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CB0DF" w14:textId="77777777" w:rsidR="008530F3" w:rsidRPr="008530F3" w:rsidRDefault="008530F3" w:rsidP="008530F3">
      <w:pPr>
        <w:shd w:val="clear" w:color="auto" w:fill="2A8D12"/>
        <w:spacing w:after="0" w:line="240" w:lineRule="auto"/>
        <w:jc w:val="center"/>
        <w:outlineLvl w:val="0"/>
        <w:rPr>
          <w:rFonts w:ascii="Times New Roman" w:eastAsia="Times New Roman" w:hAnsi="Times New Roman" w:cs="Times New Roman"/>
          <w:b/>
          <w:bCs/>
          <w:color w:val="FFFFFF"/>
          <w:kern w:val="36"/>
          <w:sz w:val="48"/>
          <w:szCs w:val="48"/>
          <w:lang w:eastAsia="de-CH"/>
        </w:rPr>
      </w:pPr>
      <w:proofErr w:type="spellStart"/>
      <w:r w:rsidRPr="008530F3">
        <w:rPr>
          <w:rFonts w:ascii="MS Mincho" w:eastAsia="MS Mincho" w:hAnsi="MS Mincho" w:cs="MS Mincho"/>
          <w:b/>
          <w:bCs/>
          <w:color w:val="FFFFFF"/>
          <w:kern w:val="36"/>
          <w:sz w:val="48"/>
          <w:szCs w:val="48"/>
          <w:lang w:eastAsia="de-CH"/>
        </w:rPr>
        <w:t>創世記生命讀經</w:t>
      </w:r>
      <w:proofErr w:type="spellEnd"/>
    </w:p>
    <w:p w14:paraId="6BF573B5" w14:textId="5BF4221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創世記－總綱與中心思想</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3FE49EA9" wp14:editId="0F481902">
            <wp:extent cx="281940" cy="281940"/>
            <wp:effectExtent l="0" t="0" r="3810" b="381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264E9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我們為著聖經讚美主！為著包含在這書中的生命，神聖的生命，永遠的生命，讚美主！也為著</w:t>
      </w:r>
      <w:r w:rsidRPr="008530F3">
        <w:rPr>
          <w:rFonts w:ascii="PMingLiU" w:eastAsia="PMingLiU" w:hAnsi="PMingLiU" w:cs="PMingLiU" w:hint="eastAsia"/>
          <w:color w:val="000000"/>
          <w:sz w:val="43"/>
          <w:szCs w:val="43"/>
          <w:lang w:eastAsia="de-CH"/>
        </w:rPr>
        <w:t>祂給我們這機會，與這麼多人，對祂神聖的話語有生命讀經而讚美主！主若許，從今天（一九七四年四月六日）開始，我們要繼續全部聖經的生命研讀，連續</w:t>
      </w: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每週末，一卷卷的讀。但願主在我們一路</w:t>
      </w:r>
      <w:r w:rsidRPr="008530F3">
        <w:rPr>
          <w:rFonts w:ascii="PMingLiU" w:eastAsia="PMingLiU" w:hAnsi="PMingLiU" w:cs="PMingLiU" w:hint="eastAsia"/>
          <w:color w:val="000000"/>
          <w:sz w:val="43"/>
          <w:szCs w:val="43"/>
          <w:lang w:eastAsia="de-CH"/>
        </w:rPr>
        <w:t>查讀時，賜給我們祂親密的同在，並祂豐厚的膏油</w:t>
      </w:r>
      <w:r w:rsidRPr="008530F3">
        <w:rPr>
          <w:rFonts w:ascii="MS Mincho" w:eastAsia="MS Mincho" w:hAnsi="MS Mincho" w:cs="MS Mincho"/>
          <w:color w:val="000000"/>
          <w:sz w:val="43"/>
          <w:szCs w:val="43"/>
          <w:lang w:eastAsia="de-CH"/>
        </w:rPr>
        <w:t>。</w:t>
      </w:r>
    </w:p>
    <w:p w14:paraId="345072E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一本奇妙的</w:t>
      </w:r>
      <w:r w:rsidRPr="008530F3">
        <w:rPr>
          <w:rFonts w:ascii="MS Mincho" w:eastAsia="MS Mincho" w:hAnsi="MS Mincho" w:cs="MS Mincho"/>
          <w:color w:val="E46044"/>
          <w:sz w:val="39"/>
          <w:szCs w:val="39"/>
          <w:lang w:eastAsia="de-CH"/>
        </w:rPr>
        <w:t>書</w:t>
      </w:r>
      <w:proofErr w:type="spellEnd"/>
    </w:p>
    <w:p w14:paraId="0D55C3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聖經是一本奇妙的書，</w:t>
      </w:r>
      <w:r w:rsidRPr="008530F3">
        <w:rPr>
          <w:rFonts w:ascii="MS Gothic" w:eastAsia="MS Gothic" w:hAnsi="MS Gothic" w:cs="MS Gothic" w:hint="eastAsia"/>
          <w:color w:val="000000"/>
          <w:sz w:val="43"/>
          <w:szCs w:val="43"/>
          <w:lang w:eastAsia="de-CH"/>
        </w:rPr>
        <w:t>牠是書中之書，歷經一千六百年纔完成，開始於神最大的申言者摩西，結束於使徒約翰。牠在結束之後三百年（主後三百九十七年），在北非迦太基的大公會議中被認定。不久以後，聖經卻被天主教鎖禁；從第六世紀一直到十五世紀，幾乎有一千年之久，聖經被鎖禁了，歷史稱這段為黑暗時期。人類社會之所以變為黑暗，是因那包含一切神聖之光的聖經，從人類中被鎖禁了</w:t>
      </w:r>
      <w:r w:rsidRPr="008530F3">
        <w:rPr>
          <w:rFonts w:ascii="MS Mincho" w:eastAsia="MS Mincho" w:hAnsi="MS Mincho" w:cs="MS Mincho"/>
          <w:color w:val="000000"/>
          <w:sz w:val="43"/>
          <w:szCs w:val="43"/>
          <w:lang w:eastAsia="de-CH"/>
        </w:rPr>
        <w:t>。</w:t>
      </w:r>
    </w:p>
    <w:p w14:paraId="2E293C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接下去，在改教時，神用路德馬丁解開聖經的鎖禁。同時印刷術也發明了，使聖經得以印刷出</w:t>
      </w:r>
      <w:r w:rsidRPr="008530F3">
        <w:rPr>
          <w:rFonts w:ascii="MS Mincho" w:eastAsia="MS Mincho" w:hAnsi="MS Mincho" w:cs="MS Mincho" w:hint="eastAsia"/>
          <w:color w:val="000000"/>
          <w:sz w:val="43"/>
          <w:szCs w:val="43"/>
          <w:lang w:eastAsia="de-CH"/>
        </w:rPr>
        <w:lastRenderedPageBreak/>
        <w:t>版。雖然聖經解禁了，但並不那麼解開。可是，我們感謝主，在已過的五個世紀以來，</w:t>
      </w:r>
      <w:r w:rsidRPr="008530F3">
        <w:rPr>
          <w:rFonts w:ascii="PMingLiU" w:eastAsia="PMingLiU" w:hAnsi="PMingLiU" w:cs="PMingLiU" w:hint="eastAsia"/>
          <w:color w:val="000000"/>
          <w:sz w:val="43"/>
          <w:szCs w:val="43"/>
          <w:lang w:eastAsia="de-CH"/>
        </w:rPr>
        <w:t>祂藉著好些偉大的教師將祂的話一再解開。我們是站在他們的肩頭上，我們感激他們。我們何等感謝主，今天這聖經向我們是這樣解開，使我們對這活的話能有豐富的生命研讀</w:t>
      </w:r>
      <w:r w:rsidRPr="008530F3">
        <w:rPr>
          <w:rFonts w:ascii="MS Mincho" w:eastAsia="MS Mincho" w:hAnsi="MS Mincho" w:cs="MS Mincho"/>
          <w:color w:val="000000"/>
          <w:sz w:val="43"/>
          <w:szCs w:val="43"/>
          <w:lang w:eastAsia="de-CH"/>
        </w:rPr>
        <w:t>！</w:t>
      </w:r>
    </w:p>
    <w:p w14:paraId="7EF9D56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神的呼</w:t>
      </w:r>
      <w:r w:rsidRPr="008530F3">
        <w:rPr>
          <w:rFonts w:ascii="MS Mincho" w:eastAsia="MS Mincho" w:hAnsi="MS Mincho" w:cs="MS Mincho"/>
          <w:color w:val="E46044"/>
          <w:sz w:val="39"/>
          <w:szCs w:val="39"/>
          <w:lang w:eastAsia="de-CH"/>
        </w:rPr>
        <w:t>出</w:t>
      </w:r>
      <w:proofErr w:type="spellEnd"/>
    </w:p>
    <w:p w14:paraId="517D46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聖經是甚麼？我們知道，『聖經』這辭的意思是『那書。』但這書是甚麼？聖經本身</w:t>
      </w:r>
      <w:r w:rsidRPr="008530F3">
        <w:rPr>
          <w:rFonts w:ascii="Batang" w:eastAsia="Batang" w:hAnsi="Batang" w:cs="Batang" w:hint="eastAsia"/>
          <w:color w:val="000000"/>
          <w:sz w:val="43"/>
          <w:szCs w:val="43"/>
          <w:lang w:eastAsia="de-CH"/>
        </w:rPr>
        <w:t>說，『聖經都是神的呼出。』（提後三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。）聖經乃是神的呼出。</w:t>
      </w:r>
      <w:r w:rsidRPr="008530F3">
        <w:rPr>
          <w:rFonts w:ascii="MS Gothic" w:eastAsia="MS Gothic" w:hAnsi="MS Gothic" w:cs="MS Gothic" w:hint="eastAsia"/>
          <w:color w:val="000000"/>
          <w:sz w:val="43"/>
          <w:szCs w:val="43"/>
          <w:lang w:eastAsia="de-CH"/>
        </w:rPr>
        <w:t>牠不單是神的話，或神的思想，更是神的呼出。我們所呼出的乃是我們的氣息，這氣息發自我們的所是。因此聖經是神的呼出</w:t>
      </w:r>
      <w:r w:rsidRPr="008530F3">
        <w:rPr>
          <w:rFonts w:ascii="MS Mincho" w:eastAsia="MS Mincho" w:hAnsi="MS Mincho" w:cs="MS Mincho" w:hint="eastAsia"/>
          <w:color w:val="000000"/>
          <w:sz w:val="43"/>
          <w:szCs w:val="43"/>
          <w:lang w:eastAsia="de-CH"/>
        </w:rPr>
        <w:t>，乃是從神的所是所呼出的。聖經包含了神的元素。凡神之所是，都包含在這本神聖的書裏。神是光、生命、愛、能力、智慧、以及許多別的項目，這一切神所是的項目，都已被呼出而成了聖經。</w:t>
      </w:r>
      <w:r w:rsidRPr="008530F3">
        <w:rPr>
          <w:rFonts w:ascii="MS Gothic" w:eastAsia="MS Gothic" w:hAnsi="MS Gothic" w:cs="MS Gothic" w:hint="eastAsia"/>
          <w:color w:val="000000"/>
          <w:sz w:val="43"/>
          <w:szCs w:val="43"/>
          <w:lang w:eastAsia="de-CH"/>
        </w:rPr>
        <w:t>每當我們帶著敞開的心，敞開的靈來到這書跟前，就能立刻摸著神聖的事物：不僅僅是思想、觀念、知識、字句，乃是深過這一切。我們摸著神的自己</w:t>
      </w:r>
      <w:r w:rsidRPr="008530F3">
        <w:rPr>
          <w:rFonts w:ascii="MS Mincho" w:eastAsia="MS Mincho" w:hAnsi="MS Mincho" w:cs="MS Mincho"/>
          <w:color w:val="000000"/>
          <w:sz w:val="43"/>
          <w:szCs w:val="43"/>
          <w:lang w:eastAsia="de-CH"/>
        </w:rPr>
        <w:t>。</w:t>
      </w:r>
    </w:p>
    <w:p w14:paraId="4DF76A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靈與生</w:t>
      </w:r>
      <w:r w:rsidRPr="008530F3">
        <w:rPr>
          <w:rFonts w:ascii="MS Mincho" w:eastAsia="MS Mincho" w:hAnsi="MS Mincho" w:cs="MS Mincho"/>
          <w:color w:val="E46044"/>
          <w:sz w:val="39"/>
          <w:szCs w:val="39"/>
          <w:lang w:eastAsia="de-CH"/>
        </w:rPr>
        <w:t>命</w:t>
      </w:r>
      <w:proofErr w:type="spellEnd"/>
    </w:p>
    <w:p w14:paraId="27C631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主耶</w:t>
      </w:r>
      <w:r w:rsidRPr="008530F3">
        <w:rPr>
          <w:rFonts w:ascii="MS Gothic" w:eastAsia="MS Gothic" w:hAnsi="MS Gothic" w:cs="MS Gothic" w:hint="eastAsia"/>
          <w:color w:val="000000"/>
          <w:sz w:val="43"/>
          <w:szCs w:val="43"/>
          <w:lang w:eastAsia="de-CH"/>
        </w:rPr>
        <w:t>穌曾</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祂所說的話就是靈，就是生命。（約六</w:t>
      </w:r>
      <w:r w:rsidRPr="008530F3">
        <w:rPr>
          <w:rFonts w:ascii="Times New Roman" w:eastAsia="Times New Roman" w:hAnsi="Times New Roman" w:cs="Times New Roman"/>
          <w:color w:val="000000"/>
          <w:sz w:val="43"/>
          <w:szCs w:val="43"/>
          <w:lang w:eastAsia="de-CH"/>
        </w:rPr>
        <w:t>63</w:t>
      </w:r>
      <w:r w:rsidRPr="008530F3">
        <w:rPr>
          <w:rFonts w:ascii="MS Mincho" w:eastAsia="MS Mincho" w:hAnsi="MS Mincho" w:cs="MS Mincho" w:hint="eastAsia"/>
          <w:color w:val="000000"/>
          <w:sz w:val="43"/>
          <w:szCs w:val="43"/>
          <w:lang w:eastAsia="de-CH"/>
        </w:rPr>
        <w:t>。）我們能想像到，這本是神的話的聖經就是靈麼？</w:t>
      </w:r>
      <w:r w:rsidRPr="008530F3">
        <w:rPr>
          <w:rFonts w:ascii="MS Gothic" w:eastAsia="MS Gothic" w:hAnsi="MS Gothic" w:cs="MS Gothic" w:hint="eastAsia"/>
          <w:color w:val="000000"/>
          <w:sz w:val="43"/>
          <w:szCs w:val="43"/>
          <w:lang w:eastAsia="de-CH"/>
        </w:rPr>
        <w:t>牠不僅是白紙上的黑字；牠是一些更高、更深、更豐富且更豐滿的東西－那就是靈和生命。聖經又告訴我們，那靈就是神自己，（約四</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，）而生命也就是基督。（約十四</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。）我不是</w:t>
      </w:r>
      <w:r w:rsidRPr="008530F3">
        <w:rPr>
          <w:rFonts w:ascii="Batang" w:eastAsia="Batang" w:hAnsi="Batang" w:cs="Batang" w:hint="eastAsia"/>
          <w:color w:val="000000"/>
          <w:sz w:val="43"/>
          <w:szCs w:val="43"/>
          <w:lang w:eastAsia="de-CH"/>
        </w:rPr>
        <w:t>說聖經就是神自己，乃是說根據主耶</w:t>
      </w:r>
      <w:r w:rsidRPr="008530F3">
        <w:rPr>
          <w:rFonts w:ascii="MS Gothic" w:eastAsia="MS Gothic" w:hAnsi="MS Gothic" w:cs="MS Gothic" w:hint="eastAsia"/>
          <w:color w:val="000000"/>
          <w:sz w:val="43"/>
          <w:szCs w:val="43"/>
          <w:lang w:eastAsia="de-CH"/>
        </w:rPr>
        <w:t>穌所</w:t>
      </w:r>
      <w:r w:rsidRPr="008530F3">
        <w:rPr>
          <w:rFonts w:ascii="Batang" w:eastAsia="Batang" w:hAnsi="Batang" w:cs="Batang" w:hint="eastAsia"/>
          <w:color w:val="000000"/>
          <w:sz w:val="43"/>
          <w:szCs w:val="43"/>
          <w:lang w:eastAsia="de-CH"/>
        </w:rPr>
        <w:t>說，聖經裏的話就是靈，而靈就是神自己，就是對我們是生命的主。當我們來接觸這話，我們的地位若是對的，心與靈也是敞開的，我們必定接觸到神自己，</w:t>
      </w:r>
      <w:r w:rsidRPr="008530F3">
        <w:rPr>
          <w:rFonts w:ascii="MS Mincho" w:eastAsia="MS Mincho" w:hAnsi="MS Mincho" w:cs="MS Mincho" w:hint="eastAsia"/>
          <w:color w:val="000000"/>
          <w:sz w:val="43"/>
          <w:szCs w:val="43"/>
          <w:lang w:eastAsia="de-CH"/>
        </w:rPr>
        <w:t>並且得著生命</w:t>
      </w:r>
      <w:r w:rsidRPr="008530F3">
        <w:rPr>
          <w:rFonts w:ascii="MS Mincho" w:eastAsia="MS Mincho" w:hAnsi="MS Mincho" w:cs="MS Mincho"/>
          <w:color w:val="000000"/>
          <w:sz w:val="43"/>
          <w:szCs w:val="43"/>
          <w:lang w:eastAsia="de-CH"/>
        </w:rPr>
        <w:t>。</w:t>
      </w:r>
    </w:p>
    <w:p w14:paraId="79582E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當我們來到神聖的話語跟前，我們整個人幾乎都要用上。我們必須用一顆尋求神的心，用清明的心思，並用敞開的靈。我們若將我們的靈向著神並神的話敞開，就能摸著那在書頁背後的神自己。這不僅僅是用眼睛</w:t>
      </w:r>
      <w:r w:rsidRPr="008530F3">
        <w:rPr>
          <w:rFonts w:ascii="Batang" w:eastAsia="Batang" w:hAnsi="Batang" w:cs="Batang" w:hint="eastAsia"/>
          <w:color w:val="000000"/>
          <w:sz w:val="43"/>
          <w:szCs w:val="43"/>
          <w:lang w:eastAsia="de-CH"/>
        </w:rPr>
        <w:t>閱讀，用心思領會，或用心尋求；也是在靈裏接觸神。我們若這樣運用全人，就不單單是領受</w:t>
      </w:r>
      <w:r w:rsidRPr="008530F3">
        <w:rPr>
          <w:rFonts w:ascii="PMingLiU" w:eastAsia="PMingLiU" w:hAnsi="PMingLiU" w:cs="PMingLiU" w:hint="eastAsia"/>
          <w:color w:val="000000"/>
          <w:sz w:val="43"/>
          <w:szCs w:val="43"/>
          <w:lang w:eastAsia="de-CH"/>
        </w:rPr>
        <w:t>啟示，乃是讓祂話語所啟示並傳輸的一些神聖元素，輸入我們的靈裏。因此以弗所六章十七節說，『藉著各樣的禱告和祈求，接受神的話。』我們不該單單誦讀、研究，也要『藉著各樣的禱告』接受聖經的話。我們必須禱告著研讀聖經；就是說，我們必須一面讀這神聖的話，一面藉禱告操練我們的靈來與主接觸</w:t>
      </w:r>
      <w:r w:rsidRPr="008530F3">
        <w:rPr>
          <w:rFonts w:ascii="MS Mincho" w:eastAsia="MS Mincho" w:hAnsi="MS Mincho" w:cs="MS Mincho"/>
          <w:color w:val="000000"/>
          <w:sz w:val="43"/>
          <w:szCs w:val="43"/>
          <w:lang w:eastAsia="de-CH"/>
        </w:rPr>
        <w:t>。</w:t>
      </w:r>
    </w:p>
    <w:p w14:paraId="46FE0C4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lastRenderedPageBreak/>
        <w:t>聖經中主要的</w:t>
      </w:r>
      <w:r w:rsidRPr="008530F3">
        <w:rPr>
          <w:rFonts w:ascii="PMingLiU" w:eastAsia="PMingLiU" w:hAnsi="PMingLiU" w:cs="PMingLiU" w:hint="eastAsia"/>
          <w:color w:val="E46044"/>
          <w:sz w:val="39"/>
          <w:szCs w:val="39"/>
          <w:lang w:eastAsia="de-CH"/>
        </w:rPr>
        <w:t>啟</w:t>
      </w:r>
      <w:r w:rsidRPr="008530F3">
        <w:rPr>
          <w:rFonts w:ascii="MS Mincho" w:eastAsia="MS Mincho" w:hAnsi="MS Mincho" w:cs="MS Mincho"/>
          <w:color w:val="E46044"/>
          <w:sz w:val="39"/>
          <w:szCs w:val="39"/>
          <w:lang w:eastAsia="de-CH"/>
        </w:rPr>
        <w:t>示</w:t>
      </w:r>
      <w:proofErr w:type="spellEnd"/>
    </w:p>
    <w:p w14:paraId="1B2A80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在聖經中，主要是</w:t>
      </w:r>
      <w:r w:rsidRPr="008530F3">
        <w:rPr>
          <w:rFonts w:ascii="PMingLiU" w:eastAsia="PMingLiU" w:hAnsi="PMingLiU" w:cs="PMingLiU" w:hint="eastAsia"/>
          <w:color w:val="000000"/>
          <w:sz w:val="43"/>
          <w:szCs w:val="43"/>
          <w:lang w:eastAsia="de-CH"/>
        </w:rPr>
        <w:t>啟示生命。生命是全部聖經的中心。但甚麼是生命？或者說，誰是生命？答案乃在主耶穌的話裏。祂說，『我就是生命，』又說，『我來了，是要叫人得生命。』聖經就是啟示基督作生命。每逢我們來到聖經跟前，我們必須認識，我們乃是來接觸作我們生命的基督</w:t>
      </w:r>
      <w:r w:rsidRPr="008530F3">
        <w:rPr>
          <w:rFonts w:ascii="MS Mincho" w:eastAsia="MS Mincho" w:hAnsi="MS Mincho" w:cs="MS Mincho"/>
          <w:color w:val="000000"/>
          <w:sz w:val="43"/>
          <w:szCs w:val="43"/>
          <w:lang w:eastAsia="de-CH"/>
        </w:rPr>
        <w:t>。</w:t>
      </w:r>
    </w:p>
    <w:p w14:paraId="489ECC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整本聖經是一本生命的書，這生命就是基督耶</w:t>
      </w:r>
      <w:r w:rsidRPr="008530F3">
        <w:rPr>
          <w:rFonts w:ascii="MS Gothic" w:eastAsia="MS Gothic" w:hAnsi="MS Gothic" w:cs="MS Gothic" w:hint="eastAsia"/>
          <w:color w:val="000000"/>
          <w:sz w:val="43"/>
          <w:szCs w:val="43"/>
          <w:lang w:eastAsia="de-CH"/>
        </w:rPr>
        <w:t>穌自己這神聖而活的人位，</w:t>
      </w:r>
      <w:r w:rsidRPr="008530F3">
        <w:rPr>
          <w:rFonts w:ascii="PMingLiU" w:eastAsia="PMingLiU" w:hAnsi="PMingLiU" w:cs="PMingLiU" w:hint="eastAsia"/>
          <w:color w:val="000000"/>
          <w:sz w:val="43"/>
          <w:szCs w:val="43"/>
          <w:lang w:eastAsia="de-CH"/>
        </w:rPr>
        <w:t>祂乃是我們的分。當我們來讀聖經，我們必須來接觸祂，我們不該重複猶太人可憐的歷史，他們查考聖經，因他們以為其中有永遠的生命，然而他們卻不肯到主耶穌那裏。（約五</w:t>
      </w:r>
      <w:r w:rsidRPr="008530F3">
        <w:rPr>
          <w:rFonts w:ascii="Times New Roman" w:eastAsia="Times New Roman" w:hAnsi="Times New Roman" w:cs="Times New Roman"/>
          <w:color w:val="000000"/>
          <w:sz w:val="43"/>
          <w:szCs w:val="43"/>
          <w:lang w:eastAsia="de-CH"/>
        </w:rPr>
        <w:t>39?40</w:t>
      </w:r>
      <w:r w:rsidRPr="008530F3">
        <w:rPr>
          <w:rFonts w:ascii="MS Mincho" w:eastAsia="MS Mincho" w:hAnsi="MS Mincho" w:cs="MS Mincho" w:hint="eastAsia"/>
          <w:color w:val="000000"/>
          <w:sz w:val="43"/>
          <w:szCs w:val="43"/>
          <w:lang w:eastAsia="de-CH"/>
        </w:rPr>
        <w:t>。）我們切不可只接觸聖經而不接觸主。</w:t>
      </w:r>
      <w:r w:rsidRPr="008530F3">
        <w:rPr>
          <w:rFonts w:ascii="MS Gothic" w:eastAsia="MS Gothic" w:hAnsi="MS Gothic" w:cs="MS Gothic" w:hint="eastAsia"/>
          <w:color w:val="000000"/>
          <w:sz w:val="43"/>
          <w:szCs w:val="43"/>
          <w:lang w:eastAsia="de-CH"/>
        </w:rPr>
        <w:t>每當</w:t>
      </w:r>
      <w:r w:rsidRPr="008530F3">
        <w:rPr>
          <w:rFonts w:ascii="MS Mincho" w:eastAsia="MS Mincho" w:hAnsi="MS Mincho" w:cs="MS Mincho" w:hint="eastAsia"/>
          <w:color w:val="000000"/>
          <w:sz w:val="43"/>
          <w:szCs w:val="43"/>
          <w:lang w:eastAsia="de-CH"/>
        </w:rPr>
        <w:t>我們打開聖經，我們必須</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穌！你必須在這裏。這不僅是一本書，這是你的</w:t>
      </w:r>
      <w:r w:rsidRPr="008530F3">
        <w:rPr>
          <w:rFonts w:ascii="PMingLiU" w:eastAsia="PMingLiU" w:hAnsi="PMingLiU" w:cs="PMingLiU" w:hint="eastAsia"/>
          <w:color w:val="000000"/>
          <w:sz w:val="43"/>
          <w:szCs w:val="43"/>
          <w:lang w:eastAsia="de-CH"/>
        </w:rPr>
        <w:t>啟示。我不願讀這書卻沒有接觸你，我不願從這書上聽到一些話卻沒有聽到你。我也不願讀這書而沒有看見你。我喜歡見到你的面，我喜歡在這書頁上見到你的所是。哦，主耶穌，照亮你的話，膏抹每一行，好叫我摸著你。』我們需要這樣的靈，來接觸這活的話</w:t>
      </w:r>
      <w:r w:rsidRPr="008530F3">
        <w:rPr>
          <w:rFonts w:ascii="MS Mincho" w:eastAsia="MS Mincho" w:hAnsi="MS Mincho" w:cs="MS Mincho"/>
          <w:color w:val="000000"/>
          <w:sz w:val="43"/>
          <w:szCs w:val="43"/>
          <w:lang w:eastAsia="de-CH"/>
        </w:rPr>
        <w:t>。</w:t>
      </w:r>
    </w:p>
    <w:p w14:paraId="0F2643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人在受造之後，被擺在伊甸園裏兩</w:t>
      </w:r>
      <w:r w:rsidRPr="008530F3">
        <w:rPr>
          <w:rFonts w:ascii="MS Gothic" w:eastAsia="MS Gothic" w:hAnsi="MS Gothic" w:cs="MS Gothic" w:hint="eastAsia"/>
          <w:color w:val="000000"/>
          <w:sz w:val="43"/>
          <w:szCs w:val="43"/>
          <w:lang w:eastAsia="de-CH"/>
        </w:rPr>
        <w:t>棵樹跟前，一棵是生命樹，另一棵是知識樹。人若喫生命樹</w:t>
      </w:r>
      <w:r w:rsidRPr="008530F3">
        <w:rPr>
          <w:rFonts w:ascii="MS Gothic" w:eastAsia="MS Gothic" w:hAnsi="MS Gothic" w:cs="MS Gothic" w:hint="eastAsia"/>
          <w:color w:val="000000"/>
          <w:sz w:val="43"/>
          <w:szCs w:val="43"/>
          <w:lang w:eastAsia="de-CH"/>
        </w:rPr>
        <w:lastRenderedPageBreak/>
        <w:t>，就要得著生命樹所指明那神聖的生命。但人受試誘接受了知識樹，（那樹指明神以外的另一個源頭，就是撒但，）結果乃是死亡。我們接</w:t>
      </w:r>
      <w:r w:rsidRPr="008530F3">
        <w:rPr>
          <w:rFonts w:ascii="MS Mincho" w:eastAsia="MS Mincho" w:hAnsi="MS Mincho" w:cs="MS Mincho" w:hint="eastAsia"/>
          <w:color w:val="000000"/>
          <w:sz w:val="43"/>
          <w:szCs w:val="43"/>
          <w:lang w:eastAsia="de-CH"/>
        </w:rPr>
        <w:t>觸聖經，原則是一樣的。我們可以藉著用靈接觸聖經，接受</w:t>
      </w:r>
      <w:r w:rsidRPr="008530F3">
        <w:rPr>
          <w:rFonts w:ascii="MS Gothic" w:eastAsia="MS Gothic" w:hAnsi="MS Gothic" w:cs="MS Gothic" w:hint="eastAsia"/>
          <w:color w:val="000000"/>
          <w:sz w:val="43"/>
          <w:szCs w:val="43"/>
          <w:lang w:eastAsia="de-CH"/>
        </w:rPr>
        <w:t>牠作一本生命的書；藉著禱告主，我們可以藉著</w:t>
      </w:r>
      <w:r w:rsidRPr="008530F3">
        <w:rPr>
          <w:rFonts w:ascii="PMingLiU" w:eastAsia="PMingLiU" w:hAnsi="PMingLiU" w:cs="PMingLiU" w:hint="eastAsia"/>
          <w:color w:val="000000"/>
          <w:sz w:val="43"/>
          <w:szCs w:val="43"/>
          <w:lang w:eastAsia="de-CH"/>
        </w:rPr>
        <w:t>祂的話，接受祂作生命。或者我們也可以藉著單單用頭腦接觸聖經，尋求字句裏的知識，使聖經成為一本知識的書，結果帶進死亡，而不是生命。林後三章六節警告我們說，『那字句（指字句的聖經）殺死人，那靈卻叫人活。』我們不該使聖經僅僅成為一本字句的書而殺死自己。我們必須藉接觸主靈來接受聖經，使牠對我們成為靈和生命</w:t>
      </w:r>
      <w:r w:rsidRPr="008530F3">
        <w:rPr>
          <w:rFonts w:ascii="MS Mincho" w:eastAsia="MS Mincho" w:hAnsi="MS Mincho" w:cs="MS Mincho"/>
          <w:color w:val="000000"/>
          <w:sz w:val="43"/>
          <w:szCs w:val="43"/>
          <w:lang w:eastAsia="de-CH"/>
        </w:rPr>
        <w:t>。</w:t>
      </w:r>
    </w:p>
    <w:p w14:paraId="49E6505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聖經其他的功</w:t>
      </w:r>
      <w:r w:rsidRPr="008530F3">
        <w:rPr>
          <w:rFonts w:ascii="MS Mincho" w:eastAsia="MS Mincho" w:hAnsi="MS Mincho" w:cs="MS Mincho"/>
          <w:color w:val="E46044"/>
          <w:sz w:val="39"/>
          <w:szCs w:val="39"/>
          <w:lang w:eastAsia="de-CH"/>
        </w:rPr>
        <w:t>用</w:t>
      </w:r>
      <w:proofErr w:type="spellEnd"/>
    </w:p>
    <w:p w14:paraId="23A4E98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除此以外，我們還有一些經節，</w:t>
      </w:r>
      <w:r w:rsidRPr="008530F3">
        <w:rPr>
          <w:rFonts w:ascii="Batang" w:eastAsia="Batang" w:hAnsi="Batang" w:cs="Batang" w:hint="eastAsia"/>
          <w:color w:val="000000"/>
          <w:sz w:val="43"/>
          <w:szCs w:val="43"/>
          <w:lang w:eastAsia="de-CH"/>
        </w:rPr>
        <w:t>說明聖經有好些別的功用。聖經使我們有得救的智慧。（提後三</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牠有種子</w:t>
      </w:r>
      <w:r w:rsidRPr="008530F3">
        <w:rPr>
          <w:rFonts w:ascii="MS Mincho" w:eastAsia="MS Mincho" w:hAnsi="MS Mincho" w:cs="MS Mincho" w:hint="eastAsia"/>
          <w:color w:val="000000"/>
          <w:sz w:val="43"/>
          <w:szCs w:val="43"/>
          <w:lang w:eastAsia="de-CH"/>
        </w:rPr>
        <w:t>繁殖的功用。藉著聖經的話，我們得蒙重生。（彼前一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。）重生之後，聖經的話對我們是</w:t>
      </w:r>
      <w:r w:rsidRPr="008530F3">
        <w:rPr>
          <w:rFonts w:ascii="MS Gothic" w:eastAsia="MS Gothic" w:hAnsi="MS Gothic" w:cs="MS Gothic" w:hint="eastAsia"/>
          <w:color w:val="000000"/>
          <w:sz w:val="43"/>
          <w:szCs w:val="43"/>
          <w:lang w:eastAsia="de-CH"/>
        </w:rPr>
        <w:t>奶和乾糧，使我們得餧養而在主裏長大。（彼前二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，太四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。）所以我們必須喫主的話，（耶十五</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，）就是藉著在這話上運用我們的靈而接受這話</w:t>
      </w:r>
      <w:r w:rsidRPr="008530F3">
        <w:rPr>
          <w:rFonts w:ascii="MS Mincho" w:eastAsia="MS Mincho" w:hAnsi="MS Mincho" w:cs="MS Mincho"/>
          <w:color w:val="000000"/>
          <w:sz w:val="43"/>
          <w:szCs w:val="43"/>
          <w:lang w:eastAsia="de-CH"/>
        </w:rPr>
        <w:t>。</w:t>
      </w:r>
    </w:p>
    <w:p w14:paraId="08A0BF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還有，聖經也給我們最好的教訓，使屬神的人得以完備。（羅十五</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，提後三</w:t>
      </w:r>
      <w:r w:rsidRPr="008530F3">
        <w:rPr>
          <w:rFonts w:ascii="Times New Roman" w:eastAsia="Times New Roman" w:hAnsi="Times New Roman" w:cs="Times New Roman"/>
          <w:color w:val="000000"/>
          <w:sz w:val="43"/>
          <w:szCs w:val="43"/>
          <w:lang w:eastAsia="de-CH"/>
        </w:rPr>
        <w:t>16?17</w:t>
      </w:r>
      <w:r w:rsidRPr="008530F3">
        <w:rPr>
          <w:rFonts w:ascii="MS Mincho" w:eastAsia="MS Mincho" w:hAnsi="MS Mincho" w:cs="MS Mincho" w:hint="eastAsia"/>
          <w:color w:val="000000"/>
          <w:sz w:val="43"/>
          <w:szCs w:val="43"/>
          <w:lang w:eastAsia="de-CH"/>
        </w:rPr>
        <w:t>。）我們若</w:t>
      </w:r>
      <w:r w:rsidRPr="008530F3">
        <w:rPr>
          <w:rFonts w:ascii="MS Mincho" w:eastAsia="MS Mincho" w:hAnsi="MS Mincho" w:cs="MS Mincho" w:hint="eastAsia"/>
          <w:color w:val="000000"/>
          <w:sz w:val="43"/>
          <w:szCs w:val="43"/>
          <w:lang w:eastAsia="de-CH"/>
        </w:rPr>
        <w:lastRenderedPageBreak/>
        <w:t>屬乎主並且</w:t>
      </w:r>
      <w:r w:rsidRPr="008530F3">
        <w:rPr>
          <w:rFonts w:ascii="MS Gothic" w:eastAsia="MS Gothic" w:hAnsi="MS Gothic" w:cs="MS Gothic" w:hint="eastAsia"/>
          <w:color w:val="000000"/>
          <w:sz w:val="43"/>
          <w:szCs w:val="43"/>
          <w:lang w:eastAsia="de-CH"/>
        </w:rPr>
        <w:t>渴望全備，就必能藉</w:t>
      </w:r>
      <w:r w:rsidRPr="008530F3">
        <w:rPr>
          <w:rFonts w:ascii="PMingLiU" w:eastAsia="PMingLiU" w:hAnsi="PMingLiU" w:cs="PMingLiU" w:hint="eastAsia"/>
          <w:color w:val="000000"/>
          <w:sz w:val="43"/>
          <w:szCs w:val="43"/>
          <w:lang w:eastAsia="de-CH"/>
        </w:rPr>
        <w:t>祂神聖的話得以全備</w:t>
      </w:r>
      <w:r w:rsidRPr="008530F3">
        <w:rPr>
          <w:rFonts w:ascii="MS Mincho" w:eastAsia="MS Mincho" w:hAnsi="MS Mincho" w:cs="MS Mincho"/>
          <w:color w:val="000000"/>
          <w:sz w:val="43"/>
          <w:szCs w:val="43"/>
          <w:lang w:eastAsia="de-CH"/>
        </w:rPr>
        <w:t>。</w:t>
      </w:r>
    </w:p>
    <w:p w14:paraId="19D241D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舊</w:t>
      </w:r>
      <w:r w:rsidRPr="008530F3">
        <w:rPr>
          <w:rFonts w:ascii="MS Mincho" w:eastAsia="MS Mincho" w:hAnsi="MS Mincho" w:cs="MS Mincho"/>
          <w:color w:val="E46044"/>
          <w:sz w:val="39"/>
          <w:szCs w:val="39"/>
          <w:lang w:eastAsia="de-CH"/>
        </w:rPr>
        <w:t>約</w:t>
      </w:r>
      <w:proofErr w:type="spellEnd"/>
    </w:p>
    <w:p w14:paraId="3233B2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聖經是由新舊兩約構成的。舊約主要是豫言基督，用明言、影兒、豫表、以及許多象</w:t>
      </w:r>
      <w:r w:rsidRPr="008530F3">
        <w:rPr>
          <w:rFonts w:ascii="MS Gothic" w:eastAsia="MS Gothic" w:hAnsi="MS Gothic" w:cs="MS Gothic" w:hint="eastAsia"/>
          <w:color w:val="000000"/>
          <w:sz w:val="43"/>
          <w:szCs w:val="43"/>
          <w:lang w:eastAsia="de-CH"/>
        </w:rPr>
        <w:t>徵，豫言那要來的基督</w:t>
      </w:r>
      <w:proofErr w:type="spellEnd"/>
      <w:r w:rsidRPr="008530F3">
        <w:rPr>
          <w:rFonts w:ascii="MS Mincho" w:eastAsia="MS Mincho" w:hAnsi="MS Mincho" w:cs="MS Mincho"/>
          <w:color w:val="000000"/>
          <w:sz w:val="43"/>
          <w:szCs w:val="43"/>
          <w:lang w:eastAsia="de-CH"/>
        </w:rPr>
        <w:t>。</w:t>
      </w:r>
    </w:p>
    <w:p w14:paraId="0442E0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穌在路加二十四章兩次告訴我們，舊約是寫到</w:t>
      </w:r>
      <w:r w:rsidRPr="008530F3">
        <w:rPr>
          <w:rFonts w:ascii="PMingLiU" w:eastAsia="PMingLiU" w:hAnsi="PMingLiU" w:cs="PMingLiU" w:hint="eastAsia"/>
          <w:color w:val="000000"/>
          <w:sz w:val="43"/>
          <w:szCs w:val="43"/>
          <w:lang w:eastAsia="de-CH"/>
        </w:rPr>
        <w:t>祂的。（路二四</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44</w:t>
      </w:r>
      <w:r w:rsidRPr="008530F3">
        <w:rPr>
          <w:rFonts w:ascii="MS Mincho" w:eastAsia="MS Mincho" w:hAnsi="MS Mincho" w:cs="MS Mincho" w:hint="eastAsia"/>
          <w:color w:val="000000"/>
          <w:sz w:val="43"/>
          <w:szCs w:val="43"/>
          <w:lang w:eastAsia="de-CH"/>
        </w:rPr>
        <w:t>。）舊約可分為三大段：摩西的書（指律法），申言者和詩篇。主</w:t>
      </w:r>
      <w:r w:rsidRPr="008530F3">
        <w:rPr>
          <w:rFonts w:ascii="Batang" w:eastAsia="Batang" w:hAnsi="Batang" w:cs="Batang" w:hint="eastAsia"/>
          <w:color w:val="000000"/>
          <w:sz w:val="43"/>
          <w:szCs w:val="43"/>
          <w:lang w:eastAsia="de-CH"/>
        </w:rPr>
        <w:t>說，在舊約的每一段裏都有論到</w:t>
      </w:r>
      <w:r w:rsidRPr="008530F3">
        <w:rPr>
          <w:rFonts w:ascii="PMingLiU" w:eastAsia="PMingLiU" w:hAnsi="PMingLiU" w:cs="PMingLiU" w:hint="eastAsia"/>
          <w:color w:val="000000"/>
          <w:sz w:val="43"/>
          <w:szCs w:val="43"/>
          <w:lang w:eastAsia="de-CH"/>
        </w:rPr>
        <w:t>祂的話。在約翰五章三十九節主也說，舊約是為祂作見證的。在希伯來十章七節祂說，『我的事經卷上（指舊約）已經記載了。』因此，舊約主要是一本豫言基督作神百姓的一切的記錄</w:t>
      </w:r>
      <w:r w:rsidRPr="008530F3">
        <w:rPr>
          <w:rFonts w:ascii="MS Mincho" w:eastAsia="MS Mincho" w:hAnsi="MS Mincho" w:cs="MS Mincho"/>
          <w:color w:val="000000"/>
          <w:sz w:val="43"/>
          <w:szCs w:val="43"/>
          <w:lang w:eastAsia="de-CH"/>
        </w:rPr>
        <w:t>。</w:t>
      </w:r>
    </w:p>
    <w:p w14:paraId="149A8DE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創世</w:t>
      </w:r>
      <w:r w:rsidRPr="008530F3">
        <w:rPr>
          <w:rFonts w:ascii="MS Mincho" w:eastAsia="MS Mincho" w:hAnsi="MS Mincho" w:cs="MS Mincho"/>
          <w:color w:val="E46044"/>
          <w:sz w:val="39"/>
          <w:szCs w:val="39"/>
          <w:lang w:eastAsia="de-CH"/>
        </w:rPr>
        <w:t>記</w:t>
      </w:r>
      <w:proofErr w:type="spellEnd"/>
    </w:p>
    <w:p w14:paraId="084259F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現在我們可以開始創世記的生命讀經。這卷書原來的標題是『起初。』七十士譯本，就是舊約的希臘文譯本，所採用的創世記標題是一個拉丁字，意思是『出生，』『起源。』創世記</w:t>
      </w:r>
      <w:r w:rsidRPr="008530F3">
        <w:rPr>
          <w:rFonts w:ascii="PMingLiU" w:eastAsia="PMingLiU" w:hAnsi="PMingLiU" w:cs="PMingLiU" w:hint="eastAsia"/>
          <w:color w:val="000000"/>
          <w:sz w:val="43"/>
          <w:szCs w:val="43"/>
          <w:lang w:eastAsia="de-CH"/>
        </w:rPr>
        <w:t>產生每件事物，起始每件事物。創世記這卷書包含一切神聖真理的種子。整本聖經的一切神聖真理，都在本書撒下種子</w:t>
      </w:r>
      <w:r w:rsidRPr="008530F3">
        <w:rPr>
          <w:rFonts w:ascii="MS Mincho" w:eastAsia="MS Mincho" w:hAnsi="MS Mincho" w:cs="MS Mincho"/>
          <w:color w:val="000000"/>
          <w:sz w:val="43"/>
          <w:szCs w:val="43"/>
          <w:lang w:eastAsia="de-CH"/>
        </w:rPr>
        <w:t>。</w:t>
      </w:r>
    </w:p>
    <w:p w14:paraId="748329E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壹　</w:t>
      </w:r>
      <w:proofErr w:type="spellStart"/>
      <w:r w:rsidRPr="008530F3">
        <w:rPr>
          <w:rFonts w:ascii="MS Mincho" w:eastAsia="MS Mincho" w:hAnsi="MS Mincho" w:cs="MS Mincho" w:hint="eastAsia"/>
          <w:color w:val="E46044"/>
          <w:sz w:val="39"/>
          <w:szCs w:val="39"/>
          <w:lang w:eastAsia="de-CH"/>
        </w:rPr>
        <w:t>總</w:t>
      </w:r>
      <w:r w:rsidRPr="008530F3">
        <w:rPr>
          <w:rFonts w:ascii="MS Mincho" w:eastAsia="MS Mincho" w:hAnsi="MS Mincho" w:cs="MS Mincho"/>
          <w:color w:val="E46044"/>
          <w:sz w:val="39"/>
          <w:szCs w:val="39"/>
          <w:lang w:eastAsia="de-CH"/>
        </w:rPr>
        <w:t>綱</w:t>
      </w:r>
      <w:proofErr w:type="spellEnd"/>
    </w:p>
    <w:p w14:paraId="66EB91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聖經的</w:t>
      </w:r>
      <w:r w:rsidRPr="008530F3">
        <w:rPr>
          <w:rFonts w:ascii="MS Gothic" w:eastAsia="MS Gothic" w:hAnsi="MS Gothic" w:cs="MS Gothic" w:hint="eastAsia"/>
          <w:color w:val="000000"/>
          <w:sz w:val="43"/>
          <w:szCs w:val="43"/>
          <w:lang w:eastAsia="de-CH"/>
        </w:rPr>
        <w:t>每一卷都有總綱。創世記的總綱乃是：神創造，撒但敗壞，人墮落，耶和華應許拯救。</w:t>
      </w:r>
      <w:r w:rsidRPr="008530F3">
        <w:rPr>
          <w:rFonts w:ascii="PMingLiU" w:eastAsia="PMingLiU" w:hAnsi="PMingLiU" w:cs="PMingLiU" w:hint="eastAsia"/>
          <w:color w:val="000000"/>
          <w:sz w:val="43"/>
          <w:szCs w:val="43"/>
          <w:lang w:eastAsia="de-CH"/>
        </w:rPr>
        <w:t>絕不可忘記這四項</w:t>
      </w:r>
      <w:proofErr w:type="spellEnd"/>
      <w:r w:rsidRPr="008530F3">
        <w:rPr>
          <w:rFonts w:ascii="MS Mincho" w:eastAsia="MS Mincho" w:hAnsi="MS Mincho" w:cs="MS Mincho"/>
          <w:color w:val="000000"/>
          <w:sz w:val="43"/>
          <w:szCs w:val="43"/>
          <w:lang w:eastAsia="de-CH"/>
        </w:rPr>
        <w:t>。</w:t>
      </w:r>
    </w:p>
    <w:p w14:paraId="764574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雖然創世記有五十章之多，卻非常簡單，共分為三段。一、二章是第一段，三至十一章是第二段，十二至五十章是第三段。</w:t>
      </w:r>
      <w:r w:rsidRPr="008530F3">
        <w:rPr>
          <w:rFonts w:ascii="MS Gothic" w:eastAsia="MS Gothic" w:hAnsi="MS Gothic" w:cs="MS Gothic" w:hint="eastAsia"/>
          <w:color w:val="000000"/>
          <w:sz w:val="43"/>
          <w:szCs w:val="43"/>
          <w:lang w:eastAsia="de-CH"/>
        </w:rPr>
        <w:t>每一段都開始於一個名字。第一和第三段的名字是美妙的，第二段的名字卻不美妙。第一段是『神，』第二段是『蛇，』第三</w:t>
      </w:r>
      <w:r w:rsidRPr="008530F3">
        <w:rPr>
          <w:rFonts w:ascii="MS Mincho" w:eastAsia="MS Mincho" w:hAnsi="MS Mincho" w:cs="MS Mincho" w:hint="eastAsia"/>
          <w:color w:val="000000"/>
          <w:sz w:val="43"/>
          <w:szCs w:val="43"/>
          <w:lang w:eastAsia="de-CH"/>
        </w:rPr>
        <w:t>段是『耶和華。』神創造，蛇敗壞，耶和華呼召</w:t>
      </w:r>
      <w:r w:rsidRPr="008530F3">
        <w:rPr>
          <w:rFonts w:ascii="MS Mincho" w:eastAsia="MS Mincho" w:hAnsi="MS Mincho" w:cs="MS Mincho"/>
          <w:color w:val="000000"/>
          <w:sz w:val="43"/>
          <w:szCs w:val="43"/>
          <w:lang w:eastAsia="de-CH"/>
        </w:rPr>
        <w:t>。</w:t>
      </w:r>
    </w:p>
    <w:p w14:paraId="619955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神創造了甚麼？神創造了諸天和地，但這並不是一切。最終神創造了人，因為諸天是為著地，地是為著人，而人是為著神。在神創造之後，那狡猾者，就是蛇，爬進來敗壞。</w:t>
      </w:r>
      <w:r w:rsidRPr="008530F3">
        <w:rPr>
          <w:rFonts w:ascii="MS Gothic" w:eastAsia="MS Gothic" w:hAnsi="MS Gothic" w:cs="MS Gothic" w:hint="eastAsia"/>
          <w:color w:val="000000"/>
          <w:sz w:val="43"/>
          <w:szCs w:val="43"/>
          <w:lang w:eastAsia="de-CH"/>
        </w:rPr>
        <w:t>牠的確敗壞了神的創造。牠的敗壞開始於背叛，也結束於背叛。十一章揭示墮落族類的背叛到了極點，那是無可救藥了。然而，因著耶和華來呼召亞伯拉罕，另起了一個頭而有了指望。阿利路亞！神創造，蛇敗壞，但是耶和華呼召</w:t>
      </w:r>
      <w:r w:rsidRPr="008530F3">
        <w:rPr>
          <w:rFonts w:ascii="MS Mincho" w:eastAsia="MS Mincho" w:hAnsi="MS Mincho" w:cs="MS Mincho"/>
          <w:color w:val="000000"/>
          <w:sz w:val="43"/>
          <w:szCs w:val="43"/>
          <w:lang w:eastAsia="de-CH"/>
        </w:rPr>
        <w:t>。</w:t>
      </w:r>
    </w:p>
    <w:p w14:paraId="5277D4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請問</w:t>
      </w:r>
      <w:r w:rsidRPr="008530F3">
        <w:rPr>
          <w:rFonts w:ascii="MS Gothic" w:eastAsia="MS Gothic" w:hAnsi="MS Gothic" w:cs="MS Gothic" w:hint="eastAsia"/>
          <w:color w:val="000000"/>
          <w:sz w:val="43"/>
          <w:szCs w:val="43"/>
          <w:lang w:eastAsia="de-CH"/>
        </w:rPr>
        <w:t>你是在那一段？我能見證，五十年前我是在第二段，但今天我是在第三段。五十年前我是</w:t>
      </w:r>
      <w:r w:rsidRPr="008530F3">
        <w:rPr>
          <w:rFonts w:ascii="MS Gothic" w:eastAsia="MS Gothic" w:hAnsi="MS Gothic" w:cs="MS Gothic" w:hint="eastAsia"/>
          <w:color w:val="000000"/>
          <w:sz w:val="43"/>
          <w:szCs w:val="43"/>
          <w:lang w:eastAsia="de-CH"/>
        </w:rPr>
        <w:lastRenderedPageBreak/>
        <w:t>被蛇所敗壞的人，但現今我是</w:t>
      </w:r>
      <w:r w:rsidRPr="008530F3">
        <w:rPr>
          <w:rFonts w:ascii="MS Mincho" w:eastAsia="MS Mincho" w:hAnsi="MS Mincho" w:cs="MS Mincho" w:hint="eastAsia"/>
          <w:color w:val="000000"/>
          <w:sz w:val="43"/>
          <w:szCs w:val="43"/>
          <w:lang w:eastAsia="de-CH"/>
        </w:rPr>
        <w:t>蒙了耶和華呼召的人</w:t>
      </w:r>
      <w:r w:rsidRPr="008530F3">
        <w:rPr>
          <w:rFonts w:ascii="MS Mincho" w:eastAsia="MS Mincho" w:hAnsi="MS Mincho" w:cs="MS Mincho"/>
          <w:color w:val="000000"/>
          <w:sz w:val="43"/>
          <w:szCs w:val="43"/>
          <w:lang w:eastAsia="de-CH"/>
        </w:rPr>
        <w:t>。</w:t>
      </w:r>
    </w:p>
    <w:p w14:paraId="5A32C84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前二章明顯是神創造的記</w:t>
      </w:r>
      <w:r w:rsidRPr="008530F3">
        <w:rPr>
          <w:rFonts w:ascii="MS Gothic" w:eastAsia="MS Gothic" w:hAnsi="MS Gothic" w:cs="MS Gothic" w:hint="eastAsia"/>
          <w:color w:val="000000"/>
          <w:sz w:val="43"/>
          <w:szCs w:val="43"/>
          <w:lang w:eastAsia="de-CH"/>
        </w:rPr>
        <w:t>錄。然後，在接著的四十八章，我們看到八大人物的傳記：亞當、亞伯、以諾和挪亞，這四位是一組；亞伯拉罕、以撒、雅各和約瑟，這四位是另一組。每一組屬於一個族類。頭四個人屬於亞當族類，後四個人屬於亞伯拉罕族類。在創世記裏有兩個祖先：亞當是受造族類的祖先，亞伯拉罕是蒙召族類的祖先</w:t>
      </w:r>
      <w:r w:rsidRPr="008530F3">
        <w:rPr>
          <w:rFonts w:ascii="MS Mincho" w:eastAsia="MS Mincho" w:hAnsi="MS Mincho" w:cs="MS Mincho"/>
          <w:color w:val="000000"/>
          <w:sz w:val="43"/>
          <w:szCs w:val="43"/>
          <w:lang w:eastAsia="de-CH"/>
        </w:rPr>
        <w:t>。</w:t>
      </w:r>
    </w:p>
    <w:p w14:paraId="693A01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你屬於受造族類或是蒙召族類？所有蒙召的人都是亞伯拉罕的子孫。加拉太三章告訴我們，凡信耶穌基督的都是亞伯拉罕的子孫。（加三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。）阿利路亞！我們從前是受造的，但現今我們是蒙召的。林前一章二十四節</w:t>
      </w:r>
      <w:r w:rsidRPr="008530F3">
        <w:rPr>
          <w:rFonts w:ascii="Batang" w:eastAsia="Batang" w:hAnsi="Batang" w:cs="Batang" w:hint="eastAsia"/>
          <w:color w:val="000000"/>
          <w:sz w:val="43"/>
          <w:szCs w:val="43"/>
          <w:lang w:eastAsia="de-CH"/>
        </w:rPr>
        <w:t>說，對那蒙召的，基督總是神的能力，神的智慧。我們不再是受造的族類，乃永遠是蒙召的族類，蒙召來有分於</w:t>
      </w:r>
      <w:r w:rsidRPr="008530F3">
        <w:rPr>
          <w:rFonts w:ascii="MS Mincho" w:eastAsia="MS Mincho" w:hAnsi="MS Mincho" w:cs="MS Mincho" w:hint="eastAsia"/>
          <w:color w:val="000000"/>
          <w:sz w:val="43"/>
          <w:szCs w:val="43"/>
          <w:lang w:eastAsia="de-CH"/>
        </w:rPr>
        <w:t>並享受基督</w:t>
      </w:r>
      <w:r w:rsidRPr="008530F3">
        <w:rPr>
          <w:rFonts w:ascii="MS Mincho" w:eastAsia="MS Mincho" w:hAnsi="MS Mincho" w:cs="MS Mincho"/>
          <w:color w:val="000000"/>
          <w:sz w:val="43"/>
          <w:szCs w:val="43"/>
          <w:lang w:eastAsia="de-CH"/>
        </w:rPr>
        <w:t>。</w:t>
      </w:r>
    </w:p>
    <w:p w14:paraId="715907D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貳　</w:t>
      </w:r>
      <w:proofErr w:type="spellStart"/>
      <w:r w:rsidRPr="008530F3">
        <w:rPr>
          <w:rFonts w:ascii="MS Mincho" w:eastAsia="MS Mincho" w:hAnsi="MS Mincho" w:cs="MS Mincho" w:hint="eastAsia"/>
          <w:color w:val="E46044"/>
          <w:sz w:val="39"/>
          <w:szCs w:val="39"/>
          <w:lang w:eastAsia="de-CH"/>
        </w:rPr>
        <w:t>中心思</w:t>
      </w:r>
      <w:r w:rsidRPr="008530F3">
        <w:rPr>
          <w:rFonts w:ascii="MS Mincho" w:eastAsia="MS Mincho" w:hAnsi="MS Mincho" w:cs="MS Mincho"/>
          <w:color w:val="E46044"/>
          <w:sz w:val="39"/>
          <w:szCs w:val="39"/>
          <w:lang w:eastAsia="de-CH"/>
        </w:rPr>
        <w:t>想</w:t>
      </w:r>
      <w:proofErr w:type="spellEnd"/>
    </w:p>
    <w:p w14:paraId="7F8F53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聖經的</w:t>
      </w:r>
      <w:r w:rsidRPr="008530F3">
        <w:rPr>
          <w:rFonts w:ascii="MS Gothic" w:eastAsia="MS Gothic" w:hAnsi="MS Gothic" w:cs="MS Gothic" w:hint="eastAsia"/>
          <w:color w:val="000000"/>
          <w:sz w:val="43"/>
          <w:szCs w:val="43"/>
          <w:lang w:eastAsia="de-CH"/>
        </w:rPr>
        <w:t>每一卷書也都有一個中心思想。創世記的中心思想乃是：基督是墮落之人的盼望與拯救，神要藉基督使墮落的人成就</w:t>
      </w:r>
      <w:r w:rsidRPr="008530F3">
        <w:rPr>
          <w:rFonts w:ascii="PMingLiU" w:eastAsia="PMingLiU" w:hAnsi="PMingLiU" w:cs="PMingLiU" w:hint="eastAsia"/>
          <w:color w:val="000000"/>
          <w:sz w:val="43"/>
          <w:szCs w:val="43"/>
          <w:lang w:eastAsia="de-CH"/>
        </w:rPr>
        <w:t>祂的定旨</w:t>
      </w:r>
      <w:proofErr w:type="spellEnd"/>
      <w:r w:rsidRPr="008530F3">
        <w:rPr>
          <w:rFonts w:ascii="MS Mincho" w:eastAsia="MS Mincho" w:hAnsi="MS Mincho" w:cs="MS Mincho"/>
          <w:color w:val="000000"/>
          <w:sz w:val="43"/>
          <w:szCs w:val="43"/>
          <w:lang w:eastAsia="de-CH"/>
        </w:rPr>
        <w:t>。</w:t>
      </w:r>
    </w:p>
    <w:p w14:paraId="388D86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我們一旦對創世記有了真實且透徹的了解，就能看見</w:t>
      </w:r>
      <w:r w:rsidRPr="008530F3">
        <w:rPr>
          <w:rFonts w:ascii="MS Gothic" w:eastAsia="MS Gothic" w:hAnsi="MS Gothic" w:cs="MS Gothic" w:hint="eastAsia"/>
          <w:color w:val="000000"/>
          <w:sz w:val="43"/>
          <w:szCs w:val="43"/>
          <w:lang w:eastAsia="de-CH"/>
        </w:rPr>
        <w:t>牠陳明基督是墮落之人的盼望與拯救。藉著基督神要使墮落的人完成</w:t>
      </w:r>
      <w:r w:rsidRPr="008530F3">
        <w:rPr>
          <w:rFonts w:ascii="PMingLiU" w:eastAsia="PMingLiU" w:hAnsi="PMingLiU" w:cs="PMingLiU" w:hint="eastAsia"/>
          <w:color w:val="000000"/>
          <w:sz w:val="43"/>
          <w:szCs w:val="43"/>
          <w:lang w:eastAsia="de-CH"/>
        </w:rPr>
        <w:t>祂的定旨</w:t>
      </w:r>
      <w:proofErr w:type="spellEnd"/>
      <w:r w:rsidRPr="008530F3">
        <w:rPr>
          <w:rFonts w:ascii="MS Mincho" w:eastAsia="MS Mincho" w:hAnsi="MS Mincho" w:cs="MS Mincho"/>
          <w:color w:val="000000"/>
          <w:sz w:val="43"/>
          <w:szCs w:val="43"/>
          <w:lang w:eastAsia="de-CH"/>
        </w:rPr>
        <w:t>。</w:t>
      </w:r>
    </w:p>
    <w:p w14:paraId="285E96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創世記乃是以基督為中心，而基督乃是</w:t>
      </w:r>
      <w:r w:rsidRPr="008530F3">
        <w:rPr>
          <w:rFonts w:ascii="PMingLiU" w:eastAsia="PMingLiU" w:hAnsi="PMingLiU" w:cs="PMingLiU" w:hint="eastAsia"/>
          <w:color w:val="000000"/>
          <w:sz w:val="43"/>
          <w:szCs w:val="43"/>
          <w:lang w:eastAsia="de-CH"/>
        </w:rPr>
        <w:t>祂從墮落中所恢復之人的生命。這卷書為甚麼在頭二章給我們這樣一個創造的記錄？又為甚麼在接著的四十八章裏給我們八個人</w:t>
      </w:r>
      <w:r w:rsidRPr="008530F3">
        <w:rPr>
          <w:rFonts w:ascii="MS Mincho" w:eastAsia="MS Mincho" w:hAnsi="MS Mincho" w:cs="MS Mincho" w:hint="eastAsia"/>
          <w:color w:val="000000"/>
          <w:sz w:val="43"/>
          <w:szCs w:val="43"/>
          <w:lang w:eastAsia="de-CH"/>
        </w:rPr>
        <w:t>物的傳記？我們需要更深的領會。頭二章看起來是創造的記</w:t>
      </w:r>
      <w:r w:rsidRPr="008530F3">
        <w:rPr>
          <w:rFonts w:ascii="MS Gothic" w:eastAsia="MS Gothic" w:hAnsi="MS Gothic" w:cs="MS Gothic" w:hint="eastAsia"/>
          <w:color w:val="000000"/>
          <w:sz w:val="43"/>
          <w:szCs w:val="43"/>
          <w:lang w:eastAsia="de-CH"/>
        </w:rPr>
        <w:t>錄，但這是表面的，牠根本的思想乃是以生命為中心。這兩章聖經是生命的記錄。這兩章太簡單，太簡略了，並沒有充分記載創造的事。神無意使這兩章作為創造的記錄，神乃是使牠作為生命的</w:t>
      </w:r>
      <w:r w:rsidRPr="008530F3">
        <w:rPr>
          <w:rFonts w:ascii="PMingLiU" w:eastAsia="PMingLiU" w:hAnsi="PMingLiU" w:cs="PMingLiU" w:hint="eastAsia"/>
          <w:color w:val="000000"/>
          <w:sz w:val="43"/>
          <w:szCs w:val="43"/>
          <w:lang w:eastAsia="de-CH"/>
        </w:rPr>
        <w:t>啟示</w:t>
      </w:r>
      <w:r w:rsidRPr="008530F3">
        <w:rPr>
          <w:rFonts w:ascii="MS Mincho" w:eastAsia="MS Mincho" w:hAnsi="MS Mincho" w:cs="MS Mincho"/>
          <w:color w:val="000000"/>
          <w:sz w:val="43"/>
          <w:szCs w:val="43"/>
          <w:lang w:eastAsia="de-CH"/>
        </w:rPr>
        <w:t>。</w:t>
      </w:r>
    </w:p>
    <w:p w14:paraId="4FAF14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我們細讀這兩章，首先，</w:t>
      </w:r>
      <w:r w:rsidRPr="008530F3">
        <w:rPr>
          <w:rFonts w:ascii="MS Gothic" w:eastAsia="MS Gothic" w:hAnsi="MS Gothic" w:cs="MS Gothic" w:hint="eastAsia"/>
          <w:color w:val="000000"/>
          <w:sz w:val="43"/>
          <w:szCs w:val="43"/>
          <w:lang w:eastAsia="de-CH"/>
        </w:rPr>
        <w:t>牠題到神創造宇宙，而那個宇宙被敗壞了，變成空虛荒廢，滿了黑暗，然後神的靈來覆翼，為要</w:t>
      </w:r>
      <w:r w:rsidRPr="008530F3">
        <w:rPr>
          <w:rFonts w:ascii="PMingLiU" w:eastAsia="PMingLiU" w:hAnsi="PMingLiU" w:cs="PMingLiU" w:hint="eastAsia"/>
          <w:color w:val="000000"/>
          <w:sz w:val="43"/>
          <w:szCs w:val="43"/>
          <w:lang w:eastAsia="de-CH"/>
        </w:rPr>
        <w:t>產生生命。緊接著生命的靈，光來了，也是為了產生生命。以後用空氣分開死水，又使陸地從死水中露出來。旱地露出是為著產生生命，於是各樣植物的生命產生了。然後是水中動物的生命，空中動物</w:t>
      </w:r>
      <w:r w:rsidRPr="008530F3">
        <w:rPr>
          <w:rFonts w:ascii="MS Mincho" w:eastAsia="MS Mincho" w:hAnsi="MS Mincho" w:cs="MS Mincho" w:hint="eastAsia"/>
          <w:color w:val="000000"/>
          <w:sz w:val="43"/>
          <w:szCs w:val="43"/>
          <w:lang w:eastAsia="de-CH"/>
        </w:rPr>
        <w:t>的生命，以及地上動物的生命，最後是人的生命。接著人的生命，就是由生命樹所表明的神的生命。因此我們可以看出，嚴格的</w:t>
      </w:r>
      <w:r w:rsidRPr="008530F3">
        <w:rPr>
          <w:rFonts w:ascii="Batang" w:eastAsia="Batang" w:hAnsi="Batang" w:cs="Batang" w:hint="eastAsia"/>
          <w:color w:val="000000"/>
          <w:sz w:val="43"/>
          <w:szCs w:val="43"/>
          <w:lang w:eastAsia="de-CH"/>
        </w:rPr>
        <w:t>說，這兩章聖經</w:t>
      </w:r>
      <w:r w:rsidRPr="008530F3">
        <w:rPr>
          <w:rFonts w:ascii="MS Mincho" w:eastAsia="MS Mincho" w:hAnsi="MS Mincho" w:cs="MS Mincho" w:hint="eastAsia"/>
          <w:color w:val="000000"/>
          <w:sz w:val="43"/>
          <w:szCs w:val="43"/>
          <w:lang w:eastAsia="de-CH"/>
        </w:rPr>
        <w:t>並不是創造的記</w:t>
      </w:r>
      <w:r w:rsidRPr="008530F3">
        <w:rPr>
          <w:rFonts w:ascii="MS Gothic" w:eastAsia="MS Gothic" w:hAnsi="MS Gothic" w:cs="MS Gothic" w:hint="eastAsia"/>
          <w:color w:val="000000"/>
          <w:sz w:val="43"/>
          <w:szCs w:val="43"/>
          <w:lang w:eastAsia="de-CH"/>
        </w:rPr>
        <w:t>錄，乃是生命的記錄</w:t>
      </w:r>
      <w:r w:rsidRPr="008530F3">
        <w:rPr>
          <w:rFonts w:ascii="MS Mincho" w:eastAsia="MS Mincho" w:hAnsi="MS Mincho" w:cs="MS Mincho"/>
          <w:color w:val="000000"/>
          <w:sz w:val="43"/>
          <w:szCs w:val="43"/>
          <w:lang w:eastAsia="de-CH"/>
        </w:rPr>
        <w:t>。</w:t>
      </w:r>
    </w:p>
    <w:p w14:paraId="0ABF44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那八個人物的傳記又如何？我們若再細讀創世記，我們會覺得驚奇，這些傳記很少</w:t>
      </w:r>
      <w:r w:rsidRPr="008530F3">
        <w:rPr>
          <w:rFonts w:ascii="Batang" w:eastAsia="Batang" w:hAnsi="Batang" w:cs="Batang" w:hint="eastAsia"/>
          <w:color w:val="000000"/>
          <w:sz w:val="43"/>
          <w:szCs w:val="43"/>
          <w:lang w:eastAsia="de-CH"/>
        </w:rPr>
        <w:t>說到這些人的工作，所記載的大部分是他們的生命，他們的生活，以及他們與神同在的道路。聖經沒有</w:t>
      </w:r>
      <w:r w:rsidRPr="008530F3">
        <w:rPr>
          <w:rFonts w:ascii="MS Mincho" w:eastAsia="MS Mincho" w:hAnsi="MS Mincho" w:cs="MS Mincho" w:hint="eastAsia"/>
          <w:color w:val="000000"/>
          <w:sz w:val="43"/>
          <w:szCs w:val="43"/>
          <w:lang w:eastAsia="de-CH"/>
        </w:rPr>
        <w:t>怎麼</w:t>
      </w:r>
      <w:r w:rsidRPr="008530F3">
        <w:rPr>
          <w:rFonts w:ascii="Batang" w:eastAsia="Batang" w:hAnsi="Batang" w:cs="Batang" w:hint="eastAsia"/>
          <w:color w:val="000000"/>
          <w:sz w:val="43"/>
          <w:szCs w:val="43"/>
          <w:lang w:eastAsia="de-CH"/>
        </w:rPr>
        <w:t>說到亞當作了甚</w:t>
      </w:r>
      <w:r w:rsidRPr="008530F3">
        <w:rPr>
          <w:rFonts w:ascii="MS Mincho" w:eastAsia="MS Mincho" w:hAnsi="MS Mincho" w:cs="MS Mincho" w:hint="eastAsia"/>
          <w:color w:val="000000"/>
          <w:sz w:val="43"/>
          <w:szCs w:val="43"/>
          <w:lang w:eastAsia="de-CH"/>
        </w:rPr>
        <w:t>麼，但</w:t>
      </w:r>
      <w:r w:rsidRPr="008530F3">
        <w:rPr>
          <w:rFonts w:ascii="MS Gothic" w:eastAsia="MS Gothic" w:hAnsi="MS Gothic" w:cs="MS Gothic" w:hint="eastAsia"/>
          <w:color w:val="000000"/>
          <w:sz w:val="43"/>
          <w:szCs w:val="43"/>
          <w:lang w:eastAsia="de-CH"/>
        </w:rPr>
        <w:t>牠的確</w:t>
      </w:r>
      <w:r w:rsidRPr="008530F3">
        <w:rPr>
          <w:rFonts w:ascii="Batang" w:eastAsia="Batang" w:hAnsi="Batang" w:cs="Batang" w:hint="eastAsia"/>
          <w:color w:val="000000"/>
          <w:sz w:val="43"/>
          <w:szCs w:val="43"/>
          <w:lang w:eastAsia="de-CH"/>
        </w:rPr>
        <w:t>說到他活了多久</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九百三十年。我們若寫亞當的傳記，可能需要幾百頁的篇幅</w:t>
      </w:r>
      <w:r w:rsidRPr="008530F3">
        <w:rPr>
          <w:rFonts w:ascii="Batang" w:eastAsia="Batang" w:hAnsi="Batang" w:cs="Batang" w:hint="eastAsia"/>
          <w:color w:val="000000"/>
          <w:sz w:val="43"/>
          <w:szCs w:val="43"/>
          <w:lang w:eastAsia="de-CH"/>
        </w:rPr>
        <w:t>說到他的工作和他所作的一切。但創世記只告訴我們，亞當如何行在神面前</w:t>
      </w:r>
      <w:r w:rsidRPr="008530F3">
        <w:rPr>
          <w:rFonts w:ascii="MS Mincho" w:eastAsia="MS Mincho" w:hAnsi="MS Mincho" w:cs="MS Mincho"/>
          <w:color w:val="000000"/>
          <w:sz w:val="43"/>
          <w:szCs w:val="43"/>
          <w:lang w:eastAsia="de-CH"/>
        </w:rPr>
        <w:t>。</w:t>
      </w:r>
    </w:p>
    <w:p w14:paraId="66BBD4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再看亞伯、以諾；創世記只</w:t>
      </w:r>
      <w:r w:rsidRPr="008530F3">
        <w:rPr>
          <w:rFonts w:ascii="Batang" w:eastAsia="Batang" w:hAnsi="Batang" w:cs="Batang" w:hint="eastAsia"/>
          <w:color w:val="000000"/>
          <w:sz w:val="43"/>
          <w:szCs w:val="43"/>
          <w:lang w:eastAsia="de-CH"/>
        </w:rPr>
        <w:t>說以諾與神同行，最終被神取去。這</w:t>
      </w:r>
      <w:r w:rsidRPr="008530F3">
        <w:rPr>
          <w:rFonts w:ascii="MS Mincho" w:eastAsia="MS Mincho" w:hAnsi="MS Mincho" w:cs="MS Mincho" w:hint="eastAsia"/>
          <w:color w:val="000000"/>
          <w:sz w:val="43"/>
          <w:szCs w:val="43"/>
          <w:lang w:eastAsia="de-CH"/>
        </w:rPr>
        <w:t>真是美妙。我真</w:t>
      </w:r>
      <w:r w:rsidRPr="008530F3">
        <w:rPr>
          <w:rFonts w:ascii="MS Gothic" w:eastAsia="MS Gothic" w:hAnsi="MS Gothic" w:cs="MS Gothic" w:hint="eastAsia"/>
          <w:color w:val="000000"/>
          <w:sz w:val="43"/>
          <w:szCs w:val="43"/>
          <w:lang w:eastAsia="de-CH"/>
        </w:rPr>
        <w:t>盼望我也是這樣一個人，不作甚麼，也不是甚麼，只是與神同行，直到一日我被提與</w:t>
      </w:r>
      <w:r w:rsidRPr="008530F3">
        <w:rPr>
          <w:rFonts w:ascii="PMingLiU" w:eastAsia="PMingLiU" w:hAnsi="PMingLiU" w:cs="PMingLiU" w:hint="eastAsia"/>
          <w:color w:val="000000"/>
          <w:sz w:val="43"/>
          <w:szCs w:val="43"/>
          <w:lang w:eastAsia="de-CH"/>
        </w:rPr>
        <w:t>祂同在</w:t>
      </w:r>
      <w:r w:rsidRPr="008530F3">
        <w:rPr>
          <w:rFonts w:ascii="MS Mincho" w:eastAsia="MS Mincho" w:hAnsi="MS Mincho" w:cs="MS Mincho"/>
          <w:color w:val="000000"/>
          <w:sz w:val="43"/>
          <w:szCs w:val="43"/>
          <w:lang w:eastAsia="de-CH"/>
        </w:rPr>
        <w:t>。</w:t>
      </w:r>
    </w:p>
    <w:p w14:paraId="4ECD8F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也許</w:t>
      </w:r>
      <w:r w:rsidRPr="008530F3">
        <w:rPr>
          <w:rFonts w:ascii="MS Gothic" w:eastAsia="MS Gothic" w:hAnsi="MS Gothic" w:cs="MS Gothic" w:hint="eastAsia"/>
          <w:color w:val="000000"/>
          <w:sz w:val="43"/>
          <w:szCs w:val="43"/>
          <w:lang w:eastAsia="de-CH"/>
        </w:rPr>
        <w:t>你要問，挪亞不是有所作為麼？不錯，他作了一些事，但不是照他自己，也不是為他自己。他所作的每一件事都是按照神的</w:t>
      </w:r>
      <w:r w:rsidRPr="008530F3">
        <w:rPr>
          <w:rFonts w:ascii="PMingLiU" w:eastAsia="PMingLiU" w:hAnsi="PMingLiU" w:cs="PMingLiU" w:hint="eastAsia"/>
          <w:color w:val="000000"/>
          <w:sz w:val="43"/>
          <w:szCs w:val="43"/>
          <w:lang w:eastAsia="de-CH"/>
        </w:rPr>
        <w:t>啟示，也是為著神的旨意。我們繼續來看亞伯拉罕、以撒、雅各和約瑟，也很難看出亞伯拉罕作了甚麼了不起的工作，以撒和雅各也是一樣。雅各的兒子約瑟好像是作了些事，但我們若認識聖經的記載，就會領會約瑟的工作乃是雅各生命掌權的部分。約瑟是像君王一樣掌權</w:t>
      </w:r>
      <w:r w:rsidRPr="008530F3">
        <w:rPr>
          <w:rFonts w:ascii="MS Mincho" w:eastAsia="MS Mincho" w:hAnsi="MS Mincho" w:cs="MS Mincho"/>
          <w:color w:val="000000"/>
          <w:sz w:val="43"/>
          <w:szCs w:val="43"/>
          <w:lang w:eastAsia="de-CH"/>
        </w:rPr>
        <w:t>。</w:t>
      </w:r>
    </w:p>
    <w:p w14:paraId="3EF4EA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嚴格的</w:t>
      </w:r>
      <w:r w:rsidRPr="008530F3">
        <w:rPr>
          <w:rFonts w:ascii="Batang" w:eastAsia="Batang" w:hAnsi="Batang" w:cs="Batang" w:hint="eastAsia"/>
          <w:color w:val="000000"/>
          <w:sz w:val="43"/>
          <w:szCs w:val="43"/>
          <w:lang w:eastAsia="de-CH"/>
        </w:rPr>
        <w:t>說，創世記</w:t>
      </w:r>
      <w:r w:rsidRPr="008530F3">
        <w:rPr>
          <w:rFonts w:ascii="MS Mincho" w:eastAsia="MS Mincho" w:hAnsi="MS Mincho" w:cs="MS Mincho" w:hint="eastAsia"/>
          <w:color w:val="000000"/>
          <w:sz w:val="43"/>
          <w:szCs w:val="43"/>
          <w:lang w:eastAsia="de-CH"/>
        </w:rPr>
        <w:t>既不是記載創造的書，也不是記載人物的傳記，</w:t>
      </w:r>
      <w:r w:rsidRPr="008530F3">
        <w:rPr>
          <w:rFonts w:ascii="MS Gothic" w:eastAsia="MS Gothic" w:hAnsi="MS Gothic" w:cs="MS Gothic" w:hint="eastAsia"/>
          <w:color w:val="000000"/>
          <w:sz w:val="43"/>
          <w:szCs w:val="43"/>
          <w:lang w:eastAsia="de-CH"/>
        </w:rPr>
        <w:t>牠乃是一本生命的書。神用</w:t>
      </w:r>
      <w:r w:rsidRPr="008530F3">
        <w:rPr>
          <w:rFonts w:ascii="MS Gothic" w:eastAsia="MS Gothic" w:hAnsi="MS Gothic" w:cs="MS Gothic" w:hint="eastAsia"/>
          <w:color w:val="000000"/>
          <w:sz w:val="43"/>
          <w:szCs w:val="43"/>
          <w:lang w:eastAsia="de-CH"/>
        </w:rPr>
        <w:lastRenderedPageBreak/>
        <w:t>創造的記載表明生命的事。神用八個人物的傳記表明</w:t>
      </w:r>
      <w:r w:rsidRPr="008530F3">
        <w:rPr>
          <w:rFonts w:ascii="PMingLiU" w:eastAsia="PMingLiU" w:hAnsi="PMingLiU" w:cs="PMingLiU" w:hint="eastAsia"/>
          <w:color w:val="000000"/>
          <w:sz w:val="43"/>
          <w:szCs w:val="43"/>
          <w:lang w:eastAsia="de-CH"/>
        </w:rPr>
        <w:t>祂何等需要生命來成全祂的定旨。在本書，最後一個人生是雅各的一生，他最後稱為以色列，神的王子。</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這就是神的心意</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要得著一個以色列。我們都需要被帶到一個地</w:t>
      </w:r>
      <w:r w:rsidRPr="008530F3">
        <w:rPr>
          <w:rFonts w:ascii="MS Gothic" w:eastAsia="MS Gothic" w:hAnsi="MS Gothic" w:cs="MS Gothic" w:hint="eastAsia"/>
          <w:color w:val="000000"/>
          <w:sz w:val="43"/>
          <w:szCs w:val="43"/>
          <w:lang w:eastAsia="de-CH"/>
        </w:rPr>
        <w:t>步，使神認為我們是</w:t>
      </w:r>
      <w:r w:rsidRPr="008530F3">
        <w:rPr>
          <w:rFonts w:ascii="PMingLiU" w:eastAsia="PMingLiU" w:hAnsi="PMingLiU" w:cs="PMingLiU" w:hint="eastAsia"/>
          <w:color w:val="000000"/>
          <w:sz w:val="43"/>
          <w:szCs w:val="43"/>
          <w:lang w:eastAsia="de-CH"/>
        </w:rPr>
        <w:t>祂的以色列。這完全是一件生命的事。因此，創世記是以生命為中心，這生命就是基督</w:t>
      </w:r>
      <w:r w:rsidRPr="008530F3">
        <w:rPr>
          <w:rFonts w:ascii="MS Mincho" w:eastAsia="MS Mincho" w:hAnsi="MS Mincho" w:cs="MS Mincho"/>
          <w:color w:val="000000"/>
          <w:sz w:val="43"/>
          <w:szCs w:val="43"/>
          <w:lang w:eastAsia="de-CH"/>
        </w:rPr>
        <w:t>。</w:t>
      </w:r>
    </w:p>
    <w:p w14:paraId="54DC586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參　</w:t>
      </w:r>
      <w:proofErr w:type="spellStart"/>
      <w:r w:rsidRPr="008530F3">
        <w:rPr>
          <w:rFonts w:ascii="Batang" w:eastAsia="Batang" w:hAnsi="Batang" w:cs="Batang" w:hint="eastAsia"/>
          <w:color w:val="E46044"/>
          <w:sz w:val="39"/>
          <w:szCs w:val="39"/>
          <w:lang w:eastAsia="de-CH"/>
        </w:rPr>
        <w:t>內</w:t>
      </w:r>
      <w:r w:rsidRPr="008530F3">
        <w:rPr>
          <w:rFonts w:ascii="MS Mincho" w:eastAsia="MS Mincho" w:hAnsi="MS Mincho" w:cs="MS Mincho"/>
          <w:color w:val="E46044"/>
          <w:sz w:val="39"/>
          <w:szCs w:val="39"/>
          <w:lang w:eastAsia="de-CH"/>
        </w:rPr>
        <w:t>容</w:t>
      </w:r>
      <w:proofErr w:type="spellEnd"/>
    </w:p>
    <w:p w14:paraId="2438219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現在來看創世記的</w:t>
      </w:r>
      <w:r w:rsidRPr="008530F3">
        <w:rPr>
          <w:rFonts w:ascii="Batang" w:eastAsia="Batang" w:hAnsi="Batang" w:cs="Batang" w:hint="eastAsia"/>
          <w:color w:val="000000"/>
          <w:sz w:val="43"/>
          <w:szCs w:val="43"/>
          <w:lang w:eastAsia="de-CH"/>
        </w:rPr>
        <w:t>內容</w:t>
      </w:r>
      <w:proofErr w:type="spellEnd"/>
      <w:r w:rsidRPr="008530F3">
        <w:rPr>
          <w:rFonts w:ascii="MS Mincho" w:eastAsia="MS Mincho" w:hAnsi="MS Mincho" w:cs="MS Mincho"/>
          <w:color w:val="000000"/>
          <w:sz w:val="43"/>
          <w:szCs w:val="43"/>
          <w:lang w:eastAsia="de-CH"/>
        </w:rPr>
        <w:t>。</w:t>
      </w:r>
    </w:p>
    <w:p w14:paraId="186C695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神的心願和目的</w:t>
      </w:r>
      <w:proofErr w:type="spellEnd"/>
      <w:r w:rsidRPr="008530F3">
        <w:rPr>
          <w:rFonts w:ascii="MS Mincho" w:eastAsia="MS Mincho" w:hAnsi="MS Mincho" w:cs="MS Mincho" w:hint="eastAsia"/>
          <w:color w:val="E46044"/>
          <w:sz w:val="39"/>
          <w:szCs w:val="39"/>
          <w:lang w:eastAsia="de-CH"/>
        </w:rPr>
        <w:t xml:space="preserve">　一</w:t>
      </w:r>
      <w:r w:rsidRPr="008530F3">
        <w:rPr>
          <w:rFonts w:ascii="Times New Roman" w:eastAsia="Times New Roman" w:hAnsi="Times New Roman" w:cs="Times New Roman"/>
          <w:color w:val="E46044"/>
          <w:sz w:val="39"/>
          <w:szCs w:val="39"/>
          <w:lang w:eastAsia="de-CH"/>
        </w:rPr>
        <w:t>1</w:t>
      </w:r>
      <w:r w:rsidRPr="008530F3">
        <w:rPr>
          <w:rFonts w:ascii="MS Mincho" w:eastAsia="MS Mincho" w:hAnsi="MS Mincho" w:cs="MS Mincho" w:hint="eastAsia"/>
          <w:color w:val="E46044"/>
          <w:sz w:val="39"/>
          <w:szCs w:val="39"/>
          <w:lang w:eastAsia="de-CH"/>
        </w:rPr>
        <w:t>～二</w:t>
      </w:r>
      <w:r w:rsidRPr="008530F3">
        <w:rPr>
          <w:rFonts w:ascii="Times New Roman" w:eastAsia="Times New Roman" w:hAnsi="Times New Roman" w:cs="Times New Roman"/>
          <w:color w:val="E46044"/>
          <w:sz w:val="39"/>
          <w:szCs w:val="39"/>
          <w:lang w:eastAsia="de-CH"/>
        </w:rPr>
        <w:t>3</w:t>
      </w:r>
    </w:p>
    <w:p w14:paraId="12128B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神的創造不只成全</w:t>
      </w:r>
      <w:r w:rsidRPr="008530F3">
        <w:rPr>
          <w:rFonts w:ascii="PMingLiU" w:eastAsia="PMingLiU" w:hAnsi="PMingLiU" w:cs="PMingLiU" w:hint="eastAsia"/>
          <w:color w:val="000000"/>
          <w:sz w:val="43"/>
          <w:szCs w:val="43"/>
          <w:lang w:eastAsia="de-CH"/>
        </w:rPr>
        <w:t>祂的心願，達成祂的目的，也啟示祂在宇宙中的心願，顯明祂在永遠裏的目的。我們所</w:t>
      </w:r>
      <w:r w:rsidRPr="008530F3">
        <w:rPr>
          <w:rFonts w:ascii="MS Mincho" w:eastAsia="MS Mincho" w:hAnsi="MS Mincho" w:cs="MS Mincho" w:hint="eastAsia"/>
          <w:color w:val="000000"/>
          <w:sz w:val="43"/>
          <w:szCs w:val="43"/>
          <w:lang w:eastAsia="de-CH"/>
        </w:rPr>
        <w:t>作的事都表達我們的願望。雖然我們沒有</w:t>
      </w:r>
      <w:r w:rsidRPr="008530F3">
        <w:rPr>
          <w:rFonts w:ascii="Batang" w:eastAsia="Batang" w:hAnsi="Batang" w:cs="Batang" w:hint="eastAsia"/>
          <w:color w:val="000000"/>
          <w:sz w:val="43"/>
          <w:szCs w:val="43"/>
          <w:lang w:eastAsia="de-CH"/>
        </w:rPr>
        <w:t>說多少話，但我們所作的事就顯明我們的目的。神創造諸天，創造地連同其上的萬物，到末了又照著</w:t>
      </w:r>
      <w:r w:rsidRPr="008530F3">
        <w:rPr>
          <w:rFonts w:ascii="PMingLiU" w:eastAsia="PMingLiU" w:hAnsi="PMingLiU" w:cs="PMingLiU" w:hint="eastAsia"/>
          <w:color w:val="000000"/>
          <w:sz w:val="43"/>
          <w:szCs w:val="43"/>
          <w:lang w:eastAsia="de-CH"/>
        </w:rPr>
        <w:t>祂的形像造人，並給人權柄管理一切受造之物，祂必定有個目的。藉著祂的創造，我們能看出神有一個願望和目的</w:t>
      </w:r>
      <w:r w:rsidRPr="008530F3">
        <w:rPr>
          <w:rFonts w:ascii="MS Mincho" w:eastAsia="MS Mincho" w:hAnsi="MS Mincho" w:cs="MS Mincho"/>
          <w:color w:val="000000"/>
          <w:sz w:val="43"/>
          <w:szCs w:val="43"/>
          <w:lang w:eastAsia="de-CH"/>
        </w:rPr>
        <w:t>。</w:t>
      </w:r>
    </w:p>
    <w:p w14:paraId="6C8F8C1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神原始的創造</w:t>
      </w:r>
      <w:proofErr w:type="spellEnd"/>
      <w:r w:rsidRPr="008530F3">
        <w:rPr>
          <w:rFonts w:ascii="MS Mincho" w:eastAsia="MS Mincho" w:hAnsi="MS Mincho" w:cs="MS Mincho" w:hint="eastAsia"/>
          <w:color w:val="E46044"/>
          <w:sz w:val="39"/>
          <w:szCs w:val="39"/>
          <w:lang w:eastAsia="de-CH"/>
        </w:rPr>
        <w:t xml:space="preserve">　一</w:t>
      </w:r>
      <w:r w:rsidRPr="008530F3">
        <w:rPr>
          <w:rFonts w:ascii="Times New Roman" w:eastAsia="Times New Roman" w:hAnsi="Times New Roman" w:cs="Times New Roman"/>
          <w:color w:val="E46044"/>
          <w:sz w:val="39"/>
          <w:szCs w:val="39"/>
          <w:lang w:eastAsia="de-CH"/>
        </w:rPr>
        <w:t>1</w:t>
      </w:r>
    </w:p>
    <w:p w14:paraId="59FF467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動</w:t>
      </w:r>
      <w:r w:rsidRPr="008530F3">
        <w:rPr>
          <w:rFonts w:ascii="MS Mincho" w:eastAsia="MS Mincho" w:hAnsi="MS Mincho" w:cs="MS Mincho"/>
          <w:color w:val="E46044"/>
          <w:sz w:val="39"/>
          <w:szCs w:val="39"/>
          <w:lang w:eastAsia="de-CH"/>
        </w:rPr>
        <w:t>機</w:t>
      </w:r>
      <w:proofErr w:type="spellEnd"/>
    </w:p>
    <w:p w14:paraId="314049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按照以弗所一章五節和九節的話，神原始創造的動機是</w:t>
      </w:r>
      <w:r w:rsidRPr="008530F3">
        <w:rPr>
          <w:rFonts w:ascii="PMingLiU" w:eastAsia="PMingLiU" w:hAnsi="PMingLiU" w:cs="PMingLiU" w:hint="eastAsia"/>
          <w:color w:val="000000"/>
          <w:sz w:val="43"/>
          <w:szCs w:val="43"/>
          <w:lang w:eastAsia="de-CH"/>
        </w:rPr>
        <w:t>祂的願望和喜悅。神完成祂原始的創造</w:t>
      </w:r>
      <w:r w:rsidRPr="008530F3">
        <w:rPr>
          <w:rFonts w:ascii="PMingLiU" w:eastAsia="PMingLiU" w:hAnsi="PMingLiU" w:cs="PMingLiU" w:hint="eastAsia"/>
          <w:color w:val="000000"/>
          <w:sz w:val="43"/>
          <w:szCs w:val="43"/>
          <w:lang w:eastAsia="de-CH"/>
        </w:rPr>
        <w:lastRenderedPageBreak/>
        <w:t>，是為著成全祂的願望並滿足祂的喜悅。祂願意也喜愛創造，因此祂作了這事，為要叫自己喜悅</w:t>
      </w:r>
      <w:r w:rsidRPr="008530F3">
        <w:rPr>
          <w:rFonts w:ascii="MS Mincho" w:eastAsia="MS Mincho" w:hAnsi="MS Mincho" w:cs="MS Mincho"/>
          <w:color w:val="000000"/>
          <w:sz w:val="43"/>
          <w:szCs w:val="43"/>
          <w:lang w:eastAsia="de-CH"/>
        </w:rPr>
        <w:t>。</w:t>
      </w:r>
    </w:p>
    <w:p w14:paraId="0A57865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目</w:t>
      </w:r>
      <w:r w:rsidRPr="008530F3">
        <w:rPr>
          <w:rFonts w:ascii="MS Mincho" w:eastAsia="MS Mincho" w:hAnsi="MS Mincho" w:cs="MS Mincho"/>
          <w:color w:val="E46044"/>
          <w:sz w:val="39"/>
          <w:szCs w:val="39"/>
          <w:lang w:eastAsia="de-CH"/>
        </w:rPr>
        <w:t>的</w:t>
      </w:r>
      <w:proofErr w:type="spellEnd"/>
    </w:p>
    <w:p w14:paraId="5ACA2B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神的目的有兩面。第一，神在</w:t>
      </w:r>
      <w:r w:rsidRPr="008530F3">
        <w:rPr>
          <w:rFonts w:ascii="PMingLiU" w:eastAsia="PMingLiU" w:hAnsi="PMingLiU" w:cs="PMingLiU" w:hint="eastAsia"/>
          <w:color w:val="000000"/>
          <w:sz w:val="43"/>
          <w:szCs w:val="43"/>
          <w:lang w:eastAsia="de-CH"/>
        </w:rPr>
        <w:t>祂創造裏的目的乃是要榮耀祂的兒子。（西一</w:t>
      </w:r>
      <w:r w:rsidRPr="008530F3">
        <w:rPr>
          <w:rFonts w:ascii="Times New Roman" w:eastAsia="Times New Roman" w:hAnsi="Times New Roman" w:cs="Times New Roman"/>
          <w:color w:val="000000"/>
          <w:sz w:val="43"/>
          <w:szCs w:val="43"/>
          <w:lang w:eastAsia="de-CH"/>
        </w:rPr>
        <w:t>15?19</w:t>
      </w:r>
      <w:r w:rsidRPr="008530F3">
        <w:rPr>
          <w:rFonts w:ascii="MS Mincho" w:eastAsia="MS Mincho" w:hAnsi="MS Mincho" w:cs="MS Mincho" w:hint="eastAsia"/>
          <w:color w:val="000000"/>
          <w:sz w:val="43"/>
          <w:szCs w:val="43"/>
          <w:lang w:eastAsia="de-CH"/>
        </w:rPr>
        <w:t>。）雖然在創世記裏，我們找不出神的兒子這辭或基督這名，但我們從羅馬五章十四節得知，亞當是基督的豫像。亞當是照神形像造的，他是基督的豫表。在亞當身上我們能看到一些基督的事。神在</w:t>
      </w:r>
      <w:r w:rsidRPr="008530F3">
        <w:rPr>
          <w:rFonts w:ascii="PMingLiU" w:eastAsia="PMingLiU" w:hAnsi="PMingLiU" w:cs="PMingLiU" w:hint="eastAsia"/>
          <w:color w:val="000000"/>
          <w:sz w:val="43"/>
          <w:szCs w:val="43"/>
          <w:lang w:eastAsia="de-CH"/>
        </w:rPr>
        <w:t>祂創造裏的目的是要榮耀祂的兒子，耶穌基督</w:t>
      </w:r>
      <w:r w:rsidRPr="008530F3">
        <w:rPr>
          <w:rFonts w:ascii="MS Mincho" w:eastAsia="MS Mincho" w:hAnsi="MS Mincho" w:cs="MS Mincho"/>
          <w:color w:val="000000"/>
          <w:sz w:val="43"/>
          <w:szCs w:val="43"/>
          <w:lang w:eastAsia="de-CH"/>
        </w:rPr>
        <w:t>。</w:t>
      </w:r>
    </w:p>
    <w:p w14:paraId="18EDCA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第二，創造乃是顯明神自己。藉著諸天與地，我們能對神有所認識；藉著人，我們也能對神有所看見。神在人身上，特別藉著</w:t>
      </w:r>
      <w:r w:rsidRPr="008530F3">
        <w:rPr>
          <w:rFonts w:ascii="PMingLiU" w:eastAsia="PMingLiU" w:hAnsi="PMingLiU" w:cs="PMingLiU" w:hint="eastAsia"/>
          <w:color w:val="000000"/>
          <w:sz w:val="43"/>
          <w:szCs w:val="43"/>
          <w:lang w:eastAsia="de-CH"/>
        </w:rPr>
        <w:t>祂的兒子基督，得著了顯明。基督是神的具體表現。（西二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。）當基督在神造物中的人身上得著榮耀時，神也得了顯明</w:t>
      </w:r>
      <w:r w:rsidRPr="008530F3">
        <w:rPr>
          <w:rFonts w:ascii="MS Mincho" w:eastAsia="MS Mincho" w:hAnsi="MS Mincho" w:cs="MS Mincho"/>
          <w:color w:val="000000"/>
          <w:sz w:val="43"/>
          <w:szCs w:val="43"/>
          <w:lang w:eastAsia="de-CH"/>
        </w:rPr>
        <w:t>。</w:t>
      </w:r>
    </w:p>
    <w:p w14:paraId="757C84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神為甚麼創造諸天，</w:t>
      </w:r>
      <w:r w:rsidRPr="008530F3">
        <w:rPr>
          <w:rFonts w:ascii="PMingLiU" w:eastAsia="PMingLiU" w:hAnsi="PMingLiU" w:cs="PMingLiU" w:hint="eastAsia"/>
          <w:color w:val="000000"/>
          <w:sz w:val="43"/>
          <w:szCs w:val="43"/>
          <w:lang w:eastAsia="de-CH"/>
        </w:rPr>
        <w:t>祂有甚麼目的？我們若好好讀聖經，就能看見諸天是為著地。連科學家也能證實這事。許多從天上來的東西是為著地：陽光、水和空氣都是為著地。那麼地又是為著甚麼？按聖經看，地是為著人。撒迦利亞十二章一節說，神鋪張諸天，建立地基，造人裏面的靈。諸</w:t>
      </w:r>
      <w:r w:rsidRPr="008530F3">
        <w:rPr>
          <w:rFonts w:ascii="PMingLiU" w:eastAsia="PMingLiU" w:hAnsi="PMingLiU" w:cs="PMingLiU" w:hint="eastAsia"/>
          <w:color w:val="000000"/>
          <w:sz w:val="43"/>
          <w:szCs w:val="43"/>
          <w:lang w:eastAsia="de-CH"/>
        </w:rPr>
        <w:lastRenderedPageBreak/>
        <w:t>天是為著地，地是為著人，而人是為著神。神創造人作為一個團體的實體，為著盛裝祂，彰</w:t>
      </w:r>
      <w:r w:rsidRPr="008530F3">
        <w:rPr>
          <w:rFonts w:ascii="MS Mincho" w:eastAsia="MS Mincho" w:hAnsi="MS Mincho" w:cs="MS Mincho" w:hint="eastAsia"/>
          <w:color w:val="000000"/>
          <w:sz w:val="43"/>
          <w:szCs w:val="43"/>
          <w:lang w:eastAsia="de-CH"/>
        </w:rPr>
        <w:t>顯</w:t>
      </w:r>
      <w:r w:rsidRPr="008530F3">
        <w:rPr>
          <w:rFonts w:ascii="PMingLiU" w:eastAsia="PMingLiU" w:hAnsi="PMingLiU" w:cs="PMingLiU" w:hint="eastAsia"/>
          <w:color w:val="000000"/>
          <w:sz w:val="43"/>
          <w:szCs w:val="43"/>
          <w:lang w:eastAsia="de-CH"/>
        </w:rPr>
        <w:t>祂，並榮耀祂</w:t>
      </w:r>
      <w:r w:rsidRPr="008530F3">
        <w:rPr>
          <w:rFonts w:ascii="MS Mincho" w:eastAsia="MS Mincho" w:hAnsi="MS Mincho" w:cs="MS Mincho"/>
          <w:color w:val="000000"/>
          <w:sz w:val="43"/>
          <w:szCs w:val="43"/>
          <w:lang w:eastAsia="de-CH"/>
        </w:rPr>
        <w:t>。</w:t>
      </w:r>
    </w:p>
    <w:p w14:paraId="44FFA34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根</w:t>
      </w:r>
      <w:r w:rsidRPr="008530F3">
        <w:rPr>
          <w:rFonts w:ascii="MS Mincho" w:eastAsia="MS Mincho" w:hAnsi="MS Mincho" w:cs="MS Mincho"/>
          <w:color w:val="E46044"/>
          <w:sz w:val="39"/>
          <w:szCs w:val="39"/>
          <w:lang w:eastAsia="de-CH"/>
        </w:rPr>
        <w:t>據</w:t>
      </w:r>
      <w:proofErr w:type="spellEnd"/>
    </w:p>
    <w:p w14:paraId="1E28EA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神創造的根據乃是神的旨意與計畫。（弗一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啟示錄四章十一節清楚告訴我們，萬有是因神的旨意被造的。神有一個旨意，按著這旨意祂有了計畫，照著這旨意與計畫祂就創造了萬有</w:t>
      </w:r>
      <w:r w:rsidRPr="008530F3">
        <w:rPr>
          <w:rFonts w:ascii="MS Mincho" w:eastAsia="MS Mincho" w:hAnsi="MS Mincho" w:cs="MS Mincho"/>
          <w:color w:val="000000"/>
          <w:sz w:val="43"/>
          <w:szCs w:val="43"/>
          <w:lang w:eastAsia="de-CH"/>
        </w:rPr>
        <w:t>。</w:t>
      </w:r>
    </w:p>
    <w:p w14:paraId="22C5E51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憑</w:t>
      </w:r>
      <w:r w:rsidRPr="008530F3">
        <w:rPr>
          <w:rFonts w:ascii="MS Mincho" w:eastAsia="MS Mincho" w:hAnsi="MS Mincho" w:cs="MS Mincho"/>
          <w:color w:val="E46044"/>
          <w:sz w:val="39"/>
          <w:szCs w:val="39"/>
          <w:lang w:eastAsia="de-CH"/>
        </w:rPr>
        <w:t>藉</w:t>
      </w:r>
      <w:proofErr w:type="spellEnd"/>
    </w:p>
    <w:p w14:paraId="1CF36D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神創造的憑藉乃是神的兒子（西一</w:t>
      </w:r>
      <w:r w:rsidRPr="008530F3">
        <w:rPr>
          <w:rFonts w:ascii="Times New Roman" w:eastAsia="Times New Roman" w:hAnsi="Times New Roman" w:cs="Times New Roman"/>
          <w:color w:val="000000"/>
          <w:sz w:val="43"/>
          <w:szCs w:val="43"/>
          <w:lang w:eastAsia="de-CH"/>
        </w:rPr>
        <w:t>15?16</w:t>
      </w:r>
      <w:r w:rsidRPr="008530F3">
        <w:rPr>
          <w:rFonts w:ascii="MS Mincho" w:eastAsia="MS Mincho" w:hAnsi="MS Mincho" w:cs="MS Mincho" w:hint="eastAsia"/>
          <w:color w:val="000000"/>
          <w:sz w:val="43"/>
          <w:szCs w:val="43"/>
          <w:lang w:eastAsia="de-CH"/>
        </w:rPr>
        <w:t>，來一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下）與神的話。（來十一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，約一１</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。）聖經清楚告訴我們，神是藉著基督創造了諸天與地，而基督是神的兒子，也是神的話。神的兒子與神的話乃是一</w:t>
      </w:r>
      <w:r w:rsidRPr="008530F3">
        <w:rPr>
          <w:rFonts w:ascii="MS Mincho" w:eastAsia="MS Mincho" w:hAnsi="MS Mincho" w:cs="MS Mincho"/>
          <w:color w:val="000000"/>
          <w:sz w:val="43"/>
          <w:szCs w:val="43"/>
          <w:lang w:eastAsia="de-CH"/>
        </w:rPr>
        <w:t>。</w:t>
      </w:r>
    </w:p>
    <w:p w14:paraId="41B95A3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我們都必須認識，神永遠、中心的定旨完全是為著</w:t>
      </w:r>
      <w:r w:rsidRPr="008530F3">
        <w:rPr>
          <w:rFonts w:ascii="PMingLiU" w:eastAsia="PMingLiU" w:hAnsi="PMingLiU" w:cs="PMingLiU" w:hint="eastAsia"/>
          <w:color w:val="000000"/>
          <w:sz w:val="43"/>
          <w:szCs w:val="43"/>
          <w:lang w:eastAsia="de-CH"/>
        </w:rPr>
        <w:t>祂的兒子基督。聖經說，當神創造諸天與地，以及其他一切的項目時，祂是藉著</w:t>
      </w:r>
      <w:r w:rsidRPr="008530F3">
        <w:rPr>
          <w:rFonts w:ascii="MS Mincho" w:eastAsia="MS Mincho" w:hAnsi="MS Mincho" w:cs="MS Mincho" w:hint="eastAsia"/>
          <w:color w:val="000000"/>
          <w:sz w:val="43"/>
          <w:szCs w:val="43"/>
          <w:lang w:eastAsia="de-CH"/>
        </w:rPr>
        <w:t>基督，也是憑著基督造的。萬有都是藉著基督，憑著基督，並且從某種意義</w:t>
      </w:r>
      <w:r w:rsidRPr="008530F3">
        <w:rPr>
          <w:rFonts w:ascii="Batang" w:eastAsia="Batang" w:hAnsi="Batang" w:cs="Batang" w:hint="eastAsia"/>
          <w:color w:val="000000"/>
          <w:sz w:val="43"/>
          <w:szCs w:val="43"/>
          <w:lang w:eastAsia="de-CH"/>
        </w:rPr>
        <w:t>說，也是在基督裏造的。從創造時開始，萬有就是在基督裏維繫的。基督就像輪軸，將宇宙的每一部分都維繫在一起</w:t>
      </w:r>
      <w:r w:rsidRPr="008530F3">
        <w:rPr>
          <w:rFonts w:ascii="MS Mincho" w:eastAsia="MS Mincho" w:hAnsi="MS Mincho" w:cs="MS Mincho"/>
          <w:color w:val="000000"/>
          <w:sz w:val="43"/>
          <w:szCs w:val="43"/>
          <w:lang w:eastAsia="de-CH"/>
        </w:rPr>
        <w:t>。</w:t>
      </w:r>
    </w:p>
    <w:p w14:paraId="7EC6E0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希伯來一章三節</w:t>
      </w:r>
      <w:r w:rsidRPr="008530F3">
        <w:rPr>
          <w:rFonts w:ascii="Batang" w:eastAsia="Batang" w:hAnsi="Batang" w:cs="Batang" w:hint="eastAsia"/>
          <w:color w:val="000000"/>
          <w:sz w:val="43"/>
          <w:szCs w:val="43"/>
          <w:lang w:eastAsia="de-CH"/>
        </w:rPr>
        <w:t>說，基督用</w:t>
      </w:r>
      <w:r w:rsidRPr="008530F3">
        <w:rPr>
          <w:rFonts w:ascii="PMingLiU" w:eastAsia="PMingLiU" w:hAnsi="PMingLiU" w:cs="PMingLiU" w:hint="eastAsia"/>
          <w:color w:val="000000"/>
          <w:sz w:val="43"/>
          <w:szCs w:val="43"/>
          <w:lang w:eastAsia="de-CH"/>
        </w:rPr>
        <w:t>祂大能的話維持、載著並推動萬有；歌羅西一章十七節說，萬有在基督裏得以維繫。表面看地是懸於虛無，其實牠是被基督所維持、載著並推動的。只要有一個行星運行稍微不當，就會發生大撞擊。但是主維持、載著並推動一切。阿利路亞</w:t>
      </w:r>
      <w:r w:rsidRPr="008530F3">
        <w:rPr>
          <w:rFonts w:ascii="MS Mincho" w:eastAsia="MS Mincho" w:hAnsi="MS Mincho" w:cs="MS Mincho"/>
          <w:color w:val="000000"/>
          <w:sz w:val="43"/>
          <w:szCs w:val="43"/>
          <w:lang w:eastAsia="de-CH"/>
        </w:rPr>
        <w:t>！</w:t>
      </w:r>
    </w:p>
    <w:p w14:paraId="2EA327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為甚麼基督維持、載著並推動一切？</w:t>
      </w:r>
      <w:r w:rsidRPr="008530F3">
        <w:rPr>
          <w:rFonts w:ascii="PMingLiU" w:eastAsia="PMingLiU" w:hAnsi="PMingLiU" w:cs="PMingLiU" w:hint="eastAsia"/>
          <w:color w:val="000000"/>
          <w:sz w:val="43"/>
          <w:szCs w:val="43"/>
          <w:lang w:eastAsia="de-CH"/>
        </w:rPr>
        <w:t>祂維持、載著並推動萬有，是為著祂的榮耀，為著祂的身體。諸天若是相撞，地</w:t>
      </w:r>
      <w:r w:rsidRPr="008530F3">
        <w:rPr>
          <w:rFonts w:ascii="MS Mincho" w:eastAsia="MS Mincho" w:hAnsi="MS Mincho" w:cs="MS Mincho" w:hint="eastAsia"/>
          <w:color w:val="000000"/>
          <w:sz w:val="43"/>
          <w:szCs w:val="43"/>
          <w:lang w:eastAsia="de-CH"/>
        </w:rPr>
        <w:t>球若是墜落，那麼我們要在那裏？基督的身體要在那裏？我們有這樣好的地球可以生活其上，行走其上，我們也有諸天為我們效力。當我們需要陽光時，天就打發</w:t>
      </w:r>
      <w:r w:rsidRPr="008530F3">
        <w:rPr>
          <w:rFonts w:ascii="MS Gothic" w:eastAsia="MS Gothic" w:hAnsi="MS Gothic" w:cs="MS Gothic" w:hint="eastAsia"/>
          <w:color w:val="000000"/>
          <w:sz w:val="43"/>
          <w:szCs w:val="43"/>
          <w:lang w:eastAsia="de-CH"/>
        </w:rPr>
        <w:t>牠來。當我們需要雨水時，雨水就來了。當我們需要空氣時，空氣就在這裏。在月球上沒有空氣，但環繞著地球有天空，在天空裏有空氣。諸天是為著地效力，地又是為著我們，而我們在這裏是為著基督的身體，甚至就是這身體。基督愛這身體。為著</w:t>
      </w:r>
      <w:r w:rsidRPr="008530F3">
        <w:rPr>
          <w:rFonts w:ascii="PMingLiU" w:eastAsia="PMingLiU" w:hAnsi="PMingLiU" w:cs="PMingLiU" w:hint="eastAsia"/>
          <w:color w:val="000000"/>
          <w:sz w:val="43"/>
          <w:szCs w:val="43"/>
          <w:lang w:eastAsia="de-CH"/>
        </w:rPr>
        <w:t>祂的身體，祂維持、載著並推動整個宇宙。阿利路亞</w:t>
      </w:r>
      <w:r w:rsidRPr="008530F3">
        <w:rPr>
          <w:rFonts w:ascii="MS Mincho" w:eastAsia="MS Mincho" w:hAnsi="MS Mincho" w:cs="MS Mincho"/>
          <w:color w:val="000000"/>
          <w:sz w:val="43"/>
          <w:szCs w:val="43"/>
          <w:lang w:eastAsia="de-CH"/>
        </w:rPr>
        <w:t>！</w:t>
      </w:r>
    </w:p>
    <w:p w14:paraId="4434CBA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ｅ　</w:t>
      </w:r>
      <w:proofErr w:type="spellStart"/>
      <w:r w:rsidRPr="008530F3">
        <w:rPr>
          <w:rFonts w:ascii="MS Mincho" w:eastAsia="MS Mincho" w:hAnsi="MS Mincho" w:cs="MS Mincho" w:hint="eastAsia"/>
          <w:color w:val="E46044"/>
          <w:sz w:val="39"/>
          <w:szCs w:val="39"/>
          <w:lang w:eastAsia="de-CH"/>
        </w:rPr>
        <w:t>過</w:t>
      </w:r>
      <w:r w:rsidRPr="008530F3">
        <w:rPr>
          <w:rFonts w:ascii="MS Mincho" w:eastAsia="MS Mincho" w:hAnsi="MS Mincho" w:cs="MS Mincho"/>
          <w:color w:val="E46044"/>
          <w:sz w:val="39"/>
          <w:szCs w:val="39"/>
          <w:lang w:eastAsia="de-CH"/>
        </w:rPr>
        <w:t>程</w:t>
      </w:r>
      <w:proofErr w:type="spellEnd"/>
    </w:p>
    <w:p w14:paraId="38763A1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約伯記三十八章四至七節</w:t>
      </w:r>
      <w:r w:rsidRPr="008530F3">
        <w:rPr>
          <w:rFonts w:ascii="PMingLiU" w:eastAsia="PMingLiU" w:hAnsi="PMingLiU" w:cs="PMingLiU" w:hint="eastAsia"/>
          <w:color w:val="000000"/>
          <w:sz w:val="43"/>
          <w:szCs w:val="43"/>
          <w:lang w:eastAsia="de-CH"/>
        </w:rPr>
        <w:t>啟示神創造的過程。諸天和其上的天象，並其中的天使，首先被造。地，也許</w:t>
      </w:r>
      <w:r w:rsidRPr="008530F3">
        <w:rPr>
          <w:rFonts w:ascii="MS Mincho" w:eastAsia="MS Mincho" w:hAnsi="MS Mincho" w:cs="MS Mincho" w:hint="eastAsia"/>
          <w:color w:val="000000"/>
          <w:sz w:val="43"/>
          <w:szCs w:val="43"/>
          <w:lang w:eastAsia="de-CH"/>
        </w:rPr>
        <w:t>還有其上一些活類，是其次受造的。我</w:t>
      </w:r>
      <w:r w:rsidRPr="008530F3">
        <w:rPr>
          <w:rFonts w:ascii="MS Mincho" w:eastAsia="MS Mincho" w:hAnsi="MS Mincho" w:cs="MS Mincho" w:hint="eastAsia"/>
          <w:color w:val="000000"/>
          <w:sz w:val="43"/>
          <w:szCs w:val="43"/>
          <w:lang w:eastAsia="de-CH"/>
        </w:rPr>
        <w:lastRenderedPageBreak/>
        <w:t>們</w:t>
      </w:r>
      <w:r w:rsidRPr="008530F3">
        <w:rPr>
          <w:rFonts w:ascii="Batang" w:eastAsia="Batang" w:hAnsi="Batang" w:cs="Batang" w:hint="eastAsia"/>
          <w:color w:val="000000"/>
          <w:sz w:val="43"/>
          <w:szCs w:val="43"/>
          <w:lang w:eastAsia="de-CH"/>
        </w:rPr>
        <w:t>說『也許，』因</w:t>
      </w:r>
      <w:r w:rsidRPr="008530F3">
        <w:rPr>
          <w:rFonts w:ascii="MS Mincho" w:eastAsia="MS Mincho" w:hAnsi="MS Mincho" w:cs="MS Mincho" w:hint="eastAsia"/>
          <w:color w:val="000000"/>
          <w:sz w:val="43"/>
          <w:szCs w:val="43"/>
          <w:lang w:eastAsia="de-CH"/>
        </w:rPr>
        <w:t>為聖經沒有清楚的話</w:t>
      </w:r>
      <w:r w:rsidRPr="008530F3">
        <w:rPr>
          <w:rFonts w:ascii="Batang" w:eastAsia="Batang" w:hAnsi="Batang" w:cs="Batang" w:hint="eastAsia"/>
          <w:color w:val="000000"/>
          <w:sz w:val="43"/>
          <w:szCs w:val="43"/>
          <w:lang w:eastAsia="de-CH"/>
        </w:rPr>
        <w:t>說到這事。聖經有些記載給我們這樣的推論。約伯記三十八章四至七節說，當神立大地根基時，星辰與天使（神的</w:t>
      </w:r>
      <w:r w:rsidRPr="008530F3">
        <w:rPr>
          <w:rFonts w:ascii="MS Gothic" w:eastAsia="MS Gothic" w:hAnsi="MS Gothic" w:cs="MS Gothic" w:hint="eastAsia"/>
          <w:color w:val="000000"/>
          <w:sz w:val="43"/>
          <w:szCs w:val="43"/>
          <w:lang w:eastAsia="de-CH"/>
        </w:rPr>
        <w:t>眾子）都已經在那裏了。這證明諸天連同星辰和天使首先被造，而地是其次被造的</w:t>
      </w:r>
      <w:r w:rsidRPr="008530F3">
        <w:rPr>
          <w:rFonts w:ascii="MS Mincho" w:eastAsia="MS Mincho" w:hAnsi="MS Mincho" w:cs="MS Mincho"/>
          <w:color w:val="000000"/>
          <w:sz w:val="43"/>
          <w:szCs w:val="43"/>
          <w:lang w:eastAsia="de-CH"/>
        </w:rPr>
        <w:t>。</w:t>
      </w:r>
    </w:p>
    <w:p w14:paraId="2A9F251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起</w:t>
      </w:r>
      <w:r w:rsidRPr="008530F3">
        <w:rPr>
          <w:rFonts w:ascii="MS Mincho" w:eastAsia="MS Mincho" w:hAnsi="MS Mincho" w:cs="MS Mincho"/>
          <w:color w:val="E46044"/>
          <w:sz w:val="39"/>
          <w:szCs w:val="39"/>
          <w:lang w:eastAsia="de-CH"/>
        </w:rPr>
        <w:t>初</w:t>
      </w:r>
      <w:proofErr w:type="spellEnd"/>
    </w:p>
    <w:p w14:paraId="365F18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現在我們來看第一章的第一節：『起初</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在聖經中這辭有兩種用法：第一次在創世記一章一節，第二次在約翰一章一節。約翰一章一節所題的起初，比創世記所題的更早。約翰所題的起初（中文繙作『太初』）是指在永遠裏的起初，是無始的起初；創世記一章所</w:t>
      </w:r>
      <w:r w:rsidRPr="008530F3">
        <w:rPr>
          <w:rFonts w:ascii="PMingLiU" w:eastAsia="PMingLiU" w:hAnsi="PMingLiU" w:cs="PMingLiU" w:hint="eastAsia"/>
          <w:color w:val="000000"/>
          <w:sz w:val="43"/>
          <w:szCs w:val="43"/>
          <w:lang w:eastAsia="de-CH"/>
        </w:rPr>
        <w:t>啟示的起初是時間的起</w:t>
      </w:r>
      <w:r w:rsidRPr="008530F3">
        <w:rPr>
          <w:rFonts w:ascii="MS Mincho" w:eastAsia="MS Mincho" w:hAnsi="MS Mincho" w:cs="MS Mincho" w:hint="eastAsia"/>
          <w:color w:val="000000"/>
          <w:sz w:val="43"/>
          <w:szCs w:val="43"/>
          <w:lang w:eastAsia="de-CH"/>
        </w:rPr>
        <w:t>初。（時間開始於神的創造。）約翰是指永遠</w:t>
      </w:r>
      <w:r w:rsidRPr="008530F3">
        <w:rPr>
          <w:rFonts w:ascii="Batang" w:eastAsia="Batang" w:hAnsi="Batang" w:cs="Batang" w:hint="eastAsia"/>
          <w:color w:val="000000"/>
          <w:sz w:val="43"/>
          <w:szCs w:val="43"/>
          <w:lang w:eastAsia="de-CH"/>
        </w:rPr>
        <w:t>說的，創世記是指時間說的</w:t>
      </w:r>
      <w:r w:rsidRPr="008530F3">
        <w:rPr>
          <w:rFonts w:ascii="MS Mincho" w:eastAsia="MS Mincho" w:hAnsi="MS Mincho" w:cs="MS Mincho"/>
          <w:color w:val="000000"/>
          <w:sz w:val="43"/>
          <w:szCs w:val="43"/>
          <w:lang w:eastAsia="de-CH"/>
        </w:rPr>
        <w:t>。</w:t>
      </w:r>
    </w:p>
    <w:p w14:paraId="79373B7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神創</w:t>
      </w:r>
      <w:r w:rsidRPr="008530F3">
        <w:rPr>
          <w:rFonts w:ascii="MS Mincho" w:eastAsia="MS Mincho" w:hAnsi="MS Mincho" w:cs="MS Mincho"/>
          <w:color w:val="E46044"/>
          <w:sz w:val="39"/>
          <w:szCs w:val="39"/>
          <w:lang w:eastAsia="de-CH"/>
        </w:rPr>
        <w:t>造</w:t>
      </w:r>
      <w:proofErr w:type="spellEnd"/>
    </w:p>
    <w:p w14:paraId="56F068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『起初神創造。』請注意這句的主詞『神』是複數名詞，而述語『創造』卻是單數，這是很有趣的。難道這是</w:t>
      </w:r>
      <w:r w:rsidRPr="008530F3">
        <w:rPr>
          <w:rFonts w:ascii="Batang" w:eastAsia="Batang" w:hAnsi="Batang" w:cs="Batang" w:hint="eastAsia"/>
          <w:color w:val="000000"/>
          <w:sz w:val="43"/>
          <w:szCs w:val="43"/>
          <w:lang w:eastAsia="de-CH"/>
        </w:rPr>
        <w:t>說神有好幾位</w:t>
      </w:r>
      <w:r w:rsidRPr="008530F3">
        <w:rPr>
          <w:rFonts w:ascii="MS Mincho" w:eastAsia="MS Mincho" w:hAnsi="MS Mincho" w:cs="MS Mincho" w:hint="eastAsia"/>
          <w:color w:val="000000"/>
          <w:sz w:val="43"/>
          <w:szCs w:val="43"/>
          <w:lang w:eastAsia="de-CH"/>
        </w:rPr>
        <w:t>麼？這是神聖三一的一小粒種子。神是一，但</w:t>
      </w:r>
      <w:r w:rsidRPr="008530F3">
        <w:rPr>
          <w:rFonts w:ascii="PMingLiU" w:eastAsia="PMingLiU" w:hAnsi="PMingLiU" w:cs="PMingLiU" w:hint="eastAsia"/>
          <w:color w:val="000000"/>
          <w:sz w:val="43"/>
          <w:szCs w:val="43"/>
          <w:lang w:eastAsia="de-CH"/>
        </w:rPr>
        <w:t>祂是三一的。在同一章（創一</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祂自稱『我們』：神說，『我們要</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造人。』神是一位，但</w:t>
      </w:r>
      <w:r w:rsidRPr="008530F3">
        <w:rPr>
          <w:rFonts w:ascii="PMingLiU" w:eastAsia="PMingLiU" w:hAnsi="PMingLiU" w:cs="PMingLiU" w:hint="eastAsia"/>
          <w:color w:val="000000"/>
          <w:sz w:val="43"/>
          <w:szCs w:val="43"/>
          <w:lang w:eastAsia="de-CH"/>
        </w:rPr>
        <w:t>祂的代名詞卻是『我們。』我們無法解釋。神是一位，卻又是三一；這位三一神來創造</w:t>
      </w:r>
      <w:r w:rsidRPr="008530F3">
        <w:rPr>
          <w:rFonts w:ascii="MS Mincho" w:eastAsia="MS Mincho" w:hAnsi="MS Mincho" w:cs="MS Mincho"/>
          <w:color w:val="000000"/>
          <w:sz w:val="43"/>
          <w:szCs w:val="43"/>
          <w:lang w:eastAsia="de-CH"/>
        </w:rPr>
        <w:t>。</w:t>
      </w:r>
    </w:p>
    <w:p w14:paraId="5FD544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在創世記一、二章，用了三個不同的動詞，</w:t>
      </w:r>
      <w:r w:rsidRPr="008530F3">
        <w:rPr>
          <w:rFonts w:ascii="Batang" w:eastAsia="Batang" w:hAnsi="Batang" w:cs="Batang" w:hint="eastAsia"/>
          <w:color w:val="000000"/>
          <w:sz w:val="43"/>
          <w:szCs w:val="43"/>
          <w:lang w:eastAsia="de-CH"/>
        </w:rPr>
        <w:t>說到神的創造和復造：『創造』（</w:t>
      </w:r>
      <w:r w:rsidRPr="008530F3">
        <w:rPr>
          <w:rFonts w:ascii="Times New Roman" w:eastAsia="Times New Roman" w:hAnsi="Times New Roman" w:cs="Times New Roman"/>
          <w:color w:val="000000"/>
          <w:sz w:val="43"/>
          <w:szCs w:val="43"/>
          <w:lang w:eastAsia="de-CH"/>
        </w:rPr>
        <w:t>Created</w:t>
      </w:r>
      <w:r w:rsidRPr="008530F3">
        <w:rPr>
          <w:rFonts w:ascii="MS Mincho" w:eastAsia="MS Mincho" w:hAnsi="MS Mincho" w:cs="MS Mincho" w:hint="eastAsia"/>
          <w:color w:val="000000"/>
          <w:sz w:val="43"/>
          <w:szCs w:val="43"/>
          <w:lang w:eastAsia="de-CH"/>
        </w:rPr>
        <w:t>）、『造作』（</w:t>
      </w:r>
      <w:r w:rsidRPr="008530F3">
        <w:rPr>
          <w:rFonts w:ascii="Times New Roman" w:eastAsia="Times New Roman" w:hAnsi="Times New Roman" w:cs="Times New Roman"/>
          <w:color w:val="000000"/>
          <w:sz w:val="43"/>
          <w:szCs w:val="43"/>
          <w:lang w:eastAsia="de-CH"/>
        </w:rPr>
        <w:t>made</w:t>
      </w:r>
      <w:r w:rsidRPr="008530F3">
        <w:rPr>
          <w:rFonts w:ascii="MS Mincho" w:eastAsia="MS Mincho" w:hAnsi="MS Mincho" w:cs="MS Mincho" w:hint="eastAsia"/>
          <w:color w:val="000000"/>
          <w:sz w:val="43"/>
          <w:szCs w:val="43"/>
          <w:lang w:eastAsia="de-CH"/>
        </w:rPr>
        <w:t>）和『作成』（</w:t>
      </w:r>
      <w:r w:rsidRPr="008530F3">
        <w:rPr>
          <w:rFonts w:ascii="Times New Roman" w:eastAsia="Times New Roman" w:hAnsi="Times New Roman" w:cs="Times New Roman"/>
          <w:color w:val="000000"/>
          <w:sz w:val="43"/>
          <w:szCs w:val="43"/>
          <w:lang w:eastAsia="de-CH"/>
        </w:rPr>
        <w:t>formed</w:t>
      </w:r>
      <w:r w:rsidRPr="008530F3">
        <w:rPr>
          <w:rFonts w:ascii="MS Mincho" w:eastAsia="MS Mincho" w:hAnsi="MS Mincho" w:cs="MS Mincho" w:hint="eastAsia"/>
          <w:color w:val="000000"/>
          <w:sz w:val="43"/>
          <w:szCs w:val="43"/>
          <w:lang w:eastAsia="de-CH"/>
        </w:rPr>
        <w:t>）。創造是從無生出有來。只有神能創造，我們不能創造。我們只能造作。造作的意思是把已經存在的東西拿來，用以</w:t>
      </w:r>
      <w:r w:rsidRPr="008530F3">
        <w:rPr>
          <w:rFonts w:ascii="PMingLiU" w:eastAsia="PMingLiU" w:hAnsi="PMingLiU" w:cs="PMingLiU" w:hint="eastAsia"/>
          <w:color w:val="000000"/>
          <w:sz w:val="43"/>
          <w:szCs w:val="43"/>
          <w:lang w:eastAsia="de-CH"/>
        </w:rPr>
        <w:t>產生別的東西。神第一天並沒有創造光，第三天也沒有創造地，因為光已經有了，而地是淹埋在深水之下。第一天神沒有創造，但是祂『吩咐。』『神說「要有光，」就有了光。』第三天神吩咐埋在水裏的地露出來，那不是創造的舉動，乃是造作的舉動。然後，神為人造作物質的身體，那就是『作成。』神是用麈土作成一個人</w:t>
      </w:r>
      <w:r w:rsidRPr="008530F3">
        <w:rPr>
          <w:rFonts w:ascii="MS Mincho" w:eastAsia="MS Mincho" w:hAnsi="MS Mincho" w:cs="MS Mincho"/>
          <w:color w:val="000000"/>
          <w:sz w:val="43"/>
          <w:szCs w:val="43"/>
          <w:lang w:eastAsia="de-CH"/>
        </w:rPr>
        <w:t>。</w:t>
      </w:r>
    </w:p>
    <w:p w14:paraId="13B17A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神的創造是在第一節，神的復造是從第三節開始。不是</w:t>
      </w:r>
      <w:r w:rsidRPr="008530F3">
        <w:rPr>
          <w:rFonts w:ascii="Batang" w:eastAsia="Batang" w:hAnsi="Batang" w:cs="Batang" w:hint="eastAsia"/>
          <w:color w:val="000000"/>
          <w:sz w:val="43"/>
          <w:szCs w:val="43"/>
          <w:lang w:eastAsia="de-CH"/>
        </w:rPr>
        <w:t>說神造作諸天，也不是說神作成地；乃是說『神創造諸天和地</w:t>
      </w:r>
      <w:proofErr w:type="spellEnd"/>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AAEB93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創造證明神的存</w:t>
      </w:r>
      <w:r w:rsidRPr="008530F3">
        <w:rPr>
          <w:rFonts w:ascii="MS Mincho" w:eastAsia="MS Mincho" w:hAnsi="MS Mincho" w:cs="MS Mincho"/>
          <w:color w:val="E46044"/>
          <w:sz w:val="39"/>
          <w:szCs w:val="39"/>
          <w:lang w:eastAsia="de-CH"/>
        </w:rPr>
        <w:t>在</w:t>
      </w:r>
      <w:proofErr w:type="spellEnd"/>
    </w:p>
    <w:p w14:paraId="3C043E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受造之物表明神的榮耀，證明有神。諸天述</w:t>
      </w:r>
      <w:r w:rsidRPr="008530F3">
        <w:rPr>
          <w:rFonts w:ascii="Batang" w:eastAsia="Batang" w:hAnsi="Batang" w:cs="Batang" w:hint="eastAsia"/>
          <w:color w:val="000000"/>
          <w:sz w:val="43"/>
          <w:szCs w:val="43"/>
          <w:lang w:eastAsia="de-CH"/>
        </w:rPr>
        <w:t>說神的榮耀；穹蒼傳揚</w:t>
      </w:r>
      <w:r w:rsidRPr="008530F3">
        <w:rPr>
          <w:rFonts w:ascii="PMingLiU" w:eastAsia="PMingLiU" w:hAnsi="PMingLiU" w:cs="PMingLiU" w:hint="eastAsia"/>
          <w:color w:val="000000"/>
          <w:sz w:val="43"/>
          <w:szCs w:val="43"/>
          <w:lang w:eastAsia="de-CH"/>
        </w:rPr>
        <w:t>祂的手段。（詩十九</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。）雖然神永遠的大能和神性的特</w:t>
      </w:r>
      <w:r w:rsidRPr="008530F3">
        <w:rPr>
          <w:rFonts w:ascii="MS Gothic" w:eastAsia="MS Gothic" w:hAnsi="MS Gothic" w:cs="MS Gothic" w:hint="eastAsia"/>
          <w:color w:val="000000"/>
          <w:sz w:val="43"/>
          <w:szCs w:val="43"/>
          <w:lang w:eastAsia="de-CH"/>
        </w:rPr>
        <w:t>徵是看不見的，但藉著受造之物就能曉得，叫人無法推諉。（羅一</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。）看看神的創造，我們怎能</w:t>
      </w:r>
      <w:r w:rsidRPr="008530F3">
        <w:rPr>
          <w:rFonts w:ascii="Batang" w:eastAsia="Batang" w:hAnsi="Batang" w:cs="Batang" w:hint="eastAsia"/>
          <w:color w:val="000000"/>
          <w:sz w:val="43"/>
          <w:szCs w:val="43"/>
          <w:lang w:eastAsia="de-CH"/>
        </w:rPr>
        <w:t>說沒有神</w:t>
      </w:r>
      <w:r w:rsidRPr="008530F3">
        <w:rPr>
          <w:rFonts w:ascii="MS Mincho" w:eastAsia="MS Mincho" w:hAnsi="MS Mincho" w:cs="MS Mincho"/>
          <w:color w:val="000000"/>
          <w:sz w:val="43"/>
          <w:szCs w:val="43"/>
          <w:lang w:eastAsia="de-CH"/>
        </w:rPr>
        <w:t>！</w:t>
      </w:r>
    </w:p>
    <w:p w14:paraId="09DEDEA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0A78526">
          <v:rect id="_x0000_i1026" style="width:0;height:1.5pt" o:hralign="center" o:hrstd="t" o:hrnoshade="t" o:hr="t" fillcolor="#257412" stroked="f"/>
        </w:pict>
      </w:r>
    </w:p>
    <w:p w14:paraId="4610E6A4" w14:textId="5BCB370A"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lastRenderedPageBreak/>
        <w:t>第二篇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撒但的背叛與敗壞</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75ABCEC7" wp14:editId="732B3633">
            <wp:extent cx="281940" cy="281940"/>
            <wp:effectExtent l="0" t="0" r="3810" b="381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16CF4F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撒但的背叛與敗</w:t>
      </w:r>
      <w:r w:rsidRPr="008530F3">
        <w:rPr>
          <w:rFonts w:ascii="MS Mincho" w:eastAsia="MS Mincho" w:hAnsi="MS Mincho" w:cs="MS Mincho"/>
          <w:color w:val="E46044"/>
          <w:sz w:val="39"/>
          <w:szCs w:val="39"/>
          <w:lang w:eastAsia="de-CH"/>
        </w:rPr>
        <w:t>壞</w:t>
      </w:r>
      <w:proofErr w:type="spellEnd"/>
    </w:p>
    <w:p w14:paraId="1BFED4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現在來看撒但的背叛與敗壞。我們研究這個題目，或許會叫人覺得希奇。我們一直在看神的創造，突然間卻轉到撒但的背叛，這是甚麼意思？我們接觸這個問題的時候，必須有清明的心思，叫我們能像水晶般透亮</w:t>
      </w:r>
      <w:r w:rsidRPr="008530F3">
        <w:rPr>
          <w:rFonts w:ascii="MS Mincho" w:eastAsia="MS Mincho" w:hAnsi="MS Mincho" w:cs="MS Mincho"/>
          <w:color w:val="000000"/>
          <w:sz w:val="43"/>
          <w:szCs w:val="43"/>
          <w:lang w:eastAsia="de-CH"/>
        </w:rPr>
        <w:t>。</w:t>
      </w:r>
    </w:p>
    <w:p w14:paraId="1A3160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許多很好的基督徒都以為創世記一章一節是創世記頭兩章的主題；他們受教導</w:t>
      </w:r>
      <w:r w:rsidRPr="008530F3">
        <w:rPr>
          <w:rFonts w:ascii="Batang" w:eastAsia="Batang" w:hAnsi="Batang" w:cs="Batang" w:hint="eastAsia"/>
          <w:color w:val="000000"/>
          <w:sz w:val="43"/>
          <w:szCs w:val="43"/>
          <w:lang w:eastAsia="de-CH"/>
        </w:rPr>
        <w:t>說，這兩章聖經是創造的記錄，而一章一節是主題。但一章一節若是主題，那</w:t>
      </w:r>
      <w:r w:rsidRPr="008530F3">
        <w:rPr>
          <w:rFonts w:ascii="MS Mincho" w:eastAsia="MS Mincho" w:hAnsi="MS Mincho" w:cs="MS Mincho" w:hint="eastAsia"/>
          <w:color w:val="000000"/>
          <w:sz w:val="43"/>
          <w:szCs w:val="43"/>
          <w:lang w:eastAsia="de-CH"/>
        </w:rPr>
        <w:t>麼二節為甚麼用『而』字開始</w:t>
      </w:r>
      <w:r w:rsidRPr="008530F3">
        <w:rPr>
          <w:rFonts w:ascii="MS Gothic" w:eastAsia="MS Gothic" w:hAnsi="MS Gothic" w:cs="MS Gothic" w:hint="eastAsia"/>
          <w:color w:val="000000"/>
          <w:sz w:val="43"/>
          <w:szCs w:val="43"/>
          <w:lang w:eastAsia="de-CH"/>
        </w:rPr>
        <w:t>呢？（和合本無『而』字。原文應譯為『起初神創造諸天與地，而地變為荒廢空虛。』）</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『而』字是指已經有一些事情在進行，然後接下去又有別的事發生。『而』是連接詞，將兩件事合在一起：第一件事過去，第二件事來了。連文法都表明一節並非主題，只是描述的一部分。</w:t>
      </w:r>
      <w:r w:rsidRPr="008530F3">
        <w:rPr>
          <w:rFonts w:ascii="MS Gothic" w:eastAsia="MS Gothic" w:hAnsi="MS Gothic" w:cs="MS Gothic" w:hint="eastAsia"/>
          <w:color w:val="000000"/>
          <w:sz w:val="43"/>
          <w:szCs w:val="43"/>
          <w:lang w:eastAsia="de-CH"/>
        </w:rPr>
        <w:t>牠描述一串事件中的第一件。『起初神創造諸天與地，而</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。』這意思是</w:t>
      </w:r>
      <w:r w:rsidRPr="008530F3">
        <w:rPr>
          <w:rFonts w:ascii="Batang" w:eastAsia="Batang" w:hAnsi="Batang" w:cs="Batang" w:hint="eastAsia"/>
          <w:color w:val="000000"/>
          <w:sz w:val="43"/>
          <w:szCs w:val="43"/>
          <w:lang w:eastAsia="de-CH"/>
        </w:rPr>
        <w:t>說：在神創造之後，有事情發生了</w:t>
      </w:r>
      <w:r w:rsidRPr="008530F3">
        <w:rPr>
          <w:rFonts w:ascii="MS Mincho" w:eastAsia="MS Mincho" w:hAnsi="MS Mincho" w:cs="MS Mincho"/>
          <w:color w:val="000000"/>
          <w:sz w:val="43"/>
          <w:szCs w:val="43"/>
          <w:lang w:eastAsia="de-CH"/>
        </w:rPr>
        <w:t>。</w:t>
      </w:r>
    </w:p>
    <w:p w14:paraId="7347CB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起初神創造諸天與地，而地變為荒廢空</w:t>
      </w:r>
      <w:r w:rsidRPr="008530F3">
        <w:rPr>
          <w:rFonts w:ascii="MS Gothic" w:eastAsia="MS Gothic" w:hAnsi="MS Gothic" w:cs="MS Gothic" w:hint="eastAsia"/>
          <w:color w:val="000000"/>
          <w:sz w:val="43"/>
          <w:szCs w:val="43"/>
          <w:lang w:eastAsia="de-CH"/>
        </w:rPr>
        <w:t>虛</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彙編本（</w:t>
      </w:r>
      <w:r w:rsidRPr="008530F3">
        <w:rPr>
          <w:rFonts w:ascii="Times New Roman" w:eastAsia="Times New Roman" w:hAnsi="Times New Roman" w:cs="Times New Roman"/>
          <w:color w:val="000000"/>
          <w:sz w:val="43"/>
          <w:szCs w:val="43"/>
          <w:lang w:eastAsia="de-CH"/>
        </w:rPr>
        <w:t>Concordant</w:t>
      </w:r>
      <w:proofErr w:type="spellEnd"/>
      <w:r w:rsidRPr="008530F3">
        <w:rPr>
          <w:rFonts w:ascii="Times New Roman" w:eastAsia="Times New Roman" w:hAnsi="Times New Roman" w:cs="Times New Roman"/>
          <w:color w:val="000000"/>
          <w:sz w:val="43"/>
          <w:szCs w:val="43"/>
          <w:lang w:eastAsia="de-CH"/>
        </w:rPr>
        <w:t xml:space="preserve"> Version</w:t>
      </w:r>
      <w:r w:rsidRPr="008530F3">
        <w:rPr>
          <w:rFonts w:ascii="MS Mincho" w:eastAsia="MS Mincho" w:hAnsi="MS Mincho" w:cs="MS Mincho" w:hint="eastAsia"/>
          <w:color w:val="000000"/>
          <w:sz w:val="43"/>
          <w:szCs w:val="43"/>
          <w:lang w:eastAsia="de-CH"/>
        </w:rPr>
        <w:t>）把這節譯為：『起初神創造諸天與地，但地變為混亂空洞。』彙</w:t>
      </w:r>
      <w:r w:rsidRPr="008530F3">
        <w:rPr>
          <w:rFonts w:ascii="MS Mincho" w:eastAsia="MS Mincho" w:hAnsi="MS Mincho" w:cs="MS Mincho" w:hint="eastAsia"/>
          <w:color w:val="000000"/>
          <w:sz w:val="43"/>
          <w:szCs w:val="43"/>
          <w:lang w:eastAsia="de-CH"/>
        </w:rPr>
        <w:lastRenderedPageBreak/>
        <w:t>編本不</w:t>
      </w:r>
      <w:r w:rsidRPr="008530F3">
        <w:rPr>
          <w:rFonts w:ascii="Batang" w:eastAsia="Batang" w:hAnsi="Batang" w:cs="Batang" w:hint="eastAsia"/>
          <w:color w:val="000000"/>
          <w:sz w:val="43"/>
          <w:szCs w:val="43"/>
          <w:lang w:eastAsia="de-CH"/>
        </w:rPr>
        <w:t>說『而，』</w:t>
      </w:r>
      <w:r w:rsidRPr="008530F3">
        <w:rPr>
          <w:rFonts w:ascii="MS Gothic" w:eastAsia="MS Gothic" w:hAnsi="MS Gothic" w:cs="MS Gothic" w:hint="eastAsia"/>
          <w:color w:val="000000"/>
          <w:sz w:val="43"/>
          <w:szCs w:val="43"/>
          <w:lang w:eastAsia="de-CH"/>
        </w:rPr>
        <w:t>牠</w:t>
      </w:r>
      <w:r w:rsidRPr="008530F3">
        <w:rPr>
          <w:rFonts w:ascii="Batang" w:eastAsia="Batang" w:hAnsi="Batang" w:cs="Batang" w:hint="eastAsia"/>
          <w:color w:val="000000"/>
          <w:sz w:val="43"/>
          <w:szCs w:val="43"/>
          <w:lang w:eastAsia="de-CH"/>
        </w:rPr>
        <w:t>說『但。』混亂是一個亂堆。地變</w:t>
      </w:r>
      <w:r w:rsidRPr="008530F3">
        <w:rPr>
          <w:rFonts w:ascii="MS Mincho" w:eastAsia="MS Mincho" w:hAnsi="MS Mincho" w:cs="MS Mincho" w:hint="eastAsia"/>
          <w:color w:val="000000"/>
          <w:sz w:val="43"/>
          <w:szCs w:val="43"/>
          <w:lang w:eastAsia="de-CH"/>
        </w:rPr>
        <w:t>為混亂</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荒廢空洞。</w:t>
      </w:r>
      <w:r w:rsidRPr="008530F3">
        <w:rPr>
          <w:rFonts w:ascii="MS Gothic" w:eastAsia="MS Gothic" w:hAnsi="MS Gothic" w:cs="MS Gothic" w:hint="eastAsia"/>
          <w:color w:val="000000"/>
          <w:sz w:val="43"/>
          <w:szCs w:val="43"/>
          <w:lang w:eastAsia="de-CH"/>
        </w:rPr>
        <w:t>你若造了一些公寓卻無人在</w:t>
      </w:r>
      <w:r w:rsidRPr="008530F3">
        <w:rPr>
          <w:rFonts w:ascii="Batang" w:eastAsia="Batang" w:hAnsi="Batang" w:cs="Batang" w:hint="eastAsia"/>
          <w:color w:val="000000"/>
          <w:sz w:val="43"/>
          <w:szCs w:val="43"/>
          <w:lang w:eastAsia="de-CH"/>
        </w:rPr>
        <w:t>內居住，這些公寓就是空洞的。這句可以譯</w:t>
      </w:r>
      <w:r w:rsidRPr="008530F3">
        <w:rPr>
          <w:rFonts w:ascii="MS Mincho" w:eastAsia="MS Mincho" w:hAnsi="MS Mincho" w:cs="MS Mincho" w:hint="eastAsia"/>
          <w:color w:val="000000"/>
          <w:sz w:val="43"/>
          <w:szCs w:val="43"/>
          <w:lang w:eastAsia="de-CH"/>
        </w:rPr>
        <w:t>為『混亂空洞』或『荒廢空</w:t>
      </w:r>
      <w:r w:rsidRPr="008530F3">
        <w:rPr>
          <w:rFonts w:ascii="MS Gothic" w:eastAsia="MS Gothic" w:hAnsi="MS Gothic" w:cs="MS Gothic" w:hint="eastAsia"/>
          <w:color w:val="000000"/>
          <w:sz w:val="43"/>
          <w:szCs w:val="43"/>
          <w:lang w:eastAsia="de-CH"/>
        </w:rPr>
        <w:t>虛。』在一與二節之間有一些事</w:t>
      </w:r>
      <w:r w:rsidRPr="008530F3">
        <w:rPr>
          <w:rFonts w:ascii="MS Mincho" w:eastAsia="MS Mincho" w:hAnsi="MS Mincho" w:cs="MS Mincho" w:hint="eastAsia"/>
          <w:color w:val="000000"/>
          <w:sz w:val="43"/>
          <w:szCs w:val="43"/>
          <w:lang w:eastAsia="de-CH"/>
        </w:rPr>
        <w:t>發生了，以致地變為荒廢空</w:t>
      </w:r>
      <w:r w:rsidRPr="008530F3">
        <w:rPr>
          <w:rFonts w:ascii="MS Gothic" w:eastAsia="MS Gothic" w:hAnsi="MS Gothic" w:cs="MS Gothic" w:hint="eastAsia"/>
          <w:color w:val="000000"/>
          <w:sz w:val="43"/>
          <w:szCs w:val="43"/>
          <w:lang w:eastAsia="de-CH"/>
        </w:rPr>
        <w:t>虛</w:t>
      </w:r>
      <w:r w:rsidRPr="008530F3">
        <w:rPr>
          <w:rFonts w:ascii="MS Mincho" w:eastAsia="MS Mincho" w:hAnsi="MS Mincho" w:cs="MS Mincho"/>
          <w:color w:val="000000"/>
          <w:sz w:val="43"/>
          <w:szCs w:val="43"/>
          <w:lang w:eastAsia="de-CH"/>
        </w:rPr>
        <w:t>。</w:t>
      </w:r>
    </w:p>
    <w:p w14:paraId="244D445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撒但的來</w:t>
      </w:r>
      <w:r w:rsidRPr="008530F3">
        <w:rPr>
          <w:rFonts w:ascii="MS Mincho" w:eastAsia="MS Mincho" w:hAnsi="MS Mincho" w:cs="MS Mincho"/>
          <w:color w:val="E46044"/>
          <w:sz w:val="39"/>
          <w:szCs w:val="39"/>
          <w:lang w:eastAsia="de-CH"/>
        </w:rPr>
        <w:t>源</w:t>
      </w:r>
      <w:proofErr w:type="spellEnd"/>
    </w:p>
    <w:p w14:paraId="4342D1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撒但原是神在創造地以前所創造的一個天使。約伯記三十八章四至七節告訴我們，神立大地根基的時候，神的</w:t>
      </w:r>
      <w:r w:rsidRPr="008530F3">
        <w:rPr>
          <w:rFonts w:ascii="MS Gothic" w:eastAsia="MS Gothic" w:hAnsi="MS Gothic" w:cs="MS Gothic" w:hint="eastAsia"/>
          <w:color w:val="000000"/>
          <w:sz w:val="43"/>
          <w:szCs w:val="43"/>
          <w:lang w:eastAsia="de-CH"/>
        </w:rPr>
        <w:t>眾子（指眾天使）都歡呼。這證明神創造天使，是在創造大地之先。由以西結二十八章，我們看出撒但原先不只是眾天使中的一個，更是最高的天使長，眾天使的元首</w:t>
      </w:r>
      <w:r w:rsidRPr="008530F3">
        <w:rPr>
          <w:rFonts w:ascii="MS Mincho" w:eastAsia="MS Mincho" w:hAnsi="MS Mincho" w:cs="MS Mincho"/>
          <w:color w:val="000000"/>
          <w:sz w:val="43"/>
          <w:szCs w:val="43"/>
          <w:lang w:eastAsia="de-CH"/>
        </w:rPr>
        <w:t>。</w:t>
      </w:r>
    </w:p>
    <w:p w14:paraId="755FD8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以西結二十八章描寫撒但背叛敗壞以前在宇宙中的地位。這整章聖經似乎是</w:t>
      </w:r>
      <w:r w:rsidRPr="008530F3">
        <w:rPr>
          <w:rFonts w:ascii="Batang" w:eastAsia="Batang" w:hAnsi="Batang" w:cs="Batang" w:hint="eastAsia"/>
          <w:color w:val="000000"/>
          <w:sz w:val="43"/>
          <w:szCs w:val="43"/>
          <w:lang w:eastAsia="de-CH"/>
        </w:rPr>
        <w:t>說到推羅王，但是十三節說，『</w:t>
      </w:r>
      <w:r w:rsidRPr="008530F3">
        <w:rPr>
          <w:rFonts w:ascii="MS Gothic" w:eastAsia="MS Gothic" w:hAnsi="MS Gothic" w:cs="MS Gothic" w:hint="eastAsia"/>
          <w:color w:val="000000"/>
          <w:sz w:val="43"/>
          <w:szCs w:val="43"/>
          <w:lang w:eastAsia="de-CH"/>
        </w:rPr>
        <w:t>你曾在伊甸神的園中。』我們讀上下文能看出，這不是指亞當被安置的那個伊甸。這個伊甸並不在地上，乃在諸天上，在神的聖山上</w:t>
      </w:r>
      <w:r w:rsidRPr="008530F3">
        <w:rPr>
          <w:rFonts w:ascii="MS Mincho" w:eastAsia="MS Mincho" w:hAnsi="MS Mincho" w:cs="MS Mincho"/>
          <w:color w:val="000000"/>
          <w:sz w:val="43"/>
          <w:szCs w:val="43"/>
          <w:lang w:eastAsia="de-CH"/>
        </w:rPr>
        <w:t>。</w:t>
      </w:r>
    </w:p>
    <w:p w14:paraId="78F924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『佩戴各樣寶石，』原意是『披蓋各樣寶石。』他披蓋著寶石。彭伯（</w:t>
      </w:r>
      <w:r w:rsidRPr="008530F3">
        <w:rPr>
          <w:rFonts w:ascii="Times New Roman" w:eastAsia="Times New Roman" w:hAnsi="Times New Roman" w:cs="Times New Roman"/>
          <w:color w:val="000000"/>
          <w:sz w:val="43"/>
          <w:szCs w:val="43"/>
          <w:lang w:eastAsia="de-CH"/>
        </w:rPr>
        <w:t>G</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H</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Pember</w:t>
      </w:r>
      <w:r w:rsidRPr="008530F3">
        <w:rPr>
          <w:rFonts w:ascii="MS Mincho" w:eastAsia="MS Mincho" w:hAnsi="MS Mincho" w:cs="MS Mincho" w:hint="eastAsia"/>
          <w:color w:val="000000"/>
          <w:sz w:val="43"/>
          <w:szCs w:val="43"/>
          <w:lang w:eastAsia="de-CH"/>
        </w:rPr>
        <w:t>）</w:t>
      </w:r>
      <w:r w:rsidRPr="008530F3">
        <w:rPr>
          <w:rFonts w:ascii="Batang" w:eastAsia="Batang" w:hAnsi="Batang" w:cs="Batang" w:hint="eastAsia"/>
          <w:color w:val="000000"/>
          <w:sz w:val="43"/>
          <w:szCs w:val="43"/>
          <w:lang w:eastAsia="de-CH"/>
        </w:rPr>
        <w:t>說，這是指他的住處。他的住處是用各樣寶石造的</w:t>
      </w:r>
      <w:r w:rsidRPr="008530F3">
        <w:rPr>
          <w:rFonts w:ascii="MS Mincho" w:eastAsia="MS Mincho" w:hAnsi="MS Mincho" w:cs="MS Mincho"/>
          <w:color w:val="000000"/>
          <w:sz w:val="43"/>
          <w:szCs w:val="43"/>
          <w:lang w:eastAsia="de-CH"/>
        </w:rPr>
        <w:t>。</w:t>
      </w:r>
    </w:p>
    <w:p w14:paraId="090148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『又有精美的鼓笛在</w:t>
      </w:r>
      <w:r w:rsidRPr="008530F3">
        <w:rPr>
          <w:rFonts w:ascii="MS Gothic" w:eastAsia="MS Gothic" w:hAnsi="MS Gothic" w:cs="MS Gothic" w:hint="eastAsia"/>
          <w:color w:val="000000"/>
          <w:sz w:val="43"/>
          <w:szCs w:val="43"/>
          <w:lang w:eastAsia="de-CH"/>
        </w:rPr>
        <w:t>你那裏；都是在你受造之日豫備齊全的。』在古時，像鼓、笛這樣的樂器</w:t>
      </w:r>
      <w:r w:rsidRPr="008530F3">
        <w:rPr>
          <w:rFonts w:ascii="MS Gothic" w:eastAsia="MS Gothic" w:hAnsi="MS Gothic" w:cs="MS Gothic" w:hint="eastAsia"/>
          <w:color w:val="000000"/>
          <w:sz w:val="43"/>
          <w:szCs w:val="43"/>
          <w:lang w:eastAsia="de-CH"/>
        </w:rPr>
        <w:lastRenderedPageBreak/>
        <w:t>都是為著君王的。（但三</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，六</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。）這指明撒但是君王，在那個宇宙中掌有最高的地位。這就是何以主耶</w:t>
      </w:r>
      <w:r w:rsidRPr="008530F3">
        <w:rPr>
          <w:rFonts w:ascii="MS Gothic" w:eastAsia="MS Gothic" w:hAnsi="MS Gothic" w:cs="MS Gothic" w:hint="eastAsia"/>
          <w:color w:val="000000"/>
          <w:sz w:val="43"/>
          <w:szCs w:val="43"/>
          <w:lang w:eastAsia="de-CH"/>
        </w:rPr>
        <w:t>穌稱他為『這世界的王。』（約十二</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。）使徒也稱他為『空中掌權者的首領。』（弗二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。）路加四章五至六節也證實這點：『魔鬼又領</w:t>
      </w:r>
      <w:r w:rsidRPr="008530F3">
        <w:rPr>
          <w:rFonts w:ascii="PMingLiU" w:eastAsia="PMingLiU" w:hAnsi="PMingLiU" w:cs="PMingLiU" w:hint="eastAsia"/>
          <w:color w:val="000000"/>
          <w:sz w:val="43"/>
          <w:szCs w:val="43"/>
          <w:lang w:eastAsia="de-CH"/>
        </w:rPr>
        <w:t>祂（耶穌）上了高山，霎時間將天下萬國都指給祂看。魔鬼對祂說，這一切權柄及其榮耀，我都</w:t>
      </w:r>
      <w:r w:rsidRPr="008530F3">
        <w:rPr>
          <w:rFonts w:ascii="MS Mincho" w:eastAsia="MS Mincho" w:hAnsi="MS Mincho" w:cs="MS Mincho" w:hint="eastAsia"/>
          <w:color w:val="000000"/>
          <w:sz w:val="43"/>
          <w:szCs w:val="43"/>
          <w:lang w:eastAsia="de-CH"/>
        </w:rPr>
        <w:t>要給</w:t>
      </w:r>
      <w:r w:rsidRPr="008530F3">
        <w:rPr>
          <w:rFonts w:ascii="MS Gothic" w:eastAsia="MS Gothic" w:hAnsi="MS Gothic" w:cs="MS Gothic" w:hint="eastAsia"/>
          <w:color w:val="000000"/>
          <w:sz w:val="43"/>
          <w:szCs w:val="43"/>
          <w:lang w:eastAsia="de-CH"/>
        </w:rPr>
        <w:t>你；因為這原是交付我的，我願意給誰就給誰。』這是謊話麼？若是謊話，主耶穌一定會責備他。主沒有責備他，所以那必定是個事實。撒但，就是魔鬼，告訴主</w:t>
      </w:r>
      <w:r w:rsidRPr="008530F3">
        <w:rPr>
          <w:rFonts w:ascii="Batang" w:eastAsia="Batang" w:hAnsi="Batang" w:cs="Batang" w:hint="eastAsia"/>
          <w:color w:val="000000"/>
          <w:sz w:val="43"/>
          <w:szCs w:val="43"/>
          <w:lang w:eastAsia="de-CH"/>
        </w:rPr>
        <w:t>說，世界的萬國和萬國的榮耀都曾交付給他。撒但也說，『我願意給誰就給誰。』神是幾時將這一切交付他的？這必是在亞當以前的某個時候，必是在亞當那個世界以前的事。從全部聖經的</w:t>
      </w:r>
      <w:r w:rsidRPr="008530F3">
        <w:rPr>
          <w:rFonts w:ascii="PMingLiU" w:eastAsia="PMingLiU" w:hAnsi="PMingLiU" w:cs="PMingLiU" w:hint="eastAsia"/>
          <w:color w:val="000000"/>
          <w:sz w:val="43"/>
          <w:szCs w:val="43"/>
          <w:lang w:eastAsia="de-CH"/>
        </w:rPr>
        <w:t>啟示來看，我們能了解神的確曾指派撒但為那個宇宙的元首，並且曾將天地間一切受造之物交付在他的手中，因此他成了『這世界的王。』他的地位與階級高到一個地步，連『天使長米迦勒</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尚且不敢以神對他的判辭毀謗他。』（猶</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。）米迦勒是諸天使長中之一，（但十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，）他不敢責備撒但，證明撒但的階級必是高過他的；因此我們可以推論，撒但必是最高的天使長</w:t>
      </w:r>
      <w:r w:rsidRPr="008530F3">
        <w:rPr>
          <w:rFonts w:ascii="MS Mincho" w:eastAsia="MS Mincho" w:hAnsi="MS Mincho" w:cs="MS Mincho"/>
          <w:color w:val="000000"/>
          <w:sz w:val="43"/>
          <w:szCs w:val="43"/>
          <w:lang w:eastAsia="de-CH"/>
        </w:rPr>
        <w:t>。</w:t>
      </w:r>
    </w:p>
    <w:p w14:paraId="1142A6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以西結二十八章十四節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你是那受膏遮掩的基路伯』（直譯。）撒但是那受膏遮掩的基路伯。這也許是指他遮掩神在天上的約櫃</w:t>
      </w:r>
      <w:r w:rsidRPr="008530F3">
        <w:rPr>
          <w:rFonts w:ascii="Batang" w:eastAsia="Batang" w:hAnsi="Batang" w:cs="Batang" w:hint="eastAsia"/>
          <w:color w:val="000000"/>
          <w:sz w:val="43"/>
          <w:szCs w:val="43"/>
          <w:lang w:eastAsia="de-CH"/>
        </w:rPr>
        <w:t>說的。（出二五</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啟十一</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。）『我將</w:t>
      </w:r>
      <w:r w:rsidRPr="008530F3">
        <w:rPr>
          <w:rFonts w:ascii="MS Gothic" w:eastAsia="MS Gothic" w:hAnsi="MS Gothic" w:cs="MS Gothic" w:hint="eastAsia"/>
          <w:color w:val="000000"/>
          <w:sz w:val="43"/>
          <w:szCs w:val="43"/>
          <w:lang w:eastAsia="de-CH"/>
        </w:rPr>
        <w:t>你安置在神的聖山上。』神真的這樣安置了。神膏了這天使長，並且指派他遮掩</w:t>
      </w:r>
      <w:r w:rsidRPr="008530F3">
        <w:rPr>
          <w:rFonts w:ascii="PMingLiU" w:eastAsia="PMingLiU" w:hAnsi="PMingLiU" w:cs="PMingLiU" w:hint="eastAsia"/>
          <w:color w:val="000000"/>
          <w:sz w:val="43"/>
          <w:szCs w:val="43"/>
          <w:lang w:eastAsia="de-CH"/>
        </w:rPr>
        <w:t>祂的約櫃。以西結告訴我們，基路伯帶著神的榮耀，（結九</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，十</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，）並且他們非常接近神的寶座。（結十</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，一</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。）這表明撒但在背叛以前，當他還是受膏遮掩神約櫃的基路伯的時候，必定是非常接近神的，他帶著神的榮耀。以西結也告訴我們，基路伯乃是活物，對神有特別的用處。（結十</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。）並且以西結裏的四活物與</w:t>
      </w:r>
      <w:r w:rsidRPr="008530F3">
        <w:rPr>
          <w:rFonts w:ascii="PMingLiU" w:eastAsia="PMingLiU" w:hAnsi="PMingLiU" w:cs="PMingLiU" w:hint="eastAsia"/>
          <w:color w:val="000000"/>
          <w:sz w:val="43"/>
          <w:szCs w:val="43"/>
          <w:lang w:eastAsia="de-CH"/>
        </w:rPr>
        <w:t>啟示錄裏的四活物相似，（結一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，參</w:t>
      </w:r>
      <w:r w:rsidRPr="008530F3">
        <w:rPr>
          <w:rFonts w:ascii="PMingLiU" w:eastAsia="PMingLiU" w:hAnsi="PMingLiU" w:cs="PMingLiU" w:hint="eastAsia"/>
          <w:color w:val="000000"/>
          <w:sz w:val="43"/>
          <w:szCs w:val="43"/>
          <w:lang w:eastAsia="de-CH"/>
        </w:rPr>
        <w:t>啟四</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，）那裏的四活物是在造物中領頭敬拜神的。這</w:t>
      </w:r>
      <w:r w:rsidRPr="008530F3">
        <w:rPr>
          <w:rFonts w:ascii="PMingLiU" w:eastAsia="PMingLiU" w:hAnsi="PMingLiU" w:cs="PMingLiU" w:hint="eastAsia"/>
          <w:color w:val="000000"/>
          <w:sz w:val="43"/>
          <w:szCs w:val="43"/>
          <w:lang w:eastAsia="de-CH"/>
        </w:rPr>
        <w:t>啟示出今天的撒但，神的對頭，原先是受膏的基路伯，必是曾經被神特派在祂的造物中領頭，帶著神的榮耀，並帶領他們敬拜神的。這可能表明那受膏的天使長也有祭司的職分。他也許在宇宙性敬拜神的事上是大祭司</w:t>
      </w:r>
      <w:r w:rsidRPr="008530F3">
        <w:rPr>
          <w:rFonts w:ascii="MS Mincho" w:eastAsia="MS Mincho" w:hAnsi="MS Mincho" w:cs="MS Mincho"/>
          <w:color w:val="000000"/>
          <w:sz w:val="43"/>
          <w:szCs w:val="43"/>
          <w:lang w:eastAsia="de-CH"/>
        </w:rPr>
        <w:t>。</w:t>
      </w:r>
    </w:p>
    <w:p w14:paraId="44F4A0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w:t>
      </w:r>
      <w:proofErr w:type="spellStart"/>
      <w:r w:rsidRPr="008530F3">
        <w:rPr>
          <w:rFonts w:ascii="MS Gothic" w:eastAsia="MS Gothic" w:hAnsi="MS Gothic" w:cs="MS Gothic" w:hint="eastAsia"/>
          <w:color w:val="000000"/>
          <w:sz w:val="43"/>
          <w:szCs w:val="43"/>
          <w:lang w:eastAsia="de-CH"/>
        </w:rPr>
        <w:t>在神的聖山上</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這必是在諸天上</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你在火石中間往來</w:t>
      </w:r>
      <w:proofErr w:type="spellEnd"/>
      <w:r w:rsidRPr="008530F3">
        <w:rPr>
          <w:rFonts w:ascii="MS Gothic" w:eastAsia="MS Gothic" w:hAnsi="MS Gothic" w:cs="MS Gothic"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（直譯。）在出埃及二十四章十節、十七節，摩西、亞倫、以及好些別的人曾看見在神寶座下有寶石，帶著神的榮耀，好像燒著的火一樣，那必是火石。由此我們</w:t>
      </w:r>
      <w:r w:rsidRPr="008530F3">
        <w:rPr>
          <w:rFonts w:ascii="MS Mincho" w:eastAsia="MS Mincho" w:hAnsi="MS Mincho" w:cs="MS Mincho" w:hint="eastAsia"/>
          <w:color w:val="000000"/>
          <w:sz w:val="43"/>
          <w:szCs w:val="43"/>
          <w:lang w:eastAsia="de-CH"/>
        </w:rPr>
        <w:lastRenderedPageBreak/>
        <w:t>可以推論，那受膏的基路伯也有特權在神榮耀所在的範圍</w:t>
      </w:r>
      <w:r w:rsidRPr="008530F3">
        <w:rPr>
          <w:rFonts w:ascii="Batang" w:eastAsia="Batang" w:hAnsi="Batang" w:cs="Batang" w:hint="eastAsia"/>
          <w:color w:val="000000"/>
          <w:sz w:val="43"/>
          <w:szCs w:val="43"/>
          <w:lang w:eastAsia="de-CH"/>
        </w:rPr>
        <w:t>內行動</w:t>
      </w:r>
      <w:r w:rsidRPr="008530F3">
        <w:rPr>
          <w:rFonts w:ascii="MS Mincho" w:eastAsia="MS Mincho" w:hAnsi="MS Mincho" w:cs="MS Mincho"/>
          <w:color w:val="000000"/>
          <w:sz w:val="43"/>
          <w:szCs w:val="43"/>
          <w:lang w:eastAsia="de-CH"/>
        </w:rPr>
        <w:t>。</w:t>
      </w:r>
    </w:p>
    <w:p w14:paraId="77CC13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除了以西結二十八章，以賽亞十四章十二節也</w:t>
      </w:r>
      <w:r w:rsidRPr="008530F3">
        <w:rPr>
          <w:rFonts w:ascii="MS Gothic" w:eastAsia="MS Gothic" w:hAnsi="MS Gothic" w:cs="MS Gothic" w:hint="eastAsia"/>
          <w:color w:val="000000"/>
          <w:sz w:val="43"/>
          <w:szCs w:val="43"/>
          <w:lang w:eastAsia="de-CH"/>
        </w:rPr>
        <w:t>幫助我們看到撒但的起始。那裏</w:t>
      </w:r>
      <w:r w:rsidRPr="008530F3">
        <w:rPr>
          <w:rFonts w:ascii="Batang" w:eastAsia="Batang" w:hAnsi="Batang" w:cs="Batang" w:hint="eastAsia"/>
          <w:color w:val="000000"/>
          <w:sz w:val="43"/>
          <w:szCs w:val="43"/>
          <w:lang w:eastAsia="de-CH"/>
        </w:rPr>
        <w:t>說，撒但原是『明亮之星』（或作『晨星』，欽定英文譯本</w:t>
      </w:r>
      <w:r w:rsidRPr="008530F3">
        <w:rPr>
          <w:rFonts w:ascii="MS Mincho" w:eastAsia="MS Mincho" w:hAnsi="MS Mincho" w:cs="MS Mincho" w:hint="eastAsia"/>
          <w:color w:val="000000"/>
          <w:sz w:val="43"/>
          <w:szCs w:val="43"/>
          <w:lang w:eastAsia="de-CH"/>
        </w:rPr>
        <w:t>為</w:t>
      </w:r>
      <w:r w:rsidRPr="008530F3">
        <w:rPr>
          <w:rFonts w:ascii="Times New Roman" w:eastAsia="Times New Roman" w:hAnsi="Times New Roman" w:cs="Times New Roman"/>
          <w:color w:val="000000"/>
          <w:sz w:val="43"/>
          <w:szCs w:val="43"/>
          <w:lang w:eastAsia="de-CH"/>
        </w:rPr>
        <w:t>Lucifer</w:t>
      </w:r>
      <w:r w:rsidRPr="008530F3">
        <w:rPr>
          <w:rFonts w:ascii="MS Mincho" w:eastAsia="MS Mincho" w:hAnsi="MS Mincho" w:cs="MS Mincho" w:hint="eastAsia"/>
          <w:color w:val="000000"/>
          <w:sz w:val="43"/>
          <w:szCs w:val="43"/>
          <w:lang w:eastAsia="de-CH"/>
        </w:rPr>
        <w:t>，路西弗，按希伯來文意為明亮之星，）是『早晨之子。』正如晨星是星中帶頭的，撒但也必是</w:t>
      </w:r>
      <w:r w:rsidRPr="008530F3">
        <w:rPr>
          <w:rFonts w:ascii="MS Gothic" w:eastAsia="MS Gothic" w:hAnsi="MS Gothic" w:cs="MS Gothic" w:hint="eastAsia"/>
          <w:color w:val="000000"/>
          <w:sz w:val="43"/>
          <w:szCs w:val="43"/>
          <w:lang w:eastAsia="de-CH"/>
        </w:rPr>
        <w:t>眾天使之首。『早晨之子』這名稱表明他是早就有了，在宇宙之晨就有了。因此，在宇宙的最初期，撒但，就是眾天使之首，像晨</w:t>
      </w:r>
      <w:r w:rsidRPr="008530F3">
        <w:rPr>
          <w:rFonts w:ascii="MS Mincho" w:eastAsia="MS Mincho" w:hAnsi="MS Mincho" w:cs="MS Mincho" w:hint="eastAsia"/>
          <w:color w:val="000000"/>
          <w:sz w:val="43"/>
          <w:szCs w:val="43"/>
          <w:lang w:eastAsia="de-CH"/>
        </w:rPr>
        <w:t>星一般明亮</w:t>
      </w:r>
      <w:r w:rsidRPr="008530F3">
        <w:rPr>
          <w:rFonts w:ascii="MS Mincho" w:eastAsia="MS Mincho" w:hAnsi="MS Mincho" w:cs="MS Mincho"/>
          <w:color w:val="000000"/>
          <w:sz w:val="43"/>
          <w:szCs w:val="43"/>
          <w:lang w:eastAsia="de-CH"/>
        </w:rPr>
        <w:t>。</w:t>
      </w:r>
    </w:p>
    <w:p w14:paraId="6B1F9C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撒但的起始是美妙的，他是神所膏的基路伯，是與神最親近的一位，在神的造物中有最高的地位。他不只有君王職分，也有祭司職分，那是我們蒙救贖的人永遠所有的地位。（</w:t>
      </w:r>
      <w:r w:rsidRPr="008530F3">
        <w:rPr>
          <w:rFonts w:ascii="PMingLiU" w:eastAsia="PMingLiU" w:hAnsi="PMingLiU" w:cs="PMingLiU" w:hint="eastAsia"/>
          <w:color w:val="000000"/>
          <w:sz w:val="43"/>
          <w:szCs w:val="43"/>
          <w:lang w:eastAsia="de-CH"/>
        </w:rPr>
        <w:t>啟五</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，二十</w:t>
      </w:r>
      <w:r w:rsidRPr="008530F3">
        <w:rPr>
          <w:rFonts w:ascii="Times New Roman" w:eastAsia="Times New Roman" w:hAnsi="Times New Roman" w:cs="Times New Roman"/>
          <w:color w:val="000000"/>
          <w:sz w:val="43"/>
          <w:szCs w:val="43"/>
          <w:lang w:eastAsia="de-CH"/>
        </w:rPr>
        <w:t>4~6</w:t>
      </w:r>
      <w:r w:rsidRPr="008530F3">
        <w:rPr>
          <w:rFonts w:ascii="MS Mincho" w:eastAsia="MS Mincho" w:hAnsi="MS Mincho" w:cs="MS Mincho" w:hint="eastAsia"/>
          <w:color w:val="000000"/>
          <w:sz w:val="43"/>
          <w:szCs w:val="43"/>
          <w:lang w:eastAsia="de-CH"/>
        </w:rPr>
        <w:t>。）但是當他背叛神的時候，他的地位與職分就被奪去了。如今神揀選我們作</w:t>
      </w:r>
      <w:r w:rsidRPr="008530F3">
        <w:rPr>
          <w:rFonts w:ascii="PMingLiU" w:eastAsia="PMingLiU" w:hAnsi="PMingLiU" w:cs="PMingLiU" w:hint="eastAsia"/>
          <w:color w:val="000000"/>
          <w:sz w:val="43"/>
          <w:szCs w:val="43"/>
          <w:lang w:eastAsia="de-CH"/>
        </w:rPr>
        <w:t>祂的祭司與君王，以頂替撒但當初的地位與職分，使他蒙羞，並使神得榮耀</w:t>
      </w:r>
      <w:r w:rsidRPr="008530F3">
        <w:rPr>
          <w:rFonts w:ascii="MS Mincho" w:eastAsia="MS Mincho" w:hAnsi="MS Mincho" w:cs="MS Mincho"/>
          <w:color w:val="000000"/>
          <w:sz w:val="43"/>
          <w:szCs w:val="43"/>
          <w:lang w:eastAsia="de-CH"/>
        </w:rPr>
        <w:t>。</w:t>
      </w:r>
    </w:p>
    <w:p w14:paraId="36CF205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撒但的背</w:t>
      </w:r>
      <w:r w:rsidRPr="008530F3">
        <w:rPr>
          <w:rFonts w:ascii="MS Mincho" w:eastAsia="MS Mincho" w:hAnsi="MS Mincho" w:cs="MS Mincho"/>
          <w:color w:val="E46044"/>
          <w:sz w:val="39"/>
          <w:szCs w:val="39"/>
          <w:lang w:eastAsia="de-CH"/>
        </w:rPr>
        <w:t>叛</w:t>
      </w:r>
      <w:proofErr w:type="spellEnd"/>
    </w:p>
    <w:p w14:paraId="431888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以西結二十八章十五節</w:t>
      </w:r>
      <w:r w:rsidRPr="008530F3">
        <w:rPr>
          <w:rFonts w:ascii="Batang" w:eastAsia="Batang" w:hAnsi="Batang" w:cs="Batang" w:hint="eastAsia"/>
          <w:color w:val="000000"/>
          <w:sz w:val="43"/>
          <w:szCs w:val="43"/>
          <w:lang w:eastAsia="de-CH"/>
        </w:rPr>
        <w:t>說，撒但從受造以來所行的都完全。當然神</w:t>
      </w:r>
      <w:r w:rsidRPr="008530F3">
        <w:rPr>
          <w:rFonts w:ascii="MS Mincho" w:eastAsia="MS Mincho" w:hAnsi="MS Mincho" w:cs="MS Mincho" w:hint="eastAsia"/>
          <w:color w:val="000000"/>
          <w:sz w:val="43"/>
          <w:szCs w:val="43"/>
          <w:lang w:eastAsia="de-CH"/>
        </w:rPr>
        <w:t>並沒有創造一個邪惡的撒但，神是創造一個善良而完全的天使長。可是到了</w:t>
      </w:r>
      <w:r w:rsidRPr="008530F3">
        <w:rPr>
          <w:rFonts w:ascii="MS Mincho" w:eastAsia="MS Mincho" w:hAnsi="MS Mincho" w:cs="MS Mincho" w:hint="eastAsia"/>
          <w:color w:val="000000"/>
          <w:sz w:val="43"/>
          <w:szCs w:val="43"/>
          <w:lang w:eastAsia="de-CH"/>
        </w:rPr>
        <w:lastRenderedPageBreak/>
        <w:t>某一個時候，這位天使長，受膏的基路伯，背叛了神</w:t>
      </w:r>
      <w:r w:rsidRPr="008530F3">
        <w:rPr>
          <w:rFonts w:ascii="MS Mincho" w:eastAsia="MS Mincho" w:hAnsi="MS Mincho" w:cs="MS Mincho"/>
          <w:color w:val="000000"/>
          <w:sz w:val="43"/>
          <w:szCs w:val="43"/>
          <w:lang w:eastAsia="de-CH"/>
        </w:rPr>
        <w:t>。</w:t>
      </w:r>
    </w:p>
    <w:p w14:paraId="1F3AF54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原</w:t>
      </w:r>
      <w:r w:rsidRPr="008530F3">
        <w:rPr>
          <w:rFonts w:ascii="MS Mincho" w:eastAsia="MS Mincho" w:hAnsi="MS Mincho" w:cs="MS Mincho"/>
          <w:color w:val="E46044"/>
          <w:sz w:val="39"/>
          <w:szCs w:val="39"/>
          <w:lang w:eastAsia="de-CH"/>
        </w:rPr>
        <w:t>因</w:t>
      </w:r>
      <w:proofErr w:type="spellEnd"/>
    </w:p>
    <w:p w14:paraId="33E10BF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撒但背叛神是由於他心裏驕傲。以西結二十八章十七節</w:t>
      </w:r>
      <w:r w:rsidRPr="008530F3">
        <w:rPr>
          <w:rFonts w:ascii="Batang" w:eastAsia="Batang" w:hAnsi="Batang" w:cs="Batang" w:hint="eastAsia"/>
          <w:color w:val="000000"/>
          <w:sz w:val="43"/>
          <w:szCs w:val="43"/>
          <w:lang w:eastAsia="de-CH"/>
        </w:rPr>
        <w:t>說，他因美麗心中高傲，又因榮光敗壞智慧。他本是『智慧充足，全然美麗，』他『無所不備。』（結二八</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。）這是</w:t>
      </w:r>
      <w:r w:rsidRPr="008530F3">
        <w:rPr>
          <w:rFonts w:ascii="Batang" w:eastAsia="Batang" w:hAnsi="Batang" w:cs="Batang" w:hint="eastAsia"/>
          <w:color w:val="000000"/>
          <w:sz w:val="43"/>
          <w:szCs w:val="43"/>
          <w:lang w:eastAsia="de-CH"/>
        </w:rPr>
        <w:t>說，他有完滿度量的完全，</w:t>
      </w:r>
      <w:r w:rsidRPr="008530F3">
        <w:rPr>
          <w:rFonts w:ascii="MS Mincho" w:eastAsia="MS Mincho" w:hAnsi="MS Mincho" w:cs="MS Mincho" w:hint="eastAsia"/>
          <w:color w:val="000000"/>
          <w:sz w:val="43"/>
          <w:szCs w:val="43"/>
          <w:lang w:eastAsia="de-CH"/>
        </w:rPr>
        <w:t>並且一無所缺。但是他注視自己的美麗，因而驕傲。他觀看自己的榮光，就敗壞了。注視神所使我們有的，而忘了神自己，總是試誘我們驕傲。驕傲就是撒但背叛的原因。所以使徒</w:t>
      </w:r>
      <w:r w:rsidRPr="008530F3">
        <w:rPr>
          <w:rFonts w:ascii="PMingLiU" w:eastAsia="PMingLiU" w:hAnsi="PMingLiU" w:cs="PMingLiU" w:hint="eastAsia"/>
          <w:color w:val="000000"/>
          <w:sz w:val="43"/>
          <w:szCs w:val="43"/>
          <w:lang w:eastAsia="de-CH"/>
        </w:rPr>
        <w:t>絕不讓初信的人作召會的長老，『恐怕他為高傲所蒙蔽，就落在魔鬼所受的審判裏。』（提前三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。）一切天然的美德和屬性，以及一切屬靈的恩賜，都可能被魔鬼利用，使我們驕傲。連使徒保羅都可能『因所得</w:t>
      </w:r>
      <w:r w:rsidRPr="008530F3">
        <w:rPr>
          <w:rFonts w:ascii="PMingLiU" w:eastAsia="PMingLiU" w:hAnsi="PMingLiU" w:cs="PMingLiU" w:hint="eastAsia"/>
          <w:color w:val="000000"/>
          <w:sz w:val="43"/>
          <w:szCs w:val="43"/>
          <w:lang w:eastAsia="de-CH"/>
        </w:rPr>
        <w:t>啟示的超越，就過於高抬自己。』（林後十二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。）那驕傲的魔鬼仍在遍地遊行，尋找可</w:t>
      </w:r>
      <w:r w:rsidRPr="008530F3">
        <w:rPr>
          <w:rFonts w:ascii="MS Gothic" w:eastAsia="MS Gothic" w:hAnsi="MS Gothic" w:cs="MS Gothic" w:hint="eastAsia"/>
          <w:color w:val="000000"/>
          <w:sz w:val="43"/>
          <w:szCs w:val="43"/>
          <w:lang w:eastAsia="de-CH"/>
        </w:rPr>
        <w:t>吞喫的人，就是驕傲的人。（彼前五</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。）惟一『抵</w:t>
      </w:r>
      <w:r w:rsidRPr="008530F3">
        <w:rPr>
          <w:rFonts w:ascii="MS Gothic" w:eastAsia="MS Gothic" w:hAnsi="MS Gothic" w:cs="MS Gothic" w:hint="eastAsia"/>
          <w:color w:val="000000"/>
          <w:sz w:val="43"/>
          <w:szCs w:val="43"/>
          <w:lang w:eastAsia="de-CH"/>
        </w:rPr>
        <w:t>擋』他的辦法，就是『降卑』自己。『以謙卑束腰，因為神敵擋狂傲的人，賜恩給謙卑的人。』（彼前五</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5~6</w:t>
      </w:r>
      <w:r w:rsidRPr="008530F3">
        <w:rPr>
          <w:rFonts w:ascii="MS Mincho" w:eastAsia="MS Mincho" w:hAnsi="MS Mincho" w:cs="MS Mincho" w:hint="eastAsia"/>
          <w:color w:val="000000"/>
          <w:sz w:val="43"/>
          <w:szCs w:val="43"/>
          <w:lang w:eastAsia="de-CH"/>
        </w:rPr>
        <w:t>。）在這事上主耶</w:t>
      </w:r>
      <w:r w:rsidRPr="008530F3">
        <w:rPr>
          <w:rFonts w:ascii="MS Gothic" w:eastAsia="MS Gothic" w:hAnsi="MS Gothic" w:cs="MS Gothic" w:hint="eastAsia"/>
          <w:color w:val="000000"/>
          <w:sz w:val="43"/>
          <w:szCs w:val="43"/>
          <w:lang w:eastAsia="de-CH"/>
        </w:rPr>
        <w:t>穌是一個好榜樣。撒但是高抬自己，主耶穌是『降卑自己。』（腓二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。）因此，主耶</w:t>
      </w:r>
      <w:r w:rsidRPr="008530F3">
        <w:rPr>
          <w:rFonts w:ascii="MS Gothic" w:eastAsia="MS Gothic" w:hAnsi="MS Gothic" w:cs="MS Gothic" w:hint="eastAsia"/>
          <w:color w:val="000000"/>
          <w:sz w:val="43"/>
          <w:szCs w:val="43"/>
          <w:lang w:eastAsia="de-CH"/>
        </w:rPr>
        <w:t>穌勝</w:t>
      </w:r>
      <w:r w:rsidRPr="008530F3">
        <w:rPr>
          <w:rFonts w:ascii="MS Gothic" w:eastAsia="MS Gothic" w:hAnsi="MS Gothic" w:cs="MS Gothic" w:hint="eastAsia"/>
          <w:color w:val="000000"/>
          <w:sz w:val="43"/>
          <w:szCs w:val="43"/>
          <w:lang w:eastAsia="de-CH"/>
        </w:rPr>
        <w:lastRenderedPageBreak/>
        <w:t>過了撒但，撒但在</w:t>
      </w:r>
      <w:r w:rsidRPr="008530F3">
        <w:rPr>
          <w:rFonts w:ascii="PMingLiU" w:eastAsia="PMingLiU" w:hAnsi="PMingLiU" w:cs="PMingLiU" w:hint="eastAsia"/>
          <w:color w:val="000000"/>
          <w:sz w:val="43"/>
          <w:szCs w:val="43"/>
          <w:lang w:eastAsia="de-CH"/>
        </w:rPr>
        <w:t>祂裏面亳無所有。（約十四</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B942A9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目</w:t>
      </w:r>
      <w:r w:rsidRPr="008530F3">
        <w:rPr>
          <w:rFonts w:ascii="MS Mincho" w:eastAsia="MS Mincho" w:hAnsi="MS Mincho" w:cs="MS Mincho"/>
          <w:color w:val="E46044"/>
          <w:sz w:val="39"/>
          <w:szCs w:val="39"/>
          <w:lang w:eastAsia="de-CH"/>
        </w:rPr>
        <w:t>的</w:t>
      </w:r>
      <w:proofErr w:type="spellEnd"/>
    </w:p>
    <w:p w14:paraId="5E33B1D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撒但背叛的目的乃是要高舉自己，與神同等。在以賽亞十四章十三到十四節我們讀到，撒但在背叛之時五次</w:t>
      </w:r>
      <w:r w:rsidRPr="008530F3">
        <w:rPr>
          <w:rFonts w:ascii="Batang" w:eastAsia="Batang" w:hAnsi="Batang" w:cs="Batang" w:hint="eastAsia"/>
          <w:color w:val="000000"/>
          <w:sz w:val="43"/>
          <w:szCs w:val="43"/>
          <w:lang w:eastAsia="de-CH"/>
        </w:rPr>
        <w:t>說『我要。』『我要升到天上；我要高</w:t>
      </w:r>
      <w:r w:rsidRPr="008530F3">
        <w:rPr>
          <w:rFonts w:ascii="MS Mincho" w:eastAsia="MS Mincho" w:hAnsi="MS Mincho" w:cs="MS Mincho" w:hint="eastAsia"/>
          <w:color w:val="000000"/>
          <w:sz w:val="43"/>
          <w:szCs w:val="43"/>
          <w:lang w:eastAsia="de-CH"/>
        </w:rPr>
        <w:t>舉我的寶座</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我要坐在聚會的山上，</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我要升到高雲之上；我要與至上者同等。』撒但想要與神同等。那就是他背叛神的目的</w:t>
      </w:r>
      <w:r w:rsidRPr="008530F3">
        <w:rPr>
          <w:rFonts w:ascii="MS Mincho" w:eastAsia="MS Mincho" w:hAnsi="MS Mincho" w:cs="MS Mincho"/>
          <w:color w:val="000000"/>
          <w:sz w:val="43"/>
          <w:szCs w:val="43"/>
          <w:lang w:eastAsia="de-CH"/>
        </w:rPr>
        <w:t>。</w:t>
      </w:r>
    </w:p>
    <w:p w14:paraId="003B23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要求地位的野心，是聖經所記載</w:t>
      </w:r>
      <w:r w:rsidRPr="008530F3">
        <w:rPr>
          <w:rFonts w:ascii="MS Gothic" w:eastAsia="MS Gothic" w:hAnsi="MS Gothic" w:cs="MS Gothic" w:hint="eastAsia"/>
          <w:color w:val="000000"/>
          <w:sz w:val="43"/>
          <w:szCs w:val="43"/>
          <w:lang w:eastAsia="de-CH"/>
        </w:rPr>
        <w:t>每一次背叛的動機。巴別的背叛，（創十一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，）大</w:t>
      </w:r>
      <w:r w:rsidRPr="008530F3">
        <w:rPr>
          <w:rFonts w:ascii="MS Gothic" w:eastAsia="MS Gothic" w:hAnsi="MS Gothic" w:cs="MS Gothic" w:hint="eastAsia"/>
          <w:color w:val="000000"/>
          <w:sz w:val="43"/>
          <w:szCs w:val="43"/>
          <w:lang w:eastAsia="de-CH"/>
        </w:rPr>
        <w:t>坍、亞比蘭、並那二百五十個以色列人中的首領，（民十六</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，）還有押沙龍的背叛，（撒下十五</w:t>
      </w:r>
      <w:r w:rsidRPr="008530F3">
        <w:rPr>
          <w:rFonts w:ascii="Times New Roman" w:eastAsia="Times New Roman" w:hAnsi="Times New Roman" w:cs="Times New Roman"/>
          <w:color w:val="000000"/>
          <w:sz w:val="43"/>
          <w:szCs w:val="43"/>
          <w:lang w:eastAsia="de-CH"/>
        </w:rPr>
        <w:t>10~12</w:t>
      </w:r>
      <w:r w:rsidRPr="008530F3">
        <w:rPr>
          <w:rFonts w:ascii="MS Mincho" w:eastAsia="MS Mincho" w:hAnsi="MS Mincho" w:cs="MS Mincho" w:hint="eastAsia"/>
          <w:color w:val="000000"/>
          <w:sz w:val="43"/>
          <w:szCs w:val="43"/>
          <w:lang w:eastAsia="de-CH"/>
        </w:rPr>
        <w:t>，）都是由於要得地位的邪惡野心。但是主耶</w:t>
      </w:r>
      <w:r w:rsidRPr="008530F3">
        <w:rPr>
          <w:rFonts w:ascii="MS Gothic" w:eastAsia="MS Gothic" w:hAnsi="MS Gothic" w:cs="MS Gothic" w:hint="eastAsia"/>
          <w:color w:val="000000"/>
          <w:sz w:val="43"/>
          <w:szCs w:val="43"/>
          <w:lang w:eastAsia="de-CH"/>
        </w:rPr>
        <w:t>穌『反而倒空自己，取了奴僕的形狀，</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所以神將</w:t>
      </w:r>
      <w:r w:rsidRPr="008530F3">
        <w:rPr>
          <w:rFonts w:ascii="PMingLiU" w:eastAsia="PMingLiU" w:hAnsi="PMingLiU" w:cs="PMingLiU" w:hint="eastAsia"/>
          <w:color w:val="000000"/>
          <w:sz w:val="43"/>
          <w:szCs w:val="43"/>
          <w:lang w:eastAsia="de-CH"/>
        </w:rPr>
        <w:t>祂升為至高，又賜給祂那超乎萬名之上的名。』（腓二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7C188E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過</w:t>
      </w:r>
      <w:r w:rsidRPr="008530F3">
        <w:rPr>
          <w:rFonts w:ascii="MS Mincho" w:eastAsia="MS Mincho" w:hAnsi="MS Mincho" w:cs="MS Mincho"/>
          <w:color w:val="E46044"/>
          <w:sz w:val="39"/>
          <w:szCs w:val="39"/>
          <w:lang w:eastAsia="de-CH"/>
        </w:rPr>
        <w:t>程</w:t>
      </w:r>
      <w:proofErr w:type="spellEnd"/>
    </w:p>
    <w:p w14:paraId="56AD12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撒但對神的背叛，起始於邪惡的意圖推翻神的權柄</w:t>
      </w:r>
      <w:proofErr w:type="spellEnd"/>
      <w:r w:rsidRPr="008530F3">
        <w:rPr>
          <w:rFonts w:ascii="MS Mincho" w:eastAsia="MS Mincho" w:hAnsi="MS Mincho" w:cs="MS Mincho" w:hint="eastAsia"/>
          <w:color w:val="000000"/>
          <w:sz w:val="43"/>
          <w:szCs w:val="43"/>
          <w:lang w:eastAsia="de-CH"/>
        </w:rPr>
        <w:t>。（結二八</w:t>
      </w:r>
      <w:r w:rsidRPr="008530F3">
        <w:rPr>
          <w:rFonts w:ascii="Times New Roman" w:eastAsia="Times New Roman" w:hAnsi="Times New Roman" w:cs="Times New Roman"/>
          <w:color w:val="000000"/>
          <w:sz w:val="43"/>
          <w:szCs w:val="43"/>
          <w:lang w:eastAsia="de-CH"/>
        </w:rPr>
        <w:t>15~18</w:t>
      </w:r>
      <w:r w:rsidRPr="008530F3">
        <w:rPr>
          <w:rFonts w:ascii="MS Mincho" w:eastAsia="MS Mincho" w:hAnsi="MS Mincho" w:cs="MS Mincho" w:hint="eastAsia"/>
          <w:color w:val="000000"/>
          <w:sz w:val="43"/>
          <w:szCs w:val="43"/>
          <w:lang w:eastAsia="de-CH"/>
        </w:rPr>
        <w:t>，賽十四</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48ACB7C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不只他背叛了，並且在他手下一大部分的天使也背叛了。在</w:t>
      </w:r>
      <w:r w:rsidRPr="008530F3">
        <w:rPr>
          <w:rFonts w:ascii="PMingLiU" w:eastAsia="PMingLiU" w:hAnsi="PMingLiU" w:cs="PMingLiU" w:hint="eastAsia"/>
          <w:color w:val="000000"/>
          <w:sz w:val="43"/>
          <w:szCs w:val="43"/>
          <w:lang w:eastAsia="de-CH"/>
        </w:rPr>
        <w:t>啟示錄十二章四節、九節，我們看</w:t>
      </w:r>
      <w:r w:rsidRPr="008530F3">
        <w:rPr>
          <w:rFonts w:ascii="PMingLiU" w:eastAsia="PMingLiU" w:hAnsi="PMingLiU" w:cs="PMingLiU" w:hint="eastAsia"/>
          <w:color w:val="000000"/>
          <w:sz w:val="43"/>
          <w:szCs w:val="43"/>
          <w:lang w:eastAsia="de-CH"/>
        </w:rPr>
        <w:lastRenderedPageBreak/>
        <w:t>見天上三分之一的星，那就是天使的三分之一，跟隨了他。（在啟示錄裏，星代表使者。）馬太二十五章四十一節主耶穌說，『魔鬼和他的使者。』以弗所二章二節描述撒但是『空中掌權者的首領。』六章十二節說執政的、掌權的，是在空中。這些執政的、掌權的，乃是撒但手下的天使，在亞當以前那個宇宙中掌權的。所以他們是空中掌權的。當撒但背叛神的時候，他大部分的天使都跟隨他背叛，成了墮落的天使，就是邪</w:t>
      </w:r>
      <w:r w:rsidRPr="008530F3">
        <w:rPr>
          <w:rFonts w:ascii="MS Mincho" w:eastAsia="MS Mincho" w:hAnsi="MS Mincho" w:cs="MS Mincho" w:hint="eastAsia"/>
          <w:color w:val="000000"/>
          <w:sz w:val="43"/>
          <w:szCs w:val="43"/>
          <w:lang w:eastAsia="de-CH"/>
        </w:rPr>
        <w:t>靈。今天在宇宙中有兩大類別的天使－良善的與邪惡的，良善的天使與神站在一邊，邪惡的天使與撒但聯合起來抵</w:t>
      </w:r>
      <w:r w:rsidRPr="008530F3">
        <w:rPr>
          <w:rFonts w:ascii="MS Gothic" w:eastAsia="MS Gothic" w:hAnsi="MS Gothic" w:cs="MS Gothic" w:hint="eastAsia"/>
          <w:color w:val="000000"/>
          <w:sz w:val="43"/>
          <w:szCs w:val="43"/>
          <w:lang w:eastAsia="de-CH"/>
        </w:rPr>
        <w:t>擋神</w:t>
      </w:r>
      <w:r w:rsidRPr="008530F3">
        <w:rPr>
          <w:rFonts w:ascii="MS Mincho" w:eastAsia="MS Mincho" w:hAnsi="MS Mincho" w:cs="MS Mincho"/>
          <w:color w:val="000000"/>
          <w:sz w:val="43"/>
          <w:szCs w:val="43"/>
          <w:lang w:eastAsia="de-CH"/>
        </w:rPr>
        <w:t>。</w:t>
      </w:r>
    </w:p>
    <w:p w14:paraId="25126A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那時在地上的活類，後來成了地上的鬼，當時也參與撒但的背叛</w:t>
      </w:r>
      <w:proofErr w:type="spellEnd"/>
      <w:r w:rsidRPr="008530F3">
        <w:rPr>
          <w:rFonts w:ascii="MS Mincho" w:eastAsia="MS Mincho" w:hAnsi="MS Mincho" w:cs="MS Mincho"/>
          <w:color w:val="000000"/>
          <w:sz w:val="43"/>
          <w:szCs w:val="43"/>
          <w:lang w:eastAsia="de-CH"/>
        </w:rPr>
        <w:t>。</w:t>
      </w:r>
    </w:p>
    <w:p w14:paraId="4E997A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我們若去讀四福音，會發現在地上有</w:t>
      </w:r>
      <w:r w:rsidRPr="008530F3">
        <w:rPr>
          <w:rFonts w:ascii="MS Gothic" w:eastAsia="MS Gothic" w:hAnsi="MS Gothic" w:cs="MS Gothic" w:hint="eastAsia"/>
          <w:color w:val="000000"/>
          <w:sz w:val="43"/>
          <w:szCs w:val="43"/>
          <w:lang w:eastAsia="de-CH"/>
        </w:rPr>
        <w:t>另一種的靈，就是鬼。鬼是誰？鬼是甚麼？大多基督徒以為鬼等於墮落的天使，但是按照以弗所書，墮落的天使是住在空中，不是住在地上。四福音</w:t>
      </w:r>
      <w:r w:rsidRPr="008530F3">
        <w:rPr>
          <w:rFonts w:ascii="PMingLiU" w:eastAsia="PMingLiU" w:hAnsi="PMingLiU" w:cs="PMingLiU" w:hint="eastAsia"/>
          <w:color w:val="000000"/>
          <w:sz w:val="43"/>
          <w:szCs w:val="43"/>
          <w:lang w:eastAsia="de-CH"/>
        </w:rPr>
        <w:t>啟示出，嚴格說來，鬼從未進入空中。鬼若不是在地上活動，就是進入水中，那是鬼的住處。你們記得那個被群鬼所附的人，（太八</w:t>
      </w:r>
      <w:r w:rsidRPr="008530F3">
        <w:rPr>
          <w:rFonts w:ascii="Times New Roman" w:eastAsia="Times New Roman" w:hAnsi="Times New Roman" w:cs="Times New Roman"/>
          <w:color w:val="000000"/>
          <w:sz w:val="43"/>
          <w:szCs w:val="43"/>
          <w:lang w:eastAsia="de-CH"/>
        </w:rPr>
        <w:t>28~32</w:t>
      </w:r>
      <w:r w:rsidRPr="008530F3">
        <w:rPr>
          <w:rFonts w:ascii="MS Mincho" w:eastAsia="MS Mincho" w:hAnsi="MS Mincho" w:cs="MS Mincho" w:hint="eastAsia"/>
          <w:color w:val="000000"/>
          <w:sz w:val="43"/>
          <w:szCs w:val="43"/>
          <w:lang w:eastAsia="de-CH"/>
        </w:rPr>
        <w:t>，）當主耶</w:t>
      </w:r>
      <w:r w:rsidRPr="008530F3">
        <w:rPr>
          <w:rFonts w:ascii="MS Gothic" w:eastAsia="MS Gothic" w:hAnsi="MS Gothic" w:cs="MS Gothic" w:hint="eastAsia"/>
          <w:color w:val="000000"/>
          <w:sz w:val="43"/>
          <w:szCs w:val="43"/>
          <w:lang w:eastAsia="de-CH"/>
        </w:rPr>
        <w:t>穌趕逐那些鬼的時候，那些鬼要求</w:t>
      </w:r>
      <w:r w:rsidRPr="008530F3">
        <w:rPr>
          <w:rFonts w:ascii="PMingLiU" w:eastAsia="PMingLiU" w:hAnsi="PMingLiU" w:cs="PMingLiU" w:hint="eastAsia"/>
          <w:color w:val="000000"/>
          <w:sz w:val="43"/>
          <w:szCs w:val="43"/>
          <w:lang w:eastAsia="de-CH"/>
        </w:rPr>
        <w:t>祂打發牠們進入豬</w:t>
      </w:r>
      <w:r w:rsidRPr="008530F3">
        <w:rPr>
          <w:rFonts w:ascii="MS Mincho" w:eastAsia="MS Mincho" w:hAnsi="MS Mincho" w:cs="MS Mincho" w:hint="eastAsia"/>
          <w:color w:val="000000"/>
          <w:sz w:val="43"/>
          <w:szCs w:val="43"/>
          <w:lang w:eastAsia="de-CH"/>
        </w:rPr>
        <w:t>群；等到</w:t>
      </w:r>
      <w:r w:rsidRPr="008530F3">
        <w:rPr>
          <w:rFonts w:ascii="MS Gothic" w:eastAsia="MS Gothic" w:hAnsi="MS Gothic" w:cs="MS Gothic" w:hint="eastAsia"/>
          <w:color w:val="000000"/>
          <w:sz w:val="43"/>
          <w:szCs w:val="43"/>
          <w:lang w:eastAsia="de-CH"/>
        </w:rPr>
        <w:t>牠們進入豬群，就闖下牠們所喜愛居住的水裏去</w:t>
      </w:r>
      <w:r w:rsidRPr="008530F3">
        <w:rPr>
          <w:rFonts w:ascii="MS Mincho" w:eastAsia="MS Mincho" w:hAnsi="MS Mincho" w:cs="MS Mincho"/>
          <w:color w:val="000000"/>
          <w:sz w:val="43"/>
          <w:szCs w:val="43"/>
          <w:lang w:eastAsia="de-CH"/>
        </w:rPr>
        <w:t>。</w:t>
      </w:r>
    </w:p>
    <w:p w14:paraId="70EAE9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馬太十二章二十二至二十七節，以及四十三至四十五節，在這一面是相當有意思的。從這段聖經裏，我們能看出撒但有他邪惡的國度，而他又是『鬼王。』四十三節</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污靈（鬼）從人裏面出來，在無水之地蕩來蕩去，尋找安歇之處，卻尋不著。』那從瞎啞者身上趕出去的鬼，在無水之地尋找安歇之處，卻尋不著。這表明鬼的安歇處所、住處，乃是在水中。四十四節告訴我們，如果找不到水，牠們怎麼辦？『便說，我要回到我所出來我的屋裏去。』這『屋』就是人有形的身體。鬼的住處是水，而牠們臨時的住處是</w:t>
      </w:r>
      <w:r w:rsidRPr="008530F3">
        <w:rPr>
          <w:rFonts w:ascii="MS Mincho" w:eastAsia="MS Mincho" w:hAnsi="MS Mincho" w:cs="MS Mincho" w:hint="eastAsia"/>
          <w:color w:val="000000"/>
          <w:sz w:val="43"/>
          <w:szCs w:val="43"/>
          <w:lang w:eastAsia="de-CH"/>
        </w:rPr>
        <w:t>人的身體</w:t>
      </w:r>
      <w:r w:rsidRPr="008530F3">
        <w:rPr>
          <w:rFonts w:ascii="MS Mincho" w:eastAsia="MS Mincho" w:hAnsi="MS Mincho" w:cs="MS Mincho"/>
          <w:color w:val="000000"/>
          <w:sz w:val="43"/>
          <w:szCs w:val="43"/>
          <w:lang w:eastAsia="de-CH"/>
        </w:rPr>
        <w:t>。</w:t>
      </w:r>
    </w:p>
    <w:p w14:paraId="7F0641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行傳二十三章八至九節證明，鬼不是墮落的天使。這兩節</w:t>
      </w:r>
      <w:r w:rsidRPr="008530F3">
        <w:rPr>
          <w:rFonts w:ascii="Batang" w:eastAsia="Batang" w:hAnsi="Batang" w:cs="Batang" w:hint="eastAsia"/>
          <w:color w:val="000000"/>
          <w:sz w:val="43"/>
          <w:szCs w:val="43"/>
          <w:lang w:eastAsia="de-CH"/>
        </w:rPr>
        <w:t>說，天使與靈是兩個類別的。（靈，和合本譯</w:t>
      </w:r>
      <w:r w:rsidRPr="008530F3">
        <w:rPr>
          <w:rFonts w:ascii="MS Mincho" w:eastAsia="MS Mincho" w:hAnsi="MS Mincho" w:cs="MS Mincho" w:hint="eastAsia"/>
          <w:color w:val="000000"/>
          <w:sz w:val="43"/>
          <w:szCs w:val="43"/>
          <w:lang w:eastAsia="de-CH"/>
        </w:rPr>
        <w:t>為『鬼魂。』）連古代猶太法利賽人也將鬼與天使分為不同的類別。我們若細讀四福音，會發現鬼也稱作惡靈。不單天使是靈，鬼也是靈</w:t>
      </w:r>
      <w:r w:rsidRPr="008530F3">
        <w:rPr>
          <w:rFonts w:ascii="MS Mincho" w:eastAsia="MS Mincho" w:hAnsi="MS Mincho" w:cs="MS Mincho"/>
          <w:color w:val="000000"/>
          <w:sz w:val="43"/>
          <w:szCs w:val="43"/>
          <w:lang w:eastAsia="de-CH"/>
        </w:rPr>
        <w:t>。</w:t>
      </w:r>
    </w:p>
    <w:p w14:paraId="2E13C9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鬼是誰？為甚麼鬼喜歡進入水裏，或者進入人體？彭伯（</w:t>
      </w:r>
      <w:r w:rsidRPr="008530F3">
        <w:rPr>
          <w:rFonts w:ascii="Times New Roman" w:eastAsia="Times New Roman" w:hAnsi="Times New Roman" w:cs="Times New Roman"/>
          <w:color w:val="000000"/>
          <w:sz w:val="43"/>
          <w:szCs w:val="43"/>
          <w:lang w:eastAsia="de-CH"/>
        </w:rPr>
        <w:t>G</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H</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Pember</w:t>
      </w:r>
      <w:r w:rsidRPr="008530F3">
        <w:rPr>
          <w:rFonts w:ascii="MS Mincho" w:eastAsia="MS Mincho" w:hAnsi="MS Mincho" w:cs="MS Mincho" w:hint="eastAsia"/>
          <w:color w:val="000000"/>
          <w:sz w:val="43"/>
          <w:szCs w:val="43"/>
          <w:lang w:eastAsia="de-CH"/>
        </w:rPr>
        <w:t>）在他著名之『地的最早時期』一書裏，曾對這事透徹的作過學術性的研究。地質學和考古學已經發現地不只有六千年</w:t>
      </w:r>
      <w:r w:rsidRPr="008530F3">
        <w:rPr>
          <w:rFonts w:ascii="MS Gothic" w:eastAsia="MS Gothic" w:hAnsi="MS Gothic" w:cs="MS Gothic" w:hint="eastAsia"/>
          <w:color w:val="000000"/>
          <w:sz w:val="43"/>
          <w:szCs w:val="43"/>
          <w:lang w:eastAsia="de-CH"/>
        </w:rPr>
        <w:t>歷史，乃是遠比這個年代久遠。因為有人認為按照亞當時代，地只有六千年，一些無神論者或</w:t>
      </w:r>
      <w:r w:rsidRPr="008530F3">
        <w:rPr>
          <w:rFonts w:ascii="MS Gothic" w:eastAsia="MS Gothic" w:hAnsi="MS Gothic" w:cs="MS Gothic" w:hint="eastAsia"/>
          <w:color w:val="000000"/>
          <w:sz w:val="43"/>
          <w:szCs w:val="43"/>
          <w:lang w:eastAsia="de-CH"/>
        </w:rPr>
        <w:lastRenderedPageBreak/>
        <w:t>新派基督徒就</w:t>
      </w:r>
      <w:r w:rsidRPr="008530F3">
        <w:rPr>
          <w:rFonts w:ascii="Batang" w:eastAsia="Batang" w:hAnsi="Batang" w:cs="Batang" w:hint="eastAsia"/>
          <w:color w:val="000000"/>
          <w:sz w:val="43"/>
          <w:szCs w:val="43"/>
          <w:lang w:eastAsia="de-CH"/>
        </w:rPr>
        <w:t>說，在創世記一章裏有錯誤。考古學家已經發現骨頭的化石，有的已有多少萬年的歷史。但是彭伯</w:t>
      </w:r>
      <w:r w:rsidRPr="008530F3">
        <w:rPr>
          <w:rFonts w:ascii="MS Mincho" w:eastAsia="MS Mincho" w:hAnsi="MS Mincho" w:cs="MS Mincho" w:hint="eastAsia"/>
          <w:color w:val="000000"/>
          <w:sz w:val="43"/>
          <w:szCs w:val="43"/>
          <w:lang w:eastAsia="de-CH"/>
        </w:rPr>
        <w:t>找到了答案。在創世記一章一節與二節之間有一段時期，可以稱之為『間隙期，』沒有人能斷言這期間有多長。無論如何，這必是一段很長的時期。在徹底研究這事以後，彭伯推論</w:t>
      </w:r>
      <w:r w:rsidRPr="008530F3">
        <w:rPr>
          <w:rFonts w:ascii="Batang" w:eastAsia="Batang" w:hAnsi="Batang" w:cs="Batang" w:hint="eastAsia"/>
          <w:color w:val="000000"/>
          <w:sz w:val="43"/>
          <w:szCs w:val="43"/>
          <w:lang w:eastAsia="de-CH"/>
        </w:rPr>
        <w:t>說，在原始的創造以後某一個時候，撒但與他的使者背叛了，不僅如此，彭伯從聖經的記載推論，在這亞當以前的時期內，在地上曾有一些有靈的活類生存，而這些活類也參與了撒但向神的背叛；因此撒但、他的墮落天使、以及這些活類都受了神的審判。這些活類被神審判之後，就失去了身體，成了脫體的靈。這就是鬼要進入有形之身體的原因</w:t>
      </w:r>
      <w:r w:rsidRPr="008530F3">
        <w:rPr>
          <w:rFonts w:ascii="MS Mincho" w:eastAsia="MS Mincho" w:hAnsi="MS Mincho" w:cs="MS Mincho"/>
          <w:color w:val="000000"/>
          <w:sz w:val="43"/>
          <w:szCs w:val="43"/>
          <w:lang w:eastAsia="de-CH"/>
        </w:rPr>
        <w:t>。</w:t>
      </w:r>
    </w:p>
    <w:p w14:paraId="481C3F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神用來審判他們的水，變成了深水，是鬼必須居留之處。彭伯甚至還證明</w:t>
      </w:r>
      <w:r w:rsidRPr="008530F3">
        <w:rPr>
          <w:rFonts w:ascii="Batang" w:eastAsia="Batang" w:hAnsi="Batang" w:cs="Batang" w:hint="eastAsia"/>
          <w:color w:val="000000"/>
          <w:sz w:val="43"/>
          <w:szCs w:val="43"/>
          <w:lang w:eastAsia="de-CH"/>
        </w:rPr>
        <w:t>說，在深水之下有所謂的深淵</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Times New Roman" w:eastAsia="Times New Roman" w:hAnsi="Times New Roman" w:cs="Times New Roman"/>
          <w:color w:val="000000"/>
          <w:sz w:val="43"/>
          <w:szCs w:val="43"/>
          <w:lang w:eastAsia="de-CH"/>
        </w:rPr>
        <w:t>abyss</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這深水乃是鬼的住處</w:t>
      </w:r>
      <w:proofErr w:type="spellEnd"/>
      <w:r w:rsidRPr="008530F3">
        <w:rPr>
          <w:rFonts w:ascii="MS Mincho" w:eastAsia="MS Mincho" w:hAnsi="MS Mincho" w:cs="MS Mincho"/>
          <w:color w:val="000000"/>
          <w:sz w:val="43"/>
          <w:szCs w:val="43"/>
          <w:lang w:eastAsia="de-CH"/>
        </w:rPr>
        <w:t>。</w:t>
      </w:r>
    </w:p>
    <w:p w14:paraId="7EBE80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有一天當耶</w:t>
      </w:r>
      <w:r w:rsidRPr="008530F3">
        <w:rPr>
          <w:rFonts w:ascii="MS Gothic" w:eastAsia="MS Gothic" w:hAnsi="MS Gothic" w:cs="MS Gothic" w:hint="eastAsia"/>
          <w:color w:val="000000"/>
          <w:sz w:val="43"/>
          <w:szCs w:val="43"/>
          <w:lang w:eastAsia="de-CH"/>
        </w:rPr>
        <w:t>穌坐船渡海，突然吹起強風，有大風暴興起；主耶穌並未禱告，</w:t>
      </w:r>
      <w:r w:rsidRPr="008530F3">
        <w:rPr>
          <w:rFonts w:ascii="PMingLiU" w:eastAsia="PMingLiU" w:hAnsi="PMingLiU" w:cs="PMingLiU" w:hint="eastAsia"/>
          <w:color w:val="000000"/>
          <w:sz w:val="43"/>
          <w:szCs w:val="43"/>
          <w:lang w:eastAsia="de-CH"/>
        </w:rPr>
        <w:t>祂吩咐風</w:t>
      </w:r>
      <w:r w:rsidRPr="008530F3">
        <w:rPr>
          <w:rFonts w:ascii="MS Mincho" w:eastAsia="MS Mincho" w:hAnsi="MS Mincho" w:cs="MS Mincho" w:hint="eastAsia"/>
          <w:color w:val="000000"/>
          <w:sz w:val="43"/>
          <w:szCs w:val="43"/>
          <w:lang w:eastAsia="de-CH"/>
        </w:rPr>
        <w:t>止住，叫風暴平靜。（太八</w:t>
      </w:r>
      <w:r w:rsidRPr="008530F3">
        <w:rPr>
          <w:rFonts w:ascii="Times New Roman" w:eastAsia="Times New Roman" w:hAnsi="Times New Roman" w:cs="Times New Roman"/>
          <w:color w:val="000000"/>
          <w:sz w:val="43"/>
          <w:szCs w:val="43"/>
          <w:lang w:eastAsia="de-CH"/>
        </w:rPr>
        <w:t>23~27</w:t>
      </w:r>
      <w:r w:rsidRPr="008530F3">
        <w:rPr>
          <w:rFonts w:ascii="MS Mincho" w:eastAsia="MS Mincho" w:hAnsi="MS Mincho" w:cs="MS Mincho" w:hint="eastAsia"/>
          <w:color w:val="000000"/>
          <w:sz w:val="43"/>
          <w:szCs w:val="43"/>
          <w:lang w:eastAsia="de-CH"/>
        </w:rPr>
        <w:t>。）為甚麼空中有大風吹起，水起了風暴？因為在空中有墮落的天使，在水中有鬼，</w:t>
      </w:r>
      <w:r w:rsidRPr="008530F3">
        <w:rPr>
          <w:rFonts w:ascii="MS Gothic" w:eastAsia="MS Gothic" w:hAnsi="MS Gothic" w:cs="MS Gothic" w:hint="eastAsia"/>
          <w:color w:val="000000"/>
          <w:sz w:val="43"/>
          <w:szCs w:val="43"/>
          <w:lang w:eastAsia="de-CH"/>
        </w:rPr>
        <w:t>牠們知道主耶穌要渡到海那一邊去趕鬼。（太八</w:t>
      </w:r>
      <w:r w:rsidRPr="008530F3">
        <w:rPr>
          <w:rFonts w:ascii="Times New Roman" w:eastAsia="Times New Roman" w:hAnsi="Times New Roman" w:cs="Times New Roman"/>
          <w:color w:val="000000"/>
          <w:sz w:val="43"/>
          <w:szCs w:val="43"/>
          <w:lang w:eastAsia="de-CH"/>
        </w:rPr>
        <w:t>28~32</w:t>
      </w:r>
      <w:r w:rsidRPr="008530F3">
        <w:rPr>
          <w:rFonts w:ascii="MS Mincho" w:eastAsia="MS Mincho" w:hAnsi="MS Mincho" w:cs="MS Mincho" w:hint="eastAsia"/>
          <w:color w:val="000000"/>
          <w:sz w:val="43"/>
          <w:szCs w:val="43"/>
          <w:lang w:eastAsia="de-CH"/>
        </w:rPr>
        <w:t>。）今天在空中仍是滿了墮落的天使，在地上仍是滿了鬼</w:t>
      </w:r>
      <w:r w:rsidRPr="008530F3">
        <w:rPr>
          <w:rFonts w:ascii="MS Mincho" w:eastAsia="MS Mincho" w:hAnsi="MS Mincho" w:cs="MS Mincho"/>
          <w:color w:val="000000"/>
          <w:sz w:val="43"/>
          <w:szCs w:val="43"/>
          <w:lang w:eastAsia="de-CH"/>
        </w:rPr>
        <w:t>。</w:t>
      </w:r>
    </w:p>
    <w:p w14:paraId="6D481F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我們是神的兒女，必須對宇宙中的這些事有所認識，尤其是關於地的事。那些邪惡的天使跟從撒但背叛了神。鬼是</w:t>
      </w:r>
      <w:r w:rsidRPr="008530F3">
        <w:rPr>
          <w:rFonts w:ascii="MS Gothic" w:eastAsia="MS Gothic" w:hAnsi="MS Gothic" w:cs="MS Gothic" w:hint="eastAsia"/>
          <w:color w:val="000000"/>
          <w:sz w:val="43"/>
          <w:szCs w:val="43"/>
          <w:lang w:eastAsia="de-CH"/>
        </w:rPr>
        <w:t>另一種活類，是</w:t>
      </w:r>
      <w:r w:rsidRPr="008530F3">
        <w:rPr>
          <w:rFonts w:ascii="Batang" w:eastAsia="Batang" w:hAnsi="Batang" w:cs="Batang" w:hint="eastAsia"/>
          <w:color w:val="000000"/>
          <w:sz w:val="43"/>
          <w:szCs w:val="43"/>
          <w:lang w:eastAsia="de-CH"/>
        </w:rPr>
        <w:t>脫體的靈，</w:t>
      </w:r>
      <w:r w:rsidRPr="008530F3">
        <w:rPr>
          <w:rFonts w:ascii="MS Gothic" w:eastAsia="MS Gothic" w:hAnsi="MS Gothic" w:cs="MS Gothic" w:hint="eastAsia"/>
          <w:color w:val="000000"/>
          <w:sz w:val="43"/>
          <w:szCs w:val="43"/>
          <w:lang w:eastAsia="de-CH"/>
        </w:rPr>
        <w:t>牠們住在水裏，而在地上作事。撒但是這世界的王，這世界包括地和空中。在撒但的國度裏，有墮落的天使在空中，有鬼在水裏，有墮落的人類在地上</w:t>
      </w:r>
      <w:r w:rsidRPr="008530F3">
        <w:rPr>
          <w:rFonts w:ascii="MS Mincho" w:eastAsia="MS Mincho" w:hAnsi="MS Mincho" w:cs="MS Mincho"/>
          <w:color w:val="000000"/>
          <w:sz w:val="43"/>
          <w:szCs w:val="43"/>
          <w:lang w:eastAsia="de-CH"/>
        </w:rPr>
        <w:t>。</w:t>
      </w:r>
    </w:p>
    <w:p w14:paraId="02EE6E8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結</w:t>
      </w:r>
      <w:r w:rsidRPr="008530F3">
        <w:rPr>
          <w:rFonts w:ascii="MS Mincho" w:eastAsia="MS Mincho" w:hAnsi="MS Mincho" w:cs="MS Mincho"/>
          <w:color w:val="E46044"/>
          <w:sz w:val="39"/>
          <w:szCs w:val="39"/>
          <w:lang w:eastAsia="de-CH"/>
        </w:rPr>
        <w:t>果</w:t>
      </w:r>
      <w:proofErr w:type="spellEnd"/>
    </w:p>
    <w:p w14:paraId="101263C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撒但受了神的審</w:t>
      </w:r>
      <w:r w:rsidRPr="008530F3">
        <w:rPr>
          <w:rFonts w:ascii="MS Mincho" w:eastAsia="MS Mincho" w:hAnsi="MS Mincho" w:cs="MS Mincho"/>
          <w:color w:val="E46044"/>
          <w:sz w:val="39"/>
          <w:szCs w:val="39"/>
          <w:lang w:eastAsia="de-CH"/>
        </w:rPr>
        <w:t>判</w:t>
      </w:r>
      <w:proofErr w:type="spellEnd"/>
    </w:p>
    <w:p w14:paraId="2C8B32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撒但的背叛帶進神的審判。神不能容忍在</w:t>
      </w:r>
      <w:r w:rsidRPr="008530F3">
        <w:rPr>
          <w:rFonts w:ascii="PMingLiU" w:eastAsia="PMingLiU" w:hAnsi="PMingLiU" w:cs="PMingLiU" w:hint="eastAsia"/>
          <w:color w:val="000000"/>
          <w:sz w:val="43"/>
          <w:szCs w:val="43"/>
          <w:lang w:eastAsia="de-CH"/>
        </w:rPr>
        <w:t>祂的造物中有任何的背叛。緊接著撒但的背叛，神就在他身上宣佈了祂的審判。『後來在你中間又察出不義。因你眾多的毀謗（彭伯說，按照希伯來文字根，貿易在此可譯為毀謗）</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以致犯罪，所以我因</w:t>
      </w:r>
      <w:r w:rsidRPr="008530F3">
        <w:rPr>
          <w:rFonts w:ascii="MS Gothic" w:eastAsia="MS Gothic" w:hAnsi="MS Gothic" w:cs="MS Gothic" w:hint="eastAsia"/>
          <w:color w:val="000000"/>
          <w:sz w:val="43"/>
          <w:szCs w:val="43"/>
          <w:lang w:eastAsia="de-CH"/>
        </w:rPr>
        <w:t>你褻瀆，就把你從神的山趕出去；遮掩約櫃的基路伯阿！我要將你從火石中除滅。你</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心中高傲，又</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敗壞智慧，我已將</w:t>
      </w:r>
      <w:r w:rsidRPr="008530F3">
        <w:rPr>
          <w:rFonts w:ascii="MS Gothic" w:eastAsia="MS Gothic" w:hAnsi="MS Gothic" w:cs="MS Gothic" w:hint="eastAsia"/>
          <w:color w:val="000000"/>
          <w:sz w:val="43"/>
          <w:szCs w:val="43"/>
          <w:lang w:eastAsia="de-CH"/>
        </w:rPr>
        <w:t>你摔倒在地；</w:t>
      </w:r>
      <w:r w:rsidRPr="008530F3">
        <w:rPr>
          <w:rFonts w:ascii="Times New Roman" w:eastAsia="Times New Roman" w:hAnsi="Times New Roman" w:cs="Times New Roman"/>
          <w:color w:val="000000"/>
          <w:sz w:val="43"/>
          <w:szCs w:val="43"/>
          <w:lang w:eastAsia="de-CH"/>
        </w:rPr>
        <w:t>…</w:t>
      </w:r>
      <w:r w:rsidRPr="008530F3">
        <w:rPr>
          <w:rFonts w:ascii="MS Gothic" w:eastAsia="MS Gothic" w:hAnsi="MS Gothic" w:cs="MS Gothic" w:hint="eastAsia"/>
          <w:color w:val="000000"/>
          <w:sz w:val="43"/>
          <w:szCs w:val="43"/>
          <w:lang w:eastAsia="de-CH"/>
        </w:rPr>
        <w:t>你因罪孽眾多，</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而</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污了你的諸聖所。』（結二八</w:t>
      </w:r>
      <w:r w:rsidRPr="008530F3">
        <w:rPr>
          <w:rFonts w:ascii="Times New Roman" w:eastAsia="Times New Roman" w:hAnsi="Times New Roman" w:cs="Times New Roman"/>
          <w:color w:val="000000"/>
          <w:sz w:val="43"/>
          <w:szCs w:val="43"/>
          <w:lang w:eastAsia="de-CH"/>
        </w:rPr>
        <w:t>15~18</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另譯。）『然而你必墜落陰間，到坑中極深之處。』（賽十四</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310A12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諸天與地受了審</w:t>
      </w:r>
      <w:r w:rsidRPr="008530F3">
        <w:rPr>
          <w:rFonts w:ascii="MS Mincho" w:eastAsia="MS Mincho" w:hAnsi="MS Mincho" w:cs="MS Mincho"/>
          <w:color w:val="E46044"/>
          <w:sz w:val="39"/>
          <w:szCs w:val="39"/>
          <w:lang w:eastAsia="de-CH"/>
        </w:rPr>
        <w:t>判</w:t>
      </w:r>
      <w:proofErr w:type="spellEnd"/>
    </w:p>
    <w:p w14:paraId="6002D6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諸天與地也必是因撒但的背叛而受到</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污。神責備撒但：『你</w:t>
      </w:r>
      <w:r w:rsidRPr="008530F3">
        <w:rPr>
          <w:rFonts w:ascii="Times New Roman" w:eastAsia="Times New Roman" w:hAnsi="Times New Roman" w:cs="Times New Roman"/>
          <w:color w:val="000000"/>
          <w:sz w:val="43"/>
          <w:szCs w:val="43"/>
          <w:lang w:eastAsia="de-CH"/>
        </w:rPr>
        <w:t>…</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污了你的諸聖所。』（結二</w:t>
      </w:r>
      <w:r w:rsidRPr="008530F3">
        <w:rPr>
          <w:rFonts w:ascii="PMingLiU" w:eastAsia="PMingLiU" w:hAnsi="PMingLiU" w:cs="PMingLiU" w:hint="eastAsia"/>
          <w:color w:val="000000"/>
          <w:sz w:val="43"/>
          <w:szCs w:val="43"/>
          <w:lang w:eastAsia="de-CH"/>
        </w:rPr>
        <w:lastRenderedPageBreak/>
        <w:t>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，直譯。）因此，諸天與地也受到神的審判。約伯記九章五至七節</w:t>
      </w:r>
      <w:r w:rsidRPr="008530F3">
        <w:rPr>
          <w:rFonts w:ascii="Batang" w:eastAsia="Batang" w:hAnsi="Batang" w:cs="Batang" w:hint="eastAsia"/>
          <w:color w:val="000000"/>
          <w:sz w:val="43"/>
          <w:szCs w:val="43"/>
          <w:lang w:eastAsia="de-CH"/>
        </w:rPr>
        <w:t>說，神發怒把山</w:t>
      </w:r>
      <w:r w:rsidRPr="008530F3">
        <w:rPr>
          <w:rFonts w:ascii="MS Mincho" w:eastAsia="MS Mincho" w:hAnsi="MS Mincho" w:cs="MS Mincho" w:hint="eastAsia"/>
          <w:color w:val="000000"/>
          <w:sz w:val="43"/>
          <w:szCs w:val="43"/>
          <w:lang w:eastAsia="de-CH"/>
        </w:rPr>
        <w:t>翻倒，使地震動離開本位，吩咐日頭不出來，又封閉</w:t>
      </w:r>
      <w:r w:rsidRPr="008530F3">
        <w:rPr>
          <w:rFonts w:ascii="MS Gothic" w:eastAsia="MS Gothic" w:hAnsi="MS Gothic" w:cs="MS Gothic" w:hint="eastAsia"/>
          <w:color w:val="000000"/>
          <w:sz w:val="43"/>
          <w:szCs w:val="43"/>
          <w:lang w:eastAsia="de-CH"/>
        </w:rPr>
        <w:t>眾星。這些事是神在甚麼時候作的？我們在人類歷史中未曾見到這樣的事，這必定發生在亞當以前的世界，就是由於撒但與他跟從者的背叛，神審判了諸天與地之時。因著神的審判，諸天不再發光，地被黑暗籠罩。神審判後的地被深水淹埋這個事實，證明神必是用水的淹埋來審判地，因此『地變為荒廢空虛，』被埋在深水之下，並且為黑暗所籠罩。（創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7DE0A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以賽亞四十五章十八節告訴我們，『神創造大地，不是荒廢的。』（</w:t>
      </w:r>
      <w:r w:rsidRPr="008530F3">
        <w:rPr>
          <w:rFonts w:ascii="MS Gothic" w:eastAsia="MS Gothic" w:hAnsi="MS Gothic" w:cs="MS Gothic" w:hint="eastAsia"/>
          <w:color w:val="000000"/>
          <w:sz w:val="43"/>
          <w:szCs w:val="43"/>
          <w:lang w:eastAsia="de-CH"/>
        </w:rPr>
        <w:t>另譯。）約伯記三十八章四至七節給我們看見，神創造大地是有美好次序的，那裏</w:t>
      </w:r>
      <w:r w:rsidRPr="008530F3">
        <w:rPr>
          <w:rFonts w:ascii="Batang" w:eastAsia="Batang" w:hAnsi="Batang" w:cs="Batang" w:hint="eastAsia"/>
          <w:color w:val="000000"/>
          <w:sz w:val="43"/>
          <w:szCs w:val="43"/>
          <w:lang w:eastAsia="de-CH"/>
        </w:rPr>
        <w:t>說，當神『立大地根基</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定地的尺度</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把準繩拉在其上</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那時晨星一同歌唱，神的</w:t>
      </w:r>
      <w:r w:rsidRPr="008530F3">
        <w:rPr>
          <w:rFonts w:ascii="MS Gothic" w:eastAsia="MS Gothic" w:hAnsi="MS Gothic" w:cs="MS Gothic" w:hint="eastAsia"/>
          <w:color w:val="000000"/>
          <w:sz w:val="43"/>
          <w:szCs w:val="43"/>
          <w:lang w:eastAsia="de-CH"/>
        </w:rPr>
        <w:t>眾子也都歡呼。』當神立地的根基時，</w:t>
      </w:r>
      <w:r w:rsidRPr="008530F3">
        <w:rPr>
          <w:rFonts w:ascii="PMingLiU" w:eastAsia="PMingLiU" w:hAnsi="PMingLiU" w:cs="PMingLiU" w:hint="eastAsia"/>
          <w:color w:val="000000"/>
          <w:sz w:val="43"/>
          <w:szCs w:val="43"/>
          <w:lang w:eastAsia="de-CH"/>
        </w:rPr>
        <w:t>祂定地的尺度，把準繩拉在其上。這是說神創造地是有次序的。因此晨星看見就興奮而歌唱，所有的天使看見也都歡呼。這發生在甚麼時候？這必是發生在創世記一章一節那個時候，而不是在一章二節的時候。等到地變荒廢空虛了，晨星怎可能再歌唱，眾天使怎可能再歡呼</w:t>
      </w:r>
      <w:r w:rsidRPr="008530F3">
        <w:rPr>
          <w:rFonts w:ascii="MS Mincho" w:eastAsia="MS Mincho" w:hAnsi="MS Mincho" w:cs="MS Mincho"/>
          <w:color w:val="000000"/>
          <w:sz w:val="43"/>
          <w:szCs w:val="43"/>
          <w:lang w:eastAsia="de-CH"/>
        </w:rPr>
        <w:t>？</w:t>
      </w:r>
    </w:p>
    <w:p w14:paraId="4C533C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在舊約裏，</w:t>
      </w:r>
      <w:r w:rsidRPr="008530F3">
        <w:rPr>
          <w:rFonts w:ascii="MS Gothic" w:eastAsia="MS Gothic" w:hAnsi="MS Gothic" w:cs="MS Gothic" w:hint="eastAsia"/>
          <w:color w:val="000000"/>
          <w:sz w:val="43"/>
          <w:szCs w:val="43"/>
          <w:lang w:eastAsia="de-CH"/>
        </w:rPr>
        <w:t>每逢『荒廢</w:t>
      </w:r>
      <w:proofErr w:type="spellEnd"/>
      <w:r w:rsidRPr="008530F3">
        <w:rPr>
          <w:rFonts w:ascii="MS Gothic" w:eastAsia="MS Gothic" w:hAnsi="MS Gothic" w:cs="MS Gothic"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『空</w:t>
      </w:r>
      <w:r w:rsidRPr="008530F3">
        <w:rPr>
          <w:rFonts w:ascii="MS Gothic" w:eastAsia="MS Gothic" w:hAnsi="MS Gothic" w:cs="MS Gothic" w:hint="eastAsia"/>
          <w:color w:val="000000"/>
          <w:sz w:val="43"/>
          <w:szCs w:val="43"/>
          <w:lang w:eastAsia="de-CH"/>
        </w:rPr>
        <w:t>虛』兩字同時</w:t>
      </w:r>
      <w:r w:rsidRPr="008530F3">
        <w:rPr>
          <w:rFonts w:ascii="MS Mincho" w:eastAsia="MS Mincho" w:hAnsi="MS Mincho" w:cs="MS Mincho" w:hint="eastAsia"/>
          <w:color w:val="000000"/>
          <w:sz w:val="43"/>
          <w:szCs w:val="43"/>
          <w:lang w:eastAsia="de-CH"/>
        </w:rPr>
        <w:t>出現，都指明審判的結果。我們在耶利米四章二十三節（空</w:t>
      </w:r>
      <w:r w:rsidRPr="008530F3">
        <w:rPr>
          <w:rFonts w:ascii="MS Gothic" w:eastAsia="MS Gothic" w:hAnsi="MS Gothic" w:cs="MS Gothic" w:hint="eastAsia"/>
          <w:color w:val="000000"/>
          <w:sz w:val="43"/>
          <w:szCs w:val="43"/>
          <w:lang w:eastAsia="de-CH"/>
        </w:rPr>
        <w:t>虛混沌，原文為荒廢空虛），並在以賽亞二十四章一節，三十四章十一節（空虛，原文為荒廢）看到這點。無論甚麼在受神審判之後，都變為荒廢與空虛。地變為荒廢空虛，是因地受了神的審判</w:t>
      </w:r>
      <w:r w:rsidRPr="008530F3">
        <w:rPr>
          <w:rFonts w:ascii="MS Mincho" w:eastAsia="MS Mincho" w:hAnsi="MS Mincho" w:cs="MS Mincho"/>
          <w:color w:val="000000"/>
          <w:sz w:val="43"/>
          <w:szCs w:val="43"/>
          <w:lang w:eastAsia="de-CH"/>
        </w:rPr>
        <w:t>。</w:t>
      </w:r>
    </w:p>
    <w:p w14:paraId="305790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那在深淵上面的黑暗也是一個表號，宣告那個時代的宇宙受了審判，因為黑暗來自神的審判</w:t>
      </w:r>
      <w:proofErr w:type="spellEnd"/>
      <w:r w:rsidRPr="008530F3">
        <w:rPr>
          <w:rFonts w:ascii="MS Mincho" w:eastAsia="MS Mincho" w:hAnsi="MS Mincho" w:cs="MS Mincho" w:hint="eastAsia"/>
          <w:color w:val="000000"/>
          <w:sz w:val="43"/>
          <w:szCs w:val="43"/>
          <w:lang w:eastAsia="de-CH"/>
        </w:rPr>
        <w:t>。（參出十</w:t>
      </w:r>
      <w:r w:rsidRPr="008530F3">
        <w:rPr>
          <w:rFonts w:ascii="Times New Roman" w:eastAsia="Times New Roman" w:hAnsi="Times New Roman" w:cs="Times New Roman"/>
          <w:color w:val="000000"/>
          <w:sz w:val="43"/>
          <w:szCs w:val="43"/>
          <w:lang w:eastAsia="de-CH"/>
        </w:rPr>
        <w:t>21~22</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啟十六</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A3E09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因此，創世記一章二節所</w:t>
      </w:r>
      <w:r w:rsidRPr="008530F3">
        <w:rPr>
          <w:rFonts w:ascii="Batang" w:eastAsia="Batang" w:hAnsi="Batang" w:cs="Batang" w:hint="eastAsia"/>
          <w:color w:val="000000"/>
          <w:sz w:val="43"/>
          <w:szCs w:val="43"/>
          <w:lang w:eastAsia="de-CH"/>
        </w:rPr>
        <w:t>說的地，與神原先所造的情形</w:t>
      </w:r>
      <w:r w:rsidRPr="008530F3">
        <w:rPr>
          <w:rFonts w:ascii="MS Mincho" w:eastAsia="MS Mincho" w:hAnsi="MS Mincho" w:cs="MS Mincho" w:hint="eastAsia"/>
          <w:color w:val="000000"/>
          <w:sz w:val="43"/>
          <w:szCs w:val="43"/>
          <w:lang w:eastAsia="de-CH"/>
        </w:rPr>
        <w:t>並不一樣。地原有美好的次序，卻變為荒廢空</w:t>
      </w:r>
      <w:r w:rsidRPr="008530F3">
        <w:rPr>
          <w:rFonts w:ascii="MS Gothic" w:eastAsia="MS Gothic" w:hAnsi="MS Gothic" w:cs="MS Gothic" w:hint="eastAsia"/>
          <w:color w:val="000000"/>
          <w:sz w:val="43"/>
          <w:szCs w:val="43"/>
          <w:lang w:eastAsia="de-CH"/>
        </w:rPr>
        <w:t>虛。這裏的『變，』與創世記十九章二十六節羅得的妻子『變成了一根鹽柱』的『變』同字</w:t>
      </w:r>
      <w:r w:rsidRPr="008530F3">
        <w:rPr>
          <w:rFonts w:ascii="MS Mincho" w:eastAsia="MS Mincho" w:hAnsi="MS Mincho" w:cs="MS Mincho" w:hint="eastAsia"/>
          <w:color w:val="000000"/>
          <w:sz w:val="43"/>
          <w:szCs w:val="43"/>
          <w:lang w:eastAsia="de-CH"/>
        </w:rPr>
        <w:t>。羅得的妻子原來不是一根鹽柱，卻變成一根鹽柱。同樣原則，地原初並非荒廢空</w:t>
      </w:r>
      <w:r w:rsidRPr="008530F3">
        <w:rPr>
          <w:rFonts w:ascii="MS Gothic" w:eastAsia="MS Gothic" w:hAnsi="MS Gothic" w:cs="MS Gothic" w:hint="eastAsia"/>
          <w:color w:val="000000"/>
          <w:sz w:val="43"/>
          <w:szCs w:val="43"/>
          <w:lang w:eastAsia="de-CH"/>
        </w:rPr>
        <w:t>虛，乃是以後變成的</w:t>
      </w:r>
      <w:r w:rsidRPr="008530F3">
        <w:rPr>
          <w:rFonts w:ascii="MS Mincho" w:eastAsia="MS Mincho" w:hAnsi="MS Mincho" w:cs="MS Mincho"/>
          <w:color w:val="000000"/>
          <w:sz w:val="43"/>
          <w:szCs w:val="43"/>
          <w:lang w:eastAsia="de-CH"/>
        </w:rPr>
        <w:t>。</w:t>
      </w:r>
    </w:p>
    <w:p w14:paraId="290ED23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背叛的天使與鬼受了審</w:t>
      </w:r>
      <w:r w:rsidRPr="008530F3">
        <w:rPr>
          <w:rFonts w:ascii="MS Mincho" w:eastAsia="MS Mincho" w:hAnsi="MS Mincho" w:cs="MS Mincho"/>
          <w:color w:val="E46044"/>
          <w:sz w:val="39"/>
          <w:szCs w:val="39"/>
          <w:lang w:eastAsia="de-CH"/>
        </w:rPr>
        <w:t>判</w:t>
      </w:r>
      <w:proofErr w:type="spellEnd"/>
    </w:p>
    <w:p w14:paraId="38A24B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當神審判撒但和他手下的宇宙，神也必須審判那些跟從他的天使，和在那時代參與他背叛的活類。等到審判之後，那些背叛的天使就變成空中的『諸惡靈。』（弗六</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，欽定英文譯本註。）</w:t>
      </w:r>
      <w:r w:rsidRPr="008530F3">
        <w:rPr>
          <w:rFonts w:ascii="MS Mincho" w:eastAsia="MS Mincho" w:hAnsi="MS Mincho" w:cs="MS Mincho" w:hint="eastAsia"/>
          <w:color w:val="000000"/>
          <w:sz w:val="43"/>
          <w:szCs w:val="43"/>
          <w:lang w:eastAsia="de-CH"/>
        </w:rPr>
        <w:lastRenderedPageBreak/>
        <w:t>而那些活類就變成</w:t>
      </w:r>
      <w:r w:rsidRPr="008530F3">
        <w:rPr>
          <w:rFonts w:ascii="Batang" w:eastAsia="Batang" w:hAnsi="Batang" w:cs="Batang" w:hint="eastAsia"/>
          <w:color w:val="000000"/>
          <w:sz w:val="43"/>
          <w:szCs w:val="43"/>
          <w:lang w:eastAsia="de-CH"/>
        </w:rPr>
        <w:t>脫體的靈，就是鬼，住在用以審判</w:t>
      </w:r>
      <w:r w:rsidRPr="008530F3">
        <w:rPr>
          <w:rFonts w:ascii="MS Gothic" w:eastAsia="MS Gothic" w:hAnsi="MS Gothic" w:cs="MS Gothic" w:hint="eastAsia"/>
          <w:color w:val="000000"/>
          <w:sz w:val="43"/>
          <w:szCs w:val="43"/>
          <w:lang w:eastAsia="de-CH"/>
        </w:rPr>
        <w:t>牠們的水中</w:t>
      </w:r>
      <w:r w:rsidRPr="008530F3">
        <w:rPr>
          <w:rFonts w:ascii="MS Mincho" w:eastAsia="MS Mincho" w:hAnsi="MS Mincho" w:cs="MS Mincho"/>
          <w:color w:val="000000"/>
          <w:sz w:val="43"/>
          <w:szCs w:val="43"/>
          <w:lang w:eastAsia="de-CH"/>
        </w:rPr>
        <w:t>。</w:t>
      </w:r>
    </w:p>
    <w:p w14:paraId="452A47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雖然撒但、背叛的天使和鬼都受了神的審判，他們今天仍在行動並作事，因為在他們身上的審判尚未執行。這審判有一天要完全執行。（</w:t>
      </w:r>
      <w:r w:rsidRPr="008530F3">
        <w:rPr>
          <w:rFonts w:ascii="PMingLiU" w:eastAsia="PMingLiU" w:hAnsi="PMingLiU" w:cs="PMingLiU" w:hint="eastAsia"/>
          <w:color w:val="000000"/>
          <w:sz w:val="43"/>
          <w:szCs w:val="43"/>
          <w:lang w:eastAsia="de-CH"/>
        </w:rPr>
        <w:t>啟十二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，太八</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，路八</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。）今天，撒但還能到神面前控告神的百姓；（伯一</w:t>
      </w:r>
      <w:r w:rsidRPr="008530F3">
        <w:rPr>
          <w:rFonts w:ascii="Times New Roman" w:eastAsia="Times New Roman" w:hAnsi="Times New Roman" w:cs="Times New Roman"/>
          <w:color w:val="000000"/>
          <w:sz w:val="43"/>
          <w:szCs w:val="43"/>
          <w:lang w:eastAsia="de-CH"/>
        </w:rPr>
        <w:t>6~12</w:t>
      </w:r>
      <w:r w:rsidRPr="008530F3">
        <w:rPr>
          <w:rFonts w:ascii="MS Mincho" w:eastAsia="MS Mincho" w:hAnsi="MS Mincho" w:cs="MS Mincho" w:hint="eastAsia"/>
          <w:color w:val="000000"/>
          <w:sz w:val="43"/>
          <w:szCs w:val="43"/>
          <w:lang w:eastAsia="de-CH"/>
        </w:rPr>
        <w:t>，二</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啟十二</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；）他仍在遍地遊行，『尋找可</w:t>
      </w:r>
      <w:r w:rsidRPr="008530F3">
        <w:rPr>
          <w:rFonts w:ascii="MS Gothic" w:eastAsia="MS Gothic" w:hAnsi="MS Gothic" w:cs="MS Gothic" w:hint="eastAsia"/>
          <w:color w:val="000000"/>
          <w:sz w:val="43"/>
          <w:szCs w:val="43"/>
          <w:lang w:eastAsia="de-CH"/>
        </w:rPr>
        <w:t>吞喫的人；』</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（彼前五</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；）仍在運行著弄瞎人的心思，（林後四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，）欺騙他們，（林後十一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，）充滿他們的心，（徒五</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，）並想要在我們身上</w:t>
      </w:r>
      <w:r w:rsidRPr="008530F3">
        <w:rPr>
          <w:rFonts w:ascii="MS Gothic" w:eastAsia="MS Gothic" w:hAnsi="MS Gothic" w:cs="MS Gothic" w:hint="eastAsia"/>
          <w:color w:val="000000"/>
          <w:sz w:val="43"/>
          <w:szCs w:val="43"/>
          <w:lang w:eastAsia="de-CH"/>
        </w:rPr>
        <w:t>佔便宜。</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（林後二</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他仍是『那壯者</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把守『他的家具</w:t>
      </w:r>
      <w:proofErr w:type="spellEnd"/>
      <w:r w:rsidRPr="008530F3">
        <w:rPr>
          <w:rFonts w:ascii="MS Mincho" w:eastAsia="MS Mincho" w:hAnsi="MS Mincho" w:cs="MS Mincho" w:hint="eastAsia"/>
          <w:color w:val="000000"/>
          <w:sz w:val="43"/>
          <w:szCs w:val="43"/>
          <w:lang w:eastAsia="de-CH"/>
        </w:rPr>
        <w:t>。』（太十二</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那些背叛的天使仍是『管轄這黑暗世界的</w:t>
      </w:r>
      <w:proofErr w:type="spellEnd"/>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（弗六</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，參但十</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（有些墮落的天使現今被拘留，直到被審判的日子</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彼後二</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，猶</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，）而鬼仍是</w:t>
      </w:r>
      <w:r w:rsidRPr="008530F3">
        <w:rPr>
          <w:rFonts w:ascii="PMingLiU" w:eastAsia="PMingLiU" w:hAnsi="PMingLiU" w:cs="PMingLiU" w:hint="eastAsia"/>
          <w:color w:val="000000"/>
          <w:sz w:val="43"/>
          <w:szCs w:val="43"/>
          <w:lang w:eastAsia="de-CH"/>
        </w:rPr>
        <w:t>污穢的惡靈，在地上作事。（太十二</w:t>
      </w:r>
      <w:r w:rsidRPr="008530F3">
        <w:rPr>
          <w:rFonts w:ascii="Times New Roman" w:eastAsia="Times New Roman" w:hAnsi="Times New Roman" w:cs="Times New Roman"/>
          <w:color w:val="000000"/>
          <w:sz w:val="43"/>
          <w:szCs w:val="43"/>
          <w:lang w:eastAsia="de-CH"/>
        </w:rPr>
        <w:t>43~45</w:t>
      </w:r>
      <w:r w:rsidRPr="008530F3">
        <w:rPr>
          <w:rFonts w:ascii="MS Mincho" w:eastAsia="MS Mincho" w:hAnsi="MS Mincho" w:cs="MS Mincho" w:hint="eastAsia"/>
          <w:color w:val="000000"/>
          <w:sz w:val="43"/>
          <w:szCs w:val="43"/>
          <w:lang w:eastAsia="de-CH"/>
        </w:rPr>
        <w:t>。）在他們身上的審判，都需要執行</w:t>
      </w:r>
      <w:r w:rsidRPr="008530F3">
        <w:rPr>
          <w:rFonts w:ascii="MS Mincho" w:eastAsia="MS Mincho" w:hAnsi="MS Mincho" w:cs="MS Mincho"/>
          <w:color w:val="000000"/>
          <w:sz w:val="43"/>
          <w:szCs w:val="43"/>
          <w:lang w:eastAsia="de-CH"/>
        </w:rPr>
        <w:t>。</w:t>
      </w:r>
    </w:p>
    <w:p w14:paraId="021615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神已經審判了撒但和他的跟從者。但這不是</w:t>
      </w:r>
      <w:r w:rsidRPr="008530F3">
        <w:rPr>
          <w:rFonts w:ascii="Batang" w:eastAsia="Batang" w:hAnsi="Batang" w:cs="Batang" w:hint="eastAsia"/>
          <w:color w:val="000000"/>
          <w:sz w:val="43"/>
          <w:szCs w:val="43"/>
          <w:lang w:eastAsia="de-CH"/>
        </w:rPr>
        <w:t>說，神在</w:t>
      </w:r>
      <w:r w:rsidRPr="008530F3">
        <w:rPr>
          <w:rFonts w:ascii="PMingLiU" w:eastAsia="PMingLiU" w:hAnsi="PMingLiU" w:cs="PMingLiU" w:hint="eastAsia"/>
          <w:color w:val="000000"/>
          <w:sz w:val="43"/>
          <w:szCs w:val="43"/>
          <w:lang w:eastAsia="de-CH"/>
        </w:rPr>
        <w:t>祂宣告審判的當時就執行了。定罪是一件事，執行這一個定罪是另一件事。神在創造亞當以前就審判了撒但和他的跟從者，但是這個審判的執行還在進行。神這個審判的執行並不由神自</w:t>
      </w:r>
      <w:r w:rsidRPr="008530F3">
        <w:rPr>
          <w:rFonts w:ascii="PMingLiU" w:eastAsia="PMingLiU" w:hAnsi="PMingLiU" w:cs="PMingLiU" w:hint="eastAsia"/>
          <w:color w:val="000000"/>
          <w:sz w:val="43"/>
          <w:szCs w:val="43"/>
          <w:lang w:eastAsia="de-CH"/>
        </w:rPr>
        <w:lastRenderedPageBreak/>
        <w:t>己來執行，神不作這事。沒有一個審判是審判官自己執行的，祂需要一些執行人</w:t>
      </w:r>
      <w:r w:rsidRPr="008530F3">
        <w:rPr>
          <w:rFonts w:ascii="MS Mincho" w:eastAsia="MS Mincho" w:hAnsi="MS Mincho" w:cs="MS Mincho"/>
          <w:color w:val="000000"/>
          <w:sz w:val="43"/>
          <w:szCs w:val="43"/>
          <w:lang w:eastAsia="de-CH"/>
        </w:rPr>
        <w:t>。</w:t>
      </w:r>
    </w:p>
    <w:p w14:paraId="243F12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誰來執行神在撒但並他跟從者身上的審判</w:t>
      </w:r>
      <w:r w:rsidRPr="008530F3">
        <w:rPr>
          <w:rFonts w:ascii="MS Gothic" w:eastAsia="MS Gothic" w:hAnsi="MS Gothic" w:cs="MS Gothic" w:hint="eastAsia"/>
          <w:color w:val="000000"/>
          <w:sz w:val="43"/>
          <w:szCs w:val="43"/>
          <w:lang w:eastAsia="de-CH"/>
        </w:rPr>
        <w:t>呢？執行者乃是基督徒，召會，得勝的信徒。為甚麼在撒但並他跟從者身上的審判尚未執行？因為神正在等待召會的興起。審判官（神）已經下了判決，但</w:t>
      </w:r>
      <w:r w:rsidRPr="008530F3">
        <w:rPr>
          <w:rFonts w:ascii="PMingLiU" w:eastAsia="PMingLiU" w:hAnsi="PMingLiU" w:cs="PMingLiU" w:hint="eastAsia"/>
          <w:color w:val="000000"/>
          <w:sz w:val="43"/>
          <w:szCs w:val="43"/>
          <w:lang w:eastAsia="de-CH"/>
        </w:rPr>
        <w:t>祂等待一些執行者來執行。在啟示錄十二章我</w:t>
      </w:r>
      <w:r w:rsidRPr="008530F3">
        <w:rPr>
          <w:rFonts w:ascii="MS Mincho" w:eastAsia="MS Mincho" w:hAnsi="MS Mincho" w:cs="MS Mincho" w:hint="eastAsia"/>
          <w:color w:val="000000"/>
          <w:sz w:val="43"/>
          <w:szCs w:val="43"/>
          <w:lang w:eastAsia="de-CH"/>
        </w:rPr>
        <w:t>們看見，得勝者要執行神在撒但身上的審判。不只如此，一天過一天在我們的靈中，</w:t>
      </w:r>
      <w:r w:rsidRPr="008530F3">
        <w:rPr>
          <w:rFonts w:ascii="MS Gothic" w:eastAsia="MS Gothic" w:hAnsi="MS Gothic" w:cs="MS Gothic" w:hint="eastAsia"/>
          <w:color w:val="000000"/>
          <w:sz w:val="43"/>
          <w:szCs w:val="43"/>
          <w:lang w:eastAsia="de-CH"/>
        </w:rPr>
        <w:t>每當我們得勝的時候，我們的得勝就是這審判的執行。神已經宣告</w:t>
      </w:r>
      <w:r w:rsidRPr="008530F3">
        <w:rPr>
          <w:rFonts w:ascii="PMingLiU" w:eastAsia="PMingLiU" w:hAnsi="PMingLiU" w:cs="PMingLiU" w:hint="eastAsia"/>
          <w:color w:val="000000"/>
          <w:sz w:val="43"/>
          <w:szCs w:val="43"/>
          <w:lang w:eastAsia="de-CH"/>
        </w:rPr>
        <w:t>祂在背叛者身上的審判，然而這個審判要等到召會興起來行動纔能執行。現在就是我們執行神在撒但身上審判的時候</w:t>
      </w:r>
      <w:r w:rsidRPr="008530F3">
        <w:rPr>
          <w:rFonts w:ascii="MS Mincho" w:eastAsia="MS Mincho" w:hAnsi="MS Mincho" w:cs="MS Mincho"/>
          <w:color w:val="000000"/>
          <w:sz w:val="43"/>
          <w:szCs w:val="43"/>
          <w:lang w:eastAsia="de-CH"/>
        </w:rPr>
        <w:t>。</w:t>
      </w:r>
    </w:p>
    <w:p w14:paraId="22B9EB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今天召會必須『</w:t>
      </w:r>
      <w:r w:rsidRPr="008530F3">
        <w:rPr>
          <w:rFonts w:ascii="MS Gothic" w:eastAsia="MS Gothic" w:hAnsi="MS Gothic" w:cs="MS Gothic" w:hint="eastAsia"/>
          <w:color w:val="000000"/>
          <w:sz w:val="43"/>
          <w:szCs w:val="43"/>
          <w:lang w:eastAsia="de-CH"/>
        </w:rPr>
        <w:t>捆綁那壯者</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並且『洗劫他的家</w:t>
      </w:r>
      <w:proofErr w:type="spellEnd"/>
      <w:r w:rsidRPr="008530F3">
        <w:rPr>
          <w:rFonts w:ascii="MS Gothic" w:eastAsia="MS Gothic" w:hAnsi="MS Gothic" w:cs="MS Gothic"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（太十二</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，）進攻空中的諸惡靈，（弗六</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，）並且</w:t>
      </w:r>
      <w:r w:rsidRPr="008530F3">
        <w:rPr>
          <w:rFonts w:ascii="MS Gothic" w:eastAsia="MS Gothic" w:hAnsi="MS Gothic" w:cs="MS Gothic" w:hint="eastAsia"/>
          <w:color w:val="000000"/>
          <w:sz w:val="43"/>
          <w:szCs w:val="43"/>
          <w:lang w:eastAsia="de-CH"/>
        </w:rPr>
        <w:t>每逢看見鬼作工敗壞人的時候，就要趕逐牠們。（太十七</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。）神已經審判了鬼，並且把</w:t>
      </w:r>
      <w:r w:rsidRPr="008530F3">
        <w:rPr>
          <w:rFonts w:ascii="MS Gothic" w:eastAsia="MS Gothic" w:hAnsi="MS Gothic" w:cs="MS Gothic" w:hint="eastAsia"/>
          <w:color w:val="000000"/>
          <w:sz w:val="43"/>
          <w:szCs w:val="43"/>
          <w:lang w:eastAsia="de-CH"/>
        </w:rPr>
        <w:t>牠們拘禁在水中；但是</w:t>
      </w:r>
      <w:r w:rsidRPr="008530F3">
        <w:rPr>
          <w:rFonts w:ascii="PMingLiU" w:eastAsia="PMingLiU" w:hAnsi="PMingLiU" w:cs="PMingLiU" w:hint="eastAsia"/>
          <w:color w:val="000000"/>
          <w:sz w:val="43"/>
          <w:szCs w:val="43"/>
          <w:lang w:eastAsia="de-CH"/>
        </w:rPr>
        <w:t>祂需要召會帶進一個時期，那時海要被了結，（啟二一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，）審判要執行在現今拘禁於海中的鬼身上。（</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－海中的死者，不會是指人，必是指鬼</w:t>
      </w:r>
      <w:r w:rsidRPr="008530F3">
        <w:rPr>
          <w:rFonts w:ascii="Batang" w:eastAsia="Batang" w:hAnsi="Batang" w:cs="Batang" w:hint="eastAsia"/>
          <w:color w:val="000000"/>
          <w:sz w:val="43"/>
          <w:szCs w:val="43"/>
          <w:lang w:eastAsia="de-CH"/>
        </w:rPr>
        <w:t>說的。</w:t>
      </w:r>
      <w:r w:rsidRPr="008530F3">
        <w:rPr>
          <w:rFonts w:ascii="MS Mincho" w:eastAsia="MS Mincho" w:hAnsi="MS Mincho" w:cs="MS Mincho"/>
          <w:color w:val="000000"/>
          <w:sz w:val="43"/>
          <w:szCs w:val="43"/>
          <w:lang w:eastAsia="de-CH"/>
        </w:rPr>
        <w:t>）</w:t>
      </w:r>
    </w:p>
    <w:p w14:paraId="5199DA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當主耶</w:t>
      </w:r>
      <w:r w:rsidRPr="008530F3">
        <w:rPr>
          <w:rFonts w:ascii="MS Gothic" w:eastAsia="MS Gothic" w:hAnsi="MS Gothic" w:cs="MS Gothic" w:hint="eastAsia"/>
          <w:color w:val="000000"/>
          <w:sz w:val="43"/>
          <w:szCs w:val="43"/>
          <w:lang w:eastAsia="de-CH"/>
        </w:rPr>
        <w:t>穌在肉體中為人的時候，就開始執行神的審判了。</w:t>
      </w:r>
      <w:r w:rsidRPr="008530F3">
        <w:rPr>
          <w:rFonts w:ascii="PMingLiU" w:eastAsia="PMingLiU" w:hAnsi="PMingLiU" w:cs="PMingLiU" w:hint="eastAsia"/>
          <w:color w:val="000000"/>
          <w:sz w:val="43"/>
          <w:szCs w:val="43"/>
          <w:lang w:eastAsia="de-CH"/>
        </w:rPr>
        <w:t>祂『顯現出來，是要消除魔鬼的作為</w:t>
      </w:r>
      <w:proofErr w:type="spellEnd"/>
      <w:r w:rsidRPr="008530F3">
        <w:rPr>
          <w:rFonts w:ascii="PMingLiU" w:eastAsia="PMingLiU" w:hAnsi="PMingLiU" w:cs="PMingLiU"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（約壹三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主給</w:t>
      </w:r>
      <w:r w:rsidRPr="008530F3">
        <w:rPr>
          <w:rFonts w:ascii="PMingLiU" w:eastAsia="PMingLiU" w:hAnsi="PMingLiU" w:cs="PMingLiU" w:hint="eastAsia"/>
          <w:color w:val="000000"/>
          <w:sz w:val="43"/>
          <w:szCs w:val="43"/>
          <w:lang w:eastAsia="de-CH"/>
        </w:rPr>
        <w:t>祂門徒『權柄</w:t>
      </w:r>
      <w:proofErr w:type="spellEnd"/>
      <w:r w:rsidRPr="008530F3">
        <w:rPr>
          <w:rFonts w:ascii="PMingLiU" w:eastAsia="PMingLiU" w:hAnsi="PMingLiU" w:cs="PMingLiU"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（路十</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，）勝過仇敵一切的能力。當門徒</w:t>
      </w:r>
      <w:r w:rsidRPr="008530F3">
        <w:rPr>
          <w:rFonts w:ascii="MS Gothic" w:eastAsia="MS Gothic" w:hAnsi="MS Gothic" w:cs="MS Gothic" w:hint="eastAsia"/>
          <w:color w:val="000000"/>
          <w:sz w:val="43"/>
          <w:szCs w:val="43"/>
          <w:lang w:eastAsia="de-CH"/>
        </w:rPr>
        <w:t>趕出鬼的時候，撒但就從天上墜落。（路十</w:t>
      </w:r>
      <w:r w:rsidRPr="008530F3">
        <w:rPr>
          <w:rFonts w:ascii="Times New Roman" w:eastAsia="Times New Roman" w:hAnsi="Times New Roman" w:cs="Times New Roman"/>
          <w:color w:val="000000"/>
          <w:sz w:val="43"/>
          <w:szCs w:val="43"/>
          <w:lang w:eastAsia="de-CH"/>
        </w:rPr>
        <w:t>17─20</w:t>
      </w:r>
      <w:r w:rsidRPr="008530F3">
        <w:rPr>
          <w:rFonts w:ascii="MS Mincho" w:eastAsia="MS Mincho" w:hAnsi="MS Mincho" w:cs="MS Mincho" w:hint="eastAsia"/>
          <w:color w:val="000000"/>
          <w:sz w:val="43"/>
          <w:szCs w:val="43"/>
          <w:lang w:eastAsia="de-CH"/>
        </w:rPr>
        <w:t>。）藉著</w:t>
      </w:r>
      <w:r w:rsidRPr="008530F3">
        <w:rPr>
          <w:rFonts w:ascii="PMingLiU" w:eastAsia="PMingLiU" w:hAnsi="PMingLiU" w:cs="PMingLiU" w:hint="eastAsia"/>
          <w:color w:val="000000"/>
          <w:sz w:val="43"/>
          <w:szCs w:val="43"/>
          <w:lang w:eastAsia="de-CH"/>
        </w:rPr>
        <w:t>祂在十字架上的死，祂廢除了魔鬼。（來二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祂已傷了古蛇的頭。現今我們是祂的身體，必須繼續這執行，來毀壞蛇尾。藉著召會執行的工作，魔鬼要被摔到地上，並且他的使者也要與他一同被摔下去。（啟十二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。）以後他要被</w:t>
      </w:r>
      <w:r w:rsidRPr="008530F3">
        <w:rPr>
          <w:rFonts w:ascii="MS Gothic" w:eastAsia="MS Gothic" w:hAnsi="MS Gothic" w:cs="MS Gothic" w:hint="eastAsia"/>
          <w:color w:val="000000"/>
          <w:sz w:val="43"/>
          <w:szCs w:val="43"/>
          <w:lang w:eastAsia="de-CH"/>
        </w:rPr>
        <w:t>捆綁，被扔</w:t>
      </w:r>
      <w:r w:rsidRPr="008530F3">
        <w:rPr>
          <w:rFonts w:ascii="MS Mincho" w:eastAsia="MS Mincho" w:hAnsi="MS Mincho" w:cs="MS Mincho" w:hint="eastAsia"/>
          <w:color w:val="000000"/>
          <w:sz w:val="43"/>
          <w:szCs w:val="43"/>
          <w:lang w:eastAsia="de-CH"/>
        </w:rPr>
        <w:t>到無底坑裏。（</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。）最後他要被</w:t>
      </w:r>
      <w:r w:rsidRPr="008530F3">
        <w:rPr>
          <w:rFonts w:ascii="MS Gothic" w:eastAsia="MS Gothic" w:hAnsi="MS Gothic" w:cs="MS Gothic" w:hint="eastAsia"/>
          <w:color w:val="000000"/>
          <w:sz w:val="43"/>
          <w:szCs w:val="43"/>
          <w:lang w:eastAsia="de-CH"/>
        </w:rPr>
        <w:t>扔到火湖裏。（</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。）那時，神在撒但並他跟從者身上審判的執行就完成了</w:t>
      </w:r>
      <w:r w:rsidRPr="008530F3">
        <w:rPr>
          <w:rFonts w:ascii="MS Mincho" w:eastAsia="MS Mincho" w:hAnsi="MS Mincho" w:cs="MS Mincho"/>
          <w:color w:val="000000"/>
          <w:sz w:val="43"/>
          <w:szCs w:val="43"/>
          <w:lang w:eastAsia="de-CH"/>
        </w:rPr>
        <w:t>。</w:t>
      </w:r>
    </w:p>
    <w:p w14:paraId="165B2FA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B28AF8A">
          <v:rect id="_x0000_i1028" style="width:0;height:1.5pt" o:hralign="center" o:hrstd="t" o:hrnoshade="t" o:hr="t" fillcolor="#257412" stroked="f"/>
        </w:pict>
      </w:r>
    </w:p>
    <w:p w14:paraId="433EE10B" w14:textId="5C73D0CA"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神的恢復與進一</w:t>
      </w:r>
      <w:r w:rsidRPr="008530F3">
        <w:rPr>
          <w:rFonts w:ascii="MS Gothic" w:eastAsia="MS Gothic" w:hAnsi="MS Gothic" w:cs="MS Gothic" w:hint="eastAsia"/>
          <w:b/>
          <w:bCs/>
          <w:color w:val="000000"/>
          <w:sz w:val="27"/>
          <w:szCs w:val="27"/>
          <w:lang w:eastAsia="de-CH"/>
        </w:rPr>
        <w:t>步的創造（</w:t>
      </w:r>
      <w:r w:rsidRPr="008530F3">
        <w:rPr>
          <w:rFonts w:ascii="MS Mincho" w:eastAsia="MS Mincho" w:hAnsi="MS Mincho" w:cs="MS Mincho" w:hint="eastAsia"/>
          <w:b/>
          <w:bCs/>
          <w:color w:val="000000"/>
          <w:sz w:val="27"/>
          <w:szCs w:val="27"/>
          <w:lang w:eastAsia="de-CH"/>
        </w:rPr>
        <w:t>一</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color w:val="000000"/>
          <w:sz w:val="27"/>
          <w:szCs w:val="27"/>
          <w:lang w:eastAsia="de-CH"/>
        </w:rPr>
        <w:t>─</w:t>
      </w:r>
      <w:proofErr w:type="spellStart"/>
      <w:r w:rsidRPr="008530F3">
        <w:rPr>
          <w:rFonts w:ascii="MS Mincho" w:eastAsia="MS Mincho" w:hAnsi="MS Mincho" w:cs="MS Mincho" w:hint="eastAsia"/>
          <w:b/>
          <w:bCs/>
          <w:color w:val="000000"/>
          <w:sz w:val="27"/>
          <w:szCs w:val="27"/>
          <w:lang w:eastAsia="de-CH"/>
        </w:rPr>
        <w:t>過程</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42E315BA" wp14:editId="2D66D12F">
            <wp:extent cx="281940" cy="281940"/>
            <wp:effectExtent l="0" t="0" r="3810" b="381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E4C4D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我們已經看見，神的創造完全包括在一章一節裏</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起初神創造諸天與地</w:t>
      </w:r>
      <w:proofErr w:type="spellEnd"/>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（直譯。）也看見撒但的背叛是包括在二節前半裏：『而地變為荒廢空</w:t>
      </w:r>
      <w:r w:rsidRPr="008530F3">
        <w:rPr>
          <w:rFonts w:ascii="MS Gothic" w:eastAsia="MS Gothic" w:hAnsi="MS Gothic" w:cs="MS Gothic" w:hint="eastAsia"/>
          <w:color w:val="000000"/>
          <w:sz w:val="43"/>
          <w:szCs w:val="43"/>
          <w:lang w:eastAsia="de-CH"/>
        </w:rPr>
        <w:t>虛，淵面黑暗。』（直譯。）在二節前半，有五個要點：地變得與原先不同的事實；荒廢與空虛；黑暗與深淵。要記住這五點。由於撒但的背叛，地受了審判之後，就變成荒廢空虛了</w:t>
      </w:r>
      <w:r w:rsidRPr="008530F3">
        <w:rPr>
          <w:rFonts w:ascii="MS Mincho" w:eastAsia="MS Mincho" w:hAnsi="MS Mincho" w:cs="MS Mincho"/>
          <w:color w:val="000000"/>
          <w:sz w:val="43"/>
          <w:szCs w:val="43"/>
          <w:lang w:eastAsia="de-CH"/>
        </w:rPr>
        <w:t>。</w:t>
      </w:r>
    </w:p>
    <w:p w14:paraId="304A92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黑暗是審判的</w:t>
      </w:r>
      <w:r w:rsidRPr="008530F3">
        <w:rPr>
          <w:rFonts w:ascii="MS Gothic" w:eastAsia="MS Gothic" w:hAnsi="MS Gothic" w:cs="MS Gothic" w:hint="eastAsia"/>
          <w:color w:val="000000"/>
          <w:sz w:val="43"/>
          <w:szCs w:val="43"/>
          <w:lang w:eastAsia="de-CH"/>
        </w:rPr>
        <w:t>另一標示。出埃及十章二十一至二十二節和</w:t>
      </w:r>
      <w:r w:rsidRPr="008530F3">
        <w:rPr>
          <w:rFonts w:ascii="PMingLiU" w:eastAsia="PMingLiU" w:hAnsi="PMingLiU" w:cs="PMingLiU" w:hint="eastAsia"/>
          <w:color w:val="000000"/>
          <w:sz w:val="43"/>
          <w:szCs w:val="43"/>
          <w:lang w:eastAsia="de-CH"/>
        </w:rPr>
        <w:t>啟示錄十六章十節表明，黑暗乃是神審判的結果。當神在法老身上執行審判的時候有黑暗，當祂在敵基督身上執行審判的時候也有黑暗。所以，創世記一章二節上半的黑暗表明神的審判</w:t>
      </w:r>
      <w:r w:rsidRPr="008530F3">
        <w:rPr>
          <w:rFonts w:ascii="MS Mincho" w:eastAsia="MS Mincho" w:hAnsi="MS Mincho" w:cs="MS Mincho"/>
          <w:color w:val="000000"/>
          <w:sz w:val="43"/>
          <w:szCs w:val="43"/>
          <w:lang w:eastAsia="de-CH"/>
        </w:rPr>
        <w:t>。</w:t>
      </w:r>
    </w:p>
    <w:p w14:paraId="37E0F6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此外，我們曉得光是伴同生命，而黑暗總是表</w:t>
      </w:r>
      <w:r w:rsidRPr="008530F3">
        <w:rPr>
          <w:rFonts w:ascii="MS Gothic" w:eastAsia="MS Gothic" w:hAnsi="MS Gothic" w:cs="MS Gothic" w:hint="eastAsia"/>
          <w:color w:val="000000"/>
          <w:sz w:val="43"/>
          <w:szCs w:val="43"/>
          <w:lang w:eastAsia="de-CH"/>
        </w:rPr>
        <w:t>徵死。那裏有生命，那裏就有光；反之也是如此：那裏有死，那裏就有黑暗。因此，創世記一章二節的黑暗也表徵地是在死的光景中</w:t>
      </w:r>
      <w:r w:rsidRPr="008530F3">
        <w:rPr>
          <w:rFonts w:ascii="MS Mincho" w:eastAsia="MS Mincho" w:hAnsi="MS Mincho" w:cs="MS Mincho"/>
          <w:color w:val="000000"/>
          <w:sz w:val="43"/>
          <w:szCs w:val="43"/>
          <w:lang w:eastAsia="de-CH"/>
        </w:rPr>
        <w:t>。</w:t>
      </w:r>
    </w:p>
    <w:p w14:paraId="4C59C9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『深淵』這辭意指深水。在聖經裏，水有兩面的意義，象</w:t>
      </w:r>
      <w:r w:rsidRPr="008530F3">
        <w:rPr>
          <w:rFonts w:ascii="MS Gothic" w:eastAsia="MS Gothic" w:hAnsi="MS Gothic" w:cs="MS Gothic" w:hint="eastAsia"/>
          <w:color w:val="000000"/>
          <w:sz w:val="43"/>
          <w:szCs w:val="43"/>
          <w:lang w:eastAsia="de-CH"/>
        </w:rPr>
        <w:t>徵兩件不同的東西，一件是積極的，另一件是消極的。在積極的意義上，水總是表徵活的東西。湧流的水帶給人生命，並且解人的乾渴；在消極的意義上，水表徵死亡。比方，當我們在水裏受浸的時候，那水就代表死亡。還有，紅海的水與約但河的水，都代表死亡。創世記一章二節所</w:t>
      </w:r>
      <w:r w:rsidRPr="008530F3">
        <w:rPr>
          <w:rFonts w:ascii="Batang" w:eastAsia="Batang" w:hAnsi="Batang" w:cs="Batang" w:hint="eastAsia"/>
          <w:color w:val="000000"/>
          <w:sz w:val="43"/>
          <w:szCs w:val="43"/>
          <w:lang w:eastAsia="de-CH"/>
        </w:rPr>
        <w:t>說的水，</w:t>
      </w:r>
      <w:r w:rsidRPr="008530F3">
        <w:rPr>
          <w:rFonts w:ascii="MS Mincho" w:eastAsia="MS Mincho" w:hAnsi="MS Mincho" w:cs="MS Mincho" w:hint="eastAsia"/>
          <w:color w:val="000000"/>
          <w:sz w:val="43"/>
          <w:szCs w:val="43"/>
          <w:lang w:eastAsia="de-CH"/>
        </w:rPr>
        <w:t>並不代表生命，乃指明死亡。因此，我們推斷地是在死亡之下。地不僅是荒廢、空</w:t>
      </w:r>
      <w:r w:rsidRPr="008530F3">
        <w:rPr>
          <w:rFonts w:ascii="MS Gothic" w:eastAsia="MS Gothic" w:hAnsi="MS Gothic" w:cs="MS Gothic" w:hint="eastAsia"/>
          <w:color w:val="000000"/>
          <w:sz w:val="43"/>
          <w:szCs w:val="43"/>
          <w:lang w:eastAsia="de-CH"/>
        </w:rPr>
        <w:t>虛、無意義的，且是充滿死亡，並在死亡之下。在這種光景之下，神來了</w:t>
      </w:r>
      <w:r w:rsidRPr="008530F3">
        <w:rPr>
          <w:rFonts w:ascii="MS Mincho" w:eastAsia="MS Mincho" w:hAnsi="MS Mincho" w:cs="MS Mincho"/>
          <w:color w:val="000000"/>
          <w:sz w:val="43"/>
          <w:szCs w:val="43"/>
          <w:lang w:eastAsia="de-CH"/>
        </w:rPr>
        <w:t>。</w:t>
      </w:r>
    </w:p>
    <w:p w14:paraId="2B88861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神的恢復與進一</w:t>
      </w:r>
      <w:r w:rsidRPr="008530F3">
        <w:rPr>
          <w:rFonts w:ascii="MS Gothic" w:eastAsia="MS Gothic" w:hAnsi="MS Gothic" w:cs="MS Gothic" w:hint="eastAsia"/>
          <w:color w:val="E46044"/>
          <w:sz w:val="39"/>
          <w:szCs w:val="39"/>
          <w:lang w:eastAsia="de-CH"/>
        </w:rPr>
        <w:t>步的創造</w:t>
      </w:r>
      <w:proofErr w:type="spellEnd"/>
      <w:r w:rsidRPr="008530F3">
        <w:rPr>
          <w:rFonts w:ascii="MS Gothic" w:eastAsia="MS Gothic" w:hAnsi="MS Gothic" w:cs="MS Gothic" w:hint="eastAsia"/>
          <w:color w:val="E46044"/>
          <w:sz w:val="39"/>
          <w:szCs w:val="39"/>
          <w:lang w:eastAsia="de-CH"/>
        </w:rPr>
        <w:t xml:space="preserve">　一</w:t>
      </w:r>
      <w:r w:rsidRPr="008530F3">
        <w:rPr>
          <w:rFonts w:ascii="Times New Roman" w:eastAsia="Times New Roman" w:hAnsi="Times New Roman" w:cs="Times New Roman"/>
          <w:color w:val="E46044"/>
          <w:sz w:val="39"/>
          <w:szCs w:val="39"/>
          <w:lang w:eastAsia="de-CH"/>
        </w:rPr>
        <w:t>2</w:t>
      </w:r>
      <w:r w:rsidRPr="008530F3">
        <w:rPr>
          <w:rFonts w:ascii="MS Mincho" w:eastAsia="MS Mincho" w:hAnsi="MS Mincho" w:cs="MS Mincho" w:hint="eastAsia"/>
          <w:color w:val="E46044"/>
          <w:sz w:val="39"/>
          <w:szCs w:val="39"/>
          <w:lang w:eastAsia="de-CH"/>
        </w:rPr>
        <w:t>下</w:t>
      </w:r>
      <w:r w:rsidRPr="008530F3">
        <w:rPr>
          <w:rFonts w:ascii="Times New Roman" w:eastAsia="Times New Roman" w:hAnsi="Times New Roman" w:cs="Times New Roman"/>
          <w:color w:val="E46044"/>
          <w:sz w:val="39"/>
          <w:szCs w:val="39"/>
          <w:lang w:eastAsia="de-CH"/>
        </w:rPr>
        <w:t>~</w:t>
      </w:r>
      <w:r w:rsidRPr="008530F3">
        <w:rPr>
          <w:rFonts w:ascii="MS Mincho" w:eastAsia="MS Mincho" w:hAnsi="MS Mincho" w:cs="MS Mincho" w:hint="eastAsia"/>
          <w:color w:val="E46044"/>
          <w:sz w:val="39"/>
          <w:szCs w:val="39"/>
          <w:lang w:eastAsia="de-CH"/>
        </w:rPr>
        <w:t>二</w:t>
      </w:r>
      <w:r w:rsidRPr="008530F3">
        <w:rPr>
          <w:rFonts w:ascii="Times New Roman" w:eastAsia="Times New Roman" w:hAnsi="Times New Roman" w:cs="Times New Roman"/>
          <w:color w:val="E46044"/>
          <w:sz w:val="39"/>
          <w:szCs w:val="39"/>
          <w:lang w:eastAsia="de-CH"/>
        </w:rPr>
        <w:t>3</w:t>
      </w:r>
    </w:p>
    <w:p w14:paraId="2F8BFA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創世記一章二節下半不是指神原始的創造，那在一章一節已經完成了；乃是指神的復造。神要恢復那已經受敗壞的，並要進一</w:t>
      </w:r>
      <w:r w:rsidRPr="008530F3">
        <w:rPr>
          <w:rFonts w:ascii="MS Gothic" w:eastAsia="MS Gothic" w:hAnsi="MS Gothic" w:cs="MS Gothic" w:hint="eastAsia"/>
          <w:color w:val="000000"/>
          <w:sz w:val="43"/>
          <w:szCs w:val="43"/>
          <w:lang w:eastAsia="de-CH"/>
        </w:rPr>
        <w:t>步來創造。譬如，這次神創造了人。人是神所創造的，不是神所恢復的。創世記一章二節下半至二章二十五節，這段神的話給我們看見，神對敗壞之宇宙的恢復，加上</w:t>
      </w:r>
      <w:r w:rsidRPr="008530F3">
        <w:rPr>
          <w:rFonts w:ascii="PMingLiU" w:eastAsia="PMingLiU" w:hAnsi="PMingLiU" w:cs="PMingLiU" w:hint="eastAsia"/>
          <w:color w:val="000000"/>
          <w:sz w:val="43"/>
          <w:szCs w:val="43"/>
          <w:lang w:eastAsia="de-CH"/>
        </w:rPr>
        <w:t>祂進一步的創造</w:t>
      </w:r>
      <w:r w:rsidRPr="008530F3">
        <w:rPr>
          <w:rFonts w:ascii="MS Mincho" w:eastAsia="MS Mincho" w:hAnsi="MS Mincho" w:cs="MS Mincho"/>
          <w:color w:val="000000"/>
          <w:sz w:val="43"/>
          <w:szCs w:val="43"/>
          <w:lang w:eastAsia="de-CH"/>
        </w:rPr>
        <w:t>。</w:t>
      </w:r>
    </w:p>
    <w:p w14:paraId="2808FB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我們需要讀二章四節：『創造諸天與地的來</w:t>
      </w:r>
      <w:r w:rsidRPr="008530F3">
        <w:rPr>
          <w:rFonts w:ascii="MS Gothic" w:eastAsia="MS Gothic" w:hAnsi="MS Gothic" w:cs="MS Gothic" w:hint="eastAsia"/>
          <w:color w:val="000000"/>
          <w:sz w:val="43"/>
          <w:szCs w:val="43"/>
          <w:lang w:eastAsia="de-CH"/>
        </w:rPr>
        <w:t>歷，在耶和華神造作地與諸天的日子，乃是這樣。』（直譯。）大多數的人不注意這節，但這節是很有意義的。這節給我們看見，神原始的創造與神的復造。前半節</w:t>
      </w:r>
      <w:r w:rsidRPr="008530F3">
        <w:rPr>
          <w:rFonts w:ascii="Batang" w:eastAsia="Batang" w:hAnsi="Batang" w:cs="Batang" w:hint="eastAsia"/>
          <w:color w:val="000000"/>
          <w:sz w:val="43"/>
          <w:szCs w:val="43"/>
          <w:lang w:eastAsia="de-CH"/>
        </w:rPr>
        <w:t>說，『創造諸天與地</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。』請注意，這裏先題諸天後題地，所用的動詞是『創造；』後半節</w:t>
      </w:r>
      <w:r w:rsidRPr="008530F3">
        <w:rPr>
          <w:rFonts w:ascii="Batang" w:eastAsia="Batang" w:hAnsi="Batang" w:cs="Batang" w:hint="eastAsia"/>
          <w:color w:val="000000"/>
          <w:sz w:val="43"/>
          <w:szCs w:val="43"/>
          <w:lang w:eastAsia="de-CH"/>
        </w:rPr>
        <w:t>說，『在耶和華神造作</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。』在這裏，動詞從『創造』變為『造作。』我們在第一篇信息中曾指出，創造的意思是從無</w:t>
      </w:r>
      <w:r w:rsidRPr="008530F3">
        <w:rPr>
          <w:rFonts w:ascii="PMingLiU" w:eastAsia="PMingLiU" w:hAnsi="PMingLiU" w:cs="PMingLiU" w:hint="eastAsia"/>
          <w:color w:val="000000"/>
          <w:sz w:val="43"/>
          <w:szCs w:val="43"/>
          <w:lang w:eastAsia="de-CH"/>
        </w:rPr>
        <w:t>產生有，造作的意思是把已有的東西加工，從其中產生另一種東西。我們需要看見，原先諸天與地是創造的，然後，後半節說，『在耶和華神造作地與諸天的日子</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你們有否注意到先後次序的改變？首先，神創造諸天與地；然後，</w:t>
      </w:r>
      <w:r w:rsidRPr="008530F3">
        <w:rPr>
          <w:rFonts w:ascii="PMingLiU" w:eastAsia="PMingLiU" w:hAnsi="PMingLiU" w:cs="PMingLiU" w:hint="eastAsia"/>
          <w:color w:val="000000"/>
          <w:sz w:val="43"/>
          <w:szCs w:val="43"/>
          <w:lang w:eastAsia="de-CH"/>
        </w:rPr>
        <w:t>祂造作地與諸天</w:t>
      </w:r>
      <w:r w:rsidRPr="008530F3">
        <w:rPr>
          <w:rFonts w:ascii="MS Mincho" w:eastAsia="MS Mincho" w:hAnsi="MS Mincho" w:cs="MS Mincho"/>
          <w:color w:val="000000"/>
          <w:sz w:val="43"/>
          <w:szCs w:val="43"/>
          <w:lang w:eastAsia="de-CH"/>
        </w:rPr>
        <w:t>。</w:t>
      </w:r>
    </w:p>
    <w:p w14:paraId="7BAE83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在創世記一章一節，神創造。『起初神創造諸天（先）與地（後）。』然後，從三節到一章末</w:t>
      </w:r>
      <w:r w:rsidRPr="008530F3">
        <w:rPr>
          <w:rFonts w:ascii="MS Mincho" w:eastAsia="MS Mincho" w:hAnsi="MS Mincho" w:cs="MS Mincho" w:hint="eastAsia"/>
          <w:color w:val="000000"/>
          <w:sz w:val="43"/>
          <w:szCs w:val="43"/>
          <w:lang w:eastAsia="de-CH"/>
        </w:rPr>
        <w:lastRenderedPageBreak/>
        <w:t>了，</w:t>
      </w:r>
      <w:r w:rsidRPr="008530F3">
        <w:rPr>
          <w:rFonts w:ascii="PMingLiU" w:eastAsia="PMingLiU" w:hAnsi="PMingLiU" w:cs="PMingLiU" w:hint="eastAsia"/>
          <w:color w:val="000000"/>
          <w:sz w:val="43"/>
          <w:szCs w:val="43"/>
          <w:lang w:eastAsia="de-CH"/>
        </w:rPr>
        <w:t>祂造作地與諸天。『耶和華神造作地與諸天。』我們若再讀第一章，會看見神在第三天恢復地。神並沒有創造</w:t>
      </w:r>
      <w:r w:rsidRPr="008530F3">
        <w:rPr>
          <w:rFonts w:ascii="MS Mincho" w:eastAsia="MS Mincho" w:hAnsi="MS Mincho" w:cs="MS Mincho" w:hint="eastAsia"/>
          <w:color w:val="000000"/>
          <w:sz w:val="43"/>
          <w:szCs w:val="43"/>
          <w:lang w:eastAsia="de-CH"/>
        </w:rPr>
        <w:t>地，因為地已經存在了，只是被淹埋在水底下，因此</w:t>
      </w:r>
      <w:r w:rsidRPr="008530F3">
        <w:rPr>
          <w:rFonts w:ascii="PMingLiU" w:eastAsia="PMingLiU" w:hAnsi="PMingLiU" w:cs="PMingLiU" w:hint="eastAsia"/>
          <w:color w:val="000000"/>
          <w:sz w:val="43"/>
          <w:szCs w:val="43"/>
          <w:lang w:eastAsia="de-CH"/>
        </w:rPr>
        <w:t>祂在第三天恢復地。還有，神在第四天恢復天空，就是諸天。因此，在復造裏，不是諸天與地，乃是先地然後諸天。但在創造裏，乃是先諸天然後地。這兩件事我們在創世記二章四節都能見到</w:t>
      </w:r>
      <w:r w:rsidRPr="008530F3">
        <w:rPr>
          <w:rFonts w:ascii="MS Mincho" w:eastAsia="MS Mincho" w:hAnsi="MS Mincho" w:cs="MS Mincho"/>
          <w:color w:val="000000"/>
          <w:sz w:val="43"/>
          <w:szCs w:val="43"/>
          <w:lang w:eastAsia="de-CH"/>
        </w:rPr>
        <w:t>。</w:t>
      </w:r>
    </w:p>
    <w:p w14:paraId="7100A9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我們在第一篇已經很強的指出，創世記頭兩章表面看來是神創造的記</w:t>
      </w:r>
      <w:r w:rsidRPr="008530F3">
        <w:rPr>
          <w:rFonts w:ascii="MS Gothic" w:eastAsia="MS Gothic" w:hAnsi="MS Gothic" w:cs="MS Gothic" w:hint="eastAsia"/>
          <w:color w:val="000000"/>
          <w:sz w:val="43"/>
          <w:szCs w:val="43"/>
          <w:lang w:eastAsia="de-CH"/>
        </w:rPr>
        <w:t>錄，但基本的思想完全是生命的事。這就是為甚麼有人認為，作為創造的記錄，一、二章是太簡單，太簡略了。我們同意這一點。作為神創造的記錄，牠是太簡單了。但我們知道，聖經不是一本創造的記錄，不是一本歷史的記載，也不是任何故事的記事。聖經完全是</w:t>
      </w:r>
      <w:r w:rsidRPr="008530F3">
        <w:rPr>
          <w:rFonts w:ascii="MS Mincho" w:eastAsia="MS Mincho" w:hAnsi="MS Mincho" w:cs="MS Mincho" w:hint="eastAsia"/>
          <w:color w:val="000000"/>
          <w:sz w:val="43"/>
          <w:szCs w:val="43"/>
          <w:lang w:eastAsia="de-CH"/>
        </w:rPr>
        <w:t>一本生命的書。整本聖經都是以生命為中心。我們若仔細的讀創世記第一章，並有從聖靈來的亮光，就能領會</w:t>
      </w:r>
      <w:r w:rsidRPr="008530F3">
        <w:rPr>
          <w:rFonts w:ascii="MS Gothic" w:eastAsia="MS Gothic" w:hAnsi="MS Gothic" w:cs="MS Gothic" w:hint="eastAsia"/>
          <w:color w:val="000000"/>
          <w:sz w:val="43"/>
          <w:szCs w:val="43"/>
          <w:lang w:eastAsia="de-CH"/>
        </w:rPr>
        <w:t>牠</w:t>
      </w:r>
      <w:r w:rsidRPr="008530F3">
        <w:rPr>
          <w:rFonts w:ascii="PMingLiU" w:eastAsia="PMingLiU" w:hAnsi="PMingLiU" w:cs="PMingLiU" w:hint="eastAsia"/>
          <w:color w:val="000000"/>
          <w:sz w:val="43"/>
          <w:szCs w:val="43"/>
          <w:lang w:eastAsia="de-CH"/>
        </w:rPr>
        <w:t>絕對是講生命的一章，是從生命的觀點寫的</w:t>
      </w:r>
      <w:r w:rsidRPr="008530F3">
        <w:rPr>
          <w:rFonts w:ascii="MS Mincho" w:eastAsia="MS Mincho" w:hAnsi="MS Mincho" w:cs="MS Mincho"/>
          <w:color w:val="000000"/>
          <w:sz w:val="43"/>
          <w:szCs w:val="43"/>
          <w:lang w:eastAsia="de-CH"/>
        </w:rPr>
        <w:t>。</w:t>
      </w:r>
    </w:p>
    <w:p w14:paraId="417C03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也許</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說，這一章經文</w:t>
      </w:r>
      <w:r w:rsidRPr="008530F3">
        <w:rPr>
          <w:rFonts w:ascii="MS Mincho" w:eastAsia="MS Mincho" w:hAnsi="MS Mincho" w:cs="MS Mincho" w:hint="eastAsia"/>
          <w:color w:val="000000"/>
          <w:sz w:val="43"/>
          <w:szCs w:val="43"/>
          <w:lang w:eastAsia="de-CH"/>
        </w:rPr>
        <w:t>並沒有『生命』這辭。這是真的。然而，我們能找出許多項是屬於生命的。當神在第三天恢復地的時候，各種植物的生命</w:t>
      </w:r>
      <w:r w:rsidRPr="008530F3">
        <w:rPr>
          <w:rFonts w:ascii="PMingLiU" w:eastAsia="PMingLiU" w:hAnsi="PMingLiU" w:cs="PMingLiU" w:hint="eastAsia"/>
          <w:color w:val="000000"/>
          <w:sz w:val="43"/>
          <w:szCs w:val="43"/>
          <w:lang w:eastAsia="de-CH"/>
        </w:rPr>
        <w:t>產生了。然後有了水中動物的生命，空中動物的生命，地上動物的生命，人的生命，以及最終</w:t>
      </w:r>
      <w:r w:rsidRPr="008530F3">
        <w:rPr>
          <w:rFonts w:ascii="PMingLiU" w:eastAsia="PMingLiU" w:hAnsi="PMingLiU" w:cs="PMingLiU" w:hint="eastAsia"/>
          <w:color w:val="000000"/>
          <w:sz w:val="43"/>
          <w:szCs w:val="43"/>
          <w:lang w:eastAsia="de-CH"/>
        </w:rPr>
        <w:lastRenderedPageBreak/>
        <w:t>，二章裏神的生命。阿利路亞！生命是這兩章聖經的中心。從這觀點看，我們必能領會創世記一章的記載</w:t>
      </w:r>
      <w:r w:rsidRPr="008530F3">
        <w:rPr>
          <w:rFonts w:ascii="MS Mincho" w:eastAsia="MS Mincho" w:hAnsi="MS Mincho" w:cs="MS Mincho"/>
          <w:color w:val="000000"/>
          <w:sz w:val="43"/>
          <w:szCs w:val="43"/>
          <w:lang w:eastAsia="de-CH"/>
        </w:rPr>
        <w:t>。</w:t>
      </w:r>
    </w:p>
    <w:p w14:paraId="4DA821E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過</w:t>
      </w:r>
      <w:r w:rsidRPr="008530F3">
        <w:rPr>
          <w:rFonts w:ascii="MS Mincho" w:eastAsia="MS Mincho" w:hAnsi="MS Mincho" w:cs="MS Mincho"/>
          <w:color w:val="E46044"/>
          <w:sz w:val="39"/>
          <w:szCs w:val="39"/>
          <w:lang w:eastAsia="de-CH"/>
        </w:rPr>
        <w:t>程</w:t>
      </w:r>
      <w:proofErr w:type="spellEnd"/>
    </w:p>
    <w:p w14:paraId="462A911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靈來了</w:t>
      </w:r>
      <w:proofErr w:type="spellEnd"/>
      <w:r w:rsidRPr="008530F3">
        <w:rPr>
          <w:rFonts w:ascii="MS Mincho" w:eastAsia="MS Mincho" w:hAnsi="MS Mincho" w:cs="MS Mincho" w:hint="eastAsia"/>
          <w:color w:val="E46044"/>
          <w:sz w:val="39"/>
          <w:szCs w:val="39"/>
          <w:lang w:eastAsia="de-CH"/>
        </w:rPr>
        <w:t xml:space="preserve">　一</w:t>
      </w:r>
      <w:r w:rsidRPr="008530F3">
        <w:rPr>
          <w:rFonts w:ascii="Times New Roman" w:eastAsia="Times New Roman" w:hAnsi="Times New Roman" w:cs="Times New Roman"/>
          <w:color w:val="E46044"/>
          <w:sz w:val="39"/>
          <w:szCs w:val="39"/>
          <w:lang w:eastAsia="de-CH"/>
        </w:rPr>
        <w:t>2</w:t>
      </w:r>
      <w:r w:rsidRPr="008530F3">
        <w:rPr>
          <w:rFonts w:ascii="MS Mincho" w:eastAsia="MS Mincho" w:hAnsi="MS Mincho" w:cs="MS Mincho"/>
          <w:color w:val="E46044"/>
          <w:sz w:val="39"/>
          <w:szCs w:val="39"/>
          <w:lang w:eastAsia="de-CH"/>
        </w:rPr>
        <w:t>下</w:t>
      </w:r>
    </w:p>
    <w:p w14:paraId="6A0DBD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神原始的創造因撒但的背叛受了敗壞，接著又受了神自己的審判；在神審判之後，只留下深淵之上的黑暗。這是表明一種死亡的光景。在這死亡的光景中，聖經突然</w:t>
      </w:r>
      <w:r w:rsidRPr="008530F3">
        <w:rPr>
          <w:rFonts w:ascii="Batang" w:eastAsia="Batang" w:hAnsi="Batang" w:cs="Batang" w:hint="eastAsia"/>
          <w:color w:val="000000"/>
          <w:sz w:val="43"/>
          <w:szCs w:val="43"/>
          <w:lang w:eastAsia="de-CH"/>
        </w:rPr>
        <w:t>說，『神的靈覆翼在水面上。』</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（直譯。）這不是很美妙麼？阿利路亞！那靈覆翼，如同母</w:t>
      </w:r>
      <w:r w:rsidRPr="008530F3">
        <w:rPr>
          <w:rFonts w:ascii="MS Gothic" w:eastAsia="MS Gothic" w:hAnsi="MS Gothic" w:cs="MS Gothic" w:hint="eastAsia"/>
          <w:color w:val="000000"/>
          <w:sz w:val="43"/>
          <w:szCs w:val="43"/>
          <w:lang w:eastAsia="de-CH"/>
        </w:rPr>
        <w:t>雞為生小雞而孵卵一樣。當聖經頭一次</w:t>
      </w:r>
      <w:r w:rsidRPr="008530F3">
        <w:rPr>
          <w:rFonts w:ascii="Batang" w:eastAsia="Batang" w:hAnsi="Batang" w:cs="Batang" w:hint="eastAsia"/>
          <w:color w:val="000000"/>
          <w:sz w:val="43"/>
          <w:szCs w:val="43"/>
          <w:lang w:eastAsia="de-CH"/>
        </w:rPr>
        <w:t>說到那靈，不是說那靈的能力，或那靈的大能，乃是說『神的靈覆翼在水面上。』這意思是</w:t>
      </w:r>
      <w:r w:rsidRPr="008530F3">
        <w:rPr>
          <w:rFonts w:ascii="PMingLiU" w:eastAsia="PMingLiU" w:hAnsi="PMingLiU" w:cs="PMingLiU" w:hint="eastAsia"/>
          <w:color w:val="000000"/>
          <w:sz w:val="43"/>
          <w:szCs w:val="43"/>
          <w:lang w:eastAsia="de-CH"/>
        </w:rPr>
        <w:t>祂在豫備產生生命。我們需要看見，創世記一章的記載是關乎生命，關乎神的福音並關乎屬靈的事的。關於這點，林後四章六節是很強的證明。保羅說，『因為那說光要從黑暗裏照出來的神，已經照在我們心裏，為著光照人，使人認識</w:t>
      </w:r>
      <w:r w:rsidRPr="008530F3">
        <w:rPr>
          <w:rFonts w:ascii="MS Mincho" w:eastAsia="MS Mincho" w:hAnsi="MS Mincho" w:cs="MS Mincho" w:hint="eastAsia"/>
          <w:color w:val="000000"/>
          <w:sz w:val="43"/>
          <w:szCs w:val="43"/>
          <w:lang w:eastAsia="de-CH"/>
        </w:rPr>
        <w:t>那顯在耶</w:t>
      </w:r>
      <w:r w:rsidRPr="008530F3">
        <w:rPr>
          <w:rFonts w:ascii="MS Gothic" w:eastAsia="MS Gothic" w:hAnsi="MS Gothic" w:cs="MS Gothic" w:hint="eastAsia"/>
          <w:color w:val="000000"/>
          <w:sz w:val="43"/>
          <w:szCs w:val="43"/>
          <w:lang w:eastAsia="de-CH"/>
        </w:rPr>
        <w:t>穌基督面上之神的榮耀。』這必是指創世記一章</w:t>
      </w:r>
      <w:r w:rsidRPr="008530F3">
        <w:rPr>
          <w:rFonts w:ascii="Batang" w:eastAsia="Batang" w:hAnsi="Batang" w:cs="Batang" w:hint="eastAsia"/>
          <w:color w:val="000000"/>
          <w:sz w:val="43"/>
          <w:szCs w:val="43"/>
          <w:lang w:eastAsia="de-CH"/>
        </w:rPr>
        <w:t>說的。藉這節經文我們能領會，創世記一章所記的每件事，必是與生命，與神的光照，與神的福音有關。基於這一節，我們需要根據生命解釋每件事</w:t>
      </w:r>
      <w:r w:rsidRPr="008530F3">
        <w:rPr>
          <w:rFonts w:ascii="MS Mincho" w:eastAsia="MS Mincho" w:hAnsi="MS Mincho" w:cs="MS Mincho"/>
          <w:color w:val="000000"/>
          <w:sz w:val="43"/>
          <w:szCs w:val="43"/>
          <w:lang w:eastAsia="de-CH"/>
        </w:rPr>
        <w:t>。</w:t>
      </w:r>
    </w:p>
    <w:p w14:paraId="2C2632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我們需要回想我們得救前的光景：那時我們只是荒廢和空</w:t>
      </w:r>
      <w:r w:rsidRPr="008530F3">
        <w:rPr>
          <w:rFonts w:ascii="MS Gothic" w:eastAsia="MS Gothic" w:hAnsi="MS Gothic" w:cs="MS Gothic" w:hint="eastAsia"/>
          <w:color w:val="000000"/>
          <w:sz w:val="43"/>
          <w:szCs w:val="43"/>
          <w:lang w:eastAsia="de-CH"/>
        </w:rPr>
        <w:t>虛，我們的生命是無意義的，並且被黑暗所籠罩。在我們裏面是一個無底坑，其中有一大群鬼，驅使我們發脾氣、賭博、看電影、並作許多別的惡事；我們是荒廢和空虛，又是滿了黑暗和死亡</w:t>
      </w:r>
      <w:r w:rsidRPr="008530F3">
        <w:rPr>
          <w:rFonts w:ascii="MS Mincho" w:eastAsia="MS Mincho" w:hAnsi="MS Mincho" w:cs="MS Mincho"/>
          <w:color w:val="000000"/>
          <w:sz w:val="43"/>
          <w:szCs w:val="43"/>
          <w:lang w:eastAsia="de-CH"/>
        </w:rPr>
        <w:t>。</w:t>
      </w:r>
    </w:p>
    <w:p w14:paraId="506304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是，阿利路亞！有一天，有一位活的人物開始盤旋在我們上面，作工在我們心裏，覆翼在我們裏面的死亡與深淵之上。這不是心理上的，或倫理上的，乃是那活的一位在我們裏面作工，作得那麼柔和、慈愛，如同一隻大母</w:t>
      </w:r>
      <w:r w:rsidRPr="008530F3">
        <w:rPr>
          <w:rFonts w:ascii="MS Gothic" w:eastAsia="MS Gothic" w:hAnsi="MS Gothic" w:cs="MS Gothic" w:hint="eastAsia"/>
          <w:color w:val="000000"/>
          <w:sz w:val="43"/>
          <w:szCs w:val="43"/>
          <w:lang w:eastAsia="de-CH"/>
        </w:rPr>
        <w:t>雞在窩裏覆翼蛋上。這就是聖靈覆翼並重生的工作</w:t>
      </w:r>
      <w:r w:rsidRPr="008530F3">
        <w:rPr>
          <w:rFonts w:ascii="MS Mincho" w:eastAsia="MS Mincho" w:hAnsi="MS Mincho" w:cs="MS Mincho"/>
          <w:color w:val="000000"/>
          <w:sz w:val="43"/>
          <w:szCs w:val="43"/>
          <w:lang w:eastAsia="de-CH"/>
        </w:rPr>
        <w:t>。</w:t>
      </w:r>
    </w:p>
    <w:p w14:paraId="01BF5C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說，當聖靈來了，</w:t>
      </w:r>
      <w:r w:rsidRPr="008530F3">
        <w:rPr>
          <w:rFonts w:ascii="PMingLiU" w:eastAsia="PMingLiU" w:hAnsi="PMingLiU" w:cs="PMingLiU" w:hint="eastAsia"/>
          <w:color w:val="000000"/>
          <w:sz w:val="43"/>
          <w:szCs w:val="43"/>
          <w:lang w:eastAsia="de-CH"/>
        </w:rPr>
        <w:t>祂要叫世人為罪，（與亞當有關，）為義，（與基督有關，）為審判，（與撒但有關，）自己責備自己。（約十六</w:t>
      </w:r>
      <w:r w:rsidRPr="008530F3">
        <w:rPr>
          <w:rFonts w:ascii="Times New Roman" w:eastAsia="Times New Roman" w:hAnsi="Times New Roman" w:cs="Times New Roman"/>
          <w:color w:val="000000"/>
          <w:sz w:val="43"/>
          <w:szCs w:val="43"/>
          <w:lang w:eastAsia="de-CH"/>
        </w:rPr>
        <w:t>8~11</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要用覆翼的方式，非常慈愛的方式責備人，而不用暴烈的方式。在全宇宙中，只有三個人物：亞當、基督與撒但。聖靈在我們裏面作工，使我們承認我們是在亞當裏生的，除了罪以外一無所有，若是不信基督就無法逃脫罪與亞當的影響。聖靈要在我們裏面覆翼，對我們說</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你看，耶穌為你死在十字架上，</w:t>
      </w:r>
      <w:r w:rsidRPr="008530F3">
        <w:rPr>
          <w:rFonts w:ascii="PMingLiU" w:eastAsia="PMingLiU" w:hAnsi="PMingLiU" w:cs="PMingLiU" w:hint="eastAsia"/>
          <w:color w:val="000000"/>
          <w:sz w:val="43"/>
          <w:szCs w:val="43"/>
          <w:lang w:eastAsia="de-CH"/>
        </w:rPr>
        <w:t>祂已成就了神所要求的一切；現在真正的義是在於祂。你若轉向祂，相信祂，就能接受祂作你的義。祂已經過成</w:t>
      </w:r>
      <w:r w:rsidRPr="008530F3">
        <w:rPr>
          <w:rFonts w:ascii="PMingLiU" w:eastAsia="PMingLiU" w:hAnsi="PMingLiU" w:cs="PMingLiU" w:hint="eastAsia"/>
          <w:color w:val="000000"/>
          <w:sz w:val="43"/>
          <w:szCs w:val="43"/>
          <w:lang w:eastAsia="de-CH"/>
        </w:rPr>
        <w:lastRenderedPageBreak/>
        <w:t>為肉體，祂已經過地上的人生，祂已經過釘十字架和復活，現今祂被神接納在祂右邊。祂在那裏就證明你若信靠祂，你就要脫離罪而得著義。不然，你就要與撒但一同受神的審判。』藉著聖靈這樣的覆翼，你完全被說服而說，『主耶穌，我無話可說，但是我感謝你。』藉此你得著了重生，你從那靈得著了重生。（約三</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。）阿利路亞</w:t>
      </w:r>
      <w:r w:rsidRPr="008530F3">
        <w:rPr>
          <w:rFonts w:ascii="MS Mincho" w:eastAsia="MS Mincho" w:hAnsi="MS Mincho" w:cs="MS Mincho"/>
          <w:color w:val="000000"/>
          <w:sz w:val="43"/>
          <w:szCs w:val="43"/>
          <w:lang w:eastAsia="de-CH"/>
        </w:rPr>
        <w:t>！</w:t>
      </w:r>
    </w:p>
    <w:p w14:paraId="25495A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神的靈來了，這聖靈的來是生出生命的第一個條件。聖靈來覆翼在將地淹埋的死水上，使生命能以生出</w:t>
      </w:r>
      <w:proofErr w:type="spellEnd"/>
      <w:r w:rsidRPr="008530F3">
        <w:rPr>
          <w:rFonts w:ascii="MS Mincho" w:eastAsia="MS Mincho" w:hAnsi="MS Mincho" w:cs="MS Mincho"/>
          <w:color w:val="000000"/>
          <w:sz w:val="43"/>
          <w:szCs w:val="43"/>
          <w:lang w:eastAsia="de-CH"/>
        </w:rPr>
        <w:t>。</w:t>
      </w:r>
    </w:p>
    <w:p w14:paraId="0A23995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話來了</w:t>
      </w:r>
      <w:proofErr w:type="spellEnd"/>
      <w:r w:rsidRPr="008530F3">
        <w:rPr>
          <w:rFonts w:ascii="MS Mincho" w:eastAsia="MS Mincho" w:hAnsi="MS Mincho" w:cs="MS Mincho" w:hint="eastAsia"/>
          <w:color w:val="E46044"/>
          <w:sz w:val="39"/>
          <w:szCs w:val="39"/>
          <w:lang w:eastAsia="de-CH"/>
        </w:rPr>
        <w:t xml:space="preserve">　一</w:t>
      </w:r>
      <w:r w:rsidRPr="008530F3">
        <w:rPr>
          <w:rFonts w:ascii="Times New Roman" w:eastAsia="Times New Roman" w:hAnsi="Times New Roman" w:cs="Times New Roman"/>
          <w:color w:val="E46044"/>
          <w:sz w:val="39"/>
          <w:szCs w:val="39"/>
          <w:lang w:eastAsia="de-CH"/>
        </w:rPr>
        <w:t>3</w:t>
      </w:r>
      <w:r w:rsidRPr="008530F3">
        <w:rPr>
          <w:rFonts w:ascii="MS Mincho" w:eastAsia="MS Mincho" w:hAnsi="MS Mincho" w:cs="MS Mincho"/>
          <w:color w:val="E46044"/>
          <w:sz w:val="39"/>
          <w:szCs w:val="39"/>
          <w:lang w:eastAsia="de-CH"/>
        </w:rPr>
        <w:t>上</w:t>
      </w:r>
    </w:p>
    <w:p w14:paraId="12BF29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神的話來了，就帶進光，這是</w:t>
      </w:r>
      <w:r w:rsidRPr="008530F3">
        <w:rPr>
          <w:rFonts w:ascii="PMingLiU" w:eastAsia="PMingLiU" w:hAnsi="PMingLiU" w:cs="PMingLiU" w:hint="eastAsia"/>
          <w:color w:val="000000"/>
          <w:sz w:val="43"/>
          <w:szCs w:val="43"/>
          <w:lang w:eastAsia="de-CH"/>
        </w:rPr>
        <w:t>產生出生命的第二個條件。三節說，『神說</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。』神所</w:t>
      </w:r>
      <w:r w:rsidRPr="008530F3">
        <w:rPr>
          <w:rFonts w:ascii="Batang" w:eastAsia="Batang" w:hAnsi="Batang" w:cs="Batang" w:hint="eastAsia"/>
          <w:color w:val="000000"/>
          <w:sz w:val="43"/>
          <w:szCs w:val="43"/>
          <w:lang w:eastAsia="de-CH"/>
        </w:rPr>
        <w:t>說的，就是神的話。說話不是一件小事。假設我上到講臺，一言不發，</w:t>
      </w:r>
      <w:r w:rsidRPr="008530F3">
        <w:rPr>
          <w:rFonts w:ascii="MS Gothic" w:eastAsia="MS Gothic" w:hAnsi="MS Gothic" w:cs="MS Gothic" w:hint="eastAsia"/>
          <w:color w:val="000000"/>
          <w:sz w:val="43"/>
          <w:szCs w:val="43"/>
          <w:lang w:eastAsia="de-CH"/>
        </w:rPr>
        <w:t>你們看著我，我看著你們。這是甚麼？這是死。我若是一個活的人，就不能光站在這裏，一小時不</w:t>
      </w:r>
      <w:r w:rsidRPr="008530F3">
        <w:rPr>
          <w:rFonts w:ascii="Batang" w:eastAsia="Batang" w:hAnsi="Batang" w:cs="Batang" w:hint="eastAsia"/>
          <w:color w:val="000000"/>
          <w:sz w:val="43"/>
          <w:szCs w:val="43"/>
          <w:lang w:eastAsia="de-CH"/>
        </w:rPr>
        <w:t>說話。只要我是活的，我必定說話。當我說話的時候，這就是說我是活的，我說的也是活的事。神說話，神的話來了就帶進光。『神說，要有光。』神聖的話語總是帶給我們光。阿利路亞</w:t>
      </w:r>
      <w:r w:rsidRPr="008530F3">
        <w:rPr>
          <w:rFonts w:ascii="MS Mincho" w:eastAsia="MS Mincho" w:hAnsi="MS Mincho" w:cs="MS Mincho"/>
          <w:color w:val="000000"/>
          <w:sz w:val="43"/>
          <w:szCs w:val="43"/>
          <w:lang w:eastAsia="de-CH"/>
        </w:rPr>
        <w:t>！</w:t>
      </w:r>
    </w:p>
    <w:p w14:paraId="4AA7ED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請核對</w:t>
      </w:r>
      <w:r w:rsidRPr="008530F3">
        <w:rPr>
          <w:rFonts w:ascii="MS Gothic" w:eastAsia="MS Gothic" w:hAnsi="MS Gothic" w:cs="MS Gothic" w:hint="eastAsia"/>
          <w:color w:val="000000"/>
          <w:sz w:val="43"/>
          <w:szCs w:val="43"/>
          <w:lang w:eastAsia="de-CH"/>
        </w:rPr>
        <w:t>你自己的經歷。首先那靈覆翼在你身上，然後有了</w:t>
      </w:r>
      <w:r w:rsidRPr="008530F3">
        <w:rPr>
          <w:rFonts w:ascii="Batang" w:eastAsia="Batang" w:hAnsi="Batang" w:cs="Batang" w:hint="eastAsia"/>
          <w:color w:val="000000"/>
          <w:sz w:val="43"/>
          <w:szCs w:val="43"/>
          <w:lang w:eastAsia="de-CH"/>
        </w:rPr>
        <w:t>說話，藉此</w:t>
      </w:r>
      <w:r w:rsidRPr="008530F3">
        <w:rPr>
          <w:rFonts w:ascii="MS Gothic" w:eastAsia="MS Gothic" w:hAnsi="MS Gothic" w:cs="MS Gothic" w:hint="eastAsia"/>
          <w:color w:val="000000"/>
          <w:sz w:val="43"/>
          <w:szCs w:val="43"/>
          <w:lang w:eastAsia="de-CH"/>
        </w:rPr>
        <w:t>你接受了活的話，那活的話</w:t>
      </w:r>
      <w:r w:rsidRPr="008530F3">
        <w:rPr>
          <w:rFonts w:ascii="MS Mincho" w:eastAsia="MS Mincho" w:hAnsi="MS Mincho" w:cs="MS Mincho" w:hint="eastAsia"/>
          <w:color w:val="000000"/>
          <w:sz w:val="43"/>
          <w:szCs w:val="43"/>
          <w:lang w:eastAsia="de-CH"/>
        </w:rPr>
        <w:t>就在裏面照亮</w:t>
      </w:r>
      <w:r w:rsidRPr="008530F3">
        <w:rPr>
          <w:rFonts w:ascii="MS Gothic" w:eastAsia="MS Gothic" w:hAnsi="MS Gothic" w:cs="MS Gothic" w:hint="eastAsia"/>
          <w:color w:val="000000"/>
          <w:sz w:val="43"/>
          <w:szCs w:val="43"/>
          <w:lang w:eastAsia="de-CH"/>
        </w:rPr>
        <w:t>你。當神</w:t>
      </w:r>
      <w:r w:rsidRPr="008530F3">
        <w:rPr>
          <w:rFonts w:ascii="Batang" w:eastAsia="Batang" w:hAnsi="Batang" w:cs="Batang" w:hint="eastAsia"/>
          <w:color w:val="000000"/>
          <w:sz w:val="43"/>
          <w:szCs w:val="43"/>
          <w:lang w:eastAsia="de-CH"/>
        </w:rPr>
        <w:t>說話，</w:t>
      </w:r>
      <w:r w:rsidRPr="008530F3">
        <w:rPr>
          <w:rFonts w:ascii="PMingLiU" w:eastAsia="PMingLiU" w:hAnsi="PMingLiU" w:cs="PMingLiU" w:hint="eastAsia"/>
          <w:color w:val="000000"/>
          <w:sz w:val="43"/>
          <w:szCs w:val="43"/>
          <w:lang w:eastAsia="de-CH"/>
        </w:rPr>
        <w:t>祂就吩咐光從黑暗裏照出來。『因為那說光要從黑暗裏照出來的神，已經照在我們心裏</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。』神的</w:t>
      </w:r>
      <w:r w:rsidRPr="008530F3">
        <w:rPr>
          <w:rFonts w:ascii="Batang" w:eastAsia="Batang" w:hAnsi="Batang" w:cs="Batang" w:hint="eastAsia"/>
          <w:color w:val="000000"/>
          <w:sz w:val="43"/>
          <w:szCs w:val="43"/>
          <w:lang w:eastAsia="de-CH"/>
        </w:rPr>
        <w:t>說話帶進光。阿利路亞</w:t>
      </w:r>
      <w:r w:rsidRPr="008530F3">
        <w:rPr>
          <w:rFonts w:ascii="MS Mincho" w:eastAsia="MS Mincho" w:hAnsi="MS Mincho" w:cs="MS Mincho"/>
          <w:color w:val="000000"/>
          <w:sz w:val="43"/>
          <w:szCs w:val="43"/>
          <w:lang w:eastAsia="de-CH"/>
        </w:rPr>
        <w:t>！</w:t>
      </w:r>
    </w:p>
    <w:p w14:paraId="274EB4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說，那聽</w:t>
      </w:r>
      <w:r w:rsidRPr="008530F3">
        <w:rPr>
          <w:rFonts w:ascii="PMingLiU" w:eastAsia="PMingLiU" w:hAnsi="PMingLiU" w:cs="PMingLiU" w:hint="eastAsia"/>
          <w:color w:val="000000"/>
          <w:sz w:val="43"/>
          <w:szCs w:val="43"/>
          <w:lang w:eastAsia="de-CH"/>
        </w:rPr>
        <w:t>祂話又信的就有生命。（約五</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。）我們若聽主的話，又信主的話，我們就有生命。雅各一章十八節告訴我們，神用</w:t>
      </w:r>
      <w:r w:rsidRPr="008530F3">
        <w:rPr>
          <w:rFonts w:ascii="PMingLiU" w:eastAsia="PMingLiU" w:hAnsi="PMingLiU" w:cs="PMingLiU" w:hint="eastAsia"/>
          <w:color w:val="000000"/>
          <w:sz w:val="43"/>
          <w:szCs w:val="43"/>
          <w:lang w:eastAsia="de-CH"/>
        </w:rPr>
        <w:t>祂的話重生了我們</w:t>
      </w:r>
      <w:r w:rsidRPr="008530F3">
        <w:rPr>
          <w:rFonts w:ascii="MS Mincho" w:eastAsia="MS Mincho" w:hAnsi="MS Mincho" w:cs="MS Mincho"/>
          <w:color w:val="000000"/>
          <w:sz w:val="43"/>
          <w:szCs w:val="43"/>
          <w:lang w:eastAsia="de-CH"/>
        </w:rPr>
        <w:t>。</w:t>
      </w:r>
    </w:p>
    <w:p w14:paraId="115CF4F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光來了</w:t>
      </w:r>
      <w:proofErr w:type="spellEnd"/>
      <w:r w:rsidRPr="008530F3">
        <w:rPr>
          <w:rFonts w:ascii="MS Mincho" w:eastAsia="MS Mincho" w:hAnsi="MS Mincho" w:cs="MS Mincho" w:hint="eastAsia"/>
          <w:color w:val="E46044"/>
          <w:sz w:val="39"/>
          <w:szCs w:val="39"/>
          <w:lang w:eastAsia="de-CH"/>
        </w:rPr>
        <w:t xml:space="preserve">　一</w:t>
      </w:r>
      <w:r w:rsidRPr="008530F3">
        <w:rPr>
          <w:rFonts w:ascii="Times New Roman" w:eastAsia="Times New Roman" w:hAnsi="Times New Roman" w:cs="Times New Roman"/>
          <w:color w:val="E46044"/>
          <w:sz w:val="39"/>
          <w:szCs w:val="39"/>
          <w:lang w:eastAsia="de-CH"/>
        </w:rPr>
        <w:t>3</w:t>
      </w:r>
    </w:p>
    <w:p w14:paraId="362E76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生出生命的第三個條件：光來驅除籠罩著死水的黑暗。讚美主，這真是很有意義。我能見證，我得救的時候正是這樣：首先，靈來了。其次，神的話來了。第三，光來了。我裏面蒙了光照，有些東西在我裏面照耀著。我信這也是</w:t>
      </w:r>
      <w:r w:rsidRPr="008530F3">
        <w:rPr>
          <w:rFonts w:ascii="MS Gothic" w:eastAsia="MS Gothic" w:hAnsi="MS Gothic" w:cs="MS Gothic" w:hint="eastAsia"/>
          <w:color w:val="000000"/>
          <w:sz w:val="43"/>
          <w:szCs w:val="43"/>
          <w:lang w:eastAsia="de-CH"/>
        </w:rPr>
        <w:t>你們</w:t>
      </w:r>
      <w:r w:rsidRPr="008530F3">
        <w:rPr>
          <w:rFonts w:ascii="MS Mincho" w:eastAsia="MS Mincho" w:hAnsi="MS Mincho" w:cs="MS Mincho" w:hint="eastAsia"/>
          <w:color w:val="000000"/>
          <w:sz w:val="43"/>
          <w:szCs w:val="43"/>
          <w:lang w:eastAsia="de-CH"/>
        </w:rPr>
        <w:t>的經</w:t>
      </w:r>
      <w:r w:rsidRPr="008530F3">
        <w:rPr>
          <w:rFonts w:ascii="MS Gothic" w:eastAsia="MS Gothic" w:hAnsi="MS Gothic" w:cs="MS Gothic" w:hint="eastAsia"/>
          <w:color w:val="000000"/>
          <w:sz w:val="43"/>
          <w:szCs w:val="43"/>
          <w:lang w:eastAsia="de-CH"/>
        </w:rPr>
        <w:t>歷</w:t>
      </w:r>
      <w:r w:rsidRPr="008530F3">
        <w:rPr>
          <w:rFonts w:ascii="MS Mincho" w:eastAsia="MS Mincho" w:hAnsi="MS Mincho" w:cs="MS Mincho"/>
          <w:color w:val="000000"/>
          <w:sz w:val="43"/>
          <w:szCs w:val="43"/>
          <w:lang w:eastAsia="de-CH"/>
        </w:rPr>
        <w:t>。</w:t>
      </w:r>
    </w:p>
    <w:p w14:paraId="2F8CC2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除了林後四章六節，還有約翰一章四、五、九節。『太初有話，</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生命在</w:t>
      </w:r>
      <w:r w:rsidRPr="008530F3">
        <w:rPr>
          <w:rFonts w:ascii="PMingLiU" w:eastAsia="PMingLiU" w:hAnsi="PMingLiU" w:cs="PMingLiU" w:hint="eastAsia"/>
          <w:color w:val="000000"/>
          <w:sz w:val="43"/>
          <w:szCs w:val="43"/>
          <w:lang w:eastAsia="de-CH"/>
        </w:rPr>
        <w:t>祂裏面，這生命就是人的光。光照在黑暗裏，黑暗未曾勝過光。』（約一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。）黑暗</w:t>
      </w:r>
      <w:r w:rsidRPr="008530F3">
        <w:rPr>
          <w:rFonts w:ascii="PMingLiU" w:eastAsia="PMingLiU" w:hAnsi="PMingLiU" w:cs="PMingLiU" w:hint="eastAsia"/>
          <w:color w:val="000000"/>
          <w:sz w:val="43"/>
          <w:szCs w:val="43"/>
          <w:lang w:eastAsia="de-CH"/>
        </w:rPr>
        <w:t>絕不能勝過光，光總是驅除黑暗。光一來，黑暗必定逃開</w:t>
      </w:r>
      <w:r w:rsidRPr="008530F3">
        <w:rPr>
          <w:rFonts w:ascii="MS Mincho" w:eastAsia="MS Mincho" w:hAnsi="MS Mincho" w:cs="MS Mincho"/>
          <w:color w:val="000000"/>
          <w:sz w:val="43"/>
          <w:szCs w:val="43"/>
          <w:lang w:eastAsia="de-CH"/>
        </w:rPr>
        <w:t>。</w:t>
      </w:r>
    </w:p>
    <w:p w14:paraId="460D185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光是誰？光是甚麼？光就是基督，光就是神活的話。基督這真光來照在黑暗裏，黑暗不能勝過</w:t>
      </w:r>
      <w:r w:rsidRPr="008530F3">
        <w:rPr>
          <w:rFonts w:ascii="PMingLiU" w:eastAsia="PMingLiU" w:hAnsi="PMingLiU" w:cs="PMingLiU" w:hint="eastAsia"/>
          <w:color w:val="000000"/>
          <w:sz w:val="43"/>
          <w:szCs w:val="43"/>
          <w:lang w:eastAsia="de-CH"/>
        </w:rPr>
        <w:t>祂。祂是那真光</w:t>
      </w:r>
      <w:proofErr w:type="spellEnd"/>
      <w:r w:rsidRPr="008530F3">
        <w:rPr>
          <w:rFonts w:ascii="MS Mincho" w:eastAsia="MS Mincho" w:hAnsi="MS Mincho" w:cs="MS Mincho"/>
          <w:color w:val="000000"/>
          <w:sz w:val="43"/>
          <w:szCs w:val="43"/>
          <w:lang w:eastAsia="de-CH"/>
        </w:rPr>
        <w:t>。</w:t>
      </w:r>
    </w:p>
    <w:p w14:paraId="7F6C66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我們應當記住這三個『來了</w:t>
      </w:r>
      <w:proofErr w:type="spellEnd"/>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靈來了，話來了，光來了。接著這三個『來了</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乃是三個分開</w:t>
      </w:r>
      <w:proofErr w:type="spellEnd"/>
      <w:r w:rsidRPr="008530F3">
        <w:rPr>
          <w:rFonts w:ascii="MS Mincho" w:eastAsia="MS Mincho" w:hAnsi="MS Mincho" w:cs="MS Mincho"/>
          <w:color w:val="000000"/>
          <w:sz w:val="43"/>
          <w:szCs w:val="43"/>
          <w:lang w:eastAsia="de-CH"/>
        </w:rPr>
        <w:t>。</w:t>
      </w:r>
    </w:p>
    <w:p w14:paraId="7C93D86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光暗分開</w:t>
      </w:r>
      <w:proofErr w:type="spellEnd"/>
      <w:r w:rsidRPr="008530F3">
        <w:rPr>
          <w:rFonts w:ascii="MS Mincho" w:eastAsia="MS Mincho" w:hAnsi="MS Mincho" w:cs="MS Mincho" w:hint="eastAsia"/>
          <w:color w:val="E46044"/>
          <w:sz w:val="39"/>
          <w:szCs w:val="39"/>
          <w:lang w:eastAsia="de-CH"/>
        </w:rPr>
        <w:t xml:space="preserve">　一</w:t>
      </w:r>
      <w:r w:rsidRPr="008530F3">
        <w:rPr>
          <w:rFonts w:ascii="Times New Roman" w:eastAsia="Times New Roman" w:hAnsi="Times New Roman" w:cs="Times New Roman"/>
          <w:color w:val="E46044"/>
          <w:sz w:val="39"/>
          <w:szCs w:val="39"/>
          <w:lang w:eastAsia="de-CH"/>
        </w:rPr>
        <w:t>4~5</w:t>
      </w:r>
    </w:p>
    <w:p w14:paraId="4EE13B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第一個分開是在光和黑暗之間，這是生出生命的第四個條件。這分開的目的是要定晝夜，劃出光明的一面。這一點較難領會，但用一個實例就清楚了</w:t>
      </w:r>
      <w:r w:rsidRPr="008530F3">
        <w:rPr>
          <w:rFonts w:ascii="MS Mincho" w:eastAsia="MS Mincho" w:hAnsi="MS Mincho" w:cs="MS Mincho"/>
          <w:color w:val="000000"/>
          <w:sz w:val="43"/>
          <w:szCs w:val="43"/>
          <w:lang w:eastAsia="de-CH"/>
        </w:rPr>
        <w:t>。</w:t>
      </w:r>
    </w:p>
    <w:p w14:paraId="31C338E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你在剛得救的時候，沒有甚麼鑑別力，不能分別光暗。等你得救了，並且與主一同往前，不久在你裏面就逐漸有一種分開，叫你有一種鑑別，能</w:t>
      </w:r>
      <w:r w:rsidRPr="008530F3">
        <w:rPr>
          <w:rFonts w:ascii="Batang" w:eastAsia="Batang" w:hAnsi="Batang" w:cs="Batang" w:hint="eastAsia"/>
          <w:color w:val="000000"/>
          <w:sz w:val="43"/>
          <w:szCs w:val="43"/>
          <w:lang w:eastAsia="de-CH"/>
        </w:rPr>
        <w:t>說，『這是光，那是黑暗，我要持守光，我不要黑暗。』我們在得救以前，根本就沒有白晝，二十四小時全是黑夜。我們一直是在黑暗、多雲、沒有星光的夜間。但是讚美主！從我們得救那天起，有些東西開始破曉，像黎明一樣。這就是白天</w:t>
      </w:r>
      <w:r w:rsidRPr="008530F3">
        <w:rPr>
          <w:rFonts w:ascii="MS Mincho" w:eastAsia="MS Mincho" w:hAnsi="MS Mincho" w:cs="MS Mincho"/>
          <w:color w:val="000000"/>
          <w:sz w:val="43"/>
          <w:szCs w:val="43"/>
          <w:lang w:eastAsia="de-CH"/>
        </w:rPr>
        <w:t>。</w:t>
      </w:r>
    </w:p>
    <w:p w14:paraId="296B9E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你的第一個白天也許只有四小時，然後黑夜又來到。不管黑夜有多長，你總是有了第一個白天。讚美主！過了二十小時的夜晚，你來聚會，在</w:t>
      </w:r>
      <w:r w:rsidRPr="008530F3">
        <w:rPr>
          <w:rFonts w:ascii="MS Gothic" w:eastAsia="MS Gothic" w:hAnsi="MS Gothic" w:cs="MS Gothic" w:hint="eastAsia"/>
          <w:color w:val="000000"/>
          <w:sz w:val="43"/>
          <w:szCs w:val="43"/>
          <w:lang w:eastAsia="de-CH"/>
        </w:rPr>
        <w:lastRenderedPageBreak/>
        <w:t>那會中你看見了曙光。那是另一個白天，你就喊</w:t>
      </w:r>
      <w:r w:rsidRPr="008530F3">
        <w:rPr>
          <w:rFonts w:ascii="Batang" w:eastAsia="Batang" w:hAnsi="Batang" w:cs="Batang" w:hint="eastAsia"/>
          <w:color w:val="000000"/>
          <w:sz w:val="43"/>
          <w:szCs w:val="43"/>
          <w:lang w:eastAsia="de-CH"/>
        </w:rPr>
        <w:t>說，『阿利路亞！』然後</w:t>
      </w:r>
      <w:r w:rsidRPr="008530F3">
        <w:rPr>
          <w:rFonts w:ascii="MS Gothic" w:eastAsia="MS Gothic" w:hAnsi="MS Gothic" w:cs="MS Gothic" w:hint="eastAsia"/>
          <w:color w:val="000000"/>
          <w:sz w:val="43"/>
          <w:szCs w:val="43"/>
          <w:lang w:eastAsia="de-CH"/>
        </w:rPr>
        <w:t>你去上學或上班，夜晚又來了。不要失望</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夜</w:t>
      </w:r>
      <w:r w:rsidRPr="008530F3">
        <w:rPr>
          <w:rFonts w:ascii="MS Gothic" w:eastAsia="MS Gothic" w:hAnsi="MS Gothic" w:cs="MS Gothic" w:hint="eastAsia"/>
          <w:color w:val="000000"/>
          <w:sz w:val="43"/>
          <w:szCs w:val="43"/>
          <w:lang w:eastAsia="de-CH"/>
        </w:rPr>
        <w:t>晚乃是早晨要到的記號。此外，當你在早晨的時候，要豫備好夜晚會再來。創世記一章五節不是</w:t>
      </w:r>
      <w:r w:rsidRPr="008530F3">
        <w:rPr>
          <w:rFonts w:ascii="Batang" w:eastAsia="Batang" w:hAnsi="Batang" w:cs="Batang" w:hint="eastAsia"/>
          <w:color w:val="000000"/>
          <w:sz w:val="43"/>
          <w:szCs w:val="43"/>
          <w:lang w:eastAsia="de-CH"/>
        </w:rPr>
        <w:t>說有早晨有</w:t>
      </w:r>
      <w:r w:rsidRPr="008530F3">
        <w:rPr>
          <w:rFonts w:ascii="MS Gothic" w:eastAsia="MS Gothic" w:hAnsi="MS Gothic" w:cs="MS Gothic" w:hint="eastAsia"/>
          <w:color w:val="000000"/>
          <w:sz w:val="43"/>
          <w:szCs w:val="43"/>
          <w:lang w:eastAsia="de-CH"/>
        </w:rPr>
        <w:t>晚上，乃是</w:t>
      </w:r>
      <w:r w:rsidRPr="008530F3">
        <w:rPr>
          <w:rFonts w:ascii="Batang" w:eastAsia="Batang" w:hAnsi="Batang" w:cs="Batang" w:hint="eastAsia"/>
          <w:color w:val="000000"/>
          <w:sz w:val="43"/>
          <w:szCs w:val="43"/>
          <w:lang w:eastAsia="de-CH"/>
        </w:rPr>
        <w:t>說有</w:t>
      </w:r>
      <w:r w:rsidRPr="008530F3">
        <w:rPr>
          <w:rFonts w:ascii="MS Gothic" w:eastAsia="MS Gothic" w:hAnsi="MS Gothic" w:cs="MS Gothic" w:hint="eastAsia"/>
          <w:color w:val="000000"/>
          <w:sz w:val="43"/>
          <w:szCs w:val="43"/>
          <w:lang w:eastAsia="de-CH"/>
        </w:rPr>
        <w:t>晚上有早晨，因為我們是從夜晚出來的。『有晚上有早晨，這是頭一日。』讚美主</w:t>
      </w:r>
      <w:r w:rsidRPr="008530F3">
        <w:rPr>
          <w:rFonts w:ascii="MS Mincho" w:eastAsia="MS Mincho" w:hAnsi="MS Mincho" w:cs="MS Mincho"/>
          <w:color w:val="000000"/>
          <w:sz w:val="43"/>
          <w:szCs w:val="43"/>
          <w:lang w:eastAsia="de-CH"/>
        </w:rPr>
        <w:t>！</w:t>
      </w:r>
    </w:p>
    <w:p w14:paraId="20A052D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對於年輕的人，夜</w:t>
      </w:r>
      <w:r w:rsidRPr="008530F3">
        <w:rPr>
          <w:rFonts w:ascii="MS Gothic" w:eastAsia="MS Gothic" w:hAnsi="MS Gothic" w:cs="MS Gothic" w:hint="eastAsia"/>
          <w:color w:val="000000"/>
          <w:sz w:val="43"/>
          <w:szCs w:val="43"/>
          <w:lang w:eastAsia="de-CH"/>
        </w:rPr>
        <w:t>晚總是比較長；對於年長的人，夜晚總是比較短。因為我的經歷比較豐富，我屬靈的白日就比你</w:t>
      </w:r>
      <w:r w:rsidRPr="008530F3">
        <w:rPr>
          <w:rFonts w:ascii="MS Mincho" w:eastAsia="MS Mincho" w:hAnsi="MS Mincho" w:cs="MS Mincho" w:hint="eastAsia"/>
          <w:color w:val="000000"/>
          <w:sz w:val="43"/>
          <w:szCs w:val="43"/>
          <w:lang w:eastAsia="de-CH"/>
        </w:rPr>
        <w:t>們的長。我屬靈的白日是十九小時，屬靈的夜</w:t>
      </w:r>
      <w:r w:rsidRPr="008530F3">
        <w:rPr>
          <w:rFonts w:ascii="MS Gothic" w:eastAsia="MS Gothic" w:hAnsi="MS Gothic" w:cs="MS Gothic" w:hint="eastAsia"/>
          <w:color w:val="000000"/>
          <w:sz w:val="43"/>
          <w:szCs w:val="43"/>
          <w:lang w:eastAsia="de-CH"/>
        </w:rPr>
        <w:t>晚只有五小時。但是等我們進入新耶路撒冷，我們大家就不再有夜晚了。（</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。）在今天，</w:t>
      </w:r>
      <w:r w:rsidRPr="008530F3">
        <w:rPr>
          <w:rFonts w:ascii="MS Gothic" w:eastAsia="MS Gothic" w:hAnsi="MS Gothic" w:cs="MS Gothic" w:hint="eastAsia"/>
          <w:color w:val="000000"/>
          <w:sz w:val="43"/>
          <w:szCs w:val="43"/>
          <w:lang w:eastAsia="de-CH"/>
        </w:rPr>
        <w:t>你需要長大。也許你的白天只有十小時，你的夜晚卻有十四小時。你需要長大，使你的白天更長，夜晚更短</w:t>
      </w:r>
      <w:r w:rsidRPr="008530F3">
        <w:rPr>
          <w:rFonts w:ascii="MS Mincho" w:eastAsia="MS Mincho" w:hAnsi="MS Mincho" w:cs="MS Mincho"/>
          <w:color w:val="000000"/>
          <w:sz w:val="43"/>
          <w:szCs w:val="43"/>
          <w:lang w:eastAsia="de-CH"/>
        </w:rPr>
        <w:t>。</w:t>
      </w:r>
    </w:p>
    <w:p w14:paraId="419776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我們需要晝夜的分開，就是光暗的分別。保羅在林後六章十四節問</w:t>
      </w:r>
      <w:r w:rsidRPr="008530F3">
        <w:rPr>
          <w:rFonts w:ascii="Batang" w:eastAsia="Batang" w:hAnsi="Batang" w:cs="Batang" w:hint="eastAsia"/>
          <w:color w:val="000000"/>
          <w:sz w:val="43"/>
          <w:szCs w:val="43"/>
          <w:lang w:eastAsia="de-CH"/>
        </w:rPr>
        <w:t>說，『光對黑暗有甚</w:t>
      </w:r>
      <w:r w:rsidRPr="008530F3">
        <w:rPr>
          <w:rFonts w:ascii="MS Mincho" w:eastAsia="MS Mincho" w:hAnsi="MS Mincho" w:cs="MS Mincho" w:hint="eastAsia"/>
          <w:color w:val="000000"/>
          <w:sz w:val="43"/>
          <w:szCs w:val="43"/>
          <w:lang w:eastAsia="de-CH"/>
        </w:rPr>
        <w:t>麼交通？』這話也必是指著創世記一章。神已經把光暗分開，所以不要想把</w:t>
      </w:r>
      <w:r w:rsidRPr="008530F3">
        <w:rPr>
          <w:rFonts w:ascii="MS Gothic" w:eastAsia="MS Gothic" w:hAnsi="MS Gothic" w:cs="MS Gothic" w:hint="eastAsia"/>
          <w:color w:val="000000"/>
          <w:sz w:val="43"/>
          <w:szCs w:val="43"/>
          <w:lang w:eastAsia="de-CH"/>
        </w:rPr>
        <w:t>牠們混在一起。光和黑暗毫不相干。光對黑暗能有甚麼交通？這就是</w:t>
      </w:r>
      <w:r w:rsidRPr="008530F3">
        <w:rPr>
          <w:rFonts w:ascii="Batang" w:eastAsia="Batang" w:hAnsi="Batang" w:cs="Batang" w:hint="eastAsia"/>
          <w:color w:val="000000"/>
          <w:sz w:val="43"/>
          <w:szCs w:val="43"/>
          <w:lang w:eastAsia="de-CH"/>
        </w:rPr>
        <w:t>說，我們是光的兒女，我們不該與活在黑暗中的人同負一</w:t>
      </w:r>
      <w:r w:rsidRPr="008530F3">
        <w:rPr>
          <w:rFonts w:ascii="MS Mincho" w:eastAsia="MS Mincho" w:hAnsi="MS Mincho" w:cs="MS Mincho" w:hint="eastAsia"/>
          <w:color w:val="000000"/>
          <w:sz w:val="43"/>
          <w:szCs w:val="43"/>
          <w:lang w:eastAsia="de-CH"/>
        </w:rPr>
        <w:t>軛，或與他們調在一起；我們必須維持分別。他們是黑暗的兒女，我們是光的兒女。我們都必</w:t>
      </w:r>
      <w:r w:rsidRPr="008530F3">
        <w:rPr>
          <w:rFonts w:ascii="MS Mincho" w:eastAsia="MS Mincho" w:hAnsi="MS Mincho" w:cs="MS Mincho" w:hint="eastAsia"/>
          <w:color w:val="000000"/>
          <w:sz w:val="43"/>
          <w:szCs w:val="43"/>
          <w:lang w:eastAsia="de-CH"/>
        </w:rPr>
        <w:lastRenderedPageBreak/>
        <w:t>須</w:t>
      </w:r>
      <w:r w:rsidRPr="008530F3">
        <w:rPr>
          <w:rFonts w:ascii="Batang" w:eastAsia="Batang" w:hAnsi="Batang" w:cs="Batang" w:hint="eastAsia"/>
          <w:color w:val="000000"/>
          <w:sz w:val="43"/>
          <w:szCs w:val="43"/>
          <w:lang w:eastAsia="de-CH"/>
        </w:rPr>
        <w:t>說，『光對黑暗有甚</w:t>
      </w:r>
      <w:r w:rsidRPr="008530F3">
        <w:rPr>
          <w:rFonts w:ascii="MS Mincho" w:eastAsia="MS Mincho" w:hAnsi="MS Mincho" w:cs="MS Mincho" w:hint="eastAsia"/>
          <w:color w:val="000000"/>
          <w:sz w:val="43"/>
          <w:szCs w:val="43"/>
          <w:lang w:eastAsia="de-CH"/>
        </w:rPr>
        <w:t>麼交通？』這是真實的分別。我們若遵守這條件，就要得著更多的光</w:t>
      </w:r>
      <w:r w:rsidRPr="008530F3">
        <w:rPr>
          <w:rFonts w:ascii="MS Mincho" w:eastAsia="MS Mincho" w:hAnsi="MS Mincho" w:cs="MS Mincho"/>
          <w:color w:val="000000"/>
          <w:sz w:val="43"/>
          <w:szCs w:val="43"/>
          <w:lang w:eastAsia="de-CH"/>
        </w:rPr>
        <w:t>。</w:t>
      </w:r>
    </w:p>
    <w:p w14:paraId="6ABBF90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空氣以下的水與空氣以上的水分開</w:t>
      </w:r>
      <w:proofErr w:type="spellEnd"/>
      <w:r w:rsidRPr="008530F3">
        <w:rPr>
          <w:rFonts w:ascii="MS Mincho" w:eastAsia="MS Mincho" w:hAnsi="MS Mincho" w:cs="MS Mincho" w:hint="eastAsia"/>
          <w:color w:val="E46044"/>
          <w:sz w:val="39"/>
          <w:szCs w:val="39"/>
          <w:lang w:eastAsia="de-CH"/>
        </w:rPr>
        <w:t xml:space="preserve">　一</w:t>
      </w:r>
      <w:r w:rsidRPr="008530F3">
        <w:rPr>
          <w:rFonts w:ascii="Times New Roman" w:eastAsia="Times New Roman" w:hAnsi="Times New Roman" w:cs="Times New Roman"/>
          <w:color w:val="E46044"/>
          <w:sz w:val="39"/>
          <w:szCs w:val="39"/>
          <w:lang w:eastAsia="de-CH"/>
        </w:rPr>
        <w:t>6~8</w:t>
      </w:r>
    </w:p>
    <w:p w14:paraId="484CB7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我們再往前來看生出生命的第五個條件：藉著造出空間將死水分開。空間以上的水必須與空間以下的水分開。分開光暗還相當客觀；分開空間上下的水就很主觀了。我們需要這第二</w:t>
      </w:r>
      <w:r w:rsidRPr="008530F3">
        <w:rPr>
          <w:rFonts w:ascii="MS Gothic" w:eastAsia="MS Gothic" w:hAnsi="MS Gothic" w:cs="MS Gothic" w:hint="eastAsia"/>
          <w:color w:val="000000"/>
          <w:sz w:val="43"/>
          <w:szCs w:val="43"/>
          <w:lang w:eastAsia="de-CH"/>
        </w:rPr>
        <w:t>步的分開，把屬天的事與屬地的事分開。（西三</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。）空間以下的水代表屬地的事，空間以上的水代表屬天的事。有些事也許不是黑暗的，卻是屬地的，不是屬天的</w:t>
      </w:r>
      <w:r w:rsidRPr="008530F3">
        <w:rPr>
          <w:rFonts w:ascii="MS Mincho" w:eastAsia="MS Mincho" w:hAnsi="MS Mincho" w:cs="MS Mincho"/>
          <w:color w:val="000000"/>
          <w:sz w:val="43"/>
          <w:szCs w:val="43"/>
          <w:lang w:eastAsia="de-CH"/>
        </w:rPr>
        <w:t>。</w:t>
      </w:r>
    </w:p>
    <w:p w14:paraId="422ECA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假設我</w:t>
      </w:r>
      <w:r w:rsidRPr="008530F3">
        <w:rPr>
          <w:rFonts w:ascii="Batang" w:eastAsia="Batang" w:hAnsi="Batang" w:cs="Batang" w:hint="eastAsia"/>
          <w:color w:val="000000"/>
          <w:sz w:val="43"/>
          <w:szCs w:val="43"/>
          <w:lang w:eastAsia="de-CH"/>
        </w:rPr>
        <w:t>說話的時候，戴</w:t>
      </w:r>
      <w:r w:rsidRPr="008530F3">
        <w:rPr>
          <w:rFonts w:ascii="MS Mincho" w:eastAsia="MS Mincho" w:hAnsi="MS Mincho" w:cs="MS Mincho" w:hint="eastAsia"/>
          <w:color w:val="000000"/>
          <w:sz w:val="43"/>
          <w:szCs w:val="43"/>
          <w:lang w:eastAsia="de-CH"/>
        </w:rPr>
        <w:t>著牛仔帽，穿著牛仔裝和長靴。這不是黑暗的事，但卻是屬地的。假設我紮了一條八吋寬，有綠、紅、藍、紫，還有亮</w:t>
      </w:r>
      <w:r w:rsidRPr="008530F3">
        <w:rPr>
          <w:rFonts w:ascii="MS Gothic" w:eastAsia="MS Gothic" w:hAnsi="MS Gothic" w:cs="MS Gothic" w:hint="eastAsia"/>
          <w:color w:val="000000"/>
          <w:sz w:val="43"/>
          <w:szCs w:val="43"/>
          <w:lang w:eastAsia="de-CH"/>
        </w:rPr>
        <w:t>黃各色的領帶，我這樣穿戴，就證明我缺少空間</w:t>
      </w:r>
      <w:r w:rsidRPr="008530F3">
        <w:rPr>
          <w:rFonts w:ascii="MS Mincho" w:eastAsia="MS Mincho" w:hAnsi="MS Mincho" w:cs="MS Mincho"/>
          <w:color w:val="000000"/>
          <w:sz w:val="43"/>
          <w:szCs w:val="43"/>
          <w:lang w:eastAsia="de-CH"/>
        </w:rPr>
        <w:t>。</w:t>
      </w:r>
    </w:p>
    <w:p w14:paraId="1828DB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空間是甚麼？就是大氣，就是包圍地球的空氣。若是沒有大氣，在這地上就不可能生出生命。在月亮上沒有生命，因為月亮的周圍沒有空氣。神創造空氣包圍地，使地能</w:t>
      </w:r>
      <w:r w:rsidRPr="008530F3">
        <w:rPr>
          <w:rFonts w:ascii="PMingLiU" w:eastAsia="PMingLiU" w:hAnsi="PMingLiU" w:cs="PMingLiU" w:hint="eastAsia"/>
          <w:color w:val="000000"/>
          <w:sz w:val="43"/>
          <w:szCs w:val="43"/>
          <w:lang w:eastAsia="de-CH"/>
        </w:rPr>
        <w:t>產生生命。我們在得救以後，不只裏面有光，也有空氣，空間。有些東西進到了我們裏面，把屬天的事與屬地的事分開，把神所悅納上面的事，與祂所不悅納下面的</w:t>
      </w:r>
      <w:r w:rsidRPr="008530F3">
        <w:rPr>
          <w:rFonts w:ascii="PMingLiU" w:eastAsia="PMingLiU" w:hAnsi="PMingLiU" w:cs="PMingLiU" w:hint="eastAsia"/>
          <w:color w:val="000000"/>
          <w:sz w:val="43"/>
          <w:szCs w:val="43"/>
          <w:lang w:eastAsia="de-CH"/>
        </w:rPr>
        <w:lastRenderedPageBreak/>
        <w:t>事分開。這是甚麼？這就是十字架分開的工作。我們在得救並與主一同往前以後</w:t>
      </w:r>
      <w:r w:rsidRPr="008530F3">
        <w:rPr>
          <w:rFonts w:ascii="MS Mincho" w:eastAsia="MS Mincho" w:hAnsi="MS Mincho" w:cs="MS Mincho" w:hint="eastAsia"/>
          <w:color w:val="000000"/>
          <w:sz w:val="43"/>
          <w:szCs w:val="43"/>
          <w:lang w:eastAsia="de-CH"/>
        </w:rPr>
        <w:t>，就要經</w:t>
      </w:r>
      <w:r w:rsidRPr="008530F3">
        <w:rPr>
          <w:rFonts w:ascii="MS Gothic" w:eastAsia="MS Gothic" w:hAnsi="MS Gothic" w:cs="MS Gothic" w:hint="eastAsia"/>
          <w:color w:val="000000"/>
          <w:sz w:val="43"/>
          <w:szCs w:val="43"/>
          <w:lang w:eastAsia="de-CH"/>
        </w:rPr>
        <w:t>歷十字架。這十字架要把天然的事與屬靈的事分開，把聖的事與俗的事分開，也把屬天的事與屬地的事分開。希伯來四章十二節告訴我們，活的話能將我們分開到一個地步，使我們的靈與魂分開。我也許</w:t>
      </w:r>
      <w:r w:rsidRPr="008530F3">
        <w:rPr>
          <w:rFonts w:ascii="Batang" w:eastAsia="Batang" w:hAnsi="Batang" w:cs="Batang" w:hint="eastAsia"/>
          <w:color w:val="000000"/>
          <w:sz w:val="43"/>
          <w:szCs w:val="43"/>
          <w:lang w:eastAsia="de-CH"/>
        </w:rPr>
        <w:t>說好話，或者作好事，但好話或者好事的源頭不是靈，乃是魂。就道德、倫理、或人的觀念說，這</w:t>
      </w:r>
      <w:r w:rsidRPr="008530F3">
        <w:rPr>
          <w:rFonts w:ascii="MS Mincho" w:eastAsia="MS Mincho" w:hAnsi="MS Mincho" w:cs="MS Mincho" w:hint="eastAsia"/>
          <w:color w:val="000000"/>
          <w:sz w:val="43"/>
          <w:szCs w:val="43"/>
          <w:lang w:eastAsia="de-CH"/>
        </w:rPr>
        <w:t>並沒有錯；但就屬靈</w:t>
      </w:r>
      <w:r w:rsidRPr="008530F3">
        <w:rPr>
          <w:rFonts w:ascii="Batang" w:eastAsia="Batang" w:hAnsi="Batang" w:cs="Batang" w:hint="eastAsia"/>
          <w:color w:val="000000"/>
          <w:sz w:val="43"/>
          <w:szCs w:val="43"/>
          <w:lang w:eastAsia="de-CH"/>
        </w:rPr>
        <w:t>說，源頭不是出於神，不是出於諸天。那不是出於靈的，乃是出於魂，出於地的。因此，我們需要進一步的分開：不僅分開光暗，也要分辨靈（上面的事）與魂（下面的事）</w:t>
      </w:r>
      <w:r w:rsidRPr="008530F3">
        <w:rPr>
          <w:rFonts w:ascii="MS Mincho" w:eastAsia="MS Mincho" w:hAnsi="MS Mincho" w:cs="MS Mincho"/>
          <w:color w:val="000000"/>
          <w:sz w:val="43"/>
          <w:szCs w:val="43"/>
          <w:lang w:eastAsia="de-CH"/>
        </w:rPr>
        <w:t>。</w:t>
      </w:r>
    </w:p>
    <w:p w14:paraId="7282097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你們有沒有注意，在創世記一章，除了第二天之外，每一天神在成就一些事</w:t>
      </w:r>
      <w:r w:rsidRPr="008530F3">
        <w:rPr>
          <w:rFonts w:ascii="MS Mincho" w:eastAsia="MS Mincho" w:hAnsi="MS Mincho" w:cs="MS Mincho" w:hint="eastAsia"/>
          <w:color w:val="000000"/>
          <w:sz w:val="43"/>
          <w:szCs w:val="43"/>
          <w:lang w:eastAsia="de-CH"/>
        </w:rPr>
        <w:t>以後，就看著</w:t>
      </w:r>
      <w:r w:rsidRPr="008530F3">
        <w:rPr>
          <w:rFonts w:ascii="Batang" w:eastAsia="Batang" w:hAnsi="Batang" w:cs="Batang" w:hint="eastAsia"/>
          <w:color w:val="000000"/>
          <w:sz w:val="43"/>
          <w:szCs w:val="43"/>
          <w:lang w:eastAsia="de-CH"/>
        </w:rPr>
        <w:t>說是好的。但是第二天沒有記這樣的話。那裏沒有說，神看著水與空氣說是好的。</w:t>
      </w:r>
      <w:r w:rsidRPr="008530F3">
        <w:rPr>
          <w:rFonts w:ascii="MS Mincho" w:eastAsia="MS Mincho" w:hAnsi="MS Mincho" w:cs="MS Mincho" w:hint="eastAsia"/>
          <w:color w:val="000000"/>
          <w:sz w:val="43"/>
          <w:szCs w:val="43"/>
          <w:lang w:eastAsia="de-CH"/>
        </w:rPr>
        <w:t>為甚麼？因為在空氣中滿了墮落的天使，在水中滿了鬼。</w:t>
      </w:r>
      <w:r w:rsidRPr="008530F3">
        <w:rPr>
          <w:rFonts w:ascii="MS Gothic" w:eastAsia="MS Gothic" w:hAnsi="MS Gothic" w:cs="MS Gothic" w:hint="eastAsia"/>
          <w:color w:val="000000"/>
          <w:sz w:val="43"/>
          <w:szCs w:val="43"/>
          <w:lang w:eastAsia="de-CH"/>
        </w:rPr>
        <w:t>你記得鬼的住處是在水裏。在第二天，有些東西實在是不好的：在空氣中有墮落的天使，在水裏有鬼。我們必須了解，一切出於我們的，即使是十字架所曾經分開的，還是不好的。一切出於我們的都是不好的。神不能</w:t>
      </w:r>
      <w:r w:rsidRPr="008530F3">
        <w:rPr>
          <w:rFonts w:ascii="Batang" w:eastAsia="Batang" w:hAnsi="Batang" w:cs="Batang" w:hint="eastAsia"/>
          <w:color w:val="000000"/>
          <w:sz w:val="43"/>
          <w:szCs w:val="43"/>
          <w:lang w:eastAsia="de-CH"/>
        </w:rPr>
        <w:t>說那是好的</w:t>
      </w:r>
      <w:r w:rsidRPr="008530F3">
        <w:rPr>
          <w:rFonts w:ascii="MS Mincho" w:eastAsia="MS Mincho" w:hAnsi="MS Mincho" w:cs="MS Mincho"/>
          <w:color w:val="000000"/>
          <w:sz w:val="43"/>
          <w:szCs w:val="43"/>
          <w:lang w:eastAsia="de-CH"/>
        </w:rPr>
        <w:t>。</w:t>
      </w:r>
    </w:p>
    <w:p w14:paraId="01B222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（六）　</w:t>
      </w:r>
      <w:proofErr w:type="spellStart"/>
      <w:r w:rsidRPr="008530F3">
        <w:rPr>
          <w:rFonts w:ascii="MS Mincho" w:eastAsia="MS Mincho" w:hAnsi="MS Mincho" w:cs="MS Mincho" w:hint="eastAsia"/>
          <w:color w:val="E46044"/>
          <w:sz w:val="39"/>
          <w:szCs w:val="39"/>
          <w:lang w:eastAsia="de-CH"/>
        </w:rPr>
        <w:t>陸地與水分開</w:t>
      </w:r>
      <w:proofErr w:type="spellEnd"/>
      <w:r w:rsidRPr="008530F3">
        <w:rPr>
          <w:rFonts w:ascii="MS Mincho" w:eastAsia="MS Mincho" w:hAnsi="MS Mincho" w:cs="MS Mincho" w:hint="eastAsia"/>
          <w:color w:val="E46044"/>
          <w:sz w:val="39"/>
          <w:szCs w:val="39"/>
          <w:lang w:eastAsia="de-CH"/>
        </w:rPr>
        <w:t xml:space="preserve">　一</w:t>
      </w:r>
      <w:r w:rsidRPr="008530F3">
        <w:rPr>
          <w:rFonts w:ascii="Times New Roman" w:eastAsia="Times New Roman" w:hAnsi="Times New Roman" w:cs="Times New Roman"/>
          <w:color w:val="E46044"/>
          <w:sz w:val="39"/>
          <w:szCs w:val="39"/>
          <w:lang w:eastAsia="de-CH"/>
        </w:rPr>
        <w:t>9~10</w:t>
      </w:r>
    </w:p>
    <w:p w14:paraId="29E078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第二天以後是第三天，這是復活的日子。在第三天這復活的日子裏，在空氣以下，旱地露出來，為要生出生命。這是生出生命的第六個條件。在整本聖經中，海代表死亡，地代表基督自己。聖經告訴我們，當神工作了許多世代之後，至終海就不再有了。在撒但背叛並神審判原始的創造之後，在地上除了水以外，幾乎甚麼都沒有了。然後，神用那覆翼的靈、活的話、以及分開的光來恢復。第二天，空氣把</w:t>
      </w:r>
      <w:r w:rsidRPr="008530F3">
        <w:rPr>
          <w:rFonts w:ascii="MS Gothic" w:eastAsia="MS Gothic" w:hAnsi="MS Gothic" w:cs="MS Gothic" w:hint="eastAsia"/>
          <w:color w:val="000000"/>
          <w:sz w:val="43"/>
          <w:szCs w:val="43"/>
          <w:lang w:eastAsia="de-CH"/>
        </w:rPr>
        <w:t>眾水分開；第三天，神把空氣以下的水聚攏，使旱地露出來，為著</w:t>
      </w:r>
      <w:r w:rsidRPr="008530F3">
        <w:rPr>
          <w:rFonts w:ascii="PMingLiU" w:eastAsia="PMingLiU" w:hAnsi="PMingLiU" w:cs="PMingLiU" w:hint="eastAsia"/>
          <w:color w:val="000000"/>
          <w:sz w:val="43"/>
          <w:szCs w:val="43"/>
          <w:lang w:eastAsia="de-CH"/>
        </w:rPr>
        <w:t>產生生命。這意思是神作工在眾水上，要拘禁限制眾水。耶利米五章二十二節說，神劃了一條線來限制海水。今天神還在工作來消除海，因為在海裏有污鬼。海代表屬撒但的事，屬鬼魔的事。最終，當神工作完成時，海就不再有了；在新天新地裏只有地，沒有海，（啟</w:t>
      </w:r>
      <w:r w:rsidRPr="008530F3">
        <w:rPr>
          <w:rFonts w:ascii="MS Mincho" w:eastAsia="MS Mincho" w:hAnsi="MS Mincho" w:cs="MS Mincho" w:hint="eastAsia"/>
          <w:color w:val="000000"/>
          <w:sz w:val="43"/>
          <w:szCs w:val="43"/>
          <w:lang w:eastAsia="de-CH"/>
        </w:rPr>
        <w:t>二一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，）代表撒但國度主要部分的海，已經被除去了。讚美主</w:t>
      </w:r>
      <w:r w:rsidRPr="008530F3">
        <w:rPr>
          <w:rFonts w:ascii="MS Mincho" w:eastAsia="MS Mincho" w:hAnsi="MS Mincho" w:cs="MS Mincho"/>
          <w:color w:val="000000"/>
          <w:sz w:val="43"/>
          <w:szCs w:val="43"/>
          <w:lang w:eastAsia="de-CH"/>
        </w:rPr>
        <w:t>！</w:t>
      </w:r>
    </w:p>
    <w:p w14:paraId="237443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旱地露出，是為著</w:t>
      </w:r>
      <w:r w:rsidRPr="008530F3">
        <w:rPr>
          <w:rFonts w:ascii="PMingLiU" w:eastAsia="PMingLiU" w:hAnsi="PMingLiU" w:cs="PMingLiU" w:hint="eastAsia"/>
          <w:color w:val="000000"/>
          <w:sz w:val="43"/>
          <w:szCs w:val="43"/>
          <w:lang w:eastAsia="de-CH"/>
        </w:rPr>
        <w:t>產生生命，生出生命。基督在第三天從死裏出來。祂在復活裏從死裏出來，就是要生出生命。阿利路亞</w:t>
      </w:r>
      <w:proofErr w:type="spellEnd"/>
      <w:r w:rsidRPr="008530F3">
        <w:rPr>
          <w:rFonts w:ascii="MS Mincho" w:eastAsia="MS Mincho" w:hAnsi="MS Mincho" w:cs="MS Mincho"/>
          <w:color w:val="000000"/>
          <w:sz w:val="43"/>
          <w:szCs w:val="43"/>
          <w:lang w:eastAsia="de-CH"/>
        </w:rPr>
        <w:t>！</w:t>
      </w:r>
    </w:p>
    <w:p w14:paraId="3E3DE8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w:t>
      </w:r>
      <w:r w:rsidRPr="008530F3">
        <w:rPr>
          <w:rFonts w:ascii="MS Gothic" w:eastAsia="MS Gothic" w:hAnsi="MS Gothic" w:cs="MS Gothic" w:hint="eastAsia"/>
          <w:color w:val="000000"/>
          <w:sz w:val="43"/>
          <w:szCs w:val="43"/>
          <w:lang w:eastAsia="de-CH"/>
        </w:rPr>
        <w:t>你已經得救，你裏面的黑暗還沒有被清除，水還沒有被分開、受拘限，死亡的事還沒有被限制。但是當你與主一同往前，你裏面的死水要逐漸被拘限、限制並清除。旱地要在你裏面升起</w:t>
      </w:r>
      <w:r w:rsidRPr="008530F3">
        <w:rPr>
          <w:rFonts w:ascii="MS Gothic" w:eastAsia="MS Gothic" w:hAnsi="MS Gothic" w:cs="MS Gothic" w:hint="eastAsia"/>
          <w:color w:val="000000"/>
          <w:sz w:val="43"/>
          <w:szCs w:val="43"/>
          <w:lang w:eastAsia="de-CH"/>
        </w:rPr>
        <w:lastRenderedPageBreak/>
        <w:t>，那就是基督，就是在復活裏的基督。彼前一章三節</w:t>
      </w:r>
      <w:r w:rsidRPr="008530F3">
        <w:rPr>
          <w:rFonts w:ascii="Batang" w:eastAsia="Batang" w:hAnsi="Batang" w:cs="Batang" w:hint="eastAsia"/>
          <w:color w:val="000000"/>
          <w:sz w:val="43"/>
          <w:szCs w:val="43"/>
          <w:lang w:eastAsia="de-CH"/>
        </w:rPr>
        <w:t>說，我們藉著基督的復活，已經重生了。沒有復活的基督，就不可能生出任何生命</w:t>
      </w:r>
      <w:r w:rsidRPr="008530F3">
        <w:rPr>
          <w:rFonts w:ascii="MS Mincho" w:eastAsia="MS Mincho" w:hAnsi="MS Mincho" w:cs="MS Mincho"/>
          <w:color w:val="000000"/>
          <w:sz w:val="43"/>
          <w:szCs w:val="43"/>
          <w:lang w:eastAsia="de-CH"/>
        </w:rPr>
        <w:t>。</w:t>
      </w:r>
    </w:p>
    <w:p w14:paraId="6803A9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陸地與水分開了。陸地表</w:t>
      </w:r>
      <w:r w:rsidRPr="008530F3">
        <w:rPr>
          <w:rFonts w:ascii="MS Gothic" w:eastAsia="MS Gothic" w:hAnsi="MS Gothic" w:cs="MS Gothic" w:hint="eastAsia"/>
          <w:color w:val="000000"/>
          <w:sz w:val="43"/>
          <w:szCs w:val="43"/>
          <w:lang w:eastAsia="de-CH"/>
        </w:rPr>
        <w:t>徵生命，水表徵死亡。使陸地與水分</w:t>
      </w:r>
      <w:r w:rsidRPr="008530F3">
        <w:rPr>
          <w:rFonts w:ascii="MS Mincho" w:eastAsia="MS Mincho" w:hAnsi="MS Mincho" w:cs="MS Mincho" w:hint="eastAsia"/>
          <w:color w:val="000000"/>
          <w:sz w:val="43"/>
          <w:szCs w:val="43"/>
          <w:lang w:eastAsia="de-CH"/>
        </w:rPr>
        <w:t>開，意思是使生命與死亡分開</w:t>
      </w:r>
      <w:proofErr w:type="spellEnd"/>
      <w:r w:rsidRPr="008530F3">
        <w:rPr>
          <w:rFonts w:ascii="MS Mincho" w:eastAsia="MS Mincho" w:hAnsi="MS Mincho" w:cs="MS Mincho"/>
          <w:color w:val="000000"/>
          <w:sz w:val="43"/>
          <w:szCs w:val="43"/>
          <w:lang w:eastAsia="de-CH"/>
        </w:rPr>
        <w:t>。</w:t>
      </w:r>
    </w:p>
    <w:p w14:paraId="6F8A93E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當我們在主裏長大，我們就學會如何分辨光與黑暗，分別屬天的事與屬地的事，並分開生命與死亡。在我的</w:t>
      </w:r>
      <w:r w:rsidRPr="008530F3">
        <w:rPr>
          <w:rFonts w:ascii="Batang" w:eastAsia="Batang" w:hAnsi="Batang" w:cs="Batang" w:hint="eastAsia"/>
          <w:color w:val="000000"/>
          <w:sz w:val="43"/>
          <w:szCs w:val="43"/>
          <w:lang w:eastAsia="de-CH"/>
        </w:rPr>
        <w:t>說話裏，也許沒有一點黑暗和屬地的事，但我講的沒有生命。我缺了生命。也許我所說的都是</w:t>
      </w:r>
      <w:r w:rsidRPr="008530F3">
        <w:rPr>
          <w:rFonts w:ascii="MS Mincho" w:eastAsia="MS Mincho" w:hAnsi="MS Mincho" w:cs="MS Mincho" w:hint="eastAsia"/>
          <w:color w:val="000000"/>
          <w:sz w:val="43"/>
          <w:szCs w:val="43"/>
          <w:lang w:eastAsia="de-CH"/>
        </w:rPr>
        <w:t>真實的，也是正確的，沒有黑暗，也沒有屬地，可是卻滿了死亡。因此我必須</w:t>
      </w:r>
      <w:r w:rsidRPr="008530F3">
        <w:rPr>
          <w:rFonts w:ascii="MS Gothic" w:eastAsia="MS Gothic" w:hAnsi="MS Gothic" w:cs="MS Gothic" w:hint="eastAsia"/>
          <w:color w:val="000000"/>
          <w:sz w:val="43"/>
          <w:szCs w:val="43"/>
          <w:lang w:eastAsia="de-CH"/>
        </w:rPr>
        <w:t>禱告</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穌，求你驅除我裏面一切的死水，使旱地露出來，好</w:t>
      </w:r>
      <w:r w:rsidRPr="008530F3">
        <w:rPr>
          <w:rFonts w:ascii="PMingLiU" w:eastAsia="PMingLiU" w:hAnsi="PMingLiU" w:cs="PMingLiU" w:hint="eastAsia"/>
          <w:color w:val="000000"/>
          <w:sz w:val="43"/>
          <w:szCs w:val="43"/>
          <w:lang w:eastAsia="de-CH"/>
        </w:rPr>
        <w:t>產生生命。在我的說話裏不該有黑暗的事物，不該有屬地的事物，也不該有死亡的事物；在我的說話裏，必須有產生生命的旱地。</w:t>
      </w:r>
      <w:r w:rsidRPr="008530F3">
        <w:rPr>
          <w:rFonts w:ascii="MS Mincho" w:eastAsia="MS Mincho" w:hAnsi="MS Mincho" w:cs="MS Mincho"/>
          <w:color w:val="000000"/>
          <w:sz w:val="43"/>
          <w:szCs w:val="43"/>
          <w:lang w:eastAsia="de-CH"/>
        </w:rPr>
        <w:t>』</w:t>
      </w:r>
    </w:p>
    <w:p w14:paraId="3259D1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你的家庭生活裏也許一點不黑暗，一點不屬世，但也一點沒有生命</w:t>
      </w:r>
      <w:r w:rsidRPr="008530F3">
        <w:rPr>
          <w:rFonts w:ascii="MS Mincho" w:eastAsia="MS Mincho" w:hAnsi="MS Mincho" w:cs="MS Mincho" w:hint="eastAsia"/>
          <w:color w:val="000000"/>
          <w:sz w:val="43"/>
          <w:szCs w:val="43"/>
          <w:lang w:eastAsia="de-CH"/>
        </w:rPr>
        <w:t>。當人進到</w:t>
      </w:r>
      <w:r w:rsidRPr="008530F3">
        <w:rPr>
          <w:rFonts w:ascii="MS Gothic" w:eastAsia="MS Gothic" w:hAnsi="MS Gothic" w:cs="MS Gothic" w:hint="eastAsia"/>
          <w:color w:val="000000"/>
          <w:sz w:val="43"/>
          <w:szCs w:val="43"/>
          <w:lang w:eastAsia="de-CH"/>
        </w:rPr>
        <w:t>你的家裏，人看不見黑暗或屬世的事物，但也看不見活的事物；他所能看到的只有死亡。我盼望當我來看你的時候，每件事都滿了生命。基督這旱地就顯在你的家中。</w:t>
      </w:r>
      <w:r w:rsidRPr="008530F3">
        <w:rPr>
          <w:rFonts w:ascii="PMingLiU" w:eastAsia="PMingLiU" w:hAnsi="PMingLiU" w:cs="PMingLiU" w:hint="eastAsia"/>
          <w:color w:val="000000"/>
          <w:sz w:val="43"/>
          <w:szCs w:val="43"/>
          <w:lang w:eastAsia="de-CH"/>
        </w:rPr>
        <w:t>祂在你家中被顯明，產生生命</w:t>
      </w:r>
      <w:r w:rsidRPr="008530F3">
        <w:rPr>
          <w:rFonts w:ascii="MS Mincho" w:eastAsia="MS Mincho" w:hAnsi="MS Mincho" w:cs="MS Mincho"/>
          <w:color w:val="000000"/>
          <w:sz w:val="43"/>
          <w:szCs w:val="43"/>
          <w:lang w:eastAsia="de-CH"/>
        </w:rPr>
        <w:t>。</w:t>
      </w:r>
    </w:p>
    <w:p w14:paraId="3ACDA6F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在旱地上沒有黑暗，沒有死水。我們只有充滿各樣生命的旱地。所以我再</w:t>
      </w:r>
      <w:r w:rsidRPr="008530F3">
        <w:rPr>
          <w:rFonts w:ascii="Batang" w:eastAsia="Batang" w:hAnsi="Batang" w:cs="Batang" w:hint="eastAsia"/>
          <w:color w:val="000000"/>
          <w:sz w:val="43"/>
          <w:szCs w:val="43"/>
          <w:lang w:eastAsia="de-CH"/>
        </w:rPr>
        <w:t>說，創世記向我們</w:t>
      </w:r>
      <w:r w:rsidRPr="008530F3">
        <w:rPr>
          <w:rFonts w:ascii="PMingLiU" w:eastAsia="PMingLiU" w:hAnsi="PMingLiU" w:cs="PMingLiU" w:hint="eastAsia"/>
          <w:color w:val="000000"/>
          <w:sz w:val="43"/>
          <w:szCs w:val="43"/>
          <w:lang w:eastAsia="de-CH"/>
        </w:rPr>
        <w:t>啟示的，完全是生命的事</w:t>
      </w:r>
      <w:proofErr w:type="spellEnd"/>
      <w:r w:rsidRPr="008530F3">
        <w:rPr>
          <w:rFonts w:ascii="MS Mincho" w:eastAsia="MS Mincho" w:hAnsi="MS Mincho" w:cs="MS Mincho"/>
          <w:color w:val="000000"/>
          <w:sz w:val="43"/>
          <w:szCs w:val="43"/>
          <w:lang w:eastAsia="de-CH"/>
        </w:rPr>
        <w:t>。</w:t>
      </w:r>
    </w:p>
    <w:p w14:paraId="7E8A8E9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CC55D2F">
          <v:rect id="_x0000_i1030" style="width:0;height:1.5pt" o:hralign="center" o:hrstd="t" o:hrnoshade="t" o:hr="t" fillcolor="#257412" stroked="f"/>
        </w:pict>
      </w:r>
    </w:p>
    <w:p w14:paraId="248D40A7" w14:textId="6C9E4FB0"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神的恢復與進一</w:t>
      </w:r>
      <w:r w:rsidRPr="008530F3">
        <w:rPr>
          <w:rFonts w:ascii="MS Gothic" w:eastAsia="MS Gothic" w:hAnsi="MS Gothic" w:cs="MS Gothic" w:hint="eastAsia"/>
          <w:b/>
          <w:bCs/>
          <w:color w:val="000000"/>
          <w:sz w:val="27"/>
          <w:szCs w:val="27"/>
          <w:lang w:eastAsia="de-CH"/>
        </w:rPr>
        <w:t>步的創造（二</w:t>
      </w:r>
      <w:proofErr w:type="spellEnd"/>
      <w:r w:rsidRPr="008530F3">
        <w:rPr>
          <w:rFonts w:ascii="MS Gothic" w:eastAsia="MS Gothic" w:hAnsi="MS Gothic" w:cs="MS Gothic" w:hint="eastAsia"/>
          <w:b/>
          <w:bCs/>
          <w:color w:val="000000"/>
          <w:sz w:val="27"/>
          <w:szCs w:val="27"/>
          <w:lang w:eastAsia="de-CH"/>
        </w:rPr>
        <w:t>）</w:t>
      </w:r>
      <w:r w:rsidRPr="008530F3">
        <w:rPr>
          <w:rFonts w:ascii="Times New Roman" w:eastAsia="Times New Roman" w:hAnsi="Times New Roman" w:cs="Times New Roman"/>
          <w:b/>
          <w:bCs/>
          <w:color w:val="000000"/>
          <w:sz w:val="27"/>
          <w:szCs w:val="27"/>
          <w:lang w:eastAsia="de-CH"/>
        </w:rPr>
        <w:t>─</w:t>
      </w:r>
      <w:proofErr w:type="spellStart"/>
      <w:r w:rsidRPr="008530F3">
        <w:rPr>
          <w:rFonts w:ascii="MS Mincho" w:eastAsia="MS Mincho" w:hAnsi="MS Mincho" w:cs="MS Mincho" w:hint="eastAsia"/>
          <w:b/>
          <w:bCs/>
          <w:color w:val="000000"/>
          <w:sz w:val="27"/>
          <w:szCs w:val="27"/>
          <w:lang w:eastAsia="de-CH"/>
        </w:rPr>
        <w:t>過程</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5A949B08" wp14:editId="5A28DC75">
            <wp:extent cx="281940" cy="281940"/>
            <wp:effectExtent l="0" t="0" r="3810" b="381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9F5FBA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一篇信息中我們看過六點，包含三個來了和三個分開。靈來了，神的話來了，以及光來了。結果是三個分開：光暗分開，上下的水分開，旱地與死水分開。由於這三個分開，旱地在第三天，就是復活之日，從死水中露出來了。主耶</w:t>
      </w:r>
      <w:r w:rsidRPr="008530F3">
        <w:rPr>
          <w:rFonts w:ascii="MS Gothic" w:eastAsia="MS Gothic" w:hAnsi="MS Gothic" w:cs="MS Gothic" w:hint="eastAsia"/>
          <w:color w:val="000000"/>
          <w:sz w:val="43"/>
          <w:szCs w:val="43"/>
          <w:lang w:eastAsia="de-CH"/>
        </w:rPr>
        <w:t>穌就是從死水中出來</w:t>
      </w:r>
      <w:r w:rsidRPr="008530F3">
        <w:rPr>
          <w:rFonts w:ascii="MS Mincho" w:eastAsia="MS Mincho" w:hAnsi="MS Mincho" w:cs="MS Mincho" w:hint="eastAsia"/>
          <w:color w:val="000000"/>
          <w:sz w:val="43"/>
          <w:szCs w:val="43"/>
          <w:lang w:eastAsia="de-CH"/>
        </w:rPr>
        <w:t>的旱地。</w:t>
      </w:r>
      <w:r w:rsidRPr="008530F3">
        <w:rPr>
          <w:rFonts w:ascii="PMingLiU" w:eastAsia="PMingLiU" w:hAnsi="PMingLiU" w:cs="PMingLiU" w:hint="eastAsia"/>
          <w:color w:val="000000"/>
          <w:sz w:val="43"/>
          <w:szCs w:val="43"/>
          <w:lang w:eastAsia="de-CH"/>
        </w:rPr>
        <w:t>祂復活了，好重生我們</w:t>
      </w:r>
      <w:r w:rsidRPr="008530F3">
        <w:rPr>
          <w:rFonts w:ascii="MS Mincho" w:eastAsia="MS Mincho" w:hAnsi="MS Mincho" w:cs="MS Mincho"/>
          <w:color w:val="000000"/>
          <w:sz w:val="43"/>
          <w:szCs w:val="43"/>
          <w:lang w:eastAsia="de-CH"/>
        </w:rPr>
        <w:t>。</w:t>
      </w:r>
    </w:p>
    <w:p w14:paraId="4CC3AC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在舊約，陸地豫表作生出生命之源頭的基督。這陸地埋在死水裏，第三天重新顯出來。就如舊約的記載所</w:t>
      </w:r>
      <w:r w:rsidRPr="008530F3">
        <w:rPr>
          <w:rFonts w:ascii="PMingLiU" w:eastAsia="PMingLiU" w:hAnsi="PMingLiU" w:cs="PMingLiU" w:hint="eastAsia"/>
          <w:color w:val="000000"/>
          <w:sz w:val="43"/>
          <w:szCs w:val="43"/>
          <w:lang w:eastAsia="de-CH"/>
        </w:rPr>
        <w:t>啟示，每種生命都產自這陸地：植物的生命，動物的生命，甚至人的生命。人是用地上的塵土造作的。這豫表每種生命都來自基督</w:t>
      </w:r>
      <w:r w:rsidRPr="008530F3">
        <w:rPr>
          <w:rFonts w:ascii="MS Mincho" w:eastAsia="MS Mincho" w:hAnsi="MS Mincho" w:cs="MS Mincho"/>
          <w:color w:val="000000"/>
          <w:sz w:val="43"/>
          <w:szCs w:val="43"/>
          <w:lang w:eastAsia="de-CH"/>
        </w:rPr>
        <w:t>。</w:t>
      </w:r>
    </w:p>
    <w:p w14:paraId="09BE8A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人類墮落後，在</w:t>
      </w:r>
      <w:r w:rsidRPr="008530F3">
        <w:rPr>
          <w:rFonts w:ascii="MS Gothic" w:eastAsia="MS Gothic" w:hAnsi="MS Gothic" w:cs="MS Gothic" w:hint="eastAsia"/>
          <w:color w:val="000000"/>
          <w:sz w:val="43"/>
          <w:szCs w:val="43"/>
          <w:lang w:eastAsia="de-CH"/>
        </w:rPr>
        <w:t>挪亞的時代裏，地再度被死水淹埋。（創七</w:t>
      </w:r>
      <w:r w:rsidRPr="008530F3">
        <w:rPr>
          <w:rFonts w:ascii="Times New Roman" w:eastAsia="Times New Roman" w:hAnsi="Times New Roman" w:cs="Times New Roman"/>
          <w:color w:val="000000"/>
          <w:sz w:val="43"/>
          <w:szCs w:val="43"/>
          <w:lang w:eastAsia="de-CH"/>
        </w:rPr>
        <w:t>17~24</w:t>
      </w:r>
      <w:r w:rsidRPr="008530F3">
        <w:rPr>
          <w:rFonts w:ascii="MS Mincho" w:eastAsia="MS Mincho" w:hAnsi="MS Mincho" w:cs="MS Mincho" w:hint="eastAsia"/>
          <w:color w:val="000000"/>
          <w:sz w:val="43"/>
          <w:szCs w:val="43"/>
          <w:lang w:eastAsia="de-CH"/>
        </w:rPr>
        <w:t>。）這表</w:t>
      </w:r>
      <w:r w:rsidRPr="008530F3">
        <w:rPr>
          <w:rFonts w:ascii="MS Gothic" w:eastAsia="MS Gothic" w:hAnsi="MS Gothic" w:cs="MS Gothic" w:hint="eastAsia"/>
          <w:color w:val="000000"/>
          <w:sz w:val="43"/>
          <w:szCs w:val="43"/>
          <w:lang w:eastAsia="de-CH"/>
        </w:rPr>
        <w:t>徵人與基督隔</w:t>
      </w:r>
      <w:r w:rsidRPr="008530F3">
        <w:rPr>
          <w:rFonts w:ascii="PMingLiU" w:eastAsia="PMingLiU" w:hAnsi="PMingLiU" w:cs="PMingLiU" w:hint="eastAsia"/>
          <w:color w:val="000000"/>
          <w:sz w:val="43"/>
          <w:szCs w:val="43"/>
          <w:lang w:eastAsia="de-CH"/>
        </w:rPr>
        <w:t>絕了。人類斷絕了對這美地的享受。此後地又得以恢復。（創八</w:t>
      </w:r>
      <w:r w:rsidRPr="008530F3">
        <w:rPr>
          <w:rFonts w:ascii="Times New Roman" w:eastAsia="Times New Roman" w:hAnsi="Times New Roman" w:cs="Times New Roman"/>
          <w:color w:val="000000"/>
          <w:sz w:val="43"/>
          <w:szCs w:val="43"/>
          <w:lang w:eastAsia="de-CH"/>
        </w:rPr>
        <w:t>13~17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。）地得恢復以後，一直到巴別的時候，人更深一</w:t>
      </w:r>
      <w:r w:rsidRPr="008530F3">
        <w:rPr>
          <w:rFonts w:ascii="MS Gothic" w:eastAsia="MS Gothic" w:hAnsi="MS Gothic" w:cs="MS Gothic" w:hint="eastAsia"/>
          <w:color w:val="000000"/>
          <w:sz w:val="43"/>
          <w:szCs w:val="43"/>
          <w:lang w:eastAsia="de-CH"/>
        </w:rPr>
        <w:t>步墮落，而且全人類起</w:t>
      </w:r>
      <w:r w:rsidRPr="008530F3">
        <w:rPr>
          <w:rFonts w:ascii="MS Gothic" w:eastAsia="MS Gothic" w:hAnsi="MS Gothic" w:cs="MS Gothic" w:hint="eastAsia"/>
          <w:color w:val="000000"/>
          <w:sz w:val="43"/>
          <w:szCs w:val="43"/>
          <w:lang w:eastAsia="de-CH"/>
        </w:rPr>
        <w:lastRenderedPageBreak/>
        <w:t>來背叛神。（創十一</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。）於是神呼召一個以亞伯拉罕為祖先的族類出來，進入高地，就是迦南美地。（創十二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。）這美地也是表</w:t>
      </w:r>
      <w:r w:rsidRPr="008530F3">
        <w:rPr>
          <w:rFonts w:ascii="MS Gothic" w:eastAsia="MS Gothic" w:hAnsi="MS Gothic" w:cs="MS Gothic" w:hint="eastAsia"/>
          <w:color w:val="000000"/>
          <w:sz w:val="43"/>
          <w:szCs w:val="43"/>
          <w:lang w:eastAsia="de-CH"/>
        </w:rPr>
        <w:t>徵基督。亞伯拉罕蒙召從巴別出來，進入美地。我們已經蒙召從背叛出來，進入基督，就是我們的美地。（林前一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。）如今這美地是我們的，豫備好</w:t>
      </w:r>
      <w:r w:rsidRPr="008530F3">
        <w:rPr>
          <w:rFonts w:ascii="PMingLiU" w:eastAsia="PMingLiU" w:hAnsi="PMingLiU" w:cs="PMingLiU" w:hint="eastAsia"/>
          <w:color w:val="000000"/>
          <w:sz w:val="43"/>
          <w:szCs w:val="43"/>
          <w:lang w:eastAsia="de-CH"/>
        </w:rPr>
        <w:t>產生生命</w:t>
      </w:r>
      <w:r w:rsidRPr="008530F3">
        <w:rPr>
          <w:rFonts w:ascii="MS Mincho" w:eastAsia="MS Mincho" w:hAnsi="MS Mincho" w:cs="MS Mincho"/>
          <w:color w:val="000000"/>
          <w:sz w:val="43"/>
          <w:szCs w:val="43"/>
          <w:lang w:eastAsia="de-CH"/>
        </w:rPr>
        <w:t>。</w:t>
      </w:r>
    </w:p>
    <w:p w14:paraId="6DDD4A6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（七）　</w:t>
      </w:r>
      <w:proofErr w:type="spellStart"/>
      <w:r w:rsidRPr="008530F3">
        <w:rPr>
          <w:rFonts w:ascii="MS Mincho" w:eastAsia="MS Mincho" w:hAnsi="MS Mincho" w:cs="MS Mincho" w:hint="eastAsia"/>
          <w:color w:val="E46044"/>
          <w:sz w:val="39"/>
          <w:szCs w:val="39"/>
          <w:lang w:eastAsia="de-CH"/>
        </w:rPr>
        <w:t>生出植物生</w:t>
      </w:r>
      <w:r w:rsidRPr="008530F3">
        <w:rPr>
          <w:rFonts w:ascii="MS Mincho" w:eastAsia="MS Mincho" w:hAnsi="MS Mincho" w:cs="MS Mincho"/>
          <w:color w:val="E46044"/>
          <w:sz w:val="39"/>
          <w:szCs w:val="39"/>
          <w:lang w:eastAsia="de-CH"/>
        </w:rPr>
        <w:t>命</w:t>
      </w:r>
      <w:proofErr w:type="spellEnd"/>
    </w:p>
    <w:p w14:paraId="5D7B3D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地上的植物生命生出了。最低等的生命，沒有意識的生命，</w:t>
      </w:r>
      <w:r w:rsidRPr="008530F3">
        <w:rPr>
          <w:rFonts w:ascii="PMingLiU" w:eastAsia="PMingLiU" w:hAnsi="PMingLiU" w:cs="PMingLiU" w:hint="eastAsia"/>
          <w:color w:val="000000"/>
          <w:sz w:val="43"/>
          <w:szCs w:val="43"/>
          <w:lang w:eastAsia="de-CH"/>
        </w:rPr>
        <w:t>產生了。（創一</w:t>
      </w:r>
      <w:r w:rsidRPr="008530F3">
        <w:rPr>
          <w:rFonts w:ascii="Times New Roman" w:eastAsia="Times New Roman" w:hAnsi="Times New Roman" w:cs="Times New Roman"/>
          <w:color w:val="000000"/>
          <w:sz w:val="43"/>
          <w:szCs w:val="43"/>
          <w:lang w:eastAsia="de-CH"/>
        </w:rPr>
        <w:t>11~13</w:t>
      </w:r>
      <w:r w:rsidRPr="008530F3">
        <w:rPr>
          <w:rFonts w:ascii="MS Mincho" w:eastAsia="MS Mincho" w:hAnsi="MS Mincho" w:cs="MS Mincho" w:hint="eastAsia"/>
          <w:color w:val="000000"/>
          <w:sz w:val="43"/>
          <w:szCs w:val="43"/>
          <w:lang w:eastAsia="de-CH"/>
        </w:rPr>
        <w:t>，比可四</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，何十四</w:t>
      </w:r>
      <w:r w:rsidRPr="008530F3">
        <w:rPr>
          <w:rFonts w:ascii="Times New Roman" w:eastAsia="Times New Roman" w:hAnsi="Times New Roman" w:cs="Times New Roman"/>
          <w:color w:val="000000"/>
          <w:sz w:val="43"/>
          <w:szCs w:val="43"/>
          <w:lang w:eastAsia="de-CH"/>
        </w:rPr>
        <w:t>5~7</w:t>
      </w:r>
      <w:r w:rsidRPr="008530F3">
        <w:rPr>
          <w:rFonts w:ascii="MS Mincho" w:eastAsia="MS Mincho" w:hAnsi="MS Mincho" w:cs="MS Mincho" w:hint="eastAsia"/>
          <w:color w:val="000000"/>
          <w:sz w:val="43"/>
          <w:szCs w:val="43"/>
          <w:lang w:eastAsia="de-CH"/>
        </w:rPr>
        <w:t>。）這是生命的生出，在第三天，陸地從死水露出之後發生的。那時並沒有生命的長大，只有最低形態，無意識的生命。我們若對草木</w:t>
      </w:r>
      <w:r w:rsidRPr="008530F3">
        <w:rPr>
          <w:rFonts w:ascii="Batang" w:eastAsia="Batang" w:hAnsi="Batang" w:cs="Batang" w:hint="eastAsia"/>
          <w:color w:val="000000"/>
          <w:sz w:val="43"/>
          <w:szCs w:val="43"/>
          <w:lang w:eastAsia="de-CH"/>
        </w:rPr>
        <w:t>說話，草不能領會，木也不會反應，因</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牠們沒有感覺，沒</w:t>
      </w:r>
      <w:r w:rsidRPr="008530F3">
        <w:rPr>
          <w:rFonts w:ascii="MS Mincho" w:eastAsia="MS Mincho" w:hAnsi="MS Mincho" w:cs="MS Mincho" w:hint="eastAsia"/>
          <w:color w:val="000000"/>
          <w:sz w:val="43"/>
          <w:szCs w:val="43"/>
          <w:lang w:eastAsia="de-CH"/>
        </w:rPr>
        <w:t>有意識。</w:t>
      </w:r>
      <w:r w:rsidRPr="008530F3">
        <w:rPr>
          <w:rFonts w:ascii="MS Gothic" w:eastAsia="MS Gothic" w:hAnsi="MS Gothic" w:cs="MS Gothic" w:hint="eastAsia"/>
          <w:color w:val="000000"/>
          <w:sz w:val="43"/>
          <w:szCs w:val="43"/>
          <w:lang w:eastAsia="de-CH"/>
        </w:rPr>
        <w:t>牠們沒有感情、思想、或意志，因為牠們是沒有任何意識的生命。這是最低的生命</w:t>
      </w:r>
      <w:r w:rsidRPr="008530F3">
        <w:rPr>
          <w:rFonts w:ascii="MS Mincho" w:eastAsia="MS Mincho" w:hAnsi="MS Mincho" w:cs="MS Mincho"/>
          <w:color w:val="000000"/>
          <w:sz w:val="43"/>
          <w:szCs w:val="43"/>
          <w:lang w:eastAsia="de-CH"/>
        </w:rPr>
        <w:t>。</w:t>
      </w:r>
    </w:p>
    <w:p w14:paraId="5BEAEF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接受基督到我們裏面，基督就在我們裏面從死水裏顯出來了。我們現在有了生命，就是生命的生出。我們得救了，我們有生命了。我們得救時，就接受了生命，但在我們裏面的生命還是非常低的。這在創世記的記載中由草的生命、菜蔬的生命、以及果樹的生命所表</w:t>
      </w:r>
      <w:r w:rsidRPr="008530F3">
        <w:rPr>
          <w:rFonts w:ascii="MS Gothic" w:eastAsia="MS Gothic" w:hAnsi="MS Gothic" w:cs="MS Gothic" w:hint="eastAsia"/>
          <w:color w:val="000000"/>
          <w:sz w:val="43"/>
          <w:szCs w:val="43"/>
          <w:lang w:eastAsia="de-CH"/>
        </w:rPr>
        <w:t>徵</w:t>
      </w:r>
      <w:r w:rsidRPr="008530F3">
        <w:rPr>
          <w:rFonts w:ascii="MS Mincho" w:eastAsia="MS Mincho" w:hAnsi="MS Mincho" w:cs="MS Mincho"/>
          <w:color w:val="000000"/>
          <w:sz w:val="43"/>
          <w:szCs w:val="43"/>
          <w:lang w:eastAsia="de-CH"/>
        </w:rPr>
        <w:t>。</w:t>
      </w:r>
    </w:p>
    <w:p w14:paraId="5EF168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就是植物的生命也有三等級：草是最低等的植物生命，結種子的菜蔬比較高等，結果子的樹木更高一等。我們若是讀創世記一章二十九到三十節，會看見神將菜蔬與果樹供人作食物，又將草供走獸和牲畜作食物</w:t>
      </w:r>
      <w:r w:rsidRPr="008530F3">
        <w:rPr>
          <w:rFonts w:ascii="MS Mincho" w:eastAsia="MS Mincho" w:hAnsi="MS Mincho" w:cs="MS Mincho"/>
          <w:color w:val="000000"/>
          <w:sz w:val="43"/>
          <w:szCs w:val="43"/>
          <w:lang w:eastAsia="de-CH"/>
        </w:rPr>
        <w:t>。</w:t>
      </w:r>
    </w:p>
    <w:p w14:paraId="6E4F09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你成為基督徒時，你接受了生命，但在你裏面的生命還是非常低。也許在你裏面的生命就像草：是生命，也長大，卻是最低等的生命。就是與別的植物生命比較，草也是很低等的。雖然上週你也許像草，但今天你長大了，成為結種子的菜蔬。我盼望再過兩個月，你會成為結果子的樹木。你要將自己比作甚麼？比作草、菜蔬、還是樹木？假定主自己問你：『你如何？你像草還是像菜蔬？或是像樹木？』今天也許你是菜蔬，但過一陣也許你會像結果子的樹木。但是當你成為樹木時，不要滿意，這不是一章末了的一節，這只是在第三天發生的事</w:t>
      </w:r>
      <w:r w:rsidRPr="008530F3">
        <w:rPr>
          <w:rFonts w:ascii="MS Mincho" w:eastAsia="MS Mincho" w:hAnsi="MS Mincho" w:cs="MS Mincho"/>
          <w:color w:val="000000"/>
          <w:sz w:val="43"/>
          <w:szCs w:val="43"/>
          <w:lang w:eastAsia="de-CH"/>
        </w:rPr>
        <w:t>。</w:t>
      </w:r>
    </w:p>
    <w:p w14:paraId="693791D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（八）　</w:t>
      </w:r>
      <w:proofErr w:type="spellStart"/>
      <w:r w:rsidRPr="008530F3">
        <w:rPr>
          <w:rFonts w:ascii="MS Mincho" w:eastAsia="MS Mincho" w:hAnsi="MS Mincho" w:cs="MS Mincho" w:hint="eastAsia"/>
          <w:color w:val="E46044"/>
          <w:sz w:val="39"/>
          <w:szCs w:val="39"/>
          <w:lang w:eastAsia="de-CH"/>
        </w:rPr>
        <w:t>出現光</w:t>
      </w:r>
      <w:r w:rsidRPr="008530F3">
        <w:rPr>
          <w:rFonts w:ascii="MS Mincho" w:eastAsia="MS Mincho" w:hAnsi="MS Mincho" w:cs="MS Mincho"/>
          <w:color w:val="E46044"/>
          <w:sz w:val="39"/>
          <w:szCs w:val="39"/>
          <w:lang w:eastAsia="de-CH"/>
        </w:rPr>
        <w:t>體</w:t>
      </w:r>
      <w:proofErr w:type="spellEnd"/>
    </w:p>
    <w:p w14:paraId="13E341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在第四天，沒有生命的長大，但是出現了更強、更結實的光體。（創一</w:t>
      </w:r>
      <w:r w:rsidRPr="008530F3">
        <w:rPr>
          <w:rFonts w:ascii="Times New Roman" w:eastAsia="Times New Roman" w:hAnsi="Times New Roman" w:cs="Times New Roman"/>
          <w:color w:val="000000"/>
          <w:sz w:val="43"/>
          <w:szCs w:val="43"/>
          <w:lang w:eastAsia="de-CH"/>
        </w:rPr>
        <w:t>14~17</w:t>
      </w:r>
      <w:r w:rsidRPr="008530F3">
        <w:rPr>
          <w:rFonts w:ascii="MS Mincho" w:eastAsia="MS Mincho" w:hAnsi="MS Mincho" w:cs="MS Mincho" w:hint="eastAsia"/>
          <w:color w:val="000000"/>
          <w:sz w:val="43"/>
          <w:szCs w:val="43"/>
          <w:lang w:eastAsia="de-CH"/>
        </w:rPr>
        <w:t>。）雖然第一天光已經來了，但不是那麼結實，不是那麼強。在第四天不只光來了，也有光體：太陽、月亮和</w:t>
      </w:r>
      <w:r w:rsidRPr="008530F3">
        <w:rPr>
          <w:rFonts w:ascii="MS Gothic" w:eastAsia="MS Gothic" w:hAnsi="MS Gothic" w:cs="MS Gothic" w:hint="eastAsia"/>
          <w:color w:val="000000"/>
          <w:sz w:val="43"/>
          <w:szCs w:val="43"/>
          <w:lang w:eastAsia="de-CH"/>
        </w:rPr>
        <w:t>眾星。這些光更強、更結實、也更便利。這是生命長大的第一個條件</w:t>
      </w:r>
      <w:r w:rsidRPr="008530F3">
        <w:rPr>
          <w:rFonts w:ascii="MS Mincho" w:eastAsia="MS Mincho" w:hAnsi="MS Mincho" w:cs="MS Mincho"/>
          <w:color w:val="000000"/>
          <w:sz w:val="43"/>
          <w:szCs w:val="43"/>
          <w:lang w:eastAsia="de-CH"/>
        </w:rPr>
        <w:t>。</w:t>
      </w:r>
    </w:p>
    <w:p w14:paraId="10593A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假定</w:t>
      </w:r>
      <w:r w:rsidRPr="008530F3">
        <w:rPr>
          <w:rFonts w:ascii="MS Gothic" w:eastAsia="MS Gothic" w:hAnsi="MS Gothic" w:cs="MS Gothic" w:hint="eastAsia"/>
          <w:color w:val="000000"/>
          <w:sz w:val="43"/>
          <w:szCs w:val="43"/>
          <w:lang w:eastAsia="de-CH"/>
        </w:rPr>
        <w:t>你不只是草或菜蔬，也是樹木，這時你要接受更多的光。雖然你已經有了第一天的光，你需要在第四天再有些事情發生。你需要接受更高的光，更完全的光，更豐富、更強、也更便利的光。約壹一章五到七節告訴我們，我們在得救之後，需要更多的光，需要在光中行</w:t>
      </w:r>
      <w:r w:rsidRPr="008530F3">
        <w:rPr>
          <w:rFonts w:ascii="MS Mincho" w:eastAsia="MS Mincho" w:hAnsi="MS Mincho" w:cs="MS Mincho"/>
          <w:color w:val="000000"/>
          <w:sz w:val="43"/>
          <w:szCs w:val="43"/>
          <w:lang w:eastAsia="de-CH"/>
        </w:rPr>
        <w:t>。</w:t>
      </w:r>
    </w:p>
    <w:p w14:paraId="4A1484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創世記一章十四至十九節講到光，不是隨便講的，乃是很確定的講到太陽、月亮以及</w:t>
      </w:r>
      <w:r w:rsidRPr="008530F3">
        <w:rPr>
          <w:rFonts w:ascii="MS Gothic" w:eastAsia="MS Gothic" w:hAnsi="MS Gothic" w:cs="MS Gothic" w:hint="eastAsia"/>
          <w:color w:val="000000"/>
          <w:sz w:val="43"/>
          <w:szCs w:val="43"/>
          <w:lang w:eastAsia="de-CH"/>
        </w:rPr>
        <w:t>眾星。在豫表上，太陽豫表基督，基督是我們的太陽。瑪拉基四章二節</w:t>
      </w:r>
      <w:r w:rsidRPr="008530F3">
        <w:rPr>
          <w:rFonts w:ascii="Batang" w:eastAsia="Batang" w:hAnsi="Batang" w:cs="Batang" w:hint="eastAsia"/>
          <w:color w:val="000000"/>
          <w:sz w:val="43"/>
          <w:szCs w:val="43"/>
          <w:lang w:eastAsia="de-CH"/>
        </w:rPr>
        <w:t>說，基督是公義的日頭，其光線有醫治之能。</w:t>
      </w:r>
      <w:r w:rsidRPr="008530F3">
        <w:rPr>
          <w:rFonts w:ascii="PMingLiU" w:eastAsia="PMingLiU" w:hAnsi="PMingLiU" w:cs="PMingLiU" w:hint="eastAsia"/>
          <w:color w:val="000000"/>
          <w:sz w:val="43"/>
          <w:szCs w:val="43"/>
          <w:lang w:eastAsia="de-CH"/>
        </w:rPr>
        <w:t>祂的照耀就是光線，在這照耀裏有醫治。本節下半告訴我們，我們必在基督的照耀下長大。還有，路加一章七十八至七十九節說，基督是我們的黎明，是我們清晨的日光。阿利路亞！主耶穌是我們的太陽，祂是那照在死亡的境域和陰影中之人的『大光。』（太四</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02067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主也將得勝的聖徒比作太陽</w:t>
      </w:r>
      <w:proofErr w:type="spellEnd"/>
      <w:r w:rsidRPr="008530F3">
        <w:rPr>
          <w:rFonts w:ascii="MS Mincho" w:eastAsia="MS Mincho" w:hAnsi="MS Mincho" w:cs="MS Mincho" w:hint="eastAsia"/>
          <w:color w:val="000000"/>
          <w:sz w:val="43"/>
          <w:szCs w:val="43"/>
          <w:lang w:eastAsia="de-CH"/>
        </w:rPr>
        <w:t>。（太十三</w:t>
      </w:r>
      <w:r w:rsidRPr="008530F3">
        <w:rPr>
          <w:rFonts w:ascii="Times New Roman" w:eastAsia="Times New Roman" w:hAnsi="Times New Roman" w:cs="Times New Roman"/>
          <w:color w:val="000000"/>
          <w:sz w:val="43"/>
          <w:szCs w:val="43"/>
          <w:lang w:eastAsia="de-CH"/>
        </w:rPr>
        <w:t>43</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他們是這樣與主成為一，有一天他們也要像主一樣，發光如同太陽</w:t>
      </w:r>
      <w:proofErr w:type="spellEnd"/>
      <w:r w:rsidRPr="008530F3">
        <w:rPr>
          <w:rFonts w:ascii="MS Mincho" w:eastAsia="MS Mincho" w:hAnsi="MS Mincho" w:cs="MS Mincho"/>
          <w:color w:val="000000"/>
          <w:sz w:val="43"/>
          <w:szCs w:val="43"/>
          <w:lang w:eastAsia="de-CH"/>
        </w:rPr>
        <w:t>。</w:t>
      </w:r>
    </w:p>
    <w:p w14:paraId="4640C3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那麼月亮是誰？月亮是召會。雖然我們很難從聖經找出一節指明月亮是召會，然而，我們</w:t>
      </w:r>
      <w:r w:rsidRPr="008530F3">
        <w:rPr>
          <w:rFonts w:ascii="Batang" w:eastAsia="Batang" w:hAnsi="Batang" w:cs="Batang" w:hint="eastAsia"/>
          <w:color w:val="000000"/>
          <w:sz w:val="43"/>
          <w:szCs w:val="43"/>
          <w:lang w:eastAsia="de-CH"/>
        </w:rPr>
        <w:t>說月亮指召會是有根據的。</w:t>
      </w:r>
      <w:r w:rsidRPr="008530F3">
        <w:rPr>
          <w:rFonts w:ascii="MS Gothic" w:eastAsia="MS Gothic" w:hAnsi="MS Gothic" w:cs="MS Gothic" w:hint="eastAsia"/>
          <w:color w:val="000000"/>
          <w:sz w:val="43"/>
          <w:szCs w:val="43"/>
          <w:lang w:eastAsia="de-CH"/>
        </w:rPr>
        <w:t>你們記得約瑟所夢見的太陽、月亮、和十一顆星。（創三七</w:t>
      </w:r>
      <w:r w:rsidRPr="008530F3">
        <w:rPr>
          <w:rFonts w:ascii="Times New Roman" w:eastAsia="Times New Roman" w:hAnsi="Times New Roman" w:cs="Times New Roman"/>
          <w:color w:val="000000"/>
          <w:sz w:val="43"/>
          <w:szCs w:val="43"/>
          <w:lang w:eastAsia="de-CH"/>
        </w:rPr>
        <w:t>9~11</w:t>
      </w:r>
      <w:r w:rsidRPr="008530F3">
        <w:rPr>
          <w:rFonts w:ascii="MS Mincho" w:eastAsia="MS Mincho" w:hAnsi="MS Mincho" w:cs="MS Mincho" w:hint="eastAsia"/>
          <w:color w:val="000000"/>
          <w:sz w:val="43"/>
          <w:szCs w:val="43"/>
          <w:lang w:eastAsia="de-CH"/>
        </w:rPr>
        <w:t>。）太陽</w:t>
      </w:r>
      <w:r w:rsidRPr="008530F3">
        <w:rPr>
          <w:rFonts w:ascii="MS Mincho" w:eastAsia="MS Mincho" w:hAnsi="MS Mincho" w:cs="MS Mincho" w:hint="eastAsia"/>
          <w:color w:val="000000"/>
          <w:sz w:val="43"/>
          <w:szCs w:val="43"/>
          <w:lang w:eastAsia="de-CH"/>
        </w:rPr>
        <w:lastRenderedPageBreak/>
        <w:t>是指他的父親，月亮是指他的母親，</w:t>
      </w:r>
      <w:r w:rsidRPr="008530F3">
        <w:rPr>
          <w:rFonts w:ascii="MS Gothic" w:eastAsia="MS Gothic" w:hAnsi="MS Gothic" w:cs="MS Gothic" w:hint="eastAsia"/>
          <w:color w:val="000000"/>
          <w:sz w:val="43"/>
          <w:szCs w:val="43"/>
          <w:lang w:eastAsia="de-CH"/>
        </w:rPr>
        <w:t>眾星是指他的眾弟兄。根據這事實，我們可以</w:t>
      </w:r>
      <w:r w:rsidRPr="008530F3">
        <w:rPr>
          <w:rFonts w:ascii="Batang" w:eastAsia="Batang" w:hAnsi="Batang" w:cs="Batang" w:hint="eastAsia"/>
          <w:color w:val="000000"/>
          <w:sz w:val="43"/>
          <w:szCs w:val="43"/>
          <w:lang w:eastAsia="de-CH"/>
        </w:rPr>
        <w:t>說，召會是基督的新婦，妻子，可用月亮作豫表。今天召會就是月亮。月亮是甚</w:t>
      </w:r>
      <w:r w:rsidRPr="008530F3">
        <w:rPr>
          <w:rFonts w:ascii="MS Mincho" w:eastAsia="MS Mincho" w:hAnsi="MS Mincho" w:cs="MS Mincho" w:hint="eastAsia"/>
          <w:color w:val="000000"/>
          <w:sz w:val="43"/>
          <w:szCs w:val="43"/>
          <w:lang w:eastAsia="de-CH"/>
        </w:rPr>
        <w:t>麼？月亮這物體本身沒有光，卻能返照光。召會本身沒有光。但是，阿利路亞！召會被造乃是為返照基督的光。再者，月亮只能在夜間返照光。今天在召會時代，正是夜間。</w:t>
      </w:r>
      <w:r w:rsidRPr="008530F3">
        <w:rPr>
          <w:rFonts w:ascii="MS Gothic" w:eastAsia="MS Gothic" w:hAnsi="MS Gothic" w:cs="MS Gothic" w:hint="eastAsia"/>
          <w:color w:val="000000"/>
          <w:sz w:val="43"/>
          <w:szCs w:val="43"/>
          <w:lang w:eastAsia="de-CH"/>
        </w:rPr>
        <w:t>你看看世界是多麼黑暗！雖然召會確是在黑夜，（地方召會是這黑夜中發光的燈臺</w:t>
      </w:r>
      <w:r w:rsidRPr="008530F3">
        <w:rPr>
          <w:rFonts w:ascii="Times New Roman" w:eastAsia="Times New Roman" w:hAnsi="Times New Roman" w:cs="Times New Roman"/>
          <w:color w:val="000000"/>
          <w:sz w:val="43"/>
          <w:szCs w:val="43"/>
          <w:lang w:eastAsia="de-CH"/>
        </w:rPr>
        <w:t>─</w:t>
      </w:r>
      <w:r w:rsidRPr="008530F3">
        <w:rPr>
          <w:rFonts w:ascii="PMingLiU" w:eastAsia="PMingLiU" w:hAnsi="PMingLiU" w:cs="PMingLiU" w:hint="eastAsia"/>
          <w:color w:val="000000"/>
          <w:sz w:val="43"/>
          <w:szCs w:val="43"/>
          <w:lang w:eastAsia="de-CH"/>
        </w:rPr>
        <w:t>啟一</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w:t>
      </w:r>
      <w:r w:rsidRPr="008530F3">
        <w:rPr>
          <w:rFonts w:ascii="MS Mincho" w:eastAsia="MS Mincho" w:hAnsi="MS Mincho" w:cs="MS Mincho" w:hint="eastAsia"/>
          <w:color w:val="000000"/>
          <w:sz w:val="43"/>
          <w:szCs w:val="43"/>
          <w:lang w:eastAsia="de-CH"/>
        </w:rPr>
        <w:t>卻能返照基督的光。然而，召會（像月亮一樣）時常上下起伏不定，有時是滿月，有時是半月，或是新月。再者，沒有月亮的時候，</w:t>
      </w:r>
      <w:r w:rsidRPr="008530F3">
        <w:rPr>
          <w:rFonts w:ascii="MS Gothic" w:eastAsia="MS Gothic" w:hAnsi="MS Gothic" w:cs="MS Gothic" w:hint="eastAsia"/>
          <w:color w:val="000000"/>
          <w:sz w:val="43"/>
          <w:szCs w:val="43"/>
          <w:lang w:eastAsia="de-CH"/>
        </w:rPr>
        <w:t>眾星就照耀。阿利路亞</w:t>
      </w:r>
      <w:r w:rsidRPr="008530F3">
        <w:rPr>
          <w:rFonts w:ascii="MS Mincho" w:eastAsia="MS Mincho" w:hAnsi="MS Mincho" w:cs="MS Mincho"/>
          <w:color w:val="000000"/>
          <w:sz w:val="43"/>
          <w:szCs w:val="43"/>
          <w:lang w:eastAsia="de-CH"/>
        </w:rPr>
        <w:t>！</w:t>
      </w:r>
    </w:p>
    <w:p w14:paraId="3DA43F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我們不單有日、月，還有</w:t>
      </w:r>
      <w:r w:rsidRPr="008530F3">
        <w:rPr>
          <w:rFonts w:ascii="MS Gothic" w:eastAsia="MS Gothic" w:hAnsi="MS Gothic" w:cs="MS Gothic" w:hint="eastAsia"/>
          <w:color w:val="000000"/>
          <w:sz w:val="43"/>
          <w:szCs w:val="43"/>
          <w:lang w:eastAsia="de-CH"/>
        </w:rPr>
        <w:t>眾星。不只有基督、召會，還有所有得勝的聖徒。但以理十二章三節</w:t>
      </w:r>
      <w:r w:rsidRPr="008530F3">
        <w:rPr>
          <w:rFonts w:ascii="Batang" w:eastAsia="Batang" w:hAnsi="Batang" w:cs="Batang" w:hint="eastAsia"/>
          <w:color w:val="000000"/>
          <w:sz w:val="43"/>
          <w:szCs w:val="43"/>
          <w:lang w:eastAsia="de-CH"/>
        </w:rPr>
        <w:t>說，『那使多人歸義的，必發光如星。』我們若要</w:t>
      </w:r>
      <w:r w:rsidRPr="008530F3">
        <w:rPr>
          <w:rFonts w:ascii="MS Gothic" w:eastAsia="MS Gothic" w:hAnsi="MS Gothic" w:cs="MS Gothic" w:hint="eastAsia"/>
          <w:color w:val="000000"/>
          <w:sz w:val="43"/>
          <w:szCs w:val="43"/>
          <w:lang w:eastAsia="de-CH"/>
        </w:rPr>
        <w:t>幫助人得救，使人從黑暗轉向光，使背道者得著恢復，我們就必須是發光的星。</w:t>
      </w:r>
      <w:r w:rsidRPr="008530F3">
        <w:rPr>
          <w:rFonts w:ascii="PMingLiU" w:eastAsia="PMingLiU" w:hAnsi="PMingLiU" w:cs="PMingLiU" w:hint="eastAsia"/>
          <w:color w:val="000000"/>
          <w:sz w:val="43"/>
          <w:szCs w:val="43"/>
          <w:lang w:eastAsia="de-CH"/>
        </w:rPr>
        <w:t>啟示錄一章二十節說，眾召會是黑暗中發光的燈臺，眾使者（眾召會中的活肢體）是發光的星。主也說聖徒是世上的光。（太五</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。）保羅</w:t>
      </w:r>
      <w:r w:rsidRPr="008530F3">
        <w:rPr>
          <w:rFonts w:ascii="Batang" w:eastAsia="Batang" w:hAnsi="Batang" w:cs="Batang" w:hint="eastAsia"/>
          <w:color w:val="000000"/>
          <w:sz w:val="43"/>
          <w:szCs w:val="43"/>
          <w:lang w:eastAsia="de-CH"/>
        </w:rPr>
        <w:t>說，聖徒『好像發光之體顯在世界裏。』</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（腓二</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1335B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當我們的生命從草長到樹木，我們不該滿意，因為那只是第三天，不是終局。我們必須往前到</w:t>
      </w:r>
      <w:r w:rsidRPr="008530F3">
        <w:rPr>
          <w:rFonts w:ascii="MS Mincho" w:eastAsia="MS Mincho" w:hAnsi="MS Mincho" w:cs="MS Mincho" w:hint="eastAsia"/>
          <w:color w:val="000000"/>
          <w:sz w:val="43"/>
          <w:szCs w:val="43"/>
          <w:lang w:eastAsia="de-CH"/>
        </w:rPr>
        <w:lastRenderedPageBreak/>
        <w:t>第四天，享受基督作升起的日頭，享受召會作明月，並享受許多美好聖徒作發亮的星，好叫我們在生命裏長大</w:t>
      </w:r>
      <w:r w:rsidRPr="008530F3">
        <w:rPr>
          <w:rFonts w:ascii="MS Mincho" w:eastAsia="MS Mincho" w:hAnsi="MS Mincho" w:cs="MS Mincho"/>
          <w:color w:val="000000"/>
          <w:sz w:val="43"/>
          <w:szCs w:val="43"/>
          <w:lang w:eastAsia="de-CH"/>
        </w:rPr>
        <w:t>。</w:t>
      </w:r>
    </w:p>
    <w:p w14:paraId="0A408F2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月亮若不照耀，並不表示沒有月亮了，月亮還在。照樣，不要</w:t>
      </w:r>
      <w:r w:rsidRPr="008530F3">
        <w:rPr>
          <w:rFonts w:ascii="Batang" w:eastAsia="Batang" w:hAnsi="Batang" w:cs="Batang" w:hint="eastAsia"/>
          <w:color w:val="000000"/>
          <w:sz w:val="43"/>
          <w:szCs w:val="43"/>
          <w:lang w:eastAsia="de-CH"/>
        </w:rPr>
        <w:t>說召會沒有了，召會還在。問題是召會似乎有了遮蔽，</w:t>
      </w:r>
      <w:r w:rsidRPr="008530F3">
        <w:rPr>
          <w:rFonts w:ascii="MS Mincho" w:eastAsia="MS Mincho" w:hAnsi="MS Mincho" w:cs="MS Mincho" w:hint="eastAsia"/>
          <w:color w:val="000000"/>
          <w:sz w:val="43"/>
          <w:szCs w:val="43"/>
          <w:lang w:eastAsia="de-CH"/>
        </w:rPr>
        <w:t>並且與太陽的關係不大對了，因此不能返照甚麼光。雖然召會可能有問題，但召會還在</w:t>
      </w:r>
      <w:r w:rsidRPr="008530F3">
        <w:rPr>
          <w:rFonts w:ascii="MS Mincho" w:eastAsia="MS Mincho" w:hAnsi="MS Mincho" w:cs="MS Mincho"/>
          <w:color w:val="000000"/>
          <w:sz w:val="43"/>
          <w:szCs w:val="43"/>
          <w:lang w:eastAsia="de-CH"/>
        </w:rPr>
        <w:t>。</w:t>
      </w:r>
    </w:p>
    <w:p w14:paraId="69C08A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當召會出了問題，那就是</w:t>
      </w:r>
      <w:r w:rsidRPr="008530F3">
        <w:rPr>
          <w:rFonts w:ascii="MS Gothic" w:eastAsia="MS Gothic" w:hAnsi="MS Gothic" w:cs="MS Gothic" w:hint="eastAsia"/>
          <w:color w:val="000000"/>
          <w:sz w:val="43"/>
          <w:szCs w:val="43"/>
          <w:lang w:eastAsia="de-CH"/>
        </w:rPr>
        <w:t>眾星發光的時候。我們許多人都必須是發亮的星。我們都需要接觸基督，接觸召會，並接觸發光的聖徒們。我們該接觸許多美好的聖徒。當你</w:t>
      </w:r>
      <w:r w:rsidRPr="008530F3">
        <w:rPr>
          <w:rFonts w:ascii="MS Mincho" w:eastAsia="MS Mincho" w:hAnsi="MS Mincho" w:cs="MS Mincho" w:hint="eastAsia"/>
          <w:color w:val="000000"/>
          <w:sz w:val="43"/>
          <w:szCs w:val="43"/>
          <w:lang w:eastAsia="de-CH"/>
        </w:rPr>
        <w:t>遇見一位活的弟兄或活的</w:t>
      </w:r>
      <w:r w:rsidRPr="008530F3">
        <w:rPr>
          <w:rFonts w:ascii="MS Gothic" w:eastAsia="MS Gothic" w:hAnsi="MS Gothic" w:cs="MS Gothic" w:hint="eastAsia"/>
          <w:color w:val="000000"/>
          <w:sz w:val="43"/>
          <w:szCs w:val="43"/>
          <w:lang w:eastAsia="de-CH"/>
        </w:rPr>
        <w:t>姊妹，你來到他們面前，你不覺得是在一種照耀之下麼？這就是光，這光能幫助我們在生命中長大</w:t>
      </w:r>
      <w:r w:rsidRPr="008530F3">
        <w:rPr>
          <w:rFonts w:ascii="MS Mincho" w:eastAsia="MS Mincho" w:hAnsi="MS Mincho" w:cs="MS Mincho"/>
          <w:color w:val="000000"/>
          <w:sz w:val="43"/>
          <w:szCs w:val="43"/>
          <w:lang w:eastAsia="de-CH"/>
        </w:rPr>
        <w:t>。</w:t>
      </w:r>
    </w:p>
    <w:p w14:paraId="1A7C3DF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（九）　</w:t>
      </w:r>
      <w:proofErr w:type="spellStart"/>
      <w:r w:rsidRPr="008530F3">
        <w:rPr>
          <w:rFonts w:ascii="MS Mincho" w:eastAsia="MS Mincho" w:hAnsi="MS Mincho" w:cs="MS Mincho" w:hint="eastAsia"/>
          <w:color w:val="E46044"/>
          <w:sz w:val="39"/>
          <w:szCs w:val="39"/>
          <w:lang w:eastAsia="de-CH"/>
        </w:rPr>
        <w:t>有了管</w:t>
      </w:r>
      <w:r w:rsidRPr="008530F3">
        <w:rPr>
          <w:rFonts w:ascii="MS Mincho" w:eastAsia="MS Mincho" w:hAnsi="MS Mincho" w:cs="MS Mincho"/>
          <w:color w:val="E46044"/>
          <w:sz w:val="39"/>
          <w:szCs w:val="39"/>
          <w:lang w:eastAsia="de-CH"/>
        </w:rPr>
        <w:t>理</w:t>
      </w:r>
      <w:proofErr w:type="spellEnd"/>
    </w:p>
    <w:p w14:paraId="2B61AC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神在第四天所造的光體，是設立來藉著照耀『管理晝夜』的。（創一</w:t>
      </w:r>
      <w:r w:rsidRPr="008530F3">
        <w:rPr>
          <w:rFonts w:ascii="Times New Roman" w:eastAsia="Times New Roman" w:hAnsi="Times New Roman" w:cs="Times New Roman"/>
          <w:color w:val="000000"/>
          <w:sz w:val="43"/>
          <w:szCs w:val="43"/>
          <w:lang w:eastAsia="de-CH"/>
        </w:rPr>
        <w:t>l8</w:t>
      </w:r>
      <w:r w:rsidRPr="008530F3">
        <w:rPr>
          <w:rFonts w:ascii="MS Mincho" w:eastAsia="MS Mincho" w:hAnsi="MS Mincho" w:cs="MS Mincho" w:hint="eastAsia"/>
          <w:color w:val="000000"/>
          <w:sz w:val="43"/>
          <w:szCs w:val="43"/>
          <w:lang w:eastAsia="de-CH"/>
        </w:rPr>
        <w:t>上。）光體不只發光，也藉著照耀來管理。那裏有發光，那裏就有管理。黑暗帶來混亂，而光規律一切。為著生命的長大，我們需要第四天光體的管理和規律</w:t>
      </w:r>
      <w:r w:rsidRPr="008530F3">
        <w:rPr>
          <w:rFonts w:ascii="MS Mincho" w:eastAsia="MS Mincho" w:hAnsi="MS Mincho" w:cs="MS Mincho"/>
          <w:color w:val="000000"/>
          <w:sz w:val="43"/>
          <w:szCs w:val="43"/>
          <w:lang w:eastAsia="de-CH"/>
        </w:rPr>
        <w:t>。</w:t>
      </w:r>
    </w:p>
    <w:p w14:paraId="5D2F3BA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第四天的光體也『分別明暗。』（創一</w:t>
      </w:r>
      <w:r w:rsidRPr="008530F3">
        <w:rPr>
          <w:rFonts w:ascii="Times New Roman" w:eastAsia="Times New Roman" w:hAnsi="Times New Roman" w:cs="Times New Roman"/>
          <w:color w:val="000000"/>
          <w:sz w:val="43"/>
          <w:szCs w:val="43"/>
          <w:lang w:eastAsia="de-CH"/>
        </w:rPr>
        <w:t>l8</w:t>
      </w:r>
      <w:r w:rsidRPr="008530F3">
        <w:rPr>
          <w:rFonts w:ascii="MS Mincho" w:eastAsia="MS Mincho" w:hAnsi="MS Mincho" w:cs="MS Mincho" w:hint="eastAsia"/>
          <w:color w:val="000000"/>
          <w:sz w:val="43"/>
          <w:szCs w:val="43"/>
          <w:lang w:eastAsia="de-CH"/>
        </w:rPr>
        <w:t>下。）我們在第三篇信息中看見，光暗已經分開了。</w:t>
      </w:r>
      <w:r w:rsidRPr="008530F3">
        <w:rPr>
          <w:rFonts w:ascii="MS Mincho" w:eastAsia="MS Mincho" w:hAnsi="MS Mincho" w:cs="MS Mincho" w:hint="eastAsia"/>
          <w:color w:val="000000"/>
          <w:sz w:val="43"/>
          <w:szCs w:val="43"/>
          <w:lang w:eastAsia="de-CH"/>
        </w:rPr>
        <w:lastRenderedPageBreak/>
        <w:t>（創一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。）現在第四天光體照耀的管理，加強了這個分別。為著生命的長大，我們需要光體的管理，和分別的加強。這是生命長大的第二個條件</w:t>
      </w:r>
      <w:r w:rsidRPr="008530F3">
        <w:rPr>
          <w:rFonts w:ascii="MS Mincho" w:eastAsia="MS Mincho" w:hAnsi="MS Mincho" w:cs="MS Mincho"/>
          <w:color w:val="000000"/>
          <w:sz w:val="43"/>
          <w:szCs w:val="43"/>
          <w:lang w:eastAsia="de-CH"/>
        </w:rPr>
        <w:t>。</w:t>
      </w:r>
    </w:p>
    <w:p w14:paraId="780FF67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（十）　</w:t>
      </w:r>
      <w:proofErr w:type="spellStart"/>
      <w:r w:rsidRPr="008530F3">
        <w:rPr>
          <w:rFonts w:ascii="MS Mincho" w:eastAsia="MS Mincho" w:hAnsi="MS Mincho" w:cs="MS Mincho" w:hint="eastAsia"/>
          <w:color w:val="E46044"/>
          <w:sz w:val="39"/>
          <w:szCs w:val="39"/>
          <w:lang w:eastAsia="de-CH"/>
        </w:rPr>
        <w:t>生出水中的活</w:t>
      </w:r>
      <w:r w:rsidRPr="008530F3">
        <w:rPr>
          <w:rFonts w:ascii="MS Mincho" w:eastAsia="MS Mincho" w:hAnsi="MS Mincho" w:cs="MS Mincho"/>
          <w:color w:val="E46044"/>
          <w:sz w:val="39"/>
          <w:szCs w:val="39"/>
          <w:lang w:eastAsia="de-CH"/>
        </w:rPr>
        <w:t>物</w:t>
      </w:r>
      <w:proofErr w:type="spellEnd"/>
    </w:p>
    <w:p w14:paraId="177019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到第五天，具有最低意識的較低生命滋生了。（創一</w:t>
      </w:r>
      <w:r w:rsidRPr="008530F3">
        <w:rPr>
          <w:rFonts w:ascii="Times New Roman" w:eastAsia="Times New Roman" w:hAnsi="Times New Roman" w:cs="Times New Roman"/>
          <w:color w:val="000000"/>
          <w:sz w:val="43"/>
          <w:szCs w:val="43"/>
          <w:lang w:eastAsia="de-CH"/>
        </w:rPr>
        <w:t>20~22</w:t>
      </w:r>
      <w:r w:rsidRPr="008530F3">
        <w:rPr>
          <w:rFonts w:ascii="MS Mincho" w:eastAsia="MS Mincho" w:hAnsi="MS Mincho" w:cs="MS Mincho" w:hint="eastAsia"/>
          <w:color w:val="000000"/>
          <w:sz w:val="43"/>
          <w:szCs w:val="43"/>
          <w:lang w:eastAsia="de-CH"/>
        </w:rPr>
        <w:t>。）雖然</w:t>
      </w:r>
      <w:r w:rsidRPr="008530F3">
        <w:rPr>
          <w:rFonts w:ascii="MS Gothic" w:eastAsia="MS Gothic" w:hAnsi="MS Gothic" w:cs="MS Gothic" w:hint="eastAsia"/>
          <w:color w:val="000000"/>
          <w:sz w:val="43"/>
          <w:szCs w:val="43"/>
          <w:lang w:eastAsia="de-CH"/>
        </w:rPr>
        <w:t>每種型態的動物生命都有某種程度的意識，但有的生命較高等，有的較低等。首先</w:t>
      </w:r>
      <w:r w:rsidRPr="008530F3">
        <w:rPr>
          <w:rFonts w:ascii="Batang" w:eastAsia="Batang" w:hAnsi="Batang" w:cs="Batang" w:hint="eastAsia"/>
          <w:color w:val="000000"/>
          <w:sz w:val="43"/>
          <w:szCs w:val="43"/>
          <w:lang w:eastAsia="de-CH"/>
        </w:rPr>
        <w:t>說到的是魚，這是意識最低的動物生命。這經驗我們都有。譬如有些金魚在水中游動，我們一走近，</w:t>
      </w:r>
      <w:r w:rsidRPr="008530F3">
        <w:rPr>
          <w:rFonts w:ascii="MS Gothic" w:eastAsia="MS Gothic" w:hAnsi="MS Gothic" w:cs="MS Gothic" w:hint="eastAsia"/>
          <w:color w:val="000000"/>
          <w:sz w:val="43"/>
          <w:szCs w:val="43"/>
          <w:lang w:eastAsia="de-CH"/>
        </w:rPr>
        <w:t>牠們就害怕的游開了。我們若撒些食物到水中，然後走開，那些魚就都回來了。這生命高於樹的生命，植物的生命；（結四七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；）雖然還不很高，但是比較高了。這是生命長大的頭一</w:t>
      </w:r>
      <w:r w:rsidRPr="008530F3">
        <w:rPr>
          <w:rFonts w:ascii="MS Gothic" w:eastAsia="MS Gothic" w:hAnsi="MS Gothic" w:cs="MS Gothic" w:hint="eastAsia"/>
          <w:color w:val="000000"/>
          <w:sz w:val="43"/>
          <w:szCs w:val="43"/>
          <w:lang w:eastAsia="de-CH"/>
        </w:rPr>
        <w:t>步</w:t>
      </w:r>
      <w:r w:rsidRPr="008530F3">
        <w:rPr>
          <w:rFonts w:ascii="MS Mincho" w:eastAsia="MS Mincho" w:hAnsi="MS Mincho" w:cs="MS Mincho"/>
          <w:color w:val="000000"/>
          <w:sz w:val="43"/>
          <w:szCs w:val="43"/>
          <w:lang w:eastAsia="de-CH"/>
        </w:rPr>
        <w:t>。</w:t>
      </w:r>
    </w:p>
    <w:p w14:paraId="42908D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海裏的魚是生活在鹽水中。通常鹽水是不長東西的，鹽水會殺死生命。然而，魚能在鹽水中生活。水會鹹，但魚</w:t>
      </w:r>
      <w:r w:rsidRPr="008530F3">
        <w:rPr>
          <w:rFonts w:ascii="PMingLiU" w:eastAsia="PMingLiU" w:hAnsi="PMingLiU" w:cs="PMingLiU" w:hint="eastAsia"/>
          <w:color w:val="000000"/>
          <w:sz w:val="43"/>
          <w:szCs w:val="43"/>
          <w:lang w:eastAsia="de-CH"/>
        </w:rPr>
        <w:t>絕不會鹹，除非牠死了。這是很有意義的事</w:t>
      </w:r>
      <w:r w:rsidRPr="008530F3">
        <w:rPr>
          <w:rFonts w:ascii="MS Mincho" w:eastAsia="MS Mincho" w:hAnsi="MS Mincho" w:cs="MS Mincho"/>
          <w:color w:val="000000"/>
          <w:sz w:val="43"/>
          <w:szCs w:val="43"/>
          <w:lang w:eastAsia="de-CH"/>
        </w:rPr>
        <w:t>。</w:t>
      </w:r>
    </w:p>
    <w:p w14:paraId="3EA3E7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全人類。整個人類社會，正如一個大鹽海，但我們基督徒還能很活。我們能活，並且活在這樣的社會中，不被這社會感染。然而我們一旦死了，我們就變鹹了。有些地方的人習慣喫鹹魚，他</w:t>
      </w:r>
      <w:r w:rsidRPr="008530F3">
        <w:rPr>
          <w:rFonts w:ascii="MS Mincho" w:eastAsia="MS Mincho" w:hAnsi="MS Mincho" w:cs="MS Mincho" w:hint="eastAsia"/>
          <w:color w:val="000000"/>
          <w:sz w:val="43"/>
          <w:szCs w:val="43"/>
          <w:lang w:eastAsia="de-CH"/>
        </w:rPr>
        <w:lastRenderedPageBreak/>
        <w:t>們先將魚殺了，再放在鹽裏，就把魚</w:t>
      </w:r>
      <w:r w:rsidRPr="008530F3">
        <w:rPr>
          <w:rFonts w:ascii="MS Gothic" w:eastAsia="MS Gothic" w:hAnsi="MS Gothic" w:cs="MS Gothic" w:hint="eastAsia"/>
          <w:color w:val="000000"/>
          <w:sz w:val="43"/>
          <w:szCs w:val="43"/>
          <w:lang w:eastAsia="de-CH"/>
        </w:rPr>
        <w:t>醃鹹了。魚還活著的時候，鹽對牠們沒有辦法，牠們能生存在鹹水裏，這真是奇妙！我們這些有基督生命的基督徒，能生存在這黑暗、敗壞的社會中；然而，如果我們死了，我們就會變鹹了。今天，你若是活著的，你的同學要試誘你去看電影或吸毒，你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，『不！』沒有甚麼能影響</w:t>
      </w:r>
      <w:r w:rsidRPr="008530F3">
        <w:rPr>
          <w:rFonts w:ascii="MS Gothic" w:eastAsia="MS Gothic" w:hAnsi="MS Gothic" w:cs="MS Gothic" w:hint="eastAsia"/>
          <w:color w:val="000000"/>
          <w:sz w:val="43"/>
          <w:szCs w:val="43"/>
          <w:lang w:eastAsia="de-CH"/>
        </w:rPr>
        <w:t>你。但你若是死的，你會被人帶去電影院，像羊被牽去宰殺。一旦被宰殺，你就死了，你會去吸毒，甚至吸海洛因。這樣，你就變成鹹的了。但是，阿利路亞！我們</w:t>
      </w:r>
      <w:r w:rsidRPr="008530F3">
        <w:rPr>
          <w:rFonts w:ascii="PMingLiU" w:eastAsia="PMingLiU" w:hAnsi="PMingLiU" w:cs="PMingLiU" w:hint="eastAsia"/>
          <w:color w:val="000000"/>
          <w:sz w:val="43"/>
          <w:szCs w:val="43"/>
          <w:lang w:eastAsia="de-CH"/>
        </w:rPr>
        <w:t>絕不會成為鹹的，因為我們有生命。生命能驅除死海裏各種的鹽。這生命能存活在任何死亡的光景中。在死亡的環境中，這生命還能存活。這是好的，但還有更好的</w:t>
      </w:r>
      <w:r w:rsidRPr="008530F3">
        <w:rPr>
          <w:rFonts w:ascii="MS Mincho" w:eastAsia="MS Mincho" w:hAnsi="MS Mincho" w:cs="MS Mincho"/>
          <w:color w:val="000000"/>
          <w:sz w:val="43"/>
          <w:szCs w:val="43"/>
          <w:lang w:eastAsia="de-CH"/>
        </w:rPr>
        <w:t>。</w:t>
      </w:r>
    </w:p>
    <w:p w14:paraId="3107E73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w:t>
      </w:r>
      <w:proofErr w:type="spellStart"/>
      <w:r w:rsidRPr="008530F3">
        <w:rPr>
          <w:rFonts w:ascii="MS Mincho" w:eastAsia="MS Mincho" w:hAnsi="MS Mincho" w:cs="MS Mincho" w:hint="eastAsia"/>
          <w:color w:val="E46044"/>
          <w:sz w:val="39"/>
          <w:szCs w:val="39"/>
          <w:lang w:eastAsia="de-CH"/>
        </w:rPr>
        <w:t>十一</w:t>
      </w:r>
      <w:proofErr w:type="spellEnd"/>
      <w:r w:rsidRPr="008530F3">
        <w:rPr>
          <w:rFonts w:ascii="MS Mincho" w:eastAsia="MS Mincho" w:hAnsi="MS Mincho" w:cs="MS Mincho" w:hint="eastAsia"/>
          <w:color w:val="E46044"/>
          <w:sz w:val="39"/>
          <w:szCs w:val="39"/>
          <w:lang w:eastAsia="de-CH"/>
        </w:rPr>
        <w:t xml:space="preserve">）　</w:t>
      </w:r>
      <w:proofErr w:type="spellStart"/>
      <w:r w:rsidRPr="008530F3">
        <w:rPr>
          <w:rFonts w:ascii="MS Mincho" w:eastAsia="MS Mincho" w:hAnsi="MS Mincho" w:cs="MS Mincho" w:hint="eastAsia"/>
          <w:color w:val="E46044"/>
          <w:sz w:val="39"/>
          <w:szCs w:val="39"/>
          <w:lang w:eastAsia="de-CH"/>
        </w:rPr>
        <w:t>生出空中的活</w:t>
      </w:r>
      <w:r w:rsidRPr="008530F3">
        <w:rPr>
          <w:rFonts w:ascii="MS Mincho" w:eastAsia="MS Mincho" w:hAnsi="MS Mincho" w:cs="MS Mincho"/>
          <w:color w:val="E46044"/>
          <w:sz w:val="39"/>
          <w:szCs w:val="39"/>
          <w:lang w:eastAsia="de-CH"/>
        </w:rPr>
        <w:t>物</w:t>
      </w:r>
      <w:proofErr w:type="spellEnd"/>
    </w:p>
    <w:p w14:paraId="173F2BE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第五天，雀鳥，空中的飛鳥，在魚之後造出來了。（創一</w:t>
      </w:r>
      <w:r w:rsidRPr="008530F3">
        <w:rPr>
          <w:rFonts w:ascii="Times New Roman" w:eastAsia="Times New Roman" w:hAnsi="Times New Roman" w:cs="Times New Roman"/>
          <w:color w:val="000000"/>
          <w:sz w:val="43"/>
          <w:szCs w:val="43"/>
          <w:lang w:eastAsia="de-CH"/>
        </w:rPr>
        <w:t>20~23</w:t>
      </w:r>
      <w:r w:rsidRPr="008530F3">
        <w:rPr>
          <w:rFonts w:ascii="MS Mincho" w:eastAsia="MS Mincho" w:hAnsi="MS Mincho" w:cs="MS Mincho" w:hint="eastAsia"/>
          <w:color w:val="000000"/>
          <w:sz w:val="43"/>
          <w:szCs w:val="43"/>
          <w:lang w:eastAsia="de-CH"/>
        </w:rPr>
        <w:t>。）這是具有較低意識的較高生命。鳥的生命比魚的生命高。魚能活在死水中，而鳥能超越死水。</w:t>
      </w:r>
      <w:r w:rsidRPr="008530F3">
        <w:rPr>
          <w:rFonts w:ascii="MS Gothic" w:eastAsia="MS Gothic" w:hAnsi="MS Gothic" w:cs="MS Gothic" w:hint="eastAsia"/>
          <w:color w:val="000000"/>
          <w:sz w:val="43"/>
          <w:szCs w:val="43"/>
          <w:lang w:eastAsia="de-CH"/>
        </w:rPr>
        <w:t>你成了『魚』之後，必須長</w:t>
      </w:r>
      <w:r w:rsidRPr="008530F3">
        <w:rPr>
          <w:rFonts w:ascii="MS Mincho" w:eastAsia="MS Mincho" w:hAnsi="MS Mincho" w:cs="MS Mincho" w:hint="eastAsia"/>
          <w:color w:val="000000"/>
          <w:sz w:val="43"/>
          <w:szCs w:val="43"/>
          <w:lang w:eastAsia="de-CH"/>
        </w:rPr>
        <w:t>大成『鳥。』當</w:t>
      </w:r>
      <w:r w:rsidRPr="008530F3">
        <w:rPr>
          <w:rFonts w:ascii="MS Gothic" w:eastAsia="MS Gothic" w:hAnsi="MS Gothic" w:cs="MS Gothic" w:hint="eastAsia"/>
          <w:color w:val="000000"/>
          <w:sz w:val="43"/>
          <w:szCs w:val="43"/>
          <w:lang w:eastAsia="de-CH"/>
        </w:rPr>
        <w:t>你的同學來對你</w:t>
      </w:r>
      <w:r w:rsidRPr="008530F3">
        <w:rPr>
          <w:rFonts w:ascii="Batang" w:eastAsia="Batang" w:hAnsi="Batang" w:cs="Batang" w:hint="eastAsia"/>
          <w:color w:val="000000"/>
          <w:sz w:val="43"/>
          <w:szCs w:val="43"/>
          <w:lang w:eastAsia="de-CH"/>
        </w:rPr>
        <w:t>說，『我們去看電影。』</w:t>
      </w:r>
      <w:r w:rsidRPr="008530F3">
        <w:rPr>
          <w:rFonts w:ascii="MS Gothic" w:eastAsia="MS Gothic" w:hAnsi="MS Gothic" w:cs="MS Gothic" w:hint="eastAsia"/>
          <w:color w:val="000000"/>
          <w:sz w:val="43"/>
          <w:szCs w:val="43"/>
          <w:lang w:eastAsia="de-CH"/>
        </w:rPr>
        <w:t>你能高飛，沒有人能摸著你</w:t>
      </w:r>
      <w:r w:rsidRPr="008530F3">
        <w:rPr>
          <w:rFonts w:ascii="Times New Roman" w:eastAsia="Times New Roman" w:hAnsi="Times New Roman" w:cs="Times New Roman"/>
          <w:color w:val="000000"/>
          <w:sz w:val="43"/>
          <w:szCs w:val="43"/>
          <w:lang w:eastAsia="de-CH"/>
        </w:rPr>
        <w:t>─</w:t>
      </w:r>
      <w:r w:rsidRPr="008530F3">
        <w:rPr>
          <w:rFonts w:ascii="MS Gothic" w:eastAsia="MS Gothic" w:hAnsi="MS Gothic" w:cs="MS Gothic" w:hint="eastAsia"/>
          <w:color w:val="000000"/>
          <w:sz w:val="43"/>
          <w:szCs w:val="43"/>
          <w:lang w:eastAsia="de-CH"/>
        </w:rPr>
        <w:t>你是超越的。你不只能驅除鹽分，還能超越牠</w:t>
      </w:r>
      <w:r w:rsidRPr="008530F3">
        <w:rPr>
          <w:rFonts w:ascii="MS Mincho" w:eastAsia="MS Mincho" w:hAnsi="MS Mincho" w:cs="MS Mincho"/>
          <w:color w:val="000000"/>
          <w:sz w:val="43"/>
          <w:szCs w:val="43"/>
          <w:lang w:eastAsia="de-CH"/>
        </w:rPr>
        <w:t>。</w:t>
      </w:r>
    </w:p>
    <w:p w14:paraId="6D8463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在創世記一章所題的</w:t>
      </w:r>
      <w:r w:rsidRPr="008530F3">
        <w:rPr>
          <w:rFonts w:ascii="MS Gothic" w:eastAsia="MS Gothic" w:hAnsi="MS Gothic" w:cs="MS Gothic" w:hint="eastAsia"/>
          <w:color w:val="000000"/>
          <w:sz w:val="43"/>
          <w:szCs w:val="43"/>
          <w:lang w:eastAsia="de-CH"/>
        </w:rPr>
        <w:t>每個項目，都有經節指明那是豫表。比方主耶穌對彼得</w:t>
      </w:r>
      <w:r w:rsidRPr="008530F3">
        <w:rPr>
          <w:rFonts w:ascii="Batang" w:eastAsia="Batang" w:hAnsi="Batang" w:cs="Batang" w:hint="eastAsia"/>
          <w:color w:val="000000"/>
          <w:sz w:val="43"/>
          <w:szCs w:val="43"/>
          <w:lang w:eastAsia="de-CH"/>
        </w:rPr>
        <w:t>說，他要作得人的</w:t>
      </w:r>
      <w:r w:rsidRPr="008530F3">
        <w:rPr>
          <w:rFonts w:ascii="Batang" w:eastAsia="Batang" w:hAnsi="Batang" w:cs="Batang" w:hint="eastAsia"/>
          <w:color w:val="000000"/>
          <w:sz w:val="43"/>
          <w:szCs w:val="43"/>
          <w:lang w:eastAsia="de-CH"/>
        </w:rPr>
        <w:lastRenderedPageBreak/>
        <w:t>漁夫。（太四</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。）按這話，主耶</w:t>
      </w:r>
      <w:r w:rsidRPr="008530F3">
        <w:rPr>
          <w:rFonts w:ascii="MS Gothic" w:eastAsia="MS Gothic" w:hAnsi="MS Gothic" w:cs="MS Gothic" w:hint="eastAsia"/>
          <w:color w:val="000000"/>
          <w:sz w:val="43"/>
          <w:szCs w:val="43"/>
          <w:lang w:eastAsia="de-CH"/>
        </w:rPr>
        <w:t>穌把所有的人都比作海裏的魚。又有以賽亞四十章三十一節</w:t>
      </w:r>
      <w:r w:rsidRPr="008530F3">
        <w:rPr>
          <w:rFonts w:ascii="Batang" w:eastAsia="Batang" w:hAnsi="Batang" w:cs="Batang" w:hint="eastAsia"/>
          <w:color w:val="000000"/>
          <w:sz w:val="43"/>
          <w:szCs w:val="43"/>
          <w:lang w:eastAsia="de-CH"/>
        </w:rPr>
        <w:t>說，那等候耶和華的必如鷹展翅上騰，這是更高的生命。許多人都能作見證說，他們常常能展翅上騰。我們能活在任何光景裏。但只要再長大些，就不只能活在邪惡的環境中，還能超越那些環境。我們飛走，沒有甚</w:t>
      </w:r>
      <w:r w:rsidRPr="008530F3">
        <w:rPr>
          <w:rFonts w:ascii="MS Mincho" w:eastAsia="MS Mincho" w:hAnsi="MS Mincho" w:cs="MS Mincho" w:hint="eastAsia"/>
          <w:color w:val="000000"/>
          <w:sz w:val="43"/>
          <w:szCs w:val="43"/>
          <w:lang w:eastAsia="de-CH"/>
        </w:rPr>
        <w:t>麼能摸著我們。阿利路亞！好多次我都</w:t>
      </w:r>
      <w:r w:rsidRPr="008530F3">
        <w:rPr>
          <w:rFonts w:ascii="MS Gothic" w:eastAsia="MS Gothic" w:hAnsi="MS Gothic" w:cs="MS Gothic" w:hint="eastAsia"/>
          <w:color w:val="000000"/>
          <w:sz w:val="43"/>
          <w:szCs w:val="43"/>
          <w:lang w:eastAsia="de-CH"/>
        </w:rPr>
        <w:t>盼望</w:t>
      </w:r>
      <w:r w:rsidRPr="008530F3">
        <w:rPr>
          <w:rFonts w:ascii="MS Mincho" w:eastAsia="MS Mincho" w:hAnsi="MS Mincho" w:cs="MS Mincho" w:hint="eastAsia"/>
          <w:color w:val="000000"/>
          <w:sz w:val="43"/>
          <w:szCs w:val="43"/>
          <w:lang w:eastAsia="de-CH"/>
        </w:rPr>
        <w:t>自己是一隻鳥。有一天，我發現自己真的是一隻鳥，我是一隻有兩個大翅膀的老鷹。阿利路亞！老鷹能展翅上騰，超越這地上的阻撓、失望。太好了！我不是</w:t>
      </w:r>
      <w:r w:rsidRPr="008530F3">
        <w:rPr>
          <w:rFonts w:ascii="Batang" w:eastAsia="Batang" w:hAnsi="Batang" w:cs="Batang" w:hint="eastAsia"/>
          <w:color w:val="000000"/>
          <w:sz w:val="43"/>
          <w:szCs w:val="43"/>
          <w:lang w:eastAsia="de-CH"/>
        </w:rPr>
        <w:t>說些我所不知道的，或是聖經裏所沒有的。</w:t>
      </w:r>
      <w:r w:rsidRPr="008530F3">
        <w:rPr>
          <w:rFonts w:ascii="MS Gothic" w:eastAsia="MS Gothic" w:hAnsi="MS Gothic" w:cs="MS Gothic" w:hint="eastAsia"/>
          <w:color w:val="000000"/>
          <w:sz w:val="43"/>
          <w:szCs w:val="43"/>
          <w:lang w:eastAsia="de-CH"/>
        </w:rPr>
        <w:t>你去讀以賽亞四十章三十一節，我們可以作鷹，這是生命長大的第二步。這真是好，但還不彀</w:t>
      </w:r>
      <w:r w:rsidRPr="008530F3">
        <w:rPr>
          <w:rFonts w:ascii="MS Mincho" w:eastAsia="MS Mincho" w:hAnsi="MS Mincho" w:cs="MS Mincho"/>
          <w:color w:val="000000"/>
          <w:sz w:val="43"/>
          <w:szCs w:val="43"/>
          <w:lang w:eastAsia="de-CH"/>
        </w:rPr>
        <w:t>。</w:t>
      </w:r>
    </w:p>
    <w:p w14:paraId="0ADDDE3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w:t>
      </w:r>
      <w:proofErr w:type="spellStart"/>
      <w:r w:rsidRPr="008530F3">
        <w:rPr>
          <w:rFonts w:ascii="MS Mincho" w:eastAsia="MS Mincho" w:hAnsi="MS Mincho" w:cs="MS Mincho" w:hint="eastAsia"/>
          <w:color w:val="E46044"/>
          <w:sz w:val="39"/>
          <w:szCs w:val="39"/>
          <w:lang w:eastAsia="de-CH"/>
        </w:rPr>
        <w:t>十二</w:t>
      </w:r>
      <w:proofErr w:type="spellEnd"/>
      <w:r w:rsidRPr="008530F3">
        <w:rPr>
          <w:rFonts w:ascii="MS Mincho" w:eastAsia="MS Mincho" w:hAnsi="MS Mincho" w:cs="MS Mincho" w:hint="eastAsia"/>
          <w:color w:val="E46044"/>
          <w:sz w:val="39"/>
          <w:szCs w:val="39"/>
          <w:lang w:eastAsia="de-CH"/>
        </w:rPr>
        <w:t xml:space="preserve">）　</w:t>
      </w:r>
      <w:proofErr w:type="spellStart"/>
      <w:r w:rsidRPr="008530F3">
        <w:rPr>
          <w:rFonts w:ascii="MS Mincho" w:eastAsia="MS Mincho" w:hAnsi="MS Mincho" w:cs="MS Mincho" w:hint="eastAsia"/>
          <w:color w:val="E46044"/>
          <w:sz w:val="39"/>
          <w:szCs w:val="39"/>
          <w:lang w:eastAsia="de-CH"/>
        </w:rPr>
        <w:t>生出地上的活</w:t>
      </w:r>
      <w:r w:rsidRPr="008530F3">
        <w:rPr>
          <w:rFonts w:ascii="MS Mincho" w:eastAsia="MS Mincho" w:hAnsi="MS Mincho" w:cs="MS Mincho"/>
          <w:color w:val="E46044"/>
          <w:sz w:val="39"/>
          <w:szCs w:val="39"/>
          <w:lang w:eastAsia="de-CH"/>
        </w:rPr>
        <w:t>物</w:t>
      </w:r>
      <w:proofErr w:type="spellEnd"/>
    </w:p>
    <w:p w14:paraId="7CA38D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到第六天，有較高意識的更高生命生出了。（創一</w:t>
      </w:r>
      <w:r w:rsidRPr="008530F3">
        <w:rPr>
          <w:rFonts w:ascii="Times New Roman" w:eastAsia="Times New Roman" w:hAnsi="Times New Roman" w:cs="Times New Roman"/>
          <w:color w:val="000000"/>
          <w:sz w:val="43"/>
          <w:szCs w:val="43"/>
          <w:lang w:eastAsia="de-CH"/>
        </w:rPr>
        <w:t>24~25</w:t>
      </w:r>
      <w:r w:rsidRPr="008530F3">
        <w:rPr>
          <w:rFonts w:ascii="MS Mincho" w:eastAsia="MS Mincho" w:hAnsi="MS Mincho" w:cs="MS Mincho" w:hint="eastAsia"/>
          <w:color w:val="000000"/>
          <w:sz w:val="43"/>
          <w:szCs w:val="43"/>
          <w:lang w:eastAsia="de-CH"/>
        </w:rPr>
        <w:t>。）這更高的生命能在地上完成一些事情。創世記四十九章九節</w:t>
      </w:r>
      <w:r w:rsidRPr="008530F3">
        <w:rPr>
          <w:rFonts w:ascii="Batang" w:eastAsia="Batang" w:hAnsi="Batang" w:cs="Batang" w:hint="eastAsia"/>
          <w:color w:val="000000"/>
          <w:sz w:val="43"/>
          <w:szCs w:val="43"/>
          <w:lang w:eastAsia="de-CH"/>
        </w:rPr>
        <w:t>說到獅子，把猶大比作能作許多事的獅子。撒上六章七節、十二節上，說到兩隻用來拖拉載著約櫃的車的母牛。這些經節表明走獸</w:t>
      </w:r>
      <w:r w:rsidRPr="008530F3">
        <w:rPr>
          <w:rFonts w:ascii="MS Mincho" w:eastAsia="MS Mincho" w:hAnsi="MS Mincho" w:cs="MS Mincho" w:hint="eastAsia"/>
          <w:color w:val="000000"/>
          <w:sz w:val="43"/>
          <w:szCs w:val="43"/>
          <w:lang w:eastAsia="de-CH"/>
        </w:rPr>
        <w:t>與牲畜都能在這地上有所作為。</w:t>
      </w:r>
      <w:r w:rsidRPr="008530F3">
        <w:rPr>
          <w:rFonts w:ascii="MS Gothic" w:eastAsia="MS Gothic" w:hAnsi="MS Gothic" w:cs="MS Gothic" w:hint="eastAsia"/>
          <w:color w:val="000000"/>
          <w:sz w:val="43"/>
          <w:szCs w:val="43"/>
          <w:lang w:eastAsia="de-CH"/>
        </w:rPr>
        <w:t>牠們的意識比魚高，甚至比鳥高，牠們能在這地上有所作為。這是生命長大的第三步</w:t>
      </w:r>
      <w:r w:rsidRPr="008530F3">
        <w:rPr>
          <w:rFonts w:ascii="MS Mincho" w:eastAsia="MS Mincho" w:hAnsi="MS Mincho" w:cs="MS Mincho"/>
          <w:color w:val="000000"/>
          <w:sz w:val="43"/>
          <w:szCs w:val="43"/>
          <w:lang w:eastAsia="de-CH"/>
        </w:rPr>
        <w:t>。</w:t>
      </w:r>
    </w:p>
    <w:p w14:paraId="29848B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我們有基督在裏面作生命，這生命從青草的層次長到菜蔬，從菜蔬長到樹木，然後又長到</w:t>
      </w:r>
      <w:r w:rsidRPr="008530F3">
        <w:rPr>
          <w:rFonts w:ascii="MS Gothic" w:eastAsia="MS Gothic" w:hAnsi="MS Gothic" w:cs="MS Gothic" w:hint="eastAsia"/>
          <w:color w:val="000000"/>
          <w:sz w:val="43"/>
          <w:szCs w:val="43"/>
          <w:lang w:eastAsia="de-CH"/>
        </w:rPr>
        <w:t>另一層次，就是動物的生命。在這層次上，先是魚，逐漸長成鳥，最後甚至長成牲畜，有更高、更強、也更有意識的生命</w:t>
      </w:r>
      <w:r w:rsidRPr="008530F3">
        <w:rPr>
          <w:rFonts w:ascii="MS Mincho" w:eastAsia="MS Mincho" w:hAnsi="MS Mincho" w:cs="MS Mincho"/>
          <w:color w:val="000000"/>
          <w:sz w:val="43"/>
          <w:szCs w:val="43"/>
          <w:lang w:eastAsia="de-CH"/>
        </w:rPr>
        <w:t>。</w:t>
      </w:r>
    </w:p>
    <w:p w14:paraId="5CF9E1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必須認識我們對光的需要。第一天，我們有來自靈和話的光。當我們往前時，我們需要第四天的光。在第四天，光來自基督，來自召會，並來自發光的聖徒。由於我們是在基督、召會並發光聖徒的照耀之下，我們不只有生命的生出，還有生命的長大。第一天的光是為著生命的生出，第四天的光是為著生命的長大。第四天的光主要是直接從基督來的，也有從召會和發光的聖徒來的。在我們接受永遠的生命之後，我們若要在生命裏長大，首先必須接觸基督，第二要接觸召會，第三要接觸活的聖徒。當我們在這樣的照耀下，我們就是在長大的過程中</w:t>
      </w:r>
      <w:r w:rsidRPr="008530F3">
        <w:rPr>
          <w:rFonts w:ascii="MS Mincho" w:eastAsia="MS Mincho" w:hAnsi="MS Mincho" w:cs="MS Mincho"/>
          <w:color w:val="000000"/>
          <w:sz w:val="43"/>
          <w:szCs w:val="43"/>
          <w:lang w:eastAsia="de-CH"/>
        </w:rPr>
        <w:t>。</w:t>
      </w:r>
    </w:p>
    <w:p w14:paraId="794873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關於這長大的過程，我不是講理論。我知道我</w:t>
      </w:r>
      <w:r w:rsidRPr="008530F3">
        <w:rPr>
          <w:rFonts w:ascii="Batang" w:eastAsia="Batang" w:hAnsi="Batang" w:cs="Batang" w:hint="eastAsia"/>
          <w:color w:val="000000"/>
          <w:sz w:val="43"/>
          <w:szCs w:val="43"/>
          <w:lang w:eastAsia="de-CH"/>
        </w:rPr>
        <w:t>說的是甚</w:t>
      </w:r>
      <w:r w:rsidRPr="008530F3">
        <w:rPr>
          <w:rFonts w:ascii="MS Mincho" w:eastAsia="MS Mincho" w:hAnsi="MS Mincho" w:cs="MS Mincho" w:hint="eastAsia"/>
          <w:color w:val="000000"/>
          <w:sz w:val="43"/>
          <w:szCs w:val="43"/>
          <w:lang w:eastAsia="de-CH"/>
        </w:rPr>
        <w:t>麼，因為我自己經過了這一切的階段。四十九年前我是一片青草，以後我從青草長成菜蔬，再後我成了一</w:t>
      </w:r>
      <w:r w:rsidRPr="008530F3">
        <w:rPr>
          <w:rFonts w:ascii="MS Gothic" w:eastAsia="MS Gothic" w:hAnsi="MS Gothic" w:cs="MS Gothic" w:hint="eastAsia"/>
          <w:color w:val="000000"/>
          <w:sz w:val="43"/>
          <w:szCs w:val="43"/>
          <w:lang w:eastAsia="de-CH"/>
        </w:rPr>
        <w:t>棵樹。過了一段時候，我是一條魚，能在任何邪惡的環境中生活。然後我達到一種地步，能輕易的在諸天裏展翅</w:t>
      </w:r>
      <w:r w:rsidRPr="008530F3">
        <w:rPr>
          <w:rFonts w:ascii="PMingLiU" w:eastAsia="PMingLiU" w:hAnsi="PMingLiU" w:cs="PMingLiU" w:hint="eastAsia"/>
          <w:color w:val="000000"/>
          <w:sz w:val="43"/>
          <w:szCs w:val="43"/>
          <w:lang w:eastAsia="de-CH"/>
        </w:rPr>
        <w:t>翱</w:t>
      </w:r>
      <w:r w:rsidRPr="008530F3">
        <w:rPr>
          <w:rFonts w:ascii="MS Mincho" w:eastAsia="MS Mincho" w:hAnsi="MS Mincho" w:cs="MS Mincho" w:hint="eastAsia"/>
          <w:color w:val="000000"/>
          <w:sz w:val="43"/>
          <w:szCs w:val="43"/>
          <w:lang w:eastAsia="de-CH"/>
        </w:rPr>
        <w:t>翔。無論是從母親，從肉身的兄弟，從妻子、兒女，甚至從</w:t>
      </w:r>
      <w:r w:rsidRPr="008530F3">
        <w:rPr>
          <w:rFonts w:ascii="MS Mincho" w:eastAsia="MS Mincho" w:hAnsi="MS Mincho" w:cs="MS Mincho" w:hint="eastAsia"/>
          <w:color w:val="000000"/>
          <w:sz w:val="43"/>
          <w:szCs w:val="43"/>
          <w:lang w:eastAsia="de-CH"/>
        </w:rPr>
        <w:lastRenderedPageBreak/>
        <w:t>靈裏的弟兄來的任何煩擾或逼迫、艱難、痛苦，我都能輕易的超越。這是真的</w:t>
      </w:r>
      <w:r w:rsidRPr="008530F3">
        <w:rPr>
          <w:rFonts w:ascii="MS Mincho" w:eastAsia="MS Mincho" w:hAnsi="MS Mincho" w:cs="MS Mincho"/>
          <w:color w:val="000000"/>
          <w:sz w:val="43"/>
          <w:szCs w:val="43"/>
          <w:lang w:eastAsia="de-CH"/>
        </w:rPr>
        <w:t>。</w:t>
      </w:r>
    </w:p>
    <w:p w14:paraId="6B7D01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許多時候</w:t>
      </w:r>
      <w:r w:rsidRPr="008530F3">
        <w:rPr>
          <w:rFonts w:ascii="MS Gothic" w:eastAsia="MS Gothic" w:hAnsi="MS Gothic" w:cs="MS Gothic" w:hint="eastAsia"/>
          <w:color w:val="000000"/>
          <w:sz w:val="43"/>
          <w:szCs w:val="43"/>
          <w:lang w:eastAsia="de-CH"/>
        </w:rPr>
        <w:t>你的妻子為難你。在你變成一隻鳥以前，你會留在那裏與她爭辯、頂嘴。一旦你變成一隻老鷹，妻子為難你時，你這鷹丈夫就飛開，展翅上騰，停留在空中觀察，直到妻子</w:t>
      </w:r>
      <w:r w:rsidRPr="008530F3">
        <w:rPr>
          <w:rFonts w:ascii="Batang" w:eastAsia="Batang" w:hAnsi="Batang" w:cs="Batang" w:hint="eastAsia"/>
          <w:color w:val="000000"/>
          <w:sz w:val="43"/>
          <w:szCs w:val="43"/>
          <w:lang w:eastAsia="de-CH"/>
        </w:rPr>
        <w:t>說『讚美主，』於是老鷹丈夫就飛回來了。從</w:t>
      </w:r>
      <w:r w:rsidRPr="008530F3">
        <w:rPr>
          <w:rFonts w:ascii="MS Gothic" w:eastAsia="MS Gothic" w:hAnsi="MS Gothic" w:cs="MS Gothic" w:hint="eastAsia"/>
          <w:color w:val="000000"/>
          <w:sz w:val="43"/>
          <w:szCs w:val="43"/>
          <w:lang w:eastAsia="de-CH"/>
        </w:rPr>
        <w:t>你的經歷，你能</w:t>
      </w:r>
      <w:r w:rsidRPr="008530F3">
        <w:rPr>
          <w:rFonts w:ascii="Batang" w:eastAsia="Batang" w:hAnsi="Batang" w:cs="Batang" w:hint="eastAsia"/>
          <w:color w:val="000000"/>
          <w:sz w:val="43"/>
          <w:szCs w:val="43"/>
          <w:lang w:eastAsia="de-CH"/>
        </w:rPr>
        <w:t>說出</w:t>
      </w:r>
      <w:r w:rsidRPr="008530F3">
        <w:rPr>
          <w:rFonts w:ascii="MS Gothic" w:eastAsia="MS Gothic" w:hAnsi="MS Gothic" w:cs="MS Gothic" w:hint="eastAsia"/>
          <w:color w:val="000000"/>
          <w:sz w:val="43"/>
          <w:szCs w:val="43"/>
          <w:lang w:eastAsia="de-CH"/>
        </w:rPr>
        <w:t>你在甚麼時候是魚，甚麼時候是鷹。你若還沒有這樣的經歷，我敢</w:t>
      </w:r>
      <w:r w:rsidRPr="008530F3">
        <w:rPr>
          <w:rFonts w:ascii="Batang" w:eastAsia="Batang" w:hAnsi="Batang" w:cs="Batang" w:hint="eastAsia"/>
          <w:color w:val="000000"/>
          <w:sz w:val="43"/>
          <w:szCs w:val="43"/>
          <w:lang w:eastAsia="de-CH"/>
        </w:rPr>
        <w:t>說有一天</w:t>
      </w:r>
      <w:r w:rsidRPr="008530F3">
        <w:rPr>
          <w:rFonts w:ascii="MS Gothic" w:eastAsia="MS Gothic" w:hAnsi="MS Gothic" w:cs="MS Gothic" w:hint="eastAsia"/>
          <w:color w:val="000000"/>
          <w:sz w:val="43"/>
          <w:szCs w:val="43"/>
          <w:lang w:eastAsia="de-CH"/>
        </w:rPr>
        <w:t>你會成為一隻老鷹。老鷹不用掙扎，難處來到時，牠就在空中展翅，難處很難抓住牠。當有苦難、痛苦、煩擾時，老鷹就飛上天空。這是真正的得勝，超越的得勝。你願意成為這樣的一隻老鷹麼</w:t>
      </w:r>
      <w:r w:rsidRPr="008530F3">
        <w:rPr>
          <w:rFonts w:ascii="MS Mincho" w:eastAsia="MS Mincho" w:hAnsi="MS Mincho" w:cs="MS Mincho"/>
          <w:color w:val="000000"/>
          <w:sz w:val="43"/>
          <w:szCs w:val="43"/>
          <w:lang w:eastAsia="de-CH"/>
        </w:rPr>
        <w:t>？</w:t>
      </w:r>
    </w:p>
    <w:p w14:paraId="35A60D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然而，有時當我是老鷹時，我很容易飛開，主就對我</w:t>
      </w:r>
      <w:r w:rsidRPr="008530F3">
        <w:rPr>
          <w:rFonts w:ascii="Batang" w:eastAsia="Batang" w:hAnsi="Batang" w:cs="Batang" w:hint="eastAsia"/>
          <w:color w:val="000000"/>
          <w:sz w:val="43"/>
          <w:szCs w:val="43"/>
          <w:lang w:eastAsia="de-CH"/>
        </w:rPr>
        <w:t>說，『不要</w:t>
      </w:r>
      <w:r w:rsidRPr="008530F3">
        <w:rPr>
          <w:rFonts w:ascii="MS Mincho" w:eastAsia="MS Mincho" w:hAnsi="MS Mincho" w:cs="MS Mincho" w:hint="eastAsia"/>
          <w:color w:val="000000"/>
          <w:sz w:val="43"/>
          <w:szCs w:val="43"/>
          <w:lang w:eastAsia="de-CH"/>
        </w:rPr>
        <w:t>飛開，留下來作一隻牲畜。</w:t>
      </w:r>
      <w:r w:rsidRPr="008530F3">
        <w:rPr>
          <w:rFonts w:ascii="MS Gothic" w:eastAsia="MS Gothic" w:hAnsi="MS Gothic" w:cs="MS Gothic" w:hint="eastAsia"/>
          <w:color w:val="000000"/>
          <w:sz w:val="43"/>
          <w:szCs w:val="43"/>
          <w:lang w:eastAsia="de-CH"/>
        </w:rPr>
        <w:t>你需要作一隻母牛，</w:t>
      </w:r>
      <w:r w:rsidRPr="008530F3">
        <w:rPr>
          <w:rFonts w:ascii="PMingLiU" w:eastAsia="PMingLiU" w:hAnsi="PMingLiU" w:cs="PMingLiU" w:hint="eastAsia"/>
          <w:color w:val="000000"/>
          <w:sz w:val="43"/>
          <w:szCs w:val="43"/>
          <w:lang w:eastAsia="de-CH"/>
        </w:rPr>
        <w:t>產奶去餧養人，或者把他們當擔子來背負。你的妻子若是叫你為難，你不要飛開，要給她一點奶，餧養她，把她當擔子來背負。</w:t>
      </w:r>
      <w:r w:rsidRPr="008530F3">
        <w:rPr>
          <w:rFonts w:ascii="MS Mincho" w:eastAsia="MS Mincho" w:hAnsi="MS Mincho" w:cs="MS Mincho"/>
          <w:color w:val="000000"/>
          <w:sz w:val="43"/>
          <w:szCs w:val="43"/>
          <w:lang w:eastAsia="de-CH"/>
        </w:rPr>
        <w:t>』</w:t>
      </w:r>
    </w:p>
    <w:p w14:paraId="3E546D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也許</w:t>
      </w:r>
      <w:r w:rsidRPr="008530F3">
        <w:rPr>
          <w:rFonts w:ascii="MS Gothic" w:eastAsia="MS Gothic" w:hAnsi="MS Gothic" w:cs="MS Gothic" w:hint="eastAsia"/>
          <w:color w:val="000000"/>
          <w:sz w:val="43"/>
          <w:szCs w:val="43"/>
          <w:lang w:eastAsia="de-CH"/>
        </w:rPr>
        <w:t>你的丈夫或妻子對你而言是死水，又鹹又殺死人。你若是一棵樹或菜蔬，當然會被殺死。但你若從植物長成魚，你就能活。過去我見過許多年輕人，在結婚以前真是好，然而一結婚他們</w:t>
      </w:r>
      <w:r w:rsidRPr="008530F3">
        <w:rPr>
          <w:rFonts w:ascii="MS Gothic" w:eastAsia="MS Gothic" w:hAnsi="MS Gothic" w:cs="MS Gothic" w:hint="eastAsia"/>
          <w:color w:val="000000"/>
          <w:sz w:val="43"/>
          <w:szCs w:val="43"/>
          <w:lang w:eastAsia="de-CH"/>
        </w:rPr>
        <w:lastRenderedPageBreak/>
        <w:t>就被殺死了。年輕的丈夫被年輕的妻子殺死了，年輕的妻子被年輕的丈夫殺死了。但我也見過一些親愛的聖徒，他們長成一條活魚，作妻子的不在乎她們的丈夫有多鹹，作丈夫的也不在乎他們的妻子有多鹹。他們一</w:t>
      </w:r>
      <w:r w:rsidRPr="008530F3">
        <w:rPr>
          <w:rFonts w:ascii="MS Mincho" w:eastAsia="MS Mincho" w:hAnsi="MS Mincho" w:cs="MS Mincho" w:hint="eastAsia"/>
          <w:color w:val="000000"/>
          <w:sz w:val="43"/>
          <w:szCs w:val="43"/>
          <w:lang w:eastAsia="de-CH"/>
        </w:rPr>
        <w:t>直活著。過一段時候，他們從魚的階段長大到老鷹的階段，</w:t>
      </w:r>
      <w:r w:rsidRPr="008530F3">
        <w:rPr>
          <w:rFonts w:ascii="MS Gothic" w:eastAsia="MS Gothic" w:hAnsi="MS Gothic" w:cs="MS Gothic" w:hint="eastAsia"/>
          <w:color w:val="000000"/>
          <w:sz w:val="43"/>
          <w:szCs w:val="43"/>
          <w:lang w:eastAsia="de-CH"/>
        </w:rPr>
        <w:t>每當他們有艱難，他們能輕易的超越。逐漸的，生命越長大，他們發覺飛開還不是更高的表現。他們覺察到需要留在地上，</w:t>
      </w:r>
      <w:r w:rsidRPr="008530F3">
        <w:rPr>
          <w:rFonts w:ascii="PMingLiU" w:eastAsia="PMingLiU" w:hAnsi="PMingLiU" w:cs="PMingLiU" w:hint="eastAsia"/>
          <w:color w:val="000000"/>
          <w:sz w:val="43"/>
          <w:szCs w:val="43"/>
          <w:lang w:eastAsia="de-CH"/>
        </w:rPr>
        <w:t>產一點奶給家人，並且把他們當擔子來背負。當你達到這地步，你親愛的妻子為難你，你不說甚麼，你只把她擺在肩上，把她當擔子來背負。當你的妻子與你爭論時，你扛著她說，『我把你背上天。</w:t>
      </w:r>
      <w:r w:rsidRPr="008530F3">
        <w:rPr>
          <w:rFonts w:ascii="MS Mincho" w:eastAsia="MS Mincho" w:hAnsi="MS Mincho" w:cs="MS Mincho"/>
          <w:color w:val="000000"/>
          <w:sz w:val="43"/>
          <w:szCs w:val="43"/>
          <w:lang w:eastAsia="de-CH"/>
        </w:rPr>
        <w:t>』</w:t>
      </w:r>
    </w:p>
    <w:p w14:paraId="47EE7F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在撒上六章有一輛載著耶和華約櫃的車。</w:t>
      </w:r>
      <w:r w:rsidRPr="008530F3">
        <w:rPr>
          <w:rFonts w:ascii="MS Gothic" w:eastAsia="MS Gothic" w:hAnsi="MS Gothic" w:cs="MS Gothic" w:hint="eastAsia"/>
          <w:color w:val="000000"/>
          <w:sz w:val="43"/>
          <w:szCs w:val="43"/>
          <w:lang w:eastAsia="de-CH"/>
        </w:rPr>
        <w:t>你需要負載約櫃一部分的重量。你需要作點事，在這地上有些作為，不要飛走。所謂的『屬天生活』並不是最高的生活。當你變得那麼屬天之後，你還必須回</w:t>
      </w:r>
      <w:r w:rsidRPr="008530F3">
        <w:rPr>
          <w:rFonts w:ascii="MS Mincho" w:eastAsia="MS Mincho" w:hAnsi="MS Mincho" w:cs="MS Mincho" w:hint="eastAsia"/>
          <w:color w:val="000000"/>
          <w:sz w:val="43"/>
          <w:szCs w:val="43"/>
          <w:lang w:eastAsia="de-CH"/>
        </w:rPr>
        <w:t>到地上。不要僅僅越長越高，還要長得能下來</w:t>
      </w:r>
      <w:r w:rsidRPr="008530F3">
        <w:rPr>
          <w:rFonts w:ascii="MS Mincho" w:eastAsia="MS Mincho" w:hAnsi="MS Mincho" w:cs="MS Mincho"/>
          <w:color w:val="000000"/>
          <w:sz w:val="43"/>
          <w:szCs w:val="43"/>
          <w:lang w:eastAsia="de-CH"/>
        </w:rPr>
        <w:t>。</w:t>
      </w:r>
    </w:p>
    <w:p w14:paraId="23A76E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穌原是神，但為著成就神的定旨，來到地上作一隻母牛。</w:t>
      </w:r>
      <w:r w:rsidRPr="008530F3">
        <w:rPr>
          <w:rFonts w:ascii="PMingLiU" w:eastAsia="PMingLiU" w:hAnsi="PMingLiU" w:cs="PMingLiU" w:hint="eastAsia"/>
          <w:color w:val="000000"/>
          <w:sz w:val="43"/>
          <w:szCs w:val="43"/>
          <w:lang w:eastAsia="de-CH"/>
        </w:rPr>
        <w:t>祂來犧牲自己，並來背負我們一切的重擔。每當人逼迫祂，祂就將逼迫者扛在肩上，並且說，『我要把你帶到天上。』這是怎樣的生命？太好了</w:t>
      </w:r>
      <w:r w:rsidRPr="008530F3">
        <w:rPr>
          <w:rFonts w:ascii="MS Mincho" w:eastAsia="MS Mincho" w:hAnsi="MS Mincho" w:cs="MS Mincho"/>
          <w:color w:val="000000"/>
          <w:sz w:val="43"/>
          <w:szCs w:val="43"/>
          <w:lang w:eastAsia="de-CH"/>
        </w:rPr>
        <w:t>。</w:t>
      </w:r>
    </w:p>
    <w:p w14:paraId="694D7D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現在我們能看見，創世記一章裏的</w:t>
      </w:r>
      <w:r w:rsidRPr="008530F3">
        <w:rPr>
          <w:rFonts w:ascii="MS Gothic" w:eastAsia="MS Gothic" w:hAnsi="MS Gothic" w:cs="MS Gothic" w:hint="eastAsia"/>
          <w:color w:val="000000"/>
          <w:sz w:val="43"/>
          <w:szCs w:val="43"/>
          <w:lang w:eastAsia="de-CH"/>
        </w:rPr>
        <w:t>每一點都與生命有關。我請求你們將本篇所有的經節，和所包括的每一點，在禱告裏帶到主面前。『主，我有了生命。但是主，你知道我還需要第四天的光體。我已經有了第一天的光，但我還需要第四天的光體。主耶穌，我需要你作我的太陽，我需要直接的接觸你。我要天天在你的同在裏</w:t>
      </w:r>
      <w:r w:rsidRPr="008530F3">
        <w:rPr>
          <w:rFonts w:ascii="MS Mincho" w:eastAsia="MS Mincho" w:hAnsi="MS Mincho" w:cs="MS Mincho" w:hint="eastAsia"/>
          <w:color w:val="000000"/>
          <w:sz w:val="43"/>
          <w:szCs w:val="43"/>
          <w:lang w:eastAsia="de-CH"/>
        </w:rPr>
        <w:t>，我要在</w:t>
      </w:r>
      <w:r w:rsidRPr="008530F3">
        <w:rPr>
          <w:rFonts w:ascii="MS Gothic" w:eastAsia="MS Gothic" w:hAnsi="MS Gothic" w:cs="MS Gothic" w:hint="eastAsia"/>
          <w:color w:val="000000"/>
          <w:sz w:val="43"/>
          <w:szCs w:val="43"/>
          <w:lang w:eastAsia="de-CH"/>
        </w:rPr>
        <w:t>你的照耀之下。我也需要月亮</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召會，並且我也需要</w:t>
      </w:r>
      <w:r w:rsidRPr="008530F3">
        <w:rPr>
          <w:rFonts w:ascii="MS Gothic" w:eastAsia="MS Gothic" w:hAnsi="MS Gothic" w:cs="MS Gothic" w:hint="eastAsia"/>
          <w:color w:val="000000"/>
          <w:sz w:val="43"/>
          <w:szCs w:val="43"/>
          <w:lang w:eastAsia="de-CH"/>
        </w:rPr>
        <w:t>眾星</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得勝的聖徒，發光的聖徒，就是使多人歸義的人。我需要那些能使人從黑暗轉向光明的人。』</w:t>
      </w:r>
      <w:r w:rsidRPr="008530F3">
        <w:rPr>
          <w:rFonts w:ascii="MS Gothic" w:eastAsia="MS Gothic" w:hAnsi="MS Gothic" w:cs="MS Gothic" w:hint="eastAsia"/>
          <w:color w:val="000000"/>
          <w:sz w:val="43"/>
          <w:szCs w:val="43"/>
          <w:lang w:eastAsia="de-CH"/>
        </w:rPr>
        <w:t>你若肯接觸作太陽的主，接觸作月亮的召會，並接觸一些作發光之星的美好聖徒，你就有了第四天的光體。藉著這些光體，你會長大。你裏面生命的層次會從植物生命轉為動物生命。你會天天長大。然後你就能抵擋一切死亡的光景，也能超越每一種的反對、打岔或試誘。末了你會特意回到地上，行神的旨意。這太好了</w:t>
      </w:r>
      <w:r w:rsidRPr="008530F3">
        <w:rPr>
          <w:rFonts w:ascii="MS Mincho" w:eastAsia="MS Mincho" w:hAnsi="MS Mincho" w:cs="MS Mincho"/>
          <w:color w:val="000000"/>
          <w:sz w:val="43"/>
          <w:szCs w:val="43"/>
          <w:lang w:eastAsia="de-CH"/>
        </w:rPr>
        <w:t>！</w:t>
      </w:r>
    </w:p>
    <w:p w14:paraId="5CCF8A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這還不是具有最高意識的生命，不過是有較高意識的較高生命。我們還需要往前，直到第六天的末了部分。在下篇信息我們要看見，在第六天的末了部分，出現具有最高意識的生命，人的生命，就是彰顯神的形像，並且為神管治一切的生命</w:t>
      </w:r>
      <w:r w:rsidRPr="008530F3">
        <w:rPr>
          <w:rFonts w:ascii="MS Mincho" w:eastAsia="MS Mincho" w:hAnsi="MS Mincho" w:cs="MS Mincho"/>
          <w:color w:val="000000"/>
          <w:sz w:val="43"/>
          <w:szCs w:val="43"/>
          <w:lang w:eastAsia="de-CH"/>
        </w:rPr>
        <w:t>。</w:t>
      </w:r>
    </w:p>
    <w:p w14:paraId="21101D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20C5C46">
          <v:rect id="_x0000_i1032" style="width:0;height:1.5pt" o:hralign="center" o:hrstd="t" o:hrnoshade="t" o:hr="t" fillcolor="#257412" stroked="f"/>
        </w:pict>
      </w:r>
    </w:p>
    <w:p w14:paraId="0246AFB4" w14:textId="16EF39E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lastRenderedPageBreak/>
        <w:t>第五篇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第四天的光（插進的話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7F3C9F26" wp14:editId="47EE2ADD">
            <wp:extent cx="281940" cy="281940"/>
            <wp:effectExtent l="0" t="0" r="3810" b="381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CCF47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我們在研讀人的創造以前，需要插進一段，看看第四天的光的事。創世記一章記載，在復造的第一天，神吩咐光出來。第一天是有光的日子，那光可以稱作第一天的光。到了第四天，神進一</w:t>
      </w:r>
      <w:r w:rsidRPr="008530F3">
        <w:rPr>
          <w:rFonts w:ascii="MS Gothic" w:eastAsia="MS Gothic" w:hAnsi="MS Gothic" w:cs="MS Gothic" w:hint="eastAsia"/>
          <w:color w:val="000000"/>
          <w:sz w:val="43"/>
          <w:szCs w:val="43"/>
          <w:lang w:eastAsia="de-CH"/>
        </w:rPr>
        <w:t>步作一些與光有關的事，</w:t>
      </w:r>
      <w:r w:rsidRPr="008530F3">
        <w:rPr>
          <w:rFonts w:ascii="PMingLiU" w:eastAsia="PMingLiU" w:hAnsi="PMingLiU" w:cs="PMingLiU" w:hint="eastAsia"/>
          <w:color w:val="000000"/>
          <w:sz w:val="43"/>
          <w:szCs w:val="43"/>
          <w:lang w:eastAsia="de-CH"/>
        </w:rPr>
        <w:t>祂造了光體－太陽、月亮和眾星。聖經沒</w:t>
      </w:r>
      <w:r w:rsidRPr="008530F3">
        <w:rPr>
          <w:rFonts w:ascii="MS Mincho" w:eastAsia="MS Mincho" w:hAnsi="MS Mincho" w:cs="MS Mincho" w:hint="eastAsia"/>
          <w:color w:val="000000"/>
          <w:sz w:val="43"/>
          <w:szCs w:val="43"/>
          <w:lang w:eastAsia="de-CH"/>
        </w:rPr>
        <w:t>有告訴我們，第一天出現的是那一種光，我們也無須猜測。第一天的光不是很結實、剛強和確定。</w:t>
      </w:r>
      <w:r w:rsidRPr="008530F3">
        <w:rPr>
          <w:rFonts w:ascii="MS Gothic" w:eastAsia="MS Gothic" w:hAnsi="MS Gothic" w:cs="MS Gothic" w:hint="eastAsia"/>
          <w:color w:val="000000"/>
          <w:sz w:val="43"/>
          <w:szCs w:val="43"/>
          <w:lang w:eastAsia="de-CH"/>
        </w:rPr>
        <w:t>牠沒有特別的稱呼，只稱作『光。』但是，第四天的光體－太陽、月亮和眾星，乃是確定又結實，剛強且便利的</w:t>
      </w:r>
      <w:r w:rsidRPr="008530F3">
        <w:rPr>
          <w:rFonts w:ascii="MS Mincho" w:eastAsia="MS Mincho" w:hAnsi="MS Mincho" w:cs="MS Mincho"/>
          <w:color w:val="000000"/>
          <w:sz w:val="43"/>
          <w:szCs w:val="43"/>
          <w:lang w:eastAsia="de-CH"/>
        </w:rPr>
        <w:t>。</w:t>
      </w:r>
    </w:p>
    <w:p w14:paraId="66FA0C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我們若是注意創世記一章的記載，可以看見神的復造連同進一</w:t>
      </w:r>
      <w:r w:rsidRPr="008530F3">
        <w:rPr>
          <w:rFonts w:ascii="MS Gothic" w:eastAsia="MS Gothic" w:hAnsi="MS Gothic" w:cs="MS Gothic" w:hint="eastAsia"/>
          <w:color w:val="000000"/>
          <w:sz w:val="43"/>
          <w:szCs w:val="43"/>
          <w:lang w:eastAsia="de-CH"/>
        </w:rPr>
        <w:t>步的創造，是在六天之</w:t>
      </w:r>
      <w:r w:rsidRPr="008530F3">
        <w:rPr>
          <w:rFonts w:ascii="Batang" w:eastAsia="Batang" w:hAnsi="Batang" w:cs="Batang" w:hint="eastAsia"/>
          <w:color w:val="000000"/>
          <w:sz w:val="43"/>
          <w:szCs w:val="43"/>
          <w:lang w:eastAsia="de-CH"/>
        </w:rPr>
        <w:t>內完成的。這六天不是</w:t>
      </w:r>
      <w:r w:rsidRPr="008530F3">
        <w:rPr>
          <w:rFonts w:ascii="MS Mincho" w:eastAsia="MS Mincho" w:hAnsi="MS Mincho" w:cs="MS Mincho" w:hint="eastAsia"/>
          <w:color w:val="000000"/>
          <w:sz w:val="43"/>
          <w:szCs w:val="43"/>
          <w:lang w:eastAsia="de-CH"/>
        </w:rPr>
        <w:t>為著神原始的創造，神原始的創造是在創世記一章一節就成就了的。在創造之後，在一章二節發生了一次極大的變動，神進來審判那個宇宙。審判之後，經過一段很長的時間。然後，神來恢復並有進一</w:t>
      </w:r>
      <w:r w:rsidRPr="008530F3">
        <w:rPr>
          <w:rFonts w:ascii="MS Gothic" w:eastAsia="MS Gothic" w:hAnsi="MS Gothic" w:cs="MS Gothic" w:hint="eastAsia"/>
          <w:color w:val="000000"/>
          <w:sz w:val="43"/>
          <w:szCs w:val="43"/>
          <w:lang w:eastAsia="de-CH"/>
        </w:rPr>
        <w:t>步的創造，這恢復連同進一步的創造，是在六天之</w:t>
      </w:r>
      <w:r w:rsidRPr="008530F3">
        <w:rPr>
          <w:rFonts w:ascii="Batang" w:eastAsia="Batang" w:hAnsi="Batang" w:cs="Batang" w:hint="eastAsia"/>
          <w:color w:val="000000"/>
          <w:sz w:val="43"/>
          <w:szCs w:val="43"/>
          <w:lang w:eastAsia="de-CH"/>
        </w:rPr>
        <w:t>內完成的，</w:t>
      </w:r>
      <w:r w:rsidRPr="008530F3">
        <w:rPr>
          <w:rFonts w:ascii="MS Mincho" w:eastAsia="MS Mincho" w:hAnsi="MS Mincho" w:cs="MS Mincho" w:hint="eastAsia"/>
          <w:color w:val="000000"/>
          <w:sz w:val="43"/>
          <w:szCs w:val="43"/>
          <w:lang w:eastAsia="de-CH"/>
        </w:rPr>
        <w:t>可以分為兩段：頭三天是第一段，後三天是第二段。</w:t>
      </w:r>
      <w:r w:rsidRPr="008530F3">
        <w:rPr>
          <w:rFonts w:ascii="MS Gothic" w:eastAsia="MS Gothic" w:hAnsi="MS Gothic" w:cs="MS Gothic" w:hint="eastAsia"/>
          <w:color w:val="000000"/>
          <w:sz w:val="43"/>
          <w:szCs w:val="43"/>
          <w:lang w:eastAsia="de-CH"/>
        </w:rPr>
        <w:t>每段都開始於有光的日子。頭一天有第一天的光，第四天有第四天的光。在頭一天，神吩咐要有光；在第四天，</w:t>
      </w:r>
      <w:r w:rsidRPr="008530F3">
        <w:rPr>
          <w:rFonts w:ascii="PMingLiU" w:eastAsia="PMingLiU" w:hAnsi="PMingLiU" w:cs="PMingLiU" w:hint="eastAsia"/>
          <w:color w:val="000000"/>
          <w:sz w:val="43"/>
          <w:szCs w:val="43"/>
          <w:lang w:eastAsia="de-CH"/>
        </w:rPr>
        <w:t>祂復造了太陽、月亮和眾星。這是非常有意義的</w:t>
      </w:r>
      <w:r w:rsidRPr="008530F3">
        <w:rPr>
          <w:rFonts w:ascii="MS Mincho" w:eastAsia="MS Mincho" w:hAnsi="MS Mincho" w:cs="MS Mincho"/>
          <w:color w:val="000000"/>
          <w:sz w:val="43"/>
          <w:szCs w:val="43"/>
          <w:lang w:eastAsia="de-CH"/>
        </w:rPr>
        <w:t>。</w:t>
      </w:r>
    </w:p>
    <w:p w14:paraId="21AB49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這兩個光的日子標明了神創造生命的開始。按照全本聖經的</w:t>
      </w:r>
      <w:r w:rsidRPr="008530F3">
        <w:rPr>
          <w:rFonts w:ascii="PMingLiU" w:eastAsia="PMingLiU" w:hAnsi="PMingLiU" w:cs="PMingLiU" w:hint="eastAsia"/>
          <w:color w:val="000000"/>
          <w:sz w:val="43"/>
          <w:szCs w:val="43"/>
          <w:lang w:eastAsia="de-CH"/>
        </w:rPr>
        <w:t>啟示，光是為著生命。我們再一次看見，神的創造完全是以生命為中心。神的一切創造和造作，都是以生命為中心，並且是為著生命，因此就需要光。光和生命總是走在一起。反之，黑暗和死總是走在一起。在神復造以前，黑暗覆蓋著死水，意思是黑暗和死乃是一。死是抽象的，人看不見，所以聖經用水表</w:t>
      </w:r>
      <w:r w:rsidRPr="008530F3">
        <w:rPr>
          <w:rFonts w:ascii="MS Gothic" w:eastAsia="MS Gothic" w:hAnsi="MS Gothic" w:cs="MS Gothic" w:hint="eastAsia"/>
          <w:color w:val="000000"/>
          <w:sz w:val="43"/>
          <w:szCs w:val="43"/>
          <w:lang w:eastAsia="de-CH"/>
        </w:rPr>
        <w:t>徵死；海洋的深淵乃是一幅死的圖畫。在神復造以前，只有兩樣東西－黑暗和死</w:t>
      </w:r>
      <w:r w:rsidRPr="008530F3">
        <w:rPr>
          <w:rFonts w:ascii="MS Mincho" w:eastAsia="MS Mincho" w:hAnsi="MS Mincho" w:cs="MS Mincho"/>
          <w:color w:val="000000"/>
          <w:sz w:val="43"/>
          <w:szCs w:val="43"/>
          <w:lang w:eastAsia="de-CH"/>
        </w:rPr>
        <w:t>。</w:t>
      </w:r>
    </w:p>
    <w:p w14:paraId="433FA81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神是生命和光，正與死和黑暗相對。這位光的神</w:t>
      </w:r>
      <w:r w:rsidRPr="008530F3">
        <w:rPr>
          <w:rFonts w:ascii="PMingLiU" w:eastAsia="PMingLiU" w:hAnsi="PMingLiU" w:cs="PMingLiU" w:hint="eastAsia"/>
          <w:color w:val="000000"/>
          <w:sz w:val="43"/>
          <w:szCs w:val="43"/>
          <w:lang w:eastAsia="de-CH"/>
        </w:rPr>
        <w:t>絕不能容忍黑暗，所以祂來驅除；並且，這位生命的神也絕不能容忍死，所以祂來吞滅。當你讀經的時候，不要用科學的眼光，要用神的眼光。我們若從神的觀點讀聖經，每一行都會滿了光和生命，因為聖經乃是那是光、是生命之神聖者的記載。那位光和生命的神進來消除黑暗和死</w:t>
      </w:r>
      <w:r w:rsidRPr="008530F3">
        <w:rPr>
          <w:rFonts w:ascii="MS Mincho" w:eastAsia="MS Mincho" w:hAnsi="MS Mincho" w:cs="MS Mincho"/>
          <w:color w:val="000000"/>
          <w:sz w:val="43"/>
          <w:szCs w:val="43"/>
          <w:lang w:eastAsia="de-CH"/>
        </w:rPr>
        <w:t>。</w:t>
      </w:r>
    </w:p>
    <w:p w14:paraId="7C2168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第一天，神吩咐光來，光就來了。接著，神將光暗分開，那分開就是對黑暗的限制。那光的神好像對黑暗</w:t>
      </w:r>
      <w:r w:rsidRPr="008530F3">
        <w:rPr>
          <w:rFonts w:ascii="Batang" w:eastAsia="Batang" w:hAnsi="Batang" w:cs="Batang" w:hint="eastAsia"/>
          <w:color w:val="000000"/>
          <w:sz w:val="43"/>
          <w:szCs w:val="43"/>
          <w:lang w:eastAsia="de-CH"/>
        </w:rPr>
        <w:t>說，『黑暗，聽我說，</w:t>
      </w:r>
      <w:r w:rsidRPr="008530F3">
        <w:rPr>
          <w:rFonts w:ascii="MS Gothic" w:eastAsia="MS Gothic" w:hAnsi="MS Gothic" w:cs="MS Gothic" w:hint="eastAsia"/>
          <w:color w:val="000000"/>
          <w:sz w:val="43"/>
          <w:szCs w:val="43"/>
          <w:lang w:eastAsia="de-CH"/>
        </w:rPr>
        <w:t>你已經橫行一段時候，並且已經佈滿</w:t>
      </w:r>
      <w:r w:rsidRPr="008530F3">
        <w:rPr>
          <w:rFonts w:ascii="MS Mincho" w:eastAsia="MS Mincho" w:hAnsi="MS Mincho" w:cs="MS Mincho" w:hint="eastAsia"/>
          <w:color w:val="000000"/>
          <w:sz w:val="43"/>
          <w:szCs w:val="43"/>
          <w:lang w:eastAsia="de-CH"/>
        </w:rPr>
        <w:t>整個宇宙。現在，我的光進來限制</w:t>
      </w:r>
      <w:r w:rsidRPr="008530F3">
        <w:rPr>
          <w:rFonts w:ascii="MS Gothic" w:eastAsia="MS Gothic" w:hAnsi="MS Gothic" w:cs="MS Gothic" w:hint="eastAsia"/>
          <w:color w:val="000000"/>
          <w:sz w:val="43"/>
          <w:szCs w:val="43"/>
          <w:lang w:eastAsia="de-CH"/>
        </w:rPr>
        <w:t>你，你只能在晚上橫行，白晝沒有你的立足之地了。我限制你，我把光從你分開。你</w:t>
      </w:r>
      <w:r w:rsidRPr="008530F3">
        <w:rPr>
          <w:rFonts w:ascii="PMingLiU" w:eastAsia="PMingLiU" w:hAnsi="PMingLiU" w:cs="PMingLiU" w:hint="eastAsia"/>
          <w:color w:val="000000"/>
          <w:sz w:val="43"/>
          <w:szCs w:val="43"/>
          <w:lang w:eastAsia="de-CH"/>
        </w:rPr>
        <w:t>絕</w:t>
      </w:r>
      <w:r w:rsidRPr="008530F3">
        <w:rPr>
          <w:rFonts w:ascii="PMingLiU" w:eastAsia="PMingLiU" w:hAnsi="PMingLiU" w:cs="PMingLiU" w:hint="eastAsia"/>
          <w:color w:val="000000"/>
          <w:sz w:val="43"/>
          <w:szCs w:val="43"/>
          <w:lang w:eastAsia="de-CH"/>
        </w:rPr>
        <w:lastRenderedPageBreak/>
        <w:t>不能再佔據整個宇宙，因為這宇宙至少要有一半時間屬於我。』阿利路亞</w:t>
      </w:r>
      <w:r w:rsidRPr="008530F3">
        <w:rPr>
          <w:rFonts w:ascii="MS Mincho" w:eastAsia="MS Mincho" w:hAnsi="MS Mincho" w:cs="MS Mincho"/>
          <w:color w:val="000000"/>
          <w:sz w:val="43"/>
          <w:szCs w:val="43"/>
          <w:lang w:eastAsia="de-CH"/>
        </w:rPr>
        <w:t>！</w:t>
      </w:r>
    </w:p>
    <w:p w14:paraId="28AE37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這是好的，不過只有一半好。有一部分的黑暗還留著。神仍然在工作以消除這黑暗的部分，直到</w:t>
      </w:r>
      <w:r w:rsidRPr="008530F3">
        <w:rPr>
          <w:rFonts w:ascii="PMingLiU" w:eastAsia="PMingLiU" w:hAnsi="PMingLiU" w:cs="PMingLiU" w:hint="eastAsia"/>
          <w:color w:val="000000"/>
          <w:sz w:val="43"/>
          <w:szCs w:val="43"/>
          <w:lang w:eastAsia="de-CH"/>
        </w:rPr>
        <w:t>啟示錄二十一和二十二章，那裏有一個宣告：『在那裏原沒有黑夜。』（啟二一</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下。）阿利路亞！有一天再也沒有黑夜了</w:t>
      </w:r>
      <w:r w:rsidRPr="008530F3">
        <w:rPr>
          <w:rFonts w:ascii="MS Mincho" w:eastAsia="MS Mincho" w:hAnsi="MS Mincho" w:cs="MS Mincho"/>
          <w:color w:val="000000"/>
          <w:sz w:val="43"/>
          <w:szCs w:val="43"/>
          <w:lang w:eastAsia="de-CH"/>
        </w:rPr>
        <w:t>。</w:t>
      </w:r>
    </w:p>
    <w:p w14:paraId="3E863B1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神在第一天限制了黑暗，同樣的原則，</w:t>
      </w:r>
      <w:r w:rsidRPr="008530F3">
        <w:rPr>
          <w:rFonts w:ascii="PMingLiU" w:eastAsia="PMingLiU" w:hAnsi="PMingLiU" w:cs="PMingLiU" w:hint="eastAsia"/>
          <w:color w:val="000000"/>
          <w:sz w:val="43"/>
          <w:szCs w:val="43"/>
          <w:lang w:eastAsia="de-CH"/>
        </w:rPr>
        <w:t>祂在第三天限制了死水。在耶利米五章二十二節，我們讀到神用沙－最小的石子－限制死水。神對死水說，『這是你的界</w:t>
      </w:r>
      <w:r w:rsidRPr="008530F3">
        <w:rPr>
          <w:rFonts w:ascii="MS Mincho" w:eastAsia="MS Mincho" w:hAnsi="MS Mincho" w:cs="MS Mincho" w:hint="eastAsia"/>
          <w:color w:val="000000"/>
          <w:sz w:val="43"/>
          <w:szCs w:val="43"/>
          <w:lang w:eastAsia="de-CH"/>
        </w:rPr>
        <w:t>限，</w:t>
      </w:r>
      <w:r w:rsidRPr="008530F3">
        <w:rPr>
          <w:rFonts w:ascii="MS Gothic" w:eastAsia="MS Gothic" w:hAnsi="MS Gothic" w:cs="MS Gothic" w:hint="eastAsia"/>
          <w:color w:val="000000"/>
          <w:sz w:val="43"/>
          <w:szCs w:val="43"/>
          <w:lang w:eastAsia="de-CH"/>
        </w:rPr>
        <w:t>你不得越過。』因此旱地露出來，使地和海分開了。在神復造的第一天之後，一半是光，一半是黑暗；在第三天之後，一半是地，一半是水。神仍然在作工要消除另一半的黑夜和另一半的死水。在新天新地裏，海就不再有了；（</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；）在新耶路撒冷裏，也再沒有黑夜了。（</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下，二二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。）這意思是黑暗和死二者，都要完全被消除</w:t>
      </w:r>
      <w:r w:rsidRPr="008530F3">
        <w:rPr>
          <w:rFonts w:ascii="MS Mincho" w:eastAsia="MS Mincho" w:hAnsi="MS Mincho" w:cs="MS Mincho"/>
          <w:color w:val="000000"/>
          <w:sz w:val="43"/>
          <w:szCs w:val="43"/>
          <w:lang w:eastAsia="de-CH"/>
        </w:rPr>
        <w:t>。</w:t>
      </w:r>
    </w:p>
    <w:p w14:paraId="3E96BB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請核對</w:t>
      </w:r>
      <w:r w:rsidRPr="008530F3">
        <w:rPr>
          <w:rFonts w:ascii="MS Gothic" w:eastAsia="MS Gothic" w:hAnsi="MS Gothic" w:cs="MS Gothic" w:hint="eastAsia"/>
          <w:color w:val="000000"/>
          <w:sz w:val="43"/>
          <w:szCs w:val="43"/>
          <w:lang w:eastAsia="de-CH"/>
        </w:rPr>
        <w:t>你自己。你有多少黑暗？你有多少死亡？你需要回答主。你若是在基督徒的生活中，不斷的在主的同在裏長大，有一天你就能告訴撒但：『撒但，我沒有黑夜，我的白晝是二十四小時。我沒有死水，在我整個基督徒的生</w:t>
      </w:r>
      <w:r w:rsidRPr="008530F3">
        <w:rPr>
          <w:rFonts w:ascii="MS Mincho" w:eastAsia="MS Mincho" w:hAnsi="MS Mincho" w:cs="MS Mincho" w:hint="eastAsia"/>
          <w:color w:val="000000"/>
          <w:sz w:val="43"/>
          <w:szCs w:val="43"/>
          <w:lang w:eastAsia="de-CH"/>
        </w:rPr>
        <w:t>活中，</w:t>
      </w:r>
      <w:r w:rsidRPr="008530F3">
        <w:rPr>
          <w:rFonts w:ascii="MS Gothic" w:eastAsia="MS Gothic" w:hAnsi="MS Gothic" w:cs="MS Gothic" w:hint="eastAsia"/>
          <w:color w:val="000000"/>
          <w:sz w:val="43"/>
          <w:szCs w:val="43"/>
          <w:lang w:eastAsia="de-CH"/>
        </w:rPr>
        <w:t>每一</w:t>
      </w:r>
      <w:r w:rsidRPr="008530F3">
        <w:rPr>
          <w:rFonts w:ascii="MS Gothic" w:eastAsia="MS Gothic" w:hAnsi="MS Gothic" w:cs="MS Gothic" w:hint="eastAsia"/>
          <w:color w:val="000000"/>
          <w:sz w:val="43"/>
          <w:szCs w:val="43"/>
          <w:lang w:eastAsia="de-CH"/>
        </w:rPr>
        <w:lastRenderedPageBreak/>
        <w:t>處、每一角落、每一條街都是旱地，海不再有了。』我們都必須這樣</w:t>
      </w:r>
      <w:r w:rsidRPr="008530F3">
        <w:rPr>
          <w:rFonts w:ascii="MS Mincho" w:eastAsia="MS Mincho" w:hAnsi="MS Mincho" w:cs="MS Mincho"/>
          <w:color w:val="000000"/>
          <w:sz w:val="43"/>
          <w:szCs w:val="43"/>
          <w:lang w:eastAsia="de-CH"/>
        </w:rPr>
        <w:t>。</w:t>
      </w:r>
    </w:p>
    <w:p w14:paraId="37B623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我們要這樣，就需要第四天的光。第一天的光只消除我們一半的黑暗和死，第四天的光體要帶我們到</w:t>
      </w:r>
      <w:r w:rsidRPr="008530F3">
        <w:rPr>
          <w:rFonts w:ascii="MS Gothic" w:eastAsia="MS Gothic" w:hAnsi="MS Gothic" w:cs="MS Gothic" w:hint="eastAsia"/>
          <w:color w:val="000000"/>
          <w:sz w:val="43"/>
          <w:szCs w:val="43"/>
          <w:lang w:eastAsia="de-CH"/>
        </w:rPr>
        <w:t>另一世界，那裏沒有黑夜也沒有海</w:t>
      </w:r>
      <w:proofErr w:type="spellEnd"/>
      <w:r w:rsidRPr="008530F3">
        <w:rPr>
          <w:rFonts w:ascii="MS Mincho" w:eastAsia="MS Mincho" w:hAnsi="MS Mincho" w:cs="MS Mincho"/>
          <w:color w:val="000000"/>
          <w:sz w:val="43"/>
          <w:szCs w:val="43"/>
          <w:lang w:eastAsia="de-CH"/>
        </w:rPr>
        <w:t>。</w:t>
      </w:r>
    </w:p>
    <w:p w14:paraId="6181F8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聖經一切的真理都像種子撒在創世記，特別是在第一章。創世記一章十四至十八節是全聖經所</w:t>
      </w:r>
      <w:r w:rsidRPr="008530F3">
        <w:rPr>
          <w:rFonts w:ascii="PMingLiU" w:eastAsia="PMingLiU" w:hAnsi="PMingLiU" w:cs="PMingLiU" w:hint="eastAsia"/>
          <w:color w:val="000000"/>
          <w:sz w:val="43"/>
          <w:szCs w:val="43"/>
          <w:lang w:eastAsia="de-CH"/>
        </w:rPr>
        <w:t>啟示之光的美妙種子。按照生命的原則，第四天的光不是為著生出生命，乃是為著生命的長大。第三天，也許是這一天的後半，在神吩咐旱地出現，地從死水露出以後，生命就生出了。那時有光、空氣和地，這些是生出生命三種必需的要素。旱地露出之後，植物的生</w:t>
      </w:r>
      <w:r w:rsidRPr="008530F3">
        <w:rPr>
          <w:rFonts w:ascii="MS Mincho" w:eastAsia="MS Mincho" w:hAnsi="MS Mincho" w:cs="MS Mincho" w:hint="eastAsia"/>
          <w:color w:val="000000"/>
          <w:sz w:val="43"/>
          <w:szCs w:val="43"/>
          <w:lang w:eastAsia="de-CH"/>
        </w:rPr>
        <w:t>命生出了。雖然神在第二天的末了並不高興－神沒有</w:t>
      </w:r>
      <w:r w:rsidRPr="008530F3">
        <w:rPr>
          <w:rFonts w:ascii="Batang" w:eastAsia="Batang" w:hAnsi="Batang" w:cs="Batang" w:hint="eastAsia"/>
          <w:color w:val="000000"/>
          <w:sz w:val="43"/>
          <w:szCs w:val="43"/>
          <w:lang w:eastAsia="de-CH"/>
        </w:rPr>
        <w:t>說『好。』但</w:t>
      </w:r>
      <w:r w:rsidRPr="008530F3">
        <w:rPr>
          <w:rFonts w:ascii="PMingLiU" w:eastAsia="PMingLiU" w:hAnsi="PMingLiU" w:cs="PMingLiU" w:hint="eastAsia"/>
          <w:color w:val="000000"/>
          <w:sz w:val="43"/>
          <w:szCs w:val="43"/>
          <w:lang w:eastAsia="de-CH"/>
        </w:rPr>
        <w:t>祂在第三天的末了看到光、空氣、旱地、以及一切植物的生命，必定感到高興。神看著青草、菜蔬和樹木，就說那是好的。在那時以前，地上並沒有受造的生命</w:t>
      </w:r>
      <w:r w:rsidRPr="008530F3">
        <w:rPr>
          <w:rFonts w:ascii="MS Mincho" w:eastAsia="MS Mincho" w:hAnsi="MS Mincho" w:cs="MS Mincho"/>
          <w:color w:val="000000"/>
          <w:sz w:val="43"/>
          <w:szCs w:val="43"/>
          <w:lang w:eastAsia="de-CH"/>
        </w:rPr>
        <w:t>。</w:t>
      </w:r>
    </w:p>
    <w:p w14:paraId="52249A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生命生出，是從植物的生命開始。那是最低的生命，具有最低意識的生命，不能行動，不能</w:t>
      </w:r>
      <w:r w:rsidRPr="008530F3">
        <w:rPr>
          <w:rFonts w:ascii="Batang" w:eastAsia="Batang" w:hAnsi="Batang" w:cs="Batang" w:hint="eastAsia"/>
          <w:color w:val="000000"/>
          <w:sz w:val="43"/>
          <w:szCs w:val="43"/>
          <w:lang w:eastAsia="de-CH"/>
        </w:rPr>
        <w:t>說話，也不能認識神。神可以對一株百合說一千次話，但百合不會回答</w:t>
      </w:r>
      <w:r w:rsidRPr="008530F3">
        <w:rPr>
          <w:rFonts w:ascii="PMingLiU" w:eastAsia="PMingLiU" w:hAnsi="PMingLiU" w:cs="PMingLiU" w:hint="eastAsia"/>
          <w:color w:val="000000"/>
          <w:sz w:val="43"/>
          <w:szCs w:val="43"/>
          <w:lang w:eastAsia="de-CH"/>
        </w:rPr>
        <w:t>祂，因為百合的生命太低了。雖然生命出來了，但牠需要長大。第四天的光</w:t>
      </w:r>
      <w:r w:rsidRPr="008530F3">
        <w:rPr>
          <w:rFonts w:ascii="PMingLiU" w:eastAsia="PMingLiU" w:hAnsi="PMingLiU" w:cs="PMingLiU" w:hint="eastAsia"/>
          <w:color w:val="000000"/>
          <w:sz w:val="43"/>
          <w:szCs w:val="43"/>
          <w:lang w:eastAsia="de-CH"/>
        </w:rPr>
        <w:lastRenderedPageBreak/>
        <w:t>乃是生命長大所需要的。第一天的光是為著生出生命；第四天的光是為著生命的長大。在第四天，結實的光豫備好了</w:t>
      </w:r>
      <w:r w:rsidRPr="008530F3">
        <w:rPr>
          <w:rFonts w:ascii="MS Mincho" w:eastAsia="MS Mincho" w:hAnsi="MS Mincho" w:cs="MS Mincho" w:hint="eastAsia"/>
          <w:color w:val="000000"/>
          <w:sz w:val="43"/>
          <w:szCs w:val="43"/>
          <w:lang w:eastAsia="de-CH"/>
        </w:rPr>
        <w:t>；此外沒有作別的工</w:t>
      </w:r>
      <w:r w:rsidRPr="008530F3">
        <w:rPr>
          <w:rFonts w:ascii="MS Mincho" w:eastAsia="MS Mincho" w:hAnsi="MS Mincho" w:cs="MS Mincho"/>
          <w:color w:val="000000"/>
          <w:sz w:val="43"/>
          <w:szCs w:val="43"/>
          <w:lang w:eastAsia="de-CH"/>
        </w:rPr>
        <w:t>。</w:t>
      </w:r>
    </w:p>
    <w:p w14:paraId="614656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們許多年輕人已經接受了第一天的光，但我很懷疑你們是否已經進入第四天的光。第四天的光和第一天的光不同。第一天的光是不確定的，第四天的光是確定的。現在我們需要來看，太陽、月亮和眾星在豫表中到底豫指甚麼</w:t>
      </w:r>
      <w:r w:rsidRPr="008530F3">
        <w:rPr>
          <w:rFonts w:ascii="MS Mincho" w:eastAsia="MS Mincho" w:hAnsi="MS Mincho" w:cs="MS Mincho"/>
          <w:color w:val="000000"/>
          <w:sz w:val="43"/>
          <w:szCs w:val="43"/>
          <w:lang w:eastAsia="de-CH"/>
        </w:rPr>
        <w:t>。</w:t>
      </w:r>
    </w:p>
    <w:p w14:paraId="6260A2A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太陽－基督和</w:t>
      </w:r>
      <w:r w:rsidRPr="008530F3">
        <w:rPr>
          <w:rFonts w:ascii="MS Gothic" w:eastAsia="MS Gothic" w:hAnsi="MS Gothic" w:cs="MS Gothic" w:hint="eastAsia"/>
          <w:color w:val="E46044"/>
          <w:sz w:val="39"/>
          <w:szCs w:val="39"/>
          <w:lang w:eastAsia="de-CH"/>
        </w:rPr>
        <w:t>眾聖</w:t>
      </w:r>
      <w:r w:rsidRPr="008530F3">
        <w:rPr>
          <w:rFonts w:ascii="MS Mincho" w:eastAsia="MS Mincho" w:hAnsi="MS Mincho" w:cs="MS Mincho"/>
          <w:color w:val="E46044"/>
          <w:sz w:val="39"/>
          <w:szCs w:val="39"/>
          <w:lang w:eastAsia="de-CH"/>
        </w:rPr>
        <w:t>徒</w:t>
      </w:r>
      <w:proofErr w:type="spellEnd"/>
    </w:p>
    <w:p w14:paraId="304D41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太陽是指基督，也是指在國度裏發光像太陽的</w:t>
      </w:r>
      <w:r w:rsidRPr="008530F3">
        <w:rPr>
          <w:rFonts w:ascii="MS Gothic" w:eastAsia="MS Gothic" w:hAnsi="MS Gothic" w:cs="MS Gothic" w:hint="eastAsia"/>
          <w:color w:val="000000"/>
          <w:sz w:val="43"/>
          <w:szCs w:val="43"/>
          <w:lang w:eastAsia="de-CH"/>
        </w:rPr>
        <w:t>眾聖徒。瑪拉基四章二節</w:t>
      </w:r>
      <w:r w:rsidRPr="008530F3">
        <w:rPr>
          <w:rFonts w:ascii="Batang" w:eastAsia="Batang" w:hAnsi="Batang" w:cs="Batang" w:hint="eastAsia"/>
          <w:color w:val="000000"/>
          <w:sz w:val="43"/>
          <w:szCs w:val="43"/>
          <w:lang w:eastAsia="de-CH"/>
        </w:rPr>
        <w:t>說，基督是公義的日頭，</w:t>
      </w:r>
      <w:r w:rsidRPr="008530F3">
        <w:rPr>
          <w:rFonts w:ascii="PMingLiU" w:eastAsia="PMingLiU" w:hAnsi="PMingLiU" w:cs="PMingLiU" w:hint="eastAsia"/>
          <w:color w:val="000000"/>
          <w:sz w:val="43"/>
          <w:szCs w:val="43"/>
          <w:lang w:eastAsia="de-CH"/>
        </w:rPr>
        <w:t>祂的翅膀（即祂的光線）有醫治死亡之能。沒有祂的照耀，就有死亡；當祂的照耀出現時，死亡就得著醫治。路加一章七十八至七十九節說，基督的降生是人類真正的日出。馬太四章十六節告訴我們，當基</w:t>
      </w:r>
      <w:r w:rsidRPr="008530F3">
        <w:rPr>
          <w:rFonts w:ascii="MS Mincho" w:eastAsia="MS Mincho" w:hAnsi="MS Mincho" w:cs="MS Mincho" w:hint="eastAsia"/>
          <w:color w:val="000000"/>
          <w:sz w:val="43"/>
          <w:szCs w:val="43"/>
          <w:lang w:eastAsia="de-CH"/>
        </w:rPr>
        <w:t>督來到加利利海時，</w:t>
      </w:r>
      <w:r w:rsidRPr="008530F3">
        <w:rPr>
          <w:rFonts w:ascii="PMingLiU" w:eastAsia="PMingLiU" w:hAnsi="PMingLiU" w:cs="PMingLiU" w:hint="eastAsia"/>
          <w:color w:val="000000"/>
          <w:sz w:val="43"/>
          <w:szCs w:val="43"/>
          <w:lang w:eastAsia="de-CH"/>
        </w:rPr>
        <w:t>祂出現如同大光。那坐在黑暗中的百姓，看見了大光。光照著那些坐在死亡的境域和陰影中的人，那光就是耶穌。馬太十三章四十三節上半告訴我們，得勝的聖徒在要來的國度裏要發光如同太陽。雖然我們今天可能是一顆星，但是要發光如同太陽還太早。為著這事，我們必須等到復興之日。在國度</w:t>
      </w:r>
      <w:r w:rsidRPr="008530F3">
        <w:rPr>
          <w:rFonts w:ascii="PMingLiU" w:eastAsia="PMingLiU" w:hAnsi="PMingLiU" w:cs="PMingLiU" w:hint="eastAsia"/>
          <w:color w:val="000000"/>
          <w:sz w:val="43"/>
          <w:szCs w:val="43"/>
          <w:lang w:eastAsia="de-CH"/>
        </w:rPr>
        <w:lastRenderedPageBreak/>
        <w:t>裏，許多聖徒要發光如同太陽。今天基督是太陽，明天得勝的聖徒也是太陽</w:t>
      </w:r>
      <w:r w:rsidRPr="008530F3">
        <w:rPr>
          <w:rFonts w:ascii="MS Mincho" w:eastAsia="MS Mincho" w:hAnsi="MS Mincho" w:cs="MS Mincho"/>
          <w:color w:val="000000"/>
          <w:sz w:val="43"/>
          <w:szCs w:val="43"/>
          <w:lang w:eastAsia="de-CH"/>
        </w:rPr>
        <w:t>。</w:t>
      </w:r>
    </w:p>
    <w:p w14:paraId="1ED4D5F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月亮－召</w:t>
      </w:r>
      <w:r w:rsidRPr="008530F3">
        <w:rPr>
          <w:rFonts w:ascii="MS Mincho" w:eastAsia="MS Mincho" w:hAnsi="MS Mincho" w:cs="MS Mincho"/>
          <w:color w:val="E46044"/>
          <w:sz w:val="39"/>
          <w:szCs w:val="39"/>
          <w:lang w:eastAsia="de-CH"/>
        </w:rPr>
        <w:t>會</w:t>
      </w:r>
      <w:proofErr w:type="spellEnd"/>
    </w:p>
    <w:p w14:paraId="6621EC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月亮是召會。在約瑟的夢裏，他的父親被比為太陽，母親被比為月亮，弟兄們被比為</w:t>
      </w:r>
      <w:r w:rsidRPr="008530F3">
        <w:rPr>
          <w:rFonts w:ascii="MS Gothic" w:eastAsia="MS Gothic" w:hAnsi="MS Gothic" w:cs="MS Gothic" w:hint="eastAsia"/>
          <w:color w:val="000000"/>
          <w:sz w:val="43"/>
          <w:szCs w:val="43"/>
          <w:lang w:eastAsia="de-CH"/>
        </w:rPr>
        <w:t>眾星。（創三七</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。）召會是新婦，是基督的妻子。所以，月亮是召會的表</w:t>
      </w:r>
      <w:r w:rsidRPr="008530F3">
        <w:rPr>
          <w:rFonts w:ascii="MS Gothic" w:eastAsia="MS Gothic" w:hAnsi="MS Gothic" w:cs="MS Gothic" w:hint="eastAsia"/>
          <w:color w:val="000000"/>
          <w:sz w:val="43"/>
          <w:szCs w:val="43"/>
          <w:lang w:eastAsia="de-CH"/>
        </w:rPr>
        <w:t>徵。（</w:t>
      </w:r>
      <w:r w:rsidRPr="008530F3">
        <w:rPr>
          <w:rFonts w:ascii="MS Mincho" w:eastAsia="MS Mincho" w:hAnsi="MS Mincho" w:cs="MS Mincho" w:hint="eastAsia"/>
          <w:color w:val="000000"/>
          <w:sz w:val="43"/>
          <w:szCs w:val="43"/>
          <w:lang w:eastAsia="de-CH"/>
        </w:rPr>
        <w:t>參歌六</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E68AD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一章二十節告訴我們，地方召會是燈臺。人在夜間需要燈，在白晝就不需要。啟示錄一章二十節有力的證實，召會時代不是白晝，乃是夜間。召會作燈臺，是在黑夜發光。不過，燈臺本身並不發光，發光的是燈。七個燈臺是在啟示錄一章，七盞燈是在四章。七燈就是七靈。（啟四</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。）召會是燈臺，那靈是托在燈臺上的燈。召會若缺了那靈，就是沒有光的燈臺。那樣，召會就是絆</w:t>
      </w:r>
      <w:r w:rsidRPr="008530F3">
        <w:rPr>
          <w:rFonts w:ascii="PMingLiU" w:eastAsia="PMingLiU" w:hAnsi="PMingLiU" w:cs="PMingLiU" w:hint="eastAsia"/>
          <w:color w:val="000000"/>
          <w:sz w:val="43"/>
          <w:szCs w:val="43"/>
          <w:lang w:eastAsia="de-CH"/>
        </w:rPr>
        <w:t>腳石。然而，燈臺帶著發光的燈就真是美妙。我們可能有召會作燈臺，但燈怎樣呢？我們需要燈。另一面有人也許說，『我有聖靈作燈，我不在乎燈臺。』你若這麼說，你就錯了。因為燈是在燈</w:t>
      </w:r>
      <w:r w:rsidRPr="008530F3">
        <w:rPr>
          <w:rFonts w:ascii="MS Mincho" w:eastAsia="MS Mincho" w:hAnsi="MS Mincho" w:cs="MS Mincho" w:hint="eastAsia"/>
          <w:color w:val="000000"/>
          <w:sz w:val="43"/>
          <w:szCs w:val="43"/>
          <w:lang w:eastAsia="de-CH"/>
        </w:rPr>
        <w:t>臺上。在今天召會的時代裏，若要有七靈的光，就必須有</w:t>
      </w:r>
      <w:r w:rsidRPr="008530F3">
        <w:rPr>
          <w:rFonts w:ascii="MS Gothic" w:eastAsia="MS Gothic" w:hAnsi="MS Gothic" w:cs="MS Gothic" w:hint="eastAsia"/>
          <w:color w:val="000000"/>
          <w:sz w:val="43"/>
          <w:szCs w:val="43"/>
          <w:lang w:eastAsia="de-CH"/>
        </w:rPr>
        <w:t>眾召會。七燈乃是在七個燈臺上</w:t>
      </w:r>
      <w:r w:rsidRPr="008530F3">
        <w:rPr>
          <w:rFonts w:ascii="MS Mincho" w:eastAsia="MS Mincho" w:hAnsi="MS Mincho" w:cs="MS Mincho"/>
          <w:color w:val="000000"/>
          <w:sz w:val="43"/>
          <w:szCs w:val="43"/>
          <w:lang w:eastAsia="de-CH"/>
        </w:rPr>
        <w:t>。</w:t>
      </w:r>
    </w:p>
    <w:p w14:paraId="50CE08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召會時代是在夜間。在夜間，我們不能直接得著日光，就是基督的光。我們需要返照。我們需要月亮返照日光，我們需要召會返照基督的光。沒有召會，我們就很難看見基督的光。當我們來到召會，而召會不是月虧的時候，我們必定會接受到光</w:t>
      </w:r>
      <w:r w:rsidRPr="008530F3">
        <w:rPr>
          <w:rFonts w:ascii="MS Mincho" w:eastAsia="MS Mincho" w:hAnsi="MS Mincho" w:cs="MS Mincho"/>
          <w:color w:val="000000"/>
          <w:sz w:val="43"/>
          <w:szCs w:val="43"/>
          <w:lang w:eastAsia="de-CH"/>
        </w:rPr>
        <w:t>。</w:t>
      </w:r>
    </w:p>
    <w:p w14:paraId="0B24C9D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根據</w:t>
      </w:r>
      <w:r w:rsidRPr="008530F3">
        <w:rPr>
          <w:rFonts w:ascii="MS Gothic" w:eastAsia="MS Gothic" w:hAnsi="MS Gothic" w:cs="MS Gothic" w:hint="eastAsia"/>
          <w:color w:val="000000"/>
          <w:sz w:val="43"/>
          <w:szCs w:val="43"/>
          <w:lang w:eastAsia="de-CH"/>
        </w:rPr>
        <w:t>歷史，召會有一段很長的時期是在月虧的光景裏。月虧的時候，乃是眾星發光的最好時機。當黑暗的世代，眾星就發光。路德馬丁是一顆星。在路德前後，有許多別的大星也發光，因為月亮虧缺了。兩個世紀以前，辛生鐸夫和所謂的摩爾</w:t>
      </w:r>
      <w:r w:rsidRPr="008530F3">
        <w:rPr>
          <w:rFonts w:ascii="MS Mincho" w:eastAsia="MS Mincho" w:hAnsi="MS Mincho" w:cs="MS Mincho" w:hint="eastAsia"/>
          <w:color w:val="000000"/>
          <w:sz w:val="43"/>
          <w:szCs w:val="43"/>
          <w:lang w:eastAsia="de-CH"/>
        </w:rPr>
        <w:t>維亞弟兄們實行召會生活，雖然他們的月亮並不是滿月，但至少是一彎弦月，題醒人召會在那裏。過了一個世紀，弟兄們在英國興起，弦月轉圓，幾乎成了滿月。人可以看見，非拉鐵非</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召會</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在那裏。不過，這種情形並沒有持續很久。俗話</w:t>
      </w:r>
      <w:r w:rsidRPr="008530F3">
        <w:rPr>
          <w:rFonts w:ascii="Batang" w:eastAsia="Batang" w:hAnsi="Batang" w:cs="Batang" w:hint="eastAsia"/>
          <w:color w:val="000000"/>
          <w:sz w:val="43"/>
          <w:szCs w:val="43"/>
          <w:lang w:eastAsia="de-CH"/>
        </w:rPr>
        <w:t>說，月盈必虧。從十九世紀末葉到二十世紀前葉的七十年間，我們看到一些星，如慕安得烈、賓路易師母和宣信等人。那段時期有</w:t>
      </w:r>
      <w:r w:rsidRPr="008530F3">
        <w:rPr>
          <w:rFonts w:ascii="MS Gothic" w:eastAsia="MS Gothic" w:hAnsi="MS Gothic" w:cs="MS Gothic" w:hint="eastAsia"/>
          <w:color w:val="000000"/>
          <w:sz w:val="43"/>
          <w:szCs w:val="43"/>
          <w:lang w:eastAsia="de-CH"/>
        </w:rPr>
        <w:t>眾星，但是沒有月亮－召會生活。月亮虧缺了，眾星在照耀著</w:t>
      </w:r>
      <w:r w:rsidRPr="008530F3">
        <w:rPr>
          <w:rFonts w:ascii="MS Mincho" w:eastAsia="MS Mincho" w:hAnsi="MS Mincho" w:cs="MS Mincho"/>
          <w:color w:val="000000"/>
          <w:sz w:val="43"/>
          <w:szCs w:val="43"/>
          <w:lang w:eastAsia="de-CH"/>
        </w:rPr>
        <w:t>。</w:t>
      </w:r>
    </w:p>
    <w:p w14:paraId="1D60B5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讚美主！今天我們若沒有滿月，至少也有很滿的弦月。我們在</w:t>
      </w:r>
      <w:r w:rsidRPr="008530F3">
        <w:rPr>
          <w:rFonts w:ascii="MS Gothic" w:eastAsia="MS Gothic" w:hAnsi="MS Gothic" w:cs="MS Gothic" w:hint="eastAsia"/>
          <w:color w:val="000000"/>
          <w:sz w:val="43"/>
          <w:szCs w:val="43"/>
          <w:lang w:eastAsia="de-CH"/>
        </w:rPr>
        <w:t>眾召會中不該盼望看到屬靈大漢。如果有屬靈大漢，這表示月虧了。只要月亮是</w:t>
      </w:r>
      <w:r w:rsidRPr="008530F3">
        <w:rPr>
          <w:rFonts w:ascii="MS Gothic" w:eastAsia="MS Gothic" w:hAnsi="MS Gothic" w:cs="MS Gothic" w:hint="eastAsia"/>
          <w:color w:val="000000"/>
          <w:sz w:val="43"/>
          <w:szCs w:val="43"/>
          <w:lang w:eastAsia="de-CH"/>
        </w:rPr>
        <w:lastRenderedPageBreak/>
        <w:t>漸滿</w:t>
      </w:r>
      <w:r w:rsidRPr="008530F3">
        <w:rPr>
          <w:rFonts w:ascii="MS Mincho" w:eastAsia="MS Mincho" w:hAnsi="MS Mincho" w:cs="MS Mincho" w:hint="eastAsia"/>
          <w:color w:val="000000"/>
          <w:sz w:val="43"/>
          <w:szCs w:val="43"/>
          <w:lang w:eastAsia="de-CH"/>
        </w:rPr>
        <w:t>的，增長的，</w:t>
      </w:r>
      <w:r w:rsidRPr="008530F3">
        <w:rPr>
          <w:rFonts w:ascii="MS Gothic" w:eastAsia="MS Gothic" w:hAnsi="MS Gothic" w:cs="MS Gothic" w:hint="eastAsia"/>
          <w:color w:val="000000"/>
          <w:sz w:val="43"/>
          <w:szCs w:val="43"/>
          <w:lang w:eastAsia="de-CH"/>
        </w:rPr>
        <w:t>眾星就不該這麼明顯。我不想作一顆大星，我只要作個小弟兄。我們有月亮時，就不太需要眾星了</w:t>
      </w:r>
      <w:r w:rsidRPr="008530F3">
        <w:rPr>
          <w:rFonts w:ascii="MS Mincho" w:eastAsia="MS Mincho" w:hAnsi="MS Mincho" w:cs="MS Mincho"/>
          <w:color w:val="000000"/>
          <w:sz w:val="43"/>
          <w:szCs w:val="43"/>
          <w:lang w:eastAsia="de-CH"/>
        </w:rPr>
        <w:t>。</w:t>
      </w:r>
    </w:p>
    <w:p w14:paraId="221122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我們若在夜間去找太陽要光，就太</w:t>
      </w:r>
      <w:r w:rsidRPr="008530F3">
        <w:rPr>
          <w:rFonts w:ascii="MS Gothic" w:eastAsia="MS Gothic" w:hAnsi="MS Gothic" w:cs="MS Gothic" w:hint="eastAsia"/>
          <w:color w:val="000000"/>
          <w:sz w:val="43"/>
          <w:szCs w:val="43"/>
          <w:lang w:eastAsia="de-CH"/>
        </w:rPr>
        <w:t>傻了。太陽會對你</w:t>
      </w:r>
      <w:r w:rsidRPr="008530F3">
        <w:rPr>
          <w:rFonts w:ascii="Batang" w:eastAsia="Batang" w:hAnsi="Batang" w:cs="Batang" w:hint="eastAsia"/>
          <w:color w:val="000000"/>
          <w:sz w:val="43"/>
          <w:szCs w:val="43"/>
          <w:lang w:eastAsia="de-CH"/>
        </w:rPr>
        <w:t>說，『不要來</w:t>
      </w:r>
      <w:r w:rsidRPr="008530F3">
        <w:rPr>
          <w:rFonts w:ascii="MS Mincho" w:eastAsia="MS Mincho" w:hAnsi="MS Mincho" w:cs="MS Mincho" w:hint="eastAsia"/>
          <w:color w:val="000000"/>
          <w:sz w:val="43"/>
          <w:szCs w:val="43"/>
          <w:lang w:eastAsia="de-CH"/>
        </w:rPr>
        <w:t>找我，到我的返照那裏去。</w:t>
      </w:r>
      <w:r w:rsidRPr="008530F3">
        <w:rPr>
          <w:rFonts w:ascii="MS Gothic" w:eastAsia="MS Gothic" w:hAnsi="MS Gothic" w:cs="MS Gothic" w:hint="eastAsia"/>
          <w:color w:val="000000"/>
          <w:sz w:val="43"/>
          <w:szCs w:val="43"/>
          <w:lang w:eastAsia="de-CH"/>
        </w:rPr>
        <w:t>你若要來自於我的光，就到召會去，召會返照我的光。』我們必須記住，這是黑夜，白晝還未來到，我們需要召會。那靈是向眾召會</w:t>
      </w:r>
      <w:r w:rsidRPr="008530F3">
        <w:rPr>
          <w:rFonts w:ascii="Batang" w:eastAsia="Batang" w:hAnsi="Batang" w:cs="Batang" w:hint="eastAsia"/>
          <w:color w:val="000000"/>
          <w:sz w:val="43"/>
          <w:szCs w:val="43"/>
          <w:lang w:eastAsia="de-CH"/>
        </w:rPr>
        <w:t>說話：『那靈向</w:t>
      </w:r>
      <w:r w:rsidRPr="008530F3">
        <w:rPr>
          <w:rFonts w:ascii="MS Gothic" w:eastAsia="MS Gothic" w:hAnsi="MS Gothic" w:cs="MS Gothic" w:hint="eastAsia"/>
          <w:color w:val="000000"/>
          <w:sz w:val="43"/>
          <w:szCs w:val="43"/>
          <w:lang w:eastAsia="de-CH"/>
        </w:rPr>
        <w:t>眾召會所</w:t>
      </w:r>
      <w:r w:rsidRPr="008530F3">
        <w:rPr>
          <w:rFonts w:ascii="Batang" w:eastAsia="Batang" w:hAnsi="Batang" w:cs="Batang" w:hint="eastAsia"/>
          <w:color w:val="000000"/>
          <w:sz w:val="43"/>
          <w:szCs w:val="43"/>
          <w:lang w:eastAsia="de-CH"/>
        </w:rPr>
        <w:t>說的話，凡有耳的，就應當聽。』（</w:t>
      </w:r>
      <w:r w:rsidRPr="008530F3">
        <w:rPr>
          <w:rFonts w:ascii="PMingLiU" w:eastAsia="PMingLiU" w:hAnsi="PMingLiU" w:cs="PMingLiU" w:hint="eastAsia"/>
          <w:color w:val="000000"/>
          <w:sz w:val="43"/>
          <w:szCs w:val="43"/>
          <w:lang w:eastAsia="de-CH"/>
        </w:rPr>
        <w:t>啟三</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。）我們必須到</w:t>
      </w:r>
      <w:r w:rsidRPr="008530F3">
        <w:rPr>
          <w:rFonts w:ascii="MS Gothic" w:eastAsia="MS Gothic" w:hAnsi="MS Gothic" w:cs="MS Gothic" w:hint="eastAsia"/>
          <w:color w:val="000000"/>
          <w:sz w:val="43"/>
          <w:szCs w:val="43"/>
          <w:lang w:eastAsia="de-CH"/>
        </w:rPr>
        <w:t>眾召會去，間接得著太陽的光</w:t>
      </w:r>
      <w:r w:rsidRPr="008530F3">
        <w:rPr>
          <w:rFonts w:ascii="MS Mincho" w:eastAsia="MS Mincho" w:hAnsi="MS Mincho" w:cs="MS Mincho"/>
          <w:color w:val="000000"/>
          <w:sz w:val="43"/>
          <w:szCs w:val="43"/>
          <w:lang w:eastAsia="de-CH"/>
        </w:rPr>
        <w:t>。</w:t>
      </w:r>
    </w:p>
    <w:p w14:paraId="06686A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許多親愛的基督徒</w:t>
      </w:r>
      <w:r w:rsidRPr="008530F3">
        <w:rPr>
          <w:rFonts w:ascii="Batang" w:eastAsia="Batang" w:hAnsi="Batang" w:cs="Batang" w:hint="eastAsia"/>
          <w:color w:val="000000"/>
          <w:sz w:val="43"/>
          <w:szCs w:val="43"/>
          <w:lang w:eastAsia="de-CH"/>
        </w:rPr>
        <w:t>說，『我不喜歡召會，我只喜歡基督。』我敢擔保，誰說這話，誰就不會長大。說這樣話的人可能有第</w:t>
      </w:r>
      <w:r w:rsidRPr="008530F3">
        <w:rPr>
          <w:rFonts w:ascii="MS Mincho" w:eastAsia="MS Mincho" w:hAnsi="MS Mincho" w:cs="MS Mincho" w:hint="eastAsia"/>
          <w:color w:val="000000"/>
          <w:sz w:val="43"/>
          <w:szCs w:val="43"/>
          <w:lang w:eastAsia="de-CH"/>
        </w:rPr>
        <w:t>一天的光，但他們缺少第四天的光。</w:t>
      </w:r>
      <w:r w:rsidRPr="008530F3">
        <w:rPr>
          <w:rFonts w:ascii="MS Gothic" w:eastAsia="MS Gothic" w:hAnsi="MS Gothic" w:cs="MS Gothic" w:hint="eastAsia"/>
          <w:color w:val="000000"/>
          <w:sz w:val="43"/>
          <w:szCs w:val="43"/>
          <w:lang w:eastAsia="de-CH"/>
        </w:rPr>
        <w:t>你若去</w:t>
      </w:r>
      <w:r w:rsidRPr="008530F3">
        <w:rPr>
          <w:rFonts w:ascii="PMingLiU" w:eastAsia="PMingLiU" w:hAnsi="PMingLiU" w:cs="PMingLiU" w:hint="eastAsia"/>
          <w:color w:val="000000"/>
          <w:sz w:val="43"/>
          <w:szCs w:val="43"/>
          <w:lang w:eastAsia="de-CH"/>
        </w:rPr>
        <w:t>查對許多聖徒，他們會告訴你，乃是等到他們進入召會，他們纔長大。當我們真誠的把心轉向召會，我們就間接接受了基督正確的光照</w:t>
      </w:r>
      <w:r w:rsidRPr="008530F3">
        <w:rPr>
          <w:rFonts w:ascii="MS Mincho" w:eastAsia="MS Mincho" w:hAnsi="MS Mincho" w:cs="MS Mincho"/>
          <w:color w:val="000000"/>
          <w:sz w:val="43"/>
          <w:szCs w:val="43"/>
          <w:lang w:eastAsia="de-CH"/>
        </w:rPr>
        <w:t>。</w:t>
      </w:r>
    </w:p>
    <w:p w14:paraId="6EBA1A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許多人能見證，</w:t>
      </w:r>
      <w:r w:rsidRPr="008530F3">
        <w:rPr>
          <w:rFonts w:ascii="MS Gothic" w:eastAsia="MS Gothic" w:hAnsi="MS Gothic" w:cs="MS Gothic" w:hint="eastAsia"/>
          <w:color w:val="000000"/>
          <w:sz w:val="43"/>
          <w:szCs w:val="43"/>
          <w:lang w:eastAsia="de-CH"/>
        </w:rPr>
        <w:t>每當我們因召會受煩擾，因而背棄召會的時候，我們就在完全的黑暗裏。你在夜間背對著月亮，你的臉就在黑暗裏。然而，只要我們轉向召會，並且與召會是一，光照立刻就來了</w:t>
      </w:r>
      <w:r w:rsidRPr="008530F3">
        <w:rPr>
          <w:rFonts w:ascii="MS Mincho" w:eastAsia="MS Mincho" w:hAnsi="MS Mincho" w:cs="MS Mincho"/>
          <w:color w:val="000000"/>
          <w:sz w:val="43"/>
          <w:szCs w:val="43"/>
          <w:lang w:eastAsia="de-CH"/>
        </w:rPr>
        <w:t>。</w:t>
      </w:r>
    </w:p>
    <w:p w14:paraId="74925C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有人也許</w:t>
      </w:r>
      <w:r w:rsidRPr="008530F3">
        <w:rPr>
          <w:rFonts w:ascii="Batang" w:eastAsia="Batang" w:hAnsi="Batang" w:cs="Batang" w:hint="eastAsia"/>
          <w:color w:val="000000"/>
          <w:sz w:val="43"/>
          <w:szCs w:val="43"/>
          <w:lang w:eastAsia="de-CH"/>
        </w:rPr>
        <w:t>說，我們太</w:t>
      </w:r>
      <w:r w:rsidRPr="008530F3">
        <w:rPr>
          <w:rFonts w:ascii="MS Mincho" w:eastAsia="MS Mincho" w:hAnsi="MS Mincho" w:cs="MS Mincho" w:hint="eastAsia"/>
          <w:color w:val="000000"/>
          <w:sz w:val="43"/>
          <w:szCs w:val="43"/>
          <w:lang w:eastAsia="de-CH"/>
        </w:rPr>
        <w:t>強調召會，把基督忽略了。但是，月亮豈能沒有太陽光而照耀？沒有基督，召會就沒有光。月亮在夜間的照耀不過是日光的返照，同樣，召會的光完全是基督的返照。那些談基督談得許多，卻沒有接觸正確召會的人，會發現很難得到真正又實際的光，使生命得以長大。為著生命的長大我們都需要月光，那是第四天之光的主要部分。我們越有召會生活，就越多得著基督，越多接受光，越多經</w:t>
      </w:r>
      <w:r w:rsidRPr="008530F3">
        <w:rPr>
          <w:rFonts w:ascii="MS Gothic" w:eastAsia="MS Gothic" w:hAnsi="MS Gothic" w:cs="MS Gothic" w:hint="eastAsia"/>
          <w:color w:val="000000"/>
          <w:sz w:val="43"/>
          <w:szCs w:val="43"/>
          <w:lang w:eastAsia="de-CH"/>
        </w:rPr>
        <w:t>歷生命的長大</w:t>
      </w:r>
      <w:r w:rsidRPr="008530F3">
        <w:rPr>
          <w:rFonts w:ascii="MS Mincho" w:eastAsia="MS Mincho" w:hAnsi="MS Mincho" w:cs="MS Mincho"/>
          <w:color w:val="000000"/>
          <w:sz w:val="43"/>
          <w:szCs w:val="43"/>
          <w:lang w:eastAsia="de-CH"/>
        </w:rPr>
        <w:t>。</w:t>
      </w:r>
    </w:p>
    <w:p w14:paraId="2DE8A2B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Gothic" w:eastAsia="MS Gothic" w:hAnsi="MS Gothic" w:cs="MS Gothic" w:hint="eastAsia"/>
          <w:color w:val="E46044"/>
          <w:sz w:val="39"/>
          <w:szCs w:val="39"/>
          <w:lang w:eastAsia="de-CH"/>
        </w:rPr>
        <w:t>眾星</w:t>
      </w:r>
      <w:r w:rsidRPr="008530F3">
        <w:rPr>
          <w:rFonts w:ascii="Times New Roman" w:eastAsia="Times New Roman" w:hAnsi="Times New Roman" w:cs="Times New Roman"/>
          <w:color w:val="E46044"/>
          <w:sz w:val="39"/>
          <w:szCs w:val="39"/>
          <w:lang w:eastAsia="de-CH"/>
        </w:rPr>
        <w:t>─</w:t>
      </w:r>
      <w:r w:rsidRPr="008530F3">
        <w:rPr>
          <w:rFonts w:ascii="MS Mincho" w:eastAsia="MS Mincho" w:hAnsi="MS Mincho" w:cs="MS Mincho" w:hint="eastAsia"/>
          <w:color w:val="E46044"/>
          <w:sz w:val="39"/>
          <w:szCs w:val="39"/>
          <w:lang w:eastAsia="de-CH"/>
        </w:rPr>
        <w:t>基督和</w:t>
      </w:r>
      <w:r w:rsidRPr="008530F3">
        <w:rPr>
          <w:rFonts w:ascii="MS Gothic" w:eastAsia="MS Gothic" w:hAnsi="MS Gothic" w:cs="MS Gothic" w:hint="eastAsia"/>
          <w:color w:val="E46044"/>
          <w:sz w:val="39"/>
          <w:szCs w:val="39"/>
          <w:lang w:eastAsia="de-CH"/>
        </w:rPr>
        <w:t>眾聖</w:t>
      </w:r>
      <w:r w:rsidRPr="008530F3">
        <w:rPr>
          <w:rFonts w:ascii="MS Mincho" w:eastAsia="MS Mincho" w:hAnsi="MS Mincho" w:cs="MS Mincho"/>
          <w:color w:val="E46044"/>
          <w:sz w:val="39"/>
          <w:szCs w:val="39"/>
          <w:lang w:eastAsia="de-CH"/>
        </w:rPr>
        <w:t>徒</w:t>
      </w:r>
      <w:proofErr w:type="spellEnd"/>
    </w:p>
    <w:p w14:paraId="50B62B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眾星是基督和眾聖徒。雖然基督是真太陽，但在這黑夜的世代，</w:t>
      </w:r>
      <w:r w:rsidRPr="008530F3">
        <w:rPr>
          <w:rFonts w:ascii="PMingLiU" w:eastAsia="PMingLiU" w:hAnsi="PMingLiU" w:cs="PMingLiU" w:hint="eastAsia"/>
          <w:color w:val="000000"/>
          <w:sz w:val="43"/>
          <w:szCs w:val="43"/>
          <w:lang w:eastAsia="de-CH"/>
        </w:rPr>
        <w:t>祂的出現並不是太陽。祂的照耀是作星，作明亮的晨星。（啟二二</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下。）基督自己是星，一切得勝的聖徒也是星。彼後一章十九節告訴我們，要在確定的話上留意，直等到晨星，就是基督，在我們心裏出現的時候。</w:t>
      </w:r>
      <w:r w:rsidRPr="008530F3">
        <w:rPr>
          <w:rFonts w:ascii="PMingLiU" w:eastAsia="PMingLiU" w:hAnsi="PMingLiU" w:cs="PMingLiU" w:hint="eastAsia"/>
          <w:color w:val="000000"/>
          <w:sz w:val="43"/>
          <w:szCs w:val="43"/>
          <w:lang w:eastAsia="de-CH"/>
        </w:rPr>
        <w:t>啟示錄一章二十節不僅告訴我們，眾召會是燈</w:t>
      </w:r>
      <w:r w:rsidRPr="008530F3">
        <w:rPr>
          <w:rFonts w:ascii="MS Mincho" w:eastAsia="MS Mincho" w:hAnsi="MS Mincho" w:cs="MS Mincho" w:hint="eastAsia"/>
          <w:color w:val="000000"/>
          <w:sz w:val="43"/>
          <w:szCs w:val="43"/>
          <w:lang w:eastAsia="de-CH"/>
        </w:rPr>
        <w:t>臺，憑著那靈發光；並且告訴我們，使者，就是</w:t>
      </w:r>
      <w:r w:rsidRPr="008530F3">
        <w:rPr>
          <w:rFonts w:ascii="MS Gothic" w:eastAsia="MS Gothic" w:hAnsi="MS Gothic" w:cs="MS Gothic" w:hint="eastAsia"/>
          <w:color w:val="000000"/>
          <w:sz w:val="43"/>
          <w:szCs w:val="43"/>
          <w:lang w:eastAsia="de-CH"/>
        </w:rPr>
        <w:t>眾召會中領頭的，是發光的星。但以理十二章三節</w:t>
      </w:r>
      <w:r w:rsidRPr="008530F3">
        <w:rPr>
          <w:rFonts w:ascii="Batang" w:eastAsia="Batang" w:hAnsi="Batang" w:cs="Batang" w:hint="eastAsia"/>
          <w:color w:val="000000"/>
          <w:sz w:val="43"/>
          <w:szCs w:val="43"/>
          <w:lang w:eastAsia="de-CH"/>
        </w:rPr>
        <w:t>說，那使多人歸義的，必發光如星。馬太五章十四節說，信徒今天是世上的光。</w:t>
      </w:r>
      <w:r w:rsidRPr="008530F3">
        <w:rPr>
          <w:rFonts w:ascii="MS Mincho" w:eastAsia="MS Mincho" w:hAnsi="MS Mincho" w:cs="MS Mincho" w:hint="eastAsia"/>
          <w:color w:val="000000"/>
          <w:sz w:val="43"/>
          <w:szCs w:val="43"/>
          <w:lang w:eastAsia="de-CH"/>
        </w:rPr>
        <w:t>腓立比二章十五節也</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你們在其中好像發光之體顯在世界裏。』這些經文全都指明，凡在正確的路上，並有正當立場的聖徒，就是星</w:t>
      </w:r>
      <w:r w:rsidRPr="008530F3">
        <w:rPr>
          <w:rFonts w:ascii="MS Mincho" w:eastAsia="MS Mincho" w:hAnsi="MS Mincho" w:cs="MS Mincho"/>
          <w:color w:val="000000"/>
          <w:sz w:val="43"/>
          <w:szCs w:val="43"/>
          <w:lang w:eastAsia="de-CH"/>
        </w:rPr>
        <w:t>。</w:t>
      </w:r>
    </w:p>
    <w:p w14:paraId="77B9619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４　</w:t>
      </w:r>
      <w:proofErr w:type="spellStart"/>
      <w:r w:rsidRPr="008530F3">
        <w:rPr>
          <w:rFonts w:ascii="MS Mincho" w:eastAsia="MS Mincho" w:hAnsi="MS Mincho" w:cs="MS Mincho" w:hint="eastAsia"/>
          <w:color w:val="E46044"/>
          <w:sz w:val="39"/>
          <w:szCs w:val="39"/>
          <w:lang w:eastAsia="de-CH"/>
        </w:rPr>
        <w:t>管理而分</w:t>
      </w:r>
      <w:r w:rsidRPr="008530F3">
        <w:rPr>
          <w:rFonts w:ascii="MS Mincho" w:eastAsia="MS Mincho" w:hAnsi="MS Mincho" w:cs="MS Mincho"/>
          <w:color w:val="E46044"/>
          <w:sz w:val="39"/>
          <w:szCs w:val="39"/>
          <w:lang w:eastAsia="de-CH"/>
        </w:rPr>
        <w:t>辨</w:t>
      </w:r>
      <w:proofErr w:type="spellEnd"/>
    </w:p>
    <w:p w14:paraId="1DE15C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第四天的光是為著管理而分辨。分辨乃是來自光。沒有第四天的光，就很難分辨甚麼。為著生命的長大，我們都需要這種分辨。年輕人需要分辨那裏可以去，那裏不可以去；甚麼該</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麼不該</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麼該作，甚麼不該作；甚麼是出於神的，甚麼是出於撒但的；甚麼是在靈裏，甚麼是在魂裏。連讀初中的少年人對於同學們也需要分辨，那些同學可以接觸，那些同學</w:t>
      </w:r>
      <w:r w:rsidRPr="008530F3">
        <w:rPr>
          <w:rFonts w:ascii="PMingLiU" w:eastAsia="PMingLiU" w:hAnsi="PMingLiU" w:cs="PMingLiU" w:hint="eastAsia"/>
          <w:color w:val="000000"/>
          <w:sz w:val="43"/>
          <w:szCs w:val="43"/>
          <w:lang w:eastAsia="de-CH"/>
        </w:rPr>
        <w:t>絕不可以碰</w:t>
      </w:r>
      <w:r w:rsidRPr="008530F3">
        <w:rPr>
          <w:rFonts w:ascii="MS Mincho" w:eastAsia="MS Mincho" w:hAnsi="MS Mincho" w:cs="MS Mincho"/>
          <w:color w:val="000000"/>
          <w:sz w:val="43"/>
          <w:szCs w:val="43"/>
          <w:lang w:eastAsia="de-CH"/>
        </w:rPr>
        <w:t>。</w:t>
      </w:r>
    </w:p>
    <w:p w14:paraId="699857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分辨是來自光。光照耀的時候，</w:t>
      </w:r>
      <w:r w:rsidRPr="008530F3">
        <w:rPr>
          <w:rFonts w:ascii="MS Gothic" w:eastAsia="MS Gothic" w:hAnsi="MS Gothic" w:cs="MS Gothic" w:hint="eastAsia"/>
          <w:color w:val="000000"/>
          <w:sz w:val="43"/>
          <w:szCs w:val="43"/>
          <w:lang w:eastAsia="de-CH"/>
        </w:rPr>
        <w:t>牠就管理。我若在一間沒有光的房間裏，我就會摔跤。沒有光就沒有方向，沒有管理，沒有分辨。反之，我若在光的照耀下，就能分辨該走那條路</w:t>
      </w:r>
      <w:r w:rsidRPr="008530F3">
        <w:rPr>
          <w:rFonts w:ascii="MS Mincho" w:eastAsia="MS Mincho" w:hAnsi="MS Mincho" w:cs="MS Mincho"/>
          <w:color w:val="000000"/>
          <w:sz w:val="43"/>
          <w:szCs w:val="43"/>
          <w:lang w:eastAsia="de-CH"/>
        </w:rPr>
        <w:t>。</w:t>
      </w:r>
    </w:p>
    <w:p w14:paraId="145F9B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你們這些初中的學生，在學校裏和所有別的學生都不同，因為你們是白晝之子，但別人仍在黑暗裏。當你和老師</w:t>
      </w:r>
      <w:r w:rsidRPr="008530F3">
        <w:rPr>
          <w:rFonts w:ascii="Batang" w:eastAsia="Batang" w:hAnsi="Batang" w:cs="Batang" w:hint="eastAsia"/>
          <w:color w:val="000000"/>
          <w:sz w:val="43"/>
          <w:szCs w:val="43"/>
          <w:lang w:eastAsia="de-CH"/>
        </w:rPr>
        <w:t>說話的時候，</w:t>
      </w:r>
      <w:r w:rsidRPr="008530F3">
        <w:rPr>
          <w:rFonts w:ascii="MS Gothic" w:eastAsia="MS Gothic" w:hAnsi="MS Gothic" w:cs="MS Gothic" w:hint="eastAsia"/>
          <w:color w:val="000000"/>
          <w:sz w:val="43"/>
          <w:szCs w:val="43"/>
          <w:lang w:eastAsia="de-CH"/>
        </w:rPr>
        <w:t>你知道該</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你有辨別力。父母照顧兒女，最好的方法就是把他們擺在主手裏，使他們得著光，那光就成為他們的管理。這種光的管理</w:t>
      </w:r>
      <w:r w:rsidRPr="008530F3">
        <w:rPr>
          <w:rFonts w:ascii="MS Mincho" w:eastAsia="MS Mincho" w:hAnsi="MS Mincho" w:cs="MS Mincho" w:hint="eastAsia"/>
          <w:color w:val="000000"/>
          <w:sz w:val="43"/>
          <w:szCs w:val="43"/>
          <w:lang w:eastAsia="de-CH"/>
        </w:rPr>
        <w:t>要給孩子們最好的辨別力，他們</w:t>
      </w:r>
      <w:r w:rsidRPr="008530F3">
        <w:rPr>
          <w:rFonts w:ascii="PMingLiU" w:eastAsia="PMingLiU" w:hAnsi="PMingLiU" w:cs="PMingLiU" w:hint="eastAsia"/>
          <w:color w:val="000000"/>
          <w:sz w:val="43"/>
          <w:szCs w:val="43"/>
          <w:lang w:eastAsia="de-CH"/>
        </w:rPr>
        <w:t>絕不會受引誘去吸毒。分辨乃是最大的保護</w:t>
      </w:r>
      <w:r w:rsidRPr="008530F3">
        <w:rPr>
          <w:rFonts w:ascii="MS Mincho" w:eastAsia="MS Mincho" w:hAnsi="MS Mincho" w:cs="MS Mincho"/>
          <w:color w:val="000000"/>
          <w:sz w:val="43"/>
          <w:szCs w:val="43"/>
          <w:lang w:eastAsia="de-CH"/>
        </w:rPr>
        <w:t>。</w:t>
      </w:r>
    </w:p>
    <w:p w14:paraId="32CE74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我再</w:t>
      </w:r>
      <w:r w:rsidRPr="008530F3">
        <w:rPr>
          <w:rFonts w:ascii="Batang" w:eastAsia="Batang" w:hAnsi="Batang" w:cs="Batang" w:hint="eastAsia"/>
          <w:color w:val="000000"/>
          <w:sz w:val="43"/>
          <w:szCs w:val="43"/>
          <w:lang w:eastAsia="de-CH"/>
        </w:rPr>
        <w:t>說，這分辨是來自照耀，而光的照耀就是管理。</w:t>
      </w:r>
      <w:r w:rsidRPr="008530F3">
        <w:rPr>
          <w:rFonts w:ascii="MS Gothic" w:eastAsia="MS Gothic" w:hAnsi="MS Gothic" w:cs="MS Gothic" w:hint="eastAsia"/>
          <w:color w:val="000000"/>
          <w:sz w:val="43"/>
          <w:szCs w:val="43"/>
          <w:lang w:eastAsia="de-CH"/>
        </w:rPr>
        <w:t>你若好好讀禱創世記一章十四、十六、十</w:t>
      </w:r>
      <w:r w:rsidRPr="008530F3">
        <w:rPr>
          <w:rFonts w:ascii="MS Gothic" w:eastAsia="MS Gothic" w:hAnsi="MS Gothic" w:cs="MS Gothic" w:hint="eastAsia"/>
          <w:color w:val="000000"/>
          <w:sz w:val="43"/>
          <w:szCs w:val="43"/>
          <w:lang w:eastAsia="de-CH"/>
        </w:rPr>
        <w:lastRenderedPageBreak/>
        <w:t>八節，以弗所五章八至十一、十三至十四節，把這幾節接受到裏面，讓這些話光照你，你就知道甚麼必須指責，甚麼必須贊同；甚麼應該接受，甚麼應該拒</w:t>
      </w:r>
      <w:r w:rsidRPr="008530F3">
        <w:rPr>
          <w:rFonts w:ascii="PMingLiU" w:eastAsia="PMingLiU" w:hAnsi="PMingLiU" w:cs="PMingLiU" w:hint="eastAsia"/>
          <w:color w:val="000000"/>
          <w:sz w:val="43"/>
          <w:szCs w:val="43"/>
          <w:lang w:eastAsia="de-CH"/>
        </w:rPr>
        <w:t>絕。還有，約壹一章五至七節也是很好的一處，告訴我們：神就是光，我們若是與祂有交通，我們就在光中；並且，當我們在光中行，我們就知道黑暗和光的不同。我們有帶著分辨的管理</w:t>
      </w:r>
      <w:r w:rsidRPr="008530F3">
        <w:rPr>
          <w:rFonts w:ascii="MS Mincho" w:eastAsia="MS Mincho" w:hAnsi="MS Mincho" w:cs="MS Mincho"/>
          <w:color w:val="000000"/>
          <w:sz w:val="43"/>
          <w:szCs w:val="43"/>
          <w:lang w:eastAsia="de-CH"/>
        </w:rPr>
        <w:t>。</w:t>
      </w:r>
    </w:p>
    <w:p w14:paraId="354C284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作記號－主要的為著行</w:t>
      </w:r>
      <w:r w:rsidRPr="008530F3">
        <w:rPr>
          <w:rFonts w:ascii="MS Mincho" w:eastAsia="MS Mincho" w:hAnsi="MS Mincho" w:cs="MS Mincho"/>
          <w:color w:val="E46044"/>
          <w:sz w:val="39"/>
          <w:szCs w:val="39"/>
          <w:lang w:eastAsia="de-CH"/>
        </w:rPr>
        <w:t>動</w:t>
      </w:r>
      <w:proofErr w:type="spellEnd"/>
    </w:p>
    <w:p w14:paraId="45B334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太陽、月亮和星辰乃是記號，這些記號主要的是為著行動。古時，水手航行是根據星辰；今天，我們開車是根據交通標誌。因此，記號乃是為著行動</w:t>
      </w:r>
      <w:r w:rsidRPr="008530F3">
        <w:rPr>
          <w:rFonts w:ascii="MS Mincho" w:eastAsia="MS Mincho" w:hAnsi="MS Mincho" w:cs="MS Mincho"/>
          <w:color w:val="000000"/>
          <w:sz w:val="43"/>
          <w:szCs w:val="43"/>
          <w:lang w:eastAsia="de-CH"/>
        </w:rPr>
        <w:t>。</w:t>
      </w:r>
    </w:p>
    <w:p w14:paraId="06F19E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法利賽人和撒都該人找主耶</w:t>
      </w:r>
      <w:r w:rsidRPr="008530F3">
        <w:rPr>
          <w:rFonts w:ascii="MS Gothic" w:eastAsia="MS Gothic" w:hAnsi="MS Gothic" w:cs="MS Gothic" w:hint="eastAsia"/>
          <w:color w:val="000000"/>
          <w:sz w:val="43"/>
          <w:szCs w:val="43"/>
          <w:lang w:eastAsia="de-CH"/>
        </w:rPr>
        <w:t>穌，請</w:t>
      </w:r>
      <w:r w:rsidRPr="008530F3">
        <w:rPr>
          <w:rFonts w:ascii="PMingLiU" w:eastAsia="PMingLiU" w:hAnsi="PMingLiU" w:cs="PMingLiU" w:hint="eastAsia"/>
          <w:color w:val="000000"/>
          <w:sz w:val="43"/>
          <w:szCs w:val="43"/>
          <w:lang w:eastAsia="de-CH"/>
        </w:rPr>
        <w:t>祂從天上顯個神蹟（原文與記號同字）給他們看。（太十六</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。）主</w:t>
      </w:r>
      <w:r w:rsidRPr="008530F3">
        <w:rPr>
          <w:rFonts w:ascii="Batang" w:eastAsia="Batang" w:hAnsi="Batang" w:cs="Batang" w:hint="eastAsia"/>
          <w:color w:val="000000"/>
          <w:sz w:val="43"/>
          <w:szCs w:val="43"/>
          <w:lang w:eastAsia="de-CH"/>
        </w:rPr>
        <w:t>說，『愚昧的人</w:t>
      </w:r>
      <w:r w:rsidRPr="008530F3">
        <w:rPr>
          <w:rFonts w:ascii="MS Gothic" w:eastAsia="MS Gothic" w:hAnsi="MS Gothic" w:cs="MS Gothic" w:hint="eastAsia"/>
          <w:color w:val="000000"/>
          <w:sz w:val="43"/>
          <w:szCs w:val="43"/>
          <w:lang w:eastAsia="de-CH"/>
        </w:rPr>
        <w:t>哪！你們知道天上的氣色，黃昏天發紅，你們就</w:t>
      </w:r>
      <w:r w:rsidRPr="008530F3">
        <w:rPr>
          <w:rFonts w:ascii="Batang" w:eastAsia="Batang" w:hAnsi="Batang" w:cs="Batang" w:hint="eastAsia"/>
          <w:color w:val="000000"/>
          <w:sz w:val="43"/>
          <w:szCs w:val="43"/>
          <w:lang w:eastAsia="de-CH"/>
        </w:rPr>
        <w:t>說天必要晴；早晨天發紅，變陰暗，</w:t>
      </w:r>
      <w:r w:rsidRPr="008530F3">
        <w:rPr>
          <w:rFonts w:ascii="MS Gothic" w:eastAsia="MS Gothic" w:hAnsi="MS Gothic" w:cs="MS Gothic" w:hint="eastAsia"/>
          <w:color w:val="000000"/>
          <w:sz w:val="43"/>
          <w:szCs w:val="43"/>
          <w:lang w:eastAsia="de-CH"/>
        </w:rPr>
        <w:t>你們就</w:t>
      </w:r>
      <w:r w:rsidRPr="008530F3">
        <w:rPr>
          <w:rFonts w:ascii="Batang" w:eastAsia="Batang" w:hAnsi="Batang" w:cs="Batang" w:hint="eastAsia"/>
          <w:color w:val="000000"/>
          <w:sz w:val="43"/>
          <w:szCs w:val="43"/>
          <w:lang w:eastAsia="de-CH"/>
        </w:rPr>
        <w:t>說，今日要有風雨。</w:t>
      </w:r>
      <w:r w:rsidRPr="008530F3">
        <w:rPr>
          <w:rFonts w:ascii="MS Gothic" w:eastAsia="MS Gothic" w:hAnsi="MS Gothic" w:cs="MS Gothic" w:hint="eastAsia"/>
          <w:color w:val="000000"/>
          <w:sz w:val="43"/>
          <w:szCs w:val="43"/>
          <w:lang w:eastAsia="de-CH"/>
        </w:rPr>
        <w:t>你們知道分辨天上的氣色，倒不能分辨這時期的記號。我就是記號</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我就像約拿一樣。</w:t>
      </w:r>
      <w:r w:rsidRPr="008530F3">
        <w:rPr>
          <w:rFonts w:ascii="MS Gothic" w:eastAsia="MS Gothic" w:hAnsi="MS Gothic" w:cs="MS Gothic" w:hint="eastAsia"/>
          <w:color w:val="000000"/>
          <w:sz w:val="43"/>
          <w:szCs w:val="43"/>
          <w:lang w:eastAsia="de-CH"/>
        </w:rPr>
        <w:t>你們看不見記號，是因為你們沒有光。』門徒在橄欖山上也問主，關於</w:t>
      </w:r>
      <w:r w:rsidRPr="008530F3">
        <w:rPr>
          <w:rFonts w:ascii="PMingLiU" w:eastAsia="PMingLiU" w:hAnsi="PMingLiU" w:cs="PMingLiU" w:hint="eastAsia"/>
          <w:color w:val="000000"/>
          <w:sz w:val="43"/>
          <w:szCs w:val="43"/>
          <w:lang w:eastAsia="de-CH"/>
        </w:rPr>
        <w:t>祂來臨的兆頭（原文與記號同字），這世代終結的兆頭。（太二四</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E657D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我們不僅有這些經文，並且在</w:t>
      </w:r>
      <w:r w:rsidRPr="008530F3">
        <w:rPr>
          <w:rFonts w:ascii="PMingLiU" w:eastAsia="PMingLiU" w:hAnsi="PMingLiU" w:cs="PMingLiU" w:hint="eastAsia"/>
          <w:color w:val="000000"/>
          <w:sz w:val="43"/>
          <w:szCs w:val="43"/>
          <w:lang w:eastAsia="de-CH"/>
        </w:rPr>
        <w:t>啟示錄十二章一節有宇宙中最大的異象（原文與記號同字），就是關於一個有日頭、月亮和眾星之婦人的異象。我們有這作為大記號的婦人，為要在宇宙中有正確的行動。這婦人與召會有關。我不說這婦人就是召會，我說召會是這婦人的一大部分。我們若要在這宇宙中有行動、行事、作為，就必須認識這婦人</w:t>
      </w:r>
      <w:r w:rsidRPr="008530F3">
        <w:rPr>
          <w:rFonts w:ascii="MS Mincho" w:eastAsia="MS Mincho" w:hAnsi="MS Mincho" w:cs="MS Mincho"/>
          <w:color w:val="000000"/>
          <w:sz w:val="43"/>
          <w:szCs w:val="43"/>
          <w:lang w:eastAsia="de-CH"/>
        </w:rPr>
        <w:t>。</w:t>
      </w:r>
    </w:p>
    <w:p w14:paraId="167E3B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這女人源自創世記三章。聖經是一本</w:t>
      </w:r>
      <w:r w:rsidRPr="008530F3">
        <w:rPr>
          <w:rFonts w:ascii="Batang" w:eastAsia="Batang" w:hAnsi="Batang" w:cs="Batang" w:hint="eastAsia"/>
          <w:color w:val="000000"/>
          <w:sz w:val="43"/>
          <w:szCs w:val="43"/>
          <w:lang w:eastAsia="de-CH"/>
        </w:rPr>
        <w:t>說到女人的書。撒但乃是藉著一個女人進入人類，主耶</w:t>
      </w:r>
      <w:r w:rsidRPr="008530F3">
        <w:rPr>
          <w:rFonts w:ascii="MS Gothic" w:eastAsia="MS Gothic" w:hAnsi="MS Gothic" w:cs="MS Gothic" w:hint="eastAsia"/>
          <w:color w:val="000000"/>
          <w:sz w:val="43"/>
          <w:szCs w:val="43"/>
          <w:lang w:eastAsia="de-CH"/>
        </w:rPr>
        <w:t>穌也是藉著一個女人進入人類。至終，聖經完成於新耶路撒冷，新耶路撒冷也是一個女人，她是基督的新婦。阿利路亞！我們都要成為那婦人的</w:t>
      </w:r>
      <w:r w:rsidRPr="008530F3">
        <w:rPr>
          <w:rFonts w:ascii="MS Mincho" w:eastAsia="MS Mincho" w:hAnsi="MS Mincho" w:cs="MS Mincho" w:hint="eastAsia"/>
          <w:color w:val="000000"/>
          <w:sz w:val="43"/>
          <w:szCs w:val="43"/>
          <w:lang w:eastAsia="de-CH"/>
        </w:rPr>
        <w:t>一部分。所以，我們都必須認識</w:t>
      </w:r>
      <w:r w:rsidRPr="008530F3">
        <w:rPr>
          <w:rFonts w:ascii="PMingLiU" w:eastAsia="PMingLiU" w:hAnsi="PMingLiU" w:cs="PMingLiU" w:hint="eastAsia"/>
          <w:color w:val="000000"/>
          <w:sz w:val="43"/>
          <w:szCs w:val="43"/>
          <w:lang w:eastAsia="de-CH"/>
        </w:rPr>
        <w:t>啟示錄十二章裏的婦人。她是聖經的女人，貫串全聖經的宇宙女人。嚴格說來，她開始於創世記二章的夏娃，而不是開始於三章，然後從創世記二章往前到啟示錄二十二章。你若認識這女人，你就認識記號。她是十分顯著的記號，叫神的子民知道該不該繼續往前或者該停止。許多基督徒因為缺了這女人，就不知道該怎麼辦，沒有路往前。我們需要一個記號，一個來自第四天的光的記號</w:t>
      </w:r>
      <w:r w:rsidRPr="008530F3">
        <w:rPr>
          <w:rFonts w:ascii="MS Mincho" w:eastAsia="MS Mincho" w:hAnsi="MS Mincho" w:cs="MS Mincho"/>
          <w:color w:val="000000"/>
          <w:sz w:val="43"/>
          <w:szCs w:val="43"/>
          <w:lang w:eastAsia="de-CH"/>
        </w:rPr>
        <w:t>。</w:t>
      </w:r>
    </w:p>
    <w:p w14:paraId="03B78F9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節令</w:t>
      </w:r>
      <w:r w:rsidRPr="008530F3">
        <w:rPr>
          <w:rFonts w:ascii="Times New Roman" w:eastAsia="Times New Roman" w:hAnsi="Times New Roman" w:cs="Times New Roman"/>
          <w:color w:val="E46044"/>
          <w:sz w:val="39"/>
          <w:szCs w:val="39"/>
          <w:lang w:eastAsia="de-CH"/>
        </w:rPr>
        <w:t>─</w:t>
      </w:r>
      <w:r w:rsidRPr="008530F3">
        <w:rPr>
          <w:rFonts w:ascii="MS Mincho" w:eastAsia="MS Mincho" w:hAnsi="MS Mincho" w:cs="MS Mincho" w:hint="eastAsia"/>
          <w:color w:val="E46044"/>
          <w:sz w:val="39"/>
          <w:szCs w:val="39"/>
          <w:lang w:eastAsia="de-CH"/>
        </w:rPr>
        <w:t>月亮所定，主要的為著長</w:t>
      </w:r>
      <w:r w:rsidRPr="008530F3">
        <w:rPr>
          <w:rFonts w:ascii="MS Mincho" w:eastAsia="MS Mincho" w:hAnsi="MS Mincho" w:cs="MS Mincho"/>
          <w:color w:val="E46044"/>
          <w:sz w:val="39"/>
          <w:szCs w:val="39"/>
          <w:lang w:eastAsia="de-CH"/>
        </w:rPr>
        <w:t>大</w:t>
      </w:r>
      <w:proofErr w:type="spellEnd"/>
    </w:p>
    <w:p w14:paraId="340C47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記號是為著行動，節令是為著生長。主耶</w:t>
      </w:r>
      <w:r w:rsidRPr="008530F3">
        <w:rPr>
          <w:rFonts w:ascii="MS Gothic" w:eastAsia="MS Gothic" w:hAnsi="MS Gothic" w:cs="MS Gothic" w:hint="eastAsia"/>
          <w:color w:val="000000"/>
          <w:sz w:val="43"/>
          <w:szCs w:val="43"/>
          <w:lang w:eastAsia="de-CH"/>
        </w:rPr>
        <w:t>穌所</w:t>
      </w:r>
      <w:r w:rsidRPr="008530F3">
        <w:rPr>
          <w:rFonts w:ascii="Batang" w:eastAsia="Batang" w:hAnsi="Batang" w:cs="Batang" w:hint="eastAsia"/>
          <w:color w:val="000000"/>
          <w:sz w:val="43"/>
          <w:szCs w:val="43"/>
          <w:lang w:eastAsia="de-CH"/>
        </w:rPr>
        <w:t>說關於莊稼的話，表明節令是</w:t>
      </w:r>
      <w:r w:rsidRPr="008530F3">
        <w:rPr>
          <w:rFonts w:ascii="MS Mincho" w:eastAsia="MS Mincho" w:hAnsi="MS Mincho" w:cs="MS Mincho" w:hint="eastAsia"/>
          <w:color w:val="000000"/>
          <w:sz w:val="43"/>
          <w:szCs w:val="43"/>
          <w:lang w:eastAsia="de-CH"/>
        </w:rPr>
        <w:t>為著生長。（約四</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。）傳道書三章一至八節告訴我們，栽種有時，拔出所栽種的也有時，這些就是節令。節令是為著生長。</w:t>
      </w:r>
      <w:r w:rsidRPr="008530F3">
        <w:rPr>
          <w:rFonts w:ascii="MS Gothic" w:eastAsia="MS Gothic" w:hAnsi="MS Gothic" w:cs="MS Gothic" w:hint="eastAsia"/>
          <w:color w:val="000000"/>
          <w:sz w:val="43"/>
          <w:szCs w:val="43"/>
          <w:lang w:eastAsia="de-CH"/>
        </w:rPr>
        <w:t>你若是農夫，就必須知道節令。你會在冬天撒種，或者在夏天休息麼？節令告訴我們，甚麼時候該犁田，甚麼時候該撒種，甚麼時候該收割，甚麼時候該休息。</w:t>
      </w:r>
      <w:r w:rsidRPr="008530F3">
        <w:rPr>
          <w:rFonts w:ascii="PMingLiU" w:eastAsia="PMingLiU" w:hAnsi="PMingLiU" w:cs="PMingLiU" w:hint="eastAsia"/>
          <w:color w:val="000000"/>
          <w:sz w:val="43"/>
          <w:szCs w:val="43"/>
          <w:lang w:eastAsia="de-CH"/>
        </w:rPr>
        <w:t>啟示錄二十二章二節說，生命樹每月都結果子。節令是按月分定的，而月分是由月亮定的</w:t>
      </w:r>
      <w:r w:rsidRPr="008530F3">
        <w:rPr>
          <w:rFonts w:ascii="MS Mincho" w:eastAsia="MS Mincho" w:hAnsi="MS Mincho" w:cs="MS Mincho"/>
          <w:color w:val="000000"/>
          <w:sz w:val="43"/>
          <w:szCs w:val="43"/>
          <w:lang w:eastAsia="de-CH"/>
        </w:rPr>
        <w:t>。</w:t>
      </w:r>
    </w:p>
    <w:p w14:paraId="5621F9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關於這事，我們需要讀幾處利未記的經文。（利二三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41</w:t>
      </w:r>
      <w:r w:rsidRPr="008530F3">
        <w:rPr>
          <w:rFonts w:ascii="MS Mincho" w:eastAsia="MS Mincho" w:hAnsi="MS Mincho" w:cs="MS Mincho" w:hint="eastAsia"/>
          <w:color w:val="000000"/>
          <w:sz w:val="43"/>
          <w:szCs w:val="43"/>
          <w:lang w:eastAsia="de-CH"/>
        </w:rPr>
        <w:t>。）這幾節告訴我們，</w:t>
      </w:r>
      <w:r w:rsidRPr="008530F3">
        <w:rPr>
          <w:rFonts w:ascii="MS Gothic" w:eastAsia="MS Gothic" w:hAnsi="MS Gothic" w:cs="MS Gothic" w:hint="eastAsia"/>
          <w:color w:val="000000"/>
          <w:sz w:val="43"/>
          <w:szCs w:val="43"/>
          <w:lang w:eastAsia="de-CH"/>
        </w:rPr>
        <w:t>每年的正月百姓有節期。節期也與節令有關。正月的節期是逾越節，接著是無酵節，然後是初熟節，再後是七七</w:t>
      </w:r>
      <w:r w:rsidRPr="008530F3">
        <w:rPr>
          <w:rFonts w:ascii="MS Mincho" w:eastAsia="MS Mincho" w:hAnsi="MS Mincho" w:cs="MS Mincho" w:hint="eastAsia"/>
          <w:color w:val="000000"/>
          <w:sz w:val="43"/>
          <w:szCs w:val="43"/>
          <w:lang w:eastAsia="de-CH"/>
        </w:rPr>
        <w:t>節，也稱五旬節。這四個節期都是在上半年。然後，七月一日是吹號節，七月十日是贖罪節，還有七月十五日是住棚節。以上七個節期全是按月分守的。</w:t>
      </w:r>
      <w:r w:rsidRPr="008530F3">
        <w:rPr>
          <w:rFonts w:ascii="Times New Roman" w:eastAsia="Times New Roman" w:hAnsi="Times New Roman" w:cs="Times New Roman"/>
          <w:color w:val="000000"/>
          <w:sz w:val="43"/>
          <w:szCs w:val="43"/>
          <w:lang w:eastAsia="de-CH"/>
        </w:rPr>
        <w:t>');</w:t>
      </w:r>
    </w:p>
    <w:p w14:paraId="70608D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不用一段時間來生長，就</w:t>
      </w:r>
      <w:r w:rsidRPr="008530F3">
        <w:rPr>
          <w:rFonts w:ascii="PMingLiU" w:eastAsia="PMingLiU" w:hAnsi="PMingLiU" w:cs="PMingLiU" w:hint="eastAsia"/>
          <w:color w:val="000000"/>
          <w:sz w:val="43"/>
          <w:szCs w:val="43"/>
          <w:lang w:eastAsia="de-CH"/>
        </w:rPr>
        <w:t>絕不能有節期；若沒有生長，拿甚麼來過節？節期的時候，以色列人帶著他們的豐富－牛、羊、葡萄，一切來自生長的出產。特別住棚節，乃是一個享受收成的節期。神說，我們必須一同在祂面前享受收成，那就</w:t>
      </w:r>
      <w:r w:rsidRPr="008530F3">
        <w:rPr>
          <w:rFonts w:ascii="PMingLiU" w:eastAsia="PMingLiU" w:hAnsi="PMingLiU" w:cs="PMingLiU" w:hint="eastAsia"/>
          <w:color w:val="000000"/>
          <w:sz w:val="43"/>
          <w:szCs w:val="43"/>
          <w:lang w:eastAsia="de-CH"/>
        </w:rPr>
        <w:lastRenderedPageBreak/>
        <w:t>是節期。節期乃是生長的結果，而生長與月亮－召會－很有關係。我們若沒有召會，就缺了節期的要素。很少基督徒有節期，因為他們沒有月亮；他們沒有完滿的享受基督作節期，因為</w:t>
      </w:r>
      <w:r w:rsidRPr="008530F3">
        <w:rPr>
          <w:rFonts w:ascii="MS Mincho" w:eastAsia="MS Mincho" w:hAnsi="MS Mincho" w:cs="MS Mincho" w:hint="eastAsia"/>
          <w:color w:val="000000"/>
          <w:sz w:val="43"/>
          <w:szCs w:val="43"/>
          <w:lang w:eastAsia="de-CH"/>
        </w:rPr>
        <w:t>他們沒有召會。為著生長和過節，我們需要召會來定節令</w:t>
      </w:r>
      <w:r w:rsidRPr="008530F3">
        <w:rPr>
          <w:rFonts w:ascii="MS Mincho" w:eastAsia="MS Mincho" w:hAnsi="MS Mincho" w:cs="MS Mincho"/>
          <w:color w:val="000000"/>
          <w:sz w:val="43"/>
          <w:szCs w:val="43"/>
          <w:lang w:eastAsia="de-CH"/>
        </w:rPr>
        <w:t>。</w:t>
      </w:r>
    </w:p>
    <w:p w14:paraId="4318F8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民數記二十八章十一節</w:t>
      </w:r>
      <w:r w:rsidRPr="008530F3">
        <w:rPr>
          <w:rFonts w:ascii="Batang" w:eastAsia="Batang" w:hAnsi="Batang" w:cs="Batang" w:hint="eastAsia"/>
          <w:color w:val="000000"/>
          <w:sz w:val="43"/>
          <w:szCs w:val="43"/>
          <w:lang w:eastAsia="de-CH"/>
        </w:rPr>
        <w:t>說到月朔，二十九章六節說到關於月分的事</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在月朔的，原文意每月的</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這兩處是關於月分的</w:t>
      </w:r>
      <w:proofErr w:type="spellEnd"/>
      <w:r w:rsidRPr="008530F3">
        <w:rPr>
          <w:rFonts w:ascii="MS Mincho" w:eastAsia="MS Mincho" w:hAnsi="MS Mincho" w:cs="MS Mincho"/>
          <w:color w:val="000000"/>
          <w:sz w:val="43"/>
          <w:szCs w:val="43"/>
          <w:lang w:eastAsia="de-CH"/>
        </w:rPr>
        <w:t>。</w:t>
      </w:r>
    </w:p>
    <w:p w14:paraId="301044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耶利米八章七節</w:t>
      </w:r>
      <w:r w:rsidRPr="008530F3">
        <w:rPr>
          <w:rFonts w:ascii="Batang" w:eastAsia="Batang" w:hAnsi="Batang" w:cs="Batang" w:hint="eastAsia"/>
          <w:color w:val="000000"/>
          <w:sz w:val="43"/>
          <w:szCs w:val="43"/>
          <w:lang w:eastAsia="de-CH"/>
        </w:rPr>
        <w:t>說到</w:t>
      </w:r>
      <w:r w:rsidRPr="008530F3">
        <w:rPr>
          <w:rFonts w:ascii="MS Mincho" w:eastAsia="MS Mincho" w:hAnsi="MS Mincho" w:cs="MS Mincho" w:hint="eastAsia"/>
          <w:color w:val="000000"/>
          <w:sz w:val="43"/>
          <w:szCs w:val="43"/>
          <w:lang w:eastAsia="de-CH"/>
        </w:rPr>
        <w:t>鸛鳥知道來去的定期，也</w:t>
      </w:r>
      <w:r w:rsidRPr="008530F3">
        <w:rPr>
          <w:rFonts w:ascii="Batang" w:eastAsia="Batang" w:hAnsi="Batang" w:cs="Batang" w:hint="eastAsia"/>
          <w:color w:val="000000"/>
          <w:sz w:val="43"/>
          <w:szCs w:val="43"/>
          <w:lang w:eastAsia="de-CH"/>
        </w:rPr>
        <w:t>說到斑鳩、燕子與白鶴，</w:t>
      </w:r>
      <w:r w:rsidRPr="008530F3">
        <w:rPr>
          <w:rFonts w:ascii="MS Gothic" w:eastAsia="MS Gothic" w:hAnsi="MS Gothic" w:cs="MS Gothic" w:hint="eastAsia"/>
          <w:color w:val="000000"/>
          <w:sz w:val="43"/>
          <w:szCs w:val="43"/>
          <w:lang w:eastAsia="de-CH"/>
        </w:rPr>
        <w:t>牠們都知道牠們的時令、季節。耶和華</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的百姓沒有節令。這就是今天的光景。基督徒沒有夏季，也沒有春季；他們沒有上弦月、下弦月或任何月。他們沒有節令，沒有春夏秋冬；這意思就是天天都一樣。所以他們無法生長，也沒有節期。這都是因為他們缺了第四天的光</w:t>
      </w:r>
      <w:r w:rsidRPr="008530F3">
        <w:rPr>
          <w:rFonts w:ascii="MS Mincho" w:eastAsia="MS Mincho" w:hAnsi="MS Mincho" w:cs="MS Mincho"/>
          <w:color w:val="000000"/>
          <w:sz w:val="43"/>
          <w:szCs w:val="43"/>
          <w:lang w:eastAsia="de-CH"/>
        </w:rPr>
        <w:t>。</w:t>
      </w:r>
    </w:p>
    <w:p w14:paraId="7B1813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不過，一旦我們在正當的召會生活裏，召會會定出月分，月分會</w:t>
      </w:r>
      <w:r w:rsidRPr="008530F3">
        <w:rPr>
          <w:rFonts w:ascii="PMingLiU" w:eastAsia="PMingLiU" w:hAnsi="PMingLiU" w:cs="PMingLiU" w:hint="eastAsia"/>
          <w:color w:val="000000"/>
          <w:sz w:val="43"/>
          <w:szCs w:val="43"/>
          <w:lang w:eastAsia="de-CH"/>
        </w:rPr>
        <w:t>產生節令，節令會給我們節期。我們就會有一切的節期</w:t>
      </w:r>
      <w:proofErr w:type="spellEnd"/>
      <w:r w:rsidRPr="008530F3">
        <w:rPr>
          <w:rFonts w:ascii="MS Mincho" w:eastAsia="MS Mincho" w:hAnsi="MS Mincho" w:cs="MS Mincho"/>
          <w:color w:val="000000"/>
          <w:sz w:val="43"/>
          <w:szCs w:val="43"/>
          <w:lang w:eastAsia="de-CH"/>
        </w:rPr>
        <w:t>。</w:t>
      </w:r>
    </w:p>
    <w:p w14:paraId="65A8B9E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７　</w:t>
      </w:r>
      <w:proofErr w:type="spellStart"/>
      <w:r w:rsidRPr="008530F3">
        <w:rPr>
          <w:rFonts w:ascii="MS Mincho" w:eastAsia="MS Mincho" w:hAnsi="MS Mincho" w:cs="MS Mincho" w:hint="eastAsia"/>
          <w:color w:val="E46044"/>
          <w:sz w:val="39"/>
          <w:szCs w:val="39"/>
          <w:lang w:eastAsia="de-CH"/>
        </w:rPr>
        <w:t>日子</w:t>
      </w:r>
      <w:r w:rsidRPr="008530F3">
        <w:rPr>
          <w:rFonts w:ascii="Times New Roman" w:eastAsia="Times New Roman" w:hAnsi="Times New Roman" w:cs="Times New Roman"/>
          <w:color w:val="E46044"/>
          <w:sz w:val="39"/>
          <w:szCs w:val="39"/>
          <w:lang w:eastAsia="de-CH"/>
        </w:rPr>
        <w:t>─</w:t>
      </w:r>
      <w:r w:rsidRPr="008530F3">
        <w:rPr>
          <w:rFonts w:ascii="MS Mincho" w:eastAsia="MS Mincho" w:hAnsi="MS Mincho" w:cs="MS Mincho" w:hint="eastAsia"/>
          <w:color w:val="E46044"/>
          <w:sz w:val="39"/>
          <w:szCs w:val="39"/>
          <w:lang w:eastAsia="de-CH"/>
        </w:rPr>
        <w:t>地球自轉所定，為著新的開</w:t>
      </w:r>
      <w:r w:rsidRPr="008530F3">
        <w:rPr>
          <w:rFonts w:ascii="MS Mincho" w:eastAsia="MS Mincho" w:hAnsi="MS Mincho" w:cs="MS Mincho"/>
          <w:color w:val="E46044"/>
          <w:sz w:val="39"/>
          <w:szCs w:val="39"/>
          <w:lang w:eastAsia="de-CH"/>
        </w:rPr>
        <w:t>始</w:t>
      </w:r>
      <w:proofErr w:type="spellEnd"/>
    </w:p>
    <w:p w14:paraId="14F099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日子和年</w:t>
      </w:r>
      <w:r w:rsidRPr="008530F3">
        <w:rPr>
          <w:rFonts w:ascii="Batang" w:eastAsia="Batang" w:hAnsi="Batang" w:cs="Batang" w:hint="eastAsia"/>
          <w:color w:val="000000"/>
          <w:sz w:val="43"/>
          <w:szCs w:val="43"/>
          <w:lang w:eastAsia="de-CH"/>
        </w:rPr>
        <w:t>歲都與太陽有關。地球有兩種運行與太陽有關－日周轉和年周轉。日周轉叫作自轉；年周轉叫作公轉。我們都知道，地球自轉造成一日，地球公轉造成一年。『日子』（創一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下）這辭表示地球不斷的旋轉以</w:t>
      </w:r>
      <w:r w:rsidRPr="008530F3">
        <w:rPr>
          <w:rFonts w:ascii="PMingLiU" w:eastAsia="PMingLiU" w:hAnsi="PMingLiU" w:cs="PMingLiU" w:hint="eastAsia"/>
          <w:color w:val="000000"/>
          <w:sz w:val="43"/>
          <w:szCs w:val="43"/>
          <w:lang w:eastAsia="de-CH"/>
        </w:rPr>
        <w:t>產生新的開始。阿利路亞！每天都是新的開始，因為每天都有日出，每天都有破曉。基督作太陽，天天給我們新的開始。每早晨，晨更必須是我們的破曉，使晨星在我們裏面升起，作一天新的開始</w:t>
      </w:r>
      <w:r w:rsidRPr="008530F3">
        <w:rPr>
          <w:rFonts w:ascii="MS Mincho" w:eastAsia="MS Mincho" w:hAnsi="MS Mincho" w:cs="MS Mincho"/>
          <w:color w:val="000000"/>
          <w:sz w:val="43"/>
          <w:szCs w:val="43"/>
          <w:lang w:eastAsia="de-CH"/>
        </w:rPr>
        <w:t>。</w:t>
      </w:r>
    </w:p>
    <w:p w14:paraId="6D3AC1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民數記二十八章三至四節</w:t>
      </w:r>
      <w:r w:rsidRPr="008530F3">
        <w:rPr>
          <w:rFonts w:ascii="Batang" w:eastAsia="Batang" w:hAnsi="Batang" w:cs="Batang" w:hint="eastAsia"/>
          <w:color w:val="000000"/>
          <w:sz w:val="43"/>
          <w:szCs w:val="43"/>
          <w:lang w:eastAsia="de-CH"/>
        </w:rPr>
        <w:t>說，我們每早晨必須獻燔祭。每天都是新的開始。耶利米哀歌三章二十二至二十三節說，耶和華的慈愛和憐憫，每早晨都是新的。帖前五章四至八節說，我們不是黑夜之子，乃是白晝之子</w:t>
      </w:r>
      <w:r w:rsidRPr="008530F3">
        <w:rPr>
          <w:rFonts w:ascii="MS Mincho" w:eastAsia="MS Mincho" w:hAnsi="MS Mincho" w:cs="MS Mincho"/>
          <w:color w:val="000000"/>
          <w:sz w:val="43"/>
          <w:szCs w:val="43"/>
          <w:lang w:eastAsia="de-CH"/>
        </w:rPr>
        <w:t>。</w:t>
      </w:r>
    </w:p>
    <w:p w14:paraId="021EB36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８　</w:t>
      </w:r>
      <w:proofErr w:type="spellStart"/>
      <w:r w:rsidRPr="008530F3">
        <w:rPr>
          <w:rFonts w:ascii="MS Mincho" w:eastAsia="MS Mincho" w:hAnsi="MS Mincho" w:cs="MS Mincho" w:hint="eastAsia"/>
          <w:color w:val="E46044"/>
          <w:sz w:val="39"/>
          <w:szCs w:val="39"/>
          <w:lang w:eastAsia="de-CH"/>
        </w:rPr>
        <w:t>年</w:t>
      </w:r>
      <w:r w:rsidRPr="008530F3">
        <w:rPr>
          <w:rFonts w:ascii="Batang" w:eastAsia="Batang" w:hAnsi="Batang" w:cs="Batang" w:hint="eastAsia"/>
          <w:color w:val="E46044"/>
          <w:sz w:val="39"/>
          <w:szCs w:val="39"/>
          <w:lang w:eastAsia="de-CH"/>
        </w:rPr>
        <w:t>歲－地球公轉所定，</w:t>
      </w:r>
      <w:r w:rsidRPr="008530F3">
        <w:rPr>
          <w:rFonts w:ascii="MS Mincho" w:eastAsia="MS Mincho" w:hAnsi="MS Mincho" w:cs="MS Mincho" w:hint="eastAsia"/>
          <w:color w:val="E46044"/>
          <w:sz w:val="39"/>
          <w:szCs w:val="39"/>
          <w:lang w:eastAsia="de-CH"/>
        </w:rPr>
        <w:t>為著更大的開</w:t>
      </w:r>
      <w:r w:rsidRPr="008530F3">
        <w:rPr>
          <w:rFonts w:ascii="MS Mincho" w:eastAsia="MS Mincho" w:hAnsi="MS Mincho" w:cs="MS Mincho"/>
          <w:color w:val="E46044"/>
          <w:sz w:val="39"/>
          <w:szCs w:val="39"/>
          <w:lang w:eastAsia="de-CH"/>
        </w:rPr>
        <w:t>始</w:t>
      </w:r>
      <w:proofErr w:type="spellEnd"/>
    </w:p>
    <w:p w14:paraId="6ED5572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Gothic" w:eastAsia="MS Gothic" w:hAnsi="MS Gothic" w:cs="MS Gothic" w:hint="eastAsia"/>
          <w:color w:val="000000"/>
          <w:sz w:val="43"/>
          <w:szCs w:val="43"/>
          <w:lang w:eastAsia="de-CH"/>
        </w:rPr>
        <w:t>每年繞日的公轉，</w:t>
      </w:r>
      <w:r w:rsidRPr="008530F3">
        <w:rPr>
          <w:rFonts w:ascii="PMingLiU" w:eastAsia="PMingLiU" w:hAnsi="PMingLiU" w:cs="PMingLiU" w:hint="eastAsia"/>
          <w:color w:val="000000"/>
          <w:sz w:val="43"/>
          <w:szCs w:val="43"/>
          <w:lang w:eastAsia="de-CH"/>
        </w:rPr>
        <w:t>產生更大的開始。這真是美妙。我們在基督裏，也在召會裏，所以我們有太陽和月亮給我們節令、日子和年歲</w:t>
      </w:r>
      <w:proofErr w:type="spellEnd"/>
      <w:r w:rsidRPr="008530F3">
        <w:rPr>
          <w:rFonts w:ascii="MS Mincho" w:eastAsia="MS Mincho" w:hAnsi="MS Mincho" w:cs="MS Mincho"/>
          <w:color w:val="000000"/>
          <w:sz w:val="43"/>
          <w:szCs w:val="43"/>
          <w:lang w:eastAsia="de-CH"/>
        </w:rPr>
        <w:t>。</w:t>
      </w:r>
    </w:p>
    <w:p w14:paraId="097D39C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以色列人出埃及的時候，耶和華曉諭他們那是新年之首。（出十二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。）我們得救的時候，那也是新年，就是我們重生之年的開始，這重生乃是我們一生中真正的公轉。我的第一次公轉是在一九二五年，就是我得救那年。第二次是在一九</w:t>
      </w:r>
      <w:r w:rsidRPr="008530F3">
        <w:rPr>
          <w:rFonts w:ascii="MS Mincho" w:eastAsia="MS Mincho" w:hAnsi="MS Mincho" w:cs="MS Mincho" w:hint="eastAsia"/>
          <w:color w:val="000000"/>
          <w:sz w:val="43"/>
          <w:szCs w:val="43"/>
          <w:lang w:eastAsia="de-CH"/>
        </w:rPr>
        <w:lastRenderedPageBreak/>
        <w:t>三一年，就是得復興那年。不到一年之後，一九三二年七月，我有</w:t>
      </w:r>
      <w:r w:rsidRPr="008530F3">
        <w:rPr>
          <w:rFonts w:ascii="MS Gothic" w:eastAsia="MS Gothic" w:hAnsi="MS Gothic" w:cs="MS Gothic" w:hint="eastAsia"/>
          <w:color w:val="000000"/>
          <w:sz w:val="43"/>
          <w:szCs w:val="43"/>
          <w:lang w:eastAsia="de-CH"/>
        </w:rPr>
        <w:t>另一次公轉</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我看見了召會。那大大改變了我整個基督徒的生活。除了這些，在我基督徒的生活裏，還有許多別的新年。年復一年，基督作我們的真太陽，給我們新的開始</w:t>
      </w:r>
      <w:r w:rsidRPr="008530F3">
        <w:rPr>
          <w:rFonts w:ascii="MS Mincho" w:eastAsia="MS Mincho" w:hAnsi="MS Mincho" w:cs="MS Mincho"/>
          <w:color w:val="000000"/>
          <w:sz w:val="43"/>
          <w:szCs w:val="43"/>
          <w:lang w:eastAsia="de-CH"/>
        </w:rPr>
        <w:t>。</w:t>
      </w:r>
    </w:p>
    <w:p w14:paraId="241D6F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沒有節令、日子、年</w:t>
      </w:r>
      <w:r w:rsidRPr="008530F3">
        <w:rPr>
          <w:rFonts w:ascii="Batang" w:eastAsia="Batang" w:hAnsi="Batang" w:cs="Batang" w:hint="eastAsia"/>
          <w:color w:val="000000"/>
          <w:sz w:val="43"/>
          <w:szCs w:val="43"/>
          <w:lang w:eastAsia="de-CH"/>
        </w:rPr>
        <w:t>歲，作物就不能生長。一切的作物都是藉著第四天的光生長的。一面說，我們是神的作物；</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說，我們是神的田地。我們需要月亮</w:t>
      </w:r>
      <w:r w:rsidRPr="008530F3">
        <w:rPr>
          <w:rFonts w:ascii="MS Mincho" w:eastAsia="MS Mincho" w:hAnsi="MS Mincho" w:cs="MS Mincho" w:hint="eastAsia"/>
          <w:color w:val="000000"/>
          <w:sz w:val="43"/>
          <w:szCs w:val="43"/>
          <w:lang w:eastAsia="de-CH"/>
        </w:rPr>
        <w:t>為我們定節令，也需要太陽定日子和年</w:t>
      </w:r>
      <w:r w:rsidRPr="008530F3">
        <w:rPr>
          <w:rFonts w:ascii="Batang" w:eastAsia="Batang" w:hAnsi="Batang" w:cs="Batang" w:hint="eastAsia"/>
          <w:color w:val="000000"/>
          <w:sz w:val="43"/>
          <w:szCs w:val="43"/>
          <w:lang w:eastAsia="de-CH"/>
        </w:rPr>
        <w:t>歲</w:t>
      </w:r>
      <w:r w:rsidRPr="008530F3">
        <w:rPr>
          <w:rFonts w:ascii="MS Mincho" w:eastAsia="MS Mincho" w:hAnsi="MS Mincho" w:cs="MS Mincho"/>
          <w:color w:val="000000"/>
          <w:sz w:val="43"/>
          <w:szCs w:val="43"/>
          <w:lang w:eastAsia="de-CH"/>
        </w:rPr>
        <w:t>。</w:t>
      </w:r>
    </w:p>
    <w:p w14:paraId="185387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創世記八章十三節告訴我們，</w:t>
      </w:r>
      <w:r w:rsidRPr="008530F3">
        <w:rPr>
          <w:rFonts w:ascii="MS Gothic" w:eastAsia="MS Gothic" w:hAnsi="MS Gothic" w:cs="MS Gothic" w:hint="eastAsia"/>
          <w:color w:val="000000"/>
          <w:sz w:val="43"/>
          <w:szCs w:val="43"/>
          <w:lang w:eastAsia="de-CH"/>
        </w:rPr>
        <w:t>挪亞是在正月初一日回到陸地。他在頭一月的頭一日有了新的</w:t>
      </w:r>
      <w:r w:rsidRPr="008530F3">
        <w:rPr>
          <w:rFonts w:ascii="MS Mincho" w:eastAsia="MS Mincho" w:hAnsi="MS Mincho" w:cs="MS Mincho" w:hint="eastAsia"/>
          <w:color w:val="000000"/>
          <w:sz w:val="43"/>
          <w:szCs w:val="43"/>
          <w:lang w:eastAsia="de-CH"/>
        </w:rPr>
        <w:t>開始，他在新地上有了新的開始。出埃及四十章二節、十七節告訴我們，帳幕是在正月初一日立起來的，那是</w:t>
      </w:r>
      <w:r w:rsidRPr="008530F3">
        <w:rPr>
          <w:rFonts w:ascii="MS Gothic" w:eastAsia="MS Gothic" w:hAnsi="MS Gothic" w:cs="MS Gothic" w:hint="eastAsia"/>
          <w:color w:val="000000"/>
          <w:sz w:val="43"/>
          <w:szCs w:val="43"/>
          <w:lang w:eastAsia="de-CH"/>
        </w:rPr>
        <w:t>另一個新的開始。為甚麼神不曉諭百姓在四月二十九日把會幕立起來，卻要在正月初一日？這乃是為著新的開始。代下二十九章十七節和以西結四十五章十八節都告訴我們，百姓潔淨聖殿是在正月初一日。根據以斯拉七章九節，從巴比倫返回是在正月初一日起程。每一個基督徒都需要這四個新的開始：來到新地，立起神的會幕，潔淨神的殿，並從被擄歸回。這些都是基督徒生活中新的開始，為著在基督裏的長大，並且這些必是在正月初一日</w:t>
      </w:r>
      <w:r w:rsidRPr="008530F3">
        <w:rPr>
          <w:rFonts w:ascii="MS Mincho" w:eastAsia="MS Mincho" w:hAnsi="MS Mincho" w:cs="MS Mincho"/>
          <w:color w:val="000000"/>
          <w:sz w:val="43"/>
          <w:szCs w:val="43"/>
          <w:lang w:eastAsia="de-CH"/>
        </w:rPr>
        <w:t>。</w:t>
      </w:r>
    </w:p>
    <w:p w14:paraId="578A2ED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９　</w:t>
      </w:r>
      <w:proofErr w:type="spellStart"/>
      <w:r w:rsidRPr="008530F3">
        <w:rPr>
          <w:rFonts w:ascii="MS Mincho" w:eastAsia="MS Mincho" w:hAnsi="MS Mincho" w:cs="MS Mincho" w:hint="eastAsia"/>
          <w:color w:val="E46044"/>
          <w:sz w:val="39"/>
          <w:szCs w:val="39"/>
          <w:lang w:eastAsia="de-CH"/>
        </w:rPr>
        <w:t>基督的影</w:t>
      </w:r>
      <w:r w:rsidRPr="008530F3">
        <w:rPr>
          <w:rFonts w:ascii="MS Mincho" w:eastAsia="MS Mincho" w:hAnsi="MS Mincho" w:cs="MS Mincho"/>
          <w:color w:val="E46044"/>
          <w:sz w:val="39"/>
          <w:szCs w:val="39"/>
          <w:lang w:eastAsia="de-CH"/>
        </w:rPr>
        <w:t>兒</w:t>
      </w:r>
      <w:proofErr w:type="spellEnd"/>
    </w:p>
    <w:p w14:paraId="6B3443F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一切的日子、記號、節令和年</w:t>
      </w:r>
      <w:r w:rsidRPr="008530F3">
        <w:rPr>
          <w:rFonts w:ascii="Batang" w:eastAsia="Batang" w:hAnsi="Batang" w:cs="Batang" w:hint="eastAsia"/>
          <w:color w:val="000000"/>
          <w:sz w:val="43"/>
          <w:szCs w:val="43"/>
          <w:lang w:eastAsia="de-CH"/>
        </w:rPr>
        <w:t>歲都是影兒，基督</w:t>
      </w:r>
      <w:r w:rsidRPr="008530F3">
        <w:rPr>
          <w:rFonts w:ascii="MS Mincho" w:eastAsia="MS Mincho" w:hAnsi="MS Mincho" w:cs="MS Mincho" w:hint="eastAsia"/>
          <w:color w:val="000000"/>
          <w:sz w:val="43"/>
          <w:szCs w:val="43"/>
          <w:lang w:eastAsia="de-CH"/>
        </w:rPr>
        <w:t>纔是實際。（西二</w:t>
      </w:r>
      <w:r w:rsidRPr="008530F3">
        <w:rPr>
          <w:rFonts w:ascii="Times New Roman" w:eastAsia="Times New Roman" w:hAnsi="Times New Roman" w:cs="Times New Roman"/>
          <w:color w:val="000000"/>
          <w:sz w:val="43"/>
          <w:szCs w:val="43"/>
          <w:lang w:eastAsia="de-CH"/>
        </w:rPr>
        <w:t>16~17</w:t>
      </w:r>
      <w:r w:rsidRPr="008530F3">
        <w:rPr>
          <w:rFonts w:ascii="MS Mincho" w:eastAsia="MS Mincho" w:hAnsi="MS Mincho" w:cs="MS Mincho" w:hint="eastAsia"/>
          <w:color w:val="000000"/>
          <w:sz w:val="43"/>
          <w:szCs w:val="43"/>
          <w:lang w:eastAsia="de-CH"/>
        </w:rPr>
        <w:t>。）基督是聖日，基督是月朔，基督是安息日，基督是一年之始，基督是一切。基督是</w:t>
      </w:r>
      <w:r w:rsidRPr="008530F3">
        <w:rPr>
          <w:rFonts w:ascii="MS Gothic" w:eastAsia="MS Gothic" w:hAnsi="MS Gothic" w:cs="MS Gothic" w:hint="eastAsia"/>
          <w:color w:val="000000"/>
          <w:sz w:val="43"/>
          <w:szCs w:val="43"/>
          <w:lang w:eastAsia="de-CH"/>
        </w:rPr>
        <w:t>你的新開始－較大的開始是年，較小的開始是日。基督乃是月朔</w:t>
      </w:r>
      <w:r w:rsidRPr="008530F3">
        <w:rPr>
          <w:rFonts w:ascii="MS Mincho" w:eastAsia="MS Mincho" w:hAnsi="MS Mincho" w:cs="MS Mincho"/>
          <w:color w:val="000000"/>
          <w:sz w:val="43"/>
          <w:szCs w:val="43"/>
          <w:lang w:eastAsia="de-CH"/>
        </w:rPr>
        <w:t>。</w:t>
      </w:r>
    </w:p>
    <w:p w14:paraId="4F1FAA8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１０　</w:t>
      </w:r>
      <w:proofErr w:type="spellStart"/>
      <w:r w:rsidRPr="008530F3">
        <w:rPr>
          <w:rFonts w:ascii="MS Mincho" w:eastAsia="MS Mincho" w:hAnsi="MS Mincho" w:cs="MS Mincho" w:hint="eastAsia"/>
          <w:color w:val="E46044"/>
          <w:sz w:val="39"/>
          <w:szCs w:val="39"/>
          <w:lang w:eastAsia="de-CH"/>
        </w:rPr>
        <w:t>光加</w:t>
      </w:r>
      <w:r w:rsidRPr="008530F3">
        <w:rPr>
          <w:rFonts w:ascii="MS Mincho" w:eastAsia="MS Mincho" w:hAnsi="MS Mincho" w:cs="MS Mincho"/>
          <w:color w:val="E46044"/>
          <w:sz w:val="39"/>
          <w:szCs w:val="39"/>
          <w:lang w:eastAsia="de-CH"/>
        </w:rPr>
        <w:t>強</w:t>
      </w:r>
      <w:proofErr w:type="spellEnd"/>
    </w:p>
    <w:p w14:paraId="0CDEC5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當千年國的時候，國度的時代，月光必像日光，日光必加七倍，像七日的光一樣。（賽三十</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。）神的靈加強為七靈；太陽加強為七倍的日光。這要發生在國度時代，就是神醫治</w:t>
      </w:r>
      <w:r w:rsidRPr="008530F3">
        <w:rPr>
          <w:rFonts w:ascii="PMingLiU" w:eastAsia="PMingLiU" w:hAnsi="PMingLiU" w:cs="PMingLiU" w:hint="eastAsia"/>
          <w:color w:val="000000"/>
          <w:sz w:val="43"/>
          <w:szCs w:val="43"/>
          <w:lang w:eastAsia="de-CH"/>
        </w:rPr>
        <w:t>祂百姓的復興時期。不過，今天我們可以有豫嘗。對於有些聖徒，月亮和太陽一樣的明亮。對於我，召會生活正像太陽，比普通的月光強多了。我有明亮的月亮，</w:t>
      </w:r>
      <w:r w:rsidRPr="008530F3">
        <w:rPr>
          <w:rFonts w:ascii="MS Mincho" w:eastAsia="MS Mincho" w:hAnsi="MS Mincho" w:cs="MS Mincho" w:hint="eastAsia"/>
          <w:color w:val="000000"/>
          <w:sz w:val="43"/>
          <w:szCs w:val="43"/>
          <w:lang w:eastAsia="de-CH"/>
        </w:rPr>
        <w:t>明亮如日光，並且太陽有七倍加強的日光</w:t>
      </w:r>
      <w:r w:rsidRPr="008530F3">
        <w:rPr>
          <w:rFonts w:ascii="MS Mincho" w:eastAsia="MS Mincho" w:hAnsi="MS Mincho" w:cs="MS Mincho"/>
          <w:color w:val="000000"/>
          <w:sz w:val="43"/>
          <w:szCs w:val="43"/>
          <w:lang w:eastAsia="de-CH"/>
        </w:rPr>
        <w:t>。</w:t>
      </w:r>
    </w:p>
    <w:p w14:paraId="593892C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１１　</w:t>
      </w:r>
      <w:proofErr w:type="spellStart"/>
      <w:r w:rsidRPr="008530F3">
        <w:rPr>
          <w:rFonts w:ascii="MS Mincho" w:eastAsia="MS Mincho" w:hAnsi="MS Mincho" w:cs="MS Mincho" w:hint="eastAsia"/>
          <w:color w:val="E46044"/>
          <w:sz w:val="39"/>
          <w:szCs w:val="39"/>
          <w:lang w:eastAsia="de-CH"/>
        </w:rPr>
        <w:t>最終不再有黑</w:t>
      </w:r>
      <w:r w:rsidRPr="008530F3">
        <w:rPr>
          <w:rFonts w:ascii="MS Mincho" w:eastAsia="MS Mincho" w:hAnsi="MS Mincho" w:cs="MS Mincho"/>
          <w:color w:val="E46044"/>
          <w:sz w:val="39"/>
          <w:szCs w:val="39"/>
          <w:lang w:eastAsia="de-CH"/>
        </w:rPr>
        <w:t>夜</w:t>
      </w:r>
      <w:proofErr w:type="spellEnd"/>
    </w:p>
    <w:p w14:paraId="6A63A6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在新耶路撒冷不再有黑夜。（</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下，二二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。）那城</w:t>
      </w:r>
      <w:r w:rsidRPr="008530F3">
        <w:rPr>
          <w:rFonts w:ascii="Batang" w:eastAsia="Batang" w:hAnsi="Batang" w:cs="Batang" w:hint="eastAsia"/>
          <w:color w:val="000000"/>
          <w:sz w:val="43"/>
          <w:szCs w:val="43"/>
          <w:lang w:eastAsia="de-CH"/>
        </w:rPr>
        <w:t>內不需要日光、月光或任何燈光，因</w:t>
      </w:r>
      <w:r w:rsidRPr="008530F3">
        <w:rPr>
          <w:rFonts w:ascii="MS Mincho" w:eastAsia="MS Mincho" w:hAnsi="MS Mincho" w:cs="MS Mincho" w:hint="eastAsia"/>
          <w:color w:val="000000"/>
          <w:sz w:val="43"/>
          <w:szCs w:val="43"/>
          <w:lang w:eastAsia="de-CH"/>
        </w:rPr>
        <w:t>為三一神要作光。我們仔細讀</w:t>
      </w:r>
      <w:r w:rsidRPr="008530F3">
        <w:rPr>
          <w:rFonts w:ascii="PMingLiU" w:eastAsia="PMingLiU" w:hAnsi="PMingLiU" w:cs="PMingLiU" w:hint="eastAsia"/>
          <w:color w:val="000000"/>
          <w:sz w:val="43"/>
          <w:szCs w:val="43"/>
          <w:lang w:eastAsia="de-CH"/>
        </w:rPr>
        <w:t>啟示錄，會看見在新耶路撒冷城外，仍然有白晝和黑夜，但是在城內卻不再有黑夜。我們有三一神作完全、</w:t>
      </w:r>
      <w:r w:rsidRPr="008530F3">
        <w:rPr>
          <w:rFonts w:ascii="PMingLiU" w:eastAsia="PMingLiU" w:hAnsi="PMingLiU" w:cs="PMingLiU" w:hint="eastAsia"/>
          <w:color w:val="000000"/>
          <w:sz w:val="43"/>
          <w:szCs w:val="43"/>
          <w:lang w:eastAsia="de-CH"/>
        </w:rPr>
        <w:lastRenderedPageBreak/>
        <w:t>獨一的光照耀我們，那時白晝要有二十四小時之久</w:t>
      </w:r>
      <w:r w:rsidRPr="008530F3">
        <w:rPr>
          <w:rFonts w:ascii="MS Mincho" w:eastAsia="MS Mincho" w:hAnsi="MS Mincho" w:cs="MS Mincho"/>
          <w:color w:val="000000"/>
          <w:sz w:val="43"/>
          <w:szCs w:val="43"/>
          <w:lang w:eastAsia="de-CH"/>
        </w:rPr>
        <w:t>。</w:t>
      </w:r>
    </w:p>
    <w:p w14:paraId="0C04A2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不過，今天我們需要第四天的光，特別是需要月亮和星辰以返照太陽的光。這是我們長大的路。關於</w:t>
      </w:r>
      <w:r w:rsidRPr="008530F3">
        <w:rPr>
          <w:rFonts w:ascii="MS Gothic" w:eastAsia="MS Gothic" w:hAnsi="MS Gothic" w:cs="MS Gothic" w:hint="eastAsia"/>
          <w:color w:val="000000"/>
          <w:sz w:val="43"/>
          <w:szCs w:val="43"/>
          <w:lang w:eastAsia="de-CH"/>
        </w:rPr>
        <w:t>你們的長大，我盼望主對你們</w:t>
      </w:r>
      <w:r w:rsidRPr="008530F3">
        <w:rPr>
          <w:rFonts w:ascii="Batang" w:eastAsia="Batang" w:hAnsi="Batang" w:cs="Batang" w:hint="eastAsia"/>
          <w:color w:val="000000"/>
          <w:sz w:val="43"/>
          <w:szCs w:val="43"/>
          <w:lang w:eastAsia="de-CH"/>
        </w:rPr>
        <w:t>說話，好叫</w:t>
      </w:r>
      <w:r w:rsidRPr="008530F3">
        <w:rPr>
          <w:rFonts w:ascii="MS Gothic" w:eastAsia="MS Gothic" w:hAnsi="MS Gothic" w:cs="MS Gothic" w:hint="eastAsia"/>
          <w:color w:val="000000"/>
          <w:sz w:val="43"/>
          <w:szCs w:val="43"/>
          <w:lang w:eastAsia="de-CH"/>
        </w:rPr>
        <w:t>你們隨著第四天的光而有生命的長大。第一天的光適合生出生命，適合你們</w:t>
      </w:r>
      <w:r w:rsidRPr="008530F3">
        <w:rPr>
          <w:rFonts w:ascii="MS Mincho" w:eastAsia="MS Mincho" w:hAnsi="MS Mincho" w:cs="MS Mincho" w:hint="eastAsia"/>
          <w:color w:val="000000"/>
          <w:sz w:val="43"/>
          <w:szCs w:val="43"/>
          <w:lang w:eastAsia="de-CH"/>
        </w:rPr>
        <w:t>的重生。但是，為著生命的長大，</w:t>
      </w:r>
      <w:r w:rsidRPr="008530F3">
        <w:rPr>
          <w:rFonts w:ascii="MS Gothic" w:eastAsia="MS Gothic" w:hAnsi="MS Gothic" w:cs="MS Gothic" w:hint="eastAsia"/>
          <w:color w:val="000000"/>
          <w:sz w:val="43"/>
          <w:szCs w:val="43"/>
          <w:lang w:eastAsia="de-CH"/>
        </w:rPr>
        <w:t>你們需要第四天的光</w:t>
      </w:r>
      <w:r w:rsidRPr="008530F3">
        <w:rPr>
          <w:rFonts w:ascii="MS Mincho" w:eastAsia="MS Mincho" w:hAnsi="MS Mincho" w:cs="MS Mincho"/>
          <w:color w:val="000000"/>
          <w:sz w:val="43"/>
          <w:szCs w:val="43"/>
          <w:lang w:eastAsia="de-CH"/>
        </w:rPr>
        <w:t>。</w:t>
      </w:r>
    </w:p>
    <w:p w14:paraId="28D745E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3B27E13">
          <v:rect id="_x0000_i1034" style="width:0;height:1.5pt" o:hralign="center" o:hrstd="t" o:hrnoshade="t" o:hr="t" fillcolor="#257412" stroked="f"/>
        </w:pict>
      </w:r>
    </w:p>
    <w:p w14:paraId="65A070E6" w14:textId="24F69BE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神的恢復與進一</w:t>
      </w:r>
      <w:r w:rsidRPr="008530F3">
        <w:rPr>
          <w:rFonts w:ascii="MS Gothic" w:eastAsia="MS Gothic" w:hAnsi="MS Gothic" w:cs="MS Gothic" w:hint="eastAsia"/>
          <w:b/>
          <w:bCs/>
          <w:color w:val="000000"/>
          <w:sz w:val="27"/>
          <w:szCs w:val="27"/>
          <w:lang w:eastAsia="de-CH"/>
        </w:rPr>
        <w:t>步的創造（三</w:t>
      </w:r>
      <w:proofErr w:type="spellEnd"/>
      <w:r w:rsidRPr="008530F3">
        <w:rPr>
          <w:rFonts w:ascii="MS Gothic" w:eastAsia="MS Gothic" w:hAnsi="MS Gothic" w:cs="MS Gothic" w:hint="eastAsia"/>
          <w:b/>
          <w:bCs/>
          <w:color w:val="000000"/>
          <w:sz w:val="27"/>
          <w:szCs w:val="27"/>
          <w:lang w:eastAsia="de-CH"/>
        </w:rPr>
        <w:t>）－</w:t>
      </w:r>
      <w:proofErr w:type="spellStart"/>
      <w:r w:rsidRPr="008530F3">
        <w:rPr>
          <w:rFonts w:ascii="MS Gothic" w:eastAsia="MS Gothic" w:hAnsi="MS Gothic" w:cs="MS Gothic" w:hint="eastAsia"/>
          <w:b/>
          <w:bCs/>
          <w:color w:val="000000"/>
          <w:sz w:val="27"/>
          <w:szCs w:val="27"/>
          <w:lang w:eastAsia="de-CH"/>
        </w:rPr>
        <w:t>目的</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019B6FC1" wp14:editId="1A7C1321">
            <wp:extent cx="281940" cy="281940"/>
            <wp:effectExtent l="0" t="0" r="3810" b="381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7180F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在本篇信息中，我們要來思想人類生命的創造；這生命乃是帶有最高知覺的更高生命。因為前篇信息是一段插進的話，我們現在繼續來研究，神復造和進一</w:t>
      </w:r>
      <w:r w:rsidRPr="008530F3">
        <w:rPr>
          <w:rFonts w:ascii="MS Gothic" w:eastAsia="MS Gothic" w:hAnsi="MS Gothic" w:cs="MS Gothic" w:hint="eastAsia"/>
          <w:color w:val="000000"/>
          <w:sz w:val="43"/>
          <w:szCs w:val="43"/>
          <w:lang w:eastAsia="de-CH"/>
        </w:rPr>
        <w:t>步創造的過程</w:t>
      </w:r>
      <w:r w:rsidRPr="008530F3">
        <w:rPr>
          <w:rFonts w:ascii="MS Mincho" w:eastAsia="MS Mincho" w:hAnsi="MS Mincho" w:cs="MS Mincho"/>
          <w:color w:val="000000"/>
          <w:sz w:val="43"/>
          <w:szCs w:val="43"/>
          <w:lang w:eastAsia="de-CH"/>
        </w:rPr>
        <w:t>。</w:t>
      </w:r>
    </w:p>
    <w:p w14:paraId="510B399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w:t>
      </w:r>
      <w:proofErr w:type="spellStart"/>
      <w:r w:rsidRPr="008530F3">
        <w:rPr>
          <w:rFonts w:ascii="MS Mincho" w:eastAsia="MS Mincho" w:hAnsi="MS Mincho" w:cs="MS Mincho" w:hint="eastAsia"/>
          <w:color w:val="E46044"/>
          <w:sz w:val="39"/>
          <w:szCs w:val="39"/>
          <w:lang w:eastAsia="de-CH"/>
        </w:rPr>
        <w:t>十三</w:t>
      </w:r>
      <w:proofErr w:type="spellEnd"/>
      <w:r w:rsidRPr="008530F3">
        <w:rPr>
          <w:rFonts w:ascii="MS Mincho" w:eastAsia="MS Mincho" w:hAnsi="MS Mincho" w:cs="MS Mincho" w:hint="eastAsia"/>
          <w:color w:val="E46044"/>
          <w:sz w:val="39"/>
          <w:szCs w:val="39"/>
          <w:lang w:eastAsia="de-CH"/>
        </w:rPr>
        <w:t xml:space="preserve">）　</w:t>
      </w:r>
      <w:proofErr w:type="spellStart"/>
      <w:r w:rsidRPr="008530F3">
        <w:rPr>
          <w:rFonts w:ascii="MS Mincho" w:eastAsia="MS Mincho" w:hAnsi="MS Mincho" w:cs="MS Mincho" w:hint="eastAsia"/>
          <w:color w:val="E46044"/>
          <w:sz w:val="39"/>
          <w:szCs w:val="39"/>
          <w:lang w:eastAsia="de-CH"/>
        </w:rPr>
        <w:t>神格的會</w:t>
      </w:r>
      <w:r w:rsidRPr="008530F3">
        <w:rPr>
          <w:rFonts w:ascii="MS Mincho" w:eastAsia="MS Mincho" w:hAnsi="MS Mincho" w:cs="MS Mincho"/>
          <w:color w:val="E46044"/>
          <w:sz w:val="39"/>
          <w:szCs w:val="39"/>
          <w:lang w:eastAsia="de-CH"/>
        </w:rPr>
        <w:t>議</w:t>
      </w:r>
      <w:proofErr w:type="spellEnd"/>
    </w:p>
    <w:p w14:paraId="36AC52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創世記一章二十六節</w:t>
      </w:r>
      <w:r w:rsidRPr="008530F3">
        <w:rPr>
          <w:rFonts w:ascii="PMingLiU" w:eastAsia="PMingLiU" w:hAnsi="PMingLiU" w:cs="PMingLiU" w:hint="eastAsia"/>
          <w:color w:val="000000"/>
          <w:sz w:val="43"/>
          <w:szCs w:val="43"/>
          <w:lang w:eastAsia="de-CH"/>
        </w:rPr>
        <w:t>啟示出一個由神格所舉行，在神格之間的會議。我們說『在神格之間，』因為神是三一的。用人的字眼，我們可以說在神格中有三個身位，一位神有三個身位。我不能解釋這個，我只能說神是三一的，是一位神具有三個身位。這裏有一個會議是由神格中三個身位所舉行的，並且作了一個決定。這次會議及其決定</w:t>
      </w:r>
      <w:r w:rsidRPr="008530F3">
        <w:rPr>
          <w:rFonts w:ascii="PMingLiU" w:eastAsia="PMingLiU" w:hAnsi="PMingLiU" w:cs="PMingLiU" w:hint="eastAsia"/>
          <w:color w:val="000000"/>
          <w:sz w:val="43"/>
          <w:szCs w:val="43"/>
          <w:lang w:eastAsia="de-CH"/>
        </w:rPr>
        <w:lastRenderedPageBreak/>
        <w:t>引進了生命的成熟。神在第六天前半創造了牲畜、野獸和爬物</w:t>
      </w:r>
      <w:r w:rsidRPr="008530F3">
        <w:rPr>
          <w:rFonts w:ascii="MS Mincho" w:eastAsia="MS Mincho" w:hAnsi="MS Mincho" w:cs="MS Mincho" w:hint="eastAsia"/>
          <w:color w:val="000000"/>
          <w:sz w:val="43"/>
          <w:szCs w:val="43"/>
          <w:lang w:eastAsia="de-CH"/>
        </w:rPr>
        <w:t>以後，</w:t>
      </w:r>
      <w:r w:rsidRPr="008530F3">
        <w:rPr>
          <w:rFonts w:ascii="PMingLiU" w:eastAsia="PMingLiU" w:hAnsi="PMingLiU" w:cs="PMingLiU" w:hint="eastAsia"/>
          <w:color w:val="000000"/>
          <w:sz w:val="43"/>
          <w:szCs w:val="43"/>
          <w:lang w:eastAsia="de-CH"/>
        </w:rPr>
        <w:t>祂沒有立刻繼續造人。反之，祂先開一個會議討論這事。創世記一章二十六節說，『神說，我們要</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造人。』我們若仔細讀這一節，就能看見這好像是一次會議。神</w:t>
      </w:r>
      <w:r w:rsidRPr="008530F3">
        <w:rPr>
          <w:rFonts w:ascii="Batang" w:eastAsia="Batang" w:hAnsi="Batang" w:cs="Batang" w:hint="eastAsia"/>
          <w:color w:val="000000"/>
          <w:sz w:val="43"/>
          <w:szCs w:val="43"/>
          <w:lang w:eastAsia="de-CH"/>
        </w:rPr>
        <w:t>說，『我們要</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。』神是一位，然而代名詞卻是『我們。』這證明神是三一的。並且這裏不</w:t>
      </w:r>
      <w:r w:rsidRPr="008530F3">
        <w:rPr>
          <w:rFonts w:ascii="Batang" w:eastAsia="Batang" w:hAnsi="Batang" w:cs="Batang" w:hint="eastAsia"/>
          <w:color w:val="000000"/>
          <w:sz w:val="43"/>
          <w:szCs w:val="43"/>
          <w:lang w:eastAsia="de-CH"/>
        </w:rPr>
        <w:t>說，『我要</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造。』而</w:t>
      </w:r>
      <w:r w:rsidRPr="008530F3">
        <w:rPr>
          <w:rFonts w:ascii="Batang" w:eastAsia="Batang" w:hAnsi="Batang" w:cs="Batang" w:hint="eastAsia"/>
          <w:color w:val="000000"/>
          <w:sz w:val="43"/>
          <w:szCs w:val="43"/>
          <w:lang w:eastAsia="de-CH"/>
        </w:rPr>
        <w:t>說，『我們要</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造，』『我們要</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造』這辭的意思是讓我們有點交通，有點商議。</w:t>
      </w:r>
      <w:r w:rsidRPr="008530F3">
        <w:rPr>
          <w:rFonts w:ascii="MS Gothic" w:eastAsia="MS Gothic" w:hAnsi="MS Gothic" w:cs="MS Gothic" w:hint="eastAsia"/>
          <w:color w:val="000000"/>
          <w:sz w:val="43"/>
          <w:szCs w:val="43"/>
          <w:lang w:eastAsia="de-CH"/>
        </w:rPr>
        <w:t>你也許認為我推論得太多了。不過，在聖經裏『我們要</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』這句話，的確含有商議的意思</w:t>
      </w:r>
      <w:r w:rsidRPr="008530F3">
        <w:rPr>
          <w:rFonts w:ascii="MS Mincho" w:eastAsia="MS Mincho" w:hAnsi="MS Mincho" w:cs="MS Mincho"/>
          <w:color w:val="000000"/>
          <w:sz w:val="43"/>
          <w:szCs w:val="43"/>
          <w:lang w:eastAsia="de-CH"/>
        </w:rPr>
        <w:t>。</w:t>
      </w:r>
    </w:p>
    <w:p w14:paraId="0BD4CF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在神創造了前面生命的各項之後，神還需要創造人，作為最高的受造生命，照著</w:t>
      </w:r>
      <w:r w:rsidRPr="008530F3">
        <w:rPr>
          <w:rFonts w:ascii="PMingLiU" w:eastAsia="PMingLiU" w:hAnsi="PMingLiU" w:cs="PMingLiU" w:hint="eastAsia"/>
          <w:color w:val="000000"/>
          <w:sz w:val="43"/>
          <w:szCs w:val="43"/>
          <w:lang w:eastAsia="de-CH"/>
        </w:rPr>
        <w:t>祂的形像，按著祂的樣式來彰顯祂自己。要</w:t>
      </w:r>
      <w:r w:rsidRPr="008530F3">
        <w:rPr>
          <w:rFonts w:ascii="MS Mincho" w:eastAsia="MS Mincho" w:hAnsi="MS Mincho" w:cs="MS Mincho" w:hint="eastAsia"/>
          <w:color w:val="000000"/>
          <w:sz w:val="43"/>
          <w:szCs w:val="43"/>
          <w:lang w:eastAsia="de-CH"/>
        </w:rPr>
        <w:t>完成這件工作，需要三一神，父、子、靈在人身上作工。這在整本聖經以下各卷書裏得到充分的證明</w:t>
      </w:r>
      <w:r w:rsidRPr="008530F3">
        <w:rPr>
          <w:rFonts w:ascii="MS Mincho" w:eastAsia="MS Mincho" w:hAnsi="MS Mincho" w:cs="MS Mincho"/>
          <w:color w:val="000000"/>
          <w:sz w:val="43"/>
          <w:szCs w:val="43"/>
          <w:lang w:eastAsia="de-CH"/>
        </w:rPr>
        <w:t>。</w:t>
      </w:r>
    </w:p>
    <w:p w14:paraId="7E37E1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在這一點之前，我們已經看過了生命的八個項目。不要忘記這個。神在第三天的末了，在第四天的光以前，創造了青草、菜蔬、樹木。在第四天的光之後，</w:t>
      </w:r>
      <w:r w:rsidRPr="008530F3">
        <w:rPr>
          <w:rFonts w:ascii="PMingLiU" w:eastAsia="PMingLiU" w:hAnsi="PMingLiU" w:cs="PMingLiU" w:hint="eastAsia"/>
          <w:color w:val="000000"/>
          <w:sz w:val="43"/>
          <w:szCs w:val="43"/>
          <w:lang w:eastAsia="de-CH"/>
        </w:rPr>
        <w:t>祂在第五天創造了魚和鳥。在第六天的前半，神創造了牲畜，以牛為代表；野獸，以獅子為代表；以及爬物。因此就有了三項植物的生命和五項動物的生命。在我們看，似乎全地都充滿了生命。不過，還沒有生命的成熟</w:t>
      </w:r>
      <w:r w:rsidRPr="008530F3">
        <w:rPr>
          <w:rFonts w:ascii="MS Mincho" w:eastAsia="MS Mincho" w:hAnsi="MS Mincho" w:cs="MS Mincho"/>
          <w:color w:val="000000"/>
          <w:sz w:val="43"/>
          <w:szCs w:val="43"/>
          <w:lang w:eastAsia="de-CH"/>
        </w:rPr>
        <w:t>。</w:t>
      </w:r>
    </w:p>
    <w:p w14:paraId="40C182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在這地上生命的成熟是人的生命。甚至在六千年後的今天，地上還沒有生命能超越人的生命。不要小看</w:t>
      </w:r>
      <w:r w:rsidRPr="008530F3">
        <w:rPr>
          <w:rFonts w:ascii="MS Gothic" w:eastAsia="MS Gothic" w:hAnsi="MS Gothic" w:cs="MS Gothic" w:hint="eastAsia"/>
          <w:color w:val="000000"/>
          <w:sz w:val="43"/>
          <w:szCs w:val="43"/>
          <w:lang w:eastAsia="de-CH"/>
        </w:rPr>
        <w:t>你自己。你非常高，比青草高，比菜蔬和樹木高，比牲畜、野獸、爬物高。你是最高的受造生命。沒有人，就沒有生命的成熟。因此三一神開了一次會，引進了生命的成熟。三一神決定創造最高的受造生命</w:t>
      </w:r>
      <w:r w:rsidRPr="008530F3">
        <w:rPr>
          <w:rFonts w:ascii="MS Mincho" w:eastAsia="MS Mincho" w:hAnsi="MS Mincho" w:cs="MS Mincho"/>
          <w:color w:val="000000"/>
          <w:sz w:val="43"/>
          <w:szCs w:val="43"/>
          <w:lang w:eastAsia="de-CH"/>
        </w:rPr>
        <w:t>。</w:t>
      </w:r>
    </w:p>
    <w:p w14:paraId="5AB057A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w:t>
      </w:r>
      <w:proofErr w:type="spellStart"/>
      <w:r w:rsidRPr="008530F3">
        <w:rPr>
          <w:rFonts w:ascii="MS Mincho" w:eastAsia="MS Mincho" w:hAnsi="MS Mincho" w:cs="MS Mincho" w:hint="eastAsia"/>
          <w:color w:val="E46044"/>
          <w:sz w:val="39"/>
          <w:szCs w:val="39"/>
          <w:lang w:eastAsia="de-CH"/>
        </w:rPr>
        <w:t>十四</w:t>
      </w:r>
      <w:proofErr w:type="spellEnd"/>
      <w:r w:rsidRPr="008530F3">
        <w:rPr>
          <w:rFonts w:ascii="MS Mincho" w:eastAsia="MS Mincho" w:hAnsi="MS Mincho" w:cs="MS Mincho" w:hint="eastAsia"/>
          <w:color w:val="E46044"/>
          <w:sz w:val="39"/>
          <w:szCs w:val="39"/>
          <w:lang w:eastAsia="de-CH"/>
        </w:rPr>
        <w:t xml:space="preserve">）　</w:t>
      </w:r>
      <w:proofErr w:type="spellStart"/>
      <w:r w:rsidRPr="008530F3">
        <w:rPr>
          <w:rFonts w:ascii="MS Mincho" w:eastAsia="MS Mincho" w:hAnsi="MS Mincho" w:cs="MS Mincho" w:hint="eastAsia"/>
          <w:color w:val="E46044"/>
          <w:sz w:val="39"/>
          <w:szCs w:val="39"/>
          <w:lang w:eastAsia="de-CH"/>
        </w:rPr>
        <w:t>生出作中心的</w:t>
      </w:r>
      <w:r w:rsidRPr="008530F3">
        <w:rPr>
          <w:rFonts w:ascii="MS Mincho" w:eastAsia="MS Mincho" w:hAnsi="MS Mincho" w:cs="MS Mincho"/>
          <w:color w:val="E46044"/>
          <w:sz w:val="39"/>
          <w:szCs w:val="39"/>
          <w:lang w:eastAsia="de-CH"/>
        </w:rPr>
        <w:t>人</w:t>
      </w:r>
      <w:proofErr w:type="spellEnd"/>
    </w:p>
    <w:p w14:paraId="3A207F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作中心的人生出了，他是有最高知覺的更高生命。這是生命的成熟，有神的形像，能</w:t>
      </w:r>
      <w:r w:rsidRPr="008530F3">
        <w:rPr>
          <w:rFonts w:ascii="MS Gothic" w:eastAsia="MS Gothic" w:hAnsi="MS Gothic" w:cs="MS Gothic" w:hint="eastAsia"/>
          <w:color w:val="000000"/>
          <w:sz w:val="43"/>
          <w:szCs w:val="43"/>
          <w:lang w:eastAsia="de-CH"/>
        </w:rPr>
        <w:t>彀為神施行管治。在這地上，人是中心。我們前面已經指出，諸天是為著地，地是為著人。凡是在天空的－陽光、雨水和空氣－都是為著地上生命的長大。沒有陽光、雨水和空氣，地上不可能有生命。所以，諸天是為著這地；這地連同各類的生命是為著人。我們都知道，礦物是為著植物，植物是為著動物，植物和動物又都是為著人，而人是為著神的。因此人是中心</w:t>
      </w:r>
      <w:r w:rsidRPr="008530F3">
        <w:rPr>
          <w:rFonts w:ascii="MS Mincho" w:eastAsia="MS Mincho" w:hAnsi="MS Mincho" w:cs="MS Mincho"/>
          <w:color w:val="000000"/>
          <w:sz w:val="43"/>
          <w:szCs w:val="43"/>
          <w:lang w:eastAsia="de-CH"/>
        </w:rPr>
        <w:t>。</w:t>
      </w:r>
    </w:p>
    <w:p w14:paraId="0BBFDB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諸天立定了，地也豫備好了，萬事為著人的生存都豫備好了。讚美主！神不是先創造人，然後要人等待，等</w:t>
      </w:r>
      <w:r w:rsidRPr="008530F3">
        <w:rPr>
          <w:rFonts w:ascii="PMingLiU" w:eastAsia="PMingLiU" w:hAnsi="PMingLiU" w:cs="PMingLiU" w:hint="eastAsia"/>
          <w:color w:val="000000"/>
          <w:sz w:val="43"/>
          <w:szCs w:val="43"/>
          <w:lang w:eastAsia="de-CH"/>
        </w:rPr>
        <w:t>祂為人立定諸天，豫</w:t>
      </w:r>
      <w:r w:rsidRPr="008530F3">
        <w:rPr>
          <w:rFonts w:ascii="MS Mincho" w:eastAsia="MS Mincho" w:hAnsi="MS Mincho" w:cs="MS Mincho" w:hint="eastAsia"/>
          <w:color w:val="000000"/>
          <w:sz w:val="43"/>
          <w:szCs w:val="43"/>
          <w:lang w:eastAsia="de-CH"/>
        </w:rPr>
        <w:t>備地。相反的，神是立好了諸天，豫備了地，把一切都豫備好了，纔叫人來到。末後，神纔創造人。人列在末後，然而，人過去是中心，如今仍是中心</w:t>
      </w:r>
      <w:r w:rsidRPr="008530F3">
        <w:rPr>
          <w:rFonts w:ascii="MS Mincho" w:eastAsia="MS Mincho" w:hAnsi="MS Mincho" w:cs="MS Mincho"/>
          <w:color w:val="000000"/>
          <w:sz w:val="43"/>
          <w:szCs w:val="43"/>
          <w:lang w:eastAsia="de-CH"/>
        </w:rPr>
        <w:t>。</w:t>
      </w:r>
    </w:p>
    <w:p w14:paraId="5A5592D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這正像東方習俗的結婚。在這樣的結婚中，新郎豫備了一切，最後新娘纔來到。不是新娘先來，等著新郎豫備一切；乃是一切都豫備好了之後，新娘纔來到。同樣的，全地是神婚娶的場地，神已經為</w:t>
      </w:r>
      <w:r w:rsidRPr="008530F3">
        <w:rPr>
          <w:rFonts w:ascii="PMingLiU" w:eastAsia="PMingLiU" w:hAnsi="PMingLiU" w:cs="PMingLiU" w:hint="eastAsia"/>
          <w:color w:val="000000"/>
          <w:sz w:val="43"/>
          <w:szCs w:val="43"/>
          <w:lang w:eastAsia="de-CH"/>
        </w:rPr>
        <w:t>祂的婚娶豫備了一切。新娘是誰？新娘是人</w:t>
      </w:r>
      <w:r w:rsidRPr="008530F3">
        <w:rPr>
          <w:rFonts w:ascii="MS Mincho" w:eastAsia="MS Mincho" w:hAnsi="MS Mincho" w:cs="MS Mincho"/>
          <w:color w:val="000000"/>
          <w:sz w:val="43"/>
          <w:szCs w:val="43"/>
          <w:lang w:eastAsia="de-CH"/>
        </w:rPr>
        <w:t>。</w:t>
      </w:r>
    </w:p>
    <w:p w14:paraId="1FF064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人是一切受造生命的成熟；沒有人，就沒有成熟。看看草，又綠又嫩，不過缺少形態，缺少外表；</w:t>
      </w:r>
      <w:r w:rsidRPr="008530F3">
        <w:rPr>
          <w:rFonts w:ascii="MS Gothic" w:eastAsia="MS Gothic" w:hAnsi="MS Gothic" w:cs="MS Gothic" w:hint="eastAsia"/>
          <w:color w:val="000000"/>
          <w:sz w:val="43"/>
          <w:szCs w:val="43"/>
          <w:lang w:eastAsia="de-CH"/>
        </w:rPr>
        <w:t>牠沒有臉孔。菜蔬，包括玉米和小麥，在形態上較為發展，不過還是沒有臉孔。樹是</w:t>
      </w:r>
      <w:r w:rsidRPr="008530F3">
        <w:rPr>
          <w:rFonts w:ascii="MS Mincho" w:eastAsia="MS Mincho" w:hAnsi="MS Mincho" w:cs="MS Mincho" w:hint="eastAsia"/>
          <w:color w:val="000000"/>
          <w:sz w:val="43"/>
          <w:szCs w:val="43"/>
          <w:lang w:eastAsia="de-CH"/>
        </w:rPr>
        <w:t>更大了，結出果子和種子來，不過全都沒有臉孔來彰顯自己。在這三層次的植物生命之後，有了魚</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第一層次的動物生命。魚有臉，有兩個眼晴，不過魚的頭不是清楚分別出來的，魚沒有頸項。鳥</w:t>
      </w:r>
      <w:r w:rsidRPr="008530F3">
        <w:rPr>
          <w:rFonts w:ascii="MS Gothic" w:eastAsia="MS Gothic" w:hAnsi="MS Gothic" w:cs="MS Gothic" w:hint="eastAsia"/>
          <w:color w:val="000000"/>
          <w:sz w:val="43"/>
          <w:szCs w:val="43"/>
          <w:lang w:eastAsia="de-CH"/>
        </w:rPr>
        <w:t>呢，有明顯的臉和頸項。鳥有眼睛、耳</w:t>
      </w:r>
      <w:r w:rsidRPr="008530F3">
        <w:rPr>
          <w:rFonts w:ascii="PMingLiU" w:eastAsia="PMingLiU" w:hAnsi="PMingLiU" w:cs="PMingLiU" w:hint="eastAsia"/>
          <w:color w:val="000000"/>
          <w:sz w:val="43"/>
          <w:szCs w:val="43"/>
          <w:lang w:eastAsia="de-CH"/>
        </w:rPr>
        <w:t>朵和一個小嘴，有點近乎人的臉。牲畜就如馬和牛，牠們的臉都像人的臉。接著牲畜，就是野獸，尤其是獅子。獅子的臉很接近人的臉。雖然達爾文愚昧的說，人是猴子的後代，不過有許多野獸的臉像人的臉，那確是真的。然而，不管鳥、牲畜、野獸、鷹、牛、羊的臉多像人的臉，牠們不是人。牠們有所缺，牠們較低級。牠們不是受造生命的成熟</w:t>
      </w:r>
      <w:r w:rsidRPr="008530F3">
        <w:rPr>
          <w:rFonts w:ascii="MS Mincho" w:eastAsia="MS Mincho" w:hAnsi="MS Mincho" w:cs="MS Mincho"/>
          <w:color w:val="000000"/>
          <w:sz w:val="43"/>
          <w:szCs w:val="43"/>
          <w:lang w:eastAsia="de-CH"/>
        </w:rPr>
        <w:t>。</w:t>
      </w:r>
    </w:p>
    <w:p w14:paraId="643E2E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以西結一章五節、十節</w:t>
      </w:r>
      <w:r w:rsidRPr="008530F3">
        <w:rPr>
          <w:rFonts w:ascii="Batang" w:eastAsia="Batang" w:hAnsi="Batang" w:cs="Batang" w:hint="eastAsia"/>
          <w:color w:val="000000"/>
          <w:sz w:val="43"/>
          <w:szCs w:val="43"/>
          <w:lang w:eastAsia="de-CH"/>
        </w:rPr>
        <w:t>說到四活物，這四活物看起來像人。每一個活物有四個</w:t>
      </w:r>
      <w:r w:rsidRPr="008530F3">
        <w:rPr>
          <w:rFonts w:ascii="MS Mincho" w:eastAsia="MS Mincho" w:hAnsi="MS Mincho" w:cs="MS Mincho" w:hint="eastAsia"/>
          <w:color w:val="000000"/>
          <w:sz w:val="43"/>
          <w:szCs w:val="43"/>
          <w:lang w:eastAsia="de-CH"/>
        </w:rPr>
        <w:t>臉，人的臉在前，獅的臉在右，牛的臉在左，還有鷹的臉在後。鷹的臉在後，因為鷹的臉不太像人的臉。獅的臉和牛的臉與人的臉很近，不過人的臉是最高級的。因此，人的生命是一切受造生命的成熟，能彰顯神並施行神的管治</w:t>
      </w:r>
      <w:r w:rsidRPr="008530F3">
        <w:rPr>
          <w:rFonts w:ascii="MS Mincho" w:eastAsia="MS Mincho" w:hAnsi="MS Mincho" w:cs="MS Mincho"/>
          <w:color w:val="000000"/>
          <w:sz w:val="43"/>
          <w:szCs w:val="43"/>
          <w:lang w:eastAsia="de-CH"/>
        </w:rPr>
        <w:t>。</w:t>
      </w:r>
    </w:p>
    <w:p w14:paraId="407CE0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人的生命最顯著、最奇妙的事，乃是他的知覺。我們的確有最高的知覺。我們的知覺要比魚、鷹、牛、獅的為高。就著知覺而論，人的生命是最高的。我們要喊：『阿利路亞！』在這宇宙中，在這地上，人生出來了。人造出來了，具有帶著最高知覺的生命，能彰顯神，代表神的生命。這真是美妙！人的創造是這樣的重要，以致三一神在造人之前先開會議。天空已經復造好了，諸天已經為著地的</w:t>
      </w:r>
      <w:r w:rsidRPr="008530F3">
        <w:rPr>
          <w:rFonts w:ascii="MS Gothic" w:eastAsia="MS Gothic" w:hAnsi="MS Gothic" w:cs="MS Gothic" w:hint="eastAsia"/>
          <w:color w:val="000000"/>
          <w:sz w:val="43"/>
          <w:szCs w:val="43"/>
          <w:lang w:eastAsia="de-CH"/>
        </w:rPr>
        <w:t>緣故立定了。旱地也露出來了，為著生出植物生命、動物生命和人的生命。看看天空，有太陽、月亮、星宿、雨水和空氣。看看地，有青草、菜蔬和樹木。空中有飛鳥，水裏有魚，地上有牲畜、野獸和爬物。而人是這一切的中心來彰顯神，代表神。在神創造人以後，</w:t>
      </w:r>
      <w:r w:rsidRPr="008530F3">
        <w:rPr>
          <w:rFonts w:ascii="PMingLiU" w:eastAsia="PMingLiU" w:hAnsi="PMingLiU" w:cs="PMingLiU" w:hint="eastAsia"/>
          <w:color w:val="000000"/>
          <w:sz w:val="43"/>
          <w:szCs w:val="43"/>
          <w:lang w:eastAsia="de-CH"/>
        </w:rPr>
        <w:t>祂安息了，祂滿足了</w:t>
      </w:r>
      <w:r w:rsidRPr="008530F3">
        <w:rPr>
          <w:rFonts w:ascii="MS Mincho" w:eastAsia="MS Mincho" w:hAnsi="MS Mincho" w:cs="MS Mincho"/>
          <w:color w:val="000000"/>
          <w:sz w:val="43"/>
          <w:szCs w:val="43"/>
          <w:lang w:eastAsia="de-CH"/>
        </w:rPr>
        <w:t>。</w:t>
      </w:r>
    </w:p>
    <w:p w14:paraId="11D00F7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中心</w:t>
      </w:r>
      <w:r w:rsidRPr="008530F3">
        <w:rPr>
          <w:rFonts w:ascii="MS Mincho" w:eastAsia="MS Mincho" w:hAnsi="MS Mincho" w:cs="MS Mincho"/>
          <w:color w:val="E46044"/>
          <w:sz w:val="39"/>
          <w:szCs w:val="39"/>
          <w:lang w:eastAsia="de-CH"/>
        </w:rPr>
        <w:t>點</w:t>
      </w:r>
      <w:proofErr w:type="spellEnd"/>
    </w:p>
    <w:p w14:paraId="75ED51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我們現在來到神復造和進一</w:t>
      </w:r>
      <w:r w:rsidRPr="008530F3">
        <w:rPr>
          <w:rFonts w:ascii="MS Gothic" w:eastAsia="MS Gothic" w:hAnsi="MS Gothic" w:cs="MS Gothic" w:hint="eastAsia"/>
          <w:color w:val="000000"/>
          <w:sz w:val="43"/>
          <w:szCs w:val="43"/>
          <w:lang w:eastAsia="de-CH"/>
        </w:rPr>
        <w:t>步創造的中心點</w:t>
      </w:r>
      <w:proofErr w:type="spellEnd"/>
      <w:r w:rsidRPr="008530F3">
        <w:rPr>
          <w:rFonts w:ascii="MS Mincho" w:eastAsia="MS Mincho" w:hAnsi="MS Mincho" w:cs="MS Mincho"/>
          <w:color w:val="000000"/>
          <w:sz w:val="43"/>
          <w:szCs w:val="43"/>
          <w:lang w:eastAsia="de-CH"/>
        </w:rPr>
        <w:t>。</w:t>
      </w:r>
    </w:p>
    <w:p w14:paraId="2C5B464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（一）　</w:t>
      </w:r>
      <w:proofErr w:type="spellStart"/>
      <w:r w:rsidRPr="008530F3">
        <w:rPr>
          <w:rFonts w:ascii="MS Mincho" w:eastAsia="MS Mincho" w:hAnsi="MS Mincho" w:cs="MS Mincho" w:hint="eastAsia"/>
          <w:color w:val="E46044"/>
          <w:sz w:val="39"/>
          <w:szCs w:val="39"/>
          <w:lang w:eastAsia="de-CH"/>
        </w:rPr>
        <w:t>恢復</w:t>
      </w:r>
      <w:r w:rsidRPr="008530F3">
        <w:rPr>
          <w:rFonts w:ascii="MS Mincho" w:eastAsia="MS Mincho" w:hAnsi="MS Mincho" w:cs="MS Mincho"/>
          <w:color w:val="E46044"/>
          <w:sz w:val="39"/>
          <w:szCs w:val="39"/>
          <w:lang w:eastAsia="de-CH"/>
        </w:rPr>
        <w:t>地</w:t>
      </w:r>
      <w:proofErr w:type="spellEnd"/>
    </w:p>
    <w:p w14:paraId="44A307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神需要恢復地為著生出生命並管治。（創一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。）只要地仍在死水之下，就不可能生出生命或有管治。為著要有這兩件事，地就需要被恢復</w:t>
      </w:r>
      <w:r w:rsidRPr="008530F3">
        <w:rPr>
          <w:rFonts w:ascii="MS Mincho" w:eastAsia="MS Mincho" w:hAnsi="MS Mincho" w:cs="MS Mincho"/>
          <w:color w:val="000000"/>
          <w:sz w:val="43"/>
          <w:szCs w:val="43"/>
          <w:lang w:eastAsia="de-CH"/>
        </w:rPr>
        <w:t>。</w:t>
      </w:r>
    </w:p>
    <w:p w14:paraId="3D65813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得著</w:t>
      </w:r>
      <w:r w:rsidRPr="008530F3">
        <w:rPr>
          <w:rFonts w:ascii="MS Mincho" w:eastAsia="MS Mincho" w:hAnsi="MS Mincho" w:cs="MS Mincho"/>
          <w:color w:val="E46044"/>
          <w:sz w:val="39"/>
          <w:szCs w:val="39"/>
          <w:lang w:eastAsia="de-CH"/>
        </w:rPr>
        <w:t>人</w:t>
      </w:r>
      <w:proofErr w:type="spellEnd"/>
    </w:p>
    <w:p w14:paraId="7A1A0D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第二個中心點是要得著人作神自己的彰顯，並且對付神的仇敵</w:t>
      </w:r>
      <w:proofErr w:type="spellEnd"/>
      <w:r w:rsidRPr="008530F3">
        <w:rPr>
          <w:rFonts w:ascii="MS Mincho" w:eastAsia="MS Mincho" w:hAnsi="MS Mincho" w:cs="MS Mincho" w:hint="eastAsia"/>
          <w:color w:val="000000"/>
          <w:sz w:val="43"/>
          <w:szCs w:val="43"/>
          <w:lang w:eastAsia="de-CH"/>
        </w:rPr>
        <w:t>。（創一</w:t>
      </w:r>
      <w:r w:rsidRPr="008530F3">
        <w:rPr>
          <w:rFonts w:ascii="Times New Roman" w:eastAsia="Times New Roman" w:hAnsi="Times New Roman" w:cs="Times New Roman"/>
          <w:color w:val="000000"/>
          <w:sz w:val="43"/>
          <w:szCs w:val="43"/>
          <w:lang w:eastAsia="de-CH"/>
        </w:rPr>
        <w:t>26~28</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以後我們還要來看這一點</w:t>
      </w:r>
      <w:proofErr w:type="spellEnd"/>
      <w:r w:rsidRPr="008530F3">
        <w:rPr>
          <w:rFonts w:ascii="MS Mincho" w:eastAsia="MS Mincho" w:hAnsi="MS Mincho" w:cs="MS Mincho"/>
          <w:color w:val="000000"/>
          <w:sz w:val="43"/>
          <w:szCs w:val="43"/>
          <w:lang w:eastAsia="de-CH"/>
        </w:rPr>
        <w:t>。</w:t>
      </w:r>
    </w:p>
    <w:p w14:paraId="5493BC8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生出生</w:t>
      </w:r>
      <w:r w:rsidRPr="008530F3">
        <w:rPr>
          <w:rFonts w:ascii="MS Mincho" w:eastAsia="MS Mincho" w:hAnsi="MS Mincho" w:cs="MS Mincho"/>
          <w:color w:val="E46044"/>
          <w:sz w:val="39"/>
          <w:szCs w:val="39"/>
          <w:lang w:eastAsia="de-CH"/>
        </w:rPr>
        <w:t>命</w:t>
      </w:r>
      <w:proofErr w:type="spellEnd"/>
    </w:p>
    <w:p w14:paraId="42B4FC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第三個中心點是生出生命。為了有能力彰顯神，並為神管理，這是必需的。要記住這三個中心點：恢復地，得著人並生出生命。雖然神所創造之物極其</w:t>
      </w:r>
      <w:r w:rsidRPr="008530F3">
        <w:rPr>
          <w:rFonts w:ascii="MS Gothic" w:eastAsia="MS Gothic" w:hAnsi="MS Gothic" w:cs="MS Gothic" w:hint="eastAsia"/>
          <w:color w:val="000000"/>
          <w:sz w:val="43"/>
          <w:szCs w:val="43"/>
          <w:lang w:eastAsia="de-CH"/>
        </w:rPr>
        <w:t>眾多，但在創世記一章、二章的記載裏，只題到生命的事，以及與生命有關的項目，因為神的復造和進一步的創造是以生命為中心。神一切的創造都是以生命為中心。</w:t>
      </w:r>
      <w:r w:rsidRPr="008530F3">
        <w:rPr>
          <w:rFonts w:ascii="PMingLiU" w:eastAsia="PMingLiU" w:hAnsi="PMingLiU" w:cs="PMingLiU" w:hint="eastAsia"/>
          <w:color w:val="000000"/>
          <w:sz w:val="43"/>
          <w:szCs w:val="43"/>
          <w:lang w:eastAsia="de-CH"/>
        </w:rPr>
        <w:t>祂恢復地，創造人，生出各種的生</w:t>
      </w:r>
      <w:r w:rsidRPr="008530F3">
        <w:rPr>
          <w:rFonts w:ascii="MS Mincho" w:eastAsia="MS Mincho" w:hAnsi="MS Mincho" w:cs="MS Mincho" w:hint="eastAsia"/>
          <w:color w:val="000000"/>
          <w:sz w:val="43"/>
          <w:szCs w:val="43"/>
          <w:lang w:eastAsia="de-CH"/>
        </w:rPr>
        <w:t>命，乃是為著彰顯</w:t>
      </w:r>
      <w:r w:rsidRPr="008530F3">
        <w:rPr>
          <w:rFonts w:ascii="PMingLiU" w:eastAsia="PMingLiU" w:hAnsi="PMingLiU" w:cs="PMingLiU" w:hint="eastAsia"/>
          <w:color w:val="000000"/>
          <w:sz w:val="43"/>
          <w:szCs w:val="43"/>
          <w:lang w:eastAsia="de-CH"/>
        </w:rPr>
        <w:t>祂自己並對付祂的仇敵</w:t>
      </w:r>
      <w:r w:rsidRPr="008530F3">
        <w:rPr>
          <w:rFonts w:ascii="MS Mincho" w:eastAsia="MS Mincho" w:hAnsi="MS Mincho" w:cs="MS Mincho"/>
          <w:color w:val="000000"/>
          <w:sz w:val="43"/>
          <w:szCs w:val="43"/>
          <w:lang w:eastAsia="de-CH"/>
        </w:rPr>
        <w:t>。</w:t>
      </w:r>
    </w:p>
    <w:p w14:paraId="345082C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目</w:t>
      </w:r>
      <w:r w:rsidRPr="008530F3">
        <w:rPr>
          <w:rFonts w:ascii="MS Mincho" w:eastAsia="MS Mincho" w:hAnsi="MS Mincho" w:cs="MS Mincho"/>
          <w:color w:val="E46044"/>
          <w:sz w:val="39"/>
          <w:szCs w:val="39"/>
          <w:lang w:eastAsia="de-CH"/>
        </w:rPr>
        <w:t>的</w:t>
      </w:r>
      <w:proofErr w:type="spellEnd"/>
    </w:p>
    <w:p w14:paraId="0FB5D4E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現在我們來看神復造和進一</w:t>
      </w:r>
      <w:r w:rsidRPr="008530F3">
        <w:rPr>
          <w:rFonts w:ascii="MS Gothic" w:eastAsia="MS Gothic" w:hAnsi="MS Gothic" w:cs="MS Gothic" w:hint="eastAsia"/>
          <w:color w:val="000000"/>
          <w:sz w:val="43"/>
          <w:szCs w:val="43"/>
          <w:lang w:eastAsia="de-CH"/>
        </w:rPr>
        <w:t>步創造的目的。這是極其重要的</w:t>
      </w:r>
      <w:proofErr w:type="spellEnd"/>
      <w:r w:rsidRPr="008530F3">
        <w:rPr>
          <w:rFonts w:ascii="MS Mincho" w:eastAsia="MS Mincho" w:hAnsi="MS Mincho" w:cs="MS Mincho"/>
          <w:color w:val="000000"/>
          <w:sz w:val="43"/>
          <w:szCs w:val="43"/>
          <w:lang w:eastAsia="de-CH"/>
        </w:rPr>
        <w:t>。</w:t>
      </w:r>
    </w:p>
    <w:p w14:paraId="4DB555C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（一）　</w:t>
      </w:r>
      <w:proofErr w:type="spellStart"/>
      <w:r w:rsidRPr="008530F3">
        <w:rPr>
          <w:rFonts w:ascii="MS Mincho" w:eastAsia="MS Mincho" w:hAnsi="MS Mincho" w:cs="MS Mincho" w:hint="eastAsia"/>
          <w:color w:val="E46044"/>
          <w:sz w:val="39"/>
          <w:szCs w:val="39"/>
          <w:lang w:eastAsia="de-CH"/>
        </w:rPr>
        <w:t>得著人來彰顯</w:t>
      </w:r>
      <w:r w:rsidRPr="008530F3">
        <w:rPr>
          <w:rFonts w:ascii="MS Mincho" w:eastAsia="MS Mincho" w:hAnsi="MS Mincho" w:cs="MS Mincho"/>
          <w:color w:val="E46044"/>
          <w:sz w:val="39"/>
          <w:szCs w:val="39"/>
          <w:lang w:eastAsia="de-CH"/>
        </w:rPr>
        <w:t>神</w:t>
      </w:r>
      <w:proofErr w:type="spellEnd"/>
    </w:p>
    <w:p w14:paraId="40A834B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神復造和進一</w:t>
      </w:r>
      <w:r w:rsidRPr="008530F3">
        <w:rPr>
          <w:rFonts w:ascii="MS Gothic" w:eastAsia="MS Gothic" w:hAnsi="MS Gothic" w:cs="MS Gothic" w:hint="eastAsia"/>
          <w:color w:val="000000"/>
          <w:sz w:val="43"/>
          <w:szCs w:val="43"/>
          <w:lang w:eastAsia="de-CH"/>
        </w:rPr>
        <w:t>步創造的主要目的是要得著人，一個團體人，來彰顯神。（創一</w:t>
      </w:r>
      <w:r w:rsidRPr="008530F3">
        <w:rPr>
          <w:rFonts w:ascii="Times New Roman" w:eastAsia="Times New Roman" w:hAnsi="Times New Roman" w:cs="Times New Roman"/>
          <w:color w:val="000000"/>
          <w:sz w:val="43"/>
          <w:szCs w:val="43"/>
          <w:lang w:eastAsia="de-CH"/>
        </w:rPr>
        <w:t>26~27</w:t>
      </w:r>
      <w:r w:rsidRPr="008530F3">
        <w:rPr>
          <w:rFonts w:ascii="MS Mincho" w:eastAsia="MS Mincho" w:hAnsi="MS Mincho" w:cs="MS Mincho" w:hint="eastAsia"/>
          <w:color w:val="000000"/>
          <w:sz w:val="43"/>
          <w:szCs w:val="43"/>
          <w:lang w:eastAsia="de-CH"/>
        </w:rPr>
        <w:t>。）神所創造的人是一個團體人。神並沒有創造許多人。神在亞當這一個人裏面集體的創造了人類。神創造了亞當，而亞當是一個團體人，集體人。在亞當被造時，我們都被造了。如果</w:t>
      </w:r>
      <w:r w:rsidRPr="008530F3">
        <w:rPr>
          <w:rFonts w:ascii="MS Gothic" w:eastAsia="MS Gothic" w:hAnsi="MS Gothic" w:cs="MS Gothic" w:hint="eastAsia"/>
          <w:color w:val="000000"/>
          <w:sz w:val="43"/>
          <w:szCs w:val="43"/>
          <w:lang w:eastAsia="de-CH"/>
        </w:rPr>
        <w:t>你今年三十</w:t>
      </w:r>
      <w:r w:rsidRPr="008530F3">
        <w:rPr>
          <w:rFonts w:ascii="Batang" w:eastAsia="Batang" w:hAnsi="Batang" w:cs="Batang" w:hint="eastAsia"/>
          <w:color w:val="000000"/>
          <w:sz w:val="43"/>
          <w:szCs w:val="43"/>
          <w:lang w:eastAsia="de-CH"/>
        </w:rPr>
        <w:t>歲，不要說</w:t>
      </w:r>
      <w:r w:rsidRPr="008530F3">
        <w:rPr>
          <w:rFonts w:ascii="MS Gothic" w:eastAsia="MS Gothic" w:hAnsi="MS Gothic" w:cs="MS Gothic" w:hint="eastAsia"/>
          <w:color w:val="000000"/>
          <w:sz w:val="43"/>
          <w:szCs w:val="43"/>
          <w:lang w:eastAsia="de-CH"/>
        </w:rPr>
        <w:t>你是三十年前被造的。你是三十年前出生的，但你是六千年前被造的。雖然我可能比你早生四十年，我們卻是同時被造的。在亞當被造時，</w:t>
      </w:r>
      <w:r w:rsidRPr="008530F3">
        <w:rPr>
          <w:rFonts w:ascii="MS Mincho" w:eastAsia="MS Mincho" w:hAnsi="MS Mincho" w:cs="MS Mincho" w:hint="eastAsia"/>
          <w:color w:val="000000"/>
          <w:sz w:val="43"/>
          <w:szCs w:val="43"/>
          <w:lang w:eastAsia="de-CH"/>
        </w:rPr>
        <w:t>我們都被造了，因為我們都集體的在亞當裏被造了。我們都包含在亞當裏。神並沒有創造單個的人，乃是創造一個團體的人來彰顯</w:t>
      </w:r>
      <w:r w:rsidRPr="008530F3">
        <w:rPr>
          <w:rFonts w:ascii="PMingLiU" w:eastAsia="PMingLiU" w:hAnsi="PMingLiU" w:cs="PMingLiU" w:hint="eastAsia"/>
          <w:color w:val="000000"/>
          <w:sz w:val="43"/>
          <w:szCs w:val="43"/>
          <w:lang w:eastAsia="de-CH"/>
        </w:rPr>
        <w:t>祂自己。在二十六節神說『使他們』</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只有一個人，但代名詞是『他們，』這證明這個人是一個團體人。在這節裏，『我們』這代名詞如何表明神是三一的，『他們』這代名詞也照樣表明人是團體的。神照著</w:t>
      </w:r>
      <w:r w:rsidRPr="008530F3">
        <w:rPr>
          <w:rFonts w:ascii="PMingLiU" w:eastAsia="PMingLiU" w:hAnsi="PMingLiU" w:cs="PMingLiU" w:hint="eastAsia"/>
          <w:color w:val="000000"/>
          <w:sz w:val="43"/>
          <w:szCs w:val="43"/>
          <w:lang w:eastAsia="de-CH"/>
        </w:rPr>
        <w:t>祂自己的形像，按著祂的樣式，創造了這樣一個團體人，使人能以彰顯神自己</w:t>
      </w:r>
      <w:r w:rsidRPr="008530F3">
        <w:rPr>
          <w:rFonts w:ascii="MS Mincho" w:eastAsia="MS Mincho" w:hAnsi="MS Mincho" w:cs="MS Mincho"/>
          <w:color w:val="000000"/>
          <w:sz w:val="43"/>
          <w:szCs w:val="43"/>
          <w:lang w:eastAsia="de-CH"/>
        </w:rPr>
        <w:t>。</w:t>
      </w:r>
    </w:p>
    <w:p w14:paraId="0FFB3BA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裏面有神的形</w:t>
      </w:r>
      <w:r w:rsidRPr="008530F3">
        <w:rPr>
          <w:rFonts w:ascii="MS Mincho" w:eastAsia="MS Mincho" w:hAnsi="MS Mincho" w:cs="MS Mincho"/>
          <w:color w:val="E46044"/>
          <w:sz w:val="39"/>
          <w:szCs w:val="39"/>
          <w:lang w:eastAsia="de-CH"/>
        </w:rPr>
        <w:t>像</w:t>
      </w:r>
      <w:proofErr w:type="spellEnd"/>
    </w:p>
    <w:p w14:paraId="342B5F9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創世記一章二十六節</w:t>
      </w:r>
      <w:r w:rsidRPr="008530F3">
        <w:rPr>
          <w:rFonts w:ascii="Batang" w:eastAsia="Batang" w:hAnsi="Batang" w:cs="Batang" w:hint="eastAsia"/>
          <w:color w:val="000000"/>
          <w:sz w:val="43"/>
          <w:szCs w:val="43"/>
          <w:lang w:eastAsia="de-CH"/>
        </w:rPr>
        <w:t>說，『神說，我們要照著我們的形像，按著我們的樣式造人。』這裏我們看見兩件事</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形像和樣式。所有優秀的聖經讀者都同意，形像是指裏面的東西，樣式是指外面的</w:t>
      </w:r>
      <w:r w:rsidRPr="008530F3">
        <w:rPr>
          <w:rFonts w:ascii="MS Mincho" w:eastAsia="MS Mincho" w:hAnsi="MS Mincho" w:cs="MS Mincho" w:hint="eastAsia"/>
          <w:color w:val="000000"/>
          <w:sz w:val="43"/>
          <w:szCs w:val="43"/>
          <w:lang w:eastAsia="de-CH"/>
        </w:rPr>
        <w:lastRenderedPageBreak/>
        <w:t>東西。我們都有一些裏面的東西－心智、意志和情感，也有外面的樣式，就是身體的形</w:t>
      </w:r>
      <w:r w:rsidRPr="008530F3">
        <w:rPr>
          <w:rFonts w:ascii="MS Gothic" w:eastAsia="MS Gothic" w:hAnsi="MS Gothic" w:cs="MS Gothic" w:hint="eastAsia"/>
          <w:color w:val="000000"/>
          <w:sz w:val="43"/>
          <w:szCs w:val="43"/>
          <w:lang w:eastAsia="de-CH"/>
        </w:rPr>
        <w:t>狀</w:t>
      </w:r>
      <w:r w:rsidRPr="008530F3">
        <w:rPr>
          <w:rFonts w:ascii="MS Mincho" w:eastAsia="MS Mincho" w:hAnsi="MS Mincho" w:cs="MS Mincho"/>
          <w:color w:val="000000"/>
          <w:sz w:val="43"/>
          <w:szCs w:val="43"/>
          <w:lang w:eastAsia="de-CH"/>
        </w:rPr>
        <w:t>。</w:t>
      </w:r>
    </w:p>
    <w:p w14:paraId="7EFEDDF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神的像是基</w:t>
      </w:r>
      <w:r w:rsidRPr="008530F3">
        <w:rPr>
          <w:rFonts w:ascii="MS Mincho" w:eastAsia="MS Mincho" w:hAnsi="MS Mincho" w:cs="MS Mincho"/>
          <w:color w:val="000000"/>
          <w:sz w:val="43"/>
          <w:szCs w:val="43"/>
          <w:lang w:eastAsia="de-CH"/>
        </w:rPr>
        <w:t>督</w:t>
      </w:r>
      <w:proofErr w:type="spellEnd"/>
    </w:p>
    <w:p w14:paraId="12977E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林後四章四節和歌羅西一章十五節都</w:t>
      </w:r>
      <w:r w:rsidRPr="008530F3">
        <w:rPr>
          <w:rFonts w:ascii="Batang" w:eastAsia="Batang" w:hAnsi="Batang" w:cs="Batang" w:hint="eastAsia"/>
          <w:color w:val="000000"/>
          <w:sz w:val="43"/>
          <w:szCs w:val="43"/>
          <w:lang w:eastAsia="de-CH"/>
        </w:rPr>
        <w:t>說，神的像是基督。基督是那不能看見之神的像。神是看不見的，然而</w:t>
      </w:r>
      <w:r w:rsidRPr="008530F3">
        <w:rPr>
          <w:rFonts w:ascii="PMingLiU" w:eastAsia="PMingLiU" w:hAnsi="PMingLiU" w:cs="PMingLiU" w:hint="eastAsia"/>
          <w:color w:val="000000"/>
          <w:sz w:val="43"/>
          <w:szCs w:val="43"/>
          <w:lang w:eastAsia="de-CH"/>
        </w:rPr>
        <w:t>祂有一個像。看不見的神有一個看得見的像。從來沒有人看見神，基督卻將祂表明出來。（約一</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。）我們都或多或少見過基督。彼得見過</w:t>
      </w:r>
      <w:r w:rsidRPr="008530F3">
        <w:rPr>
          <w:rFonts w:ascii="PMingLiU" w:eastAsia="PMingLiU" w:hAnsi="PMingLiU" w:cs="PMingLiU" w:hint="eastAsia"/>
          <w:color w:val="000000"/>
          <w:sz w:val="43"/>
          <w:szCs w:val="43"/>
          <w:lang w:eastAsia="de-CH"/>
        </w:rPr>
        <w:t>祂，約翰見過祂。在主復活後，五百多位弟兄同時看見祂。（林前十五</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祂真是神的像。希伯來一章三節說到，基督是神身位的印像</w:t>
      </w:r>
      <w:r w:rsidRPr="008530F3">
        <w:rPr>
          <w:rFonts w:ascii="MS Mincho" w:eastAsia="MS Mincho" w:hAnsi="MS Mincho" w:cs="MS Mincho"/>
          <w:color w:val="000000"/>
          <w:sz w:val="43"/>
          <w:szCs w:val="43"/>
          <w:lang w:eastAsia="de-CH"/>
        </w:rPr>
        <w:t>。</w:t>
      </w:r>
    </w:p>
    <w:p w14:paraId="58CB2FF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人是照著基督的形像造</w:t>
      </w:r>
      <w:r w:rsidRPr="008530F3">
        <w:rPr>
          <w:rFonts w:ascii="MS Mincho" w:eastAsia="MS Mincho" w:hAnsi="MS Mincho" w:cs="MS Mincho"/>
          <w:color w:val="000000"/>
          <w:sz w:val="43"/>
          <w:szCs w:val="43"/>
          <w:lang w:eastAsia="de-CH"/>
        </w:rPr>
        <w:t>的</w:t>
      </w:r>
      <w:proofErr w:type="spellEnd"/>
    </w:p>
    <w:p w14:paraId="05FB9A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人是按著神的形像造的，而神的形像是基督，所以人是照著基督的形像造的。在創世記一章二十六節神</w:t>
      </w:r>
      <w:r w:rsidRPr="008530F3">
        <w:rPr>
          <w:rFonts w:ascii="Batang" w:eastAsia="Batang" w:hAnsi="Batang" w:cs="Batang" w:hint="eastAsia"/>
          <w:color w:val="000000"/>
          <w:sz w:val="43"/>
          <w:szCs w:val="43"/>
          <w:lang w:eastAsia="de-CH"/>
        </w:rPr>
        <w:t>說，『我們要照著我們的形像</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造人，』二十七節卻</w:t>
      </w:r>
      <w:r w:rsidRPr="008530F3">
        <w:rPr>
          <w:rFonts w:ascii="Batang" w:eastAsia="Batang" w:hAnsi="Batang" w:cs="Batang" w:hint="eastAsia"/>
          <w:color w:val="000000"/>
          <w:sz w:val="43"/>
          <w:szCs w:val="43"/>
          <w:lang w:eastAsia="de-CH"/>
        </w:rPr>
        <w:t>說，神照著</w:t>
      </w:r>
      <w:r w:rsidRPr="008530F3">
        <w:rPr>
          <w:rFonts w:ascii="PMingLiU" w:eastAsia="PMingLiU" w:hAnsi="PMingLiU" w:cs="PMingLiU" w:hint="eastAsia"/>
          <w:color w:val="000000"/>
          <w:sz w:val="43"/>
          <w:szCs w:val="43"/>
          <w:lang w:eastAsia="de-CH"/>
        </w:rPr>
        <w:t>祂的形像造人。當然這裏『祂的形像，』意思就是基督的形像。所以人是照著基督的形像造的</w:t>
      </w:r>
      <w:r w:rsidRPr="008530F3">
        <w:rPr>
          <w:rFonts w:ascii="MS Mincho" w:eastAsia="MS Mincho" w:hAnsi="MS Mincho" w:cs="MS Mincho"/>
          <w:color w:val="000000"/>
          <w:sz w:val="43"/>
          <w:szCs w:val="43"/>
          <w:lang w:eastAsia="de-CH"/>
        </w:rPr>
        <w:t>。</w:t>
      </w:r>
    </w:p>
    <w:p w14:paraId="205697D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亞當是基督的豫</w:t>
      </w:r>
      <w:r w:rsidRPr="008530F3">
        <w:rPr>
          <w:rFonts w:ascii="MS Mincho" w:eastAsia="MS Mincho" w:hAnsi="MS Mincho" w:cs="MS Mincho"/>
          <w:color w:val="000000"/>
          <w:sz w:val="43"/>
          <w:szCs w:val="43"/>
          <w:lang w:eastAsia="de-CH"/>
        </w:rPr>
        <w:t>像</w:t>
      </w:r>
      <w:proofErr w:type="spellEnd"/>
    </w:p>
    <w:p w14:paraId="350B4D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羅馬五章十四節</w:t>
      </w:r>
      <w:r w:rsidRPr="008530F3">
        <w:rPr>
          <w:rFonts w:ascii="Batang" w:eastAsia="Batang" w:hAnsi="Batang" w:cs="Batang" w:hint="eastAsia"/>
          <w:color w:val="000000"/>
          <w:sz w:val="43"/>
          <w:szCs w:val="43"/>
          <w:lang w:eastAsia="de-CH"/>
        </w:rPr>
        <w:t>說，亞當這個首先的人，是基督的豫像，豫表。如果我們</w:t>
      </w:r>
      <w:r w:rsidRPr="008530F3">
        <w:rPr>
          <w:rFonts w:ascii="MS Mincho" w:eastAsia="MS Mincho" w:hAnsi="MS Mincho" w:cs="MS Mincho" w:hint="eastAsia"/>
          <w:color w:val="000000"/>
          <w:sz w:val="43"/>
          <w:szCs w:val="43"/>
          <w:lang w:eastAsia="de-CH"/>
        </w:rPr>
        <w:t>為某人拍一張照片，</w:t>
      </w:r>
      <w:r w:rsidRPr="008530F3">
        <w:rPr>
          <w:rFonts w:ascii="MS Mincho" w:eastAsia="MS Mincho" w:hAnsi="MS Mincho" w:cs="MS Mincho" w:hint="eastAsia"/>
          <w:color w:val="000000"/>
          <w:sz w:val="43"/>
          <w:szCs w:val="43"/>
          <w:lang w:eastAsia="de-CH"/>
        </w:rPr>
        <w:lastRenderedPageBreak/>
        <w:t>這張照片就是那人的豫像或豫表。亞當是基督的照片。基督是神的形像，而亞當是基督的照片。照片如何是某個形像的彰顯，照樣，人的被造是為作神形像的彰顯，神這形像就是基督</w:t>
      </w:r>
      <w:r w:rsidRPr="008530F3">
        <w:rPr>
          <w:rFonts w:ascii="MS Mincho" w:eastAsia="MS Mincho" w:hAnsi="MS Mincho" w:cs="MS Mincho"/>
          <w:color w:val="000000"/>
          <w:sz w:val="43"/>
          <w:szCs w:val="43"/>
          <w:lang w:eastAsia="de-CH"/>
        </w:rPr>
        <w:t>。</w:t>
      </w:r>
    </w:p>
    <w:p w14:paraId="0DABC4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我可以用手套來作</w:t>
      </w:r>
      <w:r w:rsidRPr="008530F3">
        <w:rPr>
          <w:rFonts w:ascii="Batang" w:eastAsia="Batang" w:hAnsi="Batang" w:cs="Batang" w:hint="eastAsia"/>
          <w:color w:val="000000"/>
          <w:sz w:val="43"/>
          <w:szCs w:val="43"/>
          <w:lang w:eastAsia="de-CH"/>
        </w:rPr>
        <w:t>說明。手套是照著手的形像和形狀造的。手和手套都有五個手指。手套是照著手的形像造的，</w:t>
      </w:r>
      <w:r w:rsidRPr="008530F3">
        <w:rPr>
          <w:rFonts w:ascii="MS Mincho" w:eastAsia="MS Mincho" w:hAnsi="MS Mincho" w:cs="MS Mincho" w:hint="eastAsia"/>
          <w:color w:val="000000"/>
          <w:sz w:val="43"/>
          <w:szCs w:val="43"/>
          <w:lang w:eastAsia="de-CH"/>
        </w:rPr>
        <w:t>為著手能穿進手套裏。手充滿了手套，手套就彰顯手。為甚麼人是照著基督的形像造的</w:t>
      </w:r>
      <w:r w:rsidRPr="008530F3">
        <w:rPr>
          <w:rFonts w:ascii="MS Gothic" w:eastAsia="MS Gothic" w:hAnsi="MS Gothic" w:cs="MS Gothic" w:hint="eastAsia"/>
          <w:color w:val="000000"/>
          <w:sz w:val="43"/>
          <w:szCs w:val="43"/>
          <w:lang w:eastAsia="de-CH"/>
        </w:rPr>
        <w:t>呢？因為神的心意是要基督進到人裏面，藉著人得著彰顯。羅馬九章二十一、二十三節清楚告訴我們，人被造是一個器皿，就是一個容器。人不是刀子、錘子，或是甚麼工具。人是器皿，容器。羅馬九章二十一，二十三節更</w:t>
      </w:r>
      <w:r w:rsidRPr="008530F3">
        <w:rPr>
          <w:rFonts w:ascii="Batang" w:eastAsia="Batang" w:hAnsi="Batang" w:cs="Batang" w:hint="eastAsia"/>
          <w:color w:val="000000"/>
          <w:sz w:val="43"/>
          <w:szCs w:val="43"/>
          <w:lang w:eastAsia="de-CH"/>
        </w:rPr>
        <w:t>說，人被造是貴重的器皿，以盛裝神，盛裝神的榮耀。林後四章七節說，我們有這寶貝在瓦器裏。這瓦器像手套：有一天手進來了，內容進到容器裏來了。我們只</w:t>
      </w:r>
      <w:r w:rsidRPr="008530F3">
        <w:rPr>
          <w:rFonts w:ascii="MS Mincho" w:eastAsia="MS Mincho" w:hAnsi="MS Mincho" w:cs="MS Mincho" w:hint="eastAsia"/>
          <w:color w:val="000000"/>
          <w:sz w:val="43"/>
          <w:szCs w:val="43"/>
          <w:lang w:eastAsia="de-CH"/>
        </w:rPr>
        <w:t>是盛裝基督的器皿</w:t>
      </w:r>
      <w:r w:rsidRPr="008530F3">
        <w:rPr>
          <w:rFonts w:ascii="MS Mincho" w:eastAsia="MS Mincho" w:hAnsi="MS Mincho" w:cs="MS Mincho"/>
          <w:color w:val="000000"/>
          <w:sz w:val="43"/>
          <w:szCs w:val="43"/>
          <w:lang w:eastAsia="de-CH"/>
        </w:rPr>
        <w:t>。</w:t>
      </w:r>
    </w:p>
    <w:p w14:paraId="11A4737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基督是照著人的樣式造作成</w:t>
      </w:r>
      <w:r w:rsidRPr="008530F3">
        <w:rPr>
          <w:rFonts w:ascii="MS Mincho" w:eastAsia="MS Mincho" w:hAnsi="MS Mincho" w:cs="MS Mincho"/>
          <w:color w:val="000000"/>
          <w:sz w:val="43"/>
          <w:szCs w:val="43"/>
          <w:lang w:eastAsia="de-CH"/>
        </w:rPr>
        <w:t>的</w:t>
      </w:r>
      <w:proofErr w:type="spellEnd"/>
    </w:p>
    <w:p w14:paraId="6CED8D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有一天，基督來是照著人的樣式造作成的</w:t>
      </w:r>
      <w:proofErr w:type="spellEnd"/>
      <w:r w:rsidRPr="008530F3">
        <w:rPr>
          <w:rFonts w:ascii="MS Mincho" w:eastAsia="MS Mincho" w:hAnsi="MS Mincho" w:cs="MS Mincho" w:hint="eastAsia"/>
          <w:color w:val="000000"/>
          <w:sz w:val="43"/>
          <w:szCs w:val="43"/>
          <w:lang w:eastAsia="de-CH"/>
        </w:rPr>
        <w:t>。（腓二</w:t>
      </w:r>
      <w:r w:rsidRPr="008530F3">
        <w:rPr>
          <w:rFonts w:ascii="Times New Roman" w:eastAsia="Times New Roman" w:hAnsi="Times New Roman" w:cs="Times New Roman"/>
          <w:color w:val="000000"/>
          <w:sz w:val="43"/>
          <w:szCs w:val="43"/>
          <w:lang w:eastAsia="de-CH"/>
        </w:rPr>
        <w:t>6 ~8</w:t>
      </w:r>
      <w:r w:rsidRPr="008530F3">
        <w:rPr>
          <w:rFonts w:ascii="MS Mincho" w:eastAsia="MS Mincho" w:hAnsi="MS Mincho" w:cs="MS Mincho" w:hint="eastAsia"/>
          <w:color w:val="000000"/>
          <w:sz w:val="43"/>
          <w:szCs w:val="43"/>
          <w:lang w:eastAsia="de-CH"/>
        </w:rPr>
        <w:t>。）人是照著基督的形像造作的，而基督是照著人的樣式造作的，這不是很奇妙麼？到底是誰照著誰</w:t>
      </w:r>
      <w:r w:rsidRPr="008530F3">
        <w:rPr>
          <w:rFonts w:ascii="MS Gothic" w:eastAsia="MS Gothic" w:hAnsi="MS Gothic" w:cs="MS Gothic" w:hint="eastAsia"/>
          <w:color w:val="000000"/>
          <w:sz w:val="43"/>
          <w:szCs w:val="43"/>
          <w:lang w:eastAsia="de-CH"/>
        </w:rPr>
        <w:t>呢？這是相互的。人是照著基督造的，而基督是照著人的樣式造的，使人能藉著</w:t>
      </w:r>
      <w:r w:rsidRPr="008530F3">
        <w:rPr>
          <w:rFonts w:ascii="PMingLiU" w:eastAsia="PMingLiU" w:hAnsi="PMingLiU" w:cs="PMingLiU" w:hint="eastAsia"/>
          <w:color w:val="000000"/>
          <w:sz w:val="43"/>
          <w:szCs w:val="43"/>
          <w:lang w:eastAsia="de-CH"/>
        </w:rPr>
        <w:t>祂</w:t>
      </w:r>
      <w:r w:rsidRPr="008530F3">
        <w:rPr>
          <w:rFonts w:ascii="PMingLiU" w:eastAsia="PMingLiU" w:hAnsi="PMingLiU" w:cs="PMingLiU" w:hint="eastAsia"/>
          <w:color w:val="000000"/>
          <w:sz w:val="43"/>
          <w:szCs w:val="43"/>
          <w:lang w:eastAsia="de-CH"/>
        </w:rPr>
        <w:lastRenderedPageBreak/>
        <w:t>的死和復活得著神的生命。這是個奧祕，卻是事實。阿利路亞！我們都得著了這生命</w:t>
      </w:r>
      <w:r w:rsidRPr="008530F3">
        <w:rPr>
          <w:rFonts w:ascii="MS Mincho" w:eastAsia="MS Mincho" w:hAnsi="MS Mincho" w:cs="MS Mincho"/>
          <w:color w:val="000000"/>
          <w:sz w:val="43"/>
          <w:szCs w:val="43"/>
          <w:lang w:eastAsia="de-CH"/>
        </w:rPr>
        <w:t>。</w:t>
      </w:r>
    </w:p>
    <w:p w14:paraId="7048B46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人能變化並模成基督的形</w:t>
      </w:r>
      <w:r w:rsidRPr="008530F3">
        <w:rPr>
          <w:rFonts w:ascii="MS Mincho" w:eastAsia="MS Mincho" w:hAnsi="MS Mincho" w:cs="MS Mincho"/>
          <w:color w:val="000000"/>
          <w:sz w:val="43"/>
          <w:szCs w:val="43"/>
          <w:lang w:eastAsia="de-CH"/>
        </w:rPr>
        <w:t>像</w:t>
      </w:r>
      <w:proofErr w:type="spellEnd"/>
    </w:p>
    <w:p w14:paraId="303E23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因為我們有這神聖的生命，我們就能變化並模成基督的形像。（林後三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，羅八</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。）這裏有兩件事－變化和模成。變化是裏面的，模成是外面的</w:t>
      </w:r>
      <w:r w:rsidRPr="008530F3">
        <w:rPr>
          <w:rFonts w:ascii="MS Mincho" w:eastAsia="MS Mincho" w:hAnsi="MS Mincho" w:cs="MS Mincho"/>
          <w:color w:val="000000"/>
          <w:sz w:val="43"/>
          <w:szCs w:val="43"/>
          <w:lang w:eastAsia="de-CH"/>
        </w:rPr>
        <w:t>。</w:t>
      </w:r>
    </w:p>
    <w:p w14:paraId="5AD343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有心智、情感和意志，這些是照著基督造的。毫無疑問，基督有最好的心智，最好的意志和最好的情感。我們的心智、意志和情感不是很真實。再想想看手和手套的例子，人的手有一個拇指和四個指頭，手套也有一個拇指和四個指頭。我們不能</w:t>
      </w:r>
      <w:r w:rsidRPr="008530F3">
        <w:rPr>
          <w:rFonts w:ascii="Batang" w:eastAsia="Batang" w:hAnsi="Batang" w:cs="Batang" w:hint="eastAsia"/>
          <w:color w:val="000000"/>
          <w:sz w:val="43"/>
          <w:szCs w:val="43"/>
          <w:lang w:eastAsia="de-CH"/>
        </w:rPr>
        <w:t>說手套的拇指不是拇指，然而和</w:t>
      </w:r>
      <w:r w:rsidRPr="008530F3">
        <w:rPr>
          <w:rFonts w:ascii="MS Mincho" w:eastAsia="MS Mincho" w:hAnsi="MS Mincho" w:cs="MS Mincho" w:hint="eastAsia"/>
          <w:color w:val="000000"/>
          <w:sz w:val="43"/>
          <w:szCs w:val="43"/>
          <w:lang w:eastAsia="de-CH"/>
        </w:rPr>
        <w:t>真的拇指相比，卻有很大的差別。我們的心智和基督的心智相比，就像手套的空拇指，基督的心智就像人手的真拇指。我們有智慧，但我們的智慧也像空拇指，而基督的智慧就像真拇指。然而有一天，真拇指進到手套的拇指裏來，兩個拇指就成為一個了！一個是外表，是彰顯；一個是實際，是</w:t>
      </w:r>
      <w:r w:rsidRPr="008530F3">
        <w:rPr>
          <w:rFonts w:ascii="Batang" w:eastAsia="Batang" w:hAnsi="Batang" w:cs="Batang" w:hint="eastAsia"/>
          <w:color w:val="000000"/>
          <w:sz w:val="43"/>
          <w:szCs w:val="43"/>
          <w:lang w:eastAsia="de-CH"/>
        </w:rPr>
        <w:t>內容</w:t>
      </w:r>
      <w:r w:rsidRPr="008530F3">
        <w:rPr>
          <w:rFonts w:ascii="MS Mincho" w:eastAsia="MS Mincho" w:hAnsi="MS Mincho" w:cs="MS Mincho" w:hint="eastAsia"/>
          <w:color w:val="000000"/>
          <w:sz w:val="43"/>
          <w:szCs w:val="43"/>
          <w:lang w:eastAsia="de-CH"/>
        </w:rPr>
        <w:t>。我們的智慧只是基督智慧的容器，基督智慧的彰顯。</w:t>
      </w:r>
      <w:r w:rsidRPr="008530F3">
        <w:rPr>
          <w:rFonts w:ascii="MS Gothic" w:eastAsia="MS Gothic" w:hAnsi="MS Gothic" w:cs="MS Gothic" w:hint="eastAsia"/>
          <w:color w:val="000000"/>
          <w:sz w:val="43"/>
          <w:szCs w:val="43"/>
          <w:lang w:eastAsia="de-CH"/>
        </w:rPr>
        <w:t>你有愛麼？是的，我們都有愛，但我們的愛像空手套。我對作妻子的</w:t>
      </w:r>
      <w:r w:rsidRPr="008530F3">
        <w:rPr>
          <w:rFonts w:ascii="Batang" w:eastAsia="Batang" w:hAnsi="Batang" w:cs="Batang" w:hint="eastAsia"/>
          <w:color w:val="000000"/>
          <w:sz w:val="43"/>
          <w:szCs w:val="43"/>
          <w:lang w:eastAsia="de-CH"/>
        </w:rPr>
        <w:t>說，不要盼望從</w:t>
      </w:r>
      <w:r w:rsidRPr="008530F3">
        <w:rPr>
          <w:rFonts w:ascii="MS Gothic" w:eastAsia="MS Gothic" w:hAnsi="MS Gothic" w:cs="MS Gothic" w:hint="eastAsia"/>
          <w:color w:val="000000"/>
          <w:sz w:val="43"/>
          <w:szCs w:val="43"/>
          <w:lang w:eastAsia="de-CH"/>
        </w:rPr>
        <w:t>你丈夫得到愛。即使你的丈夫愛你，那個愛也</w:t>
      </w:r>
      <w:r w:rsidRPr="008530F3">
        <w:rPr>
          <w:rFonts w:ascii="MS Gothic" w:eastAsia="MS Gothic" w:hAnsi="MS Gothic" w:cs="MS Gothic" w:hint="eastAsia"/>
          <w:color w:val="000000"/>
          <w:sz w:val="43"/>
          <w:szCs w:val="43"/>
          <w:lang w:eastAsia="de-CH"/>
        </w:rPr>
        <w:lastRenderedPageBreak/>
        <w:t>是空的。讚美主，那是空的！因為是空的，所以基督的愛能進來</w:t>
      </w:r>
      <w:r w:rsidRPr="008530F3">
        <w:rPr>
          <w:rFonts w:ascii="MS Mincho" w:eastAsia="MS Mincho" w:hAnsi="MS Mincho" w:cs="MS Mincho"/>
          <w:color w:val="000000"/>
          <w:sz w:val="43"/>
          <w:szCs w:val="43"/>
          <w:lang w:eastAsia="de-CH"/>
        </w:rPr>
        <w:t>。</w:t>
      </w:r>
    </w:p>
    <w:p w14:paraId="75CE6B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然而事情不是一直那麼容易。為著讓基督的愛進到我們裏面來，可能要有一些對付。手套的手指可能</w:t>
      </w:r>
      <w:r w:rsidRPr="008530F3">
        <w:rPr>
          <w:rFonts w:ascii="MS Gothic" w:eastAsia="MS Gothic" w:hAnsi="MS Gothic" w:cs="MS Gothic" w:hint="eastAsia"/>
          <w:color w:val="000000"/>
          <w:sz w:val="43"/>
          <w:szCs w:val="43"/>
          <w:lang w:eastAsia="de-CH"/>
        </w:rPr>
        <w:t>扭轉彎曲，攔阻手伸進來。同樣，我們需要一些對付，好使基督的愛能進到我們裏面。有一天，基督的愛進到丈夫虛空的愛裏，那時你就要藉著丈夫虛空的愛享受真實的愛，就是基督的愛。讚美主</w:t>
      </w:r>
      <w:r w:rsidRPr="008530F3">
        <w:rPr>
          <w:rFonts w:ascii="MS Mincho" w:eastAsia="MS Mincho" w:hAnsi="MS Mincho" w:cs="MS Mincho"/>
          <w:color w:val="000000"/>
          <w:sz w:val="43"/>
          <w:szCs w:val="43"/>
          <w:lang w:eastAsia="de-CH"/>
        </w:rPr>
        <w:t>！</w:t>
      </w:r>
    </w:p>
    <w:p w14:paraId="0B0616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我們一切的所有、所是和所能，都只是個空殼子，最好用來作容器，盛裝基督一切的所是、所有和所能</w:t>
      </w:r>
      <w:proofErr w:type="spellEnd"/>
      <w:r w:rsidRPr="008530F3">
        <w:rPr>
          <w:rFonts w:ascii="MS Mincho" w:eastAsia="MS Mincho" w:hAnsi="MS Mincho" w:cs="MS Mincho"/>
          <w:color w:val="000000"/>
          <w:sz w:val="43"/>
          <w:szCs w:val="43"/>
          <w:lang w:eastAsia="de-CH"/>
        </w:rPr>
        <w:t>。</w:t>
      </w:r>
    </w:p>
    <w:p w14:paraId="039B1F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基督是在我們的裏面。基督的生命不斷的在我們裏面作變化的工作。我們的愛，我們的情感，和我們的思想都不</w:t>
      </w:r>
      <w:r w:rsidRPr="008530F3">
        <w:rPr>
          <w:rFonts w:ascii="MS Gothic" w:eastAsia="MS Gothic" w:hAnsi="MS Gothic" w:cs="MS Gothic" w:hint="eastAsia"/>
          <w:color w:val="000000"/>
          <w:sz w:val="43"/>
          <w:szCs w:val="43"/>
          <w:lang w:eastAsia="de-CH"/>
        </w:rPr>
        <w:t>彀。我們天然的所有，沒有一樣是彀的，因為都是虛空有限的。基督的素質和成分必須進到我們一切的所是裏。基督的智慧必須進入我們虛空的智慧裏，賜給我們基督的心思。（腓二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。）我們的心思必須是一個容器，來為著基督的心思；基督的心思必須充滿我們的心思。然後，我們的心思就要變化成為基督的形像。林後三章十八節</w:t>
      </w:r>
      <w:r w:rsidRPr="008530F3">
        <w:rPr>
          <w:rFonts w:ascii="Batang" w:eastAsia="Batang" w:hAnsi="Batang" w:cs="Batang" w:hint="eastAsia"/>
          <w:color w:val="000000"/>
          <w:sz w:val="43"/>
          <w:szCs w:val="43"/>
          <w:lang w:eastAsia="de-CH"/>
        </w:rPr>
        <w:t>說，我們都以沒有</w:t>
      </w:r>
      <w:r w:rsidRPr="008530F3">
        <w:rPr>
          <w:rFonts w:ascii="MS Gothic" w:eastAsia="MS Gothic" w:hAnsi="MS Gothic" w:cs="MS Gothic" w:hint="eastAsia"/>
          <w:color w:val="000000"/>
          <w:sz w:val="43"/>
          <w:szCs w:val="43"/>
          <w:lang w:eastAsia="de-CH"/>
        </w:rPr>
        <w:t>帕子遮蔽的臉，好像鏡子觀看並返照主的</w:t>
      </w:r>
      <w:r w:rsidRPr="008530F3">
        <w:rPr>
          <w:rFonts w:ascii="MS Mincho" w:eastAsia="MS Mincho" w:hAnsi="MS Mincho" w:cs="MS Mincho" w:hint="eastAsia"/>
          <w:color w:val="000000"/>
          <w:sz w:val="43"/>
          <w:szCs w:val="43"/>
          <w:lang w:eastAsia="de-CH"/>
        </w:rPr>
        <w:t>榮光，就變化成為與</w:t>
      </w:r>
      <w:r w:rsidRPr="008530F3">
        <w:rPr>
          <w:rFonts w:ascii="PMingLiU" w:eastAsia="PMingLiU" w:hAnsi="PMingLiU" w:cs="PMingLiU" w:hint="eastAsia"/>
          <w:color w:val="000000"/>
          <w:sz w:val="43"/>
          <w:szCs w:val="43"/>
          <w:lang w:eastAsia="de-CH"/>
        </w:rPr>
        <w:t>祂同樣的形像。這是裏面的變化。這裏面的變</w:t>
      </w:r>
      <w:r w:rsidRPr="008530F3">
        <w:rPr>
          <w:rFonts w:ascii="PMingLiU" w:eastAsia="PMingLiU" w:hAnsi="PMingLiU" w:cs="PMingLiU" w:hint="eastAsia"/>
          <w:color w:val="000000"/>
          <w:sz w:val="43"/>
          <w:szCs w:val="43"/>
          <w:lang w:eastAsia="de-CH"/>
        </w:rPr>
        <w:lastRenderedPageBreak/>
        <w:t>化也要成為外面的模成。我們要模成神兒子的形像。（羅八</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124634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我們的身體要改變形</w:t>
      </w:r>
      <w:r w:rsidRPr="008530F3">
        <w:rPr>
          <w:rFonts w:ascii="MS Gothic" w:eastAsia="MS Gothic" w:hAnsi="MS Gothic" w:cs="MS Gothic" w:hint="eastAsia"/>
          <w:color w:val="000000"/>
          <w:sz w:val="43"/>
          <w:szCs w:val="43"/>
          <w:lang w:eastAsia="de-CH"/>
        </w:rPr>
        <w:t>狀，同形於基督榮耀的身</w:t>
      </w:r>
      <w:r w:rsidRPr="008530F3">
        <w:rPr>
          <w:rFonts w:ascii="MS Mincho" w:eastAsia="MS Mincho" w:hAnsi="MS Mincho" w:cs="MS Mincho"/>
          <w:color w:val="000000"/>
          <w:sz w:val="43"/>
          <w:szCs w:val="43"/>
          <w:lang w:eastAsia="de-CH"/>
        </w:rPr>
        <w:t>體</w:t>
      </w:r>
      <w:proofErr w:type="spellEnd"/>
    </w:p>
    <w:p w14:paraId="1C0133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我們都是照著基督造的。有一天基督在我們的樣式裏來到。我們接受</w:t>
      </w:r>
      <w:r w:rsidRPr="008530F3">
        <w:rPr>
          <w:rFonts w:ascii="PMingLiU" w:eastAsia="PMingLiU" w:hAnsi="PMingLiU" w:cs="PMingLiU" w:hint="eastAsia"/>
          <w:color w:val="000000"/>
          <w:sz w:val="43"/>
          <w:szCs w:val="43"/>
          <w:lang w:eastAsia="de-CH"/>
        </w:rPr>
        <w:t>祂，祂就進到我們裏面。這位基督現今在我們裏面作變化的工作，不只把我們變化成祂的形像，也把我們模成祂自己的形狀。至終，祂要來使我們外面的身體改變形狀，同形於祂榮耀的身體。（腓三</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。）那時我們就要完滿的、完全的、終極的與</w:t>
      </w:r>
      <w:r w:rsidRPr="008530F3">
        <w:rPr>
          <w:rFonts w:ascii="PMingLiU" w:eastAsia="PMingLiU" w:hAnsi="PMingLiU" w:cs="PMingLiU" w:hint="eastAsia"/>
          <w:color w:val="000000"/>
          <w:sz w:val="43"/>
          <w:szCs w:val="43"/>
          <w:lang w:eastAsia="de-CH"/>
        </w:rPr>
        <w:t>祂相像。（約壹三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下。）當</w:t>
      </w:r>
      <w:r w:rsidRPr="008530F3">
        <w:rPr>
          <w:rFonts w:ascii="PMingLiU" w:eastAsia="PMingLiU" w:hAnsi="PMingLiU" w:cs="PMingLiU" w:hint="eastAsia"/>
          <w:color w:val="000000"/>
          <w:sz w:val="43"/>
          <w:szCs w:val="43"/>
          <w:lang w:eastAsia="de-CH"/>
        </w:rPr>
        <w:t>祂看自己，祂要說，『你們所有人都像我</w:t>
      </w:r>
      <w:r w:rsidRPr="008530F3">
        <w:rPr>
          <w:rFonts w:ascii="MS Mincho" w:eastAsia="MS Mincho" w:hAnsi="MS Mincho" w:cs="MS Mincho" w:hint="eastAsia"/>
          <w:color w:val="000000"/>
          <w:sz w:val="43"/>
          <w:szCs w:val="43"/>
          <w:lang w:eastAsia="de-CH"/>
        </w:rPr>
        <w:t>。』當我們看自己，我們要對主耶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說，『我們都像</w:t>
      </w:r>
      <w:r w:rsidRPr="008530F3">
        <w:rPr>
          <w:rFonts w:ascii="MS Gothic" w:eastAsia="MS Gothic" w:hAnsi="MS Gothic" w:cs="MS Gothic" w:hint="eastAsia"/>
          <w:color w:val="000000"/>
          <w:sz w:val="43"/>
          <w:szCs w:val="43"/>
          <w:lang w:eastAsia="de-CH"/>
        </w:rPr>
        <w:t>你，你也像我們。』沒有甚麼兩樣。我們都要像基督，基督也要完全像我們。基督和我們，我們和基督</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都有一樣的形像、一樣的樣式。這就是神創造人來彰顯</w:t>
      </w:r>
      <w:r w:rsidRPr="008530F3">
        <w:rPr>
          <w:rFonts w:ascii="PMingLiU" w:eastAsia="PMingLiU" w:hAnsi="PMingLiU" w:cs="PMingLiU" w:hint="eastAsia"/>
          <w:color w:val="000000"/>
          <w:sz w:val="43"/>
          <w:szCs w:val="43"/>
          <w:lang w:eastAsia="de-CH"/>
        </w:rPr>
        <w:t>祂自己的定旨。一面說來，人的創造已經完成了，但變化的過程卻繼續著。我們現今乃是在變化的過程中，等候祂的回來</w:t>
      </w:r>
      <w:r w:rsidRPr="008530F3">
        <w:rPr>
          <w:rFonts w:ascii="MS Mincho" w:eastAsia="MS Mincho" w:hAnsi="MS Mincho" w:cs="MS Mincho"/>
          <w:color w:val="000000"/>
          <w:sz w:val="43"/>
          <w:szCs w:val="43"/>
          <w:lang w:eastAsia="de-CH"/>
        </w:rPr>
        <w:t>。</w:t>
      </w:r>
    </w:p>
    <w:p w14:paraId="7519AD5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外面有神的樣</w:t>
      </w:r>
      <w:r w:rsidRPr="008530F3">
        <w:rPr>
          <w:rFonts w:ascii="MS Mincho" w:eastAsia="MS Mincho" w:hAnsi="MS Mincho" w:cs="MS Mincho"/>
          <w:color w:val="E46044"/>
          <w:sz w:val="39"/>
          <w:szCs w:val="39"/>
          <w:lang w:eastAsia="de-CH"/>
        </w:rPr>
        <w:t>式</w:t>
      </w:r>
      <w:proofErr w:type="spellEnd"/>
    </w:p>
    <w:p w14:paraId="751CE9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人的被造不只裏面照著神的形像，外面也按著神的樣式。在創造裏，一切別的項目都是『各從</w:t>
      </w:r>
      <w:r w:rsidRPr="008530F3">
        <w:rPr>
          <w:rFonts w:ascii="MS Mincho" w:eastAsia="MS Mincho" w:hAnsi="MS Mincho" w:cs="MS Mincho" w:hint="eastAsia"/>
          <w:color w:val="000000"/>
          <w:sz w:val="43"/>
          <w:szCs w:val="43"/>
          <w:lang w:eastAsia="de-CH"/>
        </w:rPr>
        <w:lastRenderedPageBreak/>
        <w:t>其類；』然而人卻不是從人的一類，乃是按著神的樣式。形像如何是指神裏面的所是，照樣，樣式必是指神外面的形</w:t>
      </w:r>
      <w:r w:rsidRPr="008530F3">
        <w:rPr>
          <w:rFonts w:ascii="MS Gothic" w:eastAsia="MS Gothic" w:hAnsi="MS Gothic" w:cs="MS Gothic" w:hint="eastAsia"/>
          <w:color w:val="000000"/>
          <w:sz w:val="43"/>
          <w:szCs w:val="43"/>
          <w:lang w:eastAsia="de-CH"/>
        </w:rPr>
        <w:t>狀</w:t>
      </w:r>
      <w:r w:rsidRPr="008530F3">
        <w:rPr>
          <w:rFonts w:ascii="MS Mincho" w:eastAsia="MS Mincho" w:hAnsi="MS Mincho" w:cs="MS Mincho"/>
          <w:color w:val="000000"/>
          <w:sz w:val="43"/>
          <w:szCs w:val="43"/>
          <w:lang w:eastAsia="de-CH"/>
        </w:rPr>
        <w:t>。</w:t>
      </w:r>
    </w:p>
    <w:p w14:paraId="712E4B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神和人之間的關係是個奧祕。聖經一面</w:t>
      </w:r>
      <w:r w:rsidRPr="008530F3">
        <w:rPr>
          <w:rFonts w:ascii="Batang" w:eastAsia="Batang" w:hAnsi="Batang" w:cs="Batang" w:hint="eastAsia"/>
          <w:color w:val="000000"/>
          <w:sz w:val="43"/>
          <w:szCs w:val="43"/>
          <w:lang w:eastAsia="de-CH"/>
        </w:rPr>
        <w:t>說神是看不見的，</w:t>
      </w:r>
      <w:r w:rsidRPr="008530F3">
        <w:rPr>
          <w:rFonts w:ascii="MS Gothic" w:eastAsia="MS Gothic" w:hAnsi="MS Gothic" w:cs="MS Gothic" w:hint="eastAsia"/>
          <w:color w:val="000000"/>
          <w:sz w:val="43"/>
          <w:szCs w:val="43"/>
          <w:lang w:eastAsia="de-CH"/>
        </w:rPr>
        <w:t>另一面卻</w:t>
      </w:r>
      <w:r w:rsidRPr="008530F3">
        <w:rPr>
          <w:rFonts w:ascii="Batang" w:eastAsia="Batang" w:hAnsi="Batang" w:cs="Batang" w:hint="eastAsia"/>
          <w:color w:val="000000"/>
          <w:sz w:val="43"/>
          <w:szCs w:val="43"/>
          <w:lang w:eastAsia="de-CH"/>
        </w:rPr>
        <w:t>說，甚至在主耶</w:t>
      </w:r>
      <w:r w:rsidRPr="008530F3">
        <w:rPr>
          <w:rFonts w:ascii="MS Gothic" w:eastAsia="MS Gothic" w:hAnsi="MS Gothic" w:cs="MS Gothic" w:hint="eastAsia"/>
          <w:color w:val="000000"/>
          <w:sz w:val="43"/>
          <w:szCs w:val="43"/>
          <w:lang w:eastAsia="de-CH"/>
        </w:rPr>
        <w:t>穌成肉體成為人以前，在舊約的時候，</w:t>
      </w:r>
      <w:r w:rsidRPr="008530F3">
        <w:rPr>
          <w:rFonts w:ascii="PMingLiU" w:eastAsia="PMingLiU" w:hAnsi="PMingLiU" w:cs="PMingLiU" w:hint="eastAsia"/>
          <w:color w:val="000000"/>
          <w:sz w:val="43"/>
          <w:szCs w:val="43"/>
          <w:lang w:eastAsia="de-CH"/>
        </w:rPr>
        <w:t>祂就有幾次顯現為人。基督有幾次都以人身體的形狀出現。當亞伯拉罕坐在帳棚門口，他看見三個人來了，（創十八</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上，）這是耶和華和兩位天使向他顯現。亞伯拉罕邀請這三人進入他的帳棚，伺候他們一頓大餐。他們都和他同喫。神和亞伯拉罕同喫，而且他們有透切的交談。這就是為甚麼亞伯拉罕稱為神的朋友。（雅二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我們若讀創世記十八章，會發現這是一個朋友交通的記載。神是亞伯拉罕的朋友。過了一會，兩位天使被耶和華打發走了，耶和華仍留下來與亞伯拉罕在一起。亞伯拉罕站在耶和華面前，就像一個朋友。（創十八</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上，</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。）這就是成為肉體之前的基督</w:t>
      </w:r>
      <w:r w:rsidRPr="008530F3">
        <w:rPr>
          <w:rFonts w:ascii="MS Mincho" w:eastAsia="MS Mincho" w:hAnsi="MS Mincho" w:cs="MS Mincho"/>
          <w:color w:val="000000"/>
          <w:sz w:val="43"/>
          <w:szCs w:val="43"/>
          <w:lang w:eastAsia="de-CH"/>
        </w:rPr>
        <w:t>。</w:t>
      </w:r>
    </w:p>
    <w:p w14:paraId="18262B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基督第二次在人的形</w:t>
      </w:r>
      <w:r w:rsidRPr="008530F3">
        <w:rPr>
          <w:rFonts w:ascii="MS Gothic" w:eastAsia="MS Gothic" w:hAnsi="MS Gothic" w:cs="MS Gothic" w:hint="eastAsia"/>
          <w:color w:val="000000"/>
          <w:sz w:val="43"/>
          <w:szCs w:val="43"/>
          <w:lang w:eastAsia="de-CH"/>
        </w:rPr>
        <w:t>狀裏顯現，是在毘努伊勒雅各的事例中。有一個人來，要制伏這個剛強的雅各。（創三二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。）然而，雅各竟與神</w:t>
      </w:r>
      <w:r w:rsidRPr="008530F3">
        <w:rPr>
          <w:rFonts w:ascii="MS Gothic" w:eastAsia="MS Gothic" w:hAnsi="MS Gothic" w:cs="MS Gothic" w:hint="eastAsia"/>
          <w:color w:val="000000"/>
          <w:sz w:val="43"/>
          <w:szCs w:val="43"/>
          <w:lang w:eastAsia="de-CH"/>
        </w:rPr>
        <w:t>摔跤！神在人的形狀裏與雅各摔跤。雅各真是剛強，神制伏不了他，直到摸了他的大腿窩，他就瘸了。雅各問</w:t>
      </w:r>
      <w:r w:rsidRPr="008530F3">
        <w:rPr>
          <w:rFonts w:ascii="Batang" w:eastAsia="Batang" w:hAnsi="Batang" w:cs="Batang" w:hint="eastAsia"/>
          <w:color w:val="000000"/>
          <w:sz w:val="43"/>
          <w:szCs w:val="43"/>
          <w:lang w:eastAsia="de-CH"/>
        </w:rPr>
        <w:t>說，『請告訴我，</w:t>
      </w:r>
      <w:r w:rsidRPr="008530F3">
        <w:rPr>
          <w:rFonts w:ascii="MS Gothic" w:eastAsia="MS Gothic" w:hAnsi="MS Gothic" w:cs="MS Gothic" w:hint="eastAsia"/>
          <w:color w:val="000000"/>
          <w:sz w:val="43"/>
          <w:szCs w:val="43"/>
          <w:lang w:eastAsia="de-CH"/>
        </w:rPr>
        <w:t>你的名字是甚麼？』神</w:t>
      </w:r>
      <w:r w:rsidRPr="008530F3">
        <w:rPr>
          <w:rFonts w:ascii="Batang" w:eastAsia="Batang" w:hAnsi="Batang" w:cs="Batang" w:hint="eastAsia"/>
          <w:color w:val="000000"/>
          <w:sz w:val="43"/>
          <w:szCs w:val="43"/>
          <w:lang w:eastAsia="de-CH"/>
        </w:rPr>
        <w:lastRenderedPageBreak/>
        <w:t>說，『不要問我的名字，只要讓我賜福與</w:t>
      </w:r>
      <w:r w:rsidRPr="008530F3">
        <w:rPr>
          <w:rFonts w:ascii="MS Gothic" w:eastAsia="MS Gothic" w:hAnsi="MS Gothic" w:cs="MS Gothic" w:hint="eastAsia"/>
          <w:color w:val="000000"/>
          <w:sz w:val="43"/>
          <w:szCs w:val="43"/>
          <w:lang w:eastAsia="de-CH"/>
        </w:rPr>
        <w:t>你。』至終雅各知道，他面對面遇見神了。（創三二</w:t>
      </w:r>
      <w:r w:rsidRPr="008530F3">
        <w:rPr>
          <w:rFonts w:ascii="Times New Roman" w:eastAsia="Times New Roman" w:hAnsi="Times New Roman" w:cs="Times New Roman"/>
          <w:color w:val="000000"/>
          <w:sz w:val="43"/>
          <w:szCs w:val="43"/>
          <w:lang w:eastAsia="de-CH"/>
        </w:rPr>
        <w:t>28 ~30</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毘努伊勒的意思就是神的面。在那裏顯現出來的神乃是人，一個真實的人。</w:t>
      </w:r>
      <w:r w:rsidRPr="008530F3">
        <w:rPr>
          <w:rFonts w:ascii="PMingLiU" w:eastAsia="PMingLiU" w:hAnsi="PMingLiU" w:cs="PMingLiU" w:hint="eastAsia"/>
          <w:color w:val="000000"/>
          <w:sz w:val="43"/>
          <w:szCs w:val="43"/>
          <w:lang w:eastAsia="de-CH"/>
        </w:rPr>
        <w:t>祂若不是一個真實的人，如何能與雅各摔跤呢</w:t>
      </w:r>
      <w:proofErr w:type="spellEnd"/>
      <w:r w:rsidRPr="008530F3">
        <w:rPr>
          <w:rFonts w:ascii="MS Mincho" w:eastAsia="MS Mincho" w:hAnsi="MS Mincho" w:cs="MS Mincho"/>
          <w:color w:val="000000"/>
          <w:sz w:val="43"/>
          <w:szCs w:val="43"/>
          <w:lang w:eastAsia="de-CH"/>
        </w:rPr>
        <w:t>？</w:t>
      </w:r>
    </w:p>
    <w:p w14:paraId="0B548B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w:t>
      </w:r>
      <w:r w:rsidRPr="008530F3">
        <w:rPr>
          <w:rFonts w:ascii="MS Gothic" w:eastAsia="MS Gothic" w:hAnsi="MS Gothic" w:cs="MS Gothic" w:hint="eastAsia"/>
          <w:color w:val="000000"/>
          <w:sz w:val="43"/>
          <w:szCs w:val="43"/>
          <w:lang w:eastAsia="de-CH"/>
        </w:rPr>
        <w:t>另一次以人身體的形狀顯現，是在約書亞五章。那時，約書亞背負著擊敗耶利哥的重擔。神的軍隊也許第二天就要出去攻打耶利哥，他們的首領約書亞背負這次戰役的重擔。在黃昏的時候，我信他是在考量著局勢，突然他見到一個人。約書亞問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你是幫助我們呢，是幫助我們敵人呢？』那人</w:t>
      </w:r>
      <w:r w:rsidRPr="008530F3">
        <w:rPr>
          <w:rFonts w:ascii="Batang" w:eastAsia="Batang" w:hAnsi="Batang" w:cs="Batang" w:hint="eastAsia"/>
          <w:color w:val="000000"/>
          <w:sz w:val="43"/>
          <w:szCs w:val="43"/>
          <w:lang w:eastAsia="de-CH"/>
        </w:rPr>
        <w:t>說，『不是的；我來是要作耶和華軍隊的元帥。』</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（書五</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那人也告訴約書亞</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把</w:t>
      </w:r>
      <w:r w:rsidRPr="008530F3">
        <w:rPr>
          <w:rFonts w:ascii="MS Gothic" w:eastAsia="MS Gothic" w:hAnsi="MS Gothic" w:cs="MS Gothic" w:hint="eastAsia"/>
          <w:color w:val="000000"/>
          <w:sz w:val="43"/>
          <w:szCs w:val="43"/>
          <w:lang w:eastAsia="de-CH"/>
        </w:rPr>
        <w:t>你</w:t>
      </w:r>
      <w:r w:rsidRPr="008530F3">
        <w:rPr>
          <w:rFonts w:ascii="PMingLiU" w:eastAsia="PMingLiU" w:hAnsi="PMingLiU" w:cs="PMingLiU" w:hint="eastAsia"/>
          <w:color w:val="000000"/>
          <w:sz w:val="43"/>
          <w:szCs w:val="43"/>
          <w:lang w:eastAsia="de-CH"/>
        </w:rPr>
        <w:t>腳上的鞋脫下來，因為你所站的地方是聖的</w:t>
      </w:r>
      <w:proofErr w:type="spellEnd"/>
      <w:r w:rsidRPr="008530F3">
        <w:rPr>
          <w:rFonts w:ascii="PMingLiU" w:eastAsia="PMingLiU" w:hAnsi="PMingLiU" w:cs="PMingLiU" w:hint="eastAsia"/>
          <w:color w:val="000000"/>
          <w:sz w:val="43"/>
          <w:szCs w:val="43"/>
          <w:lang w:eastAsia="de-CH"/>
        </w:rPr>
        <w:t>。』（書五</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那是神所在的地方</w:t>
      </w:r>
      <w:proofErr w:type="spellEnd"/>
      <w:r w:rsidRPr="008530F3">
        <w:rPr>
          <w:rFonts w:ascii="MS Mincho" w:eastAsia="MS Mincho" w:hAnsi="MS Mincho" w:cs="MS Mincho"/>
          <w:color w:val="000000"/>
          <w:sz w:val="43"/>
          <w:szCs w:val="43"/>
          <w:lang w:eastAsia="de-CH"/>
        </w:rPr>
        <w:t>。</w:t>
      </w:r>
    </w:p>
    <w:p w14:paraId="457EB2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憑這些例子，我們能看見主耶</w:t>
      </w:r>
      <w:r w:rsidRPr="008530F3">
        <w:rPr>
          <w:rFonts w:ascii="MS Gothic" w:eastAsia="MS Gothic" w:hAnsi="MS Gothic" w:cs="MS Gothic" w:hint="eastAsia"/>
          <w:color w:val="000000"/>
          <w:sz w:val="43"/>
          <w:szCs w:val="43"/>
          <w:lang w:eastAsia="de-CH"/>
        </w:rPr>
        <w:t>穌在成為肉體以前，曾幾次以人身體的形狀顯現。這真是奧祕</w:t>
      </w:r>
      <w:proofErr w:type="spellEnd"/>
      <w:r w:rsidRPr="008530F3">
        <w:rPr>
          <w:rFonts w:ascii="MS Mincho" w:eastAsia="MS Mincho" w:hAnsi="MS Mincho" w:cs="MS Mincho"/>
          <w:color w:val="000000"/>
          <w:sz w:val="43"/>
          <w:szCs w:val="43"/>
          <w:lang w:eastAsia="de-CH"/>
        </w:rPr>
        <w:t>。</w:t>
      </w:r>
    </w:p>
    <w:p w14:paraId="2890E0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青草沒有臉，菜蔬、樹木也沒有。從動物的生命開始，我們看見魚有臉，但不太像人的臉。再來是鳥類、牲畜、野獸。再來是人，他的臉和神非常像。這是個奧祕。無論如何，聖經清楚告訴我們，我們是照著神的形像造的。這就是為甚麼</w:t>
      </w:r>
      <w:r w:rsidRPr="008530F3">
        <w:rPr>
          <w:rFonts w:ascii="MS Mincho" w:eastAsia="MS Mincho" w:hAnsi="MS Mincho" w:cs="MS Mincho" w:hint="eastAsia"/>
          <w:color w:val="000000"/>
          <w:sz w:val="43"/>
          <w:szCs w:val="43"/>
          <w:lang w:eastAsia="de-CH"/>
        </w:rPr>
        <w:lastRenderedPageBreak/>
        <w:t>我們有智慧、意志、情感，正如神所有的，不過沒有實際罷了。我們的所有只是彰顯，我們需要</w:t>
      </w:r>
      <w:r w:rsidRPr="008530F3">
        <w:rPr>
          <w:rFonts w:ascii="Batang" w:eastAsia="Batang" w:hAnsi="Batang" w:cs="Batang" w:hint="eastAsia"/>
          <w:color w:val="000000"/>
          <w:sz w:val="43"/>
          <w:szCs w:val="43"/>
          <w:lang w:eastAsia="de-CH"/>
        </w:rPr>
        <w:t>內容</w:t>
      </w:r>
      <w:r w:rsidRPr="008530F3">
        <w:rPr>
          <w:rFonts w:ascii="MS Mincho" w:eastAsia="MS Mincho" w:hAnsi="MS Mincho" w:cs="MS Mincho"/>
          <w:color w:val="000000"/>
          <w:sz w:val="43"/>
          <w:szCs w:val="43"/>
          <w:lang w:eastAsia="de-CH"/>
        </w:rPr>
        <w:t>。</w:t>
      </w:r>
    </w:p>
    <w:p w14:paraId="590A68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我們也有一個形</w:t>
      </w:r>
      <w:r w:rsidRPr="008530F3">
        <w:rPr>
          <w:rFonts w:ascii="MS Gothic" w:eastAsia="MS Gothic" w:hAnsi="MS Gothic" w:cs="MS Gothic" w:hint="eastAsia"/>
          <w:color w:val="000000"/>
          <w:sz w:val="43"/>
          <w:szCs w:val="43"/>
          <w:lang w:eastAsia="de-CH"/>
        </w:rPr>
        <w:t>狀，一個形像的形狀，正像一張照片。不過，照片沒有實際。當人照著神的形狀，神的形像被造時，他沒有神的實際。在他被造之後，他還需要把神</w:t>
      </w:r>
      <w:r w:rsidRPr="008530F3">
        <w:rPr>
          <w:rFonts w:ascii="MS Mincho" w:eastAsia="MS Mincho" w:hAnsi="MS Mincho" w:cs="MS Mincho" w:hint="eastAsia"/>
          <w:color w:val="000000"/>
          <w:sz w:val="43"/>
          <w:szCs w:val="43"/>
          <w:lang w:eastAsia="de-CH"/>
        </w:rPr>
        <w:t>接受進來。不管人多有神的形像和形</w:t>
      </w:r>
      <w:r w:rsidRPr="008530F3">
        <w:rPr>
          <w:rFonts w:ascii="MS Gothic" w:eastAsia="MS Gothic" w:hAnsi="MS Gothic" w:cs="MS Gothic" w:hint="eastAsia"/>
          <w:color w:val="000000"/>
          <w:sz w:val="43"/>
          <w:szCs w:val="43"/>
          <w:lang w:eastAsia="de-CH"/>
        </w:rPr>
        <w:t>狀，他並沒有神的實際或神的生命。人失敗了。於是神就在人的形狀裏而來。</w:t>
      </w:r>
      <w:r w:rsidRPr="008530F3">
        <w:rPr>
          <w:rFonts w:ascii="PMingLiU" w:eastAsia="PMingLiU" w:hAnsi="PMingLiU" w:cs="PMingLiU" w:hint="eastAsia"/>
          <w:color w:val="000000"/>
          <w:sz w:val="43"/>
          <w:szCs w:val="43"/>
          <w:lang w:eastAsia="de-CH"/>
        </w:rPr>
        <w:t>祂在這形狀裏而死，並復活來拔高這形狀。藉著祂的死和復活，我們現今很容易把祂接受進來。我們都已經接受並得著這神聖的生命，並且藉這神聖的生命能有神的實際。這神聖的生命現今在我們裏面運行，要把我們虛空的生命變化成在實際裏神聖的形狀。這就是變化。至終我們要模成祂的形像。聖經就是這一個奧祕的啟示。我們都必須看見，我們被造所照著並按著之神的形像和樣式，是太重要、太中心、也太關鍵了。我們都必須看見，基督如何就是這形像，並且</w:t>
      </w:r>
      <w:r w:rsidRPr="008530F3">
        <w:rPr>
          <w:rFonts w:ascii="MS Mincho" w:eastAsia="MS Mincho" w:hAnsi="MS Mincho" w:cs="MS Mincho" w:hint="eastAsia"/>
          <w:color w:val="000000"/>
          <w:sz w:val="43"/>
          <w:szCs w:val="43"/>
          <w:lang w:eastAsia="de-CH"/>
        </w:rPr>
        <w:t>基督如何被造作成人的形</w:t>
      </w:r>
      <w:r w:rsidRPr="008530F3">
        <w:rPr>
          <w:rFonts w:ascii="MS Gothic" w:eastAsia="MS Gothic" w:hAnsi="MS Gothic" w:cs="MS Gothic" w:hint="eastAsia"/>
          <w:color w:val="000000"/>
          <w:sz w:val="43"/>
          <w:szCs w:val="43"/>
          <w:lang w:eastAsia="de-CH"/>
        </w:rPr>
        <w:t>狀，使我們能把</w:t>
      </w:r>
      <w:r w:rsidRPr="008530F3">
        <w:rPr>
          <w:rFonts w:ascii="PMingLiU" w:eastAsia="PMingLiU" w:hAnsi="PMingLiU" w:cs="PMingLiU" w:hint="eastAsia"/>
          <w:color w:val="000000"/>
          <w:sz w:val="43"/>
          <w:szCs w:val="43"/>
          <w:lang w:eastAsia="de-CH"/>
        </w:rPr>
        <w:t>祂接受進來，作我們的生命和實際。至終，祂與我們要調和成為一個。我們是祂的外表和彰顯，祂是我們的實際和內容。祂與我們要成為一。祂要像我們，我們要像祂。然後，我們要向全宇宙彰顯神</w:t>
      </w:r>
      <w:r w:rsidRPr="008530F3">
        <w:rPr>
          <w:rFonts w:ascii="MS Mincho" w:eastAsia="MS Mincho" w:hAnsi="MS Mincho" w:cs="MS Mincho"/>
          <w:color w:val="000000"/>
          <w:sz w:val="43"/>
          <w:szCs w:val="43"/>
          <w:lang w:eastAsia="de-CH"/>
        </w:rPr>
        <w:t>。</w:t>
      </w:r>
    </w:p>
    <w:p w14:paraId="7F6779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現在我們能看見，為甚麼神創造了諸天和地，為甚麼神創造了人的生命。這是宇宙的中心和意義。我們若沒有看見這個，就不知道甚麼是宇宙的意義，也不知道我們要往那裏去。今天，我們的確知道宇宙的意義，也知道我們在那裏，要往那裏去。我們在這裏是要彰顯神，並且要與</w:t>
      </w:r>
      <w:r w:rsidRPr="008530F3">
        <w:rPr>
          <w:rFonts w:ascii="PMingLiU" w:eastAsia="PMingLiU" w:hAnsi="PMingLiU" w:cs="PMingLiU" w:hint="eastAsia"/>
          <w:color w:val="000000"/>
          <w:sz w:val="43"/>
          <w:szCs w:val="43"/>
          <w:lang w:eastAsia="de-CH"/>
        </w:rPr>
        <w:t>祂相會，與祂合一</w:t>
      </w:r>
      <w:r w:rsidRPr="008530F3">
        <w:rPr>
          <w:rFonts w:ascii="MS Mincho" w:eastAsia="MS Mincho" w:hAnsi="MS Mincho" w:cs="MS Mincho"/>
          <w:color w:val="000000"/>
          <w:sz w:val="43"/>
          <w:szCs w:val="43"/>
          <w:lang w:eastAsia="de-CH"/>
        </w:rPr>
        <w:t>。</w:t>
      </w:r>
    </w:p>
    <w:p w14:paraId="3FB0E3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得救的時候，在我們裏面神聖的生命是像青草一樣。這生命長大成了菜蔬，成了樹木，然後成為更高層的生命－魚、鳥、牲畜和野獸。我們若不達到受造生命的頂點，就不能彰顯神。我們需要人的生命。根據以西結一章五節、十節和</w:t>
      </w:r>
      <w:r w:rsidRPr="008530F3">
        <w:rPr>
          <w:rFonts w:ascii="PMingLiU" w:eastAsia="PMingLiU" w:hAnsi="PMingLiU" w:cs="PMingLiU" w:hint="eastAsia"/>
          <w:color w:val="000000"/>
          <w:sz w:val="43"/>
          <w:szCs w:val="43"/>
          <w:lang w:eastAsia="de-CH"/>
        </w:rPr>
        <w:t>啟示錄四章六至七節，創世記一章所記載生命的九項，只有四項在神面前有代表－鷹、牛、獅、人。這四項在神面前，代表著一切在神面前的受造之物。在以西結和啟示錄裏，沒有題到青草、菜蔬、樹木、魚或是爬物。在永世裏，直到永遠，不再有海，因此就沒有魚，自然也沒有爬物。要在神面前作代表的乃是人連同牲畜、獅子和鷹。我們都需要長大，直至達到更高生命的層次</w:t>
      </w:r>
      <w:r w:rsidRPr="008530F3">
        <w:rPr>
          <w:rFonts w:ascii="MS Mincho" w:eastAsia="MS Mincho" w:hAnsi="MS Mincho" w:cs="MS Mincho" w:hint="eastAsia"/>
          <w:color w:val="000000"/>
          <w:sz w:val="43"/>
          <w:szCs w:val="43"/>
          <w:lang w:eastAsia="de-CH"/>
        </w:rPr>
        <w:t>，就是牲畜、獅子和鷹的層次。我們必須往前，直至達到人的生命所表明生命的成熟。只有這生命能彰顯神，只有這生命能為神管理。這是我們</w:t>
      </w:r>
      <w:r w:rsidRPr="008530F3">
        <w:rPr>
          <w:rFonts w:ascii="MS Mincho" w:eastAsia="MS Mincho" w:hAnsi="MS Mincho" w:cs="MS Mincho" w:hint="eastAsia"/>
          <w:color w:val="000000"/>
          <w:sz w:val="43"/>
          <w:szCs w:val="43"/>
          <w:lang w:eastAsia="de-CH"/>
        </w:rPr>
        <w:lastRenderedPageBreak/>
        <w:t>的目標。我們必須不斷長大，從植物的生命長到動物的生命，從動物的生命長到人的生命</w:t>
      </w:r>
      <w:r w:rsidRPr="008530F3">
        <w:rPr>
          <w:rFonts w:ascii="MS Mincho" w:eastAsia="MS Mincho" w:hAnsi="MS Mincho" w:cs="MS Mincho"/>
          <w:color w:val="000000"/>
          <w:sz w:val="43"/>
          <w:szCs w:val="43"/>
          <w:lang w:eastAsia="de-CH"/>
        </w:rPr>
        <w:t>。</w:t>
      </w:r>
    </w:p>
    <w:p w14:paraId="000D29F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進一</w:t>
      </w:r>
      <w:r w:rsidRPr="008530F3">
        <w:rPr>
          <w:rFonts w:ascii="MS Gothic" w:eastAsia="MS Gothic" w:hAnsi="MS Gothic" w:cs="MS Gothic" w:hint="eastAsia"/>
          <w:color w:val="E46044"/>
          <w:sz w:val="39"/>
          <w:szCs w:val="39"/>
          <w:lang w:eastAsia="de-CH"/>
        </w:rPr>
        <w:t>步的</w:t>
      </w:r>
      <w:r w:rsidRPr="008530F3">
        <w:rPr>
          <w:rFonts w:ascii="MS Mincho" w:eastAsia="MS Mincho" w:hAnsi="MS Mincho" w:cs="MS Mincho"/>
          <w:color w:val="E46044"/>
          <w:sz w:val="39"/>
          <w:szCs w:val="39"/>
          <w:lang w:eastAsia="de-CH"/>
        </w:rPr>
        <w:t>話</w:t>
      </w:r>
      <w:proofErr w:type="spellEnd"/>
    </w:p>
    <w:p w14:paraId="140EA6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你們聽</w:t>
      </w:r>
      <w:r w:rsidRPr="008530F3">
        <w:rPr>
          <w:rFonts w:ascii="Batang" w:eastAsia="Batang" w:hAnsi="Batang" w:cs="Batang" w:hint="eastAsia"/>
          <w:color w:val="000000"/>
          <w:sz w:val="43"/>
          <w:szCs w:val="43"/>
          <w:lang w:eastAsia="de-CH"/>
        </w:rPr>
        <w:t>說過，聖經中一切的</w:t>
      </w:r>
      <w:r w:rsidRPr="008530F3">
        <w:rPr>
          <w:rFonts w:ascii="MS Mincho" w:eastAsia="MS Mincho" w:hAnsi="MS Mincho" w:cs="MS Mincho" w:hint="eastAsia"/>
          <w:color w:val="000000"/>
          <w:sz w:val="43"/>
          <w:szCs w:val="43"/>
          <w:lang w:eastAsia="de-CH"/>
        </w:rPr>
        <w:t>真理都撒在創世記，尤其在第一章。我們已經看見，創世記一章</w:t>
      </w:r>
      <w:r w:rsidRPr="008530F3">
        <w:rPr>
          <w:rFonts w:ascii="Batang" w:eastAsia="Batang" w:hAnsi="Batang" w:cs="Batang" w:hint="eastAsia"/>
          <w:color w:val="000000"/>
          <w:sz w:val="43"/>
          <w:szCs w:val="43"/>
          <w:lang w:eastAsia="de-CH"/>
        </w:rPr>
        <w:t>說到關乎光的事，而這光發展貫串整本聖經。我們已經看見第一天的光，第四天的光，以及這些光發展，直到聖經的末了，就是末了的兩章，那裏說，『不再有黑夜。』至終，神自己是</w:t>
      </w:r>
      <w:r w:rsidRPr="008530F3">
        <w:rPr>
          <w:rFonts w:ascii="PMingLiU" w:eastAsia="PMingLiU" w:hAnsi="PMingLiU" w:cs="PMingLiU" w:hint="eastAsia"/>
          <w:color w:val="000000"/>
          <w:sz w:val="43"/>
          <w:szCs w:val="43"/>
          <w:lang w:eastAsia="de-CH"/>
        </w:rPr>
        <w:t>祂所救贖之人的光。我們在新耶路撒冷裏是一班蒙救贖的</w:t>
      </w:r>
      <w:r w:rsidRPr="008530F3">
        <w:rPr>
          <w:rFonts w:ascii="MS Mincho" w:eastAsia="MS Mincho" w:hAnsi="MS Mincho" w:cs="MS Mincho" w:hint="eastAsia"/>
          <w:color w:val="000000"/>
          <w:sz w:val="43"/>
          <w:szCs w:val="43"/>
          <w:lang w:eastAsia="de-CH"/>
        </w:rPr>
        <w:t>人，我們不需要日光、月光和任何別的光。光就是神自己。因此，在創世記一章所撒下的種子，到</w:t>
      </w:r>
      <w:r w:rsidRPr="008530F3">
        <w:rPr>
          <w:rFonts w:ascii="PMingLiU" w:eastAsia="PMingLiU" w:hAnsi="PMingLiU" w:cs="PMingLiU" w:hint="eastAsia"/>
          <w:color w:val="000000"/>
          <w:sz w:val="43"/>
          <w:szCs w:val="43"/>
          <w:lang w:eastAsia="de-CH"/>
        </w:rPr>
        <w:t>啟示錄二十二章就發展完全了</w:t>
      </w:r>
      <w:r w:rsidRPr="008530F3">
        <w:rPr>
          <w:rFonts w:ascii="MS Mincho" w:eastAsia="MS Mincho" w:hAnsi="MS Mincho" w:cs="MS Mincho"/>
          <w:color w:val="000000"/>
          <w:sz w:val="43"/>
          <w:szCs w:val="43"/>
          <w:lang w:eastAsia="de-CH"/>
        </w:rPr>
        <w:t>。</w:t>
      </w:r>
    </w:p>
    <w:p w14:paraId="111CB6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同樣的原則，我們有『形像』這辭。『神照自己的形像造人。』神的形像是為著神的彰顯。彰顯神就是彰顯神的榮耀。這小小的辭『形像』一直發展，直到聖經的末了，就長成了新耶路撤冷。整座城有碧玉的外表。（</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你若讀</w:t>
      </w:r>
      <w:r w:rsidRPr="008530F3">
        <w:rPr>
          <w:rFonts w:ascii="PMingLiU" w:eastAsia="PMingLiU" w:hAnsi="PMingLiU" w:cs="PMingLiU" w:hint="eastAsia"/>
          <w:color w:val="000000"/>
          <w:sz w:val="43"/>
          <w:szCs w:val="43"/>
          <w:lang w:eastAsia="de-CH"/>
        </w:rPr>
        <w:t>啟示錄四章三節，你能看見坐在寶座上的看來像碧玉。神顯出來的樣子像碧玉。至終，新耶路撒冷整座城是用碧玉建造成的，城的牆也是用碧玉造的。（啟二一</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上。）從</w:t>
      </w:r>
      <w:r w:rsidRPr="008530F3">
        <w:rPr>
          <w:rFonts w:ascii="MS Gothic" w:eastAsia="MS Gothic" w:hAnsi="MS Gothic" w:cs="MS Gothic" w:hint="eastAsia"/>
          <w:color w:val="000000"/>
          <w:sz w:val="43"/>
          <w:szCs w:val="43"/>
          <w:lang w:eastAsia="de-CH"/>
        </w:rPr>
        <w:t>每一角度，每一方向</w:t>
      </w:r>
      <w:r w:rsidRPr="008530F3">
        <w:rPr>
          <w:rFonts w:ascii="MS Gothic" w:eastAsia="MS Gothic" w:hAnsi="MS Gothic" w:cs="MS Gothic" w:hint="eastAsia"/>
          <w:color w:val="000000"/>
          <w:sz w:val="43"/>
          <w:szCs w:val="43"/>
          <w:lang w:eastAsia="de-CH"/>
        </w:rPr>
        <w:lastRenderedPageBreak/>
        <w:t>，每一邊來看，新</w:t>
      </w:r>
      <w:r w:rsidRPr="008530F3">
        <w:rPr>
          <w:rFonts w:ascii="MS Mincho" w:eastAsia="MS Mincho" w:hAnsi="MS Mincho" w:cs="MS Mincho" w:hint="eastAsia"/>
          <w:color w:val="000000"/>
          <w:sz w:val="43"/>
          <w:szCs w:val="43"/>
          <w:lang w:eastAsia="de-CH"/>
        </w:rPr>
        <w:t>耶路撒冷都有神的外表。這是神形像的彰顯</w:t>
      </w:r>
      <w:r w:rsidRPr="008530F3">
        <w:rPr>
          <w:rFonts w:ascii="MS Mincho" w:eastAsia="MS Mincho" w:hAnsi="MS Mincho" w:cs="MS Mincho"/>
          <w:color w:val="000000"/>
          <w:sz w:val="43"/>
          <w:szCs w:val="43"/>
          <w:lang w:eastAsia="de-CH"/>
        </w:rPr>
        <w:t>。</w:t>
      </w:r>
    </w:p>
    <w:p w14:paraId="159AE57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今天早晨，當我們</w:t>
      </w:r>
      <w:r w:rsidRPr="008530F3">
        <w:rPr>
          <w:rFonts w:ascii="MS Gothic" w:eastAsia="MS Gothic" w:hAnsi="MS Gothic" w:cs="MS Gothic" w:hint="eastAsia"/>
          <w:color w:val="000000"/>
          <w:sz w:val="43"/>
          <w:szCs w:val="43"/>
          <w:lang w:eastAsia="de-CH"/>
        </w:rPr>
        <w:t>禱讀的時侯，有弟兄問我以西結一章五節、十節，以及</w:t>
      </w:r>
      <w:r w:rsidRPr="008530F3">
        <w:rPr>
          <w:rFonts w:ascii="PMingLiU" w:eastAsia="PMingLiU" w:hAnsi="PMingLiU" w:cs="PMingLiU" w:hint="eastAsia"/>
          <w:color w:val="000000"/>
          <w:sz w:val="43"/>
          <w:szCs w:val="43"/>
          <w:lang w:eastAsia="de-CH"/>
        </w:rPr>
        <w:t>啟示錄四章六至七節四活物的事。在以西結裏，每個活物有四個臉：前面的臉是人，後面的臉是鷹，右面的臉是獅，左面的臉是牛。然而，你從以西結往前看到啟示錄四章，你會發現有一點點不同。那裏的四活物，每一個只有一個臉。第一個不是人，乃是獅子。第二個不是牛，乃是牛犢。牛和牛犢不同，牛比較老。這很奇怪。依我看，以西結的牛該是牛犢，而啟示錄的牛犢該是牛。先是較幼的，然後是較老的。然而聖經是先題較老的，再題較幼的；先是牛，</w:t>
      </w:r>
      <w:r w:rsidRPr="008530F3">
        <w:rPr>
          <w:rFonts w:ascii="MS Mincho" w:eastAsia="MS Mincho" w:hAnsi="MS Mincho" w:cs="MS Mincho" w:hint="eastAsia"/>
          <w:color w:val="000000"/>
          <w:sz w:val="43"/>
          <w:szCs w:val="43"/>
          <w:lang w:eastAsia="de-CH"/>
        </w:rPr>
        <w:t>再是牛犢。我告訴</w:t>
      </w:r>
      <w:r w:rsidRPr="008530F3">
        <w:rPr>
          <w:rFonts w:ascii="MS Gothic" w:eastAsia="MS Gothic" w:hAnsi="MS Gothic" w:cs="MS Gothic" w:hint="eastAsia"/>
          <w:color w:val="000000"/>
          <w:sz w:val="43"/>
          <w:szCs w:val="43"/>
          <w:lang w:eastAsia="de-CH"/>
        </w:rPr>
        <w:t>你，我們基督徒不是越過越老，乃是越過越年輕。我們越長大，就越年輕</w:t>
      </w:r>
      <w:r w:rsidRPr="008530F3">
        <w:rPr>
          <w:rFonts w:ascii="MS Mincho" w:eastAsia="MS Mincho" w:hAnsi="MS Mincho" w:cs="MS Mincho"/>
          <w:color w:val="000000"/>
          <w:sz w:val="43"/>
          <w:szCs w:val="43"/>
          <w:lang w:eastAsia="de-CH"/>
        </w:rPr>
        <w:t>。</w:t>
      </w:r>
    </w:p>
    <w:p w14:paraId="7260E8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PMingLiU" w:eastAsia="PMingLiU" w:hAnsi="PMingLiU" w:cs="PMingLiU" w:hint="eastAsia"/>
          <w:color w:val="000000"/>
          <w:sz w:val="43"/>
          <w:szCs w:val="43"/>
          <w:lang w:eastAsia="de-CH"/>
        </w:rPr>
        <w:t>啟示錄中，獅子是第一，牛犢是第二，人是第三，鷹是第四。那位弟兄問我，以西結和啟示錄為甚麼有這個差別。原因是，在啟示錄中，四活物的次序是根據四福音的次序。在馬太有獅子，是君王；在馬可有僕人，奴僕，是牛犢；在路加有人；在約翰有神，是飛翔的鷹。這是甚麼意思？在以西結中的四活物，嚴格說來，是神榮耀的彰顯。甚麼是神的榮耀？就是基督。當神的榮</w:t>
      </w:r>
      <w:r w:rsidRPr="008530F3">
        <w:rPr>
          <w:rFonts w:ascii="PMingLiU" w:eastAsia="PMingLiU" w:hAnsi="PMingLiU" w:cs="PMingLiU" w:hint="eastAsia"/>
          <w:color w:val="000000"/>
          <w:sz w:val="43"/>
          <w:szCs w:val="43"/>
          <w:lang w:eastAsia="de-CH"/>
        </w:rPr>
        <w:lastRenderedPageBreak/>
        <w:t>耀得彰顯時，那就是基督。然而，請注意這差別。以西結的四活物是神榮耀的彰顯，啟示錄的四活物是基督</w:t>
      </w:r>
      <w:r w:rsidRPr="008530F3">
        <w:rPr>
          <w:rFonts w:ascii="MS Mincho" w:eastAsia="MS Mincho" w:hAnsi="MS Mincho" w:cs="MS Mincho" w:hint="eastAsia"/>
          <w:color w:val="000000"/>
          <w:sz w:val="43"/>
          <w:szCs w:val="43"/>
          <w:lang w:eastAsia="de-CH"/>
        </w:rPr>
        <w:t>自己的彰顯。從神的榮耀到基督自己，有一個進</w:t>
      </w:r>
      <w:r w:rsidRPr="008530F3">
        <w:rPr>
          <w:rFonts w:ascii="MS Gothic" w:eastAsia="MS Gothic" w:hAnsi="MS Gothic" w:cs="MS Gothic" w:hint="eastAsia"/>
          <w:color w:val="000000"/>
          <w:sz w:val="43"/>
          <w:szCs w:val="43"/>
          <w:lang w:eastAsia="de-CH"/>
        </w:rPr>
        <w:t>步。因此，在</w:t>
      </w:r>
      <w:r w:rsidRPr="008530F3">
        <w:rPr>
          <w:rFonts w:ascii="PMingLiU" w:eastAsia="PMingLiU" w:hAnsi="PMingLiU" w:cs="PMingLiU" w:hint="eastAsia"/>
          <w:color w:val="000000"/>
          <w:sz w:val="43"/>
          <w:szCs w:val="43"/>
          <w:lang w:eastAsia="de-CH"/>
        </w:rPr>
        <w:t>啟示錄裏，四活物的外表就像四福音中的主耶穌。這就是說，啟示錄中的四活物，就是基督的彰顯。我不是說他們是基督；他們不是基督，但他們彰顯基督，他們彰顯基督的所是。基督有四面：君王、奴僕、人、神。基督有這四面，而這位基督需要在祂的造物裏面得著彰顯。因此，在這宇宙中有四活物，代表每一層次上各種的生命，來彰顯基督</w:t>
      </w:r>
      <w:r w:rsidRPr="008530F3">
        <w:rPr>
          <w:rFonts w:ascii="MS Mincho" w:eastAsia="MS Mincho" w:hAnsi="MS Mincho" w:cs="MS Mincho"/>
          <w:color w:val="000000"/>
          <w:sz w:val="43"/>
          <w:szCs w:val="43"/>
          <w:lang w:eastAsia="de-CH"/>
        </w:rPr>
        <w:t>。</w:t>
      </w:r>
    </w:p>
    <w:p w14:paraId="0AC827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創世記一章中的</w:t>
      </w:r>
      <w:r w:rsidRPr="008530F3">
        <w:rPr>
          <w:rFonts w:ascii="MS Gothic" w:eastAsia="MS Gothic" w:hAnsi="MS Gothic" w:cs="MS Gothic" w:hint="eastAsia"/>
          <w:color w:val="000000"/>
          <w:sz w:val="43"/>
          <w:szCs w:val="43"/>
          <w:lang w:eastAsia="de-CH"/>
        </w:rPr>
        <w:t>每件東西，除了黑暗、死水和爬物以外，全是基督。那靈來覆翼，那是基督。基督就是那靈。基督也是話。光來了，光是基督。空氣，毫無疑問是基督。靈是基督，話是基督，光是基督，空氣也是基督。旱地是基督。青草是基督，因為基督是我們的青草地。菜蔬是基督。基督是五穀、小麥、鳳仙花、和各種美麗的菜蔬。各樣的樹是基督。基督是橄欖樹、無花果樹、葡萄樹、生命樹。魚也是基督。基督用五個餅兩條魚餧飽五千人。基督徒大多只注意五個餅，忽略了兩條魚。基督不僅是五個餅，也是兩條魚，出於死水來滋養我們。基督也是鳥，</w:t>
      </w:r>
      <w:r w:rsidRPr="008530F3">
        <w:rPr>
          <w:rFonts w:ascii="PMingLiU" w:eastAsia="PMingLiU" w:hAnsi="PMingLiU" w:cs="PMingLiU" w:hint="eastAsia"/>
          <w:color w:val="000000"/>
          <w:sz w:val="43"/>
          <w:szCs w:val="43"/>
          <w:lang w:eastAsia="de-CH"/>
        </w:rPr>
        <w:t>祂是鷹。出埃及十九</w:t>
      </w:r>
      <w:r w:rsidRPr="008530F3">
        <w:rPr>
          <w:rFonts w:ascii="MS Mincho" w:eastAsia="MS Mincho" w:hAnsi="MS Mincho" w:cs="MS Mincho" w:hint="eastAsia"/>
          <w:color w:val="000000"/>
          <w:sz w:val="43"/>
          <w:szCs w:val="43"/>
          <w:lang w:eastAsia="de-CH"/>
        </w:rPr>
        <w:t>章四節</w:t>
      </w:r>
      <w:r w:rsidRPr="008530F3">
        <w:rPr>
          <w:rFonts w:ascii="Batang" w:eastAsia="Batang" w:hAnsi="Batang" w:cs="Batang" w:hint="eastAsia"/>
          <w:color w:val="000000"/>
          <w:sz w:val="43"/>
          <w:szCs w:val="43"/>
          <w:lang w:eastAsia="de-CH"/>
        </w:rPr>
        <w:t>說，基督是大鷹，將以色列人</w:t>
      </w:r>
      <w:r w:rsidRPr="008530F3">
        <w:rPr>
          <w:rFonts w:ascii="Batang" w:eastAsia="Batang" w:hAnsi="Batang" w:cs="Batang" w:hint="eastAsia"/>
          <w:color w:val="000000"/>
          <w:sz w:val="43"/>
          <w:szCs w:val="43"/>
          <w:lang w:eastAsia="de-CH"/>
        </w:rPr>
        <w:lastRenderedPageBreak/>
        <w:t>背在</w:t>
      </w:r>
      <w:r w:rsidRPr="008530F3">
        <w:rPr>
          <w:rFonts w:ascii="PMingLiU" w:eastAsia="PMingLiU" w:hAnsi="PMingLiU" w:cs="PMingLiU" w:hint="eastAsia"/>
          <w:color w:val="000000"/>
          <w:sz w:val="43"/>
          <w:szCs w:val="43"/>
          <w:lang w:eastAsia="de-CH"/>
        </w:rPr>
        <w:t>祂的翅膀上。祂是一隻大鷹，將祂的百姓從埃及拯救出來。有一天基督說，祂是一隻大母雞。在馬太二十三章末了，基督說，『我是母雞，我要把你們都聚集在我翅膀底下，只是你們不願意到我這裏來。』（太二三</w:t>
      </w:r>
      <w:r w:rsidRPr="008530F3">
        <w:rPr>
          <w:rFonts w:ascii="Times New Roman" w:eastAsia="Times New Roman" w:hAnsi="Times New Roman" w:cs="Times New Roman"/>
          <w:color w:val="000000"/>
          <w:sz w:val="43"/>
          <w:szCs w:val="43"/>
          <w:lang w:eastAsia="de-CH"/>
        </w:rPr>
        <w:t>37</w:t>
      </w:r>
      <w:r w:rsidRPr="008530F3">
        <w:rPr>
          <w:rFonts w:ascii="MS Mincho" w:eastAsia="MS Mincho" w:hAnsi="MS Mincho" w:cs="MS Mincho" w:hint="eastAsia"/>
          <w:color w:val="000000"/>
          <w:sz w:val="43"/>
          <w:szCs w:val="43"/>
          <w:lang w:eastAsia="de-CH"/>
        </w:rPr>
        <w:t>。）基督是牲畜，是公牛、牛犢、母牛、綿羊、羔羊。基督也是獅子。（</w:t>
      </w:r>
      <w:r w:rsidRPr="008530F3">
        <w:rPr>
          <w:rFonts w:ascii="PMingLiU" w:eastAsia="PMingLiU" w:hAnsi="PMingLiU" w:cs="PMingLiU" w:hint="eastAsia"/>
          <w:color w:val="000000"/>
          <w:sz w:val="43"/>
          <w:szCs w:val="43"/>
          <w:lang w:eastAsia="de-CH"/>
        </w:rPr>
        <w:t>啟五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。）最後，基督是人，是真正的亞當。基督也是日頭、晨星、以及月光的真源頭。在創世記一章，一切是基督，基督是一切</w:t>
      </w:r>
      <w:r w:rsidRPr="008530F3">
        <w:rPr>
          <w:rFonts w:ascii="MS Mincho" w:eastAsia="MS Mincho" w:hAnsi="MS Mincho" w:cs="MS Mincho"/>
          <w:color w:val="000000"/>
          <w:sz w:val="43"/>
          <w:szCs w:val="43"/>
          <w:lang w:eastAsia="de-CH"/>
        </w:rPr>
        <w:t>。</w:t>
      </w:r>
    </w:p>
    <w:p w14:paraId="3B9A22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你若只享受基督作青草，你就不彀資格彰顯</w:t>
      </w:r>
      <w:r w:rsidRPr="008530F3">
        <w:rPr>
          <w:rFonts w:ascii="PMingLiU" w:eastAsia="PMingLiU" w:hAnsi="PMingLiU" w:cs="PMingLiU" w:hint="eastAsia"/>
          <w:color w:val="000000"/>
          <w:sz w:val="43"/>
          <w:szCs w:val="43"/>
          <w:lang w:eastAsia="de-CH"/>
        </w:rPr>
        <w:t>祂。你就是享受祂作菜蔬和各樣的樹木，你仍然不彀資格。甚至你若享受祂作魚，你還不彀資格。雖然你可能享受基督這麼多，但你不彀資格彰顯祂。你必須從這些生命的層次，進步到鳥的生命，然後你纔開始有資格彰顯基督</w:t>
      </w:r>
      <w:r w:rsidRPr="008530F3">
        <w:rPr>
          <w:rFonts w:ascii="MS Mincho" w:eastAsia="MS Mincho" w:hAnsi="MS Mincho" w:cs="MS Mincho"/>
          <w:color w:val="000000"/>
          <w:sz w:val="43"/>
          <w:szCs w:val="43"/>
          <w:lang w:eastAsia="de-CH"/>
        </w:rPr>
        <w:t>。</w:t>
      </w:r>
    </w:p>
    <w:p w14:paraId="23311A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鳥的生命是在神寶座前作代表之四類生命中的一類。我們題過，在創世記一章九類的生命中，只有四類在神寶座前作代表。我再告訴</w:t>
      </w:r>
      <w:r w:rsidRPr="008530F3">
        <w:rPr>
          <w:rFonts w:ascii="MS Gothic" w:eastAsia="MS Gothic" w:hAnsi="MS Gothic" w:cs="MS Gothic" w:hint="eastAsia"/>
          <w:color w:val="000000"/>
          <w:sz w:val="43"/>
          <w:szCs w:val="43"/>
          <w:lang w:eastAsia="de-CH"/>
        </w:rPr>
        <w:t>你那九類：青草、菜蔬、樹木、魚、鳥、牲畜、野獸、爬物和人。在這九類中，只有四類</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鳥、牲畜、野獸和人－</w:t>
      </w:r>
      <w:r w:rsidRPr="008530F3">
        <w:rPr>
          <w:rFonts w:ascii="MS Gothic" w:eastAsia="MS Gothic" w:hAnsi="MS Gothic" w:cs="MS Gothic" w:hint="eastAsia"/>
          <w:color w:val="000000"/>
          <w:sz w:val="43"/>
          <w:szCs w:val="43"/>
          <w:lang w:eastAsia="de-CH"/>
        </w:rPr>
        <w:t>彀資格彰顯基督。青草不彀資格。牠是好的，卻是最低層次的生命。菜蔬、樹木、魚也都不彀資格。當然，一切爬物是永遠被棄</w:t>
      </w:r>
      <w:r w:rsidRPr="008530F3">
        <w:rPr>
          <w:rFonts w:ascii="PMingLiU" w:eastAsia="PMingLiU" w:hAnsi="PMingLiU" w:cs="PMingLiU" w:hint="eastAsia"/>
          <w:color w:val="000000"/>
          <w:sz w:val="43"/>
          <w:szCs w:val="43"/>
          <w:lang w:eastAsia="de-CH"/>
        </w:rPr>
        <w:t>絕的，牠們是要下火湖的</w:t>
      </w:r>
      <w:r w:rsidRPr="008530F3">
        <w:rPr>
          <w:rFonts w:ascii="MS Mincho" w:eastAsia="MS Mincho" w:hAnsi="MS Mincho" w:cs="MS Mincho"/>
          <w:color w:val="000000"/>
          <w:sz w:val="43"/>
          <w:szCs w:val="43"/>
          <w:lang w:eastAsia="de-CH"/>
        </w:rPr>
        <w:t>。</w:t>
      </w:r>
    </w:p>
    <w:p w14:paraId="2DC5BC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只有鳥、牲畜、野獸和人有清楚的臉。</w:t>
      </w:r>
      <w:r w:rsidRPr="008530F3">
        <w:rPr>
          <w:rFonts w:ascii="MS Gothic" w:eastAsia="MS Gothic" w:hAnsi="MS Gothic" w:cs="MS Gothic" w:hint="eastAsia"/>
          <w:color w:val="000000"/>
          <w:sz w:val="43"/>
          <w:szCs w:val="43"/>
          <w:lang w:eastAsia="de-CH"/>
        </w:rPr>
        <w:t>你的臉是你裏面所是的外在表現。你裏面的所是，藉著你外面的臉彰顯出來。我已經題過，青草、菜蔬、樹木都沒有臉。魚有臉，但不彀清楚，而且沒有頸項。我們需要較長的頸項，使我們的臉更分明。在這九類中間，只有四類有清楚的臉；而在這四類中間，人的臉最好，最高且最分明。以你的臉與鷹、牛犢或獅子的臉比較，你要看見，你的臉更清楚。為甚麼呢？因為在你裏面人的生命，比鳥的生命、牲畜的生命和野獸的生命更具特徵</w:t>
      </w:r>
      <w:r w:rsidRPr="008530F3">
        <w:rPr>
          <w:rFonts w:ascii="MS Mincho" w:eastAsia="MS Mincho" w:hAnsi="MS Mincho" w:cs="MS Mincho"/>
          <w:color w:val="000000"/>
          <w:sz w:val="43"/>
          <w:szCs w:val="43"/>
          <w:lang w:eastAsia="de-CH"/>
        </w:rPr>
        <w:t>。</w:t>
      </w:r>
    </w:p>
    <w:p w14:paraId="15EB2A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照著神的經綸，基督有四方面。</w:t>
      </w:r>
      <w:r w:rsidRPr="008530F3">
        <w:rPr>
          <w:rFonts w:ascii="PMingLiU" w:eastAsia="PMingLiU" w:hAnsi="PMingLiU" w:cs="PMingLiU" w:hint="eastAsia"/>
          <w:color w:val="000000"/>
          <w:sz w:val="43"/>
          <w:szCs w:val="43"/>
          <w:lang w:eastAsia="de-CH"/>
        </w:rPr>
        <w:t>祂是人，然而祂像牛犢一樣服事人。祂是人，然而祂像獅子一樣爭戰、支配並管治。祂是人</w:t>
      </w:r>
      <w:r w:rsidRPr="008530F3">
        <w:rPr>
          <w:rFonts w:ascii="MS Mincho" w:eastAsia="MS Mincho" w:hAnsi="MS Mincho" w:cs="MS Mincho" w:hint="eastAsia"/>
          <w:color w:val="000000"/>
          <w:sz w:val="43"/>
          <w:szCs w:val="43"/>
          <w:lang w:eastAsia="de-CH"/>
        </w:rPr>
        <w:t>，然而</w:t>
      </w:r>
      <w:r w:rsidRPr="008530F3">
        <w:rPr>
          <w:rFonts w:ascii="PMingLiU" w:eastAsia="PMingLiU" w:hAnsi="PMingLiU" w:cs="PMingLiU" w:hint="eastAsia"/>
          <w:color w:val="000000"/>
          <w:sz w:val="43"/>
          <w:szCs w:val="43"/>
          <w:lang w:eastAsia="de-CH"/>
        </w:rPr>
        <w:t>祂能像鷹一樣飛得遠、飛得高。雖然我們需要人的生命來彰顯基督，我們仍需要牛犢的生命、獅子的生命、鷹的生命。當我們有這四者，我們就能完滿的彰顯基督</w:t>
      </w:r>
      <w:r w:rsidRPr="008530F3">
        <w:rPr>
          <w:rFonts w:ascii="MS Mincho" w:eastAsia="MS Mincho" w:hAnsi="MS Mincho" w:cs="MS Mincho"/>
          <w:color w:val="000000"/>
          <w:sz w:val="43"/>
          <w:szCs w:val="43"/>
          <w:lang w:eastAsia="de-CH"/>
        </w:rPr>
        <w:t>。</w:t>
      </w:r>
    </w:p>
    <w:p w14:paraId="79CD1D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能看見，創世記一章『形像』這個小辭，已經經過了大的發展。不只有四活物在四面彰顯基督，至終有新耶路撒冷，一座具有神的形像，彰顯基督的高大的城。神看起來像碧玉，而新耶路撒冷的外觀也是碧玉，與神的外觀一樣。</w:t>
      </w:r>
      <w:r w:rsidRPr="008530F3">
        <w:rPr>
          <w:rFonts w:ascii="MS Mincho" w:eastAsia="MS Mincho" w:hAnsi="MS Mincho" w:cs="MS Mincho" w:hint="eastAsia"/>
          <w:color w:val="000000"/>
          <w:sz w:val="43"/>
          <w:szCs w:val="43"/>
          <w:lang w:eastAsia="de-CH"/>
        </w:rPr>
        <w:lastRenderedPageBreak/>
        <w:t>這是創世記一章二十六節的實現。阿利路亞！阿利路亞</w:t>
      </w:r>
      <w:r w:rsidRPr="008530F3">
        <w:rPr>
          <w:rFonts w:ascii="MS Mincho" w:eastAsia="MS Mincho" w:hAnsi="MS Mincho" w:cs="MS Mincho"/>
          <w:color w:val="000000"/>
          <w:sz w:val="43"/>
          <w:szCs w:val="43"/>
          <w:lang w:eastAsia="de-CH"/>
        </w:rPr>
        <w:t>！</w:t>
      </w:r>
    </w:p>
    <w:p w14:paraId="4CED9D4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31AF237">
          <v:rect id="_x0000_i1036" style="width:0;height:1.5pt" o:hralign="center" o:hrstd="t" o:hrnoshade="t" o:hr="t" fillcolor="#257412" stroked="f"/>
        </w:pict>
      </w:r>
    </w:p>
    <w:p w14:paraId="52B7BB15" w14:textId="69501E5D"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Gothic" w:eastAsia="MS Gothic" w:hAnsi="MS Gothic" w:cs="MS Gothic" w:hint="eastAsia"/>
          <w:b/>
          <w:bCs/>
          <w:color w:val="000000"/>
          <w:sz w:val="27"/>
          <w:szCs w:val="27"/>
          <w:lang w:eastAsia="de-CH"/>
        </w:rPr>
        <w:t>笫七篇</w:t>
      </w:r>
      <w:proofErr w:type="spellEnd"/>
      <w:r w:rsidRPr="008530F3">
        <w:rPr>
          <w:rFonts w:ascii="MS Gothic" w:eastAsia="MS Gothic" w:hAnsi="MS Gothic" w:cs="MS Gothic" w:hint="eastAsia"/>
          <w:b/>
          <w:bCs/>
          <w:color w:val="000000"/>
          <w:sz w:val="27"/>
          <w:szCs w:val="27"/>
          <w:lang w:eastAsia="de-CH"/>
        </w:rPr>
        <w:t xml:space="preserve">　</w:t>
      </w:r>
      <w:proofErr w:type="spellStart"/>
      <w:r w:rsidRPr="008530F3">
        <w:rPr>
          <w:rFonts w:ascii="MS Gothic" w:eastAsia="MS Gothic" w:hAnsi="MS Gothic" w:cs="MS Gothic" w:hint="eastAsia"/>
          <w:b/>
          <w:bCs/>
          <w:color w:val="000000"/>
          <w:sz w:val="27"/>
          <w:szCs w:val="27"/>
          <w:lang w:eastAsia="de-CH"/>
        </w:rPr>
        <w:t>神的恢復與進一步的創造（四</w:t>
      </w:r>
      <w:proofErr w:type="spellEnd"/>
      <w:r w:rsidRPr="008530F3">
        <w:rPr>
          <w:rFonts w:ascii="MS Gothic" w:eastAsia="MS Gothic" w:hAnsi="MS Gothic" w:cs="MS Gothic" w:hint="eastAsia"/>
          <w:b/>
          <w:bCs/>
          <w:color w:val="000000"/>
          <w:sz w:val="27"/>
          <w:szCs w:val="27"/>
          <w:lang w:eastAsia="de-CH"/>
        </w:rPr>
        <w:t>）</w:t>
      </w:r>
      <w:r w:rsidRPr="008530F3">
        <w:rPr>
          <w:rFonts w:ascii="Times New Roman" w:eastAsia="Times New Roman" w:hAnsi="Times New Roman" w:cs="Times New Roman"/>
          <w:b/>
          <w:bCs/>
          <w:color w:val="000000"/>
          <w:sz w:val="27"/>
          <w:szCs w:val="27"/>
          <w:lang w:eastAsia="de-CH"/>
        </w:rPr>
        <w:t>─</w:t>
      </w:r>
      <w:proofErr w:type="spellStart"/>
      <w:r w:rsidRPr="008530F3">
        <w:rPr>
          <w:rFonts w:ascii="MS Mincho" w:eastAsia="MS Mincho" w:hAnsi="MS Mincho" w:cs="MS Mincho" w:hint="eastAsia"/>
          <w:b/>
          <w:bCs/>
          <w:color w:val="000000"/>
          <w:sz w:val="27"/>
          <w:szCs w:val="27"/>
          <w:lang w:eastAsia="de-CH"/>
        </w:rPr>
        <w:t>目的</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7BCAFD2C" wp14:editId="567889ED">
            <wp:extent cx="281940" cy="281940"/>
            <wp:effectExtent l="0" t="0" r="3810" b="381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D90EBF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我們已經看過，人是神創造的中心，並且人的生命是最高的受造生命。我們</w:t>
      </w:r>
      <w:r w:rsidRPr="008530F3">
        <w:rPr>
          <w:rFonts w:ascii="PMingLiU" w:eastAsia="PMingLiU" w:hAnsi="PMingLiU" w:cs="PMingLiU" w:hint="eastAsia"/>
          <w:color w:val="000000"/>
          <w:sz w:val="43"/>
          <w:szCs w:val="43"/>
          <w:lang w:eastAsia="de-CH"/>
        </w:rPr>
        <w:t>絕不可忘記創世記一章所題到生命的九項：青草、菜蔬、樹木、魚、鳥、牲畜、野獸、爬物和人。人是最高的受造生命。按照創世記一章的記載，當神到了創造人的時刻，祂開了一次會議。這次神格之間的會議給人深刻的印象。神說，『我們要</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。』這是相當有意義的。人的創造需要神格的三個身位。整本聖經隨後的各卷，就是發展三一神在人身上的工作這主題。神</w:t>
      </w:r>
      <w:r w:rsidRPr="008530F3">
        <w:rPr>
          <w:rFonts w:ascii="Batang" w:eastAsia="Batang" w:hAnsi="Batang" w:cs="Batang" w:hint="eastAsia"/>
          <w:color w:val="000000"/>
          <w:sz w:val="43"/>
          <w:szCs w:val="43"/>
          <w:lang w:eastAsia="de-CH"/>
        </w:rPr>
        <w:t>說，『我們要照著我們的形像，按著我們的樣式造人。』然後神說，『使他們。』前面的『人』原文是單數名詞，而這裏的『他們』</w:t>
      </w:r>
      <w:r w:rsidRPr="008530F3">
        <w:rPr>
          <w:rFonts w:ascii="MS Mincho" w:eastAsia="MS Mincho" w:hAnsi="MS Mincho" w:cs="MS Mincho" w:hint="eastAsia"/>
          <w:color w:val="000000"/>
          <w:sz w:val="43"/>
          <w:szCs w:val="43"/>
          <w:lang w:eastAsia="de-CH"/>
        </w:rPr>
        <w:t>卻是複數代名詞。『我們要</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造人</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使他們</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。』神是一位，還是多位？人是一個，還是多個？我們的神是一位，卻是三一的。人是一個，卻是團體的。阿利路亞！千萬不要忘記創世記一章二十六節的『要』和『使。』神</w:t>
      </w:r>
      <w:r w:rsidRPr="008530F3">
        <w:rPr>
          <w:rFonts w:ascii="Batang" w:eastAsia="Batang" w:hAnsi="Batang" w:cs="Batang" w:hint="eastAsia"/>
          <w:color w:val="000000"/>
          <w:sz w:val="43"/>
          <w:szCs w:val="43"/>
          <w:lang w:eastAsia="de-CH"/>
        </w:rPr>
        <w:t>說，『我們要，』又說，『使他們。』『我們』顯示這一位神是三一的；『他們』顯示這一個人是團體的。三一神創造了一個團體人</w:t>
      </w:r>
      <w:r w:rsidRPr="008530F3">
        <w:rPr>
          <w:rFonts w:ascii="MS Mincho" w:eastAsia="MS Mincho" w:hAnsi="MS Mincho" w:cs="MS Mincho"/>
          <w:color w:val="000000"/>
          <w:sz w:val="43"/>
          <w:szCs w:val="43"/>
          <w:lang w:eastAsia="de-CH"/>
        </w:rPr>
        <w:t>。</w:t>
      </w:r>
    </w:p>
    <w:p w14:paraId="6BBA678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（二）　</w:t>
      </w:r>
      <w:proofErr w:type="spellStart"/>
      <w:r w:rsidRPr="008530F3">
        <w:rPr>
          <w:rFonts w:ascii="MS Mincho" w:eastAsia="MS Mincho" w:hAnsi="MS Mincho" w:cs="MS Mincho" w:hint="eastAsia"/>
          <w:color w:val="E46044"/>
          <w:sz w:val="39"/>
          <w:szCs w:val="39"/>
          <w:lang w:eastAsia="de-CH"/>
        </w:rPr>
        <w:t>得著人施行神的管</w:t>
      </w:r>
      <w:r w:rsidRPr="008530F3">
        <w:rPr>
          <w:rFonts w:ascii="MS Mincho" w:eastAsia="MS Mincho" w:hAnsi="MS Mincho" w:cs="MS Mincho"/>
          <w:color w:val="E46044"/>
          <w:sz w:val="39"/>
          <w:szCs w:val="39"/>
          <w:lang w:eastAsia="de-CH"/>
        </w:rPr>
        <w:t>治</w:t>
      </w:r>
      <w:proofErr w:type="spellEnd"/>
    </w:p>
    <w:p w14:paraId="6922BA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w:t>
      </w:r>
      <w:r w:rsidRPr="008530F3">
        <w:rPr>
          <w:rFonts w:ascii="Batang" w:eastAsia="Batang" w:hAnsi="Batang" w:cs="Batang" w:hint="eastAsia"/>
          <w:color w:val="000000"/>
          <w:sz w:val="43"/>
          <w:szCs w:val="43"/>
          <w:lang w:eastAsia="de-CH"/>
        </w:rPr>
        <w:t>說，『我們要照著我們的形像</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造人</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使他們管理</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。』神創造了一個團體人來施行</w:t>
      </w:r>
      <w:r w:rsidRPr="008530F3">
        <w:rPr>
          <w:rFonts w:ascii="PMingLiU" w:eastAsia="PMingLiU" w:hAnsi="PMingLiU" w:cs="PMingLiU" w:hint="eastAsia"/>
          <w:color w:val="000000"/>
          <w:sz w:val="43"/>
          <w:szCs w:val="43"/>
          <w:lang w:eastAsia="de-CH"/>
        </w:rPr>
        <w:t>祂的管理。（創一</w:t>
      </w:r>
      <w:r w:rsidRPr="008530F3">
        <w:rPr>
          <w:rFonts w:ascii="Times New Roman" w:eastAsia="Times New Roman" w:hAnsi="Times New Roman" w:cs="Times New Roman"/>
          <w:color w:val="000000"/>
          <w:sz w:val="43"/>
          <w:szCs w:val="43"/>
          <w:lang w:eastAsia="de-CH"/>
        </w:rPr>
        <w:t>26~28</w:t>
      </w:r>
      <w:r w:rsidRPr="008530F3">
        <w:rPr>
          <w:rFonts w:ascii="MS Mincho" w:eastAsia="MS Mincho" w:hAnsi="MS Mincho" w:cs="MS Mincho" w:hint="eastAsia"/>
          <w:color w:val="000000"/>
          <w:sz w:val="43"/>
          <w:szCs w:val="43"/>
          <w:lang w:eastAsia="de-CH"/>
        </w:rPr>
        <w:t>。）『管理』也可繙作『管治，』</w:t>
      </w:r>
      <w:r w:rsidRPr="008530F3">
        <w:rPr>
          <w:rFonts w:ascii="MS Gothic" w:eastAsia="MS Gothic" w:hAnsi="MS Gothic" w:cs="MS Gothic" w:hint="eastAsia"/>
          <w:color w:val="000000"/>
          <w:sz w:val="43"/>
          <w:szCs w:val="43"/>
          <w:lang w:eastAsia="de-CH"/>
        </w:rPr>
        <w:t>牠的含意比『權柄』更多。管治的意思是有權柄治理並設立國度。管治的意思是得著一個國度，作為在其中運用權柄的範圍。假設我有權柄，卻沒有治理的範圍，我就談不上管治。神</w:t>
      </w:r>
      <w:r w:rsidRPr="008530F3">
        <w:rPr>
          <w:rFonts w:ascii="Batang" w:eastAsia="Batang" w:hAnsi="Batang" w:cs="Batang" w:hint="eastAsia"/>
          <w:color w:val="000000"/>
          <w:sz w:val="43"/>
          <w:szCs w:val="43"/>
          <w:lang w:eastAsia="de-CH"/>
        </w:rPr>
        <w:t>說，『使他們管理</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。』人被授權管理萬有。要記住形像和管理這兩個辭，並在</w:t>
      </w:r>
      <w:r w:rsidRPr="008530F3">
        <w:rPr>
          <w:rFonts w:ascii="MS Gothic" w:eastAsia="MS Gothic" w:hAnsi="MS Gothic" w:cs="MS Gothic" w:hint="eastAsia"/>
          <w:color w:val="000000"/>
          <w:sz w:val="43"/>
          <w:szCs w:val="43"/>
          <w:lang w:eastAsia="de-CH"/>
        </w:rPr>
        <w:t>你的聖經裏這兩個辭旁邊畫線</w:t>
      </w:r>
      <w:r w:rsidRPr="008530F3">
        <w:rPr>
          <w:rFonts w:ascii="MS Mincho" w:eastAsia="MS Mincho" w:hAnsi="MS Mincho" w:cs="MS Mincho"/>
          <w:color w:val="000000"/>
          <w:sz w:val="43"/>
          <w:szCs w:val="43"/>
          <w:lang w:eastAsia="de-CH"/>
        </w:rPr>
        <w:t>。</w:t>
      </w:r>
    </w:p>
    <w:p w14:paraId="74642D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很少基督徒讀創世記一章時注意到管理這辭。我們需要再想一下形像和管理這兩個辭。形像乃是彰顯。神照著</w:t>
      </w:r>
      <w:r w:rsidRPr="008530F3">
        <w:rPr>
          <w:rFonts w:ascii="PMingLiU" w:eastAsia="PMingLiU" w:hAnsi="PMingLiU" w:cs="PMingLiU" w:hint="eastAsia"/>
          <w:color w:val="000000"/>
          <w:sz w:val="43"/>
          <w:szCs w:val="43"/>
          <w:lang w:eastAsia="de-CH"/>
        </w:rPr>
        <w:t>祂的形像造人，乃是要</w:t>
      </w:r>
      <w:r w:rsidRPr="008530F3">
        <w:rPr>
          <w:rFonts w:ascii="MS Mincho" w:eastAsia="MS Mincho" w:hAnsi="MS Mincho" w:cs="MS Mincho" w:hint="eastAsia"/>
          <w:color w:val="000000"/>
          <w:sz w:val="43"/>
          <w:szCs w:val="43"/>
          <w:lang w:eastAsia="de-CH"/>
        </w:rPr>
        <w:t>人彰顯</w:t>
      </w:r>
      <w:r w:rsidRPr="008530F3">
        <w:rPr>
          <w:rFonts w:ascii="PMingLiU" w:eastAsia="PMingLiU" w:hAnsi="PMingLiU" w:cs="PMingLiU" w:hint="eastAsia"/>
          <w:color w:val="000000"/>
          <w:sz w:val="43"/>
          <w:szCs w:val="43"/>
          <w:lang w:eastAsia="de-CH"/>
        </w:rPr>
        <w:t>祂。看不見的神渴望得著彰顯。祂需要一個彰顯。管治的意思是國度、權柄。人是照著神的形像受造來彰顯神，又被授權來代表神並管治。我們是神的彰顯，也是神的代表。你們青年人特別需要緊記這兩個辭，連同這兩個基本的啟示：形像和管治。神復造和進一步創造的目的是雙重的：得著一個團體人來彰顯神，並得著一個團體人來施行祂的管治</w:t>
      </w:r>
      <w:r w:rsidRPr="008530F3">
        <w:rPr>
          <w:rFonts w:ascii="MS Mincho" w:eastAsia="MS Mincho" w:hAnsi="MS Mincho" w:cs="MS Mincho"/>
          <w:color w:val="000000"/>
          <w:sz w:val="43"/>
          <w:szCs w:val="43"/>
          <w:lang w:eastAsia="de-CH"/>
        </w:rPr>
        <w:t>。</w:t>
      </w:r>
    </w:p>
    <w:p w14:paraId="4226CD4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範</w:t>
      </w:r>
      <w:r w:rsidRPr="008530F3">
        <w:rPr>
          <w:rFonts w:ascii="MS Mincho" w:eastAsia="MS Mincho" w:hAnsi="MS Mincho" w:cs="MS Mincho"/>
          <w:color w:val="E46044"/>
          <w:sz w:val="39"/>
          <w:szCs w:val="39"/>
          <w:lang w:eastAsia="de-CH"/>
        </w:rPr>
        <w:t>圍</w:t>
      </w:r>
      <w:proofErr w:type="spellEnd"/>
    </w:p>
    <w:p w14:paraId="659CF4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管治這件事包含範圍或領域。關於這範圍有三方面</w:t>
      </w:r>
      <w:proofErr w:type="spellEnd"/>
      <w:r w:rsidRPr="008530F3">
        <w:rPr>
          <w:rFonts w:ascii="MS Mincho" w:eastAsia="MS Mincho" w:hAnsi="MS Mincho" w:cs="MS Mincho"/>
          <w:color w:val="000000"/>
          <w:sz w:val="43"/>
          <w:szCs w:val="43"/>
          <w:lang w:eastAsia="de-CH"/>
        </w:rPr>
        <w:t>：</w:t>
      </w:r>
    </w:p>
    <w:p w14:paraId="5154347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管治海裏的一</w:t>
      </w:r>
      <w:r w:rsidRPr="008530F3">
        <w:rPr>
          <w:rFonts w:ascii="MS Mincho" w:eastAsia="MS Mincho" w:hAnsi="MS Mincho" w:cs="MS Mincho"/>
          <w:color w:val="000000"/>
          <w:sz w:val="43"/>
          <w:szCs w:val="43"/>
          <w:lang w:eastAsia="de-CH"/>
        </w:rPr>
        <w:t>切</w:t>
      </w:r>
      <w:proofErr w:type="spellEnd"/>
    </w:p>
    <w:p w14:paraId="266C95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人必須管治海。海是鬼的住處</w:t>
      </w:r>
      <w:proofErr w:type="spellEnd"/>
      <w:r w:rsidRPr="008530F3">
        <w:rPr>
          <w:rFonts w:ascii="MS Mincho" w:eastAsia="MS Mincho" w:hAnsi="MS Mincho" w:cs="MS Mincho" w:hint="eastAsia"/>
          <w:color w:val="000000"/>
          <w:sz w:val="43"/>
          <w:szCs w:val="43"/>
          <w:lang w:eastAsia="de-CH"/>
        </w:rPr>
        <w:t>。（太八</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，十二</w:t>
      </w:r>
      <w:r w:rsidRPr="008530F3">
        <w:rPr>
          <w:rFonts w:ascii="Times New Roman" w:eastAsia="Times New Roman" w:hAnsi="Times New Roman" w:cs="Times New Roman"/>
          <w:color w:val="000000"/>
          <w:sz w:val="43"/>
          <w:szCs w:val="43"/>
          <w:lang w:eastAsia="de-CH"/>
        </w:rPr>
        <w:t>43</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因此，神管治的範圍必須包括海</w:t>
      </w:r>
      <w:proofErr w:type="spellEnd"/>
      <w:r w:rsidRPr="008530F3">
        <w:rPr>
          <w:rFonts w:ascii="MS Mincho" w:eastAsia="MS Mincho" w:hAnsi="MS Mincho" w:cs="MS Mincho"/>
          <w:color w:val="000000"/>
          <w:sz w:val="43"/>
          <w:szCs w:val="43"/>
          <w:lang w:eastAsia="de-CH"/>
        </w:rPr>
        <w:t>。</w:t>
      </w:r>
    </w:p>
    <w:p w14:paraId="2E9F61A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管治空中的一</w:t>
      </w:r>
      <w:r w:rsidRPr="008530F3">
        <w:rPr>
          <w:rFonts w:ascii="MS Mincho" w:eastAsia="MS Mincho" w:hAnsi="MS Mincho" w:cs="MS Mincho"/>
          <w:color w:val="000000"/>
          <w:sz w:val="43"/>
          <w:szCs w:val="43"/>
          <w:lang w:eastAsia="de-CH"/>
        </w:rPr>
        <w:t>切</w:t>
      </w:r>
      <w:proofErr w:type="spellEnd"/>
    </w:p>
    <w:p w14:paraId="337116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人必須管治空中的一切，空中是撒但和他使者所在之處。（弗二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，六</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。）在空中有邪惡的權勢，以撒但為他們的元首。以弗所二章二節，描寫撒但是空中掌權者的首領</w:t>
      </w:r>
      <w:r w:rsidRPr="008530F3">
        <w:rPr>
          <w:rFonts w:ascii="MS Mincho" w:eastAsia="MS Mincho" w:hAnsi="MS Mincho" w:cs="MS Mincho"/>
          <w:color w:val="000000"/>
          <w:sz w:val="43"/>
          <w:szCs w:val="43"/>
          <w:lang w:eastAsia="de-CH"/>
        </w:rPr>
        <w:t>。</w:t>
      </w:r>
    </w:p>
    <w:p w14:paraId="147F1B9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管治地上的一</w:t>
      </w:r>
      <w:r w:rsidRPr="008530F3">
        <w:rPr>
          <w:rFonts w:ascii="MS Mincho" w:eastAsia="MS Mincho" w:hAnsi="MS Mincho" w:cs="MS Mincho"/>
          <w:color w:val="000000"/>
          <w:sz w:val="43"/>
          <w:szCs w:val="43"/>
          <w:lang w:eastAsia="de-CH"/>
        </w:rPr>
        <w:t>切</w:t>
      </w:r>
      <w:proofErr w:type="spellEnd"/>
    </w:p>
    <w:p w14:paraId="6B51A9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人必須管治地上的一切，地上是撒但活動的場所。撒但在地上非常活躍。（路四</w:t>
      </w:r>
      <w:r w:rsidRPr="008530F3">
        <w:rPr>
          <w:rFonts w:ascii="Times New Roman" w:eastAsia="Times New Roman" w:hAnsi="Times New Roman" w:cs="Times New Roman"/>
          <w:color w:val="000000"/>
          <w:sz w:val="43"/>
          <w:szCs w:val="43"/>
          <w:lang w:eastAsia="de-CH"/>
        </w:rPr>
        <w:t>5~6</w:t>
      </w:r>
      <w:r w:rsidRPr="008530F3">
        <w:rPr>
          <w:rFonts w:ascii="MS Mincho" w:eastAsia="MS Mincho" w:hAnsi="MS Mincho" w:cs="MS Mincho" w:hint="eastAsia"/>
          <w:color w:val="000000"/>
          <w:sz w:val="43"/>
          <w:szCs w:val="43"/>
          <w:lang w:eastAsia="de-CH"/>
        </w:rPr>
        <w:t>。）所以在創世記一章二十六節這裏，特別</w:t>
      </w:r>
      <w:r w:rsidRPr="008530F3">
        <w:rPr>
          <w:rFonts w:ascii="Batang" w:eastAsia="Batang" w:hAnsi="Batang" w:cs="Batang" w:hint="eastAsia"/>
          <w:color w:val="000000"/>
          <w:sz w:val="43"/>
          <w:szCs w:val="43"/>
          <w:lang w:eastAsia="de-CH"/>
        </w:rPr>
        <w:t>說到人要『管理全地。』地已經被撒但</w:t>
      </w:r>
      <w:r w:rsidRPr="008530F3">
        <w:rPr>
          <w:rFonts w:ascii="MS Mincho" w:eastAsia="MS Mincho" w:hAnsi="MS Mincho" w:cs="MS Mincho" w:hint="eastAsia"/>
          <w:color w:val="000000"/>
          <w:sz w:val="43"/>
          <w:szCs w:val="43"/>
          <w:lang w:eastAsia="de-CH"/>
        </w:rPr>
        <w:t>霸</w:t>
      </w:r>
      <w:r w:rsidRPr="008530F3">
        <w:rPr>
          <w:rFonts w:ascii="MS Gothic" w:eastAsia="MS Gothic" w:hAnsi="MS Gothic" w:cs="MS Gothic" w:hint="eastAsia"/>
          <w:color w:val="000000"/>
          <w:sz w:val="43"/>
          <w:szCs w:val="43"/>
          <w:lang w:eastAsia="de-CH"/>
        </w:rPr>
        <w:t>佔，因此需要人，神的代表，來治理</w:t>
      </w:r>
      <w:r w:rsidRPr="008530F3">
        <w:rPr>
          <w:rFonts w:ascii="MS Mincho" w:eastAsia="MS Mincho" w:hAnsi="MS Mincho" w:cs="MS Mincho"/>
          <w:color w:val="000000"/>
          <w:sz w:val="43"/>
          <w:szCs w:val="43"/>
          <w:lang w:eastAsia="de-CH"/>
        </w:rPr>
        <w:t>。</w:t>
      </w:r>
    </w:p>
    <w:p w14:paraId="36E057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要記得，神交託人管治的範圍包括三部分：海，鬼的住處；空中，撒但和他使者所在之處；地，撒但活動的場所</w:t>
      </w:r>
      <w:proofErr w:type="spellEnd"/>
      <w:r w:rsidRPr="008530F3">
        <w:rPr>
          <w:rFonts w:ascii="MS Mincho" w:eastAsia="MS Mincho" w:hAnsi="MS Mincho" w:cs="MS Mincho"/>
          <w:color w:val="000000"/>
          <w:sz w:val="43"/>
          <w:szCs w:val="43"/>
          <w:lang w:eastAsia="de-CH"/>
        </w:rPr>
        <w:t>。</w:t>
      </w:r>
    </w:p>
    <w:p w14:paraId="579679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穌在地上時，無論去那裏，都對付撒但、墮落的</w:t>
      </w:r>
      <w:r w:rsidRPr="008530F3">
        <w:rPr>
          <w:rFonts w:ascii="MS Mincho" w:eastAsia="MS Mincho" w:hAnsi="MS Mincho" w:cs="MS Mincho" w:hint="eastAsia"/>
          <w:color w:val="000000"/>
          <w:sz w:val="43"/>
          <w:szCs w:val="43"/>
          <w:lang w:eastAsia="de-CH"/>
        </w:rPr>
        <w:t>天使或鬼。那就是主耶</w:t>
      </w:r>
      <w:r w:rsidRPr="008530F3">
        <w:rPr>
          <w:rFonts w:ascii="MS Gothic" w:eastAsia="MS Gothic" w:hAnsi="MS Gothic" w:cs="MS Gothic" w:hint="eastAsia"/>
          <w:color w:val="000000"/>
          <w:sz w:val="43"/>
          <w:szCs w:val="43"/>
          <w:lang w:eastAsia="de-CH"/>
        </w:rPr>
        <w:t>穌在風暴中斥責風</w:t>
      </w:r>
      <w:r w:rsidRPr="008530F3">
        <w:rPr>
          <w:rFonts w:ascii="MS Gothic" w:eastAsia="MS Gothic" w:hAnsi="MS Gothic" w:cs="MS Gothic" w:hint="eastAsia"/>
          <w:color w:val="000000"/>
          <w:sz w:val="43"/>
          <w:szCs w:val="43"/>
          <w:lang w:eastAsia="de-CH"/>
        </w:rPr>
        <w:lastRenderedPageBreak/>
        <w:t>和浪的原因。風來自空中墮落的天使，浪來自水中的鬼。主對風</w:t>
      </w:r>
      <w:r w:rsidRPr="008530F3">
        <w:rPr>
          <w:rFonts w:ascii="Batang" w:eastAsia="Batang" w:hAnsi="Batang" w:cs="Batang" w:hint="eastAsia"/>
          <w:color w:val="000000"/>
          <w:sz w:val="43"/>
          <w:szCs w:val="43"/>
          <w:lang w:eastAsia="de-CH"/>
        </w:rPr>
        <w:t>說，『住了罷！』對浪說，『平靜罷！』立刻，風停下來了，浪也平靜了。墮落的天使和鬼被主耶</w:t>
      </w:r>
      <w:r w:rsidRPr="008530F3">
        <w:rPr>
          <w:rFonts w:ascii="MS Gothic" w:eastAsia="MS Gothic" w:hAnsi="MS Gothic" w:cs="MS Gothic" w:hint="eastAsia"/>
          <w:color w:val="000000"/>
          <w:sz w:val="43"/>
          <w:szCs w:val="43"/>
          <w:lang w:eastAsia="de-CH"/>
        </w:rPr>
        <w:t>穌征服並壓制了。我們若懂得如何讀聖經，就會看見在四福音書中，主耶穌運用神的權柄管理海、空中和地。這是神交託人管治的範圍</w:t>
      </w:r>
      <w:r w:rsidRPr="008530F3">
        <w:rPr>
          <w:rFonts w:ascii="MS Mincho" w:eastAsia="MS Mincho" w:hAnsi="MS Mincho" w:cs="MS Mincho"/>
          <w:color w:val="000000"/>
          <w:sz w:val="43"/>
          <w:szCs w:val="43"/>
          <w:lang w:eastAsia="de-CH"/>
        </w:rPr>
        <w:t>。</w:t>
      </w:r>
    </w:p>
    <w:p w14:paraId="42BBEA9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用</w:t>
      </w:r>
      <w:r w:rsidRPr="008530F3">
        <w:rPr>
          <w:rFonts w:ascii="MS Mincho" w:eastAsia="MS Mincho" w:hAnsi="MS Mincho" w:cs="MS Mincho"/>
          <w:color w:val="E46044"/>
          <w:sz w:val="39"/>
          <w:szCs w:val="39"/>
          <w:lang w:eastAsia="de-CH"/>
        </w:rPr>
        <w:t>意</w:t>
      </w:r>
      <w:proofErr w:type="spellEnd"/>
    </w:p>
    <w:p w14:paraId="3E226C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神的管治不只有一個範圍，也有一個用意。神給人管治權的用意是甚麼</w:t>
      </w:r>
      <w:proofErr w:type="spellEnd"/>
      <w:r w:rsidRPr="008530F3">
        <w:rPr>
          <w:rFonts w:ascii="MS Mincho" w:eastAsia="MS Mincho" w:hAnsi="MS Mincho" w:cs="MS Mincho"/>
          <w:color w:val="000000"/>
          <w:sz w:val="43"/>
          <w:szCs w:val="43"/>
          <w:lang w:eastAsia="de-CH"/>
        </w:rPr>
        <w:t>？</w:t>
      </w:r>
    </w:p>
    <w:p w14:paraId="499A20D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對付神的仇</w:t>
      </w:r>
      <w:r w:rsidRPr="008530F3">
        <w:rPr>
          <w:rFonts w:ascii="MS Mincho" w:eastAsia="MS Mincho" w:hAnsi="MS Mincho" w:cs="MS Mincho"/>
          <w:color w:val="000000"/>
          <w:sz w:val="43"/>
          <w:szCs w:val="43"/>
          <w:lang w:eastAsia="de-CH"/>
        </w:rPr>
        <w:t>敵</w:t>
      </w:r>
      <w:proofErr w:type="spellEnd"/>
    </w:p>
    <w:p w14:paraId="38EA106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神用意的第一面就是對付</w:t>
      </w:r>
      <w:r w:rsidRPr="008530F3">
        <w:rPr>
          <w:rFonts w:ascii="PMingLiU" w:eastAsia="PMingLiU" w:hAnsi="PMingLiU" w:cs="PMingLiU" w:hint="eastAsia"/>
          <w:color w:val="000000"/>
          <w:sz w:val="43"/>
          <w:szCs w:val="43"/>
          <w:lang w:eastAsia="de-CH"/>
        </w:rPr>
        <w:t>祂的仇敵，對付爬物所象徵的撒但。（創一</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。）在聖經中，爬物是屬鬼的，屬撒但的。在前篇信息裏我們曾指出，只有四活物－鷹、牛、獅子和人，代表一切受造之物，呈現在神的寶座前。在神面前沒有蛇或蠍子等爬物的代表。在聖經裏，蛇象</w:t>
      </w:r>
      <w:r w:rsidRPr="008530F3">
        <w:rPr>
          <w:rFonts w:ascii="MS Gothic" w:eastAsia="MS Gothic" w:hAnsi="MS Gothic" w:cs="MS Gothic" w:hint="eastAsia"/>
          <w:color w:val="000000"/>
          <w:sz w:val="43"/>
          <w:szCs w:val="43"/>
          <w:lang w:eastAsia="de-CH"/>
        </w:rPr>
        <w:t>徵撒但。（創三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。）在</w:t>
      </w:r>
      <w:r w:rsidRPr="008530F3">
        <w:rPr>
          <w:rFonts w:ascii="PMingLiU" w:eastAsia="PMingLiU" w:hAnsi="PMingLiU" w:cs="PMingLiU" w:hint="eastAsia"/>
          <w:color w:val="000000"/>
          <w:sz w:val="43"/>
          <w:szCs w:val="43"/>
          <w:lang w:eastAsia="de-CH"/>
        </w:rPr>
        <w:t>啟示錄十二章九節，撒但稱為『古蛇。』自從蛇在創世記三章頭一次出現後，已經變成『古』的了</w:t>
      </w:r>
      <w:r w:rsidRPr="008530F3">
        <w:rPr>
          <w:rFonts w:ascii="MS Mincho" w:eastAsia="MS Mincho" w:hAnsi="MS Mincho" w:cs="MS Mincho"/>
          <w:color w:val="000000"/>
          <w:sz w:val="43"/>
          <w:szCs w:val="43"/>
          <w:lang w:eastAsia="de-CH"/>
        </w:rPr>
        <w:t>。</w:t>
      </w:r>
    </w:p>
    <w:p w14:paraId="0683F9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在神原始的創造中，</w:t>
      </w:r>
      <w:r w:rsidRPr="008530F3">
        <w:rPr>
          <w:rFonts w:ascii="PMingLiU" w:eastAsia="PMingLiU" w:hAnsi="PMingLiU" w:cs="PMingLiU" w:hint="eastAsia"/>
          <w:color w:val="000000"/>
          <w:sz w:val="43"/>
          <w:szCs w:val="43"/>
          <w:lang w:eastAsia="de-CH"/>
        </w:rPr>
        <w:t>祂只有一個目的－彰顯祂自己。由於撒但的背叛，神現今有另一個目的</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lastRenderedPageBreak/>
        <w:t>對付</w:t>
      </w:r>
      <w:r w:rsidRPr="008530F3">
        <w:rPr>
          <w:rFonts w:ascii="PMingLiU" w:eastAsia="PMingLiU" w:hAnsi="PMingLiU" w:cs="PMingLiU" w:hint="eastAsia"/>
          <w:color w:val="000000"/>
          <w:sz w:val="43"/>
          <w:szCs w:val="43"/>
          <w:lang w:eastAsia="de-CH"/>
        </w:rPr>
        <w:t>祂的仇敵。當神造人時，祂有這兩個目的。因此，祂照著自己的形像造人，使人可以</w:t>
      </w:r>
      <w:r w:rsidRPr="008530F3">
        <w:rPr>
          <w:rFonts w:ascii="MS Mincho" w:eastAsia="MS Mincho" w:hAnsi="MS Mincho" w:cs="MS Mincho" w:hint="eastAsia"/>
          <w:color w:val="000000"/>
          <w:sz w:val="43"/>
          <w:szCs w:val="43"/>
          <w:lang w:eastAsia="de-CH"/>
        </w:rPr>
        <w:t>彰顯</w:t>
      </w:r>
      <w:r w:rsidRPr="008530F3">
        <w:rPr>
          <w:rFonts w:ascii="PMingLiU" w:eastAsia="PMingLiU" w:hAnsi="PMingLiU" w:cs="PMingLiU" w:hint="eastAsia"/>
          <w:color w:val="000000"/>
          <w:sz w:val="43"/>
          <w:szCs w:val="43"/>
          <w:lang w:eastAsia="de-CH"/>
        </w:rPr>
        <w:t>祂；並且祂叫人管治，使人可以對付祂的仇敵。這兩件事都必須完成。我們需要有神的形像，為要彰顯神，也需要有神的管治，為要征服仇敵</w:t>
      </w:r>
      <w:r w:rsidRPr="008530F3">
        <w:rPr>
          <w:rFonts w:ascii="MS Mincho" w:eastAsia="MS Mincho" w:hAnsi="MS Mincho" w:cs="MS Mincho"/>
          <w:color w:val="000000"/>
          <w:sz w:val="43"/>
          <w:szCs w:val="43"/>
          <w:lang w:eastAsia="de-CH"/>
        </w:rPr>
        <w:t>。</w:t>
      </w:r>
    </w:p>
    <w:p w14:paraId="100421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我們需要在家庭生活裏彰顯神，並對付撒但。許多時候丈夫回到家裏，妻子立刻不彰顯神了。</w:t>
      </w:r>
      <w:r w:rsidRPr="008530F3">
        <w:rPr>
          <w:rFonts w:ascii="MS Gothic" w:eastAsia="MS Gothic" w:hAnsi="MS Gothic" w:cs="MS Gothic" w:hint="eastAsia"/>
          <w:color w:val="000000"/>
          <w:sz w:val="43"/>
          <w:szCs w:val="43"/>
          <w:lang w:eastAsia="de-CH"/>
        </w:rPr>
        <w:t>她彰顯了蛇。妻子的臉有了那狡詐的蛇的樣子。許多時候丈夫也彰顯了蛇。我在經歷中學到這個。有時候，當我看到撒但在我家人身上彰顯時，我一句話也不</w:t>
      </w:r>
      <w:r w:rsidRPr="008530F3">
        <w:rPr>
          <w:rFonts w:ascii="Batang" w:eastAsia="Batang" w:hAnsi="Batang" w:cs="Batang" w:hint="eastAsia"/>
          <w:color w:val="000000"/>
          <w:sz w:val="43"/>
          <w:szCs w:val="43"/>
          <w:lang w:eastAsia="de-CH"/>
        </w:rPr>
        <w:t>說。我走到臥房</w:t>
      </w:r>
      <w:r w:rsidRPr="008530F3">
        <w:rPr>
          <w:rFonts w:ascii="MS Mincho" w:eastAsia="MS Mincho" w:hAnsi="MS Mincho" w:cs="MS Mincho" w:hint="eastAsia"/>
          <w:color w:val="000000"/>
          <w:sz w:val="43"/>
          <w:szCs w:val="43"/>
          <w:lang w:eastAsia="de-CH"/>
        </w:rPr>
        <w:t>跪下來，</w:t>
      </w:r>
      <w:r w:rsidRPr="008530F3">
        <w:rPr>
          <w:rFonts w:ascii="MS Gothic" w:eastAsia="MS Gothic" w:hAnsi="MS Gothic" w:cs="MS Gothic" w:hint="eastAsia"/>
          <w:color w:val="000000"/>
          <w:sz w:val="43"/>
          <w:szCs w:val="43"/>
          <w:lang w:eastAsia="de-CH"/>
        </w:rPr>
        <w:t>禱告</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捆綁蛇！』有許多次我發現自己也在彰顯蛇。我又跑開去禱告：『哦，主，赦免我！捆綁蛇。』在許多情形中，神的神聖權柄沒有運用，撒但</w:t>
      </w:r>
      <w:r w:rsidRPr="008530F3">
        <w:rPr>
          <w:rFonts w:ascii="MS Mincho" w:eastAsia="MS Mincho" w:hAnsi="MS Mincho" w:cs="MS Mincho" w:hint="eastAsia"/>
          <w:color w:val="000000"/>
          <w:sz w:val="43"/>
          <w:szCs w:val="43"/>
          <w:lang w:eastAsia="de-CH"/>
        </w:rPr>
        <w:t>的邪惡權勢反而彰顯了。最近，有許多年輕弟兄們住在弟兄之家。但是我怕甚至在弟兄之家，所彰顯的仍可能是撒但的形像，而不是神的形像；所運用的仍可能是邪惡的權勢，而不是神的權柄。我們都必須看見，今天神有這雙重的目標要完成－彰顯</w:t>
      </w:r>
      <w:r w:rsidRPr="008530F3">
        <w:rPr>
          <w:rFonts w:ascii="PMingLiU" w:eastAsia="PMingLiU" w:hAnsi="PMingLiU" w:cs="PMingLiU" w:hint="eastAsia"/>
          <w:color w:val="000000"/>
          <w:sz w:val="43"/>
          <w:szCs w:val="43"/>
          <w:lang w:eastAsia="de-CH"/>
        </w:rPr>
        <w:t>祂自己並對付祂的仇敵。實在不是你的丈夫發脾氣，乃是蛇。實在不是你的妻子說了甚麼激動你發脾氣，乃是蛇。不要對付丈夫，也不要對付妻子。這不是他們的錯。我們必須對付在他們背後的蛇。吵嘴永遠不能對付撒但。我</w:t>
      </w:r>
      <w:r w:rsidRPr="008530F3">
        <w:rPr>
          <w:rFonts w:ascii="PMingLiU" w:eastAsia="PMingLiU" w:hAnsi="PMingLiU" w:cs="PMingLiU" w:hint="eastAsia"/>
          <w:color w:val="000000"/>
          <w:sz w:val="43"/>
          <w:szCs w:val="43"/>
          <w:lang w:eastAsia="de-CH"/>
        </w:rPr>
        <w:lastRenderedPageBreak/>
        <w:t>們越爭辯，撒但越得著地位。對付撒但惟一的路是跪下來，禱告，呼喊主耶穌的名，求祂捆綁那蛇</w:t>
      </w:r>
      <w:r w:rsidRPr="008530F3">
        <w:rPr>
          <w:rFonts w:ascii="MS Mincho" w:eastAsia="MS Mincho" w:hAnsi="MS Mincho" w:cs="MS Mincho"/>
          <w:color w:val="000000"/>
          <w:sz w:val="43"/>
          <w:szCs w:val="43"/>
          <w:lang w:eastAsia="de-CH"/>
        </w:rPr>
        <w:t>。</w:t>
      </w:r>
    </w:p>
    <w:p w14:paraId="098A502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恢復</w:t>
      </w:r>
      <w:r w:rsidRPr="008530F3">
        <w:rPr>
          <w:rFonts w:ascii="MS Mincho" w:eastAsia="MS Mincho" w:hAnsi="MS Mincho" w:cs="MS Mincho"/>
          <w:color w:val="000000"/>
          <w:sz w:val="43"/>
          <w:szCs w:val="43"/>
          <w:lang w:eastAsia="de-CH"/>
        </w:rPr>
        <w:t>地</w:t>
      </w:r>
      <w:proofErr w:type="spellEnd"/>
    </w:p>
    <w:p w14:paraId="1A3223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神給人管治權的第二面用意是恢復地。（創一</w:t>
      </w:r>
      <w:r w:rsidRPr="008530F3">
        <w:rPr>
          <w:rFonts w:ascii="Times New Roman" w:eastAsia="Times New Roman" w:hAnsi="Times New Roman" w:cs="Times New Roman"/>
          <w:color w:val="000000"/>
          <w:sz w:val="43"/>
          <w:szCs w:val="43"/>
          <w:lang w:eastAsia="de-CH"/>
        </w:rPr>
        <w:t>26~28</w:t>
      </w:r>
      <w:r w:rsidRPr="008530F3">
        <w:rPr>
          <w:rFonts w:ascii="MS Mincho" w:eastAsia="MS Mincho" w:hAnsi="MS Mincho" w:cs="MS Mincho" w:hint="eastAsia"/>
          <w:color w:val="000000"/>
          <w:sz w:val="43"/>
          <w:szCs w:val="43"/>
          <w:lang w:eastAsia="de-CH"/>
        </w:rPr>
        <w:t>。）人要管治地，治理地，征服地。征服地的意思是地上已經有了仇敵，戰爭正激烈的進行著。因此，我們必須爭戰並得勝</w:t>
      </w:r>
      <w:r w:rsidRPr="008530F3">
        <w:rPr>
          <w:rFonts w:ascii="MS Mincho" w:eastAsia="MS Mincho" w:hAnsi="MS Mincho" w:cs="MS Mincho"/>
          <w:color w:val="000000"/>
          <w:sz w:val="43"/>
          <w:szCs w:val="43"/>
          <w:lang w:eastAsia="de-CH"/>
        </w:rPr>
        <w:t>。</w:t>
      </w:r>
    </w:p>
    <w:p w14:paraId="1090EF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正準備結婚的年輕人必須看見，結婚是一場爭戰。我們許多人都由經驗知道這個。甚至我們在蜜月期間，我們就在戰場上，和丈夫或妻子打仗；就是不在外面爭戰，也在裏面爭戰。生活的</w:t>
      </w:r>
      <w:r w:rsidRPr="008530F3">
        <w:rPr>
          <w:rFonts w:ascii="MS Gothic" w:eastAsia="MS Gothic" w:hAnsi="MS Gothic" w:cs="MS Gothic" w:hint="eastAsia"/>
          <w:color w:val="000000"/>
          <w:sz w:val="43"/>
          <w:szCs w:val="43"/>
          <w:lang w:eastAsia="de-CH"/>
        </w:rPr>
        <w:t>每一面－學校生活、工作生活、家庭生活－都是戰場。仇敵從不睡覺。他整天都在留意，不僅在家庭生活裏，也在召會生活裏。即使在召會生活裏，撒但和他所有的使者也是忙碌的。在地上有一場爭戰</w:t>
      </w:r>
      <w:r w:rsidRPr="008530F3">
        <w:rPr>
          <w:rFonts w:ascii="MS Mincho" w:eastAsia="MS Mincho" w:hAnsi="MS Mincho" w:cs="MS Mincho" w:hint="eastAsia"/>
          <w:color w:val="000000"/>
          <w:sz w:val="43"/>
          <w:szCs w:val="43"/>
          <w:lang w:eastAsia="de-CH"/>
        </w:rPr>
        <w:t>正激烈的進行著。神的用意是要恢復地</w:t>
      </w:r>
      <w:r w:rsidRPr="008530F3">
        <w:rPr>
          <w:rFonts w:ascii="MS Mincho" w:eastAsia="MS Mincho" w:hAnsi="MS Mincho" w:cs="MS Mincho"/>
          <w:color w:val="000000"/>
          <w:sz w:val="43"/>
          <w:szCs w:val="43"/>
          <w:lang w:eastAsia="de-CH"/>
        </w:rPr>
        <w:t>。</w:t>
      </w:r>
    </w:p>
    <w:p w14:paraId="234ABBD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地曾經被撒但霸</w:t>
      </w:r>
      <w:r w:rsidRPr="008530F3">
        <w:rPr>
          <w:rFonts w:ascii="MS Gothic" w:eastAsia="MS Gothic" w:hAnsi="MS Gothic" w:cs="MS Gothic" w:hint="eastAsia"/>
          <w:color w:val="000000"/>
          <w:sz w:val="43"/>
          <w:szCs w:val="43"/>
          <w:lang w:eastAsia="de-CH"/>
        </w:rPr>
        <w:t>佔，現在仍舊被霸佔。看看今天的社會。看看仇敵如何仍舊霸佔著全地</w:t>
      </w:r>
      <w:proofErr w:type="spellEnd"/>
      <w:r w:rsidRPr="008530F3">
        <w:rPr>
          <w:rFonts w:ascii="MS Mincho" w:eastAsia="MS Mincho" w:hAnsi="MS Mincho" w:cs="MS Mincho"/>
          <w:color w:val="000000"/>
          <w:sz w:val="43"/>
          <w:szCs w:val="43"/>
          <w:lang w:eastAsia="de-CH"/>
        </w:rPr>
        <w:t>。</w:t>
      </w:r>
    </w:p>
    <w:p w14:paraId="05161E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w:t>
      </w:r>
      <w:r w:rsidRPr="008530F3">
        <w:rPr>
          <w:rFonts w:ascii="MS Gothic" w:eastAsia="MS Gothic" w:hAnsi="MS Gothic" w:cs="MS Gothic" w:hint="eastAsia"/>
          <w:color w:val="000000"/>
          <w:sz w:val="43"/>
          <w:szCs w:val="43"/>
          <w:lang w:eastAsia="de-CH"/>
        </w:rPr>
        <w:t>盼望再取得地。地已變成一個有決定性的地方，撒但想要持有地，神也想要得回地。爭戰遍及全地。誰取得地，誰就是勝利者。撒但若能將地保持在他的手下，他就得到勝利。神若能再取</w:t>
      </w:r>
      <w:r w:rsidRPr="008530F3">
        <w:rPr>
          <w:rFonts w:ascii="MS Gothic" w:eastAsia="MS Gothic" w:hAnsi="MS Gothic" w:cs="MS Gothic" w:hint="eastAsia"/>
          <w:color w:val="000000"/>
          <w:sz w:val="43"/>
          <w:szCs w:val="43"/>
          <w:lang w:eastAsia="de-CH"/>
        </w:rPr>
        <w:lastRenderedPageBreak/>
        <w:t>得地，</w:t>
      </w:r>
      <w:r w:rsidRPr="008530F3">
        <w:rPr>
          <w:rFonts w:ascii="PMingLiU" w:eastAsia="PMingLiU" w:hAnsi="PMingLiU" w:cs="PMingLiU" w:hint="eastAsia"/>
          <w:color w:val="000000"/>
          <w:sz w:val="43"/>
          <w:szCs w:val="43"/>
          <w:lang w:eastAsia="de-CH"/>
        </w:rPr>
        <w:t>祂就要得到勝利。主耶穌尚未再來，因為地仍舊這樣被撒但霸佔。這就是為甚麼神需要召會。召會必須爭戰，再取得地，即使不是全地，至少有一些踏腳石，一些前哨，給主耶穌踏在其上。地是有決定性的</w:t>
      </w:r>
      <w:r w:rsidRPr="008530F3">
        <w:rPr>
          <w:rFonts w:ascii="MS Mincho" w:eastAsia="MS Mincho" w:hAnsi="MS Mincho" w:cs="MS Mincho"/>
          <w:color w:val="000000"/>
          <w:sz w:val="43"/>
          <w:szCs w:val="43"/>
          <w:lang w:eastAsia="de-CH"/>
        </w:rPr>
        <w:t>。</w:t>
      </w:r>
    </w:p>
    <w:p w14:paraId="3C8B89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詩篇第八篇完全證實了這點。詩篇第八篇開始是</w:t>
      </w:r>
      <w:r w:rsidRPr="008530F3">
        <w:rPr>
          <w:rFonts w:ascii="Batang" w:eastAsia="Batang" w:hAnsi="Batang" w:cs="Batang" w:hint="eastAsia"/>
          <w:color w:val="000000"/>
          <w:sz w:val="43"/>
          <w:szCs w:val="43"/>
          <w:lang w:eastAsia="de-CH"/>
        </w:rPr>
        <w:t>說，『耶和華我們的主阿，</w:t>
      </w:r>
      <w:r w:rsidRPr="008530F3">
        <w:rPr>
          <w:rFonts w:ascii="MS Gothic" w:eastAsia="MS Gothic" w:hAnsi="MS Gothic" w:cs="MS Gothic" w:hint="eastAsia"/>
          <w:color w:val="000000"/>
          <w:sz w:val="43"/>
          <w:szCs w:val="43"/>
          <w:lang w:eastAsia="de-CH"/>
        </w:rPr>
        <w:t>你的名在全地何其美。』末了結束也是這樣</w:t>
      </w:r>
      <w:r w:rsidRPr="008530F3">
        <w:rPr>
          <w:rFonts w:ascii="Batang" w:eastAsia="Batang" w:hAnsi="Batang" w:cs="Batang" w:hint="eastAsia"/>
          <w:color w:val="000000"/>
          <w:sz w:val="43"/>
          <w:szCs w:val="43"/>
          <w:lang w:eastAsia="de-CH"/>
        </w:rPr>
        <w:t>說。毫無疑問，主的名在諸天上是何其美，然而在某種意義上，在地上</w:t>
      </w:r>
      <w:r w:rsidRPr="008530F3">
        <w:rPr>
          <w:rFonts w:ascii="MS Mincho" w:eastAsia="MS Mincho" w:hAnsi="MS Mincho" w:cs="MS Mincho" w:hint="eastAsia"/>
          <w:color w:val="000000"/>
          <w:sz w:val="43"/>
          <w:szCs w:val="43"/>
          <w:lang w:eastAsia="de-CH"/>
        </w:rPr>
        <w:t>並不美。</w:t>
      </w:r>
      <w:r w:rsidRPr="008530F3">
        <w:rPr>
          <w:rFonts w:ascii="PMingLiU" w:eastAsia="PMingLiU" w:hAnsi="PMingLiU" w:cs="PMingLiU" w:hint="eastAsia"/>
          <w:color w:val="000000"/>
          <w:sz w:val="43"/>
          <w:szCs w:val="43"/>
          <w:lang w:eastAsia="de-CH"/>
        </w:rPr>
        <w:t>祂的名在這許多墮落的人中間並不美。我們需要禱告：『願你的名被尊為聖。』（太六</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。）哦，主的名必須在地上被尊為聖。問題不在諸天之上，問題是在地上這裏</w:t>
      </w:r>
      <w:r w:rsidRPr="008530F3">
        <w:rPr>
          <w:rFonts w:ascii="MS Mincho" w:eastAsia="MS Mincho" w:hAnsi="MS Mincho" w:cs="MS Mincho"/>
          <w:color w:val="000000"/>
          <w:sz w:val="43"/>
          <w:szCs w:val="43"/>
          <w:lang w:eastAsia="de-CH"/>
        </w:rPr>
        <w:t>。</w:t>
      </w:r>
    </w:p>
    <w:p w14:paraId="5026D6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w:t>
      </w:r>
      <w:r w:rsidRPr="008530F3">
        <w:rPr>
          <w:rFonts w:ascii="MS Gothic" w:eastAsia="MS Gothic" w:hAnsi="MS Gothic" w:cs="MS Gothic" w:hint="eastAsia"/>
          <w:color w:val="000000"/>
          <w:sz w:val="43"/>
          <w:szCs w:val="43"/>
          <w:lang w:eastAsia="de-CH"/>
        </w:rPr>
        <w:t>渴望</w:t>
      </w:r>
      <w:r w:rsidRPr="008530F3">
        <w:rPr>
          <w:rFonts w:ascii="PMingLiU" w:eastAsia="PMingLiU" w:hAnsi="PMingLiU" w:cs="PMingLiU" w:hint="eastAsia"/>
          <w:color w:val="000000"/>
          <w:sz w:val="43"/>
          <w:szCs w:val="43"/>
          <w:lang w:eastAsia="de-CH"/>
        </w:rPr>
        <w:t>祂的國能臨到這地上，並且祂的旨意能行在地上。（太六</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。）現在我們能明白主耶</w:t>
      </w:r>
      <w:r w:rsidRPr="008530F3">
        <w:rPr>
          <w:rFonts w:ascii="MS Gothic" w:eastAsia="MS Gothic" w:hAnsi="MS Gothic" w:cs="MS Gothic" w:hint="eastAsia"/>
          <w:color w:val="000000"/>
          <w:sz w:val="43"/>
          <w:szCs w:val="43"/>
          <w:lang w:eastAsia="de-CH"/>
        </w:rPr>
        <w:t>穌所設立的禱告。</w:t>
      </w:r>
      <w:r w:rsidRPr="008530F3">
        <w:rPr>
          <w:rFonts w:ascii="PMingLiU" w:eastAsia="PMingLiU" w:hAnsi="PMingLiU" w:cs="PMingLiU" w:hint="eastAsia"/>
          <w:color w:val="000000"/>
          <w:sz w:val="43"/>
          <w:szCs w:val="43"/>
          <w:lang w:eastAsia="de-CH"/>
        </w:rPr>
        <w:t>祂說，『願你的名被尊為聖，願你的國來臨。』這意思必是指從諸天之上臨到地上來。接著主禱告說，『願你的旨意行在地上，如同行在天上。』</w:t>
      </w:r>
      <w:r w:rsidRPr="008530F3">
        <w:rPr>
          <w:rFonts w:ascii="MS Mincho" w:eastAsia="MS Mincho" w:hAnsi="MS Mincho" w:cs="MS Mincho" w:hint="eastAsia"/>
          <w:color w:val="000000"/>
          <w:sz w:val="43"/>
          <w:szCs w:val="43"/>
          <w:lang w:eastAsia="de-CH"/>
        </w:rPr>
        <w:t>神的旨意現今正行在天上，但在地上卻有許多阻撓，</w:t>
      </w:r>
      <w:r w:rsidRPr="008530F3">
        <w:rPr>
          <w:rFonts w:ascii="MS Gothic" w:eastAsia="MS Gothic" w:hAnsi="MS Gothic" w:cs="MS Gothic" w:hint="eastAsia"/>
          <w:color w:val="000000"/>
          <w:sz w:val="43"/>
          <w:szCs w:val="43"/>
          <w:lang w:eastAsia="de-CH"/>
        </w:rPr>
        <w:t>攔阻神的旨意通行。我們必須禱告：『願你的名被尊為聖，願你的國來臨，願你的旨意行在地上，如同行在天上。』我們必須爭戰以恢復地</w:t>
      </w:r>
      <w:r w:rsidRPr="008530F3">
        <w:rPr>
          <w:rFonts w:ascii="MS Mincho" w:eastAsia="MS Mincho" w:hAnsi="MS Mincho" w:cs="MS Mincho"/>
          <w:color w:val="000000"/>
          <w:sz w:val="43"/>
          <w:szCs w:val="43"/>
          <w:lang w:eastAsia="de-CH"/>
        </w:rPr>
        <w:t>。</w:t>
      </w:r>
    </w:p>
    <w:p w14:paraId="7D0D63D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當千年國的時候，地要成為神的國，這是</w:t>
      </w:r>
      <w:r w:rsidRPr="008530F3">
        <w:rPr>
          <w:rFonts w:ascii="PMingLiU" w:eastAsia="PMingLiU" w:hAnsi="PMingLiU" w:cs="PMingLiU" w:hint="eastAsia"/>
          <w:color w:val="000000"/>
          <w:sz w:val="43"/>
          <w:szCs w:val="43"/>
          <w:lang w:eastAsia="de-CH"/>
        </w:rPr>
        <w:t>啟示在啟示錄十一章十五節。當主耶穌來臨開創千年國時，全地要成為神的國。那時地要再被神取得</w:t>
      </w:r>
      <w:proofErr w:type="spellEnd"/>
      <w:r w:rsidRPr="008530F3">
        <w:rPr>
          <w:rFonts w:ascii="MS Mincho" w:eastAsia="MS Mincho" w:hAnsi="MS Mincho" w:cs="MS Mincho"/>
          <w:color w:val="000000"/>
          <w:sz w:val="43"/>
          <w:szCs w:val="43"/>
          <w:lang w:eastAsia="de-CH"/>
        </w:rPr>
        <w:t>。</w:t>
      </w:r>
    </w:p>
    <w:p w14:paraId="05BC89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在永世裏，神的居所要從天降到新地。（</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。）許多基督徒作夢上天，那是一個很好的夢，並且毫無疑問，我們都要去那裏。然而，神</w:t>
      </w:r>
      <w:r w:rsidRPr="008530F3">
        <w:rPr>
          <w:rFonts w:ascii="MS Gothic" w:eastAsia="MS Gothic" w:hAnsi="MS Gothic" w:cs="MS Gothic" w:hint="eastAsia"/>
          <w:color w:val="000000"/>
          <w:sz w:val="43"/>
          <w:szCs w:val="43"/>
          <w:lang w:eastAsia="de-CH"/>
        </w:rPr>
        <w:t>渴望下到地上來。我們喜歡諸天，神卻喜歡地。我們要上去，</w:t>
      </w:r>
      <w:r w:rsidRPr="008530F3">
        <w:rPr>
          <w:rFonts w:ascii="PMingLiU" w:eastAsia="PMingLiU" w:hAnsi="PMingLiU" w:cs="PMingLiU" w:hint="eastAsia"/>
          <w:color w:val="000000"/>
          <w:sz w:val="43"/>
          <w:szCs w:val="43"/>
          <w:lang w:eastAsia="de-CH"/>
        </w:rPr>
        <w:t>祂卻要下來。阿利路亞！讓我告訴</w:t>
      </w:r>
      <w:r w:rsidRPr="008530F3">
        <w:rPr>
          <w:rFonts w:ascii="MS Gothic" w:eastAsia="MS Gothic" w:hAnsi="MS Gothic" w:cs="MS Gothic" w:hint="eastAsia"/>
          <w:color w:val="000000"/>
          <w:sz w:val="43"/>
          <w:szCs w:val="43"/>
          <w:lang w:eastAsia="de-CH"/>
        </w:rPr>
        <w:t>你們事實：當我們到天上時，主會</w:t>
      </w:r>
      <w:r w:rsidRPr="008530F3">
        <w:rPr>
          <w:rFonts w:ascii="Batang" w:eastAsia="Batang" w:hAnsi="Batang" w:cs="Batang" w:hint="eastAsia"/>
          <w:color w:val="000000"/>
          <w:sz w:val="43"/>
          <w:szCs w:val="43"/>
          <w:lang w:eastAsia="de-CH"/>
        </w:rPr>
        <w:t>說，『孩子們，讓我們下去。讓我們去接管地。』在永世裏，天不是神的居所，神的居所是新耶路撒冷，而新耶路撒冷要從諸天降到新地上。這證明神的心願是要再取得地</w:t>
      </w:r>
      <w:r w:rsidRPr="008530F3">
        <w:rPr>
          <w:rFonts w:ascii="MS Mincho" w:eastAsia="MS Mincho" w:hAnsi="MS Mincho" w:cs="MS Mincho"/>
          <w:color w:val="000000"/>
          <w:sz w:val="43"/>
          <w:szCs w:val="43"/>
          <w:lang w:eastAsia="de-CH"/>
        </w:rPr>
        <w:t>。</w:t>
      </w:r>
    </w:p>
    <w:p w14:paraId="2CEC00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撒但，那霸</w:t>
      </w:r>
      <w:r w:rsidRPr="008530F3">
        <w:rPr>
          <w:rFonts w:ascii="MS Gothic" w:eastAsia="MS Gothic" w:hAnsi="MS Gothic" w:cs="MS Gothic" w:hint="eastAsia"/>
          <w:color w:val="000000"/>
          <w:sz w:val="43"/>
          <w:szCs w:val="43"/>
          <w:lang w:eastAsia="de-CH"/>
        </w:rPr>
        <w:t>佔者，不只要從空中摔出去，也要從地上摔出去。按照</w:t>
      </w:r>
      <w:r w:rsidRPr="008530F3">
        <w:rPr>
          <w:rFonts w:ascii="PMingLiU" w:eastAsia="PMingLiU" w:hAnsi="PMingLiU" w:cs="PMingLiU" w:hint="eastAsia"/>
          <w:color w:val="000000"/>
          <w:sz w:val="43"/>
          <w:szCs w:val="43"/>
          <w:lang w:eastAsia="de-CH"/>
        </w:rPr>
        <w:t>啟示錄十二章九節，撒但第一次要從空中摔到地上，然後要被捆綁，並從地上摔到無底坑裏。（啟二十</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。）那時就不再有屬靈的煙霧。我們會有新鮮的空氣，地上一切的</w:t>
      </w:r>
      <w:r w:rsidRPr="008530F3">
        <w:rPr>
          <w:rFonts w:ascii="PMingLiU" w:eastAsia="PMingLiU" w:hAnsi="PMingLiU" w:cs="PMingLiU" w:hint="eastAsia"/>
          <w:color w:val="000000"/>
          <w:sz w:val="43"/>
          <w:szCs w:val="43"/>
          <w:lang w:eastAsia="de-CH"/>
        </w:rPr>
        <w:t>污穢都要清除。那就是千年國的期間。到了千年國末了，撒但要被扔在火湖裏。（啟二十</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。）千年國之後，要有永世，那時神永遠的居所要在新地上。地是神想要的</w:t>
      </w:r>
      <w:r w:rsidRPr="008530F3">
        <w:rPr>
          <w:rFonts w:ascii="MS Mincho" w:eastAsia="MS Mincho" w:hAnsi="MS Mincho" w:cs="MS Mincho"/>
          <w:color w:val="000000"/>
          <w:sz w:val="43"/>
          <w:szCs w:val="43"/>
          <w:lang w:eastAsia="de-CH"/>
        </w:rPr>
        <w:t>。</w:t>
      </w:r>
    </w:p>
    <w:p w14:paraId="74CACB9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（ｃ）　</w:t>
      </w:r>
      <w:proofErr w:type="spellStart"/>
      <w:r w:rsidRPr="008530F3">
        <w:rPr>
          <w:rFonts w:ascii="MS Mincho" w:eastAsia="MS Mincho" w:hAnsi="MS Mincho" w:cs="MS Mincho" w:hint="eastAsia"/>
          <w:color w:val="000000"/>
          <w:sz w:val="43"/>
          <w:szCs w:val="43"/>
          <w:lang w:eastAsia="de-CH"/>
        </w:rPr>
        <w:t>帶進神的權</w:t>
      </w:r>
      <w:r w:rsidRPr="008530F3">
        <w:rPr>
          <w:rFonts w:ascii="MS Mincho" w:eastAsia="MS Mincho" w:hAnsi="MS Mincho" w:cs="MS Mincho"/>
          <w:color w:val="000000"/>
          <w:sz w:val="43"/>
          <w:szCs w:val="43"/>
          <w:lang w:eastAsia="de-CH"/>
        </w:rPr>
        <w:t>柄</w:t>
      </w:r>
      <w:proofErr w:type="spellEnd"/>
    </w:p>
    <w:p w14:paraId="22F123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給人管治權的第三面用意是要帶進神的權柄，運用神的權柄在地上。人必須運用神的權柄，使神的國可以臨到地上，神的旨意可以行在地上，神的榮耀可以彰顯在地上。這一切都要在地上。如果神的國只在諸天之上，神永遠不會滿意。如果神的旨意只行在天上，神的榮耀只彰顯在諸天之上，</w:t>
      </w:r>
      <w:r w:rsidRPr="008530F3">
        <w:rPr>
          <w:rFonts w:ascii="PMingLiU" w:eastAsia="PMingLiU" w:hAnsi="PMingLiU" w:cs="PMingLiU" w:hint="eastAsia"/>
          <w:color w:val="000000"/>
          <w:sz w:val="43"/>
          <w:szCs w:val="43"/>
          <w:lang w:eastAsia="de-CH"/>
        </w:rPr>
        <w:t>祂也不會快樂。祂想望這一切事都能在地上發生。這是召會今天的責任。在召會裏有神的國。在召會裏神的旨意得以通行。在召會裏神的榮耀被彰顯。阿利路亞！我們有豫嘗。現在我們能看見，為甚麼神叫人管冶海、空中和</w:t>
      </w:r>
      <w:r w:rsidRPr="008530F3">
        <w:rPr>
          <w:rFonts w:ascii="MS Mincho" w:eastAsia="MS Mincho" w:hAnsi="MS Mincho" w:cs="MS Mincho" w:hint="eastAsia"/>
          <w:color w:val="000000"/>
          <w:sz w:val="43"/>
          <w:szCs w:val="43"/>
          <w:lang w:eastAsia="de-CH"/>
        </w:rPr>
        <w:t>地上的一切。神的用意是要除滅仇敵，再取得地，並顯明</w:t>
      </w:r>
      <w:r w:rsidRPr="008530F3">
        <w:rPr>
          <w:rFonts w:ascii="PMingLiU" w:eastAsia="PMingLiU" w:hAnsi="PMingLiU" w:cs="PMingLiU" w:hint="eastAsia"/>
          <w:color w:val="000000"/>
          <w:sz w:val="43"/>
          <w:szCs w:val="43"/>
          <w:lang w:eastAsia="de-CH"/>
        </w:rPr>
        <w:t>祂的榮耀</w:t>
      </w:r>
      <w:r w:rsidRPr="008530F3">
        <w:rPr>
          <w:rFonts w:ascii="MS Mincho" w:eastAsia="MS Mincho" w:hAnsi="MS Mincho" w:cs="MS Mincho"/>
          <w:color w:val="000000"/>
          <w:sz w:val="43"/>
          <w:szCs w:val="43"/>
          <w:lang w:eastAsia="de-CH"/>
        </w:rPr>
        <w:t>。</w:t>
      </w:r>
    </w:p>
    <w:p w14:paraId="17F2196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成</w:t>
      </w:r>
      <w:r w:rsidRPr="008530F3">
        <w:rPr>
          <w:rFonts w:ascii="MS Mincho" w:eastAsia="MS Mincho" w:hAnsi="MS Mincho" w:cs="MS Mincho"/>
          <w:color w:val="000000"/>
          <w:sz w:val="43"/>
          <w:szCs w:val="43"/>
          <w:lang w:eastAsia="de-CH"/>
        </w:rPr>
        <w:t>就</w:t>
      </w:r>
      <w:proofErr w:type="spellEnd"/>
    </w:p>
    <w:p w14:paraId="3DC687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這些事已經完成了麼？當然沒有。然而，神是存著這用意來創造人。撒但知道這個遠比我們清楚。聖經告訴我們，人被造之後，撒但立刻進來，破壞神為</w:t>
      </w:r>
      <w:r w:rsidRPr="008530F3">
        <w:rPr>
          <w:rFonts w:ascii="PMingLiU" w:eastAsia="PMingLiU" w:hAnsi="PMingLiU" w:cs="PMingLiU" w:hint="eastAsia"/>
          <w:color w:val="000000"/>
          <w:sz w:val="43"/>
          <w:szCs w:val="43"/>
          <w:lang w:eastAsia="de-CH"/>
        </w:rPr>
        <w:t>祂目的所創造的人。人墮落了。然而，神沒有放棄人。神自己來成為一個人。祂來是要進到人裏面，使祂自己與人成為一。祂來成為第二個人，叫作耶穌。（林前十五</w:t>
      </w:r>
      <w:r w:rsidRPr="008530F3">
        <w:rPr>
          <w:rFonts w:ascii="Times New Roman" w:eastAsia="Times New Roman" w:hAnsi="Times New Roman" w:cs="Times New Roman"/>
          <w:color w:val="000000"/>
          <w:sz w:val="43"/>
          <w:szCs w:val="43"/>
          <w:lang w:eastAsia="de-CH"/>
        </w:rPr>
        <w:t>47</w:t>
      </w:r>
      <w:r w:rsidRPr="008530F3">
        <w:rPr>
          <w:rFonts w:ascii="MS Mincho" w:eastAsia="MS Mincho" w:hAnsi="MS Mincho" w:cs="MS Mincho" w:hint="eastAsia"/>
          <w:color w:val="000000"/>
          <w:sz w:val="43"/>
          <w:szCs w:val="43"/>
          <w:lang w:eastAsia="de-CH"/>
        </w:rPr>
        <w:t>。）第一個人沒有達成神的目的，第二個人成就了。第一個</w:t>
      </w:r>
      <w:r w:rsidRPr="008530F3">
        <w:rPr>
          <w:rFonts w:ascii="MS Mincho" w:eastAsia="MS Mincho" w:hAnsi="MS Mincho" w:cs="MS Mincho" w:hint="eastAsia"/>
          <w:color w:val="000000"/>
          <w:sz w:val="43"/>
          <w:szCs w:val="43"/>
          <w:lang w:eastAsia="de-CH"/>
        </w:rPr>
        <w:lastRenderedPageBreak/>
        <w:t>人是一個團體人，第二個人也是一個團體人。亞當是第一個團體人的元首，而基督是第二個人的元首。神的目的藉著第二個人得著成就了</w:t>
      </w:r>
      <w:r w:rsidRPr="008530F3">
        <w:rPr>
          <w:rFonts w:ascii="MS Mincho" w:eastAsia="MS Mincho" w:hAnsi="MS Mincho" w:cs="MS Mincho"/>
          <w:color w:val="000000"/>
          <w:sz w:val="43"/>
          <w:szCs w:val="43"/>
          <w:lang w:eastAsia="de-CH"/>
        </w:rPr>
        <w:t>。</w:t>
      </w:r>
    </w:p>
    <w:p w14:paraId="044EBA5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藉著基</w:t>
      </w:r>
      <w:r w:rsidRPr="008530F3">
        <w:rPr>
          <w:rFonts w:ascii="MS Mincho" w:eastAsia="MS Mincho" w:hAnsi="MS Mincho" w:cs="MS Mincho"/>
          <w:color w:val="000000"/>
          <w:sz w:val="43"/>
          <w:szCs w:val="43"/>
          <w:lang w:eastAsia="de-CH"/>
        </w:rPr>
        <w:t>督</w:t>
      </w:r>
      <w:proofErr w:type="spellEnd"/>
    </w:p>
    <w:p w14:paraId="5B5000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神給人管治權，</w:t>
      </w:r>
      <w:r w:rsidRPr="008530F3">
        <w:rPr>
          <w:rFonts w:ascii="PMingLiU" w:eastAsia="PMingLiU" w:hAnsi="PMingLiU" w:cs="PMingLiU" w:hint="eastAsia"/>
          <w:color w:val="000000"/>
          <w:sz w:val="43"/>
          <w:szCs w:val="43"/>
          <w:lang w:eastAsia="de-CH"/>
        </w:rPr>
        <w:t>祂在這事上之目的的成就開始於基督</w:t>
      </w:r>
      <w:proofErr w:type="spellEnd"/>
      <w:r w:rsidRPr="008530F3">
        <w:rPr>
          <w:rFonts w:ascii="MS Mincho" w:eastAsia="MS Mincho" w:hAnsi="MS Mincho" w:cs="MS Mincho"/>
          <w:color w:val="000000"/>
          <w:sz w:val="43"/>
          <w:szCs w:val="43"/>
          <w:lang w:eastAsia="de-CH"/>
        </w:rPr>
        <w:t>。</w:t>
      </w:r>
    </w:p>
    <w:p w14:paraId="273917A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當基督來時，神的國也來</w:t>
      </w:r>
      <w:r w:rsidRPr="008530F3">
        <w:rPr>
          <w:rFonts w:ascii="MS Mincho" w:eastAsia="MS Mincho" w:hAnsi="MS Mincho" w:cs="MS Mincho"/>
          <w:color w:val="4169E1"/>
          <w:sz w:val="39"/>
          <w:szCs w:val="39"/>
          <w:lang w:eastAsia="de-CH"/>
        </w:rPr>
        <w:t>了</w:t>
      </w:r>
      <w:proofErr w:type="spellEnd"/>
    </w:p>
    <w:p w14:paraId="544DE0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新約的傳揚開始於一種奇特的方式，這種方式與我們的觀念相反。</w:t>
      </w:r>
      <w:r w:rsidRPr="008530F3">
        <w:rPr>
          <w:rFonts w:ascii="MS Gothic" w:eastAsia="MS Gothic" w:hAnsi="MS Gothic" w:cs="MS Gothic" w:hint="eastAsia"/>
          <w:color w:val="000000"/>
          <w:sz w:val="43"/>
          <w:szCs w:val="43"/>
          <w:lang w:eastAsia="de-CH"/>
        </w:rPr>
        <w:t>牠</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你們要悔改，因為諸天的國已經臨近了。』（太四</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。）臨近的意思是來了。當基督來時，神的國就來了。基督帶進國度。那小小的人耶</w:t>
      </w:r>
      <w:r w:rsidRPr="008530F3">
        <w:rPr>
          <w:rFonts w:ascii="MS Gothic" w:eastAsia="MS Gothic" w:hAnsi="MS Gothic" w:cs="MS Gothic" w:hint="eastAsia"/>
          <w:color w:val="000000"/>
          <w:sz w:val="43"/>
          <w:szCs w:val="43"/>
          <w:lang w:eastAsia="de-CH"/>
        </w:rPr>
        <w:t>穌就是神的國。許多基督徒以為，當耶穌來時國度並沒有來。按照他們的觀念，當猶太人棄</w:t>
      </w:r>
      <w:r w:rsidRPr="008530F3">
        <w:rPr>
          <w:rFonts w:ascii="PMingLiU" w:eastAsia="PMingLiU" w:hAnsi="PMingLiU" w:cs="PMingLiU" w:hint="eastAsia"/>
          <w:color w:val="000000"/>
          <w:sz w:val="43"/>
          <w:szCs w:val="43"/>
          <w:lang w:eastAsia="de-CH"/>
        </w:rPr>
        <w:t>絕耶穌同國度，國度就懸了起來，召會時代就開始了。他們以為召會並不是國度，國度要在召會時代之後，藉著耶穌回來纔建立的。在</w:t>
      </w:r>
      <w:r w:rsidRPr="008530F3">
        <w:rPr>
          <w:rFonts w:ascii="MS Mincho" w:eastAsia="MS Mincho" w:hAnsi="MS Mincho" w:cs="MS Mincho" w:hint="eastAsia"/>
          <w:color w:val="000000"/>
          <w:sz w:val="43"/>
          <w:szCs w:val="43"/>
          <w:lang w:eastAsia="de-CH"/>
        </w:rPr>
        <w:t>聖經裏，這個</w:t>
      </w:r>
      <w:r w:rsidRPr="008530F3">
        <w:rPr>
          <w:rFonts w:ascii="Batang" w:eastAsia="Batang" w:hAnsi="Batang" w:cs="Batang" w:hint="eastAsia"/>
          <w:color w:val="000000"/>
          <w:sz w:val="43"/>
          <w:szCs w:val="43"/>
          <w:lang w:eastAsia="de-CH"/>
        </w:rPr>
        <w:t>說法有些根據，在某種意義上是對的，不過只是部分對。羅馬十四章十七節告訴我們，今天召會就是國度。召會生活就是國度。一面說，猶太人棄</w:t>
      </w:r>
      <w:r w:rsidRPr="008530F3">
        <w:rPr>
          <w:rFonts w:ascii="PMingLiU" w:eastAsia="PMingLiU" w:hAnsi="PMingLiU" w:cs="PMingLiU" w:hint="eastAsia"/>
          <w:color w:val="000000"/>
          <w:sz w:val="43"/>
          <w:szCs w:val="43"/>
          <w:lang w:eastAsia="de-CH"/>
        </w:rPr>
        <w:t>絕了國度。另一面說，主藉著建立召會建立了國度。我們絕不能將召會和國度分開。馬太十六章十八節，主耶穌告訴彼得：『彼得，你是一塊石頭，我要把召會建造在</w:t>
      </w:r>
      <w:r w:rsidRPr="008530F3">
        <w:rPr>
          <w:rFonts w:ascii="PMingLiU" w:eastAsia="PMingLiU" w:hAnsi="PMingLiU" w:cs="PMingLiU" w:hint="eastAsia"/>
          <w:color w:val="000000"/>
          <w:sz w:val="43"/>
          <w:szCs w:val="43"/>
          <w:lang w:eastAsia="de-CH"/>
        </w:rPr>
        <w:lastRenderedPageBreak/>
        <w:t>我這磐石上。陰間的門不能勝過這召會。』說了這個，主耶穌立刻又說，『我要把諸天之國的鑰匙給你。』（太十六</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在五旬節那天，以及在哥尼流家裏，彼得就用國度的鑰匙建立了召會，開了猶太人和外邦人進入國度的門。因此，當召會開始時，國度就在那裏了。召會就是國度。毫無疑問，將來國度要有完滿的彰顯。然而國度的實際今天就在這裏。那就是召會生活</w:t>
      </w:r>
      <w:r w:rsidRPr="008530F3">
        <w:rPr>
          <w:rFonts w:ascii="MS Mincho" w:eastAsia="MS Mincho" w:hAnsi="MS Mincho" w:cs="MS Mincho"/>
          <w:color w:val="000000"/>
          <w:sz w:val="43"/>
          <w:szCs w:val="43"/>
          <w:lang w:eastAsia="de-CH"/>
        </w:rPr>
        <w:t>。</w:t>
      </w:r>
    </w:p>
    <w:p w14:paraId="4A9BFFC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基督</w:t>
      </w:r>
      <w:r w:rsidRPr="008530F3">
        <w:rPr>
          <w:rFonts w:ascii="MS Gothic" w:eastAsia="MS Gothic" w:hAnsi="MS Gothic" w:cs="MS Gothic" w:hint="eastAsia"/>
          <w:color w:val="4169E1"/>
          <w:sz w:val="39"/>
          <w:szCs w:val="39"/>
          <w:lang w:eastAsia="de-CH"/>
        </w:rPr>
        <w:t>趕鬼以帶進神的</w:t>
      </w:r>
      <w:r w:rsidRPr="008530F3">
        <w:rPr>
          <w:rFonts w:ascii="MS Mincho" w:eastAsia="MS Mincho" w:hAnsi="MS Mincho" w:cs="MS Mincho"/>
          <w:color w:val="4169E1"/>
          <w:sz w:val="39"/>
          <w:szCs w:val="39"/>
          <w:lang w:eastAsia="de-CH"/>
        </w:rPr>
        <w:t>國</w:t>
      </w:r>
      <w:proofErr w:type="spellEnd"/>
    </w:p>
    <w:p w14:paraId="5DB001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四福音告訴我們，耶</w:t>
      </w:r>
      <w:r w:rsidRPr="008530F3">
        <w:rPr>
          <w:rFonts w:ascii="MS Gothic" w:eastAsia="MS Gothic" w:hAnsi="MS Gothic" w:cs="MS Gothic" w:hint="eastAsia"/>
          <w:color w:val="000000"/>
          <w:sz w:val="43"/>
          <w:szCs w:val="43"/>
          <w:lang w:eastAsia="de-CH"/>
        </w:rPr>
        <w:t>穌無論去那裏遇到鬼。</w:t>
      </w:r>
      <w:r w:rsidRPr="008530F3">
        <w:rPr>
          <w:rFonts w:ascii="PMingLiU" w:eastAsia="PMingLiU" w:hAnsi="PMingLiU" w:cs="PMingLiU" w:hint="eastAsia"/>
          <w:color w:val="000000"/>
          <w:sz w:val="43"/>
          <w:szCs w:val="43"/>
          <w:lang w:eastAsia="de-CH"/>
        </w:rPr>
        <w:t>祂都絕不容忍，立刻將鬼趕出去。在馬太十二章二十八節，耶穌告訴我們，祂的趕鬼就是國度的臨到。那就是神的管治。亞當失敗了，不能帶進國度。然而，主耶穌來時，祂藉著趕鬼帶進國度。趕鬼的意思就是帶進神的國</w:t>
      </w:r>
      <w:r w:rsidRPr="008530F3">
        <w:rPr>
          <w:rFonts w:ascii="MS Mincho" w:eastAsia="MS Mincho" w:hAnsi="MS Mincho" w:cs="MS Mincho"/>
          <w:color w:val="000000"/>
          <w:sz w:val="43"/>
          <w:szCs w:val="43"/>
          <w:lang w:eastAsia="de-CH"/>
        </w:rPr>
        <w:t>。</w:t>
      </w:r>
    </w:p>
    <w:p w14:paraId="443F429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基督給</w:t>
      </w:r>
      <w:r w:rsidRPr="008530F3">
        <w:rPr>
          <w:rFonts w:ascii="PMingLiU" w:eastAsia="PMingLiU" w:hAnsi="PMingLiU" w:cs="PMingLiU" w:hint="eastAsia"/>
          <w:color w:val="4169E1"/>
          <w:sz w:val="39"/>
          <w:szCs w:val="39"/>
          <w:lang w:eastAsia="de-CH"/>
        </w:rPr>
        <w:t>祂的門徒權柄，勝過仇敵的能</w:t>
      </w:r>
      <w:r w:rsidRPr="008530F3">
        <w:rPr>
          <w:rFonts w:ascii="MS Mincho" w:eastAsia="MS Mincho" w:hAnsi="MS Mincho" w:cs="MS Mincho"/>
          <w:color w:val="4169E1"/>
          <w:sz w:val="39"/>
          <w:szCs w:val="39"/>
          <w:lang w:eastAsia="de-CH"/>
        </w:rPr>
        <w:t>力</w:t>
      </w:r>
      <w:proofErr w:type="spellEnd"/>
    </w:p>
    <w:p w14:paraId="49EB7F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基督也給</w:t>
      </w:r>
      <w:r w:rsidRPr="008530F3">
        <w:rPr>
          <w:rFonts w:ascii="PMingLiU" w:eastAsia="PMingLiU" w:hAnsi="PMingLiU" w:cs="PMingLiU" w:hint="eastAsia"/>
          <w:color w:val="000000"/>
          <w:sz w:val="43"/>
          <w:szCs w:val="43"/>
          <w:lang w:eastAsia="de-CH"/>
        </w:rPr>
        <w:t>祂的門徒權柄，勝過撒但一切的能力。在路加十章十九節，主耶穌說，『我已經給你們權柄，可以</w:t>
      </w:r>
      <w:r w:rsidRPr="008530F3">
        <w:rPr>
          <w:rFonts w:ascii="MS Mincho" w:eastAsia="MS Mincho" w:hAnsi="MS Mincho" w:cs="MS Mincho" w:hint="eastAsia"/>
          <w:color w:val="000000"/>
          <w:sz w:val="43"/>
          <w:szCs w:val="43"/>
          <w:lang w:eastAsia="de-CH"/>
        </w:rPr>
        <w:t>踐踏蛇和蠍子，並勝過仇敵一切的能力。』蛇和蠍子在原文都是複數，指明</w:t>
      </w:r>
      <w:r w:rsidRPr="008530F3">
        <w:rPr>
          <w:rFonts w:ascii="MS Gothic" w:eastAsia="MS Gothic" w:hAnsi="MS Gothic" w:cs="MS Gothic" w:hint="eastAsia"/>
          <w:color w:val="000000"/>
          <w:sz w:val="43"/>
          <w:szCs w:val="43"/>
          <w:lang w:eastAsia="de-CH"/>
        </w:rPr>
        <w:t>牠們有許多。在同章十八節我們看到撒但。在二十節有靈，就是鬼。蛇，指撒但的能力；蠍子，指鬼的能力。撒但、蛇和蠍子有能力，但我們有權柄。</w:t>
      </w:r>
      <w:r w:rsidRPr="008530F3">
        <w:rPr>
          <w:rFonts w:ascii="MS Gothic" w:eastAsia="MS Gothic" w:hAnsi="MS Gothic" w:cs="MS Gothic" w:hint="eastAsia"/>
          <w:color w:val="000000"/>
          <w:sz w:val="43"/>
          <w:szCs w:val="43"/>
          <w:lang w:eastAsia="de-CH"/>
        </w:rPr>
        <w:lastRenderedPageBreak/>
        <w:t>我們的權柄超過牠們的能力。街上有許多有能力的汽車，然而，小小的警察有權柄。當他</w:t>
      </w:r>
      <w:r w:rsidRPr="008530F3">
        <w:rPr>
          <w:rFonts w:ascii="Batang" w:eastAsia="Batang" w:hAnsi="Batang" w:cs="Batang" w:hint="eastAsia"/>
          <w:color w:val="000000"/>
          <w:sz w:val="43"/>
          <w:szCs w:val="43"/>
          <w:lang w:eastAsia="de-CH"/>
        </w:rPr>
        <w:t>說，『停！』汽車就得停下來。汽車有能力，警察有權柄。撒但和他的鬼有能力，但我們是神的警察。我們必須命令撒但：『停！』耶</w:t>
      </w:r>
      <w:r w:rsidRPr="008530F3">
        <w:rPr>
          <w:rFonts w:ascii="MS Gothic" w:eastAsia="MS Gothic" w:hAnsi="MS Gothic" w:cs="MS Gothic" w:hint="eastAsia"/>
          <w:color w:val="000000"/>
          <w:sz w:val="43"/>
          <w:szCs w:val="43"/>
          <w:lang w:eastAsia="de-CH"/>
        </w:rPr>
        <w:t>穌將這權柄給</w:t>
      </w:r>
      <w:r w:rsidRPr="008530F3">
        <w:rPr>
          <w:rFonts w:ascii="PMingLiU" w:eastAsia="PMingLiU" w:hAnsi="PMingLiU" w:cs="PMingLiU" w:hint="eastAsia"/>
          <w:color w:val="000000"/>
          <w:sz w:val="43"/>
          <w:szCs w:val="43"/>
          <w:lang w:eastAsia="de-CH"/>
        </w:rPr>
        <w:t>祂的門徒時，門徒就運用這權柄來趕鬼，他們真是興奮。然而，主耶穌告訴他們：『不要因靈服了你們就歡喜，卻要因你</w:t>
      </w:r>
      <w:r w:rsidRPr="008530F3">
        <w:rPr>
          <w:rFonts w:ascii="MS Mincho" w:eastAsia="MS Mincho" w:hAnsi="MS Mincho" w:cs="MS Mincho" w:hint="eastAsia"/>
          <w:color w:val="000000"/>
          <w:sz w:val="43"/>
          <w:szCs w:val="43"/>
          <w:lang w:eastAsia="de-CH"/>
        </w:rPr>
        <w:t>們的名記</w:t>
      </w:r>
      <w:r w:rsidRPr="008530F3">
        <w:rPr>
          <w:rFonts w:ascii="MS Gothic" w:eastAsia="MS Gothic" w:hAnsi="MS Gothic" w:cs="MS Gothic" w:hint="eastAsia"/>
          <w:color w:val="000000"/>
          <w:sz w:val="43"/>
          <w:szCs w:val="43"/>
          <w:lang w:eastAsia="de-CH"/>
        </w:rPr>
        <w:t>錄在諸天之上這件更好的事歡喜。』當耶穌來時，國度就來了。當耶穌趕鬼時，</w:t>
      </w:r>
      <w:r w:rsidRPr="008530F3">
        <w:rPr>
          <w:rFonts w:ascii="PMingLiU" w:eastAsia="PMingLiU" w:hAnsi="PMingLiU" w:cs="PMingLiU" w:hint="eastAsia"/>
          <w:color w:val="000000"/>
          <w:sz w:val="43"/>
          <w:szCs w:val="43"/>
          <w:lang w:eastAsia="de-CH"/>
        </w:rPr>
        <w:t>祂就帶進神的國。並且耶穌也藉著門徒作這件事。祂給他們權柄趕鬼，他們就作了</w:t>
      </w:r>
      <w:r w:rsidRPr="008530F3">
        <w:rPr>
          <w:rFonts w:ascii="MS Mincho" w:eastAsia="MS Mincho" w:hAnsi="MS Mincho" w:cs="MS Mincho"/>
          <w:color w:val="000000"/>
          <w:sz w:val="43"/>
          <w:szCs w:val="43"/>
          <w:lang w:eastAsia="de-CH"/>
        </w:rPr>
        <w:t>。</w:t>
      </w:r>
    </w:p>
    <w:p w14:paraId="6A87B5C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基督得到一切的權</w:t>
      </w:r>
      <w:r w:rsidRPr="008530F3">
        <w:rPr>
          <w:rFonts w:ascii="MS Mincho" w:eastAsia="MS Mincho" w:hAnsi="MS Mincho" w:cs="MS Mincho"/>
          <w:color w:val="4169E1"/>
          <w:sz w:val="39"/>
          <w:szCs w:val="39"/>
          <w:lang w:eastAsia="de-CH"/>
        </w:rPr>
        <w:t>柄</w:t>
      </w:r>
      <w:proofErr w:type="spellEnd"/>
    </w:p>
    <w:p w14:paraId="73568B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基督在復活之後，得著了天上地上所有的權柄。（太二八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。）就著</w:t>
      </w:r>
      <w:r w:rsidRPr="008530F3">
        <w:rPr>
          <w:rFonts w:ascii="PMingLiU" w:eastAsia="PMingLiU" w:hAnsi="PMingLiU" w:cs="PMingLiU" w:hint="eastAsia"/>
          <w:color w:val="000000"/>
          <w:sz w:val="43"/>
          <w:szCs w:val="43"/>
          <w:lang w:eastAsia="de-CH"/>
        </w:rPr>
        <w:t>祂是主神說，祂在復活前就有權柄。就著祂是一個人，名叫拿撒勒的耶穌說，祂是在復活後，纔得著天上地上所有的權柄。耶穌是真亞當，神將管治權交託了祂</w:t>
      </w:r>
      <w:r w:rsidRPr="008530F3">
        <w:rPr>
          <w:rFonts w:ascii="MS Mincho" w:eastAsia="MS Mincho" w:hAnsi="MS Mincho" w:cs="MS Mincho"/>
          <w:color w:val="000000"/>
          <w:sz w:val="43"/>
          <w:szCs w:val="43"/>
          <w:lang w:eastAsia="de-CH"/>
        </w:rPr>
        <w:t>。</w:t>
      </w:r>
    </w:p>
    <w:p w14:paraId="5A2A352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藉著召會，包括</w:t>
      </w:r>
      <w:r w:rsidRPr="008530F3">
        <w:rPr>
          <w:rFonts w:ascii="MS Gothic" w:eastAsia="MS Gothic" w:hAnsi="MS Gothic" w:cs="MS Gothic" w:hint="eastAsia"/>
          <w:color w:val="000000"/>
          <w:sz w:val="43"/>
          <w:szCs w:val="43"/>
          <w:lang w:eastAsia="de-CH"/>
        </w:rPr>
        <w:t>眾聖</w:t>
      </w:r>
      <w:r w:rsidRPr="008530F3">
        <w:rPr>
          <w:rFonts w:ascii="MS Mincho" w:eastAsia="MS Mincho" w:hAnsi="MS Mincho" w:cs="MS Mincho"/>
          <w:color w:val="000000"/>
          <w:sz w:val="43"/>
          <w:szCs w:val="43"/>
          <w:lang w:eastAsia="de-CH"/>
        </w:rPr>
        <w:t>徒</w:t>
      </w:r>
      <w:proofErr w:type="spellEnd"/>
    </w:p>
    <w:p w14:paraId="2045031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陰間的門不能勝過召</w:t>
      </w:r>
      <w:r w:rsidRPr="008530F3">
        <w:rPr>
          <w:rFonts w:ascii="MS Mincho" w:eastAsia="MS Mincho" w:hAnsi="MS Mincho" w:cs="MS Mincho"/>
          <w:color w:val="4169E1"/>
          <w:sz w:val="39"/>
          <w:szCs w:val="39"/>
          <w:lang w:eastAsia="de-CH"/>
        </w:rPr>
        <w:t>會</w:t>
      </w:r>
      <w:proofErr w:type="spellEnd"/>
    </w:p>
    <w:p w14:paraId="129443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神給人管治權之用意的實現關係到基督為元首，以及召會（包括所有聖徒）為身體。神用意的實現不只在於頭，也在於身體。陰間的門不能勝</w:t>
      </w:r>
      <w:r w:rsidRPr="008530F3">
        <w:rPr>
          <w:rFonts w:ascii="MS Mincho" w:eastAsia="MS Mincho" w:hAnsi="MS Mincho" w:cs="MS Mincho" w:hint="eastAsia"/>
          <w:color w:val="000000"/>
          <w:sz w:val="43"/>
          <w:szCs w:val="43"/>
          <w:lang w:eastAsia="de-CH"/>
        </w:rPr>
        <w:lastRenderedPageBreak/>
        <w:t>過召會。（太十六</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。）聖經沒有</w:t>
      </w:r>
      <w:r w:rsidRPr="008530F3">
        <w:rPr>
          <w:rFonts w:ascii="Batang" w:eastAsia="Batang" w:hAnsi="Batang" w:cs="Batang" w:hint="eastAsia"/>
          <w:color w:val="000000"/>
          <w:sz w:val="43"/>
          <w:szCs w:val="43"/>
          <w:lang w:eastAsia="de-CH"/>
        </w:rPr>
        <w:t>說，陰間的門（指撒但的權勢）不能勝過</w:t>
      </w:r>
      <w:r w:rsidRPr="008530F3">
        <w:rPr>
          <w:rFonts w:ascii="MS Gothic" w:eastAsia="MS Gothic" w:hAnsi="MS Gothic" w:cs="MS Gothic" w:hint="eastAsia"/>
          <w:color w:val="000000"/>
          <w:sz w:val="43"/>
          <w:szCs w:val="43"/>
          <w:lang w:eastAsia="de-CH"/>
        </w:rPr>
        <w:t>眾聖徒。假如聖徒是分開或單獨的，陰間的門就能勝過他們。你需要被建造到召會裏。用基督所建造起來的身體，</w:t>
      </w:r>
      <w:r w:rsidRPr="008530F3">
        <w:rPr>
          <w:rFonts w:ascii="PMingLiU" w:eastAsia="PMingLiU" w:hAnsi="PMingLiU" w:cs="PMingLiU" w:hint="eastAsia"/>
          <w:color w:val="000000"/>
          <w:sz w:val="43"/>
          <w:szCs w:val="43"/>
          <w:lang w:eastAsia="de-CH"/>
        </w:rPr>
        <w:t>絕不會被撒但擊敗。撒但絕不能勝過建造的召會</w:t>
      </w:r>
      <w:r w:rsidRPr="008530F3">
        <w:rPr>
          <w:rFonts w:ascii="MS Mincho" w:eastAsia="MS Mincho" w:hAnsi="MS Mincho" w:cs="MS Mincho"/>
          <w:color w:val="000000"/>
          <w:sz w:val="43"/>
          <w:szCs w:val="43"/>
          <w:lang w:eastAsia="de-CH"/>
        </w:rPr>
        <w:t>。</w:t>
      </w:r>
    </w:p>
    <w:p w14:paraId="5CEE5D8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Gothic" w:eastAsia="MS Gothic" w:hAnsi="MS Gothic" w:cs="MS Gothic" w:hint="eastAsia"/>
          <w:color w:val="4169E1"/>
          <w:sz w:val="39"/>
          <w:szCs w:val="39"/>
          <w:lang w:eastAsia="de-CH"/>
        </w:rPr>
        <w:t>眾聖徒已得著捆綁仇敵的權</w:t>
      </w:r>
      <w:r w:rsidRPr="008530F3">
        <w:rPr>
          <w:rFonts w:ascii="MS Mincho" w:eastAsia="MS Mincho" w:hAnsi="MS Mincho" w:cs="MS Mincho"/>
          <w:color w:val="4169E1"/>
          <w:sz w:val="39"/>
          <w:szCs w:val="39"/>
          <w:lang w:eastAsia="de-CH"/>
        </w:rPr>
        <w:t>柄</w:t>
      </w:r>
      <w:proofErr w:type="spellEnd"/>
    </w:p>
    <w:p w14:paraId="3F8761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眾聖徒已得著捆綁仇敵的權柄。（太十六</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，十八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。）馬太十六章十九節的話是對彼得</w:t>
      </w:r>
      <w:r w:rsidRPr="008530F3">
        <w:rPr>
          <w:rFonts w:ascii="Batang" w:eastAsia="Batang" w:hAnsi="Batang" w:cs="Batang" w:hint="eastAsia"/>
          <w:color w:val="000000"/>
          <w:sz w:val="43"/>
          <w:szCs w:val="43"/>
          <w:lang w:eastAsia="de-CH"/>
        </w:rPr>
        <w:t>說的，馬太十八章十八節的話是對每一位信徒說的。天主</w:t>
      </w:r>
      <w:r w:rsidRPr="008530F3">
        <w:rPr>
          <w:rFonts w:ascii="MS Mincho" w:eastAsia="MS Mincho" w:hAnsi="MS Mincho" w:cs="MS Mincho" w:hint="eastAsia"/>
          <w:color w:val="000000"/>
          <w:sz w:val="43"/>
          <w:szCs w:val="43"/>
          <w:lang w:eastAsia="de-CH"/>
        </w:rPr>
        <w:t>教宣稱彼得有權柄代表基督。他們的根據是馬太十六章十九節。然而，我們必須告訴他們，我們也有馬太十八章十八節。不只彼得有</w:t>
      </w:r>
      <w:r w:rsidRPr="008530F3">
        <w:rPr>
          <w:rFonts w:ascii="MS Gothic" w:eastAsia="MS Gothic" w:hAnsi="MS Gothic" w:cs="MS Gothic" w:hint="eastAsia"/>
          <w:color w:val="000000"/>
          <w:sz w:val="43"/>
          <w:szCs w:val="43"/>
          <w:lang w:eastAsia="de-CH"/>
        </w:rPr>
        <w:t>捆綁和釋放的權柄，我們也有。每一位信徒都得著捆綁和釋放的權柄。今天，召會連同所有的聖徒，有捆綁和釋放的權柄。許多時候，我們不應該單單禱告</w:t>
      </w:r>
      <w:r w:rsidRPr="008530F3">
        <w:rPr>
          <w:rFonts w:ascii="MS Mincho" w:eastAsia="MS Mincho" w:hAnsi="MS Mincho" w:cs="MS Mincho" w:hint="eastAsia"/>
          <w:color w:val="000000"/>
          <w:sz w:val="43"/>
          <w:szCs w:val="43"/>
          <w:lang w:eastAsia="de-CH"/>
        </w:rPr>
        <w:t>，我們應該</w:t>
      </w:r>
      <w:r w:rsidRPr="008530F3">
        <w:rPr>
          <w:rFonts w:ascii="MS Gothic" w:eastAsia="MS Gothic" w:hAnsi="MS Gothic" w:cs="MS Gothic" w:hint="eastAsia"/>
          <w:color w:val="000000"/>
          <w:sz w:val="43"/>
          <w:szCs w:val="43"/>
          <w:lang w:eastAsia="de-CH"/>
        </w:rPr>
        <w:t>捆綁並釋放</w:t>
      </w:r>
      <w:r w:rsidRPr="008530F3">
        <w:rPr>
          <w:rFonts w:ascii="MS Mincho" w:eastAsia="MS Mincho" w:hAnsi="MS Mincho" w:cs="MS Mincho"/>
          <w:color w:val="000000"/>
          <w:sz w:val="43"/>
          <w:szCs w:val="43"/>
          <w:lang w:eastAsia="de-CH"/>
        </w:rPr>
        <w:t>。</w:t>
      </w:r>
    </w:p>
    <w:p w14:paraId="47AFB5C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神要將撒但踐踏在</w:t>
      </w:r>
      <w:r w:rsidRPr="008530F3">
        <w:rPr>
          <w:rFonts w:ascii="MS Gothic" w:eastAsia="MS Gothic" w:hAnsi="MS Gothic" w:cs="MS Gothic" w:hint="eastAsia"/>
          <w:color w:val="4169E1"/>
          <w:sz w:val="39"/>
          <w:szCs w:val="39"/>
          <w:lang w:eastAsia="de-CH"/>
        </w:rPr>
        <w:t>眾聖徒</w:t>
      </w:r>
      <w:r w:rsidRPr="008530F3">
        <w:rPr>
          <w:rFonts w:ascii="PMingLiU" w:eastAsia="PMingLiU" w:hAnsi="PMingLiU" w:cs="PMingLiU" w:hint="eastAsia"/>
          <w:color w:val="4169E1"/>
          <w:sz w:val="39"/>
          <w:szCs w:val="39"/>
          <w:lang w:eastAsia="de-CH"/>
        </w:rPr>
        <w:t>腳</w:t>
      </w:r>
      <w:r w:rsidRPr="008530F3">
        <w:rPr>
          <w:rFonts w:ascii="MS Mincho" w:eastAsia="MS Mincho" w:hAnsi="MS Mincho" w:cs="MS Mincho"/>
          <w:color w:val="4169E1"/>
          <w:sz w:val="39"/>
          <w:szCs w:val="39"/>
          <w:lang w:eastAsia="de-CH"/>
        </w:rPr>
        <w:t>下</w:t>
      </w:r>
      <w:proofErr w:type="spellEnd"/>
    </w:p>
    <w:p w14:paraId="3ADE8B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羅馬十六章二十節</w:t>
      </w:r>
      <w:r w:rsidRPr="008530F3">
        <w:rPr>
          <w:rFonts w:ascii="Batang" w:eastAsia="Batang" w:hAnsi="Batang" w:cs="Batang" w:hint="eastAsia"/>
          <w:color w:val="000000"/>
          <w:sz w:val="43"/>
          <w:szCs w:val="43"/>
          <w:lang w:eastAsia="de-CH"/>
        </w:rPr>
        <w:t>說，『平安的神快要將撒但踐踏在</w:t>
      </w:r>
      <w:r w:rsidRPr="008530F3">
        <w:rPr>
          <w:rFonts w:ascii="MS Gothic" w:eastAsia="MS Gothic" w:hAnsi="MS Gothic" w:cs="MS Gothic" w:hint="eastAsia"/>
          <w:color w:val="000000"/>
          <w:sz w:val="43"/>
          <w:szCs w:val="43"/>
          <w:lang w:eastAsia="de-CH"/>
        </w:rPr>
        <w:t>你們的</w:t>
      </w:r>
      <w:r w:rsidRPr="008530F3">
        <w:rPr>
          <w:rFonts w:ascii="PMingLiU" w:eastAsia="PMingLiU" w:hAnsi="PMingLiU" w:cs="PMingLiU" w:hint="eastAsia"/>
          <w:color w:val="000000"/>
          <w:sz w:val="43"/>
          <w:szCs w:val="43"/>
          <w:lang w:eastAsia="de-CH"/>
        </w:rPr>
        <w:t>腳下。』保羅說，『快要。』我不知道一千九百年前保羅說這話時感覺如何。對我們來說，似乎已經過去了一段長時間。然而我們相信，這一段時間並沒有太長。撒但『快要』被踐踏了。踐踏這辭的意思不只是打傷或摔碎，也</w:t>
      </w:r>
      <w:r w:rsidRPr="008530F3">
        <w:rPr>
          <w:rFonts w:ascii="PMingLiU" w:eastAsia="PMingLiU" w:hAnsi="PMingLiU" w:cs="PMingLiU" w:hint="eastAsia"/>
          <w:color w:val="000000"/>
          <w:sz w:val="43"/>
          <w:szCs w:val="43"/>
          <w:lang w:eastAsia="de-CH"/>
        </w:rPr>
        <w:lastRenderedPageBreak/>
        <w:t>是征服。撒但必須在你的腳下。在你的家庭生活裏，撒但必須在你的腳下。在你的婚姻生活裏，撒但必須在你的腳下。在你的召會生活裏，撒但必須在你的腳下。你必須告訴他：『撒但，你的地位是在我的腳下。』就在這裏，就在</w:t>
      </w:r>
      <w:r w:rsidRPr="008530F3">
        <w:rPr>
          <w:rFonts w:ascii="MS Mincho" w:eastAsia="MS Mincho" w:hAnsi="MS Mincho" w:cs="MS Mincho" w:hint="eastAsia"/>
          <w:color w:val="000000"/>
          <w:sz w:val="43"/>
          <w:szCs w:val="43"/>
          <w:lang w:eastAsia="de-CH"/>
        </w:rPr>
        <w:t>現在，撒但必須在我們的</w:t>
      </w:r>
      <w:r w:rsidRPr="008530F3">
        <w:rPr>
          <w:rFonts w:ascii="PMingLiU" w:eastAsia="PMingLiU" w:hAnsi="PMingLiU" w:cs="PMingLiU" w:hint="eastAsia"/>
          <w:color w:val="000000"/>
          <w:sz w:val="43"/>
          <w:szCs w:val="43"/>
          <w:lang w:eastAsia="de-CH"/>
        </w:rPr>
        <w:t>腳下</w:t>
      </w:r>
      <w:r w:rsidRPr="008530F3">
        <w:rPr>
          <w:rFonts w:ascii="MS Mincho" w:eastAsia="MS Mincho" w:hAnsi="MS Mincho" w:cs="MS Mincho"/>
          <w:color w:val="000000"/>
          <w:sz w:val="43"/>
          <w:szCs w:val="43"/>
          <w:lang w:eastAsia="de-CH"/>
        </w:rPr>
        <w:t>。</w:t>
      </w:r>
    </w:p>
    <w:p w14:paraId="0697F4E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Gothic" w:eastAsia="MS Gothic" w:hAnsi="MS Gothic" w:cs="MS Gothic" w:hint="eastAsia"/>
          <w:color w:val="4169E1"/>
          <w:sz w:val="39"/>
          <w:szCs w:val="39"/>
          <w:lang w:eastAsia="de-CH"/>
        </w:rPr>
        <w:t>眾聖徒必須與仇敵爭</w:t>
      </w:r>
      <w:r w:rsidRPr="008530F3">
        <w:rPr>
          <w:rFonts w:ascii="MS Mincho" w:eastAsia="MS Mincho" w:hAnsi="MS Mincho" w:cs="MS Mincho"/>
          <w:color w:val="4169E1"/>
          <w:sz w:val="39"/>
          <w:szCs w:val="39"/>
          <w:lang w:eastAsia="de-CH"/>
        </w:rPr>
        <w:t>戰</w:t>
      </w:r>
      <w:proofErr w:type="spellEnd"/>
    </w:p>
    <w:p w14:paraId="0E99D6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林後十章三至五節和以弗所六章十一至十三節告訴我們，我們必須與仇敵爭戰。我們不只爭戰，我們</w:t>
      </w:r>
      <w:r w:rsidRPr="008530F3">
        <w:rPr>
          <w:rFonts w:ascii="MS Gothic" w:eastAsia="MS Gothic" w:hAnsi="MS Gothic" w:cs="MS Gothic" w:hint="eastAsia"/>
          <w:color w:val="000000"/>
          <w:sz w:val="43"/>
          <w:szCs w:val="43"/>
          <w:lang w:eastAsia="de-CH"/>
        </w:rPr>
        <w:t>摔跤。摔跤比爭戰更難。我們必須與空中邪惡的權勢摔跤</w:t>
      </w:r>
      <w:r w:rsidRPr="008530F3">
        <w:rPr>
          <w:rFonts w:ascii="MS Mincho" w:eastAsia="MS Mincho" w:hAnsi="MS Mincho" w:cs="MS Mincho"/>
          <w:color w:val="000000"/>
          <w:sz w:val="43"/>
          <w:szCs w:val="43"/>
          <w:lang w:eastAsia="de-CH"/>
        </w:rPr>
        <w:t>。</w:t>
      </w:r>
    </w:p>
    <w:p w14:paraId="3ED2040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得勝的</w:t>
      </w:r>
      <w:r w:rsidRPr="008530F3">
        <w:rPr>
          <w:rFonts w:ascii="MS Gothic" w:eastAsia="MS Gothic" w:hAnsi="MS Gothic" w:cs="MS Gothic" w:hint="eastAsia"/>
          <w:color w:val="4169E1"/>
          <w:sz w:val="39"/>
          <w:szCs w:val="39"/>
          <w:lang w:eastAsia="de-CH"/>
        </w:rPr>
        <w:t>眾聖徒要有權柄制伏列</w:t>
      </w:r>
      <w:r w:rsidRPr="008530F3">
        <w:rPr>
          <w:rFonts w:ascii="MS Mincho" w:eastAsia="MS Mincho" w:hAnsi="MS Mincho" w:cs="MS Mincho"/>
          <w:color w:val="4169E1"/>
          <w:sz w:val="39"/>
          <w:szCs w:val="39"/>
          <w:lang w:eastAsia="de-CH"/>
        </w:rPr>
        <w:t>國</w:t>
      </w:r>
      <w:proofErr w:type="spellEnd"/>
    </w:p>
    <w:p w14:paraId="19F1A2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得勝的</w:t>
      </w:r>
      <w:r w:rsidRPr="008530F3">
        <w:rPr>
          <w:rFonts w:ascii="MS Gothic" w:eastAsia="MS Gothic" w:hAnsi="MS Gothic" w:cs="MS Gothic" w:hint="eastAsia"/>
          <w:color w:val="000000"/>
          <w:sz w:val="43"/>
          <w:szCs w:val="43"/>
          <w:lang w:eastAsia="de-CH"/>
        </w:rPr>
        <w:t>眾聖徒要有權柄制伏列國。（</w:t>
      </w:r>
      <w:r w:rsidRPr="008530F3">
        <w:rPr>
          <w:rFonts w:ascii="PMingLiU" w:eastAsia="PMingLiU" w:hAnsi="PMingLiU" w:cs="PMingLiU" w:hint="eastAsia"/>
          <w:color w:val="000000"/>
          <w:sz w:val="43"/>
          <w:szCs w:val="43"/>
          <w:lang w:eastAsia="de-CH"/>
        </w:rPr>
        <w:t>啟二</w:t>
      </w:r>
      <w:r w:rsidRPr="008530F3">
        <w:rPr>
          <w:rFonts w:ascii="Times New Roman" w:eastAsia="Times New Roman" w:hAnsi="Times New Roman" w:cs="Times New Roman"/>
          <w:color w:val="000000"/>
          <w:sz w:val="43"/>
          <w:szCs w:val="43"/>
          <w:lang w:eastAsia="de-CH"/>
        </w:rPr>
        <w:t>26~27</w:t>
      </w:r>
      <w:r w:rsidRPr="008530F3">
        <w:rPr>
          <w:rFonts w:ascii="MS Mincho" w:eastAsia="MS Mincho" w:hAnsi="MS Mincho" w:cs="MS Mincho" w:hint="eastAsia"/>
          <w:color w:val="000000"/>
          <w:sz w:val="43"/>
          <w:szCs w:val="43"/>
          <w:lang w:eastAsia="de-CH"/>
        </w:rPr>
        <w:t>。）在千年國裏，他們要與基督一同作王，掌管全地。（</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。）到那時，神要在這地上有</w:t>
      </w:r>
      <w:r w:rsidRPr="008530F3">
        <w:rPr>
          <w:rFonts w:ascii="PMingLiU" w:eastAsia="PMingLiU" w:hAnsi="PMingLiU" w:cs="PMingLiU" w:hint="eastAsia"/>
          <w:color w:val="000000"/>
          <w:sz w:val="43"/>
          <w:szCs w:val="43"/>
          <w:lang w:eastAsia="de-CH"/>
        </w:rPr>
        <w:t>祂完滿的管理。神在創世記一章所渴望得著的，到那時就實現了</w:t>
      </w:r>
      <w:r w:rsidRPr="008530F3">
        <w:rPr>
          <w:rFonts w:ascii="MS Mincho" w:eastAsia="MS Mincho" w:hAnsi="MS Mincho" w:cs="MS Mincho"/>
          <w:color w:val="000000"/>
          <w:sz w:val="43"/>
          <w:szCs w:val="43"/>
          <w:lang w:eastAsia="de-CH"/>
        </w:rPr>
        <w:t>。</w:t>
      </w:r>
    </w:p>
    <w:p w14:paraId="65EF96F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《６》　</w:t>
      </w:r>
      <w:proofErr w:type="spellStart"/>
      <w:r w:rsidRPr="008530F3">
        <w:rPr>
          <w:rFonts w:ascii="MS Mincho" w:eastAsia="MS Mincho" w:hAnsi="MS Mincho" w:cs="MS Mincho" w:hint="eastAsia"/>
          <w:color w:val="4169E1"/>
          <w:sz w:val="39"/>
          <w:szCs w:val="39"/>
          <w:lang w:eastAsia="de-CH"/>
        </w:rPr>
        <w:t>所有的聖徒要作王直到永</w:t>
      </w:r>
      <w:r w:rsidRPr="008530F3">
        <w:rPr>
          <w:rFonts w:ascii="MS Mincho" w:eastAsia="MS Mincho" w:hAnsi="MS Mincho" w:cs="MS Mincho"/>
          <w:color w:val="4169E1"/>
          <w:sz w:val="39"/>
          <w:szCs w:val="39"/>
          <w:lang w:eastAsia="de-CH"/>
        </w:rPr>
        <w:t>遠</w:t>
      </w:r>
      <w:proofErr w:type="spellEnd"/>
    </w:p>
    <w:p w14:paraId="33805E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最終，所有的聖徒要在新耶路撒冷作王掌管地，直到永世。那時候，撒但、空中邪惡的天使、海連同所有的鬼，都要</w:t>
      </w:r>
      <w:r w:rsidRPr="008530F3">
        <w:rPr>
          <w:rFonts w:ascii="MS Gothic" w:eastAsia="MS Gothic" w:hAnsi="MS Gothic" w:cs="MS Gothic" w:hint="eastAsia"/>
          <w:color w:val="000000"/>
          <w:sz w:val="43"/>
          <w:szCs w:val="43"/>
          <w:lang w:eastAsia="de-CH"/>
        </w:rPr>
        <w:t>丟在火湖裏。（</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，太二五</w:t>
      </w:r>
      <w:r w:rsidRPr="008530F3">
        <w:rPr>
          <w:rFonts w:ascii="Times New Roman" w:eastAsia="Times New Roman" w:hAnsi="Times New Roman" w:cs="Times New Roman"/>
          <w:color w:val="000000"/>
          <w:sz w:val="43"/>
          <w:szCs w:val="43"/>
          <w:lang w:eastAsia="de-CH"/>
        </w:rPr>
        <w:t>41</w:t>
      </w:r>
      <w:r w:rsidRPr="008530F3">
        <w:rPr>
          <w:rFonts w:ascii="MS Mincho" w:eastAsia="MS Mincho" w:hAnsi="MS Mincho" w:cs="MS Mincho" w:hint="eastAsia"/>
          <w:color w:val="000000"/>
          <w:sz w:val="43"/>
          <w:szCs w:val="43"/>
          <w:lang w:eastAsia="de-CH"/>
        </w:rPr>
        <w:t>。）一切的</w:t>
      </w:r>
      <w:r w:rsidRPr="008530F3">
        <w:rPr>
          <w:rFonts w:ascii="PMingLiU" w:eastAsia="PMingLiU" w:hAnsi="PMingLiU" w:cs="PMingLiU" w:hint="eastAsia"/>
          <w:color w:val="000000"/>
          <w:sz w:val="43"/>
          <w:szCs w:val="43"/>
          <w:lang w:eastAsia="de-CH"/>
        </w:rPr>
        <w:t>污染都要被清除</w:t>
      </w:r>
      <w:r w:rsidRPr="008530F3">
        <w:rPr>
          <w:rFonts w:ascii="PMingLiU" w:eastAsia="PMingLiU" w:hAnsi="PMingLiU" w:cs="PMingLiU" w:hint="eastAsia"/>
          <w:color w:val="000000"/>
          <w:sz w:val="43"/>
          <w:szCs w:val="43"/>
          <w:lang w:eastAsia="de-CH"/>
        </w:rPr>
        <w:lastRenderedPageBreak/>
        <w:t>。天空、水和地已經被污染。當永世來到時，一切的污染都要消失。一切事物都是清明的，並且神要管理一切。神的權柄要施行在地上。在那個領域和範圍裏，神的形像要得著完滿的彰顯，並且神的榮耀要完滿的顯明出來。那就是永遠的國，神的管治</w:t>
      </w:r>
      <w:r w:rsidRPr="008530F3">
        <w:rPr>
          <w:rFonts w:ascii="MS Mincho" w:eastAsia="MS Mincho" w:hAnsi="MS Mincho" w:cs="MS Mincho"/>
          <w:color w:val="000000"/>
          <w:sz w:val="43"/>
          <w:szCs w:val="43"/>
          <w:lang w:eastAsia="de-CH"/>
        </w:rPr>
        <w:t>。</w:t>
      </w:r>
    </w:p>
    <w:p w14:paraId="5EBFA2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創世記一章是一個苗圃。一切真理的種子都撒在那裏。我們已經看見，『光』這字撒在創世記一章，而在全本聖經中逐漸發展，直到</w:t>
      </w:r>
      <w:r w:rsidRPr="008530F3">
        <w:rPr>
          <w:rFonts w:ascii="PMingLiU" w:eastAsia="PMingLiU" w:hAnsi="PMingLiU" w:cs="PMingLiU" w:hint="eastAsia"/>
          <w:color w:val="000000"/>
          <w:sz w:val="43"/>
          <w:szCs w:val="43"/>
          <w:lang w:eastAsia="de-CH"/>
        </w:rPr>
        <w:t>啟示錄二十二章，那裏不需要日光、月光或燈光</w:t>
      </w:r>
      <w:r w:rsidRPr="008530F3">
        <w:rPr>
          <w:rFonts w:ascii="MS Mincho" w:eastAsia="MS Mincho" w:hAnsi="MS Mincho" w:cs="MS Mincho" w:hint="eastAsia"/>
          <w:color w:val="000000"/>
          <w:sz w:val="43"/>
          <w:szCs w:val="43"/>
          <w:lang w:eastAsia="de-CH"/>
        </w:rPr>
        <w:t>。神自己是光。同樣的，『形像』這辭第一次也是出現在創世記一章，並且發展貫串整本聖經，直到我們看見新耶路撒冷有神的形像彰顯神。同樣的原則，『管理』這辭也需要全本聖經來解釋。我們從創世記一章讀到管理這辭，到</w:t>
      </w:r>
      <w:r w:rsidRPr="008530F3">
        <w:rPr>
          <w:rFonts w:ascii="PMingLiU" w:eastAsia="PMingLiU" w:hAnsi="PMingLiU" w:cs="PMingLiU" w:hint="eastAsia"/>
          <w:color w:val="000000"/>
          <w:sz w:val="43"/>
          <w:szCs w:val="43"/>
          <w:lang w:eastAsia="de-CH"/>
        </w:rPr>
        <w:t>啟示錄二十二章五節，就看見所有的聖徒要與神一同作王，直到永永遠遠。那將是神管治終極的完成</w:t>
      </w:r>
      <w:r w:rsidRPr="008530F3">
        <w:rPr>
          <w:rFonts w:ascii="MS Mincho" w:eastAsia="MS Mincho" w:hAnsi="MS Mincho" w:cs="MS Mincho"/>
          <w:color w:val="000000"/>
          <w:sz w:val="43"/>
          <w:szCs w:val="43"/>
          <w:lang w:eastAsia="de-CH"/>
        </w:rPr>
        <w:t>。</w:t>
      </w:r>
    </w:p>
    <w:p w14:paraId="78C500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人按著神的形像被造來彰顯神，並且得了神的管治權來代表神，對付</w:t>
      </w:r>
      <w:r w:rsidRPr="008530F3">
        <w:rPr>
          <w:rFonts w:ascii="PMingLiU" w:eastAsia="PMingLiU" w:hAnsi="PMingLiU" w:cs="PMingLiU" w:hint="eastAsia"/>
          <w:color w:val="000000"/>
          <w:sz w:val="43"/>
          <w:szCs w:val="43"/>
          <w:lang w:eastAsia="de-CH"/>
        </w:rPr>
        <w:t>祂的仇敵。今天，召會是第二個人的大部分。召會的責任和任務在積極一面是彰顯神，在消極一面是征服神的仇敵。這是我們的任務。我們必須負起這責任</w:t>
      </w:r>
      <w:r w:rsidRPr="008530F3">
        <w:rPr>
          <w:rFonts w:ascii="MS Mincho" w:eastAsia="MS Mincho" w:hAnsi="MS Mincho" w:cs="MS Mincho"/>
          <w:color w:val="000000"/>
          <w:sz w:val="43"/>
          <w:szCs w:val="43"/>
          <w:lang w:eastAsia="de-CH"/>
        </w:rPr>
        <w:t>。</w:t>
      </w:r>
    </w:p>
    <w:p w14:paraId="38A9C2D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55F7A72">
          <v:rect id="_x0000_i1038" style="width:0;height:1.5pt" o:hralign="center" o:hrstd="t" o:hrnoshade="t" o:hr="t" fillcolor="#257412" stroked="f"/>
        </w:pict>
      </w:r>
    </w:p>
    <w:p w14:paraId="63A3D052" w14:textId="51BD3BFF"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lastRenderedPageBreak/>
        <w:t>第八篇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神的恢復與進一</w:t>
      </w:r>
      <w:r w:rsidRPr="008530F3">
        <w:rPr>
          <w:rFonts w:ascii="MS Gothic" w:eastAsia="MS Gothic" w:hAnsi="MS Gothic" w:cs="MS Gothic" w:hint="eastAsia"/>
          <w:b/>
          <w:bCs/>
          <w:color w:val="000000"/>
          <w:sz w:val="27"/>
          <w:szCs w:val="27"/>
          <w:lang w:eastAsia="de-CH"/>
        </w:rPr>
        <w:t>步的創造（五</w:t>
      </w:r>
      <w:proofErr w:type="spellEnd"/>
      <w:r w:rsidRPr="008530F3">
        <w:rPr>
          <w:rFonts w:ascii="MS Gothic" w:eastAsia="MS Gothic" w:hAnsi="MS Gothic" w:cs="MS Gothic" w:hint="eastAsia"/>
          <w:b/>
          <w:bCs/>
          <w:color w:val="000000"/>
          <w:sz w:val="27"/>
          <w:szCs w:val="27"/>
          <w:lang w:eastAsia="de-CH"/>
        </w:rPr>
        <w:t>）－</w:t>
      </w:r>
      <w:proofErr w:type="spellStart"/>
      <w:r w:rsidRPr="008530F3">
        <w:rPr>
          <w:rFonts w:ascii="MS Gothic" w:eastAsia="MS Gothic" w:hAnsi="MS Gothic" w:cs="MS Gothic" w:hint="eastAsia"/>
          <w:b/>
          <w:bCs/>
          <w:color w:val="000000"/>
          <w:sz w:val="27"/>
          <w:szCs w:val="27"/>
          <w:lang w:eastAsia="de-CH"/>
        </w:rPr>
        <w:t>終極的完成</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2AE92BD3" wp14:editId="04447806">
            <wp:extent cx="281940" cy="281940"/>
            <wp:effectExtent l="0" t="0" r="3810" b="381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E7BD86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終極的完</w:t>
      </w:r>
      <w:r w:rsidRPr="008530F3">
        <w:rPr>
          <w:rFonts w:ascii="MS Mincho" w:eastAsia="MS Mincho" w:hAnsi="MS Mincho" w:cs="MS Mincho"/>
          <w:color w:val="E46044"/>
          <w:sz w:val="39"/>
          <w:szCs w:val="39"/>
          <w:lang w:eastAsia="de-CH"/>
        </w:rPr>
        <w:t>成</w:t>
      </w:r>
      <w:proofErr w:type="spellEnd"/>
    </w:p>
    <w:p w14:paraId="102A59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在本篇信息中，我們要來看終極的完成，這是創世記一章的極峰。我們需要復習一下，在神復造和進一</w:t>
      </w:r>
      <w:r w:rsidRPr="008530F3">
        <w:rPr>
          <w:rFonts w:ascii="MS Gothic" w:eastAsia="MS Gothic" w:hAnsi="MS Gothic" w:cs="MS Gothic" w:hint="eastAsia"/>
          <w:color w:val="000000"/>
          <w:sz w:val="43"/>
          <w:szCs w:val="43"/>
          <w:lang w:eastAsia="de-CH"/>
        </w:rPr>
        <w:t>步創造裏的幾個過程。那靈覆翼在黑暗</w:t>
      </w:r>
      <w:r w:rsidRPr="008530F3">
        <w:rPr>
          <w:rFonts w:ascii="MS Mincho" w:eastAsia="MS Mincho" w:hAnsi="MS Mincho" w:cs="MS Mincho" w:hint="eastAsia"/>
          <w:color w:val="000000"/>
          <w:sz w:val="43"/>
          <w:szCs w:val="43"/>
          <w:lang w:eastAsia="de-CH"/>
        </w:rPr>
        <w:t>和死亡之上。光來了，就把光暗分開。神造了空氣，將其上的與其下的事物分開。接著神叫旱地從死水裏出來，叫旱地長出植物的生命。在植物的生命之後，第四天的光來了，普照在地上。然後魚的生命、鳥的生命、牲畜的生命、野獸的生命、以及一切爬物的生命都出現了。最後神創造了人。人是神創造的極峰，因為人有神的形像。這不是一件小事</w:t>
      </w:r>
      <w:r w:rsidRPr="008530F3">
        <w:rPr>
          <w:rFonts w:ascii="MS Mincho" w:eastAsia="MS Mincho" w:hAnsi="MS Mincho" w:cs="MS Mincho"/>
          <w:color w:val="000000"/>
          <w:sz w:val="43"/>
          <w:szCs w:val="43"/>
          <w:lang w:eastAsia="de-CH"/>
        </w:rPr>
        <w:t>。</w:t>
      </w:r>
    </w:p>
    <w:p w14:paraId="43BE8B9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神得著彰顯與代</w:t>
      </w:r>
      <w:r w:rsidRPr="008530F3">
        <w:rPr>
          <w:rFonts w:ascii="MS Mincho" w:eastAsia="MS Mincho" w:hAnsi="MS Mincho" w:cs="MS Mincho"/>
          <w:color w:val="E46044"/>
          <w:sz w:val="39"/>
          <w:szCs w:val="39"/>
          <w:lang w:eastAsia="de-CH"/>
        </w:rPr>
        <w:t>表</w:t>
      </w:r>
      <w:proofErr w:type="spellEnd"/>
    </w:p>
    <w:p w14:paraId="7FFE59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是神的彰顯，因為人有神的形像。人也有神的管治權。神授權給人，使人管治海、空、地，特別是各種爬物。人有能力、權柄和管治權，因為人像神。人有神的形像，因此人有權柄。神創造的極峰是人有神的形像，並有神的權柄，代表神治理一切。</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人看看神，神也看看人，二者很像。這就如我拿一張</w:t>
      </w:r>
      <w:r w:rsidRPr="008530F3">
        <w:rPr>
          <w:rFonts w:ascii="MS Gothic" w:eastAsia="MS Gothic" w:hAnsi="MS Gothic" w:cs="MS Gothic" w:hint="eastAsia"/>
          <w:color w:val="000000"/>
          <w:sz w:val="43"/>
          <w:szCs w:val="43"/>
          <w:lang w:eastAsia="de-CH"/>
        </w:rPr>
        <w:t>你的照片，你看起來很像照片，照片看起來也很像你。同樣，神能</w:t>
      </w:r>
      <w:r w:rsidRPr="008530F3">
        <w:rPr>
          <w:rFonts w:ascii="Batang" w:eastAsia="Batang" w:hAnsi="Batang" w:cs="Batang" w:hint="eastAsia"/>
          <w:color w:val="000000"/>
          <w:sz w:val="43"/>
          <w:szCs w:val="43"/>
          <w:lang w:eastAsia="de-CH"/>
        </w:rPr>
        <w:t>說，『人阿，</w:t>
      </w:r>
      <w:r w:rsidRPr="008530F3">
        <w:rPr>
          <w:rFonts w:ascii="MS Gothic" w:eastAsia="MS Gothic" w:hAnsi="MS Gothic" w:cs="MS Gothic" w:hint="eastAsia"/>
          <w:color w:val="000000"/>
          <w:sz w:val="43"/>
          <w:szCs w:val="43"/>
          <w:lang w:eastAsia="de-CH"/>
        </w:rPr>
        <w:t>你看起來非常像我。』人要回答</w:t>
      </w:r>
      <w:r w:rsidRPr="008530F3">
        <w:rPr>
          <w:rFonts w:ascii="Batang" w:eastAsia="Batang" w:hAnsi="Batang" w:cs="Batang" w:hint="eastAsia"/>
          <w:color w:val="000000"/>
          <w:sz w:val="43"/>
          <w:szCs w:val="43"/>
          <w:lang w:eastAsia="de-CH"/>
        </w:rPr>
        <w:t>說，『神阿</w:t>
      </w:r>
      <w:r w:rsidRPr="008530F3">
        <w:rPr>
          <w:rFonts w:ascii="Batang" w:eastAsia="Batang" w:hAnsi="Batang" w:cs="Batang" w:hint="eastAsia"/>
          <w:color w:val="000000"/>
          <w:sz w:val="43"/>
          <w:szCs w:val="43"/>
          <w:lang w:eastAsia="de-CH"/>
        </w:rPr>
        <w:lastRenderedPageBreak/>
        <w:t>，</w:t>
      </w:r>
      <w:r w:rsidRPr="008530F3">
        <w:rPr>
          <w:rFonts w:ascii="MS Gothic" w:eastAsia="MS Gothic" w:hAnsi="MS Gothic" w:cs="MS Gothic" w:hint="eastAsia"/>
          <w:color w:val="000000"/>
          <w:sz w:val="43"/>
          <w:szCs w:val="43"/>
          <w:lang w:eastAsia="de-CH"/>
        </w:rPr>
        <w:t>你太像我了。我們兩個非常像。』還有，當人從神面前出來時，他是一切受造之物的管理者。他有權柄治理。這就是管治，國度</w:t>
      </w:r>
      <w:r w:rsidRPr="008530F3">
        <w:rPr>
          <w:rFonts w:ascii="MS Mincho" w:eastAsia="MS Mincho" w:hAnsi="MS Mincho" w:cs="MS Mincho"/>
          <w:color w:val="000000"/>
          <w:sz w:val="43"/>
          <w:szCs w:val="43"/>
          <w:lang w:eastAsia="de-CH"/>
        </w:rPr>
        <w:t>。</w:t>
      </w:r>
    </w:p>
    <w:p w14:paraId="5BB4CE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在創世記一章有兩個關鍵的辭，就是形像和管理。</w:t>
      </w:r>
      <w:r w:rsidRPr="008530F3">
        <w:rPr>
          <w:rFonts w:ascii="MS Gothic" w:eastAsia="MS Gothic" w:hAnsi="MS Gothic" w:cs="MS Gothic" w:hint="eastAsia"/>
          <w:color w:val="000000"/>
          <w:sz w:val="43"/>
          <w:szCs w:val="43"/>
          <w:lang w:eastAsia="de-CH"/>
        </w:rPr>
        <w:t>你可以忘掉爬物和魚，但是不可以忘掉人有形像和管治。人不是照著蛇或蠍子的形像造的。乃是照著神的形像造的。這是極峰：人有神的形像，運用神的權柄來維護管治</w:t>
      </w:r>
      <w:r w:rsidRPr="008530F3">
        <w:rPr>
          <w:rFonts w:ascii="MS Mincho" w:eastAsia="MS Mincho" w:hAnsi="MS Mincho" w:cs="MS Mincho"/>
          <w:color w:val="000000"/>
          <w:sz w:val="43"/>
          <w:szCs w:val="43"/>
          <w:lang w:eastAsia="de-CH"/>
        </w:rPr>
        <w:t>。</w:t>
      </w:r>
    </w:p>
    <w:p w14:paraId="425BD04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形像和管治是撒在創世記一章的兩粒種子。這些種子需要整本聖經來長大、發展。</w:t>
      </w:r>
      <w:r w:rsidRPr="008530F3">
        <w:rPr>
          <w:rFonts w:ascii="MS Gothic" w:eastAsia="MS Gothic" w:hAnsi="MS Gothic" w:cs="MS Gothic" w:hint="eastAsia"/>
          <w:color w:val="000000"/>
          <w:sz w:val="43"/>
          <w:szCs w:val="43"/>
          <w:lang w:eastAsia="de-CH"/>
        </w:rPr>
        <w:t>牠的收穫，完全的成熟，是在</w:t>
      </w:r>
      <w:r w:rsidRPr="008530F3">
        <w:rPr>
          <w:rFonts w:ascii="PMingLiU" w:eastAsia="PMingLiU" w:hAnsi="PMingLiU" w:cs="PMingLiU" w:hint="eastAsia"/>
          <w:color w:val="000000"/>
          <w:sz w:val="43"/>
          <w:szCs w:val="43"/>
          <w:lang w:eastAsia="de-CH"/>
        </w:rPr>
        <w:t>啟示錄二十一、二十二章。整個新耶路撒冷彰顯神，有神的樣子。新耶路撒冷也運用神的權柄，維護神的管治，直到永遠。今天這兩粒種子也在你我裏面生長。神的形像和神的權柄一直在我們裏面長大</w:t>
      </w:r>
      <w:r w:rsidRPr="008530F3">
        <w:rPr>
          <w:rFonts w:ascii="MS Mincho" w:eastAsia="MS Mincho" w:hAnsi="MS Mincho" w:cs="MS Mincho"/>
          <w:color w:val="000000"/>
          <w:sz w:val="43"/>
          <w:szCs w:val="43"/>
          <w:lang w:eastAsia="de-CH"/>
        </w:rPr>
        <w:t>。</w:t>
      </w:r>
    </w:p>
    <w:p w14:paraId="5751AE8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以一對年輕夫婦為例。丈夫愛妻子，妻子也愛丈夫。雖然妻子愛</w:t>
      </w:r>
      <w:r w:rsidRPr="008530F3">
        <w:rPr>
          <w:rFonts w:ascii="MS Gothic" w:eastAsia="MS Gothic" w:hAnsi="MS Gothic" w:cs="MS Gothic" w:hint="eastAsia"/>
          <w:color w:val="000000"/>
          <w:sz w:val="43"/>
          <w:szCs w:val="43"/>
          <w:lang w:eastAsia="de-CH"/>
        </w:rPr>
        <w:t>她的丈夫，她心裏會</w:t>
      </w:r>
      <w:r w:rsidRPr="008530F3">
        <w:rPr>
          <w:rFonts w:ascii="Batang" w:eastAsia="Batang" w:hAnsi="Batang" w:cs="Batang" w:hint="eastAsia"/>
          <w:color w:val="000000"/>
          <w:sz w:val="43"/>
          <w:szCs w:val="43"/>
          <w:lang w:eastAsia="de-CH"/>
        </w:rPr>
        <w:t>說，『雖然我愛</w:t>
      </w:r>
      <w:r w:rsidRPr="008530F3">
        <w:rPr>
          <w:rFonts w:ascii="MS Gothic" w:eastAsia="MS Gothic" w:hAnsi="MS Gothic" w:cs="MS Gothic" w:hint="eastAsia"/>
          <w:color w:val="000000"/>
          <w:sz w:val="43"/>
          <w:szCs w:val="43"/>
          <w:lang w:eastAsia="de-CH"/>
        </w:rPr>
        <w:t>你，不過你只是個任性的年輕人。』對作妻子的</w:t>
      </w:r>
      <w:r w:rsidRPr="008530F3">
        <w:rPr>
          <w:rFonts w:ascii="Batang" w:eastAsia="Batang" w:hAnsi="Batang" w:cs="Batang" w:hint="eastAsia"/>
          <w:color w:val="000000"/>
          <w:sz w:val="43"/>
          <w:szCs w:val="43"/>
          <w:lang w:eastAsia="de-CH"/>
        </w:rPr>
        <w:t>說，丈夫是</w:t>
      </w:r>
      <w:r w:rsidRPr="008530F3">
        <w:rPr>
          <w:rFonts w:ascii="MS Gothic" w:eastAsia="MS Gothic" w:hAnsi="MS Gothic" w:cs="MS Gothic" w:hint="eastAsia"/>
          <w:color w:val="000000"/>
          <w:sz w:val="43"/>
          <w:szCs w:val="43"/>
          <w:lang w:eastAsia="de-CH"/>
        </w:rPr>
        <w:t>她的頭，這在道理上是對的。但妻子還是會在心裏</w:t>
      </w:r>
      <w:r w:rsidRPr="008530F3">
        <w:rPr>
          <w:rFonts w:ascii="Batang" w:eastAsia="Batang" w:hAnsi="Batang" w:cs="Batang" w:hint="eastAsia"/>
          <w:color w:val="000000"/>
          <w:sz w:val="43"/>
          <w:szCs w:val="43"/>
          <w:lang w:eastAsia="de-CH"/>
        </w:rPr>
        <w:t>說，『我知道丈夫是我的頭，可是他實在是個任性的</w:t>
      </w:r>
      <w:r w:rsidRPr="008530F3">
        <w:rPr>
          <w:rFonts w:ascii="MS Mincho" w:eastAsia="MS Mincho" w:hAnsi="MS Mincho" w:cs="MS Mincho" w:hint="eastAsia"/>
          <w:color w:val="000000"/>
          <w:sz w:val="43"/>
          <w:szCs w:val="43"/>
          <w:lang w:eastAsia="de-CH"/>
        </w:rPr>
        <w:t>年輕人，我很難敬重他。』有一天丈夫得救了，神的生命進到了他裏面。這是種子。這種子一天又一天，一月又一月的</w:t>
      </w:r>
      <w:r w:rsidRPr="008530F3">
        <w:rPr>
          <w:rFonts w:ascii="MS Mincho" w:eastAsia="MS Mincho" w:hAnsi="MS Mincho" w:cs="MS Mincho" w:hint="eastAsia"/>
          <w:color w:val="000000"/>
          <w:sz w:val="43"/>
          <w:szCs w:val="43"/>
          <w:lang w:eastAsia="de-CH"/>
        </w:rPr>
        <w:lastRenderedPageBreak/>
        <w:t>在這年輕人裏面長大。也許十八個月以後，妻子看著丈夫要</w:t>
      </w:r>
      <w:r w:rsidRPr="008530F3">
        <w:rPr>
          <w:rFonts w:ascii="Batang" w:eastAsia="Batang" w:hAnsi="Batang" w:cs="Batang" w:hint="eastAsia"/>
          <w:color w:val="000000"/>
          <w:sz w:val="43"/>
          <w:szCs w:val="43"/>
          <w:lang w:eastAsia="de-CH"/>
        </w:rPr>
        <w:t>說，『我當然要敬重他。他以前只是個任性的年輕人，不過今天再</w:t>
      </w:r>
      <w:r w:rsidRPr="008530F3">
        <w:rPr>
          <w:rFonts w:ascii="MS Gothic" w:eastAsia="MS Gothic" w:hAnsi="MS Gothic" w:cs="MS Gothic" w:hint="eastAsia"/>
          <w:color w:val="000000"/>
          <w:sz w:val="43"/>
          <w:szCs w:val="43"/>
          <w:lang w:eastAsia="de-CH"/>
        </w:rPr>
        <w:t>瞧瞧他，他持重多了，他不再那麼鬆散，那麼輕浮，他有分量了。』作丈夫的不需要運用權柄，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你該知道，我現在是一個基督徒丈夫。你要服從我。』丈夫不必這麼</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麼時候妻子看看他，就知道他的話是有分量的，他真有一些寶貝、有價</w:t>
      </w:r>
      <w:r w:rsidRPr="008530F3">
        <w:rPr>
          <w:rFonts w:ascii="PMingLiU" w:eastAsia="PMingLiU" w:hAnsi="PMingLiU" w:cs="PMingLiU" w:hint="eastAsia"/>
          <w:color w:val="000000"/>
          <w:sz w:val="43"/>
          <w:szCs w:val="43"/>
          <w:lang w:eastAsia="de-CH"/>
        </w:rPr>
        <w:t>值的東西。她就自然的敬重他。以前她爭辯，現今她敬重、尊重他，認真考慮他所說的每一</w:t>
      </w:r>
      <w:r w:rsidRPr="008530F3">
        <w:rPr>
          <w:rFonts w:ascii="MS Mincho" w:eastAsia="MS Mincho" w:hAnsi="MS Mincho" w:cs="MS Mincho" w:hint="eastAsia"/>
          <w:color w:val="000000"/>
          <w:sz w:val="43"/>
          <w:szCs w:val="43"/>
          <w:lang w:eastAsia="de-CH"/>
        </w:rPr>
        <w:t>件事。因為他現在有神的形像，並且因這形像帶來神的權柄。這就是管理</w:t>
      </w:r>
      <w:r w:rsidRPr="008530F3">
        <w:rPr>
          <w:rFonts w:ascii="MS Mincho" w:eastAsia="MS Mincho" w:hAnsi="MS Mincho" w:cs="MS Mincho"/>
          <w:color w:val="000000"/>
          <w:sz w:val="43"/>
          <w:szCs w:val="43"/>
          <w:lang w:eastAsia="de-CH"/>
        </w:rPr>
        <w:t>。</w:t>
      </w:r>
    </w:p>
    <w:p w14:paraId="73A215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許多人讀過倪弟兄『權柄與順服』這本書。他們只是利用那本書，</w:t>
      </w:r>
      <w:r w:rsidRPr="008530F3">
        <w:rPr>
          <w:rFonts w:ascii="Batang" w:eastAsia="Batang" w:hAnsi="Batang" w:cs="Batang" w:hint="eastAsia"/>
          <w:color w:val="000000"/>
          <w:sz w:val="43"/>
          <w:szCs w:val="43"/>
          <w:lang w:eastAsia="de-CH"/>
        </w:rPr>
        <w:t>說，『我們是召會的長老。我們是基督徒團體的帶領人。我們是神的權柄。』如果</w:t>
      </w:r>
      <w:r w:rsidRPr="008530F3">
        <w:rPr>
          <w:rFonts w:ascii="MS Gothic" w:eastAsia="MS Gothic" w:hAnsi="MS Gothic" w:cs="MS Gothic" w:hint="eastAsia"/>
          <w:color w:val="000000"/>
          <w:sz w:val="43"/>
          <w:szCs w:val="43"/>
          <w:lang w:eastAsia="de-CH"/>
        </w:rPr>
        <w:t>你這樣</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你在神的權柄上就了了。你沒有神的形像。當主耶穌來的時候，</w:t>
      </w:r>
      <w:r w:rsidRPr="008530F3">
        <w:rPr>
          <w:rFonts w:ascii="PMingLiU" w:eastAsia="PMingLiU" w:hAnsi="PMingLiU" w:cs="PMingLiU" w:hint="eastAsia"/>
          <w:color w:val="000000"/>
          <w:sz w:val="43"/>
          <w:szCs w:val="43"/>
          <w:lang w:eastAsia="de-CH"/>
        </w:rPr>
        <w:t>祂對人絕沒有一種態度自居是權柄，要人服從祂。祂絕沒有這樣作。然而，當祂在地上的時候，祂有神的形像，祂也有神的權柄。權柄總是從形像來的</w:t>
      </w:r>
      <w:r w:rsidRPr="008530F3">
        <w:rPr>
          <w:rFonts w:ascii="MS Mincho" w:eastAsia="MS Mincho" w:hAnsi="MS Mincho" w:cs="MS Mincho"/>
          <w:color w:val="000000"/>
          <w:sz w:val="43"/>
          <w:szCs w:val="43"/>
          <w:lang w:eastAsia="de-CH"/>
        </w:rPr>
        <w:t>。</w:t>
      </w:r>
    </w:p>
    <w:p w14:paraId="2C24F3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終極的完成是神得著了彰顯和代表。沒有甚麼比這更高。當神得著彰顯並代表，這就是極峰</w:t>
      </w:r>
      <w:proofErr w:type="spellEnd"/>
      <w:r w:rsidRPr="008530F3">
        <w:rPr>
          <w:rFonts w:ascii="MS Mincho" w:eastAsia="MS Mincho" w:hAnsi="MS Mincho" w:cs="MS Mincho"/>
          <w:color w:val="000000"/>
          <w:sz w:val="43"/>
          <w:szCs w:val="43"/>
          <w:lang w:eastAsia="de-CH"/>
        </w:rPr>
        <w:t>。</w:t>
      </w:r>
    </w:p>
    <w:p w14:paraId="20AA7E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人是照著神的形像造的，使人能彰顯</w:t>
      </w:r>
      <w:r w:rsidRPr="008530F3">
        <w:rPr>
          <w:rFonts w:ascii="PMingLiU" w:eastAsia="PMingLiU" w:hAnsi="PMingLiU" w:cs="PMingLiU" w:hint="eastAsia"/>
          <w:color w:val="000000"/>
          <w:sz w:val="43"/>
          <w:szCs w:val="43"/>
          <w:lang w:eastAsia="de-CH"/>
        </w:rPr>
        <w:t>祂，這是生命的事。生命帶著神的形像是為著神的彰顯。神給人權柄管治</w:t>
      </w:r>
      <w:r w:rsidRPr="008530F3">
        <w:rPr>
          <w:rFonts w:ascii="MS Mincho" w:eastAsia="MS Mincho" w:hAnsi="MS Mincho" w:cs="MS Mincho" w:hint="eastAsia"/>
          <w:color w:val="000000"/>
          <w:sz w:val="43"/>
          <w:szCs w:val="43"/>
          <w:lang w:eastAsia="de-CH"/>
        </w:rPr>
        <w:t>萬有，使人能代表</w:t>
      </w:r>
      <w:r w:rsidRPr="008530F3">
        <w:rPr>
          <w:rFonts w:ascii="PMingLiU" w:eastAsia="PMingLiU" w:hAnsi="PMingLiU" w:cs="PMingLiU" w:hint="eastAsia"/>
          <w:color w:val="000000"/>
          <w:sz w:val="43"/>
          <w:szCs w:val="43"/>
          <w:lang w:eastAsia="de-CH"/>
        </w:rPr>
        <w:t>祂，這是權柄的事。如果你要用權柄代表神，你就需要在生命裏彰顯神，整本聖經就是這個故事，說到那些代表神並彰顯神的聖徒。我們現在要從新舊約中選看十八個例子</w:t>
      </w:r>
      <w:r w:rsidRPr="008530F3">
        <w:rPr>
          <w:rFonts w:ascii="MS Mincho" w:eastAsia="MS Mincho" w:hAnsi="MS Mincho" w:cs="MS Mincho"/>
          <w:color w:val="000000"/>
          <w:sz w:val="43"/>
          <w:szCs w:val="43"/>
          <w:lang w:eastAsia="de-CH"/>
        </w:rPr>
        <w:t>。</w:t>
      </w:r>
    </w:p>
    <w:p w14:paraId="47C206B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亞伯拉罕的例</w:t>
      </w:r>
      <w:r w:rsidRPr="008530F3">
        <w:rPr>
          <w:rFonts w:ascii="MS Mincho" w:eastAsia="MS Mincho" w:hAnsi="MS Mincho" w:cs="MS Mincho"/>
          <w:color w:val="E46044"/>
          <w:sz w:val="39"/>
          <w:szCs w:val="39"/>
          <w:lang w:eastAsia="de-CH"/>
        </w:rPr>
        <w:t>子</w:t>
      </w:r>
      <w:proofErr w:type="spellEnd"/>
    </w:p>
    <w:p w14:paraId="7987E3B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我們開頭先看亞伯拉罕。這不是</w:t>
      </w:r>
      <w:r w:rsidRPr="008530F3">
        <w:rPr>
          <w:rFonts w:ascii="Batang" w:eastAsia="Batang" w:hAnsi="Batang" w:cs="Batang" w:hint="eastAsia"/>
          <w:color w:val="000000"/>
          <w:sz w:val="43"/>
          <w:szCs w:val="43"/>
          <w:lang w:eastAsia="de-CH"/>
        </w:rPr>
        <w:t>說，在亞伯拉罕以前就沒有人彰顯神；在亞伯拉罕以前，至少有三個偉人－亞伯、以諾和</w:t>
      </w:r>
      <w:r w:rsidRPr="008530F3">
        <w:rPr>
          <w:rFonts w:ascii="MS Gothic" w:eastAsia="MS Gothic" w:hAnsi="MS Gothic" w:cs="MS Gothic" w:hint="eastAsia"/>
          <w:color w:val="000000"/>
          <w:sz w:val="43"/>
          <w:szCs w:val="43"/>
          <w:lang w:eastAsia="de-CH"/>
        </w:rPr>
        <w:t>挪亞。不過我們讀他們的歷史，我們看不到甚麼記載</w:t>
      </w:r>
      <w:r w:rsidRPr="008530F3">
        <w:rPr>
          <w:rFonts w:ascii="Batang" w:eastAsia="Batang" w:hAnsi="Batang" w:cs="Batang" w:hint="eastAsia"/>
          <w:color w:val="000000"/>
          <w:sz w:val="43"/>
          <w:szCs w:val="43"/>
          <w:lang w:eastAsia="de-CH"/>
        </w:rPr>
        <w:t>說到他們勝過了仇敵或征服了甚</w:t>
      </w:r>
      <w:r w:rsidRPr="008530F3">
        <w:rPr>
          <w:rFonts w:ascii="MS Mincho" w:eastAsia="MS Mincho" w:hAnsi="MS Mincho" w:cs="MS Mincho" w:hint="eastAsia"/>
          <w:color w:val="000000"/>
          <w:sz w:val="43"/>
          <w:szCs w:val="43"/>
          <w:lang w:eastAsia="de-CH"/>
        </w:rPr>
        <w:t>麼。在亞伯拉罕之前，沒有記載甚麼人征服了仇敵。亞伯拉罕築了一座壇，使他能接觸神。（創十二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你越接觸神，你就越有神的形像。你越觀看神，你</w:t>
      </w:r>
      <w:r w:rsidRPr="008530F3">
        <w:rPr>
          <w:rFonts w:ascii="MS Mincho" w:eastAsia="MS Mincho" w:hAnsi="MS Mincho" w:cs="MS Mincho" w:hint="eastAsia"/>
          <w:color w:val="000000"/>
          <w:sz w:val="43"/>
          <w:szCs w:val="43"/>
          <w:lang w:eastAsia="de-CH"/>
        </w:rPr>
        <w:t>看起來就越像神。築一座壇為著接觸神，意思是要更多變化成神的形像。亞伯拉罕沒有建塔。在巴別的人沒有築壇接觸神；他們建塔傳揚自己的名。（創十一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。）這是自傲。然而亞伯拉罕從這種光景中被召出來。他築了一座小壇，在那裏接觸神。他越接觸神，他越像神。聖經告訴我們，最後神成了亞伯拉罕的朋友，亞伯拉罕稱為神的朋友。（雅二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你若讀創世記十八章，你會看見神不是以造</w:t>
      </w:r>
      <w:r w:rsidRPr="008530F3">
        <w:rPr>
          <w:rFonts w:ascii="MS Gothic" w:eastAsia="MS Gothic" w:hAnsi="MS Gothic" w:cs="MS Gothic" w:hint="eastAsia"/>
          <w:color w:val="000000"/>
          <w:sz w:val="43"/>
          <w:szCs w:val="43"/>
          <w:lang w:eastAsia="de-CH"/>
        </w:rPr>
        <w:lastRenderedPageBreak/>
        <w:t>物主或者全能的神來就近亞伯拉罕。神是以一個朋友來就近他。神和亞伯拉罕有交通，正像兩個朋友彼此交談。那時亞伯拉罕就更像神了。因此，我們纔看到亞伯拉罕征服並擊敗仇</w:t>
      </w:r>
      <w:r w:rsidRPr="008530F3">
        <w:rPr>
          <w:rFonts w:ascii="MS Mincho" w:eastAsia="MS Mincho" w:hAnsi="MS Mincho" w:cs="MS Mincho" w:hint="eastAsia"/>
          <w:color w:val="000000"/>
          <w:sz w:val="43"/>
          <w:szCs w:val="43"/>
          <w:lang w:eastAsia="de-CH"/>
        </w:rPr>
        <w:t>敵。（創十四</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D37790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約瑟的例</w:t>
      </w:r>
      <w:r w:rsidRPr="008530F3">
        <w:rPr>
          <w:rFonts w:ascii="MS Mincho" w:eastAsia="MS Mincho" w:hAnsi="MS Mincho" w:cs="MS Mincho"/>
          <w:color w:val="E46044"/>
          <w:sz w:val="39"/>
          <w:szCs w:val="39"/>
          <w:lang w:eastAsia="de-CH"/>
        </w:rPr>
        <w:t>子</w:t>
      </w:r>
      <w:proofErr w:type="spellEnd"/>
    </w:p>
    <w:p w14:paraId="042C1A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約瑟是創世記</w:t>
      </w:r>
      <w:r w:rsidRPr="008530F3">
        <w:rPr>
          <w:rFonts w:ascii="MS Gothic" w:eastAsia="MS Gothic" w:hAnsi="MS Gothic" w:cs="MS Gothic" w:hint="eastAsia"/>
          <w:color w:val="000000"/>
          <w:sz w:val="43"/>
          <w:szCs w:val="43"/>
          <w:lang w:eastAsia="de-CH"/>
        </w:rPr>
        <w:t>歷史中的最後一個人物。他活出一種聖潔得勝的生活。（創三九</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他活出一種非常像神的生活。神是聖潔的；約瑟也是聖潔的。神是得勝的；約瑟也是得勝的。約瑟有神的形像。他是一個實現神心意的人。約瑟的故事是一個聖潔、得勝生活的故事，這種生活最終成了管治一切的權柄。約瑟後來治理了全埃及。（創四一</w:t>
      </w:r>
      <w:r w:rsidRPr="008530F3">
        <w:rPr>
          <w:rFonts w:ascii="Times New Roman" w:eastAsia="Times New Roman" w:hAnsi="Times New Roman" w:cs="Times New Roman"/>
          <w:color w:val="000000"/>
          <w:sz w:val="43"/>
          <w:szCs w:val="43"/>
          <w:lang w:eastAsia="de-CH"/>
        </w:rPr>
        <w:t>39~45</w:t>
      </w:r>
      <w:r w:rsidRPr="008530F3">
        <w:rPr>
          <w:rFonts w:ascii="MS Mincho" w:eastAsia="MS Mincho" w:hAnsi="MS Mincho" w:cs="MS Mincho" w:hint="eastAsia"/>
          <w:color w:val="000000"/>
          <w:sz w:val="43"/>
          <w:szCs w:val="43"/>
          <w:lang w:eastAsia="de-CH"/>
        </w:rPr>
        <w:t>。）在創世記一章，我們看到一個按著神形像被造的人，神且將管治權託付給他。在創世記末了幾章，我們也看到一個真正彰顯神的人，代表神並治理全地</w:t>
      </w:r>
      <w:r w:rsidRPr="008530F3">
        <w:rPr>
          <w:rFonts w:ascii="MS Mincho" w:eastAsia="MS Mincho" w:hAnsi="MS Mincho" w:cs="MS Mincho"/>
          <w:color w:val="000000"/>
          <w:sz w:val="43"/>
          <w:szCs w:val="43"/>
          <w:lang w:eastAsia="de-CH"/>
        </w:rPr>
        <w:t>。</w:t>
      </w:r>
    </w:p>
    <w:p w14:paraId="2AF8E9F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摩西的例</w:t>
      </w:r>
      <w:r w:rsidRPr="008530F3">
        <w:rPr>
          <w:rFonts w:ascii="MS Mincho" w:eastAsia="MS Mincho" w:hAnsi="MS Mincho" w:cs="MS Mincho"/>
          <w:color w:val="E46044"/>
          <w:sz w:val="39"/>
          <w:szCs w:val="39"/>
          <w:lang w:eastAsia="de-CH"/>
        </w:rPr>
        <w:t>子</w:t>
      </w:r>
      <w:proofErr w:type="spellEnd"/>
    </w:p>
    <w:p w14:paraId="2A3375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摩西不是大政治家，他乃是接觸神的人。在接觸神之後，他的臉返照出神的榮光。（出三四</w:t>
      </w:r>
      <w:r w:rsidRPr="008530F3">
        <w:rPr>
          <w:rFonts w:ascii="Times New Roman" w:eastAsia="Times New Roman" w:hAnsi="Times New Roman" w:cs="Times New Roman"/>
          <w:color w:val="000000"/>
          <w:sz w:val="43"/>
          <w:szCs w:val="43"/>
          <w:lang w:eastAsia="de-CH"/>
        </w:rPr>
        <w:t>29~30</w:t>
      </w:r>
      <w:r w:rsidRPr="008530F3">
        <w:rPr>
          <w:rFonts w:ascii="MS Mincho" w:eastAsia="MS Mincho" w:hAnsi="MS Mincho" w:cs="MS Mincho" w:hint="eastAsia"/>
          <w:color w:val="000000"/>
          <w:sz w:val="43"/>
          <w:szCs w:val="43"/>
          <w:lang w:eastAsia="de-CH"/>
        </w:rPr>
        <w:t>。）當摩西的臉返照神的榮光，他就有神的形像。因此摩西成了有權柄的人。他有權柄治理以色列全家，（來三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，）他也有權柄</w:t>
      </w:r>
      <w:r w:rsidRPr="008530F3">
        <w:rPr>
          <w:rFonts w:ascii="MS Gothic" w:eastAsia="MS Gothic" w:hAnsi="MS Gothic" w:cs="MS Gothic" w:hint="eastAsia"/>
          <w:color w:val="000000"/>
          <w:sz w:val="43"/>
          <w:szCs w:val="43"/>
          <w:lang w:eastAsia="de-CH"/>
        </w:rPr>
        <w:t>擊敗</w:t>
      </w:r>
      <w:r w:rsidRPr="008530F3">
        <w:rPr>
          <w:rFonts w:ascii="MS Gothic" w:eastAsia="MS Gothic" w:hAnsi="MS Gothic" w:cs="MS Gothic" w:hint="eastAsia"/>
          <w:color w:val="000000"/>
          <w:sz w:val="43"/>
          <w:szCs w:val="43"/>
          <w:lang w:eastAsia="de-CH"/>
        </w:rPr>
        <w:lastRenderedPageBreak/>
        <w:t>仇敵。（出十四</w:t>
      </w:r>
      <w:r w:rsidRPr="008530F3">
        <w:rPr>
          <w:rFonts w:ascii="Times New Roman" w:eastAsia="Times New Roman" w:hAnsi="Times New Roman" w:cs="Times New Roman"/>
          <w:color w:val="000000"/>
          <w:sz w:val="43"/>
          <w:szCs w:val="43"/>
          <w:lang w:eastAsia="de-CH"/>
        </w:rPr>
        <w:t>30~31</w:t>
      </w:r>
      <w:r w:rsidRPr="008530F3">
        <w:rPr>
          <w:rFonts w:ascii="MS Mincho" w:eastAsia="MS Mincho" w:hAnsi="MS Mincho" w:cs="MS Mincho" w:hint="eastAsia"/>
          <w:color w:val="000000"/>
          <w:sz w:val="43"/>
          <w:szCs w:val="43"/>
          <w:lang w:eastAsia="de-CH"/>
        </w:rPr>
        <w:t>。）他不是用機關槍或原子彈爭戰，他只用一根小杖。小杖不僅代表能力，也代表權柄。摩西用這根杖對紅海</w:t>
      </w:r>
      <w:r w:rsidRPr="008530F3">
        <w:rPr>
          <w:rFonts w:ascii="Batang" w:eastAsia="Batang" w:hAnsi="Batang" w:cs="Batang" w:hint="eastAsia"/>
          <w:color w:val="000000"/>
          <w:sz w:val="43"/>
          <w:szCs w:val="43"/>
          <w:lang w:eastAsia="de-CH"/>
        </w:rPr>
        <w:t>說，『分出路來！』水就分開了。這就是權柄。摩西是一個有神的形像，</w:t>
      </w:r>
      <w:r w:rsidRPr="008530F3">
        <w:rPr>
          <w:rFonts w:ascii="MS Mincho" w:eastAsia="MS Mincho" w:hAnsi="MS Mincho" w:cs="MS Mincho" w:hint="eastAsia"/>
          <w:color w:val="000000"/>
          <w:sz w:val="43"/>
          <w:szCs w:val="43"/>
          <w:lang w:eastAsia="de-CH"/>
        </w:rPr>
        <w:t>並有神的權柄代表神的人</w:t>
      </w:r>
      <w:r w:rsidRPr="008530F3">
        <w:rPr>
          <w:rFonts w:ascii="MS Mincho" w:eastAsia="MS Mincho" w:hAnsi="MS Mincho" w:cs="MS Mincho"/>
          <w:color w:val="000000"/>
          <w:sz w:val="43"/>
          <w:szCs w:val="43"/>
          <w:lang w:eastAsia="de-CH"/>
        </w:rPr>
        <w:t>。</w:t>
      </w:r>
    </w:p>
    <w:p w14:paraId="1329DD6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以色列人同會幕的例</w:t>
      </w:r>
      <w:r w:rsidRPr="008530F3">
        <w:rPr>
          <w:rFonts w:ascii="MS Mincho" w:eastAsia="MS Mincho" w:hAnsi="MS Mincho" w:cs="MS Mincho"/>
          <w:color w:val="E46044"/>
          <w:sz w:val="39"/>
          <w:szCs w:val="39"/>
          <w:lang w:eastAsia="de-CH"/>
        </w:rPr>
        <w:t>子</w:t>
      </w:r>
      <w:proofErr w:type="spellEnd"/>
    </w:p>
    <w:p w14:paraId="481EAA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接著摩西，我們來看以色列人。以色列人蒙召成了祭司的國度。（出十九</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以色列人蒙召不是成為君王的國度，乃是成為祭司的國度。祭司職任完全與神的形像有關；君王職任是與神的權柄有關。無論在舊約或新約，都有這兩職：祭司的職任和君王的職任。祭司的職任是為叫我們接觸神並有神的形像；君王的職任是為叫我們代表神並運用神的權柄。以後我們要看見，基督徒已經蒙召成為祭司和君王。以色列人的定命是成為祭司的國度。他們要接觸神，直到像摩西一樣，臉上顯出神的榮光。不要看以色列民消極的一面，要看積極的一面。他們是祭司抬著會幕的約櫃，征服了耶利哥。（書六</w:t>
      </w:r>
      <w:r w:rsidRPr="008530F3">
        <w:rPr>
          <w:rFonts w:ascii="Times New Roman" w:eastAsia="Times New Roman" w:hAnsi="Times New Roman" w:cs="Times New Roman"/>
          <w:color w:val="000000"/>
          <w:sz w:val="43"/>
          <w:szCs w:val="43"/>
          <w:lang w:eastAsia="de-CH"/>
        </w:rPr>
        <w:t>1~21</w:t>
      </w:r>
      <w:r w:rsidRPr="008530F3">
        <w:rPr>
          <w:rFonts w:ascii="MS Mincho" w:eastAsia="MS Mincho" w:hAnsi="MS Mincho" w:cs="MS Mincho" w:hint="eastAsia"/>
          <w:color w:val="000000"/>
          <w:sz w:val="43"/>
          <w:szCs w:val="43"/>
          <w:lang w:eastAsia="de-CH"/>
        </w:rPr>
        <w:t>。）如果</w:t>
      </w:r>
      <w:r w:rsidRPr="008530F3">
        <w:rPr>
          <w:rFonts w:ascii="MS Gothic" w:eastAsia="MS Gothic" w:hAnsi="MS Gothic" w:cs="MS Gothic" w:hint="eastAsia"/>
          <w:color w:val="000000"/>
          <w:sz w:val="43"/>
          <w:szCs w:val="43"/>
          <w:lang w:eastAsia="de-CH"/>
        </w:rPr>
        <w:t>你再讀約書亞六章，你會看見</w:t>
      </w:r>
      <w:r w:rsidRPr="008530F3">
        <w:rPr>
          <w:rFonts w:ascii="MS Mincho" w:eastAsia="MS Mincho" w:hAnsi="MS Mincho" w:cs="MS Mincho" w:hint="eastAsia"/>
          <w:color w:val="000000"/>
          <w:sz w:val="43"/>
          <w:szCs w:val="43"/>
          <w:lang w:eastAsia="de-CH"/>
        </w:rPr>
        <w:t>全體以色列民沒有用刀槍爭戰。他們一天又一天抬著見證的櫃並吹著羊角。然後他們大聲喊叫，意思是讚美神，耶利哥城就倒</w:t>
      </w:r>
      <w:r w:rsidRPr="008530F3">
        <w:rPr>
          <w:rFonts w:ascii="MS Gothic" w:eastAsia="MS Gothic" w:hAnsi="MS Gothic" w:cs="MS Gothic" w:hint="eastAsia"/>
          <w:color w:val="000000"/>
          <w:sz w:val="43"/>
          <w:szCs w:val="43"/>
          <w:lang w:eastAsia="de-CH"/>
        </w:rPr>
        <w:t>塌了。他們的爭戰不像士兵或戰士，乃像祭司。只要你是祭司，你就有資格擊敗仇敵</w:t>
      </w:r>
      <w:r w:rsidRPr="008530F3">
        <w:rPr>
          <w:rFonts w:ascii="MS Mincho" w:eastAsia="MS Mincho" w:hAnsi="MS Mincho" w:cs="MS Mincho"/>
          <w:color w:val="000000"/>
          <w:sz w:val="43"/>
          <w:szCs w:val="43"/>
          <w:lang w:eastAsia="de-CH"/>
        </w:rPr>
        <w:t>。</w:t>
      </w:r>
    </w:p>
    <w:p w14:paraId="5B7A2F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你們作妻子的，為甚麼在家庭生活中失敗？因為你們沒有祭司的臉。也許你們有蠍子、或烏龜、或蛇的臉。如果你沒有彰顯祭司的臉，你已經失敗了。我們作丈夫的是頭，但我們是甚麼頭？是蠍子頭麼？有蠍子頭的丈夫，一定不是正確的頭。你的頭必須有祭司的臉，照耀著神的榮光。如果我們有祭司的臉，我們就會在家庭生活中得勝。我也要</w:t>
      </w:r>
      <w:r w:rsidRPr="008530F3">
        <w:rPr>
          <w:rFonts w:ascii="PMingLiU" w:eastAsia="PMingLiU" w:hAnsi="PMingLiU" w:cs="PMingLiU" w:hint="eastAsia"/>
          <w:color w:val="000000"/>
          <w:sz w:val="43"/>
          <w:szCs w:val="43"/>
          <w:lang w:eastAsia="de-CH"/>
        </w:rPr>
        <w:t>查對一下你們住在弟兄之</w:t>
      </w:r>
      <w:r w:rsidRPr="008530F3">
        <w:rPr>
          <w:rFonts w:ascii="MS Mincho" w:eastAsia="MS Mincho" w:hAnsi="MS Mincho" w:cs="MS Mincho" w:hint="eastAsia"/>
          <w:color w:val="000000"/>
          <w:sz w:val="43"/>
          <w:szCs w:val="43"/>
          <w:lang w:eastAsia="de-CH"/>
        </w:rPr>
        <w:t>家的弟兄們。</w:t>
      </w:r>
      <w:r w:rsidRPr="008530F3">
        <w:rPr>
          <w:rFonts w:ascii="MS Gothic" w:eastAsia="MS Gothic" w:hAnsi="MS Gothic" w:cs="MS Gothic" w:hint="eastAsia"/>
          <w:color w:val="000000"/>
          <w:sz w:val="43"/>
          <w:szCs w:val="43"/>
          <w:lang w:eastAsia="de-CH"/>
        </w:rPr>
        <w:t>你們是甚麼臉呢？你們是祭司的臉，照耀著主的榮光呢，或是老鼠的臉？我們必須是祭司，然後我們纔會征服一切的環境。只要你有祭司的臉，你就有權柄。耶利哥就要被征服</w:t>
      </w:r>
      <w:r w:rsidRPr="008530F3">
        <w:rPr>
          <w:rFonts w:ascii="MS Mincho" w:eastAsia="MS Mincho" w:hAnsi="MS Mincho" w:cs="MS Mincho"/>
          <w:color w:val="000000"/>
          <w:sz w:val="43"/>
          <w:szCs w:val="43"/>
          <w:lang w:eastAsia="de-CH"/>
        </w:rPr>
        <w:t>。</w:t>
      </w:r>
    </w:p>
    <w:p w14:paraId="798CE91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亞倫同發芽的杖的例</w:t>
      </w:r>
      <w:r w:rsidRPr="008530F3">
        <w:rPr>
          <w:rFonts w:ascii="MS Mincho" w:eastAsia="MS Mincho" w:hAnsi="MS Mincho" w:cs="MS Mincho"/>
          <w:color w:val="E46044"/>
          <w:sz w:val="39"/>
          <w:szCs w:val="39"/>
          <w:lang w:eastAsia="de-CH"/>
        </w:rPr>
        <w:t>子</w:t>
      </w:r>
      <w:proofErr w:type="spellEnd"/>
    </w:p>
    <w:p w14:paraId="2DD703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倫的例子很有意思。雖然神的心意是要整個以色列國成為祭司的國度，然而以色列國失敗了。因此，神從全國呼召出利未一個支派，成為祭司的支派。那支派的首領就是亞倫家。到了一個時侯，以色列人發怨言，背叛亞倫，</w:t>
      </w:r>
      <w:r w:rsidRPr="008530F3">
        <w:rPr>
          <w:rFonts w:ascii="Batang" w:eastAsia="Batang" w:hAnsi="Batang" w:cs="Batang" w:hint="eastAsia"/>
          <w:color w:val="000000"/>
          <w:sz w:val="43"/>
          <w:szCs w:val="43"/>
          <w:lang w:eastAsia="de-CH"/>
        </w:rPr>
        <w:t>說，『神只和</w:t>
      </w:r>
      <w:r w:rsidRPr="008530F3">
        <w:rPr>
          <w:rFonts w:ascii="MS Gothic" w:eastAsia="MS Gothic" w:hAnsi="MS Gothic" w:cs="MS Gothic" w:hint="eastAsia"/>
          <w:color w:val="000000"/>
          <w:sz w:val="43"/>
          <w:szCs w:val="43"/>
          <w:lang w:eastAsia="de-CH"/>
        </w:rPr>
        <w:t>你同在，不和我們同在麼？』於是神要十二個支派各帶一根杖來，杖上寫著支派的名字。杖的意思就是權柄。亞倫的</w:t>
      </w:r>
      <w:r w:rsidRPr="008530F3">
        <w:rPr>
          <w:rFonts w:ascii="MS Mincho" w:eastAsia="MS Mincho" w:hAnsi="MS Mincho" w:cs="MS Mincho" w:hint="eastAsia"/>
          <w:color w:val="000000"/>
          <w:sz w:val="43"/>
          <w:szCs w:val="43"/>
          <w:lang w:eastAsia="de-CH"/>
        </w:rPr>
        <w:t>杖是惟一發芽的杖。（民十七</w:t>
      </w:r>
      <w:r w:rsidRPr="008530F3">
        <w:rPr>
          <w:rFonts w:ascii="Times New Roman" w:eastAsia="Times New Roman" w:hAnsi="Times New Roman" w:cs="Times New Roman"/>
          <w:color w:val="000000"/>
          <w:sz w:val="43"/>
          <w:szCs w:val="43"/>
          <w:lang w:eastAsia="de-CH"/>
        </w:rPr>
        <w:t>2~10</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牠長出杏子來。在巴勒斯坦，春天首先開花的是杏樹。在豫表上</w:t>
      </w:r>
      <w:r w:rsidRPr="008530F3">
        <w:rPr>
          <w:rFonts w:ascii="Batang" w:eastAsia="Batang" w:hAnsi="Batang" w:cs="Batang" w:hint="eastAsia"/>
          <w:color w:val="000000"/>
          <w:sz w:val="43"/>
          <w:szCs w:val="43"/>
          <w:lang w:eastAsia="de-CH"/>
        </w:rPr>
        <w:t>說，杏樹開的花表徵復活的生命。過冬之後，首先開花的是杏樹－</w:t>
      </w:r>
      <w:r w:rsidRPr="008530F3">
        <w:rPr>
          <w:rFonts w:ascii="Batang" w:eastAsia="Batang" w:hAnsi="Batang" w:cs="Batang" w:hint="eastAsia"/>
          <w:color w:val="000000"/>
          <w:sz w:val="43"/>
          <w:szCs w:val="43"/>
          <w:lang w:eastAsia="de-CH"/>
        </w:rPr>
        <w:lastRenderedPageBreak/>
        <w:t>這是復活的生命。亞倫的杖是一根死木，但過了一夜，這根死木竟然發芽，變成了發芽的杖；所發出的不是</w:t>
      </w:r>
      <w:r w:rsidRPr="008530F3">
        <w:rPr>
          <w:rFonts w:ascii="MS Mincho" w:eastAsia="MS Mincho" w:hAnsi="MS Mincho" w:cs="MS Mincho" w:hint="eastAsia"/>
          <w:color w:val="000000"/>
          <w:sz w:val="43"/>
          <w:szCs w:val="43"/>
          <w:lang w:eastAsia="de-CH"/>
        </w:rPr>
        <w:t>蘋果或是葡萄，乃是杏子，這就是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牠的存活是由於復活的生命。那裏有生命，那裏就有權柄。那裏有神的生命，那裏就有神的權柄。那裏有生命，那裏就有形像，而形像帶進權柄。亞倫有復活的生命彰顯神，因此，亞倫有權柄代表神</w:t>
      </w:r>
      <w:r w:rsidRPr="008530F3">
        <w:rPr>
          <w:rFonts w:ascii="MS Mincho" w:eastAsia="MS Mincho" w:hAnsi="MS Mincho" w:cs="MS Mincho"/>
          <w:color w:val="000000"/>
          <w:sz w:val="43"/>
          <w:szCs w:val="43"/>
          <w:lang w:eastAsia="de-CH"/>
        </w:rPr>
        <w:t>。</w:t>
      </w:r>
    </w:p>
    <w:p w14:paraId="2CA77D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各地召會的長老們，一切服事小組中領頭的人，領頭的</w:t>
      </w:r>
      <w:r w:rsidRPr="008530F3">
        <w:rPr>
          <w:rFonts w:ascii="MS Gothic" w:eastAsia="MS Gothic" w:hAnsi="MS Gothic" w:cs="MS Gothic" w:hint="eastAsia"/>
          <w:color w:val="000000"/>
          <w:sz w:val="43"/>
          <w:szCs w:val="43"/>
          <w:lang w:eastAsia="de-CH"/>
        </w:rPr>
        <w:t>姊妹們，你們都需要清楚，在神的子民中，在召會裏作領頭的人，意思就是你們必須發芽。你必須發復活生命的芽。我們都不過是一根死木頭。這根死木頭能否成為權柄的杖，就在於這根死木頭有沒有發復活生命的芽。如果你想在某項服事上成為帶頭的，我們就要等等看，到底你這根死木頭是朽爛還是發芽。如果是發了復活生命的芽，那就是一個記號，權柄在這裏。這就不再是一根死木頭，乃是一根權柄的杖</w:t>
      </w:r>
      <w:r w:rsidRPr="008530F3">
        <w:rPr>
          <w:rFonts w:ascii="MS Mincho" w:eastAsia="MS Mincho" w:hAnsi="MS Mincho" w:cs="MS Mincho"/>
          <w:color w:val="000000"/>
          <w:sz w:val="43"/>
          <w:szCs w:val="43"/>
          <w:lang w:eastAsia="de-CH"/>
        </w:rPr>
        <w:t>。</w:t>
      </w:r>
    </w:p>
    <w:p w14:paraId="308AD08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約書亞和迦勒的例</w:t>
      </w:r>
      <w:r w:rsidRPr="008530F3">
        <w:rPr>
          <w:rFonts w:ascii="MS Mincho" w:eastAsia="MS Mincho" w:hAnsi="MS Mincho" w:cs="MS Mincho"/>
          <w:color w:val="E46044"/>
          <w:sz w:val="39"/>
          <w:szCs w:val="39"/>
          <w:lang w:eastAsia="de-CH"/>
        </w:rPr>
        <w:t>子</w:t>
      </w:r>
      <w:proofErr w:type="spellEnd"/>
    </w:p>
    <w:p w14:paraId="586F3C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在約書亞和迦勒的例子中，原則是一樣的。他們專一跟從耶和華。（民十四</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。）主自己證明迦勒專一跟從了</w:t>
      </w:r>
      <w:r w:rsidRPr="008530F3">
        <w:rPr>
          <w:rFonts w:ascii="PMingLiU" w:eastAsia="PMingLiU" w:hAnsi="PMingLiU" w:cs="PMingLiU" w:hint="eastAsia"/>
          <w:color w:val="000000"/>
          <w:sz w:val="43"/>
          <w:szCs w:val="43"/>
          <w:lang w:eastAsia="de-CH"/>
        </w:rPr>
        <w:t>祂。因此，他們擊敗了仇敵。（</w:t>
      </w:r>
      <w:r w:rsidRPr="008530F3">
        <w:rPr>
          <w:rFonts w:ascii="MS Mincho" w:eastAsia="MS Mincho" w:hAnsi="MS Mincho" w:cs="MS Mincho" w:hint="eastAsia"/>
          <w:color w:val="000000"/>
          <w:sz w:val="43"/>
          <w:szCs w:val="43"/>
          <w:lang w:eastAsia="de-CH"/>
        </w:rPr>
        <w:t>民十四</w:t>
      </w:r>
      <w:r w:rsidRPr="008530F3">
        <w:rPr>
          <w:rFonts w:ascii="Times New Roman" w:eastAsia="Times New Roman" w:hAnsi="Times New Roman" w:cs="Times New Roman"/>
          <w:color w:val="000000"/>
          <w:sz w:val="43"/>
          <w:szCs w:val="43"/>
          <w:lang w:eastAsia="de-CH"/>
        </w:rPr>
        <w:t>6~9</w:t>
      </w:r>
      <w:r w:rsidRPr="008530F3">
        <w:rPr>
          <w:rFonts w:ascii="MS Mincho" w:eastAsia="MS Mincho" w:hAnsi="MS Mincho" w:cs="MS Mincho" w:hint="eastAsia"/>
          <w:color w:val="000000"/>
          <w:sz w:val="43"/>
          <w:szCs w:val="43"/>
          <w:lang w:eastAsia="de-CH"/>
        </w:rPr>
        <w:t>。）當他們跟從主的時候，他們就有形像。那時他們就在權柄中</w:t>
      </w:r>
      <w:r w:rsidRPr="008530F3">
        <w:rPr>
          <w:rFonts w:ascii="MS Mincho" w:eastAsia="MS Mincho" w:hAnsi="MS Mincho" w:cs="MS Mincho"/>
          <w:color w:val="000000"/>
          <w:sz w:val="43"/>
          <w:szCs w:val="43"/>
          <w:lang w:eastAsia="de-CH"/>
        </w:rPr>
        <w:t>。</w:t>
      </w:r>
    </w:p>
    <w:p w14:paraId="3E723E0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（７）　</w:t>
      </w:r>
      <w:proofErr w:type="spellStart"/>
      <w:r w:rsidRPr="008530F3">
        <w:rPr>
          <w:rFonts w:ascii="MS Mincho" w:eastAsia="MS Mincho" w:hAnsi="MS Mincho" w:cs="MS Mincho" w:hint="eastAsia"/>
          <w:color w:val="E46044"/>
          <w:sz w:val="39"/>
          <w:szCs w:val="39"/>
          <w:lang w:eastAsia="de-CH"/>
        </w:rPr>
        <w:t>士師記的例</w:t>
      </w:r>
      <w:r w:rsidRPr="008530F3">
        <w:rPr>
          <w:rFonts w:ascii="MS Mincho" w:eastAsia="MS Mincho" w:hAnsi="MS Mincho" w:cs="MS Mincho"/>
          <w:color w:val="E46044"/>
          <w:sz w:val="39"/>
          <w:szCs w:val="39"/>
          <w:lang w:eastAsia="de-CH"/>
        </w:rPr>
        <w:t>子</w:t>
      </w:r>
      <w:proofErr w:type="spellEnd"/>
    </w:p>
    <w:p w14:paraId="3FC20F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我喜歡士師記五章三十一節。這節</w:t>
      </w:r>
      <w:r w:rsidRPr="008530F3">
        <w:rPr>
          <w:rFonts w:ascii="Batang" w:eastAsia="Batang" w:hAnsi="Batang" w:cs="Batang" w:hint="eastAsia"/>
          <w:color w:val="000000"/>
          <w:sz w:val="43"/>
          <w:szCs w:val="43"/>
          <w:lang w:eastAsia="de-CH"/>
        </w:rPr>
        <w:t>說到士師時代有些人愛主，他們如同日頭照耀。因此他們擊敗了仇敵。無論在甚</w:t>
      </w:r>
      <w:r w:rsidRPr="008530F3">
        <w:rPr>
          <w:rFonts w:ascii="MS Mincho" w:eastAsia="MS Mincho" w:hAnsi="MS Mincho" w:cs="MS Mincho" w:hint="eastAsia"/>
          <w:color w:val="000000"/>
          <w:sz w:val="43"/>
          <w:szCs w:val="43"/>
          <w:lang w:eastAsia="de-CH"/>
        </w:rPr>
        <w:t>麼時候，若有人照耀如同日頭，他在那裏就勝過仇敵，叫全國得了太平。整本士師記是一本重複的記載。無論在甚麼時候，有人愛神，而且照耀如同日頭，這人就帶進得勝，使全國因他得享太平</w:t>
      </w:r>
      <w:r w:rsidRPr="008530F3">
        <w:rPr>
          <w:rFonts w:ascii="MS Mincho" w:eastAsia="MS Mincho" w:hAnsi="MS Mincho" w:cs="MS Mincho"/>
          <w:color w:val="000000"/>
          <w:sz w:val="43"/>
          <w:szCs w:val="43"/>
          <w:lang w:eastAsia="de-CH"/>
        </w:rPr>
        <w:t>。</w:t>
      </w:r>
    </w:p>
    <w:p w14:paraId="12C71E6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（８）　</w:t>
      </w:r>
      <w:proofErr w:type="spellStart"/>
      <w:r w:rsidRPr="008530F3">
        <w:rPr>
          <w:rFonts w:ascii="MS Mincho" w:eastAsia="MS Mincho" w:hAnsi="MS Mincho" w:cs="MS Mincho" w:hint="eastAsia"/>
          <w:color w:val="E46044"/>
          <w:sz w:val="39"/>
          <w:szCs w:val="39"/>
          <w:lang w:eastAsia="de-CH"/>
        </w:rPr>
        <w:t>大衛的例</w:t>
      </w:r>
      <w:r w:rsidRPr="008530F3">
        <w:rPr>
          <w:rFonts w:ascii="MS Mincho" w:eastAsia="MS Mincho" w:hAnsi="MS Mincho" w:cs="MS Mincho"/>
          <w:color w:val="E46044"/>
          <w:sz w:val="39"/>
          <w:szCs w:val="39"/>
          <w:lang w:eastAsia="de-CH"/>
        </w:rPr>
        <w:t>子</w:t>
      </w:r>
      <w:proofErr w:type="spellEnd"/>
    </w:p>
    <w:p w14:paraId="7BE69C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大衛是一個合神心意的人。</w:t>
      </w:r>
      <w:r w:rsidRPr="008530F3">
        <w:rPr>
          <w:rFonts w:ascii="MS Gothic" w:eastAsia="MS Gothic" w:hAnsi="MS Gothic" w:cs="MS Gothic" w:hint="eastAsia"/>
          <w:color w:val="000000"/>
          <w:sz w:val="43"/>
          <w:szCs w:val="43"/>
          <w:lang w:eastAsia="de-CH"/>
        </w:rPr>
        <w:t>你讀撒上十三章十四節，會看見起初掃羅是王。然而掃羅不合神的心，他失掉了寶座。神尋到另一個人合</w:t>
      </w:r>
      <w:r w:rsidRPr="008530F3">
        <w:rPr>
          <w:rFonts w:ascii="PMingLiU" w:eastAsia="PMingLiU" w:hAnsi="PMingLiU" w:cs="PMingLiU" w:hint="eastAsia"/>
          <w:color w:val="000000"/>
          <w:sz w:val="43"/>
          <w:szCs w:val="43"/>
          <w:lang w:eastAsia="de-CH"/>
        </w:rPr>
        <w:t>祂的心意</w:t>
      </w:r>
      <w:r w:rsidRPr="008530F3">
        <w:rPr>
          <w:rFonts w:ascii="MS Mincho" w:eastAsia="MS Mincho" w:hAnsi="MS Mincho" w:cs="MS Mincho" w:hint="eastAsia"/>
          <w:color w:val="000000"/>
          <w:sz w:val="43"/>
          <w:szCs w:val="43"/>
          <w:lang w:eastAsia="de-CH"/>
        </w:rPr>
        <w:t>。這一個人，大衛，毫無疑問有神的形像。他</w:t>
      </w:r>
      <w:r w:rsidRPr="008530F3">
        <w:rPr>
          <w:rFonts w:ascii="MS Gothic" w:eastAsia="MS Gothic" w:hAnsi="MS Gothic" w:cs="MS Gothic" w:hint="eastAsia"/>
          <w:color w:val="000000"/>
          <w:sz w:val="43"/>
          <w:szCs w:val="43"/>
          <w:lang w:eastAsia="de-CH"/>
        </w:rPr>
        <w:t>擊敗了仇敵。（代上二二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上。</w:t>
      </w:r>
      <w:r w:rsidRPr="008530F3">
        <w:rPr>
          <w:rFonts w:ascii="MS Mincho" w:eastAsia="MS Mincho" w:hAnsi="MS Mincho" w:cs="MS Mincho"/>
          <w:color w:val="000000"/>
          <w:sz w:val="43"/>
          <w:szCs w:val="43"/>
          <w:lang w:eastAsia="de-CH"/>
        </w:rPr>
        <w:t>）</w:t>
      </w:r>
    </w:p>
    <w:p w14:paraId="58FD8CD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（９）　</w:t>
      </w:r>
      <w:proofErr w:type="spellStart"/>
      <w:r w:rsidRPr="008530F3">
        <w:rPr>
          <w:rFonts w:ascii="MS Mincho" w:eastAsia="MS Mincho" w:hAnsi="MS Mincho" w:cs="MS Mincho" w:hint="eastAsia"/>
          <w:color w:val="E46044"/>
          <w:sz w:val="39"/>
          <w:szCs w:val="39"/>
          <w:lang w:eastAsia="de-CH"/>
        </w:rPr>
        <w:t>列王的例</w:t>
      </w:r>
      <w:r w:rsidRPr="008530F3">
        <w:rPr>
          <w:rFonts w:ascii="MS Mincho" w:eastAsia="MS Mincho" w:hAnsi="MS Mincho" w:cs="MS Mincho"/>
          <w:color w:val="E46044"/>
          <w:sz w:val="39"/>
          <w:szCs w:val="39"/>
          <w:lang w:eastAsia="de-CH"/>
        </w:rPr>
        <w:t>子</w:t>
      </w:r>
      <w:proofErr w:type="spellEnd"/>
    </w:p>
    <w:p w14:paraId="1211FB1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我們已經看過祭司的職任，現在來看君王的職任。無論甚麼時侯君王和主一致，他們就</w:t>
      </w:r>
      <w:r w:rsidRPr="008530F3">
        <w:rPr>
          <w:rFonts w:ascii="MS Gothic" w:eastAsia="MS Gothic" w:hAnsi="MS Gothic" w:cs="MS Gothic" w:hint="eastAsia"/>
          <w:color w:val="000000"/>
          <w:sz w:val="43"/>
          <w:szCs w:val="43"/>
          <w:lang w:eastAsia="de-CH"/>
        </w:rPr>
        <w:t>擊敗仇敵。（代下十四</w:t>
      </w:r>
      <w:r w:rsidRPr="008530F3">
        <w:rPr>
          <w:rFonts w:ascii="Times New Roman" w:eastAsia="Times New Roman" w:hAnsi="Times New Roman" w:cs="Times New Roman"/>
          <w:color w:val="000000"/>
          <w:sz w:val="43"/>
          <w:szCs w:val="43"/>
          <w:lang w:eastAsia="de-CH"/>
        </w:rPr>
        <w:t>2~14</w:t>
      </w:r>
      <w:r w:rsidRPr="008530F3">
        <w:rPr>
          <w:rFonts w:ascii="MS Mincho" w:eastAsia="MS Mincho" w:hAnsi="MS Mincho" w:cs="MS Mincho" w:hint="eastAsia"/>
          <w:color w:val="000000"/>
          <w:sz w:val="43"/>
          <w:szCs w:val="43"/>
          <w:lang w:eastAsia="de-CH"/>
        </w:rPr>
        <w:t>。）甚麼時候他們不與主一致，他們就被</w:t>
      </w:r>
      <w:r w:rsidRPr="008530F3">
        <w:rPr>
          <w:rFonts w:ascii="MS Gothic" w:eastAsia="MS Gothic" w:hAnsi="MS Gothic" w:cs="MS Gothic" w:hint="eastAsia"/>
          <w:color w:val="000000"/>
          <w:sz w:val="43"/>
          <w:szCs w:val="43"/>
          <w:lang w:eastAsia="de-CH"/>
        </w:rPr>
        <w:t>擊敗，失去了權柄。換句話</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麼時候列王有神的形像彰顯神，他們就有權柄</w:t>
      </w:r>
      <w:r w:rsidRPr="008530F3">
        <w:rPr>
          <w:rFonts w:ascii="MS Gothic" w:eastAsia="MS Gothic" w:hAnsi="MS Gothic" w:cs="MS Gothic" w:hint="eastAsia"/>
          <w:color w:val="000000"/>
          <w:sz w:val="43"/>
          <w:szCs w:val="43"/>
          <w:lang w:eastAsia="de-CH"/>
        </w:rPr>
        <w:t>擊敗仇敵。我們現在有祭司職任和君王職任。</w:t>
      </w:r>
      <w:r w:rsidRPr="008530F3">
        <w:rPr>
          <w:rFonts w:ascii="PMingLiU" w:eastAsia="PMingLiU" w:hAnsi="PMingLiU" w:cs="PMingLiU" w:hint="eastAsia"/>
          <w:color w:val="000000"/>
          <w:sz w:val="43"/>
          <w:szCs w:val="43"/>
          <w:lang w:eastAsia="de-CH"/>
        </w:rPr>
        <w:t>絕不要忘記，祭司職任是為著形像，君王職任是為著</w:t>
      </w:r>
      <w:r w:rsidRPr="008530F3">
        <w:rPr>
          <w:rFonts w:ascii="PMingLiU" w:eastAsia="PMingLiU" w:hAnsi="PMingLiU" w:cs="PMingLiU" w:hint="eastAsia"/>
          <w:color w:val="000000"/>
          <w:sz w:val="43"/>
          <w:szCs w:val="43"/>
          <w:lang w:eastAsia="de-CH"/>
        </w:rPr>
        <w:lastRenderedPageBreak/>
        <w:t>管治。現今我們是祭司像神，是君王代表神，運用祂的權柄制伏仇敵</w:t>
      </w:r>
      <w:r w:rsidRPr="008530F3">
        <w:rPr>
          <w:rFonts w:ascii="MS Mincho" w:eastAsia="MS Mincho" w:hAnsi="MS Mincho" w:cs="MS Mincho"/>
          <w:color w:val="000000"/>
          <w:sz w:val="43"/>
          <w:szCs w:val="43"/>
          <w:lang w:eastAsia="de-CH"/>
        </w:rPr>
        <w:t>。</w:t>
      </w:r>
    </w:p>
    <w:p w14:paraId="56DA5E0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（１０）　</w:t>
      </w:r>
      <w:proofErr w:type="spellStart"/>
      <w:r w:rsidRPr="008530F3">
        <w:rPr>
          <w:rFonts w:ascii="MS Mincho" w:eastAsia="MS Mincho" w:hAnsi="MS Mincho" w:cs="MS Mincho" w:hint="eastAsia"/>
          <w:color w:val="E46044"/>
          <w:sz w:val="39"/>
          <w:szCs w:val="39"/>
          <w:lang w:eastAsia="de-CH"/>
        </w:rPr>
        <w:t>但以理的例</w:t>
      </w:r>
      <w:r w:rsidRPr="008530F3">
        <w:rPr>
          <w:rFonts w:ascii="MS Mincho" w:eastAsia="MS Mincho" w:hAnsi="MS Mincho" w:cs="MS Mincho"/>
          <w:color w:val="E46044"/>
          <w:sz w:val="39"/>
          <w:szCs w:val="39"/>
          <w:lang w:eastAsia="de-CH"/>
        </w:rPr>
        <w:t>子</w:t>
      </w:r>
      <w:proofErr w:type="spellEnd"/>
    </w:p>
    <w:p w14:paraId="1256D12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但以理在巴比倫是個俘虜，是個王宮裏的侍從；然而他活出一種聖別的生活，彰顯神的生活。（但一</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。）因此，他得著能力，在那時候有權柄治理世界。（但六</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7A249A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（１１）　</w:t>
      </w:r>
      <w:proofErr w:type="spellStart"/>
      <w:r w:rsidRPr="008530F3">
        <w:rPr>
          <w:rFonts w:ascii="MS Mincho" w:eastAsia="MS Mincho" w:hAnsi="MS Mincho" w:cs="MS Mincho" w:hint="eastAsia"/>
          <w:color w:val="E46044"/>
          <w:sz w:val="39"/>
          <w:szCs w:val="39"/>
          <w:lang w:eastAsia="de-CH"/>
        </w:rPr>
        <w:t>耶</w:t>
      </w:r>
      <w:r w:rsidRPr="008530F3">
        <w:rPr>
          <w:rFonts w:ascii="MS Gothic" w:eastAsia="MS Gothic" w:hAnsi="MS Gothic" w:cs="MS Gothic" w:hint="eastAsia"/>
          <w:color w:val="E46044"/>
          <w:sz w:val="39"/>
          <w:szCs w:val="39"/>
          <w:lang w:eastAsia="de-CH"/>
        </w:rPr>
        <w:t>穌的例</w:t>
      </w:r>
      <w:r w:rsidRPr="008530F3">
        <w:rPr>
          <w:rFonts w:ascii="MS Mincho" w:eastAsia="MS Mincho" w:hAnsi="MS Mincho" w:cs="MS Mincho"/>
          <w:color w:val="E46044"/>
          <w:sz w:val="39"/>
          <w:szCs w:val="39"/>
          <w:lang w:eastAsia="de-CH"/>
        </w:rPr>
        <w:t>子</w:t>
      </w:r>
      <w:proofErr w:type="spellEnd"/>
    </w:p>
    <w:p w14:paraId="17F0D4B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當耶</w:t>
      </w:r>
      <w:r w:rsidRPr="008530F3">
        <w:rPr>
          <w:rFonts w:ascii="MS Gothic" w:eastAsia="MS Gothic" w:hAnsi="MS Gothic" w:cs="MS Gothic" w:hint="eastAsia"/>
          <w:color w:val="000000"/>
          <w:sz w:val="43"/>
          <w:szCs w:val="43"/>
          <w:lang w:eastAsia="de-CH"/>
        </w:rPr>
        <w:t>穌在世上的時候，</w:t>
      </w:r>
      <w:r w:rsidRPr="008530F3">
        <w:rPr>
          <w:rFonts w:ascii="PMingLiU" w:eastAsia="PMingLiU" w:hAnsi="PMingLiU" w:cs="PMingLiU" w:hint="eastAsia"/>
          <w:color w:val="000000"/>
          <w:sz w:val="43"/>
          <w:szCs w:val="43"/>
          <w:lang w:eastAsia="de-CH"/>
        </w:rPr>
        <w:t>祂彰顯神。祂無論到那裏都彰顯神。祂是真正的人，典型的人，但祂一直彰顯神。因此，祂得著權柄治理一切。（太二八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。）撒迦利亞六章十三節</w:t>
      </w:r>
      <w:r w:rsidRPr="008530F3">
        <w:rPr>
          <w:rFonts w:ascii="Batang" w:eastAsia="Batang" w:hAnsi="Batang" w:cs="Batang" w:hint="eastAsia"/>
          <w:color w:val="000000"/>
          <w:sz w:val="43"/>
          <w:szCs w:val="43"/>
          <w:lang w:eastAsia="de-CH"/>
        </w:rPr>
        <w:t>說，耶</w:t>
      </w:r>
      <w:r w:rsidRPr="008530F3">
        <w:rPr>
          <w:rFonts w:ascii="MS Gothic" w:eastAsia="MS Gothic" w:hAnsi="MS Gothic" w:cs="MS Gothic" w:hint="eastAsia"/>
          <w:color w:val="000000"/>
          <w:sz w:val="43"/>
          <w:szCs w:val="43"/>
          <w:lang w:eastAsia="de-CH"/>
        </w:rPr>
        <w:t>穌擔負兩職，就是祭司職任和君王職任。</w:t>
      </w:r>
      <w:r w:rsidRPr="008530F3">
        <w:rPr>
          <w:rFonts w:ascii="PMingLiU" w:eastAsia="PMingLiU" w:hAnsi="PMingLiU" w:cs="PMingLiU" w:hint="eastAsia"/>
          <w:color w:val="000000"/>
          <w:sz w:val="43"/>
          <w:szCs w:val="43"/>
          <w:lang w:eastAsia="de-CH"/>
        </w:rPr>
        <w:t>祂是祭司，也是君王。今天祂仍舊是大祭司，也仍舊是萬王之王。祂是彰顯神者，也是代表神者。祂具有神的形像，也持有神的權柄。這是耶穌</w:t>
      </w:r>
      <w:r w:rsidRPr="008530F3">
        <w:rPr>
          <w:rFonts w:ascii="MS Mincho" w:eastAsia="MS Mincho" w:hAnsi="MS Mincho" w:cs="MS Mincho"/>
          <w:color w:val="000000"/>
          <w:sz w:val="43"/>
          <w:szCs w:val="43"/>
          <w:lang w:eastAsia="de-CH"/>
        </w:rPr>
        <w:t>。</w:t>
      </w:r>
    </w:p>
    <w:p w14:paraId="0D1CBDF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（１２）　</w:t>
      </w:r>
      <w:proofErr w:type="spellStart"/>
      <w:r w:rsidRPr="008530F3">
        <w:rPr>
          <w:rFonts w:ascii="MS Mincho" w:eastAsia="MS Mincho" w:hAnsi="MS Mincho" w:cs="MS Mincho" w:hint="eastAsia"/>
          <w:color w:val="E46044"/>
          <w:sz w:val="39"/>
          <w:szCs w:val="39"/>
          <w:lang w:eastAsia="de-CH"/>
        </w:rPr>
        <w:t>西庇太兩個兒子的例</w:t>
      </w:r>
      <w:r w:rsidRPr="008530F3">
        <w:rPr>
          <w:rFonts w:ascii="MS Mincho" w:eastAsia="MS Mincho" w:hAnsi="MS Mincho" w:cs="MS Mincho"/>
          <w:color w:val="E46044"/>
          <w:sz w:val="39"/>
          <w:szCs w:val="39"/>
          <w:lang w:eastAsia="de-CH"/>
        </w:rPr>
        <w:t>子</w:t>
      </w:r>
      <w:proofErr w:type="spellEnd"/>
    </w:p>
    <w:p w14:paraId="22B10F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有一天，西庇太孩子的母親帶著</w:t>
      </w:r>
      <w:r w:rsidRPr="008530F3">
        <w:rPr>
          <w:rFonts w:ascii="MS Gothic" w:eastAsia="MS Gothic" w:hAnsi="MS Gothic" w:cs="MS Gothic" w:hint="eastAsia"/>
          <w:color w:val="000000"/>
          <w:sz w:val="43"/>
          <w:szCs w:val="43"/>
          <w:lang w:eastAsia="de-CH"/>
        </w:rPr>
        <w:t>她兩個兒子來求耶穌。（太二十</w:t>
      </w:r>
      <w:r w:rsidRPr="008530F3">
        <w:rPr>
          <w:rFonts w:ascii="Times New Roman" w:eastAsia="Times New Roman" w:hAnsi="Times New Roman" w:cs="Times New Roman"/>
          <w:color w:val="000000"/>
          <w:sz w:val="43"/>
          <w:szCs w:val="43"/>
          <w:lang w:eastAsia="de-CH"/>
        </w:rPr>
        <w:t>20~23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她有很好的禱告，願她兩個兒子在國度裏坐在主的兩邊。我們都可能這樣禱告過。主耶穌答覆她的禱告，但不是照著她禱告的方式。主耶穌</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你該知道，你兒</w:t>
      </w:r>
      <w:r w:rsidRPr="008530F3">
        <w:rPr>
          <w:rFonts w:ascii="MS Gothic" w:eastAsia="MS Gothic" w:hAnsi="MS Gothic" w:cs="MS Gothic" w:hint="eastAsia"/>
          <w:color w:val="000000"/>
          <w:sz w:val="43"/>
          <w:szCs w:val="43"/>
          <w:lang w:eastAsia="de-CH"/>
        </w:rPr>
        <w:lastRenderedPageBreak/>
        <w:t>子是不是坐在兩邊，不是憑著我，乃是憑著父。但我告訴你一件事，你們必須受苦，你們必須喝我所喝的，受我所受的苦。』這意思就是</w:t>
      </w:r>
      <w:r w:rsidRPr="008530F3">
        <w:rPr>
          <w:rFonts w:ascii="Batang" w:eastAsia="Batang" w:hAnsi="Batang" w:cs="Batang" w:hint="eastAsia"/>
          <w:color w:val="000000"/>
          <w:sz w:val="43"/>
          <w:szCs w:val="43"/>
          <w:lang w:eastAsia="de-CH"/>
        </w:rPr>
        <w:t>說，如果</w:t>
      </w:r>
      <w:r w:rsidRPr="008530F3">
        <w:rPr>
          <w:rFonts w:ascii="MS Gothic" w:eastAsia="MS Gothic" w:hAnsi="MS Gothic" w:cs="MS Gothic" w:hint="eastAsia"/>
          <w:color w:val="000000"/>
          <w:sz w:val="43"/>
          <w:szCs w:val="43"/>
          <w:lang w:eastAsia="de-CH"/>
        </w:rPr>
        <w:t>你要有權柄，你就需要有生命。受苦是為得著生命。若沒有死，就沒有生命。若沒有受苦，就沒有生命。生命總是來自受苦。如果我們要得著權柄，我們就需要藉受苦得著生命</w:t>
      </w:r>
      <w:r w:rsidRPr="008530F3">
        <w:rPr>
          <w:rFonts w:ascii="MS Mincho" w:eastAsia="MS Mincho" w:hAnsi="MS Mincho" w:cs="MS Mincho"/>
          <w:color w:val="000000"/>
          <w:sz w:val="43"/>
          <w:szCs w:val="43"/>
          <w:lang w:eastAsia="de-CH"/>
        </w:rPr>
        <w:t>。</w:t>
      </w:r>
    </w:p>
    <w:p w14:paraId="7DB3B40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（１３）　</w:t>
      </w:r>
      <w:proofErr w:type="spellStart"/>
      <w:r w:rsidRPr="008530F3">
        <w:rPr>
          <w:rFonts w:ascii="MS Mincho" w:eastAsia="MS Mincho" w:hAnsi="MS Mincho" w:cs="MS Mincho" w:hint="eastAsia"/>
          <w:color w:val="E46044"/>
          <w:sz w:val="39"/>
          <w:szCs w:val="39"/>
          <w:lang w:eastAsia="de-CH"/>
        </w:rPr>
        <w:t>使徒們的例</w:t>
      </w:r>
      <w:r w:rsidRPr="008530F3">
        <w:rPr>
          <w:rFonts w:ascii="MS Mincho" w:eastAsia="MS Mincho" w:hAnsi="MS Mincho" w:cs="MS Mincho"/>
          <w:color w:val="E46044"/>
          <w:sz w:val="39"/>
          <w:szCs w:val="39"/>
          <w:lang w:eastAsia="de-CH"/>
        </w:rPr>
        <w:t>子</w:t>
      </w:r>
      <w:proofErr w:type="spellEnd"/>
    </w:p>
    <w:p w14:paraId="720EF3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整本行傳和一切的書信給我們看見，使徒們是有神形像的人，因此他們經常有神的權柄。他們有神的形像，他們也運用神的權柄。我們不該只認為他們是好講道人或大教師，那是太低了，那不是極峰。我們必須看見他們是有神的形像，並運用神權柄的人</w:t>
      </w:r>
      <w:r w:rsidRPr="008530F3">
        <w:rPr>
          <w:rFonts w:ascii="MS Mincho" w:eastAsia="MS Mincho" w:hAnsi="MS Mincho" w:cs="MS Mincho"/>
          <w:color w:val="000000"/>
          <w:sz w:val="43"/>
          <w:szCs w:val="43"/>
          <w:lang w:eastAsia="de-CH"/>
        </w:rPr>
        <w:t>。</w:t>
      </w:r>
    </w:p>
    <w:p w14:paraId="429D3F9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（１４）　</w:t>
      </w:r>
      <w:proofErr w:type="spellStart"/>
      <w:r w:rsidRPr="008530F3">
        <w:rPr>
          <w:rFonts w:ascii="MS Mincho" w:eastAsia="MS Mincho" w:hAnsi="MS Mincho" w:cs="MS Mincho" w:hint="eastAsia"/>
          <w:color w:val="E46044"/>
          <w:sz w:val="39"/>
          <w:szCs w:val="39"/>
          <w:lang w:eastAsia="de-CH"/>
        </w:rPr>
        <w:t>士基瓦七個兒子的反</w:t>
      </w:r>
      <w:r w:rsidRPr="008530F3">
        <w:rPr>
          <w:rFonts w:ascii="MS Mincho" w:eastAsia="MS Mincho" w:hAnsi="MS Mincho" w:cs="MS Mincho"/>
          <w:color w:val="E46044"/>
          <w:sz w:val="39"/>
          <w:szCs w:val="39"/>
          <w:lang w:eastAsia="de-CH"/>
        </w:rPr>
        <w:t>例</w:t>
      </w:r>
      <w:proofErr w:type="spellEnd"/>
    </w:p>
    <w:p w14:paraId="259D571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士基瓦的七個兒子看見保羅奉耶</w:t>
      </w:r>
      <w:r w:rsidRPr="008530F3">
        <w:rPr>
          <w:rFonts w:ascii="MS Gothic" w:eastAsia="MS Gothic" w:hAnsi="MS Gothic" w:cs="MS Gothic" w:hint="eastAsia"/>
          <w:color w:val="000000"/>
          <w:sz w:val="43"/>
          <w:szCs w:val="43"/>
          <w:lang w:eastAsia="de-CH"/>
        </w:rPr>
        <w:t>穌的名趕鬼。（徒十九</w:t>
      </w:r>
      <w:r w:rsidRPr="008530F3">
        <w:rPr>
          <w:rFonts w:ascii="Times New Roman" w:eastAsia="Times New Roman" w:hAnsi="Times New Roman" w:cs="Times New Roman"/>
          <w:color w:val="000000"/>
          <w:sz w:val="43"/>
          <w:szCs w:val="43"/>
          <w:lang w:eastAsia="de-CH"/>
        </w:rPr>
        <w:t>13~16</w:t>
      </w:r>
      <w:r w:rsidRPr="008530F3">
        <w:rPr>
          <w:rFonts w:ascii="MS Mincho" w:eastAsia="MS Mincho" w:hAnsi="MS Mincho" w:cs="MS Mincho" w:hint="eastAsia"/>
          <w:color w:val="000000"/>
          <w:sz w:val="43"/>
          <w:szCs w:val="43"/>
          <w:lang w:eastAsia="de-CH"/>
        </w:rPr>
        <w:t>。）他們效法保羅，對惡靈</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靠保羅所傳揚的耶</w:t>
      </w:r>
      <w:r w:rsidRPr="008530F3">
        <w:rPr>
          <w:rFonts w:ascii="MS Gothic" w:eastAsia="MS Gothic" w:hAnsi="MS Gothic" w:cs="MS Gothic" w:hint="eastAsia"/>
          <w:color w:val="000000"/>
          <w:sz w:val="43"/>
          <w:szCs w:val="43"/>
          <w:lang w:eastAsia="de-CH"/>
        </w:rPr>
        <w:t>穌，敕令你們出來。』但是惡靈沒有那麼容易對付。惡靈</w:t>
      </w:r>
      <w:r w:rsidRPr="008530F3">
        <w:rPr>
          <w:rFonts w:ascii="Batang" w:eastAsia="Batang" w:hAnsi="Batang" w:cs="Batang" w:hint="eastAsia"/>
          <w:color w:val="000000"/>
          <w:sz w:val="43"/>
          <w:szCs w:val="43"/>
          <w:lang w:eastAsia="de-CH"/>
        </w:rPr>
        <w:t>說，『耶</w:t>
      </w:r>
      <w:r w:rsidRPr="008530F3">
        <w:rPr>
          <w:rFonts w:ascii="MS Gothic" w:eastAsia="MS Gothic" w:hAnsi="MS Gothic" w:cs="MS Gothic" w:hint="eastAsia"/>
          <w:color w:val="000000"/>
          <w:sz w:val="43"/>
          <w:szCs w:val="43"/>
          <w:lang w:eastAsia="de-CH"/>
        </w:rPr>
        <w:t>穌我認識，保羅我也知道；你們卻是誰要趕我走？我要撲到你們身上。』他們不僅沒有擊敗惡靈，反被惡靈擊敗。如果你沒有形像，你就</w:t>
      </w:r>
      <w:r w:rsidRPr="008530F3">
        <w:rPr>
          <w:rFonts w:ascii="PMingLiU" w:eastAsia="PMingLiU" w:hAnsi="PMingLiU" w:cs="PMingLiU" w:hint="eastAsia"/>
          <w:color w:val="000000"/>
          <w:sz w:val="43"/>
          <w:szCs w:val="43"/>
          <w:lang w:eastAsia="de-CH"/>
        </w:rPr>
        <w:t>絕不能有權柄，惡靈知道，你自己也知道。如果你沒有生命，</w:t>
      </w:r>
      <w:r w:rsidRPr="008530F3">
        <w:rPr>
          <w:rFonts w:ascii="PMingLiU" w:eastAsia="PMingLiU" w:hAnsi="PMingLiU" w:cs="PMingLiU" w:hint="eastAsia"/>
          <w:color w:val="000000"/>
          <w:sz w:val="43"/>
          <w:szCs w:val="43"/>
          <w:lang w:eastAsia="de-CH"/>
        </w:rPr>
        <w:lastRenderedPageBreak/>
        <w:t>你就沒有權柄。如果你沒有形像，你就不能運用管治權</w:t>
      </w:r>
      <w:r w:rsidRPr="008530F3">
        <w:rPr>
          <w:rFonts w:ascii="MS Mincho" w:eastAsia="MS Mincho" w:hAnsi="MS Mincho" w:cs="MS Mincho"/>
          <w:color w:val="000000"/>
          <w:sz w:val="43"/>
          <w:szCs w:val="43"/>
          <w:lang w:eastAsia="de-CH"/>
        </w:rPr>
        <w:t>。</w:t>
      </w:r>
    </w:p>
    <w:p w14:paraId="202352B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（１５）　</w:t>
      </w:r>
      <w:proofErr w:type="spellStart"/>
      <w:r w:rsidRPr="008530F3">
        <w:rPr>
          <w:rFonts w:ascii="MS Mincho" w:eastAsia="MS Mincho" w:hAnsi="MS Mincho" w:cs="MS Mincho" w:hint="eastAsia"/>
          <w:color w:val="E46044"/>
          <w:sz w:val="39"/>
          <w:szCs w:val="39"/>
          <w:lang w:eastAsia="de-CH"/>
        </w:rPr>
        <w:t>在召會時代信徒的例</w:t>
      </w:r>
      <w:r w:rsidRPr="008530F3">
        <w:rPr>
          <w:rFonts w:ascii="MS Mincho" w:eastAsia="MS Mincho" w:hAnsi="MS Mincho" w:cs="MS Mincho"/>
          <w:color w:val="E46044"/>
          <w:sz w:val="39"/>
          <w:szCs w:val="39"/>
          <w:lang w:eastAsia="de-CH"/>
        </w:rPr>
        <w:t>子</w:t>
      </w:r>
      <w:proofErr w:type="spellEnd"/>
    </w:p>
    <w:p w14:paraId="062921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五章十節和彼前二章九節都告訴我們，今天的基督徒乃是君尊的祭司。我們一面是祭司，一面是君王。但我們需要接觸神，使我們有真實的形像，在生命中彰顯神的榮耀，然後我們就有權柄代表神。然而大多數基督徒都失去了這個。他們的樣子不像祭司，因此他們不是君王。如果你沒有神的形像，你就失去權柄。但讚美神，歷代以來總有一些聖徒是接觸神的，他們保守自己在真實的祭司職任中。他們有權柄並運用君王的職任</w:t>
      </w:r>
      <w:r w:rsidRPr="008530F3">
        <w:rPr>
          <w:rFonts w:ascii="MS Mincho" w:eastAsia="MS Mincho" w:hAnsi="MS Mincho" w:cs="MS Mincho"/>
          <w:color w:val="000000"/>
          <w:sz w:val="43"/>
          <w:szCs w:val="43"/>
          <w:lang w:eastAsia="de-CH"/>
        </w:rPr>
        <w:t>。</w:t>
      </w:r>
    </w:p>
    <w:p w14:paraId="72ED8E3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（１６）　</w:t>
      </w:r>
      <w:proofErr w:type="spellStart"/>
      <w:r w:rsidRPr="008530F3">
        <w:rPr>
          <w:rFonts w:ascii="MS Mincho" w:eastAsia="MS Mincho" w:hAnsi="MS Mincho" w:cs="MS Mincho" w:hint="eastAsia"/>
          <w:color w:val="E46044"/>
          <w:sz w:val="39"/>
          <w:szCs w:val="39"/>
          <w:lang w:eastAsia="de-CH"/>
        </w:rPr>
        <w:t>在千年國得勝聖徒的例</w:t>
      </w:r>
      <w:r w:rsidRPr="008530F3">
        <w:rPr>
          <w:rFonts w:ascii="MS Mincho" w:eastAsia="MS Mincho" w:hAnsi="MS Mincho" w:cs="MS Mincho"/>
          <w:color w:val="E46044"/>
          <w:sz w:val="39"/>
          <w:szCs w:val="39"/>
          <w:lang w:eastAsia="de-CH"/>
        </w:rPr>
        <w:t>子</w:t>
      </w:r>
      <w:proofErr w:type="spellEnd"/>
    </w:p>
    <w:p w14:paraId="1E7662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在千年國，就是一千年的國度時代，得勝的聖徒是祭司並君王</w:t>
      </w:r>
      <w:proofErr w:type="spellEnd"/>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他們是祭司彰顯神，也是君王代表神</w:t>
      </w:r>
      <w:proofErr w:type="spellEnd"/>
      <w:r w:rsidRPr="008530F3">
        <w:rPr>
          <w:rFonts w:ascii="MS Mincho" w:eastAsia="MS Mincho" w:hAnsi="MS Mincho" w:cs="MS Mincho"/>
          <w:color w:val="000000"/>
          <w:sz w:val="43"/>
          <w:szCs w:val="43"/>
          <w:lang w:eastAsia="de-CH"/>
        </w:rPr>
        <w:t>。</w:t>
      </w:r>
    </w:p>
    <w:p w14:paraId="3EAF6B1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（１７）　</w:t>
      </w:r>
      <w:proofErr w:type="spellStart"/>
      <w:r w:rsidRPr="008530F3">
        <w:rPr>
          <w:rFonts w:ascii="MS Mincho" w:eastAsia="MS Mincho" w:hAnsi="MS Mincho" w:cs="MS Mincho" w:hint="eastAsia"/>
          <w:color w:val="E46044"/>
          <w:sz w:val="39"/>
          <w:szCs w:val="39"/>
          <w:lang w:eastAsia="de-CH"/>
        </w:rPr>
        <w:t>在新天新地所有聖徒的例</w:t>
      </w:r>
      <w:r w:rsidRPr="008530F3">
        <w:rPr>
          <w:rFonts w:ascii="MS Mincho" w:eastAsia="MS Mincho" w:hAnsi="MS Mincho" w:cs="MS Mincho"/>
          <w:color w:val="E46044"/>
          <w:sz w:val="39"/>
          <w:szCs w:val="39"/>
          <w:lang w:eastAsia="de-CH"/>
        </w:rPr>
        <w:t>子</w:t>
      </w:r>
      <w:proofErr w:type="spellEnd"/>
    </w:p>
    <w:p w14:paraId="6AACA0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在永遠裏，所有的聖徒要作祭司事奉神。（</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下</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。）他們要彰顯神，有神的形像。他們也要作王管治，有神的權柄代表神。（</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下。</w:t>
      </w:r>
      <w:r w:rsidRPr="008530F3">
        <w:rPr>
          <w:rFonts w:ascii="MS Mincho" w:eastAsia="MS Mincho" w:hAnsi="MS Mincho" w:cs="MS Mincho"/>
          <w:color w:val="000000"/>
          <w:sz w:val="43"/>
          <w:szCs w:val="43"/>
          <w:lang w:eastAsia="de-CH"/>
        </w:rPr>
        <w:t>）</w:t>
      </w:r>
    </w:p>
    <w:p w14:paraId="7BA5C3A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（１８）　</w:t>
      </w:r>
      <w:proofErr w:type="spellStart"/>
      <w:r w:rsidRPr="008530F3">
        <w:rPr>
          <w:rFonts w:ascii="MS Mincho" w:eastAsia="MS Mincho" w:hAnsi="MS Mincho" w:cs="MS Mincho" w:hint="eastAsia"/>
          <w:color w:val="E46044"/>
          <w:sz w:val="39"/>
          <w:szCs w:val="39"/>
          <w:lang w:eastAsia="de-CH"/>
        </w:rPr>
        <w:t>新耶路撒冷的例</w:t>
      </w:r>
      <w:r w:rsidRPr="008530F3">
        <w:rPr>
          <w:rFonts w:ascii="MS Mincho" w:eastAsia="MS Mincho" w:hAnsi="MS Mincho" w:cs="MS Mincho"/>
          <w:color w:val="E46044"/>
          <w:sz w:val="39"/>
          <w:szCs w:val="39"/>
          <w:lang w:eastAsia="de-CH"/>
        </w:rPr>
        <w:t>子</w:t>
      </w:r>
      <w:proofErr w:type="spellEnd"/>
    </w:p>
    <w:p w14:paraId="215033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最後，新耶路撒冷要有神顯出來的樣子。</w:t>
      </w:r>
      <w:r w:rsidRPr="008530F3">
        <w:rPr>
          <w:rFonts w:ascii="PMingLiU" w:eastAsia="PMingLiU" w:hAnsi="PMingLiU" w:cs="PMingLiU" w:hint="eastAsia"/>
          <w:color w:val="000000"/>
          <w:sz w:val="43"/>
          <w:szCs w:val="43"/>
          <w:lang w:eastAsia="de-CH"/>
        </w:rPr>
        <w:t>啟示錄四章三節上告訴我們，神顯出來的樣子好像碧玉。而最終，新耶路撒冷全城的城牆是用碧玉造成的，（啟二一</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上，）因此全城也有神顯出來的樣子，（</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，）那時這城也要運用神的權柄。（</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。）在永遠裏，全體蒙救贖的聖徒要有神的形像彰顯神，並運用神的權柄代表神。這是極峰和終極的完成</w:t>
      </w:r>
      <w:r w:rsidRPr="008530F3">
        <w:rPr>
          <w:rFonts w:ascii="MS Mincho" w:eastAsia="MS Mincho" w:hAnsi="MS Mincho" w:cs="MS Mincho"/>
          <w:color w:val="000000"/>
          <w:sz w:val="43"/>
          <w:szCs w:val="43"/>
          <w:lang w:eastAsia="de-CH"/>
        </w:rPr>
        <w:t>。</w:t>
      </w:r>
    </w:p>
    <w:p w14:paraId="1CCF52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我們不必等到那日，今天就能豫嘗。我們能享受神的形像並神的權柄。今天我們是祭司，也是君王。我們必須保守這長子的名分。我們在這裏有神的形像彰顯</w:t>
      </w:r>
      <w:r w:rsidRPr="008530F3">
        <w:rPr>
          <w:rFonts w:ascii="PMingLiU" w:eastAsia="PMingLiU" w:hAnsi="PMingLiU" w:cs="PMingLiU" w:hint="eastAsia"/>
          <w:color w:val="000000"/>
          <w:sz w:val="43"/>
          <w:szCs w:val="43"/>
          <w:lang w:eastAsia="de-CH"/>
        </w:rPr>
        <w:t>祂，並有神的管治權代表祂。阿利路亞，這真是何等的地位！也是何等的責任！然而也是何等的享受！讚美主，我們是神的祭司，我們是神的君王。我們有神的形像，我們有神的管治權。現今我們是在召會中彰顯神並代表神的人。阿利路亞，我們的確有形像和管治權</w:t>
      </w:r>
      <w:r w:rsidRPr="008530F3">
        <w:rPr>
          <w:rFonts w:ascii="MS Mincho" w:eastAsia="MS Mincho" w:hAnsi="MS Mincho" w:cs="MS Mincho"/>
          <w:color w:val="000000"/>
          <w:sz w:val="43"/>
          <w:szCs w:val="43"/>
          <w:lang w:eastAsia="de-CH"/>
        </w:rPr>
        <w:t>。</w:t>
      </w:r>
    </w:p>
    <w:p w14:paraId="588E59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w:t>
      </w:r>
      <w:r w:rsidRPr="008530F3">
        <w:rPr>
          <w:rFonts w:ascii="MS Gothic" w:eastAsia="MS Gothic" w:hAnsi="MS Gothic" w:cs="MS Gothic" w:hint="eastAsia"/>
          <w:color w:val="000000"/>
          <w:sz w:val="43"/>
          <w:szCs w:val="43"/>
          <w:lang w:eastAsia="de-CH"/>
        </w:rPr>
        <w:t>盼望你們都能看見，整本聖經乃是關於形像和管治權發展的記載。這兩項不是小事，</w:t>
      </w:r>
      <w:r w:rsidRPr="008530F3">
        <w:rPr>
          <w:rFonts w:ascii="MS Mincho" w:eastAsia="MS Mincho" w:hAnsi="MS Mincho" w:cs="MS Mincho" w:hint="eastAsia"/>
          <w:color w:val="000000"/>
          <w:sz w:val="43"/>
          <w:szCs w:val="43"/>
          <w:lang w:eastAsia="de-CH"/>
        </w:rPr>
        <w:t>這是創世記一章記載的極峰。這一章的開頭是黑暗、空</w:t>
      </w:r>
      <w:r w:rsidRPr="008530F3">
        <w:rPr>
          <w:rFonts w:ascii="MS Gothic" w:eastAsia="MS Gothic" w:hAnsi="MS Gothic" w:cs="MS Gothic" w:hint="eastAsia"/>
          <w:color w:val="000000"/>
          <w:sz w:val="43"/>
          <w:szCs w:val="43"/>
          <w:lang w:eastAsia="de-CH"/>
        </w:rPr>
        <w:t>虛、荒廢和死水。然後那靈來覆翼，光來分別，空氣來分開。旱地顯出來為要生出生命。然後有</w:t>
      </w:r>
      <w:r w:rsidRPr="008530F3">
        <w:rPr>
          <w:rFonts w:ascii="MS Gothic" w:eastAsia="MS Gothic" w:hAnsi="MS Gothic" w:cs="MS Gothic" w:hint="eastAsia"/>
          <w:color w:val="000000"/>
          <w:sz w:val="43"/>
          <w:szCs w:val="43"/>
          <w:lang w:eastAsia="de-CH"/>
        </w:rPr>
        <w:lastRenderedPageBreak/>
        <w:t>最低的生命、較低的生命、較高的生命、和最高受造的生命－人。看看各式各樣的生命：青草、菜蔬和樹木沒有臉面。魚有臉面，卻不清楚。鳥的臉面較為清楚。其次有牲畜和野獸。最後有我們人的臉。我們都得承認，人的臉是最清楚的。這張臉是有神形像的臉。神的權柄就是託付給這臉面，也就是這彰顯</w:t>
      </w:r>
      <w:r w:rsidRPr="008530F3">
        <w:rPr>
          <w:rFonts w:ascii="MS Mincho" w:eastAsia="MS Mincho" w:hAnsi="MS Mincho" w:cs="MS Mincho"/>
          <w:color w:val="000000"/>
          <w:sz w:val="43"/>
          <w:szCs w:val="43"/>
          <w:lang w:eastAsia="de-CH"/>
        </w:rPr>
        <w:t>。</w:t>
      </w:r>
    </w:p>
    <w:p w14:paraId="680140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一切都決定於</w:t>
      </w:r>
      <w:r w:rsidRPr="008530F3">
        <w:rPr>
          <w:rFonts w:ascii="MS Gothic" w:eastAsia="MS Gothic" w:hAnsi="MS Gothic" w:cs="MS Gothic" w:hint="eastAsia"/>
          <w:color w:val="000000"/>
          <w:sz w:val="43"/>
          <w:szCs w:val="43"/>
          <w:lang w:eastAsia="de-CH"/>
        </w:rPr>
        <w:t>你的樣子像甚麼。如果你看起來像蠍子，那就與鬼相當有關聯。如果你看起來像蛇，那就與撒但有關聯。但</w:t>
      </w:r>
      <w:r w:rsidRPr="008530F3">
        <w:rPr>
          <w:rFonts w:ascii="MS Mincho" w:eastAsia="MS Mincho" w:hAnsi="MS Mincho" w:cs="MS Mincho" w:hint="eastAsia"/>
          <w:color w:val="000000"/>
          <w:sz w:val="43"/>
          <w:szCs w:val="43"/>
          <w:lang w:eastAsia="de-CH"/>
        </w:rPr>
        <w:t>如果</w:t>
      </w:r>
      <w:r w:rsidRPr="008530F3">
        <w:rPr>
          <w:rFonts w:ascii="MS Gothic" w:eastAsia="MS Gothic" w:hAnsi="MS Gothic" w:cs="MS Gothic" w:hint="eastAsia"/>
          <w:color w:val="000000"/>
          <w:sz w:val="43"/>
          <w:szCs w:val="43"/>
          <w:lang w:eastAsia="de-CH"/>
        </w:rPr>
        <w:t>你看起來像一個真正的人，這就和神的形像有關聯了。一個真正的人是有權柄的</w:t>
      </w:r>
      <w:r w:rsidRPr="008530F3">
        <w:rPr>
          <w:rFonts w:ascii="MS Mincho" w:eastAsia="MS Mincho" w:hAnsi="MS Mincho" w:cs="MS Mincho"/>
          <w:color w:val="000000"/>
          <w:sz w:val="43"/>
          <w:szCs w:val="43"/>
          <w:lang w:eastAsia="de-CH"/>
        </w:rPr>
        <w:t>。</w:t>
      </w:r>
    </w:p>
    <w:p w14:paraId="130D12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甚麼是真正的人？真正的人乃是神的祭司。如果</w:t>
      </w:r>
      <w:r w:rsidRPr="008530F3">
        <w:rPr>
          <w:rFonts w:ascii="MS Gothic" w:eastAsia="MS Gothic" w:hAnsi="MS Gothic" w:cs="MS Gothic" w:hint="eastAsia"/>
          <w:color w:val="000000"/>
          <w:sz w:val="43"/>
          <w:szCs w:val="43"/>
          <w:lang w:eastAsia="de-CH"/>
        </w:rPr>
        <w:t>你是祭司，你也就是君王。如果你是在祭司的職任中，你就必然有君王的職任。這意思是，如果你在生命中有神的形像，你就必然有神的管治權為</w:t>
      </w:r>
      <w:r w:rsidRPr="008530F3">
        <w:rPr>
          <w:rFonts w:ascii="PMingLiU" w:eastAsia="PMingLiU" w:hAnsi="PMingLiU" w:cs="PMingLiU" w:hint="eastAsia"/>
          <w:color w:val="000000"/>
          <w:sz w:val="43"/>
          <w:szCs w:val="43"/>
          <w:lang w:eastAsia="de-CH"/>
        </w:rPr>
        <w:t>祂掌權</w:t>
      </w:r>
      <w:r w:rsidRPr="008530F3">
        <w:rPr>
          <w:rFonts w:ascii="MS Mincho" w:eastAsia="MS Mincho" w:hAnsi="MS Mincho" w:cs="MS Mincho"/>
          <w:color w:val="000000"/>
          <w:sz w:val="43"/>
          <w:szCs w:val="43"/>
          <w:lang w:eastAsia="de-CH"/>
        </w:rPr>
        <w:t>。</w:t>
      </w:r>
    </w:p>
    <w:p w14:paraId="779654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整本聖經乃是形像和管治權發展的記載。在創世記一章我們看見亞當有神的形像，並有神的管治權。但那只是一粒小種子。接下去是亞伯拉罕。亞伯拉罕是第一個使神的形像和權柄成熟並發展的人。他接觸神並</w:t>
      </w:r>
      <w:r w:rsidRPr="008530F3">
        <w:rPr>
          <w:rFonts w:ascii="MS Gothic" w:eastAsia="MS Gothic" w:hAnsi="MS Gothic" w:cs="MS Gothic" w:hint="eastAsia"/>
          <w:color w:val="000000"/>
          <w:sz w:val="43"/>
          <w:szCs w:val="43"/>
          <w:lang w:eastAsia="de-CH"/>
        </w:rPr>
        <w:t>擊敗仇敵。然後到了約瑟，一個非常成熟的人。當我們讀約瑟的故事，我們看見</w:t>
      </w:r>
      <w:r w:rsidRPr="008530F3">
        <w:rPr>
          <w:rFonts w:ascii="MS Mincho" w:eastAsia="MS Mincho" w:hAnsi="MS Mincho" w:cs="MS Mincho" w:hint="eastAsia"/>
          <w:color w:val="000000"/>
          <w:sz w:val="43"/>
          <w:szCs w:val="43"/>
          <w:lang w:eastAsia="de-CH"/>
        </w:rPr>
        <w:t>一個人有神聖別和得勝的豐滿形像。我們也</w:t>
      </w:r>
      <w:r w:rsidRPr="008530F3">
        <w:rPr>
          <w:rFonts w:ascii="MS Mincho" w:eastAsia="MS Mincho" w:hAnsi="MS Mincho" w:cs="MS Mincho" w:hint="eastAsia"/>
          <w:color w:val="000000"/>
          <w:sz w:val="43"/>
          <w:szCs w:val="43"/>
          <w:lang w:eastAsia="de-CH"/>
        </w:rPr>
        <w:lastRenderedPageBreak/>
        <w:t>看見約瑟這個人運用權柄。那時權柄不在埃及的法老，乃在約瑟。約瑟治理全地。我們繼續看舊約，就看見神呼召出一班人成為祭司的國度。全國都接觸神，有神的形像，作神的祭司。因此他們能在</w:t>
      </w:r>
      <w:r w:rsidRPr="008530F3">
        <w:rPr>
          <w:rFonts w:ascii="MS Gothic" w:eastAsia="MS Gothic" w:hAnsi="MS Gothic" w:cs="MS Gothic" w:hint="eastAsia"/>
          <w:color w:val="000000"/>
          <w:sz w:val="43"/>
          <w:szCs w:val="43"/>
          <w:lang w:eastAsia="de-CH"/>
        </w:rPr>
        <w:t>每一種光景中作君王。他們無須爭戰，整個情形都要降服在他們的</w:t>
      </w:r>
      <w:r w:rsidRPr="008530F3">
        <w:rPr>
          <w:rFonts w:ascii="PMingLiU" w:eastAsia="PMingLiU" w:hAnsi="PMingLiU" w:cs="PMingLiU" w:hint="eastAsia"/>
          <w:color w:val="000000"/>
          <w:sz w:val="43"/>
          <w:szCs w:val="43"/>
          <w:lang w:eastAsia="de-CH"/>
        </w:rPr>
        <w:t>腳下。然後來到列王和申言者。最後，來到耶穌。祂完全是祭司，也是君王。在祂有祭司職任彰顯神，並有君王職任代表神。基督是頭，隨著祂的就是身體，是所有蒙救贖之聖徒的組成。既是身體，我們就像頭一樣，是祭司有形像，並且是君王運用權柄。今天我們對神是祭司</w:t>
      </w:r>
      <w:r w:rsidRPr="008530F3">
        <w:rPr>
          <w:rFonts w:ascii="MS Mincho" w:eastAsia="MS Mincho" w:hAnsi="MS Mincho" w:cs="MS Mincho" w:hint="eastAsia"/>
          <w:color w:val="000000"/>
          <w:sz w:val="43"/>
          <w:szCs w:val="43"/>
          <w:lang w:eastAsia="de-CH"/>
        </w:rPr>
        <w:t>，並且在</w:t>
      </w:r>
      <w:r w:rsidRPr="008530F3">
        <w:rPr>
          <w:rFonts w:ascii="MS Gothic" w:eastAsia="MS Gothic" w:hAnsi="MS Gothic" w:cs="MS Gothic" w:hint="eastAsia"/>
          <w:color w:val="000000"/>
          <w:sz w:val="43"/>
          <w:szCs w:val="43"/>
          <w:lang w:eastAsia="de-CH"/>
        </w:rPr>
        <w:t>每一種情況之下是君王。我們在召會生活中彰顯神，並在每一景況中代表神。然後千年國，就是時期滿足的時候到了，在其中所有得勝的聖徒都實實在在是祭司，有神的形像彰顯神，並且是君王，有神的權柄代表神，完全管治這地。最終，到了永世。在永世裏，我們看見一個美妙的完成－新耶路撒冷。那纔是真正的極峰，沒有甚麼能比這更高超、更豐滿了。新耶路撒冷全城有神的形像，並且全城都運用神的管治權。阿利路亞！這就是聖經的記載。聖經記載神形像並神管治的發展。神要藉</w:t>
      </w:r>
      <w:r w:rsidRPr="008530F3">
        <w:rPr>
          <w:rFonts w:ascii="PMingLiU" w:eastAsia="PMingLiU" w:hAnsi="PMingLiU" w:cs="PMingLiU" w:hint="eastAsia"/>
          <w:color w:val="000000"/>
          <w:sz w:val="43"/>
          <w:szCs w:val="43"/>
          <w:lang w:eastAsia="de-CH"/>
        </w:rPr>
        <w:t>祂所救贖的人，永遠得著彰顯並永遠得著代表</w:t>
      </w:r>
      <w:r w:rsidRPr="008530F3">
        <w:rPr>
          <w:rFonts w:ascii="MS Mincho" w:eastAsia="MS Mincho" w:hAnsi="MS Mincho" w:cs="MS Mincho"/>
          <w:color w:val="000000"/>
          <w:sz w:val="43"/>
          <w:szCs w:val="43"/>
          <w:lang w:eastAsia="de-CH"/>
        </w:rPr>
        <w:t>。</w:t>
      </w:r>
    </w:p>
    <w:p w14:paraId="5D3C534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進一</w:t>
      </w:r>
      <w:r w:rsidRPr="008530F3">
        <w:rPr>
          <w:rFonts w:ascii="MS Gothic" w:eastAsia="MS Gothic" w:hAnsi="MS Gothic" w:cs="MS Gothic" w:hint="eastAsia"/>
          <w:color w:val="E46044"/>
          <w:sz w:val="39"/>
          <w:szCs w:val="39"/>
          <w:lang w:eastAsia="de-CH"/>
        </w:rPr>
        <w:t>步的</w:t>
      </w:r>
      <w:r w:rsidRPr="008530F3">
        <w:rPr>
          <w:rFonts w:ascii="MS Mincho" w:eastAsia="MS Mincho" w:hAnsi="MS Mincho" w:cs="MS Mincho"/>
          <w:color w:val="E46044"/>
          <w:sz w:val="39"/>
          <w:szCs w:val="39"/>
          <w:lang w:eastAsia="de-CH"/>
        </w:rPr>
        <w:t>話</w:t>
      </w:r>
      <w:proofErr w:type="spellEnd"/>
    </w:p>
    <w:p w14:paraId="6E52EB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讓我們轉到馬太十六章末節和十七章頭二節。主耶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說，『我實在告訴</w:t>
      </w:r>
      <w:r w:rsidRPr="008530F3">
        <w:rPr>
          <w:rFonts w:ascii="MS Gothic" w:eastAsia="MS Gothic" w:hAnsi="MS Gothic" w:cs="MS Gothic" w:hint="eastAsia"/>
          <w:color w:val="000000"/>
          <w:sz w:val="43"/>
          <w:szCs w:val="43"/>
          <w:lang w:eastAsia="de-CH"/>
        </w:rPr>
        <w:t>你們，站在這裏的，有人還沒有嘗到死味，必看見人子在</w:t>
      </w:r>
      <w:r w:rsidRPr="008530F3">
        <w:rPr>
          <w:rFonts w:ascii="PMingLiU" w:eastAsia="PMingLiU" w:hAnsi="PMingLiU" w:cs="PMingLiU" w:hint="eastAsia"/>
          <w:color w:val="000000"/>
          <w:sz w:val="43"/>
          <w:szCs w:val="43"/>
          <w:lang w:eastAsia="de-CH"/>
        </w:rPr>
        <w:t>祂的國裏來臨。過了六天，耶穌帶著彼得、雅各、和雅各的兄弟約翰，暗暗的領他們上了高山，就在他們面前變了形像，臉面發光如日頭，衣服變白如光。』在這幾節經文裏，我們看見耶穌在祂的國裏來臨。當耶穌變了形像而發光時，那就是國度的來臨。無論那裏有耶穌的照耀，那裏就有國度。這照耀就是神的形像。形像一有，管治權隨即出現。當我們照耀出神的榮光，我們不需要特意運用管治權，神的權柄就在那裏</w:t>
      </w:r>
      <w:r w:rsidRPr="008530F3">
        <w:rPr>
          <w:rFonts w:ascii="MS Mincho" w:eastAsia="MS Mincho" w:hAnsi="MS Mincho" w:cs="MS Mincho"/>
          <w:color w:val="000000"/>
          <w:sz w:val="43"/>
          <w:szCs w:val="43"/>
          <w:lang w:eastAsia="de-CH"/>
        </w:rPr>
        <w:t>。</w:t>
      </w:r>
    </w:p>
    <w:p w14:paraId="7E126C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我們怎能照耀主的榮光？我們需要讀林後三章十八節：『但我們</w:t>
      </w:r>
      <w:r w:rsidRPr="008530F3">
        <w:rPr>
          <w:rFonts w:ascii="MS Gothic" w:eastAsia="MS Gothic" w:hAnsi="MS Gothic" w:cs="MS Gothic" w:hint="eastAsia"/>
          <w:color w:val="000000"/>
          <w:sz w:val="43"/>
          <w:szCs w:val="43"/>
          <w:lang w:eastAsia="de-CH"/>
        </w:rPr>
        <w:t>眾人既然以沒有帕子遮蔽的臉，好像鏡子觀看並返照主的榮光，就漸漸變化成為與</w:t>
      </w:r>
      <w:r w:rsidRPr="008530F3">
        <w:rPr>
          <w:rFonts w:ascii="PMingLiU" w:eastAsia="PMingLiU" w:hAnsi="PMingLiU" w:cs="PMingLiU" w:hint="eastAsia"/>
          <w:color w:val="000000"/>
          <w:sz w:val="43"/>
          <w:szCs w:val="43"/>
          <w:lang w:eastAsia="de-CH"/>
        </w:rPr>
        <w:t>祂同樣的形像，從榮耀到榮耀，乃是從主靈變化成的。』我喜歡『臉』這字。一個沒有帕子遮蔽的臉。在變化山上，主耶穌的臉面發光如日頭。不過林後三章十八節所題到的臉，不僅是外面的臉，也是裏面的臉。我們都有外面的和裏面的臉。外面的臉只是裏面的臉的彰顯。外面的臉是我們外面的人；裏面的臉是我們裏面的人。臉是我們整個人的標示，整個人的彰顯。我們這裏沒有人在外面臉上有帕子，但我怕許多人在裏面</w:t>
      </w:r>
      <w:r w:rsidRPr="008530F3">
        <w:rPr>
          <w:rFonts w:ascii="PMingLiU" w:eastAsia="PMingLiU" w:hAnsi="PMingLiU" w:cs="PMingLiU" w:hint="eastAsia"/>
          <w:color w:val="000000"/>
          <w:sz w:val="43"/>
          <w:szCs w:val="43"/>
          <w:lang w:eastAsia="de-CH"/>
        </w:rPr>
        <w:lastRenderedPageBreak/>
        <w:t>臉上仍有一些帕子。我們需要一個沒有帕子遮蔽的臉</w:t>
      </w:r>
      <w:r w:rsidRPr="008530F3">
        <w:rPr>
          <w:rFonts w:ascii="MS Mincho" w:eastAsia="MS Mincho" w:hAnsi="MS Mincho" w:cs="MS Mincho"/>
          <w:color w:val="000000"/>
          <w:sz w:val="43"/>
          <w:szCs w:val="43"/>
          <w:lang w:eastAsia="de-CH"/>
        </w:rPr>
        <w:t>。</w:t>
      </w:r>
    </w:p>
    <w:p w14:paraId="23E240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宗教與聖別的事，可能和犯罪、世界的事一樣，對我們是</w:t>
      </w:r>
      <w:r w:rsidRPr="008530F3">
        <w:rPr>
          <w:rFonts w:ascii="MS Gothic" w:eastAsia="MS Gothic" w:hAnsi="MS Gothic" w:cs="MS Gothic" w:hint="eastAsia"/>
          <w:color w:val="000000"/>
          <w:sz w:val="43"/>
          <w:szCs w:val="43"/>
          <w:lang w:eastAsia="de-CH"/>
        </w:rPr>
        <w:t>帕子。你研讀林後三章，會看見這裏所題的帕子，特別是指舊約的字句。連聖經也能成為帕子。連聖經的字句也能成為帕子遮蔽我們，使我們不能看見活的主。如果聖經的字句能成為我們的帕子，那凡事就都能成為帕子，你的妻子、丈夫、朋友、子女、你自己、弟兄姊妹、你的好行為、壞行為、熱心的活動、你為神的工作－一切的事。凡事只要不是主自己，就能成為帕子。不論那件事多聖別，多屬天，多屬靈，或多宗教，若不是主自己，都能成為帕子。你可能仍在這種遮蔽之下。這就是你為甚麼坐在這裏，而無法看見主的</w:t>
      </w:r>
      <w:r w:rsidRPr="008530F3">
        <w:rPr>
          <w:rFonts w:ascii="MS Mincho" w:eastAsia="MS Mincho" w:hAnsi="MS Mincho" w:cs="MS Mincho" w:hint="eastAsia"/>
          <w:color w:val="000000"/>
          <w:sz w:val="43"/>
          <w:szCs w:val="43"/>
          <w:lang w:eastAsia="de-CH"/>
        </w:rPr>
        <w:t>原因</w:t>
      </w:r>
      <w:r w:rsidRPr="008530F3">
        <w:rPr>
          <w:rFonts w:ascii="MS Mincho" w:eastAsia="MS Mincho" w:hAnsi="MS Mincho" w:cs="MS Mincho"/>
          <w:color w:val="000000"/>
          <w:sz w:val="43"/>
          <w:szCs w:val="43"/>
          <w:lang w:eastAsia="de-CH"/>
        </w:rPr>
        <w:t>。</w:t>
      </w:r>
    </w:p>
    <w:p w14:paraId="39E20C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林後三章十八節</w:t>
      </w:r>
      <w:r w:rsidRPr="008530F3">
        <w:rPr>
          <w:rFonts w:ascii="Batang" w:eastAsia="Batang" w:hAnsi="Batang" w:cs="Batang" w:hint="eastAsia"/>
          <w:color w:val="000000"/>
          <w:sz w:val="43"/>
          <w:szCs w:val="43"/>
          <w:lang w:eastAsia="de-CH"/>
        </w:rPr>
        <w:t>說，我們</w:t>
      </w:r>
      <w:r w:rsidRPr="008530F3">
        <w:rPr>
          <w:rFonts w:ascii="MS Gothic" w:eastAsia="MS Gothic" w:hAnsi="MS Gothic" w:cs="MS Gothic" w:hint="eastAsia"/>
          <w:color w:val="000000"/>
          <w:sz w:val="43"/>
          <w:szCs w:val="43"/>
          <w:lang w:eastAsia="de-CH"/>
        </w:rPr>
        <w:t>眾人以沒有帕子遮蔽的臉，好像鏡子觀看。我們是一面鏡子，我們好像鏡子觀看。鏡子所觀看的是甚麼，返照的就是甚麼。我們需要一個沒有遮蔽的臉，觀看並返照主的榮光，就像摩西四十天之久觀看神的榮光，這榮光就從他的面皮放射出來。當他從山上下來，他就照耀並發出神的榮光。我們都需要那樣。我們要忘掉一切好的、壞的；聖的、不聖的；宗教的、非宗教的；屬靈的、非屬靈的。不管是甚</w:t>
      </w:r>
      <w:r w:rsidRPr="008530F3">
        <w:rPr>
          <w:rFonts w:ascii="MS Gothic" w:eastAsia="MS Gothic" w:hAnsi="MS Gothic" w:cs="MS Gothic" w:hint="eastAsia"/>
          <w:color w:val="000000"/>
          <w:sz w:val="43"/>
          <w:szCs w:val="43"/>
          <w:lang w:eastAsia="de-CH"/>
        </w:rPr>
        <w:lastRenderedPageBreak/>
        <w:t>麼，只要不是主自己，我們就必須擺在一邊。我們需要識破仇敵的詭計。撒但能利用一切使我們轉離不觀看神。只有主自己是撒但惟一不能利用的</w:t>
      </w:r>
      <w:r w:rsidRPr="008530F3">
        <w:rPr>
          <w:rFonts w:ascii="MS Mincho" w:eastAsia="MS Mincho" w:hAnsi="MS Mincho" w:cs="MS Mincho"/>
          <w:color w:val="000000"/>
          <w:sz w:val="43"/>
          <w:szCs w:val="43"/>
          <w:lang w:eastAsia="de-CH"/>
        </w:rPr>
        <w:t>。</w:t>
      </w:r>
    </w:p>
    <w:p w14:paraId="300792F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在新約裏至少有四卷書特別</w:t>
      </w:r>
      <w:r w:rsidRPr="008530F3">
        <w:rPr>
          <w:rFonts w:ascii="Batang" w:eastAsia="Batang" w:hAnsi="Batang" w:cs="Batang" w:hint="eastAsia"/>
          <w:color w:val="000000"/>
          <w:sz w:val="43"/>
          <w:szCs w:val="43"/>
          <w:lang w:eastAsia="de-CH"/>
        </w:rPr>
        <w:t>說到那些阻撓人觀看神，遮蔽人不能接觸神、享受神的事物。加拉太書說到律法、宗</w:t>
      </w:r>
      <w:r w:rsidRPr="008530F3">
        <w:rPr>
          <w:rFonts w:ascii="MS Mincho" w:eastAsia="MS Mincho" w:hAnsi="MS Mincho" w:cs="MS Mincho" w:hint="eastAsia"/>
          <w:color w:val="000000"/>
          <w:sz w:val="43"/>
          <w:szCs w:val="43"/>
          <w:lang w:eastAsia="de-CH"/>
        </w:rPr>
        <w:t>教和遺傳，這些全是叫人與神隔</w:t>
      </w:r>
      <w:r w:rsidRPr="008530F3">
        <w:rPr>
          <w:rFonts w:ascii="PMingLiU" w:eastAsia="PMingLiU" w:hAnsi="PMingLiU" w:cs="PMingLiU" w:hint="eastAsia"/>
          <w:color w:val="000000"/>
          <w:sz w:val="43"/>
          <w:szCs w:val="43"/>
          <w:lang w:eastAsia="de-CH"/>
        </w:rPr>
        <w:t>絕的帕子。律法是神賜的，是聖別的。甚至新約都說律法是聖的。（羅七</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。）然而，甚至像律法那樣聖的事物，仍能使</w:t>
      </w:r>
      <w:r w:rsidRPr="008530F3">
        <w:rPr>
          <w:rFonts w:ascii="MS Gothic" w:eastAsia="MS Gothic" w:hAnsi="MS Gothic" w:cs="MS Gothic" w:hint="eastAsia"/>
          <w:color w:val="000000"/>
          <w:sz w:val="43"/>
          <w:szCs w:val="43"/>
          <w:lang w:eastAsia="de-CH"/>
        </w:rPr>
        <w:t>你與基督隔</w:t>
      </w:r>
      <w:r w:rsidRPr="008530F3">
        <w:rPr>
          <w:rFonts w:ascii="PMingLiU" w:eastAsia="PMingLiU" w:hAnsi="PMingLiU" w:cs="PMingLiU" w:hint="eastAsia"/>
          <w:color w:val="000000"/>
          <w:sz w:val="43"/>
          <w:szCs w:val="43"/>
          <w:lang w:eastAsia="de-CH"/>
        </w:rPr>
        <w:t>絕，切斷你對基督的享受。（加五</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。）不只那些不道德的書，甚至神所頒賜的律法，都可能使</w:t>
      </w:r>
      <w:r w:rsidRPr="008530F3">
        <w:rPr>
          <w:rFonts w:ascii="MS Gothic" w:eastAsia="MS Gothic" w:hAnsi="MS Gothic" w:cs="MS Gothic" w:hint="eastAsia"/>
          <w:color w:val="000000"/>
          <w:sz w:val="43"/>
          <w:szCs w:val="43"/>
          <w:lang w:eastAsia="de-CH"/>
        </w:rPr>
        <w:t>你與基督隔</w:t>
      </w:r>
      <w:r w:rsidRPr="008530F3">
        <w:rPr>
          <w:rFonts w:ascii="PMingLiU" w:eastAsia="PMingLiU" w:hAnsi="PMingLiU" w:cs="PMingLiU" w:hint="eastAsia"/>
          <w:color w:val="000000"/>
          <w:sz w:val="43"/>
          <w:szCs w:val="43"/>
          <w:lang w:eastAsia="de-CH"/>
        </w:rPr>
        <w:t>絕。怎會這樣？因為你的臉可能轉向律法而不轉向基督。這樣一來，律法立刻成了帕子。律法總是形成宗教，而宗教總是有久遠的遺傳。因此，律法、宗教和遺傳，這一切就形成了絕緣層，使你</w:t>
      </w:r>
      <w:r w:rsidRPr="008530F3">
        <w:rPr>
          <w:rFonts w:ascii="MS Mincho" w:eastAsia="MS Mincho" w:hAnsi="MS Mincho" w:cs="MS Mincho" w:hint="eastAsia"/>
          <w:color w:val="000000"/>
          <w:sz w:val="43"/>
          <w:szCs w:val="43"/>
          <w:lang w:eastAsia="de-CH"/>
        </w:rPr>
        <w:t>和屬天的電流，就是主自己，</w:t>
      </w:r>
      <w:r w:rsidRPr="008530F3">
        <w:rPr>
          <w:rFonts w:ascii="PMingLiU" w:eastAsia="PMingLiU" w:hAnsi="PMingLiU" w:cs="PMingLiU" w:hint="eastAsia"/>
          <w:color w:val="000000"/>
          <w:sz w:val="43"/>
          <w:szCs w:val="43"/>
          <w:lang w:eastAsia="de-CH"/>
        </w:rPr>
        <w:t>絕緣了</w:t>
      </w:r>
      <w:r w:rsidRPr="008530F3">
        <w:rPr>
          <w:rFonts w:ascii="MS Mincho" w:eastAsia="MS Mincho" w:hAnsi="MS Mincho" w:cs="MS Mincho"/>
          <w:color w:val="000000"/>
          <w:sz w:val="43"/>
          <w:szCs w:val="43"/>
          <w:lang w:eastAsia="de-CH"/>
        </w:rPr>
        <w:t>。</w:t>
      </w:r>
    </w:p>
    <w:p w14:paraId="2D9E44E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另一卷書是歌羅西書。在這卷書裏用了哲學這辭，意思是指智慧派。這是一種較高的哲學，是希臘、埃及和巴比倫哲學的混合，加上包括猶太哲學的基督教哲學。這是相當大的混雜。這種人類文化最高</w:t>
      </w:r>
      <w:r w:rsidRPr="008530F3">
        <w:rPr>
          <w:rFonts w:ascii="PMingLiU" w:eastAsia="PMingLiU" w:hAnsi="PMingLiU" w:cs="PMingLiU" w:hint="eastAsia"/>
          <w:color w:val="000000"/>
          <w:sz w:val="43"/>
          <w:szCs w:val="43"/>
          <w:lang w:eastAsia="de-CH"/>
        </w:rPr>
        <w:t>產品的哲學，進入早期的召會，引起了相當的攪擾。雖然哲學可能是好的，且是人類</w:t>
      </w:r>
      <w:r w:rsidRPr="008530F3">
        <w:rPr>
          <w:rFonts w:ascii="PMingLiU" w:eastAsia="PMingLiU" w:hAnsi="PMingLiU" w:cs="PMingLiU" w:hint="eastAsia"/>
          <w:color w:val="000000"/>
          <w:sz w:val="43"/>
          <w:szCs w:val="43"/>
          <w:lang w:eastAsia="de-CH"/>
        </w:rPr>
        <w:lastRenderedPageBreak/>
        <w:t>文化最高的產品，但因那不是主，就成了帕子，所以需要受對付</w:t>
      </w:r>
      <w:r w:rsidRPr="008530F3">
        <w:rPr>
          <w:rFonts w:ascii="MS Mincho" w:eastAsia="MS Mincho" w:hAnsi="MS Mincho" w:cs="MS Mincho"/>
          <w:color w:val="000000"/>
          <w:sz w:val="43"/>
          <w:szCs w:val="43"/>
          <w:lang w:eastAsia="de-CH"/>
        </w:rPr>
        <w:t>。</w:t>
      </w:r>
    </w:p>
    <w:p w14:paraId="2BC73C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另一卷書是希伯來書。如果你讀希伯來書，你就看見這卷書把猶太教裏一切好的事物都一一列舉出來。希伯來書告訴我們，在猶太教中，一切好的事物都只能當作基督的豫表、比</w:t>
      </w:r>
      <w:r w:rsidRPr="008530F3">
        <w:rPr>
          <w:rFonts w:ascii="PMingLiU" w:eastAsia="PMingLiU" w:hAnsi="PMingLiU" w:cs="PMingLiU" w:hint="eastAsia"/>
          <w:color w:val="000000"/>
          <w:sz w:val="43"/>
          <w:szCs w:val="43"/>
          <w:lang w:eastAsia="de-CH"/>
        </w:rPr>
        <w:t>喻和影兒</w:t>
      </w:r>
      <w:r w:rsidRPr="008530F3">
        <w:rPr>
          <w:rFonts w:ascii="MS Mincho" w:eastAsia="MS Mincho" w:hAnsi="MS Mincho" w:cs="MS Mincho"/>
          <w:color w:val="000000"/>
          <w:sz w:val="43"/>
          <w:szCs w:val="43"/>
          <w:lang w:eastAsia="de-CH"/>
        </w:rPr>
        <w:t>。</w:t>
      </w:r>
    </w:p>
    <w:p w14:paraId="156B8C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w:t>
      </w:r>
      <w:r w:rsidRPr="008530F3">
        <w:rPr>
          <w:rFonts w:ascii="MS Gothic" w:eastAsia="MS Gothic" w:hAnsi="MS Gothic" w:cs="MS Gothic" w:hint="eastAsia"/>
          <w:color w:val="000000"/>
          <w:sz w:val="43"/>
          <w:szCs w:val="43"/>
          <w:lang w:eastAsia="de-CH"/>
        </w:rPr>
        <w:t>你在訪問我以前，送我一張你的照</w:t>
      </w:r>
      <w:r w:rsidRPr="008530F3">
        <w:rPr>
          <w:rFonts w:ascii="MS Mincho" w:eastAsia="MS Mincho" w:hAnsi="MS Mincho" w:cs="MS Mincho" w:hint="eastAsia"/>
          <w:color w:val="000000"/>
          <w:sz w:val="43"/>
          <w:szCs w:val="43"/>
          <w:lang w:eastAsia="de-CH"/>
        </w:rPr>
        <w:t>片。因為我愛</w:t>
      </w:r>
      <w:r w:rsidRPr="008530F3">
        <w:rPr>
          <w:rFonts w:ascii="MS Gothic" w:eastAsia="MS Gothic" w:hAnsi="MS Gothic" w:cs="MS Gothic" w:hint="eastAsia"/>
          <w:color w:val="000000"/>
          <w:sz w:val="43"/>
          <w:szCs w:val="43"/>
          <w:lang w:eastAsia="de-CH"/>
        </w:rPr>
        <w:t>你，我寶貝這張照片，這是對的。我很愛你的照片。現在你親自來訪問我，可是我不看你，卻一直看你的照片，愛這張照片，甚至叫你的照片成為我眼睛的帕子。你會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傻瓜，丟掉照片，看看我罷！</w:t>
      </w:r>
      <w:r w:rsidRPr="008530F3">
        <w:rPr>
          <w:rFonts w:ascii="MS Mincho" w:eastAsia="MS Mincho" w:hAnsi="MS Mincho" w:cs="MS Mincho"/>
          <w:color w:val="000000"/>
          <w:sz w:val="43"/>
          <w:szCs w:val="43"/>
          <w:lang w:eastAsia="de-CH"/>
        </w:rPr>
        <w:t>』</w:t>
      </w:r>
    </w:p>
    <w:p w14:paraId="59F12E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在耶</w:t>
      </w:r>
      <w:r w:rsidRPr="008530F3">
        <w:rPr>
          <w:rFonts w:ascii="MS Gothic" w:eastAsia="MS Gothic" w:hAnsi="MS Gothic" w:cs="MS Gothic" w:hint="eastAsia"/>
          <w:color w:val="000000"/>
          <w:sz w:val="43"/>
          <w:szCs w:val="43"/>
          <w:lang w:eastAsia="de-CH"/>
        </w:rPr>
        <w:t>穌降生以前，神用舊約，從各種不同的角度給</w:t>
      </w:r>
      <w:r w:rsidRPr="008530F3">
        <w:rPr>
          <w:rFonts w:ascii="PMingLiU" w:eastAsia="PMingLiU" w:hAnsi="PMingLiU" w:cs="PMingLiU" w:hint="eastAsia"/>
          <w:color w:val="000000"/>
          <w:sz w:val="43"/>
          <w:szCs w:val="43"/>
          <w:lang w:eastAsia="de-CH"/>
        </w:rPr>
        <w:t>祂子民許多張基督的照片。然而猶太人只抓住照片。這些照片不只有四面，可能有三十二面。這就把他們圈住了，使他們無法看見基督。基督是在這圈子之外。猶太人看見了許多關於基督的事，卻不能看見基督自己。因此，希伯來書寫出來是告訴所有猶太的信徒，他們必須丟棄照片，就是整個猶太教體系，來注</w:t>
      </w:r>
      <w:r w:rsidRPr="008530F3">
        <w:rPr>
          <w:rFonts w:ascii="MS Mincho" w:eastAsia="MS Mincho" w:hAnsi="MS Mincho" w:cs="MS Mincho" w:hint="eastAsia"/>
          <w:color w:val="000000"/>
          <w:sz w:val="43"/>
          <w:szCs w:val="43"/>
          <w:lang w:eastAsia="de-CH"/>
        </w:rPr>
        <w:t>視基督。應當留意思想那為使徒、為大祭司的耶</w:t>
      </w:r>
      <w:r w:rsidRPr="008530F3">
        <w:rPr>
          <w:rFonts w:ascii="MS Gothic" w:eastAsia="MS Gothic" w:hAnsi="MS Gothic" w:cs="MS Gothic" w:hint="eastAsia"/>
          <w:color w:val="000000"/>
          <w:sz w:val="43"/>
          <w:szCs w:val="43"/>
          <w:lang w:eastAsia="de-CH"/>
        </w:rPr>
        <w:t>穌基督。（來三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。）忘掉摩西、天使、約書亞，只思想我們的使徒，我們的大祭司－耶</w:t>
      </w:r>
      <w:r w:rsidRPr="008530F3">
        <w:rPr>
          <w:rFonts w:ascii="MS Gothic" w:eastAsia="MS Gothic" w:hAnsi="MS Gothic" w:cs="MS Gothic" w:hint="eastAsia"/>
          <w:color w:val="000000"/>
          <w:sz w:val="43"/>
          <w:szCs w:val="43"/>
          <w:lang w:eastAsia="de-CH"/>
        </w:rPr>
        <w:t>穌基督，注視</w:t>
      </w:r>
      <w:r w:rsidRPr="008530F3">
        <w:rPr>
          <w:rFonts w:ascii="PMingLiU" w:eastAsia="PMingLiU" w:hAnsi="PMingLiU" w:cs="PMingLiU" w:hint="eastAsia"/>
          <w:color w:val="000000"/>
          <w:sz w:val="43"/>
          <w:szCs w:val="43"/>
          <w:lang w:eastAsia="de-CH"/>
        </w:rPr>
        <w:t>祂。不只注</w:t>
      </w:r>
      <w:r w:rsidRPr="008530F3">
        <w:rPr>
          <w:rFonts w:ascii="PMingLiU" w:eastAsia="PMingLiU" w:hAnsi="PMingLiU" w:cs="PMingLiU" w:hint="eastAsia"/>
          <w:color w:val="000000"/>
          <w:sz w:val="43"/>
          <w:szCs w:val="43"/>
          <w:lang w:eastAsia="de-CH"/>
        </w:rPr>
        <w:lastRenderedPageBreak/>
        <w:t>視祂，還望斷以及於祂。（來十二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。）要轉離一切猶太教的事物，甚至轉離聖經而仰望耶</w:t>
      </w:r>
      <w:r w:rsidRPr="008530F3">
        <w:rPr>
          <w:rFonts w:ascii="MS Gothic" w:eastAsia="MS Gothic" w:hAnsi="MS Gothic" w:cs="MS Gothic" w:hint="eastAsia"/>
          <w:color w:val="000000"/>
          <w:sz w:val="43"/>
          <w:szCs w:val="43"/>
          <w:lang w:eastAsia="de-CH"/>
        </w:rPr>
        <w:t>穌自己</w:t>
      </w:r>
      <w:r w:rsidRPr="008530F3">
        <w:rPr>
          <w:rFonts w:ascii="MS Mincho" w:eastAsia="MS Mincho" w:hAnsi="MS Mincho" w:cs="MS Mincho"/>
          <w:color w:val="000000"/>
          <w:sz w:val="43"/>
          <w:szCs w:val="43"/>
          <w:lang w:eastAsia="de-CH"/>
        </w:rPr>
        <w:t>。</w:t>
      </w:r>
    </w:p>
    <w:p w14:paraId="148258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還有</w:t>
      </w:r>
      <w:r w:rsidRPr="008530F3">
        <w:rPr>
          <w:rFonts w:ascii="MS Gothic" w:eastAsia="MS Gothic" w:hAnsi="MS Gothic" w:cs="MS Gothic" w:hint="eastAsia"/>
          <w:color w:val="000000"/>
          <w:sz w:val="43"/>
          <w:szCs w:val="43"/>
          <w:lang w:eastAsia="de-CH"/>
        </w:rPr>
        <w:t>另一卷書－哥林多前書。保羅在這卷書警告我們，甚至屬靈的恩賜，諸如</w:t>
      </w:r>
      <w:r w:rsidRPr="008530F3">
        <w:rPr>
          <w:rFonts w:ascii="Batang" w:eastAsia="Batang" w:hAnsi="Batang" w:cs="Batang" w:hint="eastAsia"/>
          <w:color w:val="000000"/>
          <w:sz w:val="43"/>
          <w:szCs w:val="43"/>
          <w:lang w:eastAsia="de-CH"/>
        </w:rPr>
        <w:t>說方言、</w:t>
      </w:r>
      <w:r w:rsidRPr="008530F3">
        <w:rPr>
          <w:rFonts w:ascii="MS Mincho" w:eastAsia="MS Mincho" w:hAnsi="MS Mincho" w:cs="MS Mincho" w:hint="eastAsia"/>
          <w:color w:val="000000"/>
          <w:sz w:val="43"/>
          <w:szCs w:val="43"/>
          <w:lang w:eastAsia="de-CH"/>
        </w:rPr>
        <w:t>繙方言、醫病、行神蹟，都可能是基督徒的</w:t>
      </w:r>
      <w:r w:rsidRPr="008530F3">
        <w:rPr>
          <w:rFonts w:ascii="MS Gothic" w:eastAsia="MS Gothic" w:hAnsi="MS Gothic" w:cs="MS Gothic" w:hint="eastAsia"/>
          <w:color w:val="000000"/>
          <w:sz w:val="43"/>
          <w:szCs w:val="43"/>
          <w:lang w:eastAsia="de-CH"/>
        </w:rPr>
        <w:t>帕子。你看到仇敵的詭計麼</w:t>
      </w:r>
      <w:r w:rsidRPr="008530F3">
        <w:rPr>
          <w:rFonts w:ascii="MS Mincho" w:eastAsia="MS Mincho" w:hAnsi="MS Mincho" w:cs="MS Mincho"/>
          <w:color w:val="000000"/>
          <w:sz w:val="43"/>
          <w:szCs w:val="43"/>
          <w:lang w:eastAsia="de-CH"/>
        </w:rPr>
        <w:t>？</w:t>
      </w:r>
    </w:p>
    <w:p w14:paraId="679034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律法、哲學、猶太教連同</w:t>
      </w:r>
      <w:r w:rsidRPr="008530F3">
        <w:rPr>
          <w:rFonts w:ascii="MS Gothic" w:eastAsia="MS Gothic" w:hAnsi="MS Gothic" w:cs="MS Gothic" w:hint="eastAsia"/>
          <w:color w:val="000000"/>
          <w:sz w:val="43"/>
          <w:szCs w:val="43"/>
          <w:lang w:eastAsia="de-CH"/>
        </w:rPr>
        <w:t>牠合乎聖經的各項與教訓、屬靈的恩賜，這一切事物都是好的，但已經成了許多真基督徒臉上的帕子。我們都需要告訴主耶穌</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穌，我愛你。我愛聖經，因為聖經</w:t>
      </w:r>
      <w:r w:rsidRPr="008530F3">
        <w:rPr>
          <w:rFonts w:ascii="PMingLiU" w:eastAsia="PMingLiU" w:hAnsi="PMingLiU" w:cs="PMingLiU" w:hint="eastAsia"/>
          <w:color w:val="000000"/>
          <w:sz w:val="43"/>
          <w:szCs w:val="43"/>
          <w:lang w:eastAsia="de-CH"/>
        </w:rPr>
        <w:t>啟示你。但我絕不讓聖經成為帕子。我愛你，主耶穌。我親自愛你，我直接的愛你，我最親密的愛你。我親吻著愛你。我不喜歡遠遠的看你，我喜歡面對面的看見你。主阿，我甚至要親吻你。』我信許多人已經進入這樣的經歷，但是我們需要留在這經歷裏。我們需要告訴主：『主耶穌，我愛恩賜，因為恩賜幫助我摸著你。但如果恩賜成了帕子，我就要把這些全丟棄。我只愛你，主。我親自、直接、親密的愛你自己。我愛你，我要隨時都能親吻你。在你我之間沒有距離，沒有間隔，沒有隔離。我是直接的、親密的在你的面光中。』如果你是</w:t>
      </w:r>
      <w:r w:rsidRPr="008530F3">
        <w:rPr>
          <w:rFonts w:ascii="MS Mincho" w:eastAsia="MS Mincho" w:hAnsi="MS Mincho" w:cs="MS Mincho" w:hint="eastAsia"/>
          <w:color w:val="000000"/>
          <w:sz w:val="43"/>
          <w:szCs w:val="43"/>
          <w:lang w:eastAsia="de-CH"/>
        </w:rPr>
        <w:t>這樣，</w:t>
      </w:r>
      <w:r w:rsidRPr="008530F3">
        <w:rPr>
          <w:rFonts w:ascii="MS Gothic" w:eastAsia="MS Gothic" w:hAnsi="MS Gothic" w:cs="MS Gothic" w:hint="eastAsia"/>
          <w:color w:val="000000"/>
          <w:sz w:val="43"/>
          <w:szCs w:val="43"/>
          <w:lang w:eastAsia="de-CH"/>
        </w:rPr>
        <w:t>你就在變化山上。你要變化形像，你要發光照耀</w:t>
      </w:r>
      <w:r w:rsidRPr="008530F3">
        <w:rPr>
          <w:rFonts w:ascii="MS Mincho" w:eastAsia="MS Mincho" w:hAnsi="MS Mincho" w:cs="MS Mincho"/>
          <w:color w:val="000000"/>
          <w:sz w:val="43"/>
          <w:szCs w:val="43"/>
          <w:lang w:eastAsia="de-CH"/>
        </w:rPr>
        <w:t>。</w:t>
      </w:r>
    </w:p>
    <w:p w14:paraId="223E85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許多人都能為自己的家人作見證。當他們在主的面光中一段時間，從房間出來的時候，他們的臉是發光的，我們就知道他們曾親近過主。這種照耀征服一切背叛的造物，征服丈夫、妻子、孩子和一切的環境。這就是國度，這就是管治。管治是從照耀來的。耶</w:t>
      </w:r>
      <w:r w:rsidRPr="008530F3">
        <w:rPr>
          <w:rFonts w:ascii="MS Gothic" w:eastAsia="MS Gothic" w:hAnsi="MS Gothic" w:cs="MS Gothic" w:hint="eastAsia"/>
          <w:color w:val="000000"/>
          <w:sz w:val="43"/>
          <w:szCs w:val="43"/>
          <w:lang w:eastAsia="de-CH"/>
        </w:rPr>
        <w:t>穌變化形像，那就是</w:t>
      </w:r>
      <w:r w:rsidRPr="008530F3">
        <w:rPr>
          <w:rFonts w:ascii="PMingLiU" w:eastAsia="PMingLiU" w:hAnsi="PMingLiU" w:cs="PMingLiU" w:hint="eastAsia"/>
          <w:color w:val="000000"/>
          <w:sz w:val="43"/>
          <w:szCs w:val="43"/>
          <w:lang w:eastAsia="de-CH"/>
        </w:rPr>
        <w:t>祂顯現在祂的國度裏。祂發光像日頭。祂有形像，也有管治</w:t>
      </w:r>
      <w:r w:rsidRPr="008530F3">
        <w:rPr>
          <w:rFonts w:ascii="MS Mincho" w:eastAsia="MS Mincho" w:hAnsi="MS Mincho" w:cs="MS Mincho"/>
          <w:color w:val="000000"/>
          <w:sz w:val="43"/>
          <w:szCs w:val="43"/>
          <w:lang w:eastAsia="de-CH"/>
        </w:rPr>
        <w:t>。</w:t>
      </w:r>
    </w:p>
    <w:p w14:paraId="53A5E09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E431146">
          <v:rect id="_x0000_i1040" style="width:0;height:1.5pt" o:hralign="center" o:hrstd="t" o:hrnoshade="t" o:hr="t" fillcolor="#257412" stroked="f"/>
        </w:pict>
      </w:r>
    </w:p>
    <w:p w14:paraId="1DA50F57" w14:textId="67B5CFDF"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神的恢復與進一</w:t>
      </w:r>
      <w:r w:rsidRPr="008530F3">
        <w:rPr>
          <w:rFonts w:ascii="MS Gothic" w:eastAsia="MS Gothic" w:hAnsi="MS Gothic" w:cs="MS Gothic" w:hint="eastAsia"/>
          <w:b/>
          <w:bCs/>
          <w:color w:val="000000"/>
          <w:sz w:val="27"/>
          <w:szCs w:val="27"/>
          <w:lang w:eastAsia="de-CH"/>
        </w:rPr>
        <w:t>步的創造（六</w:t>
      </w:r>
      <w:proofErr w:type="spellEnd"/>
      <w:r w:rsidRPr="008530F3">
        <w:rPr>
          <w:rFonts w:ascii="MS Gothic" w:eastAsia="MS Gothic" w:hAnsi="MS Gothic" w:cs="MS Gothic" w:hint="eastAsia"/>
          <w:b/>
          <w:bCs/>
          <w:color w:val="000000"/>
          <w:sz w:val="27"/>
          <w:szCs w:val="27"/>
          <w:lang w:eastAsia="de-CH"/>
        </w:rPr>
        <w:t>）－</w:t>
      </w:r>
      <w:proofErr w:type="spellStart"/>
      <w:r w:rsidRPr="008530F3">
        <w:rPr>
          <w:rFonts w:ascii="MS Gothic" w:eastAsia="MS Gothic" w:hAnsi="MS Gothic" w:cs="MS Gothic" w:hint="eastAsia"/>
          <w:b/>
          <w:bCs/>
          <w:color w:val="000000"/>
          <w:sz w:val="27"/>
          <w:szCs w:val="27"/>
          <w:lang w:eastAsia="de-CH"/>
        </w:rPr>
        <w:t>終極的完成</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7DFA792D" wp14:editId="5105D47E">
            <wp:extent cx="281940" cy="281940"/>
            <wp:effectExtent l="0" t="0" r="3810" b="381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04A4F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我們繼續來看終極的完成這題目。在前一篇信息我們已經看見，這完成的第一項就是神得著了彰顯和代表。這是極峰。根據這點，我們要來看其他的幾點</w:t>
      </w:r>
      <w:r w:rsidRPr="008530F3">
        <w:rPr>
          <w:rFonts w:ascii="MS Mincho" w:eastAsia="MS Mincho" w:hAnsi="MS Mincho" w:cs="MS Mincho"/>
          <w:color w:val="000000"/>
          <w:sz w:val="43"/>
          <w:szCs w:val="43"/>
          <w:lang w:eastAsia="de-CH"/>
        </w:rPr>
        <w:t>。</w:t>
      </w:r>
    </w:p>
    <w:p w14:paraId="1DD2116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神賜福給人，使人生養</w:t>
      </w:r>
      <w:r w:rsidRPr="008530F3">
        <w:rPr>
          <w:rFonts w:ascii="MS Gothic" w:eastAsia="MS Gothic" w:hAnsi="MS Gothic" w:cs="MS Gothic" w:hint="eastAsia"/>
          <w:color w:val="E46044"/>
          <w:sz w:val="39"/>
          <w:szCs w:val="39"/>
          <w:lang w:eastAsia="de-CH"/>
        </w:rPr>
        <w:t>眾</w:t>
      </w:r>
      <w:r w:rsidRPr="008530F3">
        <w:rPr>
          <w:rFonts w:ascii="MS Mincho" w:eastAsia="MS Mincho" w:hAnsi="MS Mincho" w:cs="MS Mincho"/>
          <w:color w:val="E46044"/>
          <w:sz w:val="39"/>
          <w:szCs w:val="39"/>
          <w:lang w:eastAsia="de-CH"/>
        </w:rPr>
        <w:t>多</w:t>
      </w:r>
      <w:proofErr w:type="spellEnd"/>
    </w:p>
    <w:p w14:paraId="1EF14A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神賜福給人，使人生養</w:t>
      </w:r>
      <w:r w:rsidRPr="008530F3">
        <w:rPr>
          <w:rFonts w:ascii="MS Gothic" w:eastAsia="MS Gothic" w:hAnsi="MS Gothic" w:cs="MS Gothic" w:hint="eastAsia"/>
          <w:color w:val="000000"/>
          <w:sz w:val="43"/>
          <w:szCs w:val="43"/>
          <w:lang w:eastAsia="de-CH"/>
        </w:rPr>
        <w:t>眾多，遍滿地面，並且征服這地。（創一</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。）這不是件小事。在神得著一個人彰顯</w:t>
      </w:r>
      <w:r w:rsidRPr="008530F3">
        <w:rPr>
          <w:rFonts w:ascii="PMingLiU" w:eastAsia="PMingLiU" w:hAnsi="PMingLiU" w:cs="PMingLiU" w:hint="eastAsia"/>
          <w:color w:val="000000"/>
          <w:sz w:val="43"/>
          <w:szCs w:val="43"/>
          <w:lang w:eastAsia="de-CH"/>
        </w:rPr>
        <w:t>祂，代表祂之前，神沒有路可以傾倒出祂豐滿的福。神是豐富的，神的福也是豐富的，但在人被造以先，還沒有對象來完滿的接受神的福。神沒有路，也沒有機會把祂的福豐豐滿滿的賜給祂所造之物。按照創世記一章的記載，神乃是等到有生命之物被造出來的時候，纔開始</w:t>
      </w:r>
      <w:r w:rsidRPr="008530F3">
        <w:rPr>
          <w:rFonts w:ascii="PMingLiU" w:eastAsia="PMingLiU" w:hAnsi="PMingLiU" w:cs="PMingLiU" w:hint="eastAsia"/>
          <w:color w:val="000000"/>
          <w:sz w:val="43"/>
          <w:szCs w:val="43"/>
          <w:lang w:eastAsia="de-CH"/>
        </w:rPr>
        <w:lastRenderedPageBreak/>
        <w:t>賜福</w:t>
      </w:r>
      <w:r w:rsidRPr="008530F3">
        <w:rPr>
          <w:rFonts w:ascii="MS Mincho" w:eastAsia="MS Mincho" w:hAnsi="MS Mincho" w:cs="MS Mincho" w:hint="eastAsia"/>
          <w:color w:val="000000"/>
          <w:sz w:val="43"/>
          <w:szCs w:val="43"/>
          <w:lang w:eastAsia="de-CH"/>
        </w:rPr>
        <w:t>。（創一</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。）但只有人的生命搆得上水準接受神豐滿的福。神創造人以後，</w:t>
      </w:r>
      <w:r w:rsidRPr="008530F3">
        <w:rPr>
          <w:rFonts w:ascii="PMingLiU" w:eastAsia="PMingLiU" w:hAnsi="PMingLiU" w:cs="PMingLiU" w:hint="eastAsia"/>
          <w:color w:val="000000"/>
          <w:sz w:val="43"/>
          <w:szCs w:val="43"/>
          <w:lang w:eastAsia="de-CH"/>
        </w:rPr>
        <w:t>祂在地上能看見一種有生命之物，有祂的形像並有祂的管治權，神就立刻把祂豐滿的福賜給人</w:t>
      </w:r>
      <w:r w:rsidRPr="008530F3">
        <w:rPr>
          <w:rFonts w:ascii="MS Mincho" w:eastAsia="MS Mincho" w:hAnsi="MS Mincho" w:cs="MS Mincho"/>
          <w:color w:val="000000"/>
          <w:sz w:val="43"/>
          <w:szCs w:val="43"/>
          <w:lang w:eastAsia="de-CH"/>
        </w:rPr>
        <w:t>。</w:t>
      </w:r>
    </w:p>
    <w:p w14:paraId="29CE389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福是個好字。許多人</w:t>
      </w:r>
      <w:r w:rsidRPr="008530F3">
        <w:rPr>
          <w:rFonts w:ascii="Batang" w:eastAsia="Batang" w:hAnsi="Batang" w:cs="Batang" w:hint="eastAsia"/>
          <w:color w:val="000000"/>
          <w:sz w:val="43"/>
          <w:szCs w:val="43"/>
          <w:lang w:eastAsia="de-CH"/>
        </w:rPr>
        <w:t>說到神的福。我們曾多次禱告：『主阿！賜福給我們。』然而，我們若要接受神的福，就必須合乎資格。那些資格，再說一次，就是形像和管治。在</w:t>
      </w:r>
      <w:r w:rsidRPr="008530F3">
        <w:rPr>
          <w:rFonts w:ascii="MS Gothic" w:eastAsia="MS Gothic" w:hAnsi="MS Gothic" w:cs="MS Gothic" w:hint="eastAsia"/>
          <w:color w:val="000000"/>
          <w:sz w:val="43"/>
          <w:szCs w:val="43"/>
          <w:lang w:eastAsia="de-CH"/>
        </w:rPr>
        <w:t>你的家裏若有神的形像和神的管治，你就能確信在那裏必定有神的福。神的福總是隨著</w:t>
      </w:r>
      <w:r w:rsidRPr="008530F3">
        <w:rPr>
          <w:rFonts w:ascii="PMingLiU" w:eastAsia="PMingLiU" w:hAnsi="PMingLiU" w:cs="PMingLiU" w:hint="eastAsia"/>
          <w:color w:val="000000"/>
          <w:sz w:val="43"/>
          <w:szCs w:val="43"/>
          <w:lang w:eastAsia="de-CH"/>
        </w:rPr>
        <w:t>祂的形像和祂的管治權。換句話說，神的福總是隨著祂的彰顯和祂的代表</w:t>
      </w:r>
      <w:r w:rsidRPr="008530F3">
        <w:rPr>
          <w:rFonts w:ascii="MS Mincho" w:eastAsia="MS Mincho" w:hAnsi="MS Mincho" w:cs="MS Mincho"/>
          <w:color w:val="000000"/>
          <w:sz w:val="43"/>
          <w:szCs w:val="43"/>
          <w:lang w:eastAsia="de-CH"/>
        </w:rPr>
        <w:t>。</w:t>
      </w:r>
    </w:p>
    <w:p w14:paraId="675CD3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神的福總是隨同著祭司職任和君王職分。我們在麥基洗德身上看見這個。他是撒冷王，也是為亞伯拉罕祝福之至高神的祭司。（創十四</w:t>
      </w:r>
      <w:r w:rsidRPr="008530F3">
        <w:rPr>
          <w:rFonts w:ascii="Times New Roman" w:eastAsia="Times New Roman" w:hAnsi="Times New Roman" w:cs="Times New Roman"/>
          <w:color w:val="000000"/>
          <w:sz w:val="43"/>
          <w:szCs w:val="43"/>
          <w:lang w:eastAsia="de-CH"/>
        </w:rPr>
        <w:t>17~19</w:t>
      </w:r>
      <w:r w:rsidRPr="008530F3">
        <w:rPr>
          <w:rFonts w:ascii="MS Mincho" w:eastAsia="MS Mincho" w:hAnsi="MS Mincho" w:cs="MS Mincho" w:hint="eastAsia"/>
          <w:color w:val="000000"/>
          <w:sz w:val="43"/>
          <w:szCs w:val="43"/>
          <w:lang w:eastAsia="de-CH"/>
        </w:rPr>
        <w:t>。）福總是隨同著祭司職任和君王職分而來。召會若要尋求神的福，那召會就必須有祭司職任和君王職分。祭司職任和君王職分到底是甚麼意思？簡單的</w:t>
      </w:r>
      <w:r w:rsidRPr="008530F3">
        <w:rPr>
          <w:rFonts w:ascii="Batang" w:eastAsia="Batang" w:hAnsi="Batang" w:cs="Batang" w:hint="eastAsia"/>
          <w:color w:val="000000"/>
          <w:sz w:val="43"/>
          <w:szCs w:val="43"/>
          <w:lang w:eastAsia="de-CH"/>
        </w:rPr>
        <w:t>說，就是神的形像和神的管治權。祭司的職任是</w:t>
      </w:r>
      <w:r w:rsidRPr="008530F3">
        <w:rPr>
          <w:rFonts w:ascii="MS Mincho" w:eastAsia="MS Mincho" w:hAnsi="MS Mincho" w:cs="MS Mincho" w:hint="eastAsia"/>
          <w:color w:val="000000"/>
          <w:sz w:val="43"/>
          <w:szCs w:val="43"/>
          <w:lang w:eastAsia="de-CH"/>
        </w:rPr>
        <w:t>為著神的形像，君王的職分是為著神的管治權。只要我們運用祭司的職任接觸神，觀看神並返照榮耀的形像，我們就有君王的職分，神的福立刻就隨之而來</w:t>
      </w:r>
      <w:r w:rsidRPr="008530F3">
        <w:rPr>
          <w:rFonts w:ascii="MS Mincho" w:eastAsia="MS Mincho" w:hAnsi="MS Mincho" w:cs="MS Mincho"/>
          <w:color w:val="000000"/>
          <w:sz w:val="43"/>
          <w:szCs w:val="43"/>
          <w:lang w:eastAsia="de-CH"/>
        </w:rPr>
        <w:t>。</w:t>
      </w:r>
    </w:p>
    <w:p w14:paraId="6F32E0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神賜福給人，使人能生養</w:t>
      </w:r>
      <w:r w:rsidRPr="008530F3">
        <w:rPr>
          <w:rFonts w:ascii="MS Gothic" w:eastAsia="MS Gothic" w:hAnsi="MS Gothic" w:cs="MS Gothic" w:hint="eastAsia"/>
          <w:color w:val="000000"/>
          <w:sz w:val="43"/>
          <w:szCs w:val="43"/>
          <w:lang w:eastAsia="de-CH"/>
        </w:rPr>
        <w:t>眾多，遍滿地面。這福乃是結果子、擴增、繁增並遍滿地面。假設亞當這團體人是照著蠍子或蛇的形像造的，而神賜福叫蠍子</w:t>
      </w:r>
      <w:r w:rsidRPr="008530F3">
        <w:rPr>
          <w:rFonts w:ascii="MS Mincho" w:eastAsia="MS Mincho" w:hAnsi="MS Mincho" w:cs="MS Mincho" w:hint="eastAsia"/>
          <w:color w:val="000000"/>
          <w:sz w:val="43"/>
          <w:szCs w:val="43"/>
          <w:lang w:eastAsia="de-CH"/>
        </w:rPr>
        <w:t>和蛇生養</w:t>
      </w:r>
      <w:r w:rsidRPr="008530F3">
        <w:rPr>
          <w:rFonts w:ascii="MS Gothic" w:eastAsia="MS Gothic" w:hAnsi="MS Gothic" w:cs="MS Gothic" w:hint="eastAsia"/>
          <w:color w:val="000000"/>
          <w:sz w:val="43"/>
          <w:szCs w:val="43"/>
          <w:lang w:eastAsia="de-CH"/>
        </w:rPr>
        <w:t>眾多，以致遍滿地面，使地上充滿了蠍子和蛇，那地會是多麼恐怖！如果真是這樣，我就寧願不生出來。假如你臥房裏有兩百隻蠍子，客廳裏有兩百條蛇，那不是福，乃是咒詛！然而，神按著自己的形像造人，並賜人權柄為全能者管治這地。這人已準備好來接受神的福。神的福使這人能生養眾多。一成十，十成百，百成千，千成萬，萬成百萬，百萬成十億，直到全地充滿了美麗的臉，來彰顯神並代表神</w:t>
      </w:r>
      <w:r w:rsidRPr="008530F3">
        <w:rPr>
          <w:rFonts w:ascii="MS Mincho" w:eastAsia="MS Mincho" w:hAnsi="MS Mincho" w:cs="MS Mincho"/>
          <w:color w:val="000000"/>
          <w:sz w:val="43"/>
          <w:szCs w:val="43"/>
          <w:lang w:eastAsia="de-CH"/>
        </w:rPr>
        <w:t>。</w:t>
      </w:r>
    </w:p>
    <w:p w14:paraId="0DD8CA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雖然人類墮落了，不過還餘留一件美好的事，就是神的形像。人可以愛狗，但對狗的愛和對人的愛大不相同。不管狗有多好，也遠不及人的可愛。</w:t>
      </w:r>
      <w:r w:rsidRPr="008530F3">
        <w:rPr>
          <w:rFonts w:ascii="MS Gothic" w:eastAsia="MS Gothic" w:hAnsi="MS Gothic" w:cs="MS Gothic" w:hint="eastAsia"/>
          <w:color w:val="000000"/>
          <w:sz w:val="43"/>
          <w:szCs w:val="43"/>
          <w:lang w:eastAsia="de-CH"/>
        </w:rPr>
        <w:t>每一個人都是可愛</w:t>
      </w:r>
      <w:r w:rsidRPr="008530F3">
        <w:rPr>
          <w:rFonts w:ascii="MS Mincho" w:eastAsia="MS Mincho" w:hAnsi="MS Mincho" w:cs="MS Mincho" w:hint="eastAsia"/>
          <w:color w:val="000000"/>
          <w:sz w:val="43"/>
          <w:szCs w:val="43"/>
          <w:lang w:eastAsia="de-CH"/>
        </w:rPr>
        <w:t>的，因為</w:t>
      </w:r>
      <w:r w:rsidRPr="008530F3">
        <w:rPr>
          <w:rFonts w:ascii="MS Gothic" w:eastAsia="MS Gothic" w:hAnsi="MS Gothic" w:cs="MS Gothic" w:hint="eastAsia"/>
          <w:color w:val="000000"/>
          <w:sz w:val="43"/>
          <w:szCs w:val="43"/>
          <w:lang w:eastAsia="de-CH"/>
        </w:rPr>
        <w:t>每一個人都有神的形像。不管人類有多墮落，全地仍滿了有神形像的人</w:t>
      </w:r>
      <w:r w:rsidRPr="008530F3">
        <w:rPr>
          <w:rFonts w:ascii="MS Mincho" w:eastAsia="MS Mincho" w:hAnsi="MS Mincho" w:cs="MS Mincho"/>
          <w:color w:val="000000"/>
          <w:sz w:val="43"/>
          <w:szCs w:val="43"/>
          <w:lang w:eastAsia="de-CH"/>
        </w:rPr>
        <w:t>。</w:t>
      </w:r>
    </w:p>
    <w:p w14:paraId="50E547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我們今天在召會生活中，乃是真正有神形像並運用神管治權的人。在召會生活中，我們已準備好讓神進來，並讓</w:t>
      </w:r>
      <w:r w:rsidRPr="008530F3">
        <w:rPr>
          <w:rFonts w:ascii="PMingLiU" w:eastAsia="PMingLiU" w:hAnsi="PMingLiU" w:cs="PMingLiU" w:hint="eastAsia"/>
          <w:color w:val="000000"/>
          <w:sz w:val="43"/>
          <w:szCs w:val="43"/>
          <w:lang w:eastAsia="de-CH"/>
        </w:rPr>
        <w:t>祂賜福給我們。神賜福我們有多少，是根據我們彰顯祂並代表祂有多少。我們若充分的彰顯祂並代表祂，就必定在繁衍並結果子上有祂豐滿的福</w:t>
      </w:r>
      <w:r w:rsidRPr="008530F3">
        <w:rPr>
          <w:rFonts w:ascii="MS Mincho" w:eastAsia="MS Mincho" w:hAnsi="MS Mincho" w:cs="MS Mincho"/>
          <w:color w:val="000000"/>
          <w:sz w:val="43"/>
          <w:szCs w:val="43"/>
          <w:lang w:eastAsia="de-CH"/>
        </w:rPr>
        <w:t>。</w:t>
      </w:r>
    </w:p>
    <w:p w14:paraId="06E9CB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在這一點上，我想</w:t>
      </w:r>
      <w:r w:rsidRPr="008530F3">
        <w:rPr>
          <w:rFonts w:ascii="Batang" w:eastAsia="Batang" w:hAnsi="Batang" w:cs="Batang" w:hint="eastAsia"/>
          <w:color w:val="000000"/>
          <w:sz w:val="43"/>
          <w:szCs w:val="43"/>
          <w:lang w:eastAsia="de-CH"/>
        </w:rPr>
        <w:t>說一句關於傳福音的話。一切在基督徒範圍內的事，包括傳福音，都被歷年可憐的實行破壞了。</w:t>
      </w:r>
      <w:r w:rsidRPr="008530F3">
        <w:rPr>
          <w:rFonts w:ascii="MS Mincho" w:eastAsia="MS Mincho" w:hAnsi="MS Mincho" w:cs="MS Mincho" w:hint="eastAsia"/>
          <w:color w:val="000000"/>
          <w:sz w:val="43"/>
          <w:szCs w:val="43"/>
          <w:lang w:eastAsia="de-CH"/>
        </w:rPr>
        <w:t>真正的傳福音不只是外面的工作，乃是裏面生命洋溢所結的果子。主耶</w:t>
      </w:r>
      <w:r w:rsidRPr="008530F3">
        <w:rPr>
          <w:rFonts w:ascii="MS Gothic" w:eastAsia="MS Gothic" w:hAnsi="MS Gothic" w:cs="MS Gothic" w:hint="eastAsia"/>
          <w:color w:val="000000"/>
          <w:sz w:val="43"/>
          <w:szCs w:val="43"/>
          <w:lang w:eastAsia="de-CH"/>
        </w:rPr>
        <w:t>穌在馬太、馬可、路加福音都</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你們去，傳福音使萬</w:t>
      </w:r>
      <w:r w:rsidRPr="008530F3">
        <w:rPr>
          <w:rFonts w:ascii="MS Mincho" w:eastAsia="MS Mincho" w:hAnsi="MS Mincho" w:cs="MS Mincho" w:hint="eastAsia"/>
          <w:color w:val="000000"/>
          <w:sz w:val="43"/>
          <w:szCs w:val="43"/>
          <w:lang w:eastAsia="de-CH"/>
        </w:rPr>
        <w:t>民作我的門徒。但</w:t>
      </w:r>
      <w:r w:rsidRPr="008530F3">
        <w:rPr>
          <w:rFonts w:ascii="PMingLiU" w:eastAsia="PMingLiU" w:hAnsi="PMingLiU" w:cs="PMingLiU" w:hint="eastAsia"/>
          <w:color w:val="000000"/>
          <w:sz w:val="43"/>
          <w:szCs w:val="43"/>
          <w:lang w:eastAsia="de-CH"/>
        </w:rPr>
        <w:t>祂在約翰福音說，你們要去結果子。傳是一回事；結果子是另一回事。真正的傳福音不是在道理上說服人，征服人的思想，改變人的觀念。真正的傳福音是將生命供應人。結果子是內裏生命豐富的洋溢。看看一根充滿生命汁漿的樹枝。樹枝有生命的洋溢，而這洋溢產生果子。果子是內裏生命的豐富所產生的。我們必須曉得，傳福音該是結果子，而結果子是來自神的賜福。雖然我們需要為傳福音禱告，但傳福音不是僅僅一件憑我們自己努力的事。我們必須有神的賜福。一個召會想要擴展，就一定要傳福音。不過，傳福音若沒有神的祝福，不管我們多努力，仍是</w:t>
      </w:r>
      <w:r w:rsidRPr="008530F3">
        <w:rPr>
          <w:rFonts w:ascii="MS Mincho" w:eastAsia="MS Mincho" w:hAnsi="MS Mincho" w:cs="MS Mincho" w:hint="eastAsia"/>
          <w:color w:val="000000"/>
          <w:sz w:val="43"/>
          <w:szCs w:val="43"/>
          <w:lang w:eastAsia="de-CH"/>
        </w:rPr>
        <w:t>一無所獲。我們所得到的果子，可能沒有人的臉，而有蠍子的臉。</w:t>
      </w:r>
      <w:r w:rsidRPr="008530F3">
        <w:rPr>
          <w:rFonts w:ascii="MS Gothic" w:eastAsia="MS Gothic" w:hAnsi="MS Gothic" w:cs="MS Gothic" w:hint="eastAsia"/>
          <w:color w:val="000000"/>
          <w:sz w:val="43"/>
          <w:szCs w:val="43"/>
          <w:lang w:eastAsia="de-CH"/>
        </w:rPr>
        <w:t>你可以帶進許多人，但神看看他們，會</w:t>
      </w:r>
      <w:r w:rsidRPr="008530F3">
        <w:rPr>
          <w:rFonts w:ascii="Batang" w:eastAsia="Batang" w:hAnsi="Batang" w:cs="Batang" w:hint="eastAsia"/>
          <w:color w:val="000000"/>
          <w:sz w:val="43"/>
          <w:szCs w:val="43"/>
          <w:lang w:eastAsia="de-CH"/>
        </w:rPr>
        <w:t>說，『這是一隻</w:t>
      </w:r>
      <w:r w:rsidRPr="008530F3">
        <w:rPr>
          <w:rFonts w:ascii="MS Mincho" w:eastAsia="MS Mincho" w:hAnsi="MS Mincho" w:cs="MS Mincho" w:hint="eastAsia"/>
          <w:color w:val="000000"/>
          <w:sz w:val="43"/>
          <w:szCs w:val="43"/>
          <w:lang w:eastAsia="de-CH"/>
        </w:rPr>
        <w:t>蠍子，那是一條蛇，那是一隻青蛙。</w:t>
      </w:r>
      <w:r w:rsidRPr="008530F3">
        <w:rPr>
          <w:rFonts w:ascii="MS Gothic" w:eastAsia="MS Gothic" w:hAnsi="MS Gothic" w:cs="MS Gothic" w:hint="eastAsia"/>
          <w:color w:val="000000"/>
          <w:sz w:val="43"/>
          <w:szCs w:val="43"/>
          <w:lang w:eastAsia="de-CH"/>
        </w:rPr>
        <w:t>你的確帶進許多人，然而很少人有正確的臉彰顯神。』你要帶進那一種人？是有蠍子臉的人呢，還是有美麗的臉能彰顯神的人？你所結的果子就是你所是的彰顯。如果你是蘋果樹，你必定不能結橘子。如果你是桃樹</w:t>
      </w:r>
      <w:r w:rsidRPr="008530F3">
        <w:rPr>
          <w:rFonts w:ascii="MS Gothic" w:eastAsia="MS Gothic" w:hAnsi="MS Gothic" w:cs="MS Gothic" w:hint="eastAsia"/>
          <w:color w:val="000000"/>
          <w:sz w:val="43"/>
          <w:szCs w:val="43"/>
          <w:lang w:eastAsia="de-CH"/>
        </w:rPr>
        <w:lastRenderedPageBreak/>
        <w:t>，也必定長不出香蕉。你要長出香蕉，你就必須是香蕉樹。如果你是知識樹，就不要想結出生命的果子。只有生命樹纔能結出生命果。我們都要盡力傳福音，不過要看看我們的所是。我們若有神的形像並有神的管</w:t>
      </w:r>
      <w:r w:rsidRPr="008530F3">
        <w:rPr>
          <w:rFonts w:ascii="MS Mincho" w:eastAsia="MS Mincho" w:hAnsi="MS Mincho" w:cs="MS Mincho" w:hint="eastAsia"/>
          <w:color w:val="000000"/>
          <w:sz w:val="43"/>
          <w:szCs w:val="43"/>
          <w:lang w:eastAsia="de-CH"/>
        </w:rPr>
        <w:t>治，就必定能把人帶進神的形像和神的管治裏。所有的地方召會都需要擴展，但是</w:t>
      </w:r>
      <w:r w:rsidRPr="008530F3">
        <w:rPr>
          <w:rFonts w:ascii="PMingLiU" w:eastAsia="PMingLiU" w:hAnsi="PMingLiU" w:cs="PMingLiU" w:hint="eastAsia"/>
          <w:color w:val="000000"/>
          <w:sz w:val="43"/>
          <w:szCs w:val="43"/>
          <w:lang w:eastAsia="de-CH"/>
        </w:rPr>
        <w:t>絕不能藉著搞花樣，那會生出『摩押人，』而長不出正確的果子</w:t>
      </w:r>
      <w:r w:rsidRPr="008530F3">
        <w:rPr>
          <w:rFonts w:ascii="MS Mincho" w:eastAsia="MS Mincho" w:hAnsi="MS Mincho" w:cs="MS Mincho"/>
          <w:color w:val="000000"/>
          <w:sz w:val="43"/>
          <w:szCs w:val="43"/>
          <w:lang w:eastAsia="de-CH"/>
        </w:rPr>
        <w:t>。</w:t>
      </w:r>
    </w:p>
    <w:p w14:paraId="52202C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神應許亞伯拉罕一個後嗣。但神一直試驗亞伯拉罕，直到他天然的能力被了結了，然後纔賜給他後嗣。當亞伯拉罕被神試驗的時侯，他的妻子來給他一個好建議。（創十六</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。）這建議很有效，但沒有</w:t>
      </w:r>
      <w:r w:rsidRPr="008530F3">
        <w:rPr>
          <w:rFonts w:ascii="PMingLiU" w:eastAsia="PMingLiU" w:hAnsi="PMingLiU" w:cs="PMingLiU" w:hint="eastAsia"/>
          <w:color w:val="000000"/>
          <w:sz w:val="43"/>
          <w:szCs w:val="43"/>
          <w:lang w:eastAsia="de-CH"/>
        </w:rPr>
        <w:t>產生神所要的以撒，乃是產生神所棄絕的以實瑪利。以撒和以實瑪利，都是用『以』開頭，表面看兩個人很相像。眾召會都需要擴展，但不要模倣撒拉，不要生出以實瑪利</w:t>
      </w:r>
      <w:r w:rsidRPr="008530F3">
        <w:rPr>
          <w:rFonts w:ascii="MS Mincho" w:eastAsia="MS Mincho" w:hAnsi="MS Mincho" w:cs="MS Mincho"/>
          <w:color w:val="000000"/>
          <w:sz w:val="43"/>
          <w:szCs w:val="43"/>
          <w:lang w:eastAsia="de-CH"/>
        </w:rPr>
        <w:t>。</w:t>
      </w:r>
    </w:p>
    <w:p w14:paraId="37698E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另一個例子是羅得的兩個女兒。（創十九</w:t>
      </w:r>
      <w:r w:rsidRPr="008530F3">
        <w:rPr>
          <w:rFonts w:ascii="Times New Roman" w:eastAsia="Times New Roman" w:hAnsi="Times New Roman" w:cs="Times New Roman"/>
          <w:color w:val="000000"/>
          <w:sz w:val="43"/>
          <w:szCs w:val="43"/>
          <w:lang w:eastAsia="de-CH"/>
        </w:rPr>
        <w:t>30~38</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你們記得她們怎樣商議結果子的事？她們</w:t>
      </w:r>
      <w:r w:rsidRPr="008530F3">
        <w:rPr>
          <w:rFonts w:ascii="Batang" w:eastAsia="Batang" w:hAnsi="Batang" w:cs="Batang" w:hint="eastAsia"/>
          <w:color w:val="000000"/>
          <w:sz w:val="43"/>
          <w:szCs w:val="43"/>
          <w:lang w:eastAsia="de-CH"/>
        </w:rPr>
        <w:t>說，『我們的父親可能會斷了後代，我們作點事</w:t>
      </w:r>
      <w:r w:rsidRPr="008530F3">
        <w:rPr>
          <w:rFonts w:ascii="MS Gothic" w:eastAsia="MS Gothic" w:hAnsi="MS Gothic" w:cs="MS Gothic" w:hint="eastAsia"/>
          <w:color w:val="000000"/>
          <w:sz w:val="43"/>
          <w:szCs w:val="43"/>
          <w:lang w:eastAsia="de-CH"/>
        </w:rPr>
        <w:t>幫助他</w:t>
      </w:r>
      <w:r w:rsidRPr="008530F3">
        <w:rPr>
          <w:rFonts w:ascii="PMingLiU" w:eastAsia="PMingLiU" w:hAnsi="PMingLiU" w:cs="PMingLiU" w:hint="eastAsia"/>
          <w:color w:val="000000"/>
          <w:sz w:val="43"/>
          <w:szCs w:val="43"/>
          <w:lang w:eastAsia="de-CH"/>
        </w:rPr>
        <w:t>產生後嗣罷！』她們作了些事，也有了成效。她們生出了摩押人和亞捫人。今天許多基督徒生出以實瑪利、摩押人或亞捫人。但是沒有這樣的後代更好</w:t>
      </w:r>
      <w:r w:rsidRPr="008530F3">
        <w:rPr>
          <w:rFonts w:ascii="MS Mincho" w:eastAsia="MS Mincho" w:hAnsi="MS Mincho" w:cs="MS Mincho"/>
          <w:color w:val="000000"/>
          <w:sz w:val="43"/>
          <w:szCs w:val="43"/>
          <w:lang w:eastAsia="de-CH"/>
        </w:rPr>
        <w:t>。</w:t>
      </w:r>
    </w:p>
    <w:p w14:paraId="678969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我們必須是有神形像並運用神權柄的人，然後我們就會蒙神賜福，生養</w:t>
      </w:r>
      <w:r w:rsidRPr="008530F3">
        <w:rPr>
          <w:rFonts w:ascii="MS Gothic" w:eastAsia="MS Gothic" w:hAnsi="MS Gothic" w:cs="MS Gothic" w:hint="eastAsia"/>
          <w:color w:val="000000"/>
          <w:sz w:val="43"/>
          <w:szCs w:val="43"/>
          <w:lang w:eastAsia="de-CH"/>
        </w:rPr>
        <w:t>眾多並繁衍。有神形像之人的臉要遍滿全地。這是終極完成的一點。不要認為傳福音是低下的事。傳福音必須是高的。我們的傳福音必須是極峰，不是</w:t>
      </w:r>
      <w:r w:rsidRPr="008530F3">
        <w:rPr>
          <w:rFonts w:ascii="PMingLiU" w:eastAsia="PMingLiU" w:hAnsi="PMingLiU" w:cs="PMingLiU" w:hint="eastAsia"/>
          <w:color w:val="000000"/>
          <w:sz w:val="43"/>
          <w:szCs w:val="43"/>
          <w:lang w:eastAsia="de-CH"/>
        </w:rPr>
        <w:t>產生以實瑪利、摩押人或亞捫人，乃是產生以撒</w:t>
      </w:r>
      <w:r w:rsidRPr="008530F3">
        <w:rPr>
          <w:rFonts w:ascii="MS Mincho" w:eastAsia="MS Mincho" w:hAnsi="MS Mincho" w:cs="MS Mincho"/>
          <w:color w:val="000000"/>
          <w:sz w:val="43"/>
          <w:szCs w:val="43"/>
          <w:lang w:eastAsia="de-CH"/>
        </w:rPr>
        <w:t>。</w:t>
      </w:r>
    </w:p>
    <w:p w14:paraId="1D9E4A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我們基督徒常會作白日夢。我們會引用使徒行傳的記載，</w:t>
      </w:r>
      <w:r w:rsidRPr="008530F3">
        <w:rPr>
          <w:rFonts w:ascii="Batang" w:eastAsia="Batang" w:hAnsi="Batang" w:cs="Batang" w:hint="eastAsia"/>
          <w:color w:val="000000"/>
          <w:sz w:val="43"/>
          <w:szCs w:val="43"/>
          <w:lang w:eastAsia="de-CH"/>
        </w:rPr>
        <w:t>說在五旬節那天有三千人得救，</w:t>
      </w:r>
      <w:r w:rsidRPr="008530F3">
        <w:rPr>
          <w:rFonts w:ascii="MS Gothic" w:eastAsia="MS Gothic" w:hAnsi="MS Gothic" w:cs="MS Gothic" w:hint="eastAsia"/>
          <w:color w:val="000000"/>
          <w:sz w:val="43"/>
          <w:szCs w:val="43"/>
          <w:lang w:eastAsia="de-CH"/>
        </w:rPr>
        <w:t>另一天有五千人得救。雖然有這樣的記載，人的繁衍卻不能太快。</w:t>
      </w:r>
      <w:r w:rsidRPr="008530F3">
        <w:rPr>
          <w:rFonts w:ascii="PMingLiU" w:eastAsia="PMingLiU" w:hAnsi="PMingLiU" w:cs="PMingLiU" w:hint="eastAsia"/>
          <w:color w:val="000000"/>
          <w:sz w:val="43"/>
          <w:szCs w:val="43"/>
          <w:lang w:eastAsia="de-CH"/>
        </w:rPr>
        <w:t>產生一代也許需要二十年。你沒有辦法五年就產生一代。人過了五年，還是一個小孩子。甚至過了十五年，還不過十多歲。要產生一代的人，一般需要二十年。製作人造花很容易，你在一夜之間能把花堆滿這會所，不過這些花都是人造的。要栽植一個果園，就需要時間。你每天早上起來去果園那裏，牠看起來都像前一天一樣。天天都是這樣。一棵樹要長好幾年纔能結果子。但是，只要一棵樹長大了，牠就會繁衍。召會生活也是這樣。眾召會都需要擴增，但我們不要草菇式的擴增</w:t>
      </w:r>
      <w:r w:rsidRPr="008530F3">
        <w:rPr>
          <w:rFonts w:ascii="MS Mincho" w:eastAsia="MS Mincho" w:hAnsi="MS Mincho" w:cs="MS Mincho" w:hint="eastAsia"/>
          <w:color w:val="000000"/>
          <w:sz w:val="43"/>
          <w:szCs w:val="43"/>
          <w:lang w:eastAsia="de-CH"/>
        </w:rPr>
        <w:t>，一夜之間就成功了。我們所需要的擴增，是由在神賜福下的形像和管治而來的。這需要時間</w:t>
      </w:r>
      <w:r w:rsidRPr="008530F3">
        <w:rPr>
          <w:rFonts w:ascii="MS Mincho" w:eastAsia="MS Mincho" w:hAnsi="MS Mincho" w:cs="MS Mincho"/>
          <w:color w:val="000000"/>
          <w:sz w:val="43"/>
          <w:szCs w:val="43"/>
          <w:lang w:eastAsia="de-CH"/>
        </w:rPr>
        <w:t>。</w:t>
      </w:r>
    </w:p>
    <w:p w14:paraId="5C90501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人和一切的活物都滿足</w:t>
      </w:r>
      <w:r w:rsidRPr="008530F3">
        <w:rPr>
          <w:rFonts w:ascii="MS Mincho" w:eastAsia="MS Mincho" w:hAnsi="MS Mincho" w:cs="MS Mincho"/>
          <w:color w:val="E46044"/>
          <w:sz w:val="39"/>
          <w:szCs w:val="39"/>
          <w:lang w:eastAsia="de-CH"/>
        </w:rPr>
        <w:t>了</w:t>
      </w:r>
      <w:proofErr w:type="spellEnd"/>
    </w:p>
    <w:p w14:paraId="275CDD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人得了滿足不是一件小事。（創一</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。）假定亞當被造出來之後，沒有甚麼可喫的，神對亞當</w:t>
      </w:r>
      <w:r w:rsidRPr="008530F3">
        <w:rPr>
          <w:rFonts w:ascii="Batang" w:eastAsia="Batang" w:hAnsi="Batang" w:cs="Batang" w:hint="eastAsia"/>
          <w:color w:val="000000"/>
          <w:sz w:val="43"/>
          <w:szCs w:val="43"/>
          <w:lang w:eastAsia="de-CH"/>
        </w:rPr>
        <w:t>說，『我造了</w:t>
      </w:r>
      <w:r w:rsidRPr="008530F3">
        <w:rPr>
          <w:rFonts w:ascii="MS Gothic" w:eastAsia="MS Gothic" w:hAnsi="MS Gothic" w:cs="MS Gothic" w:hint="eastAsia"/>
          <w:color w:val="000000"/>
          <w:sz w:val="43"/>
          <w:szCs w:val="43"/>
          <w:lang w:eastAsia="de-CH"/>
        </w:rPr>
        <w:t>你，但我還沒有豫備甚麼給你喫。請等一兩天罷。』那怎麼辦？但實際的情形不是這樣。在亞當被造以先，凡事都豫備好了。神造了樹好作食物。當亞當從神創造的手被造之後，他立刻有東西喫。他滿足了；一切別的活物也都滿足了。（創一</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。）以後我們要看見，真正的安息是從滿足而來。我們餓的時候能安息麼？只要我們是餓的，就沒有安息。安息是在於滿足。阿利路亞，人喫並且得滿足了</w:t>
      </w:r>
      <w:r w:rsidRPr="008530F3">
        <w:rPr>
          <w:rFonts w:ascii="MS Mincho" w:eastAsia="MS Mincho" w:hAnsi="MS Mincho" w:cs="MS Mincho"/>
          <w:color w:val="000000"/>
          <w:sz w:val="43"/>
          <w:szCs w:val="43"/>
          <w:lang w:eastAsia="de-CH"/>
        </w:rPr>
        <w:t>！</w:t>
      </w:r>
    </w:p>
    <w:p w14:paraId="30B5760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一切都甚</w:t>
      </w:r>
      <w:r w:rsidRPr="008530F3">
        <w:rPr>
          <w:rFonts w:ascii="MS Mincho" w:eastAsia="MS Mincho" w:hAnsi="MS Mincho" w:cs="MS Mincho"/>
          <w:color w:val="E46044"/>
          <w:sz w:val="39"/>
          <w:szCs w:val="39"/>
          <w:lang w:eastAsia="de-CH"/>
        </w:rPr>
        <w:t>好</w:t>
      </w:r>
      <w:proofErr w:type="spellEnd"/>
    </w:p>
    <w:p w14:paraId="3C7D0C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創世記一章三十一節，神看</w:t>
      </w:r>
      <w:r w:rsidRPr="008530F3">
        <w:rPr>
          <w:rFonts w:ascii="PMingLiU" w:eastAsia="PMingLiU" w:hAnsi="PMingLiU" w:cs="PMingLiU" w:hint="eastAsia"/>
          <w:color w:val="000000"/>
          <w:sz w:val="43"/>
          <w:szCs w:val="43"/>
          <w:lang w:eastAsia="de-CH"/>
        </w:rPr>
        <w:t>祂所造的一切都甚好。在第六天以前，神沒有說，『甚好。』祂只說，『好。』為甚麼神在第六天說『甚好』？因為亞當有了神的形像，並有神賜的管治權。沒有發怨言的，也沒有飢餓的。神能說，『甚好！』這是極峰。神說了這事以後，第七天，安息之日，就來了</w:t>
      </w:r>
      <w:r w:rsidRPr="008530F3">
        <w:rPr>
          <w:rFonts w:ascii="MS Mincho" w:eastAsia="MS Mincho" w:hAnsi="MS Mincho" w:cs="MS Mincho"/>
          <w:color w:val="000000"/>
          <w:sz w:val="43"/>
          <w:szCs w:val="43"/>
          <w:lang w:eastAsia="de-CH"/>
        </w:rPr>
        <w:t>。</w:t>
      </w:r>
    </w:p>
    <w:p w14:paraId="2458928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神安息了－神得著了滿</w:t>
      </w:r>
      <w:r w:rsidRPr="008530F3">
        <w:rPr>
          <w:rFonts w:ascii="MS Mincho" w:eastAsia="MS Mincho" w:hAnsi="MS Mincho" w:cs="MS Mincho"/>
          <w:color w:val="E46044"/>
          <w:sz w:val="39"/>
          <w:szCs w:val="39"/>
          <w:lang w:eastAsia="de-CH"/>
        </w:rPr>
        <w:t>足</w:t>
      </w:r>
      <w:proofErr w:type="spellEnd"/>
    </w:p>
    <w:p w14:paraId="74F972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神安息了，因為神得著了滿足</w:t>
      </w:r>
      <w:proofErr w:type="spellEnd"/>
      <w:r w:rsidRPr="008530F3">
        <w:rPr>
          <w:rFonts w:ascii="MS Mincho" w:eastAsia="MS Mincho" w:hAnsi="MS Mincho" w:cs="MS Mincho" w:hint="eastAsia"/>
          <w:color w:val="000000"/>
          <w:sz w:val="43"/>
          <w:szCs w:val="43"/>
          <w:lang w:eastAsia="de-CH"/>
        </w:rPr>
        <w:t>。（創二</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這是終極完成的最後一項－神安息了，並滿足了</w:t>
      </w:r>
      <w:proofErr w:type="spellEnd"/>
      <w:r w:rsidRPr="008530F3">
        <w:rPr>
          <w:rFonts w:ascii="MS Mincho" w:eastAsia="MS Mincho" w:hAnsi="MS Mincho" w:cs="MS Mincho"/>
          <w:color w:val="000000"/>
          <w:sz w:val="43"/>
          <w:szCs w:val="43"/>
          <w:lang w:eastAsia="de-CH"/>
        </w:rPr>
        <w:t>。</w:t>
      </w:r>
    </w:p>
    <w:p w14:paraId="2098202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（１）　</w:t>
      </w:r>
      <w:proofErr w:type="spellStart"/>
      <w:r w:rsidRPr="008530F3">
        <w:rPr>
          <w:rFonts w:ascii="MS Mincho" w:eastAsia="MS Mincho" w:hAnsi="MS Mincho" w:cs="MS Mincho" w:hint="eastAsia"/>
          <w:color w:val="E46044"/>
          <w:sz w:val="39"/>
          <w:szCs w:val="39"/>
          <w:lang w:eastAsia="de-CH"/>
        </w:rPr>
        <w:t>安息的原</w:t>
      </w:r>
      <w:r w:rsidRPr="008530F3">
        <w:rPr>
          <w:rFonts w:ascii="MS Mincho" w:eastAsia="MS Mincho" w:hAnsi="MS Mincho" w:cs="MS Mincho"/>
          <w:color w:val="E46044"/>
          <w:sz w:val="39"/>
          <w:szCs w:val="39"/>
          <w:lang w:eastAsia="de-CH"/>
        </w:rPr>
        <w:t>因</w:t>
      </w:r>
      <w:proofErr w:type="spellEnd"/>
    </w:p>
    <w:p w14:paraId="071564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神安息的原因是</w:t>
      </w:r>
      <w:r w:rsidRPr="008530F3">
        <w:rPr>
          <w:rFonts w:ascii="PMingLiU" w:eastAsia="PMingLiU" w:hAnsi="PMingLiU" w:cs="PMingLiU" w:hint="eastAsia"/>
          <w:color w:val="000000"/>
          <w:sz w:val="43"/>
          <w:szCs w:val="43"/>
          <w:lang w:eastAsia="de-CH"/>
        </w:rPr>
        <w:t>祂的榮耀得了顯明，因為人有了祂的形像，並要運用祂的權柄；撒但，神的仇敵，就要被神對付。只要人彰</w:t>
      </w:r>
      <w:r w:rsidRPr="008530F3">
        <w:rPr>
          <w:rFonts w:ascii="MS Mincho" w:eastAsia="MS Mincho" w:hAnsi="MS Mincho" w:cs="MS Mincho" w:hint="eastAsia"/>
          <w:color w:val="000000"/>
          <w:sz w:val="43"/>
          <w:szCs w:val="43"/>
          <w:lang w:eastAsia="de-CH"/>
        </w:rPr>
        <w:t>顯神的形像，並對付神的仇敵，神就能安息。安息不僅是指神完成了</w:t>
      </w:r>
      <w:r w:rsidRPr="008530F3">
        <w:rPr>
          <w:rFonts w:ascii="PMingLiU" w:eastAsia="PMingLiU" w:hAnsi="PMingLiU" w:cs="PMingLiU" w:hint="eastAsia"/>
          <w:color w:val="000000"/>
          <w:sz w:val="43"/>
          <w:szCs w:val="43"/>
          <w:lang w:eastAsia="de-CH"/>
        </w:rPr>
        <w:t>祂的工作，更是指在祂的工作裏，有人能有神的形像並征服神的仇敵。根據這兩件事實，神安息了</w:t>
      </w:r>
      <w:r w:rsidRPr="008530F3">
        <w:rPr>
          <w:rFonts w:ascii="MS Mincho" w:eastAsia="MS Mincho" w:hAnsi="MS Mincho" w:cs="MS Mincho"/>
          <w:color w:val="000000"/>
          <w:sz w:val="43"/>
          <w:szCs w:val="43"/>
          <w:lang w:eastAsia="de-CH"/>
        </w:rPr>
        <w:t>。</w:t>
      </w:r>
    </w:p>
    <w:p w14:paraId="5AC2821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安息的小影－創造的安</w:t>
      </w:r>
      <w:r w:rsidRPr="008530F3">
        <w:rPr>
          <w:rFonts w:ascii="MS Mincho" w:eastAsia="MS Mincho" w:hAnsi="MS Mincho" w:cs="MS Mincho"/>
          <w:color w:val="E46044"/>
          <w:sz w:val="39"/>
          <w:szCs w:val="39"/>
          <w:lang w:eastAsia="de-CH"/>
        </w:rPr>
        <w:t>息</w:t>
      </w:r>
      <w:proofErr w:type="spellEnd"/>
    </w:p>
    <w:p w14:paraId="730604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創造的安息是小的安息，是安息的小影。在這安息裏，人有神的形像並能運用神的管治權。這兩個因素</w:t>
      </w:r>
      <w:r w:rsidRPr="008530F3">
        <w:rPr>
          <w:rFonts w:ascii="PMingLiU" w:eastAsia="PMingLiU" w:hAnsi="PMingLiU" w:cs="PMingLiU" w:hint="eastAsia"/>
          <w:color w:val="000000"/>
          <w:sz w:val="43"/>
          <w:szCs w:val="43"/>
          <w:lang w:eastAsia="de-CH"/>
        </w:rPr>
        <w:t>產生了安息，不過這安息只在很小的範圍內</w:t>
      </w:r>
      <w:r w:rsidRPr="008530F3">
        <w:rPr>
          <w:rFonts w:ascii="MS Mincho" w:eastAsia="MS Mincho" w:hAnsi="MS Mincho" w:cs="MS Mincho"/>
          <w:color w:val="000000"/>
          <w:sz w:val="43"/>
          <w:szCs w:val="43"/>
          <w:lang w:eastAsia="de-CH"/>
        </w:rPr>
        <w:t>。</w:t>
      </w:r>
    </w:p>
    <w:p w14:paraId="48F3E34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安息的豫</w:t>
      </w:r>
      <w:r w:rsidRPr="008530F3">
        <w:rPr>
          <w:rFonts w:ascii="MS Mincho" w:eastAsia="MS Mincho" w:hAnsi="MS Mincho" w:cs="MS Mincho"/>
          <w:color w:val="E46044"/>
          <w:sz w:val="39"/>
          <w:szCs w:val="39"/>
          <w:lang w:eastAsia="de-CH"/>
        </w:rPr>
        <w:t>表</w:t>
      </w:r>
      <w:proofErr w:type="spellEnd"/>
    </w:p>
    <w:p w14:paraId="4F62DF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創世記一、二章所題的一切都是種子。我們在前面幾篇信息中已經看見，光、形像、管治都是種子。安息也是一粒種子，需要整本聖經來長大、發展。安息的種子是撒在創世記，而收成在</w:t>
      </w:r>
      <w:r w:rsidRPr="008530F3">
        <w:rPr>
          <w:rFonts w:ascii="PMingLiU" w:eastAsia="PMingLiU" w:hAnsi="PMingLiU" w:cs="PMingLiU" w:hint="eastAsia"/>
          <w:color w:val="000000"/>
          <w:sz w:val="43"/>
          <w:szCs w:val="43"/>
          <w:lang w:eastAsia="de-CH"/>
        </w:rPr>
        <w:t>啟示錄。在啟示</w:t>
      </w:r>
      <w:r w:rsidRPr="008530F3">
        <w:rPr>
          <w:rFonts w:ascii="MS Gothic" w:eastAsia="MS Gothic" w:hAnsi="MS Gothic" w:cs="MS Gothic" w:hint="eastAsia"/>
          <w:color w:val="000000"/>
          <w:sz w:val="43"/>
          <w:szCs w:val="43"/>
          <w:lang w:eastAsia="de-CH"/>
        </w:rPr>
        <w:t>錄，我們有安息的完成</w:t>
      </w:r>
      <w:r w:rsidRPr="008530F3">
        <w:rPr>
          <w:rFonts w:ascii="MS Mincho" w:eastAsia="MS Mincho" w:hAnsi="MS Mincho" w:cs="MS Mincho"/>
          <w:color w:val="000000"/>
          <w:sz w:val="43"/>
          <w:szCs w:val="43"/>
          <w:lang w:eastAsia="de-CH"/>
        </w:rPr>
        <w:t>。</w:t>
      </w:r>
    </w:p>
    <w:p w14:paraId="1F1F61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聖經有一些安息的豫表。舊約的安息日是安息的豫表。（出二十</w:t>
      </w:r>
      <w:r w:rsidRPr="008530F3">
        <w:rPr>
          <w:rFonts w:ascii="Times New Roman" w:eastAsia="Times New Roman" w:hAnsi="Times New Roman" w:cs="Times New Roman"/>
          <w:color w:val="000000"/>
          <w:sz w:val="43"/>
          <w:szCs w:val="43"/>
          <w:lang w:eastAsia="de-CH"/>
        </w:rPr>
        <w:t>8~11</w:t>
      </w:r>
      <w:r w:rsidRPr="008530F3">
        <w:rPr>
          <w:rFonts w:ascii="MS Mincho" w:eastAsia="MS Mincho" w:hAnsi="MS Mincho" w:cs="MS Mincho" w:hint="eastAsia"/>
          <w:color w:val="000000"/>
          <w:sz w:val="43"/>
          <w:szCs w:val="43"/>
          <w:lang w:eastAsia="de-CH"/>
        </w:rPr>
        <w:t>。）人是神的見證，彰顯</w:t>
      </w:r>
      <w:r w:rsidRPr="008530F3">
        <w:rPr>
          <w:rFonts w:ascii="MS Mincho" w:eastAsia="MS Mincho" w:hAnsi="MS Mincho" w:cs="MS Mincho" w:hint="eastAsia"/>
          <w:color w:val="000000"/>
          <w:sz w:val="43"/>
          <w:szCs w:val="43"/>
          <w:lang w:eastAsia="de-CH"/>
        </w:rPr>
        <w:lastRenderedPageBreak/>
        <w:t>，人也服在神的權下。神的權柄執行在守安息日的子民身上。因此，安息日是安息的豫表</w:t>
      </w:r>
      <w:r w:rsidRPr="008530F3">
        <w:rPr>
          <w:rFonts w:ascii="MS Mincho" w:eastAsia="MS Mincho" w:hAnsi="MS Mincho" w:cs="MS Mincho"/>
          <w:color w:val="000000"/>
          <w:sz w:val="43"/>
          <w:szCs w:val="43"/>
          <w:lang w:eastAsia="de-CH"/>
        </w:rPr>
        <w:t>。</w:t>
      </w:r>
    </w:p>
    <w:p w14:paraId="11E2C1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新約的主日也是安息的豫表。（</w:t>
      </w:r>
      <w:r w:rsidRPr="008530F3">
        <w:rPr>
          <w:rFonts w:ascii="PMingLiU" w:eastAsia="PMingLiU" w:hAnsi="PMingLiU" w:cs="PMingLiU" w:hint="eastAsia"/>
          <w:color w:val="000000"/>
          <w:sz w:val="43"/>
          <w:szCs w:val="43"/>
          <w:lang w:eastAsia="de-CH"/>
        </w:rPr>
        <w:t>啟一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，徒二十</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，林前十六</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。）主日是要來之安息的豫表。召會連同</w:t>
      </w:r>
      <w:r w:rsidRPr="008530F3">
        <w:rPr>
          <w:rFonts w:ascii="MS Gothic" w:eastAsia="MS Gothic" w:hAnsi="MS Gothic" w:cs="MS Gothic" w:hint="eastAsia"/>
          <w:color w:val="000000"/>
          <w:sz w:val="43"/>
          <w:szCs w:val="43"/>
          <w:lang w:eastAsia="de-CH"/>
        </w:rPr>
        <w:t>眾聖徒釋放主的生命，彰顯神自己。這是我們今天所有的安息。只要神能得著彰顯，就有安息。召會連同眾聖徒也運用主的權柄對付</w:t>
      </w:r>
      <w:r w:rsidRPr="008530F3">
        <w:rPr>
          <w:rFonts w:ascii="PMingLiU" w:eastAsia="PMingLiU" w:hAnsi="PMingLiU" w:cs="PMingLiU" w:hint="eastAsia"/>
          <w:color w:val="000000"/>
          <w:sz w:val="43"/>
          <w:szCs w:val="43"/>
          <w:lang w:eastAsia="de-CH"/>
        </w:rPr>
        <w:t>祂的仇敵。我們若釋放主的生命並運用祂的權柄，我們現今就能有安息。相反的，如果我們爭執吵鬧，我們就沒有安息，因為</w:t>
      </w:r>
      <w:r w:rsidRPr="008530F3">
        <w:rPr>
          <w:rFonts w:ascii="MS Mincho" w:eastAsia="MS Mincho" w:hAnsi="MS Mincho" w:cs="MS Mincho" w:hint="eastAsia"/>
          <w:color w:val="000000"/>
          <w:sz w:val="43"/>
          <w:szCs w:val="43"/>
          <w:lang w:eastAsia="de-CH"/>
        </w:rPr>
        <w:t>我們不是釋放主的生命。如果我們無法運用權柄征服仇敵，就沒有安息了</w:t>
      </w:r>
      <w:r w:rsidRPr="008530F3">
        <w:rPr>
          <w:rFonts w:ascii="MS Mincho" w:eastAsia="MS Mincho" w:hAnsi="MS Mincho" w:cs="MS Mincho"/>
          <w:color w:val="000000"/>
          <w:sz w:val="43"/>
          <w:szCs w:val="43"/>
          <w:lang w:eastAsia="de-CH"/>
        </w:rPr>
        <w:t>。</w:t>
      </w:r>
    </w:p>
    <w:p w14:paraId="4317992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安息的豫</w:t>
      </w:r>
      <w:r w:rsidRPr="008530F3">
        <w:rPr>
          <w:rFonts w:ascii="MS Mincho" w:eastAsia="MS Mincho" w:hAnsi="MS Mincho" w:cs="MS Mincho"/>
          <w:color w:val="E46044"/>
          <w:sz w:val="39"/>
          <w:szCs w:val="39"/>
          <w:lang w:eastAsia="de-CH"/>
        </w:rPr>
        <w:t>嘗</w:t>
      </w:r>
      <w:proofErr w:type="spellEnd"/>
    </w:p>
    <w:p w14:paraId="7B5C48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我們現今所經</w:t>
      </w:r>
      <w:r w:rsidRPr="008530F3">
        <w:rPr>
          <w:rFonts w:ascii="MS Gothic" w:eastAsia="MS Gothic" w:hAnsi="MS Gothic" w:cs="MS Gothic" w:hint="eastAsia"/>
          <w:color w:val="000000"/>
          <w:sz w:val="43"/>
          <w:szCs w:val="43"/>
          <w:lang w:eastAsia="de-CH"/>
        </w:rPr>
        <w:t>歷的安息是安息的豫嘗，因為完全的安息還沒有來到</w:t>
      </w:r>
      <w:proofErr w:type="spellEnd"/>
      <w:r w:rsidRPr="008530F3">
        <w:rPr>
          <w:rFonts w:ascii="MS Mincho" w:eastAsia="MS Mincho" w:hAnsi="MS Mincho" w:cs="MS Mincho"/>
          <w:color w:val="000000"/>
          <w:sz w:val="43"/>
          <w:szCs w:val="43"/>
          <w:lang w:eastAsia="de-CH"/>
        </w:rPr>
        <w:t>。</w:t>
      </w:r>
    </w:p>
    <w:p w14:paraId="1E492D8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眾聖徒身</w:t>
      </w:r>
      <w:r w:rsidRPr="008530F3">
        <w:rPr>
          <w:rFonts w:ascii="MS Mincho" w:eastAsia="MS Mincho" w:hAnsi="MS Mincho" w:cs="MS Mincho"/>
          <w:color w:val="000000"/>
          <w:sz w:val="43"/>
          <w:szCs w:val="43"/>
          <w:lang w:eastAsia="de-CH"/>
        </w:rPr>
        <w:t>上</w:t>
      </w:r>
      <w:proofErr w:type="spellEnd"/>
    </w:p>
    <w:p w14:paraId="786560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眾聖徒身上，神的生命得以湧流，神的自己得著彰顯。只要神的生命得以湧流，神的自己得著彰顯，就有安息。這是要來之安息的豫嘗。甚至在你上班的時侯，你能經歷這安息。當你讓神的生命湧流並讓神得著彰顯，你就有安息的感覺。但你若切斷了神生命的湧流，你裏面立刻煩亂，沒有安息。你越和妻子爭吵，越要生胃病，甚</w:t>
      </w:r>
      <w:r w:rsidRPr="008530F3">
        <w:rPr>
          <w:rFonts w:ascii="MS Gothic" w:eastAsia="MS Gothic" w:hAnsi="MS Gothic" w:cs="MS Gothic" w:hint="eastAsia"/>
          <w:color w:val="000000"/>
          <w:sz w:val="43"/>
          <w:szCs w:val="43"/>
          <w:lang w:eastAsia="de-CH"/>
        </w:rPr>
        <w:lastRenderedPageBreak/>
        <w:t>至演變成胃潰瘍。這</w:t>
      </w:r>
      <w:r w:rsidRPr="008530F3">
        <w:rPr>
          <w:rFonts w:ascii="Batang" w:eastAsia="Batang" w:hAnsi="Batang" w:cs="Batang" w:hint="eastAsia"/>
          <w:color w:val="000000"/>
          <w:sz w:val="43"/>
          <w:szCs w:val="43"/>
          <w:lang w:eastAsia="de-CH"/>
        </w:rPr>
        <w:t>說出</w:t>
      </w:r>
      <w:r w:rsidRPr="008530F3">
        <w:rPr>
          <w:rFonts w:ascii="MS Gothic" w:eastAsia="MS Gothic" w:hAnsi="MS Gothic" w:cs="MS Gothic" w:hint="eastAsia"/>
          <w:color w:val="000000"/>
          <w:sz w:val="43"/>
          <w:szCs w:val="43"/>
          <w:lang w:eastAsia="de-CH"/>
        </w:rPr>
        <w:t>你沒有生命，沒有安息。相反</w:t>
      </w:r>
      <w:r w:rsidRPr="008530F3">
        <w:rPr>
          <w:rFonts w:ascii="MS Mincho" w:eastAsia="MS Mincho" w:hAnsi="MS Mincho" w:cs="MS Mincho" w:hint="eastAsia"/>
          <w:color w:val="000000"/>
          <w:sz w:val="43"/>
          <w:szCs w:val="43"/>
          <w:lang w:eastAsia="de-CH"/>
        </w:rPr>
        <w:t>的，</w:t>
      </w:r>
      <w:r w:rsidRPr="008530F3">
        <w:rPr>
          <w:rFonts w:ascii="MS Gothic" w:eastAsia="MS Gothic" w:hAnsi="MS Gothic" w:cs="MS Gothic" w:hint="eastAsia"/>
          <w:color w:val="000000"/>
          <w:sz w:val="43"/>
          <w:szCs w:val="43"/>
          <w:lang w:eastAsia="de-CH"/>
        </w:rPr>
        <w:t>你若在妻子難為你的時候，釋放主的生命，你就豫嘗了安息</w:t>
      </w:r>
      <w:r w:rsidRPr="008530F3">
        <w:rPr>
          <w:rFonts w:ascii="MS Mincho" w:eastAsia="MS Mincho" w:hAnsi="MS Mincho" w:cs="MS Mincho"/>
          <w:color w:val="000000"/>
          <w:sz w:val="43"/>
          <w:szCs w:val="43"/>
          <w:lang w:eastAsia="de-CH"/>
        </w:rPr>
        <w:t>。</w:t>
      </w:r>
    </w:p>
    <w:p w14:paraId="642E264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眾聖徒身上，神的權柄得以運用，神的仇敵受了對付。當你妻子難為你的時候，你不要運用作頭的權柄。不要對她</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知道我是頭麼？』你若這樣作，就失去人的臉而彰顯蛇的臉，你就成了一條蛇。當你妻子難為你的時候，你要像祭司一樣到主面前去，讓生命湧流並釋放。權柄和管治就在那裏，仇敵要被征服，你和你的妻子要得著安息。我們都經歷過這樣的事</w:t>
      </w:r>
      <w:r w:rsidRPr="008530F3">
        <w:rPr>
          <w:rFonts w:ascii="MS Mincho" w:eastAsia="MS Mincho" w:hAnsi="MS Mincho" w:cs="MS Mincho"/>
          <w:color w:val="000000"/>
          <w:sz w:val="43"/>
          <w:szCs w:val="43"/>
          <w:lang w:eastAsia="de-CH"/>
        </w:rPr>
        <w:t>。</w:t>
      </w:r>
    </w:p>
    <w:p w14:paraId="597F33A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在召會，就是基督的身體裏</w:t>
      </w:r>
      <w:proofErr w:type="spellEnd"/>
      <w:r w:rsidRPr="008530F3">
        <w:rPr>
          <w:rFonts w:ascii="Times New Roman" w:eastAsia="Times New Roman" w:hAnsi="Times New Roman" w:cs="Times New Roman"/>
          <w:color w:val="000000"/>
          <w:sz w:val="43"/>
          <w:szCs w:val="43"/>
          <w:lang w:eastAsia="de-CH"/>
        </w:rPr>
        <w:t>');</w:t>
      </w:r>
    </w:p>
    <w:p w14:paraId="7FED80E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在召會，就是基督的身體裏，神得著彰顯，撒但受了對付。（弗一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，三</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下，六</w:t>
      </w:r>
      <w:r w:rsidRPr="008530F3">
        <w:rPr>
          <w:rFonts w:ascii="Times New Roman" w:eastAsia="Times New Roman" w:hAnsi="Times New Roman" w:cs="Times New Roman"/>
          <w:color w:val="000000"/>
          <w:sz w:val="43"/>
          <w:szCs w:val="43"/>
          <w:lang w:eastAsia="de-CH"/>
        </w:rPr>
        <w:t>11~13</w:t>
      </w:r>
      <w:r w:rsidRPr="008530F3">
        <w:rPr>
          <w:rFonts w:ascii="MS Mincho" w:eastAsia="MS Mincho" w:hAnsi="MS Mincho" w:cs="MS Mincho" w:hint="eastAsia"/>
          <w:color w:val="000000"/>
          <w:sz w:val="43"/>
          <w:szCs w:val="43"/>
          <w:lang w:eastAsia="de-CH"/>
        </w:rPr>
        <w:t>。）無論何時何處，只要神得著彰顯，</w:t>
      </w:r>
      <w:r w:rsidRPr="008530F3">
        <w:rPr>
          <w:rFonts w:ascii="PMingLiU" w:eastAsia="PMingLiU" w:hAnsi="PMingLiU" w:cs="PMingLiU" w:hint="eastAsia"/>
          <w:color w:val="000000"/>
          <w:sz w:val="43"/>
          <w:szCs w:val="43"/>
          <w:lang w:eastAsia="de-CH"/>
        </w:rPr>
        <w:t>祂的仇敵受了對付，人就豫嘗到安息。這在我們家庭生活、婚姻生活和個人生活中也是真實的。如果你買了一些東西，而那些東西不能幫助你彰顯神並對付撒但，你就會因此失去對安息的豫嘗。你若能在一切所作之事並所到之處，彰顯神並對付仇敵，你就能甜美的豫嘗到那要來的安息</w:t>
      </w:r>
      <w:r w:rsidRPr="008530F3">
        <w:rPr>
          <w:rFonts w:ascii="MS Mincho" w:eastAsia="MS Mincho" w:hAnsi="MS Mincho" w:cs="MS Mincho"/>
          <w:color w:val="000000"/>
          <w:sz w:val="43"/>
          <w:szCs w:val="43"/>
          <w:lang w:eastAsia="de-CH"/>
        </w:rPr>
        <w:t>。</w:t>
      </w:r>
    </w:p>
    <w:p w14:paraId="55772C0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在召會生活中，不要起爭論、發怨言。一天</w:t>
      </w:r>
      <w:r w:rsidRPr="008530F3">
        <w:rPr>
          <w:rFonts w:ascii="MS Gothic" w:eastAsia="MS Gothic" w:hAnsi="MS Gothic" w:cs="MS Gothic" w:hint="eastAsia"/>
          <w:color w:val="000000"/>
          <w:sz w:val="43"/>
          <w:szCs w:val="43"/>
          <w:lang w:eastAsia="de-CH"/>
        </w:rPr>
        <w:t>晚上，我接到一個電話，告訴我某地召會可憐的光</w:t>
      </w:r>
      <w:r w:rsidRPr="008530F3">
        <w:rPr>
          <w:rFonts w:ascii="MS Gothic" w:eastAsia="MS Gothic" w:hAnsi="MS Gothic" w:cs="MS Gothic" w:hint="eastAsia"/>
          <w:color w:val="000000"/>
          <w:sz w:val="43"/>
          <w:szCs w:val="43"/>
          <w:lang w:eastAsia="de-CH"/>
        </w:rPr>
        <w:lastRenderedPageBreak/>
        <w:t>景。兩個人在一起打電話，一個人證實另一個人所</w:t>
      </w:r>
      <w:r w:rsidRPr="008530F3">
        <w:rPr>
          <w:rFonts w:ascii="Batang" w:eastAsia="Batang" w:hAnsi="Batang" w:cs="Batang" w:hint="eastAsia"/>
          <w:color w:val="000000"/>
          <w:sz w:val="43"/>
          <w:szCs w:val="43"/>
          <w:lang w:eastAsia="de-CH"/>
        </w:rPr>
        <w:t>說，召會可憐、有病的光景。他們說完之後。希望聽我說些甚</w:t>
      </w:r>
      <w:r w:rsidRPr="008530F3">
        <w:rPr>
          <w:rFonts w:ascii="MS Mincho" w:eastAsia="MS Mincho" w:hAnsi="MS Mincho" w:cs="MS Mincho" w:hint="eastAsia"/>
          <w:color w:val="000000"/>
          <w:sz w:val="43"/>
          <w:szCs w:val="43"/>
          <w:lang w:eastAsia="de-CH"/>
        </w:rPr>
        <w:t>麼。我立刻</w:t>
      </w:r>
      <w:r w:rsidRPr="008530F3">
        <w:rPr>
          <w:rFonts w:ascii="Batang" w:eastAsia="Batang" w:hAnsi="Batang" w:cs="Batang" w:hint="eastAsia"/>
          <w:color w:val="000000"/>
          <w:sz w:val="43"/>
          <w:szCs w:val="43"/>
          <w:lang w:eastAsia="de-CH"/>
        </w:rPr>
        <w:t>說，『不要這樣說。從現在開始，</w:t>
      </w:r>
      <w:r w:rsidRPr="008530F3">
        <w:rPr>
          <w:rFonts w:ascii="MS Mincho" w:eastAsia="MS Mincho" w:hAnsi="MS Mincho" w:cs="MS Mincho" w:hint="eastAsia"/>
          <w:color w:val="000000"/>
          <w:sz w:val="43"/>
          <w:szCs w:val="43"/>
          <w:lang w:eastAsia="de-CH"/>
        </w:rPr>
        <w:t>忘掉</w:t>
      </w:r>
      <w:r w:rsidRPr="008530F3">
        <w:rPr>
          <w:rFonts w:ascii="MS Gothic" w:eastAsia="MS Gothic" w:hAnsi="MS Gothic" w:cs="MS Gothic" w:hint="eastAsia"/>
          <w:color w:val="000000"/>
          <w:sz w:val="43"/>
          <w:szCs w:val="43"/>
          <w:lang w:eastAsia="de-CH"/>
        </w:rPr>
        <w:t>你們所</w:t>
      </w:r>
      <w:r w:rsidRPr="008530F3">
        <w:rPr>
          <w:rFonts w:ascii="Batang" w:eastAsia="Batang" w:hAnsi="Batang" w:cs="Batang" w:hint="eastAsia"/>
          <w:color w:val="000000"/>
          <w:sz w:val="43"/>
          <w:szCs w:val="43"/>
          <w:lang w:eastAsia="de-CH"/>
        </w:rPr>
        <w:t>說的罷！如果</w:t>
      </w:r>
      <w:r w:rsidRPr="008530F3">
        <w:rPr>
          <w:rFonts w:ascii="MS Gothic" w:eastAsia="MS Gothic" w:hAnsi="MS Gothic" w:cs="MS Gothic" w:hint="eastAsia"/>
          <w:color w:val="000000"/>
          <w:sz w:val="43"/>
          <w:szCs w:val="43"/>
          <w:lang w:eastAsia="de-CH"/>
        </w:rPr>
        <w:t>你們</w:t>
      </w:r>
      <w:r w:rsidRPr="008530F3">
        <w:rPr>
          <w:rFonts w:ascii="Batang" w:eastAsia="Batang" w:hAnsi="Batang" w:cs="Batang" w:hint="eastAsia"/>
          <w:color w:val="000000"/>
          <w:sz w:val="43"/>
          <w:szCs w:val="43"/>
          <w:lang w:eastAsia="de-CH"/>
        </w:rPr>
        <w:t>說召會不好，召會必然不好，因</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你們不好。如果你們</w:t>
      </w:r>
      <w:r w:rsidRPr="008530F3">
        <w:rPr>
          <w:rFonts w:ascii="Batang" w:eastAsia="Batang" w:hAnsi="Batang" w:cs="Batang" w:hint="eastAsia"/>
          <w:color w:val="000000"/>
          <w:sz w:val="43"/>
          <w:szCs w:val="43"/>
          <w:lang w:eastAsia="de-CH"/>
        </w:rPr>
        <w:t>說召會</w:t>
      </w:r>
      <w:r w:rsidRPr="008530F3">
        <w:rPr>
          <w:rFonts w:ascii="MS Mincho" w:eastAsia="MS Mincho" w:hAnsi="MS Mincho" w:cs="MS Mincho" w:hint="eastAsia"/>
          <w:color w:val="000000"/>
          <w:sz w:val="43"/>
          <w:szCs w:val="43"/>
          <w:lang w:eastAsia="de-CH"/>
        </w:rPr>
        <w:t>真好，召會必然會好，因為</w:t>
      </w:r>
      <w:r w:rsidRPr="008530F3">
        <w:rPr>
          <w:rFonts w:ascii="MS Gothic" w:eastAsia="MS Gothic" w:hAnsi="MS Gothic" w:cs="MS Gothic" w:hint="eastAsia"/>
          <w:color w:val="000000"/>
          <w:sz w:val="43"/>
          <w:szCs w:val="43"/>
          <w:lang w:eastAsia="de-CH"/>
        </w:rPr>
        <w:t>你們好。召會是甚麼？召會就是你們。當你們</w:t>
      </w:r>
      <w:r w:rsidRPr="008530F3">
        <w:rPr>
          <w:rFonts w:ascii="Batang" w:eastAsia="Batang" w:hAnsi="Batang" w:cs="Batang" w:hint="eastAsia"/>
          <w:color w:val="000000"/>
          <w:sz w:val="43"/>
          <w:szCs w:val="43"/>
          <w:lang w:eastAsia="de-CH"/>
        </w:rPr>
        <w:t>說召會不好，</w:t>
      </w:r>
      <w:r w:rsidRPr="008530F3">
        <w:rPr>
          <w:rFonts w:ascii="MS Gothic" w:eastAsia="MS Gothic" w:hAnsi="MS Gothic" w:cs="MS Gothic" w:hint="eastAsia"/>
          <w:color w:val="000000"/>
          <w:sz w:val="43"/>
          <w:szCs w:val="43"/>
          <w:lang w:eastAsia="de-CH"/>
        </w:rPr>
        <w:t>你們是在定罪自己。』我再告訴那兩位弟兄，要提防仇敵的詭計。他們</w:t>
      </w:r>
      <w:r w:rsidRPr="008530F3">
        <w:rPr>
          <w:rFonts w:ascii="Batang" w:eastAsia="Batang" w:hAnsi="Batang" w:cs="Batang" w:hint="eastAsia"/>
          <w:color w:val="000000"/>
          <w:sz w:val="43"/>
          <w:szCs w:val="43"/>
          <w:lang w:eastAsia="de-CH"/>
        </w:rPr>
        <w:t>說，『那我們要</w:t>
      </w:r>
      <w:r w:rsidRPr="008530F3">
        <w:rPr>
          <w:rFonts w:ascii="MS Mincho" w:eastAsia="MS Mincho" w:hAnsi="MS Mincho" w:cs="MS Mincho" w:hint="eastAsia"/>
          <w:color w:val="000000"/>
          <w:sz w:val="43"/>
          <w:szCs w:val="43"/>
          <w:lang w:eastAsia="de-CH"/>
        </w:rPr>
        <w:t>怎麼</w:t>
      </w:r>
      <w:r w:rsidRPr="008530F3">
        <w:rPr>
          <w:rFonts w:ascii="MS Gothic" w:eastAsia="MS Gothic" w:hAnsi="MS Gothic" w:cs="MS Gothic" w:hint="eastAsia"/>
          <w:color w:val="000000"/>
          <w:sz w:val="43"/>
          <w:szCs w:val="43"/>
          <w:lang w:eastAsia="de-CH"/>
        </w:rPr>
        <w:t>辦？要去找誰？』我</w:t>
      </w:r>
      <w:r w:rsidRPr="008530F3">
        <w:rPr>
          <w:rFonts w:ascii="Batang" w:eastAsia="Batang" w:hAnsi="Batang" w:cs="Batang" w:hint="eastAsia"/>
          <w:color w:val="000000"/>
          <w:sz w:val="43"/>
          <w:szCs w:val="43"/>
          <w:lang w:eastAsia="de-CH"/>
        </w:rPr>
        <w:t>說，『不要去</w:t>
      </w:r>
      <w:r w:rsidRPr="008530F3">
        <w:rPr>
          <w:rFonts w:ascii="MS Mincho" w:eastAsia="MS Mincho" w:hAnsi="MS Mincho" w:cs="MS Mincho" w:hint="eastAsia"/>
          <w:color w:val="000000"/>
          <w:sz w:val="43"/>
          <w:szCs w:val="43"/>
          <w:lang w:eastAsia="de-CH"/>
        </w:rPr>
        <w:t>找任何人。不要再談了，只要到召會的聚會中，並且讚美主。』他們問</w:t>
      </w:r>
      <w:r w:rsidRPr="008530F3">
        <w:rPr>
          <w:rFonts w:ascii="Batang" w:eastAsia="Batang" w:hAnsi="Batang" w:cs="Batang" w:hint="eastAsia"/>
          <w:color w:val="000000"/>
          <w:sz w:val="43"/>
          <w:szCs w:val="43"/>
          <w:lang w:eastAsia="de-CH"/>
        </w:rPr>
        <w:t>說，『我們該不該禱告</w:t>
      </w:r>
      <w:r w:rsidRPr="008530F3">
        <w:rPr>
          <w:rFonts w:ascii="MS Gothic" w:eastAsia="MS Gothic" w:hAnsi="MS Gothic" w:cs="MS Gothic" w:hint="eastAsia"/>
          <w:color w:val="000000"/>
          <w:sz w:val="43"/>
          <w:szCs w:val="43"/>
          <w:lang w:eastAsia="de-CH"/>
        </w:rPr>
        <w:t>呢？』我回答</w:t>
      </w:r>
      <w:r w:rsidRPr="008530F3">
        <w:rPr>
          <w:rFonts w:ascii="Batang" w:eastAsia="Batang" w:hAnsi="Batang" w:cs="Batang" w:hint="eastAsia"/>
          <w:color w:val="000000"/>
          <w:sz w:val="43"/>
          <w:szCs w:val="43"/>
          <w:lang w:eastAsia="de-CH"/>
        </w:rPr>
        <w:t>說，『是的，</w:t>
      </w:r>
      <w:r w:rsidRPr="008530F3">
        <w:rPr>
          <w:rFonts w:ascii="MS Gothic" w:eastAsia="MS Gothic" w:hAnsi="MS Gothic" w:cs="MS Gothic" w:hint="eastAsia"/>
          <w:color w:val="000000"/>
          <w:sz w:val="43"/>
          <w:szCs w:val="43"/>
          <w:lang w:eastAsia="de-CH"/>
        </w:rPr>
        <w:t>你們該禱告，但不要反面的禱告，要正面的禱告。召會沒有難處，召會是榮耀的。召會不需要你們這樣禱告</w:t>
      </w:r>
      <w:r w:rsidRPr="008530F3">
        <w:rPr>
          <w:rFonts w:ascii="Batang" w:eastAsia="Batang" w:hAnsi="Batang" w:cs="Batang" w:hint="eastAsia"/>
          <w:color w:val="000000"/>
          <w:sz w:val="43"/>
          <w:szCs w:val="43"/>
          <w:lang w:eastAsia="de-CH"/>
        </w:rPr>
        <w:t>說，『主阿，這裏有難處！』</w:t>
      </w:r>
      <w:r w:rsidRPr="008530F3">
        <w:rPr>
          <w:rFonts w:ascii="MS Gothic" w:eastAsia="MS Gothic" w:hAnsi="MS Gothic" w:cs="MS Gothic" w:hint="eastAsia"/>
          <w:color w:val="000000"/>
          <w:sz w:val="43"/>
          <w:szCs w:val="43"/>
          <w:lang w:eastAsia="de-CH"/>
        </w:rPr>
        <w:t>你們越為難處禱告，你</w:t>
      </w:r>
      <w:r w:rsidRPr="008530F3">
        <w:rPr>
          <w:rFonts w:ascii="MS Mincho" w:eastAsia="MS Mincho" w:hAnsi="MS Mincho" w:cs="MS Mincho" w:hint="eastAsia"/>
          <w:color w:val="000000"/>
          <w:sz w:val="43"/>
          <w:szCs w:val="43"/>
          <w:lang w:eastAsia="de-CH"/>
        </w:rPr>
        <w:t>們反而成了難處。不要引起難處，就沒有甚麼難處了。去參加召會的聚會，讚美主，並且正面的</w:t>
      </w:r>
      <w:r w:rsidRPr="008530F3">
        <w:rPr>
          <w:rFonts w:ascii="MS Gothic" w:eastAsia="MS Gothic" w:hAnsi="MS Gothic" w:cs="MS Gothic" w:hint="eastAsia"/>
          <w:color w:val="000000"/>
          <w:sz w:val="43"/>
          <w:szCs w:val="43"/>
          <w:lang w:eastAsia="de-CH"/>
        </w:rPr>
        <w:t>禱告。</w:t>
      </w:r>
      <w:r w:rsidRPr="008530F3">
        <w:rPr>
          <w:rFonts w:ascii="MS Mincho" w:eastAsia="MS Mincho" w:hAnsi="MS Mincho" w:cs="MS Mincho"/>
          <w:color w:val="000000"/>
          <w:sz w:val="43"/>
          <w:szCs w:val="43"/>
          <w:lang w:eastAsia="de-CH"/>
        </w:rPr>
        <w:t>』</w:t>
      </w:r>
    </w:p>
    <w:p w14:paraId="57E204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我們都必須看穿仇敵的詭計。從現在起，不要再談召會的光景，只要參加召會的聚會，並且讚美主。召會就是召會，因此我們有安息。無論何時</w:t>
      </w:r>
      <w:r w:rsidRPr="008530F3">
        <w:rPr>
          <w:rFonts w:ascii="MS Gothic" w:eastAsia="MS Gothic" w:hAnsi="MS Gothic" w:cs="MS Gothic" w:hint="eastAsia"/>
          <w:color w:val="000000"/>
          <w:sz w:val="43"/>
          <w:szCs w:val="43"/>
          <w:lang w:eastAsia="de-CH"/>
        </w:rPr>
        <w:t>你談論召會的光景，你就失去了安息。你必定沒有豫嘗到安息。你若去參加召會的聚會，並且讚美主，你就立即豫嘗到安息</w:t>
      </w:r>
      <w:r w:rsidRPr="008530F3">
        <w:rPr>
          <w:rFonts w:ascii="MS Mincho" w:eastAsia="MS Mincho" w:hAnsi="MS Mincho" w:cs="MS Mincho"/>
          <w:color w:val="000000"/>
          <w:sz w:val="43"/>
          <w:szCs w:val="43"/>
          <w:lang w:eastAsia="de-CH"/>
        </w:rPr>
        <w:t>。</w:t>
      </w:r>
    </w:p>
    <w:p w14:paraId="14E4E5C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（５）　</w:t>
      </w:r>
      <w:proofErr w:type="spellStart"/>
      <w:r w:rsidRPr="008530F3">
        <w:rPr>
          <w:rFonts w:ascii="MS Mincho" w:eastAsia="MS Mincho" w:hAnsi="MS Mincho" w:cs="MS Mincho" w:hint="eastAsia"/>
          <w:color w:val="E46044"/>
          <w:sz w:val="39"/>
          <w:szCs w:val="39"/>
          <w:lang w:eastAsia="de-CH"/>
        </w:rPr>
        <w:t>安息的實現</w:t>
      </w:r>
      <w:r w:rsidRPr="008530F3">
        <w:rPr>
          <w:rFonts w:ascii="Times New Roman" w:eastAsia="Times New Roman" w:hAnsi="Times New Roman" w:cs="Times New Roman"/>
          <w:color w:val="E46044"/>
          <w:sz w:val="39"/>
          <w:szCs w:val="39"/>
          <w:lang w:eastAsia="de-CH"/>
        </w:rPr>
        <w:t>─</w:t>
      </w:r>
      <w:r w:rsidRPr="008530F3">
        <w:rPr>
          <w:rFonts w:ascii="MS Mincho" w:eastAsia="MS Mincho" w:hAnsi="MS Mincho" w:cs="MS Mincho" w:hint="eastAsia"/>
          <w:color w:val="E46044"/>
          <w:sz w:val="39"/>
          <w:szCs w:val="39"/>
          <w:lang w:eastAsia="de-CH"/>
        </w:rPr>
        <w:t>千年國的安</w:t>
      </w:r>
      <w:r w:rsidRPr="008530F3">
        <w:rPr>
          <w:rFonts w:ascii="MS Mincho" w:eastAsia="MS Mincho" w:hAnsi="MS Mincho" w:cs="MS Mincho"/>
          <w:color w:val="E46044"/>
          <w:sz w:val="39"/>
          <w:szCs w:val="39"/>
          <w:lang w:eastAsia="de-CH"/>
        </w:rPr>
        <w:t>息</w:t>
      </w:r>
      <w:proofErr w:type="spellEnd"/>
    </w:p>
    <w:p w14:paraId="2C4EB9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安息的實現就是千年國的安息。照著希伯來書，有一個安息是應許給神子民的，我們都要竭力進入那安息。（來四</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。）我們若不竭力進入那安息，就要失去那安息。進入那安息的路，就是在今天經</w:t>
      </w:r>
      <w:r w:rsidRPr="008530F3">
        <w:rPr>
          <w:rFonts w:ascii="MS Gothic" w:eastAsia="MS Gothic" w:hAnsi="MS Gothic" w:cs="MS Gothic" w:hint="eastAsia"/>
          <w:color w:val="000000"/>
          <w:sz w:val="43"/>
          <w:szCs w:val="43"/>
          <w:lang w:eastAsia="de-CH"/>
        </w:rPr>
        <w:t>歷這豫嘗。我們若有豫嘗，就必要得著全享。我們今天若沒有豫嘗到那安息，就要失去那要來的全享。在千年國的安息裏，眾聖徒要完全像基督，彰顯神的榮耀。（約壹三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，西三</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，帖前二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眾聖徒要與基督一同作王。（</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33B29D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安息的完</w:t>
      </w:r>
      <w:r w:rsidRPr="008530F3">
        <w:rPr>
          <w:rFonts w:ascii="MS Mincho" w:eastAsia="MS Mincho" w:hAnsi="MS Mincho" w:cs="MS Mincho"/>
          <w:color w:val="E46044"/>
          <w:sz w:val="39"/>
          <w:szCs w:val="39"/>
          <w:lang w:eastAsia="de-CH"/>
        </w:rPr>
        <w:t>成</w:t>
      </w:r>
      <w:proofErr w:type="spellEnd"/>
    </w:p>
    <w:p w14:paraId="6FC10F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安息的完成是在新天新地裏的安息。所有蒙救贖的人成了一個身體，要彰顯神的榮耀直到永遠。（</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。）並且所有蒙救贖的人成了一個身體，要為神作王直到永遠。（</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下。）這就是安息的完成。創世記二章的安息只是豫表，終極的完成乃在新耶路撒冷。在那裏</w:t>
      </w:r>
      <w:r w:rsidRPr="008530F3">
        <w:rPr>
          <w:rFonts w:ascii="MS Gothic" w:eastAsia="MS Gothic" w:hAnsi="MS Gothic" w:cs="MS Gothic" w:hint="eastAsia"/>
          <w:color w:val="000000"/>
          <w:sz w:val="43"/>
          <w:szCs w:val="43"/>
          <w:lang w:eastAsia="de-CH"/>
        </w:rPr>
        <w:t>每一個人都要得著滿足。每一個人都要得享安息，因為神自己滿足了，神自己在那裏找著了安息。今天的召會生活是新耶路撒冷的小影。召會生活是那完滿享受的豫嘗。完成的安息主要包括兩項：神形像的彰顯和神權柄的運用</w:t>
      </w:r>
      <w:r w:rsidRPr="008530F3">
        <w:rPr>
          <w:rFonts w:ascii="MS Mincho" w:eastAsia="MS Mincho" w:hAnsi="MS Mincho" w:cs="MS Mincho"/>
          <w:color w:val="000000"/>
          <w:sz w:val="43"/>
          <w:szCs w:val="43"/>
          <w:lang w:eastAsia="de-CH"/>
        </w:rPr>
        <w:t>。</w:t>
      </w:r>
    </w:p>
    <w:p w14:paraId="5C8308E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（７）　</w:t>
      </w:r>
      <w:proofErr w:type="spellStart"/>
      <w:r w:rsidRPr="008530F3">
        <w:rPr>
          <w:rFonts w:ascii="MS Mincho" w:eastAsia="MS Mincho" w:hAnsi="MS Mincho" w:cs="MS Mincho" w:hint="eastAsia"/>
          <w:color w:val="E46044"/>
          <w:sz w:val="39"/>
          <w:szCs w:val="39"/>
          <w:lang w:eastAsia="de-CH"/>
        </w:rPr>
        <w:t>人也同神安</w:t>
      </w:r>
      <w:r w:rsidRPr="008530F3">
        <w:rPr>
          <w:rFonts w:ascii="MS Mincho" w:eastAsia="MS Mincho" w:hAnsi="MS Mincho" w:cs="MS Mincho"/>
          <w:color w:val="E46044"/>
          <w:sz w:val="39"/>
          <w:szCs w:val="39"/>
          <w:lang w:eastAsia="de-CH"/>
        </w:rPr>
        <w:t>息</w:t>
      </w:r>
      <w:proofErr w:type="spellEnd"/>
    </w:p>
    <w:p w14:paraId="29F99A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Gothic" w:eastAsia="MS Gothic" w:hAnsi="MS Gothic" w:cs="MS Gothic" w:hint="eastAsia"/>
          <w:color w:val="000000"/>
          <w:sz w:val="43"/>
          <w:szCs w:val="43"/>
          <w:lang w:eastAsia="de-CH"/>
        </w:rPr>
        <w:t>你若仔細讀創世記一章，就要看見在神造人之後，</w:t>
      </w:r>
      <w:r w:rsidRPr="008530F3">
        <w:rPr>
          <w:rFonts w:ascii="PMingLiU" w:eastAsia="PMingLiU" w:hAnsi="PMingLiU" w:cs="PMingLiU" w:hint="eastAsia"/>
          <w:color w:val="000000"/>
          <w:sz w:val="43"/>
          <w:szCs w:val="43"/>
          <w:lang w:eastAsia="de-CH"/>
        </w:rPr>
        <w:t>祂沒有告訴人作甚麼事。神只說到人喫的事</w:t>
      </w:r>
      <w:proofErr w:type="spellEnd"/>
      <w:r w:rsidRPr="008530F3">
        <w:rPr>
          <w:rFonts w:ascii="PMingLiU" w:eastAsia="PMingLiU" w:hAnsi="PMingLiU" w:cs="PMingLiU" w:hint="eastAsia"/>
          <w:color w:val="000000"/>
          <w:sz w:val="43"/>
          <w:szCs w:val="43"/>
          <w:lang w:eastAsia="de-CH"/>
        </w:rPr>
        <w:t>。（創一</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7B4813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神的第七日是人的第一</w:t>
      </w:r>
      <w:r w:rsidRPr="008530F3">
        <w:rPr>
          <w:rFonts w:ascii="MS Mincho" w:eastAsia="MS Mincho" w:hAnsi="MS Mincho" w:cs="MS Mincho"/>
          <w:color w:val="000000"/>
          <w:sz w:val="43"/>
          <w:szCs w:val="43"/>
          <w:lang w:eastAsia="de-CH"/>
        </w:rPr>
        <w:t>日</w:t>
      </w:r>
      <w:proofErr w:type="spellEnd"/>
    </w:p>
    <w:p w14:paraId="12CEE8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按照聖經的</w:t>
      </w:r>
      <w:r w:rsidRPr="008530F3">
        <w:rPr>
          <w:rFonts w:ascii="MS Gothic" w:eastAsia="MS Gothic" w:hAnsi="MS Gothic" w:cs="MS Gothic" w:hint="eastAsia"/>
          <w:color w:val="000000"/>
          <w:sz w:val="43"/>
          <w:szCs w:val="43"/>
          <w:lang w:eastAsia="de-CH"/>
        </w:rPr>
        <w:t>曆法，一日的開始不是在早晨，乃是在傍晚。我信人是在第六日末了造的。當人從神創造的手出來，就立即進入第七日。對神來</w:t>
      </w:r>
      <w:r w:rsidRPr="008530F3">
        <w:rPr>
          <w:rFonts w:ascii="Batang" w:eastAsia="Batang" w:hAnsi="Batang" w:cs="Batang" w:hint="eastAsia"/>
          <w:color w:val="000000"/>
          <w:sz w:val="43"/>
          <w:szCs w:val="43"/>
          <w:lang w:eastAsia="de-CH"/>
        </w:rPr>
        <w:t>說，第七日是安息日。（創二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。）神的第七日是人的第一日，這意思是神已經為人的享受豫備了一切。人被造以後，並沒有加入神的工作，乃是進入神的安息。阿利路亞！不要想</w:t>
      </w:r>
      <w:r w:rsidRPr="008530F3">
        <w:rPr>
          <w:rFonts w:ascii="MS Gothic" w:eastAsia="MS Gothic" w:hAnsi="MS Gothic" w:cs="MS Gothic" w:hint="eastAsia"/>
          <w:color w:val="000000"/>
          <w:sz w:val="43"/>
          <w:szCs w:val="43"/>
          <w:lang w:eastAsia="de-CH"/>
        </w:rPr>
        <w:t>你一定要作些甚麼。神不需要你作任何事。神豐富有餘，</w:t>
      </w:r>
      <w:r w:rsidRPr="008530F3">
        <w:rPr>
          <w:rFonts w:ascii="PMingLiU" w:eastAsia="PMingLiU" w:hAnsi="PMingLiU" w:cs="PMingLiU" w:hint="eastAsia"/>
          <w:color w:val="000000"/>
          <w:sz w:val="43"/>
          <w:szCs w:val="43"/>
          <w:lang w:eastAsia="de-CH"/>
        </w:rPr>
        <w:t>祂要你來享受這一切。不要作工！你若想要作工，神要說，『傻孩子，我沒有工給你作，卻有許多豐富給你享受。來罷，與我同享安息！我的安息是你的頭一日。我已經工作了六天。現在，來罷，與我同</w:t>
      </w:r>
      <w:r w:rsidRPr="008530F3">
        <w:rPr>
          <w:rFonts w:ascii="MS Mincho" w:eastAsia="MS Mincho" w:hAnsi="MS Mincho" w:cs="MS Mincho" w:hint="eastAsia"/>
          <w:color w:val="000000"/>
          <w:sz w:val="43"/>
          <w:szCs w:val="43"/>
          <w:lang w:eastAsia="de-CH"/>
        </w:rPr>
        <w:t>享安息作</w:t>
      </w:r>
      <w:r w:rsidRPr="008530F3">
        <w:rPr>
          <w:rFonts w:ascii="MS Gothic" w:eastAsia="MS Gothic" w:hAnsi="MS Gothic" w:cs="MS Gothic" w:hint="eastAsia"/>
          <w:color w:val="000000"/>
          <w:sz w:val="43"/>
          <w:szCs w:val="43"/>
          <w:lang w:eastAsia="de-CH"/>
        </w:rPr>
        <w:t>你的第一日。讓我們一同安息。』人就這樣作了</w:t>
      </w:r>
      <w:r w:rsidRPr="008530F3">
        <w:rPr>
          <w:rFonts w:ascii="MS Mincho" w:eastAsia="MS Mincho" w:hAnsi="MS Mincho" w:cs="MS Mincho"/>
          <w:color w:val="000000"/>
          <w:sz w:val="43"/>
          <w:szCs w:val="43"/>
          <w:lang w:eastAsia="de-CH"/>
        </w:rPr>
        <w:t>。</w:t>
      </w:r>
    </w:p>
    <w:p w14:paraId="26A88A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我花了相當多時間去找，到底人在受造後作了甚麼。我發現除了喫和安息之外，他沒有作甚麼。這真太好了！人在得救以後，總想要作點甚麼。忘掉作，來喫耶</w:t>
      </w:r>
      <w:r w:rsidRPr="008530F3">
        <w:rPr>
          <w:rFonts w:ascii="MS Gothic" w:eastAsia="MS Gothic" w:hAnsi="MS Gothic" w:cs="MS Gothic" w:hint="eastAsia"/>
          <w:color w:val="000000"/>
          <w:sz w:val="43"/>
          <w:szCs w:val="43"/>
          <w:lang w:eastAsia="de-CH"/>
        </w:rPr>
        <w:t>穌！來得滿足，來與神同享安</w:t>
      </w:r>
      <w:r w:rsidRPr="008530F3">
        <w:rPr>
          <w:rFonts w:ascii="MS Gothic" w:eastAsia="MS Gothic" w:hAnsi="MS Gothic" w:cs="MS Gothic" w:hint="eastAsia"/>
          <w:color w:val="000000"/>
          <w:sz w:val="43"/>
          <w:szCs w:val="43"/>
          <w:lang w:eastAsia="de-CH"/>
        </w:rPr>
        <w:lastRenderedPageBreak/>
        <w:t>息！神要</w:t>
      </w:r>
      <w:r w:rsidRPr="008530F3">
        <w:rPr>
          <w:rFonts w:ascii="Batang" w:eastAsia="Batang" w:hAnsi="Batang" w:cs="Batang" w:hint="eastAsia"/>
          <w:color w:val="000000"/>
          <w:sz w:val="43"/>
          <w:szCs w:val="43"/>
          <w:lang w:eastAsia="de-CH"/>
        </w:rPr>
        <w:t>說，『孩子，忘掉</w:t>
      </w:r>
      <w:r w:rsidRPr="008530F3">
        <w:rPr>
          <w:rFonts w:ascii="MS Gothic" w:eastAsia="MS Gothic" w:hAnsi="MS Gothic" w:cs="MS Gothic" w:hint="eastAsia"/>
          <w:color w:val="000000"/>
          <w:sz w:val="43"/>
          <w:szCs w:val="43"/>
          <w:lang w:eastAsia="de-CH"/>
        </w:rPr>
        <w:t>你的作，我已經作成了一切。現在是我安息的時候。來與我同享安息罷。</w:t>
      </w:r>
      <w:r w:rsidRPr="008530F3">
        <w:rPr>
          <w:rFonts w:ascii="MS Mincho" w:eastAsia="MS Mincho" w:hAnsi="MS Mincho" w:cs="MS Mincho"/>
          <w:color w:val="000000"/>
          <w:sz w:val="43"/>
          <w:szCs w:val="43"/>
          <w:lang w:eastAsia="de-CH"/>
        </w:rPr>
        <w:t>』</w:t>
      </w:r>
    </w:p>
    <w:p w14:paraId="2AC978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一九三六年，我在華北作工，為著主的工作負擔</w:t>
      </w:r>
      <w:r w:rsidRPr="008530F3">
        <w:rPr>
          <w:rFonts w:ascii="MS Gothic" w:eastAsia="MS Gothic" w:hAnsi="MS Gothic" w:cs="MS Gothic" w:hint="eastAsia"/>
          <w:color w:val="000000"/>
          <w:sz w:val="43"/>
          <w:szCs w:val="43"/>
          <w:lang w:eastAsia="de-CH"/>
        </w:rPr>
        <w:t>沉重。工作相當艱難而試驗人，環境也不順利。我常騎</w:t>
      </w:r>
      <w:r w:rsidRPr="008530F3">
        <w:rPr>
          <w:rFonts w:ascii="PMingLiU" w:eastAsia="PMingLiU" w:hAnsi="PMingLiU" w:cs="PMingLiU" w:hint="eastAsia"/>
          <w:color w:val="000000"/>
          <w:sz w:val="43"/>
          <w:szCs w:val="43"/>
          <w:lang w:eastAsia="de-CH"/>
        </w:rPr>
        <w:t>腳踏車到郊外，放倒腳踏車，平躺在地上，喊著說，『主阿，幫助我！』我很為難且受試驗。有一天，在釋放信息之前，有話</w:t>
      </w:r>
      <w:r w:rsidRPr="008530F3">
        <w:rPr>
          <w:rFonts w:ascii="MS Mincho" w:eastAsia="MS Mincho" w:hAnsi="MS Mincho" w:cs="MS Mincho" w:hint="eastAsia"/>
          <w:color w:val="000000"/>
          <w:sz w:val="43"/>
          <w:szCs w:val="43"/>
          <w:lang w:eastAsia="de-CH"/>
        </w:rPr>
        <w:t>臨到我，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你知不知道人的頭一日就是神的第七日，神的第七日就是人的頭一日？為甚麼你這麼勞苦？傻孩子，放下罷，丟掉你的工作，單單來就近我，與我同享安息。』在那個主日早晨，我釋放了一篇信息，</w:t>
      </w:r>
      <w:r w:rsidRPr="008530F3">
        <w:rPr>
          <w:rFonts w:ascii="Batang" w:eastAsia="Batang" w:hAnsi="Batang" w:cs="Batang" w:hint="eastAsia"/>
          <w:color w:val="000000"/>
          <w:sz w:val="43"/>
          <w:szCs w:val="43"/>
          <w:lang w:eastAsia="de-CH"/>
        </w:rPr>
        <w:t>說到神的第七日是人的頭一日。我告訴大家：『阿利路亞！今天是我的頭一日。幾個月來我非常勞苦，但現在我把工作</w:t>
      </w:r>
      <w:r w:rsidRPr="008530F3">
        <w:rPr>
          <w:rFonts w:ascii="PMingLiU" w:eastAsia="PMingLiU" w:hAnsi="PMingLiU" w:cs="PMingLiU" w:hint="eastAsia"/>
          <w:color w:val="000000"/>
          <w:sz w:val="43"/>
          <w:szCs w:val="43"/>
          <w:lang w:eastAsia="de-CH"/>
        </w:rPr>
        <w:t>拋開了。我不再勞苦了。今天我開始同神安息了。祂的第七日是我的頭一日。』你也許問說，『第七日的後一日又怎樣呢？』那是一週的頭一日，主日，一個新的安息，新的安息日。讚美主</w:t>
      </w:r>
      <w:r w:rsidRPr="008530F3">
        <w:rPr>
          <w:rFonts w:ascii="MS Mincho" w:eastAsia="MS Mincho" w:hAnsi="MS Mincho" w:cs="MS Mincho"/>
          <w:color w:val="000000"/>
          <w:sz w:val="43"/>
          <w:szCs w:val="43"/>
          <w:lang w:eastAsia="de-CH"/>
        </w:rPr>
        <w:t>！</w:t>
      </w:r>
    </w:p>
    <w:p w14:paraId="0E2E05E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安息日是為著</w:t>
      </w:r>
      <w:r w:rsidRPr="008530F3">
        <w:rPr>
          <w:rFonts w:ascii="MS Mincho" w:eastAsia="MS Mincho" w:hAnsi="MS Mincho" w:cs="MS Mincho"/>
          <w:color w:val="000000"/>
          <w:sz w:val="43"/>
          <w:szCs w:val="43"/>
          <w:lang w:eastAsia="de-CH"/>
        </w:rPr>
        <w:t>人</w:t>
      </w:r>
      <w:proofErr w:type="spellEnd"/>
    </w:p>
    <w:p w14:paraId="16A47B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法利賽人強迫</w:t>
      </w:r>
      <w:r w:rsidRPr="008530F3">
        <w:rPr>
          <w:rFonts w:ascii="MS Gothic" w:eastAsia="MS Gothic" w:hAnsi="MS Gothic" w:cs="MS Gothic" w:hint="eastAsia"/>
          <w:color w:val="000000"/>
          <w:sz w:val="43"/>
          <w:szCs w:val="43"/>
          <w:lang w:eastAsia="de-CH"/>
        </w:rPr>
        <w:t>每個人都要為著</w:t>
      </w:r>
      <w:r w:rsidRPr="008530F3">
        <w:rPr>
          <w:rFonts w:ascii="MS Mincho" w:eastAsia="MS Mincho" w:hAnsi="MS Mincho" w:cs="MS Mincho" w:hint="eastAsia"/>
          <w:color w:val="000000"/>
          <w:sz w:val="43"/>
          <w:szCs w:val="43"/>
          <w:lang w:eastAsia="de-CH"/>
        </w:rPr>
        <w:t>安息日。主定罪他們</w:t>
      </w:r>
      <w:r w:rsidRPr="008530F3">
        <w:rPr>
          <w:rFonts w:ascii="Batang" w:eastAsia="Batang" w:hAnsi="Batang" w:cs="Batang" w:hint="eastAsia"/>
          <w:color w:val="000000"/>
          <w:sz w:val="43"/>
          <w:szCs w:val="43"/>
          <w:lang w:eastAsia="de-CH"/>
        </w:rPr>
        <w:t>說，他們完全錯了。</w:t>
      </w:r>
      <w:r w:rsidRPr="008530F3">
        <w:rPr>
          <w:rFonts w:ascii="PMingLiU" w:eastAsia="PMingLiU" w:hAnsi="PMingLiU" w:cs="PMingLiU" w:hint="eastAsia"/>
          <w:color w:val="000000"/>
          <w:sz w:val="43"/>
          <w:szCs w:val="43"/>
          <w:lang w:eastAsia="de-CH"/>
        </w:rPr>
        <w:t>祂說，安息日是為著人</w:t>
      </w:r>
      <w:r w:rsidRPr="008530F3">
        <w:rPr>
          <w:rFonts w:ascii="PMingLiU" w:eastAsia="PMingLiU" w:hAnsi="PMingLiU" w:cs="PMingLiU" w:hint="eastAsia"/>
          <w:color w:val="000000"/>
          <w:sz w:val="43"/>
          <w:szCs w:val="43"/>
          <w:lang w:eastAsia="de-CH"/>
        </w:rPr>
        <w:lastRenderedPageBreak/>
        <w:t>的，人不是為著安息日的。（可二</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。）阿利路亞！人的定命不是作工，乃是安息</w:t>
      </w:r>
      <w:r w:rsidRPr="008530F3">
        <w:rPr>
          <w:rFonts w:ascii="MS Mincho" w:eastAsia="MS Mincho" w:hAnsi="MS Mincho" w:cs="MS Mincho"/>
          <w:color w:val="000000"/>
          <w:sz w:val="43"/>
          <w:szCs w:val="43"/>
          <w:lang w:eastAsia="de-CH"/>
        </w:rPr>
        <w:t>。</w:t>
      </w:r>
    </w:p>
    <w:p w14:paraId="3F322D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人安息因為神安息</w:t>
      </w:r>
      <w:r w:rsidRPr="008530F3">
        <w:rPr>
          <w:rFonts w:ascii="MS Mincho" w:eastAsia="MS Mincho" w:hAnsi="MS Mincho" w:cs="MS Mincho"/>
          <w:color w:val="000000"/>
          <w:sz w:val="43"/>
          <w:szCs w:val="43"/>
          <w:lang w:eastAsia="de-CH"/>
        </w:rPr>
        <w:t>了</w:t>
      </w:r>
      <w:proofErr w:type="spellEnd"/>
    </w:p>
    <w:p w14:paraId="031106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甚麼時候神滿足了，</w:t>
      </w:r>
      <w:r w:rsidRPr="008530F3">
        <w:rPr>
          <w:rFonts w:ascii="MS Gothic" w:eastAsia="MS Gothic" w:hAnsi="MS Gothic" w:cs="MS Gothic" w:hint="eastAsia"/>
          <w:color w:val="000000"/>
          <w:sz w:val="43"/>
          <w:szCs w:val="43"/>
          <w:lang w:eastAsia="de-CH"/>
        </w:rPr>
        <w:t>你就滿足了。甚麼時候你滿足了，就證明神安息了</w:t>
      </w:r>
      <w:proofErr w:type="spellEnd"/>
      <w:r w:rsidRPr="008530F3">
        <w:rPr>
          <w:rFonts w:ascii="MS Mincho" w:eastAsia="MS Mincho" w:hAnsi="MS Mincho" w:cs="MS Mincho"/>
          <w:color w:val="000000"/>
          <w:sz w:val="43"/>
          <w:szCs w:val="43"/>
          <w:lang w:eastAsia="de-CH"/>
        </w:rPr>
        <w:t>。</w:t>
      </w:r>
    </w:p>
    <w:p w14:paraId="3F24AD0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當神在人身上的工作達到</w:t>
      </w:r>
      <w:r w:rsidRPr="008530F3">
        <w:rPr>
          <w:rFonts w:ascii="PMingLiU" w:eastAsia="PMingLiU" w:hAnsi="PMingLiU" w:cs="PMingLiU" w:hint="eastAsia"/>
          <w:color w:val="000000"/>
          <w:sz w:val="43"/>
          <w:szCs w:val="43"/>
          <w:lang w:eastAsia="de-CH"/>
        </w:rPr>
        <w:t>祂的目標時，人就安息</w:t>
      </w:r>
      <w:r w:rsidRPr="008530F3">
        <w:rPr>
          <w:rFonts w:ascii="MS Mincho" w:eastAsia="MS Mincho" w:hAnsi="MS Mincho" w:cs="MS Mincho"/>
          <w:color w:val="000000"/>
          <w:sz w:val="43"/>
          <w:szCs w:val="43"/>
          <w:lang w:eastAsia="de-CH"/>
        </w:rPr>
        <w:t>了</w:t>
      </w:r>
      <w:proofErr w:type="spellEnd"/>
    </w:p>
    <w:p w14:paraId="7D0EB0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不要作工。只要注意一件事：讓神達到</w:t>
      </w:r>
      <w:r w:rsidRPr="008530F3">
        <w:rPr>
          <w:rFonts w:ascii="PMingLiU" w:eastAsia="PMingLiU" w:hAnsi="PMingLiU" w:cs="PMingLiU" w:hint="eastAsia"/>
          <w:color w:val="000000"/>
          <w:sz w:val="43"/>
          <w:szCs w:val="43"/>
          <w:lang w:eastAsia="de-CH"/>
        </w:rPr>
        <w:t>祂的目標。神的目標是甚麼？神的目標是祂的形像得著彰顯，祂的管治得著施行。只要你彰顯神的形像，並施行祂的管治對付仇敵，神就達到了祂的目標。神要說，『我滿足了。』然後你要說，『神阿，我也滿足了。』因此</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你與神一同安息了</w:t>
      </w:r>
      <w:r w:rsidRPr="008530F3">
        <w:rPr>
          <w:rFonts w:ascii="MS Mincho" w:eastAsia="MS Mincho" w:hAnsi="MS Mincho" w:cs="MS Mincho"/>
          <w:color w:val="000000"/>
          <w:sz w:val="43"/>
          <w:szCs w:val="43"/>
          <w:lang w:eastAsia="de-CH"/>
        </w:rPr>
        <w:t>。</w:t>
      </w:r>
    </w:p>
    <w:p w14:paraId="378C55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前述一切的安息都根據於神已達到</w:t>
      </w:r>
      <w:r w:rsidRPr="008530F3">
        <w:rPr>
          <w:rFonts w:ascii="PMingLiU" w:eastAsia="PMingLiU" w:hAnsi="PMingLiU" w:cs="PMingLiU" w:hint="eastAsia"/>
          <w:color w:val="000000"/>
          <w:sz w:val="43"/>
          <w:szCs w:val="43"/>
          <w:lang w:eastAsia="de-CH"/>
        </w:rPr>
        <w:t>祂的目標，並人與神同享安息這事實。讚美主！這太好了</w:t>
      </w:r>
      <w:proofErr w:type="spellEnd"/>
      <w:r w:rsidRPr="008530F3">
        <w:rPr>
          <w:rFonts w:ascii="MS Mincho" w:eastAsia="MS Mincho" w:hAnsi="MS Mincho" w:cs="MS Mincho"/>
          <w:color w:val="000000"/>
          <w:sz w:val="43"/>
          <w:szCs w:val="43"/>
          <w:lang w:eastAsia="de-CH"/>
        </w:rPr>
        <w:t>。</w:t>
      </w:r>
    </w:p>
    <w:p w14:paraId="1DB515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我真喜樂，主給我們機會釋放這九篇關於創世記的信息。從這些信息中我們能看見，</w:t>
      </w:r>
      <w:r w:rsidRPr="008530F3">
        <w:rPr>
          <w:rFonts w:ascii="MS Gothic" w:eastAsia="MS Gothic" w:hAnsi="MS Gothic" w:cs="MS Gothic" w:hint="eastAsia"/>
          <w:color w:val="000000"/>
          <w:sz w:val="43"/>
          <w:szCs w:val="43"/>
          <w:lang w:eastAsia="de-CH"/>
        </w:rPr>
        <w:t>每件記載在聖經上的事，中心點都在生命。創世記一、二章只是一個大綱。亞當、亞伯、以諾、挪亞、亞伯拉罕、以撒、雅各和約瑟這八個人的傳記，要托出整幅圖畫。最終我們要看到，雅各和約瑟是一對。這兩個人實際上是一個人：雅各成了有神</w:t>
      </w:r>
      <w:r w:rsidRPr="008530F3">
        <w:rPr>
          <w:rFonts w:ascii="MS Gothic" w:eastAsia="MS Gothic" w:hAnsi="MS Gothic" w:cs="MS Gothic" w:hint="eastAsia"/>
          <w:color w:val="000000"/>
          <w:sz w:val="43"/>
          <w:szCs w:val="43"/>
          <w:lang w:eastAsia="de-CH"/>
        </w:rPr>
        <w:lastRenderedPageBreak/>
        <w:t>形像的以色列，神的王子。約瑟成了施行神的管治，管治一切的人。在創世記末了，我們會看見一個雙重的人：一面－雅各－彰顯</w:t>
      </w:r>
      <w:r w:rsidRPr="008530F3">
        <w:rPr>
          <w:rFonts w:ascii="MS Mincho" w:eastAsia="MS Mincho" w:hAnsi="MS Mincho" w:cs="MS Mincho" w:hint="eastAsia"/>
          <w:color w:val="000000"/>
          <w:sz w:val="43"/>
          <w:szCs w:val="43"/>
          <w:lang w:eastAsia="de-CH"/>
        </w:rPr>
        <w:t>神的形像；</w:t>
      </w:r>
      <w:r w:rsidRPr="008530F3">
        <w:rPr>
          <w:rFonts w:ascii="MS Gothic" w:eastAsia="MS Gothic" w:hAnsi="MS Gothic" w:cs="MS Gothic" w:hint="eastAsia"/>
          <w:color w:val="000000"/>
          <w:sz w:val="43"/>
          <w:szCs w:val="43"/>
          <w:lang w:eastAsia="de-CH"/>
        </w:rPr>
        <w:t>另一面－約瑟－施行神的管治。神的形像得著彰顯，神的權柄得以運用，這就是安息。阿利路亞</w:t>
      </w:r>
      <w:r w:rsidRPr="008530F3">
        <w:rPr>
          <w:rFonts w:ascii="MS Mincho" w:eastAsia="MS Mincho" w:hAnsi="MS Mincho" w:cs="MS Mincho"/>
          <w:color w:val="000000"/>
          <w:sz w:val="43"/>
          <w:szCs w:val="43"/>
          <w:lang w:eastAsia="de-CH"/>
        </w:rPr>
        <w:t>！</w:t>
      </w:r>
    </w:p>
    <w:p w14:paraId="46FE1BD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整本聖經連同其一切故事、</w:t>
      </w:r>
      <w:r w:rsidRPr="008530F3">
        <w:rPr>
          <w:rFonts w:ascii="MS Gothic" w:eastAsia="MS Gothic" w:hAnsi="MS Gothic" w:cs="MS Gothic" w:hint="eastAsia"/>
          <w:color w:val="000000"/>
          <w:sz w:val="43"/>
          <w:szCs w:val="43"/>
          <w:lang w:eastAsia="de-CH"/>
        </w:rPr>
        <w:t>歷史、傳記和教訓，都集中在生命。這生命要</w:t>
      </w:r>
      <w:r w:rsidRPr="008530F3">
        <w:rPr>
          <w:rFonts w:ascii="PMingLiU" w:eastAsia="PMingLiU" w:hAnsi="PMingLiU" w:cs="PMingLiU" w:hint="eastAsia"/>
          <w:color w:val="000000"/>
          <w:sz w:val="43"/>
          <w:szCs w:val="43"/>
          <w:lang w:eastAsia="de-CH"/>
        </w:rPr>
        <w:t>產生出神的彰顯和神的代表。神要得著顯明，祂的仇敵要被對付。阿利路亞！那時，宇宙中終極的安息就要來到。我們為著舊約和新約感謝神。沒有新約，我們很難明瞭舊約的隱喻、豫表、圖畫和影兒。不過，沒有舊約，我們就只有新約直接的話，而缺少圖畫。讚美主，我們有兩約。我們有圖畫，也有明言，使我們知道我們在那裏－在神的形像和神的管治權裏。我們也要在神的安息裏。要記得我</w:t>
      </w:r>
      <w:r w:rsidRPr="008530F3">
        <w:rPr>
          <w:rFonts w:ascii="MS Mincho" w:eastAsia="MS Mincho" w:hAnsi="MS Mincho" w:cs="MS Mincho" w:hint="eastAsia"/>
          <w:color w:val="000000"/>
          <w:sz w:val="43"/>
          <w:szCs w:val="43"/>
          <w:lang w:eastAsia="de-CH"/>
        </w:rPr>
        <w:t>們所已經看過，五個重要的辭－形像、管治權、福、滿足和安息。當我們有神的形像彰顯</w:t>
      </w:r>
      <w:r w:rsidRPr="008530F3">
        <w:rPr>
          <w:rFonts w:ascii="PMingLiU" w:eastAsia="PMingLiU" w:hAnsi="PMingLiU" w:cs="PMingLiU" w:hint="eastAsia"/>
          <w:color w:val="000000"/>
          <w:sz w:val="43"/>
          <w:szCs w:val="43"/>
          <w:lang w:eastAsia="de-CH"/>
        </w:rPr>
        <w:t>祂，我們就有神的管治權代表祂。然後祂豐滿的福就要臨到我們，我們就要得著滿足。最後神和我們都要在祂的祝福下，有祂的形像和管治權，而在完全的滿足中安息了</w:t>
      </w:r>
      <w:r w:rsidRPr="008530F3">
        <w:rPr>
          <w:rFonts w:ascii="MS Mincho" w:eastAsia="MS Mincho" w:hAnsi="MS Mincho" w:cs="MS Mincho"/>
          <w:color w:val="000000"/>
          <w:sz w:val="43"/>
          <w:szCs w:val="43"/>
          <w:lang w:eastAsia="de-CH"/>
        </w:rPr>
        <w:t>。</w:t>
      </w:r>
    </w:p>
    <w:p w14:paraId="1D7FA35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D07AFE2">
          <v:rect id="_x0000_i1042" style="width:0;height:1.5pt" o:hralign="center" o:hrstd="t" o:hrnoshade="t" o:hr="t" fillcolor="#257412" stroked="f"/>
        </w:pict>
      </w:r>
    </w:p>
    <w:p w14:paraId="44A8E61D" w14:textId="3B7C719A"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第十篇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神達成</w:t>
      </w:r>
      <w:r w:rsidRPr="008530F3">
        <w:rPr>
          <w:rFonts w:ascii="PMingLiU" w:eastAsia="PMingLiU" w:hAnsi="PMingLiU" w:cs="PMingLiU" w:hint="eastAsia"/>
          <w:b/>
          <w:bCs/>
          <w:color w:val="000000"/>
          <w:sz w:val="27"/>
          <w:szCs w:val="27"/>
          <w:lang w:eastAsia="de-CH"/>
        </w:rPr>
        <w:t>祂目的的手續</w:t>
      </w:r>
      <w:proofErr w:type="spellEnd"/>
      <w:r w:rsidRPr="008530F3">
        <w:rPr>
          <w:rFonts w:ascii="Times New Roman" w:eastAsia="Times New Roman" w:hAnsi="Times New Roman" w:cs="Times New Roman"/>
          <w:b/>
          <w:bCs/>
          <w:color w:val="000000"/>
          <w:sz w:val="27"/>
          <w:szCs w:val="27"/>
          <w:lang w:eastAsia="de-CH"/>
        </w:rPr>
        <w:t xml:space="preserve"> </w:t>
      </w:r>
      <w:r w:rsidRPr="008530F3">
        <w:rPr>
          <w:rFonts w:ascii="MS Mincho" w:eastAsia="MS Mincho" w:hAnsi="MS Mincho" w:cs="MS Mincho" w:hint="eastAsia"/>
          <w:b/>
          <w:bCs/>
          <w:color w:val="000000"/>
          <w:sz w:val="27"/>
          <w:szCs w:val="27"/>
          <w:lang w:eastAsia="de-CH"/>
        </w:rPr>
        <w:t>（一）</w:t>
      </w:r>
      <w:r w:rsidRPr="008530F3">
        <w:rPr>
          <w:rFonts w:ascii="Times New Roman" w:eastAsia="Times New Roman" w:hAnsi="Times New Roman" w:cs="Times New Roman"/>
          <w:b/>
          <w:bCs/>
          <w:noProof/>
          <w:color w:val="000000"/>
          <w:sz w:val="27"/>
          <w:szCs w:val="27"/>
          <w:lang w:eastAsia="de-CH"/>
        </w:rPr>
        <w:drawing>
          <wp:inline distT="0" distB="0" distL="0" distR="0" wp14:anchorId="7AF32061" wp14:editId="35C757B4">
            <wp:extent cx="281940" cy="281940"/>
            <wp:effectExtent l="0" t="0" r="3810" b="381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E90CD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在前幾篇的信息裏，我們已經看過創世記這卷書的第一個重點－神的心願與目的。這是</w:t>
      </w:r>
      <w:r w:rsidRPr="008530F3">
        <w:rPr>
          <w:rFonts w:ascii="PMingLiU" w:eastAsia="PMingLiU" w:hAnsi="PMingLiU" w:cs="PMingLiU" w:hint="eastAsia"/>
          <w:color w:val="000000"/>
          <w:sz w:val="43"/>
          <w:szCs w:val="43"/>
          <w:lang w:eastAsia="de-CH"/>
        </w:rPr>
        <w:t>啟示在創世記一章一節至二章三節。神的心願與目的是要得著一個團體人，在祂的形像上彰顯祂，並帶著祂的權柄代表祂。現在我們必須問：人怎能在祂的形像上彰顯祂，並帶著權柄代表祂？這就把我們帶到本書的第二個重點</w:t>
      </w:r>
      <w:r w:rsidRPr="008530F3">
        <w:rPr>
          <w:rFonts w:ascii="MS Mincho" w:eastAsia="MS Mincho" w:hAnsi="MS Mincho" w:cs="MS Mincho"/>
          <w:color w:val="000000"/>
          <w:sz w:val="43"/>
          <w:szCs w:val="43"/>
          <w:lang w:eastAsia="de-CH"/>
        </w:rPr>
        <w:t>。</w:t>
      </w:r>
    </w:p>
    <w:p w14:paraId="341F5E4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神達成</w:t>
      </w:r>
      <w:r w:rsidRPr="008530F3">
        <w:rPr>
          <w:rFonts w:ascii="PMingLiU" w:eastAsia="PMingLiU" w:hAnsi="PMingLiU" w:cs="PMingLiU" w:hint="eastAsia"/>
          <w:color w:val="E46044"/>
          <w:sz w:val="39"/>
          <w:szCs w:val="39"/>
          <w:lang w:eastAsia="de-CH"/>
        </w:rPr>
        <w:t>衪目的的手續</w:t>
      </w:r>
      <w:proofErr w:type="spellEnd"/>
      <w:r w:rsidRPr="008530F3">
        <w:rPr>
          <w:rFonts w:ascii="PMingLiU" w:eastAsia="PMingLiU" w:hAnsi="PMingLiU" w:cs="PMingLiU" w:hint="eastAsia"/>
          <w:color w:val="E46044"/>
          <w:sz w:val="39"/>
          <w:szCs w:val="39"/>
          <w:lang w:eastAsia="de-CH"/>
        </w:rPr>
        <w:t xml:space="preserve">　二</w:t>
      </w:r>
      <w:r w:rsidRPr="008530F3">
        <w:rPr>
          <w:rFonts w:ascii="Times New Roman" w:eastAsia="Times New Roman" w:hAnsi="Times New Roman" w:cs="Times New Roman"/>
          <w:color w:val="E46044"/>
          <w:sz w:val="39"/>
          <w:szCs w:val="39"/>
          <w:lang w:eastAsia="de-CH"/>
        </w:rPr>
        <w:t>4~7</w:t>
      </w:r>
    </w:p>
    <w:p w14:paraId="32719D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創世記二章</w:t>
      </w:r>
      <w:r w:rsidRPr="008530F3">
        <w:rPr>
          <w:rFonts w:ascii="PMingLiU" w:eastAsia="PMingLiU" w:hAnsi="PMingLiU" w:cs="PMingLiU" w:hint="eastAsia"/>
          <w:color w:val="000000"/>
          <w:sz w:val="43"/>
          <w:szCs w:val="43"/>
          <w:lang w:eastAsia="de-CH"/>
        </w:rPr>
        <w:t>啟示神達成祂目的的方法。這是創世記二章第二次記</w:t>
      </w:r>
      <w:r w:rsidRPr="008530F3">
        <w:rPr>
          <w:rFonts w:ascii="MS Mincho" w:eastAsia="MS Mincho" w:hAnsi="MS Mincho" w:cs="MS Mincho" w:hint="eastAsia"/>
          <w:color w:val="000000"/>
          <w:sz w:val="43"/>
          <w:szCs w:val="43"/>
          <w:lang w:eastAsia="de-CH"/>
        </w:rPr>
        <w:t>載創造的原因。我年輕的時候對這兩次關於創造的記載很覺不解。創世記一章已經記載過神的創造，為甚麼在第二章還要再記載？直到我盡職一段日子以後，神纔將答案指示我。創世記一章關於創造的記載，雖然</w:t>
      </w:r>
      <w:r w:rsidRPr="008530F3">
        <w:rPr>
          <w:rFonts w:ascii="PMingLiU" w:eastAsia="PMingLiU" w:hAnsi="PMingLiU" w:cs="PMingLiU" w:hint="eastAsia"/>
          <w:color w:val="000000"/>
          <w:sz w:val="43"/>
          <w:szCs w:val="43"/>
          <w:lang w:eastAsia="de-CH"/>
        </w:rPr>
        <w:t>啟示神創造人的目的，卻沒有告訴我們達成這目的的方法。所以需要第二次的記載，以啟示神所採取來達成祂目的的方法和手續。我們看過第一章的目的，就必須接著來看第二章的手續。創世記二章從五節到該章末了，把這手續完全啟示出來了。如果我們以整本聖經的亮光來讀這一段經文，就會看見這手續分為三個步驟。我們在本篇只能看一個步驟，其餘的兩個步驟要</w:t>
      </w:r>
      <w:r w:rsidRPr="008530F3">
        <w:rPr>
          <w:rFonts w:ascii="MS Mincho" w:eastAsia="MS Mincho" w:hAnsi="MS Mincho" w:cs="MS Mincho" w:hint="eastAsia"/>
          <w:color w:val="000000"/>
          <w:sz w:val="43"/>
          <w:szCs w:val="43"/>
          <w:lang w:eastAsia="de-CH"/>
        </w:rPr>
        <w:t>留到以後的信息來看。不過，在看第一個</w:t>
      </w:r>
      <w:r w:rsidRPr="008530F3">
        <w:rPr>
          <w:rFonts w:ascii="MS Gothic" w:eastAsia="MS Gothic" w:hAnsi="MS Gothic" w:cs="MS Gothic" w:hint="eastAsia"/>
          <w:color w:val="000000"/>
          <w:sz w:val="43"/>
          <w:szCs w:val="43"/>
          <w:lang w:eastAsia="de-CH"/>
        </w:rPr>
        <w:t>步驟以先，我們要指出一點：神達成</w:t>
      </w:r>
      <w:r w:rsidRPr="008530F3">
        <w:rPr>
          <w:rFonts w:ascii="PMingLiU" w:eastAsia="PMingLiU" w:hAnsi="PMingLiU" w:cs="PMingLiU" w:hint="eastAsia"/>
          <w:color w:val="000000"/>
          <w:sz w:val="43"/>
          <w:szCs w:val="43"/>
          <w:lang w:eastAsia="de-CH"/>
        </w:rPr>
        <w:t>祂目的的憑藉乃是生命</w:t>
      </w:r>
      <w:r w:rsidRPr="008530F3">
        <w:rPr>
          <w:rFonts w:ascii="MS Mincho" w:eastAsia="MS Mincho" w:hAnsi="MS Mincho" w:cs="MS Mincho"/>
          <w:color w:val="000000"/>
          <w:sz w:val="43"/>
          <w:szCs w:val="43"/>
          <w:lang w:eastAsia="de-CH"/>
        </w:rPr>
        <w:t>。</w:t>
      </w:r>
    </w:p>
    <w:p w14:paraId="4BB1E05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１　</w:t>
      </w:r>
      <w:proofErr w:type="spellStart"/>
      <w:r w:rsidRPr="008530F3">
        <w:rPr>
          <w:rFonts w:ascii="MS Mincho" w:eastAsia="MS Mincho" w:hAnsi="MS Mincho" w:cs="MS Mincho" w:hint="eastAsia"/>
          <w:color w:val="E46044"/>
          <w:sz w:val="39"/>
          <w:szCs w:val="39"/>
          <w:lang w:eastAsia="de-CH"/>
        </w:rPr>
        <w:t>藉著生</w:t>
      </w:r>
      <w:r w:rsidRPr="008530F3">
        <w:rPr>
          <w:rFonts w:ascii="MS Mincho" w:eastAsia="MS Mincho" w:hAnsi="MS Mincho" w:cs="MS Mincho"/>
          <w:color w:val="E46044"/>
          <w:sz w:val="39"/>
          <w:szCs w:val="39"/>
          <w:lang w:eastAsia="de-CH"/>
        </w:rPr>
        <w:t>命</w:t>
      </w:r>
      <w:proofErr w:type="spellEnd"/>
    </w:p>
    <w:p w14:paraId="01F8B0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神是要藉著</w:t>
      </w:r>
      <w:r w:rsidRPr="008530F3">
        <w:rPr>
          <w:rFonts w:ascii="PMingLiU" w:eastAsia="PMingLiU" w:hAnsi="PMingLiU" w:cs="PMingLiU" w:hint="eastAsia"/>
          <w:color w:val="000000"/>
          <w:sz w:val="43"/>
          <w:szCs w:val="43"/>
          <w:lang w:eastAsia="de-CH"/>
        </w:rPr>
        <w:t>祂自己的生命來達成祂的目的。一個人若沒有另一個人的生命，他怎能彰顯另一個人？狗不能彰顯貓，因為狗沒有貓的生命。狗有狗的生命，這生命只適合彰顯狗。同樣的原則，貓也絕不能彰顯狗。我們若有別的想法，就是作夢。我們人怎能彰顯神？除了有神的生命，別無他法。如果要狗彰顯貓，就得有一個方法把貓的生命注射到狗裏面。狗接受了貓的生命，就很容易自自然然的成為貓的彰顯。我們人是命定彰顯神的，我們作得到麼？我們靠自己</w:t>
      </w:r>
      <w:r w:rsidRPr="008530F3">
        <w:rPr>
          <w:rFonts w:ascii="MS Mincho" w:eastAsia="MS Mincho" w:hAnsi="MS Mincho" w:cs="MS Mincho" w:hint="eastAsia"/>
          <w:color w:val="000000"/>
          <w:sz w:val="43"/>
          <w:szCs w:val="43"/>
          <w:lang w:eastAsia="de-CH"/>
        </w:rPr>
        <w:t>的生命不可能彰顯神，因為我們的生命只是人的生命。神是高超的，我們的生命太低，無法彰顯</w:t>
      </w:r>
      <w:r w:rsidRPr="008530F3">
        <w:rPr>
          <w:rFonts w:ascii="PMingLiU" w:eastAsia="PMingLiU" w:hAnsi="PMingLiU" w:cs="PMingLiU" w:hint="eastAsia"/>
          <w:color w:val="000000"/>
          <w:sz w:val="43"/>
          <w:szCs w:val="43"/>
          <w:lang w:eastAsia="de-CH"/>
        </w:rPr>
        <w:t>祂。我們若要彰顯神，就需要神的生命。我們若有神的生命，就會自自然然、不知不覺的彰顯祂。我們有了神的生命，就會彰顯祂的形像。生命乃是達成神目的的方法。這生命不是我們天然的生命，乃是神那神聖、永遠的生命</w:t>
      </w:r>
      <w:r w:rsidRPr="008530F3">
        <w:rPr>
          <w:rFonts w:ascii="MS Mincho" w:eastAsia="MS Mincho" w:hAnsi="MS Mincho" w:cs="MS Mincho"/>
          <w:color w:val="000000"/>
          <w:sz w:val="43"/>
          <w:szCs w:val="43"/>
          <w:lang w:eastAsia="de-CH"/>
        </w:rPr>
        <w:t>。</w:t>
      </w:r>
    </w:p>
    <w:p w14:paraId="3C9981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權柄也與生命有關。</w:t>
      </w:r>
      <w:r w:rsidRPr="008530F3">
        <w:rPr>
          <w:rFonts w:ascii="MS Gothic" w:eastAsia="MS Gothic" w:hAnsi="MS Gothic" w:cs="MS Gothic" w:hint="eastAsia"/>
          <w:color w:val="000000"/>
          <w:sz w:val="43"/>
          <w:szCs w:val="43"/>
          <w:lang w:eastAsia="de-CH"/>
        </w:rPr>
        <w:t>桌子、椅子都沒有權柄，因為權柄總是與某種生命有關。看看你自己。你越有生命，就越有權柄。人有權柄管理動物，因為人比動物更有生命。甚至在人與人的關係上也是這樣，一個人越有生命，就越有權柄。如果我比你年長，我的權柄</w:t>
      </w:r>
      <w:r w:rsidRPr="008530F3">
        <w:rPr>
          <w:rFonts w:ascii="MS Mincho" w:eastAsia="MS Mincho" w:hAnsi="MS Mincho" w:cs="MS Mincho" w:hint="eastAsia"/>
          <w:color w:val="000000"/>
          <w:sz w:val="43"/>
          <w:szCs w:val="43"/>
          <w:lang w:eastAsia="de-CH"/>
        </w:rPr>
        <w:t>就比</w:t>
      </w:r>
      <w:r w:rsidRPr="008530F3">
        <w:rPr>
          <w:rFonts w:ascii="MS Gothic" w:eastAsia="MS Gothic" w:hAnsi="MS Gothic" w:cs="MS Gothic" w:hint="eastAsia"/>
          <w:color w:val="000000"/>
          <w:sz w:val="43"/>
          <w:szCs w:val="43"/>
          <w:lang w:eastAsia="de-CH"/>
        </w:rPr>
        <w:t>你大。如果有個少年人</w:t>
      </w:r>
      <w:r w:rsidRPr="008530F3">
        <w:rPr>
          <w:rFonts w:ascii="MS Gothic" w:eastAsia="MS Gothic" w:hAnsi="MS Gothic" w:cs="MS Gothic" w:hint="eastAsia"/>
          <w:color w:val="000000"/>
          <w:sz w:val="43"/>
          <w:szCs w:val="43"/>
          <w:lang w:eastAsia="de-CH"/>
        </w:rPr>
        <w:lastRenderedPageBreak/>
        <w:t>到我面前來，我不用恐嚇他，他自然會服在我權下。這權柄不是美國總統給我的，乃是得自我的年齡。若是你一百一十</w:t>
      </w:r>
      <w:r w:rsidRPr="008530F3">
        <w:rPr>
          <w:rFonts w:ascii="Batang" w:eastAsia="Batang" w:hAnsi="Batang" w:cs="Batang" w:hint="eastAsia"/>
          <w:color w:val="000000"/>
          <w:sz w:val="43"/>
          <w:szCs w:val="43"/>
          <w:lang w:eastAsia="de-CH"/>
        </w:rPr>
        <w:t>歲了，而我是七十歲，我當然得服</w:t>
      </w:r>
      <w:r w:rsidRPr="008530F3">
        <w:rPr>
          <w:rFonts w:ascii="MS Gothic" w:eastAsia="MS Gothic" w:hAnsi="MS Gothic" w:cs="MS Gothic" w:hint="eastAsia"/>
          <w:color w:val="000000"/>
          <w:sz w:val="43"/>
          <w:szCs w:val="43"/>
          <w:lang w:eastAsia="de-CH"/>
        </w:rPr>
        <w:t>你的權柄。你的年齡給你這權柄。為了有神的權柄代表神，我們需要</w:t>
      </w:r>
      <w:r w:rsidRPr="008530F3">
        <w:rPr>
          <w:rFonts w:ascii="PMingLiU" w:eastAsia="PMingLiU" w:hAnsi="PMingLiU" w:cs="PMingLiU" w:hint="eastAsia"/>
          <w:color w:val="000000"/>
          <w:sz w:val="43"/>
          <w:szCs w:val="43"/>
          <w:lang w:eastAsia="de-CH"/>
        </w:rPr>
        <w:t>祂的生命</w:t>
      </w:r>
      <w:r w:rsidRPr="008530F3">
        <w:rPr>
          <w:rFonts w:ascii="MS Mincho" w:eastAsia="MS Mincho" w:hAnsi="MS Mincho" w:cs="MS Mincho"/>
          <w:color w:val="000000"/>
          <w:sz w:val="43"/>
          <w:szCs w:val="43"/>
          <w:lang w:eastAsia="de-CH"/>
        </w:rPr>
        <w:t>。</w:t>
      </w:r>
    </w:p>
    <w:p w14:paraId="6814EC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在社會上</w:t>
      </w:r>
      <w:r w:rsidRPr="008530F3">
        <w:rPr>
          <w:rFonts w:ascii="MS Gothic" w:eastAsia="MS Gothic" w:hAnsi="MS Gothic" w:cs="MS Gothic" w:hint="eastAsia"/>
          <w:color w:val="000000"/>
          <w:sz w:val="43"/>
          <w:szCs w:val="43"/>
          <w:lang w:eastAsia="de-CH"/>
        </w:rPr>
        <w:t>你若要代表某個人，你需要有和他接近的生命。假若你受命代表美國總統，你需要和總統有同等分量的生命。如果你的生命很低，你就不能代表他。你生命的標準必須與總統的生命相配</w:t>
      </w:r>
      <w:r w:rsidRPr="008530F3">
        <w:rPr>
          <w:rFonts w:ascii="MS Mincho" w:eastAsia="MS Mincho" w:hAnsi="MS Mincho" w:cs="MS Mincho"/>
          <w:color w:val="000000"/>
          <w:sz w:val="43"/>
          <w:szCs w:val="43"/>
          <w:lang w:eastAsia="de-CH"/>
        </w:rPr>
        <w:t>。</w:t>
      </w:r>
    </w:p>
    <w:p w14:paraId="05B5DB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我們要注意這個基本且合邏輯的原則：我們靠自己的生命</w:t>
      </w:r>
      <w:r w:rsidRPr="008530F3">
        <w:rPr>
          <w:rFonts w:ascii="PMingLiU" w:eastAsia="PMingLiU" w:hAnsi="PMingLiU" w:cs="PMingLiU" w:hint="eastAsia"/>
          <w:color w:val="000000"/>
          <w:sz w:val="43"/>
          <w:szCs w:val="43"/>
          <w:lang w:eastAsia="de-CH"/>
        </w:rPr>
        <w:t>絕不能彰顯神，或代表神。想想你的生命。你的生命不能彰顯神，</w:t>
      </w:r>
      <w:r w:rsidRPr="008530F3">
        <w:rPr>
          <w:rFonts w:ascii="MS Mincho" w:eastAsia="MS Mincho" w:hAnsi="MS Mincho" w:cs="MS Mincho" w:hint="eastAsia"/>
          <w:color w:val="000000"/>
          <w:sz w:val="43"/>
          <w:szCs w:val="43"/>
          <w:lang w:eastAsia="de-CH"/>
        </w:rPr>
        <w:t>只</w:t>
      </w:r>
      <w:r w:rsidRPr="008530F3">
        <w:rPr>
          <w:rFonts w:ascii="MS Gothic" w:eastAsia="MS Gothic" w:hAnsi="MS Gothic" w:cs="MS Gothic" w:hint="eastAsia"/>
          <w:color w:val="000000"/>
          <w:sz w:val="43"/>
          <w:szCs w:val="43"/>
          <w:lang w:eastAsia="de-CH"/>
        </w:rPr>
        <w:t>彀彰顯你自己。在某一範圍</w:t>
      </w:r>
      <w:r w:rsidRPr="008530F3">
        <w:rPr>
          <w:rFonts w:ascii="Batang" w:eastAsia="Batang" w:hAnsi="Batang" w:cs="Batang" w:hint="eastAsia"/>
          <w:color w:val="000000"/>
          <w:sz w:val="43"/>
          <w:szCs w:val="43"/>
          <w:lang w:eastAsia="de-CH"/>
        </w:rPr>
        <w:t>內，作妻子的甚至在生命上也不</w:t>
      </w:r>
      <w:r w:rsidRPr="008530F3">
        <w:rPr>
          <w:rFonts w:ascii="MS Gothic" w:eastAsia="MS Gothic" w:hAnsi="MS Gothic" w:cs="MS Gothic" w:hint="eastAsia"/>
          <w:color w:val="000000"/>
          <w:sz w:val="43"/>
          <w:szCs w:val="43"/>
          <w:lang w:eastAsia="de-CH"/>
        </w:rPr>
        <w:t>彀資格代表丈夫，因為她的生命搆不上丈夫的生命。不知道姊妹們同不同意？無論如何，我們都得承認，我們天然的生命使我們不彀資格彰顯神，代表神。不只我們墮落的生命，就連我們起初受造的生命也是如此。所以神創造人以後，就把人放在生命樹跟前，指明人需要得著比他原有更高的生命。我們在下篇信息會看這一點</w:t>
      </w:r>
      <w:r w:rsidRPr="008530F3">
        <w:rPr>
          <w:rFonts w:ascii="MS Mincho" w:eastAsia="MS Mincho" w:hAnsi="MS Mincho" w:cs="MS Mincho"/>
          <w:color w:val="000000"/>
          <w:sz w:val="43"/>
          <w:szCs w:val="43"/>
          <w:lang w:eastAsia="de-CH"/>
        </w:rPr>
        <w:t>。</w:t>
      </w:r>
    </w:p>
    <w:p w14:paraId="2CA19E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也許有人會</w:t>
      </w:r>
      <w:r w:rsidRPr="008530F3">
        <w:rPr>
          <w:rFonts w:ascii="Batang" w:eastAsia="Batang" w:hAnsi="Batang" w:cs="Batang" w:hint="eastAsia"/>
          <w:color w:val="000000"/>
          <w:sz w:val="43"/>
          <w:szCs w:val="43"/>
          <w:lang w:eastAsia="de-CH"/>
        </w:rPr>
        <w:t>說，『神不是照</w:t>
      </w:r>
      <w:r w:rsidRPr="008530F3">
        <w:rPr>
          <w:rFonts w:ascii="PMingLiU" w:eastAsia="PMingLiU" w:hAnsi="PMingLiU" w:cs="PMingLiU" w:hint="eastAsia"/>
          <w:color w:val="000000"/>
          <w:sz w:val="43"/>
          <w:szCs w:val="43"/>
          <w:lang w:eastAsia="de-CH"/>
        </w:rPr>
        <w:t>祂的形像創造我們麼？』不錯，神的確照祂的形像創造了我們。於</w:t>
      </w:r>
      <w:r w:rsidRPr="008530F3">
        <w:rPr>
          <w:rFonts w:ascii="PMingLiU" w:eastAsia="PMingLiU" w:hAnsi="PMingLiU" w:cs="PMingLiU" w:hint="eastAsia"/>
          <w:color w:val="000000"/>
          <w:sz w:val="43"/>
          <w:szCs w:val="43"/>
          <w:lang w:eastAsia="de-CH"/>
        </w:rPr>
        <w:lastRenderedPageBreak/>
        <w:t>是這些人要說，『我們既然已經有了神的形像，為甚麼還不能彰顯祂？』我們可以這樣說，照著神</w:t>
      </w:r>
      <w:r w:rsidRPr="008530F3">
        <w:rPr>
          <w:rFonts w:ascii="MS Mincho" w:eastAsia="MS Mincho" w:hAnsi="MS Mincho" w:cs="MS Mincho" w:hint="eastAsia"/>
          <w:color w:val="000000"/>
          <w:sz w:val="43"/>
          <w:szCs w:val="43"/>
          <w:lang w:eastAsia="de-CH"/>
        </w:rPr>
        <w:t>形像創造的人，就像一個人的照片一樣。假如</w:t>
      </w:r>
      <w:r w:rsidRPr="008530F3">
        <w:rPr>
          <w:rFonts w:ascii="MS Gothic" w:eastAsia="MS Gothic" w:hAnsi="MS Gothic" w:cs="MS Gothic" w:hint="eastAsia"/>
          <w:color w:val="000000"/>
          <w:sz w:val="43"/>
          <w:szCs w:val="43"/>
          <w:lang w:eastAsia="de-CH"/>
        </w:rPr>
        <w:t>你拿某弟兄的照片告訴人</w:t>
      </w:r>
      <w:r w:rsidRPr="008530F3">
        <w:rPr>
          <w:rFonts w:ascii="Batang" w:eastAsia="Batang" w:hAnsi="Batang" w:cs="Batang" w:hint="eastAsia"/>
          <w:color w:val="000000"/>
          <w:sz w:val="43"/>
          <w:szCs w:val="43"/>
          <w:lang w:eastAsia="de-CH"/>
        </w:rPr>
        <w:t>說，這就是某弟兄。從某種意義說，</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說得不錯，因</w:t>
      </w:r>
      <w:r w:rsidRPr="008530F3">
        <w:rPr>
          <w:rFonts w:ascii="MS Mincho" w:eastAsia="MS Mincho" w:hAnsi="MS Mincho" w:cs="MS Mincho" w:hint="eastAsia"/>
          <w:color w:val="000000"/>
          <w:sz w:val="43"/>
          <w:szCs w:val="43"/>
          <w:lang w:eastAsia="de-CH"/>
        </w:rPr>
        <w:t>為那的確是某弟兄。然而這只是照片上的某弟兄，並不是他本人。這張照片雖然顯示某弟兄的特</w:t>
      </w:r>
      <w:r w:rsidRPr="008530F3">
        <w:rPr>
          <w:rFonts w:ascii="MS Gothic" w:eastAsia="MS Gothic" w:hAnsi="MS Gothic" w:cs="MS Gothic" w:hint="eastAsia"/>
          <w:color w:val="000000"/>
          <w:sz w:val="43"/>
          <w:szCs w:val="43"/>
          <w:lang w:eastAsia="de-CH"/>
        </w:rPr>
        <w:t>徵、樣式、外貌，卻沒有他的生命。牠可以顯示某弟兄，卻不能彰顯某弟兄。要這張照片彰顯某弟兄，惟一的辦法就是使牠有某弟兄的生命。人雖然是照著神的形像創造的，但只像一張照片稍稍表明神，並沒有神的生命。人雖然有神的形像，卻沒有神的生命。神要人有分於生命樹所指明的生命，人卻失敗了。今天，因著相信基督，我們又被帶回，得有分於那生命</w:t>
      </w:r>
      <w:r w:rsidRPr="008530F3">
        <w:rPr>
          <w:rFonts w:ascii="MS Mincho" w:eastAsia="MS Mincho" w:hAnsi="MS Mincho" w:cs="MS Mincho" w:hint="eastAsia"/>
          <w:color w:val="000000"/>
          <w:sz w:val="43"/>
          <w:szCs w:val="43"/>
          <w:lang w:eastAsia="de-CH"/>
        </w:rPr>
        <w:t>。我們都得著了永遠的生命。所以，除了有分於神的生命，我們沒有別的</w:t>
      </w:r>
      <w:r w:rsidRPr="008530F3">
        <w:rPr>
          <w:rFonts w:ascii="MS Gothic" w:eastAsia="MS Gothic" w:hAnsi="MS Gothic" w:cs="MS Gothic" w:hint="eastAsia"/>
          <w:color w:val="000000"/>
          <w:sz w:val="43"/>
          <w:szCs w:val="43"/>
          <w:lang w:eastAsia="de-CH"/>
        </w:rPr>
        <w:t>辦法在</w:t>
      </w:r>
      <w:r w:rsidRPr="008530F3">
        <w:rPr>
          <w:rFonts w:ascii="PMingLiU" w:eastAsia="PMingLiU" w:hAnsi="PMingLiU" w:cs="PMingLiU" w:hint="eastAsia"/>
          <w:color w:val="000000"/>
          <w:sz w:val="43"/>
          <w:szCs w:val="43"/>
          <w:lang w:eastAsia="de-CH"/>
        </w:rPr>
        <w:t>祂的形像上彰顯祂，並帶著祂的權柄代表祂。聖經中很多經文都可以證實這事</w:t>
      </w:r>
      <w:r w:rsidRPr="008530F3">
        <w:rPr>
          <w:rFonts w:ascii="MS Mincho" w:eastAsia="MS Mincho" w:hAnsi="MS Mincho" w:cs="MS Mincho"/>
          <w:color w:val="000000"/>
          <w:sz w:val="43"/>
          <w:szCs w:val="43"/>
          <w:lang w:eastAsia="de-CH"/>
        </w:rPr>
        <w:t>。</w:t>
      </w:r>
    </w:p>
    <w:p w14:paraId="4F43A1C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生命將信徒模成神的形像，並帶他們進入榮</w:t>
      </w:r>
      <w:r w:rsidRPr="008530F3">
        <w:rPr>
          <w:rFonts w:ascii="MS Mincho" w:eastAsia="MS Mincho" w:hAnsi="MS Mincho" w:cs="MS Mincho"/>
          <w:color w:val="E46044"/>
          <w:sz w:val="39"/>
          <w:szCs w:val="39"/>
          <w:lang w:eastAsia="de-CH"/>
        </w:rPr>
        <w:t>耀</w:t>
      </w:r>
      <w:proofErr w:type="spellEnd"/>
    </w:p>
    <w:p w14:paraId="70A14D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聖經乃是</w:t>
      </w:r>
      <w:r w:rsidRPr="008530F3">
        <w:rPr>
          <w:rFonts w:ascii="Batang" w:eastAsia="Batang" w:hAnsi="Batang" w:cs="Batang" w:hint="eastAsia"/>
          <w:color w:val="000000"/>
          <w:sz w:val="43"/>
          <w:szCs w:val="43"/>
          <w:lang w:eastAsia="de-CH"/>
        </w:rPr>
        <w:t>說，生命將信徒模成神兒子的形像。（羅八</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。）惟有藉著生命的方法，我們纔能模成神兒子的形像。羅馬八章二節</w:t>
      </w:r>
      <w:r w:rsidRPr="008530F3">
        <w:rPr>
          <w:rFonts w:ascii="Batang" w:eastAsia="Batang" w:hAnsi="Batang" w:cs="Batang" w:hint="eastAsia"/>
          <w:color w:val="000000"/>
          <w:sz w:val="43"/>
          <w:szCs w:val="43"/>
          <w:lang w:eastAsia="de-CH"/>
        </w:rPr>
        <w:t>說到『生命之靈，』六節題到心思置於靈乃是生命。我們乃是藉著這靈的生命，</w:t>
      </w:r>
      <w:r w:rsidRPr="008530F3">
        <w:rPr>
          <w:rFonts w:ascii="MS Mincho" w:eastAsia="MS Mincho" w:hAnsi="MS Mincho" w:cs="MS Mincho" w:hint="eastAsia"/>
          <w:color w:val="000000"/>
          <w:sz w:val="43"/>
          <w:szCs w:val="43"/>
          <w:lang w:eastAsia="de-CH"/>
        </w:rPr>
        <w:t>纔能模成神兒子的形像。</w:t>
      </w:r>
      <w:r w:rsidRPr="008530F3">
        <w:rPr>
          <w:rFonts w:ascii="MS Mincho" w:eastAsia="MS Mincho" w:hAnsi="MS Mincho" w:cs="MS Mincho" w:hint="eastAsia"/>
          <w:color w:val="000000"/>
          <w:sz w:val="43"/>
          <w:szCs w:val="43"/>
          <w:lang w:eastAsia="de-CH"/>
        </w:rPr>
        <w:lastRenderedPageBreak/>
        <w:t>這是非常清楚的。並且，乃是基督作生命帶我們進入神的榮耀，以彰顯神。歌羅西三章四節</w:t>
      </w:r>
      <w:r w:rsidRPr="008530F3">
        <w:rPr>
          <w:rFonts w:ascii="Batang" w:eastAsia="Batang" w:hAnsi="Batang" w:cs="Batang" w:hint="eastAsia"/>
          <w:color w:val="000000"/>
          <w:sz w:val="43"/>
          <w:szCs w:val="43"/>
          <w:lang w:eastAsia="de-CH"/>
        </w:rPr>
        <w:t>說，基督是我們的生命，要帶我們進入神的榮耀，使我們能彰顯神。這證實我們所說，我們是憑著神的生命彰顯神</w:t>
      </w:r>
      <w:r w:rsidRPr="008530F3">
        <w:rPr>
          <w:rFonts w:ascii="MS Mincho" w:eastAsia="MS Mincho" w:hAnsi="MS Mincho" w:cs="MS Mincho"/>
          <w:color w:val="000000"/>
          <w:sz w:val="43"/>
          <w:szCs w:val="43"/>
          <w:lang w:eastAsia="de-CH"/>
        </w:rPr>
        <w:t>。</w:t>
      </w:r>
    </w:p>
    <w:p w14:paraId="7727AA1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復活的生命賜給權</w:t>
      </w:r>
      <w:r w:rsidRPr="008530F3">
        <w:rPr>
          <w:rFonts w:ascii="MS Mincho" w:eastAsia="MS Mincho" w:hAnsi="MS Mincho" w:cs="MS Mincho"/>
          <w:color w:val="E46044"/>
          <w:sz w:val="39"/>
          <w:szCs w:val="39"/>
          <w:lang w:eastAsia="de-CH"/>
        </w:rPr>
        <w:t>柄</w:t>
      </w:r>
      <w:proofErr w:type="spellEnd"/>
    </w:p>
    <w:p w14:paraId="47B4951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聖經也告訴我們，發芽復活的生命把權柄給了亞倫的杖。（民十七</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。）十二根代表以色列十二支派的杖，放在耶和華面前過一夜。</w:t>
      </w:r>
      <w:r w:rsidRPr="008530F3">
        <w:rPr>
          <w:rFonts w:ascii="MS Gothic" w:eastAsia="MS Gothic" w:hAnsi="MS Gothic" w:cs="MS Gothic" w:hint="eastAsia"/>
          <w:color w:val="000000"/>
          <w:sz w:val="43"/>
          <w:szCs w:val="43"/>
          <w:lang w:eastAsia="de-CH"/>
        </w:rPr>
        <w:t>每根杖都是乾、死的木頭。但在夜間，亞倫的杖發芽了，表徵復活的生命把權柄賜給亞倫的杖來治理百姓。因此，生命賜給權柄。你若要在召會中作帶頭的人，你需要有大量的生命。長老的設立，不只是憑外面的指派，更是憑裏面生命的授權。長老都應該在生命上成熟，並且彀資格用這掌權的生命來管理。執事、女執事，還有在服事小組中帶頭的人，也都應該這樣。只有生命能帶來權柄</w:t>
      </w:r>
      <w:r w:rsidRPr="008530F3">
        <w:rPr>
          <w:rFonts w:ascii="MS Mincho" w:eastAsia="MS Mincho" w:hAnsi="MS Mincho" w:cs="MS Mincho"/>
          <w:color w:val="000000"/>
          <w:sz w:val="43"/>
          <w:szCs w:val="43"/>
          <w:lang w:eastAsia="de-CH"/>
        </w:rPr>
        <w:t>。</w:t>
      </w:r>
    </w:p>
    <w:p w14:paraId="75C936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啟示錄二十章四節說，乃是得勝復活的生命，使信徒與基督在千年國一同作王。復活的生命使我們與基督一同作王，因為這生命是從神的寶座出來的，神的寶座表</w:t>
      </w:r>
      <w:r w:rsidRPr="008530F3">
        <w:rPr>
          <w:rFonts w:ascii="MS Gothic" w:eastAsia="MS Gothic" w:hAnsi="MS Gothic" w:cs="MS Gothic" w:hint="eastAsia"/>
          <w:color w:val="000000"/>
          <w:sz w:val="43"/>
          <w:szCs w:val="43"/>
          <w:lang w:eastAsia="de-CH"/>
        </w:rPr>
        <w:t>徵神的權柄。在</w:t>
      </w:r>
      <w:r w:rsidRPr="008530F3">
        <w:rPr>
          <w:rFonts w:ascii="PMingLiU" w:eastAsia="PMingLiU" w:hAnsi="PMingLiU" w:cs="PMingLiU" w:hint="eastAsia"/>
          <w:color w:val="000000"/>
          <w:sz w:val="43"/>
          <w:szCs w:val="43"/>
          <w:lang w:eastAsia="de-CH"/>
        </w:rPr>
        <w:t>啟示錄二十二章一節我們看見一幅圖畫，有生命水從神的寶座流出來。所以，權柄與生命是互相關聯的。生命河與神的寶座有關。我們若有神的寶座作源頭</w:t>
      </w:r>
      <w:r w:rsidRPr="008530F3">
        <w:rPr>
          <w:rFonts w:ascii="PMingLiU" w:eastAsia="PMingLiU" w:hAnsi="PMingLiU" w:cs="PMingLiU" w:hint="eastAsia"/>
          <w:color w:val="000000"/>
          <w:sz w:val="43"/>
          <w:szCs w:val="43"/>
          <w:lang w:eastAsia="de-CH"/>
        </w:rPr>
        <w:lastRenderedPageBreak/>
        <w:t>，我們就在生命水中；我們若在生命水中，這水就要把我們帶到神的寶座那裏，賜給我們來自神寶座的權柄。生命帶來權柄。我們都必須看見，要代表神就得有神的生命</w:t>
      </w:r>
      <w:r w:rsidRPr="008530F3">
        <w:rPr>
          <w:rFonts w:ascii="MS Mincho" w:eastAsia="MS Mincho" w:hAnsi="MS Mincho" w:cs="MS Mincho"/>
          <w:color w:val="000000"/>
          <w:sz w:val="43"/>
          <w:szCs w:val="43"/>
          <w:lang w:eastAsia="de-CH"/>
        </w:rPr>
        <w:t>。</w:t>
      </w:r>
    </w:p>
    <w:p w14:paraId="434C0CB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第一</w:t>
      </w:r>
      <w:r w:rsidRPr="008530F3">
        <w:rPr>
          <w:rFonts w:ascii="MS Gothic" w:eastAsia="MS Gothic" w:hAnsi="MS Gothic" w:cs="MS Gothic" w:hint="eastAsia"/>
          <w:color w:val="E46044"/>
          <w:sz w:val="39"/>
          <w:szCs w:val="39"/>
          <w:lang w:eastAsia="de-CH"/>
        </w:rPr>
        <w:t>步－創造人作器皿，盛裝神作生</w:t>
      </w:r>
      <w:r w:rsidRPr="008530F3">
        <w:rPr>
          <w:rFonts w:ascii="MS Mincho" w:eastAsia="MS Mincho" w:hAnsi="MS Mincho" w:cs="MS Mincho"/>
          <w:color w:val="E46044"/>
          <w:sz w:val="39"/>
          <w:szCs w:val="39"/>
          <w:lang w:eastAsia="de-CH"/>
        </w:rPr>
        <w:t>命</w:t>
      </w:r>
      <w:proofErr w:type="spellEnd"/>
    </w:p>
    <w:p w14:paraId="578FB4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神達成</w:t>
      </w:r>
      <w:r w:rsidRPr="008530F3">
        <w:rPr>
          <w:rFonts w:ascii="PMingLiU" w:eastAsia="PMingLiU" w:hAnsi="PMingLiU" w:cs="PMingLiU" w:hint="eastAsia"/>
          <w:color w:val="000000"/>
          <w:sz w:val="43"/>
          <w:szCs w:val="43"/>
          <w:lang w:eastAsia="de-CH"/>
        </w:rPr>
        <w:t>祂目的的手續，第一步是創造人作器皿，以盛裝祂自己作生命。我很喜歡『器皿』這辭。你曉得你身為一個人，乃是器皿麼？器皿就像瓶子，或是杯子。今天，當我與主交通的時候，我很</w:t>
      </w:r>
      <w:r w:rsidRPr="008530F3">
        <w:rPr>
          <w:rFonts w:ascii="MS Mincho" w:eastAsia="MS Mincho" w:hAnsi="MS Mincho" w:cs="MS Mincho" w:hint="eastAsia"/>
          <w:color w:val="000000"/>
          <w:sz w:val="43"/>
          <w:szCs w:val="43"/>
          <w:lang w:eastAsia="de-CH"/>
        </w:rPr>
        <w:t>喜樂，因為我是個器皿。我對自己</w:t>
      </w:r>
      <w:r w:rsidRPr="008530F3">
        <w:rPr>
          <w:rFonts w:ascii="Batang" w:eastAsia="Batang" w:hAnsi="Batang" w:cs="Batang" w:hint="eastAsia"/>
          <w:color w:val="000000"/>
          <w:sz w:val="43"/>
          <w:szCs w:val="43"/>
          <w:lang w:eastAsia="de-CH"/>
        </w:rPr>
        <w:t>說，『人</w:t>
      </w:r>
      <w:r w:rsidRPr="008530F3">
        <w:rPr>
          <w:rFonts w:ascii="MS Gothic" w:eastAsia="MS Gothic" w:hAnsi="MS Gothic" w:cs="MS Gothic" w:hint="eastAsia"/>
          <w:color w:val="000000"/>
          <w:sz w:val="43"/>
          <w:szCs w:val="43"/>
          <w:lang w:eastAsia="de-CH"/>
        </w:rPr>
        <w:t>哪，你正像個瓶子，你的口就像瓶口。瓶子的目的是要裝東西，不是要裝你自己。你這個器皿是設計來盛裝神的。</w:t>
      </w:r>
      <w:r w:rsidRPr="008530F3">
        <w:rPr>
          <w:rFonts w:ascii="MS Mincho" w:eastAsia="MS Mincho" w:hAnsi="MS Mincho" w:cs="MS Mincho"/>
          <w:color w:val="000000"/>
          <w:sz w:val="43"/>
          <w:szCs w:val="43"/>
          <w:lang w:eastAsia="de-CH"/>
        </w:rPr>
        <w:t>』</w:t>
      </w:r>
    </w:p>
    <w:p w14:paraId="3F1D8F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這不是我的觀念。這觀念開始是題在創世記裏，然後又為保羅所強調。保羅在羅馬九章</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你是誰，竟向神頂嘴？難道你不知道你是泥土？窯匠有主宰的權柄用泥土作成各樣的器皿。』羅馬九章二十一、二十三節</w:t>
      </w:r>
      <w:r w:rsidRPr="008530F3">
        <w:rPr>
          <w:rFonts w:ascii="PMingLiU" w:eastAsia="PMingLiU" w:hAnsi="PMingLiU" w:cs="PMingLiU" w:hint="eastAsia"/>
          <w:color w:val="000000"/>
          <w:sz w:val="43"/>
          <w:szCs w:val="43"/>
          <w:lang w:eastAsia="de-CH"/>
        </w:rPr>
        <w:t>啟示，神創造人是要人作器皿。我們是器皿，以盛裝神作生命</w:t>
      </w:r>
      <w:r w:rsidRPr="008530F3">
        <w:rPr>
          <w:rFonts w:ascii="MS Mincho" w:eastAsia="MS Mincho" w:hAnsi="MS Mincho" w:cs="MS Mincho"/>
          <w:color w:val="000000"/>
          <w:sz w:val="43"/>
          <w:szCs w:val="43"/>
          <w:lang w:eastAsia="de-CH"/>
        </w:rPr>
        <w:t>。</w:t>
      </w:r>
    </w:p>
    <w:p w14:paraId="6C0A23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所以神在創造人以後，就把人放在生命樹跟前。這生命樹好作食物。在約翰六章，主耶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祂是可喫的，祂是生命的糧。（約六</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。）所以，我們都能喫</w:t>
      </w:r>
      <w:r w:rsidRPr="008530F3">
        <w:rPr>
          <w:rFonts w:ascii="PMingLiU" w:eastAsia="PMingLiU" w:hAnsi="PMingLiU" w:cs="PMingLiU" w:hint="eastAsia"/>
          <w:color w:val="000000"/>
          <w:sz w:val="43"/>
          <w:szCs w:val="43"/>
          <w:lang w:eastAsia="de-CH"/>
        </w:rPr>
        <w:t>祂。此外，我們喫甚麼就裝甚麼，因</w:t>
      </w:r>
      <w:r w:rsidRPr="008530F3">
        <w:rPr>
          <w:rFonts w:ascii="PMingLiU" w:eastAsia="PMingLiU" w:hAnsi="PMingLiU" w:cs="PMingLiU" w:hint="eastAsia"/>
          <w:color w:val="000000"/>
          <w:sz w:val="43"/>
          <w:szCs w:val="43"/>
          <w:lang w:eastAsia="de-CH"/>
        </w:rPr>
        <w:lastRenderedPageBreak/>
        <w:t>為所喫的東西進到我們這人裏面。我們這個人不過是個器皿，來裝所喫的東西。我們所喫的不僅裝在我們裏面，還消化吸收成為我們的成分，甚至變成我們。所以營養學家說，『你喫甚麼，就是甚麼。』我們不僅是盛裝的器皿，也是喫的器皿，消化我們所喫之物的器皿。神切望我們喫祂。如果我們告訴神，我們要喫祂，祂會很歡喜。我們是喫祂、消化吸收祂的器皿。最終神要成為我們。讚美主！我們是被造的器皿，來盛裝神作生命</w:t>
      </w:r>
      <w:r w:rsidRPr="008530F3">
        <w:rPr>
          <w:rFonts w:ascii="MS Mincho" w:eastAsia="MS Mincho" w:hAnsi="MS Mincho" w:cs="MS Mincho"/>
          <w:color w:val="000000"/>
          <w:sz w:val="43"/>
          <w:szCs w:val="43"/>
          <w:lang w:eastAsia="de-CH"/>
        </w:rPr>
        <w:t>。</w:t>
      </w:r>
    </w:p>
    <w:p w14:paraId="5C05F4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羅馬九章二十一、二十三節</w:t>
      </w:r>
      <w:r w:rsidRPr="008530F3">
        <w:rPr>
          <w:rFonts w:ascii="Batang" w:eastAsia="Batang" w:hAnsi="Batang" w:cs="Batang" w:hint="eastAsia"/>
          <w:color w:val="000000"/>
          <w:sz w:val="43"/>
          <w:szCs w:val="43"/>
          <w:lang w:eastAsia="de-CH"/>
        </w:rPr>
        <w:t>說，我們是貴重的器皿，是蒙憐憫、早豫備得榮耀的器皿。這是我</w:t>
      </w:r>
      <w:r w:rsidRPr="008530F3">
        <w:rPr>
          <w:rFonts w:ascii="MS Mincho" w:eastAsia="MS Mincho" w:hAnsi="MS Mincho" w:cs="MS Mincho" w:hint="eastAsia"/>
          <w:color w:val="000000"/>
          <w:sz w:val="43"/>
          <w:szCs w:val="43"/>
          <w:lang w:eastAsia="de-CH"/>
        </w:rPr>
        <w:t>們的分。別小看我，我是貴重的器皿，不是卑賤的器皿。有一天我要滿了榮耀，且要在榮耀裏彰顯榮耀的神。我們都是蒙憐憫、早豫備得榮耀的器皿</w:t>
      </w:r>
      <w:r w:rsidRPr="008530F3">
        <w:rPr>
          <w:rFonts w:ascii="MS Mincho" w:eastAsia="MS Mincho" w:hAnsi="MS Mincho" w:cs="MS Mincho"/>
          <w:color w:val="000000"/>
          <w:sz w:val="43"/>
          <w:szCs w:val="43"/>
          <w:lang w:eastAsia="de-CH"/>
        </w:rPr>
        <w:t>。</w:t>
      </w:r>
    </w:p>
    <w:p w14:paraId="6B8EA0A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背</w:t>
      </w:r>
      <w:r w:rsidRPr="008530F3">
        <w:rPr>
          <w:rFonts w:ascii="MS Mincho" w:eastAsia="MS Mincho" w:hAnsi="MS Mincho" w:cs="MS Mincho"/>
          <w:color w:val="E46044"/>
          <w:sz w:val="39"/>
          <w:szCs w:val="39"/>
          <w:lang w:eastAsia="de-CH"/>
        </w:rPr>
        <w:t>景</w:t>
      </w:r>
      <w:proofErr w:type="spellEnd"/>
    </w:p>
    <w:p w14:paraId="59B67B5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首先我們要來看，神成就</w:t>
      </w:r>
      <w:r w:rsidRPr="008530F3">
        <w:rPr>
          <w:rFonts w:ascii="PMingLiU" w:eastAsia="PMingLiU" w:hAnsi="PMingLiU" w:cs="PMingLiU" w:hint="eastAsia"/>
          <w:color w:val="000000"/>
          <w:sz w:val="43"/>
          <w:szCs w:val="43"/>
          <w:lang w:eastAsia="de-CH"/>
        </w:rPr>
        <w:t>祂目的所施行第一步驟的背景</w:t>
      </w:r>
      <w:proofErr w:type="spellEnd"/>
      <w:r w:rsidRPr="008530F3">
        <w:rPr>
          <w:rFonts w:ascii="MS Mincho" w:eastAsia="MS Mincho" w:hAnsi="MS Mincho" w:cs="MS Mincho"/>
          <w:color w:val="000000"/>
          <w:sz w:val="43"/>
          <w:szCs w:val="43"/>
          <w:lang w:eastAsia="de-CH"/>
        </w:rPr>
        <w:t>。</w:t>
      </w:r>
    </w:p>
    <w:p w14:paraId="48A5991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神還沒有降雨在地</w:t>
      </w:r>
      <w:r w:rsidRPr="008530F3">
        <w:rPr>
          <w:rFonts w:ascii="MS Mincho" w:eastAsia="MS Mincho" w:hAnsi="MS Mincho" w:cs="MS Mincho"/>
          <w:color w:val="E46044"/>
          <w:sz w:val="39"/>
          <w:szCs w:val="39"/>
          <w:lang w:eastAsia="de-CH"/>
        </w:rPr>
        <w:t>上</w:t>
      </w:r>
      <w:proofErr w:type="spellEnd"/>
    </w:p>
    <w:p w14:paraId="13EE9F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我愛聖經。我和聖經相處整整五十年了，我今天愛</w:t>
      </w:r>
      <w:r w:rsidRPr="008530F3">
        <w:rPr>
          <w:rFonts w:ascii="MS Gothic" w:eastAsia="MS Gothic" w:hAnsi="MS Gothic" w:cs="MS Gothic" w:hint="eastAsia"/>
          <w:color w:val="000000"/>
          <w:sz w:val="43"/>
          <w:szCs w:val="43"/>
          <w:lang w:eastAsia="de-CH"/>
        </w:rPr>
        <w:t>牠遠勝已往。當我們來讀創世記二章四至七節，我要對青年人</w:t>
      </w:r>
      <w:r w:rsidRPr="008530F3">
        <w:rPr>
          <w:rFonts w:ascii="Batang" w:eastAsia="Batang" w:hAnsi="Batang" w:cs="Batang" w:hint="eastAsia"/>
          <w:color w:val="000000"/>
          <w:sz w:val="43"/>
          <w:szCs w:val="43"/>
          <w:lang w:eastAsia="de-CH"/>
        </w:rPr>
        <w:t>說幾句話。我年輕的時候對創</w:t>
      </w:r>
      <w:r w:rsidRPr="008530F3">
        <w:rPr>
          <w:rFonts w:ascii="Batang" w:eastAsia="Batang" w:hAnsi="Batang" w:cs="Batang" w:hint="eastAsia"/>
          <w:color w:val="000000"/>
          <w:sz w:val="43"/>
          <w:szCs w:val="43"/>
          <w:lang w:eastAsia="de-CH"/>
        </w:rPr>
        <w:lastRenderedPageBreak/>
        <w:t>世記二章</w:t>
      </w:r>
      <w:r w:rsidRPr="008530F3">
        <w:rPr>
          <w:rFonts w:ascii="MS Mincho" w:eastAsia="MS Mincho" w:hAnsi="MS Mincho" w:cs="MS Mincho" w:hint="eastAsia"/>
          <w:color w:val="000000"/>
          <w:sz w:val="43"/>
          <w:szCs w:val="43"/>
          <w:lang w:eastAsia="de-CH"/>
        </w:rPr>
        <w:t>很感困惑，認為這章讀來不太像聖經。我覺得聖經應該是經典之作，但創世記二章在我看不太像經典。比方創世記二章五節</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為耶和華神還沒有降雨在地上。』我不</w:t>
      </w:r>
      <w:r w:rsidRPr="008530F3">
        <w:rPr>
          <w:rFonts w:ascii="MS Gothic" w:eastAsia="MS Gothic" w:hAnsi="MS Gothic" w:cs="MS Gothic" w:hint="eastAsia"/>
          <w:color w:val="000000"/>
          <w:sz w:val="43"/>
          <w:szCs w:val="43"/>
          <w:lang w:eastAsia="de-CH"/>
        </w:rPr>
        <w:t>懂這樣</w:t>
      </w:r>
      <w:r w:rsidRPr="008530F3">
        <w:rPr>
          <w:rFonts w:ascii="MS Mincho" w:eastAsia="MS Mincho" w:hAnsi="MS Mincho" w:cs="MS Mincho" w:hint="eastAsia"/>
          <w:color w:val="000000"/>
          <w:sz w:val="43"/>
          <w:szCs w:val="43"/>
          <w:lang w:eastAsia="de-CH"/>
        </w:rPr>
        <w:t>的句子怎麼會擺在聖經裏。我不認為這有甚麼重要。五節又接著</w:t>
      </w:r>
      <w:r w:rsidRPr="008530F3">
        <w:rPr>
          <w:rFonts w:ascii="Batang" w:eastAsia="Batang" w:hAnsi="Batang" w:cs="Batang" w:hint="eastAsia"/>
          <w:color w:val="000000"/>
          <w:sz w:val="43"/>
          <w:szCs w:val="43"/>
          <w:lang w:eastAsia="de-CH"/>
        </w:rPr>
        <w:t>說，『也沒有人耕地。』這是甚</w:t>
      </w:r>
      <w:r w:rsidRPr="008530F3">
        <w:rPr>
          <w:rFonts w:ascii="MS Mincho" w:eastAsia="MS Mincho" w:hAnsi="MS Mincho" w:cs="MS Mincho" w:hint="eastAsia"/>
          <w:color w:val="000000"/>
          <w:sz w:val="43"/>
          <w:szCs w:val="43"/>
          <w:lang w:eastAsia="de-CH"/>
        </w:rPr>
        <w:t>麼意思？這讀起來不像聖經的話。五節上半</w:t>
      </w:r>
      <w:r w:rsidRPr="008530F3">
        <w:rPr>
          <w:rFonts w:ascii="Batang" w:eastAsia="Batang" w:hAnsi="Batang" w:cs="Batang" w:hint="eastAsia"/>
          <w:color w:val="000000"/>
          <w:sz w:val="43"/>
          <w:szCs w:val="43"/>
          <w:lang w:eastAsia="de-CH"/>
        </w:rPr>
        <w:t>說，『野地還沒有草木，田間的菜蔬還沒有長起來。』這又是甚</w:t>
      </w:r>
      <w:r w:rsidRPr="008530F3">
        <w:rPr>
          <w:rFonts w:ascii="MS Mincho" w:eastAsia="MS Mincho" w:hAnsi="MS Mincho" w:cs="MS Mincho" w:hint="eastAsia"/>
          <w:color w:val="000000"/>
          <w:sz w:val="43"/>
          <w:szCs w:val="43"/>
          <w:lang w:eastAsia="de-CH"/>
        </w:rPr>
        <w:t>麼？我覺得這像是小學四年級學生用的辭彙。還有，六節告訴我們：『有霧氣從地上騰，滋潤遍地。』這讀起來真不像聖經的話。</w:t>
      </w:r>
      <w:r w:rsidRPr="008530F3">
        <w:rPr>
          <w:rFonts w:ascii="MS Gothic" w:eastAsia="MS Gothic" w:hAnsi="MS Gothic" w:cs="MS Gothic" w:hint="eastAsia"/>
          <w:color w:val="000000"/>
          <w:sz w:val="43"/>
          <w:szCs w:val="43"/>
          <w:lang w:eastAsia="de-CH"/>
        </w:rPr>
        <w:t>你們很多人也許</w:t>
      </w:r>
      <w:r w:rsidRPr="008530F3">
        <w:rPr>
          <w:rFonts w:ascii="Batang" w:eastAsia="Batang" w:hAnsi="Batang" w:cs="Batang" w:hint="eastAsia"/>
          <w:color w:val="000000"/>
          <w:sz w:val="43"/>
          <w:szCs w:val="43"/>
          <w:lang w:eastAsia="de-CH"/>
        </w:rPr>
        <w:t>說，『羅馬八章</w:t>
      </w:r>
      <w:r w:rsidRPr="008530F3">
        <w:rPr>
          <w:rFonts w:ascii="MS Mincho" w:eastAsia="MS Mincho" w:hAnsi="MS Mincho" w:cs="MS Mincho" w:hint="eastAsia"/>
          <w:color w:val="000000"/>
          <w:sz w:val="43"/>
          <w:szCs w:val="43"/>
          <w:lang w:eastAsia="de-CH"/>
        </w:rPr>
        <w:t>真好，讀起來就像聖經的話。我不喜歡創世記二章，那裏不題靈，不題心思，也不題生命，只</w:t>
      </w:r>
      <w:r w:rsidRPr="008530F3">
        <w:rPr>
          <w:rFonts w:ascii="Batang" w:eastAsia="Batang" w:hAnsi="Batang" w:cs="Batang" w:hint="eastAsia"/>
          <w:color w:val="000000"/>
          <w:sz w:val="43"/>
          <w:szCs w:val="43"/>
          <w:lang w:eastAsia="de-CH"/>
        </w:rPr>
        <w:t>說到菜蔬、草木、霧氣。』然而，創世記二章五至六節確是聖經的一部分，沒有這兩節，聖經就不完全。聖經需要創世記二章</w:t>
      </w:r>
      <w:r w:rsidRPr="008530F3">
        <w:rPr>
          <w:rFonts w:ascii="MS Mincho" w:eastAsia="MS Mincho" w:hAnsi="MS Mincho" w:cs="MS Mincho" w:hint="eastAsia"/>
          <w:color w:val="000000"/>
          <w:sz w:val="43"/>
          <w:szCs w:val="43"/>
          <w:lang w:eastAsia="de-CH"/>
        </w:rPr>
        <w:t>這兩節，纔得完全。我們要看見這一段經節所</w:t>
      </w:r>
      <w:r w:rsidRPr="008530F3">
        <w:rPr>
          <w:rFonts w:ascii="PMingLiU" w:eastAsia="PMingLiU" w:hAnsi="PMingLiU" w:cs="PMingLiU" w:hint="eastAsia"/>
          <w:color w:val="000000"/>
          <w:sz w:val="43"/>
          <w:szCs w:val="43"/>
          <w:lang w:eastAsia="de-CH"/>
        </w:rPr>
        <w:t>啟示的是甚麼，這對我們非常有意義</w:t>
      </w:r>
      <w:r w:rsidRPr="008530F3">
        <w:rPr>
          <w:rFonts w:ascii="MS Mincho" w:eastAsia="MS Mincho" w:hAnsi="MS Mincho" w:cs="MS Mincho"/>
          <w:color w:val="000000"/>
          <w:sz w:val="43"/>
          <w:szCs w:val="43"/>
          <w:lang w:eastAsia="de-CH"/>
        </w:rPr>
        <w:t>。</w:t>
      </w:r>
    </w:p>
    <w:p w14:paraId="44691E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不要輕看聖經中任何一行話，因為聖經是從神口中出來的，</w:t>
      </w:r>
      <w:r w:rsidRPr="008530F3">
        <w:rPr>
          <w:rFonts w:ascii="MS Gothic" w:eastAsia="MS Gothic" w:hAnsi="MS Gothic" w:cs="MS Gothic" w:hint="eastAsia"/>
          <w:color w:val="000000"/>
          <w:sz w:val="43"/>
          <w:szCs w:val="43"/>
          <w:lang w:eastAsia="de-CH"/>
        </w:rPr>
        <w:t>每字，每辭，每句都是出自</w:t>
      </w:r>
      <w:r w:rsidRPr="008530F3">
        <w:rPr>
          <w:rFonts w:ascii="PMingLiU" w:eastAsia="PMingLiU" w:hAnsi="PMingLiU" w:cs="PMingLiU" w:hint="eastAsia"/>
          <w:color w:val="000000"/>
          <w:sz w:val="43"/>
          <w:szCs w:val="43"/>
          <w:lang w:eastAsia="de-CH"/>
        </w:rPr>
        <w:t>祂的口。我們就是讀聖經裏的一個辭句，都是嚴肅的事。你只要用禱告的靈反覆讀創世記二章五至六節，就可以證實這個。你若這樣禱讀這些經節，必會得著滋潤；相反的，你若拿報章雜誌來禱讀，</w:t>
      </w:r>
      <w:r w:rsidRPr="008530F3">
        <w:rPr>
          <w:rFonts w:ascii="PMingLiU" w:eastAsia="PMingLiU" w:hAnsi="PMingLiU" w:cs="PMingLiU" w:hint="eastAsia"/>
          <w:color w:val="000000"/>
          <w:sz w:val="43"/>
          <w:szCs w:val="43"/>
          <w:lang w:eastAsia="de-CH"/>
        </w:rPr>
        <w:lastRenderedPageBreak/>
        <w:t>裏頭一定會被殺死。世俗的刊物和聖經有很大的差別。聖經中的每一字都是聖別的，都是屬乎神的</w:t>
      </w:r>
      <w:r w:rsidRPr="008530F3">
        <w:rPr>
          <w:rFonts w:ascii="MS Mincho" w:eastAsia="MS Mincho" w:hAnsi="MS Mincho" w:cs="MS Mincho"/>
          <w:color w:val="000000"/>
          <w:sz w:val="43"/>
          <w:szCs w:val="43"/>
          <w:lang w:eastAsia="de-CH"/>
        </w:rPr>
        <w:t>。</w:t>
      </w:r>
    </w:p>
    <w:p w14:paraId="0FBA85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神還沒有降雨在地上，表</w:t>
      </w:r>
      <w:r w:rsidRPr="008530F3">
        <w:rPr>
          <w:rFonts w:ascii="MS Gothic" w:eastAsia="MS Gothic" w:hAnsi="MS Gothic" w:cs="MS Gothic" w:hint="eastAsia"/>
          <w:color w:val="000000"/>
          <w:sz w:val="43"/>
          <w:szCs w:val="43"/>
          <w:lang w:eastAsia="de-CH"/>
        </w:rPr>
        <w:t>徵神還沒有差下</w:t>
      </w:r>
      <w:r w:rsidRPr="008530F3">
        <w:rPr>
          <w:rFonts w:ascii="PMingLiU" w:eastAsia="PMingLiU" w:hAnsi="PMingLiU" w:cs="PMingLiU" w:hint="eastAsia"/>
          <w:color w:val="000000"/>
          <w:sz w:val="43"/>
          <w:szCs w:val="43"/>
          <w:lang w:eastAsia="de-CH"/>
        </w:rPr>
        <w:t>祂的靈，與塵土所造的人調和。在約珥書二章二十三、二十八和二十</w:t>
      </w:r>
      <w:r w:rsidRPr="008530F3">
        <w:rPr>
          <w:rFonts w:ascii="MS Mincho" w:eastAsia="MS Mincho" w:hAnsi="MS Mincho" w:cs="MS Mincho" w:hint="eastAsia"/>
          <w:color w:val="000000"/>
          <w:sz w:val="43"/>
          <w:szCs w:val="43"/>
          <w:lang w:eastAsia="de-CH"/>
        </w:rPr>
        <w:t>九節，我們看見神的靈被比</w:t>
      </w:r>
      <w:r w:rsidRPr="008530F3">
        <w:rPr>
          <w:rFonts w:ascii="PMingLiU" w:eastAsia="PMingLiU" w:hAnsi="PMingLiU" w:cs="PMingLiU" w:hint="eastAsia"/>
          <w:color w:val="000000"/>
          <w:sz w:val="43"/>
          <w:szCs w:val="43"/>
          <w:lang w:eastAsia="de-CH"/>
        </w:rPr>
        <w:t>喻為雨</w:t>
      </w:r>
      <w:r w:rsidRPr="008530F3">
        <w:rPr>
          <w:rFonts w:ascii="MS Mincho" w:eastAsia="MS Mincho" w:hAnsi="MS Mincho" w:cs="MS Mincho"/>
          <w:color w:val="000000"/>
          <w:sz w:val="43"/>
          <w:szCs w:val="43"/>
          <w:lang w:eastAsia="de-CH"/>
        </w:rPr>
        <w:t>。</w:t>
      </w:r>
    </w:p>
    <w:p w14:paraId="018DEF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有些基督徒批評我們把聖經過分寓意化。但我們必須了解，將聖經寓意化是正確的，因為聖經中有很多話，特別像創世記一、二章，都是比</w:t>
      </w:r>
      <w:r w:rsidRPr="008530F3">
        <w:rPr>
          <w:rFonts w:ascii="PMingLiU" w:eastAsia="PMingLiU" w:hAnsi="PMingLiU" w:cs="PMingLiU" w:hint="eastAsia"/>
          <w:color w:val="000000"/>
          <w:sz w:val="43"/>
          <w:szCs w:val="43"/>
          <w:lang w:eastAsia="de-CH"/>
        </w:rPr>
        <w:t>喻的說法。保羅也用寓意來講舊約。在林後四章六節，他說到那吩咐光要從黑暗裏照出來的神，這必是指創世記一章說的。那吩咐光從黑暗裏照出來的神，已經照在我們心裏；意思是說，神在創世記一章的工作乃是寓意，說到今天神在我們裏面所作的工。在加拉太四章，保羅將亞伯拉罕的妻子撒拉和妾夏甲寓意化，把這兩個女人比喻為兩約。所以，將聖經寓意化是明白舊約最好的方法</w:t>
      </w:r>
      <w:r w:rsidRPr="008530F3">
        <w:rPr>
          <w:rFonts w:ascii="MS Mincho" w:eastAsia="MS Mincho" w:hAnsi="MS Mincho" w:cs="MS Mincho"/>
          <w:color w:val="000000"/>
          <w:sz w:val="43"/>
          <w:szCs w:val="43"/>
          <w:lang w:eastAsia="de-CH"/>
        </w:rPr>
        <w:t>。</w:t>
      </w:r>
    </w:p>
    <w:p w14:paraId="3D3377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在四福音，主耶</w:t>
      </w:r>
      <w:r w:rsidRPr="008530F3">
        <w:rPr>
          <w:rFonts w:ascii="MS Gothic" w:eastAsia="MS Gothic" w:hAnsi="MS Gothic" w:cs="MS Gothic" w:hint="eastAsia"/>
          <w:color w:val="000000"/>
          <w:sz w:val="43"/>
          <w:szCs w:val="43"/>
          <w:lang w:eastAsia="de-CH"/>
        </w:rPr>
        <w:t>穌幾乎把每件事都寓意化了。</w:t>
      </w:r>
      <w:r w:rsidRPr="008530F3">
        <w:rPr>
          <w:rFonts w:ascii="PMingLiU" w:eastAsia="PMingLiU" w:hAnsi="PMingLiU" w:cs="PMingLiU" w:hint="eastAsia"/>
          <w:color w:val="000000"/>
          <w:sz w:val="43"/>
          <w:szCs w:val="43"/>
          <w:lang w:eastAsia="de-CH"/>
        </w:rPr>
        <w:t>祂用寓意解釋舊約中一切的豫表、影兒、圖像。祂說，祂是所羅門、大衛、安息日、光、食物、</w:t>
      </w:r>
      <w:r w:rsidRPr="008530F3">
        <w:rPr>
          <w:rFonts w:ascii="PMingLiU" w:eastAsia="PMingLiU" w:hAnsi="PMingLiU" w:cs="PMingLiU" w:hint="eastAsia"/>
          <w:color w:val="000000"/>
          <w:sz w:val="43"/>
          <w:szCs w:val="43"/>
          <w:lang w:eastAsia="de-CH"/>
        </w:rPr>
        <w:lastRenderedPageBreak/>
        <w:t>空氣、門、牧人、草場。祂是一切。所以，我們需要把聖經寓意化。我鼓勵你們這樣作</w:t>
      </w:r>
      <w:r w:rsidRPr="008530F3">
        <w:rPr>
          <w:rFonts w:ascii="MS Mincho" w:eastAsia="MS Mincho" w:hAnsi="MS Mincho" w:cs="MS Mincho"/>
          <w:color w:val="000000"/>
          <w:sz w:val="43"/>
          <w:szCs w:val="43"/>
          <w:lang w:eastAsia="de-CH"/>
        </w:rPr>
        <w:t>。</w:t>
      </w:r>
    </w:p>
    <w:p w14:paraId="7A8BF3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現在我們來看創世記二章五至六節的寓意。那裏告訴我們，神還沒有降雨在地上。這表</w:t>
      </w:r>
      <w:r w:rsidRPr="008530F3">
        <w:rPr>
          <w:rFonts w:ascii="MS Gothic" w:eastAsia="MS Gothic" w:hAnsi="MS Gothic" w:cs="MS Gothic" w:hint="eastAsia"/>
          <w:color w:val="000000"/>
          <w:sz w:val="43"/>
          <w:szCs w:val="43"/>
          <w:lang w:eastAsia="de-CH"/>
        </w:rPr>
        <w:t>徵神還沒有降下</w:t>
      </w:r>
      <w:r w:rsidRPr="008530F3">
        <w:rPr>
          <w:rFonts w:ascii="PMingLiU" w:eastAsia="PMingLiU" w:hAnsi="PMingLiU" w:cs="PMingLiU" w:hint="eastAsia"/>
          <w:color w:val="000000"/>
          <w:sz w:val="43"/>
          <w:szCs w:val="43"/>
          <w:lang w:eastAsia="de-CH"/>
        </w:rPr>
        <w:t>祂屬天的雨，就是祂的靈，到地上來。當雨降到地上，就浸潤到土裏，與土調和，為要產生生命。現在，我們可以看到這一點：在神創造人以前，沒有雨降下來，這表徵從天上來的那靈，還沒有與屬土之物調和，以產生生命</w:t>
      </w:r>
      <w:r w:rsidRPr="008530F3">
        <w:rPr>
          <w:rFonts w:ascii="MS Mincho" w:eastAsia="MS Mincho" w:hAnsi="MS Mincho" w:cs="MS Mincho"/>
          <w:color w:val="000000"/>
          <w:sz w:val="43"/>
          <w:szCs w:val="43"/>
          <w:lang w:eastAsia="de-CH"/>
        </w:rPr>
        <w:t>。</w:t>
      </w:r>
    </w:p>
    <w:p w14:paraId="66036A2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沒有人耕</w:t>
      </w:r>
      <w:r w:rsidRPr="008530F3">
        <w:rPr>
          <w:rFonts w:ascii="MS Mincho" w:eastAsia="MS Mincho" w:hAnsi="MS Mincho" w:cs="MS Mincho"/>
          <w:color w:val="E46044"/>
          <w:sz w:val="39"/>
          <w:szCs w:val="39"/>
          <w:lang w:eastAsia="de-CH"/>
        </w:rPr>
        <w:t>地</w:t>
      </w:r>
      <w:proofErr w:type="spellEnd"/>
    </w:p>
    <w:p w14:paraId="2C0B7B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『也沒有人耕地。』（創二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下。）這表</w:t>
      </w:r>
      <w:r w:rsidRPr="008530F3">
        <w:rPr>
          <w:rFonts w:ascii="MS Gothic" w:eastAsia="MS Gothic" w:hAnsi="MS Gothic" w:cs="MS Gothic" w:hint="eastAsia"/>
          <w:color w:val="000000"/>
          <w:sz w:val="43"/>
          <w:szCs w:val="43"/>
          <w:lang w:eastAsia="de-CH"/>
        </w:rPr>
        <w:t>徵沒有人以人工配神工，與神同工。（參林前三</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。）有許多基督徒太超級屬靈，他們太過超級，反而變得很膚淺。他們膚淺的</w:t>
      </w:r>
      <w:r w:rsidRPr="008530F3">
        <w:rPr>
          <w:rFonts w:ascii="Batang" w:eastAsia="Batang" w:hAnsi="Batang" w:cs="Batang" w:hint="eastAsia"/>
          <w:color w:val="000000"/>
          <w:sz w:val="43"/>
          <w:szCs w:val="43"/>
          <w:lang w:eastAsia="de-CH"/>
        </w:rPr>
        <w:t>說，『我們甚</w:t>
      </w:r>
      <w:r w:rsidRPr="008530F3">
        <w:rPr>
          <w:rFonts w:ascii="MS Mincho" w:eastAsia="MS Mincho" w:hAnsi="MS Mincho" w:cs="MS Mincho" w:hint="eastAsia"/>
          <w:color w:val="000000"/>
          <w:sz w:val="43"/>
          <w:szCs w:val="43"/>
          <w:lang w:eastAsia="de-CH"/>
        </w:rPr>
        <w:t>麼都不該作，聖靈會成就一切。』這話錯了，如果</w:t>
      </w:r>
      <w:r w:rsidRPr="008530F3">
        <w:rPr>
          <w:rFonts w:ascii="MS Gothic" w:eastAsia="MS Gothic" w:hAnsi="MS Gothic" w:cs="MS Gothic" w:hint="eastAsia"/>
          <w:color w:val="000000"/>
          <w:sz w:val="43"/>
          <w:szCs w:val="43"/>
          <w:lang w:eastAsia="de-CH"/>
        </w:rPr>
        <w:t>你甚麼都不作，神也不能作，因為</w:t>
      </w:r>
      <w:r w:rsidRPr="008530F3">
        <w:rPr>
          <w:rFonts w:ascii="PMingLiU" w:eastAsia="PMingLiU" w:hAnsi="PMingLiU" w:cs="PMingLiU" w:hint="eastAsia"/>
          <w:color w:val="000000"/>
          <w:sz w:val="43"/>
          <w:szCs w:val="43"/>
          <w:lang w:eastAsia="de-CH"/>
        </w:rPr>
        <w:t>祂需要人工配神工。如果沒有人耕地，雨降下來又有甚麼用處？以人這面說，只要你把地耕好了，你就有權利禱告說，『主阿，我在這裏。求你降下雨來。』神必定會降雨。但是，如果地上沒有人求雨，而有天使說，『耶和華阿，你為甚麼不降雨？』神會回答說，『我若降下我的雨就浪費了。我正等著人來耕地。只要地上有人</w:t>
      </w:r>
      <w:r w:rsidRPr="008530F3">
        <w:rPr>
          <w:rFonts w:ascii="MS Mincho" w:eastAsia="MS Mincho" w:hAnsi="MS Mincho" w:cs="MS Mincho" w:hint="eastAsia"/>
          <w:color w:val="000000"/>
          <w:sz w:val="43"/>
          <w:szCs w:val="43"/>
          <w:lang w:eastAsia="de-CH"/>
        </w:rPr>
        <w:t>耕地，我一定降雨。</w:t>
      </w:r>
      <w:r w:rsidRPr="008530F3">
        <w:rPr>
          <w:rFonts w:ascii="MS Mincho" w:eastAsia="MS Mincho" w:hAnsi="MS Mincho" w:cs="MS Mincho"/>
          <w:color w:val="000000"/>
          <w:sz w:val="43"/>
          <w:szCs w:val="43"/>
          <w:lang w:eastAsia="de-CH"/>
        </w:rPr>
        <w:t>』</w:t>
      </w:r>
    </w:p>
    <w:p w14:paraId="4F8381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這些日子召會很注意傳福音。然而，假設在安那翰沒有一個基督徒與神同工，只有天使在空中</w:t>
      </w:r>
      <w:r w:rsidRPr="008530F3">
        <w:rPr>
          <w:rFonts w:ascii="MS Gothic" w:eastAsia="MS Gothic" w:hAnsi="MS Gothic" w:cs="MS Gothic" w:hint="eastAsia"/>
          <w:color w:val="000000"/>
          <w:sz w:val="43"/>
          <w:szCs w:val="43"/>
          <w:lang w:eastAsia="de-CH"/>
        </w:rPr>
        <w:t>禱告</w:t>
      </w:r>
      <w:r w:rsidRPr="008530F3">
        <w:rPr>
          <w:rFonts w:ascii="Batang" w:eastAsia="Batang" w:hAnsi="Batang" w:cs="Batang" w:hint="eastAsia"/>
          <w:color w:val="000000"/>
          <w:sz w:val="43"/>
          <w:szCs w:val="43"/>
          <w:lang w:eastAsia="de-CH"/>
        </w:rPr>
        <w:t>說，『全能的神阿，拯救安那翰的人。求</w:t>
      </w:r>
      <w:r w:rsidRPr="008530F3">
        <w:rPr>
          <w:rFonts w:ascii="MS Gothic" w:eastAsia="MS Gothic" w:hAnsi="MS Gothic" w:cs="MS Gothic" w:hint="eastAsia"/>
          <w:color w:val="000000"/>
          <w:sz w:val="43"/>
          <w:szCs w:val="43"/>
          <w:lang w:eastAsia="de-CH"/>
        </w:rPr>
        <w:t>你發出你的聲音，人人都會悔改。』神會回答</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真愚昧。在安那翰沒有一個人與我同工，我怎麼能拯救人？』還記得哥尼流的故事麼？雖然有一位天使帶信給他，天使卻不能向他傳福音。（徒十</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。）天使告訴哥尼流：『</w:t>
      </w:r>
      <w:r w:rsidRPr="008530F3">
        <w:rPr>
          <w:rFonts w:ascii="MS Gothic" w:eastAsia="MS Gothic" w:hAnsi="MS Gothic" w:cs="MS Gothic" w:hint="eastAsia"/>
          <w:color w:val="000000"/>
          <w:sz w:val="43"/>
          <w:szCs w:val="43"/>
          <w:lang w:eastAsia="de-CH"/>
        </w:rPr>
        <w:t>你當打發人去請彼得來。我不能耕地，因為我是天使，我沒有這資格。人是被命定傳福音的，他們有資格。去請彼得來。</w:t>
      </w:r>
      <w:r w:rsidRPr="008530F3">
        <w:rPr>
          <w:rFonts w:ascii="MS Mincho" w:eastAsia="MS Mincho" w:hAnsi="MS Mincho" w:cs="MS Mincho"/>
          <w:color w:val="000000"/>
          <w:sz w:val="43"/>
          <w:szCs w:val="43"/>
          <w:lang w:eastAsia="de-CH"/>
        </w:rPr>
        <w:t>』</w:t>
      </w:r>
    </w:p>
    <w:p w14:paraId="0304D6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那時地上沒有人耕地，神也不降下雨來；沒有人工配神工，與神同工。我們必須勞苦，來配合神工。我們必須晝夜為親友</w:t>
      </w:r>
      <w:r w:rsidRPr="008530F3">
        <w:rPr>
          <w:rFonts w:ascii="MS Gothic" w:eastAsia="MS Gothic" w:hAnsi="MS Gothic" w:cs="MS Gothic" w:hint="eastAsia"/>
          <w:color w:val="000000"/>
          <w:sz w:val="43"/>
          <w:szCs w:val="43"/>
          <w:lang w:eastAsia="de-CH"/>
        </w:rPr>
        <w:t>禱告祈求。我們必須作工在他們身上，雨就要降下來。我們若不先耕地與神同工，雨</w:t>
      </w:r>
      <w:r w:rsidRPr="008530F3">
        <w:rPr>
          <w:rFonts w:ascii="PMingLiU" w:eastAsia="PMingLiU" w:hAnsi="PMingLiU" w:cs="PMingLiU" w:hint="eastAsia"/>
          <w:color w:val="000000"/>
          <w:sz w:val="43"/>
          <w:szCs w:val="43"/>
          <w:lang w:eastAsia="de-CH"/>
        </w:rPr>
        <w:t>絕不會降下來。神是不會浪費祂的雨的。等到雨降下來，地就要生出生命</w:t>
      </w:r>
      <w:r w:rsidRPr="008530F3">
        <w:rPr>
          <w:rFonts w:ascii="MS Mincho" w:eastAsia="MS Mincho" w:hAnsi="MS Mincho" w:cs="MS Mincho"/>
          <w:color w:val="000000"/>
          <w:sz w:val="43"/>
          <w:szCs w:val="43"/>
          <w:lang w:eastAsia="de-CH"/>
        </w:rPr>
        <w:t>。</w:t>
      </w:r>
    </w:p>
    <w:p w14:paraId="6B953B9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地上還沒有長出生命</w:t>
      </w:r>
      <w:r w:rsidRPr="008530F3">
        <w:rPr>
          <w:rFonts w:ascii="MS Mincho" w:eastAsia="MS Mincho" w:hAnsi="MS Mincho" w:cs="MS Mincho"/>
          <w:color w:val="E46044"/>
          <w:sz w:val="39"/>
          <w:szCs w:val="39"/>
          <w:lang w:eastAsia="de-CH"/>
        </w:rPr>
        <w:t>來</w:t>
      </w:r>
      <w:proofErr w:type="spellEnd"/>
    </w:p>
    <w:p w14:paraId="571CF6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『野地還沒有草木，田間的菜蔬還沒有長起來。』（創二５上。）這表</w:t>
      </w:r>
      <w:r w:rsidRPr="008530F3">
        <w:rPr>
          <w:rFonts w:ascii="MS Gothic" w:eastAsia="MS Gothic" w:hAnsi="MS Gothic" w:cs="MS Gothic" w:hint="eastAsia"/>
          <w:color w:val="000000"/>
          <w:sz w:val="43"/>
          <w:szCs w:val="43"/>
          <w:lang w:eastAsia="de-CH"/>
        </w:rPr>
        <w:t>徵那時還沒有生命，因為地上還沒有長出生命來。既然還沒有人耕地，雨也沒有降下來，就不可能有生命</w:t>
      </w:r>
      <w:r w:rsidRPr="008530F3">
        <w:rPr>
          <w:rFonts w:ascii="MS Mincho" w:eastAsia="MS Mincho" w:hAnsi="MS Mincho" w:cs="MS Mincho"/>
          <w:color w:val="000000"/>
          <w:sz w:val="43"/>
          <w:szCs w:val="43"/>
          <w:lang w:eastAsia="de-CH"/>
        </w:rPr>
        <w:t>。</w:t>
      </w:r>
    </w:p>
    <w:p w14:paraId="0D252A9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有霧氣從地上</w:t>
      </w:r>
      <w:r w:rsidRPr="008530F3">
        <w:rPr>
          <w:rFonts w:ascii="MS Mincho" w:eastAsia="MS Mincho" w:hAnsi="MS Mincho" w:cs="MS Mincho"/>
          <w:color w:val="E46044"/>
          <w:sz w:val="39"/>
          <w:szCs w:val="39"/>
          <w:lang w:eastAsia="de-CH"/>
        </w:rPr>
        <w:t>騰</w:t>
      </w:r>
      <w:proofErr w:type="spellEnd"/>
    </w:p>
    <w:p w14:paraId="65DF37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w:t>
      </w:r>
      <w:proofErr w:type="spellStart"/>
      <w:r w:rsidRPr="008530F3">
        <w:rPr>
          <w:rFonts w:ascii="MS Mincho" w:eastAsia="MS Mincho" w:hAnsi="MS Mincho" w:cs="MS Mincho" w:hint="eastAsia"/>
          <w:color w:val="000000"/>
          <w:sz w:val="43"/>
          <w:szCs w:val="43"/>
          <w:lang w:eastAsia="de-CH"/>
        </w:rPr>
        <w:t>但有霧氣從地上騰，滋潤遍地</w:t>
      </w:r>
      <w:proofErr w:type="spellEnd"/>
      <w:r w:rsidRPr="008530F3">
        <w:rPr>
          <w:rFonts w:ascii="MS Mincho" w:eastAsia="MS Mincho" w:hAnsi="MS Mincho" w:cs="MS Mincho" w:hint="eastAsia"/>
          <w:color w:val="000000"/>
          <w:sz w:val="43"/>
          <w:szCs w:val="43"/>
          <w:lang w:eastAsia="de-CH"/>
        </w:rPr>
        <w:t>。』（創二</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這表</w:t>
      </w:r>
      <w:r w:rsidRPr="008530F3">
        <w:rPr>
          <w:rFonts w:ascii="MS Gothic" w:eastAsia="MS Gothic" w:hAnsi="MS Gothic" w:cs="MS Gothic" w:hint="eastAsia"/>
          <w:color w:val="000000"/>
          <w:sz w:val="43"/>
          <w:szCs w:val="43"/>
          <w:lang w:eastAsia="de-CH"/>
        </w:rPr>
        <w:t>徵那時只有從地裏出來的東西在地上工作，還沒有從天上降下來的東</w:t>
      </w:r>
      <w:r w:rsidRPr="008530F3">
        <w:rPr>
          <w:rFonts w:ascii="MS Mincho" w:eastAsia="MS Mincho" w:hAnsi="MS Mincho" w:cs="MS Mincho" w:hint="eastAsia"/>
          <w:color w:val="000000"/>
          <w:sz w:val="43"/>
          <w:szCs w:val="43"/>
          <w:lang w:eastAsia="de-CH"/>
        </w:rPr>
        <w:t>西使地長出生命</w:t>
      </w:r>
      <w:proofErr w:type="spellEnd"/>
      <w:r w:rsidRPr="008530F3">
        <w:rPr>
          <w:rFonts w:ascii="MS Mincho" w:eastAsia="MS Mincho" w:hAnsi="MS Mincho" w:cs="MS Mincho"/>
          <w:color w:val="000000"/>
          <w:sz w:val="43"/>
          <w:szCs w:val="43"/>
          <w:lang w:eastAsia="de-CH"/>
        </w:rPr>
        <w:t>。</w:t>
      </w:r>
    </w:p>
    <w:p w14:paraId="3F6E4F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上述四項構成了神創造人的背景。如果我們照著寓意來看這一段經節，就會覺得</w:t>
      </w:r>
      <w:r w:rsidRPr="008530F3">
        <w:rPr>
          <w:rFonts w:ascii="MS Gothic" w:eastAsia="MS Gothic" w:hAnsi="MS Gothic" w:cs="MS Gothic" w:hint="eastAsia"/>
          <w:color w:val="000000"/>
          <w:sz w:val="43"/>
          <w:szCs w:val="43"/>
          <w:lang w:eastAsia="de-CH"/>
        </w:rPr>
        <w:t>牠的確配擺在聖經裏。我真喜歡創世記二章五至六節。現在我們該明白：我們需要雨，神也需要我們。神需要我們與</w:t>
      </w:r>
      <w:r w:rsidRPr="008530F3">
        <w:rPr>
          <w:rFonts w:ascii="PMingLiU" w:eastAsia="PMingLiU" w:hAnsi="PMingLiU" w:cs="PMingLiU" w:hint="eastAsia"/>
          <w:color w:val="000000"/>
          <w:sz w:val="43"/>
          <w:szCs w:val="43"/>
          <w:lang w:eastAsia="de-CH"/>
        </w:rPr>
        <w:t>祂同工。這樣，雨就要從天上降下來，與地上的塵土調和，以產生生命</w:t>
      </w:r>
      <w:r w:rsidRPr="008530F3">
        <w:rPr>
          <w:rFonts w:ascii="MS Mincho" w:eastAsia="MS Mincho" w:hAnsi="MS Mincho" w:cs="MS Mincho"/>
          <w:color w:val="000000"/>
          <w:sz w:val="43"/>
          <w:szCs w:val="43"/>
          <w:lang w:eastAsia="de-CH"/>
        </w:rPr>
        <w:t>。</w:t>
      </w:r>
    </w:p>
    <w:p w14:paraId="05F1BE7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造法</w:t>
      </w:r>
      <w:proofErr w:type="spellEnd"/>
      <w:r w:rsidRPr="008530F3">
        <w:rPr>
          <w:rFonts w:ascii="MS Mincho" w:eastAsia="MS Mincho" w:hAnsi="MS Mincho" w:cs="MS Mincho" w:hint="eastAsia"/>
          <w:color w:val="E46044"/>
          <w:sz w:val="39"/>
          <w:szCs w:val="39"/>
          <w:lang w:eastAsia="de-CH"/>
        </w:rPr>
        <w:t xml:space="preserve">　二</w:t>
      </w:r>
      <w:r w:rsidRPr="008530F3">
        <w:rPr>
          <w:rFonts w:ascii="Times New Roman" w:eastAsia="Times New Roman" w:hAnsi="Times New Roman" w:cs="Times New Roman"/>
          <w:color w:val="E46044"/>
          <w:sz w:val="39"/>
          <w:szCs w:val="39"/>
          <w:lang w:eastAsia="de-CH"/>
        </w:rPr>
        <w:t>7</w:t>
      </w:r>
    </w:p>
    <w:p w14:paraId="262583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現在我們接著來看神創造人的方法。神把人造得正像一隻有頸、有口的瓶子。讚美主，我有口。如果沒有口，我怎能活著？是神這樣造我的</w:t>
      </w:r>
      <w:proofErr w:type="spellEnd"/>
      <w:r w:rsidRPr="008530F3">
        <w:rPr>
          <w:rFonts w:ascii="MS Mincho" w:eastAsia="MS Mincho" w:hAnsi="MS Mincho" w:cs="MS Mincho"/>
          <w:color w:val="000000"/>
          <w:sz w:val="43"/>
          <w:szCs w:val="43"/>
          <w:lang w:eastAsia="de-CH"/>
        </w:rPr>
        <w:t>。</w:t>
      </w:r>
    </w:p>
    <w:p w14:paraId="083560C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用地上的塵土造成人</w:t>
      </w:r>
      <w:r w:rsidRPr="008530F3">
        <w:rPr>
          <w:rFonts w:ascii="MS Mincho" w:eastAsia="MS Mincho" w:hAnsi="MS Mincho" w:cs="MS Mincho"/>
          <w:color w:val="E46044"/>
          <w:sz w:val="39"/>
          <w:szCs w:val="39"/>
          <w:lang w:eastAsia="de-CH"/>
        </w:rPr>
        <w:t>體</w:t>
      </w:r>
      <w:proofErr w:type="spellEnd"/>
    </w:p>
    <w:p w14:paraId="02CEFC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神用地上的塵土造成人體，使人有身體作外面的表現，也作接觸物質界的器官。神造人是用塵土，不是用金子。金子不能</w:t>
      </w:r>
      <w:r w:rsidRPr="008530F3">
        <w:rPr>
          <w:rFonts w:ascii="PMingLiU" w:eastAsia="PMingLiU" w:hAnsi="PMingLiU" w:cs="PMingLiU" w:hint="eastAsia"/>
          <w:color w:val="000000"/>
          <w:sz w:val="43"/>
          <w:szCs w:val="43"/>
          <w:lang w:eastAsia="de-CH"/>
        </w:rPr>
        <w:t>產生生命。你若把種子撒在金子裏，你是蹧蹋種子。然而塵土卻能長出生命。你若把種子撒在塵土裏，種子就生長。我們不是金子造的人，乃是塵土造的人。我真高興我是個塵土造的人，我是個瓦器。阿利路亞</w:t>
      </w:r>
      <w:r w:rsidRPr="008530F3">
        <w:rPr>
          <w:rFonts w:ascii="MS Mincho" w:eastAsia="MS Mincho" w:hAnsi="MS Mincho" w:cs="MS Mincho"/>
          <w:color w:val="000000"/>
          <w:sz w:val="43"/>
          <w:szCs w:val="43"/>
          <w:lang w:eastAsia="de-CH"/>
        </w:rPr>
        <w:t>！</w:t>
      </w:r>
    </w:p>
    <w:p w14:paraId="59C043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我們的身體是用塵土造成的，作我們外面的表現。我有空的時候，喜歡對鏡看自己，特別看我的臉。我越看自己，就越確信我是神造的。全宇宙中沒有一個人能造出這麼美妙的活物來。美國汽車的樣式</w:t>
      </w:r>
      <w:r w:rsidRPr="008530F3">
        <w:rPr>
          <w:rFonts w:ascii="MS Gothic" w:eastAsia="MS Gothic" w:hAnsi="MS Gothic" w:cs="MS Gothic" w:hint="eastAsia"/>
          <w:color w:val="000000"/>
          <w:sz w:val="43"/>
          <w:szCs w:val="43"/>
          <w:lang w:eastAsia="de-CH"/>
        </w:rPr>
        <w:t>每年都會改進、變更，卻沒有人能改進人的設計。我們的耳</w:t>
      </w:r>
      <w:r w:rsidRPr="008530F3">
        <w:rPr>
          <w:rFonts w:ascii="PMingLiU" w:eastAsia="PMingLiU" w:hAnsi="PMingLiU" w:cs="PMingLiU" w:hint="eastAsia"/>
          <w:color w:val="000000"/>
          <w:sz w:val="43"/>
          <w:szCs w:val="43"/>
          <w:lang w:eastAsia="de-CH"/>
        </w:rPr>
        <w:t>朵設計得很完美來聽聲音。若是把身上各肢體的位置重新擺置一下，那就非常難看。如果鼻子生在額上，而且鼻孔朝上，可怎麼辦？雨水和灰塵都要進到鼻子裏了。神刻意設計鼻孔朝下，只有空氣可以進入。我的鼻子雖然不漂亮，我卻喜歡牠，因為牠是神為我設計的</w:t>
      </w:r>
      <w:r w:rsidRPr="008530F3">
        <w:rPr>
          <w:rFonts w:ascii="MS Mincho" w:eastAsia="MS Mincho" w:hAnsi="MS Mincho" w:cs="MS Mincho"/>
          <w:color w:val="000000"/>
          <w:sz w:val="43"/>
          <w:szCs w:val="43"/>
          <w:lang w:eastAsia="de-CH"/>
        </w:rPr>
        <w:t>。</w:t>
      </w:r>
    </w:p>
    <w:p w14:paraId="3FF4F5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關於人體有許多可</w:t>
      </w:r>
      <w:r w:rsidRPr="008530F3">
        <w:rPr>
          <w:rFonts w:ascii="Batang" w:eastAsia="Batang" w:hAnsi="Batang" w:cs="Batang" w:hint="eastAsia"/>
          <w:color w:val="000000"/>
          <w:sz w:val="43"/>
          <w:szCs w:val="43"/>
          <w:lang w:eastAsia="de-CH"/>
        </w:rPr>
        <w:t>說的。在傳道書十二章三節，所羅門題到推磨的說，人到老年的時候，推磨的稀少就止息。這裏的磨是指</w:t>
      </w:r>
      <w:r w:rsidRPr="008530F3">
        <w:rPr>
          <w:rFonts w:ascii="MS Mincho" w:eastAsia="MS Mincho" w:hAnsi="MS Mincho" w:cs="MS Mincho" w:hint="eastAsia"/>
          <w:color w:val="000000"/>
          <w:sz w:val="43"/>
          <w:szCs w:val="43"/>
          <w:lang w:eastAsia="de-CH"/>
        </w:rPr>
        <w:t>我們的臼齒磨碎食物的動作。前面的門牙是為著切斷食物，而臼齒是用來磨碎食物。我們喫肉時，先用前面的牙切斷，再用舌頭送到臼齒那裏，磨成可以消化的物質。照傳道書所</w:t>
      </w:r>
      <w:r w:rsidRPr="008530F3">
        <w:rPr>
          <w:rFonts w:ascii="Batang" w:eastAsia="Batang" w:hAnsi="Batang" w:cs="Batang" w:hint="eastAsia"/>
          <w:color w:val="000000"/>
          <w:sz w:val="43"/>
          <w:szCs w:val="43"/>
          <w:lang w:eastAsia="de-CH"/>
        </w:rPr>
        <w:t>說，推磨的止息，是因</w:t>
      </w:r>
      <w:r w:rsidRPr="008530F3">
        <w:rPr>
          <w:rFonts w:ascii="MS Mincho" w:eastAsia="MS Mincho" w:hAnsi="MS Mincho" w:cs="MS Mincho" w:hint="eastAsia"/>
          <w:color w:val="000000"/>
          <w:sz w:val="43"/>
          <w:szCs w:val="43"/>
          <w:lang w:eastAsia="de-CH"/>
        </w:rPr>
        <w:t>為老年人通常牙齒稀少。這一切是誰設計的？是誰設計我們的門牙、臼齒，還有分泌出來潤滑食物的唾液？當然是神</w:t>
      </w:r>
      <w:r w:rsidRPr="008530F3">
        <w:rPr>
          <w:rFonts w:ascii="MS Mincho" w:eastAsia="MS Mincho" w:hAnsi="MS Mincho" w:cs="MS Mincho"/>
          <w:color w:val="000000"/>
          <w:sz w:val="43"/>
          <w:szCs w:val="43"/>
          <w:lang w:eastAsia="de-CH"/>
        </w:rPr>
        <w:t>。</w:t>
      </w:r>
    </w:p>
    <w:p w14:paraId="33752F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人是神創造的，是這位最高明的藝術家設計的。不要去注意進化論。甚至醫學也能證實，人體</w:t>
      </w:r>
      <w:r w:rsidRPr="008530F3">
        <w:rPr>
          <w:rFonts w:ascii="MS Mincho" w:eastAsia="MS Mincho" w:hAnsi="MS Mincho" w:cs="MS Mincho" w:hint="eastAsia"/>
          <w:color w:val="000000"/>
          <w:sz w:val="43"/>
          <w:szCs w:val="43"/>
          <w:lang w:eastAsia="de-CH"/>
        </w:rPr>
        <w:lastRenderedPageBreak/>
        <w:t>包含塵土裏的一切成分，像鹽、硫、銅、鐵等。神用這塵土造成一個奇妙的人體，其奧妙我沒有話可以形容。看看</w:t>
      </w:r>
      <w:r w:rsidRPr="008530F3">
        <w:rPr>
          <w:rFonts w:ascii="MS Gothic" w:eastAsia="MS Gothic" w:hAnsi="MS Gothic" w:cs="MS Gothic" w:hint="eastAsia"/>
          <w:color w:val="000000"/>
          <w:sz w:val="43"/>
          <w:szCs w:val="43"/>
          <w:lang w:eastAsia="de-CH"/>
        </w:rPr>
        <w:t>你自己，看看你的肩膀，你的手臂，還有手上的每根指</w:t>
      </w:r>
      <w:r w:rsidRPr="008530F3">
        <w:rPr>
          <w:rFonts w:ascii="MS Mincho" w:eastAsia="MS Mincho" w:hAnsi="MS Mincho" w:cs="MS Mincho" w:hint="eastAsia"/>
          <w:color w:val="000000"/>
          <w:sz w:val="43"/>
          <w:szCs w:val="43"/>
          <w:lang w:eastAsia="de-CH"/>
        </w:rPr>
        <w:t>頭。人用四個手指和一個大拇指，甚麼事都能作。若是手上有五個大拇指，那我們怎麼</w:t>
      </w:r>
      <w:r w:rsidRPr="008530F3">
        <w:rPr>
          <w:rFonts w:ascii="MS Gothic" w:eastAsia="MS Gothic" w:hAnsi="MS Gothic" w:cs="MS Gothic" w:hint="eastAsia"/>
          <w:color w:val="000000"/>
          <w:sz w:val="43"/>
          <w:szCs w:val="43"/>
          <w:lang w:eastAsia="de-CH"/>
        </w:rPr>
        <w:t>辦？恐怕連碗筷也拿不住了。你若仔細研究自己的身體，就會發現牠是個活的瓶子。我們真是神造的</w:t>
      </w:r>
      <w:r w:rsidRPr="008530F3">
        <w:rPr>
          <w:rFonts w:ascii="MS Mincho" w:eastAsia="MS Mincho" w:hAnsi="MS Mincho" w:cs="MS Mincho"/>
          <w:color w:val="000000"/>
          <w:sz w:val="43"/>
          <w:szCs w:val="43"/>
          <w:lang w:eastAsia="de-CH"/>
        </w:rPr>
        <w:t>。</w:t>
      </w:r>
    </w:p>
    <w:p w14:paraId="31B878F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將生命之氣吹進人的鼻孔</w:t>
      </w:r>
      <w:r w:rsidRPr="008530F3">
        <w:rPr>
          <w:rFonts w:ascii="MS Mincho" w:eastAsia="MS Mincho" w:hAnsi="MS Mincho" w:cs="MS Mincho"/>
          <w:color w:val="E46044"/>
          <w:sz w:val="39"/>
          <w:szCs w:val="39"/>
          <w:lang w:eastAsia="de-CH"/>
        </w:rPr>
        <w:t>裏</w:t>
      </w:r>
      <w:proofErr w:type="spellEnd"/>
    </w:p>
    <w:p w14:paraId="0D0632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神將生命之氣吹進人的鼻孔裏，使人有靈，作為接受神的接收器，並作為接觸神和一切屬靈事物的器官。（約四</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，羅一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。）在收音機裏有接收器，一旦接收器壞了，無線電波就無法通過。照樣，我們的身體是外部的容器，而在我們裏面有神所造的靈，作為接受神這屬天電波的接收器。藉這器官我們就可以接觸屬靈的事物。我用手</w:t>
      </w:r>
      <w:r w:rsidRPr="008530F3">
        <w:rPr>
          <w:rFonts w:ascii="MS Gothic" w:eastAsia="MS Gothic" w:hAnsi="MS Gothic" w:cs="MS Gothic" w:hint="eastAsia"/>
          <w:color w:val="000000"/>
          <w:sz w:val="43"/>
          <w:szCs w:val="43"/>
          <w:lang w:eastAsia="de-CH"/>
        </w:rPr>
        <w:t>碰黑板，用鼻子</w:t>
      </w:r>
      <w:r w:rsidRPr="008530F3">
        <w:rPr>
          <w:rFonts w:ascii="MS Mincho" w:eastAsia="MS Mincho" w:hAnsi="MS Mincho" w:cs="MS Mincho" w:hint="eastAsia"/>
          <w:color w:val="000000"/>
          <w:sz w:val="43"/>
          <w:szCs w:val="43"/>
          <w:lang w:eastAsia="de-CH"/>
        </w:rPr>
        <w:t>聞味道，用眼睛看顏色，用耳</w:t>
      </w:r>
      <w:r w:rsidRPr="008530F3">
        <w:rPr>
          <w:rFonts w:ascii="PMingLiU" w:eastAsia="PMingLiU" w:hAnsi="PMingLiU" w:cs="PMingLiU" w:hint="eastAsia"/>
          <w:color w:val="000000"/>
          <w:sz w:val="43"/>
          <w:szCs w:val="43"/>
          <w:lang w:eastAsia="de-CH"/>
        </w:rPr>
        <w:t>朵聽聲音。這一切物質界的東西，都可以用身體的感官來實化。在宇宙中也有屬靈的事物。在宇宙中有神，而神是靈。我們不能用肉身的感官實化祂。我們若因無法用肉身的方法實化神，就否認祂的存在，那真是太愚昧了。因為感覺不到某物，就說牠不存在，未免太魯莽了。大氣中雖然密佈著無線電波，我們若沒有接收器，就不能實</w:t>
      </w:r>
      <w:r w:rsidRPr="008530F3">
        <w:rPr>
          <w:rFonts w:ascii="PMingLiU" w:eastAsia="PMingLiU" w:hAnsi="PMingLiU" w:cs="PMingLiU" w:hint="eastAsia"/>
          <w:color w:val="000000"/>
          <w:sz w:val="43"/>
          <w:szCs w:val="43"/>
          <w:lang w:eastAsia="de-CH"/>
        </w:rPr>
        <w:lastRenderedPageBreak/>
        <w:t>化電波。照樣，我們若沒有正確的接收器，就是我們人的靈，也不能實化神。我們的靈若是失了功用，就不能感受到神。所以我們必須調整我們的靈，運用我們的靈來接觸神。在我們裏面有這樣一個器官，聖經稱之為人</w:t>
      </w:r>
      <w:r w:rsidRPr="008530F3">
        <w:rPr>
          <w:rFonts w:ascii="MS Mincho" w:eastAsia="MS Mincho" w:hAnsi="MS Mincho" w:cs="MS Mincho" w:hint="eastAsia"/>
          <w:color w:val="000000"/>
          <w:sz w:val="43"/>
          <w:szCs w:val="43"/>
          <w:lang w:eastAsia="de-CH"/>
        </w:rPr>
        <w:t>的靈</w:t>
      </w:r>
      <w:r w:rsidRPr="008530F3">
        <w:rPr>
          <w:rFonts w:ascii="MS Mincho" w:eastAsia="MS Mincho" w:hAnsi="MS Mincho" w:cs="MS Mincho"/>
          <w:color w:val="000000"/>
          <w:sz w:val="43"/>
          <w:szCs w:val="43"/>
          <w:lang w:eastAsia="de-CH"/>
        </w:rPr>
        <w:t>。</w:t>
      </w:r>
    </w:p>
    <w:p w14:paraId="41C7EDC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生命之氣和人的</w:t>
      </w:r>
      <w:r w:rsidRPr="008530F3">
        <w:rPr>
          <w:rFonts w:ascii="MS Mincho" w:eastAsia="MS Mincho" w:hAnsi="MS Mincho" w:cs="MS Mincho"/>
          <w:color w:val="E46044"/>
          <w:sz w:val="39"/>
          <w:szCs w:val="39"/>
          <w:lang w:eastAsia="de-CH"/>
        </w:rPr>
        <w:t>靈</w:t>
      </w:r>
      <w:proofErr w:type="spellEnd"/>
    </w:p>
    <w:p w14:paraId="2DFB02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創世記二章七節的『氣』字，希伯來文是</w:t>
      </w:r>
      <w:r w:rsidRPr="008530F3">
        <w:rPr>
          <w:rFonts w:ascii="Times New Roman" w:eastAsia="Times New Roman" w:hAnsi="Times New Roman" w:cs="Times New Roman"/>
          <w:color w:val="000000"/>
          <w:sz w:val="43"/>
          <w:szCs w:val="43"/>
          <w:lang w:eastAsia="de-CH"/>
        </w:rPr>
        <w:t>neshamah</w:t>
      </w:r>
      <w:r w:rsidRPr="008530F3">
        <w:rPr>
          <w:rFonts w:ascii="MS Mincho" w:eastAsia="MS Mincho" w:hAnsi="MS Mincho" w:cs="MS Mincho" w:hint="eastAsia"/>
          <w:color w:val="000000"/>
          <w:sz w:val="43"/>
          <w:szCs w:val="43"/>
          <w:lang w:eastAsia="de-CH"/>
        </w:rPr>
        <w:t>，尼希瑪，這字在箴言二十章二十七節譯作『靈。』這就是</w:t>
      </w:r>
      <w:r w:rsidRPr="008530F3">
        <w:rPr>
          <w:rFonts w:ascii="Batang" w:eastAsia="Batang" w:hAnsi="Batang" w:cs="Batang" w:hint="eastAsia"/>
          <w:color w:val="000000"/>
          <w:sz w:val="43"/>
          <w:szCs w:val="43"/>
          <w:lang w:eastAsia="de-CH"/>
        </w:rPr>
        <w:t>說，創世記二章七節的氣就是人的靈，而這靈乃是耶和華的燈。古時候的人都用油燈，燈裏裝著油可以燃燒、照亮。在我們裏面有一盞燈，可以盛裝神的靈作油。我們裏面雖然有這樣一盞燈，</w:t>
      </w:r>
      <w:r w:rsidRPr="008530F3">
        <w:rPr>
          <w:rFonts w:ascii="MS Mincho" w:eastAsia="MS Mincho" w:hAnsi="MS Mincho" w:cs="MS Mincho" w:hint="eastAsia"/>
          <w:color w:val="000000"/>
          <w:sz w:val="43"/>
          <w:szCs w:val="43"/>
          <w:lang w:eastAsia="de-CH"/>
        </w:rPr>
        <w:t>卻需要神性的油進來，使燈燃燒、照亮。箴言二十章二十七節</w:t>
      </w:r>
      <w:r w:rsidRPr="008530F3">
        <w:rPr>
          <w:rFonts w:ascii="Batang" w:eastAsia="Batang" w:hAnsi="Batang" w:cs="Batang" w:hint="eastAsia"/>
          <w:color w:val="000000"/>
          <w:sz w:val="43"/>
          <w:szCs w:val="43"/>
          <w:lang w:eastAsia="de-CH"/>
        </w:rPr>
        <w:t>說，人的靈鑒察人的心腹。當神這油，進來點著我們的燈，我們就被照亮、鑒察。聖經</w:t>
      </w:r>
      <w:r w:rsidRPr="008530F3">
        <w:rPr>
          <w:rFonts w:ascii="MS Mincho" w:eastAsia="MS Mincho" w:hAnsi="MS Mincho" w:cs="MS Mincho" w:hint="eastAsia"/>
          <w:color w:val="000000"/>
          <w:sz w:val="43"/>
          <w:szCs w:val="43"/>
          <w:lang w:eastAsia="de-CH"/>
        </w:rPr>
        <w:t>清楚告訴我們，神的氣成了我們人的靈，並且我們的靈是神的燈，盛裝神作油，並給我們光</w:t>
      </w:r>
      <w:r w:rsidRPr="008530F3">
        <w:rPr>
          <w:rFonts w:ascii="MS Mincho" w:eastAsia="MS Mincho" w:hAnsi="MS Mincho" w:cs="MS Mincho"/>
          <w:color w:val="000000"/>
          <w:sz w:val="43"/>
          <w:szCs w:val="43"/>
          <w:lang w:eastAsia="de-CH"/>
        </w:rPr>
        <w:t>。</w:t>
      </w:r>
    </w:p>
    <w:p w14:paraId="11AE166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人的靈是神特別造成</w:t>
      </w:r>
      <w:r w:rsidRPr="008530F3">
        <w:rPr>
          <w:rFonts w:ascii="MS Mincho" w:eastAsia="MS Mincho" w:hAnsi="MS Mincho" w:cs="MS Mincho"/>
          <w:color w:val="E46044"/>
          <w:sz w:val="39"/>
          <w:szCs w:val="39"/>
          <w:lang w:eastAsia="de-CH"/>
        </w:rPr>
        <w:t>的</w:t>
      </w:r>
      <w:proofErr w:type="spellEnd"/>
    </w:p>
    <w:p w14:paraId="5E9F12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人的靈是神特別造成的。（亞十二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，伯三二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。）撒迦利亞十二章一節</w:t>
      </w:r>
      <w:r w:rsidRPr="008530F3">
        <w:rPr>
          <w:rFonts w:ascii="Batang" w:eastAsia="Batang" w:hAnsi="Batang" w:cs="Batang" w:hint="eastAsia"/>
          <w:color w:val="000000"/>
          <w:sz w:val="43"/>
          <w:szCs w:val="43"/>
          <w:lang w:eastAsia="de-CH"/>
        </w:rPr>
        <w:t>說到神鋪張諸天，建立地基，</w:t>
      </w:r>
      <w:r w:rsidRPr="008530F3">
        <w:rPr>
          <w:rFonts w:ascii="MS Mincho" w:eastAsia="MS Mincho" w:hAnsi="MS Mincho" w:cs="MS Mincho" w:hint="eastAsia"/>
          <w:color w:val="000000"/>
          <w:sz w:val="43"/>
          <w:szCs w:val="43"/>
          <w:lang w:eastAsia="de-CH"/>
        </w:rPr>
        <w:t>並造人裏面的靈。在這宇宙中有三樣同等重要的東西：諸天、地、人裏面的靈。諸天是為</w:t>
      </w:r>
      <w:r w:rsidRPr="008530F3">
        <w:rPr>
          <w:rFonts w:ascii="MS Mincho" w:eastAsia="MS Mincho" w:hAnsi="MS Mincho" w:cs="MS Mincho" w:hint="eastAsia"/>
          <w:color w:val="000000"/>
          <w:sz w:val="43"/>
          <w:szCs w:val="43"/>
          <w:lang w:eastAsia="de-CH"/>
        </w:rPr>
        <w:lastRenderedPageBreak/>
        <w:t>著地，地是為著人，人有靈是為著神。神創造諸天是為著地。沒有諸天，地就長不出東西。地是為著人，而人裏面有靈為著盛裝神。所以，人是全宇宙的中心，而人的中心乃是他的靈，這是非常重要的。就著神</w:t>
      </w:r>
      <w:r w:rsidRPr="008530F3">
        <w:rPr>
          <w:rFonts w:ascii="Batang" w:eastAsia="Batang" w:hAnsi="Batang" w:cs="Batang" w:hint="eastAsia"/>
          <w:color w:val="000000"/>
          <w:sz w:val="43"/>
          <w:szCs w:val="43"/>
          <w:lang w:eastAsia="de-CH"/>
        </w:rPr>
        <w:t>說，人裏面若沒有靈，人就成了空殼子。地上若沒有人，地就是空虛的，諸天也是無用的。讚美主，諸天供應地。地供應人，而人有靈來接</w:t>
      </w:r>
      <w:r w:rsidRPr="008530F3">
        <w:rPr>
          <w:rFonts w:ascii="MS Mincho" w:eastAsia="MS Mincho" w:hAnsi="MS Mincho" w:cs="MS Mincho" w:hint="eastAsia"/>
          <w:color w:val="000000"/>
          <w:sz w:val="43"/>
          <w:szCs w:val="43"/>
          <w:lang w:eastAsia="de-CH"/>
        </w:rPr>
        <w:t>受神。讚美主，在人裏面有靈</w:t>
      </w:r>
      <w:r w:rsidRPr="008530F3">
        <w:rPr>
          <w:rFonts w:ascii="MS Mincho" w:eastAsia="MS Mincho" w:hAnsi="MS Mincho" w:cs="MS Mincho"/>
          <w:color w:val="000000"/>
          <w:sz w:val="43"/>
          <w:szCs w:val="43"/>
          <w:lang w:eastAsia="de-CH"/>
        </w:rPr>
        <w:t>！</w:t>
      </w:r>
    </w:p>
    <w:p w14:paraId="179FA16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人的靈是神的靈作工並主居住的所</w:t>
      </w:r>
      <w:r w:rsidRPr="008530F3">
        <w:rPr>
          <w:rFonts w:ascii="MS Mincho" w:eastAsia="MS Mincho" w:hAnsi="MS Mincho" w:cs="MS Mincho"/>
          <w:color w:val="E46044"/>
          <w:sz w:val="39"/>
          <w:szCs w:val="39"/>
          <w:lang w:eastAsia="de-CH"/>
        </w:rPr>
        <w:t>在</w:t>
      </w:r>
      <w:proofErr w:type="spellEnd"/>
    </w:p>
    <w:p w14:paraId="61FFA8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人的靈是神的靈作工的所在。羅馬八章十六節</w:t>
      </w:r>
      <w:r w:rsidRPr="008530F3">
        <w:rPr>
          <w:rFonts w:ascii="Batang" w:eastAsia="Batang" w:hAnsi="Batang" w:cs="Batang" w:hint="eastAsia"/>
          <w:color w:val="000000"/>
          <w:sz w:val="43"/>
          <w:szCs w:val="43"/>
          <w:lang w:eastAsia="de-CH"/>
        </w:rPr>
        <w:t>說，神的靈與我們的靈同證。所以聖靈與人的靈同工。提後四章二十二節說，『願主與</w:t>
      </w:r>
      <w:r w:rsidRPr="008530F3">
        <w:rPr>
          <w:rFonts w:ascii="MS Gothic" w:eastAsia="MS Gothic" w:hAnsi="MS Gothic" w:cs="MS Gothic" w:hint="eastAsia"/>
          <w:color w:val="000000"/>
          <w:sz w:val="43"/>
          <w:szCs w:val="43"/>
          <w:lang w:eastAsia="de-CH"/>
        </w:rPr>
        <w:t>你的靈同在。』主耶穌如今是與我們的靈同在，我們的靈是</w:t>
      </w:r>
      <w:r w:rsidRPr="008530F3">
        <w:rPr>
          <w:rFonts w:ascii="PMingLiU" w:eastAsia="PMingLiU" w:hAnsi="PMingLiU" w:cs="PMingLiU" w:hint="eastAsia"/>
          <w:color w:val="000000"/>
          <w:sz w:val="43"/>
          <w:szCs w:val="43"/>
          <w:lang w:eastAsia="de-CH"/>
        </w:rPr>
        <w:t>祂居住的所在</w:t>
      </w:r>
      <w:r w:rsidRPr="008530F3">
        <w:rPr>
          <w:rFonts w:ascii="MS Mincho" w:eastAsia="MS Mincho" w:hAnsi="MS Mincho" w:cs="MS Mincho"/>
          <w:color w:val="000000"/>
          <w:sz w:val="43"/>
          <w:szCs w:val="43"/>
          <w:lang w:eastAsia="de-CH"/>
        </w:rPr>
        <w:t>。</w:t>
      </w:r>
    </w:p>
    <w:p w14:paraId="27F9169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使人成為活的</w:t>
      </w:r>
      <w:r w:rsidRPr="008530F3">
        <w:rPr>
          <w:rFonts w:ascii="MS Mincho" w:eastAsia="MS Mincho" w:hAnsi="MS Mincho" w:cs="MS Mincho"/>
          <w:color w:val="E46044"/>
          <w:sz w:val="39"/>
          <w:szCs w:val="39"/>
          <w:lang w:eastAsia="de-CH"/>
        </w:rPr>
        <w:t>魂</w:t>
      </w:r>
      <w:proofErr w:type="spellEnd"/>
    </w:p>
    <w:p w14:paraId="19E4F7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使人成為活的魂，使人有魂作他的人位，有他的個格，並作他接觸精神界的器官。魂介於我們外面的身體與裏面的靈之間，乃是我們的人位。藉著魂我們接觸精神界的事物。前面我曾題到物質界和靈界，現在要講到精神界。就以高興為例，</w:t>
      </w:r>
      <w:r w:rsidRPr="008530F3">
        <w:rPr>
          <w:rFonts w:ascii="MS Gothic" w:eastAsia="MS Gothic" w:hAnsi="MS Gothic" w:cs="MS Gothic" w:hint="eastAsia"/>
          <w:color w:val="000000"/>
          <w:sz w:val="43"/>
          <w:szCs w:val="43"/>
          <w:lang w:eastAsia="de-CH"/>
        </w:rPr>
        <w:t>牠既不是物質的，也不</w:t>
      </w:r>
      <w:r w:rsidRPr="008530F3">
        <w:rPr>
          <w:rFonts w:ascii="MS Mincho" w:eastAsia="MS Mincho" w:hAnsi="MS Mincho" w:cs="MS Mincho" w:hint="eastAsia"/>
          <w:color w:val="000000"/>
          <w:sz w:val="43"/>
          <w:szCs w:val="43"/>
          <w:lang w:eastAsia="de-CH"/>
        </w:rPr>
        <w:t>是屬靈的，乃是精神的。如果</w:t>
      </w:r>
      <w:r w:rsidRPr="008530F3">
        <w:rPr>
          <w:rFonts w:ascii="MS Gothic" w:eastAsia="MS Gothic" w:hAnsi="MS Gothic" w:cs="MS Gothic" w:hint="eastAsia"/>
          <w:color w:val="000000"/>
          <w:sz w:val="43"/>
          <w:szCs w:val="43"/>
          <w:lang w:eastAsia="de-CH"/>
        </w:rPr>
        <w:t>你來找我，看見我對你不高興，你怎麼知道我不高興？你用魂，就是你精神的部分，就</w:t>
      </w:r>
      <w:r w:rsidRPr="008530F3">
        <w:rPr>
          <w:rFonts w:ascii="MS Gothic" w:eastAsia="MS Gothic" w:hAnsi="MS Gothic" w:cs="MS Gothic" w:hint="eastAsia"/>
          <w:color w:val="000000"/>
          <w:sz w:val="43"/>
          <w:szCs w:val="43"/>
          <w:lang w:eastAsia="de-CH"/>
        </w:rPr>
        <w:lastRenderedPageBreak/>
        <w:t>能感覺得到。神造我們有靈、魂、體三部分，這是非常清楚的</w:t>
      </w:r>
      <w:r w:rsidRPr="008530F3">
        <w:rPr>
          <w:rFonts w:ascii="MS Mincho" w:eastAsia="MS Mincho" w:hAnsi="MS Mincho" w:cs="MS Mincho"/>
          <w:color w:val="000000"/>
          <w:sz w:val="43"/>
          <w:szCs w:val="43"/>
          <w:lang w:eastAsia="de-CH"/>
        </w:rPr>
        <w:t>。</w:t>
      </w:r>
    </w:p>
    <w:p w14:paraId="00023B0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使人有三部分－靈、魂、</w:t>
      </w:r>
      <w:r w:rsidRPr="008530F3">
        <w:rPr>
          <w:rFonts w:ascii="MS Mincho" w:eastAsia="MS Mincho" w:hAnsi="MS Mincho" w:cs="MS Mincho"/>
          <w:color w:val="E46044"/>
          <w:sz w:val="39"/>
          <w:szCs w:val="39"/>
          <w:lang w:eastAsia="de-CH"/>
        </w:rPr>
        <w:t>體</w:t>
      </w:r>
      <w:proofErr w:type="spellEnd"/>
    </w:p>
    <w:p w14:paraId="709E41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神造人有三部分。帖前五章二十三節清楚的</w:t>
      </w:r>
      <w:r w:rsidRPr="008530F3">
        <w:rPr>
          <w:rFonts w:ascii="Batang" w:eastAsia="Batang" w:hAnsi="Batang" w:cs="Batang" w:hint="eastAsia"/>
          <w:color w:val="000000"/>
          <w:sz w:val="43"/>
          <w:szCs w:val="43"/>
          <w:lang w:eastAsia="de-CH"/>
        </w:rPr>
        <w:t>說，我們有靈、與魂、與身子。希伯來四章十二節說，我們的靈能與魂分開。神</w:t>
      </w:r>
      <w:r w:rsidRPr="008530F3">
        <w:rPr>
          <w:rFonts w:ascii="MS Mincho" w:eastAsia="MS Mincho" w:hAnsi="MS Mincho" w:cs="MS Mincho" w:hint="eastAsia"/>
          <w:color w:val="000000"/>
          <w:sz w:val="43"/>
          <w:szCs w:val="43"/>
          <w:lang w:eastAsia="de-CH"/>
        </w:rPr>
        <w:t>為甚麼這樣創造人？乃是要使我們成為奇妙的人。我們所以奇妙，因為我們有三部分。人不簡單。不要以為</w:t>
      </w:r>
      <w:r w:rsidRPr="008530F3">
        <w:rPr>
          <w:rFonts w:ascii="MS Gothic" w:eastAsia="MS Gothic" w:hAnsi="MS Gothic" w:cs="MS Gothic" w:hint="eastAsia"/>
          <w:color w:val="000000"/>
          <w:sz w:val="43"/>
          <w:szCs w:val="43"/>
          <w:lang w:eastAsia="de-CH"/>
        </w:rPr>
        <w:t>你自己很簡單。</w:t>
      </w:r>
      <w:r w:rsidRPr="008530F3">
        <w:rPr>
          <w:rFonts w:ascii="Batang" w:eastAsia="Batang" w:hAnsi="Batang" w:cs="Batang" w:hint="eastAsia"/>
          <w:color w:val="000000"/>
          <w:sz w:val="43"/>
          <w:szCs w:val="43"/>
          <w:lang w:eastAsia="de-CH"/>
        </w:rPr>
        <w:t>說到魂，我們有心思、情感、意志；說到體，我們有許多肢體。醫學界花了多年工夫</w:t>
      </w:r>
      <w:r w:rsidRPr="008530F3">
        <w:rPr>
          <w:rFonts w:ascii="MS Mincho" w:eastAsia="MS Mincho" w:hAnsi="MS Mincho" w:cs="MS Mincho" w:hint="eastAsia"/>
          <w:color w:val="000000"/>
          <w:sz w:val="43"/>
          <w:szCs w:val="43"/>
          <w:lang w:eastAsia="de-CH"/>
        </w:rPr>
        <w:t>研究人體，至今還是不太能了解。在我們的靈裏，又有良心、直覺、交通。神這樣奇妙的創造了我們，因為</w:t>
      </w:r>
      <w:r w:rsidRPr="008530F3">
        <w:rPr>
          <w:rFonts w:ascii="PMingLiU" w:eastAsia="PMingLiU" w:hAnsi="PMingLiU" w:cs="PMingLiU" w:hint="eastAsia"/>
          <w:color w:val="000000"/>
          <w:sz w:val="43"/>
          <w:szCs w:val="43"/>
          <w:lang w:eastAsia="de-CH"/>
        </w:rPr>
        <w:t>祂要我們成為祂的容器。我們受造並不是為著別的目的。我們的體存活，使我們成為活的器皿盛裝神。我們要成為這樣的器皿，不僅需要裏面的靈，還需要外面的體，使我們能活在地上，運用靈來接觸神，接受祂進來，盛裝祂，甚至吸收祂。讚美主，我們的被造是奇妙的，是有三部分的</w:t>
      </w:r>
      <w:r w:rsidRPr="008530F3">
        <w:rPr>
          <w:rFonts w:ascii="MS Mincho" w:eastAsia="MS Mincho" w:hAnsi="MS Mincho" w:cs="MS Mincho"/>
          <w:color w:val="000000"/>
          <w:sz w:val="43"/>
          <w:szCs w:val="43"/>
          <w:lang w:eastAsia="de-CH"/>
        </w:rPr>
        <w:t>！</w:t>
      </w:r>
    </w:p>
    <w:p w14:paraId="0237FE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為著年輕人，我要舉個例子來</w:t>
      </w:r>
      <w:r w:rsidRPr="008530F3">
        <w:rPr>
          <w:rFonts w:ascii="Batang" w:eastAsia="Batang" w:hAnsi="Batang" w:cs="Batang" w:hint="eastAsia"/>
          <w:color w:val="000000"/>
          <w:sz w:val="43"/>
          <w:szCs w:val="43"/>
          <w:lang w:eastAsia="de-CH"/>
        </w:rPr>
        <w:t>說明。假定</w:t>
      </w:r>
      <w:r w:rsidRPr="008530F3">
        <w:rPr>
          <w:rFonts w:ascii="MS Gothic" w:eastAsia="MS Gothic" w:hAnsi="MS Gothic" w:cs="MS Gothic" w:hint="eastAsia"/>
          <w:color w:val="000000"/>
          <w:sz w:val="43"/>
          <w:szCs w:val="43"/>
          <w:lang w:eastAsia="de-CH"/>
        </w:rPr>
        <w:t>你是個窮人，你努力賺錢，主要是為著滿足你肉身的需要。末了，你有了精美的食物，上等的衣服，一幢好房子，還有最好的交通工具。一旦你肉身的需要滿足了，你就開始想</w:t>
      </w:r>
      <w:r w:rsidRPr="008530F3">
        <w:rPr>
          <w:rFonts w:ascii="MS Mincho" w:eastAsia="MS Mincho" w:hAnsi="MS Mincho" w:cs="MS Mincho" w:hint="eastAsia"/>
          <w:color w:val="000000"/>
          <w:sz w:val="43"/>
          <w:szCs w:val="43"/>
          <w:lang w:eastAsia="de-CH"/>
        </w:rPr>
        <w:t>要有音樂、運動和各</w:t>
      </w:r>
      <w:r w:rsidRPr="008530F3">
        <w:rPr>
          <w:rFonts w:ascii="MS Mincho" w:eastAsia="MS Mincho" w:hAnsi="MS Mincho" w:cs="MS Mincho" w:hint="eastAsia"/>
          <w:color w:val="000000"/>
          <w:sz w:val="43"/>
          <w:szCs w:val="43"/>
          <w:lang w:eastAsia="de-CH"/>
        </w:rPr>
        <w:lastRenderedPageBreak/>
        <w:t>種</w:t>
      </w:r>
      <w:r w:rsidRPr="008530F3">
        <w:rPr>
          <w:rFonts w:ascii="Batang" w:eastAsia="Batang" w:hAnsi="Batang" w:cs="Batang" w:hint="eastAsia"/>
          <w:color w:val="000000"/>
          <w:sz w:val="43"/>
          <w:szCs w:val="43"/>
          <w:lang w:eastAsia="de-CH"/>
        </w:rPr>
        <w:t>娛樂。這些是</w:t>
      </w:r>
      <w:r w:rsidRPr="008530F3">
        <w:rPr>
          <w:rFonts w:ascii="MS Mincho" w:eastAsia="MS Mincho" w:hAnsi="MS Mincho" w:cs="MS Mincho" w:hint="eastAsia"/>
          <w:color w:val="000000"/>
          <w:sz w:val="43"/>
          <w:szCs w:val="43"/>
          <w:lang w:eastAsia="de-CH"/>
        </w:rPr>
        <w:t>為著滿足</w:t>
      </w:r>
      <w:r w:rsidRPr="008530F3">
        <w:rPr>
          <w:rFonts w:ascii="MS Gothic" w:eastAsia="MS Gothic" w:hAnsi="MS Gothic" w:cs="MS Gothic" w:hint="eastAsia"/>
          <w:color w:val="000000"/>
          <w:sz w:val="43"/>
          <w:szCs w:val="43"/>
          <w:lang w:eastAsia="de-CH"/>
        </w:rPr>
        <w:t>你魂中精神的需要。你雖然可以得到各種</w:t>
      </w:r>
      <w:r w:rsidRPr="008530F3">
        <w:rPr>
          <w:rFonts w:ascii="Batang" w:eastAsia="Batang" w:hAnsi="Batang" w:cs="Batang" w:hint="eastAsia"/>
          <w:color w:val="000000"/>
          <w:sz w:val="43"/>
          <w:szCs w:val="43"/>
          <w:lang w:eastAsia="de-CH"/>
        </w:rPr>
        <w:t>娛樂，可是到了</w:t>
      </w:r>
      <w:r w:rsidRPr="008530F3">
        <w:rPr>
          <w:rFonts w:ascii="MS Gothic" w:eastAsia="MS Gothic" w:hAnsi="MS Gothic" w:cs="MS Gothic" w:hint="eastAsia"/>
          <w:color w:val="000000"/>
          <w:sz w:val="43"/>
          <w:szCs w:val="43"/>
          <w:lang w:eastAsia="de-CH"/>
        </w:rPr>
        <w:t>晚上，你獨自坐在家裏，深處還是覺得空虛。你仍有所缺。你對自己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你已經甚麼都有了，你還要甚麼？你有汽車，有安適的家，有賢慧的妻子，有孝順的兒女，有各種</w:t>
      </w:r>
      <w:r w:rsidRPr="008530F3">
        <w:rPr>
          <w:rFonts w:ascii="Batang" w:eastAsia="Batang" w:hAnsi="Batang" w:cs="Batang" w:hint="eastAsia"/>
          <w:color w:val="000000"/>
          <w:sz w:val="43"/>
          <w:szCs w:val="43"/>
          <w:lang w:eastAsia="de-CH"/>
        </w:rPr>
        <w:t>娛樂和享受。』然而</w:t>
      </w:r>
      <w:r w:rsidRPr="008530F3">
        <w:rPr>
          <w:rFonts w:ascii="MS Gothic" w:eastAsia="MS Gothic" w:hAnsi="MS Gothic" w:cs="MS Gothic" w:hint="eastAsia"/>
          <w:color w:val="000000"/>
          <w:sz w:val="43"/>
          <w:szCs w:val="43"/>
          <w:lang w:eastAsia="de-CH"/>
        </w:rPr>
        <w:t>你深處卻有聲音</w:t>
      </w:r>
      <w:r w:rsidRPr="008530F3">
        <w:rPr>
          <w:rFonts w:ascii="Batang" w:eastAsia="Batang" w:hAnsi="Batang" w:cs="Batang" w:hint="eastAsia"/>
          <w:color w:val="000000"/>
          <w:sz w:val="43"/>
          <w:szCs w:val="43"/>
          <w:lang w:eastAsia="de-CH"/>
        </w:rPr>
        <w:t>說，『我仍有所缺。』在</w:t>
      </w:r>
      <w:r w:rsidRPr="008530F3">
        <w:rPr>
          <w:rFonts w:ascii="MS Gothic" w:eastAsia="MS Gothic" w:hAnsi="MS Gothic" w:cs="MS Gothic" w:hint="eastAsia"/>
          <w:color w:val="000000"/>
          <w:sz w:val="43"/>
          <w:szCs w:val="43"/>
          <w:lang w:eastAsia="de-CH"/>
        </w:rPr>
        <w:t>你深處有個甚麼在需要，在要求，甚至在懇求。這是甚麼？是你的靈。你的這一部分，就是你的靈，需要神</w:t>
      </w:r>
      <w:r w:rsidRPr="008530F3">
        <w:rPr>
          <w:rFonts w:ascii="MS Mincho" w:eastAsia="MS Mincho" w:hAnsi="MS Mincho" w:cs="MS Mincho"/>
          <w:color w:val="000000"/>
          <w:sz w:val="43"/>
          <w:szCs w:val="43"/>
          <w:lang w:eastAsia="de-CH"/>
        </w:rPr>
        <w:t>。</w:t>
      </w:r>
    </w:p>
    <w:p w14:paraId="393D55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我們人有三部分，所以也有三種需要</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物質的需要、精神的需要和屬靈的需要。在人群社會中，人只顧前面兩種需要，而忽略第三種需要。這就是在這裏要有召會的原因，因為惟有召會能</w:t>
      </w:r>
      <w:r w:rsidRPr="008530F3">
        <w:rPr>
          <w:rFonts w:ascii="MS Gothic" w:eastAsia="MS Gothic" w:hAnsi="MS Gothic" w:cs="MS Gothic" w:hint="eastAsia"/>
          <w:color w:val="000000"/>
          <w:sz w:val="43"/>
          <w:szCs w:val="43"/>
          <w:lang w:eastAsia="de-CH"/>
        </w:rPr>
        <w:t>幫助人滿足第三種需要。也許你有最精美的物質享受，以及最上好的精神滿足，但你仍有所缺。你需要屬靈的享受，你需要神。你的深處需要得著滿足。因為我裏面滿足了，我就不在乎汽車、洋房。我的靈因神而得滿足，因為我的靈是被造來盛裝神的</w:t>
      </w:r>
      <w:r w:rsidRPr="008530F3">
        <w:rPr>
          <w:rFonts w:ascii="MS Mincho" w:eastAsia="MS Mincho" w:hAnsi="MS Mincho" w:cs="MS Mincho"/>
          <w:color w:val="000000"/>
          <w:sz w:val="43"/>
          <w:szCs w:val="43"/>
          <w:lang w:eastAsia="de-CH"/>
        </w:rPr>
        <w:t>。</w:t>
      </w:r>
    </w:p>
    <w:p w14:paraId="011053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為著達成</w:t>
      </w:r>
      <w:r w:rsidRPr="008530F3">
        <w:rPr>
          <w:rFonts w:ascii="PMingLiU" w:eastAsia="PMingLiU" w:hAnsi="PMingLiU" w:cs="PMingLiU" w:hint="eastAsia"/>
          <w:color w:val="000000"/>
          <w:sz w:val="43"/>
          <w:szCs w:val="43"/>
          <w:lang w:eastAsia="de-CH"/>
        </w:rPr>
        <w:t>祂的目的，神首先造人作器皿，以盛裝神自己作生命。人是用這麼特別的方法造的，不僅有體可以生存，有魂可以表現自己，還有靈特作接觸神的器官，並作接受、保有神的接收器。人的魂是人的人位，有他的整個個格，是個完</w:t>
      </w:r>
      <w:r w:rsidRPr="008530F3">
        <w:rPr>
          <w:rFonts w:ascii="PMingLiU" w:eastAsia="PMingLiU" w:hAnsi="PMingLiU" w:cs="PMingLiU" w:hint="eastAsia"/>
          <w:color w:val="000000"/>
          <w:sz w:val="43"/>
          <w:szCs w:val="43"/>
          <w:lang w:eastAsia="de-CH"/>
        </w:rPr>
        <w:lastRenderedPageBreak/>
        <w:t>整的人位。但神創造人的用意，不是要</w:t>
      </w:r>
      <w:r w:rsidRPr="008530F3">
        <w:rPr>
          <w:rFonts w:ascii="MS Mincho" w:eastAsia="MS Mincho" w:hAnsi="MS Mincho" w:cs="MS Mincho" w:hint="eastAsia"/>
          <w:color w:val="000000"/>
          <w:sz w:val="43"/>
          <w:szCs w:val="43"/>
          <w:lang w:eastAsia="de-CH"/>
        </w:rPr>
        <w:t>人用自己彰顯自己，乃是要人這完整的受造者，能接受神作生命，而用全人彰顯神。所以除了魂，人還需要有特別的器官來接觸神，這器官就是人的靈。我們在前面已經點出來，凡創世記所題的都是種子，要在聖經的以後各卷繼續發展，而達到成熟。我們在本篇信息所</w:t>
      </w:r>
      <w:r w:rsidRPr="008530F3">
        <w:rPr>
          <w:rFonts w:ascii="Batang" w:eastAsia="Batang" w:hAnsi="Batang" w:cs="Batang" w:hint="eastAsia"/>
          <w:color w:val="000000"/>
          <w:sz w:val="43"/>
          <w:szCs w:val="43"/>
          <w:lang w:eastAsia="de-CH"/>
        </w:rPr>
        <w:t>說的，人是盛裝神的器皿，人的靈是接觸神的器官等，也是如此。這些點都像種子，撒在創世記中，到新約就要完全發展，達到成熟。我們若要詳盡的解說這些事，就需要引用新約中的許多經節，但目前我們只能停在這裏</w:t>
      </w:r>
      <w:r w:rsidRPr="008530F3">
        <w:rPr>
          <w:rFonts w:ascii="MS Mincho" w:eastAsia="MS Mincho" w:hAnsi="MS Mincho" w:cs="MS Mincho"/>
          <w:color w:val="000000"/>
          <w:sz w:val="43"/>
          <w:szCs w:val="43"/>
          <w:lang w:eastAsia="de-CH"/>
        </w:rPr>
        <w:t>。</w:t>
      </w:r>
    </w:p>
    <w:p w14:paraId="6A4F7E4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C2E1AAE">
          <v:rect id="_x0000_i1044" style="width:0;height:1.5pt" o:hralign="center" o:hrstd="t" o:hrnoshade="t" o:hr="t" fillcolor="#257412" stroked="f"/>
        </w:pict>
      </w:r>
    </w:p>
    <w:p w14:paraId="06AB5D9B" w14:textId="752B96BA"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第十一篇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神達成</w:t>
      </w:r>
      <w:r w:rsidRPr="008530F3">
        <w:rPr>
          <w:rFonts w:ascii="PMingLiU" w:eastAsia="PMingLiU" w:hAnsi="PMingLiU" w:cs="PMingLiU" w:hint="eastAsia"/>
          <w:b/>
          <w:bCs/>
          <w:color w:val="000000"/>
          <w:sz w:val="27"/>
          <w:szCs w:val="27"/>
          <w:lang w:eastAsia="de-CH"/>
        </w:rPr>
        <w:t>祂目的的手續（二</w:t>
      </w:r>
      <w:proofErr w:type="spellEnd"/>
      <w:r w:rsidRPr="008530F3">
        <w:rPr>
          <w:rFonts w:ascii="PMingLiU" w:eastAsia="PMingLiU" w:hAnsi="PMingLiU" w:cs="PMingLiU"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6FC25F59" wp14:editId="0EA89A13">
            <wp:extent cx="281940" cy="281940"/>
            <wp:effectExtent l="0" t="0" r="3810" b="381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732C8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在前十篇信息裏，我們從神的話語中已經清楚看見，神永遠的目的是要藉著人彰顯</w:t>
      </w:r>
      <w:r w:rsidRPr="008530F3">
        <w:rPr>
          <w:rFonts w:ascii="PMingLiU" w:eastAsia="PMingLiU" w:hAnsi="PMingLiU" w:cs="PMingLiU" w:hint="eastAsia"/>
          <w:color w:val="000000"/>
          <w:sz w:val="43"/>
          <w:szCs w:val="43"/>
          <w:lang w:eastAsia="de-CH"/>
        </w:rPr>
        <w:t>祂自己，並將祂的權柄託付人，使人在地上為祂管治。我們也看見，神達成祂目的的方法是藉著生命。神達成祂目的的第一步，是用非常特殊的方式創造人，把人作成器皿盛裝祂，而不是作成工具為祂工作。羅馬九章明確的說，神用泥土造人，作為蒙憐憫，得尊貴、榮耀的器皿，盛裝神自己。因此，神為人造了一個特別的器官－人的靈。我們絕不可忘記撒迦利亞十二章一節所說，神鋪張諸天</w:t>
      </w:r>
      <w:r w:rsidRPr="008530F3">
        <w:rPr>
          <w:rFonts w:ascii="PMingLiU" w:eastAsia="PMingLiU" w:hAnsi="PMingLiU" w:cs="PMingLiU" w:hint="eastAsia"/>
          <w:color w:val="000000"/>
          <w:sz w:val="43"/>
          <w:szCs w:val="43"/>
          <w:lang w:eastAsia="de-CH"/>
        </w:rPr>
        <w:lastRenderedPageBreak/>
        <w:t>，建立地基，造人裏面的靈。在這宇宙中，有三樣東西是達成神目的所必需的，就是：天、地和人的靈。我</w:t>
      </w:r>
      <w:r w:rsidRPr="008530F3">
        <w:rPr>
          <w:rFonts w:ascii="MS Mincho" w:eastAsia="MS Mincho" w:hAnsi="MS Mincho" w:cs="MS Mincho" w:hint="eastAsia"/>
          <w:color w:val="000000"/>
          <w:sz w:val="43"/>
          <w:szCs w:val="43"/>
          <w:lang w:eastAsia="de-CH"/>
        </w:rPr>
        <w:t>們的靈是極其重要的，對於神目的的達成是和天地同等的重要。雖然人的靈不如諸天遼闊，大地寬廣，卻是我們人最重要的東西</w:t>
      </w:r>
      <w:r w:rsidRPr="008530F3">
        <w:rPr>
          <w:rFonts w:ascii="MS Mincho" w:eastAsia="MS Mincho" w:hAnsi="MS Mincho" w:cs="MS Mincho"/>
          <w:color w:val="000000"/>
          <w:sz w:val="43"/>
          <w:szCs w:val="43"/>
          <w:lang w:eastAsia="de-CH"/>
        </w:rPr>
        <w:t>。</w:t>
      </w:r>
    </w:p>
    <w:p w14:paraId="723030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約伯記三十二章八節</w:t>
      </w:r>
      <w:r w:rsidRPr="008530F3">
        <w:rPr>
          <w:rFonts w:ascii="Batang" w:eastAsia="Batang" w:hAnsi="Batang" w:cs="Batang" w:hint="eastAsia"/>
          <w:color w:val="000000"/>
          <w:sz w:val="43"/>
          <w:szCs w:val="43"/>
          <w:lang w:eastAsia="de-CH"/>
        </w:rPr>
        <w:t>說，『在人裏面有靈。』每個人都知道人有心、心思、意志和良心，</w:t>
      </w:r>
      <w:r w:rsidRPr="008530F3">
        <w:rPr>
          <w:rFonts w:ascii="MS Mincho" w:eastAsia="MS Mincho" w:hAnsi="MS Mincho" w:cs="MS Mincho" w:hint="eastAsia"/>
          <w:color w:val="000000"/>
          <w:sz w:val="43"/>
          <w:szCs w:val="43"/>
          <w:lang w:eastAsia="de-CH"/>
        </w:rPr>
        <w:t>卻極少人知道人有靈。這靈不是指著神的聖靈，乃是指著人的靈。我們有這樣一個由神所造的器官</w:t>
      </w:r>
      <w:r w:rsidRPr="008530F3">
        <w:rPr>
          <w:rFonts w:ascii="MS Mincho" w:eastAsia="MS Mincho" w:hAnsi="MS Mincho" w:cs="MS Mincho"/>
          <w:color w:val="000000"/>
          <w:sz w:val="43"/>
          <w:szCs w:val="43"/>
          <w:lang w:eastAsia="de-CH"/>
        </w:rPr>
        <w:t>。</w:t>
      </w:r>
    </w:p>
    <w:p w14:paraId="3DD298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看看我們身體上的器官：我們有聽覺、視覺、嗅覺、味覺和觸覺等器官。我用眼睛能看見許多不同的顏色。如果我眼睛是瞎的，我就不能實化這些顏色的存在。雖然顏色一直存在，我卻無法實化，因為某種對象只能被某種為那目的特別設計的器官所實化。當我在講話的時候，</w:t>
      </w:r>
      <w:r w:rsidRPr="008530F3">
        <w:rPr>
          <w:rFonts w:ascii="MS Gothic" w:eastAsia="MS Gothic" w:hAnsi="MS Gothic" w:cs="MS Gothic" w:hint="eastAsia"/>
          <w:color w:val="000000"/>
          <w:sz w:val="43"/>
          <w:szCs w:val="43"/>
          <w:lang w:eastAsia="de-CH"/>
        </w:rPr>
        <w:t>你們的耳</w:t>
      </w:r>
      <w:r w:rsidRPr="008530F3">
        <w:rPr>
          <w:rFonts w:ascii="PMingLiU" w:eastAsia="PMingLiU" w:hAnsi="PMingLiU" w:cs="PMingLiU" w:hint="eastAsia"/>
          <w:color w:val="000000"/>
          <w:sz w:val="43"/>
          <w:szCs w:val="43"/>
          <w:lang w:eastAsia="de-CH"/>
        </w:rPr>
        <w:t>朵實化了我的聲音。如果你們沒有耳朵，我的聲音對於你們就好像不存在了。我們的嗅覺也是這樣，雖然這房間裏可能有香氣，我們卻需要嗅覺來實化牠</w:t>
      </w:r>
      <w:r w:rsidRPr="008530F3">
        <w:rPr>
          <w:rFonts w:ascii="MS Mincho" w:eastAsia="MS Mincho" w:hAnsi="MS Mincho" w:cs="MS Mincho"/>
          <w:color w:val="000000"/>
          <w:sz w:val="43"/>
          <w:szCs w:val="43"/>
          <w:lang w:eastAsia="de-CH"/>
        </w:rPr>
        <w:t>。</w:t>
      </w:r>
    </w:p>
    <w:p w14:paraId="5332E4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神不只創造了我們身體的器官，也創造了我們精神的器官。我們怎樣能證明思想的存在？乃是藉著我們心思的作用來實化。照樣，藉著魂中喜樂的情感器官，我們就能感覺到快樂。我們是藉</w:t>
      </w:r>
      <w:r w:rsidRPr="008530F3">
        <w:rPr>
          <w:rFonts w:ascii="MS Mincho" w:eastAsia="MS Mincho" w:hAnsi="MS Mincho" w:cs="MS Mincho" w:hint="eastAsia"/>
          <w:color w:val="000000"/>
          <w:sz w:val="43"/>
          <w:szCs w:val="43"/>
          <w:lang w:eastAsia="de-CH"/>
        </w:rPr>
        <w:lastRenderedPageBreak/>
        <w:t>著魂中各種相當的精神器官，實化思想和喜樂的存在</w:t>
      </w:r>
      <w:r w:rsidRPr="008530F3">
        <w:rPr>
          <w:rFonts w:ascii="MS Mincho" w:eastAsia="MS Mincho" w:hAnsi="MS Mincho" w:cs="MS Mincho"/>
          <w:color w:val="000000"/>
          <w:sz w:val="43"/>
          <w:szCs w:val="43"/>
          <w:lang w:eastAsia="de-CH"/>
        </w:rPr>
        <w:t>。</w:t>
      </w:r>
    </w:p>
    <w:p w14:paraId="626AC6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除了我們身體和精神的器官之外，神還造了一個屬靈的器官－人的靈。雖然要了解我們的靈很不容易，但藉著良心的作用，我們多少能認識一點。雖然極少人</w:t>
      </w:r>
      <w:r w:rsidRPr="008530F3">
        <w:rPr>
          <w:rFonts w:ascii="MS Gothic" w:eastAsia="MS Gothic" w:hAnsi="MS Gothic" w:cs="MS Gothic" w:hint="eastAsia"/>
          <w:color w:val="000000"/>
          <w:sz w:val="43"/>
          <w:szCs w:val="43"/>
          <w:lang w:eastAsia="de-CH"/>
        </w:rPr>
        <w:t>懂得人的靈，但每個人都知道良心的意義。按照聖經，良心是我們人的靈主要的器官。我們良心的位置在那裏？這很難確定。事實上，我們情感、心思和心的位置也都很難確定。我們實際上有兩個心，一個是生理的，一個是心理的。生理的心的位置很容易找到，但心理的心就難找了。我們不能否認我們有這樣一個心，但我們就是不能指出牠的位置。我們的良心也是一樣，雖然找不出來，但我們知道牠是存在的，因為牠經常控告我們或為我們辯白。我們的良心一直與我們的理由和情感對抗。舉例</w:t>
      </w:r>
      <w:r w:rsidRPr="008530F3">
        <w:rPr>
          <w:rFonts w:ascii="Batang" w:eastAsia="Batang" w:hAnsi="Batang" w:cs="Batang" w:hint="eastAsia"/>
          <w:color w:val="000000"/>
          <w:sz w:val="43"/>
          <w:szCs w:val="43"/>
          <w:lang w:eastAsia="de-CH"/>
        </w:rPr>
        <w:t>說，在學校裏有些年輕人受試誘去</w:t>
      </w:r>
      <w:r w:rsidRPr="008530F3">
        <w:rPr>
          <w:rFonts w:ascii="PMingLiU" w:eastAsia="PMingLiU" w:hAnsi="PMingLiU" w:cs="PMingLiU" w:hint="eastAsia"/>
          <w:color w:val="000000"/>
          <w:sz w:val="43"/>
          <w:szCs w:val="43"/>
          <w:lang w:eastAsia="de-CH"/>
        </w:rPr>
        <w:t>偷竊，認為別人富有，樣樣都有，而自己卻貧窮</w:t>
      </w:r>
      <w:r w:rsidRPr="008530F3">
        <w:rPr>
          <w:rFonts w:ascii="MS Mincho" w:eastAsia="MS Mincho" w:hAnsi="MS Mincho" w:cs="MS Mincho" w:hint="eastAsia"/>
          <w:color w:val="000000"/>
          <w:sz w:val="43"/>
          <w:szCs w:val="43"/>
          <w:lang w:eastAsia="de-CH"/>
        </w:rPr>
        <w:t>。因此他們決定</w:t>
      </w:r>
      <w:r w:rsidRPr="008530F3">
        <w:rPr>
          <w:rFonts w:ascii="PMingLiU" w:eastAsia="PMingLiU" w:hAnsi="PMingLiU" w:cs="PMingLiU" w:hint="eastAsia"/>
          <w:color w:val="000000"/>
          <w:sz w:val="43"/>
          <w:szCs w:val="43"/>
          <w:lang w:eastAsia="de-CH"/>
        </w:rPr>
        <w:t>偷別人的東西，製造一些薄弱的理由為自己的行為辯護。心思同意了，情感贊成了，意志也決定了。然而有個青年人正要去偷的時候，他的良心卻抗議說，『不可以偷，這是不對的！』即使他不理良心的感覺，偷了東西，良心的聲音還會定罪他許多</w:t>
      </w:r>
      <w:r w:rsidRPr="008530F3">
        <w:rPr>
          <w:rFonts w:ascii="PMingLiU" w:eastAsia="PMingLiU" w:hAnsi="PMingLiU" w:cs="PMingLiU" w:hint="eastAsia"/>
          <w:color w:val="000000"/>
          <w:sz w:val="43"/>
          <w:szCs w:val="43"/>
          <w:lang w:eastAsia="de-CH"/>
        </w:rPr>
        <w:lastRenderedPageBreak/>
        <w:t>天。這裏面的聲音不是出自心思、情感或心，乃是出自良心，而良心是我們靈的主要部分</w:t>
      </w:r>
      <w:r w:rsidRPr="008530F3">
        <w:rPr>
          <w:rFonts w:ascii="MS Mincho" w:eastAsia="MS Mincho" w:hAnsi="MS Mincho" w:cs="MS Mincho"/>
          <w:color w:val="000000"/>
          <w:sz w:val="43"/>
          <w:szCs w:val="43"/>
          <w:lang w:eastAsia="de-CH"/>
        </w:rPr>
        <w:t>。</w:t>
      </w:r>
    </w:p>
    <w:p w14:paraId="354F4F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現在我們必須把這個與關於神的一件非常重要的事聯起來。神是甚麼？神的本質是靈。在約翰四章二十四節，主耶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說神是靈。我旁邊的</w:t>
      </w:r>
      <w:r w:rsidRPr="008530F3">
        <w:rPr>
          <w:rFonts w:ascii="MS Gothic" w:eastAsia="MS Gothic" w:hAnsi="MS Gothic" w:cs="MS Gothic" w:hint="eastAsia"/>
          <w:color w:val="000000"/>
          <w:sz w:val="43"/>
          <w:szCs w:val="43"/>
          <w:lang w:eastAsia="de-CH"/>
        </w:rPr>
        <w:t>檯子是木頭作的；木是牠的本質。照樣，神是靈，</w:t>
      </w:r>
      <w:r w:rsidRPr="008530F3">
        <w:rPr>
          <w:rFonts w:ascii="PMingLiU" w:eastAsia="PMingLiU" w:hAnsi="PMingLiU" w:cs="PMingLiU" w:hint="eastAsia"/>
          <w:color w:val="000000"/>
          <w:sz w:val="43"/>
          <w:szCs w:val="43"/>
          <w:lang w:eastAsia="de-CH"/>
        </w:rPr>
        <w:t>祂神聖所是的本質是靈，我們人的靈就</w:t>
      </w:r>
      <w:r w:rsidRPr="008530F3">
        <w:rPr>
          <w:rFonts w:ascii="MS Mincho" w:eastAsia="MS Mincho" w:hAnsi="MS Mincho" w:cs="MS Mincho" w:hint="eastAsia"/>
          <w:color w:val="000000"/>
          <w:sz w:val="43"/>
          <w:szCs w:val="43"/>
          <w:lang w:eastAsia="de-CH"/>
        </w:rPr>
        <w:t>是實化這神聖本質的器官。如果我們想要經</w:t>
      </w:r>
      <w:r w:rsidRPr="008530F3">
        <w:rPr>
          <w:rFonts w:ascii="MS Gothic" w:eastAsia="MS Gothic" w:hAnsi="MS Gothic" w:cs="MS Gothic" w:hint="eastAsia"/>
          <w:color w:val="000000"/>
          <w:sz w:val="43"/>
          <w:szCs w:val="43"/>
          <w:lang w:eastAsia="de-CH"/>
        </w:rPr>
        <w:t>歷神而不運用靈，就好像要看顏色而不用視覺。如果我們用錯了器官，就不可能實化神。讚美神，在</w:t>
      </w:r>
      <w:r w:rsidRPr="008530F3">
        <w:rPr>
          <w:rFonts w:ascii="PMingLiU" w:eastAsia="PMingLiU" w:hAnsi="PMingLiU" w:cs="PMingLiU" w:hint="eastAsia"/>
          <w:color w:val="000000"/>
          <w:sz w:val="43"/>
          <w:szCs w:val="43"/>
          <w:lang w:eastAsia="de-CH"/>
        </w:rPr>
        <w:t>祂的創造裏，祂在我們裏面造了一個靈。我們是被造作為盛裝神的器皿，我們需要靈來作正確的接收器</w:t>
      </w:r>
      <w:r w:rsidRPr="008530F3">
        <w:rPr>
          <w:rFonts w:ascii="MS Mincho" w:eastAsia="MS Mincho" w:hAnsi="MS Mincho" w:cs="MS Mincho"/>
          <w:color w:val="000000"/>
          <w:sz w:val="43"/>
          <w:szCs w:val="43"/>
          <w:lang w:eastAsia="de-CH"/>
        </w:rPr>
        <w:t>。</w:t>
      </w:r>
    </w:p>
    <w:p w14:paraId="3EA825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物質身體的接收器是胃。如果我們有口而沒有胃，就無法接受食物作全身的供應。胃不僅是接收器，也是消化器，能吸收食物，分送給血球。最後，經過了消化和吸收，食物的本質就變成了我們的生機組織。神的用意是要將</w:t>
      </w:r>
      <w:r w:rsidRPr="008530F3">
        <w:rPr>
          <w:rFonts w:ascii="PMingLiU" w:eastAsia="PMingLiU" w:hAnsi="PMingLiU" w:cs="PMingLiU" w:hint="eastAsia"/>
          <w:color w:val="000000"/>
          <w:sz w:val="43"/>
          <w:szCs w:val="43"/>
          <w:lang w:eastAsia="de-CH"/>
        </w:rPr>
        <w:t>祂自己分賜到我們裏面。祂怎樣作這事呢？乃是藉著作我們的食物。主耶穌自己告訴我們，祂來是作『生</w:t>
      </w:r>
      <w:r w:rsidRPr="008530F3">
        <w:rPr>
          <w:rFonts w:ascii="MS Mincho" w:eastAsia="MS Mincho" w:hAnsi="MS Mincho" w:cs="MS Mincho" w:hint="eastAsia"/>
          <w:color w:val="000000"/>
          <w:sz w:val="43"/>
          <w:szCs w:val="43"/>
          <w:lang w:eastAsia="de-CH"/>
        </w:rPr>
        <w:t>命的糧。』（約六</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祂說，『那喫我的人，也要因我活著。』（約六</w:t>
      </w:r>
      <w:r w:rsidRPr="008530F3">
        <w:rPr>
          <w:rFonts w:ascii="Times New Roman" w:eastAsia="Times New Roman" w:hAnsi="Times New Roman" w:cs="Times New Roman"/>
          <w:color w:val="000000"/>
          <w:sz w:val="43"/>
          <w:szCs w:val="43"/>
          <w:lang w:eastAsia="de-CH"/>
        </w:rPr>
        <w:t>57</w:t>
      </w:r>
      <w:r w:rsidRPr="008530F3">
        <w:rPr>
          <w:rFonts w:ascii="MS Mincho" w:eastAsia="MS Mincho" w:hAnsi="MS Mincho" w:cs="MS Mincho" w:hint="eastAsia"/>
          <w:color w:val="000000"/>
          <w:sz w:val="43"/>
          <w:szCs w:val="43"/>
          <w:lang w:eastAsia="de-CH"/>
        </w:rPr>
        <w:t>。）這意思是</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穌不僅是我們的救主、救贖主和生命，也是我們生命的供應。</w:t>
      </w:r>
      <w:r w:rsidRPr="008530F3">
        <w:rPr>
          <w:rFonts w:ascii="PMingLiU" w:eastAsia="PMingLiU" w:hAnsi="PMingLiU" w:cs="PMingLiU" w:hint="eastAsia"/>
          <w:color w:val="000000"/>
          <w:sz w:val="43"/>
          <w:szCs w:val="43"/>
          <w:lang w:eastAsia="de-CH"/>
        </w:rPr>
        <w:t>祂是生命的糧。神渴望藉著作食物給我們接受，而將祂自己分賜到我們裏面。我</w:t>
      </w:r>
      <w:r w:rsidRPr="008530F3">
        <w:rPr>
          <w:rFonts w:ascii="PMingLiU" w:eastAsia="PMingLiU" w:hAnsi="PMingLiU" w:cs="PMingLiU" w:hint="eastAsia"/>
          <w:color w:val="000000"/>
          <w:sz w:val="43"/>
          <w:szCs w:val="43"/>
          <w:lang w:eastAsia="de-CH"/>
        </w:rPr>
        <w:lastRenderedPageBreak/>
        <w:t>們用甚麼器官接受神進來呢？乃是用我們人的靈</w:t>
      </w:r>
      <w:r w:rsidRPr="008530F3">
        <w:rPr>
          <w:rFonts w:ascii="MS Mincho" w:eastAsia="MS Mincho" w:hAnsi="MS Mincho" w:cs="MS Mincho"/>
          <w:color w:val="000000"/>
          <w:sz w:val="43"/>
          <w:szCs w:val="43"/>
          <w:lang w:eastAsia="de-CH"/>
        </w:rPr>
        <w:t>。</w:t>
      </w:r>
    </w:p>
    <w:p w14:paraId="53B766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w:t>
      </w:r>
      <w:r w:rsidRPr="008530F3">
        <w:rPr>
          <w:rFonts w:ascii="MS Gothic" w:eastAsia="MS Gothic" w:hAnsi="MS Gothic" w:cs="MS Gothic" w:hint="eastAsia"/>
          <w:color w:val="000000"/>
          <w:sz w:val="43"/>
          <w:szCs w:val="43"/>
          <w:lang w:eastAsia="de-CH"/>
        </w:rPr>
        <w:t>禱告。禱告不是單單求神為我們作事。對禱告這樣領會是太膚淺了。禱告乃是呼吸。每當我們禱告</w:t>
      </w:r>
      <w:r w:rsidRPr="008530F3">
        <w:rPr>
          <w:rFonts w:ascii="Batang" w:eastAsia="Batang" w:hAnsi="Batang" w:cs="Batang" w:hint="eastAsia"/>
          <w:color w:val="000000"/>
          <w:sz w:val="43"/>
          <w:szCs w:val="43"/>
          <w:lang w:eastAsia="de-CH"/>
        </w:rPr>
        <w:t>說，『天上的父阿！』或是呼求：『</w:t>
      </w:r>
      <w:r w:rsidRPr="008530F3">
        <w:rPr>
          <w:rFonts w:ascii="MS Mincho" w:eastAsia="MS Mincho" w:hAnsi="MS Mincho" w:cs="MS Mincho" w:hint="eastAsia"/>
          <w:color w:val="000000"/>
          <w:sz w:val="43"/>
          <w:szCs w:val="43"/>
          <w:lang w:eastAsia="de-CH"/>
        </w:rPr>
        <w:t>哦，主耶</w:t>
      </w:r>
      <w:r w:rsidRPr="008530F3">
        <w:rPr>
          <w:rFonts w:ascii="MS Gothic" w:eastAsia="MS Gothic" w:hAnsi="MS Gothic" w:cs="MS Gothic" w:hint="eastAsia"/>
          <w:color w:val="000000"/>
          <w:sz w:val="43"/>
          <w:szCs w:val="43"/>
          <w:lang w:eastAsia="de-CH"/>
        </w:rPr>
        <w:t>穌！』這就是呼吸。我們呼吸的時候，是把氣吸進來。照樣，當我們運用靈向神禱告的時候，我們就將</w:t>
      </w:r>
      <w:r w:rsidRPr="008530F3">
        <w:rPr>
          <w:rFonts w:ascii="PMingLiU" w:eastAsia="PMingLiU" w:hAnsi="PMingLiU" w:cs="PMingLiU" w:hint="eastAsia"/>
          <w:color w:val="000000"/>
          <w:sz w:val="43"/>
          <w:szCs w:val="43"/>
          <w:lang w:eastAsia="de-CH"/>
        </w:rPr>
        <w:t>祂神聖的所是接受到我們的靈裏</w:t>
      </w:r>
      <w:r w:rsidRPr="008530F3">
        <w:rPr>
          <w:rFonts w:ascii="MS Mincho" w:eastAsia="MS Mincho" w:hAnsi="MS Mincho" w:cs="MS Mincho" w:hint="eastAsia"/>
          <w:color w:val="000000"/>
          <w:sz w:val="43"/>
          <w:szCs w:val="43"/>
          <w:lang w:eastAsia="de-CH"/>
        </w:rPr>
        <w:t>。在我們的靈裏，我們盛裝神；並且，就某一面的意義</w:t>
      </w:r>
      <w:r w:rsidRPr="008530F3">
        <w:rPr>
          <w:rFonts w:ascii="Batang" w:eastAsia="Batang" w:hAnsi="Batang" w:cs="Batang" w:hint="eastAsia"/>
          <w:color w:val="000000"/>
          <w:sz w:val="43"/>
          <w:szCs w:val="43"/>
          <w:lang w:eastAsia="de-CH"/>
        </w:rPr>
        <w:t>說，我們吸收神，將</w:t>
      </w:r>
      <w:r w:rsidRPr="008530F3">
        <w:rPr>
          <w:rFonts w:ascii="PMingLiU" w:eastAsia="PMingLiU" w:hAnsi="PMingLiU" w:cs="PMingLiU" w:hint="eastAsia"/>
          <w:color w:val="000000"/>
          <w:sz w:val="43"/>
          <w:szCs w:val="43"/>
          <w:lang w:eastAsia="de-CH"/>
        </w:rPr>
        <w:t>祂神聖的成分分到我們全人的裏面。神就是這樣進到我們裏面作我們的生命。我們是人，是神用非常特殊的方式造的；祂把我們造成器皿，內中有接收器，就是我們的靈。這就是神為達成祂目的所採取的第一步</w:t>
      </w:r>
      <w:r w:rsidRPr="008530F3">
        <w:rPr>
          <w:rFonts w:ascii="MS Mincho" w:eastAsia="MS Mincho" w:hAnsi="MS Mincho" w:cs="MS Mincho"/>
          <w:color w:val="000000"/>
          <w:sz w:val="43"/>
          <w:szCs w:val="43"/>
          <w:lang w:eastAsia="de-CH"/>
        </w:rPr>
        <w:t>。</w:t>
      </w:r>
    </w:p>
    <w:p w14:paraId="3DE7093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第二</w:t>
      </w:r>
      <w:r w:rsidRPr="008530F3">
        <w:rPr>
          <w:rFonts w:ascii="MS Gothic" w:eastAsia="MS Gothic" w:hAnsi="MS Gothic" w:cs="MS Gothic" w:hint="eastAsia"/>
          <w:color w:val="E46044"/>
          <w:sz w:val="39"/>
          <w:szCs w:val="39"/>
          <w:lang w:eastAsia="de-CH"/>
        </w:rPr>
        <w:t>步－要人接受神作生命</w:t>
      </w:r>
      <w:proofErr w:type="spellEnd"/>
      <w:r w:rsidRPr="008530F3">
        <w:rPr>
          <w:rFonts w:ascii="MS Gothic" w:eastAsia="MS Gothic" w:hAnsi="MS Gothic" w:cs="MS Gothic" w:hint="eastAsia"/>
          <w:color w:val="E46044"/>
          <w:sz w:val="39"/>
          <w:szCs w:val="39"/>
          <w:lang w:eastAsia="de-CH"/>
        </w:rPr>
        <w:t xml:space="preserve">　二</w:t>
      </w:r>
      <w:r w:rsidRPr="008530F3">
        <w:rPr>
          <w:rFonts w:ascii="Times New Roman" w:eastAsia="Times New Roman" w:hAnsi="Times New Roman" w:cs="Times New Roman"/>
          <w:color w:val="E46044"/>
          <w:sz w:val="39"/>
          <w:szCs w:val="39"/>
          <w:lang w:eastAsia="de-CH"/>
        </w:rPr>
        <w:t>8~17</w:t>
      </w:r>
    </w:p>
    <w:p w14:paraId="635A62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現在我們來看第二</w:t>
      </w:r>
      <w:r w:rsidRPr="008530F3">
        <w:rPr>
          <w:rFonts w:ascii="MS Gothic" w:eastAsia="MS Gothic" w:hAnsi="MS Gothic" w:cs="MS Gothic" w:hint="eastAsia"/>
          <w:color w:val="000000"/>
          <w:sz w:val="43"/>
          <w:szCs w:val="43"/>
          <w:lang w:eastAsia="de-CH"/>
        </w:rPr>
        <w:t>步。大多數的人都不能一步就把事情作成。因此，當神把人造成了器皿，有人的靈來接受並盛裝</w:t>
      </w:r>
      <w:r w:rsidRPr="008530F3">
        <w:rPr>
          <w:rFonts w:ascii="PMingLiU" w:eastAsia="PMingLiU" w:hAnsi="PMingLiU" w:cs="PMingLiU" w:hint="eastAsia"/>
          <w:color w:val="000000"/>
          <w:sz w:val="43"/>
          <w:szCs w:val="43"/>
          <w:lang w:eastAsia="de-CH"/>
        </w:rPr>
        <w:t>祂之後，祂就採取另外一步，把人放在生命樹跟前</w:t>
      </w:r>
      <w:r w:rsidRPr="008530F3">
        <w:rPr>
          <w:rFonts w:ascii="MS Mincho" w:eastAsia="MS Mincho" w:hAnsi="MS Mincho" w:cs="MS Mincho"/>
          <w:color w:val="000000"/>
          <w:sz w:val="43"/>
          <w:szCs w:val="43"/>
          <w:lang w:eastAsia="de-CH"/>
        </w:rPr>
        <w:t>。</w:t>
      </w:r>
    </w:p>
    <w:p w14:paraId="1D7AB29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將人放在生命樹跟</w:t>
      </w:r>
      <w:r w:rsidRPr="008530F3">
        <w:rPr>
          <w:rFonts w:ascii="MS Mincho" w:eastAsia="MS Mincho" w:hAnsi="MS Mincho" w:cs="MS Mincho"/>
          <w:color w:val="E46044"/>
          <w:sz w:val="39"/>
          <w:szCs w:val="39"/>
          <w:lang w:eastAsia="de-CH"/>
        </w:rPr>
        <w:t>前</w:t>
      </w:r>
      <w:proofErr w:type="spellEnd"/>
    </w:p>
    <w:p w14:paraId="07230E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我在前篇信息</w:t>
      </w:r>
      <w:r w:rsidRPr="008530F3">
        <w:rPr>
          <w:rFonts w:ascii="Batang" w:eastAsia="Batang" w:hAnsi="Batang" w:cs="Batang" w:hint="eastAsia"/>
          <w:color w:val="000000"/>
          <w:sz w:val="43"/>
          <w:szCs w:val="43"/>
          <w:lang w:eastAsia="de-CH"/>
        </w:rPr>
        <w:t>說過，當我年輕的時候，我對創世記</w:t>
      </w:r>
      <w:r w:rsidRPr="008530F3">
        <w:rPr>
          <w:rFonts w:ascii="MS Mincho" w:eastAsia="MS Mincho" w:hAnsi="MS Mincho" w:cs="MS Mincho" w:hint="eastAsia"/>
          <w:color w:val="000000"/>
          <w:sz w:val="43"/>
          <w:szCs w:val="43"/>
          <w:lang w:eastAsia="de-CH"/>
        </w:rPr>
        <w:t>二章很感困惑，因為</w:t>
      </w:r>
      <w:r w:rsidRPr="008530F3">
        <w:rPr>
          <w:rFonts w:ascii="MS Gothic" w:eastAsia="MS Gothic" w:hAnsi="MS Gothic" w:cs="MS Gothic" w:hint="eastAsia"/>
          <w:color w:val="000000"/>
          <w:sz w:val="43"/>
          <w:szCs w:val="43"/>
          <w:lang w:eastAsia="de-CH"/>
        </w:rPr>
        <w:t>牠似乎沒有我認為聖經</w:t>
      </w:r>
      <w:r w:rsidRPr="008530F3">
        <w:rPr>
          <w:rFonts w:ascii="MS Gothic" w:eastAsia="MS Gothic" w:hAnsi="MS Gothic" w:cs="MS Gothic" w:hint="eastAsia"/>
          <w:color w:val="000000"/>
          <w:sz w:val="43"/>
          <w:szCs w:val="43"/>
          <w:lang w:eastAsia="de-CH"/>
        </w:rPr>
        <w:lastRenderedPageBreak/>
        <w:t>所該有的經典風格。這使我想起小孩子們的遊戲，他們用泥作了幾個像，放在某些東西跟前。無論如何，照著創世記二章所</w:t>
      </w:r>
      <w:r w:rsidRPr="008530F3">
        <w:rPr>
          <w:rFonts w:ascii="Batang" w:eastAsia="Batang" w:hAnsi="Batang" w:cs="Batang" w:hint="eastAsia"/>
          <w:color w:val="000000"/>
          <w:sz w:val="43"/>
          <w:szCs w:val="43"/>
          <w:lang w:eastAsia="de-CH"/>
        </w:rPr>
        <w:t>說的，神是把人放在生命樹</w:t>
      </w:r>
      <w:r w:rsidRPr="008530F3">
        <w:rPr>
          <w:rFonts w:ascii="MS Mincho" w:eastAsia="MS Mincho" w:hAnsi="MS Mincho" w:cs="MS Mincho" w:hint="eastAsia"/>
          <w:color w:val="000000"/>
          <w:sz w:val="43"/>
          <w:szCs w:val="43"/>
          <w:lang w:eastAsia="de-CH"/>
        </w:rPr>
        <w:t>跟前。生命是甚麼？生命是奧祕的。就是醫生和生物學家都無法解釋生命。雖然生命是奧祕的，在創世記二章中的生命樹卻將生命具體實在的呈現出來。我們也許很想知道生命樹的意義，但我們不可以草率。談到像生命這樣奧祕的東西，我們不應該倉促草率。要談黑板很容易，但是</w:t>
      </w:r>
      <w:r w:rsidRPr="008530F3">
        <w:rPr>
          <w:rFonts w:ascii="Batang" w:eastAsia="Batang" w:hAnsi="Batang" w:cs="Batang" w:hint="eastAsia"/>
          <w:color w:val="000000"/>
          <w:sz w:val="43"/>
          <w:szCs w:val="43"/>
          <w:lang w:eastAsia="de-CH"/>
        </w:rPr>
        <w:t>說到生命就難了。目前我們只需要來看，神把人放在生命樹</w:t>
      </w:r>
      <w:r w:rsidRPr="008530F3">
        <w:rPr>
          <w:rFonts w:ascii="MS Mincho" w:eastAsia="MS Mincho" w:hAnsi="MS Mincho" w:cs="MS Mincho" w:hint="eastAsia"/>
          <w:color w:val="000000"/>
          <w:sz w:val="43"/>
          <w:szCs w:val="43"/>
          <w:lang w:eastAsia="de-CH"/>
        </w:rPr>
        <w:t>跟前</w:t>
      </w:r>
      <w:r w:rsidRPr="008530F3">
        <w:rPr>
          <w:rFonts w:ascii="MS Mincho" w:eastAsia="MS Mincho" w:hAnsi="MS Mincho" w:cs="MS Mincho"/>
          <w:color w:val="000000"/>
          <w:sz w:val="43"/>
          <w:szCs w:val="43"/>
          <w:lang w:eastAsia="de-CH"/>
        </w:rPr>
        <w:t>。</w:t>
      </w:r>
    </w:p>
    <w:p w14:paraId="66E37F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我年輕的時候讀到創世記頭二章，不了解神為甚麼不命令亞當拜</w:t>
      </w:r>
      <w:r w:rsidRPr="008530F3">
        <w:rPr>
          <w:rFonts w:ascii="PMingLiU" w:eastAsia="PMingLiU" w:hAnsi="PMingLiU" w:cs="PMingLiU" w:hint="eastAsia"/>
          <w:color w:val="000000"/>
          <w:sz w:val="43"/>
          <w:szCs w:val="43"/>
          <w:lang w:eastAsia="de-CH"/>
        </w:rPr>
        <w:t>祂這位創造主。我想神應該告訴亞當：『我是造你的主，你每天早晨、中午、晚上，都要拜我。你一天至少必須拜我七次。你要鞠躬，跪下，俯伏拜我。我要寫些頌辭給你，叫你可以練習如何拜我。』這是我的觀念。對我來說，神把人放在生命樹跟前，甚麼也不作，這很笨。還有，我覺得神造了夏娃之後，應該給亞當和夏娃一篇結婚證道，說，『亞當，你要感謝我，給你這樣一位可愛的妻子。你要答應我，你會永遠的愛她。夏娃，你是作妻子的，我命令你要服從你的丈夫。』神這樣要求，照我看是完全合邏輯的。我受了基督教的影響，特別是婚禮儀</w:t>
      </w:r>
      <w:r w:rsidRPr="008530F3">
        <w:rPr>
          <w:rFonts w:ascii="PMingLiU" w:eastAsia="PMingLiU" w:hAnsi="PMingLiU" w:cs="PMingLiU" w:hint="eastAsia"/>
          <w:color w:val="000000"/>
          <w:sz w:val="43"/>
          <w:szCs w:val="43"/>
          <w:lang w:eastAsia="de-CH"/>
        </w:rPr>
        <w:lastRenderedPageBreak/>
        <w:t>式</w:t>
      </w:r>
      <w:r w:rsidRPr="008530F3">
        <w:rPr>
          <w:rFonts w:ascii="MS Mincho" w:eastAsia="MS Mincho" w:hAnsi="MS Mincho" w:cs="MS Mincho" w:hint="eastAsia"/>
          <w:color w:val="000000"/>
          <w:sz w:val="43"/>
          <w:szCs w:val="43"/>
          <w:lang w:eastAsia="de-CH"/>
        </w:rPr>
        <w:t>的影響，以為神會向這第一對新人講一篇道。然而，神沒有給他們講這樣的道。</w:t>
      </w:r>
      <w:r w:rsidRPr="008530F3">
        <w:rPr>
          <w:rFonts w:ascii="PMingLiU" w:eastAsia="PMingLiU" w:hAnsi="PMingLiU" w:cs="PMingLiU" w:hint="eastAsia"/>
          <w:color w:val="000000"/>
          <w:sz w:val="43"/>
          <w:szCs w:val="43"/>
          <w:lang w:eastAsia="de-CH"/>
        </w:rPr>
        <w:t>祂似乎只是告訴他們：『要留意你的喫，你一定要喫得正確。我不在意你愛不愛妻子，或者服從不服從丈夫。我也不太在意敬拜。我只關心你的喫。如果你喫錯了，你就錯了。如果你喫了錯的樹，你必定死。亞當，你必須知道不是你作甚麼的問題，乃是你是甚麼的問題。你喫甚麼就是甚麼。如果你喫死亡，你就變成死亡。如果你喫生命，你就變成生命。問題不在所作，乃在所是。要留意你的喫。』我早年當基督徒的時候，對這感到困惑。實在說，在那段期間我不喜歡創世記二章。我喜歡描寫神創造</w:t>
      </w:r>
      <w:r w:rsidRPr="008530F3">
        <w:rPr>
          <w:rFonts w:ascii="MS Mincho" w:eastAsia="MS Mincho" w:hAnsi="MS Mincho" w:cs="MS Mincho" w:hint="eastAsia"/>
          <w:color w:val="000000"/>
          <w:sz w:val="43"/>
          <w:szCs w:val="43"/>
          <w:lang w:eastAsia="de-CH"/>
        </w:rPr>
        <w:t>工作的第一章，我覺得第二章不過是像小孩子看的</w:t>
      </w:r>
      <w:r w:rsidRPr="008530F3">
        <w:rPr>
          <w:rFonts w:ascii="MS Gothic" w:eastAsia="MS Gothic" w:hAnsi="MS Gothic" w:cs="MS Gothic" w:hint="eastAsia"/>
          <w:color w:val="000000"/>
          <w:sz w:val="43"/>
          <w:szCs w:val="43"/>
          <w:lang w:eastAsia="de-CH"/>
        </w:rPr>
        <w:t>卡通</w:t>
      </w:r>
      <w:r w:rsidRPr="008530F3">
        <w:rPr>
          <w:rFonts w:ascii="MS Mincho" w:eastAsia="MS Mincho" w:hAnsi="MS Mincho" w:cs="MS Mincho"/>
          <w:color w:val="000000"/>
          <w:sz w:val="43"/>
          <w:szCs w:val="43"/>
          <w:lang w:eastAsia="de-CH"/>
        </w:rPr>
        <w:t>。</w:t>
      </w:r>
    </w:p>
    <w:p w14:paraId="4099A9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神造人以後，把人放在一</w:t>
      </w:r>
      <w:r w:rsidRPr="008530F3">
        <w:rPr>
          <w:rFonts w:ascii="MS Gothic" w:eastAsia="MS Gothic" w:hAnsi="MS Gothic" w:cs="MS Gothic" w:hint="eastAsia"/>
          <w:color w:val="000000"/>
          <w:sz w:val="43"/>
          <w:szCs w:val="43"/>
          <w:lang w:eastAsia="de-CH"/>
        </w:rPr>
        <w:t>棵樹前。神沒有吩咐他遵守十誡，和各樣的要求。沒有誡命，只有安置。神把人安置在生命樹跟前，</w:t>
      </w:r>
      <w:r w:rsidRPr="008530F3">
        <w:rPr>
          <w:rFonts w:ascii="PMingLiU" w:eastAsia="PMingLiU" w:hAnsi="PMingLiU" w:cs="PMingLiU" w:hint="eastAsia"/>
          <w:color w:val="000000"/>
          <w:sz w:val="43"/>
          <w:szCs w:val="43"/>
          <w:lang w:eastAsia="de-CH"/>
        </w:rPr>
        <w:t>祂要人喫這樹。在本篇信息後面，我們會來看生命樹的意義</w:t>
      </w:r>
      <w:r w:rsidRPr="008530F3">
        <w:rPr>
          <w:rFonts w:ascii="MS Mincho" w:eastAsia="MS Mincho" w:hAnsi="MS Mincho" w:cs="MS Mincho"/>
          <w:color w:val="000000"/>
          <w:sz w:val="43"/>
          <w:szCs w:val="43"/>
          <w:lang w:eastAsia="de-CH"/>
        </w:rPr>
        <w:t>。</w:t>
      </w:r>
    </w:p>
    <w:p w14:paraId="62193AE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（一）　『</w:t>
      </w:r>
      <w:proofErr w:type="spellStart"/>
      <w:r w:rsidRPr="008530F3">
        <w:rPr>
          <w:rFonts w:ascii="MS Mincho" w:eastAsia="MS Mincho" w:hAnsi="MS Mincho" w:cs="MS Mincho" w:hint="eastAsia"/>
          <w:color w:val="E46044"/>
          <w:sz w:val="39"/>
          <w:szCs w:val="39"/>
          <w:lang w:eastAsia="de-CH"/>
        </w:rPr>
        <w:t>東方</w:t>
      </w:r>
      <w:proofErr w:type="spellEnd"/>
      <w:r w:rsidRPr="008530F3">
        <w:rPr>
          <w:rFonts w:ascii="MS Mincho" w:eastAsia="MS Mincho" w:hAnsi="MS Mincho" w:cs="MS Mincho" w:hint="eastAsia"/>
          <w:color w:val="E46044"/>
          <w:sz w:val="39"/>
          <w:szCs w:val="39"/>
          <w:lang w:eastAsia="de-CH"/>
        </w:rPr>
        <w:t>』－</w:t>
      </w:r>
      <w:proofErr w:type="spellStart"/>
      <w:r w:rsidRPr="008530F3">
        <w:rPr>
          <w:rFonts w:ascii="MS Mincho" w:eastAsia="MS Mincho" w:hAnsi="MS Mincho" w:cs="MS Mincho" w:hint="eastAsia"/>
          <w:color w:val="E46044"/>
          <w:sz w:val="39"/>
          <w:szCs w:val="39"/>
          <w:lang w:eastAsia="de-CH"/>
        </w:rPr>
        <w:t>光明榮耀之</w:t>
      </w:r>
      <w:r w:rsidRPr="008530F3">
        <w:rPr>
          <w:rFonts w:ascii="MS Mincho" w:eastAsia="MS Mincho" w:hAnsi="MS Mincho" w:cs="MS Mincho"/>
          <w:color w:val="E46044"/>
          <w:sz w:val="39"/>
          <w:szCs w:val="39"/>
          <w:lang w:eastAsia="de-CH"/>
        </w:rPr>
        <w:t>地</w:t>
      </w:r>
      <w:proofErr w:type="spellEnd"/>
    </w:p>
    <w:p w14:paraId="7CF553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創世記二章八節</w:t>
      </w:r>
      <w:r w:rsidRPr="008530F3">
        <w:rPr>
          <w:rFonts w:ascii="Batang" w:eastAsia="Batang" w:hAnsi="Batang" w:cs="Batang" w:hint="eastAsia"/>
          <w:color w:val="000000"/>
          <w:sz w:val="43"/>
          <w:szCs w:val="43"/>
          <w:lang w:eastAsia="de-CH"/>
        </w:rPr>
        <w:t>說，神把人安置在『東方。』當我們讀創世記二章的時候，必須</w:t>
      </w:r>
      <w:r w:rsidRPr="008530F3">
        <w:rPr>
          <w:rFonts w:ascii="MS Gothic" w:eastAsia="MS Gothic" w:hAnsi="MS Gothic" w:cs="MS Gothic" w:hint="eastAsia"/>
          <w:color w:val="000000"/>
          <w:sz w:val="43"/>
          <w:szCs w:val="43"/>
          <w:lang w:eastAsia="de-CH"/>
        </w:rPr>
        <w:t>懂得這裏的記載是用譬</w:t>
      </w:r>
      <w:r w:rsidRPr="008530F3">
        <w:rPr>
          <w:rFonts w:ascii="PMingLiU" w:eastAsia="PMingLiU" w:hAnsi="PMingLiU" w:cs="PMingLiU" w:hint="eastAsia"/>
          <w:color w:val="000000"/>
          <w:sz w:val="43"/>
          <w:szCs w:val="43"/>
          <w:lang w:eastAsia="de-CH"/>
        </w:rPr>
        <w:t>喻的寫法，這些譬喻都有其寓意。在第十篇信息裏我說過，從寓意一面解說聖經並沒有</w:t>
      </w:r>
      <w:r w:rsidRPr="008530F3">
        <w:rPr>
          <w:rFonts w:ascii="PMingLiU" w:eastAsia="PMingLiU" w:hAnsi="PMingLiU" w:cs="PMingLiU" w:hint="eastAsia"/>
          <w:color w:val="000000"/>
          <w:sz w:val="43"/>
          <w:szCs w:val="43"/>
          <w:lang w:eastAsia="de-CH"/>
        </w:rPr>
        <w:lastRenderedPageBreak/>
        <w:t>錯，因為連使徒保羅都從寓意一面解說撒拉和夏甲。（加四</w:t>
      </w:r>
      <w:r w:rsidRPr="008530F3">
        <w:rPr>
          <w:rFonts w:ascii="Times New Roman" w:eastAsia="Times New Roman" w:hAnsi="Times New Roman" w:cs="Times New Roman"/>
          <w:color w:val="000000"/>
          <w:sz w:val="43"/>
          <w:szCs w:val="43"/>
          <w:lang w:eastAsia="de-CH"/>
        </w:rPr>
        <w:t>22~26</w:t>
      </w:r>
      <w:r w:rsidRPr="008530F3">
        <w:rPr>
          <w:rFonts w:ascii="MS Mincho" w:eastAsia="MS Mincho" w:hAnsi="MS Mincho" w:cs="MS Mincho" w:hint="eastAsia"/>
          <w:color w:val="000000"/>
          <w:sz w:val="43"/>
          <w:szCs w:val="43"/>
          <w:lang w:eastAsia="de-CH"/>
        </w:rPr>
        <w:t>。）因此我們也需要從寓意一面來看創世記二章。在聖經裏，東方表</w:t>
      </w:r>
      <w:r w:rsidRPr="008530F3">
        <w:rPr>
          <w:rFonts w:ascii="MS Gothic" w:eastAsia="MS Gothic" w:hAnsi="MS Gothic" w:cs="MS Gothic" w:hint="eastAsia"/>
          <w:color w:val="000000"/>
          <w:sz w:val="43"/>
          <w:szCs w:val="43"/>
          <w:lang w:eastAsia="de-CH"/>
        </w:rPr>
        <w:t>徵光明榮耀的方向，因為榮耀的日光是從東方升起的。（結四三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。）這是非常有意義的。</w:t>
      </w:r>
      <w:r w:rsidRPr="008530F3">
        <w:rPr>
          <w:rFonts w:ascii="MS Gothic" w:eastAsia="MS Gothic" w:hAnsi="MS Gothic" w:cs="MS Gothic" w:hint="eastAsia"/>
          <w:color w:val="000000"/>
          <w:sz w:val="43"/>
          <w:szCs w:val="43"/>
          <w:lang w:eastAsia="de-CH"/>
        </w:rPr>
        <w:t>每逢我們聚集有主同在的時候，深處馬上覺得這個聚會滿有榮耀。這樣的聚會結束後，你會回家告訴妻子你所經歷的榮耀</w:t>
      </w:r>
      <w:r w:rsidRPr="008530F3">
        <w:rPr>
          <w:rFonts w:ascii="MS Mincho" w:eastAsia="MS Mincho" w:hAnsi="MS Mincho" w:cs="MS Mincho"/>
          <w:color w:val="000000"/>
          <w:sz w:val="43"/>
          <w:szCs w:val="43"/>
          <w:lang w:eastAsia="de-CH"/>
        </w:rPr>
        <w:t>。</w:t>
      </w:r>
    </w:p>
    <w:p w14:paraId="6A9D064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（二）　『</w:t>
      </w:r>
      <w:proofErr w:type="spellStart"/>
      <w:r w:rsidRPr="008530F3">
        <w:rPr>
          <w:rFonts w:ascii="MS Mincho" w:eastAsia="MS Mincho" w:hAnsi="MS Mincho" w:cs="MS Mincho" w:hint="eastAsia"/>
          <w:color w:val="E46044"/>
          <w:sz w:val="39"/>
          <w:szCs w:val="39"/>
          <w:lang w:eastAsia="de-CH"/>
        </w:rPr>
        <w:t>伊甸</w:t>
      </w:r>
      <w:proofErr w:type="spellEnd"/>
      <w:r w:rsidRPr="008530F3">
        <w:rPr>
          <w:rFonts w:ascii="MS Mincho" w:eastAsia="MS Mincho" w:hAnsi="MS Mincho" w:cs="MS Mincho" w:hint="eastAsia"/>
          <w:color w:val="E46044"/>
          <w:sz w:val="39"/>
          <w:szCs w:val="39"/>
          <w:lang w:eastAsia="de-CH"/>
        </w:rPr>
        <w:t>』－</w:t>
      </w:r>
      <w:proofErr w:type="spellStart"/>
      <w:r w:rsidRPr="008530F3">
        <w:rPr>
          <w:rFonts w:ascii="MS Mincho" w:eastAsia="MS Mincho" w:hAnsi="MS Mincho" w:cs="MS Mincho" w:hint="eastAsia"/>
          <w:color w:val="E46044"/>
          <w:sz w:val="39"/>
          <w:szCs w:val="39"/>
          <w:lang w:eastAsia="de-CH"/>
        </w:rPr>
        <w:t>快樂之</w:t>
      </w:r>
      <w:r w:rsidRPr="008530F3">
        <w:rPr>
          <w:rFonts w:ascii="MS Mincho" w:eastAsia="MS Mincho" w:hAnsi="MS Mincho" w:cs="MS Mincho"/>
          <w:color w:val="E46044"/>
          <w:sz w:val="39"/>
          <w:szCs w:val="39"/>
          <w:lang w:eastAsia="de-CH"/>
        </w:rPr>
        <w:t>地</w:t>
      </w:r>
      <w:proofErr w:type="spellEnd"/>
    </w:p>
    <w:p w14:paraId="25061F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神把人放在伊甸。『伊甸』在希伯來文的意思是快樂。因此，伊甸是個快樂、享受、</w:t>
      </w:r>
      <w:r w:rsidRPr="008530F3">
        <w:rPr>
          <w:rFonts w:ascii="Batang" w:eastAsia="Batang" w:hAnsi="Batang" w:cs="Batang" w:hint="eastAsia"/>
          <w:color w:val="000000"/>
          <w:sz w:val="43"/>
          <w:szCs w:val="43"/>
          <w:lang w:eastAsia="de-CH"/>
        </w:rPr>
        <w:t>娛樂的地方。不要以</w:t>
      </w:r>
      <w:r w:rsidRPr="008530F3">
        <w:rPr>
          <w:rFonts w:ascii="MS Mincho" w:eastAsia="MS Mincho" w:hAnsi="MS Mincho" w:cs="MS Mincho" w:hint="eastAsia"/>
          <w:color w:val="000000"/>
          <w:sz w:val="43"/>
          <w:szCs w:val="43"/>
          <w:lang w:eastAsia="de-CH"/>
        </w:rPr>
        <w:t>為</w:t>
      </w:r>
      <w:r w:rsidRPr="008530F3">
        <w:rPr>
          <w:rFonts w:ascii="Batang" w:eastAsia="Batang" w:hAnsi="Batang" w:cs="Batang" w:hint="eastAsia"/>
          <w:color w:val="000000"/>
          <w:sz w:val="43"/>
          <w:szCs w:val="43"/>
          <w:lang w:eastAsia="de-CH"/>
        </w:rPr>
        <w:t>娛樂是不對的。今天那些罪惡、世俗的娛樂當然是錯了，但在神裏面的娛樂</w:t>
      </w:r>
      <w:r w:rsidRPr="008530F3">
        <w:rPr>
          <w:rFonts w:ascii="MS Mincho" w:eastAsia="MS Mincho" w:hAnsi="MS Mincho" w:cs="MS Mincho" w:hint="eastAsia"/>
          <w:color w:val="000000"/>
          <w:sz w:val="43"/>
          <w:szCs w:val="43"/>
          <w:lang w:eastAsia="de-CH"/>
        </w:rPr>
        <w:t>卻是對的</w:t>
      </w:r>
      <w:r w:rsidRPr="008530F3">
        <w:rPr>
          <w:rFonts w:ascii="MS Mincho" w:eastAsia="MS Mincho" w:hAnsi="MS Mincho" w:cs="MS Mincho"/>
          <w:color w:val="000000"/>
          <w:sz w:val="43"/>
          <w:szCs w:val="43"/>
          <w:lang w:eastAsia="de-CH"/>
        </w:rPr>
        <w:t>。</w:t>
      </w:r>
    </w:p>
    <w:p w14:paraId="76E2AA2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（三）　『</w:t>
      </w:r>
      <w:proofErr w:type="spellStart"/>
      <w:r w:rsidRPr="008530F3">
        <w:rPr>
          <w:rFonts w:ascii="MS Mincho" w:eastAsia="MS Mincho" w:hAnsi="MS Mincho" w:cs="MS Mincho" w:hint="eastAsia"/>
          <w:color w:val="E46044"/>
          <w:sz w:val="39"/>
          <w:szCs w:val="39"/>
          <w:lang w:eastAsia="de-CH"/>
        </w:rPr>
        <w:t>園子</w:t>
      </w:r>
      <w:proofErr w:type="spellEnd"/>
      <w:r w:rsidRPr="008530F3">
        <w:rPr>
          <w:rFonts w:ascii="MS Mincho" w:eastAsia="MS Mincho" w:hAnsi="MS Mincho" w:cs="MS Mincho" w:hint="eastAsia"/>
          <w:color w:val="E46044"/>
          <w:sz w:val="39"/>
          <w:szCs w:val="39"/>
          <w:lang w:eastAsia="de-CH"/>
        </w:rPr>
        <w:t>』－</w:t>
      </w:r>
      <w:proofErr w:type="spellStart"/>
      <w:r w:rsidRPr="008530F3">
        <w:rPr>
          <w:rFonts w:ascii="MS Mincho" w:eastAsia="MS Mincho" w:hAnsi="MS Mincho" w:cs="MS Mincho" w:hint="eastAsia"/>
          <w:color w:val="E46044"/>
          <w:sz w:val="39"/>
          <w:szCs w:val="39"/>
          <w:lang w:eastAsia="de-CH"/>
        </w:rPr>
        <w:t>可愛稱心之</w:t>
      </w:r>
      <w:r w:rsidRPr="008530F3">
        <w:rPr>
          <w:rFonts w:ascii="MS Mincho" w:eastAsia="MS Mincho" w:hAnsi="MS Mincho" w:cs="MS Mincho"/>
          <w:color w:val="E46044"/>
          <w:sz w:val="39"/>
          <w:szCs w:val="39"/>
          <w:lang w:eastAsia="de-CH"/>
        </w:rPr>
        <w:t>地</w:t>
      </w:r>
      <w:proofErr w:type="spellEnd"/>
    </w:p>
    <w:p w14:paraId="70A5EE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神是把人安置在園子裏，不是安置在工廠、學校或教堂裏。</w:t>
      </w:r>
      <w:r w:rsidRPr="008530F3">
        <w:rPr>
          <w:rFonts w:ascii="PMingLiU" w:eastAsia="PMingLiU" w:hAnsi="PMingLiU" w:cs="PMingLiU" w:hint="eastAsia"/>
          <w:color w:val="000000"/>
          <w:sz w:val="43"/>
          <w:szCs w:val="43"/>
          <w:lang w:eastAsia="de-CH"/>
        </w:rPr>
        <w:t>祂把人安置在</w:t>
      </w:r>
      <w:r w:rsidRPr="008530F3">
        <w:rPr>
          <w:rFonts w:ascii="MS Mincho" w:eastAsia="MS Mincho" w:hAnsi="MS Mincho" w:cs="MS Mincho" w:hint="eastAsia"/>
          <w:color w:val="000000"/>
          <w:sz w:val="43"/>
          <w:szCs w:val="43"/>
          <w:lang w:eastAsia="de-CH"/>
        </w:rPr>
        <w:t>園子裏，這園子不僅可愛稱心，還是生長東西的地方。園子不是人們遊戲的場地，作工的工廠，求學的學校，治病的醫院，或是敬拜的教堂；園子是生長東西、</w:t>
      </w:r>
      <w:r w:rsidRPr="008530F3">
        <w:rPr>
          <w:rFonts w:ascii="PMingLiU" w:eastAsia="PMingLiU" w:hAnsi="PMingLiU" w:cs="PMingLiU" w:hint="eastAsia"/>
          <w:color w:val="000000"/>
          <w:sz w:val="43"/>
          <w:szCs w:val="43"/>
          <w:lang w:eastAsia="de-CH"/>
        </w:rPr>
        <w:t>產生生命的地方。生命是創世記一、二章的中心思想。神不太在意學習，甚至不太在意敬拜，祂只在意生長。因此祂把人安置在園子裏。召會生活不</w:t>
      </w:r>
      <w:r w:rsidRPr="008530F3">
        <w:rPr>
          <w:rFonts w:ascii="PMingLiU" w:eastAsia="PMingLiU" w:hAnsi="PMingLiU" w:cs="PMingLiU" w:hint="eastAsia"/>
          <w:color w:val="000000"/>
          <w:sz w:val="43"/>
          <w:szCs w:val="43"/>
          <w:lang w:eastAsia="de-CH"/>
        </w:rPr>
        <w:lastRenderedPageBreak/>
        <w:t>該像學校或教堂，召會生活必須是園子。林前三章九節保羅說，『你們是神的耕地。』保羅在林前三章的思想與神在創世記二章的思想相同，因為耕地就是生長的地方。由於產生生命，所以園子裏展現許多美麗的東西。相反的，你很難在工廠裏找到美麗的東西。最可愛、稱心</w:t>
      </w:r>
      <w:r w:rsidRPr="008530F3">
        <w:rPr>
          <w:rFonts w:ascii="MS Mincho" w:eastAsia="MS Mincho" w:hAnsi="MS Mincho" w:cs="MS Mincho" w:hint="eastAsia"/>
          <w:color w:val="000000"/>
          <w:sz w:val="43"/>
          <w:szCs w:val="43"/>
          <w:lang w:eastAsia="de-CH"/>
        </w:rPr>
        <w:t>、美麗的地方，就是生長著各種顏色植物的園子。讚美主！</w:t>
      </w:r>
      <w:r w:rsidRPr="008530F3">
        <w:rPr>
          <w:rFonts w:ascii="PMingLiU" w:eastAsia="PMingLiU" w:hAnsi="PMingLiU" w:cs="PMingLiU" w:hint="eastAsia"/>
          <w:color w:val="000000"/>
          <w:sz w:val="43"/>
          <w:szCs w:val="43"/>
          <w:lang w:eastAsia="de-CH"/>
        </w:rPr>
        <w:t>祂把人安置在園子裏</w:t>
      </w:r>
      <w:r w:rsidRPr="008530F3">
        <w:rPr>
          <w:rFonts w:ascii="MS Mincho" w:eastAsia="MS Mincho" w:hAnsi="MS Mincho" w:cs="MS Mincho"/>
          <w:color w:val="000000"/>
          <w:sz w:val="43"/>
          <w:szCs w:val="43"/>
          <w:lang w:eastAsia="de-CH"/>
        </w:rPr>
        <w:t>。</w:t>
      </w:r>
    </w:p>
    <w:p w14:paraId="28AF697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有各樣的『樹</w:t>
      </w:r>
      <w:proofErr w:type="spellEnd"/>
      <w:r w:rsidRPr="008530F3">
        <w:rPr>
          <w:rFonts w:ascii="MS Mincho" w:eastAsia="MS Mincho" w:hAnsi="MS Mincho" w:cs="MS Mincho"/>
          <w:color w:val="E46044"/>
          <w:sz w:val="39"/>
          <w:szCs w:val="39"/>
          <w:lang w:eastAsia="de-CH"/>
        </w:rPr>
        <w:t>』</w:t>
      </w:r>
    </w:p>
    <w:p w14:paraId="6C6D3B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在園子裏，最重要的東西就是樹。聖經中對於樹的觀念是很重要的。聖經無論在開頭或結尾，當</w:t>
      </w:r>
      <w:r w:rsidRPr="008530F3">
        <w:rPr>
          <w:rFonts w:ascii="MS Gothic" w:eastAsia="MS Gothic" w:hAnsi="MS Gothic" w:cs="MS Gothic" w:hint="eastAsia"/>
          <w:color w:val="000000"/>
          <w:sz w:val="43"/>
          <w:szCs w:val="43"/>
          <w:lang w:eastAsia="de-CH"/>
        </w:rPr>
        <w:t>牠題到人的時候，也題到樹。人究竟要得生命或死亡，要永遠活著或滅亡，全看人如何對待樹。（參創二</w:t>
      </w:r>
      <w:r w:rsidRPr="008530F3">
        <w:rPr>
          <w:rFonts w:ascii="Times New Roman" w:eastAsia="Times New Roman" w:hAnsi="Times New Roman" w:cs="Times New Roman"/>
          <w:color w:val="000000"/>
          <w:sz w:val="43"/>
          <w:szCs w:val="43"/>
          <w:lang w:eastAsia="de-CH"/>
        </w:rPr>
        <w:t>16~17</w:t>
      </w:r>
      <w:r w:rsidRPr="008530F3">
        <w:rPr>
          <w:rFonts w:ascii="MS Mincho" w:eastAsia="MS Mincho" w:hAnsi="MS Mincho" w:cs="MS Mincho" w:hint="eastAsia"/>
          <w:color w:val="000000"/>
          <w:sz w:val="43"/>
          <w:szCs w:val="43"/>
          <w:lang w:eastAsia="de-CH"/>
        </w:rPr>
        <w:t>，三</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，結四七</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。）所以樹的觀念對人的定命是</w:t>
      </w:r>
      <w:r w:rsidRPr="008530F3">
        <w:rPr>
          <w:rFonts w:ascii="PMingLiU" w:eastAsia="PMingLiU" w:hAnsi="PMingLiU" w:cs="PMingLiU" w:hint="eastAsia"/>
          <w:color w:val="000000"/>
          <w:sz w:val="43"/>
          <w:szCs w:val="43"/>
          <w:lang w:eastAsia="de-CH"/>
        </w:rPr>
        <w:t>絕對重要的</w:t>
      </w:r>
      <w:r w:rsidRPr="008530F3">
        <w:rPr>
          <w:rFonts w:ascii="MS Mincho" w:eastAsia="MS Mincho" w:hAnsi="MS Mincho" w:cs="MS Mincho"/>
          <w:color w:val="000000"/>
          <w:sz w:val="43"/>
          <w:szCs w:val="43"/>
          <w:lang w:eastAsia="de-CH"/>
        </w:rPr>
        <w:t>。</w:t>
      </w:r>
    </w:p>
    <w:p w14:paraId="3596CF4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（１）　『</w:t>
      </w:r>
      <w:proofErr w:type="spellStart"/>
      <w:r w:rsidRPr="008530F3">
        <w:rPr>
          <w:rFonts w:ascii="MS Mincho" w:eastAsia="MS Mincho" w:hAnsi="MS Mincho" w:cs="MS Mincho" w:hint="eastAsia"/>
          <w:color w:val="E46044"/>
          <w:sz w:val="39"/>
          <w:szCs w:val="39"/>
          <w:lang w:eastAsia="de-CH"/>
        </w:rPr>
        <w:t>悅人的眼目</w:t>
      </w:r>
      <w:proofErr w:type="spellEnd"/>
      <w:r w:rsidRPr="008530F3">
        <w:rPr>
          <w:rFonts w:ascii="MS Mincho" w:eastAsia="MS Mincho" w:hAnsi="MS Mincho" w:cs="MS Mincho" w:hint="eastAsia"/>
          <w:color w:val="E46044"/>
          <w:sz w:val="39"/>
          <w:szCs w:val="39"/>
          <w:lang w:eastAsia="de-CH"/>
        </w:rPr>
        <w:t>』－</w:t>
      </w:r>
      <w:proofErr w:type="spellStart"/>
      <w:r w:rsidRPr="008530F3">
        <w:rPr>
          <w:rFonts w:ascii="MS Mincho" w:eastAsia="MS Mincho" w:hAnsi="MS Mincho" w:cs="MS Mincho" w:hint="eastAsia"/>
          <w:color w:val="E46044"/>
          <w:sz w:val="39"/>
          <w:szCs w:val="39"/>
          <w:lang w:eastAsia="de-CH"/>
        </w:rPr>
        <w:t>使人喜</w:t>
      </w:r>
      <w:r w:rsidRPr="008530F3">
        <w:rPr>
          <w:rFonts w:ascii="MS Mincho" w:eastAsia="MS Mincho" w:hAnsi="MS Mincho" w:cs="MS Mincho"/>
          <w:color w:val="E46044"/>
          <w:sz w:val="39"/>
          <w:szCs w:val="39"/>
          <w:lang w:eastAsia="de-CH"/>
        </w:rPr>
        <w:t>悅</w:t>
      </w:r>
      <w:proofErr w:type="spellEnd"/>
    </w:p>
    <w:p w14:paraId="759A03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耶和華使各樣的樹從地裏長出來，可以悅人的眼目。（創二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。）這就是</w:t>
      </w:r>
      <w:r w:rsidRPr="008530F3">
        <w:rPr>
          <w:rFonts w:ascii="Batang" w:eastAsia="Batang" w:hAnsi="Batang" w:cs="Batang" w:hint="eastAsia"/>
          <w:color w:val="000000"/>
          <w:sz w:val="43"/>
          <w:szCs w:val="43"/>
          <w:lang w:eastAsia="de-CH"/>
        </w:rPr>
        <w:t>說，神要人喜悅，使人快樂。神的心</w:t>
      </w:r>
      <w:r w:rsidRPr="008530F3">
        <w:rPr>
          <w:rFonts w:ascii="MS Mincho" w:eastAsia="MS Mincho" w:hAnsi="MS Mincho" w:cs="MS Mincho" w:hint="eastAsia"/>
          <w:color w:val="000000"/>
          <w:sz w:val="43"/>
          <w:szCs w:val="43"/>
          <w:lang w:eastAsia="de-CH"/>
        </w:rPr>
        <w:t>意不是要人作工，乃是要人完全喜悅、滿足。這與我們敬拜神的宗教觀念相反。當我是個青年基督徒的時候，看見許多拉長著臉敬拜神的人。然而神不在意那樣的敬拜，</w:t>
      </w:r>
      <w:r w:rsidRPr="008530F3">
        <w:rPr>
          <w:rFonts w:ascii="PMingLiU" w:eastAsia="PMingLiU" w:hAnsi="PMingLiU" w:cs="PMingLiU" w:hint="eastAsia"/>
          <w:color w:val="000000"/>
          <w:sz w:val="43"/>
          <w:szCs w:val="43"/>
          <w:lang w:eastAsia="de-CH"/>
        </w:rPr>
        <w:t>祂只在</w:t>
      </w:r>
      <w:r w:rsidRPr="008530F3">
        <w:rPr>
          <w:rFonts w:ascii="PMingLiU" w:eastAsia="PMingLiU" w:hAnsi="PMingLiU" w:cs="PMingLiU" w:hint="eastAsia"/>
          <w:color w:val="000000"/>
          <w:sz w:val="43"/>
          <w:szCs w:val="43"/>
          <w:lang w:eastAsia="de-CH"/>
        </w:rPr>
        <w:lastRenderedPageBreak/>
        <w:t>意我們的快樂。所以詩篇中有好幾處告訴我們：『當（要）向耶和華歡呼。』（詩九五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。）神享受我們的笑臉。</w:t>
      </w:r>
      <w:r w:rsidRPr="008530F3">
        <w:rPr>
          <w:rFonts w:ascii="PMingLiU" w:eastAsia="PMingLiU" w:hAnsi="PMingLiU" w:cs="PMingLiU" w:hint="eastAsia"/>
          <w:color w:val="000000"/>
          <w:sz w:val="43"/>
          <w:szCs w:val="43"/>
          <w:lang w:eastAsia="de-CH"/>
        </w:rPr>
        <w:t>祂喜歡看見我們因祂喜悅，因祂滿足。不要想你為神作了甚麼，或者你該為祂作甚麼。你要想到你是否在主裏面喜樂。羅馬十四章十七節說，神的國乃在於公義、和平、並聖靈中的喜樂。你應當在神面前喜樂。如果你在祂面前不喜樂，也不快樂，那就是說你和神出了事情。如果你沒</w:t>
      </w:r>
      <w:r w:rsidRPr="008530F3">
        <w:rPr>
          <w:rFonts w:ascii="MS Mincho" w:eastAsia="MS Mincho" w:hAnsi="MS Mincho" w:cs="MS Mincho" w:hint="eastAsia"/>
          <w:color w:val="000000"/>
          <w:sz w:val="43"/>
          <w:szCs w:val="43"/>
          <w:lang w:eastAsia="de-CH"/>
        </w:rPr>
        <w:t>有喜樂，</w:t>
      </w:r>
      <w:r w:rsidRPr="008530F3">
        <w:rPr>
          <w:rFonts w:ascii="MS Gothic" w:eastAsia="MS Gothic" w:hAnsi="MS Gothic" w:cs="MS Gothic" w:hint="eastAsia"/>
          <w:color w:val="000000"/>
          <w:sz w:val="43"/>
          <w:szCs w:val="43"/>
          <w:lang w:eastAsia="de-CH"/>
        </w:rPr>
        <w:t>你為神作的每一件事對你就都成了重擔。你不需要這樣的重擔，你需要喜樂。你需要靠神並與神喜樂、歡悅、完全滿足</w:t>
      </w:r>
      <w:r w:rsidRPr="008530F3">
        <w:rPr>
          <w:rFonts w:ascii="MS Mincho" w:eastAsia="MS Mincho" w:hAnsi="MS Mincho" w:cs="MS Mincho"/>
          <w:color w:val="000000"/>
          <w:sz w:val="43"/>
          <w:szCs w:val="43"/>
          <w:lang w:eastAsia="de-CH"/>
        </w:rPr>
        <w:t>。</w:t>
      </w:r>
    </w:p>
    <w:p w14:paraId="3081338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（２）　『</w:t>
      </w:r>
      <w:proofErr w:type="spellStart"/>
      <w:r w:rsidRPr="008530F3">
        <w:rPr>
          <w:rFonts w:ascii="MS Mincho" w:eastAsia="MS Mincho" w:hAnsi="MS Mincho" w:cs="MS Mincho" w:hint="eastAsia"/>
          <w:color w:val="E46044"/>
          <w:sz w:val="39"/>
          <w:szCs w:val="39"/>
          <w:lang w:eastAsia="de-CH"/>
        </w:rPr>
        <w:t>好作食物</w:t>
      </w:r>
      <w:proofErr w:type="spellEnd"/>
      <w:r w:rsidRPr="008530F3">
        <w:rPr>
          <w:rFonts w:ascii="MS Mincho" w:eastAsia="MS Mincho" w:hAnsi="MS Mincho" w:cs="MS Mincho" w:hint="eastAsia"/>
          <w:color w:val="E46044"/>
          <w:sz w:val="39"/>
          <w:szCs w:val="39"/>
          <w:lang w:eastAsia="de-CH"/>
        </w:rPr>
        <w:t>』－</w:t>
      </w:r>
      <w:proofErr w:type="spellStart"/>
      <w:r w:rsidRPr="008530F3">
        <w:rPr>
          <w:rFonts w:ascii="MS Mincho" w:eastAsia="MS Mincho" w:hAnsi="MS Mincho" w:cs="MS Mincho" w:hint="eastAsia"/>
          <w:color w:val="E46044"/>
          <w:sz w:val="39"/>
          <w:szCs w:val="39"/>
          <w:lang w:eastAsia="de-CH"/>
        </w:rPr>
        <w:t>使人滿</w:t>
      </w:r>
      <w:r w:rsidRPr="008530F3">
        <w:rPr>
          <w:rFonts w:ascii="MS Mincho" w:eastAsia="MS Mincho" w:hAnsi="MS Mincho" w:cs="MS Mincho"/>
          <w:color w:val="E46044"/>
          <w:sz w:val="39"/>
          <w:szCs w:val="39"/>
          <w:lang w:eastAsia="de-CH"/>
        </w:rPr>
        <w:t>足</w:t>
      </w:r>
      <w:proofErr w:type="spellEnd"/>
    </w:p>
    <w:p w14:paraId="67A2830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創世記二章九節</w:t>
      </w:r>
      <w:r w:rsidRPr="008530F3">
        <w:rPr>
          <w:rFonts w:ascii="Batang" w:eastAsia="Batang" w:hAnsi="Batang" w:cs="Batang" w:hint="eastAsia"/>
          <w:color w:val="000000"/>
          <w:sz w:val="43"/>
          <w:szCs w:val="43"/>
          <w:lang w:eastAsia="de-CH"/>
        </w:rPr>
        <w:t>說，各樣的樹好作食物。請注意，聖經不是說各樣的樹好出</w:t>
      </w:r>
      <w:r w:rsidRPr="008530F3">
        <w:rPr>
          <w:rFonts w:ascii="PMingLiU" w:eastAsia="PMingLiU" w:hAnsi="PMingLiU" w:cs="PMingLiU" w:hint="eastAsia"/>
          <w:color w:val="000000"/>
          <w:sz w:val="43"/>
          <w:szCs w:val="43"/>
          <w:lang w:eastAsia="de-CH"/>
        </w:rPr>
        <w:t>產材料，因為創世記的觀念不是人的勞苦和成就，因此沒有題到製造的原料。創世記二章的觀念完全集中於生命。因此這章說，各樣的樹好作食物；因為食物與生命有關。沒有食物，我們就不能活。食物維持我們的生命，並使我們飽足</w:t>
      </w:r>
      <w:r w:rsidRPr="008530F3">
        <w:rPr>
          <w:rFonts w:ascii="MS Mincho" w:eastAsia="MS Mincho" w:hAnsi="MS Mincho" w:cs="MS Mincho"/>
          <w:color w:val="000000"/>
          <w:sz w:val="43"/>
          <w:szCs w:val="43"/>
          <w:lang w:eastAsia="de-CH"/>
        </w:rPr>
        <w:t>。</w:t>
      </w:r>
    </w:p>
    <w:p w14:paraId="6088A9B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以『生命樹』為中</w:t>
      </w:r>
      <w:r w:rsidRPr="008530F3">
        <w:rPr>
          <w:rFonts w:ascii="MS Mincho" w:eastAsia="MS Mincho" w:hAnsi="MS Mincho" w:cs="MS Mincho"/>
          <w:color w:val="E46044"/>
          <w:sz w:val="39"/>
          <w:szCs w:val="39"/>
          <w:lang w:eastAsia="de-CH"/>
        </w:rPr>
        <w:t>心</w:t>
      </w:r>
      <w:proofErr w:type="spellEnd"/>
    </w:p>
    <w:p w14:paraId="75E377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生命樹是在園子當中。我們研讀創世記二章的記載，可以看到，除了善惡知識樹以外，就只題</w:t>
      </w:r>
      <w:r w:rsidRPr="008530F3">
        <w:rPr>
          <w:rFonts w:ascii="MS Mincho" w:eastAsia="MS Mincho" w:hAnsi="MS Mincho" w:cs="MS Mincho" w:hint="eastAsia"/>
          <w:color w:val="000000"/>
          <w:sz w:val="43"/>
          <w:szCs w:val="43"/>
          <w:lang w:eastAsia="de-CH"/>
        </w:rPr>
        <w:lastRenderedPageBreak/>
        <w:t>生命樹，別的樹都沒題。我們不知道別樹的名字，但我們確實知道有一</w:t>
      </w:r>
      <w:r w:rsidRPr="008530F3">
        <w:rPr>
          <w:rFonts w:ascii="MS Gothic" w:eastAsia="MS Gothic" w:hAnsi="MS Gothic" w:cs="MS Gothic" w:hint="eastAsia"/>
          <w:color w:val="000000"/>
          <w:sz w:val="43"/>
          <w:szCs w:val="43"/>
          <w:lang w:eastAsia="de-CH"/>
        </w:rPr>
        <w:t>棵樹叫作生命樹。這顯示生命樹是中心</w:t>
      </w:r>
      <w:r w:rsidRPr="008530F3">
        <w:rPr>
          <w:rFonts w:ascii="MS Mincho" w:eastAsia="MS Mincho" w:hAnsi="MS Mincho" w:cs="MS Mincho"/>
          <w:color w:val="000000"/>
          <w:sz w:val="43"/>
          <w:szCs w:val="43"/>
          <w:lang w:eastAsia="de-CH"/>
        </w:rPr>
        <w:t>。</w:t>
      </w:r>
    </w:p>
    <w:p w14:paraId="3270D3B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宇宙的中</w:t>
      </w:r>
      <w:r w:rsidRPr="008530F3">
        <w:rPr>
          <w:rFonts w:ascii="MS Mincho" w:eastAsia="MS Mincho" w:hAnsi="MS Mincho" w:cs="MS Mincho"/>
          <w:color w:val="000000"/>
          <w:sz w:val="43"/>
          <w:szCs w:val="43"/>
          <w:lang w:eastAsia="de-CH"/>
        </w:rPr>
        <w:t>心</w:t>
      </w:r>
      <w:proofErr w:type="spellEnd"/>
    </w:p>
    <w:p w14:paraId="2D7631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生命樹是宇宙的中心。按照神的定旨，地是宇宙的中心，伊甸園是地的中心，而生命樹又是伊甸園的中心。我們必須認識，整個宇宙是以生命樹為中心：無論對神或對人，沒有別的比這樹更中心，更重要。</w:t>
      </w:r>
      <w:r w:rsidRPr="008530F3">
        <w:rPr>
          <w:rFonts w:ascii="MS Gothic" w:eastAsia="MS Gothic" w:hAnsi="MS Gothic" w:cs="MS Gothic" w:hint="eastAsia"/>
          <w:color w:val="000000"/>
          <w:sz w:val="43"/>
          <w:szCs w:val="43"/>
          <w:lang w:eastAsia="de-CH"/>
        </w:rPr>
        <w:t>你看見人在園子當中，站在生命樹跟前，這是非常有意義的</w:t>
      </w:r>
      <w:r w:rsidRPr="008530F3">
        <w:rPr>
          <w:rFonts w:ascii="MS Mincho" w:eastAsia="MS Mincho" w:hAnsi="MS Mincho" w:cs="MS Mincho"/>
          <w:color w:val="000000"/>
          <w:sz w:val="43"/>
          <w:szCs w:val="43"/>
          <w:lang w:eastAsia="de-CH"/>
        </w:rPr>
        <w:t>。</w:t>
      </w:r>
    </w:p>
    <w:p w14:paraId="2A5D784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使人能接受神作生</w:t>
      </w:r>
      <w:r w:rsidRPr="008530F3">
        <w:rPr>
          <w:rFonts w:ascii="MS Mincho" w:eastAsia="MS Mincho" w:hAnsi="MS Mincho" w:cs="MS Mincho"/>
          <w:color w:val="000000"/>
          <w:sz w:val="43"/>
          <w:szCs w:val="43"/>
          <w:lang w:eastAsia="de-CH"/>
        </w:rPr>
        <w:t>命</w:t>
      </w:r>
      <w:proofErr w:type="spellEnd"/>
    </w:p>
    <w:p w14:paraId="5EDCAE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這樹使人能接受神作生命。我們怎樣證明這事？聖經接下去的各卷書都</w:t>
      </w:r>
      <w:r w:rsidRPr="008530F3">
        <w:rPr>
          <w:rFonts w:ascii="PMingLiU" w:eastAsia="PMingLiU" w:hAnsi="PMingLiU" w:cs="PMingLiU" w:hint="eastAsia"/>
          <w:color w:val="000000"/>
          <w:sz w:val="43"/>
          <w:szCs w:val="43"/>
          <w:lang w:eastAsia="de-CH"/>
        </w:rPr>
        <w:t>啟示神是生命。因此，園子當中的生命樹，指明神要以食物的方式作我們的生命。根據約翰福音，有一天，神在肉體裏而來。（約一１，</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。）生命在</w:t>
      </w:r>
      <w:r w:rsidRPr="008530F3">
        <w:rPr>
          <w:rFonts w:ascii="PMingLiU" w:eastAsia="PMingLiU" w:hAnsi="PMingLiU" w:cs="PMingLiU" w:hint="eastAsia"/>
          <w:color w:val="000000"/>
          <w:sz w:val="43"/>
          <w:szCs w:val="43"/>
          <w:lang w:eastAsia="de-CH"/>
        </w:rPr>
        <w:t>祂裏面。（約一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。）創世記二章中由生命樹所顯示的生命，就是在耶</w:t>
      </w:r>
      <w:r w:rsidRPr="008530F3">
        <w:rPr>
          <w:rFonts w:ascii="MS Gothic" w:eastAsia="MS Gothic" w:hAnsi="MS Gothic" w:cs="MS Gothic" w:hint="eastAsia"/>
          <w:color w:val="000000"/>
          <w:sz w:val="43"/>
          <w:szCs w:val="43"/>
          <w:lang w:eastAsia="de-CH"/>
        </w:rPr>
        <w:t>穌裏成為肉體的生命。耶穌就是在肉體裏的神。主耶穌告訴我們，</w:t>
      </w:r>
      <w:r w:rsidRPr="008530F3">
        <w:rPr>
          <w:rFonts w:ascii="PMingLiU" w:eastAsia="PMingLiU" w:hAnsi="PMingLiU" w:cs="PMingLiU" w:hint="eastAsia"/>
          <w:color w:val="000000"/>
          <w:sz w:val="43"/>
          <w:szCs w:val="43"/>
          <w:lang w:eastAsia="de-CH"/>
        </w:rPr>
        <w:t>祂自己就是生命。（約十四</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。）再者，約翰十五章告訴我們，基督是樹，是葡萄樹。一面</w:t>
      </w:r>
      <w:r w:rsidRPr="008530F3">
        <w:rPr>
          <w:rFonts w:ascii="PMingLiU" w:eastAsia="PMingLiU" w:hAnsi="PMingLiU" w:cs="PMingLiU" w:hint="eastAsia"/>
          <w:color w:val="000000"/>
          <w:sz w:val="43"/>
          <w:szCs w:val="43"/>
          <w:lang w:eastAsia="de-CH"/>
        </w:rPr>
        <w:t>祂是樹，一面祂是生命。當我們把約翰福音這幾部分放在一起，我們看見基督就是生命樹。主耶穌說，祂是生命的糧，意思</w:t>
      </w:r>
      <w:r w:rsidRPr="008530F3">
        <w:rPr>
          <w:rFonts w:ascii="PMingLiU" w:eastAsia="PMingLiU" w:hAnsi="PMingLiU" w:cs="PMingLiU" w:hint="eastAsia"/>
          <w:color w:val="000000"/>
          <w:sz w:val="43"/>
          <w:szCs w:val="43"/>
          <w:lang w:eastAsia="de-CH"/>
        </w:rPr>
        <w:lastRenderedPageBreak/>
        <w:t>就是說，祂來到我們這裏是以食物的形態作生命樹</w:t>
      </w:r>
      <w:r w:rsidRPr="008530F3">
        <w:rPr>
          <w:rFonts w:ascii="MS Mincho" w:eastAsia="MS Mincho" w:hAnsi="MS Mincho" w:cs="MS Mincho"/>
          <w:color w:val="000000"/>
          <w:sz w:val="43"/>
          <w:szCs w:val="43"/>
          <w:lang w:eastAsia="de-CH"/>
        </w:rPr>
        <w:t>。</w:t>
      </w:r>
    </w:p>
    <w:p w14:paraId="530D72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要明白聖經不容易。讓我題個問題：生命樹有多高？如果</w:t>
      </w:r>
      <w:r w:rsidRPr="008530F3">
        <w:rPr>
          <w:rFonts w:ascii="MS Gothic" w:eastAsia="MS Gothic" w:hAnsi="MS Gothic" w:cs="MS Gothic" w:hint="eastAsia"/>
          <w:color w:val="000000"/>
          <w:sz w:val="43"/>
          <w:szCs w:val="43"/>
          <w:lang w:eastAsia="de-CH"/>
        </w:rPr>
        <w:t>你這樣問我，我要答</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牠不比我高。我這樣回答是因為亞當曾被放在生命樹跟前，而亞當或許比我高不了多少。如果生命樹長得很高，牠的果子就採不到了。亞當和夏娃沒有梯子或別的</w:t>
      </w:r>
      <w:r w:rsidRPr="008530F3">
        <w:rPr>
          <w:rFonts w:ascii="MS Mincho" w:eastAsia="MS Mincho" w:hAnsi="MS Mincho" w:cs="MS Mincho" w:hint="eastAsia"/>
          <w:color w:val="000000"/>
          <w:sz w:val="43"/>
          <w:szCs w:val="43"/>
          <w:lang w:eastAsia="de-CH"/>
        </w:rPr>
        <w:t>工具採摘樹上的果子。因此我相信，生命樹不會太高</w:t>
      </w:r>
      <w:r w:rsidRPr="008530F3">
        <w:rPr>
          <w:rFonts w:ascii="MS Mincho" w:eastAsia="MS Mincho" w:hAnsi="MS Mincho" w:cs="MS Mincho"/>
          <w:color w:val="000000"/>
          <w:sz w:val="43"/>
          <w:szCs w:val="43"/>
          <w:lang w:eastAsia="de-CH"/>
        </w:rPr>
        <w:t>。</w:t>
      </w:r>
    </w:p>
    <w:p w14:paraId="45ED78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耶</w:t>
      </w:r>
      <w:r w:rsidRPr="008530F3">
        <w:rPr>
          <w:rFonts w:ascii="MS Gothic" w:eastAsia="MS Gothic" w:hAnsi="MS Gothic" w:cs="MS Gothic" w:hint="eastAsia"/>
          <w:color w:val="000000"/>
          <w:sz w:val="43"/>
          <w:szCs w:val="43"/>
          <w:lang w:eastAsia="de-CH"/>
        </w:rPr>
        <w:t>穌是全能的神，乃是至高的，但當</w:t>
      </w:r>
      <w:r w:rsidRPr="008530F3">
        <w:rPr>
          <w:rFonts w:ascii="PMingLiU" w:eastAsia="PMingLiU" w:hAnsi="PMingLiU" w:cs="PMingLiU" w:hint="eastAsia"/>
          <w:color w:val="000000"/>
          <w:sz w:val="43"/>
          <w:szCs w:val="43"/>
          <w:lang w:eastAsia="de-CH"/>
        </w:rPr>
        <w:t>祂來作我們的食物，祂是低微的。祂是一塊餅，甚至是桌子下的碎渣。（太十五</w:t>
      </w:r>
      <w:r w:rsidRPr="008530F3">
        <w:rPr>
          <w:rFonts w:ascii="Times New Roman" w:eastAsia="Times New Roman" w:hAnsi="Times New Roman" w:cs="Times New Roman"/>
          <w:color w:val="000000"/>
          <w:sz w:val="43"/>
          <w:szCs w:val="43"/>
          <w:lang w:eastAsia="de-CH"/>
        </w:rPr>
        <w:t>21~27</w:t>
      </w:r>
      <w:r w:rsidRPr="008530F3">
        <w:rPr>
          <w:rFonts w:ascii="MS Mincho" w:eastAsia="MS Mincho" w:hAnsi="MS Mincho" w:cs="MS Mincho" w:hint="eastAsia"/>
          <w:color w:val="000000"/>
          <w:sz w:val="43"/>
          <w:szCs w:val="43"/>
          <w:lang w:eastAsia="de-CH"/>
        </w:rPr>
        <w:t>。）耶</w:t>
      </w:r>
      <w:r w:rsidRPr="008530F3">
        <w:rPr>
          <w:rFonts w:ascii="MS Gothic" w:eastAsia="MS Gothic" w:hAnsi="MS Gothic" w:cs="MS Gothic" w:hint="eastAsia"/>
          <w:color w:val="000000"/>
          <w:sz w:val="43"/>
          <w:szCs w:val="43"/>
          <w:lang w:eastAsia="de-CH"/>
        </w:rPr>
        <w:t>穌以食物的形態來作我們的生命，</w:t>
      </w:r>
      <w:r w:rsidRPr="008530F3">
        <w:rPr>
          <w:rFonts w:ascii="PMingLiU" w:eastAsia="PMingLiU" w:hAnsi="PMingLiU" w:cs="PMingLiU" w:hint="eastAsia"/>
          <w:color w:val="000000"/>
          <w:sz w:val="43"/>
          <w:szCs w:val="43"/>
          <w:lang w:eastAsia="de-CH"/>
        </w:rPr>
        <w:t>祂不高，也不大。祂是小的，低的。我們所喫的任何東西，都必須比我們小，否則我們就喫不下去。即使食物比我們大，還得切成小片，纔喫得下。因此，主耶穌以食物的形態來作我們的生命。祂說，『我是生命的糧，』又說，『那喫我的人，也要因我活著。』神在子裏是生命樹，好作食物。我們天天可以喫祂，從祂得餧養</w:t>
      </w:r>
      <w:r w:rsidRPr="008530F3">
        <w:rPr>
          <w:rFonts w:ascii="MS Mincho" w:eastAsia="MS Mincho" w:hAnsi="MS Mincho" w:cs="MS Mincho"/>
          <w:color w:val="000000"/>
          <w:sz w:val="43"/>
          <w:szCs w:val="43"/>
          <w:lang w:eastAsia="de-CH"/>
        </w:rPr>
        <w:t>。</w:t>
      </w:r>
    </w:p>
    <w:p w14:paraId="423B743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豫表基</w:t>
      </w:r>
      <w:r w:rsidRPr="008530F3">
        <w:rPr>
          <w:rFonts w:ascii="MS Mincho" w:eastAsia="MS Mincho" w:hAnsi="MS Mincho" w:cs="MS Mincho"/>
          <w:color w:val="000000"/>
          <w:sz w:val="43"/>
          <w:szCs w:val="43"/>
          <w:lang w:eastAsia="de-CH"/>
        </w:rPr>
        <w:t>督</w:t>
      </w:r>
      <w:proofErr w:type="spellEnd"/>
    </w:p>
    <w:p w14:paraId="7DE552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生命樹豫表將生命分賜給人，叫人喜悅滿足的基督。（參約十五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，出十五</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。）基督分賜神</w:t>
      </w:r>
      <w:r w:rsidRPr="008530F3">
        <w:rPr>
          <w:rFonts w:ascii="MS Mincho" w:eastAsia="MS Mincho" w:hAnsi="MS Mincho" w:cs="MS Mincho" w:hint="eastAsia"/>
          <w:color w:val="000000"/>
          <w:sz w:val="43"/>
          <w:szCs w:val="43"/>
          <w:lang w:eastAsia="de-CH"/>
        </w:rPr>
        <w:lastRenderedPageBreak/>
        <w:t>聖的生命到我們裏面，叫我們喜悅滿足。我們許多人都能見證這個。我們能</w:t>
      </w:r>
      <w:r w:rsidRPr="008530F3">
        <w:rPr>
          <w:rFonts w:ascii="Batang" w:eastAsia="Batang" w:hAnsi="Batang" w:cs="Batang" w:hint="eastAsia"/>
          <w:color w:val="000000"/>
          <w:sz w:val="43"/>
          <w:szCs w:val="43"/>
          <w:lang w:eastAsia="de-CH"/>
        </w:rPr>
        <w:t>說，『阿利路亞！』耶</w:t>
      </w:r>
      <w:r w:rsidRPr="008530F3">
        <w:rPr>
          <w:rFonts w:ascii="MS Gothic" w:eastAsia="MS Gothic" w:hAnsi="MS Gothic" w:cs="MS Gothic" w:hint="eastAsia"/>
          <w:color w:val="000000"/>
          <w:sz w:val="43"/>
          <w:szCs w:val="43"/>
          <w:lang w:eastAsia="de-CH"/>
        </w:rPr>
        <w:t>穌已將生命分賜給我。</w:t>
      </w:r>
      <w:r w:rsidRPr="008530F3">
        <w:rPr>
          <w:rFonts w:ascii="PMingLiU" w:eastAsia="PMingLiU" w:hAnsi="PMingLiU" w:cs="PMingLiU" w:hint="eastAsia"/>
          <w:color w:val="000000"/>
          <w:sz w:val="43"/>
          <w:szCs w:val="43"/>
          <w:lang w:eastAsia="de-CH"/>
        </w:rPr>
        <w:t>祂每時每刻都使我滿足。』這就是生命樹</w:t>
      </w:r>
      <w:r w:rsidRPr="008530F3">
        <w:rPr>
          <w:rFonts w:ascii="MS Mincho" w:eastAsia="MS Mincho" w:hAnsi="MS Mincho" w:cs="MS Mincho"/>
          <w:color w:val="000000"/>
          <w:sz w:val="43"/>
          <w:szCs w:val="43"/>
          <w:lang w:eastAsia="de-CH"/>
        </w:rPr>
        <w:t>。</w:t>
      </w:r>
    </w:p>
    <w:p w14:paraId="619A8BA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有一道『河</w:t>
      </w:r>
      <w:proofErr w:type="spellEnd"/>
      <w:r w:rsidRPr="008530F3">
        <w:rPr>
          <w:rFonts w:ascii="MS Mincho" w:eastAsia="MS Mincho" w:hAnsi="MS Mincho" w:cs="MS Mincho"/>
          <w:color w:val="E46044"/>
          <w:sz w:val="39"/>
          <w:szCs w:val="39"/>
          <w:lang w:eastAsia="de-CH"/>
        </w:rPr>
        <w:t>』</w:t>
      </w:r>
    </w:p>
    <w:p w14:paraId="00ED7F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隨著這樹有一道河。（創二</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。）樹既是生命的樹，河也必定與生命有關。在聖經的結尾，我們也看見一道生命河在湧流，一</w:t>
      </w:r>
      <w:r w:rsidRPr="008530F3">
        <w:rPr>
          <w:rFonts w:ascii="MS Gothic" w:eastAsia="MS Gothic" w:hAnsi="MS Gothic" w:cs="MS Gothic" w:hint="eastAsia"/>
          <w:color w:val="000000"/>
          <w:sz w:val="43"/>
          <w:szCs w:val="43"/>
          <w:lang w:eastAsia="de-CH"/>
        </w:rPr>
        <w:t>棵生命樹在生長。在聖經的開頭和結尾，我們都看見生命樹和湧流著活水的河。在聖經中，河的觀念也很重要。聖經在開頭和結尾題到人的時候，也題到河。人接受神作生命，</w:t>
      </w:r>
      <w:r w:rsidRPr="008530F3">
        <w:rPr>
          <w:rFonts w:ascii="MS Mincho" w:eastAsia="MS Mincho" w:hAnsi="MS Mincho" w:cs="MS Mincho" w:hint="eastAsia"/>
          <w:color w:val="000000"/>
          <w:sz w:val="43"/>
          <w:szCs w:val="43"/>
          <w:lang w:eastAsia="de-CH"/>
        </w:rPr>
        <w:t>享受神的肥甘，得著解</w:t>
      </w:r>
      <w:r w:rsidRPr="008530F3">
        <w:rPr>
          <w:rFonts w:ascii="MS Gothic" w:eastAsia="MS Gothic" w:hAnsi="MS Gothic" w:cs="MS Gothic" w:hint="eastAsia"/>
          <w:color w:val="000000"/>
          <w:sz w:val="43"/>
          <w:szCs w:val="43"/>
          <w:lang w:eastAsia="de-CH"/>
        </w:rPr>
        <w:t>渴、滋潤、生長、喜樂，都在於河。（參詩三六</w:t>
      </w:r>
      <w:r w:rsidRPr="008530F3">
        <w:rPr>
          <w:rFonts w:ascii="Times New Roman" w:eastAsia="Times New Roman" w:hAnsi="Times New Roman" w:cs="Times New Roman"/>
          <w:color w:val="000000"/>
          <w:sz w:val="43"/>
          <w:szCs w:val="43"/>
          <w:lang w:eastAsia="de-CH"/>
        </w:rPr>
        <w:t>8~9</w:t>
      </w:r>
      <w:r w:rsidRPr="008530F3">
        <w:rPr>
          <w:rFonts w:ascii="MS Mincho" w:eastAsia="MS Mincho" w:hAnsi="MS Mincho" w:cs="MS Mincho" w:hint="eastAsia"/>
          <w:color w:val="000000"/>
          <w:sz w:val="43"/>
          <w:szCs w:val="43"/>
          <w:lang w:eastAsia="de-CH"/>
        </w:rPr>
        <w:t>，四六</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，六五</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，出十七</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，珥三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，亞十四</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，約四</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，七</w:t>
      </w:r>
      <w:r w:rsidRPr="008530F3">
        <w:rPr>
          <w:rFonts w:ascii="Times New Roman" w:eastAsia="Times New Roman" w:hAnsi="Times New Roman" w:cs="Times New Roman"/>
          <w:color w:val="000000"/>
          <w:sz w:val="43"/>
          <w:szCs w:val="43"/>
          <w:lang w:eastAsia="de-CH"/>
        </w:rPr>
        <w:t>37~38</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236DF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你若將主耶穌接受進來，就立刻深覺有東西從裏面滋潤你。有樣東西在你裏面湧流。你不曾有過這樣的經歷麼？每當你</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穌，我愛你，』或是每當你向主禱告，再一次把主接受進來，你就覺得有東西在你裏面湧流。每早晨你應當接受主作早餐，中午你應該接受主作午餐，晚上你應當喫</w:t>
      </w:r>
      <w:r w:rsidRPr="008530F3">
        <w:rPr>
          <w:rFonts w:ascii="PMingLiU" w:eastAsia="PMingLiU" w:hAnsi="PMingLiU" w:cs="PMingLiU" w:hint="eastAsia"/>
          <w:color w:val="000000"/>
          <w:sz w:val="43"/>
          <w:szCs w:val="43"/>
          <w:lang w:eastAsia="de-CH"/>
        </w:rPr>
        <w:t>祂作晚餐。你一天至少需要三次喫基督。如果你這樣作，生命的水就會在裏面滋潤你，</w:t>
      </w:r>
      <w:r w:rsidRPr="008530F3">
        <w:rPr>
          <w:rFonts w:ascii="PMingLiU" w:eastAsia="PMingLiU" w:hAnsi="PMingLiU" w:cs="PMingLiU" w:hint="eastAsia"/>
          <w:color w:val="000000"/>
          <w:sz w:val="43"/>
          <w:szCs w:val="43"/>
          <w:lang w:eastAsia="de-CH"/>
        </w:rPr>
        <w:lastRenderedPageBreak/>
        <w:t>你就再也不會乾渴</w:t>
      </w:r>
      <w:r w:rsidRPr="008530F3">
        <w:rPr>
          <w:rFonts w:ascii="MS Mincho" w:eastAsia="MS Mincho" w:hAnsi="MS Mincho" w:cs="MS Mincho" w:hint="eastAsia"/>
          <w:color w:val="000000"/>
          <w:sz w:val="43"/>
          <w:szCs w:val="43"/>
          <w:lang w:eastAsia="de-CH"/>
        </w:rPr>
        <w:t>。也許</w:t>
      </w:r>
      <w:r w:rsidRPr="008530F3">
        <w:rPr>
          <w:rFonts w:ascii="MS Gothic" w:eastAsia="MS Gothic" w:hAnsi="MS Gothic" w:cs="MS Gothic" w:hint="eastAsia"/>
          <w:color w:val="000000"/>
          <w:sz w:val="43"/>
          <w:szCs w:val="43"/>
          <w:lang w:eastAsia="de-CH"/>
        </w:rPr>
        <w:t>你在辦公室工作了一天，回到家中精疲力竭，感到十分乾渴。這時如果你將耶穌當晚餐喫了，活水就要在你裏面湧流。『有河從伊甸流出來滋潤那園子。』這水流要從你身上排出許多老舊的東西。我們的經歷和聖經中神聖的記載都告訴我們，這道河是必需的</w:t>
      </w:r>
      <w:r w:rsidRPr="008530F3">
        <w:rPr>
          <w:rFonts w:ascii="MS Mincho" w:eastAsia="MS Mincho" w:hAnsi="MS Mincho" w:cs="MS Mincho"/>
          <w:color w:val="000000"/>
          <w:sz w:val="43"/>
          <w:szCs w:val="43"/>
          <w:lang w:eastAsia="de-CH"/>
        </w:rPr>
        <w:t>。</w:t>
      </w:r>
    </w:p>
    <w:p w14:paraId="7E20E01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雖然創世記二章表面上是創造的記載，實際上卻是按照生命的經</w:t>
      </w:r>
      <w:r w:rsidRPr="008530F3">
        <w:rPr>
          <w:rFonts w:ascii="MS Gothic" w:eastAsia="MS Gothic" w:hAnsi="MS Gothic" w:cs="MS Gothic" w:hint="eastAsia"/>
          <w:color w:val="000000"/>
          <w:sz w:val="43"/>
          <w:szCs w:val="43"/>
          <w:lang w:eastAsia="de-CH"/>
        </w:rPr>
        <w:t>歷寫的。生命樹和湧流的河指明：每當我們將基督當作食物接受進來，這食物就要分賜神聖的生命，也就是滋潤湧流的生命。在</w:t>
      </w:r>
      <w:r w:rsidRPr="008530F3">
        <w:rPr>
          <w:rFonts w:ascii="PMingLiU" w:eastAsia="PMingLiU" w:hAnsi="PMingLiU" w:cs="PMingLiU" w:hint="eastAsia"/>
          <w:color w:val="000000"/>
          <w:sz w:val="43"/>
          <w:szCs w:val="43"/>
          <w:lang w:eastAsia="de-CH"/>
        </w:rPr>
        <w:t>啟示錄二十二章一至二節，我們看見這道生命河，兩旁長著生命樹，是從神的寶座流出來的。這幅圖畫進一步證明，生命樹</w:t>
      </w:r>
      <w:r w:rsidRPr="008530F3">
        <w:rPr>
          <w:rFonts w:ascii="MS Mincho" w:eastAsia="MS Mincho" w:hAnsi="MS Mincho" w:cs="MS Mincho" w:hint="eastAsia"/>
          <w:color w:val="000000"/>
          <w:sz w:val="43"/>
          <w:szCs w:val="43"/>
          <w:lang w:eastAsia="de-CH"/>
        </w:rPr>
        <w:t>和生命河代表生命真實的經</w:t>
      </w:r>
      <w:r w:rsidRPr="008530F3">
        <w:rPr>
          <w:rFonts w:ascii="MS Gothic" w:eastAsia="MS Gothic" w:hAnsi="MS Gothic" w:cs="MS Gothic" w:hint="eastAsia"/>
          <w:color w:val="000000"/>
          <w:sz w:val="43"/>
          <w:szCs w:val="43"/>
          <w:lang w:eastAsia="de-CH"/>
        </w:rPr>
        <w:t>歷。每當我們接受在基督裏的神作我們的生命，就有這道河在我們裏面湧流，滋潤我們，並在我們裏面作許多的工作</w:t>
      </w:r>
      <w:r w:rsidRPr="008530F3">
        <w:rPr>
          <w:rFonts w:ascii="MS Mincho" w:eastAsia="MS Mincho" w:hAnsi="MS Mincho" w:cs="MS Mincho"/>
          <w:color w:val="000000"/>
          <w:sz w:val="43"/>
          <w:szCs w:val="43"/>
          <w:lang w:eastAsia="de-CH"/>
        </w:rPr>
        <w:t>。</w:t>
      </w:r>
    </w:p>
    <w:p w14:paraId="4E41BF4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滋潤、解</w:t>
      </w:r>
      <w:r w:rsidRPr="008530F3">
        <w:rPr>
          <w:rFonts w:ascii="MS Gothic" w:eastAsia="MS Gothic" w:hAnsi="MS Gothic" w:cs="MS Gothic" w:hint="eastAsia"/>
          <w:color w:val="E46044"/>
          <w:sz w:val="39"/>
          <w:szCs w:val="39"/>
          <w:lang w:eastAsia="de-CH"/>
        </w:rPr>
        <w:t>渴、湧流生</w:t>
      </w:r>
      <w:r w:rsidRPr="008530F3">
        <w:rPr>
          <w:rFonts w:ascii="MS Mincho" w:eastAsia="MS Mincho" w:hAnsi="MS Mincho" w:cs="MS Mincho"/>
          <w:color w:val="E46044"/>
          <w:sz w:val="39"/>
          <w:szCs w:val="39"/>
          <w:lang w:eastAsia="de-CH"/>
        </w:rPr>
        <w:t>命</w:t>
      </w:r>
      <w:proofErr w:type="spellEnd"/>
    </w:p>
    <w:p w14:paraId="4B535A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這道河是用來滋潤園子的，好使園子長出生命的東西。</w:t>
      </w:r>
      <w:r w:rsidRPr="008530F3">
        <w:rPr>
          <w:rFonts w:ascii="MS Gothic" w:eastAsia="MS Gothic" w:hAnsi="MS Gothic" w:cs="MS Gothic" w:hint="eastAsia"/>
          <w:color w:val="000000"/>
          <w:sz w:val="43"/>
          <w:szCs w:val="43"/>
          <w:lang w:eastAsia="de-CH"/>
        </w:rPr>
        <w:t>牠必定也解人的乾渴，使人存活。這些都</w:t>
      </w:r>
      <w:r w:rsidRPr="008530F3">
        <w:rPr>
          <w:rFonts w:ascii="Batang" w:eastAsia="Batang" w:hAnsi="Batang" w:cs="Batang" w:hint="eastAsia"/>
          <w:color w:val="000000"/>
          <w:sz w:val="43"/>
          <w:szCs w:val="43"/>
          <w:lang w:eastAsia="de-CH"/>
        </w:rPr>
        <w:t>說出，這道河能使生命湧流。</w:t>
      </w:r>
      <w:r w:rsidRPr="008530F3">
        <w:rPr>
          <w:rFonts w:ascii="MS Mincho" w:eastAsia="MS Mincho" w:hAnsi="MS Mincho" w:cs="MS Mincho" w:hint="eastAsia"/>
          <w:color w:val="000000"/>
          <w:sz w:val="43"/>
          <w:szCs w:val="43"/>
          <w:lang w:eastAsia="de-CH"/>
        </w:rPr>
        <w:t>為著人的肉身生命，我們必須喝足</w:t>
      </w:r>
      <w:r w:rsidRPr="008530F3">
        <w:rPr>
          <w:rFonts w:ascii="MS Gothic" w:eastAsia="MS Gothic" w:hAnsi="MS Gothic" w:cs="MS Gothic" w:hint="eastAsia"/>
          <w:color w:val="000000"/>
          <w:sz w:val="43"/>
          <w:szCs w:val="43"/>
          <w:lang w:eastAsia="de-CH"/>
        </w:rPr>
        <w:t>彀的水，以維持血液的循環。我們肉身生命的流是靠水。照樣，一天過一天，我們必須喝生命的水，以維持在我們裏面神聖生命的流，這使我們有神聖生命之屬靈的循環</w:t>
      </w:r>
      <w:r w:rsidRPr="008530F3">
        <w:rPr>
          <w:rFonts w:ascii="MS Mincho" w:eastAsia="MS Mincho" w:hAnsi="MS Mincho" w:cs="MS Mincho"/>
          <w:color w:val="000000"/>
          <w:sz w:val="43"/>
          <w:szCs w:val="43"/>
          <w:lang w:eastAsia="de-CH"/>
        </w:rPr>
        <w:t>。</w:t>
      </w:r>
    </w:p>
    <w:p w14:paraId="57D55F3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（２）　</w:t>
      </w:r>
      <w:proofErr w:type="spellStart"/>
      <w:r w:rsidRPr="008530F3">
        <w:rPr>
          <w:rFonts w:ascii="MS Mincho" w:eastAsia="MS Mincho" w:hAnsi="MS Mincho" w:cs="MS Mincho" w:hint="eastAsia"/>
          <w:color w:val="E46044"/>
          <w:sz w:val="39"/>
          <w:szCs w:val="39"/>
          <w:lang w:eastAsia="de-CH"/>
        </w:rPr>
        <w:t>從伊甸流出</w:t>
      </w:r>
      <w:r w:rsidRPr="008530F3">
        <w:rPr>
          <w:rFonts w:ascii="MS Mincho" w:eastAsia="MS Mincho" w:hAnsi="MS Mincho" w:cs="MS Mincho"/>
          <w:color w:val="E46044"/>
          <w:sz w:val="39"/>
          <w:szCs w:val="39"/>
          <w:lang w:eastAsia="de-CH"/>
        </w:rPr>
        <w:t>來</w:t>
      </w:r>
      <w:proofErr w:type="spellEnd"/>
    </w:p>
    <w:p w14:paraId="2FB399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這道河從伊甸流出來，意思就是</w:t>
      </w:r>
      <w:r w:rsidRPr="008530F3">
        <w:rPr>
          <w:rFonts w:ascii="Batang" w:eastAsia="Batang" w:hAnsi="Batang" w:cs="Batang" w:hint="eastAsia"/>
          <w:color w:val="000000"/>
          <w:sz w:val="43"/>
          <w:szCs w:val="43"/>
          <w:lang w:eastAsia="de-CH"/>
        </w:rPr>
        <w:t>說，從神流</w:t>
      </w:r>
      <w:r w:rsidRPr="008530F3">
        <w:rPr>
          <w:rFonts w:ascii="MS Mincho" w:eastAsia="MS Mincho" w:hAnsi="MS Mincho" w:cs="MS Mincho" w:hint="eastAsia"/>
          <w:color w:val="000000"/>
          <w:sz w:val="43"/>
          <w:szCs w:val="43"/>
          <w:lang w:eastAsia="de-CH"/>
        </w:rPr>
        <w:t>出來。在</w:t>
      </w:r>
      <w:r w:rsidRPr="008530F3">
        <w:rPr>
          <w:rFonts w:ascii="PMingLiU" w:eastAsia="PMingLiU" w:hAnsi="PMingLiU" w:cs="PMingLiU" w:hint="eastAsia"/>
          <w:color w:val="000000"/>
          <w:sz w:val="43"/>
          <w:szCs w:val="43"/>
          <w:lang w:eastAsia="de-CH"/>
        </w:rPr>
        <w:t>啟示錄二十二章，生命水的河從神的寶座流出來。這河也是流自神自己的流。神這生命乃是活水的源頭，流到我們裏面供我們享受</w:t>
      </w:r>
      <w:r w:rsidRPr="008530F3">
        <w:rPr>
          <w:rFonts w:ascii="MS Mincho" w:eastAsia="MS Mincho" w:hAnsi="MS Mincho" w:cs="MS Mincho"/>
          <w:color w:val="000000"/>
          <w:sz w:val="43"/>
          <w:szCs w:val="43"/>
          <w:lang w:eastAsia="de-CH"/>
        </w:rPr>
        <w:t>。</w:t>
      </w:r>
    </w:p>
    <w:p w14:paraId="1806450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河分四</w:t>
      </w:r>
      <w:r w:rsidRPr="008530F3">
        <w:rPr>
          <w:rFonts w:ascii="MS Mincho" w:eastAsia="MS Mincho" w:hAnsi="MS Mincho" w:cs="MS Mincho"/>
          <w:color w:val="E46044"/>
          <w:sz w:val="39"/>
          <w:szCs w:val="39"/>
          <w:lang w:eastAsia="de-CH"/>
        </w:rPr>
        <w:t>道</w:t>
      </w:r>
      <w:proofErr w:type="spellEnd"/>
    </w:p>
    <w:p w14:paraId="439306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這河只有一道。</w:t>
      </w:r>
      <w:r w:rsidRPr="008530F3">
        <w:rPr>
          <w:rFonts w:ascii="MS Gothic" w:eastAsia="MS Gothic" w:hAnsi="MS Gothic" w:cs="MS Gothic" w:hint="eastAsia"/>
          <w:color w:val="000000"/>
          <w:sz w:val="43"/>
          <w:szCs w:val="43"/>
          <w:lang w:eastAsia="de-CH"/>
        </w:rPr>
        <w:t>你有兩道河麼？雖然一地的信徒數目或許有一千，但仍然只有一道河，因為大家都來自相同的源頭－創造者神。因為源頭是一，河道也必須是一</w:t>
      </w:r>
      <w:r w:rsidRPr="008530F3">
        <w:rPr>
          <w:rFonts w:ascii="MS Mincho" w:eastAsia="MS Mincho" w:hAnsi="MS Mincho" w:cs="MS Mincho"/>
          <w:color w:val="000000"/>
          <w:sz w:val="43"/>
          <w:szCs w:val="43"/>
          <w:lang w:eastAsia="de-CH"/>
        </w:rPr>
        <w:t>。</w:t>
      </w:r>
    </w:p>
    <w:p w14:paraId="7A73A1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這道河分開變為四道。（創二</w:t>
      </w:r>
      <w:r w:rsidRPr="008530F3">
        <w:rPr>
          <w:rFonts w:ascii="Times New Roman" w:eastAsia="Times New Roman" w:hAnsi="Times New Roman" w:cs="Times New Roman"/>
          <w:color w:val="000000"/>
          <w:sz w:val="43"/>
          <w:szCs w:val="43"/>
          <w:lang w:eastAsia="de-CH"/>
        </w:rPr>
        <w:t>10~14</w:t>
      </w:r>
      <w:r w:rsidRPr="008530F3">
        <w:rPr>
          <w:rFonts w:ascii="MS Mincho" w:eastAsia="MS Mincho" w:hAnsi="MS Mincho" w:cs="MS Mincho" w:hint="eastAsia"/>
          <w:color w:val="000000"/>
          <w:sz w:val="43"/>
          <w:szCs w:val="43"/>
          <w:lang w:eastAsia="de-CH"/>
        </w:rPr>
        <w:t>。）這是甚麼意思？這是</w:t>
      </w:r>
      <w:r w:rsidRPr="008530F3">
        <w:rPr>
          <w:rFonts w:ascii="Batang" w:eastAsia="Batang" w:hAnsi="Batang" w:cs="Batang" w:hint="eastAsia"/>
          <w:color w:val="000000"/>
          <w:sz w:val="43"/>
          <w:szCs w:val="43"/>
          <w:lang w:eastAsia="de-CH"/>
        </w:rPr>
        <w:t>說，這道河從神這源頭與中心流出來，普及到四方的人。在聖經中，一是創造者神的數字，因</w:t>
      </w:r>
      <w:r w:rsidRPr="008530F3">
        <w:rPr>
          <w:rFonts w:ascii="MS Mincho" w:eastAsia="MS Mincho" w:hAnsi="MS Mincho" w:cs="MS Mincho" w:hint="eastAsia"/>
          <w:color w:val="000000"/>
          <w:sz w:val="43"/>
          <w:szCs w:val="43"/>
          <w:lang w:eastAsia="de-CH"/>
        </w:rPr>
        <w:t>為</w:t>
      </w:r>
      <w:r w:rsidRPr="008530F3">
        <w:rPr>
          <w:rFonts w:ascii="PMingLiU" w:eastAsia="PMingLiU" w:hAnsi="PMingLiU" w:cs="PMingLiU" w:hint="eastAsia"/>
          <w:color w:val="000000"/>
          <w:sz w:val="43"/>
          <w:szCs w:val="43"/>
          <w:lang w:eastAsia="de-CH"/>
        </w:rPr>
        <w:t>祂是獨一的。四這數字表徵受造的人。因為人居住在四方的每一方，所以這道河從神向每一方</w:t>
      </w:r>
      <w:r w:rsidRPr="008530F3">
        <w:rPr>
          <w:rFonts w:ascii="MS Mincho" w:eastAsia="MS Mincho" w:hAnsi="MS Mincho" w:cs="MS Mincho" w:hint="eastAsia"/>
          <w:color w:val="000000"/>
          <w:sz w:val="43"/>
          <w:szCs w:val="43"/>
          <w:lang w:eastAsia="de-CH"/>
        </w:rPr>
        <w:t>流出，流到他們那裏</w:t>
      </w:r>
      <w:r w:rsidRPr="008530F3">
        <w:rPr>
          <w:rFonts w:ascii="MS Mincho" w:eastAsia="MS Mincho" w:hAnsi="MS Mincho" w:cs="MS Mincho"/>
          <w:color w:val="000000"/>
          <w:sz w:val="43"/>
          <w:szCs w:val="43"/>
          <w:lang w:eastAsia="de-CH"/>
        </w:rPr>
        <w:t>。</w:t>
      </w:r>
    </w:p>
    <w:p w14:paraId="4116848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第一</w:t>
      </w:r>
      <w:r w:rsidRPr="008530F3">
        <w:rPr>
          <w:rFonts w:ascii="MS Mincho" w:eastAsia="MS Mincho" w:hAnsi="MS Mincho" w:cs="MS Mincho"/>
          <w:color w:val="000000"/>
          <w:sz w:val="43"/>
          <w:szCs w:val="43"/>
          <w:lang w:eastAsia="de-CH"/>
        </w:rPr>
        <w:t>道</w:t>
      </w:r>
      <w:proofErr w:type="spellEnd"/>
    </w:p>
    <w:p w14:paraId="17E689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第一道名為比遜，意思是『白白的湧流。』（參賽五五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。）這道河的湧流不需代價，是白白的。</w:t>
      </w:r>
      <w:r w:rsidRPr="008530F3">
        <w:rPr>
          <w:rFonts w:ascii="MS Gothic" w:eastAsia="MS Gothic" w:hAnsi="MS Gothic" w:cs="MS Gothic" w:hint="eastAsia"/>
          <w:color w:val="000000"/>
          <w:sz w:val="43"/>
          <w:szCs w:val="43"/>
          <w:lang w:eastAsia="de-CH"/>
        </w:rPr>
        <w:t>牠流到哈腓拉，意思是『使之生長。』這道河的支流白白的流出，使一切有生命之物得以生長。（參結四七</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24732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這湧流也帶進金子，金子豫表神的性情。（參彼後一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你若沒有經歷，就不會明白這個意義；你若有點經歷，就會</w:t>
      </w:r>
      <w:r w:rsidRPr="008530F3">
        <w:rPr>
          <w:rFonts w:ascii="Batang" w:eastAsia="Batang" w:hAnsi="Batang" w:cs="Batang" w:hint="eastAsia"/>
          <w:color w:val="000000"/>
          <w:sz w:val="43"/>
          <w:szCs w:val="43"/>
          <w:lang w:eastAsia="de-CH"/>
        </w:rPr>
        <w:t>說，『阿們。』無論何時神的生命在我們裏面湧流，這湧流就帶進生命，也就是神的性情。在前篇信息中我說，我不喜歡作金人，喜歡作土人，因</w:t>
      </w:r>
      <w:r w:rsidRPr="008530F3">
        <w:rPr>
          <w:rFonts w:ascii="MS Mincho" w:eastAsia="MS Mincho" w:hAnsi="MS Mincho" w:cs="MS Mincho" w:hint="eastAsia"/>
          <w:color w:val="000000"/>
          <w:sz w:val="43"/>
          <w:szCs w:val="43"/>
          <w:lang w:eastAsia="de-CH"/>
        </w:rPr>
        <w:t>為金子不能長出生命。就長出生命來</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作土人非常好。然而，我們需要金的成分加在我們裏面。最終，我們要成為金人。保羅在林前三章警告我們，要謹慎我們建造的工作。他告訴我們要用正確的材料，其中第一項就是金子。此外，</w:t>
      </w:r>
      <w:r w:rsidRPr="008530F3">
        <w:rPr>
          <w:rFonts w:ascii="PMingLiU" w:eastAsia="PMingLiU" w:hAnsi="PMingLiU" w:cs="PMingLiU" w:hint="eastAsia"/>
          <w:color w:val="000000"/>
          <w:sz w:val="43"/>
          <w:szCs w:val="43"/>
          <w:lang w:eastAsia="de-CH"/>
        </w:rPr>
        <w:t>啟示錄一章說，召會是金燈臺。燈臺不是用泥土造的，乃是用金子造的。在羅馬九章我們是塵土；在啟示錄一章我們是金子。麈土怎能被金子頂替？神的生命必須在我們裏面湧流，好把金子帶到我們裏面來。天然的金子也是這樣，常常在河邊或河中發現。在我們經歷基督作湧流的生命以前，我們沒有神的性情，沒有金子。現在藉著神聖生命的湧流，我們裏面就有了金子。一些既寶貴又有</w:t>
      </w:r>
      <w:r w:rsidRPr="008530F3">
        <w:rPr>
          <w:rFonts w:ascii="MS Mincho" w:eastAsia="MS Mincho" w:hAnsi="MS Mincho" w:cs="MS Mincho" w:hint="eastAsia"/>
          <w:color w:val="000000"/>
          <w:sz w:val="43"/>
          <w:szCs w:val="43"/>
          <w:lang w:eastAsia="de-CH"/>
        </w:rPr>
        <w:t>分量的東西，就是神的性情，被帶進我們裏面了</w:t>
      </w:r>
      <w:r w:rsidRPr="008530F3">
        <w:rPr>
          <w:rFonts w:ascii="MS Mincho" w:eastAsia="MS Mincho" w:hAnsi="MS Mincho" w:cs="MS Mincho"/>
          <w:color w:val="000000"/>
          <w:sz w:val="43"/>
          <w:szCs w:val="43"/>
          <w:lang w:eastAsia="de-CH"/>
        </w:rPr>
        <w:t>。</w:t>
      </w:r>
    </w:p>
    <w:p w14:paraId="0076AD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這河的湧流也</w:t>
      </w:r>
      <w:r w:rsidRPr="008530F3">
        <w:rPr>
          <w:rFonts w:ascii="PMingLiU" w:eastAsia="PMingLiU" w:hAnsi="PMingLiU" w:cs="PMingLiU" w:hint="eastAsia"/>
          <w:color w:val="000000"/>
          <w:sz w:val="43"/>
          <w:szCs w:val="43"/>
          <w:lang w:eastAsia="de-CH"/>
        </w:rPr>
        <w:t>產生珍珠。目前我們沒有時間談論珍珠的定義，只能說牠是經過變化的物質。牠豫表重生的新人，（參太十三</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，）因為珍珠不是受造的元素，乃是變化過的物質</w:t>
      </w:r>
      <w:r w:rsidRPr="008530F3">
        <w:rPr>
          <w:rFonts w:ascii="MS Mincho" w:eastAsia="MS Mincho" w:hAnsi="MS Mincho" w:cs="MS Mincho"/>
          <w:color w:val="000000"/>
          <w:sz w:val="43"/>
          <w:szCs w:val="43"/>
          <w:lang w:eastAsia="de-CH"/>
        </w:rPr>
        <w:t>。</w:t>
      </w:r>
    </w:p>
    <w:p w14:paraId="63EC40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還有，這河的湧流帶來紅瑪瑙，紅瑪瑙豫表彰顯神榮耀形像之變化過的人。（參</w:t>
      </w:r>
      <w:r w:rsidRPr="008530F3">
        <w:rPr>
          <w:rFonts w:ascii="PMingLiU" w:eastAsia="PMingLiU" w:hAnsi="PMingLiU" w:cs="PMingLiU" w:hint="eastAsia"/>
          <w:color w:val="000000"/>
          <w:sz w:val="43"/>
          <w:szCs w:val="43"/>
          <w:lang w:eastAsia="de-CH"/>
        </w:rPr>
        <w:t>啟四</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，林後三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。）關於這點，我們會在下一篇信息中講得更詳細</w:t>
      </w:r>
      <w:r w:rsidRPr="008530F3">
        <w:rPr>
          <w:rFonts w:ascii="MS Mincho" w:eastAsia="MS Mincho" w:hAnsi="MS Mincho" w:cs="MS Mincho"/>
          <w:color w:val="000000"/>
          <w:sz w:val="43"/>
          <w:szCs w:val="43"/>
          <w:lang w:eastAsia="de-CH"/>
        </w:rPr>
        <w:t>。</w:t>
      </w:r>
    </w:p>
    <w:p w14:paraId="797471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一道河比遜，意思是生命河白白的流出，使萬物生長，並帶進三樣寶貴的材料－金子、珍珠、寶石。如果我們讀完整本聖經，會發現這些都在新耶路撒冷的建造中看到。藉著生命河的湧流所帶進的材料，乃是為著神居所的建造。這些材料只有藉著神聖生命的湧流纔能帶進。換句話</w:t>
      </w:r>
      <w:r w:rsidRPr="008530F3">
        <w:rPr>
          <w:rFonts w:ascii="Batang" w:eastAsia="Batang" w:hAnsi="Batang" w:cs="Batang" w:hint="eastAsia"/>
          <w:color w:val="000000"/>
          <w:sz w:val="43"/>
          <w:szCs w:val="43"/>
          <w:lang w:eastAsia="de-CH"/>
        </w:rPr>
        <w:t>說，神聖生命在我們裏面的湧流，使我們成</w:t>
      </w:r>
      <w:r w:rsidRPr="008530F3">
        <w:rPr>
          <w:rFonts w:ascii="MS Mincho" w:eastAsia="MS Mincho" w:hAnsi="MS Mincho" w:cs="MS Mincho" w:hint="eastAsia"/>
          <w:color w:val="000000"/>
          <w:sz w:val="43"/>
          <w:szCs w:val="43"/>
          <w:lang w:eastAsia="de-CH"/>
        </w:rPr>
        <w:t>為為著神建造的材料。這就是第一道河的意義</w:t>
      </w:r>
      <w:r w:rsidRPr="008530F3">
        <w:rPr>
          <w:rFonts w:ascii="MS Mincho" w:eastAsia="MS Mincho" w:hAnsi="MS Mincho" w:cs="MS Mincho"/>
          <w:color w:val="000000"/>
          <w:sz w:val="43"/>
          <w:szCs w:val="43"/>
          <w:lang w:eastAsia="de-CH"/>
        </w:rPr>
        <w:t>。</w:t>
      </w:r>
    </w:p>
    <w:p w14:paraId="0324A98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第二</w:t>
      </w:r>
      <w:r w:rsidRPr="008530F3">
        <w:rPr>
          <w:rFonts w:ascii="MS Mincho" w:eastAsia="MS Mincho" w:hAnsi="MS Mincho" w:cs="MS Mincho"/>
          <w:color w:val="000000"/>
          <w:sz w:val="43"/>
          <w:szCs w:val="43"/>
          <w:lang w:eastAsia="de-CH"/>
        </w:rPr>
        <w:t>道</w:t>
      </w:r>
      <w:proofErr w:type="spellEnd"/>
    </w:p>
    <w:p w14:paraId="308940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第二道河名為基訓，意思是</w:t>
      </w:r>
      <w:r w:rsidRPr="008530F3">
        <w:rPr>
          <w:rFonts w:ascii="MS Gothic" w:eastAsia="MS Gothic" w:hAnsi="MS Gothic" w:cs="MS Gothic" w:hint="eastAsia"/>
          <w:color w:val="000000"/>
          <w:sz w:val="43"/>
          <w:szCs w:val="43"/>
          <w:lang w:eastAsia="de-CH"/>
        </w:rPr>
        <w:t>眾水的澎湃。澎湃含示豐滿。（參約四</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，七</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。）這道河奔流像大潮一樣。假如我們只有幾滴水，這點水量是澎湃不起來的。若要有尼加拉瀑布那樣的澎湃，就需要大量的水。因此，河流的澎湃指明</w:t>
      </w:r>
      <w:r w:rsidRPr="008530F3">
        <w:rPr>
          <w:rFonts w:ascii="MS Gothic" w:eastAsia="MS Gothic" w:hAnsi="MS Gothic" w:cs="MS Gothic" w:hint="eastAsia"/>
          <w:color w:val="000000"/>
          <w:sz w:val="43"/>
          <w:szCs w:val="43"/>
          <w:lang w:eastAsia="de-CH"/>
        </w:rPr>
        <w:t>牠的豐滿</w:t>
      </w:r>
      <w:r w:rsidRPr="008530F3">
        <w:rPr>
          <w:rFonts w:ascii="MS Mincho" w:eastAsia="MS Mincho" w:hAnsi="MS Mincho" w:cs="MS Mincho"/>
          <w:color w:val="000000"/>
          <w:sz w:val="43"/>
          <w:szCs w:val="43"/>
          <w:lang w:eastAsia="de-CH"/>
        </w:rPr>
        <w:t>。</w:t>
      </w:r>
    </w:p>
    <w:p w14:paraId="1C744E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這道河流到古實。古實是埃提阿伯的古希伯來名，意思是黑的面孔，豫表罪人不能改變的邪惡性情。（參耶十三</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，羅七</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。）我在得救之前是個古實人：我是黑的、罪惡的、邪惡的。事實</w:t>
      </w:r>
      <w:r w:rsidRPr="008530F3">
        <w:rPr>
          <w:rFonts w:ascii="MS Mincho" w:eastAsia="MS Mincho" w:hAnsi="MS Mincho" w:cs="MS Mincho" w:hint="eastAsia"/>
          <w:color w:val="000000"/>
          <w:sz w:val="43"/>
          <w:szCs w:val="43"/>
          <w:lang w:eastAsia="de-CH"/>
        </w:rPr>
        <w:lastRenderedPageBreak/>
        <w:t>上，我們都是古實人；我們比黑更甚，我們的天性是邪惡的。從人來</w:t>
      </w:r>
      <w:r w:rsidRPr="008530F3">
        <w:rPr>
          <w:rFonts w:ascii="Batang" w:eastAsia="Batang" w:hAnsi="Batang" w:cs="Batang" w:hint="eastAsia"/>
          <w:color w:val="000000"/>
          <w:sz w:val="43"/>
          <w:szCs w:val="43"/>
          <w:lang w:eastAsia="de-CH"/>
        </w:rPr>
        <w:t>說，這種性情是永遠不會改變的。讚美主！神聖</w:t>
      </w:r>
      <w:r w:rsidRPr="008530F3">
        <w:rPr>
          <w:rFonts w:ascii="MS Gothic" w:eastAsia="MS Gothic" w:hAnsi="MS Gothic" w:cs="MS Gothic" w:hint="eastAsia"/>
          <w:color w:val="000000"/>
          <w:sz w:val="43"/>
          <w:szCs w:val="43"/>
          <w:lang w:eastAsia="de-CH"/>
        </w:rPr>
        <w:t>眾水的澎湃要重生我們，將我們變化成另一個人。這神聖河流的湧流如此豐富壯大，能改變我們邪惡的性情，甚至使我們得榮耀。雖然古實人不能改變他的皮膚，但我們藉著神生命的澎湃奔流，卻有辦法將我們的黑皮</w:t>
      </w:r>
      <w:r w:rsidRPr="008530F3">
        <w:rPr>
          <w:rFonts w:ascii="MS Mincho" w:eastAsia="MS Mincho" w:hAnsi="MS Mincho" w:cs="MS Mincho" w:hint="eastAsia"/>
          <w:color w:val="000000"/>
          <w:sz w:val="43"/>
          <w:szCs w:val="43"/>
          <w:lang w:eastAsia="de-CH"/>
        </w:rPr>
        <w:t>膚，就是我們的邪惡性情，完全變化</w:t>
      </w:r>
      <w:r w:rsidRPr="008530F3">
        <w:rPr>
          <w:rFonts w:ascii="MS Mincho" w:eastAsia="MS Mincho" w:hAnsi="MS Mincho" w:cs="MS Mincho"/>
          <w:color w:val="000000"/>
          <w:sz w:val="43"/>
          <w:szCs w:val="43"/>
          <w:lang w:eastAsia="de-CH"/>
        </w:rPr>
        <w:t>。</w:t>
      </w:r>
    </w:p>
    <w:p w14:paraId="34ED7EC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第三</w:t>
      </w:r>
      <w:r w:rsidRPr="008530F3">
        <w:rPr>
          <w:rFonts w:ascii="MS Mincho" w:eastAsia="MS Mincho" w:hAnsi="MS Mincho" w:cs="MS Mincho"/>
          <w:color w:val="000000"/>
          <w:sz w:val="43"/>
          <w:szCs w:val="43"/>
          <w:lang w:eastAsia="de-CH"/>
        </w:rPr>
        <w:t>道</w:t>
      </w:r>
      <w:proofErr w:type="spellEnd"/>
    </w:p>
    <w:p w14:paraId="16263E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第三道河是希底結（底格里斯的希伯來名），意思是猛快，含示能力。（參腓三</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，弗一</w:t>
      </w:r>
      <w:r w:rsidRPr="008530F3">
        <w:rPr>
          <w:rFonts w:ascii="Times New Roman" w:eastAsia="Times New Roman" w:hAnsi="Times New Roman" w:cs="Times New Roman"/>
          <w:color w:val="000000"/>
          <w:sz w:val="43"/>
          <w:szCs w:val="43"/>
          <w:lang w:eastAsia="de-CH"/>
        </w:rPr>
        <w:t>19~20</w:t>
      </w:r>
      <w:r w:rsidRPr="008530F3">
        <w:rPr>
          <w:rFonts w:ascii="MS Mincho" w:eastAsia="MS Mincho" w:hAnsi="MS Mincho" w:cs="MS Mincho" w:hint="eastAsia"/>
          <w:color w:val="000000"/>
          <w:sz w:val="43"/>
          <w:szCs w:val="43"/>
          <w:lang w:eastAsia="de-CH"/>
        </w:rPr>
        <w:t>。）猛快的水流具有大能。希底結流向亞述，亞述的意思是平原，居人之地。這告訴我們，生命水的流達到人居住的地方。（參約十</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下，七</w:t>
      </w:r>
      <w:r w:rsidRPr="008530F3">
        <w:rPr>
          <w:rFonts w:ascii="Times New Roman" w:eastAsia="Times New Roman" w:hAnsi="Times New Roman" w:cs="Times New Roman"/>
          <w:color w:val="000000"/>
          <w:sz w:val="43"/>
          <w:szCs w:val="43"/>
          <w:lang w:eastAsia="de-CH"/>
        </w:rPr>
        <w:t>37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42E73B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第四</w:t>
      </w:r>
      <w:r w:rsidRPr="008530F3">
        <w:rPr>
          <w:rFonts w:ascii="MS Mincho" w:eastAsia="MS Mincho" w:hAnsi="MS Mincho" w:cs="MS Mincho"/>
          <w:color w:val="000000"/>
          <w:sz w:val="43"/>
          <w:szCs w:val="43"/>
          <w:lang w:eastAsia="de-CH"/>
        </w:rPr>
        <w:t>道</w:t>
      </w:r>
      <w:proofErr w:type="spellEnd"/>
    </w:p>
    <w:p w14:paraId="151B01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第四道河叫作伯拉（幼發拉底的希伯來名），意思是馨香的，使之肥沃的，或結果子的。（參林後二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，彼後一</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，加五</w:t>
      </w:r>
      <w:r w:rsidRPr="008530F3">
        <w:rPr>
          <w:rFonts w:ascii="Times New Roman" w:eastAsia="Times New Roman" w:hAnsi="Times New Roman" w:cs="Times New Roman"/>
          <w:color w:val="000000"/>
          <w:sz w:val="43"/>
          <w:szCs w:val="43"/>
          <w:lang w:eastAsia="de-CH"/>
        </w:rPr>
        <w:t>22~23</w:t>
      </w:r>
      <w:r w:rsidRPr="008530F3">
        <w:rPr>
          <w:rFonts w:ascii="MS Mincho" w:eastAsia="MS Mincho" w:hAnsi="MS Mincho" w:cs="MS Mincho" w:hint="eastAsia"/>
          <w:color w:val="000000"/>
          <w:sz w:val="43"/>
          <w:szCs w:val="43"/>
          <w:lang w:eastAsia="de-CH"/>
        </w:rPr>
        <w:t>。）讚美主！最後一道生命水的流使我們馨香、肥沃、多結果子。最近，我們講到結果子。我們怎能結果子？我們只有藉著生命河在我們裏面的湧流纔能結果子。當生命在我們裏面湧流的時候，這生命</w:t>
      </w:r>
      <w:r w:rsidRPr="008530F3">
        <w:rPr>
          <w:rFonts w:ascii="MS Mincho" w:eastAsia="MS Mincho" w:hAnsi="MS Mincho" w:cs="MS Mincho" w:hint="eastAsia"/>
          <w:color w:val="000000"/>
          <w:sz w:val="43"/>
          <w:szCs w:val="43"/>
          <w:lang w:eastAsia="de-CH"/>
        </w:rPr>
        <w:lastRenderedPageBreak/>
        <w:t>就使我們馨香、肥沃、並且多結果子。真是太好了</w:t>
      </w:r>
      <w:r w:rsidRPr="008530F3">
        <w:rPr>
          <w:rFonts w:ascii="MS Mincho" w:eastAsia="MS Mincho" w:hAnsi="MS Mincho" w:cs="MS Mincho"/>
          <w:color w:val="000000"/>
          <w:sz w:val="43"/>
          <w:szCs w:val="43"/>
          <w:lang w:eastAsia="de-CH"/>
        </w:rPr>
        <w:t>！</w:t>
      </w:r>
    </w:p>
    <w:p w14:paraId="481E6E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我們若將這一條河的四道擺在一起，就看見一幅新約完整的圖畫。我們需要用整本的新約來解</w:t>
      </w:r>
      <w:r w:rsidRPr="008530F3">
        <w:rPr>
          <w:rFonts w:ascii="Batang" w:eastAsia="Batang" w:hAnsi="Batang" w:cs="Batang" w:hint="eastAsia"/>
          <w:color w:val="000000"/>
          <w:sz w:val="43"/>
          <w:szCs w:val="43"/>
          <w:lang w:eastAsia="de-CH"/>
        </w:rPr>
        <w:t>說這一條神聖生命江河的四道支流</w:t>
      </w:r>
      <w:proofErr w:type="spellEnd"/>
      <w:r w:rsidRPr="008530F3">
        <w:rPr>
          <w:rFonts w:ascii="MS Mincho" w:eastAsia="MS Mincho" w:hAnsi="MS Mincho" w:cs="MS Mincho"/>
          <w:color w:val="000000"/>
          <w:sz w:val="43"/>
          <w:szCs w:val="43"/>
          <w:lang w:eastAsia="de-CH"/>
        </w:rPr>
        <w:t>。</w:t>
      </w:r>
    </w:p>
    <w:p w14:paraId="5285D3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我再</w:t>
      </w:r>
      <w:r w:rsidRPr="008530F3">
        <w:rPr>
          <w:rFonts w:ascii="Batang" w:eastAsia="Batang" w:hAnsi="Batang" w:cs="Batang" w:hint="eastAsia"/>
          <w:color w:val="000000"/>
          <w:sz w:val="43"/>
          <w:szCs w:val="43"/>
          <w:lang w:eastAsia="de-CH"/>
        </w:rPr>
        <w:t>說，創世記裏的每一樣事物都是種子。種子的生長是在新約，而收割是在</w:t>
      </w:r>
      <w:r w:rsidRPr="008530F3">
        <w:rPr>
          <w:rFonts w:ascii="PMingLiU" w:eastAsia="PMingLiU" w:hAnsi="PMingLiU" w:cs="PMingLiU" w:hint="eastAsia"/>
          <w:color w:val="000000"/>
          <w:sz w:val="43"/>
          <w:szCs w:val="43"/>
          <w:lang w:eastAsia="de-CH"/>
        </w:rPr>
        <w:t>啟示錄。這湧流之江河的種子是撒在創世記二章，此後聖經的各卷是這種子的生長，到啟示錄就收穫了。我們需要整本聖經來明白創世記二章這一幅圖畫的真正意義。神在祂的兒子耶穌基督裏，在食物的形態裏，對我們是</w:t>
      </w:r>
      <w:r w:rsidRPr="008530F3">
        <w:rPr>
          <w:rFonts w:ascii="MS Mincho" w:eastAsia="MS Mincho" w:hAnsi="MS Mincho" w:cs="MS Mincho" w:hint="eastAsia"/>
          <w:color w:val="000000"/>
          <w:sz w:val="43"/>
          <w:szCs w:val="43"/>
          <w:lang w:eastAsia="de-CH"/>
        </w:rPr>
        <w:t>生命。如果我們將</w:t>
      </w:r>
      <w:r w:rsidRPr="008530F3">
        <w:rPr>
          <w:rFonts w:ascii="PMingLiU" w:eastAsia="PMingLiU" w:hAnsi="PMingLiU" w:cs="PMingLiU" w:hint="eastAsia"/>
          <w:color w:val="000000"/>
          <w:sz w:val="43"/>
          <w:szCs w:val="43"/>
          <w:lang w:eastAsia="de-CH"/>
        </w:rPr>
        <w:t>祂喫進來，我們不只得著滿足，而且這生命在我們裏面還要成為滋潤的江河。這河要在我們裏面成為急流，重生我們，變化我們，使我們馨香，並多結果子。藉這湧流，我們要變成金子、珍珠和寶石，為著建造神的居所，就是新耶路撒冷。讚美主！這是神達成祂永遠目的的路。不過這只是第二步。到下一篇信息，我們要講第三步</w:t>
      </w:r>
      <w:r w:rsidRPr="008530F3">
        <w:rPr>
          <w:rFonts w:ascii="MS Mincho" w:eastAsia="MS Mincho" w:hAnsi="MS Mincho" w:cs="MS Mincho"/>
          <w:color w:val="000000"/>
          <w:sz w:val="43"/>
          <w:szCs w:val="43"/>
          <w:lang w:eastAsia="de-CH"/>
        </w:rPr>
        <w:t>。</w:t>
      </w:r>
    </w:p>
    <w:p w14:paraId="7313839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ED0C6E1">
          <v:rect id="_x0000_i1046" style="width:0;height:1.5pt" o:hralign="center" o:hrstd="t" o:hrnoshade="t" o:hr="t" fillcolor="#257412" stroked="f"/>
        </w:pict>
      </w:r>
    </w:p>
    <w:p w14:paraId="4EAD724E" w14:textId="6CC6E830"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第十二篇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變化為著生命流中的建造（插進的話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7A6A6ECA" wp14:editId="3019E730">
            <wp:extent cx="281940" cy="281940"/>
            <wp:effectExtent l="0" t="0" r="3810" b="381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F070A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這篇信息是一段插進的話。我們要來看聖經各處所</w:t>
      </w:r>
      <w:r w:rsidRPr="008530F3">
        <w:rPr>
          <w:rFonts w:ascii="PMingLiU" w:eastAsia="PMingLiU" w:hAnsi="PMingLiU" w:cs="PMingLiU" w:hint="eastAsia"/>
          <w:color w:val="000000"/>
          <w:sz w:val="43"/>
          <w:szCs w:val="43"/>
          <w:lang w:eastAsia="de-CH"/>
        </w:rPr>
        <w:t>啟示的貴重材料。創世記二章十至十二節說</w:t>
      </w:r>
      <w:r w:rsidRPr="008530F3">
        <w:rPr>
          <w:rFonts w:ascii="PMingLiU" w:eastAsia="PMingLiU" w:hAnsi="PMingLiU" w:cs="PMingLiU" w:hint="eastAsia"/>
          <w:color w:val="000000"/>
          <w:sz w:val="43"/>
          <w:szCs w:val="43"/>
          <w:lang w:eastAsia="de-CH"/>
        </w:rPr>
        <w:lastRenderedPageBreak/>
        <w:t>到這些材料中的三類－金子、珍珠和紅瑪瑙。啟示錄二十一章說到金子、珍珠和各樣寶石。（啟二一</w:t>
      </w:r>
      <w:r w:rsidRPr="008530F3">
        <w:rPr>
          <w:rFonts w:ascii="Times New Roman" w:eastAsia="Times New Roman" w:hAnsi="Times New Roman" w:cs="Times New Roman"/>
          <w:color w:val="000000"/>
          <w:sz w:val="43"/>
          <w:szCs w:val="43"/>
          <w:lang w:eastAsia="de-CH"/>
        </w:rPr>
        <w:t>11~14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18~21</w:t>
      </w:r>
      <w:r w:rsidRPr="008530F3">
        <w:rPr>
          <w:rFonts w:ascii="MS Mincho" w:eastAsia="MS Mincho" w:hAnsi="MS Mincho" w:cs="MS Mincho" w:hint="eastAsia"/>
          <w:color w:val="000000"/>
          <w:sz w:val="43"/>
          <w:szCs w:val="43"/>
          <w:lang w:eastAsia="de-CH"/>
        </w:rPr>
        <w:t>。）我們讀出埃及二十八章六至二十一節，看到</w:t>
      </w:r>
      <w:r w:rsidRPr="008530F3">
        <w:rPr>
          <w:rFonts w:ascii="MS Gothic" w:eastAsia="MS Gothic" w:hAnsi="MS Gothic" w:cs="MS Gothic" w:hint="eastAsia"/>
          <w:color w:val="000000"/>
          <w:sz w:val="43"/>
          <w:szCs w:val="43"/>
          <w:lang w:eastAsia="de-CH"/>
        </w:rPr>
        <w:t>鑲在金槽上的紅瑪瑙安在以弗得的肩帶上；又有十二塊寶石鑲在大祭司所穿胸牌的金槽中。林前三章十二節也</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到貴重的材料。保羅</w:t>
      </w:r>
      <w:r w:rsidRPr="008530F3">
        <w:rPr>
          <w:rFonts w:ascii="Batang" w:eastAsia="Batang" w:hAnsi="Batang" w:cs="Batang" w:hint="eastAsia"/>
          <w:color w:val="000000"/>
          <w:sz w:val="43"/>
          <w:szCs w:val="43"/>
          <w:lang w:eastAsia="de-CH"/>
        </w:rPr>
        <w:t>說，我們必須謹</w:t>
      </w:r>
      <w:r w:rsidRPr="008530F3">
        <w:rPr>
          <w:rFonts w:ascii="MS Mincho" w:eastAsia="MS Mincho" w:hAnsi="MS Mincho" w:cs="MS Mincho" w:hint="eastAsia"/>
          <w:color w:val="000000"/>
          <w:sz w:val="43"/>
          <w:szCs w:val="43"/>
          <w:lang w:eastAsia="de-CH"/>
        </w:rPr>
        <w:t>慎怎樣建造召會，我們要用金、銀和寶石建造。保羅雖然用銀頂替珍珠，但</w:t>
      </w:r>
      <w:r w:rsidRPr="008530F3">
        <w:rPr>
          <w:rFonts w:ascii="MS Gothic" w:eastAsia="MS Gothic" w:hAnsi="MS Gothic" w:cs="MS Gothic" w:hint="eastAsia"/>
          <w:color w:val="000000"/>
          <w:sz w:val="43"/>
          <w:szCs w:val="43"/>
          <w:lang w:eastAsia="de-CH"/>
        </w:rPr>
        <w:t>另外兩種材料仍然一樣。當主耶穌告訴彼得，他是為著召會建造的石頭時，</w:t>
      </w:r>
      <w:r w:rsidRPr="008530F3">
        <w:rPr>
          <w:rFonts w:ascii="PMingLiU" w:eastAsia="PMingLiU" w:hAnsi="PMingLiU" w:cs="PMingLiU" w:hint="eastAsia"/>
          <w:color w:val="000000"/>
          <w:sz w:val="43"/>
          <w:szCs w:val="43"/>
          <w:lang w:eastAsia="de-CH"/>
        </w:rPr>
        <w:t>祂說到石頭。（太十六</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。）後來，彼得在他的第一封書信裏也</w:t>
      </w:r>
      <w:r w:rsidRPr="008530F3">
        <w:rPr>
          <w:rFonts w:ascii="Batang" w:eastAsia="Batang" w:hAnsi="Batang" w:cs="Batang" w:hint="eastAsia"/>
          <w:color w:val="000000"/>
          <w:sz w:val="43"/>
          <w:szCs w:val="43"/>
          <w:lang w:eastAsia="de-CH"/>
        </w:rPr>
        <w:t>說，我們都是活石，</w:t>
      </w:r>
      <w:r w:rsidRPr="008530F3">
        <w:rPr>
          <w:rFonts w:ascii="MS Mincho" w:eastAsia="MS Mincho" w:hAnsi="MS Mincho" w:cs="MS Mincho" w:hint="eastAsia"/>
          <w:color w:val="000000"/>
          <w:sz w:val="43"/>
          <w:szCs w:val="43"/>
          <w:lang w:eastAsia="de-CH"/>
        </w:rPr>
        <w:t>為著建造屬靈的殿。（彼前二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C364C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我們還需要注意新約裏一個非常重要的辭－變化。在羅馬十二章二節，這辭很正確的從希臘文繙過來，</w:t>
      </w:r>
      <w:r w:rsidRPr="008530F3">
        <w:rPr>
          <w:rFonts w:ascii="Batang" w:eastAsia="Batang" w:hAnsi="Batang" w:cs="Batang" w:hint="eastAsia"/>
          <w:color w:val="000000"/>
          <w:sz w:val="43"/>
          <w:szCs w:val="43"/>
          <w:lang w:eastAsia="de-CH"/>
        </w:rPr>
        <w:t>說到我們要藉著心思的更新而變化。同樣的希臘文也用於林後三章十八節：『變化成</w:t>
      </w:r>
      <w:r w:rsidRPr="008530F3">
        <w:rPr>
          <w:rFonts w:ascii="MS Mincho" w:eastAsia="MS Mincho" w:hAnsi="MS Mincho" w:cs="MS Mincho" w:hint="eastAsia"/>
          <w:color w:val="000000"/>
          <w:sz w:val="43"/>
          <w:szCs w:val="43"/>
          <w:lang w:eastAsia="de-CH"/>
        </w:rPr>
        <w:t>為</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同樣的形像。』所以，希臘文『變化』一辭在新約中至少用過兩次，意思相當於新陳代謝的改變。變化不是僅僅外在的改變，乃是生機的改變，新陳代謝的改變。變化的意思是把某種物質的元素和形</w:t>
      </w:r>
      <w:r w:rsidRPr="008530F3">
        <w:rPr>
          <w:rFonts w:ascii="MS Gothic" w:eastAsia="MS Gothic" w:hAnsi="MS Gothic" w:cs="MS Gothic" w:hint="eastAsia"/>
          <w:color w:val="000000"/>
          <w:sz w:val="43"/>
          <w:szCs w:val="43"/>
          <w:lang w:eastAsia="de-CH"/>
        </w:rPr>
        <w:t>狀，改變成別種的元素和形狀。寶石就是藉著這種變化的過程</w:t>
      </w:r>
      <w:r w:rsidRPr="008530F3">
        <w:rPr>
          <w:rFonts w:ascii="PMingLiU" w:eastAsia="PMingLiU" w:hAnsi="PMingLiU" w:cs="PMingLiU" w:hint="eastAsia"/>
          <w:color w:val="000000"/>
          <w:sz w:val="43"/>
          <w:szCs w:val="43"/>
          <w:lang w:eastAsia="de-CH"/>
        </w:rPr>
        <w:t>產生的。這就是變化的意思</w:t>
      </w:r>
      <w:r w:rsidRPr="008530F3">
        <w:rPr>
          <w:rFonts w:ascii="MS Mincho" w:eastAsia="MS Mincho" w:hAnsi="MS Mincho" w:cs="MS Mincho"/>
          <w:color w:val="000000"/>
          <w:sz w:val="43"/>
          <w:szCs w:val="43"/>
          <w:lang w:eastAsia="de-CH"/>
        </w:rPr>
        <w:t>。</w:t>
      </w:r>
    </w:p>
    <w:p w14:paraId="4A3368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許多基督徒不知道聖經論到變化這件事，因此本篇信息要專講這一點。在前幾篇信息中我們看過，神永遠的定旨乃是要藉著人彰顯</w:t>
      </w:r>
      <w:r w:rsidRPr="008530F3">
        <w:rPr>
          <w:rFonts w:ascii="PMingLiU" w:eastAsia="PMingLiU" w:hAnsi="PMingLiU" w:cs="PMingLiU" w:hint="eastAsia"/>
          <w:color w:val="000000"/>
          <w:sz w:val="43"/>
          <w:szCs w:val="43"/>
          <w:lang w:eastAsia="de-CH"/>
        </w:rPr>
        <w:t>祂自己，並施行祂的管治。為著達成這目的，神特別的創造了人，作為器皿以盛裝神自己作生命。因此，神創造人有人的靈，使人可以接觸神，接受神，保留神並吸收神進到他的全人裏。神這樣創造了人之後，就把人放在一個以生命樹為中心</w:t>
      </w:r>
      <w:r w:rsidRPr="008530F3">
        <w:rPr>
          <w:rFonts w:ascii="MS Mincho" w:eastAsia="MS Mincho" w:hAnsi="MS Mincho" w:cs="MS Mincho" w:hint="eastAsia"/>
          <w:color w:val="000000"/>
          <w:sz w:val="43"/>
          <w:szCs w:val="43"/>
          <w:lang w:eastAsia="de-CH"/>
        </w:rPr>
        <w:t>的園子裏。在生命樹旁有一道湧流著活水的河，在這條河流裏有金子、珍珠和紅瑪瑙。創世記二章就是擺出這樣一幅生動的圖畫</w:t>
      </w:r>
      <w:r w:rsidRPr="008530F3">
        <w:rPr>
          <w:rFonts w:ascii="MS Mincho" w:eastAsia="MS Mincho" w:hAnsi="MS Mincho" w:cs="MS Mincho"/>
          <w:color w:val="000000"/>
          <w:sz w:val="43"/>
          <w:szCs w:val="43"/>
          <w:lang w:eastAsia="de-CH"/>
        </w:rPr>
        <w:t>。</w:t>
      </w:r>
    </w:p>
    <w:p w14:paraId="3130C5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這幅圖畫表</w:t>
      </w:r>
      <w:r w:rsidRPr="008530F3">
        <w:rPr>
          <w:rFonts w:ascii="MS Gothic" w:eastAsia="MS Gothic" w:hAnsi="MS Gothic" w:cs="MS Gothic" w:hint="eastAsia"/>
          <w:color w:val="000000"/>
          <w:sz w:val="43"/>
          <w:szCs w:val="43"/>
          <w:lang w:eastAsia="de-CH"/>
        </w:rPr>
        <w:t>徵甚麼？我們知道聖經用辭非常精簡，沒有一段、一句或一字是浪費的，字字都是神的呼出。因此我們必須了解，為甚麼神用差不多一整章來描述一個園子，一棵樹，一個人，一道河，並三種貴重的材料。這一切是甚麼意思</w:t>
      </w:r>
      <w:r w:rsidRPr="008530F3">
        <w:rPr>
          <w:rFonts w:ascii="MS Mincho" w:eastAsia="MS Mincho" w:hAnsi="MS Mincho" w:cs="MS Mincho"/>
          <w:color w:val="000000"/>
          <w:sz w:val="43"/>
          <w:szCs w:val="43"/>
          <w:lang w:eastAsia="de-CH"/>
        </w:rPr>
        <w:t>？</w:t>
      </w:r>
    </w:p>
    <w:p w14:paraId="3720B3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整本聖經乃是神的</w:t>
      </w:r>
      <w:r w:rsidRPr="008530F3">
        <w:rPr>
          <w:rFonts w:ascii="PMingLiU" w:eastAsia="PMingLiU" w:hAnsi="PMingLiU" w:cs="PMingLiU" w:hint="eastAsia"/>
          <w:color w:val="000000"/>
          <w:sz w:val="43"/>
          <w:szCs w:val="43"/>
          <w:lang w:eastAsia="de-CH"/>
        </w:rPr>
        <w:t>啟示，這啟示的種子大都撒在創世記一章和二章。例如：神、人和生命，這些種子都撒在創世記一章，並發展貫串全本聖經。撒在創世記的種子，在聖經以下各卷長大，特別在新約－在書信產生</w:t>
      </w:r>
      <w:r w:rsidRPr="008530F3">
        <w:rPr>
          <w:rFonts w:ascii="MS Mincho" w:eastAsia="MS Mincho" w:hAnsi="MS Mincho" w:cs="MS Mincho" w:hint="eastAsia"/>
          <w:color w:val="000000"/>
          <w:sz w:val="43"/>
          <w:szCs w:val="43"/>
          <w:lang w:eastAsia="de-CH"/>
        </w:rPr>
        <w:t>莊稼，在</w:t>
      </w:r>
      <w:r w:rsidRPr="008530F3">
        <w:rPr>
          <w:rFonts w:ascii="PMingLiU" w:eastAsia="PMingLiU" w:hAnsi="PMingLiU" w:cs="PMingLiU" w:hint="eastAsia"/>
          <w:color w:val="000000"/>
          <w:sz w:val="43"/>
          <w:szCs w:val="43"/>
          <w:lang w:eastAsia="de-CH"/>
        </w:rPr>
        <w:t>啟示錄有了收成。撒在創世記一、二章的每樣事物，幾乎都在啟示錄成熟豐收</w:t>
      </w:r>
      <w:r w:rsidRPr="008530F3">
        <w:rPr>
          <w:rFonts w:ascii="MS Mincho" w:eastAsia="MS Mincho" w:hAnsi="MS Mincho" w:cs="MS Mincho"/>
          <w:color w:val="000000"/>
          <w:sz w:val="43"/>
          <w:szCs w:val="43"/>
          <w:lang w:eastAsia="de-CH"/>
        </w:rPr>
        <w:t>。</w:t>
      </w:r>
    </w:p>
    <w:p w14:paraId="7C9C66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基於這原則，我們要注意在創世記和</w:t>
      </w:r>
      <w:r w:rsidRPr="008530F3">
        <w:rPr>
          <w:rFonts w:ascii="PMingLiU" w:eastAsia="PMingLiU" w:hAnsi="PMingLiU" w:cs="PMingLiU" w:hint="eastAsia"/>
          <w:color w:val="000000"/>
          <w:sz w:val="43"/>
          <w:szCs w:val="43"/>
          <w:lang w:eastAsia="de-CH"/>
        </w:rPr>
        <w:t>啟示錄所看到的一些項目。在創世記二章，園子當中有生命樹，然後有一道河流過樹旁，產生金子、珍珠和紅瑪瑙。這一切的背景乃是個園子；園子表徵神所創造天然的東西。我們在園子裏能看到受造之物的生長</w:t>
      </w:r>
      <w:r w:rsidRPr="008530F3">
        <w:rPr>
          <w:rFonts w:ascii="MS Mincho" w:eastAsia="MS Mincho" w:hAnsi="MS Mincho" w:cs="MS Mincho"/>
          <w:color w:val="000000"/>
          <w:sz w:val="43"/>
          <w:szCs w:val="43"/>
          <w:lang w:eastAsia="de-CH"/>
        </w:rPr>
        <w:t>。</w:t>
      </w:r>
    </w:p>
    <w:p w14:paraId="170D6F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當我們讀到</w:t>
      </w:r>
      <w:r w:rsidRPr="008530F3">
        <w:rPr>
          <w:rFonts w:ascii="PMingLiU" w:eastAsia="PMingLiU" w:hAnsi="PMingLiU" w:cs="PMingLiU" w:hint="eastAsia"/>
          <w:color w:val="000000"/>
          <w:sz w:val="43"/>
          <w:szCs w:val="43"/>
          <w:lang w:eastAsia="de-CH"/>
        </w:rPr>
        <w:t>啟示錄二十一、二十二章，我們沒有看到園子，卻看到一座城。城不是創造的，乃是建造的。在創世記二章有創造，在啟示錄二十一、二十二章有建造。在這座城裏也有生命樹。因此，聖經開始於生命，也結束於生命。此外，在</w:t>
      </w:r>
      <w:r w:rsidRPr="008530F3">
        <w:rPr>
          <w:rFonts w:ascii="MS Mincho" w:eastAsia="MS Mincho" w:hAnsi="MS Mincho" w:cs="MS Mincho" w:hint="eastAsia"/>
          <w:color w:val="000000"/>
          <w:sz w:val="43"/>
          <w:szCs w:val="43"/>
          <w:lang w:eastAsia="de-CH"/>
        </w:rPr>
        <w:t>城裏我們看見一道活水的河，流自神的寶座，這與園子裏的河一致。還有，在</w:t>
      </w:r>
      <w:r w:rsidRPr="008530F3">
        <w:rPr>
          <w:rFonts w:ascii="PMingLiU" w:eastAsia="PMingLiU" w:hAnsi="PMingLiU" w:cs="PMingLiU" w:hint="eastAsia"/>
          <w:color w:val="000000"/>
          <w:sz w:val="43"/>
          <w:szCs w:val="43"/>
          <w:lang w:eastAsia="de-CH"/>
        </w:rPr>
        <w:t>啟示錄我們也看到三類貴重的材料，但不是天然的狀態，乃是被建造成為一座由金子、珍珠和寶石所造成的城。所以在創世記裏所撒的種子，到啟示錄就成熟收割了。在創世記和啟示錄之間，可以看到種子的長大和莊稼的發展。這不是我們屬人的觀念，乃是聖經頭尾兩章所看到的神聖啟示</w:t>
      </w:r>
      <w:r w:rsidRPr="008530F3">
        <w:rPr>
          <w:rFonts w:ascii="MS Mincho" w:eastAsia="MS Mincho" w:hAnsi="MS Mincho" w:cs="MS Mincho"/>
          <w:color w:val="000000"/>
          <w:sz w:val="43"/>
          <w:szCs w:val="43"/>
          <w:lang w:eastAsia="de-CH"/>
        </w:rPr>
        <w:t>。</w:t>
      </w:r>
    </w:p>
    <w:p w14:paraId="797AEE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聖經的開頭，我們看到一個園子；在聖經的結束，我們看到一座城。在園子和城之間，需要經過漫長的過程，還必須完成許多工作。然而，撒在園子裏的種子，在城裏卻成了收穫。這種子包括生命樹、一道水河、和三種貴重的材料。在</w:t>
      </w:r>
      <w:r w:rsidRPr="008530F3">
        <w:rPr>
          <w:rFonts w:ascii="PMingLiU" w:eastAsia="PMingLiU" w:hAnsi="PMingLiU" w:cs="PMingLiU" w:hint="eastAsia"/>
          <w:color w:val="000000"/>
          <w:sz w:val="43"/>
          <w:szCs w:val="43"/>
          <w:lang w:eastAsia="de-CH"/>
        </w:rPr>
        <w:lastRenderedPageBreak/>
        <w:t>啟示錄收割的時期，這些材料不再是天然的狀態，乃是成為一座聯絡合式的建築。新耶路撒冷是一座金子、珍珠和寶石的建築</w:t>
      </w:r>
      <w:r w:rsidRPr="008530F3">
        <w:rPr>
          <w:rFonts w:ascii="MS Mincho" w:eastAsia="MS Mincho" w:hAnsi="MS Mincho" w:cs="MS Mincho"/>
          <w:color w:val="000000"/>
          <w:sz w:val="43"/>
          <w:szCs w:val="43"/>
          <w:lang w:eastAsia="de-CH"/>
        </w:rPr>
        <w:t>。</w:t>
      </w:r>
    </w:p>
    <w:p w14:paraId="7C12A6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我們若仔細讀</w:t>
      </w:r>
      <w:r w:rsidRPr="008530F3">
        <w:rPr>
          <w:rFonts w:ascii="PMingLiU" w:eastAsia="PMingLiU" w:hAnsi="PMingLiU" w:cs="PMingLiU" w:hint="eastAsia"/>
          <w:color w:val="000000"/>
          <w:sz w:val="43"/>
          <w:szCs w:val="43"/>
          <w:lang w:eastAsia="de-CH"/>
        </w:rPr>
        <w:t>啟示錄二十一、二十二章，會看到整座新耶路撒冷城是一座金山。牠不是一座泥土的大廈。這座金山也是一座金城。因此，金子是城建築的基地、場地。寶石是建造在新耶路撒冷的牆上，而這牆的每一個門是一顆大珍珠。新耶路撒冷的基地是金子，牆是寶石構成的，十二個門各是一顆珍珠。因此，這座城就是在園子裏所看到那些天然貴重的材料所構成的。那些貴重的材料，在創世記是散在園子裏；在啟示錄是建</w:t>
      </w:r>
      <w:r w:rsidRPr="008530F3">
        <w:rPr>
          <w:rFonts w:ascii="MS Mincho" w:eastAsia="MS Mincho" w:hAnsi="MS Mincho" w:cs="MS Mincho" w:hint="eastAsia"/>
          <w:color w:val="000000"/>
          <w:sz w:val="43"/>
          <w:szCs w:val="43"/>
          <w:lang w:eastAsia="de-CH"/>
        </w:rPr>
        <w:t>造成了一座城</w:t>
      </w:r>
      <w:r w:rsidRPr="008530F3">
        <w:rPr>
          <w:rFonts w:ascii="MS Mincho" w:eastAsia="MS Mincho" w:hAnsi="MS Mincho" w:cs="MS Mincho"/>
          <w:color w:val="000000"/>
          <w:sz w:val="43"/>
          <w:szCs w:val="43"/>
          <w:lang w:eastAsia="de-CH"/>
        </w:rPr>
        <w:t>。</w:t>
      </w:r>
    </w:p>
    <w:p w14:paraId="728D3E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這不是我的解經。在創世記和</w:t>
      </w:r>
      <w:r w:rsidRPr="008530F3">
        <w:rPr>
          <w:rFonts w:ascii="PMingLiU" w:eastAsia="PMingLiU" w:hAnsi="PMingLiU" w:cs="PMingLiU" w:hint="eastAsia"/>
          <w:color w:val="000000"/>
          <w:sz w:val="43"/>
          <w:szCs w:val="43"/>
          <w:lang w:eastAsia="de-CH"/>
        </w:rPr>
        <w:t>啟示錄之間有哥林多前書。保羅在林前三章說，他好像一個工頭，立好了惟一的根基－耶穌基督，我們都必須謹慎怎樣在上面建造。我們用甚麼材料建造召會？保羅告訴我們要用金、銀和寶石建造。（稍後我們會知道，為甚麼他用銀頂替珍珠。）藉此我們看見，不但新耶路撒冷是用金、珍珠和寶石建造，連今世的召會也必須用金、銀和寶石建造，不能用木、草、禾秸建造。以後我們要看到，金與木相對，銀與草相對，寶石與禾秸相對</w:t>
      </w:r>
      <w:r w:rsidRPr="008530F3">
        <w:rPr>
          <w:rFonts w:ascii="MS Mincho" w:eastAsia="MS Mincho" w:hAnsi="MS Mincho" w:cs="MS Mincho"/>
          <w:color w:val="000000"/>
          <w:sz w:val="43"/>
          <w:szCs w:val="43"/>
          <w:lang w:eastAsia="de-CH"/>
        </w:rPr>
        <w:t>。</w:t>
      </w:r>
    </w:p>
    <w:p w14:paraId="2FA494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當我年輕的時候，我看見了這點，感到很興奮。我看見在創世記二章有一個園子，裏面有貴重的材料；在</w:t>
      </w:r>
      <w:r w:rsidRPr="008530F3">
        <w:rPr>
          <w:rFonts w:ascii="PMingLiU" w:eastAsia="PMingLiU" w:hAnsi="PMingLiU" w:cs="PMingLiU" w:hint="eastAsia"/>
          <w:color w:val="000000"/>
          <w:sz w:val="43"/>
          <w:szCs w:val="43"/>
          <w:lang w:eastAsia="de-CH"/>
        </w:rPr>
        <w:t>啟示錄有一座城，是用同樣的材料建造的；同時我看見在創世記與啟示錄之間，召會是用金、銀和寶石建造的。我看見召會是所有蒙救贖之人的組成，這組成是個建築。誰是金、銀、寶石？你和我。我們這些神所救贖的人就是祂屬靈建築的材料</w:t>
      </w:r>
      <w:r w:rsidRPr="008530F3">
        <w:rPr>
          <w:rFonts w:ascii="MS Mincho" w:eastAsia="MS Mincho" w:hAnsi="MS Mincho" w:cs="MS Mincho"/>
          <w:color w:val="000000"/>
          <w:sz w:val="43"/>
          <w:szCs w:val="43"/>
          <w:lang w:eastAsia="de-CH"/>
        </w:rPr>
        <w:t>。</w:t>
      </w:r>
    </w:p>
    <w:p w14:paraId="57F0AC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神在舊約時代有一班百姓，就是以色列民。他們中間最特出的人是大祭司，他在神面前作他們的代表。</w:t>
      </w:r>
      <w:r w:rsidRPr="008530F3">
        <w:rPr>
          <w:rFonts w:ascii="MS Gothic" w:eastAsia="MS Gothic" w:hAnsi="MS Gothic" w:cs="MS Gothic" w:hint="eastAsia"/>
          <w:color w:val="000000"/>
          <w:sz w:val="43"/>
          <w:szCs w:val="43"/>
          <w:lang w:eastAsia="de-CH"/>
        </w:rPr>
        <w:t>每當大祭司代替百姓進到神面前，他必須穿上兩條肩帶和一個胸牌。在肩帶上有兩大塊紅瑪瑙，上面刻著以色列十二支派的名字。在胸牌上是精金鑲嵌的美麗金槽，槽裏安放十二塊寶石，排成四行，每行三塊寶石。這胸牌</w:t>
      </w:r>
      <w:r w:rsidRPr="008530F3">
        <w:rPr>
          <w:rFonts w:ascii="MS Mincho" w:eastAsia="MS Mincho" w:hAnsi="MS Mincho" w:cs="MS Mincho" w:hint="eastAsia"/>
          <w:color w:val="000000"/>
          <w:sz w:val="43"/>
          <w:szCs w:val="43"/>
          <w:lang w:eastAsia="de-CH"/>
        </w:rPr>
        <w:t>上的十二塊寶石，與新耶路撒冷裏『十二』的數目一致。無論是在城裏，或在胸牌上，十二這數目都是由四乘三所組成。例如：胸牌有四行，</w:t>
      </w:r>
      <w:r w:rsidRPr="008530F3">
        <w:rPr>
          <w:rFonts w:ascii="MS Gothic" w:eastAsia="MS Gothic" w:hAnsi="MS Gothic" w:cs="MS Gothic" w:hint="eastAsia"/>
          <w:color w:val="000000"/>
          <w:sz w:val="43"/>
          <w:szCs w:val="43"/>
          <w:lang w:eastAsia="de-CH"/>
        </w:rPr>
        <w:t>每行有三塊寶石；城有四邊，每邊三個門。胸牌上和城裏都有十二這個總數。因此，大祭司胸牌上寶石的數目，就是新耶路撒冷的數目。此外，在這十二塊寶石上刻著以色列十二支派的名字。在</w:t>
      </w:r>
      <w:r w:rsidRPr="008530F3">
        <w:rPr>
          <w:rFonts w:ascii="PMingLiU" w:eastAsia="PMingLiU" w:hAnsi="PMingLiU" w:cs="PMingLiU" w:hint="eastAsia"/>
          <w:color w:val="000000"/>
          <w:sz w:val="43"/>
          <w:szCs w:val="43"/>
          <w:lang w:eastAsia="de-CH"/>
        </w:rPr>
        <w:t>啟示錄二十一章，我們看到這十二支派的名字是在城的十二個門上。這是非常有意義的</w:t>
      </w:r>
      <w:r w:rsidRPr="008530F3">
        <w:rPr>
          <w:rFonts w:ascii="MS Mincho" w:eastAsia="MS Mincho" w:hAnsi="MS Mincho" w:cs="MS Mincho"/>
          <w:color w:val="000000"/>
          <w:sz w:val="43"/>
          <w:szCs w:val="43"/>
          <w:lang w:eastAsia="de-CH"/>
        </w:rPr>
        <w:t>。</w:t>
      </w:r>
    </w:p>
    <w:p w14:paraId="470ACA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讓我們看看這是甚麼意思。在新約有用金、銀、寶石建造的召會；在舊約有用金和寶石組成為一個整體的神的百姓。在神眼中，大祭司的胸牌是未來新耶路撒冷之小影的一部分。同樣，用金、銀、寶石建造的召會，也是新耶路撒冷小影的一部分。在舊約有以色列十二支派，在新約有召會連同十二使徒。因此，以色列加上召會等於新耶路撒冷。以色列十二支派的名字是在新耶路撒冷的十二個門上，召會十二使徒的名字是在這城的十二根基上。這個建築包括了整本聖經，開始於創世記的一個園子，結束於</w:t>
      </w:r>
      <w:r w:rsidRPr="008530F3">
        <w:rPr>
          <w:rFonts w:ascii="PMingLiU" w:eastAsia="PMingLiU" w:hAnsi="PMingLiU" w:cs="PMingLiU" w:hint="eastAsia"/>
          <w:color w:val="000000"/>
          <w:sz w:val="43"/>
          <w:szCs w:val="43"/>
          <w:lang w:eastAsia="de-CH"/>
        </w:rPr>
        <w:t>啟示錄的一座城。在園子與城之間有兩班人－以色列和召會。以色列和召會都</w:t>
      </w:r>
      <w:r w:rsidRPr="008530F3">
        <w:rPr>
          <w:rFonts w:ascii="MS Mincho" w:eastAsia="MS Mincho" w:hAnsi="MS Mincho" w:cs="MS Mincho" w:hint="eastAsia"/>
          <w:color w:val="000000"/>
          <w:sz w:val="43"/>
          <w:szCs w:val="43"/>
          <w:lang w:eastAsia="de-CH"/>
        </w:rPr>
        <w:t>有十二個名字。至終，他們都變化成為金、銀或珍珠、寶石。所以，園子、城和這兩班人，都與三類貴重的材料有關</w:t>
      </w:r>
      <w:r w:rsidRPr="008530F3">
        <w:rPr>
          <w:rFonts w:ascii="MS Mincho" w:eastAsia="MS Mincho" w:hAnsi="MS Mincho" w:cs="MS Mincho"/>
          <w:color w:val="000000"/>
          <w:sz w:val="43"/>
          <w:szCs w:val="43"/>
          <w:lang w:eastAsia="de-CH"/>
        </w:rPr>
        <w:t>。</w:t>
      </w:r>
    </w:p>
    <w:p w14:paraId="04182BB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聖經裏，園子與城之間，不僅有以色列和召會這兩班人，由金子和寶石所代表，被建造在一起成為神的居所；並且有生命與河給他們享受。詩篇三十六篇八至九節告訴我們，以色列人享受生命的源頭並神樂河的水。約翰六、七兩章指出，召會裏的人享受生命的糧和活水的江河。因此，在聖經中不僅繼續</w:t>
      </w:r>
      <w:r w:rsidRPr="008530F3">
        <w:rPr>
          <w:rFonts w:ascii="Batang" w:eastAsia="Batang" w:hAnsi="Batang" w:cs="Batang" w:hint="eastAsia"/>
          <w:color w:val="000000"/>
          <w:sz w:val="43"/>
          <w:szCs w:val="43"/>
          <w:lang w:eastAsia="de-CH"/>
        </w:rPr>
        <w:t>說到貴重的材料，也繼續說到首尾所題過的生命與河</w:t>
      </w:r>
      <w:r w:rsidRPr="008530F3">
        <w:rPr>
          <w:rFonts w:ascii="MS Mincho" w:eastAsia="MS Mincho" w:hAnsi="MS Mincho" w:cs="MS Mincho"/>
          <w:color w:val="000000"/>
          <w:sz w:val="43"/>
          <w:szCs w:val="43"/>
          <w:lang w:eastAsia="de-CH"/>
        </w:rPr>
        <w:t>。</w:t>
      </w:r>
    </w:p>
    <w:p w14:paraId="2E50B1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為甚麼在創世記二章和</w:t>
      </w:r>
      <w:r w:rsidRPr="008530F3">
        <w:rPr>
          <w:rFonts w:ascii="PMingLiU" w:eastAsia="PMingLiU" w:hAnsi="PMingLiU" w:cs="PMingLiU" w:hint="eastAsia"/>
          <w:color w:val="000000"/>
          <w:sz w:val="43"/>
          <w:szCs w:val="43"/>
          <w:lang w:eastAsia="de-CH"/>
        </w:rPr>
        <w:t>啟示錄二十一章看到珍珠，而在林前三章看到銀？在林前三章有銀，因為銀在</w:t>
      </w:r>
      <w:r w:rsidRPr="008530F3">
        <w:rPr>
          <w:rFonts w:ascii="MS Mincho" w:eastAsia="MS Mincho" w:hAnsi="MS Mincho" w:cs="MS Mincho" w:hint="eastAsia"/>
          <w:color w:val="000000"/>
          <w:sz w:val="43"/>
          <w:szCs w:val="43"/>
          <w:lang w:eastAsia="de-CH"/>
        </w:rPr>
        <w:t>豫表上代表救贖，救贖的意義是對付罪。若是從來沒有罪，就不需要救贖。在創世記二章的園子那裏沒有罪，在</w:t>
      </w:r>
      <w:r w:rsidRPr="008530F3">
        <w:rPr>
          <w:rFonts w:ascii="PMingLiU" w:eastAsia="PMingLiU" w:hAnsi="PMingLiU" w:cs="PMingLiU" w:hint="eastAsia"/>
          <w:color w:val="000000"/>
          <w:sz w:val="43"/>
          <w:szCs w:val="43"/>
          <w:lang w:eastAsia="de-CH"/>
        </w:rPr>
        <w:t>啟示錄二十一章的新耶路撤冷那裏罪被驅除，直到永遠。罪在創世記三章進來，而在啟示錄二十章完全被除去。因此，在創世記二章或啟示錄二十一章都看不到罪。所以，在這種情形下就不需要救贖</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銀。在那裏所需要的不是為著救贖的銀，乃是為著重生的珍珠。救贖是要除去罪；重生是要帶進神聖的生命。在創世記二章與</w:t>
      </w:r>
      <w:r w:rsidRPr="008530F3">
        <w:rPr>
          <w:rFonts w:ascii="PMingLiU" w:eastAsia="PMingLiU" w:hAnsi="PMingLiU" w:cs="PMingLiU" w:hint="eastAsia"/>
          <w:color w:val="000000"/>
          <w:sz w:val="43"/>
          <w:szCs w:val="43"/>
          <w:lang w:eastAsia="de-CH"/>
        </w:rPr>
        <w:t>啟示錄二十一章之間有銀代表救贖，這是由於罪這大難題，使救贖成為必要的。我們在今世需要銀</w:t>
      </w:r>
      <w:r w:rsidRPr="008530F3">
        <w:rPr>
          <w:rFonts w:ascii="MS Mincho" w:eastAsia="MS Mincho" w:hAnsi="MS Mincho" w:cs="MS Mincho"/>
          <w:color w:val="000000"/>
          <w:sz w:val="43"/>
          <w:szCs w:val="43"/>
          <w:lang w:eastAsia="de-CH"/>
        </w:rPr>
        <w:t>。</w:t>
      </w:r>
    </w:p>
    <w:p w14:paraId="68C53F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以這些為背景，我們現在來看變化這主題。我們看過神有一個目的，為著達成這目的，</w:t>
      </w:r>
      <w:r w:rsidRPr="008530F3">
        <w:rPr>
          <w:rFonts w:ascii="PMingLiU" w:eastAsia="PMingLiU" w:hAnsi="PMingLiU" w:cs="PMingLiU" w:hint="eastAsia"/>
          <w:color w:val="000000"/>
          <w:sz w:val="43"/>
          <w:szCs w:val="43"/>
          <w:lang w:eastAsia="de-CH"/>
        </w:rPr>
        <w:t>祂創造人作器皿，使人有人的靈來盛裝祂。主耶穌告訴撒瑪利亞婦人說，神是靈，那敬拜祂的必須在靈裏敬拜。（約四</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。）我們若要敬拜神，就必須用正確的器官。比方，我們喝水不能用耳</w:t>
      </w:r>
      <w:r w:rsidRPr="008530F3">
        <w:rPr>
          <w:rFonts w:ascii="PMingLiU" w:eastAsia="PMingLiU" w:hAnsi="PMingLiU" w:cs="PMingLiU" w:hint="eastAsia"/>
          <w:color w:val="000000"/>
          <w:sz w:val="43"/>
          <w:szCs w:val="43"/>
          <w:lang w:eastAsia="de-CH"/>
        </w:rPr>
        <w:t>朵，乃是用口。神是活水，我們若要喝祂作我們的活水，就必須運用我們的靈。當我們運用我們的靈接觸神這靈，就實際的喝到這位是活水的神。（約</w:t>
      </w:r>
      <w:r w:rsidRPr="008530F3">
        <w:rPr>
          <w:rFonts w:ascii="PMingLiU" w:eastAsia="PMingLiU" w:hAnsi="PMingLiU" w:cs="PMingLiU" w:hint="eastAsia"/>
          <w:color w:val="000000"/>
          <w:sz w:val="43"/>
          <w:szCs w:val="43"/>
          <w:lang w:eastAsia="de-CH"/>
        </w:rPr>
        <w:lastRenderedPageBreak/>
        <w:t>四</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。）因此，神創造人有靈，以接觸並敬拜</w:t>
      </w:r>
      <w:r w:rsidRPr="008530F3">
        <w:rPr>
          <w:rFonts w:ascii="PMingLiU" w:eastAsia="PMingLiU" w:hAnsi="PMingLiU" w:cs="PMingLiU" w:hint="eastAsia"/>
          <w:color w:val="000000"/>
          <w:sz w:val="43"/>
          <w:szCs w:val="43"/>
          <w:lang w:eastAsia="de-CH"/>
        </w:rPr>
        <w:t>祂</w:t>
      </w:r>
      <w:r w:rsidRPr="008530F3">
        <w:rPr>
          <w:rFonts w:ascii="MS Mincho" w:eastAsia="MS Mincho" w:hAnsi="MS Mincho" w:cs="MS Mincho"/>
          <w:color w:val="000000"/>
          <w:sz w:val="43"/>
          <w:szCs w:val="43"/>
          <w:lang w:eastAsia="de-CH"/>
        </w:rPr>
        <w:t>。</w:t>
      </w:r>
    </w:p>
    <w:p w14:paraId="7211FE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神是生命。神自己是生命樹。當</w:t>
      </w:r>
      <w:r w:rsidRPr="008530F3">
        <w:rPr>
          <w:rFonts w:ascii="PMingLiU" w:eastAsia="PMingLiU" w:hAnsi="PMingLiU" w:cs="PMingLiU" w:hint="eastAsia"/>
          <w:color w:val="000000"/>
          <w:sz w:val="43"/>
          <w:szCs w:val="43"/>
          <w:lang w:eastAsia="de-CH"/>
        </w:rPr>
        <w:t>祂在肉體裏來時，祂啟示自己是生命並生命的供應。基督是生命的糧。（約六</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。）我們無論喫了甚麼食物，都會將食物吸收到裏面，這是十分有意義、十分重要的。神是以食物的形態作我們的生命，我們需要藉著喫來接受</w:t>
      </w:r>
      <w:r w:rsidRPr="008530F3">
        <w:rPr>
          <w:rFonts w:ascii="PMingLiU" w:eastAsia="PMingLiU" w:hAnsi="PMingLiU" w:cs="PMingLiU" w:hint="eastAsia"/>
          <w:color w:val="000000"/>
          <w:sz w:val="43"/>
          <w:szCs w:val="43"/>
          <w:lang w:eastAsia="de-CH"/>
        </w:rPr>
        <w:t>祂。一旦神進入我們裏面，祂就在我們裏面成為生命的流。為著正確的喫，我們需要食物和飲料。約翰六章說到生命的糧給我們喫；約翰七章說到活水給我們喝。我們若有食物而沒有水，就難以下嚥。我們怎能沒有水而消化並吸收食物？我們需要生命的流。在創世記二章有生命樹作我們的食物，並有湧流的河作我們的飲料。先是食物，接著是飲料。當我們接受主作食物，我們也要得著祂作水，湧流在我們裏面</w:t>
      </w:r>
      <w:r w:rsidRPr="008530F3">
        <w:rPr>
          <w:rFonts w:ascii="MS Mincho" w:eastAsia="MS Mincho" w:hAnsi="MS Mincho" w:cs="MS Mincho"/>
          <w:color w:val="000000"/>
          <w:sz w:val="43"/>
          <w:szCs w:val="43"/>
          <w:lang w:eastAsia="de-CH"/>
        </w:rPr>
        <w:t>。</w:t>
      </w:r>
    </w:p>
    <w:p w14:paraId="376B564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使人有神聖的性情－</w:t>
      </w:r>
      <w:r w:rsidRPr="008530F3">
        <w:rPr>
          <w:rFonts w:ascii="MS Mincho" w:eastAsia="MS Mincho" w:hAnsi="MS Mincho" w:cs="MS Mincho"/>
          <w:color w:val="E46044"/>
          <w:sz w:val="39"/>
          <w:szCs w:val="39"/>
          <w:lang w:eastAsia="de-CH"/>
        </w:rPr>
        <w:t>金</w:t>
      </w:r>
      <w:proofErr w:type="spellEnd"/>
    </w:p>
    <w:p w14:paraId="2BD8B9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在第十一篇信息，我們看見這活水的流</w:t>
      </w:r>
      <w:r w:rsidRPr="008530F3">
        <w:rPr>
          <w:rFonts w:ascii="PMingLiU" w:eastAsia="PMingLiU" w:hAnsi="PMingLiU" w:cs="PMingLiU" w:hint="eastAsia"/>
          <w:color w:val="000000"/>
          <w:sz w:val="43"/>
          <w:szCs w:val="43"/>
          <w:lang w:eastAsia="de-CH"/>
        </w:rPr>
        <w:t>產生三種材料。第一種是金子，表徵神的神聖性情。所有聖經的學者都同意，在豫表上金子表徵神聖的性情。金子本身不是變化過的物質，乃是一種元素。珍珠和寶石不像金子，乃是變化過的物質，</w:t>
      </w:r>
      <w:r w:rsidRPr="008530F3">
        <w:rPr>
          <w:rFonts w:ascii="PMingLiU" w:eastAsia="PMingLiU" w:hAnsi="PMingLiU" w:cs="PMingLiU" w:hint="eastAsia"/>
          <w:color w:val="000000"/>
          <w:sz w:val="43"/>
          <w:szCs w:val="43"/>
          <w:lang w:eastAsia="de-CH"/>
        </w:rPr>
        <w:lastRenderedPageBreak/>
        <w:t>因為已經從一種形態改變成另一種形態。金子是創造出來的元素，絕不會變化或改變。這是非常有意義的。時間一久，鐵或鋼會改變，金子卻仍然一樣。金子是一種最強、最穩定不變的元素。因此金子很寶貝、貴重且有價值。所以在豫表上，神用金子表徵祂神聖的性情。這神聖的性情已經帶到我們裏面，這金子的元素已經加給我們了。（彼後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，林前三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45A04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每當你花一段時間敬拜神或向</w:t>
      </w:r>
      <w:r w:rsidRPr="008530F3">
        <w:rPr>
          <w:rFonts w:ascii="PMingLiU" w:eastAsia="PMingLiU" w:hAnsi="PMingLiU" w:cs="PMingLiU" w:hint="eastAsia"/>
          <w:color w:val="000000"/>
          <w:sz w:val="43"/>
          <w:szCs w:val="43"/>
          <w:lang w:eastAsia="de-CH"/>
        </w:rPr>
        <w:t>祂禱告，你會感覺你自己是金的。你會感到你發光、寶貴又有分量。金子是有分量的。在你這樣禱告之前，你是輕的、鬆的；然而，禱告兩小時以後，你裏面就有一種成分是寶貴、發光又有分量的。難道你沒有這經歷？當你向父神禱告，或呼喊主耶穌的名，神聖的生命就在你裏面湧流，產生出金子</w:t>
      </w:r>
      <w:r w:rsidRPr="008530F3">
        <w:rPr>
          <w:rFonts w:ascii="MS Mincho" w:eastAsia="MS Mincho" w:hAnsi="MS Mincho" w:cs="MS Mincho"/>
          <w:color w:val="000000"/>
          <w:sz w:val="43"/>
          <w:szCs w:val="43"/>
          <w:lang w:eastAsia="de-CH"/>
        </w:rPr>
        <w:t>。</w:t>
      </w:r>
    </w:p>
    <w:p w14:paraId="7C71BD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在這點上，我要對</w:t>
      </w:r>
      <w:r w:rsidRPr="008530F3">
        <w:rPr>
          <w:rFonts w:ascii="MS Gothic" w:eastAsia="MS Gothic" w:hAnsi="MS Gothic" w:cs="MS Gothic" w:hint="eastAsia"/>
          <w:color w:val="000000"/>
          <w:sz w:val="43"/>
          <w:szCs w:val="43"/>
          <w:lang w:eastAsia="de-CH"/>
        </w:rPr>
        <w:t>姊妹們</w:t>
      </w:r>
      <w:r w:rsidRPr="008530F3">
        <w:rPr>
          <w:rFonts w:ascii="Batang" w:eastAsia="Batang" w:hAnsi="Batang" w:cs="Batang" w:hint="eastAsia"/>
          <w:color w:val="000000"/>
          <w:sz w:val="43"/>
          <w:szCs w:val="43"/>
          <w:lang w:eastAsia="de-CH"/>
        </w:rPr>
        <w:t>說到購物的事。假設</w:t>
      </w:r>
      <w:r w:rsidRPr="008530F3">
        <w:rPr>
          <w:rFonts w:ascii="MS Gothic" w:eastAsia="MS Gothic" w:hAnsi="MS Gothic" w:cs="MS Gothic" w:hint="eastAsia"/>
          <w:color w:val="000000"/>
          <w:sz w:val="43"/>
          <w:szCs w:val="43"/>
          <w:lang w:eastAsia="de-CH"/>
        </w:rPr>
        <w:t>你們姊妹們禱告了兩個小時，禱告之後你感覺自己寶貴、有分量。然後你漫不經心的去百貨公司購物，不在意裏面的金子。你若這樣鬆散的購物，你會感覺裏面的金子不在了，</w:t>
      </w:r>
      <w:r w:rsidRPr="008530F3">
        <w:rPr>
          <w:rFonts w:ascii="MS Mincho" w:eastAsia="MS Mincho" w:hAnsi="MS Mincho" w:cs="MS Mincho" w:hint="eastAsia"/>
          <w:color w:val="000000"/>
          <w:sz w:val="43"/>
          <w:szCs w:val="43"/>
          <w:lang w:eastAsia="de-CH"/>
        </w:rPr>
        <w:t>消失了。雖然</w:t>
      </w:r>
      <w:r w:rsidRPr="008530F3">
        <w:rPr>
          <w:rFonts w:ascii="MS Gothic" w:eastAsia="MS Gothic" w:hAnsi="MS Gothic" w:cs="MS Gothic" w:hint="eastAsia"/>
          <w:color w:val="000000"/>
          <w:sz w:val="43"/>
          <w:szCs w:val="43"/>
          <w:lang w:eastAsia="de-CH"/>
        </w:rPr>
        <w:t>牠還在你裏面，但是就你的感覺來</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牠已經消失了。相反的，假設你在禱告兩小時之後，打算上街購物，而裏面神聖金子的感覺不同意。你若</w:t>
      </w:r>
      <w:r w:rsidRPr="008530F3">
        <w:rPr>
          <w:rFonts w:ascii="Batang" w:eastAsia="Batang" w:hAnsi="Batang" w:cs="Batang" w:hint="eastAsia"/>
          <w:color w:val="000000"/>
          <w:sz w:val="43"/>
          <w:szCs w:val="43"/>
          <w:lang w:eastAsia="de-CH"/>
        </w:rPr>
        <w:t>說，『阿們！主，我不去。』</w:t>
      </w:r>
      <w:r w:rsidRPr="008530F3">
        <w:rPr>
          <w:rFonts w:ascii="MS Gothic" w:eastAsia="MS Gothic" w:hAnsi="MS Gothic" w:cs="MS Gothic" w:hint="eastAsia"/>
          <w:color w:val="000000"/>
          <w:sz w:val="43"/>
          <w:szCs w:val="43"/>
          <w:lang w:eastAsia="de-CH"/>
        </w:rPr>
        <w:t>你就感覺裏面的金子</w:t>
      </w:r>
      <w:r w:rsidRPr="008530F3">
        <w:rPr>
          <w:rFonts w:ascii="MS Gothic" w:eastAsia="MS Gothic" w:hAnsi="MS Gothic" w:cs="MS Gothic" w:hint="eastAsia"/>
          <w:color w:val="000000"/>
          <w:sz w:val="43"/>
          <w:szCs w:val="43"/>
          <w:lang w:eastAsia="de-CH"/>
        </w:rPr>
        <w:lastRenderedPageBreak/>
        <w:t>加重了。我們若一直行在靈裏，就會感覺裏面的金子在不斷的增加。神聖的性情要在我們裏面增加</w:t>
      </w:r>
      <w:r w:rsidRPr="008530F3">
        <w:rPr>
          <w:rFonts w:ascii="MS Mincho" w:eastAsia="MS Mincho" w:hAnsi="MS Mincho" w:cs="MS Mincho"/>
          <w:color w:val="000000"/>
          <w:sz w:val="43"/>
          <w:szCs w:val="43"/>
          <w:lang w:eastAsia="de-CH"/>
        </w:rPr>
        <w:t>。</w:t>
      </w:r>
    </w:p>
    <w:p w14:paraId="327C1B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你裏面有多少『金子』？有些人或許承認他們只有一點。我們若肯多禱告並活在靈中，裏面的金子必會逐日增加。神聖生命的水流要把神聖的性情更多的加給我們。雖然我們是泥土造的，但神的心意是要藉著</w:t>
      </w:r>
      <w:r w:rsidRPr="008530F3">
        <w:rPr>
          <w:rFonts w:ascii="PMingLiU" w:eastAsia="PMingLiU" w:hAnsi="PMingLiU" w:cs="PMingLiU" w:hint="eastAsia"/>
          <w:color w:val="000000"/>
          <w:sz w:val="43"/>
          <w:szCs w:val="43"/>
          <w:lang w:eastAsia="de-CH"/>
        </w:rPr>
        <w:t>祂生命的流，把祂的金子分賜到我們裏面。變化的過程就這樣開始</w:t>
      </w:r>
      <w:r w:rsidRPr="008530F3">
        <w:rPr>
          <w:rFonts w:ascii="MS Mincho" w:eastAsia="MS Mincho" w:hAnsi="MS Mincho" w:cs="MS Mincho" w:hint="eastAsia"/>
          <w:color w:val="000000"/>
          <w:sz w:val="43"/>
          <w:szCs w:val="43"/>
          <w:lang w:eastAsia="de-CH"/>
        </w:rPr>
        <w:t>了</w:t>
      </w:r>
      <w:r w:rsidRPr="008530F3">
        <w:rPr>
          <w:rFonts w:ascii="MS Mincho" w:eastAsia="MS Mincho" w:hAnsi="MS Mincho" w:cs="MS Mincho"/>
          <w:color w:val="000000"/>
          <w:sz w:val="43"/>
          <w:szCs w:val="43"/>
          <w:lang w:eastAsia="de-CH"/>
        </w:rPr>
        <w:t>。</w:t>
      </w:r>
    </w:p>
    <w:p w14:paraId="5E44F8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變化需要一種新的元素加到原來的元素裏。假設我是個臉色蒼白的人，</w:t>
      </w:r>
      <w:r w:rsidRPr="008530F3">
        <w:rPr>
          <w:rFonts w:ascii="MS Gothic" w:eastAsia="MS Gothic" w:hAnsi="MS Gothic" w:cs="MS Gothic" w:hint="eastAsia"/>
          <w:color w:val="000000"/>
          <w:sz w:val="43"/>
          <w:szCs w:val="43"/>
          <w:lang w:eastAsia="de-CH"/>
        </w:rPr>
        <w:t>你用化粧品使我的臉色變紅，那是外表的美容，不是裏面的變化。我若要有真實的改變，就必須有新的元素加到我裏面來。怎樣能加進來？藉著我的喫。我若天天喫健康的食物，就會</w:t>
      </w:r>
      <w:r w:rsidRPr="008530F3">
        <w:rPr>
          <w:rFonts w:ascii="PMingLiU" w:eastAsia="PMingLiU" w:hAnsi="PMingLiU" w:cs="PMingLiU" w:hint="eastAsia"/>
          <w:color w:val="000000"/>
          <w:sz w:val="43"/>
          <w:szCs w:val="43"/>
          <w:lang w:eastAsia="de-CH"/>
        </w:rPr>
        <w:t>產生內在的變化，就是生命內在新陳代謝的改變。當新陳代謝的改變發生時，就加進新的元素，並排除舊的元素。這就是變化</w:t>
      </w:r>
      <w:r w:rsidRPr="008530F3">
        <w:rPr>
          <w:rFonts w:ascii="MS Mincho" w:eastAsia="MS Mincho" w:hAnsi="MS Mincho" w:cs="MS Mincho"/>
          <w:color w:val="000000"/>
          <w:sz w:val="43"/>
          <w:szCs w:val="43"/>
          <w:lang w:eastAsia="de-CH"/>
        </w:rPr>
        <w:t>。</w:t>
      </w:r>
    </w:p>
    <w:p w14:paraId="16EBCDC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使人重生－珍</w:t>
      </w:r>
      <w:r w:rsidRPr="008530F3">
        <w:rPr>
          <w:rFonts w:ascii="MS Mincho" w:eastAsia="MS Mincho" w:hAnsi="MS Mincho" w:cs="MS Mincho"/>
          <w:color w:val="E46044"/>
          <w:sz w:val="39"/>
          <w:szCs w:val="39"/>
          <w:lang w:eastAsia="de-CH"/>
        </w:rPr>
        <w:t>珠</w:t>
      </w:r>
      <w:proofErr w:type="spellEnd"/>
    </w:p>
    <w:p w14:paraId="6F413B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珍珠表</w:t>
      </w:r>
      <w:r w:rsidRPr="008530F3">
        <w:rPr>
          <w:rFonts w:ascii="MS Gothic" w:eastAsia="MS Gothic" w:hAnsi="MS Gothic" w:cs="MS Gothic" w:hint="eastAsia"/>
          <w:color w:val="000000"/>
          <w:sz w:val="43"/>
          <w:szCs w:val="43"/>
          <w:lang w:eastAsia="de-CH"/>
        </w:rPr>
        <w:t>徵甚麼？雖然在哥林多前書，因著救贖的需要，用銀頂替珍珠，但神原初的意思乃是珍珠。我年輕時，不知道珍珠在聖經裏意味著甚麼。但經過對主許多的經歷之後</w:t>
      </w:r>
      <w:r w:rsidRPr="008530F3">
        <w:rPr>
          <w:rFonts w:ascii="MS Mincho" w:eastAsia="MS Mincho" w:hAnsi="MS Mincho" w:cs="MS Mincho" w:hint="eastAsia"/>
          <w:color w:val="000000"/>
          <w:sz w:val="43"/>
          <w:szCs w:val="43"/>
          <w:lang w:eastAsia="de-CH"/>
        </w:rPr>
        <w:t>，現在我們明白珍珠的意義了</w:t>
      </w:r>
      <w:r w:rsidRPr="008530F3">
        <w:rPr>
          <w:rFonts w:ascii="MS Mincho" w:eastAsia="MS Mincho" w:hAnsi="MS Mincho" w:cs="MS Mincho"/>
          <w:color w:val="000000"/>
          <w:sz w:val="43"/>
          <w:szCs w:val="43"/>
          <w:lang w:eastAsia="de-CH"/>
        </w:rPr>
        <w:t>。</w:t>
      </w:r>
    </w:p>
    <w:p w14:paraId="34892EC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想想看珍珠是怎樣形成的。生活在海裏的蚌被砂粒弄傷，蚌就分泌生命的汁液包圍砂粒，直到砂粒變成一顆珍珠。基督是生活在這世界海洋中的蚌。我們是傷害</w:t>
      </w:r>
      <w:r w:rsidRPr="008530F3">
        <w:rPr>
          <w:rFonts w:ascii="PMingLiU" w:eastAsia="PMingLiU" w:hAnsi="PMingLiU" w:cs="PMingLiU" w:hint="eastAsia"/>
          <w:color w:val="000000"/>
          <w:sz w:val="43"/>
          <w:szCs w:val="43"/>
          <w:lang w:eastAsia="de-CH"/>
        </w:rPr>
        <w:t>祂的砂粒，傷害祂之後，還留在祂的傷處。祂的生命分泌出生命的素質，一層層的把我們包起來。至終，我們被這生命的分泌物完全包住，就成了一顆珍珠。（太十三</w:t>
      </w:r>
      <w:r w:rsidRPr="008530F3">
        <w:rPr>
          <w:rFonts w:ascii="Times New Roman" w:eastAsia="Times New Roman" w:hAnsi="Times New Roman" w:cs="Times New Roman"/>
          <w:color w:val="000000"/>
          <w:sz w:val="43"/>
          <w:szCs w:val="43"/>
          <w:lang w:eastAsia="de-CH"/>
        </w:rPr>
        <w:t>46</w:t>
      </w:r>
      <w:r w:rsidRPr="008530F3">
        <w:rPr>
          <w:rFonts w:ascii="MS Mincho" w:eastAsia="MS Mincho" w:hAnsi="MS Mincho" w:cs="MS Mincho" w:hint="eastAsia"/>
          <w:color w:val="000000"/>
          <w:sz w:val="43"/>
          <w:szCs w:val="43"/>
          <w:lang w:eastAsia="de-CH"/>
        </w:rPr>
        <w:t>。）這就是重生的經</w:t>
      </w:r>
      <w:r w:rsidRPr="008530F3">
        <w:rPr>
          <w:rFonts w:ascii="MS Gothic" w:eastAsia="MS Gothic" w:hAnsi="MS Gothic" w:cs="MS Gothic" w:hint="eastAsia"/>
          <w:color w:val="000000"/>
          <w:sz w:val="43"/>
          <w:szCs w:val="43"/>
          <w:lang w:eastAsia="de-CH"/>
        </w:rPr>
        <w:t>歷。我們原來是小砂粒，然而，當基督生命的汁液包圍我們全人，我們就成了珍珠。新耶路撒冷的每個門，都是一顆表徵神國度入口的珍珠。（</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說，我們若不重生，就不能進神</w:t>
      </w:r>
      <w:r w:rsidRPr="008530F3">
        <w:rPr>
          <w:rFonts w:ascii="MS Mincho" w:eastAsia="MS Mincho" w:hAnsi="MS Mincho" w:cs="MS Mincho" w:hint="eastAsia"/>
          <w:color w:val="000000"/>
          <w:sz w:val="43"/>
          <w:szCs w:val="43"/>
          <w:lang w:eastAsia="de-CH"/>
        </w:rPr>
        <w:t>的國。（約三</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，參多三</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。）我們都已經重生，能進入神的國。不僅如此，因著成為珍珠，我們甚至成了入口</w:t>
      </w:r>
      <w:r w:rsidRPr="008530F3">
        <w:rPr>
          <w:rFonts w:ascii="MS Mincho" w:eastAsia="MS Mincho" w:hAnsi="MS Mincho" w:cs="MS Mincho"/>
          <w:color w:val="000000"/>
          <w:sz w:val="43"/>
          <w:szCs w:val="43"/>
          <w:lang w:eastAsia="de-CH"/>
        </w:rPr>
        <w:t>。</w:t>
      </w:r>
    </w:p>
    <w:p w14:paraId="0DD46F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我們從珍珠門進入新耶路撒冷之後，就走在精金的街道上。（</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。）這就是</w:t>
      </w:r>
      <w:r w:rsidRPr="008530F3">
        <w:rPr>
          <w:rFonts w:ascii="Batang" w:eastAsia="Batang" w:hAnsi="Batang" w:cs="Batang" w:hint="eastAsia"/>
          <w:color w:val="000000"/>
          <w:sz w:val="43"/>
          <w:szCs w:val="43"/>
          <w:lang w:eastAsia="de-CH"/>
        </w:rPr>
        <w:t>說，我們照著神聖的性情而行，這神聖的性情就成了我們的道路。重生是我們的入口，神聖的性情是我們的道路。不要去問別人</w:t>
      </w:r>
      <w:r w:rsidRPr="008530F3">
        <w:rPr>
          <w:rFonts w:ascii="MS Gothic" w:eastAsia="MS Gothic" w:hAnsi="MS Gothic" w:cs="MS Gothic" w:hint="eastAsia"/>
          <w:color w:val="000000"/>
          <w:sz w:val="43"/>
          <w:szCs w:val="43"/>
          <w:lang w:eastAsia="de-CH"/>
        </w:rPr>
        <w:t>你該怎麼辦，主耶穌就是你的道路。（約十四</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你只需要照著這精金的街道，就是你裏面神聖的性情而行。弟兄們，你們理髮是不是照著神聖的性情？姊妹們，你們購物是不是照著神聖的性情？我十分確信這條精金的道路</w:t>
      </w:r>
      <w:r w:rsidRPr="008530F3">
        <w:rPr>
          <w:rFonts w:ascii="PMingLiU" w:eastAsia="PMingLiU" w:hAnsi="PMingLiU" w:cs="PMingLiU" w:hint="eastAsia"/>
          <w:color w:val="000000"/>
          <w:sz w:val="43"/>
          <w:szCs w:val="43"/>
          <w:lang w:eastAsia="de-CH"/>
        </w:rPr>
        <w:t>絕不會通往電影院。當你走向</w:t>
      </w:r>
      <w:r w:rsidRPr="008530F3">
        <w:rPr>
          <w:rFonts w:ascii="MS Mincho" w:eastAsia="MS Mincho" w:hAnsi="MS Mincho" w:cs="MS Mincho" w:hint="eastAsia"/>
          <w:color w:val="000000"/>
          <w:sz w:val="43"/>
          <w:szCs w:val="43"/>
          <w:lang w:eastAsia="de-CH"/>
        </w:rPr>
        <w:t>電影院的時</w:t>
      </w:r>
      <w:r w:rsidRPr="008530F3">
        <w:rPr>
          <w:rFonts w:ascii="MS Mincho" w:eastAsia="MS Mincho" w:hAnsi="MS Mincho" w:cs="MS Mincho" w:hint="eastAsia"/>
          <w:color w:val="000000"/>
          <w:sz w:val="43"/>
          <w:szCs w:val="43"/>
          <w:lang w:eastAsia="de-CH"/>
        </w:rPr>
        <w:lastRenderedPageBreak/>
        <w:t>侯，</w:t>
      </w:r>
      <w:r w:rsidRPr="008530F3">
        <w:rPr>
          <w:rFonts w:ascii="MS Gothic" w:eastAsia="MS Gothic" w:hAnsi="MS Gothic" w:cs="MS Gothic" w:hint="eastAsia"/>
          <w:color w:val="000000"/>
          <w:sz w:val="43"/>
          <w:szCs w:val="43"/>
          <w:lang w:eastAsia="de-CH"/>
        </w:rPr>
        <w:t>你會發現自己是在泥土路上。我們都需要走在精金的路上。走在精金的街道上，就是一直接觸神的神聖性情</w:t>
      </w:r>
      <w:r w:rsidRPr="008530F3">
        <w:rPr>
          <w:rFonts w:ascii="MS Mincho" w:eastAsia="MS Mincho" w:hAnsi="MS Mincho" w:cs="MS Mincho"/>
          <w:color w:val="000000"/>
          <w:sz w:val="43"/>
          <w:szCs w:val="43"/>
          <w:lang w:eastAsia="de-CH"/>
        </w:rPr>
        <w:t>。</w:t>
      </w:r>
    </w:p>
    <w:p w14:paraId="29D66C3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使人變化成為基督的形像－寶</w:t>
      </w:r>
      <w:r w:rsidRPr="008530F3">
        <w:rPr>
          <w:rFonts w:ascii="MS Mincho" w:eastAsia="MS Mincho" w:hAnsi="MS Mincho" w:cs="MS Mincho"/>
          <w:color w:val="E46044"/>
          <w:sz w:val="39"/>
          <w:szCs w:val="39"/>
          <w:lang w:eastAsia="de-CH"/>
        </w:rPr>
        <w:t>石</w:t>
      </w:r>
      <w:proofErr w:type="spellEnd"/>
    </w:p>
    <w:p w14:paraId="2202CF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雖然我們可能有珍珠門和精金街道，但我們還沒有一道牆建造起來，彰顯神的形像。新耶路撒冷的牆不僅是一道立起來的界線，把聖別的與凡俗的隔開，也是一個建築，彰顯神的形像。在</w:t>
      </w:r>
      <w:r w:rsidRPr="008530F3">
        <w:rPr>
          <w:rFonts w:ascii="PMingLiU" w:eastAsia="PMingLiU" w:hAnsi="PMingLiU" w:cs="PMingLiU" w:hint="eastAsia"/>
          <w:color w:val="000000"/>
          <w:sz w:val="43"/>
          <w:szCs w:val="43"/>
          <w:lang w:eastAsia="de-CH"/>
        </w:rPr>
        <w:t>啟示錄四章二至三節，坐在寶座上的神顯出來的樣子好像碧玉。新耶路撒冷的牆和牆的第一根基，都是用碧玉建造的，（啟二一</w:t>
      </w:r>
      <w:r w:rsidRPr="008530F3">
        <w:rPr>
          <w:rFonts w:ascii="Times New Roman" w:eastAsia="Times New Roman" w:hAnsi="Times New Roman" w:cs="Times New Roman"/>
          <w:color w:val="000000"/>
          <w:sz w:val="43"/>
          <w:szCs w:val="43"/>
          <w:lang w:eastAsia="de-CH"/>
        </w:rPr>
        <w:t>18~19</w:t>
      </w:r>
      <w:r w:rsidRPr="008530F3">
        <w:rPr>
          <w:rFonts w:ascii="MS Mincho" w:eastAsia="MS Mincho" w:hAnsi="MS Mincho" w:cs="MS Mincho" w:hint="eastAsia"/>
          <w:color w:val="000000"/>
          <w:sz w:val="43"/>
          <w:szCs w:val="43"/>
          <w:lang w:eastAsia="de-CH"/>
        </w:rPr>
        <w:t>，）也同樣有神顯出來的樣子。雖然我們已經經過珍珠門，並且走在精金道上，我還</w:t>
      </w:r>
      <w:r w:rsidRPr="008530F3">
        <w:rPr>
          <w:rFonts w:ascii="MS Gothic" w:eastAsia="MS Gothic" w:hAnsi="MS Gothic" w:cs="MS Gothic" w:hint="eastAsia"/>
          <w:color w:val="000000"/>
          <w:sz w:val="43"/>
          <w:szCs w:val="43"/>
          <w:lang w:eastAsia="de-CH"/>
        </w:rPr>
        <w:t>盼望看</w:t>
      </w:r>
      <w:r w:rsidRPr="008530F3">
        <w:rPr>
          <w:rFonts w:ascii="MS Mincho" w:eastAsia="MS Mincho" w:hAnsi="MS Mincho" w:cs="MS Mincho" w:hint="eastAsia"/>
          <w:color w:val="000000"/>
          <w:sz w:val="43"/>
          <w:szCs w:val="43"/>
          <w:lang w:eastAsia="de-CH"/>
        </w:rPr>
        <w:t>到我們周圍有一道牆建造起來，把一切屬神的事物包括在</w:t>
      </w:r>
      <w:r w:rsidRPr="008530F3">
        <w:rPr>
          <w:rFonts w:ascii="Batang" w:eastAsia="Batang" w:hAnsi="Batang" w:cs="Batang" w:hint="eastAsia"/>
          <w:color w:val="000000"/>
          <w:sz w:val="43"/>
          <w:szCs w:val="43"/>
          <w:lang w:eastAsia="de-CH"/>
        </w:rPr>
        <w:t>內，把一切屬世的事物排除在外，</w:t>
      </w:r>
      <w:r w:rsidRPr="008530F3">
        <w:rPr>
          <w:rFonts w:ascii="MS Mincho" w:eastAsia="MS Mincho" w:hAnsi="MS Mincho" w:cs="MS Mincho" w:hint="eastAsia"/>
          <w:color w:val="000000"/>
          <w:sz w:val="43"/>
          <w:szCs w:val="43"/>
          <w:lang w:eastAsia="de-CH"/>
        </w:rPr>
        <w:t>並且彰顯神的形像。這道牆是藉著變化建造起來的。（林後三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，羅十二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上，林前三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上。）城牆的材料全是變化過的寶石。（</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上，</w:t>
      </w:r>
      <w:r w:rsidRPr="008530F3">
        <w:rPr>
          <w:rFonts w:ascii="Times New Roman" w:eastAsia="Times New Roman" w:hAnsi="Times New Roman" w:cs="Times New Roman"/>
          <w:color w:val="000000"/>
          <w:sz w:val="43"/>
          <w:szCs w:val="43"/>
          <w:lang w:eastAsia="de-CH"/>
        </w:rPr>
        <w:t>19~20</w:t>
      </w:r>
      <w:r w:rsidRPr="008530F3">
        <w:rPr>
          <w:rFonts w:ascii="MS Mincho" w:eastAsia="MS Mincho" w:hAnsi="MS Mincho" w:cs="MS Mincho" w:hint="eastAsia"/>
          <w:color w:val="000000"/>
          <w:sz w:val="43"/>
          <w:szCs w:val="43"/>
          <w:lang w:eastAsia="de-CH"/>
        </w:rPr>
        <w:t>。）只有變化過的人纔能建造在一起</w:t>
      </w:r>
      <w:r w:rsidRPr="008530F3">
        <w:rPr>
          <w:rFonts w:ascii="MS Mincho" w:eastAsia="MS Mincho" w:hAnsi="MS Mincho" w:cs="MS Mincho"/>
          <w:color w:val="000000"/>
          <w:sz w:val="43"/>
          <w:szCs w:val="43"/>
          <w:lang w:eastAsia="de-CH"/>
        </w:rPr>
        <w:t>。</w:t>
      </w:r>
    </w:p>
    <w:p w14:paraId="60DD5B9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寶石是從那裏來的？寶石乃是變化過的東西。一切的寶石本來都是別的物質。但藉著高壓和高</w:t>
      </w:r>
      <w:r w:rsidRPr="008530F3">
        <w:rPr>
          <w:rFonts w:ascii="MS Gothic" w:eastAsia="MS Gothic" w:hAnsi="MS Gothic" w:cs="MS Gothic" w:hint="eastAsia"/>
          <w:color w:val="000000"/>
          <w:sz w:val="43"/>
          <w:szCs w:val="43"/>
          <w:lang w:eastAsia="de-CH"/>
        </w:rPr>
        <w:t>溫，使牠們變成了寶石。金鋼石（出二八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）是</w:t>
      </w:r>
      <w:r w:rsidRPr="008530F3">
        <w:rPr>
          <w:rFonts w:ascii="MS Gothic" w:eastAsia="MS Gothic" w:hAnsi="MS Gothic" w:cs="MS Gothic" w:hint="eastAsia"/>
          <w:color w:val="000000"/>
          <w:sz w:val="43"/>
          <w:szCs w:val="43"/>
          <w:lang w:eastAsia="de-CH"/>
        </w:rPr>
        <w:t>碳經過高溫和高壓而形成的。在極大的壓力和高溫下，碳變成了金鋼石。這些是寶石變化的原則</w:t>
      </w:r>
      <w:r w:rsidRPr="008530F3">
        <w:rPr>
          <w:rFonts w:ascii="MS Gothic" w:eastAsia="MS Gothic" w:hAnsi="MS Gothic" w:cs="MS Gothic" w:hint="eastAsia"/>
          <w:color w:val="000000"/>
          <w:sz w:val="43"/>
          <w:szCs w:val="43"/>
          <w:lang w:eastAsia="de-CH"/>
        </w:rPr>
        <w:lastRenderedPageBreak/>
        <w:t>。哦，我們需要燒，我們需要活水的流，我</w:t>
      </w:r>
      <w:r w:rsidRPr="008530F3">
        <w:rPr>
          <w:rFonts w:ascii="MS Mincho" w:eastAsia="MS Mincho" w:hAnsi="MS Mincho" w:cs="MS Mincho" w:hint="eastAsia"/>
          <w:color w:val="000000"/>
          <w:sz w:val="43"/>
          <w:szCs w:val="43"/>
          <w:lang w:eastAsia="de-CH"/>
        </w:rPr>
        <w:t>們需要壓力</w:t>
      </w:r>
      <w:r w:rsidRPr="008530F3">
        <w:rPr>
          <w:rFonts w:ascii="MS Mincho" w:eastAsia="MS Mincho" w:hAnsi="MS Mincho" w:cs="MS Mincho"/>
          <w:color w:val="000000"/>
          <w:sz w:val="43"/>
          <w:szCs w:val="43"/>
          <w:lang w:eastAsia="de-CH"/>
        </w:rPr>
        <w:t>！</w:t>
      </w:r>
    </w:p>
    <w:p w14:paraId="270EE6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在進入珍珠門，走在精金道上之後，</w:t>
      </w:r>
      <w:r w:rsidRPr="008530F3">
        <w:rPr>
          <w:rFonts w:ascii="MS Gothic" w:eastAsia="MS Gothic" w:hAnsi="MS Gothic" w:cs="MS Gothic" w:hint="eastAsia"/>
          <w:color w:val="000000"/>
          <w:sz w:val="43"/>
          <w:szCs w:val="43"/>
          <w:lang w:eastAsia="de-CH"/>
        </w:rPr>
        <w:t>你可能以為，你在每一面都與主是對的了。就著門和街來</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與主是對的。當你走在精金道上，你可能與主沒有問題，但別的難處卻發生了。例如，年輕的弟兄可能盼望娶到一位非常好的姊妹，姊妹也盼望嫁給一位優秀的弟兄。然而，結過婚的人能作見證，婚姻一面是享受，一面也造成痛苦。每個丈夫都是妻子痛苦的來源，而每個妻子也是丈夫痛苦的來源。你雖然可以給你的配偶一些享受，但你也給對方一些痛苦。我們盡全力要使我們的配偶快樂，然而，我們也無可避免的使對方受苦。雖然婚姻造成痛苦，但我們不能沒有</w:t>
      </w:r>
      <w:r w:rsidRPr="008530F3">
        <w:rPr>
          <w:rFonts w:ascii="MS Mincho" w:eastAsia="MS Mincho" w:hAnsi="MS Mincho" w:cs="MS Mincho" w:hint="eastAsia"/>
          <w:color w:val="000000"/>
          <w:sz w:val="43"/>
          <w:szCs w:val="43"/>
          <w:lang w:eastAsia="de-CH"/>
        </w:rPr>
        <w:t>婚姻。我們的婚姻不在自己手裏，乃是主宰一切的主照著</w:t>
      </w:r>
      <w:r w:rsidRPr="008530F3">
        <w:rPr>
          <w:rFonts w:ascii="PMingLiU" w:eastAsia="PMingLiU" w:hAnsi="PMingLiU" w:cs="PMingLiU" w:hint="eastAsia"/>
          <w:color w:val="000000"/>
          <w:sz w:val="43"/>
          <w:szCs w:val="43"/>
          <w:lang w:eastAsia="de-CH"/>
        </w:rPr>
        <w:t>祂的經綸所安排的。除了婚姻所造成的痛苦之外，我們還有許多別的痛苦。在精金的道上，沿途有許多痛楚和刺人的荊棘</w:t>
      </w:r>
      <w:r w:rsidRPr="008530F3">
        <w:rPr>
          <w:rFonts w:ascii="MS Mincho" w:eastAsia="MS Mincho" w:hAnsi="MS Mincho" w:cs="MS Mincho"/>
          <w:color w:val="000000"/>
          <w:sz w:val="43"/>
          <w:szCs w:val="43"/>
          <w:lang w:eastAsia="de-CH"/>
        </w:rPr>
        <w:t>。</w:t>
      </w:r>
    </w:p>
    <w:p w14:paraId="01A7DD4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你的廚房裏有許多用具，其中有帶著烤箱的爐子。沒有爐子和烤箱，很難烹調得恰到好處。就一面意義</w:t>
      </w:r>
      <w:r w:rsidRPr="008530F3">
        <w:rPr>
          <w:rFonts w:ascii="Batang" w:eastAsia="Batang" w:hAnsi="Batang" w:cs="Batang" w:hint="eastAsia"/>
          <w:color w:val="000000"/>
          <w:sz w:val="43"/>
          <w:szCs w:val="43"/>
          <w:lang w:eastAsia="de-CH"/>
        </w:rPr>
        <w:t>說，召會是個園子；就</w:t>
      </w:r>
      <w:r w:rsidRPr="008530F3">
        <w:rPr>
          <w:rFonts w:ascii="MS Gothic" w:eastAsia="MS Gothic" w:hAnsi="MS Gothic" w:cs="MS Gothic" w:hint="eastAsia"/>
          <w:color w:val="000000"/>
          <w:sz w:val="43"/>
          <w:szCs w:val="43"/>
          <w:lang w:eastAsia="de-CH"/>
        </w:rPr>
        <w:t>另一面意義</w:t>
      </w:r>
      <w:r w:rsidRPr="008530F3">
        <w:rPr>
          <w:rFonts w:ascii="Batang" w:eastAsia="Batang" w:hAnsi="Batang" w:cs="Batang" w:hint="eastAsia"/>
          <w:color w:val="000000"/>
          <w:sz w:val="43"/>
          <w:szCs w:val="43"/>
          <w:lang w:eastAsia="de-CH"/>
        </w:rPr>
        <w:t>說，召會也是飯廳和廚房。沒有廚房，飯廳是空的。召會這廚房有一個大爐子，裏面有許多隔間。在那個爐子裏，我們每一個人都有一個地方。我</w:t>
      </w:r>
      <w:r w:rsidRPr="008530F3">
        <w:rPr>
          <w:rFonts w:ascii="Batang" w:eastAsia="Batang" w:hAnsi="Batang" w:cs="Batang" w:hint="eastAsia"/>
          <w:color w:val="000000"/>
          <w:sz w:val="43"/>
          <w:szCs w:val="43"/>
          <w:lang w:eastAsia="de-CH"/>
        </w:rPr>
        <w:lastRenderedPageBreak/>
        <w:t>從自己的經歷能見證，我們在召會裏，</w:t>
      </w:r>
      <w:r w:rsidRPr="008530F3">
        <w:rPr>
          <w:rFonts w:ascii="MS Mincho" w:eastAsia="MS Mincho" w:hAnsi="MS Mincho" w:cs="MS Mincho" w:hint="eastAsia"/>
          <w:color w:val="000000"/>
          <w:sz w:val="43"/>
          <w:szCs w:val="43"/>
          <w:lang w:eastAsia="de-CH"/>
        </w:rPr>
        <w:t>為著變化的</w:t>
      </w:r>
      <w:r w:rsidRPr="008530F3">
        <w:rPr>
          <w:rFonts w:ascii="MS Gothic" w:eastAsia="MS Gothic" w:hAnsi="MS Gothic" w:cs="MS Gothic" w:hint="eastAsia"/>
          <w:color w:val="000000"/>
          <w:sz w:val="43"/>
          <w:szCs w:val="43"/>
          <w:lang w:eastAsia="de-CH"/>
        </w:rPr>
        <w:t>緣故真是被焚燒。帶頭的弟兄時常彼此燒來燒去。丈夫燒妻子，妻</w:t>
      </w:r>
      <w:r w:rsidRPr="008530F3">
        <w:rPr>
          <w:rFonts w:ascii="MS Mincho" w:eastAsia="MS Mincho" w:hAnsi="MS Mincho" w:cs="MS Mincho" w:hint="eastAsia"/>
          <w:color w:val="000000"/>
          <w:sz w:val="43"/>
          <w:szCs w:val="43"/>
          <w:lang w:eastAsia="de-CH"/>
        </w:rPr>
        <w:t>子燒丈夫。實際上這乃是神的焚燒，為叫我們變化</w:t>
      </w:r>
      <w:r w:rsidRPr="008530F3">
        <w:rPr>
          <w:rFonts w:ascii="MS Mincho" w:eastAsia="MS Mincho" w:hAnsi="MS Mincho" w:cs="MS Mincho"/>
          <w:color w:val="000000"/>
          <w:sz w:val="43"/>
          <w:szCs w:val="43"/>
          <w:lang w:eastAsia="de-CH"/>
        </w:rPr>
        <w:t>。</w:t>
      </w:r>
    </w:p>
    <w:p w14:paraId="1FE059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我們是受造的瓦器。雖然這些器皿有用，但他們的原料是泥土，配不上新耶路撒冷。在新耶路撒冷沒有磚頭，只有變化過的石頭。我們在變化成寶石之前，需要大量的壓力、焚燒和生命的湧流。我們經</w:t>
      </w:r>
      <w:r w:rsidRPr="008530F3">
        <w:rPr>
          <w:rFonts w:ascii="MS Gothic" w:eastAsia="MS Gothic" w:hAnsi="MS Gothic" w:cs="MS Gothic" w:hint="eastAsia"/>
          <w:color w:val="000000"/>
          <w:sz w:val="43"/>
          <w:szCs w:val="43"/>
          <w:lang w:eastAsia="de-CH"/>
        </w:rPr>
        <w:t>歷越多的壓力、焚燒和湧流，就變得越貴重</w:t>
      </w:r>
      <w:r w:rsidRPr="008530F3">
        <w:rPr>
          <w:rFonts w:ascii="MS Mincho" w:eastAsia="MS Mincho" w:hAnsi="MS Mincho" w:cs="MS Mincho"/>
          <w:color w:val="000000"/>
          <w:sz w:val="43"/>
          <w:szCs w:val="43"/>
          <w:lang w:eastAsia="de-CH"/>
        </w:rPr>
        <w:t>。</w:t>
      </w:r>
    </w:p>
    <w:p w14:paraId="7CE9020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為著神贖民的建</w:t>
      </w:r>
      <w:r w:rsidRPr="008530F3">
        <w:rPr>
          <w:rFonts w:ascii="MS Mincho" w:eastAsia="MS Mincho" w:hAnsi="MS Mincho" w:cs="MS Mincho"/>
          <w:color w:val="E46044"/>
          <w:sz w:val="39"/>
          <w:szCs w:val="39"/>
          <w:lang w:eastAsia="de-CH"/>
        </w:rPr>
        <w:t>造</w:t>
      </w:r>
      <w:proofErr w:type="spellEnd"/>
    </w:p>
    <w:p w14:paraId="120062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保羅警戒我們要用正確的方法建造召會。在基督徒中間的工作，大多不是用金、銀或珍珠、寶石，乃是用木、草、禾</w:t>
      </w:r>
      <w:r w:rsidRPr="008530F3">
        <w:rPr>
          <w:rFonts w:ascii="MS Gothic" w:eastAsia="MS Gothic" w:hAnsi="MS Gothic" w:cs="MS Gothic" w:hint="eastAsia"/>
          <w:color w:val="000000"/>
          <w:sz w:val="43"/>
          <w:szCs w:val="43"/>
          <w:lang w:eastAsia="de-CH"/>
        </w:rPr>
        <w:t>秸。在豫表上，金表徵神聖的性情，木代表我們人的性情。因此，木與金相對。我們特別在犯錯的時候，喜歡</w:t>
      </w:r>
      <w:r w:rsidRPr="008530F3">
        <w:rPr>
          <w:rFonts w:ascii="Batang" w:eastAsia="Batang" w:hAnsi="Batang" w:cs="Batang" w:hint="eastAsia"/>
          <w:color w:val="000000"/>
          <w:sz w:val="43"/>
          <w:szCs w:val="43"/>
          <w:lang w:eastAsia="de-CH"/>
        </w:rPr>
        <w:t>說我們都是人。但我們不能把</w:t>
      </w:r>
      <w:r w:rsidRPr="008530F3">
        <w:rPr>
          <w:rFonts w:ascii="MS Mincho" w:eastAsia="MS Mincho" w:hAnsi="MS Mincho" w:cs="MS Mincho" w:hint="eastAsia"/>
          <w:color w:val="000000"/>
          <w:sz w:val="43"/>
          <w:szCs w:val="43"/>
          <w:lang w:eastAsia="de-CH"/>
        </w:rPr>
        <w:t>人性當作藉口。我們的人性必須是復活的人性，因為天然的人性不適合神召會的建造。召會的建造需要變化過的人性，不是木頭的人性</w:t>
      </w:r>
      <w:r w:rsidRPr="008530F3">
        <w:rPr>
          <w:rFonts w:ascii="MS Mincho" w:eastAsia="MS Mincho" w:hAnsi="MS Mincho" w:cs="MS Mincho"/>
          <w:color w:val="000000"/>
          <w:sz w:val="43"/>
          <w:szCs w:val="43"/>
          <w:lang w:eastAsia="de-CH"/>
        </w:rPr>
        <w:t>。</w:t>
      </w:r>
    </w:p>
    <w:p w14:paraId="33C0A3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草與銀相對。聖經告訴我們，一切的肉體都是草。（賽四十</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，彼前一</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。）草豫表變成肉體</w:t>
      </w:r>
      <w:r w:rsidRPr="008530F3">
        <w:rPr>
          <w:rFonts w:ascii="MS Mincho" w:eastAsia="MS Mincho" w:hAnsi="MS Mincho" w:cs="MS Mincho" w:hint="eastAsia"/>
          <w:color w:val="000000"/>
          <w:sz w:val="43"/>
          <w:szCs w:val="43"/>
          <w:lang w:eastAsia="de-CH"/>
        </w:rPr>
        <w:lastRenderedPageBreak/>
        <w:t>的人。草不像木那樣結實，乃是軟弱且脆弱的。因此，草代表人墮落的性情</w:t>
      </w:r>
      <w:r w:rsidRPr="008530F3">
        <w:rPr>
          <w:rFonts w:ascii="MS Mincho" w:eastAsia="MS Mincho" w:hAnsi="MS Mincho" w:cs="MS Mincho"/>
          <w:color w:val="000000"/>
          <w:sz w:val="43"/>
          <w:szCs w:val="43"/>
          <w:lang w:eastAsia="de-CH"/>
        </w:rPr>
        <w:t>。</w:t>
      </w:r>
    </w:p>
    <w:p w14:paraId="003A97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保羅在林前三章十二節所</w:t>
      </w:r>
      <w:r w:rsidRPr="008530F3">
        <w:rPr>
          <w:rFonts w:ascii="Batang" w:eastAsia="Batang" w:hAnsi="Batang" w:cs="Batang" w:hint="eastAsia"/>
          <w:color w:val="000000"/>
          <w:sz w:val="43"/>
          <w:szCs w:val="43"/>
          <w:lang w:eastAsia="de-CH"/>
        </w:rPr>
        <w:t>說的最後一項是禾</w:t>
      </w:r>
      <w:r w:rsidRPr="008530F3">
        <w:rPr>
          <w:rFonts w:ascii="MS Gothic" w:eastAsia="MS Gothic" w:hAnsi="MS Gothic" w:cs="MS Gothic" w:hint="eastAsia"/>
          <w:color w:val="000000"/>
          <w:sz w:val="43"/>
          <w:szCs w:val="43"/>
          <w:lang w:eastAsia="de-CH"/>
        </w:rPr>
        <w:t>秸。禾秸是作物打下榖粒後所留下的稈或莖。禾秸是出於地的，與寶石這變化過的物質相對。林前三章十二節呈現一個鮮明的對比。木是沒有果實的樹；禾秸是沒有穀粒的作物。我們不該是木或禾秸，這些乃是要被燒掉的物質</w:t>
      </w:r>
      <w:r w:rsidRPr="008530F3">
        <w:rPr>
          <w:rFonts w:ascii="MS Mincho" w:eastAsia="MS Mincho" w:hAnsi="MS Mincho" w:cs="MS Mincho" w:hint="eastAsia"/>
          <w:color w:val="000000"/>
          <w:sz w:val="43"/>
          <w:szCs w:val="43"/>
          <w:lang w:eastAsia="de-CH"/>
        </w:rPr>
        <w:t>，對神召會的建造毫無用處</w:t>
      </w:r>
      <w:r w:rsidRPr="008530F3">
        <w:rPr>
          <w:rFonts w:ascii="MS Mincho" w:eastAsia="MS Mincho" w:hAnsi="MS Mincho" w:cs="MS Mincho"/>
          <w:color w:val="000000"/>
          <w:sz w:val="43"/>
          <w:szCs w:val="43"/>
          <w:lang w:eastAsia="de-CH"/>
        </w:rPr>
        <w:t>。</w:t>
      </w:r>
    </w:p>
    <w:p w14:paraId="62E390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為著主的建造，我們需要神聖的金子、重生的珍珠、並變化過的寶石。我們越有這幾樣，就越容易自然的建造在一起。我們若經</w:t>
      </w:r>
      <w:r w:rsidRPr="008530F3">
        <w:rPr>
          <w:rFonts w:ascii="MS Gothic" w:eastAsia="MS Gothic" w:hAnsi="MS Gothic" w:cs="MS Gothic" w:hint="eastAsia"/>
          <w:color w:val="000000"/>
          <w:sz w:val="43"/>
          <w:szCs w:val="43"/>
          <w:lang w:eastAsia="de-CH"/>
        </w:rPr>
        <w:t>歷金子、珍珠和寶石，我們就不僅是貴重的材料，並且是聯絡合式的建造，形成神在我們靈裏的居所。（弗二</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。）因此，變化乃是為著神的建造。我們需要就這些事</w:t>
      </w:r>
      <w:r w:rsidRPr="008530F3">
        <w:rPr>
          <w:rFonts w:ascii="MS Gothic" w:eastAsia="MS Gothic" w:hAnsi="MS Gothic" w:cs="MS Gothic" w:hint="eastAsia"/>
          <w:color w:val="000000"/>
          <w:sz w:val="43"/>
          <w:szCs w:val="43"/>
          <w:lang w:eastAsia="de-CH"/>
        </w:rPr>
        <w:t>禱告並交通，使主能帶我們進入變化的實際，來為著</w:t>
      </w:r>
      <w:r w:rsidRPr="008530F3">
        <w:rPr>
          <w:rFonts w:ascii="PMingLiU" w:eastAsia="PMingLiU" w:hAnsi="PMingLiU" w:cs="PMingLiU" w:hint="eastAsia"/>
          <w:color w:val="000000"/>
          <w:sz w:val="43"/>
          <w:szCs w:val="43"/>
          <w:lang w:eastAsia="de-CH"/>
        </w:rPr>
        <w:t>祂的建造</w:t>
      </w:r>
      <w:r w:rsidRPr="008530F3">
        <w:rPr>
          <w:rFonts w:ascii="MS Mincho" w:eastAsia="MS Mincho" w:hAnsi="MS Mincho" w:cs="MS Mincho"/>
          <w:color w:val="000000"/>
          <w:sz w:val="43"/>
          <w:szCs w:val="43"/>
          <w:lang w:eastAsia="de-CH"/>
        </w:rPr>
        <w:t>。</w:t>
      </w:r>
    </w:p>
    <w:p w14:paraId="4F2F498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0293F68">
          <v:rect id="_x0000_i1048" style="width:0;height:1.5pt" o:hralign="center" o:hrstd="t" o:hrnoshade="t" o:hr="t" fillcolor="#257412" stroked="f"/>
        </w:pict>
      </w:r>
    </w:p>
    <w:p w14:paraId="642573C6" w14:textId="0B0737F4"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第十三篇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兩</w:t>
      </w:r>
      <w:r w:rsidRPr="008530F3">
        <w:rPr>
          <w:rFonts w:ascii="MS Gothic" w:eastAsia="MS Gothic" w:hAnsi="MS Gothic" w:cs="MS Gothic" w:hint="eastAsia"/>
          <w:b/>
          <w:bCs/>
          <w:color w:val="000000"/>
          <w:sz w:val="27"/>
          <w:szCs w:val="27"/>
          <w:lang w:eastAsia="de-CH"/>
        </w:rPr>
        <w:t>棵樹（一</w:t>
      </w:r>
      <w:proofErr w:type="spellEnd"/>
      <w:r w:rsidRPr="008530F3">
        <w:rPr>
          <w:rFonts w:ascii="MS Gothic" w:eastAsia="MS Gothic" w:hAnsi="MS Gothic" w:cs="MS Gothic"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297254B8" wp14:editId="1151D28D">
            <wp:extent cx="281940" cy="281940"/>
            <wp:effectExtent l="0" t="0" r="3810" b="381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BD74C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在前面幾篇信息裏，我們已經看過神永遠的目的，以及神達成</w:t>
      </w:r>
      <w:r w:rsidRPr="008530F3">
        <w:rPr>
          <w:rFonts w:ascii="PMingLiU" w:eastAsia="PMingLiU" w:hAnsi="PMingLiU" w:cs="PMingLiU" w:hint="eastAsia"/>
          <w:color w:val="000000"/>
          <w:sz w:val="43"/>
          <w:szCs w:val="43"/>
          <w:lang w:eastAsia="de-CH"/>
        </w:rPr>
        <w:t>祂目的的方法。神達成祂目的的方法，首先是造人為器皿盛裝祂自己作生命，然後是將人安置在園中生命樹跟前，指明神的用意</w:t>
      </w:r>
      <w:r w:rsidRPr="008530F3">
        <w:rPr>
          <w:rFonts w:ascii="PMingLiU" w:eastAsia="PMingLiU" w:hAnsi="PMingLiU" w:cs="PMingLiU" w:hint="eastAsia"/>
          <w:color w:val="000000"/>
          <w:sz w:val="43"/>
          <w:szCs w:val="43"/>
          <w:lang w:eastAsia="de-CH"/>
        </w:rPr>
        <w:lastRenderedPageBreak/>
        <w:t>是要人喫這樹的果子。然而，同著生命樹的，還有創世記二章九節和十七節所題的善惡知識樹。所以，我們需要仔細來看這兩棵樹的意義</w:t>
      </w:r>
      <w:r w:rsidRPr="008530F3">
        <w:rPr>
          <w:rFonts w:ascii="MS Mincho" w:eastAsia="MS Mincho" w:hAnsi="MS Mincho" w:cs="MS Mincho"/>
          <w:color w:val="000000"/>
          <w:sz w:val="43"/>
          <w:szCs w:val="43"/>
          <w:lang w:eastAsia="de-CH"/>
        </w:rPr>
        <w:t>。</w:t>
      </w:r>
    </w:p>
    <w:p w14:paraId="5DA6135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讓人自由選擇</w:t>
      </w:r>
      <w:proofErr w:type="spellEnd"/>
      <w:r w:rsidRPr="008530F3">
        <w:rPr>
          <w:rFonts w:ascii="MS Mincho" w:eastAsia="MS Mincho" w:hAnsi="MS Mincho" w:cs="MS Mincho" w:hint="eastAsia"/>
          <w:color w:val="E46044"/>
          <w:sz w:val="39"/>
          <w:szCs w:val="39"/>
          <w:lang w:eastAsia="de-CH"/>
        </w:rPr>
        <w:t xml:space="preserve">　二</w:t>
      </w:r>
      <w:r w:rsidRPr="008530F3">
        <w:rPr>
          <w:rFonts w:ascii="Times New Roman" w:eastAsia="Times New Roman" w:hAnsi="Times New Roman" w:cs="Times New Roman"/>
          <w:color w:val="E46044"/>
          <w:sz w:val="39"/>
          <w:szCs w:val="39"/>
          <w:lang w:eastAsia="de-CH"/>
        </w:rPr>
        <w:t>16~17</w:t>
      </w:r>
    </w:p>
    <w:p w14:paraId="4741DA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神雖然要人喫生命樹，卻沒有強迫人，也沒有把生命樹放到人裏面。反之，神給人自由的意志，讓人有選擇的自由。母親餧嬰孩的時候，似乎是強迫他們喫，其實他們仍有自由意志，因為他們往往拒</w:t>
      </w:r>
      <w:r w:rsidRPr="008530F3">
        <w:rPr>
          <w:rFonts w:ascii="PMingLiU" w:eastAsia="PMingLiU" w:hAnsi="PMingLiU" w:cs="PMingLiU" w:hint="eastAsia"/>
          <w:color w:val="000000"/>
          <w:sz w:val="43"/>
          <w:szCs w:val="43"/>
          <w:lang w:eastAsia="de-CH"/>
        </w:rPr>
        <w:t>絕已經送到嘴裏的食物。母親要小孩子喫，但她必須了解孩子有自由的意志</w:t>
      </w:r>
      <w:r w:rsidRPr="008530F3">
        <w:rPr>
          <w:rFonts w:ascii="MS Mincho" w:eastAsia="MS Mincho" w:hAnsi="MS Mincho" w:cs="MS Mincho"/>
          <w:color w:val="000000"/>
          <w:sz w:val="43"/>
          <w:szCs w:val="43"/>
          <w:lang w:eastAsia="de-CH"/>
        </w:rPr>
        <w:t>。</w:t>
      </w:r>
    </w:p>
    <w:p w14:paraId="446E53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神創造人，給人有選擇的自由。為甚麼？因為神是大的，不是小的。只有小的人纔強迫別人接受他的意見。</w:t>
      </w:r>
      <w:r w:rsidRPr="008530F3">
        <w:rPr>
          <w:rFonts w:ascii="MS Gothic" w:eastAsia="MS Gothic" w:hAnsi="MS Gothic" w:cs="MS Gothic" w:hint="eastAsia"/>
          <w:color w:val="000000"/>
          <w:sz w:val="43"/>
          <w:szCs w:val="43"/>
          <w:lang w:eastAsia="de-CH"/>
        </w:rPr>
        <w:t>你若強迫別人接受你的方法，就證明你是小的人。你若是大的，就</w:t>
      </w:r>
      <w:r w:rsidRPr="008530F3">
        <w:rPr>
          <w:rFonts w:ascii="PMingLiU" w:eastAsia="PMingLiU" w:hAnsi="PMingLiU" w:cs="PMingLiU" w:hint="eastAsia"/>
          <w:color w:val="000000"/>
          <w:sz w:val="43"/>
          <w:szCs w:val="43"/>
          <w:lang w:eastAsia="de-CH"/>
        </w:rPr>
        <w:t>絕不會強迫別人接受，你總會給人選擇，說，『你若愛我，就接受我；若不喜歡我，可以把我忘了。』沒有一個大的或尊貴的人會強制人。同樣</w:t>
      </w:r>
      <w:r w:rsidRPr="008530F3">
        <w:rPr>
          <w:rFonts w:ascii="MS Mincho" w:eastAsia="MS Mincho" w:hAnsi="MS Mincho" w:cs="MS Mincho" w:hint="eastAsia"/>
          <w:color w:val="000000"/>
          <w:sz w:val="43"/>
          <w:szCs w:val="43"/>
          <w:lang w:eastAsia="de-CH"/>
        </w:rPr>
        <w:t>，神是大的，</w:t>
      </w:r>
      <w:r w:rsidRPr="008530F3">
        <w:rPr>
          <w:rFonts w:ascii="PMingLiU" w:eastAsia="PMingLiU" w:hAnsi="PMingLiU" w:cs="PMingLiU" w:hint="eastAsia"/>
          <w:color w:val="000000"/>
          <w:sz w:val="43"/>
          <w:szCs w:val="43"/>
          <w:lang w:eastAsia="de-CH"/>
        </w:rPr>
        <w:t>祂這位榮耀的神是這樣吸引人，祂不是無所謂的把人安置在祂面前，強迫人選擇祂。祂乃是把人安置在兩棵樹跟前，使人面對選擇</w:t>
      </w:r>
      <w:r w:rsidRPr="008530F3">
        <w:rPr>
          <w:rFonts w:ascii="MS Mincho" w:eastAsia="MS Mincho" w:hAnsi="MS Mincho" w:cs="MS Mincho"/>
          <w:color w:val="000000"/>
          <w:sz w:val="43"/>
          <w:szCs w:val="43"/>
          <w:lang w:eastAsia="de-CH"/>
        </w:rPr>
        <w:t>。</w:t>
      </w:r>
    </w:p>
    <w:p w14:paraId="577C67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當我還是年輕的基督徒時，很受這事的攪擾。我想：『神為甚麼把人放在這麼危險的情況裏？我若是神，我一定把善惡知識樹</w:t>
      </w:r>
      <w:r w:rsidRPr="008530F3">
        <w:rPr>
          <w:rFonts w:ascii="MS Gothic" w:eastAsia="MS Gothic" w:hAnsi="MS Gothic" w:cs="MS Gothic" w:hint="eastAsia"/>
          <w:color w:val="000000"/>
          <w:sz w:val="43"/>
          <w:szCs w:val="43"/>
          <w:lang w:eastAsia="de-CH"/>
        </w:rPr>
        <w:t>挪走，只留下生</w:t>
      </w:r>
      <w:r w:rsidRPr="008530F3">
        <w:rPr>
          <w:rFonts w:ascii="MS Gothic" w:eastAsia="MS Gothic" w:hAnsi="MS Gothic" w:cs="MS Gothic" w:hint="eastAsia"/>
          <w:color w:val="000000"/>
          <w:sz w:val="43"/>
          <w:szCs w:val="43"/>
          <w:lang w:eastAsia="de-CH"/>
        </w:rPr>
        <w:lastRenderedPageBreak/>
        <w:t>命樹，然後把人安置在生命樹跟前，還要砌一堵高牆保護人的安全。神為甚麼不這麼作？神為甚麼要把善惡知識樹留在園裏試誘人？一切的麻煩都是從這源頭來的。神為甚麼不把牠挪走？神若把這棵樹挪走，我們會省了不少麻煩。』不只我一個人有這些問題，很多年輕人都問過我同樣的問題。</w:t>
      </w:r>
      <w:r w:rsidRPr="008530F3">
        <w:rPr>
          <w:rFonts w:ascii="MS Mincho" w:eastAsia="MS Mincho" w:hAnsi="MS Mincho" w:cs="MS Mincho" w:hint="eastAsia"/>
          <w:color w:val="000000"/>
          <w:sz w:val="43"/>
          <w:szCs w:val="43"/>
          <w:lang w:eastAsia="de-CH"/>
        </w:rPr>
        <w:t>然而，神若不給人選擇，那</w:t>
      </w:r>
      <w:r w:rsidRPr="008530F3">
        <w:rPr>
          <w:rFonts w:ascii="PMingLiU" w:eastAsia="PMingLiU" w:hAnsi="PMingLiU" w:cs="PMingLiU" w:hint="eastAsia"/>
          <w:color w:val="000000"/>
          <w:sz w:val="43"/>
          <w:szCs w:val="43"/>
          <w:lang w:eastAsia="de-CH"/>
        </w:rPr>
        <w:t>祂就是強迫人接受生命樹了。神太大了，祂不作這樣的事。神是尊貴且滿有吸引的。為著顯示祂的偉大，並且證明祂的吸引力，祂需要第二棵樹</w:t>
      </w:r>
      <w:r w:rsidRPr="008530F3">
        <w:rPr>
          <w:rFonts w:ascii="MS Mincho" w:eastAsia="MS Mincho" w:hAnsi="MS Mincho" w:cs="MS Mincho"/>
          <w:color w:val="000000"/>
          <w:sz w:val="43"/>
          <w:szCs w:val="43"/>
          <w:lang w:eastAsia="de-CH"/>
        </w:rPr>
        <w:t>。</w:t>
      </w:r>
    </w:p>
    <w:p w14:paraId="5A8E70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照約伯記看，神的對頭撒但曾向神控告約伯。他似乎對神</w:t>
      </w:r>
      <w:r w:rsidRPr="008530F3">
        <w:rPr>
          <w:rFonts w:ascii="Batang" w:eastAsia="Batang" w:hAnsi="Batang" w:cs="Batang" w:hint="eastAsia"/>
          <w:color w:val="000000"/>
          <w:sz w:val="43"/>
          <w:szCs w:val="43"/>
          <w:lang w:eastAsia="de-CH"/>
        </w:rPr>
        <w:t>說，『約伯</w:t>
      </w:r>
      <w:r w:rsidRPr="008530F3">
        <w:rPr>
          <w:rFonts w:ascii="MS Mincho" w:eastAsia="MS Mincho" w:hAnsi="MS Mincho" w:cs="MS Mincho" w:hint="eastAsia"/>
          <w:color w:val="000000"/>
          <w:sz w:val="43"/>
          <w:szCs w:val="43"/>
          <w:lang w:eastAsia="de-CH"/>
        </w:rPr>
        <w:t>為甚麼敬拜</w:t>
      </w:r>
      <w:r w:rsidRPr="008530F3">
        <w:rPr>
          <w:rFonts w:ascii="MS Gothic" w:eastAsia="MS Gothic" w:hAnsi="MS Gothic" w:cs="MS Gothic" w:hint="eastAsia"/>
          <w:color w:val="000000"/>
          <w:sz w:val="43"/>
          <w:szCs w:val="43"/>
          <w:lang w:eastAsia="de-CH"/>
        </w:rPr>
        <w:t>你？他敬拜你只是因為你祝福他。你若收回一切的祝福，約伯必定</w:t>
      </w:r>
      <w:r w:rsidRPr="008530F3">
        <w:rPr>
          <w:rFonts w:ascii="PMingLiU" w:eastAsia="PMingLiU" w:hAnsi="PMingLiU" w:cs="PMingLiU" w:hint="eastAsia"/>
          <w:color w:val="000000"/>
          <w:sz w:val="43"/>
          <w:szCs w:val="43"/>
          <w:lang w:eastAsia="de-CH"/>
        </w:rPr>
        <w:t>拋棄你，當面棄絕你。』（伯一</w:t>
      </w:r>
      <w:r w:rsidRPr="008530F3">
        <w:rPr>
          <w:rFonts w:ascii="Times New Roman" w:eastAsia="Times New Roman" w:hAnsi="Times New Roman" w:cs="Times New Roman"/>
          <w:color w:val="000000"/>
          <w:sz w:val="43"/>
          <w:szCs w:val="43"/>
          <w:lang w:eastAsia="de-CH"/>
        </w:rPr>
        <w:t>9~11</w:t>
      </w:r>
      <w:r w:rsidRPr="008530F3">
        <w:rPr>
          <w:rFonts w:ascii="MS Mincho" w:eastAsia="MS Mincho" w:hAnsi="MS Mincho" w:cs="MS Mincho" w:hint="eastAsia"/>
          <w:color w:val="000000"/>
          <w:sz w:val="43"/>
          <w:szCs w:val="43"/>
          <w:lang w:eastAsia="de-CH"/>
        </w:rPr>
        <w:t>。）換句話</w:t>
      </w:r>
      <w:r w:rsidRPr="008530F3">
        <w:rPr>
          <w:rFonts w:ascii="Batang" w:eastAsia="Batang" w:hAnsi="Batang" w:cs="Batang" w:hint="eastAsia"/>
          <w:color w:val="000000"/>
          <w:sz w:val="43"/>
          <w:szCs w:val="43"/>
          <w:lang w:eastAsia="de-CH"/>
        </w:rPr>
        <w:t>說，撒但告訴耶和華，</w:t>
      </w:r>
      <w:r w:rsidRPr="008530F3">
        <w:rPr>
          <w:rFonts w:ascii="PMingLiU" w:eastAsia="PMingLiU" w:hAnsi="PMingLiU" w:cs="PMingLiU" w:hint="eastAsia"/>
          <w:color w:val="000000"/>
          <w:sz w:val="43"/>
          <w:szCs w:val="43"/>
          <w:lang w:eastAsia="de-CH"/>
        </w:rPr>
        <w:t>祂是賄賂約伯來敬拜祂；若是祂不賄賂約伯，約伯必定棄絕祂。因此，撒但毀謗神，如同毀謗約伯一樣。神似乎這樣回答撒但：『照你所能的去作罷，我只吩咐你存留他的性命。我要證明</w:t>
      </w:r>
      <w:r w:rsidRPr="008530F3">
        <w:rPr>
          <w:rFonts w:ascii="MS Mincho" w:eastAsia="MS Mincho" w:hAnsi="MS Mincho" w:cs="MS Mincho" w:hint="eastAsia"/>
          <w:color w:val="000000"/>
          <w:sz w:val="43"/>
          <w:szCs w:val="43"/>
          <w:lang w:eastAsia="de-CH"/>
        </w:rPr>
        <w:t>給</w:t>
      </w:r>
      <w:r w:rsidRPr="008530F3">
        <w:rPr>
          <w:rFonts w:ascii="MS Gothic" w:eastAsia="MS Gothic" w:hAnsi="MS Gothic" w:cs="MS Gothic" w:hint="eastAsia"/>
          <w:color w:val="000000"/>
          <w:sz w:val="43"/>
          <w:szCs w:val="43"/>
          <w:lang w:eastAsia="de-CH"/>
        </w:rPr>
        <w:t>你看，約伯不是受賄賂，乃是被我吸引。約伯敬拜我是出於他自己自由的意志。</w:t>
      </w:r>
      <w:r w:rsidRPr="008530F3">
        <w:rPr>
          <w:rFonts w:ascii="MS Mincho" w:eastAsia="MS Mincho" w:hAnsi="MS Mincho" w:cs="MS Mincho"/>
          <w:color w:val="000000"/>
          <w:sz w:val="43"/>
          <w:szCs w:val="43"/>
          <w:lang w:eastAsia="de-CH"/>
        </w:rPr>
        <w:t>』</w:t>
      </w:r>
    </w:p>
    <w:p w14:paraId="257DD7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神今天仍是一樣，</w:t>
      </w:r>
      <w:r w:rsidRPr="008530F3">
        <w:rPr>
          <w:rFonts w:ascii="PMingLiU" w:eastAsia="PMingLiU" w:hAnsi="PMingLiU" w:cs="PMingLiU" w:hint="eastAsia"/>
          <w:color w:val="000000"/>
          <w:sz w:val="43"/>
          <w:szCs w:val="43"/>
          <w:lang w:eastAsia="de-CH"/>
        </w:rPr>
        <w:t>祂從來不強制任何人接受祂。當主耶穌來的時候，祂不強制人跟從祂。祂將自己擺在人前，總是尊重人選擇的自由。主似乎</w:t>
      </w:r>
      <w:r w:rsidRPr="008530F3">
        <w:rPr>
          <w:rFonts w:ascii="PMingLiU" w:eastAsia="PMingLiU" w:hAnsi="PMingLiU" w:cs="PMingLiU" w:hint="eastAsia"/>
          <w:color w:val="000000"/>
          <w:sz w:val="43"/>
          <w:szCs w:val="43"/>
          <w:lang w:eastAsia="de-CH"/>
        </w:rPr>
        <w:lastRenderedPageBreak/>
        <w:t>說，『你若喜歡我，就接受我；若不喜歡我，可以把我忘了。』也許有人覺得，我們是被主的憐憫所迫纔相信祂的。在某種程度內我也這麼覺得；祂的憐憫征服了我們，勸服我們來接受祂。然而，我能很強的見證，你若強迫我拒絕祂，我仍會要祂，我絕不棄絕祂。歷代以來，為甚麼會有那麼多的殉道者？主神站在遠處，讓祂的子民選擇，好將實際的情況</w:t>
      </w:r>
      <w:r w:rsidRPr="008530F3">
        <w:rPr>
          <w:rFonts w:ascii="MS Mincho" w:eastAsia="MS Mincho" w:hAnsi="MS Mincho" w:cs="MS Mincho" w:hint="eastAsia"/>
          <w:color w:val="000000"/>
          <w:sz w:val="43"/>
          <w:szCs w:val="43"/>
          <w:lang w:eastAsia="de-CH"/>
        </w:rPr>
        <w:t>證實給</w:t>
      </w:r>
      <w:r w:rsidRPr="008530F3">
        <w:rPr>
          <w:rFonts w:ascii="PMingLiU" w:eastAsia="PMingLiU" w:hAnsi="PMingLiU" w:cs="PMingLiU" w:hint="eastAsia"/>
          <w:color w:val="000000"/>
          <w:sz w:val="43"/>
          <w:szCs w:val="43"/>
          <w:lang w:eastAsia="de-CH"/>
        </w:rPr>
        <w:t>祂的仇敵看。神似乎說，『撒但，盡你所能的作罷，我的子民仍要揀選我。』我們的倪柝聲弟兄被監禁二十年之久，從一九五二年一直到一九七二年去世，在監裏受盡試煉和試誘。他從來沒有改變他的揀選，因為他的主是那麼可愛、那麼吸引人。我們已經接受了主耶穌，不是因為受到強迫或壓力，乃是因為被祂的榮耀所呼召，並受祂的美德所吸引。（彼後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。）我們都能承認，不管人給我們甚麼，我們</w:t>
      </w:r>
      <w:r w:rsidRPr="008530F3">
        <w:rPr>
          <w:rFonts w:ascii="PMingLiU" w:eastAsia="PMingLiU" w:hAnsi="PMingLiU" w:cs="PMingLiU" w:hint="eastAsia"/>
          <w:color w:val="000000"/>
          <w:sz w:val="43"/>
          <w:szCs w:val="43"/>
          <w:lang w:eastAsia="de-CH"/>
        </w:rPr>
        <w:t>絕不棄絕主耶穌。我們的主是太可愛、太寶貴、也太吸引人了。祂是我們獨一揀選的對象</w:t>
      </w:r>
      <w:r w:rsidRPr="008530F3">
        <w:rPr>
          <w:rFonts w:ascii="MS Mincho" w:eastAsia="MS Mincho" w:hAnsi="MS Mincho" w:cs="MS Mincho"/>
          <w:color w:val="000000"/>
          <w:sz w:val="43"/>
          <w:szCs w:val="43"/>
          <w:lang w:eastAsia="de-CH"/>
        </w:rPr>
        <w:t>。</w:t>
      </w:r>
    </w:p>
    <w:p w14:paraId="67BA97A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神在伊甸園中，也是照著同樣的原則，將亞當安置在指明兩個源頭的兩</w:t>
      </w:r>
      <w:r w:rsidRPr="008530F3">
        <w:rPr>
          <w:rFonts w:ascii="MS Gothic" w:eastAsia="MS Gothic" w:hAnsi="MS Gothic" w:cs="MS Gothic" w:hint="eastAsia"/>
          <w:color w:val="000000"/>
          <w:sz w:val="43"/>
          <w:szCs w:val="43"/>
          <w:lang w:eastAsia="de-CH"/>
        </w:rPr>
        <w:t>棵樹</w:t>
      </w:r>
      <w:r w:rsidRPr="008530F3">
        <w:rPr>
          <w:rFonts w:ascii="MS Mincho" w:eastAsia="MS Mincho" w:hAnsi="MS Mincho" w:cs="MS Mincho" w:hint="eastAsia"/>
          <w:color w:val="000000"/>
          <w:sz w:val="43"/>
          <w:szCs w:val="43"/>
          <w:lang w:eastAsia="de-CH"/>
        </w:rPr>
        <w:t>跟前。神要人選擇作生命樹的</w:t>
      </w:r>
      <w:r w:rsidRPr="008530F3">
        <w:rPr>
          <w:rFonts w:ascii="PMingLiU" w:eastAsia="PMingLiU" w:hAnsi="PMingLiU" w:cs="PMingLiU" w:hint="eastAsia"/>
          <w:color w:val="000000"/>
          <w:sz w:val="43"/>
          <w:szCs w:val="43"/>
          <w:lang w:eastAsia="de-CH"/>
        </w:rPr>
        <w:t>祂</w:t>
      </w:r>
      <w:proofErr w:type="spellEnd"/>
      <w:r w:rsidRPr="008530F3">
        <w:rPr>
          <w:rFonts w:ascii="MS Mincho" w:eastAsia="MS Mincho" w:hAnsi="MS Mincho" w:cs="MS Mincho"/>
          <w:color w:val="000000"/>
          <w:sz w:val="43"/>
          <w:szCs w:val="43"/>
          <w:lang w:eastAsia="de-CH"/>
        </w:rPr>
        <w:t>。</w:t>
      </w:r>
    </w:p>
    <w:p w14:paraId="7C585E8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生命</w:t>
      </w:r>
      <w:r w:rsidRPr="008530F3">
        <w:rPr>
          <w:rFonts w:ascii="MS Mincho" w:eastAsia="MS Mincho" w:hAnsi="MS Mincho" w:cs="MS Mincho"/>
          <w:color w:val="E46044"/>
          <w:sz w:val="39"/>
          <w:szCs w:val="39"/>
          <w:lang w:eastAsia="de-CH"/>
        </w:rPr>
        <w:t>樹</w:t>
      </w:r>
      <w:proofErr w:type="spellEnd"/>
    </w:p>
    <w:p w14:paraId="652EFC6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指明</w:t>
      </w:r>
      <w:r w:rsidRPr="008530F3">
        <w:rPr>
          <w:rFonts w:ascii="MS Mincho" w:eastAsia="MS Mincho" w:hAnsi="MS Mincho" w:cs="MS Mincho"/>
          <w:color w:val="E46044"/>
          <w:sz w:val="39"/>
          <w:szCs w:val="39"/>
          <w:lang w:eastAsia="de-CH"/>
        </w:rPr>
        <w:t>神</w:t>
      </w:r>
      <w:proofErr w:type="spellEnd"/>
    </w:p>
    <w:p w14:paraId="56956DB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生命樹是一個表號，指明神是那正確的源頭。（參詩三六</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，約一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，十</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下，十一</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，十四</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，約壹五</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，西三</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。）我們若只讀創世記第二章，就不會領會生命樹的意義。然而約翰福音卻把生命樹所表明的生命，具體的</w:t>
      </w:r>
      <w:r w:rsidRPr="008530F3">
        <w:rPr>
          <w:rFonts w:ascii="PMingLiU" w:eastAsia="PMingLiU" w:hAnsi="PMingLiU" w:cs="PMingLiU" w:hint="eastAsia"/>
          <w:color w:val="000000"/>
          <w:sz w:val="43"/>
          <w:szCs w:val="43"/>
          <w:lang w:eastAsia="de-CH"/>
        </w:rPr>
        <w:t>啟示出來。約翰一章四節說，『生命在祂裏面。』十五章五節告訴我們，主耶穌是葡萄樹。我們把這兩節擺在一起，就領會基督是生命樹。主耶穌，神的具體表現，乃是生命樹。因此，創世記二章的生命樹，乃是神這生命源頭的表號</w:t>
      </w:r>
      <w:r w:rsidRPr="008530F3">
        <w:rPr>
          <w:rFonts w:ascii="MS Mincho" w:eastAsia="MS Mincho" w:hAnsi="MS Mincho" w:cs="MS Mincho"/>
          <w:color w:val="000000"/>
          <w:sz w:val="43"/>
          <w:szCs w:val="43"/>
          <w:lang w:eastAsia="de-CH"/>
        </w:rPr>
        <w:t>。</w:t>
      </w:r>
    </w:p>
    <w:p w14:paraId="3D9E896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除了這源頭，在宇宙中還有</w:t>
      </w:r>
      <w:r w:rsidRPr="008530F3">
        <w:rPr>
          <w:rFonts w:ascii="MS Gothic" w:eastAsia="MS Gothic" w:hAnsi="MS Gothic" w:cs="MS Gothic" w:hint="eastAsia"/>
          <w:color w:val="000000"/>
          <w:sz w:val="43"/>
          <w:szCs w:val="43"/>
          <w:lang w:eastAsia="de-CH"/>
        </w:rPr>
        <w:t>另一棵樹，另一</w:t>
      </w:r>
      <w:r w:rsidRPr="008530F3">
        <w:rPr>
          <w:rFonts w:ascii="MS Mincho" w:eastAsia="MS Mincho" w:hAnsi="MS Mincho" w:cs="MS Mincho" w:hint="eastAsia"/>
          <w:color w:val="000000"/>
          <w:sz w:val="43"/>
          <w:szCs w:val="43"/>
          <w:lang w:eastAsia="de-CH"/>
        </w:rPr>
        <w:t>個源頭－死亡。然而，這樹不叫死亡樹，而叫善惡知識樹。在宇宙中有這樣一</w:t>
      </w:r>
      <w:r w:rsidRPr="008530F3">
        <w:rPr>
          <w:rFonts w:ascii="MS Gothic" w:eastAsia="MS Gothic" w:hAnsi="MS Gothic" w:cs="MS Gothic" w:hint="eastAsia"/>
          <w:color w:val="000000"/>
          <w:sz w:val="43"/>
          <w:szCs w:val="43"/>
          <w:lang w:eastAsia="de-CH"/>
        </w:rPr>
        <w:t>棵樹。這兩棵樹彼此對抗，生命樹指明神這生命的源頭；知識樹指明撒但這死亡的源頭。正如神是生命的源頭，撒但乃是死亡的源頭。因此，在創世記二章我們看到由兩棵樹所指明的兩個源頭</w:t>
      </w:r>
      <w:r w:rsidRPr="008530F3">
        <w:rPr>
          <w:rFonts w:ascii="MS Mincho" w:eastAsia="MS Mincho" w:hAnsi="MS Mincho" w:cs="MS Mincho"/>
          <w:color w:val="000000"/>
          <w:sz w:val="43"/>
          <w:szCs w:val="43"/>
          <w:lang w:eastAsia="de-CH"/>
        </w:rPr>
        <w:t>。</w:t>
      </w:r>
    </w:p>
    <w:p w14:paraId="060912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在研讀這卷書的過程中，我們多次指出，在創世記一、二章裏，幾乎</w:t>
      </w:r>
      <w:r w:rsidRPr="008530F3">
        <w:rPr>
          <w:rFonts w:ascii="MS Gothic" w:eastAsia="MS Gothic" w:hAnsi="MS Gothic" w:cs="MS Gothic" w:hint="eastAsia"/>
          <w:color w:val="000000"/>
          <w:sz w:val="43"/>
          <w:szCs w:val="43"/>
          <w:lang w:eastAsia="de-CH"/>
        </w:rPr>
        <w:t>每件事都是神聖</w:t>
      </w:r>
      <w:r w:rsidRPr="008530F3">
        <w:rPr>
          <w:rFonts w:ascii="PMingLiU" w:eastAsia="PMingLiU" w:hAnsi="PMingLiU" w:cs="PMingLiU" w:hint="eastAsia"/>
          <w:color w:val="000000"/>
          <w:sz w:val="43"/>
          <w:szCs w:val="43"/>
          <w:lang w:eastAsia="de-CH"/>
        </w:rPr>
        <w:t>啟示的種子。這兩棵樹也是這樣的種子，也和別的撒在創世記一、二章的種子一樣，在聖經接下來的各卷中逐漸長大，並且在啟示錄裏成熟收割。在啟示錄二十章十節和十四節，我們看到死亡被扔在火湖裏；在二十二章二節，</w:t>
      </w:r>
      <w:r w:rsidRPr="008530F3">
        <w:rPr>
          <w:rFonts w:ascii="MS Mincho" w:eastAsia="MS Mincho" w:hAnsi="MS Mincho" w:cs="MS Mincho" w:hint="eastAsia"/>
          <w:color w:val="000000"/>
          <w:sz w:val="43"/>
          <w:szCs w:val="43"/>
          <w:lang w:eastAsia="de-CH"/>
        </w:rPr>
        <w:t>我們看見生命在新耶路</w:t>
      </w:r>
      <w:r w:rsidRPr="008530F3">
        <w:rPr>
          <w:rFonts w:ascii="MS Mincho" w:eastAsia="MS Mincho" w:hAnsi="MS Mincho" w:cs="MS Mincho" w:hint="eastAsia"/>
          <w:color w:val="000000"/>
          <w:sz w:val="43"/>
          <w:szCs w:val="43"/>
          <w:lang w:eastAsia="de-CH"/>
        </w:rPr>
        <w:lastRenderedPageBreak/>
        <w:t>撒冷裏。在聖經起頭我們看到死亡和生命，到了結尾再次看到死亡和生命。在聖經首尾之間有兩條線－死亡線與生命線。這兩條線都是始於創世記而終於</w:t>
      </w:r>
      <w:r w:rsidRPr="008530F3">
        <w:rPr>
          <w:rFonts w:ascii="PMingLiU" w:eastAsia="PMingLiU" w:hAnsi="PMingLiU" w:cs="PMingLiU" w:hint="eastAsia"/>
          <w:color w:val="000000"/>
          <w:sz w:val="43"/>
          <w:szCs w:val="43"/>
          <w:lang w:eastAsia="de-CH"/>
        </w:rPr>
        <w:t>啟示錄。死亡始於善惡知識樹，終於火湖；生命始於生命樹，終於新耶路撒冷。我們得救之前是在死亡線上，得救以後就被擺在生命線上</w:t>
      </w:r>
      <w:r w:rsidRPr="008530F3">
        <w:rPr>
          <w:rFonts w:ascii="MS Mincho" w:eastAsia="MS Mincho" w:hAnsi="MS Mincho" w:cs="MS Mincho"/>
          <w:color w:val="000000"/>
          <w:sz w:val="43"/>
          <w:szCs w:val="43"/>
          <w:lang w:eastAsia="de-CH"/>
        </w:rPr>
        <w:t>。</w:t>
      </w:r>
    </w:p>
    <w:p w14:paraId="2522FDA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Batang" w:eastAsia="Batang" w:hAnsi="Batang" w:cs="Batang" w:hint="eastAsia"/>
          <w:color w:val="E46044"/>
          <w:sz w:val="39"/>
          <w:szCs w:val="39"/>
          <w:lang w:eastAsia="de-CH"/>
        </w:rPr>
        <w:t>內容、性質和結</w:t>
      </w:r>
      <w:r w:rsidRPr="008530F3">
        <w:rPr>
          <w:rFonts w:ascii="MS Mincho" w:eastAsia="MS Mincho" w:hAnsi="MS Mincho" w:cs="MS Mincho"/>
          <w:color w:val="E46044"/>
          <w:sz w:val="39"/>
          <w:szCs w:val="39"/>
          <w:lang w:eastAsia="de-CH"/>
        </w:rPr>
        <w:t>果</w:t>
      </w:r>
      <w:proofErr w:type="spellEnd"/>
    </w:p>
    <w:p w14:paraId="4A6A4F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第一個選擇是生命樹，這樹指明神自己是生命。生命樹的</w:t>
      </w:r>
      <w:r w:rsidRPr="008530F3">
        <w:rPr>
          <w:rFonts w:ascii="Batang" w:eastAsia="Batang" w:hAnsi="Batang" w:cs="Batang" w:hint="eastAsia"/>
          <w:color w:val="000000"/>
          <w:sz w:val="43"/>
          <w:szCs w:val="43"/>
          <w:lang w:eastAsia="de-CH"/>
        </w:rPr>
        <w:t>內容是生命，單單、純粹、</w:t>
      </w:r>
      <w:r w:rsidRPr="008530F3">
        <w:rPr>
          <w:rFonts w:ascii="PMingLiU" w:eastAsia="PMingLiU" w:hAnsi="PMingLiU" w:cs="PMingLiU" w:hint="eastAsia"/>
          <w:color w:val="000000"/>
          <w:sz w:val="43"/>
          <w:szCs w:val="43"/>
          <w:lang w:eastAsia="de-CH"/>
        </w:rPr>
        <w:t>絕對是生命。這樹的性質和結果也是生命。生命是內容、性質和結果。一切都是生命</w:t>
      </w:r>
      <w:r w:rsidRPr="008530F3">
        <w:rPr>
          <w:rFonts w:ascii="MS Mincho" w:eastAsia="MS Mincho" w:hAnsi="MS Mincho" w:cs="MS Mincho"/>
          <w:color w:val="000000"/>
          <w:sz w:val="43"/>
          <w:szCs w:val="43"/>
          <w:lang w:eastAsia="de-CH"/>
        </w:rPr>
        <w:t>。</w:t>
      </w:r>
    </w:p>
    <w:p w14:paraId="6B7DAA6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原則－倚</w:t>
      </w:r>
      <w:r w:rsidRPr="008530F3">
        <w:rPr>
          <w:rFonts w:ascii="MS Mincho" w:eastAsia="MS Mincho" w:hAnsi="MS Mincho" w:cs="MS Mincho"/>
          <w:color w:val="E46044"/>
          <w:sz w:val="39"/>
          <w:szCs w:val="39"/>
          <w:lang w:eastAsia="de-CH"/>
        </w:rPr>
        <w:t>靠</w:t>
      </w:r>
      <w:proofErr w:type="spellEnd"/>
    </w:p>
    <w:p w14:paraId="4EFF263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生命樹的原則是倚靠。</w:t>
      </w:r>
      <w:r w:rsidRPr="008530F3">
        <w:rPr>
          <w:rFonts w:ascii="MS Gothic" w:eastAsia="MS Gothic" w:hAnsi="MS Gothic" w:cs="MS Gothic" w:hint="eastAsia"/>
          <w:color w:val="000000"/>
          <w:sz w:val="43"/>
          <w:szCs w:val="43"/>
          <w:lang w:eastAsia="de-CH"/>
        </w:rPr>
        <w:t>你們許多人也許不</w:t>
      </w:r>
      <w:r w:rsidRPr="008530F3">
        <w:rPr>
          <w:rFonts w:ascii="MS Mincho" w:eastAsia="MS Mincho" w:hAnsi="MS Mincho" w:cs="MS Mincho" w:hint="eastAsia"/>
          <w:color w:val="000000"/>
          <w:sz w:val="43"/>
          <w:szCs w:val="43"/>
          <w:lang w:eastAsia="de-CH"/>
        </w:rPr>
        <w:t>太清楚這倚靠的原則，我可以用畢業為例來</w:t>
      </w:r>
      <w:r w:rsidRPr="008530F3">
        <w:rPr>
          <w:rFonts w:ascii="Batang" w:eastAsia="Batang" w:hAnsi="Batang" w:cs="Batang" w:hint="eastAsia"/>
          <w:color w:val="000000"/>
          <w:sz w:val="43"/>
          <w:szCs w:val="43"/>
          <w:lang w:eastAsia="de-CH"/>
        </w:rPr>
        <w:t>說明。讀這篇信息的人，差不多都已從某種學校畢業；或是小學，或是中學，或是專科、大學。雖然我們可以從這些學校畢業，</w:t>
      </w:r>
      <w:r w:rsidRPr="008530F3">
        <w:rPr>
          <w:rFonts w:ascii="MS Mincho" w:eastAsia="MS Mincho" w:hAnsi="MS Mincho" w:cs="MS Mincho" w:hint="eastAsia"/>
          <w:color w:val="000000"/>
          <w:sz w:val="43"/>
          <w:szCs w:val="43"/>
          <w:lang w:eastAsia="de-CH"/>
        </w:rPr>
        <w:t>卻</w:t>
      </w:r>
      <w:r w:rsidRPr="008530F3">
        <w:rPr>
          <w:rFonts w:ascii="PMingLiU" w:eastAsia="PMingLiU" w:hAnsi="PMingLiU" w:cs="PMingLiU" w:hint="eastAsia"/>
          <w:color w:val="000000"/>
          <w:sz w:val="43"/>
          <w:szCs w:val="43"/>
          <w:lang w:eastAsia="de-CH"/>
        </w:rPr>
        <w:t>絕不能從餐廳畢業；我們念書有畢業的時候，卻絕不可從喫畢業，也不能從喝水或呼吸畢業。我鼓勵你好好念書，早點從學校畢業，卻絕不鼓勵你從呼吸畢業，因為這樣你就會死亡。這是甚麼意思？這意思是說，知識造成獨立，生命要求倚靠。我們學了某種知識</w:t>
      </w:r>
      <w:r w:rsidRPr="008530F3">
        <w:rPr>
          <w:rFonts w:ascii="PMingLiU" w:eastAsia="PMingLiU" w:hAnsi="PMingLiU" w:cs="PMingLiU" w:hint="eastAsia"/>
          <w:color w:val="000000"/>
          <w:sz w:val="43"/>
          <w:szCs w:val="43"/>
          <w:lang w:eastAsia="de-CH"/>
        </w:rPr>
        <w:lastRenderedPageBreak/>
        <w:t>，就可以畢業，並且獨立行動。比方說，我可能不懂得烹飪，但是等我在烹飪專家指點下有了學習，最終我就富有知識，可以獨立，不必教師幫助，</w:t>
      </w:r>
      <w:r w:rsidRPr="008530F3">
        <w:rPr>
          <w:rFonts w:ascii="MS Mincho" w:eastAsia="MS Mincho" w:hAnsi="MS Mincho" w:cs="MS Mincho" w:hint="eastAsia"/>
          <w:color w:val="000000"/>
          <w:sz w:val="43"/>
          <w:szCs w:val="43"/>
          <w:lang w:eastAsia="de-CH"/>
        </w:rPr>
        <w:t>自己就會烹</w:t>
      </w:r>
      <w:r w:rsidRPr="008530F3">
        <w:rPr>
          <w:rFonts w:ascii="MS Gothic" w:eastAsia="MS Gothic" w:hAnsi="MS Gothic" w:cs="MS Gothic" w:hint="eastAsia"/>
          <w:color w:val="000000"/>
          <w:sz w:val="43"/>
          <w:szCs w:val="43"/>
          <w:lang w:eastAsia="de-CH"/>
        </w:rPr>
        <w:t>飪了。然而，關於生命的事，我們</w:t>
      </w:r>
      <w:r w:rsidRPr="008530F3">
        <w:rPr>
          <w:rFonts w:ascii="PMingLiU" w:eastAsia="PMingLiU" w:hAnsi="PMingLiU" w:cs="PMingLiU" w:hint="eastAsia"/>
          <w:color w:val="000000"/>
          <w:sz w:val="43"/>
          <w:szCs w:val="43"/>
          <w:lang w:eastAsia="de-CH"/>
        </w:rPr>
        <w:t>絕不能獨立，我們需要不斷的倚靠生命。我一生下來就開始呼吸，並且一天二十四小時不斷的呼吸，絕不會有畢業的時候。我絕不能不倚靠呼吸而活。我絕不能說，『我呼吸得已經彀久了，現在成為專家了；我能教你怎麼呼吸，但我自己不用呼吸了。』不管我們有多大年紀，仍然倚靠呼吸，因為呼吸是生命的事</w:t>
      </w:r>
      <w:r w:rsidRPr="008530F3">
        <w:rPr>
          <w:rFonts w:ascii="MS Mincho" w:eastAsia="MS Mincho" w:hAnsi="MS Mincho" w:cs="MS Mincho"/>
          <w:color w:val="000000"/>
          <w:sz w:val="43"/>
          <w:szCs w:val="43"/>
          <w:lang w:eastAsia="de-CH"/>
        </w:rPr>
        <w:t>。</w:t>
      </w:r>
    </w:p>
    <w:p w14:paraId="2D6A86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當神呼召亞伯拉罕離開迦勒底吾珥的時候，並沒有給他一張地圖。神沒有</w:t>
      </w:r>
      <w:r w:rsidRPr="008530F3">
        <w:rPr>
          <w:rFonts w:ascii="Batang" w:eastAsia="Batang" w:hAnsi="Batang" w:cs="Batang" w:hint="eastAsia"/>
          <w:color w:val="000000"/>
          <w:sz w:val="43"/>
          <w:szCs w:val="43"/>
          <w:lang w:eastAsia="de-CH"/>
        </w:rPr>
        <w:t>說，『亞伯拉罕，這裏是</w:t>
      </w:r>
      <w:r w:rsidRPr="008530F3">
        <w:rPr>
          <w:rFonts w:ascii="MS Gothic" w:eastAsia="MS Gothic" w:hAnsi="MS Gothic" w:cs="MS Gothic" w:hint="eastAsia"/>
          <w:color w:val="000000"/>
          <w:sz w:val="43"/>
          <w:szCs w:val="43"/>
          <w:lang w:eastAsia="de-CH"/>
        </w:rPr>
        <w:t>你的旅程圖。我要領你出迦勒底的吾珥，進入美地，這張地圖很清楚，你只要準確的照著路線走，就會到達目的地。』神只</w:t>
      </w:r>
      <w:r w:rsidRPr="008530F3">
        <w:rPr>
          <w:rFonts w:ascii="MS Mincho" w:eastAsia="MS Mincho" w:hAnsi="MS Mincho" w:cs="MS Mincho" w:hint="eastAsia"/>
          <w:color w:val="000000"/>
          <w:sz w:val="43"/>
          <w:szCs w:val="43"/>
          <w:lang w:eastAsia="de-CH"/>
        </w:rPr>
        <w:t>告訴亞伯拉罕離開他的本地、親族和父家，並沒有告訴他該往那裏去。神為甚麼這樣對待亞伯拉罕？神這樣帶領他，是因為在呼召亞伯拉罕以前，人類已經墮落遠離了神，棄</w:t>
      </w:r>
      <w:r w:rsidRPr="008530F3">
        <w:rPr>
          <w:rFonts w:ascii="PMingLiU" w:eastAsia="PMingLiU" w:hAnsi="PMingLiU" w:cs="PMingLiU" w:hint="eastAsia"/>
          <w:color w:val="000000"/>
          <w:sz w:val="43"/>
          <w:szCs w:val="43"/>
          <w:lang w:eastAsia="de-CH"/>
        </w:rPr>
        <w:t>絕了神的面，完全照著知識而活，沒有照著作生命的神而活。所以神進來呼召亞伯拉罕從這種光景中出來，把他帶回歸祂自己。神並沒有給亞伯拉罕地圖或指示，因為神要亞伯拉罕不斷的在祂面前生活行動。神的同在就是地圖</w:t>
      </w:r>
      <w:r w:rsidRPr="008530F3">
        <w:rPr>
          <w:rFonts w:ascii="PMingLiU" w:eastAsia="PMingLiU" w:hAnsi="PMingLiU" w:cs="PMingLiU" w:hint="eastAsia"/>
          <w:color w:val="000000"/>
          <w:sz w:val="43"/>
          <w:szCs w:val="43"/>
          <w:lang w:eastAsia="de-CH"/>
        </w:rPr>
        <w:lastRenderedPageBreak/>
        <w:t>，神的同在就是方向、帶領和指引。亞伯拉罕若是問神：『主阿，告訴我明天該往那裏去，』神一定回答說，『孩子，好好的睡，放心罷，明天我就作你的指導，作你的活地圖。</w:t>
      </w:r>
      <w:r w:rsidRPr="008530F3">
        <w:rPr>
          <w:rFonts w:ascii="MS Mincho" w:eastAsia="MS Mincho" w:hAnsi="MS Mincho" w:cs="MS Mincho"/>
          <w:color w:val="000000"/>
          <w:sz w:val="43"/>
          <w:szCs w:val="43"/>
          <w:lang w:eastAsia="de-CH"/>
        </w:rPr>
        <w:t>』</w:t>
      </w:r>
    </w:p>
    <w:p w14:paraId="6AA9E6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駕駛汽車的人都不喜歡人在後座指點他。然而，</w:t>
      </w:r>
      <w:r w:rsidRPr="008530F3">
        <w:rPr>
          <w:rFonts w:ascii="MS Gothic" w:eastAsia="MS Gothic" w:hAnsi="MS Gothic" w:cs="MS Gothic" w:hint="eastAsia"/>
          <w:color w:val="000000"/>
          <w:sz w:val="43"/>
          <w:szCs w:val="43"/>
          <w:lang w:eastAsia="de-CH"/>
        </w:rPr>
        <w:t>你若是屬天汽車的駕駛人，你就需要一位一同駕駛的。你若有這位活神和你一同駕駛，就可以不用地圖。</w:t>
      </w:r>
      <w:r w:rsidRPr="008530F3">
        <w:rPr>
          <w:rFonts w:ascii="PMingLiU" w:eastAsia="PMingLiU" w:hAnsi="PMingLiU" w:cs="PMingLiU" w:hint="eastAsia"/>
          <w:color w:val="000000"/>
          <w:sz w:val="43"/>
          <w:szCs w:val="43"/>
          <w:lang w:eastAsia="de-CH"/>
        </w:rPr>
        <w:t>祂就是你的活地圖，也是你的活嚮導。你甚至可以停下來讓祂駕駛。你可以靠近祂坐著，享受祂的駕駛，並且說，『我何必勞苦掛心怎樣轉彎？主耶穌，你來作。主阿，你替我開車，我只要享受你的駕駛。』這就是倚靠生命的意思</w:t>
      </w:r>
      <w:r w:rsidRPr="008530F3">
        <w:rPr>
          <w:rFonts w:ascii="MS Mincho" w:eastAsia="MS Mincho" w:hAnsi="MS Mincho" w:cs="MS Mincho"/>
          <w:color w:val="000000"/>
          <w:sz w:val="43"/>
          <w:szCs w:val="43"/>
          <w:lang w:eastAsia="de-CH"/>
        </w:rPr>
        <w:t>。</w:t>
      </w:r>
    </w:p>
    <w:p w14:paraId="12F136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反之，假設我學會了</w:t>
      </w:r>
      <w:r w:rsidRPr="008530F3">
        <w:rPr>
          <w:rFonts w:ascii="MS Gothic" w:eastAsia="MS Gothic" w:hAnsi="MS Gothic" w:cs="MS Gothic" w:hint="eastAsia"/>
          <w:color w:val="000000"/>
          <w:sz w:val="43"/>
          <w:szCs w:val="43"/>
          <w:lang w:eastAsia="de-CH"/>
        </w:rPr>
        <w:t>每一種道理，也熟悉聖經中的每一卷書，並且寫了成百篇的信息，可供我一生傳道之用；我若是這樣，就只能給你們知識樹。知識不要求我們倚靠。當你得到知識，牢牢記住或寫</w:t>
      </w:r>
      <w:r w:rsidRPr="008530F3">
        <w:rPr>
          <w:rFonts w:ascii="MS Mincho" w:eastAsia="MS Mincho" w:hAnsi="MS Mincho" w:cs="MS Mincho" w:hint="eastAsia"/>
          <w:color w:val="000000"/>
          <w:sz w:val="43"/>
          <w:szCs w:val="43"/>
          <w:lang w:eastAsia="de-CH"/>
        </w:rPr>
        <w:t>在筆記本上，</w:t>
      </w:r>
      <w:r w:rsidRPr="008530F3">
        <w:rPr>
          <w:rFonts w:ascii="MS Gothic" w:eastAsia="MS Gothic" w:hAnsi="MS Gothic" w:cs="MS Gothic" w:hint="eastAsia"/>
          <w:color w:val="000000"/>
          <w:sz w:val="43"/>
          <w:szCs w:val="43"/>
          <w:lang w:eastAsia="de-CH"/>
        </w:rPr>
        <w:t>你就可以遠離神的面，而仍然為</w:t>
      </w:r>
      <w:r w:rsidRPr="008530F3">
        <w:rPr>
          <w:rFonts w:ascii="PMingLiU" w:eastAsia="PMingLiU" w:hAnsi="PMingLiU" w:cs="PMingLiU" w:hint="eastAsia"/>
          <w:color w:val="000000"/>
          <w:sz w:val="43"/>
          <w:szCs w:val="43"/>
          <w:lang w:eastAsia="de-CH"/>
        </w:rPr>
        <w:t>祂工作。你有了知識，就不需要倚靠主耶穌了。主在三層天上，你在地上遠處，你仍然可以供職</w:t>
      </w:r>
      <w:r w:rsidRPr="008530F3">
        <w:rPr>
          <w:rFonts w:ascii="MS Mincho" w:eastAsia="MS Mincho" w:hAnsi="MS Mincho" w:cs="MS Mincho"/>
          <w:color w:val="000000"/>
          <w:sz w:val="43"/>
          <w:szCs w:val="43"/>
          <w:lang w:eastAsia="de-CH"/>
        </w:rPr>
        <w:t>。</w:t>
      </w:r>
    </w:p>
    <w:p w14:paraId="4ACF3A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生命的路</w:t>
      </w:r>
      <w:r w:rsidRPr="008530F3">
        <w:rPr>
          <w:rFonts w:ascii="PMingLiU" w:eastAsia="PMingLiU" w:hAnsi="PMingLiU" w:cs="PMingLiU" w:hint="eastAsia"/>
          <w:color w:val="000000"/>
          <w:sz w:val="43"/>
          <w:szCs w:val="43"/>
          <w:lang w:eastAsia="de-CH"/>
        </w:rPr>
        <w:t>絕不是這樣。許多次我對要來的聚會該說甚麼而負擔沉重。比如，有一次我禱告了整</w:t>
      </w:r>
      <w:r w:rsidRPr="008530F3">
        <w:rPr>
          <w:rFonts w:ascii="PMingLiU" w:eastAsia="PMingLiU" w:hAnsi="PMingLiU" w:cs="PMingLiU" w:hint="eastAsia"/>
          <w:color w:val="000000"/>
          <w:sz w:val="43"/>
          <w:szCs w:val="43"/>
          <w:lang w:eastAsia="de-CH"/>
        </w:rPr>
        <w:lastRenderedPageBreak/>
        <w:t>個下午和傍晚，說，『主阿，賜給我話。哦，主阿！你的負擔是甚麼？』雖然我有負擔，卻不清楚這負擔的內容。那晚我必須說話。當我進入會所，裏面仍然沒有話；會眾已經唱詩禱告了，我裏面滿了負擔，卻仍然沒有話。我繼續禱告：『主阿，你的負擔是甚麼？你的信息是甚麼？主阿，你要我說甚麼？』到了我該傳信息的時候，我還是不知</w:t>
      </w:r>
      <w:r w:rsidRPr="008530F3">
        <w:rPr>
          <w:rFonts w:ascii="MS Mincho" w:eastAsia="MS Mincho" w:hAnsi="MS Mincho" w:cs="MS Mincho" w:hint="eastAsia"/>
          <w:color w:val="000000"/>
          <w:sz w:val="43"/>
          <w:szCs w:val="43"/>
          <w:lang w:eastAsia="de-CH"/>
        </w:rPr>
        <w:t>道該</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麼；甚至上了講臺，並且</w:t>
      </w:r>
      <w:r w:rsidRPr="008530F3">
        <w:rPr>
          <w:rFonts w:ascii="Batang" w:eastAsia="Batang" w:hAnsi="Batang" w:cs="Batang" w:hint="eastAsia"/>
          <w:color w:val="000000"/>
          <w:sz w:val="43"/>
          <w:szCs w:val="43"/>
          <w:lang w:eastAsia="de-CH"/>
        </w:rPr>
        <w:t>說，『請打開聖經</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』那時仍不曉得讀那一卷書。然後我</w:t>
      </w:r>
      <w:r w:rsidRPr="008530F3">
        <w:rPr>
          <w:rFonts w:ascii="Batang" w:eastAsia="Batang" w:hAnsi="Batang" w:cs="Batang" w:hint="eastAsia"/>
          <w:color w:val="000000"/>
          <w:sz w:val="43"/>
          <w:szCs w:val="43"/>
          <w:lang w:eastAsia="de-CH"/>
        </w:rPr>
        <w:t>說，『</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讀創世記，』我還不知道要讀那一章，接著我</w:t>
      </w:r>
      <w:r w:rsidRPr="008530F3">
        <w:rPr>
          <w:rFonts w:ascii="Batang" w:eastAsia="Batang" w:hAnsi="Batang" w:cs="Batang" w:hint="eastAsia"/>
          <w:color w:val="000000"/>
          <w:sz w:val="43"/>
          <w:szCs w:val="43"/>
          <w:lang w:eastAsia="de-CH"/>
        </w:rPr>
        <w:t>說『第三章』的時候，還不知道讀第幾節。直到讀創世記三章十五節，女人的後裔要傷蛇的頭，我</w:t>
      </w:r>
      <w:r w:rsidRPr="008530F3">
        <w:rPr>
          <w:rFonts w:ascii="MS Mincho" w:eastAsia="MS Mincho" w:hAnsi="MS Mincho" w:cs="MS Mincho" w:hint="eastAsia"/>
          <w:color w:val="000000"/>
          <w:sz w:val="43"/>
          <w:szCs w:val="43"/>
          <w:lang w:eastAsia="de-CH"/>
        </w:rPr>
        <w:t>纔清楚開始講信息了；於是就有了一篇活的信息，從頭到末了都是倚靠主。我沒有知識，所能作的只是倚靠這位活的主。這就是生命樹的原則</w:t>
      </w:r>
      <w:r w:rsidRPr="008530F3">
        <w:rPr>
          <w:rFonts w:ascii="MS Mincho" w:eastAsia="MS Mincho" w:hAnsi="MS Mincho" w:cs="MS Mincho"/>
          <w:color w:val="000000"/>
          <w:sz w:val="43"/>
          <w:szCs w:val="43"/>
          <w:lang w:eastAsia="de-CH"/>
        </w:rPr>
        <w:t>。</w:t>
      </w:r>
    </w:p>
    <w:p w14:paraId="0B08C6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我們可以把這原則應用在以弗所五章婚姻的教訓上。所有作妻子的基督徒都曉得，以弗所五章告訴</w:t>
      </w:r>
      <w:r w:rsidRPr="008530F3">
        <w:rPr>
          <w:rFonts w:ascii="MS Gothic" w:eastAsia="MS Gothic" w:hAnsi="MS Gothic" w:cs="MS Gothic" w:hint="eastAsia"/>
          <w:color w:val="000000"/>
          <w:sz w:val="43"/>
          <w:szCs w:val="43"/>
          <w:lang w:eastAsia="de-CH"/>
        </w:rPr>
        <w:t>她們要服從自己的丈夫。所有作丈夫的基督徒也知道，那處經節告訴他們當愛自己的妻子。然而</w:t>
      </w:r>
      <w:r w:rsidRPr="008530F3">
        <w:rPr>
          <w:rFonts w:ascii="MS Mincho" w:eastAsia="MS Mincho" w:hAnsi="MS Mincho" w:cs="MS Mincho" w:hint="eastAsia"/>
          <w:color w:val="000000"/>
          <w:sz w:val="43"/>
          <w:szCs w:val="43"/>
          <w:lang w:eastAsia="de-CH"/>
        </w:rPr>
        <w:t>，妻子和丈夫都達不到這些經文的要求，因為他們把以弗所五章當作知識樹，而不當作生命樹。</w:t>
      </w:r>
      <w:r w:rsidRPr="008530F3">
        <w:rPr>
          <w:rFonts w:ascii="MS Gothic" w:eastAsia="MS Gothic" w:hAnsi="MS Gothic" w:cs="MS Gothic" w:hint="eastAsia"/>
          <w:color w:val="000000"/>
          <w:sz w:val="43"/>
          <w:szCs w:val="43"/>
          <w:lang w:eastAsia="de-CH"/>
        </w:rPr>
        <w:t>你們作丈夫和作妻子的，不能照著知識樹而活，應當憑生命樹而活。妻子要</w:t>
      </w:r>
      <w:r w:rsidRPr="008530F3">
        <w:rPr>
          <w:rFonts w:ascii="Batang" w:eastAsia="Batang" w:hAnsi="Batang" w:cs="Batang" w:hint="eastAsia"/>
          <w:color w:val="000000"/>
          <w:sz w:val="43"/>
          <w:szCs w:val="43"/>
          <w:lang w:eastAsia="de-CH"/>
        </w:rPr>
        <w:t>說，『主阿，我不曉得當</w:t>
      </w:r>
      <w:r w:rsidRPr="008530F3">
        <w:rPr>
          <w:rFonts w:ascii="MS Mincho" w:eastAsia="MS Mincho" w:hAnsi="MS Mincho" w:cs="MS Mincho" w:hint="eastAsia"/>
          <w:color w:val="000000"/>
          <w:sz w:val="43"/>
          <w:szCs w:val="43"/>
          <w:lang w:eastAsia="de-CH"/>
        </w:rPr>
        <w:t>怎樣服從我的丈夫，即使知道，我也作</w:t>
      </w:r>
      <w:r w:rsidRPr="008530F3">
        <w:rPr>
          <w:rFonts w:ascii="MS Mincho" w:eastAsia="MS Mincho" w:hAnsi="MS Mincho" w:cs="MS Mincho" w:hint="eastAsia"/>
          <w:color w:val="000000"/>
          <w:sz w:val="43"/>
          <w:szCs w:val="43"/>
          <w:lang w:eastAsia="de-CH"/>
        </w:rPr>
        <w:lastRenderedPageBreak/>
        <w:t>不來。主阿，算了！我不靠自己的努力或力量來達到這要求。主耶</w:t>
      </w:r>
      <w:r w:rsidRPr="008530F3">
        <w:rPr>
          <w:rFonts w:ascii="MS Gothic" w:eastAsia="MS Gothic" w:hAnsi="MS Gothic" w:cs="MS Gothic" w:hint="eastAsia"/>
          <w:color w:val="000000"/>
          <w:sz w:val="43"/>
          <w:szCs w:val="43"/>
          <w:lang w:eastAsia="de-CH"/>
        </w:rPr>
        <w:t>穌，我只停留在你的同在裏，我要住在你裏面，一天二十四小時享受你。』如果這樣，服從就自然的從你裏面流出來。這就是你享受基督作你裏面生命而有的湧流，這就是倚靠生命樹</w:t>
      </w:r>
      <w:r w:rsidRPr="008530F3">
        <w:rPr>
          <w:rFonts w:ascii="MS Mincho" w:eastAsia="MS Mincho" w:hAnsi="MS Mincho" w:cs="MS Mincho"/>
          <w:color w:val="000000"/>
          <w:sz w:val="43"/>
          <w:szCs w:val="43"/>
          <w:lang w:eastAsia="de-CH"/>
        </w:rPr>
        <w:t>。</w:t>
      </w:r>
    </w:p>
    <w:p w14:paraId="6ABF3C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生命樹的原則是甚麼？生命樹的原則就是倚靠。我們必須倚靠；不要走知識的路，因為那條路的結果乃是死</w:t>
      </w:r>
      <w:proofErr w:type="spellEnd"/>
      <w:r w:rsidRPr="008530F3">
        <w:rPr>
          <w:rFonts w:ascii="MS Mincho" w:eastAsia="MS Mincho" w:hAnsi="MS Mincho" w:cs="MS Mincho"/>
          <w:color w:val="000000"/>
          <w:sz w:val="43"/>
          <w:szCs w:val="43"/>
          <w:lang w:eastAsia="de-CH"/>
        </w:rPr>
        <w:t>。</w:t>
      </w:r>
    </w:p>
    <w:p w14:paraId="4575644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善惡知識</w:t>
      </w:r>
      <w:r w:rsidRPr="008530F3">
        <w:rPr>
          <w:rFonts w:ascii="MS Mincho" w:eastAsia="MS Mincho" w:hAnsi="MS Mincho" w:cs="MS Mincho"/>
          <w:color w:val="E46044"/>
          <w:sz w:val="39"/>
          <w:szCs w:val="39"/>
          <w:lang w:eastAsia="de-CH"/>
        </w:rPr>
        <w:t>樹</w:t>
      </w:r>
      <w:proofErr w:type="spellEnd"/>
    </w:p>
    <w:p w14:paraId="43955D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第二個選擇是知識樹，（創二</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，）這樹是和生命樹相反的。要注意這</w:t>
      </w:r>
      <w:r w:rsidRPr="008530F3">
        <w:rPr>
          <w:rFonts w:ascii="MS Gothic" w:eastAsia="MS Gothic" w:hAnsi="MS Gothic" w:cs="MS Gothic" w:hint="eastAsia"/>
          <w:color w:val="000000"/>
          <w:sz w:val="43"/>
          <w:szCs w:val="43"/>
          <w:lang w:eastAsia="de-CH"/>
        </w:rPr>
        <w:t>棵樹是屬於善惡的知識，而不僅是屬於惡的知識。善的知識和惡的知識都出自同一棵樹。不管知識是善的或是惡的，只要是知識就不屬於生命樹，而屬於知識樹</w:t>
      </w:r>
      <w:r w:rsidRPr="008530F3">
        <w:rPr>
          <w:rFonts w:ascii="MS Mincho" w:eastAsia="MS Mincho" w:hAnsi="MS Mincho" w:cs="MS Mincho"/>
          <w:color w:val="000000"/>
          <w:sz w:val="43"/>
          <w:szCs w:val="43"/>
          <w:lang w:eastAsia="de-CH"/>
        </w:rPr>
        <w:t>。</w:t>
      </w:r>
    </w:p>
    <w:p w14:paraId="542074D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指明撒但並神以外的一切事</w:t>
      </w:r>
      <w:r w:rsidRPr="008530F3">
        <w:rPr>
          <w:rFonts w:ascii="MS Mincho" w:eastAsia="MS Mincho" w:hAnsi="MS Mincho" w:cs="MS Mincho"/>
          <w:color w:val="E46044"/>
          <w:sz w:val="39"/>
          <w:szCs w:val="39"/>
          <w:lang w:eastAsia="de-CH"/>
        </w:rPr>
        <w:t>物</w:t>
      </w:r>
      <w:proofErr w:type="spellEnd"/>
    </w:p>
    <w:p w14:paraId="7C2F85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雖然善惡知識樹指明撒但，但不是直接指明。這樹首先指明神以外的一切事物，然後間接指明撒但，因為撒但</w:t>
      </w:r>
      <w:r w:rsidRPr="008530F3">
        <w:rPr>
          <w:rFonts w:ascii="PMingLiU" w:eastAsia="PMingLiU" w:hAnsi="PMingLiU" w:cs="PMingLiU" w:hint="eastAsia"/>
          <w:color w:val="000000"/>
          <w:sz w:val="43"/>
          <w:szCs w:val="43"/>
          <w:lang w:eastAsia="de-CH"/>
        </w:rPr>
        <w:t>躲藏在一切神以外的事物背後。撒但喜歡隱藏自己。因此，知識樹間接代表撒但</w:t>
      </w:r>
      <w:r w:rsidRPr="008530F3">
        <w:rPr>
          <w:rFonts w:ascii="MS Mincho" w:eastAsia="MS Mincho" w:hAnsi="MS Mincho" w:cs="MS Mincho"/>
          <w:color w:val="000000"/>
          <w:sz w:val="43"/>
          <w:szCs w:val="43"/>
          <w:lang w:eastAsia="de-CH"/>
        </w:rPr>
        <w:t>。</w:t>
      </w:r>
    </w:p>
    <w:p w14:paraId="4624ED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撒但不像神那麼坦率，神總是坦率的，且從正面而來。然而，撒但是狡猾的，總是</w:t>
      </w:r>
      <w:r w:rsidRPr="008530F3">
        <w:rPr>
          <w:rFonts w:ascii="PMingLiU" w:eastAsia="PMingLiU" w:hAnsi="PMingLiU" w:cs="PMingLiU" w:hint="eastAsia"/>
          <w:color w:val="000000"/>
          <w:sz w:val="43"/>
          <w:szCs w:val="43"/>
          <w:lang w:eastAsia="de-CH"/>
        </w:rPr>
        <w:t>躲在背後。撒但若要找你麻煩，他不會公開的、老實的作，乃是狡猾的藉著你的妻子，或世界的一部分，譬如百貨公司，來煩擾你。有的時候他甚至利用聖經，藉著其中的字句困擾你。不要忘了猶太宗教徒，就是那些法利賽人和經學家，他們怎樣用聖經把主耶穌定了死罪。（約十九</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。）因為撒但是狡猾的，知識樹並不直接指明他，乃是指明神以外的一切事物，包括美好的事、合乎聖經的事、以及宗教的事。不管是好是壞，只要不是神自己，都會被撒但利用</w:t>
      </w:r>
      <w:r w:rsidRPr="008530F3">
        <w:rPr>
          <w:rFonts w:ascii="MS Mincho" w:eastAsia="MS Mincho" w:hAnsi="MS Mincho" w:cs="MS Mincho"/>
          <w:color w:val="000000"/>
          <w:sz w:val="43"/>
          <w:szCs w:val="43"/>
          <w:lang w:eastAsia="de-CH"/>
        </w:rPr>
        <w:t>。</w:t>
      </w:r>
    </w:p>
    <w:p w14:paraId="11A943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在神之外，一切的事物可分為知識、善、惡這三類。假設</w:t>
      </w:r>
      <w:r w:rsidRPr="008530F3">
        <w:rPr>
          <w:rFonts w:ascii="MS Gothic" w:eastAsia="MS Gothic" w:hAnsi="MS Gothic" w:cs="MS Gothic" w:hint="eastAsia"/>
          <w:color w:val="000000"/>
          <w:sz w:val="43"/>
          <w:szCs w:val="43"/>
          <w:lang w:eastAsia="de-CH"/>
        </w:rPr>
        <w:t>你打算作一件好事，然而在你靈的深處卻覺得不要碰，也不要作；你不信服裏面禁止的感覺，就去和長老</w:t>
      </w:r>
      <w:r w:rsidRPr="008530F3">
        <w:rPr>
          <w:rFonts w:ascii="Batang" w:eastAsia="Batang" w:hAnsi="Batang" w:cs="Batang" w:hint="eastAsia"/>
          <w:color w:val="000000"/>
          <w:sz w:val="43"/>
          <w:szCs w:val="43"/>
          <w:lang w:eastAsia="de-CH"/>
        </w:rPr>
        <w:t>說，『弟兄，請看我心裏想作的這件好事。這是件非常好的事，</w:t>
      </w:r>
      <w:r w:rsidRPr="008530F3">
        <w:rPr>
          <w:rFonts w:ascii="MS Mincho" w:eastAsia="MS Mincho" w:hAnsi="MS Mincho" w:cs="MS Mincho" w:hint="eastAsia"/>
          <w:color w:val="000000"/>
          <w:sz w:val="43"/>
          <w:szCs w:val="43"/>
          <w:lang w:eastAsia="de-CH"/>
        </w:rPr>
        <w:t>為甚麼我去作沒有平安？』長老可能</w:t>
      </w:r>
      <w:r w:rsidRPr="008530F3">
        <w:rPr>
          <w:rFonts w:ascii="Batang" w:eastAsia="Batang" w:hAnsi="Batang" w:cs="Batang" w:hint="eastAsia"/>
          <w:color w:val="000000"/>
          <w:sz w:val="43"/>
          <w:szCs w:val="43"/>
          <w:lang w:eastAsia="de-CH"/>
        </w:rPr>
        <w:t>說，『不管</w:t>
      </w:r>
      <w:r w:rsidRPr="008530F3">
        <w:rPr>
          <w:rFonts w:ascii="MS Gothic" w:eastAsia="MS Gothic" w:hAnsi="MS Gothic" w:cs="MS Gothic" w:hint="eastAsia"/>
          <w:color w:val="000000"/>
          <w:sz w:val="43"/>
          <w:szCs w:val="43"/>
          <w:lang w:eastAsia="de-CH"/>
        </w:rPr>
        <w:t>你裏面平安與否，你都該作，因為那是件好事。』長老若是這麼回答，他定規是個知識的長老，他不懂生命的原則。正確的長老該</w:t>
      </w:r>
      <w:r w:rsidRPr="008530F3">
        <w:rPr>
          <w:rFonts w:ascii="Batang" w:eastAsia="Batang" w:hAnsi="Batang" w:cs="Batang" w:hint="eastAsia"/>
          <w:color w:val="000000"/>
          <w:sz w:val="43"/>
          <w:szCs w:val="43"/>
          <w:lang w:eastAsia="de-CH"/>
        </w:rPr>
        <w:t>說，『弟兄，我們</w:t>
      </w:r>
      <w:r w:rsidRPr="008530F3">
        <w:rPr>
          <w:rFonts w:ascii="PMingLiU" w:eastAsia="PMingLiU" w:hAnsi="PMingLiU" w:cs="PMingLiU" w:hint="eastAsia"/>
          <w:color w:val="000000"/>
          <w:sz w:val="43"/>
          <w:szCs w:val="43"/>
          <w:lang w:eastAsia="de-CH"/>
        </w:rPr>
        <w:t>絕</w:t>
      </w:r>
      <w:r w:rsidRPr="008530F3">
        <w:rPr>
          <w:rFonts w:ascii="MS Mincho" w:eastAsia="MS Mincho" w:hAnsi="MS Mincho" w:cs="MS Mincho" w:hint="eastAsia"/>
          <w:color w:val="000000"/>
          <w:sz w:val="43"/>
          <w:szCs w:val="43"/>
          <w:lang w:eastAsia="de-CH"/>
        </w:rPr>
        <w:t>不可跟著善惡知識樹走，我們的原則不在於好壞或對錯，我們的原則乃是生命。』不要應用善惡的原則，乃要與生命的原則合作；</w:t>
      </w:r>
      <w:r w:rsidRPr="008530F3">
        <w:rPr>
          <w:rFonts w:ascii="MS Gothic" w:eastAsia="MS Gothic" w:hAnsi="MS Gothic" w:cs="MS Gothic" w:hint="eastAsia"/>
          <w:color w:val="000000"/>
          <w:sz w:val="43"/>
          <w:szCs w:val="43"/>
          <w:lang w:eastAsia="de-CH"/>
        </w:rPr>
        <w:t>你裏面若沒有平安</w:t>
      </w:r>
      <w:r w:rsidRPr="008530F3">
        <w:rPr>
          <w:rFonts w:ascii="MS Gothic" w:eastAsia="MS Gothic" w:hAnsi="MS Gothic" w:cs="MS Gothic" w:hint="eastAsia"/>
          <w:color w:val="000000"/>
          <w:sz w:val="43"/>
          <w:szCs w:val="43"/>
          <w:lang w:eastAsia="de-CH"/>
        </w:rPr>
        <w:lastRenderedPageBreak/>
        <w:t>，就表示生命之靈不贊同你的打算，你必須與</w:t>
      </w:r>
      <w:r w:rsidRPr="008530F3">
        <w:rPr>
          <w:rFonts w:ascii="PMingLiU" w:eastAsia="PMingLiU" w:hAnsi="PMingLiU" w:cs="PMingLiU" w:hint="eastAsia"/>
          <w:color w:val="000000"/>
          <w:sz w:val="43"/>
          <w:szCs w:val="43"/>
          <w:lang w:eastAsia="de-CH"/>
        </w:rPr>
        <w:t>祂合作。你若肯，就能得著生命。你過去沒有一再重複這樣的經歷麼？甚麼時候你照著善行動，你就被殺死，你就經歷死。然而，你若照裏面的生命行動，你就得著更豐盛的生命</w:t>
      </w:r>
      <w:r w:rsidRPr="008530F3">
        <w:rPr>
          <w:rFonts w:ascii="MS Mincho" w:eastAsia="MS Mincho" w:hAnsi="MS Mincho" w:cs="MS Mincho"/>
          <w:color w:val="000000"/>
          <w:sz w:val="43"/>
          <w:szCs w:val="43"/>
          <w:lang w:eastAsia="de-CH"/>
        </w:rPr>
        <w:t>。</w:t>
      </w:r>
    </w:p>
    <w:p w14:paraId="259840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知識樹首先是指明被撒但利用的一切事物，不管這些事物是好是壞。</w:t>
      </w:r>
      <w:r w:rsidRPr="008530F3">
        <w:rPr>
          <w:rFonts w:ascii="MS Gothic" w:eastAsia="MS Gothic" w:hAnsi="MS Gothic" w:cs="MS Gothic" w:hint="eastAsia"/>
          <w:color w:val="000000"/>
          <w:sz w:val="43"/>
          <w:szCs w:val="43"/>
          <w:lang w:eastAsia="de-CH"/>
        </w:rPr>
        <w:t>牠不是直接指明撒但，因為撒但喜歡</w:t>
      </w:r>
      <w:r w:rsidRPr="008530F3">
        <w:rPr>
          <w:rFonts w:ascii="PMingLiU" w:eastAsia="PMingLiU" w:hAnsi="PMingLiU" w:cs="PMingLiU" w:hint="eastAsia"/>
          <w:color w:val="000000"/>
          <w:sz w:val="43"/>
          <w:szCs w:val="43"/>
          <w:lang w:eastAsia="de-CH"/>
        </w:rPr>
        <w:t>躲藏。當撒但第一次進到人裏面的時候，他不是公然而來，乃是取了蛇的形狀而來。在聖經的開頭，蛇</w:t>
      </w:r>
      <w:r w:rsidRPr="008530F3">
        <w:rPr>
          <w:rFonts w:ascii="MS Mincho" w:eastAsia="MS Mincho" w:hAnsi="MS Mincho" w:cs="MS Mincho" w:hint="eastAsia"/>
          <w:color w:val="000000"/>
          <w:sz w:val="43"/>
          <w:szCs w:val="43"/>
          <w:lang w:eastAsia="de-CH"/>
        </w:rPr>
        <w:t>非常靈巧，在表面上相當吸引人，（創三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，）不像在神咒詛下醜陋的蛇。當夏娃和蛇交談時，</w:t>
      </w:r>
      <w:r w:rsidRPr="008530F3">
        <w:rPr>
          <w:rFonts w:ascii="MS Gothic" w:eastAsia="MS Gothic" w:hAnsi="MS Gothic" w:cs="MS Gothic" w:hint="eastAsia"/>
          <w:color w:val="000000"/>
          <w:sz w:val="43"/>
          <w:szCs w:val="43"/>
          <w:lang w:eastAsia="de-CH"/>
        </w:rPr>
        <w:t>她不知道撒但在蛇裏面。在這事上含著撒但出現的原則：他永不公然的出現，乃是詭祕的出現。</w:t>
      </w:r>
      <w:r w:rsidRPr="008530F3">
        <w:rPr>
          <w:rFonts w:ascii="Times New Roman" w:eastAsia="Times New Roman" w:hAnsi="Times New Roman" w:cs="Times New Roman"/>
          <w:color w:val="000000"/>
          <w:sz w:val="43"/>
          <w:szCs w:val="43"/>
          <w:lang w:eastAsia="de-CH"/>
        </w:rPr>
        <w:t>');</w:t>
      </w:r>
    </w:p>
    <w:p w14:paraId="5CF86A6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從福音書中彼得的事例，我們看到撒但詭祕出現的</w:t>
      </w:r>
      <w:r w:rsidRPr="008530F3">
        <w:rPr>
          <w:rFonts w:ascii="MS Gothic" w:eastAsia="MS Gothic" w:hAnsi="MS Gothic" w:cs="MS Gothic" w:hint="eastAsia"/>
          <w:color w:val="000000"/>
          <w:sz w:val="43"/>
          <w:szCs w:val="43"/>
          <w:lang w:eastAsia="de-CH"/>
        </w:rPr>
        <w:t>另一個例子。彼得是個誠實、忠信的門徒，非常愛主耶穌。當主</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祂要去釘十字架時，彼得說，『主阿，神眷憐你，這事絕不會臨到你。』主耶穌卻轉過身來，對彼得說，『撒但，退我後面去罷！』（太十六</w:t>
      </w:r>
      <w:r w:rsidRPr="008530F3">
        <w:rPr>
          <w:rFonts w:ascii="Times New Roman" w:eastAsia="Times New Roman" w:hAnsi="Times New Roman" w:cs="Times New Roman"/>
          <w:color w:val="000000"/>
          <w:sz w:val="43"/>
          <w:szCs w:val="43"/>
          <w:lang w:eastAsia="de-CH"/>
        </w:rPr>
        <w:t>21~23</w:t>
      </w:r>
      <w:r w:rsidRPr="008530F3">
        <w:rPr>
          <w:rFonts w:ascii="MS Mincho" w:eastAsia="MS Mincho" w:hAnsi="MS Mincho" w:cs="MS Mincho" w:hint="eastAsia"/>
          <w:color w:val="000000"/>
          <w:sz w:val="43"/>
          <w:szCs w:val="43"/>
          <w:lang w:eastAsia="de-CH"/>
        </w:rPr>
        <w:t>。）表面上</w:t>
      </w:r>
      <w:r w:rsidRPr="008530F3">
        <w:rPr>
          <w:rFonts w:ascii="Batang" w:eastAsia="Batang" w:hAnsi="Batang" w:cs="Batang" w:hint="eastAsia"/>
          <w:color w:val="000000"/>
          <w:sz w:val="43"/>
          <w:szCs w:val="43"/>
          <w:lang w:eastAsia="de-CH"/>
        </w:rPr>
        <w:t>說話的人是彼得，事實上是在彼得裏面的撒但。當猶大出賣主耶</w:t>
      </w:r>
      <w:r w:rsidRPr="008530F3">
        <w:rPr>
          <w:rFonts w:ascii="MS Gothic" w:eastAsia="MS Gothic" w:hAnsi="MS Gothic" w:cs="MS Gothic" w:hint="eastAsia"/>
          <w:color w:val="000000"/>
          <w:sz w:val="43"/>
          <w:szCs w:val="43"/>
          <w:lang w:eastAsia="de-CH"/>
        </w:rPr>
        <w:t>穌的時候，撒但也在他裏面。猶大被撒</w:t>
      </w:r>
      <w:r w:rsidRPr="008530F3">
        <w:rPr>
          <w:rFonts w:ascii="MS Mincho" w:eastAsia="MS Mincho" w:hAnsi="MS Mincho" w:cs="MS Mincho" w:hint="eastAsia"/>
          <w:color w:val="000000"/>
          <w:sz w:val="43"/>
          <w:szCs w:val="43"/>
          <w:lang w:eastAsia="de-CH"/>
        </w:rPr>
        <w:t>但充滿，所以被稱為『魔鬼。』（約十三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，六</w:t>
      </w:r>
      <w:r w:rsidRPr="008530F3">
        <w:rPr>
          <w:rFonts w:ascii="Times New Roman" w:eastAsia="Times New Roman" w:hAnsi="Times New Roman" w:cs="Times New Roman"/>
          <w:color w:val="000000"/>
          <w:sz w:val="43"/>
          <w:szCs w:val="43"/>
          <w:lang w:eastAsia="de-CH"/>
        </w:rPr>
        <w:t>70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4116BF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從這些例子我們能看見，撒但</w:t>
      </w:r>
      <w:r w:rsidRPr="008530F3">
        <w:rPr>
          <w:rFonts w:ascii="PMingLiU" w:eastAsia="PMingLiU" w:hAnsi="PMingLiU" w:cs="PMingLiU" w:hint="eastAsia"/>
          <w:color w:val="000000"/>
          <w:sz w:val="43"/>
          <w:szCs w:val="43"/>
          <w:lang w:eastAsia="de-CH"/>
        </w:rPr>
        <w:t>絕不明明白白的行事，他總是狡猾的，用別的人事物作掩飾。你也許會說，『那不是撒但，那是我的太太，那是我親愛的丈夫。』然而，妻子和丈夫都會被撒但利用，所以我們必須小心</w:t>
      </w:r>
      <w:r w:rsidRPr="008530F3">
        <w:rPr>
          <w:rFonts w:ascii="MS Mincho" w:eastAsia="MS Mincho" w:hAnsi="MS Mincho" w:cs="MS Mincho"/>
          <w:color w:val="000000"/>
          <w:sz w:val="43"/>
          <w:szCs w:val="43"/>
          <w:lang w:eastAsia="de-CH"/>
        </w:rPr>
        <w:t>。</w:t>
      </w:r>
    </w:p>
    <w:p w14:paraId="20C8A87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Batang" w:eastAsia="Batang" w:hAnsi="Batang" w:cs="Batang" w:hint="eastAsia"/>
          <w:color w:val="E46044"/>
          <w:sz w:val="39"/>
          <w:szCs w:val="39"/>
          <w:lang w:eastAsia="de-CH"/>
        </w:rPr>
        <w:t>內</w:t>
      </w:r>
      <w:r w:rsidRPr="008530F3">
        <w:rPr>
          <w:rFonts w:ascii="MS Mincho" w:eastAsia="MS Mincho" w:hAnsi="MS Mincho" w:cs="MS Mincho"/>
          <w:color w:val="E46044"/>
          <w:sz w:val="39"/>
          <w:szCs w:val="39"/>
          <w:lang w:eastAsia="de-CH"/>
        </w:rPr>
        <w:t>容</w:t>
      </w:r>
      <w:proofErr w:type="spellEnd"/>
    </w:p>
    <w:p w14:paraId="4CF294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知識樹的</w:t>
      </w:r>
      <w:r w:rsidRPr="008530F3">
        <w:rPr>
          <w:rFonts w:ascii="Batang" w:eastAsia="Batang" w:hAnsi="Batang" w:cs="Batang" w:hint="eastAsia"/>
          <w:color w:val="000000"/>
          <w:sz w:val="43"/>
          <w:szCs w:val="43"/>
          <w:lang w:eastAsia="de-CH"/>
        </w:rPr>
        <w:t>內容是神以外一切的事物。甚至連神所默示的聖經，和神所頒賜的律法，都會在字句上被撒但利用，作了知識樹。甚至</w:t>
      </w:r>
      <w:r w:rsidRPr="008530F3">
        <w:rPr>
          <w:rFonts w:ascii="MS Gothic" w:eastAsia="MS Gothic" w:hAnsi="MS Gothic" w:cs="MS Gothic" w:hint="eastAsia"/>
          <w:color w:val="000000"/>
          <w:sz w:val="43"/>
          <w:szCs w:val="43"/>
          <w:lang w:eastAsia="de-CH"/>
        </w:rPr>
        <w:t>你今天對基督的經歷，也會成為明天的知識樹。我已經舉例</w:t>
      </w:r>
      <w:r w:rsidRPr="008530F3">
        <w:rPr>
          <w:rFonts w:ascii="Batang" w:eastAsia="Batang" w:hAnsi="Batang" w:cs="Batang" w:hint="eastAsia"/>
          <w:color w:val="000000"/>
          <w:sz w:val="43"/>
          <w:szCs w:val="43"/>
          <w:lang w:eastAsia="de-CH"/>
        </w:rPr>
        <w:t>說明，那次我</w:t>
      </w:r>
      <w:r w:rsidRPr="008530F3">
        <w:rPr>
          <w:rFonts w:ascii="MS Mincho" w:eastAsia="MS Mincho" w:hAnsi="MS Mincho" w:cs="MS Mincho" w:hint="eastAsia"/>
          <w:color w:val="000000"/>
          <w:sz w:val="43"/>
          <w:szCs w:val="43"/>
          <w:lang w:eastAsia="de-CH"/>
        </w:rPr>
        <w:t>怎樣完全倚靠主傳創世記三章十五節那篇信息的經</w:t>
      </w:r>
      <w:r w:rsidRPr="008530F3">
        <w:rPr>
          <w:rFonts w:ascii="MS Gothic" w:eastAsia="MS Gothic" w:hAnsi="MS Gothic" w:cs="MS Gothic" w:hint="eastAsia"/>
          <w:color w:val="000000"/>
          <w:sz w:val="43"/>
          <w:szCs w:val="43"/>
          <w:lang w:eastAsia="de-CH"/>
        </w:rPr>
        <w:t>歷。那篇信息很活。然而，假設</w:t>
      </w:r>
      <w:r w:rsidRPr="008530F3">
        <w:rPr>
          <w:rFonts w:ascii="MS Mincho" w:eastAsia="MS Mincho" w:hAnsi="MS Mincho" w:cs="MS Mincho" w:hint="eastAsia"/>
          <w:color w:val="000000"/>
          <w:sz w:val="43"/>
          <w:szCs w:val="43"/>
          <w:lang w:eastAsia="de-CH"/>
        </w:rPr>
        <w:t>我應邀到別的城市講道，我對自己</w:t>
      </w:r>
      <w:r w:rsidRPr="008530F3">
        <w:rPr>
          <w:rFonts w:ascii="Batang" w:eastAsia="Batang" w:hAnsi="Batang" w:cs="Batang" w:hint="eastAsia"/>
          <w:color w:val="000000"/>
          <w:sz w:val="43"/>
          <w:szCs w:val="43"/>
          <w:lang w:eastAsia="de-CH"/>
        </w:rPr>
        <w:t>說，『我曾經用創世記三章十五節講過這</w:t>
      </w:r>
      <w:r w:rsidRPr="008530F3">
        <w:rPr>
          <w:rFonts w:ascii="MS Mincho" w:eastAsia="MS Mincho" w:hAnsi="MS Mincho" w:cs="MS Mincho" w:hint="eastAsia"/>
          <w:color w:val="000000"/>
          <w:sz w:val="43"/>
          <w:szCs w:val="43"/>
          <w:lang w:eastAsia="de-CH"/>
        </w:rPr>
        <w:t>麼好的一篇信息，我想我可以照樣再講一次。』我若這樣作，那篇信息就成了知識樹。兩個月前這篇信息是生命樹，現在按著知識再</w:t>
      </w:r>
      <w:r w:rsidRPr="008530F3">
        <w:rPr>
          <w:rFonts w:ascii="Batang" w:eastAsia="Batang" w:hAnsi="Batang" w:cs="Batang" w:hint="eastAsia"/>
          <w:color w:val="000000"/>
          <w:sz w:val="43"/>
          <w:szCs w:val="43"/>
          <w:lang w:eastAsia="de-CH"/>
        </w:rPr>
        <w:t>說一次，就成了知識樹。</w:t>
      </w:r>
      <w:r w:rsidRPr="008530F3">
        <w:rPr>
          <w:rFonts w:ascii="MS Gothic" w:eastAsia="MS Gothic" w:hAnsi="MS Gothic" w:cs="MS Gothic" w:hint="eastAsia"/>
          <w:color w:val="000000"/>
          <w:sz w:val="43"/>
          <w:szCs w:val="43"/>
          <w:lang w:eastAsia="de-CH"/>
        </w:rPr>
        <w:t>你向主作了一次活的禱告後，可能也有同樣的經歷。一天晚上，你可能靠著主作了一次活的禱告，因為那個禱告太好了，太活了，你決定下次禱告聚會再逐字重複一次。但出乎意料的，那曾經是生命樹的禱告，現在成了知識樹。因此，就是活的禱告，也能成為知識樹</w:t>
      </w:r>
      <w:r w:rsidRPr="008530F3">
        <w:rPr>
          <w:rFonts w:ascii="MS Mincho" w:eastAsia="MS Mincho" w:hAnsi="MS Mincho" w:cs="MS Mincho"/>
          <w:color w:val="000000"/>
          <w:sz w:val="43"/>
          <w:szCs w:val="43"/>
          <w:lang w:eastAsia="de-CH"/>
        </w:rPr>
        <w:t>。</w:t>
      </w:r>
    </w:p>
    <w:p w14:paraId="1134D4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我們從家庭生活中舉個例子。作父母親的常教訓孩子們：『</w:t>
      </w:r>
      <w:r w:rsidRPr="008530F3">
        <w:rPr>
          <w:rFonts w:ascii="MS Gothic" w:eastAsia="MS Gothic" w:hAnsi="MS Gothic" w:cs="MS Gothic" w:hint="eastAsia"/>
          <w:color w:val="000000"/>
          <w:sz w:val="43"/>
          <w:szCs w:val="43"/>
          <w:lang w:eastAsia="de-CH"/>
        </w:rPr>
        <w:t>你看約翰多好！你為</w:t>
      </w:r>
      <w:r w:rsidRPr="008530F3">
        <w:rPr>
          <w:rFonts w:ascii="MS Mincho" w:eastAsia="MS Mincho" w:hAnsi="MS Mincho" w:cs="MS Mincho" w:hint="eastAsia"/>
          <w:color w:val="000000"/>
          <w:sz w:val="43"/>
          <w:szCs w:val="43"/>
          <w:lang w:eastAsia="de-CH"/>
        </w:rPr>
        <w:t>甚麼不跟他學？』約翰的行為若是倚靠主而來的，就是生命樹；若要</w:t>
      </w:r>
      <w:r w:rsidRPr="008530F3">
        <w:rPr>
          <w:rFonts w:ascii="MS Gothic" w:eastAsia="MS Gothic" w:hAnsi="MS Gothic" w:cs="MS Gothic" w:hint="eastAsia"/>
          <w:color w:val="000000"/>
          <w:sz w:val="43"/>
          <w:szCs w:val="43"/>
          <w:lang w:eastAsia="de-CH"/>
        </w:rPr>
        <w:t>另一個孩子效法約翰，他的效法就是知識樹。我們需要把這個應用在自己身上。我們若在某方面照著生命行動了，後來照著第一次經歷所得到的知識，重複那次的行動，這就成了知識樹</w:t>
      </w:r>
      <w:r w:rsidRPr="008530F3">
        <w:rPr>
          <w:rFonts w:ascii="MS Mincho" w:eastAsia="MS Mincho" w:hAnsi="MS Mincho" w:cs="MS Mincho"/>
          <w:color w:val="000000"/>
          <w:sz w:val="43"/>
          <w:szCs w:val="43"/>
          <w:lang w:eastAsia="de-CH"/>
        </w:rPr>
        <w:t>。</w:t>
      </w:r>
    </w:p>
    <w:p w14:paraId="32D716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就是一本聖經，對我們也可能是兩</w:t>
      </w:r>
      <w:r w:rsidRPr="008530F3">
        <w:rPr>
          <w:rFonts w:ascii="MS Gothic" w:eastAsia="MS Gothic" w:hAnsi="MS Gothic" w:cs="MS Gothic" w:hint="eastAsia"/>
          <w:color w:val="000000"/>
          <w:sz w:val="43"/>
          <w:szCs w:val="43"/>
          <w:lang w:eastAsia="de-CH"/>
        </w:rPr>
        <w:t>棵樹。你若倚靠主，運用靈接觸神的話，聖經就是生命樹；然而，你若運用心思，把聖經當成一本字句的書</w:t>
      </w:r>
      <w:r w:rsidRPr="008530F3">
        <w:rPr>
          <w:rFonts w:ascii="PMingLiU" w:eastAsia="PMingLiU" w:hAnsi="PMingLiU" w:cs="PMingLiU" w:hint="eastAsia"/>
          <w:color w:val="000000"/>
          <w:sz w:val="43"/>
          <w:szCs w:val="43"/>
          <w:lang w:eastAsia="de-CH"/>
        </w:rPr>
        <w:t>查考，聖經就成了知識樹。我們可以使字句的聖經成為知識樹。主耶穌對猶太人說，『你們查考聖經</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然而</w:t>
      </w:r>
      <w:r w:rsidRPr="008530F3">
        <w:rPr>
          <w:rFonts w:ascii="MS Gothic" w:eastAsia="MS Gothic" w:hAnsi="MS Gothic" w:cs="MS Gothic" w:hint="eastAsia"/>
          <w:color w:val="000000"/>
          <w:sz w:val="43"/>
          <w:szCs w:val="43"/>
          <w:lang w:eastAsia="de-CH"/>
        </w:rPr>
        <w:t>你們不肯到我這裏來得生命。』（約五</w:t>
      </w:r>
      <w:r w:rsidRPr="008530F3">
        <w:rPr>
          <w:rFonts w:ascii="Times New Roman" w:eastAsia="Times New Roman" w:hAnsi="Times New Roman" w:cs="Times New Roman"/>
          <w:color w:val="000000"/>
          <w:sz w:val="43"/>
          <w:szCs w:val="43"/>
          <w:lang w:eastAsia="de-CH"/>
        </w:rPr>
        <w:t>39~40</w:t>
      </w:r>
      <w:r w:rsidRPr="008530F3">
        <w:rPr>
          <w:rFonts w:ascii="MS Mincho" w:eastAsia="MS Mincho" w:hAnsi="MS Mincho" w:cs="MS Mincho" w:hint="eastAsia"/>
          <w:color w:val="000000"/>
          <w:sz w:val="43"/>
          <w:szCs w:val="43"/>
          <w:lang w:eastAsia="de-CH"/>
        </w:rPr>
        <w:t>。）僅僅</w:t>
      </w:r>
      <w:r w:rsidRPr="008530F3">
        <w:rPr>
          <w:rFonts w:ascii="PMingLiU" w:eastAsia="PMingLiU" w:hAnsi="PMingLiU" w:cs="PMingLiU" w:hint="eastAsia"/>
          <w:color w:val="000000"/>
          <w:sz w:val="43"/>
          <w:szCs w:val="43"/>
          <w:lang w:eastAsia="de-CH"/>
        </w:rPr>
        <w:t>查考聖經是到知識</w:t>
      </w:r>
      <w:r w:rsidRPr="008530F3">
        <w:rPr>
          <w:rFonts w:ascii="MS Mincho" w:eastAsia="MS Mincho" w:hAnsi="MS Mincho" w:cs="MS Mincho" w:hint="eastAsia"/>
          <w:color w:val="000000"/>
          <w:sz w:val="43"/>
          <w:szCs w:val="43"/>
          <w:lang w:eastAsia="de-CH"/>
        </w:rPr>
        <w:t>樹那裏，藉著神的話接觸主是來到生命樹這裏。</w:t>
      </w:r>
      <w:r w:rsidRPr="008530F3">
        <w:rPr>
          <w:rFonts w:ascii="PMingLiU" w:eastAsia="PMingLiU" w:hAnsi="PMingLiU" w:cs="PMingLiU" w:hint="eastAsia"/>
          <w:color w:val="000000"/>
          <w:sz w:val="43"/>
          <w:szCs w:val="43"/>
          <w:lang w:eastAsia="de-CH"/>
        </w:rPr>
        <w:t>絕不要使聖經成為知識樹，總要保守牠是生命樹；決定的因素就在於你讀經時，是否倚靠主。你若不倚靠祂，所得的一切就都是知識樹；你若倚靠祂，所得的一切就都是生命樹。不要認為創世記二章講的兩棵樹是古代的歷史。創世記二章不是過時的記載，牠乃是兩個神聖原則活的、及時的、屬天的啟示</w:t>
      </w:r>
      <w:r w:rsidRPr="008530F3">
        <w:rPr>
          <w:rFonts w:ascii="MS Mincho" w:eastAsia="MS Mincho" w:hAnsi="MS Mincho" w:cs="MS Mincho"/>
          <w:color w:val="000000"/>
          <w:sz w:val="43"/>
          <w:szCs w:val="43"/>
          <w:lang w:eastAsia="de-CH"/>
        </w:rPr>
        <w:t>。</w:t>
      </w:r>
    </w:p>
    <w:p w14:paraId="00789C6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性質和結</w:t>
      </w:r>
      <w:r w:rsidRPr="008530F3">
        <w:rPr>
          <w:rFonts w:ascii="MS Mincho" w:eastAsia="MS Mincho" w:hAnsi="MS Mincho" w:cs="MS Mincho"/>
          <w:color w:val="E46044"/>
          <w:sz w:val="39"/>
          <w:szCs w:val="39"/>
          <w:lang w:eastAsia="de-CH"/>
        </w:rPr>
        <w:t>果</w:t>
      </w:r>
      <w:proofErr w:type="spellEnd"/>
    </w:p>
    <w:p w14:paraId="2E15AA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因為生命樹是生命的樹，所以性質和結果都是生命；因為知識、善和惡都屬於死，且帶進死，所以善惡知識樹的性質和結果都是死。一切不是生命的事物就屬於死，結果也是死。實際上，善惡知識樹是死亡樹；但是</w:t>
      </w:r>
      <w:r w:rsidRPr="008530F3">
        <w:rPr>
          <w:rFonts w:ascii="MS Gothic" w:eastAsia="MS Gothic" w:hAnsi="MS Gothic" w:cs="MS Gothic" w:hint="eastAsia"/>
          <w:color w:val="000000"/>
          <w:sz w:val="43"/>
          <w:szCs w:val="43"/>
          <w:lang w:eastAsia="de-CH"/>
        </w:rPr>
        <w:t>牠不叫死亡樹，卻叫善惡知識樹。死亡不僅在惡的背後，也在知識和善的背後。善惡知識樹是個詭祕的稱呼，因為撒但總是喜歡隱藏自己。撒但是掌死權的。（來二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。）善惡知識樹實際上是死亡樹，所以這樹指明撒但</w:t>
      </w:r>
      <w:r w:rsidRPr="008530F3">
        <w:rPr>
          <w:rFonts w:ascii="MS Mincho" w:eastAsia="MS Mincho" w:hAnsi="MS Mincho" w:cs="MS Mincho"/>
          <w:color w:val="000000"/>
          <w:sz w:val="43"/>
          <w:szCs w:val="43"/>
          <w:lang w:eastAsia="de-CH"/>
        </w:rPr>
        <w:t>。</w:t>
      </w:r>
    </w:p>
    <w:p w14:paraId="1029DE9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228EBD1">
          <v:rect id="_x0000_i1050" style="width:0;height:1.5pt" o:hralign="center" o:hrstd="t" o:hrnoshade="t" o:hr="t" fillcolor="#257412" stroked="f"/>
        </w:pict>
      </w:r>
    </w:p>
    <w:p w14:paraId="314CFD5E" w14:textId="5BB5CA21"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第十四篇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兩</w:t>
      </w:r>
      <w:r w:rsidRPr="008530F3">
        <w:rPr>
          <w:rFonts w:ascii="MS Gothic" w:eastAsia="MS Gothic" w:hAnsi="MS Gothic" w:cs="MS Gothic" w:hint="eastAsia"/>
          <w:b/>
          <w:bCs/>
          <w:color w:val="000000"/>
          <w:sz w:val="27"/>
          <w:szCs w:val="27"/>
          <w:lang w:eastAsia="de-CH"/>
        </w:rPr>
        <w:t>棵樹（二</w:t>
      </w:r>
      <w:proofErr w:type="spellEnd"/>
      <w:r w:rsidRPr="008530F3">
        <w:rPr>
          <w:rFonts w:ascii="MS Gothic" w:eastAsia="MS Gothic" w:hAnsi="MS Gothic" w:cs="MS Gothic"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16EB63A8" wp14:editId="438B8D3A">
            <wp:extent cx="281940" cy="281940"/>
            <wp:effectExtent l="0" t="0" r="3810" b="381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1A0CB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在前一篇信息中，我們看過善惡知識樹指明掌死權的撒但；這</w:t>
      </w:r>
      <w:r w:rsidRPr="008530F3">
        <w:rPr>
          <w:rFonts w:ascii="MS Gothic" w:eastAsia="MS Gothic" w:hAnsi="MS Gothic" w:cs="MS Gothic" w:hint="eastAsia"/>
          <w:color w:val="000000"/>
          <w:sz w:val="43"/>
          <w:szCs w:val="43"/>
          <w:lang w:eastAsia="de-CH"/>
        </w:rPr>
        <w:t>棵樹的</w:t>
      </w:r>
      <w:r w:rsidRPr="008530F3">
        <w:rPr>
          <w:rFonts w:ascii="Batang" w:eastAsia="Batang" w:hAnsi="Batang" w:cs="Batang" w:hint="eastAsia"/>
          <w:color w:val="000000"/>
          <w:sz w:val="43"/>
          <w:szCs w:val="43"/>
          <w:lang w:eastAsia="de-CH"/>
        </w:rPr>
        <w:t>內容是一切神以外的事物，而其性質與結果都是死亡。現在我們必須來看，這</w:t>
      </w:r>
      <w:r w:rsidRPr="008530F3">
        <w:rPr>
          <w:rFonts w:ascii="MS Gothic" w:eastAsia="MS Gothic" w:hAnsi="MS Gothic" w:cs="MS Gothic" w:hint="eastAsia"/>
          <w:color w:val="000000"/>
          <w:sz w:val="43"/>
          <w:szCs w:val="43"/>
          <w:lang w:eastAsia="de-CH"/>
        </w:rPr>
        <w:t>棵樹的原則是甚麼</w:t>
      </w:r>
      <w:r w:rsidRPr="008530F3">
        <w:rPr>
          <w:rFonts w:ascii="MS Mincho" w:eastAsia="MS Mincho" w:hAnsi="MS Mincho" w:cs="MS Mincho"/>
          <w:color w:val="000000"/>
          <w:sz w:val="43"/>
          <w:szCs w:val="43"/>
          <w:lang w:eastAsia="de-CH"/>
        </w:rPr>
        <w:t>。</w:t>
      </w:r>
    </w:p>
    <w:p w14:paraId="40A49B2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原則－獨</w:t>
      </w:r>
      <w:r w:rsidRPr="008530F3">
        <w:rPr>
          <w:rFonts w:ascii="MS Mincho" w:eastAsia="MS Mincho" w:hAnsi="MS Mincho" w:cs="MS Mincho"/>
          <w:color w:val="E46044"/>
          <w:sz w:val="39"/>
          <w:szCs w:val="39"/>
          <w:lang w:eastAsia="de-CH"/>
        </w:rPr>
        <w:t>立</w:t>
      </w:r>
      <w:proofErr w:type="spellEnd"/>
    </w:p>
    <w:p w14:paraId="05E237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我們若知道生命樹的原則，也就知道知識樹的原則，因為</w:t>
      </w:r>
      <w:r w:rsidRPr="008530F3">
        <w:rPr>
          <w:rFonts w:ascii="MS Gothic" w:eastAsia="MS Gothic" w:hAnsi="MS Gothic" w:cs="MS Gothic" w:hint="eastAsia"/>
          <w:color w:val="000000"/>
          <w:sz w:val="43"/>
          <w:szCs w:val="43"/>
          <w:lang w:eastAsia="de-CH"/>
        </w:rPr>
        <w:t>牠和生命樹的原則相</w:t>
      </w:r>
      <w:r w:rsidRPr="008530F3">
        <w:rPr>
          <w:rFonts w:ascii="MS Mincho" w:eastAsia="MS Mincho" w:hAnsi="MS Mincho" w:cs="MS Mincho" w:hint="eastAsia"/>
          <w:color w:val="000000"/>
          <w:sz w:val="43"/>
          <w:szCs w:val="43"/>
          <w:lang w:eastAsia="de-CH"/>
        </w:rPr>
        <w:t>反。生命樹的原則是倚靠；知識樹的原則是獨立。凡是我們倚靠主所作的，都是在生命樹的原則裏。凡是我們不倚靠主所作的，都是在知識樹的原則裏</w:t>
      </w:r>
      <w:r w:rsidRPr="008530F3">
        <w:rPr>
          <w:rFonts w:ascii="MS Mincho" w:eastAsia="MS Mincho" w:hAnsi="MS Mincho" w:cs="MS Mincho"/>
          <w:color w:val="000000"/>
          <w:sz w:val="43"/>
          <w:szCs w:val="43"/>
          <w:lang w:eastAsia="de-CH"/>
        </w:rPr>
        <w:t>。</w:t>
      </w:r>
    </w:p>
    <w:p w14:paraId="527863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Gothic" w:eastAsia="MS Gothic" w:hAnsi="MS Gothic" w:cs="MS Gothic" w:hint="eastAsia"/>
          <w:color w:val="000000"/>
          <w:sz w:val="43"/>
          <w:szCs w:val="43"/>
          <w:lang w:eastAsia="de-CH"/>
        </w:rPr>
        <w:lastRenderedPageBreak/>
        <w:t>每一個人都想要獨立。然而，我們</w:t>
      </w:r>
      <w:r w:rsidRPr="008530F3">
        <w:rPr>
          <w:rFonts w:ascii="PMingLiU" w:eastAsia="PMingLiU" w:hAnsi="PMingLiU" w:cs="PMingLiU" w:hint="eastAsia"/>
          <w:color w:val="000000"/>
          <w:sz w:val="43"/>
          <w:szCs w:val="43"/>
          <w:lang w:eastAsia="de-CH"/>
        </w:rPr>
        <w:t>絕不可向主獨立。屬靈的獨立就是死亡。我們若是獨立，就把自己殺死了</w:t>
      </w:r>
      <w:proofErr w:type="spellEnd"/>
      <w:r w:rsidRPr="008530F3">
        <w:rPr>
          <w:rFonts w:ascii="MS Mincho" w:eastAsia="MS Mincho" w:hAnsi="MS Mincho" w:cs="MS Mincho"/>
          <w:color w:val="000000"/>
          <w:sz w:val="43"/>
          <w:szCs w:val="43"/>
          <w:lang w:eastAsia="de-CH"/>
        </w:rPr>
        <w:t>。</w:t>
      </w:r>
    </w:p>
    <w:p w14:paraId="6F8CEC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向主獨立，就是有</w:t>
      </w:r>
      <w:r w:rsidRPr="008530F3">
        <w:rPr>
          <w:rFonts w:ascii="PMingLiU" w:eastAsia="PMingLiU" w:hAnsi="PMingLiU" w:cs="PMingLiU" w:hint="eastAsia"/>
          <w:color w:val="000000"/>
          <w:sz w:val="43"/>
          <w:szCs w:val="43"/>
          <w:lang w:eastAsia="de-CH"/>
        </w:rPr>
        <w:t>絕緣體將我們從主隔開了，有絕緣體將神聖的電流切斷了。我們可以有一個資源浩大的發電廠，一切必需的設備也都合式的裝置了，但如果在開關那裏有絕緣體，一切就都歸枉然。那個絕緣體中斷了電流。只要一點點的絕緣體，也許只是像紙那樣薄的一層，都會切斷電流。獨立是一種屬靈的絕緣體</w:t>
      </w:r>
      <w:r w:rsidRPr="008530F3">
        <w:rPr>
          <w:rFonts w:ascii="MS Mincho" w:eastAsia="MS Mincho" w:hAnsi="MS Mincho" w:cs="MS Mincho" w:hint="eastAsia"/>
          <w:color w:val="000000"/>
          <w:sz w:val="43"/>
          <w:szCs w:val="43"/>
          <w:lang w:eastAsia="de-CH"/>
        </w:rPr>
        <w:t>，使我們與神的生命斷</w:t>
      </w:r>
      <w:r w:rsidRPr="008530F3">
        <w:rPr>
          <w:rFonts w:ascii="PMingLiU" w:eastAsia="PMingLiU" w:hAnsi="PMingLiU" w:cs="PMingLiU" w:hint="eastAsia"/>
          <w:color w:val="000000"/>
          <w:sz w:val="43"/>
          <w:szCs w:val="43"/>
          <w:lang w:eastAsia="de-CH"/>
        </w:rPr>
        <w:t>絕。不要以為你自己在屬靈的事上是個專家。你無論用電用了多久，使用時仍舊不可有絕緣體。在屬靈界中也是這樣。不要說，『我在基督裏有許多經歷，我已經操練我的靈好多年，我不需要再操練了。』我們絕不該採取這種態度。我們需要一直的倚靠主，絕不向活的主獨立。一秒鐘的獨立就是死亡</w:t>
      </w:r>
      <w:r w:rsidRPr="008530F3">
        <w:rPr>
          <w:rFonts w:ascii="MS Mincho" w:eastAsia="MS Mincho" w:hAnsi="MS Mincho" w:cs="MS Mincho"/>
          <w:color w:val="000000"/>
          <w:sz w:val="43"/>
          <w:szCs w:val="43"/>
          <w:lang w:eastAsia="de-CH"/>
        </w:rPr>
        <w:t>。</w:t>
      </w:r>
    </w:p>
    <w:p w14:paraId="0C5418E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兩種原則的察</w:t>
      </w:r>
      <w:r w:rsidRPr="008530F3">
        <w:rPr>
          <w:rFonts w:ascii="MS Mincho" w:eastAsia="MS Mincho" w:hAnsi="MS Mincho" w:cs="MS Mincho"/>
          <w:color w:val="E46044"/>
          <w:sz w:val="39"/>
          <w:szCs w:val="39"/>
          <w:lang w:eastAsia="de-CH"/>
        </w:rPr>
        <w:t>知</w:t>
      </w:r>
      <w:proofErr w:type="spellEnd"/>
    </w:p>
    <w:p w14:paraId="114C38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生命樹的原則和善惡知識樹的原則，可在全本聖經中看到。聖經中一切消極的事物都在知識樹的線上，一切積極的事物都在生命樹的線上。我稱第一條線為知識線，第二條線為生命線。我們若順著這兩條線，就貫通全本聖經</w:t>
      </w:r>
      <w:r w:rsidRPr="008530F3">
        <w:rPr>
          <w:rFonts w:ascii="MS Mincho" w:eastAsia="MS Mincho" w:hAnsi="MS Mincho" w:cs="MS Mincho"/>
          <w:color w:val="000000"/>
          <w:sz w:val="43"/>
          <w:szCs w:val="43"/>
          <w:lang w:eastAsia="de-CH"/>
        </w:rPr>
        <w:t>。</w:t>
      </w:r>
    </w:p>
    <w:p w14:paraId="341E682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首先，人受引誘去喫知識樹，結果人墮落了。墮落之人的後裔全然不倚靠神，他們依賴自己的知識。按照創世記第四章，人類發明了第一次的文化，這文化一直發展，直到變成</w:t>
      </w:r>
      <w:r w:rsidRPr="008530F3">
        <w:rPr>
          <w:rFonts w:ascii="MS Gothic" w:eastAsia="MS Gothic" w:hAnsi="MS Gothic" w:cs="MS Gothic" w:hint="eastAsia"/>
          <w:color w:val="000000"/>
          <w:sz w:val="43"/>
          <w:szCs w:val="43"/>
          <w:lang w:eastAsia="de-CH"/>
        </w:rPr>
        <w:t>挪亞時代敗壞的世界。在挪亞的時候，神用洪水審判了地。挪亞的後裔成了另一個族類，但這族類仍舊不倚靠神。至終，人類出現了第二次的文化，就是豎立巴別塔和巴別城的文化。於是神呼召亞伯拉罕離開那墮落的族類。由此我們能看到這兩條線的發展。嚴格的</w:t>
      </w:r>
      <w:r w:rsidRPr="008530F3">
        <w:rPr>
          <w:rFonts w:ascii="Batang" w:eastAsia="Batang" w:hAnsi="Batang" w:cs="Batang" w:hint="eastAsia"/>
          <w:color w:val="000000"/>
          <w:sz w:val="43"/>
          <w:szCs w:val="43"/>
          <w:lang w:eastAsia="de-CH"/>
        </w:rPr>
        <w:t>說，生命線是由墮落而蒙救贖的亞當開始，再繼續經過亞伯、以諾、</w:t>
      </w:r>
      <w:r w:rsidRPr="008530F3">
        <w:rPr>
          <w:rFonts w:ascii="MS Gothic" w:eastAsia="MS Gothic" w:hAnsi="MS Gothic" w:cs="MS Gothic" w:hint="eastAsia"/>
          <w:color w:val="000000"/>
          <w:sz w:val="43"/>
          <w:szCs w:val="43"/>
          <w:lang w:eastAsia="de-CH"/>
        </w:rPr>
        <w:t>挪亞、亞伯拉罕、以撒、雅各、和許多以色列人。在這條生命線上有挪亞的</w:t>
      </w:r>
      <w:r w:rsidRPr="008530F3">
        <w:rPr>
          <w:rFonts w:ascii="MS Mincho" w:eastAsia="MS Mincho" w:hAnsi="MS Mincho" w:cs="MS Mincho" w:hint="eastAsia"/>
          <w:color w:val="000000"/>
          <w:sz w:val="43"/>
          <w:szCs w:val="43"/>
          <w:lang w:eastAsia="de-CH"/>
        </w:rPr>
        <w:t>帳棚、亞伯拉罕的帳棚、帳幕和聖殿。知識線是由該隱開始，繼續經過所有不敬虔的人。在知識線上有以諾城、巴別城、所多瑪城、法老的積貨城、以及將生命線上的事物</w:t>
      </w:r>
      <w:r w:rsidRPr="008530F3">
        <w:rPr>
          <w:rFonts w:ascii="MS Gothic" w:eastAsia="MS Gothic" w:hAnsi="MS Gothic" w:cs="MS Gothic" w:hint="eastAsia"/>
          <w:color w:val="000000"/>
          <w:sz w:val="43"/>
          <w:szCs w:val="43"/>
          <w:lang w:eastAsia="de-CH"/>
        </w:rPr>
        <w:t>擄去的巴比倫城</w:t>
      </w:r>
      <w:r w:rsidRPr="008530F3">
        <w:rPr>
          <w:rFonts w:ascii="MS Mincho" w:eastAsia="MS Mincho" w:hAnsi="MS Mincho" w:cs="MS Mincho"/>
          <w:color w:val="000000"/>
          <w:sz w:val="43"/>
          <w:szCs w:val="43"/>
          <w:lang w:eastAsia="de-CH"/>
        </w:rPr>
        <w:t>。</w:t>
      </w:r>
    </w:p>
    <w:p w14:paraId="0D8E41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在新約中我們看到同樣的兩條線。雖然舊約和律法原初是在生命線上，但是猶太宗教徒只把</w:t>
      </w:r>
      <w:r w:rsidRPr="008530F3">
        <w:rPr>
          <w:rFonts w:ascii="MS Gothic" w:eastAsia="MS Gothic" w:hAnsi="MS Gothic" w:cs="MS Gothic" w:hint="eastAsia"/>
          <w:color w:val="000000"/>
          <w:sz w:val="43"/>
          <w:szCs w:val="43"/>
          <w:lang w:eastAsia="de-CH"/>
        </w:rPr>
        <w:t>牠們當作知識對待，將牠們放在知識線上。法利賽人用知識的方法使用舊約。當主耶穌來時，那些宗教首領全都在知識線上，只有主耶穌自己是在生命線上。然後主把</w:t>
      </w:r>
      <w:r w:rsidRPr="008530F3">
        <w:rPr>
          <w:rFonts w:ascii="PMingLiU" w:eastAsia="PMingLiU" w:hAnsi="PMingLiU" w:cs="PMingLiU" w:hint="eastAsia"/>
          <w:color w:val="000000"/>
          <w:sz w:val="43"/>
          <w:szCs w:val="43"/>
          <w:lang w:eastAsia="de-CH"/>
        </w:rPr>
        <w:t>祂的門徒帶到生命線上。在五旬節那天，祂的門徒把許多人帶到生命線上。因此，在那時，猶太宗教是在知識線上，而召會</w:t>
      </w:r>
      <w:r w:rsidRPr="008530F3">
        <w:rPr>
          <w:rFonts w:ascii="PMingLiU" w:eastAsia="PMingLiU" w:hAnsi="PMingLiU" w:cs="PMingLiU" w:hint="eastAsia"/>
          <w:color w:val="000000"/>
          <w:sz w:val="43"/>
          <w:szCs w:val="43"/>
          <w:lang w:eastAsia="de-CH"/>
        </w:rPr>
        <w:lastRenderedPageBreak/>
        <w:t>是在生命線上。然而不久以後，召會墮落了，從活的基督落到死的聖經知識中，並且成了基督教。召會是在生命線上，基督教卻是在知識線上。啟示錄十七章告訴我們，至終基督教要成為宗教的大巴比倫</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示錄十八章又說，世界的系統要歸結於政治的大巴比倫。大巴比倫有兩方面－宗教方面和政治方面。不管是那一方面，大巴比倫都是知識線的終極點。歷世歷代基督徒中的得勝者，從未從生命線移到知識線。他們留在生命線上，直到末了；那時這條線要終結於新耶路撒冷。大巴比倫和一切神之外的事物要被火河（但七</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）掃入火湖裏。（</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，二一</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。）而</w:t>
      </w:r>
      <w:r w:rsidRPr="008530F3">
        <w:rPr>
          <w:rFonts w:ascii="MS Gothic" w:eastAsia="MS Gothic" w:hAnsi="MS Gothic" w:cs="MS Gothic" w:hint="eastAsia"/>
          <w:color w:val="000000"/>
          <w:sz w:val="43"/>
          <w:szCs w:val="43"/>
          <w:lang w:eastAsia="de-CH"/>
        </w:rPr>
        <w:t>歷世歷代聖經中一切積極的事物，都要被生命水的河（</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）帶進新耶路撒冷。與火湖相對的是一座水城，新耶路撒冷。（</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二二</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。）在聖經的末了我們看見一個湖和一座城：湖是製造乾</w:t>
      </w:r>
      <w:r w:rsidRPr="008530F3">
        <w:rPr>
          <w:rFonts w:ascii="MS Gothic" w:eastAsia="MS Gothic" w:hAnsi="MS Gothic" w:cs="MS Gothic" w:hint="eastAsia"/>
          <w:color w:val="000000"/>
          <w:sz w:val="43"/>
          <w:szCs w:val="43"/>
          <w:lang w:eastAsia="de-CH"/>
        </w:rPr>
        <w:t>渴之火的湖，是知識線的終極完成；城是消除乾渴之水的城，是生命線的終極完成。因此，在</w:t>
      </w:r>
      <w:r w:rsidRPr="008530F3">
        <w:rPr>
          <w:rFonts w:ascii="PMingLiU" w:eastAsia="PMingLiU" w:hAnsi="PMingLiU" w:cs="PMingLiU" w:hint="eastAsia"/>
          <w:color w:val="000000"/>
          <w:sz w:val="43"/>
          <w:szCs w:val="43"/>
          <w:lang w:eastAsia="de-CH"/>
        </w:rPr>
        <w:t>啟示錄的末了，我們看到知識樹和生命樹這兩粒種子的收成</w:t>
      </w:r>
      <w:r w:rsidRPr="008530F3">
        <w:rPr>
          <w:rFonts w:ascii="MS Mincho" w:eastAsia="MS Mincho" w:hAnsi="MS Mincho" w:cs="MS Mincho"/>
          <w:color w:val="000000"/>
          <w:sz w:val="43"/>
          <w:szCs w:val="43"/>
          <w:lang w:eastAsia="de-CH"/>
        </w:rPr>
        <w:t>。</w:t>
      </w:r>
    </w:p>
    <w:p w14:paraId="257411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你在那一條線上呢？生命線或是死亡線？要記得神是坦率不掩飾的。因為生命是神，所以生命也是坦率不掩飾的。相反的，死亡是詭祕的。死亡並不明白顯出是死亡，乃顯出是知識。生命就</w:t>
      </w:r>
      <w:r w:rsidRPr="008530F3">
        <w:rPr>
          <w:rFonts w:ascii="MS Gothic" w:eastAsia="MS Gothic" w:hAnsi="MS Gothic" w:cs="MS Gothic" w:hint="eastAsia"/>
          <w:color w:val="000000"/>
          <w:sz w:val="43"/>
          <w:szCs w:val="43"/>
          <w:lang w:eastAsia="de-CH"/>
        </w:rPr>
        <w:lastRenderedPageBreak/>
        <w:t>是生命，牠的</w:t>
      </w:r>
      <w:r w:rsidRPr="008530F3">
        <w:rPr>
          <w:rFonts w:ascii="Batang" w:eastAsia="Batang" w:hAnsi="Batang" w:cs="Batang" w:hint="eastAsia"/>
          <w:color w:val="000000"/>
          <w:sz w:val="43"/>
          <w:szCs w:val="43"/>
          <w:lang w:eastAsia="de-CH"/>
        </w:rPr>
        <w:t>內容、性質、結果都是生命。死亡是知識。每一個人都喜歡知識，甚至連小孩子都渴望知識。他們一個問題接著一個問題，使我們疲倦。</w:t>
      </w:r>
      <w:r w:rsidRPr="008530F3">
        <w:rPr>
          <w:rFonts w:ascii="MS Gothic" w:eastAsia="MS Gothic" w:hAnsi="MS Gothic" w:cs="MS Gothic" w:hint="eastAsia"/>
          <w:color w:val="000000"/>
          <w:sz w:val="43"/>
          <w:szCs w:val="43"/>
          <w:lang w:eastAsia="de-CH"/>
        </w:rPr>
        <w:t>你若回答一個問題，他們的反應是多問幾個，因為在人裏面對知識有熱望。人渴求知識。連許多基督徒都貪求知識。知識本身是一個好的辭，但是在知識的背後和下面，卻是死亡。那字句殺死人，因為字句是知識。（林後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。）甚麼時候聖經和活的神分開了，聖經的字句就殺死人。宗教已經把聖經和活的基督分開了，因此聖經能</w:t>
      </w:r>
      <w:r w:rsidRPr="008530F3">
        <w:rPr>
          <w:rFonts w:ascii="MS Gothic" w:eastAsia="MS Gothic" w:hAnsi="MS Gothic" w:cs="MS Gothic" w:hint="eastAsia"/>
          <w:color w:val="000000"/>
          <w:sz w:val="43"/>
          <w:szCs w:val="43"/>
          <w:lang w:eastAsia="de-CH"/>
        </w:rPr>
        <w:t>彀殺人並散佈死亡</w:t>
      </w:r>
      <w:r w:rsidRPr="008530F3">
        <w:rPr>
          <w:rFonts w:ascii="MS Mincho" w:eastAsia="MS Mincho" w:hAnsi="MS Mincho" w:cs="MS Mincho"/>
          <w:color w:val="000000"/>
          <w:sz w:val="43"/>
          <w:szCs w:val="43"/>
          <w:lang w:eastAsia="de-CH"/>
        </w:rPr>
        <w:t>。</w:t>
      </w:r>
    </w:p>
    <w:p w14:paraId="70DFF0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死亡隱藏在許多好東西的下面，甚至潛伏在我們最好的意圖下面。許多親愛的基督徒被別人好的意圖殺死了。雖然</w:t>
      </w:r>
      <w:r w:rsidRPr="008530F3">
        <w:rPr>
          <w:rFonts w:ascii="MS Gothic" w:eastAsia="MS Gothic" w:hAnsi="MS Gothic" w:cs="MS Gothic" w:hint="eastAsia"/>
          <w:color w:val="000000"/>
          <w:sz w:val="43"/>
          <w:szCs w:val="43"/>
          <w:lang w:eastAsia="de-CH"/>
        </w:rPr>
        <w:t>你的意圖可能是</w:t>
      </w:r>
      <w:r w:rsidRPr="008530F3">
        <w:rPr>
          <w:rFonts w:ascii="PMingLiU" w:eastAsia="PMingLiU" w:hAnsi="PMingLiU" w:cs="PMingLiU" w:hint="eastAsia"/>
          <w:color w:val="000000"/>
          <w:sz w:val="43"/>
          <w:szCs w:val="43"/>
          <w:lang w:eastAsia="de-CH"/>
        </w:rPr>
        <w:t>絕佳的，但撒但潛伏在下面，而撒但就是死亡。每個人都知道，死亡藏在惡事的後面。例如，拉斯維加斯的賭場，很明顯是罪惡和死亡。上教堂看起來是好事，比上賭場要好多</w:t>
      </w:r>
      <w:r w:rsidRPr="008530F3">
        <w:rPr>
          <w:rFonts w:ascii="MS Mincho" w:eastAsia="MS Mincho" w:hAnsi="MS Mincho" w:cs="MS Mincho" w:hint="eastAsia"/>
          <w:color w:val="000000"/>
          <w:sz w:val="43"/>
          <w:szCs w:val="43"/>
          <w:lang w:eastAsia="de-CH"/>
        </w:rPr>
        <w:t>了。雖然如此，在這兩個地方都可看到死亡。差別是在外表，不在實際，因為在善事和惡事上，死亡同樣都存在並得勝。死亡真是詭祕</w:t>
      </w:r>
      <w:r w:rsidRPr="008530F3">
        <w:rPr>
          <w:rFonts w:ascii="MS Mincho" w:eastAsia="MS Mincho" w:hAnsi="MS Mincho" w:cs="MS Mincho"/>
          <w:color w:val="000000"/>
          <w:sz w:val="43"/>
          <w:szCs w:val="43"/>
          <w:lang w:eastAsia="de-CH"/>
        </w:rPr>
        <w:t>！</w:t>
      </w:r>
    </w:p>
    <w:p w14:paraId="5A28F4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現在我們知道，我們應該在那條線上了。我們必須選擇生命線</w:t>
      </w:r>
      <w:proofErr w:type="spellEnd"/>
      <w:r w:rsidRPr="008530F3">
        <w:rPr>
          <w:rFonts w:ascii="MS Mincho" w:eastAsia="MS Mincho" w:hAnsi="MS Mincho" w:cs="MS Mincho"/>
          <w:color w:val="000000"/>
          <w:sz w:val="43"/>
          <w:szCs w:val="43"/>
          <w:lang w:eastAsia="de-CH"/>
        </w:rPr>
        <w:t>。</w:t>
      </w:r>
    </w:p>
    <w:p w14:paraId="7042644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進一</w:t>
      </w:r>
      <w:r w:rsidRPr="008530F3">
        <w:rPr>
          <w:rFonts w:ascii="MS Gothic" w:eastAsia="MS Gothic" w:hAnsi="MS Gothic" w:cs="MS Gothic" w:hint="eastAsia"/>
          <w:color w:val="E46044"/>
          <w:sz w:val="39"/>
          <w:szCs w:val="39"/>
          <w:lang w:eastAsia="de-CH"/>
        </w:rPr>
        <w:t>步的</w:t>
      </w:r>
      <w:r w:rsidRPr="008530F3">
        <w:rPr>
          <w:rFonts w:ascii="MS Mincho" w:eastAsia="MS Mincho" w:hAnsi="MS Mincho" w:cs="MS Mincho"/>
          <w:color w:val="E46044"/>
          <w:sz w:val="39"/>
          <w:szCs w:val="39"/>
          <w:lang w:eastAsia="de-CH"/>
        </w:rPr>
        <w:t>話</w:t>
      </w:r>
      <w:proofErr w:type="spellEnd"/>
    </w:p>
    <w:p w14:paraId="3E0D11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我還有負擔從約翰福音進一</w:t>
      </w:r>
      <w:r w:rsidRPr="008530F3">
        <w:rPr>
          <w:rFonts w:ascii="MS Gothic" w:eastAsia="MS Gothic" w:hAnsi="MS Gothic" w:cs="MS Gothic" w:hint="eastAsia"/>
          <w:color w:val="000000"/>
          <w:sz w:val="43"/>
          <w:szCs w:val="43"/>
          <w:lang w:eastAsia="de-CH"/>
        </w:rPr>
        <w:t>步分享這兩棵樹。約翰福音是一卷生命的書。在這卷福音書裏，許多人被帶到主面前，幾乎每個事例都是宗教、教訓、或對錯的問題；但是我們看見，主耶穌對於任何一個事例，都不用是或否回答</w:t>
      </w:r>
      <w:r w:rsidRPr="008530F3">
        <w:rPr>
          <w:rFonts w:ascii="MS Mincho" w:eastAsia="MS Mincho" w:hAnsi="MS Mincho" w:cs="MS Mincho"/>
          <w:color w:val="000000"/>
          <w:sz w:val="43"/>
          <w:szCs w:val="43"/>
          <w:lang w:eastAsia="de-CH"/>
        </w:rPr>
        <w:t>。</w:t>
      </w:r>
    </w:p>
    <w:p w14:paraId="165771E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撒瑪利亞婦人問主，敬拜的正確地方到底是在撒瑪利亞山上，還是在耶路撒冷？（約四</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。）主回答</w:t>
      </w:r>
      <w:r w:rsidRPr="008530F3">
        <w:rPr>
          <w:rFonts w:ascii="Batang" w:eastAsia="Batang" w:hAnsi="Batang" w:cs="Batang" w:hint="eastAsia"/>
          <w:color w:val="000000"/>
          <w:sz w:val="43"/>
          <w:szCs w:val="43"/>
          <w:lang w:eastAsia="de-CH"/>
        </w:rPr>
        <w:t>說，不是地方對錯的問題</w:t>
      </w:r>
      <w:r w:rsidRPr="008530F3">
        <w:rPr>
          <w:rFonts w:ascii="MS Mincho" w:eastAsia="MS Mincho" w:hAnsi="MS Mincho" w:cs="MS Mincho" w:hint="eastAsia"/>
          <w:color w:val="000000"/>
          <w:sz w:val="43"/>
          <w:szCs w:val="43"/>
          <w:lang w:eastAsia="de-CH"/>
        </w:rPr>
        <w:t>，乃是靈的事。</w:t>
      </w:r>
      <w:r w:rsidRPr="008530F3">
        <w:rPr>
          <w:rFonts w:ascii="MS Gothic" w:eastAsia="MS Gothic" w:hAnsi="MS Gothic" w:cs="MS Gothic" w:hint="eastAsia"/>
          <w:color w:val="000000"/>
          <w:sz w:val="43"/>
          <w:szCs w:val="43"/>
          <w:lang w:eastAsia="de-CH"/>
        </w:rPr>
        <w:t>你關切答案的對錯，就要被善惡知識樹纏住。主</w:t>
      </w:r>
      <w:r w:rsidRPr="008530F3">
        <w:rPr>
          <w:rFonts w:ascii="Batang" w:eastAsia="Batang" w:hAnsi="Batang" w:cs="Batang" w:hint="eastAsia"/>
          <w:color w:val="000000"/>
          <w:sz w:val="43"/>
          <w:szCs w:val="43"/>
          <w:lang w:eastAsia="de-CH"/>
        </w:rPr>
        <w:t>說，神是靈，我們拜</w:t>
      </w:r>
      <w:r w:rsidRPr="008530F3">
        <w:rPr>
          <w:rFonts w:ascii="PMingLiU" w:eastAsia="PMingLiU" w:hAnsi="PMingLiU" w:cs="PMingLiU" w:hint="eastAsia"/>
          <w:color w:val="000000"/>
          <w:sz w:val="43"/>
          <w:szCs w:val="43"/>
          <w:lang w:eastAsia="de-CH"/>
        </w:rPr>
        <w:t>祂不是在某一個正確的地方，乃必須在我們的靈裏。因為靈神是生命，並且我們是在我們的靈中接觸並接受祂作活水，所以這種敬拜是在生命樹的原則裏</w:t>
      </w:r>
      <w:r w:rsidRPr="008530F3">
        <w:rPr>
          <w:rFonts w:ascii="MS Mincho" w:eastAsia="MS Mincho" w:hAnsi="MS Mincho" w:cs="MS Mincho"/>
          <w:color w:val="000000"/>
          <w:sz w:val="43"/>
          <w:szCs w:val="43"/>
          <w:lang w:eastAsia="de-CH"/>
        </w:rPr>
        <w:t>。</w:t>
      </w:r>
    </w:p>
    <w:p w14:paraId="33B9DD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有一天，主看見一個生來瞎眼的人。（約九</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。）門徒受了天然、宗教觀念的影響，問主</w:t>
      </w:r>
      <w:r w:rsidRPr="008530F3">
        <w:rPr>
          <w:rFonts w:ascii="Batang" w:eastAsia="Batang" w:hAnsi="Batang" w:cs="Batang" w:hint="eastAsia"/>
          <w:color w:val="000000"/>
          <w:sz w:val="43"/>
          <w:szCs w:val="43"/>
          <w:lang w:eastAsia="de-CH"/>
        </w:rPr>
        <w:t>說，『是誰犯了罪，叫這人生來就</w:t>
      </w:r>
      <w:r w:rsidRPr="008530F3">
        <w:rPr>
          <w:rFonts w:ascii="MS Mincho" w:eastAsia="MS Mincho" w:hAnsi="MS Mincho" w:cs="MS Mincho" w:hint="eastAsia"/>
          <w:color w:val="000000"/>
          <w:sz w:val="43"/>
          <w:szCs w:val="43"/>
          <w:lang w:eastAsia="de-CH"/>
        </w:rPr>
        <w:t>瞎眼？是這人，還是他父母？』（約九</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。）請聽主的回答：『不是這人犯了罪，也不是他父母犯了罪，乃是要在他身上顯明神的作為。』（約九</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。）主這回答的意義是這樣：人們總是按是非、對錯來評定環境，那些都是善惡知識樹的果子；但主耶</w:t>
      </w:r>
      <w:r w:rsidRPr="008530F3">
        <w:rPr>
          <w:rFonts w:ascii="MS Gothic" w:eastAsia="MS Gothic" w:hAnsi="MS Gothic" w:cs="MS Gothic" w:hint="eastAsia"/>
          <w:color w:val="000000"/>
          <w:sz w:val="43"/>
          <w:szCs w:val="43"/>
          <w:lang w:eastAsia="de-CH"/>
        </w:rPr>
        <w:t>穌總是把人帶回到生命樹，就是神自己</w:t>
      </w:r>
      <w:r w:rsidRPr="008530F3">
        <w:rPr>
          <w:rFonts w:ascii="MS Mincho" w:eastAsia="MS Mincho" w:hAnsi="MS Mincho" w:cs="MS Mincho"/>
          <w:color w:val="000000"/>
          <w:sz w:val="43"/>
          <w:szCs w:val="43"/>
          <w:lang w:eastAsia="de-CH"/>
        </w:rPr>
        <w:t>。</w:t>
      </w:r>
    </w:p>
    <w:p w14:paraId="7C7ADE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當尼哥底母來見主，談到宗教教訓的事，主卻回答</w:t>
      </w:r>
      <w:r w:rsidRPr="008530F3">
        <w:rPr>
          <w:rFonts w:ascii="Batang" w:eastAsia="Batang" w:hAnsi="Batang" w:cs="Batang" w:hint="eastAsia"/>
          <w:color w:val="000000"/>
          <w:sz w:val="43"/>
          <w:szCs w:val="43"/>
          <w:lang w:eastAsia="de-CH"/>
        </w:rPr>
        <w:t>說，他需要由神聖的生命重生。這不是</w:t>
      </w:r>
      <w:r w:rsidRPr="008530F3">
        <w:rPr>
          <w:rFonts w:ascii="MS Mincho" w:eastAsia="MS Mincho" w:hAnsi="MS Mincho" w:cs="MS Mincho" w:hint="eastAsia"/>
          <w:color w:val="000000"/>
          <w:sz w:val="43"/>
          <w:szCs w:val="43"/>
          <w:lang w:eastAsia="de-CH"/>
        </w:rPr>
        <w:t>教訓</w:t>
      </w:r>
      <w:r w:rsidRPr="008530F3">
        <w:rPr>
          <w:rFonts w:ascii="MS Mincho" w:eastAsia="MS Mincho" w:hAnsi="MS Mincho" w:cs="MS Mincho" w:hint="eastAsia"/>
          <w:color w:val="000000"/>
          <w:sz w:val="43"/>
          <w:szCs w:val="43"/>
          <w:lang w:eastAsia="de-CH"/>
        </w:rPr>
        <w:lastRenderedPageBreak/>
        <w:t>的事，叫心思增加知識；乃是重生的事，叫神聖的生命進到靈裏</w:t>
      </w:r>
      <w:r w:rsidRPr="008530F3">
        <w:rPr>
          <w:rFonts w:ascii="MS Mincho" w:eastAsia="MS Mincho" w:hAnsi="MS Mincho" w:cs="MS Mincho"/>
          <w:color w:val="000000"/>
          <w:sz w:val="43"/>
          <w:szCs w:val="43"/>
          <w:lang w:eastAsia="de-CH"/>
        </w:rPr>
        <w:t>。</w:t>
      </w:r>
    </w:p>
    <w:p w14:paraId="10BBFF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我們若讀整本約翰福音，會看見主耶</w:t>
      </w:r>
      <w:r w:rsidRPr="008530F3">
        <w:rPr>
          <w:rFonts w:ascii="MS Gothic" w:eastAsia="MS Gothic" w:hAnsi="MS Gothic" w:cs="MS Gothic" w:hint="eastAsia"/>
          <w:color w:val="000000"/>
          <w:sz w:val="43"/>
          <w:szCs w:val="43"/>
          <w:lang w:eastAsia="de-CH"/>
        </w:rPr>
        <w:t>穌從來不答覆是或否。當人建議</w:t>
      </w:r>
      <w:r w:rsidRPr="008530F3">
        <w:rPr>
          <w:rFonts w:ascii="PMingLiU" w:eastAsia="PMingLiU" w:hAnsi="PMingLiU" w:cs="PMingLiU" w:hint="eastAsia"/>
          <w:color w:val="000000"/>
          <w:sz w:val="43"/>
          <w:szCs w:val="43"/>
          <w:lang w:eastAsia="de-CH"/>
        </w:rPr>
        <w:t>祂行動時，祂拒絕了。在迦拿娶親的筵席上酒用盡了，耶穌的母親要祂應付那個局面，祂辭絕了。然而，當她停下要求時，祂就變水為酒。（約二</w:t>
      </w:r>
      <w:r w:rsidRPr="008530F3">
        <w:rPr>
          <w:rFonts w:ascii="Times New Roman" w:eastAsia="Times New Roman" w:hAnsi="Times New Roman" w:cs="Times New Roman"/>
          <w:color w:val="000000"/>
          <w:sz w:val="43"/>
          <w:szCs w:val="43"/>
          <w:lang w:eastAsia="de-CH"/>
        </w:rPr>
        <w:t>3~9</w:t>
      </w:r>
      <w:r w:rsidRPr="008530F3">
        <w:rPr>
          <w:rFonts w:ascii="MS Mincho" w:eastAsia="MS Mincho" w:hAnsi="MS Mincho" w:cs="MS Mincho" w:hint="eastAsia"/>
          <w:color w:val="000000"/>
          <w:sz w:val="43"/>
          <w:szCs w:val="43"/>
          <w:lang w:eastAsia="de-CH"/>
        </w:rPr>
        <w:t>。）在住棚節時，主的兄弟鼓動</w:t>
      </w:r>
      <w:r w:rsidRPr="008530F3">
        <w:rPr>
          <w:rFonts w:ascii="PMingLiU" w:eastAsia="PMingLiU" w:hAnsi="PMingLiU" w:cs="PMingLiU" w:hint="eastAsia"/>
          <w:color w:val="000000"/>
          <w:sz w:val="43"/>
          <w:szCs w:val="43"/>
          <w:lang w:eastAsia="de-CH"/>
        </w:rPr>
        <w:t>祂往猶太去，但是主說祂自己不上去，而叫他們上去。然而，在祂兄弟上去過節以後，祂也上</w:t>
      </w:r>
      <w:r w:rsidRPr="008530F3">
        <w:rPr>
          <w:rFonts w:ascii="MS Mincho" w:eastAsia="MS Mincho" w:hAnsi="MS Mincho" w:cs="MS Mincho" w:hint="eastAsia"/>
          <w:color w:val="000000"/>
          <w:sz w:val="43"/>
          <w:szCs w:val="43"/>
          <w:lang w:eastAsia="de-CH"/>
        </w:rPr>
        <w:t>去了。（約七</w:t>
      </w:r>
      <w:r w:rsidRPr="008530F3">
        <w:rPr>
          <w:rFonts w:ascii="Times New Roman" w:eastAsia="Times New Roman" w:hAnsi="Times New Roman" w:cs="Times New Roman"/>
          <w:color w:val="000000"/>
          <w:sz w:val="43"/>
          <w:szCs w:val="43"/>
          <w:lang w:eastAsia="de-CH"/>
        </w:rPr>
        <w:t>1~10</w:t>
      </w:r>
      <w:r w:rsidRPr="008530F3">
        <w:rPr>
          <w:rFonts w:ascii="MS Mincho" w:eastAsia="MS Mincho" w:hAnsi="MS Mincho" w:cs="MS Mincho" w:hint="eastAsia"/>
          <w:color w:val="000000"/>
          <w:sz w:val="43"/>
          <w:szCs w:val="43"/>
          <w:lang w:eastAsia="de-CH"/>
        </w:rPr>
        <w:t>。）同樣的，當主聽到</w:t>
      </w:r>
      <w:r w:rsidRPr="008530F3">
        <w:rPr>
          <w:rFonts w:ascii="PMingLiU" w:eastAsia="PMingLiU" w:hAnsi="PMingLiU" w:cs="PMingLiU" w:hint="eastAsia"/>
          <w:color w:val="000000"/>
          <w:sz w:val="43"/>
          <w:szCs w:val="43"/>
          <w:lang w:eastAsia="de-CH"/>
        </w:rPr>
        <w:t>祂的朋友拉撒路病了，祂沒有去看他。（約十一</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祂在所居之地再住了兩天。之後，主決定再往猶太去，而祂的門徒卻反對這個。（約十一</w:t>
      </w:r>
      <w:r w:rsidRPr="008530F3">
        <w:rPr>
          <w:rFonts w:ascii="Times New Roman" w:eastAsia="Times New Roman" w:hAnsi="Times New Roman" w:cs="Times New Roman"/>
          <w:color w:val="000000"/>
          <w:sz w:val="43"/>
          <w:szCs w:val="43"/>
          <w:lang w:eastAsia="de-CH"/>
        </w:rPr>
        <w:t>7~8</w:t>
      </w:r>
      <w:r w:rsidRPr="008530F3">
        <w:rPr>
          <w:rFonts w:ascii="MS Mincho" w:eastAsia="MS Mincho" w:hAnsi="MS Mincho" w:cs="MS Mincho" w:hint="eastAsia"/>
          <w:color w:val="000000"/>
          <w:sz w:val="43"/>
          <w:szCs w:val="43"/>
          <w:lang w:eastAsia="de-CH"/>
        </w:rPr>
        <w:t>。）為甚麼約翰福音陳明主耶</w:t>
      </w:r>
      <w:r w:rsidRPr="008530F3">
        <w:rPr>
          <w:rFonts w:ascii="MS Gothic" w:eastAsia="MS Gothic" w:hAnsi="MS Gothic" w:cs="MS Gothic" w:hint="eastAsia"/>
          <w:color w:val="000000"/>
          <w:sz w:val="43"/>
          <w:szCs w:val="43"/>
          <w:lang w:eastAsia="de-CH"/>
        </w:rPr>
        <w:t>穌是這樣行動法呢？因為約翰福音是一卷生命的書。主要訓練</w:t>
      </w:r>
      <w:r w:rsidRPr="008530F3">
        <w:rPr>
          <w:rFonts w:ascii="PMingLiU" w:eastAsia="PMingLiU" w:hAnsi="PMingLiU" w:cs="PMingLiU" w:hint="eastAsia"/>
          <w:color w:val="000000"/>
          <w:sz w:val="43"/>
          <w:szCs w:val="43"/>
          <w:lang w:eastAsia="de-CH"/>
        </w:rPr>
        <w:t>祂的門徒從對錯是非中出來，就是棄絕善惡知識樹，而完全進入生命。生命就是神自己</w:t>
      </w:r>
      <w:r w:rsidRPr="008530F3">
        <w:rPr>
          <w:rFonts w:ascii="MS Mincho" w:eastAsia="MS Mincho" w:hAnsi="MS Mincho" w:cs="MS Mincho"/>
          <w:color w:val="000000"/>
          <w:sz w:val="43"/>
          <w:szCs w:val="43"/>
          <w:lang w:eastAsia="de-CH"/>
        </w:rPr>
        <w:t>。</w:t>
      </w:r>
    </w:p>
    <w:p w14:paraId="174244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我們在約翰八章看到</w:t>
      </w:r>
      <w:r w:rsidRPr="008530F3">
        <w:rPr>
          <w:rFonts w:ascii="MS Gothic" w:eastAsia="MS Gothic" w:hAnsi="MS Gothic" w:cs="MS Gothic" w:hint="eastAsia"/>
          <w:color w:val="000000"/>
          <w:sz w:val="43"/>
          <w:szCs w:val="43"/>
          <w:lang w:eastAsia="de-CH"/>
        </w:rPr>
        <w:t>另一個事例。一個犯罪的婦人被帶到主這裏，（約八</w:t>
      </w:r>
      <w:r w:rsidRPr="008530F3">
        <w:rPr>
          <w:rFonts w:ascii="Times New Roman" w:eastAsia="Times New Roman" w:hAnsi="Times New Roman" w:cs="Times New Roman"/>
          <w:color w:val="000000"/>
          <w:sz w:val="43"/>
          <w:szCs w:val="43"/>
          <w:lang w:eastAsia="de-CH"/>
        </w:rPr>
        <w:t>1~11</w:t>
      </w:r>
      <w:r w:rsidRPr="008530F3">
        <w:rPr>
          <w:rFonts w:ascii="MS Mincho" w:eastAsia="MS Mincho" w:hAnsi="MS Mincho" w:cs="MS Mincho" w:hint="eastAsia"/>
          <w:color w:val="000000"/>
          <w:sz w:val="43"/>
          <w:szCs w:val="43"/>
          <w:lang w:eastAsia="de-CH"/>
        </w:rPr>
        <w:t>，）這婦人是在行淫時捉到的。法利賽人對主</w:t>
      </w:r>
      <w:r w:rsidRPr="008530F3">
        <w:rPr>
          <w:rFonts w:ascii="Batang" w:eastAsia="Batang" w:hAnsi="Batang" w:cs="Batang" w:hint="eastAsia"/>
          <w:color w:val="000000"/>
          <w:sz w:val="43"/>
          <w:szCs w:val="43"/>
          <w:lang w:eastAsia="de-CH"/>
        </w:rPr>
        <w:t>說，摩西吩咐要把這樣的人用石頭打死。然後他們問主：『</w:t>
      </w:r>
      <w:r w:rsidRPr="008530F3">
        <w:rPr>
          <w:rFonts w:ascii="MS Gothic" w:eastAsia="MS Gothic" w:hAnsi="MS Gothic" w:cs="MS Gothic" w:hint="eastAsia"/>
          <w:color w:val="000000"/>
          <w:sz w:val="43"/>
          <w:szCs w:val="43"/>
          <w:lang w:eastAsia="de-CH"/>
        </w:rPr>
        <w:t>你怎麼</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他們要求主回答是或不是，主卻不這樣回答。</w:t>
      </w:r>
      <w:r w:rsidRPr="008530F3">
        <w:rPr>
          <w:rFonts w:ascii="PMingLiU" w:eastAsia="PMingLiU" w:hAnsi="PMingLiU" w:cs="PMingLiU" w:hint="eastAsia"/>
          <w:color w:val="000000"/>
          <w:sz w:val="43"/>
          <w:szCs w:val="43"/>
          <w:lang w:eastAsia="de-CH"/>
        </w:rPr>
        <w:t>祂說，『你們中間誰是沒有罪的，誰就先拿石頭打她。』這是甚麼意思？這意思是主將他們</w:t>
      </w:r>
      <w:r w:rsidRPr="008530F3">
        <w:rPr>
          <w:rFonts w:ascii="PMingLiU" w:eastAsia="PMingLiU" w:hAnsi="PMingLiU" w:cs="PMingLiU" w:hint="eastAsia"/>
          <w:color w:val="000000"/>
          <w:sz w:val="43"/>
          <w:szCs w:val="43"/>
          <w:lang w:eastAsia="de-CH"/>
        </w:rPr>
        <w:lastRenderedPageBreak/>
        <w:t>指向神，因為在整個宇宙中只有神是沒有罪的。因著主的回答，法利賽人緘默不言了。然後主對婦人說，『我也不定你的罪；去罷，從今以後不要再犯罪了。』這事例顯示這不是律法或知識的事，完全是接觸活神的事</w:t>
      </w:r>
      <w:r w:rsidRPr="008530F3">
        <w:rPr>
          <w:rFonts w:ascii="MS Mincho" w:eastAsia="MS Mincho" w:hAnsi="MS Mincho" w:cs="MS Mincho"/>
          <w:color w:val="000000"/>
          <w:sz w:val="43"/>
          <w:szCs w:val="43"/>
          <w:lang w:eastAsia="de-CH"/>
        </w:rPr>
        <w:t>。</w:t>
      </w:r>
    </w:p>
    <w:p w14:paraId="643A5A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我在前面已經指出，當神呼召亞伯拉罕的時候，</w:t>
      </w:r>
      <w:r w:rsidRPr="008530F3">
        <w:rPr>
          <w:rFonts w:ascii="PMingLiU" w:eastAsia="PMingLiU" w:hAnsi="PMingLiU" w:cs="PMingLiU" w:hint="eastAsia"/>
          <w:color w:val="000000"/>
          <w:sz w:val="43"/>
          <w:szCs w:val="43"/>
          <w:lang w:eastAsia="de-CH"/>
        </w:rPr>
        <w:t>祂沒有告訴他要去那裏。神若這樣作，亞伯拉罕就有知識。然而，神特意不給亞伯拉罕任何資訊，為使亞伯拉罕保持經常與神自己直接的接觸。神活的同在就是他的地圖，他的方</w:t>
      </w:r>
      <w:r w:rsidRPr="008530F3">
        <w:rPr>
          <w:rFonts w:ascii="MS Mincho" w:eastAsia="MS Mincho" w:hAnsi="MS Mincho" w:cs="MS Mincho" w:hint="eastAsia"/>
          <w:color w:val="000000"/>
          <w:sz w:val="43"/>
          <w:szCs w:val="43"/>
          <w:lang w:eastAsia="de-CH"/>
        </w:rPr>
        <w:t>向</w:t>
      </w:r>
      <w:r w:rsidRPr="008530F3">
        <w:rPr>
          <w:rFonts w:ascii="MS Mincho" w:eastAsia="MS Mincho" w:hAnsi="MS Mincho" w:cs="MS Mincho"/>
          <w:color w:val="000000"/>
          <w:sz w:val="43"/>
          <w:szCs w:val="43"/>
          <w:lang w:eastAsia="de-CH"/>
        </w:rPr>
        <w:t>。</w:t>
      </w:r>
    </w:p>
    <w:p w14:paraId="2D9E8E8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徒的許多書籍給我們作事的作法和方法。讀了這些書，我們就能學到正確的作法。例如，關於與基督同釘十字架的事，這些書告訴我們要算自己是死的。如果我把這個當作一個作法或方法，這就屬於知識樹。甚麼是知識？甚麼是宗教？知識或宗教的意思就是作好人，行好事，敬拜神或為神作工，卻沒有神活的同在。一切為神所作的好事，若沒有</w:t>
      </w:r>
      <w:r w:rsidRPr="008530F3">
        <w:rPr>
          <w:rFonts w:ascii="PMingLiU" w:eastAsia="PMingLiU" w:hAnsi="PMingLiU" w:cs="PMingLiU" w:hint="eastAsia"/>
          <w:color w:val="000000"/>
          <w:sz w:val="43"/>
          <w:szCs w:val="43"/>
          <w:lang w:eastAsia="de-CH"/>
        </w:rPr>
        <w:t>祂的同在，就是宗教。一件事情對我們可能是生命，也可能是知識。我們在作的時候，若是經歷到活神的同在，那就是生命；若是沒有神的同在，那就只是死的知識。一切的作法或方法，都不能幫助我們。我們需要活的神</w:t>
      </w:r>
      <w:r w:rsidRPr="008530F3">
        <w:rPr>
          <w:rFonts w:ascii="MS Mincho" w:eastAsia="MS Mincho" w:hAnsi="MS Mincho" w:cs="MS Mincho"/>
          <w:color w:val="000000"/>
          <w:sz w:val="43"/>
          <w:szCs w:val="43"/>
          <w:lang w:eastAsia="de-CH"/>
        </w:rPr>
        <w:t>。</w:t>
      </w:r>
    </w:p>
    <w:p w14:paraId="36CF96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甚麼是生命？生命就是神自己。甚麼是生命的原則？生命的原則就是在</w:t>
      </w:r>
      <w:r w:rsidRPr="008530F3">
        <w:rPr>
          <w:rFonts w:ascii="MS Gothic" w:eastAsia="MS Gothic" w:hAnsi="MS Gothic" w:cs="MS Gothic" w:hint="eastAsia"/>
          <w:color w:val="000000"/>
          <w:sz w:val="43"/>
          <w:szCs w:val="43"/>
          <w:lang w:eastAsia="de-CH"/>
        </w:rPr>
        <w:t>每一件事上倚靠神。你若倚靠神，就每一件事都是生命</w:t>
      </w:r>
      <w:proofErr w:type="spellEnd"/>
      <w:r w:rsidRPr="008530F3">
        <w:rPr>
          <w:rFonts w:ascii="MS Mincho" w:eastAsia="MS Mincho" w:hAnsi="MS Mincho" w:cs="MS Mincho"/>
          <w:color w:val="000000"/>
          <w:sz w:val="43"/>
          <w:szCs w:val="43"/>
          <w:lang w:eastAsia="de-CH"/>
        </w:rPr>
        <w:t>。</w:t>
      </w:r>
    </w:p>
    <w:p w14:paraId="54CEBB0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三角的局</w:t>
      </w:r>
      <w:r w:rsidRPr="008530F3">
        <w:rPr>
          <w:rFonts w:ascii="MS Mincho" w:eastAsia="MS Mincho" w:hAnsi="MS Mincho" w:cs="MS Mincho"/>
          <w:color w:val="E46044"/>
          <w:sz w:val="39"/>
          <w:szCs w:val="39"/>
          <w:lang w:eastAsia="de-CH"/>
        </w:rPr>
        <w:t>面</w:t>
      </w:r>
      <w:proofErr w:type="spellEnd"/>
    </w:p>
    <w:p w14:paraId="19EA74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當亞當站在兩</w:t>
      </w:r>
      <w:r w:rsidRPr="008530F3">
        <w:rPr>
          <w:rFonts w:ascii="MS Gothic" w:eastAsia="MS Gothic" w:hAnsi="MS Gothic" w:cs="MS Gothic" w:hint="eastAsia"/>
          <w:color w:val="000000"/>
          <w:sz w:val="43"/>
          <w:szCs w:val="43"/>
          <w:lang w:eastAsia="de-CH"/>
        </w:rPr>
        <w:t>棵樹跟前的時候，他是站在神和撒但的跟前。這形成了宇宙間人、神和撒但三角的局面。神和撒但之間的爭競乃是在人身上。人是揀選神，還是跟隨撒但，完全在於人的選擇。這三角的局面現今也在我們裏面。從前撒但在園子裏，是在亞當的身外，現今他是在我們的肉體中。從前神在園子裏，也是在人的身外，現今</w:t>
      </w:r>
      <w:r w:rsidRPr="008530F3">
        <w:rPr>
          <w:rFonts w:ascii="PMingLiU" w:eastAsia="PMingLiU" w:hAnsi="PMingLiU" w:cs="PMingLiU" w:hint="eastAsia"/>
          <w:color w:val="000000"/>
          <w:sz w:val="43"/>
          <w:szCs w:val="43"/>
          <w:lang w:eastAsia="de-CH"/>
        </w:rPr>
        <w:t>祂是在我們的靈中</w:t>
      </w:r>
      <w:r w:rsidRPr="008530F3">
        <w:rPr>
          <w:rFonts w:ascii="MS Mincho" w:eastAsia="MS Mincho" w:hAnsi="MS Mincho" w:cs="MS Mincho"/>
          <w:color w:val="000000"/>
          <w:sz w:val="43"/>
          <w:szCs w:val="43"/>
          <w:lang w:eastAsia="de-CH"/>
        </w:rPr>
        <w:t>。</w:t>
      </w:r>
    </w:p>
    <w:p w14:paraId="52826F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第十篇信息中，我們指出人有三部分：靈、魂和身體。靈是我們最裏面的部分，體是我們最外面的部分，而魂是我們這人的主要部分，處於靈、體之間。墮落的結果，使撒但這知識樹進到人的肉體中。我們相信基督的結果，使神這生命樹進到我們的靈裏。因此，那從前在人身外園子中的兩</w:t>
      </w:r>
      <w:r w:rsidRPr="008530F3">
        <w:rPr>
          <w:rFonts w:ascii="MS Gothic" w:eastAsia="MS Gothic" w:hAnsi="MS Gothic" w:cs="MS Gothic" w:hint="eastAsia"/>
          <w:color w:val="000000"/>
          <w:sz w:val="43"/>
          <w:szCs w:val="43"/>
          <w:lang w:eastAsia="de-CH"/>
        </w:rPr>
        <w:t>棵樹，現今到了我們的裏面，一棵在我們的肉體裏，另一棵在我們的靈中。我們讀羅馬七章，看到保羅</w:t>
      </w:r>
      <w:r w:rsidRPr="008530F3">
        <w:rPr>
          <w:rFonts w:ascii="Batang" w:eastAsia="Batang" w:hAnsi="Batang" w:cs="Batang" w:hint="eastAsia"/>
          <w:color w:val="000000"/>
          <w:sz w:val="43"/>
          <w:szCs w:val="43"/>
          <w:lang w:eastAsia="de-CH"/>
        </w:rPr>
        <w:t>說，在他的肉體中沒有良善，只有罪。罪實在就是撒但邪惡的性情。說罪住在我們的肉體中，意思就是說，撒但那邪惡者在我們的肉體中。羅馬八章十六節證明神在我們的裏面。</w:t>
      </w:r>
      <w:r w:rsidRPr="008530F3">
        <w:rPr>
          <w:rFonts w:ascii="Batang" w:eastAsia="Batang" w:hAnsi="Batang" w:cs="Batang" w:hint="eastAsia"/>
          <w:color w:val="000000"/>
          <w:sz w:val="43"/>
          <w:szCs w:val="43"/>
          <w:lang w:eastAsia="de-CH"/>
        </w:rPr>
        <w:lastRenderedPageBreak/>
        <w:t>那裏說，那靈自己與我們的靈同證。因此，每一個</w:t>
      </w:r>
      <w:r w:rsidRPr="008530F3">
        <w:rPr>
          <w:rFonts w:ascii="MS Mincho" w:eastAsia="MS Mincho" w:hAnsi="MS Mincho" w:cs="MS Mincho" w:hint="eastAsia"/>
          <w:color w:val="000000"/>
          <w:sz w:val="43"/>
          <w:szCs w:val="43"/>
          <w:lang w:eastAsia="de-CH"/>
        </w:rPr>
        <w:t>真正的基督徒都是伊甸園的縮影。</w:t>
      </w:r>
      <w:r w:rsidRPr="008530F3">
        <w:rPr>
          <w:rFonts w:ascii="MS Gothic" w:eastAsia="MS Gothic" w:hAnsi="MS Gothic" w:cs="MS Gothic" w:hint="eastAsia"/>
          <w:color w:val="000000"/>
          <w:sz w:val="43"/>
          <w:szCs w:val="43"/>
          <w:lang w:eastAsia="de-CH"/>
        </w:rPr>
        <w:t>你魂</w:t>
      </w:r>
      <w:r w:rsidRPr="008530F3">
        <w:rPr>
          <w:rFonts w:ascii="MS Mincho" w:eastAsia="MS Mincho" w:hAnsi="MS Mincho" w:cs="MS Mincho" w:hint="eastAsia"/>
          <w:color w:val="000000"/>
          <w:sz w:val="43"/>
          <w:szCs w:val="43"/>
          <w:lang w:eastAsia="de-CH"/>
        </w:rPr>
        <w:t>的心思代表</w:t>
      </w:r>
      <w:r w:rsidRPr="008530F3">
        <w:rPr>
          <w:rFonts w:ascii="MS Gothic" w:eastAsia="MS Gothic" w:hAnsi="MS Gothic" w:cs="MS Gothic" w:hint="eastAsia"/>
          <w:color w:val="000000"/>
          <w:sz w:val="43"/>
          <w:szCs w:val="43"/>
          <w:lang w:eastAsia="de-CH"/>
        </w:rPr>
        <w:t>你自己，你肉體中的罪代表撒但，而你靈中的那靈代表神。就像在伊甸園裏，這三方在我們裏面形成了三角的局面</w:t>
      </w:r>
      <w:r w:rsidRPr="008530F3">
        <w:rPr>
          <w:rFonts w:ascii="MS Mincho" w:eastAsia="MS Mincho" w:hAnsi="MS Mincho" w:cs="MS Mincho"/>
          <w:color w:val="000000"/>
          <w:sz w:val="43"/>
          <w:szCs w:val="43"/>
          <w:lang w:eastAsia="de-CH"/>
        </w:rPr>
        <w:t>。</w:t>
      </w:r>
    </w:p>
    <w:p w14:paraId="710496B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這三角局面的種子撒在創世記二章，</w:t>
      </w:r>
      <w:r w:rsidRPr="008530F3">
        <w:rPr>
          <w:rFonts w:ascii="MS Gothic" w:eastAsia="MS Gothic" w:hAnsi="MS Gothic" w:cs="MS Gothic" w:hint="eastAsia"/>
          <w:color w:val="000000"/>
          <w:sz w:val="43"/>
          <w:szCs w:val="43"/>
          <w:lang w:eastAsia="de-CH"/>
        </w:rPr>
        <w:t>牠的生長是在羅馬八章，在那裏我們看到那兩棵樹的出現。羅馬八章六節</w:t>
      </w:r>
      <w:r w:rsidRPr="008530F3">
        <w:rPr>
          <w:rFonts w:ascii="Batang" w:eastAsia="Batang" w:hAnsi="Batang" w:cs="Batang" w:hint="eastAsia"/>
          <w:color w:val="000000"/>
          <w:sz w:val="43"/>
          <w:szCs w:val="43"/>
          <w:lang w:eastAsia="de-CH"/>
        </w:rPr>
        <w:t>說，心思置於肉體就是死，心思置於靈乃是生命平安。創世記二章的兩</w:t>
      </w:r>
      <w:r w:rsidRPr="008530F3">
        <w:rPr>
          <w:rFonts w:ascii="MS Gothic" w:eastAsia="MS Gothic" w:hAnsi="MS Gothic" w:cs="MS Gothic" w:hint="eastAsia"/>
          <w:color w:val="000000"/>
          <w:sz w:val="43"/>
          <w:szCs w:val="43"/>
          <w:lang w:eastAsia="de-CH"/>
        </w:rPr>
        <w:t>棵樹是客觀的，羅馬八章的兩棵樹是主觀的。我們</w:t>
      </w:r>
      <w:r w:rsidRPr="008530F3">
        <w:rPr>
          <w:rFonts w:ascii="PMingLiU" w:eastAsia="PMingLiU" w:hAnsi="PMingLiU" w:cs="PMingLiU" w:hint="eastAsia"/>
          <w:color w:val="000000"/>
          <w:sz w:val="43"/>
          <w:szCs w:val="43"/>
          <w:lang w:eastAsia="de-CH"/>
        </w:rPr>
        <w:t>絕不能說，這兩棵樹不再同我們在一起了。甚至在你讀這篇信息時，牠們就在你裏面。從前我期盼將我肉體中的知識樹連根拔去，但是我越對付，牠越留在我裏面。最後我發現了羅馬八章。我看見另有一棵樹住在我的靈裏。</w:t>
      </w:r>
      <w:r w:rsidRPr="008530F3">
        <w:rPr>
          <w:rFonts w:ascii="MS Mincho" w:eastAsia="MS Mincho" w:hAnsi="MS Mincho" w:cs="MS Mincho" w:hint="eastAsia"/>
          <w:color w:val="000000"/>
          <w:sz w:val="43"/>
          <w:szCs w:val="43"/>
          <w:lang w:eastAsia="de-CH"/>
        </w:rPr>
        <w:t>因此在羅馬八章我們看到一個今日的伊甸園。羅馬八章二節</w:t>
      </w:r>
      <w:r w:rsidRPr="008530F3">
        <w:rPr>
          <w:rFonts w:ascii="Batang" w:eastAsia="Batang" w:hAnsi="Batang" w:cs="Batang" w:hint="eastAsia"/>
          <w:color w:val="000000"/>
          <w:sz w:val="43"/>
          <w:szCs w:val="43"/>
          <w:lang w:eastAsia="de-CH"/>
        </w:rPr>
        <w:t>說到生命之靈的律，釋放我們脫離了罪與死的律。所以，在羅馬八章有兩個律</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生命的律和死的律。這兩個律是在我們主觀經</w:t>
      </w:r>
      <w:r w:rsidRPr="008530F3">
        <w:rPr>
          <w:rFonts w:ascii="MS Gothic" w:eastAsia="MS Gothic" w:hAnsi="MS Gothic" w:cs="MS Gothic" w:hint="eastAsia"/>
          <w:color w:val="000000"/>
          <w:sz w:val="43"/>
          <w:szCs w:val="43"/>
          <w:lang w:eastAsia="de-CH"/>
        </w:rPr>
        <w:t>歷中兩棵樹的兩個原則</w:t>
      </w:r>
      <w:r w:rsidRPr="008530F3">
        <w:rPr>
          <w:rFonts w:ascii="MS Mincho" w:eastAsia="MS Mincho" w:hAnsi="MS Mincho" w:cs="MS Mincho"/>
          <w:color w:val="000000"/>
          <w:sz w:val="43"/>
          <w:szCs w:val="43"/>
          <w:lang w:eastAsia="de-CH"/>
        </w:rPr>
        <w:t>。</w:t>
      </w:r>
    </w:p>
    <w:p w14:paraId="581614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我對讀這篇信息的青年人特別要</w:t>
      </w:r>
      <w:r w:rsidRPr="008530F3">
        <w:rPr>
          <w:rFonts w:ascii="Batang" w:eastAsia="Batang" w:hAnsi="Batang" w:cs="Batang" w:hint="eastAsia"/>
          <w:color w:val="000000"/>
          <w:sz w:val="43"/>
          <w:szCs w:val="43"/>
          <w:lang w:eastAsia="de-CH"/>
        </w:rPr>
        <w:t>說一句話。我盼望</w:t>
      </w:r>
      <w:r w:rsidRPr="008530F3">
        <w:rPr>
          <w:rFonts w:ascii="MS Gothic" w:eastAsia="MS Gothic" w:hAnsi="MS Gothic" w:cs="MS Gothic" w:hint="eastAsia"/>
          <w:color w:val="000000"/>
          <w:sz w:val="43"/>
          <w:szCs w:val="43"/>
          <w:lang w:eastAsia="de-CH"/>
        </w:rPr>
        <w:t>你們在基督徒生活的早期，就學習享受主作你們的生命樹。你們聽了在主裏較有經歷的弟兄作的見證，不要嘗試去模倣他。你們若這樣作，就會轉向知識樹。你們只需要不斷的接觸主，主</w:t>
      </w:r>
      <w:r w:rsidRPr="008530F3">
        <w:rPr>
          <w:rFonts w:ascii="MS Gothic" w:eastAsia="MS Gothic" w:hAnsi="MS Gothic" w:cs="MS Gothic" w:hint="eastAsia"/>
          <w:color w:val="000000"/>
          <w:sz w:val="43"/>
          <w:szCs w:val="43"/>
          <w:lang w:eastAsia="de-CH"/>
        </w:rPr>
        <w:lastRenderedPageBreak/>
        <w:t>就要成為你們的生命樹。結果，你們會自然的愛主並愛</w:t>
      </w:r>
      <w:r w:rsidRPr="008530F3">
        <w:rPr>
          <w:rFonts w:ascii="PMingLiU" w:eastAsia="PMingLiU" w:hAnsi="PMingLiU" w:cs="PMingLiU" w:hint="eastAsia"/>
          <w:color w:val="000000"/>
          <w:sz w:val="43"/>
          <w:szCs w:val="43"/>
          <w:lang w:eastAsia="de-CH"/>
        </w:rPr>
        <w:t>祂的話。你們的愛是你們接觸主作你們活的源頭，作你們的生命樹的流露。當我</w:t>
      </w:r>
      <w:r w:rsidRPr="008530F3">
        <w:rPr>
          <w:rFonts w:ascii="MS Mincho" w:eastAsia="MS Mincho" w:hAnsi="MS Mincho" w:cs="MS Mincho" w:hint="eastAsia"/>
          <w:color w:val="000000"/>
          <w:sz w:val="43"/>
          <w:szCs w:val="43"/>
          <w:lang w:eastAsia="de-CH"/>
        </w:rPr>
        <w:t>年輕的時候，我愛主、追求主，但是沒有人能給我這樣的</w:t>
      </w:r>
      <w:r w:rsidRPr="008530F3">
        <w:rPr>
          <w:rFonts w:ascii="MS Gothic" w:eastAsia="MS Gothic" w:hAnsi="MS Gothic" w:cs="MS Gothic" w:hint="eastAsia"/>
          <w:color w:val="000000"/>
          <w:sz w:val="43"/>
          <w:szCs w:val="43"/>
          <w:lang w:eastAsia="de-CH"/>
        </w:rPr>
        <w:t>幫助。但今天在召會生活裏，有許多弟兄姊妹圍繞著你們，鼓勵你們享受主作生命樹</w:t>
      </w:r>
      <w:r w:rsidRPr="008530F3">
        <w:rPr>
          <w:rFonts w:ascii="MS Mincho" w:eastAsia="MS Mincho" w:hAnsi="MS Mincho" w:cs="MS Mincho"/>
          <w:color w:val="000000"/>
          <w:sz w:val="43"/>
          <w:szCs w:val="43"/>
          <w:lang w:eastAsia="de-CH"/>
        </w:rPr>
        <w:t>。</w:t>
      </w:r>
    </w:p>
    <w:p w14:paraId="622FFE2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囑咐人負責與神合作</w:t>
      </w:r>
      <w:proofErr w:type="spellEnd"/>
      <w:r w:rsidRPr="008530F3">
        <w:rPr>
          <w:rFonts w:ascii="MS Mincho" w:eastAsia="MS Mincho" w:hAnsi="MS Mincho" w:cs="MS Mincho" w:hint="eastAsia"/>
          <w:color w:val="E46044"/>
          <w:sz w:val="39"/>
          <w:szCs w:val="39"/>
          <w:lang w:eastAsia="de-CH"/>
        </w:rPr>
        <w:t xml:space="preserve">　二</w:t>
      </w:r>
      <w:r w:rsidRPr="008530F3">
        <w:rPr>
          <w:rFonts w:ascii="Times New Roman" w:eastAsia="Times New Roman" w:hAnsi="Times New Roman" w:cs="Times New Roman"/>
          <w:color w:val="E46044"/>
          <w:sz w:val="39"/>
          <w:szCs w:val="39"/>
          <w:lang w:eastAsia="de-CH"/>
        </w:rPr>
        <w:t>15</w:t>
      </w:r>
    </w:p>
    <w:p w14:paraId="663632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神囑咐人耕種園子，使生命能長大，以成就神定旨的第一面，就是彰顯神的形像。耕地是為了生命樹的長大。耕地的意思是甚麼？這有關耕地的種子撒在創世記二章而發展在馬太十三章。在馬太十三章主耶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說，地是人的心。不僅如此，在馬太十三章，生命樹是主耶</w:t>
      </w:r>
      <w:r w:rsidRPr="008530F3">
        <w:rPr>
          <w:rFonts w:ascii="MS Gothic" w:eastAsia="MS Gothic" w:hAnsi="MS Gothic" w:cs="MS Gothic" w:hint="eastAsia"/>
          <w:color w:val="000000"/>
          <w:sz w:val="43"/>
          <w:szCs w:val="43"/>
          <w:lang w:eastAsia="de-CH"/>
        </w:rPr>
        <w:t>穌自己作種子撒在我們的心裏。耕地的意思是刨鬆並鈀碎我們的硬心，使我們的心向天敞開，使雨水能降下，生命能在我們裏面長大。</w:t>
      </w:r>
      <w:r w:rsidRPr="008530F3">
        <w:rPr>
          <w:rFonts w:ascii="MS Mincho" w:eastAsia="MS Mincho" w:hAnsi="MS Mincho" w:cs="MS Mincho" w:hint="eastAsia"/>
          <w:color w:val="000000"/>
          <w:sz w:val="43"/>
          <w:szCs w:val="43"/>
          <w:lang w:eastAsia="de-CH"/>
        </w:rPr>
        <w:t>神囑咐人耕地，意思就是人必須敞開、破碎、豫備好，使生命樹能進入他裏面</w:t>
      </w:r>
      <w:r w:rsidRPr="008530F3">
        <w:rPr>
          <w:rFonts w:ascii="MS Mincho" w:eastAsia="MS Mincho" w:hAnsi="MS Mincho" w:cs="MS Mincho"/>
          <w:color w:val="000000"/>
          <w:sz w:val="43"/>
          <w:szCs w:val="43"/>
          <w:lang w:eastAsia="de-CH"/>
        </w:rPr>
        <w:t>。</w:t>
      </w:r>
    </w:p>
    <w:p w14:paraId="484E70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隨著這個囑咐，神給人一個命令：人不只必須耕地，也必須看守這地。神警告人要防備這園子受仇敵的攻</w:t>
      </w:r>
      <w:r w:rsidRPr="008530F3">
        <w:rPr>
          <w:rFonts w:ascii="MS Gothic" w:eastAsia="MS Gothic" w:hAnsi="MS Gothic" w:cs="MS Gothic" w:hint="eastAsia"/>
          <w:color w:val="000000"/>
          <w:sz w:val="43"/>
          <w:szCs w:val="43"/>
          <w:lang w:eastAsia="de-CH"/>
        </w:rPr>
        <w:t>擊，使神目的的第二面得以達成，就是藉</w:t>
      </w:r>
      <w:r w:rsidRPr="008530F3">
        <w:rPr>
          <w:rFonts w:ascii="PMingLiU" w:eastAsia="PMingLiU" w:hAnsi="PMingLiU" w:cs="PMingLiU" w:hint="eastAsia"/>
          <w:color w:val="000000"/>
          <w:sz w:val="43"/>
          <w:szCs w:val="43"/>
          <w:lang w:eastAsia="de-CH"/>
        </w:rPr>
        <w:t>祂的權柄來對付撒但。生命樹需要耕地，而知識樹使這地需要看守。我們需要耕地，使神能進入我們裏面。然而，因著撒但也想侵入我們，</w:t>
      </w:r>
      <w:r w:rsidRPr="008530F3">
        <w:rPr>
          <w:rFonts w:ascii="PMingLiU" w:eastAsia="PMingLiU" w:hAnsi="PMingLiU" w:cs="PMingLiU" w:hint="eastAsia"/>
          <w:color w:val="000000"/>
          <w:sz w:val="43"/>
          <w:szCs w:val="43"/>
          <w:lang w:eastAsia="de-CH"/>
        </w:rPr>
        <w:lastRenderedPageBreak/>
        <w:t>我們需要看守這地，不留任何機會給知識樹進來。耕地就是將我們自己向生命樹敞開；看守這地就是把我們自己向知識樹關閉</w:t>
      </w:r>
      <w:r w:rsidRPr="008530F3">
        <w:rPr>
          <w:rFonts w:ascii="MS Mincho" w:eastAsia="MS Mincho" w:hAnsi="MS Mincho" w:cs="MS Mincho"/>
          <w:color w:val="000000"/>
          <w:sz w:val="43"/>
          <w:szCs w:val="43"/>
          <w:lang w:eastAsia="de-CH"/>
        </w:rPr>
        <w:t>。</w:t>
      </w:r>
    </w:p>
    <w:p w14:paraId="0443486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警告人－給他禁令</w:t>
      </w:r>
      <w:proofErr w:type="spellEnd"/>
      <w:r w:rsidRPr="008530F3">
        <w:rPr>
          <w:rFonts w:ascii="MS Mincho" w:eastAsia="MS Mincho" w:hAnsi="MS Mincho" w:cs="MS Mincho" w:hint="eastAsia"/>
          <w:color w:val="E46044"/>
          <w:sz w:val="39"/>
          <w:szCs w:val="39"/>
          <w:lang w:eastAsia="de-CH"/>
        </w:rPr>
        <w:t xml:space="preserve">　二</w:t>
      </w:r>
      <w:r w:rsidRPr="008530F3">
        <w:rPr>
          <w:rFonts w:ascii="Times New Roman" w:eastAsia="Times New Roman" w:hAnsi="Times New Roman" w:cs="Times New Roman"/>
          <w:color w:val="E46044"/>
          <w:sz w:val="39"/>
          <w:szCs w:val="39"/>
          <w:lang w:eastAsia="de-CH"/>
        </w:rPr>
        <w:t>17</w:t>
      </w:r>
    </w:p>
    <w:p w14:paraId="243D333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創世記二章十七節告訴我們，神對人發出一個警告，並給人一個禁令。神要人只接觸</w:t>
      </w:r>
      <w:r w:rsidRPr="008530F3">
        <w:rPr>
          <w:rFonts w:ascii="PMingLiU" w:eastAsia="PMingLiU" w:hAnsi="PMingLiU" w:cs="PMingLiU" w:hint="eastAsia"/>
          <w:color w:val="000000"/>
          <w:sz w:val="43"/>
          <w:szCs w:val="43"/>
          <w:lang w:eastAsia="de-CH"/>
        </w:rPr>
        <w:t>祂來接受生命，不要接觸神之外的事物，以致接受死。神似乎告訴亞當和夏娃說，『不要接觸知識樹，只要接觸生命樹。你若喫生命樹，你就接受我，而有我的生命。你若喫知識樹，你就接受撒但，而有他的死。』這不只是一個命令，也是一個警告。我們必須看見，在整個宇宙中只有兩個源頭：一是生命的源頭，另一是死亡的源頭。要小心你是接觸那一個源頭。你若接觸神，你就有生命的源頭，而接受了生命。你若接觸撒但，你就有死亡的源頭，而接受了死亡</w:t>
      </w:r>
      <w:r w:rsidRPr="008530F3">
        <w:rPr>
          <w:rFonts w:ascii="MS Mincho" w:eastAsia="MS Mincho" w:hAnsi="MS Mincho" w:cs="MS Mincho"/>
          <w:color w:val="000000"/>
          <w:sz w:val="43"/>
          <w:szCs w:val="43"/>
          <w:lang w:eastAsia="de-CH"/>
        </w:rPr>
        <w:t>。</w:t>
      </w:r>
    </w:p>
    <w:p w14:paraId="5AE2ADB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F5AD662">
          <v:rect id="_x0000_i1052" style="width:0;height:1.5pt" o:hralign="center" o:hrstd="t" o:hrnoshade="t" o:hr="t" fillcolor="#257412" stroked="f"/>
        </w:pict>
      </w:r>
    </w:p>
    <w:p w14:paraId="452FB63A" w14:textId="727238A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第十五篇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貫串聖經的生命線（插進的話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3ADF49D7" wp14:editId="682BC6B0">
            <wp:extent cx="281940" cy="281940"/>
            <wp:effectExtent l="0" t="0" r="3810" b="381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26E99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在這篇信息中，我有負擔講到貫串聖經生命樹的原則，當作一篇插進的話。我們曾多次指出，在創世記頭二章裏，幾乎</w:t>
      </w:r>
      <w:r w:rsidRPr="008530F3">
        <w:rPr>
          <w:rFonts w:ascii="MS Gothic" w:eastAsia="MS Gothic" w:hAnsi="MS Gothic" w:cs="MS Gothic" w:hint="eastAsia"/>
          <w:color w:val="000000"/>
          <w:sz w:val="43"/>
          <w:szCs w:val="43"/>
          <w:lang w:eastAsia="de-CH"/>
        </w:rPr>
        <w:t>每一件事都像種子一樣撒在那裏，並且這種子在聖經以後的各卷逐漸長大，在新約中顯出是莊稼，到</w:t>
      </w:r>
      <w:r w:rsidRPr="008530F3">
        <w:rPr>
          <w:rFonts w:ascii="PMingLiU" w:eastAsia="PMingLiU" w:hAnsi="PMingLiU" w:cs="PMingLiU" w:hint="eastAsia"/>
          <w:color w:val="000000"/>
          <w:sz w:val="43"/>
          <w:szCs w:val="43"/>
          <w:lang w:eastAsia="de-CH"/>
        </w:rPr>
        <w:t>啟示錄就成熟收割</w:t>
      </w:r>
      <w:r w:rsidRPr="008530F3">
        <w:rPr>
          <w:rFonts w:ascii="PMingLiU" w:eastAsia="PMingLiU" w:hAnsi="PMingLiU" w:cs="PMingLiU" w:hint="eastAsia"/>
          <w:color w:val="000000"/>
          <w:sz w:val="43"/>
          <w:szCs w:val="43"/>
          <w:lang w:eastAsia="de-CH"/>
        </w:rPr>
        <w:lastRenderedPageBreak/>
        <w:t>。這是神聖話語的基本原則。神寫聖經非常精簡，不浪費一個單字。祂每一個字都用得非常精簡。不僅如此，在整本聖經中，神的啟示是一貫的。所以我們在聖經起頭所看到的，在整本聖經以及牠的結尾也都看到</w:t>
      </w:r>
      <w:r w:rsidRPr="008530F3">
        <w:rPr>
          <w:rFonts w:ascii="MS Mincho" w:eastAsia="MS Mincho" w:hAnsi="MS Mincho" w:cs="MS Mincho"/>
          <w:color w:val="000000"/>
          <w:sz w:val="43"/>
          <w:szCs w:val="43"/>
          <w:lang w:eastAsia="de-CH"/>
        </w:rPr>
        <w:t>。</w:t>
      </w:r>
    </w:p>
    <w:p w14:paraId="7816BE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創世記二章所記載的兩</w:t>
      </w:r>
      <w:r w:rsidRPr="008530F3">
        <w:rPr>
          <w:rFonts w:ascii="MS Gothic" w:eastAsia="MS Gothic" w:hAnsi="MS Gothic" w:cs="MS Gothic" w:hint="eastAsia"/>
          <w:color w:val="000000"/>
          <w:sz w:val="43"/>
          <w:szCs w:val="43"/>
          <w:lang w:eastAsia="de-CH"/>
        </w:rPr>
        <w:t>棵樹</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生命樹和知識樹，不僅僅是古老的</w:t>
      </w:r>
      <w:r w:rsidRPr="008530F3">
        <w:rPr>
          <w:rFonts w:ascii="MS Gothic" w:eastAsia="MS Gothic" w:hAnsi="MS Gothic" w:cs="MS Gothic" w:hint="eastAsia"/>
          <w:color w:val="000000"/>
          <w:sz w:val="43"/>
          <w:szCs w:val="43"/>
          <w:lang w:eastAsia="de-CH"/>
        </w:rPr>
        <w:t>歷史，因為今天這兩棵樹仍與我們在一起。我們若仔細讀聖經，就</w:t>
      </w:r>
      <w:r w:rsidRPr="008530F3">
        <w:rPr>
          <w:rFonts w:ascii="MS Mincho" w:eastAsia="MS Mincho" w:hAnsi="MS Mincho" w:cs="MS Mincho" w:hint="eastAsia"/>
          <w:color w:val="000000"/>
          <w:sz w:val="43"/>
          <w:szCs w:val="43"/>
          <w:lang w:eastAsia="de-CH"/>
        </w:rPr>
        <w:t>會發現有兩條線貫串整本聖經</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生命樹的線和知識樹的線。我們可簡稱為生命線和知識線。這兩條線開始於創世記，延續於聖經接著的各卷，最後到達終點。我們在第十三篇信息曾指出，生命線的終點是新耶路撒冷，在那裏生命樹再次出現。在新耶路撒冷也看到生命水的河，這河流通全城。因此，新耶路撒冷這一座生命水的城，乃是生命樹的線終極的完成。知識線要結束於火湖，那是新耶路撒冷鮮明的對比。城是一座生命水的城，湖是一個燒著火的湖</w:t>
      </w:r>
      <w:r w:rsidRPr="008530F3">
        <w:rPr>
          <w:rFonts w:ascii="MS Mincho" w:eastAsia="MS Mincho" w:hAnsi="MS Mincho" w:cs="MS Mincho"/>
          <w:color w:val="000000"/>
          <w:sz w:val="43"/>
          <w:szCs w:val="43"/>
          <w:lang w:eastAsia="de-CH"/>
        </w:rPr>
        <w:t>。</w:t>
      </w:r>
    </w:p>
    <w:p w14:paraId="1B85E0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按照聖經的</w:t>
      </w:r>
      <w:r w:rsidRPr="008530F3">
        <w:rPr>
          <w:rFonts w:ascii="PMingLiU" w:eastAsia="PMingLiU" w:hAnsi="PMingLiU" w:cs="PMingLiU" w:hint="eastAsia"/>
          <w:color w:val="000000"/>
          <w:sz w:val="43"/>
          <w:szCs w:val="43"/>
          <w:lang w:eastAsia="de-CH"/>
        </w:rPr>
        <w:t>啟示，有兩道河從神的寶座流出來，一道是生命水的流，一道是火的流。生命水的流啟示在以西結四十七章和啟</w:t>
      </w:r>
      <w:r w:rsidRPr="008530F3">
        <w:rPr>
          <w:rFonts w:ascii="MS Mincho" w:eastAsia="MS Mincho" w:hAnsi="MS Mincho" w:cs="MS Mincho" w:hint="eastAsia"/>
          <w:color w:val="000000"/>
          <w:sz w:val="43"/>
          <w:szCs w:val="43"/>
          <w:lang w:eastAsia="de-CH"/>
        </w:rPr>
        <w:t>示</w:t>
      </w:r>
      <w:r w:rsidRPr="008530F3">
        <w:rPr>
          <w:rFonts w:ascii="MS Gothic" w:eastAsia="MS Gothic" w:hAnsi="MS Gothic" w:cs="MS Gothic" w:hint="eastAsia"/>
          <w:color w:val="000000"/>
          <w:sz w:val="43"/>
          <w:szCs w:val="43"/>
          <w:lang w:eastAsia="de-CH"/>
        </w:rPr>
        <w:t>錄二十二章。在以西結書，生命水是從神的殿發出；在</w:t>
      </w:r>
      <w:r w:rsidRPr="008530F3">
        <w:rPr>
          <w:rFonts w:ascii="PMingLiU" w:eastAsia="PMingLiU" w:hAnsi="PMingLiU" w:cs="PMingLiU" w:hint="eastAsia"/>
          <w:color w:val="000000"/>
          <w:sz w:val="43"/>
          <w:szCs w:val="43"/>
          <w:lang w:eastAsia="de-CH"/>
        </w:rPr>
        <w:t>啟示錄二十二章，生命水是從神的寶座流出。在但以理七章九至十節，我們看見另一道流，火的流，從神</w:t>
      </w:r>
      <w:r w:rsidRPr="008530F3">
        <w:rPr>
          <w:rFonts w:ascii="PMingLiU" w:eastAsia="PMingLiU" w:hAnsi="PMingLiU" w:cs="PMingLiU" w:hint="eastAsia"/>
          <w:color w:val="000000"/>
          <w:sz w:val="43"/>
          <w:szCs w:val="43"/>
          <w:lang w:eastAsia="de-CH"/>
        </w:rPr>
        <w:lastRenderedPageBreak/>
        <w:t>的寶座發出。生命水是為著復甦與滋潤，而火流是為著審判。這流在審判裏流過全宇宙。水河從神的寶座流出，要將一切積極的事物流進新耶路撒冷。火流從神的寶座發出，要將一切消極的事物掃進火湖。在聖經的開始有生命線和知識線這兩條線的開端，在聖經的末了有兩個結果，兩個完成－生命水的城以及燒著火的湖</w:t>
      </w:r>
      <w:r w:rsidRPr="008530F3">
        <w:rPr>
          <w:rFonts w:ascii="MS Mincho" w:eastAsia="MS Mincho" w:hAnsi="MS Mincho" w:cs="MS Mincho"/>
          <w:color w:val="000000"/>
          <w:sz w:val="43"/>
          <w:szCs w:val="43"/>
          <w:lang w:eastAsia="de-CH"/>
        </w:rPr>
        <w:t>。</w:t>
      </w:r>
    </w:p>
    <w:p w14:paraId="7A0537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w:t>
      </w:r>
      <w:r w:rsidRPr="008530F3">
        <w:rPr>
          <w:rFonts w:ascii="MS Gothic" w:eastAsia="MS Gothic" w:hAnsi="MS Gothic" w:cs="MS Gothic" w:hint="eastAsia"/>
          <w:color w:val="000000"/>
          <w:sz w:val="43"/>
          <w:szCs w:val="43"/>
          <w:lang w:eastAsia="de-CH"/>
        </w:rPr>
        <w:t>你在那裏？你要往那裏去？你在那一條線上？生命線必然是對的線，而知識線是錯的線。我</w:t>
      </w:r>
      <w:r w:rsidRPr="008530F3">
        <w:rPr>
          <w:rFonts w:ascii="MS Mincho" w:eastAsia="MS Mincho" w:hAnsi="MS Mincho" w:cs="MS Mincho" w:hint="eastAsia"/>
          <w:color w:val="000000"/>
          <w:sz w:val="43"/>
          <w:szCs w:val="43"/>
          <w:lang w:eastAsia="de-CH"/>
        </w:rPr>
        <w:t>們這些蒙救贖的人必然是在對的線，就是生命的線上。然而我們的生活和工作，就是我們為神生活並工作的方式，卻可能在錯的線上。我們這人可能是在生命線上，但我們的行事並工作可能是在知識線上。聖經首先警告人遠離知識線，而留在或回到生命線。我們一次得救便永遠得救，我們的救恩是永遠穩妥的。然而聖經警告我們，關於我們為著主的行事為人和工作。在加拉太書，保羅警告我們要憑著靈而行，（加五</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，）並為著那靈撒種，（加六</w:t>
      </w:r>
      <w:r w:rsidRPr="008530F3">
        <w:rPr>
          <w:rFonts w:ascii="Times New Roman" w:eastAsia="Times New Roman" w:hAnsi="Times New Roman" w:cs="Times New Roman"/>
          <w:color w:val="000000"/>
          <w:sz w:val="43"/>
          <w:szCs w:val="43"/>
          <w:lang w:eastAsia="de-CH"/>
        </w:rPr>
        <w:t>7~8</w:t>
      </w:r>
      <w:r w:rsidRPr="008530F3">
        <w:rPr>
          <w:rFonts w:ascii="MS Mincho" w:eastAsia="MS Mincho" w:hAnsi="MS Mincho" w:cs="MS Mincho" w:hint="eastAsia"/>
          <w:color w:val="000000"/>
          <w:sz w:val="43"/>
          <w:szCs w:val="43"/>
          <w:lang w:eastAsia="de-CH"/>
        </w:rPr>
        <w:t>，）不然我們所作的一切都要被火燒燬。在林前三章，保羅告誡我們這些建造召會的人，要謹慎用正確的材料建造。如果我們用金、銀、寶石建造召會，那工程就要存留到新耶路撒冷，因為新耶路撒冷是一座用金、珍珠和寶石建造的城。</w:t>
      </w:r>
      <w:r w:rsidRPr="008530F3">
        <w:rPr>
          <w:rFonts w:ascii="MS Gothic" w:eastAsia="MS Gothic" w:hAnsi="MS Gothic" w:cs="MS Gothic" w:hint="eastAsia"/>
          <w:color w:val="000000"/>
          <w:sz w:val="43"/>
          <w:szCs w:val="43"/>
          <w:lang w:eastAsia="de-CH"/>
        </w:rPr>
        <w:t>另一面，保羅也警告我們，木、草、禾秸只配被燒燬。（林前三</w:t>
      </w:r>
      <w:r w:rsidRPr="008530F3">
        <w:rPr>
          <w:rFonts w:ascii="Times New Roman" w:eastAsia="Times New Roman" w:hAnsi="Times New Roman" w:cs="Times New Roman"/>
          <w:color w:val="000000"/>
          <w:sz w:val="43"/>
          <w:szCs w:val="43"/>
          <w:lang w:eastAsia="de-CH"/>
        </w:rPr>
        <w:t>12~15</w:t>
      </w:r>
      <w:r w:rsidRPr="008530F3">
        <w:rPr>
          <w:rFonts w:ascii="MS Mincho" w:eastAsia="MS Mincho" w:hAnsi="MS Mincho" w:cs="MS Mincho" w:hint="eastAsia"/>
          <w:color w:val="000000"/>
          <w:sz w:val="43"/>
          <w:szCs w:val="43"/>
          <w:lang w:eastAsia="de-CH"/>
        </w:rPr>
        <w:lastRenderedPageBreak/>
        <w:t>。）凡用這些材料建造的東西，都要被火流掃進火湖。所以我們必須謹慎我們自己、我們的行事為人和我們的工作。我們自己必須留在對的線上，我們日常的行事為人和工作也必須在對的線上，這樣我們和我們的工作就要進入新耶路撒冷。我們對這兩條線必須非常清楚。我在本篇信息要</w:t>
      </w:r>
      <w:r w:rsidRPr="008530F3">
        <w:rPr>
          <w:rFonts w:ascii="Batang" w:eastAsia="Batang" w:hAnsi="Batang" w:cs="Batang" w:hint="eastAsia"/>
          <w:color w:val="000000"/>
          <w:sz w:val="43"/>
          <w:szCs w:val="43"/>
          <w:lang w:eastAsia="de-CH"/>
        </w:rPr>
        <w:t>說到生命線，在下一篇信息要說到知識線</w:t>
      </w:r>
      <w:r w:rsidRPr="008530F3">
        <w:rPr>
          <w:rFonts w:ascii="MS Mincho" w:eastAsia="MS Mincho" w:hAnsi="MS Mincho" w:cs="MS Mincho"/>
          <w:color w:val="000000"/>
          <w:sz w:val="43"/>
          <w:szCs w:val="43"/>
          <w:lang w:eastAsia="de-CH"/>
        </w:rPr>
        <w:t>。</w:t>
      </w:r>
    </w:p>
    <w:p w14:paraId="354049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許多次我對一件事感到困惑，就是生命樹在創世記二章短暫一現，到創世記三章末了就向人封閉了。表面上，生命樹已經向人封閉了；實際上，</w:t>
      </w:r>
      <w:r w:rsidRPr="008530F3">
        <w:rPr>
          <w:rFonts w:ascii="MS Gothic" w:eastAsia="MS Gothic" w:hAnsi="MS Gothic" w:cs="MS Gothic" w:hint="eastAsia"/>
          <w:color w:val="000000"/>
          <w:sz w:val="43"/>
          <w:szCs w:val="43"/>
          <w:lang w:eastAsia="de-CH"/>
        </w:rPr>
        <w:t>歷代以來，藉著所應許的救贖，生命樹仍讓神的子民接觸、享受並經歷。現在我要把許多在生命線上正面的人物，非常簡單的指給你們看。我們不從亞當開始，他是墮落而蒙救贖的；我們要從亞伯開始</w:t>
      </w:r>
      <w:r w:rsidRPr="008530F3">
        <w:rPr>
          <w:rFonts w:ascii="MS Mincho" w:eastAsia="MS Mincho" w:hAnsi="MS Mincho" w:cs="MS Mincho"/>
          <w:color w:val="000000"/>
          <w:sz w:val="43"/>
          <w:szCs w:val="43"/>
          <w:lang w:eastAsia="de-CH"/>
        </w:rPr>
        <w:t>。</w:t>
      </w:r>
    </w:p>
    <w:p w14:paraId="7E46424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亞伯－照神的方法接觸</w:t>
      </w:r>
      <w:r w:rsidRPr="008530F3">
        <w:rPr>
          <w:rFonts w:ascii="MS Mincho" w:eastAsia="MS Mincho" w:hAnsi="MS Mincho" w:cs="MS Mincho"/>
          <w:color w:val="E46044"/>
          <w:sz w:val="39"/>
          <w:szCs w:val="39"/>
          <w:lang w:eastAsia="de-CH"/>
        </w:rPr>
        <w:t>神</w:t>
      </w:r>
      <w:proofErr w:type="spellEnd"/>
    </w:p>
    <w:p w14:paraId="6868D8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亞伯一生的特點是：他照神的方法接觸神。（創四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。）不要</w:t>
      </w:r>
      <w:r w:rsidRPr="008530F3">
        <w:rPr>
          <w:rFonts w:ascii="Batang" w:eastAsia="Batang" w:hAnsi="Batang" w:cs="Batang" w:hint="eastAsia"/>
          <w:color w:val="000000"/>
          <w:sz w:val="43"/>
          <w:szCs w:val="43"/>
          <w:lang w:eastAsia="de-CH"/>
        </w:rPr>
        <w:t>說，只要</w:t>
      </w:r>
      <w:r w:rsidRPr="008530F3">
        <w:rPr>
          <w:rFonts w:ascii="MS Gothic" w:eastAsia="MS Gothic" w:hAnsi="MS Gothic" w:cs="MS Gothic" w:hint="eastAsia"/>
          <w:color w:val="000000"/>
          <w:sz w:val="43"/>
          <w:szCs w:val="43"/>
          <w:lang w:eastAsia="de-CH"/>
        </w:rPr>
        <w:t>你接觸神，就甚麼都是對的。你是照誰的方法接觸神？是照你的方法呢，還是照神的方法？有三班人都</w:t>
      </w:r>
      <w:r w:rsidRPr="008530F3">
        <w:rPr>
          <w:rFonts w:ascii="Batang" w:eastAsia="Batang" w:hAnsi="Batang" w:cs="Batang" w:hint="eastAsia"/>
          <w:color w:val="000000"/>
          <w:sz w:val="43"/>
          <w:szCs w:val="43"/>
          <w:lang w:eastAsia="de-CH"/>
        </w:rPr>
        <w:t>說，他們是接觸神的：猶太人、回</w:t>
      </w:r>
      <w:r w:rsidRPr="008530F3">
        <w:rPr>
          <w:rFonts w:ascii="MS Mincho" w:eastAsia="MS Mincho" w:hAnsi="MS Mincho" w:cs="MS Mincho" w:hint="eastAsia"/>
          <w:color w:val="000000"/>
          <w:sz w:val="43"/>
          <w:szCs w:val="43"/>
          <w:lang w:eastAsia="de-CH"/>
        </w:rPr>
        <w:t>教徒和基督徒。猶太人是照他們自己的方法接觸神。按照羅馬十章二至三節，猶太人想要建立自己的義，就不服神的義。這就是</w:t>
      </w:r>
      <w:r w:rsidRPr="008530F3">
        <w:rPr>
          <w:rFonts w:ascii="Batang" w:eastAsia="Batang" w:hAnsi="Batang" w:cs="Batang" w:hint="eastAsia"/>
          <w:color w:val="000000"/>
          <w:sz w:val="43"/>
          <w:szCs w:val="43"/>
          <w:lang w:eastAsia="de-CH"/>
        </w:rPr>
        <w:t>說，他們照著自己的方法接觸神。回</w:t>
      </w:r>
      <w:r w:rsidRPr="008530F3">
        <w:rPr>
          <w:rFonts w:ascii="MS Mincho" w:eastAsia="MS Mincho" w:hAnsi="MS Mincho" w:cs="MS Mincho" w:hint="eastAsia"/>
          <w:color w:val="000000"/>
          <w:sz w:val="43"/>
          <w:szCs w:val="43"/>
          <w:lang w:eastAsia="de-CH"/>
        </w:rPr>
        <w:t>教徒更是</w:t>
      </w:r>
      <w:r w:rsidRPr="008530F3">
        <w:rPr>
          <w:rFonts w:ascii="MS Mincho" w:eastAsia="MS Mincho" w:hAnsi="MS Mincho" w:cs="MS Mincho" w:hint="eastAsia"/>
          <w:color w:val="000000"/>
          <w:sz w:val="43"/>
          <w:szCs w:val="43"/>
          <w:lang w:eastAsia="de-CH"/>
        </w:rPr>
        <w:lastRenderedPageBreak/>
        <w:t>熱心的照著他們自己的方法敬拜神。</w:t>
      </w:r>
      <w:r w:rsidRPr="008530F3">
        <w:rPr>
          <w:rFonts w:ascii="MS Gothic" w:eastAsia="MS Gothic" w:hAnsi="MS Gothic" w:cs="MS Gothic" w:hint="eastAsia"/>
          <w:color w:val="000000"/>
          <w:sz w:val="43"/>
          <w:szCs w:val="43"/>
          <w:lang w:eastAsia="de-CH"/>
        </w:rPr>
        <w:t>你若去參觀回教寺院，會看到他們顯得虔誠又敬虔，俯伏下來敬拜神。許多所謂的基督徒，包括天主教徒，也是照著他們自己的方法事奉神，既不藉著基督的救贖，也不在靈裏</w:t>
      </w:r>
      <w:r w:rsidRPr="008530F3">
        <w:rPr>
          <w:rFonts w:ascii="MS Mincho" w:eastAsia="MS Mincho" w:hAnsi="MS Mincho" w:cs="MS Mincho"/>
          <w:color w:val="000000"/>
          <w:sz w:val="43"/>
          <w:szCs w:val="43"/>
          <w:lang w:eastAsia="de-CH"/>
        </w:rPr>
        <w:t>。</w:t>
      </w:r>
    </w:p>
    <w:p w14:paraId="194306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人用自己的方法接觸神的起源是甚麼？源頭乃是人麻煩的心思。心思只能</w:t>
      </w:r>
      <w:r w:rsidRPr="008530F3">
        <w:rPr>
          <w:rFonts w:ascii="PMingLiU" w:eastAsia="PMingLiU" w:hAnsi="PMingLiU" w:cs="PMingLiU" w:hint="eastAsia"/>
          <w:color w:val="000000"/>
          <w:sz w:val="43"/>
          <w:szCs w:val="43"/>
          <w:lang w:eastAsia="de-CH"/>
        </w:rPr>
        <w:t>產生知識，不能產生別的。因此，人用知識的方法，不用生命的方法接觸神。然而，亞伯卻照神的方法接觸神。我們在下一篇信息會看到，他的哥哥該隱是照著自己的方法接觸神</w:t>
      </w:r>
      <w:r w:rsidRPr="008530F3">
        <w:rPr>
          <w:rFonts w:ascii="MS Mincho" w:eastAsia="MS Mincho" w:hAnsi="MS Mincho" w:cs="MS Mincho" w:hint="eastAsia"/>
          <w:color w:val="000000"/>
          <w:sz w:val="43"/>
          <w:szCs w:val="43"/>
          <w:lang w:eastAsia="de-CH"/>
        </w:rPr>
        <w:t>。神的方法是生命，該隱的方法是知識。我們都得謹慎。</w:t>
      </w:r>
      <w:r w:rsidRPr="008530F3">
        <w:rPr>
          <w:rFonts w:ascii="MS Gothic" w:eastAsia="MS Gothic" w:hAnsi="MS Gothic" w:cs="MS Gothic" w:hint="eastAsia"/>
          <w:color w:val="000000"/>
          <w:sz w:val="43"/>
          <w:szCs w:val="43"/>
          <w:lang w:eastAsia="de-CH"/>
        </w:rPr>
        <w:t>你可以</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為著神，但你可能是照著自己的方法來為著神。你照著自己發明的方法接近神，而那方法完全是知識的事。不要跟從那方法。我們該觀看亞伯的榜樣，放下自己的思想、意見和觀念來接觸神。『主阿，我照你的方法接觸你，我不憑著我的思想、觀念或知識接觸你。主阿，你是我的方法。』我們若這樣作，就要享受神作生命樹。亞伯的確享受了神作生命樹，他真的喫了這棵樹上的果子</w:t>
      </w:r>
      <w:r w:rsidRPr="008530F3">
        <w:rPr>
          <w:rFonts w:ascii="MS Mincho" w:eastAsia="MS Mincho" w:hAnsi="MS Mincho" w:cs="MS Mincho"/>
          <w:color w:val="000000"/>
          <w:sz w:val="43"/>
          <w:szCs w:val="43"/>
          <w:lang w:eastAsia="de-CH"/>
        </w:rPr>
        <w:t>。</w:t>
      </w:r>
    </w:p>
    <w:p w14:paraId="3B5CDB2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塞特與以</w:t>
      </w:r>
      <w:r w:rsidRPr="008530F3">
        <w:rPr>
          <w:rFonts w:ascii="MS Gothic" w:eastAsia="MS Gothic" w:hAnsi="MS Gothic" w:cs="MS Gothic" w:hint="eastAsia"/>
          <w:color w:val="E46044"/>
          <w:sz w:val="39"/>
          <w:szCs w:val="39"/>
          <w:lang w:eastAsia="de-CH"/>
        </w:rPr>
        <w:t>挪士－呼求主的</w:t>
      </w:r>
      <w:r w:rsidRPr="008530F3">
        <w:rPr>
          <w:rFonts w:ascii="MS Mincho" w:eastAsia="MS Mincho" w:hAnsi="MS Mincho" w:cs="MS Mincho"/>
          <w:color w:val="E46044"/>
          <w:sz w:val="39"/>
          <w:szCs w:val="39"/>
          <w:lang w:eastAsia="de-CH"/>
        </w:rPr>
        <w:t>名</w:t>
      </w:r>
      <w:proofErr w:type="spellEnd"/>
    </w:p>
    <w:p w14:paraId="745036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你也許不熟悉塞特和以挪士這兩個名字。塞特和以挪士是人類的第二代和第三代，不過聖</w:t>
      </w:r>
      <w:r w:rsidRPr="008530F3">
        <w:rPr>
          <w:rFonts w:ascii="MS Mincho" w:eastAsia="MS Mincho" w:hAnsi="MS Mincho" w:cs="MS Mincho" w:hint="eastAsia"/>
          <w:color w:val="000000"/>
          <w:sz w:val="43"/>
          <w:szCs w:val="43"/>
          <w:lang w:eastAsia="de-CH"/>
        </w:rPr>
        <w:t>經把他們看為一個人。在亞伯被殺以後，生命線似乎</w:t>
      </w:r>
      <w:r w:rsidRPr="008530F3">
        <w:rPr>
          <w:rFonts w:ascii="MS Mincho" w:eastAsia="MS Mincho" w:hAnsi="MS Mincho" w:cs="MS Mincho" w:hint="eastAsia"/>
          <w:color w:val="000000"/>
          <w:sz w:val="43"/>
          <w:szCs w:val="43"/>
          <w:lang w:eastAsia="de-CH"/>
        </w:rPr>
        <w:lastRenderedPageBreak/>
        <w:t>中斷了；但塞特和以</w:t>
      </w:r>
      <w:r w:rsidRPr="008530F3">
        <w:rPr>
          <w:rFonts w:ascii="MS Gothic" w:eastAsia="MS Gothic" w:hAnsi="MS Gothic" w:cs="MS Gothic" w:hint="eastAsia"/>
          <w:color w:val="000000"/>
          <w:sz w:val="43"/>
          <w:szCs w:val="43"/>
          <w:lang w:eastAsia="de-CH"/>
        </w:rPr>
        <w:t>挪士卻被興起接續這條線。這兩代有一個顯著的特徵－他們開始呼求主的名。（創四</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。）他們不但</w:t>
      </w:r>
      <w:r w:rsidRPr="008530F3">
        <w:rPr>
          <w:rFonts w:ascii="MS Gothic" w:eastAsia="MS Gothic" w:hAnsi="MS Gothic" w:cs="MS Gothic" w:hint="eastAsia"/>
          <w:color w:val="000000"/>
          <w:sz w:val="43"/>
          <w:szCs w:val="43"/>
          <w:lang w:eastAsia="de-CH"/>
        </w:rPr>
        <w:t>禱告，並且呼求主名。如果你讀希伯來文和希臘文，會看見『呼求』這辭的意思不僅是禱告，乃是大聲呼喊。雖然所有的基督徒都禱告，但很少人用呼求的方式，大都是非常安靜的禱告，甚至默禱。然而人類的第二和第三代卻知道，為了接觸神，他們需要向</w:t>
      </w:r>
      <w:r w:rsidRPr="008530F3">
        <w:rPr>
          <w:rFonts w:ascii="PMingLiU" w:eastAsia="PMingLiU" w:hAnsi="PMingLiU" w:cs="PMingLiU" w:hint="eastAsia"/>
          <w:color w:val="000000"/>
          <w:sz w:val="43"/>
          <w:szCs w:val="43"/>
          <w:lang w:eastAsia="de-CH"/>
        </w:rPr>
        <w:t>祂大聲呼喊並呼求。不要爭辯說，神不是聾子，我們小聲禱告祂也能聽見。連主耶穌自己在園中禱告也是強烈的哭號。（來五</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。）在塞特和以</w:t>
      </w:r>
      <w:r w:rsidRPr="008530F3">
        <w:rPr>
          <w:rFonts w:ascii="MS Gothic" w:eastAsia="MS Gothic" w:hAnsi="MS Gothic" w:cs="MS Gothic" w:hint="eastAsia"/>
          <w:color w:val="000000"/>
          <w:sz w:val="43"/>
          <w:szCs w:val="43"/>
          <w:lang w:eastAsia="de-CH"/>
        </w:rPr>
        <w:t>挪士的</w:t>
      </w:r>
      <w:r w:rsidRPr="008530F3">
        <w:rPr>
          <w:rFonts w:ascii="MS Mincho" w:eastAsia="MS Mincho" w:hAnsi="MS Mincho" w:cs="MS Mincho" w:hint="eastAsia"/>
          <w:color w:val="000000"/>
          <w:sz w:val="43"/>
          <w:szCs w:val="43"/>
          <w:lang w:eastAsia="de-CH"/>
        </w:rPr>
        <w:t>時代，人學會用呼求神的方式向神</w:t>
      </w:r>
      <w:r w:rsidRPr="008530F3">
        <w:rPr>
          <w:rFonts w:ascii="MS Gothic" w:eastAsia="MS Gothic" w:hAnsi="MS Gothic" w:cs="MS Gothic" w:hint="eastAsia"/>
          <w:color w:val="000000"/>
          <w:sz w:val="43"/>
          <w:szCs w:val="43"/>
          <w:lang w:eastAsia="de-CH"/>
        </w:rPr>
        <w:t>禱告。你若試試，就會發現的確不同。使徒保羅</w:t>
      </w:r>
      <w:r w:rsidRPr="008530F3">
        <w:rPr>
          <w:rFonts w:ascii="Batang" w:eastAsia="Batang" w:hAnsi="Batang" w:cs="Batang" w:hint="eastAsia"/>
          <w:color w:val="000000"/>
          <w:sz w:val="43"/>
          <w:szCs w:val="43"/>
          <w:lang w:eastAsia="de-CH"/>
        </w:rPr>
        <w:t>說，主對一切呼求</w:t>
      </w:r>
      <w:r w:rsidRPr="008530F3">
        <w:rPr>
          <w:rFonts w:ascii="PMingLiU" w:eastAsia="PMingLiU" w:hAnsi="PMingLiU" w:cs="PMingLiU" w:hint="eastAsia"/>
          <w:color w:val="000000"/>
          <w:sz w:val="43"/>
          <w:szCs w:val="43"/>
          <w:lang w:eastAsia="de-CH"/>
        </w:rPr>
        <w:t>祂的人是豐富的。（羅十</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你若要享受主的豐富，就需要呼求</w:t>
      </w:r>
      <w:r w:rsidRPr="008530F3">
        <w:rPr>
          <w:rFonts w:ascii="PMingLiU" w:eastAsia="PMingLiU" w:hAnsi="PMingLiU" w:cs="PMingLiU" w:hint="eastAsia"/>
          <w:color w:val="000000"/>
          <w:sz w:val="43"/>
          <w:szCs w:val="43"/>
          <w:lang w:eastAsia="de-CH"/>
        </w:rPr>
        <w:t>祂的名</w:t>
      </w:r>
      <w:r w:rsidRPr="008530F3">
        <w:rPr>
          <w:rFonts w:ascii="MS Mincho" w:eastAsia="MS Mincho" w:hAnsi="MS Mincho" w:cs="MS Mincho"/>
          <w:color w:val="000000"/>
          <w:sz w:val="43"/>
          <w:szCs w:val="43"/>
          <w:lang w:eastAsia="de-CH"/>
        </w:rPr>
        <w:t>。</w:t>
      </w:r>
    </w:p>
    <w:p w14:paraId="444E0D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w:t>
      </w:r>
      <w:r w:rsidRPr="008530F3">
        <w:rPr>
          <w:rFonts w:ascii="MS Gothic" w:eastAsia="MS Gothic" w:hAnsi="MS Gothic" w:cs="MS Gothic" w:hint="eastAsia"/>
          <w:color w:val="000000"/>
          <w:sz w:val="43"/>
          <w:szCs w:val="43"/>
          <w:lang w:eastAsia="de-CH"/>
        </w:rPr>
        <w:t>你正幫助一個新蒙恩的人禱告來摸主。他禱告</w:t>
      </w:r>
      <w:r w:rsidRPr="008530F3">
        <w:rPr>
          <w:rFonts w:ascii="Batang" w:eastAsia="Batang" w:hAnsi="Batang" w:cs="Batang" w:hint="eastAsia"/>
          <w:color w:val="000000"/>
          <w:sz w:val="43"/>
          <w:szCs w:val="43"/>
          <w:lang w:eastAsia="de-CH"/>
        </w:rPr>
        <w:t>說，『耶</w:t>
      </w:r>
      <w:r w:rsidRPr="008530F3">
        <w:rPr>
          <w:rFonts w:ascii="MS Gothic" w:eastAsia="MS Gothic" w:hAnsi="MS Gothic" w:cs="MS Gothic" w:hint="eastAsia"/>
          <w:color w:val="000000"/>
          <w:sz w:val="43"/>
          <w:szCs w:val="43"/>
          <w:lang w:eastAsia="de-CH"/>
        </w:rPr>
        <w:t>穌阿，你是神的兒子，你為我死，我接受你作我的救主。我感謝你。』雖然這是很好的禱告，但你不如幫助他強有力的呼求主名。如果他</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哦主耶</w:t>
      </w:r>
      <w:r w:rsidRPr="008530F3">
        <w:rPr>
          <w:rFonts w:ascii="MS Gothic" w:eastAsia="MS Gothic" w:hAnsi="MS Gothic" w:cs="MS Gothic" w:hint="eastAsia"/>
          <w:color w:val="000000"/>
          <w:sz w:val="43"/>
          <w:szCs w:val="43"/>
          <w:lang w:eastAsia="de-CH"/>
        </w:rPr>
        <w:t>穌，感謝你為我死，』他的靈要被挑旺起來，他就活活的摸著主</w:t>
      </w:r>
      <w:r w:rsidRPr="008530F3">
        <w:rPr>
          <w:rFonts w:ascii="MS Mincho" w:eastAsia="MS Mincho" w:hAnsi="MS Mincho" w:cs="MS Mincho"/>
          <w:color w:val="000000"/>
          <w:sz w:val="43"/>
          <w:szCs w:val="43"/>
          <w:lang w:eastAsia="de-CH"/>
        </w:rPr>
        <w:t>。</w:t>
      </w:r>
    </w:p>
    <w:p w14:paraId="015EFC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雖然人類的第二、第三代發現了呼求主名的方法，這種方法卻漸漸失去了。今天許多基督徒忽略這個，甚至藐視這個。雖然如此，沒有一個基</w:t>
      </w:r>
      <w:r w:rsidRPr="008530F3">
        <w:rPr>
          <w:rFonts w:ascii="MS Mincho" w:eastAsia="MS Mincho" w:hAnsi="MS Mincho" w:cs="MS Mincho" w:hint="eastAsia"/>
          <w:color w:val="000000"/>
          <w:sz w:val="43"/>
          <w:szCs w:val="43"/>
          <w:lang w:eastAsia="de-CH"/>
        </w:rPr>
        <w:lastRenderedPageBreak/>
        <w:t>督徒能不呼求主名。在平安無事的時候，</w:t>
      </w:r>
      <w:r w:rsidRPr="008530F3">
        <w:rPr>
          <w:rFonts w:ascii="MS Gothic" w:eastAsia="MS Gothic" w:hAnsi="MS Gothic" w:cs="MS Gothic" w:hint="eastAsia"/>
          <w:color w:val="000000"/>
          <w:sz w:val="43"/>
          <w:szCs w:val="43"/>
          <w:lang w:eastAsia="de-CH"/>
        </w:rPr>
        <w:t>你會鎮靜沉著，不願丟臉呼求主名；然而一旦面臨危難，或是車禍，或是急病，你就會自然而然的呼求</w:t>
      </w:r>
      <w:r w:rsidRPr="008530F3">
        <w:rPr>
          <w:rFonts w:ascii="PMingLiU" w:eastAsia="PMingLiU" w:hAnsi="PMingLiU" w:cs="PMingLiU" w:hint="eastAsia"/>
          <w:color w:val="000000"/>
          <w:sz w:val="43"/>
          <w:szCs w:val="43"/>
          <w:lang w:eastAsia="de-CH"/>
        </w:rPr>
        <w:t>祂說，『哦，主阿！』我們不需要教人呼求主名，有一天他們都要呼求祂的名。當難處來臨的時候，他們就需要呼求祂的名。呼求主的名就是享受主，喫主作生命樹</w:t>
      </w:r>
      <w:r w:rsidRPr="008530F3">
        <w:rPr>
          <w:rFonts w:ascii="MS Mincho" w:eastAsia="MS Mincho" w:hAnsi="MS Mincho" w:cs="MS Mincho"/>
          <w:color w:val="000000"/>
          <w:sz w:val="43"/>
          <w:szCs w:val="43"/>
          <w:lang w:eastAsia="de-CH"/>
        </w:rPr>
        <w:t>。</w:t>
      </w:r>
    </w:p>
    <w:p w14:paraId="340AD4A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以諾－與神同</w:t>
      </w:r>
      <w:r w:rsidRPr="008530F3">
        <w:rPr>
          <w:rFonts w:ascii="MS Mincho" w:eastAsia="MS Mincho" w:hAnsi="MS Mincho" w:cs="MS Mincho"/>
          <w:color w:val="E46044"/>
          <w:sz w:val="39"/>
          <w:szCs w:val="39"/>
          <w:lang w:eastAsia="de-CH"/>
        </w:rPr>
        <w:t>行</w:t>
      </w:r>
      <w:proofErr w:type="spellEnd"/>
    </w:p>
    <w:p w14:paraId="1E8D16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以諾一生的特點是與神同行。（創五</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。）聖經沒有告訴我們他為神工作，或為神作了大事，卻告訴我們，他與神同行。這是非常有意思的。要與一個人同行，</w:t>
      </w:r>
      <w:r w:rsidRPr="008530F3">
        <w:rPr>
          <w:rFonts w:ascii="MS Gothic" w:eastAsia="MS Gothic" w:hAnsi="MS Gothic" w:cs="MS Gothic" w:hint="eastAsia"/>
          <w:color w:val="000000"/>
          <w:sz w:val="43"/>
          <w:szCs w:val="43"/>
          <w:lang w:eastAsia="de-CH"/>
        </w:rPr>
        <w:t>你必須喜歡他。我若不喜歡你，</w:t>
      </w:r>
      <w:r w:rsidRPr="008530F3">
        <w:rPr>
          <w:rFonts w:ascii="PMingLiU" w:eastAsia="PMingLiU" w:hAnsi="PMingLiU" w:cs="PMingLiU" w:hint="eastAsia"/>
          <w:color w:val="000000"/>
          <w:sz w:val="43"/>
          <w:szCs w:val="43"/>
          <w:lang w:eastAsia="de-CH"/>
        </w:rPr>
        <w:t>絕不會與你同行。我先是喜歡你</w:t>
      </w:r>
      <w:r w:rsidRPr="008530F3">
        <w:rPr>
          <w:rFonts w:ascii="MS Mincho" w:eastAsia="MS Mincho" w:hAnsi="MS Mincho" w:cs="MS Mincho" w:hint="eastAsia"/>
          <w:color w:val="000000"/>
          <w:sz w:val="43"/>
          <w:szCs w:val="43"/>
          <w:lang w:eastAsia="de-CH"/>
        </w:rPr>
        <w:t>，接著是愛</w:t>
      </w:r>
      <w:r w:rsidRPr="008530F3">
        <w:rPr>
          <w:rFonts w:ascii="MS Gothic" w:eastAsia="MS Gothic" w:hAnsi="MS Gothic" w:cs="MS Gothic" w:hint="eastAsia"/>
          <w:color w:val="000000"/>
          <w:sz w:val="43"/>
          <w:szCs w:val="43"/>
          <w:lang w:eastAsia="de-CH"/>
        </w:rPr>
        <w:t>你，然後就不斷的與你同行。以諾與神同行的事實證明他愛神。他就是愛活在神面前。主責備在以弗所的召會，因為他們為神作了許多工作，卻失去了起初的愛。（</w:t>
      </w:r>
      <w:r w:rsidRPr="008530F3">
        <w:rPr>
          <w:rFonts w:ascii="PMingLiU" w:eastAsia="PMingLiU" w:hAnsi="PMingLiU" w:cs="PMingLiU" w:hint="eastAsia"/>
          <w:color w:val="000000"/>
          <w:sz w:val="43"/>
          <w:szCs w:val="43"/>
          <w:lang w:eastAsia="de-CH"/>
        </w:rPr>
        <w:t>啟二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。）主不要看見這麼多好的工作；</w:t>
      </w:r>
      <w:r w:rsidRPr="008530F3">
        <w:rPr>
          <w:rFonts w:ascii="PMingLiU" w:eastAsia="PMingLiU" w:hAnsi="PMingLiU" w:cs="PMingLiU" w:hint="eastAsia"/>
          <w:color w:val="000000"/>
          <w:sz w:val="43"/>
          <w:szCs w:val="43"/>
          <w:lang w:eastAsia="de-CH"/>
        </w:rPr>
        <w:t>祂要看見我們向著神的愛。假定一個妻子為她丈夫從事許多好的工作，然而從不留在丈夫面前，那作丈夫的一定會說，『我不要你這麼忙，卻不在我身邊。我要一個一直與我同在的妻子。</w:t>
      </w:r>
      <w:r w:rsidRPr="008530F3">
        <w:rPr>
          <w:rFonts w:ascii="MS Mincho" w:eastAsia="MS Mincho" w:hAnsi="MS Mincho" w:cs="MS Mincho"/>
          <w:color w:val="000000"/>
          <w:sz w:val="43"/>
          <w:szCs w:val="43"/>
          <w:lang w:eastAsia="de-CH"/>
        </w:rPr>
        <w:t>』</w:t>
      </w:r>
    </w:p>
    <w:p w14:paraId="25A1964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以諾與神同行。我們若仔細讀創世記五章二十一至二十四節，會看到以諾在六十五</w:t>
      </w:r>
      <w:r w:rsidRPr="008530F3">
        <w:rPr>
          <w:rFonts w:ascii="Batang" w:eastAsia="Batang" w:hAnsi="Batang" w:cs="Batang" w:hint="eastAsia"/>
          <w:color w:val="000000"/>
          <w:sz w:val="43"/>
          <w:szCs w:val="43"/>
          <w:lang w:eastAsia="de-CH"/>
        </w:rPr>
        <w:t>歲時開始與神同行，</w:t>
      </w:r>
      <w:r w:rsidRPr="008530F3">
        <w:rPr>
          <w:rFonts w:ascii="MS Mincho" w:eastAsia="MS Mincho" w:hAnsi="MS Mincho" w:cs="MS Mincho" w:hint="eastAsia"/>
          <w:color w:val="000000"/>
          <w:sz w:val="43"/>
          <w:szCs w:val="43"/>
          <w:lang w:eastAsia="de-CH"/>
        </w:rPr>
        <w:t>並且繼續與神同行三百年。他一天又一天與神同行，達三百年之久。最後神似乎</w:t>
      </w:r>
      <w:r w:rsidRPr="008530F3">
        <w:rPr>
          <w:rFonts w:ascii="Batang" w:eastAsia="Batang" w:hAnsi="Batang" w:cs="Batang" w:hint="eastAsia"/>
          <w:color w:val="000000"/>
          <w:sz w:val="43"/>
          <w:szCs w:val="43"/>
          <w:lang w:eastAsia="de-CH"/>
        </w:rPr>
        <w:t>說，『以諾，</w:t>
      </w:r>
      <w:r w:rsidRPr="008530F3">
        <w:rPr>
          <w:rFonts w:ascii="MS Gothic" w:eastAsia="MS Gothic" w:hAnsi="MS Gothic" w:cs="MS Gothic" w:hint="eastAsia"/>
          <w:color w:val="000000"/>
          <w:sz w:val="43"/>
          <w:szCs w:val="43"/>
          <w:lang w:eastAsia="de-CH"/>
        </w:rPr>
        <w:t>你與我同行彀久了，讓我把你提到我身邊罷。』許多基督徒喜歡談論被提和主的來臨，但你是否知道被提需要愛主，並活在</w:t>
      </w:r>
      <w:r w:rsidRPr="008530F3">
        <w:rPr>
          <w:rFonts w:ascii="PMingLiU" w:eastAsia="PMingLiU" w:hAnsi="PMingLiU" w:cs="PMingLiU" w:hint="eastAsia"/>
          <w:color w:val="000000"/>
          <w:sz w:val="43"/>
          <w:szCs w:val="43"/>
          <w:lang w:eastAsia="de-CH"/>
        </w:rPr>
        <w:t>祂面前？我們需要愛主。『主耶穌，我愛你。我要活在你面前。我要與你同行，因為我愛你。』這種愛的態度乃是被提的豫備、條件和根據。以諾的被提是根據甚麼？他的被提乃是根據於與神同行三百年。以諾給我們絕佳的榜樣</w:t>
      </w:r>
      <w:r w:rsidRPr="008530F3">
        <w:rPr>
          <w:rFonts w:ascii="MS Mincho" w:eastAsia="MS Mincho" w:hAnsi="MS Mincho" w:cs="MS Mincho"/>
          <w:color w:val="000000"/>
          <w:sz w:val="43"/>
          <w:szCs w:val="43"/>
          <w:lang w:eastAsia="de-CH"/>
        </w:rPr>
        <w:t>。</w:t>
      </w:r>
    </w:p>
    <w:p w14:paraId="430EA84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Gothic" w:eastAsia="MS Gothic" w:hAnsi="MS Gothic" w:cs="MS Gothic" w:hint="eastAsia"/>
          <w:color w:val="E46044"/>
          <w:sz w:val="39"/>
          <w:szCs w:val="39"/>
          <w:lang w:eastAsia="de-CH"/>
        </w:rPr>
        <w:t>挪亞－與神同</w:t>
      </w:r>
      <w:r w:rsidRPr="008530F3">
        <w:rPr>
          <w:rFonts w:ascii="MS Mincho" w:eastAsia="MS Mincho" w:hAnsi="MS Mincho" w:cs="MS Mincho"/>
          <w:color w:val="E46044"/>
          <w:sz w:val="39"/>
          <w:szCs w:val="39"/>
          <w:lang w:eastAsia="de-CH"/>
        </w:rPr>
        <w:t>行</w:t>
      </w:r>
      <w:proofErr w:type="spellEnd"/>
    </w:p>
    <w:p w14:paraId="245A67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挪亞跟隨以諾的</w:t>
      </w:r>
      <w:r w:rsidRPr="008530F3">
        <w:rPr>
          <w:rFonts w:ascii="PMingLiU" w:eastAsia="PMingLiU" w:hAnsi="PMingLiU" w:cs="PMingLiU" w:hint="eastAsia"/>
          <w:color w:val="000000"/>
          <w:sz w:val="43"/>
          <w:szCs w:val="43"/>
          <w:lang w:eastAsia="de-CH"/>
        </w:rPr>
        <w:t>腳蹤，也與神同行。（創六</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。）他與神同行的時間，實際上超過三百年。當</w:t>
      </w:r>
      <w:r w:rsidRPr="008530F3">
        <w:rPr>
          <w:rFonts w:ascii="MS Gothic" w:eastAsia="MS Gothic" w:hAnsi="MS Gothic" w:cs="MS Gothic" w:hint="eastAsia"/>
          <w:color w:val="000000"/>
          <w:sz w:val="43"/>
          <w:szCs w:val="43"/>
          <w:lang w:eastAsia="de-CH"/>
        </w:rPr>
        <w:t>挪亞與神同行時，神向他顯示一個異象，叫他看見神在那時代要作的事。挪亞接受了方</w:t>
      </w:r>
      <w:r w:rsidRPr="008530F3">
        <w:rPr>
          <w:rFonts w:ascii="MS Mincho" w:eastAsia="MS Mincho" w:hAnsi="MS Mincho" w:cs="MS Mincho" w:hint="eastAsia"/>
          <w:color w:val="000000"/>
          <w:sz w:val="43"/>
          <w:szCs w:val="43"/>
          <w:lang w:eastAsia="de-CH"/>
        </w:rPr>
        <w:t>舟的異象，這方舟救了墮落族類中的八個人。像</w:t>
      </w:r>
      <w:r w:rsidRPr="008530F3">
        <w:rPr>
          <w:rFonts w:ascii="MS Gothic" w:eastAsia="MS Gothic" w:hAnsi="MS Gothic" w:cs="MS Gothic" w:hint="eastAsia"/>
          <w:color w:val="000000"/>
          <w:sz w:val="43"/>
          <w:szCs w:val="43"/>
          <w:lang w:eastAsia="de-CH"/>
        </w:rPr>
        <w:t>挪亞一樣，我們不該照著我們的觀念行事。我們的所行、所作，都該照著我們與主同行時所得的異象。在我們每天與主的同行裏，我們會明白</w:t>
      </w:r>
      <w:r w:rsidRPr="008530F3">
        <w:rPr>
          <w:rFonts w:ascii="PMingLiU" w:eastAsia="PMingLiU" w:hAnsi="PMingLiU" w:cs="PMingLiU" w:hint="eastAsia"/>
          <w:color w:val="000000"/>
          <w:sz w:val="43"/>
          <w:szCs w:val="43"/>
          <w:lang w:eastAsia="de-CH"/>
        </w:rPr>
        <w:t>祂的心願，祂的心思和祂的旨意。這樣，我們就能照著神的心願，而不照著我們的想法工作事奉。挪亞是藉著與神同行而享受神</w:t>
      </w:r>
      <w:r w:rsidRPr="008530F3">
        <w:rPr>
          <w:rFonts w:ascii="MS Mincho" w:eastAsia="MS Mincho" w:hAnsi="MS Mincho" w:cs="MS Mincho"/>
          <w:color w:val="000000"/>
          <w:sz w:val="43"/>
          <w:szCs w:val="43"/>
          <w:lang w:eastAsia="de-CH"/>
        </w:rPr>
        <w:t>。</w:t>
      </w:r>
    </w:p>
    <w:p w14:paraId="3B3D8DA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５　</w:t>
      </w:r>
      <w:proofErr w:type="spellStart"/>
      <w:r w:rsidRPr="008530F3">
        <w:rPr>
          <w:rFonts w:ascii="MS Mincho" w:eastAsia="MS Mincho" w:hAnsi="MS Mincho" w:cs="MS Mincho" w:hint="eastAsia"/>
          <w:color w:val="E46044"/>
          <w:sz w:val="39"/>
          <w:szCs w:val="39"/>
          <w:lang w:eastAsia="de-CH"/>
        </w:rPr>
        <w:t>亞伯拉罕－活在神的顯現中並呼求主</w:t>
      </w:r>
      <w:r w:rsidRPr="008530F3">
        <w:rPr>
          <w:rFonts w:ascii="MS Mincho" w:eastAsia="MS Mincho" w:hAnsi="MS Mincho" w:cs="MS Mincho"/>
          <w:color w:val="E46044"/>
          <w:sz w:val="39"/>
          <w:szCs w:val="39"/>
          <w:lang w:eastAsia="de-CH"/>
        </w:rPr>
        <w:t>名</w:t>
      </w:r>
      <w:proofErr w:type="spellEnd"/>
    </w:p>
    <w:p w14:paraId="4370BC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亞伯拉罕比</w:t>
      </w:r>
      <w:r w:rsidRPr="008530F3">
        <w:rPr>
          <w:rFonts w:ascii="MS Gothic" w:eastAsia="MS Gothic" w:hAnsi="MS Gothic" w:cs="MS Gothic" w:hint="eastAsia"/>
          <w:color w:val="000000"/>
          <w:sz w:val="43"/>
          <w:szCs w:val="43"/>
          <w:lang w:eastAsia="de-CH"/>
        </w:rPr>
        <w:t>挪亞更為特出。我們在羅馬書生命讀經中曾指出，亞伯拉罕被榮耀的神的顯現所傳輸。當亞伯拉罕在迦勒底的吾珥時，榮耀的神向他顯現並吸引他。（徒七</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。）按照創世記的記載，神還曾幾次向亞伯拉罕顯現。（創十二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，十七</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，十八</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。）亞伯拉罕憑自己並不是信心的大漢，他和我們一樣軟弱。但是榮耀的神一次又一次向他顯現，</w:t>
      </w:r>
      <w:r w:rsidRPr="008530F3">
        <w:rPr>
          <w:rFonts w:ascii="MS Gothic" w:eastAsia="MS Gothic" w:hAnsi="MS Gothic" w:cs="MS Gothic" w:hint="eastAsia"/>
          <w:color w:val="000000"/>
          <w:sz w:val="43"/>
          <w:szCs w:val="43"/>
          <w:lang w:eastAsia="de-CH"/>
        </w:rPr>
        <w:t>每一次都將</w:t>
      </w:r>
      <w:r w:rsidRPr="008530F3">
        <w:rPr>
          <w:rFonts w:ascii="PMingLiU" w:eastAsia="PMingLiU" w:hAnsi="PMingLiU" w:cs="PMingLiU" w:hint="eastAsia"/>
          <w:color w:val="000000"/>
          <w:sz w:val="43"/>
          <w:szCs w:val="43"/>
          <w:lang w:eastAsia="de-CH"/>
        </w:rPr>
        <w:t>祂神聖的成分傳輸注入到他裏面，使他能憑神的信活著。亞伯拉罕的經歷使我們想起電池，電池充電後很好用，但一段時間後需要再充電。照著神向亞伯拉罕的顯現來研究亞伯拉罕的歷史是非常有趣的。神呼召亞伯拉罕從迦勒底的吾珥出來，並藉著一次又一次向他顯現，帶領他往前。我前面已經題過，當神呼召亞伯拉罕離開吾珥時，並沒有給他一張地圖或任何指示；亞伯拉罕是照著神的顯現而行走。神的顯現若在某方向，亞伯拉罕就</w:t>
      </w:r>
      <w:r w:rsidRPr="008530F3">
        <w:rPr>
          <w:rFonts w:ascii="MS Mincho" w:eastAsia="MS Mincho" w:hAnsi="MS Mincho" w:cs="MS Mincho" w:hint="eastAsia"/>
          <w:color w:val="000000"/>
          <w:sz w:val="43"/>
          <w:szCs w:val="43"/>
          <w:lang w:eastAsia="de-CH"/>
        </w:rPr>
        <w:t>往那方向行動。亞伯拉罕是以這方式享受神的豐富</w:t>
      </w:r>
      <w:r w:rsidRPr="008530F3">
        <w:rPr>
          <w:rFonts w:ascii="MS Mincho" w:eastAsia="MS Mincho" w:hAnsi="MS Mincho" w:cs="MS Mincho"/>
          <w:color w:val="000000"/>
          <w:sz w:val="43"/>
          <w:szCs w:val="43"/>
          <w:lang w:eastAsia="de-CH"/>
        </w:rPr>
        <w:t>。</w:t>
      </w:r>
    </w:p>
    <w:p w14:paraId="56F2C9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除了經</w:t>
      </w:r>
      <w:r w:rsidRPr="008530F3">
        <w:rPr>
          <w:rFonts w:ascii="MS Gothic" w:eastAsia="MS Gothic" w:hAnsi="MS Gothic" w:cs="MS Gothic" w:hint="eastAsia"/>
          <w:color w:val="000000"/>
          <w:sz w:val="43"/>
          <w:szCs w:val="43"/>
          <w:lang w:eastAsia="de-CH"/>
        </w:rPr>
        <w:t>歷神的顯現之外，亞伯拉罕也呼求主名。（創十二</w:t>
      </w:r>
      <w:r w:rsidRPr="008530F3">
        <w:rPr>
          <w:rFonts w:ascii="Times New Roman" w:eastAsia="Times New Roman" w:hAnsi="Times New Roman" w:cs="Times New Roman"/>
          <w:color w:val="000000"/>
          <w:sz w:val="43"/>
          <w:szCs w:val="43"/>
          <w:lang w:eastAsia="de-CH"/>
        </w:rPr>
        <w:t>7~8</w:t>
      </w:r>
      <w:r w:rsidRPr="008530F3">
        <w:rPr>
          <w:rFonts w:ascii="MS Mincho" w:eastAsia="MS Mincho" w:hAnsi="MS Mincho" w:cs="MS Mincho" w:hint="eastAsia"/>
          <w:color w:val="000000"/>
          <w:sz w:val="43"/>
          <w:szCs w:val="43"/>
          <w:lang w:eastAsia="de-CH"/>
        </w:rPr>
        <w:t>。）亞伯拉罕的兒子以撒，孫子雅各，也都呼求主名。因為這三代都是一樣，所以神被稱為亞伯拉罕、以撒和雅各的神。這就是</w:t>
      </w:r>
      <w:r w:rsidRPr="008530F3">
        <w:rPr>
          <w:rFonts w:ascii="Batang" w:eastAsia="Batang" w:hAnsi="Batang" w:cs="Batang" w:hint="eastAsia"/>
          <w:color w:val="000000"/>
          <w:sz w:val="43"/>
          <w:szCs w:val="43"/>
          <w:lang w:eastAsia="de-CH"/>
        </w:rPr>
        <w:t>說，神是那活在</w:t>
      </w:r>
      <w:r w:rsidRPr="008530F3">
        <w:rPr>
          <w:rFonts w:ascii="PMingLiU" w:eastAsia="PMingLiU" w:hAnsi="PMingLiU" w:cs="PMingLiU" w:hint="eastAsia"/>
          <w:color w:val="000000"/>
          <w:sz w:val="43"/>
          <w:szCs w:val="43"/>
          <w:lang w:eastAsia="de-CH"/>
        </w:rPr>
        <w:t>祂顯現中並呼求祂名之人的神。</w:t>
      </w:r>
      <w:r w:rsidRPr="008530F3">
        <w:rPr>
          <w:rFonts w:ascii="PMingLiU" w:eastAsia="PMingLiU" w:hAnsi="PMingLiU" w:cs="PMingLiU" w:hint="eastAsia"/>
          <w:color w:val="000000"/>
          <w:sz w:val="43"/>
          <w:szCs w:val="43"/>
          <w:lang w:eastAsia="de-CH"/>
        </w:rPr>
        <w:lastRenderedPageBreak/>
        <w:t>因為亞伯拉罕活在祂的顯現中，並呼求祂的名，他就享受神作生命樹。按照創世記十八章，當亞伯拉罕坐在他的帳棚門口，神向他顯現，又留下與他同在約有半天之久，甚至與他一同喫飯。因此聖經甚至說，亞伯拉罕得稱為神的朋友。（雅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。）在創世記十八章，神與亞伯拉罕一同談話並用餐，像朋友一樣</w:t>
      </w:r>
      <w:r w:rsidRPr="008530F3">
        <w:rPr>
          <w:rFonts w:ascii="MS Mincho" w:eastAsia="MS Mincho" w:hAnsi="MS Mincho" w:cs="MS Mincho"/>
          <w:color w:val="000000"/>
          <w:sz w:val="43"/>
          <w:szCs w:val="43"/>
          <w:lang w:eastAsia="de-CH"/>
        </w:rPr>
        <w:t>。</w:t>
      </w:r>
    </w:p>
    <w:p w14:paraId="3B15F8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當然我們都願意有這種對主的享受。然而，我們今天所得的分遠比創世記十八章亞伯拉罕的經</w:t>
      </w:r>
      <w:r w:rsidRPr="008530F3">
        <w:rPr>
          <w:rFonts w:ascii="MS Gothic" w:eastAsia="MS Gothic" w:hAnsi="MS Gothic" w:cs="MS Gothic" w:hint="eastAsia"/>
          <w:color w:val="000000"/>
          <w:sz w:val="43"/>
          <w:szCs w:val="43"/>
          <w:lang w:eastAsia="de-CH"/>
        </w:rPr>
        <w:t>歷好。照著</w:t>
      </w:r>
      <w:r w:rsidRPr="008530F3">
        <w:rPr>
          <w:rFonts w:ascii="PMingLiU" w:eastAsia="PMingLiU" w:hAnsi="PMingLiU" w:cs="PMingLiU" w:hint="eastAsia"/>
          <w:color w:val="000000"/>
          <w:sz w:val="43"/>
          <w:szCs w:val="43"/>
          <w:lang w:eastAsia="de-CH"/>
        </w:rPr>
        <w:t>啟示錄三章二十節，主是在門外叩門，若有人聽見祂的聲音並且開門的，主就要進到他裏面與他一同坐席。我們可以天天與主同席。亞伯拉罕與主共餐約有半天，我們卻能不斷的與主同席。我們在早餐、中餐和晚餐時，都能與主相會。我們的分比亞伯拉罕的更高、更豐富</w:t>
      </w:r>
      <w:r w:rsidRPr="008530F3">
        <w:rPr>
          <w:rFonts w:ascii="MS Mincho" w:eastAsia="MS Mincho" w:hAnsi="MS Mincho" w:cs="MS Mincho"/>
          <w:color w:val="000000"/>
          <w:sz w:val="43"/>
          <w:szCs w:val="43"/>
          <w:lang w:eastAsia="de-CH"/>
        </w:rPr>
        <w:t>。</w:t>
      </w:r>
    </w:p>
    <w:p w14:paraId="54E9C38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亞伯拉罕享受神作生命樹。甚麼是生命樹？生命樹就是生命供應，維持我們活在神面前。亞伯拉罕就是這樣來享受神的</w:t>
      </w:r>
      <w:proofErr w:type="spellEnd"/>
      <w:r w:rsidRPr="008530F3">
        <w:rPr>
          <w:rFonts w:ascii="MS Mincho" w:eastAsia="MS Mincho" w:hAnsi="MS Mincho" w:cs="MS Mincho"/>
          <w:color w:val="000000"/>
          <w:sz w:val="43"/>
          <w:szCs w:val="43"/>
          <w:lang w:eastAsia="de-CH"/>
        </w:rPr>
        <w:t>。</w:t>
      </w:r>
    </w:p>
    <w:p w14:paraId="26FFB54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以撒－活在神的顯現中並呼求主</w:t>
      </w:r>
      <w:r w:rsidRPr="008530F3">
        <w:rPr>
          <w:rFonts w:ascii="MS Mincho" w:eastAsia="MS Mincho" w:hAnsi="MS Mincho" w:cs="MS Mincho"/>
          <w:color w:val="E46044"/>
          <w:sz w:val="39"/>
          <w:szCs w:val="39"/>
          <w:lang w:eastAsia="de-CH"/>
        </w:rPr>
        <w:t>名</w:t>
      </w:r>
      <w:proofErr w:type="spellEnd"/>
    </w:p>
    <w:p w14:paraId="3ADAB3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以撒是亞伯拉罕的兒子，用和他父親一樣的方法接觸神。他也活在神的顯現中並呼求主的名。（創二六</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24~25</w:t>
      </w:r>
      <w:r w:rsidRPr="008530F3">
        <w:rPr>
          <w:rFonts w:ascii="MS Mincho" w:eastAsia="MS Mincho" w:hAnsi="MS Mincho" w:cs="MS Mincho" w:hint="eastAsia"/>
          <w:color w:val="000000"/>
          <w:sz w:val="43"/>
          <w:szCs w:val="43"/>
          <w:lang w:eastAsia="de-CH"/>
        </w:rPr>
        <w:t>。）他不但承繼他父親一切的祝福，也承接他父親的方法來享受神</w:t>
      </w:r>
      <w:r w:rsidRPr="008530F3">
        <w:rPr>
          <w:rFonts w:ascii="MS Mincho" w:eastAsia="MS Mincho" w:hAnsi="MS Mincho" w:cs="MS Mincho"/>
          <w:color w:val="000000"/>
          <w:sz w:val="43"/>
          <w:szCs w:val="43"/>
          <w:lang w:eastAsia="de-CH"/>
        </w:rPr>
        <w:t>。</w:t>
      </w:r>
    </w:p>
    <w:p w14:paraId="7317756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７　</w:t>
      </w:r>
      <w:proofErr w:type="spellStart"/>
      <w:r w:rsidRPr="008530F3">
        <w:rPr>
          <w:rFonts w:ascii="MS Mincho" w:eastAsia="MS Mincho" w:hAnsi="MS Mincho" w:cs="MS Mincho" w:hint="eastAsia"/>
          <w:color w:val="E46044"/>
          <w:sz w:val="39"/>
          <w:szCs w:val="39"/>
          <w:lang w:eastAsia="de-CH"/>
        </w:rPr>
        <w:t>雅各－活在神的顯現中並呼求主</w:t>
      </w:r>
      <w:r w:rsidRPr="008530F3">
        <w:rPr>
          <w:rFonts w:ascii="MS Mincho" w:eastAsia="MS Mincho" w:hAnsi="MS Mincho" w:cs="MS Mincho"/>
          <w:color w:val="E46044"/>
          <w:sz w:val="39"/>
          <w:szCs w:val="39"/>
          <w:lang w:eastAsia="de-CH"/>
        </w:rPr>
        <w:t>名</w:t>
      </w:r>
      <w:proofErr w:type="spellEnd"/>
    </w:p>
    <w:p w14:paraId="660088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雅各是蒙召族類的第三代，至終被神帶到一個地</w:t>
      </w:r>
      <w:r w:rsidRPr="008530F3">
        <w:rPr>
          <w:rFonts w:ascii="MS Gothic" w:eastAsia="MS Gothic" w:hAnsi="MS Gothic" w:cs="MS Gothic" w:hint="eastAsia"/>
          <w:color w:val="000000"/>
          <w:sz w:val="43"/>
          <w:szCs w:val="43"/>
          <w:lang w:eastAsia="de-CH"/>
        </w:rPr>
        <w:t>步，不照著他抓奪的方法生活，而照著與他祖父和父親同樣接觸神的方法生活。他被主對付了相當長的一段時間，就學會活在神的顯現中並呼求主的名。（創三五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，四八</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。）對他</w:t>
      </w:r>
      <w:r w:rsidRPr="008530F3">
        <w:rPr>
          <w:rFonts w:ascii="Batang" w:eastAsia="Batang" w:hAnsi="Batang" w:cs="Batang" w:hint="eastAsia"/>
          <w:color w:val="000000"/>
          <w:sz w:val="43"/>
          <w:szCs w:val="43"/>
          <w:lang w:eastAsia="de-CH"/>
        </w:rPr>
        <w:t>說來，這方法不只是承繼的，也是神藉著管</w:t>
      </w:r>
      <w:r w:rsidRPr="008530F3">
        <w:rPr>
          <w:rFonts w:ascii="MS Mincho" w:eastAsia="MS Mincho" w:hAnsi="MS Mincho" w:cs="MS Mincho" w:hint="eastAsia"/>
          <w:color w:val="000000"/>
          <w:sz w:val="43"/>
          <w:szCs w:val="43"/>
          <w:lang w:eastAsia="de-CH"/>
        </w:rPr>
        <w:t>教所引導的</w:t>
      </w:r>
      <w:r w:rsidRPr="008530F3">
        <w:rPr>
          <w:rFonts w:ascii="MS Mincho" w:eastAsia="MS Mincho" w:hAnsi="MS Mincho" w:cs="MS Mincho"/>
          <w:color w:val="000000"/>
          <w:sz w:val="43"/>
          <w:szCs w:val="43"/>
          <w:lang w:eastAsia="de-CH"/>
        </w:rPr>
        <w:t>。</w:t>
      </w:r>
    </w:p>
    <w:p w14:paraId="3D70301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８　</w:t>
      </w:r>
      <w:proofErr w:type="spellStart"/>
      <w:r w:rsidRPr="008530F3">
        <w:rPr>
          <w:rFonts w:ascii="MS Mincho" w:eastAsia="MS Mincho" w:hAnsi="MS Mincho" w:cs="MS Mincho" w:hint="eastAsia"/>
          <w:color w:val="E46044"/>
          <w:sz w:val="39"/>
          <w:szCs w:val="39"/>
          <w:lang w:eastAsia="de-CH"/>
        </w:rPr>
        <w:t>摩西－活在神的顯現和同在</w:t>
      </w:r>
      <w:r w:rsidRPr="008530F3">
        <w:rPr>
          <w:rFonts w:ascii="MS Mincho" w:eastAsia="MS Mincho" w:hAnsi="MS Mincho" w:cs="MS Mincho"/>
          <w:color w:val="E46044"/>
          <w:sz w:val="39"/>
          <w:szCs w:val="39"/>
          <w:lang w:eastAsia="de-CH"/>
        </w:rPr>
        <w:t>裏</w:t>
      </w:r>
      <w:proofErr w:type="spellEnd"/>
    </w:p>
    <w:p w14:paraId="13F0D1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摩西是個最有趣味的人物，他生在以色列人受埃及人逼迫的時期。神主宰的把他放在法老王宮中，使他以法老女兒之子，王族一員的身分被養大。他可能從他的</w:t>
      </w:r>
      <w:r w:rsidRPr="008530F3">
        <w:rPr>
          <w:rFonts w:ascii="MS Gothic" w:eastAsia="MS Gothic" w:hAnsi="MS Gothic" w:cs="MS Gothic" w:hint="eastAsia"/>
          <w:color w:val="000000"/>
          <w:sz w:val="43"/>
          <w:szCs w:val="43"/>
          <w:lang w:eastAsia="de-CH"/>
        </w:rPr>
        <w:t>奶媽，實際上是他的親生母親聽來，知道他的同胞在埃及人手下受苦。這些傳聞無疑激動了摩</w:t>
      </w:r>
      <w:r w:rsidRPr="008530F3">
        <w:rPr>
          <w:rFonts w:ascii="MS Mincho" w:eastAsia="MS Mincho" w:hAnsi="MS Mincho" w:cs="MS Mincho" w:hint="eastAsia"/>
          <w:color w:val="000000"/>
          <w:sz w:val="43"/>
          <w:szCs w:val="43"/>
          <w:lang w:eastAsia="de-CH"/>
        </w:rPr>
        <w:t>西的心。摩西也許</w:t>
      </w:r>
      <w:r w:rsidRPr="008530F3">
        <w:rPr>
          <w:rFonts w:ascii="Batang" w:eastAsia="Batang" w:hAnsi="Batang" w:cs="Batang" w:hint="eastAsia"/>
          <w:color w:val="000000"/>
          <w:sz w:val="43"/>
          <w:szCs w:val="43"/>
          <w:lang w:eastAsia="de-CH"/>
        </w:rPr>
        <w:t>說，『埃及人逼迫我的同胞，我要作點事來</w:t>
      </w:r>
      <w:r w:rsidRPr="008530F3">
        <w:rPr>
          <w:rFonts w:ascii="MS Gothic" w:eastAsia="MS Gothic" w:hAnsi="MS Gothic" w:cs="MS Gothic" w:hint="eastAsia"/>
          <w:color w:val="000000"/>
          <w:sz w:val="43"/>
          <w:szCs w:val="43"/>
          <w:lang w:eastAsia="de-CH"/>
        </w:rPr>
        <w:t>幫助他們。』摩西雖然心很好，但這好心是知識的心，是死的心。這就是今天許多基督徒的光景。許多人都有一顆好心，被激動要為神作點事。但摩西是照著他自己的作法，用他自己的能力來行動，結果失敗了，使他深深的失望。至終摩西知道他不能作甚麼，他失望到一個地步以致放棄。他似乎</w:t>
      </w:r>
      <w:r w:rsidRPr="008530F3">
        <w:rPr>
          <w:rFonts w:ascii="Batang" w:eastAsia="Batang" w:hAnsi="Batang" w:cs="Batang" w:hint="eastAsia"/>
          <w:color w:val="000000"/>
          <w:sz w:val="43"/>
          <w:szCs w:val="43"/>
          <w:lang w:eastAsia="de-CH"/>
        </w:rPr>
        <w:t>說，『我對我的同胞這</w:t>
      </w:r>
      <w:r w:rsidRPr="008530F3">
        <w:rPr>
          <w:rFonts w:ascii="MS Mincho" w:eastAsia="MS Mincho" w:hAnsi="MS Mincho" w:cs="MS Mincho" w:hint="eastAsia"/>
          <w:color w:val="000000"/>
          <w:sz w:val="43"/>
          <w:szCs w:val="43"/>
          <w:lang w:eastAsia="de-CH"/>
        </w:rPr>
        <w:t>麼好心，但神不</w:t>
      </w:r>
      <w:r w:rsidRPr="008530F3">
        <w:rPr>
          <w:rFonts w:ascii="MS Gothic" w:eastAsia="MS Gothic" w:hAnsi="MS Gothic" w:cs="MS Gothic" w:hint="eastAsia"/>
          <w:color w:val="000000"/>
          <w:sz w:val="43"/>
          <w:szCs w:val="43"/>
          <w:lang w:eastAsia="de-CH"/>
        </w:rPr>
        <w:t>幫助我。神不稱許我的努力。神既不與我同在，我就忘掉這局面，</w:t>
      </w:r>
      <w:r w:rsidRPr="008530F3">
        <w:rPr>
          <w:rFonts w:ascii="MS Gothic" w:eastAsia="MS Gothic" w:hAnsi="MS Gothic" w:cs="MS Gothic" w:hint="eastAsia"/>
          <w:color w:val="000000"/>
          <w:sz w:val="43"/>
          <w:szCs w:val="43"/>
          <w:lang w:eastAsia="de-CH"/>
        </w:rPr>
        <w:lastRenderedPageBreak/>
        <w:t>到曠野去罷！』他雖然關心以色列人的幸福，但他因失敗而沮喪，逃去曠野。他在那裏寂寞、喪氣，作了一個牧羊的人。</w:t>
      </w:r>
      <w:r w:rsidRPr="008530F3">
        <w:rPr>
          <w:rFonts w:ascii="MS Mincho" w:eastAsia="MS Mincho" w:hAnsi="MS Mincho" w:cs="MS Mincho" w:hint="eastAsia"/>
          <w:color w:val="000000"/>
          <w:sz w:val="43"/>
          <w:szCs w:val="43"/>
          <w:lang w:eastAsia="de-CH"/>
        </w:rPr>
        <w:t>摩西這個學了埃及人一切智慧，</w:t>
      </w:r>
      <w:r w:rsidRPr="008530F3">
        <w:rPr>
          <w:rFonts w:ascii="Batang" w:eastAsia="Batang" w:hAnsi="Batang" w:cs="Batang" w:hint="eastAsia"/>
          <w:color w:val="000000"/>
          <w:sz w:val="43"/>
          <w:szCs w:val="43"/>
          <w:lang w:eastAsia="de-CH"/>
        </w:rPr>
        <w:t>說話行事都有能力的人，（徒七</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，）如今在曠野是一個微小的牧羊人，一個受挫折、沮喪的人</w:t>
      </w:r>
      <w:r w:rsidRPr="008530F3">
        <w:rPr>
          <w:rFonts w:ascii="MS Mincho" w:eastAsia="MS Mincho" w:hAnsi="MS Mincho" w:cs="MS Mincho"/>
          <w:color w:val="000000"/>
          <w:sz w:val="43"/>
          <w:szCs w:val="43"/>
          <w:lang w:eastAsia="de-CH"/>
        </w:rPr>
        <w:t>。</w:t>
      </w:r>
    </w:p>
    <w:p w14:paraId="18AB50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一天，在他失望之中，神來了。神在火燒荊棘的異象中向摩西顯現，荊棘被火燒著卻沒有燒燬。（出三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。）摩西感到驚奇，轉過去看這荊棘。神似乎對摩西</w:t>
      </w:r>
      <w:r w:rsidRPr="008530F3">
        <w:rPr>
          <w:rFonts w:ascii="Batang" w:eastAsia="Batang" w:hAnsi="Batang" w:cs="Batang" w:hint="eastAsia"/>
          <w:color w:val="000000"/>
          <w:sz w:val="43"/>
          <w:szCs w:val="43"/>
          <w:lang w:eastAsia="de-CH"/>
        </w:rPr>
        <w:t>說，『摩西，</w:t>
      </w:r>
      <w:r w:rsidRPr="008530F3">
        <w:rPr>
          <w:rFonts w:ascii="MS Gothic" w:eastAsia="MS Gothic" w:hAnsi="MS Gothic" w:cs="MS Gothic" w:hint="eastAsia"/>
          <w:color w:val="000000"/>
          <w:sz w:val="43"/>
          <w:szCs w:val="43"/>
          <w:lang w:eastAsia="de-CH"/>
        </w:rPr>
        <w:t>你必須像這火燒的荊棘。不要憑你自己來燒，或憑你自己行動。你有一顆好心，但你行事的方法錯了。』我們可以用現代的汽車作例子。要使汽車移動，去拉或去推都是笨法子，那只會把我們累壞了。我們該用汽油作能源。當汽油燃燒時，汽車就移動了。我們必須這樣來</w:t>
      </w:r>
      <w:r w:rsidRPr="008530F3">
        <w:rPr>
          <w:rFonts w:ascii="MS Mincho" w:eastAsia="MS Mincho" w:hAnsi="MS Mincho" w:cs="MS Mincho" w:hint="eastAsia"/>
          <w:color w:val="000000"/>
          <w:sz w:val="43"/>
          <w:szCs w:val="43"/>
          <w:lang w:eastAsia="de-CH"/>
        </w:rPr>
        <w:t>操作車輛。同樣，摩西學會停下自己的知識，自己的作法，自己的力量和自己的活動。摩西開始像他先祖所作的，活在主的同在和顯現中。他的行動不再出於他自己。從那時起，他就與神是一。為著帶領以色列人走他們的旅程，主對他</w:t>
      </w:r>
      <w:r w:rsidRPr="008530F3">
        <w:rPr>
          <w:rFonts w:ascii="Batang" w:eastAsia="Batang" w:hAnsi="Batang" w:cs="Batang" w:hint="eastAsia"/>
          <w:color w:val="000000"/>
          <w:sz w:val="43"/>
          <w:szCs w:val="43"/>
          <w:lang w:eastAsia="de-CH"/>
        </w:rPr>
        <w:t>說，『我的同在要和</w:t>
      </w:r>
      <w:r w:rsidRPr="008530F3">
        <w:rPr>
          <w:rFonts w:ascii="MS Gothic" w:eastAsia="MS Gothic" w:hAnsi="MS Gothic" w:cs="MS Gothic" w:hint="eastAsia"/>
          <w:color w:val="000000"/>
          <w:sz w:val="43"/>
          <w:szCs w:val="43"/>
          <w:lang w:eastAsia="de-CH"/>
        </w:rPr>
        <w:t>你同去，使你得安息。』他對神</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你的同在若不和我同去，就不要把我們從這裏領上去。（出三三</w:t>
      </w:r>
      <w:r w:rsidRPr="008530F3">
        <w:rPr>
          <w:rFonts w:ascii="Times New Roman" w:eastAsia="Times New Roman" w:hAnsi="Times New Roman" w:cs="Times New Roman"/>
          <w:color w:val="000000"/>
          <w:sz w:val="43"/>
          <w:szCs w:val="43"/>
          <w:lang w:eastAsia="de-CH"/>
        </w:rPr>
        <w:t>13~15</w:t>
      </w:r>
      <w:r w:rsidRPr="008530F3">
        <w:rPr>
          <w:rFonts w:ascii="MS Mincho" w:eastAsia="MS Mincho" w:hAnsi="MS Mincho" w:cs="MS Mincho" w:hint="eastAsia"/>
          <w:color w:val="000000"/>
          <w:sz w:val="43"/>
          <w:szCs w:val="43"/>
          <w:lang w:eastAsia="de-CH"/>
        </w:rPr>
        <w:t>，直譯。）這表明摩西知道，為主工作需要有主的同在。他是在神的同在中行動</w:t>
      </w:r>
      <w:r w:rsidRPr="008530F3">
        <w:rPr>
          <w:rFonts w:ascii="MS Mincho" w:eastAsia="MS Mincho" w:hAnsi="MS Mincho" w:cs="MS Mincho"/>
          <w:color w:val="000000"/>
          <w:sz w:val="43"/>
          <w:szCs w:val="43"/>
          <w:lang w:eastAsia="de-CH"/>
        </w:rPr>
        <w:t>。</w:t>
      </w:r>
    </w:p>
    <w:p w14:paraId="7F3BF6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摩西帶以色列人出埃及之後，神呼召摩西到山頂上，在那裏留了四十天。他在山頂上時，完全被神的榮光所注入。從山上下來時，神的榮耀從他臉上照射出來。（出三四</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。）在這山頂上，摩西經</w:t>
      </w:r>
      <w:r w:rsidRPr="008530F3">
        <w:rPr>
          <w:rFonts w:ascii="MS Gothic" w:eastAsia="MS Gothic" w:hAnsi="MS Gothic" w:cs="MS Gothic" w:hint="eastAsia"/>
          <w:color w:val="000000"/>
          <w:sz w:val="43"/>
          <w:szCs w:val="43"/>
          <w:lang w:eastAsia="de-CH"/>
        </w:rPr>
        <w:t>歷了對神作生命樹完滿的享受。雖然生命樹對於不信的人已經消失不見，然而牠對像摩西這樣的人又顯出來了。摩西在榮耀的山上享受神作生命樹</w:t>
      </w:r>
      <w:r w:rsidRPr="008530F3">
        <w:rPr>
          <w:rFonts w:ascii="MS Mincho" w:eastAsia="MS Mincho" w:hAnsi="MS Mincho" w:cs="MS Mincho"/>
          <w:color w:val="000000"/>
          <w:sz w:val="43"/>
          <w:szCs w:val="43"/>
          <w:lang w:eastAsia="de-CH"/>
        </w:rPr>
        <w:t>。</w:t>
      </w:r>
    </w:p>
    <w:p w14:paraId="3A62AE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摩西像</w:t>
      </w:r>
      <w:r w:rsidRPr="008530F3">
        <w:rPr>
          <w:rFonts w:ascii="MS Gothic" w:eastAsia="MS Gothic" w:hAnsi="MS Gothic" w:cs="MS Gothic" w:hint="eastAsia"/>
          <w:color w:val="000000"/>
          <w:sz w:val="43"/>
          <w:szCs w:val="43"/>
          <w:lang w:eastAsia="de-CH"/>
        </w:rPr>
        <w:t>挪亞一樣接受了神建造的異象。當他在山上神的榮耀中，神將</w:t>
      </w:r>
      <w:r w:rsidRPr="008530F3">
        <w:rPr>
          <w:rFonts w:ascii="PMingLiU" w:eastAsia="PMingLiU" w:hAnsi="PMingLiU" w:cs="PMingLiU" w:hint="eastAsia"/>
          <w:color w:val="000000"/>
          <w:sz w:val="43"/>
          <w:szCs w:val="43"/>
          <w:lang w:eastAsia="de-CH"/>
        </w:rPr>
        <w:t>祂在地上居所的詳細樣式給了他。（出二五</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。）我們若在事奉神並為神工作時與</w:t>
      </w:r>
      <w:r w:rsidRPr="008530F3">
        <w:rPr>
          <w:rFonts w:ascii="PMingLiU" w:eastAsia="PMingLiU" w:hAnsi="PMingLiU" w:cs="PMingLiU" w:hint="eastAsia"/>
          <w:color w:val="000000"/>
          <w:sz w:val="43"/>
          <w:szCs w:val="43"/>
          <w:lang w:eastAsia="de-CH"/>
        </w:rPr>
        <w:t>祂是一，我們的工作就不會是勞苦，乃是享受。當我為主說話時，我大大的享受祂。當我講完了一篇信息，我覺得滿足了。一切屬於神並照著神的服事，實際上對於服事的人都是一種食物。摩西是這樣的事奉神並享</w:t>
      </w:r>
      <w:r w:rsidRPr="008530F3">
        <w:rPr>
          <w:rFonts w:ascii="MS Mincho" w:eastAsia="MS Mincho" w:hAnsi="MS Mincho" w:cs="MS Mincho" w:hint="eastAsia"/>
          <w:color w:val="000000"/>
          <w:sz w:val="43"/>
          <w:szCs w:val="43"/>
          <w:lang w:eastAsia="de-CH"/>
        </w:rPr>
        <w:t>受神</w:t>
      </w:r>
      <w:r w:rsidRPr="008530F3">
        <w:rPr>
          <w:rFonts w:ascii="MS Mincho" w:eastAsia="MS Mincho" w:hAnsi="MS Mincho" w:cs="MS Mincho"/>
          <w:color w:val="000000"/>
          <w:sz w:val="43"/>
          <w:szCs w:val="43"/>
          <w:lang w:eastAsia="de-CH"/>
        </w:rPr>
        <w:t>。</w:t>
      </w:r>
    </w:p>
    <w:p w14:paraId="76BEB00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９　</w:t>
      </w:r>
      <w:proofErr w:type="spellStart"/>
      <w:r w:rsidRPr="008530F3">
        <w:rPr>
          <w:rFonts w:ascii="MS Mincho" w:eastAsia="MS Mincho" w:hAnsi="MS Mincho" w:cs="MS Mincho" w:hint="eastAsia"/>
          <w:color w:val="E46044"/>
          <w:sz w:val="39"/>
          <w:szCs w:val="39"/>
          <w:lang w:eastAsia="de-CH"/>
        </w:rPr>
        <w:t>以色列人－在主的同在裏行走路</w:t>
      </w:r>
      <w:r w:rsidRPr="008530F3">
        <w:rPr>
          <w:rFonts w:ascii="MS Mincho" w:eastAsia="MS Mincho" w:hAnsi="MS Mincho" w:cs="MS Mincho"/>
          <w:color w:val="E46044"/>
          <w:sz w:val="39"/>
          <w:szCs w:val="39"/>
          <w:lang w:eastAsia="de-CH"/>
        </w:rPr>
        <w:t>程</w:t>
      </w:r>
      <w:proofErr w:type="spellEnd"/>
    </w:p>
    <w:p w14:paraId="0C7300E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w:t>
      </w:r>
      <w:r w:rsidRPr="008530F3">
        <w:rPr>
          <w:rFonts w:ascii="Batang" w:eastAsia="Batang" w:hAnsi="Batang" w:cs="Batang" w:hint="eastAsia"/>
          <w:color w:val="000000"/>
          <w:sz w:val="43"/>
          <w:szCs w:val="43"/>
          <w:lang w:eastAsia="de-CH"/>
        </w:rPr>
        <w:t>說到以色列人，</w:t>
      </w:r>
      <w:r w:rsidRPr="008530F3">
        <w:rPr>
          <w:rFonts w:ascii="MS Mincho" w:eastAsia="MS Mincho" w:hAnsi="MS Mincho" w:cs="MS Mincho" w:hint="eastAsia"/>
          <w:color w:val="000000"/>
          <w:sz w:val="43"/>
          <w:szCs w:val="43"/>
          <w:lang w:eastAsia="de-CH"/>
        </w:rPr>
        <w:t>很容易對他們有惡劣的印象。我們若回想他們怎樣在曠野拜金牛犢，我們覺得他們實在是可憐。然而在宇宙中，</w:t>
      </w:r>
      <w:r w:rsidRPr="008530F3">
        <w:rPr>
          <w:rFonts w:ascii="MS Gothic" w:eastAsia="MS Gothic" w:hAnsi="MS Gothic" w:cs="MS Gothic" w:hint="eastAsia"/>
          <w:color w:val="000000"/>
          <w:sz w:val="43"/>
          <w:szCs w:val="43"/>
          <w:lang w:eastAsia="de-CH"/>
        </w:rPr>
        <w:t>每一件事物都有兩面。例如有白晝，也有黑夜。再如每一個家庭有客廳，也有放垃圾、廢物的地方。在聖經中可以看到積極和消極的事物，在於我們看那裏。例如亞伯拉罕雖然相當好，但他還娶了妾</w:t>
      </w:r>
      <w:r w:rsidRPr="008530F3">
        <w:rPr>
          <w:rFonts w:ascii="MS Gothic" w:eastAsia="MS Gothic" w:hAnsi="MS Gothic" w:cs="MS Gothic" w:hint="eastAsia"/>
          <w:color w:val="000000"/>
          <w:sz w:val="43"/>
          <w:szCs w:val="43"/>
          <w:lang w:eastAsia="de-CH"/>
        </w:rPr>
        <w:lastRenderedPageBreak/>
        <w:t>，就不像我們所想像的那樣好。但我們不該看消極的事物，多過於積極的事物。當我們來看以色列人歷史的時候，尤其要如此</w:t>
      </w:r>
      <w:r w:rsidRPr="008530F3">
        <w:rPr>
          <w:rFonts w:ascii="MS Mincho" w:eastAsia="MS Mincho" w:hAnsi="MS Mincho" w:cs="MS Mincho"/>
          <w:color w:val="000000"/>
          <w:sz w:val="43"/>
          <w:szCs w:val="43"/>
          <w:lang w:eastAsia="de-CH"/>
        </w:rPr>
        <w:t>。</w:t>
      </w:r>
    </w:p>
    <w:p w14:paraId="32F6CF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四十年之久，以色列人在神的同在裏行走旅程。（出十三</w:t>
      </w:r>
      <w:r w:rsidRPr="008530F3">
        <w:rPr>
          <w:rFonts w:ascii="Times New Roman" w:eastAsia="Times New Roman" w:hAnsi="Times New Roman" w:cs="Times New Roman"/>
          <w:color w:val="000000"/>
          <w:sz w:val="43"/>
          <w:szCs w:val="43"/>
          <w:lang w:eastAsia="de-CH"/>
        </w:rPr>
        <w:t>21~22</w:t>
      </w:r>
      <w:r w:rsidRPr="008530F3">
        <w:rPr>
          <w:rFonts w:ascii="MS Mincho" w:eastAsia="MS Mincho" w:hAnsi="MS Mincho" w:cs="MS Mincho" w:hint="eastAsia"/>
          <w:color w:val="000000"/>
          <w:sz w:val="43"/>
          <w:szCs w:val="43"/>
          <w:lang w:eastAsia="de-CH"/>
        </w:rPr>
        <w:t>，民十四</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。）他們日間有雲柱，夜間有火柱。以色列人並不照他們的意見行走旅程，只簡單的跟隨柱子的動向。實際上並不是兩根柱子，只是一根。柱子在日間像雲，在夜間像火。日間神蔭蔽他們，保護他們不受烈日曝</w:t>
      </w:r>
      <w:r w:rsidRPr="008530F3">
        <w:rPr>
          <w:rFonts w:ascii="MS Gothic" w:eastAsia="MS Gothic" w:hAnsi="MS Gothic" w:cs="MS Gothic" w:hint="eastAsia"/>
          <w:color w:val="000000"/>
          <w:sz w:val="43"/>
          <w:szCs w:val="43"/>
          <w:lang w:eastAsia="de-CH"/>
        </w:rPr>
        <w:t>曬；夜間</w:t>
      </w:r>
      <w:r w:rsidRPr="008530F3">
        <w:rPr>
          <w:rFonts w:ascii="PMingLiU" w:eastAsia="PMingLiU" w:hAnsi="PMingLiU" w:cs="PMingLiU" w:hint="eastAsia"/>
          <w:color w:val="000000"/>
          <w:sz w:val="43"/>
          <w:szCs w:val="43"/>
          <w:lang w:eastAsia="de-CH"/>
        </w:rPr>
        <w:t>祂賜給他們光，照明他們的路。這柱子乃是神自己。因此，在曠野的四十年間，以色列人享受神的同在。他們還天天喫嗎哪，那屬天的糧食，意思就是他們享受神作生命樹。因此，即使在曠野，我們也看到生命樹的線。雖然我們對於在曠野中的以色列人有消極的觀念，但無論如何他們經歷了生命樹，天天享受神</w:t>
      </w:r>
      <w:r w:rsidRPr="008530F3">
        <w:rPr>
          <w:rFonts w:ascii="MS Mincho" w:eastAsia="MS Mincho" w:hAnsi="MS Mincho" w:cs="MS Mincho"/>
          <w:color w:val="000000"/>
          <w:sz w:val="43"/>
          <w:szCs w:val="43"/>
          <w:lang w:eastAsia="de-CH"/>
        </w:rPr>
        <w:t>。</w:t>
      </w:r>
    </w:p>
    <w:p w14:paraId="419187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如果我們今天在所在的地方經</w:t>
      </w:r>
      <w:r w:rsidRPr="008530F3">
        <w:rPr>
          <w:rFonts w:ascii="MS Gothic" w:eastAsia="MS Gothic" w:hAnsi="MS Gothic" w:cs="MS Gothic" w:hint="eastAsia"/>
          <w:color w:val="000000"/>
          <w:sz w:val="43"/>
          <w:szCs w:val="43"/>
          <w:lang w:eastAsia="de-CH"/>
        </w:rPr>
        <w:t>歷這樣</w:t>
      </w:r>
      <w:r w:rsidRPr="008530F3">
        <w:rPr>
          <w:rFonts w:ascii="MS Mincho" w:eastAsia="MS Mincho" w:hAnsi="MS Mincho" w:cs="MS Mincho" w:hint="eastAsia"/>
          <w:color w:val="000000"/>
          <w:sz w:val="43"/>
          <w:szCs w:val="43"/>
          <w:lang w:eastAsia="de-CH"/>
        </w:rPr>
        <w:t>的雲柱、火柱和屬天的</w:t>
      </w:r>
      <w:r w:rsidRPr="008530F3">
        <w:rPr>
          <w:rFonts w:ascii="MS Gothic" w:eastAsia="MS Gothic" w:hAnsi="MS Gothic" w:cs="MS Gothic" w:hint="eastAsia"/>
          <w:color w:val="000000"/>
          <w:sz w:val="43"/>
          <w:szCs w:val="43"/>
          <w:lang w:eastAsia="de-CH"/>
        </w:rPr>
        <w:t>嗎哪，豈不是非常美好麼？然而，我們所得的分比這個好得多。我們有聖靈作雲柱，聖經作火柱，更有主耶穌作我們屬天的嗎哪。當我們行走在這曠野的時候，主與我們同在，我們也享受</w:t>
      </w:r>
      <w:r w:rsidRPr="008530F3">
        <w:rPr>
          <w:rFonts w:ascii="PMingLiU" w:eastAsia="PMingLiU" w:hAnsi="PMingLiU" w:cs="PMingLiU" w:hint="eastAsia"/>
          <w:color w:val="000000"/>
          <w:sz w:val="43"/>
          <w:szCs w:val="43"/>
          <w:lang w:eastAsia="de-CH"/>
        </w:rPr>
        <w:t>祂作生命樹</w:t>
      </w:r>
      <w:r w:rsidRPr="008530F3">
        <w:rPr>
          <w:rFonts w:ascii="MS Mincho" w:eastAsia="MS Mincho" w:hAnsi="MS Mincho" w:cs="MS Mincho"/>
          <w:color w:val="000000"/>
          <w:sz w:val="43"/>
          <w:szCs w:val="43"/>
          <w:lang w:eastAsia="de-CH"/>
        </w:rPr>
        <w:t>。</w:t>
      </w:r>
    </w:p>
    <w:p w14:paraId="06F73D9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１０　</w:t>
      </w:r>
      <w:proofErr w:type="spellStart"/>
      <w:r w:rsidRPr="008530F3">
        <w:rPr>
          <w:rFonts w:ascii="MS Mincho" w:eastAsia="MS Mincho" w:hAnsi="MS Mincho" w:cs="MS Mincho" w:hint="eastAsia"/>
          <w:color w:val="E46044"/>
          <w:sz w:val="39"/>
          <w:szCs w:val="39"/>
          <w:lang w:eastAsia="de-CH"/>
        </w:rPr>
        <w:t>約書亞－在主的同在裏生活並工</w:t>
      </w:r>
      <w:r w:rsidRPr="008530F3">
        <w:rPr>
          <w:rFonts w:ascii="MS Mincho" w:eastAsia="MS Mincho" w:hAnsi="MS Mincho" w:cs="MS Mincho"/>
          <w:color w:val="E46044"/>
          <w:sz w:val="39"/>
          <w:szCs w:val="39"/>
          <w:lang w:eastAsia="de-CH"/>
        </w:rPr>
        <w:t>作</w:t>
      </w:r>
      <w:proofErr w:type="spellEnd"/>
    </w:p>
    <w:p w14:paraId="560390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當神呼召約書亞時，神鼓勵他，向他保證要與他同在，像與摩西同在一樣。（書一</w:t>
      </w:r>
      <w:r w:rsidRPr="008530F3">
        <w:rPr>
          <w:rFonts w:ascii="Times New Roman" w:eastAsia="Times New Roman" w:hAnsi="Times New Roman" w:cs="Times New Roman"/>
          <w:color w:val="000000"/>
          <w:sz w:val="43"/>
          <w:szCs w:val="43"/>
          <w:lang w:eastAsia="de-CH"/>
        </w:rPr>
        <w:t>5~9</w:t>
      </w:r>
      <w:r w:rsidRPr="008530F3">
        <w:rPr>
          <w:rFonts w:ascii="MS Mincho" w:eastAsia="MS Mincho" w:hAnsi="MS Mincho" w:cs="MS Mincho" w:hint="eastAsia"/>
          <w:color w:val="000000"/>
          <w:sz w:val="43"/>
          <w:szCs w:val="43"/>
          <w:lang w:eastAsia="de-CH"/>
        </w:rPr>
        <w:t>。）主吩咐約書亞要剛強壯膽，因為他無論往那裏去，主都必與他同在。約書亞是一個享受神的人。只要我們享受神的同在，我們就能成為今日的約書亞。神離我們不遠，</w:t>
      </w:r>
      <w:r w:rsidRPr="008530F3">
        <w:rPr>
          <w:rFonts w:ascii="PMingLiU" w:eastAsia="PMingLiU" w:hAnsi="PMingLiU" w:cs="PMingLiU" w:hint="eastAsia"/>
          <w:color w:val="000000"/>
          <w:sz w:val="43"/>
          <w:szCs w:val="43"/>
          <w:lang w:eastAsia="de-CH"/>
        </w:rPr>
        <w:t>祂一直與我們同在。因此我們像約書亞一樣，能在神的</w:t>
      </w:r>
      <w:r w:rsidRPr="008530F3">
        <w:rPr>
          <w:rFonts w:ascii="MS Mincho" w:eastAsia="MS Mincho" w:hAnsi="MS Mincho" w:cs="MS Mincho" w:hint="eastAsia"/>
          <w:color w:val="000000"/>
          <w:sz w:val="43"/>
          <w:szCs w:val="43"/>
          <w:lang w:eastAsia="de-CH"/>
        </w:rPr>
        <w:t>同在裏生活、行事並工作</w:t>
      </w:r>
      <w:r w:rsidRPr="008530F3">
        <w:rPr>
          <w:rFonts w:ascii="MS Mincho" w:eastAsia="MS Mincho" w:hAnsi="MS Mincho" w:cs="MS Mincho"/>
          <w:color w:val="000000"/>
          <w:sz w:val="43"/>
          <w:szCs w:val="43"/>
          <w:lang w:eastAsia="de-CH"/>
        </w:rPr>
        <w:t>。</w:t>
      </w:r>
    </w:p>
    <w:p w14:paraId="61D87C0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１１　</w:t>
      </w:r>
      <w:proofErr w:type="spellStart"/>
      <w:r w:rsidRPr="008530F3">
        <w:rPr>
          <w:rFonts w:ascii="MS Mincho" w:eastAsia="MS Mincho" w:hAnsi="MS Mincho" w:cs="MS Mincho" w:hint="eastAsia"/>
          <w:color w:val="E46044"/>
          <w:sz w:val="39"/>
          <w:szCs w:val="39"/>
          <w:lang w:eastAsia="de-CH"/>
        </w:rPr>
        <w:t>基甸－在神的同在裏爭</w:t>
      </w:r>
      <w:r w:rsidRPr="008530F3">
        <w:rPr>
          <w:rFonts w:ascii="MS Mincho" w:eastAsia="MS Mincho" w:hAnsi="MS Mincho" w:cs="MS Mincho"/>
          <w:color w:val="E46044"/>
          <w:sz w:val="39"/>
          <w:szCs w:val="39"/>
          <w:lang w:eastAsia="de-CH"/>
        </w:rPr>
        <w:t>戰</w:t>
      </w:r>
      <w:proofErr w:type="spellEnd"/>
    </w:p>
    <w:p w14:paraId="491AA5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基甸的特點是在神的同在裏爭戰。（士六</w:t>
      </w:r>
      <w:r w:rsidRPr="008530F3">
        <w:rPr>
          <w:rFonts w:ascii="Times New Roman" w:eastAsia="Times New Roman" w:hAnsi="Times New Roman" w:cs="Times New Roman"/>
          <w:color w:val="000000"/>
          <w:sz w:val="43"/>
          <w:szCs w:val="43"/>
          <w:lang w:eastAsia="de-CH"/>
        </w:rPr>
        <w:t>12~16</w:t>
      </w:r>
      <w:r w:rsidRPr="008530F3">
        <w:rPr>
          <w:rFonts w:ascii="MS Mincho" w:eastAsia="MS Mincho" w:hAnsi="MS Mincho" w:cs="MS Mincho" w:hint="eastAsia"/>
          <w:color w:val="000000"/>
          <w:sz w:val="43"/>
          <w:szCs w:val="43"/>
          <w:lang w:eastAsia="de-CH"/>
        </w:rPr>
        <w:t>。）他不但在神的同在裏生活、行事、工作，並且在神的同在裏爭戰。我們都必須如此。一面</w:t>
      </w:r>
      <w:r w:rsidRPr="008530F3">
        <w:rPr>
          <w:rFonts w:ascii="Batang" w:eastAsia="Batang" w:hAnsi="Batang" w:cs="Batang" w:hint="eastAsia"/>
          <w:color w:val="000000"/>
          <w:sz w:val="43"/>
          <w:szCs w:val="43"/>
          <w:lang w:eastAsia="de-CH"/>
        </w:rPr>
        <w:t>說，我們日常的行事</w:t>
      </w:r>
      <w:r w:rsidRPr="008530F3">
        <w:rPr>
          <w:rFonts w:ascii="MS Mincho" w:eastAsia="MS Mincho" w:hAnsi="MS Mincho" w:cs="MS Mincho" w:hint="eastAsia"/>
          <w:color w:val="000000"/>
          <w:sz w:val="43"/>
          <w:szCs w:val="43"/>
          <w:lang w:eastAsia="de-CH"/>
        </w:rPr>
        <w:t>為人是一種行事為人；</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說，我們的行事</w:t>
      </w:r>
      <w:r w:rsidRPr="008530F3">
        <w:rPr>
          <w:rFonts w:ascii="MS Mincho" w:eastAsia="MS Mincho" w:hAnsi="MS Mincho" w:cs="MS Mincho" w:hint="eastAsia"/>
          <w:color w:val="000000"/>
          <w:sz w:val="43"/>
          <w:szCs w:val="43"/>
          <w:lang w:eastAsia="de-CH"/>
        </w:rPr>
        <w:t>為人是一種工作；再從</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說，這也是一種爭戰。我們不論行事</w:t>
      </w:r>
      <w:r w:rsidRPr="008530F3">
        <w:rPr>
          <w:rFonts w:ascii="MS Mincho" w:eastAsia="MS Mincho" w:hAnsi="MS Mincho" w:cs="MS Mincho" w:hint="eastAsia"/>
          <w:color w:val="000000"/>
          <w:sz w:val="43"/>
          <w:szCs w:val="43"/>
          <w:lang w:eastAsia="de-CH"/>
        </w:rPr>
        <w:t>為人、工作或爭戰，都必須在神的同在裏。在神的同在裏，簡單的</w:t>
      </w:r>
      <w:r w:rsidRPr="008530F3">
        <w:rPr>
          <w:rFonts w:ascii="Batang" w:eastAsia="Batang" w:hAnsi="Batang" w:cs="Batang" w:hint="eastAsia"/>
          <w:color w:val="000000"/>
          <w:sz w:val="43"/>
          <w:szCs w:val="43"/>
          <w:lang w:eastAsia="de-CH"/>
        </w:rPr>
        <w:t>說就是享受主作生命樹。基甸享受神作生命樹</w:t>
      </w:r>
      <w:r w:rsidRPr="008530F3">
        <w:rPr>
          <w:rFonts w:ascii="MS Mincho" w:eastAsia="MS Mincho" w:hAnsi="MS Mincho" w:cs="MS Mincho"/>
          <w:color w:val="000000"/>
          <w:sz w:val="43"/>
          <w:szCs w:val="43"/>
          <w:lang w:eastAsia="de-CH"/>
        </w:rPr>
        <w:t>。</w:t>
      </w:r>
    </w:p>
    <w:p w14:paraId="1E4F0FD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１２　</w:t>
      </w:r>
      <w:proofErr w:type="spellStart"/>
      <w:r w:rsidRPr="008530F3">
        <w:rPr>
          <w:rFonts w:ascii="MS Mincho" w:eastAsia="MS Mincho" w:hAnsi="MS Mincho" w:cs="MS Mincho" w:hint="eastAsia"/>
          <w:color w:val="E46044"/>
          <w:sz w:val="39"/>
          <w:szCs w:val="39"/>
          <w:lang w:eastAsia="de-CH"/>
        </w:rPr>
        <w:t>撒母耳－</w:t>
      </w:r>
      <w:r w:rsidRPr="008530F3">
        <w:rPr>
          <w:rFonts w:ascii="MS Gothic" w:eastAsia="MS Gothic" w:hAnsi="MS Gothic" w:cs="MS Gothic" w:hint="eastAsia"/>
          <w:color w:val="E46044"/>
          <w:sz w:val="39"/>
          <w:szCs w:val="39"/>
          <w:lang w:eastAsia="de-CH"/>
        </w:rPr>
        <w:t>禱告並呼求</w:t>
      </w:r>
      <w:r w:rsidRPr="008530F3">
        <w:rPr>
          <w:rFonts w:ascii="MS Mincho" w:eastAsia="MS Mincho" w:hAnsi="MS Mincho" w:cs="MS Mincho"/>
          <w:color w:val="E46044"/>
          <w:sz w:val="39"/>
          <w:szCs w:val="39"/>
          <w:lang w:eastAsia="de-CH"/>
        </w:rPr>
        <w:t>主</w:t>
      </w:r>
      <w:proofErr w:type="spellEnd"/>
    </w:p>
    <w:p w14:paraId="5A1F3B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撒母耳是舊約中</w:t>
      </w:r>
      <w:r w:rsidRPr="008530F3">
        <w:rPr>
          <w:rFonts w:ascii="MS Gothic" w:eastAsia="MS Gothic" w:hAnsi="MS Gothic" w:cs="MS Gothic" w:hint="eastAsia"/>
          <w:color w:val="000000"/>
          <w:sz w:val="43"/>
          <w:szCs w:val="43"/>
          <w:lang w:eastAsia="de-CH"/>
        </w:rPr>
        <w:t>另一個奇妙的人物，一個不斷為神的兒女禱告的人。聖經記載撒母耳告訴百姓</w:t>
      </w:r>
      <w:r w:rsidRPr="008530F3">
        <w:rPr>
          <w:rFonts w:ascii="Batang" w:eastAsia="Batang" w:hAnsi="Batang" w:cs="Batang" w:hint="eastAsia"/>
          <w:color w:val="000000"/>
          <w:sz w:val="43"/>
          <w:szCs w:val="43"/>
          <w:lang w:eastAsia="de-CH"/>
        </w:rPr>
        <w:t>說，他斷不停止</w:t>
      </w:r>
      <w:r w:rsidRPr="008530F3">
        <w:rPr>
          <w:rFonts w:ascii="MS Mincho" w:eastAsia="MS Mincho" w:hAnsi="MS Mincho" w:cs="MS Mincho" w:hint="eastAsia"/>
          <w:color w:val="000000"/>
          <w:sz w:val="43"/>
          <w:szCs w:val="43"/>
          <w:lang w:eastAsia="de-CH"/>
        </w:rPr>
        <w:t>為他們</w:t>
      </w:r>
      <w:r w:rsidRPr="008530F3">
        <w:rPr>
          <w:rFonts w:ascii="MS Gothic" w:eastAsia="MS Gothic" w:hAnsi="MS Gothic" w:cs="MS Gothic" w:hint="eastAsia"/>
          <w:color w:val="000000"/>
          <w:sz w:val="43"/>
          <w:szCs w:val="43"/>
          <w:lang w:eastAsia="de-CH"/>
        </w:rPr>
        <w:t>禱告，以致得罪耶和華。（撒上十二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。）當撒母耳得知掃羅王得罪神，</w:t>
      </w:r>
      <w:r w:rsidRPr="008530F3">
        <w:rPr>
          <w:rFonts w:ascii="MS Mincho" w:eastAsia="MS Mincho" w:hAnsi="MS Mincho" w:cs="MS Mincho" w:hint="eastAsia"/>
          <w:color w:val="000000"/>
          <w:sz w:val="43"/>
          <w:szCs w:val="43"/>
          <w:lang w:eastAsia="de-CH"/>
        </w:rPr>
        <w:lastRenderedPageBreak/>
        <w:t>他便憂愁，終夜哀求神。（撒上十五</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。）所以聖經稱撒母耳為呼求主名的人，（詩九九</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，）也以他為站在神面前的人。（耶十五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。）這些都</w:t>
      </w:r>
      <w:r w:rsidRPr="008530F3">
        <w:rPr>
          <w:rFonts w:ascii="PMingLiU" w:eastAsia="PMingLiU" w:hAnsi="PMingLiU" w:cs="PMingLiU" w:hint="eastAsia"/>
          <w:color w:val="000000"/>
          <w:sz w:val="43"/>
          <w:szCs w:val="43"/>
          <w:lang w:eastAsia="de-CH"/>
        </w:rPr>
        <w:t>啟示我們，撒母耳是一個不斷禱告的人，他呼求主的名，並站在神的面前。藉著站在主面前並呼求主的名，他享受主並有分於主作生命樹。這種激發和享受，使他成了人類歷史中一位奇妙的人物</w:t>
      </w:r>
      <w:r w:rsidRPr="008530F3">
        <w:rPr>
          <w:rFonts w:ascii="MS Mincho" w:eastAsia="MS Mincho" w:hAnsi="MS Mincho" w:cs="MS Mincho"/>
          <w:color w:val="000000"/>
          <w:sz w:val="43"/>
          <w:szCs w:val="43"/>
          <w:lang w:eastAsia="de-CH"/>
        </w:rPr>
        <w:t>。</w:t>
      </w:r>
    </w:p>
    <w:p w14:paraId="7B4967A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１３　</w:t>
      </w:r>
      <w:proofErr w:type="spellStart"/>
      <w:r w:rsidRPr="008530F3">
        <w:rPr>
          <w:rFonts w:ascii="MS Mincho" w:eastAsia="MS Mincho" w:hAnsi="MS Mincho" w:cs="MS Mincho" w:hint="eastAsia"/>
          <w:color w:val="E46044"/>
          <w:sz w:val="39"/>
          <w:szCs w:val="39"/>
          <w:lang w:eastAsia="de-CH"/>
        </w:rPr>
        <w:t>大衛－信靠神，仰望神並享受神的生</w:t>
      </w:r>
      <w:r w:rsidRPr="008530F3">
        <w:rPr>
          <w:rFonts w:ascii="MS Mincho" w:eastAsia="MS Mincho" w:hAnsi="MS Mincho" w:cs="MS Mincho"/>
          <w:color w:val="E46044"/>
          <w:sz w:val="39"/>
          <w:szCs w:val="39"/>
          <w:lang w:eastAsia="de-CH"/>
        </w:rPr>
        <w:t>命</w:t>
      </w:r>
      <w:proofErr w:type="spellEnd"/>
    </w:p>
    <w:p w14:paraId="4A1B4D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大衛是一個信靠神並仰望神的人。（撒上十七</w:t>
      </w:r>
      <w:r w:rsidRPr="008530F3">
        <w:rPr>
          <w:rFonts w:ascii="Times New Roman" w:eastAsia="Times New Roman" w:hAnsi="Times New Roman" w:cs="Times New Roman"/>
          <w:color w:val="000000"/>
          <w:sz w:val="43"/>
          <w:szCs w:val="43"/>
          <w:lang w:eastAsia="de-CH"/>
        </w:rPr>
        <w:t>37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，三十</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。）大衛一生的祕訣是</w:t>
      </w:r>
      <w:r w:rsidRPr="008530F3">
        <w:rPr>
          <w:rFonts w:ascii="MS Gothic" w:eastAsia="MS Gothic" w:hAnsi="MS Gothic" w:cs="MS Gothic" w:hint="eastAsia"/>
          <w:color w:val="000000"/>
          <w:sz w:val="43"/>
          <w:szCs w:val="43"/>
          <w:lang w:eastAsia="de-CH"/>
        </w:rPr>
        <w:t>渴</w:t>
      </w:r>
      <w:r w:rsidRPr="008530F3">
        <w:rPr>
          <w:rFonts w:ascii="MS Mincho" w:eastAsia="MS Mincho" w:hAnsi="MS Mincho" w:cs="MS Mincho" w:hint="eastAsia"/>
          <w:color w:val="000000"/>
          <w:sz w:val="43"/>
          <w:szCs w:val="43"/>
          <w:lang w:eastAsia="de-CH"/>
        </w:rPr>
        <w:t>慕一直住在神的殿中，瞻仰</w:t>
      </w:r>
      <w:r w:rsidRPr="008530F3">
        <w:rPr>
          <w:rFonts w:ascii="PMingLiU" w:eastAsia="PMingLiU" w:hAnsi="PMingLiU" w:cs="PMingLiU" w:hint="eastAsia"/>
          <w:color w:val="000000"/>
          <w:sz w:val="43"/>
          <w:szCs w:val="43"/>
          <w:lang w:eastAsia="de-CH"/>
        </w:rPr>
        <w:t>祂的榮美。（詩二七</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。）這就是</w:t>
      </w:r>
      <w:r w:rsidRPr="008530F3">
        <w:rPr>
          <w:rFonts w:ascii="Batang" w:eastAsia="Batang" w:hAnsi="Batang" w:cs="Batang" w:hint="eastAsia"/>
          <w:color w:val="000000"/>
          <w:sz w:val="43"/>
          <w:szCs w:val="43"/>
          <w:lang w:eastAsia="de-CH"/>
        </w:rPr>
        <w:t>說，他享受神的同在。此外，他享受神作肥甘和樂河的水。（詩三六</w:t>
      </w:r>
      <w:r w:rsidRPr="008530F3">
        <w:rPr>
          <w:rFonts w:ascii="Times New Roman" w:eastAsia="Times New Roman" w:hAnsi="Times New Roman" w:cs="Times New Roman"/>
          <w:color w:val="000000"/>
          <w:sz w:val="43"/>
          <w:szCs w:val="43"/>
          <w:lang w:eastAsia="de-CH"/>
        </w:rPr>
        <w:t>8~9</w:t>
      </w:r>
      <w:r w:rsidRPr="008530F3">
        <w:rPr>
          <w:rFonts w:ascii="MS Mincho" w:eastAsia="MS Mincho" w:hAnsi="MS Mincho" w:cs="MS Mincho" w:hint="eastAsia"/>
          <w:color w:val="000000"/>
          <w:sz w:val="43"/>
          <w:szCs w:val="43"/>
          <w:lang w:eastAsia="de-CH"/>
        </w:rPr>
        <w:t>。）大衛</w:t>
      </w:r>
      <w:r w:rsidRPr="008530F3">
        <w:rPr>
          <w:rFonts w:ascii="Batang" w:eastAsia="Batang" w:hAnsi="Batang" w:cs="Batang" w:hint="eastAsia"/>
          <w:color w:val="000000"/>
          <w:sz w:val="43"/>
          <w:szCs w:val="43"/>
          <w:lang w:eastAsia="de-CH"/>
        </w:rPr>
        <w:t>說，『在</w:t>
      </w:r>
      <w:r w:rsidRPr="008530F3">
        <w:rPr>
          <w:rFonts w:ascii="MS Gothic" w:eastAsia="MS Gothic" w:hAnsi="MS Gothic" w:cs="MS Gothic" w:hint="eastAsia"/>
          <w:color w:val="000000"/>
          <w:sz w:val="43"/>
          <w:szCs w:val="43"/>
          <w:lang w:eastAsia="de-CH"/>
        </w:rPr>
        <w:t>你那裏有生命的源頭。』這證明甚至在古時，大衛就享受神的生命作生命樹，並作湧流在他裏面的江河。這種對神的享受，使他成了以色列人中一位偉大的君王</w:t>
      </w:r>
      <w:r w:rsidRPr="008530F3">
        <w:rPr>
          <w:rFonts w:ascii="MS Mincho" w:eastAsia="MS Mincho" w:hAnsi="MS Mincho" w:cs="MS Mincho"/>
          <w:color w:val="000000"/>
          <w:sz w:val="43"/>
          <w:szCs w:val="43"/>
          <w:lang w:eastAsia="de-CH"/>
        </w:rPr>
        <w:t>。</w:t>
      </w:r>
    </w:p>
    <w:p w14:paraId="14786EC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１４　</w:t>
      </w:r>
      <w:proofErr w:type="spellStart"/>
      <w:r w:rsidRPr="008530F3">
        <w:rPr>
          <w:rFonts w:ascii="MS Mincho" w:eastAsia="MS Mincho" w:hAnsi="MS Mincho" w:cs="MS Mincho" w:hint="eastAsia"/>
          <w:color w:val="E46044"/>
          <w:sz w:val="39"/>
          <w:szCs w:val="39"/>
          <w:lang w:eastAsia="de-CH"/>
        </w:rPr>
        <w:t>但以理－</w:t>
      </w:r>
      <w:r w:rsidRPr="008530F3">
        <w:rPr>
          <w:rFonts w:ascii="MS Gothic" w:eastAsia="MS Gothic" w:hAnsi="MS Gothic" w:cs="MS Gothic" w:hint="eastAsia"/>
          <w:color w:val="E46044"/>
          <w:sz w:val="39"/>
          <w:szCs w:val="39"/>
          <w:lang w:eastAsia="de-CH"/>
        </w:rPr>
        <w:t>禱告</w:t>
      </w:r>
      <w:r w:rsidRPr="008530F3">
        <w:rPr>
          <w:rFonts w:ascii="MS Mincho" w:eastAsia="MS Mincho" w:hAnsi="MS Mincho" w:cs="MS Mincho"/>
          <w:color w:val="E46044"/>
          <w:sz w:val="39"/>
          <w:szCs w:val="39"/>
          <w:lang w:eastAsia="de-CH"/>
        </w:rPr>
        <w:t>神</w:t>
      </w:r>
      <w:proofErr w:type="spellEnd"/>
    </w:p>
    <w:p w14:paraId="6B3EB5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我們對但以理的故事都很熟悉。然而大多基督徒只對但以理的豫言感到好奇。他們想知道但以理二章的那個大像，那個有金頭、銀肩、銅腹、鐵腿和泥足的大像。他們也想知道但以理七章從</w:t>
      </w:r>
      <w:r w:rsidRPr="008530F3">
        <w:rPr>
          <w:rFonts w:ascii="MS Mincho" w:eastAsia="MS Mincho" w:hAnsi="MS Mincho" w:cs="MS Mincho" w:hint="eastAsia"/>
          <w:color w:val="000000"/>
          <w:sz w:val="43"/>
          <w:szCs w:val="43"/>
          <w:lang w:eastAsia="de-CH"/>
        </w:rPr>
        <w:lastRenderedPageBreak/>
        <w:t>海中出來的獸。所有年輕人都對這些事有興趣。許多年以前，我曾花很多時間研究這些事，但至終我對但以理書別的方面更為欣賞。現在我喜歡但以理書，因我在這卷書中看到一個常常</w:t>
      </w:r>
      <w:r w:rsidRPr="008530F3">
        <w:rPr>
          <w:rFonts w:ascii="MS Gothic" w:eastAsia="MS Gothic" w:hAnsi="MS Gothic" w:cs="MS Gothic" w:hint="eastAsia"/>
          <w:color w:val="000000"/>
          <w:sz w:val="43"/>
          <w:szCs w:val="43"/>
          <w:lang w:eastAsia="de-CH"/>
        </w:rPr>
        <w:t>禱告並不斷接觸神的人。（但六</w:t>
      </w:r>
      <w:r w:rsidRPr="008530F3">
        <w:rPr>
          <w:rFonts w:ascii="Times New Roman" w:eastAsia="Times New Roman" w:hAnsi="Times New Roman" w:cs="Times New Roman"/>
          <w:color w:val="000000"/>
          <w:sz w:val="43"/>
          <w:szCs w:val="43"/>
          <w:lang w:eastAsia="de-CH"/>
        </w:rPr>
        <w:t>10~11</w:t>
      </w:r>
      <w:r w:rsidRPr="008530F3">
        <w:rPr>
          <w:rFonts w:ascii="MS Mincho" w:eastAsia="MS Mincho" w:hAnsi="MS Mincho" w:cs="MS Mincho" w:hint="eastAsia"/>
          <w:color w:val="000000"/>
          <w:sz w:val="43"/>
          <w:szCs w:val="43"/>
          <w:lang w:eastAsia="de-CH"/>
        </w:rPr>
        <w:t>，九</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，十</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。）按照但以理六章，在大利烏的國中，但以理超乎其餘的總長和總督。他們</w:t>
      </w:r>
      <w:r w:rsidRPr="008530F3">
        <w:rPr>
          <w:rFonts w:ascii="MS Gothic" w:eastAsia="MS Gothic" w:hAnsi="MS Gothic" w:cs="MS Gothic" w:hint="eastAsia"/>
          <w:color w:val="000000"/>
          <w:sz w:val="43"/>
          <w:szCs w:val="43"/>
          <w:lang w:eastAsia="de-CH"/>
        </w:rPr>
        <w:t>妒忌他，密謀陷害他，想要除滅他。但以理知道了這事，就</w:t>
      </w:r>
      <w:r w:rsidRPr="008530F3">
        <w:rPr>
          <w:rFonts w:ascii="MS Mincho" w:eastAsia="MS Mincho" w:hAnsi="MS Mincho" w:cs="MS Mincho" w:hint="eastAsia"/>
          <w:color w:val="000000"/>
          <w:sz w:val="43"/>
          <w:szCs w:val="43"/>
          <w:lang w:eastAsia="de-CH"/>
        </w:rPr>
        <w:t>到主面前去</w:t>
      </w:r>
      <w:r w:rsidRPr="008530F3">
        <w:rPr>
          <w:rFonts w:ascii="MS Gothic" w:eastAsia="MS Gothic" w:hAnsi="MS Gothic" w:cs="MS Gothic" w:hint="eastAsia"/>
          <w:color w:val="000000"/>
          <w:sz w:val="43"/>
          <w:szCs w:val="43"/>
          <w:lang w:eastAsia="de-CH"/>
        </w:rPr>
        <w:t>禱告。那一百三十個總督陰謀的目的，是要搖動但以理和神的關係，然而但以理卻打開向著耶路撤冷的窗子，一天三次禱告神。但以理讀申言者耶利米的豫言，知道七十年被擄、流放的期限將滿，他就開始禱告。（但九</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。）之後，他看到</w:t>
      </w:r>
      <w:r w:rsidRPr="008530F3">
        <w:rPr>
          <w:rFonts w:ascii="MS Gothic" w:eastAsia="MS Gothic" w:hAnsi="MS Gothic" w:cs="MS Gothic" w:hint="eastAsia"/>
          <w:color w:val="000000"/>
          <w:sz w:val="43"/>
          <w:szCs w:val="43"/>
          <w:lang w:eastAsia="de-CH"/>
        </w:rPr>
        <w:t>另一個異象，又連續禱告三週，直到答應臨到。（但十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。）但以理的</w:t>
      </w:r>
      <w:r w:rsidRPr="008530F3">
        <w:rPr>
          <w:rFonts w:ascii="MS Gothic" w:eastAsia="MS Gothic" w:hAnsi="MS Gothic" w:cs="MS Gothic" w:hint="eastAsia"/>
          <w:color w:val="000000"/>
          <w:sz w:val="43"/>
          <w:szCs w:val="43"/>
          <w:lang w:eastAsia="de-CH"/>
        </w:rPr>
        <w:t>禱告生活，是從聖別生活</w:t>
      </w:r>
      <w:r w:rsidRPr="008530F3">
        <w:rPr>
          <w:rFonts w:ascii="PMingLiU" w:eastAsia="PMingLiU" w:hAnsi="PMingLiU" w:cs="PMingLiU" w:hint="eastAsia"/>
          <w:color w:val="000000"/>
          <w:sz w:val="43"/>
          <w:szCs w:val="43"/>
          <w:lang w:eastAsia="de-CH"/>
        </w:rPr>
        <w:t>產生出來的。他在異教之地的巴比倫，過著聖別的生活。例如但以理拒絕喫王膳，這食物是先向偶像獻祭，然後纔給王和他人民食用的。（但一</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。）但以理拒</w:t>
      </w:r>
      <w:r w:rsidRPr="008530F3">
        <w:rPr>
          <w:rFonts w:ascii="PMingLiU" w:eastAsia="PMingLiU" w:hAnsi="PMingLiU" w:cs="PMingLiU" w:hint="eastAsia"/>
          <w:color w:val="000000"/>
          <w:sz w:val="43"/>
          <w:szCs w:val="43"/>
          <w:lang w:eastAsia="de-CH"/>
        </w:rPr>
        <w:t>絕了那些食物，卻大大的享受了神。他享受神作生命樹</w:t>
      </w:r>
      <w:r w:rsidRPr="008530F3">
        <w:rPr>
          <w:rFonts w:ascii="MS Mincho" w:eastAsia="MS Mincho" w:hAnsi="MS Mincho" w:cs="MS Mincho"/>
          <w:color w:val="000000"/>
          <w:sz w:val="43"/>
          <w:szCs w:val="43"/>
          <w:lang w:eastAsia="de-CH"/>
        </w:rPr>
        <w:t>。</w:t>
      </w:r>
    </w:p>
    <w:p w14:paraId="5FBBC30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１５　</w:t>
      </w:r>
      <w:proofErr w:type="spellStart"/>
      <w:r w:rsidRPr="008530F3">
        <w:rPr>
          <w:rFonts w:ascii="MS Mincho" w:eastAsia="MS Mincho" w:hAnsi="MS Mincho" w:cs="MS Mincho" w:hint="eastAsia"/>
          <w:color w:val="E46044"/>
          <w:sz w:val="39"/>
          <w:szCs w:val="39"/>
          <w:lang w:eastAsia="de-CH"/>
        </w:rPr>
        <w:t>耶</w:t>
      </w:r>
      <w:r w:rsidRPr="008530F3">
        <w:rPr>
          <w:rFonts w:ascii="MS Gothic" w:eastAsia="MS Gothic" w:hAnsi="MS Gothic" w:cs="MS Gothic" w:hint="eastAsia"/>
          <w:color w:val="E46044"/>
          <w:sz w:val="39"/>
          <w:szCs w:val="39"/>
          <w:lang w:eastAsia="de-CH"/>
        </w:rPr>
        <w:t>穌－是神的兒子，因神活</w:t>
      </w:r>
      <w:r w:rsidRPr="008530F3">
        <w:rPr>
          <w:rFonts w:ascii="MS Mincho" w:eastAsia="MS Mincho" w:hAnsi="MS Mincho" w:cs="MS Mincho"/>
          <w:color w:val="E46044"/>
          <w:sz w:val="39"/>
          <w:szCs w:val="39"/>
          <w:lang w:eastAsia="de-CH"/>
        </w:rPr>
        <w:t>著</w:t>
      </w:r>
      <w:proofErr w:type="spellEnd"/>
    </w:p>
    <w:p w14:paraId="41366D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當我們來到新約，我們看到新約中第一位在生命線上的人，就是主耶</w:t>
      </w:r>
      <w:r w:rsidRPr="008530F3">
        <w:rPr>
          <w:rFonts w:ascii="MS Gothic" w:eastAsia="MS Gothic" w:hAnsi="MS Gothic" w:cs="MS Gothic" w:hint="eastAsia"/>
          <w:color w:val="000000"/>
          <w:sz w:val="43"/>
          <w:szCs w:val="43"/>
          <w:lang w:eastAsia="de-CH"/>
        </w:rPr>
        <w:t>穌。耶穌不但享受生命樹，</w:t>
      </w:r>
      <w:r w:rsidRPr="008530F3">
        <w:rPr>
          <w:rFonts w:ascii="PMingLiU" w:eastAsia="PMingLiU" w:hAnsi="PMingLiU" w:cs="PMingLiU" w:hint="eastAsia"/>
          <w:color w:val="000000"/>
          <w:sz w:val="43"/>
          <w:szCs w:val="43"/>
          <w:lang w:eastAsia="de-CH"/>
        </w:rPr>
        <w:t>祂就是那生命樹。祂自己說，祂從父而來，並</w:t>
      </w:r>
      <w:r w:rsidRPr="008530F3">
        <w:rPr>
          <w:rFonts w:ascii="PMingLiU" w:eastAsia="PMingLiU" w:hAnsi="PMingLiU" w:cs="PMingLiU" w:hint="eastAsia"/>
          <w:color w:val="000000"/>
          <w:sz w:val="43"/>
          <w:szCs w:val="43"/>
          <w:lang w:eastAsia="de-CH"/>
        </w:rPr>
        <w:lastRenderedPageBreak/>
        <w:t>因父活著。（約六</w:t>
      </w:r>
      <w:r w:rsidRPr="008530F3">
        <w:rPr>
          <w:rFonts w:ascii="Times New Roman" w:eastAsia="Times New Roman" w:hAnsi="Times New Roman" w:cs="Times New Roman"/>
          <w:color w:val="000000"/>
          <w:sz w:val="43"/>
          <w:szCs w:val="43"/>
          <w:lang w:eastAsia="de-CH"/>
        </w:rPr>
        <w:t>57</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祂不照著知識學問活著，祂的生活、行事為人和工作，都是照著在祂裏面作工的父。（約十四</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01DB9D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１６　</w:t>
      </w:r>
      <w:proofErr w:type="spellStart"/>
      <w:r w:rsidRPr="008530F3">
        <w:rPr>
          <w:rFonts w:ascii="MS Mincho" w:eastAsia="MS Mincho" w:hAnsi="MS Mincho" w:cs="MS Mincho" w:hint="eastAsia"/>
          <w:color w:val="E46044"/>
          <w:sz w:val="39"/>
          <w:szCs w:val="39"/>
          <w:lang w:eastAsia="de-CH"/>
        </w:rPr>
        <w:t>新約信徒－因主活</w:t>
      </w:r>
      <w:r w:rsidRPr="008530F3">
        <w:rPr>
          <w:rFonts w:ascii="MS Mincho" w:eastAsia="MS Mincho" w:hAnsi="MS Mincho" w:cs="MS Mincho"/>
          <w:color w:val="E46044"/>
          <w:sz w:val="39"/>
          <w:szCs w:val="39"/>
          <w:lang w:eastAsia="de-CH"/>
        </w:rPr>
        <w:t>著</w:t>
      </w:r>
      <w:proofErr w:type="spellEnd"/>
    </w:p>
    <w:p w14:paraId="6F6F4B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我們新約信徒的定命就是住在主裏面，並讓主住在我們裏面。（約十五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。）這意思就是我們享受主。主耶</w:t>
      </w:r>
      <w:r w:rsidRPr="008530F3">
        <w:rPr>
          <w:rFonts w:ascii="MS Gothic" w:eastAsia="MS Gothic" w:hAnsi="MS Gothic" w:cs="MS Gothic" w:hint="eastAsia"/>
          <w:color w:val="000000"/>
          <w:sz w:val="43"/>
          <w:szCs w:val="43"/>
          <w:lang w:eastAsia="de-CH"/>
        </w:rPr>
        <w:t>穌告訴我們</w:t>
      </w:r>
      <w:r w:rsidRPr="008530F3">
        <w:rPr>
          <w:rFonts w:ascii="Batang" w:eastAsia="Batang" w:hAnsi="Batang" w:cs="Batang" w:hint="eastAsia"/>
          <w:color w:val="000000"/>
          <w:sz w:val="43"/>
          <w:szCs w:val="43"/>
          <w:lang w:eastAsia="de-CH"/>
        </w:rPr>
        <w:t>說，我們必須喫</w:t>
      </w:r>
      <w:r w:rsidRPr="008530F3">
        <w:rPr>
          <w:rFonts w:ascii="PMingLiU" w:eastAsia="PMingLiU" w:hAnsi="PMingLiU" w:cs="PMingLiU" w:hint="eastAsia"/>
          <w:color w:val="000000"/>
          <w:sz w:val="43"/>
          <w:szCs w:val="43"/>
          <w:lang w:eastAsia="de-CH"/>
        </w:rPr>
        <w:t>祂，那喫祂的就因祂活著。（約六</w:t>
      </w:r>
      <w:r w:rsidRPr="008530F3">
        <w:rPr>
          <w:rFonts w:ascii="Times New Roman" w:eastAsia="Times New Roman" w:hAnsi="Times New Roman" w:cs="Times New Roman"/>
          <w:color w:val="000000"/>
          <w:sz w:val="43"/>
          <w:szCs w:val="43"/>
          <w:lang w:eastAsia="de-CH"/>
        </w:rPr>
        <w:t>57</w:t>
      </w:r>
      <w:r w:rsidRPr="008530F3">
        <w:rPr>
          <w:rFonts w:ascii="MS Mincho" w:eastAsia="MS Mincho" w:hAnsi="MS Mincho" w:cs="MS Mincho" w:hint="eastAsia"/>
          <w:color w:val="000000"/>
          <w:sz w:val="43"/>
          <w:szCs w:val="43"/>
          <w:lang w:eastAsia="de-CH"/>
        </w:rPr>
        <w:t>，十四</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。）我們必須喫主耶</w:t>
      </w:r>
      <w:r w:rsidRPr="008530F3">
        <w:rPr>
          <w:rFonts w:ascii="MS Gothic" w:eastAsia="MS Gothic" w:hAnsi="MS Gothic" w:cs="MS Gothic" w:hint="eastAsia"/>
          <w:color w:val="000000"/>
          <w:sz w:val="43"/>
          <w:szCs w:val="43"/>
          <w:lang w:eastAsia="de-CH"/>
        </w:rPr>
        <w:t>穌，因為</w:t>
      </w:r>
      <w:r w:rsidRPr="008530F3">
        <w:rPr>
          <w:rFonts w:ascii="PMingLiU" w:eastAsia="PMingLiU" w:hAnsi="PMingLiU" w:cs="PMingLiU" w:hint="eastAsia"/>
          <w:color w:val="000000"/>
          <w:sz w:val="43"/>
          <w:szCs w:val="43"/>
          <w:lang w:eastAsia="de-CH"/>
        </w:rPr>
        <w:t>祂是我們生命的糧，是我們的</w:t>
      </w:r>
      <w:r w:rsidRPr="008530F3">
        <w:rPr>
          <w:rFonts w:ascii="MS Mincho" w:eastAsia="MS Mincho" w:hAnsi="MS Mincho" w:cs="MS Mincho" w:hint="eastAsia"/>
          <w:color w:val="000000"/>
          <w:sz w:val="43"/>
          <w:szCs w:val="43"/>
          <w:lang w:eastAsia="de-CH"/>
        </w:rPr>
        <w:t>生命樹。生命樹就是以食物的形態呈現出來的生命。在約翰六章，主也以食物的方式把自己作生命的供應擺出來，告訴我們</w:t>
      </w:r>
      <w:r w:rsidRPr="008530F3">
        <w:rPr>
          <w:rFonts w:ascii="PMingLiU" w:eastAsia="PMingLiU" w:hAnsi="PMingLiU" w:cs="PMingLiU" w:hint="eastAsia"/>
          <w:color w:val="000000"/>
          <w:sz w:val="43"/>
          <w:szCs w:val="43"/>
          <w:lang w:eastAsia="de-CH"/>
        </w:rPr>
        <w:t>祂是生命的糧，（約六</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祂的肉是可喫的。（約六</w:t>
      </w:r>
      <w:r w:rsidRPr="008530F3">
        <w:rPr>
          <w:rFonts w:ascii="Times New Roman" w:eastAsia="Times New Roman" w:hAnsi="Times New Roman" w:cs="Times New Roman"/>
          <w:color w:val="000000"/>
          <w:sz w:val="43"/>
          <w:szCs w:val="43"/>
          <w:lang w:eastAsia="de-CH"/>
        </w:rPr>
        <w:t>55</w:t>
      </w:r>
      <w:r w:rsidRPr="008530F3">
        <w:rPr>
          <w:rFonts w:ascii="MS Mincho" w:eastAsia="MS Mincho" w:hAnsi="MS Mincho" w:cs="MS Mincho" w:hint="eastAsia"/>
          <w:color w:val="000000"/>
          <w:sz w:val="43"/>
          <w:szCs w:val="43"/>
          <w:lang w:eastAsia="de-CH"/>
        </w:rPr>
        <w:t>。）我們若喫</w:t>
      </w:r>
      <w:r w:rsidRPr="008530F3">
        <w:rPr>
          <w:rFonts w:ascii="PMingLiU" w:eastAsia="PMingLiU" w:hAnsi="PMingLiU" w:cs="PMingLiU" w:hint="eastAsia"/>
          <w:color w:val="000000"/>
          <w:sz w:val="43"/>
          <w:szCs w:val="43"/>
          <w:lang w:eastAsia="de-CH"/>
        </w:rPr>
        <w:t>祂，就要得著祂作我們的生命，和我們藉以活著的生命供應。這是對生命樹真正的享受</w:t>
      </w:r>
      <w:r w:rsidRPr="008530F3">
        <w:rPr>
          <w:rFonts w:ascii="MS Mincho" w:eastAsia="MS Mincho" w:hAnsi="MS Mincho" w:cs="MS Mincho"/>
          <w:color w:val="000000"/>
          <w:sz w:val="43"/>
          <w:szCs w:val="43"/>
          <w:lang w:eastAsia="de-CH"/>
        </w:rPr>
        <w:t>。</w:t>
      </w:r>
    </w:p>
    <w:p w14:paraId="1BADFBD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１７　</w:t>
      </w:r>
      <w:proofErr w:type="spellStart"/>
      <w:r w:rsidRPr="008530F3">
        <w:rPr>
          <w:rFonts w:ascii="MS Mincho" w:eastAsia="MS Mincho" w:hAnsi="MS Mincho" w:cs="MS Mincho" w:hint="eastAsia"/>
          <w:color w:val="E46044"/>
          <w:sz w:val="39"/>
          <w:szCs w:val="39"/>
          <w:lang w:eastAsia="de-CH"/>
        </w:rPr>
        <w:t>保羅－活出</w:t>
      </w:r>
      <w:r w:rsidRPr="008530F3">
        <w:rPr>
          <w:rFonts w:ascii="MS Mincho" w:eastAsia="MS Mincho" w:hAnsi="MS Mincho" w:cs="MS Mincho"/>
          <w:color w:val="E46044"/>
          <w:sz w:val="39"/>
          <w:szCs w:val="39"/>
          <w:lang w:eastAsia="de-CH"/>
        </w:rPr>
        <w:t>主</w:t>
      </w:r>
      <w:proofErr w:type="spellEnd"/>
    </w:p>
    <w:p w14:paraId="7CA2BC7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在所有新約信徒中，保羅是一個活出主之人的例子。在加拉太二章二十節保羅</w:t>
      </w:r>
      <w:r w:rsidRPr="008530F3">
        <w:rPr>
          <w:rFonts w:ascii="Batang" w:eastAsia="Batang" w:hAnsi="Batang" w:cs="Batang" w:hint="eastAsia"/>
          <w:color w:val="000000"/>
          <w:sz w:val="43"/>
          <w:szCs w:val="43"/>
          <w:lang w:eastAsia="de-CH"/>
        </w:rPr>
        <w:t>說，基督活在他裏面，</w:t>
      </w:r>
      <w:r w:rsidRPr="008530F3">
        <w:rPr>
          <w:rFonts w:ascii="MS Mincho" w:eastAsia="MS Mincho" w:hAnsi="MS Mincho" w:cs="MS Mincho" w:hint="eastAsia"/>
          <w:color w:val="000000"/>
          <w:sz w:val="43"/>
          <w:szCs w:val="43"/>
          <w:lang w:eastAsia="de-CH"/>
        </w:rPr>
        <w:t>並且他所活的生命，是他因信主耶</w:t>
      </w:r>
      <w:r w:rsidRPr="008530F3">
        <w:rPr>
          <w:rFonts w:ascii="MS Gothic" w:eastAsia="MS Gothic" w:hAnsi="MS Gothic" w:cs="MS Gothic" w:hint="eastAsia"/>
          <w:color w:val="000000"/>
          <w:sz w:val="43"/>
          <w:szCs w:val="43"/>
          <w:lang w:eastAsia="de-CH"/>
        </w:rPr>
        <w:t>穌所活的。保羅</w:t>
      </w:r>
      <w:r w:rsidRPr="008530F3">
        <w:rPr>
          <w:rFonts w:ascii="Batang" w:eastAsia="Batang" w:hAnsi="Batang" w:cs="Batang" w:hint="eastAsia"/>
          <w:color w:val="000000"/>
          <w:sz w:val="43"/>
          <w:szCs w:val="43"/>
          <w:lang w:eastAsia="de-CH"/>
        </w:rPr>
        <w:t>說，他自己已經釘了十字架</w:t>
      </w:r>
      <w:r w:rsidRPr="008530F3">
        <w:rPr>
          <w:rFonts w:ascii="MS Mincho" w:eastAsia="MS Mincho" w:hAnsi="MS Mincho" w:cs="MS Mincho" w:hint="eastAsia"/>
          <w:color w:val="000000"/>
          <w:sz w:val="43"/>
          <w:szCs w:val="43"/>
          <w:lang w:eastAsia="de-CH"/>
        </w:rPr>
        <w:t>並埋葬了，現今乃是基督在他裏面活著。至終保羅能</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為在我，活著就是基督。』（腓一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。）基督</w:t>
      </w:r>
      <w:r w:rsidRPr="008530F3">
        <w:rPr>
          <w:rFonts w:ascii="MS Mincho" w:eastAsia="MS Mincho" w:hAnsi="MS Mincho" w:cs="MS Mincho" w:hint="eastAsia"/>
          <w:color w:val="000000"/>
          <w:sz w:val="43"/>
          <w:szCs w:val="43"/>
          <w:lang w:eastAsia="de-CH"/>
        </w:rPr>
        <w:lastRenderedPageBreak/>
        <w:t>是保羅的生命和生命的供應，因為他享受基督作生命樹</w:t>
      </w:r>
      <w:r w:rsidRPr="008530F3">
        <w:rPr>
          <w:rFonts w:ascii="MS Mincho" w:eastAsia="MS Mincho" w:hAnsi="MS Mincho" w:cs="MS Mincho"/>
          <w:color w:val="000000"/>
          <w:sz w:val="43"/>
          <w:szCs w:val="43"/>
          <w:lang w:eastAsia="de-CH"/>
        </w:rPr>
        <w:t>。</w:t>
      </w:r>
    </w:p>
    <w:p w14:paraId="0A253A3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１８　</w:t>
      </w:r>
      <w:proofErr w:type="spellStart"/>
      <w:r w:rsidRPr="008530F3">
        <w:rPr>
          <w:rFonts w:ascii="MS Mincho" w:eastAsia="MS Mincho" w:hAnsi="MS Mincho" w:cs="MS Mincho" w:hint="eastAsia"/>
          <w:color w:val="E46044"/>
          <w:sz w:val="39"/>
          <w:szCs w:val="39"/>
          <w:lang w:eastAsia="de-CH"/>
        </w:rPr>
        <w:t>作基督身體的召會－憑基督作生命活</w:t>
      </w:r>
      <w:r w:rsidRPr="008530F3">
        <w:rPr>
          <w:rFonts w:ascii="MS Mincho" w:eastAsia="MS Mincho" w:hAnsi="MS Mincho" w:cs="MS Mincho"/>
          <w:color w:val="E46044"/>
          <w:sz w:val="39"/>
          <w:szCs w:val="39"/>
          <w:lang w:eastAsia="de-CH"/>
        </w:rPr>
        <w:t>著</w:t>
      </w:r>
      <w:proofErr w:type="spellEnd"/>
    </w:p>
    <w:p w14:paraId="5137E6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召會是基督的身體。身體不可能不享受頭。身體不能與頭分開，因為一分開就是死。整個召會是基督的身體，倚靠基督並憑基督作生命活著。（弗一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，西三</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。）我們由此能看到，召會可以享受基督作生命樹</w:t>
      </w:r>
      <w:r w:rsidRPr="008530F3">
        <w:rPr>
          <w:rFonts w:ascii="MS Mincho" w:eastAsia="MS Mincho" w:hAnsi="MS Mincho" w:cs="MS Mincho"/>
          <w:color w:val="000000"/>
          <w:sz w:val="43"/>
          <w:szCs w:val="43"/>
          <w:lang w:eastAsia="de-CH"/>
        </w:rPr>
        <w:t>。</w:t>
      </w:r>
    </w:p>
    <w:p w14:paraId="688C699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１９　</w:t>
      </w:r>
      <w:proofErr w:type="spellStart"/>
      <w:r w:rsidRPr="008530F3">
        <w:rPr>
          <w:rFonts w:ascii="MS Mincho" w:eastAsia="MS Mincho" w:hAnsi="MS Mincho" w:cs="MS Mincho" w:hint="eastAsia"/>
          <w:color w:val="E46044"/>
          <w:sz w:val="39"/>
          <w:szCs w:val="39"/>
          <w:lang w:eastAsia="de-CH"/>
        </w:rPr>
        <w:t>新耶路撒冷－由生命河同生命樹所維</w:t>
      </w:r>
      <w:r w:rsidRPr="008530F3">
        <w:rPr>
          <w:rFonts w:ascii="MS Mincho" w:eastAsia="MS Mincho" w:hAnsi="MS Mincho" w:cs="MS Mincho"/>
          <w:color w:val="E46044"/>
          <w:sz w:val="39"/>
          <w:szCs w:val="39"/>
          <w:lang w:eastAsia="de-CH"/>
        </w:rPr>
        <w:t>持</w:t>
      </w:r>
      <w:proofErr w:type="spellEnd"/>
    </w:p>
    <w:p w14:paraId="6DBB21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在聖經末了，我們看見生命樹的終極完成－新耶路撒冷。在城中心有生命河，從神和羔羊的寶座流出來，其中長著生命樹，</w:t>
      </w:r>
      <w:r w:rsidRPr="008530F3">
        <w:rPr>
          <w:rFonts w:ascii="MS Gothic" w:eastAsia="MS Gothic" w:hAnsi="MS Gothic" w:cs="MS Gothic" w:hint="eastAsia"/>
          <w:color w:val="000000"/>
          <w:sz w:val="43"/>
          <w:szCs w:val="43"/>
          <w:lang w:eastAsia="de-CH"/>
        </w:rPr>
        <w:t>每月都結果子。（</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。）在永世裏我們的定命和我們的分，乃是享受生命樹和生命水。聖經結束在一個應許和一個呼召上。應許是在</w:t>
      </w:r>
      <w:r w:rsidRPr="008530F3">
        <w:rPr>
          <w:rFonts w:ascii="PMingLiU" w:eastAsia="PMingLiU" w:hAnsi="PMingLiU" w:cs="PMingLiU" w:hint="eastAsia"/>
          <w:color w:val="000000"/>
          <w:sz w:val="43"/>
          <w:szCs w:val="43"/>
          <w:lang w:eastAsia="de-CH"/>
        </w:rPr>
        <w:t>啟示錄二十二章十四節：『那些洗淨自己袍子的有福了，可得權柄到生命樹那裏。』呼召是在啟示錄二十二章十七節：『願意的都可以白白取生命的水喝。』因此，整本聖經結束在喫和喝，結束在享受神作生命樹和喝祂作生命水。這就是生命線的終極完成</w:t>
      </w:r>
      <w:r w:rsidRPr="008530F3">
        <w:rPr>
          <w:rFonts w:ascii="MS Mincho" w:eastAsia="MS Mincho" w:hAnsi="MS Mincho" w:cs="MS Mincho"/>
          <w:color w:val="000000"/>
          <w:sz w:val="43"/>
          <w:szCs w:val="43"/>
          <w:lang w:eastAsia="de-CH"/>
        </w:rPr>
        <w:t>。</w:t>
      </w:r>
    </w:p>
    <w:p w14:paraId="3F075A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我們今天該作甚麼？我們不該作甚麼。我們只要簡單的留在生命樹的線上，享受神作我們的生命和生命的供應。神會照顧一切。因著享受主作</w:t>
      </w:r>
      <w:r w:rsidRPr="008530F3">
        <w:rPr>
          <w:rFonts w:ascii="MS Mincho" w:eastAsia="MS Mincho" w:hAnsi="MS Mincho" w:cs="MS Mincho" w:hint="eastAsia"/>
          <w:color w:val="000000"/>
          <w:sz w:val="43"/>
          <w:szCs w:val="43"/>
          <w:lang w:eastAsia="de-CH"/>
        </w:rPr>
        <w:lastRenderedPageBreak/>
        <w:t>我們生命的供應，我們就有日常的生活、行事為人、工作以及召會的建造。這樣，我們所有的一切就會照著神的神聖成分，而不照著我們自己的觀念。現在我們看見，我們必須走那一條路。願主憐憫我們，使我們都繼續在生命線上</w:t>
      </w:r>
      <w:r w:rsidRPr="008530F3">
        <w:rPr>
          <w:rFonts w:ascii="MS Mincho" w:eastAsia="MS Mincho" w:hAnsi="MS Mincho" w:cs="MS Mincho"/>
          <w:color w:val="000000"/>
          <w:sz w:val="43"/>
          <w:szCs w:val="43"/>
          <w:lang w:eastAsia="de-CH"/>
        </w:rPr>
        <w:t>。</w:t>
      </w:r>
    </w:p>
    <w:p w14:paraId="18359D8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3208796">
          <v:rect id="_x0000_i1054" style="width:0;height:1.5pt" o:hralign="center" o:hrstd="t" o:hrnoshade="t" o:hr="t" fillcolor="#257412" stroked="f"/>
        </w:pict>
      </w:r>
    </w:p>
    <w:p w14:paraId="5BE97506" w14:textId="74D1BB81"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第十六篇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貫串聖經的知識線（插進的話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31FE4E19" wp14:editId="6D51C3CF">
            <wp:extent cx="281940" cy="281940"/>
            <wp:effectExtent l="0" t="0" r="3810" b="381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63B42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我們已經看過，聖經開始於兩</w:t>
      </w:r>
      <w:r w:rsidRPr="008530F3">
        <w:rPr>
          <w:rFonts w:ascii="MS Gothic" w:eastAsia="MS Gothic" w:hAnsi="MS Gothic" w:cs="MS Gothic" w:hint="eastAsia"/>
          <w:color w:val="000000"/>
          <w:sz w:val="43"/>
          <w:szCs w:val="43"/>
          <w:lang w:eastAsia="de-CH"/>
        </w:rPr>
        <w:t>棵樹：帶進生命的生命樹，和帶進知識的知識樹。不過，知識是一種偽裝，因為知識樹實際上是死亡樹，帶進死亡。因此，從聖經一開始我們就看見兩條線，</w:t>
      </w:r>
      <w:r w:rsidRPr="008530F3">
        <w:rPr>
          <w:rFonts w:ascii="MS Mincho" w:eastAsia="MS Mincho" w:hAnsi="MS Mincho" w:cs="MS Mincho" w:hint="eastAsia"/>
          <w:color w:val="000000"/>
          <w:sz w:val="43"/>
          <w:szCs w:val="43"/>
          <w:lang w:eastAsia="de-CH"/>
        </w:rPr>
        <w:t>這兩條線一直貫串整本聖經。第一條線是生命線，開始於生命樹，並一直貫串全聖經，而結束於新耶路撒冷，在那裏我們也看到生命樹。（</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。）第二條線是知識線，開始於知識樹，並一直貫串全聖經，而結束於火湖。在本篇信息中，我們要來看貫串聖經的知識線。在聖經的</w:t>
      </w:r>
      <w:r w:rsidRPr="008530F3">
        <w:rPr>
          <w:rFonts w:ascii="MS Gothic" w:eastAsia="MS Gothic" w:hAnsi="MS Gothic" w:cs="MS Gothic" w:hint="eastAsia"/>
          <w:color w:val="000000"/>
          <w:sz w:val="43"/>
          <w:szCs w:val="43"/>
          <w:lang w:eastAsia="de-CH"/>
        </w:rPr>
        <w:t>每一卷書，我們都能看到那困擾、損毀、殺害、破壞的知識。現在我們來</w:t>
      </w:r>
      <w:r w:rsidRPr="008530F3">
        <w:rPr>
          <w:rFonts w:ascii="PMingLiU" w:eastAsia="PMingLiU" w:hAnsi="PMingLiU" w:cs="PMingLiU" w:hint="eastAsia"/>
          <w:color w:val="000000"/>
          <w:sz w:val="43"/>
          <w:szCs w:val="43"/>
          <w:lang w:eastAsia="de-CH"/>
        </w:rPr>
        <w:t>查看許多照著知識，不照著生命而生活、工作、行動並行事之人的事例</w:t>
      </w:r>
      <w:r w:rsidRPr="008530F3">
        <w:rPr>
          <w:rFonts w:ascii="MS Mincho" w:eastAsia="MS Mincho" w:hAnsi="MS Mincho" w:cs="MS Mincho"/>
          <w:color w:val="000000"/>
          <w:sz w:val="43"/>
          <w:szCs w:val="43"/>
          <w:lang w:eastAsia="de-CH"/>
        </w:rPr>
        <w:t>。</w:t>
      </w:r>
    </w:p>
    <w:p w14:paraId="4A6DEC2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該</w:t>
      </w:r>
      <w:r w:rsidRPr="008530F3">
        <w:rPr>
          <w:rFonts w:ascii="MS Mincho" w:eastAsia="MS Mincho" w:hAnsi="MS Mincho" w:cs="MS Mincho"/>
          <w:color w:val="E46044"/>
          <w:sz w:val="39"/>
          <w:szCs w:val="39"/>
          <w:lang w:eastAsia="de-CH"/>
        </w:rPr>
        <w:t>隱</w:t>
      </w:r>
      <w:proofErr w:type="spellEnd"/>
    </w:p>
    <w:p w14:paraId="7609BC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該隱是亞當的長子，人類的第二代，他是頭一個照著知識生活的人。該隱拿地裏的出</w:t>
      </w:r>
      <w:r w:rsidRPr="008530F3">
        <w:rPr>
          <w:rFonts w:ascii="PMingLiU" w:eastAsia="PMingLiU" w:hAnsi="PMingLiU" w:cs="PMingLiU" w:hint="eastAsia"/>
          <w:color w:val="000000"/>
          <w:sz w:val="43"/>
          <w:szCs w:val="43"/>
          <w:lang w:eastAsia="de-CH"/>
        </w:rPr>
        <w:t>產為供物獻給耶和華。（創四３。）這件事看</w:t>
      </w:r>
      <w:r w:rsidRPr="008530F3">
        <w:rPr>
          <w:rFonts w:ascii="MS Mincho" w:eastAsia="MS Mincho" w:hAnsi="MS Mincho" w:cs="MS Mincho" w:hint="eastAsia"/>
          <w:color w:val="000000"/>
          <w:sz w:val="43"/>
          <w:szCs w:val="43"/>
          <w:lang w:eastAsia="de-CH"/>
        </w:rPr>
        <w:t>起來非常好，卻是錯的，因為該隱是按著自己的方法，不是按著神的方法獻祭給神。神的方法要求墮落的人獻贖罪祭來接觸神，然而該隱只獻上地裏的出</w:t>
      </w:r>
      <w:r w:rsidRPr="008530F3">
        <w:rPr>
          <w:rFonts w:ascii="PMingLiU" w:eastAsia="PMingLiU" w:hAnsi="PMingLiU" w:cs="PMingLiU" w:hint="eastAsia"/>
          <w:color w:val="000000"/>
          <w:sz w:val="43"/>
          <w:szCs w:val="43"/>
          <w:lang w:eastAsia="de-CH"/>
        </w:rPr>
        <w:t>產而不獻上贖罪的血。該隱的獻祭是照著他心思裏自己的想法，按著他自己的作法。這一切作法都是起始於人的心思。我們必須謹慎。就如我們所指出的，知識樹的原則是向神獨立，意思就是我們獨立的決定事情。該隱雖然作了好事，卻是向神獨立的。任何事僅僅是好，卻不靠神，結果就是死亡。這就像絕緣體阻隔了電流。不論用作絕緣體的物質是甚麼，甚至也許是鑽石，電還是被切斷了。問題並不在於材料的好壞，乃在於牠</w:t>
      </w:r>
      <w:r w:rsidRPr="008530F3">
        <w:rPr>
          <w:rFonts w:ascii="MS Mincho" w:eastAsia="MS Mincho" w:hAnsi="MS Mincho" w:cs="MS Mincho" w:hint="eastAsia"/>
          <w:color w:val="000000"/>
          <w:sz w:val="43"/>
          <w:szCs w:val="43"/>
          <w:lang w:eastAsia="de-CH"/>
        </w:rPr>
        <w:t>引起</w:t>
      </w:r>
      <w:r w:rsidRPr="008530F3">
        <w:rPr>
          <w:rFonts w:ascii="PMingLiU" w:eastAsia="PMingLiU" w:hAnsi="PMingLiU" w:cs="PMingLiU" w:hint="eastAsia"/>
          <w:color w:val="000000"/>
          <w:sz w:val="43"/>
          <w:szCs w:val="43"/>
          <w:lang w:eastAsia="de-CH"/>
        </w:rPr>
        <w:t>絕緣。同樣，如果一件事物使我們與神隔開，就不論多好，都帶進死亡</w:t>
      </w:r>
      <w:r w:rsidRPr="008530F3">
        <w:rPr>
          <w:rFonts w:ascii="MS Mincho" w:eastAsia="MS Mincho" w:hAnsi="MS Mincho" w:cs="MS Mincho"/>
          <w:color w:val="000000"/>
          <w:sz w:val="43"/>
          <w:szCs w:val="43"/>
          <w:lang w:eastAsia="de-CH"/>
        </w:rPr>
        <w:t>。</w:t>
      </w:r>
    </w:p>
    <w:p w14:paraId="6E9E0C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該隱因著獨立行動，就離開耶和華的面出去了。（創四</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。）那真是可怕！不管我們多好，只要我們離開神的面，那就是可怕的。我們可能或好或壞，但只要離開主的面，結局都是一樣</w:t>
      </w:r>
      <w:r w:rsidRPr="008530F3">
        <w:rPr>
          <w:rFonts w:ascii="MS Mincho" w:eastAsia="MS Mincho" w:hAnsi="MS Mincho" w:cs="MS Mincho"/>
          <w:color w:val="000000"/>
          <w:sz w:val="43"/>
          <w:szCs w:val="43"/>
          <w:lang w:eastAsia="de-CH"/>
        </w:rPr>
        <w:t>。</w:t>
      </w:r>
    </w:p>
    <w:p w14:paraId="404C8B9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人一旦按著自己的方法行事，並且離開神的面，就想為自己豎立一個建築。該隱建造了一座城叫以諾，是照著他兒子的名起的。（創四</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hint="eastAsia"/>
          <w:color w:val="000000"/>
          <w:sz w:val="43"/>
          <w:szCs w:val="43"/>
          <w:lang w:eastAsia="de-CH"/>
        </w:rPr>
        <w:lastRenderedPageBreak/>
        <w:t>該隱沒有按神的名叫這城，他為人類揚名，這是人向神獨立的一個宣告</w:t>
      </w:r>
      <w:r w:rsidRPr="008530F3">
        <w:rPr>
          <w:rFonts w:ascii="MS Mincho" w:eastAsia="MS Mincho" w:hAnsi="MS Mincho" w:cs="MS Mincho"/>
          <w:color w:val="000000"/>
          <w:sz w:val="43"/>
          <w:szCs w:val="43"/>
          <w:lang w:eastAsia="de-CH"/>
        </w:rPr>
        <w:t>。</w:t>
      </w:r>
    </w:p>
    <w:p w14:paraId="539346C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寧</w:t>
      </w:r>
      <w:r w:rsidRPr="008530F3">
        <w:rPr>
          <w:rFonts w:ascii="MS Gothic" w:eastAsia="MS Gothic" w:hAnsi="MS Gothic" w:cs="MS Gothic"/>
          <w:color w:val="E46044"/>
          <w:sz w:val="39"/>
          <w:szCs w:val="39"/>
          <w:lang w:eastAsia="de-CH"/>
        </w:rPr>
        <w:t>錄</w:t>
      </w:r>
      <w:proofErr w:type="spellEnd"/>
    </w:p>
    <w:p w14:paraId="540EA8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寧</w:t>
      </w:r>
      <w:r w:rsidRPr="008530F3">
        <w:rPr>
          <w:rFonts w:ascii="MS Gothic" w:eastAsia="MS Gothic" w:hAnsi="MS Gothic" w:cs="MS Gothic" w:hint="eastAsia"/>
          <w:color w:val="000000"/>
          <w:sz w:val="43"/>
          <w:szCs w:val="43"/>
          <w:lang w:eastAsia="de-CH"/>
        </w:rPr>
        <w:t>錄在耶和華面前是個英勇的獵</w:t>
      </w:r>
      <w:r w:rsidRPr="008530F3">
        <w:rPr>
          <w:rFonts w:ascii="Batang" w:eastAsia="Batang" w:hAnsi="Batang" w:cs="Batang" w:hint="eastAsia"/>
          <w:color w:val="000000"/>
          <w:sz w:val="43"/>
          <w:szCs w:val="43"/>
          <w:lang w:eastAsia="de-CH"/>
        </w:rPr>
        <w:t>戶。（創十</w:t>
      </w:r>
      <w:r w:rsidRPr="008530F3">
        <w:rPr>
          <w:rFonts w:ascii="Times New Roman" w:eastAsia="Times New Roman" w:hAnsi="Times New Roman" w:cs="Times New Roman"/>
          <w:color w:val="000000"/>
          <w:sz w:val="43"/>
          <w:szCs w:val="43"/>
          <w:lang w:eastAsia="de-CH"/>
        </w:rPr>
        <w:t>8~11</w:t>
      </w:r>
      <w:r w:rsidRPr="008530F3">
        <w:rPr>
          <w:rFonts w:ascii="MS Mincho" w:eastAsia="MS Mincho" w:hAnsi="MS Mincho" w:cs="MS Mincho" w:hint="eastAsia"/>
          <w:color w:val="000000"/>
          <w:sz w:val="43"/>
          <w:szCs w:val="43"/>
          <w:lang w:eastAsia="de-CH"/>
        </w:rPr>
        <w:t>。）他是世上英雄之首，是完全向神獨立的人。他為自己建造了一個國，這國的起頭是巴別。雖然許多基督徒知道人類造了巴別塔和巴別城，但是少有人知道巴別國是寧</w:t>
      </w:r>
      <w:r w:rsidRPr="008530F3">
        <w:rPr>
          <w:rFonts w:ascii="MS Gothic" w:eastAsia="MS Gothic" w:hAnsi="MS Gothic" w:cs="MS Gothic" w:hint="eastAsia"/>
          <w:color w:val="000000"/>
          <w:sz w:val="43"/>
          <w:szCs w:val="43"/>
          <w:lang w:eastAsia="de-CH"/>
        </w:rPr>
        <w:t>錄成立的。人類歷史上的第一個國可能就是寧錄所成立的巴別國。他也在亞述建造了尼尼微大城。他的建造是一個記號，表明人完全向神獨立了。相反的，亞伯拉罕沒有建造甚麼，只造了小小的祭壇。他住在帳棚裏。同樣，挪亞也沒有建造甚麼，只造了方舟和祭壇。信靠神的人並不從事於許多建造的活動。我們越信靠神，就越少有獨立的建造。只有那些向神獨</w:t>
      </w:r>
      <w:r w:rsidRPr="008530F3">
        <w:rPr>
          <w:rFonts w:ascii="MS Mincho" w:eastAsia="MS Mincho" w:hAnsi="MS Mincho" w:cs="MS Mincho" w:hint="eastAsia"/>
          <w:color w:val="000000"/>
          <w:sz w:val="43"/>
          <w:szCs w:val="43"/>
          <w:lang w:eastAsia="de-CH"/>
        </w:rPr>
        <w:t>立的偉大工人，纔建造他們的高塔</w:t>
      </w:r>
      <w:r w:rsidRPr="008530F3">
        <w:rPr>
          <w:rFonts w:ascii="MS Mincho" w:eastAsia="MS Mincho" w:hAnsi="MS Mincho" w:cs="MS Mincho"/>
          <w:color w:val="000000"/>
          <w:sz w:val="43"/>
          <w:szCs w:val="43"/>
          <w:lang w:eastAsia="de-CH"/>
        </w:rPr>
        <w:t>。</w:t>
      </w:r>
    </w:p>
    <w:p w14:paraId="515640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巴別的</w:t>
      </w:r>
      <w:r w:rsidRPr="008530F3">
        <w:rPr>
          <w:rFonts w:ascii="MS Mincho" w:eastAsia="MS Mincho" w:hAnsi="MS Mincho" w:cs="MS Mincho"/>
          <w:color w:val="E46044"/>
          <w:sz w:val="39"/>
          <w:szCs w:val="39"/>
          <w:lang w:eastAsia="de-CH"/>
        </w:rPr>
        <w:t>人</w:t>
      </w:r>
      <w:proofErr w:type="spellEnd"/>
    </w:p>
    <w:p w14:paraId="74FE07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巴別的人開了一次會議。（創十一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。）他們沒有</w:t>
      </w:r>
      <w:r w:rsidRPr="008530F3">
        <w:rPr>
          <w:rFonts w:ascii="MS Gothic" w:eastAsia="MS Gothic" w:hAnsi="MS Gothic" w:cs="MS Gothic" w:hint="eastAsia"/>
          <w:color w:val="000000"/>
          <w:sz w:val="43"/>
          <w:szCs w:val="43"/>
          <w:lang w:eastAsia="de-CH"/>
        </w:rPr>
        <w:t>禱告，也沒有求問主該作甚麼，該去何處。人類的歷史是一部會議史。第一次世界大戰後，成立了國際聯盟，這個聯盟實際上就是一個議會。第二次世界大戰結束後，國際聯盟變成了聯合國，在紐約有一座大廈，幾乎天天在那裏開會。</w:t>
      </w:r>
      <w:r w:rsidRPr="008530F3">
        <w:rPr>
          <w:rFonts w:ascii="MS Gothic" w:eastAsia="MS Gothic" w:hAnsi="MS Gothic" w:cs="MS Gothic" w:hint="eastAsia"/>
          <w:color w:val="000000"/>
          <w:sz w:val="43"/>
          <w:szCs w:val="43"/>
          <w:lang w:eastAsia="de-CH"/>
        </w:rPr>
        <w:lastRenderedPageBreak/>
        <w:t>這種人類的會議是完全向神獨立的。巴別會議的結果是為人的名建造了一座高塔，並成立了一座城作人的</w:t>
      </w:r>
      <w:r w:rsidRPr="008530F3">
        <w:rPr>
          <w:rFonts w:ascii="PMingLiU" w:eastAsia="PMingLiU" w:hAnsi="PMingLiU" w:cs="PMingLiU" w:hint="eastAsia"/>
          <w:color w:val="000000"/>
          <w:sz w:val="43"/>
          <w:szCs w:val="43"/>
          <w:lang w:eastAsia="de-CH"/>
        </w:rPr>
        <w:t>產業</w:t>
      </w:r>
      <w:r w:rsidRPr="008530F3">
        <w:rPr>
          <w:rFonts w:ascii="MS Mincho" w:eastAsia="MS Mincho" w:hAnsi="MS Mincho" w:cs="MS Mincho"/>
          <w:color w:val="000000"/>
          <w:sz w:val="43"/>
          <w:szCs w:val="43"/>
          <w:lang w:eastAsia="de-CH"/>
        </w:rPr>
        <w:t>。</w:t>
      </w:r>
    </w:p>
    <w:p w14:paraId="5080C9D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羅</w:t>
      </w:r>
      <w:r w:rsidRPr="008530F3">
        <w:rPr>
          <w:rFonts w:ascii="MS Mincho" w:eastAsia="MS Mincho" w:hAnsi="MS Mincho" w:cs="MS Mincho"/>
          <w:color w:val="E46044"/>
          <w:sz w:val="39"/>
          <w:szCs w:val="39"/>
          <w:lang w:eastAsia="de-CH"/>
        </w:rPr>
        <w:t>得</w:t>
      </w:r>
      <w:proofErr w:type="spellEnd"/>
    </w:p>
    <w:p w14:paraId="77CCBA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羅得雖然是個得救的人，卻從生命線上漂離出去，因為他照自己的眼光作了揀選。（創十三</w:t>
      </w:r>
      <w:r w:rsidRPr="008530F3">
        <w:rPr>
          <w:rFonts w:ascii="Times New Roman" w:eastAsia="Times New Roman" w:hAnsi="Times New Roman" w:cs="Times New Roman"/>
          <w:color w:val="000000"/>
          <w:sz w:val="43"/>
          <w:szCs w:val="43"/>
          <w:lang w:eastAsia="de-CH"/>
        </w:rPr>
        <w:t>10~11</w:t>
      </w:r>
      <w:r w:rsidRPr="008530F3">
        <w:rPr>
          <w:rFonts w:ascii="MS Mincho" w:eastAsia="MS Mincho" w:hAnsi="MS Mincho" w:cs="MS Mincho" w:hint="eastAsia"/>
          <w:color w:val="000000"/>
          <w:sz w:val="43"/>
          <w:szCs w:val="43"/>
          <w:lang w:eastAsia="de-CH"/>
        </w:rPr>
        <w:t>比</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。）當羅得離開亞伯拉罕以後，他舉目觀看約但平原，就照自己的眼光作了一個決定。他沒有</w:t>
      </w:r>
      <w:r w:rsidRPr="008530F3">
        <w:rPr>
          <w:rFonts w:ascii="MS Gothic" w:eastAsia="MS Gothic" w:hAnsi="MS Gothic" w:cs="MS Gothic" w:hint="eastAsia"/>
          <w:color w:val="000000"/>
          <w:sz w:val="43"/>
          <w:szCs w:val="43"/>
          <w:lang w:eastAsia="de-CH"/>
        </w:rPr>
        <w:t>禱告</w:t>
      </w:r>
      <w:r w:rsidRPr="008530F3">
        <w:rPr>
          <w:rFonts w:ascii="Batang" w:eastAsia="Batang" w:hAnsi="Batang" w:cs="Batang" w:hint="eastAsia"/>
          <w:color w:val="000000"/>
          <w:sz w:val="43"/>
          <w:szCs w:val="43"/>
          <w:lang w:eastAsia="de-CH"/>
        </w:rPr>
        <w:t>說，『主阿，我不知道該如何行。我該</w:t>
      </w:r>
      <w:r w:rsidRPr="008530F3">
        <w:rPr>
          <w:rFonts w:ascii="MS Mincho" w:eastAsia="MS Mincho" w:hAnsi="MS Mincho" w:cs="MS Mincho" w:hint="eastAsia"/>
          <w:color w:val="000000"/>
          <w:sz w:val="43"/>
          <w:szCs w:val="43"/>
          <w:lang w:eastAsia="de-CH"/>
        </w:rPr>
        <w:t>怎麼</w:t>
      </w:r>
      <w:r w:rsidRPr="008530F3">
        <w:rPr>
          <w:rFonts w:ascii="MS Gothic" w:eastAsia="MS Gothic" w:hAnsi="MS Gothic" w:cs="MS Gothic" w:hint="eastAsia"/>
          <w:color w:val="000000"/>
          <w:sz w:val="43"/>
          <w:szCs w:val="43"/>
          <w:lang w:eastAsia="de-CH"/>
        </w:rPr>
        <w:t>辦？主，憐憫我，你來揀選罷！我要你所揀選的。』羅得沒有這樣禱告，只照他自己的眼光作了揀選。結果他遷往罪惡的城所多瑪。（創十三</w:t>
      </w:r>
      <w:r w:rsidRPr="008530F3">
        <w:rPr>
          <w:rFonts w:ascii="Times New Roman" w:eastAsia="Times New Roman" w:hAnsi="Times New Roman" w:cs="Times New Roman"/>
          <w:color w:val="000000"/>
          <w:sz w:val="43"/>
          <w:szCs w:val="43"/>
          <w:lang w:eastAsia="de-CH"/>
        </w:rPr>
        <w:t>12~13</w:t>
      </w:r>
      <w:r w:rsidRPr="008530F3">
        <w:rPr>
          <w:rFonts w:ascii="MS Mincho" w:eastAsia="MS Mincho" w:hAnsi="MS Mincho" w:cs="MS Mincho" w:hint="eastAsia"/>
          <w:color w:val="000000"/>
          <w:sz w:val="43"/>
          <w:szCs w:val="43"/>
          <w:lang w:eastAsia="de-CH"/>
        </w:rPr>
        <w:t>比</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。）甚麼時候</w:t>
      </w:r>
      <w:r w:rsidRPr="008530F3">
        <w:rPr>
          <w:rFonts w:ascii="MS Gothic" w:eastAsia="MS Gothic" w:hAnsi="MS Gothic" w:cs="MS Gothic" w:hint="eastAsia"/>
          <w:color w:val="000000"/>
          <w:sz w:val="43"/>
          <w:szCs w:val="43"/>
          <w:lang w:eastAsia="de-CH"/>
        </w:rPr>
        <w:t>你揀選了向神獨立的路，你確定就要走下坡的路，你的路要朝著罪惡之城所多瑪的方向了</w:t>
      </w:r>
      <w:r w:rsidRPr="008530F3">
        <w:rPr>
          <w:rFonts w:ascii="MS Mincho" w:eastAsia="MS Mincho" w:hAnsi="MS Mincho" w:cs="MS Mincho"/>
          <w:color w:val="000000"/>
          <w:sz w:val="43"/>
          <w:szCs w:val="43"/>
          <w:lang w:eastAsia="de-CH"/>
        </w:rPr>
        <w:t>。</w:t>
      </w:r>
    </w:p>
    <w:p w14:paraId="041379A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以</w:t>
      </w:r>
      <w:r w:rsidRPr="008530F3">
        <w:rPr>
          <w:rFonts w:ascii="MS Mincho" w:eastAsia="MS Mincho" w:hAnsi="MS Mincho" w:cs="MS Mincho"/>
          <w:color w:val="E46044"/>
          <w:sz w:val="39"/>
          <w:szCs w:val="39"/>
          <w:lang w:eastAsia="de-CH"/>
        </w:rPr>
        <w:t>掃</w:t>
      </w:r>
      <w:proofErr w:type="spellEnd"/>
    </w:p>
    <w:p w14:paraId="7A2EF4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我們若讀以掃的</w:t>
      </w:r>
      <w:r w:rsidRPr="008530F3">
        <w:rPr>
          <w:rFonts w:ascii="MS Gothic" w:eastAsia="MS Gothic" w:hAnsi="MS Gothic" w:cs="MS Gothic" w:hint="eastAsia"/>
          <w:color w:val="000000"/>
          <w:sz w:val="43"/>
          <w:szCs w:val="43"/>
          <w:lang w:eastAsia="de-CH"/>
        </w:rPr>
        <w:t>歷史，會看見他在道德上並沒有犯甚麼錯，雅各看起來比他壞多了。但以掃是個獵人，他打獵是為著滿足他自己。（創二五</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。）以掃打獵並不倚靠神，至終為著滿足他的囗腹出賣了長子的名分。（創二五</w:t>
      </w:r>
      <w:r w:rsidRPr="008530F3">
        <w:rPr>
          <w:rFonts w:ascii="Times New Roman" w:eastAsia="Times New Roman" w:hAnsi="Times New Roman" w:cs="Times New Roman"/>
          <w:color w:val="000000"/>
          <w:sz w:val="43"/>
          <w:szCs w:val="43"/>
          <w:lang w:eastAsia="de-CH"/>
        </w:rPr>
        <w:t>30~34</w:t>
      </w:r>
      <w:r w:rsidRPr="008530F3">
        <w:rPr>
          <w:rFonts w:ascii="MS Mincho" w:eastAsia="MS Mincho" w:hAnsi="MS Mincho" w:cs="MS Mincho" w:hint="eastAsia"/>
          <w:color w:val="000000"/>
          <w:sz w:val="43"/>
          <w:szCs w:val="43"/>
          <w:lang w:eastAsia="de-CH"/>
        </w:rPr>
        <w:t>。）所有向神獨立的人都出賣了他們人與生</w:t>
      </w:r>
      <w:r w:rsidRPr="008530F3">
        <w:rPr>
          <w:rFonts w:ascii="MS Gothic" w:eastAsia="MS Gothic" w:hAnsi="MS Gothic" w:cs="MS Gothic" w:hint="eastAsia"/>
          <w:color w:val="000000"/>
          <w:sz w:val="43"/>
          <w:szCs w:val="43"/>
          <w:lang w:eastAsia="de-CH"/>
        </w:rPr>
        <w:t>俱來的權利，就是對神的享受。因為神照著</w:t>
      </w:r>
      <w:r w:rsidRPr="008530F3">
        <w:rPr>
          <w:rFonts w:ascii="PMingLiU" w:eastAsia="PMingLiU" w:hAnsi="PMingLiU" w:cs="PMingLiU" w:hint="eastAsia"/>
          <w:color w:val="000000"/>
          <w:sz w:val="43"/>
          <w:szCs w:val="43"/>
          <w:lang w:eastAsia="de-CH"/>
        </w:rPr>
        <w:t>祂自己的形像</w:t>
      </w:r>
      <w:r w:rsidRPr="008530F3">
        <w:rPr>
          <w:rFonts w:ascii="PMingLiU" w:eastAsia="PMingLiU" w:hAnsi="PMingLiU" w:cs="PMingLiU" w:hint="eastAsia"/>
          <w:color w:val="000000"/>
          <w:sz w:val="43"/>
          <w:szCs w:val="43"/>
          <w:lang w:eastAsia="de-CH"/>
        </w:rPr>
        <w:lastRenderedPageBreak/>
        <w:t>造人，使人作祂的彰顯，意思就是人生來就有彰顯神的權利。因此每一個人都有與生俱來的權利，就是生來而有彰顯神的權利。然而，幾乎每個人都因著他的獨立出賣了他這權利。悔改相信主耶穌是甚麼意思？悔改的意思乃是我們的思想，心思，有了一個轉變。從前我是背著神向某個方向行走，但在聽了福音之後，我就轉過身來，這就是悔改的意思。相信主耶穌就是回到我們人與生俱來的權利，回到對神</w:t>
      </w:r>
      <w:r w:rsidRPr="008530F3">
        <w:rPr>
          <w:rFonts w:ascii="MS Mincho" w:eastAsia="MS Mincho" w:hAnsi="MS Mincho" w:cs="MS Mincho" w:hint="eastAsia"/>
          <w:color w:val="000000"/>
          <w:sz w:val="43"/>
          <w:szCs w:val="43"/>
          <w:lang w:eastAsia="de-CH"/>
        </w:rPr>
        <w:t>的享受並彰顯。這就是悔改相信主耶</w:t>
      </w:r>
      <w:r w:rsidRPr="008530F3">
        <w:rPr>
          <w:rFonts w:ascii="MS Gothic" w:eastAsia="MS Gothic" w:hAnsi="MS Gothic" w:cs="MS Gothic" w:hint="eastAsia"/>
          <w:color w:val="000000"/>
          <w:sz w:val="43"/>
          <w:szCs w:val="43"/>
          <w:lang w:eastAsia="de-CH"/>
        </w:rPr>
        <w:t>穌的意思。以掃並沒有這樣作，卻往相反的方向而行</w:t>
      </w:r>
      <w:r w:rsidRPr="008530F3">
        <w:rPr>
          <w:rFonts w:ascii="MS Mincho" w:eastAsia="MS Mincho" w:hAnsi="MS Mincho" w:cs="MS Mincho"/>
          <w:color w:val="000000"/>
          <w:sz w:val="43"/>
          <w:szCs w:val="43"/>
          <w:lang w:eastAsia="de-CH"/>
        </w:rPr>
        <w:t>。</w:t>
      </w:r>
    </w:p>
    <w:p w14:paraId="766D781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法</w:t>
      </w:r>
      <w:r w:rsidRPr="008530F3">
        <w:rPr>
          <w:rFonts w:ascii="MS Mincho" w:eastAsia="MS Mincho" w:hAnsi="MS Mincho" w:cs="MS Mincho"/>
          <w:color w:val="E46044"/>
          <w:sz w:val="39"/>
          <w:szCs w:val="39"/>
          <w:lang w:eastAsia="de-CH"/>
        </w:rPr>
        <w:t>老</w:t>
      </w:r>
      <w:proofErr w:type="spellEnd"/>
    </w:p>
    <w:p w14:paraId="60A53C9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在出埃及一至十二章，我們看見法老是何等獨立的人；他不但獨立，他是背叛神，甚至有一次竟問</w:t>
      </w:r>
      <w:r w:rsidRPr="008530F3">
        <w:rPr>
          <w:rFonts w:ascii="Batang" w:eastAsia="Batang" w:hAnsi="Batang" w:cs="Batang" w:hint="eastAsia"/>
          <w:color w:val="000000"/>
          <w:sz w:val="43"/>
          <w:szCs w:val="43"/>
          <w:lang w:eastAsia="de-CH"/>
        </w:rPr>
        <w:t>說，神是誰？（出五</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。）法老不在意神，也不願意認識神，因此他的心剛硬了。他使自己的心剛硬，甚至神也使他的心剛硬。（出七</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，八</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，九</w:t>
      </w:r>
      <w:r w:rsidRPr="008530F3">
        <w:rPr>
          <w:rFonts w:ascii="Times New Roman" w:eastAsia="Times New Roman" w:hAnsi="Times New Roman" w:cs="Times New Roman"/>
          <w:color w:val="000000"/>
          <w:sz w:val="43"/>
          <w:szCs w:val="43"/>
          <w:lang w:eastAsia="de-CH"/>
        </w:rPr>
        <w:t>34~35</w:t>
      </w:r>
      <w:r w:rsidRPr="008530F3">
        <w:rPr>
          <w:rFonts w:ascii="MS Mincho" w:eastAsia="MS Mincho" w:hAnsi="MS Mincho" w:cs="MS Mincho" w:hint="eastAsia"/>
          <w:color w:val="000000"/>
          <w:sz w:val="43"/>
          <w:szCs w:val="43"/>
          <w:lang w:eastAsia="de-CH"/>
        </w:rPr>
        <w:t>。）一次又一次法老的心剛硬。今天全世界的人都是心裏剛硬的，因為他們不在意神。他們只在意他們的會議、計畫、謀算，卻不在意神。所以神任憑他們，他們的心就變剛硬了</w:t>
      </w:r>
      <w:r w:rsidRPr="008530F3">
        <w:rPr>
          <w:rFonts w:ascii="MS Mincho" w:eastAsia="MS Mincho" w:hAnsi="MS Mincho" w:cs="MS Mincho"/>
          <w:color w:val="000000"/>
          <w:sz w:val="43"/>
          <w:szCs w:val="43"/>
          <w:lang w:eastAsia="de-CH"/>
        </w:rPr>
        <w:t>。</w:t>
      </w:r>
    </w:p>
    <w:p w14:paraId="3E130B4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７　</w:t>
      </w:r>
      <w:proofErr w:type="spellStart"/>
      <w:r w:rsidRPr="008530F3">
        <w:rPr>
          <w:rFonts w:ascii="MS Mincho" w:eastAsia="MS Mincho" w:hAnsi="MS Mincho" w:cs="MS Mincho" w:hint="eastAsia"/>
          <w:color w:val="E46044"/>
          <w:sz w:val="39"/>
          <w:szCs w:val="39"/>
          <w:lang w:eastAsia="de-CH"/>
        </w:rPr>
        <w:t>亞</w:t>
      </w:r>
      <w:r w:rsidRPr="008530F3">
        <w:rPr>
          <w:rFonts w:ascii="MS Mincho" w:eastAsia="MS Mincho" w:hAnsi="MS Mincho" w:cs="MS Mincho"/>
          <w:color w:val="E46044"/>
          <w:sz w:val="39"/>
          <w:szCs w:val="39"/>
          <w:lang w:eastAsia="de-CH"/>
        </w:rPr>
        <w:t>倫</w:t>
      </w:r>
      <w:proofErr w:type="spellEnd"/>
    </w:p>
    <w:p w14:paraId="7BA598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亞倫這名是一個好名字。他雖然是大祭司，是在生命線上，但他卻照著知識線行事。當摩西在山上享受神作生命樹時，亞倫和百姓是在山</w:t>
      </w:r>
      <w:r w:rsidRPr="008530F3">
        <w:rPr>
          <w:rFonts w:ascii="PMingLiU" w:eastAsia="PMingLiU" w:hAnsi="PMingLiU" w:cs="PMingLiU" w:hint="eastAsia"/>
          <w:color w:val="000000"/>
          <w:sz w:val="43"/>
          <w:szCs w:val="43"/>
          <w:lang w:eastAsia="de-CH"/>
        </w:rPr>
        <w:t>腳下。他們既不禱告，也不仰望主。百姓建議亞倫用金子造神像，他就聽從了他們。（出三二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。）有的時候我們不該聽人的話，因為會</w:t>
      </w:r>
      <w:r w:rsidRPr="008530F3">
        <w:rPr>
          <w:rFonts w:ascii="MS Gothic" w:eastAsia="MS Gothic" w:hAnsi="MS Gothic" w:cs="MS Gothic" w:hint="eastAsia"/>
          <w:color w:val="000000"/>
          <w:sz w:val="43"/>
          <w:szCs w:val="43"/>
          <w:lang w:eastAsia="de-CH"/>
        </w:rPr>
        <w:t>眾可能題出一個反對神的建議。亞倫聽了他們的勸告，就獨立行事，造了一個金像。那偶像非常吸引人，牠不是用泥土造的，乃是用金子造的。摩西從山上下來，問亞倫發生了甚麼事。亞倫回答</w:t>
      </w:r>
      <w:r w:rsidRPr="008530F3">
        <w:rPr>
          <w:rFonts w:ascii="Batang" w:eastAsia="Batang" w:hAnsi="Batang" w:cs="Batang" w:hint="eastAsia"/>
          <w:color w:val="000000"/>
          <w:sz w:val="43"/>
          <w:szCs w:val="43"/>
          <w:lang w:eastAsia="de-CH"/>
        </w:rPr>
        <w:t>說，他把金子放在火裏，金牛犢便出來了。（出三二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亞倫似乎在為自己辯護，叫摩西不定罪他，並且明顯的以為自己沒有作得太過分。但問題不在於我們作了多少或沒有作甚麼，乃在於我們向著神是不是獨立的；只要我們向神獨立，金牛犢就會出現。不需要我們作很多，只要向神獨立，結果就是金牛犢</w:t>
      </w:r>
      <w:r w:rsidRPr="008530F3">
        <w:rPr>
          <w:rFonts w:ascii="MS Mincho" w:eastAsia="MS Mincho" w:hAnsi="MS Mincho" w:cs="MS Mincho"/>
          <w:color w:val="000000"/>
          <w:sz w:val="43"/>
          <w:szCs w:val="43"/>
          <w:lang w:eastAsia="de-CH"/>
        </w:rPr>
        <w:t>。</w:t>
      </w:r>
    </w:p>
    <w:p w14:paraId="1AEAD9B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８　</w:t>
      </w:r>
      <w:proofErr w:type="spellStart"/>
      <w:r w:rsidRPr="008530F3">
        <w:rPr>
          <w:rFonts w:ascii="MS Mincho" w:eastAsia="MS Mincho" w:hAnsi="MS Mincho" w:cs="MS Mincho" w:hint="eastAsia"/>
          <w:color w:val="E46044"/>
          <w:sz w:val="39"/>
          <w:szCs w:val="39"/>
          <w:lang w:eastAsia="de-CH"/>
        </w:rPr>
        <w:t>拿答和亞比</w:t>
      </w:r>
      <w:r w:rsidRPr="008530F3">
        <w:rPr>
          <w:rFonts w:ascii="Batang" w:eastAsia="Batang" w:hAnsi="Batang" w:cs="Batang"/>
          <w:color w:val="E46044"/>
          <w:sz w:val="39"/>
          <w:szCs w:val="39"/>
          <w:lang w:eastAsia="de-CH"/>
        </w:rPr>
        <w:t>戶</w:t>
      </w:r>
      <w:proofErr w:type="spellEnd"/>
    </w:p>
    <w:p w14:paraId="3EAFC1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拿答和亞比</w:t>
      </w:r>
      <w:r w:rsidRPr="008530F3">
        <w:rPr>
          <w:rFonts w:ascii="Batang" w:eastAsia="Batang" w:hAnsi="Batang" w:cs="Batang" w:hint="eastAsia"/>
          <w:color w:val="000000"/>
          <w:sz w:val="43"/>
          <w:szCs w:val="43"/>
          <w:lang w:eastAsia="de-CH"/>
        </w:rPr>
        <w:t>戶用他們的香獻凡火給神。（利十</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。）雖然香是好的，但火是凡火。這不是從贖罪的祭壇上取來的火。在他們的觀念裏，他們所用的火是可以接受的，但對神卻是凡火。這不照神的</w:t>
      </w:r>
      <w:r w:rsidRPr="008530F3">
        <w:rPr>
          <w:rFonts w:ascii="PMingLiU" w:eastAsia="PMingLiU" w:hAnsi="PMingLiU" w:cs="PMingLiU" w:hint="eastAsia"/>
          <w:color w:val="000000"/>
          <w:sz w:val="43"/>
          <w:szCs w:val="43"/>
          <w:lang w:eastAsia="de-CH"/>
        </w:rPr>
        <w:t>啟示，乃按自己的作法所獻上的凡火，導致他們死亡</w:t>
      </w:r>
      <w:r w:rsidRPr="008530F3">
        <w:rPr>
          <w:rFonts w:ascii="MS Mincho" w:eastAsia="MS Mincho" w:hAnsi="MS Mincho" w:cs="MS Mincho"/>
          <w:color w:val="000000"/>
          <w:sz w:val="43"/>
          <w:szCs w:val="43"/>
          <w:lang w:eastAsia="de-CH"/>
        </w:rPr>
        <w:t>。</w:t>
      </w:r>
    </w:p>
    <w:p w14:paraId="77940C2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９　</w:t>
      </w:r>
      <w:proofErr w:type="spellStart"/>
      <w:r w:rsidRPr="008530F3">
        <w:rPr>
          <w:rFonts w:ascii="MS Mincho" w:eastAsia="MS Mincho" w:hAnsi="MS Mincho" w:cs="MS Mincho" w:hint="eastAsia"/>
          <w:color w:val="E46044"/>
          <w:sz w:val="39"/>
          <w:szCs w:val="39"/>
          <w:lang w:eastAsia="de-CH"/>
        </w:rPr>
        <w:t>米利暗和亞</w:t>
      </w:r>
      <w:r w:rsidRPr="008530F3">
        <w:rPr>
          <w:rFonts w:ascii="MS Mincho" w:eastAsia="MS Mincho" w:hAnsi="MS Mincho" w:cs="MS Mincho"/>
          <w:color w:val="E46044"/>
          <w:sz w:val="39"/>
          <w:szCs w:val="39"/>
          <w:lang w:eastAsia="de-CH"/>
        </w:rPr>
        <w:t>倫</w:t>
      </w:r>
      <w:proofErr w:type="spellEnd"/>
    </w:p>
    <w:p w14:paraId="05A254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米利暗和亞倫毀謗摩西，因為摩西娶了外邦女子為妻。（民十二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毫無疑問，摩西在這件事上不對。然而米利暗和亞倫反對摩西，並不是他們接觸神的結果，乃是因著他們自己的動機。他們的反對摩西，源頭不是神，乃是他們自己，他們的知識。這使神向他們發怒，使米利暗長了大痲瘋，關在營外七天。（民十二</w:t>
      </w:r>
      <w:r w:rsidRPr="008530F3">
        <w:rPr>
          <w:rFonts w:ascii="Times New Roman" w:eastAsia="Times New Roman" w:hAnsi="Times New Roman" w:cs="Times New Roman"/>
          <w:color w:val="000000"/>
          <w:sz w:val="43"/>
          <w:szCs w:val="43"/>
          <w:lang w:eastAsia="de-CH"/>
        </w:rPr>
        <w:t>9~15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F8475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聖經的記載告訴我們，只有一個領導是從不會錯的，那就是主耶</w:t>
      </w:r>
      <w:r w:rsidRPr="008530F3">
        <w:rPr>
          <w:rFonts w:ascii="MS Gothic" w:eastAsia="MS Gothic" w:hAnsi="MS Gothic" w:cs="MS Gothic" w:hint="eastAsia"/>
          <w:color w:val="000000"/>
          <w:sz w:val="43"/>
          <w:szCs w:val="43"/>
          <w:lang w:eastAsia="de-CH"/>
        </w:rPr>
        <w:t>穌的領導。一切別的領導都有某種缺點。所以，在主耶穌的領導以外，其他任何一個領導都常有錯誤。雖然如此，我們必須非常謹慎，即使領導是錯的，也不可攻擊</w:t>
      </w:r>
      <w:r w:rsidRPr="008530F3">
        <w:rPr>
          <w:rFonts w:ascii="MS Mincho" w:eastAsia="MS Mincho" w:hAnsi="MS Mincho" w:cs="MS Mincho"/>
          <w:color w:val="000000"/>
          <w:sz w:val="43"/>
          <w:szCs w:val="43"/>
          <w:lang w:eastAsia="de-CH"/>
        </w:rPr>
        <w:t>。</w:t>
      </w:r>
    </w:p>
    <w:p w14:paraId="5791157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１０　</w:t>
      </w:r>
      <w:proofErr w:type="spellStart"/>
      <w:r w:rsidRPr="008530F3">
        <w:rPr>
          <w:rFonts w:ascii="MS Mincho" w:eastAsia="MS Mincho" w:hAnsi="MS Mincho" w:cs="MS Mincho" w:hint="eastAsia"/>
          <w:color w:val="E46044"/>
          <w:sz w:val="39"/>
          <w:szCs w:val="39"/>
          <w:lang w:eastAsia="de-CH"/>
        </w:rPr>
        <w:t>十個探</w:t>
      </w:r>
      <w:r w:rsidRPr="008530F3">
        <w:rPr>
          <w:rFonts w:ascii="MS Mincho" w:eastAsia="MS Mincho" w:hAnsi="MS Mincho" w:cs="MS Mincho"/>
          <w:color w:val="E46044"/>
          <w:sz w:val="39"/>
          <w:szCs w:val="39"/>
          <w:lang w:eastAsia="de-CH"/>
        </w:rPr>
        <w:t>子</w:t>
      </w:r>
      <w:proofErr w:type="spellEnd"/>
    </w:p>
    <w:p w14:paraId="73F184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十個探子的失敗，是他們憑著自己的眼光去看那地的形勢。（民十三</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32~33</w:t>
      </w:r>
      <w:r w:rsidRPr="008530F3">
        <w:rPr>
          <w:rFonts w:ascii="MS Mincho" w:eastAsia="MS Mincho" w:hAnsi="MS Mincho" w:cs="MS Mincho" w:hint="eastAsia"/>
          <w:color w:val="000000"/>
          <w:sz w:val="43"/>
          <w:szCs w:val="43"/>
          <w:lang w:eastAsia="de-CH"/>
        </w:rPr>
        <w:t>。）當他們偵察那地時，他們看見了偉人和有圍牆的城就害怕了。他們不像約書亞和迦勒，他們沒有把眼目轉向神。他們失敗，是因倚靠他們的知識，不肯信靠神。（民十三</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，十四</w:t>
      </w:r>
      <w:r w:rsidRPr="008530F3">
        <w:rPr>
          <w:rFonts w:ascii="Times New Roman" w:eastAsia="Times New Roman" w:hAnsi="Times New Roman" w:cs="Times New Roman"/>
          <w:color w:val="000000"/>
          <w:sz w:val="43"/>
          <w:szCs w:val="43"/>
          <w:lang w:eastAsia="de-CH"/>
        </w:rPr>
        <w:t>6~9</w:t>
      </w:r>
      <w:r w:rsidRPr="008530F3">
        <w:rPr>
          <w:rFonts w:ascii="MS Mincho" w:eastAsia="MS Mincho" w:hAnsi="MS Mincho" w:cs="MS Mincho" w:hint="eastAsia"/>
          <w:color w:val="000000"/>
          <w:sz w:val="43"/>
          <w:szCs w:val="43"/>
          <w:lang w:eastAsia="de-CH"/>
        </w:rPr>
        <w:t>。）無論何時</w:t>
      </w:r>
      <w:r w:rsidRPr="008530F3">
        <w:rPr>
          <w:rFonts w:ascii="MS Gothic" w:eastAsia="MS Gothic" w:hAnsi="MS Gothic" w:cs="MS Gothic" w:hint="eastAsia"/>
          <w:color w:val="000000"/>
          <w:sz w:val="43"/>
          <w:szCs w:val="43"/>
          <w:lang w:eastAsia="de-CH"/>
        </w:rPr>
        <w:t>你處在困</w:t>
      </w:r>
      <w:r w:rsidRPr="008530F3">
        <w:rPr>
          <w:rFonts w:ascii="MS Mincho" w:eastAsia="MS Mincho" w:hAnsi="MS Mincho" w:cs="MS Mincho" w:hint="eastAsia"/>
          <w:color w:val="000000"/>
          <w:sz w:val="43"/>
          <w:szCs w:val="43"/>
          <w:lang w:eastAsia="de-CH"/>
        </w:rPr>
        <w:t>難的環境中，不要用自己的眼睛去審量，</w:t>
      </w:r>
      <w:r w:rsidRPr="008530F3">
        <w:rPr>
          <w:rFonts w:ascii="MS Gothic" w:eastAsia="MS Gothic" w:hAnsi="MS Gothic" w:cs="MS Gothic" w:hint="eastAsia"/>
          <w:color w:val="000000"/>
          <w:sz w:val="43"/>
          <w:szCs w:val="43"/>
          <w:lang w:eastAsia="de-CH"/>
        </w:rPr>
        <w:t>你若這樣作，就會從神轉出去。在艱難的環境裏，你需要閉上眼睛，在靈中將自己轉向神並禱告</w:t>
      </w:r>
      <w:r w:rsidRPr="008530F3">
        <w:rPr>
          <w:rFonts w:ascii="PMingLiU" w:eastAsia="PMingLiU" w:hAnsi="PMingLiU" w:cs="PMingLiU" w:hint="eastAsia"/>
          <w:color w:val="000000"/>
          <w:sz w:val="43"/>
          <w:szCs w:val="43"/>
          <w:lang w:eastAsia="de-CH"/>
        </w:rPr>
        <w:t>祂</w:t>
      </w:r>
      <w:r w:rsidRPr="008530F3">
        <w:rPr>
          <w:rFonts w:ascii="PMingLiU" w:eastAsia="PMingLiU" w:hAnsi="PMingLiU" w:cs="PMingLiU" w:hint="eastAsia"/>
          <w:color w:val="000000"/>
          <w:sz w:val="43"/>
          <w:szCs w:val="43"/>
          <w:lang w:eastAsia="de-CH"/>
        </w:rPr>
        <w:lastRenderedPageBreak/>
        <w:t>。這樣你就要蒙拯救。因為那十個探子用他們自己的眼光去看環境，就不能像迦勒和約書亞那樣信靠神。迦勒和約書亞告訴百姓說，『忘掉這些環境，信靠主罷！主比那些城牆更高，祂比所有的偉人更大。』那十個探子與迦勒、約書亞的不同，就在於這兩個人信靠神，而那十個人卻憑自己的領悟，就是照著自己的知識來審量環境</w:t>
      </w:r>
      <w:r w:rsidRPr="008530F3">
        <w:rPr>
          <w:rFonts w:ascii="MS Mincho" w:eastAsia="MS Mincho" w:hAnsi="MS Mincho" w:cs="MS Mincho"/>
          <w:color w:val="000000"/>
          <w:sz w:val="43"/>
          <w:szCs w:val="43"/>
          <w:lang w:eastAsia="de-CH"/>
        </w:rPr>
        <w:t>。</w:t>
      </w:r>
    </w:p>
    <w:p w14:paraId="137B796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１１　</w:t>
      </w:r>
      <w:proofErr w:type="spellStart"/>
      <w:r w:rsidRPr="008530F3">
        <w:rPr>
          <w:rFonts w:ascii="MS Mincho" w:eastAsia="MS Mincho" w:hAnsi="MS Mincho" w:cs="MS Mincho" w:hint="eastAsia"/>
          <w:color w:val="E46044"/>
          <w:sz w:val="39"/>
          <w:szCs w:val="39"/>
          <w:lang w:eastAsia="de-CH"/>
        </w:rPr>
        <w:t>可拉和他一黨的</w:t>
      </w:r>
      <w:r w:rsidRPr="008530F3">
        <w:rPr>
          <w:rFonts w:ascii="MS Mincho" w:eastAsia="MS Mincho" w:hAnsi="MS Mincho" w:cs="MS Mincho"/>
          <w:color w:val="E46044"/>
          <w:sz w:val="39"/>
          <w:szCs w:val="39"/>
          <w:lang w:eastAsia="de-CH"/>
        </w:rPr>
        <w:t>人</w:t>
      </w:r>
      <w:proofErr w:type="spellEnd"/>
    </w:p>
    <w:p w14:paraId="02EE14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可拉和他一黨的人攻</w:t>
      </w:r>
      <w:r w:rsidRPr="008530F3">
        <w:rPr>
          <w:rFonts w:ascii="MS Gothic" w:eastAsia="MS Gothic" w:hAnsi="MS Gothic" w:cs="MS Gothic" w:hint="eastAsia"/>
          <w:color w:val="000000"/>
          <w:sz w:val="43"/>
          <w:szCs w:val="43"/>
          <w:lang w:eastAsia="de-CH"/>
        </w:rPr>
        <w:t>擊神的代表權柄。（民十六</w:t>
      </w:r>
      <w:r w:rsidRPr="008530F3">
        <w:rPr>
          <w:rFonts w:ascii="Times New Roman" w:eastAsia="Times New Roman" w:hAnsi="Times New Roman" w:cs="Times New Roman"/>
          <w:color w:val="000000"/>
          <w:sz w:val="43"/>
          <w:szCs w:val="43"/>
          <w:lang w:eastAsia="de-CH"/>
        </w:rPr>
        <w:t>l~3</w:t>
      </w:r>
      <w:r w:rsidRPr="008530F3">
        <w:rPr>
          <w:rFonts w:ascii="MS Mincho" w:eastAsia="MS Mincho" w:hAnsi="MS Mincho" w:cs="MS Mincho" w:hint="eastAsia"/>
          <w:color w:val="000000"/>
          <w:sz w:val="43"/>
          <w:szCs w:val="43"/>
          <w:lang w:eastAsia="de-CH"/>
        </w:rPr>
        <w:t>。）任何對神權柄的攻</w:t>
      </w:r>
      <w:r w:rsidRPr="008530F3">
        <w:rPr>
          <w:rFonts w:ascii="MS Gothic" w:eastAsia="MS Gothic" w:hAnsi="MS Gothic" w:cs="MS Gothic" w:hint="eastAsia"/>
          <w:color w:val="000000"/>
          <w:sz w:val="43"/>
          <w:szCs w:val="43"/>
          <w:lang w:eastAsia="de-CH"/>
        </w:rPr>
        <w:t>擊，</w:t>
      </w:r>
      <w:r w:rsidRPr="008530F3">
        <w:rPr>
          <w:rFonts w:ascii="MS Mincho" w:eastAsia="MS Mincho" w:hAnsi="MS Mincho" w:cs="MS Mincho" w:hint="eastAsia"/>
          <w:color w:val="000000"/>
          <w:sz w:val="43"/>
          <w:szCs w:val="43"/>
          <w:lang w:eastAsia="de-CH"/>
        </w:rPr>
        <w:t>不管有理或沒有理，都是出自人的心思。今天在召會中，原則是一樣的。</w:t>
      </w:r>
      <w:r w:rsidRPr="008530F3">
        <w:rPr>
          <w:rFonts w:ascii="MS Gothic" w:eastAsia="MS Gothic" w:hAnsi="MS Gothic" w:cs="MS Gothic" w:hint="eastAsia"/>
          <w:color w:val="000000"/>
          <w:sz w:val="43"/>
          <w:szCs w:val="43"/>
          <w:lang w:eastAsia="de-CH"/>
        </w:rPr>
        <w:t>你可能感覺召會帶頭的人擅自專權而攻擊他們。但你這出於人心思而有的攻擊，帶給你屬靈的死亡。可拉和他一黨的人遭受死亡的毀滅，是因他們攻擊了神的權柄。你可能認為你攻擊召會中帶頭的人是對的，但你必須察驗一下結果－是死亡還是生命。你若真是對的，你攻擊的結果必定是生命。然而，我能向你們作見證，在過去我曾見過幾次攻擊召會中領頭的事，每一次總是把攻擊者帶進死亡的毀滅。這是嚴肅的！你得問你自己：『我的攻擊是發自靈，發自神的寶座，還是出於我的心思？』攻擊神的代表權</w:t>
      </w:r>
      <w:r w:rsidRPr="008530F3">
        <w:rPr>
          <w:rFonts w:ascii="MS Mincho" w:eastAsia="MS Mincho" w:hAnsi="MS Mincho" w:cs="MS Mincho" w:hint="eastAsia"/>
          <w:color w:val="000000"/>
          <w:sz w:val="43"/>
          <w:szCs w:val="43"/>
          <w:lang w:eastAsia="de-CH"/>
        </w:rPr>
        <w:t>柄，不管是甚麼理由，總是在帶來死亡的知識線上</w:t>
      </w:r>
      <w:r w:rsidRPr="008530F3">
        <w:rPr>
          <w:rFonts w:ascii="MS Mincho" w:eastAsia="MS Mincho" w:hAnsi="MS Mincho" w:cs="MS Mincho"/>
          <w:color w:val="000000"/>
          <w:sz w:val="43"/>
          <w:szCs w:val="43"/>
          <w:lang w:eastAsia="de-CH"/>
        </w:rPr>
        <w:t>。</w:t>
      </w:r>
    </w:p>
    <w:p w14:paraId="028BCA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可拉和他一黨的人攻</w:t>
      </w:r>
      <w:r w:rsidRPr="008530F3">
        <w:rPr>
          <w:rFonts w:ascii="MS Gothic" w:eastAsia="MS Gothic" w:hAnsi="MS Gothic" w:cs="MS Gothic" w:hint="eastAsia"/>
          <w:color w:val="000000"/>
          <w:sz w:val="43"/>
          <w:szCs w:val="43"/>
          <w:lang w:eastAsia="de-CH"/>
        </w:rPr>
        <w:t>擊摩西、亞倫，是因為他們忽略了神的面光。（民十六</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。）他們若在意神的面光，就會從他們對摩西、亞倫的攻</w:t>
      </w:r>
      <w:r w:rsidRPr="008530F3">
        <w:rPr>
          <w:rFonts w:ascii="MS Gothic" w:eastAsia="MS Gothic" w:hAnsi="MS Gothic" w:cs="MS Gothic" w:hint="eastAsia"/>
          <w:color w:val="000000"/>
          <w:sz w:val="43"/>
          <w:szCs w:val="43"/>
          <w:lang w:eastAsia="de-CH"/>
        </w:rPr>
        <w:t>擊這事上蒙拯救。他們會從知識線轉到生命線</w:t>
      </w:r>
      <w:r w:rsidRPr="008530F3">
        <w:rPr>
          <w:rFonts w:ascii="MS Mincho" w:eastAsia="MS Mincho" w:hAnsi="MS Mincho" w:cs="MS Mincho"/>
          <w:color w:val="000000"/>
          <w:sz w:val="43"/>
          <w:szCs w:val="43"/>
          <w:lang w:eastAsia="de-CH"/>
        </w:rPr>
        <w:t>。</w:t>
      </w:r>
    </w:p>
    <w:p w14:paraId="47DC806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１２　</w:t>
      </w:r>
      <w:proofErr w:type="spellStart"/>
      <w:r w:rsidRPr="008530F3">
        <w:rPr>
          <w:rFonts w:ascii="MS Mincho" w:eastAsia="MS Mincho" w:hAnsi="MS Mincho" w:cs="MS Mincho" w:hint="eastAsia"/>
          <w:color w:val="E46044"/>
          <w:sz w:val="39"/>
          <w:szCs w:val="39"/>
          <w:lang w:eastAsia="de-CH"/>
        </w:rPr>
        <w:t>掃</w:t>
      </w:r>
      <w:r w:rsidRPr="008530F3">
        <w:rPr>
          <w:rFonts w:ascii="MS Mincho" w:eastAsia="MS Mincho" w:hAnsi="MS Mincho" w:cs="MS Mincho"/>
          <w:color w:val="E46044"/>
          <w:sz w:val="39"/>
          <w:szCs w:val="39"/>
          <w:lang w:eastAsia="de-CH"/>
        </w:rPr>
        <w:t>羅</w:t>
      </w:r>
      <w:proofErr w:type="spellEnd"/>
    </w:p>
    <w:p w14:paraId="7137DC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掃羅並沒有像大衛那樣作不道德的事，然而他卻照著自己的喜好對待仇敵。（撒上十五</w:t>
      </w:r>
      <w:r w:rsidRPr="008530F3">
        <w:rPr>
          <w:rFonts w:ascii="Times New Roman" w:eastAsia="Times New Roman" w:hAnsi="Times New Roman" w:cs="Times New Roman"/>
          <w:color w:val="000000"/>
          <w:sz w:val="43"/>
          <w:szCs w:val="43"/>
          <w:lang w:eastAsia="de-CH"/>
        </w:rPr>
        <w:t>7~9</w:t>
      </w:r>
      <w:r w:rsidRPr="008530F3">
        <w:rPr>
          <w:rFonts w:ascii="MS Mincho" w:eastAsia="MS Mincho" w:hAnsi="MS Mincho" w:cs="MS Mincho" w:hint="eastAsia"/>
          <w:color w:val="000000"/>
          <w:sz w:val="43"/>
          <w:szCs w:val="43"/>
          <w:lang w:eastAsia="de-CH"/>
        </w:rPr>
        <w:t>。）神吩咐他要</w:t>
      </w:r>
      <w:r w:rsidRPr="008530F3">
        <w:rPr>
          <w:rFonts w:ascii="MS Gothic" w:eastAsia="MS Gothic" w:hAnsi="MS Gothic" w:cs="MS Gothic" w:hint="eastAsia"/>
          <w:color w:val="000000"/>
          <w:sz w:val="43"/>
          <w:szCs w:val="43"/>
          <w:lang w:eastAsia="de-CH"/>
        </w:rPr>
        <w:t>擊打並殺死他所有的仇敵，掃羅卻愛惜其中的一些，因為他們在他眼中是好的。因此，掃羅就獨立行動，沒有跟隨主。（撒上十五</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22~23</w:t>
      </w:r>
      <w:r w:rsidRPr="008530F3">
        <w:rPr>
          <w:rFonts w:ascii="MS Mincho" w:eastAsia="MS Mincho" w:hAnsi="MS Mincho" w:cs="MS Mincho" w:hint="eastAsia"/>
          <w:color w:val="000000"/>
          <w:sz w:val="43"/>
          <w:szCs w:val="43"/>
          <w:lang w:eastAsia="de-CH"/>
        </w:rPr>
        <w:t>。）這獨立行動的結果，使掃羅的王位被廢，失去了他的國</w:t>
      </w:r>
      <w:r w:rsidRPr="008530F3">
        <w:rPr>
          <w:rFonts w:ascii="MS Mincho" w:eastAsia="MS Mincho" w:hAnsi="MS Mincho" w:cs="MS Mincho"/>
          <w:color w:val="000000"/>
          <w:sz w:val="43"/>
          <w:szCs w:val="43"/>
          <w:lang w:eastAsia="de-CH"/>
        </w:rPr>
        <w:t>。</w:t>
      </w:r>
    </w:p>
    <w:p w14:paraId="0725B0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１３　</w:t>
      </w:r>
      <w:proofErr w:type="spellStart"/>
      <w:r w:rsidRPr="008530F3">
        <w:rPr>
          <w:rFonts w:ascii="MS Mincho" w:eastAsia="MS Mincho" w:hAnsi="MS Mincho" w:cs="MS Mincho" w:hint="eastAsia"/>
          <w:color w:val="E46044"/>
          <w:sz w:val="39"/>
          <w:szCs w:val="39"/>
          <w:lang w:eastAsia="de-CH"/>
        </w:rPr>
        <w:t>押沙</w:t>
      </w:r>
      <w:r w:rsidRPr="008530F3">
        <w:rPr>
          <w:rFonts w:ascii="MS Mincho" w:eastAsia="MS Mincho" w:hAnsi="MS Mincho" w:cs="MS Mincho"/>
          <w:color w:val="E46044"/>
          <w:sz w:val="39"/>
          <w:szCs w:val="39"/>
          <w:lang w:eastAsia="de-CH"/>
        </w:rPr>
        <w:t>龍</w:t>
      </w:r>
      <w:proofErr w:type="spellEnd"/>
    </w:p>
    <w:p w14:paraId="4BF988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押沙龍背叛他的父親大衛王。（撒下十五</w:t>
      </w:r>
      <w:r w:rsidRPr="008530F3">
        <w:rPr>
          <w:rFonts w:ascii="Times New Roman" w:eastAsia="Times New Roman" w:hAnsi="Times New Roman" w:cs="Times New Roman"/>
          <w:color w:val="000000"/>
          <w:sz w:val="43"/>
          <w:szCs w:val="43"/>
          <w:lang w:eastAsia="de-CH"/>
        </w:rPr>
        <w:t>10~13</w:t>
      </w:r>
      <w:r w:rsidRPr="008530F3">
        <w:rPr>
          <w:rFonts w:ascii="MS Mincho" w:eastAsia="MS Mincho" w:hAnsi="MS Mincho" w:cs="MS Mincho" w:hint="eastAsia"/>
          <w:color w:val="000000"/>
          <w:sz w:val="43"/>
          <w:szCs w:val="43"/>
          <w:lang w:eastAsia="de-CH"/>
        </w:rPr>
        <w:t>。）根據撒下十三至十八章的記載，他是完全憑自己並憑他的知識行事的人。他不信靠神，結果沒有別的，只有死亡</w:t>
      </w:r>
      <w:r w:rsidRPr="008530F3">
        <w:rPr>
          <w:rFonts w:ascii="MS Mincho" w:eastAsia="MS Mincho" w:hAnsi="MS Mincho" w:cs="MS Mincho"/>
          <w:color w:val="000000"/>
          <w:sz w:val="43"/>
          <w:szCs w:val="43"/>
          <w:lang w:eastAsia="de-CH"/>
        </w:rPr>
        <w:t>。</w:t>
      </w:r>
    </w:p>
    <w:p w14:paraId="3EFFAB3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１４　</w:t>
      </w:r>
      <w:proofErr w:type="spellStart"/>
      <w:r w:rsidRPr="008530F3">
        <w:rPr>
          <w:rFonts w:ascii="MS Mincho" w:eastAsia="MS Mincho" w:hAnsi="MS Mincho" w:cs="MS Mincho" w:hint="eastAsia"/>
          <w:color w:val="E46044"/>
          <w:sz w:val="39"/>
          <w:szCs w:val="39"/>
          <w:lang w:eastAsia="de-CH"/>
        </w:rPr>
        <w:t>亞</w:t>
      </w:r>
      <w:r w:rsidRPr="008530F3">
        <w:rPr>
          <w:rFonts w:ascii="MS Mincho" w:eastAsia="MS Mincho" w:hAnsi="MS Mincho" w:cs="MS Mincho"/>
          <w:color w:val="E46044"/>
          <w:sz w:val="39"/>
          <w:szCs w:val="39"/>
          <w:lang w:eastAsia="de-CH"/>
        </w:rPr>
        <w:t>哈</w:t>
      </w:r>
      <w:proofErr w:type="spellEnd"/>
    </w:p>
    <w:p w14:paraId="7157BC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亞哈是個壞王。他娶了耶洗別為妻，耶洗別是個屬魔鬼拜偶像的女人；</w:t>
      </w:r>
      <w:r w:rsidRPr="008530F3">
        <w:rPr>
          <w:rFonts w:ascii="MS Gothic" w:eastAsia="MS Gothic" w:hAnsi="MS Gothic" w:cs="MS Gothic" w:hint="eastAsia"/>
          <w:color w:val="000000"/>
          <w:sz w:val="43"/>
          <w:szCs w:val="43"/>
          <w:lang w:eastAsia="de-CH"/>
        </w:rPr>
        <w:t>她為巴力造了一座廟，巴力乃是當時最有名的偶像。（王上十六</w:t>
      </w:r>
      <w:r w:rsidRPr="008530F3">
        <w:rPr>
          <w:rFonts w:ascii="Times New Roman" w:eastAsia="Times New Roman" w:hAnsi="Times New Roman" w:cs="Times New Roman"/>
          <w:color w:val="000000"/>
          <w:sz w:val="43"/>
          <w:szCs w:val="43"/>
          <w:lang w:eastAsia="de-CH"/>
        </w:rPr>
        <w:t>30~32</w:t>
      </w:r>
      <w:r w:rsidRPr="008530F3">
        <w:rPr>
          <w:rFonts w:ascii="MS Mincho" w:eastAsia="MS Mincho" w:hAnsi="MS Mincho" w:cs="MS Mincho" w:hint="eastAsia"/>
          <w:color w:val="000000"/>
          <w:sz w:val="43"/>
          <w:szCs w:val="43"/>
          <w:lang w:eastAsia="de-CH"/>
        </w:rPr>
        <w:t>。）亞哈雖然生在屬神的國裏，卻比向神獨立更</w:t>
      </w:r>
      <w:r w:rsidRPr="008530F3">
        <w:rPr>
          <w:rFonts w:ascii="MS Mincho" w:eastAsia="MS Mincho" w:hAnsi="MS Mincho" w:cs="MS Mincho" w:hint="eastAsia"/>
          <w:color w:val="000000"/>
          <w:sz w:val="43"/>
          <w:szCs w:val="43"/>
          <w:lang w:eastAsia="de-CH"/>
        </w:rPr>
        <w:lastRenderedPageBreak/>
        <w:t>壞。他沒有一點意念向著神，他是個全然向神獨立的人</w:t>
      </w:r>
      <w:r w:rsidRPr="008530F3">
        <w:rPr>
          <w:rFonts w:ascii="MS Mincho" w:eastAsia="MS Mincho" w:hAnsi="MS Mincho" w:cs="MS Mincho"/>
          <w:color w:val="000000"/>
          <w:sz w:val="43"/>
          <w:szCs w:val="43"/>
          <w:lang w:eastAsia="de-CH"/>
        </w:rPr>
        <w:t>。</w:t>
      </w:r>
    </w:p>
    <w:p w14:paraId="4DF9FA3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１５　</w:t>
      </w:r>
      <w:proofErr w:type="spellStart"/>
      <w:r w:rsidRPr="008530F3">
        <w:rPr>
          <w:rFonts w:ascii="MS Mincho" w:eastAsia="MS Mincho" w:hAnsi="MS Mincho" w:cs="MS Mincho" w:hint="eastAsia"/>
          <w:color w:val="E46044"/>
          <w:sz w:val="39"/>
          <w:szCs w:val="39"/>
          <w:lang w:eastAsia="de-CH"/>
        </w:rPr>
        <w:t>祭司長和經學</w:t>
      </w:r>
      <w:r w:rsidRPr="008530F3">
        <w:rPr>
          <w:rFonts w:ascii="MS Mincho" w:eastAsia="MS Mincho" w:hAnsi="MS Mincho" w:cs="MS Mincho"/>
          <w:color w:val="E46044"/>
          <w:sz w:val="39"/>
          <w:szCs w:val="39"/>
          <w:lang w:eastAsia="de-CH"/>
        </w:rPr>
        <w:t>家</w:t>
      </w:r>
      <w:proofErr w:type="spellEnd"/>
    </w:p>
    <w:p w14:paraId="0A020F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現在我們來看新約。祭司長和經學家明白聖經。當希律王問到基督當生在何處時，他們立刻給他答案。（太二</w:t>
      </w:r>
      <w:r w:rsidRPr="008530F3">
        <w:rPr>
          <w:rFonts w:ascii="Times New Roman" w:eastAsia="Times New Roman" w:hAnsi="Times New Roman" w:cs="Times New Roman"/>
          <w:color w:val="000000"/>
          <w:sz w:val="43"/>
          <w:szCs w:val="43"/>
          <w:lang w:eastAsia="de-CH"/>
        </w:rPr>
        <w:t>4~6</w:t>
      </w:r>
      <w:r w:rsidRPr="008530F3">
        <w:rPr>
          <w:rFonts w:ascii="MS Mincho" w:eastAsia="MS Mincho" w:hAnsi="MS Mincho" w:cs="MS Mincho" w:hint="eastAsia"/>
          <w:color w:val="000000"/>
          <w:sz w:val="43"/>
          <w:szCs w:val="43"/>
          <w:lang w:eastAsia="de-CH"/>
        </w:rPr>
        <w:t>。）聖經知識本來沒有甚麼錯，但僅僅持守知識，像這些祭司長和經學家一樣，卻是危險的。他們雖然知道基督生於伯利恆，卻沒有一個人親自去看看。這證明他們是在知識線上，不是在生命線上。那沒有聖經知識的東方星象家，是在生命線上。他們隨著天上的星來到基督所在的地方並敬拜</w:t>
      </w:r>
      <w:r w:rsidRPr="008530F3">
        <w:rPr>
          <w:rFonts w:ascii="PMingLiU" w:eastAsia="PMingLiU" w:hAnsi="PMingLiU" w:cs="PMingLiU" w:hint="eastAsia"/>
          <w:color w:val="000000"/>
          <w:sz w:val="43"/>
          <w:szCs w:val="43"/>
          <w:lang w:eastAsia="de-CH"/>
        </w:rPr>
        <w:t>祂。無疑的，來自外邦之地的東方星象家有生命，而祭司長和經學家只有死亡。他們雖有聖經知識，這知識的結局卻是死亡。知識不能賜人生命</w:t>
      </w:r>
      <w:r w:rsidRPr="008530F3">
        <w:rPr>
          <w:rFonts w:ascii="MS Mincho" w:eastAsia="MS Mincho" w:hAnsi="MS Mincho" w:cs="MS Mincho"/>
          <w:color w:val="000000"/>
          <w:sz w:val="43"/>
          <w:szCs w:val="43"/>
          <w:lang w:eastAsia="de-CH"/>
        </w:rPr>
        <w:t>。</w:t>
      </w:r>
    </w:p>
    <w:p w14:paraId="0C1AF40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１６　</w:t>
      </w:r>
      <w:proofErr w:type="spellStart"/>
      <w:r w:rsidRPr="008530F3">
        <w:rPr>
          <w:rFonts w:ascii="MS Mincho" w:eastAsia="MS Mincho" w:hAnsi="MS Mincho" w:cs="MS Mincho" w:hint="eastAsia"/>
          <w:color w:val="E46044"/>
          <w:sz w:val="39"/>
          <w:szCs w:val="39"/>
          <w:lang w:eastAsia="de-CH"/>
        </w:rPr>
        <w:t>尼哥底</w:t>
      </w:r>
      <w:r w:rsidRPr="008530F3">
        <w:rPr>
          <w:rFonts w:ascii="MS Mincho" w:eastAsia="MS Mincho" w:hAnsi="MS Mincho" w:cs="MS Mincho"/>
          <w:color w:val="E46044"/>
          <w:sz w:val="39"/>
          <w:szCs w:val="39"/>
          <w:lang w:eastAsia="de-CH"/>
        </w:rPr>
        <w:t>母</w:t>
      </w:r>
      <w:proofErr w:type="spellEnd"/>
    </w:p>
    <w:p w14:paraId="010FA0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尼哥底母是個好人。然而他第一次到主面前時，乃是在知識線上。（約三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。）他對主耶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說，『拉比，我們知道</w:t>
      </w:r>
      <w:r w:rsidRPr="008530F3">
        <w:rPr>
          <w:rFonts w:ascii="MS Gothic" w:eastAsia="MS Gothic" w:hAnsi="MS Gothic" w:cs="MS Gothic" w:hint="eastAsia"/>
          <w:color w:val="000000"/>
          <w:sz w:val="43"/>
          <w:szCs w:val="43"/>
          <w:lang w:eastAsia="de-CH"/>
        </w:rPr>
        <w:t>你是從神那裏來作教師的。』主耶穌回答時，將尼哥底母從教導和知識轉到生命線上。（約三</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。）主告訴尼哥底母</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你不需要教導，你需要新的出生和新的生命。尼哥底母，你不需要更多的知識。你是摩西律法</w:t>
      </w:r>
      <w:r w:rsidRPr="008530F3">
        <w:rPr>
          <w:rFonts w:ascii="MS Gothic" w:eastAsia="MS Gothic" w:hAnsi="MS Gothic" w:cs="MS Gothic" w:hint="eastAsia"/>
          <w:color w:val="000000"/>
          <w:sz w:val="43"/>
          <w:szCs w:val="43"/>
          <w:lang w:eastAsia="de-CH"/>
        </w:rPr>
        <w:lastRenderedPageBreak/>
        <w:t>的教師，你的知識已經很彀了。你所需要的是新的生命。</w:t>
      </w:r>
      <w:r w:rsidRPr="008530F3">
        <w:rPr>
          <w:rFonts w:ascii="MS Mincho" w:eastAsia="MS Mincho" w:hAnsi="MS Mincho" w:cs="MS Mincho"/>
          <w:color w:val="000000"/>
          <w:sz w:val="43"/>
          <w:szCs w:val="43"/>
          <w:lang w:eastAsia="de-CH"/>
        </w:rPr>
        <w:t>』</w:t>
      </w:r>
    </w:p>
    <w:p w14:paraId="4F7FF78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１７　</w:t>
      </w:r>
      <w:proofErr w:type="spellStart"/>
      <w:r w:rsidRPr="008530F3">
        <w:rPr>
          <w:rFonts w:ascii="MS Mincho" w:eastAsia="MS Mincho" w:hAnsi="MS Mincho" w:cs="MS Mincho" w:hint="eastAsia"/>
          <w:color w:val="E46044"/>
          <w:sz w:val="39"/>
          <w:szCs w:val="39"/>
          <w:lang w:eastAsia="de-CH"/>
        </w:rPr>
        <w:t>撒瑪利亞婦</w:t>
      </w:r>
      <w:r w:rsidRPr="008530F3">
        <w:rPr>
          <w:rFonts w:ascii="MS Mincho" w:eastAsia="MS Mincho" w:hAnsi="MS Mincho" w:cs="MS Mincho"/>
          <w:color w:val="E46044"/>
          <w:sz w:val="39"/>
          <w:szCs w:val="39"/>
          <w:lang w:eastAsia="de-CH"/>
        </w:rPr>
        <w:t>人</w:t>
      </w:r>
      <w:proofErr w:type="spellEnd"/>
    </w:p>
    <w:p w14:paraId="7B4887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撒瑪利亞婦人雖是一個不道德的婦人，</w:t>
      </w:r>
      <w:r w:rsidRPr="008530F3">
        <w:rPr>
          <w:rFonts w:ascii="MS Gothic" w:eastAsia="MS Gothic" w:hAnsi="MS Gothic" w:cs="MS Gothic" w:hint="eastAsia"/>
          <w:color w:val="000000"/>
          <w:sz w:val="43"/>
          <w:szCs w:val="43"/>
          <w:lang w:eastAsia="de-CH"/>
        </w:rPr>
        <w:t>她卻仍然熱心宗教。她有宗教傳統的知識，卻活在罪中，沒有滿足。（約四</w:t>
      </w:r>
      <w:r w:rsidRPr="008530F3">
        <w:rPr>
          <w:rFonts w:ascii="Times New Roman" w:eastAsia="Times New Roman" w:hAnsi="Times New Roman" w:cs="Times New Roman"/>
          <w:color w:val="000000"/>
          <w:sz w:val="43"/>
          <w:szCs w:val="43"/>
          <w:lang w:eastAsia="de-CH"/>
        </w:rPr>
        <w:t>15~20</w:t>
      </w:r>
      <w:r w:rsidRPr="008530F3">
        <w:rPr>
          <w:rFonts w:ascii="MS Mincho" w:eastAsia="MS Mincho" w:hAnsi="MS Mincho" w:cs="MS Mincho" w:hint="eastAsia"/>
          <w:color w:val="000000"/>
          <w:sz w:val="43"/>
          <w:szCs w:val="43"/>
          <w:lang w:eastAsia="de-CH"/>
        </w:rPr>
        <w:t>。）這證明宗教不能</w:t>
      </w:r>
      <w:r w:rsidRPr="008530F3">
        <w:rPr>
          <w:rFonts w:ascii="MS Gothic" w:eastAsia="MS Gothic" w:hAnsi="MS Gothic" w:cs="MS Gothic" w:hint="eastAsia"/>
          <w:color w:val="000000"/>
          <w:sz w:val="43"/>
          <w:szCs w:val="43"/>
          <w:lang w:eastAsia="de-CH"/>
        </w:rPr>
        <w:t>幫助我們。撤瑪利亞婦人是在知識線上。主將她引到神，就是那靈這活水跟前，使她滿足。（約四</w:t>
      </w:r>
      <w:r w:rsidRPr="008530F3">
        <w:rPr>
          <w:rFonts w:ascii="Times New Roman" w:eastAsia="Times New Roman" w:hAnsi="Times New Roman" w:cs="Times New Roman"/>
          <w:color w:val="000000"/>
          <w:sz w:val="43"/>
          <w:szCs w:val="43"/>
          <w:lang w:eastAsia="de-CH"/>
        </w:rPr>
        <w:t>21~24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。）雖然</w:t>
      </w:r>
      <w:r w:rsidRPr="008530F3">
        <w:rPr>
          <w:rFonts w:ascii="MS Gothic" w:eastAsia="MS Gothic" w:hAnsi="MS Gothic" w:cs="MS Gothic" w:hint="eastAsia"/>
          <w:color w:val="000000"/>
          <w:sz w:val="43"/>
          <w:szCs w:val="43"/>
          <w:lang w:eastAsia="de-CH"/>
        </w:rPr>
        <w:t>她是在知識</w:t>
      </w:r>
      <w:r w:rsidRPr="008530F3">
        <w:rPr>
          <w:rFonts w:ascii="MS Mincho" w:eastAsia="MS Mincho" w:hAnsi="MS Mincho" w:cs="MS Mincho" w:hint="eastAsia"/>
          <w:color w:val="000000"/>
          <w:sz w:val="43"/>
          <w:szCs w:val="43"/>
          <w:lang w:eastAsia="de-CH"/>
        </w:rPr>
        <w:t>線上，主卻把</w:t>
      </w:r>
      <w:r w:rsidRPr="008530F3">
        <w:rPr>
          <w:rFonts w:ascii="MS Gothic" w:eastAsia="MS Gothic" w:hAnsi="MS Gothic" w:cs="MS Gothic" w:hint="eastAsia"/>
          <w:color w:val="000000"/>
          <w:sz w:val="43"/>
          <w:szCs w:val="43"/>
          <w:lang w:eastAsia="de-CH"/>
        </w:rPr>
        <w:t>她轉到生命線上</w:t>
      </w:r>
      <w:r w:rsidRPr="008530F3">
        <w:rPr>
          <w:rFonts w:ascii="MS Mincho" w:eastAsia="MS Mincho" w:hAnsi="MS Mincho" w:cs="MS Mincho"/>
          <w:color w:val="000000"/>
          <w:sz w:val="43"/>
          <w:szCs w:val="43"/>
          <w:lang w:eastAsia="de-CH"/>
        </w:rPr>
        <w:t>。</w:t>
      </w:r>
    </w:p>
    <w:p w14:paraId="2887312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１８　</w:t>
      </w:r>
      <w:proofErr w:type="spellStart"/>
      <w:r w:rsidRPr="008530F3">
        <w:rPr>
          <w:rFonts w:ascii="MS Mincho" w:eastAsia="MS Mincho" w:hAnsi="MS Mincho" w:cs="MS Mincho" w:hint="eastAsia"/>
          <w:color w:val="E46044"/>
          <w:sz w:val="39"/>
          <w:szCs w:val="39"/>
          <w:lang w:eastAsia="de-CH"/>
        </w:rPr>
        <w:t>猶太宗教</w:t>
      </w:r>
      <w:r w:rsidRPr="008530F3">
        <w:rPr>
          <w:rFonts w:ascii="MS Mincho" w:eastAsia="MS Mincho" w:hAnsi="MS Mincho" w:cs="MS Mincho"/>
          <w:color w:val="E46044"/>
          <w:sz w:val="39"/>
          <w:szCs w:val="39"/>
          <w:lang w:eastAsia="de-CH"/>
        </w:rPr>
        <w:t>徒</w:t>
      </w:r>
      <w:proofErr w:type="spellEnd"/>
    </w:p>
    <w:p w14:paraId="6574A7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現在來看猶太宗教徒。根據約翰五章，主耶</w:t>
      </w:r>
      <w:r w:rsidRPr="008530F3">
        <w:rPr>
          <w:rFonts w:ascii="MS Gothic" w:eastAsia="MS Gothic" w:hAnsi="MS Gothic" w:cs="MS Gothic" w:hint="eastAsia"/>
          <w:color w:val="000000"/>
          <w:sz w:val="43"/>
          <w:szCs w:val="43"/>
          <w:lang w:eastAsia="de-CH"/>
        </w:rPr>
        <w:t>穌點活了一個病了三十八年的人。這件事發生在安息日，就得罪了猶太宗教徒。（約五</w:t>
      </w:r>
      <w:r w:rsidRPr="008530F3">
        <w:rPr>
          <w:rFonts w:ascii="Times New Roman" w:eastAsia="Times New Roman" w:hAnsi="Times New Roman" w:cs="Times New Roman"/>
          <w:color w:val="000000"/>
          <w:sz w:val="43"/>
          <w:szCs w:val="43"/>
          <w:lang w:eastAsia="de-CH"/>
        </w:rPr>
        <w:t>1~16</w:t>
      </w:r>
      <w:r w:rsidRPr="008530F3">
        <w:rPr>
          <w:rFonts w:ascii="MS Mincho" w:eastAsia="MS Mincho" w:hAnsi="MS Mincho" w:cs="MS Mincho" w:hint="eastAsia"/>
          <w:color w:val="000000"/>
          <w:sz w:val="43"/>
          <w:szCs w:val="43"/>
          <w:lang w:eastAsia="de-CH"/>
        </w:rPr>
        <w:t>。）他們只在意安息日，卻不在意人真正的安息。那</w:t>
      </w:r>
      <w:r w:rsidRPr="008530F3">
        <w:rPr>
          <w:rFonts w:ascii="MS Gothic" w:eastAsia="MS Gothic" w:hAnsi="MS Gothic" w:cs="MS Gothic" w:hint="eastAsia"/>
          <w:color w:val="000000"/>
          <w:sz w:val="43"/>
          <w:szCs w:val="43"/>
          <w:lang w:eastAsia="de-CH"/>
        </w:rPr>
        <w:t>癱瘓的人有三十八年沒有安息，甚至在安息日也沒有安息。當主耶穌點活了他，他纔經歷了真正的安息。猶太宗教徒定罪主耶穌，主對他們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w:t>
      </w:r>
      <w:r w:rsidRPr="008530F3">
        <w:rPr>
          <w:rFonts w:ascii="PMingLiU" w:eastAsia="PMingLiU" w:hAnsi="PMingLiU" w:cs="PMingLiU" w:hint="eastAsia"/>
          <w:color w:val="000000"/>
          <w:sz w:val="43"/>
          <w:szCs w:val="43"/>
          <w:lang w:eastAsia="de-CH"/>
        </w:rPr>
        <w:t>查考聖經，因你們以為其中有永遠的生命</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然而</w:t>
      </w:r>
      <w:r w:rsidRPr="008530F3">
        <w:rPr>
          <w:rFonts w:ascii="MS Gothic" w:eastAsia="MS Gothic" w:hAnsi="MS Gothic" w:cs="MS Gothic" w:hint="eastAsia"/>
          <w:color w:val="000000"/>
          <w:sz w:val="43"/>
          <w:szCs w:val="43"/>
          <w:lang w:eastAsia="de-CH"/>
        </w:rPr>
        <w:t>你們不肯到我這裏來得生命。</w:t>
      </w:r>
      <w:r w:rsidRPr="008530F3">
        <w:rPr>
          <w:rFonts w:ascii="MS Mincho" w:eastAsia="MS Mincho" w:hAnsi="MS Mincho" w:cs="MS Mincho"/>
          <w:color w:val="000000"/>
          <w:sz w:val="43"/>
          <w:szCs w:val="43"/>
          <w:lang w:eastAsia="de-CH"/>
        </w:rPr>
        <w:t>』</w:t>
      </w:r>
    </w:p>
    <w:p w14:paraId="474B35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今天的人在原則上也有同樣的情形。許多基督徒</w:t>
      </w:r>
      <w:r w:rsidRPr="008530F3">
        <w:rPr>
          <w:rFonts w:ascii="PMingLiU" w:eastAsia="PMingLiU" w:hAnsi="PMingLiU" w:cs="PMingLiU" w:hint="eastAsia"/>
          <w:color w:val="000000"/>
          <w:sz w:val="43"/>
          <w:szCs w:val="43"/>
          <w:lang w:eastAsia="de-CH"/>
        </w:rPr>
        <w:t>查考聖經，以為在其中可以得著永遠的生命，然而他們卻</w:t>
      </w:r>
      <w:r w:rsidRPr="008530F3">
        <w:rPr>
          <w:rFonts w:ascii="MS Mincho" w:eastAsia="MS Mincho" w:hAnsi="MS Mincho" w:cs="MS Mincho" w:hint="eastAsia"/>
          <w:color w:val="000000"/>
          <w:sz w:val="43"/>
          <w:szCs w:val="43"/>
          <w:lang w:eastAsia="de-CH"/>
        </w:rPr>
        <w:t>不接觸這位活的主自己。我們很可能</w:t>
      </w:r>
      <w:r w:rsidRPr="008530F3">
        <w:rPr>
          <w:rFonts w:ascii="MS Mincho" w:eastAsia="MS Mincho" w:hAnsi="MS Mincho" w:cs="MS Mincho" w:hint="eastAsia"/>
          <w:color w:val="000000"/>
          <w:sz w:val="43"/>
          <w:szCs w:val="43"/>
          <w:lang w:eastAsia="de-CH"/>
        </w:rPr>
        <w:lastRenderedPageBreak/>
        <w:t>讀了許多章、許多節聖經而沒有接觸主。我們</w:t>
      </w:r>
      <w:r w:rsidRPr="008530F3">
        <w:rPr>
          <w:rFonts w:ascii="PMingLiU" w:eastAsia="PMingLiU" w:hAnsi="PMingLiU" w:cs="PMingLiU" w:hint="eastAsia"/>
          <w:color w:val="000000"/>
          <w:sz w:val="43"/>
          <w:szCs w:val="43"/>
          <w:lang w:eastAsia="de-CH"/>
        </w:rPr>
        <w:t>絕不可把讀經和接觸主分開，這兩件事必須是一。每當我們讀一行聖經，就必須說，『主耶穌，讓我在神聖的話語裏接觸你。主阿，你是活的話。沒有你作活的話，我就無法從寫出來的話中得著生命。主阿，我必須接觸你。你雖然是這麼奧祕，但我讚美你，給了我這一本摸得著的話。這話是結實的，堅固的，具體的。為這話我感謝你，叫我能讀這話，並用這話禱告。但是主阿，我所需要的不是這些白紙黑字的字句，乃是你這活的靈。』這纔是正確使用聖經的路。千萬不要向主獨立而來接觸聖經。</w:t>
      </w:r>
      <w:r w:rsidRPr="008530F3">
        <w:rPr>
          <w:rFonts w:ascii="MS Gothic" w:eastAsia="MS Gothic" w:hAnsi="MS Gothic" w:cs="MS Gothic" w:hint="eastAsia"/>
          <w:color w:val="000000"/>
          <w:sz w:val="43"/>
          <w:szCs w:val="43"/>
          <w:lang w:eastAsia="de-CH"/>
        </w:rPr>
        <w:t>你要經歷死亡，無須去讀不道德的小</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你若讀聖經而不在靈裏，就會經歷死亡。因此連讀聖經都可能是在知識線上，引我們到死亡</w:t>
      </w:r>
      <w:r w:rsidRPr="008530F3">
        <w:rPr>
          <w:rFonts w:ascii="MS Mincho" w:eastAsia="MS Mincho" w:hAnsi="MS Mincho" w:cs="MS Mincho"/>
          <w:color w:val="000000"/>
          <w:sz w:val="43"/>
          <w:szCs w:val="43"/>
          <w:lang w:eastAsia="de-CH"/>
        </w:rPr>
        <w:t>。</w:t>
      </w:r>
    </w:p>
    <w:p w14:paraId="2B4A21E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１９　</w:t>
      </w:r>
      <w:proofErr w:type="spellStart"/>
      <w:r w:rsidRPr="008530F3">
        <w:rPr>
          <w:rFonts w:ascii="MS Mincho" w:eastAsia="MS Mincho" w:hAnsi="MS Mincho" w:cs="MS Mincho" w:hint="eastAsia"/>
          <w:color w:val="E46044"/>
          <w:sz w:val="39"/>
          <w:szCs w:val="39"/>
          <w:lang w:eastAsia="de-CH"/>
        </w:rPr>
        <w:t>經學家和法利賽</w:t>
      </w:r>
      <w:r w:rsidRPr="008530F3">
        <w:rPr>
          <w:rFonts w:ascii="MS Mincho" w:eastAsia="MS Mincho" w:hAnsi="MS Mincho" w:cs="MS Mincho"/>
          <w:color w:val="E46044"/>
          <w:sz w:val="39"/>
          <w:szCs w:val="39"/>
          <w:lang w:eastAsia="de-CH"/>
        </w:rPr>
        <w:t>人</w:t>
      </w:r>
      <w:proofErr w:type="spellEnd"/>
    </w:p>
    <w:p w14:paraId="56033F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經學家和法利賽人持守律法的知識，卻仍在罪的奴役之下。（約八</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。）他們把一個犯罪的婦人帶到主面前，照著他們的知識要求主給一個明確的答覆，到底該如何處置這婦人。他們</w:t>
      </w:r>
      <w:r w:rsidRPr="008530F3">
        <w:rPr>
          <w:rFonts w:ascii="Batang" w:eastAsia="Batang" w:hAnsi="Batang" w:cs="Batang" w:hint="eastAsia"/>
          <w:color w:val="000000"/>
          <w:sz w:val="43"/>
          <w:szCs w:val="43"/>
          <w:lang w:eastAsia="de-CH"/>
        </w:rPr>
        <w:t>說，摩西吩咐說這樣的人要用石頭打死。約翰福音</w:t>
      </w:r>
      <w:r w:rsidRPr="008530F3">
        <w:rPr>
          <w:rFonts w:ascii="PMingLiU" w:eastAsia="PMingLiU" w:hAnsi="PMingLiU" w:cs="PMingLiU" w:hint="eastAsia"/>
          <w:color w:val="000000"/>
          <w:sz w:val="43"/>
          <w:szCs w:val="43"/>
          <w:lang w:eastAsia="de-CH"/>
        </w:rPr>
        <w:t>啟示，主耶穌曾幾次被逼問，人要祂回答是或否，但主總是不願這樣作。主不給這樣的答覆不是因著祂聰明，而是祂只在意生命。約翰福音是</w:t>
      </w:r>
      <w:r w:rsidRPr="008530F3">
        <w:rPr>
          <w:rFonts w:ascii="PMingLiU" w:eastAsia="PMingLiU" w:hAnsi="PMingLiU" w:cs="PMingLiU" w:hint="eastAsia"/>
          <w:color w:val="000000"/>
          <w:sz w:val="43"/>
          <w:szCs w:val="43"/>
          <w:lang w:eastAsia="de-CH"/>
        </w:rPr>
        <w:lastRenderedPageBreak/>
        <w:t>一卷生命的書。生命單單就是生命</w:t>
      </w:r>
      <w:r w:rsidRPr="008530F3">
        <w:rPr>
          <w:rFonts w:ascii="MS Mincho" w:eastAsia="MS Mincho" w:hAnsi="MS Mincho" w:cs="MS Mincho" w:hint="eastAsia"/>
          <w:color w:val="000000"/>
          <w:sz w:val="43"/>
          <w:szCs w:val="43"/>
          <w:lang w:eastAsia="de-CH"/>
        </w:rPr>
        <w:t>，並不是是與否、善與惡的知識。是或否、善或惡都屬於知識樹。因此主沒有那樣回答他們。</w:t>
      </w:r>
      <w:r w:rsidRPr="008530F3">
        <w:rPr>
          <w:rFonts w:ascii="PMingLiU" w:eastAsia="PMingLiU" w:hAnsi="PMingLiU" w:cs="PMingLiU" w:hint="eastAsia"/>
          <w:color w:val="000000"/>
          <w:sz w:val="43"/>
          <w:szCs w:val="43"/>
          <w:lang w:eastAsia="de-CH"/>
        </w:rPr>
        <w:t>祂彎腰在地上寫字，然後回答說，『你們中間誰是沒有罪的，誰就先拿石頭打她。』主向他們說了這話，祂的話就摸著他們的良心；從那些最有經歷的人開始，他們就走開了。他們中間沒有一個是沒有罪的。只有主耶穌是惟一沒有罪的。所以主的回答指出祂自己就是生命樹</w:t>
      </w:r>
      <w:r w:rsidRPr="008530F3">
        <w:rPr>
          <w:rFonts w:ascii="MS Mincho" w:eastAsia="MS Mincho" w:hAnsi="MS Mincho" w:cs="MS Mincho"/>
          <w:color w:val="000000"/>
          <w:sz w:val="43"/>
          <w:szCs w:val="43"/>
          <w:lang w:eastAsia="de-CH"/>
        </w:rPr>
        <w:t>。</w:t>
      </w:r>
    </w:p>
    <w:p w14:paraId="55A7441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２０　</w:t>
      </w:r>
      <w:proofErr w:type="spellStart"/>
      <w:r w:rsidRPr="008530F3">
        <w:rPr>
          <w:rFonts w:ascii="MS Mincho" w:eastAsia="MS Mincho" w:hAnsi="MS Mincho" w:cs="MS Mincho" w:hint="eastAsia"/>
          <w:color w:val="E46044"/>
          <w:sz w:val="39"/>
          <w:szCs w:val="39"/>
          <w:lang w:eastAsia="de-CH"/>
        </w:rPr>
        <w:t>門</w:t>
      </w:r>
      <w:r w:rsidRPr="008530F3">
        <w:rPr>
          <w:rFonts w:ascii="MS Mincho" w:eastAsia="MS Mincho" w:hAnsi="MS Mincho" w:cs="MS Mincho"/>
          <w:color w:val="E46044"/>
          <w:sz w:val="39"/>
          <w:szCs w:val="39"/>
          <w:lang w:eastAsia="de-CH"/>
        </w:rPr>
        <w:t>徒</w:t>
      </w:r>
      <w:proofErr w:type="spellEnd"/>
    </w:p>
    <w:p w14:paraId="0CEC5A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不要以為我們是門徒，就保證是在生命線上。那些與主在一起的門徒看見一個生來瞎眼的人，那時他們還是持守著宗教傳統的知識。（約九</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。）根據他們的宗教知識，他們問</w:t>
      </w:r>
      <w:r w:rsidRPr="008530F3">
        <w:rPr>
          <w:rFonts w:ascii="Batang" w:eastAsia="Batang" w:hAnsi="Batang" w:cs="Batang" w:hint="eastAsia"/>
          <w:color w:val="000000"/>
          <w:sz w:val="43"/>
          <w:szCs w:val="43"/>
          <w:lang w:eastAsia="de-CH"/>
        </w:rPr>
        <w:t>說，『是誰犯了罪，叫這人生來就</w:t>
      </w:r>
      <w:r w:rsidRPr="008530F3">
        <w:rPr>
          <w:rFonts w:ascii="MS Mincho" w:eastAsia="MS Mincho" w:hAnsi="MS Mincho" w:cs="MS Mincho" w:hint="eastAsia"/>
          <w:color w:val="000000"/>
          <w:sz w:val="43"/>
          <w:szCs w:val="43"/>
          <w:lang w:eastAsia="de-CH"/>
        </w:rPr>
        <w:t>瞎眼？是這人，還是他父母？』主回答</w:t>
      </w:r>
      <w:r w:rsidRPr="008530F3">
        <w:rPr>
          <w:rFonts w:ascii="Batang" w:eastAsia="Batang" w:hAnsi="Batang" w:cs="Batang" w:hint="eastAsia"/>
          <w:color w:val="000000"/>
          <w:sz w:val="43"/>
          <w:szCs w:val="43"/>
          <w:lang w:eastAsia="de-CH"/>
        </w:rPr>
        <w:t>說，『不是這人犯了罪，也不是他父母犯了罪，乃是要在他身上顯明神的作</w:t>
      </w:r>
      <w:r w:rsidRPr="008530F3">
        <w:rPr>
          <w:rFonts w:ascii="MS Mincho" w:eastAsia="MS Mincho" w:hAnsi="MS Mincho" w:cs="MS Mincho" w:hint="eastAsia"/>
          <w:color w:val="000000"/>
          <w:sz w:val="43"/>
          <w:szCs w:val="43"/>
          <w:lang w:eastAsia="de-CH"/>
        </w:rPr>
        <w:t>為。』主不給他們是或否的答覆，只將他們引到神面前。是或否屬於善惡知識樹，但神是生命樹。因此主將門徒從知識線引到生命線</w:t>
      </w:r>
      <w:r w:rsidRPr="008530F3">
        <w:rPr>
          <w:rFonts w:ascii="MS Mincho" w:eastAsia="MS Mincho" w:hAnsi="MS Mincho" w:cs="MS Mincho"/>
          <w:color w:val="000000"/>
          <w:sz w:val="43"/>
          <w:szCs w:val="43"/>
          <w:lang w:eastAsia="de-CH"/>
        </w:rPr>
        <w:t>。</w:t>
      </w:r>
    </w:p>
    <w:p w14:paraId="6269533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２１　</w:t>
      </w:r>
      <w:proofErr w:type="spellStart"/>
      <w:r w:rsidRPr="008530F3">
        <w:rPr>
          <w:rFonts w:ascii="MS Mincho" w:eastAsia="MS Mincho" w:hAnsi="MS Mincho" w:cs="MS Mincho" w:hint="eastAsia"/>
          <w:color w:val="E46044"/>
          <w:sz w:val="39"/>
          <w:szCs w:val="39"/>
          <w:lang w:eastAsia="de-CH"/>
        </w:rPr>
        <w:t>馬</w:t>
      </w:r>
      <w:r w:rsidRPr="008530F3">
        <w:rPr>
          <w:rFonts w:ascii="MS Mincho" w:eastAsia="MS Mincho" w:hAnsi="MS Mincho" w:cs="MS Mincho"/>
          <w:color w:val="E46044"/>
          <w:sz w:val="39"/>
          <w:szCs w:val="39"/>
          <w:lang w:eastAsia="de-CH"/>
        </w:rPr>
        <w:t>大</w:t>
      </w:r>
      <w:proofErr w:type="spellEnd"/>
    </w:p>
    <w:p w14:paraId="7DAA87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馬大是主的一個門徒，然而</w:t>
      </w:r>
      <w:r w:rsidRPr="008530F3">
        <w:rPr>
          <w:rFonts w:ascii="MS Gothic" w:eastAsia="MS Gothic" w:hAnsi="MS Gothic" w:cs="MS Gothic" w:hint="eastAsia"/>
          <w:color w:val="000000"/>
          <w:sz w:val="43"/>
          <w:szCs w:val="43"/>
          <w:lang w:eastAsia="de-CH"/>
        </w:rPr>
        <w:t>她完全在知識線上，持守有關末日復活的正統教訓。（約十一</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hint="eastAsia"/>
          <w:color w:val="000000"/>
          <w:sz w:val="43"/>
          <w:szCs w:val="43"/>
          <w:lang w:eastAsia="de-CH"/>
        </w:rPr>
        <w:lastRenderedPageBreak/>
        <w:t>）馬大向主耶</w:t>
      </w:r>
      <w:r w:rsidRPr="008530F3">
        <w:rPr>
          <w:rFonts w:ascii="MS Gothic" w:eastAsia="MS Gothic" w:hAnsi="MS Gothic" w:cs="MS Gothic" w:hint="eastAsia"/>
          <w:color w:val="000000"/>
          <w:sz w:val="43"/>
          <w:szCs w:val="43"/>
          <w:lang w:eastAsia="de-CH"/>
        </w:rPr>
        <w:t>穌抱怨，主若早在那裏，拉撒路就不會死。主</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她的兄弟必復活，馬大立刻解釋</w:t>
      </w:r>
      <w:r w:rsidRPr="008530F3">
        <w:rPr>
          <w:rFonts w:ascii="PMingLiU" w:eastAsia="PMingLiU" w:hAnsi="PMingLiU" w:cs="PMingLiU" w:hint="eastAsia"/>
          <w:color w:val="000000"/>
          <w:sz w:val="43"/>
          <w:szCs w:val="43"/>
          <w:lang w:eastAsia="de-CH"/>
        </w:rPr>
        <w:t>祂的話說，她知道在末日復活的時候，拉撒路必復活。（約十一</w:t>
      </w:r>
      <w:r w:rsidRPr="008530F3">
        <w:rPr>
          <w:rFonts w:ascii="Times New Roman" w:eastAsia="Times New Roman" w:hAnsi="Times New Roman" w:cs="Times New Roman"/>
          <w:color w:val="000000"/>
          <w:sz w:val="43"/>
          <w:szCs w:val="43"/>
          <w:lang w:eastAsia="de-CH"/>
        </w:rPr>
        <w:t>23~24</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她把現時的復活生命延到二千年後。主的回答是指著現時的復活生命，馬大卻憑著她對主話宗教的認識與解釋，把復活延到遙遠的未來。這真是可怕！馬大的解經相當好，相當基要，然而，主</w:t>
      </w:r>
      <w:r w:rsidRPr="008530F3">
        <w:rPr>
          <w:rFonts w:ascii="Batang" w:eastAsia="Batang" w:hAnsi="Batang" w:cs="Batang" w:hint="eastAsia"/>
          <w:color w:val="000000"/>
          <w:sz w:val="43"/>
          <w:szCs w:val="43"/>
          <w:lang w:eastAsia="de-CH"/>
        </w:rPr>
        <w:t>說，『我是復活，我是生命，』（約十一</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，）藉此把</w:t>
      </w:r>
      <w:r w:rsidRPr="008530F3">
        <w:rPr>
          <w:rFonts w:ascii="MS Gothic" w:eastAsia="MS Gothic" w:hAnsi="MS Gothic" w:cs="MS Gothic" w:hint="eastAsia"/>
          <w:color w:val="000000"/>
          <w:sz w:val="43"/>
          <w:szCs w:val="43"/>
          <w:lang w:eastAsia="de-CH"/>
        </w:rPr>
        <w:t>她指引到現時的復活。主似乎是告訴馬大，『你不用等二千年，不用等待末日；現在我就是復活的生命。不要用你宗教基要的解經來更改我的話。我現在就是復活。</w:t>
      </w:r>
      <w:r w:rsidRPr="008530F3">
        <w:rPr>
          <w:rFonts w:ascii="MS Mincho" w:eastAsia="MS Mincho" w:hAnsi="MS Mincho" w:cs="MS Mincho"/>
          <w:color w:val="000000"/>
          <w:sz w:val="43"/>
          <w:szCs w:val="43"/>
          <w:lang w:eastAsia="de-CH"/>
        </w:rPr>
        <w:t>』</w:t>
      </w:r>
    </w:p>
    <w:p w14:paraId="1225B22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２２　</w:t>
      </w:r>
      <w:proofErr w:type="spellStart"/>
      <w:r w:rsidRPr="008530F3">
        <w:rPr>
          <w:rFonts w:ascii="MS Mincho" w:eastAsia="MS Mincho" w:hAnsi="MS Mincho" w:cs="MS Mincho" w:hint="eastAsia"/>
          <w:color w:val="E46044"/>
          <w:sz w:val="39"/>
          <w:szCs w:val="39"/>
          <w:lang w:eastAsia="de-CH"/>
        </w:rPr>
        <w:t>彼</w:t>
      </w:r>
      <w:r w:rsidRPr="008530F3">
        <w:rPr>
          <w:rFonts w:ascii="MS Mincho" w:eastAsia="MS Mincho" w:hAnsi="MS Mincho" w:cs="MS Mincho"/>
          <w:color w:val="E46044"/>
          <w:sz w:val="39"/>
          <w:szCs w:val="39"/>
          <w:lang w:eastAsia="de-CH"/>
        </w:rPr>
        <w:t>得</w:t>
      </w:r>
      <w:proofErr w:type="spellEnd"/>
    </w:p>
    <w:p w14:paraId="4B2F61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彼得剛從天上的父得了</w:t>
      </w:r>
      <w:r w:rsidRPr="008530F3">
        <w:rPr>
          <w:rFonts w:ascii="PMingLiU" w:eastAsia="PMingLiU" w:hAnsi="PMingLiU" w:cs="PMingLiU" w:hint="eastAsia"/>
          <w:color w:val="000000"/>
          <w:sz w:val="43"/>
          <w:szCs w:val="43"/>
          <w:lang w:eastAsia="de-CH"/>
        </w:rPr>
        <w:t>啟示，（太十六</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，）立刻就轉到他的心思裏，而且被撒但利用，阻撓主去釘十字架。（太十六</w:t>
      </w:r>
      <w:r w:rsidRPr="008530F3">
        <w:rPr>
          <w:rFonts w:ascii="Times New Roman" w:eastAsia="Times New Roman" w:hAnsi="Times New Roman" w:cs="Times New Roman"/>
          <w:color w:val="000000"/>
          <w:sz w:val="43"/>
          <w:szCs w:val="43"/>
          <w:lang w:eastAsia="de-CH"/>
        </w:rPr>
        <w:t>21~23</w:t>
      </w:r>
      <w:r w:rsidRPr="008530F3">
        <w:rPr>
          <w:rFonts w:ascii="MS Mincho" w:eastAsia="MS Mincho" w:hAnsi="MS Mincho" w:cs="MS Mincho" w:hint="eastAsia"/>
          <w:color w:val="000000"/>
          <w:sz w:val="43"/>
          <w:szCs w:val="43"/>
          <w:lang w:eastAsia="de-CH"/>
        </w:rPr>
        <w:t>。）主責備他</w:t>
      </w:r>
      <w:r w:rsidRPr="008530F3">
        <w:rPr>
          <w:rFonts w:ascii="Batang" w:eastAsia="Batang" w:hAnsi="Batang" w:cs="Batang" w:hint="eastAsia"/>
          <w:color w:val="000000"/>
          <w:sz w:val="43"/>
          <w:szCs w:val="43"/>
          <w:lang w:eastAsia="de-CH"/>
        </w:rPr>
        <w:t>說，『撒但，退我後面去罷</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因為</w:t>
      </w:r>
      <w:r w:rsidRPr="008530F3">
        <w:rPr>
          <w:rFonts w:ascii="MS Gothic" w:eastAsia="MS Gothic" w:hAnsi="MS Gothic" w:cs="MS Gothic" w:hint="eastAsia"/>
          <w:color w:val="000000"/>
          <w:sz w:val="43"/>
          <w:szCs w:val="43"/>
          <w:lang w:eastAsia="de-CH"/>
        </w:rPr>
        <w:t>你不思念神的事，只思念人的事。』思想是在心思裏的事，屬於知識。我們若向主獨立，在知識線上運用我們的心思來思想，就很容易被撒但霸佔或利用。彼得雖然是在生命線上，卻在不知不覺間移到知識線上。我們都必須謹慎我們的思想！不然我們就會被撒但，死亡的源頭，所欺騙</w:t>
      </w:r>
      <w:r w:rsidRPr="008530F3">
        <w:rPr>
          <w:rFonts w:ascii="MS Mincho" w:eastAsia="MS Mincho" w:hAnsi="MS Mincho" w:cs="MS Mincho"/>
          <w:color w:val="000000"/>
          <w:sz w:val="43"/>
          <w:szCs w:val="43"/>
          <w:lang w:eastAsia="de-CH"/>
        </w:rPr>
        <w:t>。</w:t>
      </w:r>
    </w:p>
    <w:p w14:paraId="73BA3AD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２３　</w:t>
      </w:r>
      <w:proofErr w:type="spellStart"/>
      <w:r w:rsidRPr="008530F3">
        <w:rPr>
          <w:rFonts w:ascii="MS Mincho" w:eastAsia="MS Mincho" w:hAnsi="MS Mincho" w:cs="MS Mincho" w:hint="eastAsia"/>
          <w:color w:val="E46044"/>
          <w:sz w:val="39"/>
          <w:szCs w:val="39"/>
          <w:lang w:eastAsia="de-CH"/>
        </w:rPr>
        <w:t>猶</w:t>
      </w:r>
      <w:r w:rsidRPr="008530F3">
        <w:rPr>
          <w:rFonts w:ascii="MS Mincho" w:eastAsia="MS Mincho" w:hAnsi="MS Mincho" w:cs="MS Mincho"/>
          <w:color w:val="E46044"/>
          <w:sz w:val="39"/>
          <w:szCs w:val="39"/>
          <w:lang w:eastAsia="de-CH"/>
        </w:rPr>
        <w:t>大</w:t>
      </w:r>
      <w:proofErr w:type="spellEnd"/>
    </w:p>
    <w:p w14:paraId="4A7112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猶大是十二門徒之一，但他總是在心思裏數算錢財。（約十二</w:t>
      </w:r>
      <w:r w:rsidRPr="008530F3">
        <w:rPr>
          <w:rFonts w:ascii="Times New Roman" w:eastAsia="Times New Roman" w:hAnsi="Times New Roman" w:cs="Times New Roman"/>
          <w:color w:val="000000"/>
          <w:sz w:val="43"/>
          <w:szCs w:val="43"/>
          <w:lang w:eastAsia="de-CH"/>
        </w:rPr>
        <w:t>4~6</w:t>
      </w:r>
      <w:r w:rsidRPr="008530F3">
        <w:rPr>
          <w:rFonts w:ascii="MS Mincho" w:eastAsia="MS Mincho" w:hAnsi="MS Mincho" w:cs="MS Mincho" w:hint="eastAsia"/>
          <w:color w:val="000000"/>
          <w:sz w:val="43"/>
          <w:szCs w:val="43"/>
          <w:lang w:eastAsia="de-CH"/>
        </w:rPr>
        <w:t>。）雖然他常與主（那時</w:t>
      </w:r>
      <w:r w:rsidRPr="008530F3">
        <w:rPr>
          <w:rFonts w:ascii="PMingLiU" w:eastAsia="PMingLiU" w:hAnsi="PMingLiU" w:cs="PMingLiU" w:hint="eastAsia"/>
          <w:color w:val="000000"/>
          <w:sz w:val="43"/>
          <w:szCs w:val="43"/>
          <w:lang w:eastAsia="de-CH"/>
        </w:rPr>
        <w:t>祂就是生命樹）在一起，但他完全是在殺人的知識線上，全然不在生命線上。因為他的心思充滿了錢的思念，他就將自己向魔鬼敞開，讓魔鬼把出賣主的意念放在他心裏。（約十三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。）至終，『撒但就進入他裏面。（約十三</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。）他以三十錠銀子出賣了主。（太二六</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。）然而，結果他並沒有獲得那錢的益處，反而喪失自己，上吊死了。（太二七</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ECEF1A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２４　</w:t>
      </w:r>
      <w:proofErr w:type="spellStart"/>
      <w:r w:rsidRPr="008530F3">
        <w:rPr>
          <w:rFonts w:ascii="MS Mincho" w:eastAsia="MS Mincho" w:hAnsi="MS Mincho" w:cs="MS Mincho" w:hint="eastAsia"/>
          <w:color w:val="E46044"/>
          <w:sz w:val="39"/>
          <w:szCs w:val="39"/>
          <w:lang w:eastAsia="de-CH"/>
        </w:rPr>
        <w:t>猶太</w:t>
      </w:r>
      <w:r w:rsidRPr="008530F3">
        <w:rPr>
          <w:rFonts w:ascii="MS Mincho" w:eastAsia="MS Mincho" w:hAnsi="MS Mincho" w:cs="MS Mincho"/>
          <w:color w:val="E46044"/>
          <w:sz w:val="39"/>
          <w:szCs w:val="39"/>
          <w:lang w:eastAsia="de-CH"/>
        </w:rPr>
        <w:t>人</w:t>
      </w:r>
      <w:proofErr w:type="spellEnd"/>
    </w:p>
    <w:p w14:paraId="1419D8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猶太人遵守律法，並且按著律法將主耶</w:t>
      </w:r>
      <w:r w:rsidRPr="008530F3">
        <w:rPr>
          <w:rFonts w:ascii="MS Gothic" w:eastAsia="MS Gothic" w:hAnsi="MS Gothic" w:cs="MS Gothic" w:hint="eastAsia"/>
          <w:color w:val="000000"/>
          <w:sz w:val="43"/>
          <w:szCs w:val="43"/>
          <w:lang w:eastAsia="de-CH"/>
        </w:rPr>
        <w:t>穌定了死罪。（約十九</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。）他們</w:t>
      </w:r>
      <w:r w:rsidRPr="008530F3">
        <w:rPr>
          <w:rFonts w:ascii="Batang" w:eastAsia="Batang" w:hAnsi="Batang" w:cs="Batang" w:hint="eastAsia"/>
          <w:color w:val="000000"/>
          <w:sz w:val="43"/>
          <w:szCs w:val="43"/>
          <w:lang w:eastAsia="de-CH"/>
        </w:rPr>
        <w:t>說，『我們有律法，按那律法</w:t>
      </w:r>
      <w:r w:rsidRPr="008530F3">
        <w:rPr>
          <w:rFonts w:ascii="PMingLiU" w:eastAsia="PMingLiU" w:hAnsi="PMingLiU" w:cs="PMingLiU" w:hint="eastAsia"/>
          <w:color w:val="000000"/>
          <w:sz w:val="43"/>
          <w:szCs w:val="43"/>
          <w:lang w:eastAsia="de-CH"/>
        </w:rPr>
        <w:t>祂是該死的，因祂自命為神的兒子。』照他們的律法，主耶穌自稱是神的兒子，是褻瀆了神。因</w:t>
      </w:r>
      <w:r w:rsidRPr="008530F3">
        <w:rPr>
          <w:rFonts w:ascii="MS Mincho" w:eastAsia="MS Mincho" w:hAnsi="MS Mincho" w:cs="MS Mincho" w:hint="eastAsia"/>
          <w:color w:val="000000"/>
          <w:sz w:val="43"/>
          <w:szCs w:val="43"/>
          <w:lang w:eastAsia="de-CH"/>
        </w:rPr>
        <w:t>此，他們照著律法將主定了死罪。我們必須謹慎使用並引用聖經。我們使用聖經，究竟是在生命的路上</w:t>
      </w:r>
      <w:r w:rsidRPr="008530F3">
        <w:rPr>
          <w:rFonts w:ascii="MS Gothic" w:eastAsia="MS Gothic" w:hAnsi="MS Gothic" w:cs="MS Gothic" w:hint="eastAsia"/>
          <w:color w:val="000000"/>
          <w:sz w:val="43"/>
          <w:szCs w:val="43"/>
          <w:lang w:eastAsia="de-CH"/>
        </w:rPr>
        <w:t>呢，還是在知識的路上？聖經是生命樹，帶給我們生命；但也能成為知識樹，帶給我們死亡。所以，就是在使用聖經上，我們也得謹慎</w:t>
      </w:r>
      <w:r w:rsidRPr="008530F3">
        <w:rPr>
          <w:rFonts w:ascii="MS Mincho" w:eastAsia="MS Mincho" w:hAnsi="MS Mincho" w:cs="MS Mincho"/>
          <w:color w:val="000000"/>
          <w:sz w:val="43"/>
          <w:szCs w:val="43"/>
          <w:lang w:eastAsia="de-CH"/>
        </w:rPr>
        <w:t>。</w:t>
      </w:r>
    </w:p>
    <w:p w14:paraId="3E8B0D9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２５　</w:t>
      </w:r>
      <w:proofErr w:type="spellStart"/>
      <w:r w:rsidRPr="008530F3">
        <w:rPr>
          <w:rFonts w:ascii="MS Mincho" w:eastAsia="MS Mincho" w:hAnsi="MS Mincho" w:cs="MS Mincho" w:hint="eastAsia"/>
          <w:color w:val="E46044"/>
          <w:sz w:val="39"/>
          <w:szCs w:val="39"/>
          <w:lang w:eastAsia="de-CH"/>
        </w:rPr>
        <w:t>大數的掃</w:t>
      </w:r>
      <w:r w:rsidRPr="008530F3">
        <w:rPr>
          <w:rFonts w:ascii="MS Mincho" w:eastAsia="MS Mincho" w:hAnsi="MS Mincho" w:cs="MS Mincho"/>
          <w:color w:val="E46044"/>
          <w:sz w:val="39"/>
          <w:szCs w:val="39"/>
          <w:lang w:eastAsia="de-CH"/>
        </w:rPr>
        <w:t>羅</w:t>
      </w:r>
      <w:proofErr w:type="spellEnd"/>
    </w:p>
    <w:p w14:paraId="7795F0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大數的掃羅是個拔尖的宗教徒。他在猶太教中比他本族許多同</w:t>
      </w:r>
      <w:r w:rsidRPr="008530F3">
        <w:rPr>
          <w:rFonts w:ascii="Batang" w:eastAsia="Batang" w:hAnsi="Batang" w:cs="Batang" w:hint="eastAsia"/>
          <w:color w:val="000000"/>
          <w:sz w:val="43"/>
          <w:szCs w:val="43"/>
          <w:lang w:eastAsia="de-CH"/>
        </w:rPr>
        <w:t>歲的人更有長進，</w:t>
      </w:r>
      <w:r w:rsidRPr="008530F3">
        <w:rPr>
          <w:rFonts w:ascii="MS Mincho" w:eastAsia="MS Mincho" w:hAnsi="MS Mincho" w:cs="MS Mincho" w:hint="eastAsia"/>
          <w:color w:val="000000"/>
          <w:sz w:val="43"/>
          <w:szCs w:val="43"/>
          <w:lang w:eastAsia="de-CH"/>
        </w:rPr>
        <w:t>為他祖宗的傳統格外熱心，結果他逼迫了召會。（加一</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。）宗教及其傳統的知識總是逼迫活的召會。神如何使大數的掃羅轉到生命線上</w:t>
      </w:r>
      <w:r w:rsidRPr="008530F3">
        <w:rPr>
          <w:rFonts w:ascii="MS Gothic" w:eastAsia="MS Gothic" w:hAnsi="MS Gothic" w:cs="MS Gothic" w:hint="eastAsia"/>
          <w:color w:val="000000"/>
          <w:sz w:val="43"/>
          <w:szCs w:val="43"/>
          <w:lang w:eastAsia="de-CH"/>
        </w:rPr>
        <w:t>呢？當掃羅正逼迫召會的時候，神將</w:t>
      </w:r>
      <w:r w:rsidRPr="008530F3">
        <w:rPr>
          <w:rFonts w:ascii="PMingLiU" w:eastAsia="PMingLiU" w:hAnsi="PMingLiU" w:cs="PMingLiU" w:hint="eastAsia"/>
          <w:color w:val="000000"/>
          <w:sz w:val="43"/>
          <w:szCs w:val="43"/>
          <w:lang w:eastAsia="de-CH"/>
        </w:rPr>
        <w:t>祂的兒子啟示在他裏面，他就因祂活著。（加一</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。）掃羅是極其宗教的。沒有人認為宗教是錯的，但宗教完全是在知識線上。</w:t>
      </w:r>
      <w:r w:rsidRPr="008530F3">
        <w:rPr>
          <w:rFonts w:ascii="MS Gothic" w:eastAsia="MS Gothic" w:hAnsi="MS Gothic" w:cs="MS Gothic" w:hint="eastAsia"/>
          <w:color w:val="000000"/>
          <w:sz w:val="43"/>
          <w:szCs w:val="43"/>
          <w:lang w:eastAsia="de-CH"/>
        </w:rPr>
        <w:t>你只有轉向活的基督，纔能從知識線轉到生命線</w:t>
      </w:r>
      <w:r w:rsidRPr="008530F3">
        <w:rPr>
          <w:rFonts w:ascii="MS Mincho" w:eastAsia="MS Mincho" w:hAnsi="MS Mincho" w:cs="MS Mincho"/>
          <w:color w:val="000000"/>
          <w:sz w:val="43"/>
          <w:szCs w:val="43"/>
          <w:lang w:eastAsia="de-CH"/>
        </w:rPr>
        <w:t>。</w:t>
      </w:r>
    </w:p>
    <w:p w14:paraId="4E2A601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２６　</w:t>
      </w:r>
      <w:proofErr w:type="spellStart"/>
      <w:r w:rsidRPr="008530F3">
        <w:rPr>
          <w:rFonts w:ascii="MS Mincho" w:eastAsia="MS Mincho" w:hAnsi="MS Mincho" w:cs="MS Mincho" w:hint="eastAsia"/>
          <w:color w:val="E46044"/>
          <w:sz w:val="39"/>
          <w:szCs w:val="39"/>
          <w:lang w:eastAsia="de-CH"/>
        </w:rPr>
        <w:t>哥林多</w:t>
      </w:r>
      <w:r w:rsidRPr="008530F3">
        <w:rPr>
          <w:rFonts w:ascii="MS Mincho" w:eastAsia="MS Mincho" w:hAnsi="MS Mincho" w:cs="MS Mincho"/>
          <w:color w:val="E46044"/>
          <w:sz w:val="39"/>
          <w:szCs w:val="39"/>
          <w:lang w:eastAsia="de-CH"/>
        </w:rPr>
        <w:t>人</w:t>
      </w:r>
      <w:proofErr w:type="spellEnd"/>
    </w:p>
    <w:p w14:paraId="4AB4D8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哥林多信徒在知識上樣樣富足，他們很自高自大，但在基督裏仍舊是嬰孩。（林前一</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，八一，三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。）知識不會</w:t>
      </w:r>
      <w:r w:rsidRPr="008530F3">
        <w:rPr>
          <w:rFonts w:ascii="MS Gothic" w:eastAsia="MS Gothic" w:hAnsi="MS Gothic" w:cs="MS Gothic" w:hint="eastAsia"/>
          <w:color w:val="000000"/>
          <w:sz w:val="43"/>
          <w:szCs w:val="43"/>
          <w:lang w:eastAsia="de-CH"/>
        </w:rPr>
        <w:t>幫助你長大半吋，只會叫你留在屬靈的嬰孩期。你越傾向知識，在基督裏就越留在嬰孩期。在哥林多前書中，保羅把哥林多人從知識轉向生命的長大，使他們經歷變化，為著神的建造。（林前三</w:t>
      </w:r>
      <w:r w:rsidRPr="008530F3">
        <w:rPr>
          <w:rFonts w:ascii="Times New Roman" w:eastAsia="Times New Roman" w:hAnsi="Times New Roman" w:cs="Times New Roman"/>
          <w:color w:val="000000"/>
          <w:sz w:val="43"/>
          <w:szCs w:val="43"/>
          <w:lang w:eastAsia="de-CH"/>
        </w:rPr>
        <w:t>6~12</w:t>
      </w:r>
      <w:r w:rsidRPr="008530F3">
        <w:rPr>
          <w:rFonts w:ascii="MS Mincho" w:eastAsia="MS Mincho" w:hAnsi="MS Mincho" w:cs="MS Mincho" w:hint="eastAsia"/>
          <w:color w:val="000000"/>
          <w:sz w:val="43"/>
          <w:szCs w:val="43"/>
          <w:lang w:eastAsia="de-CH"/>
        </w:rPr>
        <w:t>。）保羅</w:t>
      </w:r>
      <w:r w:rsidRPr="008530F3">
        <w:rPr>
          <w:rFonts w:ascii="Batang" w:eastAsia="Batang" w:hAnsi="Batang" w:cs="Batang" w:hint="eastAsia"/>
          <w:color w:val="000000"/>
          <w:sz w:val="43"/>
          <w:szCs w:val="43"/>
          <w:lang w:eastAsia="de-CH"/>
        </w:rPr>
        <w:t>說，『我栽種了，亞波羅</w:t>
      </w:r>
      <w:r w:rsidRPr="008530F3">
        <w:rPr>
          <w:rFonts w:ascii="MS Mincho" w:eastAsia="MS Mincho" w:hAnsi="MS Mincho" w:cs="MS Mincho" w:hint="eastAsia"/>
          <w:color w:val="000000"/>
          <w:sz w:val="43"/>
          <w:szCs w:val="43"/>
          <w:lang w:eastAsia="de-CH"/>
        </w:rPr>
        <w:t>澆灌了，惟有神叫他生長。』他似乎是告訴哥林多人：『</w:t>
      </w:r>
      <w:r w:rsidRPr="008530F3">
        <w:rPr>
          <w:rFonts w:ascii="MS Gothic" w:eastAsia="MS Gothic" w:hAnsi="MS Gothic" w:cs="MS Gothic" w:hint="eastAsia"/>
          <w:color w:val="000000"/>
          <w:sz w:val="43"/>
          <w:szCs w:val="43"/>
          <w:lang w:eastAsia="de-CH"/>
        </w:rPr>
        <w:t>你們不需要更多的知識，你們所需要的是生命的長大。這種生命的長大是為著變化，好</w:t>
      </w:r>
      <w:r w:rsidRPr="008530F3">
        <w:rPr>
          <w:rFonts w:ascii="PMingLiU" w:eastAsia="PMingLiU" w:hAnsi="PMingLiU" w:cs="PMingLiU" w:hint="eastAsia"/>
          <w:color w:val="000000"/>
          <w:sz w:val="43"/>
          <w:szCs w:val="43"/>
          <w:lang w:eastAsia="de-CH"/>
        </w:rPr>
        <w:t>產生為著神建造的寶貴材料。你們需要生命長大，把你們從屬肉體變成真正的屬靈，使你們成為寶石，為著神的建造。</w:t>
      </w:r>
      <w:r w:rsidRPr="008530F3">
        <w:rPr>
          <w:rFonts w:ascii="MS Mincho" w:eastAsia="MS Mincho" w:hAnsi="MS Mincho" w:cs="MS Mincho"/>
          <w:color w:val="000000"/>
          <w:sz w:val="43"/>
          <w:szCs w:val="43"/>
          <w:lang w:eastAsia="de-CH"/>
        </w:rPr>
        <w:t>』</w:t>
      </w:r>
    </w:p>
    <w:p w14:paraId="16EB1BE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２７　</w:t>
      </w:r>
      <w:proofErr w:type="spellStart"/>
      <w:r w:rsidRPr="008530F3">
        <w:rPr>
          <w:rFonts w:ascii="MS Mincho" w:eastAsia="MS Mincho" w:hAnsi="MS Mincho" w:cs="MS Mincho" w:hint="eastAsia"/>
          <w:color w:val="E46044"/>
          <w:sz w:val="39"/>
          <w:szCs w:val="39"/>
          <w:lang w:eastAsia="de-CH"/>
        </w:rPr>
        <w:t>智慧派的</w:t>
      </w:r>
      <w:r w:rsidRPr="008530F3">
        <w:rPr>
          <w:rFonts w:ascii="MS Mincho" w:eastAsia="MS Mincho" w:hAnsi="MS Mincho" w:cs="MS Mincho"/>
          <w:color w:val="E46044"/>
          <w:sz w:val="39"/>
          <w:szCs w:val="39"/>
          <w:lang w:eastAsia="de-CH"/>
        </w:rPr>
        <w:t>人</w:t>
      </w:r>
      <w:proofErr w:type="spellEnd"/>
    </w:p>
    <w:p w14:paraId="549A5FE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在使徒時代有一派哲學，稱為智慧派。智慧派是埃及、巴比倫、猶太及希臘思想的混雜。這種折衷的哲學</w:t>
      </w:r>
      <w:r w:rsidRPr="008530F3">
        <w:rPr>
          <w:rFonts w:ascii="PMingLiU" w:eastAsia="PMingLiU" w:hAnsi="PMingLiU" w:cs="PMingLiU" w:hint="eastAsia"/>
          <w:color w:val="000000"/>
          <w:sz w:val="43"/>
          <w:szCs w:val="43"/>
          <w:lang w:eastAsia="de-CH"/>
        </w:rPr>
        <w:t>偷偷混進召會生活裏，保羅在歌羅西二章八節稱之為哲學，虛空的欺騙，人的傳統，及世上的蒙學。這種哲學把許多信徒從基督作他們的生命岔開，而把他們破壞了。那時，羅馬政治殘害信徒還不如希伯來宗教和希臘哲學那樣厲害。所以，保羅寫信給歌羅西人，指引他們轉</w:t>
      </w:r>
      <w:r w:rsidRPr="008530F3">
        <w:rPr>
          <w:rFonts w:ascii="MS Mincho" w:eastAsia="MS Mincho" w:hAnsi="MS Mincho" w:cs="MS Mincho" w:hint="eastAsia"/>
          <w:color w:val="000000"/>
          <w:sz w:val="43"/>
          <w:szCs w:val="43"/>
          <w:lang w:eastAsia="de-CH"/>
        </w:rPr>
        <w:t>向所接受的基督。他們既然接受了基督，就要在</w:t>
      </w:r>
      <w:r w:rsidRPr="008530F3">
        <w:rPr>
          <w:rFonts w:ascii="PMingLiU" w:eastAsia="PMingLiU" w:hAnsi="PMingLiU" w:cs="PMingLiU" w:hint="eastAsia"/>
          <w:color w:val="000000"/>
          <w:sz w:val="43"/>
          <w:szCs w:val="43"/>
          <w:lang w:eastAsia="de-CH"/>
        </w:rPr>
        <w:t>祂裏面行事為人，（西二</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，）而不該照著哲學、人的觀念或世上的蒙學</w:t>
      </w:r>
      <w:r w:rsidRPr="008530F3">
        <w:rPr>
          <w:rFonts w:ascii="MS Mincho" w:eastAsia="MS Mincho" w:hAnsi="MS Mincho" w:cs="MS Mincho"/>
          <w:color w:val="000000"/>
          <w:sz w:val="43"/>
          <w:szCs w:val="43"/>
          <w:lang w:eastAsia="de-CH"/>
        </w:rPr>
        <w:t>。</w:t>
      </w:r>
    </w:p>
    <w:p w14:paraId="415F26B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２８　</w:t>
      </w:r>
      <w:proofErr w:type="spellStart"/>
      <w:r w:rsidRPr="008530F3">
        <w:rPr>
          <w:rFonts w:ascii="MS Mincho" w:eastAsia="MS Mincho" w:hAnsi="MS Mincho" w:cs="MS Mincho" w:hint="eastAsia"/>
          <w:color w:val="E46044"/>
          <w:sz w:val="39"/>
          <w:szCs w:val="39"/>
          <w:lang w:eastAsia="de-CH"/>
        </w:rPr>
        <w:t>召會中持異議的</w:t>
      </w:r>
      <w:r w:rsidRPr="008530F3">
        <w:rPr>
          <w:rFonts w:ascii="MS Mincho" w:eastAsia="MS Mincho" w:hAnsi="MS Mincho" w:cs="MS Mincho"/>
          <w:color w:val="E46044"/>
          <w:sz w:val="39"/>
          <w:szCs w:val="39"/>
          <w:lang w:eastAsia="de-CH"/>
        </w:rPr>
        <w:t>人</w:t>
      </w:r>
      <w:proofErr w:type="spellEnd"/>
    </w:p>
    <w:p w14:paraId="7A5C50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新約中題到召會中持異議的人。在羅馬十六章十七節保羅警告我們，要留意那些持異議的，他們堅持異議，造成分立和絆跌的事。他們花言巧語，假裝</w:t>
      </w:r>
      <w:r w:rsidRPr="008530F3">
        <w:rPr>
          <w:rFonts w:ascii="MS Gothic" w:eastAsia="MS Gothic" w:hAnsi="MS Gothic" w:cs="MS Gothic" w:hint="eastAsia"/>
          <w:color w:val="000000"/>
          <w:sz w:val="43"/>
          <w:szCs w:val="43"/>
          <w:lang w:eastAsia="de-CH"/>
        </w:rPr>
        <w:t>幫助別人。他們若不用圓滑的話語，就沒有人聽他們。保羅囑咐我們特別留意異議者，因為他們喜愛教導不同的事，又為相反的教訓爭辯。不過，我們不是要用好壞、對錯的標準試驗那些異議的話，乃是要問：『這是建造，還是拆毀？是維持合一，還是造成分立？是幫助你向</w:t>
      </w:r>
      <w:r w:rsidRPr="008530F3">
        <w:rPr>
          <w:rFonts w:ascii="MS Mincho" w:eastAsia="MS Mincho" w:hAnsi="MS Mincho" w:cs="MS Mincho" w:hint="eastAsia"/>
          <w:color w:val="000000"/>
          <w:sz w:val="43"/>
          <w:szCs w:val="43"/>
          <w:lang w:eastAsia="de-CH"/>
        </w:rPr>
        <w:t>前，還是叫</w:t>
      </w:r>
      <w:r w:rsidRPr="008530F3">
        <w:rPr>
          <w:rFonts w:ascii="MS Gothic" w:eastAsia="MS Gothic" w:hAnsi="MS Gothic" w:cs="MS Gothic" w:hint="eastAsia"/>
          <w:color w:val="000000"/>
          <w:sz w:val="43"/>
          <w:szCs w:val="43"/>
          <w:lang w:eastAsia="de-CH"/>
        </w:rPr>
        <w:t>你跌倒？』你在還沒有聽他們異議的話以前是活的，但聽了一小時你就死了。這證明這</w:t>
      </w:r>
      <w:r w:rsidRPr="008530F3">
        <w:rPr>
          <w:rFonts w:ascii="MS Gothic" w:eastAsia="MS Gothic" w:hAnsi="MS Gothic" w:cs="MS Gothic" w:hint="eastAsia"/>
          <w:color w:val="000000"/>
          <w:sz w:val="43"/>
          <w:szCs w:val="43"/>
          <w:lang w:eastAsia="de-CH"/>
        </w:rPr>
        <w:lastRenderedPageBreak/>
        <w:t>些異議的話散佈死亡。不要照著對或錯的知識去察驗那些異議者，因為你這樣作，就嘗了善惡知識樹。你必須照著生命或死亡來試驗一切異議。你聽了那些異議的話，你是活的，還是死的？你若真是活的，那就儘量去聽罷。然而，你若經歷了死，你就必須到主面前，求主潔淨你，救你</w:t>
      </w:r>
      <w:r w:rsidRPr="008530F3">
        <w:rPr>
          <w:rFonts w:ascii="Batang" w:eastAsia="Batang" w:hAnsi="Batang" w:cs="Batang" w:hint="eastAsia"/>
          <w:color w:val="000000"/>
          <w:sz w:val="43"/>
          <w:szCs w:val="43"/>
          <w:lang w:eastAsia="de-CH"/>
        </w:rPr>
        <w:t>脫離死亡。已過幾十年，我們見過許多異議者。我們需要看見，沒有一個召會的光景一直是對的。但問題不在於對或錯，乃在於是生命還是死亡。</w:t>
      </w:r>
      <w:r w:rsidRPr="008530F3">
        <w:rPr>
          <w:rFonts w:ascii="PMingLiU" w:eastAsia="PMingLiU" w:hAnsi="PMingLiU" w:cs="PMingLiU" w:hint="eastAsia"/>
          <w:color w:val="000000"/>
          <w:sz w:val="43"/>
          <w:szCs w:val="43"/>
          <w:lang w:eastAsia="de-CH"/>
        </w:rPr>
        <w:t>絕不要用對錯的標準去試驗異議的話，總要用生命或死</w:t>
      </w:r>
      <w:r w:rsidRPr="008530F3">
        <w:rPr>
          <w:rFonts w:ascii="MS Mincho" w:eastAsia="MS Mincho" w:hAnsi="MS Mincho" w:cs="MS Mincho" w:hint="eastAsia"/>
          <w:color w:val="000000"/>
          <w:sz w:val="43"/>
          <w:szCs w:val="43"/>
          <w:lang w:eastAsia="de-CH"/>
        </w:rPr>
        <w:t>亡來衡量。甚麼事叫</w:t>
      </w:r>
      <w:r w:rsidRPr="008530F3">
        <w:rPr>
          <w:rFonts w:ascii="MS Gothic" w:eastAsia="MS Gothic" w:hAnsi="MS Gothic" w:cs="MS Gothic" w:hint="eastAsia"/>
          <w:color w:val="000000"/>
          <w:sz w:val="43"/>
          <w:szCs w:val="43"/>
          <w:lang w:eastAsia="de-CH"/>
        </w:rPr>
        <w:t>你活，賜你生命，你就接受。甚麼事叫你死，殺死你，你就必須棄</w:t>
      </w:r>
      <w:r w:rsidRPr="008530F3">
        <w:rPr>
          <w:rFonts w:ascii="PMingLiU" w:eastAsia="PMingLiU" w:hAnsi="PMingLiU" w:cs="PMingLiU" w:hint="eastAsia"/>
          <w:color w:val="000000"/>
          <w:sz w:val="43"/>
          <w:szCs w:val="43"/>
          <w:lang w:eastAsia="de-CH"/>
        </w:rPr>
        <w:t>絕</w:t>
      </w:r>
      <w:r w:rsidRPr="008530F3">
        <w:rPr>
          <w:rFonts w:ascii="MS Mincho" w:eastAsia="MS Mincho" w:hAnsi="MS Mincho" w:cs="MS Mincho"/>
          <w:color w:val="000000"/>
          <w:sz w:val="43"/>
          <w:szCs w:val="43"/>
          <w:lang w:eastAsia="de-CH"/>
        </w:rPr>
        <w:t>。</w:t>
      </w:r>
    </w:p>
    <w:p w14:paraId="4287718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保羅囑咐提摩太留在以弗所作一件事－囑咐異議者不可教導不同的事，只注意神的經綸，就是分賜神作生命。（提前一</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。）我們再次看到這試驗是生命。這個人的話若是將神分賜到</w:t>
      </w:r>
      <w:r w:rsidRPr="008530F3">
        <w:rPr>
          <w:rFonts w:ascii="MS Gothic" w:eastAsia="MS Gothic" w:hAnsi="MS Gothic" w:cs="MS Gothic" w:hint="eastAsia"/>
          <w:color w:val="000000"/>
          <w:sz w:val="43"/>
          <w:szCs w:val="43"/>
          <w:lang w:eastAsia="de-CH"/>
        </w:rPr>
        <w:t>你裏面作生命，那就是好的；那些話若是不賜你生命，反而殺死你，那必定是在知識線上</w:t>
      </w:r>
      <w:r w:rsidRPr="008530F3">
        <w:rPr>
          <w:rFonts w:ascii="MS Mincho" w:eastAsia="MS Mincho" w:hAnsi="MS Mincho" w:cs="MS Mincho"/>
          <w:color w:val="000000"/>
          <w:sz w:val="43"/>
          <w:szCs w:val="43"/>
          <w:lang w:eastAsia="de-CH"/>
        </w:rPr>
        <w:t>。</w:t>
      </w:r>
    </w:p>
    <w:p w14:paraId="611ACD1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２９　</w:t>
      </w:r>
      <w:proofErr w:type="spellStart"/>
      <w:r w:rsidRPr="008530F3">
        <w:rPr>
          <w:rFonts w:ascii="MS Mincho" w:eastAsia="MS Mincho" w:hAnsi="MS Mincho" w:cs="MS Mincho" w:hint="eastAsia"/>
          <w:color w:val="E46044"/>
          <w:sz w:val="39"/>
          <w:szCs w:val="39"/>
          <w:lang w:eastAsia="de-CH"/>
        </w:rPr>
        <w:t>巴蘭、尼哥拉黨及耶洗</w:t>
      </w:r>
      <w:r w:rsidRPr="008530F3">
        <w:rPr>
          <w:rFonts w:ascii="MS Mincho" w:eastAsia="MS Mincho" w:hAnsi="MS Mincho" w:cs="MS Mincho"/>
          <w:color w:val="E46044"/>
          <w:sz w:val="39"/>
          <w:szCs w:val="39"/>
          <w:lang w:eastAsia="de-CH"/>
        </w:rPr>
        <w:t>別</w:t>
      </w:r>
      <w:proofErr w:type="spellEnd"/>
    </w:p>
    <w:p w14:paraId="5C39BF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啟示錄二章說到巴蘭的教訓、尼哥拉黨的教訓、耶洗別的教訓和撒但深奧的事。（啟二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。）初期召會受到這些教訓的欺騙，偏離了喫主和同主坐席。所以，為著使召會回轉來</w:t>
      </w:r>
      <w:r w:rsidRPr="008530F3">
        <w:rPr>
          <w:rFonts w:ascii="MS Mincho" w:eastAsia="MS Mincho" w:hAnsi="MS Mincho" w:cs="MS Mincho" w:hint="eastAsia"/>
          <w:color w:val="000000"/>
          <w:sz w:val="43"/>
          <w:szCs w:val="43"/>
          <w:lang w:eastAsia="de-CH"/>
        </w:rPr>
        <w:lastRenderedPageBreak/>
        <w:t>享受</w:t>
      </w:r>
      <w:r w:rsidRPr="008530F3">
        <w:rPr>
          <w:rFonts w:ascii="PMingLiU" w:eastAsia="PMingLiU" w:hAnsi="PMingLiU" w:cs="PMingLiU" w:hint="eastAsia"/>
          <w:color w:val="000000"/>
          <w:sz w:val="43"/>
          <w:szCs w:val="43"/>
          <w:lang w:eastAsia="de-CH"/>
        </w:rPr>
        <w:t>祂自己，主應許召會，他們若離開那些教訓，祂就要將自己給他們喫。在啟示錄二章七節，主應許給他們喫生命樹。在啟示錄二章十七節，主應許給他們隱藏的嗎哪。在這兩節裏我們看到了伊甸園中的樹和曠野中的嗎哪，這兩樣都是基督自己。主沒有說祂要給他們教訓，或給他們更高超的道理。巴蘭和尼哥拉黨有他們的教訓，耶洗別有她的教訓，撒但有他深奧的事，主耶穌卻有生命樹和隱藏的嗎哪。根據啟示錄三章二十節，主耶穌應許那聽見祂叩門就開門的，與祂一同坐席。喫生命樹，有分於隱藏的嗎哪，以及與主一同坐席，這意思就是我們不斷的</w:t>
      </w:r>
      <w:r w:rsidRPr="008530F3">
        <w:rPr>
          <w:rFonts w:ascii="MS Mincho" w:eastAsia="MS Mincho" w:hAnsi="MS Mincho" w:cs="MS Mincho" w:hint="eastAsia"/>
          <w:color w:val="000000"/>
          <w:sz w:val="43"/>
          <w:szCs w:val="43"/>
          <w:lang w:eastAsia="de-CH"/>
        </w:rPr>
        <w:t>留在生命線上享受主。我們若在混亂和分裂的日子依從了諸般的教訓，我們就要被殺死。然而，我們若注意對主的享受，我們就是留在生命線上，就要得著生命而活著</w:t>
      </w:r>
      <w:r w:rsidRPr="008530F3">
        <w:rPr>
          <w:rFonts w:ascii="MS Mincho" w:eastAsia="MS Mincho" w:hAnsi="MS Mincho" w:cs="MS Mincho"/>
          <w:color w:val="000000"/>
          <w:sz w:val="43"/>
          <w:szCs w:val="43"/>
          <w:lang w:eastAsia="de-CH"/>
        </w:rPr>
        <w:t>。</w:t>
      </w:r>
    </w:p>
    <w:p w14:paraId="2E67C51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３０　</w:t>
      </w:r>
      <w:proofErr w:type="spellStart"/>
      <w:r w:rsidRPr="008530F3">
        <w:rPr>
          <w:rFonts w:ascii="MS Mincho" w:eastAsia="MS Mincho" w:hAnsi="MS Mincho" w:cs="MS Mincho" w:hint="eastAsia"/>
          <w:color w:val="E46044"/>
          <w:sz w:val="39"/>
          <w:szCs w:val="39"/>
          <w:lang w:eastAsia="de-CH"/>
        </w:rPr>
        <w:t>敵基</w:t>
      </w:r>
      <w:r w:rsidRPr="008530F3">
        <w:rPr>
          <w:rFonts w:ascii="MS Mincho" w:eastAsia="MS Mincho" w:hAnsi="MS Mincho" w:cs="MS Mincho"/>
          <w:color w:val="E46044"/>
          <w:sz w:val="39"/>
          <w:szCs w:val="39"/>
          <w:lang w:eastAsia="de-CH"/>
        </w:rPr>
        <w:t>督</w:t>
      </w:r>
      <w:proofErr w:type="spellEnd"/>
    </w:p>
    <w:p w14:paraId="5E00CF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將來的敵基督是一個完全在心思裏，而有剛強、獨立意志的人。因此，他要完全被撒但得著，甚至成為撒但的化身。（</w:t>
      </w:r>
      <w:r w:rsidRPr="008530F3">
        <w:rPr>
          <w:rFonts w:ascii="PMingLiU" w:eastAsia="PMingLiU" w:hAnsi="PMingLiU" w:cs="PMingLiU" w:hint="eastAsia"/>
          <w:color w:val="000000"/>
          <w:sz w:val="43"/>
          <w:szCs w:val="43"/>
          <w:lang w:eastAsia="de-CH"/>
        </w:rPr>
        <w:t>啟十三</w:t>
      </w:r>
      <w:r w:rsidRPr="008530F3">
        <w:rPr>
          <w:rFonts w:ascii="Times New Roman" w:eastAsia="Times New Roman" w:hAnsi="Times New Roman" w:cs="Times New Roman"/>
          <w:color w:val="000000"/>
          <w:sz w:val="43"/>
          <w:szCs w:val="43"/>
          <w:lang w:eastAsia="de-CH"/>
        </w:rPr>
        <w:t>5~8</w:t>
      </w:r>
      <w:r w:rsidRPr="008530F3">
        <w:rPr>
          <w:rFonts w:ascii="MS Mincho" w:eastAsia="MS Mincho" w:hAnsi="MS Mincho" w:cs="MS Mincho" w:hint="eastAsia"/>
          <w:color w:val="000000"/>
          <w:sz w:val="43"/>
          <w:szCs w:val="43"/>
          <w:lang w:eastAsia="de-CH"/>
        </w:rPr>
        <w:t>。）他被稱為『不法的人，』『滅亡之子，』因為他高抬自己，自稱是神。（帖後二</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。）他是聖經中知識線上的巨人，對於生命線一無所知，也毫不在</w:t>
      </w:r>
      <w:r w:rsidRPr="008530F3">
        <w:rPr>
          <w:rFonts w:ascii="MS Mincho" w:eastAsia="MS Mincho" w:hAnsi="MS Mincho" w:cs="MS Mincho" w:hint="eastAsia"/>
          <w:color w:val="000000"/>
          <w:sz w:val="43"/>
          <w:szCs w:val="43"/>
          <w:lang w:eastAsia="de-CH"/>
        </w:rPr>
        <w:lastRenderedPageBreak/>
        <w:t>意。他的定命是和撒但，死亡的源頭，同受永遠的死</w:t>
      </w:r>
      <w:r w:rsidRPr="008530F3">
        <w:rPr>
          <w:rFonts w:ascii="MS Mincho" w:eastAsia="MS Mincho" w:hAnsi="MS Mincho" w:cs="MS Mincho"/>
          <w:color w:val="000000"/>
          <w:sz w:val="43"/>
          <w:szCs w:val="43"/>
          <w:lang w:eastAsia="de-CH"/>
        </w:rPr>
        <w:t>。</w:t>
      </w:r>
    </w:p>
    <w:p w14:paraId="6024908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３１　</w:t>
      </w:r>
      <w:proofErr w:type="spellStart"/>
      <w:r w:rsidRPr="008530F3">
        <w:rPr>
          <w:rFonts w:ascii="MS Mincho" w:eastAsia="MS Mincho" w:hAnsi="MS Mincho" w:cs="MS Mincho" w:hint="eastAsia"/>
          <w:color w:val="E46044"/>
          <w:sz w:val="39"/>
          <w:szCs w:val="39"/>
          <w:lang w:eastAsia="de-CH"/>
        </w:rPr>
        <w:t>一</w:t>
      </w:r>
      <w:r w:rsidRPr="008530F3">
        <w:rPr>
          <w:rFonts w:ascii="MS Mincho" w:eastAsia="MS Mincho" w:hAnsi="MS Mincho" w:cs="MS Mincho"/>
          <w:color w:val="E46044"/>
          <w:sz w:val="39"/>
          <w:szCs w:val="39"/>
          <w:lang w:eastAsia="de-CH"/>
        </w:rPr>
        <w:t>般</w:t>
      </w:r>
      <w:proofErr w:type="spellEnd"/>
    </w:p>
    <w:p w14:paraId="75C871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我要用林後三章六節作結論，那裏</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，『那字句殺死人，那靈卻叫人活。那裏的『字句』是指舊約，原文這辭在提後三章十五節譯為『聖經，』保羅在那裏</w:t>
      </w:r>
      <w:r w:rsidRPr="008530F3">
        <w:rPr>
          <w:rFonts w:ascii="Batang" w:eastAsia="Batang" w:hAnsi="Batang" w:cs="Batang" w:hint="eastAsia"/>
          <w:color w:val="000000"/>
          <w:sz w:val="43"/>
          <w:szCs w:val="43"/>
          <w:lang w:eastAsia="de-CH"/>
        </w:rPr>
        <w:t>說到提摩太從小明白聖經。但死字句的聖經屬於知識樹，是殺死人的；而那靈屬於生命樹，是賜人生命的。所以我們有一個選擇。</w:t>
      </w:r>
      <w:r w:rsidRPr="008530F3">
        <w:rPr>
          <w:rFonts w:ascii="MS Mincho" w:eastAsia="MS Mincho" w:hAnsi="MS Mincho" w:cs="MS Mincho" w:hint="eastAsia"/>
          <w:color w:val="000000"/>
          <w:sz w:val="43"/>
          <w:szCs w:val="43"/>
          <w:lang w:eastAsia="de-CH"/>
        </w:rPr>
        <w:t>為這選擇讚美主！生命的選擇！在知識線之外，還有生命線。我們必須在知識與生命之間有一個選擇。我們必須在生命和死亡之間選擇一個</w:t>
      </w:r>
      <w:r w:rsidRPr="008530F3">
        <w:rPr>
          <w:rFonts w:ascii="MS Mincho" w:eastAsia="MS Mincho" w:hAnsi="MS Mincho" w:cs="MS Mincho"/>
          <w:color w:val="000000"/>
          <w:sz w:val="43"/>
          <w:szCs w:val="43"/>
          <w:lang w:eastAsia="de-CH"/>
        </w:rPr>
        <w:t>。</w:t>
      </w:r>
    </w:p>
    <w:p w14:paraId="25A9487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406EF4D">
          <v:rect id="_x0000_i1056" style="width:0;height:1.5pt" o:hralign="center" o:hrstd="t" o:hrnoshade="t" o:hr="t" fillcolor="#257412" stroked="f"/>
        </w:pict>
      </w:r>
    </w:p>
    <w:p w14:paraId="6A4E0E11" w14:textId="4367F246"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第十七篇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神作到人裏面作生命</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191704C3" wp14:editId="05F281BD">
            <wp:extent cx="281940" cy="281940"/>
            <wp:effectExtent l="0" t="0" r="3810" b="381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F7E80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我們現在來看創世記二章的最後部分。創世記頭二章雖然十分簡略，卻包含許多項目。我們從前曾指出，在這兩章裏幾乎</w:t>
      </w:r>
      <w:r w:rsidRPr="008530F3">
        <w:rPr>
          <w:rFonts w:ascii="MS Gothic" w:eastAsia="MS Gothic" w:hAnsi="MS Gothic" w:cs="MS Gothic" w:hint="eastAsia"/>
          <w:color w:val="000000"/>
          <w:sz w:val="43"/>
          <w:szCs w:val="43"/>
          <w:lang w:eastAsia="de-CH"/>
        </w:rPr>
        <w:t>每一項都是神真理的種子，需要整本聖經來解釋並發展。聖經中的神聖</w:t>
      </w:r>
      <w:r w:rsidRPr="008530F3">
        <w:rPr>
          <w:rFonts w:ascii="PMingLiU" w:eastAsia="PMingLiU" w:hAnsi="PMingLiU" w:cs="PMingLiU" w:hint="eastAsia"/>
          <w:color w:val="000000"/>
          <w:sz w:val="43"/>
          <w:szCs w:val="43"/>
          <w:lang w:eastAsia="de-CH"/>
        </w:rPr>
        <w:t>啟示揭示了許多屬靈的事，這些屬靈的事是奧祕的、抽象的，就人來說是不具體的。由於我們了解這些事的能力有限，神不得不將祂的神聖啟示用圖畫和譬喻的方式揭示出來。創世記二章</w:t>
      </w:r>
      <w:r w:rsidRPr="008530F3">
        <w:rPr>
          <w:rFonts w:ascii="MS Mincho" w:eastAsia="MS Mincho" w:hAnsi="MS Mincho" w:cs="MS Mincho" w:hint="eastAsia"/>
          <w:color w:val="000000"/>
          <w:sz w:val="43"/>
          <w:szCs w:val="43"/>
          <w:lang w:eastAsia="de-CH"/>
        </w:rPr>
        <w:t>就是用寓意的方式寫的，其中一切的項目都是譬</w:t>
      </w:r>
      <w:r w:rsidRPr="008530F3">
        <w:rPr>
          <w:rFonts w:ascii="PMingLiU" w:eastAsia="PMingLiU" w:hAnsi="PMingLiU" w:cs="PMingLiU" w:hint="eastAsia"/>
          <w:color w:val="000000"/>
          <w:sz w:val="43"/>
          <w:szCs w:val="43"/>
          <w:lang w:eastAsia="de-CH"/>
        </w:rPr>
        <w:t>喻</w:t>
      </w:r>
      <w:r w:rsidRPr="008530F3">
        <w:rPr>
          <w:rFonts w:ascii="PMingLiU" w:eastAsia="PMingLiU" w:hAnsi="PMingLiU" w:cs="PMingLiU" w:hint="eastAsia"/>
          <w:color w:val="000000"/>
          <w:sz w:val="43"/>
          <w:szCs w:val="43"/>
          <w:lang w:eastAsia="de-CH"/>
        </w:rPr>
        <w:lastRenderedPageBreak/>
        <w:t>。我們不該只照著表面的字句去了解，而應深入領會那些譬喻的意義。生命樹與善惡知識樹都是寓意。到底生命樹是甚麼？人難以了解。但無論如何，那是生命樹。在創世記二章我們也看到一道河，在河中有金子、珍珠和紅瑪瑙。這些東西表徵甚麼？有甚麼意義？我們在前面幾篇信息已經看過，這些都是含有寓意的譬喻</w:t>
      </w:r>
      <w:r w:rsidRPr="008530F3">
        <w:rPr>
          <w:rFonts w:ascii="MS Mincho" w:eastAsia="MS Mincho" w:hAnsi="MS Mincho" w:cs="MS Mincho"/>
          <w:color w:val="000000"/>
          <w:sz w:val="43"/>
          <w:szCs w:val="43"/>
          <w:lang w:eastAsia="de-CH"/>
        </w:rPr>
        <w:t>。</w:t>
      </w:r>
    </w:p>
    <w:p w14:paraId="430C4F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就人來</w:t>
      </w:r>
      <w:r w:rsidRPr="008530F3">
        <w:rPr>
          <w:rFonts w:ascii="Batang" w:eastAsia="Batang" w:hAnsi="Batang" w:cs="Batang" w:hint="eastAsia"/>
          <w:color w:val="000000"/>
          <w:sz w:val="43"/>
          <w:szCs w:val="43"/>
          <w:lang w:eastAsia="de-CH"/>
        </w:rPr>
        <w:t>說，創世記二章的末了是</w:t>
      </w:r>
      <w:r w:rsidRPr="008530F3">
        <w:rPr>
          <w:rFonts w:ascii="MS Mincho" w:eastAsia="MS Mincho" w:hAnsi="MS Mincho" w:cs="MS Mincho" w:hint="eastAsia"/>
          <w:color w:val="000000"/>
          <w:sz w:val="43"/>
          <w:szCs w:val="43"/>
          <w:lang w:eastAsia="de-CH"/>
        </w:rPr>
        <w:t>很容易明白的，因為這裏</w:t>
      </w:r>
      <w:r w:rsidRPr="008530F3">
        <w:rPr>
          <w:rFonts w:ascii="Batang" w:eastAsia="Batang" w:hAnsi="Batang" w:cs="Batang" w:hint="eastAsia"/>
          <w:color w:val="000000"/>
          <w:sz w:val="43"/>
          <w:szCs w:val="43"/>
          <w:lang w:eastAsia="de-CH"/>
        </w:rPr>
        <w:t>說到婚姻的故事。亞當已經創造出來了，但他還沒有妻子，所以神給他豫備一個妻子。這不像譬</w:t>
      </w:r>
      <w:r w:rsidRPr="008530F3">
        <w:rPr>
          <w:rFonts w:ascii="PMingLiU" w:eastAsia="PMingLiU" w:hAnsi="PMingLiU" w:cs="PMingLiU" w:hint="eastAsia"/>
          <w:color w:val="000000"/>
          <w:sz w:val="43"/>
          <w:szCs w:val="43"/>
          <w:lang w:eastAsia="de-CH"/>
        </w:rPr>
        <w:t>喻。如果我們只讀創世記二章，我們不會看出這是個譬喻。但我們若讀完整本聖經，就會領會創世記二章的婚姻，實在是個譬喻。我們為甚麼這樣說？因為以後在舊約裏，神告訴祂的百姓說，『因為造你的，是你的丈夫。』（賽五四</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。）人的創造者是人的丈夫，這就是</w:t>
      </w:r>
      <w:r w:rsidRPr="008530F3">
        <w:rPr>
          <w:rFonts w:ascii="Batang" w:eastAsia="Batang" w:hAnsi="Batang" w:cs="Batang" w:hint="eastAsia"/>
          <w:color w:val="000000"/>
          <w:sz w:val="43"/>
          <w:szCs w:val="43"/>
          <w:lang w:eastAsia="de-CH"/>
        </w:rPr>
        <w:t>說，在宇宙中獨一的男人乃是神自己。神所造的男人實際上不是男人，乃是女人。我有一個問題，要問所有讀本篇信息的男人：</w:t>
      </w:r>
      <w:r w:rsidRPr="008530F3">
        <w:rPr>
          <w:rFonts w:ascii="MS Gothic" w:eastAsia="MS Gothic" w:hAnsi="MS Gothic" w:cs="MS Gothic" w:hint="eastAsia"/>
          <w:color w:val="000000"/>
          <w:sz w:val="43"/>
          <w:szCs w:val="43"/>
          <w:lang w:eastAsia="de-CH"/>
        </w:rPr>
        <w:t>你們究竟是女性，還是男性？我是女性，因為我是妻子的一部分。首先，神是造我的神；其次，</w:t>
      </w:r>
      <w:r w:rsidRPr="008530F3">
        <w:rPr>
          <w:rFonts w:ascii="PMingLiU" w:eastAsia="PMingLiU" w:hAnsi="PMingLiU" w:cs="PMingLiU" w:hint="eastAsia"/>
          <w:color w:val="000000"/>
          <w:sz w:val="43"/>
          <w:szCs w:val="43"/>
          <w:lang w:eastAsia="de-CH"/>
        </w:rPr>
        <w:t>祂成了我的救贖主；現在，祂是我的丈夫</w:t>
      </w:r>
      <w:r w:rsidRPr="008530F3">
        <w:rPr>
          <w:rFonts w:ascii="MS Mincho" w:eastAsia="MS Mincho" w:hAnsi="MS Mincho" w:cs="MS Mincho"/>
          <w:color w:val="000000"/>
          <w:sz w:val="43"/>
          <w:szCs w:val="43"/>
          <w:lang w:eastAsia="de-CH"/>
        </w:rPr>
        <w:t>。</w:t>
      </w:r>
    </w:p>
    <w:p w14:paraId="4A5C73C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這觀念到了新約就徹底的得了發展並解釋。雖然許多人認為耶</w:t>
      </w:r>
      <w:r w:rsidRPr="008530F3">
        <w:rPr>
          <w:rFonts w:ascii="MS Gothic" w:eastAsia="MS Gothic" w:hAnsi="MS Gothic" w:cs="MS Gothic" w:hint="eastAsia"/>
          <w:color w:val="000000"/>
          <w:sz w:val="43"/>
          <w:szCs w:val="43"/>
          <w:lang w:eastAsia="de-CH"/>
        </w:rPr>
        <w:t>穌基督是偉大的教師，有的以</w:t>
      </w:r>
      <w:r w:rsidRPr="008530F3">
        <w:rPr>
          <w:rFonts w:ascii="PMingLiU" w:eastAsia="PMingLiU" w:hAnsi="PMingLiU" w:cs="PMingLiU" w:hint="eastAsia"/>
          <w:color w:val="000000"/>
          <w:sz w:val="43"/>
          <w:szCs w:val="43"/>
          <w:lang w:eastAsia="de-CH"/>
        </w:rPr>
        <w:t>祂</w:t>
      </w:r>
      <w:r w:rsidRPr="008530F3">
        <w:rPr>
          <w:rFonts w:ascii="PMingLiU" w:eastAsia="PMingLiU" w:hAnsi="PMingLiU" w:cs="PMingLiU" w:hint="eastAsia"/>
          <w:color w:val="000000"/>
          <w:sz w:val="43"/>
          <w:szCs w:val="43"/>
          <w:lang w:eastAsia="de-CH"/>
        </w:rPr>
        <w:lastRenderedPageBreak/>
        <w:t>為救</w:t>
      </w:r>
      <w:r w:rsidRPr="008530F3">
        <w:rPr>
          <w:rFonts w:ascii="MS Mincho" w:eastAsia="MS Mincho" w:hAnsi="MS Mincho" w:cs="MS Mincho" w:hint="eastAsia"/>
          <w:color w:val="000000"/>
          <w:sz w:val="43"/>
          <w:szCs w:val="43"/>
          <w:lang w:eastAsia="de-CH"/>
        </w:rPr>
        <w:t>主，但四福音也</w:t>
      </w:r>
      <w:r w:rsidRPr="008530F3">
        <w:rPr>
          <w:rFonts w:ascii="PMingLiU" w:eastAsia="PMingLiU" w:hAnsi="PMingLiU" w:cs="PMingLiU" w:hint="eastAsia"/>
          <w:color w:val="000000"/>
          <w:sz w:val="43"/>
          <w:szCs w:val="43"/>
          <w:lang w:eastAsia="de-CH"/>
        </w:rPr>
        <w:t>啟示祂是新郎。不錯，祂是教師，是救主，然而祂也是來迎娶新婦的新郎。（約三</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。）有一天，約翰的門徒來見主耶</w:t>
      </w:r>
      <w:r w:rsidRPr="008530F3">
        <w:rPr>
          <w:rFonts w:ascii="MS Gothic" w:eastAsia="MS Gothic" w:hAnsi="MS Gothic" w:cs="MS Gothic" w:hint="eastAsia"/>
          <w:color w:val="000000"/>
          <w:sz w:val="43"/>
          <w:szCs w:val="43"/>
          <w:lang w:eastAsia="de-CH"/>
        </w:rPr>
        <w:t>穌，問</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為甚麼</w:t>
      </w:r>
      <w:r w:rsidRPr="008530F3">
        <w:rPr>
          <w:rFonts w:ascii="PMingLiU" w:eastAsia="PMingLiU" w:hAnsi="PMingLiU" w:cs="PMingLiU" w:hint="eastAsia"/>
          <w:color w:val="000000"/>
          <w:sz w:val="43"/>
          <w:szCs w:val="43"/>
          <w:lang w:eastAsia="de-CH"/>
        </w:rPr>
        <w:t>祂的門徒不禁食。主耶穌的回答啟示出祂自己是新郎。主問他們說，『新郎和伴友同在的時候，伴友豈能哀慟？』（太九</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。）此外，最大的使徒保羅清楚的告訴我們，召會是妻子，基督是丈夫。他在林後十一章二節</w:t>
      </w:r>
      <w:r w:rsidRPr="008530F3">
        <w:rPr>
          <w:rFonts w:ascii="Batang" w:eastAsia="Batang" w:hAnsi="Batang" w:cs="Batang" w:hint="eastAsia"/>
          <w:color w:val="000000"/>
          <w:sz w:val="43"/>
          <w:szCs w:val="43"/>
          <w:lang w:eastAsia="de-CH"/>
        </w:rPr>
        <w:t>說，『我曾把</w:t>
      </w:r>
      <w:r w:rsidRPr="008530F3">
        <w:rPr>
          <w:rFonts w:ascii="MS Gothic" w:eastAsia="MS Gothic" w:hAnsi="MS Gothic" w:cs="MS Gothic" w:hint="eastAsia"/>
          <w:color w:val="000000"/>
          <w:sz w:val="43"/>
          <w:szCs w:val="43"/>
          <w:lang w:eastAsia="de-CH"/>
        </w:rPr>
        <w:t>你們許配一個丈夫，要將一個貞潔的童女獻給基督。』因此，我們是基督的妻子。此外，在以弗所五章保羅論到婚姻時</w:t>
      </w:r>
      <w:r w:rsidRPr="008530F3">
        <w:rPr>
          <w:rFonts w:ascii="Batang" w:eastAsia="Batang" w:hAnsi="Batang" w:cs="Batang" w:hint="eastAsia"/>
          <w:color w:val="000000"/>
          <w:sz w:val="43"/>
          <w:szCs w:val="43"/>
          <w:lang w:eastAsia="de-CH"/>
        </w:rPr>
        <w:t>說，人要與妻子聯合，二人成</w:t>
      </w:r>
      <w:r w:rsidRPr="008530F3">
        <w:rPr>
          <w:rFonts w:ascii="MS Mincho" w:eastAsia="MS Mincho" w:hAnsi="MS Mincho" w:cs="MS Mincho" w:hint="eastAsia"/>
          <w:color w:val="000000"/>
          <w:sz w:val="43"/>
          <w:szCs w:val="43"/>
          <w:lang w:eastAsia="de-CH"/>
        </w:rPr>
        <w:t>為一體。在以弗所五章三十二節保羅又</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婚姻表</w:t>
      </w:r>
      <w:r w:rsidRPr="008530F3">
        <w:rPr>
          <w:rFonts w:ascii="MS Gothic" w:eastAsia="MS Gothic" w:hAnsi="MS Gothic" w:cs="MS Gothic" w:hint="eastAsia"/>
          <w:color w:val="000000"/>
          <w:sz w:val="43"/>
          <w:szCs w:val="43"/>
          <w:lang w:eastAsia="de-CH"/>
        </w:rPr>
        <w:t>徵那極大的奧祕，就是基督與召會</w:t>
      </w:r>
      <w:r w:rsidRPr="008530F3">
        <w:rPr>
          <w:rFonts w:ascii="MS Mincho" w:eastAsia="MS Mincho" w:hAnsi="MS Mincho" w:cs="MS Mincho"/>
          <w:color w:val="000000"/>
          <w:sz w:val="43"/>
          <w:szCs w:val="43"/>
          <w:lang w:eastAsia="de-CH"/>
        </w:rPr>
        <w:t>。</w:t>
      </w:r>
    </w:p>
    <w:p w14:paraId="57D2A3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在創世記二章的亞當是基督的豫表，豫像。按照寓意，可以</w:t>
      </w:r>
      <w:r w:rsidRPr="008530F3">
        <w:rPr>
          <w:rFonts w:ascii="Batang" w:eastAsia="Batang" w:hAnsi="Batang" w:cs="Batang" w:hint="eastAsia"/>
          <w:color w:val="000000"/>
          <w:sz w:val="43"/>
          <w:szCs w:val="43"/>
          <w:lang w:eastAsia="de-CH"/>
        </w:rPr>
        <w:t>說亞當就是基督。我們看到創世記二章的亞當，就看到了基督。那</w:t>
      </w:r>
      <w:r w:rsidRPr="008530F3">
        <w:rPr>
          <w:rFonts w:ascii="MS Mincho" w:eastAsia="MS Mincho" w:hAnsi="MS Mincho" w:cs="MS Mincho" w:hint="eastAsia"/>
          <w:color w:val="000000"/>
          <w:sz w:val="43"/>
          <w:szCs w:val="43"/>
          <w:lang w:eastAsia="de-CH"/>
        </w:rPr>
        <w:t>麼夏娃表</w:t>
      </w:r>
      <w:r w:rsidRPr="008530F3">
        <w:rPr>
          <w:rFonts w:ascii="MS Gothic" w:eastAsia="MS Gothic" w:hAnsi="MS Gothic" w:cs="MS Gothic" w:hint="eastAsia"/>
          <w:color w:val="000000"/>
          <w:sz w:val="43"/>
          <w:szCs w:val="43"/>
          <w:lang w:eastAsia="de-CH"/>
        </w:rPr>
        <w:t>徵甚麼？表面上她只是個女人，是亞當的妻子。但我們若有以弗所五章屬靈的異象，就會看見在園中的夏娃乃是召會的豫像。我們如果有這樣透視的眼光，就會知道創世記二章發生在亞當身上的事，就是基督的經歷，而發生在夏娃身上的都與召會有關。我們必須這樣領會創世記二章。在寓意上，亞當是基督，夏娃是召會</w:t>
      </w:r>
      <w:r w:rsidRPr="008530F3">
        <w:rPr>
          <w:rFonts w:ascii="MS Mincho" w:eastAsia="MS Mincho" w:hAnsi="MS Mincho" w:cs="MS Mincho"/>
          <w:color w:val="000000"/>
          <w:sz w:val="43"/>
          <w:szCs w:val="43"/>
          <w:lang w:eastAsia="de-CH"/>
        </w:rPr>
        <w:t>。</w:t>
      </w:r>
    </w:p>
    <w:p w14:paraId="46CD1D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這好像一個人的照片。假如我有一張某弟兄的照片，我拿這張照片給</w:t>
      </w:r>
      <w:r w:rsidRPr="008530F3">
        <w:rPr>
          <w:rFonts w:ascii="MS Gothic" w:eastAsia="MS Gothic" w:hAnsi="MS Gothic" w:cs="MS Gothic" w:hint="eastAsia"/>
          <w:color w:val="000000"/>
          <w:sz w:val="43"/>
          <w:szCs w:val="43"/>
          <w:lang w:eastAsia="de-CH"/>
        </w:rPr>
        <w:t>你看，問你這是誰。你若</w:t>
      </w:r>
      <w:r w:rsidRPr="008530F3">
        <w:rPr>
          <w:rFonts w:ascii="Batang" w:eastAsia="Batang" w:hAnsi="Batang" w:cs="Batang" w:hint="eastAsia"/>
          <w:color w:val="000000"/>
          <w:sz w:val="43"/>
          <w:szCs w:val="43"/>
          <w:lang w:eastAsia="de-CH"/>
        </w:rPr>
        <w:t>說這是某弟兄，</w:t>
      </w:r>
      <w:r w:rsidRPr="008530F3">
        <w:rPr>
          <w:rFonts w:ascii="MS Gothic" w:eastAsia="MS Gothic" w:hAnsi="MS Gothic" w:cs="MS Gothic" w:hint="eastAsia"/>
          <w:color w:val="000000"/>
          <w:sz w:val="43"/>
          <w:szCs w:val="43"/>
          <w:lang w:eastAsia="de-CH"/>
        </w:rPr>
        <w:t>你是對的。但我們必須小心。因為這是某弟兄的照片，並不是某弟兄本人。這不過是某弟兄的照片，印著他的樣子，給你一點印象他長得怎樣。照樣，在創世記二章，我們藉著亞當與夏娃的豫表，看見了基督與召會的寓意或照片。我們細察亞當與夏娃的圖畫，就能明白召會是怎樣</w:t>
      </w:r>
      <w:r w:rsidRPr="008530F3">
        <w:rPr>
          <w:rFonts w:ascii="PMingLiU" w:eastAsia="PMingLiU" w:hAnsi="PMingLiU" w:cs="PMingLiU" w:hint="eastAsia"/>
          <w:color w:val="000000"/>
          <w:sz w:val="43"/>
          <w:szCs w:val="43"/>
          <w:lang w:eastAsia="de-CH"/>
        </w:rPr>
        <w:t>產生的。我們若僅僅談論基督與召會，人很難領會；但人若觀看圖畫，就很清楚。圖畫節省了許多文字。我就是用許多話描述某弟兄的樣子，你還是難以想像。但我只要把他的照片拿給你看一看，你對他就立刻清楚了。照片雖然不是真人，但至少使你對本人有若干認識，</w:t>
      </w:r>
      <w:r w:rsidRPr="008530F3">
        <w:rPr>
          <w:rFonts w:ascii="MS Mincho" w:eastAsia="MS Mincho" w:hAnsi="MS Mincho" w:cs="MS Mincho" w:hint="eastAsia"/>
          <w:color w:val="000000"/>
          <w:sz w:val="43"/>
          <w:szCs w:val="43"/>
          <w:lang w:eastAsia="de-CH"/>
        </w:rPr>
        <w:t>免去</w:t>
      </w:r>
      <w:r w:rsidRPr="008530F3">
        <w:rPr>
          <w:rFonts w:ascii="MS Gothic" w:eastAsia="MS Gothic" w:hAnsi="MS Gothic" w:cs="MS Gothic" w:hint="eastAsia"/>
          <w:color w:val="000000"/>
          <w:sz w:val="43"/>
          <w:szCs w:val="43"/>
          <w:lang w:eastAsia="de-CH"/>
        </w:rPr>
        <w:t>你的猜想。神用創世記二章亞當與夏娃的圖畫，給了我們對基督與召會明確的</w:t>
      </w:r>
      <w:r w:rsidRPr="008530F3">
        <w:rPr>
          <w:rFonts w:ascii="PMingLiU" w:eastAsia="PMingLiU" w:hAnsi="PMingLiU" w:cs="PMingLiU" w:hint="eastAsia"/>
          <w:color w:val="000000"/>
          <w:sz w:val="43"/>
          <w:szCs w:val="43"/>
          <w:lang w:eastAsia="de-CH"/>
        </w:rPr>
        <w:t>啟示。沒有這一章，我們必定無法這樣準確的知道基督與召會的關係。這張圖畫顯示出召會是怎樣產生的</w:t>
      </w:r>
      <w:r w:rsidRPr="008530F3">
        <w:rPr>
          <w:rFonts w:ascii="MS Mincho" w:eastAsia="MS Mincho" w:hAnsi="MS Mincho" w:cs="MS Mincho"/>
          <w:color w:val="000000"/>
          <w:sz w:val="43"/>
          <w:szCs w:val="43"/>
          <w:lang w:eastAsia="de-CH"/>
        </w:rPr>
        <w:t>。</w:t>
      </w:r>
    </w:p>
    <w:p w14:paraId="46049A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請記得創世記一、二章</w:t>
      </w:r>
      <w:r w:rsidRPr="008530F3">
        <w:rPr>
          <w:rFonts w:ascii="MS Gothic" w:eastAsia="MS Gothic" w:hAnsi="MS Gothic" w:cs="MS Gothic" w:hint="eastAsia"/>
          <w:color w:val="000000"/>
          <w:sz w:val="43"/>
          <w:szCs w:val="43"/>
          <w:lang w:eastAsia="de-CH"/>
        </w:rPr>
        <w:t>揭示了兩件大事。創世記一章</w:t>
      </w:r>
      <w:r w:rsidRPr="008530F3">
        <w:rPr>
          <w:rFonts w:ascii="PMingLiU" w:eastAsia="PMingLiU" w:hAnsi="PMingLiU" w:cs="PMingLiU" w:hint="eastAsia"/>
          <w:color w:val="000000"/>
          <w:sz w:val="43"/>
          <w:szCs w:val="43"/>
          <w:lang w:eastAsia="de-CH"/>
        </w:rPr>
        <w:t>啟示神永遠的目的，就是藉著人彰顯祂自己，並與人一同管治。人被造是為著彰顯神並代表神。創世記二章接著顯示神達成祂目的的方法。神有了目的，但祂必須有方法達成祂的目的。神的方法是甚麼？我們已經看過，祂的方法乃是</w:t>
      </w:r>
      <w:r w:rsidRPr="008530F3">
        <w:rPr>
          <w:rFonts w:ascii="PMingLiU" w:eastAsia="PMingLiU" w:hAnsi="PMingLiU" w:cs="PMingLiU" w:hint="eastAsia"/>
          <w:color w:val="000000"/>
          <w:sz w:val="43"/>
          <w:szCs w:val="43"/>
          <w:lang w:eastAsia="de-CH"/>
        </w:rPr>
        <w:lastRenderedPageBreak/>
        <w:t>生命。神要進到人裏面作生命。為了達成祂的目的，神要進到人裏面作人的生命和生命的供應。此外，創世</w:t>
      </w:r>
      <w:r w:rsidRPr="008530F3">
        <w:rPr>
          <w:rFonts w:ascii="MS Mincho" w:eastAsia="MS Mincho" w:hAnsi="MS Mincho" w:cs="MS Mincho" w:hint="eastAsia"/>
          <w:color w:val="000000"/>
          <w:sz w:val="43"/>
          <w:szCs w:val="43"/>
          <w:lang w:eastAsia="de-CH"/>
        </w:rPr>
        <w:t>記二章</w:t>
      </w:r>
      <w:r w:rsidRPr="008530F3">
        <w:rPr>
          <w:rFonts w:ascii="PMingLiU" w:eastAsia="PMingLiU" w:hAnsi="PMingLiU" w:cs="PMingLiU" w:hint="eastAsia"/>
          <w:color w:val="000000"/>
          <w:sz w:val="43"/>
          <w:szCs w:val="43"/>
          <w:lang w:eastAsia="de-CH"/>
        </w:rPr>
        <w:t>啟示神的手續包含三個步驟。第一步是神造人為器皿，好盛裝神作生命。人既被造為器皿盛裝神，就能憑神而活，彰顯祂並代表祂。第二步是神將人擺在生命樹跟前。我們已經看過，生命樹代表神自己。神將人擺在生命樹跟前，就是指明神要人接受祂到裏面，使人為著召會的建造，變化成為寶貴的材料</w:t>
      </w:r>
      <w:r w:rsidRPr="008530F3">
        <w:rPr>
          <w:rFonts w:ascii="MS Mincho" w:eastAsia="MS Mincho" w:hAnsi="MS Mincho" w:cs="MS Mincho"/>
          <w:color w:val="000000"/>
          <w:sz w:val="43"/>
          <w:szCs w:val="43"/>
          <w:lang w:eastAsia="de-CH"/>
        </w:rPr>
        <w:t>。</w:t>
      </w:r>
    </w:p>
    <w:p w14:paraId="39A32D7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第三</w:t>
      </w:r>
      <w:r w:rsidRPr="008530F3">
        <w:rPr>
          <w:rFonts w:ascii="MS Gothic" w:eastAsia="MS Gothic" w:hAnsi="MS Gothic" w:cs="MS Gothic" w:hint="eastAsia"/>
          <w:color w:val="E46044"/>
          <w:sz w:val="39"/>
          <w:szCs w:val="39"/>
          <w:lang w:eastAsia="de-CH"/>
        </w:rPr>
        <w:t>步－將神作到人裏面作生命</w:t>
      </w:r>
      <w:proofErr w:type="spellEnd"/>
      <w:r w:rsidRPr="008530F3">
        <w:rPr>
          <w:rFonts w:ascii="MS Gothic" w:eastAsia="MS Gothic" w:hAnsi="MS Gothic" w:cs="MS Gothic" w:hint="eastAsia"/>
          <w:color w:val="E46044"/>
          <w:sz w:val="39"/>
          <w:szCs w:val="39"/>
          <w:lang w:eastAsia="de-CH"/>
        </w:rPr>
        <w:t xml:space="preserve">　二</w:t>
      </w:r>
      <w:r w:rsidRPr="008530F3">
        <w:rPr>
          <w:rFonts w:ascii="Times New Roman" w:eastAsia="Times New Roman" w:hAnsi="Times New Roman" w:cs="Times New Roman"/>
          <w:color w:val="E46044"/>
          <w:sz w:val="39"/>
          <w:szCs w:val="39"/>
          <w:lang w:eastAsia="de-CH"/>
        </w:rPr>
        <w:t>18~25</w:t>
      </w:r>
    </w:p>
    <w:p w14:paraId="441316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現在我們來到第三</w:t>
      </w:r>
      <w:r w:rsidRPr="008530F3">
        <w:rPr>
          <w:rFonts w:ascii="MS Gothic" w:eastAsia="MS Gothic" w:hAnsi="MS Gothic" w:cs="MS Gothic" w:hint="eastAsia"/>
          <w:color w:val="000000"/>
          <w:sz w:val="43"/>
          <w:szCs w:val="43"/>
          <w:lang w:eastAsia="de-CH"/>
        </w:rPr>
        <w:t>步。第一步是造器皿，第二步是將這器皿擺在生命樹跟前，第三步是將神作到人裏面作生命。神怎樣能將</w:t>
      </w:r>
      <w:r w:rsidRPr="008530F3">
        <w:rPr>
          <w:rFonts w:ascii="PMingLiU" w:eastAsia="PMingLiU" w:hAnsi="PMingLiU" w:cs="PMingLiU" w:hint="eastAsia"/>
          <w:color w:val="000000"/>
          <w:sz w:val="43"/>
          <w:szCs w:val="43"/>
          <w:lang w:eastAsia="de-CH"/>
        </w:rPr>
        <w:t>祂自己作到人裏面作生命？讚美主，我們有一個譬喻幫助我們明白。我們需要清楚這個譬喻</w:t>
      </w:r>
      <w:r w:rsidRPr="008530F3">
        <w:rPr>
          <w:rFonts w:ascii="MS Mincho" w:eastAsia="MS Mincho" w:hAnsi="MS Mincho" w:cs="MS Mincho" w:hint="eastAsia"/>
          <w:color w:val="000000"/>
          <w:sz w:val="43"/>
          <w:szCs w:val="43"/>
          <w:lang w:eastAsia="de-CH"/>
        </w:rPr>
        <w:t>。雖然</w:t>
      </w:r>
      <w:r w:rsidRPr="008530F3">
        <w:rPr>
          <w:rFonts w:ascii="MS Gothic" w:eastAsia="MS Gothic" w:hAnsi="MS Gothic" w:cs="MS Gothic" w:hint="eastAsia"/>
          <w:color w:val="000000"/>
          <w:sz w:val="43"/>
          <w:szCs w:val="43"/>
          <w:lang w:eastAsia="de-CH"/>
        </w:rPr>
        <w:t>你很熟悉亞當婚姻的故事，但你可能對這故事的意義從未留下深刻印象</w:t>
      </w:r>
      <w:r w:rsidRPr="008530F3">
        <w:rPr>
          <w:rFonts w:ascii="MS Mincho" w:eastAsia="MS Mincho" w:hAnsi="MS Mincho" w:cs="MS Mincho"/>
          <w:color w:val="000000"/>
          <w:sz w:val="43"/>
          <w:szCs w:val="43"/>
          <w:lang w:eastAsia="de-CH"/>
        </w:rPr>
        <w:t>。</w:t>
      </w:r>
    </w:p>
    <w:p w14:paraId="2B4D4D6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背景</w:t>
      </w:r>
      <w:proofErr w:type="spellEnd"/>
      <w:r w:rsidRPr="008530F3">
        <w:rPr>
          <w:rFonts w:ascii="MS Mincho" w:eastAsia="MS Mincho" w:hAnsi="MS Mincho" w:cs="MS Mincho" w:hint="eastAsia"/>
          <w:color w:val="E46044"/>
          <w:sz w:val="39"/>
          <w:szCs w:val="39"/>
          <w:lang w:eastAsia="de-CH"/>
        </w:rPr>
        <w:t xml:space="preserve">　二</w:t>
      </w:r>
      <w:r w:rsidRPr="008530F3">
        <w:rPr>
          <w:rFonts w:ascii="Times New Roman" w:eastAsia="Times New Roman" w:hAnsi="Times New Roman" w:cs="Times New Roman"/>
          <w:color w:val="E46044"/>
          <w:sz w:val="39"/>
          <w:szCs w:val="39"/>
          <w:lang w:eastAsia="de-CH"/>
        </w:rPr>
        <w:t>18~20</w:t>
      </w:r>
    </w:p>
    <w:p w14:paraId="4F9FC9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神造天是為著地，造地是為著人。然後神造人，人是為著神，有靈可以接受神。男人豫表神這真正的宇宙丈夫，要為</w:t>
      </w:r>
      <w:r w:rsidRPr="008530F3">
        <w:rPr>
          <w:rFonts w:ascii="PMingLiU" w:eastAsia="PMingLiU" w:hAnsi="PMingLiU" w:cs="PMingLiU" w:hint="eastAsia"/>
          <w:color w:val="000000"/>
          <w:sz w:val="43"/>
          <w:szCs w:val="43"/>
          <w:lang w:eastAsia="de-CH"/>
        </w:rPr>
        <w:t>祂自己尋找一個妻子</w:t>
      </w:r>
      <w:proofErr w:type="spellEnd"/>
      <w:r w:rsidRPr="008530F3">
        <w:rPr>
          <w:rFonts w:ascii="MS Mincho" w:eastAsia="MS Mincho" w:hAnsi="MS Mincho" w:cs="MS Mincho"/>
          <w:color w:val="000000"/>
          <w:sz w:val="43"/>
          <w:szCs w:val="43"/>
          <w:lang w:eastAsia="de-CH"/>
        </w:rPr>
        <w:t>。</w:t>
      </w:r>
    </w:p>
    <w:p w14:paraId="400AC5D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神獨居不</w:t>
      </w:r>
      <w:r w:rsidRPr="008530F3">
        <w:rPr>
          <w:rFonts w:ascii="MS Mincho" w:eastAsia="MS Mincho" w:hAnsi="MS Mincho" w:cs="MS Mincho"/>
          <w:color w:val="E46044"/>
          <w:sz w:val="39"/>
          <w:szCs w:val="39"/>
          <w:lang w:eastAsia="de-CH"/>
        </w:rPr>
        <w:t>好</w:t>
      </w:r>
      <w:proofErr w:type="spellEnd"/>
    </w:p>
    <w:p w14:paraId="7854270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人造好以後，神</w:t>
      </w:r>
      <w:r w:rsidRPr="008530F3">
        <w:rPr>
          <w:rFonts w:ascii="Batang" w:eastAsia="Batang" w:hAnsi="Batang" w:cs="Batang" w:hint="eastAsia"/>
          <w:color w:val="000000"/>
          <w:sz w:val="43"/>
          <w:szCs w:val="43"/>
          <w:lang w:eastAsia="de-CH"/>
        </w:rPr>
        <w:t>說，『那人獨居不好，我要</w:t>
      </w:r>
      <w:r w:rsidRPr="008530F3">
        <w:rPr>
          <w:rFonts w:ascii="MS Mincho" w:eastAsia="MS Mincho" w:hAnsi="MS Mincho" w:cs="MS Mincho" w:hint="eastAsia"/>
          <w:color w:val="000000"/>
          <w:sz w:val="43"/>
          <w:szCs w:val="43"/>
          <w:lang w:eastAsia="de-CH"/>
        </w:rPr>
        <w:t>為他造一個</w:t>
      </w:r>
      <w:r w:rsidRPr="008530F3">
        <w:rPr>
          <w:rFonts w:ascii="MS Gothic" w:eastAsia="MS Gothic" w:hAnsi="MS Gothic" w:cs="MS Gothic" w:hint="eastAsia"/>
          <w:color w:val="000000"/>
          <w:sz w:val="43"/>
          <w:szCs w:val="43"/>
          <w:lang w:eastAsia="de-CH"/>
        </w:rPr>
        <w:t>幫助者作他的補滿。』（創二</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雖然人是完全的，但不完整。正如人的頭是完全的，但沒有身體就不完整。每一個人都像半個西瓜。他既是半個，就不完整。他雖然完全，但需要另一半使他完整。兩個一半的西瓜合起來纔是一個完整的西瓜。</w:t>
      </w:r>
      <w:r w:rsidRPr="008530F3">
        <w:rPr>
          <w:rFonts w:ascii="MS Mincho" w:eastAsia="MS Mincho" w:hAnsi="MS Mincho" w:cs="MS Mincho" w:hint="eastAsia"/>
          <w:color w:val="000000"/>
          <w:sz w:val="43"/>
          <w:szCs w:val="43"/>
          <w:lang w:eastAsia="de-CH"/>
        </w:rPr>
        <w:t>照樣，夫妻好像兩個一半的西瓜，合在一起纔是完整的一體。這就是為甚麼我告訴年輕人要結婚的原因。</w:t>
      </w:r>
      <w:r w:rsidRPr="008530F3">
        <w:rPr>
          <w:rFonts w:ascii="MS Gothic" w:eastAsia="MS Gothic" w:hAnsi="MS Gothic" w:cs="MS Gothic" w:hint="eastAsia"/>
          <w:color w:val="000000"/>
          <w:sz w:val="43"/>
          <w:szCs w:val="43"/>
          <w:lang w:eastAsia="de-CH"/>
        </w:rPr>
        <w:t>你若不結婚，你雖然完全，卻不完整。因此當神看亞當的時候，</w:t>
      </w:r>
      <w:r w:rsidRPr="008530F3">
        <w:rPr>
          <w:rFonts w:ascii="PMingLiU" w:eastAsia="PMingLiU" w:hAnsi="PMingLiU" w:cs="PMingLiU" w:hint="eastAsia"/>
          <w:color w:val="000000"/>
          <w:sz w:val="43"/>
          <w:szCs w:val="43"/>
          <w:lang w:eastAsia="de-CH"/>
        </w:rPr>
        <w:t>祂似乎說，『亞當，你是完全的，但你只是一半。你太孤單了，我要給你造一個補滿，我要給你造一個配偶。</w:t>
      </w:r>
      <w:r w:rsidRPr="008530F3">
        <w:rPr>
          <w:rFonts w:ascii="MS Mincho" w:eastAsia="MS Mincho" w:hAnsi="MS Mincho" w:cs="MS Mincho"/>
          <w:color w:val="000000"/>
          <w:sz w:val="43"/>
          <w:szCs w:val="43"/>
          <w:lang w:eastAsia="de-CH"/>
        </w:rPr>
        <w:t>』</w:t>
      </w:r>
    </w:p>
    <w:p w14:paraId="4F6985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男人是神那真正宇宙丈夫的豫表。神在沒有得著</w:t>
      </w:r>
      <w:r w:rsidRPr="008530F3">
        <w:rPr>
          <w:rFonts w:ascii="PMingLiU" w:eastAsia="PMingLiU" w:hAnsi="PMingLiU" w:cs="PMingLiU" w:hint="eastAsia"/>
          <w:color w:val="000000"/>
          <w:sz w:val="43"/>
          <w:szCs w:val="43"/>
          <w:lang w:eastAsia="de-CH"/>
        </w:rPr>
        <w:t>祂正確的人之前，祂是孤單的。神獨居不好。雖然神是絕對而永遠的完全，卻不完整。說神不完全是褻瀆。我們的神是永遠完全的。但無論如何，沒有召會祂不完整。沒有召會，祂就像丈夫沒有妻子，就像頭沒有身體。所以當神說亞當獨居不好，意思就</w:t>
      </w:r>
      <w:r w:rsidRPr="008530F3">
        <w:rPr>
          <w:rFonts w:ascii="MS Mincho" w:eastAsia="MS Mincho" w:hAnsi="MS Mincho" w:cs="MS Mincho" w:hint="eastAsia"/>
          <w:color w:val="000000"/>
          <w:sz w:val="43"/>
          <w:szCs w:val="43"/>
          <w:lang w:eastAsia="de-CH"/>
        </w:rPr>
        <w:t>是</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祂自己不完整，祂獨居不好。亞當需要一個妻子，豫表並描述神需要一個補滿。我們若看見這點，創世記二章各方面就都清楚了</w:t>
      </w:r>
      <w:r w:rsidRPr="008530F3">
        <w:rPr>
          <w:rFonts w:ascii="MS Mincho" w:eastAsia="MS Mincho" w:hAnsi="MS Mincho" w:cs="MS Mincho"/>
          <w:color w:val="000000"/>
          <w:sz w:val="43"/>
          <w:szCs w:val="43"/>
          <w:lang w:eastAsia="de-CH"/>
        </w:rPr>
        <w:t>。</w:t>
      </w:r>
    </w:p>
    <w:p w14:paraId="1E32FF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沒有一個像神的可作</w:t>
      </w:r>
      <w:r w:rsidRPr="008530F3">
        <w:rPr>
          <w:rFonts w:ascii="PMingLiU" w:eastAsia="PMingLiU" w:hAnsi="PMingLiU" w:cs="PMingLiU" w:hint="eastAsia"/>
          <w:color w:val="E46044"/>
          <w:sz w:val="39"/>
          <w:szCs w:val="39"/>
          <w:lang w:eastAsia="de-CH"/>
        </w:rPr>
        <w:t>祂的補</w:t>
      </w:r>
      <w:r w:rsidRPr="008530F3">
        <w:rPr>
          <w:rFonts w:ascii="MS Mincho" w:eastAsia="MS Mincho" w:hAnsi="MS Mincho" w:cs="MS Mincho"/>
          <w:color w:val="E46044"/>
          <w:sz w:val="39"/>
          <w:szCs w:val="39"/>
          <w:lang w:eastAsia="de-CH"/>
        </w:rPr>
        <w:t>滿</w:t>
      </w:r>
      <w:proofErr w:type="spellEnd"/>
    </w:p>
    <w:p w14:paraId="25894A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神用土造了野地各樣的走獸，和空中各樣的飛鳥，並將這一切帶到亞當面前。（創二</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。）神帶一匹馬到亞當面前，亞當也許</w:t>
      </w:r>
      <w:r w:rsidRPr="008530F3">
        <w:rPr>
          <w:rFonts w:ascii="Batang" w:eastAsia="Batang" w:hAnsi="Batang" w:cs="Batang" w:hint="eastAsia"/>
          <w:color w:val="000000"/>
          <w:sz w:val="43"/>
          <w:szCs w:val="43"/>
          <w:lang w:eastAsia="de-CH"/>
        </w:rPr>
        <w:t>說，『這是一匹馬。這個動物</w:t>
      </w:r>
      <w:r w:rsidRPr="008530F3">
        <w:rPr>
          <w:rFonts w:ascii="PMingLiU" w:eastAsia="PMingLiU" w:hAnsi="PMingLiU" w:cs="PMingLiU" w:hint="eastAsia"/>
          <w:color w:val="000000"/>
          <w:sz w:val="43"/>
          <w:szCs w:val="43"/>
          <w:lang w:eastAsia="de-CH"/>
        </w:rPr>
        <w:t>絕不能與我相配，因為牠有四條腿，我有兩隻腳。』神帶一隻牛到亞當面前，亞當也許說，『這是一隻牛。牠有兩隻角。牠不像我，不能作我的補滿。』神將一樣一樣的動物都帶到亞當面前，亞當給一切牲畜和空中的飛鳥，野地的走獸，都起了名，</w:t>
      </w:r>
      <w:r w:rsidRPr="008530F3">
        <w:rPr>
          <w:rFonts w:ascii="MS Mincho" w:eastAsia="MS Mincho" w:hAnsi="MS Mincho" w:cs="MS Mincho" w:hint="eastAsia"/>
          <w:color w:val="000000"/>
          <w:sz w:val="43"/>
          <w:szCs w:val="43"/>
          <w:lang w:eastAsia="de-CH"/>
        </w:rPr>
        <w:t>但他在</w:t>
      </w:r>
      <w:r w:rsidRPr="008530F3">
        <w:rPr>
          <w:rFonts w:ascii="MS Gothic" w:eastAsia="MS Gothic" w:hAnsi="MS Gothic" w:cs="MS Gothic" w:hint="eastAsia"/>
          <w:color w:val="000000"/>
          <w:sz w:val="43"/>
          <w:szCs w:val="43"/>
          <w:lang w:eastAsia="de-CH"/>
        </w:rPr>
        <w:t>牠們中間找不到一個可作他的補滿，（創二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，）找不到一個配得上他。雖然亞當有智慧給各樣活物起名，他似乎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牠們都離我太遠，牠們不像我，我怎能以其中任何一個作為配偶？』亞當為各樣活物起名之後，就著一面</w:t>
      </w:r>
      <w:r w:rsidRPr="008530F3">
        <w:rPr>
          <w:rFonts w:ascii="Batang" w:eastAsia="Batang" w:hAnsi="Batang" w:cs="Batang" w:hint="eastAsia"/>
          <w:color w:val="000000"/>
          <w:sz w:val="43"/>
          <w:szCs w:val="43"/>
          <w:lang w:eastAsia="de-CH"/>
        </w:rPr>
        <w:t>說，他失望了。在一切受造之物中，他竟</w:t>
      </w:r>
      <w:r w:rsidRPr="008530F3">
        <w:rPr>
          <w:rFonts w:ascii="MS Mincho" w:eastAsia="MS Mincho" w:hAnsi="MS Mincho" w:cs="MS Mincho" w:hint="eastAsia"/>
          <w:color w:val="000000"/>
          <w:sz w:val="43"/>
          <w:szCs w:val="43"/>
          <w:lang w:eastAsia="de-CH"/>
        </w:rPr>
        <w:t>找不到一個與他相配，作他補滿的。但神清楚的知道</w:t>
      </w:r>
      <w:r w:rsidRPr="008530F3">
        <w:rPr>
          <w:rFonts w:ascii="PMingLiU" w:eastAsia="PMingLiU" w:hAnsi="PMingLiU" w:cs="PMingLiU" w:hint="eastAsia"/>
          <w:color w:val="000000"/>
          <w:sz w:val="43"/>
          <w:szCs w:val="43"/>
          <w:lang w:eastAsia="de-CH"/>
        </w:rPr>
        <w:t>祂在作甚麼</w:t>
      </w:r>
      <w:r w:rsidRPr="008530F3">
        <w:rPr>
          <w:rFonts w:ascii="MS Mincho" w:eastAsia="MS Mincho" w:hAnsi="MS Mincho" w:cs="MS Mincho"/>
          <w:color w:val="000000"/>
          <w:sz w:val="43"/>
          <w:szCs w:val="43"/>
          <w:lang w:eastAsia="de-CH"/>
        </w:rPr>
        <w:t>。</w:t>
      </w:r>
    </w:p>
    <w:p w14:paraId="1F0D37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於是耶和華神從亞當肋旁取了一根肋骨，建造成一個女人，並將這女人帶到亞當面前。（創二</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。）當亞當從</w:t>
      </w:r>
      <w:r w:rsidRPr="008530F3">
        <w:rPr>
          <w:rFonts w:ascii="MS Gothic" w:eastAsia="MS Gothic" w:hAnsi="MS Gothic" w:cs="MS Gothic" w:hint="eastAsia"/>
          <w:color w:val="000000"/>
          <w:sz w:val="43"/>
          <w:szCs w:val="43"/>
          <w:lang w:eastAsia="de-CH"/>
        </w:rPr>
        <w:t>沉睡中醒來，看見夏娃，他就</w:t>
      </w:r>
      <w:r w:rsidRPr="008530F3">
        <w:rPr>
          <w:rFonts w:ascii="Batang" w:eastAsia="Batang" w:hAnsi="Batang" w:cs="Batang" w:hint="eastAsia"/>
          <w:color w:val="000000"/>
          <w:sz w:val="43"/>
          <w:szCs w:val="43"/>
          <w:lang w:eastAsia="de-CH"/>
        </w:rPr>
        <w:t>說，『這次是我骨中的骨，我肉中的肉。』（創二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，直譯。）亞當似乎</w:t>
      </w:r>
      <w:r w:rsidRPr="008530F3">
        <w:rPr>
          <w:rFonts w:ascii="Batang" w:eastAsia="Batang" w:hAnsi="Batang" w:cs="Batang" w:hint="eastAsia"/>
          <w:color w:val="000000"/>
          <w:sz w:val="43"/>
          <w:szCs w:val="43"/>
          <w:lang w:eastAsia="de-CH"/>
        </w:rPr>
        <w:t>說，『這次不像以前各</w:t>
      </w:r>
      <w:r w:rsidRPr="008530F3">
        <w:rPr>
          <w:rFonts w:ascii="MS Mincho" w:eastAsia="MS Mincho" w:hAnsi="MS Mincho" w:cs="MS Mincho" w:hint="eastAsia"/>
          <w:color w:val="000000"/>
          <w:sz w:val="43"/>
          <w:szCs w:val="43"/>
          <w:lang w:eastAsia="de-CH"/>
        </w:rPr>
        <w:t>次；以前是獅子、馬、鴿子、烏龜</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。這次是我骨中的骨，也是我肉中的肉。這當然是我的</w:t>
      </w:r>
      <w:r w:rsidRPr="008530F3">
        <w:rPr>
          <w:rFonts w:ascii="MS Gothic" w:eastAsia="MS Gothic" w:hAnsi="MS Gothic" w:cs="MS Gothic" w:hint="eastAsia"/>
          <w:color w:val="000000"/>
          <w:sz w:val="43"/>
          <w:szCs w:val="43"/>
          <w:lang w:eastAsia="de-CH"/>
        </w:rPr>
        <w:t>另一部分，我的第二部分。這是我的配偶，她完全與我</w:t>
      </w:r>
      <w:r w:rsidRPr="008530F3">
        <w:rPr>
          <w:rFonts w:ascii="MS Gothic" w:eastAsia="MS Gothic" w:hAnsi="MS Gothic" w:cs="MS Gothic" w:hint="eastAsia"/>
          <w:color w:val="000000"/>
          <w:sz w:val="43"/>
          <w:szCs w:val="43"/>
          <w:lang w:eastAsia="de-CH"/>
        </w:rPr>
        <w:lastRenderedPageBreak/>
        <w:t>相配。』當他和夏娃聯合的時侯，他們就成了一體，成了完整的一個。由此我們能看見，妻子夏娃是丈夫亞當的補滿；亞當若沒有夏娃就不完整。夏娃取自亞當又歸給亞當，使他們二人能成為一體。我們若看見這一點，我們對創世記二章譬</w:t>
      </w:r>
      <w:r w:rsidRPr="008530F3">
        <w:rPr>
          <w:rFonts w:ascii="PMingLiU" w:eastAsia="PMingLiU" w:hAnsi="PMingLiU" w:cs="PMingLiU" w:hint="eastAsia"/>
          <w:color w:val="000000"/>
          <w:sz w:val="43"/>
          <w:szCs w:val="43"/>
          <w:lang w:eastAsia="de-CH"/>
        </w:rPr>
        <w:t>喻的意義就有了基本的領會</w:t>
      </w:r>
      <w:r w:rsidRPr="008530F3">
        <w:rPr>
          <w:rFonts w:ascii="MS Mincho" w:eastAsia="MS Mincho" w:hAnsi="MS Mincho" w:cs="MS Mincho"/>
          <w:color w:val="000000"/>
          <w:sz w:val="43"/>
          <w:szCs w:val="43"/>
          <w:lang w:eastAsia="de-CH"/>
        </w:rPr>
        <w:t>。</w:t>
      </w:r>
    </w:p>
    <w:p w14:paraId="59283F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夏娃如何是亞當的補滿，召會照樣是基督的補滿。按寓意</w:t>
      </w:r>
      <w:r w:rsidRPr="008530F3">
        <w:rPr>
          <w:rFonts w:ascii="Batang" w:eastAsia="Batang" w:hAnsi="Batang" w:cs="Batang" w:hint="eastAsia"/>
          <w:color w:val="000000"/>
          <w:sz w:val="43"/>
          <w:szCs w:val="43"/>
          <w:lang w:eastAsia="de-CH"/>
        </w:rPr>
        <w:t>說，基督</w:t>
      </w:r>
      <w:r w:rsidRPr="008530F3">
        <w:rPr>
          <w:rFonts w:ascii="MS Mincho" w:eastAsia="MS Mincho" w:hAnsi="MS Mincho" w:cs="MS Mincho" w:hint="eastAsia"/>
          <w:color w:val="000000"/>
          <w:sz w:val="43"/>
          <w:szCs w:val="43"/>
          <w:lang w:eastAsia="de-CH"/>
        </w:rPr>
        <w:t>教中有許多東西不過是『馬、牛、烏龜、鴿子，』因為那些都不是出於基督，不能與基督相配。只有那由基督重生，憑基督活著的召會，纔能與基督相配，並作</w:t>
      </w:r>
      <w:r w:rsidRPr="008530F3">
        <w:rPr>
          <w:rFonts w:ascii="PMingLiU" w:eastAsia="PMingLiU" w:hAnsi="PMingLiU" w:cs="PMingLiU" w:hint="eastAsia"/>
          <w:color w:val="000000"/>
          <w:sz w:val="43"/>
          <w:szCs w:val="43"/>
          <w:lang w:eastAsia="de-CH"/>
        </w:rPr>
        <w:t>祂的補滿。當基督看到這個，祂必定會說，『這次是我骨中的骨，我肉中的肉。』（參弗五</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，有古卷下加，就是</w:t>
      </w:r>
      <w:r w:rsidRPr="008530F3">
        <w:rPr>
          <w:rFonts w:ascii="PMingLiU" w:eastAsia="PMingLiU" w:hAnsi="PMingLiU" w:cs="PMingLiU" w:hint="eastAsia"/>
          <w:color w:val="000000"/>
          <w:sz w:val="43"/>
          <w:szCs w:val="43"/>
          <w:lang w:eastAsia="de-CH"/>
        </w:rPr>
        <w:t>祂的骨，祂的肉。</w:t>
      </w:r>
      <w:r w:rsidRPr="008530F3">
        <w:rPr>
          <w:rFonts w:ascii="MS Mincho" w:eastAsia="MS Mincho" w:hAnsi="MS Mincho" w:cs="MS Mincho"/>
          <w:color w:val="000000"/>
          <w:sz w:val="43"/>
          <w:szCs w:val="43"/>
          <w:lang w:eastAsia="de-CH"/>
        </w:rPr>
        <w:t>）</w:t>
      </w:r>
    </w:p>
    <w:p w14:paraId="7824126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過程</w:t>
      </w:r>
      <w:proofErr w:type="spellEnd"/>
      <w:r w:rsidRPr="008530F3">
        <w:rPr>
          <w:rFonts w:ascii="MS Mincho" w:eastAsia="MS Mincho" w:hAnsi="MS Mincho" w:cs="MS Mincho" w:hint="eastAsia"/>
          <w:color w:val="E46044"/>
          <w:sz w:val="39"/>
          <w:szCs w:val="39"/>
          <w:lang w:eastAsia="de-CH"/>
        </w:rPr>
        <w:t xml:space="preserve">　二</w:t>
      </w:r>
      <w:r w:rsidRPr="008530F3">
        <w:rPr>
          <w:rFonts w:ascii="Times New Roman" w:eastAsia="Times New Roman" w:hAnsi="Times New Roman" w:cs="Times New Roman"/>
          <w:color w:val="E46044"/>
          <w:sz w:val="39"/>
          <w:szCs w:val="39"/>
          <w:lang w:eastAsia="de-CH"/>
        </w:rPr>
        <w:t>21~24</w:t>
      </w:r>
    </w:p>
    <w:p w14:paraId="1AE2FA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現在我們需要來看過程。神要為自己</w:t>
      </w:r>
      <w:r w:rsidRPr="008530F3">
        <w:rPr>
          <w:rFonts w:ascii="PMingLiU" w:eastAsia="PMingLiU" w:hAnsi="PMingLiU" w:cs="PMingLiU" w:hint="eastAsia"/>
          <w:color w:val="000000"/>
          <w:sz w:val="43"/>
          <w:szCs w:val="43"/>
          <w:lang w:eastAsia="de-CH"/>
        </w:rPr>
        <w:t>產生一個補滿，神作了些甚麼</w:t>
      </w:r>
      <w:proofErr w:type="spellEnd"/>
      <w:r w:rsidRPr="008530F3">
        <w:rPr>
          <w:rFonts w:ascii="MS Mincho" w:eastAsia="MS Mincho" w:hAnsi="MS Mincho" w:cs="MS Mincho"/>
          <w:color w:val="000000"/>
          <w:sz w:val="43"/>
          <w:szCs w:val="43"/>
          <w:lang w:eastAsia="de-CH"/>
        </w:rPr>
        <w:t>？</w:t>
      </w:r>
    </w:p>
    <w:p w14:paraId="10AEB92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成為人－造出亞</w:t>
      </w:r>
      <w:r w:rsidRPr="008530F3">
        <w:rPr>
          <w:rFonts w:ascii="MS Mincho" w:eastAsia="MS Mincho" w:hAnsi="MS Mincho" w:cs="MS Mincho"/>
          <w:color w:val="E46044"/>
          <w:sz w:val="39"/>
          <w:szCs w:val="39"/>
          <w:lang w:eastAsia="de-CH"/>
        </w:rPr>
        <w:t>當</w:t>
      </w:r>
      <w:proofErr w:type="spellEnd"/>
    </w:p>
    <w:p w14:paraId="1A023A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有一天神成了一個人。（約一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。）這人為童女所生，生在伯利恆，名叫耶</w:t>
      </w:r>
      <w:r w:rsidRPr="008530F3">
        <w:rPr>
          <w:rFonts w:ascii="MS Gothic" w:eastAsia="MS Gothic" w:hAnsi="MS Gothic" w:cs="MS Gothic" w:hint="eastAsia"/>
          <w:color w:val="000000"/>
          <w:sz w:val="43"/>
          <w:szCs w:val="43"/>
          <w:lang w:eastAsia="de-CH"/>
        </w:rPr>
        <w:t>穌。神成為人，是由人的被造來豫表。在創造之先沒有人；藉著神主宰的創造，一個人忽然出來了。照樣，在耶穌生在伯利恆的馬槽之先，神僅僅是神；但藉著成</w:t>
      </w:r>
      <w:r w:rsidRPr="008530F3">
        <w:rPr>
          <w:rFonts w:ascii="MS Gothic" w:eastAsia="MS Gothic" w:hAnsi="MS Gothic" w:cs="MS Gothic" w:hint="eastAsia"/>
          <w:color w:val="000000"/>
          <w:sz w:val="43"/>
          <w:szCs w:val="43"/>
          <w:lang w:eastAsia="de-CH"/>
        </w:rPr>
        <w:lastRenderedPageBreak/>
        <w:t>為肉體，神成了一</w:t>
      </w:r>
      <w:r w:rsidRPr="008530F3">
        <w:rPr>
          <w:rFonts w:ascii="MS Mincho" w:eastAsia="MS Mincho" w:hAnsi="MS Mincho" w:cs="MS Mincho" w:hint="eastAsia"/>
          <w:color w:val="000000"/>
          <w:sz w:val="43"/>
          <w:szCs w:val="43"/>
          <w:lang w:eastAsia="de-CH"/>
        </w:rPr>
        <w:t>個人。這人乃是真亞當。創世記二章的亞當是照片，（羅五</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，）藉基督在肉體中出生，真亞當來了。根據聖經，在園中的亞當叫作首先的亞當，主耶</w:t>
      </w:r>
      <w:r w:rsidRPr="008530F3">
        <w:rPr>
          <w:rFonts w:ascii="MS Gothic" w:eastAsia="MS Gothic" w:hAnsi="MS Gothic" w:cs="MS Gothic" w:hint="eastAsia"/>
          <w:color w:val="000000"/>
          <w:sz w:val="43"/>
          <w:szCs w:val="43"/>
          <w:lang w:eastAsia="de-CH"/>
        </w:rPr>
        <w:t>穌這真亞當稱為末後的亞當。（林前十五</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。）末後的亞當纔是真亞當</w:t>
      </w:r>
      <w:r w:rsidRPr="008530F3">
        <w:rPr>
          <w:rFonts w:ascii="MS Mincho" w:eastAsia="MS Mincho" w:hAnsi="MS Mincho" w:cs="MS Mincho"/>
          <w:color w:val="000000"/>
          <w:sz w:val="43"/>
          <w:szCs w:val="43"/>
          <w:lang w:eastAsia="de-CH"/>
        </w:rPr>
        <w:t>。</w:t>
      </w:r>
    </w:p>
    <w:p w14:paraId="628199B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經過死－亞當睡</w:t>
      </w:r>
      <w:r w:rsidRPr="008530F3">
        <w:rPr>
          <w:rFonts w:ascii="MS Mincho" w:eastAsia="MS Mincho" w:hAnsi="MS Mincho" w:cs="MS Mincho"/>
          <w:color w:val="E46044"/>
          <w:sz w:val="39"/>
          <w:szCs w:val="39"/>
          <w:lang w:eastAsia="de-CH"/>
        </w:rPr>
        <w:t>了</w:t>
      </w:r>
      <w:proofErr w:type="spellEnd"/>
    </w:p>
    <w:p w14:paraId="20F2F3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有一天真亞當被擺在十字架上，</w:t>
      </w:r>
      <w:r w:rsidRPr="008530F3">
        <w:rPr>
          <w:rFonts w:ascii="PMingLiU" w:eastAsia="PMingLiU" w:hAnsi="PMingLiU" w:cs="PMingLiU" w:hint="eastAsia"/>
          <w:color w:val="000000"/>
          <w:sz w:val="43"/>
          <w:szCs w:val="43"/>
          <w:lang w:eastAsia="de-CH"/>
        </w:rPr>
        <w:t>祂在上面睡了六小時，從上午九時到午後三時。（可十五</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。）這是創世記所</w:t>
      </w:r>
      <w:r w:rsidRPr="008530F3">
        <w:rPr>
          <w:rFonts w:ascii="Batang" w:eastAsia="Batang" w:hAnsi="Batang" w:cs="Batang" w:hint="eastAsia"/>
          <w:color w:val="000000"/>
          <w:sz w:val="43"/>
          <w:szCs w:val="43"/>
          <w:lang w:eastAsia="de-CH"/>
        </w:rPr>
        <w:t>說，『耶和華神使他</w:t>
      </w:r>
      <w:r w:rsidRPr="008530F3">
        <w:rPr>
          <w:rFonts w:ascii="MS Gothic" w:eastAsia="MS Gothic" w:hAnsi="MS Gothic" w:cs="MS Gothic" w:hint="eastAsia"/>
          <w:color w:val="000000"/>
          <w:sz w:val="43"/>
          <w:szCs w:val="43"/>
          <w:lang w:eastAsia="de-CH"/>
        </w:rPr>
        <w:t>沉睡，</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於是取下他的一條肋骨，』（創二</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，）為他建造一個妻子的話所表</w:t>
      </w:r>
      <w:r w:rsidRPr="008530F3">
        <w:rPr>
          <w:rFonts w:ascii="MS Gothic" w:eastAsia="MS Gothic" w:hAnsi="MS Gothic" w:cs="MS Gothic" w:hint="eastAsia"/>
          <w:color w:val="000000"/>
          <w:sz w:val="43"/>
          <w:szCs w:val="43"/>
          <w:lang w:eastAsia="de-CH"/>
        </w:rPr>
        <w:t>徵的。亞當的沉睡是基督為</w:t>
      </w:r>
      <w:r w:rsidRPr="008530F3">
        <w:rPr>
          <w:rFonts w:ascii="PMingLiU" w:eastAsia="PMingLiU" w:hAnsi="PMingLiU" w:cs="PMingLiU" w:hint="eastAsia"/>
          <w:color w:val="000000"/>
          <w:sz w:val="43"/>
          <w:szCs w:val="43"/>
          <w:lang w:eastAsia="de-CH"/>
        </w:rPr>
        <w:t>產生召會死在十宇架上的豫表。這就是基督那釋放生命、分賜生命、繁殖生命</w:t>
      </w:r>
      <w:r w:rsidRPr="008530F3">
        <w:rPr>
          <w:rFonts w:ascii="MS Mincho" w:eastAsia="MS Mincho" w:hAnsi="MS Mincho" w:cs="MS Mincho" w:hint="eastAsia"/>
          <w:color w:val="000000"/>
          <w:sz w:val="43"/>
          <w:szCs w:val="43"/>
          <w:lang w:eastAsia="de-CH"/>
        </w:rPr>
        <w:t>、擴增生命、繁衍生命的死，由一粒麥子落在地裏死了，長起結出許多子粒，（約十二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，）好作成餅，就是身體－召會（林前十</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）所表</w:t>
      </w:r>
      <w:r w:rsidRPr="008530F3">
        <w:rPr>
          <w:rFonts w:ascii="MS Gothic" w:eastAsia="MS Gothic" w:hAnsi="MS Gothic" w:cs="MS Gothic" w:hint="eastAsia"/>
          <w:color w:val="000000"/>
          <w:sz w:val="43"/>
          <w:szCs w:val="43"/>
          <w:lang w:eastAsia="de-CH"/>
        </w:rPr>
        <w:t>徵。藉著這樣</w:t>
      </w:r>
      <w:r w:rsidRPr="008530F3">
        <w:rPr>
          <w:rFonts w:ascii="PMingLiU" w:eastAsia="PMingLiU" w:hAnsi="PMingLiU" w:cs="PMingLiU" w:hint="eastAsia"/>
          <w:color w:val="000000"/>
          <w:sz w:val="43"/>
          <w:szCs w:val="43"/>
          <w:lang w:eastAsia="de-CH"/>
        </w:rPr>
        <w:t>產生召會，神在基督裏就作到了人裏面作生命。首先，神成為人；其次，這位有神聖生命和性情的人，經過死與復活，擴增到許多信徒裏面，使他們成為眾肢體，組成真夏娃，和祂相配，成為祂的補滿。藉著這樣的過程，神在基督裏帶著祂的生命和性情，就作到人裏面，使人有祂同樣的生命和性情，好與祂相配，作祂的補滿</w:t>
      </w:r>
      <w:r w:rsidRPr="008530F3">
        <w:rPr>
          <w:rFonts w:ascii="MS Mincho" w:eastAsia="MS Mincho" w:hAnsi="MS Mincho" w:cs="MS Mincho"/>
          <w:color w:val="000000"/>
          <w:sz w:val="43"/>
          <w:szCs w:val="43"/>
          <w:lang w:eastAsia="de-CH"/>
        </w:rPr>
        <w:t>。</w:t>
      </w:r>
    </w:p>
    <w:p w14:paraId="23865FE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（三）　</w:t>
      </w:r>
      <w:proofErr w:type="spellStart"/>
      <w:r w:rsidRPr="008530F3">
        <w:rPr>
          <w:rFonts w:ascii="MS Mincho" w:eastAsia="MS Mincho" w:hAnsi="MS Mincho" w:cs="MS Mincho" w:hint="eastAsia"/>
          <w:color w:val="E46044"/>
          <w:sz w:val="39"/>
          <w:szCs w:val="39"/>
          <w:lang w:eastAsia="de-CH"/>
        </w:rPr>
        <w:t>流出生命－亞當的肋骨被取</w:t>
      </w:r>
      <w:r w:rsidRPr="008530F3">
        <w:rPr>
          <w:rFonts w:ascii="MS Mincho" w:eastAsia="MS Mincho" w:hAnsi="MS Mincho" w:cs="MS Mincho"/>
          <w:color w:val="E46044"/>
          <w:sz w:val="39"/>
          <w:szCs w:val="39"/>
          <w:lang w:eastAsia="de-CH"/>
        </w:rPr>
        <w:t>出</w:t>
      </w:r>
      <w:proofErr w:type="spellEnd"/>
    </w:p>
    <w:p w14:paraId="751A60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基督被釘十字架的末了，猶太人不願意被釘罪犯的身體留在十字架上過安息日，就求彼拉多叫人打斷他們的腿。（約十九</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。）當兵丁來到耶</w:t>
      </w:r>
      <w:r w:rsidRPr="008530F3">
        <w:rPr>
          <w:rFonts w:ascii="MS Gothic" w:eastAsia="MS Gothic" w:hAnsi="MS Gothic" w:cs="MS Gothic" w:hint="eastAsia"/>
          <w:color w:val="000000"/>
          <w:sz w:val="43"/>
          <w:szCs w:val="43"/>
          <w:lang w:eastAsia="de-CH"/>
        </w:rPr>
        <w:t>穌那裏，要打斷</w:t>
      </w:r>
      <w:r w:rsidRPr="008530F3">
        <w:rPr>
          <w:rFonts w:ascii="PMingLiU" w:eastAsia="PMingLiU" w:hAnsi="PMingLiU" w:cs="PMingLiU" w:hint="eastAsia"/>
          <w:color w:val="000000"/>
          <w:sz w:val="43"/>
          <w:szCs w:val="43"/>
          <w:lang w:eastAsia="de-CH"/>
        </w:rPr>
        <w:t>祂的腿，發現祂已經死了，所以無須打斷。這應驗了經書所說的：『祂的骨頭一根也不折斷。』（約十九</w:t>
      </w:r>
      <w:r w:rsidRPr="008530F3">
        <w:rPr>
          <w:rFonts w:ascii="Times New Roman" w:eastAsia="Times New Roman" w:hAnsi="Times New Roman" w:cs="Times New Roman"/>
          <w:color w:val="000000"/>
          <w:sz w:val="43"/>
          <w:szCs w:val="43"/>
          <w:lang w:eastAsia="de-CH"/>
        </w:rPr>
        <w:t>32~33</w:t>
      </w:r>
      <w:r w:rsidRPr="008530F3">
        <w:rPr>
          <w:rFonts w:ascii="MS Mincho" w:eastAsia="MS Mincho" w:hAnsi="MS Mincho" w:cs="MS Mincho" w:hint="eastAsia"/>
          <w:color w:val="000000"/>
          <w:sz w:val="43"/>
          <w:szCs w:val="43"/>
          <w:lang w:eastAsia="de-CH"/>
        </w:rPr>
        <w:t>，出十二</w:t>
      </w:r>
      <w:r w:rsidRPr="008530F3">
        <w:rPr>
          <w:rFonts w:ascii="Times New Roman" w:eastAsia="Times New Roman" w:hAnsi="Times New Roman" w:cs="Times New Roman"/>
          <w:color w:val="000000"/>
          <w:sz w:val="43"/>
          <w:szCs w:val="43"/>
          <w:lang w:eastAsia="de-CH"/>
        </w:rPr>
        <w:t>46</w:t>
      </w:r>
      <w:r w:rsidRPr="008530F3">
        <w:rPr>
          <w:rFonts w:ascii="MS Mincho" w:eastAsia="MS Mincho" w:hAnsi="MS Mincho" w:cs="MS Mincho" w:hint="eastAsia"/>
          <w:color w:val="000000"/>
          <w:sz w:val="43"/>
          <w:szCs w:val="43"/>
          <w:lang w:eastAsia="de-CH"/>
        </w:rPr>
        <w:t>，民九</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，詩三四</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。）然而兵丁用槍扎</w:t>
      </w:r>
      <w:r w:rsidRPr="008530F3">
        <w:rPr>
          <w:rFonts w:ascii="PMingLiU" w:eastAsia="PMingLiU" w:hAnsi="PMingLiU" w:cs="PMingLiU" w:hint="eastAsia"/>
          <w:color w:val="000000"/>
          <w:sz w:val="43"/>
          <w:szCs w:val="43"/>
          <w:lang w:eastAsia="de-CH"/>
        </w:rPr>
        <w:t>祂的肋旁，隨即有血和水流出來。（約十九</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。）血是為著救贖。（來九</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，彼前一</w:t>
      </w:r>
      <w:r w:rsidRPr="008530F3">
        <w:rPr>
          <w:rFonts w:ascii="Times New Roman" w:eastAsia="Times New Roman" w:hAnsi="Times New Roman" w:cs="Times New Roman"/>
          <w:color w:val="000000"/>
          <w:sz w:val="43"/>
          <w:szCs w:val="43"/>
          <w:lang w:eastAsia="de-CH"/>
        </w:rPr>
        <w:t>18~19</w:t>
      </w:r>
      <w:r w:rsidRPr="008530F3">
        <w:rPr>
          <w:rFonts w:ascii="MS Mincho" w:eastAsia="MS Mincho" w:hAnsi="MS Mincho" w:cs="MS Mincho" w:hint="eastAsia"/>
          <w:color w:val="000000"/>
          <w:sz w:val="43"/>
          <w:szCs w:val="43"/>
          <w:lang w:eastAsia="de-CH"/>
        </w:rPr>
        <w:t>。）水是表</w:t>
      </w:r>
      <w:r w:rsidRPr="008530F3">
        <w:rPr>
          <w:rFonts w:ascii="MS Gothic" w:eastAsia="MS Gothic" w:hAnsi="MS Gothic" w:cs="MS Gothic" w:hint="eastAsia"/>
          <w:color w:val="000000"/>
          <w:sz w:val="43"/>
          <w:szCs w:val="43"/>
          <w:lang w:eastAsia="de-CH"/>
        </w:rPr>
        <w:t>徵甚麼？在出埃及十七章六節，我們看到被擊磐石（林前十</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）的豫表。磐石被</w:t>
      </w:r>
      <w:r w:rsidRPr="008530F3">
        <w:rPr>
          <w:rFonts w:ascii="MS Gothic" w:eastAsia="MS Gothic" w:hAnsi="MS Gothic" w:cs="MS Gothic" w:hint="eastAsia"/>
          <w:color w:val="000000"/>
          <w:sz w:val="43"/>
          <w:szCs w:val="43"/>
          <w:lang w:eastAsia="de-CH"/>
        </w:rPr>
        <w:t>擊打就裂開，流出活水。耶穌在十字架上也是被摩西的杖擊打，那杖就是神的律法。</w:t>
      </w:r>
      <w:r w:rsidRPr="008530F3">
        <w:rPr>
          <w:rFonts w:ascii="PMingLiU" w:eastAsia="PMingLiU" w:hAnsi="PMingLiU" w:cs="PMingLiU" w:hint="eastAsia"/>
          <w:color w:val="000000"/>
          <w:sz w:val="43"/>
          <w:szCs w:val="43"/>
          <w:lang w:eastAsia="de-CH"/>
        </w:rPr>
        <w:t>祂裂開了。祂的肋旁被扎，水從那裏流出來。這水是祂神聖生命的流，表徵產生召會的生命</w:t>
      </w:r>
      <w:r w:rsidRPr="008530F3">
        <w:rPr>
          <w:rFonts w:ascii="MS Mincho" w:eastAsia="MS Mincho" w:hAnsi="MS Mincho" w:cs="MS Mincho"/>
          <w:color w:val="000000"/>
          <w:sz w:val="43"/>
          <w:szCs w:val="43"/>
          <w:lang w:eastAsia="de-CH"/>
        </w:rPr>
        <w:t>。</w:t>
      </w:r>
    </w:p>
    <w:p w14:paraId="0FECA6E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復活－亞當醒</w:t>
      </w:r>
      <w:r w:rsidRPr="008530F3">
        <w:rPr>
          <w:rFonts w:ascii="MS Mincho" w:eastAsia="MS Mincho" w:hAnsi="MS Mincho" w:cs="MS Mincho"/>
          <w:color w:val="E46044"/>
          <w:sz w:val="39"/>
          <w:szCs w:val="39"/>
          <w:lang w:eastAsia="de-CH"/>
        </w:rPr>
        <w:t>了</w:t>
      </w:r>
      <w:proofErr w:type="spellEnd"/>
    </w:p>
    <w:p w14:paraId="04CC23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當神在亞當</w:t>
      </w:r>
      <w:r w:rsidRPr="008530F3">
        <w:rPr>
          <w:rFonts w:ascii="MS Gothic" w:eastAsia="MS Gothic" w:hAnsi="MS Gothic" w:cs="MS Gothic" w:hint="eastAsia"/>
          <w:color w:val="000000"/>
          <w:sz w:val="43"/>
          <w:szCs w:val="43"/>
          <w:lang w:eastAsia="de-CH"/>
        </w:rPr>
        <w:t>沉睡中完成</w:t>
      </w:r>
      <w:r w:rsidRPr="008530F3">
        <w:rPr>
          <w:rFonts w:ascii="PMingLiU" w:eastAsia="PMingLiU" w:hAnsi="PMingLiU" w:cs="PMingLiU" w:hint="eastAsia"/>
          <w:color w:val="000000"/>
          <w:sz w:val="43"/>
          <w:szCs w:val="43"/>
          <w:lang w:eastAsia="de-CH"/>
        </w:rPr>
        <w:t>產生夏娃的工作後，亞當從沉睡中醒了過來。亞當的沉睡豫表基督的死，因此他的醒過來表徵基督的復活。亞當醒了以後，連同那出自於他的夏娃，成了另一人。亞當如何從沉睡中醒來，娶夏娃作他的配偶，基督也從死人中復活，娶召會作祂的補滿</w:t>
      </w:r>
      <w:r w:rsidRPr="008530F3">
        <w:rPr>
          <w:rFonts w:ascii="MS Mincho" w:eastAsia="MS Mincho" w:hAnsi="MS Mincho" w:cs="MS Mincho"/>
          <w:color w:val="000000"/>
          <w:sz w:val="43"/>
          <w:szCs w:val="43"/>
          <w:lang w:eastAsia="de-CH"/>
        </w:rPr>
        <w:t>。</w:t>
      </w:r>
    </w:p>
    <w:p w14:paraId="266C140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（五）　</w:t>
      </w:r>
      <w:proofErr w:type="spellStart"/>
      <w:r w:rsidRPr="008530F3">
        <w:rPr>
          <w:rFonts w:ascii="PMingLiU" w:eastAsia="PMingLiU" w:hAnsi="PMingLiU" w:cs="PMingLiU" w:hint="eastAsia"/>
          <w:color w:val="E46044"/>
          <w:sz w:val="39"/>
          <w:szCs w:val="39"/>
          <w:lang w:eastAsia="de-CH"/>
        </w:rPr>
        <w:t>產生召會－建造出夏</w:t>
      </w:r>
      <w:r w:rsidRPr="008530F3">
        <w:rPr>
          <w:rFonts w:ascii="MS Mincho" w:eastAsia="MS Mincho" w:hAnsi="MS Mincho" w:cs="MS Mincho"/>
          <w:color w:val="E46044"/>
          <w:sz w:val="39"/>
          <w:szCs w:val="39"/>
          <w:lang w:eastAsia="de-CH"/>
        </w:rPr>
        <w:t>娃</w:t>
      </w:r>
      <w:proofErr w:type="spellEnd"/>
    </w:p>
    <w:p w14:paraId="1B486F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亞當從</w:t>
      </w:r>
      <w:r w:rsidRPr="008530F3">
        <w:rPr>
          <w:rFonts w:ascii="MS Gothic" w:eastAsia="MS Gothic" w:hAnsi="MS Gothic" w:cs="MS Gothic" w:hint="eastAsia"/>
          <w:color w:val="000000"/>
          <w:sz w:val="43"/>
          <w:szCs w:val="43"/>
          <w:lang w:eastAsia="de-CH"/>
        </w:rPr>
        <w:t>沉睡中醒來，立即看見用他肋骨建造的夏娃在他面前。照樣，當基督從死人中復活，（林前十五</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，）召會也藉著</w:t>
      </w:r>
      <w:r w:rsidRPr="008530F3">
        <w:rPr>
          <w:rFonts w:ascii="PMingLiU" w:eastAsia="PMingLiU" w:hAnsi="PMingLiU" w:cs="PMingLiU" w:hint="eastAsia"/>
          <w:color w:val="000000"/>
          <w:sz w:val="43"/>
          <w:szCs w:val="43"/>
          <w:lang w:eastAsia="de-CH"/>
        </w:rPr>
        <w:t>祂神聖的生命產生了。藉著祂的死，祂裏面神聖的生命得以釋放出來；藉著祂的復活，這釋放出來的神聖生命得以分賜到我們信祂的人裏面。所以聖經說，藉耶穌基督從死人中復活，重生了我們。（彼前一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祂是那落在地裏，又結出許多子粒的麥子。（約十二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。）我們就是那許多子粒，藉</w:t>
      </w:r>
      <w:r w:rsidRPr="008530F3">
        <w:rPr>
          <w:rFonts w:ascii="PMingLiU" w:eastAsia="PMingLiU" w:hAnsi="PMingLiU" w:cs="PMingLiU" w:hint="eastAsia"/>
          <w:color w:val="000000"/>
          <w:sz w:val="43"/>
          <w:szCs w:val="43"/>
          <w:lang w:eastAsia="de-CH"/>
        </w:rPr>
        <w:t>祂復活的生命所重生。因著我們是重生的人，有祂作生命，並憑祂而活，我們就構成了祂的召會，就是在復活中的真夏娃</w:t>
      </w:r>
      <w:r w:rsidRPr="008530F3">
        <w:rPr>
          <w:rFonts w:ascii="MS Mincho" w:eastAsia="MS Mincho" w:hAnsi="MS Mincho" w:cs="MS Mincho"/>
          <w:color w:val="000000"/>
          <w:sz w:val="43"/>
          <w:szCs w:val="43"/>
          <w:lang w:eastAsia="de-CH"/>
        </w:rPr>
        <w:t>。</w:t>
      </w:r>
    </w:p>
    <w:p w14:paraId="44FC05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當亞當看見夏娃，就</w:t>
      </w:r>
      <w:r w:rsidRPr="008530F3">
        <w:rPr>
          <w:rFonts w:ascii="Batang" w:eastAsia="Batang" w:hAnsi="Batang" w:cs="Batang" w:hint="eastAsia"/>
          <w:color w:val="000000"/>
          <w:sz w:val="43"/>
          <w:szCs w:val="43"/>
          <w:lang w:eastAsia="de-CH"/>
        </w:rPr>
        <w:t>說，『這次是我骨中的骨，我肉中的肉。』（創二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，直譯。）當基督看見召會，</w:t>
      </w:r>
      <w:r w:rsidRPr="008530F3">
        <w:rPr>
          <w:rFonts w:ascii="PMingLiU" w:eastAsia="PMingLiU" w:hAnsi="PMingLiU" w:cs="PMingLiU" w:hint="eastAsia"/>
          <w:color w:val="000000"/>
          <w:sz w:val="43"/>
          <w:szCs w:val="43"/>
          <w:lang w:eastAsia="de-CH"/>
        </w:rPr>
        <w:t>祂也許曾這樣說，『我看過牲畜、獅子、鳥龜、魚和鳥</w:t>
      </w:r>
      <w:r w:rsidRPr="008530F3">
        <w:rPr>
          <w:rFonts w:ascii="MS Mincho" w:eastAsia="MS Mincho" w:hAnsi="MS Mincho" w:cs="MS Mincho" w:hint="eastAsia"/>
          <w:color w:val="000000"/>
          <w:sz w:val="43"/>
          <w:szCs w:val="43"/>
          <w:lang w:eastAsia="de-CH"/>
        </w:rPr>
        <w:t>，但沒有一樣能配我。這次是我骨中的骨，我肉中的肉，因為召會是藉著我的死與復活</w:t>
      </w:r>
      <w:r w:rsidRPr="008530F3">
        <w:rPr>
          <w:rFonts w:ascii="PMingLiU" w:eastAsia="PMingLiU" w:hAnsi="PMingLiU" w:cs="PMingLiU" w:hint="eastAsia"/>
          <w:color w:val="000000"/>
          <w:sz w:val="43"/>
          <w:szCs w:val="43"/>
          <w:lang w:eastAsia="de-CH"/>
        </w:rPr>
        <w:t>產生的。召會出自於我，召會和我能成為一。</w:t>
      </w:r>
      <w:r w:rsidRPr="008530F3">
        <w:rPr>
          <w:rFonts w:ascii="MS Mincho" w:eastAsia="MS Mincho" w:hAnsi="MS Mincho" w:cs="MS Mincho"/>
          <w:color w:val="000000"/>
          <w:sz w:val="43"/>
          <w:szCs w:val="43"/>
          <w:lang w:eastAsia="de-CH"/>
        </w:rPr>
        <w:t>』</w:t>
      </w:r>
    </w:p>
    <w:p w14:paraId="135A0D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許多基督徒談論召會。有人</w:t>
      </w:r>
      <w:r w:rsidRPr="008530F3">
        <w:rPr>
          <w:rFonts w:ascii="Batang" w:eastAsia="Batang" w:hAnsi="Batang" w:cs="Batang" w:hint="eastAsia"/>
          <w:color w:val="000000"/>
          <w:sz w:val="43"/>
          <w:szCs w:val="43"/>
          <w:lang w:eastAsia="de-CH"/>
        </w:rPr>
        <w:t>說召會是物質的建築物，因此說去召會。在我們看過創世記二章亞當和夏娃豫表的意義後，就</w:t>
      </w:r>
      <w:r w:rsidRPr="008530F3">
        <w:rPr>
          <w:rFonts w:ascii="PMingLiU" w:eastAsia="PMingLiU" w:hAnsi="PMingLiU" w:cs="PMingLiU" w:hint="eastAsia"/>
          <w:color w:val="000000"/>
          <w:sz w:val="43"/>
          <w:szCs w:val="43"/>
          <w:lang w:eastAsia="de-CH"/>
        </w:rPr>
        <w:t>絕不會把物質的建築</w:t>
      </w:r>
      <w:r w:rsidRPr="008530F3">
        <w:rPr>
          <w:rFonts w:ascii="PMingLiU" w:eastAsia="PMingLiU" w:hAnsi="PMingLiU" w:cs="PMingLiU" w:hint="eastAsia"/>
          <w:color w:val="000000"/>
          <w:sz w:val="43"/>
          <w:szCs w:val="43"/>
          <w:lang w:eastAsia="de-CH"/>
        </w:rPr>
        <w:lastRenderedPageBreak/>
        <w:t>物稱為召會了。物質的建築物不是召會，不過是用木頭、磚塊造成的房子。有些人進步一點，說召會是一班真基督徒。但一班真基督徒不一定可以構成召會。他們也許仍然是天然的人，是許多美國人、中國人、日本人和墨西哥人。這樣一班天然人的聚集，並不是召會</w:t>
      </w:r>
      <w:r w:rsidRPr="008530F3">
        <w:rPr>
          <w:rFonts w:ascii="MS Mincho" w:eastAsia="MS Mincho" w:hAnsi="MS Mincho" w:cs="MS Mincho"/>
          <w:color w:val="000000"/>
          <w:sz w:val="43"/>
          <w:szCs w:val="43"/>
          <w:lang w:eastAsia="de-CH"/>
        </w:rPr>
        <w:t>。</w:t>
      </w:r>
    </w:p>
    <w:p w14:paraId="00D227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是甚麼？召會是基督的一部分，一點不差就是基督自己。召會是信徒裏面之基督的元素。把許多信徒裏面的這元素加在一起，就等於召會。召會不是美國人、墨西哥人、日本人、中國人的組合。召會是所有信徒裏面基督的總和。我們雖然是重生的人，但若仍舊照天然個性生活行動，就在實際上還不是基督身體上的肢體；我們只能在膚淺的意義上，</w:t>
      </w:r>
      <w:r w:rsidRPr="008530F3">
        <w:rPr>
          <w:rFonts w:ascii="Batang" w:eastAsia="Batang" w:hAnsi="Batang" w:cs="Batang" w:hint="eastAsia"/>
          <w:color w:val="000000"/>
          <w:sz w:val="43"/>
          <w:szCs w:val="43"/>
          <w:lang w:eastAsia="de-CH"/>
        </w:rPr>
        <w:t>說我們是</w:t>
      </w:r>
      <w:r w:rsidRPr="008530F3">
        <w:rPr>
          <w:rFonts w:ascii="PMingLiU" w:eastAsia="PMingLiU" w:hAnsi="PMingLiU" w:cs="PMingLiU" w:hint="eastAsia"/>
          <w:color w:val="000000"/>
          <w:sz w:val="43"/>
          <w:szCs w:val="43"/>
          <w:lang w:eastAsia="de-CH"/>
        </w:rPr>
        <w:t>祂身體的肢體。當我們仍照天然個性生活行動時，我們可能是標準的美國人、猶太人或中國人，但在實際上並不是基督的肢體。基督的肢體實際上是甚麼？乃是由基督的元素，就是人的靈裏那賜生命的靈所產生的。基督是那賜生命的靈，住在信徒裏面。當</w:t>
      </w:r>
      <w:r w:rsidRPr="008530F3">
        <w:rPr>
          <w:rFonts w:ascii="MS Mincho" w:eastAsia="MS Mincho" w:hAnsi="MS Mincho" w:cs="MS Mincho" w:hint="eastAsia"/>
          <w:color w:val="000000"/>
          <w:sz w:val="43"/>
          <w:szCs w:val="43"/>
          <w:lang w:eastAsia="de-CH"/>
        </w:rPr>
        <w:t>這位在信徒裏的基督加在一起，總和就等於召會。因此，我們都必須</w:t>
      </w:r>
      <w:r w:rsidRPr="008530F3">
        <w:rPr>
          <w:rFonts w:ascii="Batang" w:eastAsia="Batang" w:hAnsi="Batang" w:cs="Batang" w:hint="eastAsia"/>
          <w:color w:val="000000"/>
          <w:sz w:val="43"/>
          <w:szCs w:val="43"/>
          <w:lang w:eastAsia="de-CH"/>
        </w:rPr>
        <w:t>脫去舊人，脫去一切天然的生命，直到活的基督從我們靈裏彰顯出來，然後我們</w:t>
      </w:r>
      <w:r w:rsidRPr="008530F3">
        <w:rPr>
          <w:rFonts w:ascii="MS Mincho" w:eastAsia="MS Mincho" w:hAnsi="MS Mincho" w:cs="MS Mincho" w:hint="eastAsia"/>
          <w:color w:val="000000"/>
          <w:sz w:val="43"/>
          <w:szCs w:val="43"/>
          <w:lang w:eastAsia="de-CH"/>
        </w:rPr>
        <w:t>纔有召會的實際。在召會這新人裏，沒有猶太人、希利尼人或化外人，惟有基督是一切，又在</w:t>
      </w:r>
      <w:r w:rsidRPr="008530F3">
        <w:rPr>
          <w:rFonts w:ascii="MS Mincho" w:eastAsia="MS Mincho" w:hAnsi="MS Mincho" w:cs="MS Mincho" w:hint="eastAsia"/>
          <w:color w:val="000000"/>
          <w:sz w:val="43"/>
          <w:szCs w:val="43"/>
          <w:lang w:eastAsia="de-CH"/>
        </w:rPr>
        <w:lastRenderedPageBreak/>
        <w:t>一切之</w:t>
      </w:r>
      <w:r w:rsidRPr="008530F3">
        <w:rPr>
          <w:rFonts w:ascii="Batang" w:eastAsia="Batang" w:hAnsi="Batang" w:cs="Batang" w:hint="eastAsia"/>
          <w:color w:val="000000"/>
          <w:sz w:val="43"/>
          <w:szCs w:val="43"/>
          <w:lang w:eastAsia="de-CH"/>
        </w:rPr>
        <w:t>內。（西三</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。）凡所活出的，若不是基督，就不是召會。『現在活著的，不再是我，乃是基督在我裏面活著。』（加二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。）『因為在我，活著就是基督。』（腓一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。）這纔是召會！『這次纔是』</w:t>
      </w:r>
      <w:r w:rsidRPr="008530F3">
        <w:rPr>
          <w:rFonts w:ascii="PMingLiU" w:eastAsia="PMingLiU" w:hAnsi="PMingLiU" w:cs="PMingLiU" w:hint="eastAsia"/>
          <w:color w:val="000000"/>
          <w:sz w:val="43"/>
          <w:szCs w:val="43"/>
          <w:lang w:eastAsia="de-CH"/>
        </w:rPr>
        <w:t>祂骨中的骨！一切出於人天然生命的，如各種人的組織，以及基督教中一切人的活動，都不是召會，都不能成為基督的補滿，也</w:t>
      </w:r>
      <w:r w:rsidRPr="008530F3">
        <w:rPr>
          <w:rFonts w:ascii="MS Mincho" w:eastAsia="MS Mincho" w:hAnsi="MS Mincho" w:cs="MS Mincho" w:hint="eastAsia"/>
          <w:color w:val="000000"/>
          <w:sz w:val="43"/>
          <w:szCs w:val="43"/>
          <w:lang w:eastAsia="de-CH"/>
        </w:rPr>
        <w:t>不能與基督相配。就寓意</w:t>
      </w:r>
      <w:r w:rsidRPr="008530F3">
        <w:rPr>
          <w:rFonts w:ascii="Batang" w:eastAsia="Batang" w:hAnsi="Batang" w:cs="Batang" w:hint="eastAsia"/>
          <w:color w:val="000000"/>
          <w:sz w:val="43"/>
          <w:szCs w:val="43"/>
          <w:lang w:eastAsia="de-CH"/>
        </w:rPr>
        <w:t>說，這些東西不能算是夏娃，只能算作亞當所起名的各種動物而已</w:t>
      </w:r>
      <w:r w:rsidRPr="008530F3">
        <w:rPr>
          <w:rFonts w:ascii="MS Mincho" w:eastAsia="MS Mincho" w:hAnsi="MS Mincho" w:cs="MS Mincho"/>
          <w:color w:val="000000"/>
          <w:sz w:val="43"/>
          <w:szCs w:val="43"/>
          <w:lang w:eastAsia="de-CH"/>
        </w:rPr>
        <w:t>。</w:t>
      </w:r>
    </w:p>
    <w:p w14:paraId="193038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讓我們思考四福音中所描繪的圖畫。當主耶</w:t>
      </w:r>
      <w:r w:rsidRPr="008530F3">
        <w:rPr>
          <w:rFonts w:ascii="MS Gothic" w:eastAsia="MS Gothic" w:hAnsi="MS Gothic" w:cs="MS Gothic" w:hint="eastAsia"/>
          <w:color w:val="000000"/>
          <w:sz w:val="43"/>
          <w:szCs w:val="43"/>
          <w:lang w:eastAsia="de-CH"/>
        </w:rPr>
        <w:t>穌成為末後的亞當而來，</w:t>
      </w:r>
      <w:r w:rsidRPr="008530F3">
        <w:rPr>
          <w:rFonts w:ascii="PMingLiU" w:eastAsia="PMingLiU" w:hAnsi="PMingLiU" w:cs="PMingLiU" w:hint="eastAsia"/>
          <w:color w:val="000000"/>
          <w:sz w:val="43"/>
          <w:szCs w:val="43"/>
          <w:lang w:eastAsia="de-CH"/>
        </w:rPr>
        <w:t>祂看那些猶太教徒，似乎說，『這是一匹馬，那是一隻烏龜。』在馬太十六章祂轉向彼得說，『撒但！』主似乎說，『這些不是我的配偶，他們與我不能相配。他們絕不能作我的補滿。』因此，主耶穌必須死。祂必須在十字架上睡了，使祂釋放祂的生命，產生能與祂相配的真補滿。當祂從死裏復活醒過來時，祂看見了召會。那時，特別在五旬節那天，祂能說，『這次纔是我骨中的骨，我肉中的肉。</w:t>
      </w:r>
      <w:r w:rsidRPr="008530F3">
        <w:rPr>
          <w:rFonts w:ascii="MS Mincho" w:eastAsia="MS Mincho" w:hAnsi="MS Mincho" w:cs="MS Mincho"/>
          <w:color w:val="000000"/>
          <w:sz w:val="43"/>
          <w:szCs w:val="43"/>
          <w:lang w:eastAsia="de-CH"/>
        </w:rPr>
        <w:t>』</w:t>
      </w:r>
    </w:p>
    <w:p w14:paraId="69F9EA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只有出於基督的纔能得到基督認可，只有出於基督的纔能歸給</w:t>
      </w:r>
      <w:r w:rsidRPr="008530F3">
        <w:rPr>
          <w:rFonts w:ascii="PMingLiU" w:eastAsia="PMingLiU" w:hAnsi="PMingLiU" w:cs="PMingLiU" w:hint="eastAsia"/>
          <w:color w:val="000000"/>
          <w:sz w:val="43"/>
          <w:szCs w:val="43"/>
          <w:lang w:eastAsia="de-CH"/>
        </w:rPr>
        <w:t>祂，與祂相配。只有出於基督復活生命的纔能作祂的補滿和配偶，就是基督的身體。只有出於基督，且是基督的，纔能與基督成為一</w:t>
      </w:r>
      <w:r w:rsidRPr="008530F3">
        <w:rPr>
          <w:rFonts w:ascii="MS Mincho" w:eastAsia="MS Mincho" w:hAnsi="MS Mincho" w:cs="MS Mincho"/>
          <w:color w:val="000000"/>
          <w:sz w:val="43"/>
          <w:szCs w:val="43"/>
          <w:lang w:eastAsia="de-CH"/>
        </w:rPr>
        <w:t>。</w:t>
      </w:r>
    </w:p>
    <w:p w14:paraId="33A657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新約書信告訴我們，從五旬節以後，許多消極的事物</w:t>
      </w:r>
      <w:r w:rsidRPr="008530F3">
        <w:rPr>
          <w:rFonts w:ascii="PMingLiU" w:eastAsia="PMingLiU" w:hAnsi="PMingLiU" w:cs="PMingLiU" w:hint="eastAsia"/>
          <w:color w:val="000000"/>
          <w:sz w:val="43"/>
          <w:szCs w:val="43"/>
          <w:lang w:eastAsia="de-CH"/>
        </w:rPr>
        <w:t>偷進了召會，有些動物，像馬和烏龜，再度出現。因此，主耶穌不得不再說，『這個不是，那個不是。』祂現在等候要來的婚娶。在婚娶的那日，祂要看著得勝者說，『這次是我骨中的骨，我肉中的肉。</w:t>
      </w:r>
      <w:r w:rsidRPr="008530F3">
        <w:rPr>
          <w:rFonts w:ascii="MS Mincho" w:eastAsia="MS Mincho" w:hAnsi="MS Mincho" w:cs="MS Mincho"/>
          <w:color w:val="000000"/>
          <w:sz w:val="43"/>
          <w:szCs w:val="43"/>
          <w:lang w:eastAsia="de-CH"/>
        </w:rPr>
        <w:t>』</w:t>
      </w:r>
    </w:p>
    <w:p w14:paraId="0F6588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我們現今正在往那婚筵的路上，我們必須除去一切天然的事物，屬於天然人的事物，基督以外的事物。我經</w:t>
      </w:r>
      <w:r w:rsidRPr="008530F3">
        <w:rPr>
          <w:rFonts w:ascii="MS Gothic" w:eastAsia="MS Gothic" w:hAnsi="MS Gothic" w:cs="MS Gothic" w:hint="eastAsia"/>
          <w:color w:val="000000"/>
          <w:sz w:val="43"/>
          <w:szCs w:val="43"/>
          <w:lang w:eastAsia="de-CH"/>
        </w:rPr>
        <w:t>歷過許多事物。我是生在基督教</w:t>
      </w:r>
      <w:r w:rsidRPr="008530F3">
        <w:rPr>
          <w:rFonts w:ascii="MS Mincho" w:eastAsia="MS Mincho" w:hAnsi="MS Mincho" w:cs="MS Mincho" w:hint="eastAsia"/>
          <w:color w:val="000000"/>
          <w:sz w:val="43"/>
          <w:szCs w:val="43"/>
          <w:lang w:eastAsia="de-CH"/>
        </w:rPr>
        <w:t>，長在基督教。當我看見並考察許多事物時，在我裏面復活的生命對我</w:t>
      </w:r>
      <w:r w:rsidRPr="008530F3">
        <w:rPr>
          <w:rFonts w:ascii="Batang" w:eastAsia="Batang" w:hAnsi="Batang" w:cs="Batang" w:hint="eastAsia"/>
          <w:color w:val="000000"/>
          <w:sz w:val="43"/>
          <w:szCs w:val="43"/>
          <w:lang w:eastAsia="de-CH"/>
        </w:rPr>
        <w:t>說，『這個不是，那個不是。』有一天我</w:t>
      </w:r>
      <w:r w:rsidRPr="008530F3">
        <w:rPr>
          <w:rFonts w:ascii="MS Gothic" w:eastAsia="MS Gothic" w:hAnsi="MS Gothic" w:cs="MS Gothic" w:hint="eastAsia"/>
          <w:color w:val="000000"/>
          <w:sz w:val="43"/>
          <w:szCs w:val="43"/>
          <w:lang w:eastAsia="de-CH"/>
        </w:rPr>
        <w:t>碰著了對的事物，在我裏面復活的生命就</w:t>
      </w:r>
      <w:r w:rsidRPr="008530F3">
        <w:rPr>
          <w:rFonts w:ascii="Batang" w:eastAsia="Batang" w:hAnsi="Batang" w:cs="Batang" w:hint="eastAsia"/>
          <w:color w:val="000000"/>
          <w:sz w:val="43"/>
          <w:szCs w:val="43"/>
          <w:lang w:eastAsia="de-CH"/>
        </w:rPr>
        <w:t>說，『這一次是的！』許多次甚至在我們中間，我裏面的生命說，『這個不是。』但更多次復活的生命說，『這就是了。』我們需要聽基督的聲音，就是在我們裏面復活生命的聲音，</w:t>
      </w:r>
      <w:r w:rsidRPr="008530F3">
        <w:rPr>
          <w:rFonts w:ascii="MS Mincho" w:eastAsia="MS Mincho" w:hAnsi="MS Mincho" w:cs="MS Mincho" w:hint="eastAsia"/>
          <w:color w:val="000000"/>
          <w:sz w:val="43"/>
          <w:szCs w:val="43"/>
          <w:lang w:eastAsia="de-CH"/>
        </w:rPr>
        <w:t>並一直順著這聲音而行</w:t>
      </w:r>
      <w:r w:rsidRPr="008530F3">
        <w:rPr>
          <w:rFonts w:ascii="MS Mincho" w:eastAsia="MS Mincho" w:hAnsi="MS Mincho" w:cs="MS Mincho"/>
          <w:color w:val="000000"/>
          <w:sz w:val="43"/>
          <w:szCs w:val="43"/>
          <w:lang w:eastAsia="de-CH"/>
        </w:rPr>
        <w:t>。</w:t>
      </w:r>
    </w:p>
    <w:p w14:paraId="4543B13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（六）　</w:t>
      </w:r>
      <w:proofErr w:type="spellStart"/>
      <w:r w:rsidRPr="008530F3">
        <w:rPr>
          <w:rFonts w:ascii="MS Mincho" w:eastAsia="MS Mincho" w:hAnsi="MS Mincho" w:cs="MS Mincho" w:hint="eastAsia"/>
          <w:color w:val="E46044"/>
          <w:sz w:val="39"/>
          <w:szCs w:val="39"/>
          <w:lang w:eastAsia="de-CH"/>
        </w:rPr>
        <w:t>與人成為一－亞當與夏娃成為一</w:t>
      </w:r>
      <w:r w:rsidRPr="008530F3">
        <w:rPr>
          <w:rFonts w:ascii="MS Mincho" w:eastAsia="MS Mincho" w:hAnsi="MS Mincho" w:cs="MS Mincho"/>
          <w:color w:val="E46044"/>
          <w:sz w:val="39"/>
          <w:szCs w:val="39"/>
          <w:lang w:eastAsia="de-CH"/>
        </w:rPr>
        <w:t>體</w:t>
      </w:r>
      <w:proofErr w:type="spellEnd"/>
    </w:p>
    <w:p w14:paraId="50F243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在豫表上，亞當與夏娃成為一體。（創二</w:t>
      </w:r>
      <w:r w:rsidRPr="008530F3">
        <w:rPr>
          <w:rFonts w:ascii="Times New Roman" w:eastAsia="Times New Roman" w:hAnsi="Times New Roman" w:cs="Times New Roman"/>
          <w:color w:val="000000"/>
          <w:sz w:val="43"/>
          <w:szCs w:val="43"/>
          <w:lang w:eastAsia="de-CH"/>
        </w:rPr>
        <w:t>23~24</w:t>
      </w:r>
      <w:r w:rsidRPr="008530F3">
        <w:rPr>
          <w:rFonts w:ascii="MS Mincho" w:eastAsia="MS Mincho" w:hAnsi="MS Mincho" w:cs="MS Mincho" w:hint="eastAsia"/>
          <w:color w:val="000000"/>
          <w:sz w:val="43"/>
          <w:szCs w:val="43"/>
          <w:lang w:eastAsia="de-CH"/>
        </w:rPr>
        <w:t>。）在實際上，基督與召會是一靈，因為那與主聯合的，便是與主成為一靈。（林前六</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。）照寓意</w:t>
      </w:r>
      <w:r w:rsidRPr="008530F3">
        <w:rPr>
          <w:rFonts w:ascii="Batang" w:eastAsia="Batang" w:hAnsi="Batang" w:cs="Batang" w:hint="eastAsia"/>
          <w:color w:val="000000"/>
          <w:sz w:val="43"/>
          <w:szCs w:val="43"/>
          <w:lang w:eastAsia="de-CH"/>
        </w:rPr>
        <w:t>說，基督的所有信徒</w:t>
      </w:r>
      <w:r w:rsidRPr="008530F3">
        <w:rPr>
          <w:rFonts w:ascii="MS Mincho" w:eastAsia="MS Mincho" w:hAnsi="MS Mincho" w:cs="MS Mincho" w:hint="eastAsia"/>
          <w:color w:val="000000"/>
          <w:sz w:val="43"/>
          <w:szCs w:val="43"/>
          <w:lang w:eastAsia="de-CH"/>
        </w:rPr>
        <w:t>都是『</w:t>
      </w:r>
      <w:r w:rsidRPr="008530F3">
        <w:rPr>
          <w:rFonts w:ascii="PMingLiU" w:eastAsia="PMingLiU" w:hAnsi="PMingLiU" w:cs="PMingLiU" w:hint="eastAsia"/>
          <w:color w:val="000000"/>
          <w:sz w:val="43"/>
          <w:szCs w:val="43"/>
          <w:lang w:eastAsia="de-CH"/>
        </w:rPr>
        <w:t>祂身上的肢體，就是祂的骨，祂的肉。』丈夫與妻子婚姻</w:t>
      </w:r>
      <w:r w:rsidRPr="008530F3">
        <w:rPr>
          <w:rFonts w:ascii="PMingLiU" w:eastAsia="PMingLiU" w:hAnsi="PMingLiU" w:cs="PMingLiU" w:hint="eastAsia"/>
          <w:color w:val="000000"/>
          <w:sz w:val="43"/>
          <w:szCs w:val="43"/>
          <w:lang w:eastAsia="de-CH"/>
        </w:rPr>
        <w:lastRenderedPageBreak/>
        <w:t>的聯合乃『極大的奧祕，</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是指著基督與召會</w:t>
      </w:r>
      <w:r w:rsidRPr="008530F3">
        <w:rPr>
          <w:rFonts w:ascii="Batang" w:eastAsia="Batang" w:hAnsi="Batang" w:cs="Batang" w:hint="eastAsia"/>
          <w:color w:val="000000"/>
          <w:sz w:val="43"/>
          <w:szCs w:val="43"/>
          <w:lang w:eastAsia="de-CH"/>
        </w:rPr>
        <w:t>說的。』（弗五</w:t>
      </w:r>
      <w:r w:rsidRPr="008530F3">
        <w:rPr>
          <w:rFonts w:ascii="Times New Roman" w:eastAsia="Times New Roman" w:hAnsi="Times New Roman" w:cs="Times New Roman"/>
          <w:color w:val="000000"/>
          <w:sz w:val="43"/>
          <w:szCs w:val="43"/>
          <w:lang w:eastAsia="de-CH"/>
        </w:rPr>
        <w:t>29~32</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91EF6F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如果我們在讀聖經時有這樣的異象，就會明白雅歌：基督是我們的良人，我們是</w:t>
      </w:r>
      <w:r w:rsidRPr="008530F3">
        <w:rPr>
          <w:rFonts w:ascii="PMingLiU" w:eastAsia="PMingLiU" w:hAnsi="PMingLiU" w:cs="PMingLiU" w:hint="eastAsia"/>
          <w:color w:val="000000"/>
          <w:sz w:val="43"/>
          <w:szCs w:val="43"/>
          <w:lang w:eastAsia="de-CH"/>
        </w:rPr>
        <w:t>祂的佳偶。我們就會不照天然或知識，乃照生命來領會全本新約。我們也就會知道，我們都已經重生，且藉基督得以再造，現在與主，並與眾聖徒成為一靈，今天在地上與我們的丈夫基督同過婚姻生活。我們不是僅僅等候將來，我們今天就在過團體的婚姻生活。在某種意義上，我們已經有婚姻生活，現在正與我們的丈夫同活。但在另一種更完全的意義上，今</w:t>
      </w:r>
      <w:r w:rsidRPr="008530F3">
        <w:rPr>
          <w:rFonts w:ascii="MS Mincho" w:eastAsia="MS Mincho" w:hAnsi="MS Mincho" w:cs="MS Mincho" w:hint="eastAsia"/>
          <w:color w:val="000000"/>
          <w:sz w:val="43"/>
          <w:szCs w:val="43"/>
          <w:lang w:eastAsia="de-CH"/>
        </w:rPr>
        <w:t>天我們所享受的不過是一點豫嘗，我們仍在等候要來婚娶的完滿享受。這婚娶要在</w:t>
      </w:r>
      <w:r w:rsidRPr="008530F3">
        <w:rPr>
          <w:rFonts w:ascii="PMingLiU" w:eastAsia="PMingLiU" w:hAnsi="PMingLiU" w:cs="PMingLiU" w:hint="eastAsia"/>
          <w:color w:val="000000"/>
          <w:sz w:val="43"/>
          <w:szCs w:val="43"/>
          <w:lang w:eastAsia="de-CH"/>
        </w:rPr>
        <w:t>啟示錄十九章舉行，接著，召會要完成為新耶路撒冷，就是基督完備的新婦，直到永遠。基督與祂完備的妻子要享受婚姻生活，直到永遠。這妻子當然不是單獨的個人，乃是一個團體、建造的彰顯，就是新耶路撒冷</w:t>
      </w:r>
      <w:r w:rsidRPr="008530F3">
        <w:rPr>
          <w:rFonts w:ascii="MS Mincho" w:eastAsia="MS Mincho" w:hAnsi="MS Mincho" w:cs="MS Mincho"/>
          <w:color w:val="000000"/>
          <w:sz w:val="43"/>
          <w:szCs w:val="43"/>
          <w:lang w:eastAsia="de-CH"/>
        </w:rPr>
        <w:t>。</w:t>
      </w:r>
    </w:p>
    <w:p w14:paraId="33F655F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在創世記二章，我們看見人的被造和生命樹。生命樹是指神作人的生命和生命的供應。當神將</w:t>
      </w:r>
      <w:r w:rsidRPr="008530F3">
        <w:rPr>
          <w:rFonts w:ascii="PMingLiU" w:eastAsia="PMingLiU" w:hAnsi="PMingLiU" w:cs="PMingLiU" w:hint="eastAsia"/>
          <w:color w:val="000000"/>
          <w:sz w:val="43"/>
          <w:szCs w:val="43"/>
          <w:lang w:eastAsia="de-CH"/>
        </w:rPr>
        <w:t>祂自己作到人裏面，人就開始經歷生命的湧流，在這湧流裏有寶貴的材料－金子、珍珠和紅瑪瑙。在創世記二章末了，我們看見女人的建造。在該章早先題到的那些寶貴材料，都是為著建造</w:t>
      </w:r>
      <w:r w:rsidRPr="008530F3">
        <w:rPr>
          <w:rFonts w:ascii="MS Mincho" w:eastAsia="MS Mincho" w:hAnsi="MS Mincho" w:cs="MS Mincho" w:hint="eastAsia"/>
          <w:color w:val="000000"/>
          <w:sz w:val="43"/>
          <w:szCs w:val="43"/>
          <w:lang w:eastAsia="de-CH"/>
        </w:rPr>
        <w:t>這</w:t>
      </w:r>
      <w:r w:rsidRPr="008530F3">
        <w:rPr>
          <w:rFonts w:ascii="MS Mincho" w:eastAsia="MS Mincho" w:hAnsi="MS Mincho" w:cs="MS Mincho" w:hint="eastAsia"/>
          <w:color w:val="000000"/>
          <w:sz w:val="43"/>
          <w:szCs w:val="43"/>
          <w:lang w:eastAsia="de-CH"/>
        </w:rPr>
        <w:lastRenderedPageBreak/>
        <w:t>女人。我們若只有創世記二章，就無法恰切清楚的領會這事。但在聖經末了我們也看到一個女人，就是新耶路撒冷。這女人是一座由金子、珍珠、寶石所建造的城。在創世記二章，這些材料是在生命的流中，還沒有被建造。到聖經末了，這些材料就都建造成了一座城，就是終極並永遠的女人。在創世記二章，我們藉著夏娃看到新耶路撒冷的小影；到了</w:t>
      </w:r>
      <w:r w:rsidRPr="008530F3">
        <w:rPr>
          <w:rFonts w:ascii="PMingLiU" w:eastAsia="PMingLiU" w:hAnsi="PMingLiU" w:cs="PMingLiU" w:hint="eastAsia"/>
          <w:color w:val="000000"/>
          <w:sz w:val="43"/>
          <w:szCs w:val="43"/>
          <w:lang w:eastAsia="de-CH"/>
        </w:rPr>
        <w:t>啟示錄二十一章，我們看到夏娃完成於新耶路撒冷，就是羔羊的團體新婦，由那三樣寶貴的材料建造而成，因此，我們再次看到，在創世記一、二章，幾乎每一件事物都是一粒種子，這粒種子歷經全本聖經而逐漸長大，到了啟示</w:t>
      </w:r>
      <w:r w:rsidRPr="008530F3">
        <w:rPr>
          <w:rFonts w:ascii="MS Gothic" w:eastAsia="MS Gothic" w:hAnsi="MS Gothic" w:cs="MS Gothic" w:hint="eastAsia"/>
          <w:color w:val="000000"/>
          <w:sz w:val="43"/>
          <w:szCs w:val="43"/>
          <w:lang w:eastAsia="de-CH"/>
        </w:rPr>
        <w:t>錄就成熟收割</w:t>
      </w:r>
      <w:r w:rsidRPr="008530F3">
        <w:rPr>
          <w:rFonts w:ascii="MS Mincho" w:eastAsia="MS Mincho" w:hAnsi="MS Mincho" w:cs="MS Mincho"/>
          <w:color w:val="000000"/>
          <w:sz w:val="43"/>
          <w:szCs w:val="43"/>
          <w:lang w:eastAsia="de-CH"/>
        </w:rPr>
        <w:t>。</w:t>
      </w:r>
    </w:p>
    <w:p w14:paraId="0C4D1A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今天我們既不在開端，也不在完成，乃在路上。我甚至不能以在以弗所五章為滿足，我要在</w:t>
      </w:r>
      <w:r w:rsidRPr="008530F3">
        <w:rPr>
          <w:rFonts w:ascii="PMingLiU" w:eastAsia="PMingLiU" w:hAnsi="PMingLiU" w:cs="PMingLiU" w:hint="eastAsia"/>
          <w:color w:val="000000"/>
          <w:sz w:val="43"/>
          <w:szCs w:val="43"/>
          <w:lang w:eastAsia="de-CH"/>
        </w:rPr>
        <w:t>啟示錄十九章七至九節，在基督的婚筵上。要到達那裏，我們必須脫去一切天然的東西－那些牲畜、烏龜、馬等等。也許你的天然個性像一匹強壯的馬。我們必須拋棄這天然的生命。讚美主，在我們裏面另有一個生命，另有一種元素，就是基督那賜生命的靈。我們必須憑這生命而活，日夜脫去舊人，穿上新人。這樣我們就要被變化，模成祂的形像，豫備好在祂回來時，有分於祂的婚</w:t>
      </w:r>
      <w:r w:rsidRPr="008530F3">
        <w:rPr>
          <w:rFonts w:ascii="PMingLiU" w:eastAsia="PMingLiU" w:hAnsi="PMingLiU" w:cs="PMingLiU" w:hint="eastAsia"/>
          <w:color w:val="000000"/>
          <w:sz w:val="43"/>
          <w:szCs w:val="43"/>
          <w:lang w:eastAsia="de-CH"/>
        </w:rPr>
        <w:lastRenderedPageBreak/>
        <w:t>筵。至終，我們要成為新耶路撒冷，神永遠的目的就完全達成了</w:t>
      </w:r>
      <w:r w:rsidRPr="008530F3">
        <w:rPr>
          <w:rFonts w:ascii="MS Mincho" w:eastAsia="MS Mincho" w:hAnsi="MS Mincho" w:cs="MS Mincho"/>
          <w:color w:val="000000"/>
          <w:sz w:val="43"/>
          <w:szCs w:val="43"/>
          <w:lang w:eastAsia="de-CH"/>
        </w:rPr>
        <w:t>。</w:t>
      </w:r>
    </w:p>
    <w:p w14:paraId="04F61A6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結</w:t>
      </w:r>
      <w:r w:rsidRPr="008530F3">
        <w:rPr>
          <w:rFonts w:ascii="MS Mincho" w:eastAsia="MS Mincho" w:hAnsi="MS Mincho" w:cs="MS Mincho"/>
          <w:color w:val="E46044"/>
          <w:sz w:val="39"/>
          <w:szCs w:val="39"/>
          <w:lang w:eastAsia="de-CH"/>
        </w:rPr>
        <w:t>果</w:t>
      </w:r>
      <w:proofErr w:type="spellEnd"/>
    </w:p>
    <w:p w14:paraId="706041A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得著一個新婦－亞當得著夏</w:t>
      </w:r>
      <w:r w:rsidRPr="008530F3">
        <w:rPr>
          <w:rFonts w:ascii="MS Mincho" w:eastAsia="MS Mincho" w:hAnsi="MS Mincho" w:cs="MS Mincho"/>
          <w:color w:val="E46044"/>
          <w:sz w:val="39"/>
          <w:szCs w:val="39"/>
          <w:lang w:eastAsia="de-CH"/>
        </w:rPr>
        <w:t>娃</w:t>
      </w:r>
      <w:proofErr w:type="spellEnd"/>
    </w:p>
    <w:p w14:paraId="37C47C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亞當</w:t>
      </w:r>
      <w:r w:rsidRPr="008530F3">
        <w:rPr>
          <w:rFonts w:ascii="MS Gothic" w:eastAsia="MS Gothic" w:hAnsi="MS Gothic" w:cs="MS Gothic" w:hint="eastAsia"/>
          <w:color w:val="000000"/>
          <w:sz w:val="43"/>
          <w:szCs w:val="43"/>
          <w:lang w:eastAsia="de-CH"/>
        </w:rPr>
        <w:t>沉睡，肋旁被打開，取出一條肋骨，結果亞當得著夏娃作他的補滿與他相配。這象徵基督死了，肋旁被扎，釋放出</w:t>
      </w:r>
      <w:r w:rsidRPr="008530F3">
        <w:rPr>
          <w:rFonts w:ascii="PMingLiU" w:eastAsia="PMingLiU" w:hAnsi="PMingLiU" w:cs="PMingLiU" w:hint="eastAsia"/>
          <w:color w:val="000000"/>
          <w:sz w:val="43"/>
          <w:szCs w:val="43"/>
          <w:lang w:eastAsia="de-CH"/>
        </w:rPr>
        <w:t>祂神聖的生命，結果祂得著召會作祂的補滿。從此，神不再獨居，基督已經得著一個新婦與祂相配。啟示錄二十一至二十二章揭示，在永世裏，新耶路撒冷這召會的完成，要成為基督的新婦，作神完滿的補滿，永遠與祂相配</w:t>
      </w:r>
      <w:r w:rsidRPr="008530F3">
        <w:rPr>
          <w:rFonts w:ascii="MS Mincho" w:eastAsia="MS Mincho" w:hAnsi="MS Mincho" w:cs="MS Mincho"/>
          <w:color w:val="000000"/>
          <w:sz w:val="43"/>
          <w:szCs w:val="43"/>
          <w:lang w:eastAsia="de-CH"/>
        </w:rPr>
        <w:t>。</w:t>
      </w:r>
    </w:p>
    <w:p w14:paraId="07EE5D8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與人成為一－亞當與夏娃成為一</w:t>
      </w:r>
      <w:r w:rsidRPr="008530F3">
        <w:rPr>
          <w:rFonts w:ascii="MS Mincho" w:eastAsia="MS Mincho" w:hAnsi="MS Mincho" w:cs="MS Mincho"/>
          <w:color w:val="E46044"/>
          <w:sz w:val="39"/>
          <w:szCs w:val="39"/>
          <w:lang w:eastAsia="de-CH"/>
        </w:rPr>
        <w:t>體</w:t>
      </w:r>
      <w:proofErr w:type="spellEnd"/>
    </w:p>
    <w:p w14:paraId="5E877F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亞當與夏娃至終成為一體，成為完整的一個。這是神人聯合為一的寓意。神的心意是要與人成為一。</w:t>
      </w:r>
      <w:r w:rsidRPr="008530F3">
        <w:rPr>
          <w:rFonts w:ascii="PMingLiU" w:eastAsia="PMingLiU" w:hAnsi="PMingLiU" w:cs="PMingLiU" w:hint="eastAsia"/>
          <w:color w:val="000000"/>
          <w:sz w:val="43"/>
          <w:szCs w:val="43"/>
          <w:lang w:eastAsia="de-CH"/>
        </w:rPr>
        <w:t>祂藉著基督的死與復活產生召會，而達到這目的；召會代表</w:t>
      </w:r>
      <w:r w:rsidRPr="008530F3">
        <w:rPr>
          <w:rFonts w:ascii="MS Mincho" w:eastAsia="MS Mincho" w:hAnsi="MS Mincho" w:cs="MS Mincho" w:hint="eastAsia"/>
          <w:color w:val="000000"/>
          <w:sz w:val="43"/>
          <w:szCs w:val="43"/>
          <w:lang w:eastAsia="de-CH"/>
        </w:rPr>
        <w:t>正確的人性與</w:t>
      </w:r>
      <w:r w:rsidRPr="008530F3">
        <w:rPr>
          <w:rFonts w:ascii="PMingLiU" w:eastAsia="PMingLiU" w:hAnsi="PMingLiU" w:cs="PMingLiU" w:hint="eastAsia"/>
          <w:color w:val="000000"/>
          <w:sz w:val="43"/>
          <w:szCs w:val="43"/>
          <w:lang w:eastAsia="de-CH"/>
        </w:rPr>
        <w:t>祂這位丈夫相配。在這聯合裏，人性與神性聯合為一，直到永遠。要來的新耶路撒冷正是神人的聯合，活的完整單位，由神性與人性組成</w:t>
      </w:r>
      <w:r w:rsidRPr="008530F3">
        <w:rPr>
          <w:rFonts w:ascii="MS Mincho" w:eastAsia="MS Mincho" w:hAnsi="MS Mincho" w:cs="MS Mincho"/>
          <w:color w:val="000000"/>
          <w:sz w:val="43"/>
          <w:szCs w:val="43"/>
          <w:lang w:eastAsia="de-CH"/>
        </w:rPr>
        <w:t>。</w:t>
      </w:r>
    </w:p>
    <w:p w14:paraId="0F39019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與人同活－亞當與夏娃同</w:t>
      </w:r>
      <w:r w:rsidRPr="008530F3">
        <w:rPr>
          <w:rFonts w:ascii="MS Mincho" w:eastAsia="MS Mincho" w:hAnsi="MS Mincho" w:cs="MS Mincho"/>
          <w:color w:val="E46044"/>
          <w:sz w:val="39"/>
          <w:szCs w:val="39"/>
          <w:lang w:eastAsia="de-CH"/>
        </w:rPr>
        <w:t>活</w:t>
      </w:r>
      <w:proofErr w:type="spellEnd"/>
    </w:p>
    <w:p w14:paraId="18FDA7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亞當與夏娃乃是一，生活在一起，這描繪出神這宇宙的丈夫要與重生的人永遠一起生活。神與人的宇宙婚姻生活，在</w:t>
      </w:r>
      <w:r w:rsidRPr="008530F3">
        <w:rPr>
          <w:rFonts w:ascii="PMingLiU" w:eastAsia="PMingLiU" w:hAnsi="PMingLiU" w:cs="PMingLiU" w:hint="eastAsia"/>
          <w:color w:val="000000"/>
          <w:sz w:val="43"/>
          <w:szCs w:val="43"/>
          <w:lang w:eastAsia="de-CH"/>
        </w:rPr>
        <w:t>啟示錄二十一章有完滿的啟示。在永遠裏，神在基督裏是人生活的中心、實際和生命。人藉著神在基督裏作生命而活。人要彰顯神的榮耀並運用神的權柄，治理新地。神與人，人與神要永遠在一起過婚姻的生活。</w:t>
      </w:r>
      <w:r w:rsidRPr="008530F3">
        <w:rPr>
          <w:rFonts w:ascii="Times New Roman" w:eastAsia="Times New Roman" w:hAnsi="Times New Roman" w:cs="Times New Roman"/>
          <w:color w:val="000000"/>
          <w:sz w:val="43"/>
          <w:szCs w:val="43"/>
          <w:lang w:eastAsia="de-CH"/>
        </w:rPr>
        <w:t>');</w:t>
      </w:r>
    </w:p>
    <w:p w14:paraId="560686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所以，創世記一章一節至二章三節，是一幅神目的的圖畫；而二章四節至二十五節，描繪出達成神目的的方法。這兩部分可看作一幅建築計畫的藍圖。創世記三章至</w:t>
      </w:r>
      <w:r w:rsidRPr="008530F3">
        <w:rPr>
          <w:rFonts w:ascii="PMingLiU" w:eastAsia="PMingLiU" w:hAnsi="PMingLiU" w:cs="PMingLiU" w:hint="eastAsia"/>
          <w:color w:val="000000"/>
          <w:sz w:val="43"/>
          <w:szCs w:val="43"/>
          <w:lang w:eastAsia="de-CH"/>
        </w:rPr>
        <w:t>啟示錄二十章可視為建造的過程；啟示錄二十一及二十二章可視為完成後之建築物的照片</w:t>
      </w:r>
      <w:r w:rsidRPr="008530F3">
        <w:rPr>
          <w:rFonts w:ascii="MS Mincho" w:eastAsia="MS Mincho" w:hAnsi="MS Mincho" w:cs="MS Mincho"/>
          <w:color w:val="000000"/>
          <w:sz w:val="43"/>
          <w:szCs w:val="43"/>
          <w:lang w:eastAsia="de-CH"/>
        </w:rPr>
        <w:t>。</w:t>
      </w:r>
    </w:p>
    <w:p w14:paraId="536DB7D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31E71A0">
          <v:rect id="_x0000_i1058" style="width:0;height:1.5pt" o:hralign="center" o:hrstd="t" o:hrnoshade="t" o:hr="t" fillcolor="#257412" stroked="f"/>
        </w:pict>
      </w:r>
    </w:p>
    <w:p w14:paraId="33339A3D" w14:textId="0BB12269"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第十八篇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人第一次的墮落</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61F9D739" wp14:editId="115BD96F">
            <wp:extent cx="281940" cy="281940"/>
            <wp:effectExtent l="0" t="0" r="3810" b="381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DB0E0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我喜愛創世記和</w:t>
      </w:r>
      <w:r w:rsidRPr="008530F3">
        <w:rPr>
          <w:rFonts w:ascii="PMingLiU" w:eastAsia="PMingLiU" w:hAnsi="PMingLiU" w:cs="PMingLiU" w:hint="eastAsia"/>
          <w:color w:val="000000"/>
          <w:sz w:val="43"/>
          <w:szCs w:val="43"/>
          <w:lang w:eastAsia="de-CH"/>
        </w:rPr>
        <w:t>啟示錄，因為在這兩卷書中，我們可以看到神的目的及其完成。這兩卷書也啟示那狡猾的仇敵如何進來，又如何被扔出去。那些所謂的摩登批判家不信聖經，主要就是攻擊這兩卷書。當我年輕的時候，這種『高等批判學』相當得勢，我們一直與牠爭戰。那些高等批判家攻擊創世記和啟示錄，因為那在他們裏面狡猾的蛇知道，這兩卷書把牠暴露無遺。如果你要知道</w:t>
      </w:r>
      <w:r w:rsidRPr="008530F3">
        <w:rPr>
          <w:rFonts w:ascii="PMingLiU" w:eastAsia="PMingLiU" w:hAnsi="PMingLiU" w:cs="PMingLiU" w:hint="eastAsia"/>
          <w:color w:val="000000"/>
          <w:sz w:val="43"/>
          <w:szCs w:val="43"/>
          <w:lang w:eastAsia="de-CH"/>
        </w:rPr>
        <w:lastRenderedPageBreak/>
        <w:t>那蛇如何進來，牠的定命如何，你需要讀創世記頭幾章和啟示錄末幾章。啟示錄十二章九節題到：『那古蛇，名叫魔鬼，又叫撒但。』形容蛇的『古』字，是指遠在創世記三章的時候。所以，如果沒有創世記和啟</w:t>
      </w:r>
      <w:r w:rsidRPr="008530F3">
        <w:rPr>
          <w:rFonts w:ascii="MS Mincho" w:eastAsia="MS Mincho" w:hAnsi="MS Mincho" w:cs="MS Mincho" w:hint="eastAsia"/>
          <w:color w:val="000000"/>
          <w:sz w:val="43"/>
          <w:szCs w:val="43"/>
          <w:lang w:eastAsia="de-CH"/>
        </w:rPr>
        <w:t>示</w:t>
      </w:r>
      <w:r w:rsidRPr="008530F3">
        <w:rPr>
          <w:rFonts w:ascii="MS Gothic" w:eastAsia="MS Gothic" w:hAnsi="MS Gothic" w:cs="MS Gothic" w:hint="eastAsia"/>
          <w:color w:val="000000"/>
          <w:sz w:val="43"/>
          <w:szCs w:val="43"/>
          <w:lang w:eastAsia="de-CH"/>
        </w:rPr>
        <w:t>錄，那狡猾的蛇就不會完全被暴露。因此，那蛇發明了所謂的摩登批判學，毀謗這兩卷書</w:t>
      </w:r>
      <w:r w:rsidRPr="008530F3">
        <w:rPr>
          <w:rFonts w:ascii="MS Mincho" w:eastAsia="MS Mincho" w:hAnsi="MS Mincho" w:cs="MS Mincho"/>
          <w:color w:val="000000"/>
          <w:sz w:val="43"/>
          <w:szCs w:val="43"/>
          <w:lang w:eastAsia="de-CH"/>
        </w:rPr>
        <w:t>。</w:t>
      </w:r>
    </w:p>
    <w:p w14:paraId="65AC7B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在創世記一、二章，我們看到一個園子；在</w:t>
      </w:r>
      <w:r w:rsidRPr="008530F3">
        <w:rPr>
          <w:rFonts w:ascii="PMingLiU" w:eastAsia="PMingLiU" w:hAnsi="PMingLiU" w:cs="PMingLiU" w:hint="eastAsia"/>
          <w:color w:val="000000"/>
          <w:sz w:val="43"/>
          <w:szCs w:val="43"/>
          <w:lang w:eastAsia="de-CH"/>
        </w:rPr>
        <w:t>啟示錄二十一、二十二章，我們看到一座城。藉著變化與建造，園子成了一座城。在創世記二章與啟示錄二十一章之間，有許多時代或世代。那條蛇第一次出現是在創世記三章，此後一直非常活躍；牠從不睡覺。從創世記三章以來，他在每一個世代都不斷的工作。你仔細讀整本聖經，會發現那蛇在創世記三章進來，到啟示錄二十章十節被扔在火湖裏。無論在那一個時代，撒但總是非常活躍。在第一個時代，就是在神以第一種方式對待人的時</w:t>
      </w:r>
      <w:r w:rsidRPr="008530F3">
        <w:rPr>
          <w:rFonts w:ascii="MS Mincho" w:eastAsia="MS Mincho" w:hAnsi="MS Mincho" w:cs="MS Mincho" w:hint="eastAsia"/>
          <w:color w:val="000000"/>
          <w:sz w:val="43"/>
          <w:szCs w:val="43"/>
          <w:lang w:eastAsia="de-CH"/>
        </w:rPr>
        <w:t>候，撒但就在那裏。撒但不僅敗壞了第一對人，也破壞了以後</w:t>
      </w:r>
      <w:r w:rsidRPr="008530F3">
        <w:rPr>
          <w:rFonts w:ascii="MS Gothic" w:eastAsia="MS Gothic" w:hAnsi="MS Gothic" w:cs="MS Gothic" w:hint="eastAsia"/>
          <w:color w:val="000000"/>
          <w:sz w:val="43"/>
          <w:szCs w:val="43"/>
          <w:lang w:eastAsia="de-CH"/>
        </w:rPr>
        <w:t>每一世代的人。當神興起另一個世代，撒但又在那裏破壞人。一代又一代，一時又一時，撒但都在場，似乎連神都無法控制那個局面。但事實並非如此。神是大的。我們只要稍微給</w:t>
      </w:r>
      <w:r w:rsidRPr="008530F3">
        <w:rPr>
          <w:rFonts w:ascii="PMingLiU" w:eastAsia="PMingLiU" w:hAnsi="PMingLiU" w:cs="PMingLiU" w:hint="eastAsia"/>
          <w:color w:val="000000"/>
          <w:sz w:val="43"/>
          <w:szCs w:val="43"/>
          <w:lang w:eastAsia="de-CH"/>
        </w:rPr>
        <w:t>祂一點時間。在神看來，千年如一</w:t>
      </w:r>
      <w:r w:rsidRPr="008530F3">
        <w:rPr>
          <w:rFonts w:ascii="PMingLiU" w:eastAsia="PMingLiU" w:hAnsi="PMingLiU" w:cs="PMingLiU" w:hint="eastAsia"/>
          <w:color w:val="000000"/>
          <w:sz w:val="43"/>
          <w:szCs w:val="43"/>
          <w:lang w:eastAsia="de-CH"/>
        </w:rPr>
        <w:lastRenderedPageBreak/>
        <w:t>日。從亞當被造的時候到現在，在神看來實際上還不到六天。我們對祂要有忍耐</w:t>
      </w:r>
      <w:r w:rsidRPr="008530F3">
        <w:rPr>
          <w:rFonts w:ascii="MS Mincho" w:eastAsia="MS Mincho" w:hAnsi="MS Mincho" w:cs="MS Mincho"/>
          <w:color w:val="000000"/>
          <w:sz w:val="43"/>
          <w:szCs w:val="43"/>
          <w:lang w:eastAsia="de-CH"/>
        </w:rPr>
        <w:t>。</w:t>
      </w:r>
    </w:p>
    <w:p w14:paraId="251B05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到了召會時代，我們看見撒但與人之間最強烈的衝突。那是極其兇猛的爭戰！</w:t>
      </w:r>
      <w:r w:rsidRPr="008530F3">
        <w:rPr>
          <w:rFonts w:ascii="PMingLiU" w:eastAsia="PMingLiU" w:hAnsi="PMingLiU" w:cs="PMingLiU" w:hint="eastAsia"/>
          <w:color w:val="000000"/>
          <w:sz w:val="43"/>
          <w:szCs w:val="43"/>
          <w:lang w:eastAsia="de-CH"/>
        </w:rPr>
        <w:t>啟示錄給我們看見，神在眾召會中得著了一班得勝者，他們要擊敗撒但。在這時代的末了，主耶穌要在得勝中歸回。主耶穌所以不能回來，乃是由</w:t>
      </w:r>
      <w:r w:rsidRPr="008530F3">
        <w:rPr>
          <w:rFonts w:ascii="MS Mincho" w:eastAsia="MS Mincho" w:hAnsi="MS Mincho" w:cs="MS Mincho" w:hint="eastAsia"/>
          <w:color w:val="000000"/>
          <w:sz w:val="43"/>
          <w:szCs w:val="43"/>
          <w:lang w:eastAsia="de-CH"/>
        </w:rPr>
        <w:t>於現在還沒有得勝的立足之地。</w:t>
      </w:r>
      <w:r w:rsidRPr="008530F3">
        <w:rPr>
          <w:rFonts w:ascii="PMingLiU" w:eastAsia="PMingLiU" w:hAnsi="PMingLiU" w:cs="PMingLiU" w:hint="eastAsia"/>
          <w:color w:val="000000"/>
          <w:sz w:val="43"/>
          <w:szCs w:val="43"/>
          <w:lang w:eastAsia="de-CH"/>
        </w:rPr>
        <w:t>祂一直在等待這個。得勝者要在地上建立一個灘頭堡，使榮耀的基督可以在得勝中歸回。按照啟示錄十二章，撒但首先要被得勝者擊敗；然後在主回來時，要被捆綁扔在無底坑裏。（啟二十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。）最終，他要被</w:t>
      </w:r>
      <w:r w:rsidRPr="008530F3">
        <w:rPr>
          <w:rFonts w:ascii="MS Gothic" w:eastAsia="MS Gothic" w:hAnsi="MS Gothic" w:cs="MS Gothic" w:hint="eastAsia"/>
          <w:color w:val="000000"/>
          <w:sz w:val="43"/>
          <w:szCs w:val="43"/>
          <w:lang w:eastAsia="de-CH"/>
        </w:rPr>
        <w:t>扔在火湖裏。（</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89E527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在創世記三章撒但進來，在</w:t>
      </w:r>
      <w:r w:rsidRPr="008530F3">
        <w:rPr>
          <w:rFonts w:ascii="PMingLiU" w:eastAsia="PMingLiU" w:hAnsi="PMingLiU" w:cs="PMingLiU" w:hint="eastAsia"/>
          <w:color w:val="000000"/>
          <w:sz w:val="43"/>
          <w:szCs w:val="43"/>
          <w:lang w:eastAsia="de-CH"/>
        </w:rPr>
        <w:t>啟示錄二十章他被扔出去。緊接著創世記前兩章之後撒但進來，恰好在啟示錄最後兩章之前他被扔出去。因此在整本聖經中，只有四章聖經沒有仇敵污染的腳蹤。除了這四章聖經之外，他污染了每一世代和每一空間，只有創世記一、二章和啟示錄二十一、二十二章沒有被撒但污染。在創世記二章和啟示錄二十一章之間，我們看見那狡猾的蛇一切的活動。你從前曾否注意到，撒但在創世記頭二章之後隨即出現，而要到啟示錄末兩章之前纔被扔在火</w:t>
      </w:r>
      <w:r w:rsidRPr="008530F3">
        <w:rPr>
          <w:rFonts w:ascii="PMingLiU" w:eastAsia="PMingLiU" w:hAnsi="PMingLiU" w:cs="PMingLiU" w:hint="eastAsia"/>
          <w:color w:val="000000"/>
          <w:sz w:val="43"/>
          <w:szCs w:val="43"/>
          <w:lang w:eastAsia="de-CH"/>
        </w:rPr>
        <w:lastRenderedPageBreak/>
        <w:t>湖裏？在本篇信息中，我們要看這狡猾者頭一次怎樣進來</w:t>
      </w:r>
      <w:r w:rsidRPr="008530F3">
        <w:rPr>
          <w:rFonts w:ascii="MS Mincho" w:eastAsia="MS Mincho" w:hAnsi="MS Mincho" w:cs="MS Mincho"/>
          <w:color w:val="000000"/>
          <w:sz w:val="43"/>
          <w:szCs w:val="43"/>
          <w:lang w:eastAsia="de-CH"/>
        </w:rPr>
        <w:t>。</w:t>
      </w:r>
    </w:p>
    <w:p w14:paraId="0CCD76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我們曾經看過，創世記一章</w:t>
      </w:r>
      <w:r w:rsidRPr="008530F3">
        <w:rPr>
          <w:rFonts w:ascii="PMingLiU" w:eastAsia="PMingLiU" w:hAnsi="PMingLiU" w:cs="PMingLiU" w:hint="eastAsia"/>
          <w:color w:val="000000"/>
          <w:sz w:val="43"/>
          <w:szCs w:val="43"/>
          <w:lang w:eastAsia="de-CH"/>
        </w:rPr>
        <w:t>啟示神永遠的目的和心願，創世記二章啟示神達成祂目的的方法。但在神達成祂目的之前，撒但先進來了。在每一件事上撒但總是要搶先。凡是真實的事物慢一點沒有關係，但假的總是快快搶先。所以對許多事，在開頭的時候，最好甚麼都不作。假定有一個孩子來向父親說，『爸，我要買新玩具。』父親應該回答說，『</w:t>
      </w:r>
      <w:r w:rsidRPr="008530F3">
        <w:rPr>
          <w:rFonts w:ascii="MS Mincho" w:eastAsia="MS Mincho" w:hAnsi="MS Mincho" w:cs="MS Mincho" w:hint="eastAsia"/>
          <w:color w:val="000000"/>
          <w:sz w:val="43"/>
          <w:szCs w:val="43"/>
          <w:lang w:eastAsia="de-CH"/>
        </w:rPr>
        <w:t>孩子，等兩天，讓我們看看主怎麼</w:t>
      </w:r>
      <w:r w:rsidRPr="008530F3">
        <w:rPr>
          <w:rFonts w:ascii="Batang" w:eastAsia="Batang" w:hAnsi="Batang" w:cs="Batang" w:hint="eastAsia"/>
          <w:color w:val="000000"/>
          <w:sz w:val="43"/>
          <w:szCs w:val="43"/>
          <w:lang w:eastAsia="de-CH"/>
        </w:rPr>
        <w:t>說。』再多等兩天也許會更好。因</w:t>
      </w:r>
      <w:r w:rsidRPr="008530F3">
        <w:rPr>
          <w:rFonts w:ascii="MS Mincho" w:eastAsia="MS Mincho" w:hAnsi="MS Mincho" w:cs="MS Mincho" w:hint="eastAsia"/>
          <w:color w:val="000000"/>
          <w:sz w:val="43"/>
          <w:szCs w:val="43"/>
          <w:lang w:eastAsia="de-CH"/>
        </w:rPr>
        <w:t>為撒但總是匆促的，我們</w:t>
      </w:r>
      <w:r w:rsidRPr="008530F3">
        <w:rPr>
          <w:rFonts w:ascii="PMingLiU" w:eastAsia="PMingLiU" w:hAnsi="PMingLiU" w:cs="PMingLiU" w:hint="eastAsia"/>
          <w:color w:val="000000"/>
          <w:sz w:val="43"/>
          <w:szCs w:val="43"/>
          <w:lang w:eastAsia="de-CH"/>
        </w:rPr>
        <w:t>絕不可接受第一個建議。如果一位弟兄為某件事來要你答覆，不要立刻回答。可能那個問題就是撒但一個匆促的活動。你需要等一下，也許幾天之後那位弟兄就改變主意了。我曾多次見過這樣的事。年輕人性子都很急；他們天性快，喜歡行動迅速，並且要立刻得到答案。這個急躁的源頭就是那狡猾的蛇。假如你肯等待，神會進來。在許多事上，神不在第一個場合裏，蛇總是搶在神的前頭，想要擊敗神</w:t>
      </w:r>
      <w:r w:rsidRPr="008530F3">
        <w:rPr>
          <w:rFonts w:ascii="MS Mincho" w:eastAsia="MS Mincho" w:hAnsi="MS Mincho" w:cs="MS Mincho"/>
          <w:color w:val="000000"/>
          <w:sz w:val="43"/>
          <w:szCs w:val="43"/>
          <w:lang w:eastAsia="de-CH"/>
        </w:rPr>
        <w:t>。</w:t>
      </w:r>
    </w:p>
    <w:p w14:paraId="415316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按照創世記三章，撒但先進來。在聖經裏有一個『首先題到』的原則，就是在某種場合中那首先被題到的，就立定以後在那種場合中一切事情</w:t>
      </w:r>
      <w:r w:rsidRPr="008530F3">
        <w:rPr>
          <w:rFonts w:ascii="MS Mincho" w:eastAsia="MS Mincho" w:hAnsi="MS Mincho" w:cs="MS Mincho" w:hint="eastAsia"/>
          <w:color w:val="000000"/>
          <w:sz w:val="43"/>
          <w:szCs w:val="43"/>
          <w:lang w:eastAsia="de-CH"/>
        </w:rPr>
        <w:lastRenderedPageBreak/>
        <w:t>的原則。因此創世記三章第一次題到撒但的活動，</w:t>
      </w:r>
      <w:r w:rsidRPr="008530F3">
        <w:rPr>
          <w:rFonts w:ascii="PMingLiU" w:eastAsia="PMingLiU" w:hAnsi="PMingLiU" w:cs="PMingLiU" w:hint="eastAsia"/>
          <w:color w:val="000000"/>
          <w:sz w:val="43"/>
          <w:szCs w:val="43"/>
          <w:lang w:eastAsia="de-CH"/>
        </w:rPr>
        <w:t>啟示一個原則，就是撒但在神以先進來</w:t>
      </w:r>
      <w:r w:rsidRPr="008530F3">
        <w:rPr>
          <w:rFonts w:ascii="MS Mincho" w:eastAsia="MS Mincho" w:hAnsi="MS Mincho" w:cs="MS Mincho"/>
          <w:color w:val="000000"/>
          <w:sz w:val="43"/>
          <w:szCs w:val="43"/>
          <w:lang w:eastAsia="de-CH"/>
        </w:rPr>
        <w:t>。</w:t>
      </w:r>
    </w:p>
    <w:p w14:paraId="2BA618E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人的墮落</w:t>
      </w:r>
      <w:proofErr w:type="spellEnd"/>
      <w:r w:rsidRPr="008530F3">
        <w:rPr>
          <w:rFonts w:ascii="MS Mincho" w:eastAsia="MS Mincho" w:hAnsi="MS Mincho" w:cs="MS Mincho" w:hint="eastAsia"/>
          <w:color w:val="E46044"/>
          <w:sz w:val="39"/>
          <w:szCs w:val="39"/>
          <w:lang w:eastAsia="de-CH"/>
        </w:rPr>
        <w:t xml:space="preserve">　三</w:t>
      </w:r>
      <w:r w:rsidRPr="008530F3">
        <w:rPr>
          <w:rFonts w:ascii="Times New Roman" w:eastAsia="Times New Roman" w:hAnsi="Times New Roman" w:cs="Times New Roman"/>
          <w:color w:val="E46044"/>
          <w:sz w:val="39"/>
          <w:szCs w:val="39"/>
          <w:lang w:eastAsia="de-CH"/>
        </w:rPr>
        <w:t>1~</w:t>
      </w:r>
      <w:r w:rsidRPr="008530F3">
        <w:rPr>
          <w:rFonts w:ascii="MS Mincho" w:eastAsia="MS Mincho" w:hAnsi="MS Mincho" w:cs="MS Mincho" w:hint="eastAsia"/>
          <w:color w:val="E46044"/>
          <w:sz w:val="39"/>
          <w:szCs w:val="39"/>
          <w:lang w:eastAsia="de-CH"/>
        </w:rPr>
        <w:t>十一</w:t>
      </w:r>
      <w:r w:rsidRPr="008530F3">
        <w:rPr>
          <w:rFonts w:ascii="Times New Roman" w:eastAsia="Times New Roman" w:hAnsi="Times New Roman" w:cs="Times New Roman"/>
          <w:color w:val="E46044"/>
          <w:sz w:val="39"/>
          <w:szCs w:val="39"/>
          <w:lang w:eastAsia="de-CH"/>
        </w:rPr>
        <w:t>9</w:t>
      </w:r>
    </w:p>
    <w:p w14:paraId="1E15BE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按照創世記三章至十一章，人類有四次墮落。在本篇信息，我們要</w:t>
      </w:r>
      <w:r w:rsidRPr="008530F3">
        <w:rPr>
          <w:rFonts w:ascii="Batang" w:eastAsia="Batang" w:hAnsi="Batang" w:cs="Batang" w:hint="eastAsia"/>
          <w:color w:val="000000"/>
          <w:sz w:val="43"/>
          <w:szCs w:val="43"/>
          <w:lang w:eastAsia="de-CH"/>
        </w:rPr>
        <w:t>說到第一次的墮落</w:t>
      </w:r>
      <w:proofErr w:type="spellEnd"/>
      <w:r w:rsidRPr="008530F3">
        <w:rPr>
          <w:rFonts w:ascii="MS Mincho" w:eastAsia="MS Mincho" w:hAnsi="MS Mincho" w:cs="MS Mincho"/>
          <w:color w:val="000000"/>
          <w:sz w:val="43"/>
          <w:szCs w:val="43"/>
          <w:lang w:eastAsia="de-CH"/>
        </w:rPr>
        <w:t>。</w:t>
      </w:r>
    </w:p>
    <w:p w14:paraId="43277B7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第一次的墮</w:t>
      </w:r>
      <w:r w:rsidRPr="008530F3">
        <w:rPr>
          <w:rFonts w:ascii="MS Mincho" w:eastAsia="MS Mincho" w:hAnsi="MS Mincho" w:cs="MS Mincho"/>
          <w:color w:val="E46044"/>
          <w:sz w:val="39"/>
          <w:szCs w:val="39"/>
          <w:lang w:eastAsia="de-CH"/>
        </w:rPr>
        <w:t>落</w:t>
      </w:r>
      <w:proofErr w:type="spellEnd"/>
    </w:p>
    <w:p w14:paraId="5CB860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很多人多少有一些聖經知識。就是一些非基督徒也知道亞當和夏娃喫知識樹果子的事。但是很少人，包括基督徒在</w:t>
      </w:r>
      <w:r w:rsidRPr="008530F3">
        <w:rPr>
          <w:rFonts w:ascii="Batang" w:eastAsia="Batang" w:hAnsi="Batang" w:cs="Batang" w:hint="eastAsia"/>
          <w:color w:val="000000"/>
          <w:sz w:val="43"/>
          <w:szCs w:val="43"/>
          <w:lang w:eastAsia="de-CH"/>
        </w:rPr>
        <w:t>內，知道人類第一次墮落的意義。因此我們必須從三方面來看這個問題。第一，我們要確定墮落的因由。甚</w:t>
      </w:r>
      <w:r w:rsidRPr="008530F3">
        <w:rPr>
          <w:rFonts w:ascii="MS Mincho" w:eastAsia="MS Mincho" w:hAnsi="MS Mincho" w:cs="MS Mincho" w:hint="eastAsia"/>
          <w:color w:val="000000"/>
          <w:sz w:val="43"/>
          <w:szCs w:val="43"/>
          <w:lang w:eastAsia="de-CH"/>
        </w:rPr>
        <w:t>麼是人第一次墮落的原因和基本因素？第二，我們必須研究墮落的過程，就是第一次墮落發生的路線。第三，我們需要察看人第一次墮落的結果。這是本篇信息的負擔。我知道因著爭戰的兇猛，釋放這篇信息是很難的，仇敵隱藏在我們的裏面。甚至我們對於創世記所已經有的知識，也可能</w:t>
      </w:r>
      <w:r w:rsidRPr="008530F3">
        <w:rPr>
          <w:rFonts w:ascii="MS Gothic" w:eastAsia="MS Gothic" w:hAnsi="MS Gothic" w:cs="MS Gothic" w:hint="eastAsia"/>
          <w:color w:val="000000"/>
          <w:sz w:val="43"/>
          <w:szCs w:val="43"/>
          <w:lang w:eastAsia="de-CH"/>
        </w:rPr>
        <w:t>攔阻我們透視到本章的深處。我們必須探究人類第一次墮落之意義的深處，而不可僅僅作膚淺的觀察</w:t>
      </w:r>
      <w:r w:rsidRPr="008530F3">
        <w:rPr>
          <w:rFonts w:ascii="MS Mincho" w:eastAsia="MS Mincho" w:hAnsi="MS Mincho" w:cs="MS Mincho"/>
          <w:color w:val="000000"/>
          <w:sz w:val="43"/>
          <w:szCs w:val="43"/>
          <w:lang w:eastAsia="de-CH"/>
        </w:rPr>
        <w:t>。</w:t>
      </w:r>
    </w:p>
    <w:p w14:paraId="284E269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因</w:t>
      </w:r>
      <w:r w:rsidRPr="008530F3">
        <w:rPr>
          <w:rFonts w:ascii="MS Mincho" w:eastAsia="MS Mincho" w:hAnsi="MS Mincho" w:cs="MS Mincho"/>
          <w:color w:val="E46044"/>
          <w:sz w:val="39"/>
          <w:szCs w:val="39"/>
          <w:lang w:eastAsia="de-CH"/>
        </w:rPr>
        <w:t>由</w:t>
      </w:r>
      <w:proofErr w:type="spellEnd"/>
    </w:p>
    <w:p w14:paraId="592B47F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蛇的試</w:t>
      </w:r>
      <w:r w:rsidRPr="008530F3">
        <w:rPr>
          <w:rFonts w:ascii="MS Mincho" w:eastAsia="MS Mincho" w:hAnsi="MS Mincho" w:cs="MS Mincho"/>
          <w:color w:val="E46044"/>
          <w:sz w:val="39"/>
          <w:szCs w:val="39"/>
          <w:lang w:eastAsia="de-CH"/>
        </w:rPr>
        <w:t>誘</w:t>
      </w:r>
      <w:proofErr w:type="spellEnd"/>
    </w:p>
    <w:p w14:paraId="6C73E7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如果我問</w:t>
      </w:r>
      <w:r w:rsidRPr="008530F3">
        <w:rPr>
          <w:rFonts w:ascii="MS Gothic" w:eastAsia="MS Gothic" w:hAnsi="MS Gothic" w:cs="MS Gothic" w:hint="eastAsia"/>
          <w:color w:val="000000"/>
          <w:sz w:val="43"/>
          <w:szCs w:val="43"/>
          <w:lang w:eastAsia="de-CH"/>
        </w:rPr>
        <w:t>你們，人類第一次墮落的原因是甚麼，你們必定會回答</w:t>
      </w:r>
      <w:r w:rsidRPr="008530F3">
        <w:rPr>
          <w:rFonts w:ascii="Batang" w:eastAsia="Batang" w:hAnsi="Batang" w:cs="Batang" w:hint="eastAsia"/>
          <w:color w:val="000000"/>
          <w:sz w:val="43"/>
          <w:szCs w:val="43"/>
          <w:lang w:eastAsia="de-CH"/>
        </w:rPr>
        <w:t>說，原因是撒但。這是對的，但我們不可完全歸咎於撒但。我們要看見，人類第一次墮落的原因，主要不在撒但那面，而在人這面。我們可以感冒</w:t>
      </w:r>
      <w:r w:rsidRPr="008530F3">
        <w:rPr>
          <w:rFonts w:ascii="MS Mincho" w:eastAsia="MS Mincho" w:hAnsi="MS Mincho" w:cs="MS Mincho" w:hint="eastAsia"/>
          <w:color w:val="000000"/>
          <w:sz w:val="43"/>
          <w:szCs w:val="43"/>
          <w:lang w:eastAsia="de-CH"/>
        </w:rPr>
        <w:t>為例。感冒是由於冷空氣，然而冷空氣本身並不足以引起感冒，必須有感冒病毒纔會引起。一張椅子，即使暴露在冷風中，也不會感冒，因為</w:t>
      </w:r>
      <w:r w:rsidRPr="008530F3">
        <w:rPr>
          <w:rFonts w:ascii="MS Gothic" w:eastAsia="MS Gothic" w:hAnsi="MS Gothic" w:cs="MS Gothic" w:hint="eastAsia"/>
          <w:color w:val="000000"/>
          <w:sz w:val="43"/>
          <w:szCs w:val="43"/>
          <w:lang w:eastAsia="de-CH"/>
        </w:rPr>
        <w:t>牠不會感染感冒病毒。人容易感冒，因為人有感冒病毒。我們不該完全歸咎於冷空氣，反而應當多歸因於感冒病毒。同樣，我們不能把墮落的責任全部歸諸撒但，人該負大部分責任。雖然如此，我還是把人類墮落的第一個原因放在撒但身上。撒但是人這次墮落的起始因素。撒但就是撒但，他永遠沒有希望改好一點或不同一點</w:t>
      </w:r>
      <w:r w:rsidRPr="008530F3">
        <w:rPr>
          <w:rFonts w:ascii="MS Mincho" w:eastAsia="MS Mincho" w:hAnsi="MS Mincho" w:cs="MS Mincho"/>
          <w:color w:val="000000"/>
          <w:sz w:val="43"/>
          <w:szCs w:val="43"/>
          <w:lang w:eastAsia="de-CH"/>
        </w:rPr>
        <w:t>。</w:t>
      </w:r>
    </w:p>
    <w:p w14:paraId="3589E7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試誘</w:t>
      </w:r>
      <w:r w:rsidRPr="008530F3">
        <w:rPr>
          <w:rFonts w:ascii="MS Mincho" w:eastAsia="MS Mincho" w:hAnsi="MS Mincho" w:cs="MS Mincho"/>
          <w:color w:val="E46044"/>
          <w:sz w:val="39"/>
          <w:szCs w:val="39"/>
          <w:lang w:eastAsia="de-CH"/>
        </w:rPr>
        <w:t>者</w:t>
      </w:r>
      <w:proofErr w:type="spellEnd"/>
    </w:p>
    <w:p w14:paraId="068B95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撒但有一個特別的名字，叫作『那試誘者。』（太四</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。）無論他去那裏，所行的就是試誘，因為這是他的性情和本質。主耶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說，他是一個說</w:t>
      </w:r>
      <w:r w:rsidRPr="008530F3">
        <w:rPr>
          <w:rFonts w:ascii="MS Gothic" w:eastAsia="MS Gothic" w:hAnsi="MS Gothic" w:cs="MS Gothic" w:hint="eastAsia"/>
          <w:color w:val="000000"/>
          <w:sz w:val="43"/>
          <w:szCs w:val="43"/>
          <w:lang w:eastAsia="de-CH"/>
        </w:rPr>
        <w:t>謊者。『他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謊是出於他自己的私有物，因他是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謊的，也是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謊者的父。』（約八</w:t>
      </w:r>
      <w:r w:rsidRPr="008530F3">
        <w:rPr>
          <w:rFonts w:ascii="Times New Roman" w:eastAsia="Times New Roman" w:hAnsi="Times New Roman" w:cs="Times New Roman"/>
          <w:color w:val="000000"/>
          <w:sz w:val="43"/>
          <w:szCs w:val="43"/>
          <w:lang w:eastAsia="de-CH"/>
        </w:rPr>
        <w:t>44</w:t>
      </w:r>
      <w:r w:rsidRPr="008530F3">
        <w:rPr>
          <w:rFonts w:ascii="MS Mincho" w:eastAsia="MS Mincho" w:hAnsi="MS Mincho" w:cs="MS Mincho" w:hint="eastAsia"/>
          <w:color w:val="000000"/>
          <w:sz w:val="43"/>
          <w:szCs w:val="43"/>
          <w:lang w:eastAsia="de-CH"/>
        </w:rPr>
        <w:t>。）凡從撒但出來的都是</w:t>
      </w:r>
      <w:r w:rsidRPr="008530F3">
        <w:rPr>
          <w:rFonts w:ascii="MS Gothic" w:eastAsia="MS Gothic" w:hAnsi="MS Gothic" w:cs="MS Gothic" w:hint="eastAsia"/>
          <w:color w:val="000000"/>
          <w:sz w:val="43"/>
          <w:szCs w:val="43"/>
          <w:lang w:eastAsia="de-CH"/>
        </w:rPr>
        <w:t>謊言。我們</w:t>
      </w:r>
      <w:r w:rsidRPr="008530F3">
        <w:rPr>
          <w:rFonts w:ascii="PMingLiU" w:eastAsia="PMingLiU" w:hAnsi="PMingLiU" w:cs="PMingLiU" w:hint="eastAsia"/>
          <w:color w:val="000000"/>
          <w:sz w:val="43"/>
          <w:szCs w:val="43"/>
          <w:lang w:eastAsia="de-CH"/>
        </w:rPr>
        <w:t>絕不能盼望他會改好，我們必須遠離他</w:t>
      </w:r>
      <w:r w:rsidRPr="008530F3">
        <w:rPr>
          <w:rFonts w:ascii="MS Mincho" w:eastAsia="MS Mincho" w:hAnsi="MS Mincho" w:cs="MS Mincho"/>
          <w:color w:val="000000"/>
          <w:sz w:val="43"/>
          <w:szCs w:val="43"/>
          <w:lang w:eastAsia="de-CH"/>
        </w:rPr>
        <w:t>。</w:t>
      </w:r>
    </w:p>
    <w:p w14:paraId="33E4BC3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本身</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魔鬼</w:t>
      </w:r>
      <w:proofErr w:type="spellEnd"/>
      <w:r w:rsidRPr="008530F3">
        <w:rPr>
          <w:rFonts w:ascii="MS Mincho" w:eastAsia="MS Mincho" w:hAnsi="MS Mincho" w:cs="MS Mincho"/>
          <w:color w:val="000000"/>
          <w:sz w:val="43"/>
          <w:szCs w:val="43"/>
          <w:lang w:eastAsia="de-CH"/>
        </w:rPr>
        <w:t>』</w:t>
      </w:r>
    </w:p>
    <w:p w14:paraId="6914C6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在聖經中撒但被稱為魔鬼，（</w:t>
      </w:r>
      <w:r w:rsidRPr="008530F3">
        <w:rPr>
          <w:rFonts w:ascii="PMingLiU" w:eastAsia="PMingLiU" w:hAnsi="PMingLiU" w:cs="PMingLiU" w:hint="eastAsia"/>
          <w:color w:val="000000"/>
          <w:sz w:val="43"/>
          <w:szCs w:val="43"/>
          <w:lang w:eastAsia="de-CH"/>
        </w:rPr>
        <w:t>啟十二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，二十</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，）這名字的意義是『毀謗者。』他向人毀謗神，向神毀謗人。他對夏娃所</w:t>
      </w:r>
      <w:r w:rsidRPr="008530F3">
        <w:rPr>
          <w:rFonts w:ascii="Batang" w:eastAsia="Batang" w:hAnsi="Batang" w:cs="Batang" w:hint="eastAsia"/>
          <w:color w:val="000000"/>
          <w:sz w:val="43"/>
          <w:szCs w:val="43"/>
          <w:lang w:eastAsia="de-CH"/>
        </w:rPr>
        <w:t>說的話含示著對神的</w:t>
      </w:r>
      <w:r w:rsidRPr="008530F3">
        <w:rPr>
          <w:rFonts w:ascii="MS Mincho" w:eastAsia="MS Mincho" w:hAnsi="MS Mincho" w:cs="MS Mincho" w:hint="eastAsia"/>
          <w:color w:val="000000"/>
          <w:sz w:val="43"/>
          <w:szCs w:val="43"/>
          <w:lang w:eastAsia="de-CH"/>
        </w:rPr>
        <w:t>毀謗。（創三</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。）他的毀謗永遠是</w:t>
      </w:r>
      <w:r w:rsidRPr="008530F3">
        <w:rPr>
          <w:rFonts w:ascii="MS Gothic" w:eastAsia="MS Gothic" w:hAnsi="MS Gothic" w:cs="MS Gothic" w:hint="eastAsia"/>
          <w:color w:val="000000"/>
          <w:sz w:val="43"/>
          <w:szCs w:val="43"/>
          <w:lang w:eastAsia="de-CH"/>
        </w:rPr>
        <w:t>謊言。他是藉著毀謗的謊言試誘人，他試誘夏娃也是這樣</w:t>
      </w:r>
      <w:r w:rsidRPr="008530F3">
        <w:rPr>
          <w:rFonts w:ascii="MS Mincho" w:eastAsia="MS Mincho" w:hAnsi="MS Mincho" w:cs="MS Mincho"/>
          <w:color w:val="000000"/>
          <w:sz w:val="43"/>
          <w:szCs w:val="43"/>
          <w:lang w:eastAsia="de-CH"/>
        </w:rPr>
        <w:t>。</w:t>
      </w:r>
    </w:p>
    <w:p w14:paraId="5D14904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化身</w:t>
      </w:r>
      <w:proofErr w:type="spellEnd"/>
      <w:r w:rsidRPr="008530F3">
        <w:rPr>
          <w:rFonts w:ascii="MS Mincho" w:eastAsia="MS Mincho" w:hAnsi="MS Mincho" w:cs="MS Mincho" w:hint="eastAsia"/>
          <w:color w:val="000000"/>
          <w:sz w:val="43"/>
          <w:szCs w:val="43"/>
          <w:lang w:eastAsia="de-CH"/>
        </w:rPr>
        <w:t>－『蛇</w:t>
      </w:r>
      <w:r w:rsidRPr="008530F3">
        <w:rPr>
          <w:rFonts w:ascii="MS Mincho" w:eastAsia="MS Mincho" w:hAnsi="MS Mincho" w:cs="MS Mincho"/>
          <w:color w:val="000000"/>
          <w:sz w:val="43"/>
          <w:szCs w:val="43"/>
          <w:lang w:eastAsia="de-CH"/>
        </w:rPr>
        <w:t>』</w:t>
      </w:r>
    </w:p>
    <w:p w14:paraId="78F028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當撒但接近夏娃的時候，他非常的狡猾，假裝著不是他自己，而以化身出現。當主耶</w:t>
      </w:r>
      <w:r w:rsidRPr="008530F3">
        <w:rPr>
          <w:rFonts w:ascii="MS Gothic" w:eastAsia="MS Gothic" w:hAnsi="MS Gothic" w:cs="MS Gothic" w:hint="eastAsia"/>
          <w:color w:val="000000"/>
          <w:sz w:val="43"/>
          <w:szCs w:val="43"/>
          <w:lang w:eastAsia="de-CH"/>
        </w:rPr>
        <w:t>穌</w:t>
      </w:r>
      <w:r w:rsidRPr="008530F3">
        <w:rPr>
          <w:rFonts w:ascii="MS Mincho" w:eastAsia="MS Mincho" w:hAnsi="MS Mincho" w:cs="MS Mincho" w:hint="eastAsia"/>
          <w:color w:val="000000"/>
          <w:sz w:val="43"/>
          <w:szCs w:val="43"/>
          <w:lang w:eastAsia="de-CH"/>
        </w:rPr>
        <w:t>成為肉體的時候，是神成為人；雖然</w:t>
      </w:r>
      <w:r w:rsidRPr="008530F3">
        <w:rPr>
          <w:rFonts w:ascii="MS Gothic" w:eastAsia="MS Gothic" w:hAnsi="MS Gothic" w:cs="MS Gothic" w:hint="eastAsia"/>
          <w:color w:val="000000"/>
          <w:sz w:val="43"/>
          <w:szCs w:val="43"/>
          <w:lang w:eastAsia="de-CH"/>
        </w:rPr>
        <w:t>每一個人都能看見這個人，但很少人知道這個人就是神。在神成為肉體之前，撒但已先行動，使自己成為肉體。神是在約翰一章成為肉體；撒但是在創世記三章成為肉體。神所要作的許多事，撒但總是搶先用類似的方式來作。這樣，在神成為肉體之前，撒但先化身成為狡猾的蛇</w:t>
      </w:r>
      <w:r w:rsidRPr="008530F3">
        <w:rPr>
          <w:rFonts w:ascii="MS Mincho" w:eastAsia="MS Mincho" w:hAnsi="MS Mincho" w:cs="MS Mincho"/>
          <w:color w:val="000000"/>
          <w:sz w:val="43"/>
          <w:szCs w:val="43"/>
          <w:lang w:eastAsia="de-CH"/>
        </w:rPr>
        <w:t>。</w:t>
      </w:r>
    </w:p>
    <w:p w14:paraId="3040F5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那蛇是狡猾的，也就是</w:t>
      </w:r>
      <w:r w:rsidRPr="008530F3">
        <w:rPr>
          <w:rFonts w:ascii="Batang" w:eastAsia="Batang" w:hAnsi="Batang" w:cs="Batang" w:hint="eastAsia"/>
          <w:color w:val="000000"/>
          <w:sz w:val="43"/>
          <w:szCs w:val="43"/>
          <w:lang w:eastAsia="de-CH"/>
        </w:rPr>
        <w:t>說，是聰明的、靈巧的、詭詐的。他假裝不是他自己，好欺騙夏娃。我們對每一件狡猾的東西都得留心，對每一個聰明的人也都得留心，因</w:t>
      </w:r>
      <w:r w:rsidRPr="008530F3">
        <w:rPr>
          <w:rFonts w:ascii="MS Mincho" w:eastAsia="MS Mincho" w:hAnsi="MS Mincho" w:cs="MS Mincho" w:hint="eastAsia"/>
          <w:color w:val="000000"/>
          <w:sz w:val="43"/>
          <w:szCs w:val="43"/>
          <w:lang w:eastAsia="de-CH"/>
        </w:rPr>
        <w:t>為聰明的人常容易被那蛇利用。撒但沒有假裝成烏龜，因為烏龜很笨。我們必須記得，留心任何聰明和狡猾的事物，因為撒但可能就隱藏在這樣的事物裏面</w:t>
      </w:r>
      <w:r w:rsidRPr="008530F3">
        <w:rPr>
          <w:rFonts w:ascii="MS Mincho" w:eastAsia="MS Mincho" w:hAnsi="MS Mincho" w:cs="MS Mincho"/>
          <w:color w:val="000000"/>
          <w:sz w:val="43"/>
          <w:szCs w:val="43"/>
          <w:lang w:eastAsia="de-CH"/>
        </w:rPr>
        <w:t>。</w:t>
      </w:r>
    </w:p>
    <w:p w14:paraId="470F47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所以就外面</w:t>
      </w:r>
      <w:r w:rsidRPr="008530F3">
        <w:rPr>
          <w:rFonts w:ascii="Batang" w:eastAsia="Batang" w:hAnsi="Batang" w:cs="Batang" w:hint="eastAsia"/>
          <w:color w:val="000000"/>
          <w:sz w:val="43"/>
          <w:szCs w:val="43"/>
          <w:lang w:eastAsia="de-CH"/>
        </w:rPr>
        <w:t>說，人第一次墮落的原因是撒但。以後我們會看見，墮落的內在原因是人自己</w:t>
      </w:r>
      <w:proofErr w:type="spellEnd"/>
      <w:r w:rsidRPr="008530F3">
        <w:rPr>
          <w:rFonts w:ascii="MS Mincho" w:eastAsia="MS Mincho" w:hAnsi="MS Mincho" w:cs="MS Mincho"/>
          <w:color w:val="000000"/>
          <w:sz w:val="43"/>
          <w:szCs w:val="43"/>
          <w:lang w:eastAsia="de-CH"/>
        </w:rPr>
        <w:t>。</w:t>
      </w:r>
    </w:p>
    <w:p w14:paraId="3029047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試誘</w:t>
      </w:r>
      <w:r w:rsidRPr="008530F3">
        <w:rPr>
          <w:rFonts w:ascii="MS Mincho" w:eastAsia="MS Mincho" w:hAnsi="MS Mincho" w:cs="MS Mincho"/>
          <w:color w:val="E46044"/>
          <w:sz w:val="39"/>
          <w:szCs w:val="39"/>
          <w:lang w:eastAsia="de-CH"/>
        </w:rPr>
        <w:t>法</w:t>
      </w:r>
      <w:proofErr w:type="spellEnd"/>
    </w:p>
    <w:p w14:paraId="309C77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w:t>
      </w:r>
      <w:r w:rsidRPr="008530F3">
        <w:rPr>
          <w:rFonts w:ascii="MS Gothic" w:eastAsia="MS Gothic" w:hAnsi="MS Gothic" w:cs="MS Gothic" w:hint="eastAsia"/>
          <w:color w:val="000000"/>
          <w:sz w:val="43"/>
          <w:szCs w:val="43"/>
          <w:lang w:eastAsia="de-CH"/>
        </w:rPr>
        <w:t>盼望青年人特別要認真的看這些點。這些點是基本的原則</w:t>
      </w:r>
      <w:proofErr w:type="spellEnd"/>
      <w:r w:rsidRPr="008530F3">
        <w:rPr>
          <w:rFonts w:ascii="MS Mincho" w:eastAsia="MS Mincho" w:hAnsi="MS Mincho" w:cs="MS Mincho"/>
          <w:color w:val="000000"/>
          <w:sz w:val="43"/>
          <w:szCs w:val="43"/>
          <w:lang w:eastAsia="de-CH"/>
        </w:rPr>
        <w:t>。</w:t>
      </w:r>
    </w:p>
    <w:p w14:paraId="7DA0A3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撒但試誘的方法，第一是向人題議。（創三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。）這題議必然是對神的話打問號。撒但總是藉著一個題議，叫</w:t>
      </w:r>
      <w:r w:rsidRPr="008530F3">
        <w:rPr>
          <w:rFonts w:ascii="MS Gothic" w:eastAsia="MS Gothic" w:hAnsi="MS Gothic" w:cs="MS Gothic" w:hint="eastAsia"/>
          <w:color w:val="000000"/>
          <w:sz w:val="43"/>
          <w:szCs w:val="43"/>
          <w:lang w:eastAsia="de-CH"/>
        </w:rPr>
        <w:t>你對神的話起疑問，而來試誘你，引誘你，陷害你。甚麼時候你懷疑神的話，你必須認清那個懷疑不是從你來的，乃是從蛇來的。很多年前我讀過一篇文章，是美國浸信會一位牧師寫的，他</w:t>
      </w:r>
      <w:r w:rsidRPr="008530F3">
        <w:rPr>
          <w:rFonts w:ascii="Batang" w:eastAsia="Batang" w:hAnsi="Batang" w:cs="Batang" w:hint="eastAsia"/>
          <w:color w:val="000000"/>
          <w:sz w:val="43"/>
          <w:szCs w:val="43"/>
          <w:lang w:eastAsia="de-CH"/>
        </w:rPr>
        <w:t>說，『問號的形狀就像一條蛇</w:t>
      </w:r>
      <w:r w:rsidRPr="008530F3">
        <w:rPr>
          <w:rFonts w:ascii="MS Mincho" w:eastAsia="MS Mincho" w:hAnsi="MS Mincho" w:cs="MS Mincho" w:hint="eastAsia"/>
          <w:color w:val="000000"/>
          <w:sz w:val="43"/>
          <w:szCs w:val="43"/>
          <w:lang w:eastAsia="de-CH"/>
        </w:rPr>
        <w:t>豎立起來問</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神豈是真</w:t>
      </w:r>
      <w:r w:rsidRPr="008530F3">
        <w:rPr>
          <w:rFonts w:ascii="Batang" w:eastAsia="Batang" w:hAnsi="Batang" w:cs="Batang" w:hint="eastAsia"/>
          <w:color w:val="000000"/>
          <w:sz w:val="43"/>
          <w:szCs w:val="43"/>
          <w:lang w:eastAsia="de-CH"/>
        </w:rPr>
        <w:t>說？」』我們對聖經裏一切的話都不該有任何疑問，對每一句話都該說『阿們。』說阿們</w:t>
      </w:r>
      <w:r w:rsidRPr="008530F3">
        <w:rPr>
          <w:rFonts w:ascii="MS Mincho" w:eastAsia="MS Mincho" w:hAnsi="MS Mincho" w:cs="MS Mincho" w:hint="eastAsia"/>
          <w:color w:val="000000"/>
          <w:sz w:val="43"/>
          <w:szCs w:val="43"/>
          <w:lang w:eastAsia="de-CH"/>
        </w:rPr>
        <w:t>很安全，起疑問很危險。對神的話所打的任何問號，都是出於那試誘者的題議</w:t>
      </w:r>
      <w:r w:rsidRPr="008530F3">
        <w:rPr>
          <w:rFonts w:ascii="MS Mincho" w:eastAsia="MS Mincho" w:hAnsi="MS Mincho" w:cs="MS Mincho"/>
          <w:color w:val="000000"/>
          <w:sz w:val="43"/>
          <w:szCs w:val="43"/>
          <w:lang w:eastAsia="de-CH"/>
        </w:rPr>
        <w:t>。</w:t>
      </w:r>
    </w:p>
    <w:p w14:paraId="16A826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撒但的題議總是使人懷疑神的話和神的心。那狡猾者就像蠍子，他的疑問就像蠍子刺上的毒素。蛇對夏娃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你們不一定死。』實際上蛇是對夏娃</w:t>
      </w:r>
      <w:r w:rsidRPr="008530F3">
        <w:rPr>
          <w:rFonts w:ascii="Batang" w:eastAsia="Batang" w:hAnsi="Batang" w:cs="Batang" w:hint="eastAsia"/>
          <w:color w:val="000000"/>
          <w:sz w:val="43"/>
          <w:szCs w:val="43"/>
          <w:lang w:eastAsia="de-CH"/>
        </w:rPr>
        <w:t>說，『神</w:t>
      </w:r>
      <w:r w:rsidRPr="008530F3">
        <w:rPr>
          <w:rFonts w:ascii="MS Mincho" w:eastAsia="MS Mincho" w:hAnsi="MS Mincho" w:cs="MS Mincho" w:hint="eastAsia"/>
          <w:color w:val="000000"/>
          <w:sz w:val="43"/>
          <w:szCs w:val="43"/>
          <w:lang w:eastAsia="de-CH"/>
        </w:rPr>
        <w:t>為甚麼禁止</w:t>
      </w:r>
      <w:r w:rsidRPr="008530F3">
        <w:rPr>
          <w:rFonts w:ascii="MS Gothic" w:eastAsia="MS Gothic" w:hAnsi="MS Gothic" w:cs="MS Gothic" w:hint="eastAsia"/>
          <w:color w:val="000000"/>
          <w:sz w:val="43"/>
          <w:szCs w:val="43"/>
          <w:lang w:eastAsia="de-CH"/>
        </w:rPr>
        <w:t>你們喫知識樹？因為神知道你們喫了就會像</w:t>
      </w:r>
      <w:r w:rsidRPr="008530F3">
        <w:rPr>
          <w:rFonts w:ascii="PMingLiU" w:eastAsia="PMingLiU" w:hAnsi="PMingLiU" w:cs="PMingLiU" w:hint="eastAsia"/>
          <w:color w:val="000000"/>
          <w:sz w:val="43"/>
          <w:szCs w:val="43"/>
          <w:lang w:eastAsia="de-CH"/>
        </w:rPr>
        <w:t>祂。你們會像祂一樣的智慧。』這些話就是毒素，是從蠍子的刺來的。夏</w:t>
      </w:r>
      <w:r w:rsidRPr="008530F3">
        <w:rPr>
          <w:rFonts w:ascii="PMingLiU" w:eastAsia="PMingLiU" w:hAnsi="PMingLiU" w:cs="PMingLiU" w:hint="eastAsia"/>
          <w:color w:val="000000"/>
          <w:sz w:val="43"/>
          <w:szCs w:val="43"/>
          <w:lang w:eastAsia="de-CH"/>
        </w:rPr>
        <w:lastRenderedPageBreak/>
        <w:t>娃被刺螫中，毒素就注入她裏面。於是她看那棵知識樹，見是美好悅人。（創三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。）這就是撒但試誘</w:t>
      </w:r>
      <w:r w:rsidRPr="008530F3">
        <w:rPr>
          <w:rFonts w:ascii="MS Gothic" w:eastAsia="MS Gothic" w:hAnsi="MS Gothic" w:cs="MS Gothic" w:hint="eastAsia"/>
          <w:color w:val="000000"/>
          <w:sz w:val="43"/>
          <w:szCs w:val="43"/>
          <w:lang w:eastAsia="de-CH"/>
        </w:rPr>
        <w:t>她的方法</w:t>
      </w:r>
      <w:r w:rsidRPr="008530F3">
        <w:rPr>
          <w:rFonts w:ascii="MS Mincho" w:eastAsia="MS Mincho" w:hAnsi="MS Mincho" w:cs="MS Mincho"/>
          <w:color w:val="000000"/>
          <w:sz w:val="43"/>
          <w:szCs w:val="43"/>
          <w:lang w:eastAsia="de-CH"/>
        </w:rPr>
        <w:t>。</w:t>
      </w:r>
    </w:p>
    <w:p w14:paraId="4BD58AB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女人出</w:t>
      </w:r>
      <w:r w:rsidRPr="008530F3">
        <w:rPr>
          <w:rFonts w:ascii="MS Mincho" w:eastAsia="MS Mincho" w:hAnsi="MS Mincho" w:cs="MS Mincho"/>
          <w:color w:val="E46044"/>
          <w:sz w:val="39"/>
          <w:szCs w:val="39"/>
          <w:lang w:eastAsia="de-CH"/>
        </w:rPr>
        <w:t>頭</w:t>
      </w:r>
      <w:proofErr w:type="spellEnd"/>
    </w:p>
    <w:p w14:paraId="5A3683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現在我們來看人第一次墮落的</w:t>
      </w:r>
      <w:r w:rsidRPr="008530F3">
        <w:rPr>
          <w:rFonts w:ascii="Batang" w:eastAsia="Batang" w:hAnsi="Batang" w:cs="Batang" w:hint="eastAsia"/>
          <w:color w:val="000000"/>
          <w:sz w:val="43"/>
          <w:szCs w:val="43"/>
          <w:lang w:eastAsia="de-CH"/>
        </w:rPr>
        <w:t>內在原因。我特別著重這一點。人墮落的內在原因乃是女人出頭。（創三</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。）夏娃所以被蛇引誘，是因忘記</w:t>
      </w:r>
      <w:r w:rsidRPr="008530F3">
        <w:rPr>
          <w:rFonts w:ascii="MS Gothic" w:eastAsia="MS Gothic" w:hAnsi="MS Gothic" w:cs="MS Gothic" w:hint="eastAsia"/>
          <w:color w:val="000000"/>
          <w:sz w:val="43"/>
          <w:szCs w:val="43"/>
          <w:lang w:eastAsia="de-CH"/>
        </w:rPr>
        <w:t>她的丈夫。魔</w:t>
      </w:r>
      <w:r w:rsidRPr="008530F3">
        <w:rPr>
          <w:rFonts w:ascii="MS Mincho" w:eastAsia="MS Mincho" w:hAnsi="MS Mincho" w:cs="MS Mincho" w:hint="eastAsia"/>
          <w:color w:val="000000"/>
          <w:sz w:val="43"/>
          <w:szCs w:val="43"/>
          <w:lang w:eastAsia="de-CH"/>
        </w:rPr>
        <w:t>鬼很狡猾，他知道女人比男人軟弱，（彼前三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，）就以女人為攻</w:t>
      </w:r>
      <w:r w:rsidRPr="008530F3">
        <w:rPr>
          <w:rFonts w:ascii="MS Gothic" w:eastAsia="MS Gothic" w:hAnsi="MS Gothic" w:cs="MS Gothic" w:hint="eastAsia"/>
          <w:color w:val="000000"/>
          <w:sz w:val="43"/>
          <w:szCs w:val="43"/>
          <w:lang w:eastAsia="de-CH"/>
        </w:rPr>
        <w:t>擊的目標。不管女人對蛇</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麼，只要</w:t>
      </w:r>
      <w:r w:rsidRPr="008530F3">
        <w:rPr>
          <w:rFonts w:ascii="MS Gothic" w:eastAsia="MS Gothic" w:hAnsi="MS Gothic" w:cs="MS Gothic" w:hint="eastAsia"/>
          <w:color w:val="000000"/>
          <w:sz w:val="43"/>
          <w:szCs w:val="43"/>
          <w:lang w:eastAsia="de-CH"/>
        </w:rPr>
        <w:t>她站在那裏對蛇</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她就錯了，因為這指明她出了頭。她最安全的方法乃是不對那惡者</w:t>
      </w:r>
      <w:r w:rsidRPr="008530F3">
        <w:rPr>
          <w:rFonts w:ascii="Batang" w:eastAsia="Batang" w:hAnsi="Batang" w:cs="Batang" w:hint="eastAsia"/>
          <w:color w:val="000000"/>
          <w:sz w:val="43"/>
          <w:szCs w:val="43"/>
          <w:lang w:eastAsia="de-CH"/>
        </w:rPr>
        <w:t>說話，而轉到</w:t>
      </w:r>
      <w:r w:rsidRPr="008530F3">
        <w:rPr>
          <w:rFonts w:ascii="MS Gothic" w:eastAsia="MS Gothic" w:hAnsi="MS Gothic" w:cs="MS Gothic" w:hint="eastAsia"/>
          <w:color w:val="000000"/>
          <w:sz w:val="43"/>
          <w:szCs w:val="43"/>
          <w:lang w:eastAsia="de-CH"/>
        </w:rPr>
        <w:t>她丈夫背後藏起來。如果夏娃這樣作，那狡猾者就失敗了。所以人第一次墮落的基本原因是妻子出頭。雖然她有丈夫，她卻自己作主</w:t>
      </w:r>
      <w:r w:rsidRPr="008530F3">
        <w:rPr>
          <w:rFonts w:ascii="MS Mincho" w:eastAsia="MS Mincho" w:hAnsi="MS Mincho" w:cs="MS Mincho"/>
          <w:color w:val="000000"/>
          <w:sz w:val="43"/>
          <w:szCs w:val="43"/>
          <w:lang w:eastAsia="de-CH"/>
        </w:rPr>
        <w:t>。</w:t>
      </w:r>
    </w:p>
    <w:p w14:paraId="78568EC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女人的意</w:t>
      </w:r>
      <w:r w:rsidRPr="008530F3">
        <w:rPr>
          <w:rFonts w:ascii="MS Mincho" w:eastAsia="MS Mincho" w:hAnsi="MS Mincho" w:cs="MS Mincho"/>
          <w:color w:val="E46044"/>
          <w:sz w:val="39"/>
          <w:szCs w:val="39"/>
          <w:lang w:eastAsia="de-CH"/>
        </w:rPr>
        <w:t>義</w:t>
      </w:r>
      <w:proofErr w:type="spellEnd"/>
    </w:p>
    <w:p w14:paraId="2BB183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女人的意義乃是在神面前代表人。以賽亞五十四章五節</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為造</w:t>
      </w:r>
      <w:r w:rsidRPr="008530F3">
        <w:rPr>
          <w:rFonts w:ascii="MS Gothic" w:eastAsia="MS Gothic" w:hAnsi="MS Gothic" w:cs="MS Gothic" w:hint="eastAsia"/>
          <w:color w:val="000000"/>
          <w:sz w:val="43"/>
          <w:szCs w:val="43"/>
          <w:lang w:eastAsia="de-CH"/>
        </w:rPr>
        <w:t>你的，是你的丈夫。』神是宇宙中獨一的男人。不管我們是男性或女性，我們都是</w:t>
      </w:r>
      <w:r w:rsidRPr="008530F3">
        <w:rPr>
          <w:rFonts w:ascii="PMingLiU" w:eastAsia="PMingLiU" w:hAnsi="PMingLiU" w:cs="PMingLiU" w:hint="eastAsia"/>
          <w:color w:val="000000"/>
          <w:sz w:val="43"/>
          <w:szCs w:val="43"/>
          <w:lang w:eastAsia="de-CH"/>
        </w:rPr>
        <w:t>祂妻子的一部分。人的地位不是丈夫的地位，乃是妻子的地位。神</w:t>
      </w:r>
      <w:r w:rsidRPr="008530F3">
        <w:rPr>
          <w:rFonts w:ascii="MS Mincho" w:eastAsia="MS Mincho" w:hAnsi="MS Mincho" w:cs="MS Mincho" w:hint="eastAsia"/>
          <w:color w:val="000000"/>
          <w:sz w:val="43"/>
          <w:szCs w:val="43"/>
          <w:lang w:eastAsia="de-CH"/>
        </w:rPr>
        <w:t>是我們的丈夫。神是頭，我們不是頭。即使我們是男性，也不是頭。</w:t>
      </w:r>
      <w:r w:rsidRPr="008530F3">
        <w:rPr>
          <w:rFonts w:ascii="MS Mincho" w:eastAsia="MS Mincho" w:hAnsi="MS Mincho" w:cs="MS Mincho" w:hint="eastAsia"/>
          <w:color w:val="000000"/>
          <w:sz w:val="43"/>
          <w:szCs w:val="43"/>
          <w:lang w:eastAsia="de-CH"/>
        </w:rPr>
        <w:lastRenderedPageBreak/>
        <w:t>在神面前，弟兄的地位和</w:t>
      </w:r>
      <w:r w:rsidRPr="008530F3">
        <w:rPr>
          <w:rFonts w:ascii="MS Gothic" w:eastAsia="MS Gothic" w:hAnsi="MS Gothic" w:cs="MS Gothic" w:hint="eastAsia"/>
          <w:color w:val="000000"/>
          <w:sz w:val="43"/>
          <w:szCs w:val="43"/>
          <w:lang w:eastAsia="de-CH"/>
        </w:rPr>
        <w:t>姊妹的地位一樣。在神的眼中，姊妹是女性，弟兄也是女性</w:t>
      </w:r>
      <w:r w:rsidRPr="008530F3">
        <w:rPr>
          <w:rFonts w:ascii="MS Mincho" w:eastAsia="MS Mincho" w:hAnsi="MS Mincho" w:cs="MS Mincho"/>
          <w:color w:val="000000"/>
          <w:sz w:val="43"/>
          <w:szCs w:val="43"/>
          <w:lang w:eastAsia="de-CH"/>
        </w:rPr>
        <w:t>。</w:t>
      </w:r>
    </w:p>
    <w:p w14:paraId="540E995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女人的地</w:t>
      </w:r>
      <w:r w:rsidRPr="008530F3">
        <w:rPr>
          <w:rFonts w:ascii="MS Mincho" w:eastAsia="MS Mincho" w:hAnsi="MS Mincho" w:cs="MS Mincho"/>
          <w:color w:val="E46044"/>
          <w:sz w:val="39"/>
          <w:szCs w:val="39"/>
          <w:lang w:eastAsia="de-CH"/>
        </w:rPr>
        <w:t>位</w:t>
      </w:r>
      <w:proofErr w:type="spellEnd"/>
    </w:p>
    <w:p w14:paraId="4F1DA8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神是我們的丈夫，我們的頭，我們必須常常保守自己在</w:t>
      </w:r>
      <w:r w:rsidRPr="008530F3">
        <w:rPr>
          <w:rFonts w:ascii="PMingLiU" w:eastAsia="PMingLiU" w:hAnsi="PMingLiU" w:cs="PMingLiU" w:hint="eastAsia"/>
          <w:color w:val="000000"/>
          <w:sz w:val="43"/>
          <w:szCs w:val="43"/>
          <w:lang w:eastAsia="de-CH"/>
        </w:rPr>
        <w:t>祂的遮蓋下。女人必須蒙頭，絕不可出頭。（林前十一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。）神既是我們的頭，我們應該一直轉向</w:t>
      </w:r>
      <w:r w:rsidRPr="008530F3">
        <w:rPr>
          <w:rFonts w:ascii="PMingLiU" w:eastAsia="PMingLiU" w:hAnsi="PMingLiU" w:cs="PMingLiU" w:hint="eastAsia"/>
          <w:color w:val="000000"/>
          <w:sz w:val="43"/>
          <w:szCs w:val="43"/>
          <w:lang w:eastAsia="de-CH"/>
        </w:rPr>
        <w:t>祂。因著主的憐憫，我已經認識祂。如果我是當日伊甸園中的夏娃，魔鬼來到我面前，我看也不看他一眼。我會轉向我的丈夫，躲在他背後。我會讓亞當作頭，讓他帶頭，那樣就甚麼問題都沒有了</w:t>
      </w:r>
      <w:r w:rsidRPr="008530F3">
        <w:rPr>
          <w:rFonts w:ascii="MS Mincho" w:eastAsia="MS Mincho" w:hAnsi="MS Mincho" w:cs="MS Mincho"/>
          <w:color w:val="000000"/>
          <w:sz w:val="43"/>
          <w:szCs w:val="43"/>
          <w:lang w:eastAsia="de-CH"/>
        </w:rPr>
        <w:t>。</w:t>
      </w:r>
    </w:p>
    <w:p w14:paraId="3FDACBE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女人的失</w:t>
      </w:r>
      <w:r w:rsidRPr="008530F3">
        <w:rPr>
          <w:rFonts w:ascii="MS Mincho" w:eastAsia="MS Mincho" w:hAnsi="MS Mincho" w:cs="MS Mincho"/>
          <w:color w:val="E46044"/>
          <w:sz w:val="39"/>
          <w:szCs w:val="39"/>
          <w:lang w:eastAsia="de-CH"/>
        </w:rPr>
        <w:t>敗</w:t>
      </w:r>
      <w:proofErr w:type="spellEnd"/>
    </w:p>
    <w:p w14:paraId="47CE40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女人的失敗是在於越過男人，自己出頭。（參提前二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。）夏娃這一邊的失敗，豫表人出頭，並表</w:t>
      </w:r>
      <w:r w:rsidRPr="008530F3">
        <w:rPr>
          <w:rFonts w:ascii="MS Gothic" w:eastAsia="MS Gothic" w:hAnsi="MS Gothic" w:cs="MS Gothic" w:hint="eastAsia"/>
          <w:color w:val="000000"/>
          <w:sz w:val="43"/>
          <w:szCs w:val="43"/>
          <w:lang w:eastAsia="de-CH"/>
        </w:rPr>
        <w:t>徵人越過神，把神放在一邊。同樣的原則也行在今天。甚麼時候我們把主放在一邊，憑自己行事，我們就被擊敗。如果我們自己努力想要得勝，這努力就是一個失敗，因為這使我們遠離我們的丈夫，我們的頭。永遠不要靠自己作甚麼。想靠自己作甚麼就是自己出頭，離開了妻子的地位。我們該有智慧，永遠不自居丈夫的地位</w:t>
      </w:r>
      <w:r w:rsidRPr="008530F3">
        <w:rPr>
          <w:rFonts w:ascii="MS Mincho" w:eastAsia="MS Mincho" w:hAnsi="MS Mincho" w:cs="MS Mincho"/>
          <w:color w:val="000000"/>
          <w:sz w:val="43"/>
          <w:szCs w:val="43"/>
          <w:lang w:eastAsia="de-CH"/>
        </w:rPr>
        <w:t>。</w:t>
      </w:r>
    </w:p>
    <w:p w14:paraId="4E7D18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在伊甸園中的夏娃是我們的代表。有時幾乎我們所有的人都照</w:t>
      </w:r>
      <w:r w:rsidRPr="008530F3">
        <w:rPr>
          <w:rFonts w:ascii="MS Gothic" w:eastAsia="MS Gothic" w:hAnsi="MS Gothic" w:cs="MS Gothic" w:hint="eastAsia"/>
          <w:color w:val="000000"/>
          <w:sz w:val="43"/>
          <w:szCs w:val="43"/>
          <w:lang w:eastAsia="de-CH"/>
        </w:rPr>
        <w:t>她的方法行事。我們都成了夏娃</w:t>
      </w:r>
      <w:r w:rsidRPr="008530F3">
        <w:rPr>
          <w:rFonts w:ascii="MS Gothic" w:eastAsia="MS Gothic" w:hAnsi="MS Gothic" w:cs="MS Gothic" w:hint="eastAsia"/>
          <w:color w:val="000000"/>
          <w:sz w:val="43"/>
          <w:szCs w:val="43"/>
          <w:lang w:eastAsia="de-CH"/>
        </w:rPr>
        <w:lastRenderedPageBreak/>
        <w:t>。無論甚麼環境臨到，我們都憑自己去應付。雖然我們會有很多禱告</w:t>
      </w:r>
      <w:r w:rsidRPr="008530F3">
        <w:rPr>
          <w:rFonts w:ascii="MS Mincho" w:eastAsia="MS Mincho" w:hAnsi="MS Mincho" w:cs="MS Mincho" w:hint="eastAsia"/>
          <w:color w:val="000000"/>
          <w:sz w:val="43"/>
          <w:szCs w:val="43"/>
          <w:lang w:eastAsia="de-CH"/>
        </w:rPr>
        <w:t>，但是問題一來，我們就忘了我們的丈夫，行事如同沒有丈夫的人。為甚麼不轉向</w:t>
      </w:r>
      <w:r w:rsidRPr="008530F3">
        <w:rPr>
          <w:rFonts w:ascii="MS Gothic" w:eastAsia="MS Gothic" w:hAnsi="MS Gothic" w:cs="MS Gothic" w:hint="eastAsia"/>
          <w:color w:val="000000"/>
          <w:sz w:val="43"/>
          <w:szCs w:val="43"/>
          <w:lang w:eastAsia="de-CH"/>
        </w:rPr>
        <w:t>你的丈夫？為甚麼總是單獨的應付試誘？只要你憑自己面對環境，你就離開了你的丈夫。這是人類第一次墮落基本的因由。作為話語執事，我必須學習不憑自己</w:t>
      </w:r>
      <w:r w:rsidRPr="008530F3">
        <w:rPr>
          <w:rFonts w:ascii="Batang" w:eastAsia="Batang" w:hAnsi="Batang" w:cs="Batang" w:hint="eastAsia"/>
          <w:color w:val="000000"/>
          <w:sz w:val="43"/>
          <w:szCs w:val="43"/>
          <w:lang w:eastAsia="de-CH"/>
        </w:rPr>
        <w:t>說話。我在說話的時候，必須倚</w:t>
      </w:r>
      <w:r w:rsidRPr="008530F3">
        <w:rPr>
          <w:rFonts w:ascii="MS Mincho" w:eastAsia="MS Mincho" w:hAnsi="MS Mincho" w:cs="MS Mincho" w:hint="eastAsia"/>
          <w:color w:val="000000"/>
          <w:sz w:val="43"/>
          <w:szCs w:val="43"/>
          <w:lang w:eastAsia="de-CH"/>
        </w:rPr>
        <w:t>靠我的丈夫。我必須隱藏在</w:t>
      </w:r>
      <w:r w:rsidRPr="008530F3">
        <w:rPr>
          <w:rFonts w:ascii="PMingLiU" w:eastAsia="PMingLiU" w:hAnsi="PMingLiU" w:cs="PMingLiU" w:hint="eastAsia"/>
          <w:color w:val="000000"/>
          <w:sz w:val="43"/>
          <w:szCs w:val="43"/>
          <w:lang w:eastAsia="de-CH"/>
        </w:rPr>
        <w:t>祂裏面，與祂成為一。如果我不這樣作，我就成了另一個夏娃，我就要被擊敗</w:t>
      </w:r>
      <w:r w:rsidRPr="008530F3">
        <w:rPr>
          <w:rFonts w:ascii="MS Mincho" w:eastAsia="MS Mincho" w:hAnsi="MS Mincho" w:cs="MS Mincho"/>
          <w:color w:val="000000"/>
          <w:sz w:val="43"/>
          <w:szCs w:val="43"/>
          <w:lang w:eastAsia="de-CH"/>
        </w:rPr>
        <w:t>。</w:t>
      </w:r>
    </w:p>
    <w:p w14:paraId="301674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現在我們可以看見，我們不必過分責怪撒但。我們都該責怪自己，因為我們都出了頭，沒有尊重我們的丈夫。我們自己出了頭，忘記自己是妻子。作母親的管教小孩子，可能單獨的管教。</w:t>
      </w:r>
      <w:r w:rsidRPr="008530F3">
        <w:rPr>
          <w:rFonts w:ascii="MS Gothic" w:eastAsia="MS Gothic" w:hAnsi="MS Gothic" w:cs="MS Gothic" w:hint="eastAsia"/>
          <w:color w:val="000000"/>
          <w:sz w:val="43"/>
          <w:szCs w:val="43"/>
          <w:lang w:eastAsia="de-CH"/>
        </w:rPr>
        <w:t>她們會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我知道怎樣照顧孩子。我作了多年母親，知道該作些甚麼，也知道該怎樣作。』</w:t>
      </w:r>
      <w:r w:rsidRPr="008530F3">
        <w:rPr>
          <w:rFonts w:ascii="MS Gothic" w:eastAsia="MS Gothic" w:hAnsi="MS Gothic" w:cs="MS Gothic" w:hint="eastAsia"/>
          <w:color w:val="000000"/>
          <w:sz w:val="43"/>
          <w:szCs w:val="43"/>
          <w:lang w:eastAsia="de-CH"/>
        </w:rPr>
        <w:t>你若是採取這種態度，就立刻成了夏娃。你雖然事情作得很好，實際上卻已經失敗。我們必須記得人第一次墮落的原則：人放棄了妻子的地位，僭取丈夫的地位，自己作頭、作丈夫。我們所努力的無論是成功或是失敗，都沒有甚麼兩樣，只要我們離開神，以為沒有</w:t>
      </w:r>
      <w:r w:rsidRPr="008530F3">
        <w:rPr>
          <w:rFonts w:ascii="PMingLiU" w:eastAsia="PMingLiU" w:hAnsi="PMingLiU" w:cs="PMingLiU" w:hint="eastAsia"/>
          <w:color w:val="000000"/>
          <w:sz w:val="43"/>
          <w:szCs w:val="43"/>
          <w:lang w:eastAsia="de-CH"/>
        </w:rPr>
        <w:t>祂也能行動，就已經失敗了。我們必須看見這點</w:t>
      </w:r>
      <w:r w:rsidRPr="008530F3">
        <w:rPr>
          <w:rFonts w:ascii="MS Mincho" w:eastAsia="MS Mincho" w:hAnsi="MS Mincho" w:cs="MS Mincho"/>
          <w:color w:val="000000"/>
          <w:sz w:val="43"/>
          <w:szCs w:val="43"/>
          <w:lang w:eastAsia="de-CH"/>
        </w:rPr>
        <w:t>。</w:t>
      </w:r>
    </w:p>
    <w:p w14:paraId="686E3B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在對付自己的脾氣上，我們也可能經</w:t>
      </w:r>
      <w:r w:rsidRPr="008530F3">
        <w:rPr>
          <w:rFonts w:ascii="MS Gothic" w:eastAsia="MS Gothic" w:hAnsi="MS Gothic" w:cs="MS Gothic" w:hint="eastAsia"/>
          <w:color w:val="000000"/>
          <w:sz w:val="43"/>
          <w:szCs w:val="43"/>
          <w:lang w:eastAsia="de-CH"/>
        </w:rPr>
        <w:t>歷這點。被我們的脾氣所勝是件小事。但我們想要憑自己克服脾氣，我們就犯了罪。這個想要的本身就是大罪。你想要勝過你的脾氣，就是你自己出頭</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你必須學習</w:t>
      </w:r>
      <w:r w:rsidRPr="008530F3">
        <w:rPr>
          <w:rFonts w:ascii="Batang" w:eastAsia="Batang" w:hAnsi="Batang" w:cs="Batang" w:hint="eastAsia"/>
          <w:color w:val="000000"/>
          <w:sz w:val="43"/>
          <w:szCs w:val="43"/>
          <w:lang w:eastAsia="de-CH"/>
        </w:rPr>
        <w:t>說，『主阿，我不在意能不能勝過脾氣。主阿，在這事上我倚</w:t>
      </w:r>
      <w:r w:rsidRPr="008530F3">
        <w:rPr>
          <w:rFonts w:ascii="MS Mincho" w:eastAsia="MS Mincho" w:hAnsi="MS Mincho" w:cs="MS Mincho" w:hint="eastAsia"/>
          <w:color w:val="000000"/>
          <w:sz w:val="43"/>
          <w:szCs w:val="43"/>
          <w:lang w:eastAsia="de-CH"/>
        </w:rPr>
        <w:t>靠</w:t>
      </w:r>
      <w:r w:rsidRPr="008530F3">
        <w:rPr>
          <w:rFonts w:ascii="MS Gothic" w:eastAsia="MS Gothic" w:hAnsi="MS Gothic" w:cs="MS Gothic" w:hint="eastAsia"/>
          <w:color w:val="000000"/>
          <w:sz w:val="43"/>
          <w:szCs w:val="43"/>
          <w:lang w:eastAsia="de-CH"/>
        </w:rPr>
        <w:t>你。對付我的脾氣不是我的責任。主阿，我不是丈夫，你是我的丈夫，我只倚靠你。我不當家。主阿，你是我的頭，你來管我的脾氣。』我們如果都學這樣的功課，在神面前維持這樣的地位，我們的脾氣就要消失，魔鬼就要被擊敗。我們必須學習這基本的原則</w:t>
      </w:r>
      <w:r w:rsidRPr="008530F3">
        <w:rPr>
          <w:rFonts w:ascii="MS Mincho" w:eastAsia="MS Mincho" w:hAnsi="MS Mincho" w:cs="MS Mincho"/>
          <w:color w:val="000000"/>
          <w:sz w:val="43"/>
          <w:szCs w:val="43"/>
          <w:lang w:eastAsia="de-CH"/>
        </w:rPr>
        <w:t>。</w:t>
      </w:r>
    </w:p>
    <w:p w14:paraId="67E90EB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過</w:t>
      </w:r>
      <w:r w:rsidRPr="008530F3">
        <w:rPr>
          <w:rFonts w:ascii="MS Mincho" w:eastAsia="MS Mincho" w:hAnsi="MS Mincho" w:cs="MS Mincho"/>
          <w:color w:val="E46044"/>
          <w:sz w:val="39"/>
          <w:szCs w:val="39"/>
          <w:lang w:eastAsia="de-CH"/>
        </w:rPr>
        <w:t>程</w:t>
      </w:r>
      <w:proofErr w:type="spellEnd"/>
    </w:p>
    <w:p w14:paraId="72E5924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不用</w:t>
      </w:r>
      <w:r w:rsidRPr="008530F3">
        <w:rPr>
          <w:rFonts w:ascii="MS Mincho" w:eastAsia="MS Mincho" w:hAnsi="MS Mincho" w:cs="MS Mincho"/>
          <w:color w:val="E46044"/>
          <w:sz w:val="39"/>
          <w:szCs w:val="39"/>
          <w:lang w:eastAsia="de-CH"/>
        </w:rPr>
        <w:t>靈</w:t>
      </w:r>
      <w:proofErr w:type="spellEnd"/>
    </w:p>
    <w:p w14:paraId="6C2AE4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當和夏娃所以失敗，是因不用他們的靈。如果夏娃轉向靈，可能就沒有問題了。我們的丈夫是與我們的靈同在。但如果我們留在心思裏，那就是我們自己出頭，讓心思單獨行動。這是可怕的，也是有罪的。我們必須認清，我們的丈夫是與我們的靈同在，因而運用我們的靈。即使</w:t>
      </w:r>
      <w:r w:rsidRPr="008530F3">
        <w:rPr>
          <w:rFonts w:ascii="MS Gothic" w:eastAsia="MS Gothic" w:hAnsi="MS Gothic" w:cs="MS Gothic" w:hint="eastAsia"/>
          <w:color w:val="000000"/>
          <w:sz w:val="43"/>
          <w:szCs w:val="43"/>
          <w:lang w:eastAsia="de-CH"/>
        </w:rPr>
        <w:t>你快要發脾氣了，你還需要轉到靈裏。你也許</w:t>
      </w:r>
      <w:r w:rsidRPr="008530F3">
        <w:rPr>
          <w:rFonts w:ascii="Batang" w:eastAsia="Batang" w:hAnsi="Batang" w:cs="Batang" w:hint="eastAsia"/>
          <w:color w:val="000000"/>
          <w:sz w:val="43"/>
          <w:szCs w:val="43"/>
          <w:lang w:eastAsia="de-CH"/>
        </w:rPr>
        <w:t>說，在這樣的情況下要轉到靈裏是</w:t>
      </w:r>
      <w:r w:rsidRPr="008530F3">
        <w:rPr>
          <w:rFonts w:ascii="MS Mincho" w:eastAsia="MS Mincho" w:hAnsi="MS Mincho" w:cs="MS Mincho" w:hint="eastAsia"/>
          <w:color w:val="000000"/>
          <w:sz w:val="43"/>
          <w:szCs w:val="43"/>
          <w:lang w:eastAsia="de-CH"/>
        </w:rPr>
        <w:t>很難的；我卻要回答</w:t>
      </w:r>
      <w:r w:rsidRPr="008530F3">
        <w:rPr>
          <w:rFonts w:ascii="Batang" w:eastAsia="Batang" w:hAnsi="Batang" w:cs="Batang" w:hint="eastAsia"/>
          <w:color w:val="000000"/>
          <w:sz w:val="43"/>
          <w:szCs w:val="43"/>
          <w:lang w:eastAsia="de-CH"/>
        </w:rPr>
        <w:t>說，在這樣</w:t>
      </w:r>
      <w:r w:rsidRPr="008530F3">
        <w:rPr>
          <w:rFonts w:ascii="MS Mincho" w:eastAsia="MS Mincho" w:hAnsi="MS Mincho" w:cs="MS Mincho" w:hint="eastAsia"/>
          <w:color w:val="000000"/>
          <w:sz w:val="43"/>
          <w:szCs w:val="43"/>
          <w:lang w:eastAsia="de-CH"/>
        </w:rPr>
        <w:t>為難的時候，更需要回到我們的靈裏。不要對付自己的脾氣，卻要把自己轉向靈。要</w:t>
      </w:r>
      <w:r w:rsidRPr="008530F3">
        <w:rPr>
          <w:rFonts w:ascii="MS Mincho" w:eastAsia="MS Mincho" w:hAnsi="MS Mincho" w:cs="MS Mincho" w:hint="eastAsia"/>
          <w:color w:val="000000"/>
          <w:sz w:val="43"/>
          <w:szCs w:val="43"/>
          <w:lang w:eastAsia="de-CH"/>
        </w:rPr>
        <w:lastRenderedPageBreak/>
        <w:t>學習運用</w:t>
      </w:r>
      <w:r w:rsidRPr="008530F3">
        <w:rPr>
          <w:rFonts w:ascii="MS Gothic" w:eastAsia="MS Gothic" w:hAnsi="MS Gothic" w:cs="MS Gothic" w:hint="eastAsia"/>
          <w:color w:val="000000"/>
          <w:sz w:val="43"/>
          <w:szCs w:val="43"/>
          <w:lang w:eastAsia="de-CH"/>
        </w:rPr>
        <w:t>你的靈。所有的基督徒都知道該怎樣禱告，求神幫助他們；但很少基督徒知道，他們有靈，他們能轉向這靈。我們的確有這樣一個器官，這器官具有奇妙的功用。因為神與我們的靈同在，我們需要轉向這靈。如果我們學習在各樣環境中轉向我們的靈，並運用我們的靈，結果會非常的奇妙</w:t>
      </w:r>
      <w:r w:rsidRPr="008530F3">
        <w:rPr>
          <w:rFonts w:ascii="MS Mincho" w:eastAsia="MS Mincho" w:hAnsi="MS Mincho" w:cs="MS Mincho"/>
          <w:color w:val="000000"/>
          <w:sz w:val="43"/>
          <w:szCs w:val="43"/>
          <w:lang w:eastAsia="de-CH"/>
        </w:rPr>
        <w:t>。</w:t>
      </w:r>
    </w:p>
    <w:p w14:paraId="447E6A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你怎麼知道你在運</w:t>
      </w:r>
      <w:r w:rsidRPr="008530F3">
        <w:rPr>
          <w:rFonts w:ascii="MS Mincho" w:eastAsia="MS Mincho" w:hAnsi="MS Mincho" w:cs="MS Mincho" w:hint="eastAsia"/>
          <w:color w:val="000000"/>
          <w:sz w:val="43"/>
          <w:szCs w:val="43"/>
          <w:lang w:eastAsia="de-CH"/>
        </w:rPr>
        <w:t>用</w:t>
      </w:r>
      <w:r w:rsidRPr="008530F3">
        <w:rPr>
          <w:rFonts w:ascii="MS Gothic" w:eastAsia="MS Gothic" w:hAnsi="MS Gothic" w:cs="MS Gothic" w:hint="eastAsia"/>
          <w:color w:val="000000"/>
          <w:sz w:val="43"/>
          <w:szCs w:val="43"/>
          <w:lang w:eastAsia="de-CH"/>
        </w:rPr>
        <w:t>你的靈？非常容易。無論甚麼時候你作事，或接觸人，卻沒有神的同在，就證明你沒有運用靈。不管你作甚麼，如果作的時候向神獨立，不接觸</w:t>
      </w:r>
      <w:r w:rsidRPr="008530F3">
        <w:rPr>
          <w:rFonts w:ascii="PMingLiU" w:eastAsia="PMingLiU" w:hAnsi="PMingLiU" w:cs="PMingLiU" w:hint="eastAsia"/>
          <w:color w:val="000000"/>
          <w:sz w:val="43"/>
          <w:szCs w:val="43"/>
          <w:lang w:eastAsia="de-CH"/>
        </w:rPr>
        <w:t>祂，就證明你不在靈裏。在這樣情形下，你必定要受虧損。我們必須學習在凡事上接觸神。只要接觸祂，我們就在我們的靈裏。只要走，我就用我的腳；只要看，我就用我的眼；只要接觸神，我就用我的靈，因為我的靈是接觸神的器官。（約四</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。）如果我在看，就表示我在運用我的眼。同樣，如果我在接觸神，我就必定是在運用我的靈。這在我們日常生活中是非常寶貴的，我們都必須學著去實行</w:t>
      </w:r>
      <w:r w:rsidRPr="008530F3">
        <w:rPr>
          <w:rFonts w:ascii="MS Mincho" w:eastAsia="MS Mincho" w:hAnsi="MS Mincho" w:cs="MS Mincho"/>
          <w:color w:val="000000"/>
          <w:sz w:val="43"/>
          <w:szCs w:val="43"/>
          <w:lang w:eastAsia="de-CH"/>
        </w:rPr>
        <w:t>。</w:t>
      </w:r>
    </w:p>
    <w:p w14:paraId="40BC365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因此，人墮落過程中的第一</w:t>
      </w:r>
      <w:r w:rsidRPr="008530F3">
        <w:rPr>
          <w:rFonts w:ascii="MS Gothic" w:eastAsia="MS Gothic" w:hAnsi="MS Gothic" w:cs="MS Gothic" w:hint="eastAsia"/>
          <w:color w:val="000000"/>
          <w:sz w:val="43"/>
          <w:szCs w:val="43"/>
          <w:lang w:eastAsia="de-CH"/>
        </w:rPr>
        <w:t>步</w:t>
      </w:r>
      <w:r w:rsidRPr="008530F3">
        <w:rPr>
          <w:rFonts w:ascii="MS Mincho" w:eastAsia="MS Mincho" w:hAnsi="MS Mincho" w:cs="MS Mincho" w:hint="eastAsia"/>
          <w:color w:val="000000"/>
          <w:sz w:val="43"/>
          <w:szCs w:val="43"/>
          <w:lang w:eastAsia="de-CH"/>
        </w:rPr>
        <w:t>，是不用他的靈。亞當和夏娃在喫知識樹的時候沒有接觸神，反倒注意神以外的事物，沒有以</w:t>
      </w:r>
      <w:r w:rsidRPr="008530F3">
        <w:rPr>
          <w:rFonts w:ascii="PMingLiU" w:eastAsia="PMingLiU" w:hAnsi="PMingLiU" w:cs="PMingLiU" w:hint="eastAsia"/>
          <w:color w:val="000000"/>
          <w:sz w:val="43"/>
          <w:szCs w:val="43"/>
          <w:lang w:eastAsia="de-CH"/>
        </w:rPr>
        <w:t>祂作頭</w:t>
      </w:r>
      <w:proofErr w:type="spellEnd"/>
      <w:r w:rsidRPr="008530F3">
        <w:rPr>
          <w:rFonts w:ascii="MS Mincho" w:eastAsia="MS Mincho" w:hAnsi="MS Mincho" w:cs="MS Mincho"/>
          <w:color w:val="000000"/>
          <w:sz w:val="43"/>
          <w:szCs w:val="43"/>
          <w:lang w:eastAsia="de-CH"/>
        </w:rPr>
        <w:t>。</w:t>
      </w:r>
    </w:p>
    <w:p w14:paraId="0F7E447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運用</w:t>
      </w:r>
      <w:r w:rsidRPr="008530F3">
        <w:rPr>
          <w:rFonts w:ascii="MS Mincho" w:eastAsia="MS Mincho" w:hAnsi="MS Mincho" w:cs="MS Mincho"/>
          <w:color w:val="E46044"/>
          <w:sz w:val="39"/>
          <w:szCs w:val="39"/>
          <w:lang w:eastAsia="de-CH"/>
        </w:rPr>
        <w:t>魂</w:t>
      </w:r>
      <w:proofErr w:type="spellEnd"/>
    </w:p>
    <w:p w14:paraId="7A1613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人雖然沒有用他的靈，卻用了他的魂，這表</w:t>
      </w:r>
      <w:r w:rsidRPr="008530F3">
        <w:rPr>
          <w:rFonts w:ascii="MS Gothic" w:eastAsia="MS Gothic" w:hAnsi="MS Gothic" w:cs="MS Gothic" w:hint="eastAsia"/>
          <w:color w:val="000000"/>
          <w:sz w:val="43"/>
          <w:szCs w:val="43"/>
          <w:lang w:eastAsia="de-CH"/>
        </w:rPr>
        <w:t>徵由魂所代表的人出了頭。許多時候，人不肯禱告或運用靈，反而代以思想、考慮和研究。他們覺得禱告很難，因為他們的心思太活躍，充滿了許多思想。他們無法使心思安靜下來。我們對這種光景都很熟悉。許多作妻子的基督徒都覺得談話很容易。她們跟丈夫、朋友、親戚談話；但如果你叫她們禱告，她們就感覺為難，因為她們的魂用得太多。我們眾人所要學習最好的功課，乃是叫我們的思想安靜下來。如果我</w:t>
      </w:r>
      <w:r w:rsidRPr="008530F3">
        <w:rPr>
          <w:rFonts w:ascii="MS Mincho" w:eastAsia="MS Mincho" w:hAnsi="MS Mincho" w:cs="MS Mincho" w:hint="eastAsia"/>
          <w:color w:val="000000"/>
          <w:sz w:val="43"/>
          <w:szCs w:val="43"/>
          <w:lang w:eastAsia="de-CH"/>
        </w:rPr>
        <w:t>們能停下思想，轉向</w:t>
      </w:r>
      <w:r w:rsidRPr="008530F3">
        <w:rPr>
          <w:rFonts w:ascii="MS Gothic" w:eastAsia="MS Gothic" w:hAnsi="MS Gothic" w:cs="MS Gothic" w:hint="eastAsia"/>
          <w:color w:val="000000"/>
          <w:sz w:val="43"/>
          <w:szCs w:val="43"/>
          <w:lang w:eastAsia="de-CH"/>
        </w:rPr>
        <w:t>禱告，就證明我們是一個與主同行並活在</w:t>
      </w:r>
      <w:r w:rsidRPr="008530F3">
        <w:rPr>
          <w:rFonts w:ascii="PMingLiU" w:eastAsia="PMingLiU" w:hAnsi="PMingLiU" w:cs="PMingLiU" w:hint="eastAsia"/>
          <w:color w:val="000000"/>
          <w:sz w:val="43"/>
          <w:szCs w:val="43"/>
          <w:lang w:eastAsia="de-CH"/>
        </w:rPr>
        <w:t>祂面前的人。但如果你是多話的人，心思又活又強，就很難安靜下來禱告幾分鐘。這樣的人是不斷用他的魂</w:t>
      </w:r>
      <w:r w:rsidRPr="008530F3">
        <w:rPr>
          <w:rFonts w:ascii="MS Mincho" w:eastAsia="MS Mincho" w:hAnsi="MS Mincho" w:cs="MS Mincho"/>
          <w:color w:val="000000"/>
          <w:sz w:val="43"/>
          <w:szCs w:val="43"/>
          <w:lang w:eastAsia="de-CH"/>
        </w:rPr>
        <w:t>。</w:t>
      </w:r>
    </w:p>
    <w:p w14:paraId="3BF50A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在墮落的過程中，夏娃用了</w:t>
      </w:r>
      <w:r w:rsidRPr="008530F3">
        <w:rPr>
          <w:rFonts w:ascii="MS Gothic" w:eastAsia="MS Gothic" w:hAnsi="MS Gothic" w:cs="MS Gothic" w:hint="eastAsia"/>
          <w:color w:val="000000"/>
          <w:sz w:val="43"/>
          <w:szCs w:val="43"/>
          <w:lang w:eastAsia="de-CH"/>
        </w:rPr>
        <w:t>她的魂。當她與蛇</w:t>
      </w:r>
      <w:r w:rsidRPr="008530F3">
        <w:rPr>
          <w:rFonts w:ascii="Batang" w:eastAsia="Batang" w:hAnsi="Batang" w:cs="Batang" w:hint="eastAsia"/>
          <w:color w:val="000000"/>
          <w:sz w:val="43"/>
          <w:szCs w:val="43"/>
          <w:lang w:eastAsia="de-CH"/>
        </w:rPr>
        <w:t>說話的時候，</w:t>
      </w:r>
      <w:r w:rsidRPr="008530F3">
        <w:rPr>
          <w:rFonts w:ascii="MS Gothic" w:eastAsia="MS Gothic" w:hAnsi="MS Gothic" w:cs="MS Gothic" w:hint="eastAsia"/>
          <w:color w:val="000000"/>
          <w:sz w:val="43"/>
          <w:szCs w:val="43"/>
          <w:lang w:eastAsia="de-CH"/>
        </w:rPr>
        <w:t>她的心思在講理，（創三</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，）然後</w:t>
      </w:r>
      <w:r w:rsidRPr="008530F3">
        <w:rPr>
          <w:rFonts w:ascii="MS Gothic" w:eastAsia="MS Gothic" w:hAnsi="MS Gothic" w:cs="MS Gothic" w:hint="eastAsia"/>
          <w:color w:val="000000"/>
          <w:sz w:val="43"/>
          <w:szCs w:val="43"/>
          <w:lang w:eastAsia="de-CH"/>
        </w:rPr>
        <w:t>她的情感喜悅知識樹的果子，（創三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，）最後</w:t>
      </w:r>
      <w:r w:rsidRPr="008530F3">
        <w:rPr>
          <w:rFonts w:ascii="MS Gothic" w:eastAsia="MS Gothic" w:hAnsi="MS Gothic" w:cs="MS Gothic" w:hint="eastAsia"/>
          <w:color w:val="000000"/>
          <w:sz w:val="43"/>
          <w:szCs w:val="43"/>
          <w:lang w:eastAsia="de-CH"/>
        </w:rPr>
        <w:t>她的意志下了決心，決定摘取那果子喫。（創三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。）我們的經</w:t>
      </w:r>
      <w:r w:rsidRPr="008530F3">
        <w:rPr>
          <w:rFonts w:ascii="MS Gothic" w:eastAsia="MS Gothic" w:hAnsi="MS Gothic" w:cs="MS Gothic" w:hint="eastAsia"/>
          <w:color w:val="000000"/>
          <w:sz w:val="43"/>
          <w:szCs w:val="43"/>
          <w:lang w:eastAsia="de-CH"/>
        </w:rPr>
        <w:t>歷也是這樣。當我們受某件事試誘時，我們的心思就講理考量，我們的情感就被激動，喜歡這事，然後我們的意志就下決心。我們的心思、情感、意志是我們魂的三部分，都不是我們應該信靠的。不</w:t>
      </w:r>
      <w:r w:rsidRPr="008530F3">
        <w:rPr>
          <w:rFonts w:ascii="MS Mincho" w:eastAsia="MS Mincho" w:hAnsi="MS Mincho" w:cs="MS Mincho" w:hint="eastAsia"/>
          <w:color w:val="000000"/>
          <w:sz w:val="43"/>
          <w:szCs w:val="43"/>
          <w:lang w:eastAsia="de-CH"/>
        </w:rPr>
        <w:t>要信靠</w:t>
      </w:r>
      <w:r w:rsidRPr="008530F3">
        <w:rPr>
          <w:rFonts w:ascii="MS Gothic" w:eastAsia="MS Gothic" w:hAnsi="MS Gothic" w:cs="MS Gothic" w:hint="eastAsia"/>
          <w:color w:val="000000"/>
          <w:sz w:val="43"/>
          <w:szCs w:val="43"/>
          <w:lang w:eastAsia="de-CH"/>
        </w:rPr>
        <w:t>你的心思、情感或意志，要將你的全人轉向靈。當你考量事情的時候，你必須轉向你的靈</w:t>
      </w:r>
      <w:r w:rsidRPr="008530F3">
        <w:rPr>
          <w:rFonts w:ascii="MS Mincho" w:eastAsia="MS Mincho" w:hAnsi="MS Mincho" w:cs="MS Mincho"/>
          <w:color w:val="000000"/>
          <w:sz w:val="43"/>
          <w:szCs w:val="43"/>
          <w:lang w:eastAsia="de-CH"/>
        </w:rPr>
        <w:t>。</w:t>
      </w:r>
    </w:p>
    <w:p w14:paraId="42AB52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我們可以用購物為例。許多弟兄</w:t>
      </w:r>
      <w:r w:rsidRPr="008530F3">
        <w:rPr>
          <w:rFonts w:ascii="MS Gothic" w:eastAsia="MS Gothic" w:hAnsi="MS Gothic" w:cs="MS Gothic" w:hint="eastAsia"/>
          <w:color w:val="000000"/>
          <w:sz w:val="43"/>
          <w:szCs w:val="43"/>
          <w:lang w:eastAsia="de-CH"/>
        </w:rPr>
        <w:t>姊妹上街購物，看見某件想要的東西，就對自己講理</w:t>
      </w:r>
      <w:r w:rsidRPr="008530F3">
        <w:rPr>
          <w:rFonts w:ascii="Batang" w:eastAsia="Batang" w:hAnsi="Batang" w:cs="Batang" w:hint="eastAsia"/>
          <w:color w:val="000000"/>
          <w:sz w:val="43"/>
          <w:szCs w:val="43"/>
          <w:lang w:eastAsia="de-CH"/>
        </w:rPr>
        <w:t>說，『我需要這東西，現在正在拍賣，價格</w:t>
      </w:r>
      <w:r w:rsidRPr="008530F3">
        <w:rPr>
          <w:rFonts w:ascii="MS Mincho" w:eastAsia="MS Mincho" w:hAnsi="MS Mincho" w:cs="MS Mincho" w:hint="eastAsia"/>
          <w:color w:val="000000"/>
          <w:sz w:val="43"/>
          <w:szCs w:val="43"/>
          <w:lang w:eastAsia="de-CH"/>
        </w:rPr>
        <w:t>很便宜，現在是我用低價買這件東西的惟一機會。』他越講理由，這件東西就變得越寶貴。我們都有這樣的經</w:t>
      </w:r>
      <w:r w:rsidRPr="008530F3">
        <w:rPr>
          <w:rFonts w:ascii="MS Gothic" w:eastAsia="MS Gothic" w:hAnsi="MS Gothic" w:cs="MS Gothic" w:hint="eastAsia"/>
          <w:color w:val="000000"/>
          <w:sz w:val="43"/>
          <w:szCs w:val="43"/>
          <w:lang w:eastAsia="de-CH"/>
        </w:rPr>
        <w:t>歷。但是當我們把這件東西買回家以後，這件東西很快失去了吸引力，我們就後悔了。當你在講理由的時候，那條小蛇就出現了，激動你的情感，加強你的意志，並且</w:t>
      </w:r>
      <w:r w:rsidRPr="008530F3">
        <w:rPr>
          <w:rFonts w:ascii="Batang" w:eastAsia="Batang" w:hAnsi="Batang" w:cs="Batang" w:hint="eastAsia"/>
          <w:color w:val="000000"/>
          <w:sz w:val="43"/>
          <w:szCs w:val="43"/>
          <w:lang w:eastAsia="de-CH"/>
        </w:rPr>
        <w:t>說，『去買那件東西。』在這種光景下，</w:t>
      </w:r>
      <w:r w:rsidRPr="008530F3">
        <w:rPr>
          <w:rFonts w:ascii="MS Gothic" w:eastAsia="MS Gothic" w:hAnsi="MS Gothic" w:cs="MS Gothic" w:hint="eastAsia"/>
          <w:color w:val="000000"/>
          <w:sz w:val="43"/>
          <w:szCs w:val="43"/>
          <w:lang w:eastAsia="de-CH"/>
        </w:rPr>
        <w:t>你當知道你就是在重複夏娃的歷史。我</w:t>
      </w:r>
      <w:r w:rsidRPr="008530F3">
        <w:rPr>
          <w:rFonts w:ascii="MS Mincho" w:eastAsia="MS Mincho" w:hAnsi="MS Mincho" w:cs="MS Mincho" w:hint="eastAsia"/>
          <w:color w:val="000000"/>
          <w:sz w:val="43"/>
          <w:szCs w:val="43"/>
          <w:lang w:eastAsia="de-CH"/>
        </w:rPr>
        <w:t>們不應該笑夏娃，因為我們的家就是伊甸園，我們有時候就是夏娃。許多</w:t>
      </w:r>
      <w:r w:rsidRPr="008530F3">
        <w:rPr>
          <w:rFonts w:ascii="MS Gothic" w:eastAsia="MS Gothic" w:hAnsi="MS Gothic" w:cs="MS Gothic" w:hint="eastAsia"/>
          <w:color w:val="000000"/>
          <w:sz w:val="43"/>
          <w:szCs w:val="43"/>
          <w:lang w:eastAsia="de-CH"/>
        </w:rPr>
        <w:t>姊妹不是馬大、馬利亞、路得，而是夏娃。雖然有些姊妹取名馬利亞，但似乎沒有人取名夏娃。馬利亞的特點是甚麼？她的特點是安靜、安息在主面前，不在心思裏過分講理。我們大家都必須學這基本的功課</w:t>
      </w:r>
      <w:r w:rsidRPr="008530F3">
        <w:rPr>
          <w:rFonts w:ascii="MS Mincho" w:eastAsia="MS Mincho" w:hAnsi="MS Mincho" w:cs="MS Mincho"/>
          <w:color w:val="000000"/>
          <w:sz w:val="43"/>
          <w:szCs w:val="43"/>
          <w:lang w:eastAsia="de-CH"/>
        </w:rPr>
        <w:t>。</w:t>
      </w:r>
    </w:p>
    <w:p w14:paraId="418DB84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體行</w:t>
      </w:r>
      <w:r w:rsidRPr="008530F3">
        <w:rPr>
          <w:rFonts w:ascii="MS Mincho" w:eastAsia="MS Mincho" w:hAnsi="MS Mincho" w:cs="MS Mincho"/>
          <w:color w:val="E46044"/>
          <w:sz w:val="39"/>
          <w:szCs w:val="39"/>
          <w:lang w:eastAsia="de-CH"/>
        </w:rPr>
        <w:t>動</w:t>
      </w:r>
      <w:proofErr w:type="spellEnd"/>
    </w:p>
    <w:p w14:paraId="74E2D1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墮落過程的第三</w:t>
      </w:r>
      <w:r w:rsidRPr="008530F3">
        <w:rPr>
          <w:rFonts w:ascii="MS Gothic" w:eastAsia="MS Gothic" w:hAnsi="MS Gothic" w:cs="MS Gothic" w:hint="eastAsia"/>
          <w:color w:val="000000"/>
          <w:sz w:val="43"/>
          <w:szCs w:val="43"/>
          <w:lang w:eastAsia="de-CH"/>
        </w:rPr>
        <w:t>步是身體的行動。當靈被忽略，魂被運用，體就成了達到目的的奴僕。眼睛去看，手去拿，嘴去喫。我們在購物的時候，若撇下靈而用魂，身體就要帶著我們上百貨公司去</w:t>
      </w:r>
      <w:r w:rsidRPr="008530F3">
        <w:rPr>
          <w:rFonts w:ascii="MS Mincho" w:eastAsia="MS Mincho" w:hAnsi="MS Mincho" w:cs="MS Mincho"/>
          <w:color w:val="000000"/>
          <w:sz w:val="43"/>
          <w:szCs w:val="43"/>
          <w:lang w:eastAsia="de-CH"/>
        </w:rPr>
        <w:t>。</w:t>
      </w:r>
    </w:p>
    <w:p w14:paraId="3C791E6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結</w:t>
      </w:r>
      <w:r w:rsidRPr="008530F3">
        <w:rPr>
          <w:rFonts w:ascii="MS Mincho" w:eastAsia="MS Mincho" w:hAnsi="MS Mincho" w:cs="MS Mincho"/>
          <w:color w:val="E46044"/>
          <w:sz w:val="39"/>
          <w:szCs w:val="39"/>
          <w:lang w:eastAsia="de-CH"/>
        </w:rPr>
        <w:t>果</w:t>
      </w:r>
      <w:proofErr w:type="spellEnd"/>
    </w:p>
    <w:p w14:paraId="0D9140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明白人第一次墮落的結果，是非常重要的。我們若知道這結果，就會明白今天我們到底在那裏，我們究竟是甚麼</w:t>
      </w:r>
      <w:proofErr w:type="spellEnd"/>
      <w:r w:rsidRPr="008530F3">
        <w:rPr>
          <w:rFonts w:ascii="MS Mincho" w:eastAsia="MS Mincho" w:hAnsi="MS Mincho" w:cs="MS Mincho"/>
          <w:color w:val="000000"/>
          <w:sz w:val="43"/>
          <w:szCs w:val="43"/>
          <w:lang w:eastAsia="de-CH"/>
        </w:rPr>
        <w:t>。</w:t>
      </w:r>
    </w:p>
    <w:p w14:paraId="1867F0D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魂敗壞</w:t>
      </w:r>
      <w:r w:rsidRPr="008530F3">
        <w:rPr>
          <w:rFonts w:ascii="MS Mincho" w:eastAsia="MS Mincho" w:hAnsi="MS Mincho" w:cs="MS Mincho"/>
          <w:color w:val="E46044"/>
          <w:sz w:val="39"/>
          <w:szCs w:val="39"/>
          <w:lang w:eastAsia="de-CH"/>
        </w:rPr>
        <w:t>了</w:t>
      </w:r>
      <w:proofErr w:type="spellEnd"/>
    </w:p>
    <w:p w14:paraId="669052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墮落的第一個結果是人的魂受了敗壞、</w:t>
      </w:r>
      <w:r w:rsidRPr="008530F3">
        <w:rPr>
          <w:rFonts w:ascii="PMingLiU" w:eastAsia="PMingLiU" w:hAnsi="PMingLiU" w:cs="PMingLiU" w:hint="eastAsia"/>
          <w:color w:val="000000"/>
          <w:sz w:val="43"/>
          <w:szCs w:val="43"/>
          <w:lang w:eastAsia="de-CH"/>
        </w:rPr>
        <w:t>污染、破壞。魂受污染是因魂接受了魔鬼的思想和話語。（創三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。）夏娃不該和那惡者</w:t>
      </w:r>
      <w:r w:rsidRPr="008530F3">
        <w:rPr>
          <w:rFonts w:ascii="Batang" w:eastAsia="Batang" w:hAnsi="Batang" w:cs="Batang" w:hint="eastAsia"/>
          <w:color w:val="000000"/>
          <w:sz w:val="43"/>
          <w:szCs w:val="43"/>
          <w:lang w:eastAsia="de-CH"/>
        </w:rPr>
        <w:t>說話，因</w:t>
      </w:r>
      <w:r w:rsidRPr="008530F3">
        <w:rPr>
          <w:rFonts w:ascii="MS Mincho" w:eastAsia="MS Mincho" w:hAnsi="MS Mincho" w:cs="MS Mincho" w:hint="eastAsia"/>
          <w:color w:val="000000"/>
          <w:sz w:val="43"/>
          <w:szCs w:val="43"/>
          <w:lang w:eastAsia="de-CH"/>
        </w:rPr>
        <w:t>為當</w:t>
      </w:r>
      <w:r w:rsidRPr="008530F3">
        <w:rPr>
          <w:rFonts w:ascii="MS Gothic" w:eastAsia="MS Gothic" w:hAnsi="MS Gothic" w:cs="MS Gothic" w:hint="eastAsia"/>
          <w:color w:val="000000"/>
          <w:sz w:val="43"/>
          <w:szCs w:val="43"/>
          <w:lang w:eastAsia="de-CH"/>
        </w:rPr>
        <w:t>她與蛇</w:t>
      </w:r>
      <w:r w:rsidRPr="008530F3">
        <w:rPr>
          <w:rFonts w:ascii="Batang" w:eastAsia="Batang" w:hAnsi="Batang" w:cs="Batang" w:hint="eastAsia"/>
          <w:color w:val="000000"/>
          <w:sz w:val="43"/>
          <w:szCs w:val="43"/>
          <w:lang w:eastAsia="de-CH"/>
        </w:rPr>
        <w:t>說話的時候，蛇的邪惡思想就進到了</w:t>
      </w:r>
      <w:r w:rsidRPr="008530F3">
        <w:rPr>
          <w:rFonts w:ascii="MS Gothic" w:eastAsia="MS Gothic" w:hAnsi="MS Gothic" w:cs="MS Gothic" w:hint="eastAsia"/>
          <w:color w:val="000000"/>
          <w:sz w:val="43"/>
          <w:szCs w:val="43"/>
          <w:lang w:eastAsia="de-CH"/>
        </w:rPr>
        <w:t>她的思想中。因此，在夏娃有分於知識樹之前，她的心思已經被仇敵的觀念所</w:t>
      </w:r>
      <w:r w:rsidRPr="008530F3">
        <w:rPr>
          <w:rFonts w:ascii="PMingLiU" w:eastAsia="PMingLiU" w:hAnsi="PMingLiU" w:cs="PMingLiU" w:hint="eastAsia"/>
          <w:color w:val="000000"/>
          <w:sz w:val="43"/>
          <w:szCs w:val="43"/>
          <w:lang w:eastAsia="de-CH"/>
        </w:rPr>
        <w:t>污染。不要以為夏娃是喫了知識樹纔被污染。正當她與蛇說話的時候，蛇的觀念就滲入她的心思，把她的心思污染了。因此她的心思就被破壞了。最後，她喫了知識樹的果子，她的心思就完全被敗壞了</w:t>
      </w:r>
      <w:r w:rsidRPr="008530F3">
        <w:rPr>
          <w:rFonts w:ascii="MS Mincho" w:eastAsia="MS Mincho" w:hAnsi="MS Mincho" w:cs="MS Mincho"/>
          <w:color w:val="000000"/>
          <w:sz w:val="43"/>
          <w:szCs w:val="43"/>
          <w:lang w:eastAsia="de-CH"/>
        </w:rPr>
        <w:t>。</w:t>
      </w:r>
    </w:p>
    <w:p w14:paraId="49C69B9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體變質</w:t>
      </w:r>
      <w:r w:rsidRPr="008530F3">
        <w:rPr>
          <w:rFonts w:ascii="MS Mincho" w:eastAsia="MS Mincho" w:hAnsi="MS Mincho" w:cs="MS Mincho"/>
          <w:color w:val="E46044"/>
          <w:sz w:val="39"/>
          <w:szCs w:val="39"/>
          <w:lang w:eastAsia="de-CH"/>
        </w:rPr>
        <w:t>了</w:t>
      </w:r>
      <w:proofErr w:type="spellEnd"/>
    </w:p>
    <w:p w14:paraId="634B73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身體因有知識樹的元素，也就是撒但的元素加進來，就變質成為肉體。（創三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神原初創造的時候，人的身體是純潔的器皿，只盛裝單一的素質，就是神所造的元素。人喫了知識樹的果子，結果一種外來的元素注入了人體，使其變質成為肉體。原來純潔無罪的身體，現在有了撒但邪惡的元素。按照羅馬書七章，這一個元素，乃是安家在人肉體中之</w:t>
      </w:r>
      <w:r w:rsidRPr="008530F3">
        <w:rPr>
          <w:rFonts w:ascii="Batang" w:eastAsia="Batang" w:hAnsi="Batang" w:cs="Batang" w:hint="eastAsia"/>
          <w:color w:val="000000"/>
          <w:sz w:val="43"/>
          <w:szCs w:val="43"/>
          <w:lang w:eastAsia="de-CH"/>
        </w:rPr>
        <w:t>內住的罪。在羅馬七章十七</w:t>
      </w:r>
      <w:r w:rsidRPr="008530F3">
        <w:rPr>
          <w:rFonts w:ascii="Batang" w:eastAsia="Batang" w:hAnsi="Batang" w:cs="Batang" w:hint="eastAsia"/>
          <w:color w:val="000000"/>
          <w:sz w:val="43"/>
          <w:szCs w:val="43"/>
          <w:lang w:eastAsia="de-CH"/>
        </w:rPr>
        <w:lastRenderedPageBreak/>
        <w:t>節保羅說，『其實，不是我行出來的，乃是住在我裏面的罪行出來的。』這邪惡的素質，罪性，</w:t>
      </w:r>
      <w:r w:rsidRPr="008530F3">
        <w:rPr>
          <w:rFonts w:ascii="PMingLiU" w:eastAsia="PMingLiU" w:hAnsi="PMingLiU" w:cs="PMingLiU" w:hint="eastAsia"/>
          <w:color w:val="000000"/>
          <w:sz w:val="43"/>
          <w:szCs w:val="43"/>
          <w:lang w:eastAsia="de-CH"/>
        </w:rPr>
        <w:t>污染了我們的身體，今天仍住在我們的肉體中。因此，我們不可相信我們的肉體，因牠已經被撒但的罪完全佔有、充滿了</w:t>
      </w:r>
      <w:r w:rsidRPr="008530F3">
        <w:rPr>
          <w:rFonts w:ascii="MS Mincho" w:eastAsia="MS Mincho" w:hAnsi="MS Mincho" w:cs="MS Mincho"/>
          <w:color w:val="000000"/>
          <w:sz w:val="43"/>
          <w:szCs w:val="43"/>
          <w:lang w:eastAsia="de-CH"/>
        </w:rPr>
        <w:t>。</w:t>
      </w:r>
    </w:p>
    <w:p w14:paraId="60A197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我們可以用個譬</w:t>
      </w:r>
      <w:r w:rsidRPr="008530F3">
        <w:rPr>
          <w:rFonts w:ascii="PMingLiU" w:eastAsia="PMingLiU" w:hAnsi="PMingLiU" w:cs="PMingLiU" w:hint="eastAsia"/>
          <w:color w:val="000000"/>
          <w:sz w:val="43"/>
          <w:szCs w:val="43"/>
          <w:lang w:eastAsia="de-CH"/>
        </w:rPr>
        <w:t>喻來說明。有一個孩子，媽媽囑咐他不要去動某個瓶子，因為</w:t>
      </w:r>
      <w:r w:rsidRPr="008530F3">
        <w:rPr>
          <w:rFonts w:ascii="MS Mincho" w:eastAsia="MS Mincho" w:hAnsi="MS Mincho" w:cs="MS Mincho" w:hint="eastAsia"/>
          <w:color w:val="000000"/>
          <w:sz w:val="43"/>
          <w:szCs w:val="43"/>
          <w:lang w:eastAsia="de-CH"/>
        </w:rPr>
        <w:t>那個瓶子裝著毒藥；有一天媽媽出外，小孩取下那瓶子，喝了一點毒藥。他違反了媽媽的禁令，但實際上這還是件小事；真正嚴重的乃是毒藥進到他的身體裏了。同樣，當那一天人有分於知識樹，一種邪惡的素質進到人的身體裏了。因此，這不僅是過犯的問題，乃是毒素，罪，那惡者的性情進到了人體的問題。我們雖然已經得救多年，在我們肉體中仍有邪惡的元素。這個事實沒有人能否認或爭辯。甚至</w:t>
      </w:r>
      <w:r w:rsidRPr="008530F3">
        <w:rPr>
          <w:rFonts w:ascii="MS Gothic" w:eastAsia="MS Gothic" w:hAnsi="MS Gothic" w:cs="MS Gothic" w:hint="eastAsia"/>
          <w:color w:val="000000"/>
          <w:sz w:val="43"/>
          <w:szCs w:val="43"/>
          <w:lang w:eastAsia="de-CH"/>
        </w:rPr>
        <w:t>你正在讀本篇信息時，罪的邪惡成分還住在你的身體中</w:t>
      </w:r>
      <w:r w:rsidRPr="008530F3">
        <w:rPr>
          <w:rFonts w:ascii="MS Mincho" w:eastAsia="MS Mincho" w:hAnsi="MS Mincho" w:cs="MS Mincho"/>
          <w:color w:val="000000"/>
          <w:sz w:val="43"/>
          <w:szCs w:val="43"/>
          <w:lang w:eastAsia="de-CH"/>
        </w:rPr>
        <w:t>。</w:t>
      </w:r>
    </w:p>
    <w:p w14:paraId="3249792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靈死</w:t>
      </w:r>
      <w:r w:rsidRPr="008530F3">
        <w:rPr>
          <w:rFonts w:ascii="MS Mincho" w:eastAsia="MS Mincho" w:hAnsi="MS Mincho" w:cs="MS Mincho"/>
          <w:color w:val="E46044"/>
          <w:sz w:val="39"/>
          <w:szCs w:val="39"/>
          <w:lang w:eastAsia="de-CH"/>
        </w:rPr>
        <w:t>了</w:t>
      </w:r>
      <w:proofErr w:type="spellEnd"/>
    </w:p>
    <w:p w14:paraId="47B993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墮落的結果，人的靈死了，與神隔</w:t>
      </w:r>
      <w:r w:rsidRPr="008530F3">
        <w:rPr>
          <w:rFonts w:ascii="PMingLiU" w:eastAsia="PMingLiU" w:hAnsi="PMingLiU" w:cs="PMingLiU" w:hint="eastAsia"/>
          <w:color w:val="000000"/>
          <w:sz w:val="43"/>
          <w:szCs w:val="43"/>
          <w:lang w:eastAsia="de-CH"/>
        </w:rPr>
        <w:t>絕了，失去了向著神的功能。（創三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。）雖然靈死了，罪或撒但卻沒有進到人的靈裏。為此我們要感謝神。但無論如何，人裏面的靈是死了。以弗所二章告訴我們，在我們得救以前，我們是死的。</w:t>
      </w:r>
      <w:r w:rsidRPr="008530F3">
        <w:rPr>
          <w:rFonts w:ascii="MS Mincho" w:eastAsia="MS Mincho" w:hAnsi="MS Mincho" w:cs="MS Mincho" w:hint="eastAsia"/>
          <w:color w:val="000000"/>
          <w:sz w:val="43"/>
          <w:szCs w:val="43"/>
          <w:lang w:eastAsia="de-CH"/>
        </w:rPr>
        <w:lastRenderedPageBreak/>
        <w:t>（弗二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我們是在那一部分裏死的？既不是在我們的體裏，也不是在我們的魂裏，乃是在我們的靈裏。死了是甚麼意思？死了就是失去了功能或感覺。我的手若失去了功能，就是一隻死手。因著神的創造，我們都有人的靈。（亞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藉著這靈，我們可以感覺神，接觸神。但由於墮落的結果，人的靈死了，失去了功能和感覺，就不能再接觸神了。人的靈接觸神的功能死了。當我們悔改並取用贖罪的血洗淨我們的良心，我們死了的靈被點活過來，就再度感覺到神，接觸到神。現在，我們越</w:t>
      </w:r>
      <w:r w:rsidRPr="008530F3">
        <w:rPr>
          <w:rFonts w:ascii="Batang" w:eastAsia="Batang" w:hAnsi="Batang" w:cs="Batang" w:hint="eastAsia"/>
          <w:color w:val="000000"/>
          <w:sz w:val="43"/>
          <w:szCs w:val="43"/>
          <w:lang w:eastAsia="de-CH"/>
        </w:rPr>
        <w:t>說『主，我愛</w:t>
      </w:r>
      <w:r w:rsidRPr="008530F3">
        <w:rPr>
          <w:rFonts w:ascii="MS Gothic" w:eastAsia="MS Gothic" w:hAnsi="MS Gothic" w:cs="MS Gothic" w:hint="eastAsia"/>
          <w:color w:val="000000"/>
          <w:sz w:val="43"/>
          <w:szCs w:val="43"/>
          <w:lang w:eastAsia="de-CH"/>
        </w:rPr>
        <w:t>你，』我們的靈就越活。我們越</w:t>
      </w:r>
      <w:r w:rsidRPr="008530F3">
        <w:rPr>
          <w:rFonts w:ascii="Batang" w:eastAsia="Batang" w:hAnsi="Batang" w:cs="Batang" w:hint="eastAsia"/>
          <w:color w:val="000000"/>
          <w:sz w:val="43"/>
          <w:szCs w:val="43"/>
          <w:lang w:eastAsia="de-CH"/>
        </w:rPr>
        <w:t>說『主，潔淨我，洗淨我，用</w:t>
      </w:r>
      <w:r w:rsidRPr="008530F3">
        <w:rPr>
          <w:rFonts w:ascii="MS Gothic" w:eastAsia="MS Gothic" w:hAnsi="MS Gothic" w:cs="MS Gothic" w:hint="eastAsia"/>
          <w:color w:val="000000"/>
          <w:sz w:val="43"/>
          <w:szCs w:val="43"/>
          <w:lang w:eastAsia="de-CH"/>
        </w:rPr>
        <w:t>你得勝的血遮蓋我，』並且越認我們的罪，越多讚美主，我們的靈就越活</w:t>
      </w:r>
      <w:r w:rsidRPr="008530F3">
        <w:rPr>
          <w:rFonts w:ascii="MS Mincho" w:eastAsia="MS Mincho" w:hAnsi="MS Mincho" w:cs="MS Mincho"/>
          <w:color w:val="000000"/>
          <w:sz w:val="43"/>
          <w:szCs w:val="43"/>
          <w:lang w:eastAsia="de-CH"/>
        </w:rPr>
        <w:t>。</w:t>
      </w:r>
    </w:p>
    <w:p w14:paraId="3554CB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由於墮落，人的魂敗壞了，體變質了，靈死了，失去了向著神的功能。我們必須看見，這不僅是外面過犯的事；這事是叫人的裏面受了破壞。人的三部分－體、魂、靈，都因墮落受了影響。體變了質，魂受了</w:t>
      </w:r>
      <w:r w:rsidRPr="008530F3">
        <w:rPr>
          <w:rFonts w:ascii="PMingLiU" w:eastAsia="PMingLiU" w:hAnsi="PMingLiU" w:cs="PMingLiU" w:hint="eastAsia"/>
          <w:color w:val="000000"/>
          <w:sz w:val="43"/>
          <w:szCs w:val="43"/>
          <w:lang w:eastAsia="de-CH"/>
        </w:rPr>
        <w:t>污染，靈也死了。我們都是這樣的人。如果你還未得救，你仍然是這樣。你的身體裏住著罪，你的心思受了敗壞，你的魂受了污染，並且你的靈是死的。但何等感</w:t>
      </w:r>
      <w:r w:rsidRPr="008530F3">
        <w:rPr>
          <w:rFonts w:ascii="MS Mincho" w:eastAsia="MS Mincho" w:hAnsi="MS Mincho" w:cs="MS Mincho" w:hint="eastAsia"/>
          <w:color w:val="000000"/>
          <w:sz w:val="43"/>
          <w:szCs w:val="43"/>
          <w:lang w:eastAsia="de-CH"/>
        </w:rPr>
        <w:t>謝神，我們已經藉著基督的血被贖回並被洗淨，我們的靈已經被點活，我們的魂正在更新變化的過程中，並且我們的身體要被帶到我們靈的支配下</w:t>
      </w:r>
      <w:r w:rsidRPr="008530F3">
        <w:rPr>
          <w:rFonts w:ascii="MS Mincho" w:eastAsia="MS Mincho" w:hAnsi="MS Mincho" w:cs="MS Mincho"/>
          <w:color w:val="000000"/>
          <w:sz w:val="43"/>
          <w:szCs w:val="43"/>
          <w:lang w:eastAsia="de-CH"/>
        </w:rPr>
        <w:t>。</w:t>
      </w:r>
    </w:p>
    <w:p w14:paraId="110C5E3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（四）　</w:t>
      </w:r>
      <w:proofErr w:type="spellStart"/>
      <w:r w:rsidRPr="008530F3">
        <w:rPr>
          <w:rFonts w:ascii="MS Mincho" w:eastAsia="MS Mincho" w:hAnsi="MS Mincho" w:cs="MS Mincho" w:hint="eastAsia"/>
          <w:color w:val="E46044"/>
          <w:sz w:val="39"/>
          <w:szCs w:val="39"/>
          <w:lang w:eastAsia="de-CH"/>
        </w:rPr>
        <w:t>構成了罪</w:t>
      </w:r>
      <w:r w:rsidRPr="008530F3">
        <w:rPr>
          <w:rFonts w:ascii="MS Mincho" w:eastAsia="MS Mincho" w:hAnsi="MS Mincho" w:cs="MS Mincho"/>
          <w:color w:val="E46044"/>
          <w:sz w:val="39"/>
          <w:szCs w:val="39"/>
          <w:lang w:eastAsia="de-CH"/>
        </w:rPr>
        <w:t>人</w:t>
      </w:r>
      <w:proofErr w:type="spellEnd"/>
    </w:p>
    <w:p w14:paraId="2286A95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墮落的人構成了罪人。（羅五</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。）在墮落的人裏面，有一種組成，其中的主要元素是撒但的性情。撒但的性情已經進到人裏面，成為將人構成罪人的元素。不要以為</w:t>
      </w:r>
      <w:r w:rsidRPr="008530F3">
        <w:rPr>
          <w:rFonts w:ascii="MS Gothic" w:eastAsia="MS Gothic" w:hAnsi="MS Gothic" w:cs="MS Gothic" w:hint="eastAsia"/>
          <w:color w:val="000000"/>
          <w:sz w:val="43"/>
          <w:szCs w:val="43"/>
          <w:lang w:eastAsia="de-CH"/>
        </w:rPr>
        <w:t>你是個罪人，不過是因為在外面的所作所為上犯了錯或犯了罪。在還沒有犯任何罪以先，你已經是罪人了。一棵樹若不是壞樹，就不會結惡果。（太七</w:t>
      </w:r>
      <w:r w:rsidRPr="008530F3">
        <w:rPr>
          <w:rFonts w:ascii="Times New Roman" w:eastAsia="Times New Roman" w:hAnsi="Times New Roman" w:cs="Times New Roman"/>
          <w:color w:val="000000"/>
          <w:sz w:val="43"/>
          <w:szCs w:val="43"/>
          <w:lang w:eastAsia="de-CH"/>
        </w:rPr>
        <w:t>17~18</w:t>
      </w:r>
      <w:r w:rsidRPr="008530F3">
        <w:rPr>
          <w:rFonts w:ascii="MS Mincho" w:eastAsia="MS Mincho" w:hAnsi="MS Mincho" w:cs="MS Mincho" w:hint="eastAsia"/>
          <w:color w:val="000000"/>
          <w:sz w:val="43"/>
          <w:szCs w:val="43"/>
          <w:lang w:eastAsia="de-CH"/>
        </w:rPr>
        <w:t>。）同樣，</w:t>
      </w:r>
      <w:r w:rsidRPr="008530F3">
        <w:rPr>
          <w:rFonts w:ascii="MS Gothic" w:eastAsia="MS Gothic" w:hAnsi="MS Gothic" w:cs="MS Gothic" w:hint="eastAsia"/>
          <w:color w:val="000000"/>
          <w:sz w:val="43"/>
          <w:szCs w:val="43"/>
          <w:lang w:eastAsia="de-CH"/>
        </w:rPr>
        <w:t>你若不是罪人，就不會犯罪。一棵樹不是因結惡果纔是壞樹，乃因是</w:t>
      </w:r>
      <w:r w:rsidRPr="008530F3">
        <w:rPr>
          <w:rFonts w:ascii="MS Mincho" w:eastAsia="MS Mincho" w:hAnsi="MS Mincho" w:cs="MS Mincho" w:hint="eastAsia"/>
          <w:color w:val="000000"/>
          <w:sz w:val="43"/>
          <w:szCs w:val="43"/>
          <w:lang w:eastAsia="de-CH"/>
        </w:rPr>
        <w:t>壞樹纔結惡果。同樣，我們不是因犯罪纔成為罪人，乃因是罪人，已經被構成罪人，纔會犯罪。因為我們是罪人，我們就有犯罪的作用</w:t>
      </w:r>
      <w:r w:rsidRPr="008530F3">
        <w:rPr>
          <w:rFonts w:ascii="MS Mincho" w:eastAsia="MS Mincho" w:hAnsi="MS Mincho" w:cs="MS Mincho"/>
          <w:color w:val="000000"/>
          <w:sz w:val="43"/>
          <w:szCs w:val="43"/>
          <w:lang w:eastAsia="de-CH"/>
        </w:rPr>
        <w:t>。</w:t>
      </w:r>
    </w:p>
    <w:p w14:paraId="231A33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我們是構成的罪人，我們有撒但邪惡的生命在裏面。這就是保羅所</w:t>
      </w:r>
      <w:r w:rsidRPr="008530F3">
        <w:rPr>
          <w:rFonts w:ascii="Batang" w:eastAsia="Batang" w:hAnsi="Batang" w:cs="Batang" w:hint="eastAsia"/>
          <w:color w:val="000000"/>
          <w:sz w:val="43"/>
          <w:szCs w:val="43"/>
          <w:lang w:eastAsia="de-CH"/>
        </w:rPr>
        <w:t>說『住在我裏面的罪，』以及『與我同在的那惡。』（羅七</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保羅發現在他裏面有一個邪惡的元素，他稱之為『住在我裏面的罪。』保羅知道，無論何時他想要為善，那惡便與他同在。羅馬七章二十一節的『惡，』原文與馬太六章十三節，十三章三十八節，約翰十七章十五節，約壹五章十九節的『惡者』同字。那惡者是誰？撒但。無論何時我們想要行善，那惡者撒但就與我們同在。我們裏面有這樣一個罪的生命，結果我們就構成了罪人</w:t>
      </w:r>
      <w:r w:rsidRPr="008530F3">
        <w:rPr>
          <w:rFonts w:ascii="MS Mincho" w:eastAsia="MS Mincho" w:hAnsi="MS Mincho" w:cs="MS Mincho"/>
          <w:color w:val="000000"/>
          <w:sz w:val="43"/>
          <w:szCs w:val="43"/>
          <w:lang w:eastAsia="de-CH"/>
        </w:rPr>
        <w:t>。</w:t>
      </w:r>
    </w:p>
    <w:p w14:paraId="3F2E4D7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（五）　</w:t>
      </w:r>
      <w:proofErr w:type="spellStart"/>
      <w:r w:rsidRPr="008530F3">
        <w:rPr>
          <w:rFonts w:ascii="MS Mincho" w:eastAsia="MS Mincho" w:hAnsi="MS Mincho" w:cs="MS Mincho" w:hint="eastAsia"/>
          <w:color w:val="E46044"/>
          <w:sz w:val="39"/>
          <w:szCs w:val="39"/>
          <w:lang w:eastAsia="de-CH"/>
        </w:rPr>
        <w:t>被定</w:t>
      </w:r>
      <w:r w:rsidRPr="008530F3">
        <w:rPr>
          <w:rFonts w:ascii="MS Mincho" w:eastAsia="MS Mincho" w:hAnsi="MS Mincho" w:cs="MS Mincho"/>
          <w:color w:val="E46044"/>
          <w:sz w:val="39"/>
          <w:szCs w:val="39"/>
          <w:lang w:eastAsia="de-CH"/>
        </w:rPr>
        <w:t>罪</w:t>
      </w:r>
      <w:proofErr w:type="spellEnd"/>
    </w:p>
    <w:p w14:paraId="6E5E8E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因為我們違背了神的禁令，所以我們不但在裏面有了罪的元素，在外面也有了罪案。（羅五</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。）在天上的法庭裏我們有了罪案。這罪案不是我們立的，乃是亞當立的。我們既都在亞當裏，因此，這罪案就不但牽</w:t>
      </w:r>
      <w:r w:rsidRPr="008530F3">
        <w:rPr>
          <w:rFonts w:ascii="MS Gothic" w:eastAsia="MS Gothic" w:hAnsi="MS Gothic" w:cs="MS Gothic" w:hint="eastAsia"/>
          <w:color w:val="000000"/>
          <w:sz w:val="43"/>
          <w:szCs w:val="43"/>
          <w:lang w:eastAsia="de-CH"/>
        </w:rPr>
        <w:t>涉了亞當，也把我們都包括在</w:t>
      </w:r>
      <w:r w:rsidRPr="008530F3">
        <w:rPr>
          <w:rFonts w:ascii="Batang" w:eastAsia="Batang" w:hAnsi="Batang" w:cs="Batang" w:hint="eastAsia"/>
          <w:color w:val="000000"/>
          <w:sz w:val="43"/>
          <w:szCs w:val="43"/>
          <w:lang w:eastAsia="de-CH"/>
        </w:rPr>
        <w:t>內</w:t>
      </w:r>
      <w:r w:rsidRPr="008530F3">
        <w:rPr>
          <w:rFonts w:ascii="MS Mincho" w:eastAsia="MS Mincho" w:hAnsi="MS Mincho" w:cs="MS Mincho"/>
          <w:color w:val="000000"/>
          <w:sz w:val="43"/>
          <w:szCs w:val="43"/>
          <w:lang w:eastAsia="de-CH"/>
        </w:rPr>
        <w:t>。</w:t>
      </w:r>
    </w:p>
    <w:p w14:paraId="3C99D7C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（六）　</w:t>
      </w:r>
      <w:proofErr w:type="spellStart"/>
      <w:r w:rsidRPr="008530F3">
        <w:rPr>
          <w:rFonts w:ascii="MS Mincho" w:eastAsia="MS Mincho" w:hAnsi="MS Mincho" w:cs="MS Mincho" w:hint="eastAsia"/>
          <w:color w:val="E46044"/>
          <w:sz w:val="39"/>
          <w:szCs w:val="39"/>
          <w:lang w:eastAsia="de-CH"/>
        </w:rPr>
        <w:t>招來咒</w:t>
      </w:r>
      <w:r w:rsidRPr="008530F3">
        <w:rPr>
          <w:rFonts w:ascii="MS Mincho" w:eastAsia="MS Mincho" w:hAnsi="MS Mincho" w:cs="MS Mincho"/>
          <w:color w:val="E46044"/>
          <w:sz w:val="39"/>
          <w:szCs w:val="39"/>
          <w:lang w:eastAsia="de-CH"/>
        </w:rPr>
        <w:t>詛</w:t>
      </w:r>
      <w:proofErr w:type="spellEnd"/>
    </w:p>
    <w:p w14:paraId="74F867E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人的第一次墮落招來了咒詛。（創三</w:t>
      </w:r>
      <w:r w:rsidRPr="008530F3">
        <w:rPr>
          <w:rFonts w:ascii="Times New Roman" w:eastAsia="Times New Roman" w:hAnsi="Times New Roman" w:cs="Times New Roman"/>
          <w:color w:val="000000"/>
          <w:sz w:val="43"/>
          <w:szCs w:val="43"/>
          <w:lang w:eastAsia="de-CH"/>
        </w:rPr>
        <w:t>17~19</w:t>
      </w:r>
      <w:r w:rsidRPr="008530F3">
        <w:rPr>
          <w:rFonts w:ascii="MS Mincho" w:eastAsia="MS Mincho" w:hAnsi="MS Mincho" w:cs="MS Mincho" w:hint="eastAsia"/>
          <w:color w:val="000000"/>
          <w:sz w:val="43"/>
          <w:szCs w:val="43"/>
          <w:lang w:eastAsia="de-CH"/>
        </w:rPr>
        <w:t>。）我們可以算一下咒詛的項目：咒詛本身、勞苦、荊棘、</w:t>
      </w:r>
      <w:r w:rsidRPr="008530F3">
        <w:rPr>
          <w:rFonts w:ascii="MS Gothic" w:eastAsia="MS Gothic" w:hAnsi="MS Gothic" w:cs="MS Gothic" w:hint="eastAsia"/>
          <w:color w:val="000000"/>
          <w:sz w:val="43"/>
          <w:szCs w:val="43"/>
          <w:lang w:eastAsia="de-CH"/>
        </w:rPr>
        <w:t>蒺藜、汗水。這些是咒詛的</w:t>
      </w:r>
      <w:r w:rsidRPr="008530F3">
        <w:rPr>
          <w:rFonts w:ascii="Batang" w:eastAsia="Batang" w:hAnsi="Batang" w:cs="Batang" w:hint="eastAsia"/>
          <w:color w:val="000000"/>
          <w:sz w:val="43"/>
          <w:szCs w:val="43"/>
          <w:lang w:eastAsia="de-CH"/>
        </w:rPr>
        <w:t>內容。雖然我們是基督徒，</w:t>
      </w:r>
      <w:r w:rsidRPr="008530F3">
        <w:rPr>
          <w:rFonts w:ascii="MS Mincho" w:eastAsia="MS Mincho" w:hAnsi="MS Mincho" w:cs="MS Mincho" w:hint="eastAsia"/>
          <w:color w:val="000000"/>
          <w:sz w:val="43"/>
          <w:szCs w:val="43"/>
          <w:lang w:eastAsia="de-CH"/>
        </w:rPr>
        <w:t>為著謀生仍然常要面臨艱難的環境。在種地時，莊稼生長不快，野草倒生長得很快。甚麼使野草長得這麼茂盛？今天拔出，不久又長起來。這是一個表記，</w:t>
      </w:r>
      <w:r w:rsidRPr="008530F3">
        <w:rPr>
          <w:rFonts w:ascii="Batang" w:eastAsia="Batang" w:hAnsi="Batang" w:cs="Batang" w:hint="eastAsia"/>
          <w:color w:val="000000"/>
          <w:sz w:val="43"/>
          <w:szCs w:val="43"/>
          <w:lang w:eastAsia="de-CH"/>
        </w:rPr>
        <w:t>說出這地在數千年前已受</w:t>
      </w:r>
      <w:r w:rsidRPr="008530F3">
        <w:rPr>
          <w:rFonts w:ascii="MS Mincho" w:eastAsia="MS Mincho" w:hAnsi="MS Mincho" w:cs="MS Mincho" w:hint="eastAsia"/>
          <w:color w:val="000000"/>
          <w:sz w:val="43"/>
          <w:szCs w:val="43"/>
          <w:lang w:eastAsia="de-CH"/>
        </w:rPr>
        <w:t>咒詛。此外，我們無論作甚麼都差不多要出汗，好像不出汗事情就</w:t>
      </w:r>
      <w:r w:rsidRPr="008530F3">
        <w:rPr>
          <w:rFonts w:ascii="MS Gothic" w:eastAsia="MS Gothic" w:hAnsi="MS Gothic" w:cs="MS Gothic" w:hint="eastAsia"/>
          <w:color w:val="000000"/>
          <w:sz w:val="43"/>
          <w:szCs w:val="43"/>
          <w:lang w:eastAsia="de-CH"/>
        </w:rPr>
        <w:t>辦不成。汗水乃是人在咒詛下的表記</w:t>
      </w:r>
      <w:r w:rsidRPr="008530F3">
        <w:rPr>
          <w:rFonts w:ascii="MS Mincho" w:eastAsia="MS Mincho" w:hAnsi="MS Mincho" w:cs="MS Mincho"/>
          <w:color w:val="000000"/>
          <w:sz w:val="43"/>
          <w:szCs w:val="43"/>
          <w:lang w:eastAsia="de-CH"/>
        </w:rPr>
        <w:t>。</w:t>
      </w:r>
    </w:p>
    <w:p w14:paraId="78B7DF7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（七）　</w:t>
      </w:r>
      <w:proofErr w:type="spellStart"/>
      <w:r w:rsidRPr="008530F3">
        <w:rPr>
          <w:rFonts w:ascii="MS Mincho" w:eastAsia="MS Mincho" w:hAnsi="MS Mincho" w:cs="MS Mincho" w:hint="eastAsia"/>
          <w:color w:val="E46044"/>
          <w:sz w:val="39"/>
          <w:szCs w:val="39"/>
          <w:lang w:eastAsia="de-CH"/>
        </w:rPr>
        <w:t>被</w:t>
      </w:r>
      <w:r w:rsidRPr="008530F3">
        <w:rPr>
          <w:rFonts w:ascii="MS Gothic" w:eastAsia="MS Gothic" w:hAnsi="MS Gothic" w:cs="MS Gothic" w:hint="eastAsia"/>
          <w:color w:val="E46044"/>
          <w:sz w:val="39"/>
          <w:szCs w:val="39"/>
          <w:lang w:eastAsia="de-CH"/>
        </w:rPr>
        <w:t>趕出樂</w:t>
      </w:r>
      <w:r w:rsidRPr="008530F3">
        <w:rPr>
          <w:rFonts w:ascii="MS Mincho" w:eastAsia="MS Mincho" w:hAnsi="MS Mincho" w:cs="MS Mincho"/>
          <w:color w:val="E46044"/>
          <w:sz w:val="39"/>
          <w:szCs w:val="39"/>
          <w:lang w:eastAsia="de-CH"/>
        </w:rPr>
        <w:t>園</w:t>
      </w:r>
      <w:proofErr w:type="spellEnd"/>
    </w:p>
    <w:p w14:paraId="4105A9E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人墮落的結果也是被</w:t>
      </w:r>
      <w:r w:rsidRPr="008530F3">
        <w:rPr>
          <w:rFonts w:ascii="MS Gothic" w:eastAsia="MS Gothic" w:hAnsi="MS Gothic" w:cs="MS Gothic" w:hint="eastAsia"/>
          <w:color w:val="000000"/>
          <w:sz w:val="43"/>
          <w:szCs w:val="43"/>
          <w:lang w:eastAsia="de-CH"/>
        </w:rPr>
        <w:t>趕出樂園，被趕出生命的範圍。（創三２３</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２４。）樂園乃是生命的範圍，其中有生命樹，人可以在其中接受生命。所以，被</w:t>
      </w:r>
      <w:r w:rsidRPr="008530F3">
        <w:rPr>
          <w:rFonts w:ascii="MS Gothic" w:eastAsia="MS Gothic" w:hAnsi="MS Gothic" w:cs="MS Gothic" w:hint="eastAsia"/>
          <w:color w:val="000000"/>
          <w:sz w:val="43"/>
          <w:szCs w:val="43"/>
          <w:lang w:eastAsia="de-CH"/>
        </w:rPr>
        <w:t>趕出樂園，意思就是被趕出生命的範圍</w:t>
      </w:r>
      <w:r w:rsidRPr="008530F3">
        <w:rPr>
          <w:rFonts w:ascii="MS Mincho" w:eastAsia="MS Mincho" w:hAnsi="MS Mincho" w:cs="MS Mincho"/>
          <w:color w:val="000000"/>
          <w:sz w:val="43"/>
          <w:szCs w:val="43"/>
          <w:lang w:eastAsia="de-CH"/>
        </w:rPr>
        <w:t>。</w:t>
      </w:r>
    </w:p>
    <w:p w14:paraId="115502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按照創世記三章二十三至二十四節，我們看見當人被</w:t>
      </w:r>
      <w:r w:rsidRPr="008530F3">
        <w:rPr>
          <w:rFonts w:ascii="MS Gothic" w:eastAsia="MS Gothic" w:hAnsi="MS Gothic" w:cs="MS Gothic" w:hint="eastAsia"/>
          <w:color w:val="000000"/>
          <w:sz w:val="43"/>
          <w:szCs w:val="43"/>
          <w:lang w:eastAsia="de-CH"/>
        </w:rPr>
        <w:t>趕出園子之後，神用基路伯和發火焰的劍把守生命樹。基路伯表徵神的榮耀</w:t>
      </w:r>
      <w:r w:rsidRPr="008530F3">
        <w:rPr>
          <w:rFonts w:ascii="MS Mincho" w:eastAsia="MS Mincho" w:hAnsi="MS Mincho" w:cs="MS Mincho" w:hint="eastAsia"/>
          <w:color w:val="000000"/>
          <w:sz w:val="43"/>
          <w:szCs w:val="43"/>
          <w:lang w:eastAsia="de-CH"/>
        </w:rPr>
        <w:t>，劍表</w:t>
      </w:r>
      <w:r w:rsidRPr="008530F3">
        <w:rPr>
          <w:rFonts w:ascii="MS Gothic" w:eastAsia="MS Gothic" w:hAnsi="MS Gothic" w:cs="MS Gothic" w:hint="eastAsia"/>
          <w:color w:val="000000"/>
          <w:sz w:val="43"/>
          <w:szCs w:val="43"/>
          <w:lang w:eastAsia="de-CH"/>
        </w:rPr>
        <w:t>徵神的公義，火焰表徵神的聖別。這就是</w:t>
      </w:r>
      <w:r w:rsidRPr="008530F3">
        <w:rPr>
          <w:rFonts w:ascii="Batang" w:eastAsia="Batang" w:hAnsi="Batang" w:cs="Batang" w:hint="eastAsia"/>
          <w:color w:val="000000"/>
          <w:sz w:val="43"/>
          <w:szCs w:val="43"/>
          <w:lang w:eastAsia="de-CH"/>
        </w:rPr>
        <w:t>說，神的榮耀、公義和聖別把守了生命的範圍，不讓罪人接近，直等到主耶</w:t>
      </w:r>
      <w:r w:rsidRPr="008530F3">
        <w:rPr>
          <w:rFonts w:ascii="MS Gothic" w:eastAsia="MS Gothic" w:hAnsi="MS Gothic" w:cs="MS Gothic" w:hint="eastAsia"/>
          <w:color w:val="000000"/>
          <w:sz w:val="43"/>
          <w:szCs w:val="43"/>
          <w:lang w:eastAsia="de-CH"/>
        </w:rPr>
        <w:t>穌基督來臨。主耶穌死在十字架上，滿足了神榮耀、公義和聖別的要求，就為我們重新開了進入生命範圍的路。現今我們有一條又新又活的路通到至聖所，來接觸活的生命樹。（來十</w:t>
      </w:r>
      <w:r w:rsidRPr="008530F3">
        <w:rPr>
          <w:rFonts w:ascii="Times New Roman" w:eastAsia="Times New Roman" w:hAnsi="Times New Roman" w:cs="Times New Roman"/>
          <w:color w:val="000000"/>
          <w:sz w:val="43"/>
          <w:szCs w:val="43"/>
          <w:lang w:eastAsia="de-CH"/>
        </w:rPr>
        <w:t>19~20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54CD53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（八）　</w:t>
      </w:r>
      <w:proofErr w:type="spellStart"/>
      <w:r w:rsidRPr="008530F3">
        <w:rPr>
          <w:rFonts w:ascii="MS Mincho" w:eastAsia="MS Mincho" w:hAnsi="MS Mincho" w:cs="MS Mincho" w:hint="eastAsia"/>
          <w:color w:val="E46044"/>
          <w:sz w:val="39"/>
          <w:szCs w:val="39"/>
          <w:lang w:eastAsia="de-CH"/>
        </w:rPr>
        <w:t>帶進</w:t>
      </w:r>
      <w:r w:rsidRPr="008530F3">
        <w:rPr>
          <w:rFonts w:ascii="MS Mincho" w:eastAsia="MS Mincho" w:hAnsi="MS Mincho" w:cs="MS Mincho"/>
          <w:color w:val="E46044"/>
          <w:sz w:val="39"/>
          <w:szCs w:val="39"/>
          <w:lang w:eastAsia="de-CH"/>
        </w:rPr>
        <w:t>死</w:t>
      </w:r>
      <w:proofErr w:type="spellEnd"/>
    </w:p>
    <w:p w14:paraId="6F9B8E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人第一次墮落最後的結果是死。（創三</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，羅五</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。）首先人的靈死了，最後人的體也要死。藉著亞當一個人的過犯，罪入了世界；死又是藉著罪來的，在</w:t>
      </w:r>
      <w:r w:rsidRPr="008530F3">
        <w:rPr>
          <w:rFonts w:ascii="MS Gothic" w:eastAsia="MS Gothic" w:hAnsi="MS Gothic" w:cs="MS Gothic" w:hint="eastAsia"/>
          <w:color w:val="000000"/>
          <w:sz w:val="43"/>
          <w:szCs w:val="43"/>
          <w:lang w:eastAsia="de-CH"/>
        </w:rPr>
        <w:t>眾人身上作王。（羅五</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。）因此，『在亞當裏</w:t>
      </w:r>
      <w:r w:rsidRPr="008530F3">
        <w:rPr>
          <w:rFonts w:ascii="MS Gothic" w:eastAsia="MS Gothic" w:hAnsi="MS Gothic" w:cs="MS Gothic" w:hint="eastAsia"/>
          <w:color w:val="000000"/>
          <w:sz w:val="43"/>
          <w:szCs w:val="43"/>
          <w:lang w:eastAsia="de-CH"/>
        </w:rPr>
        <w:t>眾人都死了。』（</w:t>
      </w:r>
      <w:r w:rsidRPr="008530F3">
        <w:rPr>
          <w:rFonts w:ascii="MS Mincho" w:eastAsia="MS Mincho" w:hAnsi="MS Mincho" w:cs="MS Mincho" w:hint="eastAsia"/>
          <w:color w:val="000000"/>
          <w:sz w:val="43"/>
          <w:szCs w:val="43"/>
          <w:lang w:eastAsia="de-CH"/>
        </w:rPr>
        <w:t>林前十五</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DBA363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8C28637">
          <v:rect id="_x0000_i1060" style="width:0;height:1.5pt" o:hralign="center" o:hrstd="t" o:hrnoshade="t" o:hr="t" fillcolor="#257412" stroked="f"/>
        </w:pict>
      </w:r>
    </w:p>
    <w:p w14:paraId="2BBF6D8C" w14:textId="64AC3035"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第十九篇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神對人第一次墮落的應付（一</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69A3C405" wp14:editId="085FF7A5">
            <wp:extent cx="281940" cy="281940"/>
            <wp:effectExtent l="0" t="0" r="3810" b="381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9DA4D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在前一篇信息中，我們看過人第一次的墮落，</w:t>
      </w:r>
      <w:r w:rsidRPr="008530F3">
        <w:rPr>
          <w:rFonts w:ascii="Batang" w:eastAsia="Batang" w:hAnsi="Batang" w:cs="Batang" w:hint="eastAsia"/>
          <w:color w:val="000000"/>
          <w:sz w:val="43"/>
          <w:szCs w:val="43"/>
          <w:lang w:eastAsia="de-CH"/>
        </w:rPr>
        <w:t>說到人墮落的因由、過程和結果。這因由、過程和結果都是何等的可</w:t>
      </w:r>
      <w:r w:rsidRPr="008530F3">
        <w:rPr>
          <w:rFonts w:ascii="MS Mincho" w:eastAsia="MS Mincho" w:hAnsi="MS Mincho" w:cs="MS Mincho" w:hint="eastAsia"/>
          <w:color w:val="000000"/>
          <w:sz w:val="43"/>
          <w:szCs w:val="43"/>
          <w:lang w:eastAsia="de-CH"/>
        </w:rPr>
        <w:t>怕！但感謝神，創世記三章並不停在這裏。創世記三章不僅</w:t>
      </w:r>
      <w:r w:rsidRPr="008530F3">
        <w:rPr>
          <w:rFonts w:ascii="MS Gothic" w:eastAsia="MS Gothic" w:hAnsi="MS Gothic" w:cs="MS Gothic" w:hint="eastAsia"/>
          <w:color w:val="000000"/>
          <w:sz w:val="43"/>
          <w:szCs w:val="43"/>
          <w:lang w:eastAsia="de-CH"/>
        </w:rPr>
        <w:t>揭示人第一次墮</w:t>
      </w:r>
      <w:r w:rsidRPr="008530F3">
        <w:rPr>
          <w:rFonts w:ascii="MS Gothic" w:eastAsia="MS Gothic" w:hAnsi="MS Gothic" w:cs="MS Gothic" w:hint="eastAsia"/>
          <w:color w:val="000000"/>
          <w:sz w:val="43"/>
          <w:szCs w:val="43"/>
          <w:lang w:eastAsia="de-CH"/>
        </w:rPr>
        <w:lastRenderedPageBreak/>
        <w:t>落的因由、過程和結果，還</w:t>
      </w:r>
      <w:r w:rsidRPr="008530F3">
        <w:rPr>
          <w:rFonts w:ascii="PMingLiU" w:eastAsia="PMingLiU" w:hAnsi="PMingLiU" w:cs="PMingLiU" w:hint="eastAsia"/>
          <w:color w:val="000000"/>
          <w:sz w:val="43"/>
          <w:szCs w:val="43"/>
          <w:lang w:eastAsia="de-CH"/>
        </w:rPr>
        <w:t>啟示神所用以應付這次墮落的路。祂的路乃是救恩的路，而關於這路的信息或話語就是福音。現在我們就是向讀這篇信息的人傳福音。在全宇宙中，第一次傳福音是記在創世記三章。不要以為創世記三章是消極的，事實上這一章非常積極。雖然本章開始於那惡者，那狡猾詭詐的蛇，但這蛇卻開了路，讓女人的後裔進來。這真是太美妙了</w:t>
      </w:r>
      <w:r w:rsidRPr="008530F3">
        <w:rPr>
          <w:rFonts w:ascii="MS Mincho" w:eastAsia="MS Mincho" w:hAnsi="MS Mincho" w:cs="MS Mincho"/>
          <w:color w:val="000000"/>
          <w:sz w:val="43"/>
          <w:szCs w:val="43"/>
          <w:lang w:eastAsia="de-CH"/>
        </w:rPr>
        <w:t>！</w:t>
      </w:r>
    </w:p>
    <w:p w14:paraId="76E994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女人的後裔是誰？是耶</w:t>
      </w:r>
      <w:r w:rsidRPr="008530F3">
        <w:rPr>
          <w:rFonts w:ascii="MS Gothic" w:eastAsia="MS Gothic" w:hAnsi="MS Gothic" w:cs="MS Gothic" w:hint="eastAsia"/>
          <w:color w:val="000000"/>
          <w:sz w:val="43"/>
          <w:szCs w:val="43"/>
          <w:lang w:eastAsia="de-CH"/>
        </w:rPr>
        <w:t>穌</w:t>
      </w:r>
      <w:r w:rsidRPr="008530F3">
        <w:rPr>
          <w:rFonts w:ascii="MS Mincho" w:eastAsia="MS Mincho" w:hAnsi="MS Mincho" w:cs="MS Mincho" w:hint="eastAsia"/>
          <w:color w:val="000000"/>
          <w:sz w:val="43"/>
          <w:szCs w:val="43"/>
          <w:lang w:eastAsia="de-CH"/>
        </w:rPr>
        <w:t>！耶</w:t>
      </w:r>
      <w:r w:rsidRPr="008530F3">
        <w:rPr>
          <w:rFonts w:ascii="MS Gothic" w:eastAsia="MS Gothic" w:hAnsi="MS Gothic" w:cs="MS Gothic" w:hint="eastAsia"/>
          <w:color w:val="000000"/>
          <w:sz w:val="43"/>
          <w:szCs w:val="43"/>
          <w:lang w:eastAsia="de-CH"/>
        </w:rPr>
        <w:t>穌是從女人生的，不是從男人生的。有些所謂的高等批判家，他們攻擊創世記和</w:t>
      </w:r>
      <w:r w:rsidRPr="008530F3">
        <w:rPr>
          <w:rFonts w:ascii="PMingLiU" w:eastAsia="PMingLiU" w:hAnsi="PMingLiU" w:cs="PMingLiU" w:hint="eastAsia"/>
          <w:color w:val="000000"/>
          <w:sz w:val="43"/>
          <w:szCs w:val="43"/>
          <w:lang w:eastAsia="de-CH"/>
        </w:rPr>
        <w:t>啟示錄，並聲言主耶穌不是從童女生的，乃是從木匠約瑟生的。這種主張對主耶穌乃是最大的褻瀆。主不是那後來成為童女馬利亞丈夫的木匠的兒子，祂是從童女馬利亞生的。因此，主耶穌不是男人的後裔，乃是女人－童女－的後裔，正如以賽亞書所豫言，（賽七</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，）馬太福音所應驗，（太一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，）並保羅所證實的。（加四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。）保羅在加拉太四章四節</w:t>
      </w:r>
      <w:r w:rsidRPr="008530F3">
        <w:rPr>
          <w:rFonts w:ascii="Batang" w:eastAsia="Batang" w:hAnsi="Batang" w:cs="Batang" w:hint="eastAsia"/>
          <w:color w:val="000000"/>
          <w:sz w:val="43"/>
          <w:szCs w:val="43"/>
          <w:lang w:eastAsia="de-CH"/>
        </w:rPr>
        <w:t>說，基督是由女子所生。所以，主耶</w:t>
      </w:r>
      <w:r w:rsidRPr="008530F3">
        <w:rPr>
          <w:rFonts w:ascii="MS Gothic" w:eastAsia="MS Gothic" w:hAnsi="MS Gothic" w:cs="MS Gothic" w:hint="eastAsia"/>
          <w:color w:val="000000"/>
          <w:sz w:val="43"/>
          <w:szCs w:val="43"/>
          <w:lang w:eastAsia="de-CH"/>
        </w:rPr>
        <w:t>穌不是男人的後裔；</w:t>
      </w:r>
      <w:r w:rsidRPr="008530F3">
        <w:rPr>
          <w:rFonts w:ascii="PMingLiU" w:eastAsia="PMingLiU" w:hAnsi="PMingLiU" w:cs="PMingLiU" w:hint="eastAsia"/>
          <w:color w:val="000000"/>
          <w:sz w:val="43"/>
          <w:szCs w:val="43"/>
          <w:lang w:eastAsia="de-CH"/>
        </w:rPr>
        <w:t>祂是女人的後裔，為要應驗神在創世記三章十五節所賜的應許，那應許就是福音</w:t>
      </w:r>
      <w:r w:rsidRPr="008530F3">
        <w:rPr>
          <w:rFonts w:ascii="MS Mincho" w:eastAsia="MS Mincho" w:hAnsi="MS Mincho" w:cs="MS Mincho" w:hint="eastAsia"/>
          <w:color w:val="000000"/>
          <w:sz w:val="43"/>
          <w:szCs w:val="43"/>
          <w:lang w:eastAsia="de-CH"/>
        </w:rPr>
        <w:t>。人第一次的墮落開了路，讓女人的後裔進來。這就是福音</w:t>
      </w:r>
      <w:r w:rsidRPr="008530F3">
        <w:rPr>
          <w:rFonts w:ascii="MS Mincho" w:eastAsia="MS Mincho" w:hAnsi="MS Mincho" w:cs="MS Mincho"/>
          <w:color w:val="000000"/>
          <w:sz w:val="43"/>
          <w:szCs w:val="43"/>
          <w:lang w:eastAsia="de-CH"/>
        </w:rPr>
        <w:t>。</w:t>
      </w:r>
    </w:p>
    <w:p w14:paraId="79F909E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神應付人第一次墮落的</w:t>
      </w:r>
      <w:r w:rsidRPr="008530F3">
        <w:rPr>
          <w:rFonts w:ascii="MS Mincho" w:eastAsia="MS Mincho" w:hAnsi="MS Mincho" w:cs="MS Mincho"/>
          <w:color w:val="E46044"/>
          <w:sz w:val="39"/>
          <w:szCs w:val="39"/>
          <w:lang w:eastAsia="de-CH"/>
        </w:rPr>
        <w:t>路</w:t>
      </w:r>
      <w:proofErr w:type="spellEnd"/>
    </w:p>
    <w:p w14:paraId="61FD11E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現在我們來看神應付人第一次墮落的路。神沒有審判人。亞當和夏娃墮落之後，立刻知道自己不好。他們定罪自己，</w:t>
      </w:r>
      <w:r w:rsidRPr="008530F3">
        <w:rPr>
          <w:rFonts w:ascii="PMingLiU" w:eastAsia="PMingLiU" w:hAnsi="PMingLiU" w:cs="PMingLiU" w:hint="eastAsia"/>
          <w:color w:val="000000"/>
          <w:sz w:val="43"/>
          <w:szCs w:val="43"/>
          <w:lang w:eastAsia="de-CH"/>
        </w:rPr>
        <w:t>躲藏自己，並用無花果樹的葉子遮蓋自己。（創三</w:t>
      </w:r>
      <w:r w:rsidRPr="008530F3">
        <w:rPr>
          <w:rFonts w:ascii="Times New Roman" w:eastAsia="Times New Roman" w:hAnsi="Times New Roman" w:cs="Times New Roman"/>
          <w:color w:val="000000"/>
          <w:sz w:val="43"/>
          <w:szCs w:val="43"/>
          <w:lang w:eastAsia="de-CH"/>
        </w:rPr>
        <w:t>7~8</w:t>
      </w:r>
      <w:r w:rsidRPr="008530F3">
        <w:rPr>
          <w:rFonts w:ascii="MS Mincho" w:eastAsia="MS Mincho" w:hAnsi="MS Mincho" w:cs="MS Mincho" w:hint="eastAsia"/>
          <w:color w:val="000000"/>
          <w:sz w:val="43"/>
          <w:szCs w:val="43"/>
          <w:lang w:eastAsia="de-CH"/>
        </w:rPr>
        <w:t>。）亞當和夏娃隱藏自己，</w:t>
      </w:r>
      <w:r w:rsidRPr="008530F3">
        <w:rPr>
          <w:rFonts w:ascii="PMingLiU" w:eastAsia="PMingLiU" w:hAnsi="PMingLiU" w:cs="PMingLiU" w:hint="eastAsia"/>
          <w:color w:val="000000"/>
          <w:sz w:val="43"/>
          <w:szCs w:val="43"/>
          <w:lang w:eastAsia="de-CH"/>
        </w:rPr>
        <w:t>躲避神的面。他們曉得自己違犯神的禁令，喫了知識樹上的果子，並曉得這過犯的結局就是死。因此他們隱藏自己，躲避神的面，等待死的宣判。然而，神來了，不但沒有對他們宣佈死的判決，反而對他們傳福音。神沒有宣佈死的判決，卻發出福音的佳音</w:t>
      </w:r>
      <w:r w:rsidRPr="008530F3">
        <w:rPr>
          <w:rFonts w:ascii="MS Mincho" w:eastAsia="MS Mincho" w:hAnsi="MS Mincho" w:cs="MS Mincho"/>
          <w:color w:val="000000"/>
          <w:sz w:val="43"/>
          <w:szCs w:val="43"/>
          <w:lang w:eastAsia="de-CH"/>
        </w:rPr>
        <w:t>。</w:t>
      </w:r>
    </w:p>
    <w:p w14:paraId="44A557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尋找</w:t>
      </w:r>
      <w:r w:rsidRPr="008530F3">
        <w:rPr>
          <w:rFonts w:ascii="MS Mincho" w:eastAsia="MS Mincho" w:hAnsi="MS Mincho" w:cs="MS Mincho"/>
          <w:color w:val="E46044"/>
          <w:sz w:val="39"/>
          <w:szCs w:val="39"/>
          <w:lang w:eastAsia="de-CH"/>
        </w:rPr>
        <w:t>人</w:t>
      </w:r>
      <w:proofErr w:type="spellEnd"/>
    </w:p>
    <w:p w14:paraId="160AC4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知道這次傳福音的頭一句話是甚麼？就是創世記三章九節的問話：『你在那裏？』在我盡職事的初期，我曾多次用這句問話作題目傳福音。我問聽福音的人：『你在那裏？先生，你在那裏？女士，你在那裏？年輕人，醫生，教授－你在那裏？你必須知道你在那裏。』這問話不是審判的宣佈，乃是喜信的開場白。神在尋找人，</w:t>
      </w:r>
      <w:r w:rsidRPr="008530F3">
        <w:rPr>
          <w:rFonts w:ascii="PMingLiU" w:eastAsia="PMingLiU" w:hAnsi="PMingLiU" w:cs="PMingLiU" w:hint="eastAsia"/>
          <w:color w:val="000000"/>
          <w:sz w:val="43"/>
          <w:szCs w:val="43"/>
          <w:lang w:eastAsia="de-CH"/>
        </w:rPr>
        <w:t>祂問：『你在那裏？</w:t>
      </w:r>
      <w:r w:rsidRPr="008530F3">
        <w:rPr>
          <w:rFonts w:ascii="MS Mincho" w:eastAsia="MS Mincho" w:hAnsi="MS Mincho" w:cs="MS Mincho"/>
          <w:color w:val="000000"/>
          <w:sz w:val="43"/>
          <w:szCs w:val="43"/>
          <w:lang w:eastAsia="de-CH"/>
        </w:rPr>
        <w:t>』</w:t>
      </w:r>
    </w:p>
    <w:p w14:paraId="361B96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人墮落之後，就不真誠、不誠實了。當神問亞當他在那裏，亞當若誠實，必會立刻承認自己的過犯，但他沒有這樣作。不過，他在回答時承認自己是赤身露體的。（創三</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。）於是神問他：</w:t>
      </w:r>
      <w:r w:rsidRPr="008530F3">
        <w:rPr>
          <w:rFonts w:ascii="MS Mincho" w:eastAsia="MS Mincho" w:hAnsi="MS Mincho" w:cs="MS Mincho" w:hint="eastAsia"/>
          <w:color w:val="000000"/>
          <w:sz w:val="43"/>
          <w:szCs w:val="43"/>
          <w:lang w:eastAsia="de-CH"/>
        </w:rPr>
        <w:lastRenderedPageBreak/>
        <w:t>『誰告訴</w:t>
      </w:r>
      <w:r w:rsidRPr="008530F3">
        <w:rPr>
          <w:rFonts w:ascii="MS Gothic" w:eastAsia="MS Gothic" w:hAnsi="MS Gothic" w:cs="MS Gothic" w:hint="eastAsia"/>
          <w:color w:val="000000"/>
          <w:sz w:val="43"/>
          <w:szCs w:val="43"/>
          <w:lang w:eastAsia="de-CH"/>
        </w:rPr>
        <w:t>你赤身露體呢？莫非你喫了我吩咐你不可喫的那樹上的果子麼？』亞當本該誠實的認罪</w:t>
      </w:r>
      <w:r w:rsidRPr="008530F3">
        <w:rPr>
          <w:rFonts w:ascii="Batang" w:eastAsia="Batang" w:hAnsi="Batang" w:cs="Batang" w:hint="eastAsia"/>
          <w:color w:val="000000"/>
          <w:sz w:val="43"/>
          <w:szCs w:val="43"/>
          <w:lang w:eastAsia="de-CH"/>
        </w:rPr>
        <w:t>說，『神阿，我的確喫了那樹上的果子，求</w:t>
      </w:r>
      <w:r w:rsidRPr="008530F3">
        <w:rPr>
          <w:rFonts w:ascii="MS Gothic" w:eastAsia="MS Gothic" w:hAnsi="MS Gothic" w:cs="MS Gothic" w:hint="eastAsia"/>
          <w:color w:val="000000"/>
          <w:sz w:val="43"/>
          <w:szCs w:val="43"/>
          <w:lang w:eastAsia="de-CH"/>
        </w:rPr>
        <w:t>你赦免我。』然而，他沒有坦率承認自己的過犯，卻把責任推給女人。他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你所賜給我，與我同居的女人，她把那樹上的果子給我，我就喫了。』（創三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。）他的回答含示他歸咎於神給他女人，是這女人把那樹上的果子給他喫的。</w:t>
      </w:r>
      <w:r w:rsidRPr="008530F3">
        <w:rPr>
          <w:rFonts w:ascii="Batang" w:eastAsia="Batang" w:hAnsi="Batang" w:cs="Batang" w:hint="eastAsia"/>
          <w:color w:val="000000"/>
          <w:sz w:val="43"/>
          <w:szCs w:val="43"/>
          <w:lang w:eastAsia="de-CH"/>
        </w:rPr>
        <w:t>說到這裏，他</w:t>
      </w:r>
      <w:r w:rsidRPr="008530F3">
        <w:rPr>
          <w:rFonts w:ascii="MS Mincho" w:eastAsia="MS Mincho" w:hAnsi="MS Mincho" w:cs="MS Mincho" w:hint="eastAsia"/>
          <w:color w:val="000000"/>
          <w:sz w:val="43"/>
          <w:szCs w:val="43"/>
          <w:lang w:eastAsia="de-CH"/>
        </w:rPr>
        <w:t>纔承認喫了。亞當似乎</w:t>
      </w:r>
      <w:r w:rsidRPr="008530F3">
        <w:rPr>
          <w:rFonts w:ascii="Batang" w:eastAsia="Batang" w:hAnsi="Batang" w:cs="Batang" w:hint="eastAsia"/>
          <w:color w:val="000000"/>
          <w:sz w:val="43"/>
          <w:szCs w:val="43"/>
          <w:lang w:eastAsia="de-CH"/>
        </w:rPr>
        <w:t>說，『這不是我的錯。神阿，</w:t>
      </w:r>
      <w:r w:rsidRPr="008530F3">
        <w:rPr>
          <w:rFonts w:ascii="MS Gothic" w:eastAsia="MS Gothic" w:hAnsi="MS Gothic" w:cs="MS Gothic" w:hint="eastAsia"/>
          <w:color w:val="000000"/>
          <w:sz w:val="43"/>
          <w:szCs w:val="43"/>
          <w:lang w:eastAsia="de-CH"/>
        </w:rPr>
        <w:t>你要為你賜給我的女人所惹的麻煩負責。你若沒有把這女人給我，我</w:t>
      </w:r>
      <w:r w:rsidRPr="008530F3">
        <w:rPr>
          <w:rFonts w:ascii="PMingLiU" w:eastAsia="PMingLiU" w:hAnsi="PMingLiU" w:cs="PMingLiU" w:hint="eastAsia"/>
          <w:color w:val="000000"/>
          <w:sz w:val="43"/>
          <w:szCs w:val="43"/>
          <w:lang w:eastAsia="de-CH"/>
        </w:rPr>
        <w:t>絕不會喫那樹上的果子。你把這女人給我，是她拿給我喫，我纔喫的。』雖然如此，神沒有</w:t>
      </w:r>
      <w:r w:rsidRPr="008530F3">
        <w:rPr>
          <w:rFonts w:ascii="MS Mincho" w:eastAsia="MS Mincho" w:hAnsi="MS Mincho" w:cs="MS Mincho" w:hint="eastAsia"/>
          <w:color w:val="000000"/>
          <w:sz w:val="43"/>
          <w:szCs w:val="43"/>
          <w:lang w:eastAsia="de-CH"/>
        </w:rPr>
        <w:t>斥責亞當，因為</w:t>
      </w:r>
      <w:r w:rsidRPr="008530F3">
        <w:rPr>
          <w:rFonts w:ascii="PMingLiU" w:eastAsia="PMingLiU" w:hAnsi="PMingLiU" w:cs="PMingLiU" w:hint="eastAsia"/>
          <w:color w:val="000000"/>
          <w:sz w:val="43"/>
          <w:szCs w:val="43"/>
          <w:lang w:eastAsia="de-CH"/>
        </w:rPr>
        <w:t>祂來不是要審判，乃是要拯救。神來到園中的人這裏，正像許多世紀之後，祂的兒子來到世上一樣：祂來不是要審判，乃是要拯救。（約三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B7BA5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接著神問女人：『</w:t>
      </w:r>
      <w:r w:rsidRPr="008530F3">
        <w:rPr>
          <w:rFonts w:ascii="MS Gothic" w:eastAsia="MS Gothic" w:hAnsi="MS Gothic" w:cs="MS Gothic" w:hint="eastAsia"/>
          <w:color w:val="000000"/>
          <w:sz w:val="43"/>
          <w:szCs w:val="43"/>
          <w:lang w:eastAsia="de-CH"/>
        </w:rPr>
        <w:t>你作的是甚麼事呢？』夏娃也像亞當一樣沒有坦率的認錯。她</w:t>
      </w:r>
      <w:r w:rsidRPr="008530F3">
        <w:rPr>
          <w:rFonts w:ascii="Batang" w:eastAsia="Batang" w:hAnsi="Batang" w:cs="Batang" w:hint="eastAsia"/>
          <w:color w:val="000000"/>
          <w:sz w:val="43"/>
          <w:szCs w:val="43"/>
          <w:lang w:eastAsia="de-CH"/>
        </w:rPr>
        <w:t>說，『那蛇引誘我，我就喫了。』自從人第一次墮落以來，人類都是這樣行的。每當小孩作錯事，他們</w:t>
      </w:r>
      <w:r w:rsidRPr="008530F3">
        <w:rPr>
          <w:rFonts w:ascii="PMingLiU" w:eastAsia="PMingLiU" w:hAnsi="PMingLiU" w:cs="PMingLiU" w:hint="eastAsia"/>
          <w:color w:val="000000"/>
          <w:sz w:val="43"/>
          <w:szCs w:val="43"/>
          <w:lang w:eastAsia="de-CH"/>
        </w:rPr>
        <w:t>絕不認錯，總是歸咎於某人或某事。他們甚至會把責任推給小貓，說，『媽媽，你若是沒養貓，我就不會作那件事。這不是我的錯，這是你養貓的錯！</w:t>
      </w:r>
      <w:r w:rsidRPr="008530F3">
        <w:rPr>
          <w:rFonts w:ascii="MS Mincho" w:eastAsia="MS Mincho" w:hAnsi="MS Mincho" w:cs="MS Mincho"/>
          <w:color w:val="000000"/>
          <w:sz w:val="43"/>
          <w:szCs w:val="43"/>
          <w:lang w:eastAsia="de-CH"/>
        </w:rPr>
        <w:t>』</w:t>
      </w:r>
    </w:p>
    <w:p w14:paraId="319B21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我們很清楚的看見，神應付人第一次的墮落，是來尋找失喪的人，正如多年以後，</w:t>
      </w:r>
      <w:r w:rsidRPr="008530F3">
        <w:rPr>
          <w:rFonts w:ascii="PMingLiU" w:eastAsia="PMingLiU" w:hAnsi="PMingLiU" w:cs="PMingLiU" w:hint="eastAsia"/>
          <w:color w:val="000000"/>
          <w:sz w:val="43"/>
          <w:szCs w:val="43"/>
          <w:lang w:eastAsia="de-CH"/>
        </w:rPr>
        <w:t>祂的兒子來尋找拯救人一樣。（路十九</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。）神尋找人不是要定人的罪，乃是要向人傳福音</w:t>
      </w:r>
      <w:r w:rsidRPr="008530F3">
        <w:rPr>
          <w:rFonts w:ascii="MS Mincho" w:eastAsia="MS Mincho" w:hAnsi="MS Mincho" w:cs="MS Mincho"/>
          <w:color w:val="000000"/>
          <w:sz w:val="43"/>
          <w:szCs w:val="43"/>
          <w:lang w:eastAsia="de-CH"/>
        </w:rPr>
        <w:t>。</w:t>
      </w:r>
    </w:p>
    <w:p w14:paraId="2758F9F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審判</w:t>
      </w:r>
      <w:r w:rsidRPr="008530F3">
        <w:rPr>
          <w:rFonts w:ascii="MS Mincho" w:eastAsia="MS Mincho" w:hAnsi="MS Mincho" w:cs="MS Mincho"/>
          <w:color w:val="E46044"/>
          <w:sz w:val="39"/>
          <w:szCs w:val="39"/>
          <w:lang w:eastAsia="de-CH"/>
        </w:rPr>
        <w:t>蛇</w:t>
      </w:r>
      <w:proofErr w:type="spellEnd"/>
    </w:p>
    <w:p w14:paraId="1B792E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當神來到亞當和夏娃那裏，</w:t>
      </w:r>
      <w:r w:rsidRPr="008530F3">
        <w:rPr>
          <w:rFonts w:ascii="PMingLiU" w:eastAsia="PMingLiU" w:hAnsi="PMingLiU" w:cs="PMingLiU" w:hint="eastAsia"/>
          <w:color w:val="000000"/>
          <w:sz w:val="43"/>
          <w:szCs w:val="43"/>
          <w:lang w:eastAsia="de-CH"/>
        </w:rPr>
        <w:t>祂問他們問題；但是當祂轉向蛇，祂甚麼也沒問。祂立刻定罪蛇。神沒有問：『蛇阿，是你作的麼？』當神來亞當那裏，祂問：『你在那裏？』還問：『誰告訴你赤身露體呢？』『莫非你喫了我吩咐你不可喫的那樹上的果子麼？』神也問那女人：『你作的是甚麼事呢？』神問他們這些問題，不是定意要定罪他們，乃是要引他們認罪。然而，當神轉向蛇的時候，祂甚麼也沒問，就對蛇說，『你既作了這事，就必受咒詛，比一切的牲畜野</w:t>
      </w:r>
      <w:r w:rsidRPr="008530F3">
        <w:rPr>
          <w:rFonts w:ascii="MS Mincho" w:eastAsia="MS Mincho" w:hAnsi="MS Mincho" w:cs="MS Mincho" w:hint="eastAsia"/>
          <w:color w:val="000000"/>
          <w:sz w:val="43"/>
          <w:szCs w:val="43"/>
          <w:lang w:eastAsia="de-CH"/>
        </w:rPr>
        <w:t>獸更甚，</w:t>
      </w:r>
      <w:r w:rsidRPr="008530F3">
        <w:rPr>
          <w:rFonts w:ascii="MS Gothic" w:eastAsia="MS Gothic" w:hAnsi="MS Gothic" w:cs="MS Gothic" w:hint="eastAsia"/>
          <w:color w:val="000000"/>
          <w:sz w:val="43"/>
          <w:szCs w:val="43"/>
          <w:lang w:eastAsia="de-CH"/>
        </w:rPr>
        <w:t>你必用肚子行走，終身喫土。』這是神對蛇的審判</w:t>
      </w:r>
      <w:r w:rsidRPr="008530F3">
        <w:rPr>
          <w:rFonts w:ascii="MS Mincho" w:eastAsia="MS Mincho" w:hAnsi="MS Mincho" w:cs="MS Mincho"/>
          <w:color w:val="000000"/>
          <w:sz w:val="43"/>
          <w:szCs w:val="43"/>
          <w:lang w:eastAsia="de-CH"/>
        </w:rPr>
        <w:t>。</w:t>
      </w:r>
    </w:p>
    <w:p w14:paraId="1305344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用肚子行走－只許在地上活</w:t>
      </w:r>
      <w:r w:rsidRPr="008530F3">
        <w:rPr>
          <w:rFonts w:ascii="MS Mincho" w:eastAsia="MS Mincho" w:hAnsi="MS Mincho" w:cs="MS Mincho"/>
          <w:color w:val="E46044"/>
          <w:sz w:val="39"/>
          <w:szCs w:val="39"/>
          <w:lang w:eastAsia="de-CH"/>
        </w:rPr>
        <w:t>動</w:t>
      </w:r>
      <w:proofErr w:type="spellEnd"/>
    </w:p>
    <w:p w14:paraId="49B479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用肚子行走，終身喫土，這對蛇當然是個咒詛。在這咒詛中有隱藏、含示的意義。神這樣審判蛇，就限制撒但只可以在地上活動。鳥有自由，可以任意在空中飛翔，但蛇沒有這樣的自由，</w:t>
      </w:r>
      <w:r w:rsidRPr="008530F3">
        <w:rPr>
          <w:rFonts w:ascii="MS Gothic" w:eastAsia="MS Gothic" w:hAnsi="MS Gothic" w:cs="MS Gothic" w:hint="eastAsia"/>
          <w:color w:val="000000"/>
          <w:sz w:val="43"/>
          <w:szCs w:val="43"/>
          <w:lang w:eastAsia="de-CH"/>
        </w:rPr>
        <w:t>牠被限制在地上。我們只要超越地，那蛇，魔鬼，</w:t>
      </w:r>
      <w:r w:rsidRPr="008530F3">
        <w:rPr>
          <w:rFonts w:ascii="MS Gothic" w:eastAsia="MS Gothic" w:hAnsi="MS Gothic" w:cs="MS Gothic" w:hint="eastAsia"/>
          <w:color w:val="000000"/>
          <w:sz w:val="43"/>
          <w:szCs w:val="43"/>
          <w:lang w:eastAsia="de-CH"/>
        </w:rPr>
        <w:lastRenderedPageBreak/>
        <w:t>撒但就無法碰我們。當我們超越一切的時候，就勝過撒但。然而，我們如果也在地上爬，就和撒但在一起，變成他的同伴，與他並別的一切爬物一同爬行。但我們不是爬行在地上，我們乃是超越一切的</w:t>
      </w:r>
      <w:r w:rsidRPr="008530F3">
        <w:rPr>
          <w:rFonts w:ascii="MS Mincho" w:eastAsia="MS Mincho" w:hAnsi="MS Mincho" w:cs="MS Mincho"/>
          <w:color w:val="000000"/>
          <w:sz w:val="43"/>
          <w:szCs w:val="43"/>
          <w:lang w:eastAsia="de-CH"/>
        </w:rPr>
        <w:t>。</w:t>
      </w:r>
    </w:p>
    <w:p w14:paraId="2B9CF2E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喫土－只許喫屬土之</w:t>
      </w:r>
      <w:r w:rsidRPr="008530F3">
        <w:rPr>
          <w:rFonts w:ascii="MS Mincho" w:eastAsia="MS Mincho" w:hAnsi="MS Mincho" w:cs="MS Mincho"/>
          <w:color w:val="E46044"/>
          <w:sz w:val="39"/>
          <w:szCs w:val="39"/>
          <w:lang w:eastAsia="de-CH"/>
        </w:rPr>
        <w:t>物</w:t>
      </w:r>
      <w:proofErr w:type="spellEnd"/>
    </w:p>
    <w:p w14:paraId="3F1E7F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對蛇咒詛的第二面是限制蛇只許喫土。土是蛇的食物。我們是用塵土造的。我們若是屬土，過屬土的生活，就成了蛇的食物，被</w:t>
      </w:r>
      <w:r w:rsidRPr="008530F3">
        <w:rPr>
          <w:rFonts w:ascii="MS Gothic" w:eastAsia="MS Gothic" w:hAnsi="MS Gothic" w:cs="MS Gothic" w:hint="eastAsia"/>
          <w:color w:val="000000"/>
          <w:sz w:val="43"/>
          <w:szCs w:val="43"/>
          <w:lang w:eastAsia="de-CH"/>
        </w:rPr>
        <w:t>牠吞喫。（彼前五</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是屬土的人，用屬土的方式對待妻子，或與丈夫同住，你就立刻成了魔鬼的食物。很多家庭完全被魔鬼吞喫，就是因為他們太屬土。為甚麼你的婚姻生活似乎是被魔鬼吞喫的？因為你的婚姻生活是屬土的，滿了塵土</w:t>
      </w:r>
      <w:r w:rsidRPr="008530F3">
        <w:rPr>
          <w:rFonts w:ascii="MS Mincho" w:eastAsia="MS Mincho" w:hAnsi="MS Mincho" w:cs="MS Mincho"/>
          <w:color w:val="000000"/>
          <w:sz w:val="43"/>
          <w:szCs w:val="43"/>
          <w:lang w:eastAsia="de-CH"/>
        </w:rPr>
        <w:t>。</w:t>
      </w:r>
    </w:p>
    <w:p w14:paraId="0FFBE8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對蛇的定罪裏，給撒但一個限制：蛇不能在地以上活動，也不能喫土以外的東西。神造人有靈、魂、體。魂和體是屬土的，靈不是。我們的靈既不屬土，就不會成為撒但的食物。蛇只許喫土。我們墮落的體和魂是撒但的食物，靈卻不是。人的靈不是屬土的，所以不是撒但的食物。</w:t>
      </w:r>
      <w:r w:rsidRPr="008530F3">
        <w:rPr>
          <w:rFonts w:ascii="MS Gothic" w:eastAsia="MS Gothic" w:hAnsi="MS Gothic" w:cs="MS Gothic" w:hint="eastAsia"/>
          <w:color w:val="000000"/>
          <w:sz w:val="43"/>
          <w:szCs w:val="43"/>
          <w:lang w:eastAsia="de-CH"/>
        </w:rPr>
        <w:t>每當我們照著肉體行事，我們就成了撒但的美食；每當我們屬魂，我們也要成為魔鬼的食物。但每當我們轉到靈裏，忘掉體和魂，撒但就沒有可</w:t>
      </w:r>
      <w:r w:rsidRPr="008530F3">
        <w:rPr>
          <w:rFonts w:ascii="MS Gothic" w:eastAsia="MS Gothic" w:hAnsi="MS Gothic" w:cs="MS Gothic" w:hint="eastAsia"/>
          <w:color w:val="000000"/>
          <w:sz w:val="43"/>
          <w:szCs w:val="43"/>
          <w:lang w:eastAsia="de-CH"/>
        </w:rPr>
        <w:lastRenderedPageBreak/>
        <w:t>喫的了。我們一轉到靈裏，撒但就受了限制。讚美主！神在審判蛇的時候，叫牠受了這些限制</w:t>
      </w:r>
      <w:r w:rsidRPr="008530F3">
        <w:rPr>
          <w:rFonts w:ascii="MS Mincho" w:eastAsia="MS Mincho" w:hAnsi="MS Mincho" w:cs="MS Mincho"/>
          <w:color w:val="000000"/>
          <w:sz w:val="43"/>
          <w:szCs w:val="43"/>
          <w:lang w:eastAsia="de-CH"/>
        </w:rPr>
        <w:t>。</w:t>
      </w:r>
    </w:p>
    <w:p w14:paraId="4E12DF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我們不用在地上爬行，也不該屬土。</w:t>
      </w:r>
      <w:r w:rsidRPr="008530F3">
        <w:rPr>
          <w:rFonts w:ascii="MS Gothic" w:eastAsia="MS Gothic" w:hAnsi="MS Gothic" w:cs="MS Gothic" w:hint="eastAsia"/>
          <w:color w:val="000000"/>
          <w:sz w:val="43"/>
          <w:szCs w:val="43"/>
          <w:lang w:eastAsia="de-CH"/>
        </w:rPr>
        <w:t>姊妹們，當你的丈夫或孩子難為你的時候，你不需要留在地上。你可以運用你的靈，立刻飛到天上，魔鬼就無法碰你了。這條蛇被限制在地上，只許喫屬土的東西。你若是飛到三層天上，就可以</w:t>
      </w:r>
      <w:r w:rsidRPr="008530F3">
        <w:rPr>
          <w:rFonts w:ascii="Batang" w:eastAsia="Batang" w:hAnsi="Batang" w:cs="Batang" w:hint="eastAsia"/>
          <w:color w:val="000000"/>
          <w:sz w:val="43"/>
          <w:szCs w:val="43"/>
          <w:lang w:eastAsia="de-CH"/>
        </w:rPr>
        <w:t>說，『撒但，</w:t>
      </w:r>
      <w:r w:rsidRPr="008530F3">
        <w:rPr>
          <w:rFonts w:ascii="MS Gothic" w:eastAsia="MS Gothic" w:hAnsi="MS Gothic" w:cs="MS Gothic" w:hint="eastAsia"/>
          <w:color w:val="000000"/>
          <w:sz w:val="43"/>
          <w:szCs w:val="43"/>
          <w:lang w:eastAsia="de-CH"/>
        </w:rPr>
        <w:t>你在那那裏作甚麼？你</w:t>
      </w:r>
      <w:r w:rsidRPr="008530F3">
        <w:rPr>
          <w:rFonts w:ascii="MS Mincho" w:eastAsia="MS Mincho" w:hAnsi="MS Mincho" w:cs="MS Mincho" w:hint="eastAsia"/>
          <w:color w:val="000000"/>
          <w:sz w:val="43"/>
          <w:szCs w:val="43"/>
          <w:lang w:eastAsia="de-CH"/>
        </w:rPr>
        <w:t>不過是和我的丈夫，和我那些淘氣的孩子們玩</w:t>
      </w:r>
      <w:r w:rsidRPr="008530F3">
        <w:rPr>
          <w:rFonts w:ascii="MS Gothic" w:eastAsia="MS Gothic" w:hAnsi="MS Gothic" w:cs="MS Gothic" w:hint="eastAsia"/>
          <w:color w:val="000000"/>
          <w:sz w:val="43"/>
          <w:szCs w:val="43"/>
          <w:lang w:eastAsia="de-CH"/>
        </w:rPr>
        <w:t>耍。撒但，我在三層天上，你摸不著我，也吞喫不了我，我卻可以把你踐踏在</w:t>
      </w:r>
      <w:r w:rsidRPr="008530F3">
        <w:rPr>
          <w:rFonts w:ascii="PMingLiU" w:eastAsia="PMingLiU" w:hAnsi="PMingLiU" w:cs="PMingLiU" w:hint="eastAsia"/>
          <w:color w:val="000000"/>
          <w:sz w:val="43"/>
          <w:szCs w:val="43"/>
          <w:lang w:eastAsia="de-CH"/>
        </w:rPr>
        <w:t>腳下。』『平安的神快要將撒但踐踏在你們的腳下。』（羅十六</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。）要踐踏撒但，我們就必須超越撒但。我們若在他下面，神怎能將他踐踏在我們</w:t>
      </w:r>
      <w:r w:rsidRPr="008530F3">
        <w:rPr>
          <w:rFonts w:ascii="PMingLiU" w:eastAsia="PMingLiU" w:hAnsi="PMingLiU" w:cs="PMingLiU" w:hint="eastAsia"/>
          <w:color w:val="000000"/>
          <w:sz w:val="43"/>
          <w:szCs w:val="43"/>
          <w:lang w:eastAsia="de-CH"/>
        </w:rPr>
        <w:t>腳下？既然這蛇已被限制在地上，我們就可以輕易的踐踏他。讚美主！神在審判蛇的時候也傳了福音。神已限制了撒但的活動和食物。在神宣佈對蛇的審判之後，祂在創世記三章十五節宣揚了喜信</w:t>
      </w:r>
      <w:r w:rsidRPr="008530F3">
        <w:rPr>
          <w:rFonts w:ascii="MS Mincho" w:eastAsia="MS Mincho" w:hAnsi="MS Mincho" w:cs="MS Mincho"/>
          <w:color w:val="000000"/>
          <w:sz w:val="43"/>
          <w:szCs w:val="43"/>
          <w:lang w:eastAsia="de-CH"/>
        </w:rPr>
        <w:t>。</w:t>
      </w:r>
    </w:p>
    <w:p w14:paraId="4503AED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給人的應許</w:t>
      </w:r>
      <w:proofErr w:type="spellEnd"/>
      <w:r w:rsidRPr="008530F3">
        <w:rPr>
          <w:rFonts w:ascii="Times New Roman" w:eastAsia="Times New Roman" w:hAnsi="Times New Roman" w:cs="Times New Roman"/>
          <w:color w:val="E46044"/>
          <w:sz w:val="39"/>
          <w:szCs w:val="39"/>
          <w:lang w:eastAsia="de-CH"/>
        </w:rPr>
        <w:t xml:space="preserve"> \\</w:t>
      </w:r>
    </w:p>
    <w:p w14:paraId="395671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我們在創世記三章十五節看到，神在人墮落以後所給人奇妙的應許：『我又要叫</w:t>
      </w:r>
      <w:r w:rsidRPr="008530F3">
        <w:rPr>
          <w:rFonts w:ascii="MS Gothic" w:eastAsia="MS Gothic" w:hAnsi="MS Gothic" w:cs="MS Gothic" w:hint="eastAsia"/>
          <w:color w:val="000000"/>
          <w:sz w:val="43"/>
          <w:szCs w:val="43"/>
          <w:lang w:eastAsia="de-CH"/>
        </w:rPr>
        <w:t>你和女人彼此為仇，你的後裔和女人的後裔也彼此為仇；女人</w:t>
      </w:r>
      <w:r w:rsidRPr="008530F3">
        <w:rPr>
          <w:rFonts w:ascii="MS Gothic" w:eastAsia="MS Gothic" w:hAnsi="MS Gothic" w:cs="MS Gothic" w:hint="eastAsia"/>
          <w:color w:val="000000"/>
          <w:sz w:val="43"/>
          <w:szCs w:val="43"/>
          <w:lang w:eastAsia="de-CH"/>
        </w:rPr>
        <w:lastRenderedPageBreak/>
        <w:t>的後裔要傷你的頭，你要傷他的</w:t>
      </w:r>
      <w:r w:rsidRPr="008530F3">
        <w:rPr>
          <w:rFonts w:ascii="PMingLiU" w:eastAsia="PMingLiU" w:hAnsi="PMingLiU" w:cs="PMingLiU" w:hint="eastAsia"/>
          <w:color w:val="000000"/>
          <w:sz w:val="43"/>
          <w:szCs w:val="43"/>
          <w:lang w:eastAsia="de-CH"/>
        </w:rPr>
        <w:t>腳跟。』這應許當然是大好的信息</w:t>
      </w:r>
      <w:r w:rsidRPr="008530F3">
        <w:rPr>
          <w:rFonts w:ascii="MS Mincho" w:eastAsia="MS Mincho" w:hAnsi="MS Mincho" w:cs="MS Mincho"/>
          <w:color w:val="000000"/>
          <w:sz w:val="43"/>
          <w:szCs w:val="43"/>
          <w:lang w:eastAsia="de-CH"/>
        </w:rPr>
        <w:t>。</w:t>
      </w:r>
    </w:p>
    <w:p w14:paraId="444D12B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背</w:t>
      </w:r>
      <w:r w:rsidRPr="008530F3">
        <w:rPr>
          <w:rFonts w:ascii="MS Mincho" w:eastAsia="MS Mincho" w:hAnsi="MS Mincho" w:cs="MS Mincho"/>
          <w:color w:val="E46044"/>
          <w:sz w:val="39"/>
          <w:szCs w:val="39"/>
          <w:lang w:eastAsia="de-CH"/>
        </w:rPr>
        <w:t>景</w:t>
      </w:r>
      <w:proofErr w:type="spellEnd"/>
    </w:p>
    <w:p w14:paraId="5BD3E0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人已經受蛇引誘犯了罪，（創三</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，）這是神賜下這應許的背景。在那時候，人懼怕神，等候死的宣判。（創三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。）然而，神沒有定罪人。</w:t>
      </w:r>
      <w:r w:rsidRPr="008530F3">
        <w:rPr>
          <w:rFonts w:ascii="PMingLiU" w:eastAsia="PMingLiU" w:hAnsi="PMingLiU" w:cs="PMingLiU" w:hint="eastAsia"/>
          <w:color w:val="000000"/>
          <w:sz w:val="43"/>
          <w:szCs w:val="43"/>
          <w:lang w:eastAsia="de-CH"/>
        </w:rPr>
        <w:t>祂審判了蛇。（創三</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A640F0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Batang" w:eastAsia="Batang" w:hAnsi="Batang" w:cs="Batang" w:hint="eastAsia"/>
          <w:color w:val="E46044"/>
          <w:sz w:val="39"/>
          <w:szCs w:val="39"/>
          <w:lang w:eastAsia="de-CH"/>
        </w:rPr>
        <w:t>內</w:t>
      </w:r>
      <w:r w:rsidRPr="008530F3">
        <w:rPr>
          <w:rFonts w:ascii="MS Mincho" w:eastAsia="MS Mincho" w:hAnsi="MS Mincho" w:cs="MS Mincho"/>
          <w:color w:val="E46044"/>
          <w:sz w:val="39"/>
          <w:szCs w:val="39"/>
          <w:lang w:eastAsia="de-CH"/>
        </w:rPr>
        <w:t>容</w:t>
      </w:r>
      <w:proofErr w:type="spellEnd"/>
    </w:p>
    <w:p w14:paraId="1BA0A73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叫蛇和女人彼此為</w:t>
      </w:r>
      <w:r w:rsidRPr="008530F3">
        <w:rPr>
          <w:rFonts w:ascii="MS Mincho" w:eastAsia="MS Mincho" w:hAnsi="MS Mincho" w:cs="MS Mincho"/>
          <w:color w:val="000000"/>
          <w:sz w:val="43"/>
          <w:szCs w:val="43"/>
          <w:lang w:eastAsia="de-CH"/>
        </w:rPr>
        <w:t>仇</w:t>
      </w:r>
      <w:proofErr w:type="spellEnd"/>
    </w:p>
    <w:p w14:paraId="7D3B49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在創世記三章十五節，神對蛇</w:t>
      </w:r>
      <w:r w:rsidRPr="008530F3">
        <w:rPr>
          <w:rFonts w:ascii="Batang" w:eastAsia="Batang" w:hAnsi="Batang" w:cs="Batang" w:hint="eastAsia"/>
          <w:color w:val="000000"/>
          <w:sz w:val="43"/>
          <w:szCs w:val="43"/>
          <w:lang w:eastAsia="de-CH"/>
        </w:rPr>
        <w:t>說，『我又要叫</w:t>
      </w:r>
      <w:r w:rsidRPr="008530F3">
        <w:rPr>
          <w:rFonts w:ascii="MS Gothic" w:eastAsia="MS Gothic" w:hAnsi="MS Gothic" w:cs="MS Gothic" w:hint="eastAsia"/>
          <w:color w:val="000000"/>
          <w:sz w:val="43"/>
          <w:szCs w:val="43"/>
          <w:lang w:eastAsia="de-CH"/>
        </w:rPr>
        <w:t>你和女人彼此為仇。』我們不喜歡『為仇』這辭，因為我們不願意捲入戰爭；但神</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祂要叫蛇和女人彼此為仇。神不放棄對這局面的管治，祂也不許女人和蛇</w:t>
      </w:r>
      <w:r w:rsidRPr="008530F3">
        <w:rPr>
          <w:rFonts w:ascii="MS Mincho" w:eastAsia="MS Mincho" w:hAnsi="MS Mincho" w:cs="MS Mincho" w:hint="eastAsia"/>
          <w:color w:val="000000"/>
          <w:sz w:val="43"/>
          <w:szCs w:val="43"/>
          <w:lang w:eastAsia="de-CH"/>
        </w:rPr>
        <w:t>獨立生活。神似乎</w:t>
      </w:r>
      <w:r w:rsidRPr="008530F3">
        <w:rPr>
          <w:rFonts w:ascii="Batang" w:eastAsia="Batang" w:hAnsi="Batang" w:cs="Batang" w:hint="eastAsia"/>
          <w:color w:val="000000"/>
          <w:sz w:val="43"/>
          <w:szCs w:val="43"/>
          <w:lang w:eastAsia="de-CH"/>
        </w:rPr>
        <w:t>說，『我要管理這局面，我要繼續管治一切，我要叫</w:t>
      </w:r>
      <w:r w:rsidRPr="008530F3">
        <w:rPr>
          <w:rFonts w:ascii="MS Gothic" w:eastAsia="MS Gothic" w:hAnsi="MS Gothic" w:cs="MS Gothic" w:hint="eastAsia"/>
          <w:color w:val="000000"/>
          <w:sz w:val="43"/>
          <w:szCs w:val="43"/>
          <w:lang w:eastAsia="de-CH"/>
        </w:rPr>
        <w:t>你和女人彼此為仇。』我們很快會知道這女人是誰。在創世記三章十五節，神繼續</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要叫蛇的後裔和女人的後裔彼此為仇，女人的後裔要傷蛇的頭，蛇要傷女人後裔的腳跟。這啟示蛇的後裔和女人的後裔要彼此為敵，女人的後裔要傷蛇的頭，蛇要傷女人後裔的腳跟。傷蛇的頭，意思就是毀壞牠，殺死牠。按照創世記三章十五節，女人的後裔要毀壞蛇，但蛇只能傷害女人後裔的腳跟</w:t>
      </w:r>
      <w:r w:rsidRPr="008530F3">
        <w:rPr>
          <w:rFonts w:ascii="MS Mincho" w:eastAsia="MS Mincho" w:hAnsi="MS Mincho" w:cs="MS Mincho"/>
          <w:color w:val="000000"/>
          <w:sz w:val="43"/>
          <w:szCs w:val="43"/>
          <w:lang w:eastAsia="de-CH"/>
        </w:rPr>
        <w:t>。</w:t>
      </w:r>
    </w:p>
    <w:p w14:paraId="668B74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創世記三章十五節，就像創世記頭三章所題大多數的項目一樣，是一粒種子，一粒極為重要的福音種子。神在這節經文裏，頭一次傳講</w:t>
      </w:r>
      <w:r w:rsidRPr="008530F3">
        <w:rPr>
          <w:rFonts w:ascii="PMingLiU" w:eastAsia="PMingLiU" w:hAnsi="PMingLiU" w:cs="PMingLiU" w:hint="eastAsia"/>
          <w:color w:val="000000"/>
          <w:sz w:val="43"/>
          <w:szCs w:val="43"/>
          <w:lang w:eastAsia="de-CH"/>
        </w:rPr>
        <w:t>祂全備的福音。因此，我們得多花些時間在這節經文上，來看這女人是誰，蛇的後裔是誰，以及女人的後裔是誰。我們必須熟悉這三班人－女人、蛇的後裔並女人的後裔。首先我們來看女人是誰</w:t>
      </w:r>
      <w:r w:rsidRPr="008530F3">
        <w:rPr>
          <w:rFonts w:ascii="MS Mincho" w:eastAsia="MS Mincho" w:hAnsi="MS Mincho" w:cs="MS Mincho"/>
          <w:color w:val="000000"/>
          <w:sz w:val="43"/>
          <w:szCs w:val="43"/>
          <w:lang w:eastAsia="de-CH"/>
        </w:rPr>
        <w:t>。</w:t>
      </w:r>
    </w:p>
    <w:p w14:paraId="0F0D88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我曾經</w:t>
      </w:r>
      <w:r w:rsidRPr="008530F3">
        <w:rPr>
          <w:rFonts w:ascii="Batang" w:eastAsia="Batang" w:hAnsi="Batang" w:cs="Batang" w:hint="eastAsia"/>
          <w:color w:val="000000"/>
          <w:sz w:val="43"/>
          <w:szCs w:val="43"/>
          <w:lang w:eastAsia="de-CH"/>
        </w:rPr>
        <w:t>說過，創世記頭三章所說的每件事幾乎都是一粒種子，也是一個表號，因此我們需要將這一部分的聖經寓意化。我們讀過前一篇信息以後，應該了解人正確的地位是女人的地位。不論我們是男的或是女的，我們在神面前的地位都是女人。我們若宣稱我們在神面前是男人，就立刻會被撒但</w:t>
      </w:r>
      <w:r w:rsidRPr="008530F3">
        <w:rPr>
          <w:rFonts w:ascii="MS Gothic" w:eastAsia="MS Gothic" w:hAnsi="MS Gothic" w:cs="MS Gothic" w:hint="eastAsia"/>
          <w:color w:val="000000"/>
          <w:sz w:val="43"/>
          <w:szCs w:val="43"/>
          <w:lang w:eastAsia="de-CH"/>
        </w:rPr>
        <w:t>吞喫。毫無疑問，創世記三章十五節所</w:t>
      </w:r>
      <w:r w:rsidRPr="008530F3">
        <w:rPr>
          <w:rFonts w:ascii="Batang" w:eastAsia="Batang" w:hAnsi="Batang" w:cs="Batang" w:hint="eastAsia"/>
          <w:color w:val="000000"/>
          <w:sz w:val="43"/>
          <w:szCs w:val="43"/>
          <w:lang w:eastAsia="de-CH"/>
        </w:rPr>
        <w:t>說的女人是夏娃，而夏娃表徵所有屬神</w:t>
      </w:r>
      <w:r w:rsidRPr="008530F3">
        <w:rPr>
          <w:rFonts w:ascii="MS Mincho" w:eastAsia="MS Mincho" w:hAnsi="MS Mincho" w:cs="MS Mincho" w:hint="eastAsia"/>
          <w:color w:val="000000"/>
          <w:sz w:val="43"/>
          <w:szCs w:val="43"/>
          <w:lang w:eastAsia="de-CH"/>
        </w:rPr>
        <w:t>的人，就是所有站在女人地位上信靠神的人。只要我們信靠神，我們就是屬</w:t>
      </w:r>
      <w:r w:rsidRPr="008530F3">
        <w:rPr>
          <w:rFonts w:ascii="PMingLiU" w:eastAsia="PMingLiU" w:hAnsi="PMingLiU" w:cs="PMingLiU" w:hint="eastAsia"/>
          <w:color w:val="000000"/>
          <w:sz w:val="43"/>
          <w:szCs w:val="43"/>
          <w:lang w:eastAsia="de-CH"/>
        </w:rPr>
        <w:t>祂的人，就是祂的妻子。因此，創世記三章十五節的女人，首先是指夏娃，其次是指所有倚靠神、信靠神的人。簡單的說，所有屬神的人都是女人。所以，蛇和女人彼此為仇，就是撒但和夏娃，撒但和所有屬神的人，彼此為仇。夏娃表徵所有屬神的人</w:t>
      </w:r>
      <w:r w:rsidRPr="008530F3">
        <w:rPr>
          <w:rFonts w:ascii="MS Mincho" w:eastAsia="MS Mincho" w:hAnsi="MS Mincho" w:cs="MS Mincho"/>
          <w:color w:val="000000"/>
          <w:sz w:val="43"/>
          <w:szCs w:val="43"/>
          <w:lang w:eastAsia="de-CH"/>
        </w:rPr>
        <w:t>。</w:t>
      </w:r>
    </w:p>
    <w:p w14:paraId="1537021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w:t>
      </w:r>
      <w:r w:rsidRPr="008530F3">
        <w:rPr>
          <w:rFonts w:ascii="PMingLiU" w:eastAsia="PMingLiU" w:hAnsi="PMingLiU" w:cs="PMingLiU" w:hint="eastAsia"/>
          <w:color w:val="000000"/>
          <w:sz w:val="43"/>
          <w:szCs w:val="43"/>
          <w:lang w:eastAsia="de-CH"/>
        </w:rPr>
        <w:t>啟示錄十二章一節，看見一個宇宙婦人的表號。（『異象』原文直譯為『表號。』）這</w:t>
      </w:r>
      <w:r w:rsidRPr="008530F3">
        <w:rPr>
          <w:rFonts w:ascii="PMingLiU" w:eastAsia="PMingLiU" w:hAnsi="PMingLiU" w:cs="PMingLiU" w:hint="eastAsia"/>
          <w:color w:val="000000"/>
          <w:sz w:val="43"/>
          <w:szCs w:val="43"/>
          <w:lang w:eastAsia="de-CH"/>
        </w:rPr>
        <w:lastRenderedPageBreak/>
        <w:t>婦人是一個大表號，她身披日頭，腳踏月亮，頭戴十二星的冠冕。因此這婦人不是單獨的、地方的、個別的婦人；她乃是宇宙的婦人，是一個表號，表徵從亞當</w:t>
      </w:r>
      <w:r w:rsidRPr="008530F3">
        <w:rPr>
          <w:rFonts w:ascii="MS Mincho" w:eastAsia="MS Mincho" w:hAnsi="MS Mincho" w:cs="MS Mincho" w:hint="eastAsia"/>
          <w:color w:val="000000"/>
          <w:sz w:val="43"/>
          <w:szCs w:val="43"/>
          <w:lang w:eastAsia="de-CH"/>
        </w:rPr>
        <w:t>到亞伯拉罕，從以撒到摩西，從摩西到使徒，並從使徒到現今所有神的子民。所有屬神的人共同組成這婦人，也都包括在</w:t>
      </w:r>
      <w:r w:rsidRPr="008530F3">
        <w:rPr>
          <w:rFonts w:ascii="MS Gothic" w:eastAsia="MS Gothic" w:hAnsi="MS Gothic" w:cs="MS Gothic" w:hint="eastAsia"/>
          <w:color w:val="000000"/>
          <w:sz w:val="43"/>
          <w:szCs w:val="43"/>
          <w:lang w:eastAsia="de-CH"/>
        </w:rPr>
        <w:t>她裏面。那十二星代表列祖，就如亞當、亞伯、以諾、亞伯拉罕和雅各。這些列祖乃是眾星，還未形成一個單位。接著是以色列人，他們活在黑夜的時期，所以用月亮來代表。然而，當主耶穌來時，天破曉了，日頭照耀光明，因此召會的人用日頭來代表。所以，所有神的子民：列祖、舊約的以色列人、新約的召會，包括所有的信徒，共同組成這個宇宙的婦人。創世記三章十五節那個別的女人夏娃，表徵</w:t>
      </w:r>
      <w:r w:rsidRPr="008530F3">
        <w:rPr>
          <w:rFonts w:ascii="PMingLiU" w:eastAsia="PMingLiU" w:hAnsi="PMingLiU" w:cs="PMingLiU" w:hint="eastAsia"/>
          <w:color w:val="000000"/>
          <w:sz w:val="43"/>
          <w:szCs w:val="43"/>
          <w:lang w:eastAsia="de-CH"/>
        </w:rPr>
        <w:t>啟示錄十二章這宇宙的婦人。創世記三章的夏娃是這宇宙</w:t>
      </w:r>
      <w:r w:rsidRPr="008530F3">
        <w:rPr>
          <w:rFonts w:ascii="MS Mincho" w:eastAsia="MS Mincho" w:hAnsi="MS Mincho" w:cs="MS Mincho" w:hint="eastAsia"/>
          <w:color w:val="000000"/>
          <w:sz w:val="43"/>
          <w:szCs w:val="43"/>
          <w:lang w:eastAsia="de-CH"/>
        </w:rPr>
        <w:t>婦人的象</w:t>
      </w:r>
      <w:r w:rsidRPr="008530F3">
        <w:rPr>
          <w:rFonts w:ascii="MS Gothic" w:eastAsia="MS Gothic" w:hAnsi="MS Gothic" w:cs="MS Gothic" w:hint="eastAsia"/>
          <w:color w:val="000000"/>
          <w:sz w:val="43"/>
          <w:szCs w:val="43"/>
          <w:lang w:eastAsia="de-CH"/>
        </w:rPr>
        <w:t>徵</w:t>
      </w:r>
      <w:r w:rsidRPr="008530F3">
        <w:rPr>
          <w:rFonts w:ascii="MS Mincho" w:eastAsia="MS Mincho" w:hAnsi="MS Mincho" w:cs="MS Mincho"/>
          <w:color w:val="000000"/>
          <w:sz w:val="43"/>
          <w:szCs w:val="43"/>
          <w:lang w:eastAsia="de-CH"/>
        </w:rPr>
        <w:t>。</w:t>
      </w:r>
    </w:p>
    <w:p w14:paraId="7A58971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神在創世記三章十五節宣告喜信，</w:t>
      </w:r>
      <w:r w:rsidRPr="008530F3">
        <w:rPr>
          <w:rFonts w:ascii="Batang" w:eastAsia="Batang" w:hAnsi="Batang" w:cs="Batang" w:hint="eastAsia"/>
          <w:color w:val="000000"/>
          <w:sz w:val="43"/>
          <w:szCs w:val="43"/>
          <w:lang w:eastAsia="de-CH"/>
        </w:rPr>
        <w:t>說要叫蛇和女人彼此</w:t>
      </w:r>
      <w:r w:rsidRPr="008530F3">
        <w:rPr>
          <w:rFonts w:ascii="MS Mincho" w:eastAsia="MS Mincho" w:hAnsi="MS Mincho" w:cs="MS Mincho" w:hint="eastAsia"/>
          <w:color w:val="000000"/>
          <w:sz w:val="43"/>
          <w:szCs w:val="43"/>
          <w:lang w:eastAsia="de-CH"/>
        </w:rPr>
        <w:t>為仇。這意思是魔鬼撒但要</w:t>
      </w:r>
      <w:r w:rsidRPr="008530F3">
        <w:rPr>
          <w:rFonts w:ascii="MS Gothic" w:eastAsia="MS Gothic" w:hAnsi="MS Gothic" w:cs="MS Gothic" w:hint="eastAsia"/>
          <w:color w:val="000000"/>
          <w:sz w:val="43"/>
          <w:szCs w:val="43"/>
          <w:lang w:eastAsia="de-CH"/>
        </w:rPr>
        <w:t>歷世歷代一直和所有屬神的人爭戰。這蛇不僅和夏娃爭戰，也在每一代和屬神的人爭戰。該隱殺亞伯就是個例子。按照約壹三章十二節，這殺人的行為不僅是該隱所犯的罪行，更是那惡者，那蛇所實行的作為。那蛇利用該隱殺了亞伯。我們若不信靠神，就不是屬神的人。我們若不是屬神的人，我們</w:t>
      </w:r>
      <w:r w:rsidRPr="008530F3">
        <w:rPr>
          <w:rFonts w:ascii="MS Gothic" w:eastAsia="MS Gothic" w:hAnsi="MS Gothic" w:cs="MS Gothic" w:hint="eastAsia"/>
          <w:color w:val="000000"/>
          <w:sz w:val="43"/>
          <w:szCs w:val="43"/>
          <w:lang w:eastAsia="de-CH"/>
        </w:rPr>
        <w:lastRenderedPageBreak/>
        <w:t>就和撒但同類，他也就不會與我們爭戰。然而，一旦你轉向神，作個信靠神的人，蛇就會立刻攻擊你。這就是蛇和女人彼此為仇</w:t>
      </w:r>
      <w:r w:rsidRPr="008530F3">
        <w:rPr>
          <w:rFonts w:ascii="MS Mincho" w:eastAsia="MS Mincho" w:hAnsi="MS Mincho" w:cs="MS Mincho"/>
          <w:color w:val="000000"/>
          <w:sz w:val="43"/>
          <w:szCs w:val="43"/>
          <w:lang w:eastAsia="de-CH"/>
        </w:rPr>
        <w:t>。</w:t>
      </w:r>
    </w:p>
    <w:p w14:paraId="33A9C3B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叫蛇的後裔和女人的後裔彼此為</w:t>
      </w:r>
      <w:r w:rsidRPr="008530F3">
        <w:rPr>
          <w:rFonts w:ascii="MS Mincho" w:eastAsia="MS Mincho" w:hAnsi="MS Mincho" w:cs="MS Mincho"/>
          <w:color w:val="000000"/>
          <w:sz w:val="43"/>
          <w:szCs w:val="43"/>
          <w:lang w:eastAsia="de-CH"/>
        </w:rPr>
        <w:t>仇</w:t>
      </w:r>
      <w:proofErr w:type="spellEnd"/>
    </w:p>
    <w:p w14:paraId="12C64C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亞當和夏娃原來以為自己是在死的判決之下，正等待死的來臨；因此，神</w:t>
      </w:r>
      <w:r w:rsidRPr="008530F3">
        <w:rPr>
          <w:rFonts w:ascii="Batang" w:eastAsia="Batang" w:hAnsi="Batang" w:cs="Batang" w:hint="eastAsia"/>
          <w:color w:val="000000"/>
          <w:sz w:val="43"/>
          <w:szCs w:val="43"/>
          <w:lang w:eastAsia="de-CH"/>
        </w:rPr>
        <w:t>說到後裔，這對他們</w:t>
      </w:r>
      <w:r w:rsidRPr="008530F3">
        <w:rPr>
          <w:rFonts w:ascii="MS Mincho" w:eastAsia="MS Mincho" w:hAnsi="MS Mincho" w:cs="MS Mincho" w:hint="eastAsia"/>
          <w:color w:val="000000"/>
          <w:sz w:val="43"/>
          <w:szCs w:val="43"/>
          <w:lang w:eastAsia="de-CH"/>
        </w:rPr>
        <w:t>真是喜信。他們原以為立刻要死，</w:t>
      </w:r>
      <w:r w:rsidRPr="008530F3">
        <w:rPr>
          <w:rFonts w:ascii="PMingLiU" w:eastAsia="PMingLiU" w:hAnsi="PMingLiU" w:cs="PMingLiU" w:hint="eastAsia"/>
          <w:color w:val="000000"/>
          <w:sz w:val="43"/>
          <w:szCs w:val="43"/>
          <w:lang w:eastAsia="de-CH"/>
        </w:rPr>
        <w:t>絕不可能會有後裔。當亞當聽到那女人要有後裔，就稱他的妻子為夏娃，夏娃在希伯來文的意思是『活。』正當亞當和夏娃恐懼戰兢等待死的判決時，突然傳來喜信說，這女人要有後裔，亞當就自然而然的說，『活！你不會死，你是活的！你的名字是夏娃，你是活的。』我們在第十七篇信息看過，在創世記二章，亞當頭一次見到夏娃的時候，他很興奮的說，『這是我骨中的骨，肉中的肉。』然而，到創世記三章，亞當也很興奮，他沒有受到定罪的判決，反而聽</w:t>
      </w:r>
      <w:r w:rsidRPr="008530F3">
        <w:rPr>
          <w:rFonts w:ascii="MS Mincho" w:eastAsia="MS Mincho" w:hAnsi="MS Mincho" w:cs="MS Mincho" w:hint="eastAsia"/>
          <w:color w:val="000000"/>
          <w:sz w:val="43"/>
          <w:szCs w:val="43"/>
          <w:lang w:eastAsia="de-CH"/>
        </w:rPr>
        <w:t>到福音。所以，亞當稱他的妻子『活。』我們都聽到了這喜信，也都該叫自己『活。』</w:t>
      </w:r>
      <w:r w:rsidRPr="008530F3">
        <w:rPr>
          <w:rFonts w:ascii="MS Gothic" w:eastAsia="MS Gothic" w:hAnsi="MS Gothic" w:cs="MS Gothic" w:hint="eastAsia"/>
          <w:color w:val="000000"/>
          <w:sz w:val="43"/>
          <w:szCs w:val="43"/>
          <w:lang w:eastAsia="de-CH"/>
        </w:rPr>
        <w:t>你若問我叫甚麼名字，我會告訴你，我的名字是『活。</w:t>
      </w:r>
      <w:r w:rsidRPr="008530F3">
        <w:rPr>
          <w:rFonts w:ascii="MS Mincho" w:eastAsia="MS Mincho" w:hAnsi="MS Mincho" w:cs="MS Mincho"/>
          <w:color w:val="000000"/>
          <w:sz w:val="43"/>
          <w:szCs w:val="43"/>
          <w:lang w:eastAsia="de-CH"/>
        </w:rPr>
        <w:t>』</w:t>
      </w:r>
    </w:p>
    <w:p w14:paraId="5C7852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神在十五節傳了福音，亞當就在二十節對福音有了反應。亞當若對這福音沒有反應，他一定會稱自己的妻子為『死。』他會</w:t>
      </w:r>
      <w:r w:rsidRPr="008530F3">
        <w:rPr>
          <w:rFonts w:ascii="Batang" w:eastAsia="Batang" w:hAnsi="Batang" w:cs="Batang" w:hint="eastAsia"/>
          <w:color w:val="000000"/>
          <w:sz w:val="43"/>
          <w:szCs w:val="43"/>
          <w:lang w:eastAsia="de-CH"/>
        </w:rPr>
        <w:t>說，『可憐的女人</w:t>
      </w:r>
      <w:r w:rsidRPr="008530F3">
        <w:rPr>
          <w:rFonts w:ascii="Batang" w:eastAsia="Batang" w:hAnsi="Batang" w:cs="Batang" w:hint="eastAsia"/>
          <w:color w:val="000000"/>
          <w:sz w:val="43"/>
          <w:szCs w:val="43"/>
          <w:lang w:eastAsia="de-CH"/>
        </w:rPr>
        <w:lastRenderedPageBreak/>
        <w:t>，難道</w:t>
      </w:r>
      <w:r w:rsidRPr="008530F3">
        <w:rPr>
          <w:rFonts w:ascii="MS Gothic" w:eastAsia="MS Gothic" w:hAnsi="MS Gothic" w:cs="MS Gothic" w:hint="eastAsia"/>
          <w:color w:val="000000"/>
          <w:sz w:val="43"/>
          <w:szCs w:val="43"/>
          <w:lang w:eastAsia="de-CH"/>
        </w:rPr>
        <w:t>你不知道你是死的因由麼？你的名字應該叫作「死。」』但與此相反，當亞當聽了神所傳的福音，他很歡喜，就稱妻子為夏娃，就是『活。』今天世人都在死的判決之下，我們該去向他們宣揚創世記三章十五節。當世人聽見創世記三章十五節的喜信，接受這福音，並且有了反應，他們就會呼喊：『現在我們活了，讚美主！</w:t>
      </w:r>
      <w:r w:rsidRPr="008530F3">
        <w:rPr>
          <w:rFonts w:ascii="MS Mincho" w:eastAsia="MS Mincho" w:hAnsi="MS Mincho" w:cs="MS Mincho"/>
          <w:color w:val="000000"/>
          <w:sz w:val="43"/>
          <w:szCs w:val="43"/>
          <w:lang w:eastAsia="de-CH"/>
        </w:rPr>
        <w:t>』</w:t>
      </w:r>
    </w:p>
    <w:p w14:paraId="0F0A872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蛇的後裔和女人的後裔彼此為</w:t>
      </w:r>
      <w:r w:rsidRPr="008530F3">
        <w:rPr>
          <w:rFonts w:ascii="MS Mincho" w:eastAsia="MS Mincho" w:hAnsi="MS Mincho" w:cs="MS Mincho"/>
          <w:color w:val="000000"/>
          <w:sz w:val="43"/>
          <w:szCs w:val="43"/>
          <w:lang w:eastAsia="de-CH"/>
        </w:rPr>
        <w:t>仇</w:t>
      </w:r>
      <w:proofErr w:type="spellEnd"/>
    </w:p>
    <w:p w14:paraId="21EFDE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蛇的後裔就是那些跟從撒但的人。聖經用許多的辭形容他們。馬太三章七節稱他們為『毒蛇之種；』馬太十三章三十八節又稱他們為『惡者之子；』在約翰八章四十四節，主耶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說，他們是出於他們的父魔鬼；在約壹三章，使徒約翰說，犯罪的是出於魔鬼，（約壹三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，）他也用『魔鬼的兒女』這辭。（約壹三</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。）這一切名稱都指明，跟從撒但的人就是蛇的後裔。不論稱他們為毒蛇之種，惡者之子，或魔鬼的兒女，意思都是：他們是蛇的後裔，他們逼迫並攻</w:t>
      </w:r>
      <w:r w:rsidRPr="008530F3">
        <w:rPr>
          <w:rFonts w:ascii="MS Gothic" w:eastAsia="MS Gothic" w:hAnsi="MS Gothic" w:cs="MS Gothic" w:hint="eastAsia"/>
          <w:color w:val="000000"/>
          <w:sz w:val="43"/>
          <w:szCs w:val="43"/>
          <w:lang w:eastAsia="de-CH"/>
        </w:rPr>
        <w:t>擊主耶穌和得勝者</w:t>
      </w:r>
      <w:r w:rsidRPr="008530F3">
        <w:rPr>
          <w:rFonts w:ascii="MS Mincho" w:eastAsia="MS Mincho" w:hAnsi="MS Mincho" w:cs="MS Mincho"/>
          <w:color w:val="000000"/>
          <w:sz w:val="43"/>
          <w:szCs w:val="43"/>
          <w:lang w:eastAsia="de-CH"/>
        </w:rPr>
        <w:t>。</w:t>
      </w:r>
    </w:p>
    <w:p w14:paraId="0A31ED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女人的後裔是主耶</w:t>
      </w:r>
      <w:r w:rsidRPr="008530F3">
        <w:rPr>
          <w:rFonts w:ascii="MS Gothic" w:eastAsia="MS Gothic" w:hAnsi="MS Gothic" w:cs="MS Gothic" w:hint="eastAsia"/>
          <w:color w:val="000000"/>
          <w:sz w:val="43"/>
          <w:szCs w:val="43"/>
          <w:lang w:eastAsia="de-CH"/>
        </w:rPr>
        <w:t>穌。</w:t>
      </w:r>
      <w:r w:rsidRPr="008530F3">
        <w:rPr>
          <w:rFonts w:ascii="PMingLiU" w:eastAsia="PMingLiU" w:hAnsi="PMingLiU" w:cs="PMingLiU" w:hint="eastAsia"/>
          <w:color w:val="000000"/>
          <w:sz w:val="43"/>
          <w:szCs w:val="43"/>
          <w:lang w:eastAsia="de-CH"/>
        </w:rPr>
        <w:t>祂是從童女馬利亞生的。（賽七</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，太一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，加四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。）因此，</w:t>
      </w:r>
      <w:r w:rsidRPr="008530F3">
        <w:rPr>
          <w:rFonts w:ascii="PMingLiU" w:eastAsia="PMingLiU" w:hAnsi="PMingLiU" w:cs="PMingLiU" w:hint="eastAsia"/>
          <w:color w:val="000000"/>
          <w:sz w:val="43"/>
          <w:szCs w:val="43"/>
          <w:lang w:eastAsia="de-CH"/>
        </w:rPr>
        <w:t>祂的確是女人的後裔。祂就是神自己在創世記三章十五節宣佈的喜</w:t>
      </w:r>
      <w:r w:rsidRPr="008530F3">
        <w:rPr>
          <w:rFonts w:ascii="MS Mincho" w:eastAsia="MS Mincho" w:hAnsi="MS Mincho" w:cs="MS Mincho" w:hint="eastAsia"/>
          <w:color w:val="000000"/>
          <w:sz w:val="43"/>
          <w:szCs w:val="43"/>
          <w:lang w:eastAsia="de-CH"/>
        </w:rPr>
        <w:t>信中，所豫言的後裔；</w:t>
      </w:r>
      <w:r w:rsidRPr="008530F3">
        <w:rPr>
          <w:rFonts w:ascii="PMingLiU" w:eastAsia="PMingLiU" w:hAnsi="PMingLiU" w:cs="PMingLiU" w:hint="eastAsia"/>
          <w:color w:val="000000"/>
          <w:sz w:val="43"/>
          <w:szCs w:val="43"/>
          <w:lang w:eastAsia="de-CH"/>
        </w:rPr>
        <w:t>祂是擊傷蛇的</w:t>
      </w:r>
      <w:r w:rsidRPr="008530F3">
        <w:rPr>
          <w:rFonts w:ascii="PMingLiU" w:eastAsia="PMingLiU" w:hAnsi="PMingLiU" w:cs="PMingLiU" w:hint="eastAsia"/>
          <w:color w:val="000000"/>
          <w:sz w:val="43"/>
          <w:szCs w:val="43"/>
          <w:lang w:eastAsia="de-CH"/>
        </w:rPr>
        <w:lastRenderedPageBreak/>
        <w:t>那一位。那些跟從撒但的人與主耶穌彼此大大的為仇為敵</w:t>
      </w:r>
      <w:r w:rsidRPr="008530F3">
        <w:rPr>
          <w:rFonts w:ascii="MS Mincho" w:eastAsia="MS Mincho" w:hAnsi="MS Mincho" w:cs="MS Mincho"/>
          <w:color w:val="000000"/>
          <w:sz w:val="43"/>
          <w:szCs w:val="43"/>
          <w:lang w:eastAsia="de-CH"/>
        </w:rPr>
        <w:t>。</w:t>
      </w:r>
    </w:p>
    <w:p w14:paraId="387E7EC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女人的後裔要傷蛇的</w:t>
      </w:r>
      <w:r w:rsidRPr="008530F3">
        <w:rPr>
          <w:rFonts w:ascii="MS Mincho" w:eastAsia="MS Mincho" w:hAnsi="MS Mincho" w:cs="MS Mincho"/>
          <w:color w:val="000000"/>
          <w:sz w:val="43"/>
          <w:szCs w:val="43"/>
          <w:lang w:eastAsia="de-CH"/>
        </w:rPr>
        <w:t>頭</w:t>
      </w:r>
      <w:proofErr w:type="spellEnd"/>
    </w:p>
    <w:p w14:paraId="67D2E6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女人的後裔主耶</w:t>
      </w:r>
      <w:r w:rsidRPr="008530F3">
        <w:rPr>
          <w:rFonts w:ascii="MS Gothic" w:eastAsia="MS Gothic" w:hAnsi="MS Gothic" w:cs="MS Gothic" w:hint="eastAsia"/>
          <w:color w:val="000000"/>
          <w:sz w:val="43"/>
          <w:szCs w:val="43"/>
          <w:lang w:eastAsia="de-CH"/>
        </w:rPr>
        <w:t>穌已經傷了蛇的頭，</w:t>
      </w:r>
      <w:r w:rsidRPr="008530F3">
        <w:rPr>
          <w:rFonts w:ascii="PMingLiU" w:eastAsia="PMingLiU" w:hAnsi="PMingLiU" w:cs="PMingLiU" w:hint="eastAsia"/>
          <w:color w:val="000000"/>
          <w:sz w:val="43"/>
          <w:szCs w:val="43"/>
          <w:lang w:eastAsia="de-CH"/>
        </w:rPr>
        <w:t>祂已經廢除那掌死權的撒但。這在希伯來二章十四節和約壹三章八節說得很清楚</w:t>
      </w:r>
      <w:proofErr w:type="spellEnd"/>
      <w:r w:rsidRPr="008530F3">
        <w:rPr>
          <w:rFonts w:ascii="MS Mincho" w:eastAsia="MS Mincho" w:hAnsi="MS Mincho" w:cs="MS Mincho"/>
          <w:color w:val="000000"/>
          <w:sz w:val="43"/>
          <w:szCs w:val="43"/>
          <w:lang w:eastAsia="de-CH"/>
        </w:rPr>
        <w:t>。</w:t>
      </w:r>
    </w:p>
    <w:p w14:paraId="20EFCA8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蛇要傷女人後裔的</w:t>
      </w:r>
      <w:r w:rsidRPr="008530F3">
        <w:rPr>
          <w:rFonts w:ascii="PMingLiU" w:eastAsia="PMingLiU" w:hAnsi="PMingLiU" w:cs="PMingLiU" w:hint="eastAsia"/>
          <w:color w:val="000000"/>
          <w:sz w:val="43"/>
          <w:szCs w:val="43"/>
          <w:lang w:eastAsia="de-CH"/>
        </w:rPr>
        <w:t>腳</w:t>
      </w:r>
      <w:r w:rsidRPr="008530F3">
        <w:rPr>
          <w:rFonts w:ascii="MS Mincho" w:eastAsia="MS Mincho" w:hAnsi="MS Mincho" w:cs="MS Mincho"/>
          <w:color w:val="000000"/>
          <w:sz w:val="43"/>
          <w:szCs w:val="43"/>
          <w:lang w:eastAsia="de-CH"/>
        </w:rPr>
        <w:t>跟</w:t>
      </w:r>
      <w:proofErr w:type="spellEnd"/>
    </w:p>
    <w:p w14:paraId="2A39B53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當主耶</w:t>
      </w:r>
      <w:r w:rsidRPr="008530F3">
        <w:rPr>
          <w:rFonts w:ascii="MS Gothic" w:eastAsia="MS Gothic" w:hAnsi="MS Gothic" w:cs="MS Gothic" w:hint="eastAsia"/>
          <w:color w:val="000000"/>
          <w:sz w:val="43"/>
          <w:szCs w:val="43"/>
          <w:lang w:eastAsia="de-CH"/>
        </w:rPr>
        <w:t>穌在十字架上廢除蛇的時候，蛇也傷了</w:t>
      </w:r>
      <w:r w:rsidRPr="008530F3">
        <w:rPr>
          <w:rFonts w:ascii="PMingLiU" w:eastAsia="PMingLiU" w:hAnsi="PMingLiU" w:cs="PMingLiU" w:hint="eastAsia"/>
          <w:color w:val="000000"/>
          <w:sz w:val="43"/>
          <w:szCs w:val="43"/>
          <w:lang w:eastAsia="de-CH"/>
        </w:rPr>
        <w:t>祂的腳跟。這是指撒但藉著把主耶穌的腳釘在十字架上而傷了祂</w:t>
      </w:r>
      <w:proofErr w:type="spellEnd"/>
      <w:r w:rsidRPr="008530F3">
        <w:rPr>
          <w:rFonts w:ascii="PMingLiU" w:eastAsia="PMingLiU" w:hAnsi="PMingLiU" w:cs="PMingLiU" w:hint="eastAsia"/>
          <w:color w:val="000000"/>
          <w:sz w:val="43"/>
          <w:szCs w:val="43"/>
          <w:lang w:eastAsia="de-CH"/>
        </w:rPr>
        <w:t>。（詩二二</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2EA222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蛇和得勝者彼此為</w:t>
      </w:r>
      <w:r w:rsidRPr="008530F3">
        <w:rPr>
          <w:rFonts w:ascii="MS Mincho" w:eastAsia="MS Mincho" w:hAnsi="MS Mincho" w:cs="MS Mincho"/>
          <w:color w:val="000000"/>
          <w:sz w:val="43"/>
          <w:szCs w:val="43"/>
          <w:lang w:eastAsia="de-CH"/>
        </w:rPr>
        <w:t>仇</w:t>
      </w:r>
      <w:proofErr w:type="spellEnd"/>
    </w:p>
    <w:p w14:paraId="6B2DE3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得勝者是誰？我們已經看過，創世記三章十五節的女人首先是指夏娃，其次是指所有屬神的人，包括夏娃所表</w:t>
      </w:r>
      <w:r w:rsidRPr="008530F3">
        <w:rPr>
          <w:rFonts w:ascii="MS Gothic" w:eastAsia="MS Gothic" w:hAnsi="MS Gothic" w:cs="MS Gothic" w:hint="eastAsia"/>
          <w:color w:val="000000"/>
          <w:sz w:val="43"/>
          <w:szCs w:val="43"/>
          <w:lang w:eastAsia="de-CH"/>
        </w:rPr>
        <w:t>徵的童女馬利亞。因此</w:t>
      </w:r>
      <w:r w:rsidRPr="008530F3">
        <w:rPr>
          <w:rFonts w:ascii="MS Mincho" w:eastAsia="MS Mincho" w:hAnsi="MS Mincho" w:cs="MS Mincho" w:hint="eastAsia"/>
          <w:color w:val="000000"/>
          <w:sz w:val="43"/>
          <w:szCs w:val="43"/>
          <w:lang w:eastAsia="de-CH"/>
        </w:rPr>
        <w:t>，女人的後裔主要是指從馬利亞生的主耶</w:t>
      </w:r>
      <w:r w:rsidRPr="008530F3">
        <w:rPr>
          <w:rFonts w:ascii="MS Gothic" w:eastAsia="MS Gothic" w:hAnsi="MS Gothic" w:cs="MS Gothic" w:hint="eastAsia"/>
          <w:color w:val="000000"/>
          <w:sz w:val="43"/>
          <w:szCs w:val="43"/>
          <w:lang w:eastAsia="de-CH"/>
        </w:rPr>
        <w:t>穌。然而，在</w:t>
      </w:r>
      <w:r w:rsidRPr="008530F3">
        <w:rPr>
          <w:rFonts w:ascii="PMingLiU" w:eastAsia="PMingLiU" w:hAnsi="PMingLiU" w:cs="PMingLiU" w:hint="eastAsia"/>
          <w:color w:val="000000"/>
          <w:sz w:val="43"/>
          <w:szCs w:val="43"/>
          <w:lang w:eastAsia="de-CH"/>
        </w:rPr>
        <w:t>啟示錄十二章，還有更多關於女人後裔的記載。啟示錄十二章所描繪，創世記三章十五節所表徵的女人，是一位宇宙的婦人，在她裏面有一部分稱為男孩子。（啟十二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。）按聖經的意義，女人代表軟弱，因為女人是較軟弱的器皿。（彼前三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。）男人，特別是男孩子，代表剛強。</w:t>
      </w:r>
      <w:r w:rsidRPr="008530F3">
        <w:rPr>
          <w:rFonts w:ascii="PMingLiU" w:eastAsia="PMingLiU" w:hAnsi="PMingLiU" w:cs="PMingLiU" w:hint="eastAsia"/>
          <w:color w:val="000000"/>
          <w:sz w:val="43"/>
          <w:szCs w:val="43"/>
          <w:lang w:eastAsia="de-CH"/>
        </w:rPr>
        <w:t>啟示錄十二章的宇宙婦人有兩部分：外面的部分</w:t>
      </w:r>
      <w:r w:rsidRPr="008530F3">
        <w:rPr>
          <w:rFonts w:ascii="PMingLiU" w:eastAsia="PMingLiU" w:hAnsi="PMingLiU" w:cs="PMingLiU" w:hint="eastAsia"/>
          <w:color w:val="000000"/>
          <w:sz w:val="43"/>
          <w:szCs w:val="43"/>
          <w:lang w:eastAsia="de-CH"/>
        </w:rPr>
        <w:lastRenderedPageBreak/>
        <w:t>是這婦人本身，裏面的部分是男孩子。外面部分的婦人是較軟弱的部分，裏面部分的男孩子是較剛強的部分。所有屬神的人合起來就是那多少有些軟弱的婦人，但其中有一部分是較剛強的男</w:t>
      </w:r>
      <w:r w:rsidRPr="008530F3">
        <w:rPr>
          <w:rFonts w:ascii="MS Mincho" w:eastAsia="MS Mincho" w:hAnsi="MS Mincho" w:cs="MS Mincho" w:hint="eastAsia"/>
          <w:color w:val="000000"/>
          <w:sz w:val="43"/>
          <w:szCs w:val="43"/>
          <w:lang w:eastAsia="de-CH"/>
        </w:rPr>
        <w:t>孩子，就是得勝者。在召會中，有些聖徒也許比較軟弱，他們是婦人的部分；但有些聖徒相當剛強，他們是男孩子的部分。這男孩子也可看作女人後裔的一部分。男孩子是屬神的人中較剛強的部分。全體屬神的人是這婦人，其中較剛強的部分是男孩子。所以男孩子也是女人後裔的一部分</w:t>
      </w:r>
      <w:r w:rsidRPr="008530F3">
        <w:rPr>
          <w:rFonts w:ascii="MS Mincho" w:eastAsia="MS Mincho" w:hAnsi="MS Mincho" w:cs="MS Mincho"/>
          <w:color w:val="000000"/>
          <w:sz w:val="43"/>
          <w:szCs w:val="43"/>
          <w:lang w:eastAsia="de-CH"/>
        </w:rPr>
        <w:t>。</w:t>
      </w:r>
    </w:p>
    <w:p w14:paraId="5A77C6B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我喜歡拿</w:t>
      </w:r>
      <w:r w:rsidRPr="008530F3">
        <w:rPr>
          <w:rFonts w:ascii="PMingLiU" w:eastAsia="PMingLiU" w:hAnsi="PMingLiU" w:cs="PMingLiU" w:hint="eastAsia"/>
          <w:color w:val="000000"/>
          <w:sz w:val="43"/>
          <w:szCs w:val="43"/>
          <w:lang w:eastAsia="de-CH"/>
        </w:rPr>
        <w:t>啟示錄十二章和創世記三章作比較。在創世記三章十五節有三樣主要的項目，就是蛇、女人和女人的後裔。在啟示錄十二章也同樣有這三樣，就是古蛇、宇宙婦人和男孩子。你看見這兩章是一致的麼？啟示錄十二章九節的古蛇，就是創世記三章的蛇；啟示錄十二章一節的宇宙婦人，</w:t>
      </w:r>
      <w:r w:rsidRPr="008530F3">
        <w:rPr>
          <w:rFonts w:ascii="MS Mincho" w:eastAsia="MS Mincho" w:hAnsi="MS Mincho" w:cs="MS Mincho" w:hint="eastAsia"/>
          <w:color w:val="000000"/>
          <w:sz w:val="43"/>
          <w:szCs w:val="43"/>
          <w:lang w:eastAsia="de-CH"/>
        </w:rPr>
        <w:t>就是創世記三章十五節的女人；而</w:t>
      </w:r>
      <w:r w:rsidRPr="008530F3">
        <w:rPr>
          <w:rFonts w:ascii="PMingLiU" w:eastAsia="PMingLiU" w:hAnsi="PMingLiU" w:cs="PMingLiU" w:hint="eastAsia"/>
          <w:color w:val="000000"/>
          <w:sz w:val="43"/>
          <w:szCs w:val="43"/>
          <w:lang w:eastAsia="de-CH"/>
        </w:rPr>
        <w:t>啟示錄十二章五節的男孩子，就是創世記三章十五節所說女人後裔的一部分。你若不領會啟示錄十二章，你就不能完全明白創世記三章十五節。僅僅這一小節就揭示了三個主要的項目－蛇、女人和女人的後裔。我們若沒有把整本聖經從頭到尾都讀過，就難以領會這三個項目。當我們讀到啟示錄十二章，就會看見創世記三章十五節的蛇就是魔</w:t>
      </w:r>
      <w:r w:rsidRPr="008530F3">
        <w:rPr>
          <w:rFonts w:ascii="PMingLiU" w:eastAsia="PMingLiU" w:hAnsi="PMingLiU" w:cs="PMingLiU" w:hint="eastAsia"/>
          <w:color w:val="000000"/>
          <w:sz w:val="43"/>
          <w:szCs w:val="43"/>
          <w:lang w:eastAsia="de-CH"/>
        </w:rPr>
        <w:lastRenderedPageBreak/>
        <w:t>鬼，因為啟示錄十二章九節說，『那古蛇，名叫魔鬼，又叫撒但。』那女人不僅是夏娃，也是指所有信靠神的人，包括童女馬利亞，因為神的子民在神面前都是站在女性的地位上。此外，我們還看見在女人裏</w:t>
      </w:r>
      <w:r w:rsidRPr="008530F3">
        <w:rPr>
          <w:rFonts w:ascii="MS Mincho" w:eastAsia="MS Mincho" w:hAnsi="MS Mincho" w:cs="MS Mincho" w:hint="eastAsia"/>
          <w:color w:val="000000"/>
          <w:sz w:val="43"/>
          <w:szCs w:val="43"/>
          <w:lang w:eastAsia="de-CH"/>
        </w:rPr>
        <w:t>面剛強的部分，叫作男孩子。因此，</w:t>
      </w:r>
      <w:r w:rsidRPr="008530F3">
        <w:rPr>
          <w:rFonts w:ascii="PMingLiU" w:eastAsia="PMingLiU" w:hAnsi="PMingLiU" w:cs="PMingLiU" w:hint="eastAsia"/>
          <w:color w:val="000000"/>
          <w:sz w:val="43"/>
          <w:szCs w:val="43"/>
          <w:lang w:eastAsia="de-CH"/>
        </w:rPr>
        <w:t>啟示錄十二章的男孩子，乃是創世記三章十五節所說女人後裔的一部分</w:t>
      </w:r>
      <w:r w:rsidRPr="008530F3">
        <w:rPr>
          <w:rFonts w:ascii="MS Mincho" w:eastAsia="MS Mincho" w:hAnsi="MS Mincho" w:cs="MS Mincho"/>
          <w:color w:val="000000"/>
          <w:sz w:val="43"/>
          <w:szCs w:val="43"/>
          <w:lang w:eastAsia="de-CH"/>
        </w:rPr>
        <w:t>。</w:t>
      </w:r>
    </w:p>
    <w:p w14:paraId="400F55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有人也許問男孩子是誰。關於這問題，在基督教裏有種種不同的教訓。有的</w:t>
      </w:r>
      <w:r w:rsidRPr="008530F3">
        <w:rPr>
          <w:rFonts w:ascii="Batang" w:eastAsia="Batang" w:hAnsi="Batang" w:cs="Batang" w:hint="eastAsia"/>
          <w:color w:val="000000"/>
          <w:sz w:val="43"/>
          <w:szCs w:val="43"/>
          <w:lang w:eastAsia="de-CH"/>
        </w:rPr>
        <w:t>說男孩子是主耶</w:t>
      </w:r>
      <w:r w:rsidRPr="008530F3">
        <w:rPr>
          <w:rFonts w:ascii="MS Gothic" w:eastAsia="MS Gothic" w:hAnsi="MS Gothic" w:cs="MS Gothic" w:hint="eastAsia"/>
          <w:color w:val="000000"/>
          <w:sz w:val="43"/>
          <w:szCs w:val="43"/>
          <w:lang w:eastAsia="de-CH"/>
        </w:rPr>
        <w:t>穌。就某一面意義</w:t>
      </w:r>
      <w:r w:rsidRPr="008530F3">
        <w:rPr>
          <w:rFonts w:ascii="Batang" w:eastAsia="Batang" w:hAnsi="Batang" w:cs="Batang" w:hint="eastAsia"/>
          <w:color w:val="000000"/>
          <w:sz w:val="43"/>
          <w:szCs w:val="43"/>
          <w:lang w:eastAsia="de-CH"/>
        </w:rPr>
        <w:t>說，我同意這說法，因</w:t>
      </w:r>
      <w:r w:rsidRPr="008530F3">
        <w:rPr>
          <w:rFonts w:ascii="MS Mincho" w:eastAsia="MS Mincho" w:hAnsi="MS Mincho" w:cs="MS Mincho" w:hint="eastAsia"/>
          <w:color w:val="000000"/>
          <w:sz w:val="43"/>
          <w:szCs w:val="43"/>
          <w:lang w:eastAsia="de-CH"/>
        </w:rPr>
        <w:t>為主耶</w:t>
      </w:r>
      <w:r w:rsidRPr="008530F3">
        <w:rPr>
          <w:rFonts w:ascii="MS Gothic" w:eastAsia="MS Gothic" w:hAnsi="MS Gothic" w:cs="MS Gothic" w:hint="eastAsia"/>
          <w:color w:val="000000"/>
          <w:sz w:val="43"/>
          <w:szCs w:val="43"/>
          <w:lang w:eastAsia="de-CH"/>
        </w:rPr>
        <w:t>穌是男孩子的元首、中心、實際、生命和本質。然而，這男孩子並不是個人的，乃是團體的。既然婦人本身不是個人的，乃是宇宙的，團體的，她的孩子也必是宇宙的，團體的。這團體的男孩子包括作他元首、中心、實際、生命和本質的主耶穌。這有聖經可證。詩篇二篇八至九節豫言主耶穌，神的受膏者，要用鐵杖轄管列國；</w:t>
      </w:r>
      <w:r w:rsidRPr="008530F3">
        <w:rPr>
          <w:rFonts w:ascii="PMingLiU" w:eastAsia="PMingLiU" w:hAnsi="PMingLiU" w:cs="PMingLiU" w:hint="eastAsia"/>
          <w:color w:val="000000"/>
          <w:sz w:val="43"/>
          <w:szCs w:val="43"/>
          <w:lang w:eastAsia="de-CH"/>
        </w:rPr>
        <w:t>啟示</w:t>
      </w:r>
      <w:r w:rsidRPr="008530F3">
        <w:rPr>
          <w:rFonts w:ascii="MS Gothic" w:eastAsia="MS Gothic" w:hAnsi="MS Gothic" w:cs="MS Gothic" w:hint="eastAsia"/>
          <w:color w:val="000000"/>
          <w:sz w:val="43"/>
          <w:szCs w:val="43"/>
          <w:lang w:eastAsia="de-CH"/>
        </w:rPr>
        <w:t>錄二章二十六至二十七節</w:t>
      </w:r>
      <w:r w:rsidRPr="008530F3">
        <w:rPr>
          <w:rFonts w:ascii="Batang" w:eastAsia="Batang" w:hAnsi="Batang" w:cs="Batang" w:hint="eastAsia"/>
          <w:color w:val="000000"/>
          <w:sz w:val="43"/>
          <w:szCs w:val="43"/>
          <w:lang w:eastAsia="de-CH"/>
        </w:rPr>
        <w:t>說，召會中的得勝者要用鐵杖轄管列國；而</w:t>
      </w:r>
      <w:r w:rsidRPr="008530F3">
        <w:rPr>
          <w:rFonts w:ascii="PMingLiU" w:eastAsia="PMingLiU" w:hAnsi="PMingLiU" w:cs="PMingLiU" w:hint="eastAsia"/>
          <w:color w:val="000000"/>
          <w:sz w:val="43"/>
          <w:szCs w:val="43"/>
          <w:lang w:eastAsia="de-CH"/>
        </w:rPr>
        <w:t>啟示錄十二章五節告訴我們，男孩子要用鐵杖轄管萬國。因此，按照聖經的記載，主耶穌自己和祂的得勝者都要用鐵杖轄管萬國。所以，啟示錄十二章五節的男孩子，包括主耶穌和召會中的得勝者。此外，啟示錄二十章四節說，基督和復活的得勝者要作王掌權一千年。因</w:t>
      </w:r>
      <w:r w:rsidRPr="008530F3">
        <w:rPr>
          <w:rFonts w:ascii="PMingLiU" w:eastAsia="PMingLiU" w:hAnsi="PMingLiU" w:cs="PMingLiU" w:hint="eastAsia"/>
          <w:color w:val="000000"/>
          <w:sz w:val="43"/>
          <w:szCs w:val="43"/>
          <w:lang w:eastAsia="de-CH"/>
        </w:rPr>
        <w:lastRenderedPageBreak/>
        <w:t>此，啟示錄十二章的男孩子，既不是指個人的主耶穌，也不是指與祂分開的得勝者，乃是指主耶穌連同得勝者。基督自己是頭一位得勝者。（啟三</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祂這位領頭的得勝者，乃是眾得勝者的元首、中心、實際、生命和本質。在地上屬神的人</w:t>
      </w:r>
      <w:r w:rsidRPr="008530F3">
        <w:rPr>
          <w:rFonts w:ascii="MS Mincho" w:eastAsia="MS Mincho" w:hAnsi="MS Mincho" w:cs="MS Mincho" w:hint="eastAsia"/>
          <w:color w:val="000000"/>
          <w:sz w:val="43"/>
          <w:szCs w:val="43"/>
          <w:lang w:eastAsia="de-CH"/>
        </w:rPr>
        <w:t>中間，有一部分是剛強的，包括主耶</w:t>
      </w:r>
      <w:r w:rsidRPr="008530F3">
        <w:rPr>
          <w:rFonts w:ascii="MS Gothic" w:eastAsia="MS Gothic" w:hAnsi="MS Gothic" w:cs="MS Gothic" w:hint="eastAsia"/>
          <w:color w:val="000000"/>
          <w:sz w:val="43"/>
          <w:szCs w:val="43"/>
          <w:lang w:eastAsia="de-CH"/>
        </w:rPr>
        <w:t>穌和得勝者。因此，男孩子是由主耶穌和</w:t>
      </w:r>
      <w:r w:rsidRPr="008530F3">
        <w:rPr>
          <w:rFonts w:ascii="PMingLiU" w:eastAsia="PMingLiU" w:hAnsi="PMingLiU" w:cs="PMingLiU" w:hint="eastAsia"/>
          <w:color w:val="000000"/>
          <w:sz w:val="43"/>
          <w:szCs w:val="43"/>
          <w:lang w:eastAsia="de-CH"/>
        </w:rPr>
        <w:t>祂的得勝者組成的</w:t>
      </w:r>
      <w:r w:rsidRPr="008530F3">
        <w:rPr>
          <w:rFonts w:ascii="MS Mincho" w:eastAsia="MS Mincho" w:hAnsi="MS Mincho" w:cs="MS Mincho"/>
          <w:color w:val="000000"/>
          <w:sz w:val="43"/>
          <w:szCs w:val="43"/>
          <w:lang w:eastAsia="de-CH"/>
        </w:rPr>
        <w:t>。</w:t>
      </w:r>
    </w:p>
    <w:p w14:paraId="2747C6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創世記三章十五節</w:t>
      </w:r>
      <w:r w:rsidRPr="008530F3">
        <w:rPr>
          <w:rFonts w:ascii="Batang" w:eastAsia="Batang" w:hAnsi="Batang" w:cs="Batang" w:hint="eastAsia"/>
          <w:color w:val="000000"/>
          <w:sz w:val="43"/>
          <w:szCs w:val="43"/>
          <w:lang w:eastAsia="de-CH"/>
        </w:rPr>
        <w:t>說，蛇和女人的後裔彼此</w:t>
      </w:r>
      <w:r w:rsidRPr="008530F3">
        <w:rPr>
          <w:rFonts w:ascii="MS Mincho" w:eastAsia="MS Mincho" w:hAnsi="MS Mincho" w:cs="MS Mincho" w:hint="eastAsia"/>
          <w:color w:val="000000"/>
          <w:sz w:val="43"/>
          <w:szCs w:val="43"/>
          <w:lang w:eastAsia="de-CH"/>
        </w:rPr>
        <w:t>為仇，這在</w:t>
      </w:r>
      <w:r w:rsidRPr="008530F3">
        <w:rPr>
          <w:rFonts w:ascii="PMingLiU" w:eastAsia="PMingLiU" w:hAnsi="PMingLiU" w:cs="PMingLiU" w:hint="eastAsia"/>
          <w:color w:val="000000"/>
          <w:sz w:val="43"/>
          <w:szCs w:val="43"/>
          <w:lang w:eastAsia="de-CH"/>
        </w:rPr>
        <w:t>啟示錄十二章完全顯明了。在啟示錄十二章，我們看到那古蛇竭盡所能要傷害男孩子和婦人。（啟十二</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13~17</w:t>
      </w:r>
      <w:r w:rsidRPr="008530F3">
        <w:rPr>
          <w:rFonts w:ascii="MS Mincho" w:eastAsia="MS Mincho" w:hAnsi="MS Mincho" w:cs="MS Mincho" w:hint="eastAsia"/>
          <w:color w:val="000000"/>
          <w:sz w:val="43"/>
          <w:szCs w:val="43"/>
          <w:lang w:eastAsia="de-CH"/>
        </w:rPr>
        <w:t>。）因此創世記三章十五節所</w:t>
      </w:r>
      <w:r w:rsidRPr="008530F3">
        <w:rPr>
          <w:rFonts w:ascii="Batang" w:eastAsia="Batang" w:hAnsi="Batang" w:cs="Batang" w:hint="eastAsia"/>
          <w:color w:val="000000"/>
          <w:sz w:val="43"/>
          <w:szCs w:val="43"/>
          <w:lang w:eastAsia="de-CH"/>
        </w:rPr>
        <w:t>說的</w:t>
      </w:r>
      <w:r w:rsidRPr="008530F3">
        <w:rPr>
          <w:rFonts w:ascii="MS Mincho" w:eastAsia="MS Mincho" w:hAnsi="MS Mincho" w:cs="MS Mincho" w:hint="eastAsia"/>
          <w:color w:val="000000"/>
          <w:sz w:val="43"/>
          <w:szCs w:val="43"/>
          <w:lang w:eastAsia="de-CH"/>
        </w:rPr>
        <w:t>為仇，到那時就完全應驗了</w:t>
      </w:r>
      <w:r w:rsidRPr="008530F3">
        <w:rPr>
          <w:rFonts w:ascii="MS Mincho" w:eastAsia="MS Mincho" w:hAnsi="MS Mincho" w:cs="MS Mincho"/>
          <w:color w:val="000000"/>
          <w:sz w:val="43"/>
          <w:szCs w:val="43"/>
          <w:lang w:eastAsia="de-CH"/>
        </w:rPr>
        <w:t>。</w:t>
      </w:r>
    </w:p>
    <w:p w14:paraId="07992B2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穌是男孩子，卻從女人而生。這是甚麼意思？這件事屬靈的意義是</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穌是從信靠神的源頭而生。女人是這後裔的源頭，而這後裔卻比女人剛強，這後裔中有一部分是打敗仇敵的男孩子。男孩子的源頭是女人，不是男人；他的源頭是信</w:t>
      </w:r>
      <w:r w:rsidRPr="008530F3">
        <w:rPr>
          <w:rFonts w:ascii="MS Mincho" w:eastAsia="MS Mincho" w:hAnsi="MS Mincho" w:cs="MS Mincho" w:hint="eastAsia"/>
          <w:color w:val="000000"/>
          <w:sz w:val="43"/>
          <w:szCs w:val="43"/>
          <w:lang w:eastAsia="de-CH"/>
        </w:rPr>
        <w:t>靠神的人，不是宣告向神獨立的人。男孩子是信靠神，倚靠神的女人的後裔。主耶</w:t>
      </w:r>
      <w:r w:rsidRPr="008530F3">
        <w:rPr>
          <w:rFonts w:ascii="MS Gothic" w:eastAsia="MS Gothic" w:hAnsi="MS Gothic" w:cs="MS Gothic" w:hint="eastAsia"/>
          <w:color w:val="000000"/>
          <w:sz w:val="43"/>
          <w:szCs w:val="43"/>
          <w:lang w:eastAsia="de-CH"/>
        </w:rPr>
        <w:t>穌就是從這樣的源頭而出的後裔</w:t>
      </w:r>
      <w:r w:rsidRPr="008530F3">
        <w:rPr>
          <w:rFonts w:ascii="MS Mincho" w:eastAsia="MS Mincho" w:hAnsi="MS Mincho" w:cs="MS Mincho"/>
          <w:color w:val="000000"/>
          <w:sz w:val="43"/>
          <w:szCs w:val="43"/>
          <w:lang w:eastAsia="de-CH"/>
        </w:rPr>
        <w:t>。</w:t>
      </w:r>
    </w:p>
    <w:p w14:paraId="1A192A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同樣的，我們都該是女人的後裔，就是從倚靠神的源頭而出的後裔。我們若在神面前自稱是男</w:t>
      </w:r>
      <w:r w:rsidRPr="008530F3">
        <w:rPr>
          <w:rFonts w:ascii="MS Mincho" w:eastAsia="MS Mincho" w:hAnsi="MS Mincho" w:cs="MS Mincho" w:hint="eastAsia"/>
          <w:color w:val="000000"/>
          <w:sz w:val="43"/>
          <w:szCs w:val="43"/>
          <w:lang w:eastAsia="de-CH"/>
        </w:rPr>
        <w:lastRenderedPageBreak/>
        <w:t>人，我們與神之間就了了，不再屬神了。</w:t>
      </w:r>
      <w:r w:rsidRPr="008530F3">
        <w:rPr>
          <w:rFonts w:ascii="MS Gothic" w:eastAsia="MS Gothic" w:hAnsi="MS Gothic" w:cs="MS Gothic" w:hint="eastAsia"/>
          <w:color w:val="000000"/>
          <w:sz w:val="43"/>
          <w:szCs w:val="43"/>
          <w:lang w:eastAsia="de-CH"/>
        </w:rPr>
        <w:t>每一個屬神的人在</w:t>
      </w:r>
      <w:r w:rsidRPr="008530F3">
        <w:rPr>
          <w:rFonts w:ascii="PMingLiU" w:eastAsia="PMingLiU" w:hAnsi="PMingLiU" w:cs="PMingLiU" w:hint="eastAsia"/>
          <w:color w:val="000000"/>
          <w:sz w:val="43"/>
          <w:szCs w:val="43"/>
          <w:lang w:eastAsia="de-CH"/>
        </w:rPr>
        <w:t>祂面前都必須是女人。召會中帶頭的人若說，『我們知道該怎麼作。』他們在神面前就不再是女人，乃是自居男人的地位了。帶頭的弟兄應當說，『主阿！你知道我們是何等的軟弱。我們倚靠你。主，離了你，我們就不能作甚麼。我們凡事都信靠你。』帶頭的弟兄若有這態度，他們在神面前就真是女人了。創世</w:t>
      </w:r>
      <w:r w:rsidRPr="008530F3">
        <w:rPr>
          <w:rFonts w:ascii="MS Mincho" w:eastAsia="MS Mincho" w:hAnsi="MS Mincho" w:cs="MS Mincho" w:hint="eastAsia"/>
          <w:color w:val="000000"/>
          <w:sz w:val="43"/>
          <w:szCs w:val="43"/>
          <w:lang w:eastAsia="de-CH"/>
        </w:rPr>
        <w:t>記三章十五節沒有</w:t>
      </w:r>
      <w:r w:rsidRPr="008530F3">
        <w:rPr>
          <w:rFonts w:ascii="Batang" w:eastAsia="Batang" w:hAnsi="Batang" w:cs="Batang" w:hint="eastAsia"/>
          <w:color w:val="000000"/>
          <w:sz w:val="43"/>
          <w:szCs w:val="43"/>
          <w:lang w:eastAsia="de-CH"/>
        </w:rPr>
        <w:t>說到男人的後裔，因</w:t>
      </w:r>
      <w:r w:rsidRPr="008530F3">
        <w:rPr>
          <w:rFonts w:ascii="MS Mincho" w:eastAsia="MS Mincho" w:hAnsi="MS Mincho" w:cs="MS Mincho" w:hint="eastAsia"/>
          <w:color w:val="000000"/>
          <w:sz w:val="43"/>
          <w:szCs w:val="43"/>
          <w:lang w:eastAsia="de-CH"/>
        </w:rPr>
        <w:t>為在神面前，只有女人的後裔有地位，男人的後裔沒有地位</w:t>
      </w:r>
      <w:r w:rsidRPr="008530F3">
        <w:rPr>
          <w:rFonts w:ascii="MS Mincho" w:eastAsia="MS Mincho" w:hAnsi="MS Mincho" w:cs="MS Mincho"/>
          <w:color w:val="000000"/>
          <w:sz w:val="43"/>
          <w:szCs w:val="43"/>
          <w:lang w:eastAsia="de-CH"/>
        </w:rPr>
        <w:t>。</w:t>
      </w:r>
    </w:p>
    <w:p w14:paraId="527D2E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一面</w:t>
      </w:r>
      <w:r w:rsidRPr="008530F3">
        <w:rPr>
          <w:rFonts w:ascii="Batang" w:eastAsia="Batang" w:hAnsi="Batang" w:cs="Batang" w:hint="eastAsia"/>
          <w:color w:val="000000"/>
          <w:sz w:val="43"/>
          <w:szCs w:val="43"/>
          <w:lang w:eastAsia="de-CH"/>
        </w:rPr>
        <w:t>說，我們是女人；</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說，我們是女人的後裔。我們是信</w:t>
      </w:r>
      <w:r w:rsidRPr="008530F3">
        <w:rPr>
          <w:rFonts w:ascii="MS Mincho" w:eastAsia="MS Mincho" w:hAnsi="MS Mincho" w:cs="MS Mincho" w:hint="eastAsia"/>
          <w:color w:val="000000"/>
          <w:sz w:val="43"/>
          <w:szCs w:val="43"/>
          <w:lang w:eastAsia="de-CH"/>
        </w:rPr>
        <w:t>靠神的人，這是我們的源頭；我們也是從這信靠神的源頭而出的後裔。因此，我們能剛強。惟有從信靠神的源頭而出的後裔纔能剛強，他們不是在自己裏剛強，乃是在神裏剛強。主耶</w:t>
      </w:r>
      <w:r w:rsidRPr="008530F3">
        <w:rPr>
          <w:rFonts w:ascii="MS Gothic" w:eastAsia="MS Gothic" w:hAnsi="MS Gothic" w:cs="MS Gothic" w:hint="eastAsia"/>
          <w:color w:val="000000"/>
          <w:sz w:val="43"/>
          <w:szCs w:val="43"/>
          <w:lang w:eastAsia="de-CH"/>
        </w:rPr>
        <w:t>穌自己領頭作這樣的人。</w:t>
      </w:r>
      <w:r w:rsidRPr="008530F3">
        <w:rPr>
          <w:rFonts w:ascii="PMingLiU" w:eastAsia="PMingLiU" w:hAnsi="PMingLiU" w:cs="PMingLiU" w:hint="eastAsia"/>
          <w:color w:val="000000"/>
          <w:sz w:val="43"/>
          <w:szCs w:val="43"/>
          <w:lang w:eastAsia="de-CH"/>
        </w:rPr>
        <w:t>祂是男孩子的元首；現在祂也是男孩子的中心、實際、生命和本質。仇敵撒但怎能攻擊這男孩子</w:t>
      </w:r>
      <w:r w:rsidRPr="008530F3">
        <w:rPr>
          <w:rFonts w:ascii="MS Mincho" w:eastAsia="MS Mincho" w:hAnsi="MS Mincho" w:cs="MS Mincho"/>
          <w:color w:val="000000"/>
          <w:sz w:val="43"/>
          <w:szCs w:val="43"/>
          <w:lang w:eastAsia="de-CH"/>
        </w:rPr>
        <w:t>！</w:t>
      </w:r>
    </w:p>
    <w:p w14:paraId="275A9BC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中</w:t>
      </w:r>
      <w:r w:rsidRPr="008530F3">
        <w:rPr>
          <w:rFonts w:ascii="MS Mincho" w:eastAsia="MS Mincho" w:hAnsi="MS Mincho" w:cs="MS Mincho"/>
          <w:color w:val="E46044"/>
          <w:sz w:val="39"/>
          <w:szCs w:val="39"/>
          <w:lang w:eastAsia="de-CH"/>
        </w:rPr>
        <w:t>心</w:t>
      </w:r>
      <w:proofErr w:type="spellEnd"/>
    </w:p>
    <w:p w14:paraId="5A1608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創世記三章十五節的焦點，中心點是：女人的後裔－主耶</w:t>
      </w:r>
      <w:r w:rsidRPr="008530F3">
        <w:rPr>
          <w:rFonts w:ascii="MS Gothic" w:eastAsia="MS Gothic" w:hAnsi="MS Gothic" w:cs="MS Gothic" w:hint="eastAsia"/>
          <w:color w:val="000000"/>
          <w:sz w:val="43"/>
          <w:szCs w:val="43"/>
          <w:lang w:eastAsia="de-CH"/>
        </w:rPr>
        <w:t>穌－要來，在十字架上廢除撒但。這</w:t>
      </w:r>
      <w:r w:rsidRPr="008530F3">
        <w:rPr>
          <w:rFonts w:ascii="MS Mincho" w:eastAsia="MS Mincho" w:hAnsi="MS Mincho" w:cs="MS Mincho" w:hint="eastAsia"/>
          <w:color w:val="000000"/>
          <w:sz w:val="43"/>
          <w:szCs w:val="43"/>
          <w:lang w:eastAsia="de-CH"/>
        </w:rPr>
        <w:t>是喜信的傳揚中最有力的宣告。我再</w:t>
      </w:r>
      <w:r w:rsidRPr="008530F3">
        <w:rPr>
          <w:rFonts w:ascii="Batang" w:eastAsia="Batang" w:hAnsi="Batang" w:cs="Batang" w:hint="eastAsia"/>
          <w:color w:val="000000"/>
          <w:sz w:val="43"/>
          <w:szCs w:val="43"/>
          <w:lang w:eastAsia="de-CH"/>
        </w:rPr>
        <w:t>說，亞當和夏娃原本戰兢的等待</w:t>
      </w:r>
      <w:r w:rsidRPr="008530F3">
        <w:rPr>
          <w:rFonts w:ascii="MS Mincho" w:eastAsia="MS Mincho" w:hAnsi="MS Mincho" w:cs="MS Mincho" w:hint="eastAsia"/>
          <w:color w:val="000000"/>
          <w:sz w:val="43"/>
          <w:szCs w:val="43"/>
          <w:lang w:eastAsia="de-CH"/>
        </w:rPr>
        <w:t>即將臨到的死亡，然而，神</w:t>
      </w:r>
      <w:r w:rsidRPr="008530F3">
        <w:rPr>
          <w:rFonts w:ascii="MS Mincho" w:eastAsia="MS Mincho" w:hAnsi="MS Mincho" w:cs="MS Mincho" w:hint="eastAsia"/>
          <w:color w:val="000000"/>
          <w:sz w:val="43"/>
          <w:szCs w:val="43"/>
          <w:lang w:eastAsia="de-CH"/>
        </w:rPr>
        <w:lastRenderedPageBreak/>
        <w:t>沒有定罪他們，反而傳福音給他們，這令他們十分驚訝。亞當和夏娃原本懼怕神而恨惡蛇，因此，神在</w:t>
      </w:r>
      <w:r w:rsidRPr="008530F3">
        <w:rPr>
          <w:rFonts w:ascii="PMingLiU" w:eastAsia="PMingLiU" w:hAnsi="PMingLiU" w:cs="PMingLiU" w:hint="eastAsia"/>
          <w:color w:val="000000"/>
          <w:sz w:val="43"/>
          <w:szCs w:val="43"/>
          <w:lang w:eastAsia="de-CH"/>
        </w:rPr>
        <w:t>祂的喜信裏宣告，有一位稱為『女人的後裔』的，要來廢除撒但。這就是福音。關於女人的後裔並蛇要被毀滅的應許，就是向第一代罪人宣報的喜信</w:t>
      </w:r>
      <w:r w:rsidRPr="008530F3">
        <w:rPr>
          <w:rFonts w:ascii="MS Mincho" w:eastAsia="MS Mincho" w:hAnsi="MS Mincho" w:cs="MS Mincho"/>
          <w:color w:val="000000"/>
          <w:sz w:val="43"/>
          <w:szCs w:val="43"/>
          <w:lang w:eastAsia="de-CH"/>
        </w:rPr>
        <w:t>。</w:t>
      </w:r>
    </w:p>
    <w:p w14:paraId="1A45FC4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應</w:t>
      </w:r>
      <w:r w:rsidRPr="008530F3">
        <w:rPr>
          <w:rFonts w:ascii="MS Mincho" w:eastAsia="MS Mincho" w:hAnsi="MS Mincho" w:cs="MS Mincho"/>
          <w:color w:val="E46044"/>
          <w:sz w:val="39"/>
          <w:szCs w:val="39"/>
          <w:lang w:eastAsia="de-CH"/>
        </w:rPr>
        <w:t>驗</w:t>
      </w:r>
      <w:proofErr w:type="spellEnd"/>
    </w:p>
    <w:p w14:paraId="09ECD30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在屬神的人身</w:t>
      </w:r>
      <w:r w:rsidRPr="008530F3">
        <w:rPr>
          <w:rFonts w:ascii="MS Mincho" w:eastAsia="MS Mincho" w:hAnsi="MS Mincho" w:cs="MS Mincho"/>
          <w:color w:val="000000"/>
          <w:sz w:val="43"/>
          <w:szCs w:val="43"/>
          <w:lang w:eastAsia="de-CH"/>
        </w:rPr>
        <w:t>上</w:t>
      </w:r>
      <w:proofErr w:type="spellEnd"/>
    </w:p>
    <w:p w14:paraId="5D6901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創世記三章十五節的應許，</w:t>
      </w:r>
      <w:r w:rsidRPr="008530F3">
        <w:rPr>
          <w:rFonts w:ascii="MS Gothic" w:eastAsia="MS Gothic" w:hAnsi="MS Gothic" w:cs="MS Gothic" w:hint="eastAsia"/>
          <w:color w:val="000000"/>
          <w:sz w:val="43"/>
          <w:szCs w:val="43"/>
          <w:lang w:eastAsia="de-CH"/>
        </w:rPr>
        <w:t>歷代以來已經應驗了。首先，這應許應驗在所有屬神的人身上。從神賜下這應許的時候起，撒但就和屬神的人為敵。他要繼續如此，直到被扔進無底坑。（</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。）至終，他要被</w:t>
      </w:r>
      <w:r w:rsidRPr="008530F3">
        <w:rPr>
          <w:rFonts w:ascii="MS Gothic" w:eastAsia="MS Gothic" w:hAnsi="MS Gothic" w:cs="MS Gothic" w:hint="eastAsia"/>
          <w:color w:val="000000"/>
          <w:sz w:val="43"/>
          <w:szCs w:val="43"/>
          <w:lang w:eastAsia="de-CH"/>
        </w:rPr>
        <w:t>扔進火湖。（</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7~10</w:t>
      </w:r>
      <w:r w:rsidRPr="008530F3">
        <w:rPr>
          <w:rFonts w:ascii="MS Mincho" w:eastAsia="MS Mincho" w:hAnsi="MS Mincho" w:cs="MS Mincho" w:hint="eastAsia"/>
          <w:color w:val="000000"/>
          <w:sz w:val="43"/>
          <w:szCs w:val="43"/>
          <w:lang w:eastAsia="de-CH"/>
        </w:rPr>
        <w:t>。）撒但在被</w:t>
      </w:r>
      <w:r w:rsidRPr="008530F3">
        <w:rPr>
          <w:rFonts w:ascii="MS Gothic" w:eastAsia="MS Gothic" w:hAnsi="MS Gothic" w:cs="MS Gothic" w:hint="eastAsia"/>
          <w:color w:val="000000"/>
          <w:sz w:val="43"/>
          <w:szCs w:val="43"/>
          <w:lang w:eastAsia="de-CH"/>
        </w:rPr>
        <w:t>扔進火湖之前，一直是神子民的仇敵</w:t>
      </w:r>
      <w:r w:rsidRPr="008530F3">
        <w:rPr>
          <w:rFonts w:ascii="MS Mincho" w:eastAsia="MS Mincho" w:hAnsi="MS Mincho" w:cs="MS Mincho"/>
          <w:color w:val="000000"/>
          <w:sz w:val="43"/>
          <w:szCs w:val="43"/>
          <w:lang w:eastAsia="de-CH"/>
        </w:rPr>
        <w:t>。</w:t>
      </w:r>
    </w:p>
    <w:p w14:paraId="207A912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在所有的得勝者身</w:t>
      </w:r>
      <w:r w:rsidRPr="008530F3">
        <w:rPr>
          <w:rFonts w:ascii="MS Mincho" w:eastAsia="MS Mincho" w:hAnsi="MS Mincho" w:cs="MS Mincho"/>
          <w:color w:val="000000"/>
          <w:sz w:val="43"/>
          <w:szCs w:val="43"/>
          <w:lang w:eastAsia="de-CH"/>
        </w:rPr>
        <w:t>上</w:t>
      </w:r>
      <w:proofErr w:type="spellEnd"/>
    </w:p>
    <w:p w14:paraId="19201C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此外，這應許也應驗在所有的得勝者身上，直到被提的時候。這是</w:t>
      </w:r>
      <w:r w:rsidRPr="008530F3">
        <w:rPr>
          <w:rFonts w:ascii="PMingLiU" w:eastAsia="PMingLiU" w:hAnsi="PMingLiU" w:cs="PMingLiU" w:hint="eastAsia"/>
          <w:color w:val="000000"/>
          <w:sz w:val="43"/>
          <w:szCs w:val="43"/>
          <w:lang w:eastAsia="de-CH"/>
        </w:rPr>
        <w:t>啟示錄十二章所啟示的</w:t>
      </w:r>
      <w:proofErr w:type="spellEnd"/>
      <w:r w:rsidRPr="008530F3">
        <w:rPr>
          <w:rFonts w:ascii="MS Mincho" w:eastAsia="MS Mincho" w:hAnsi="MS Mincho" w:cs="MS Mincho"/>
          <w:color w:val="000000"/>
          <w:sz w:val="43"/>
          <w:szCs w:val="43"/>
          <w:lang w:eastAsia="de-CH"/>
        </w:rPr>
        <w:t>。</w:t>
      </w:r>
    </w:p>
    <w:p w14:paraId="7FFDB9D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在主耶</w:t>
      </w:r>
      <w:r w:rsidRPr="008530F3">
        <w:rPr>
          <w:rFonts w:ascii="MS Gothic" w:eastAsia="MS Gothic" w:hAnsi="MS Gothic" w:cs="MS Gothic" w:hint="eastAsia"/>
          <w:color w:val="000000"/>
          <w:sz w:val="43"/>
          <w:szCs w:val="43"/>
          <w:lang w:eastAsia="de-CH"/>
        </w:rPr>
        <w:t>穌身</w:t>
      </w:r>
      <w:r w:rsidRPr="008530F3">
        <w:rPr>
          <w:rFonts w:ascii="MS Mincho" w:eastAsia="MS Mincho" w:hAnsi="MS Mincho" w:cs="MS Mincho"/>
          <w:color w:val="000000"/>
          <w:sz w:val="43"/>
          <w:szCs w:val="43"/>
          <w:lang w:eastAsia="de-CH"/>
        </w:rPr>
        <w:t>上</w:t>
      </w:r>
      <w:proofErr w:type="spellEnd"/>
    </w:p>
    <w:p w14:paraId="43CE5C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這應許已經完全應驗在主耶</w:t>
      </w:r>
      <w:r w:rsidRPr="008530F3">
        <w:rPr>
          <w:rFonts w:ascii="MS Gothic" w:eastAsia="MS Gothic" w:hAnsi="MS Gothic" w:cs="MS Gothic" w:hint="eastAsia"/>
          <w:color w:val="000000"/>
          <w:sz w:val="43"/>
          <w:szCs w:val="43"/>
          <w:lang w:eastAsia="de-CH"/>
        </w:rPr>
        <w:t>穌身上。首先，這應許應驗在</w:t>
      </w:r>
      <w:r w:rsidRPr="008530F3">
        <w:rPr>
          <w:rFonts w:ascii="PMingLiU" w:eastAsia="PMingLiU" w:hAnsi="PMingLiU" w:cs="PMingLiU" w:hint="eastAsia"/>
          <w:color w:val="000000"/>
          <w:sz w:val="43"/>
          <w:szCs w:val="43"/>
          <w:lang w:eastAsia="de-CH"/>
        </w:rPr>
        <w:t>祂出生的時候。（太二</w:t>
      </w:r>
      <w:r w:rsidRPr="008530F3">
        <w:rPr>
          <w:rFonts w:ascii="Times New Roman" w:eastAsia="Times New Roman" w:hAnsi="Times New Roman" w:cs="Times New Roman"/>
          <w:color w:val="000000"/>
          <w:sz w:val="43"/>
          <w:szCs w:val="43"/>
          <w:lang w:eastAsia="de-CH"/>
        </w:rPr>
        <w:t>13~22</w:t>
      </w: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穌一出生，蛇就激起極大的仇恨，使許多小生</w:t>
      </w:r>
      <w:r w:rsidRPr="008530F3">
        <w:rPr>
          <w:rFonts w:ascii="MS Gothic" w:eastAsia="MS Gothic" w:hAnsi="MS Gothic" w:cs="MS Gothic" w:hint="eastAsia"/>
          <w:color w:val="000000"/>
          <w:sz w:val="43"/>
          <w:szCs w:val="43"/>
          <w:lang w:eastAsia="de-CH"/>
        </w:rPr>
        <w:lastRenderedPageBreak/>
        <w:t>命死去。其次，這應許應驗於主在地上的一生。我們若讀四福音，可以看到撒但不斷的難為主耶穌，追逐</w:t>
      </w:r>
      <w:r w:rsidRPr="008530F3">
        <w:rPr>
          <w:rFonts w:ascii="PMingLiU" w:eastAsia="PMingLiU" w:hAnsi="PMingLiU" w:cs="PMingLiU" w:hint="eastAsia"/>
          <w:color w:val="000000"/>
          <w:sz w:val="43"/>
          <w:szCs w:val="43"/>
          <w:lang w:eastAsia="de-CH"/>
        </w:rPr>
        <w:t>祂，反對祂。至終，撒但在十字架上傷了主的腳跟，正如詩篇二十二篇十</w:t>
      </w:r>
      <w:r w:rsidRPr="008530F3">
        <w:rPr>
          <w:rFonts w:ascii="MS Mincho" w:eastAsia="MS Mincho" w:hAnsi="MS Mincho" w:cs="MS Mincho" w:hint="eastAsia"/>
          <w:color w:val="000000"/>
          <w:sz w:val="43"/>
          <w:szCs w:val="43"/>
          <w:lang w:eastAsia="de-CH"/>
        </w:rPr>
        <w:t>六節所豫言的</w:t>
      </w:r>
      <w:r w:rsidRPr="008530F3">
        <w:rPr>
          <w:rFonts w:ascii="MS Mincho" w:eastAsia="MS Mincho" w:hAnsi="MS Mincho" w:cs="MS Mincho"/>
          <w:color w:val="000000"/>
          <w:sz w:val="43"/>
          <w:szCs w:val="43"/>
          <w:lang w:eastAsia="de-CH"/>
        </w:rPr>
        <w:t>。</w:t>
      </w:r>
    </w:p>
    <w:p w14:paraId="5EBF38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創世記三章十五節的應許</w:t>
      </w:r>
      <w:r w:rsidRPr="008530F3">
        <w:rPr>
          <w:rFonts w:ascii="PMingLiU" w:eastAsia="PMingLiU" w:hAnsi="PMingLiU" w:cs="PMingLiU" w:hint="eastAsia"/>
          <w:color w:val="000000"/>
          <w:sz w:val="43"/>
          <w:szCs w:val="43"/>
          <w:lang w:eastAsia="de-CH"/>
        </w:rPr>
        <w:t>啟示，撒但是神子民的仇敵。至終，主耶穌來了，祂是女人的後裔，廢除了仇敵。今天我們正享受這應許的應驗</w:t>
      </w:r>
      <w:proofErr w:type="spellEnd"/>
      <w:r w:rsidRPr="008530F3">
        <w:rPr>
          <w:rFonts w:ascii="MS Mincho" w:eastAsia="MS Mincho" w:hAnsi="MS Mincho" w:cs="MS Mincho"/>
          <w:color w:val="000000"/>
          <w:sz w:val="43"/>
          <w:szCs w:val="43"/>
          <w:lang w:eastAsia="de-CH"/>
        </w:rPr>
        <w:t>。</w:t>
      </w:r>
    </w:p>
    <w:p w14:paraId="68E366B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AA3DE10">
          <v:rect id="_x0000_i1062" style="width:0;height:1.5pt" o:hralign="center" o:hrstd="t" o:hrnoshade="t" o:hr="t" fillcolor="#257412" stroked="f"/>
        </w:pict>
      </w:r>
    </w:p>
    <w:p w14:paraId="76E937A6" w14:textId="0AD02A8D"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第二十篇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蛇、女人、和女人的後裔（插進的話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0B8AFB62" wp14:editId="268D039B">
            <wp:extent cx="281940" cy="281940"/>
            <wp:effectExtent l="0" t="0" r="3810" b="381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C08D7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在本篇信息中，我有負擔對創世記三章十五節再多</w:t>
      </w:r>
      <w:r w:rsidRPr="008530F3">
        <w:rPr>
          <w:rFonts w:ascii="Batang" w:eastAsia="Batang" w:hAnsi="Batang" w:cs="Batang" w:hint="eastAsia"/>
          <w:color w:val="000000"/>
          <w:sz w:val="43"/>
          <w:szCs w:val="43"/>
          <w:lang w:eastAsia="de-CH"/>
        </w:rPr>
        <w:t>說一點，作</w:t>
      </w:r>
      <w:r w:rsidRPr="008530F3">
        <w:rPr>
          <w:rFonts w:ascii="MS Mincho" w:eastAsia="MS Mincho" w:hAnsi="MS Mincho" w:cs="MS Mincho" w:hint="eastAsia"/>
          <w:color w:val="000000"/>
          <w:sz w:val="43"/>
          <w:szCs w:val="43"/>
          <w:lang w:eastAsia="de-CH"/>
        </w:rPr>
        <w:t>為插進的話。我們在前篇信息看過，創世記三章十五節是福音。創世記三章十五節是全本聖經中第一處福音的宣揚。在這節裏，神在審判蛇時，親自向墮落的人傳了喜信。所以，我們需要在這節上多花一點時間</w:t>
      </w:r>
      <w:r w:rsidRPr="008530F3">
        <w:rPr>
          <w:rFonts w:ascii="MS Mincho" w:eastAsia="MS Mincho" w:hAnsi="MS Mincho" w:cs="MS Mincho"/>
          <w:color w:val="000000"/>
          <w:sz w:val="43"/>
          <w:szCs w:val="43"/>
          <w:lang w:eastAsia="de-CH"/>
        </w:rPr>
        <w:t>。</w:t>
      </w:r>
    </w:p>
    <w:p w14:paraId="2A3043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我已經在前幾篇信息裏多次</w:t>
      </w:r>
      <w:r w:rsidRPr="008530F3">
        <w:rPr>
          <w:rFonts w:ascii="Batang" w:eastAsia="Batang" w:hAnsi="Batang" w:cs="Batang" w:hint="eastAsia"/>
          <w:color w:val="000000"/>
          <w:sz w:val="43"/>
          <w:szCs w:val="43"/>
          <w:lang w:eastAsia="de-CH"/>
        </w:rPr>
        <w:t>說到，在創世記一至三章所看到的每樣事物，幾乎都是一粒種子，要在聖經接下去的各卷裏長大，在新約的書信中出現</w:t>
      </w:r>
      <w:r w:rsidRPr="008530F3">
        <w:rPr>
          <w:rFonts w:ascii="MS Mincho" w:eastAsia="MS Mincho" w:hAnsi="MS Mincho" w:cs="MS Mincho" w:hint="eastAsia"/>
          <w:color w:val="000000"/>
          <w:sz w:val="43"/>
          <w:szCs w:val="43"/>
          <w:lang w:eastAsia="de-CH"/>
        </w:rPr>
        <w:t>為莊稼，而在</w:t>
      </w:r>
      <w:r w:rsidRPr="008530F3">
        <w:rPr>
          <w:rFonts w:ascii="PMingLiU" w:eastAsia="PMingLiU" w:hAnsi="PMingLiU" w:cs="PMingLiU" w:hint="eastAsia"/>
          <w:color w:val="000000"/>
          <w:sz w:val="43"/>
          <w:szCs w:val="43"/>
          <w:lang w:eastAsia="de-CH"/>
        </w:rPr>
        <w:t>啟示錄裏成熟收割。我們已經看到這原則如何應用在許多項目上。</w:t>
      </w:r>
      <w:r w:rsidRPr="008530F3">
        <w:rPr>
          <w:rFonts w:ascii="MS Mincho" w:eastAsia="MS Mincho" w:hAnsi="MS Mincho" w:cs="MS Mincho" w:hint="eastAsia"/>
          <w:color w:val="000000"/>
          <w:sz w:val="43"/>
          <w:szCs w:val="43"/>
          <w:lang w:eastAsia="de-CH"/>
        </w:rPr>
        <w:t>在這篇信息中，當我們來思想創世記三章十五節的三個主要</w:t>
      </w:r>
      <w:r w:rsidRPr="008530F3">
        <w:rPr>
          <w:rFonts w:ascii="MS Mincho" w:eastAsia="MS Mincho" w:hAnsi="MS Mincho" w:cs="MS Mincho" w:hint="eastAsia"/>
          <w:color w:val="000000"/>
          <w:sz w:val="43"/>
          <w:szCs w:val="43"/>
          <w:lang w:eastAsia="de-CH"/>
        </w:rPr>
        <w:lastRenderedPageBreak/>
        <w:t>項目－蛇、女人、和女人的後裔，我要再次點出這原則</w:t>
      </w:r>
      <w:r w:rsidRPr="008530F3">
        <w:rPr>
          <w:rFonts w:ascii="MS Mincho" w:eastAsia="MS Mincho" w:hAnsi="MS Mincho" w:cs="MS Mincho"/>
          <w:color w:val="000000"/>
          <w:sz w:val="43"/>
          <w:szCs w:val="43"/>
          <w:lang w:eastAsia="de-CH"/>
        </w:rPr>
        <w:t>。</w:t>
      </w:r>
    </w:p>
    <w:p w14:paraId="189B787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r w:rsidRPr="008530F3">
        <w:rPr>
          <w:rFonts w:ascii="MS Mincho" w:eastAsia="MS Mincho" w:hAnsi="MS Mincho" w:cs="MS Mincho"/>
          <w:color w:val="E46044"/>
          <w:sz w:val="39"/>
          <w:szCs w:val="39"/>
          <w:lang w:eastAsia="de-CH"/>
        </w:rPr>
        <w:t>蛇</w:t>
      </w:r>
    </w:p>
    <w:p w14:paraId="1F6979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當我們讀過整本聖經，會看見不僅創世記</w:t>
      </w:r>
      <w:r w:rsidRPr="008530F3">
        <w:rPr>
          <w:rFonts w:ascii="Batang" w:eastAsia="Batang" w:hAnsi="Batang" w:cs="Batang" w:hint="eastAsia"/>
          <w:color w:val="000000"/>
          <w:sz w:val="43"/>
          <w:szCs w:val="43"/>
          <w:lang w:eastAsia="de-CH"/>
        </w:rPr>
        <w:t>說到蛇，就是別卷書裏也題到。</w:t>
      </w:r>
      <w:r w:rsidRPr="008530F3">
        <w:rPr>
          <w:rFonts w:ascii="PMingLiU" w:eastAsia="PMingLiU" w:hAnsi="PMingLiU" w:cs="PMingLiU" w:hint="eastAsia"/>
          <w:color w:val="000000"/>
          <w:sz w:val="43"/>
          <w:szCs w:val="43"/>
          <w:lang w:eastAsia="de-CH"/>
        </w:rPr>
        <w:t>啟示錄十二章九節和二十章二節都說到蛇。在啟示錄十二和二十章，我們看到撒但有幾個不同的名字－大龍、古蛇、魔鬼和撒但。在這些名字中我們看到『古蛇』這名稱。約翰用這辭，因為在他寫啟示錄的時候，那條蛇已經非常老了，事實上至少也有四千歲了。這古蛇是誰？要回答這問題，惟一的方法只有參考創世記三章，在那裏首次說到蛇</w:t>
      </w:r>
      <w:r w:rsidRPr="008530F3">
        <w:rPr>
          <w:rFonts w:ascii="MS Mincho" w:eastAsia="MS Mincho" w:hAnsi="MS Mincho" w:cs="MS Mincho"/>
          <w:color w:val="000000"/>
          <w:sz w:val="43"/>
          <w:szCs w:val="43"/>
          <w:lang w:eastAsia="de-CH"/>
        </w:rPr>
        <w:t>。</w:t>
      </w:r>
    </w:p>
    <w:p w14:paraId="2C5598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約翰三章十四節是</w:t>
      </w:r>
      <w:r w:rsidRPr="008530F3">
        <w:rPr>
          <w:rFonts w:ascii="MS Gothic" w:eastAsia="MS Gothic" w:hAnsi="MS Gothic" w:cs="MS Gothic" w:hint="eastAsia"/>
          <w:color w:val="000000"/>
          <w:sz w:val="43"/>
          <w:szCs w:val="43"/>
          <w:lang w:eastAsia="de-CH"/>
        </w:rPr>
        <w:t>另一處</w:t>
      </w:r>
      <w:r w:rsidRPr="008530F3">
        <w:rPr>
          <w:rFonts w:ascii="Batang" w:eastAsia="Batang" w:hAnsi="Batang" w:cs="Batang" w:hint="eastAsia"/>
          <w:color w:val="000000"/>
          <w:sz w:val="43"/>
          <w:szCs w:val="43"/>
          <w:lang w:eastAsia="de-CH"/>
        </w:rPr>
        <w:t>說到蛇的</w:t>
      </w:r>
      <w:r w:rsidRPr="008530F3">
        <w:rPr>
          <w:rFonts w:ascii="MS Mincho" w:eastAsia="MS Mincho" w:hAnsi="MS Mincho" w:cs="MS Mincho" w:hint="eastAsia"/>
          <w:color w:val="000000"/>
          <w:sz w:val="43"/>
          <w:szCs w:val="43"/>
          <w:lang w:eastAsia="de-CH"/>
        </w:rPr>
        <w:t>地方。當尼哥底母這位高級的上流紳士積極的來找主耶</w:t>
      </w:r>
      <w:r w:rsidRPr="008530F3">
        <w:rPr>
          <w:rFonts w:ascii="MS Gothic" w:eastAsia="MS Gothic" w:hAnsi="MS Gothic" w:cs="MS Gothic" w:hint="eastAsia"/>
          <w:color w:val="000000"/>
          <w:sz w:val="43"/>
          <w:szCs w:val="43"/>
          <w:lang w:eastAsia="de-CH"/>
        </w:rPr>
        <w:t>穌，主對他</w:t>
      </w:r>
      <w:r w:rsidRPr="008530F3">
        <w:rPr>
          <w:rFonts w:ascii="Batang" w:eastAsia="Batang" w:hAnsi="Batang" w:cs="Batang" w:hint="eastAsia"/>
          <w:color w:val="000000"/>
          <w:sz w:val="43"/>
          <w:szCs w:val="43"/>
          <w:lang w:eastAsia="de-CH"/>
        </w:rPr>
        <w:t>說，他需要由新生命獲得新生。（約三</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。）主告訴他，他的靈需要從聖靈得重生，因為『從那靈生的，就是靈。』（約三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。）沒有多少基督徒注意到，主在</w:t>
      </w:r>
      <w:r w:rsidRPr="008530F3">
        <w:rPr>
          <w:rFonts w:ascii="PMingLiU" w:eastAsia="PMingLiU" w:hAnsi="PMingLiU" w:cs="PMingLiU" w:hint="eastAsia"/>
          <w:color w:val="000000"/>
          <w:sz w:val="43"/>
          <w:szCs w:val="43"/>
          <w:lang w:eastAsia="de-CH"/>
        </w:rPr>
        <w:t>祂與尼哥底母的談話中，把那位紳士指為一條蛇。（約三</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。）雖然尼哥底母是紳士、教師和『以色列的教師，』主卻指出他是一條蛇</w:t>
      </w:r>
      <w:r w:rsidRPr="008530F3">
        <w:rPr>
          <w:rFonts w:ascii="MS Mincho" w:eastAsia="MS Mincho" w:hAnsi="MS Mincho" w:cs="MS Mincho"/>
          <w:color w:val="000000"/>
          <w:sz w:val="43"/>
          <w:szCs w:val="43"/>
          <w:lang w:eastAsia="de-CH"/>
        </w:rPr>
        <w:t>。</w:t>
      </w:r>
    </w:p>
    <w:p w14:paraId="6AD989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在主耶</w:t>
      </w:r>
      <w:r w:rsidRPr="008530F3">
        <w:rPr>
          <w:rFonts w:ascii="MS Gothic" w:eastAsia="MS Gothic" w:hAnsi="MS Gothic" w:cs="MS Gothic" w:hint="eastAsia"/>
          <w:color w:val="000000"/>
          <w:sz w:val="43"/>
          <w:szCs w:val="43"/>
          <w:lang w:eastAsia="de-CH"/>
        </w:rPr>
        <w:t>穌和尼哥底母的談話中，到了某個點主耶穌就</w:t>
      </w:r>
      <w:r w:rsidRPr="008530F3">
        <w:rPr>
          <w:rFonts w:ascii="Batang" w:eastAsia="Batang" w:hAnsi="Batang" w:cs="Batang" w:hint="eastAsia"/>
          <w:color w:val="000000"/>
          <w:sz w:val="43"/>
          <w:szCs w:val="43"/>
          <w:lang w:eastAsia="de-CH"/>
        </w:rPr>
        <w:t>說，『摩西在曠野</w:t>
      </w:r>
      <w:r w:rsidRPr="008530F3">
        <w:rPr>
          <w:rFonts w:ascii="MS Mincho" w:eastAsia="MS Mincho" w:hAnsi="MS Mincho" w:cs="MS Mincho" w:hint="eastAsia"/>
          <w:color w:val="000000"/>
          <w:sz w:val="43"/>
          <w:szCs w:val="43"/>
          <w:lang w:eastAsia="de-CH"/>
        </w:rPr>
        <w:t>怎樣舉蛇，人子也必照</w:t>
      </w:r>
      <w:r w:rsidRPr="008530F3">
        <w:rPr>
          <w:rFonts w:ascii="MS Mincho" w:eastAsia="MS Mincho" w:hAnsi="MS Mincho" w:cs="MS Mincho" w:hint="eastAsia"/>
          <w:color w:val="000000"/>
          <w:sz w:val="43"/>
          <w:szCs w:val="43"/>
          <w:lang w:eastAsia="de-CH"/>
        </w:rPr>
        <w:lastRenderedPageBreak/>
        <w:t>樣被舉起來。』這是甚麼意思？這是主回答尼哥底母的問題。尼哥底母問：『人已經老了，如何能重生？』又問：『怎能有這事？』尼哥底母是問，他如何能重生。主就回答：『</w:t>
      </w:r>
      <w:r w:rsidRPr="008530F3">
        <w:rPr>
          <w:rFonts w:ascii="MS Gothic" w:eastAsia="MS Gothic" w:hAnsi="MS Gothic" w:cs="MS Gothic" w:hint="eastAsia"/>
          <w:color w:val="000000"/>
          <w:sz w:val="43"/>
          <w:szCs w:val="43"/>
          <w:lang w:eastAsia="de-CH"/>
        </w:rPr>
        <w:t>你是以色列的教師，還不明白這事麼？』雖然尼哥底母教導百姓舊約，但他並不知道重生的意義。所以主</w:t>
      </w:r>
      <w:r w:rsidRPr="008530F3">
        <w:rPr>
          <w:rFonts w:ascii="Batang" w:eastAsia="Batang" w:hAnsi="Batang" w:cs="Batang" w:hint="eastAsia"/>
          <w:color w:val="000000"/>
          <w:sz w:val="43"/>
          <w:szCs w:val="43"/>
          <w:lang w:eastAsia="de-CH"/>
        </w:rPr>
        <w:t>說到摩西所</w:t>
      </w:r>
      <w:r w:rsidRPr="008530F3">
        <w:rPr>
          <w:rFonts w:ascii="MS Mincho" w:eastAsia="MS Mincho" w:hAnsi="MS Mincho" w:cs="MS Mincho" w:hint="eastAsia"/>
          <w:color w:val="000000"/>
          <w:sz w:val="43"/>
          <w:szCs w:val="43"/>
          <w:lang w:eastAsia="de-CH"/>
        </w:rPr>
        <w:t>舉掛在杆上的銅蛇的豫表。（民二一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。）主似乎是對他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你們的祖先都被毒蛇所傷，蛇毒已經進入他們裏面。你們的祖先在神眼中已經成了蛇。因著他們快要死了，摩西為他們禱告神，神就告訴摩西把一條銅蛇舉在杆上，擔當</w:t>
      </w:r>
      <w:r w:rsidRPr="008530F3">
        <w:rPr>
          <w:rFonts w:ascii="PMingLiU" w:eastAsia="PMingLiU" w:hAnsi="PMingLiU" w:cs="PMingLiU" w:hint="eastAsia"/>
          <w:color w:val="000000"/>
          <w:sz w:val="43"/>
          <w:szCs w:val="43"/>
          <w:lang w:eastAsia="de-CH"/>
        </w:rPr>
        <w:t>祂對中毒之以色列人的審判。凡被毒蛇所傷的人，只要仰望掛在杆上的銅蛇就活了。』許多以色列人這樣作，生命就得著存活。這是重生的豫表。主似乎是對尼哥底母說，『不</w:t>
      </w:r>
      <w:r w:rsidRPr="008530F3">
        <w:rPr>
          <w:rFonts w:ascii="MS Mincho" w:eastAsia="MS Mincho" w:hAnsi="MS Mincho" w:cs="MS Mincho" w:hint="eastAsia"/>
          <w:color w:val="000000"/>
          <w:sz w:val="43"/>
          <w:szCs w:val="43"/>
          <w:lang w:eastAsia="de-CH"/>
        </w:rPr>
        <w:t>要以為</w:t>
      </w:r>
      <w:r w:rsidRPr="008530F3">
        <w:rPr>
          <w:rFonts w:ascii="MS Gothic" w:eastAsia="MS Gothic" w:hAnsi="MS Gothic" w:cs="MS Gothic" w:hint="eastAsia"/>
          <w:color w:val="000000"/>
          <w:sz w:val="43"/>
          <w:szCs w:val="43"/>
          <w:lang w:eastAsia="de-CH"/>
        </w:rPr>
        <w:t>你是個紳士，你必須了解你也是一個中了蛇毒的人，在你裏面有蛇的性情。表面看你是人，事實上你是蛇。在神眼中你乃是一條蛇。雖然你是蛇，我來要替你死。我要以蛇的形狀死在十字架上。當我在十字架上的時候，我在神眼中不僅是罪人的代替，我還要以蛇的形狀接受神的審判。惟一的不同就是真蛇有毒，但我只有蛇的形狀，沒有蛇的性情和毒素。我已經成為罪之肉體的樣式，在蛇的形狀裏而來，替你們這些中了蛇毒的人死。</w:t>
      </w:r>
      <w:r w:rsidRPr="008530F3">
        <w:rPr>
          <w:rFonts w:ascii="MS Mincho" w:eastAsia="MS Mincho" w:hAnsi="MS Mincho" w:cs="MS Mincho"/>
          <w:color w:val="000000"/>
          <w:sz w:val="43"/>
          <w:szCs w:val="43"/>
          <w:lang w:eastAsia="de-CH"/>
        </w:rPr>
        <w:t>』</w:t>
      </w:r>
    </w:p>
    <w:p w14:paraId="366CA6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創世記三章第一次</w:t>
      </w:r>
      <w:r w:rsidRPr="008530F3">
        <w:rPr>
          <w:rFonts w:ascii="Batang" w:eastAsia="Batang" w:hAnsi="Batang" w:cs="Batang" w:hint="eastAsia"/>
          <w:color w:val="000000"/>
          <w:sz w:val="43"/>
          <w:szCs w:val="43"/>
          <w:lang w:eastAsia="de-CH"/>
        </w:rPr>
        <w:t>說到的蛇，乃是一粒種子，要在接下去的各卷聖經中得著發展。我們在創世記三章看到蛇，在約翰三章十四節也看到蛇</w:t>
      </w:r>
      <w:r w:rsidRPr="008530F3">
        <w:rPr>
          <w:rFonts w:ascii="MS Mincho" w:eastAsia="MS Mincho" w:hAnsi="MS Mincho" w:cs="MS Mincho" w:hint="eastAsia"/>
          <w:color w:val="000000"/>
          <w:sz w:val="43"/>
          <w:szCs w:val="43"/>
          <w:lang w:eastAsia="de-CH"/>
        </w:rPr>
        <w:t>。幾乎所有的基督徒都看見約翰三章十六節裏永遠的生命，但只有不多的人看見約翰三章十四節的蛇。然而，我們若要明白甚麼是永遠的生命，也必須明白甚麼是蛇。我們必須看見蛇。蛇不僅在創世記和約翰福音出現，更在</w:t>
      </w:r>
      <w:r w:rsidRPr="008530F3">
        <w:rPr>
          <w:rFonts w:ascii="PMingLiU" w:eastAsia="PMingLiU" w:hAnsi="PMingLiU" w:cs="PMingLiU" w:hint="eastAsia"/>
          <w:color w:val="000000"/>
          <w:sz w:val="43"/>
          <w:szCs w:val="43"/>
          <w:lang w:eastAsia="de-CH"/>
        </w:rPr>
        <w:t>啟示錄完全被暴露。創世記三章十五節的蛇是一小粒種子，這粒種子在約翰福音長大，到啟示錄收成。我們讀過聖經就能看見，歷代神的神聖工作有一個目標：建造身體以彰顯祂的兒子基督，並且要除滅蛇。神想要驅逐蛇。所以我們都必須認識蛇今天在那裏</w:t>
      </w:r>
      <w:r w:rsidRPr="008530F3">
        <w:rPr>
          <w:rFonts w:ascii="MS Mincho" w:eastAsia="MS Mincho" w:hAnsi="MS Mincho" w:cs="MS Mincho"/>
          <w:color w:val="000000"/>
          <w:sz w:val="43"/>
          <w:szCs w:val="43"/>
          <w:lang w:eastAsia="de-CH"/>
        </w:rPr>
        <w:t>。</w:t>
      </w:r>
    </w:p>
    <w:p w14:paraId="0130B59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已將他自己注射到人裏</w:t>
      </w:r>
      <w:r w:rsidRPr="008530F3">
        <w:rPr>
          <w:rFonts w:ascii="MS Mincho" w:eastAsia="MS Mincho" w:hAnsi="MS Mincho" w:cs="MS Mincho"/>
          <w:color w:val="E46044"/>
          <w:sz w:val="39"/>
          <w:szCs w:val="39"/>
          <w:lang w:eastAsia="de-CH"/>
        </w:rPr>
        <w:t>面</w:t>
      </w:r>
      <w:proofErr w:type="spellEnd"/>
    </w:p>
    <w:p w14:paraId="44B32B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藉著人的墮落，蛇已經把他自己注射到人裏面。這條蛇現今在那裏？在我們的肉體裏。在伊甸園中，在人墮落以前，蛇是在人外面。然而，自從人墮落以後，這條狡猾、詭詐的蛇是在人裏面，在人的肉體裏</w:t>
      </w:r>
      <w:r w:rsidRPr="008530F3">
        <w:rPr>
          <w:rFonts w:ascii="MS Mincho" w:eastAsia="MS Mincho" w:hAnsi="MS Mincho" w:cs="MS Mincho"/>
          <w:color w:val="000000"/>
          <w:sz w:val="43"/>
          <w:szCs w:val="43"/>
          <w:lang w:eastAsia="de-CH"/>
        </w:rPr>
        <w:t>。</w:t>
      </w:r>
    </w:p>
    <w:p w14:paraId="288AA9E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有一天主耶</w:t>
      </w:r>
      <w:r w:rsidRPr="008530F3">
        <w:rPr>
          <w:rFonts w:ascii="MS Gothic" w:eastAsia="MS Gothic" w:hAnsi="MS Gothic" w:cs="MS Gothic" w:hint="eastAsia"/>
          <w:color w:val="000000"/>
          <w:sz w:val="43"/>
          <w:szCs w:val="43"/>
          <w:lang w:eastAsia="de-CH"/>
        </w:rPr>
        <w:t>穌問</w:t>
      </w:r>
      <w:r w:rsidRPr="008530F3">
        <w:rPr>
          <w:rFonts w:ascii="PMingLiU" w:eastAsia="PMingLiU" w:hAnsi="PMingLiU" w:cs="PMingLiU" w:hint="eastAsia"/>
          <w:color w:val="000000"/>
          <w:sz w:val="43"/>
          <w:szCs w:val="43"/>
          <w:lang w:eastAsia="de-CH"/>
        </w:rPr>
        <w:t>祂的門徒：『你們說我是誰？』彼得馬上回答：『你是基督，是活神的兒子。』（太十六</w:t>
      </w:r>
      <w:r w:rsidRPr="008530F3">
        <w:rPr>
          <w:rFonts w:ascii="Times New Roman" w:eastAsia="Times New Roman" w:hAnsi="Times New Roman" w:cs="Times New Roman"/>
          <w:color w:val="000000"/>
          <w:sz w:val="43"/>
          <w:szCs w:val="43"/>
          <w:lang w:eastAsia="de-CH"/>
        </w:rPr>
        <w:t>15~16</w:t>
      </w:r>
      <w:r w:rsidRPr="008530F3">
        <w:rPr>
          <w:rFonts w:ascii="MS Mincho" w:eastAsia="MS Mincho" w:hAnsi="MS Mincho" w:cs="MS Mincho" w:hint="eastAsia"/>
          <w:color w:val="000000"/>
          <w:sz w:val="43"/>
          <w:szCs w:val="43"/>
          <w:lang w:eastAsia="de-CH"/>
        </w:rPr>
        <w:t>。）這話纔</w:t>
      </w:r>
      <w:r w:rsidRPr="008530F3">
        <w:rPr>
          <w:rFonts w:ascii="Batang" w:eastAsia="Batang" w:hAnsi="Batang" w:cs="Batang" w:hint="eastAsia"/>
          <w:color w:val="000000"/>
          <w:sz w:val="43"/>
          <w:szCs w:val="43"/>
          <w:lang w:eastAsia="de-CH"/>
        </w:rPr>
        <w:t>說不久，主就斥責彼得，稱他『撒但。』（太十六</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你能相信</w:t>
      </w:r>
      <w:r w:rsidRPr="008530F3">
        <w:rPr>
          <w:rFonts w:ascii="MS Gothic" w:eastAsia="MS Gothic" w:hAnsi="MS Gothic" w:cs="MS Gothic" w:hint="eastAsia"/>
          <w:color w:val="000000"/>
          <w:sz w:val="43"/>
          <w:szCs w:val="43"/>
          <w:lang w:eastAsia="de-CH"/>
        </w:rPr>
        <w:lastRenderedPageBreak/>
        <w:t>麼？一分鐘前他是聖別的彼得，纔過不久，他竟成了撒但！我若是彼得的兄弟安得烈，我會問主耶穌：『撒但在那裏？我是安得烈，彼得是我的兄弟，撒但在那裏？』主耶穌也許會回答：『撒但就在他裏面，撒但就在彼得身</w:t>
      </w:r>
      <w:r w:rsidRPr="008530F3">
        <w:rPr>
          <w:rFonts w:ascii="Batang" w:eastAsia="Batang" w:hAnsi="Batang" w:cs="Batang" w:hint="eastAsia"/>
          <w:color w:val="000000"/>
          <w:sz w:val="43"/>
          <w:szCs w:val="43"/>
          <w:lang w:eastAsia="de-CH"/>
        </w:rPr>
        <w:t>內。』當</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說話兇惡</w:t>
      </w:r>
      <w:r w:rsidRPr="008530F3">
        <w:rPr>
          <w:rFonts w:ascii="MS Mincho" w:eastAsia="MS Mincho" w:hAnsi="MS Mincho" w:cs="MS Mincho" w:hint="eastAsia"/>
          <w:color w:val="000000"/>
          <w:sz w:val="43"/>
          <w:szCs w:val="43"/>
          <w:lang w:eastAsia="de-CH"/>
        </w:rPr>
        <w:t>的時候，</w:t>
      </w:r>
      <w:r w:rsidRPr="008530F3">
        <w:rPr>
          <w:rFonts w:ascii="MS Gothic" w:eastAsia="MS Gothic" w:hAnsi="MS Gothic" w:cs="MS Gothic" w:hint="eastAsia"/>
          <w:color w:val="000000"/>
          <w:sz w:val="43"/>
          <w:szCs w:val="43"/>
          <w:lang w:eastAsia="de-CH"/>
        </w:rPr>
        <w:t>你是誰？你是撒但。當你卑劣的對待妻子或丈夫的時侯，你是誰？撒但！在這種時候，主耶穌會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你是撒但。撒但在那裏？在墮落的人類裏。撒但今天就在人的肉體裏。我們都必須警覺，因為那曾經試探且敗壞人類第一代的撒但，現今就在我們裏面</w:t>
      </w:r>
      <w:r w:rsidRPr="008530F3">
        <w:rPr>
          <w:rFonts w:ascii="MS Mincho" w:eastAsia="MS Mincho" w:hAnsi="MS Mincho" w:cs="MS Mincho"/>
          <w:color w:val="000000"/>
          <w:sz w:val="43"/>
          <w:szCs w:val="43"/>
          <w:lang w:eastAsia="de-CH"/>
        </w:rPr>
        <w:t>。</w:t>
      </w:r>
    </w:p>
    <w:p w14:paraId="6AA5774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人已成了『蛇</w:t>
      </w:r>
      <w:proofErr w:type="spellEnd"/>
      <w:r w:rsidRPr="008530F3">
        <w:rPr>
          <w:rFonts w:ascii="MS Mincho" w:eastAsia="MS Mincho" w:hAnsi="MS Mincho" w:cs="MS Mincho"/>
          <w:color w:val="E46044"/>
          <w:sz w:val="39"/>
          <w:szCs w:val="39"/>
          <w:lang w:eastAsia="de-CH"/>
        </w:rPr>
        <w:t>』</w:t>
      </w:r>
    </w:p>
    <w:p w14:paraId="68DD05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由於撒但已把他自己注射到人裏面，所有的人在神眼中就都成了蛇。雖然</w:t>
      </w:r>
      <w:r w:rsidRPr="008530F3">
        <w:rPr>
          <w:rFonts w:ascii="MS Gothic" w:eastAsia="MS Gothic" w:hAnsi="MS Gothic" w:cs="MS Gothic" w:hint="eastAsia"/>
          <w:color w:val="000000"/>
          <w:sz w:val="43"/>
          <w:szCs w:val="43"/>
          <w:lang w:eastAsia="de-CH"/>
        </w:rPr>
        <w:t>你認為自己是人，但在神眼中你乃是蛇。按照馬太三章七節，施浸者約翰稱宗教的猶太人為『毒蛇之種。』他們是蛇。約翰似乎是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你們以為自己是宗教人士，你們很宗教，但你們不認識你們是毒蛇之種。』主耶穌在解釋</w:t>
      </w:r>
      <w:r w:rsidRPr="008530F3">
        <w:rPr>
          <w:rFonts w:ascii="MS Mincho" w:eastAsia="MS Mincho" w:hAnsi="MS Mincho" w:cs="MS Mincho" w:hint="eastAsia"/>
          <w:color w:val="000000"/>
          <w:sz w:val="43"/>
          <w:szCs w:val="43"/>
          <w:lang w:eastAsia="de-CH"/>
        </w:rPr>
        <w:t>撒種的比</w:t>
      </w:r>
      <w:r w:rsidRPr="008530F3">
        <w:rPr>
          <w:rFonts w:ascii="PMingLiU" w:eastAsia="PMingLiU" w:hAnsi="PMingLiU" w:cs="PMingLiU" w:hint="eastAsia"/>
          <w:color w:val="000000"/>
          <w:sz w:val="43"/>
          <w:szCs w:val="43"/>
          <w:lang w:eastAsia="de-CH"/>
        </w:rPr>
        <w:t>喻時，曾用過『惡者之子』（太十三</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）這辭。惡者是誰？就是那蛇撒但，他是那惡者，一切跟從他的人都是他的兒子。撒但的跟從者不是他的養子，乃是他親生的兒子。因此，主耶</w:t>
      </w:r>
      <w:r w:rsidRPr="008530F3">
        <w:rPr>
          <w:rFonts w:ascii="MS Gothic" w:eastAsia="MS Gothic" w:hAnsi="MS Gothic" w:cs="MS Gothic" w:hint="eastAsia"/>
          <w:color w:val="000000"/>
          <w:sz w:val="43"/>
          <w:szCs w:val="43"/>
          <w:lang w:eastAsia="de-CH"/>
        </w:rPr>
        <w:t>穌在約翰八章四十四節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你們是出於那父魔鬼。』主似乎是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你們的父是</w:t>
      </w:r>
      <w:r w:rsidRPr="008530F3">
        <w:rPr>
          <w:rFonts w:ascii="MS Gothic" w:eastAsia="MS Gothic" w:hAnsi="MS Gothic" w:cs="MS Gothic" w:hint="eastAsia"/>
          <w:color w:val="000000"/>
          <w:sz w:val="43"/>
          <w:szCs w:val="43"/>
          <w:lang w:eastAsia="de-CH"/>
        </w:rPr>
        <w:lastRenderedPageBreak/>
        <w:t>魔鬼，因為你們有魔鬼的生命，魔鬼的生命和性情就在你們裏面。你們是從你們的父生的，如今你們有他的生命和性情。』使徒約翰</w:t>
      </w:r>
      <w:r w:rsidRPr="008530F3">
        <w:rPr>
          <w:rFonts w:ascii="Batang" w:eastAsia="Batang" w:hAnsi="Batang" w:cs="Batang" w:hint="eastAsia"/>
          <w:color w:val="000000"/>
          <w:sz w:val="43"/>
          <w:szCs w:val="43"/>
          <w:lang w:eastAsia="de-CH"/>
        </w:rPr>
        <w:t>說到『魔鬼的兒女，』</w:t>
      </w:r>
      <w:r w:rsidRPr="008530F3">
        <w:rPr>
          <w:rFonts w:ascii="MS Mincho" w:eastAsia="MS Mincho" w:hAnsi="MS Mincho" w:cs="MS Mincho" w:hint="eastAsia"/>
          <w:color w:val="000000"/>
          <w:sz w:val="43"/>
          <w:szCs w:val="43"/>
          <w:lang w:eastAsia="de-CH"/>
        </w:rPr>
        <w:t>並且</w:t>
      </w:r>
      <w:r w:rsidRPr="008530F3">
        <w:rPr>
          <w:rFonts w:ascii="Batang" w:eastAsia="Batang" w:hAnsi="Batang" w:cs="Batang" w:hint="eastAsia"/>
          <w:color w:val="000000"/>
          <w:sz w:val="43"/>
          <w:szCs w:val="43"/>
          <w:lang w:eastAsia="de-CH"/>
        </w:rPr>
        <w:t>說，『犯罪的是出於魔鬼。』（約壹三</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。）所以，保羅稱那行法術的以呂馬為『魔鬼的兒子。』（徒十三</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。）甚至像尼哥底母這樣的紳士，看起來是這樣上流的人，在神的眼中也是一條蛇，具有蛇的性情。這就是為甚麼一切屬蛇的人，需要主耶</w:t>
      </w:r>
      <w:r w:rsidRPr="008530F3">
        <w:rPr>
          <w:rFonts w:ascii="MS Gothic" w:eastAsia="MS Gothic" w:hAnsi="MS Gothic" w:cs="MS Gothic" w:hint="eastAsia"/>
          <w:color w:val="000000"/>
          <w:sz w:val="43"/>
          <w:szCs w:val="43"/>
          <w:lang w:eastAsia="de-CH"/>
        </w:rPr>
        <w:t>穌成為蛇的形狀，作他們的代替</w:t>
      </w:r>
      <w:r w:rsidRPr="008530F3">
        <w:rPr>
          <w:rFonts w:ascii="MS Mincho" w:eastAsia="MS Mincho" w:hAnsi="MS Mincho" w:cs="MS Mincho"/>
          <w:color w:val="000000"/>
          <w:sz w:val="43"/>
          <w:szCs w:val="43"/>
          <w:lang w:eastAsia="de-CH"/>
        </w:rPr>
        <w:t>。</w:t>
      </w:r>
    </w:p>
    <w:p w14:paraId="022805B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人有了蛇的性情和生</w:t>
      </w:r>
      <w:r w:rsidRPr="008530F3">
        <w:rPr>
          <w:rFonts w:ascii="MS Mincho" w:eastAsia="MS Mincho" w:hAnsi="MS Mincho" w:cs="MS Mincho"/>
          <w:color w:val="E46044"/>
          <w:sz w:val="39"/>
          <w:szCs w:val="39"/>
          <w:lang w:eastAsia="de-CH"/>
        </w:rPr>
        <w:t>命</w:t>
      </w:r>
      <w:proofErr w:type="spellEnd"/>
    </w:p>
    <w:p w14:paraId="54711D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我們既是魔鬼的兒女，從蛇所生，就都有蛇的性情和生命。（約壹三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沒有人能否認或反駁這事實，因為我們看到撒但的性情和生命就在我們自己的孩子裏面。表面看小孩子很可愛，然而，他們越長大，裏面蛇的性情就越顯露出來。他們並沒有受訓練去表現蛇的性情和生命，但這性情和生命自然而然的就顯出來了。我在很多孩童，包括我自己的孩子身上，觀察過這事。我們必須記得，我們都像那樣。不僅像而已－我們實際上就是！我們裏面有蛇的性情和生命</w:t>
      </w:r>
      <w:r w:rsidRPr="008530F3">
        <w:rPr>
          <w:rFonts w:ascii="MS Mincho" w:eastAsia="MS Mincho" w:hAnsi="MS Mincho" w:cs="MS Mincho"/>
          <w:color w:val="000000"/>
          <w:sz w:val="43"/>
          <w:szCs w:val="43"/>
          <w:lang w:eastAsia="de-CH"/>
        </w:rPr>
        <w:t>。</w:t>
      </w:r>
    </w:p>
    <w:p w14:paraId="128551F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邪靈運行在墮落的人裏</w:t>
      </w:r>
      <w:r w:rsidRPr="008530F3">
        <w:rPr>
          <w:rFonts w:ascii="MS Mincho" w:eastAsia="MS Mincho" w:hAnsi="MS Mincho" w:cs="MS Mincho"/>
          <w:color w:val="E46044"/>
          <w:sz w:val="39"/>
          <w:szCs w:val="39"/>
          <w:lang w:eastAsia="de-CH"/>
        </w:rPr>
        <w:t>面</w:t>
      </w:r>
      <w:proofErr w:type="spellEnd"/>
    </w:p>
    <w:p w14:paraId="1FA5CC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撒但，那蛇，就是那在墮落之人裏面運行之靈的首領，他是個邪靈。（弗二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。）這邪靈不是靜止休眠的，乃是活躍的運行在悖逆之子裏面。舉例來看，撒但怎樣在出賣主耶</w:t>
      </w:r>
      <w:r w:rsidRPr="008530F3">
        <w:rPr>
          <w:rFonts w:ascii="MS Gothic" w:eastAsia="MS Gothic" w:hAnsi="MS Gothic" w:cs="MS Gothic" w:hint="eastAsia"/>
          <w:color w:val="000000"/>
          <w:sz w:val="43"/>
          <w:szCs w:val="43"/>
          <w:lang w:eastAsia="de-CH"/>
        </w:rPr>
        <w:t>穌的猶大裏面作工。（約十三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，六</w:t>
      </w:r>
      <w:r w:rsidRPr="008530F3">
        <w:rPr>
          <w:rFonts w:ascii="Times New Roman" w:eastAsia="Times New Roman" w:hAnsi="Times New Roman" w:cs="Times New Roman"/>
          <w:color w:val="000000"/>
          <w:sz w:val="43"/>
          <w:szCs w:val="43"/>
          <w:lang w:eastAsia="de-CH"/>
        </w:rPr>
        <w:t>70</w:t>
      </w:r>
      <w:r w:rsidRPr="008530F3">
        <w:rPr>
          <w:rFonts w:ascii="MS Mincho" w:eastAsia="MS Mincho" w:hAnsi="MS Mincho" w:cs="MS Mincho" w:hint="eastAsia"/>
          <w:color w:val="000000"/>
          <w:sz w:val="43"/>
          <w:szCs w:val="43"/>
          <w:lang w:eastAsia="de-CH"/>
        </w:rPr>
        <w:t>。）撒但在那個可憐的人身上作的是怎樣的工！我們也看過，彼得被指為撒但。（太十六</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。）我們若沒有馬太十六章這樣的記載，就不會相信，那個帶頭的使徒彼得，會成為撒但。還有，甚至在五旬節以後，亞拿尼亞和撒非喇竟被撒但充滿，以致欺騙聖靈。（徒五</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。）亞拿尼亞和撒非喇不是在賭場，他們是在五旬節後的召會中。雖然如此，他們還是被撒但充滿</w:t>
      </w:r>
      <w:r w:rsidRPr="008530F3">
        <w:rPr>
          <w:rFonts w:ascii="MS Mincho" w:eastAsia="MS Mincho" w:hAnsi="MS Mincho" w:cs="MS Mincho"/>
          <w:color w:val="000000"/>
          <w:sz w:val="43"/>
          <w:szCs w:val="43"/>
          <w:lang w:eastAsia="de-CH"/>
        </w:rPr>
        <w:t>。</w:t>
      </w:r>
    </w:p>
    <w:p w14:paraId="36AA6D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現在我們知道撒但的住處了。他離我們不遠，就在我們的裏面。有些基督徒自以為：『我們得救了，現今在基督的身體裏，撒但與我們無分無關了。』這想法不是聖靈的聲音；這是那狡猾的蛇的聲音，這想法的傳</w:t>
      </w:r>
      <w:r w:rsidRPr="008530F3">
        <w:rPr>
          <w:rFonts w:ascii="MS Gothic" w:eastAsia="MS Gothic" w:hAnsi="MS Gothic" w:cs="MS Gothic" w:hint="eastAsia"/>
          <w:color w:val="000000"/>
          <w:sz w:val="43"/>
          <w:szCs w:val="43"/>
          <w:lang w:eastAsia="de-CH"/>
        </w:rPr>
        <w:t>佈乃是蛇的謊言。我們都必須保持警覺，因為就是現今，那狡猾者仍然和我們在一起。只要我們在舊造裏，那蛇就留在我們裏面</w:t>
      </w:r>
      <w:r w:rsidRPr="008530F3">
        <w:rPr>
          <w:rFonts w:ascii="MS Mincho" w:eastAsia="MS Mincho" w:hAnsi="MS Mincho" w:cs="MS Mincho"/>
          <w:color w:val="000000"/>
          <w:sz w:val="43"/>
          <w:szCs w:val="43"/>
          <w:lang w:eastAsia="de-CH"/>
        </w:rPr>
        <w:t>。</w:t>
      </w:r>
    </w:p>
    <w:p w14:paraId="4349FB3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女</w:t>
      </w:r>
      <w:r w:rsidRPr="008530F3">
        <w:rPr>
          <w:rFonts w:ascii="MS Mincho" w:eastAsia="MS Mincho" w:hAnsi="MS Mincho" w:cs="MS Mincho"/>
          <w:color w:val="E46044"/>
          <w:sz w:val="39"/>
          <w:szCs w:val="39"/>
          <w:lang w:eastAsia="de-CH"/>
        </w:rPr>
        <w:t>人</w:t>
      </w:r>
      <w:proofErr w:type="spellEnd"/>
    </w:p>
    <w:p w14:paraId="08366BC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表</w:t>
      </w:r>
      <w:r w:rsidRPr="008530F3">
        <w:rPr>
          <w:rFonts w:ascii="MS Gothic" w:eastAsia="MS Gothic" w:hAnsi="MS Gothic" w:cs="MS Gothic" w:hint="eastAsia"/>
          <w:color w:val="E46044"/>
          <w:sz w:val="39"/>
          <w:szCs w:val="39"/>
          <w:lang w:eastAsia="de-CH"/>
        </w:rPr>
        <w:t>徵所有神的子</w:t>
      </w:r>
      <w:r w:rsidRPr="008530F3">
        <w:rPr>
          <w:rFonts w:ascii="MS Mincho" w:eastAsia="MS Mincho" w:hAnsi="MS Mincho" w:cs="MS Mincho"/>
          <w:color w:val="E46044"/>
          <w:sz w:val="39"/>
          <w:szCs w:val="39"/>
          <w:lang w:eastAsia="de-CH"/>
        </w:rPr>
        <w:t>民</w:t>
      </w:r>
      <w:proofErr w:type="spellEnd"/>
    </w:p>
    <w:p w14:paraId="2AD291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現在我們需要來看那女人是誰。首先，毫無疑問，創世記三章十五節的女人是夏娃。其次，基要派的聖經教師都同意，這女人也是指馬利亞，耶</w:t>
      </w:r>
      <w:r w:rsidRPr="008530F3">
        <w:rPr>
          <w:rFonts w:ascii="MS Gothic" w:eastAsia="MS Gothic" w:hAnsi="MS Gothic" w:cs="MS Gothic" w:hint="eastAsia"/>
          <w:color w:val="000000"/>
          <w:sz w:val="43"/>
          <w:szCs w:val="43"/>
          <w:lang w:eastAsia="de-CH"/>
        </w:rPr>
        <w:t>穌的母親，因為女人的後裔是主耶穌。主耶穌不是由男人生的，乃是由童女，女人，生的。因此，</w:t>
      </w:r>
      <w:r w:rsidRPr="008530F3">
        <w:rPr>
          <w:rFonts w:ascii="PMingLiU" w:eastAsia="PMingLiU" w:hAnsi="PMingLiU" w:cs="PMingLiU" w:hint="eastAsia"/>
          <w:color w:val="000000"/>
          <w:sz w:val="43"/>
          <w:szCs w:val="43"/>
          <w:lang w:eastAsia="de-CH"/>
        </w:rPr>
        <w:t>祂的名稱是『女人的後裔。』然而，這女人有第三面的意義，她不僅表徵夏娃和童女馬利亞，也表徵啟示錄十二章所啟示的那個婦人</w:t>
      </w:r>
      <w:r w:rsidRPr="008530F3">
        <w:rPr>
          <w:rFonts w:ascii="MS Mincho" w:eastAsia="MS Mincho" w:hAnsi="MS Mincho" w:cs="MS Mincho"/>
          <w:color w:val="000000"/>
          <w:sz w:val="43"/>
          <w:szCs w:val="43"/>
          <w:lang w:eastAsia="de-CH"/>
        </w:rPr>
        <w:t>。</w:t>
      </w:r>
    </w:p>
    <w:p w14:paraId="6B3723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十二章一節的婦人，是一個包括了所有神子民的宇宙女人，所以她是一個團體的女人。然而，有些人把啟示錄十二章的婦人，解釋為主耶穌的母親馬利亞。但馬利亞是個別的女人、地方上的童女。我們若讀啟示錄十二章，就可以看到那裏所揭示的女人是宇宙的，不是地方的。她頭上有十二星</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腳踏月亮，身披日頭。這一切都確定的指明她是宇宙的、團體的。解經最好的方法就是參考聖經其他的部分。我們在約瑟的夢中看到類似的異象。（創三七</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。）約瑟在夢中看到太陽、月亮和十一個星。太陽表</w:t>
      </w:r>
      <w:r w:rsidRPr="008530F3">
        <w:rPr>
          <w:rFonts w:ascii="MS Gothic" w:eastAsia="MS Gothic" w:hAnsi="MS Gothic" w:cs="MS Gothic" w:hint="eastAsia"/>
          <w:color w:val="000000"/>
          <w:sz w:val="43"/>
          <w:szCs w:val="43"/>
          <w:lang w:eastAsia="de-CH"/>
        </w:rPr>
        <w:t>徵約瑟的父親雅各；月亮表徵約瑟的母親；十一個星表徵約瑟的弟兄們。所以，在原則上，太陽、月亮和眾星合起來代表神全體的子民。因此，</w:t>
      </w:r>
      <w:r w:rsidRPr="008530F3">
        <w:rPr>
          <w:rFonts w:ascii="PMingLiU" w:eastAsia="PMingLiU" w:hAnsi="PMingLiU" w:cs="PMingLiU" w:hint="eastAsia"/>
          <w:color w:val="000000"/>
          <w:sz w:val="43"/>
          <w:szCs w:val="43"/>
          <w:lang w:eastAsia="de-CH"/>
        </w:rPr>
        <w:t>啟示錄十二章的婦人不是個別的、地方上的童女。她乃是宇宙的、團體的，包括神所有的子民</w:t>
      </w:r>
      <w:r w:rsidRPr="008530F3">
        <w:rPr>
          <w:rFonts w:ascii="MS Mincho" w:eastAsia="MS Mincho" w:hAnsi="MS Mincho" w:cs="MS Mincho"/>
          <w:color w:val="000000"/>
          <w:sz w:val="43"/>
          <w:szCs w:val="43"/>
          <w:lang w:eastAsia="de-CH"/>
        </w:rPr>
        <w:t>。</w:t>
      </w:r>
    </w:p>
    <w:p w14:paraId="3D53ED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根據聖經，神的子民可以分為三類：列祖、以色列民和召會。在以色列國之前的列祖，在</w:t>
      </w:r>
      <w:r w:rsidRPr="008530F3">
        <w:rPr>
          <w:rFonts w:ascii="PMingLiU" w:eastAsia="PMingLiU" w:hAnsi="PMingLiU" w:cs="PMingLiU" w:hint="eastAsia"/>
          <w:color w:val="000000"/>
          <w:sz w:val="43"/>
          <w:szCs w:val="43"/>
          <w:lang w:eastAsia="de-CH"/>
        </w:rPr>
        <w:t>啟示錄十二章是由眾星所表徵。活在黑暗</w:t>
      </w:r>
      <w:r w:rsidRPr="008530F3">
        <w:rPr>
          <w:rFonts w:ascii="MS Mincho" w:eastAsia="MS Mincho" w:hAnsi="MS Mincho" w:cs="MS Mincho" w:hint="eastAsia"/>
          <w:color w:val="000000"/>
          <w:sz w:val="43"/>
          <w:szCs w:val="43"/>
          <w:lang w:eastAsia="de-CH"/>
        </w:rPr>
        <w:t>時期的以色列人，是由婦人</w:t>
      </w:r>
      <w:r w:rsidRPr="008530F3">
        <w:rPr>
          <w:rFonts w:ascii="PMingLiU" w:eastAsia="PMingLiU" w:hAnsi="PMingLiU" w:cs="PMingLiU" w:hint="eastAsia"/>
          <w:color w:val="000000"/>
          <w:sz w:val="43"/>
          <w:szCs w:val="43"/>
          <w:lang w:eastAsia="de-CH"/>
        </w:rPr>
        <w:t>腳下踏的月亮所表徵。當主耶穌來的時候，日頭照耀了。（路一</w:t>
      </w:r>
      <w:r w:rsidRPr="008530F3">
        <w:rPr>
          <w:rFonts w:ascii="Times New Roman" w:eastAsia="Times New Roman" w:hAnsi="Times New Roman" w:cs="Times New Roman"/>
          <w:color w:val="000000"/>
          <w:sz w:val="43"/>
          <w:szCs w:val="43"/>
          <w:lang w:eastAsia="de-CH"/>
        </w:rPr>
        <w:t>78~79</w:t>
      </w:r>
      <w:r w:rsidRPr="008530F3">
        <w:rPr>
          <w:rFonts w:ascii="MS Mincho" w:eastAsia="MS Mincho" w:hAnsi="MS Mincho" w:cs="MS Mincho" w:hint="eastAsia"/>
          <w:color w:val="000000"/>
          <w:sz w:val="43"/>
          <w:szCs w:val="43"/>
          <w:lang w:eastAsia="de-CH"/>
        </w:rPr>
        <w:t>。）那時召會就出現了。所以就一面意義</w:t>
      </w:r>
      <w:r w:rsidRPr="008530F3">
        <w:rPr>
          <w:rFonts w:ascii="Batang" w:eastAsia="Batang" w:hAnsi="Batang" w:cs="Batang" w:hint="eastAsia"/>
          <w:color w:val="000000"/>
          <w:sz w:val="43"/>
          <w:szCs w:val="43"/>
          <w:lang w:eastAsia="de-CH"/>
        </w:rPr>
        <w:t>說，召會在現今的世代是在太陽下，在白晝裏。因此，召會是以太陽來代表。現在我們能看到，這女人乃是由列祖、以色列人（包括耶</w:t>
      </w:r>
      <w:r w:rsidRPr="008530F3">
        <w:rPr>
          <w:rFonts w:ascii="MS Gothic" w:eastAsia="MS Gothic" w:hAnsi="MS Gothic" w:cs="MS Gothic" w:hint="eastAsia"/>
          <w:color w:val="000000"/>
          <w:sz w:val="43"/>
          <w:szCs w:val="43"/>
          <w:lang w:eastAsia="de-CH"/>
        </w:rPr>
        <w:t>穌的母親馬利亞）、以及一切召會的人所組成。她包括從亞當開始乃至整個舊約時期，以及新約時代，一直到主耶穌回來之時所有神的子民。我們都包含在這女人裏面</w:t>
      </w:r>
      <w:r w:rsidRPr="008530F3">
        <w:rPr>
          <w:rFonts w:ascii="MS Mincho" w:eastAsia="MS Mincho" w:hAnsi="MS Mincho" w:cs="MS Mincho"/>
          <w:color w:val="000000"/>
          <w:sz w:val="43"/>
          <w:szCs w:val="43"/>
          <w:lang w:eastAsia="de-CH"/>
        </w:rPr>
        <w:t>。</w:t>
      </w:r>
    </w:p>
    <w:p w14:paraId="57B88A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我講過許多次，我們在神面前的地位乃是女人。我們的身分不是男人，乃是妻子，因為我們在神面前都是女人。不要以為</w:t>
      </w:r>
      <w:r w:rsidRPr="008530F3">
        <w:rPr>
          <w:rFonts w:ascii="MS Gothic" w:eastAsia="MS Gothic" w:hAnsi="MS Gothic" w:cs="MS Gothic" w:hint="eastAsia"/>
          <w:color w:val="000000"/>
          <w:sz w:val="43"/>
          <w:szCs w:val="43"/>
          <w:lang w:eastAsia="de-CH"/>
        </w:rPr>
        <w:t>你是聰明、強</w:t>
      </w:r>
      <w:r w:rsidRPr="008530F3">
        <w:rPr>
          <w:rFonts w:ascii="MS Mincho" w:eastAsia="MS Mincho" w:hAnsi="MS Mincho" w:cs="MS Mincho" w:hint="eastAsia"/>
          <w:color w:val="000000"/>
          <w:sz w:val="43"/>
          <w:szCs w:val="43"/>
          <w:lang w:eastAsia="de-CH"/>
        </w:rPr>
        <w:t>壯、能幹的男人，</w:t>
      </w:r>
      <w:r w:rsidRPr="008530F3">
        <w:rPr>
          <w:rFonts w:ascii="MS Gothic" w:eastAsia="MS Gothic" w:hAnsi="MS Gothic" w:cs="MS Gothic" w:hint="eastAsia"/>
          <w:color w:val="000000"/>
          <w:sz w:val="43"/>
          <w:szCs w:val="43"/>
          <w:lang w:eastAsia="de-CH"/>
        </w:rPr>
        <w:t>你若僭取這種地位，你就立刻墮落了。不論我們是弟兄或是姊妹，我們在神面前都有同樣的地位－妻子。我們必須</w:t>
      </w:r>
      <w:r w:rsidRPr="008530F3">
        <w:rPr>
          <w:rFonts w:ascii="Batang" w:eastAsia="Batang" w:hAnsi="Batang" w:cs="Batang" w:hint="eastAsia"/>
          <w:color w:val="000000"/>
          <w:sz w:val="43"/>
          <w:szCs w:val="43"/>
          <w:lang w:eastAsia="de-CH"/>
        </w:rPr>
        <w:t>說，『主，我站在妻子的地位上。我甚</w:t>
      </w:r>
      <w:r w:rsidRPr="008530F3">
        <w:rPr>
          <w:rFonts w:ascii="MS Mincho" w:eastAsia="MS Mincho" w:hAnsi="MS Mincho" w:cs="MS Mincho" w:hint="eastAsia"/>
          <w:color w:val="000000"/>
          <w:sz w:val="43"/>
          <w:szCs w:val="43"/>
          <w:lang w:eastAsia="de-CH"/>
        </w:rPr>
        <w:t>麼也不知道，甚麼也不會作。主，我信靠</w:t>
      </w:r>
      <w:r w:rsidRPr="008530F3">
        <w:rPr>
          <w:rFonts w:ascii="MS Gothic" w:eastAsia="MS Gothic" w:hAnsi="MS Gothic" w:cs="MS Gothic" w:hint="eastAsia"/>
          <w:color w:val="000000"/>
          <w:sz w:val="43"/>
          <w:szCs w:val="43"/>
          <w:lang w:eastAsia="de-CH"/>
        </w:rPr>
        <w:t>你，你是我的丈夫。』每當我們站在這樣的地位上倚靠主耶穌，我們就都是這女人的一部分。所有的列祖都是這樣的人。真以色列人和歷代召會中所有的人也都是這樣的人。我們也要成為這樣的人。我們需要</w:t>
      </w:r>
      <w:r w:rsidRPr="008530F3">
        <w:rPr>
          <w:rFonts w:ascii="Batang" w:eastAsia="Batang" w:hAnsi="Batang" w:cs="Batang" w:hint="eastAsia"/>
          <w:color w:val="000000"/>
          <w:sz w:val="43"/>
          <w:szCs w:val="43"/>
          <w:lang w:eastAsia="de-CH"/>
        </w:rPr>
        <w:t>說，『主阿，離了</w:t>
      </w:r>
      <w:r w:rsidRPr="008530F3">
        <w:rPr>
          <w:rFonts w:ascii="MS Gothic" w:eastAsia="MS Gothic" w:hAnsi="MS Gothic" w:cs="MS Gothic" w:hint="eastAsia"/>
          <w:color w:val="000000"/>
          <w:sz w:val="43"/>
          <w:szCs w:val="43"/>
          <w:lang w:eastAsia="de-CH"/>
        </w:rPr>
        <w:lastRenderedPageBreak/>
        <w:t>你，我們是無助的，我們不能作甚麼，我們信靠你。』我們必須認識，按照聖經，女人表徵軟弱的器皿。</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（彼前三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DABADC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為蛇所</w:t>
      </w:r>
      <w:r w:rsidRPr="008530F3">
        <w:rPr>
          <w:rFonts w:ascii="MS Mincho" w:eastAsia="MS Mincho" w:hAnsi="MS Mincho" w:cs="MS Mincho"/>
          <w:color w:val="E46044"/>
          <w:sz w:val="39"/>
          <w:szCs w:val="39"/>
          <w:lang w:eastAsia="de-CH"/>
        </w:rPr>
        <w:t>傷</w:t>
      </w:r>
      <w:proofErr w:type="spellEnd"/>
    </w:p>
    <w:p w14:paraId="1E35F9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歷代以來，這女人，就是神的子民，已為蛇所傷。蛇攻擊約伯，（伯一</w:t>
      </w:r>
      <w:r w:rsidRPr="008530F3">
        <w:rPr>
          <w:rFonts w:ascii="Times New Roman" w:eastAsia="Times New Roman" w:hAnsi="Times New Roman" w:cs="Times New Roman"/>
          <w:color w:val="000000"/>
          <w:sz w:val="43"/>
          <w:szCs w:val="43"/>
          <w:lang w:eastAsia="de-CH"/>
        </w:rPr>
        <w:t>6~12</w:t>
      </w:r>
      <w:r w:rsidRPr="008530F3">
        <w:rPr>
          <w:rFonts w:ascii="MS Mincho" w:eastAsia="MS Mincho" w:hAnsi="MS Mincho" w:cs="MS Mincho" w:hint="eastAsia"/>
          <w:color w:val="000000"/>
          <w:sz w:val="43"/>
          <w:szCs w:val="43"/>
          <w:lang w:eastAsia="de-CH"/>
        </w:rPr>
        <w:t>，二</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，）他也攻</w:t>
      </w:r>
      <w:r w:rsidRPr="008530F3">
        <w:rPr>
          <w:rFonts w:ascii="MS Gothic" w:eastAsia="MS Gothic" w:hAnsi="MS Gothic" w:cs="MS Gothic" w:hint="eastAsia"/>
          <w:color w:val="000000"/>
          <w:sz w:val="43"/>
          <w:szCs w:val="43"/>
          <w:lang w:eastAsia="de-CH"/>
        </w:rPr>
        <w:t>擊以色列人、大衛、（代上二一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、）和大祭司約書亞。（亞三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。）因此，我們在</w:t>
      </w:r>
      <w:r w:rsidRPr="008530F3">
        <w:rPr>
          <w:rFonts w:ascii="PMingLiU" w:eastAsia="PMingLiU" w:hAnsi="PMingLiU" w:cs="PMingLiU" w:hint="eastAsia"/>
          <w:color w:val="000000"/>
          <w:sz w:val="43"/>
          <w:szCs w:val="43"/>
          <w:lang w:eastAsia="de-CH"/>
        </w:rPr>
        <w:t>啟示錄看到蛇反對、逼迫、攻擊那女人。（啟十二</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7A4AC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雖然這女人是軟弱的器皿，在</w:t>
      </w:r>
      <w:r w:rsidRPr="008530F3">
        <w:rPr>
          <w:rFonts w:ascii="MS Gothic" w:eastAsia="MS Gothic" w:hAnsi="MS Gothic" w:cs="MS Gothic" w:hint="eastAsia"/>
          <w:color w:val="000000"/>
          <w:sz w:val="43"/>
          <w:szCs w:val="43"/>
          <w:lang w:eastAsia="de-CH"/>
        </w:rPr>
        <w:t>她裏面卻有剛強的部分，就是男孩子。現在我們需要來看這男孩子，就是女人的後裔</w:t>
      </w:r>
      <w:proofErr w:type="spellEnd"/>
      <w:r w:rsidRPr="008530F3">
        <w:rPr>
          <w:rFonts w:ascii="MS Mincho" w:eastAsia="MS Mincho" w:hAnsi="MS Mincho" w:cs="MS Mincho"/>
          <w:color w:val="000000"/>
          <w:sz w:val="43"/>
          <w:szCs w:val="43"/>
          <w:lang w:eastAsia="de-CH"/>
        </w:rPr>
        <w:t>。</w:t>
      </w:r>
    </w:p>
    <w:p w14:paraId="237E82D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女人的後</w:t>
      </w:r>
      <w:r w:rsidRPr="008530F3">
        <w:rPr>
          <w:rFonts w:ascii="MS Mincho" w:eastAsia="MS Mincho" w:hAnsi="MS Mincho" w:cs="MS Mincho"/>
          <w:color w:val="E46044"/>
          <w:sz w:val="39"/>
          <w:szCs w:val="39"/>
          <w:lang w:eastAsia="de-CH"/>
        </w:rPr>
        <w:t>裔</w:t>
      </w:r>
      <w:proofErr w:type="spellEnd"/>
    </w:p>
    <w:p w14:paraId="476D2A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男孩子是誰？我們在十九篇信息裏曾指出，有些基要派的基督徒</w:t>
      </w:r>
      <w:r w:rsidRPr="008530F3">
        <w:rPr>
          <w:rFonts w:ascii="Batang" w:eastAsia="Batang" w:hAnsi="Batang" w:cs="Batang" w:hint="eastAsia"/>
          <w:color w:val="000000"/>
          <w:sz w:val="43"/>
          <w:szCs w:val="43"/>
          <w:lang w:eastAsia="de-CH"/>
        </w:rPr>
        <w:t>說，男孩子是主耶</w:t>
      </w:r>
      <w:r w:rsidRPr="008530F3">
        <w:rPr>
          <w:rFonts w:ascii="MS Gothic" w:eastAsia="MS Gothic" w:hAnsi="MS Gothic" w:cs="MS Gothic" w:hint="eastAsia"/>
          <w:color w:val="000000"/>
          <w:sz w:val="43"/>
          <w:szCs w:val="43"/>
          <w:lang w:eastAsia="de-CH"/>
        </w:rPr>
        <w:t>穌基督。從一面</w:t>
      </w:r>
      <w:r w:rsidRPr="008530F3">
        <w:rPr>
          <w:rFonts w:ascii="Batang" w:eastAsia="Batang" w:hAnsi="Batang" w:cs="Batang" w:hint="eastAsia"/>
          <w:color w:val="000000"/>
          <w:sz w:val="43"/>
          <w:szCs w:val="43"/>
          <w:lang w:eastAsia="de-CH"/>
        </w:rPr>
        <w:t>說我同意這說法，但我不是全面同意。我不相信</w:t>
      </w:r>
      <w:r w:rsidRPr="008530F3">
        <w:rPr>
          <w:rFonts w:ascii="PMingLiU" w:eastAsia="PMingLiU" w:hAnsi="PMingLiU" w:cs="PMingLiU" w:hint="eastAsia"/>
          <w:color w:val="000000"/>
          <w:sz w:val="43"/>
          <w:szCs w:val="43"/>
          <w:lang w:eastAsia="de-CH"/>
        </w:rPr>
        <w:t>啟示錄十二章的男孩</w:t>
      </w:r>
      <w:r w:rsidRPr="008530F3">
        <w:rPr>
          <w:rFonts w:ascii="MS Mincho" w:eastAsia="MS Mincho" w:hAnsi="MS Mincho" w:cs="MS Mincho" w:hint="eastAsia"/>
          <w:color w:val="000000"/>
          <w:sz w:val="43"/>
          <w:szCs w:val="43"/>
          <w:lang w:eastAsia="de-CH"/>
        </w:rPr>
        <w:t>子單指基督，有兩個主要原因：第一，我已經</w:t>
      </w:r>
      <w:r w:rsidRPr="008530F3">
        <w:rPr>
          <w:rFonts w:ascii="Batang" w:eastAsia="Batang" w:hAnsi="Batang" w:cs="Batang" w:hint="eastAsia"/>
          <w:color w:val="000000"/>
          <w:sz w:val="43"/>
          <w:szCs w:val="43"/>
          <w:lang w:eastAsia="de-CH"/>
        </w:rPr>
        <w:t>說過，男孩子的母親不是一個地方的、個別的女人，乃是一個宇宙的、團體的女人。母親</w:t>
      </w:r>
      <w:r w:rsidRPr="008530F3">
        <w:rPr>
          <w:rFonts w:ascii="MS Mincho" w:eastAsia="MS Mincho" w:hAnsi="MS Mincho" w:cs="MS Mincho" w:hint="eastAsia"/>
          <w:color w:val="000000"/>
          <w:sz w:val="43"/>
          <w:szCs w:val="43"/>
          <w:lang w:eastAsia="de-CH"/>
        </w:rPr>
        <w:t>既然是團體的，</w:t>
      </w:r>
      <w:r w:rsidRPr="008530F3">
        <w:rPr>
          <w:rFonts w:ascii="MS Gothic" w:eastAsia="MS Gothic" w:hAnsi="MS Gothic" w:cs="MS Gothic" w:hint="eastAsia"/>
          <w:color w:val="000000"/>
          <w:sz w:val="43"/>
          <w:szCs w:val="43"/>
          <w:lang w:eastAsia="de-CH"/>
        </w:rPr>
        <w:t>她的孩子也必定是團體的。第二，我們仔細讀</w:t>
      </w:r>
      <w:r w:rsidRPr="008530F3">
        <w:rPr>
          <w:rFonts w:ascii="PMingLiU" w:eastAsia="PMingLiU" w:hAnsi="PMingLiU" w:cs="PMingLiU" w:hint="eastAsia"/>
          <w:color w:val="000000"/>
          <w:sz w:val="43"/>
          <w:szCs w:val="43"/>
          <w:lang w:eastAsia="de-CH"/>
        </w:rPr>
        <w:t>啟示錄十二章，會看到男孩子是在五節被提。他不是被提到空中，</w:t>
      </w:r>
      <w:r w:rsidRPr="008530F3">
        <w:rPr>
          <w:rFonts w:ascii="PMingLiU" w:eastAsia="PMingLiU" w:hAnsi="PMingLiU" w:cs="PMingLiU" w:hint="eastAsia"/>
          <w:color w:val="000000"/>
          <w:sz w:val="43"/>
          <w:szCs w:val="43"/>
          <w:lang w:eastAsia="de-CH"/>
        </w:rPr>
        <w:lastRenderedPageBreak/>
        <w:t>乃是被提到神寶座那裏。有些人說，這是描寫主耶穌的升上諸天。然而，下面一節說，在男孩子被提之後，有一段『一千二百六十天』的時期。這是指明四十二個月的期間，因為四十二個月乘三十等於一千二百六十天。這一千二百六十天或四十二個月等於『一年、二年、半年。』（啟十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。）一年、二年、半年，總共是三年半，等於四十二個月或一千二百六十天。但以理九章二十五到二十七節</w:t>
      </w:r>
      <w:r w:rsidRPr="008530F3">
        <w:rPr>
          <w:rFonts w:ascii="Batang" w:eastAsia="Batang" w:hAnsi="Batang" w:cs="Batang" w:hint="eastAsia"/>
          <w:color w:val="000000"/>
          <w:sz w:val="43"/>
          <w:szCs w:val="43"/>
          <w:lang w:eastAsia="de-CH"/>
        </w:rPr>
        <w:t>說到七十個七，以及最後的一個七；這段三年半的時期就是最後一七的後半。但以理九章二十七節的『一七』特指一段七年的期間，所有的聖經</w:t>
      </w:r>
      <w:r w:rsidRPr="008530F3">
        <w:rPr>
          <w:rFonts w:ascii="MS Mincho" w:eastAsia="MS Mincho" w:hAnsi="MS Mincho" w:cs="MS Mincho" w:hint="eastAsia"/>
          <w:color w:val="000000"/>
          <w:sz w:val="43"/>
          <w:szCs w:val="43"/>
          <w:lang w:eastAsia="de-CH"/>
        </w:rPr>
        <w:t>教師都認為，這段期間就是大災難的時期。大災難在七年的後半要加強，這七年的後半就是指那四十二個月或一千二百六十天。我</w:t>
      </w:r>
      <w:r w:rsidRPr="008530F3">
        <w:rPr>
          <w:rFonts w:ascii="Batang" w:eastAsia="Batang" w:hAnsi="Batang" w:cs="Batang" w:hint="eastAsia"/>
          <w:color w:val="000000"/>
          <w:sz w:val="43"/>
          <w:szCs w:val="43"/>
          <w:lang w:eastAsia="de-CH"/>
        </w:rPr>
        <w:t>說這一切的用意是：</w:t>
      </w:r>
      <w:r w:rsidRPr="008530F3">
        <w:rPr>
          <w:rFonts w:ascii="MS Gothic" w:eastAsia="MS Gothic" w:hAnsi="MS Gothic" w:cs="MS Gothic" w:hint="eastAsia"/>
          <w:color w:val="000000"/>
          <w:sz w:val="43"/>
          <w:szCs w:val="43"/>
          <w:lang w:eastAsia="de-CH"/>
        </w:rPr>
        <w:t>你若</w:t>
      </w:r>
      <w:r w:rsidRPr="008530F3">
        <w:rPr>
          <w:rFonts w:ascii="Batang" w:eastAsia="Batang" w:hAnsi="Batang" w:cs="Batang" w:hint="eastAsia"/>
          <w:color w:val="000000"/>
          <w:sz w:val="43"/>
          <w:szCs w:val="43"/>
          <w:lang w:eastAsia="de-CH"/>
        </w:rPr>
        <w:t>說男孩子是單指主耶</w:t>
      </w:r>
      <w:r w:rsidRPr="008530F3">
        <w:rPr>
          <w:rFonts w:ascii="MS Gothic" w:eastAsia="MS Gothic" w:hAnsi="MS Gothic" w:cs="MS Gothic" w:hint="eastAsia"/>
          <w:color w:val="000000"/>
          <w:sz w:val="43"/>
          <w:szCs w:val="43"/>
          <w:lang w:eastAsia="de-CH"/>
        </w:rPr>
        <w:t>穌，</w:t>
      </w:r>
      <w:r w:rsidRPr="008530F3">
        <w:rPr>
          <w:rFonts w:ascii="PMingLiU" w:eastAsia="PMingLiU" w:hAnsi="PMingLiU" w:cs="PMingLiU" w:hint="eastAsia"/>
          <w:color w:val="000000"/>
          <w:sz w:val="43"/>
          <w:szCs w:val="43"/>
          <w:lang w:eastAsia="de-CH"/>
        </w:rPr>
        <w:t>祂早在一千九百多年前就升天了，怎麼可能在祂升天之後只有三年半的時間？這是不可能的。然而，在男孩子被提到神的寶座之後，只有最後一個七年的後半而已。我們由此可以領</w:t>
      </w:r>
      <w:r w:rsidRPr="008530F3">
        <w:rPr>
          <w:rFonts w:ascii="MS Mincho" w:eastAsia="MS Mincho" w:hAnsi="MS Mincho" w:cs="MS Mincho" w:hint="eastAsia"/>
          <w:color w:val="000000"/>
          <w:sz w:val="43"/>
          <w:szCs w:val="43"/>
          <w:lang w:eastAsia="de-CH"/>
        </w:rPr>
        <w:t>悟，男孩子一定不是基督自己</w:t>
      </w:r>
      <w:r w:rsidRPr="008530F3">
        <w:rPr>
          <w:rFonts w:ascii="MS Mincho" w:eastAsia="MS Mincho" w:hAnsi="MS Mincho" w:cs="MS Mincho"/>
          <w:color w:val="000000"/>
          <w:sz w:val="43"/>
          <w:szCs w:val="43"/>
          <w:lang w:eastAsia="de-CH"/>
        </w:rPr>
        <w:t>。</w:t>
      </w:r>
    </w:p>
    <w:p w14:paraId="420428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啟示錄十二章的男孩子，必然是創世記三章十五節，關於女人後裔之豫言的完全應驗。在十九篇信息中我會指出，創世記三章十五節和啟示錄十二章這兩段聖言，是怎樣彼此呼應的。在創世</w:t>
      </w:r>
      <w:r w:rsidRPr="008530F3">
        <w:rPr>
          <w:rFonts w:ascii="PMingLiU" w:eastAsia="PMingLiU" w:hAnsi="PMingLiU" w:cs="PMingLiU" w:hint="eastAsia"/>
          <w:color w:val="000000"/>
          <w:sz w:val="43"/>
          <w:szCs w:val="43"/>
          <w:lang w:eastAsia="de-CH"/>
        </w:rPr>
        <w:lastRenderedPageBreak/>
        <w:t>記三章十五節，我們看到三個主要人物－蛇、女人和女人的後裔。在啟示錄十二章，我們看到同樣的三個主要人物－蛇、女人和男孩子。我們看過，創世記三章十五節所說女人的後裔，毫無疑問就是基督。然而，一旦這後裔發展成為啟示錄十二章所揭示的男孩子，他就不僅是主耶穌自己，乃是主和祂身體中得勝的部分。本來是單個的後裔，到啟示錄十二章成</w:t>
      </w:r>
      <w:r w:rsidRPr="008530F3">
        <w:rPr>
          <w:rFonts w:ascii="MS Mincho" w:eastAsia="MS Mincho" w:hAnsi="MS Mincho" w:cs="MS Mincho" w:hint="eastAsia"/>
          <w:color w:val="000000"/>
          <w:sz w:val="43"/>
          <w:szCs w:val="43"/>
          <w:lang w:eastAsia="de-CH"/>
        </w:rPr>
        <w:t>了團體的後裔。當主耶</w:t>
      </w:r>
      <w:r w:rsidRPr="008530F3">
        <w:rPr>
          <w:rFonts w:ascii="MS Gothic" w:eastAsia="MS Gothic" w:hAnsi="MS Gothic" w:cs="MS Gothic" w:hint="eastAsia"/>
          <w:color w:val="000000"/>
          <w:sz w:val="43"/>
          <w:szCs w:val="43"/>
          <w:lang w:eastAsia="de-CH"/>
        </w:rPr>
        <w:t>穌降生在馬槽的時候，</w:t>
      </w:r>
      <w:r w:rsidRPr="008530F3">
        <w:rPr>
          <w:rFonts w:ascii="PMingLiU" w:eastAsia="PMingLiU" w:hAnsi="PMingLiU" w:cs="PMingLiU" w:hint="eastAsia"/>
          <w:color w:val="000000"/>
          <w:sz w:val="43"/>
          <w:szCs w:val="43"/>
          <w:lang w:eastAsia="de-CH"/>
        </w:rPr>
        <w:t>祂是那女人單個的後裔。當祂釘在十字架上成為我們的救贖主時，祂仍然是單個的後裔。然而，在祂復活之後，祂繁殖並且擴增了。一粒麥子成了許多子粒。（約十二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。）從前</w:t>
      </w:r>
      <w:r w:rsidRPr="008530F3">
        <w:rPr>
          <w:rFonts w:ascii="PMingLiU" w:eastAsia="PMingLiU" w:hAnsi="PMingLiU" w:cs="PMingLiU" w:hint="eastAsia"/>
          <w:color w:val="000000"/>
          <w:sz w:val="43"/>
          <w:szCs w:val="43"/>
          <w:lang w:eastAsia="de-CH"/>
        </w:rPr>
        <w:t>祂是那獨一的神的獨生子，（約一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，）但是經過死和復活，</w:t>
      </w:r>
      <w:r w:rsidRPr="008530F3">
        <w:rPr>
          <w:rFonts w:ascii="PMingLiU" w:eastAsia="PMingLiU" w:hAnsi="PMingLiU" w:cs="PMingLiU" w:hint="eastAsia"/>
          <w:color w:val="000000"/>
          <w:sz w:val="43"/>
          <w:szCs w:val="43"/>
          <w:lang w:eastAsia="de-CH"/>
        </w:rPr>
        <w:t>祂成了許多弟兄中頭生的，眾子中的長子。（羅八</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；來二</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。）這位頭生的兒子是身體的頭，所有的弟兄，就是</w:t>
      </w:r>
      <w:r w:rsidRPr="008530F3">
        <w:rPr>
          <w:rFonts w:ascii="MS Gothic" w:eastAsia="MS Gothic" w:hAnsi="MS Gothic" w:cs="MS Gothic" w:hint="eastAsia"/>
          <w:color w:val="000000"/>
          <w:sz w:val="43"/>
          <w:szCs w:val="43"/>
          <w:lang w:eastAsia="de-CH"/>
        </w:rPr>
        <w:t>眾子，乃是身體的眾肢體。現在女人的後裔不再是單個的人，乃是團體的人，有個人的基督作元首並所有的肢體作身體。所以基督是男孩子的頭。</w:t>
      </w:r>
      <w:r w:rsidRPr="008530F3">
        <w:rPr>
          <w:rFonts w:ascii="PMingLiU" w:eastAsia="PMingLiU" w:hAnsi="PMingLiU" w:cs="PMingLiU" w:hint="eastAsia"/>
          <w:color w:val="000000"/>
          <w:sz w:val="43"/>
          <w:szCs w:val="43"/>
          <w:lang w:eastAsia="de-CH"/>
        </w:rPr>
        <w:t>祂也是男孩子的中心、實際、</w:t>
      </w:r>
      <w:r w:rsidRPr="008530F3">
        <w:rPr>
          <w:rFonts w:ascii="MS Mincho" w:eastAsia="MS Mincho" w:hAnsi="MS Mincho" w:cs="MS Mincho" w:hint="eastAsia"/>
          <w:color w:val="000000"/>
          <w:sz w:val="43"/>
          <w:szCs w:val="43"/>
          <w:lang w:eastAsia="de-CH"/>
        </w:rPr>
        <w:t>生命和性情。頭已經升到諸天之上，但是身體仍留在地上。就著頭</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祂已在一千九百多年前升到諸天之上；但就著身體說，我們還在這裏等候要來的被提。男孩子被提之後要有三年半的時期</w:t>
      </w:r>
      <w:r w:rsidRPr="008530F3">
        <w:rPr>
          <w:rFonts w:ascii="MS Mincho" w:eastAsia="MS Mincho" w:hAnsi="MS Mincho" w:cs="MS Mincho"/>
          <w:color w:val="000000"/>
          <w:sz w:val="43"/>
          <w:szCs w:val="43"/>
          <w:lang w:eastAsia="de-CH"/>
        </w:rPr>
        <w:t>。</w:t>
      </w:r>
    </w:p>
    <w:p w14:paraId="3485F8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男孩子和他母親一樣，是宇宙的、團體的。童女馬利亞是這宇宙母親的一部分。所以，首先有一個單個的母親同一個單個的後裔，至終有團體的母親同團體的男孩。我們和</w:t>
      </w:r>
      <w:r w:rsidRPr="008530F3">
        <w:rPr>
          <w:rFonts w:ascii="PMingLiU" w:eastAsia="PMingLiU" w:hAnsi="PMingLiU" w:cs="PMingLiU" w:hint="eastAsia"/>
          <w:color w:val="000000"/>
          <w:sz w:val="43"/>
          <w:szCs w:val="43"/>
          <w:lang w:eastAsia="de-CH"/>
        </w:rPr>
        <w:t>祂是相同的。祂是領頭的得勝者，我們是跟隨的得勝者。祂是男孩子的頭，我們是身體。祂是男孩子的中心，我們是圓周。祂是男孩子的實際，我們是男孩子的彰顯。祂是男孩子的生命和性情，我們是那男孩子</w:t>
      </w:r>
      <w:r w:rsidRPr="008530F3">
        <w:rPr>
          <w:rFonts w:ascii="MS Mincho" w:eastAsia="MS Mincho" w:hAnsi="MS Mincho" w:cs="MS Mincho"/>
          <w:color w:val="000000"/>
          <w:sz w:val="43"/>
          <w:szCs w:val="43"/>
          <w:lang w:eastAsia="de-CH"/>
        </w:rPr>
        <w:t>。</w:t>
      </w:r>
    </w:p>
    <w:p w14:paraId="1291880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基</w:t>
      </w:r>
      <w:r w:rsidRPr="008530F3">
        <w:rPr>
          <w:rFonts w:ascii="MS Mincho" w:eastAsia="MS Mincho" w:hAnsi="MS Mincho" w:cs="MS Mincho"/>
          <w:color w:val="E46044"/>
          <w:sz w:val="39"/>
          <w:szCs w:val="39"/>
          <w:lang w:eastAsia="de-CH"/>
        </w:rPr>
        <w:t>督</w:t>
      </w:r>
      <w:proofErr w:type="spellEnd"/>
    </w:p>
    <w:p w14:paraId="741CCA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我們已經看過，首先，女人的後裔是基督。這基督是從女人而生，且是從童女所生。（賽七</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，太一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，加四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。）這女人的後裔在地上的時候，</w:t>
      </w:r>
      <w:r w:rsidRPr="008530F3">
        <w:rPr>
          <w:rFonts w:ascii="PMingLiU" w:eastAsia="PMingLiU" w:hAnsi="PMingLiU" w:cs="PMingLiU" w:hint="eastAsia"/>
          <w:color w:val="000000"/>
          <w:sz w:val="43"/>
          <w:szCs w:val="43"/>
          <w:lang w:eastAsia="de-CH"/>
        </w:rPr>
        <w:t>祂捆綁了那壯者，就是蛇。（太十二</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。）當主耶</w:t>
      </w:r>
      <w:r w:rsidRPr="008530F3">
        <w:rPr>
          <w:rFonts w:ascii="MS Gothic" w:eastAsia="MS Gothic" w:hAnsi="MS Gothic" w:cs="MS Gothic" w:hint="eastAsia"/>
          <w:color w:val="000000"/>
          <w:sz w:val="43"/>
          <w:szCs w:val="43"/>
          <w:lang w:eastAsia="de-CH"/>
        </w:rPr>
        <w:t>穌在地上時，那蛇撒但就是那壯者，而主運用</w:t>
      </w:r>
      <w:r w:rsidRPr="008530F3">
        <w:rPr>
          <w:rFonts w:ascii="PMingLiU" w:eastAsia="PMingLiU" w:hAnsi="PMingLiU" w:cs="PMingLiU" w:hint="eastAsia"/>
          <w:color w:val="000000"/>
          <w:sz w:val="43"/>
          <w:szCs w:val="43"/>
          <w:lang w:eastAsia="de-CH"/>
        </w:rPr>
        <w:t>祂的權柄捆綁了他。耶穌，就是女人的後裔，捆綁了蛇並搶奪他一切的財產。在約翰十四章三十節祂告訴門徒，那蛇，就是這世界的王，在祂裏面亳無所有。雖然蛇盡了全力，但在女人的後裔身上卻找不到一點地位。當主耶穌上到十字架時，祂傷了蛇的頭，全然毀壞了他。因此，希伯來二章十四節說，基督藉著死廢除了那掌</w:t>
      </w:r>
      <w:r w:rsidRPr="008530F3">
        <w:rPr>
          <w:rFonts w:ascii="MS Mincho" w:eastAsia="MS Mincho" w:hAnsi="MS Mincho" w:cs="MS Mincho" w:hint="eastAsia"/>
          <w:color w:val="000000"/>
          <w:sz w:val="43"/>
          <w:szCs w:val="43"/>
          <w:lang w:eastAsia="de-CH"/>
        </w:rPr>
        <w:t>死權的魔鬼。基督已消除了魔鬼的作為。（約壹三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lastRenderedPageBreak/>
        <w:t>。）將來基督要用鐵杖轄管萬國。（詩二</w:t>
      </w:r>
      <w:r w:rsidRPr="008530F3">
        <w:rPr>
          <w:rFonts w:ascii="Times New Roman" w:eastAsia="Times New Roman" w:hAnsi="Times New Roman" w:cs="Times New Roman"/>
          <w:color w:val="000000"/>
          <w:sz w:val="43"/>
          <w:szCs w:val="43"/>
          <w:lang w:eastAsia="de-CH"/>
        </w:rPr>
        <w:t>8~9</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啟十二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F9E60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關於基督是女人後裔的這一切，實在是美妙，但還是在我們身外。</w:t>
      </w:r>
      <w:r w:rsidRPr="008530F3">
        <w:rPr>
          <w:rFonts w:ascii="PMingLiU" w:eastAsia="PMingLiU" w:hAnsi="PMingLiU" w:cs="PMingLiU" w:hint="eastAsia"/>
          <w:color w:val="000000"/>
          <w:sz w:val="43"/>
          <w:szCs w:val="43"/>
          <w:lang w:eastAsia="de-CH"/>
        </w:rPr>
        <w:t>祂尚未進到我們裏面。然而，主耶穌出生之後，捆綁了那壯者，絲毫不給這世界的王餘地，並且在十字架上毀壞了仇敵，然後祂復活了，且在復活裏成為賜生命的靈。（林前十五</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。）無論何時何地有人</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穌！』這賜生命的靈就立刻進到他裏面。這是一個奧祕，卻是事實。基督藉著成為賜生命的靈進到信徒裏面，而把</w:t>
      </w:r>
      <w:r w:rsidRPr="008530F3">
        <w:rPr>
          <w:rFonts w:ascii="PMingLiU" w:eastAsia="PMingLiU" w:hAnsi="PMingLiU" w:cs="PMingLiU" w:hint="eastAsia"/>
          <w:color w:val="000000"/>
          <w:sz w:val="43"/>
          <w:szCs w:val="43"/>
          <w:lang w:eastAsia="de-CH"/>
        </w:rPr>
        <w:t>祂自己作為得勝的種子種到信徒裏面</w:t>
      </w:r>
      <w:r w:rsidRPr="008530F3">
        <w:rPr>
          <w:rFonts w:ascii="MS Mincho" w:eastAsia="MS Mincho" w:hAnsi="MS Mincho" w:cs="MS Mincho"/>
          <w:color w:val="000000"/>
          <w:sz w:val="43"/>
          <w:szCs w:val="43"/>
          <w:lang w:eastAsia="de-CH"/>
        </w:rPr>
        <w:t>。</w:t>
      </w:r>
    </w:p>
    <w:p w14:paraId="49E77E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基督已經作為一粒種子種到我們裏面。馬太十三章撒種之人的比</w:t>
      </w:r>
      <w:r w:rsidRPr="008530F3">
        <w:rPr>
          <w:rFonts w:ascii="PMingLiU" w:eastAsia="PMingLiU" w:hAnsi="PMingLiU" w:cs="PMingLiU" w:hint="eastAsia"/>
          <w:color w:val="000000"/>
          <w:sz w:val="43"/>
          <w:szCs w:val="43"/>
          <w:lang w:eastAsia="de-CH"/>
        </w:rPr>
        <w:t>喻，表明這位基督已把祂自己當作種子種到我們心裏。結果，我們得著重生。彼得說，我們重生不是由於能壞的種子，乃是由於不能壞的種子，是藉著神活而常存的話。（彼前一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。）這活的話就是基督，而基督就是那種子。再者，使徒約翰</w:t>
      </w:r>
      <w:r w:rsidRPr="008530F3">
        <w:rPr>
          <w:rFonts w:ascii="Batang" w:eastAsia="Batang" w:hAnsi="Batang" w:cs="Batang" w:hint="eastAsia"/>
          <w:color w:val="000000"/>
          <w:sz w:val="43"/>
          <w:szCs w:val="43"/>
          <w:lang w:eastAsia="de-CH"/>
        </w:rPr>
        <w:t>說，『凡從神生的，就不犯罪，因</w:t>
      </w:r>
      <w:r w:rsidRPr="008530F3">
        <w:rPr>
          <w:rFonts w:ascii="MS Mincho" w:eastAsia="MS Mincho" w:hAnsi="MS Mincho" w:cs="MS Mincho" w:hint="eastAsia"/>
          <w:color w:val="000000"/>
          <w:sz w:val="43"/>
          <w:szCs w:val="43"/>
          <w:lang w:eastAsia="de-CH"/>
        </w:rPr>
        <w:t>為神的種子住在他裏面；他也不能犯罪，因為他是從神生的。』（約壹三</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。）這裏的種子就是女人的後裔基督。那征服者的種子、得勝者的種子，就是這粒種子。最先的得勝者是這粒種子。我們有一粒征服的種子在我們裏面。我們</w:t>
      </w:r>
      <w:r w:rsidRPr="008530F3">
        <w:rPr>
          <w:rFonts w:ascii="MS Mincho" w:eastAsia="MS Mincho" w:hAnsi="MS Mincho" w:cs="MS Mincho" w:hint="eastAsia"/>
          <w:color w:val="000000"/>
          <w:sz w:val="43"/>
          <w:szCs w:val="43"/>
          <w:lang w:eastAsia="de-CH"/>
        </w:rPr>
        <w:lastRenderedPageBreak/>
        <w:t>若讓這粒種子長大，</w:t>
      </w:r>
      <w:r w:rsidRPr="008530F3">
        <w:rPr>
          <w:rFonts w:ascii="MS Gothic" w:eastAsia="MS Gothic" w:hAnsi="MS Gothic" w:cs="MS Gothic" w:hint="eastAsia"/>
          <w:color w:val="000000"/>
          <w:sz w:val="43"/>
          <w:szCs w:val="43"/>
          <w:lang w:eastAsia="de-CH"/>
        </w:rPr>
        <w:t>牠一定會得勝。</w:t>
      </w:r>
      <w:r w:rsidRPr="008530F3">
        <w:rPr>
          <w:rFonts w:ascii="MS Mincho" w:eastAsia="MS Mincho" w:hAnsi="MS Mincho" w:cs="MS Mincho" w:hint="eastAsia"/>
          <w:color w:val="000000"/>
          <w:sz w:val="43"/>
          <w:szCs w:val="43"/>
          <w:lang w:eastAsia="de-CH"/>
        </w:rPr>
        <w:t>我們都要喊：『阿利路亞！我們裏面有這粒得勝的種子！</w:t>
      </w:r>
      <w:r w:rsidRPr="008530F3">
        <w:rPr>
          <w:rFonts w:ascii="MS Mincho" w:eastAsia="MS Mincho" w:hAnsi="MS Mincho" w:cs="MS Mincho"/>
          <w:color w:val="000000"/>
          <w:sz w:val="43"/>
          <w:szCs w:val="43"/>
          <w:lang w:eastAsia="de-CH"/>
        </w:rPr>
        <w:t>』</w:t>
      </w:r>
    </w:p>
    <w:p w14:paraId="50E494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有一天我很驚訝的看到，衛斯理</w:t>
      </w:r>
      <w:r w:rsidRPr="008530F3">
        <w:rPr>
          <w:rFonts w:ascii="PMingLiU" w:eastAsia="PMingLiU" w:hAnsi="PMingLiU" w:cs="PMingLiU" w:hint="eastAsia"/>
          <w:color w:val="000000"/>
          <w:sz w:val="43"/>
          <w:szCs w:val="43"/>
          <w:lang w:eastAsia="de-CH"/>
        </w:rPr>
        <w:t>查理在二百多年前所寫的一首詩歌：『聽哪，天使高聲唱』（詩歌第七四首）的最後一節。在這節，我們很清楚的看到這位得勝之女人的後裔</w:t>
      </w:r>
      <w:r w:rsidRPr="008530F3">
        <w:rPr>
          <w:rFonts w:ascii="MS Mincho" w:eastAsia="MS Mincho" w:hAnsi="MS Mincho" w:cs="MS Mincho"/>
          <w:color w:val="000000"/>
          <w:sz w:val="43"/>
          <w:szCs w:val="43"/>
          <w:lang w:eastAsia="de-CH"/>
        </w:rPr>
        <w:t>：</w:t>
      </w:r>
    </w:p>
    <w:p w14:paraId="6C1584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萬國『羨慕</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萬民『望</w:t>
      </w:r>
      <w:proofErr w:type="spellEnd"/>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088E9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願</w:t>
      </w:r>
      <w:r w:rsidRPr="008530F3">
        <w:rPr>
          <w:rFonts w:ascii="MS Gothic" w:eastAsia="MS Gothic" w:hAnsi="MS Gothic" w:cs="MS Gothic" w:hint="eastAsia"/>
          <w:color w:val="000000"/>
          <w:sz w:val="43"/>
          <w:szCs w:val="43"/>
          <w:lang w:eastAsia="de-CH"/>
        </w:rPr>
        <w:t>你安家我心房</w:t>
      </w:r>
      <w:proofErr w:type="spellEnd"/>
      <w:r w:rsidRPr="008530F3">
        <w:rPr>
          <w:rFonts w:ascii="MS Mincho" w:eastAsia="MS Mincho" w:hAnsi="MS Mincho" w:cs="MS Mincho"/>
          <w:color w:val="000000"/>
          <w:sz w:val="43"/>
          <w:szCs w:val="43"/>
          <w:lang w:eastAsia="de-CH"/>
        </w:rPr>
        <w:t>；</w:t>
      </w:r>
    </w:p>
    <w:p w14:paraId="6F73E7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女人後裔－得勝者</w:t>
      </w:r>
      <w:proofErr w:type="spellEnd"/>
      <w:r w:rsidRPr="008530F3">
        <w:rPr>
          <w:rFonts w:ascii="MS Mincho" w:eastAsia="MS Mincho" w:hAnsi="MS Mincho" w:cs="MS Mincho"/>
          <w:color w:val="000000"/>
          <w:sz w:val="43"/>
          <w:szCs w:val="43"/>
          <w:lang w:eastAsia="de-CH"/>
        </w:rPr>
        <w:t>，</w:t>
      </w:r>
    </w:p>
    <w:p w14:paraId="4C8E15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在我裏面毀古蛇</w:t>
      </w:r>
      <w:proofErr w:type="spellEnd"/>
      <w:r w:rsidRPr="008530F3">
        <w:rPr>
          <w:rFonts w:ascii="MS Mincho" w:eastAsia="MS Mincho" w:hAnsi="MS Mincho" w:cs="MS Mincho"/>
          <w:color w:val="000000"/>
          <w:sz w:val="43"/>
          <w:szCs w:val="43"/>
          <w:lang w:eastAsia="de-CH"/>
        </w:rPr>
        <w:t>；</w:t>
      </w:r>
    </w:p>
    <w:p w14:paraId="01E07E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亞當舊樣全除盡</w:t>
      </w:r>
      <w:proofErr w:type="spellEnd"/>
      <w:r w:rsidRPr="008530F3">
        <w:rPr>
          <w:rFonts w:ascii="MS Mincho" w:eastAsia="MS Mincho" w:hAnsi="MS Mincho" w:cs="MS Mincho"/>
          <w:color w:val="000000"/>
          <w:sz w:val="43"/>
          <w:szCs w:val="43"/>
          <w:lang w:eastAsia="de-CH"/>
        </w:rPr>
        <w:t>，</w:t>
      </w:r>
    </w:p>
    <w:p w14:paraId="1C63E8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Gothic" w:eastAsia="MS Gothic" w:hAnsi="MS Gothic" w:cs="MS Gothic" w:hint="eastAsia"/>
          <w:color w:val="000000"/>
          <w:sz w:val="43"/>
          <w:szCs w:val="43"/>
          <w:lang w:eastAsia="de-CH"/>
        </w:rPr>
        <w:t>你的形像將我印</w:t>
      </w:r>
      <w:proofErr w:type="spellEnd"/>
      <w:r w:rsidRPr="008530F3">
        <w:rPr>
          <w:rFonts w:ascii="MS Mincho" w:eastAsia="MS Mincho" w:hAnsi="MS Mincho" w:cs="MS Mincho"/>
          <w:color w:val="000000"/>
          <w:sz w:val="43"/>
          <w:szCs w:val="43"/>
          <w:lang w:eastAsia="de-CH"/>
        </w:rPr>
        <w:t>；</w:t>
      </w:r>
    </w:p>
    <w:p w14:paraId="3FE8AF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末後亞當的豐盛</w:t>
      </w:r>
      <w:proofErr w:type="spellEnd"/>
      <w:r w:rsidRPr="008530F3">
        <w:rPr>
          <w:rFonts w:ascii="MS Mincho" w:eastAsia="MS Mincho" w:hAnsi="MS Mincho" w:cs="MS Mincho"/>
          <w:color w:val="000000"/>
          <w:sz w:val="43"/>
          <w:szCs w:val="43"/>
          <w:lang w:eastAsia="de-CH"/>
        </w:rPr>
        <w:t>，</w:t>
      </w:r>
    </w:p>
    <w:p w14:paraId="5CADAD6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將我這人全復興</w:t>
      </w:r>
      <w:proofErr w:type="spellEnd"/>
      <w:r w:rsidRPr="008530F3">
        <w:rPr>
          <w:rFonts w:ascii="MS Mincho" w:eastAsia="MS Mincho" w:hAnsi="MS Mincho" w:cs="MS Mincho"/>
          <w:color w:val="000000"/>
          <w:sz w:val="43"/>
          <w:szCs w:val="43"/>
          <w:lang w:eastAsia="de-CH"/>
        </w:rPr>
        <w:t>。</w:t>
      </w:r>
    </w:p>
    <w:p w14:paraId="0DE154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這節開始於懇求萬國所羡慕的那位，引自哈該書二章七節。基督是萬國所羨慕的。作者沒有求基督－萬國所羨慕的那位，來為我們死在十字架上，乃是來『安家我心房。』下一行沒有</w:t>
      </w:r>
      <w:r w:rsidRPr="008530F3">
        <w:rPr>
          <w:rFonts w:ascii="Batang" w:eastAsia="Batang" w:hAnsi="Batang" w:cs="Batang" w:hint="eastAsia"/>
          <w:color w:val="000000"/>
          <w:sz w:val="43"/>
          <w:szCs w:val="43"/>
          <w:lang w:eastAsia="de-CH"/>
        </w:rPr>
        <w:t>說，『以馬內利，耶</w:t>
      </w:r>
      <w:r w:rsidRPr="008530F3">
        <w:rPr>
          <w:rFonts w:ascii="MS Gothic" w:eastAsia="MS Gothic" w:hAnsi="MS Gothic" w:cs="MS Gothic" w:hint="eastAsia"/>
          <w:color w:val="000000"/>
          <w:sz w:val="43"/>
          <w:szCs w:val="43"/>
          <w:lang w:eastAsia="de-CH"/>
        </w:rPr>
        <w:t>穌基督，神的兒子，』乃是</w:t>
      </w:r>
      <w:r w:rsidRPr="008530F3">
        <w:rPr>
          <w:rFonts w:ascii="Batang" w:eastAsia="Batang" w:hAnsi="Batang" w:cs="Batang" w:hint="eastAsia"/>
          <w:color w:val="000000"/>
          <w:sz w:val="43"/>
          <w:szCs w:val="43"/>
          <w:lang w:eastAsia="de-CH"/>
        </w:rPr>
        <w:t>說，『女人後裔－得勝者。』我喜歡這一行。然後作者</w:t>
      </w:r>
      <w:r w:rsidRPr="008530F3">
        <w:rPr>
          <w:rFonts w:ascii="Batang" w:eastAsia="Batang" w:hAnsi="Batang" w:cs="Batang" w:hint="eastAsia"/>
          <w:color w:val="000000"/>
          <w:sz w:val="43"/>
          <w:szCs w:val="43"/>
          <w:lang w:eastAsia="de-CH"/>
        </w:rPr>
        <w:lastRenderedPageBreak/>
        <w:t>求這位『得勝者』來『在我裏面</w:t>
      </w:r>
      <w:r w:rsidRPr="008530F3">
        <w:rPr>
          <w:rFonts w:ascii="MS Mincho" w:eastAsia="MS Mincho" w:hAnsi="MS Mincho" w:cs="MS Mincho" w:hint="eastAsia"/>
          <w:color w:val="000000"/>
          <w:sz w:val="43"/>
          <w:szCs w:val="43"/>
          <w:lang w:eastAsia="de-CH"/>
        </w:rPr>
        <w:t>毀古蛇。』雖然</w:t>
      </w:r>
      <w:r w:rsidRPr="008530F3">
        <w:rPr>
          <w:rFonts w:ascii="PMingLiU" w:eastAsia="PMingLiU" w:hAnsi="PMingLiU" w:cs="PMingLiU" w:hint="eastAsia"/>
          <w:color w:val="000000"/>
          <w:sz w:val="43"/>
          <w:szCs w:val="43"/>
          <w:lang w:eastAsia="de-CH"/>
        </w:rPr>
        <w:t>祂在十字架上已經毀了古蛇，但祂現今必須在我們裏面毀壞蛇的頭。還有，亞當的舊樣必須被除盡，因為他已經滿了蛇的性情。衛斯理接著說，『你的形像將我印，』意思是將我們變化成主的形像。詩歌結束於一個禱告，願末後的亞當用祂的豐盛將我們全人復興。我們都要讚美主，因祂已安家在我們裏面，現今祂在我們裏面毀壞蛇的頭。祂是女人得勝的後裔</w:t>
      </w:r>
      <w:r w:rsidRPr="008530F3">
        <w:rPr>
          <w:rFonts w:ascii="MS Mincho" w:eastAsia="MS Mincho" w:hAnsi="MS Mincho" w:cs="MS Mincho"/>
          <w:color w:val="000000"/>
          <w:sz w:val="43"/>
          <w:szCs w:val="43"/>
          <w:lang w:eastAsia="de-CH"/>
        </w:rPr>
        <w:t>。</w:t>
      </w:r>
    </w:p>
    <w:p w14:paraId="1882122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Gothic" w:eastAsia="MS Gothic" w:hAnsi="MS Gothic" w:cs="MS Gothic" w:hint="eastAsia"/>
          <w:color w:val="E46044"/>
          <w:sz w:val="39"/>
          <w:szCs w:val="39"/>
          <w:lang w:eastAsia="de-CH"/>
        </w:rPr>
        <w:t>眾得勝</w:t>
      </w:r>
      <w:r w:rsidRPr="008530F3">
        <w:rPr>
          <w:rFonts w:ascii="MS Mincho" w:eastAsia="MS Mincho" w:hAnsi="MS Mincho" w:cs="MS Mincho"/>
          <w:color w:val="E46044"/>
          <w:sz w:val="39"/>
          <w:szCs w:val="39"/>
          <w:lang w:eastAsia="de-CH"/>
        </w:rPr>
        <w:t>者</w:t>
      </w:r>
      <w:proofErr w:type="spellEnd"/>
    </w:p>
    <w:p w14:paraId="50FE66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這粒得勝的種子也要使我們成為</w:t>
      </w:r>
      <w:r w:rsidRPr="008530F3">
        <w:rPr>
          <w:rFonts w:ascii="MS Gothic" w:eastAsia="MS Gothic" w:hAnsi="MS Gothic" w:cs="MS Gothic" w:hint="eastAsia"/>
          <w:color w:val="000000"/>
          <w:sz w:val="43"/>
          <w:szCs w:val="43"/>
          <w:lang w:eastAsia="de-CH"/>
        </w:rPr>
        <w:t>眾得</w:t>
      </w:r>
      <w:r w:rsidRPr="008530F3">
        <w:rPr>
          <w:rFonts w:ascii="MS Mincho" w:eastAsia="MS Mincho" w:hAnsi="MS Mincho" w:cs="MS Mincho" w:hint="eastAsia"/>
          <w:color w:val="000000"/>
          <w:sz w:val="43"/>
          <w:szCs w:val="43"/>
          <w:lang w:eastAsia="de-CH"/>
        </w:rPr>
        <w:t>勝者。我們是與基督同得勝的，因為我們裏面有得勝的種子。羅馬十六章二十節有一個應許，神快要將撒但踐踏在我們</w:t>
      </w:r>
      <w:r w:rsidRPr="008530F3">
        <w:rPr>
          <w:rFonts w:ascii="PMingLiU" w:eastAsia="PMingLiU" w:hAnsi="PMingLiU" w:cs="PMingLiU" w:hint="eastAsia"/>
          <w:color w:val="000000"/>
          <w:sz w:val="43"/>
          <w:szCs w:val="43"/>
          <w:lang w:eastAsia="de-CH"/>
        </w:rPr>
        <w:t>腳下。不過，我們既與基督同是得勝者，就是蛇所攻擊和控告的。（林後十二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啟十二</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。）蛇也想要來</w:t>
      </w:r>
      <w:r w:rsidRPr="008530F3">
        <w:rPr>
          <w:rFonts w:ascii="MS Gothic" w:eastAsia="MS Gothic" w:hAnsi="MS Gothic" w:cs="MS Gothic" w:hint="eastAsia"/>
          <w:color w:val="000000"/>
          <w:sz w:val="43"/>
          <w:szCs w:val="43"/>
          <w:lang w:eastAsia="de-CH"/>
        </w:rPr>
        <w:t>吞喫我們，（</w:t>
      </w:r>
      <w:r w:rsidRPr="008530F3">
        <w:rPr>
          <w:rFonts w:ascii="PMingLiU" w:eastAsia="PMingLiU" w:hAnsi="PMingLiU" w:cs="PMingLiU" w:hint="eastAsia"/>
          <w:color w:val="000000"/>
          <w:sz w:val="43"/>
          <w:szCs w:val="43"/>
          <w:lang w:eastAsia="de-CH"/>
        </w:rPr>
        <w:t>啟十二</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，）但我們能勝過他。我們得勝不是靠著我們的功勞；我們得勝乃是靠著羔羊的血和我們見證的話。（</w:t>
      </w:r>
      <w:r w:rsidRPr="008530F3">
        <w:rPr>
          <w:rFonts w:ascii="PMingLiU" w:eastAsia="PMingLiU" w:hAnsi="PMingLiU" w:cs="PMingLiU" w:hint="eastAsia"/>
          <w:color w:val="000000"/>
          <w:sz w:val="43"/>
          <w:szCs w:val="43"/>
          <w:lang w:eastAsia="de-CH"/>
        </w:rPr>
        <w:t>啟十二</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。）我們必須宣告我們見證的話，告訴蛇：『</w:t>
      </w:r>
      <w:r w:rsidRPr="008530F3">
        <w:rPr>
          <w:rFonts w:ascii="MS Gothic" w:eastAsia="MS Gothic" w:hAnsi="MS Gothic" w:cs="MS Gothic" w:hint="eastAsia"/>
          <w:color w:val="000000"/>
          <w:sz w:val="43"/>
          <w:szCs w:val="43"/>
          <w:lang w:eastAsia="de-CH"/>
        </w:rPr>
        <w:t>你已經被打傷了。』我們不該只傳福音給人，也要對蛇宣告關於女人得勝後裔的事實。你若受試誘要發脾氣，不要想辦法去克服，只要對撒但</w:t>
      </w:r>
      <w:r w:rsidRPr="008530F3">
        <w:rPr>
          <w:rFonts w:ascii="Batang" w:eastAsia="Batang" w:hAnsi="Batang" w:cs="Batang" w:hint="eastAsia"/>
          <w:color w:val="000000"/>
          <w:sz w:val="43"/>
          <w:szCs w:val="43"/>
          <w:lang w:eastAsia="de-CH"/>
        </w:rPr>
        <w:t>說，『撒但，不要試誘我。難道</w:t>
      </w:r>
      <w:r w:rsidRPr="008530F3">
        <w:rPr>
          <w:rFonts w:ascii="MS Gothic" w:eastAsia="MS Gothic" w:hAnsi="MS Gothic" w:cs="MS Gothic" w:hint="eastAsia"/>
          <w:color w:val="000000"/>
          <w:sz w:val="43"/>
          <w:szCs w:val="43"/>
          <w:lang w:eastAsia="de-CH"/>
        </w:rPr>
        <w:t>你不知道你已經被打傷了？』下一次撒但要引誘你發</w:t>
      </w:r>
      <w:r w:rsidRPr="008530F3">
        <w:rPr>
          <w:rFonts w:ascii="MS Gothic" w:eastAsia="MS Gothic" w:hAnsi="MS Gothic" w:cs="MS Gothic" w:hint="eastAsia"/>
          <w:color w:val="000000"/>
          <w:sz w:val="43"/>
          <w:szCs w:val="43"/>
          <w:lang w:eastAsia="de-CH"/>
        </w:rPr>
        <w:lastRenderedPageBreak/>
        <w:t>脾氣，你就這麼</w:t>
      </w:r>
      <w:r w:rsidRPr="008530F3">
        <w:rPr>
          <w:rFonts w:ascii="Batang" w:eastAsia="Batang" w:hAnsi="Batang" w:cs="Batang" w:hint="eastAsia"/>
          <w:color w:val="000000"/>
          <w:sz w:val="43"/>
          <w:szCs w:val="43"/>
          <w:lang w:eastAsia="de-CH"/>
        </w:rPr>
        <w:t>說。不要禱告，乃要題醒蛇，</w:t>
      </w:r>
      <w:r w:rsidRPr="008530F3">
        <w:rPr>
          <w:rFonts w:ascii="MS Gothic" w:eastAsia="MS Gothic" w:hAnsi="MS Gothic" w:cs="MS Gothic" w:hint="eastAsia"/>
          <w:color w:val="000000"/>
          <w:sz w:val="43"/>
          <w:szCs w:val="43"/>
          <w:lang w:eastAsia="de-CH"/>
        </w:rPr>
        <w:t>牠已經被打傷了。對蛇</w:t>
      </w:r>
      <w:r w:rsidRPr="008530F3">
        <w:rPr>
          <w:rFonts w:ascii="Batang" w:eastAsia="Batang" w:hAnsi="Batang" w:cs="Batang" w:hint="eastAsia"/>
          <w:color w:val="000000"/>
          <w:sz w:val="43"/>
          <w:szCs w:val="43"/>
          <w:lang w:eastAsia="de-CH"/>
        </w:rPr>
        <w:t>說，『撒但，讀一讀聖經，讀希伯來二章十四節。我要題醒</w:t>
      </w:r>
      <w:r w:rsidRPr="008530F3">
        <w:rPr>
          <w:rFonts w:ascii="MS Gothic" w:eastAsia="MS Gothic" w:hAnsi="MS Gothic" w:cs="MS Gothic" w:hint="eastAsia"/>
          <w:color w:val="000000"/>
          <w:sz w:val="43"/>
          <w:szCs w:val="43"/>
          <w:lang w:eastAsia="de-CH"/>
        </w:rPr>
        <w:t>你，你已經被毀壞了。』我們勝過蛇乃是藉著我們見證的話，藉著宣告耶穌所已經作成的。這是我們的勝利。此外，得勝者是至死也不愛惜魂生命的</w:t>
      </w:r>
      <w:r w:rsidRPr="008530F3">
        <w:rPr>
          <w:rFonts w:ascii="MS Mincho" w:eastAsia="MS Mincho" w:hAnsi="MS Mincho" w:cs="MS Mincho"/>
          <w:color w:val="000000"/>
          <w:sz w:val="43"/>
          <w:szCs w:val="43"/>
          <w:lang w:eastAsia="de-CH"/>
        </w:rPr>
        <w:t>。</w:t>
      </w:r>
    </w:p>
    <w:p w14:paraId="4AAABB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至終，我們要與基督一同掌權，用鐵杖轄管萬國。（</w:t>
      </w:r>
      <w:r w:rsidRPr="008530F3">
        <w:rPr>
          <w:rFonts w:ascii="PMingLiU" w:eastAsia="PMingLiU" w:hAnsi="PMingLiU" w:cs="PMingLiU" w:hint="eastAsia"/>
          <w:color w:val="000000"/>
          <w:sz w:val="43"/>
          <w:szCs w:val="43"/>
          <w:lang w:eastAsia="de-CH"/>
        </w:rPr>
        <w:t>啟二</w:t>
      </w:r>
      <w:r w:rsidRPr="008530F3">
        <w:rPr>
          <w:rFonts w:ascii="Times New Roman" w:eastAsia="Times New Roman" w:hAnsi="Times New Roman" w:cs="Times New Roman"/>
          <w:color w:val="000000"/>
          <w:sz w:val="43"/>
          <w:szCs w:val="43"/>
          <w:lang w:eastAsia="de-CH"/>
        </w:rPr>
        <w:t>26~27</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啟示錄二章二十六至二十七節是引用詩篇第二篇的話，那是一篇關於基督的豫言，豫言祂的轄管列國。不過，這豫言的應驗關係到眾得勝者。藉此我們可以看見，實際上聖經把基</w:t>
      </w:r>
      <w:r w:rsidRPr="008530F3">
        <w:rPr>
          <w:rFonts w:ascii="MS Mincho" w:eastAsia="MS Mincho" w:hAnsi="MS Mincho" w:cs="MS Mincho" w:hint="eastAsia"/>
          <w:color w:val="000000"/>
          <w:sz w:val="43"/>
          <w:szCs w:val="43"/>
          <w:lang w:eastAsia="de-CH"/>
        </w:rPr>
        <w:t>督和</w:t>
      </w:r>
      <w:r w:rsidRPr="008530F3">
        <w:rPr>
          <w:rFonts w:ascii="PMingLiU" w:eastAsia="PMingLiU" w:hAnsi="PMingLiU" w:cs="PMingLiU" w:hint="eastAsia"/>
          <w:color w:val="000000"/>
          <w:sz w:val="43"/>
          <w:szCs w:val="43"/>
          <w:lang w:eastAsia="de-CH"/>
        </w:rPr>
        <w:t>祂所有的得勝者結合為一個身體。這給我們進一步的立場說，啟示錄十二章的男孩子不僅僅是基督自己，更是基督作頭，所有的得勝者作身體。在詩篇第二篇的豫言裏，基督是那位要用鐵杖轄管萬國的。在啟示錄二章二十六至二十七節的應驗裏，那些得勝者是要用鐵杖轄管萬國的。豫言和應驗把基督和祂的得勝者連在一起，成為一個男孩子。所以，啟示錄十二章五節說，這男孩子是將來要用鐵杖轄管萬國的。阿利路亞！我們是與基督一同掌權的。按照啟示錄二十章一至六節，我們也要與基督一同作王，在千年國裏與祂一同掌權</w:t>
      </w:r>
      <w:r w:rsidRPr="008530F3">
        <w:rPr>
          <w:rFonts w:ascii="MS Mincho" w:eastAsia="MS Mincho" w:hAnsi="MS Mincho" w:cs="MS Mincho"/>
          <w:color w:val="000000"/>
          <w:sz w:val="43"/>
          <w:szCs w:val="43"/>
          <w:lang w:eastAsia="de-CH"/>
        </w:rPr>
        <w:t>。</w:t>
      </w:r>
    </w:p>
    <w:p w14:paraId="12D8DE2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結</w:t>
      </w:r>
      <w:r w:rsidRPr="008530F3">
        <w:rPr>
          <w:rFonts w:ascii="MS Mincho" w:eastAsia="MS Mincho" w:hAnsi="MS Mincho" w:cs="MS Mincho"/>
          <w:color w:val="E46044"/>
          <w:sz w:val="39"/>
          <w:szCs w:val="39"/>
          <w:lang w:eastAsia="de-CH"/>
        </w:rPr>
        <w:t>果</w:t>
      </w:r>
      <w:proofErr w:type="spellEnd"/>
    </w:p>
    <w:p w14:paraId="24CFC58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現在我們來看結果。種子是在創世記三章十五節，結果－收穫－是在</w:t>
      </w:r>
      <w:r w:rsidRPr="008530F3">
        <w:rPr>
          <w:rFonts w:ascii="PMingLiU" w:eastAsia="PMingLiU" w:hAnsi="PMingLiU" w:cs="PMingLiU" w:hint="eastAsia"/>
          <w:color w:val="000000"/>
          <w:sz w:val="43"/>
          <w:szCs w:val="43"/>
          <w:lang w:eastAsia="de-CH"/>
        </w:rPr>
        <w:t>啟示錄二十至二十二章。這三項的每一項都已從種子長到成熟的形態。蛇已經長成大龍，（啟十二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，二十</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，）單個的女人已經長成團體的女人，並且單個的女人後裔已經長成團體的男孩子</w:t>
      </w:r>
      <w:r w:rsidRPr="008530F3">
        <w:rPr>
          <w:rFonts w:ascii="MS Mincho" w:eastAsia="MS Mincho" w:hAnsi="MS Mincho" w:cs="MS Mincho"/>
          <w:color w:val="000000"/>
          <w:sz w:val="43"/>
          <w:szCs w:val="43"/>
          <w:lang w:eastAsia="de-CH"/>
        </w:rPr>
        <w:t>。</w:t>
      </w:r>
    </w:p>
    <w:p w14:paraId="51DA995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蛇要被</w:t>
      </w:r>
      <w:r w:rsidRPr="008530F3">
        <w:rPr>
          <w:rFonts w:ascii="MS Gothic" w:eastAsia="MS Gothic" w:hAnsi="MS Gothic" w:cs="MS Gothic" w:hint="eastAsia"/>
          <w:color w:val="E46044"/>
          <w:sz w:val="39"/>
          <w:szCs w:val="39"/>
          <w:lang w:eastAsia="de-CH"/>
        </w:rPr>
        <w:t>扔到火湖</w:t>
      </w:r>
      <w:r w:rsidRPr="008530F3">
        <w:rPr>
          <w:rFonts w:ascii="MS Mincho" w:eastAsia="MS Mincho" w:hAnsi="MS Mincho" w:cs="MS Mincho"/>
          <w:color w:val="E46044"/>
          <w:sz w:val="39"/>
          <w:szCs w:val="39"/>
          <w:lang w:eastAsia="de-CH"/>
        </w:rPr>
        <w:t>裏</w:t>
      </w:r>
      <w:proofErr w:type="spellEnd"/>
    </w:p>
    <w:p w14:paraId="4A38DC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PMingLiU" w:eastAsia="PMingLiU" w:hAnsi="PMingLiU" w:cs="PMingLiU" w:hint="eastAsia"/>
          <w:color w:val="000000"/>
          <w:sz w:val="43"/>
          <w:szCs w:val="43"/>
          <w:lang w:eastAsia="de-CH"/>
        </w:rPr>
        <w:t>啟示錄二十章十節宣告，蛇至終要被扔到火湖裏。這是撒但這項的收穫。撒但的定命和終局乃是火湖</w:t>
      </w:r>
      <w:proofErr w:type="spellEnd"/>
      <w:r w:rsidRPr="008530F3">
        <w:rPr>
          <w:rFonts w:ascii="MS Mincho" w:eastAsia="MS Mincho" w:hAnsi="MS Mincho" w:cs="MS Mincho"/>
          <w:color w:val="000000"/>
          <w:sz w:val="43"/>
          <w:szCs w:val="43"/>
          <w:lang w:eastAsia="de-CH"/>
        </w:rPr>
        <w:t>。</w:t>
      </w:r>
    </w:p>
    <w:p w14:paraId="02738C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女人要終結於新耶路撒</w:t>
      </w:r>
      <w:r w:rsidRPr="008530F3">
        <w:rPr>
          <w:rFonts w:ascii="MS Mincho" w:eastAsia="MS Mincho" w:hAnsi="MS Mincho" w:cs="MS Mincho"/>
          <w:color w:val="E46044"/>
          <w:sz w:val="39"/>
          <w:szCs w:val="39"/>
          <w:lang w:eastAsia="de-CH"/>
        </w:rPr>
        <w:t>冷</w:t>
      </w:r>
      <w:proofErr w:type="spellEnd"/>
    </w:p>
    <w:p w14:paraId="25D1EB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女人自己要終結於新耶路撒冷</w:t>
      </w:r>
      <w:proofErr w:type="spellEnd"/>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這是女人這項的收穫。女人的定命和終局乃是新耶路撒冷</w:t>
      </w:r>
      <w:proofErr w:type="spellEnd"/>
      <w:r w:rsidRPr="008530F3">
        <w:rPr>
          <w:rFonts w:ascii="MS Mincho" w:eastAsia="MS Mincho" w:hAnsi="MS Mincho" w:cs="MS Mincho"/>
          <w:color w:val="000000"/>
          <w:sz w:val="43"/>
          <w:szCs w:val="43"/>
          <w:lang w:eastAsia="de-CH"/>
        </w:rPr>
        <w:t>。</w:t>
      </w:r>
    </w:p>
    <w:p w14:paraId="0150001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女人的後裔要成為新耶路撒冷的中</w:t>
      </w:r>
      <w:r w:rsidRPr="008530F3">
        <w:rPr>
          <w:rFonts w:ascii="MS Mincho" w:eastAsia="MS Mincho" w:hAnsi="MS Mincho" w:cs="MS Mincho"/>
          <w:color w:val="E46044"/>
          <w:sz w:val="39"/>
          <w:szCs w:val="39"/>
          <w:lang w:eastAsia="de-CH"/>
        </w:rPr>
        <w:t>心</w:t>
      </w:r>
      <w:proofErr w:type="spellEnd"/>
    </w:p>
    <w:p w14:paraId="751FB9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女人的後裔要怎樣？女人的後裔要成為新耶路撒冷的中心。（</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22~23</w:t>
      </w:r>
      <w:r w:rsidRPr="008530F3">
        <w:rPr>
          <w:rFonts w:ascii="MS Mincho" w:eastAsia="MS Mincho" w:hAnsi="MS Mincho" w:cs="MS Mincho" w:hint="eastAsia"/>
          <w:color w:val="000000"/>
          <w:sz w:val="43"/>
          <w:szCs w:val="43"/>
          <w:lang w:eastAsia="de-CH"/>
        </w:rPr>
        <w:t>，二二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。）這是女人後裔的結果。女人後裔的定命和終局乃是成為新耶路撒冷的中心</w:t>
      </w:r>
      <w:r w:rsidRPr="008530F3">
        <w:rPr>
          <w:rFonts w:ascii="MS Mincho" w:eastAsia="MS Mincho" w:hAnsi="MS Mincho" w:cs="MS Mincho"/>
          <w:color w:val="000000"/>
          <w:sz w:val="43"/>
          <w:szCs w:val="43"/>
          <w:lang w:eastAsia="de-CH"/>
        </w:rPr>
        <w:t>。</w:t>
      </w:r>
    </w:p>
    <w:p w14:paraId="5D1309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我相信主已經把蛇、女人、和女人的後裔清楚的向我們表明了。這三項的種子是在創世記三章</w:t>
      </w:r>
      <w:r w:rsidRPr="008530F3">
        <w:rPr>
          <w:rFonts w:ascii="MS Mincho" w:eastAsia="MS Mincho" w:hAnsi="MS Mincho" w:cs="MS Mincho" w:hint="eastAsia"/>
          <w:color w:val="000000"/>
          <w:sz w:val="43"/>
          <w:szCs w:val="43"/>
          <w:lang w:eastAsia="de-CH"/>
        </w:rPr>
        <w:lastRenderedPageBreak/>
        <w:t>十五節，而</w:t>
      </w:r>
      <w:r w:rsidRPr="008530F3">
        <w:rPr>
          <w:rFonts w:ascii="MS Gothic" w:eastAsia="MS Gothic" w:hAnsi="MS Gothic" w:cs="MS Gothic" w:hint="eastAsia"/>
          <w:color w:val="000000"/>
          <w:sz w:val="43"/>
          <w:szCs w:val="43"/>
          <w:lang w:eastAsia="de-CH"/>
        </w:rPr>
        <w:t>牠們的收穫全是在</w:t>
      </w:r>
      <w:r w:rsidRPr="008530F3">
        <w:rPr>
          <w:rFonts w:ascii="PMingLiU" w:eastAsia="PMingLiU" w:hAnsi="PMingLiU" w:cs="PMingLiU" w:hint="eastAsia"/>
          <w:color w:val="000000"/>
          <w:sz w:val="43"/>
          <w:szCs w:val="43"/>
          <w:lang w:eastAsia="de-CH"/>
        </w:rPr>
        <w:t>啟示錄二十至二十二章</w:t>
      </w:r>
      <w:r w:rsidRPr="008530F3">
        <w:rPr>
          <w:rFonts w:ascii="MS Mincho" w:eastAsia="MS Mincho" w:hAnsi="MS Mincho" w:cs="MS Mincho"/>
          <w:color w:val="000000"/>
          <w:sz w:val="43"/>
          <w:szCs w:val="43"/>
          <w:lang w:eastAsia="de-CH"/>
        </w:rPr>
        <w:t>。</w:t>
      </w:r>
    </w:p>
    <w:p w14:paraId="3E5E322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DDAA3D5">
          <v:rect id="_x0000_i1064" style="width:0;height:1.5pt" o:hralign="center" o:hrstd="t" o:hrnoshade="t" o:hr="t" fillcolor="#257412" stroked="f"/>
        </w:pict>
      </w:r>
    </w:p>
    <w:p w14:paraId="3EB6F6E8" w14:textId="2DA9ADFA"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第二十一篇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神對人第一次墮落的應付（二</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77CC1C49" wp14:editId="12F72095">
            <wp:extent cx="281940" cy="281940"/>
            <wp:effectExtent l="0" t="0" r="3810" b="381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C2AFB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在本篇信息中，我們需要再看幾點，神應付人第一次墮落的路</w:t>
      </w:r>
      <w:proofErr w:type="spellEnd"/>
      <w:r w:rsidRPr="008530F3">
        <w:rPr>
          <w:rFonts w:ascii="MS Mincho" w:eastAsia="MS Mincho" w:hAnsi="MS Mincho" w:cs="MS Mincho"/>
          <w:color w:val="000000"/>
          <w:sz w:val="43"/>
          <w:szCs w:val="43"/>
          <w:lang w:eastAsia="de-CH"/>
        </w:rPr>
        <w:t>。</w:t>
      </w:r>
    </w:p>
    <w:p w14:paraId="6811433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藉苦難管教</w:t>
      </w:r>
      <w:r w:rsidRPr="008530F3">
        <w:rPr>
          <w:rFonts w:ascii="MS Mincho" w:eastAsia="MS Mincho" w:hAnsi="MS Mincho" w:cs="MS Mincho"/>
          <w:color w:val="E46044"/>
          <w:sz w:val="39"/>
          <w:szCs w:val="39"/>
          <w:lang w:eastAsia="de-CH"/>
        </w:rPr>
        <w:t>人</w:t>
      </w:r>
      <w:proofErr w:type="spellEnd"/>
    </w:p>
    <w:p w14:paraId="794B90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我們已經看過，在人墮落之後，神並沒有來定罪人，而是來尋找人並審判蛇。在對蛇的審判中，神宣告了關於女人後裔的應許。（創三</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。）然而，那並不是結束。雖然神宣告了</w:t>
      </w:r>
      <w:r w:rsidRPr="008530F3">
        <w:rPr>
          <w:rFonts w:ascii="PMingLiU" w:eastAsia="PMingLiU" w:hAnsi="PMingLiU" w:cs="PMingLiU" w:hint="eastAsia"/>
          <w:color w:val="000000"/>
          <w:sz w:val="43"/>
          <w:szCs w:val="43"/>
          <w:lang w:eastAsia="de-CH"/>
        </w:rPr>
        <w:t>祂救恩的應許，人仍然留在為難的光景中。人不僅處在困難的光景中，而且罪的元素已經注入他的性情裏。所以，人在外面是有罪的，在裏面是受了敗壞的。神無意要定罪人。神的心向著人全是愛，人完全在神愛的關顧之下。因此，神為著人的益處命定了一些苦難。雖然我們不喜歡苦難，但無論如何神已經這樣命定了</w:t>
      </w:r>
      <w:r w:rsidRPr="008530F3">
        <w:rPr>
          <w:rFonts w:ascii="MS Mincho" w:eastAsia="MS Mincho" w:hAnsi="MS Mincho" w:cs="MS Mincho"/>
          <w:color w:val="000000"/>
          <w:sz w:val="43"/>
          <w:szCs w:val="43"/>
          <w:lang w:eastAsia="de-CH"/>
        </w:rPr>
        <w:t>。</w:t>
      </w:r>
    </w:p>
    <w:p w14:paraId="62F0BFC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目</w:t>
      </w:r>
      <w:r w:rsidRPr="008530F3">
        <w:rPr>
          <w:rFonts w:ascii="MS Mincho" w:eastAsia="MS Mincho" w:hAnsi="MS Mincho" w:cs="MS Mincho"/>
          <w:color w:val="E46044"/>
          <w:sz w:val="39"/>
          <w:szCs w:val="39"/>
          <w:lang w:eastAsia="de-CH"/>
        </w:rPr>
        <w:t>的</w:t>
      </w:r>
      <w:proofErr w:type="spellEnd"/>
    </w:p>
    <w:p w14:paraId="48FAEE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神命定的苦難有甚麼目的</w:t>
      </w:r>
      <w:r w:rsidRPr="008530F3">
        <w:rPr>
          <w:rFonts w:ascii="MS Gothic" w:eastAsia="MS Gothic" w:hAnsi="MS Gothic" w:cs="MS Gothic" w:hint="eastAsia"/>
          <w:color w:val="000000"/>
          <w:sz w:val="43"/>
          <w:szCs w:val="43"/>
          <w:lang w:eastAsia="de-CH"/>
        </w:rPr>
        <w:t>呢？首要的目的是限制人。神指定的苦難，實際上是我們的保障與保護。永遠不要忘記，人墮落的結果，是叫他在性</w:t>
      </w:r>
      <w:r w:rsidRPr="008530F3">
        <w:rPr>
          <w:rFonts w:ascii="MS Gothic" w:eastAsia="MS Gothic" w:hAnsi="MS Gothic" w:cs="MS Gothic" w:hint="eastAsia"/>
          <w:color w:val="000000"/>
          <w:sz w:val="43"/>
          <w:szCs w:val="43"/>
          <w:lang w:eastAsia="de-CH"/>
        </w:rPr>
        <w:lastRenderedPageBreak/>
        <w:t>情裏有了受敗壞並敗壞人的元素。神愛人，對人施與愛的關懷，但人在性情裏仍有屬撒</w:t>
      </w:r>
      <w:r w:rsidRPr="008530F3">
        <w:rPr>
          <w:rFonts w:ascii="MS Mincho" w:eastAsia="MS Mincho" w:hAnsi="MS Mincho" w:cs="MS Mincho" w:hint="eastAsia"/>
          <w:color w:val="000000"/>
          <w:sz w:val="43"/>
          <w:szCs w:val="43"/>
          <w:lang w:eastAsia="de-CH"/>
        </w:rPr>
        <w:t>但的元素。人在墮落之後，也許沒有立刻認識自己真實的光景；然而神曉得這難處，因此命定了苦難，為要限制墮落的人。全世界的年輕人都要自由；他們</w:t>
      </w:r>
      <w:r w:rsidRPr="008530F3">
        <w:rPr>
          <w:rFonts w:ascii="MS Gothic" w:eastAsia="MS Gothic" w:hAnsi="MS Gothic" w:cs="MS Gothic" w:hint="eastAsia"/>
          <w:color w:val="000000"/>
          <w:sz w:val="43"/>
          <w:szCs w:val="43"/>
          <w:lang w:eastAsia="de-CH"/>
        </w:rPr>
        <w:t>渴望得著自由。但我們必須認識，太多的自由挪去了神在</w:t>
      </w:r>
      <w:r w:rsidRPr="008530F3">
        <w:rPr>
          <w:rFonts w:ascii="PMingLiU" w:eastAsia="PMingLiU" w:hAnsi="PMingLiU" w:cs="PMingLiU" w:hint="eastAsia"/>
          <w:color w:val="000000"/>
          <w:sz w:val="43"/>
          <w:szCs w:val="43"/>
          <w:lang w:eastAsia="de-CH"/>
        </w:rPr>
        <w:t>祂的愛裏所加給我們的限制。我們是墮落的人，有敗壞的性情，確確實實需要限制作為保護和保障。假定一個母親有一個頑皮的男孩，作母親的若不給他任何限制，這孩子就活不了三天。他會因為太多的自由而把自己殺了。沒有一個母親會笨到一個地步，給她頑皮的孩子完全的自由。所有的孩子都需要受限制。限制是對我們有益的</w:t>
      </w:r>
      <w:r w:rsidRPr="008530F3">
        <w:rPr>
          <w:rFonts w:ascii="MS Mincho" w:eastAsia="MS Mincho" w:hAnsi="MS Mincho" w:cs="MS Mincho"/>
          <w:color w:val="000000"/>
          <w:sz w:val="43"/>
          <w:szCs w:val="43"/>
          <w:lang w:eastAsia="de-CH"/>
        </w:rPr>
        <w:t>。</w:t>
      </w:r>
    </w:p>
    <w:p w14:paraId="5D995B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我是一個老年人，我需要，也喜歡受我主裏親愛弟兄們的限制。我甚至更受</w:t>
      </w:r>
      <w:r w:rsidRPr="008530F3">
        <w:rPr>
          <w:rFonts w:ascii="MS Gothic" w:eastAsia="MS Gothic" w:hAnsi="MS Gothic" w:cs="MS Gothic" w:hint="eastAsia"/>
          <w:color w:val="000000"/>
          <w:sz w:val="43"/>
          <w:szCs w:val="43"/>
          <w:lang w:eastAsia="de-CH"/>
        </w:rPr>
        <w:t>姊妹們的限制。實際上我所有的自由非常少。你若要給我自由，我會</w:t>
      </w:r>
      <w:r w:rsidRPr="008530F3">
        <w:rPr>
          <w:rFonts w:ascii="Batang" w:eastAsia="Batang" w:hAnsi="Batang" w:cs="Batang" w:hint="eastAsia"/>
          <w:color w:val="000000"/>
          <w:sz w:val="43"/>
          <w:szCs w:val="43"/>
          <w:lang w:eastAsia="de-CH"/>
        </w:rPr>
        <w:t>說，『不，謝謝</w:t>
      </w:r>
      <w:r w:rsidRPr="008530F3">
        <w:rPr>
          <w:rFonts w:ascii="MS Gothic" w:eastAsia="MS Gothic" w:hAnsi="MS Gothic" w:cs="MS Gothic" w:hint="eastAsia"/>
          <w:color w:val="000000"/>
          <w:sz w:val="43"/>
          <w:szCs w:val="43"/>
          <w:lang w:eastAsia="de-CH"/>
        </w:rPr>
        <w:t>你，你把自由留給自己罷，我需要受限制。』我多麼感謝主，在已往的年日裏，我藉著限制蒙了保守。我並沒有在聖徒們的限制下受苦，我反而享受限制。我在主裏的弟兄和姊妹們所加給我的一切限制，都成了我的保護。雖然當時你可能認為這些限制並不好受，但經過一些年日之後，我相信你會敬拜主，並且</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為著這些限制感謝主！</w:t>
      </w:r>
      <w:r w:rsidRPr="008530F3">
        <w:rPr>
          <w:rFonts w:ascii="MS Mincho" w:eastAsia="MS Mincho" w:hAnsi="MS Mincho" w:cs="MS Mincho"/>
          <w:color w:val="000000"/>
          <w:sz w:val="43"/>
          <w:szCs w:val="43"/>
          <w:lang w:eastAsia="de-CH"/>
        </w:rPr>
        <w:t>』</w:t>
      </w:r>
    </w:p>
    <w:p w14:paraId="5F5D2A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讓我</w:t>
      </w:r>
      <w:r w:rsidRPr="008530F3">
        <w:rPr>
          <w:rFonts w:ascii="Batang" w:eastAsia="Batang" w:hAnsi="Batang" w:cs="Batang" w:hint="eastAsia"/>
          <w:color w:val="000000"/>
          <w:sz w:val="43"/>
          <w:szCs w:val="43"/>
          <w:lang w:eastAsia="de-CH"/>
        </w:rPr>
        <w:t>說一句關於丈夫和妻子的話。沒有一個女人喜歡受限制。親愛的</w:t>
      </w:r>
      <w:r w:rsidRPr="008530F3">
        <w:rPr>
          <w:rFonts w:ascii="MS Gothic" w:eastAsia="MS Gothic" w:hAnsi="MS Gothic" w:cs="MS Gothic" w:hint="eastAsia"/>
          <w:color w:val="000000"/>
          <w:sz w:val="43"/>
          <w:szCs w:val="43"/>
          <w:lang w:eastAsia="de-CH"/>
        </w:rPr>
        <w:t>姊妹們也許很聖別，也追求屬靈，但我不信她</w:t>
      </w:r>
      <w:r w:rsidRPr="008530F3">
        <w:rPr>
          <w:rFonts w:ascii="MS Mincho" w:eastAsia="MS Mincho" w:hAnsi="MS Mincho" w:cs="MS Mincho" w:hint="eastAsia"/>
          <w:color w:val="000000"/>
          <w:sz w:val="43"/>
          <w:szCs w:val="43"/>
          <w:lang w:eastAsia="de-CH"/>
        </w:rPr>
        <w:t>們喜歡受限制。作妻子的不喜歡丈夫或婆婆給</w:t>
      </w:r>
      <w:r w:rsidRPr="008530F3">
        <w:rPr>
          <w:rFonts w:ascii="MS Gothic" w:eastAsia="MS Gothic" w:hAnsi="MS Gothic" w:cs="MS Gothic" w:hint="eastAsia"/>
          <w:color w:val="000000"/>
          <w:sz w:val="43"/>
          <w:szCs w:val="43"/>
          <w:lang w:eastAsia="de-CH"/>
        </w:rPr>
        <w:t>她們任何約束。我從歷史，也從經歷知道，很少作媳婦的喜歡她們的婆婆。似乎這來自神的命定。神命定婆婆作媳婦的限制，並命定媳婦作婆婆的難題。從人來</w:t>
      </w:r>
      <w:r w:rsidRPr="008530F3">
        <w:rPr>
          <w:rFonts w:ascii="Batang" w:eastAsia="Batang" w:hAnsi="Batang" w:cs="Batang" w:hint="eastAsia"/>
          <w:color w:val="000000"/>
          <w:sz w:val="43"/>
          <w:szCs w:val="43"/>
          <w:lang w:eastAsia="de-CH"/>
        </w:rPr>
        <w:t>說，這聽起來不大好，但實際上這是好的。任何一位</w:t>
      </w:r>
      <w:r w:rsidRPr="008530F3">
        <w:rPr>
          <w:rFonts w:ascii="MS Gothic" w:eastAsia="MS Gothic" w:hAnsi="MS Gothic" w:cs="MS Gothic" w:hint="eastAsia"/>
          <w:color w:val="000000"/>
          <w:sz w:val="43"/>
          <w:szCs w:val="43"/>
          <w:lang w:eastAsia="de-CH"/>
        </w:rPr>
        <w:t>姊妹若甘心接受丈夫、孩子以及婆婆的限制，就要蒙到保護</w:t>
      </w:r>
      <w:r w:rsidRPr="008530F3">
        <w:rPr>
          <w:rFonts w:ascii="MS Mincho" w:eastAsia="MS Mincho" w:hAnsi="MS Mincho" w:cs="MS Mincho"/>
          <w:color w:val="000000"/>
          <w:sz w:val="43"/>
          <w:szCs w:val="43"/>
          <w:lang w:eastAsia="de-CH"/>
        </w:rPr>
        <w:t>。</w:t>
      </w:r>
    </w:p>
    <w:p w14:paraId="143DB3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現在我要轉向作丈夫的。我們弟兄們的確需要從妻子來的限制。我為著我親愛的妻子感謝主。我可以見證，</w:t>
      </w:r>
      <w:r w:rsidRPr="008530F3">
        <w:rPr>
          <w:rFonts w:ascii="MS Gothic" w:eastAsia="MS Gothic" w:hAnsi="MS Gothic" w:cs="MS Gothic" w:hint="eastAsia"/>
          <w:color w:val="000000"/>
          <w:sz w:val="43"/>
          <w:szCs w:val="43"/>
          <w:lang w:eastAsia="de-CH"/>
        </w:rPr>
        <w:t>她所給我最好的幫助就是她的限制。她甚至限制我的飲食。雖然我的胃是屬於我的，但她決定我喫多少。一天過一天我告訴她：『我還是餓。』她卻回答</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彀了，再沒有了。』因著接受她的限制，我的胃病治好了。我已經學到，你若有胃病或胃潰瘍，最好對付的路就是在飲食上受限制。因此，每一種限制實在都是大幫助。我們都需要限制。所以，神命定給人苦難來限制他，藉苦難拯救他並保衛他</w:t>
      </w:r>
      <w:r w:rsidRPr="008530F3">
        <w:rPr>
          <w:rFonts w:ascii="MS Mincho" w:eastAsia="MS Mincho" w:hAnsi="MS Mincho" w:cs="MS Mincho"/>
          <w:color w:val="000000"/>
          <w:sz w:val="43"/>
          <w:szCs w:val="43"/>
          <w:lang w:eastAsia="de-CH"/>
        </w:rPr>
        <w:t>。</w:t>
      </w:r>
    </w:p>
    <w:p w14:paraId="1E1C5F1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關於女</w:t>
      </w:r>
      <w:r w:rsidRPr="008530F3">
        <w:rPr>
          <w:rFonts w:ascii="MS Mincho" w:eastAsia="MS Mincho" w:hAnsi="MS Mincho" w:cs="MS Mincho"/>
          <w:color w:val="E46044"/>
          <w:sz w:val="39"/>
          <w:szCs w:val="39"/>
          <w:lang w:eastAsia="de-CH"/>
        </w:rPr>
        <w:t>人</w:t>
      </w:r>
      <w:proofErr w:type="spellEnd"/>
    </w:p>
    <w:p w14:paraId="4177C4A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生</w:t>
      </w:r>
      <w:r w:rsidRPr="008530F3">
        <w:rPr>
          <w:rFonts w:ascii="PMingLiU" w:eastAsia="PMingLiU" w:hAnsi="PMingLiU" w:cs="PMingLiU" w:hint="eastAsia"/>
          <w:color w:val="000000"/>
          <w:sz w:val="43"/>
          <w:szCs w:val="43"/>
          <w:lang w:eastAsia="de-CH"/>
        </w:rPr>
        <w:t>產的苦</w:t>
      </w:r>
      <w:r w:rsidRPr="008530F3">
        <w:rPr>
          <w:rFonts w:ascii="MS Gothic" w:eastAsia="MS Gothic" w:hAnsi="MS Gothic" w:cs="MS Gothic"/>
          <w:color w:val="000000"/>
          <w:sz w:val="43"/>
          <w:szCs w:val="43"/>
          <w:lang w:eastAsia="de-CH"/>
        </w:rPr>
        <w:t>雞</w:t>
      </w:r>
      <w:proofErr w:type="spellEnd"/>
    </w:p>
    <w:p w14:paraId="2AC0EE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對女人，神命定了生</w:t>
      </w:r>
      <w:r w:rsidRPr="008530F3">
        <w:rPr>
          <w:rFonts w:ascii="PMingLiU" w:eastAsia="PMingLiU" w:hAnsi="PMingLiU" w:cs="PMingLiU" w:hint="eastAsia"/>
          <w:color w:val="000000"/>
          <w:sz w:val="43"/>
          <w:szCs w:val="43"/>
          <w:lang w:eastAsia="de-CH"/>
        </w:rPr>
        <w:t>產的苦難或痛苦。（創三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，提前二</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。）生</w:t>
      </w:r>
      <w:r w:rsidRPr="008530F3">
        <w:rPr>
          <w:rFonts w:ascii="PMingLiU" w:eastAsia="PMingLiU" w:hAnsi="PMingLiU" w:cs="PMingLiU" w:hint="eastAsia"/>
          <w:color w:val="000000"/>
          <w:sz w:val="43"/>
          <w:szCs w:val="43"/>
          <w:lang w:eastAsia="de-CH"/>
        </w:rPr>
        <w:t>產的苦難包括懷孕和分娩。整個生產的事，包括懷孕和分娩，都是痛苦的事。在人墮落以前，神原初不是這樣命定的；然而，因著墮落，對於領頭墮落的女人，神命定了一分苦難。也許你問，為甚麼神先命定女人受苦</w:t>
      </w:r>
      <w:r w:rsidRPr="008530F3">
        <w:rPr>
          <w:rFonts w:ascii="MS Mincho" w:eastAsia="MS Mincho" w:hAnsi="MS Mincho" w:cs="MS Mincho" w:hint="eastAsia"/>
          <w:color w:val="000000"/>
          <w:sz w:val="43"/>
          <w:szCs w:val="43"/>
          <w:lang w:eastAsia="de-CH"/>
        </w:rPr>
        <w:t>，其次纔命定男人受苦？神這樣作，是因女人帶頭違犯神的禁令。因此神先找女人。那是公平的。神若先找亞當，亞當會</w:t>
      </w:r>
      <w:r w:rsidRPr="008530F3">
        <w:rPr>
          <w:rFonts w:ascii="Batang" w:eastAsia="Batang" w:hAnsi="Batang" w:cs="Batang" w:hint="eastAsia"/>
          <w:color w:val="000000"/>
          <w:sz w:val="43"/>
          <w:szCs w:val="43"/>
          <w:lang w:eastAsia="de-CH"/>
        </w:rPr>
        <w:t>說，『主，不要來</w:t>
      </w:r>
      <w:r w:rsidRPr="008530F3">
        <w:rPr>
          <w:rFonts w:ascii="MS Mincho" w:eastAsia="MS Mincho" w:hAnsi="MS Mincho" w:cs="MS Mincho" w:hint="eastAsia"/>
          <w:color w:val="000000"/>
          <w:sz w:val="43"/>
          <w:szCs w:val="43"/>
          <w:lang w:eastAsia="de-CH"/>
        </w:rPr>
        <w:t>找我，我不是領頭墮落的，</w:t>
      </w:r>
      <w:r w:rsidRPr="008530F3">
        <w:rPr>
          <w:rFonts w:ascii="MS Gothic" w:eastAsia="MS Gothic" w:hAnsi="MS Gothic" w:cs="MS Gothic" w:hint="eastAsia"/>
          <w:color w:val="000000"/>
          <w:sz w:val="43"/>
          <w:szCs w:val="43"/>
          <w:lang w:eastAsia="de-CH"/>
        </w:rPr>
        <w:t>你必須找那帶頭的。』因此神先找夏娃</w:t>
      </w:r>
      <w:r w:rsidRPr="008530F3">
        <w:rPr>
          <w:rFonts w:ascii="MS Mincho" w:eastAsia="MS Mincho" w:hAnsi="MS Mincho" w:cs="MS Mincho"/>
          <w:color w:val="000000"/>
          <w:sz w:val="43"/>
          <w:szCs w:val="43"/>
          <w:lang w:eastAsia="de-CH"/>
        </w:rPr>
        <w:t>。</w:t>
      </w:r>
    </w:p>
    <w:p w14:paraId="4697D8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為甚麼有些女人節制生育？因為</w:t>
      </w:r>
      <w:r w:rsidRPr="008530F3">
        <w:rPr>
          <w:rFonts w:ascii="MS Gothic" w:eastAsia="MS Gothic" w:hAnsi="MS Gothic" w:cs="MS Gothic" w:hint="eastAsia"/>
          <w:color w:val="000000"/>
          <w:sz w:val="43"/>
          <w:szCs w:val="43"/>
          <w:lang w:eastAsia="de-CH"/>
        </w:rPr>
        <w:t>她們要享受自由的生活。那是違反神的路。我們都知道生孩子是麻煩的，但這是神命定的限制。對於不受限制的年輕女子，最好的保護是生幾個孩子。她的父母、丈夫、婆家都限制不了她，但只要她有幾個孩子，這些孩子就會限制她過度的自由。孩子們對他們的母親是限制，也是保護。因此保羅要年輕的婦女結婚，生養兒女，就不至於懶惰</w:t>
      </w:r>
      <w:r w:rsidRPr="008530F3">
        <w:rPr>
          <w:rFonts w:ascii="MS Mincho" w:eastAsia="MS Mincho" w:hAnsi="MS Mincho" w:cs="MS Mincho" w:hint="eastAsia"/>
          <w:color w:val="000000"/>
          <w:sz w:val="43"/>
          <w:szCs w:val="43"/>
          <w:lang w:eastAsia="de-CH"/>
        </w:rPr>
        <w:t>或好管閒事。（提前五</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4A47F65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丈夫的管</w:t>
      </w:r>
      <w:r w:rsidRPr="008530F3">
        <w:rPr>
          <w:rFonts w:ascii="MS Mincho" w:eastAsia="MS Mincho" w:hAnsi="MS Mincho" w:cs="MS Mincho"/>
          <w:color w:val="000000"/>
          <w:sz w:val="43"/>
          <w:szCs w:val="43"/>
          <w:lang w:eastAsia="de-CH"/>
        </w:rPr>
        <w:t>轄</w:t>
      </w:r>
      <w:proofErr w:type="spellEnd"/>
    </w:p>
    <w:p w14:paraId="45C221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耶和華也告訴夏娃，</w:t>
      </w:r>
      <w:r w:rsidRPr="008530F3">
        <w:rPr>
          <w:rFonts w:ascii="MS Gothic" w:eastAsia="MS Gothic" w:hAnsi="MS Gothic" w:cs="MS Gothic" w:hint="eastAsia"/>
          <w:color w:val="000000"/>
          <w:sz w:val="43"/>
          <w:szCs w:val="43"/>
          <w:lang w:eastAsia="de-CH"/>
        </w:rPr>
        <w:t>她的丈夫必管轄她。根據這話，每一位姊妹都該在她丈夫的管轄之下。夏</w:t>
      </w:r>
      <w:r w:rsidRPr="008530F3">
        <w:rPr>
          <w:rFonts w:ascii="MS Gothic" w:eastAsia="MS Gothic" w:hAnsi="MS Gothic" w:cs="MS Gothic" w:hint="eastAsia"/>
          <w:color w:val="000000"/>
          <w:sz w:val="43"/>
          <w:szCs w:val="43"/>
          <w:lang w:eastAsia="de-CH"/>
        </w:rPr>
        <w:lastRenderedPageBreak/>
        <w:t>娃為甚麼墮落？就是因為她不在意她的丈夫，僭取了他作頭的地位。所以神似乎對她</w:t>
      </w:r>
      <w:r w:rsidRPr="008530F3">
        <w:rPr>
          <w:rFonts w:ascii="Batang" w:eastAsia="Batang" w:hAnsi="Batang" w:cs="Batang" w:hint="eastAsia"/>
          <w:color w:val="000000"/>
          <w:sz w:val="43"/>
          <w:szCs w:val="43"/>
          <w:lang w:eastAsia="de-CH"/>
        </w:rPr>
        <w:t>說，『夏娃，從現在起，我指定亞當管轄</w:t>
      </w:r>
      <w:r w:rsidRPr="008530F3">
        <w:rPr>
          <w:rFonts w:ascii="MS Gothic" w:eastAsia="MS Gothic" w:hAnsi="MS Gothic" w:cs="MS Gothic" w:hint="eastAsia"/>
          <w:color w:val="000000"/>
          <w:sz w:val="43"/>
          <w:szCs w:val="43"/>
          <w:lang w:eastAsia="de-CH"/>
        </w:rPr>
        <w:t>你。』雖然這是一句難以接受的話，但聖經告訴我們，女人必須受她丈夫的管轄。我們都必須以這句話作為保障和保護。丈夫的管轄對於妻子是真正的保護。因此保羅在提前二章十一至十二節</w:t>
      </w:r>
      <w:r w:rsidRPr="008530F3">
        <w:rPr>
          <w:rFonts w:ascii="Batang" w:eastAsia="Batang" w:hAnsi="Batang" w:cs="Batang" w:hint="eastAsia"/>
          <w:color w:val="000000"/>
          <w:sz w:val="43"/>
          <w:szCs w:val="43"/>
          <w:lang w:eastAsia="de-CH"/>
        </w:rPr>
        <w:t>說，『女人要安靜學習，凡事服從。我不許女人</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攬權轄管男人。』保羅在這件事上的教訓，是根據創世記三章十六節神的命定。我希望</w:t>
      </w:r>
      <w:r w:rsidRPr="008530F3">
        <w:rPr>
          <w:rFonts w:ascii="MS Gothic" w:eastAsia="MS Gothic" w:hAnsi="MS Gothic" w:cs="MS Gothic" w:hint="eastAsia"/>
          <w:color w:val="000000"/>
          <w:sz w:val="43"/>
          <w:szCs w:val="43"/>
          <w:lang w:eastAsia="de-CH"/>
        </w:rPr>
        <w:t>姊妹們注意聖經上這神聖的話</w:t>
      </w:r>
      <w:r w:rsidRPr="008530F3">
        <w:rPr>
          <w:rFonts w:ascii="MS Mincho" w:eastAsia="MS Mincho" w:hAnsi="MS Mincho" w:cs="MS Mincho"/>
          <w:color w:val="000000"/>
          <w:sz w:val="43"/>
          <w:szCs w:val="43"/>
          <w:lang w:eastAsia="de-CH"/>
        </w:rPr>
        <w:t>。</w:t>
      </w:r>
    </w:p>
    <w:p w14:paraId="4378DC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關於男</w:t>
      </w:r>
      <w:r w:rsidRPr="008530F3">
        <w:rPr>
          <w:rFonts w:ascii="MS Mincho" w:eastAsia="MS Mincho" w:hAnsi="MS Mincho" w:cs="MS Mincho"/>
          <w:color w:val="E46044"/>
          <w:sz w:val="39"/>
          <w:szCs w:val="39"/>
          <w:lang w:eastAsia="de-CH"/>
        </w:rPr>
        <w:t>人</w:t>
      </w:r>
      <w:proofErr w:type="spellEnd"/>
    </w:p>
    <w:p w14:paraId="0E9FFE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地長荊棘</w:t>
      </w:r>
      <w:r w:rsidRPr="008530F3">
        <w:rPr>
          <w:rFonts w:ascii="MS Gothic" w:eastAsia="MS Gothic" w:hAnsi="MS Gothic" w:cs="MS Gothic" w:hint="eastAsia"/>
          <w:color w:val="000000"/>
          <w:sz w:val="43"/>
          <w:szCs w:val="43"/>
          <w:lang w:eastAsia="de-CH"/>
        </w:rPr>
        <w:t>蒺</w:t>
      </w:r>
      <w:r w:rsidRPr="008530F3">
        <w:rPr>
          <w:rFonts w:ascii="MS Mincho" w:eastAsia="MS Mincho" w:hAnsi="MS Mincho" w:cs="MS Mincho"/>
          <w:color w:val="000000"/>
          <w:sz w:val="43"/>
          <w:szCs w:val="43"/>
          <w:lang w:eastAsia="de-CH"/>
        </w:rPr>
        <w:t>藜</w:t>
      </w:r>
      <w:proofErr w:type="spellEnd"/>
    </w:p>
    <w:p w14:paraId="2AFBEB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對於男人，地長出荊棘和</w:t>
      </w:r>
      <w:r w:rsidRPr="008530F3">
        <w:rPr>
          <w:rFonts w:ascii="MS Gothic" w:eastAsia="MS Gothic" w:hAnsi="MS Gothic" w:cs="MS Gothic" w:hint="eastAsia"/>
          <w:color w:val="000000"/>
          <w:sz w:val="43"/>
          <w:szCs w:val="43"/>
          <w:lang w:eastAsia="de-CH"/>
        </w:rPr>
        <w:t>蒺藜來。（創三</w:t>
      </w:r>
      <w:r w:rsidRPr="008530F3">
        <w:rPr>
          <w:rFonts w:ascii="Times New Roman" w:eastAsia="Times New Roman" w:hAnsi="Times New Roman" w:cs="Times New Roman"/>
          <w:color w:val="000000"/>
          <w:sz w:val="43"/>
          <w:szCs w:val="43"/>
          <w:lang w:eastAsia="de-CH"/>
        </w:rPr>
        <w:t>17~18</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你們很多人不是農夫，也許以為可以避開地。然而不管你有那一種工作或職業，你的工作或職業就是地。全世界沒有一個工作或職業是沒有艱難的。在每種行業中，地都長出荊棘和蒺藜。有的人會</w:t>
      </w:r>
      <w:r w:rsidRPr="008530F3">
        <w:rPr>
          <w:rFonts w:ascii="Batang" w:eastAsia="Batang" w:hAnsi="Batang" w:cs="Batang" w:hint="eastAsia"/>
          <w:color w:val="000000"/>
          <w:sz w:val="43"/>
          <w:szCs w:val="43"/>
          <w:lang w:eastAsia="de-CH"/>
        </w:rPr>
        <w:t>說，『我</w:t>
      </w:r>
      <w:r w:rsidRPr="008530F3">
        <w:rPr>
          <w:rFonts w:ascii="PMingLiU" w:eastAsia="PMingLiU" w:hAnsi="PMingLiU" w:cs="PMingLiU" w:hint="eastAsia"/>
          <w:color w:val="000000"/>
          <w:sz w:val="43"/>
          <w:szCs w:val="43"/>
          <w:lang w:eastAsia="de-CH"/>
        </w:rPr>
        <w:t>絕不要受雇於人，我要自己經營生意。』你若這樣說，過幾年你就不會再想經營生意。你會想放棄你的生意，因為你的生意沒有產生錢，卻長出荊棘和蒺藜。在每一種行業中－學校、工廠、市場、辦公室－地似乎都容易長出荊棘和蒺藜。幾年前我遇到一個作果農</w:t>
      </w:r>
      <w:r w:rsidRPr="008530F3">
        <w:rPr>
          <w:rFonts w:ascii="PMingLiU" w:eastAsia="PMingLiU" w:hAnsi="PMingLiU" w:cs="PMingLiU" w:hint="eastAsia"/>
          <w:color w:val="000000"/>
          <w:sz w:val="43"/>
          <w:szCs w:val="43"/>
          <w:lang w:eastAsia="de-CH"/>
        </w:rPr>
        <w:lastRenderedPageBreak/>
        <w:t>的弟兄，我想作農夫一定很好，但那個弟兄告訴我，關於他</w:t>
      </w:r>
      <w:r w:rsidRPr="008530F3">
        <w:rPr>
          <w:rFonts w:ascii="MS Mincho" w:eastAsia="MS Mincho" w:hAnsi="MS Mincho" w:cs="MS Mincho" w:hint="eastAsia"/>
          <w:color w:val="000000"/>
          <w:sz w:val="43"/>
          <w:szCs w:val="43"/>
          <w:lang w:eastAsia="de-CH"/>
        </w:rPr>
        <w:t>農場許多艱難的故事。這些難處是神命定的。年輕人，</w:t>
      </w:r>
      <w:r w:rsidRPr="008530F3">
        <w:rPr>
          <w:rFonts w:ascii="MS Gothic" w:eastAsia="MS Gothic" w:hAnsi="MS Gothic" w:cs="MS Gothic" w:hint="eastAsia"/>
          <w:color w:val="000000"/>
          <w:sz w:val="43"/>
          <w:szCs w:val="43"/>
          <w:lang w:eastAsia="de-CH"/>
        </w:rPr>
        <w:t>你們必須認識這是神的命定。神告訴亞當，地要長出荊棘和蒺藜，他需要受苦並勞碌</w:t>
      </w:r>
      <w:r w:rsidRPr="008530F3">
        <w:rPr>
          <w:rFonts w:ascii="MS Mincho" w:eastAsia="MS Mincho" w:hAnsi="MS Mincho" w:cs="MS Mincho"/>
          <w:color w:val="000000"/>
          <w:sz w:val="43"/>
          <w:szCs w:val="43"/>
          <w:lang w:eastAsia="de-CH"/>
        </w:rPr>
        <w:t>。</w:t>
      </w:r>
    </w:p>
    <w:p w14:paraId="1D7453F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終身愁苦、流汗、勞</w:t>
      </w:r>
      <w:r w:rsidRPr="008530F3">
        <w:rPr>
          <w:rFonts w:ascii="MS Mincho" w:eastAsia="MS Mincho" w:hAnsi="MS Mincho" w:cs="MS Mincho"/>
          <w:color w:val="000000"/>
          <w:sz w:val="43"/>
          <w:szCs w:val="43"/>
          <w:lang w:eastAsia="de-CH"/>
        </w:rPr>
        <w:t>動</w:t>
      </w:r>
      <w:proofErr w:type="spellEnd"/>
    </w:p>
    <w:p w14:paraId="12C719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w:t>
      </w:r>
      <w:r w:rsidRPr="008530F3">
        <w:rPr>
          <w:rFonts w:ascii="Batang" w:eastAsia="Batang" w:hAnsi="Batang" w:cs="Batang" w:hint="eastAsia"/>
          <w:color w:val="000000"/>
          <w:sz w:val="43"/>
          <w:szCs w:val="43"/>
          <w:lang w:eastAsia="de-CH"/>
        </w:rPr>
        <w:t>說，男人必終身愁苦（痛苦）、流汗</w:t>
      </w:r>
      <w:r w:rsidRPr="008530F3">
        <w:rPr>
          <w:rFonts w:ascii="MS Mincho" w:eastAsia="MS Mincho" w:hAnsi="MS Mincho" w:cs="MS Mincho" w:hint="eastAsia"/>
          <w:color w:val="000000"/>
          <w:sz w:val="43"/>
          <w:szCs w:val="43"/>
          <w:lang w:eastAsia="de-CH"/>
        </w:rPr>
        <w:t>並勞動。（創三</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因此人必須勞動、流汗、受苦。但勞動和受苦對於墮落的人乃是保護。男人若不從事於某種勞動，就容易落到罪中。所有的男人都需要從事於某種形式的勞動，纔能蒙保守不作犯罪的事。對於許多男人，單單勞動還不是足</w:t>
      </w:r>
      <w:r w:rsidRPr="008530F3">
        <w:rPr>
          <w:rFonts w:ascii="MS Gothic" w:eastAsia="MS Gothic" w:hAnsi="MS Gothic" w:cs="MS Gothic" w:hint="eastAsia"/>
          <w:color w:val="000000"/>
          <w:sz w:val="43"/>
          <w:szCs w:val="43"/>
          <w:lang w:eastAsia="de-CH"/>
        </w:rPr>
        <w:t>彀的保護；他們還需要一點苦難。勞動連同苦難，常常防止人作惡</w:t>
      </w:r>
      <w:r w:rsidRPr="008530F3">
        <w:rPr>
          <w:rFonts w:ascii="MS Mincho" w:eastAsia="MS Mincho" w:hAnsi="MS Mincho" w:cs="MS Mincho"/>
          <w:color w:val="000000"/>
          <w:sz w:val="43"/>
          <w:szCs w:val="43"/>
          <w:lang w:eastAsia="de-CH"/>
        </w:rPr>
        <w:t>。</w:t>
      </w:r>
    </w:p>
    <w:p w14:paraId="7B19097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歸於塵</w:t>
      </w:r>
      <w:r w:rsidRPr="008530F3">
        <w:rPr>
          <w:rFonts w:ascii="MS Mincho" w:eastAsia="MS Mincho" w:hAnsi="MS Mincho" w:cs="MS Mincho"/>
          <w:color w:val="000000"/>
          <w:sz w:val="43"/>
          <w:szCs w:val="43"/>
          <w:lang w:eastAsia="de-CH"/>
        </w:rPr>
        <w:t>土</w:t>
      </w:r>
      <w:proofErr w:type="spellEnd"/>
    </w:p>
    <w:p w14:paraId="0A8E3E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在人墮落以後，神也命定人不可永遠活著，卻要死亡，歸於塵土。這不是</w:t>
      </w:r>
      <w:r w:rsidRPr="008530F3">
        <w:rPr>
          <w:rFonts w:ascii="Batang" w:eastAsia="Batang" w:hAnsi="Batang" w:cs="Batang" w:hint="eastAsia"/>
          <w:color w:val="000000"/>
          <w:sz w:val="43"/>
          <w:szCs w:val="43"/>
          <w:lang w:eastAsia="de-CH"/>
        </w:rPr>
        <w:t>說，人必須滅亡，因</w:t>
      </w:r>
      <w:r w:rsidRPr="008530F3">
        <w:rPr>
          <w:rFonts w:ascii="MS Mincho" w:eastAsia="MS Mincho" w:hAnsi="MS Mincho" w:cs="MS Mincho" w:hint="eastAsia"/>
          <w:color w:val="000000"/>
          <w:sz w:val="43"/>
          <w:szCs w:val="43"/>
          <w:lang w:eastAsia="de-CH"/>
        </w:rPr>
        <w:t>為神在</w:t>
      </w:r>
      <w:r w:rsidRPr="008530F3">
        <w:rPr>
          <w:rFonts w:ascii="PMingLiU" w:eastAsia="PMingLiU" w:hAnsi="PMingLiU" w:cs="PMingLiU" w:hint="eastAsia"/>
          <w:color w:val="000000"/>
          <w:sz w:val="43"/>
          <w:szCs w:val="43"/>
          <w:lang w:eastAsia="de-CH"/>
        </w:rPr>
        <w:t>祂的對付中，給了人救恩的路。在神給男人和女人的對付中都有受苦，但不是必須滅亡。然而，人若不接受神救恩的路，他死後就必滅亡。死也是神加在墮落之人身上的限制</w:t>
      </w:r>
      <w:r w:rsidRPr="008530F3">
        <w:rPr>
          <w:rFonts w:ascii="MS Mincho" w:eastAsia="MS Mincho" w:hAnsi="MS Mincho" w:cs="MS Mincho"/>
          <w:color w:val="000000"/>
          <w:sz w:val="43"/>
          <w:szCs w:val="43"/>
          <w:lang w:eastAsia="de-CH"/>
        </w:rPr>
        <w:t>。</w:t>
      </w:r>
    </w:p>
    <w:p w14:paraId="0DEF6E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幾年前我講過一篇道，論到三個主題：苦、睡和死。這三樣似乎沒有一樣是好的，我一樣都不喜歡。我想作一個永不受苦，不需睡覺，且永遠活著的人。但我們必須明白，苦、睡和死對有罪的人乃是限制。希特勒若是仍舊活著，並且繼續再活五百年，他就是人間所見過最大的魔鬼了。二十多年前我在馬尼拉時，有人告訴我某個惡人的事。我告訴他們：『不要煩惱，讓他儘量作惡罷，我保證他不能再活十年。我不期望他會變好，但我可以確定，十年之</w:t>
      </w:r>
      <w:r w:rsidRPr="008530F3">
        <w:rPr>
          <w:rFonts w:ascii="Batang" w:eastAsia="Batang" w:hAnsi="Batang" w:cs="Batang" w:hint="eastAsia"/>
          <w:color w:val="000000"/>
          <w:sz w:val="43"/>
          <w:szCs w:val="43"/>
          <w:lang w:eastAsia="de-CH"/>
        </w:rPr>
        <w:t>內他一定死。』過後不久，我在報紙上果然看到這人死了。受苦限制人，睡眠停止人，死亡了結人。</w:t>
      </w:r>
      <w:r w:rsidRPr="008530F3">
        <w:rPr>
          <w:rFonts w:ascii="MS Gothic" w:eastAsia="MS Gothic" w:hAnsi="MS Gothic" w:cs="MS Gothic" w:hint="eastAsia"/>
          <w:color w:val="000000"/>
          <w:sz w:val="43"/>
          <w:szCs w:val="43"/>
          <w:lang w:eastAsia="de-CH"/>
        </w:rPr>
        <w:t>你若去香港，你會到處聽到打麻將的聲音。打麻將的人沒有一個願意睡覺，他們最好七十二小時晝夜不休的打。然而，過了七十二小時，不需他們的太太來制止，睡眠就征服了他們。因此，不管一個人多壞，他會先被睡眠停住，然後被死亡了結。睡眠是小死，死亡是大睡。今天在地上沒有一個惡人能活一百五十</w:t>
      </w:r>
      <w:r w:rsidRPr="008530F3">
        <w:rPr>
          <w:rFonts w:ascii="Batang" w:eastAsia="Batang" w:hAnsi="Batang" w:cs="Batang" w:hint="eastAsia"/>
          <w:color w:val="000000"/>
          <w:sz w:val="43"/>
          <w:szCs w:val="43"/>
          <w:lang w:eastAsia="de-CH"/>
        </w:rPr>
        <w:t>歲。在一百五十年前的壞人，今天都死了，葬了。神</w:t>
      </w:r>
      <w:r w:rsidRPr="008530F3">
        <w:rPr>
          <w:rFonts w:ascii="MS Mincho" w:eastAsia="MS Mincho" w:hAnsi="MS Mincho" w:cs="MS Mincho" w:hint="eastAsia"/>
          <w:color w:val="000000"/>
          <w:sz w:val="43"/>
          <w:szCs w:val="43"/>
          <w:lang w:eastAsia="de-CH"/>
        </w:rPr>
        <w:t>用死來清理地。一面</w:t>
      </w:r>
      <w:r w:rsidRPr="008530F3">
        <w:rPr>
          <w:rFonts w:ascii="Batang" w:eastAsia="Batang" w:hAnsi="Batang" w:cs="Batang" w:hint="eastAsia"/>
          <w:color w:val="000000"/>
          <w:sz w:val="43"/>
          <w:szCs w:val="43"/>
          <w:lang w:eastAsia="de-CH"/>
        </w:rPr>
        <w:t>說，死對人是受苦；但人不了解，死其實是神保護人的方法</w:t>
      </w:r>
      <w:r w:rsidRPr="008530F3">
        <w:rPr>
          <w:rFonts w:ascii="MS Mincho" w:eastAsia="MS Mincho" w:hAnsi="MS Mincho" w:cs="MS Mincho"/>
          <w:color w:val="000000"/>
          <w:sz w:val="43"/>
          <w:szCs w:val="43"/>
          <w:lang w:eastAsia="de-CH"/>
        </w:rPr>
        <w:t>。</w:t>
      </w:r>
    </w:p>
    <w:p w14:paraId="3577FF5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豫期的救</w:t>
      </w:r>
      <w:r w:rsidRPr="008530F3">
        <w:rPr>
          <w:rFonts w:ascii="MS Mincho" w:eastAsia="MS Mincho" w:hAnsi="MS Mincho" w:cs="MS Mincho"/>
          <w:color w:val="E46044"/>
          <w:sz w:val="39"/>
          <w:szCs w:val="39"/>
          <w:lang w:eastAsia="de-CH"/>
        </w:rPr>
        <w:t>贖</w:t>
      </w:r>
      <w:proofErr w:type="spellEnd"/>
    </w:p>
    <w:p w14:paraId="578C36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隨著神所命定的苦難，亞當也經</w:t>
      </w:r>
      <w:r w:rsidRPr="008530F3">
        <w:rPr>
          <w:rFonts w:ascii="MS Gothic" w:eastAsia="MS Gothic" w:hAnsi="MS Gothic" w:cs="MS Gothic" w:hint="eastAsia"/>
          <w:color w:val="000000"/>
          <w:sz w:val="43"/>
          <w:szCs w:val="43"/>
          <w:lang w:eastAsia="de-CH"/>
        </w:rPr>
        <w:t>歷了神豫期的救贖。我們為甚麼</w:t>
      </w:r>
      <w:r w:rsidRPr="008530F3">
        <w:rPr>
          <w:rFonts w:ascii="Batang" w:eastAsia="Batang" w:hAnsi="Batang" w:cs="Batang" w:hint="eastAsia"/>
          <w:color w:val="000000"/>
          <w:sz w:val="43"/>
          <w:szCs w:val="43"/>
          <w:lang w:eastAsia="de-CH"/>
        </w:rPr>
        <w:t>說這是豫期的救贖？因</w:t>
      </w:r>
      <w:r w:rsidRPr="008530F3">
        <w:rPr>
          <w:rFonts w:ascii="MS Mincho" w:eastAsia="MS Mincho" w:hAnsi="MS Mincho" w:cs="MS Mincho" w:hint="eastAsia"/>
          <w:color w:val="000000"/>
          <w:sz w:val="43"/>
          <w:szCs w:val="43"/>
          <w:lang w:eastAsia="de-CH"/>
        </w:rPr>
        <w:t>為在創</w:t>
      </w:r>
      <w:r w:rsidRPr="008530F3">
        <w:rPr>
          <w:rFonts w:ascii="MS Mincho" w:eastAsia="MS Mincho" w:hAnsi="MS Mincho" w:cs="MS Mincho" w:hint="eastAsia"/>
          <w:color w:val="000000"/>
          <w:sz w:val="43"/>
          <w:szCs w:val="43"/>
          <w:lang w:eastAsia="de-CH"/>
        </w:rPr>
        <w:lastRenderedPageBreak/>
        <w:t>世記三章的時候，實際的救贖還未完成。我們在創世記三章二十一節所看見的豫期救贖，要到四千年之後纔完成。男人與女人都處在需要救贖的光景。雖然神沒有定罪他們，雖然神已經把他們找出來，並命定受苦作他們的限制和保護，並且雖然神已向他們宣告那要來的後裔的應許，但是當亞當和夏娃看自己，他們差不多還是赤裸的。我</w:t>
      </w:r>
      <w:r w:rsidRPr="008530F3">
        <w:rPr>
          <w:rFonts w:ascii="Batang" w:eastAsia="Batang" w:hAnsi="Batang" w:cs="Batang" w:hint="eastAsia"/>
          <w:color w:val="000000"/>
          <w:sz w:val="43"/>
          <w:szCs w:val="43"/>
          <w:lang w:eastAsia="de-CH"/>
        </w:rPr>
        <w:t>說他們差不多是赤裸的，因</w:t>
      </w:r>
      <w:r w:rsidRPr="008530F3">
        <w:rPr>
          <w:rFonts w:ascii="MS Mincho" w:eastAsia="MS Mincho" w:hAnsi="MS Mincho" w:cs="MS Mincho" w:hint="eastAsia"/>
          <w:color w:val="000000"/>
          <w:sz w:val="43"/>
          <w:szCs w:val="43"/>
          <w:lang w:eastAsia="de-CH"/>
        </w:rPr>
        <w:t>為他們為自己用無花果樹的葉子作了圍裙（裙子），勉強遮了身。（創三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。）無花果樹葉所作的裙子代表人用自己的工作遮蓋自己的有罪</w:t>
      </w:r>
      <w:r w:rsidRPr="008530F3">
        <w:rPr>
          <w:rFonts w:ascii="MS Mincho" w:eastAsia="MS Mincho" w:hAnsi="MS Mincho" w:cs="MS Mincho"/>
          <w:color w:val="000000"/>
          <w:sz w:val="43"/>
          <w:szCs w:val="43"/>
          <w:lang w:eastAsia="de-CH"/>
        </w:rPr>
        <w:t>。</w:t>
      </w:r>
    </w:p>
    <w:p w14:paraId="392024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亞當和夏娃是有罪的，並且他們的眼睛被開</w:t>
      </w:r>
      <w:r w:rsidRPr="008530F3">
        <w:rPr>
          <w:rFonts w:ascii="PMingLiU" w:eastAsia="PMingLiU" w:hAnsi="PMingLiU" w:cs="PMingLiU" w:hint="eastAsia"/>
          <w:color w:val="000000"/>
          <w:sz w:val="43"/>
          <w:szCs w:val="43"/>
          <w:lang w:eastAsia="de-CH"/>
        </w:rPr>
        <w:t>啟了，知道善與惡。有一個主的僕人說，人不必作惡，只要知道惡，這件事本身就是惡。從前亞當和夏娃是無知的，並不是惡的。然而，當他們知道自己是赤身露體，就成了惡的，因為知道惡就是惡的。沒有一個人知道了惡而能避免惡。只要你知道了惡，你就與惡有了牽連。要避免惡，最好的辦法就是不知道惡。亞當和夏娃是有罪的，也知道自己是有罪的；因此他們設法幫助自己，用無花果樹的葉子作裙子，遮</w:t>
      </w:r>
      <w:r w:rsidRPr="008530F3">
        <w:rPr>
          <w:rFonts w:ascii="MS Mincho" w:eastAsia="MS Mincho" w:hAnsi="MS Mincho" w:cs="MS Mincho" w:hint="eastAsia"/>
          <w:color w:val="000000"/>
          <w:sz w:val="43"/>
          <w:szCs w:val="43"/>
          <w:lang w:eastAsia="de-CH"/>
        </w:rPr>
        <w:t>蓋自己的赤身露體。那是他們親手用無花果樹的葉子所作的工。人在墮落後，任何利用植物生命所作的，都是表</w:t>
      </w:r>
      <w:r w:rsidRPr="008530F3">
        <w:rPr>
          <w:rFonts w:ascii="MS Gothic" w:eastAsia="MS Gothic" w:hAnsi="MS Gothic" w:cs="MS Gothic" w:hint="eastAsia"/>
          <w:color w:val="000000"/>
          <w:sz w:val="43"/>
          <w:szCs w:val="43"/>
          <w:lang w:eastAsia="de-CH"/>
        </w:rPr>
        <w:t>徵人沒有救贖之血的作為。人在墮落以前，不需要</w:t>
      </w:r>
      <w:r w:rsidRPr="008530F3">
        <w:rPr>
          <w:rFonts w:ascii="MS Gothic" w:eastAsia="MS Gothic" w:hAnsi="MS Gothic" w:cs="MS Gothic" w:hint="eastAsia"/>
          <w:color w:val="000000"/>
          <w:sz w:val="43"/>
          <w:szCs w:val="43"/>
          <w:lang w:eastAsia="de-CH"/>
        </w:rPr>
        <w:lastRenderedPageBreak/>
        <w:t>血來救贖，但在墮落之後就需要血了。因此，想要用植物生命來遮蓋自己的赤身是</w:t>
      </w:r>
      <w:r w:rsidRPr="008530F3">
        <w:rPr>
          <w:rFonts w:ascii="PMingLiU" w:eastAsia="PMingLiU" w:hAnsi="PMingLiU" w:cs="PMingLiU" w:hint="eastAsia"/>
          <w:color w:val="000000"/>
          <w:sz w:val="43"/>
          <w:szCs w:val="43"/>
          <w:lang w:eastAsia="de-CH"/>
        </w:rPr>
        <w:t>絕不能成功的。有罪的人需要動物的血；他需要流血的犧牲來救贖。（來九</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。）所以亞當和夏娃用無花果樹的葉子所作的裙子，並沒有遮蓋他們在神眼中的赤身露體</w:t>
      </w:r>
      <w:r w:rsidRPr="008530F3">
        <w:rPr>
          <w:rFonts w:ascii="MS Mincho" w:eastAsia="MS Mincho" w:hAnsi="MS Mincho" w:cs="MS Mincho"/>
          <w:color w:val="000000"/>
          <w:sz w:val="43"/>
          <w:szCs w:val="43"/>
          <w:lang w:eastAsia="de-CH"/>
        </w:rPr>
        <w:t>。</w:t>
      </w:r>
    </w:p>
    <w:p w14:paraId="212AF90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然而我們不該忘記創世記三章二十節。亞當聽到福音之後，立刻給他妻子起名叫『夏娃，』意思是『活。』亞當和夏娃本來戰兢恐懼被定死罪，但亞當忽然聽到了福音，就起了信心的反應，對夏娃</w:t>
      </w:r>
      <w:r w:rsidRPr="008530F3">
        <w:rPr>
          <w:rFonts w:ascii="Batang" w:eastAsia="Batang" w:hAnsi="Batang" w:cs="Batang" w:hint="eastAsia"/>
          <w:color w:val="000000"/>
          <w:sz w:val="43"/>
          <w:szCs w:val="43"/>
          <w:lang w:eastAsia="de-CH"/>
        </w:rPr>
        <w:t>說，『夏娃，</w:t>
      </w:r>
      <w:r w:rsidRPr="008530F3">
        <w:rPr>
          <w:rFonts w:ascii="MS Gothic" w:eastAsia="MS Gothic" w:hAnsi="MS Gothic" w:cs="MS Gothic" w:hint="eastAsia"/>
          <w:color w:val="000000"/>
          <w:sz w:val="43"/>
          <w:szCs w:val="43"/>
          <w:lang w:eastAsia="de-CH"/>
        </w:rPr>
        <w:t>你活了！你不是要死，你是要活！』二十節的意思是亞當相信了福音。聖經第一次指出相信的事，是在創世記三章二十節，而第一個相信福音的人是亞當。當亞當聽見了福音，就相信自己和夏娃要活了，不要死了</w:t>
      </w:r>
      <w:r w:rsidRPr="008530F3">
        <w:rPr>
          <w:rFonts w:ascii="MS Mincho" w:eastAsia="MS Mincho" w:hAnsi="MS Mincho" w:cs="MS Mincho"/>
          <w:color w:val="000000"/>
          <w:sz w:val="43"/>
          <w:szCs w:val="43"/>
          <w:lang w:eastAsia="de-CH"/>
        </w:rPr>
        <w:t>。</w:t>
      </w:r>
    </w:p>
    <w:p w14:paraId="089F69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二十節我們看見亞當的相信，接著在二十一節我們看見神的稱義。亞當相信了神的福音，神就用皮子為他和他妻子作衣服，給他們穿上。衣服把他們完全遮蓋了。試想無花果樹葉子作的裙子，幾天之後葉子就會枯乾、破裂，至終會掉落，男人和女人就又完全赤身露體了。因此，</w:t>
      </w:r>
      <w:r w:rsidRPr="008530F3">
        <w:rPr>
          <w:rFonts w:ascii="PMingLiU" w:eastAsia="PMingLiU" w:hAnsi="PMingLiU" w:cs="PMingLiU" w:hint="eastAsia"/>
          <w:color w:val="000000"/>
          <w:sz w:val="43"/>
          <w:szCs w:val="43"/>
          <w:lang w:eastAsia="de-CH"/>
        </w:rPr>
        <w:t>絕不要用你的工作來遮蓋自己。你在神眼中</w:t>
      </w:r>
      <w:r w:rsidRPr="008530F3">
        <w:rPr>
          <w:rFonts w:ascii="MS Mincho" w:eastAsia="MS Mincho" w:hAnsi="MS Mincho" w:cs="MS Mincho" w:hint="eastAsia"/>
          <w:color w:val="000000"/>
          <w:sz w:val="43"/>
          <w:szCs w:val="43"/>
          <w:lang w:eastAsia="de-CH"/>
        </w:rPr>
        <w:t>是有罪的，在</w:t>
      </w:r>
      <w:r w:rsidRPr="008530F3">
        <w:rPr>
          <w:rFonts w:ascii="PMingLiU" w:eastAsia="PMingLiU" w:hAnsi="PMingLiU" w:cs="PMingLiU" w:hint="eastAsia"/>
          <w:color w:val="000000"/>
          <w:sz w:val="43"/>
          <w:szCs w:val="43"/>
          <w:lang w:eastAsia="de-CH"/>
        </w:rPr>
        <w:t>祂看來是赤身露體的。凡你所作以遮蓋自己的事物，都不過是用植物生命枯萎的無花果樹葉</w:t>
      </w:r>
      <w:r w:rsidRPr="008530F3">
        <w:rPr>
          <w:rFonts w:ascii="PMingLiU" w:eastAsia="PMingLiU" w:hAnsi="PMingLiU" w:cs="PMingLiU" w:hint="eastAsia"/>
          <w:color w:val="000000"/>
          <w:sz w:val="43"/>
          <w:szCs w:val="43"/>
          <w:lang w:eastAsia="de-CH"/>
        </w:rPr>
        <w:lastRenderedPageBreak/>
        <w:t>作的裙子。你需要從動物生命來的皮子遮蓋你。神為亞當和夏娃所作的皮衣，日復一日的遮蓋他們</w:t>
      </w:r>
      <w:r w:rsidRPr="008530F3">
        <w:rPr>
          <w:rFonts w:ascii="MS Mincho" w:eastAsia="MS Mincho" w:hAnsi="MS Mincho" w:cs="MS Mincho"/>
          <w:color w:val="000000"/>
          <w:sz w:val="43"/>
          <w:szCs w:val="43"/>
          <w:lang w:eastAsia="de-CH"/>
        </w:rPr>
        <w:t>。</w:t>
      </w:r>
    </w:p>
    <w:p w14:paraId="669152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請記住，創世記頭三章所題到的</w:t>
      </w:r>
      <w:r w:rsidRPr="008530F3">
        <w:rPr>
          <w:rFonts w:ascii="MS Gothic" w:eastAsia="MS Gothic" w:hAnsi="MS Gothic" w:cs="MS Gothic" w:hint="eastAsia"/>
          <w:color w:val="000000"/>
          <w:sz w:val="43"/>
          <w:szCs w:val="43"/>
          <w:lang w:eastAsia="de-CH"/>
        </w:rPr>
        <w:t>每一項目幾乎都是種子，在創世記三章二十至二十一節這裏，有相信福音的種子以及蒙神稱義的種子。相信神福音的種子是在創世記三章二十節，那裏亞當宣稱夏娃的名宇是『活。』神宣告了福音，亞當反應</w:t>
      </w:r>
      <w:r w:rsidRPr="008530F3">
        <w:rPr>
          <w:rFonts w:ascii="Batang" w:eastAsia="Batang" w:hAnsi="Batang" w:cs="Batang" w:hint="eastAsia"/>
          <w:color w:val="000000"/>
          <w:sz w:val="43"/>
          <w:szCs w:val="43"/>
          <w:lang w:eastAsia="de-CH"/>
        </w:rPr>
        <w:t>說『活，』這就是相信福音的種子。接著這個，神就來稱義。亞當和夏娃是赤身的，他們</w:t>
      </w:r>
      <w:r w:rsidRPr="008530F3">
        <w:rPr>
          <w:rFonts w:ascii="MS Mincho" w:eastAsia="MS Mincho" w:hAnsi="MS Mincho" w:cs="MS Mincho" w:hint="eastAsia"/>
          <w:color w:val="000000"/>
          <w:sz w:val="43"/>
          <w:szCs w:val="43"/>
          <w:lang w:eastAsia="de-CH"/>
        </w:rPr>
        <w:t>為自己作裙子來遮蓋。這些裙子不足以遮蓋他們的身體。神來傳了福音，而亞當以信心反應之後，神就將衣服穿在男人和女人身上。這意思就是神稱義了他們。得稱義的意思就是被神的義，就是基督自己所遮蓋，不是被任何人造的東西所遮蓋。亞當和夏娃在衣服底下，表</w:t>
      </w:r>
      <w:r w:rsidRPr="008530F3">
        <w:rPr>
          <w:rFonts w:ascii="MS Gothic" w:eastAsia="MS Gothic" w:hAnsi="MS Gothic" w:cs="MS Gothic" w:hint="eastAsia"/>
          <w:color w:val="000000"/>
          <w:sz w:val="43"/>
          <w:szCs w:val="43"/>
          <w:lang w:eastAsia="de-CH"/>
        </w:rPr>
        <w:t>徵他們在基督裏。加拉太三章二十七節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你們凡浸入基督的，都已經穿上了基督。』衣服乃基督是神的義，是遮蓋我們的義最清楚的豫表。因此，按表號</w:t>
      </w:r>
      <w:r w:rsidRPr="008530F3">
        <w:rPr>
          <w:rFonts w:ascii="Batang" w:eastAsia="Batang" w:hAnsi="Batang" w:cs="Batang" w:hint="eastAsia"/>
          <w:color w:val="000000"/>
          <w:sz w:val="43"/>
          <w:szCs w:val="43"/>
          <w:lang w:eastAsia="de-CH"/>
        </w:rPr>
        <w:t>說，亞當和夏娃是在基督裏。因此，人的相信和神對信徒的稱義，都是種子撒在創世記三章二十至二十一節；這些種子要在新約的書信中逐漸發展</w:t>
      </w:r>
      <w:r w:rsidRPr="008530F3">
        <w:rPr>
          <w:rFonts w:ascii="MS Mincho" w:eastAsia="MS Mincho" w:hAnsi="MS Mincho" w:cs="MS Mincho"/>
          <w:color w:val="000000"/>
          <w:sz w:val="43"/>
          <w:szCs w:val="43"/>
          <w:lang w:eastAsia="de-CH"/>
        </w:rPr>
        <w:t>。</w:t>
      </w:r>
    </w:p>
    <w:p w14:paraId="70125E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雖然聖經沒有明文</w:t>
      </w:r>
      <w:r w:rsidRPr="008530F3">
        <w:rPr>
          <w:rFonts w:ascii="Batang" w:eastAsia="Batang" w:hAnsi="Batang" w:cs="Batang" w:hint="eastAsia"/>
          <w:color w:val="000000"/>
          <w:sz w:val="43"/>
          <w:szCs w:val="43"/>
          <w:lang w:eastAsia="de-CH"/>
        </w:rPr>
        <w:t>說，那皮子是從羊羔身上取來的，</w:t>
      </w:r>
      <w:r w:rsidRPr="008530F3">
        <w:rPr>
          <w:rFonts w:ascii="MS Mincho" w:eastAsia="MS Mincho" w:hAnsi="MS Mincho" w:cs="MS Mincho" w:hint="eastAsia"/>
          <w:color w:val="000000"/>
          <w:sz w:val="43"/>
          <w:szCs w:val="43"/>
          <w:lang w:eastAsia="de-CH"/>
        </w:rPr>
        <w:t>不過我也跟別人同樣相信，那皮子是羊羔</w:t>
      </w:r>
      <w:r w:rsidRPr="008530F3">
        <w:rPr>
          <w:rFonts w:ascii="MS Mincho" w:eastAsia="MS Mincho" w:hAnsi="MS Mincho" w:cs="MS Mincho" w:hint="eastAsia"/>
          <w:color w:val="000000"/>
          <w:sz w:val="43"/>
          <w:szCs w:val="43"/>
          <w:lang w:eastAsia="de-CH"/>
        </w:rPr>
        <w:lastRenderedPageBreak/>
        <w:t>皮，因為那皮子製成了衣服。有的譯本譯作『袍，』有的譯作『外衣。』無論如何，皮子是製成了衣服。那皮子肯定的不是來自牛；必定是柔嫩的羊羔皮，適合作衣服</w:t>
      </w:r>
      <w:r w:rsidRPr="008530F3">
        <w:rPr>
          <w:rFonts w:ascii="MS Mincho" w:eastAsia="MS Mincho" w:hAnsi="MS Mincho" w:cs="MS Mincho"/>
          <w:color w:val="000000"/>
          <w:sz w:val="43"/>
          <w:szCs w:val="43"/>
          <w:lang w:eastAsia="de-CH"/>
        </w:rPr>
        <w:t>。</w:t>
      </w:r>
    </w:p>
    <w:p w14:paraId="0BB8B4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當和夏娃穿上了皮子作的衣服以後，他們有了羊羔的外表。亞當是一個人，還是一隻羊羔？那看得見的全是羊毛，因為亞當完全為羊羔所遮蓋。雖然他是一個人，但在神眼中他成了一隻羊羔。人總是變成那遮蓋他們的東西。因著我們都被基督遮蓋，我們就彰顯基督，並與基督相像。亞當和夏娃用他們自造無花果樹葉的裙子遮身時，他們看起來必定像醜陋、赤裸、有罪的人。然而，他們穿上了羊皮作的衣服之後，看起來必定就像羊羔。神已經把我們放在基督裏，（林前一</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，）並且我們已經穿上了基督，（加三</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，）因此我們能彰顯基督。保羅甚至能</w:t>
      </w:r>
      <w:r w:rsidRPr="008530F3">
        <w:rPr>
          <w:rFonts w:ascii="Batang" w:eastAsia="Batang" w:hAnsi="Batang" w:cs="Batang" w:hint="eastAsia"/>
          <w:color w:val="000000"/>
          <w:sz w:val="43"/>
          <w:szCs w:val="43"/>
          <w:lang w:eastAsia="de-CH"/>
        </w:rPr>
        <w:t>說，『我活著就是基督。』（</w:t>
      </w:r>
      <w:r w:rsidRPr="008530F3">
        <w:rPr>
          <w:rFonts w:ascii="MS Mincho" w:eastAsia="MS Mincho" w:hAnsi="MS Mincho" w:cs="MS Mincho" w:hint="eastAsia"/>
          <w:color w:val="000000"/>
          <w:sz w:val="43"/>
          <w:szCs w:val="43"/>
          <w:lang w:eastAsia="de-CH"/>
        </w:rPr>
        <w:t>腓一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。）保羅藉著與基督是一，成了</w:t>
      </w:r>
      <w:r w:rsidRPr="008530F3">
        <w:rPr>
          <w:rFonts w:ascii="PMingLiU" w:eastAsia="PMingLiU" w:hAnsi="PMingLiU" w:cs="PMingLiU" w:hint="eastAsia"/>
          <w:color w:val="000000"/>
          <w:sz w:val="43"/>
          <w:szCs w:val="43"/>
          <w:lang w:eastAsia="de-CH"/>
        </w:rPr>
        <w:t>祂的彰顯。這彰顯基督的思想也是一粒種子，以皮衣的豫表撒在這裏；這皮衣遮蓋了亞當和夏娃，並且成了他們的彰顯</w:t>
      </w:r>
      <w:r w:rsidRPr="008530F3">
        <w:rPr>
          <w:rFonts w:ascii="MS Mincho" w:eastAsia="MS Mincho" w:hAnsi="MS Mincho" w:cs="MS Mincho"/>
          <w:color w:val="000000"/>
          <w:sz w:val="43"/>
          <w:szCs w:val="43"/>
          <w:lang w:eastAsia="de-CH"/>
        </w:rPr>
        <w:t>。</w:t>
      </w:r>
    </w:p>
    <w:p w14:paraId="480377D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流血的犧牲－代</w:t>
      </w:r>
      <w:r w:rsidRPr="008530F3">
        <w:rPr>
          <w:rFonts w:ascii="MS Mincho" w:eastAsia="MS Mincho" w:hAnsi="MS Mincho" w:cs="MS Mincho"/>
          <w:color w:val="E46044"/>
          <w:sz w:val="39"/>
          <w:szCs w:val="39"/>
          <w:lang w:eastAsia="de-CH"/>
        </w:rPr>
        <w:t>替</w:t>
      </w:r>
      <w:proofErr w:type="spellEnd"/>
    </w:p>
    <w:p w14:paraId="481872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要把皮子從動物取下，羊羔無疑作了犧牲。</w:t>
      </w:r>
      <w:r w:rsidRPr="008530F3">
        <w:rPr>
          <w:rFonts w:ascii="MS Gothic" w:eastAsia="MS Gothic" w:hAnsi="MS Gothic" w:cs="MS Gothic" w:hint="eastAsia"/>
          <w:color w:val="000000"/>
          <w:sz w:val="43"/>
          <w:szCs w:val="43"/>
          <w:lang w:eastAsia="de-CH"/>
        </w:rPr>
        <w:t>牠們被殺了，血也流了。我相信神可能就在亞當和夏娃面前把羊羔殺了，讓他們目睹這犧牲。這必</w:t>
      </w:r>
      <w:r w:rsidRPr="008530F3">
        <w:rPr>
          <w:rFonts w:ascii="MS Gothic" w:eastAsia="MS Gothic" w:hAnsi="MS Gothic" w:cs="MS Gothic" w:hint="eastAsia"/>
          <w:color w:val="000000"/>
          <w:sz w:val="43"/>
          <w:szCs w:val="43"/>
          <w:lang w:eastAsia="de-CH"/>
        </w:rPr>
        <w:lastRenderedPageBreak/>
        <w:t>定給他們深刻的印象。亞當</w:t>
      </w:r>
      <w:r w:rsidRPr="008530F3">
        <w:rPr>
          <w:rFonts w:ascii="MS Mincho" w:eastAsia="MS Mincho" w:hAnsi="MS Mincho" w:cs="MS Mincho" w:hint="eastAsia"/>
          <w:color w:val="000000"/>
          <w:sz w:val="43"/>
          <w:szCs w:val="43"/>
          <w:lang w:eastAsia="de-CH"/>
        </w:rPr>
        <w:t>也許對夏娃</w:t>
      </w:r>
      <w:r w:rsidRPr="008530F3">
        <w:rPr>
          <w:rFonts w:ascii="Batang" w:eastAsia="Batang" w:hAnsi="Batang" w:cs="Batang" w:hint="eastAsia"/>
          <w:color w:val="000000"/>
          <w:sz w:val="43"/>
          <w:szCs w:val="43"/>
          <w:lang w:eastAsia="de-CH"/>
        </w:rPr>
        <w:t>說，『夏娃，</w:t>
      </w:r>
      <w:r w:rsidRPr="008530F3">
        <w:rPr>
          <w:rFonts w:ascii="MS Gothic" w:eastAsia="MS Gothic" w:hAnsi="MS Gothic" w:cs="MS Gothic" w:hint="eastAsia"/>
          <w:color w:val="000000"/>
          <w:sz w:val="43"/>
          <w:szCs w:val="43"/>
          <w:lang w:eastAsia="de-CH"/>
        </w:rPr>
        <w:t>你知不知道那該是我們的定命？我們應該被殺，應該流血，因為我們墮落、犯罪、違反神的禁令。夏娃，照著神的禁令我們應該被殺，但神沒有殺我們。神殺了這些羊羔代替我們。我們對這些羊羔該何等的感恩和感激！牠們是我們的代替。</w:t>
      </w:r>
      <w:r w:rsidRPr="008530F3">
        <w:rPr>
          <w:rFonts w:ascii="MS Mincho" w:eastAsia="MS Mincho" w:hAnsi="MS Mincho" w:cs="MS Mincho"/>
          <w:color w:val="000000"/>
          <w:sz w:val="43"/>
          <w:szCs w:val="43"/>
          <w:lang w:eastAsia="de-CH"/>
        </w:rPr>
        <w:t>』</w:t>
      </w:r>
    </w:p>
    <w:p w14:paraId="6CDD4B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一天，主耶</w:t>
      </w:r>
      <w:r w:rsidRPr="008530F3">
        <w:rPr>
          <w:rFonts w:ascii="MS Gothic" w:eastAsia="MS Gothic" w:hAnsi="MS Gothic" w:cs="MS Gothic" w:hint="eastAsia"/>
          <w:color w:val="000000"/>
          <w:sz w:val="43"/>
          <w:szCs w:val="43"/>
          <w:lang w:eastAsia="de-CH"/>
        </w:rPr>
        <w:t>穌來了，施浸者約翰</w:t>
      </w:r>
      <w:r w:rsidRPr="008530F3">
        <w:rPr>
          <w:rFonts w:ascii="Batang" w:eastAsia="Batang" w:hAnsi="Batang" w:cs="Batang" w:hint="eastAsia"/>
          <w:color w:val="000000"/>
          <w:sz w:val="43"/>
          <w:szCs w:val="43"/>
          <w:lang w:eastAsia="de-CH"/>
        </w:rPr>
        <w:t>說到</w:t>
      </w:r>
      <w:r w:rsidRPr="008530F3">
        <w:rPr>
          <w:rFonts w:ascii="PMingLiU" w:eastAsia="PMingLiU" w:hAnsi="PMingLiU" w:cs="PMingLiU" w:hint="eastAsia"/>
          <w:color w:val="000000"/>
          <w:sz w:val="43"/>
          <w:szCs w:val="43"/>
          <w:lang w:eastAsia="de-CH"/>
        </w:rPr>
        <w:t>祂：『看哪，神的羔羊。』（約一</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。）約翰一章二十九節是創世記三章二十一節的發展。在豫表裏，當羊羔被殺時，基督在神眼中也已被殺，因為</w:t>
      </w:r>
      <w:r w:rsidRPr="008530F3">
        <w:rPr>
          <w:rFonts w:ascii="PMingLiU" w:eastAsia="PMingLiU" w:hAnsi="PMingLiU" w:cs="PMingLiU" w:hint="eastAsia"/>
          <w:color w:val="000000"/>
          <w:sz w:val="43"/>
          <w:szCs w:val="43"/>
          <w:lang w:eastAsia="de-CH"/>
        </w:rPr>
        <w:t>祂從創世以來就被殺了。（啟十三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。）希伯來九章二十二節</w:t>
      </w:r>
      <w:r w:rsidRPr="008530F3">
        <w:rPr>
          <w:rFonts w:ascii="Batang" w:eastAsia="Batang" w:hAnsi="Batang" w:cs="Batang" w:hint="eastAsia"/>
          <w:color w:val="000000"/>
          <w:sz w:val="43"/>
          <w:szCs w:val="43"/>
          <w:lang w:eastAsia="de-CH"/>
        </w:rPr>
        <w:t>說，『沒有流血，就沒有赦罪。』因此，流血也是一粒種子，撒在</w:t>
      </w:r>
      <w:r w:rsidRPr="008530F3">
        <w:rPr>
          <w:rFonts w:ascii="MS Mincho" w:eastAsia="MS Mincho" w:hAnsi="MS Mincho" w:cs="MS Mincho" w:hint="eastAsia"/>
          <w:color w:val="000000"/>
          <w:sz w:val="43"/>
          <w:szCs w:val="43"/>
          <w:lang w:eastAsia="de-CH"/>
        </w:rPr>
        <w:t>創世記三章二十一節，並在約翰一章二十九節和希伯來九章二十二節得著發展。</w:t>
      </w:r>
      <w:r w:rsidRPr="008530F3">
        <w:rPr>
          <w:rFonts w:ascii="MS Gothic" w:eastAsia="MS Gothic" w:hAnsi="MS Gothic" w:cs="MS Gothic" w:hint="eastAsia"/>
          <w:color w:val="000000"/>
          <w:sz w:val="43"/>
          <w:szCs w:val="43"/>
          <w:lang w:eastAsia="de-CH"/>
        </w:rPr>
        <w:t>你若讀新約的書信，會注意到其中多次題到血。我們蒙了救贖是藉神羔羊的寶血，這羔羊是神在創世以前所命定的。（彼前一</w:t>
      </w:r>
      <w:r w:rsidRPr="008530F3">
        <w:rPr>
          <w:rFonts w:ascii="Times New Roman" w:eastAsia="Times New Roman" w:hAnsi="Times New Roman" w:cs="Times New Roman"/>
          <w:color w:val="000000"/>
          <w:sz w:val="43"/>
          <w:szCs w:val="43"/>
          <w:lang w:eastAsia="de-CH"/>
        </w:rPr>
        <w:t>18~20</w:t>
      </w:r>
      <w:r w:rsidRPr="008530F3">
        <w:rPr>
          <w:rFonts w:ascii="MS Mincho" w:eastAsia="MS Mincho" w:hAnsi="MS Mincho" w:cs="MS Mincho" w:hint="eastAsia"/>
          <w:color w:val="000000"/>
          <w:sz w:val="43"/>
          <w:szCs w:val="43"/>
          <w:lang w:eastAsia="de-CH"/>
        </w:rPr>
        <w:t>。）基督在亞當墮落之前就被命定了。我們在伊甸園那裏可以看到基督流血的一幅圖畫。沒有基督的流血，公義的神怎能稱義有罪的人？若不流血，神要遮蓋墮落的人就不合法，不守法，不公義，不公平。然而，在神用皮衣遮蓋罪人之前，神已在犧牲裏審判且殺了他。神永不會</w:t>
      </w:r>
      <w:r w:rsidRPr="008530F3">
        <w:rPr>
          <w:rFonts w:ascii="MS Gothic" w:eastAsia="MS Gothic" w:hAnsi="MS Gothic" w:cs="MS Gothic" w:hint="eastAsia"/>
          <w:color w:val="000000"/>
          <w:sz w:val="43"/>
          <w:szCs w:val="43"/>
          <w:lang w:eastAsia="de-CH"/>
        </w:rPr>
        <w:t>擊殺我們</w:t>
      </w:r>
      <w:r w:rsidRPr="008530F3">
        <w:rPr>
          <w:rFonts w:ascii="MS Gothic" w:eastAsia="MS Gothic" w:hAnsi="MS Gothic" w:cs="MS Gothic" w:hint="eastAsia"/>
          <w:color w:val="000000"/>
          <w:sz w:val="43"/>
          <w:szCs w:val="43"/>
          <w:lang w:eastAsia="de-CH"/>
        </w:rPr>
        <w:lastRenderedPageBreak/>
        <w:t>，因為</w:t>
      </w:r>
      <w:r w:rsidRPr="008530F3">
        <w:rPr>
          <w:rFonts w:ascii="PMingLiU" w:eastAsia="PMingLiU" w:hAnsi="PMingLiU" w:cs="PMingLiU" w:hint="eastAsia"/>
          <w:color w:val="000000"/>
          <w:sz w:val="43"/>
          <w:szCs w:val="43"/>
          <w:lang w:eastAsia="de-CH"/>
        </w:rPr>
        <w:t>祂已經在基督裏殺了我們。基督在十字架上為公義的神所殺。因此，甚麼</w:t>
      </w:r>
      <w:r w:rsidRPr="008530F3">
        <w:rPr>
          <w:rFonts w:ascii="MS Mincho" w:eastAsia="MS Mincho" w:hAnsi="MS Mincho" w:cs="MS Mincho" w:hint="eastAsia"/>
          <w:color w:val="000000"/>
          <w:sz w:val="43"/>
          <w:szCs w:val="43"/>
          <w:lang w:eastAsia="de-CH"/>
        </w:rPr>
        <w:t>時候我們對福音有反應，並且</w:t>
      </w:r>
      <w:r w:rsidRPr="008530F3">
        <w:rPr>
          <w:rFonts w:ascii="Batang" w:eastAsia="Batang" w:hAnsi="Batang" w:cs="Batang" w:hint="eastAsia"/>
          <w:color w:val="000000"/>
          <w:sz w:val="43"/>
          <w:szCs w:val="43"/>
          <w:lang w:eastAsia="de-CH"/>
        </w:rPr>
        <w:t>說『活，』神立</w:t>
      </w:r>
      <w:r w:rsidRPr="008530F3">
        <w:rPr>
          <w:rFonts w:ascii="MS Mincho" w:eastAsia="MS Mincho" w:hAnsi="MS Mincho" w:cs="MS Mincho" w:hint="eastAsia"/>
          <w:color w:val="000000"/>
          <w:sz w:val="43"/>
          <w:szCs w:val="43"/>
          <w:lang w:eastAsia="de-CH"/>
        </w:rPr>
        <w:t>即就來，用基督作我們的義遮蓋我們。這意思就是</w:t>
      </w:r>
      <w:r w:rsidRPr="008530F3">
        <w:rPr>
          <w:rFonts w:ascii="Batang" w:eastAsia="Batang" w:hAnsi="Batang" w:cs="Batang" w:hint="eastAsia"/>
          <w:color w:val="000000"/>
          <w:sz w:val="43"/>
          <w:szCs w:val="43"/>
          <w:lang w:eastAsia="de-CH"/>
        </w:rPr>
        <w:t>說，神的稱義乃是根據救贖。穿上皮衣是基於犧牲的流血，因那犧牲的羊羔實際上是罪人的代替</w:t>
      </w:r>
      <w:r w:rsidRPr="008530F3">
        <w:rPr>
          <w:rFonts w:ascii="MS Mincho" w:eastAsia="MS Mincho" w:hAnsi="MS Mincho" w:cs="MS Mincho"/>
          <w:color w:val="000000"/>
          <w:sz w:val="43"/>
          <w:szCs w:val="43"/>
          <w:lang w:eastAsia="de-CH"/>
        </w:rPr>
        <w:t>。</w:t>
      </w:r>
    </w:p>
    <w:p w14:paraId="00A0664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遮蓋的皮－聯</w:t>
      </w:r>
      <w:r w:rsidRPr="008530F3">
        <w:rPr>
          <w:rFonts w:ascii="MS Mincho" w:eastAsia="MS Mincho" w:hAnsi="MS Mincho" w:cs="MS Mincho"/>
          <w:color w:val="E46044"/>
          <w:sz w:val="39"/>
          <w:szCs w:val="39"/>
          <w:lang w:eastAsia="de-CH"/>
        </w:rPr>
        <w:t>合</w:t>
      </w:r>
      <w:proofErr w:type="spellEnd"/>
    </w:p>
    <w:p w14:paraId="247FAC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很多基督徒談到代替，談到基督為我們死，但認識聯合這事的卻不多。真正的代替乃是根據聯合。亞當和夏娃是有罪的，而羊羔已經被殺，血已經為他們的罪流出。羊羔的被殺如何能成為他們的被殺？如果羊羔和亞當、夏娃彼此是分開的，羊羔就不能代替他們。一旦亞當相信福音，神用羊羔皮的衣服遮蓋他，他就與羊羔成為一。罪人和代替者成為一了。這就是聯合。聯合使代替生效，因為沒有聯合，代替就孤立了。除非我們進入那聯合，不然，代替者就與我們無關。一旦我們有分於那聯合，代替者所完成的就是我們的。基督在十字架上已經為我們作了一切，但若沒有聯合，</w:t>
      </w:r>
      <w:r w:rsidRPr="008530F3">
        <w:rPr>
          <w:rFonts w:ascii="PMingLiU" w:eastAsia="PMingLiU" w:hAnsi="PMingLiU" w:cs="PMingLiU" w:hint="eastAsia"/>
          <w:color w:val="000000"/>
          <w:sz w:val="43"/>
          <w:szCs w:val="43"/>
          <w:lang w:eastAsia="de-CH"/>
        </w:rPr>
        <w:t>祂在十字架上所完成的一切就與我們無關。但我們若說，『阿們，主，』基督就被我們穿上，我們就被放在基督裏。我們既與基督是一，基督在十字架上所完成的就都變成我們的</w:t>
      </w:r>
      <w:r w:rsidRPr="008530F3">
        <w:rPr>
          <w:rFonts w:ascii="PMingLiU" w:eastAsia="PMingLiU" w:hAnsi="PMingLiU" w:cs="PMingLiU" w:hint="eastAsia"/>
          <w:color w:val="000000"/>
          <w:sz w:val="43"/>
          <w:szCs w:val="43"/>
          <w:lang w:eastAsia="de-CH"/>
        </w:rPr>
        <w:lastRenderedPageBreak/>
        <w:t>；這是我們的分。聯合帶進代替的效力，代替是基於聯合。</w:t>
      </w:r>
      <w:r w:rsidRPr="008530F3">
        <w:rPr>
          <w:rFonts w:ascii="Times New Roman" w:eastAsia="Times New Roman" w:hAnsi="Times New Roman" w:cs="Times New Roman"/>
          <w:color w:val="000000"/>
          <w:sz w:val="43"/>
          <w:szCs w:val="43"/>
          <w:lang w:eastAsia="de-CH"/>
        </w:rPr>
        <w:t>');</w:t>
      </w:r>
    </w:p>
    <w:p w14:paraId="50F819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當我們傳福音的時候，有些人總是問我們：『基督既在十字架上為我們死，那就</w:t>
      </w:r>
      <w:r w:rsidRPr="008530F3">
        <w:rPr>
          <w:rFonts w:ascii="MS Gothic" w:eastAsia="MS Gothic" w:hAnsi="MS Gothic" w:cs="MS Gothic" w:hint="eastAsia"/>
          <w:color w:val="000000"/>
          <w:sz w:val="43"/>
          <w:szCs w:val="43"/>
          <w:lang w:eastAsia="de-CH"/>
        </w:rPr>
        <w:t>彀了，為甚麼我們還需要相信？你剛剛告訴我們，</w:t>
      </w:r>
      <w:r w:rsidRPr="008530F3">
        <w:rPr>
          <w:rFonts w:ascii="PMingLiU" w:eastAsia="PMingLiU" w:hAnsi="PMingLiU" w:cs="PMingLiU" w:hint="eastAsia"/>
          <w:color w:val="000000"/>
          <w:sz w:val="43"/>
          <w:szCs w:val="43"/>
          <w:lang w:eastAsia="de-CH"/>
        </w:rPr>
        <w:t>祂已經為我們完成了完全的救贖，為甚麼我們還需要相信？』問題在於你需要聯合。你若不相信基督，你就沒有這聯合。你若沒有與祂聯合，祂在十字架上所作的一切，就不能被你取用，被你應用。我們需要信入基督。聖經每逢說到相信救恩，都用介詞『入』字。我們必須信入祂。這小小的『入』字表示聯合。信入耶穌基督就是與祂合為一，與祂聯合。如果我是個窮人，而你是個億萬富翁，你可能害怕與我聯合，但我卻很高興與你聯合，因為一旦我與你聯合，你所有的一切就是我的。這就是為甚麼許多女人要嫁給有錢的男人。根據加州法律，因著丈夫與妻子</w:t>
      </w:r>
      <w:r w:rsidRPr="008530F3">
        <w:rPr>
          <w:rFonts w:ascii="MS Mincho" w:eastAsia="MS Mincho" w:hAnsi="MS Mincho" w:cs="MS Mincho" w:hint="eastAsia"/>
          <w:color w:val="000000"/>
          <w:sz w:val="43"/>
          <w:szCs w:val="43"/>
          <w:lang w:eastAsia="de-CH"/>
        </w:rPr>
        <w:t>的聯合，丈夫名下所有的一切也屬於他的妻子了。我們有最好的結合。我們這些窮乞丐，已經嫁給了最大的億萬富翁基督。凡</w:t>
      </w:r>
      <w:r w:rsidRPr="008530F3">
        <w:rPr>
          <w:rFonts w:ascii="PMingLiU" w:eastAsia="PMingLiU" w:hAnsi="PMingLiU" w:cs="PMingLiU" w:hint="eastAsia"/>
          <w:color w:val="000000"/>
          <w:sz w:val="43"/>
          <w:szCs w:val="43"/>
          <w:lang w:eastAsia="de-CH"/>
        </w:rPr>
        <w:t>祂所有的，所是的，所作的並所要作的，凡祂所達到的並所得著的－每一樣都是我們的。現在我們是在基督裏。這聯合的事也是種子撒在創世記裏，並在新約書信裏充分的發展，而在啟示錄二十一章成熟收穫</w:t>
      </w:r>
      <w:r w:rsidRPr="008530F3">
        <w:rPr>
          <w:rFonts w:ascii="MS Mincho" w:eastAsia="MS Mincho" w:hAnsi="MS Mincho" w:cs="MS Mincho"/>
          <w:color w:val="000000"/>
          <w:sz w:val="43"/>
          <w:szCs w:val="43"/>
          <w:lang w:eastAsia="de-CH"/>
        </w:rPr>
        <w:t>。</w:t>
      </w:r>
    </w:p>
    <w:p w14:paraId="58F48AD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（六）　</w:t>
      </w:r>
      <w:proofErr w:type="spellStart"/>
      <w:r w:rsidRPr="008530F3">
        <w:rPr>
          <w:rFonts w:ascii="MS Mincho" w:eastAsia="MS Mincho" w:hAnsi="MS Mincho" w:cs="MS Mincho" w:hint="eastAsia"/>
          <w:color w:val="E46044"/>
          <w:sz w:val="39"/>
          <w:szCs w:val="39"/>
          <w:lang w:eastAsia="de-CH"/>
        </w:rPr>
        <w:t>封閉生命樹的道</w:t>
      </w:r>
      <w:r w:rsidRPr="008530F3">
        <w:rPr>
          <w:rFonts w:ascii="MS Mincho" w:eastAsia="MS Mincho" w:hAnsi="MS Mincho" w:cs="MS Mincho"/>
          <w:color w:val="E46044"/>
          <w:sz w:val="39"/>
          <w:szCs w:val="39"/>
          <w:lang w:eastAsia="de-CH"/>
        </w:rPr>
        <w:t>路</w:t>
      </w:r>
      <w:proofErr w:type="spellEnd"/>
    </w:p>
    <w:p w14:paraId="387EE4E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原</w:t>
      </w:r>
      <w:r w:rsidRPr="008530F3">
        <w:rPr>
          <w:rFonts w:ascii="MS Mincho" w:eastAsia="MS Mincho" w:hAnsi="MS Mincho" w:cs="MS Mincho"/>
          <w:color w:val="E46044"/>
          <w:sz w:val="39"/>
          <w:szCs w:val="39"/>
          <w:lang w:eastAsia="de-CH"/>
        </w:rPr>
        <w:t>因</w:t>
      </w:r>
      <w:proofErr w:type="spellEnd"/>
    </w:p>
    <w:p w14:paraId="772005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雖然我們看過，苦難的命定是要限制、拯救並保衛我們，也看過豫期的救贖，但還有一個實際的問題：生命樹究竟如何？通往生命樹的道路還能向墮落、有罪的人繼續開</w:t>
      </w:r>
      <w:r w:rsidRPr="008530F3">
        <w:rPr>
          <w:rFonts w:ascii="PMingLiU" w:eastAsia="PMingLiU" w:hAnsi="PMingLiU" w:cs="PMingLiU" w:hint="eastAsia"/>
          <w:color w:val="000000"/>
          <w:sz w:val="43"/>
          <w:szCs w:val="43"/>
          <w:lang w:eastAsia="de-CH"/>
        </w:rPr>
        <w:t>啟麼</w:t>
      </w:r>
      <w:r w:rsidRPr="008530F3">
        <w:rPr>
          <w:rFonts w:ascii="MS Mincho" w:eastAsia="MS Mincho" w:hAnsi="MS Mincho" w:cs="MS Mincho"/>
          <w:color w:val="000000"/>
          <w:sz w:val="43"/>
          <w:szCs w:val="43"/>
          <w:lang w:eastAsia="de-CH"/>
        </w:rPr>
        <w:t>？</w:t>
      </w:r>
    </w:p>
    <w:p w14:paraId="226D9D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雖然亞當和夏娃已經有了豫期的救贖，但他們當時並未得著真實的救贖，他們在性情裏仍然有罪。他們若在這種情況下，就是在敗壞的性情裏，喫了生命樹，他們就要帶著有罪的性情活到永遠。神不允許如此。象</w:t>
      </w:r>
      <w:r w:rsidRPr="008530F3">
        <w:rPr>
          <w:rFonts w:ascii="MS Gothic" w:eastAsia="MS Gothic" w:hAnsi="MS Gothic" w:cs="MS Gothic" w:hint="eastAsia"/>
          <w:color w:val="000000"/>
          <w:sz w:val="43"/>
          <w:szCs w:val="43"/>
          <w:lang w:eastAsia="de-CH"/>
        </w:rPr>
        <w:t>徵神的生命樹不可以讓有罪的人接觸。因此，在完成真實的救贖之前，神必須封閉生命樹的道路。一旦真實的救贖完成了，人纔可能再接近生命樹。因此，創世記告訴我們，神為人豫備了豫期的救贖之後，</w:t>
      </w:r>
      <w:r w:rsidRPr="008530F3">
        <w:rPr>
          <w:rFonts w:ascii="PMingLiU" w:eastAsia="PMingLiU" w:hAnsi="PMingLiU" w:cs="PMingLiU" w:hint="eastAsia"/>
          <w:color w:val="000000"/>
          <w:sz w:val="43"/>
          <w:szCs w:val="43"/>
          <w:lang w:eastAsia="de-CH"/>
        </w:rPr>
        <w:t>祂就封閉了生命樹的道路</w:t>
      </w:r>
      <w:r w:rsidRPr="008530F3">
        <w:rPr>
          <w:rFonts w:ascii="MS Mincho" w:eastAsia="MS Mincho" w:hAnsi="MS Mincho" w:cs="MS Mincho"/>
          <w:color w:val="000000"/>
          <w:sz w:val="43"/>
          <w:szCs w:val="43"/>
          <w:lang w:eastAsia="de-CH"/>
        </w:rPr>
        <w:t>。</w:t>
      </w:r>
    </w:p>
    <w:p w14:paraId="6235C98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憑</w:t>
      </w:r>
      <w:r w:rsidRPr="008530F3">
        <w:rPr>
          <w:rFonts w:ascii="MS Mincho" w:eastAsia="MS Mincho" w:hAnsi="MS Mincho" w:cs="MS Mincho"/>
          <w:color w:val="E46044"/>
          <w:sz w:val="39"/>
          <w:szCs w:val="39"/>
          <w:lang w:eastAsia="de-CH"/>
        </w:rPr>
        <w:t>藉</w:t>
      </w:r>
      <w:proofErr w:type="spellEnd"/>
    </w:p>
    <w:p w14:paraId="448246B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想想神</w:t>
      </w:r>
      <w:r w:rsidRPr="008530F3">
        <w:rPr>
          <w:rFonts w:ascii="MS Gothic" w:eastAsia="MS Gothic" w:hAnsi="MS Gothic" w:cs="MS Gothic" w:hint="eastAsia"/>
          <w:color w:val="000000"/>
          <w:sz w:val="43"/>
          <w:szCs w:val="43"/>
          <w:lang w:eastAsia="de-CH"/>
        </w:rPr>
        <w:t>擋住通往生命樹道路的憑藉，是很有意思的。在豫表上，神是藉著基路伯和發火焰的劍封閉這道路。在這裏我們看見三個項目：基路伯、</w:t>
      </w:r>
      <w:r w:rsidRPr="008530F3">
        <w:rPr>
          <w:rFonts w:ascii="MS Mincho" w:eastAsia="MS Mincho" w:hAnsi="MS Mincho" w:cs="MS Mincho" w:hint="eastAsia"/>
          <w:color w:val="000000"/>
          <w:sz w:val="43"/>
          <w:szCs w:val="43"/>
          <w:lang w:eastAsia="de-CH"/>
        </w:rPr>
        <w:t>火</w:t>
      </w:r>
      <w:r w:rsidRPr="008530F3">
        <w:rPr>
          <w:rFonts w:ascii="MS Gothic" w:eastAsia="MS Gothic" w:hAnsi="MS Gothic" w:cs="MS Gothic" w:hint="eastAsia"/>
          <w:color w:val="000000"/>
          <w:sz w:val="43"/>
          <w:szCs w:val="43"/>
          <w:lang w:eastAsia="de-CH"/>
        </w:rPr>
        <w:t>焰及劍。我們在論到創世記這幾章別的項目時曾</w:t>
      </w:r>
      <w:r w:rsidRPr="008530F3">
        <w:rPr>
          <w:rFonts w:ascii="Batang" w:eastAsia="Batang" w:hAnsi="Batang" w:cs="Batang" w:hint="eastAsia"/>
          <w:color w:val="000000"/>
          <w:sz w:val="43"/>
          <w:szCs w:val="43"/>
          <w:lang w:eastAsia="de-CH"/>
        </w:rPr>
        <w:t>說過，我們必須把創世記三章中所有的圖</w:t>
      </w:r>
      <w:r w:rsidRPr="008530F3">
        <w:rPr>
          <w:rFonts w:ascii="MS Mincho" w:eastAsia="MS Mincho" w:hAnsi="MS Mincho" w:cs="MS Mincho" w:hint="eastAsia"/>
          <w:color w:val="000000"/>
          <w:sz w:val="43"/>
          <w:szCs w:val="43"/>
          <w:lang w:eastAsia="de-CH"/>
        </w:rPr>
        <w:t>畫</w:t>
      </w:r>
      <w:r w:rsidRPr="008530F3">
        <w:rPr>
          <w:rFonts w:ascii="MS Mincho" w:eastAsia="MS Mincho" w:hAnsi="MS Mincho" w:cs="MS Mincho" w:hint="eastAsia"/>
          <w:color w:val="000000"/>
          <w:sz w:val="43"/>
          <w:szCs w:val="43"/>
          <w:lang w:eastAsia="de-CH"/>
        </w:rPr>
        <w:lastRenderedPageBreak/>
        <w:t>寓意化。將舊約寓意化</w:t>
      </w:r>
      <w:r w:rsidRPr="008530F3">
        <w:rPr>
          <w:rFonts w:ascii="PMingLiU" w:eastAsia="PMingLiU" w:hAnsi="PMingLiU" w:cs="PMingLiU" w:hint="eastAsia"/>
          <w:color w:val="000000"/>
          <w:sz w:val="43"/>
          <w:szCs w:val="43"/>
          <w:lang w:eastAsia="de-CH"/>
        </w:rPr>
        <w:t>絕對是正確的，因為主耶穌和使徒保羅都這樣作過</w:t>
      </w:r>
      <w:r w:rsidRPr="008530F3">
        <w:rPr>
          <w:rFonts w:ascii="MS Mincho" w:eastAsia="MS Mincho" w:hAnsi="MS Mincho" w:cs="MS Mincho"/>
          <w:color w:val="000000"/>
          <w:sz w:val="43"/>
          <w:szCs w:val="43"/>
          <w:lang w:eastAsia="de-CH"/>
        </w:rPr>
        <w:t>。</w:t>
      </w:r>
    </w:p>
    <w:p w14:paraId="54DFDD8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基路伯－神的榮</w:t>
      </w:r>
      <w:r w:rsidRPr="008530F3">
        <w:rPr>
          <w:rFonts w:ascii="MS Mincho" w:eastAsia="MS Mincho" w:hAnsi="MS Mincho" w:cs="MS Mincho"/>
          <w:color w:val="000000"/>
          <w:sz w:val="43"/>
          <w:szCs w:val="43"/>
          <w:lang w:eastAsia="de-CH"/>
        </w:rPr>
        <w:t>耀</w:t>
      </w:r>
      <w:proofErr w:type="spellEnd"/>
    </w:p>
    <w:p w14:paraId="2B4278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我們若讀以西結九章以及希伯來九章，就會看見基路伯是神的榮耀的象</w:t>
      </w:r>
      <w:r w:rsidRPr="008530F3">
        <w:rPr>
          <w:rFonts w:ascii="MS Gothic" w:eastAsia="MS Gothic" w:hAnsi="MS Gothic" w:cs="MS Gothic" w:hint="eastAsia"/>
          <w:color w:val="000000"/>
          <w:sz w:val="43"/>
          <w:szCs w:val="43"/>
          <w:lang w:eastAsia="de-CH"/>
        </w:rPr>
        <w:t>徵。以西結九章三節</w:t>
      </w:r>
      <w:r w:rsidRPr="008530F3">
        <w:rPr>
          <w:rFonts w:ascii="PMingLiU" w:eastAsia="PMingLiU" w:hAnsi="PMingLiU" w:cs="PMingLiU" w:hint="eastAsia"/>
          <w:color w:val="000000"/>
          <w:sz w:val="43"/>
          <w:szCs w:val="43"/>
          <w:lang w:eastAsia="de-CH"/>
        </w:rPr>
        <w:t>啟示神的榮耀與基路伯同在，希伯來九章五節甚至說『榮耀的基路伯，』因為神用他們來表徵、彰顯並指明祂的榮耀。所以，生命樹的道路被基路伯所封閉，意思就是被神的榮耀所封閉，在完成真實的救贖以先，神的榮耀不允許有罪的人接觸祂。在羅馬三章二十三節保羅說，眾人都犯了罪，虧缺了神的榮耀。所以，封閉生命樹道路的，乃是神的榮耀。神的榮耀不允許任何虧缺神榮耀的罪人接觸祂</w:t>
      </w:r>
      <w:r w:rsidRPr="008530F3">
        <w:rPr>
          <w:rFonts w:ascii="MS Mincho" w:eastAsia="MS Mincho" w:hAnsi="MS Mincho" w:cs="MS Mincho"/>
          <w:color w:val="000000"/>
          <w:sz w:val="43"/>
          <w:szCs w:val="43"/>
          <w:lang w:eastAsia="de-CH"/>
        </w:rPr>
        <w:t>。</w:t>
      </w:r>
    </w:p>
    <w:p w14:paraId="300F2B1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火</w:t>
      </w:r>
      <w:r w:rsidRPr="008530F3">
        <w:rPr>
          <w:rFonts w:ascii="MS Gothic" w:eastAsia="MS Gothic" w:hAnsi="MS Gothic" w:cs="MS Gothic" w:hint="eastAsia"/>
          <w:color w:val="000000"/>
          <w:sz w:val="43"/>
          <w:szCs w:val="43"/>
          <w:lang w:eastAsia="de-CH"/>
        </w:rPr>
        <w:t>焰－神的聖</w:t>
      </w:r>
      <w:r w:rsidRPr="008530F3">
        <w:rPr>
          <w:rFonts w:ascii="MS Mincho" w:eastAsia="MS Mincho" w:hAnsi="MS Mincho" w:cs="MS Mincho"/>
          <w:color w:val="000000"/>
          <w:sz w:val="43"/>
          <w:szCs w:val="43"/>
          <w:lang w:eastAsia="de-CH"/>
        </w:rPr>
        <w:t>別</w:t>
      </w:r>
      <w:proofErr w:type="spellEnd"/>
    </w:p>
    <w:p w14:paraId="50F620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火</w:t>
      </w:r>
      <w:r w:rsidRPr="008530F3">
        <w:rPr>
          <w:rFonts w:ascii="MS Gothic" w:eastAsia="MS Gothic" w:hAnsi="MS Gothic" w:cs="MS Gothic" w:hint="eastAsia"/>
          <w:color w:val="000000"/>
          <w:sz w:val="43"/>
          <w:szCs w:val="43"/>
          <w:lang w:eastAsia="de-CH"/>
        </w:rPr>
        <w:t>焰就是火，而火在豫表上表徵神的聖別。神是烈火，（申四</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，九</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，來十二</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，）任何凡俗的、不潔的、或有罪的東西都要被</w:t>
      </w:r>
      <w:r w:rsidRPr="008530F3">
        <w:rPr>
          <w:rFonts w:ascii="PMingLiU" w:eastAsia="PMingLiU" w:hAnsi="PMingLiU" w:cs="PMingLiU" w:hint="eastAsia"/>
          <w:color w:val="000000"/>
          <w:sz w:val="43"/>
          <w:szCs w:val="43"/>
          <w:lang w:eastAsia="de-CH"/>
        </w:rPr>
        <w:t>祂燒燬。這烈火表徵神的聖別，非聖別沒有人能見祂。（來十二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。）因此，封閉生命樹道路的第二項目是神的聖別</w:t>
      </w:r>
      <w:r w:rsidRPr="008530F3">
        <w:rPr>
          <w:rFonts w:ascii="MS Mincho" w:eastAsia="MS Mincho" w:hAnsi="MS Mincho" w:cs="MS Mincho"/>
          <w:color w:val="000000"/>
          <w:sz w:val="43"/>
          <w:szCs w:val="43"/>
          <w:lang w:eastAsia="de-CH"/>
        </w:rPr>
        <w:t>。</w:t>
      </w:r>
    </w:p>
    <w:p w14:paraId="0D52389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劍－神的公</w:t>
      </w:r>
      <w:r w:rsidRPr="008530F3">
        <w:rPr>
          <w:rFonts w:ascii="MS Mincho" w:eastAsia="MS Mincho" w:hAnsi="MS Mincho" w:cs="MS Mincho"/>
          <w:color w:val="000000"/>
          <w:sz w:val="43"/>
          <w:szCs w:val="43"/>
          <w:lang w:eastAsia="de-CH"/>
        </w:rPr>
        <w:t>義</w:t>
      </w:r>
      <w:proofErr w:type="spellEnd"/>
    </w:p>
    <w:p w14:paraId="2651DB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劍表</w:t>
      </w:r>
      <w:r w:rsidRPr="008530F3">
        <w:rPr>
          <w:rFonts w:ascii="MS Gothic" w:eastAsia="MS Gothic" w:hAnsi="MS Gothic" w:cs="MS Gothic" w:hint="eastAsia"/>
          <w:color w:val="000000"/>
          <w:sz w:val="43"/>
          <w:szCs w:val="43"/>
          <w:lang w:eastAsia="de-CH"/>
        </w:rPr>
        <w:t>徵殺戮。創世記三章劍的殺戮指明神的公義。（參哀三</w:t>
      </w:r>
      <w:r w:rsidRPr="008530F3">
        <w:rPr>
          <w:rFonts w:ascii="Times New Roman" w:eastAsia="Times New Roman" w:hAnsi="Times New Roman" w:cs="Times New Roman"/>
          <w:color w:val="000000"/>
          <w:sz w:val="43"/>
          <w:szCs w:val="43"/>
          <w:lang w:eastAsia="de-CH"/>
        </w:rPr>
        <w:t>42~43</w:t>
      </w:r>
      <w:r w:rsidRPr="008530F3">
        <w:rPr>
          <w:rFonts w:ascii="MS Mincho" w:eastAsia="MS Mincho" w:hAnsi="MS Mincho" w:cs="MS Mincho" w:hint="eastAsia"/>
          <w:color w:val="000000"/>
          <w:sz w:val="43"/>
          <w:szCs w:val="43"/>
          <w:lang w:eastAsia="de-CH"/>
        </w:rPr>
        <w:t>，羅二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。）如果沒有牽</w:t>
      </w:r>
      <w:r w:rsidRPr="008530F3">
        <w:rPr>
          <w:rFonts w:ascii="MS Gothic" w:eastAsia="MS Gothic" w:hAnsi="MS Gothic" w:cs="MS Gothic" w:hint="eastAsia"/>
          <w:color w:val="000000"/>
          <w:sz w:val="43"/>
          <w:szCs w:val="43"/>
          <w:lang w:eastAsia="de-CH"/>
        </w:rPr>
        <w:t>涉到罪，而神把人殺了，那</w:t>
      </w:r>
      <w:r w:rsidRPr="008530F3">
        <w:rPr>
          <w:rFonts w:ascii="PMingLiU" w:eastAsia="PMingLiU" w:hAnsi="PMingLiU" w:cs="PMingLiU" w:hint="eastAsia"/>
          <w:color w:val="000000"/>
          <w:sz w:val="43"/>
          <w:szCs w:val="43"/>
          <w:lang w:eastAsia="de-CH"/>
        </w:rPr>
        <w:t>祂就要因所行的不義被定罪了。然而，罪既牽涉在內，照著公義的神，就有殺戮的需要。因此，殺戮的劍表徵神公義的要求。所以，神的榮耀、聖別和公義封閉了通到生命樹的道路，指明人只要是有罪的，就不准接觸神這生命樹</w:t>
      </w:r>
      <w:r w:rsidRPr="008530F3">
        <w:rPr>
          <w:rFonts w:ascii="MS Mincho" w:eastAsia="MS Mincho" w:hAnsi="MS Mincho" w:cs="MS Mincho"/>
          <w:color w:val="000000"/>
          <w:sz w:val="43"/>
          <w:szCs w:val="43"/>
          <w:lang w:eastAsia="de-CH"/>
        </w:rPr>
        <w:t>。</w:t>
      </w:r>
    </w:p>
    <w:p w14:paraId="2D5D193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例</w:t>
      </w:r>
      <w:r w:rsidRPr="008530F3">
        <w:rPr>
          <w:rFonts w:ascii="MS Mincho" w:eastAsia="MS Mincho" w:hAnsi="MS Mincho" w:cs="MS Mincho"/>
          <w:color w:val="E46044"/>
          <w:sz w:val="39"/>
          <w:szCs w:val="39"/>
          <w:lang w:eastAsia="de-CH"/>
        </w:rPr>
        <w:t>證</w:t>
      </w:r>
      <w:proofErr w:type="spellEnd"/>
    </w:p>
    <w:p w14:paraId="679CC9D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神在西乃山</w:t>
      </w:r>
      <w:r w:rsidRPr="008530F3">
        <w:rPr>
          <w:rFonts w:ascii="MS Mincho" w:eastAsia="MS Mincho" w:hAnsi="MS Mincho" w:cs="MS Mincho"/>
          <w:color w:val="000000"/>
          <w:sz w:val="43"/>
          <w:szCs w:val="43"/>
          <w:lang w:eastAsia="de-CH"/>
        </w:rPr>
        <w:t>上</w:t>
      </w:r>
      <w:proofErr w:type="spellEnd"/>
    </w:p>
    <w:p w14:paraId="04F810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現在我們來看神封閉生命樹道路的兩個例證。在西乃山上神來眷臨</w:t>
      </w:r>
      <w:r w:rsidRPr="008530F3">
        <w:rPr>
          <w:rFonts w:ascii="PMingLiU" w:eastAsia="PMingLiU" w:hAnsi="PMingLiU" w:cs="PMingLiU" w:hint="eastAsia"/>
          <w:color w:val="000000"/>
          <w:sz w:val="43"/>
          <w:szCs w:val="43"/>
          <w:lang w:eastAsia="de-CH"/>
        </w:rPr>
        <w:t>祂的百姓。（出十九</w:t>
      </w:r>
      <w:r w:rsidRPr="008530F3">
        <w:rPr>
          <w:rFonts w:ascii="Times New Roman" w:eastAsia="Times New Roman" w:hAnsi="Times New Roman" w:cs="Times New Roman"/>
          <w:color w:val="000000"/>
          <w:sz w:val="43"/>
          <w:szCs w:val="43"/>
          <w:lang w:eastAsia="de-CH"/>
        </w:rPr>
        <w:t>10~21</w:t>
      </w:r>
      <w:r w:rsidRPr="008530F3">
        <w:rPr>
          <w:rFonts w:ascii="MS Mincho" w:eastAsia="MS Mincho" w:hAnsi="MS Mincho" w:cs="MS Mincho" w:hint="eastAsia"/>
          <w:color w:val="000000"/>
          <w:sz w:val="43"/>
          <w:szCs w:val="43"/>
          <w:lang w:eastAsia="de-CH"/>
        </w:rPr>
        <w:t>。）然而，</w:t>
      </w:r>
      <w:r w:rsidRPr="008530F3">
        <w:rPr>
          <w:rFonts w:ascii="PMingLiU" w:eastAsia="PMingLiU" w:hAnsi="PMingLiU" w:cs="PMingLiU" w:hint="eastAsia"/>
          <w:color w:val="000000"/>
          <w:sz w:val="43"/>
          <w:szCs w:val="43"/>
          <w:lang w:eastAsia="de-CH"/>
        </w:rPr>
        <w:t>祂似乎對摩西說，『摩西，告訴那些百姓，我必須在山的周圍立一道界線，他們一個也不能越過。我是聖別的、公義的，且滿了榮耀。你們有罪的人沒有一個彀格跨過那界限。你們若這樣作，就要死。』西乃山被雲彩遮蓋，其中有神的榮耀。（出二四</w:t>
      </w:r>
      <w:r w:rsidRPr="008530F3">
        <w:rPr>
          <w:rFonts w:ascii="Times New Roman" w:eastAsia="Times New Roman" w:hAnsi="Times New Roman" w:cs="Times New Roman"/>
          <w:color w:val="000000"/>
          <w:sz w:val="43"/>
          <w:szCs w:val="43"/>
          <w:lang w:eastAsia="de-CH"/>
        </w:rPr>
        <w:t>16~17</w:t>
      </w:r>
      <w:r w:rsidRPr="008530F3">
        <w:rPr>
          <w:rFonts w:ascii="MS Mincho" w:eastAsia="MS Mincho" w:hAnsi="MS Mincho" w:cs="MS Mincho" w:hint="eastAsia"/>
          <w:color w:val="000000"/>
          <w:sz w:val="43"/>
          <w:szCs w:val="43"/>
          <w:lang w:eastAsia="de-CH"/>
        </w:rPr>
        <w:t>。）那榮耀要求很高，將一切有罪的人分隔在神的面光之外，並且封閉了通到生命樹的道路。在山上還有烈火。（出十九</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。）以色列人太害怕了，他們對摩西</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哦，不要叫我們到神那裏去，</w:t>
      </w:r>
      <w:r w:rsidRPr="008530F3">
        <w:rPr>
          <w:rFonts w:ascii="MS Gothic" w:eastAsia="MS Gothic" w:hAnsi="MS Gothic" w:cs="MS Gothic" w:hint="eastAsia"/>
          <w:color w:val="000000"/>
          <w:sz w:val="43"/>
          <w:szCs w:val="43"/>
          <w:lang w:eastAsia="de-CH"/>
        </w:rPr>
        <w:t>你替我們去罷！請看山上有那燒滅人的火，我們一步也不敢往前。』那就是神聖別的要求。更進一步，神在西</w:t>
      </w:r>
      <w:r w:rsidRPr="008530F3">
        <w:rPr>
          <w:rFonts w:ascii="MS Gothic" w:eastAsia="MS Gothic" w:hAnsi="MS Gothic" w:cs="MS Gothic" w:hint="eastAsia"/>
          <w:color w:val="000000"/>
          <w:sz w:val="43"/>
          <w:szCs w:val="43"/>
          <w:lang w:eastAsia="de-CH"/>
        </w:rPr>
        <w:lastRenderedPageBreak/>
        <w:t>乃山上與摩西相會的時候，賜下了律法，就是十條公義的誡命。（出二十</w:t>
      </w:r>
      <w:r w:rsidRPr="008530F3">
        <w:rPr>
          <w:rFonts w:ascii="Times New Roman" w:eastAsia="Times New Roman" w:hAnsi="Times New Roman" w:cs="Times New Roman"/>
          <w:color w:val="000000"/>
          <w:sz w:val="43"/>
          <w:szCs w:val="43"/>
          <w:lang w:eastAsia="de-CH"/>
        </w:rPr>
        <w:t>1~17</w:t>
      </w:r>
      <w:r w:rsidRPr="008530F3">
        <w:rPr>
          <w:rFonts w:ascii="MS Mincho" w:eastAsia="MS Mincho" w:hAnsi="MS Mincho" w:cs="MS Mincho" w:hint="eastAsia"/>
          <w:color w:val="000000"/>
          <w:sz w:val="43"/>
          <w:szCs w:val="43"/>
          <w:lang w:eastAsia="de-CH"/>
        </w:rPr>
        <w:t>。）這些誡命也是非常高的要求。這樣，在西乃山上我們看見一幅有三個項目的圖畫：神的榮耀、神的聖別並神的公義。這些神聖的屬性將要求和條件擺到有罪的人身上。因此，神的榮耀、聖別和公義，叫人與作生命樹的神隔</w:t>
      </w:r>
      <w:r w:rsidRPr="008530F3">
        <w:rPr>
          <w:rFonts w:ascii="PMingLiU" w:eastAsia="PMingLiU" w:hAnsi="PMingLiU" w:cs="PMingLiU" w:hint="eastAsia"/>
          <w:color w:val="000000"/>
          <w:sz w:val="43"/>
          <w:szCs w:val="43"/>
          <w:lang w:eastAsia="de-CH"/>
        </w:rPr>
        <w:t>絕了</w:t>
      </w:r>
      <w:r w:rsidRPr="008530F3">
        <w:rPr>
          <w:rFonts w:ascii="MS Mincho" w:eastAsia="MS Mincho" w:hAnsi="MS Mincho" w:cs="MS Mincho"/>
          <w:color w:val="000000"/>
          <w:sz w:val="43"/>
          <w:szCs w:val="43"/>
          <w:lang w:eastAsia="de-CH"/>
        </w:rPr>
        <w:t>。</w:t>
      </w:r>
    </w:p>
    <w:p w14:paraId="3BA95E3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神在帳幕的至聖所</w:t>
      </w:r>
      <w:r w:rsidRPr="008530F3">
        <w:rPr>
          <w:rFonts w:ascii="MS Mincho" w:eastAsia="MS Mincho" w:hAnsi="MS Mincho" w:cs="MS Mincho"/>
          <w:color w:val="000000"/>
          <w:sz w:val="43"/>
          <w:szCs w:val="43"/>
          <w:lang w:eastAsia="de-CH"/>
        </w:rPr>
        <w:t>裏</w:t>
      </w:r>
      <w:proofErr w:type="spellEnd"/>
    </w:p>
    <w:p w14:paraId="6B8F4F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第二個例證是帳幕，其中心是至聖所。（利十六</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。）神是在至聖所裏，其中不斷的充滿著</w:t>
      </w:r>
      <w:r w:rsidRPr="008530F3">
        <w:rPr>
          <w:rFonts w:ascii="PMingLiU" w:eastAsia="PMingLiU" w:hAnsi="PMingLiU" w:cs="PMingLiU" w:hint="eastAsia"/>
          <w:color w:val="000000"/>
          <w:sz w:val="43"/>
          <w:szCs w:val="43"/>
          <w:lang w:eastAsia="de-CH"/>
        </w:rPr>
        <w:t>祂顯出來</w:t>
      </w:r>
      <w:r w:rsidRPr="008530F3">
        <w:rPr>
          <w:rFonts w:ascii="MS Mincho" w:eastAsia="MS Mincho" w:hAnsi="MS Mincho" w:cs="MS Mincho" w:hint="eastAsia"/>
          <w:color w:val="000000"/>
          <w:sz w:val="43"/>
          <w:szCs w:val="43"/>
          <w:lang w:eastAsia="de-CH"/>
        </w:rPr>
        <w:t>的榮耀。然而，沒有人能隨時進入至聖所，因為法櫃上的基路伯，（出二五</w:t>
      </w:r>
      <w:r w:rsidRPr="008530F3">
        <w:rPr>
          <w:rFonts w:ascii="Times New Roman" w:eastAsia="Times New Roman" w:hAnsi="Times New Roman" w:cs="Times New Roman"/>
          <w:color w:val="000000"/>
          <w:sz w:val="43"/>
          <w:szCs w:val="43"/>
          <w:lang w:eastAsia="de-CH"/>
        </w:rPr>
        <w:t>18~20</w:t>
      </w:r>
      <w:r w:rsidRPr="008530F3">
        <w:rPr>
          <w:rFonts w:ascii="MS Mincho" w:eastAsia="MS Mincho" w:hAnsi="MS Mincho" w:cs="MS Mincho" w:hint="eastAsia"/>
          <w:color w:val="000000"/>
          <w:sz w:val="43"/>
          <w:szCs w:val="43"/>
          <w:lang w:eastAsia="de-CH"/>
        </w:rPr>
        <w:t>，）監視著罪人能否滿足神公義的要求。這意思就是</w:t>
      </w:r>
      <w:r w:rsidRPr="008530F3">
        <w:rPr>
          <w:rFonts w:ascii="Batang" w:eastAsia="Batang" w:hAnsi="Batang" w:cs="Batang" w:hint="eastAsia"/>
          <w:color w:val="000000"/>
          <w:sz w:val="43"/>
          <w:szCs w:val="43"/>
          <w:lang w:eastAsia="de-CH"/>
        </w:rPr>
        <w:t>說，神的榮耀在那裏觀察著。同樣，基路伯也繡在分隔的</w:t>
      </w:r>
      <w:r w:rsidRPr="008530F3">
        <w:rPr>
          <w:rFonts w:ascii="MS Mincho" w:eastAsia="MS Mincho" w:hAnsi="MS Mincho" w:cs="MS Mincho" w:hint="eastAsia"/>
          <w:color w:val="000000"/>
          <w:sz w:val="43"/>
          <w:szCs w:val="43"/>
          <w:lang w:eastAsia="de-CH"/>
        </w:rPr>
        <w:t>幔子上。（出二六</w:t>
      </w:r>
      <w:r w:rsidRPr="008530F3">
        <w:rPr>
          <w:rFonts w:ascii="Times New Roman" w:eastAsia="Times New Roman" w:hAnsi="Times New Roman" w:cs="Times New Roman"/>
          <w:color w:val="000000"/>
          <w:sz w:val="43"/>
          <w:szCs w:val="43"/>
          <w:lang w:eastAsia="de-CH"/>
        </w:rPr>
        <w:t>31~34</w:t>
      </w:r>
      <w:r w:rsidRPr="008530F3">
        <w:rPr>
          <w:rFonts w:ascii="MS Mincho" w:eastAsia="MS Mincho" w:hAnsi="MS Mincho" w:cs="MS Mincho" w:hint="eastAsia"/>
          <w:color w:val="000000"/>
          <w:sz w:val="43"/>
          <w:szCs w:val="43"/>
          <w:lang w:eastAsia="de-CH"/>
        </w:rPr>
        <w:t>。）不僅如此，當亞倫的兩個兒子拿答和亞比</w:t>
      </w:r>
      <w:r w:rsidRPr="008530F3">
        <w:rPr>
          <w:rFonts w:ascii="Batang" w:eastAsia="Batang" w:hAnsi="Batang" w:cs="Batang" w:hint="eastAsia"/>
          <w:color w:val="000000"/>
          <w:sz w:val="43"/>
          <w:szCs w:val="43"/>
          <w:lang w:eastAsia="de-CH"/>
        </w:rPr>
        <w:t>戶，帶著凡火進入聖所時，就被燒死了。（利十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。）火指明神的聖別，從至聖所發出，燒滅了他們。此外，至聖所</w:t>
      </w:r>
      <w:r w:rsidRPr="008530F3">
        <w:rPr>
          <w:rFonts w:ascii="Batang" w:eastAsia="Batang" w:hAnsi="Batang" w:cs="Batang" w:hint="eastAsia"/>
          <w:color w:val="000000"/>
          <w:sz w:val="43"/>
          <w:szCs w:val="43"/>
          <w:lang w:eastAsia="de-CH"/>
        </w:rPr>
        <w:t>內的法櫃中有神的律法。（出四十</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，來九</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。）這律法表</w:t>
      </w:r>
      <w:r w:rsidRPr="008530F3">
        <w:rPr>
          <w:rFonts w:ascii="MS Gothic" w:eastAsia="MS Gothic" w:hAnsi="MS Gothic" w:cs="MS Gothic" w:hint="eastAsia"/>
          <w:color w:val="000000"/>
          <w:sz w:val="43"/>
          <w:szCs w:val="43"/>
          <w:lang w:eastAsia="de-CH"/>
        </w:rPr>
        <w:t>徵神的公義。所以，再一次我們看到神的榮耀、聖別、公義，要求有罪的人，並阻止有罪的人接觸神</w:t>
      </w:r>
      <w:r w:rsidRPr="008530F3">
        <w:rPr>
          <w:rFonts w:ascii="MS Mincho" w:eastAsia="MS Mincho" w:hAnsi="MS Mincho" w:cs="MS Mincho"/>
          <w:color w:val="000000"/>
          <w:sz w:val="43"/>
          <w:szCs w:val="43"/>
          <w:lang w:eastAsia="de-CH"/>
        </w:rPr>
        <w:t>。</w:t>
      </w:r>
    </w:p>
    <w:p w14:paraId="73F70DB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時</w:t>
      </w:r>
      <w:r w:rsidRPr="008530F3">
        <w:rPr>
          <w:rFonts w:ascii="MS Mincho" w:eastAsia="MS Mincho" w:hAnsi="MS Mincho" w:cs="MS Mincho"/>
          <w:color w:val="E46044"/>
          <w:sz w:val="39"/>
          <w:szCs w:val="39"/>
          <w:lang w:eastAsia="de-CH"/>
        </w:rPr>
        <w:t>限</w:t>
      </w:r>
      <w:proofErr w:type="spellEnd"/>
    </w:p>
    <w:p w14:paraId="67D56C2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到主耶</w:t>
      </w:r>
      <w:r w:rsidRPr="008530F3">
        <w:rPr>
          <w:rFonts w:ascii="MS Gothic" w:eastAsia="MS Gothic" w:hAnsi="MS Gothic" w:cs="MS Gothic" w:hint="eastAsia"/>
          <w:color w:val="000000"/>
          <w:sz w:val="43"/>
          <w:szCs w:val="43"/>
          <w:lang w:eastAsia="de-CH"/>
        </w:rPr>
        <w:t>穌在十字架上完成救贖為</w:t>
      </w:r>
      <w:r w:rsidRPr="008530F3">
        <w:rPr>
          <w:rFonts w:ascii="MS Mincho" w:eastAsia="MS Mincho" w:hAnsi="MS Mincho" w:cs="MS Mincho"/>
          <w:color w:val="000000"/>
          <w:sz w:val="43"/>
          <w:szCs w:val="43"/>
          <w:lang w:eastAsia="de-CH"/>
        </w:rPr>
        <w:t>止</w:t>
      </w:r>
      <w:proofErr w:type="spellEnd"/>
    </w:p>
    <w:p w14:paraId="01A33C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通到生命樹的路只封閉到主耶</w:t>
      </w:r>
      <w:r w:rsidRPr="008530F3">
        <w:rPr>
          <w:rFonts w:ascii="MS Gothic" w:eastAsia="MS Gothic" w:hAnsi="MS Gothic" w:cs="MS Gothic" w:hint="eastAsia"/>
          <w:color w:val="000000"/>
          <w:sz w:val="43"/>
          <w:szCs w:val="43"/>
          <w:lang w:eastAsia="de-CH"/>
        </w:rPr>
        <w:t>穌完成救贖的時候為止。基督藉著</w:t>
      </w:r>
      <w:r w:rsidRPr="008530F3">
        <w:rPr>
          <w:rFonts w:ascii="PMingLiU" w:eastAsia="PMingLiU" w:hAnsi="PMingLiU" w:cs="PMingLiU" w:hint="eastAsia"/>
          <w:color w:val="000000"/>
          <w:sz w:val="43"/>
          <w:szCs w:val="43"/>
          <w:lang w:eastAsia="de-CH"/>
        </w:rPr>
        <w:t>祂在十字架上包羅萬有的死，滿足了神榮耀、聖別和公義一切的要求</w:t>
      </w:r>
      <w:proofErr w:type="spellEnd"/>
      <w:r w:rsidRPr="008530F3">
        <w:rPr>
          <w:rFonts w:ascii="MS Mincho" w:eastAsia="MS Mincho" w:hAnsi="MS Mincho" w:cs="MS Mincho"/>
          <w:color w:val="000000"/>
          <w:sz w:val="43"/>
          <w:szCs w:val="43"/>
          <w:lang w:eastAsia="de-CH"/>
        </w:rPr>
        <w:t>。</w:t>
      </w:r>
    </w:p>
    <w:p w14:paraId="6E560CD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神榮耀的要</w:t>
      </w:r>
      <w:r w:rsidRPr="008530F3">
        <w:rPr>
          <w:rFonts w:ascii="MS Mincho" w:eastAsia="MS Mincho" w:hAnsi="MS Mincho" w:cs="MS Mincho"/>
          <w:color w:val="000000"/>
          <w:sz w:val="43"/>
          <w:szCs w:val="43"/>
          <w:lang w:eastAsia="de-CH"/>
        </w:rPr>
        <w:t>求</w:t>
      </w:r>
      <w:proofErr w:type="spellEnd"/>
    </w:p>
    <w:p w14:paraId="763863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主救贖的死滿足了神榮耀的要求。當</w:t>
      </w:r>
      <w:r w:rsidRPr="008530F3">
        <w:rPr>
          <w:rFonts w:ascii="PMingLiU" w:eastAsia="PMingLiU" w:hAnsi="PMingLiU" w:cs="PMingLiU" w:hint="eastAsia"/>
          <w:color w:val="000000"/>
          <w:sz w:val="43"/>
          <w:szCs w:val="43"/>
          <w:lang w:eastAsia="de-CH"/>
        </w:rPr>
        <w:t>祂死的時候，那繡著榮耀基路伯的幔子，從上到下裂開。（太二七</w:t>
      </w:r>
      <w:r w:rsidRPr="008530F3">
        <w:rPr>
          <w:rFonts w:ascii="Times New Roman" w:eastAsia="Times New Roman" w:hAnsi="Times New Roman" w:cs="Times New Roman"/>
          <w:color w:val="000000"/>
          <w:sz w:val="43"/>
          <w:szCs w:val="43"/>
          <w:lang w:eastAsia="de-CH"/>
        </w:rPr>
        <w:t>50~51</w:t>
      </w:r>
      <w:r w:rsidRPr="008530F3">
        <w:rPr>
          <w:rFonts w:ascii="MS Mincho" w:eastAsia="MS Mincho" w:hAnsi="MS Mincho" w:cs="MS Mincho" w:hint="eastAsia"/>
          <w:color w:val="000000"/>
          <w:sz w:val="43"/>
          <w:szCs w:val="43"/>
          <w:lang w:eastAsia="de-CH"/>
        </w:rPr>
        <w:t>。）那幔子從上到下裂開的事實，證明這是神作的，並且證明神與人之間的阻隔從此除去了。人虧缺了神的榮耀，但現在藉著在基督裏的救贖，人能被神稱義。（羅三</w:t>
      </w:r>
      <w:r w:rsidRPr="008530F3">
        <w:rPr>
          <w:rFonts w:ascii="Times New Roman" w:eastAsia="Times New Roman" w:hAnsi="Times New Roman" w:cs="Times New Roman"/>
          <w:color w:val="000000"/>
          <w:sz w:val="43"/>
          <w:szCs w:val="43"/>
          <w:lang w:eastAsia="de-CH"/>
        </w:rPr>
        <w:t>23~24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C5BD1C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神聖別的要</w:t>
      </w:r>
      <w:r w:rsidRPr="008530F3">
        <w:rPr>
          <w:rFonts w:ascii="MS Mincho" w:eastAsia="MS Mincho" w:hAnsi="MS Mincho" w:cs="MS Mincho"/>
          <w:color w:val="000000"/>
          <w:sz w:val="43"/>
          <w:szCs w:val="43"/>
          <w:lang w:eastAsia="de-CH"/>
        </w:rPr>
        <w:t>求</w:t>
      </w:r>
      <w:proofErr w:type="spellEnd"/>
    </w:p>
    <w:p w14:paraId="198AA3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基督在十字架上的死滿足了神聖別的要求。藉著基督一次永遠的獻上身體，我們就得以聖別。（來十</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。）藉著</w:t>
      </w:r>
      <w:r w:rsidRPr="008530F3">
        <w:rPr>
          <w:rFonts w:ascii="PMingLiU" w:eastAsia="PMingLiU" w:hAnsi="PMingLiU" w:cs="PMingLiU" w:hint="eastAsia"/>
          <w:color w:val="000000"/>
          <w:sz w:val="43"/>
          <w:szCs w:val="43"/>
          <w:lang w:eastAsia="de-CH"/>
        </w:rPr>
        <w:t>祂一次的獻祭，基督就叫我們這些得以聖別的人永久完全。（來十</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祂已藉自己的血叫我們聖別。（來十三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。）藉著基督的死，神的聖別成了我們的，並且</w:t>
      </w:r>
      <w:r w:rsidRPr="008530F3">
        <w:rPr>
          <w:rFonts w:ascii="PMingLiU" w:eastAsia="PMingLiU" w:hAnsi="PMingLiU" w:cs="PMingLiU" w:hint="eastAsia"/>
          <w:color w:val="000000"/>
          <w:sz w:val="43"/>
          <w:szCs w:val="43"/>
          <w:lang w:eastAsia="de-CH"/>
        </w:rPr>
        <w:t>祂聖別的要求對我們已不再是難處了</w:t>
      </w:r>
      <w:r w:rsidRPr="008530F3">
        <w:rPr>
          <w:rFonts w:ascii="MS Mincho" w:eastAsia="MS Mincho" w:hAnsi="MS Mincho" w:cs="MS Mincho"/>
          <w:color w:val="000000"/>
          <w:sz w:val="43"/>
          <w:szCs w:val="43"/>
          <w:lang w:eastAsia="de-CH"/>
        </w:rPr>
        <w:t>。</w:t>
      </w:r>
    </w:p>
    <w:p w14:paraId="769EA7C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神公義的要</w:t>
      </w:r>
      <w:r w:rsidRPr="008530F3">
        <w:rPr>
          <w:rFonts w:ascii="MS Mincho" w:eastAsia="MS Mincho" w:hAnsi="MS Mincho" w:cs="MS Mincho"/>
          <w:color w:val="000000"/>
          <w:sz w:val="43"/>
          <w:szCs w:val="43"/>
          <w:lang w:eastAsia="de-CH"/>
        </w:rPr>
        <w:t>求</w:t>
      </w:r>
      <w:proofErr w:type="spellEnd"/>
    </w:p>
    <w:p w14:paraId="3F9861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基督的死也尊榮了神的公義。神使基督替我們成為罪，好叫我們在</w:t>
      </w:r>
      <w:r w:rsidRPr="008530F3">
        <w:rPr>
          <w:rFonts w:ascii="PMingLiU" w:eastAsia="PMingLiU" w:hAnsi="PMingLiU" w:cs="PMingLiU" w:hint="eastAsia"/>
          <w:color w:val="000000"/>
          <w:sz w:val="43"/>
          <w:szCs w:val="43"/>
          <w:lang w:eastAsia="de-CH"/>
        </w:rPr>
        <w:t>祂裏面成為神的義。（林後</w:t>
      </w:r>
      <w:r w:rsidRPr="008530F3">
        <w:rPr>
          <w:rFonts w:ascii="PMingLiU" w:eastAsia="PMingLiU" w:hAnsi="PMingLiU" w:cs="PMingLiU" w:hint="eastAsia"/>
          <w:color w:val="000000"/>
          <w:sz w:val="43"/>
          <w:szCs w:val="43"/>
          <w:lang w:eastAsia="de-CH"/>
        </w:rPr>
        <w:lastRenderedPageBreak/>
        <w:t>五</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祂是那義的，代替了不義的，為罪受死。（彼前三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。）藉著基督的死，神的公義成了我們的，這義就不能把我們從公義的神，就是生命樹隔開了。這樣，藉著基督救贖的完成，通到生命樹的道路再一次完全向我們打開了</w:t>
      </w:r>
      <w:r w:rsidRPr="008530F3">
        <w:rPr>
          <w:rFonts w:ascii="MS Mincho" w:eastAsia="MS Mincho" w:hAnsi="MS Mincho" w:cs="MS Mincho"/>
          <w:color w:val="000000"/>
          <w:sz w:val="43"/>
          <w:szCs w:val="43"/>
          <w:lang w:eastAsia="de-CH"/>
        </w:rPr>
        <w:t>。</w:t>
      </w:r>
    </w:p>
    <w:p w14:paraId="53E1596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開創了一條又新又活的</w:t>
      </w:r>
      <w:r w:rsidRPr="008530F3">
        <w:rPr>
          <w:rFonts w:ascii="MS Mincho" w:eastAsia="MS Mincho" w:hAnsi="MS Mincho" w:cs="MS Mincho"/>
          <w:color w:val="000000"/>
          <w:sz w:val="43"/>
          <w:szCs w:val="43"/>
          <w:lang w:eastAsia="de-CH"/>
        </w:rPr>
        <w:t>路</w:t>
      </w:r>
      <w:proofErr w:type="spellEnd"/>
    </w:p>
    <w:p w14:paraId="073049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因基督已滿足了神公義、聖別和榮耀的要求，</w:t>
      </w:r>
      <w:r w:rsidRPr="008530F3">
        <w:rPr>
          <w:rFonts w:ascii="PMingLiU" w:eastAsia="PMingLiU" w:hAnsi="PMingLiU" w:cs="PMingLiU" w:hint="eastAsia"/>
          <w:color w:val="000000"/>
          <w:sz w:val="43"/>
          <w:szCs w:val="43"/>
          <w:lang w:eastAsia="de-CH"/>
        </w:rPr>
        <w:t>祂的血就給我們開創了一條又新又活的路。（來十</w:t>
      </w:r>
      <w:r w:rsidRPr="008530F3">
        <w:rPr>
          <w:rFonts w:ascii="Times New Roman" w:eastAsia="Times New Roman" w:hAnsi="Times New Roman" w:cs="Times New Roman"/>
          <w:color w:val="000000"/>
          <w:sz w:val="43"/>
          <w:szCs w:val="43"/>
          <w:lang w:eastAsia="de-CH"/>
        </w:rPr>
        <w:t>19~20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。）希伯來十章二十節的『新』字，意思是新鮮的，新作成的。我們有這樣一條新鮮的路，新作成的路。藉著這條新的、鮮的、活的路，我們可以坦然無懼的進入隱密處，就是生命樹所在之地</w:t>
      </w:r>
      <w:r w:rsidRPr="008530F3">
        <w:rPr>
          <w:rFonts w:ascii="MS Mincho" w:eastAsia="MS Mincho" w:hAnsi="MS Mincho" w:cs="MS Mincho"/>
          <w:color w:val="000000"/>
          <w:sz w:val="43"/>
          <w:szCs w:val="43"/>
          <w:lang w:eastAsia="de-CH"/>
        </w:rPr>
        <w:t>。</w:t>
      </w:r>
    </w:p>
    <w:p w14:paraId="628513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不要懼怕</w:t>
      </w:r>
      <w:r w:rsidRPr="008530F3">
        <w:rPr>
          <w:rFonts w:ascii="MS Gothic" w:eastAsia="MS Gothic" w:hAnsi="MS Gothic" w:cs="MS Gothic" w:hint="eastAsia"/>
          <w:color w:val="000000"/>
          <w:sz w:val="43"/>
          <w:szCs w:val="43"/>
          <w:lang w:eastAsia="de-CH"/>
        </w:rPr>
        <w:t>你罪惡的性情，牠已被釘在十字架上了。罪性、舊人、魂、己、醜陋的『我』－全都釘在十字架上了。所以，神有信心讓我們有永遠的生命。</w:t>
      </w:r>
      <w:r w:rsidRPr="008530F3">
        <w:rPr>
          <w:rFonts w:ascii="PMingLiU" w:eastAsia="PMingLiU" w:hAnsi="PMingLiU" w:cs="PMingLiU" w:hint="eastAsia"/>
          <w:color w:val="000000"/>
          <w:sz w:val="43"/>
          <w:szCs w:val="43"/>
          <w:lang w:eastAsia="de-CH"/>
        </w:rPr>
        <w:t>祂不怕我們帶著墮落的性情活到永遠，因</w:t>
      </w:r>
      <w:r w:rsidRPr="008530F3">
        <w:rPr>
          <w:rFonts w:ascii="MS Mincho" w:eastAsia="MS Mincho" w:hAnsi="MS Mincho" w:cs="MS Mincho" w:hint="eastAsia"/>
          <w:color w:val="000000"/>
          <w:sz w:val="43"/>
          <w:szCs w:val="43"/>
          <w:lang w:eastAsia="de-CH"/>
        </w:rPr>
        <w:t>為這性情已被基督包羅萬有的死了結了</w:t>
      </w:r>
      <w:r w:rsidRPr="008530F3">
        <w:rPr>
          <w:rFonts w:ascii="MS Mincho" w:eastAsia="MS Mincho" w:hAnsi="MS Mincho" w:cs="MS Mincho"/>
          <w:color w:val="000000"/>
          <w:sz w:val="43"/>
          <w:szCs w:val="43"/>
          <w:lang w:eastAsia="de-CH"/>
        </w:rPr>
        <w:t>。</w:t>
      </w:r>
    </w:p>
    <w:p w14:paraId="265884A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人准許接近神並享受</w:t>
      </w:r>
      <w:r w:rsidRPr="008530F3">
        <w:rPr>
          <w:rFonts w:ascii="PMingLiU" w:eastAsia="PMingLiU" w:hAnsi="PMingLiU" w:cs="PMingLiU" w:hint="eastAsia"/>
          <w:color w:val="000000"/>
          <w:sz w:val="43"/>
          <w:szCs w:val="43"/>
          <w:lang w:eastAsia="de-CH"/>
        </w:rPr>
        <w:t>祂作生</w:t>
      </w:r>
      <w:r w:rsidRPr="008530F3">
        <w:rPr>
          <w:rFonts w:ascii="MS Mincho" w:eastAsia="MS Mincho" w:hAnsi="MS Mincho" w:cs="MS Mincho"/>
          <w:color w:val="000000"/>
          <w:sz w:val="43"/>
          <w:szCs w:val="43"/>
          <w:lang w:eastAsia="de-CH"/>
        </w:rPr>
        <w:t>命</w:t>
      </w:r>
      <w:proofErr w:type="spellEnd"/>
    </w:p>
    <w:p w14:paraId="2CE562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現在我們能</w:t>
      </w:r>
      <w:r w:rsidRPr="008530F3">
        <w:rPr>
          <w:rFonts w:ascii="MS Gothic" w:eastAsia="MS Gothic" w:hAnsi="MS Gothic" w:cs="MS Gothic" w:hint="eastAsia"/>
          <w:color w:val="000000"/>
          <w:sz w:val="43"/>
          <w:szCs w:val="43"/>
          <w:lang w:eastAsia="de-CH"/>
        </w:rPr>
        <w:t>彀親近神。（雅四</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，來四</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，十</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。）藉著基督的救贖，神已經進到我們的靈裏。我們需要轉向我們的靈，並藉著耶</w:t>
      </w:r>
      <w:r w:rsidRPr="008530F3">
        <w:rPr>
          <w:rFonts w:ascii="MS Gothic" w:eastAsia="MS Gothic" w:hAnsi="MS Gothic" w:cs="MS Gothic" w:hint="eastAsia"/>
          <w:color w:val="000000"/>
          <w:sz w:val="43"/>
          <w:szCs w:val="43"/>
          <w:lang w:eastAsia="de-CH"/>
        </w:rPr>
        <w:t>穌的血</w:t>
      </w:r>
      <w:r w:rsidRPr="008530F3">
        <w:rPr>
          <w:rFonts w:ascii="MS Gothic" w:eastAsia="MS Gothic" w:hAnsi="MS Gothic" w:cs="MS Gothic" w:hint="eastAsia"/>
          <w:color w:val="000000"/>
          <w:sz w:val="43"/>
          <w:szCs w:val="43"/>
          <w:lang w:eastAsia="de-CH"/>
        </w:rPr>
        <w:lastRenderedPageBreak/>
        <w:t>進入至聖所，在那裏我們能接觸生命樹。這真是好！今天我們不再在豫期的救贖之下；我們乃在享受已經完成的救贖。這救贖給我們開創了一條又新又活的路進入至聖所。這條路不在伊甸園中，現今乃在我們的靈裏。所以，我們現今可以坦然無懼的接觸這位活神，</w:t>
      </w:r>
      <w:r w:rsidRPr="008530F3">
        <w:rPr>
          <w:rFonts w:ascii="PMingLiU" w:eastAsia="PMingLiU" w:hAnsi="PMingLiU" w:cs="PMingLiU" w:hint="eastAsia"/>
          <w:color w:val="000000"/>
          <w:sz w:val="43"/>
          <w:szCs w:val="43"/>
          <w:lang w:eastAsia="de-CH"/>
        </w:rPr>
        <w:t>祂就是生命樹。因為我們的袍子已經洗淨了，我們就有權柄來到生命樹這裏，享受牠的</w:t>
      </w:r>
      <w:r w:rsidRPr="008530F3">
        <w:rPr>
          <w:rFonts w:ascii="MS Mincho" w:eastAsia="MS Mincho" w:hAnsi="MS Mincho" w:cs="MS Mincho" w:hint="eastAsia"/>
          <w:color w:val="000000"/>
          <w:sz w:val="43"/>
          <w:szCs w:val="43"/>
          <w:lang w:eastAsia="de-CH"/>
        </w:rPr>
        <w:t>豐富。（</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705157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C660ABD">
          <v:rect id="_x0000_i1066" style="width:0;height:1.5pt" o:hralign="center" o:hrstd="t" o:hrnoshade="t" o:hr="t" fillcolor="#257412" stroked="f"/>
        </w:pict>
      </w:r>
    </w:p>
    <w:p w14:paraId="1915A724" w14:textId="756A3B03"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第二十二篇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人第二次的墮落（一</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21B6D5FF" wp14:editId="59FA610E">
            <wp:extent cx="281940" cy="281940"/>
            <wp:effectExtent l="0" t="0" r="3810" b="381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EB9BE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了創世記三章人第一次的墮落，並神對福音的宣告，現在繼續來看創世記四章。表面上我們在研讀人的墮落，實際上我們所注意的乃是福音。如果沒有墮落，也就不會有福音了。人的墮落帶進了神的福音。讚美主！在本篇信息裏我們來看人進一</w:t>
      </w:r>
      <w:r w:rsidRPr="008530F3">
        <w:rPr>
          <w:rFonts w:ascii="MS Gothic" w:eastAsia="MS Gothic" w:hAnsi="MS Gothic" w:cs="MS Gothic" w:hint="eastAsia"/>
          <w:color w:val="000000"/>
          <w:sz w:val="43"/>
          <w:szCs w:val="43"/>
          <w:lang w:eastAsia="de-CH"/>
        </w:rPr>
        <w:t>步的墮落，並神對福音進一步的宣告</w:t>
      </w:r>
      <w:r w:rsidRPr="008530F3">
        <w:rPr>
          <w:rFonts w:ascii="MS Mincho" w:eastAsia="MS Mincho" w:hAnsi="MS Mincho" w:cs="MS Mincho"/>
          <w:color w:val="000000"/>
          <w:sz w:val="43"/>
          <w:szCs w:val="43"/>
          <w:lang w:eastAsia="de-CH"/>
        </w:rPr>
        <w:t>。</w:t>
      </w:r>
    </w:p>
    <w:p w14:paraId="66BB39D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第二次的墮</w:t>
      </w:r>
      <w:r w:rsidRPr="008530F3">
        <w:rPr>
          <w:rFonts w:ascii="MS Mincho" w:eastAsia="MS Mincho" w:hAnsi="MS Mincho" w:cs="MS Mincho"/>
          <w:color w:val="E46044"/>
          <w:sz w:val="39"/>
          <w:szCs w:val="39"/>
          <w:lang w:eastAsia="de-CH"/>
        </w:rPr>
        <w:t>落</w:t>
      </w:r>
      <w:proofErr w:type="spellEnd"/>
    </w:p>
    <w:p w14:paraId="37A6517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背</w:t>
      </w:r>
      <w:r w:rsidRPr="008530F3">
        <w:rPr>
          <w:rFonts w:ascii="MS Mincho" w:eastAsia="MS Mincho" w:hAnsi="MS Mincho" w:cs="MS Mincho"/>
          <w:color w:val="E46044"/>
          <w:sz w:val="39"/>
          <w:szCs w:val="39"/>
          <w:lang w:eastAsia="de-CH"/>
        </w:rPr>
        <w:t>景</w:t>
      </w:r>
      <w:proofErr w:type="spellEnd"/>
    </w:p>
    <w:p w14:paraId="028FCE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在創世記四章的時代，人已經墮落了。（創三</w:t>
      </w:r>
      <w:r w:rsidRPr="008530F3">
        <w:rPr>
          <w:rFonts w:ascii="Times New Roman" w:eastAsia="Times New Roman" w:hAnsi="Times New Roman" w:cs="Times New Roman"/>
          <w:color w:val="000000"/>
          <w:sz w:val="43"/>
          <w:szCs w:val="43"/>
          <w:lang w:eastAsia="de-CH"/>
        </w:rPr>
        <w:t>6~8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22~24</w:t>
      </w:r>
      <w:r w:rsidRPr="008530F3">
        <w:rPr>
          <w:rFonts w:ascii="MS Mincho" w:eastAsia="MS Mincho" w:hAnsi="MS Mincho" w:cs="MS Mincho" w:hint="eastAsia"/>
          <w:color w:val="000000"/>
          <w:sz w:val="43"/>
          <w:szCs w:val="43"/>
          <w:lang w:eastAsia="de-CH"/>
        </w:rPr>
        <w:t>。）但人已經接受了神救恩的應許，（創三</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，）並且得著了神救恩的路。（創三</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。）神應許亞當，女人的後裔要傷蛇的頭；亞當</w:t>
      </w:r>
      <w:r w:rsidRPr="008530F3">
        <w:rPr>
          <w:rFonts w:ascii="MS Mincho" w:eastAsia="MS Mincho" w:hAnsi="MS Mincho" w:cs="MS Mincho" w:hint="eastAsia"/>
          <w:color w:val="000000"/>
          <w:sz w:val="43"/>
          <w:szCs w:val="43"/>
          <w:lang w:eastAsia="de-CH"/>
        </w:rPr>
        <w:lastRenderedPageBreak/>
        <w:t>相信了，他的反應就是稱他的妻子為『活。』亞當和夏娃本在等待死的宣判。因此，當他們聽到福音時，亞當就不稱他的妻子為『死，』而稱</w:t>
      </w:r>
      <w:r w:rsidRPr="008530F3">
        <w:rPr>
          <w:rFonts w:ascii="MS Gothic" w:eastAsia="MS Gothic" w:hAnsi="MS Gothic" w:cs="MS Gothic" w:hint="eastAsia"/>
          <w:color w:val="000000"/>
          <w:sz w:val="43"/>
          <w:szCs w:val="43"/>
          <w:lang w:eastAsia="de-CH"/>
        </w:rPr>
        <w:t>她為『活。』我們在第十九篇信息中曾指出，整個人類都是在死，沒有一個是在活。但是人聽見並接受神的福音之後，人就活了。阿利路亞，我們是活的</w:t>
      </w:r>
      <w:r w:rsidRPr="008530F3">
        <w:rPr>
          <w:rFonts w:ascii="MS Mincho" w:eastAsia="MS Mincho" w:hAnsi="MS Mincho" w:cs="MS Mincho"/>
          <w:color w:val="000000"/>
          <w:sz w:val="43"/>
          <w:szCs w:val="43"/>
          <w:lang w:eastAsia="de-CH"/>
        </w:rPr>
        <w:t>！</w:t>
      </w:r>
    </w:p>
    <w:p w14:paraId="61ECD6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在創世記三章二十節，亞當的反應證明他相信了福音，但是那章聖經沒有指明夏娃也相信了。然而，創世記四章一節告訴我們，夏娃相信了福音。『有一日，亞當和他妻子夏娃同房，夏娃就懷孕，生了該隱，便</w:t>
      </w:r>
      <w:r w:rsidRPr="008530F3">
        <w:rPr>
          <w:rFonts w:ascii="Batang" w:eastAsia="Batang" w:hAnsi="Batang" w:cs="Batang" w:hint="eastAsia"/>
          <w:color w:val="000000"/>
          <w:sz w:val="43"/>
          <w:szCs w:val="43"/>
          <w:lang w:eastAsia="de-CH"/>
        </w:rPr>
        <w:t>說，我已經得著了一個男子，耶和華。』（直譯。）夏娃生了一個兒子，給他取名叫該隱，意思是『得著。』雖然該隱這個人是惡的，</w:t>
      </w:r>
      <w:r w:rsidRPr="008530F3">
        <w:rPr>
          <w:rFonts w:ascii="MS Mincho" w:eastAsia="MS Mincho" w:hAnsi="MS Mincho" w:cs="MS Mincho" w:hint="eastAsia"/>
          <w:color w:val="000000"/>
          <w:sz w:val="43"/>
          <w:szCs w:val="43"/>
          <w:lang w:eastAsia="de-CH"/>
        </w:rPr>
        <w:t>但他的名字很有意思。當夏娃生他的時候，夏娃宣稱『我已經得著了！』</w:t>
      </w:r>
      <w:r w:rsidRPr="008530F3">
        <w:rPr>
          <w:rFonts w:ascii="MS Gothic" w:eastAsia="MS Gothic" w:hAnsi="MS Gothic" w:cs="MS Gothic" w:hint="eastAsia"/>
          <w:color w:val="000000"/>
          <w:sz w:val="43"/>
          <w:szCs w:val="43"/>
          <w:lang w:eastAsia="de-CH"/>
        </w:rPr>
        <w:t>她沒有得著一棟房子，或若干土地；她得著了一個男子。在她的觀念裏，該隱是創世記三章十五節所應許女人的後裔。神曾應許夏娃，她的後裔要傷蛇的頭，就是那惡者的頭。夏娃在創世記四章一節的話證明她相信了那應許，並且期待得著那後裔。當她的第一個男孩出生時，她宣稱</w:t>
      </w:r>
      <w:r w:rsidRPr="008530F3">
        <w:rPr>
          <w:rFonts w:ascii="Batang" w:eastAsia="Batang" w:hAnsi="Batang" w:cs="Batang" w:hint="eastAsia"/>
          <w:color w:val="000000"/>
          <w:sz w:val="43"/>
          <w:szCs w:val="43"/>
          <w:lang w:eastAsia="de-CH"/>
        </w:rPr>
        <w:t>說，『我已經得著了一個男子，耶和華。』</w:t>
      </w:r>
      <w:r w:rsidRPr="008530F3">
        <w:rPr>
          <w:rFonts w:ascii="MS Gothic" w:eastAsia="MS Gothic" w:hAnsi="MS Gothic" w:cs="MS Gothic" w:hint="eastAsia"/>
          <w:color w:val="000000"/>
          <w:sz w:val="43"/>
          <w:szCs w:val="43"/>
          <w:lang w:eastAsia="de-CH"/>
        </w:rPr>
        <w:t>你若認為這譯法太大膽，我請你去</w:t>
      </w:r>
      <w:r w:rsidRPr="008530F3">
        <w:rPr>
          <w:rFonts w:ascii="PMingLiU" w:eastAsia="PMingLiU" w:hAnsi="PMingLiU" w:cs="PMingLiU" w:hint="eastAsia"/>
          <w:color w:val="000000"/>
          <w:sz w:val="43"/>
          <w:szCs w:val="43"/>
          <w:lang w:eastAsia="de-CH"/>
        </w:rPr>
        <w:t>查希伯來原文聖經；在原文聖經中，創世記四章一節在『男子』和『耶和華』</w:t>
      </w:r>
      <w:r w:rsidRPr="008530F3">
        <w:rPr>
          <w:rFonts w:ascii="PMingLiU" w:eastAsia="PMingLiU" w:hAnsi="PMingLiU" w:cs="PMingLiU" w:hint="eastAsia"/>
          <w:color w:val="000000"/>
          <w:sz w:val="43"/>
          <w:szCs w:val="43"/>
          <w:lang w:eastAsia="de-CH"/>
        </w:rPr>
        <w:lastRenderedPageBreak/>
        <w:t>之間沒有介詞。雖然有些譯者加進一個介詞，像『從』或『藉，』但根據</w:t>
      </w:r>
      <w:r w:rsidRPr="008530F3">
        <w:rPr>
          <w:rFonts w:ascii="MS Mincho" w:eastAsia="MS Mincho" w:hAnsi="MS Mincho" w:cs="MS Mincho" w:hint="eastAsia"/>
          <w:color w:val="000000"/>
          <w:sz w:val="43"/>
          <w:szCs w:val="43"/>
          <w:lang w:eastAsia="de-CH"/>
        </w:rPr>
        <w:t>希伯來原文，沒有這個介詞。希伯來原文聖經只</w:t>
      </w:r>
      <w:r w:rsidRPr="008530F3">
        <w:rPr>
          <w:rFonts w:ascii="Batang" w:eastAsia="Batang" w:hAnsi="Batang" w:cs="Batang" w:hint="eastAsia"/>
          <w:color w:val="000000"/>
          <w:sz w:val="43"/>
          <w:szCs w:val="43"/>
          <w:lang w:eastAsia="de-CH"/>
        </w:rPr>
        <w:t>說，『我得著了一個男子，耶和華。』因此，按照夏娃的領會，創世記四章一節</w:t>
      </w:r>
      <w:r w:rsidRPr="008530F3">
        <w:rPr>
          <w:rFonts w:ascii="MS Gothic" w:eastAsia="MS Gothic" w:hAnsi="MS Gothic" w:cs="MS Gothic" w:hint="eastAsia"/>
          <w:color w:val="000000"/>
          <w:sz w:val="43"/>
          <w:szCs w:val="43"/>
          <w:lang w:eastAsia="de-CH"/>
        </w:rPr>
        <w:t>她所生的男孩，乃是三章十五節關於女人後裔之應許的應驗。所以她稱她的孩子為主，耶和華</w:t>
      </w:r>
      <w:r w:rsidRPr="008530F3">
        <w:rPr>
          <w:rFonts w:ascii="MS Mincho" w:eastAsia="MS Mincho" w:hAnsi="MS Mincho" w:cs="MS Mincho"/>
          <w:color w:val="000000"/>
          <w:sz w:val="43"/>
          <w:szCs w:val="43"/>
          <w:lang w:eastAsia="de-CH"/>
        </w:rPr>
        <w:t>。</w:t>
      </w:r>
    </w:p>
    <w:p w14:paraId="55E6F0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可是，這樣的</w:t>
      </w:r>
      <w:r w:rsidRPr="008530F3">
        <w:rPr>
          <w:rFonts w:ascii="Batang" w:eastAsia="Batang" w:hAnsi="Batang" w:cs="Batang" w:hint="eastAsia"/>
          <w:color w:val="000000"/>
          <w:sz w:val="43"/>
          <w:szCs w:val="43"/>
          <w:lang w:eastAsia="de-CH"/>
        </w:rPr>
        <w:t>說法是過早了。夏娃實際上</w:t>
      </w:r>
      <w:r w:rsidRPr="008530F3">
        <w:rPr>
          <w:rFonts w:ascii="MS Mincho" w:eastAsia="MS Mincho" w:hAnsi="MS Mincho" w:cs="MS Mincho" w:hint="eastAsia"/>
          <w:color w:val="000000"/>
          <w:sz w:val="43"/>
          <w:szCs w:val="43"/>
          <w:lang w:eastAsia="de-CH"/>
        </w:rPr>
        <w:t>並沒有生下那男子，耶和華。四千年之後童女馬利亞生了一個孩子，</w:t>
      </w:r>
      <w:r w:rsidRPr="008530F3">
        <w:rPr>
          <w:rFonts w:ascii="PMingLiU" w:eastAsia="PMingLiU" w:hAnsi="PMingLiU" w:cs="PMingLiU" w:hint="eastAsia"/>
          <w:color w:val="000000"/>
          <w:sz w:val="43"/>
          <w:szCs w:val="43"/>
          <w:lang w:eastAsia="de-CH"/>
        </w:rPr>
        <w:t>祂的名稱為全能的神。（賽九</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。）那個生在伯利恆馬槽裏的孩子纔是耶和華。</w:t>
      </w:r>
      <w:r w:rsidRPr="008530F3">
        <w:rPr>
          <w:rFonts w:ascii="PMingLiU" w:eastAsia="PMingLiU" w:hAnsi="PMingLiU" w:cs="PMingLiU" w:hint="eastAsia"/>
          <w:color w:val="000000"/>
          <w:sz w:val="43"/>
          <w:szCs w:val="43"/>
          <w:lang w:eastAsia="de-CH"/>
        </w:rPr>
        <w:t>祂的名稱為耶穌，意思是『耶和華，救主。』（太一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。）雖然夏娃本人沒有生下那男子，耶和華，但</w:t>
      </w:r>
      <w:r w:rsidRPr="008530F3">
        <w:rPr>
          <w:rFonts w:ascii="MS Gothic" w:eastAsia="MS Gothic" w:hAnsi="MS Gothic" w:cs="MS Gothic" w:hint="eastAsia"/>
          <w:color w:val="000000"/>
          <w:sz w:val="43"/>
          <w:szCs w:val="43"/>
          <w:lang w:eastAsia="de-CH"/>
        </w:rPr>
        <w:t>她卻表徵那生耶和華的童女馬利亞。至終，真正的女人後裔藉著</w:t>
      </w:r>
      <w:r w:rsidRPr="008530F3">
        <w:rPr>
          <w:rFonts w:ascii="MS Mincho" w:eastAsia="MS Mincho" w:hAnsi="MS Mincho" w:cs="MS Mincho" w:hint="eastAsia"/>
          <w:color w:val="000000"/>
          <w:sz w:val="43"/>
          <w:szCs w:val="43"/>
          <w:lang w:eastAsia="de-CH"/>
        </w:rPr>
        <w:t>童女馬利亞而來。所以耶</w:t>
      </w:r>
      <w:r w:rsidRPr="008530F3">
        <w:rPr>
          <w:rFonts w:ascii="MS Gothic" w:eastAsia="MS Gothic" w:hAnsi="MS Gothic" w:cs="MS Gothic" w:hint="eastAsia"/>
          <w:color w:val="000000"/>
          <w:sz w:val="43"/>
          <w:szCs w:val="43"/>
          <w:lang w:eastAsia="de-CH"/>
        </w:rPr>
        <w:t>穌，耶和華，救主，纔真是那男子，耶和華。在創世記四章一節，夏娃以為她生的就是這一位。夏娃給她的孩子取名叫該隱，證明她相信了創世記三章十五節神所宣告的福音。雖然需要經過四千年的時間，那男子耶和華，終究藉著童女馬利亞而來</w:t>
      </w:r>
      <w:r w:rsidRPr="008530F3">
        <w:rPr>
          <w:rFonts w:ascii="MS Mincho" w:eastAsia="MS Mincho" w:hAnsi="MS Mincho" w:cs="MS Mincho"/>
          <w:color w:val="000000"/>
          <w:sz w:val="43"/>
          <w:szCs w:val="43"/>
          <w:lang w:eastAsia="de-CH"/>
        </w:rPr>
        <w:t>。</w:t>
      </w:r>
    </w:p>
    <w:p w14:paraId="17A10CB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亞當和夏娃都相信了福音。亞當相信了，稱他的妻子為『活；』夏娃相信了，稱</w:t>
      </w:r>
      <w:r w:rsidRPr="008530F3">
        <w:rPr>
          <w:rFonts w:ascii="MS Gothic" w:eastAsia="MS Gothic" w:hAnsi="MS Gothic" w:cs="MS Gothic" w:hint="eastAsia"/>
          <w:color w:val="000000"/>
          <w:sz w:val="43"/>
          <w:szCs w:val="43"/>
          <w:lang w:eastAsia="de-CH"/>
        </w:rPr>
        <w:t>她的兒子為『得，』以為她已得著神所應許的。亞當和夏娃必</w:t>
      </w:r>
      <w:r w:rsidRPr="008530F3">
        <w:rPr>
          <w:rFonts w:ascii="MS Gothic" w:eastAsia="MS Gothic" w:hAnsi="MS Gothic" w:cs="MS Gothic" w:hint="eastAsia"/>
          <w:color w:val="000000"/>
          <w:sz w:val="43"/>
          <w:szCs w:val="43"/>
          <w:lang w:eastAsia="de-CH"/>
        </w:rPr>
        <w:lastRenderedPageBreak/>
        <w:t>然將這福音傳給他們的兒女，告訴該隱和亞伯，神如何吩咐他們不可喫知識樹，他們如何沒有聽從神而喫了那樹的果子，又如何恐懼戰兢等候死的判決，然後神如何來</w:t>
      </w:r>
      <w:r w:rsidRPr="008530F3">
        <w:rPr>
          <w:rFonts w:ascii="MS Mincho" w:eastAsia="MS Mincho" w:hAnsi="MS Mincho" w:cs="MS Mincho" w:hint="eastAsia"/>
          <w:color w:val="000000"/>
          <w:sz w:val="43"/>
          <w:szCs w:val="43"/>
          <w:lang w:eastAsia="de-CH"/>
        </w:rPr>
        <w:t>向他們傳福音，應許女人的後裔要傷蛇的頭。此外，亞當和夏娃也必然告訴孩子們，他們在神面前如何是赤身露體的，神如何殺了羊羔作犧牲，將皮子製成袍子遮蓋他們的赤裸，使他們能站立在神面前，與</w:t>
      </w:r>
      <w:r w:rsidRPr="008530F3">
        <w:rPr>
          <w:rFonts w:ascii="PMingLiU" w:eastAsia="PMingLiU" w:hAnsi="PMingLiU" w:cs="PMingLiU" w:hint="eastAsia"/>
          <w:color w:val="000000"/>
          <w:sz w:val="43"/>
          <w:szCs w:val="43"/>
          <w:lang w:eastAsia="de-CH"/>
        </w:rPr>
        <w:t>祂有交通。我深信亞當和夏娃必定將這福音傳給他們的兒女。在希伯來十一章四節我們可以找到證明，那裏說，『亞伯因著信獻祭給神，比該隱所獻的更美。』按照聖經，信是從聽見所傳的話來的。（羅十</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亞伯既有這樣的信，運用這信，並且根據這信獻祭給神，他就必定從父母聽見了福音的傳揚。從那話他得著了信。他沒有按照自己的意見或學識獻祭，他的獻祭並不是他自己的發明。他乃是憑著信，照著他父母所傳的話而獻祭</w:t>
      </w:r>
      <w:r w:rsidRPr="008530F3">
        <w:rPr>
          <w:rFonts w:ascii="MS Mincho" w:eastAsia="MS Mincho" w:hAnsi="MS Mincho" w:cs="MS Mincho"/>
          <w:color w:val="000000"/>
          <w:sz w:val="43"/>
          <w:szCs w:val="43"/>
          <w:lang w:eastAsia="de-CH"/>
        </w:rPr>
        <w:t>。</w:t>
      </w:r>
    </w:p>
    <w:p w14:paraId="187086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父親亞當，母親夏娃，和第二個兒子亞伯，都相信了福音。我們這些得救的人不是長子。長子滅亡了，（出十二</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次子因相信而得救。我們相信的人都是第二個兒子。讚美主，我們是第二個男孩，第二個孩子！亞當是好父親，領頭相信福音。我希望所有讀本篇信息的父親都是領頭相信福音的。夏娃是好妻子、好母親，也是相信</w:t>
      </w:r>
      <w:r w:rsidRPr="008530F3">
        <w:rPr>
          <w:rFonts w:ascii="MS Mincho" w:eastAsia="MS Mincho" w:hAnsi="MS Mincho" w:cs="MS Mincho" w:hint="eastAsia"/>
          <w:color w:val="000000"/>
          <w:sz w:val="43"/>
          <w:szCs w:val="43"/>
          <w:lang w:eastAsia="de-CH"/>
        </w:rPr>
        <w:lastRenderedPageBreak/>
        <w:t>的人，跟隨</w:t>
      </w:r>
      <w:r w:rsidRPr="008530F3">
        <w:rPr>
          <w:rFonts w:ascii="MS Gothic" w:eastAsia="MS Gothic" w:hAnsi="MS Gothic" w:cs="MS Gothic" w:hint="eastAsia"/>
          <w:color w:val="000000"/>
          <w:sz w:val="43"/>
          <w:szCs w:val="43"/>
          <w:lang w:eastAsia="de-CH"/>
        </w:rPr>
        <w:t>她那相信的丈夫，為她的孩子開了相信的路。所以在創世記四章我們有相信的父親，相信的母親，和一個相信的孩子。看看這個家庭－他們都相信同一個福音。有人</w:t>
      </w:r>
      <w:r w:rsidRPr="008530F3">
        <w:rPr>
          <w:rFonts w:ascii="MS Mincho" w:eastAsia="MS Mincho" w:hAnsi="MS Mincho" w:cs="MS Mincho" w:hint="eastAsia"/>
          <w:color w:val="000000"/>
          <w:sz w:val="43"/>
          <w:szCs w:val="43"/>
          <w:lang w:eastAsia="de-CH"/>
        </w:rPr>
        <w:t>曾問我亞當夏娃是否得救，我</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為甚麼不得救？如果</w:t>
      </w:r>
      <w:r w:rsidRPr="008530F3">
        <w:rPr>
          <w:rFonts w:ascii="MS Gothic" w:eastAsia="MS Gothic" w:hAnsi="MS Gothic" w:cs="MS Gothic" w:hint="eastAsia"/>
          <w:color w:val="000000"/>
          <w:sz w:val="43"/>
          <w:szCs w:val="43"/>
          <w:lang w:eastAsia="de-CH"/>
        </w:rPr>
        <w:t>你是得救的，他們自然也是得救的！事實上，他們得救比你早多了。』亞當和夏娃是相信福音的開拓者。亞當開路，夏娃鋪路，亞伯走在這路上。現在我們是亞伯的跟隨者。我盼望每個父親都是亞當，每個母親都是夏娃，所有的兒女都是亞伯。地上第一個家庭是一個福音的家庭，信徒的家庭</w:t>
      </w:r>
      <w:r w:rsidRPr="008530F3">
        <w:rPr>
          <w:rFonts w:ascii="MS Mincho" w:eastAsia="MS Mincho" w:hAnsi="MS Mincho" w:cs="MS Mincho"/>
          <w:color w:val="000000"/>
          <w:sz w:val="43"/>
          <w:szCs w:val="43"/>
          <w:lang w:eastAsia="de-CH"/>
        </w:rPr>
        <w:t>。</w:t>
      </w:r>
    </w:p>
    <w:p w14:paraId="2FD320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亞伯自己是個特殊的信徒。也許</w:t>
      </w:r>
      <w:r w:rsidRPr="008530F3">
        <w:rPr>
          <w:rFonts w:ascii="MS Gothic" w:eastAsia="MS Gothic" w:hAnsi="MS Gothic" w:cs="MS Gothic" w:hint="eastAsia"/>
          <w:color w:val="000000"/>
          <w:sz w:val="43"/>
          <w:szCs w:val="43"/>
          <w:lang w:eastAsia="de-CH"/>
        </w:rPr>
        <w:t>你多年讀聖經，還未注意過亞伯的職業。他是一個</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『牧羊的。』（創四</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。）在亞伯的時候人不喫羊，在洪水以前人只准喫蔬菜。（創一</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。）乃是到洪水之後，神纔命定人喫蔬菜，也可以喫肉。（創九</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。）所以亞伯牧羊不是為求食物得生存。似乎該隱聰明多了；他比亞伯實際，他是『種地的。』（創四</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。）該隱也許曾對他的兄弟</w:t>
      </w:r>
      <w:r w:rsidRPr="008530F3">
        <w:rPr>
          <w:rFonts w:ascii="Batang" w:eastAsia="Batang" w:hAnsi="Batang" w:cs="Batang" w:hint="eastAsia"/>
          <w:color w:val="000000"/>
          <w:sz w:val="43"/>
          <w:szCs w:val="43"/>
          <w:lang w:eastAsia="de-CH"/>
        </w:rPr>
        <w:t>說，『亞伯，</w:t>
      </w:r>
      <w:r w:rsidRPr="008530F3">
        <w:rPr>
          <w:rFonts w:ascii="MS Gothic" w:eastAsia="MS Gothic" w:hAnsi="MS Gothic" w:cs="MS Gothic" w:hint="eastAsia"/>
          <w:color w:val="000000"/>
          <w:sz w:val="43"/>
          <w:szCs w:val="43"/>
          <w:lang w:eastAsia="de-CH"/>
        </w:rPr>
        <w:t>你所作的不實際。養羊有甚麼用？看我所作的，我在種地，因為地能出</w:t>
      </w:r>
      <w:r w:rsidRPr="008530F3">
        <w:rPr>
          <w:rFonts w:ascii="PMingLiU" w:eastAsia="PMingLiU" w:hAnsi="PMingLiU" w:cs="PMingLiU" w:hint="eastAsia"/>
          <w:color w:val="000000"/>
          <w:sz w:val="43"/>
          <w:szCs w:val="43"/>
          <w:lang w:eastAsia="de-CH"/>
        </w:rPr>
        <w:t>產我養生的食物。你怎能單單靠牧羊謀生呢？你所能得到的不過是遮身的皮，但你沒有養生的。』我們若進入創世記四章二節的思想，就會看到亞伯工作不是為著他的生活，乃是為著神的滿足。亞伯並不關心他自</w:t>
      </w:r>
      <w:r w:rsidRPr="008530F3">
        <w:rPr>
          <w:rFonts w:ascii="PMingLiU" w:eastAsia="PMingLiU" w:hAnsi="PMingLiU" w:cs="PMingLiU" w:hint="eastAsia"/>
          <w:color w:val="000000"/>
          <w:sz w:val="43"/>
          <w:szCs w:val="43"/>
          <w:lang w:eastAsia="de-CH"/>
        </w:rPr>
        <w:lastRenderedPageBreak/>
        <w:t>己的滿足；他關心神的滿足。該隱剛好相反，他不關心神的滿足，只關心為自己謀生</w:t>
      </w:r>
      <w:r w:rsidRPr="008530F3">
        <w:rPr>
          <w:rFonts w:ascii="MS Mincho" w:eastAsia="MS Mincho" w:hAnsi="MS Mincho" w:cs="MS Mincho"/>
          <w:color w:val="000000"/>
          <w:sz w:val="43"/>
          <w:szCs w:val="43"/>
          <w:lang w:eastAsia="de-CH"/>
        </w:rPr>
        <w:t>。</w:t>
      </w:r>
    </w:p>
    <w:p w14:paraId="518434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創世記四章二節告訴我們兩個肉身的兄弟：頭一個種地，第二個牧羊。地為人出</w:t>
      </w:r>
      <w:r w:rsidRPr="008530F3">
        <w:rPr>
          <w:rFonts w:ascii="PMingLiU" w:eastAsia="PMingLiU" w:hAnsi="PMingLiU" w:cs="PMingLiU" w:hint="eastAsia"/>
          <w:color w:val="000000"/>
          <w:sz w:val="43"/>
          <w:szCs w:val="43"/>
          <w:lang w:eastAsia="de-CH"/>
        </w:rPr>
        <w:t>產食物，羊主要是為著獻祭給神。因此我們看見該隱服事地，亞伯服事神。我有一個問題要問大家：你們是在牧羊呢，還是在服事地（世界）？我們若為主而活，我們所作的每件事就都是牧羊。然而，我們若不服事主，我們所作的每件事就都是服事地。人只有兩類－服事世界的人和為神牧羊的人。你是那一類？所有屬世的人都殷勤熱誠的服事地，全然沒有顧到神。所有墮落的人都是服事地的人，都是地的奴僕。你是不是這樣一個服事的人？這樣一個奴僕？那些服事地的人以為我們這些為神牧羊的人是瘋狂的。當他們知道我們不斷的聚會，讀聖經，彼此</w:t>
      </w:r>
      <w:r w:rsidRPr="008530F3">
        <w:rPr>
          <w:rFonts w:ascii="MS Mincho" w:eastAsia="MS Mincho" w:hAnsi="MS Mincho" w:cs="MS Mincho" w:hint="eastAsia"/>
          <w:color w:val="000000"/>
          <w:sz w:val="43"/>
          <w:szCs w:val="43"/>
          <w:lang w:eastAsia="de-CH"/>
        </w:rPr>
        <w:t>交通，唱詩讚美主，他們會希奇我們到底是那一種的人。我們是牧羊的。白天黑夜我們都在牧羊。不要</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你在教書，在作事業；你乃是在為神牧羊。我們是亞伯，是一班關心為神牧羊過於僅僅謀生的人。不要</w:t>
      </w:r>
      <w:r w:rsidRPr="008530F3">
        <w:rPr>
          <w:rFonts w:ascii="Batang" w:eastAsia="Batang" w:hAnsi="Batang" w:cs="Batang" w:hint="eastAsia"/>
          <w:color w:val="000000"/>
          <w:sz w:val="43"/>
          <w:szCs w:val="43"/>
          <w:lang w:eastAsia="de-CH"/>
        </w:rPr>
        <w:t>說召會中領頭的弟兄</w:t>
      </w:r>
      <w:r w:rsidRPr="008530F3">
        <w:rPr>
          <w:rFonts w:ascii="MS Mincho" w:eastAsia="MS Mincho" w:hAnsi="MS Mincho" w:cs="MS Mincho" w:hint="eastAsia"/>
          <w:color w:val="000000"/>
          <w:sz w:val="43"/>
          <w:szCs w:val="43"/>
          <w:lang w:eastAsia="de-CH"/>
        </w:rPr>
        <w:t>纔是牧羊的，其他的弟兄</w:t>
      </w:r>
      <w:r w:rsidRPr="008530F3">
        <w:rPr>
          <w:rFonts w:ascii="MS Gothic" w:eastAsia="MS Gothic" w:hAnsi="MS Gothic" w:cs="MS Gothic" w:hint="eastAsia"/>
          <w:color w:val="000000"/>
          <w:sz w:val="43"/>
          <w:szCs w:val="43"/>
          <w:lang w:eastAsia="de-CH"/>
        </w:rPr>
        <w:t>姊妹必須顧到他們的職業、行業和事業。表面上你是在你的職位上工作，或在學校裏求學；實際上你是為神牧羊的。你的職業或學業是其次，牧羊是首要的。我</w:t>
      </w:r>
      <w:r w:rsidRPr="008530F3">
        <w:rPr>
          <w:rFonts w:ascii="MS Gothic" w:eastAsia="MS Gothic" w:hAnsi="MS Gothic" w:cs="MS Gothic" w:hint="eastAsia"/>
          <w:color w:val="000000"/>
          <w:sz w:val="43"/>
          <w:szCs w:val="43"/>
          <w:lang w:eastAsia="de-CH"/>
        </w:rPr>
        <w:lastRenderedPageBreak/>
        <w:t>們生活的主要方面是顧到神的滿足。我們不是服事地的，乃是為神牧羊的</w:t>
      </w:r>
      <w:r w:rsidRPr="008530F3">
        <w:rPr>
          <w:rFonts w:ascii="MS Mincho" w:eastAsia="MS Mincho" w:hAnsi="MS Mincho" w:cs="MS Mincho"/>
          <w:color w:val="000000"/>
          <w:sz w:val="43"/>
          <w:szCs w:val="43"/>
          <w:lang w:eastAsia="de-CH"/>
        </w:rPr>
        <w:t>。</w:t>
      </w:r>
    </w:p>
    <w:p w14:paraId="57CED5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亞伯牧羊只有一個目的，就是供應祭物給神。因此，亞伯是</w:t>
      </w:r>
      <w:r w:rsidRPr="008530F3">
        <w:rPr>
          <w:rFonts w:ascii="PMingLiU" w:eastAsia="PMingLiU" w:hAnsi="PMingLiU" w:cs="PMingLiU" w:hint="eastAsia"/>
          <w:color w:val="000000"/>
          <w:sz w:val="43"/>
          <w:szCs w:val="43"/>
          <w:lang w:eastAsia="de-CH"/>
        </w:rPr>
        <w:t>絕對事奉神的。你所作的每一件事</w:t>
      </w:r>
      <w:r w:rsidRPr="008530F3">
        <w:rPr>
          <w:rFonts w:ascii="MS Mincho" w:eastAsia="MS Mincho" w:hAnsi="MS Mincho" w:cs="MS Mincho" w:hint="eastAsia"/>
          <w:color w:val="000000"/>
          <w:sz w:val="43"/>
          <w:szCs w:val="43"/>
          <w:lang w:eastAsia="de-CH"/>
        </w:rPr>
        <w:t>，都該是為著事奉神。</w:t>
      </w:r>
      <w:r w:rsidRPr="008530F3">
        <w:rPr>
          <w:rFonts w:ascii="MS Gothic" w:eastAsia="MS Gothic" w:hAnsi="MS Gothic" w:cs="MS Gothic" w:hint="eastAsia"/>
          <w:color w:val="000000"/>
          <w:sz w:val="43"/>
          <w:szCs w:val="43"/>
          <w:lang w:eastAsia="de-CH"/>
        </w:rPr>
        <w:t>你不該為著任何別的理由來作任何事。我們是事奉神的，是牧羊的，叫我們可以有祭物獻給神。每一件事都必須為著這個目的。因為亞伯是這樣的一個人，他是一個特殊的信徒。他不僅相信福音，他更實行福音，並為福音活著</w:t>
      </w:r>
      <w:r w:rsidRPr="008530F3">
        <w:rPr>
          <w:rFonts w:ascii="MS Mincho" w:eastAsia="MS Mincho" w:hAnsi="MS Mincho" w:cs="MS Mincho"/>
          <w:color w:val="000000"/>
          <w:sz w:val="43"/>
          <w:szCs w:val="43"/>
          <w:lang w:eastAsia="de-CH"/>
        </w:rPr>
        <w:t>。</w:t>
      </w:r>
    </w:p>
    <w:p w14:paraId="34F0FB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當夏娃生該隱的時候，</w:t>
      </w:r>
      <w:r w:rsidRPr="008530F3">
        <w:rPr>
          <w:rFonts w:ascii="MS Gothic" w:eastAsia="MS Gothic" w:hAnsi="MS Gothic" w:cs="MS Gothic" w:hint="eastAsia"/>
          <w:color w:val="000000"/>
          <w:sz w:val="43"/>
          <w:szCs w:val="43"/>
          <w:lang w:eastAsia="de-CH"/>
        </w:rPr>
        <w:t>她很興奮並宣告</w:t>
      </w:r>
      <w:r w:rsidRPr="008530F3">
        <w:rPr>
          <w:rFonts w:ascii="Batang" w:eastAsia="Batang" w:hAnsi="Batang" w:cs="Batang" w:hint="eastAsia"/>
          <w:color w:val="000000"/>
          <w:sz w:val="43"/>
          <w:szCs w:val="43"/>
          <w:lang w:eastAsia="de-CH"/>
        </w:rPr>
        <w:t>說，『我得著了一個男子，耶和華。』也許隔了不久</w:t>
      </w:r>
      <w:r w:rsidRPr="008530F3">
        <w:rPr>
          <w:rFonts w:ascii="MS Gothic" w:eastAsia="MS Gothic" w:hAnsi="MS Gothic" w:cs="MS Gothic" w:hint="eastAsia"/>
          <w:color w:val="000000"/>
          <w:sz w:val="43"/>
          <w:szCs w:val="43"/>
          <w:lang w:eastAsia="de-CH"/>
        </w:rPr>
        <w:t>她失望了，</w:t>
      </w:r>
      <w:r w:rsidRPr="008530F3">
        <w:rPr>
          <w:rFonts w:ascii="Batang" w:eastAsia="Batang" w:hAnsi="Batang" w:cs="Batang" w:hint="eastAsia"/>
          <w:color w:val="000000"/>
          <w:sz w:val="43"/>
          <w:szCs w:val="43"/>
          <w:lang w:eastAsia="de-CH"/>
        </w:rPr>
        <w:t>說，『那不是耶和華，那不過是個頑皮的孩子。』不僅如此，該隱不聽</w:t>
      </w:r>
      <w:r w:rsidRPr="008530F3">
        <w:rPr>
          <w:rFonts w:ascii="MS Gothic" w:eastAsia="MS Gothic" w:hAnsi="MS Gothic" w:cs="MS Gothic" w:hint="eastAsia"/>
          <w:color w:val="000000"/>
          <w:sz w:val="43"/>
          <w:szCs w:val="43"/>
          <w:lang w:eastAsia="de-CH"/>
        </w:rPr>
        <w:t>她的話。所以，當夏娃生第二個兒子的時候，就稱他亞伯，意思是『虛空，』像一口氣的消逝。當她生第一個孩子的時候，她極其興奮的喊</w:t>
      </w:r>
      <w:r w:rsidRPr="008530F3">
        <w:rPr>
          <w:rFonts w:ascii="Batang" w:eastAsia="Batang" w:hAnsi="Batang" w:cs="Batang" w:hint="eastAsia"/>
          <w:color w:val="000000"/>
          <w:sz w:val="43"/>
          <w:szCs w:val="43"/>
          <w:lang w:eastAsia="de-CH"/>
        </w:rPr>
        <w:t>說，『我得著了；</w:t>
      </w: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她生第二個孩子時，她失望的</w:t>
      </w:r>
      <w:r w:rsidRPr="008530F3">
        <w:rPr>
          <w:rFonts w:ascii="Batang" w:eastAsia="Batang" w:hAnsi="Batang" w:cs="Batang" w:hint="eastAsia"/>
          <w:color w:val="000000"/>
          <w:sz w:val="43"/>
          <w:szCs w:val="43"/>
          <w:lang w:eastAsia="de-CH"/>
        </w:rPr>
        <w:t>說，『虛空。』當亞伯出生的時候，夏娃僅僅說，『這是虛空。』這裏的思想</w:t>
      </w:r>
      <w:r w:rsidRPr="008530F3">
        <w:rPr>
          <w:rFonts w:ascii="MS Mincho" w:eastAsia="MS Mincho" w:hAnsi="MS Mincho" w:cs="MS Mincho" w:hint="eastAsia"/>
          <w:color w:val="000000"/>
          <w:sz w:val="43"/>
          <w:szCs w:val="43"/>
          <w:lang w:eastAsia="de-CH"/>
        </w:rPr>
        <w:t>很有意義。我們是</w:t>
      </w:r>
      <w:r w:rsidRPr="008530F3">
        <w:rPr>
          <w:rFonts w:ascii="MS Gothic" w:eastAsia="MS Gothic" w:hAnsi="MS Gothic" w:cs="MS Gothic" w:hint="eastAsia"/>
          <w:color w:val="000000"/>
          <w:sz w:val="43"/>
          <w:szCs w:val="43"/>
          <w:lang w:eastAsia="de-CH"/>
        </w:rPr>
        <w:t>虛空的，但我們是牧羊的。我們沒有甚麼，也不是甚麼，但我們是為神牧羊的。當人問到我的職業時，我覺得很難回答。很多次我回答</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很難</w:t>
      </w:r>
      <w:r w:rsidRPr="008530F3">
        <w:rPr>
          <w:rFonts w:ascii="Batang" w:eastAsia="Batang" w:hAnsi="Batang" w:cs="Batang" w:hint="eastAsia"/>
          <w:color w:val="000000"/>
          <w:sz w:val="43"/>
          <w:szCs w:val="43"/>
          <w:lang w:eastAsia="de-CH"/>
        </w:rPr>
        <w:t>說，一面說我算不得甚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很了不起。』一面</w:t>
      </w:r>
      <w:r w:rsidRPr="008530F3">
        <w:rPr>
          <w:rFonts w:ascii="Batang" w:eastAsia="Batang" w:hAnsi="Batang" w:cs="Batang" w:hint="eastAsia"/>
          <w:color w:val="000000"/>
          <w:sz w:val="43"/>
          <w:szCs w:val="43"/>
          <w:lang w:eastAsia="de-CH"/>
        </w:rPr>
        <w:t>說</w:t>
      </w:r>
      <w:r w:rsidRPr="008530F3">
        <w:rPr>
          <w:rFonts w:ascii="Batang" w:eastAsia="Batang" w:hAnsi="Batang" w:cs="Batang" w:hint="eastAsia"/>
          <w:color w:val="000000"/>
          <w:sz w:val="43"/>
          <w:szCs w:val="43"/>
          <w:lang w:eastAsia="de-CH"/>
        </w:rPr>
        <w:lastRenderedPageBreak/>
        <w:t>我算不得甚</w:t>
      </w:r>
      <w:r w:rsidRPr="008530F3">
        <w:rPr>
          <w:rFonts w:ascii="MS Mincho" w:eastAsia="MS Mincho" w:hAnsi="MS Mincho" w:cs="MS Mincho" w:hint="eastAsia"/>
          <w:color w:val="000000"/>
          <w:sz w:val="43"/>
          <w:szCs w:val="43"/>
          <w:lang w:eastAsia="de-CH"/>
        </w:rPr>
        <w:t>麼，我是</w:t>
      </w:r>
      <w:r w:rsidRPr="008530F3">
        <w:rPr>
          <w:rFonts w:ascii="MS Gothic" w:eastAsia="MS Gothic" w:hAnsi="MS Gothic" w:cs="MS Gothic" w:hint="eastAsia"/>
          <w:color w:val="000000"/>
          <w:sz w:val="43"/>
          <w:szCs w:val="43"/>
          <w:lang w:eastAsia="de-CH"/>
        </w:rPr>
        <w:t>虛空；另一面</w:t>
      </w:r>
      <w:r w:rsidRPr="008530F3">
        <w:rPr>
          <w:rFonts w:ascii="Batang" w:eastAsia="Batang" w:hAnsi="Batang" w:cs="Batang" w:hint="eastAsia"/>
          <w:color w:val="000000"/>
          <w:sz w:val="43"/>
          <w:szCs w:val="43"/>
          <w:lang w:eastAsia="de-CH"/>
        </w:rPr>
        <w:t>說我是了不起的人，在作了不起的事，就是</w:t>
      </w:r>
      <w:r w:rsidRPr="008530F3">
        <w:rPr>
          <w:rFonts w:ascii="MS Mincho" w:eastAsia="MS Mincho" w:hAnsi="MS Mincho" w:cs="MS Mincho" w:hint="eastAsia"/>
          <w:color w:val="000000"/>
          <w:sz w:val="43"/>
          <w:szCs w:val="43"/>
          <w:lang w:eastAsia="de-CH"/>
        </w:rPr>
        <w:t>為神牧羊。沒有一件事比為神牧羊更了不起。這就是亞伯。我們生來是</w:t>
      </w:r>
      <w:r w:rsidRPr="008530F3">
        <w:rPr>
          <w:rFonts w:ascii="MS Gothic" w:eastAsia="MS Gothic" w:hAnsi="MS Gothic" w:cs="MS Gothic" w:hint="eastAsia"/>
          <w:color w:val="000000"/>
          <w:sz w:val="43"/>
          <w:szCs w:val="43"/>
          <w:lang w:eastAsia="de-CH"/>
        </w:rPr>
        <w:t>虛空的人。我們若不為神牧羊，凡我們所是和所作的就都是『虛空的虛空。』（傳一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。）讚美主，在</w:t>
      </w:r>
      <w:r w:rsidRPr="008530F3">
        <w:rPr>
          <w:rFonts w:ascii="MS Gothic" w:eastAsia="MS Gothic" w:hAnsi="MS Gothic" w:cs="MS Gothic" w:hint="eastAsia"/>
          <w:color w:val="000000"/>
          <w:sz w:val="43"/>
          <w:szCs w:val="43"/>
          <w:lang w:eastAsia="de-CH"/>
        </w:rPr>
        <w:t>虛空之中我們都在牧羊來滿足神。因此我們不再是虛空；我們正在作一件了不起的工作來滿足神</w:t>
      </w:r>
      <w:r w:rsidRPr="008530F3">
        <w:rPr>
          <w:rFonts w:ascii="MS Mincho" w:eastAsia="MS Mincho" w:hAnsi="MS Mincho" w:cs="MS Mincho"/>
          <w:color w:val="000000"/>
          <w:sz w:val="43"/>
          <w:szCs w:val="43"/>
          <w:lang w:eastAsia="de-CH"/>
        </w:rPr>
        <w:t>。</w:t>
      </w:r>
    </w:p>
    <w:p w14:paraId="1BF3DFE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原</w:t>
      </w:r>
      <w:r w:rsidRPr="008530F3">
        <w:rPr>
          <w:rFonts w:ascii="MS Mincho" w:eastAsia="MS Mincho" w:hAnsi="MS Mincho" w:cs="MS Mincho"/>
          <w:color w:val="E46044"/>
          <w:sz w:val="39"/>
          <w:szCs w:val="39"/>
          <w:lang w:eastAsia="de-CH"/>
        </w:rPr>
        <w:t>因</w:t>
      </w:r>
      <w:proofErr w:type="spellEnd"/>
    </w:p>
    <w:p w14:paraId="75E0B8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在創世記四章我們看見兩種榜樣。亞伯乃是相信福音，實行福音，且為福音活著的</w:t>
      </w:r>
      <w:r w:rsidRPr="008530F3">
        <w:rPr>
          <w:rFonts w:ascii="PMingLiU" w:eastAsia="PMingLiU" w:hAnsi="PMingLiU" w:cs="PMingLiU" w:hint="eastAsia"/>
          <w:color w:val="000000"/>
          <w:sz w:val="43"/>
          <w:szCs w:val="43"/>
          <w:lang w:eastAsia="de-CH"/>
        </w:rPr>
        <w:t>絕佳榜樣。該隱，人類第二代的長子，卻是繼續墮落，並偏離神救恩的路的榜樣。在亞當和夏娃身上主要有兩件事：他們所引起的墮落，以及他們所接受並傳揚的福音。亞當和夏娃是得救的，他們也將救恩的話傳給第二代。我們也必須把這些事分享給我們自己的兒女，告訴他們人類墮落悲慘的故事，並向他們宣揚神救恩的好消息。該隱沒有跟隨神救恩的路，卻繼續墮落。他的生活乃</w:t>
      </w:r>
      <w:r w:rsidRPr="008530F3">
        <w:rPr>
          <w:rFonts w:ascii="MS Mincho" w:eastAsia="MS Mincho" w:hAnsi="MS Mincho" w:cs="MS Mincho" w:hint="eastAsia"/>
          <w:color w:val="000000"/>
          <w:sz w:val="43"/>
          <w:szCs w:val="43"/>
          <w:lang w:eastAsia="de-CH"/>
        </w:rPr>
        <w:t>是人類墮落的延續和加深。所以我們可以</w:t>
      </w:r>
      <w:r w:rsidRPr="008530F3">
        <w:rPr>
          <w:rFonts w:ascii="Batang" w:eastAsia="Batang" w:hAnsi="Batang" w:cs="Batang" w:hint="eastAsia"/>
          <w:color w:val="000000"/>
          <w:sz w:val="43"/>
          <w:szCs w:val="43"/>
          <w:lang w:eastAsia="de-CH"/>
        </w:rPr>
        <w:t>說，在該隱身上，人類經歷了第二次的墮落。他的父母引起了第一次墮落，他繼續下去，</w:t>
      </w:r>
      <w:r w:rsidRPr="008530F3">
        <w:rPr>
          <w:rFonts w:ascii="PMingLiU" w:eastAsia="PMingLiU" w:hAnsi="PMingLiU" w:cs="PMingLiU" w:hint="eastAsia"/>
          <w:color w:val="000000"/>
          <w:sz w:val="43"/>
          <w:szCs w:val="43"/>
          <w:lang w:eastAsia="de-CH"/>
        </w:rPr>
        <w:t>產生了第二次的墮落</w:t>
      </w:r>
      <w:r w:rsidRPr="008530F3">
        <w:rPr>
          <w:rFonts w:ascii="MS Mincho" w:eastAsia="MS Mincho" w:hAnsi="MS Mincho" w:cs="MS Mincho"/>
          <w:color w:val="000000"/>
          <w:sz w:val="43"/>
          <w:szCs w:val="43"/>
          <w:lang w:eastAsia="de-CH"/>
        </w:rPr>
        <w:t>。</w:t>
      </w:r>
    </w:p>
    <w:p w14:paraId="490905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在這裏我要</w:t>
      </w:r>
      <w:r w:rsidRPr="008530F3">
        <w:rPr>
          <w:rFonts w:ascii="Batang" w:eastAsia="Batang" w:hAnsi="Batang" w:cs="Batang" w:hint="eastAsia"/>
          <w:color w:val="000000"/>
          <w:sz w:val="43"/>
          <w:szCs w:val="43"/>
          <w:lang w:eastAsia="de-CH"/>
        </w:rPr>
        <w:t>說一句警告的話：</w:t>
      </w:r>
      <w:r w:rsidRPr="008530F3">
        <w:rPr>
          <w:rFonts w:ascii="PMingLiU" w:eastAsia="PMingLiU" w:hAnsi="PMingLiU" w:cs="PMingLiU" w:hint="eastAsia"/>
          <w:color w:val="000000"/>
          <w:sz w:val="43"/>
          <w:szCs w:val="43"/>
          <w:lang w:eastAsia="de-CH"/>
        </w:rPr>
        <w:t>絕不要繼續墮落。我們必須從墮落中分別出來，對墮落說，『墮落，我不跟你合作，離開我。我絕不容許你延續，我要奔向神的救恩。』該隱延續了人類的墮落，亞伯卻追求神救恩的路。今天我們面對同樣的選擇。你願意留在墮落裏並繼續下去呢，還是願意走向神來得救恩？我們不應該這樣愚昧去延續墮落，我們必須接受神為著我們救恩的豫備。然而該隱卻是愚笨的，留在墮落裏，實際上還煽動</w:t>
      </w:r>
      <w:r w:rsidRPr="008530F3">
        <w:rPr>
          <w:rFonts w:ascii="MS Mincho" w:eastAsia="MS Mincho" w:hAnsi="MS Mincho" w:cs="MS Mincho" w:hint="eastAsia"/>
          <w:color w:val="000000"/>
          <w:sz w:val="43"/>
          <w:szCs w:val="43"/>
          <w:lang w:eastAsia="de-CH"/>
        </w:rPr>
        <w:t>了墮落的發展</w:t>
      </w:r>
      <w:r w:rsidRPr="008530F3">
        <w:rPr>
          <w:rFonts w:ascii="MS Mincho" w:eastAsia="MS Mincho" w:hAnsi="MS Mincho" w:cs="MS Mincho"/>
          <w:color w:val="000000"/>
          <w:sz w:val="43"/>
          <w:szCs w:val="43"/>
          <w:lang w:eastAsia="de-CH"/>
        </w:rPr>
        <w:t>。</w:t>
      </w:r>
    </w:p>
    <w:p w14:paraId="7A335D2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魔鬼的得</w:t>
      </w:r>
      <w:r w:rsidRPr="008530F3">
        <w:rPr>
          <w:rFonts w:ascii="MS Mincho" w:eastAsia="MS Mincho" w:hAnsi="MS Mincho" w:cs="MS Mincho"/>
          <w:color w:val="E46044"/>
          <w:sz w:val="39"/>
          <w:szCs w:val="39"/>
          <w:lang w:eastAsia="de-CH"/>
        </w:rPr>
        <w:t>著</w:t>
      </w:r>
      <w:proofErr w:type="spellEnd"/>
    </w:p>
    <w:p w14:paraId="1F8AA2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我們需要知道人第二次墮落的原因。該隱繼續墮落的一個原因是魔鬼在裏面得著了他。表面上是該隱拒</w:t>
      </w:r>
      <w:r w:rsidRPr="008530F3">
        <w:rPr>
          <w:rFonts w:ascii="PMingLiU" w:eastAsia="PMingLiU" w:hAnsi="PMingLiU" w:cs="PMingLiU" w:hint="eastAsia"/>
          <w:color w:val="000000"/>
          <w:sz w:val="43"/>
          <w:szCs w:val="43"/>
          <w:lang w:eastAsia="de-CH"/>
        </w:rPr>
        <w:t>絕了神的福音，實際上是撒但阻止他走上神救恩的路。撒但知道該隱若接受了福音，他就無法得著他。因此他狡猾的使該隱用自己的作法來敬拜神。藉此他把該隱握在手裏，並使他進一步墮落。因此，人第二次的墮落是那狡猾者所煽動的，他得著了該隱，並且在他裏面作工</w:t>
      </w:r>
      <w:r w:rsidRPr="008530F3">
        <w:rPr>
          <w:rFonts w:ascii="MS Mincho" w:eastAsia="MS Mincho" w:hAnsi="MS Mincho" w:cs="MS Mincho"/>
          <w:color w:val="000000"/>
          <w:sz w:val="43"/>
          <w:szCs w:val="43"/>
          <w:lang w:eastAsia="de-CH"/>
        </w:rPr>
        <w:t>。</w:t>
      </w:r>
    </w:p>
    <w:p w14:paraId="24926F1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人妄自棄</w:t>
      </w:r>
      <w:r w:rsidRPr="008530F3">
        <w:rPr>
          <w:rFonts w:ascii="PMingLiU" w:eastAsia="PMingLiU" w:hAnsi="PMingLiU" w:cs="PMingLiU" w:hint="eastAsia"/>
          <w:color w:val="E46044"/>
          <w:sz w:val="39"/>
          <w:szCs w:val="39"/>
          <w:lang w:eastAsia="de-CH"/>
        </w:rPr>
        <w:t>絕神救恩的</w:t>
      </w:r>
      <w:r w:rsidRPr="008530F3">
        <w:rPr>
          <w:rFonts w:ascii="MS Mincho" w:eastAsia="MS Mincho" w:hAnsi="MS Mincho" w:cs="MS Mincho"/>
          <w:color w:val="E46044"/>
          <w:sz w:val="39"/>
          <w:szCs w:val="39"/>
          <w:lang w:eastAsia="de-CH"/>
        </w:rPr>
        <w:t>路</w:t>
      </w:r>
      <w:proofErr w:type="spellEnd"/>
    </w:p>
    <w:p w14:paraId="20BCF9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在創世記第四章的時候，魔鬼已經將自己注入到人裏面，神也將</w:t>
      </w:r>
      <w:r w:rsidRPr="008530F3">
        <w:rPr>
          <w:rFonts w:ascii="PMingLiU" w:eastAsia="PMingLiU" w:hAnsi="PMingLiU" w:cs="PMingLiU" w:hint="eastAsia"/>
          <w:color w:val="000000"/>
          <w:sz w:val="43"/>
          <w:szCs w:val="43"/>
          <w:lang w:eastAsia="de-CH"/>
        </w:rPr>
        <w:t>祂救恩的路告訴了人。然而該隱卻妄自棄絕神救恩的路。這就是</w:t>
      </w:r>
      <w:r w:rsidRPr="008530F3">
        <w:rPr>
          <w:rFonts w:ascii="Batang" w:eastAsia="Batang" w:hAnsi="Batang" w:cs="Batang" w:hint="eastAsia"/>
          <w:color w:val="000000"/>
          <w:sz w:val="43"/>
          <w:szCs w:val="43"/>
          <w:lang w:eastAsia="de-CH"/>
        </w:rPr>
        <w:t>說，他</w:t>
      </w:r>
      <w:r w:rsidRPr="008530F3">
        <w:rPr>
          <w:rFonts w:ascii="MS Mincho" w:eastAsia="MS Mincho" w:hAnsi="MS Mincho" w:cs="MS Mincho" w:hint="eastAsia"/>
          <w:color w:val="000000"/>
          <w:sz w:val="43"/>
          <w:szCs w:val="43"/>
          <w:lang w:eastAsia="de-CH"/>
        </w:rPr>
        <w:t>跟從了</w:t>
      </w:r>
      <w:r w:rsidRPr="008530F3">
        <w:rPr>
          <w:rFonts w:ascii="MS Mincho" w:eastAsia="MS Mincho" w:hAnsi="MS Mincho" w:cs="MS Mincho" w:hint="eastAsia"/>
          <w:color w:val="000000"/>
          <w:sz w:val="43"/>
          <w:szCs w:val="43"/>
          <w:lang w:eastAsia="de-CH"/>
        </w:rPr>
        <w:lastRenderedPageBreak/>
        <w:t>魔鬼，將神的旨意擺在一邊。這是第二次墮落進一</w:t>
      </w:r>
      <w:r w:rsidRPr="008530F3">
        <w:rPr>
          <w:rFonts w:ascii="MS Gothic" w:eastAsia="MS Gothic" w:hAnsi="MS Gothic" w:cs="MS Gothic" w:hint="eastAsia"/>
          <w:color w:val="000000"/>
          <w:sz w:val="43"/>
          <w:szCs w:val="43"/>
          <w:lang w:eastAsia="de-CH"/>
        </w:rPr>
        <w:t>步的原因。該隱不在意神的話，神的福音，他也不聽父母所傳的。我再</w:t>
      </w:r>
      <w:r w:rsidRPr="008530F3">
        <w:rPr>
          <w:rFonts w:ascii="Batang" w:eastAsia="Batang" w:hAnsi="Batang" w:cs="Batang" w:hint="eastAsia"/>
          <w:color w:val="000000"/>
          <w:sz w:val="43"/>
          <w:szCs w:val="43"/>
          <w:lang w:eastAsia="de-CH"/>
        </w:rPr>
        <w:t>說，我確信他的父母曾將福音傳給他和他的兄弟，告訴他們需要那犧牲羊羔的皮所造的來遮身。我相信這是亞伯願意作牧羊人的原因。然而該隱不理會這個，妄自棄</w:t>
      </w:r>
      <w:r w:rsidRPr="008530F3">
        <w:rPr>
          <w:rFonts w:ascii="PMingLiU" w:eastAsia="PMingLiU" w:hAnsi="PMingLiU" w:cs="PMingLiU" w:hint="eastAsia"/>
          <w:color w:val="000000"/>
          <w:sz w:val="43"/>
          <w:szCs w:val="43"/>
          <w:lang w:eastAsia="de-CH"/>
        </w:rPr>
        <w:t>絕神的路，發明了他自己的路</w:t>
      </w:r>
      <w:r w:rsidRPr="008530F3">
        <w:rPr>
          <w:rFonts w:ascii="MS Mincho" w:eastAsia="MS Mincho" w:hAnsi="MS Mincho" w:cs="MS Mincho"/>
          <w:color w:val="000000"/>
          <w:sz w:val="43"/>
          <w:szCs w:val="43"/>
          <w:lang w:eastAsia="de-CH"/>
        </w:rPr>
        <w:t>。</w:t>
      </w:r>
    </w:p>
    <w:p w14:paraId="0CC196B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過</w:t>
      </w:r>
      <w:r w:rsidRPr="008530F3">
        <w:rPr>
          <w:rFonts w:ascii="MS Mincho" w:eastAsia="MS Mincho" w:hAnsi="MS Mincho" w:cs="MS Mincho"/>
          <w:color w:val="E46044"/>
          <w:sz w:val="39"/>
          <w:szCs w:val="39"/>
          <w:lang w:eastAsia="de-CH"/>
        </w:rPr>
        <w:t>程</w:t>
      </w:r>
      <w:proofErr w:type="spellEnd"/>
    </w:p>
    <w:p w14:paraId="79C0B72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人妄自獻『地裏的出</w:t>
      </w:r>
      <w:r w:rsidRPr="008530F3">
        <w:rPr>
          <w:rFonts w:ascii="PMingLiU" w:eastAsia="PMingLiU" w:hAnsi="PMingLiU" w:cs="PMingLiU" w:hint="eastAsia"/>
          <w:color w:val="E46044"/>
          <w:sz w:val="39"/>
          <w:szCs w:val="39"/>
          <w:lang w:eastAsia="de-CH"/>
        </w:rPr>
        <w:t>產』給</w:t>
      </w:r>
      <w:r w:rsidRPr="008530F3">
        <w:rPr>
          <w:rFonts w:ascii="MS Mincho" w:eastAsia="MS Mincho" w:hAnsi="MS Mincho" w:cs="MS Mincho"/>
          <w:color w:val="E46044"/>
          <w:sz w:val="39"/>
          <w:szCs w:val="39"/>
          <w:lang w:eastAsia="de-CH"/>
        </w:rPr>
        <w:t>神</w:t>
      </w:r>
      <w:proofErr w:type="spellEnd"/>
    </w:p>
    <w:p w14:paraId="713F8C5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該隱自以為是，照自己的觀念來事奉神。『該隱拿地裏的出</w:t>
      </w:r>
      <w:r w:rsidRPr="008530F3">
        <w:rPr>
          <w:rFonts w:ascii="PMingLiU" w:eastAsia="PMingLiU" w:hAnsi="PMingLiU" w:cs="PMingLiU" w:hint="eastAsia"/>
          <w:color w:val="000000"/>
          <w:sz w:val="43"/>
          <w:szCs w:val="43"/>
          <w:lang w:eastAsia="de-CH"/>
        </w:rPr>
        <w:t>產為供物獻給耶和華。』（創四</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。）該隱照自己的意見來事奉神，他發明了人意的宗教。在創世記三章沒有一個字</w:t>
      </w:r>
      <w:r w:rsidRPr="008530F3">
        <w:rPr>
          <w:rFonts w:ascii="Batang" w:eastAsia="Batang" w:hAnsi="Batang" w:cs="Batang" w:hint="eastAsia"/>
          <w:color w:val="000000"/>
          <w:sz w:val="43"/>
          <w:szCs w:val="43"/>
          <w:lang w:eastAsia="de-CH"/>
        </w:rPr>
        <w:t>說到將地的出</w:t>
      </w:r>
      <w:r w:rsidRPr="008530F3">
        <w:rPr>
          <w:rFonts w:ascii="PMingLiU" w:eastAsia="PMingLiU" w:hAnsi="PMingLiU" w:cs="PMingLiU" w:hint="eastAsia"/>
          <w:color w:val="000000"/>
          <w:sz w:val="43"/>
          <w:szCs w:val="43"/>
          <w:lang w:eastAsia="de-CH"/>
        </w:rPr>
        <w:t>產獻給神</w:t>
      </w:r>
      <w:r w:rsidRPr="008530F3">
        <w:rPr>
          <w:rFonts w:ascii="MS Mincho" w:eastAsia="MS Mincho" w:hAnsi="MS Mincho" w:cs="MS Mincho" w:hint="eastAsia"/>
          <w:color w:val="000000"/>
          <w:sz w:val="43"/>
          <w:szCs w:val="43"/>
          <w:lang w:eastAsia="de-CH"/>
        </w:rPr>
        <w:t>。神是要一個流血的祭來滿足</w:t>
      </w:r>
      <w:r w:rsidRPr="008530F3">
        <w:rPr>
          <w:rFonts w:ascii="PMingLiU" w:eastAsia="PMingLiU" w:hAnsi="PMingLiU" w:cs="PMingLiU" w:hint="eastAsia"/>
          <w:color w:val="000000"/>
          <w:sz w:val="43"/>
          <w:szCs w:val="43"/>
          <w:lang w:eastAsia="de-CH"/>
        </w:rPr>
        <w:t>祂公義的要求，並且要那犧牲羊羔的皮來遮蓋墮落赤裸的人。當亞當和夏娃發現他們赤身露體，就用無花果樹葉子作裙子遮蓋自己，但神不承認那種遮蓋。神殺了一些羊羔作贖罪祭，並用這些羊羔的皮製成袍子遮蓋男人和女人。我們看過，亞當和夏娃必定將這事告訴過該隱和亞伯，亞伯接受了他們的話，並照著去行。然而該隱認為他自己更聰明，不理神所關切的，拒絕接受神的路。他沒有順從神的福音，卻發明了他自己的路，就是照他自己的觀念而有的宗教。誰告訴他將地裏的出產</w:t>
      </w:r>
      <w:r w:rsidRPr="008530F3">
        <w:rPr>
          <w:rFonts w:ascii="PMingLiU" w:eastAsia="PMingLiU" w:hAnsi="PMingLiU" w:cs="PMingLiU" w:hint="eastAsia"/>
          <w:color w:val="000000"/>
          <w:sz w:val="43"/>
          <w:szCs w:val="43"/>
          <w:lang w:eastAsia="de-CH"/>
        </w:rPr>
        <w:lastRenderedPageBreak/>
        <w:t>獻上呢？是他被那狡猾者所鼓動，自己告訴自己的。這作法源於他</w:t>
      </w:r>
      <w:r w:rsidRPr="008530F3">
        <w:rPr>
          <w:rFonts w:ascii="MS Mincho" w:eastAsia="MS Mincho" w:hAnsi="MS Mincho" w:cs="MS Mincho" w:hint="eastAsia"/>
          <w:color w:val="000000"/>
          <w:sz w:val="43"/>
          <w:szCs w:val="43"/>
          <w:lang w:eastAsia="de-CH"/>
        </w:rPr>
        <w:t>自己的心思</w:t>
      </w:r>
      <w:r w:rsidRPr="008530F3">
        <w:rPr>
          <w:rFonts w:ascii="MS Mincho" w:eastAsia="MS Mincho" w:hAnsi="MS Mincho" w:cs="MS Mincho"/>
          <w:color w:val="000000"/>
          <w:sz w:val="43"/>
          <w:szCs w:val="43"/>
          <w:lang w:eastAsia="de-CH"/>
        </w:rPr>
        <w:t>。</w:t>
      </w:r>
    </w:p>
    <w:p w14:paraId="2DF6D2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經過這些世紀和世代，該隱有無數的跟從者，就是在任何地方和時間，那些發明他們自己宗教的人。他們不是教導人犯罪，乃是教導人事奉神，敬拜神。在他們的自以為是裏，他們妄自認為自己是在事奉神。他們</w:t>
      </w:r>
      <w:r w:rsidRPr="008530F3">
        <w:rPr>
          <w:rFonts w:ascii="Batang" w:eastAsia="Batang" w:hAnsi="Batang" w:cs="Batang" w:hint="eastAsia"/>
          <w:color w:val="000000"/>
          <w:sz w:val="43"/>
          <w:szCs w:val="43"/>
          <w:lang w:eastAsia="de-CH"/>
        </w:rPr>
        <w:t>說，『這樣事奉神有甚</w:t>
      </w:r>
      <w:r w:rsidRPr="008530F3">
        <w:rPr>
          <w:rFonts w:ascii="MS Mincho" w:eastAsia="MS Mincho" w:hAnsi="MS Mincho" w:cs="MS Mincho" w:hint="eastAsia"/>
          <w:color w:val="000000"/>
          <w:sz w:val="43"/>
          <w:szCs w:val="43"/>
          <w:lang w:eastAsia="de-CH"/>
        </w:rPr>
        <w:t>麼不對？我們不是在賭博、</w:t>
      </w:r>
      <w:r w:rsidRPr="008530F3">
        <w:rPr>
          <w:rFonts w:ascii="PMingLiU" w:eastAsia="PMingLiU" w:hAnsi="PMingLiU" w:cs="PMingLiU" w:hint="eastAsia"/>
          <w:color w:val="000000"/>
          <w:sz w:val="43"/>
          <w:szCs w:val="43"/>
          <w:lang w:eastAsia="de-CH"/>
        </w:rPr>
        <w:t>偷竊、或殺人，我們是在事奉神。』然而我要對他們說，『你們事奉神是照著你們的觀念。最後，你們沒有事奉神，只是事奉自己。你們事奉你們自己的觀念，並沒有顧到神的滿足。神不是你們的神；你們的觀念，你們的頭腦纔是你們的神</w:t>
      </w:r>
      <w:r w:rsidRPr="008530F3">
        <w:rPr>
          <w:rFonts w:ascii="MS Mincho" w:eastAsia="MS Mincho" w:hAnsi="MS Mincho" w:cs="MS Mincho"/>
          <w:color w:val="000000"/>
          <w:sz w:val="43"/>
          <w:szCs w:val="43"/>
          <w:lang w:eastAsia="de-CH"/>
        </w:rPr>
        <w:t>。</w:t>
      </w:r>
    </w:p>
    <w:p w14:paraId="7108625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我年輕的時候讀創世記四章曾有一個問題。</w:t>
      </w:r>
      <w:r w:rsidRPr="008530F3">
        <w:rPr>
          <w:rFonts w:ascii="MS Gothic" w:eastAsia="MS Gothic" w:hAnsi="MS Gothic" w:cs="MS Gothic" w:hint="eastAsia"/>
          <w:color w:val="000000"/>
          <w:sz w:val="43"/>
          <w:szCs w:val="43"/>
          <w:lang w:eastAsia="de-CH"/>
        </w:rPr>
        <w:t>你們若匆促的讀這</w:t>
      </w:r>
      <w:r w:rsidRPr="008530F3">
        <w:rPr>
          <w:rFonts w:ascii="MS Mincho" w:eastAsia="MS Mincho" w:hAnsi="MS Mincho" w:cs="MS Mincho" w:hint="eastAsia"/>
          <w:color w:val="000000"/>
          <w:sz w:val="43"/>
          <w:szCs w:val="43"/>
          <w:lang w:eastAsia="de-CH"/>
        </w:rPr>
        <w:t>段聖經，就可能有同樣的問題。我</w:t>
      </w:r>
      <w:r w:rsidRPr="008530F3">
        <w:rPr>
          <w:rFonts w:ascii="Batang" w:eastAsia="Batang" w:hAnsi="Batang" w:cs="Batang" w:hint="eastAsia"/>
          <w:color w:val="000000"/>
          <w:sz w:val="43"/>
          <w:szCs w:val="43"/>
          <w:lang w:eastAsia="de-CH"/>
        </w:rPr>
        <w:t>說，『神不公平。兩兄弟都獻供物給神，該隱獻的供物有甚</w:t>
      </w:r>
      <w:r w:rsidRPr="008530F3">
        <w:rPr>
          <w:rFonts w:ascii="MS Mincho" w:eastAsia="MS Mincho" w:hAnsi="MS Mincho" w:cs="MS Mincho" w:hint="eastAsia"/>
          <w:color w:val="000000"/>
          <w:sz w:val="43"/>
          <w:szCs w:val="43"/>
          <w:lang w:eastAsia="de-CH"/>
        </w:rPr>
        <w:t>麼錯？他不是在賭博或</w:t>
      </w:r>
      <w:r w:rsidRPr="008530F3">
        <w:rPr>
          <w:rFonts w:ascii="PMingLiU" w:eastAsia="PMingLiU" w:hAnsi="PMingLiU" w:cs="PMingLiU" w:hint="eastAsia"/>
          <w:color w:val="000000"/>
          <w:sz w:val="43"/>
          <w:szCs w:val="43"/>
          <w:lang w:eastAsia="de-CH"/>
        </w:rPr>
        <w:t>偷竊，他很虔誠。他若不虔諴，就不會來獻供物。他在地上勞苦作工，等到有了出產，就留下一些獻給神。那不是很好麼？神怎能定罪他這樣作呢？』然而聖經說，『（神）只是不看該隱和他的供物。』（創四</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，直譯。）神好像對該隱</w:t>
      </w:r>
      <w:r w:rsidRPr="008530F3">
        <w:rPr>
          <w:rFonts w:ascii="Batang" w:eastAsia="Batang" w:hAnsi="Batang" w:cs="Batang" w:hint="eastAsia"/>
          <w:color w:val="000000"/>
          <w:sz w:val="43"/>
          <w:szCs w:val="43"/>
          <w:lang w:eastAsia="de-CH"/>
        </w:rPr>
        <w:t>說，『該隱，</w:t>
      </w:r>
      <w:r w:rsidRPr="008530F3">
        <w:rPr>
          <w:rFonts w:ascii="MS Gothic" w:eastAsia="MS Gothic" w:hAnsi="MS Gothic" w:cs="MS Gothic" w:hint="eastAsia"/>
          <w:color w:val="000000"/>
          <w:sz w:val="43"/>
          <w:szCs w:val="43"/>
          <w:lang w:eastAsia="de-CH"/>
        </w:rPr>
        <w:t>你作了一些虔誠的事，但我連看也不看一眼，這不是對我的事奉。你在事奉你自己的觀念。我一</w:t>
      </w:r>
      <w:r w:rsidRPr="008530F3">
        <w:rPr>
          <w:rFonts w:ascii="MS Gothic" w:eastAsia="MS Gothic" w:hAnsi="MS Gothic" w:cs="MS Gothic" w:hint="eastAsia"/>
          <w:color w:val="000000"/>
          <w:sz w:val="43"/>
          <w:szCs w:val="43"/>
          <w:lang w:eastAsia="de-CH"/>
        </w:rPr>
        <w:lastRenderedPageBreak/>
        <w:t>點也不在乎你的供物。』當我年輕的時候，我無法領會，神為甚麼這樣反應：看重亞伯的供物而拒</w:t>
      </w:r>
      <w:r w:rsidRPr="008530F3">
        <w:rPr>
          <w:rFonts w:ascii="PMingLiU" w:eastAsia="PMingLiU" w:hAnsi="PMingLiU" w:cs="PMingLiU" w:hint="eastAsia"/>
          <w:color w:val="000000"/>
          <w:sz w:val="43"/>
          <w:szCs w:val="43"/>
          <w:lang w:eastAsia="de-CH"/>
        </w:rPr>
        <w:t>絕該隱的。我認為神是</w:t>
      </w:r>
      <w:r w:rsidRPr="008530F3">
        <w:rPr>
          <w:rFonts w:ascii="MS Mincho" w:eastAsia="MS Mincho" w:hAnsi="MS Mincho" w:cs="MS Mincho" w:hint="eastAsia"/>
          <w:color w:val="000000"/>
          <w:sz w:val="43"/>
          <w:szCs w:val="43"/>
          <w:lang w:eastAsia="de-CH"/>
        </w:rPr>
        <w:t>不公平的</w:t>
      </w:r>
      <w:r w:rsidRPr="008530F3">
        <w:rPr>
          <w:rFonts w:ascii="MS Mincho" w:eastAsia="MS Mincho" w:hAnsi="MS Mincho" w:cs="MS Mincho"/>
          <w:color w:val="000000"/>
          <w:sz w:val="43"/>
          <w:szCs w:val="43"/>
          <w:lang w:eastAsia="de-CH"/>
        </w:rPr>
        <w:t>。</w:t>
      </w:r>
    </w:p>
    <w:p w14:paraId="69B078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等到年</w:t>
      </w:r>
      <w:r w:rsidRPr="008530F3">
        <w:rPr>
          <w:rFonts w:ascii="Batang" w:eastAsia="Batang" w:hAnsi="Batang" w:cs="Batang" w:hint="eastAsia"/>
          <w:color w:val="000000"/>
          <w:sz w:val="43"/>
          <w:szCs w:val="43"/>
          <w:lang w:eastAsia="de-CH"/>
        </w:rPr>
        <w:t>歲稍長，我開始明白，雖然該隱獻供物給神，他</w:t>
      </w:r>
      <w:r w:rsidRPr="008530F3">
        <w:rPr>
          <w:rFonts w:ascii="MS Mincho" w:eastAsia="MS Mincho" w:hAnsi="MS Mincho" w:cs="MS Mincho" w:hint="eastAsia"/>
          <w:color w:val="000000"/>
          <w:sz w:val="43"/>
          <w:szCs w:val="43"/>
          <w:lang w:eastAsia="de-CH"/>
        </w:rPr>
        <w:t>並不照神的作法，只照他自己的意見。他根據自己的觀念和喜好，發明了一套新的敬拜神的作法。在今天的基督教裏，有許多新發明的敬拜神的作法；這樣的發明全是自以為是</w:t>
      </w:r>
      <w:r w:rsidRPr="008530F3">
        <w:rPr>
          <w:rFonts w:ascii="MS Mincho" w:eastAsia="MS Mincho" w:hAnsi="MS Mincho" w:cs="MS Mincho"/>
          <w:color w:val="000000"/>
          <w:sz w:val="43"/>
          <w:szCs w:val="43"/>
          <w:lang w:eastAsia="de-CH"/>
        </w:rPr>
        <w:t>。</w:t>
      </w:r>
    </w:p>
    <w:p w14:paraId="3204B2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該隱天然的所是已經不再是純淨的，雖然亞當被神創造的時候是純淨的，但因著墮落，撒但那惡者已將他自己注入人裏面。所以無論何時人憑自己行動，就是與魔鬼聯合。因此，人不該憑自己行動，乃該拒</w:t>
      </w:r>
      <w:r w:rsidRPr="008530F3">
        <w:rPr>
          <w:rFonts w:ascii="PMingLiU" w:eastAsia="PMingLiU" w:hAnsi="PMingLiU" w:cs="PMingLiU" w:hint="eastAsia"/>
          <w:color w:val="000000"/>
          <w:sz w:val="43"/>
          <w:szCs w:val="43"/>
          <w:lang w:eastAsia="de-CH"/>
        </w:rPr>
        <w:t>絕自己並倚靠神。我必須不斷的領會自己是個墮落的人，撒但是在我的裏面，在我的本性裏，在我的思想、喜好和意志裏。撒但與我完全是一。我不敢憑自己、運用己作甚麼。我必須說，『主，我把我自己擺在一邊，我信靠你。主，你來領頭，你來發動。主，我要跟隨你，接受你的路。』我們不但是有罪的，我們的己更成了魔鬼的，因為撒但就在我們裏面。凡我們照本性所想</w:t>
      </w:r>
      <w:r w:rsidRPr="008530F3">
        <w:rPr>
          <w:rFonts w:ascii="MS Mincho" w:eastAsia="MS Mincho" w:hAnsi="MS Mincho" w:cs="MS Mincho" w:hint="eastAsia"/>
          <w:color w:val="000000"/>
          <w:sz w:val="43"/>
          <w:szCs w:val="43"/>
          <w:lang w:eastAsia="de-CH"/>
        </w:rPr>
        <w:t>出來的，實際上都是魔鬼的發明。該隱同今天無數的人，都沒有認識這點。他認為只要他為神作事，事奉神，並且敬拜神，凡事就都是好的。不要這樣想。</w:t>
      </w:r>
      <w:r w:rsidRPr="008530F3">
        <w:rPr>
          <w:rFonts w:ascii="MS Gothic" w:eastAsia="MS Gothic" w:hAnsi="MS Gothic" w:cs="MS Gothic" w:hint="eastAsia"/>
          <w:color w:val="000000"/>
          <w:sz w:val="43"/>
          <w:szCs w:val="43"/>
          <w:lang w:eastAsia="de-CH"/>
        </w:rPr>
        <w:t>你必須認識你的立場，你</w:t>
      </w:r>
      <w:r w:rsidRPr="008530F3">
        <w:rPr>
          <w:rFonts w:ascii="MS Gothic" w:eastAsia="MS Gothic" w:hAnsi="MS Gothic" w:cs="MS Gothic" w:hint="eastAsia"/>
          <w:color w:val="000000"/>
          <w:sz w:val="43"/>
          <w:szCs w:val="43"/>
          <w:lang w:eastAsia="de-CH"/>
        </w:rPr>
        <w:lastRenderedPageBreak/>
        <w:t>的所是。我們是墮落的人，我們與魔鬼是一，他不但在我們四周，在我們上面，更在我們裏面，在我們的本性、心思、情感和意志裏。無論何時你生氣，撒但就在那裏。無論何時你自己動情感，撒但就在你裏面活躍了。不要</w:t>
      </w:r>
      <w:r w:rsidRPr="008530F3">
        <w:rPr>
          <w:rFonts w:ascii="Batang" w:eastAsia="Batang" w:hAnsi="Batang" w:cs="Batang" w:hint="eastAsia"/>
          <w:color w:val="000000"/>
          <w:sz w:val="43"/>
          <w:szCs w:val="43"/>
          <w:lang w:eastAsia="de-CH"/>
        </w:rPr>
        <w:t>說只是</w:t>
      </w:r>
      <w:r w:rsidRPr="008530F3">
        <w:rPr>
          <w:rFonts w:ascii="MS Gothic" w:eastAsia="MS Gothic" w:hAnsi="MS Gothic" w:cs="MS Gothic" w:hint="eastAsia"/>
          <w:color w:val="000000"/>
          <w:sz w:val="43"/>
          <w:szCs w:val="43"/>
          <w:lang w:eastAsia="de-CH"/>
        </w:rPr>
        <w:t>你一個人在這樣行，因為撒但與你在一起，就在你裏面。不但在你作壞事的時候是這樣，甚至在你作好事的時候也是一樣。當該隱將地裏的出</w:t>
      </w:r>
      <w:r w:rsidRPr="008530F3">
        <w:rPr>
          <w:rFonts w:ascii="PMingLiU" w:eastAsia="PMingLiU" w:hAnsi="PMingLiU" w:cs="PMingLiU" w:hint="eastAsia"/>
          <w:color w:val="000000"/>
          <w:sz w:val="43"/>
          <w:szCs w:val="43"/>
          <w:lang w:eastAsia="de-CH"/>
        </w:rPr>
        <w:t>產作供物獻給神的時候，撒但也</w:t>
      </w:r>
      <w:r w:rsidRPr="008530F3">
        <w:rPr>
          <w:rFonts w:ascii="MS Mincho" w:eastAsia="MS Mincho" w:hAnsi="MS Mincho" w:cs="MS Mincho" w:hint="eastAsia"/>
          <w:color w:val="000000"/>
          <w:sz w:val="43"/>
          <w:szCs w:val="43"/>
          <w:lang w:eastAsia="de-CH"/>
        </w:rPr>
        <w:t>牽連在他的行動裏。在該隱裏撒但獻供物給神。這就是神不看這供物的原因。神好像</w:t>
      </w:r>
      <w:r w:rsidRPr="008530F3">
        <w:rPr>
          <w:rFonts w:ascii="Batang" w:eastAsia="Batang" w:hAnsi="Batang" w:cs="Batang" w:hint="eastAsia"/>
          <w:color w:val="000000"/>
          <w:sz w:val="43"/>
          <w:szCs w:val="43"/>
          <w:lang w:eastAsia="de-CH"/>
        </w:rPr>
        <w:t>說，『該隱，</w:t>
      </w:r>
      <w:r w:rsidRPr="008530F3">
        <w:rPr>
          <w:rFonts w:ascii="MS Gothic" w:eastAsia="MS Gothic" w:hAnsi="MS Gothic" w:cs="MS Gothic" w:hint="eastAsia"/>
          <w:color w:val="000000"/>
          <w:sz w:val="43"/>
          <w:szCs w:val="43"/>
          <w:lang w:eastAsia="de-CH"/>
        </w:rPr>
        <w:t>你的供物是邪惡的，這對我是侮辱。這在我眼中是可憎的，我不接受這供物。</w:t>
      </w:r>
      <w:r w:rsidRPr="008530F3">
        <w:rPr>
          <w:rFonts w:ascii="MS Mincho" w:eastAsia="MS Mincho" w:hAnsi="MS Mincho" w:cs="MS Mincho"/>
          <w:color w:val="000000"/>
          <w:sz w:val="43"/>
          <w:szCs w:val="43"/>
          <w:lang w:eastAsia="de-CH"/>
        </w:rPr>
        <w:t>』</w:t>
      </w:r>
    </w:p>
    <w:p w14:paraId="7951702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人的怒</w:t>
      </w:r>
      <w:r w:rsidRPr="008530F3">
        <w:rPr>
          <w:rFonts w:ascii="MS Mincho" w:eastAsia="MS Mincho" w:hAnsi="MS Mincho" w:cs="MS Mincho"/>
          <w:color w:val="E46044"/>
          <w:sz w:val="39"/>
          <w:szCs w:val="39"/>
          <w:lang w:eastAsia="de-CH"/>
        </w:rPr>
        <w:t>氣</w:t>
      </w:r>
      <w:proofErr w:type="spellEnd"/>
    </w:p>
    <w:p w14:paraId="4448BF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當該隱知道神不看他的供物時，『就大大的發怒，臉色下</w:t>
      </w:r>
      <w:r w:rsidRPr="008530F3">
        <w:rPr>
          <w:rFonts w:ascii="MS Gothic" w:eastAsia="MS Gothic" w:hAnsi="MS Gothic" w:cs="MS Gothic" w:hint="eastAsia"/>
          <w:color w:val="000000"/>
          <w:sz w:val="43"/>
          <w:szCs w:val="43"/>
          <w:lang w:eastAsia="de-CH"/>
        </w:rPr>
        <w:t>沉。』（創四</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，直譯。）今天的宗教徒也是這樣。</w:t>
      </w:r>
      <w:r w:rsidRPr="008530F3">
        <w:rPr>
          <w:rFonts w:ascii="MS Gothic" w:eastAsia="MS Gothic" w:hAnsi="MS Gothic" w:cs="MS Gothic" w:hint="eastAsia"/>
          <w:color w:val="000000"/>
          <w:sz w:val="43"/>
          <w:szCs w:val="43"/>
          <w:lang w:eastAsia="de-CH"/>
        </w:rPr>
        <w:t>你若不稱許他們的工作，他們就會向你發怒，</w:t>
      </w:r>
      <w:r w:rsidRPr="008530F3">
        <w:rPr>
          <w:rFonts w:ascii="Batang" w:eastAsia="Batang" w:hAnsi="Batang" w:cs="Batang" w:hint="eastAsia"/>
          <w:color w:val="000000"/>
          <w:sz w:val="43"/>
          <w:szCs w:val="43"/>
          <w:lang w:eastAsia="de-CH"/>
        </w:rPr>
        <w:t>說，『我們不是在事奉神</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你為甚麼不贊同我？』當他們看見別人照神的路事奉神，並且因而得著神的看重，他們會更加暴怒。該隱是這事的帶頭人。你若照亞伯的作法，就是照神的作法事奉神，那些所謂的宗教徒就會向你發</w:t>
      </w:r>
      <w:r w:rsidRPr="008530F3">
        <w:rPr>
          <w:rFonts w:ascii="MS Mincho" w:eastAsia="MS Mincho" w:hAnsi="MS Mincho" w:cs="MS Mincho" w:hint="eastAsia"/>
          <w:color w:val="000000"/>
          <w:sz w:val="43"/>
          <w:szCs w:val="43"/>
          <w:lang w:eastAsia="de-CH"/>
        </w:rPr>
        <w:t>怒，</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你不認為我們也在事奉神麼？為甚麼神接受你們，卻不接受我們？』我們常聽到這</w:t>
      </w:r>
      <w:r w:rsidRPr="008530F3">
        <w:rPr>
          <w:rFonts w:ascii="MS Gothic" w:eastAsia="MS Gothic" w:hAnsi="MS Gothic" w:cs="MS Gothic" w:hint="eastAsia"/>
          <w:color w:val="000000"/>
          <w:sz w:val="43"/>
          <w:szCs w:val="43"/>
          <w:lang w:eastAsia="de-CH"/>
        </w:rPr>
        <w:lastRenderedPageBreak/>
        <w:t>些話。我請你要小心。雖然你在事奉神，到底你用誰的作法事奉神？用你的還是用</w:t>
      </w:r>
      <w:r w:rsidRPr="008530F3">
        <w:rPr>
          <w:rFonts w:ascii="PMingLiU" w:eastAsia="PMingLiU" w:hAnsi="PMingLiU" w:cs="PMingLiU" w:hint="eastAsia"/>
          <w:color w:val="000000"/>
          <w:sz w:val="43"/>
          <w:szCs w:val="43"/>
          <w:lang w:eastAsia="de-CH"/>
        </w:rPr>
        <w:t>祂的？你事奉神是照神的啟示呢，還是照你的觀念和發明？僅僅說你在事奉神是不彀的，還必須定規你事奉神的作法。你是照著祂的話事奉呢，還是照著你自己的意見</w:t>
      </w:r>
      <w:r w:rsidRPr="008530F3">
        <w:rPr>
          <w:rFonts w:ascii="MS Mincho" w:eastAsia="MS Mincho" w:hAnsi="MS Mincho" w:cs="MS Mincho"/>
          <w:color w:val="000000"/>
          <w:sz w:val="43"/>
          <w:szCs w:val="43"/>
          <w:lang w:eastAsia="de-CH"/>
        </w:rPr>
        <w:t>？</w:t>
      </w:r>
    </w:p>
    <w:p w14:paraId="35F956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無論如何神還是憐憫該隱，還對他</w:t>
      </w:r>
      <w:r w:rsidRPr="008530F3">
        <w:rPr>
          <w:rFonts w:ascii="Batang" w:eastAsia="Batang" w:hAnsi="Batang" w:cs="Batang" w:hint="eastAsia"/>
          <w:color w:val="000000"/>
          <w:sz w:val="43"/>
          <w:szCs w:val="43"/>
          <w:lang w:eastAsia="de-CH"/>
        </w:rPr>
        <w:t>說話，該隱</w:t>
      </w:r>
      <w:r w:rsidRPr="008530F3">
        <w:rPr>
          <w:rFonts w:ascii="MS Mincho" w:eastAsia="MS Mincho" w:hAnsi="MS Mincho" w:cs="MS Mincho" w:hint="eastAsia"/>
          <w:color w:val="000000"/>
          <w:sz w:val="43"/>
          <w:szCs w:val="43"/>
          <w:lang w:eastAsia="de-CH"/>
        </w:rPr>
        <w:t>既不</w:t>
      </w:r>
      <w:r w:rsidRPr="008530F3">
        <w:rPr>
          <w:rFonts w:ascii="MS Gothic" w:eastAsia="MS Gothic" w:hAnsi="MS Gothic" w:cs="MS Gothic" w:hint="eastAsia"/>
          <w:color w:val="000000"/>
          <w:sz w:val="43"/>
          <w:szCs w:val="43"/>
          <w:lang w:eastAsia="de-CH"/>
        </w:rPr>
        <w:t>禱告神，也不求問</w:t>
      </w:r>
      <w:r w:rsidRPr="008530F3">
        <w:rPr>
          <w:rFonts w:ascii="PMingLiU" w:eastAsia="PMingLiU" w:hAnsi="PMingLiU" w:cs="PMingLiU" w:hint="eastAsia"/>
          <w:color w:val="000000"/>
          <w:sz w:val="43"/>
          <w:szCs w:val="43"/>
          <w:lang w:eastAsia="de-CH"/>
        </w:rPr>
        <w:t>祂說，『神阿，我甚麼地方有錯？』雖然他沒有禱告，滿有憐憫的神還是到他面前，對他說話。『耶和華對該隱說，你為甚麼發怒呢？你的臉色為甚麼下沉呢？』（創四</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，直譯。）神是問該隱為甚麼這樣發怒，為甚麼臉色下</w:t>
      </w:r>
      <w:r w:rsidRPr="008530F3">
        <w:rPr>
          <w:rFonts w:ascii="MS Gothic" w:eastAsia="MS Gothic" w:hAnsi="MS Gothic" w:cs="MS Gothic" w:hint="eastAsia"/>
          <w:color w:val="000000"/>
          <w:sz w:val="43"/>
          <w:szCs w:val="43"/>
          <w:lang w:eastAsia="de-CH"/>
        </w:rPr>
        <w:t>沉。凡是跟隨神的路的人，臉都是仰起來的。他們仰起臉來，</w:t>
      </w:r>
      <w:r w:rsidRPr="008530F3">
        <w:rPr>
          <w:rFonts w:ascii="Batang" w:eastAsia="Batang" w:hAnsi="Batang" w:cs="Batang" w:hint="eastAsia"/>
          <w:color w:val="000000"/>
          <w:sz w:val="43"/>
          <w:szCs w:val="43"/>
          <w:lang w:eastAsia="de-CH"/>
        </w:rPr>
        <w:t>說，『讚美主！阿們，阿利路亞，耶</w:t>
      </w:r>
      <w:r w:rsidRPr="008530F3">
        <w:rPr>
          <w:rFonts w:ascii="MS Gothic" w:eastAsia="MS Gothic" w:hAnsi="MS Gothic" w:cs="MS Gothic" w:hint="eastAsia"/>
          <w:color w:val="000000"/>
          <w:sz w:val="43"/>
          <w:szCs w:val="43"/>
          <w:lang w:eastAsia="de-CH"/>
        </w:rPr>
        <w:t>穌是主！』在創世記四章七節，神對該隱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你若行得好，豈不蒙悅納？』這句話按原文也可譯為：『你若行得好，你的臉豈不仰起來麼？』我們若在神的路上，我們的臉必要仰起來。雖然許多宗教徒事奉神並敬拜神，神卻不看他們。結果他們就發怒，</w:t>
      </w:r>
      <w:r w:rsidRPr="008530F3">
        <w:rPr>
          <w:rFonts w:ascii="Batang" w:eastAsia="Batang" w:hAnsi="Batang" w:cs="Batang" w:hint="eastAsia"/>
          <w:color w:val="000000"/>
          <w:sz w:val="43"/>
          <w:szCs w:val="43"/>
          <w:lang w:eastAsia="de-CH"/>
        </w:rPr>
        <w:t>說，『我不是在事奉神</w:t>
      </w:r>
      <w:r w:rsidRPr="008530F3">
        <w:rPr>
          <w:rFonts w:ascii="MS Mincho" w:eastAsia="MS Mincho" w:hAnsi="MS Mincho" w:cs="MS Mincho" w:hint="eastAsia"/>
          <w:color w:val="000000"/>
          <w:sz w:val="43"/>
          <w:szCs w:val="43"/>
          <w:lang w:eastAsia="de-CH"/>
        </w:rPr>
        <w:t>麼？我不是為</w:t>
      </w:r>
      <w:r w:rsidRPr="008530F3">
        <w:rPr>
          <w:rFonts w:ascii="PMingLiU" w:eastAsia="PMingLiU" w:hAnsi="PMingLiU" w:cs="PMingLiU" w:hint="eastAsia"/>
          <w:color w:val="000000"/>
          <w:sz w:val="43"/>
          <w:szCs w:val="43"/>
          <w:lang w:eastAsia="de-CH"/>
        </w:rPr>
        <w:t>祂作了許多事麼？』這些怒氣的話指明他們的臉色是下沉的。當該隱發怒時，神似乎對他說，『該隱，你無須發怒。你是個罪人。難道你</w:t>
      </w:r>
      <w:r w:rsidRPr="008530F3">
        <w:rPr>
          <w:rFonts w:ascii="MS Mincho" w:eastAsia="MS Mincho" w:hAnsi="MS Mincho" w:cs="MS Mincho" w:hint="eastAsia"/>
          <w:color w:val="000000"/>
          <w:sz w:val="43"/>
          <w:szCs w:val="43"/>
          <w:lang w:eastAsia="de-CH"/>
        </w:rPr>
        <w:t>沒有從</w:t>
      </w:r>
      <w:r w:rsidRPr="008530F3">
        <w:rPr>
          <w:rFonts w:ascii="MS Gothic" w:eastAsia="MS Gothic" w:hAnsi="MS Gothic" w:cs="MS Gothic" w:hint="eastAsia"/>
          <w:color w:val="000000"/>
          <w:sz w:val="43"/>
          <w:szCs w:val="43"/>
          <w:lang w:eastAsia="de-CH"/>
        </w:rPr>
        <w:t>你父母聽到福音？我有我的路。</w:t>
      </w:r>
      <w:r w:rsidRPr="008530F3">
        <w:rPr>
          <w:rFonts w:ascii="MS Gothic" w:eastAsia="MS Gothic" w:hAnsi="MS Gothic" w:cs="MS Gothic" w:hint="eastAsia"/>
          <w:color w:val="000000"/>
          <w:sz w:val="43"/>
          <w:szCs w:val="43"/>
          <w:lang w:eastAsia="de-CH"/>
        </w:rPr>
        <w:lastRenderedPageBreak/>
        <w:t>你為甚麼變成臉色下沉的人呢？你所以變成這樣，因為你棄</w:t>
      </w:r>
      <w:r w:rsidRPr="008530F3">
        <w:rPr>
          <w:rFonts w:ascii="PMingLiU" w:eastAsia="PMingLiU" w:hAnsi="PMingLiU" w:cs="PMingLiU" w:hint="eastAsia"/>
          <w:color w:val="000000"/>
          <w:sz w:val="43"/>
          <w:szCs w:val="43"/>
          <w:lang w:eastAsia="de-CH"/>
        </w:rPr>
        <w:t>絕了我的路。你沒有聽你父母所傳的，你沒有相信福音。你若接受我的路，並相信福音，你的臉就要仰起來。該隱，現在還不太遲。但是要注意，你若這樣下去，罪就蹲伏在門口要吞喫你。</w:t>
      </w:r>
      <w:r w:rsidRPr="008530F3">
        <w:rPr>
          <w:rFonts w:ascii="MS Mincho" w:eastAsia="MS Mincho" w:hAnsi="MS Mincho" w:cs="MS Mincho"/>
          <w:color w:val="000000"/>
          <w:sz w:val="43"/>
          <w:szCs w:val="43"/>
          <w:lang w:eastAsia="de-CH"/>
        </w:rPr>
        <w:t>』</w:t>
      </w:r>
    </w:p>
    <w:p w14:paraId="39708D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在創世記四章七節神給該隱一個警告：『</w:t>
      </w:r>
      <w:r w:rsidRPr="008530F3">
        <w:rPr>
          <w:rFonts w:ascii="MS Gothic" w:eastAsia="MS Gothic" w:hAnsi="MS Gothic" w:cs="MS Gothic" w:hint="eastAsia"/>
          <w:color w:val="000000"/>
          <w:sz w:val="43"/>
          <w:szCs w:val="43"/>
          <w:lang w:eastAsia="de-CH"/>
        </w:rPr>
        <w:t>你若行得不好，罪就蹲伏在你門口。』（直譯。）本節下半不容易繙譯。欽定英文譯本譯為：『他的喜悅是在於你，你卻要制伏他。』其他譯本將兩個代名詞『他』譯為『牠，』意思是罪的喜悅是向著你，而你必須勝過罪。欽定英文譯本譯作『他』是</w:t>
      </w:r>
      <w:r w:rsidRPr="008530F3">
        <w:rPr>
          <w:rFonts w:ascii="MS Mincho" w:eastAsia="MS Mincho" w:hAnsi="MS Mincho" w:cs="MS Mincho" w:hint="eastAsia"/>
          <w:color w:val="000000"/>
          <w:sz w:val="43"/>
          <w:szCs w:val="43"/>
          <w:lang w:eastAsia="de-CH"/>
        </w:rPr>
        <w:t>對的。這節中的『他』究竟是誰</w:t>
      </w:r>
      <w:r w:rsidRPr="008530F3">
        <w:rPr>
          <w:rFonts w:ascii="MS Gothic" w:eastAsia="MS Gothic" w:hAnsi="MS Gothic" w:cs="MS Gothic" w:hint="eastAsia"/>
          <w:color w:val="000000"/>
          <w:sz w:val="43"/>
          <w:szCs w:val="43"/>
          <w:lang w:eastAsia="de-CH"/>
        </w:rPr>
        <w:t>呢？答案在約翰八章四十四節和約翰一書三章十二節。有這些經節的幫助，我們就知道創世記四章七節的『他』乃是指魔鬼。因此，神告訴該隱，罪蹲伏在門口；而他的喜悅，就是撒但的喜悅，乃是要得著該隱，該隱必須勝過他。罪和撒但是一。要小心！你若拒</w:t>
      </w:r>
      <w:r w:rsidRPr="008530F3">
        <w:rPr>
          <w:rFonts w:ascii="PMingLiU" w:eastAsia="PMingLiU" w:hAnsi="PMingLiU" w:cs="PMingLiU" w:hint="eastAsia"/>
          <w:color w:val="000000"/>
          <w:sz w:val="43"/>
          <w:szCs w:val="43"/>
          <w:lang w:eastAsia="de-CH"/>
        </w:rPr>
        <w:t>絕神救恩的路，罪就蹲伏在門口要得著你。罪的喜悅，就是撒但的喜悅，要得著你，你必須勝過他。勝過撒但最好的路是逃開你自己的觀念，躲到神的救恩裏。神的救恩是耶穌作祭物。耶穌為我們的罪流血，並將祂自己給我們作義，遮蓋我們的赤身。這是我們逃開撒但，逃</w:t>
      </w:r>
      <w:r w:rsidRPr="008530F3">
        <w:rPr>
          <w:rFonts w:ascii="PMingLiU" w:eastAsia="PMingLiU" w:hAnsi="PMingLiU" w:cs="PMingLiU" w:hint="eastAsia"/>
          <w:color w:val="000000"/>
          <w:sz w:val="43"/>
          <w:szCs w:val="43"/>
          <w:lang w:eastAsia="de-CH"/>
        </w:rPr>
        <w:lastRenderedPageBreak/>
        <w:t>避蹲伏在我們門</w:t>
      </w:r>
      <w:r w:rsidRPr="008530F3">
        <w:rPr>
          <w:rFonts w:ascii="MS Mincho" w:eastAsia="MS Mincho" w:hAnsi="MS Mincho" w:cs="MS Mincho" w:hint="eastAsia"/>
          <w:color w:val="000000"/>
          <w:sz w:val="43"/>
          <w:szCs w:val="43"/>
          <w:lang w:eastAsia="de-CH"/>
        </w:rPr>
        <w:t>口之罪的路。</w:t>
      </w:r>
      <w:r w:rsidRPr="008530F3">
        <w:rPr>
          <w:rFonts w:ascii="MS Gothic" w:eastAsia="MS Gothic" w:hAnsi="MS Gothic" w:cs="MS Gothic" w:hint="eastAsia"/>
          <w:color w:val="000000"/>
          <w:sz w:val="43"/>
          <w:szCs w:val="43"/>
          <w:lang w:eastAsia="de-CH"/>
        </w:rPr>
        <w:t>你們任何一位若讀了本篇信息而不接受耶穌作你的救主，我必須告訴你，罪就蹲伏在你的門口，像一隻餓獸等待機會來抓著你，把你吞喫。這個罪就是撒但，那狡猾者，那</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謊者，以及那從起初就殺人的</w:t>
      </w:r>
      <w:r w:rsidRPr="008530F3">
        <w:rPr>
          <w:rFonts w:ascii="MS Mincho" w:eastAsia="MS Mincho" w:hAnsi="MS Mincho" w:cs="MS Mincho"/>
          <w:color w:val="000000"/>
          <w:sz w:val="43"/>
          <w:szCs w:val="43"/>
          <w:lang w:eastAsia="de-CH"/>
        </w:rPr>
        <w:t>。</w:t>
      </w:r>
    </w:p>
    <w:p w14:paraId="2DE5FDC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殺弟</w:t>
      </w:r>
      <w:r w:rsidRPr="008530F3">
        <w:rPr>
          <w:rFonts w:ascii="MS Mincho" w:eastAsia="MS Mincho" w:hAnsi="MS Mincho" w:cs="MS Mincho"/>
          <w:color w:val="E46044"/>
          <w:sz w:val="39"/>
          <w:szCs w:val="39"/>
          <w:lang w:eastAsia="de-CH"/>
        </w:rPr>
        <w:t>兄</w:t>
      </w:r>
      <w:proofErr w:type="spellEnd"/>
    </w:p>
    <w:p w14:paraId="6B4669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『該隱與他兄弟亞伯</w:t>
      </w:r>
      <w:r w:rsidRPr="008530F3">
        <w:rPr>
          <w:rFonts w:ascii="Batang" w:eastAsia="Batang" w:hAnsi="Batang" w:cs="Batang" w:hint="eastAsia"/>
          <w:color w:val="000000"/>
          <w:sz w:val="43"/>
          <w:szCs w:val="43"/>
          <w:lang w:eastAsia="de-CH"/>
        </w:rPr>
        <w:t>說話，二人正在田間，該隱起來打他兄弟亞伯，把他殺了。』（創四</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。）我們把這處聖經與約翰八章四十四節比較，就知道該隱並不是惟一殺人的；撤但也是殺人的。在那裏主耶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說到魔鬼：『他從起初就是殺人的。』雖然是該隱殺了亞伯，</w:t>
      </w:r>
      <w:r w:rsidRPr="008530F3">
        <w:rPr>
          <w:rFonts w:ascii="MS Mincho" w:eastAsia="MS Mincho" w:hAnsi="MS Mincho" w:cs="MS Mincho" w:hint="eastAsia"/>
          <w:color w:val="000000"/>
          <w:sz w:val="43"/>
          <w:szCs w:val="43"/>
          <w:lang w:eastAsia="de-CH"/>
        </w:rPr>
        <w:t>卻是撒但在該隱謀殺的行動裏殺了人。因為該隱拒</w:t>
      </w:r>
      <w:r w:rsidRPr="008530F3">
        <w:rPr>
          <w:rFonts w:ascii="PMingLiU" w:eastAsia="PMingLiU" w:hAnsi="PMingLiU" w:cs="PMingLiU" w:hint="eastAsia"/>
          <w:color w:val="000000"/>
          <w:sz w:val="43"/>
          <w:szCs w:val="43"/>
          <w:lang w:eastAsia="de-CH"/>
        </w:rPr>
        <w:t>絕了神的路和神的警告，他就</w:t>
      </w:r>
      <w:r w:rsidRPr="008530F3">
        <w:rPr>
          <w:rFonts w:ascii="MS Mincho" w:eastAsia="MS Mincho" w:hAnsi="MS Mincho" w:cs="MS Mincho" w:hint="eastAsia"/>
          <w:color w:val="000000"/>
          <w:sz w:val="43"/>
          <w:szCs w:val="43"/>
          <w:lang w:eastAsia="de-CH"/>
        </w:rPr>
        <w:t>被撒但那殺人者捉住，與撒但一同成了殺人的。因此，兩個殺人犯都犯了同一的罪。因著殺了他的兄弟，該隱就完全被魔鬼</w:t>
      </w:r>
      <w:r w:rsidRPr="008530F3">
        <w:rPr>
          <w:rFonts w:ascii="MS Gothic" w:eastAsia="MS Gothic" w:hAnsi="MS Gothic" w:cs="MS Gothic" w:hint="eastAsia"/>
          <w:color w:val="000000"/>
          <w:sz w:val="43"/>
          <w:szCs w:val="43"/>
          <w:lang w:eastAsia="de-CH"/>
        </w:rPr>
        <w:t>佔有，因為魔鬼藉著該隱的手，和他的合作，殺了亞伯。該隱輕視他父母所傳的福音，又摒棄了神的警告，因此他被撒但推動，照著自己的發明事奉神，至終完全被撒但佔有，成了殺人犯。那是人第二次的墮落</w:t>
      </w:r>
      <w:r w:rsidRPr="008530F3">
        <w:rPr>
          <w:rFonts w:ascii="MS Mincho" w:eastAsia="MS Mincho" w:hAnsi="MS Mincho" w:cs="MS Mincho"/>
          <w:color w:val="000000"/>
          <w:sz w:val="43"/>
          <w:szCs w:val="43"/>
          <w:lang w:eastAsia="de-CH"/>
        </w:rPr>
        <w:t>。</w:t>
      </w:r>
    </w:p>
    <w:p w14:paraId="0740BC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人第二次的墮落開始於人發明了宗教。這次的墮落不是開始於</w:t>
      </w:r>
      <w:r w:rsidRPr="008530F3">
        <w:rPr>
          <w:rFonts w:ascii="PMingLiU" w:eastAsia="PMingLiU" w:hAnsi="PMingLiU" w:cs="PMingLiU" w:hint="eastAsia"/>
          <w:color w:val="000000"/>
          <w:sz w:val="43"/>
          <w:szCs w:val="43"/>
          <w:lang w:eastAsia="de-CH"/>
        </w:rPr>
        <w:t>偷竊，乃是開始於照著人的觀念敬拜神。照著人造的宗教敬拜神，並不能拯救人</w:t>
      </w:r>
      <w:r w:rsidRPr="008530F3">
        <w:rPr>
          <w:rFonts w:ascii="PMingLiU" w:eastAsia="PMingLiU" w:hAnsi="PMingLiU" w:cs="PMingLiU" w:hint="eastAsia"/>
          <w:color w:val="000000"/>
          <w:sz w:val="43"/>
          <w:szCs w:val="43"/>
          <w:lang w:eastAsia="de-CH"/>
        </w:rPr>
        <w:lastRenderedPageBreak/>
        <w:t>脫離第一次的墮落，反而使墮落延續。第二次的墮落開始於自造的宗教，完成於一次殺人的行動。你相信</w:t>
      </w:r>
      <w:r w:rsidRPr="008530F3">
        <w:rPr>
          <w:rFonts w:ascii="MS Mincho" w:eastAsia="MS Mincho" w:hAnsi="MS Mincho" w:cs="MS Mincho" w:hint="eastAsia"/>
          <w:color w:val="000000"/>
          <w:sz w:val="43"/>
          <w:szCs w:val="43"/>
          <w:lang w:eastAsia="de-CH"/>
        </w:rPr>
        <w:t>宗教徒可能殺人麼？</w:t>
      </w:r>
      <w:r w:rsidRPr="008530F3">
        <w:rPr>
          <w:rFonts w:ascii="MS Gothic" w:eastAsia="MS Gothic" w:hAnsi="MS Gothic" w:cs="MS Gothic" w:hint="eastAsia"/>
          <w:color w:val="000000"/>
          <w:sz w:val="43"/>
          <w:szCs w:val="43"/>
          <w:lang w:eastAsia="de-CH"/>
        </w:rPr>
        <w:t>你若去讀歷史，會發現羅馬天主教殺害真基督徒，比羅馬帝國殺害的還要多。成千成萬的基督徒被羅馬帝國所殺，而羅馬天主教繼續這迫害，殺死了更多的真信徒。你若想在西班牙或葡萄牙作一個單純、真正的基督徒，就得小心，因為那裏的宗教徒可能要取你的命。人類的宗教總是如此：開始於事奉神，結束於殺人。這正符合主耶穌在約翰十六章二節所</w:t>
      </w:r>
      <w:r w:rsidRPr="008530F3">
        <w:rPr>
          <w:rFonts w:ascii="Batang" w:eastAsia="Batang" w:hAnsi="Batang" w:cs="Batang" w:hint="eastAsia"/>
          <w:color w:val="000000"/>
          <w:sz w:val="43"/>
          <w:szCs w:val="43"/>
          <w:lang w:eastAsia="de-CH"/>
        </w:rPr>
        <w:t>說的話：『時候將到，凡殺</w:t>
      </w:r>
      <w:r w:rsidRPr="008530F3">
        <w:rPr>
          <w:rFonts w:ascii="MS Gothic" w:eastAsia="MS Gothic" w:hAnsi="MS Gothic" w:cs="MS Gothic" w:hint="eastAsia"/>
          <w:color w:val="000000"/>
          <w:sz w:val="43"/>
          <w:szCs w:val="43"/>
          <w:lang w:eastAsia="de-CH"/>
        </w:rPr>
        <w:t>你們的，就以為是事奉神。</w:t>
      </w:r>
      <w:r w:rsidRPr="008530F3">
        <w:rPr>
          <w:rFonts w:ascii="MS Mincho" w:eastAsia="MS Mincho" w:hAnsi="MS Mincho" w:cs="MS Mincho"/>
          <w:color w:val="000000"/>
          <w:sz w:val="43"/>
          <w:szCs w:val="43"/>
          <w:lang w:eastAsia="de-CH"/>
        </w:rPr>
        <w:t>』</w:t>
      </w:r>
    </w:p>
    <w:p w14:paraId="599BBF1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麼是人第一次的墮落？人第一次的墮落是人接受神以外的東西到自己裏面。人並沒有作甚麼惡事；只是將神以外的元素吸收到自己裏面。甚麼是人第二次的墮落？人第二次的墮落是發明了宗教，結果有了殺人的行動。人第二次墮落的發生是由於人的自以為是。自以為是的意思，就是人不顧到神的經綸，不顧到神的路，只顧到他自己的喜好和觀念。當人拒</w:t>
      </w:r>
      <w:r w:rsidRPr="008530F3">
        <w:rPr>
          <w:rFonts w:ascii="PMingLiU" w:eastAsia="PMingLiU" w:hAnsi="PMingLiU" w:cs="PMingLiU" w:hint="eastAsia"/>
          <w:color w:val="000000"/>
          <w:sz w:val="43"/>
          <w:szCs w:val="43"/>
          <w:lang w:eastAsia="de-CH"/>
        </w:rPr>
        <w:t>絕跟從神的路，反去發明自己的宗教，至終他就成了殺神百姓的人。那就是人第二次的墮落</w:t>
      </w:r>
      <w:r w:rsidRPr="008530F3">
        <w:rPr>
          <w:rFonts w:ascii="MS Mincho" w:eastAsia="MS Mincho" w:hAnsi="MS Mincho" w:cs="MS Mincho"/>
          <w:color w:val="000000"/>
          <w:sz w:val="43"/>
          <w:szCs w:val="43"/>
          <w:lang w:eastAsia="de-CH"/>
        </w:rPr>
        <w:t>。</w:t>
      </w:r>
    </w:p>
    <w:p w14:paraId="46FF83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把墮落弄清楚，對我們很有</w:t>
      </w:r>
      <w:r w:rsidRPr="008530F3">
        <w:rPr>
          <w:rFonts w:ascii="MS Gothic" w:eastAsia="MS Gothic" w:hAnsi="MS Gothic" w:cs="MS Gothic" w:hint="eastAsia"/>
          <w:color w:val="000000"/>
          <w:sz w:val="43"/>
          <w:szCs w:val="43"/>
          <w:lang w:eastAsia="de-CH"/>
        </w:rPr>
        <w:t>幫助，因為這叫我們更能看見神的救恩。我希望本篇信息的讀者，</w:t>
      </w:r>
      <w:r w:rsidRPr="008530F3">
        <w:rPr>
          <w:rFonts w:ascii="MS Gothic" w:eastAsia="MS Gothic" w:hAnsi="MS Gothic" w:cs="MS Gothic" w:hint="eastAsia"/>
          <w:color w:val="000000"/>
          <w:sz w:val="43"/>
          <w:szCs w:val="43"/>
          <w:lang w:eastAsia="de-CH"/>
        </w:rPr>
        <w:lastRenderedPageBreak/>
        <w:t>沒有一個會變成該隱，我們都應該是義人亞伯。讓我們都像亞伯，相信福音，實行福音，並且為福音活著</w:t>
      </w:r>
      <w:r w:rsidRPr="008530F3">
        <w:rPr>
          <w:rFonts w:ascii="MS Mincho" w:eastAsia="MS Mincho" w:hAnsi="MS Mincho" w:cs="MS Mincho"/>
          <w:color w:val="000000"/>
          <w:sz w:val="43"/>
          <w:szCs w:val="43"/>
          <w:lang w:eastAsia="de-CH"/>
        </w:rPr>
        <w:t>。</w:t>
      </w:r>
    </w:p>
    <w:p w14:paraId="5357D4F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E3C4950">
          <v:rect id="_x0000_i1068" style="width:0;height:1.5pt" o:hralign="center" o:hrstd="t" o:hrnoshade="t" o:hr="t" fillcolor="#257412" stroked="f"/>
        </w:pict>
      </w:r>
    </w:p>
    <w:p w14:paraId="6B9231D1" w14:textId="586D65F1"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第二十三篇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該隱與亞伯（插進的話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69D56C4F" wp14:editId="5C2A28D5">
            <wp:extent cx="281940" cy="281940"/>
            <wp:effectExtent l="0" t="0" r="3810" b="381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28E05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本篇信息是創世記四章生命讀經中一段插進來的話。我們需要多看一些該隱和亞伯的事。在創世記這生命讀經中，我們曾數次指出，在創世記頭三章裏，幾乎</w:t>
      </w:r>
      <w:r w:rsidRPr="008530F3">
        <w:rPr>
          <w:rFonts w:ascii="MS Gothic" w:eastAsia="MS Gothic" w:hAnsi="MS Gothic" w:cs="MS Gothic" w:hint="eastAsia"/>
          <w:color w:val="000000"/>
          <w:sz w:val="43"/>
          <w:szCs w:val="43"/>
          <w:lang w:eastAsia="de-CH"/>
        </w:rPr>
        <w:t>每一項目都是一粒種子，要在聖經以後各卷，特別在新約中發展。該隱和亞伯的事例也是這樣。按照神聖話語的</w:t>
      </w:r>
      <w:r w:rsidRPr="008530F3">
        <w:rPr>
          <w:rFonts w:ascii="PMingLiU" w:eastAsia="PMingLiU" w:hAnsi="PMingLiU" w:cs="PMingLiU" w:hint="eastAsia"/>
          <w:color w:val="000000"/>
          <w:sz w:val="43"/>
          <w:szCs w:val="43"/>
          <w:lang w:eastAsia="de-CH"/>
        </w:rPr>
        <w:t>啟示，這兩個兄弟該被視為撒在創世記四章兩粒重要的種子。這可由新約題到該隱，也題到亞伯，得著證明。（猶</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，約壹三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，太二三</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，來十一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，十二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穌在約翰八章四十四節</w:t>
      </w:r>
      <w:r w:rsidRPr="008530F3">
        <w:rPr>
          <w:rFonts w:ascii="Batang" w:eastAsia="Batang" w:hAnsi="Batang" w:cs="Batang" w:hint="eastAsia"/>
          <w:color w:val="000000"/>
          <w:sz w:val="43"/>
          <w:szCs w:val="43"/>
          <w:lang w:eastAsia="de-CH"/>
        </w:rPr>
        <w:t>說到魔鬼『從起初就是殺人的，』就是隱指該隱說的。在前一篇信息，我們看見該隱與魔鬼成</w:t>
      </w:r>
      <w:r w:rsidRPr="008530F3">
        <w:rPr>
          <w:rFonts w:ascii="MS Mincho" w:eastAsia="MS Mincho" w:hAnsi="MS Mincho" w:cs="MS Mincho" w:hint="eastAsia"/>
          <w:color w:val="000000"/>
          <w:sz w:val="43"/>
          <w:szCs w:val="43"/>
          <w:lang w:eastAsia="de-CH"/>
        </w:rPr>
        <w:t>為一，所以該隱與魔鬼都是殺害亞伯的兇手。在約翰八章四十四節，主耶</w:t>
      </w:r>
      <w:r w:rsidRPr="008530F3">
        <w:rPr>
          <w:rFonts w:ascii="MS Gothic" w:eastAsia="MS Gothic" w:hAnsi="MS Gothic" w:cs="MS Gothic" w:hint="eastAsia"/>
          <w:color w:val="000000"/>
          <w:sz w:val="43"/>
          <w:szCs w:val="43"/>
          <w:lang w:eastAsia="de-CH"/>
        </w:rPr>
        <w:t>穌也</w:t>
      </w:r>
      <w:r w:rsidRPr="008530F3">
        <w:rPr>
          <w:rFonts w:ascii="Batang" w:eastAsia="Batang" w:hAnsi="Batang" w:cs="Batang" w:hint="eastAsia"/>
          <w:color w:val="000000"/>
          <w:sz w:val="43"/>
          <w:szCs w:val="43"/>
          <w:lang w:eastAsia="de-CH"/>
        </w:rPr>
        <w:t>說，魔鬼是說</w:t>
      </w:r>
      <w:r w:rsidRPr="008530F3">
        <w:rPr>
          <w:rFonts w:ascii="MS Gothic" w:eastAsia="MS Gothic" w:hAnsi="MS Gothic" w:cs="MS Gothic" w:hint="eastAsia"/>
          <w:color w:val="000000"/>
          <w:sz w:val="43"/>
          <w:szCs w:val="43"/>
          <w:lang w:eastAsia="de-CH"/>
        </w:rPr>
        <w:t>謊的。『他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謊是出於他自己的私有物，因他是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謊的，也是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謊者的父。』我信這話也是隱指該隱，</w:t>
      </w:r>
      <w:r w:rsidRPr="008530F3">
        <w:rPr>
          <w:rFonts w:ascii="Batang" w:eastAsia="Batang" w:hAnsi="Batang" w:cs="Batang" w:hint="eastAsia"/>
          <w:color w:val="000000"/>
          <w:sz w:val="43"/>
          <w:szCs w:val="43"/>
          <w:lang w:eastAsia="de-CH"/>
        </w:rPr>
        <w:t>說到神向該隱問他兄弟亞伯的事時，該隱向神所說的</w:t>
      </w:r>
      <w:r w:rsidRPr="008530F3">
        <w:rPr>
          <w:rFonts w:ascii="MS Gothic" w:eastAsia="MS Gothic" w:hAnsi="MS Gothic" w:cs="MS Gothic" w:hint="eastAsia"/>
          <w:color w:val="000000"/>
          <w:sz w:val="43"/>
          <w:szCs w:val="43"/>
          <w:lang w:eastAsia="de-CH"/>
        </w:rPr>
        <w:t>謊。（創四</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。）該隱在神面前</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謊。因此，他不僅是殺人</w:t>
      </w:r>
      <w:r w:rsidRPr="008530F3">
        <w:rPr>
          <w:rFonts w:ascii="MS Gothic" w:eastAsia="MS Gothic" w:hAnsi="MS Gothic" w:cs="MS Gothic" w:hint="eastAsia"/>
          <w:color w:val="000000"/>
          <w:sz w:val="43"/>
          <w:szCs w:val="43"/>
          <w:lang w:eastAsia="de-CH"/>
        </w:rPr>
        <w:lastRenderedPageBreak/>
        <w:t>的，也是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謊的。所以主在約翰八章四十四節</w:t>
      </w:r>
      <w:r w:rsidRPr="008530F3">
        <w:rPr>
          <w:rFonts w:ascii="Batang" w:eastAsia="Batang" w:hAnsi="Batang" w:cs="Batang" w:hint="eastAsia"/>
          <w:color w:val="000000"/>
          <w:sz w:val="43"/>
          <w:szCs w:val="43"/>
          <w:lang w:eastAsia="de-CH"/>
        </w:rPr>
        <w:t>說的話，證明創世記四章該隱的故事是一粒種子</w:t>
      </w:r>
      <w:r w:rsidRPr="008530F3">
        <w:rPr>
          <w:rFonts w:ascii="MS Mincho" w:eastAsia="MS Mincho" w:hAnsi="MS Mincho" w:cs="MS Mincho"/>
          <w:color w:val="000000"/>
          <w:sz w:val="43"/>
          <w:szCs w:val="43"/>
          <w:lang w:eastAsia="de-CH"/>
        </w:rPr>
        <w:t>。</w:t>
      </w:r>
    </w:p>
    <w:p w14:paraId="7D6A73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我們看過，人起初被放在兩</w:t>
      </w:r>
      <w:r w:rsidRPr="008530F3">
        <w:rPr>
          <w:rFonts w:ascii="MS Gothic" w:eastAsia="MS Gothic" w:hAnsi="MS Gothic" w:cs="MS Gothic" w:hint="eastAsia"/>
          <w:color w:val="000000"/>
          <w:sz w:val="43"/>
          <w:szCs w:val="43"/>
          <w:lang w:eastAsia="de-CH"/>
        </w:rPr>
        <w:t>棵樹，就是生命樹和知識樹跟前。（創二</w:t>
      </w:r>
      <w:r w:rsidRPr="008530F3">
        <w:rPr>
          <w:rFonts w:ascii="Times New Roman" w:eastAsia="Times New Roman" w:hAnsi="Times New Roman" w:cs="Times New Roman"/>
          <w:color w:val="000000"/>
          <w:sz w:val="43"/>
          <w:szCs w:val="43"/>
          <w:lang w:eastAsia="de-CH"/>
        </w:rPr>
        <w:t>8~9</w:t>
      </w:r>
      <w:r w:rsidRPr="008530F3">
        <w:rPr>
          <w:rFonts w:ascii="MS Mincho" w:eastAsia="MS Mincho" w:hAnsi="MS Mincho" w:cs="MS Mincho" w:hint="eastAsia"/>
          <w:color w:val="000000"/>
          <w:sz w:val="43"/>
          <w:szCs w:val="43"/>
          <w:lang w:eastAsia="de-CH"/>
        </w:rPr>
        <w:t>。）這兩</w:t>
      </w:r>
      <w:r w:rsidRPr="008530F3">
        <w:rPr>
          <w:rFonts w:ascii="MS Gothic" w:eastAsia="MS Gothic" w:hAnsi="MS Gothic" w:cs="MS Gothic" w:hint="eastAsia"/>
          <w:color w:val="000000"/>
          <w:sz w:val="43"/>
          <w:szCs w:val="43"/>
          <w:lang w:eastAsia="de-CH"/>
        </w:rPr>
        <w:t>棵樹代表兩個源頭，由這兩個源頭引出兩條貫串全本聖經的線：生命樹的線和知識樹的線。無疑的，該隱是在知識樹</w:t>
      </w:r>
      <w:r w:rsidRPr="008530F3">
        <w:rPr>
          <w:rFonts w:ascii="MS Mincho" w:eastAsia="MS Mincho" w:hAnsi="MS Mincho" w:cs="MS Mincho" w:hint="eastAsia"/>
          <w:color w:val="000000"/>
          <w:sz w:val="43"/>
          <w:szCs w:val="43"/>
          <w:lang w:eastAsia="de-CH"/>
        </w:rPr>
        <w:t>的線上，亞伯是在生命樹的線上</w:t>
      </w:r>
      <w:r w:rsidRPr="008530F3">
        <w:rPr>
          <w:rFonts w:ascii="MS Mincho" w:eastAsia="MS Mincho" w:hAnsi="MS Mincho" w:cs="MS Mincho"/>
          <w:color w:val="000000"/>
          <w:sz w:val="43"/>
          <w:szCs w:val="43"/>
          <w:lang w:eastAsia="de-CH"/>
        </w:rPr>
        <w:t>。</w:t>
      </w:r>
    </w:p>
    <w:p w14:paraId="77DD1C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了該隱和亞伯二人以外，亞當和夏娃必定還生了很多孩子。然而，聖經在這裏只題到該隱和亞伯。為甚麼只題到這二人？因為神聖話語的目的是要給我們看見，在人類第二代開始時的兩班人：該隱，代表知識樹的線；亞伯，代表生命樹的線</w:t>
      </w:r>
      <w:r w:rsidRPr="008530F3">
        <w:rPr>
          <w:rFonts w:ascii="MS Mincho" w:eastAsia="MS Mincho" w:hAnsi="MS Mincho" w:cs="MS Mincho"/>
          <w:color w:val="000000"/>
          <w:sz w:val="43"/>
          <w:szCs w:val="43"/>
          <w:lang w:eastAsia="de-CH"/>
        </w:rPr>
        <w:t>。</w:t>
      </w:r>
    </w:p>
    <w:p w14:paraId="789AA2F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聖經的結束和</w:t>
      </w:r>
      <w:r w:rsidRPr="008530F3">
        <w:rPr>
          <w:rFonts w:ascii="MS Gothic" w:eastAsia="MS Gothic" w:hAnsi="MS Gothic" w:cs="MS Gothic" w:hint="eastAsia"/>
          <w:color w:val="000000"/>
          <w:sz w:val="43"/>
          <w:szCs w:val="43"/>
          <w:lang w:eastAsia="de-CH"/>
        </w:rPr>
        <w:t>牠的開始一樣。聖經開始於兩棵樹，指明兩個源頭，結束於兩座城－大巴比倫和新耶路撒冷－指明兩個結局。這兩座城，一座是大的，另一座是聖的。大巴比倫是知識樹的線和該隱種子的終極完成。該隱的種子撒在創世記四章，在整本新約裏發展，並要完成於</w:t>
      </w:r>
      <w:r w:rsidRPr="008530F3">
        <w:rPr>
          <w:rFonts w:ascii="PMingLiU" w:eastAsia="PMingLiU" w:hAnsi="PMingLiU" w:cs="PMingLiU" w:hint="eastAsia"/>
          <w:color w:val="000000"/>
          <w:sz w:val="43"/>
          <w:szCs w:val="43"/>
          <w:lang w:eastAsia="de-CH"/>
        </w:rPr>
        <w:t>啟示錄十七和十八章所啟示</w:t>
      </w:r>
      <w:r w:rsidRPr="008530F3">
        <w:rPr>
          <w:rFonts w:ascii="MS Mincho" w:eastAsia="MS Mincho" w:hAnsi="MS Mincho" w:cs="MS Mincho" w:hint="eastAsia"/>
          <w:color w:val="000000"/>
          <w:sz w:val="43"/>
          <w:szCs w:val="43"/>
          <w:lang w:eastAsia="de-CH"/>
        </w:rPr>
        <w:t>的大巴比倫。同樣，新耶路撒冷不僅是生命樹的線的終極完成，也是亞伯的種子的終極完成。凡是新耶路撒冷一部分的人，都是亞伯。那城的</w:t>
      </w:r>
      <w:r w:rsidRPr="008530F3">
        <w:rPr>
          <w:rFonts w:ascii="MS Gothic" w:eastAsia="MS Gothic" w:hAnsi="MS Gothic" w:cs="MS Gothic" w:hint="eastAsia"/>
          <w:color w:val="000000"/>
          <w:sz w:val="43"/>
          <w:szCs w:val="43"/>
          <w:lang w:eastAsia="de-CH"/>
        </w:rPr>
        <w:t>每一塊寶石都是永世裏的亞伯。相反的，在大巴比倫裏大多數的人都是該隱。因此</w:t>
      </w:r>
      <w:r w:rsidRPr="008530F3">
        <w:rPr>
          <w:rFonts w:ascii="MS Gothic" w:eastAsia="MS Gothic" w:hAnsi="MS Gothic" w:cs="MS Gothic" w:hint="eastAsia"/>
          <w:color w:val="000000"/>
          <w:sz w:val="43"/>
          <w:szCs w:val="43"/>
          <w:lang w:eastAsia="de-CH"/>
        </w:rPr>
        <w:lastRenderedPageBreak/>
        <w:t>，大巴比倫是許多該隱的終極完成，新耶路撒冷是所有亞伯的總和。你是甚麼？是亞伯，還是該隱？我希望讀這篇信息的，沒有一個是該隱</w:t>
      </w:r>
      <w:r w:rsidRPr="008530F3">
        <w:rPr>
          <w:rFonts w:ascii="MS Mincho" w:eastAsia="MS Mincho" w:hAnsi="MS Mincho" w:cs="MS Mincho"/>
          <w:color w:val="000000"/>
          <w:sz w:val="43"/>
          <w:szCs w:val="43"/>
          <w:lang w:eastAsia="de-CH"/>
        </w:rPr>
        <w:t>。</w:t>
      </w:r>
    </w:p>
    <w:p w14:paraId="5F6B3A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現在我們要更透徹的來看這兩兄弟。我們要用聖經以後各卷的亮光來看他們。我們先從該隱開始</w:t>
      </w:r>
      <w:proofErr w:type="spellEnd"/>
      <w:r w:rsidRPr="008530F3">
        <w:rPr>
          <w:rFonts w:ascii="MS Mincho" w:eastAsia="MS Mincho" w:hAnsi="MS Mincho" w:cs="MS Mincho"/>
          <w:color w:val="000000"/>
          <w:sz w:val="43"/>
          <w:szCs w:val="43"/>
          <w:lang w:eastAsia="de-CH"/>
        </w:rPr>
        <w:t>。</w:t>
      </w:r>
    </w:p>
    <w:p w14:paraId="2FA64C3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該</w:t>
      </w:r>
      <w:r w:rsidRPr="008530F3">
        <w:rPr>
          <w:rFonts w:ascii="MS Mincho" w:eastAsia="MS Mincho" w:hAnsi="MS Mincho" w:cs="MS Mincho"/>
          <w:color w:val="E46044"/>
          <w:sz w:val="39"/>
          <w:szCs w:val="39"/>
          <w:lang w:eastAsia="de-CH"/>
        </w:rPr>
        <w:t>隱</w:t>
      </w:r>
      <w:proofErr w:type="spellEnd"/>
    </w:p>
    <w:p w14:paraId="19C7B9B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為自己工作生活</w:t>
      </w:r>
      <w:proofErr w:type="spellEnd"/>
      <w:r w:rsidRPr="008530F3">
        <w:rPr>
          <w:rFonts w:ascii="MS Mincho" w:eastAsia="MS Mincho" w:hAnsi="MS Mincho" w:cs="MS Mincho" w:hint="eastAsia"/>
          <w:color w:val="E46044"/>
          <w:sz w:val="39"/>
          <w:szCs w:val="39"/>
          <w:lang w:eastAsia="de-CH"/>
        </w:rPr>
        <w:t>－『</w:t>
      </w:r>
      <w:proofErr w:type="spellStart"/>
      <w:r w:rsidRPr="008530F3">
        <w:rPr>
          <w:rFonts w:ascii="MS Mincho" w:eastAsia="MS Mincho" w:hAnsi="MS Mincho" w:cs="MS Mincho" w:hint="eastAsia"/>
          <w:color w:val="E46044"/>
          <w:sz w:val="39"/>
          <w:szCs w:val="39"/>
          <w:lang w:eastAsia="de-CH"/>
        </w:rPr>
        <w:t>種地的</w:t>
      </w:r>
      <w:proofErr w:type="spellEnd"/>
      <w:r w:rsidRPr="008530F3">
        <w:rPr>
          <w:rFonts w:ascii="MS Mincho" w:eastAsia="MS Mincho" w:hAnsi="MS Mincho" w:cs="MS Mincho"/>
          <w:color w:val="E46044"/>
          <w:sz w:val="39"/>
          <w:szCs w:val="39"/>
          <w:lang w:eastAsia="de-CH"/>
        </w:rPr>
        <w:t>』</w:t>
      </w:r>
    </w:p>
    <w:p w14:paraId="1E2BAC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在上一篇信息中，我們曾指出該隱種地為生。他被稱為『種地的。』（創四２，原文意，服事地的人。）這意思是</w:t>
      </w:r>
      <w:r w:rsidRPr="008530F3">
        <w:rPr>
          <w:rFonts w:ascii="Batang" w:eastAsia="Batang" w:hAnsi="Batang" w:cs="Batang" w:hint="eastAsia"/>
          <w:color w:val="000000"/>
          <w:sz w:val="43"/>
          <w:szCs w:val="43"/>
          <w:lang w:eastAsia="de-CH"/>
        </w:rPr>
        <w:t>說，他</w:t>
      </w:r>
      <w:r w:rsidRPr="008530F3">
        <w:rPr>
          <w:rFonts w:ascii="MS Mincho" w:eastAsia="MS Mincho" w:hAnsi="MS Mincho" w:cs="MS Mincho" w:hint="eastAsia"/>
          <w:color w:val="000000"/>
          <w:sz w:val="43"/>
          <w:szCs w:val="43"/>
          <w:lang w:eastAsia="de-CH"/>
        </w:rPr>
        <w:t>為著自己工作並生活。他不僅為自己工作生活，也憑自己工作生活。請記得，人墮落以後，人的己就成了撒但的化身。因此，憑人的己而活，實際上就是憑撒但而活。該隱就是一個這樣生活的人</w:t>
      </w:r>
      <w:r w:rsidRPr="008530F3">
        <w:rPr>
          <w:rFonts w:ascii="MS Mincho" w:eastAsia="MS Mincho" w:hAnsi="MS Mincho" w:cs="MS Mincho"/>
          <w:color w:val="000000"/>
          <w:sz w:val="43"/>
          <w:szCs w:val="43"/>
          <w:lang w:eastAsia="de-CH"/>
        </w:rPr>
        <w:t>。</w:t>
      </w:r>
    </w:p>
    <w:p w14:paraId="0C976EA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照著他自己那源於撒但的觀念敬拜</w:t>
      </w:r>
      <w:r w:rsidRPr="008530F3">
        <w:rPr>
          <w:rFonts w:ascii="MS Mincho" w:eastAsia="MS Mincho" w:hAnsi="MS Mincho" w:cs="MS Mincho"/>
          <w:color w:val="E46044"/>
          <w:sz w:val="39"/>
          <w:szCs w:val="39"/>
          <w:lang w:eastAsia="de-CH"/>
        </w:rPr>
        <w:t>神</w:t>
      </w:r>
      <w:proofErr w:type="spellEnd"/>
    </w:p>
    <w:p w14:paraId="287BC3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該隱到底有甚麼錯？就著人</w:t>
      </w:r>
      <w:r w:rsidRPr="008530F3">
        <w:rPr>
          <w:rFonts w:ascii="Batang" w:eastAsia="Batang" w:hAnsi="Batang" w:cs="Batang" w:hint="eastAsia"/>
          <w:color w:val="000000"/>
          <w:sz w:val="43"/>
          <w:szCs w:val="43"/>
          <w:lang w:eastAsia="de-CH"/>
        </w:rPr>
        <w:t>說，他原先沒有錯。當我是個年輕的基督徒時，我替該隱作辯護人，在天上的法庭</w:t>
      </w:r>
      <w:r w:rsidRPr="008530F3">
        <w:rPr>
          <w:rFonts w:ascii="MS Mincho" w:eastAsia="MS Mincho" w:hAnsi="MS Mincho" w:cs="MS Mincho" w:hint="eastAsia"/>
          <w:color w:val="000000"/>
          <w:sz w:val="43"/>
          <w:szCs w:val="43"/>
          <w:lang w:eastAsia="de-CH"/>
        </w:rPr>
        <w:t>為他爭辯。我覺得該隱沒有甚麼錯。他是第一個向神獻祭的人，亞伯是第二個。亞伯可能還是向該隱學的。在我看來該隱向神獻祭沒有錯；這不像賭博、</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謊或殺人。因此，我與神</w:t>
      </w:r>
      <w:r w:rsidRPr="008530F3">
        <w:rPr>
          <w:rFonts w:ascii="MS Mincho" w:eastAsia="MS Mincho" w:hAnsi="MS Mincho" w:cs="MS Mincho" w:hint="eastAsia"/>
          <w:color w:val="000000"/>
          <w:sz w:val="43"/>
          <w:szCs w:val="43"/>
          <w:lang w:eastAsia="de-CH"/>
        </w:rPr>
        <w:t>爭辯</w:t>
      </w:r>
      <w:r w:rsidRPr="008530F3">
        <w:rPr>
          <w:rFonts w:ascii="Batang" w:eastAsia="Batang" w:hAnsi="Batang" w:cs="Batang" w:hint="eastAsia"/>
          <w:color w:val="000000"/>
          <w:sz w:val="43"/>
          <w:szCs w:val="43"/>
          <w:lang w:eastAsia="de-CH"/>
        </w:rPr>
        <w:t>說，『神，</w:t>
      </w:r>
      <w:r w:rsidRPr="008530F3">
        <w:rPr>
          <w:rFonts w:ascii="MS Gothic" w:eastAsia="MS Gothic" w:hAnsi="MS Gothic" w:cs="MS Gothic" w:hint="eastAsia"/>
          <w:color w:val="000000"/>
          <w:sz w:val="43"/>
          <w:szCs w:val="43"/>
          <w:lang w:eastAsia="de-CH"/>
        </w:rPr>
        <w:t>你對該隱不公平，你的不公</w:t>
      </w:r>
      <w:r w:rsidRPr="008530F3">
        <w:rPr>
          <w:rFonts w:ascii="MS Gothic" w:eastAsia="MS Gothic" w:hAnsi="MS Gothic" w:cs="MS Gothic" w:hint="eastAsia"/>
          <w:color w:val="000000"/>
          <w:sz w:val="43"/>
          <w:szCs w:val="43"/>
          <w:lang w:eastAsia="de-CH"/>
        </w:rPr>
        <w:lastRenderedPageBreak/>
        <w:t>平激動他殺了他的兄弟。如果你公平，該隱也許會很愛他的兄弟。』我像一個沒有學問的辯護人，像一個</w:t>
      </w:r>
      <w:r w:rsidRPr="008530F3">
        <w:rPr>
          <w:rFonts w:ascii="PMingLiU" w:eastAsia="PMingLiU" w:hAnsi="PMingLiU" w:cs="PMingLiU" w:hint="eastAsia"/>
          <w:color w:val="000000"/>
          <w:sz w:val="43"/>
          <w:szCs w:val="43"/>
          <w:lang w:eastAsia="de-CH"/>
        </w:rPr>
        <w:t>鄉下孩子在法庭裏說話。但神對該隱是仁慈的，並沒有在他身上執行審判。神也憐憫我，沒有叫我死。最後，經過了許多年日，我慢慢明白了神拒絕接受，或看不中該隱和他供物的原因</w:t>
      </w:r>
      <w:r w:rsidRPr="008530F3">
        <w:rPr>
          <w:rFonts w:ascii="MS Mincho" w:eastAsia="MS Mincho" w:hAnsi="MS Mincho" w:cs="MS Mincho"/>
          <w:color w:val="000000"/>
          <w:sz w:val="43"/>
          <w:szCs w:val="43"/>
          <w:lang w:eastAsia="de-CH"/>
        </w:rPr>
        <w:t>。</w:t>
      </w:r>
    </w:p>
    <w:p w14:paraId="2F02E5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讓我把原因告訴</w:t>
      </w:r>
      <w:r w:rsidRPr="008530F3">
        <w:rPr>
          <w:rFonts w:ascii="MS Gothic" w:eastAsia="MS Gothic" w:hAnsi="MS Gothic" w:cs="MS Gothic" w:hint="eastAsia"/>
          <w:color w:val="000000"/>
          <w:sz w:val="43"/>
          <w:szCs w:val="43"/>
          <w:lang w:eastAsia="de-CH"/>
        </w:rPr>
        <w:t>你。該隱和亞伯都是由墮落的父母生的。亞當和夏娃不僅與神之間有問題，他們裏面也已經注入了撒但邪惡的性情。撒但的性情滲透了他們的性情、心思和觀念。亞當和夏娃知道他們的光景，承認他們在神面前是錯的。事實上，他</w:t>
      </w:r>
      <w:r w:rsidRPr="008530F3">
        <w:rPr>
          <w:rFonts w:ascii="MS Mincho" w:eastAsia="MS Mincho" w:hAnsi="MS Mincho" w:cs="MS Mincho" w:hint="eastAsia"/>
          <w:color w:val="000000"/>
          <w:sz w:val="43"/>
          <w:szCs w:val="43"/>
          <w:lang w:eastAsia="de-CH"/>
        </w:rPr>
        <w:t>們也充滿了撒但邪惡的元素。他們知道神對他們是有憐憫和恩典的，既應許他們救恩，又給他們皮子作的衣服遮蓋赤身，那皮衣豫表基督是那要來的真正的義。我們在前篇信息指出，亞當和夏娃將這事告訴他們的兒女，宣告神救恩的路。因此，該隱和亞伯不是從純淨的父母生的；他們是受過</w:t>
      </w:r>
      <w:r w:rsidRPr="008530F3">
        <w:rPr>
          <w:rFonts w:ascii="PMingLiU" w:eastAsia="PMingLiU" w:hAnsi="PMingLiU" w:cs="PMingLiU" w:hint="eastAsia"/>
          <w:color w:val="000000"/>
          <w:sz w:val="43"/>
          <w:szCs w:val="43"/>
          <w:lang w:eastAsia="de-CH"/>
        </w:rPr>
        <w:t>污染、敗壞、玷污並毀壞之父母的後裔</w:t>
      </w:r>
      <w:r w:rsidRPr="008530F3">
        <w:rPr>
          <w:rFonts w:ascii="MS Mincho" w:eastAsia="MS Mincho" w:hAnsi="MS Mincho" w:cs="MS Mincho"/>
          <w:color w:val="000000"/>
          <w:sz w:val="43"/>
          <w:szCs w:val="43"/>
          <w:lang w:eastAsia="de-CH"/>
        </w:rPr>
        <w:t>。</w:t>
      </w:r>
    </w:p>
    <w:p w14:paraId="1D3614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假定這裏有一杯純淨的水，還有一杯</w:t>
      </w:r>
      <w:r w:rsidRPr="008530F3">
        <w:rPr>
          <w:rFonts w:ascii="MS Gothic" w:eastAsia="MS Gothic" w:hAnsi="MS Gothic" w:cs="MS Gothic" w:hint="eastAsia"/>
          <w:color w:val="000000"/>
          <w:sz w:val="43"/>
          <w:szCs w:val="43"/>
          <w:lang w:eastAsia="de-CH"/>
        </w:rPr>
        <w:t>髒</w:t>
      </w:r>
      <w:r w:rsidRPr="008530F3">
        <w:rPr>
          <w:rFonts w:ascii="PMingLiU" w:eastAsia="PMingLiU" w:hAnsi="PMingLiU" w:cs="PMingLiU" w:hint="eastAsia"/>
          <w:color w:val="000000"/>
          <w:sz w:val="43"/>
          <w:szCs w:val="43"/>
          <w:lang w:eastAsia="de-CH"/>
        </w:rPr>
        <w:t>污的水。如果你把那杯純淨的水給我，我會非常喜歡，把牠喝了解渴。但你如果把那杯髒污的水給我，我會覺得受辱。我雖然口渴，也不願意接受這杯</w:t>
      </w:r>
      <w:r w:rsidRPr="008530F3">
        <w:rPr>
          <w:rFonts w:ascii="PMingLiU" w:eastAsia="PMingLiU" w:hAnsi="PMingLiU" w:cs="PMingLiU" w:hint="eastAsia"/>
          <w:color w:val="000000"/>
          <w:sz w:val="43"/>
          <w:szCs w:val="43"/>
          <w:lang w:eastAsia="de-CH"/>
        </w:rPr>
        <w:lastRenderedPageBreak/>
        <w:t>髒污的水。你若明白這個例子，就不會說神拒絕該隱的供物</w:t>
      </w:r>
      <w:r w:rsidRPr="008530F3">
        <w:rPr>
          <w:rFonts w:ascii="MS Mincho" w:eastAsia="MS Mincho" w:hAnsi="MS Mincho" w:cs="MS Mincho" w:hint="eastAsia"/>
          <w:color w:val="000000"/>
          <w:sz w:val="43"/>
          <w:szCs w:val="43"/>
          <w:lang w:eastAsia="de-CH"/>
        </w:rPr>
        <w:t>是不公平的了。神實在不能接受</w:t>
      </w:r>
      <w:r w:rsidRPr="008530F3">
        <w:rPr>
          <w:rFonts w:ascii="MS Gothic" w:eastAsia="MS Gothic" w:hAnsi="MS Gothic" w:cs="MS Gothic" w:hint="eastAsia"/>
          <w:color w:val="000000"/>
          <w:sz w:val="43"/>
          <w:szCs w:val="43"/>
          <w:lang w:eastAsia="de-CH"/>
        </w:rPr>
        <w:t>髒</w:t>
      </w:r>
      <w:r w:rsidRPr="008530F3">
        <w:rPr>
          <w:rFonts w:ascii="PMingLiU" w:eastAsia="PMingLiU" w:hAnsi="PMingLiU" w:cs="PMingLiU" w:hint="eastAsia"/>
          <w:color w:val="000000"/>
          <w:sz w:val="43"/>
          <w:szCs w:val="43"/>
          <w:lang w:eastAsia="de-CH"/>
        </w:rPr>
        <w:t>污的水，就是受過污染的供物。該隱是由受過污染的父母所生，生來就是不潔、被玷污的。相反的，神是聖別、公義、純潔的。該隱和亞伯不僅敗壞、有罪，他們裏面還有神的仇敵。因為神的仇敵撒但活在他們裏面，在他們裏面行動，並鼓動他們行事，凡他們出於自己所作的，都是神仇敵的行動。如果你是神，並且知道在該隱裏面的乃是你的仇敵魔鬼，你會接受他敬拜的行動麼？這樣的敬拜對神乃是侮辱</w:t>
      </w:r>
      <w:r w:rsidRPr="008530F3">
        <w:rPr>
          <w:rFonts w:ascii="MS Mincho" w:eastAsia="MS Mincho" w:hAnsi="MS Mincho" w:cs="MS Mincho"/>
          <w:color w:val="000000"/>
          <w:sz w:val="43"/>
          <w:szCs w:val="43"/>
          <w:lang w:eastAsia="de-CH"/>
        </w:rPr>
        <w:t>。</w:t>
      </w:r>
    </w:p>
    <w:p w14:paraId="3EBA93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表面上在創世記四章我們沒有看見魔鬼，只看見該隱殺人並</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謊。但在約翰八章四十四節主耶穌</w:t>
      </w:r>
      <w:r w:rsidRPr="008530F3">
        <w:rPr>
          <w:rFonts w:ascii="Batang" w:eastAsia="Batang" w:hAnsi="Batang" w:cs="Batang" w:hint="eastAsia"/>
          <w:color w:val="000000"/>
          <w:sz w:val="43"/>
          <w:szCs w:val="43"/>
          <w:lang w:eastAsia="de-CH"/>
        </w:rPr>
        <w:t>說，那是魔鬼在殺人</w:t>
      </w:r>
      <w:r w:rsidRPr="008530F3">
        <w:rPr>
          <w:rFonts w:ascii="MS Mincho" w:eastAsia="MS Mincho" w:hAnsi="MS Mincho" w:cs="MS Mincho" w:hint="eastAsia"/>
          <w:color w:val="000000"/>
          <w:sz w:val="43"/>
          <w:szCs w:val="43"/>
          <w:lang w:eastAsia="de-CH"/>
        </w:rPr>
        <w:t>並</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在神眼中，那不僅是該隱，更是魔鬼。還有，約壹三章十二節告訴我們，該隱是『出於那惡者，』就是魔鬼。該隱的源頭乃是撒但。這兩節經文清楚且完全的給我們看見，該隱和魔鬼，魔鬼和該隱，二者乃是一個</w:t>
      </w:r>
      <w:r w:rsidRPr="008530F3">
        <w:rPr>
          <w:rFonts w:ascii="MS Mincho" w:eastAsia="MS Mincho" w:hAnsi="MS Mincho" w:cs="MS Mincho"/>
          <w:color w:val="000000"/>
          <w:sz w:val="43"/>
          <w:szCs w:val="43"/>
          <w:lang w:eastAsia="de-CH"/>
        </w:rPr>
        <w:t>。</w:t>
      </w:r>
    </w:p>
    <w:p w14:paraId="16BC89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你也許會爭辯，魔鬼怎麼會鼓動人敬拜神。請想想馬太十六章二十一至二十三節彼得的例子。彼得接受了關於基督的屬天異象之後，就受撒但鼓動，叫那剛</w:t>
      </w:r>
      <w:r w:rsidRPr="008530F3">
        <w:rPr>
          <w:rFonts w:ascii="Batang" w:eastAsia="Batang" w:hAnsi="Batang" w:cs="Batang" w:hint="eastAsia"/>
          <w:color w:val="000000"/>
          <w:sz w:val="43"/>
          <w:szCs w:val="43"/>
          <w:lang w:eastAsia="de-CH"/>
        </w:rPr>
        <w:t>說過自己要受苦被殺的主耶</w:t>
      </w:r>
      <w:r w:rsidRPr="008530F3">
        <w:rPr>
          <w:rFonts w:ascii="MS Gothic" w:eastAsia="MS Gothic" w:hAnsi="MS Gothic" w:cs="MS Gothic" w:hint="eastAsia"/>
          <w:color w:val="000000"/>
          <w:sz w:val="43"/>
          <w:szCs w:val="43"/>
          <w:lang w:eastAsia="de-CH"/>
        </w:rPr>
        <w:t>穌，可憐</w:t>
      </w:r>
      <w:r w:rsidRPr="008530F3">
        <w:rPr>
          <w:rFonts w:ascii="PMingLiU" w:eastAsia="PMingLiU" w:hAnsi="PMingLiU" w:cs="PMingLiU" w:hint="eastAsia"/>
          <w:color w:val="000000"/>
          <w:sz w:val="43"/>
          <w:szCs w:val="43"/>
          <w:lang w:eastAsia="de-CH"/>
        </w:rPr>
        <w:t>祂自己。但主轉過來對彼得說，『撒但，退我</w:t>
      </w:r>
      <w:r w:rsidRPr="008530F3">
        <w:rPr>
          <w:rFonts w:ascii="PMingLiU" w:eastAsia="PMingLiU" w:hAnsi="PMingLiU" w:cs="PMingLiU" w:hint="eastAsia"/>
          <w:color w:val="000000"/>
          <w:sz w:val="43"/>
          <w:szCs w:val="43"/>
          <w:lang w:eastAsia="de-CH"/>
        </w:rPr>
        <w:lastRenderedPageBreak/>
        <w:t>後面</w:t>
      </w:r>
      <w:r w:rsidRPr="008530F3">
        <w:rPr>
          <w:rFonts w:ascii="MS Mincho" w:eastAsia="MS Mincho" w:hAnsi="MS Mincho" w:cs="MS Mincho" w:hint="eastAsia"/>
          <w:color w:val="000000"/>
          <w:sz w:val="43"/>
          <w:szCs w:val="43"/>
          <w:lang w:eastAsia="de-CH"/>
        </w:rPr>
        <w:t>去罷！』請注意，主不是</w:t>
      </w:r>
      <w:r w:rsidRPr="008530F3">
        <w:rPr>
          <w:rFonts w:ascii="Batang" w:eastAsia="Batang" w:hAnsi="Batang" w:cs="Batang" w:hint="eastAsia"/>
          <w:color w:val="000000"/>
          <w:sz w:val="43"/>
          <w:szCs w:val="43"/>
          <w:lang w:eastAsia="de-CH"/>
        </w:rPr>
        <w:t>說，『彼得，退我後面去罷！』因此，這個剛從父得著</w:t>
      </w:r>
      <w:r w:rsidRPr="008530F3">
        <w:rPr>
          <w:rFonts w:ascii="PMingLiU" w:eastAsia="PMingLiU" w:hAnsi="PMingLiU" w:cs="PMingLiU" w:hint="eastAsia"/>
          <w:color w:val="000000"/>
          <w:sz w:val="43"/>
          <w:szCs w:val="43"/>
          <w:lang w:eastAsia="de-CH"/>
        </w:rPr>
        <w:t>啟示的彼得變成了撒但。他不是因甚麼惡事變成撒但，乃是在關心主的事上變成撒但</w:t>
      </w:r>
      <w:r w:rsidRPr="008530F3">
        <w:rPr>
          <w:rFonts w:ascii="MS Mincho" w:eastAsia="MS Mincho" w:hAnsi="MS Mincho" w:cs="MS Mincho"/>
          <w:color w:val="000000"/>
          <w:sz w:val="43"/>
          <w:szCs w:val="43"/>
          <w:lang w:eastAsia="de-CH"/>
        </w:rPr>
        <w:t>。</w:t>
      </w:r>
    </w:p>
    <w:p w14:paraId="5A0252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當我們受教導去敬拜神時，或者，當我們親近主，想要關心</w:t>
      </w:r>
      <w:r w:rsidRPr="008530F3">
        <w:rPr>
          <w:rFonts w:ascii="PMingLiU" w:eastAsia="PMingLiU" w:hAnsi="PMingLiU" w:cs="PMingLiU" w:hint="eastAsia"/>
          <w:color w:val="000000"/>
          <w:sz w:val="43"/>
          <w:szCs w:val="43"/>
          <w:lang w:eastAsia="de-CH"/>
        </w:rPr>
        <w:t>祂時，那狡猾者撒但常常不是攔阻我們不要作，而是題議我們用與神啟示不同的方法去作，想要使我們離開神的經綸。只要能使我們離開神的路，阻撓我們達成神的目的，撒但甚至會鼓動我們去為神作事。這就是他在該隱身上所作的</w:t>
      </w:r>
      <w:r w:rsidRPr="008530F3">
        <w:rPr>
          <w:rFonts w:ascii="MS Mincho" w:eastAsia="MS Mincho" w:hAnsi="MS Mincho" w:cs="MS Mincho"/>
          <w:color w:val="000000"/>
          <w:sz w:val="43"/>
          <w:szCs w:val="43"/>
          <w:lang w:eastAsia="de-CH"/>
        </w:rPr>
        <w:t>。</w:t>
      </w:r>
    </w:p>
    <w:p w14:paraId="263363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我們必須小心，同樣的事也會發生在我們身上。我們必須認識，問題不在於我們作甚麼，乃在於我們是甚麼。真正的問題不在於我們是否敬拜神，乃在於我們在所作的事上是否與魔鬼是一。即使</w:t>
      </w:r>
      <w:r w:rsidRPr="008530F3">
        <w:rPr>
          <w:rFonts w:ascii="MS Gothic" w:eastAsia="MS Gothic" w:hAnsi="MS Gothic" w:cs="MS Gothic" w:hint="eastAsia"/>
          <w:color w:val="000000"/>
          <w:sz w:val="43"/>
          <w:szCs w:val="43"/>
          <w:lang w:eastAsia="de-CH"/>
        </w:rPr>
        <w:t>你愛別人，如果你憑著與魔鬼是一去愛，這種愛對神乃是侮辱，因為神的仇敵撒但在其中有活動。因此，該隱雖是獻祭者，魔鬼卻是鼓動者，發起該隱敬拜的行動。假定你有一個仇敵，拒</w:t>
      </w:r>
      <w:r w:rsidRPr="008530F3">
        <w:rPr>
          <w:rFonts w:ascii="PMingLiU" w:eastAsia="PMingLiU" w:hAnsi="PMingLiU" w:cs="PMingLiU" w:hint="eastAsia"/>
          <w:color w:val="000000"/>
          <w:sz w:val="43"/>
          <w:szCs w:val="43"/>
          <w:lang w:eastAsia="de-CH"/>
        </w:rPr>
        <w:t>絕與你和好，卻打發人來拜你，你豈不認為這種敬拜是侮辱麼？現在我們能看見，該隱的錯是在那裏了</w:t>
      </w:r>
      <w:r w:rsidRPr="008530F3">
        <w:rPr>
          <w:rFonts w:ascii="MS Mincho" w:eastAsia="MS Mincho" w:hAnsi="MS Mincho" w:cs="MS Mincho"/>
          <w:color w:val="000000"/>
          <w:sz w:val="43"/>
          <w:szCs w:val="43"/>
          <w:lang w:eastAsia="de-CH"/>
        </w:rPr>
        <w:t>。</w:t>
      </w:r>
    </w:p>
    <w:p w14:paraId="1C8786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該隱將他自己勞苦的出</w:t>
      </w:r>
      <w:r w:rsidRPr="008530F3">
        <w:rPr>
          <w:rFonts w:ascii="PMingLiU" w:eastAsia="PMingLiU" w:hAnsi="PMingLiU" w:cs="PMingLiU" w:hint="eastAsia"/>
          <w:color w:val="000000"/>
          <w:sz w:val="43"/>
          <w:szCs w:val="43"/>
          <w:lang w:eastAsia="de-CH"/>
        </w:rPr>
        <w:t>產獻給神。（創四</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。）他帶來地的出</w:t>
      </w:r>
      <w:r w:rsidRPr="008530F3">
        <w:rPr>
          <w:rFonts w:ascii="PMingLiU" w:eastAsia="PMingLiU" w:hAnsi="PMingLiU" w:cs="PMingLiU" w:hint="eastAsia"/>
          <w:color w:val="000000"/>
          <w:sz w:val="43"/>
          <w:szCs w:val="43"/>
          <w:lang w:eastAsia="de-CH"/>
        </w:rPr>
        <w:t>產，是沒有流血的。這就是他拒絕從父母所聽見神救贖的路。照該隱的父母所得的啟示，神救贖的路乃是犧牲流血的路，因為沒有流血就沒有赦罪。（來</w:t>
      </w:r>
      <w:r w:rsidRPr="008530F3">
        <w:rPr>
          <w:rFonts w:ascii="MS Mincho" w:eastAsia="MS Mincho" w:hAnsi="MS Mincho" w:cs="MS Mincho" w:hint="eastAsia"/>
          <w:color w:val="000000"/>
          <w:sz w:val="43"/>
          <w:szCs w:val="43"/>
          <w:lang w:eastAsia="de-CH"/>
        </w:rPr>
        <w:t>九</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。）在神眼中，人已經墮落、敗壞、有罪並受</w:t>
      </w:r>
      <w:r w:rsidRPr="008530F3">
        <w:rPr>
          <w:rFonts w:ascii="PMingLiU" w:eastAsia="PMingLiU" w:hAnsi="PMingLiU" w:cs="PMingLiU" w:hint="eastAsia"/>
          <w:color w:val="000000"/>
          <w:sz w:val="43"/>
          <w:szCs w:val="43"/>
          <w:lang w:eastAsia="de-CH"/>
        </w:rPr>
        <w:t>污染了。人需要流血纔得赦罪。該隱的父母必定把神救贖的路告訴了他，但他拒絕了這路，把這路撇在一邊。該隱不在意神的路；他照著自己的觀念發明了他自己的路</w:t>
      </w:r>
      <w:r w:rsidRPr="008530F3">
        <w:rPr>
          <w:rFonts w:ascii="MS Mincho" w:eastAsia="MS Mincho" w:hAnsi="MS Mincho" w:cs="MS Mincho"/>
          <w:color w:val="000000"/>
          <w:sz w:val="43"/>
          <w:szCs w:val="43"/>
          <w:lang w:eastAsia="de-CH"/>
        </w:rPr>
        <w:t>。</w:t>
      </w:r>
    </w:p>
    <w:p w14:paraId="163D32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甚麼是觀念？人的觀念屬於知識樹。該隱接受了知識樹的路，就將全人向魔鬼敞開。他這樣作，就完全被那惡者捉住。該隱是第一個發明宗教的。</w:t>
      </w:r>
      <w:r w:rsidRPr="008530F3">
        <w:rPr>
          <w:rFonts w:ascii="MS Gothic" w:eastAsia="MS Gothic" w:hAnsi="MS Gothic" w:cs="MS Gothic" w:hint="eastAsia"/>
          <w:color w:val="000000"/>
          <w:sz w:val="43"/>
          <w:szCs w:val="43"/>
          <w:lang w:eastAsia="de-CH"/>
        </w:rPr>
        <w:t>你也許爭辯</w:t>
      </w:r>
      <w:r w:rsidRPr="008530F3">
        <w:rPr>
          <w:rFonts w:ascii="Batang" w:eastAsia="Batang" w:hAnsi="Batang" w:cs="Batang" w:hint="eastAsia"/>
          <w:color w:val="000000"/>
          <w:sz w:val="43"/>
          <w:szCs w:val="43"/>
          <w:lang w:eastAsia="de-CH"/>
        </w:rPr>
        <w:t>說，『該隱發明宗</w:t>
      </w:r>
      <w:r w:rsidRPr="008530F3">
        <w:rPr>
          <w:rFonts w:ascii="MS Mincho" w:eastAsia="MS Mincho" w:hAnsi="MS Mincho" w:cs="MS Mincho" w:hint="eastAsia"/>
          <w:color w:val="000000"/>
          <w:sz w:val="43"/>
          <w:szCs w:val="43"/>
          <w:lang w:eastAsia="de-CH"/>
        </w:rPr>
        <w:t>教敬拜神，他並沒有發明賭場。』但神不在意</w:t>
      </w:r>
      <w:r w:rsidRPr="008530F3">
        <w:rPr>
          <w:rFonts w:ascii="MS Gothic" w:eastAsia="MS Gothic" w:hAnsi="MS Gothic" w:cs="MS Gothic" w:hint="eastAsia"/>
          <w:color w:val="000000"/>
          <w:sz w:val="43"/>
          <w:szCs w:val="43"/>
          <w:lang w:eastAsia="de-CH"/>
        </w:rPr>
        <w:t>你發明甚麼，</w:t>
      </w:r>
      <w:r w:rsidRPr="008530F3">
        <w:rPr>
          <w:rFonts w:ascii="PMingLiU" w:eastAsia="PMingLiU" w:hAnsi="PMingLiU" w:cs="PMingLiU" w:hint="eastAsia"/>
          <w:color w:val="000000"/>
          <w:sz w:val="43"/>
          <w:szCs w:val="43"/>
          <w:lang w:eastAsia="de-CH"/>
        </w:rPr>
        <w:t>祂只在意起源。一切人所發明的，都不是神起始的，也不是人的靈起始的，乃是人的心思起始的。如果你的發明起始於你自己</w:t>
      </w:r>
      <w:r w:rsidRPr="008530F3">
        <w:rPr>
          <w:rFonts w:ascii="MS Mincho" w:eastAsia="MS Mincho" w:hAnsi="MS Mincho" w:cs="MS Mincho" w:hint="eastAsia"/>
          <w:color w:val="000000"/>
          <w:sz w:val="43"/>
          <w:szCs w:val="43"/>
          <w:lang w:eastAsia="de-CH"/>
        </w:rPr>
        <w:t>的心思，那個發明不論多好，源頭都是撒但，因為那狡猾者撒但就在</w:t>
      </w:r>
      <w:r w:rsidRPr="008530F3">
        <w:rPr>
          <w:rFonts w:ascii="MS Gothic" w:eastAsia="MS Gothic" w:hAnsi="MS Gothic" w:cs="MS Gothic" w:hint="eastAsia"/>
          <w:color w:val="000000"/>
          <w:sz w:val="43"/>
          <w:szCs w:val="43"/>
          <w:lang w:eastAsia="de-CH"/>
        </w:rPr>
        <w:t>你的心思裏。當該隱設計他自己敬拜神的方法時，他完全與撒但合為一。他被魔鬼充滿、飽和、滲透。所以主耶穌在約翰八章四十四節暗示他就是撒但。這樣一個人竟敢向神獻沒有流血的祭</w:t>
      </w:r>
      <w:r w:rsidRPr="008530F3">
        <w:rPr>
          <w:rFonts w:ascii="MS Mincho" w:eastAsia="MS Mincho" w:hAnsi="MS Mincho" w:cs="MS Mincho"/>
          <w:color w:val="000000"/>
          <w:sz w:val="43"/>
          <w:szCs w:val="43"/>
          <w:lang w:eastAsia="de-CH"/>
        </w:rPr>
        <w:t>！</w:t>
      </w:r>
    </w:p>
    <w:p w14:paraId="44C950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現在我們能明白神不接受該隱獻祭的原因。該隱該知道神所要的是流血的犧牲，但他沒有那樣作。他照自己的觀念敬拜神，沒有流血，也沒有犧牲的皮遮蓋。那就是他拒</w:t>
      </w:r>
      <w:r w:rsidRPr="008530F3">
        <w:rPr>
          <w:rFonts w:ascii="PMingLiU" w:eastAsia="PMingLiU" w:hAnsi="PMingLiU" w:cs="PMingLiU" w:hint="eastAsia"/>
          <w:color w:val="000000"/>
          <w:sz w:val="43"/>
          <w:szCs w:val="43"/>
          <w:lang w:eastAsia="de-CH"/>
        </w:rPr>
        <w:t>絕神的路，不接受基督作神的義遮蓋他，如腓立比三章九節及林前一章三十節所啟示的。他像熱心宗教的猶太人，想要建立自己的義，就忽視神的義，不</w:t>
      </w:r>
      <w:r w:rsidRPr="008530F3">
        <w:rPr>
          <w:rFonts w:ascii="MS Mincho" w:eastAsia="MS Mincho" w:hAnsi="MS Mincho" w:cs="MS Mincho" w:hint="eastAsia"/>
          <w:color w:val="000000"/>
          <w:sz w:val="43"/>
          <w:szCs w:val="43"/>
          <w:lang w:eastAsia="de-CH"/>
        </w:rPr>
        <w:t>服神的義，如羅馬十章三節所</w:t>
      </w:r>
      <w:r w:rsidRPr="008530F3">
        <w:rPr>
          <w:rFonts w:ascii="PMingLiU" w:eastAsia="PMingLiU" w:hAnsi="PMingLiU" w:cs="PMingLiU" w:hint="eastAsia"/>
          <w:color w:val="000000"/>
          <w:sz w:val="43"/>
          <w:szCs w:val="43"/>
          <w:lang w:eastAsia="de-CH"/>
        </w:rPr>
        <w:t>啟示的。因此，他的獻祭對神乃是侮辱；這在神眼中是可憎惡的，神拒絕了這種獻祭</w:t>
      </w:r>
      <w:r w:rsidRPr="008530F3">
        <w:rPr>
          <w:rFonts w:ascii="MS Mincho" w:eastAsia="MS Mincho" w:hAnsi="MS Mincho" w:cs="MS Mincho"/>
          <w:color w:val="000000"/>
          <w:sz w:val="43"/>
          <w:szCs w:val="43"/>
          <w:lang w:eastAsia="de-CH"/>
        </w:rPr>
        <w:t>。</w:t>
      </w:r>
    </w:p>
    <w:p w14:paraId="7A1FFD9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走自己的道</w:t>
      </w:r>
      <w:r w:rsidRPr="008530F3">
        <w:rPr>
          <w:rFonts w:ascii="MS Mincho" w:eastAsia="MS Mincho" w:hAnsi="MS Mincho" w:cs="MS Mincho"/>
          <w:color w:val="E46044"/>
          <w:sz w:val="39"/>
          <w:szCs w:val="39"/>
          <w:lang w:eastAsia="de-CH"/>
        </w:rPr>
        <w:t>路</w:t>
      </w:r>
      <w:proofErr w:type="spellEnd"/>
    </w:p>
    <w:p w14:paraId="3850F5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猶大十一節</w:t>
      </w:r>
      <w:r w:rsidRPr="008530F3">
        <w:rPr>
          <w:rFonts w:ascii="Batang" w:eastAsia="Batang" w:hAnsi="Batang" w:cs="Batang" w:hint="eastAsia"/>
          <w:color w:val="000000"/>
          <w:sz w:val="43"/>
          <w:szCs w:val="43"/>
          <w:lang w:eastAsia="de-CH"/>
        </w:rPr>
        <w:t>說到有些人『走了該隱的道路。』甚</w:t>
      </w:r>
      <w:r w:rsidRPr="008530F3">
        <w:rPr>
          <w:rFonts w:ascii="MS Mincho" w:eastAsia="MS Mincho" w:hAnsi="MS Mincho" w:cs="MS Mincho" w:hint="eastAsia"/>
          <w:color w:val="000000"/>
          <w:sz w:val="43"/>
          <w:szCs w:val="43"/>
          <w:lang w:eastAsia="de-CH"/>
        </w:rPr>
        <w:t>麼是該隱的道路？該隱的道路就是行善討神喜悅，並在魔鬼的鼓動下，妄自憑人自己的努力，照人自己的發明來敬拜神。該隱的道路是宗教的敬拜神而沒有基督。就著人來</w:t>
      </w:r>
      <w:r w:rsidRPr="008530F3">
        <w:rPr>
          <w:rFonts w:ascii="Batang" w:eastAsia="Batang" w:hAnsi="Batang" w:cs="Batang" w:hint="eastAsia"/>
          <w:color w:val="000000"/>
          <w:sz w:val="43"/>
          <w:szCs w:val="43"/>
          <w:lang w:eastAsia="de-CH"/>
        </w:rPr>
        <w:t>說，該隱的路</w:t>
      </w:r>
      <w:r w:rsidRPr="008530F3">
        <w:rPr>
          <w:rFonts w:ascii="MS Mincho" w:eastAsia="MS Mincho" w:hAnsi="MS Mincho" w:cs="MS Mincho" w:hint="eastAsia"/>
          <w:color w:val="000000"/>
          <w:sz w:val="43"/>
          <w:szCs w:val="43"/>
          <w:lang w:eastAsia="de-CH"/>
        </w:rPr>
        <w:t>並不壞，因為宗教是人類文化最好的發明。事實上，按照聖經，宗教是人類文化第一且首要的發明。但我們必須問：誰發明了宗教？發明宗教的不是該隱自己，乃是他裏面的鼓動者撒但。撒但試誘人喫了知識樹，竊奪了人類第一代。然而神來干豫，拯救他們，用</w:t>
      </w:r>
      <w:r w:rsidRPr="008530F3">
        <w:rPr>
          <w:rFonts w:ascii="PMingLiU" w:eastAsia="PMingLiU" w:hAnsi="PMingLiU" w:cs="PMingLiU" w:hint="eastAsia"/>
          <w:color w:val="000000"/>
          <w:sz w:val="43"/>
          <w:szCs w:val="43"/>
          <w:lang w:eastAsia="de-CH"/>
        </w:rPr>
        <w:t>祂救贖的路恢復他們。雖然從一面說，亞當和夏娃都失喪了，但神進來打開祂救贖的路，就是流血的路，把他們帶回歸祂自己</w:t>
      </w:r>
      <w:r w:rsidRPr="008530F3">
        <w:rPr>
          <w:rFonts w:ascii="PMingLiU" w:eastAsia="PMingLiU" w:hAnsi="PMingLiU" w:cs="PMingLiU" w:hint="eastAsia"/>
          <w:color w:val="000000"/>
          <w:sz w:val="43"/>
          <w:szCs w:val="43"/>
          <w:lang w:eastAsia="de-CH"/>
        </w:rPr>
        <w:lastRenderedPageBreak/>
        <w:t>。這是神拯救的路，救恩的路。我們看過，亞當和夏娃將這路傳給了他們的兒女，然而他們的長子該隱拒絕這路，走了自己的路，與魔鬼成為一。這種拒絕，這種走自己的路，就是拒絕神，跟從撒但。這就是該隱邪惡的道路</w:t>
      </w:r>
      <w:r w:rsidRPr="008530F3">
        <w:rPr>
          <w:rFonts w:ascii="MS Mincho" w:eastAsia="MS Mincho" w:hAnsi="MS Mincho" w:cs="MS Mincho"/>
          <w:color w:val="000000"/>
          <w:sz w:val="43"/>
          <w:szCs w:val="43"/>
          <w:lang w:eastAsia="de-CH"/>
        </w:rPr>
        <w:t>。</w:t>
      </w:r>
    </w:p>
    <w:p w14:paraId="14D8DA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神已經將</w:t>
      </w:r>
      <w:r w:rsidRPr="008530F3">
        <w:rPr>
          <w:rFonts w:ascii="PMingLiU" w:eastAsia="PMingLiU" w:hAnsi="PMingLiU" w:cs="PMingLiU" w:hint="eastAsia"/>
          <w:color w:val="000000"/>
          <w:sz w:val="43"/>
          <w:szCs w:val="43"/>
          <w:lang w:eastAsia="de-CH"/>
        </w:rPr>
        <w:t>祂的路完全啟示給我們。不論亞當和夏娃對他們的兒女傳講了多少，他們總沒有像我們這樣有一本聖經。我們有一本包括六十六卷書的聖經，把救恩的路，生命的路，流血</w:t>
      </w:r>
      <w:r w:rsidRPr="008530F3">
        <w:rPr>
          <w:rFonts w:ascii="MS Mincho" w:eastAsia="MS Mincho" w:hAnsi="MS Mincho" w:cs="MS Mincho" w:hint="eastAsia"/>
          <w:color w:val="000000"/>
          <w:sz w:val="43"/>
          <w:szCs w:val="43"/>
          <w:lang w:eastAsia="de-CH"/>
        </w:rPr>
        <w:t>的路，以及基督的路都完全告訴了我們。我們有這條路。然而，許多人聽見這條路，聽見福音，卻轉離了，走他們自己的路，企圖照著他們自己的觀念，照著他們自己的意願，嘗試作好討神喜悅。有非常多的人在走該隱的路。該隱的路不是去賭場賭錢，乃是設計出人的宗教，敬拜神的路，這路不照著神的</w:t>
      </w:r>
      <w:r w:rsidRPr="008530F3">
        <w:rPr>
          <w:rFonts w:ascii="PMingLiU" w:eastAsia="PMingLiU" w:hAnsi="PMingLiU" w:cs="PMingLiU" w:hint="eastAsia"/>
          <w:color w:val="000000"/>
          <w:sz w:val="43"/>
          <w:szCs w:val="43"/>
          <w:lang w:eastAsia="de-CH"/>
        </w:rPr>
        <w:t>啟示，只照著人的發明。表面看這是好的，實際上這是可怕的，因為藉著宗教的發明，人類第二代就完全被撒但擄去了。撒但藉著試誘人喫知識樹得著了第一代，又藉著將人從神的路轉到人發明的路俘擄了第二代</w:t>
      </w:r>
      <w:r w:rsidRPr="008530F3">
        <w:rPr>
          <w:rFonts w:ascii="MS Mincho" w:eastAsia="MS Mincho" w:hAnsi="MS Mincho" w:cs="MS Mincho"/>
          <w:color w:val="000000"/>
          <w:sz w:val="43"/>
          <w:szCs w:val="43"/>
          <w:lang w:eastAsia="de-CH"/>
        </w:rPr>
        <w:t>。</w:t>
      </w:r>
    </w:p>
    <w:p w14:paraId="5E3C1B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神的路與善和惡都是相對的。許多人以為，只要他們不作壞事就好了。然而，不論</w:t>
      </w:r>
      <w:r w:rsidRPr="008530F3">
        <w:rPr>
          <w:rFonts w:ascii="MS Gothic" w:eastAsia="MS Gothic" w:hAnsi="MS Gothic" w:cs="MS Gothic" w:hint="eastAsia"/>
          <w:color w:val="000000"/>
          <w:sz w:val="43"/>
          <w:szCs w:val="43"/>
          <w:lang w:eastAsia="de-CH"/>
        </w:rPr>
        <w:t>你在惡的一邊或在善的一邊，你仍然是在神的路以外。神不在意你是在善的一邊，或是在惡的一邊；</w:t>
      </w:r>
      <w:r w:rsidRPr="008530F3">
        <w:rPr>
          <w:rFonts w:ascii="PMingLiU" w:eastAsia="PMingLiU" w:hAnsi="PMingLiU" w:cs="PMingLiU" w:hint="eastAsia"/>
          <w:color w:val="000000"/>
          <w:sz w:val="43"/>
          <w:szCs w:val="43"/>
          <w:lang w:eastAsia="de-CH"/>
        </w:rPr>
        <w:t>祂只在</w:t>
      </w:r>
      <w:r w:rsidRPr="008530F3">
        <w:rPr>
          <w:rFonts w:ascii="PMingLiU" w:eastAsia="PMingLiU" w:hAnsi="PMingLiU" w:cs="PMingLiU" w:hint="eastAsia"/>
          <w:color w:val="000000"/>
          <w:sz w:val="43"/>
          <w:szCs w:val="43"/>
          <w:lang w:eastAsia="de-CH"/>
        </w:rPr>
        <w:lastRenderedPageBreak/>
        <w:t>意你是否在祂救贖的路上。你也許認為你很高超，你的路比神的更高超。許多宗教人士，就是那些發明他們自己宗教的人，以為他們比跟從神救恩之路的人更高超。也許他們比我們高超，但我們是在神的路上。該隱的路並不是外面看為惡的路，乃是善的路。然而，這路把人從神岔開。撒但是在善與惡的一邊。請記得，生命樹有一個因素－生命，但知識樹卻有兩個因素</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善與惡。因此，不管</w:t>
      </w:r>
      <w:r w:rsidRPr="008530F3">
        <w:rPr>
          <w:rFonts w:ascii="MS Gothic" w:eastAsia="MS Gothic" w:hAnsi="MS Gothic" w:cs="MS Gothic" w:hint="eastAsia"/>
          <w:color w:val="000000"/>
          <w:sz w:val="43"/>
          <w:szCs w:val="43"/>
          <w:lang w:eastAsia="de-CH"/>
        </w:rPr>
        <w:t>你是為善還是作惡，只要你不在神的路上，你就是跟從了撒但的</w:t>
      </w:r>
      <w:r w:rsidRPr="008530F3">
        <w:rPr>
          <w:rFonts w:ascii="MS Mincho" w:eastAsia="MS Mincho" w:hAnsi="MS Mincho" w:cs="MS Mincho" w:hint="eastAsia"/>
          <w:color w:val="000000"/>
          <w:sz w:val="43"/>
          <w:szCs w:val="43"/>
          <w:lang w:eastAsia="de-CH"/>
        </w:rPr>
        <w:t>路</w:t>
      </w:r>
      <w:r w:rsidRPr="008530F3">
        <w:rPr>
          <w:rFonts w:ascii="MS Mincho" w:eastAsia="MS Mincho" w:hAnsi="MS Mincho" w:cs="MS Mincho"/>
          <w:color w:val="000000"/>
          <w:sz w:val="43"/>
          <w:szCs w:val="43"/>
          <w:lang w:eastAsia="de-CH"/>
        </w:rPr>
        <w:t>。</w:t>
      </w:r>
    </w:p>
    <w:p w14:paraId="42F457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我有一句話要對讀這篇信息，還未得救的人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你需要神救贖的路。不管你所作或所能作的善如何，你必須知道你生來就有罪，就有魔鬼的性情在你的肉體裏，撒但的元素在你的心思裏。你需要耶穌流血，因為沒有流血就沒有赦罪</w:t>
      </w:r>
      <w:r w:rsidRPr="008530F3">
        <w:rPr>
          <w:rFonts w:ascii="MS Mincho" w:eastAsia="MS Mincho" w:hAnsi="MS Mincho" w:cs="MS Mincho"/>
          <w:color w:val="000000"/>
          <w:sz w:val="43"/>
          <w:szCs w:val="43"/>
          <w:lang w:eastAsia="de-CH"/>
        </w:rPr>
        <w:t>。</w:t>
      </w:r>
    </w:p>
    <w:p w14:paraId="32D340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為著耶</w:t>
      </w:r>
      <w:r w:rsidRPr="008530F3">
        <w:rPr>
          <w:rFonts w:ascii="MS Gothic" w:eastAsia="MS Gothic" w:hAnsi="MS Gothic" w:cs="MS Gothic" w:hint="eastAsia"/>
          <w:color w:val="000000"/>
          <w:sz w:val="43"/>
          <w:szCs w:val="43"/>
          <w:lang w:eastAsia="de-CH"/>
        </w:rPr>
        <w:t>穌流血感謝神！藉著流血我們就有罪的赦免。我的妻子可以見證，幾乎每次我們一起禱告，我頭一句話都是</w:t>
      </w:r>
      <w:r w:rsidRPr="008530F3">
        <w:rPr>
          <w:rFonts w:ascii="Batang" w:eastAsia="Batang" w:hAnsi="Batang" w:cs="Batang" w:hint="eastAsia"/>
          <w:color w:val="000000"/>
          <w:sz w:val="43"/>
          <w:szCs w:val="43"/>
          <w:lang w:eastAsia="de-CH"/>
        </w:rPr>
        <w:t>說，『主，我們</w:t>
      </w:r>
      <w:r w:rsidRPr="008530F3">
        <w:rPr>
          <w:rFonts w:ascii="MS Mincho" w:eastAsia="MS Mincho" w:hAnsi="MS Mincho" w:cs="MS Mincho" w:hint="eastAsia"/>
          <w:color w:val="000000"/>
          <w:sz w:val="43"/>
          <w:szCs w:val="43"/>
          <w:lang w:eastAsia="de-CH"/>
        </w:rPr>
        <w:t>靠著</w:t>
      </w:r>
      <w:r w:rsidRPr="008530F3">
        <w:rPr>
          <w:rFonts w:ascii="MS Gothic" w:eastAsia="MS Gothic" w:hAnsi="MS Gothic" w:cs="MS Gothic" w:hint="eastAsia"/>
          <w:color w:val="000000"/>
          <w:sz w:val="43"/>
          <w:szCs w:val="43"/>
          <w:lang w:eastAsia="de-CH"/>
        </w:rPr>
        <w:t>你的血來到你面前。主，用你的血潔淨我們。我們何等需要你血的遮蓋！』當我們在舊造中，我們裏面仍有</w:t>
      </w:r>
      <w:r w:rsidRPr="008530F3">
        <w:rPr>
          <w:rFonts w:ascii="PMingLiU" w:eastAsia="PMingLiU" w:hAnsi="PMingLiU" w:cs="PMingLiU" w:hint="eastAsia"/>
          <w:color w:val="000000"/>
          <w:sz w:val="43"/>
          <w:szCs w:val="43"/>
          <w:lang w:eastAsia="de-CH"/>
        </w:rPr>
        <w:t>污穢、敗壞的元素。所以，我們需要耶穌的血的潔淨。許多次我在禱告中向主說，『主，我們必須經</w:t>
      </w:r>
      <w:r w:rsidRPr="008530F3">
        <w:rPr>
          <w:rFonts w:ascii="MS Mincho" w:eastAsia="MS Mincho" w:hAnsi="MS Mincho" w:cs="MS Mincho" w:hint="eastAsia"/>
          <w:color w:val="000000"/>
          <w:sz w:val="43"/>
          <w:szCs w:val="43"/>
          <w:lang w:eastAsia="de-CH"/>
        </w:rPr>
        <w:t>過祭壇，我們需要</w:t>
      </w:r>
      <w:r w:rsidRPr="008530F3">
        <w:rPr>
          <w:rFonts w:ascii="MS Gothic" w:eastAsia="MS Gothic" w:hAnsi="MS Gothic" w:cs="MS Gothic" w:hint="eastAsia"/>
          <w:color w:val="000000"/>
          <w:sz w:val="43"/>
          <w:szCs w:val="43"/>
          <w:lang w:eastAsia="de-CH"/>
        </w:rPr>
        <w:t>你作我們的祭物。主，我們接受你作我們的贖罪祭，我們將脂油獻給</w:t>
      </w:r>
      <w:r w:rsidRPr="008530F3">
        <w:rPr>
          <w:rFonts w:ascii="MS Gothic" w:eastAsia="MS Gothic" w:hAnsi="MS Gothic" w:cs="MS Gothic" w:hint="eastAsia"/>
          <w:color w:val="000000"/>
          <w:sz w:val="43"/>
          <w:szCs w:val="43"/>
          <w:lang w:eastAsia="de-CH"/>
        </w:rPr>
        <w:lastRenderedPageBreak/>
        <w:t>你。』該隱弄錯了目標。他拒</w:t>
      </w:r>
      <w:r w:rsidRPr="008530F3">
        <w:rPr>
          <w:rFonts w:ascii="PMingLiU" w:eastAsia="PMingLiU" w:hAnsi="PMingLiU" w:cs="PMingLiU" w:hint="eastAsia"/>
          <w:color w:val="000000"/>
          <w:sz w:val="43"/>
          <w:szCs w:val="43"/>
          <w:lang w:eastAsia="de-CH"/>
        </w:rPr>
        <w:t>絕了流血的路，接受了撒但的路</w:t>
      </w:r>
      <w:r w:rsidRPr="008530F3">
        <w:rPr>
          <w:rFonts w:ascii="MS Mincho" w:eastAsia="MS Mincho" w:hAnsi="MS Mincho" w:cs="MS Mincho"/>
          <w:color w:val="000000"/>
          <w:sz w:val="43"/>
          <w:szCs w:val="43"/>
          <w:lang w:eastAsia="de-CH"/>
        </w:rPr>
        <w:t>。</w:t>
      </w:r>
    </w:p>
    <w:p w14:paraId="6D5442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當使徒保羅還在猶太宗教中的時候，他比他本族許多同</w:t>
      </w:r>
      <w:r w:rsidRPr="008530F3">
        <w:rPr>
          <w:rFonts w:ascii="Batang" w:eastAsia="Batang" w:hAnsi="Batang" w:cs="Batang" w:hint="eastAsia"/>
          <w:color w:val="000000"/>
          <w:sz w:val="43"/>
          <w:szCs w:val="43"/>
          <w:lang w:eastAsia="de-CH"/>
        </w:rPr>
        <w:t>歲的人更有長進。（加一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。）然而在那時他沒有得著神的義。在腓立比三章九節，他</w:t>
      </w:r>
      <w:r w:rsidRPr="008530F3">
        <w:rPr>
          <w:rFonts w:ascii="Batang" w:eastAsia="Batang" w:hAnsi="Batang" w:cs="Batang" w:hint="eastAsia"/>
          <w:color w:val="000000"/>
          <w:sz w:val="43"/>
          <w:szCs w:val="43"/>
          <w:lang w:eastAsia="de-CH"/>
        </w:rPr>
        <w:t>說了一句深刻且優越的話：『</w:t>
      </w:r>
      <w:r w:rsidRPr="008530F3">
        <w:rPr>
          <w:rFonts w:ascii="MS Mincho" w:eastAsia="MS Mincho" w:hAnsi="MS Mincho" w:cs="MS Mincho" w:hint="eastAsia"/>
          <w:color w:val="000000"/>
          <w:sz w:val="43"/>
          <w:szCs w:val="43"/>
          <w:lang w:eastAsia="de-CH"/>
        </w:rPr>
        <w:t>並且給人看出我是在</w:t>
      </w:r>
      <w:r w:rsidRPr="008530F3">
        <w:rPr>
          <w:rFonts w:ascii="PMingLiU" w:eastAsia="PMingLiU" w:hAnsi="PMingLiU" w:cs="PMingLiU" w:hint="eastAsia"/>
          <w:color w:val="000000"/>
          <w:sz w:val="43"/>
          <w:szCs w:val="43"/>
          <w:lang w:eastAsia="de-CH"/>
        </w:rPr>
        <w:t>祂裏面，不是有自己那本於律法的義，乃是有那藉著信基督而有的義，就是那基於信、本於神的義。』保羅並不是要給人看出他在他自己裏面，有他自己的義；他乃是要給人看出他是在基督裏面，有本於神的義。我們，就像保羅，需要給</w:t>
      </w:r>
      <w:r w:rsidRPr="008530F3">
        <w:rPr>
          <w:rFonts w:ascii="MS Mincho" w:eastAsia="MS Mincho" w:hAnsi="MS Mincho" w:cs="MS Mincho" w:hint="eastAsia"/>
          <w:color w:val="000000"/>
          <w:sz w:val="43"/>
          <w:szCs w:val="43"/>
          <w:lang w:eastAsia="de-CH"/>
        </w:rPr>
        <w:t>人看出是在基督裏面。</w:t>
      </w:r>
      <w:r w:rsidRPr="008530F3">
        <w:rPr>
          <w:rFonts w:ascii="PMingLiU" w:eastAsia="PMingLiU" w:hAnsi="PMingLiU" w:cs="PMingLiU" w:hint="eastAsia"/>
          <w:color w:val="000000"/>
          <w:sz w:val="43"/>
          <w:szCs w:val="43"/>
          <w:lang w:eastAsia="de-CH"/>
        </w:rPr>
        <w:t>祂是我們的義，就如一首著名的詩歌所表達的：『神的基督是我的義，我的美麗，我的錦衣。』（詩歌第二三七首。）基督為神的義乃是我們的遮蓋，在祂之下我們站立。神已將我們放在基督裏，使祂成了我們的義。（林前一</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。）我們站在</w:t>
      </w:r>
      <w:r w:rsidRPr="008530F3">
        <w:rPr>
          <w:rFonts w:ascii="PMingLiU" w:eastAsia="PMingLiU" w:hAnsi="PMingLiU" w:cs="PMingLiU" w:hint="eastAsia"/>
          <w:color w:val="000000"/>
          <w:sz w:val="43"/>
          <w:szCs w:val="43"/>
          <w:lang w:eastAsia="de-CH"/>
        </w:rPr>
        <w:t>祂的遮蓋之下。我們與祂是一。我們的義乃是祂自己，祂這人位，而不是祂的任何屬性</w:t>
      </w:r>
      <w:r w:rsidRPr="008530F3">
        <w:rPr>
          <w:rFonts w:ascii="MS Mincho" w:eastAsia="MS Mincho" w:hAnsi="MS Mincho" w:cs="MS Mincho"/>
          <w:color w:val="000000"/>
          <w:sz w:val="43"/>
          <w:szCs w:val="43"/>
          <w:lang w:eastAsia="de-CH"/>
        </w:rPr>
        <w:t>。</w:t>
      </w:r>
    </w:p>
    <w:p w14:paraId="547C50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在羅馬十章三節，保羅</w:t>
      </w:r>
      <w:r w:rsidRPr="008530F3">
        <w:rPr>
          <w:rFonts w:ascii="Batang" w:eastAsia="Batang" w:hAnsi="Batang" w:cs="Batang" w:hint="eastAsia"/>
          <w:color w:val="000000"/>
          <w:sz w:val="43"/>
          <w:szCs w:val="43"/>
          <w:lang w:eastAsia="de-CH"/>
        </w:rPr>
        <w:t>說到不信的猶太人：『因</w:t>
      </w:r>
      <w:r w:rsidRPr="008530F3">
        <w:rPr>
          <w:rFonts w:ascii="MS Mincho" w:eastAsia="MS Mincho" w:hAnsi="MS Mincho" w:cs="MS Mincho" w:hint="eastAsia"/>
          <w:color w:val="000000"/>
          <w:sz w:val="43"/>
          <w:szCs w:val="43"/>
          <w:lang w:eastAsia="de-CH"/>
        </w:rPr>
        <w:t>為不知道神的義，又想要建立自己的義，就不服神的義了。』那些猶太人是真正跟從該隱的人。該隱是他們的先驅，他立了一個榜樣，想要立自己的義，不服神以基督為他的義的路。我再</w:t>
      </w:r>
      <w:r w:rsidRPr="008530F3">
        <w:rPr>
          <w:rFonts w:ascii="Batang" w:eastAsia="Batang" w:hAnsi="Batang" w:cs="Batang" w:hint="eastAsia"/>
          <w:color w:val="000000"/>
          <w:sz w:val="43"/>
          <w:szCs w:val="43"/>
          <w:lang w:eastAsia="de-CH"/>
        </w:rPr>
        <w:t>說</w:t>
      </w:r>
      <w:r w:rsidRPr="008530F3">
        <w:rPr>
          <w:rFonts w:ascii="Batang" w:eastAsia="Batang" w:hAnsi="Batang" w:cs="Batang" w:hint="eastAsia"/>
          <w:color w:val="000000"/>
          <w:sz w:val="43"/>
          <w:szCs w:val="43"/>
          <w:lang w:eastAsia="de-CH"/>
        </w:rPr>
        <w:lastRenderedPageBreak/>
        <w:t>，這是該隱的路。無論何時，我們在基督以外想行善討神喜悅，在神眼中我們就是</w:t>
      </w:r>
      <w:r w:rsidRPr="008530F3">
        <w:rPr>
          <w:rFonts w:ascii="MS Mincho" w:eastAsia="MS Mincho" w:hAnsi="MS Mincho" w:cs="MS Mincho" w:hint="eastAsia"/>
          <w:color w:val="000000"/>
          <w:sz w:val="43"/>
          <w:szCs w:val="43"/>
          <w:lang w:eastAsia="de-CH"/>
        </w:rPr>
        <w:t>跟從該隱的</w:t>
      </w:r>
      <w:r w:rsidRPr="008530F3">
        <w:rPr>
          <w:rFonts w:ascii="PMingLiU" w:eastAsia="PMingLiU" w:hAnsi="PMingLiU" w:cs="PMingLiU" w:hint="eastAsia"/>
          <w:color w:val="000000"/>
          <w:sz w:val="43"/>
          <w:szCs w:val="43"/>
          <w:lang w:eastAsia="de-CH"/>
        </w:rPr>
        <w:t>腳蹤。切勿這樣作。按照神的啟示，我們必須認識，照我們自己的路敬拜神乃是對神的侮辱</w:t>
      </w:r>
      <w:r w:rsidRPr="008530F3">
        <w:rPr>
          <w:rFonts w:ascii="MS Mincho" w:eastAsia="MS Mincho" w:hAnsi="MS Mincho" w:cs="MS Mincho"/>
          <w:color w:val="000000"/>
          <w:sz w:val="43"/>
          <w:szCs w:val="43"/>
          <w:lang w:eastAsia="de-CH"/>
        </w:rPr>
        <w:t>。</w:t>
      </w:r>
    </w:p>
    <w:p w14:paraId="402664E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被魔鬼得</w:t>
      </w:r>
      <w:r w:rsidRPr="008530F3">
        <w:rPr>
          <w:rFonts w:ascii="MS Mincho" w:eastAsia="MS Mincho" w:hAnsi="MS Mincho" w:cs="MS Mincho"/>
          <w:color w:val="E46044"/>
          <w:sz w:val="39"/>
          <w:szCs w:val="39"/>
          <w:lang w:eastAsia="de-CH"/>
        </w:rPr>
        <w:t>著</w:t>
      </w:r>
      <w:proofErr w:type="spellEnd"/>
    </w:p>
    <w:p w14:paraId="1BF9BC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雖然神憐憫該隱，但該隱並沒有悔改。神有合法的立場將該隱處死，但神沒有這樣作，而是警告他，罪伏在門前，等候機會捉住並</w:t>
      </w:r>
      <w:r w:rsidRPr="008530F3">
        <w:rPr>
          <w:rFonts w:ascii="MS Gothic" w:eastAsia="MS Gothic" w:hAnsi="MS Gothic" w:cs="MS Gothic" w:hint="eastAsia"/>
          <w:color w:val="000000"/>
          <w:sz w:val="43"/>
          <w:szCs w:val="43"/>
          <w:lang w:eastAsia="de-CH"/>
        </w:rPr>
        <w:t>吞滅他。（創四</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在這警告的話中，神指出罪是一個人位，就是撒但，他的願望是要得著該隱，該隱必須勝過他。該隱忽視了神的警告，只在意他自己的路。他沒有悔改，回轉或改變。他堅持他自己的路一直到底，甚至到死。所以他是完全被撒但得著，而與魔鬼成為一。（約八</w:t>
      </w:r>
      <w:r w:rsidRPr="008530F3">
        <w:rPr>
          <w:rFonts w:ascii="Times New Roman" w:eastAsia="Times New Roman" w:hAnsi="Times New Roman" w:cs="Times New Roman"/>
          <w:color w:val="000000"/>
          <w:sz w:val="43"/>
          <w:szCs w:val="43"/>
          <w:lang w:eastAsia="de-CH"/>
        </w:rPr>
        <w:t>44</w:t>
      </w:r>
      <w:r w:rsidRPr="008530F3">
        <w:rPr>
          <w:rFonts w:ascii="MS Mincho" w:eastAsia="MS Mincho" w:hAnsi="MS Mincho" w:cs="MS Mincho" w:hint="eastAsia"/>
          <w:color w:val="000000"/>
          <w:sz w:val="43"/>
          <w:szCs w:val="43"/>
          <w:lang w:eastAsia="de-CH"/>
        </w:rPr>
        <w:t>。）因此，約壹三章十二節</w:t>
      </w:r>
      <w:r w:rsidRPr="008530F3">
        <w:rPr>
          <w:rFonts w:ascii="Batang" w:eastAsia="Batang" w:hAnsi="Batang" w:cs="Batang" w:hint="eastAsia"/>
          <w:color w:val="000000"/>
          <w:sz w:val="43"/>
          <w:szCs w:val="43"/>
          <w:lang w:eastAsia="de-CH"/>
        </w:rPr>
        <w:t>說，他是『出於那惡者。</w:t>
      </w:r>
      <w:r w:rsidRPr="008530F3">
        <w:rPr>
          <w:rFonts w:ascii="MS Mincho" w:eastAsia="MS Mincho" w:hAnsi="MS Mincho" w:cs="MS Mincho"/>
          <w:color w:val="000000"/>
          <w:sz w:val="43"/>
          <w:szCs w:val="43"/>
          <w:lang w:eastAsia="de-CH"/>
        </w:rPr>
        <w:t>』</w:t>
      </w:r>
    </w:p>
    <w:p w14:paraId="56C8DD2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ｅ　</w:t>
      </w:r>
      <w:proofErr w:type="spellStart"/>
      <w:r w:rsidRPr="008530F3">
        <w:rPr>
          <w:rFonts w:ascii="MS Mincho" w:eastAsia="MS Mincho" w:hAnsi="MS Mincho" w:cs="MS Mincho" w:hint="eastAsia"/>
          <w:color w:val="E46044"/>
          <w:sz w:val="39"/>
          <w:szCs w:val="39"/>
          <w:lang w:eastAsia="de-CH"/>
        </w:rPr>
        <w:t>迫害真正敬拜神的</w:t>
      </w:r>
      <w:r w:rsidRPr="008530F3">
        <w:rPr>
          <w:rFonts w:ascii="MS Mincho" w:eastAsia="MS Mincho" w:hAnsi="MS Mincho" w:cs="MS Mincho"/>
          <w:color w:val="E46044"/>
          <w:sz w:val="39"/>
          <w:szCs w:val="39"/>
          <w:lang w:eastAsia="de-CH"/>
        </w:rPr>
        <w:t>人</w:t>
      </w:r>
      <w:proofErr w:type="spellEnd"/>
    </w:p>
    <w:p w14:paraId="72D89E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當該隱看到神悅納亞伯這位真正敬拜神的人，他就</w:t>
      </w:r>
      <w:r w:rsidRPr="008530F3">
        <w:rPr>
          <w:rFonts w:ascii="MS Gothic" w:eastAsia="MS Gothic" w:hAnsi="MS Gothic" w:cs="MS Gothic" w:hint="eastAsia"/>
          <w:color w:val="000000"/>
          <w:sz w:val="43"/>
          <w:szCs w:val="43"/>
          <w:lang w:eastAsia="de-CH"/>
        </w:rPr>
        <w:t>妒忌。該隱為甚麼殺他的兄弟？多年來我想找出這問題的答案。我信該隱謀殺亞伯是因為亞伯的面容高揚，而該隱的臉色下沉。四章七節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你若行得好，豈不蒙悅納？』這句話按原文也可譯為：『你若行得好，豈不高揚？』該隱起來打亞伯，因為亞伯的臉微笑發光。亞伯高揚的</w:t>
      </w:r>
      <w:r w:rsidRPr="008530F3">
        <w:rPr>
          <w:rFonts w:ascii="MS Gothic" w:eastAsia="MS Gothic" w:hAnsi="MS Gothic" w:cs="MS Gothic" w:hint="eastAsia"/>
          <w:color w:val="000000"/>
          <w:sz w:val="43"/>
          <w:szCs w:val="43"/>
          <w:lang w:eastAsia="de-CH"/>
        </w:rPr>
        <w:lastRenderedPageBreak/>
        <w:t>面容激起該隱的妒忌。今天的情形也是這樣。你若是喜樂並享受神，就會激起別人宗教的妒忌。人會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你為甚</w:t>
      </w:r>
      <w:r w:rsidRPr="008530F3">
        <w:rPr>
          <w:rFonts w:ascii="MS Mincho" w:eastAsia="MS Mincho" w:hAnsi="MS Mincho" w:cs="MS Mincho" w:hint="eastAsia"/>
          <w:color w:val="000000"/>
          <w:sz w:val="43"/>
          <w:szCs w:val="43"/>
          <w:lang w:eastAsia="de-CH"/>
        </w:rPr>
        <w:t>麼這麼快樂？難道神只與</w:t>
      </w:r>
      <w:r w:rsidRPr="008530F3">
        <w:rPr>
          <w:rFonts w:ascii="MS Gothic" w:eastAsia="MS Gothic" w:hAnsi="MS Gothic" w:cs="MS Gothic" w:hint="eastAsia"/>
          <w:color w:val="000000"/>
          <w:sz w:val="43"/>
          <w:szCs w:val="43"/>
          <w:lang w:eastAsia="de-CH"/>
        </w:rPr>
        <w:t>你同在？</w:t>
      </w:r>
      <w:r w:rsidRPr="008530F3">
        <w:rPr>
          <w:rFonts w:ascii="PMingLiU" w:eastAsia="PMingLiU" w:hAnsi="PMingLiU" w:cs="PMingLiU" w:hint="eastAsia"/>
          <w:color w:val="000000"/>
          <w:sz w:val="43"/>
          <w:szCs w:val="43"/>
          <w:lang w:eastAsia="de-CH"/>
        </w:rPr>
        <w:t>祂不也與我們同在麼？』結果他們就會逼迫你。我相信這就是該隱攻擊亞伯的理由。亞伯發光的臉、高揚的面容和快樂的聲音觸怒了該隱。在有些地方人警告我們：『不要再這樣作，你們若繼續這樣，我們要把你們趕出去。』宗教的妒忌是可怕的，沒有一種妒忌像宗教的妒忌那樣可怕。這說出為甚麼羅馬天主教殺害真基督徒，比羅馬帝國殺害的還多</w:t>
      </w:r>
      <w:r w:rsidRPr="008530F3">
        <w:rPr>
          <w:rFonts w:ascii="MS Mincho" w:eastAsia="MS Mincho" w:hAnsi="MS Mincho" w:cs="MS Mincho"/>
          <w:color w:val="000000"/>
          <w:sz w:val="43"/>
          <w:szCs w:val="43"/>
          <w:lang w:eastAsia="de-CH"/>
        </w:rPr>
        <w:t>。</w:t>
      </w:r>
    </w:p>
    <w:p w14:paraId="7B38CD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請聽主耶</w:t>
      </w:r>
      <w:r w:rsidRPr="008530F3">
        <w:rPr>
          <w:rFonts w:ascii="MS Gothic" w:eastAsia="MS Gothic" w:hAnsi="MS Gothic" w:cs="MS Gothic" w:hint="eastAsia"/>
          <w:color w:val="000000"/>
          <w:sz w:val="43"/>
          <w:szCs w:val="43"/>
          <w:lang w:eastAsia="de-CH"/>
        </w:rPr>
        <w:t>穌對法利賽人所</w:t>
      </w:r>
      <w:r w:rsidRPr="008530F3">
        <w:rPr>
          <w:rFonts w:ascii="Batang" w:eastAsia="Batang" w:hAnsi="Batang" w:cs="Batang" w:hint="eastAsia"/>
          <w:color w:val="000000"/>
          <w:sz w:val="43"/>
          <w:szCs w:val="43"/>
          <w:lang w:eastAsia="de-CH"/>
        </w:rPr>
        <w:t>說的話：『叫世上所流一切的義血，都歸到</w:t>
      </w:r>
      <w:r w:rsidRPr="008530F3">
        <w:rPr>
          <w:rFonts w:ascii="MS Gothic" w:eastAsia="MS Gothic" w:hAnsi="MS Gothic" w:cs="MS Gothic" w:hint="eastAsia"/>
          <w:color w:val="000000"/>
          <w:sz w:val="43"/>
          <w:szCs w:val="43"/>
          <w:lang w:eastAsia="de-CH"/>
        </w:rPr>
        <w:t>你們身上，從義人亞伯的血起，直到你們在殿和壇中間，所殺巴拉加的兒子撒迦利亞的血為止。』（太二三</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那些熱心宗教的人在那裏殺死撒迦利亞？不是在戲院裏；乃是在殿和壇之間，在熱心宗教的人敬拜神的地方。熱心宗教的人，就在他們照自己作法敬拜神的地方，殺了那些照著神的作法，不照自己作法敬拜神的人。一面他們敬拜，</w:t>
      </w:r>
      <w:r w:rsidRPr="008530F3">
        <w:rPr>
          <w:rFonts w:ascii="MS Gothic" w:eastAsia="MS Gothic" w:hAnsi="MS Gothic" w:cs="MS Gothic" w:hint="eastAsia"/>
          <w:color w:val="000000"/>
          <w:sz w:val="43"/>
          <w:szCs w:val="43"/>
          <w:lang w:eastAsia="de-CH"/>
        </w:rPr>
        <w:t>另一面他們殺害。這就是宗教的妒忌。這是何等可怕</w:t>
      </w:r>
      <w:r w:rsidRPr="008530F3">
        <w:rPr>
          <w:rFonts w:ascii="MS Mincho" w:eastAsia="MS Mincho" w:hAnsi="MS Mincho" w:cs="MS Mincho"/>
          <w:color w:val="000000"/>
          <w:sz w:val="43"/>
          <w:szCs w:val="43"/>
          <w:lang w:eastAsia="de-CH"/>
        </w:rPr>
        <w:t>！</w:t>
      </w:r>
    </w:p>
    <w:p w14:paraId="4D359CF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亞</w:t>
      </w:r>
      <w:r w:rsidRPr="008530F3">
        <w:rPr>
          <w:rFonts w:ascii="MS Mincho" w:eastAsia="MS Mincho" w:hAnsi="MS Mincho" w:cs="MS Mincho"/>
          <w:color w:val="E46044"/>
          <w:sz w:val="39"/>
          <w:szCs w:val="39"/>
          <w:lang w:eastAsia="de-CH"/>
        </w:rPr>
        <w:t>伯</w:t>
      </w:r>
      <w:proofErr w:type="spellEnd"/>
    </w:p>
    <w:p w14:paraId="1CD4675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為神工作並生活</w:t>
      </w:r>
      <w:proofErr w:type="spellEnd"/>
      <w:r w:rsidRPr="008530F3">
        <w:rPr>
          <w:rFonts w:ascii="MS Mincho" w:eastAsia="MS Mincho" w:hAnsi="MS Mincho" w:cs="MS Mincho" w:hint="eastAsia"/>
          <w:color w:val="E46044"/>
          <w:sz w:val="39"/>
          <w:szCs w:val="39"/>
          <w:lang w:eastAsia="de-CH"/>
        </w:rPr>
        <w:t>－『</w:t>
      </w:r>
      <w:proofErr w:type="spellStart"/>
      <w:r w:rsidRPr="008530F3">
        <w:rPr>
          <w:rFonts w:ascii="MS Mincho" w:eastAsia="MS Mincho" w:hAnsi="MS Mincho" w:cs="MS Mincho" w:hint="eastAsia"/>
          <w:color w:val="E46044"/>
          <w:sz w:val="39"/>
          <w:szCs w:val="39"/>
          <w:lang w:eastAsia="de-CH"/>
        </w:rPr>
        <w:t>牧羊者</w:t>
      </w:r>
      <w:proofErr w:type="spellEnd"/>
      <w:r w:rsidRPr="008530F3">
        <w:rPr>
          <w:rFonts w:ascii="MS Mincho" w:eastAsia="MS Mincho" w:hAnsi="MS Mincho" w:cs="MS Mincho"/>
          <w:color w:val="E46044"/>
          <w:sz w:val="39"/>
          <w:szCs w:val="39"/>
          <w:lang w:eastAsia="de-CH"/>
        </w:rPr>
        <w:t>』</w:t>
      </w:r>
    </w:p>
    <w:p w14:paraId="1B8DF8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現在我們來看亞伯，這粒完成於新耶路撒冷的種子。亞伯為神工作並生活。他也憑神活著。一天過一天亞伯為神並憑神活著；他是為著神的『牧羊者。』我們在前一篇信息曾經指出，在亞伯時代羊主要是為著神。他不像該隱為自己工作生活，他是為著神所要的滿足。他的生活目標與興趣，乃是照著神的作法滿足神</w:t>
      </w:r>
      <w:r w:rsidRPr="008530F3">
        <w:rPr>
          <w:rFonts w:ascii="MS Mincho" w:eastAsia="MS Mincho" w:hAnsi="MS Mincho" w:cs="MS Mincho"/>
          <w:color w:val="000000"/>
          <w:sz w:val="43"/>
          <w:szCs w:val="43"/>
          <w:lang w:eastAsia="de-CH"/>
        </w:rPr>
        <w:t>。</w:t>
      </w:r>
    </w:p>
    <w:p w14:paraId="3092B6D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照著神的</w:t>
      </w:r>
      <w:r w:rsidRPr="008530F3">
        <w:rPr>
          <w:rFonts w:ascii="PMingLiU" w:eastAsia="PMingLiU" w:hAnsi="PMingLiU" w:cs="PMingLiU" w:hint="eastAsia"/>
          <w:color w:val="E46044"/>
          <w:sz w:val="39"/>
          <w:szCs w:val="39"/>
          <w:lang w:eastAsia="de-CH"/>
        </w:rPr>
        <w:t>啟示敬拜</w:t>
      </w:r>
      <w:r w:rsidRPr="008530F3">
        <w:rPr>
          <w:rFonts w:ascii="MS Mincho" w:eastAsia="MS Mincho" w:hAnsi="MS Mincho" w:cs="MS Mincho"/>
          <w:color w:val="E46044"/>
          <w:sz w:val="39"/>
          <w:szCs w:val="39"/>
          <w:lang w:eastAsia="de-CH"/>
        </w:rPr>
        <w:t>神</w:t>
      </w:r>
      <w:proofErr w:type="spellEnd"/>
    </w:p>
    <w:p w14:paraId="077E53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亞伯獻祭不是照著他自己的觀念、思想或作法，乃是照著神救恩的路。他是照著神的</w:t>
      </w:r>
      <w:r w:rsidRPr="008530F3">
        <w:rPr>
          <w:rFonts w:ascii="PMingLiU" w:eastAsia="PMingLiU" w:hAnsi="PMingLiU" w:cs="PMingLiU" w:hint="eastAsia"/>
          <w:color w:val="000000"/>
          <w:sz w:val="43"/>
          <w:szCs w:val="43"/>
          <w:lang w:eastAsia="de-CH"/>
        </w:rPr>
        <w:t>啟示敬拜神。（來十一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。）他不像該隱，乃是將他羊群中頭生的獻上。他所獻上的可能是羊羔。聖經</w:t>
      </w:r>
      <w:r w:rsidRPr="008530F3">
        <w:rPr>
          <w:rFonts w:ascii="Batang" w:eastAsia="Batang" w:hAnsi="Batang" w:cs="Batang" w:hint="eastAsia"/>
          <w:color w:val="000000"/>
          <w:sz w:val="43"/>
          <w:szCs w:val="43"/>
          <w:lang w:eastAsia="de-CH"/>
        </w:rPr>
        <w:t>說，亞伯『將他羊群中頭生的，和羊的脂油獻上。』（創四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。）他獻上脂油，表明犧牲已經被殺了，血也流了，因為若未被殺，就不可能有脂油獻給神。亞伯知道他需要獻流血的祭。他知道他生自墮落的父母，在神眼中是邪惡、有罪並受</w:t>
      </w:r>
      <w:r w:rsidRPr="008530F3">
        <w:rPr>
          <w:rFonts w:ascii="PMingLiU" w:eastAsia="PMingLiU" w:hAnsi="PMingLiU" w:cs="PMingLiU" w:hint="eastAsia"/>
          <w:color w:val="000000"/>
          <w:sz w:val="43"/>
          <w:szCs w:val="43"/>
          <w:lang w:eastAsia="de-CH"/>
        </w:rPr>
        <w:t>污染的。因此他獻上他羊群中頭生的，為著他的救贖流血，並為著神</w:t>
      </w:r>
      <w:r w:rsidRPr="008530F3">
        <w:rPr>
          <w:rFonts w:ascii="MS Mincho" w:eastAsia="MS Mincho" w:hAnsi="MS Mincho" w:cs="MS Mincho" w:hint="eastAsia"/>
          <w:color w:val="000000"/>
          <w:sz w:val="43"/>
          <w:szCs w:val="43"/>
          <w:lang w:eastAsia="de-CH"/>
        </w:rPr>
        <w:t>的滿足焚燒脂油。誰告訴他獻上羊群中頭生的？無疑的，他是照著父母的教導。亞伯所作的正符合以後所賜摩西律法的要求。這證明他敬拜神的作法是照著神的</w:t>
      </w:r>
      <w:r w:rsidRPr="008530F3">
        <w:rPr>
          <w:rFonts w:ascii="PMingLiU" w:eastAsia="PMingLiU" w:hAnsi="PMingLiU" w:cs="PMingLiU" w:hint="eastAsia"/>
          <w:color w:val="000000"/>
          <w:sz w:val="43"/>
          <w:szCs w:val="43"/>
          <w:lang w:eastAsia="de-CH"/>
        </w:rPr>
        <w:t>啟示，不是照著自己的觀念</w:t>
      </w:r>
      <w:r w:rsidRPr="008530F3">
        <w:rPr>
          <w:rFonts w:ascii="MS Mincho" w:eastAsia="MS Mincho" w:hAnsi="MS Mincho" w:cs="MS Mincho"/>
          <w:color w:val="000000"/>
          <w:sz w:val="43"/>
          <w:szCs w:val="43"/>
          <w:lang w:eastAsia="de-CH"/>
        </w:rPr>
        <w:t>。</w:t>
      </w:r>
    </w:p>
    <w:p w14:paraId="145B91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我們是墮落的人，所想的</w:t>
      </w:r>
      <w:r w:rsidRPr="008530F3">
        <w:rPr>
          <w:rFonts w:ascii="MS Gothic" w:eastAsia="MS Gothic" w:hAnsi="MS Gothic" w:cs="MS Gothic" w:hint="eastAsia"/>
          <w:color w:val="000000"/>
          <w:sz w:val="43"/>
          <w:szCs w:val="43"/>
          <w:lang w:eastAsia="de-CH"/>
        </w:rPr>
        <w:t>每件事都是有罪的。即使是我們最好的想法，我們的思想還是有罪的。不僅如此，我們所看、所</w:t>
      </w:r>
      <w:r w:rsidRPr="008530F3">
        <w:rPr>
          <w:rFonts w:ascii="Batang" w:eastAsia="Batang" w:hAnsi="Batang" w:cs="Batang" w:hint="eastAsia"/>
          <w:color w:val="000000"/>
          <w:sz w:val="43"/>
          <w:szCs w:val="43"/>
          <w:lang w:eastAsia="de-CH"/>
        </w:rPr>
        <w:t>說的也是有罪的。聖奧古斯丁說，就是我們悔改的眼淚也需要血的潔淨。我們是這樣的有罪，甚至要</w:t>
      </w:r>
      <w:r w:rsidRPr="008530F3">
        <w:rPr>
          <w:rFonts w:ascii="MS Mincho" w:eastAsia="MS Mincho" w:hAnsi="MS Mincho" w:cs="MS Mincho" w:hint="eastAsia"/>
          <w:color w:val="000000"/>
          <w:sz w:val="43"/>
          <w:szCs w:val="43"/>
          <w:lang w:eastAsia="de-CH"/>
        </w:rPr>
        <w:t>為我們的悔改來悔改。我們是罪的化身。所以凡起始於我們，起始於我們的思想、</w:t>
      </w:r>
      <w:r w:rsidRPr="008530F3">
        <w:rPr>
          <w:rFonts w:ascii="Batang" w:eastAsia="Batang" w:hAnsi="Batang" w:cs="Batang" w:hint="eastAsia"/>
          <w:color w:val="000000"/>
          <w:sz w:val="43"/>
          <w:szCs w:val="43"/>
          <w:lang w:eastAsia="de-CH"/>
        </w:rPr>
        <w:t>說話、聽聞、感覺的，都是有罪的。我們必須把自己擺在一邊。把我們自己擺在一邊，實</w:t>
      </w:r>
      <w:r w:rsidRPr="008530F3">
        <w:rPr>
          <w:rFonts w:ascii="MS Mincho" w:eastAsia="MS Mincho" w:hAnsi="MS Mincho" w:cs="MS Mincho" w:hint="eastAsia"/>
          <w:color w:val="000000"/>
          <w:sz w:val="43"/>
          <w:szCs w:val="43"/>
          <w:lang w:eastAsia="de-CH"/>
        </w:rPr>
        <w:t>際上就是把魔鬼擺在一邊，因為魔鬼就在我們的自己裏面。如果我們把自己擺在一邊，我們自然就</w:t>
      </w:r>
      <w:r w:rsidRPr="008530F3">
        <w:rPr>
          <w:rFonts w:ascii="PMingLiU" w:eastAsia="PMingLiU" w:hAnsi="PMingLiU" w:cs="PMingLiU" w:hint="eastAsia"/>
          <w:color w:val="000000"/>
          <w:sz w:val="43"/>
          <w:szCs w:val="43"/>
          <w:lang w:eastAsia="de-CH"/>
        </w:rPr>
        <w:t>絕對的拒絕了撒但。不要說，『我的作法很好，我的想法很棒。』不管你的想法好到甚麼地步，撒但總是在這想法裏面；所以你必須加以拒絕，照著神的啟示接受神的路</w:t>
      </w:r>
      <w:r w:rsidRPr="008530F3">
        <w:rPr>
          <w:rFonts w:ascii="MS Mincho" w:eastAsia="MS Mincho" w:hAnsi="MS Mincho" w:cs="MS Mincho"/>
          <w:color w:val="000000"/>
          <w:sz w:val="43"/>
          <w:szCs w:val="43"/>
          <w:lang w:eastAsia="de-CH"/>
        </w:rPr>
        <w:t>。</w:t>
      </w:r>
    </w:p>
    <w:p w14:paraId="17DB24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的獻祭是基督的豫表。按照民數記十八章十七節，頭生的牛羊，（基督的豫表，）以色列人不可以喫；必須獻給神。因此在豫表上，亞伯是將基督獻給神。獻上頭生的牛羊，有兩個因素：第一是灑在祭壇上作贖罪用的血；第二是燒在壇上作馨香的火祭獻給耶和華的脂油，使神滿足。主耶</w:t>
      </w:r>
      <w:r w:rsidRPr="008530F3">
        <w:rPr>
          <w:rFonts w:ascii="MS Gothic" w:eastAsia="MS Gothic" w:hAnsi="MS Gothic" w:cs="MS Gothic" w:hint="eastAsia"/>
          <w:color w:val="000000"/>
          <w:sz w:val="43"/>
          <w:szCs w:val="43"/>
          <w:lang w:eastAsia="de-CH"/>
        </w:rPr>
        <w:t>穌基督也有這兩個因素。</w:t>
      </w:r>
      <w:r w:rsidRPr="008530F3">
        <w:rPr>
          <w:rFonts w:ascii="PMingLiU" w:eastAsia="PMingLiU" w:hAnsi="PMingLiU" w:cs="PMingLiU" w:hint="eastAsia"/>
          <w:color w:val="000000"/>
          <w:sz w:val="43"/>
          <w:szCs w:val="43"/>
          <w:lang w:eastAsia="de-CH"/>
        </w:rPr>
        <w:t>祂有為我們流出的血，並有滿足神心願的脂油。亞伯隨從他父母關於神救恩之路的話，獻上這樣的祭給神。因此，亞伯接受基督作他的遮蓋，就被神稱義。（來</w:t>
      </w:r>
      <w:r w:rsidRPr="008530F3">
        <w:rPr>
          <w:rFonts w:ascii="PMingLiU" w:eastAsia="PMingLiU" w:hAnsi="PMingLiU" w:cs="PMingLiU" w:hint="eastAsia"/>
          <w:color w:val="000000"/>
          <w:sz w:val="43"/>
          <w:szCs w:val="43"/>
          <w:lang w:eastAsia="de-CH"/>
        </w:rPr>
        <w:lastRenderedPageBreak/>
        <w:t>十一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，太二三</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。）我們需要基督的血潔淨我們，還需要基督自己遮蓋我們，纔能蒙神悅納，纔能滿足神</w:t>
      </w:r>
      <w:r w:rsidRPr="008530F3">
        <w:rPr>
          <w:rFonts w:ascii="MS Mincho" w:eastAsia="MS Mincho" w:hAnsi="MS Mincho" w:cs="MS Mincho"/>
          <w:color w:val="000000"/>
          <w:sz w:val="43"/>
          <w:szCs w:val="43"/>
          <w:lang w:eastAsia="de-CH"/>
        </w:rPr>
        <w:t>。</w:t>
      </w:r>
    </w:p>
    <w:p w14:paraId="4D09E0B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讓我交通一點自己的經</w:t>
      </w:r>
      <w:r w:rsidRPr="008530F3">
        <w:rPr>
          <w:rFonts w:ascii="MS Gothic" w:eastAsia="MS Gothic" w:hAnsi="MS Gothic" w:cs="MS Gothic" w:hint="eastAsia"/>
          <w:color w:val="000000"/>
          <w:sz w:val="43"/>
          <w:szCs w:val="43"/>
          <w:lang w:eastAsia="de-CH"/>
        </w:rPr>
        <w:t>歷。當我是個活躍的年輕人時，我想我能，也該為神作許多事。我相信我很聰明，頗有主動力，也很能幹。所以我夢想為神，為召會作許多事。不久之後，屬天的光開始照在我身上。雖然在開頭看得並不太多，但那光日以繼夜，甚至在我睡著的時候，也不斷的照亮我。最後我被照亮到一個地步，低頭在主面前</w:t>
      </w:r>
      <w:r w:rsidRPr="008530F3">
        <w:rPr>
          <w:rFonts w:ascii="Batang" w:eastAsia="Batang" w:hAnsi="Batang" w:cs="Batang" w:hint="eastAsia"/>
          <w:color w:val="000000"/>
          <w:sz w:val="43"/>
          <w:szCs w:val="43"/>
          <w:lang w:eastAsia="de-CH"/>
        </w:rPr>
        <w:t>說，『主阿，我不敢看自己或想自己了，我所是的一切都是羞恥。我全人的每一部分都是醜陋的！』我的確這樣看自己。那是我開始領悟主血寶貴的時候。我禱告說，『主阿，我沒有甚</w:t>
      </w:r>
      <w:r w:rsidRPr="008530F3">
        <w:rPr>
          <w:rFonts w:ascii="MS Mincho" w:eastAsia="MS Mincho" w:hAnsi="MS Mincho" w:cs="MS Mincho" w:hint="eastAsia"/>
          <w:color w:val="000000"/>
          <w:sz w:val="43"/>
          <w:szCs w:val="43"/>
          <w:lang w:eastAsia="de-CH"/>
        </w:rPr>
        <w:t>麼可</w:t>
      </w:r>
      <w:r w:rsidRPr="008530F3">
        <w:rPr>
          <w:rFonts w:ascii="Batang" w:eastAsia="Batang" w:hAnsi="Batang" w:cs="Batang" w:hint="eastAsia"/>
          <w:color w:val="000000"/>
          <w:sz w:val="43"/>
          <w:szCs w:val="43"/>
          <w:lang w:eastAsia="de-CH"/>
        </w:rPr>
        <w:t>說的，潔淨我！用</w:t>
      </w:r>
      <w:r w:rsidRPr="008530F3">
        <w:rPr>
          <w:rFonts w:ascii="MS Gothic" w:eastAsia="MS Gothic" w:hAnsi="MS Gothic" w:cs="MS Gothic" w:hint="eastAsia"/>
          <w:color w:val="000000"/>
          <w:sz w:val="43"/>
          <w:szCs w:val="43"/>
          <w:lang w:eastAsia="de-CH"/>
        </w:rPr>
        <w:t>你的血潔淨我！潔淨我的眼睛，潔淨</w:t>
      </w:r>
      <w:r w:rsidRPr="008530F3">
        <w:rPr>
          <w:rFonts w:ascii="MS Mincho" w:eastAsia="MS Mincho" w:hAnsi="MS Mincho" w:cs="MS Mincho" w:hint="eastAsia"/>
          <w:color w:val="000000"/>
          <w:sz w:val="43"/>
          <w:szCs w:val="43"/>
          <w:lang w:eastAsia="de-CH"/>
        </w:rPr>
        <w:t>我的思想，潔淨我全人的</w:t>
      </w:r>
      <w:r w:rsidRPr="008530F3">
        <w:rPr>
          <w:rFonts w:ascii="MS Gothic" w:eastAsia="MS Gothic" w:hAnsi="MS Gothic" w:cs="MS Gothic" w:hint="eastAsia"/>
          <w:color w:val="000000"/>
          <w:sz w:val="43"/>
          <w:szCs w:val="43"/>
          <w:lang w:eastAsia="de-CH"/>
        </w:rPr>
        <w:t>每一部分。主，潔淨每一樣東西。』有一天我向主認罪，認了整整半天。雖然那時我不停的認罪，到末了我覺得我的認罪還是不透徹。在我裏面深深自責，再也不敢作任何事了。我只能</w:t>
      </w:r>
      <w:r w:rsidRPr="008530F3">
        <w:rPr>
          <w:rFonts w:ascii="Batang" w:eastAsia="Batang" w:hAnsi="Batang" w:cs="Batang" w:hint="eastAsia"/>
          <w:color w:val="000000"/>
          <w:sz w:val="43"/>
          <w:szCs w:val="43"/>
          <w:lang w:eastAsia="de-CH"/>
        </w:rPr>
        <w:t>說，『主，我不該發起任何事。不是我的所作，乃是我整個人都需要</w:t>
      </w:r>
      <w:r w:rsidRPr="008530F3">
        <w:rPr>
          <w:rFonts w:ascii="MS Gothic" w:eastAsia="MS Gothic" w:hAnsi="MS Gothic" w:cs="MS Gothic" w:hint="eastAsia"/>
          <w:color w:val="000000"/>
          <w:sz w:val="43"/>
          <w:szCs w:val="43"/>
          <w:lang w:eastAsia="de-CH"/>
        </w:rPr>
        <w:t>你的潔淨。主，我只有應用你的血。主，你來主動。如果你不作甚麼，我也不作。』我被屬天的異象抓住。我看見我整個人全然是罪，我不該發明甚麼事或發起甚麼事，凡從我出來的每一件事在神</w:t>
      </w:r>
      <w:r w:rsidRPr="008530F3">
        <w:rPr>
          <w:rFonts w:ascii="MS Gothic" w:eastAsia="MS Gothic" w:hAnsi="MS Gothic" w:cs="MS Gothic" w:hint="eastAsia"/>
          <w:color w:val="000000"/>
          <w:sz w:val="43"/>
          <w:szCs w:val="43"/>
          <w:lang w:eastAsia="de-CH"/>
        </w:rPr>
        <w:lastRenderedPageBreak/>
        <w:t>眼中都是敗壞的。連我悔改的眼淚都需要主血的洗淨。在我的悔改中還有己的成分，使我的悔改不純淨。因此</w:t>
      </w:r>
      <w:r w:rsidRPr="008530F3">
        <w:rPr>
          <w:rFonts w:ascii="MS Mincho" w:eastAsia="MS Mincho" w:hAnsi="MS Mincho" w:cs="MS Mincho" w:hint="eastAsia"/>
          <w:color w:val="000000"/>
          <w:sz w:val="43"/>
          <w:szCs w:val="43"/>
          <w:lang w:eastAsia="de-CH"/>
        </w:rPr>
        <w:t>，我需要為那悔改而悔改。這就是應用耶</w:t>
      </w:r>
      <w:r w:rsidRPr="008530F3">
        <w:rPr>
          <w:rFonts w:ascii="MS Gothic" w:eastAsia="MS Gothic" w:hAnsi="MS Gothic" w:cs="MS Gothic" w:hint="eastAsia"/>
          <w:color w:val="000000"/>
          <w:sz w:val="43"/>
          <w:szCs w:val="43"/>
          <w:lang w:eastAsia="de-CH"/>
        </w:rPr>
        <w:t>穌的血並穿上基督作義、作遮蓋的意思。我終於知道我需要基督的血。我終於領悟我所作的每一件事，都只該是基督的活出，作我的遮蓋。『現在活著的，不再是我。乃是基督在我裏面活著。』這就是將頭生的和脂油獻給主的意思。我可以見證，我從來沒有像那時候那樣喜樂過。我被主的甘甜所充滿，我是在諸天界裏。這就是亞伯的經歷。我知道讀本篇信息的人，很多都有這樣的經歷</w:t>
      </w:r>
      <w:r w:rsidRPr="008530F3">
        <w:rPr>
          <w:rFonts w:ascii="MS Mincho" w:eastAsia="MS Mincho" w:hAnsi="MS Mincho" w:cs="MS Mincho"/>
          <w:color w:val="000000"/>
          <w:sz w:val="43"/>
          <w:szCs w:val="43"/>
          <w:lang w:eastAsia="de-CH"/>
        </w:rPr>
        <w:t>。</w:t>
      </w:r>
    </w:p>
    <w:p w14:paraId="0EFDF0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亞伯所作的與新約的福音完全一致，這福音告訴我們接受血的潔淨，否認自己，將自己擺在一邊，並以基督作遮蓋。我們需要認我們的罪，否認我們自己。我們需要獻上基督作為神羊群中頭生的，並獻上</w:t>
      </w:r>
      <w:r w:rsidRPr="008530F3">
        <w:rPr>
          <w:rFonts w:ascii="PMingLiU" w:eastAsia="PMingLiU" w:hAnsi="PMingLiU" w:cs="PMingLiU" w:hint="eastAsia"/>
          <w:color w:val="000000"/>
          <w:sz w:val="43"/>
          <w:szCs w:val="43"/>
          <w:lang w:eastAsia="de-CH"/>
        </w:rPr>
        <w:t>祂的脂油作為滿足神的肥甘。忘掉我們自己，拒絕我們自己，棄絕我們自己，將我們自己擺在一邊，並以祂作我們的遮蓋。我們若這樣作，就不但為祂活，更憑祂活。基督不但是給神的祭物，也是神的路，救贖和生命的路。希伯來十一章四節說，亞伯因著信獻上作基督豫表的祭，藉此便得了稱許為義的見證。藉著這樣的信，他今天仍舊說話</w:t>
      </w:r>
      <w:r w:rsidRPr="008530F3">
        <w:rPr>
          <w:rFonts w:ascii="MS Mincho" w:eastAsia="MS Mincho" w:hAnsi="MS Mincho" w:cs="MS Mincho"/>
          <w:color w:val="000000"/>
          <w:sz w:val="43"/>
          <w:szCs w:val="43"/>
          <w:lang w:eastAsia="de-CH"/>
        </w:rPr>
        <w:t>。</w:t>
      </w:r>
    </w:p>
    <w:p w14:paraId="3F0A82D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ｃ　</w:t>
      </w:r>
      <w:proofErr w:type="spellStart"/>
      <w:r w:rsidRPr="008530F3">
        <w:rPr>
          <w:rFonts w:ascii="MS Mincho" w:eastAsia="MS Mincho" w:hAnsi="MS Mincho" w:cs="MS Mincho" w:hint="eastAsia"/>
          <w:color w:val="E46044"/>
          <w:sz w:val="39"/>
          <w:szCs w:val="39"/>
          <w:lang w:eastAsia="de-CH"/>
        </w:rPr>
        <w:t>神的第一個祭</w:t>
      </w:r>
      <w:r w:rsidRPr="008530F3">
        <w:rPr>
          <w:rFonts w:ascii="MS Mincho" w:eastAsia="MS Mincho" w:hAnsi="MS Mincho" w:cs="MS Mincho"/>
          <w:color w:val="E46044"/>
          <w:sz w:val="39"/>
          <w:szCs w:val="39"/>
          <w:lang w:eastAsia="de-CH"/>
        </w:rPr>
        <w:t>司</w:t>
      </w:r>
      <w:proofErr w:type="spellEnd"/>
    </w:p>
    <w:p w14:paraId="114970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亞伯是第一個祭司。他並沒有雇用一個祭司替他獻祭；他自己獻祭。</w:t>
      </w:r>
      <w:r w:rsidRPr="008530F3">
        <w:rPr>
          <w:rFonts w:ascii="MS Gothic" w:eastAsia="MS Gothic" w:hAnsi="MS Gothic" w:cs="MS Gothic" w:hint="eastAsia"/>
          <w:color w:val="000000"/>
          <w:sz w:val="43"/>
          <w:szCs w:val="43"/>
          <w:lang w:eastAsia="de-CH"/>
        </w:rPr>
        <w:t>每一個亞伯都是祭司。不要請別人替你獻祭。不要去找天主教的神父，不要去找聖公會的祭司</w:t>
      </w:r>
      <w:r w:rsidRPr="008530F3">
        <w:rPr>
          <w:rFonts w:ascii="MS Mincho" w:eastAsia="MS Mincho" w:hAnsi="MS Mincho" w:cs="MS Mincho" w:hint="eastAsia"/>
          <w:color w:val="000000"/>
          <w:sz w:val="43"/>
          <w:szCs w:val="43"/>
          <w:lang w:eastAsia="de-CH"/>
        </w:rPr>
        <w:t>，或去找牧師。</w:t>
      </w:r>
      <w:r w:rsidRPr="008530F3">
        <w:rPr>
          <w:rFonts w:ascii="MS Gothic" w:eastAsia="MS Gothic" w:hAnsi="MS Gothic" w:cs="MS Gothic" w:hint="eastAsia"/>
          <w:color w:val="000000"/>
          <w:sz w:val="43"/>
          <w:szCs w:val="43"/>
          <w:lang w:eastAsia="de-CH"/>
        </w:rPr>
        <w:t>你該是祭司，獻上犧牲的祭。在召會生活中，每一個人都是祭司，不斷的將基督獻給神</w:t>
      </w:r>
      <w:r w:rsidRPr="008530F3">
        <w:rPr>
          <w:rFonts w:ascii="MS Mincho" w:eastAsia="MS Mincho" w:hAnsi="MS Mincho" w:cs="MS Mincho"/>
          <w:color w:val="000000"/>
          <w:sz w:val="43"/>
          <w:szCs w:val="43"/>
          <w:lang w:eastAsia="de-CH"/>
        </w:rPr>
        <w:t>。</w:t>
      </w:r>
    </w:p>
    <w:p w14:paraId="49616FE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受到在肉體中敬拜者的迫</w:t>
      </w:r>
      <w:r w:rsidRPr="008530F3">
        <w:rPr>
          <w:rFonts w:ascii="MS Mincho" w:eastAsia="MS Mincho" w:hAnsi="MS Mincho" w:cs="MS Mincho"/>
          <w:color w:val="E46044"/>
          <w:sz w:val="39"/>
          <w:szCs w:val="39"/>
          <w:lang w:eastAsia="de-CH"/>
        </w:rPr>
        <w:t>害</w:t>
      </w:r>
      <w:proofErr w:type="spellEnd"/>
    </w:p>
    <w:p w14:paraId="3A0EA69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亞伯被該隱逼迫殺害，因為他照神的作法敬拜神，不像該隱照自己的作法敬拜神。該隱是在肉體中，信靠他勞苦的出</w:t>
      </w:r>
      <w:r w:rsidRPr="008530F3">
        <w:rPr>
          <w:rFonts w:ascii="PMingLiU" w:eastAsia="PMingLiU" w:hAnsi="PMingLiU" w:cs="PMingLiU" w:hint="eastAsia"/>
          <w:color w:val="000000"/>
          <w:sz w:val="43"/>
          <w:szCs w:val="43"/>
          <w:lang w:eastAsia="de-CH"/>
        </w:rPr>
        <w:t>產，但亞伯對自己毫不信靠。他信靠他的祭物。按豫表說，亞伯是信靠基督，在基督裏誇口，而不信靠肉體的。（腓三</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。）在肉體裏敬拜的人，總是反對並迫害那按著靈敬拜的人。（加四</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F18E49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ｅ　</w:t>
      </w:r>
      <w:proofErr w:type="spellStart"/>
      <w:r w:rsidRPr="008530F3">
        <w:rPr>
          <w:rFonts w:ascii="MS Mincho" w:eastAsia="MS Mincho" w:hAnsi="MS Mincho" w:cs="MS Mincho" w:hint="eastAsia"/>
          <w:color w:val="E46044"/>
          <w:sz w:val="39"/>
          <w:szCs w:val="39"/>
          <w:lang w:eastAsia="de-CH"/>
        </w:rPr>
        <w:t>基督的豫</w:t>
      </w:r>
      <w:r w:rsidRPr="008530F3">
        <w:rPr>
          <w:rFonts w:ascii="MS Mincho" w:eastAsia="MS Mincho" w:hAnsi="MS Mincho" w:cs="MS Mincho"/>
          <w:color w:val="E46044"/>
          <w:sz w:val="39"/>
          <w:szCs w:val="39"/>
          <w:lang w:eastAsia="de-CH"/>
        </w:rPr>
        <w:t>表</w:t>
      </w:r>
      <w:proofErr w:type="spellEnd"/>
    </w:p>
    <w:p w14:paraId="5907300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亞伯是基督的豫表。（來十二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。）甚麼是豫表？豫表是影兒或圖畫。雖然亞伯不是基督，但他是基督的一幅圖畫，表明基督的一些方面。例如，亞伯是牧羊的人，主耶</w:t>
      </w:r>
      <w:r w:rsidRPr="008530F3">
        <w:rPr>
          <w:rFonts w:ascii="MS Gothic" w:eastAsia="MS Gothic" w:hAnsi="MS Gothic" w:cs="MS Gothic" w:hint="eastAsia"/>
          <w:color w:val="000000"/>
          <w:sz w:val="43"/>
          <w:szCs w:val="43"/>
          <w:lang w:eastAsia="de-CH"/>
        </w:rPr>
        <w:t>穌是那實際的牧養者，是神百姓真正的牧人。（約十</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，來十三</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。）在聖經中沒有很多人被稱為義人，但是基督與亞伯都被稱為義人。在馬太二十三章三十五</w:t>
      </w:r>
      <w:r w:rsidRPr="008530F3">
        <w:rPr>
          <w:rFonts w:ascii="MS Mincho" w:eastAsia="MS Mincho" w:hAnsi="MS Mincho" w:cs="MS Mincho" w:hint="eastAsia"/>
          <w:color w:val="000000"/>
          <w:sz w:val="43"/>
          <w:szCs w:val="43"/>
          <w:lang w:eastAsia="de-CH"/>
        </w:rPr>
        <w:lastRenderedPageBreak/>
        <w:t>節，亞伯被稱為『義人亞伯；』在行傳七章五十二節和二十二章十四節，主耶</w:t>
      </w:r>
      <w:r w:rsidRPr="008530F3">
        <w:rPr>
          <w:rFonts w:ascii="MS Gothic" w:eastAsia="MS Gothic" w:hAnsi="MS Gothic" w:cs="MS Gothic" w:hint="eastAsia"/>
          <w:color w:val="000000"/>
          <w:sz w:val="43"/>
          <w:szCs w:val="43"/>
          <w:lang w:eastAsia="de-CH"/>
        </w:rPr>
        <w:t>穌被稱為那義者。亞伯被他肉身的兄弟所殺，主耶穌也是被</w:t>
      </w:r>
      <w:r w:rsidRPr="008530F3">
        <w:rPr>
          <w:rFonts w:ascii="PMingLiU" w:eastAsia="PMingLiU" w:hAnsi="PMingLiU" w:cs="PMingLiU" w:hint="eastAsia"/>
          <w:color w:val="000000"/>
          <w:sz w:val="43"/>
          <w:szCs w:val="43"/>
          <w:lang w:eastAsia="de-CH"/>
        </w:rPr>
        <w:t>祂的猶太弟兄所殺。此外，亞伯的血和主耶穌的血都是說話的血。創世記四章十節說，亞伯的血，有聲音從地裏向神哀告。亞伯之血的說話，只是基督之血說話的豫表。希伯來十二章二十四節乃是創世記四章十節</w:t>
      </w:r>
      <w:r w:rsidRPr="008530F3">
        <w:rPr>
          <w:rFonts w:ascii="MS Mincho" w:eastAsia="MS Mincho" w:hAnsi="MS Mincho" w:cs="MS Mincho" w:hint="eastAsia"/>
          <w:color w:val="000000"/>
          <w:sz w:val="43"/>
          <w:szCs w:val="43"/>
          <w:lang w:eastAsia="de-CH"/>
        </w:rPr>
        <w:t>之豫表的應驗，告訴我們耶</w:t>
      </w:r>
      <w:r w:rsidRPr="008530F3">
        <w:rPr>
          <w:rFonts w:ascii="MS Gothic" w:eastAsia="MS Gothic" w:hAnsi="MS Gothic" w:cs="MS Gothic" w:hint="eastAsia"/>
          <w:color w:val="000000"/>
          <w:sz w:val="43"/>
          <w:szCs w:val="43"/>
          <w:lang w:eastAsia="de-CH"/>
        </w:rPr>
        <w:t>穌的血，乃是『所灑的血，</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所</w:t>
      </w:r>
      <w:r w:rsidRPr="008530F3">
        <w:rPr>
          <w:rFonts w:ascii="Batang" w:eastAsia="Batang" w:hAnsi="Batang" w:cs="Batang" w:hint="eastAsia"/>
          <w:color w:val="000000"/>
          <w:sz w:val="43"/>
          <w:szCs w:val="43"/>
          <w:lang w:eastAsia="de-CH"/>
        </w:rPr>
        <w:t>說的比亞伯的血所說的更美。』感謝主，我們有說話的血。我們不但有救贖的血，潔淨的血，遮蓋的血，還有說話的血。亞伯的血從地上說話；耶</w:t>
      </w:r>
      <w:r w:rsidRPr="008530F3">
        <w:rPr>
          <w:rFonts w:ascii="MS Gothic" w:eastAsia="MS Gothic" w:hAnsi="MS Gothic" w:cs="MS Gothic" w:hint="eastAsia"/>
          <w:color w:val="000000"/>
          <w:sz w:val="43"/>
          <w:szCs w:val="43"/>
          <w:lang w:eastAsia="de-CH"/>
        </w:rPr>
        <w:t>穌的血從天上</w:t>
      </w:r>
      <w:r w:rsidRPr="008530F3">
        <w:rPr>
          <w:rFonts w:ascii="Batang" w:eastAsia="Batang" w:hAnsi="Batang" w:cs="Batang" w:hint="eastAsia"/>
          <w:color w:val="000000"/>
          <w:sz w:val="43"/>
          <w:szCs w:val="43"/>
          <w:lang w:eastAsia="de-CH"/>
        </w:rPr>
        <w:t>說話。耶</w:t>
      </w:r>
      <w:r w:rsidRPr="008530F3">
        <w:rPr>
          <w:rFonts w:ascii="MS Gothic" w:eastAsia="MS Gothic" w:hAnsi="MS Gothic" w:cs="MS Gothic" w:hint="eastAsia"/>
          <w:color w:val="000000"/>
          <w:sz w:val="43"/>
          <w:szCs w:val="43"/>
          <w:lang w:eastAsia="de-CH"/>
        </w:rPr>
        <w:t>穌的血所</w:t>
      </w:r>
      <w:r w:rsidRPr="008530F3">
        <w:rPr>
          <w:rFonts w:ascii="Batang" w:eastAsia="Batang" w:hAnsi="Batang" w:cs="Batang" w:hint="eastAsia"/>
          <w:color w:val="000000"/>
          <w:sz w:val="43"/>
          <w:szCs w:val="43"/>
          <w:lang w:eastAsia="de-CH"/>
        </w:rPr>
        <w:t>說的，比亞伯的血所說的更美。讚美主</w:t>
      </w:r>
      <w:r w:rsidRPr="008530F3">
        <w:rPr>
          <w:rFonts w:ascii="MS Mincho" w:eastAsia="MS Mincho" w:hAnsi="MS Mincho" w:cs="MS Mincho"/>
          <w:color w:val="000000"/>
          <w:sz w:val="43"/>
          <w:szCs w:val="43"/>
          <w:lang w:eastAsia="de-CH"/>
        </w:rPr>
        <w:t>！</w:t>
      </w:r>
    </w:p>
    <w:p w14:paraId="03C96F7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BA9026B">
          <v:rect id="_x0000_i1070" style="width:0;height:1.5pt" o:hralign="center" o:hrstd="t" o:hrnoshade="t" o:hr="t" fillcolor="#257412" stroked="f"/>
        </w:pict>
      </w:r>
    </w:p>
    <w:p w14:paraId="61C58DDB" w14:textId="14DE58AD"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第二十四篇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人第二次的墮落（二</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5DCE960A" wp14:editId="53378B0D">
            <wp:extent cx="281940" cy="281940"/>
            <wp:effectExtent l="0" t="0" r="3810" b="381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2DFE6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在本篇信息中，我們繼續來研讀人第二次的墮落。在前面的信息中，我們看過在第一次的墮落裏，人喫錯了東西。照著我們人的觀念，這並不很嚴重。當我是個年輕的基督徒時，我試過和神爭辯，問</w:t>
      </w:r>
      <w:r w:rsidRPr="008530F3">
        <w:rPr>
          <w:rFonts w:ascii="Batang" w:eastAsia="Batang" w:hAnsi="Batang" w:cs="Batang" w:hint="eastAsia"/>
          <w:color w:val="000000"/>
          <w:sz w:val="43"/>
          <w:szCs w:val="43"/>
          <w:lang w:eastAsia="de-CH"/>
        </w:rPr>
        <w:t>說，喫一片水果有甚</w:t>
      </w:r>
      <w:r w:rsidRPr="008530F3">
        <w:rPr>
          <w:rFonts w:ascii="MS Mincho" w:eastAsia="MS Mincho" w:hAnsi="MS Mincho" w:cs="MS Mincho" w:hint="eastAsia"/>
          <w:color w:val="000000"/>
          <w:sz w:val="43"/>
          <w:szCs w:val="43"/>
          <w:lang w:eastAsia="de-CH"/>
        </w:rPr>
        <w:t>麼錯？我</w:t>
      </w:r>
      <w:r w:rsidRPr="008530F3">
        <w:rPr>
          <w:rFonts w:ascii="MS Gothic" w:eastAsia="MS Gothic" w:hAnsi="MS Gothic" w:cs="MS Gothic" w:hint="eastAsia"/>
          <w:color w:val="000000"/>
          <w:sz w:val="43"/>
          <w:szCs w:val="43"/>
          <w:lang w:eastAsia="de-CH"/>
        </w:rPr>
        <w:t>碰到別的基督徒，他們也持有同樣的觀念。然而，我們若從創世記三章進前到四章，會看見從那小小的種子生發出邪惡的事</w:t>
      </w:r>
      <w:r w:rsidRPr="008530F3">
        <w:rPr>
          <w:rFonts w:ascii="MS Mincho" w:eastAsia="MS Mincho" w:hAnsi="MS Mincho" w:cs="MS Mincho"/>
          <w:color w:val="000000"/>
          <w:sz w:val="43"/>
          <w:szCs w:val="43"/>
          <w:lang w:eastAsia="de-CH"/>
        </w:rPr>
        <w:t>。</w:t>
      </w:r>
    </w:p>
    <w:p w14:paraId="12A5EA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在創世記三章進到人裏面的種子，保羅在羅馬七章稱之為罪。在羅馬七章十九至二十節保羅</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為我所願意的善，我反不作；我所不願意的惡，我倒去作。若我去作所不願意的，就不是我行出來的，乃是住在我裏面的罪行出來的。』雖然大多數基督徒都知道加拉太二章二十節所</w:t>
      </w:r>
      <w:r w:rsidRPr="008530F3">
        <w:rPr>
          <w:rFonts w:ascii="Batang" w:eastAsia="Batang" w:hAnsi="Batang" w:cs="Batang" w:hint="eastAsia"/>
          <w:color w:val="000000"/>
          <w:sz w:val="43"/>
          <w:szCs w:val="43"/>
          <w:lang w:eastAsia="de-CH"/>
        </w:rPr>
        <w:t>說，『不再是我，乃是基督在我裏面活著；』但</w:t>
      </w:r>
      <w:r w:rsidRPr="008530F3">
        <w:rPr>
          <w:rFonts w:ascii="MS Mincho" w:eastAsia="MS Mincho" w:hAnsi="MS Mincho" w:cs="MS Mincho" w:hint="eastAsia"/>
          <w:color w:val="000000"/>
          <w:sz w:val="43"/>
          <w:szCs w:val="43"/>
          <w:lang w:eastAsia="de-CH"/>
        </w:rPr>
        <w:t>很少人注意羅馬七章二十節所</w:t>
      </w:r>
      <w:r w:rsidRPr="008530F3">
        <w:rPr>
          <w:rFonts w:ascii="Batang" w:eastAsia="Batang" w:hAnsi="Batang" w:cs="Batang" w:hint="eastAsia"/>
          <w:color w:val="000000"/>
          <w:sz w:val="43"/>
          <w:szCs w:val="43"/>
          <w:lang w:eastAsia="de-CH"/>
        </w:rPr>
        <w:t>說，『不是我行出來的，乃是住在我裏面的罪行出來的。』加拉太二章二十節給我們看見，那住在我們裏面的基督是一個人位。基督，神的具體化身，乃是一個人位住在我們裏面。同樣的原則，我們能說，那住在我們裏面的罪也必是一個活的人位。我一點不懷疑，罪是撒但的化身。基督是神的化身住在我們的靈裏，罪是撒但的化身住在我們的肉體裏。撒但那惡者已將他自己注入我們的性情裏。這發生在創世記三章，但這注射的結果出現在創世記四章墮落的</w:t>
      </w:r>
      <w:r w:rsidRPr="008530F3">
        <w:rPr>
          <w:rFonts w:ascii="MS Mincho" w:eastAsia="MS Mincho" w:hAnsi="MS Mincho" w:cs="MS Mincho" w:hint="eastAsia"/>
          <w:color w:val="000000"/>
          <w:sz w:val="43"/>
          <w:szCs w:val="43"/>
          <w:lang w:eastAsia="de-CH"/>
        </w:rPr>
        <w:t>人身上</w:t>
      </w:r>
      <w:r w:rsidRPr="008530F3">
        <w:rPr>
          <w:rFonts w:ascii="MS Mincho" w:eastAsia="MS Mincho" w:hAnsi="MS Mincho" w:cs="MS Mincho"/>
          <w:color w:val="000000"/>
          <w:sz w:val="43"/>
          <w:szCs w:val="43"/>
          <w:lang w:eastAsia="de-CH"/>
        </w:rPr>
        <w:t>。</w:t>
      </w:r>
    </w:p>
    <w:p w14:paraId="02256B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這邪惡的種子首先是用宗教的方式，敬拜神的方式表現出來。</w:t>
      </w:r>
      <w:r w:rsidRPr="008530F3">
        <w:rPr>
          <w:rFonts w:ascii="MS Gothic" w:eastAsia="MS Gothic" w:hAnsi="MS Gothic" w:cs="MS Gothic" w:hint="eastAsia"/>
          <w:color w:val="000000"/>
          <w:sz w:val="43"/>
          <w:szCs w:val="43"/>
          <w:lang w:eastAsia="de-CH"/>
        </w:rPr>
        <w:t>你能想像，撒但的種子住在墮落的人裏，會叫他敬拜神麼？然而，正如我們所看過的，這種子在該隱裏面，的確叫他敬拜神，但不是照著神的路，或照著神的</w:t>
      </w:r>
      <w:r w:rsidRPr="008530F3">
        <w:rPr>
          <w:rFonts w:ascii="PMingLiU" w:eastAsia="PMingLiU" w:hAnsi="PMingLiU" w:cs="PMingLiU" w:hint="eastAsia"/>
          <w:color w:val="000000"/>
          <w:sz w:val="43"/>
          <w:szCs w:val="43"/>
          <w:lang w:eastAsia="de-CH"/>
        </w:rPr>
        <w:t>啟示，乃是照著他的觀念，就是墮落之人的觀念。甚麼是墮落之人的觀念？那就是撒但在人裏面的表現。切勿忘記</w:t>
      </w:r>
      <w:r w:rsidRPr="008530F3">
        <w:rPr>
          <w:rFonts w:ascii="PMingLiU" w:eastAsia="PMingLiU" w:hAnsi="PMingLiU" w:cs="PMingLiU" w:hint="eastAsia"/>
          <w:color w:val="000000"/>
          <w:sz w:val="43"/>
          <w:szCs w:val="43"/>
          <w:lang w:eastAsia="de-CH"/>
        </w:rPr>
        <w:lastRenderedPageBreak/>
        <w:t>馬太十六章二十一至二十三節所記載的事，在那件事上，彼得表現他對主的關切。彼得並不曉得撒但是在他的觀念裏，但是主看出這個，就稱彼得為『撒但。』因此，墮落之人的觀念就是內住撒但的表現</w:t>
      </w:r>
      <w:r w:rsidRPr="008530F3">
        <w:rPr>
          <w:rFonts w:ascii="MS Mincho" w:eastAsia="MS Mincho" w:hAnsi="MS Mincho" w:cs="MS Mincho"/>
          <w:color w:val="000000"/>
          <w:sz w:val="43"/>
          <w:szCs w:val="43"/>
          <w:lang w:eastAsia="de-CH"/>
        </w:rPr>
        <w:t>。</w:t>
      </w:r>
    </w:p>
    <w:p w14:paraId="709E27D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人的撒</w:t>
      </w:r>
      <w:r w:rsidRPr="008530F3">
        <w:rPr>
          <w:rFonts w:ascii="MS Gothic" w:eastAsia="MS Gothic" w:hAnsi="MS Gothic" w:cs="MS Gothic" w:hint="eastAsia"/>
          <w:color w:val="E46044"/>
          <w:sz w:val="39"/>
          <w:szCs w:val="39"/>
          <w:lang w:eastAsia="de-CH"/>
        </w:rPr>
        <w:t>謊與傲</w:t>
      </w:r>
      <w:r w:rsidRPr="008530F3">
        <w:rPr>
          <w:rFonts w:ascii="MS Mincho" w:eastAsia="MS Mincho" w:hAnsi="MS Mincho" w:cs="MS Mincho"/>
          <w:color w:val="E46044"/>
          <w:sz w:val="39"/>
          <w:szCs w:val="39"/>
          <w:lang w:eastAsia="de-CH"/>
        </w:rPr>
        <w:t>慢</w:t>
      </w:r>
      <w:proofErr w:type="spellEnd"/>
    </w:p>
    <w:p w14:paraId="7E6A8F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在創世記四章我們看見，那在創世記三章注入到人裏面的邪惡種子，首先顯在一件看來很好的事上，就是敬拜神的事上。然而，本章顯示這種子更進一</w:t>
      </w:r>
      <w:r w:rsidRPr="008530F3">
        <w:rPr>
          <w:rFonts w:ascii="MS Gothic" w:eastAsia="MS Gothic" w:hAnsi="MS Gothic" w:cs="MS Gothic" w:hint="eastAsia"/>
          <w:color w:val="000000"/>
          <w:sz w:val="43"/>
          <w:szCs w:val="43"/>
          <w:lang w:eastAsia="de-CH"/>
        </w:rPr>
        <w:t>步的發展：首先發展為嫉妒，然後發展為忿怒、仇恨、兇殺和謊言。該隱不僅殺了他的兄弟，更當面向神</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謊。試想這樣一個人竟敢向神</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謊！該隱殺了亞伯之後，神仍恩慈、憐憫的臨到他。可以</w:t>
      </w:r>
      <w:r w:rsidRPr="008530F3">
        <w:rPr>
          <w:rFonts w:ascii="Batang" w:eastAsia="Batang" w:hAnsi="Batang" w:cs="Batang" w:hint="eastAsia"/>
          <w:color w:val="000000"/>
          <w:sz w:val="43"/>
          <w:szCs w:val="43"/>
          <w:lang w:eastAsia="de-CH"/>
        </w:rPr>
        <w:t>說，神沒有來審判該隱，或者在他身上執行死刑。神向該隱詢問，他的兄弟在那裏。這問題指明悔改的門仍是開著的。如果我是該隱，我會說，『主，赦免我，因我殺了我的兄弟。我作了這樣有罪的事。』在福音的光照下，我會認罪</w:t>
      </w:r>
      <w:r w:rsidRPr="008530F3">
        <w:rPr>
          <w:rFonts w:ascii="MS Mincho" w:eastAsia="MS Mincho" w:hAnsi="MS Mincho" w:cs="MS Mincho" w:hint="eastAsia"/>
          <w:color w:val="000000"/>
          <w:sz w:val="43"/>
          <w:szCs w:val="43"/>
          <w:lang w:eastAsia="de-CH"/>
        </w:rPr>
        <w:t>並求赦免。可是</w:t>
      </w:r>
      <w:r w:rsidRPr="008530F3">
        <w:rPr>
          <w:rFonts w:ascii="MS Gothic" w:eastAsia="MS Gothic" w:hAnsi="MS Gothic" w:cs="MS Gothic" w:hint="eastAsia"/>
          <w:color w:val="000000"/>
          <w:sz w:val="43"/>
          <w:szCs w:val="43"/>
          <w:lang w:eastAsia="de-CH"/>
        </w:rPr>
        <w:t>你聽聽該隱的回答：『我不知道，我豈是看守我兄弟的麼？』（創四</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。）這回答是個大</w:t>
      </w:r>
      <w:r w:rsidRPr="008530F3">
        <w:rPr>
          <w:rFonts w:ascii="MS Gothic" w:eastAsia="MS Gothic" w:hAnsi="MS Gothic" w:cs="MS Gothic" w:hint="eastAsia"/>
          <w:color w:val="000000"/>
          <w:sz w:val="43"/>
          <w:szCs w:val="43"/>
          <w:lang w:eastAsia="de-CH"/>
        </w:rPr>
        <w:t>謊言，是人類歷史中的第一個謊言。約翰八章四十四節明白的</w:t>
      </w:r>
      <w:r w:rsidRPr="008530F3">
        <w:rPr>
          <w:rFonts w:ascii="Batang" w:eastAsia="Batang" w:hAnsi="Batang" w:cs="Batang" w:hint="eastAsia"/>
          <w:color w:val="000000"/>
          <w:sz w:val="43"/>
          <w:szCs w:val="43"/>
          <w:lang w:eastAsia="de-CH"/>
        </w:rPr>
        <w:t>說，該隱不是惟一說</w:t>
      </w:r>
      <w:r w:rsidRPr="008530F3">
        <w:rPr>
          <w:rFonts w:ascii="MS Gothic" w:eastAsia="MS Gothic" w:hAnsi="MS Gothic" w:cs="MS Gothic" w:hint="eastAsia"/>
          <w:color w:val="000000"/>
          <w:sz w:val="43"/>
          <w:szCs w:val="43"/>
          <w:lang w:eastAsia="de-CH"/>
        </w:rPr>
        <w:t>謊的，魔鬼也是從起初就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謊。該隱與那</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謊者魔鬼乃是一。魔鬼撒但是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謊者，該隱與他合</w:t>
      </w:r>
      <w:r w:rsidRPr="008530F3">
        <w:rPr>
          <w:rFonts w:ascii="MS Gothic" w:eastAsia="MS Gothic" w:hAnsi="MS Gothic" w:cs="MS Gothic" w:hint="eastAsia"/>
          <w:color w:val="000000"/>
          <w:sz w:val="43"/>
          <w:szCs w:val="43"/>
          <w:lang w:eastAsia="de-CH"/>
        </w:rPr>
        <w:lastRenderedPageBreak/>
        <w:t>作</w:t>
      </w:r>
      <w:r w:rsidRPr="008530F3">
        <w:rPr>
          <w:rFonts w:ascii="Batang" w:eastAsia="Batang" w:hAnsi="Batang" w:cs="Batang" w:hint="eastAsia"/>
          <w:color w:val="000000"/>
          <w:sz w:val="43"/>
          <w:szCs w:val="43"/>
          <w:lang w:eastAsia="de-CH"/>
        </w:rPr>
        <w:t>說了個大</w:t>
      </w:r>
      <w:r w:rsidRPr="008530F3">
        <w:rPr>
          <w:rFonts w:ascii="MS Gothic" w:eastAsia="MS Gothic" w:hAnsi="MS Gothic" w:cs="MS Gothic" w:hint="eastAsia"/>
          <w:color w:val="000000"/>
          <w:sz w:val="43"/>
          <w:szCs w:val="43"/>
          <w:lang w:eastAsia="de-CH"/>
        </w:rPr>
        <w:t>謊言。地上第一個謊言不是向人</w:t>
      </w:r>
      <w:r w:rsidRPr="008530F3">
        <w:rPr>
          <w:rFonts w:ascii="Batang" w:eastAsia="Batang" w:hAnsi="Batang" w:cs="Batang" w:hint="eastAsia"/>
          <w:color w:val="000000"/>
          <w:sz w:val="43"/>
          <w:szCs w:val="43"/>
          <w:lang w:eastAsia="de-CH"/>
        </w:rPr>
        <w:t>說的，乃是向神說的。現在請注意那種子在創世記四章的發展：開始於敬拜神，發展到向神說</w:t>
      </w:r>
      <w:r w:rsidRPr="008530F3">
        <w:rPr>
          <w:rFonts w:ascii="MS Gothic" w:eastAsia="MS Gothic" w:hAnsi="MS Gothic" w:cs="MS Gothic" w:hint="eastAsia"/>
          <w:color w:val="000000"/>
          <w:sz w:val="43"/>
          <w:szCs w:val="43"/>
          <w:lang w:eastAsia="de-CH"/>
        </w:rPr>
        <w:t>謊。不僅如此，該隱還是傲慢的。他</w:t>
      </w:r>
      <w:r w:rsidRPr="008530F3">
        <w:rPr>
          <w:rFonts w:ascii="Batang" w:eastAsia="Batang" w:hAnsi="Batang" w:cs="Batang" w:hint="eastAsia"/>
          <w:color w:val="000000"/>
          <w:sz w:val="43"/>
          <w:szCs w:val="43"/>
          <w:lang w:eastAsia="de-CH"/>
        </w:rPr>
        <w:t>說，『我豈是看守我兄弟的</w:t>
      </w:r>
      <w:r w:rsidRPr="008530F3">
        <w:rPr>
          <w:rFonts w:ascii="MS Mincho" w:eastAsia="MS Mincho" w:hAnsi="MS Mincho" w:cs="MS Mincho" w:hint="eastAsia"/>
          <w:color w:val="000000"/>
          <w:sz w:val="43"/>
          <w:szCs w:val="43"/>
          <w:lang w:eastAsia="de-CH"/>
        </w:rPr>
        <w:t>麼？』這話表示他的傲慢。現在我們能看見人墮落到甚麼地</w:t>
      </w:r>
      <w:r w:rsidRPr="008530F3">
        <w:rPr>
          <w:rFonts w:ascii="MS Gothic" w:eastAsia="MS Gothic" w:hAnsi="MS Gothic" w:cs="MS Gothic" w:hint="eastAsia"/>
          <w:color w:val="000000"/>
          <w:sz w:val="43"/>
          <w:szCs w:val="43"/>
          <w:lang w:eastAsia="de-CH"/>
        </w:rPr>
        <w:t>步。在創世記四章裏所看到的每一件邪惡的事，都是</w:t>
      </w:r>
      <w:r w:rsidRPr="008530F3">
        <w:rPr>
          <w:rFonts w:ascii="MS Mincho" w:eastAsia="MS Mincho" w:hAnsi="MS Mincho" w:cs="MS Mincho" w:hint="eastAsia"/>
          <w:color w:val="000000"/>
          <w:sz w:val="43"/>
          <w:szCs w:val="43"/>
          <w:lang w:eastAsia="de-CH"/>
        </w:rPr>
        <w:t>來自在創世記三章注射到人裏面的小種子</w:t>
      </w:r>
      <w:r w:rsidRPr="008530F3">
        <w:rPr>
          <w:rFonts w:ascii="MS Mincho" w:eastAsia="MS Mincho" w:hAnsi="MS Mincho" w:cs="MS Mincho"/>
          <w:color w:val="000000"/>
          <w:sz w:val="43"/>
          <w:szCs w:val="43"/>
          <w:lang w:eastAsia="de-CH"/>
        </w:rPr>
        <w:t>。</w:t>
      </w:r>
    </w:p>
    <w:p w14:paraId="591263D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這邪惡的種子就留在我們的性情裏。表面上，</w:t>
      </w:r>
      <w:r w:rsidRPr="008530F3">
        <w:rPr>
          <w:rFonts w:ascii="MS Gothic" w:eastAsia="MS Gothic" w:hAnsi="MS Gothic" w:cs="MS Gothic" w:hint="eastAsia"/>
          <w:color w:val="000000"/>
          <w:sz w:val="43"/>
          <w:szCs w:val="43"/>
          <w:lang w:eastAsia="de-CH"/>
        </w:rPr>
        <w:t>你可能很文雅、大方、恩慈、良善；實際上，撒但那邪惡的種子就住在你的性情裏。因此，我們必須接受神所</w:t>
      </w:r>
      <w:r w:rsidRPr="008530F3">
        <w:rPr>
          <w:rFonts w:ascii="PMingLiU" w:eastAsia="PMingLiU" w:hAnsi="PMingLiU" w:cs="PMingLiU" w:hint="eastAsia"/>
          <w:color w:val="000000"/>
          <w:sz w:val="43"/>
          <w:szCs w:val="43"/>
          <w:lang w:eastAsia="de-CH"/>
        </w:rPr>
        <w:t>啟示救恩的路。女人的後裔要傷蛇的頭，（創三</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，）蛇就是那惡者，他是一切邪惡的源頭。女人的後裔，我們的主耶</w:t>
      </w:r>
      <w:r w:rsidRPr="008530F3">
        <w:rPr>
          <w:rFonts w:ascii="MS Gothic" w:eastAsia="MS Gothic" w:hAnsi="MS Gothic" w:cs="MS Gothic" w:hint="eastAsia"/>
          <w:color w:val="000000"/>
          <w:sz w:val="43"/>
          <w:szCs w:val="43"/>
          <w:lang w:eastAsia="de-CH"/>
        </w:rPr>
        <w:t>穌基督，在十字架上已經在客觀一面傷了蛇的頭；一天過一天，</w:t>
      </w:r>
      <w:r w:rsidRPr="008530F3">
        <w:rPr>
          <w:rFonts w:ascii="PMingLiU" w:eastAsia="PMingLiU" w:hAnsi="PMingLiU" w:cs="PMingLiU" w:hint="eastAsia"/>
          <w:color w:val="000000"/>
          <w:sz w:val="43"/>
          <w:szCs w:val="43"/>
          <w:lang w:eastAsia="de-CH"/>
        </w:rPr>
        <w:t>祂要繼續在我們裏面，主觀的傷蛇的頭。在主得勝的血遮蓋之下，我可以見證，就在今天，那內住的女人後裔已經多次在我裏面傷了蛇的頭。只要我們不顧到我們裏面那位女人的後裔，撒但仍然會操</w:t>
      </w:r>
      <w:r w:rsidRPr="008530F3">
        <w:rPr>
          <w:rFonts w:ascii="MS Mincho" w:eastAsia="MS Mincho" w:hAnsi="MS Mincho" w:cs="MS Mincho" w:hint="eastAsia"/>
          <w:color w:val="000000"/>
          <w:sz w:val="43"/>
          <w:szCs w:val="43"/>
          <w:lang w:eastAsia="de-CH"/>
        </w:rPr>
        <w:t>縱我們。除了信耶</w:t>
      </w:r>
      <w:r w:rsidRPr="008530F3">
        <w:rPr>
          <w:rFonts w:ascii="MS Gothic" w:eastAsia="MS Gothic" w:hAnsi="MS Gothic" w:cs="MS Gothic" w:hint="eastAsia"/>
          <w:color w:val="000000"/>
          <w:sz w:val="43"/>
          <w:szCs w:val="43"/>
          <w:lang w:eastAsia="de-CH"/>
        </w:rPr>
        <w:t>穌是女人的後裔，每天每時在我們裏面傷那惡者的頭，此外我們無法逃</w:t>
      </w:r>
      <w:r w:rsidRPr="008530F3">
        <w:rPr>
          <w:rFonts w:ascii="Batang" w:eastAsia="Batang" w:hAnsi="Batang" w:cs="Batang" w:hint="eastAsia"/>
          <w:color w:val="000000"/>
          <w:sz w:val="43"/>
          <w:szCs w:val="43"/>
          <w:lang w:eastAsia="de-CH"/>
        </w:rPr>
        <w:t>脫</w:t>
      </w:r>
      <w:r w:rsidRPr="008530F3">
        <w:rPr>
          <w:rFonts w:ascii="MS Mincho" w:eastAsia="MS Mincho" w:hAnsi="MS Mincho" w:cs="MS Mincho"/>
          <w:color w:val="000000"/>
          <w:sz w:val="43"/>
          <w:szCs w:val="43"/>
          <w:lang w:eastAsia="de-CH"/>
        </w:rPr>
        <w:t>。</w:t>
      </w:r>
    </w:p>
    <w:p w14:paraId="318D62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我們不需要有犯罪的行動纔成為罪人。只要我們是人，我們就是有罪的。我們生來就是有罪的</w:t>
      </w:r>
      <w:r w:rsidRPr="008530F3">
        <w:rPr>
          <w:rFonts w:ascii="MS Mincho" w:eastAsia="MS Mincho" w:hAnsi="MS Mincho" w:cs="MS Mincho" w:hint="eastAsia"/>
          <w:color w:val="000000"/>
          <w:sz w:val="43"/>
          <w:szCs w:val="43"/>
          <w:lang w:eastAsia="de-CH"/>
        </w:rPr>
        <w:lastRenderedPageBreak/>
        <w:t>。事實上，我們還沒有生出來就是有罪的，因此我們就是罪。如果</w:t>
      </w:r>
      <w:r w:rsidRPr="008530F3">
        <w:rPr>
          <w:rFonts w:ascii="MS Gothic" w:eastAsia="MS Gothic" w:hAnsi="MS Gothic" w:cs="MS Gothic" w:hint="eastAsia"/>
          <w:color w:val="000000"/>
          <w:sz w:val="43"/>
          <w:szCs w:val="43"/>
          <w:lang w:eastAsia="de-CH"/>
        </w:rPr>
        <w:t>你問我天生是甚麼，我要回答</w:t>
      </w:r>
      <w:r w:rsidRPr="008530F3">
        <w:rPr>
          <w:rFonts w:ascii="Batang" w:eastAsia="Batang" w:hAnsi="Batang" w:cs="Batang" w:hint="eastAsia"/>
          <w:color w:val="000000"/>
          <w:sz w:val="43"/>
          <w:szCs w:val="43"/>
          <w:lang w:eastAsia="de-CH"/>
        </w:rPr>
        <w:t>說，我甚</w:t>
      </w:r>
      <w:r w:rsidRPr="008530F3">
        <w:rPr>
          <w:rFonts w:ascii="MS Mincho" w:eastAsia="MS Mincho" w:hAnsi="MS Mincho" w:cs="MS Mincho" w:hint="eastAsia"/>
          <w:color w:val="000000"/>
          <w:sz w:val="43"/>
          <w:szCs w:val="43"/>
          <w:lang w:eastAsia="de-CH"/>
        </w:rPr>
        <w:t>麼都不是，不過是罪而已。我是被</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的，受污染的，污穢的。我需要神羔羊的血潔淨我。我需要基督作女人的後裔，在我裏面粉碎那蛇。然而，我若照著自己的觀念敬拜神，而不接受神救恩的路，我立刻就在那惡者的控制之下。他可能鼓動我敬拜神，但他會藉著那樣作，完全的掌握我。</w:t>
      </w:r>
      <w:r w:rsidRPr="008530F3">
        <w:rPr>
          <w:rFonts w:ascii="MS Mincho" w:eastAsia="MS Mincho" w:hAnsi="MS Mincho" w:cs="MS Mincho" w:hint="eastAsia"/>
          <w:color w:val="000000"/>
          <w:sz w:val="43"/>
          <w:szCs w:val="43"/>
          <w:lang w:eastAsia="de-CH"/>
        </w:rPr>
        <w:t>當他使我敬拜神之後，他可能在我裏面發展到一個地</w:t>
      </w:r>
      <w:r w:rsidRPr="008530F3">
        <w:rPr>
          <w:rFonts w:ascii="MS Gothic" w:eastAsia="MS Gothic" w:hAnsi="MS Gothic" w:cs="MS Gothic" w:hint="eastAsia"/>
          <w:color w:val="000000"/>
          <w:sz w:val="43"/>
          <w:szCs w:val="43"/>
          <w:lang w:eastAsia="de-CH"/>
        </w:rPr>
        <w:t>步，叫我成為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謊者，並在神面前傲慢。我們都必須看見，那萬惡的種子就在我們裏面</w:t>
      </w:r>
      <w:r w:rsidRPr="008530F3">
        <w:rPr>
          <w:rFonts w:ascii="MS Mincho" w:eastAsia="MS Mincho" w:hAnsi="MS Mincho" w:cs="MS Mincho"/>
          <w:color w:val="000000"/>
          <w:sz w:val="43"/>
          <w:szCs w:val="43"/>
          <w:lang w:eastAsia="de-CH"/>
        </w:rPr>
        <w:t>。</w:t>
      </w:r>
    </w:p>
    <w:p w14:paraId="17FF63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當我是個年輕的基督徒時，我</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既然撒但在該隱裏面，該隱又是這樣邪惡，為甚麼神不除掉他？如果我是神，我會判他死刑。』但神有恩慈又有憐憫，讓悔改的門一直向該隱和所有墮落的人打開</w:t>
      </w:r>
      <w:r w:rsidRPr="008530F3">
        <w:rPr>
          <w:rFonts w:ascii="MS Mincho" w:eastAsia="MS Mincho" w:hAnsi="MS Mincho" w:cs="MS Mincho"/>
          <w:color w:val="000000"/>
          <w:sz w:val="43"/>
          <w:szCs w:val="43"/>
          <w:lang w:eastAsia="de-CH"/>
        </w:rPr>
        <w:t>。</w:t>
      </w:r>
    </w:p>
    <w:p w14:paraId="3B964A8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結</w:t>
      </w:r>
      <w:r w:rsidRPr="008530F3">
        <w:rPr>
          <w:rFonts w:ascii="MS Mincho" w:eastAsia="MS Mincho" w:hAnsi="MS Mincho" w:cs="MS Mincho"/>
          <w:color w:val="E46044"/>
          <w:sz w:val="39"/>
          <w:szCs w:val="39"/>
          <w:lang w:eastAsia="de-CH"/>
        </w:rPr>
        <w:t>果</w:t>
      </w:r>
      <w:proofErr w:type="spellEnd"/>
    </w:p>
    <w:p w14:paraId="0FB6EA0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更重的咒</w:t>
      </w:r>
      <w:r w:rsidRPr="008530F3">
        <w:rPr>
          <w:rFonts w:ascii="MS Mincho" w:eastAsia="MS Mincho" w:hAnsi="MS Mincho" w:cs="MS Mincho"/>
          <w:color w:val="E46044"/>
          <w:sz w:val="39"/>
          <w:szCs w:val="39"/>
          <w:lang w:eastAsia="de-CH"/>
        </w:rPr>
        <w:t>詛</w:t>
      </w:r>
      <w:proofErr w:type="spellEnd"/>
    </w:p>
    <w:p w14:paraId="773CCA1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因著人第二次的墮落，神宣</w:t>
      </w:r>
      <w:r w:rsidRPr="008530F3">
        <w:rPr>
          <w:rFonts w:ascii="MS Gothic" w:eastAsia="MS Gothic" w:hAnsi="MS Gothic" w:cs="MS Gothic" w:hint="eastAsia"/>
          <w:color w:val="000000"/>
          <w:sz w:val="43"/>
          <w:szCs w:val="43"/>
          <w:lang w:eastAsia="de-CH"/>
        </w:rPr>
        <w:t>佈了更重的咒詛：『地開了囗，從你手裏接受你兄弟的血；現在你必從這地受咒詛。你種地，地不再給你效力。』（創四</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。）這些話是對該隱的警告。神似乎在</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你既作了這樣的惡事，地就在比前更</w:t>
      </w:r>
      <w:r w:rsidRPr="008530F3">
        <w:rPr>
          <w:rFonts w:ascii="MS Gothic" w:eastAsia="MS Gothic" w:hAnsi="MS Gothic" w:cs="MS Gothic" w:hint="eastAsia"/>
          <w:color w:val="000000"/>
          <w:sz w:val="43"/>
          <w:szCs w:val="43"/>
          <w:lang w:eastAsia="de-CH"/>
        </w:rPr>
        <w:lastRenderedPageBreak/>
        <w:t>重的咒詛之下。地曾因你父母的墮落受了咒詛，生出荊棘和蒺藜。（創三</w:t>
      </w:r>
      <w:r w:rsidRPr="008530F3">
        <w:rPr>
          <w:rFonts w:ascii="Times New Roman" w:eastAsia="Times New Roman" w:hAnsi="Times New Roman" w:cs="Times New Roman"/>
          <w:color w:val="000000"/>
          <w:sz w:val="43"/>
          <w:szCs w:val="43"/>
          <w:lang w:eastAsia="de-CH"/>
        </w:rPr>
        <w:t>17~18</w:t>
      </w:r>
      <w:r w:rsidRPr="008530F3">
        <w:rPr>
          <w:rFonts w:ascii="MS Mincho" w:eastAsia="MS Mincho" w:hAnsi="MS Mincho" w:cs="MS Mincho" w:hint="eastAsia"/>
          <w:color w:val="000000"/>
          <w:sz w:val="43"/>
          <w:szCs w:val="43"/>
          <w:lang w:eastAsia="de-CH"/>
        </w:rPr>
        <w:t>。）現在，因著</w:t>
      </w:r>
      <w:r w:rsidRPr="008530F3">
        <w:rPr>
          <w:rFonts w:ascii="MS Gothic" w:eastAsia="MS Gothic" w:hAnsi="MS Gothic" w:cs="MS Gothic" w:hint="eastAsia"/>
          <w:color w:val="000000"/>
          <w:sz w:val="43"/>
          <w:szCs w:val="43"/>
          <w:lang w:eastAsia="de-CH"/>
        </w:rPr>
        <w:t>你進一步的墮落，地要受到進一步的咒詛。地要受咒詛到一個地步，不論你在其上花多少勞力，牠總不為你效力。</w:t>
      </w:r>
      <w:r w:rsidRPr="008530F3">
        <w:rPr>
          <w:rFonts w:ascii="MS Mincho" w:eastAsia="MS Mincho" w:hAnsi="MS Mincho" w:cs="MS Mincho"/>
          <w:color w:val="000000"/>
          <w:sz w:val="43"/>
          <w:szCs w:val="43"/>
          <w:lang w:eastAsia="de-CH"/>
        </w:rPr>
        <w:t>』</w:t>
      </w:r>
    </w:p>
    <w:p w14:paraId="72227D8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飄</w:t>
      </w:r>
      <w:r w:rsidRPr="008530F3">
        <w:rPr>
          <w:rFonts w:ascii="MS Mincho" w:eastAsia="MS Mincho" w:hAnsi="MS Mincho" w:cs="MS Mincho"/>
          <w:color w:val="E46044"/>
          <w:sz w:val="39"/>
          <w:szCs w:val="39"/>
          <w:lang w:eastAsia="de-CH"/>
        </w:rPr>
        <w:t>蕩</w:t>
      </w:r>
      <w:proofErr w:type="spellEnd"/>
    </w:p>
    <w:p w14:paraId="303640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神又告訴該隱：『</w:t>
      </w:r>
      <w:r w:rsidRPr="008530F3">
        <w:rPr>
          <w:rFonts w:ascii="MS Gothic" w:eastAsia="MS Gothic" w:hAnsi="MS Gothic" w:cs="MS Gothic" w:hint="eastAsia"/>
          <w:color w:val="000000"/>
          <w:sz w:val="43"/>
          <w:szCs w:val="43"/>
          <w:lang w:eastAsia="de-CH"/>
        </w:rPr>
        <w:t>你必流離飄蕩在地上。』（創四</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。）甚麼是飄蕩？飄蕩，或流蕩，就是沒有目標，沒有家，沒有滿足，沒有安息。飄蕩的人沒有住處，沒有安慰；他不斷在地上流蕩，從一地飄流到</w:t>
      </w:r>
      <w:r w:rsidRPr="008530F3">
        <w:rPr>
          <w:rFonts w:ascii="MS Gothic" w:eastAsia="MS Gothic" w:hAnsi="MS Gothic" w:cs="MS Gothic" w:hint="eastAsia"/>
          <w:color w:val="000000"/>
          <w:sz w:val="43"/>
          <w:szCs w:val="43"/>
          <w:lang w:eastAsia="de-CH"/>
        </w:rPr>
        <w:t>另一地。神告訴該隱，他要成為這樣一個飄蕩的人</w:t>
      </w:r>
      <w:r w:rsidRPr="008530F3">
        <w:rPr>
          <w:rFonts w:ascii="MS Mincho" w:eastAsia="MS Mincho" w:hAnsi="MS Mincho" w:cs="MS Mincho"/>
          <w:color w:val="000000"/>
          <w:sz w:val="43"/>
          <w:szCs w:val="43"/>
          <w:lang w:eastAsia="de-CH"/>
        </w:rPr>
        <w:t>。</w:t>
      </w:r>
    </w:p>
    <w:p w14:paraId="2C4783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然而，這還是個有憐憫的判決。無論何時，該隱若悔改並尋求神的赦免，主還是樂於赦免他的。假設該隱</w:t>
      </w:r>
      <w:r w:rsidRPr="008530F3">
        <w:rPr>
          <w:rFonts w:ascii="Batang" w:eastAsia="Batang" w:hAnsi="Batang" w:cs="Batang" w:hint="eastAsia"/>
          <w:color w:val="000000"/>
          <w:sz w:val="43"/>
          <w:szCs w:val="43"/>
          <w:lang w:eastAsia="de-CH"/>
        </w:rPr>
        <w:t>說，『主，我錯了。我沒有接受</w:t>
      </w:r>
      <w:r w:rsidRPr="008530F3">
        <w:rPr>
          <w:rFonts w:ascii="MS Gothic" w:eastAsia="MS Gothic" w:hAnsi="MS Gothic" w:cs="MS Gothic" w:hint="eastAsia"/>
          <w:color w:val="000000"/>
          <w:sz w:val="43"/>
          <w:szCs w:val="43"/>
          <w:lang w:eastAsia="de-CH"/>
        </w:rPr>
        <w:t>你指示我父母的路，就是我父母告訴我的路。現在我悔改並接受這路。主，赦免我。』如果該隱曾這樣禱告過，神必已赦免了他。但請聽該隱對神憐憫之判決的反應。『你如今趕逐我離開這地，（直譯，地的面，）以致不見你面；我必流離飄蕩在地上，凡遇見我的必殺我。』（創四</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。）這裏絲毫沒有悔改的意思。該隱不過是和神討價還價，</w:t>
      </w:r>
      <w:r w:rsidRPr="008530F3">
        <w:rPr>
          <w:rFonts w:ascii="Batang" w:eastAsia="Batang" w:hAnsi="Batang" w:cs="Batang" w:hint="eastAsia"/>
          <w:color w:val="000000"/>
          <w:sz w:val="43"/>
          <w:szCs w:val="43"/>
          <w:lang w:eastAsia="de-CH"/>
        </w:rPr>
        <w:t>說他要被</w:t>
      </w:r>
      <w:r w:rsidRPr="008530F3">
        <w:rPr>
          <w:rFonts w:ascii="MS Gothic" w:eastAsia="MS Gothic" w:hAnsi="MS Gothic" w:cs="MS Gothic" w:hint="eastAsia"/>
          <w:color w:val="000000"/>
          <w:sz w:val="43"/>
          <w:szCs w:val="43"/>
          <w:lang w:eastAsia="de-CH"/>
        </w:rPr>
        <w:t>趕逐離開地的面</w:t>
      </w:r>
      <w:r w:rsidRPr="008530F3">
        <w:rPr>
          <w:rFonts w:ascii="MS Mincho" w:eastAsia="MS Mincho" w:hAnsi="MS Mincho" w:cs="MS Mincho"/>
          <w:color w:val="000000"/>
          <w:sz w:val="43"/>
          <w:szCs w:val="43"/>
          <w:lang w:eastAsia="de-CH"/>
        </w:rPr>
        <w:t>。</w:t>
      </w:r>
    </w:p>
    <w:p w14:paraId="4E8947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被</w:t>
      </w:r>
      <w:r w:rsidRPr="008530F3">
        <w:rPr>
          <w:rFonts w:ascii="MS Gothic" w:eastAsia="MS Gothic" w:hAnsi="MS Gothic" w:cs="MS Gothic" w:hint="eastAsia"/>
          <w:color w:val="000000"/>
          <w:sz w:val="43"/>
          <w:szCs w:val="43"/>
          <w:lang w:eastAsia="de-CH"/>
        </w:rPr>
        <w:t>趕逐離開地的面是甚麼意思？讀聖經的人難以明白這話。表面看來，該隱並未被趕逐離開地面。他怎能離開地面而繼續活著？請記得這話不是神</w:t>
      </w:r>
      <w:r w:rsidRPr="008530F3">
        <w:rPr>
          <w:rFonts w:ascii="Batang" w:eastAsia="Batang" w:hAnsi="Batang" w:cs="Batang" w:hint="eastAsia"/>
          <w:color w:val="000000"/>
          <w:sz w:val="43"/>
          <w:szCs w:val="43"/>
          <w:lang w:eastAsia="de-CH"/>
        </w:rPr>
        <w:t>說的，因</w:t>
      </w:r>
      <w:r w:rsidRPr="008530F3">
        <w:rPr>
          <w:rFonts w:ascii="MS Mincho" w:eastAsia="MS Mincho" w:hAnsi="MS Mincho" w:cs="MS Mincho" w:hint="eastAsia"/>
          <w:color w:val="000000"/>
          <w:sz w:val="43"/>
          <w:szCs w:val="43"/>
          <w:lang w:eastAsia="de-CH"/>
        </w:rPr>
        <w:t>為神只</w:t>
      </w:r>
      <w:r w:rsidRPr="008530F3">
        <w:rPr>
          <w:rFonts w:ascii="Batang" w:eastAsia="Batang" w:hAnsi="Batang" w:cs="Batang" w:hint="eastAsia"/>
          <w:color w:val="000000"/>
          <w:sz w:val="43"/>
          <w:szCs w:val="43"/>
          <w:lang w:eastAsia="de-CH"/>
        </w:rPr>
        <w:t>說該隱要成</w:t>
      </w:r>
      <w:r w:rsidRPr="008530F3">
        <w:rPr>
          <w:rFonts w:ascii="MS Mincho" w:eastAsia="MS Mincho" w:hAnsi="MS Mincho" w:cs="MS Mincho" w:hint="eastAsia"/>
          <w:color w:val="000000"/>
          <w:sz w:val="43"/>
          <w:szCs w:val="43"/>
          <w:lang w:eastAsia="de-CH"/>
        </w:rPr>
        <w:t>為流離飄蕩的人，並沒有</w:t>
      </w:r>
      <w:r w:rsidRPr="008530F3">
        <w:rPr>
          <w:rFonts w:ascii="Batang" w:eastAsia="Batang" w:hAnsi="Batang" w:cs="Batang" w:hint="eastAsia"/>
          <w:color w:val="000000"/>
          <w:sz w:val="43"/>
          <w:szCs w:val="43"/>
          <w:lang w:eastAsia="de-CH"/>
        </w:rPr>
        <w:t>說他要被</w:t>
      </w:r>
      <w:r w:rsidRPr="008530F3">
        <w:rPr>
          <w:rFonts w:ascii="MS Gothic" w:eastAsia="MS Gothic" w:hAnsi="MS Gothic" w:cs="MS Gothic" w:hint="eastAsia"/>
          <w:color w:val="000000"/>
          <w:sz w:val="43"/>
          <w:szCs w:val="43"/>
          <w:lang w:eastAsia="de-CH"/>
        </w:rPr>
        <w:t>趕逐離開地的面。不過，該隱是這樣領會神的話，知道他要被趕逐離開地的面。這是甚麼意思？等一下我會答覆這問題</w:t>
      </w:r>
      <w:r w:rsidRPr="008530F3">
        <w:rPr>
          <w:rFonts w:ascii="MS Mincho" w:eastAsia="MS Mincho" w:hAnsi="MS Mincho" w:cs="MS Mincho"/>
          <w:color w:val="000000"/>
          <w:sz w:val="43"/>
          <w:szCs w:val="43"/>
          <w:lang w:eastAsia="de-CH"/>
        </w:rPr>
        <w:t>。</w:t>
      </w:r>
    </w:p>
    <w:p w14:paraId="038083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該隱並沒有悔改。他恐懼的辯論著。他不是懼怕神，只是怕被別人殺害。他為甚麼有這畏懼？因為他殺了他的兄弟。倪弟兄曾多次對我</w:t>
      </w:r>
      <w:r w:rsidRPr="008530F3">
        <w:rPr>
          <w:rFonts w:ascii="Batang" w:eastAsia="Batang" w:hAnsi="Batang" w:cs="Batang" w:hint="eastAsia"/>
          <w:color w:val="000000"/>
          <w:sz w:val="43"/>
          <w:szCs w:val="43"/>
          <w:lang w:eastAsia="de-CH"/>
        </w:rPr>
        <w:t>說，『如果有人以</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你會</w:t>
      </w:r>
      <w:r w:rsidRPr="008530F3">
        <w:rPr>
          <w:rFonts w:ascii="PMingLiU" w:eastAsia="PMingLiU" w:hAnsi="PMingLiU" w:cs="PMingLiU" w:hint="eastAsia"/>
          <w:color w:val="000000"/>
          <w:sz w:val="43"/>
          <w:szCs w:val="43"/>
          <w:lang w:eastAsia="de-CH"/>
        </w:rPr>
        <w:t>偷他的東西，那人必是個賊；只有賊纔害怕別人偷他的東西。你若從來沒有偷過別人的東西，</w:t>
      </w:r>
      <w:r w:rsidRPr="008530F3">
        <w:rPr>
          <w:rFonts w:ascii="MS Mincho" w:eastAsia="MS Mincho" w:hAnsi="MS Mincho" w:cs="MS Mincho" w:hint="eastAsia"/>
          <w:color w:val="000000"/>
          <w:sz w:val="43"/>
          <w:szCs w:val="43"/>
          <w:lang w:eastAsia="de-CH"/>
        </w:rPr>
        <w:t>就不會想到別人會</w:t>
      </w:r>
      <w:r w:rsidRPr="008530F3">
        <w:rPr>
          <w:rFonts w:ascii="PMingLiU" w:eastAsia="PMingLiU" w:hAnsi="PMingLiU" w:cs="PMingLiU" w:hint="eastAsia"/>
          <w:color w:val="000000"/>
          <w:sz w:val="43"/>
          <w:szCs w:val="43"/>
          <w:lang w:eastAsia="de-CH"/>
        </w:rPr>
        <w:t>偷你的東西。』你若對盜竊一無所知，就不會存著別人會搶你東西的思想。然而你若搶過別人的東西，就會意識到被人搶的危險。該隱怕被人殺害，因為他殺了他的兄弟。因此，該隱並沒有悔改，只是和神辯論，說，『凡遇見我的必殺我。』該隱知道他沒有保障。然而，神是有恩慈的。祂總是照著我們所能接受的，對我們有恩慈。『耶和華對他說，凡殺該隱的必遭報七倍。耶和華就給該隱立一個記號，免得人遇見他就殺他。』（創四</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。）我們看見神給該隱立了一個記號。不要問我這是</w:t>
      </w:r>
      <w:r w:rsidRPr="008530F3">
        <w:rPr>
          <w:rFonts w:ascii="MS Mincho" w:eastAsia="MS Mincho" w:hAnsi="MS Mincho" w:cs="MS Mincho" w:hint="eastAsia"/>
          <w:color w:val="000000"/>
          <w:sz w:val="43"/>
          <w:szCs w:val="43"/>
          <w:lang w:eastAsia="de-CH"/>
        </w:rPr>
        <w:lastRenderedPageBreak/>
        <w:t>甚麼記號，因為我不知道。我只知道神給該隱立了一個記號，作他的保障</w:t>
      </w:r>
      <w:r w:rsidRPr="008530F3">
        <w:rPr>
          <w:rFonts w:ascii="MS Mincho" w:eastAsia="MS Mincho" w:hAnsi="MS Mincho" w:cs="MS Mincho"/>
          <w:color w:val="000000"/>
          <w:sz w:val="43"/>
          <w:szCs w:val="43"/>
          <w:lang w:eastAsia="de-CH"/>
        </w:rPr>
        <w:t>。</w:t>
      </w:r>
    </w:p>
    <w:p w14:paraId="744E1A5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被</w:t>
      </w:r>
      <w:r w:rsidRPr="008530F3">
        <w:rPr>
          <w:rFonts w:ascii="MS Gothic" w:eastAsia="MS Gothic" w:hAnsi="MS Gothic" w:cs="MS Gothic" w:hint="eastAsia"/>
          <w:color w:val="E46044"/>
          <w:sz w:val="39"/>
          <w:szCs w:val="39"/>
          <w:lang w:eastAsia="de-CH"/>
        </w:rPr>
        <w:t>趕離開神的</w:t>
      </w:r>
      <w:r w:rsidRPr="008530F3">
        <w:rPr>
          <w:rFonts w:ascii="MS Mincho" w:eastAsia="MS Mincho" w:hAnsi="MS Mincho" w:cs="MS Mincho"/>
          <w:color w:val="E46044"/>
          <w:sz w:val="39"/>
          <w:szCs w:val="39"/>
          <w:lang w:eastAsia="de-CH"/>
        </w:rPr>
        <w:t>面</w:t>
      </w:r>
      <w:proofErr w:type="spellEnd"/>
    </w:p>
    <w:p w14:paraId="7355F3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該隱不悔改，走他自己的路。他自己的路就是離開神的面。『於是該隱離開耶和華的面，去住在伊甸東邊</w:t>
      </w:r>
      <w:r w:rsidRPr="008530F3">
        <w:rPr>
          <w:rFonts w:ascii="MS Gothic" w:eastAsia="MS Gothic" w:hAnsi="MS Gothic" w:cs="MS Gothic" w:hint="eastAsia"/>
          <w:color w:val="000000"/>
          <w:sz w:val="43"/>
          <w:szCs w:val="43"/>
          <w:lang w:eastAsia="de-CH"/>
        </w:rPr>
        <w:t>挪得之地。』（創四</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。）亞當是被</w:t>
      </w:r>
      <w:r w:rsidRPr="008530F3">
        <w:rPr>
          <w:rFonts w:ascii="MS Gothic" w:eastAsia="MS Gothic" w:hAnsi="MS Gothic" w:cs="MS Gothic" w:hint="eastAsia"/>
          <w:color w:val="000000"/>
          <w:sz w:val="43"/>
          <w:szCs w:val="43"/>
          <w:lang w:eastAsia="de-CH"/>
        </w:rPr>
        <w:t>趕出樂園，被趕出伊甸園，該隱卻是離開神的面。他雖然敬拜過神，最終卻離開了神的面。那是甚麼樣的敬拜？我恨一切使人離開神的面的敬拜。不要</w:t>
      </w:r>
      <w:r w:rsidRPr="008530F3">
        <w:rPr>
          <w:rFonts w:ascii="Batang" w:eastAsia="Batang" w:hAnsi="Batang" w:cs="Batang" w:hint="eastAsia"/>
          <w:color w:val="000000"/>
          <w:sz w:val="43"/>
          <w:szCs w:val="43"/>
          <w:lang w:eastAsia="de-CH"/>
        </w:rPr>
        <w:t>說，『我們敬拜神的方式有甚</w:t>
      </w:r>
      <w:r w:rsidRPr="008530F3">
        <w:rPr>
          <w:rFonts w:ascii="MS Mincho" w:eastAsia="MS Mincho" w:hAnsi="MS Mincho" w:cs="MS Mincho" w:hint="eastAsia"/>
          <w:color w:val="000000"/>
          <w:sz w:val="43"/>
          <w:szCs w:val="43"/>
          <w:lang w:eastAsia="de-CH"/>
        </w:rPr>
        <w:t>麼錯？』如果那種方式使</w:t>
      </w:r>
      <w:r w:rsidRPr="008530F3">
        <w:rPr>
          <w:rFonts w:ascii="MS Gothic" w:eastAsia="MS Gothic" w:hAnsi="MS Gothic" w:cs="MS Gothic" w:hint="eastAsia"/>
          <w:color w:val="000000"/>
          <w:sz w:val="43"/>
          <w:szCs w:val="43"/>
          <w:lang w:eastAsia="de-CH"/>
        </w:rPr>
        <w:t>你離開神的面，那就是錯的。一個人在地上沒有神的同在是何等可怕</w:t>
      </w:r>
      <w:r w:rsidRPr="008530F3">
        <w:rPr>
          <w:rFonts w:ascii="MS Mincho" w:eastAsia="MS Mincho" w:hAnsi="MS Mincho" w:cs="MS Mincho"/>
          <w:color w:val="000000"/>
          <w:sz w:val="43"/>
          <w:szCs w:val="43"/>
          <w:lang w:eastAsia="de-CH"/>
        </w:rPr>
        <w:t>。</w:t>
      </w:r>
    </w:p>
    <w:p w14:paraId="4372B7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現在我們回到剛纔所問的問題，就是關於被</w:t>
      </w:r>
      <w:r w:rsidRPr="008530F3">
        <w:rPr>
          <w:rFonts w:ascii="MS Gothic" w:eastAsia="MS Gothic" w:hAnsi="MS Gothic" w:cs="MS Gothic" w:hint="eastAsia"/>
          <w:color w:val="000000"/>
          <w:sz w:val="43"/>
          <w:szCs w:val="43"/>
          <w:lang w:eastAsia="de-CH"/>
        </w:rPr>
        <w:t>趕逐離開地面的意思。如果你是個不活在神面前的人，你在這地上就沒有生存的地方</w:t>
      </w:r>
      <w:r w:rsidRPr="008530F3">
        <w:rPr>
          <w:rFonts w:ascii="MS Mincho" w:eastAsia="MS Mincho" w:hAnsi="MS Mincho" w:cs="MS Mincho" w:hint="eastAsia"/>
          <w:color w:val="000000"/>
          <w:sz w:val="43"/>
          <w:szCs w:val="43"/>
          <w:lang w:eastAsia="de-CH"/>
        </w:rPr>
        <w:t>。地是為著那些活在神面前的人造的。在創世記四章十四節，地面相當於神的面。該隱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如今趕逐我離開地的面，以致不見你面。』（直譯。）因此，你若不活在神面前，你活在這地上就不是正確的。你若不活在神面前，你就是在強奪地。地不是為著反對神的人造的，乃是為著為神而活的人造的。所以你若是在神面前沒有地位，你在地上就沒有地位。因此，被趕逐離開神的面，相當於被趕逐離開地面。在邏輯方面</w:t>
      </w:r>
      <w:r w:rsidRPr="008530F3">
        <w:rPr>
          <w:rFonts w:ascii="Batang" w:eastAsia="Batang" w:hAnsi="Batang" w:cs="Batang" w:hint="eastAsia"/>
          <w:color w:val="000000"/>
          <w:sz w:val="43"/>
          <w:szCs w:val="43"/>
          <w:lang w:eastAsia="de-CH"/>
        </w:rPr>
        <w:t>說，這點也許聽起來</w:t>
      </w:r>
      <w:r w:rsidRPr="008530F3">
        <w:rPr>
          <w:rFonts w:ascii="Batang" w:eastAsia="Batang" w:hAnsi="Batang" w:cs="Batang" w:hint="eastAsia"/>
          <w:color w:val="000000"/>
          <w:sz w:val="43"/>
          <w:szCs w:val="43"/>
          <w:lang w:eastAsia="de-CH"/>
        </w:rPr>
        <w:lastRenderedPageBreak/>
        <w:t>不正確，但在屬靈方面說</w:t>
      </w:r>
      <w:r w:rsidRPr="008530F3">
        <w:rPr>
          <w:rFonts w:ascii="MS Mincho" w:eastAsia="MS Mincho" w:hAnsi="MS Mincho" w:cs="MS Mincho" w:hint="eastAsia"/>
          <w:color w:val="000000"/>
          <w:sz w:val="43"/>
          <w:szCs w:val="43"/>
          <w:lang w:eastAsia="de-CH"/>
        </w:rPr>
        <w:t>卻是準確的。</w:t>
      </w:r>
      <w:r w:rsidRPr="008530F3">
        <w:rPr>
          <w:rFonts w:ascii="MS Gothic" w:eastAsia="MS Gothic" w:hAnsi="MS Gothic" w:cs="MS Gothic" w:hint="eastAsia"/>
          <w:color w:val="000000"/>
          <w:sz w:val="43"/>
          <w:szCs w:val="43"/>
          <w:lang w:eastAsia="de-CH"/>
        </w:rPr>
        <w:t>你若不在神的面前，你會深感無處可去。你在深處會感覺，你是個流蕩者。你甚至會</w:t>
      </w:r>
      <w:r w:rsidRPr="008530F3">
        <w:rPr>
          <w:rFonts w:ascii="Batang" w:eastAsia="Batang" w:hAnsi="Batang" w:cs="Batang" w:hint="eastAsia"/>
          <w:color w:val="000000"/>
          <w:sz w:val="43"/>
          <w:szCs w:val="43"/>
          <w:lang w:eastAsia="de-CH"/>
        </w:rPr>
        <w:t>說，『地上沒有</w:t>
      </w:r>
      <w:r w:rsidRPr="008530F3">
        <w:rPr>
          <w:rFonts w:ascii="MS Mincho" w:eastAsia="MS Mincho" w:hAnsi="MS Mincho" w:cs="MS Mincho" w:hint="eastAsia"/>
          <w:color w:val="000000"/>
          <w:sz w:val="43"/>
          <w:szCs w:val="43"/>
          <w:lang w:eastAsia="de-CH"/>
        </w:rPr>
        <w:t>我容身之處。』但如果</w:t>
      </w:r>
      <w:r w:rsidRPr="008530F3">
        <w:rPr>
          <w:rFonts w:ascii="MS Gothic" w:eastAsia="MS Gothic" w:hAnsi="MS Gothic" w:cs="MS Gothic" w:hint="eastAsia"/>
          <w:color w:val="000000"/>
          <w:sz w:val="43"/>
          <w:szCs w:val="43"/>
          <w:lang w:eastAsia="de-CH"/>
        </w:rPr>
        <w:t>你是在神的面前，到處都是天，到處都令你喜悅。活在神面前的人，沒有一個會自殺的。只有那些失去神的面到極點，在地上飄蕩，沒有住處的人纔想去自殺。我們真實的住處乃是在神面前</w:t>
      </w:r>
      <w:r w:rsidRPr="008530F3">
        <w:rPr>
          <w:rFonts w:ascii="MS Mincho" w:eastAsia="MS Mincho" w:hAnsi="MS Mincho" w:cs="MS Mincho"/>
          <w:color w:val="000000"/>
          <w:sz w:val="43"/>
          <w:szCs w:val="43"/>
          <w:lang w:eastAsia="de-CH"/>
        </w:rPr>
        <w:t>。</w:t>
      </w:r>
    </w:p>
    <w:p w14:paraId="22E446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在第二次世界大戰期間，因著我為召會工作，我被侵華的日軍關在獄中。那監獄的</w:t>
      </w:r>
      <w:r w:rsidRPr="008530F3">
        <w:rPr>
          <w:rFonts w:ascii="MS Gothic" w:eastAsia="MS Gothic" w:hAnsi="MS Gothic" w:cs="MS Gothic" w:hint="eastAsia"/>
          <w:color w:val="000000"/>
          <w:sz w:val="43"/>
          <w:szCs w:val="43"/>
          <w:lang w:eastAsia="de-CH"/>
        </w:rPr>
        <w:t>每樣東西都很髒。那次監禁真叫我受苦。但是主在那裏，我是在</w:t>
      </w:r>
      <w:r w:rsidRPr="008530F3">
        <w:rPr>
          <w:rFonts w:ascii="PMingLiU" w:eastAsia="PMingLiU" w:hAnsi="PMingLiU" w:cs="PMingLiU" w:hint="eastAsia"/>
          <w:color w:val="000000"/>
          <w:sz w:val="43"/>
          <w:szCs w:val="43"/>
          <w:lang w:eastAsia="de-CH"/>
        </w:rPr>
        <w:t>祂面前。我在那段監禁的期間，所享受到主的同在是前所未有的。有一天晚上，我與神有一次徹底的對付。照我的感覺，似乎主就在我的面前。我的眼淚直流，我說，『主，這是太好了。』那是我在獄中的經歷。那監獄對</w:t>
      </w:r>
      <w:r w:rsidRPr="008530F3">
        <w:rPr>
          <w:rFonts w:ascii="MS Mincho" w:eastAsia="MS Mincho" w:hAnsi="MS Mincho" w:cs="MS Mincho" w:hint="eastAsia"/>
          <w:color w:val="000000"/>
          <w:sz w:val="43"/>
          <w:szCs w:val="43"/>
          <w:lang w:eastAsia="de-CH"/>
        </w:rPr>
        <w:t>我就是天，我是與主一同住在諸天之上</w:t>
      </w:r>
      <w:r w:rsidRPr="008530F3">
        <w:rPr>
          <w:rFonts w:ascii="MS Mincho" w:eastAsia="MS Mincho" w:hAnsi="MS Mincho" w:cs="MS Mincho"/>
          <w:color w:val="000000"/>
          <w:sz w:val="43"/>
          <w:szCs w:val="43"/>
          <w:lang w:eastAsia="de-CH"/>
        </w:rPr>
        <w:t>。</w:t>
      </w:r>
    </w:p>
    <w:p w14:paraId="2A6DECD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PMingLiU" w:eastAsia="PMingLiU" w:hAnsi="PMingLiU" w:cs="PMingLiU" w:hint="eastAsia"/>
          <w:color w:val="E46044"/>
          <w:sz w:val="39"/>
          <w:szCs w:val="39"/>
          <w:lang w:eastAsia="de-CH"/>
        </w:rPr>
        <w:t>產生無神的文</w:t>
      </w:r>
      <w:r w:rsidRPr="008530F3">
        <w:rPr>
          <w:rFonts w:ascii="MS Mincho" w:eastAsia="MS Mincho" w:hAnsi="MS Mincho" w:cs="MS Mincho"/>
          <w:color w:val="E46044"/>
          <w:sz w:val="39"/>
          <w:szCs w:val="39"/>
          <w:lang w:eastAsia="de-CH"/>
        </w:rPr>
        <w:t>化</w:t>
      </w:r>
      <w:proofErr w:type="spellEnd"/>
    </w:p>
    <w:p w14:paraId="562374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該隱離開神的面，走他自己的路。他作的第一件事是建造一座城。他</w:t>
      </w:r>
      <w:r w:rsidRPr="008530F3">
        <w:rPr>
          <w:rFonts w:ascii="PMingLiU" w:eastAsia="PMingLiU" w:hAnsi="PMingLiU" w:cs="PMingLiU" w:hint="eastAsia"/>
          <w:color w:val="000000"/>
          <w:sz w:val="43"/>
          <w:szCs w:val="43"/>
          <w:lang w:eastAsia="de-CH"/>
        </w:rPr>
        <w:t>產生了無神的文化。（創四</w:t>
      </w:r>
      <w:r w:rsidRPr="008530F3">
        <w:rPr>
          <w:rFonts w:ascii="Times New Roman" w:eastAsia="Times New Roman" w:hAnsi="Times New Roman" w:cs="Times New Roman"/>
          <w:color w:val="000000"/>
          <w:sz w:val="43"/>
          <w:szCs w:val="43"/>
          <w:lang w:eastAsia="de-CH"/>
        </w:rPr>
        <w:t>16~24</w:t>
      </w:r>
      <w:r w:rsidRPr="008530F3">
        <w:rPr>
          <w:rFonts w:ascii="MS Mincho" w:eastAsia="MS Mincho" w:hAnsi="MS Mincho" w:cs="MS Mincho" w:hint="eastAsia"/>
          <w:color w:val="000000"/>
          <w:sz w:val="43"/>
          <w:szCs w:val="43"/>
          <w:lang w:eastAsia="de-CH"/>
        </w:rPr>
        <w:t>。）在聖經裏，城的觀念意義非常重大；我們可以在整本聖經中追溯一條城的路線來：開始於以諾城，由該隱所建造，結束於新耶路撒</w:t>
      </w:r>
      <w:r w:rsidRPr="008530F3">
        <w:rPr>
          <w:rFonts w:ascii="MS Mincho" w:eastAsia="MS Mincho" w:hAnsi="MS Mincho" w:cs="MS Mincho" w:hint="eastAsia"/>
          <w:color w:val="000000"/>
          <w:sz w:val="43"/>
          <w:szCs w:val="43"/>
          <w:lang w:eastAsia="de-CH"/>
        </w:rPr>
        <w:lastRenderedPageBreak/>
        <w:t>冷，由神所建造。該隱所建築的城，要完成於大巴比倫。以諾城是神建造的膺品。那不是屬於神的，乃是由撒但在該隱裏面所發起的</w:t>
      </w:r>
      <w:r w:rsidRPr="008530F3">
        <w:rPr>
          <w:rFonts w:ascii="MS Mincho" w:eastAsia="MS Mincho" w:hAnsi="MS Mincho" w:cs="MS Mincho"/>
          <w:color w:val="000000"/>
          <w:sz w:val="43"/>
          <w:szCs w:val="43"/>
          <w:lang w:eastAsia="de-CH"/>
        </w:rPr>
        <w:t>。</w:t>
      </w:r>
    </w:p>
    <w:p w14:paraId="292CE98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原</w:t>
      </w:r>
      <w:r w:rsidRPr="008530F3">
        <w:rPr>
          <w:rFonts w:ascii="MS Mincho" w:eastAsia="MS Mincho" w:hAnsi="MS Mincho" w:cs="MS Mincho"/>
          <w:color w:val="E46044"/>
          <w:sz w:val="39"/>
          <w:szCs w:val="39"/>
          <w:lang w:eastAsia="de-CH"/>
        </w:rPr>
        <w:t>因</w:t>
      </w:r>
      <w:proofErr w:type="spellEnd"/>
    </w:p>
    <w:p w14:paraId="3B0760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我們必須認識人類文化的起源並其發展的原因。人類文化的發展乃是由於人類失去了神。原初那位創造人的神乃是人的一切。神是人的保護、維持、供應、喜樂、</w:t>
      </w:r>
      <w:r w:rsidRPr="008530F3">
        <w:rPr>
          <w:rFonts w:ascii="Batang" w:eastAsia="Batang" w:hAnsi="Batang" w:cs="Batang" w:hint="eastAsia"/>
          <w:color w:val="000000"/>
          <w:sz w:val="43"/>
          <w:szCs w:val="43"/>
          <w:lang w:eastAsia="de-CH"/>
        </w:rPr>
        <w:t>娛樂和防衛。神就是一切。在園子裏，人除了耕地與神合作外，甚</w:t>
      </w:r>
      <w:r w:rsidRPr="008530F3">
        <w:rPr>
          <w:rFonts w:ascii="MS Mincho" w:eastAsia="MS Mincho" w:hAnsi="MS Mincho" w:cs="MS Mincho" w:hint="eastAsia"/>
          <w:color w:val="000000"/>
          <w:sz w:val="43"/>
          <w:szCs w:val="43"/>
          <w:lang w:eastAsia="de-CH"/>
        </w:rPr>
        <w:t>麼事都不需要作。在園子裏神是人的一切。然而，人失去了神，就失去了一切。他失去了保護、保障、維持、供應和</w:t>
      </w:r>
      <w:r w:rsidRPr="008530F3">
        <w:rPr>
          <w:rFonts w:ascii="Batang" w:eastAsia="Batang" w:hAnsi="Batang" w:cs="Batang" w:hint="eastAsia"/>
          <w:color w:val="000000"/>
          <w:sz w:val="43"/>
          <w:szCs w:val="43"/>
          <w:lang w:eastAsia="de-CH"/>
        </w:rPr>
        <w:t>娛樂。人失去了神，就不得不發明自己的文化。人因</w:t>
      </w:r>
      <w:r w:rsidRPr="008530F3">
        <w:rPr>
          <w:rFonts w:ascii="MS Mincho" w:eastAsia="MS Mincho" w:hAnsi="MS Mincho" w:cs="MS Mincho" w:hint="eastAsia"/>
          <w:color w:val="000000"/>
          <w:sz w:val="43"/>
          <w:szCs w:val="43"/>
          <w:lang w:eastAsia="de-CH"/>
        </w:rPr>
        <w:t>為失去了一切，就需要有所發明</w:t>
      </w:r>
      <w:r w:rsidRPr="008530F3">
        <w:rPr>
          <w:rFonts w:ascii="MS Mincho" w:eastAsia="MS Mincho" w:hAnsi="MS Mincho" w:cs="MS Mincho"/>
          <w:color w:val="000000"/>
          <w:sz w:val="43"/>
          <w:szCs w:val="43"/>
          <w:lang w:eastAsia="de-CH"/>
        </w:rPr>
        <w:t>。</w:t>
      </w:r>
    </w:p>
    <w:p w14:paraId="251BFE6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過</w:t>
      </w:r>
      <w:r w:rsidRPr="008530F3">
        <w:rPr>
          <w:rFonts w:ascii="MS Mincho" w:eastAsia="MS Mincho" w:hAnsi="MS Mincho" w:cs="MS Mincho"/>
          <w:color w:val="E46044"/>
          <w:sz w:val="39"/>
          <w:szCs w:val="39"/>
          <w:lang w:eastAsia="de-CH"/>
        </w:rPr>
        <w:t>程</w:t>
      </w:r>
      <w:proofErr w:type="spellEnd"/>
    </w:p>
    <w:p w14:paraId="3DFBF33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建造城池以自</w:t>
      </w:r>
      <w:r w:rsidRPr="008530F3">
        <w:rPr>
          <w:rFonts w:ascii="MS Mincho" w:eastAsia="MS Mincho" w:hAnsi="MS Mincho" w:cs="MS Mincho"/>
          <w:color w:val="000000"/>
          <w:sz w:val="43"/>
          <w:szCs w:val="43"/>
          <w:lang w:eastAsia="de-CH"/>
        </w:rPr>
        <w:t>存</w:t>
      </w:r>
      <w:proofErr w:type="spellEnd"/>
    </w:p>
    <w:p w14:paraId="05AE3C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撒但從該隱裏面工作，題議他建造一座城。也許撒但</w:t>
      </w:r>
      <w:r w:rsidRPr="008530F3">
        <w:rPr>
          <w:rFonts w:ascii="Batang" w:eastAsia="Batang" w:hAnsi="Batang" w:cs="Batang" w:hint="eastAsia"/>
          <w:color w:val="000000"/>
          <w:sz w:val="43"/>
          <w:szCs w:val="43"/>
          <w:lang w:eastAsia="de-CH"/>
        </w:rPr>
        <w:t>說，『該隱，</w:t>
      </w:r>
      <w:r w:rsidRPr="008530F3">
        <w:rPr>
          <w:rFonts w:ascii="MS Gothic" w:eastAsia="MS Gothic" w:hAnsi="MS Gothic" w:cs="MS Gothic" w:hint="eastAsia"/>
          <w:color w:val="000000"/>
          <w:sz w:val="43"/>
          <w:szCs w:val="43"/>
          <w:lang w:eastAsia="de-CH"/>
        </w:rPr>
        <w:t>你害怕人殺你。為著你的生存，你需要一座城來保護你。』因為該隱失去了神，他就害怕。他已經失去神作他的供應、喜樂和防衛。在古時候，城的主要目的是</w:t>
      </w:r>
      <w:r w:rsidRPr="008530F3">
        <w:rPr>
          <w:rFonts w:ascii="MS Mincho" w:eastAsia="MS Mincho" w:hAnsi="MS Mincho" w:cs="MS Mincho" w:hint="eastAsia"/>
          <w:color w:val="000000"/>
          <w:sz w:val="43"/>
          <w:szCs w:val="43"/>
          <w:lang w:eastAsia="de-CH"/>
        </w:rPr>
        <w:t>為保護。因此，該隱建築了這樣一座城，保護他自己。在無神的文化裏，人不得不自謀生活。該隱沒有稱那</w:t>
      </w:r>
      <w:r w:rsidRPr="008530F3">
        <w:rPr>
          <w:rFonts w:ascii="MS Mincho" w:eastAsia="MS Mincho" w:hAnsi="MS Mincho" w:cs="MS Mincho" w:hint="eastAsia"/>
          <w:color w:val="000000"/>
          <w:sz w:val="43"/>
          <w:szCs w:val="43"/>
          <w:lang w:eastAsia="de-CH"/>
        </w:rPr>
        <w:lastRenderedPageBreak/>
        <w:t>城為耶和華，乃按他兒子的名字稱之為以諾。他給他的兒子和他的城取了同樣的名字，因為從某種意義上，他的城就是他的孩子，他愛那座城像愛他自己的兒子一樣。請注意『以諾』這名的意思是『發起，』指該隱所發起的事物，這是很有意思的。該隱是第一個造城的人，第一個設計城的人，也是第一個建築師。該隱是發明家、發起者。不過，他頭一項發明不是城，乃是宗教。首先，他發明了宗教；其次，他發明了建造城</w:t>
      </w:r>
      <w:r w:rsidRPr="008530F3">
        <w:rPr>
          <w:rFonts w:ascii="MS Mincho" w:eastAsia="MS Mincho" w:hAnsi="MS Mincho" w:cs="MS Mincho"/>
          <w:color w:val="000000"/>
          <w:sz w:val="43"/>
          <w:szCs w:val="43"/>
          <w:lang w:eastAsia="de-CH"/>
        </w:rPr>
        <w:t>。</w:t>
      </w:r>
    </w:p>
    <w:p w14:paraId="08458B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該隱的後代中有一個叫拉麥。拉麥這名在希伯來文的意思是『強壯，』『有能力；』拉麥是人類的第七代，是個有能力的人。他娶了兩個妻子，實行一夫多妻制。（創四</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。）因此，一夫多妻制是開始於</w:t>
      </w:r>
      <w:r w:rsidRPr="008530F3">
        <w:rPr>
          <w:rFonts w:ascii="MS Gothic" w:eastAsia="MS Gothic" w:hAnsi="MS Gothic" w:cs="MS Gothic" w:hint="eastAsia"/>
          <w:color w:val="000000"/>
          <w:sz w:val="43"/>
          <w:szCs w:val="43"/>
          <w:lang w:eastAsia="de-CH"/>
        </w:rPr>
        <w:t>挪得地的以諾城，挪得的意思是『流蕩。』拉麥為了滿足他的情慾，實行了一夫多妻制。一夫多妻制是違反神為著人生存所命定的自然律。婚姻是人類生存所必需的。但婚姻必須照著一夫一妻的原則受限制。這原則是神所命定以維持人類生存的。拉麥是第一個破壞婚姻中神聖原則的人。他的第一個妻子名叫亞大，意思是『妝飾。』她是個妝飾並美化自己的人。亞大是注意妝飾的妻子。拉麥有這兩個妻子，就暴露出他的情</w:t>
      </w:r>
      <w:r w:rsidRPr="008530F3">
        <w:rPr>
          <w:rFonts w:ascii="MS Mincho" w:eastAsia="MS Mincho" w:hAnsi="MS Mincho" w:cs="MS Mincho" w:hint="eastAsia"/>
          <w:color w:val="000000"/>
          <w:sz w:val="43"/>
          <w:szCs w:val="43"/>
          <w:lang w:eastAsia="de-CH"/>
        </w:rPr>
        <w:t>慾。有一天拉麥向他的兩個妻子誇口：『拉麥對他兩個妻子</w:t>
      </w:r>
      <w:r w:rsidRPr="008530F3">
        <w:rPr>
          <w:rFonts w:ascii="Batang" w:eastAsia="Batang" w:hAnsi="Batang" w:cs="Batang" w:hint="eastAsia"/>
          <w:color w:val="000000"/>
          <w:sz w:val="43"/>
          <w:szCs w:val="43"/>
          <w:lang w:eastAsia="de-CH"/>
        </w:rPr>
        <w:t>說，亞大，洗拉，聽我的聲音，拉麥的妻子細聽我的話語，壯年人傷我，我把</w:t>
      </w:r>
      <w:r w:rsidRPr="008530F3">
        <w:rPr>
          <w:rFonts w:ascii="Batang" w:eastAsia="Batang" w:hAnsi="Batang" w:cs="Batang" w:hint="eastAsia"/>
          <w:color w:val="000000"/>
          <w:sz w:val="43"/>
          <w:szCs w:val="43"/>
          <w:lang w:eastAsia="de-CH"/>
        </w:rPr>
        <w:lastRenderedPageBreak/>
        <w:t>他殺了，少年人損我，我把他害了；若殺該隱，遭報七倍，殺拉麥，必遭報七十七倍。』（創四</w:t>
      </w:r>
      <w:r w:rsidRPr="008530F3">
        <w:rPr>
          <w:rFonts w:ascii="Times New Roman" w:eastAsia="Times New Roman" w:hAnsi="Times New Roman" w:cs="Times New Roman"/>
          <w:color w:val="000000"/>
          <w:sz w:val="43"/>
          <w:szCs w:val="43"/>
          <w:lang w:eastAsia="de-CH"/>
        </w:rPr>
        <w:t>23~24</w:t>
      </w:r>
      <w:r w:rsidRPr="008530F3">
        <w:rPr>
          <w:rFonts w:ascii="MS Mincho" w:eastAsia="MS Mincho" w:hAnsi="MS Mincho" w:cs="MS Mincho" w:hint="eastAsia"/>
          <w:color w:val="000000"/>
          <w:sz w:val="43"/>
          <w:szCs w:val="43"/>
          <w:lang w:eastAsia="de-CH"/>
        </w:rPr>
        <w:t>。）拉麥比他的祖宗該隱還要傲慢，誇口</w:t>
      </w:r>
      <w:r w:rsidRPr="008530F3">
        <w:rPr>
          <w:rFonts w:ascii="Batang" w:eastAsia="Batang" w:hAnsi="Batang" w:cs="Batang" w:hint="eastAsia"/>
          <w:color w:val="000000"/>
          <w:sz w:val="43"/>
          <w:szCs w:val="43"/>
          <w:lang w:eastAsia="de-CH"/>
        </w:rPr>
        <w:t>說他殺了傷他的壯年人，害了損他的少年人。因此，拉麥不僅是多妻者，還是殺人者，狂傲的誇口者。讀了這短短的一段話，我們就能看見人類的頭一個文化，無神的文化，是何等可</w:t>
      </w:r>
      <w:r w:rsidRPr="008530F3">
        <w:rPr>
          <w:rFonts w:ascii="MS Mincho" w:eastAsia="MS Mincho" w:hAnsi="MS Mincho" w:cs="MS Mincho" w:hint="eastAsia"/>
          <w:color w:val="000000"/>
          <w:sz w:val="43"/>
          <w:szCs w:val="43"/>
          <w:lang w:eastAsia="de-CH"/>
        </w:rPr>
        <w:t>怕。這一切邪惡的事必定發生在該隱所造的以諾城裏。這可以稱為城市生活，跟今天大城市中的生活一樣邪惡</w:t>
      </w:r>
      <w:r w:rsidRPr="008530F3">
        <w:rPr>
          <w:rFonts w:ascii="MS Mincho" w:eastAsia="MS Mincho" w:hAnsi="MS Mincho" w:cs="MS Mincho"/>
          <w:color w:val="000000"/>
          <w:sz w:val="43"/>
          <w:szCs w:val="43"/>
          <w:lang w:eastAsia="de-CH"/>
        </w:rPr>
        <w:t>。</w:t>
      </w:r>
    </w:p>
    <w:p w14:paraId="6F12866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發明牧畜以謀</w:t>
      </w:r>
      <w:r w:rsidRPr="008530F3">
        <w:rPr>
          <w:rFonts w:ascii="MS Mincho" w:eastAsia="MS Mincho" w:hAnsi="MS Mincho" w:cs="MS Mincho"/>
          <w:color w:val="000000"/>
          <w:sz w:val="43"/>
          <w:szCs w:val="43"/>
          <w:lang w:eastAsia="de-CH"/>
        </w:rPr>
        <w:t>生</w:t>
      </w:r>
      <w:proofErr w:type="spellEnd"/>
    </w:p>
    <w:p w14:paraId="34BA17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拉麥的第一個妻子亞大，生了雅八和猶八。雅八是牧養牲畜之人的祖師。（創四</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。）他發明了牧養牲畜以謀生。他成了游牧的人，從一地流蕩到</w:t>
      </w:r>
      <w:r w:rsidRPr="008530F3">
        <w:rPr>
          <w:rFonts w:ascii="MS Gothic" w:eastAsia="MS Gothic" w:hAnsi="MS Gothic" w:cs="MS Gothic" w:hint="eastAsia"/>
          <w:color w:val="000000"/>
          <w:sz w:val="43"/>
          <w:szCs w:val="43"/>
          <w:lang w:eastAsia="de-CH"/>
        </w:rPr>
        <w:t>另一地，因為他沒有地可以為他效力。在美國沒有人願意遊牧，因為美國的地非常肥沃。因此，這裏沒有任何人需要遊牧。但雅八發現地不為他效力，使他不得不作一個流蕩者，牧養牲畜以謀生。為自己謀生，乃是人類文化主要的一面。城的發明是為著人的生存，而牧養牲畜的發明是為著人的生活</w:t>
      </w:r>
      <w:r w:rsidRPr="008530F3">
        <w:rPr>
          <w:rFonts w:ascii="MS Mincho" w:eastAsia="MS Mincho" w:hAnsi="MS Mincho" w:cs="MS Mincho"/>
          <w:color w:val="000000"/>
          <w:sz w:val="43"/>
          <w:szCs w:val="43"/>
          <w:lang w:eastAsia="de-CH"/>
        </w:rPr>
        <w:t>。</w:t>
      </w:r>
    </w:p>
    <w:p w14:paraId="6230B25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發明音樂以自</w:t>
      </w:r>
      <w:r w:rsidRPr="008530F3">
        <w:rPr>
          <w:rFonts w:ascii="Batang" w:eastAsia="Batang" w:hAnsi="Batang" w:cs="Batang"/>
          <w:color w:val="000000"/>
          <w:sz w:val="43"/>
          <w:szCs w:val="43"/>
          <w:lang w:eastAsia="de-CH"/>
        </w:rPr>
        <w:t>娛</w:t>
      </w:r>
      <w:proofErr w:type="spellEnd"/>
    </w:p>
    <w:p w14:paraId="0137D3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猶八發明了音樂。（創四</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。）他發明了琴和簫。事實上，猶八這名的意思是『歡騰，』『快樂之聲』或『音樂。』甚麼是音樂？音樂是一種</w:t>
      </w:r>
      <w:r w:rsidRPr="008530F3">
        <w:rPr>
          <w:rFonts w:ascii="Batang" w:eastAsia="Batang" w:hAnsi="Batang" w:cs="Batang" w:hint="eastAsia"/>
          <w:color w:val="000000"/>
          <w:sz w:val="43"/>
          <w:szCs w:val="43"/>
          <w:lang w:eastAsia="de-CH"/>
        </w:rPr>
        <w:t>娛樂，叫人快樂。人</w:t>
      </w:r>
      <w:r w:rsidRPr="008530F3">
        <w:rPr>
          <w:rFonts w:ascii="MS Mincho" w:eastAsia="MS Mincho" w:hAnsi="MS Mincho" w:cs="MS Mincho" w:hint="eastAsia"/>
          <w:color w:val="000000"/>
          <w:sz w:val="43"/>
          <w:szCs w:val="43"/>
          <w:lang w:eastAsia="de-CH"/>
        </w:rPr>
        <w:t>為甚麼需要這樣的</w:t>
      </w:r>
      <w:r w:rsidRPr="008530F3">
        <w:rPr>
          <w:rFonts w:ascii="Batang" w:eastAsia="Batang" w:hAnsi="Batang" w:cs="Batang" w:hint="eastAsia"/>
          <w:color w:val="000000"/>
          <w:sz w:val="43"/>
          <w:szCs w:val="43"/>
          <w:lang w:eastAsia="de-CH"/>
        </w:rPr>
        <w:t>娛樂</w:t>
      </w:r>
      <w:r w:rsidRPr="008530F3">
        <w:rPr>
          <w:rFonts w:ascii="MS Gothic" w:eastAsia="MS Gothic" w:hAnsi="MS Gothic" w:cs="MS Gothic" w:hint="eastAsia"/>
          <w:color w:val="000000"/>
          <w:sz w:val="43"/>
          <w:szCs w:val="43"/>
          <w:lang w:eastAsia="de-CH"/>
        </w:rPr>
        <w:t>呢？因為他失去了神作他的喜樂。神是人真正的享受。從前有多次我的朋友邀我去看電影，我對他們</w:t>
      </w:r>
      <w:r w:rsidRPr="008530F3">
        <w:rPr>
          <w:rFonts w:ascii="Batang" w:eastAsia="Batang" w:hAnsi="Batang" w:cs="Batang" w:hint="eastAsia"/>
          <w:color w:val="000000"/>
          <w:sz w:val="43"/>
          <w:szCs w:val="43"/>
          <w:lang w:eastAsia="de-CH"/>
        </w:rPr>
        <w:t>說，『我不需要這個，我有比</w:t>
      </w:r>
      <w:r w:rsidRPr="008530F3">
        <w:rPr>
          <w:rFonts w:ascii="MS Gothic" w:eastAsia="MS Gothic" w:hAnsi="MS Gothic" w:cs="MS Gothic" w:hint="eastAsia"/>
          <w:color w:val="000000"/>
          <w:sz w:val="43"/>
          <w:szCs w:val="43"/>
          <w:lang w:eastAsia="de-CH"/>
        </w:rPr>
        <w:t>你們電影更好的東西。』我甚至不需要看電視，因為我有屬天的電視。新耶路撒冷的每樣東西，都播放給我了。我永遠不會忘記，我訪問休士頓時的一個經歷。一個朋友要帶我逛逛那城市。但是我告訴他：『我已經看過新耶路撒冷，我不需要看任何地上的城市了。』我並不是胡</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真是這個意思</w:t>
      </w:r>
      <w:r w:rsidRPr="008530F3">
        <w:rPr>
          <w:rFonts w:ascii="MS Mincho" w:eastAsia="MS Mincho" w:hAnsi="MS Mincho" w:cs="MS Mincho"/>
          <w:color w:val="000000"/>
          <w:sz w:val="43"/>
          <w:szCs w:val="43"/>
          <w:lang w:eastAsia="de-CH"/>
        </w:rPr>
        <w:t>。</w:t>
      </w:r>
    </w:p>
    <w:p w14:paraId="55BDCD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一九三七年，一天我正在首都南京傳福音。那時傳福音的情形很好，那福音是得勝的。一次聚會之後，一位漂亮的青年女子，穿著非常世俗時髦，來見我</w:t>
      </w:r>
      <w:r w:rsidRPr="008530F3">
        <w:rPr>
          <w:rFonts w:ascii="Batang" w:eastAsia="Batang" w:hAnsi="Batang" w:cs="Batang" w:hint="eastAsia"/>
          <w:color w:val="000000"/>
          <w:sz w:val="43"/>
          <w:szCs w:val="43"/>
          <w:lang w:eastAsia="de-CH"/>
        </w:rPr>
        <w:t>說，『李先生，我被</w:t>
      </w:r>
      <w:r w:rsidRPr="008530F3">
        <w:rPr>
          <w:rFonts w:ascii="MS Gothic" w:eastAsia="MS Gothic" w:hAnsi="MS Gothic" w:cs="MS Gothic" w:hint="eastAsia"/>
          <w:color w:val="000000"/>
          <w:sz w:val="43"/>
          <w:szCs w:val="43"/>
          <w:lang w:eastAsia="de-CH"/>
        </w:rPr>
        <w:t>你所傳的折服了，我甚至要決定相信你的耶穌。但這決定要根據一件事。我是個戲迷。請告訴我，成了基督徒以後，還可以去看戲麼？』那問題使我很為難。我看出她已被折服，願意相信主耶穌。然而，我若回答她不可以，她就不會決定信主。但我是傳福音的人，又怎能回答她可以去呢？我一面考慮如何回答她，一面仰望主給我智慧的答覆，主就給我一個答覆。我對這年輕女子</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你的小孩和</w:t>
      </w:r>
      <w:r w:rsidRPr="008530F3">
        <w:rPr>
          <w:rFonts w:ascii="MS Gothic" w:eastAsia="MS Gothic" w:hAnsi="MS Gothic" w:cs="MS Gothic" w:hint="eastAsia"/>
          <w:color w:val="000000"/>
          <w:sz w:val="43"/>
          <w:szCs w:val="43"/>
          <w:lang w:eastAsia="de-CH"/>
        </w:rPr>
        <w:lastRenderedPageBreak/>
        <w:t>你在一起。假定有一天他在玩一把</w:t>
      </w:r>
      <w:r w:rsidRPr="008530F3">
        <w:rPr>
          <w:rFonts w:ascii="Batang" w:eastAsia="Batang" w:hAnsi="Batang" w:cs="Batang" w:hint="eastAsia"/>
          <w:color w:val="000000"/>
          <w:sz w:val="43"/>
          <w:szCs w:val="43"/>
          <w:lang w:eastAsia="de-CH"/>
        </w:rPr>
        <w:t>銳利的刀，</w:t>
      </w:r>
      <w:r w:rsidRPr="008530F3">
        <w:rPr>
          <w:rFonts w:ascii="MS Gothic" w:eastAsia="MS Gothic" w:hAnsi="MS Gothic" w:cs="MS Gothic" w:hint="eastAsia"/>
          <w:color w:val="000000"/>
          <w:sz w:val="43"/>
          <w:szCs w:val="43"/>
          <w:lang w:eastAsia="de-CH"/>
        </w:rPr>
        <w:t>你覺得他</w:t>
      </w:r>
      <w:r w:rsidRPr="008530F3">
        <w:rPr>
          <w:rFonts w:ascii="MS Mincho" w:eastAsia="MS Mincho" w:hAnsi="MS Mincho" w:cs="MS Mincho" w:hint="eastAsia"/>
          <w:color w:val="000000"/>
          <w:sz w:val="43"/>
          <w:szCs w:val="43"/>
          <w:lang w:eastAsia="de-CH"/>
        </w:rPr>
        <w:t>這樣玩太危險了，</w:t>
      </w:r>
      <w:r w:rsidRPr="008530F3">
        <w:rPr>
          <w:rFonts w:ascii="MS Gothic" w:eastAsia="MS Gothic" w:hAnsi="MS Gothic" w:cs="MS Gothic" w:hint="eastAsia"/>
          <w:color w:val="000000"/>
          <w:sz w:val="43"/>
          <w:szCs w:val="43"/>
          <w:lang w:eastAsia="de-CH"/>
        </w:rPr>
        <w:t>你對他怎麼辦？你是強迫他丟了那刀呢，還是把刀從他手裏奪過來？』她</w:t>
      </w:r>
      <w:r w:rsidRPr="008530F3">
        <w:rPr>
          <w:rFonts w:ascii="Batang" w:eastAsia="Batang" w:hAnsi="Batang" w:cs="Batang" w:hint="eastAsia"/>
          <w:color w:val="000000"/>
          <w:sz w:val="43"/>
          <w:szCs w:val="43"/>
          <w:lang w:eastAsia="de-CH"/>
        </w:rPr>
        <w:t>說，『不必，我只要擲一些糖果或</w:t>
      </w:r>
      <w:r w:rsidRPr="008530F3">
        <w:rPr>
          <w:rFonts w:ascii="MS Mincho" w:eastAsia="MS Mincho" w:hAnsi="MS Mincho" w:cs="MS Mincho" w:hint="eastAsia"/>
          <w:color w:val="000000"/>
          <w:sz w:val="43"/>
          <w:szCs w:val="43"/>
          <w:lang w:eastAsia="de-CH"/>
        </w:rPr>
        <w:t>蘋果在地板上，他就會</w:t>
      </w:r>
      <w:r w:rsidRPr="008530F3">
        <w:rPr>
          <w:rFonts w:ascii="MS Gothic" w:eastAsia="MS Gothic" w:hAnsi="MS Gothic" w:cs="MS Gothic" w:hint="eastAsia"/>
          <w:color w:val="000000"/>
          <w:sz w:val="43"/>
          <w:szCs w:val="43"/>
          <w:lang w:eastAsia="de-CH"/>
        </w:rPr>
        <w:t>丟了刀子去拾取糖果或蘋果。他手裏滿了更好的東西，就把刀放下了。』於是我</w:t>
      </w:r>
      <w:r w:rsidRPr="008530F3">
        <w:rPr>
          <w:rFonts w:ascii="Batang" w:eastAsia="Batang" w:hAnsi="Batang" w:cs="Batang" w:hint="eastAsia"/>
          <w:color w:val="000000"/>
          <w:sz w:val="43"/>
          <w:szCs w:val="43"/>
          <w:lang w:eastAsia="de-CH"/>
        </w:rPr>
        <w:t>說，『這與</w:t>
      </w:r>
      <w:r w:rsidRPr="008530F3">
        <w:rPr>
          <w:rFonts w:ascii="MS Gothic" w:eastAsia="MS Gothic" w:hAnsi="MS Gothic" w:cs="MS Gothic" w:hint="eastAsia"/>
          <w:color w:val="000000"/>
          <w:sz w:val="43"/>
          <w:szCs w:val="43"/>
          <w:lang w:eastAsia="de-CH"/>
        </w:rPr>
        <w:t>你去看戲的事剛好相同。如果你接受耶穌，</w:t>
      </w:r>
      <w:r w:rsidRPr="008530F3">
        <w:rPr>
          <w:rFonts w:ascii="PMingLiU" w:eastAsia="PMingLiU" w:hAnsi="PMingLiU" w:cs="PMingLiU" w:hint="eastAsia"/>
          <w:color w:val="000000"/>
          <w:sz w:val="43"/>
          <w:szCs w:val="43"/>
          <w:lang w:eastAsia="de-CH"/>
        </w:rPr>
        <w:t>祂會充滿你，你就不能容納別的了。』她說『太好了，我願意信。』於是我告訴她：『你必須現在就信。』她回答說，『好，我現在就信。我相信主耶穌。』她就得救了</w:t>
      </w:r>
      <w:r w:rsidRPr="008530F3">
        <w:rPr>
          <w:rFonts w:ascii="MS Mincho" w:eastAsia="MS Mincho" w:hAnsi="MS Mincho" w:cs="MS Mincho"/>
          <w:color w:val="000000"/>
          <w:sz w:val="43"/>
          <w:szCs w:val="43"/>
          <w:lang w:eastAsia="de-CH"/>
        </w:rPr>
        <w:t>。</w:t>
      </w:r>
    </w:p>
    <w:p w14:paraId="6D7353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人為甚麼去看電影，去跳舞？因為他們空</w:t>
      </w:r>
      <w:r w:rsidRPr="008530F3">
        <w:rPr>
          <w:rFonts w:ascii="MS Gothic" w:eastAsia="MS Gothic" w:hAnsi="MS Gothic" w:cs="MS Gothic" w:hint="eastAsia"/>
          <w:color w:val="000000"/>
          <w:sz w:val="43"/>
          <w:szCs w:val="43"/>
          <w:lang w:eastAsia="de-CH"/>
        </w:rPr>
        <w:t>虛。他們沒有神作他們的喜樂。我不去看電影，不是因為召會有規定不准去看。召會並</w:t>
      </w:r>
      <w:r w:rsidRPr="008530F3">
        <w:rPr>
          <w:rFonts w:ascii="MS Mincho" w:eastAsia="MS Mincho" w:hAnsi="MS Mincho" w:cs="MS Mincho" w:hint="eastAsia"/>
          <w:color w:val="000000"/>
          <w:sz w:val="43"/>
          <w:szCs w:val="43"/>
          <w:lang w:eastAsia="de-CH"/>
        </w:rPr>
        <w:t>沒有列出誡命，禁止這樣的事。雖然沒有這樣的禁止，我不會去看電影，就是給我幾千塊美金也不去。我有比這更好的。我被基督充滿，我就不能容納別的事物了</w:t>
      </w:r>
      <w:r w:rsidRPr="008530F3">
        <w:rPr>
          <w:rFonts w:ascii="MS Mincho" w:eastAsia="MS Mincho" w:hAnsi="MS Mincho" w:cs="MS Mincho"/>
          <w:color w:val="000000"/>
          <w:sz w:val="43"/>
          <w:szCs w:val="43"/>
          <w:lang w:eastAsia="de-CH"/>
        </w:rPr>
        <w:t>。</w:t>
      </w:r>
    </w:p>
    <w:p w14:paraId="7C54DCE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猶八發明音樂，因為在那時候人是空的。他是在</w:t>
      </w:r>
      <w:r w:rsidRPr="008530F3">
        <w:rPr>
          <w:rFonts w:ascii="MS Gothic" w:eastAsia="MS Gothic" w:hAnsi="MS Gothic" w:cs="MS Gothic" w:hint="eastAsia"/>
          <w:color w:val="000000"/>
          <w:sz w:val="43"/>
          <w:szCs w:val="43"/>
          <w:lang w:eastAsia="de-CH"/>
        </w:rPr>
        <w:t>虛空裏，沒有甚麼能滿足他。因為沒有甚麼東西能</w:t>
      </w:r>
      <w:r w:rsidRPr="008530F3">
        <w:rPr>
          <w:rFonts w:ascii="Batang" w:eastAsia="Batang" w:hAnsi="Batang" w:cs="Batang" w:hint="eastAsia"/>
          <w:color w:val="000000"/>
          <w:sz w:val="43"/>
          <w:szCs w:val="43"/>
          <w:lang w:eastAsia="de-CH"/>
        </w:rPr>
        <w:t>娛樂他，他就必須</w:t>
      </w:r>
      <w:r w:rsidRPr="008530F3">
        <w:rPr>
          <w:rFonts w:ascii="MS Mincho" w:eastAsia="MS Mincho" w:hAnsi="MS Mincho" w:cs="MS Mincho" w:hint="eastAsia"/>
          <w:color w:val="000000"/>
          <w:sz w:val="43"/>
          <w:szCs w:val="43"/>
          <w:lang w:eastAsia="de-CH"/>
        </w:rPr>
        <w:t>為自己發明一點</w:t>
      </w:r>
      <w:r w:rsidRPr="008530F3">
        <w:rPr>
          <w:rFonts w:ascii="Batang" w:eastAsia="Batang" w:hAnsi="Batang" w:cs="Batang" w:hint="eastAsia"/>
          <w:color w:val="000000"/>
          <w:sz w:val="43"/>
          <w:szCs w:val="43"/>
          <w:lang w:eastAsia="de-CH"/>
        </w:rPr>
        <w:t>娛樂。今天各種的娛樂，原則都是一樣。人因</w:t>
      </w:r>
      <w:r w:rsidRPr="008530F3">
        <w:rPr>
          <w:rFonts w:ascii="MS Mincho" w:eastAsia="MS Mincho" w:hAnsi="MS Mincho" w:cs="MS Mincho" w:hint="eastAsia"/>
          <w:color w:val="000000"/>
          <w:sz w:val="43"/>
          <w:szCs w:val="43"/>
          <w:lang w:eastAsia="de-CH"/>
        </w:rPr>
        <w:t>為沒有神，所以需要</w:t>
      </w:r>
      <w:r w:rsidRPr="008530F3">
        <w:rPr>
          <w:rFonts w:ascii="Batang" w:eastAsia="Batang" w:hAnsi="Batang" w:cs="Batang" w:hint="eastAsia"/>
          <w:color w:val="000000"/>
          <w:sz w:val="43"/>
          <w:szCs w:val="43"/>
          <w:lang w:eastAsia="de-CH"/>
        </w:rPr>
        <w:t>娛樂</w:t>
      </w:r>
      <w:r w:rsidRPr="008530F3">
        <w:rPr>
          <w:rFonts w:ascii="MS Mincho" w:eastAsia="MS Mincho" w:hAnsi="MS Mincho" w:cs="MS Mincho"/>
          <w:color w:val="000000"/>
          <w:sz w:val="43"/>
          <w:szCs w:val="43"/>
          <w:lang w:eastAsia="de-CH"/>
        </w:rPr>
        <w:t>。</w:t>
      </w:r>
    </w:p>
    <w:p w14:paraId="5EAC90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你們也許有人熟悉威爾斯復興的故事，那次復興大約發生在七十年前。那時在威爾斯全島上，所有的戲院和</w:t>
      </w:r>
      <w:r w:rsidRPr="008530F3">
        <w:rPr>
          <w:rFonts w:ascii="Batang" w:eastAsia="Batang" w:hAnsi="Batang" w:cs="Batang" w:hint="eastAsia"/>
          <w:color w:val="000000"/>
          <w:sz w:val="43"/>
          <w:szCs w:val="43"/>
          <w:lang w:eastAsia="de-CH"/>
        </w:rPr>
        <w:t>娛樂場所都關了門，因</w:t>
      </w:r>
      <w:r w:rsidRPr="008530F3">
        <w:rPr>
          <w:rFonts w:ascii="MS Mincho" w:eastAsia="MS Mincho" w:hAnsi="MS Mincho" w:cs="MS Mincho" w:hint="eastAsia"/>
          <w:color w:val="000000"/>
          <w:sz w:val="43"/>
          <w:szCs w:val="43"/>
          <w:lang w:eastAsia="de-CH"/>
        </w:rPr>
        <w:t>為所有的人都得救了。他們有了比世俗</w:t>
      </w:r>
      <w:r w:rsidRPr="008530F3">
        <w:rPr>
          <w:rFonts w:ascii="Batang" w:eastAsia="Batang" w:hAnsi="Batang" w:cs="Batang" w:hint="eastAsia"/>
          <w:color w:val="000000"/>
          <w:sz w:val="43"/>
          <w:szCs w:val="43"/>
          <w:lang w:eastAsia="de-CH"/>
        </w:rPr>
        <w:t>娛樂更好的。他們有了基督</w:t>
      </w:r>
      <w:r w:rsidRPr="008530F3">
        <w:rPr>
          <w:rFonts w:ascii="MS Mincho" w:eastAsia="MS Mincho" w:hAnsi="MS Mincho" w:cs="MS Mincho"/>
          <w:color w:val="000000"/>
          <w:sz w:val="43"/>
          <w:szCs w:val="43"/>
          <w:lang w:eastAsia="de-CH"/>
        </w:rPr>
        <w:t>。</w:t>
      </w:r>
    </w:p>
    <w:p w14:paraId="1D2B54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拉麥滿足他的情慾，亞大用妝飾品妝飾、美化自己。從這一對父母生出了猶八，他是發明音樂的人。這裏我們看見一個家庭，由情慾、妝飾和</w:t>
      </w:r>
      <w:r w:rsidRPr="008530F3">
        <w:rPr>
          <w:rFonts w:ascii="Batang" w:eastAsia="Batang" w:hAnsi="Batang" w:cs="Batang" w:hint="eastAsia"/>
          <w:color w:val="000000"/>
          <w:sz w:val="43"/>
          <w:szCs w:val="43"/>
          <w:lang w:eastAsia="de-CH"/>
        </w:rPr>
        <w:t>娛樂所組成。這是甚</w:t>
      </w:r>
      <w:r w:rsidRPr="008530F3">
        <w:rPr>
          <w:rFonts w:ascii="MS Mincho" w:eastAsia="MS Mincho" w:hAnsi="MS Mincho" w:cs="MS Mincho" w:hint="eastAsia"/>
          <w:color w:val="000000"/>
          <w:sz w:val="43"/>
          <w:szCs w:val="43"/>
          <w:lang w:eastAsia="de-CH"/>
        </w:rPr>
        <w:t>麼樣的家庭！今天許多家庭就是這樣：父親滿足情慾，母親講究衣著妝飾，兒女追求</w:t>
      </w:r>
      <w:r w:rsidRPr="008530F3">
        <w:rPr>
          <w:rFonts w:ascii="Batang" w:eastAsia="Batang" w:hAnsi="Batang" w:cs="Batang" w:hint="eastAsia"/>
          <w:color w:val="000000"/>
          <w:sz w:val="43"/>
          <w:szCs w:val="43"/>
          <w:lang w:eastAsia="de-CH"/>
        </w:rPr>
        <w:t>娛樂。這不是現代的家庭</w:t>
      </w:r>
      <w:r w:rsidRPr="008530F3">
        <w:rPr>
          <w:rFonts w:ascii="MS Mincho" w:eastAsia="MS Mincho" w:hAnsi="MS Mincho" w:cs="MS Mincho" w:hint="eastAsia"/>
          <w:color w:val="000000"/>
          <w:sz w:val="43"/>
          <w:szCs w:val="43"/>
          <w:lang w:eastAsia="de-CH"/>
        </w:rPr>
        <w:t>麼</w:t>
      </w:r>
      <w:r w:rsidRPr="008530F3">
        <w:rPr>
          <w:rFonts w:ascii="MS Mincho" w:eastAsia="MS Mincho" w:hAnsi="MS Mincho" w:cs="MS Mincho"/>
          <w:color w:val="000000"/>
          <w:sz w:val="43"/>
          <w:szCs w:val="43"/>
          <w:lang w:eastAsia="de-CH"/>
        </w:rPr>
        <w:t>？</w:t>
      </w:r>
    </w:p>
    <w:p w14:paraId="22507B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在創世記四章我們看見兩個相反的家庭。亞當的家庭是信福音的家庭，父親開路相信福音，母親鋪路，兒子亞伯走在這路上。但拉麥的家庭是追求世界的家庭，父親滿足情慾，母親講究妝飾，兒子猶八追求</w:t>
      </w:r>
      <w:r w:rsidRPr="008530F3">
        <w:rPr>
          <w:rFonts w:ascii="Batang" w:eastAsia="Batang" w:hAnsi="Batang" w:cs="Batang" w:hint="eastAsia"/>
          <w:color w:val="000000"/>
          <w:sz w:val="43"/>
          <w:szCs w:val="43"/>
          <w:lang w:eastAsia="de-CH"/>
        </w:rPr>
        <w:t>娛樂。這是何等的對比！我不喜歡作拉麥家庭的一員。讚美主，我們是信福音家庭的一員</w:t>
      </w:r>
      <w:r w:rsidRPr="008530F3">
        <w:rPr>
          <w:rFonts w:ascii="MS Mincho" w:eastAsia="MS Mincho" w:hAnsi="MS Mincho" w:cs="MS Mincho"/>
          <w:color w:val="000000"/>
          <w:sz w:val="43"/>
          <w:szCs w:val="43"/>
          <w:lang w:eastAsia="de-CH"/>
        </w:rPr>
        <w:t>！</w:t>
      </w:r>
    </w:p>
    <w:p w14:paraId="049B15C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在創世記四章所撒的種子，要繼續發展，直到在大巴比倫成為收成。</w:t>
      </w:r>
      <w:r w:rsidRPr="008530F3">
        <w:rPr>
          <w:rFonts w:ascii="PMingLiU" w:eastAsia="PMingLiU" w:hAnsi="PMingLiU" w:cs="PMingLiU" w:hint="eastAsia"/>
          <w:color w:val="000000"/>
          <w:sz w:val="43"/>
          <w:szCs w:val="43"/>
          <w:lang w:eastAsia="de-CH"/>
        </w:rPr>
        <w:t>啟示錄十八章列舉的多項商品，不外是為著三件事－滿足情慾，給人妝飾，以及供人娛樂。你若把這些東西從人類社會中除去，所有百貨公司都要關門了。百貨公司所售的是甚麼？他們所售的東西都是為著滿足男人的</w:t>
      </w:r>
      <w:r w:rsidRPr="008530F3">
        <w:rPr>
          <w:rFonts w:ascii="PMingLiU" w:eastAsia="PMingLiU" w:hAnsi="PMingLiU" w:cs="PMingLiU" w:hint="eastAsia"/>
          <w:color w:val="000000"/>
          <w:sz w:val="43"/>
          <w:szCs w:val="43"/>
          <w:lang w:eastAsia="de-CH"/>
        </w:rPr>
        <w:lastRenderedPageBreak/>
        <w:t>情慾，為著女人的妝飾，並為著青年人的娛樂。所以我無論何時走進百貨公司，就有很深定罪的感覺，我在走進火坑。我的妻子可以見證，我有三年多沒有去百貨公司了。因此，現代社會就是創世記四章所記載的擴大。每一項的原則仍是完全一樣</w:t>
      </w:r>
      <w:r w:rsidRPr="008530F3">
        <w:rPr>
          <w:rFonts w:ascii="MS Mincho" w:eastAsia="MS Mincho" w:hAnsi="MS Mincho" w:cs="MS Mincho"/>
          <w:color w:val="000000"/>
          <w:sz w:val="43"/>
          <w:szCs w:val="43"/>
          <w:lang w:eastAsia="de-CH"/>
        </w:rPr>
        <w:t>。</w:t>
      </w:r>
    </w:p>
    <w:p w14:paraId="4C9F5AB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發明利器以自</w:t>
      </w:r>
      <w:r w:rsidRPr="008530F3">
        <w:rPr>
          <w:rFonts w:ascii="MS Mincho" w:eastAsia="MS Mincho" w:hAnsi="MS Mincho" w:cs="MS Mincho"/>
          <w:color w:val="000000"/>
          <w:sz w:val="43"/>
          <w:szCs w:val="43"/>
          <w:lang w:eastAsia="de-CH"/>
        </w:rPr>
        <w:t>衛</w:t>
      </w:r>
      <w:proofErr w:type="spellEnd"/>
    </w:p>
    <w:p w14:paraId="18672B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拉麥的</w:t>
      </w:r>
      <w:r w:rsidRPr="008530F3">
        <w:rPr>
          <w:rFonts w:ascii="MS Gothic" w:eastAsia="MS Gothic" w:hAnsi="MS Gothic" w:cs="MS Gothic" w:hint="eastAsia"/>
          <w:color w:val="000000"/>
          <w:sz w:val="43"/>
          <w:szCs w:val="43"/>
          <w:lang w:eastAsia="de-CH"/>
        </w:rPr>
        <w:t>另一妻子洗拉，生了土八該隱，他是『打造各樣銅鐵利器的，』（創四</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，）意思是他是武器的發明人。他所造的武器是為著殺人的。現代的兵工廠就是創世記四章裏的武器的完滿收成。這一切武器當然是為著人的防衛</w:t>
      </w:r>
      <w:r w:rsidRPr="008530F3">
        <w:rPr>
          <w:rFonts w:ascii="MS Mincho" w:eastAsia="MS Mincho" w:hAnsi="MS Mincho" w:cs="MS Mincho"/>
          <w:color w:val="000000"/>
          <w:sz w:val="43"/>
          <w:szCs w:val="43"/>
          <w:lang w:eastAsia="de-CH"/>
        </w:rPr>
        <w:t>。</w:t>
      </w:r>
    </w:p>
    <w:p w14:paraId="490114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洗拉這名的意思是『遮護，』『遮蓋。』這是指何種的遮蓋？就是用武器作遮蓋。拉麥的一個妻子是為妝飾，</w:t>
      </w:r>
      <w:r w:rsidRPr="008530F3">
        <w:rPr>
          <w:rFonts w:ascii="MS Gothic" w:eastAsia="MS Gothic" w:hAnsi="MS Gothic" w:cs="MS Gothic" w:hint="eastAsia"/>
          <w:color w:val="000000"/>
          <w:sz w:val="43"/>
          <w:szCs w:val="43"/>
          <w:lang w:eastAsia="de-CH"/>
        </w:rPr>
        <w:t>另一個是為遮蓋，為覆罩。她是用以作遮護，來遮蓋他</w:t>
      </w:r>
      <w:r w:rsidRPr="008530F3">
        <w:rPr>
          <w:rFonts w:ascii="MS Mincho" w:eastAsia="MS Mincho" w:hAnsi="MS Mincho" w:cs="MS Mincho"/>
          <w:color w:val="000000"/>
          <w:sz w:val="43"/>
          <w:szCs w:val="43"/>
          <w:lang w:eastAsia="de-CH"/>
        </w:rPr>
        <w:t>。</w:t>
      </w:r>
    </w:p>
    <w:p w14:paraId="498701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這樣，我們看見人類第一個文化，無神的文化，所發明的四樣東西：城為著生存，牧養牲畜為著謀生，音樂為著</w:t>
      </w:r>
      <w:r w:rsidRPr="008530F3">
        <w:rPr>
          <w:rFonts w:ascii="Batang" w:eastAsia="Batang" w:hAnsi="Batang" w:cs="Batang" w:hint="eastAsia"/>
          <w:color w:val="000000"/>
          <w:sz w:val="43"/>
          <w:szCs w:val="43"/>
          <w:lang w:eastAsia="de-CH"/>
        </w:rPr>
        <w:t>娛樂，以及武器</w:t>
      </w:r>
      <w:r w:rsidRPr="008530F3">
        <w:rPr>
          <w:rFonts w:ascii="MS Mincho" w:eastAsia="MS Mincho" w:hAnsi="MS Mincho" w:cs="MS Mincho" w:hint="eastAsia"/>
          <w:color w:val="000000"/>
          <w:sz w:val="43"/>
          <w:szCs w:val="43"/>
          <w:lang w:eastAsia="de-CH"/>
        </w:rPr>
        <w:t>為著防衛。這四項也是現代人類文化主要的方面。因著人失去了神，這些都一一出現了</w:t>
      </w:r>
      <w:r w:rsidRPr="008530F3">
        <w:rPr>
          <w:rFonts w:ascii="MS Mincho" w:eastAsia="MS Mincho" w:hAnsi="MS Mincho" w:cs="MS Mincho"/>
          <w:color w:val="000000"/>
          <w:sz w:val="43"/>
          <w:szCs w:val="43"/>
          <w:lang w:eastAsia="de-CH"/>
        </w:rPr>
        <w:t>。</w:t>
      </w:r>
    </w:p>
    <w:p w14:paraId="5B633B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你若用歷史的眼光來分析現今世界的情形，就會發現那只是創世記四章裏所發明人類文化的進</w:t>
      </w:r>
      <w:r w:rsidRPr="008530F3">
        <w:rPr>
          <w:rFonts w:ascii="MS Gothic" w:eastAsia="MS Gothic" w:hAnsi="MS Gothic" w:cs="MS Gothic" w:hint="eastAsia"/>
          <w:color w:val="000000"/>
          <w:sz w:val="43"/>
          <w:szCs w:val="43"/>
          <w:lang w:eastAsia="de-CH"/>
        </w:rPr>
        <w:lastRenderedPageBreak/>
        <w:t>一步發展而已。現今世界的情形，就像創世記四章裏所發明的文化，是由四樣元素所組成的：為著人生存的城，各種謀生的方法，</w:t>
      </w:r>
      <w:r w:rsidRPr="008530F3">
        <w:rPr>
          <w:rFonts w:ascii="Batang" w:eastAsia="Batang" w:hAnsi="Batang" w:cs="Batang" w:hint="eastAsia"/>
          <w:color w:val="000000"/>
          <w:sz w:val="43"/>
          <w:szCs w:val="43"/>
          <w:lang w:eastAsia="de-CH"/>
        </w:rPr>
        <w:t>娛樂和防衛</w:t>
      </w:r>
      <w:r w:rsidRPr="008530F3">
        <w:rPr>
          <w:rFonts w:ascii="MS Mincho" w:eastAsia="MS Mincho" w:hAnsi="MS Mincho" w:cs="MS Mincho"/>
          <w:color w:val="000000"/>
          <w:sz w:val="43"/>
          <w:szCs w:val="43"/>
          <w:lang w:eastAsia="de-CH"/>
        </w:rPr>
        <w:t>。</w:t>
      </w:r>
    </w:p>
    <w:p w14:paraId="08E4A3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無神的文化在創世記四章開始發展，且要繼續發展，直到在大巴比倫達到極峰。我們感謝主，我們不在那文化裏</w:t>
      </w:r>
      <w:proofErr w:type="spellEnd"/>
      <w:r w:rsidRPr="008530F3">
        <w:rPr>
          <w:rFonts w:ascii="MS Mincho" w:eastAsia="MS Mincho" w:hAnsi="MS Mincho" w:cs="MS Mincho"/>
          <w:color w:val="000000"/>
          <w:sz w:val="43"/>
          <w:szCs w:val="43"/>
          <w:lang w:eastAsia="de-CH"/>
        </w:rPr>
        <w:t>。</w:t>
      </w:r>
    </w:p>
    <w:p w14:paraId="46630C8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結</w:t>
      </w:r>
      <w:r w:rsidRPr="008530F3">
        <w:rPr>
          <w:rFonts w:ascii="MS Mincho" w:eastAsia="MS Mincho" w:hAnsi="MS Mincho" w:cs="MS Mincho"/>
          <w:color w:val="E46044"/>
          <w:sz w:val="39"/>
          <w:szCs w:val="39"/>
          <w:lang w:eastAsia="de-CH"/>
        </w:rPr>
        <w:t>果</w:t>
      </w:r>
      <w:proofErr w:type="spellEnd"/>
    </w:p>
    <w:p w14:paraId="60E4424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我們已經看過，人</w:t>
      </w:r>
      <w:r w:rsidRPr="008530F3">
        <w:rPr>
          <w:rFonts w:ascii="PMingLiU" w:eastAsia="PMingLiU" w:hAnsi="PMingLiU" w:cs="PMingLiU" w:hint="eastAsia"/>
          <w:color w:val="000000"/>
          <w:sz w:val="43"/>
          <w:szCs w:val="43"/>
          <w:lang w:eastAsia="de-CH"/>
        </w:rPr>
        <w:t>產生了無神的文化。這個文化的結果是滿足情慾，犯姦淫，互相爭鬥、兇殺。我們在拉麥身上已經看到這些的實例。因此，我們從神聖的話看見那在創世記三</w:t>
      </w:r>
      <w:r w:rsidRPr="008530F3">
        <w:rPr>
          <w:rFonts w:ascii="MS Mincho" w:eastAsia="MS Mincho" w:hAnsi="MS Mincho" w:cs="MS Mincho" w:hint="eastAsia"/>
          <w:color w:val="000000"/>
          <w:sz w:val="43"/>
          <w:szCs w:val="43"/>
          <w:lang w:eastAsia="de-CH"/>
        </w:rPr>
        <w:t>章注入人性情裏的小種子，已經發展到這樣的地</w:t>
      </w:r>
      <w:r w:rsidRPr="008530F3">
        <w:rPr>
          <w:rFonts w:ascii="MS Gothic" w:eastAsia="MS Gothic" w:hAnsi="MS Gothic" w:cs="MS Gothic" w:hint="eastAsia"/>
          <w:color w:val="000000"/>
          <w:sz w:val="43"/>
          <w:szCs w:val="43"/>
          <w:lang w:eastAsia="de-CH"/>
        </w:rPr>
        <w:t>步。在該隱的一切惡事上，加上了滿足情慾和人類之間的爭鬥。從那一粒撒到人性裏的小種子，發展出何等多的惡事</w:t>
      </w:r>
      <w:r w:rsidRPr="008530F3">
        <w:rPr>
          <w:rFonts w:ascii="MS Mincho" w:eastAsia="MS Mincho" w:hAnsi="MS Mincho" w:cs="MS Mincho"/>
          <w:color w:val="000000"/>
          <w:sz w:val="43"/>
          <w:szCs w:val="43"/>
          <w:lang w:eastAsia="de-CH"/>
        </w:rPr>
        <w:t>！</w:t>
      </w:r>
    </w:p>
    <w:p w14:paraId="2FCF70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洗拉不僅生了土八該隱，也生了一個女兒，名叫拿瑪。（創四</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。）拿瑪這名的意思是『使</w:t>
      </w:r>
      <w:r w:rsidRPr="008530F3">
        <w:rPr>
          <w:rFonts w:ascii="MS Gothic" w:eastAsia="MS Gothic" w:hAnsi="MS Gothic" w:cs="MS Gothic" w:hint="eastAsia"/>
          <w:color w:val="000000"/>
          <w:sz w:val="43"/>
          <w:szCs w:val="43"/>
          <w:lang w:eastAsia="de-CH"/>
        </w:rPr>
        <w:t>她自己可愛可悅。』她為甚麼要使自己有吸引呢？乃是為了男人的情慾。這也是現代社會的一面。年輕女士都喜歡把自己打扮得可悅可愛。因此，現代文化的每一項，都以種子的形態存在於創世記第四章。現在我們知道人類文化的源頭。牠是因為人失去了神而出現的</w:t>
      </w:r>
      <w:r w:rsidRPr="008530F3">
        <w:rPr>
          <w:rFonts w:ascii="MS Mincho" w:eastAsia="MS Mincho" w:hAnsi="MS Mincho" w:cs="MS Mincho"/>
          <w:color w:val="000000"/>
          <w:sz w:val="43"/>
          <w:szCs w:val="43"/>
          <w:lang w:eastAsia="de-CH"/>
        </w:rPr>
        <w:t>。</w:t>
      </w:r>
    </w:p>
    <w:p w14:paraId="4410C0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如果</w:t>
      </w:r>
      <w:r w:rsidRPr="008530F3">
        <w:rPr>
          <w:rFonts w:ascii="MS Gothic" w:eastAsia="MS Gothic" w:hAnsi="MS Gothic" w:cs="MS Gothic" w:hint="eastAsia"/>
          <w:color w:val="000000"/>
          <w:sz w:val="43"/>
          <w:szCs w:val="43"/>
          <w:lang w:eastAsia="de-CH"/>
        </w:rPr>
        <w:t>你讀創世記五章，會看見一切題到的人都列明</w:t>
      </w:r>
      <w:r w:rsidRPr="008530F3">
        <w:rPr>
          <w:rFonts w:ascii="MS Mincho" w:eastAsia="MS Mincho" w:hAnsi="MS Mincho" w:cs="MS Mincho" w:hint="eastAsia"/>
          <w:color w:val="000000"/>
          <w:sz w:val="43"/>
          <w:szCs w:val="43"/>
          <w:lang w:eastAsia="de-CH"/>
        </w:rPr>
        <w:t>了年齡。例如，亞當活了九百三十</w:t>
      </w:r>
      <w:r w:rsidRPr="008530F3">
        <w:rPr>
          <w:rFonts w:ascii="Batang" w:eastAsia="Batang" w:hAnsi="Batang" w:cs="Batang" w:hint="eastAsia"/>
          <w:color w:val="000000"/>
          <w:sz w:val="43"/>
          <w:szCs w:val="43"/>
          <w:lang w:eastAsia="de-CH"/>
        </w:rPr>
        <w:t>歲。但在創世記四章的譜系中沒有列明任何人的年齡。</w:t>
      </w:r>
      <w:r w:rsidRPr="008530F3">
        <w:rPr>
          <w:rFonts w:ascii="MS Mincho" w:eastAsia="MS Mincho" w:hAnsi="MS Mincho" w:cs="MS Mincho" w:hint="eastAsia"/>
          <w:color w:val="000000"/>
          <w:sz w:val="43"/>
          <w:szCs w:val="43"/>
          <w:lang w:eastAsia="de-CH"/>
        </w:rPr>
        <w:t>為甚麼？因為這譜系乃是失喪者的譜系。在創世記五章裏的人都是得救的，因此，那個譜系是得救者的譜系。得救的人行在神的路上，結果他們的年日在神眼中都算得數。相反的，失喪的人在神眼中是了了的，他們的年日在神面前不算數。雅八、猶八和土八該隱到底活了多少</w:t>
      </w:r>
      <w:r w:rsidRPr="008530F3">
        <w:rPr>
          <w:rFonts w:ascii="Batang" w:eastAsia="Batang" w:hAnsi="Batang" w:cs="Batang" w:hint="eastAsia"/>
          <w:color w:val="000000"/>
          <w:sz w:val="43"/>
          <w:szCs w:val="43"/>
          <w:lang w:eastAsia="de-CH"/>
        </w:rPr>
        <w:t>歲？沒有人知道。但是亞當和瑪土撒拉活了多少歲，我們</w:t>
      </w:r>
      <w:r w:rsidRPr="008530F3">
        <w:rPr>
          <w:rFonts w:ascii="MS Mincho" w:eastAsia="MS Mincho" w:hAnsi="MS Mincho" w:cs="MS Mincho" w:hint="eastAsia"/>
          <w:color w:val="000000"/>
          <w:sz w:val="43"/>
          <w:szCs w:val="43"/>
          <w:lang w:eastAsia="de-CH"/>
        </w:rPr>
        <w:t>卻清楚的知道－亞當九百三十</w:t>
      </w:r>
      <w:r w:rsidRPr="008530F3">
        <w:rPr>
          <w:rFonts w:ascii="Batang" w:eastAsia="Batang" w:hAnsi="Batang" w:cs="Batang" w:hint="eastAsia"/>
          <w:color w:val="000000"/>
          <w:sz w:val="43"/>
          <w:szCs w:val="43"/>
          <w:lang w:eastAsia="de-CH"/>
        </w:rPr>
        <w:t>歲，瑪土撒拉九百六十九歲。創世記也說到以諾－不是創世記四章的以諾－他活了三百六十五歲。他的年日在神眼中是算得數的</w:t>
      </w:r>
      <w:r w:rsidRPr="008530F3">
        <w:rPr>
          <w:rFonts w:ascii="MS Mincho" w:eastAsia="MS Mincho" w:hAnsi="MS Mincho" w:cs="MS Mincho"/>
          <w:color w:val="000000"/>
          <w:sz w:val="43"/>
          <w:szCs w:val="43"/>
          <w:lang w:eastAsia="de-CH"/>
        </w:rPr>
        <w:t>。</w:t>
      </w:r>
    </w:p>
    <w:p w14:paraId="51AF21E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95EEF4C">
          <v:rect id="_x0000_i1072" style="width:0;height:1.5pt" o:hralign="center" o:hrstd="t" o:hrnoshade="t" o:hr="t" fillcolor="#257412" stroked="f"/>
        </w:pict>
      </w:r>
    </w:p>
    <w:p w14:paraId="46B41DB1" w14:textId="293FDF2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第二十五篇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人第二次的墮落（三</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2A0F2581" wp14:editId="056FB358">
            <wp:extent cx="281940" cy="281940"/>
            <wp:effectExtent l="0" t="0" r="3810" b="381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6E3DE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在本篇信息中，我們要來看創世記四章的最後兩節。我們已經看過，在創世記頭幾章所看到的</w:t>
      </w:r>
      <w:r w:rsidRPr="008530F3">
        <w:rPr>
          <w:rFonts w:ascii="MS Gothic" w:eastAsia="MS Gothic" w:hAnsi="MS Gothic" w:cs="MS Gothic" w:hint="eastAsia"/>
          <w:color w:val="000000"/>
          <w:sz w:val="43"/>
          <w:szCs w:val="43"/>
          <w:lang w:eastAsia="de-CH"/>
        </w:rPr>
        <w:t>每項事物，幾乎都是一粒種子，要在聖經以後各卷得著發展。雖然創世記四章二十五至二十六節非常簡略，但也包含一粒非常重要的種子。不過，在未</w:t>
      </w:r>
      <w:r w:rsidRPr="008530F3">
        <w:rPr>
          <w:rFonts w:ascii="Batang" w:eastAsia="Batang" w:hAnsi="Batang" w:cs="Batang" w:hint="eastAsia"/>
          <w:color w:val="000000"/>
          <w:sz w:val="43"/>
          <w:szCs w:val="43"/>
          <w:lang w:eastAsia="de-CH"/>
        </w:rPr>
        <w:t>說到這粒種子之前，我們要先來看一些別的事</w:t>
      </w:r>
      <w:r w:rsidRPr="008530F3">
        <w:rPr>
          <w:rFonts w:ascii="MS Mincho" w:eastAsia="MS Mincho" w:hAnsi="MS Mincho" w:cs="MS Mincho"/>
          <w:color w:val="000000"/>
          <w:sz w:val="43"/>
          <w:szCs w:val="43"/>
          <w:lang w:eastAsia="de-CH"/>
        </w:rPr>
        <w:t>。</w:t>
      </w:r>
    </w:p>
    <w:p w14:paraId="6ED8CE3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ｅ　</w:t>
      </w:r>
      <w:proofErr w:type="spellStart"/>
      <w:r w:rsidRPr="008530F3">
        <w:rPr>
          <w:rFonts w:ascii="MS Mincho" w:eastAsia="MS Mincho" w:hAnsi="MS Mincho" w:cs="MS Mincho" w:hint="eastAsia"/>
          <w:color w:val="E46044"/>
          <w:sz w:val="39"/>
          <w:szCs w:val="39"/>
          <w:lang w:eastAsia="de-CH"/>
        </w:rPr>
        <w:t>逃避之</w:t>
      </w:r>
      <w:r w:rsidRPr="008530F3">
        <w:rPr>
          <w:rFonts w:ascii="MS Mincho" w:eastAsia="MS Mincho" w:hAnsi="MS Mincho" w:cs="MS Mincho"/>
          <w:color w:val="E46044"/>
          <w:sz w:val="39"/>
          <w:szCs w:val="39"/>
          <w:lang w:eastAsia="de-CH"/>
        </w:rPr>
        <w:t>路</w:t>
      </w:r>
      <w:proofErr w:type="spellEnd"/>
    </w:p>
    <w:p w14:paraId="0E6D07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人第一次的墮落發生在創世記三章，第二次的墮落發生在創世記四章。我們已經看過，逃避第一次墮落的路是相信女人的後裔主耶</w:t>
      </w:r>
      <w:r w:rsidRPr="008530F3">
        <w:rPr>
          <w:rFonts w:ascii="MS Gothic" w:eastAsia="MS Gothic" w:hAnsi="MS Gothic" w:cs="MS Gothic" w:hint="eastAsia"/>
          <w:color w:val="000000"/>
          <w:sz w:val="43"/>
          <w:szCs w:val="43"/>
          <w:lang w:eastAsia="de-CH"/>
        </w:rPr>
        <w:t>穌，並且接受神救恩的方法。然而，這次墮落的結果，是撒但進入了我們的性情；這是第二次墮落的主要原因。我們要怎樣逃避第二次的墮落呢</w:t>
      </w:r>
      <w:r w:rsidRPr="008530F3">
        <w:rPr>
          <w:rFonts w:ascii="MS Mincho" w:eastAsia="MS Mincho" w:hAnsi="MS Mincho" w:cs="MS Mincho"/>
          <w:color w:val="000000"/>
          <w:sz w:val="43"/>
          <w:szCs w:val="43"/>
          <w:lang w:eastAsia="de-CH"/>
        </w:rPr>
        <w:t>？</w:t>
      </w:r>
    </w:p>
    <w:p w14:paraId="07D01C7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不隨己意自作主</w:t>
      </w:r>
      <w:r w:rsidRPr="008530F3">
        <w:rPr>
          <w:rFonts w:ascii="MS Mincho" w:eastAsia="MS Mincho" w:hAnsi="MS Mincho" w:cs="MS Mincho"/>
          <w:color w:val="E46044"/>
          <w:sz w:val="39"/>
          <w:szCs w:val="39"/>
          <w:lang w:eastAsia="de-CH"/>
        </w:rPr>
        <w:t>張</w:t>
      </w:r>
      <w:proofErr w:type="spellEnd"/>
    </w:p>
    <w:p w14:paraId="55E093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要逃避人第二次的墮落，我們必須小心不可自作主張。自作主張是甚麼意思？就是不照神的</w:t>
      </w:r>
      <w:r w:rsidRPr="008530F3">
        <w:rPr>
          <w:rFonts w:ascii="PMingLiU" w:eastAsia="PMingLiU" w:hAnsi="PMingLiU" w:cs="PMingLiU" w:hint="eastAsia"/>
          <w:color w:val="000000"/>
          <w:sz w:val="43"/>
          <w:szCs w:val="43"/>
          <w:lang w:eastAsia="de-CH"/>
        </w:rPr>
        <w:t>啟示，只照人的觀念行善、敬拜神、事奉神。我們看過該隱的例子。（創四</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。）憑我們自己作任何事，無論照我們看是多好，都是自作主張，都是與魔鬼是一。我們是墮落的人，在我們的性情裏有撒但，所以我們必須拒</w:t>
      </w:r>
      <w:r w:rsidRPr="008530F3">
        <w:rPr>
          <w:rFonts w:ascii="PMingLiU" w:eastAsia="PMingLiU" w:hAnsi="PMingLiU" w:cs="PMingLiU" w:hint="eastAsia"/>
          <w:color w:val="000000"/>
          <w:sz w:val="43"/>
          <w:szCs w:val="43"/>
          <w:lang w:eastAsia="de-CH"/>
        </w:rPr>
        <w:t>絕自己所發起的一切事物。我們</w:t>
      </w:r>
      <w:r w:rsidRPr="008530F3">
        <w:rPr>
          <w:rFonts w:ascii="MS Mincho" w:eastAsia="MS Mincho" w:hAnsi="MS Mincho" w:cs="MS Mincho" w:hint="eastAsia"/>
          <w:color w:val="000000"/>
          <w:sz w:val="43"/>
          <w:szCs w:val="43"/>
          <w:lang w:eastAsia="de-CH"/>
        </w:rPr>
        <w:t>所作的一切，都必須照著神所</w:t>
      </w:r>
      <w:r w:rsidRPr="008530F3">
        <w:rPr>
          <w:rFonts w:ascii="PMingLiU" w:eastAsia="PMingLiU" w:hAnsi="PMingLiU" w:cs="PMingLiU" w:hint="eastAsia"/>
          <w:color w:val="000000"/>
          <w:sz w:val="43"/>
          <w:szCs w:val="43"/>
          <w:lang w:eastAsia="de-CH"/>
        </w:rPr>
        <w:t>啟示的方法，纔能避開魔鬼，避開進一步的墮落</w:t>
      </w:r>
      <w:r w:rsidRPr="008530F3">
        <w:rPr>
          <w:rFonts w:ascii="MS Mincho" w:eastAsia="MS Mincho" w:hAnsi="MS Mincho" w:cs="MS Mincho"/>
          <w:color w:val="000000"/>
          <w:sz w:val="43"/>
          <w:szCs w:val="43"/>
          <w:lang w:eastAsia="de-CH"/>
        </w:rPr>
        <w:t>。</w:t>
      </w:r>
    </w:p>
    <w:p w14:paraId="2376AF7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照神的方法為神而活並敬拜</w:t>
      </w:r>
      <w:r w:rsidRPr="008530F3">
        <w:rPr>
          <w:rFonts w:ascii="PMingLiU" w:eastAsia="PMingLiU" w:hAnsi="PMingLiU" w:cs="PMingLiU"/>
          <w:color w:val="E46044"/>
          <w:sz w:val="39"/>
          <w:szCs w:val="39"/>
          <w:lang w:eastAsia="de-CH"/>
        </w:rPr>
        <w:t>祂</w:t>
      </w:r>
      <w:proofErr w:type="spellEnd"/>
    </w:p>
    <w:p w14:paraId="1B3757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再者，我們若要逃避人第二次的墮落，就必須像亞伯那樣，照神的方法為神而活並敬拜</w:t>
      </w:r>
      <w:r w:rsidRPr="008530F3">
        <w:rPr>
          <w:rFonts w:ascii="PMingLiU" w:eastAsia="PMingLiU" w:hAnsi="PMingLiU" w:cs="PMingLiU" w:hint="eastAsia"/>
          <w:color w:val="000000"/>
          <w:sz w:val="43"/>
          <w:szCs w:val="43"/>
          <w:lang w:eastAsia="de-CH"/>
        </w:rPr>
        <w:t>祂。（創四</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，參三</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，來十一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。）就消極一面</w:t>
      </w:r>
      <w:r w:rsidRPr="008530F3">
        <w:rPr>
          <w:rFonts w:ascii="Batang" w:eastAsia="Batang" w:hAnsi="Batang" w:cs="Batang" w:hint="eastAsia"/>
          <w:color w:val="000000"/>
          <w:sz w:val="43"/>
          <w:szCs w:val="43"/>
          <w:lang w:eastAsia="de-CH"/>
        </w:rPr>
        <w:t>說，我們不該自作主張；就積極一面說，我們要照</w:t>
      </w:r>
      <w:r w:rsidRPr="008530F3">
        <w:rPr>
          <w:rFonts w:ascii="Batang" w:eastAsia="Batang" w:hAnsi="Batang" w:cs="Batang" w:hint="eastAsia"/>
          <w:color w:val="000000"/>
          <w:sz w:val="43"/>
          <w:szCs w:val="43"/>
          <w:lang w:eastAsia="de-CH"/>
        </w:rPr>
        <w:lastRenderedPageBreak/>
        <w:t>神的</w:t>
      </w:r>
      <w:r w:rsidRPr="008530F3">
        <w:rPr>
          <w:rFonts w:ascii="PMingLiU" w:eastAsia="PMingLiU" w:hAnsi="PMingLiU" w:cs="PMingLiU" w:hint="eastAsia"/>
          <w:color w:val="000000"/>
          <w:sz w:val="43"/>
          <w:szCs w:val="43"/>
          <w:lang w:eastAsia="de-CH"/>
        </w:rPr>
        <w:t>啟示，按神的方法為神而活並敬拜祂。不僅要為神而活並敬拜神，乃要照神所啟示的方法這樣作。我們必須留在神的方法裏，避開進一步的墮落</w:t>
      </w:r>
      <w:r w:rsidRPr="008530F3">
        <w:rPr>
          <w:rFonts w:ascii="MS Mincho" w:eastAsia="MS Mincho" w:hAnsi="MS Mincho" w:cs="MS Mincho"/>
          <w:color w:val="000000"/>
          <w:sz w:val="43"/>
          <w:szCs w:val="43"/>
          <w:lang w:eastAsia="de-CH"/>
        </w:rPr>
        <w:t>。</w:t>
      </w:r>
    </w:p>
    <w:p w14:paraId="3514801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認識人生的</w:t>
      </w:r>
      <w:r w:rsidRPr="008530F3">
        <w:rPr>
          <w:rFonts w:ascii="MS Gothic" w:eastAsia="MS Gothic" w:hAnsi="MS Gothic" w:cs="MS Gothic" w:hint="eastAsia"/>
          <w:color w:val="E46044"/>
          <w:sz w:val="39"/>
          <w:szCs w:val="39"/>
          <w:lang w:eastAsia="de-CH"/>
        </w:rPr>
        <w:t>虛</w:t>
      </w:r>
      <w:r w:rsidRPr="008530F3">
        <w:rPr>
          <w:rFonts w:ascii="MS Mincho" w:eastAsia="MS Mincho" w:hAnsi="MS Mincho" w:cs="MS Mincho"/>
          <w:color w:val="E46044"/>
          <w:sz w:val="39"/>
          <w:szCs w:val="39"/>
          <w:lang w:eastAsia="de-CH"/>
        </w:rPr>
        <w:t>空</w:t>
      </w:r>
      <w:proofErr w:type="spellEnd"/>
    </w:p>
    <w:p w14:paraId="6E82EC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在創世記四章有兩個特別有意義的名字，第一個是亞伯，意思是『</w:t>
      </w:r>
      <w:r w:rsidRPr="008530F3">
        <w:rPr>
          <w:rFonts w:ascii="MS Gothic" w:eastAsia="MS Gothic" w:hAnsi="MS Gothic" w:cs="MS Gothic" w:hint="eastAsia"/>
          <w:color w:val="000000"/>
          <w:sz w:val="43"/>
          <w:szCs w:val="43"/>
          <w:lang w:eastAsia="de-CH"/>
        </w:rPr>
        <w:t>虛空。』墮落的結果</w:t>
      </w:r>
      <w:r w:rsidRPr="008530F3">
        <w:rPr>
          <w:rFonts w:ascii="MS Mincho" w:eastAsia="MS Mincho" w:hAnsi="MS Mincho" w:cs="MS Mincho" w:hint="eastAsia"/>
          <w:color w:val="000000"/>
          <w:sz w:val="43"/>
          <w:szCs w:val="43"/>
          <w:lang w:eastAsia="de-CH"/>
        </w:rPr>
        <w:t>，人生變得『</w:t>
      </w:r>
      <w:r w:rsidRPr="008530F3">
        <w:rPr>
          <w:rFonts w:ascii="MS Gothic" w:eastAsia="MS Gothic" w:hAnsi="MS Gothic" w:cs="MS Gothic" w:hint="eastAsia"/>
          <w:color w:val="000000"/>
          <w:sz w:val="43"/>
          <w:szCs w:val="43"/>
          <w:lang w:eastAsia="de-CH"/>
        </w:rPr>
        <w:t>虛空。』請看今天的人，雖然非常忙碌，</w:t>
      </w:r>
      <w:r w:rsidRPr="008530F3">
        <w:rPr>
          <w:rFonts w:ascii="Batang" w:eastAsia="Batang" w:hAnsi="Batang" w:cs="Batang" w:hint="eastAsia"/>
          <w:color w:val="000000"/>
          <w:sz w:val="43"/>
          <w:szCs w:val="43"/>
          <w:lang w:eastAsia="de-CH"/>
        </w:rPr>
        <w:t>內心</w:t>
      </w:r>
      <w:r w:rsidRPr="008530F3">
        <w:rPr>
          <w:rFonts w:ascii="MS Mincho" w:eastAsia="MS Mincho" w:hAnsi="MS Mincho" w:cs="MS Mincho" w:hint="eastAsia"/>
          <w:color w:val="000000"/>
          <w:sz w:val="43"/>
          <w:szCs w:val="43"/>
          <w:lang w:eastAsia="de-CH"/>
        </w:rPr>
        <w:t>卻是一片空白、</w:t>
      </w:r>
      <w:r w:rsidRPr="008530F3">
        <w:rPr>
          <w:rFonts w:ascii="MS Gothic" w:eastAsia="MS Gothic" w:hAnsi="MS Gothic" w:cs="MS Gothic" w:hint="eastAsia"/>
          <w:color w:val="000000"/>
          <w:sz w:val="43"/>
          <w:szCs w:val="43"/>
          <w:lang w:eastAsia="de-CH"/>
        </w:rPr>
        <w:t>虛空。在他們的深處是一片空虛的感覺。不論你的社會地位如何，不論你多有錢或多有成就，當你在靜夜或清晨獨處時，都會覺得</w:t>
      </w:r>
      <w:r w:rsidRPr="008530F3">
        <w:rPr>
          <w:rFonts w:ascii="Batang" w:eastAsia="Batang" w:hAnsi="Batang" w:cs="Batang" w:hint="eastAsia"/>
          <w:color w:val="000000"/>
          <w:sz w:val="43"/>
          <w:szCs w:val="43"/>
          <w:lang w:eastAsia="de-CH"/>
        </w:rPr>
        <w:t>內心有所缺如。這種缺如的感覺就是我所說的虛空。這正是智慧的所羅門王所說，虛空的虛空，在日光之下都是虛空。（傳一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。）要逃避人第二次的墮落，必須認識我們是墮落無神的人，我們的所是，所有和所作，全是</w:t>
      </w:r>
      <w:r w:rsidRPr="008530F3">
        <w:rPr>
          <w:rFonts w:ascii="MS Gothic" w:eastAsia="MS Gothic" w:hAnsi="MS Gothic" w:cs="MS Gothic" w:hint="eastAsia"/>
          <w:color w:val="000000"/>
          <w:sz w:val="43"/>
          <w:szCs w:val="43"/>
          <w:lang w:eastAsia="de-CH"/>
        </w:rPr>
        <w:t>虛空。我們不過是虛空</w:t>
      </w:r>
      <w:r w:rsidRPr="008530F3">
        <w:rPr>
          <w:rFonts w:ascii="MS Mincho" w:eastAsia="MS Mincho" w:hAnsi="MS Mincho" w:cs="MS Mincho"/>
          <w:color w:val="000000"/>
          <w:sz w:val="43"/>
          <w:szCs w:val="43"/>
          <w:lang w:eastAsia="de-CH"/>
        </w:rPr>
        <w:t>。</w:t>
      </w:r>
    </w:p>
    <w:p w14:paraId="2FC2D39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認識人的脆</w:t>
      </w:r>
      <w:r w:rsidRPr="008530F3">
        <w:rPr>
          <w:rFonts w:ascii="MS Mincho" w:eastAsia="MS Mincho" w:hAnsi="MS Mincho" w:cs="MS Mincho"/>
          <w:color w:val="E46044"/>
          <w:sz w:val="39"/>
          <w:szCs w:val="39"/>
          <w:lang w:eastAsia="de-CH"/>
        </w:rPr>
        <w:t>弱</w:t>
      </w:r>
      <w:proofErr w:type="spellEnd"/>
    </w:p>
    <w:p w14:paraId="603BB8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第二個有特殊意義的名字是以</w:t>
      </w:r>
      <w:r w:rsidRPr="008530F3">
        <w:rPr>
          <w:rFonts w:ascii="MS Gothic" w:eastAsia="MS Gothic" w:hAnsi="MS Gothic" w:cs="MS Gothic" w:hint="eastAsia"/>
          <w:color w:val="000000"/>
          <w:sz w:val="43"/>
          <w:szCs w:val="43"/>
          <w:lang w:eastAsia="de-CH"/>
        </w:rPr>
        <w:t>挪士，以挪士的意義是『脆弱、必死的人。』人墮落之後，不但人生變</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虛空，人也變成脆弱必死。我們必須承認我們既脆弱又軟弱，非常容易破碎。我們何等容易失敗！人是必死的！沒有人能誇口，他下禮</w:t>
      </w:r>
      <w:r w:rsidRPr="008530F3">
        <w:rPr>
          <w:rFonts w:ascii="MS Gothic" w:eastAsia="MS Gothic" w:hAnsi="MS Gothic" w:cs="MS Gothic" w:hint="eastAsia"/>
          <w:color w:val="000000"/>
          <w:sz w:val="43"/>
          <w:szCs w:val="43"/>
          <w:lang w:eastAsia="de-CH"/>
        </w:rPr>
        <w:lastRenderedPageBreak/>
        <w:t>拜一定活著。沒有人知道他的明天如何。要逃避人第二次的墮落，我們必須認識人生的虛空和人的脆弱。我們若有這個認識，就不會信靠自己；這樣，也就不會離開神的路，自以為是了</w:t>
      </w:r>
      <w:r w:rsidRPr="008530F3">
        <w:rPr>
          <w:rFonts w:ascii="MS Mincho" w:eastAsia="MS Mincho" w:hAnsi="MS Mincho" w:cs="MS Mincho"/>
          <w:color w:val="000000"/>
          <w:sz w:val="43"/>
          <w:szCs w:val="43"/>
          <w:lang w:eastAsia="de-CH"/>
        </w:rPr>
        <w:t>。</w:t>
      </w:r>
    </w:p>
    <w:p w14:paraId="6E2770A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呼求耶和華的名－那『我是</w:t>
      </w:r>
      <w:proofErr w:type="spellEnd"/>
      <w:r w:rsidRPr="008530F3">
        <w:rPr>
          <w:rFonts w:ascii="MS Mincho" w:eastAsia="MS Mincho" w:hAnsi="MS Mincho" w:cs="MS Mincho"/>
          <w:color w:val="E46044"/>
          <w:sz w:val="39"/>
          <w:szCs w:val="39"/>
          <w:lang w:eastAsia="de-CH"/>
        </w:rPr>
        <w:t>』</w:t>
      </w:r>
    </w:p>
    <w:p w14:paraId="7A1980E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當我們看見不該自以為是，乃該照神的方法為神而活並敬拜神，又認識人生的</w:t>
      </w:r>
      <w:r w:rsidRPr="008530F3">
        <w:rPr>
          <w:rFonts w:ascii="MS Gothic" w:eastAsia="MS Gothic" w:hAnsi="MS Gothic" w:cs="MS Gothic" w:hint="eastAsia"/>
          <w:color w:val="000000"/>
          <w:sz w:val="43"/>
          <w:szCs w:val="43"/>
          <w:lang w:eastAsia="de-CH"/>
        </w:rPr>
        <w:t>虛空和人的脆弱之後，我們會</w:t>
      </w:r>
      <w:r w:rsidRPr="008530F3">
        <w:rPr>
          <w:rFonts w:ascii="Batang" w:eastAsia="Batang" w:hAnsi="Batang" w:cs="Batang" w:hint="eastAsia"/>
          <w:color w:val="000000"/>
          <w:sz w:val="43"/>
          <w:szCs w:val="43"/>
          <w:lang w:eastAsia="de-CH"/>
        </w:rPr>
        <w:t>說，『主阿，我不該自以</w:t>
      </w:r>
      <w:r w:rsidRPr="008530F3">
        <w:rPr>
          <w:rFonts w:ascii="MS Mincho" w:eastAsia="MS Mincho" w:hAnsi="MS Mincho" w:cs="MS Mincho" w:hint="eastAsia"/>
          <w:color w:val="000000"/>
          <w:sz w:val="43"/>
          <w:szCs w:val="43"/>
          <w:lang w:eastAsia="de-CH"/>
        </w:rPr>
        <w:t>為是，我必須照</w:t>
      </w:r>
      <w:r w:rsidRPr="008530F3">
        <w:rPr>
          <w:rFonts w:ascii="MS Gothic" w:eastAsia="MS Gothic" w:hAnsi="MS Gothic" w:cs="MS Gothic" w:hint="eastAsia"/>
          <w:color w:val="000000"/>
          <w:sz w:val="43"/>
          <w:szCs w:val="43"/>
          <w:lang w:eastAsia="de-CH"/>
        </w:rPr>
        <w:t>你的方法為你而活並敬拜你。主，我的人生虛空，我是脆弱且必死的</w:t>
      </w:r>
      <w:r w:rsidRPr="008530F3">
        <w:rPr>
          <w:rFonts w:ascii="MS Mincho" w:eastAsia="MS Mincho" w:hAnsi="MS Mincho" w:cs="MS Mincho" w:hint="eastAsia"/>
          <w:color w:val="000000"/>
          <w:sz w:val="43"/>
          <w:szCs w:val="43"/>
          <w:lang w:eastAsia="de-CH"/>
        </w:rPr>
        <w:t>。』當我們看見我們人生的</w:t>
      </w:r>
      <w:r w:rsidRPr="008530F3">
        <w:rPr>
          <w:rFonts w:ascii="MS Gothic" w:eastAsia="MS Gothic" w:hAnsi="MS Gothic" w:cs="MS Gothic" w:hint="eastAsia"/>
          <w:color w:val="000000"/>
          <w:sz w:val="43"/>
          <w:szCs w:val="43"/>
          <w:lang w:eastAsia="de-CH"/>
        </w:rPr>
        <w:t>虛空，我們自己的脆弱，我們就會自然而然的呼求主名。這就是為甚麼創世記四章二十六節</w:t>
      </w:r>
      <w:r w:rsidRPr="008530F3">
        <w:rPr>
          <w:rFonts w:ascii="Batang" w:eastAsia="Batang" w:hAnsi="Batang" w:cs="Batang" w:hint="eastAsia"/>
          <w:color w:val="000000"/>
          <w:sz w:val="43"/>
          <w:szCs w:val="43"/>
          <w:lang w:eastAsia="de-CH"/>
        </w:rPr>
        <w:t>說，『那時候人</w:t>
      </w:r>
      <w:r w:rsidRPr="008530F3">
        <w:rPr>
          <w:rFonts w:ascii="MS Mincho" w:eastAsia="MS Mincho" w:hAnsi="MS Mincho" w:cs="MS Mincho" w:hint="eastAsia"/>
          <w:color w:val="000000"/>
          <w:sz w:val="43"/>
          <w:szCs w:val="43"/>
          <w:lang w:eastAsia="de-CH"/>
        </w:rPr>
        <w:t>纔呼求（直譯）耶和華的名。』從人類的第三代以</w:t>
      </w:r>
      <w:r w:rsidRPr="008530F3">
        <w:rPr>
          <w:rFonts w:ascii="MS Gothic" w:eastAsia="MS Gothic" w:hAnsi="MS Gothic" w:cs="MS Gothic" w:hint="eastAsia"/>
          <w:color w:val="000000"/>
          <w:sz w:val="43"/>
          <w:szCs w:val="43"/>
          <w:lang w:eastAsia="de-CH"/>
        </w:rPr>
        <w:t>挪士開始，人纔認識他們的軟弱、脆弱和必死，而呼求主的名</w:t>
      </w:r>
      <w:r w:rsidRPr="008530F3">
        <w:rPr>
          <w:rFonts w:ascii="MS Mincho" w:eastAsia="MS Mincho" w:hAnsi="MS Mincho" w:cs="MS Mincho"/>
          <w:color w:val="000000"/>
          <w:sz w:val="43"/>
          <w:szCs w:val="43"/>
          <w:lang w:eastAsia="de-CH"/>
        </w:rPr>
        <w:t>。</w:t>
      </w:r>
    </w:p>
    <w:p w14:paraId="3F73B7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在希伯來文裏，神這名稱最初是用在創世記一章，神與造物的關係上；『耶和華』這名是從創世記二章開始，用在</w:t>
      </w:r>
      <w:r w:rsidRPr="008530F3">
        <w:rPr>
          <w:rFonts w:ascii="PMingLiU" w:eastAsia="PMingLiU" w:hAnsi="PMingLiU" w:cs="PMingLiU" w:hint="eastAsia"/>
          <w:color w:val="000000"/>
          <w:sz w:val="43"/>
          <w:szCs w:val="43"/>
          <w:lang w:eastAsia="de-CH"/>
        </w:rPr>
        <w:t>祂與人的關係上。耶和華是神來與人發生親密關係時的名。因此，創世記四章二十六節不說人呼求神的名，而說呼求耶和華的名。人不是呼求那位創造萬物者，乃是呼求那與他們非常接近，非常親密的一位。耶和華這名</w:t>
      </w:r>
      <w:r w:rsidRPr="008530F3">
        <w:rPr>
          <w:rFonts w:ascii="MS Mincho" w:eastAsia="MS Mincho" w:hAnsi="MS Mincho" w:cs="MS Mincho" w:hint="eastAsia"/>
          <w:color w:val="000000"/>
          <w:sz w:val="43"/>
          <w:szCs w:val="43"/>
          <w:lang w:eastAsia="de-CH"/>
        </w:rPr>
        <w:t>的意思是『我就是那我是；』（創四</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，參出三</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；）就是</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祂是從永遠存到永遠的一位。祂</w:t>
      </w:r>
      <w:r w:rsidRPr="008530F3">
        <w:rPr>
          <w:rFonts w:ascii="PMingLiU" w:eastAsia="PMingLiU" w:hAnsi="PMingLiU" w:cs="PMingLiU" w:hint="eastAsia"/>
          <w:color w:val="000000"/>
          <w:sz w:val="43"/>
          <w:szCs w:val="43"/>
          <w:lang w:eastAsia="de-CH"/>
        </w:rPr>
        <w:lastRenderedPageBreak/>
        <w:t>是那昔是、今是、以後永是的一位。祂是那永存者。當人看見自己的脆弱和必死，他們就開始呼求耶和華那永存者。這就是呼求主的名。這呼求從人類第三代就開始了</w:t>
      </w:r>
      <w:r w:rsidRPr="008530F3">
        <w:rPr>
          <w:rFonts w:ascii="MS Mincho" w:eastAsia="MS Mincho" w:hAnsi="MS Mincho" w:cs="MS Mincho"/>
          <w:color w:val="000000"/>
          <w:sz w:val="43"/>
          <w:szCs w:val="43"/>
          <w:lang w:eastAsia="de-CH"/>
        </w:rPr>
        <w:t>。</w:t>
      </w:r>
    </w:p>
    <w:p w14:paraId="5561D3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當我們對神不在意時，我們不會呼求</w:t>
      </w:r>
      <w:r w:rsidRPr="008530F3">
        <w:rPr>
          <w:rFonts w:ascii="PMingLiU" w:eastAsia="PMingLiU" w:hAnsi="PMingLiU" w:cs="PMingLiU" w:hint="eastAsia"/>
          <w:color w:val="000000"/>
          <w:sz w:val="43"/>
          <w:szCs w:val="43"/>
          <w:lang w:eastAsia="de-CH"/>
        </w:rPr>
        <w:t>祂的名。然而，當我們認識必須用祂的方法為祂而活並敬拜祂，並且當我們認識自己的脆弱和必死，我們的人生不過是虛空時，我們自然而然的，會從深處禱告並呼求主名。所以，我們必須思考呼求主名這粒最重要的種子。這是在舊約和新約中最重要的事</w:t>
      </w:r>
      <w:r w:rsidRPr="008530F3">
        <w:rPr>
          <w:rFonts w:ascii="MS Mincho" w:eastAsia="MS Mincho" w:hAnsi="MS Mincho" w:cs="MS Mincho"/>
          <w:color w:val="000000"/>
          <w:sz w:val="43"/>
          <w:szCs w:val="43"/>
          <w:lang w:eastAsia="de-CH"/>
        </w:rPr>
        <w:t>。</w:t>
      </w:r>
    </w:p>
    <w:p w14:paraId="2500BD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呼求主名的定</w:t>
      </w:r>
      <w:r w:rsidRPr="008530F3">
        <w:rPr>
          <w:rFonts w:ascii="MS Mincho" w:eastAsia="MS Mincho" w:hAnsi="MS Mincho" w:cs="MS Mincho"/>
          <w:color w:val="E46044"/>
          <w:sz w:val="39"/>
          <w:szCs w:val="39"/>
          <w:lang w:eastAsia="de-CH"/>
        </w:rPr>
        <w:t>義</w:t>
      </w:r>
      <w:proofErr w:type="spellEnd"/>
    </w:p>
    <w:p w14:paraId="287B54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首先我們需要知道呼求主名的意義。有些基督徒以為呼求主名和</w:t>
      </w:r>
      <w:r w:rsidRPr="008530F3">
        <w:rPr>
          <w:rFonts w:ascii="MS Gothic" w:eastAsia="MS Gothic" w:hAnsi="MS Gothic" w:cs="MS Gothic" w:hint="eastAsia"/>
          <w:color w:val="000000"/>
          <w:sz w:val="43"/>
          <w:szCs w:val="43"/>
          <w:lang w:eastAsia="de-CH"/>
        </w:rPr>
        <w:t>禱告主一樣；從前我們也是這樣想法，然而有一天主給我看見，呼求主名與僅僅禱告不同。不錯，呼求是禱告的一種方式，因為那是我們禱告中的一部分，但呼求不僅是禱告。希伯來文『呼求』的</w:t>
      </w:r>
      <w:r w:rsidRPr="008530F3">
        <w:rPr>
          <w:rFonts w:ascii="MS Mincho" w:eastAsia="MS Mincho" w:hAnsi="MS Mincho" w:cs="MS Mincho" w:hint="eastAsia"/>
          <w:color w:val="000000"/>
          <w:sz w:val="43"/>
          <w:szCs w:val="43"/>
          <w:lang w:eastAsia="de-CH"/>
        </w:rPr>
        <w:t>意思是『向</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呼喊』（</w:t>
      </w:r>
      <w:r w:rsidRPr="008530F3">
        <w:rPr>
          <w:rFonts w:ascii="Times New Roman" w:eastAsia="Times New Roman" w:hAnsi="Times New Roman" w:cs="Times New Roman"/>
          <w:color w:val="000000"/>
          <w:sz w:val="43"/>
          <w:szCs w:val="43"/>
          <w:lang w:eastAsia="de-CH"/>
        </w:rPr>
        <w:t xml:space="preserve">call out </w:t>
      </w:r>
      <w:proofErr w:type="spellStart"/>
      <w:r w:rsidRPr="008530F3">
        <w:rPr>
          <w:rFonts w:ascii="Times New Roman" w:eastAsia="Times New Roman" w:hAnsi="Times New Roman" w:cs="Times New Roman"/>
          <w:color w:val="000000"/>
          <w:sz w:val="43"/>
          <w:szCs w:val="43"/>
          <w:lang w:eastAsia="de-CH"/>
        </w:rPr>
        <w:t>to</w:t>
      </w:r>
      <w:proofErr w:type="spellEnd"/>
      <w:r w:rsidRPr="008530F3">
        <w:rPr>
          <w:rFonts w:ascii="MS Mincho" w:eastAsia="MS Mincho" w:hAnsi="MS Mincho" w:cs="MS Mincho" w:hint="eastAsia"/>
          <w:color w:val="000000"/>
          <w:sz w:val="43"/>
          <w:szCs w:val="43"/>
          <w:lang w:eastAsia="de-CH"/>
        </w:rPr>
        <w:t>），『向</w:t>
      </w:r>
      <w:r w:rsidRPr="008530F3">
        <w:rPr>
          <w:rFonts w:ascii="Times New Roman" w:eastAsia="Times New Roman" w:hAnsi="Times New Roman" w:cs="Times New Roman"/>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呼叫</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Times New Roman" w:eastAsia="Times New Roman" w:hAnsi="Times New Roman" w:cs="Times New Roman"/>
          <w:color w:val="000000"/>
          <w:sz w:val="43"/>
          <w:szCs w:val="43"/>
          <w:lang w:eastAsia="de-CH"/>
        </w:rPr>
        <w:t>to</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Times New Roman" w:eastAsia="Times New Roman" w:hAnsi="Times New Roman" w:cs="Times New Roman"/>
          <w:color w:val="000000"/>
          <w:sz w:val="43"/>
          <w:szCs w:val="43"/>
          <w:lang w:eastAsia="de-CH"/>
        </w:rPr>
        <w:t>cry</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Times New Roman" w:eastAsia="Times New Roman" w:hAnsi="Times New Roman" w:cs="Times New Roman"/>
          <w:color w:val="000000"/>
          <w:sz w:val="43"/>
          <w:szCs w:val="43"/>
          <w:lang w:eastAsia="de-CH"/>
        </w:rPr>
        <w:t>unto</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就是呼喊。希臘文『呼求』的意思是『向人懇求</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Times New Roman" w:eastAsia="Times New Roman" w:hAnsi="Times New Roman" w:cs="Times New Roman"/>
          <w:color w:val="000000"/>
          <w:sz w:val="43"/>
          <w:szCs w:val="43"/>
          <w:lang w:eastAsia="de-CH"/>
        </w:rPr>
        <w:t>to</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Times New Roman" w:eastAsia="Times New Roman" w:hAnsi="Times New Roman" w:cs="Times New Roman"/>
          <w:color w:val="000000"/>
          <w:sz w:val="43"/>
          <w:szCs w:val="43"/>
          <w:lang w:eastAsia="de-CH"/>
        </w:rPr>
        <w:t>invoke</w:t>
      </w:r>
      <w:proofErr w:type="spellEnd"/>
      <w:r w:rsidRPr="008530F3">
        <w:rPr>
          <w:rFonts w:ascii="Times New Roman" w:eastAsia="Times New Roman" w:hAnsi="Times New Roman" w:cs="Times New Roman"/>
          <w:color w:val="000000"/>
          <w:sz w:val="43"/>
          <w:szCs w:val="43"/>
          <w:lang w:eastAsia="de-CH"/>
        </w:rPr>
        <w:t xml:space="preserve"> a </w:t>
      </w:r>
      <w:proofErr w:type="spellStart"/>
      <w:r w:rsidRPr="008530F3">
        <w:rPr>
          <w:rFonts w:ascii="Times New Roman" w:eastAsia="Times New Roman" w:hAnsi="Times New Roman" w:cs="Times New Roman"/>
          <w:color w:val="000000"/>
          <w:sz w:val="43"/>
          <w:szCs w:val="43"/>
          <w:lang w:eastAsia="de-CH"/>
        </w:rPr>
        <w:t>person</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呼叫人的名字</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Times New Roman" w:eastAsia="Times New Roman" w:hAnsi="Times New Roman" w:cs="Times New Roman"/>
          <w:color w:val="000000"/>
          <w:sz w:val="43"/>
          <w:szCs w:val="43"/>
          <w:lang w:eastAsia="de-CH"/>
        </w:rPr>
        <w:t>to</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Times New Roman" w:eastAsia="Times New Roman" w:hAnsi="Times New Roman" w:cs="Times New Roman"/>
          <w:color w:val="000000"/>
          <w:sz w:val="43"/>
          <w:szCs w:val="43"/>
          <w:lang w:eastAsia="de-CH"/>
        </w:rPr>
        <w:t>call</w:t>
      </w:r>
      <w:proofErr w:type="spellEnd"/>
      <w:r w:rsidRPr="008530F3">
        <w:rPr>
          <w:rFonts w:ascii="Times New Roman" w:eastAsia="Times New Roman" w:hAnsi="Times New Roman" w:cs="Times New Roman"/>
          <w:color w:val="000000"/>
          <w:sz w:val="43"/>
          <w:szCs w:val="43"/>
          <w:lang w:eastAsia="de-CH"/>
        </w:rPr>
        <w:t xml:space="preserve"> a </w:t>
      </w:r>
      <w:proofErr w:type="spellStart"/>
      <w:r w:rsidRPr="008530F3">
        <w:rPr>
          <w:rFonts w:ascii="Times New Roman" w:eastAsia="Times New Roman" w:hAnsi="Times New Roman" w:cs="Times New Roman"/>
          <w:color w:val="000000"/>
          <w:sz w:val="43"/>
          <w:szCs w:val="43"/>
          <w:lang w:eastAsia="de-CH"/>
        </w:rPr>
        <w:t>person</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Times New Roman" w:eastAsia="Times New Roman" w:hAnsi="Times New Roman" w:cs="Times New Roman"/>
          <w:color w:val="000000"/>
          <w:sz w:val="43"/>
          <w:szCs w:val="43"/>
          <w:lang w:eastAsia="de-CH"/>
        </w:rPr>
        <w:t>by</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Times New Roman" w:eastAsia="Times New Roman" w:hAnsi="Times New Roman" w:cs="Times New Roman"/>
          <w:color w:val="000000"/>
          <w:sz w:val="43"/>
          <w:szCs w:val="43"/>
          <w:lang w:eastAsia="de-CH"/>
        </w:rPr>
        <w:t>name</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換句話</w:t>
      </w:r>
      <w:r w:rsidRPr="008530F3">
        <w:rPr>
          <w:rFonts w:ascii="Batang" w:eastAsia="Batang" w:hAnsi="Batang" w:cs="Batang" w:hint="eastAsia"/>
          <w:color w:val="000000"/>
          <w:sz w:val="43"/>
          <w:szCs w:val="43"/>
          <w:lang w:eastAsia="de-CH"/>
        </w:rPr>
        <w:t>說，就是用聽得見的聲音呼叫一個人的名字。禱告有時可以不出聲，但呼求必須是聽得見的</w:t>
      </w:r>
      <w:proofErr w:type="spellEnd"/>
      <w:r w:rsidRPr="008530F3">
        <w:rPr>
          <w:rFonts w:ascii="MS Mincho" w:eastAsia="MS Mincho" w:hAnsi="MS Mincho" w:cs="MS Mincho"/>
          <w:color w:val="000000"/>
          <w:sz w:val="43"/>
          <w:szCs w:val="43"/>
          <w:lang w:eastAsia="de-CH"/>
        </w:rPr>
        <w:t>。</w:t>
      </w:r>
    </w:p>
    <w:p w14:paraId="1E5900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呼求主的意思也是向主呼喊，並且經</w:t>
      </w:r>
      <w:r w:rsidRPr="008530F3">
        <w:rPr>
          <w:rFonts w:ascii="MS Gothic" w:eastAsia="MS Gothic" w:hAnsi="MS Gothic" w:cs="MS Gothic" w:hint="eastAsia"/>
          <w:color w:val="000000"/>
          <w:sz w:val="43"/>
          <w:szCs w:val="43"/>
          <w:lang w:eastAsia="de-CH"/>
        </w:rPr>
        <w:t>歷屬靈的呼吸。『耶和華阿，我從深牢中呼求你的名。你曾聽見我的聲音；求你不要掩耳不聽我的呼吸，不聽我的呼叫。』（哀三</w:t>
      </w:r>
      <w:r w:rsidRPr="008530F3">
        <w:rPr>
          <w:rFonts w:ascii="Times New Roman" w:eastAsia="Times New Roman" w:hAnsi="Times New Roman" w:cs="Times New Roman"/>
          <w:color w:val="000000"/>
          <w:sz w:val="43"/>
          <w:szCs w:val="43"/>
          <w:lang w:eastAsia="de-CH"/>
        </w:rPr>
        <w:t>55~56</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另譯。）這些經文指明，</w:t>
      </w:r>
      <w:r w:rsidRPr="008530F3">
        <w:rPr>
          <w:rFonts w:ascii="MS Mincho" w:eastAsia="MS Mincho" w:hAnsi="MS Mincho" w:cs="MS Mincho" w:hint="eastAsia"/>
          <w:color w:val="000000"/>
          <w:sz w:val="43"/>
          <w:szCs w:val="43"/>
          <w:lang w:eastAsia="de-CH"/>
        </w:rPr>
        <w:t>呼求也是呼叫和呼吸。呼叫是最好的呼吸。有人告訴我，哭叫是嬰兒最好的運動。</w:t>
      </w:r>
      <w:r w:rsidRPr="008530F3">
        <w:rPr>
          <w:rFonts w:ascii="MS Gothic" w:eastAsia="MS Gothic" w:hAnsi="MS Gothic" w:cs="MS Gothic" w:hint="eastAsia"/>
          <w:color w:val="000000"/>
          <w:sz w:val="43"/>
          <w:szCs w:val="43"/>
          <w:lang w:eastAsia="de-CH"/>
        </w:rPr>
        <w:t>每當你呼叫的時候，你就自然而然且深深的呼吸。藉著呼叫和呼吸，我們一面呼出，一面吸入。吸入總是緊隨著呼出。藉著呼出，我們把一切消極的事物呼出去；每當你把消極的事物呼出去，主的積極事物就要充滿你。以發脾氣為例，當你快要發脾氣時，不要想去抑制，只要呼喊：『哦，主耶穌！』然後加上一句短禱：『主耶穌，我要發脾氣了！』這樣試試看你還發不發脾氣。藉著呼求主名，你會呼出你的脾氣，吸入主耶穌。你要成為聖別麼？成為聖別的路就是呼求主耶穌的名。藉著呼求</w:t>
      </w:r>
      <w:r w:rsidRPr="008530F3">
        <w:rPr>
          <w:rFonts w:ascii="PMingLiU" w:eastAsia="PMingLiU" w:hAnsi="PMingLiU" w:cs="PMingLiU" w:hint="eastAsia"/>
          <w:color w:val="000000"/>
          <w:sz w:val="43"/>
          <w:szCs w:val="43"/>
          <w:lang w:eastAsia="de-CH"/>
        </w:rPr>
        <w:t>祂的名</w:t>
      </w:r>
      <w:r w:rsidRPr="008530F3">
        <w:rPr>
          <w:rFonts w:ascii="MS Mincho" w:eastAsia="MS Mincho" w:hAnsi="MS Mincho" w:cs="MS Mincho" w:hint="eastAsia"/>
          <w:color w:val="000000"/>
          <w:sz w:val="43"/>
          <w:szCs w:val="43"/>
          <w:lang w:eastAsia="de-CH"/>
        </w:rPr>
        <w:t>，一切的罪、邪惡和不潔之物，都要呼出去，而一切積極的事物</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主的豐富</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都要被</w:t>
      </w:r>
      <w:r w:rsidRPr="008530F3">
        <w:rPr>
          <w:rFonts w:ascii="MS Gothic" w:eastAsia="MS Gothic" w:hAnsi="MS Gothic" w:cs="MS Gothic" w:hint="eastAsia"/>
          <w:color w:val="000000"/>
          <w:sz w:val="43"/>
          <w:szCs w:val="43"/>
          <w:lang w:eastAsia="de-CH"/>
        </w:rPr>
        <w:t>你吸入</w:t>
      </w:r>
      <w:r w:rsidRPr="008530F3">
        <w:rPr>
          <w:rFonts w:ascii="MS Mincho" w:eastAsia="MS Mincho" w:hAnsi="MS Mincho" w:cs="MS Mincho"/>
          <w:color w:val="000000"/>
          <w:sz w:val="43"/>
          <w:szCs w:val="43"/>
          <w:lang w:eastAsia="de-CH"/>
        </w:rPr>
        <w:t>。</w:t>
      </w:r>
    </w:p>
    <w:p w14:paraId="5770BF1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宣信弟兄寫過一首呼吸主的詩歌</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詩歌第二一</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首</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讓我們來讀其中的幾節</w:t>
      </w:r>
      <w:proofErr w:type="spellEnd"/>
      <w:r w:rsidRPr="008530F3">
        <w:rPr>
          <w:rFonts w:ascii="MS Mincho" w:eastAsia="MS Mincho" w:hAnsi="MS Mincho" w:cs="MS Mincho"/>
          <w:color w:val="000000"/>
          <w:sz w:val="43"/>
          <w:szCs w:val="43"/>
          <w:lang w:eastAsia="de-CH"/>
        </w:rPr>
        <w:t>：</w:t>
      </w:r>
    </w:p>
    <w:p w14:paraId="1B5FA9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主，求</w:t>
      </w:r>
      <w:r w:rsidRPr="008530F3">
        <w:rPr>
          <w:rFonts w:ascii="MS Gothic" w:eastAsia="MS Gothic" w:hAnsi="MS Gothic" w:cs="MS Gothic" w:hint="eastAsia"/>
          <w:color w:val="000000"/>
          <w:sz w:val="43"/>
          <w:szCs w:val="43"/>
          <w:lang w:eastAsia="de-CH"/>
        </w:rPr>
        <w:t>你向我吹聖靈</w:t>
      </w:r>
      <w:proofErr w:type="spellEnd"/>
      <w:r w:rsidRPr="008530F3">
        <w:rPr>
          <w:rFonts w:ascii="MS Mincho" w:eastAsia="MS Mincho" w:hAnsi="MS Mincho" w:cs="MS Mincho"/>
          <w:color w:val="000000"/>
          <w:sz w:val="43"/>
          <w:szCs w:val="43"/>
          <w:lang w:eastAsia="de-CH"/>
        </w:rPr>
        <w:t>，</w:t>
      </w:r>
    </w:p>
    <w:p w14:paraId="3FE80D5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教我如何吸入</w:t>
      </w:r>
      <w:r w:rsidRPr="008530F3">
        <w:rPr>
          <w:rFonts w:ascii="MS Gothic" w:eastAsia="MS Gothic" w:hAnsi="MS Gothic" w:cs="MS Gothic" w:hint="eastAsia"/>
          <w:color w:val="000000"/>
          <w:sz w:val="43"/>
          <w:szCs w:val="43"/>
          <w:lang w:eastAsia="de-CH"/>
        </w:rPr>
        <w:t>你</w:t>
      </w:r>
      <w:proofErr w:type="spellEnd"/>
      <w:r w:rsidRPr="008530F3">
        <w:rPr>
          <w:rFonts w:ascii="MS Mincho" w:eastAsia="MS Mincho" w:hAnsi="MS Mincho" w:cs="MS Mincho"/>
          <w:color w:val="000000"/>
          <w:sz w:val="43"/>
          <w:szCs w:val="43"/>
          <w:lang w:eastAsia="de-CH"/>
        </w:rPr>
        <w:t>；</w:t>
      </w:r>
    </w:p>
    <w:p w14:paraId="445383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助我向</w:t>
      </w:r>
      <w:r w:rsidRPr="008530F3">
        <w:rPr>
          <w:rFonts w:ascii="MS Gothic" w:eastAsia="MS Gothic" w:hAnsi="MS Gothic" w:cs="MS Gothic" w:hint="eastAsia"/>
          <w:color w:val="000000"/>
          <w:sz w:val="43"/>
          <w:szCs w:val="43"/>
          <w:lang w:eastAsia="de-CH"/>
        </w:rPr>
        <w:t>你胸懷一</w:t>
      </w:r>
      <w:r w:rsidRPr="008530F3">
        <w:rPr>
          <w:rFonts w:ascii="MS Mincho" w:eastAsia="MS Mincho" w:hAnsi="MS Mincho" w:cs="MS Mincho"/>
          <w:color w:val="000000"/>
          <w:sz w:val="43"/>
          <w:szCs w:val="43"/>
          <w:lang w:eastAsia="de-CH"/>
        </w:rPr>
        <w:t>傾</w:t>
      </w:r>
      <w:proofErr w:type="spellEnd"/>
    </w:p>
    <w:p w14:paraId="52FB572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我的犯罪與自己</w:t>
      </w:r>
      <w:proofErr w:type="spellEnd"/>
      <w:r w:rsidRPr="008530F3">
        <w:rPr>
          <w:rFonts w:ascii="MS Mincho" w:eastAsia="MS Mincho" w:hAnsi="MS Mincho" w:cs="MS Mincho"/>
          <w:color w:val="000000"/>
          <w:sz w:val="43"/>
          <w:szCs w:val="43"/>
          <w:lang w:eastAsia="de-CH"/>
        </w:rPr>
        <w:t>。</w:t>
      </w:r>
    </w:p>
    <w:p w14:paraId="0F4B4F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我是呼出我的愁苦</w:t>
      </w:r>
      <w:proofErr w:type="spellEnd"/>
      <w:r w:rsidRPr="008530F3">
        <w:rPr>
          <w:rFonts w:ascii="MS Mincho" w:eastAsia="MS Mincho" w:hAnsi="MS Mincho" w:cs="MS Mincho"/>
          <w:color w:val="000000"/>
          <w:sz w:val="43"/>
          <w:szCs w:val="43"/>
          <w:lang w:eastAsia="de-CH"/>
        </w:rPr>
        <w:t>，</w:t>
      </w:r>
    </w:p>
    <w:p w14:paraId="573AB2D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呼出我罪</w:t>
      </w:r>
      <w:r w:rsidRPr="008530F3">
        <w:rPr>
          <w:rFonts w:ascii="PMingLiU" w:eastAsia="PMingLiU" w:hAnsi="PMingLiU" w:cs="PMingLiU" w:hint="eastAsia"/>
          <w:color w:val="000000"/>
          <w:sz w:val="43"/>
          <w:szCs w:val="43"/>
          <w:lang w:eastAsia="de-CH"/>
        </w:rPr>
        <w:t>污</w:t>
      </w:r>
      <w:proofErr w:type="spellEnd"/>
      <w:r w:rsidRPr="008530F3">
        <w:rPr>
          <w:rFonts w:ascii="MS Mincho" w:eastAsia="MS Mincho" w:hAnsi="MS Mincho" w:cs="MS Mincho"/>
          <w:color w:val="000000"/>
          <w:sz w:val="43"/>
          <w:szCs w:val="43"/>
          <w:lang w:eastAsia="de-CH"/>
        </w:rPr>
        <w:t>；</w:t>
      </w:r>
    </w:p>
    <w:p w14:paraId="01ECF7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我是吸入，一直吸入</w:t>
      </w:r>
      <w:proofErr w:type="spellEnd"/>
      <w:r w:rsidRPr="008530F3">
        <w:rPr>
          <w:rFonts w:ascii="MS Mincho" w:eastAsia="MS Mincho" w:hAnsi="MS Mincho" w:cs="MS Mincho"/>
          <w:color w:val="000000"/>
          <w:sz w:val="43"/>
          <w:szCs w:val="43"/>
          <w:lang w:eastAsia="de-CH"/>
        </w:rPr>
        <w:t>，</w:t>
      </w:r>
    </w:p>
    <w:p w14:paraId="7AE443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Gothic" w:eastAsia="MS Gothic" w:hAnsi="MS Gothic" w:cs="MS Gothic" w:hint="eastAsia"/>
          <w:color w:val="000000"/>
          <w:sz w:val="43"/>
          <w:szCs w:val="43"/>
          <w:lang w:eastAsia="de-CH"/>
        </w:rPr>
        <w:t>你所有豐富</w:t>
      </w:r>
      <w:proofErr w:type="spellEnd"/>
      <w:r w:rsidRPr="008530F3">
        <w:rPr>
          <w:rFonts w:ascii="MS Mincho" w:eastAsia="MS Mincho" w:hAnsi="MS Mincho" w:cs="MS Mincho"/>
          <w:color w:val="000000"/>
          <w:sz w:val="43"/>
          <w:szCs w:val="43"/>
          <w:lang w:eastAsia="de-CH"/>
        </w:rPr>
        <w:t>。</w:t>
      </w:r>
    </w:p>
    <w:p w14:paraId="22076D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呼出我的罪律桎梏</w:t>
      </w:r>
      <w:proofErr w:type="spellEnd"/>
      <w:r w:rsidRPr="008530F3">
        <w:rPr>
          <w:rFonts w:ascii="MS Mincho" w:eastAsia="MS Mincho" w:hAnsi="MS Mincho" w:cs="MS Mincho"/>
          <w:color w:val="000000"/>
          <w:sz w:val="43"/>
          <w:szCs w:val="43"/>
          <w:lang w:eastAsia="de-CH"/>
        </w:rPr>
        <w:t>，</w:t>
      </w:r>
    </w:p>
    <w:p w14:paraId="11F6F4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Gothic" w:eastAsia="MS Gothic" w:hAnsi="MS Gothic" w:cs="MS Gothic" w:hint="eastAsia"/>
          <w:color w:val="000000"/>
          <w:sz w:val="43"/>
          <w:szCs w:val="43"/>
          <w:lang w:eastAsia="de-CH"/>
        </w:rPr>
        <w:t>你已為我全除摒</w:t>
      </w:r>
      <w:proofErr w:type="spellEnd"/>
      <w:r w:rsidRPr="008530F3">
        <w:rPr>
          <w:rFonts w:ascii="MS Mincho" w:eastAsia="MS Mincho" w:hAnsi="MS Mincho" w:cs="MS Mincho"/>
          <w:color w:val="000000"/>
          <w:sz w:val="43"/>
          <w:szCs w:val="43"/>
          <w:lang w:eastAsia="de-CH"/>
        </w:rPr>
        <w:t>；</w:t>
      </w:r>
    </w:p>
    <w:p w14:paraId="4A14CB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吸入</w:t>
      </w:r>
      <w:r w:rsidRPr="008530F3">
        <w:rPr>
          <w:rFonts w:ascii="MS Gothic" w:eastAsia="MS Gothic" w:hAnsi="MS Gothic" w:cs="MS Gothic" w:hint="eastAsia"/>
          <w:color w:val="000000"/>
          <w:sz w:val="43"/>
          <w:szCs w:val="43"/>
          <w:lang w:eastAsia="de-CH"/>
        </w:rPr>
        <w:t>你的聖潔豐富</w:t>
      </w:r>
      <w:proofErr w:type="spellEnd"/>
      <w:r w:rsidRPr="008530F3">
        <w:rPr>
          <w:rFonts w:ascii="MS Mincho" w:eastAsia="MS Mincho" w:hAnsi="MS Mincho" w:cs="MS Mincho"/>
          <w:color w:val="000000"/>
          <w:sz w:val="43"/>
          <w:szCs w:val="43"/>
          <w:lang w:eastAsia="de-CH"/>
        </w:rPr>
        <w:t>，</w:t>
      </w:r>
    </w:p>
    <w:p w14:paraId="1ABD27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發現惟</w:t>
      </w:r>
      <w:r w:rsidRPr="008530F3">
        <w:rPr>
          <w:rFonts w:ascii="MS Gothic" w:eastAsia="MS Gothic" w:hAnsi="MS Gothic" w:cs="MS Gothic" w:hint="eastAsia"/>
          <w:color w:val="000000"/>
          <w:sz w:val="43"/>
          <w:szCs w:val="43"/>
          <w:lang w:eastAsia="de-CH"/>
        </w:rPr>
        <w:t>你是生命</w:t>
      </w:r>
      <w:proofErr w:type="spellEnd"/>
      <w:r w:rsidRPr="008530F3">
        <w:rPr>
          <w:rFonts w:ascii="MS Mincho" w:eastAsia="MS Mincho" w:hAnsi="MS Mincho" w:cs="MS Mincho"/>
          <w:color w:val="000000"/>
          <w:sz w:val="43"/>
          <w:szCs w:val="43"/>
          <w:lang w:eastAsia="de-CH"/>
        </w:rPr>
        <w:t>。</w:t>
      </w:r>
    </w:p>
    <w:p w14:paraId="6595CC0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在一九六三年，我將這首詩歌介紹給美國的一些聖徒。有一天當我們唱完這首詩歌，一位親愛的聖徒來對我</w:t>
      </w:r>
      <w:r w:rsidRPr="008530F3">
        <w:rPr>
          <w:rFonts w:ascii="Batang" w:eastAsia="Batang" w:hAnsi="Batang" w:cs="Batang" w:hint="eastAsia"/>
          <w:color w:val="000000"/>
          <w:sz w:val="43"/>
          <w:szCs w:val="43"/>
          <w:lang w:eastAsia="de-CH"/>
        </w:rPr>
        <w:t>說，『我不</w:t>
      </w:r>
      <w:r w:rsidRPr="008530F3">
        <w:rPr>
          <w:rFonts w:ascii="MS Gothic" w:eastAsia="MS Gothic" w:hAnsi="MS Gothic" w:cs="MS Gothic" w:hint="eastAsia"/>
          <w:color w:val="000000"/>
          <w:sz w:val="43"/>
          <w:szCs w:val="43"/>
          <w:lang w:eastAsia="de-CH"/>
        </w:rPr>
        <w:t>懂這首詩歌，吸入，吸入，吸入</w:t>
      </w:r>
      <w:r w:rsidRPr="008530F3">
        <w:rPr>
          <w:rFonts w:ascii="MS Mincho" w:eastAsia="MS Mincho" w:hAnsi="MS Mincho" w:cs="MS Mincho" w:hint="eastAsia"/>
          <w:color w:val="000000"/>
          <w:sz w:val="43"/>
          <w:szCs w:val="43"/>
          <w:lang w:eastAsia="de-CH"/>
        </w:rPr>
        <w:t>，吸入甚麼？』他覺得有點困擾。幾年之後，我們的詩歌出版了，那位聖徒對我</w:t>
      </w:r>
      <w:r w:rsidRPr="008530F3">
        <w:rPr>
          <w:rFonts w:ascii="Batang" w:eastAsia="Batang" w:hAnsi="Batang" w:cs="Batang" w:hint="eastAsia"/>
          <w:color w:val="000000"/>
          <w:sz w:val="43"/>
          <w:szCs w:val="43"/>
          <w:lang w:eastAsia="de-CH"/>
        </w:rPr>
        <w:t>說，『弟兄，在詩歌本中我最喜歡的，就是那首吸入主的詩歌。</w:t>
      </w:r>
      <w:r w:rsidRPr="008530F3">
        <w:rPr>
          <w:rFonts w:ascii="MS Mincho" w:eastAsia="MS Mincho" w:hAnsi="MS Mincho" w:cs="MS Mincho"/>
          <w:color w:val="000000"/>
          <w:sz w:val="43"/>
          <w:szCs w:val="43"/>
          <w:lang w:eastAsia="de-CH"/>
        </w:rPr>
        <w:t>』</w:t>
      </w:r>
    </w:p>
    <w:p w14:paraId="3EC230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我們如何吸入主？是藉著向主敞開自己，並呼求</w:t>
      </w:r>
      <w:r w:rsidRPr="008530F3">
        <w:rPr>
          <w:rFonts w:ascii="PMingLiU" w:eastAsia="PMingLiU" w:hAnsi="PMingLiU" w:cs="PMingLiU" w:hint="eastAsia"/>
          <w:color w:val="000000"/>
          <w:sz w:val="43"/>
          <w:szCs w:val="43"/>
          <w:lang w:eastAsia="de-CH"/>
        </w:rPr>
        <w:t>祂的名。我們需要向祂呼求，甚至向祂呼叫，</w:t>
      </w:r>
      <w:r w:rsidRPr="008530F3">
        <w:rPr>
          <w:rFonts w:ascii="PMingLiU" w:eastAsia="PMingLiU" w:hAnsi="PMingLiU" w:cs="PMingLiU" w:hint="eastAsia"/>
          <w:color w:val="000000"/>
          <w:sz w:val="43"/>
          <w:szCs w:val="43"/>
          <w:lang w:eastAsia="de-CH"/>
        </w:rPr>
        <w:lastRenderedPageBreak/>
        <w:t>就像耶利米所說，呼求主就是向祂呼叫，他從深牢中向主呼叫。每當我們下沉，那就是下在深牢中，那時我們必須用呼叫來呼求祂，這樣就能從監禁中得釋放，並把主更多接受到我們裏面</w:t>
      </w:r>
      <w:r w:rsidRPr="008530F3">
        <w:rPr>
          <w:rFonts w:ascii="MS Mincho" w:eastAsia="MS Mincho" w:hAnsi="MS Mincho" w:cs="MS Mincho"/>
          <w:color w:val="000000"/>
          <w:sz w:val="43"/>
          <w:szCs w:val="43"/>
          <w:lang w:eastAsia="de-CH"/>
        </w:rPr>
        <w:t>。</w:t>
      </w:r>
    </w:p>
    <w:p w14:paraId="3ADC710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以賽亞也告訴我們，呼求主就是向主呼叫。『看</w:t>
      </w:r>
      <w:r w:rsidRPr="008530F3">
        <w:rPr>
          <w:rFonts w:ascii="MS Gothic" w:eastAsia="MS Gothic" w:hAnsi="MS Gothic" w:cs="MS Gothic" w:hint="eastAsia"/>
          <w:color w:val="000000"/>
          <w:sz w:val="43"/>
          <w:szCs w:val="43"/>
          <w:lang w:eastAsia="de-CH"/>
        </w:rPr>
        <w:t>哪，神是我的拯救；我要倚靠</w:t>
      </w:r>
      <w:r w:rsidRPr="008530F3">
        <w:rPr>
          <w:rFonts w:ascii="PMingLiU" w:eastAsia="PMingLiU" w:hAnsi="PMingLiU" w:cs="PMingLiU" w:hint="eastAsia"/>
          <w:color w:val="000000"/>
          <w:sz w:val="43"/>
          <w:szCs w:val="43"/>
          <w:lang w:eastAsia="de-CH"/>
        </w:rPr>
        <w:t>祂，並不懼怕；因為主耶和華是我的力量，是我的詩歌；祂也成了我的拯</w:t>
      </w:r>
      <w:r w:rsidRPr="008530F3">
        <w:rPr>
          <w:rFonts w:ascii="MS Mincho" w:eastAsia="MS Mincho" w:hAnsi="MS Mincho" w:cs="MS Mincho" w:hint="eastAsia"/>
          <w:color w:val="000000"/>
          <w:sz w:val="43"/>
          <w:szCs w:val="43"/>
          <w:lang w:eastAsia="de-CH"/>
        </w:rPr>
        <w:t>救。所以</w:t>
      </w:r>
      <w:r w:rsidRPr="008530F3">
        <w:rPr>
          <w:rFonts w:ascii="MS Gothic" w:eastAsia="MS Gothic" w:hAnsi="MS Gothic" w:cs="MS Gothic" w:hint="eastAsia"/>
          <w:color w:val="000000"/>
          <w:sz w:val="43"/>
          <w:szCs w:val="43"/>
          <w:lang w:eastAsia="de-CH"/>
        </w:rPr>
        <w:t>你們必從救恩的泉源歡然取水。在那日，你們要</w:t>
      </w:r>
      <w:r w:rsidRPr="008530F3">
        <w:rPr>
          <w:rFonts w:ascii="Batang" w:eastAsia="Batang" w:hAnsi="Batang" w:cs="Batang" w:hint="eastAsia"/>
          <w:color w:val="000000"/>
          <w:sz w:val="43"/>
          <w:szCs w:val="43"/>
          <w:lang w:eastAsia="de-CH"/>
        </w:rPr>
        <w:t>說，當稱謝耶和華，呼求（直譯）</w:t>
      </w:r>
      <w:r w:rsidRPr="008530F3">
        <w:rPr>
          <w:rFonts w:ascii="PMingLiU" w:eastAsia="PMingLiU" w:hAnsi="PMingLiU" w:cs="PMingLiU" w:hint="eastAsia"/>
          <w:color w:val="000000"/>
          <w:sz w:val="43"/>
          <w:szCs w:val="43"/>
          <w:lang w:eastAsia="de-CH"/>
        </w:rPr>
        <w:t>祂的名，</w:t>
      </w:r>
      <w:r w:rsidRPr="008530F3">
        <w:rPr>
          <w:rFonts w:ascii="Times New Roman" w:eastAsia="Times New Roman" w:hAnsi="Times New Roman" w:cs="Times New Roman"/>
          <w:color w:val="000000"/>
          <w:sz w:val="43"/>
          <w:szCs w:val="43"/>
          <w:lang w:eastAsia="de-CH"/>
        </w:rPr>
        <w:t>…</w:t>
      </w:r>
      <w:r w:rsidRPr="008530F3">
        <w:rPr>
          <w:rFonts w:ascii="MS Gothic" w:eastAsia="MS Gothic" w:hAnsi="MS Gothic" w:cs="MS Gothic" w:hint="eastAsia"/>
          <w:color w:val="000000"/>
          <w:sz w:val="43"/>
          <w:szCs w:val="43"/>
          <w:lang w:eastAsia="de-CH"/>
        </w:rPr>
        <w:t>你們要向耶和華唱歌；</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錫安的居民</w:t>
      </w:r>
      <w:r w:rsidRPr="008530F3">
        <w:rPr>
          <w:rFonts w:ascii="MS Gothic" w:eastAsia="MS Gothic" w:hAnsi="MS Gothic" w:cs="MS Gothic" w:hint="eastAsia"/>
          <w:color w:val="000000"/>
          <w:sz w:val="43"/>
          <w:szCs w:val="43"/>
          <w:lang w:eastAsia="de-CH"/>
        </w:rPr>
        <w:t>哪，當呼叫並呼喊；（直譯；）因為在你們中間的以色列聖者，乃為至大。』（賽十二</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。）在這些經節裏，以賽亞告訴我們要讚美、歌唱、呼叫並呼喊。這一切都與四節的呼求相配。在二節他</w:t>
      </w:r>
      <w:r w:rsidRPr="008530F3">
        <w:rPr>
          <w:rFonts w:ascii="Batang" w:eastAsia="Batang" w:hAnsi="Batang" w:cs="Batang" w:hint="eastAsia"/>
          <w:color w:val="000000"/>
          <w:sz w:val="43"/>
          <w:szCs w:val="43"/>
          <w:lang w:eastAsia="de-CH"/>
        </w:rPr>
        <w:t>說，神是我們的拯救，我們的力量。神是我們的一切。我們只需要從神救恩的泉源取水。我們如何能從救恩的泉源歡然取水？方法就是呼求</w:t>
      </w:r>
      <w:r w:rsidRPr="008530F3">
        <w:rPr>
          <w:rFonts w:ascii="PMingLiU" w:eastAsia="PMingLiU" w:hAnsi="PMingLiU" w:cs="PMingLiU" w:hint="eastAsia"/>
          <w:color w:val="000000"/>
          <w:sz w:val="43"/>
          <w:szCs w:val="43"/>
          <w:lang w:eastAsia="de-CH"/>
        </w:rPr>
        <w:t>祂的名，讚美主，唱詩歌，呼叫並呼喊。四節把讚美與呼求擺在一起，六節把呼叫與呼喊擺在一起。這證明</w:t>
      </w:r>
      <w:r w:rsidRPr="008530F3">
        <w:rPr>
          <w:rFonts w:ascii="MS Mincho" w:eastAsia="MS Mincho" w:hAnsi="MS Mincho" w:cs="MS Mincho" w:hint="eastAsia"/>
          <w:color w:val="000000"/>
          <w:sz w:val="43"/>
          <w:szCs w:val="43"/>
          <w:lang w:eastAsia="de-CH"/>
        </w:rPr>
        <w:t>呼求主就是向</w:t>
      </w:r>
      <w:r w:rsidRPr="008530F3">
        <w:rPr>
          <w:rFonts w:ascii="PMingLiU" w:eastAsia="PMingLiU" w:hAnsi="PMingLiU" w:cs="PMingLiU" w:hint="eastAsia"/>
          <w:color w:val="000000"/>
          <w:sz w:val="43"/>
          <w:szCs w:val="43"/>
          <w:lang w:eastAsia="de-CH"/>
        </w:rPr>
        <w:t>祂呼叫並呼喊。許多基督徒從來沒有呼喊過。你若從未在神面前呼喊過，我懷疑你是否豐富的享受過主。試試看在神面前喊一喊。你若從來沒有為著主之於你的所是呼喊過，我鼓勵你試試看。你越呼喊：『哦，</w:t>
      </w:r>
      <w:r w:rsidRPr="008530F3">
        <w:rPr>
          <w:rFonts w:ascii="PMingLiU" w:eastAsia="PMingLiU" w:hAnsi="PMingLiU" w:cs="PMingLiU" w:hint="eastAsia"/>
          <w:color w:val="000000"/>
          <w:sz w:val="43"/>
          <w:szCs w:val="43"/>
          <w:lang w:eastAsia="de-CH"/>
        </w:rPr>
        <w:lastRenderedPageBreak/>
        <w:t>主耶穌，你對我太好了！』你就越脫離自己，越被主充滿。你會在三層天上。因此，甚至在舊約時代，以賽亞就曾告訴人讚美主，呼求祂的名，呼叫並呼喊</w:t>
      </w:r>
      <w:r w:rsidRPr="008530F3">
        <w:rPr>
          <w:rFonts w:ascii="MS Mincho" w:eastAsia="MS Mincho" w:hAnsi="MS Mincho" w:cs="MS Mincho"/>
          <w:color w:val="000000"/>
          <w:sz w:val="43"/>
          <w:szCs w:val="43"/>
          <w:lang w:eastAsia="de-CH"/>
        </w:rPr>
        <w:t>。</w:t>
      </w:r>
    </w:p>
    <w:p w14:paraId="35EA08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讓我和</w:t>
      </w:r>
      <w:r w:rsidRPr="008530F3">
        <w:rPr>
          <w:rFonts w:ascii="MS Gothic" w:eastAsia="MS Gothic" w:hAnsi="MS Gothic" w:cs="MS Gothic" w:hint="eastAsia"/>
          <w:color w:val="000000"/>
          <w:sz w:val="43"/>
          <w:szCs w:val="43"/>
          <w:lang w:eastAsia="de-CH"/>
        </w:rPr>
        <w:t>你們分享我自己呼求主的一些見證。我是在南浸信會中長大的，得救以後因著追求神的話，在一個非常嚴格的弟兄會中留了幾年。他們的作法就是安靜。在他們的聚會中，就是一根針掉在地上也</w:t>
      </w:r>
      <w:r w:rsidRPr="008530F3">
        <w:rPr>
          <w:rFonts w:ascii="MS Mincho" w:eastAsia="MS Mincho" w:hAnsi="MS Mincho" w:cs="MS Mincho" w:hint="eastAsia"/>
          <w:color w:val="000000"/>
          <w:sz w:val="43"/>
          <w:szCs w:val="43"/>
          <w:lang w:eastAsia="de-CH"/>
        </w:rPr>
        <w:t>聽得見。我沒有形容得太過。我們就是在這種方式裏受到訓練。我坐在那些弟兄會教師的</w:t>
      </w:r>
      <w:r w:rsidRPr="008530F3">
        <w:rPr>
          <w:rFonts w:ascii="PMingLiU" w:eastAsia="PMingLiU" w:hAnsi="PMingLiU" w:cs="PMingLiU" w:hint="eastAsia"/>
          <w:color w:val="000000"/>
          <w:sz w:val="43"/>
          <w:szCs w:val="43"/>
          <w:lang w:eastAsia="de-CH"/>
        </w:rPr>
        <w:t>腳前，聽他們的教訓。為著那個我感謝主。我雖然愛主和祂的話，卻未得著生命上合式的幫助。我得到的惟一幫助是明白白紙黑字的字句經文</w:t>
      </w:r>
      <w:r w:rsidRPr="008530F3">
        <w:rPr>
          <w:rFonts w:ascii="MS Mincho" w:eastAsia="MS Mincho" w:hAnsi="MS Mincho" w:cs="MS Mincho"/>
          <w:color w:val="000000"/>
          <w:sz w:val="43"/>
          <w:szCs w:val="43"/>
          <w:lang w:eastAsia="de-CH"/>
        </w:rPr>
        <w:t>。</w:t>
      </w:r>
    </w:p>
    <w:p w14:paraId="6E4DEA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在一九三一年八月，有一天我正行在街上，聖靈在我裏面</w:t>
      </w:r>
      <w:r w:rsidRPr="008530F3">
        <w:rPr>
          <w:rFonts w:ascii="Batang" w:eastAsia="Batang" w:hAnsi="Batang" w:cs="Batang" w:hint="eastAsia"/>
          <w:color w:val="000000"/>
          <w:sz w:val="43"/>
          <w:szCs w:val="43"/>
          <w:lang w:eastAsia="de-CH"/>
        </w:rPr>
        <w:t>說話：『看</w:t>
      </w:r>
      <w:r w:rsidRPr="008530F3">
        <w:rPr>
          <w:rFonts w:ascii="MS Gothic" w:eastAsia="MS Gothic" w:hAnsi="MS Gothic" w:cs="MS Gothic" w:hint="eastAsia"/>
          <w:color w:val="000000"/>
          <w:sz w:val="43"/>
          <w:szCs w:val="43"/>
          <w:lang w:eastAsia="de-CH"/>
        </w:rPr>
        <w:t>你自己，你得著這麼多的知識，你知道了豫言和豫表，但看看你是多死！』立刻在我的深處感到又飢又渴，好像有東西要爆發出來。然而因著我宗教的背景，我不敢在街上那樣作。我抑制自己，那個下午、傍晚及夜裏都非常難過。我等待著早晨來到，那時就可以在主面前釋放自己</w:t>
      </w:r>
      <w:r w:rsidRPr="008530F3">
        <w:rPr>
          <w:rFonts w:ascii="MS Mincho" w:eastAsia="MS Mincho" w:hAnsi="MS Mincho" w:cs="MS Mincho" w:hint="eastAsia"/>
          <w:color w:val="000000"/>
          <w:sz w:val="43"/>
          <w:szCs w:val="43"/>
          <w:lang w:eastAsia="de-CH"/>
        </w:rPr>
        <w:t>。我家在一座小山下。當早晨來到，我奔向那座山的山頂，向主傾吐我的心意。我沒有意思要喊，但有些東西從我裏面爆發出來</w:t>
      </w:r>
      <w:r w:rsidRPr="008530F3">
        <w:rPr>
          <w:rFonts w:ascii="MS Mincho" w:eastAsia="MS Mincho" w:hAnsi="MS Mincho" w:cs="MS Mincho" w:hint="eastAsia"/>
          <w:color w:val="000000"/>
          <w:sz w:val="43"/>
          <w:szCs w:val="43"/>
          <w:lang w:eastAsia="de-CH"/>
        </w:rPr>
        <w:lastRenderedPageBreak/>
        <w:t>，</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哦，主耶</w:t>
      </w:r>
      <w:r w:rsidRPr="008530F3">
        <w:rPr>
          <w:rFonts w:ascii="MS Gothic" w:eastAsia="MS Gothic" w:hAnsi="MS Gothic" w:cs="MS Gothic" w:hint="eastAsia"/>
          <w:color w:val="000000"/>
          <w:sz w:val="43"/>
          <w:szCs w:val="43"/>
          <w:lang w:eastAsia="de-CH"/>
        </w:rPr>
        <w:t>穌！』我很自然的呼求了主。沒有人教我呼求主，我也沒有在聖經裏看見關於呼求主的事，我就是自然而然的實行了。雖然我沒有『享受主』和『釋放靈』這些</w:t>
      </w:r>
      <w:r w:rsidRPr="008530F3">
        <w:rPr>
          <w:rFonts w:ascii="Batang" w:eastAsia="Batang" w:hAnsi="Batang" w:cs="Batang" w:hint="eastAsia"/>
          <w:color w:val="000000"/>
          <w:sz w:val="43"/>
          <w:szCs w:val="43"/>
          <w:lang w:eastAsia="de-CH"/>
        </w:rPr>
        <w:t>說法，但我有了這二者的實際。我的確操練</w:t>
      </w:r>
      <w:r w:rsidRPr="008530F3">
        <w:rPr>
          <w:rFonts w:ascii="MS Mincho" w:eastAsia="MS Mincho" w:hAnsi="MS Mincho" w:cs="MS Mincho" w:hint="eastAsia"/>
          <w:color w:val="000000"/>
          <w:sz w:val="43"/>
          <w:szCs w:val="43"/>
          <w:lang w:eastAsia="de-CH"/>
        </w:rPr>
        <w:t>並釋放了我的靈，我也的確享受了主。此後幾乎</w:t>
      </w:r>
      <w:r w:rsidRPr="008530F3">
        <w:rPr>
          <w:rFonts w:ascii="MS Gothic" w:eastAsia="MS Gothic" w:hAnsi="MS Gothic" w:cs="MS Gothic" w:hint="eastAsia"/>
          <w:color w:val="000000"/>
          <w:sz w:val="43"/>
          <w:szCs w:val="43"/>
          <w:lang w:eastAsia="de-CH"/>
        </w:rPr>
        <w:t>每天早晨我都去山頂，每次都呼求主名。藉著呼求主名，我就被主充滿。每天早晨我從山上下來，都充滿了喜樂。我是在諸天之上，全地和地上的一切都在我的</w:t>
      </w:r>
      <w:r w:rsidRPr="008530F3">
        <w:rPr>
          <w:rFonts w:ascii="PMingLiU" w:eastAsia="PMingLiU" w:hAnsi="PMingLiU" w:cs="PMingLiU" w:hint="eastAsia"/>
          <w:color w:val="000000"/>
          <w:sz w:val="43"/>
          <w:szCs w:val="43"/>
          <w:lang w:eastAsia="de-CH"/>
        </w:rPr>
        <w:t>腳下</w:t>
      </w:r>
      <w:r w:rsidRPr="008530F3">
        <w:rPr>
          <w:rFonts w:ascii="MS Mincho" w:eastAsia="MS Mincho" w:hAnsi="MS Mincho" w:cs="MS Mincho"/>
          <w:color w:val="000000"/>
          <w:sz w:val="43"/>
          <w:szCs w:val="43"/>
          <w:lang w:eastAsia="de-CH"/>
        </w:rPr>
        <w:t>。</w:t>
      </w:r>
    </w:p>
    <w:p w14:paraId="3E21CA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然而，因著我的背景，我從未將這事帶進教訓中，教導別人來實行。十二年以後，在一九四三年，我被侵華日軍關在監中。有一天他們正在逼迫我，鞭打我，我不能作別的，自然而然的就喊：『哦，主耶</w:t>
      </w:r>
      <w:r w:rsidRPr="008530F3">
        <w:rPr>
          <w:rFonts w:ascii="MS Gothic" w:eastAsia="MS Gothic" w:hAnsi="MS Gothic" w:cs="MS Gothic" w:hint="eastAsia"/>
          <w:color w:val="000000"/>
          <w:sz w:val="43"/>
          <w:szCs w:val="43"/>
          <w:lang w:eastAsia="de-CH"/>
        </w:rPr>
        <w:t>穌！』他們馬上停止鞭打我。但是，因著我的宗教背景，我仍然沒有把這帶進日常的實行中，我不知道我們可以在日常生活中實行這事。</w:t>
      </w:r>
      <w:r w:rsidRPr="008530F3">
        <w:rPr>
          <w:rFonts w:ascii="Times New Roman" w:eastAsia="Times New Roman" w:hAnsi="Times New Roman" w:cs="Times New Roman"/>
          <w:color w:val="000000"/>
          <w:sz w:val="43"/>
          <w:szCs w:val="43"/>
          <w:lang w:eastAsia="de-CH"/>
        </w:rPr>
        <w:t>');</w:t>
      </w:r>
    </w:p>
    <w:p w14:paraId="316A7A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二十四年以後，在一九六七年，呼求主名的事在洛杉磯發生了，那時我覺得需要研讀神的話以印證這事。我花了許多工夫</w:t>
      </w:r>
      <w:r w:rsidRPr="008530F3">
        <w:rPr>
          <w:rFonts w:ascii="PMingLiU" w:eastAsia="PMingLiU" w:hAnsi="PMingLiU" w:cs="PMingLiU" w:hint="eastAsia"/>
          <w:color w:val="000000"/>
          <w:sz w:val="43"/>
          <w:szCs w:val="43"/>
          <w:lang w:eastAsia="de-CH"/>
        </w:rPr>
        <w:t>查考神的話中關於呼求主名的事，結果發現這是古時聖徒所實行的，在幾千年前就開始了。我用聖經彙編找到許許多多呼求主名的經</w:t>
      </w:r>
      <w:r w:rsidRPr="008530F3">
        <w:rPr>
          <w:rFonts w:ascii="MS Mincho" w:eastAsia="MS Mincho" w:hAnsi="MS Mincho" w:cs="MS Mincho" w:hint="eastAsia"/>
          <w:color w:val="000000"/>
          <w:sz w:val="43"/>
          <w:szCs w:val="43"/>
          <w:lang w:eastAsia="de-CH"/>
        </w:rPr>
        <w:t>節，我也注意到呼求主名各種不</w:t>
      </w:r>
      <w:r w:rsidRPr="008530F3">
        <w:rPr>
          <w:rFonts w:ascii="MS Mincho" w:eastAsia="MS Mincho" w:hAnsi="MS Mincho" w:cs="MS Mincho" w:hint="eastAsia"/>
          <w:color w:val="000000"/>
          <w:sz w:val="43"/>
          <w:szCs w:val="43"/>
          <w:lang w:eastAsia="de-CH"/>
        </w:rPr>
        <w:lastRenderedPageBreak/>
        <w:t>同的方面。那時我就得到證實和加強，不僅自己操練呼求主，也教導別人，</w:t>
      </w:r>
      <w:r w:rsidRPr="008530F3">
        <w:rPr>
          <w:rFonts w:ascii="MS Gothic" w:eastAsia="MS Gothic" w:hAnsi="MS Gothic" w:cs="MS Gothic" w:hint="eastAsia"/>
          <w:color w:val="000000"/>
          <w:sz w:val="43"/>
          <w:szCs w:val="43"/>
          <w:lang w:eastAsia="de-CH"/>
        </w:rPr>
        <w:t>幫助別人呼求主。自從一九六七年以來，呼求主名已成了主恢復中的一項。我們發現這是接觸主最好的方法。同年我訪問遠東，把這事帶給那裏的聖徒，我可以見證，成千的聖徒藉著呼求主名得著了釋放和豐富</w:t>
      </w:r>
      <w:r w:rsidRPr="008530F3">
        <w:rPr>
          <w:rFonts w:ascii="MS Mincho" w:eastAsia="MS Mincho" w:hAnsi="MS Mincho" w:cs="MS Mincho"/>
          <w:color w:val="000000"/>
          <w:sz w:val="43"/>
          <w:szCs w:val="43"/>
          <w:lang w:eastAsia="de-CH"/>
        </w:rPr>
        <w:t>。</w:t>
      </w:r>
    </w:p>
    <w:p w14:paraId="5CD7B36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呼求主的</w:t>
      </w:r>
      <w:r w:rsidRPr="008530F3">
        <w:rPr>
          <w:rFonts w:ascii="MS Gothic" w:eastAsia="MS Gothic" w:hAnsi="MS Gothic" w:cs="MS Gothic" w:hint="eastAsia"/>
          <w:color w:val="E46044"/>
          <w:sz w:val="39"/>
          <w:szCs w:val="39"/>
          <w:lang w:eastAsia="de-CH"/>
        </w:rPr>
        <w:t>歷</w:t>
      </w:r>
      <w:r w:rsidRPr="008530F3">
        <w:rPr>
          <w:rFonts w:ascii="MS Mincho" w:eastAsia="MS Mincho" w:hAnsi="MS Mincho" w:cs="MS Mincho"/>
          <w:color w:val="E46044"/>
          <w:sz w:val="39"/>
          <w:szCs w:val="39"/>
          <w:lang w:eastAsia="de-CH"/>
        </w:rPr>
        <w:t>史</w:t>
      </w:r>
      <w:proofErr w:type="spellEnd"/>
    </w:p>
    <w:p w14:paraId="5A099E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不要以為呼求主是我們發明的。這不是新發明，最多只能稱為一種新發現，或</w:t>
      </w:r>
      <w:r w:rsidRPr="008530F3">
        <w:rPr>
          <w:rFonts w:ascii="Batang" w:eastAsia="Batang" w:hAnsi="Batang" w:cs="Batang" w:hint="eastAsia"/>
          <w:color w:val="000000"/>
          <w:sz w:val="43"/>
          <w:szCs w:val="43"/>
          <w:lang w:eastAsia="de-CH"/>
        </w:rPr>
        <w:t>說是主恢復的一部分。我們看過，呼求主開始於人類的第三代，塞特的兒子以</w:t>
      </w:r>
      <w:r w:rsidRPr="008530F3">
        <w:rPr>
          <w:rFonts w:ascii="MS Gothic" w:eastAsia="MS Gothic" w:hAnsi="MS Gothic" w:cs="MS Gothic" w:hint="eastAsia"/>
          <w:color w:val="000000"/>
          <w:sz w:val="43"/>
          <w:szCs w:val="43"/>
          <w:lang w:eastAsia="de-CH"/>
        </w:rPr>
        <w:t>挪士。夏娃給她第二個兒子起名亞伯，意思是虛空。然後亞伯的弟弟塞特，稱他的</w:t>
      </w:r>
      <w:r w:rsidRPr="008530F3">
        <w:rPr>
          <w:rFonts w:ascii="MS Mincho" w:eastAsia="MS Mincho" w:hAnsi="MS Mincho" w:cs="MS Mincho" w:hint="eastAsia"/>
          <w:color w:val="000000"/>
          <w:sz w:val="43"/>
          <w:szCs w:val="43"/>
          <w:lang w:eastAsia="de-CH"/>
        </w:rPr>
        <w:t>兒子為以</w:t>
      </w:r>
      <w:r w:rsidRPr="008530F3">
        <w:rPr>
          <w:rFonts w:ascii="MS Gothic" w:eastAsia="MS Gothic" w:hAnsi="MS Gothic" w:cs="MS Gothic" w:hint="eastAsia"/>
          <w:color w:val="000000"/>
          <w:sz w:val="43"/>
          <w:szCs w:val="43"/>
          <w:lang w:eastAsia="de-CH"/>
        </w:rPr>
        <w:t>挪士，指明塞特認識人生是軟弱、脆弱和必死的。藉著稱他的兒子為以挪士，塞特可能告訴他兒子，他既軟弱又脆弱。因著以挪士認識了人生的脆弱，他開始呼求那位永存之主的名。所以當我們認識我們是無有、軟弱而脆弱時，該怎麼辦？我們該簡單的呼求：『哦，主耶穌！</w:t>
      </w:r>
      <w:r w:rsidRPr="008530F3">
        <w:rPr>
          <w:rFonts w:ascii="MS Mincho" w:eastAsia="MS Mincho" w:hAnsi="MS Mincho" w:cs="MS Mincho"/>
          <w:color w:val="000000"/>
          <w:sz w:val="43"/>
          <w:szCs w:val="43"/>
          <w:lang w:eastAsia="de-CH"/>
        </w:rPr>
        <w:t>』</w:t>
      </w:r>
    </w:p>
    <w:p w14:paraId="3E1EF7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呼求主名的</w:t>
      </w:r>
      <w:r w:rsidRPr="008530F3">
        <w:rPr>
          <w:rFonts w:ascii="MS Gothic" w:eastAsia="MS Gothic" w:hAnsi="MS Gothic" w:cs="MS Gothic" w:hint="eastAsia"/>
          <w:color w:val="000000"/>
          <w:sz w:val="43"/>
          <w:szCs w:val="43"/>
          <w:lang w:eastAsia="de-CH"/>
        </w:rPr>
        <w:t>歷史延續在整本聖經中，我們可以列舉許多呼求主名的人：亞伯拉罕、（創十二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、）以撒、（創二六</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、）摩西、（申四</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、）約伯、（伯十二</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、）雅比斯、（代上四</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、）參孫、（士十六</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、）撒母耳、（撒上十二</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、）大衛、（撒下二二</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、）約拿、（拿二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、）以</w:t>
      </w:r>
      <w:r w:rsidRPr="008530F3">
        <w:rPr>
          <w:rFonts w:ascii="MS Mincho" w:eastAsia="MS Mincho" w:hAnsi="MS Mincho" w:cs="MS Mincho" w:hint="eastAsia"/>
          <w:color w:val="000000"/>
          <w:sz w:val="43"/>
          <w:szCs w:val="43"/>
          <w:lang w:eastAsia="de-CH"/>
        </w:rPr>
        <w:lastRenderedPageBreak/>
        <w:t>利亞、（王上十八</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、）以利沙、（王下五</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、）耶利米。（哀三</w:t>
      </w:r>
      <w:r w:rsidRPr="008530F3">
        <w:rPr>
          <w:rFonts w:ascii="Times New Roman" w:eastAsia="Times New Roman" w:hAnsi="Times New Roman" w:cs="Times New Roman"/>
          <w:color w:val="000000"/>
          <w:sz w:val="43"/>
          <w:szCs w:val="43"/>
          <w:lang w:eastAsia="de-CH"/>
        </w:rPr>
        <w:t>55</w:t>
      </w:r>
      <w:r w:rsidRPr="008530F3">
        <w:rPr>
          <w:rFonts w:ascii="MS Mincho" w:eastAsia="MS Mincho" w:hAnsi="MS Mincho" w:cs="MS Mincho" w:hint="eastAsia"/>
          <w:color w:val="000000"/>
          <w:sz w:val="43"/>
          <w:szCs w:val="43"/>
          <w:lang w:eastAsia="de-CH"/>
        </w:rPr>
        <w:t>。）舊約的聖徒不但呼求主，他們甚至豫言人要呼求</w:t>
      </w:r>
      <w:r w:rsidRPr="008530F3">
        <w:rPr>
          <w:rFonts w:ascii="PMingLiU" w:eastAsia="PMingLiU" w:hAnsi="PMingLiU" w:cs="PMingLiU" w:hint="eastAsia"/>
          <w:color w:val="000000"/>
          <w:sz w:val="43"/>
          <w:szCs w:val="43"/>
          <w:lang w:eastAsia="de-CH"/>
        </w:rPr>
        <w:t>祂的名。（珥二</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，番三</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，亞十三</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。）雖然許多人很熟悉約珥那關於聖靈的豫言，但很少人注意一件事，就是接受澆灌的聖靈，需要我們呼求主名。約珥一面豫言，神要將</w:t>
      </w:r>
      <w:r w:rsidRPr="008530F3">
        <w:rPr>
          <w:rFonts w:ascii="PMingLiU" w:eastAsia="PMingLiU" w:hAnsi="PMingLiU" w:cs="PMingLiU" w:hint="eastAsia"/>
          <w:color w:val="000000"/>
          <w:sz w:val="43"/>
          <w:szCs w:val="43"/>
          <w:lang w:eastAsia="de-CH"/>
        </w:rPr>
        <w:t>祂的靈澆灌下來；一面又豫言，人要呼求主的名。神的澆灌需要我們呼求祂來配合。約珥的豫言是在五旬節那天應驗的</w:t>
      </w:r>
      <w:r w:rsidRPr="008530F3">
        <w:rPr>
          <w:rFonts w:ascii="MS Mincho" w:eastAsia="MS Mincho" w:hAnsi="MS Mincho" w:cs="MS Mincho"/>
          <w:color w:val="000000"/>
          <w:sz w:val="43"/>
          <w:szCs w:val="43"/>
          <w:lang w:eastAsia="de-CH"/>
        </w:rPr>
        <w:t>。</w:t>
      </w:r>
    </w:p>
    <w:p w14:paraId="4518CD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呼求主名也為新約的聖徒所實行。這事開始於五旬節。（徒二</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。）在五旬節那天，神將</w:t>
      </w:r>
      <w:r w:rsidRPr="008530F3">
        <w:rPr>
          <w:rFonts w:ascii="PMingLiU" w:eastAsia="PMingLiU" w:hAnsi="PMingLiU" w:cs="PMingLiU" w:hint="eastAsia"/>
          <w:color w:val="000000"/>
          <w:sz w:val="43"/>
          <w:szCs w:val="43"/>
          <w:lang w:eastAsia="de-CH"/>
        </w:rPr>
        <w:t>祂的靈澆灌下來，初期的聖徒就是藉著呼求祂的名接受這靈。他們的呼求是對神將祂的靈澆灌下來的反應。司提反也呼求主名。當他被石頭打死時，他呼求著主的名。（徒七</w:t>
      </w:r>
      <w:r w:rsidRPr="008530F3">
        <w:rPr>
          <w:rFonts w:ascii="Times New Roman" w:eastAsia="Times New Roman" w:hAnsi="Times New Roman" w:cs="Times New Roman"/>
          <w:color w:val="000000"/>
          <w:sz w:val="43"/>
          <w:szCs w:val="43"/>
          <w:lang w:eastAsia="de-CH"/>
        </w:rPr>
        <w:t>59</w:t>
      </w:r>
      <w:r w:rsidRPr="008530F3">
        <w:rPr>
          <w:rFonts w:ascii="MS Mincho" w:eastAsia="MS Mincho" w:hAnsi="MS Mincho" w:cs="MS Mincho" w:hint="eastAsia"/>
          <w:color w:val="000000"/>
          <w:sz w:val="43"/>
          <w:szCs w:val="43"/>
          <w:lang w:eastAsia="de-CH"/>
        </w:rPr>
        <w:t>。）他呼求著主的名而死。主若遲延</w:t>
      </w:r>
      <w:r w:rsidRPr="008530F3">
        <w:rPr>
          <w:rFonts w:ascii="PMingLiU" w:eastAsia="PMingLiU" w:hAnsi="PMingLiU" w:cs="PMingLiU" w:hint="eastAsia"/>
          <w:color w:val="000000"/>
          <w:sz w:val="43"/>
          <w:szCs w:val="43"/>
          <w:lang w:eastAsia="de-CH"/>
        </w:rPr>
        <w:t>祂的再來，我希望我們能呼求著主的名而死</w:t>
      </w:r>
      <w:r w:rsidRPr="008530F3">
        <w:rPr>
          <w:rFonts w:ascii="MS Mincho" w:eastAsia="MS Mincho" w:hAnsi="MS Mincho" w:cs="MS Mincho"/>
          <w:color w:val="000000"/>
          <w:sz w:val="43"/>
          <w:szCs w:val="43"/>
          <w:lang w:eastAsia="de-CH"/>
        </w:rPr>
        <w:t>。</w:t>
      </w:r>
    </w:p>
    <w:p w14:paraId="63947C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所有新約的聖徒都實行呼求主名這事。（徒九</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，二二</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，林前一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，提後二</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。）當保羅還是大數的掃羅時，他從祭司長得來權柄，要</w:t>
      </w:r>
      <w:r w:rsidRPr="008530F3">
        <w:rPr>
          <w:rFonts w:ascii="MS Gothic" w:eastAsia="MS Gothic" w:hAnsi="MS Gothic" w:cs="MS Gothic" w:hint="eastAsia"/>
          <w:color w:val="000000"/>
          <w:sz w:val="43"/>
          <w:szCs w:val="43"/>
          <w:lang w:eastAsia="de-CH"/>
        </w:rPr>
        <w:t>捆綁一切呼求主名的人。（徒九</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。）這指明早期所有的聖徒都是呼求耶</w:t>
      </w:r>
      <w:r w:rsidRPr="008530F3">
        <w:rPr>
          <w:rFonts w:ascii="MS Gothic" w:eastAsia="MS Gothic" w:hAnsi="MS Gothic" w:cs="MS Gothic" w:hint="eastAsia"/>
          <w:color w:val="000000"/>
          <w:sz w:val="43"/>
          <w:szCs w:val="43"/>
          <w:lang w:eastAsia="de-CH"/>
        </w:rPr>
        <w:t>穌的人。他們的呼求主名，成了他們作基督徒的記號，標記。因此，大數的掃羅覺得在大馬色要認出基督徒非常容易，因為</w:t>
      </w:r>
      <w:r w:rsidRPr="008530F3">
        <w:rPr>
          <w:rFonts w:ascii="MS Gothic" w:eastAsia="MS Gothic" w:hAnsi="MS Gothic" w:cs="MS Gothic" w:hint="eastAsia"/>
          <w:color w:val="000000"/>
          <w:sz w:val="43"/>
          <w:szCs w:val="43"/>
          <w:lang w:eastAsia="de-CH"/>
        </w:rPr>
        <w:lastRenderedPageBreak/>
        <w:t>他們都呼求主名。他們不但禱告主，還呼求主。許多真基督徒天天禱告主，但他們的鄰居、朋友、以及同學，卻不知道他們是基督徒。我們可以稱他們為無聲的基督徒。然而，他們若作個呼求主名的基督徒，他們的呼求就將他們基督徒的身分標明出來。早期的基督徒就是這樣的光景</w:t>
      </w:r>
      <w:r w:rsidRPr="008530F3">
        <w:rPr>
          <w:rFonts w:ascii="MS Mincho" w:eastAsia="MS Mincho" w:hAnsi="MS Mincho" w:cs="MS Mincho"/>
          <w:color w:val="000000"/>
          <w:sz w:val="43"/>
          <w:szCs w:val="43"/>
          <w:lang w:eastAsia="de-CH"/>
        </w:rPr>
        <w:t>。</w:t>
      </w:r>
    </w:p>
    <w:p w14:paraId="528238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你知道，當掃羅去大馬色捆綁所有呼求主名</w:t>
      </w:r>
      <w:r w:rsidRPr="008530F3">
        <w:rPr>
          <w:rFonts w:ascii="MS Mincho" w:eastAsia="MS Mincho" w:hAnsi="MS Mincho" w:cs="MS Mincho" w:hint="eastAsia"/>
          <w:color w:val="000000"/>
          <w:sz w:val="43"/>
          <w:szCs w:val="43"/>
          <w:lang w:eastAsia="de-CH"/>
        </w:rPr>
        <w:t>的人時，在路上發生了甚麼事？他被主捉住了，他的眼晴瞎了。然後主差遣一個名叫亞拿尼亞的小門徒來找他，把主的話告訴他。請聽亞拿尼亞所</w:t>
      </w:r>
      <w:r w:rsidRPr="008530F3">
        <w:rPr>
          <w:rFonts w:ascii="Batang" w:eastAsia="Batang" w:hAnsi="Batang" w:cs="Batang" w:hint="eastAsia"/>
          <w:color w:val="000000"/>
          <w:sz w:val="43"/>
          <w:szCs w:val="43"/>
          <w:lang w:eastAsia="de-CH"/>
        </w:rPr>
        <w:t>說的話：『現在</w:t>
      </w:r>
      <w:r w:rsidRPr="008530F3">
        <w:rPr>
          <w:rFonts w:ascii="MS Gothic" w:eastAsia="MS Gothic" w:hAnsi="MS Gothic" w:cs="MS Gothic" w:hint="eastAsia"/>
          <w:color w:val="000000"/>
          <w:sz w:val="43"/>
          <w:szCs w:val="43"/>
          <w:lang w:eastAsia="de-CH"/>
        </w:rPr>
        <w:t>你為甚麼耽延？起來，呼求著</w:t>
      </w:r>
      <w:r w:rsidRPr="008530F3">
        <w:rPr>
          <w:rFonts w:ascii="PMingLiU" w:eastAsia="PMingLiU" w:hAnsi="PMingLiU" w:cs="PMingLiU" w:hint="eastAsia"/>
          <w:color w:val="000000"/>
          <w:sz w:val="43"/>
          <w:szCs w:val="43"/>
          <w:lang w:eastAsia="de-CH"/>
        </w:rPr>
        <w:t>祂的名受浸，洗去你的罪。』（徒二二</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。）照著英文文法，『呼求』這辭是形容動詞『洗。』掃羅有甚麼罪需要洗去？他的罪就是</w:t>
      </w:r>
      <w:r w:rsidRPr="008530F3">
        <w:rPr>
          <w:rFonts w:ascii="MS Gothic" w:eastAsia="MS Gothic" w:hAnsi="MS Gothic" w:cs="MS Gothic" w:hint="eastAsia"/>
          <w:color w:val="000000"/>
          <w:sz w:val="43"/>
          <w:szCs w:val="43"/>
          <w:lang w:eastAsia="de-CH"/>
        </w:rPr>
        <w:t>捆綁那些呼求耶穌之名的人。他曾在耶路撒冷這樣作，現在又想到大馬色去作。所有的基督徒都知道他是這樣的惡人。在他們眼中，掃羅犯的罪是逼迫聖徒，捆綁呼求耶穌的人。因此，洗去他的罪最好的方法是呼求耶穌的名。他這樣作，所有的信徒就都清楚</w:t>
      </w:r>
      <w:r w:rsidRPr="008530F3">
        <w:rPr>
          <w:rFonts w:ascii="MS Mincho" w:eastAsia="MS Mincho" w:hAnsi="MS Mincho" w:cs="MS Mincho" w:hint="eastAsia"/>
          <w:color w:val="000000"/>
          <w:sz w:val="43"/>
          <w:szCs w:val="43"/>
          <w:lang w:eastAsia="de-CH"/>
        </w:rPr>
        <w:t>他是真悔改歸主了。從前那</w:t>
      </w:r>
      <w:r w:rsidRPr="008530F3">
        <w:rPr>
          <w:rFonts w:ascii="MS Gothic" w:eastAsia="MS Gothic" w:hAnsi="MS Gothic" w:cs="MS Gothic" w:hint="eastAsia"/>
          <w:color w:val="000000"/>
          <w:sz w:val="43"/>
          <w:szCs w:val="43"/>
          <w:lang w:eastAsia="de-CH"/>
        </w:rPr>
        <w:t>捆綁呼求主名的，現在自己呼求主的名</w:t>
      </w:r>
      <w:r w:rsidRPr="008530F3">
        <w:rPr>
          <w:rFonts w:ascii="MS Mincho" w:eastAsia="MS Mincho" w:hAnsi="MS Mincho" w:cs="MS Mincho"/>
          <w:color w:val="000000"/>
          <w:sz w:val="43"/>
          <w:szCs w:val="43"/>
          <w:lang w:eastAsia="de-CH"/>
        </w:rPr>
        <w:t>。</w:t>
      </w:r>
    </w:p>
    <w:p w14:paraId="68C9D7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有些基督徒誤解行傳二十二章十六節，以為『洗去</w:t>
      </w:r>
      <w:r w:rsidRPr="008530F3">
        <w:rPr>
          <w:rFonts w:ascii="MS Gothic" w:eastAsia="MS Gothic" w:hAnsi="MS Gothic" w:cs="MS Gothic" w:hint="eastAsia"/>
          <w:color w:val="000000"/>
          <w:sz w:val="43"/>
          <w:szCs w:val="43"/>
          <w:lang w:eastAsia="de-CH"/>
        </w:rPr>
        <w:t>你的罪』是形容『受浸。』根據文法，不是那個意思。在本節</w:t>
      </w:r>
      <w:r w:rsidRPr="008530F3">
        <w:rPr>
          <w:rFonts w:ascii="Batang" w:eastAsia="Batang" w:hAnsi="Batang" w:cs="Batang" w:hint="eastAsia"/>
          <w:color w:val="000000"/>
          <w:sz w:val="43"/>
          <w:szCs w:val="43"/>
          <w:lang w:eastAsia="de-CH"/>
        </w:rPr>
        <w:t>說到兩件事</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『受浸』和『洗</w:t>
      </w:r>
      <w:r w:rsidRPr="008530F3">
        <w:rPr>
          <w:rFonts w:ascii="MS Mincho" w:eastAsia="MS Mincho" w:hAnsi="MS Mincho" w:cs="MS Mincho" w:hint="eastAsia"/>
          <w:color w:val="000000"/>
          <w:sz w:val="43"/>
          <w:szCs w:val="43"/>
          <w:lang w:eastAsia="de-CH"/>
        </w:rPr>
        <w:lastRenderedPageBreak/>
        <w:t>去</w:t>
      </w:r>
      <w:r w:rsidRPr="008530F3">
        <w:rPr>
          <w:rFonts w:ascii="MS Gothic" w:eastAsia="MS Gothic" w:hAnsi="MS Gothic" w:cs="MS Gothic" w:hint="eastAsia"/>
          <w:color w:val="000000"/>
          <w:sz w:val="43"/>
          <w:szCs w:val="43"/>
          <w:lang w:eastAsia="de-CH"/>
        </w:rPr>
        <w:t>你的罪，』原文用『並且』連接這兩件事，所以受浸是一件事，洗去你的罪又是另一件事。『起來』形容『受浸，』而『呼求』形容『洗。』大數的掃羅，逼害了那麼多呼求主名的人，被主抓住了。然後亞拿尼亞被主差遣，告訴掃羅要藉呼求主名受浸並洗去他的罪。掃羅若僅僅受浸，許多基督徒會懷疑他是否真的悔改歸主。他們也許會</w:t>
      </w:r>
      <w:r w:rsidRPr="008530F3">
        <w:rPr>
          <w:rFonts w:ascii="Batang" w:eastAsia="Batang" w:hAnsi="Batang" w:cs="Batang" w:hint="eastAsia"/>
          <w:color w:val="000000"/>
          <w:sz w:val="43"/>
          <w:szCs w:val="43"/>
          <w:lang w:eastAsia="de-CH"/>
        </w:rPr>
        <w:t>說，『亞拿尼亞，</w:t>
      </w:r>
      <w:r w:rsidRPr="008530F3">
        <w:rPr>
          <w:rFonts w:ascii="MS Gothic" w:eastAsia="MS Gothic" w:hAnsi="MS Gothic" w:cs="MS Gothic" w:hint="eastAsia"/>
          <w:color w:val="000000"/>
          <w:sz w:val="43"/>
          <w:szCs w:val="43"/>
          <w:lang w:eastAsia="de-CH"/>
        </w:rPr>
        <w:t>你不該為這樣</w:t>
      </w:r>
      <w:r w:rsidRPr="008530F3">
        <w:rPr>
          <w:rFonts w:ascii="MS Mincho" w:eastAsia="MS Mincho" w:hAnsi="MS Mincho" w:cs="MS Mincho" w:hint="eastAsia"/>
          <w:color w:val="000000"/>
          <w:sz w:val="43"/>
          <w:szCs w:val="43"/>
          <w:lang w:eastAsia="de-CH"/>
        </w:rPr>
        <w:t>一個不開口的信徒施浸。』然而，當亞拿尼亞要為掃羅施浸時，他似乎這樣告訴掃羅：『弟兄，藉著呼求耶</w:t>
      </w:r>
      <w:r w:rsidRPr="008530F3">
        <w:rPr>
          <w:rFonts w:ascii="MS Gothic" w:eastAsia="MS Gothic" w:hAnsi="MS Gothic" w:cs="MS Gothic" w:hint="eastAsia"/>
          <w:color w:val="000000"/>
          <w:sz w:val="43"/>
          <w:szCs w:val="43"/>
          <w:lang w:eastAsia="de-CH"/>
        </w:rPr>
        <w:t>穌的名洗去你的罪。掃羅弟兄，你捆綁過許多基督徒，在聖徒眼中你是邪惡的。你曾設法捆綁所有呼求耶穌的人。現在，在他們眼中，你要洗去你的罪最好的方法就是呼求：『哦，主耶穌。』掃羅一呼求主名，所有的基督徒都能看見，那逼迫人的現在成了他們的弟兄。他的呼求主是他已經悔改歸主的證明</w:t>
      </w:r>
      <w:r w:rsidRPr="008530F3">
        <w:rPr>
          <w:rFonts w:ascii="MS Mincho" w:eastAsia="MS Mincho" w:hAnsi="MS Mincho" w:cs="MS Mincho"/>
          <w:color w:val="000000"/>
          <w:sz w:val="43"/>
          <w:szCs w:val="43"/>
          <w:lang w:eastAsia="de-CH"/>
        </w:rPr>
        <w:t>。</w:t>
      </w:r>
    </w:p>
    <w:p w14:paraId="226310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保羅寫羅馬書時，他自己也強調呼求主名的事。他</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為猶太人和希利尼人並沒有分別，</w:t>
      </w:r>
      <w:r w:rsidRPr="008530F3">
        <w:rPr>
          <w:rFonts w:ascii="MS Gothic" w:eastAsia="MS Gothic" w:hAnsi="MS Gothic" w:cs="MS Gothic" w:hint="eastAsia"/>
          <w:color w:val="000000"/>
          <w:sz w:val="43"/>
          <w:szCs w:val="43"/>
          <w:lang w:eastAsia="de-CH"/>
        </w:rPr>
        <w:t>眾人同有一位主，</w:t>
      </w:r>
      <w:r w:rsidRPr="008530F3">
        <w:rPr>
          <w:rFonts w:ascii="PMingLiU" w:eastAsia="PMingLiU" w:hAnsi="PMingLiU" w:cs="PMingLiU" w:hint="eastAsia"/>
          <w:color w:val="000000"/>
          <w:sz w:val="43"/>
          <w:szCs w:val="43"/>
          <w:lang w:eastAsia="de-CH"/>
        </w:rPr>
        <w:t>祂對一切呼求祂的人是豐富的。因為「凡呼求主名的，</w:t>
      </w:r>
      <w:r w:rsidRPr="008530F3">
        <w:rPr>
          <w:rFonts w:ascii="MS Mincho" w:eastAsia="MS Mincho" w:hAnsi="MS Mincho" w:cs="MS Mincho" w:hint="eastAsia"/>
          <w:color w:val="000000"/>
          <w:sz w:val="43"/>
          <w:szCs w:val="43"/>
          <w:lang w:eastAsia="de-CH"/>
        </w:rPr>
        <w:t>就必得救。」』（羅十</w:t>
      </w:r>
      <w:r w:rsidRPr="008530F3">
        <w:rPr>
          <w:rFonts w:ascii="Times New Roman" w:eastAsia="Times New Roman" w:hAnsi="Times New Roman" w:cs="Times New Roman"/>
          <w:color w:val="000000"/>
          <w:sz w:val="43"/>
          <w:szCs w:val="43"/>
          <w:lang w:eastAsia="de-CH"/>
        </w:rPr>
        <w:t>12~13</w:t>
      </w:r>
      <w:r w:rsidRPr="008530F3">
        <w:rPr>
          <w:rFonts w:ascii="MS Mincho" w:eastAsia="MS Mincho" w:hAnsi="MS Mincho" w:cs="MS Mincho" w:hint="eastAsia"/>
          <w:color w:val="000000"/>
          <w:sz w:val="43"/>
          <w:szCs w:val="43"/>
          <w:lang w:eastAsia="de-CH"/>
        </w:rPr>
        <w:t>。）在羅馬十章十二節保羅</w:t>
      </w:r>
      <w:r w:rsidRPr="008530F3">
        <w:rPr>
          <w:rFonts w:ascii="Batang" w:eastAsia="Batang" w:hAnsi="Batang" w:cs="Batang" w:hint="eastAsia"/>
          <w:color w:val="000000"/>
          <w:sz w:val="43"/>
          <w:szCs w:val="43"/>
          <w:lang w:eastAsia="de-CH"/>
        </w:rPr>
        <w:t>說，主對一切呼求</w:t>
      </w:r>
      <w:r w:rsidRPr="008530F3">
        <w:rPr>
          <w:rFonts w:ascii="PMingLiU" w:eastAsia="PMingLiU" w:hAnsi="PMingLiU" w:cs="PMingLiU" w:hint="eastAsia"/>
          <w:color w:val="000000"/>
          <w:sz w:val="43"/>
          <w:szCs w:val="43"/>
          <w:lang w:eastAsia="de-CH"/>
        </w:rPr>
        <w:t>祂的人是豐富的，在十三節他引約珥的豫言說，『凡呼求主名的，就必得救。』保羅在林前</w:t>
      </w:r>
      <w:r w:rsidRPr="008530F3">
        <w:rPr>
          <w:rFonts w:ascii="PMingLiU" w:eastAsia="PMingLiU" w:hAnsi="PMingLiU" w:cs="PMingLiU" w:hint="eastAsia"/>
          <w:color w:val="000000"/>
          <w:sz w:val="43"/>
          <w:szCs w:val="43"/>
          <w:lang w:eastAsia="de-CH"/>
        </w:rPr>
        <w:lastRenderedPageBreak/>
        <w:t>也說到呼求主，他說，『</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同著所有在各處呼求我們主耶</w:t>
      </w:r>
      <w:r w:rsidRPr="008530F3">
        <w:rPr>
          <w:rFonts w:ascii="MS Gothic" w:eastAsia="MS Gothic" w:hAnsi="MS Gothic" w:cs="MS Gothic" w:hint="eastAsia"/>
          <w:color w:val="000000"/>
          <w:sz w:val="43"/>
          <w:szCs w:val="43"/>
          <w:lang w:eastAsia="de-CH"/>
        </w:rPr>
        <w:t>穌基督之名的人；基督是他們的，也是我們的。』（林前一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。）他又在提後告訴提摩太，要同那清心呼求主的人追求屬靈的事。（提後二</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由這些經節我們看見，頭一世紀的基督徒相當實行呼求主名這件事。所以在整個的舊約時代，和早期的基督徒時代，聖徒都呼求主的名。何等可惜，長久以來，大多數的基督徒忽略了這事。我信今天主要恢復這事，並要我們實行呼求主名，使我們能享受</w:t>
      </w:r>
      <w:r w:rsidRPr="008530F3">
        <w:rPr>
          <w:rFonts w:ascii="PMingLiU" w:eastAsia="PMingLiU" w:hAnsi="PMingLiU" w:cs="PMingLiU" w:hint="eastAsia"/>
          <w:color w:val="000000"/>
          <w:sz w:val="43"/>
          <w:szCs w:val="43"/>
          <w:lang w:eastAsia="de-CH"/>
        </w:rPr>
        <w:t>祂生命的豐富</w:t>
      </w:r>
      <w:r w:rsidRPr="008530F3">
        <w:rPr>
          <w:rFonts w:ascii="MS Mincho" w:eastAsia="MS Mincho" w:hAnsi="MS Mincho" w:cs="MS Mincho"/>
          <w:color w:val="000000"/>
          <w:sz w:val="43"/>
          <w:szCs w:val="43"/>
          <w:lang w:eastAsia="de-CH"/>
        </w:rPr>
        <w:t>。</w:t>
      </w:r>
    </w:p>
    <w:p w14:paraId="4D8D96E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呼求主的目</w:t>
      </w:r>
      <w:r w:rsidRPr="008530F3">
        <w:rPr>
          <w:rFonts w:ascii="MS Mincho" w:eastAsia="MS Mincho" w:hAnsi="MS Mincho" w:cs="MS Mincho"/>
          <w:color w:val="E46044"/>
          <w:sz w:val="39"/>
          <w:szCs w:val="39"/>
          <w:lang w:eastAsia="de-CH"/>
        </w:rPr>
        <w:t>的</w:t>
      </w:r>
      <w:proofErr w:type="spellEnd"/>
    </w:p>
    <w:p w14:paraId="4BE34CA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得</w:t>
      </w:r>
      <w:r w:rsidRPr="008530F3">
        <w:rPr>
          <w:rFonts w:ascii="MS Mincho" w:eastAsia="MS Mincho" w:hAnsi="MS Mincho" w:cs="MS Mincho"/>
          <w:color w:val="000000"/>
          <w:sz w:val="43"/>
          <w:szCs w:val="43"/>
          <w:lang w:eastAsia="de-CH"/>
        </w:rPr>
        <w:t>救</w:t>
      </w:r>
      <w:proofErr w:type="spellEnd"/>
    </w:p>
    <w:p w14:paraId="6A014F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為甚麼我們需要呼求主的名？人要得救，就需要呼求主名。（羅十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。）假如某人聽了福音開始信主，</w:t>
      </w:r>
      <w:r w:rsidRPr="008530F3">
        <w:rPr>
          <w:rFonts w:ascii="MS Gothic" w:eastAsia="MS Gothic" w:hAnsi="MS Gothic" w:cs="MS Gothic" w:hint="eastAsia"/>
          <w:color w:val="000000"/>
          <w:sz w:val="43"/>
          <w:szCs w:val="43"/>
          <w:lang w:eastAsia="de-CH"/>
        </w:rPr>
        <w:t>你可以叫他安靜的禱告，幫助他得救，我看見很多人是這樣得救的。然而，你若不僅幫助他禱告，並且幫助他呼求主，他得救的經歷會更強。第一種方法，靜靜的禱告，可以幫助人得救，但並不太豐富。第二種方法，大聲呼求主的名，能幫助人更豐富、更徹底的得救。所以我們需要鼓勵人敞開自己，呼求主耶穌的名</w:t>
      </w:r>
      <w:r w:rsidRPr="008530F3">
        <w:rPr>
          <w:rFonts w:ascii="MS Mincho" w:eastAsia="MS Mincho" w:hAnsi="MS Mincho" w:cs="MS Mincho"/>
          <w:color w:val="000000"/>
          <w:sz w:val="43"/>
          <w:szCs w:val="43"/>
          <w:lang w:eastAsia="de-CH"/>
        </w:rPr>
        <w:t>。</w:t>
      </w:r>
    </w:p>
    <w:p w14:paraId="4F458D5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從急難、患難、愁苦、痛苦中蒙拯</w:t>
      </w:r>
      <w:r w:rsidRPr="008530F3">
        <w:rPr>
          <w:rFonts w:ascii="MS Mincho" w:eastAsia="MS Mincho" w:hAnsi="MS Mincho" w:cs="MS Mincho"/>
          <w:color w:val="000000"/>
          <w:sz w:val="43"/>
          <w:szCs w:val="43"/>
          <w:lang w:eastAsia="de-CH"/>
        </w:rPr>
        <w:t>救</w:t>
      </w:r>
      <w:proofErr w:type="spellEnd"/>
    </w:p>
    <w:p w14:paraId="3A4D03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另一</w:t>
      </w:r>
      <w:r w:rsidRPr="008530F3">
        <w:rPr>
          <w:rFonts w:ascii="MS Mincho" w:eastAsia="MS Mincho" w:hAnsi="MS Mincho" w:cs="MS Mincho" w:hint="eastAsia"/>
          <w:color w:val="000000"/>
          <w:sz w:val="43"/>
          <w:szCs w:val="43"/>
          <w:lang w:eastAsia="de-CH"/>
        </w:rPr>
        <w:t>個呼求主名的理由是從急難、（詩十八</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，一一八</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、）患難、（詩五十</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，八六</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，八一</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和合本譯作急難、）以及愁苦和痛苦（詩一一六</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）中蒙拯救。有些人不同意呼求主，但在遭受患難和病痛時，自己也呼求</w:t>
      </w:r>
      <w:r w:rsidRPr="008530F3">
        <w:rPr>
          <w:rFonts w:ascii="PMingLiU" w:eastAsia="PMingLiU" w:hAnsi="PMingLiU" w:cs="PMingLiU" w:hint="eastAsia"/>
          <w:color w:val="000000"/>
          <w:sz w:val="43"/>
          <w:szCs w:val="43"/>
          <w:lang w:eastAsia="de-CH"/>
        </w:rPr>
        <w:t>祂。當我們的生活沒有患難時，我們會不同意呼求主。然而當患難來臨時，不用別人告訴你呼求主，你會自然而然的呼求。呼求主拯救並救拔我們。在急難和患難中，我們需要呼求主。再者，詩篇一百十六篇三至四節告訴我們，呼求主名拯救我們脫離許多消極的事物，如痛苦、愁苦、死亡和陰間。你若要從這些難處中蒙拯救，你需要呼求主</w:t>
      </w:r>
      <w:r w:rsidRPr="008530F3">
        <w:rPr>
          <w:rFonts w:ascii="MS Mincho" w:eastAsia="MS Mincho" w:hAnsi="MS Mincho" w:cs="MS Mincho"/>
          <w:color w:val="000000"/>
          <w:sz w:val="43"/>
          <w:szCs w:val="43"/>
          <w:lang w:eastAsia="de-CH"/>
        </w:rPr>
        <w:t>。</w:t>
      </w:r>
    </w:p>
    <w:p w14:paraId="378FE41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有分於主的憐</w:t>
      </w:r>
      <w:r w:rsidRPr="008530F3">
        <w:rPr>
          <w:rFonts w:ascii="MS Mincho" w:eastAsia="MS Mincho" w:hAnsi="MS Mincho" w:cs="MS Mincho"/>
          <w:color w:val="000000"/>
          <w:sz w:val="43"/>
          <w:szCs w:val="43"/>
          <w:lang w:eastAsia="de-CH"/>
        </w:rPr>
        <w:t>憫</w:t>
      </w:r>
      <w:proofErr w:type="spellEnd"/>
    </w:p>
    <w:p w14:paraId="262F1D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詩篇八十六篇五節</w:t>
      </w:r>
      <w:r w:rsidRPr="008530F3">
        <w:rPr>
          <w:rFonts w:ascii="Batang" w:eastAsia="Batang" w:hAnsi="Batang" w:cs="Batang" w:hint="eastAsia"/>
          <w:color w:val="000000"/>
          <w:sz w:val="43"/>
          <w:szCs w:val="43"/>
          <w:lang w:eastAsia="de-CH"/>
        </w:rPr>
        <w:t>說，主本</w:t>
      </w:r>
      <w:r w:rsidRPr="008530F3">
        <w:rPr>
          <w:rFonts w:ascii="MS Mincho" w:eastAsia="MS Mincho" w:hAnsi="MS Mincho" w:cs="MS Mincho" w:hint="eastAsia"/>
          <w:color w:val="000000"/>
          <w:sz w:val="43"/>
          <w:szCs w:val="43"/>
          <w:lang w:eastAsia="de-CH"/>
        </w:rPr>
        <w:t>為良善，樂意饒恕人，有豐盛的憐憫，（欽定英文譯本，）賜給凡呼求</w:t>
      </w:r>
      <w:r w:rsidRPr="008530F3">
        <w:rPr>
          <w:rFonts w:ascii="PMingLiU" w:eastAsia="PMingLiU" w:hAnsi="PMingLiU" w:cs="PMingLiU" w:hint="eastAsia"/>
          <w:color w:val="000000"/>
          <w:sz w:val="43"/>
          <w:szCs w:val="43"/>
          <w:lang w:eastAsia="de-CH"/>
        </w:rPr>
        <w:t>祂的人。使我們有分於祂豐盛的憐憫之路是呼求祂。我們越呼求祂，就越享受祂的憐憫</w:t>
      </w:r>
      <w:r w:rsidRPr="008530F3">
        <w:rPr>
          <w:rFonts w:ascii="MS Mincho" w:eastAsia="MS Mincho" w:hAnsi="MS Mincho" w:cs="MS Mincho"/>
          <w:color w:val="000000"/>
          <w:sz w:val="43"/>
          <w:szCs w:val="43"/>
          <w:lang w:eastAsia="de-CH"/>
        </w:rPr>
        <w:t>。</w:t>
      </w:r>
    </w:p>
    <w:p w14:paraId="787B5B5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有分於主的救</w:t>
      </w:r>
      <w:r w:rsidRPr="008530F3">
        <w:rPr>
          <w:rFonts w:ascii="MS Mincho" w:eastAsia="MS Mincho" w:hAnsi="MS Mincho" w:cs="MS Mincho"/>
          <w:color w:val="000000"/>
          <w:sz w:val="43"/>
          <w:szCs w:val="43"/>
          <w:lang w:eastAsia="de-CH"/>
        </w:rPr>
        <w:t>恩</w:t>
      </w:r>
      <w:proofErr w:type="spellEnd"/>
    </w:p>
    <w:p w14:paraId="2F6CC3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詩篇一百十六篇告訴我們，藉著呼求主，我們也能有分於主的救恩，『我要舉起救恩的杯，呼求耶和華的名。』（詩一一六</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，直譯。）在同篇四次題到呼求主。（詩一一六</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。）這裏的呼求是為著有分於</w:t>
      </w:r>
      <w:r w:rsidRPr="008530F3">
        <w:rPr>
          <w:rFonts w:ascii="PMingLiU" w:eastAsia="PMingLiU" w:hAnsi="PMingLiU" w:cs="PMingLiU" w:hint="eastAsia"/>
          <w:color w:val="000000"/>
          <w:sz w:val="43"/>
          <w:szCs w:val="43"/>
          <w:lang w:eastAsia="de-CH"/>
        </w:rPr>
        <w:t>祂的救恩。我們已經</w:t>
      </w:r>
      <w:r w:rsidRPr="008530F3">
        <w:rPr>
          <w:rFonts w:ascii="PMingLiU" w:eastAsia="PMingLiU" w:hAnsi="PMingLiU" w:cs="PMingLiU" w:hint="eastAsia"/>
          <w:color w:val="000000"/>
          <w:sz w:val="43"/>
          <w:szCs w:val="43"/>
          <w:lang w:eastAsia="de-CH"/>
        </w:rPr>
        <w:lastRenderedPageBreak/>
        <w:t>看過，從救恩泉源取水的方法乃是呼求主名。（賽十二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A8648E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接受聖</w:t>
      </w:r>
      <w:r w:rsidRPr="008530F3">
        <w:rPr>
          <w:rFonts w:ascii="MS Mincho" w:eastAsia="MS Mincho" w:hAnsi="MS Mincho" w:cs="MS Mincho"/>
          <w:color w:val="000000"/>
          <w:sz w:val="43"/>
          <w:szCs w:val="43"/>
          <w:lang w:eastAsia="de-CH"/>
        </w:rPr>
        <w:t>靈</w:t>
      </w:r>
      <w:proofErr w:type="spellEnd"/>
    </w:p>
    <w:p w14:paraId="0CA80B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呼求主的</w:t>
      </w:r>
      <w:r w:rsidRPr="008530F3">
        <w:rPr>
          <w:rFonts w:ascii="MS Gothic" w:eastAsia="MS Gothic" w:hAnsi="MS Gothic" w:cs="MS Gothic" w:hint="eastAsia"/>
          <w:color w:val="000000"/>
          <w:sz w:val="43"/>
          <w:szCs w:val="43"/>
          <w:lang w:eastAsia="de-CH"/>
        </w:rPr>
        <w:t>另一個</w:t>
      </w:r>
      <w:r w:rsidRPr="008530F3">
        <w:rPr>
          <w:rFonts w:ascii="MS Mincho" w:eastAsia="MS Mincho" w:hAnsi="MS Mincho" w:cs="MS Mincho" w:hint="eastAsia"/>
          <w:color w:val="000000"/>
          <w:sz w:val="43"/>
          <w:szCs w:val="43"/>
          <w:lang w:eastAsia="de-CH"/>
        </w:rPr>
        <w:t>理由是接受聖靈。（徒二</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。）要被聖靈充滿，最好、最容易的方法就是呼求主耶</w:t>
      </w:r>
      <w:r w:rsidRPr="008530F3">
        <w:rPr>
          <w:rFonts w:ascii="MS Gothic" w:eastAsia="MS Gothic" w:hAnsi="MS Gothic" w:cs="MS Gothic" w:hint="eastAsia"/>
          <w:color w:val="000000"/>
          <w:sz w:val="43"/>
          <w:szCs w:val="43"/>
          <w:lang w:eastAsia="de-CH"/>
        </w:rPr>
        <w:t>穌的名。聖靈已經澆灌下來，我們只要呼求主而接受</w:t>
      </w:r>
      <w:r w:rsidRPr="008530F3">
        <w:rPr>
          <w:rFonts w:ascii="PMingLiU" w:eastAsia="PMingLiU" w:hAnsi="PMingLiU" w:cs="PMingLiU" w:hint="eastAsia"/>
          <w:color w:val="000000"/>
          <w:sz w:val="43"/>
          <w:szCs w:val="43"/>
          <w:lang w:eastAsia="de-CH"/>
        </w:rPr>
        <w:t>祂。我們隨時都可以這樣作。你若多次呼求主的名，就會被聖靈充滿</w:t>
      </w:r>
      <w:r w:rsidRPr="008530F3">
        <w:rPr>
          <w:rFonts w:ascii="MS Mincho" w:eastAsia="MS Mincho" w:hAnsi="MS Mincho" w:cs="MS Mincho"/>
          <w:color w:val="000000"/>
          <w:sz w:val="43"/>
          <w:szCs w:val="43"/>
          <w:lang w:eastAsia="de-CH"/>
        </w:rPr>
        <w:t>。</w:t>
      </w:r>
    </w:p>
    <w:p w14:paraId="25DC8CA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飲靈水喫靈糧以得滿</w:t>
      </w:r>
      <w:r w:rsidRPr="008530F3">
        <w:rPr>
          <w:rFonts w:ascii="MS Mincho" w:eastAsia="MS Mincho" w:hAnsi="MS Mincho" w:cs="MS Mincho"/>
          <w:color w:val="000000"/>
          <w:sz w:val="43"/>
          <w:szCs w:val="43"/>
          <w:lang w:eastAsia="de-CH"/>
        </w:rPr>
        <w:t>足</w:t>
      </w:r>
      <w:proofErr w:type="spellEnd"/>
    </w:p>
    <w:p w14:paraId="190DD6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以賽亞五十五章一節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你們一切乾渴的都當就近水來；沒有銀錢的也可以來；你們都來，買了喫；不用銀錢，不用價</w:t>
      </w:r>
      <w:r w:rsidRPr="008530F3">
        <w:rPr>
          <w:rFonts w:ascii="PMingLiU" w:eastAsia="PMingLiU" w:hAnsi="PMingLiU" w:cs="PMingLiU" w:hint="eastAsia"/>
          <w:color w:val="000000"/>
          <w:sz w:val="43"/>
          <w:szCs w:val="43"/>
          <w:lang w:eastAsia="de-CH"/>
        </w:rPr>
        <w:t>值，也來買酒和奶。』喫喝主的路是甚麼？以賽亞在同章六節告訴我們方法：『當趁耶和華可尋找的時候尋找祂，相近的時候呼求（另譯）祂。』因此，飲靈水，喫靈糧，使我們滿足的方法是尋找主，並呼求祂的</w:t>
      </w:r>
      <w:r w:rsidRPr="008530F3">
        <w:rPr>
          <w:rFonts w:ascii="MS Mincho" w:eastAsia="MS Mincho" w:hAnsi="MS Mincho" w:cs="MS Mincho" w:hint="eastAsia"/>
          <w:color w:val="000000"/>
          <w:sz w:val="43"/>
          <w:szCs w:val="43"/>
          <w:lang w:eastAsia="de-CH"/>
        </w:rPr>
        <w:t>名</w:t>
      </w:r>
      <w:r w:rsidRPr="008530F3">
        <w:rPr>
          <w:rFonts w:ascii="MS Mincho" w:eastAsia="MS Mincho" w:hAnsi="MS Mincho" w:cs="MS Mincho"/>
          <w:color w:val="000000"/>
          <w:sz w:val="43"/>
          <w:szCs w:val="43"/>
          <w:lang w:eastAsia="de-CH"/>
        </w:rPr>
        <w:t>。</w:t>
      </w:r>
    </w:p>
    <w:p w14:paraId="42DDD2C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（ｇ）　</w:t>
      </w:r>
      <w:proofErr w:type="spellStart"/>
      <w:r w:rsidRPr="008530F3">
        <w:rPr>
          <w:rFonts w:ascii="MS Mincho" w:eastAsia="MS Mincho" w:hAnsi="MS Mincho" w:cs="MS Mincho" w:hint="eastAsia"/>
          <w:color w:val="000000"/>
          <w:sz w:val="43"/>
          <w:szCs w:val="43"/>
          <w:lang w:eastAsia="de-CH"/>
        </w:rPr>
        <w:t>享受主的豐</w:t>
      </w:r>
      <w:r w:rsidRPr="008530F3">
        <w:rPr>
          <w:rFonts w:ascii="MS Mincho" w:eastAsia="MS Mincho" w:hAnsi="MS Mincho" w:cs="MS Mincho"/>
          <w:color w:val="000000"/>
          <w:sz w:val="43"/>
          <w:szCs w:val="43"/>
          <w:lang w:eastAsia="de-CH"/>
        </w:rPr>
        <w:t>富</w:t>
      </w:r>
      <w:proofErr w:type="spellEnd"/>
    </w:p>
    <w:p w14:paraId="52EB63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羅馬十章十二節</w:t>
      </w:r>
      <w:r w:rsidRPr="008530F3">
        <w:rPr>
          <w:rFonts w:ascii="Batang" w:eastAsia="Batang" w:hAnsi="Batang" w:cs="Batang" w:hint="eastAsia"/>
          <w:color w:val="000000"/>
          <w:sz w:val="43"/>
          <w:szCs w:val="43"/>
          <w:lang w:eastAsia="de-CH"/>
        </w:rPr>
        <w:t>說，萬有的主對一切呼求</w:t>
      </w:r>
      <w:r w:rsidRPr="008530F3">
        <w:rPr>
          <w:rFonts w:ascii="PMingLiU" w:eastAsia="PMingLiU" w:hAnsi="PMingLiU" w:cs="PMingLiU" w:hint="eastAsia"/>
          <w:color w:val="000000"/>
          <w:sz w:val="43"/>
          <w:szCs w:val="43"/>
          <w:lang w:eastAsia="de-CH"/>
        </w:rPr>
        <w:t>祂的人是豐富的。主是豐富的，祂對一切呼求祂的人是豐富的。享受主豐富的方法是呼求祂。主不但是豐富的，而且同章八節說，祂也是相近且便利</w:t>
      </w:r>
      <w:r w:rsidRPr="008530F3">
        <w:rPr>
          <w:rFonts w:ascii="PMingLiU" w:eastAsia="PMingLiU" w:hAnsi="PMingLiU" w:cs="PMingLiU" w:hint="eastAsia"/>
          <w:color w:val="000000"/>
          <w:sz w:val="43"/>
          <w:szCs w:val="43"/>
          <w:lang w:eastAsia="de-CH"/>
        </w:rPr>
        <w:lastRenderedPageBreak/>
        <w:t>的，因為祂是賜生命的靈。祂是靈，所以是無所不在的。隨時隨地，我們都可以呼求祂的名。當我們呼求祂，祂這靈就臨到我們，我們就享受祂的豐富。當你呼求耶穌，那靈就來到</w:t>
      </w:r>
      <w:r w:rsidRPr="008530F3">
        <w:rPr>
          <w:rFonts w:ascii="MS Mincho" w:eastAsia="MS Mincho" w:hAnsi="MS Mincho" w:cs="MS Mincho"/>
          <w:color w:val="000000"/>
          <w:sz w:val="43"/>
          <w:szCs w:val="43"/>
          <w:lang w:eastAsia="de-CH"/>
        </w:rPr>
        <w:t>。</w:t>
      </w:r>
    </w:p>
    <w:p w14:paraId="2B6624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林前是一本享受基督的書。在十二章，保羅告訴我們如何享受</w:t>
      </w:r>
      <w:r w:rsidRPr="008530F3">
        <w:rPr>
          <w:rFonts w:ascii="PMingLiU" w:eastAsia="PMingLiU" w:hAnsi="PMingLiU" w:cs="PMingLiU" w:hint="eastAsia"/>
          <w:color w:val="000000"/>
          <w:sz w:val="43"/>
          <w:szCs w:val="43"/>
          <w:lang w:eastAsia="de-CH"/>
        </w:rPr>
        <w:t>祂。享受祂的方法就是呼求祂的名。（林前十二</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每當我們</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穌，』我們就飲於</w:t>
      </w:r>
      <w:r w:rsidRPr="008530F3">
        <w:rPr>
          <w:rFonts w:ascii="PMingLiU" w:eastAsia="PMingLiU" w:hAnsi="PMingLiU" w:cs="PMingLiU" w:hint="eastAsia"/>
          <w:color w:val="000000"/>
          <w:sz w:val="43"/>
          <w:szCs w:val="43"/>
          <w:lang w:eastAsia="de-CH"/>
        </w:rPr>
        <w:t>祂這賜生命的靈。</w:t>
      </w:r>
      <w:r w:rsidRPr="008530F3">
        <w:rPr>
          <w:rFonts w:ascii="MS Mincho" w:eastAsia="MS Mincho" w:hAnsi="MS Mincho" w:cs="MS Mincho" w:hint="eastAsia"/>
          <w:color w:val="000000"/>
          <w:sz w:val="43"/>
          <w:szCs w:val="43"/>
          <w:lang w:eastAsia="de-CH"/>
        </w:rPr>
        <w:t>（林前十二</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。）十五章四十五節告訴我們，主現在就是那賜生命的靈。</w:t>
      </w:r>
      <w:r w:rsidRPr="008530F3">
        <w:rPr>
          <w:rFonts w:ascii="MS Gothic" w:eastAsia="MS Gothic" w:hAnsi="MS Gothic" w:cs="MS Gothic" w:hint="eastAsia"/>
          <w:color w:val="000000"/>
          <w:sz w:val="43"/>
          <w:szCs w:val="43"/>
          <w:lang w:eastAsia="de-CH"/>
        </w:rPr>
        <w:t>每當我們呼叫『主耶穌，』</w:t>
      </w:r>
      <w:r w:rsidRPr="008530F3">
        <w:rPr>
          <w:rFonts w:ascii="PMingLiU" w:eastAsia="PMingLiU" w:hAnsi="PMingLiU" w:cs="PMingLiU" w:hint="eastAsia"/>
          <w:color w:val="000000"/>
          <w:sz w:val="43"/>
          <w:szCs w:val="43"/>
          <w:lang w:eastAsia="de-CH"/>
        </w:rPr>
        <w:t>祂這靈就臨到我們。我若呼叫一個人的名字，他若是真的、活的，又在旁邊，就必到我這裏來。主是真的、活的、同在的，祂對我們總是便利的。所以每當我們呼求，祂就來了。就是在舊約時代，摩西也這樣說到主：『那一大國的人有神與他們相近，像耶和華我們的神，在我們呼求祂的時候與我們相近呢？』（申四</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另譯。）每當我們呼求</w:t>
      </w:r>
      <w:r w:rsidRPr="008530F3">
        <w:rPr>
          <w:rFonts w:ascii="PMingLiU" w:eastAsia="PMingLiU" w:hAnsi="PMingLiU" w:cs="PMingLiU" w:hint="eastAsia"/>
          <w:color w:val="000000"/>
          <w:sz w:val="43"/>
          <w:szCs w:val="43"/>
          <w:lang w:eastAsia="de-CH"/>
        </w:rPr>
        <w:t>祂的名，祂便與我們相近。（詩一四五</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，直譯。）</w:t>
      </w:r>
      <w:r w:rsidRPr="008530F3">
        <w:rPr>
          <w:rFonts w:ascii="MS Gothic" w:eastAsia="MS Gothic" w:hAnsi="MS Gothic" w:cs="MS Gothic" w:hint="eastAsia"/>
          <w:color w:val="000000"/>
          <w:sz w:val="43"/>
          <w:szCs w:val="43"/>
          <w:lang w:eastAsia="de-CH"/>
        </w:rPr>
        <w:t>你要不要享受主的同在，連同</w:t>
      </w:r>
      <w:r w:rsidRPr="008530F3">
        <w:rPr>
          <w:rFonts w:ascii="PMingLiU" w:eastAsia="PMingLiU" w:hAnsi="PMingLiU" w:cs="PMingLiU" w:hint="eastAsia"/>
          <w:color w:val="000000"/>
          <w:sz w:val="43"/>
          <w:szCs w:val="43"/>
          <w:lang w:eastAsia="de-CH"/>
        </w:rPr>
        <w:t>祂一切的豐富？經歷祂的同在連同祂一切的豐富，最</w:t>
      </w:r>
      <w:r w:rsidRPr="008530F3">
        <w:rPr>
          <w:rFonts w:ascii="MS Mincho" w:eastAsia="MS Mincho" w:hAnsi="MS Mincho" w:cs="MS Mincho" w:hint="eastAsia"/>
          <w:color w:val="000000"/>
          <w:sz w:val="43"/>
          <w:szCs w:val="43"/>
          <w:lang w:eastAsia="de-CH"/>
        </w:rPr>
        <w:t>好的方法就是呼求主的名。</w:t>
      </w:r>
      <w:r w:rsidRPr="008530F3">
        <w:rPr>
          <w:rFonts w:ascii="MS Gothic" w:eastAsia="MS Gothic" w:hAnsi="MS Gothic" w:cs="MS Gothic" w:hint="eastAsia"/>
          <w:color w:val="000000"/>
          <w:sz w:val="43"/>
          <w:szCs w:val="43"/>
          <w:lang w:eastAsia="de-CH"/>
        </w:rPr>
        <w:t>你在高速公路上駕車，或在工作時，都要呼求</w:t>
      </w:r>
      <w:r w:rsidRPr="008530F3">
        <w:rPr>
          <w:rFonts w:ascii="PMingLiU" w:eastAsia="PMingLiU" w:hAnsi="PMingLiU" w:cs="PMingLiU" w:hint="eastAsia"/>
          <w:color w:val="000000"/>
          <w:sz w:val="43"/>
          <w:szCs w:val="43"/>
          <w:lang w:eastAsia="de-CH"/>
        </w:rPr>
        <w:t>祂。你隨時隨地呼求，主總是與你相近，並且對你是豐富的</w:t>
      </w:r>
      <w:r w:rsidRPr="008530F3">
        <w:rPr>
          <w:rFonts w:ascii="MS Mincho" w:eastAsia="MS Mincho" w:hAnsi="MS Mincho" w:cs="MS Mincho"/>
          <w:color w:val="000000"/>
          <w:sz w:val="43"/>
          <w:szCs w:val="43"/>
          <w:lang w:eastAsia="de-CH"/>
        </w:rPr>
        <w:t>。</w:t>
      </w:r>
    </w:p>
    <w:p w14:paraId="088CE6E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（ｈ）　</w:t>
      </w:r>
      <w:proofErr w:type="spellStart"/>
      <w:r w:rsidRPr="008530F3">
        <w:rPr>
          <w:rFonts w:ascii="MS Mincho" w:eastAsia="MS Mincho" w:hAnsi="MS Mincho" w:cs="MS Mincho" w:hint="eastAsia"/>
          <w:color w:val="000000"/>
          <w:sz w:val="43"/>
          <w:szCs w:val="43"/>
          <w:lang w:eastAsia="de-CH"/>
        </w:rPr>
        <w:t>挑旺我們自</w:t>
      </w:r>
      <w:r w:rsidRPr="008530F3">
        <w:rPr>
          <w:rFonts w:ascii="MS Mincho" w:eastAsia="MS Mincho" w:hAnsi="MS Mincho" w:cs="MS Mincho"/>
          <w:color w:val="000000"/>
          <w:sz w:val="43"/>
          <w:szCs w:val="43"/>
          <w:lang w:eastAsia="de-CH"/>
        </w:rPr>
        <w:t>己</w:t>
      </w:r>
      <w:proofErr w:type="spellEnd"/>
    </w:p>
    <w:p w14:paraId="20825E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藉著呼求主名，我們能挑旺自己。以賽亞六十四章七節</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並且無人呼求</w:t>
      </w:r>
      <w:r w:rsidRPr="008530F3">
        <w:rPr>
          <w:rFonts w:ascii="MS Gothic" w:eastAsia="MS Gothic" w:hAnsi="MS Gothic" w:cs="MS Gothic" w:hint="eastAsia"/>
          <w:color w:val="000000"/>
          <w:sz w:val="43"/>
          <w:szCs w:val="43"/>
          <w:lang w:eastAsia="de-CH"/>
        </w:rPr>
        <w:t>你的名，無人奮力抓住你。』（直譯。）當我們感覺下沉或低落時，我們能藉呼求主耶穌的名而得著高揚挑旺</w:t>
      </w:r>
      <w:r w:rsidRPr="008530F3">
        <w:rPr>
          <w:rFonts w:ascii="MS Mincho" w:eastAsia="MS Mincho" w:hAnsi="MS Mincho" w:cs="MS Mincho"/>
          <w:color w:val="000000"/>
          <w:sz w:val="43"/>
          <w:szCs w:val="43"/>
          <w:lang w:eastAsia="de-CH"/>
        </w:rPr>
        <w:t>。</w:t>
      </w:r>
    </w:p>
    <w:p w14:paraId="4476958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如何呼求</w:t>
      </w:r>
      <w:r w:rsidRPr="008530F3">
        <w:rPr>
          <w:rFonts w:ascii="MS Mincho" w:eastAsia="MS Mincho" w:hAnsi="MS Mincho" w:cs="MS Mincho"/>
          <w:color w:val="E46044"/>
          <w:sz w:val="39"/>
          <w:szCs w:val="39"/>
          <w:lang w:eastAsia="de-CH"/>
        </w:rPr>
        <w:t>主</w:t>
      </w:r>
      <w:proofErr w:type="spellEnd"/>
    </w:p>
    <w:p w14:paraId="1453E4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現在我們需要來看，該如何呼求主。第一，我們必須從清潔的心呼求</w:t>
      </w:r>
      <w:r w:rsidRPr="008530F3">
        <w:rPr>
          <w:rFonts w:ascii="PMingLiU" w:eastAsia="PMingLiU" w:hAnsi="PMingLiU" w:cs="PMingLiU" w:hint="eastAsia"/>
          <w:color w:val="000000"/>
          <w:sz w:val="43"/>
          <w:szCs w:val="43"/>
          <w:lang w:eastAsia="de-CH"/>
        </w:rPr>
        <w:t>祂。（提後二</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。）我們的心是源頭，必須是清潔的，除主以外不尋求別的。第二，我們必須以清潔的嘴脣呼求</w:t>
      </w:r>
      <w:r w:rsidRPr="008530F3">
        <w:rPr>
          <w:rFonts w:ascii="PMingLiU" w:eastAsia="PMingLiU" w:hAnsi="PMingLiU" w:cs="PMingLiU" w:hint="eastAsia"/>
          <w:color w:val="000000"/>
          <w:sz w:val="43"/>
          <w:szCs w:val="43"/>
          <w:lang w:eastAsia="de-CH"/>
        </w:rPr>
        <w:t>祂。（番三</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，直譯。）我們需要注意我們的言語，因為閒談最</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污我們的嘴脣。我們的嘴脣若因閒談而不潔，我們就很難呼求主，除了清潔的心和嘴脣以外，還需要張開的口。（詩八一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，比</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。）我們需要大大張口呼求主。此外，我們還要團體的呼求主。提後二章二十二節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你要逃避青年人的私慾，同那清心呼求主的人，竭力追求公義、信、愛、和平。』我們需要來在一起，為的是呼求主名。詩篇八十八篇九節</w:t>
      </w:r>
      <w:r w:rsidRPr="008530F3">
        <w:rPr>
          <w:rFonts w:ascii="Batang" w:eastAsia="Batang" w:hAnsi="Batang" w:cs="Batang" w:hint="eastAsia"/>
          <w:color w:val="000000"/>
          <w:sz w:val="43"/>
          <w:szCs w:val="43"/>
          <w:lang w:eastAsia="de-CH"/>
        </w:rPr>
        <w:t>說，『耶和華阿，我天天呼求</w:t>
      </w:r>
      <w:r w:rsidRPr="008530F3">
        <w:rPr>
          <w:rFonts w:ascii="MS Gothic" w:eastAsia="MS Gothic" w:hAnsi="MS Gothic" w:cs="MS Gothic" w:hint="eastAsia"/>
          <w:color w:val="000000"/>
          <w:sz w:val="43"/>
          <w:szCs w:val="43"/>
          <w:lang w:eastAsia="de-CH"/>
        </w:rPr>
        <w:t>你。』（直譯。）因此，我們當每天呼求</w:t>
      </w:r>
      <w:r w:rsidRPr="008530F3">
        <w:rPr>
          <w:rFonts w:ascii="PMingLiU" w:eastAsia="PMingLiU" w:hAnsi="PMingLiU" w:cs="PMingLiU" w:hint="eastAsia"/>
          <w:color w:val="000000"/>
          <w:sz w:val="43"/>
          <w:szCs w:val="43"/>
          <w:lang w:eastAsia="de-CH"/>
        </w:rPr>
        <w:t>祂的名。呼求主名這事不是道理，乃是非常實際的，我們需要每天每時的實行。我們絕不能停止呼吸。我們都知道</w:t>
      </w:r>
      <w:r w:rsidRPr="008530F3">
        <w:rPr>
          <w:rFonts w:ascii="MS Mincho" w:eastAsia="MS Mincho" w:hAnsi="MS Mincho" w:cs="MS Mincho" w:hint="eastAsia"/>
          <w:color w:val="000000"/>
          <w:sz w:val="43"/>
          <w:szCs w:val="43"/>
          <w:lang w:eastAsia="de-CH"/>
        </w:rPr>
        <w:t>，呼吸停止會發生甚麼事。</w:t>
      </w:r>
      <w:r w:rsidRPr="008530F3">
        <w:rPr>
          <w:rFonts w:ascii="MS Gothic" w:eastAsia="MS Gothic" w:hAnsi="MS Gothic" w:cs="MS Gothic" w:hint="eastAsia"/>
          <w:color w:val="000000"/>
          <w:sz w:val="43"/>
          <w:szCs w:val="43"/>
          <w:lang w:eastAsia="de-CH"/>
        </w:rPr>
        <w:t>另外，詩篇一百十六篇二節</w:t>
      </w:r>
      <w:r w:rsidRPr="008530F3">
        <w:rPr>
          <w:rFonts w:ascii="Batang" w:eastAsia="Batang" w:hAnsi="Batang" w:cs="Batang" w:hint="eastAsia"/>
          <w:color w:val="000000"/>
          <w:sz w:val="43"/>
          <w:szCs w:val="43"/>
          <w:lang w:eastAsia="de-CH"/>
        </w:rPr>
        <w:t>說，『所以我要一生呼求</w:t>
      </w:r>
      <w:r w:rsidRPr="008530F3">
        <w:rPr>
          <w:rFonts w:ascii="PMingLiU" w:eastAsia="PMingLiU" w:hAnsi="PMingLiU" w:cs="PMingLiU" w:hint="eastAsia"/>
          <w:color w:val="000000"/>
          <w:sz w:val="43"/>
          <w:szCs w:val="43"/>
          <w:lang w:eastAsia="de-CH"/>
        </w:rPr>
        <w:t>祂。』（直譯。）我們當一生呼求主的</w:t>
      </w:r>
      <w:r w:rsidRPr="008530F3">
        <w:rPr>
          <w:rFonts w:ascii="PMingLiU" w:eastAsia="PMingLiU" w:hAnsi="PMingLiU" w:cs="PMingLiU" w:hint="eastAsia"/>
          <w:color w:val="000000"/>
          <w:sz w:val="43"/>
          <w:szCs w:val="43"/>
          <w:lang w:eastAsia="de-CH"/>
        </w:rPr>
        <w:lastRenderedPageBreak/>
        <w:t>名。我希望有更多主的子民，特別是新得救的，開始實行這樣的呼求。你若這樣作，就會看見這是享受主豐富最好的方法</w:t>
      </w:r>
      <w:r w:rsidRPr="008530F3">
        <w:rPr>
          <w:rFonts w:ascii="MS Mincho" w:eastAsia="MS Mincho" w:hAnsi="MS Mincho" w:cs="MS Mincho"/>
          <w:color w:val="000000"/>
          <w:sz w:val="43"/>
          <w:szCs w:val="43"/>
          <w:lang w:eastAsia="de-CH"/>
        </w:rPr>
        <w:t>。</w:t>
      </w:r>
    </w:p>
    <w:p w14:paraId="715F443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自從呼求主名成了主恢復的一項之後，有的人就問我，『主不是在我們裏面麼？為甚麼</w:t>
      </w:r>
      <w:r w:rsidRPr="008530F3">
        <w:rPr>
          <w:rFonts w:ascii="MS Gothic" w:eastAsia="MS Gothic" w:hAnsi="MS Gothic" w:cs="MS Gothic" w:hint="eastAsia"/>
          <w:color w:val="000000"/>
          <w:sz w:val="43"/>
          <w:szCs w:val="43"/>
          <w:lang w:eastAsia="de-CH"/>
        </w:rPr>
        <w:t>你還</w:t>
      </w:r>
      <w:r w:rsidRPr="008530F3">
        <w:rPr>
          <w:rFonts w:ascii="Batang" w:eastAsia="Batang" w:hAnsi="Batang" w:cs="Batang" w:hint="eastAsia"/>
          <w:color w:val="000000"/>
          <w:sz w:val="43"/>
          <w:szCs w:val="43"/>
          <w:lang w:eastAsia="de-CH"/>
        </w:rPr>
        <w:t>說，呼求主的時候主是近的？』他們認</w:t>
      </w:r>
      <w:r w:rsidRPr="008530F3">
        <w:rPr>
          <w:rFonts w:ascii="MS Mincho" w:eastAsia="MS Mincho" w:hAnsi="MS Mincho" w:cs="MS Mincho" w:hint="eastAsia"/>
          <w:color w:val="000000"/>
          <w:sz w:val="43"/>
          <w:szCs w:val="43"/>
          <w:lang w:eastAsia="de-CH"/>
        </w:rPr>
        <w:t>為，主已經在我們裏面，我們就不需要呼求主。對於這班人，我也有個問題要問：『</w:t>
      </w:r>
      <w:r w:rsidRPr="008530F3">
        <w:rPr>
          <w:rFonts w:ascii="MS Gothic" w:eastAsia="MS Gothic" w:hAnsi="MS Gothic" w:cs="MS Gothic" w:hint="eastAsia"/>
          <w:color w:val="000000"/>
          <w:sz w:val="43"/>
          <w:szCs w:val="43"/>
          <w:lang w:eastAsia="de-CH"/>
        </w:rPr>
        <w:t>你裏面不是有氣麼？既然你裏面已經有氣，為甚麼還需要呼吸？』這問題的邏輯與主已經在我們裏面還要呼求主一樣。主已經在我們裏面，我們不需要再呼求</w:t>
      </w:r>
      <w:r w:rsidRPr="008530F3">
        <w:rPr>
          <w:rFonts w:ascii="PMingLiU" w:eastAsia="PMingLiU" w:hAnsi="PMingLiU" w:cs="PMingLiU" w:hint="eastAsia"/>
          <w:color w:val="000000"/>
          <w:sz w:val="43"/>
          <w:szCs w:val="43"/>
          <w:lang w:eastAsia="de-CH"/>
        </w:rPr>
        <w:t>祂，這話好像很合邏輯，卻不合實際。就著呼吸這事，沒有人因為裏面有氣，就不呼吸。我們必須不斷呼吸以維持生存。同樣，雖然主在我們裏面，我們還是要呼求祂，更多的吸入祂</w:t>
      </w:r>
      <w:r w:rsidRPr="008530F3">
        <w:rPr>
          <w:rFonts w:ascii="MS Mincho" w:eastAsia="MS Mincho" w:hAnsi="MS Mincho" w:cs="MS Mincho"/>
          <w:color w:val="000000"/>
          <w:sz w:val="43"/>
          <w:szCs w:val="43"/>
          <w:lang w:eastAsia="de-CH"/>
        </w:rPr>
        <w:t>。</w:t>
      </w:r>
    </w:p>
    <w:p w14:paraId="6EC8FF3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有人問：『</w:t>
      </w:r>
      <w:r w:rsidRPr="008530F3">
        <w:rPr>
          <w:rFonts w:ascii="MS Gothic" w:eastAsia="MS Gothic" w:hAnsi="MS Gothic" w:cs="MS Gothic" w:hint="eastAsia"/>
          <w:color w:val="000000"/>
          <w:sz w:val="43"/>
          <w:szCs w:val="43"/>
          <w:lang w:eastAsia="de-CH"/>
        </w:rPr>
        <w:t>你們為甚麼這</w:t>
      </w:r>
      <w:r w:rsidRPr="008530F3">
        <w:rPr>
          <w:rFonts w:ascii="MS Mincho" w:eastAsia="MS Mincho" w:hAnsi="MS Mincho" w:cs="MS Mincho" w:hint="eastAsia"/>
          <w:color w:val="000000"/>
          <w:sz w:val="43"/>
          <w:szCs w:val="43"/>
          <w:lang w:eastAsia="de-CH"/>
        </w:rPr>
        <w:t>樣大聲叫喊？難道我們的神是聾子？難道</w:t>
      </w:r>
      <w:r w:rsidRPr="008530F3">
        <w:rPr>
          <w:rFonts w:ascii="PMingLiU" w:eastAsia="PMingLiU" w:hAnsi="PMingLiU" w:cs="PMingLiU" w:hint="eastAsia"/>
          <w:color w:val="000000"/>
          <w:sz w:val="43"/>
          <w:szCs w:val="43"/>
          <w:lang w:eastAsia="de-CH"/>
        </w:rPr>
        <w:t>祂聽不見我們的默禱麼？』他們辯論說，因為主不是聾子，我們不需要高聲呼喊禱告祂。然而，請看希伯來五章七節，主是如何禱告：『基督在肉身的日子，強烈的哭號，流淚向那能救祂出死的，獻上祈禱和懇求，因祂的虔誠，就蒙了垂聽。』本節『強烈的哭號，』當然不是默禱。你若埋怨那些大聲呼求主的人，你也要去問主耶穌，為甚麼祂要強烈的哭號著來</w:t>
      </w:r>
      <w:r w:rsidRPr="008530F3">
        <w:rPr>
          <w:rFonts w:ascii="PMingLiU" w:eastAsia="PMingLiU" w:hAnsi="PMingLiU" w:cs="PMingLiU" w:hint="eastAsia"/>
          <w:color w:val="000000"/>
          <w:sz w:val="43"/>
          <w:szCs w:val="43"/>
          <w:lang w:eastAsia="de-CH"/>
        </w:rPr>
        <w:lastRenderedPageBreak/>
        <w:t>禱告。父神既不是聾子，為甚麼主要那樣禱告？此外，在約翰福音裏，主至少有兩次說到，祂不是獨自一人，父常與祂同在。（約十六</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，八</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。）父既不斷的與</w:t>
      </w:r>
      <w:r w:rsidRPr="008530F3">
        <w:rPr>
          <w:rFonts w:ascii="PMingLiU" w:eastAsia="PMingLiU" w:hAnsi="PMingLiU" w:cs="PMingLiU" w:hint="eastAsia"/>
          <w:color w:val="000000"/>
          <w:sz w:val="43"/>
          <w:szCs w:val="43"/>
          <w:lang w:eastAsia="de-CH"/>
        </w:rPr>
        <w:t>祂同在，祂為</w:t>
      </w:r>
      <w:r w:rsidRPr="008530F3">
        <w:rPr>
          <w:rFonts w:ascii="MS Mincho" w:eastAsia="MS Mincho" w:hAnsi="MS Mincho" w:cs="MS Mincho" w:hint="eastAsia"/>
          <w:color w:val="000000"/>
          <w:sz w:val="43"/>
          <w:szCs w:val="43"/>
          <w:lang w:eastAsia="de-CH"/>
        </w:rPr>
        <w:t>甚麼還需要強烈哭號</w:t>
      </w:r>
      <w:r w:rsidRPr="008530F3">
        <w:rPr>
          <w:rFonts w:ascii="MS Gothic" w:eastAsia="MS Gothic" w:hAnsi="MS Gothic" w:cs="MS Gothic" w:hint="eastAsia"/>
          <w:color w:val="000000"/>
          <w:sz w:val="43"/>
          <w:szCs w:val="43"/>
          <w:lang w:eastAsia="de-CH"/>
        </w:rPr>
        <w:t>禱告父神</w:t>
      </w:r>
      <w:r w:rsidRPr="008530F3">
        <w:rPr>
          <w:rFonts w:ascii="MS Mincho" w:eastAsia="MS Mincho" w:hAnsi="MS Mincho" w:cs="MS Mincho"/>
          <w:color w:val="000000"/>
          <w:sz w:val="43"/>
          <w:szCs w:val="43"/>
          <w:lang w:eastAsia="de-CH"/>
        </w:rPr>
        <w:t>？</w:t>
      </w:r>
    </w:p>
    <w:p w14:paraId="2FF3F0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還有，詩篇多次告訴我們，要向主歡樂喧</w:t>
      </w:r>
      <w:r w:rsidRPr="008530F3">
        <w:rPr>
          <w:rFonts w:ascii="MS Gothic" w:eastAsia="MS Gothic" w:hAnsi="MS Gothic" w:cs="MS Gothic" w:hint="eastAsia"/>
          <w:color w:val="000000"/>
          <w:sz w:val="43"/>
          <w:szCs w:val="43"/>
          <w:lang w:eastAsia="de-CH"/>
        </w:rPr>
        <w:t>嚷。（詩六六</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，八一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，九五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，九八</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。）請注意，這裏的原文不是歡呼，乃是歡樂喧</w:t>
      </w:r>
      <w:r w:rsidRPr="008530F3">
        <w:rPr>
          <w:rFonts w:ascii="MS Gothic" w:eastAsia="MS Gothic" w:hAnsi="MS Gothic" w:cs="MS Gothic" w:hint="eastAsia"/>
          <w:color w:val="000000"/>
          <w:sz w:val="43"/>
          <w:szCs w:val="43"/>
          <w:lang w:eastAsia="de-CH"/>
        </w:rPr>
        <w:t>嚷。我們都知道喧嚷和聲音的差別。我們需要向主歡樂喧嚷，因為主喜歡聽這樣的喧嚷</w:t>
      </w:r>
      <w:r w:rsidRPr="008530F3">
        <w:rPr>
          <w:rFonts w:ascii="MS Mincho" w:eastAsia="MS Mincho" w:hAnsi="MS Mincho" w:cs="MS Mincho"/>
          <w:color w:val="000000"/>
          <w:sz w:val="43"/>
          <w:szCs w:val="43"/>
          <w:lang w:eastAsia="de-CH"/>
        </w:rPr>
        <w:t>。</w:t>
      </w:r>
    </w:p>
    <w:p w14:paraId="3C573F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無論如何，真正的問題不是神聽不聽得見我們，乃是我們需要操練我們的靈，釋放我們靈裏和心裏所有的，好讓主這賜生命的靈進到我們裏面。這不是被聽見的問題，乃是享受主並有分於</w:t>
      </w:r>
      <w:r w:rsidRPr="008530F3">
        <w:rPr>
          <w:rFonts w:ascii="PMingLiU" w:eastAsia="PMingLiU" w:hAnsi="PMingLiU" w:cs="PMingLiU" w:hint="eastAsia"/>
          <w:color w:val="000000"/>
          <w:sz w:val="43"/>
          <w:szCs w:val="43"/>
          <w:lang w:eastAsia="de-CH"/>
        </w:rPr>
        <w:t>祂一切豐富的問題。在這一篇信息中，我的負擔和用意就是要說明聖經中有關呼求主的事。你若思考聖經所說呼求主的</w:t>
      </w:r>
      <w:r w:rsidRPr="008530F3">
        <w:rPr>
          <w:rFonts w:ascii="MS Mincho" w:eastAsia="MS Mincho" w:hAnsi="MS Mincho" w:cs="MS Mincho" w:hint="eastAsia"/>
          <w:color w:val="000000"/>
          <w:sz w:val="43"/>
          <w:szCs w:val="43"/>
          <w:lang w:eastAsia="de-CH"/>
        </w:rPr>
        <w:t>事，就會相信呼求主名不是新近的發明，這乃是聖經中神聖事物的一個恢復。正如我們在創世記四章二十六節所看見的，呼求主名早在數千年以前，甚至從人類的第三代，就已經開始了</w:t>
      </w:r>
      <w:r w:rsidRPr="008530F3">
        <w:rPr>
          <w:rFonts w:ascii="MS Mincho" w:eastAsia="MS Mincho" w:hAnsi="MS Mincho" w:cs="MS Mincho"/>
          <w:color w:val="000000"/>
          <w:sz w:val="43"/>
          <w:szCs w:val="43"/>
          <w:lang w:eastAsia="de-CH"/>
        </w:rPr>
        <w:t>。</w:t>
      </w:r>
    </w:p>
    <w:p w14:paraId="7A337B8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21E991C">
          <v:rect id="_x0000_i1074" style="width:0;height:1.5pt" o:hralign="center" o:hrstd="t" o:hrnoshade="t" o:hr="t" fillcolor="#257412" stroked="f"/>
        </w:pict>
      </w:r>
    </w:p>
    <w:p w14:paraId="24180C5F" w14:textId="3B81F04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第二十六篇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逃避人類墮落最終結局的路</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0AE49972" wp14:editId="29E118D2">
            <wp:extent cx="281940" cy="281940"/>
            <wp:effectExtent l="0" t="0" r="3810" b="381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99F4F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在本篇信息中，我們要來看創世記五章。許多讀經的人都覺得這一章很枯燥而越過不讀，也許最多只注意最後的十二節。但我們必須了解，創世記五章是聖言中最重要的一部分。雖然本章題到很多人名和年</w:t>
      </w:r>
      <w:r w:rsidRPr="008530F3">
        <w:rPr>
          <w:rFonts w:ascii="Batang" w:eastAsia="Batang" w:hAnsi="Batang" w:cs="Batang" w:hint="eastAsia"/>
          <w:color w:val="000000"/>
          <w:sz w:val="43"/>
          <w:szCs w:val="43"/>
          <w:lang w:eastAsia="de-CH"/>
        </w:rPr>
        <w:t>歲，</w:t>
      </w:r>
      <w:r w:rsidRPr="008530F3">
        <w:rPr>
          <w:rFonts w:ascii="MS Mincho" w:eastAsia="MS Mincho" w:hAnsi="MS Mincho" w:cs="MS Mincho" w:hint="eastAsia"/>
          <w:color w:val="000000"/>
          <w:sz w:val="43"/>
          <w:szCs w:val="43"/>
          <w:lang w:eastAsia="de-CH"/>
        </w:rPr>
        <w:t>卻不是</w:t>
      </w:r>
      <w:r w:rsidRPr="008530F3">
        <w:rPr>
          <w:rFonts w:ascii="MS Gothic" w:eastAsia="MS Gothic" w:hAnsi="MS Gothic" w:cs="MS Gothic" w:hint="eastAsia"/>
          <w:color w:val="000000"/>
          <w:sz w:val="43"/>
          <w:szCs w:val="43"/>
          <w:lang w:eastAsia="de-CH"/>
        </w:rPr>
        <w:t>歷史的記載。整本聖經是一本生命的書</w:t>
      </w:r>
      <w:r w:rsidRPr="008530F3">
        <w:rPr>
          <w:rFonts w:ascii="MS Mincho" w:eastAsia="MS Mincho" w:hAnsi="MS Mincho" w:cs="MS Mincho" w:hint="eastAsia"/>
          <w:color w:val="000000"/>
          <w:sz w:val="43"/>
          <w:szCs w:val="43"/>
          <w:lang w:eastAsia="de-CH"/>
        </w:rPr>
        <w:t>，這一章連同其所有人名和年</w:t>
      </w:r>
      <w:r w:rsidRPr="008530F3">
        <w:rPr>
          <w:rFonts w:ascii="Batang" w:eastAsia="Batang" w:hAnsi="Batang" w:cs="Batang" w:hint="eastAsia"/>
          <w:color w:val="000000"/>
          <w:sz w:val="43"/>
          <w:szCs w:val="43"/>
          <w:lang w:eastAsia="de-CH"/>
        </w:rPr>
        <w:t>歲，乃是向我們表明生命的路</w:t>
      </w:r>
      <w:r w:rsidRPr="008530F3">
        <w:rPr>
          <w:rFonts w:ascii="MS Mincho" w:eastAsia="MS Mincho" w:hAnsi="MS Mincho" w:cs="MS Mincho"/>
          <w:color w:val="000000"/>
          <w:sz w:val="43"/>
          <w:szCs w:val="43"/>
          <w:lang w:eastAsia="de-CH"/>
        </w:rPr>
        <w:t>。</w:t>
      </w:r>
    </w:p>
    <w:p w14:paraId="7FC873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前一篇信息</w:t>
      </w:r>
      <w:r w:rsidRPr="008530F3">
        <w:rPr>
          <w:rFonts w:ascii="Batang" w:eastAsia="Batang" w:hAnsi="Batang" w:cs="Batang" w:hint="eastAsia"/>
          <w:color w:val="000000"/>
          <w:sz w:val="43"/>
          <w:szCs w:val="43"/>
          <w:lang w:eastAsia="de-CH"/>
        </w:rPr>
        <w:t>說過，在創世記四章末了有一件奇妙的事，就是呼求耶和華的名。（創四</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。）創世記五章</w:t>
      </w:r>
      <w:r w:rsidRPr="008530F3">
        <w:rPr>
          <w:rFonts w:ascii="Batang" w:eastAsia="Batang" w:hAnsi="Batang" w:cs="Batang" w:hint="eastAsia"/>
          <w:color w:val="000000"/>
          <w:sz w:val="43"/>
          <w:szCs w:val="43"/>
          <w:lang w:eastAsia="de-CH"/>
        </w:rPr>
        <w:t>說到與神同行。（創五</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。）呼求主是一件事，與神同行是</w:t>
      </w:r>
      <w:r w:rsidRPr="008530F3">
        <w:rPr>
          <w:rFonts w:ascii="MS Gothic" w:eastAsia="MS Gothic" w:hAnsi="MS Gothic" w:cs="MS Gothic" w:hint="eastAsia"/>
          <w:color w:val="000000"/>
          <w:sz w:val="43"/>
          <w:szCs w:val="43"/>
          <w:lang w:eastAsia="de-CH"/>
        </w:rPr>
        <w:t>另一件事。我們都必須呼求主名，並且接著要與神同行。我們不該照著這世代而行，卻要與神同行。與神同行必須緊接在呼求主名之後。因此，我們必須從創世記四章往前到創世記五章。現在我們來看這一章的</w:t>
      </w:r>
      <w:r w:rsidRPr="008530F3">
        <w:rPr>
          <w:rFonts w:ascii="Batang" w:eastAsia="Batang" w:hAnsi="Batang" w:cs="Batang" w:hint="eastAsia"/>
          <w:color w:val="000000"/>
          <w:sz w:val="43"/>
          <w:szCs w:val="43"/>
          <w:lang w:eastAsia="de-CH"/>
        </w:rPr>
        <w:t>內容</w:t>
      </w:r>
      <w:r w:rsidRPr="008530F3">
        <w:rPr>
          <w:rFonts w:ascii="MS Mincho" w:eastAsia="MS Mincho" w:hAnsi="MS Mincho" w:cs="MS Mincho"/>
          <w:color w:val="000000"/>
          <w:sz w:val="43"/>
          <w:szCs w:val="43"/>
          <w:lang w:eastAsia="de-CH"/>
        </w:rPr>
        <w:t>。</w:t>
      </w:r>
    </w:p>
    <w:p w14:paraId="481181D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人類墮落的最終結局與逃避之</w:t>
      </w:r>
      <w:r w:rsidRPr="008530F3">
        <w:rPr>
          <w:rFonts w:ascii="MS Mincho" w:eastAsia="MS Mincho" w:hAnsi="MS Mincho" w:cs="MS Mincho"/>
          <w:color w:val="E46044"/>
          <w:sz w:val="39"/>
          <w:szCs w:val="39"/>
          <w:lang w:eastAsia="de-CH"/>
        </w:rPr>
        <w:t>路</w:t>
      </w:r>
      <w:proofErr w:type="spellEnd"/>
    </w:p>
    <w:p w14:paraId="62AEAA2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得救之人的譜</w:t>
      </w:r>
      <w:r w:rsidRPr="008530F3">
        <w:rPr>
          <w:rFonts w:ascii="MS Mincho" w:eastAsia="MS Mincho" w:hAnsi="MS Mincho" w:cs="MS Mincho"/>
          <w:color w:val="E46044"/>
          <w:sz w:val="39"/>
          <w:szCs w:val="39"/>
          <w:lang w:eastAsia="de-CH"/>
        </w:rPr>
        <w:t>系</w:t>
      </w:r>
      <w:proofErr w:type="spellEnd"/>
    </w:p>
    <w:p w14:paraId="61C2C2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首先，創世記五章告訴我們人的起源。人的起源是甚麼？答案是在本章的頭二節。這兩節非常重要且奇妙：『這是亞當的家譜，當神造人的日子，是照著自己的樣式造的，並且造男造女，在他們被造的日子，神賜福給他們，稱他們的名為亞當。』（直譯。）按照這兩節，人的起源不僅是神，也是神的樣式與形像。神的形像是亞當實</w:t>
      </w:r>
      <w:r w:rsidRPr="008530F3">
        <w:rPr>
          <w:rFonts w:ascii="MS Mincho" w:eastAsia="MS Mincho" w:hAnsi="MS Mincho" w:cs="MS Mincho" w:hint="eastAsia"/>
          <w:color w:val="000000"/>
          <w:sz w:val="43"/>
          <w:szCs w:val="43"/>
          <w:lang w:eastAsia="de-CH"/>
        </w:rPr>
        <w:lastRenderedPageBreak/>
        <w:t>際的起源，因為亞當是照著神的形像造的。因此，我們的起源不是任何族類或國籍，乃是神同</w:t>
      </w:r>
      <w:r w:rsidRPr="008530F3">
        <w:rPr>
          <w:rFonts w:ascii="PMingLiU" w:eastAsia="PMingLiU" w:hAnsi="PMingLiU" w:cs="PMingLiU" w:hint="eastAsia"/>
          <w:color w:val="000000"/>
          <w:sz w:val="43"/>
          <w:szCs w:val="43"/>
          <w:lang w:eastAsia="de-CH"/>
        </w:rPr>
        <w:t>祂的形像。我們都是神照著祂的形像造的。我們是男是女都不重要，因為男人和女人，丈夫和妻子，都稱為亞當。神將此定為神聖的原則，這原則今天仍然有效。例如泰勒先生和泰勒太太都姓泰勒，泰勒先生是丈夫泰勒，泰勒太太</w:t>
      </w:r>
      <w:r w:rsidRPr="008530F3">
        <w:rPr>
          <w:rFonts w:ascii="MS Mincho" w:eastAsia="MS Mincho" w:hAnsi="MS Mincho" w:cs="MS Mincho" w:hint="eastAsia"/>
          <w:color w:val="000000"/>
          <w:sz w:val="43"/>
          <w:szCs w:val="43"/>
          <w:lang w:eastAsia="de-CH"/>
        </w:rPr>
        <w:t>是妻子泰勒，丈夫和妻子都是泰勒。照樣，亞當和夏娃都稱為亞當。神一旦立定了一個原則，就常存不變，沒有人能更改</w:t>
      </w:r>
      <w:r w:rsidRPr="008530F3">
        <w:rPr>
          <w:rFonts w:ascii="MS Mincho" w:eastAsia="MS Mincho" w:hAnsi="MS Mincho" w:cs="MS Mincho"/>
          <w:color w:val="000000"/>
          <w:sz w:val="43"/>
          <w:szCs w:val="43"/>
          <w:lang w:eastAsia="de-CH"/>
        </w:rPr>
        <w:t>。</w:t>
      </w:r>
    </w:p>
    <w:p w14:paraId="07A51B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創世記五章是美妙的一章。在別卷書中我從來沒有讀過這樣的記載。我在別的地方從未讀過，一個人活了若干</w:t>
      </w:r>
      <w:r w:rsidRPr="008530F3">
        <w:rPr>
          <w:rFonts w:ascii="Batang" w:eastAsia="Batang" w:hAnsi="Batang" w:cs="Batang" w:hint="eastAsia"/>
          <w:color w:val="000000"/>
          <w:sz w:val="43"/>
          <w:szCs w:val="43"/>
          <w:lang w:eastAsia="de-CH"/>
        </w:rPr>
        <w:t>歲，生了一個兒子，又活了若干歲，生兒養女，然後死了。他的兒子又活了若干歲，生了一個兒子，又活著生兒養女，然後死了。這是創世記五章的記載，看起來非常的重複。創世記五章滿了難念的人名，和他們所活的年歲；以及『活了、』『生了、』『死了』這些辭，這三個辭在本章一再重複。還有，</w:t>
      </w:r>
      <w:r w:rsidRPr="008530F3">
        <w:rPr>
          <w:rFonts w:ascii="MS Gothic" w:eastAsia="MS Gothic" w:hAnsi="MS Gothic" w:cs="MS Gothic" w:hint="eastAsia"/>
          <w:color w:val="000000"/>
          <w:sz w:val="43"/>
          <w:szCs w:val="43"/>
          <w:lang w:eastAsia="de-CH"/>
        </w:rPr>
        <w:t>你曾否注意過，『活』字在每個人身上都用</w:t>
      </w:r>
      <w:r w:rsidRPr="008530F3">
        <w:rPr>
          <w:rFonts w:ascii="MS Mincho" w:eastAsia="MS Mincho" w:hAnsi="MS Mincho" w:cs="MS Mincho" w:hint="eastAsia"/>
          <w:color w:val="000000"/>
          <w:sz w:val="43"/>
          <w:szCs w:val="43"/>
          <w:lang w:eastAsia="de-CH"/>
        </w:rPr>
        <w:t>過兩次？例如，亞當『活』到一百三十</w:t>
      </w:r>
      <w:r w:rsidRPr="008530F3">
        <w:rPr>
          <w:rFonts w:ascii="Batang" w:eastAsia="Batang" w:hAnsi="Batang" w:cs="Batang" w:hint="eastAsia"/>
          <w:color w:val="000000"/>
          <w:sz w:val="43"/>
          <w:szCs w:val="43"/>
          <w:lang w:eastAsia="de-CH"/>
        </w:rPr>
        <w:t>歲生了塞特，（創五</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，）亞當共『活』了九百三十</w:t>
      </w:r>
      <w:r w:rsidRPr="008530F3">
        <w:rPr>
          <w:rFonts w:ascii="Batang" w:eastAsia="Batang" w:hAnsi="Batang" w:cs="Batang" w:hint="eastAsia"/>
          <w:color w:val="000000"/>
          <w:sz w:val="43"/>
          <w:szCs w:val="43"/>
          <w:lang w:eastAsia="de-CH"/>
        </w:rPr>
        <w:t>歲。（創五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。）接著亞當之後，塞特『活』到一百零五</w:t>
      </w:r>
      <w:r w:rsidRPr="008530F3">
        <w:rPr>
          <w:rFonts w:ascii="Batang" w:eastAsia="Batang" w:hAnsi="Batang" w:cs="Batang" w:hint="eastAsia"/>
          <w:color w:val="000000"/>
          <w:sz w:val="43"/>
          <w:szCs w:val="43"/>
          <w:lang w:eastAsia="de-CH"/>
        </w:rPr>
        <w:t>歲生了以</w:t>
      </w:r>
      <w:r w:rsidRPr="008530F3">
        <w:rPr>
          <w:rFonts w:ascii="MS Gothic" w:eastAsia="MS Gothic" w:hAnsi="MS Gothic" w:cs="MS Gothic" w:hint="eastAsia"/>
          <w:color w:val="000000"/>
          <w:sz w:val="43"/>
          <w:szCs w:val="43"/>
          <w:lang w:eastAsia="de-CH"/>
        </w:rPr>
        <w:t>挪士，然後又『活』了八百零七年。（創五</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hint="eastAsia"/>
          <w:color w:val="000000"/>
          <w:sz w:val="43"/>
          <w:szCs w:val="43"/>
          <w:lang w:eastAsia="de-CH"/>
        </w:rPr>
        <w:lastRenderedPageBreak/>
        <w:t>在本章中，活了，生了，活了，生了，死了，這循環共重複了八次。創世記五章雖然題了十代，但我們必須減去以諾，他是一個特殊的例子；還有，</w:t>
      </w:r>
      <w:r w:rsidRPr="008530F3">
        <w:rPr>
          <w:rFonts w:ascii="MS Gothic" w:eastAsia="MS Gothic" w:hAnsi="MS Gothic" w:cs="MS Gothic" w:hint="eastAsia"/>
          <w:color w:val="000000"/>
          <w:sz w:val="43"/>
          <w:szCs w:val="43"/>
          <w:lang w:eastAsia="de-CH"/>
        </w:rPr>
        <w:t>挪亞的死沒有記在本章。因此，本章有八代是活了，生了，活了，生了，並且死了</w:t>
      </w:r>
      <w:r w:rsidRPr="008530F3">
        <w:rPr>
          <w:rFonts w:ascii="MS Mincho" w:eastAsia="MS Mincho" w:hAnsi="MS Mincho" w:cs="MS Mincho"/>
          <w:color w:val="000000"/>
          <w:sz w:val="43"/>
          <w:szCs w:val="43"/>
          <w:lang w:eastAsia="de-CH"/>
        </w:rPr>
        <w:t>。</w:t>
      </w:r>
    </w:p>
    <w:p w14:paraId="64135C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創世記四章和五章的記載有很大的差別。創世記四章告訴我們某人活過，卻沒有告訴我們他們活了多少</w:t>
      </w:r>
      <w:r w:rsidRPr="008530F3">
        <w:rPr>
          <w:rFonts w:ascii="Batang" w:eastAsia="Batang" w:hAnsi="Batang" w:cs="Batang" w:hint="eastAsia"/>
          <w:color w:val="000000"/>
          <w:sz w:val="43"/>
          <w:szCs w:val="43"/>
          <w:lang w:eastAsia="de-CH"/>
        </w:rPr>
        <w:t>歲。從某種意義來說，創世記四章</w:t>
      </w:r>
      <w:r w:rsidRPr="008530F3">
        <w:rPr>
          <w:rFonts w:ascii="MS Mincho" w:eastAsia="MS Mincho" w:hAnsi="MS Mincho" w:cs="MS Mincho" w:hint="eastAsia"/>
          <w:color w:val="000000"/>
          <w:sz w:val="43"/>
          <w:szCs w:val="43"/>
          <w:lang w:eastAsia="de-CH"/>
        </w:rPr>
        <w:t>所題的人，在神看來不算是活的，他們的生命是空的。然而，創世記四章告訴我們，那些人發明了許多事物</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宗教、城的設計、城的建築、農業、音樂以及武器。第四章也</w:t>
      </w:r>
      <w:r w:rsidRPr="008530F3">
        <w:rPr>
          <w:rFonts w:ascii="Batang" w:eastAsia="Batang" w:hAnsi="Batang" w:cs="Batang" w:hint="eastAsia"/>
          <w:color w:val="000000"/>
          <w:sz w:val="43"/>
          <w:szCs w:val="43"/>
          <w:lang w:eastAsia="de-CH"/>
        </w:rPr>
        <w:t>說到那些人所作的惡事。何等希奇，創世記五章</w:t>
      </w:r>
      <w:r w:rsidRPr="008530F3">
        <w:rPr>
          <w:rFonts w:ascii="MS Mincho" w:eastAsia="MS Mincho" w:hAnsi="MS Mincho" w:cs="MS Mincho" w:hint="eastAsia"/>
          <w:color w:val="000000"/>
          <w:sz w:val="43"/>
          <w:szCs w:val="43"/>
          <w:lang w:eastAsia="de-CH"/>
        </w:rPr>
        <w:t>並沒有告訴我們那些人的作為和活動。那些人活了很高的壽數，大部分超過九百</w:t>
      </w:r>
      <w:r w:rsidRPr="008530F3">
        <w:rPr>
          <w:rFonts w:ascii="Batang" w:eastAsia="Batang" w:hAnsi="Batang" w:cs="Batang" w:hint="eastAsia"/>
          <w:color w:val="000000"/>
          <w:sz w:val="43"/>
          <w:szCs w:val="43"/>
          <w:lang w:eastAsia="de-CH"/>
        </w:rPr>
        <w:t>歲。他們到底作了些甚</w:t>
      </w:r>
      <w:r w:rsidRPr="008530F3">
        <w:rPr>
          <w:rFonts w:ascii="MS Mincho" w:eastAsia="MS Mincho" w:hAnsi="MS Mincho" w:cs="MS Mincho" w:hint="eastAsia"/>
          <w:color w:val="000000"/>
          <w:sz w:val="43"/>
          <w:szCs w:val="43"/>
          <w:lang w:eastAsia="de-CH"/>
        </w:rPr>
        <w:t>麼？我花了相當多的時間研究這一章，但我所能知道的就是那些人活了，生了，活了，生了，然後死了。除此以外，毫無跡象</w:t>
      </w:r>
      <w:r w:rsidRPr="008530F3">
        <w:rPr>
          <w:rFonts w:ascii="Batang" w:eastAsia="Batang" w:hAnsi="Batang" w:cs="Batang" w:hint="eastAsia"/>
          <w:color w:val="000000"/>
          <w:sz w:val="43"/>
          <w:szCs w:val="43"/>
          <w:lang w:eastAsia="de-CH"/>
        </w:rPr>
        <w:t>說到他們作了些甚</w:t>
      </w:r>
      <w:r w:rsidRPr="008530F3">
        <w:rPr>
          <w:rFonts w:ascii="MS Mincho" w:eastAsia="MS Mincho" w:hAnsi="MS Mincho" w:cs="MS Mincho" w:hint="eastAsia"/>
          <w:color w:val="000000"/>
          <w:sz w:val="43"/>
          <w:szCs w:val="43"/>
          <w:lang w:eastAsia="de-CH"/>
        </w:rPr>
        <w:t>麼。他們所作的就是活和生</w:t>
      </w:r>
      <w:r w:rsidRPr="008530F3">
        <w:rPr>
          <w:rFonts w:ascii="MS Mincho" w:eastAsia="MS Mincho" w:hAnsi="MS Mincho" w:cs="MS Mincho"/>
          <w:color w:val="000000"/>
          <w:sz w:val="43"/>
          <w:szCs w:val="43"/>
          <w:lang w:eastAsia="de-CH"/>
        </w:rPr>
        <w:t>。</w:t>
      </w:r>
    </w:p>
    <w:p w14:paraId="55C473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人不僅是神照著</w:t>
      </w:r>
      <w:r w:rsidRPr="008530F3">
        <w:rPr>
          <w:rFonts w:ascii="PMingLiU" w:eastAsia="PMingLiU" w:hAnsi="PMingLiU" w:cs="PMingLiU" w:hint="eastAsia"/>
          <w:color w:val="000000"/>
          <w:sz w:val="43"/>
          <w:szCs w:val="43"/>
          <w:lang w:eastAsia="de-CH"/>
        </w:rPr>
        <w:t>祂的形像造的，也是為著神造的，所以神命定人要生養眾多。人若不繁</w:t>
      </w:r>
      <w:r w:rsidRPr="008530F3">
        <w:rPr>
          <w:rFonts w:ascii="MS Mincho" w:eastAsia="MS Mincho" w:hAnsi="MS Mincho" w:cs="MS Mincho" w:hint="eastAsia"/>
          <w:color w:val="000000"/>
          <w:sz w:val="43"/>
          <w:szCs w:val="43"/>
          <w:lang w:eastAsia="de-CH"/>
        </w:rPr>
        <w:t>生</w:t>
      </w:r>
      <w:r w:rsidRPr="008530F3">
        <w:rPr>
          <w:rFonts w:ascii="MS Gothic" w:eastAsia="MS Gothic" w:hAnsi="MS Gothic" w:cs="MS Gothic" w:hint="eastAsia"/>
          <w:color w:val="000000"/>
          <w:sz w:val="43"/>
          <w:szCs w:val="43"/>
          <w:lang w:eastAsia="de-CH"/>
        </w:rPr>
        <w:t>眾多，神永遠的目的就無法達成。你若問亞當他在作甚麼，他可能回答：『弟兄，我為神的目的而活，我為達成神的目的生兒養女。神不需要我工作</w:t>
      </w:r>
      <w:r w:rsidRPr="008530F3">
        <w:rPr>
          <w:rFonts w:ascii="MS Gothic" w:eastAsia="MS Gothic" w:hAnsi="MS Gothic" w:cs="MS Gothic" w:hint="eastAsia"/>
          <w:color w:val="000000"/>
          <w:sz w:val="43"/>
          <w:szCs w:val="43"/>
          <w:lang w:eastAsia="de-CH"/>
        </w:rPr>
        <w:lastRenderedPageBreak/>
        <w:t>，</w:t>
      </w:r>
      <w:r w:rsidRPr="008530F3">
        <w:rPr>
          <w:rFonts w:ascii="PMingLiU" w:eastAsia="PMingLiU" w:hAnsi="PMingLiU" w:cs="PMingLiU" w:hint="eastAsia"/>
          <w:color w:val="000000"/>
          <w:sz w:val="43"/>
          <w:szCs w:val="43"/>
          <w:lang w:eastAsia="de-CH"/>
        </w:rPr>
        <w:t>祂需要我生兒養女。』甚麼叫作生兒養女？用新約的說法可稱之為結果子。生兒養女就是結果子。所以亞當是為神的目的結果子。他結了許多的果子。我曾說過，『活』這個字在每個人身上用了兩次。現在我要指出，『生』這個字在每個人身上用了三次。例如，亞當活到一百三十歲『生』了塞特；他『生』塞特之後，又活了八百歲，並且『生』兒養女。這指明創世記五章裏的人就是活和生</w:t>
      </w:r>
      <w:r w:rsidRPr="008530F3">
        <w:rPr>
          <w:rFonts w:ascii="MS Mincho" w:eastAsia="MS Mincho" w:hAnsi="MS Mincho" w:cs="MS Mincho"/>
          <w:color w:val="000000"/>
          <w:sz w:val="43"/>
          <w:szCs w:val="43"/>
          <w:lang w:eastAsia="de-CH"/>
        </w:rPr>
        <w:t>。</w:t>
      </w:r>
    </w:p>
    <w:p w14:paraId="6C90F6E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今天我們也是作同樣的事。不要</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你是教書的，或是作木匠的；你必須</w:t>
      </w:r>
      <w:r w:rsidRPr="008530F3">
        <w:rPr>
          <w:rFonts w:ascii="Batang" w:eastAsia="Batang" w:hAnsi="Batang" w:cs="Batang" w:hint="eastAsia"/>
          <w:color w:val="000000"/>
          <w:sz w:val="43"/>
          <w:szCs w:val="43"/>
          <w:lang w:eastAsia="de-CH"/>
        </w:rPr>
        <w:t>說，『我是活在神的面前，</w:t>
      </w:r>
      <w:r w:rsidRPr="008530F3">
        <w:rPr>
          <w:rFonts w:ascii="MS Mincho" w:eastAsia="MS Mincho" w:hAnsi="MS Mincho" w:cs="MS Mincho" w:hint="eastAsia"/>
          <w:color w:val="000000"/>
          <w:sz w:val="43"/>
          <w:szCs w:val="43"/>
          <w:lang w:eastAsia="de-CH"/>
        </w:rPr>
        <w:t>並且我是生兒養女，結果子來達成神的目的。』我們看過，神目的的達成在於我們的生。我們生的兒女越多，我們在神手中越有用處。這在亞當是肉身的事，在我們乃是屬靈的事。我們是在活，也是在生。五十年前我是一個單身漢，現在我有一個大家庭，有許多兒女和孫子孫女。但肉身的家庭所給我的快樂，遠不如召會的家庭所給我的。在這小小的職事裏，我已經活了，並且生了一個大家庭，裏面有成千的人。</w:t>
      </w:r>
      <w:r w:rsidRPr="008530F3">
        <w:rPr>
          <w:rFonts w:ascii="MS Gothic" w:eastAsia="MS Gothic" w:hAnsi="MS Gothic" w:cs="MS Gothic" w:hint="eastAsia"/>
          <w:color w:val="000000"/>
          <w:sz w:val="43"/>
          <w:szCs w:val="43"/>
          <w:lang w:eastAsia="de-CH"/>
        </w:rPr>
        <w:t>你若問我，在過去四十三年中我作了些甚麼，我要回答你，除了活和生以外，我甚麼也沒有作</w:t>
      </w:r>
      <w:r w:rsidRPr="008530F3">
        <w:rPr>
          <w:rFonts w:ascii="MS Mincho" w:eastAsia="MS Mincho" w:hAnsi="MS Mincho" w:cs="MS Mincho"/>
          <w:color w:val="000000"/>
          <w:sz w:val="43"/>
          <w:szCs w:val="43"/>
          <w:lang w:eastAsia="de-CH"/>
        </w:rPr>
        <w:t>。</w:t>
      </w:r>
    </w:p>
    <w:p w14:paraId="105DF01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我們的職業是獨一的</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活和生。我們</w:t>
      </w:r>
      <w:r w:rsidRPr="008530F3">
        <w:rPr>
          <w:rFonts w:ascii="Batang" w:eastAsia="Batang" w:hAnsi="Batang" w:cs="Batang" w:hint="eastAsia"/>
          <w:color w:val="000000"/>
          <w:sz w:val="43"/>
          <w:szCs w:val="43"/>
          <w:lang w:eastAsia="de-CH"/>
        </w:rPr>
        <w:t>說這些話，世人根本不</w:t>
      </w:r>
      <w:r w:rsidRPr="008530F3">
        <w:rPr>
          <w:rFonts w:ascii="MS Gothic" w:eastAsia="MS Gothic" w:hAnsi="MS Gothic" w:cs="MS Gothic" w:hint="eastAsia"/>
          <w:color w:val="000000"/>
          <w:sz w:val="43"/>
          <w:szCs w:val="43"/>
          <w:lang w:eastAsia="de-CH"/>
        </w:rPr>
        <w:t>懂得，然而這是非常真實的。創世</w:t>
      </w:r>
      <w:r w:rsidRPr="008530F3">
        <w:rPr>
          <w:rFonts w:ascii="MS Gothic" w:eastAsia="MS Gothic" w:hAnsi="MS Gothic" w:cs="MS Gothic" w:hint="eastAsia"/>
          <w:color w:val="000000"/>
          <w:sz w:val="43"/>
          <w:szCs w:val="43"/>
          <w:lang w:eastAsia="de-CH"/>
        </w:rPr>
        <w:lastRenderedPageBreak/>
        <w:t>記四章所</w:t>
      </w:r>
      <w:r w:rsidRPr="008530F3">
        <w:rPr>
          <w:rFonts w:ascii="Batang" w:eastAsia="Batang" w:hAnsi="Batang" w:cs="Batang" w:hint="eastAsia"/>
          <w:color w:val="000000"/>
          <w:sz w:val="43"/>
          <w:szCs w:val="43"/>
          <w:lang w:eastAsia="de-CH"/>
        </w:rPr>
        <w:t>說的事是虛空的，但在創世記五章裏沒有虛空。</w:t>
      </w:r>
      <w:r w:rsidRPr="008530F3">
        <w:rPr>
          <w:rFonts w:ascii="MS Gothic" w:eastAsia="MS Gothic" w:hAnsi="MS Gothic" w:cs="MS Gothic" w:hint="eastAsia"/>
          <w:color w:val="000000"/>
          <w:sz w:val="43"/>
          <w:szCs w:val="43"/>
          <w:lang w:eastAsia="de-CH"/>
        </w:rPr>
        <w:t>你若將創世記五章和路加三章合在一起讀，你會看見創世記五章的家譜最終帶進了主耶穌。路加的家譜開始於神，結束於基督。這個活和生帶進了耶穌。當我們把創世記五章和路加三章擺在一起，就看見創世記五章裏面所有親愛的人物都不是活在虛空裏，他們乃是最有意義的活和生，結果帶進了基督</w:t>
      </w:r>
      <w:r w:rsidRPr="008530F3">
        <w:rPr>
          <w:rFonts w:ascii="MS Mincho" w:eastAsia="MS Mincho" w:hAnsi="MS Mincho" w:cs="MS Mincho"/>
          <w:color w:val="000000"/>
          <w:sz w:val="43"/>
          <w:szCs w:val="43"/>
          <w:lang w:eastAsia="de-CH"/>
        </w:rPr>
        <w:t>。</w:t>
      </w:r>
    </w:p>
    <w:p w14:paraId="7ED05D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就著人的活和生來</w:t>
      </w:r>
      <w:r w:rsidRPr="008530F3">
        <w:rPr>
          <w:rFonts w:ascii="Batang" w:eastAsia="Batang" w:hAnsi="Batang" w:cs="Batang" w:hint="eastAsia"/>
          <w:color w:val="000000"/>
          <w:sz w:val="43"/>
          <w:szCs w:val="43"/>
          <w:lang w:eastAsia="de-CH"/>
        </w:rPr>
        <w:t>說，創世記五章記載的家譜是非常奇妙的。然而，在五章中也有黑點，就是人在活和生之後就死了。他們的活和生是</w:t>
      </w:r>
      <w:r w:rsidRPr="008530F3">
        <w:rPr>
          <w:rFonts w:ascii="MS Mincho" w:eastAsia="MS Mincho" w:hAnsi="MS Mincho" w:cs="MS Mincho" w:hint="eastAsia"/>
          <w:color w:val="000000"/>
          <w:sz w:val="43"/>
          <w:szCs w:val="43"/>
          <w:lang w:eastAsia="de-CH"/>
        </w:rPr>
        <w:t>美妙的，但死卻不是愉快的事。</w:t>
      </w:r>
      <w:r w:rsidRPr="008530F3">
        <w:rPr>
          <w:rFonts w:ascii="MS Gothic" w:eastAsia="MS Gothic" w:hAnsi="MS Gothic" w:cs="MS Gothic" w:hint="eastAsia"/>
          <w:color w:val="000000"/>
          <w:sz w:val="43"/>
          <w:szCs w:val="43"/>
          <w:lang w:eastAsia="de-CH"/>
        </w:rPr>
        <w:t>你若將這家譜和馬太一章的家譜相比，會看出在馬太一章基督的家譜中沒有死。死留在亞當的家譜中，因為那時基督還未來到。基督既已來到，死就在</w:t>
      </w:r>
      <w:r w:rsidRPr="008530F3">
        <w:rPr>
          <w:rFonts w:ascii="PMingLiU" w:eastAsia="PMingLiU" w:hAnsi="PMingLiU" w:cs="PMingLiU" w:hint="eastAsia"/>
          <w:color w:val="000000"/>
          <w:sz w:val="43"/>
          <w:szCs w:val="43"/>
          <w:lang w:eastAsia="de-CH"/>
        </w:rPr>
        <w:t>祂的家譜中廢去了。基督『已經把死廢掉，藉著福音將生命和不朽壞照耀出來。』（提後一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AB010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人墮落最終的結局</w:t>
      </w:r>
      <w:r w:rsidRPr="008530F3">
        <w:rPr>
          <w:rFonts w:ascii="Times New Roman" w:eastAsia="Times New Roman" w:hAnsi="Times New Roman" w:cs="Times New Roman"/>
          <w:color w:val="E46044"/>
          <w:sz w:val="39"/>
          <w:szCs w:val="39"/>
          <w:lang w:eastAsia="de-CH"/>
        </w:rPr>
        <w:t>─</w:t>
      </w:r>
      <w:r w:rsidRPr="008530F3">
        <w:rPr>
          <w:rFonts w:ascii="MS Mincho" w:eastAsia="MS Mincho" w:hAnsi="MS Mincho" w:cs="MS Mincho"/>
          <w:color w:val="E46044"/>
          <w:sz w:val="39"/>
          <w:szCs w:val="39"/>
          <w:lang w:eastAsia="de-CH"/>
        </w:rPr>
        <w:t>死</w:t>
      </w:r>
      <w:proofErr w:type="spellEnd"/>
    </w:p>
    <w:p w14:paraId="6F65DE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創世記五章是得救之人的記載，他們存著基督要來的期</w:t>
      </w:r>
      <w:r w:rsidRPr="008530F3">
        <w:rPr>
          <w:rFonts w:ascii="MS Gothic" w:eastAsia="MS Gothic" w:hAnsi="MS Gothic" w:cs="MS Gothic" w:hint="eastAsia"/>
          <w:color w:val="000000"/>
          <w:sz w:val="43"/>
          <w:szCs w:val="43"/>
          <w:lang w:eastAsia="de-CH"/>
        </w:rPr>
        <w:t>盼而活。但在他們的時代，基督並沒有來到，所以他們仍然受死的轄制，在他們的家譜中題到死這件消極的事。活和生是好的，死是不好的。我不想死。在創世記五章所</w:t>
      </w:r>
      <w:r w:rsidRPr="008530F3">
        <w:rPr>
          <w:rFonts w:ascii="Batang" w:eastAsia="Batang" w:hAnsi="Batang" w:cs="Batang" w:hint="eastAsia"/>
          <w:color w:val="000000"/>
          <w:sz w:val="43"/>
          <w:szCs w:val="43"/>
          <w:lang w:eastAsia="de-CH"/>
        </w:rPr>
        <w:t>說的十代中，有八代死了。死是人墮落最終的</w:t>
      </w:r>
      <w:r w:rsidRPr="008530F3">
        <w:rPr>
          <w:rFonts w:ascii="MS Mincho" w:eastAsia="MS Mincho" w:hAnsi="MS Mincho" w:cs="MS Mincho" w:hint="eastAsia"/>
          <w:color w:val="000000"/>
          <w:sz w:val="43"/>
          <w:szCs w:val="43"/>
          <w:lang w:eastAsia="de-CH"/>
        </w:rPr>
        <w:t>結局。雖然創世</w:t>
      </w:r>
      <w:r w:rsidRPr="008530F3">
        <w:rPr>
          <w:rFonts w:ascii="MS Mincho" w:eastAsia="MS Mincho" w:hAnsi="MS Mincho" w:cs="MS Mincho" w:hint="eastAsia"/>
          <w:color w:val="000000"/>
          <w:sz w:val="43"/>
          <w:szCs w:val="43"/>
          <w:lang w:eastAsia="de-CH"/>
        </w:rPr>
        <w:lastRenderedPageBreak/>
        <w:t>記五章是一篇活和結果子的美妙記載，但這一章仍然表明他們是在人墮落最終的結局</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死亡</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之下。有沒有路逃避這死？這路是甚麼？本章</w:t>
      </w:r>
      <w:r w:rsidRPr="008530F3">
        <w:rPr>
          <w:rFonts w:ascii="PMingLiU" w:eastAsia="PMingLiU" w:hAnsi="PMingLiU" w:cs="PMingLiU" w:hint="eastAsia"/>
          <w:color w:val="000000"/>
          <w:sz w:val="43"/>
          <w:szCs w:val="43"/>
          <w:lang w:eastAsia="de-CH"/>
        </w:rPr>
        <w:t>啟示了最早期聖徒的活和生，也揭示了逃避人墮落最終結局的路。在十代的記載中，我們發現有一代逃避了死。以諾活了，生了，與神同行，生了，然後並沒有死，神將他取去了。（創五</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。）神將以諾取去的理由，是他不該見死。（來十一</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。）將他與死隔開是神終極的救恩，這是完滿的救恩。</w:t>
      </w:r>
      <w:r w:rsidRPr="008530F3">
        <w:rPr>
          <w:rFonts w:ascii="MS Gothic" w:eastAsia="MS Gothic" w:hAnsi="MS Gothic" w:cs="MS Gothic" w:hint="eastAsia"/>
          <w:color w:val="000000"/>
          <w:sz w:val="43"/>
          <w:szCs w:val="43"/>
          <w:lang w:eastAsia="de-CH"/>
        </w:rPr>
        <w:t>另外的八代人可能享受了神救恩的百分之九十。他們為著神的目的而活而生，但他們還沒有避開人墮落最終的結局。只有以諾有</w:t>
      </w:r>
      <w:r w:rsidRPr="008530F3">
        <w:rPr>
          <w:rFonts w:ascii="MS Mincho" w:eastAsia="MS Mincho" w:hAnsi="MS Mincho" w:cs="MS Mincho" w:hint="eastAsia"/>
          <w:color w:val="000000"/>
          <w:sz w:val="43"/>
          <w:szCs w:val="43"/>
          <w:lang w:eastAsia="de-CH"/>
        </w:rPr>
        <w:t>最完滿的享受，並有分於神的救恩</w:t>
      </w:r>
      <w:r w:rsidRPr="008530F3">
        <w:rPr>
          <w:rFonts w:ascii="MS Mincho" w:eastAsia="MS Mincho" w:hAnsi="MS Mincho" w:cs="MS Mincho"/>
          <w:color w:val="000000"/>
          <w:sz w:val="43"/>
          <w:szCs w:val="43"/>
          <w:lang w:eastAsia="de-CH"/>
        </w:rPr>
        <w:t>。</w:t>
      </w:r>
    </w:p>
    <w:p w14:paraId="3213E6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今天我們也是在活，在生，但關於死究竟怎樣？死有雙重的作用。死不斷作工並殺死，我們天天在</w:t>
      </w:r>
      <w:r w:rsidRPr="008530F3">
        <w:rPr>
          <w:rFonts w:ascii="MS Gothic" w:eastAsia="MS Gothic" w:hAnsi="MS Gothic" w:cs="MS Gothic" w:hint="eastAsia"/>
          <w:color w:val="000000"/>
          <w:sz w:val="43"/>
          <w:szCs w:val="43"/>
          <w:lang w:eastAsia="de-CH"/>
        </w:rPr>
        <w:t>牠的威脅之下。在身體上、精神上、屬靈上，我們都在死的殺死之下，這是死的第一層作用。主若耽延</w:t>
      </w:r>
      <w:r w:rsidRPr="008530F3">
        <w:rPr>
          <w:rFonts w:ascii="PMingLiU" w:eastAsia="PMingLiU" w:hAnsi="PMingLiU" w:cs="PMingLiU" w:hint="eastAsia"/>
          <w:color w:val="000000"/>
          <w:sz w:val="43"/>
          <w:szCs w:val="43"/>
          <w:lang w:eastAsia="de-CH"/>
        </w:rPr>
        <w:t>祂的回來，我們的肉身都要死去，這是死的第二層作用。對於我們，死不會有第三層作用，因為我們不會有分於所謂第二次的死。（啟二一</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。）然而，就兩層的意義來</w:t>
      </w:r>
      <w:r w:rsidRPr="008530F3">
        <w:rPr>
          <w:rFonts w:ascii="Batang" w:eastAsia="Batang" w:hAnsi="Batang" w:cs="Batang" w:hint="eastAsia"/>
          <w:color w:val="000000"/>
          <w:sz w:val="43"/>
          <w:szCs w:val="43"/>
          <w:lang w:eastAsia="de-CH"/>
        </w:rPr>
        <w:t>說，我們現今是在死的控制之下：一面死不斷的</w:t>
      </w:r>
      <w:r w:rsidRPr="008530F3">
        <w:rPr>
          <w:rFonts w:ascii="MS Mincho" w:eastAsia="MS Mincho" w:hAnsi="MS Mincho" w:cs="MS Mincho" w:hint="eastAsia"/>
          <w:color w:val="000000"/>
          <w:sz w:val="43"/>
          <w:szCs w:val="43"/>
          <w:lang w:eastAsia="de-CH"/>
        </w:rPr>
        <w:t>毀壞我們，在我們裏外作殺死的工作；</w:t>
      </w:r>
      <w:r w:rsidRPr="008530F3">
        <w:rPr>
          <w:rFonts w:ascii="MS Gothic" w:eastAsia="MS Gothic" w:hAnsi="MS Gothic" w:cs="MS Gothic" w:hint="eastAsia"/>
          <w:color w:val="000000"/>
          <w:sz w:val="43"/>
          <w:szCs w:val="43"/>
          <w:lang w:eastAsia="de-CH"/>
        </w:rPr>
        <w:t>另一面這死的權勢能將我們必死的身體帶進實際的死亡裏</w:t>
      </w:r>
      <w:r w:rsidRPr="008530F3">
        <w:rPr>
          <w:rFonts w:ascii="MS Mincho" w:eastAsia="MS Mincho" w:hAnsi="MS Mincho" w:cs="MS Mincho"/>
          <w:color w:val="000000"/>
          <w:sz w:val="43"/>
          <w:szCs w:val="43"/>
          <w:lang w:eastAsia="de-CH"/>
        </w:rPr>
        <w:t>。</w:t>
      </w:r>
    </w:p>
    <w:p w14:paraId="407AC46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ｃ　</w:t>
      </w:r>
      <w:proofErr w:type="spellStart"/>
      <w:r w:rsidRPr="008530F3">
        <w:rPr>
          <w:rFonts w:ascii="MS Mincho" w:eastAsia="MS Mincho" w:hAnsi="MS Mincho" w:cs="MS Mincho" w:hint="eastAsia"/>
          <w:color w:val="E46044"/>
          <w:sz w:val="39"/>
          <w:szCs w:val="39"/>
          <w:lang w:eastAsia="de-CH"/>
        </w:rPr>
        <w:t>避死的</w:t>
      </w:r>
      <w:r w:rsidRPr="008530F3">
        <w:rPr>
          <w:rFonts w:ascii="MS Mincho" w:eastAsia="MS Mincho" w:hAnsi="MS Mincho" w:cs="MS Mincho"/>
          <w:color w:val="E46044"/>
          <w:sz w:val="39"/>
          <w:szCs w:val="39"/>
          <w:lang w:eastAsia="de-CH"/>
        </w:rPr>
        <w:t>路</w:t>
      </w:r>
      <w:proofErr w:type="spellEnd"/>
    </w:p>
    <w:p w14:paraId="40CC71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你知道有一</w:t>
      </w:r>
      <w:r w:rsidRPr="008530F3">
        <w:rPr>
          <w:rFonts w:ascii="MS Mincho" w:eastAsia="MS Mincho" w:hAnsi="MS Mincho" w:cs="MS Mincho" w:hint="eastAsia"/>
          <w:color w:val="000000"/>
          <w:sz w:val="43"/>
          <w:szCs w:val="43"/>
          <w:lang w:eastAsia="de-CH"/>
        </w:rPr>
        <w:t>條逃避死亡的路麼？</w:t>
      </w:r>
      <w:r w:rsidRPr="008530F3">
        <w:rPr>
          <w:rFonts w:ascii="MS Gothic" w:eastAsia="MS Gothic" w:hAnsi="MS Gothic" w:cs="MS Gothic" w:hint="eastAsia"/>
          <w:color w:val="000000"/>
          <w:sz w:val="43"/>
          <w:szCs w:val="43"/>
          <w:lang w:eastAsia="de-CH"/>
        </w:rPr>
        <w:t>你相信有一條路麼？這條路是人類的第七代發現的。呼求主名是人類的第三代發現的，經過四代之後，第七代的以諾發現了逃避人類墮落最終結局的路。以諾活一種生活，使他實在的，並且全然的避開了死。在以諾被神取去之先，當他還在地上生活行動時，死已經停止殺害他。以諾勝過了死的殺害</w:t>
      </w:r>
      <w:r w:rsidRPr="008530F3">
        <w:rPr>
          <w:rFonts w:ascii="MS Mincho" w:eastAsia="MS Mincho" w:hAnsi="MS Mincho" w:cs="MS Mincho"/>
          <w:color w:val="000000"/>
          <w:sz w:val="43"/>
          <w:szCs w:val="43"/>
          <w:lang w:eastAsia="de-CH"/>
        </w:rPr>
        <w:t>。</w:t>
      </w:r>
    </w:p>
    <w:p w14:paraId="7E210D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以諾是第一個被提的人。今天許多基督徒喜歡討論豫言和被提。許多人</w:t>
      </w:r>
      <w:r w:rsidRPr="008530F3">
        <w:rPr>
          <w:rFonts w:ascii="Batang" w:eastAsia="Batang" w:hAnsi="Batang" w:cs="Batang" w:hint="eastAsia"/>
          <w:color w:val="000000"/>
          <w:sz w:val="43"/>
          <w:szCs w:val="43"/>
          <w:lang w:eastAsia="de-CH"/>
        </w:rPr>
        <w:t>說主快回來了，我們都要被提到空中。從一面說，這是照著聖經的豫言；（帖前四</w:t>
      </w:r>
      <w:r w:rsidRPr="008530F3">
        <w:rPr>
          <w:rFonts w:ascii="Times New Roman" w:eastAsia="Times New Roman" w:hAnsi="Times New Roman" w:cs="Times New Roman"/>
          <w:color w:val="000000"/>
          <w:sz w:val="43"/>
          <w:szCs w:val="43"/>
          <w:lang w:eastAsia="de-CH"/>
        </w:rPr>
        <w:t>16~17</w:t>
      </w:r>
      <w:r w:rsidRPr="008530F3">
        <w:rPr>
          <w:rFonts w:ascii="MS Mincho" w:eastAsia="MS Mincho" w:hAnsi="MS Mincho" w:cs="MS Mincho" w:hint="eastAsia"/>
          <w:color w:val="000000"/>
          <w:sz w:val="43"/>
          <w:szCs w:val="43"/>
          <w:lang w:eastAsia="de-CH"/>
        </w:rPr>
        <w:t>；）但從</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怕大多數的基督徒，只是照著他們人的領會來應用這豫言。</w:t>
      </w:r>
      <w:r w:rsidRPr="008530F3">
        <w:rPr>
          <w:rFonts w:ascii="MS Gothic" w:eastAsia="MS Gothic" w:hAnsi="MS Gothic" w:cs="MS Gothic" w:hint="eastAsia"/>
          <w:color w:val="000000"/>
          <w:sz w:val="43"/>
          <w:szCs w:val="43"/>
          <w:lang w:eastAsia="de-CH"/>
        </w:rPr>
        <w:t>你若仔細讀聖</w:t>
      </w:r>
      <w:r w:rsidRPr="008530F3">
        <w:rPr>
          <w:rFonts w:ascii="MS Mincho" w:eastAsia="MS Mincho" w:hAnsi="MS Mincho" w:cs="MS Mincho" w:hint="eastAsia"/>
          <w:color w:val="000000"/>
          <w:sz w:val="43"/>
          <w:szCs w:val="43"/>
          <w:lang w:eastAsia="de-CH"/>
        </w:rPr>
        <w:t>經，有神的亮光，</w:t>
      </w:r>
      <w:r w:rsidRPr="008530F3">
        <w:rPr>
          <w:rFonts w:ascii="MS Gothic" w:eastAsia="MS Gothic" w:hAnsi="MS Gothic" w:cs="MS Gothic" w:hint="eastAsia"/>
          <w:color w:val="000000"/>
          <w:sz w:val="43"/>
          <w:szCs w:val="43"/>
          <w:lang w:eastAsia="de-CH"/>
        </w:rPr>
        <w:t>你會看見聖經所</w:t>
      </w:r>
      <w:r w:rsidRPr="008530F3">
        <w:rPr>
          <w:rFonts w:ascii="PMingLiU" w:eastAsia="PMingLiU" w:hAnsi="PMingLiU" w:cs="PMingLiU" w:hint="eastAsia"/>
          <w:color w:val="000000"/>
          <w:sz w:val="43"/>
          <w:szCs w:val="43"/>
          <w:lang w:eastAsia="de-CH"/>
        </w:rPr>
        <w:t>啟示的被提，並不是許多基督徒所想像的那樣。因為聖經頭一次題到一件事，就立定了那事的原則。在以諾身上既是第一次題到被提的事，就立定了被提的原則。被提的原則是甚麼？就是藉著與神同行而在生命裏成熟。以諾與神同行了三百年，然後神把他取去。（創五</w:t>
      </w:r>
      <w:r w:rsidRPr="008530F3">
        <w:rPr>
          <w:rFonts w:ascii="Times New Roman" w:eastAsia="Times New Roman" w:hAnsi="Times New Roman" w:cs="Times New Roman"/>
          <w:color w:val="000000"/>
          <w:sz w:val="43"/>
          <w:szCs w:val="43"/>
          <w:lang w:eastAsia="de-CH"/>
        </w:rPr>
        <w:t>22~24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5060CC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與神同</w:t>
      </w:r>
      <w:r w:rsidRPr="008530F3">
        <w:rPr>
          <w:rFonts w:ascii="MS Mincho" w:eastAsia="MS Mincho" w:hAnsi="MS Mincho" w:cs="MS Mincho"/>
          <w:color w:val="E46044"/>
          <w:sz w:val="39"/>
          <w:szCs w:val="39"/>
          <w:lang w:eastAsia="de-CH"/>
        </w:rPr>
        <w:t>行</w:t>
      </w:r>
      <w:proofErr w:type="spellEnd"/>
    </w:p>
    <w:p w14:paraId="642598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你盼望被提麼？若是，你就需要與神同行。我們不僅該呼求主名，還該與神同行。呼求之後必</w:t>
      </w:r>
      <w:r w:rsidRPr="008530F3">
        <w:rPr>
          <w:rFonts w:ascii="MS Gothic" w:eastAsia="MS Gothic" w:hAnsi="MS Gothic" w:cs="MS Gothic" w:hint="eastAsia"/>
          <w:color w:val="000000"/>
          <w:sz w:val="43"/>
          <w:szCs w:val="43"/>
          <w:lang w:eastAsia="de-CH"/>
        </w:rPr>
        <w:lastRenderedPageBreak/>
        <w:t>須接著同行。與神同行就是不越過神，不自以為是，不照自己的觀念和喜好作事，也不在神以外作事。與神同行乃是以神為我們的中心和一切，照著</w:t>
      </w:r>
      <w:r w:rsidRPr="008530F3">
        <w:rPr>
          <w:rFonts w:ascii="PMingLiU" w:eastAsia="PMingLiU" w:hAnsi="PMingLiU" w:cs="PMingLiU" w:hint="eastAsia"/>
          <w:color w:val="000000"/>
          <w:sz w:val="43"/>
          <w:szCs w:val="43"/>
          <w:lang w:eastAsia="de-CH"/>
        </w:rPr>
        <w:t>祂的啟示和引導作事，並且與祂同作一切事。這不僅是為神生活，為神作事，更是照著神並同著神生活行事。以諾就是這樣與神同行，照著神並同著神生活行事；他不照著自己的喜好或觀念，也不照著當時的時代潮流</w:t>
      </w:r>
      <w:r w:rsidRPr="008530F3">
        <w:rPr>
          <w:rFonts w:ascii="MS Mincho" w:eastAsia="MS Mincho" w:hAnsi="MS Mincho" w:cs="MS Mincho"/>
          <w:color w:val="000000"/>
          <w:sz w:val="43"/>
          <w:szCs w:val="43"/>
          <w:lang w:eastAsia="de-CH"/>
        </w:rPr>
        <w:t>。</w:t>
      </w:r>
    </w:p>
    <w:p w14:paraId="115BD8B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與別人同行並不容易。當我和弟兄們或家人同行時，他們都</w:t>
      </w:r>
      <w:r w:rsidRPr="008530F3">
        <w:rPr>
          <w:rFonts w:ascii="Batang" w:eastAsia="Batang" w:hAnsi="Batang" w:cs="Batang" w:hint="eastAsia"/>
          <w:color w:val="000000"/>
          <w:sz w:val="43"/>
          <w:szCs w:val="43"/>
          <w:lang w:eastAsia="de-CH"/>
        </w:rPr>
        <w:t>說我走得太快，他們</w:t>
      </w:r>
      <w:r w:rsidRPr="008530F3">
        <w:rPr>
          <w:rFonts w:ascii="MS Mincho" w:eastAsia="MS Mincho" w:hAnsi="MS Mincho" w:cs="MS Mincho" w:hint="eastAsia"/>
          <w:color w:val="000000"/>
          <w:sz w:val="43"/>
          <w:szCs w:val="43"/>
          <w:lang w:eastAsia="de-CH"/>
        </w:rPr>
        <w:t>跟不上。他們要求我走慢一點。但我問他們一個問題：是</w:t>
      </w:r>
      <w:r w:rsidRPr="008530F3">
        <w:rPr>
          <w:rFonts w:ascii="MS Gothic" w:eastAsia="MS Gothic" w:hAnsi="MS Gothic" w:cs="MS Gothic" w:hint="eastAsia"/>
          <w:color w:val="000000"/>
          <w:sz w:val="43"/>
          <w:szCs w:val="43"/>
          <w:lang w:eastAsia="de-CH"/>
        </w:rPr>
        <w:t>你們與我同行呢，還是我與你們同行？讓我們先決定到底誰與誰同行。若是你要與我同行，你就必須跟上我，不要怪我走得太快。你若抱怨我走得太快，那就不要管我，去找和你走得一樣慢的人罷！然而，若是你打算與我同行，你就必須達到我的標準；若是我打算與你同行，我就該放慢</w:t>
      </w:r>
      <w:r w:rsidRPr="008530F3">
        <w:rPr>
          <w:rFonts w:ascii="PMingLiU" w:eastAsia="PMingLiU" w:hAnsi="PMingLiU" w:cs="PMingLiU" w:hint="eastAsia"/>
          <w:color w:val="000000"/>
          <w:sz w:val="43"/>
          <w:szCs w:val="43"/>
          <w:lang w:eastAsia="de-CH"/>
        </w:rPr>
        <w:t>腳步，走得和你一樣慢</w:t>
      </w:r>
      <w:r w:rsidRPr="008530F3">
        <w:rPr>
          <w:rFonts w:ascii="MS Mincho" w:eastAsia="MS Mincho" w:hAnsi="MS Mincho" w:cs="MS Mincho"/>
          <w:color w:val="000000"/>
          <w:sz w:val="43"/>
          <w:szCs w:val="43"/>
          <w:lang w:eastAsia="de-CH"/>
        </w:rPr>
        <w:t>。</w:t>
      </w:r>
    </w:p>
    <w:p w14:paraId="0B9486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請告訴我，是神與</w:t>
      </w:r>
      <w:r w:rsidRPr="008530F3">
        <w:rPr>
          <w:rFonts w:ascii="MS Gothic" w:eastAsia="MS Gothic" w:hAnsi="MS Gothic" w:cs="MS Gothic" w:hint="eastAsia"/>
          <w:color w:val="000000"/>
          <w:sz w:val="43"/>
          <w:szCs w:val="43"/>
          <w:lang w:eastAsia="de-CH"/>
        </w:rPr>
        <w:t>你同行呢，還是你與神同行？是神與以諾同行呢，還是以諾與神同行？聖經沒有</w:t>
      </w:r>
      <w:r w:rsidRPr="008530F3">
        <w:rPr>
          <w:rFonts w:ascii="Batang" w:eastAsia="Batang" w:hAnsi="Batang" w:cs="Batang" w:hint="eastAsia"/>
          <w:color w:val="000000"/>
          <w:sz w:val="43"/>
          <w:szCs w:val="43"/>
          <w:lang w:eastAsia="de-CH"/>
        </w:rPr>
        <w:t>說神與以諾同行，乃是說以諾與神</w:t>
      </w:r>
      <w:r w:rsidRPr="008530F3">
        <w:rPr>
          <w:rFonts w:ascii="MS Mincho" w:eastAsia="MS Mincho" w:hAnsi="MS Mincho" w:cs="MS Mincho" w:hint="eastAsia"/>
          <w:color w:val="000000"/>
          <w:sz w:val="43"/>
          <w:szCs w:val="43"/>
          <w:lang w:eastAsia="de-CH"/>
        </w:rPr>
        <w:t>同行。在聖經裏很難找到一處告訴我們，神與人同行。在路加二十四章我們可以找到一個例子。主耶</w:t>
      </w:r>
      <w:r w:rsidRPr="008530F3">
        <w:rPr>
          <w:rFonts w:ascii="MS Gothic" w:eastAsia="MS Gothic" w:hAnsi="MS Gothic" w:cs="MS Gothic" w:hint="eastAsia"/>
          <w:color w:val="000000"/>
          <w:sz w:val="43"/>
          <w:szCs w:val="43"/>
          <w:lang w:eastAsia="de-CH"/>
        </w:rPr>
        <w:t>穌在復活那天，與兩個門徒同行，他們正從耶路撒冷</w:t>
      </w:r>
      <w:r w:rsidRPr="008530F3">
        <w:rPr>
          <w:rFonts w:ascii="MS Gothic" w:eastAsia="MS Gothic" w:hAnsi="MS Gothic" w:cs="MS Gothic" w:hint="eastAsia"/>
          <w:color w:val="000000"/>
          <w:sz w:val="43"/>
          <w:szCs w:val="43"/>
          <w:lang w:eastAsia="de-CH"/>
        </w:rPr>
        <w:lastRenderedPageBreak/>
        <w:t>往以馬忤斯去。這兩個門徒沒有與主耶穌同行，乃是主耶穌與他們同行。不過，如果是主與你同行，那意思就是你正在走下坡路，你正從耶路撒冷下以馬忤斯去。如果是你與主同行，那你是在走上行路，是從以馬忤斯回耶路撒冷去。是你與主同行呢，還是主與你同行？換句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你是在走下坡路呢，還是在走上行路？比方，如果你走下坡路去看電影，主耶穌會與你同去。主常常這樣與聖徒一同走下坡路。許多聖徒告訴主：『主</w:t>
      </w:r>
      <w:r w:rsidRPr="008530F3">
        <w:rPr>
          <w:rFonts w:ascii="MS Mincho" w:eastAsia="MS Mincho" w:hAnsi="MS Mincho" w:cs="MS Mincho" w:hint="eastAsia"/>
          <w:color w:val="000000"/>
          <w:sz w:val="43"/>
          <w:szCs w:val="43"/>
          <w:lang w:eastAsia="de-CH"/>
        </w:rPr>
        <w:t>，我無法同</w:t>
      </w:r>
      <w:r w:rsidRPr="008530F3">
        <w:rPr>
          <w:rFonts w:ascii="MS Gothic" w:eastAsia="MS Gothic" w:hAnsi="MS Gothic" w:cs="MS Gothic" w:hint="eastAsia"/>
          <w:color w:val="000000"/>
          <w:sz w:val="43"/>
          <w:szCs w:val="43"/>
          <w:lang w:eastAsia="de-CH"/>
        </w:rPr>
        <w:t>你在一起了，我要去看電影。』主會回答</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要去看電影麼？我與你同去，我與你一同走下坡路。我為甚麼與你同去？因為我要把你帶回來。你們不該下以馬忤斯去，我要你們都留在耶路撒冷。但是因為你們走下坡路，我就必須與你們同行，好把你們帶回來。</w:t>
      </w:r>
      <w:r w:rsidRPr="008530F3">
        <w:rPr>
          <w:rFonts w:ascii="MS Mincho" w:eastAsia="MS Mincho" w:hAnsi="MS Mincho" w:cs="MS Mincho"/>
          <w:color w:val="000000"/>
          <w:sz w:val="43"/>
          <w:szCs w:val="43"/>
          <w:lang w:eastAsia="de-CH"/>
        </w:rPr>
        <w:t>』</w:t>
      </w:r>
    </w:p>
    <w:p w14:paraId="5C02FB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以諾與神一同走上行路。不要以為以諾被神取去是突然發生的，他這一刻在地上，下一刻就在天上了。以諾不是與神走上又走下，也不是走曲折的路。他是一直往上走，直到摸著了天。他在三百六十五</w:t>
      </w:r>
      <w:r w:rsidRPr="008530F3">
        <w:rPr>
          <w:rFonts w:ascii="Batang" w:eastAsia="Batang" w:hAnsi="Batang" w:cs="Batang" w:hint="eastAsia"/>
          <w:color w:val="000000"/>
          <w:sz w:val="43"/>
          <w:szCs w:val="43"/>
          <w:lang w:eastAsia="de-CH"/>
        </w:rPr>
        <w:t>歲時，幾乎已經摸著天，神就對他說，『親愛的孩子，我在這裏，來與我同在罷！』因此以諾被取去了</w:t>
      </w:r>
      <w:r w:rsidRPr="008530F3">
        <w:rPr>
          <w:rFonts w:ascii="MS Mincho" w:eastAsia="MS Mincho" w:hAnsi="MS Mincho" w:cs="MS Mincho"/>
          <w:color w:val="000000"/>
          <w:sz w:val="43"/>
          <w:szCs w:val="43"/>
          <w:lang w:eastAsia="de-CH"/>
        </w:rPr>
        <w:t>。</w:t>
      </w:r>
    </w:p>
    <w:p w14:paraId="796B9F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你信以諾與神同行是上上下下的麼？你信以諾與神同行是時斷時續的，因此神對他</w:t>
      </w:r>
      <w:r w:rsidRPr="008530F3">
        <w:rPr>
          <w:rFonts w:ascii="Batang" w:eastAsia="Batang" w:hAnsi="Batang" w:cs="Batang" w:hint="eastAsia"/>
          <w:color w:val="000000"/>
          <w:sz w:val="43"/>
          <w:szCs w:val="43"/>
          <w:lang w:eastAsia="de-CH"/>
        </w:rPr>
        <w:t>說，『可憐</w:t>
      </w:r>
      <w:r w:rsidRPr="008530F3">
        <w:rPr>
          <w:rFonts w:ascii="Batang" w:eastAsia="Batang" w:hAnsi="Batang" w:cs="Batang" w:hint="eastAsia"/>
          <w:color w:val="000000"/>
          <w:sz w:val="43"/>
          <w:szCs w:val="43"/>
          <w:lang w:eastAsia="de-CH"/>
        </w:rPr>
        <w:lastRenderedPageBreak/>
        <w:t>的孩子，快點上來』</w:t>
      </w:r>
      <w:r w:rsidRPr="008530F3">
        <w:rPr>
          <w:rFonts w:ascii="MS Mincho" w:eastAsia="MS Mincho" w:hAnsi="MS Mincho" w:cs="MS Mincho" w:hint="eastAsia"/>
          <w:color w:val="000000"/>
          <w:sz w:val="43"/>
          <w:szCs w:val="43"/>
          <w:lang w:eastAsia="de-CH"/>
        </w:rPr>
        <w:t>麼？我不信那是神取去以諾的方式。以諾日夜與神同行</w:t>
      </w:r>
      <w:r w:rsidRPr="008530F3">
        <w:rPr>
          <w:rFonts w:ascii="MS Gothic" w:eastAsia="MS Gothic" w:hAnsi="MS Gothic" w:cs="MS Gothic" w:hint="eastAsia"/>
          <w:color w:val="000000"/>
          <w:sz w:val="43"/>
          <w:szCs w:val="43"/>
          <w:lang w:eastAsia="de-CH"/>
        </w:rPr>
        <w:t>歷經三個世紀，超過了十萬天。以諾天天與神同行，一天比一天更接近神。以諾看看現實的光景，四周的環境，世人並他們的行為，他看出一切都是不敬虔的。但他仍然繼續敬虔並聖別的與神同行，就這樣同行了三百年</w:t>
      </w:r>
      <w:r w:rsidRPr="008530F3">
        <w:rPr>
          <w:rFonts w:ascii="MS Mincho" w:eastAsia="MS Mincho" w:hAnsi="MS Mincho" w:cs="MS Mincho"/>
          <w:color w:val="000000"/>
          <w:sz w:val="43"/>
          <w:szCs w:val="43"/>
          <w:lang w:eastAsia="de-CH"/>
        </w:rPr>
        <w:t>。</w:t>
      </w:r>
    </w:p>
    <w:p w14:paraId="30E1581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我們要與神同行，就必須與神同在。我們必須在思想、愛好和選擇上，與</w:t>
      </w:r>
      <w:r w:rsidRPr="008530F3">
        <w:rPr>
          <w:rFonts w:ascii="PMingLiU" w:eastAsia="PMingLiU" w:hAnsi="PMingLiU" w:cs="PMingLiU" w:hint="eastAsia"/>
          <w:color w:val="000000"/>
          <w:sz w:val="43"/>
          <w:szCs w:val="43"/>
          <w:lang w:eastAsia="de-CH"/>
        </w:rPr>
        <w:t>祂是一。我已經指出，與別人同行並不容易。假定我與你同行，而我有的看法和你不同，我對你說，『弟兄，我愛</w:t>
      </w:r>
      <w:r w:rsidRPr="008530F3">
        <w:rPr>
          <w:rFonts w:ascii="MS Gothic" w:eastAsia="MS Gothic" w:hAnsi="MS Gothic" w:cs="MS Gothic" w:hint="eastAsia"/>
          <w:color w:val="000000"/>
          <w:sz w:val="43"/>
          <w:szCs w:val="43"/>
          <w:lang w:eastAsia="de-CH"/>
        </w:rPr>
        <w:t>你，我要與你同行。但不要走那條路，請轉到這條路。我不要走那條路。』我若這樣</w:t>
      </w:r>
      <w:r w:rsidRPr="008530F3">
        <w:rPr>
          <w:rFonts w:ascii="Batang" w:eastAsia="Batang" w:hAnsi="Batang" w:cs="Batang" w:hint="eastAsia"/>
          <w:color w:val="000000"/>
          <w:sz w:val="43"/>
          <w:szCs w:val="43"/>
          <w:lang w:eastAsia="de-CH"/>
        </w:rPr>
        <w:t>說，我就不是與</w:t>
      </w:r>
      <w:r w:rsidRPr="008530F3">
        <w:rPr>
          <w:rFonts w:ascii="MS Gothic" w:eastAsia="MS Gothic" w:hAnsi="MS Gothic" w:cs="MS Gothic" w:hint="eastAsia"/>
          <w:color w:val="000000"/>
          <w:sz w:val="43"/>
          <w:szCs w:val="43"/>
          <w:lang w:eastAsia="de-CH"/>
        </w:rPr>
        <w:t>你同行，乃是與你辯論。然而，這正是許多愛主耶穌的人所作的。他們</w:t>
      </w:r>
      <w:r w:rsidRPr="008530F3">
        <w:rPr>
          <w:rFonts w:ascii="Batang" w:eastAsia="Batang" w:hAnsi="Batang" w:cs="Batang" w:hint="eastAsia"/>
          <w:color w:val="000000"/>
          <w:sz w:val="43"/>
          <w:szCs w:val="43"/>
          <w:lang w:eastAsia="de-CH"/>
        </w:rPr>
        <w:t>說，『主，我愛</w:t>
      </w:r>
      <w:r w:rsidRPr="008530F3">
        <w:rPr>
          <w:rFonts w:ascii="MS Gothic" w:eastAsia="MS Gothic" w:hAnsi="MS Gothic" w:cs="MS Gothic" w:hint="eastAsia"/>
          <w:color w:val="000000"/>
          <w:sz w:val="43"/>
          <w:szCs w:val="43"/>
          <w:lang w:eastAsia="de-CH"/>
        </w:rPr>
        <w:t>你，我願意跟隨你，我要與你同行。』然而，等實際的時刻臨到時，許多人不與主同行，卻與主辯論。與主同行，含示很多的事：否認自己，否認自己的思想和愛好，否認出於自己的一切。這含示你把自己交給</w:t>
      </w:r>
      <w:r w:rsidRPr="008530F3">
        <w:rPr>
          <w:rFonts w:ascii="PMingLiU" w:eastAsia="PMingLiU" w:hAnsi="PMingLiU" w:cs="PMingLiU" w:hint="eastAsia"/>
          <w:color w:val="000000"/>
          <w:sz w:val="43"/>
          <w:szCs w:val="43"/>
          <w:lang w:eastAsia="de-CH"/>
        </w:rPr>
        <w:t>祂，你願意降服祂，讓祂引導。與主同行不是一件小事，與主同行要殺死你。每當我的妻子與我同行，她就要受苦。你若要與我同行，就必須否認你自己；另一面，我若要與你同行，也必</w:t>
      </w:r>
      <w:r w:rsidRPr="008530F3">
        <w:rPr>
          <w:rFonts w:ascii="MS Mincho" w:eastAsia="MS Mincho" w:hAnsi="MS Mincho" w:cs="MS Mincho" w:hint="eastAsia"/>
          <w:color w:val="000000"/>
          <w:sz w:val="43"/>
          <w:szCs w:val="43"/>
          <w:lang w:eastAsia="de-CH"/>
        </w:rPr>
        <w:t>須忘掉我自己，定罪我自己，棄</w:t>
      </w:r>
      <w:r w:rsidRPr="008530F3">
        <w:rPr>
          <w:rFonts w:ascii="PMingLiU" w:eastAsia="PMingLiU" w:hAnsi="PMingLiU" w:cs="PMingLiU" w:hint="eastAsia"/>
          <w:color w:val="000000"/>
          <w:sz w:val="43"/>
          <w:szCs w:val="43"/>
          <w:lang w:eastAsia="de-CH"/>
        </w:rPr>
        <w:t>絕我自己</w:t>
      </w:r>
      <w:r w:rsidRPr="008530F3">
        <w:rPr>
          <w:rFonts w:ascii="PMingLiU" w:eastAsia="PMingLiU" w:hAnsi="PMingLiU" w:cs="PMingLiU" w:hint="eastAsia"/>
          <w:color w:val="000000"/>
          <w:sz w:val="43"/>
          <w:szCs w:val="43"/>
          <w:lang w:eastAsia="de-CH"/>
        </w:rPr>
        <w:lastRenderedPageBreak/>
        <w:t>，使我可以與你是一。我若不願意這樣作，我就不能與你，或與任何人同行</w:t>
      </w:r>
      <w:r w:rsidRPr="008530F3">
        <w:rPr>
          <w:rFonts w:ascii="MS Mincho" w:eastAsia="MS Mincho" w:hAnsi="MS Mincho" w:cs="MS Mincho"/>
          <w:color w:val="000000"/>
          <w:sz w:val="43"/>
          <w:szCs w:val="43"/>
          <w:lang w:eastAsia="de-CH"/>
        </w:rPr>
        <w:t>。</w:t>
      </w:r>
    </w:p>
    <w:p w14:paraId="4FFD9D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這不僅僅是一件呼求主名的事。呼求『哦主耶</w:t>
      </w:r>
      <w:r w:rsidRPr="008530F3">
        <w:rPr>
          <w:rFonts w:ascii="MS Gothic" w:eastAsia="MS Gothic" w:hAnsi="MS Gothic" w:cs="MS Gothic" w:hint="eastAsia"/>
          <w:color w:val="000000"/>
          <w:sz w:val="43"/>
          <w:szCs w:val="43"/>
          <w:lang w:eastAsia="de-CH"/>
        </w:rPr>
        <w:t>穌，』既美妙又有享受，但呼求之後緊接著是甚麼？當主</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跟從我，』</w:t>
      </w:r>
      <w:r w:rsidRPr="008530F3">
        <w:rPr>
          <w:rFonts w:ascii="MS Gothic" w:eastAsia="MS Gothic" w:hAnsi="MS Gothic" w:cs="MS Gothic" w:hint="eastAsia"/>
          <w:color w:val="000000"/>
          <w:sz w:val="43"/>
          <w:szCs w:val="43"/>
          <w:lang w:eastAsia="de-CH"/>
        </w:rPr>
        <w:t>你要不要跟從？要不要與</w:t>
      </w:r>
      <w:r w:rsidRPr="008530F3">
        <w:rPr>
          <w:rFonts w:ascii="PMingLiU" w:eastAsia="PMingLiU" w:hAnsi="PMingLiU" w:cs="PMingLiU" w:hint="eastAsia"/>
          <w:color w:val="000000"/>
          <w:sz w:val="43"/>
          <w:szCs w:val="43"/>
          <w:lang w:eastAsia="de-CH"/>
        </w:rPr>
        <w:t>祂同行？絕不要忘記，呼求是在創世記四章發現的，同行是在創世記五章啟示的。若是在呼求之後沒有接著同行，我們的呼求就不是那麼真。在以後的信息中，我們會看到，同行之後還有建造。以挪士呼求，以諾同行，挪亞同行又建造。我們必須從創世記四章往前，從呼求進步到同行。呼求可以供應你，但不會殺死</w:t>
      </w:r>
      <w:r w:rsidRPr="008530F3">
        <w:rPr>
          <w:rFonts w:ascii="MS Gothic" w:eastAsia="MS Gothic" w:hAnsi="MS Gothic" w:cs="MS Gothic" w:hint="eastAsia"/>
          <w:color w:val="000000"/>
          <w:sz w:val="43"/>
          <w:szCs w:val="43"/>
          <w:lang w:eastAsia="de-CH"/>
        </w:rPr>
        <w:t>你。呼求使你活，但同行總是殺死你；然而，同行也要使你復活。同行首先殺死你，然後叫你復活，使你非常活，享受神的同在。你會活到極點，並且不是天然的活，乃是復活的活。哦，我們都何等需要與神同行</w:t>
      </w:r>
      <w:r w:rsidRPr="008530F3">
        <w:rPr>
          <w:rFonts w:ascii="MS Mincho" w:eastAsia="MS Mincho" w:hAnsi="MS Mincho" w:cs="MS Mincho"/>
          <w:color w:val="000000"/>
          <w:sz w:val="43"/>
          <w:szCs w:val="43"/>
          <w:lang w:eastAsia="de-CH"/>
        </w:rPr>
        <w:t>！</w:t>
      </w:r>
    </w:p>
    <w:p w14:paraId="4F9069A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相信</w:t>
      </w:r>
      <w:r w:rsidRPr="008530F3">
        <w:rPr>
          <w:rFonts w:ascii="MS Mincho" w:eastAsia="MS Mincho" w:hAnsi="MS Mincho" w:cs="MS Mincho"/>
          <w:color w:val="E46044"/>
          <w:sz w:val="39"/>
          <w:szCs w:val="39"/>
          <w:lang w:eastAsia="de-CH"/>
        </w:rPr>
        <w:t>神</w:t>
      </w:r>
      <w:proofErr w:type="spellEnd"/>
    </w:p>
    <w:p w14:paraId="72330F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雖然聖經</w:t>
      </w:r>
      <w:r w:rsidRPr="008530F3">
        <w:rPr>
          <w:rFonts w:ascii="Batang" w:eastAsia="Batang" w:hAnsi="Batang" w:cs="Batang" w:hint="eastAsia"/>
          <w:color w:val="000000"/>
          <w:sz w:val="43"/>
          <w:szCs w:val="43"/>
          <w:lang w:eastAsia="de-CH"/>
        </w:rPr>
        <w:t>說到以諾的事不多，只有創世記、希伯來書及猶大書題到，但所</w:t>
      </w:r>
      <w:r w:rsidRPr="008530F3">
        <w:rPr>
          <w:rFonts w:ascii="PMingLiU" w:eastAsia="PMingLiU" w:hAnsi="PMingLiU" w:cs="PMingLiU" w:hint="eastAsia"/>
          <w:color w:val="000000"/>
          <w:sz w:val="43"/>
          <w:szCs w:val="43"/>
          <w:lang w:eastAsia="de-CH"/>
        </w:rPr>
        <w:t>啟示的已經彀叫我們讚賞他的生活。希伯來十一章五至六節告訴我們，以諾在被神取去以前，已經相信神。這指明以諾不僅與神同行，也相信神。『以諾因著信被接</w:t>
      </w:r>
      <w:r w:rsidRPr="008530F3">
        <w:rPr>
          <w:rFonts w:ascii="PMingLiU" w:eastAsia="PMingLiU" w:hAnsi="PMingLiU" w:cs="PMingLiU" w:hint="eastAsia"/>
          <w:color w:val="000000"/>
          <w:sz w:val="43"/>
          <w:szCs w:val="43"/>
          <w:lang w:eastAsia="de-CH"/>
        </w:rPr>
        <w:lastRenderedPageBreak/>
        <w:t>去，不至於見死。』（來十一</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。）信是甚麼意思？根據希伯來十一章的經文，信的意思是我們信有神。（來十一</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。）神存在，神是真的，神是活的，神是在的，神是神。我們都必須相信這事。我希望讀本篇信息的人，對這件事都沒有難處。我們確信神存在，</w:t>
      </w:r>
      <w:r w:rsidRPr="008530F3">
        <w:rPr>
          <w:rFonts w:ascii="PMingLiU" w:eastAsia="PMingLiU" w:hAnsi="PMingLiU" w:cs="PMingLiU" w:hint="eastAsia"/>
          <w:color w:val="000000"/>
          <w:sz w:val="43"/>
          <w:szCs w:val="43"/>
          <w:lang w:eastAsia="de-CH"/>
        </w:rPr>
        <w:t>祂今天是活的</w:t>
      </w:r>
      <w:r w:rsidRPr="008530F3">
        <w:rPr>
          <w:rFonts w:ascii="MS Mincho" w:eastAsia="MS Mincho" w:hAnsi="MS Mincho" w:cs="MS Mincho"/>
          <w:color w:val="000000"/>
          <w:sz w:val="43"/>
          <w:szCs w:val="43"/>
          <w:lang w:eastAsia="de-CH"/>
        </w:rPr>
        <w:t>。</w:t>
      </w:r>
    </w:p>
    <w:p w14:paraId="2BF212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希伯來十一章六節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你若相信神，你也要相信</w:t>
      </w:r>
      <w:r w:rsidRPr="008530F3">
        <w:rPr>
          <w:rFonts w:ascii="PMingLiU" w:eastAsia="PMingLiU" w:hAnsi="PMingLiU" w:cs="PMingLiU" w:hint="eastAsia"/>
          <w:color w:val="000000"/>
          <w:sz w:val="43"/>
          <w:szCs w:val="43"/>
          <w:lang w:eastAsia="de-CH"/>
        </w:rPr>
        <w:t>祂是一位賞賜者。祂不僅存在，祂還是一位賞賜者。神為甚麼賞賜人？因為祂切望得著人為著達成祂的目的而活，並達成祂的目的。我們不該只信神存在，也要信祂賞賜那尋找出祂的人。希伯來十一章六節這裏的『尋求祂，』希臘原文真實的意義是『尋找出祂。』神是在這宇宙中，沒有人能看見祂，但我們必須將祂尋找出來。你相信有神麼？你相信神存在麼？然後</w:t>
      </w:r>
      <w:r w:rsidRPr="008530F3">
        <w:rPr>
          <w:rFonts w:ascii="MS Gothic" w:eastAsia="MS Gothic" w:hAnsi="MS Gothic" w:cs="MS Gothic" w:hint="eastAsia"/>
          <w:color w:val="000000"/>
          <w:sz w:val="43"/>
          <w:szCs w:val="43"/>
          <w:lang w:eastAsia="de-CH"/>
        </w:rPr>
        <w:t>你要怎麼作？你必須尋找出</w:t>
      </w:r>
      <w:r w:rsidRPr="008530F3">
        <w:rPr>
          <w:rFonts w:ascii="PMingLiU" w:eastAsia="PMingLiU" w:hAnsi="PMingLiU" w:cs="PMingLiU" w:hint="eastAsia"/>
          <w:color w:val="000000"/>
          <w:sz w:val="43"/>
          <w:szCs w:val="43"/>
          <w:lang w:eastAsia="de-CH"/>
        </w:rPr>
        <w:t>祂。以諾這樣作了。他相信有一位神，他藉著信神是一位賞賜者，而尋找出祂。他必定是因著相信神並尋求神，因而與神同行。以諾是尋求神的人，而神是賞賜他的。他尋求神並與神同行，神就賞賜他</w:t>
      </w:r>
      <w:r w:rsidRPr="008530F3">
        <w:rPr>
          <w:rFonts w:ascii="MS Mincho" w:eastAsia="MS Mincho" w:hAnsi="MS Mincho" w:cs="MS Mincho"/>
          <w:color w:val="000000"/>
          <w:sz w:val="43"/>
          <w:szCs w:val="43"/>
          <w:lang w:eastAsia="de-CH"/>
        </w:rPr>
        <w:t>。</w:t>
      </w:r>
    </w:p>
    <w:p w14:paraId="00B3E9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神給以諾的獎賞是甚麼？神使他達到生命的最高程度</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逃避死亡。『以諾因著信被接去，不至於見死。』這是何等的賞賜！多年以來我告訴主：『主，我不要見死；主，求</w:t>
      </w:r>
      <w:r w:rsidRPr="008530F3">
        <w:rPr>
          <w:rFonts w:ascii="MS Gothic" w:eastAsia="MS Gothic" w:hAnsi="MS Gothic" w:cs="MS Gothic" w:hint="eastAsia"/>
          <w:color w:val="000000"/>
          <w:sz w:val="43"/>
          <w:szCs w:val="43"/>
          <w:lang w:eastAsia="de-CH"/>
        </w:rPr>
        <w:t>你快來。保守我直</w:t>
      </w:r>
      <w:r w:rsidRPr="008530F3">
        <w:rPr>
          <w:rFonts w:ascii="MS Gothic" w:eastAsia="MS Gothic" w:hAnsi="MS Gothic" w:cs="MS Gothic" w:hint="eastAsia"/>
          <w:color w:val="000000"/>
          <w:sz w:val="43"/>
          <w:szCs w:val="43"/>
          <w:lang w:eastAsia="de-CH"/>
        </w:rPr>
        <w:lastRenderedPageBreak/>
        <w:t>到你來。我不要見死，我要見你。』這願望曾經使我，也繼續使我尋找出主。我不是誇口，我講實在話，我是尋求主的人。你不也是一個尋求</w:t>
      </w:r>
      <w:r w:rsidRPr="008530F3">
        <w:rPr>
          <w:rFonts w:ascii="PMingLiU" w:eastAsia="PMingLiU" w:hAnsi="PMingLiU" w:cs="PMingLiU" w:hint="eastAsia"/>
          <w:color w:val="000000"/>
          <w:sz w:val="43"/>
          <w:szCs w:val="43"/>
          <w:lang w:eastAsia="de-CH"/>
        </w:rPr>
        <w:t>祂的人麼？靠著主的</w:t>
      </w:r>
      <w:r w:rsidRPr="008530F3">
        <w:rPr>
          <w:rFonts w:ascii="MS Mincho" w:eastAsia="MS Mincho" w:hAnsi="MS Mincho" w:cs="MS Mincho" w:hint="eastAsia"/>
          <w:color w:val="000000"/>
          <w:sz w:val="43"/>
          <w:szCs w:val="43"/>
          <w:lang w:eastAsia="de-CH"/>
        </w:rPr>
        <w:t>憐憫和恩典，我們都是尋求主的人</w:t>
      </w:r>
      <w:r w:rsidRPr="008530F3">
        <w:rPr>
          <w:rFonts w:ascii="MS Mincho" w:eastAsia="MS Mincho" w:hAnsi="MS Mincho" w:cs="MS Mincho"/>
          <w:color w:val="000000"/>
          <w:sz w:val="43"/>
          <w:szCs w:val="43"/>
          <w:lang w:eastAsia="de-CH"/>
        </w:rPr>
        <w:t>。</w:t>
      </w:r>
    </w:p>
    <w:p w14:paraId="110C57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當我在美國，首次在交通和</w:t>
      </w:r>
      <w:r w:rsidRPr="008530F3">
        <w:rPr>
          <w:rFonts w:ascii="MS Gothic" w:eastAsia="MS Gothic" w:hAnsi="MS Gothic" w:cs="MS Gothic" w:hint="eastAsia"/>
          <w:color w:val="000000"/>
          <w:sz w:val="43"/>
          <w:szCs w:val="43"/>
          <w:lang w:eastAsia="de-CH"/>
        </w:rPr>
        <w:t>禱告中用『尋求的聖徒</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Times New Roman" w:eastAsia="Times New Roman" w:hAnsi="Times New Roman" w:cs="Times New Roman"/>
          <w:color w:val="000000"/>
          <w:sz w:val="43"/>
          <w:szCs w:val="43"/>
          <w:lang w:eastAsia="de-CH"/>
        </w:rPr>
        <w:t>seeking</w:t>
      </w:r>
      <w:proofErr w:type="spellEnd"/>
      <w:r w:rsidRPr="008530F3">
        <w:rPr>
          <w:rFonts w:ascii="Times New Roman" w:eastAsia="Times New Roman" w:hAnsi="Times New Roman" w:cs="Times New Roman"/>
          <w:color w:val="000000"/>
          <w:sz w:val="43"/>
          <w:szCs w:val="43"/>
          <w:lang w:eastAsia="de-CH"/>
        </w:rPr>
        <w:t xml:space="preserve"> saints</w:t>
      </w:r>
      <w:r w:rsidRPr="008530F3">
        <w:rPr>
          <w:rFonts w:ascii="MS Mincho" w:eastAsia="MS Mincho" w:hAnsi="MS Mincho" w:cs="MS Mincho" w:hint="eastAsia"/>
          <w:color w:val="000000"/>
          <w:sz w:val="43"/>
          <w:szCs w:val="43"/>
          <w:lang w:eastAsia="de-CH"/>
        </w:rPr>
        <w:t>）這名稱，許多人聽見了都覺驚奇。後來我將</w:t>
      </w:r>
      <w:r w:rsidRPr="008530F3">
        <w:rPr>
          <w:rFonts w:ascii="MS Gothic" w:eastAsia="MS Gothic" w:hAnsi="MS Gothic" w:cs="MS Gothic" w:hint="eastAsia"/>
          <w:color w:val="000000"/>
          <w:sz w:val="43"/>
          <w:szCs w:val="43"/>
          <w:lang w:eastAsia="de-CH"/>
        </w:rPr>
        <w:t>牠簡稱為『尋求者』（</w:t>
      </w:r>
      <w:r w:rsidRPr="008530F3">
        <w:rPr>
          <w:rFonts w:ascii="Times New Roman" w:eastAsia="Times New Roman" w:hAnsi="Times New Roman" w:cs="Times New Roman"/>
          <w:color w:val="000000"/>
          <w:sz w:val="43"/>
          <w:szCs w:val="43"/>
          <w:lang w:eastAsia="de-CH"/>
        </w:rPr>
        <w:t>seekers</w:t>
      </w:r>
      <w:r w:rsidRPr="008530F3">
        <w:rPr>
          <w:rFonts w:ascii="MS Mincho" w:eastAsia="MS Mincho" w:hAnsi="MS Mincho" w:cs="MS Mincho" w:hint="eastAsia"/>
          <w:color w:val="000000"/>
          <w:sz w:val="43"/>
          <w:szCs w:val="43"/>
          <w:lang w:eastAsia="de-CH"/>
        </w:rPr>
        <w:t>），就是尋求主的人。當時有些聖徒不大願意採用這名稱，但今日在</w:t>
      </w:r>
      <w:r w:rsidRPr="008530F3">
        <w:rPr>
          <w:rFonts w:ascii="MS Gothic" w:eastAsia="MS Gothic" w:hAnsi="MS Gothic" w:cs="MS Gothic" w:hint="eastAsia"/>
          <w:color w:val="000000"/>
          <w:sz w:val="43"/>
          <w:szCs w:val="43"/>
          <w:lang w:eastAsia="de-CH"/>
        </w:rPr>
        <w:t>眾召會中已經普遍使用了。許多人向主禱告</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你在這裏有那麼多尋求者。主阿，抓住所有親愛的尋求者。』主是一位賞賜者，我們需要作尋求</w:t>
      </w:r>
      <w:r w:rsidRPr="008530F3">
        <w:rPr>
          <w:rFonts w:ascii="PMingLiU" w:eastAsia="PMingLiU" w:hAnsi="PMingLiU" w:cs="PMingLiU" w:hint="eastAsia"/>
          <w:color w:val="000000"/>
          <w:sz w:val="43"/>
          <w:szCs w:val="43"/>
          <w:lang w:eastAsia="de-CH"/>
        </w:rPr>
        <w:t>祂的人。以諾相信這事，也實行這事。他信神是，並且相信他若尋找出神，神必要賞賜他。以諾確實尋求主，並且得了獎賞</w:t>
      </w:r>
      <w:r w:rsidRPr="008530F3">
        <w:rPr>
          <w:rFonts w:ascii="MS Mincho" w:eastAsia="MS Mincho" w:hAnsi="MS Mincho" w:cs="MS Mincho"/>
          <w:color w:val="000000"/>
          <w:sz w:val="43"/>
          <w:szCs w:val="43"/>
          <w:lang w:eastAsia="de-CH"/>
        </w:rPr>
        <w:t>。</w:t>
      </w:r>
    </w:p>
    <w:p w14:paraId="219009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猶大書</w:t>
      </w:r>
      <w:r w:rsidRPr="008530F3">
        <w:rPr>
          <w:rFonts w:ascii="Batang" w:eastAsia="Batang" w:hAnsi="Batang" w:cs="Batang" w:hint="eastAsia"/>
          <w:color w:val="000000"/>
          <w:sz w:val="43"/>
          <w:szCs w:val="43"/>
          <w:lang w:eastAsia="de-CH"/>
        </w:rPr>
        <w:t>說到以諾生活的環境</w:t>
      </w:r>
      <w:r w:rsidRPr="008530F3">
        <w:rPr>
          <w:rFonts w:ascii="MS Mincho" w:eastAsia="MS Mincho" w:hAnsi="MS Mincho" w:cs="MS Mincho" w:hint="eastAsia"/>
          <w:color w:val="000000"/>
          <w:sz w:val="43"/>
          <w:szCs w:val="43"/>
          <w:lang w:eastAsia="de-CH"/>
        </w:rPr>
        <w:t>，四次用『不敬虔』來形容那一代的人和他們的作為。（猶</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。）猶大書也記載以諾的一個豫言，在那個豫言中以諾用了一個非常美妙的辭</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聖者。『亞當的七世孫以諾，也曾豫言這些人</w:t>
      </w:r>
      <w:r w:rsidRPr="008530F3">
        <w:rPr>
          <w:rFonts w:ascii="Batang" w:eastAsia="Batang" w:hAnsi="Batang" w:cs="Batang" w:hint="eastAsia"/>
          <w:color w:val="000000"/>
          <w:sz w:val="43"/>
          <w:szCs w:val="43"/>
          <w:lang w:eastAsia="de-CH"/>
        </w:rPr>
        <w:t>說，看</w:t>
      </w:r>
      <w:r w:rsidRPr="008530F3">
        <w:rPr>
          <w:rFonts w:ascii="MS Gothic" w:eastAsia="MS Gothic" w:hAnsi="MS Gothic" w:cs="MS Gothic" w:hint="eastAsia"/>
          <w:color w:val="000000"/>
          <w:sz w:val="43"/>
          <w:szCs w:val="43"/>
          <w:lang w:eastAsia="de-CH"/>
        </w:rPr>
        <w:t>哪，主帶著</w:t>
      </w:r>
      <w:r w:rsidRPr="008530F3">
        <w:rPr>
          <w:rFonts w:ascii="PMingLiU" w:eastAsia="PMingLiU" w:hAnsi="PMingLiU" w:cs="PMingLiU" w:hint="eastAsia"/>
          <w:color w:val="000000"/>
          <w:sz w:val="43"/>
          <w:szCs w:val="43"/>
          <w:lang w:eastAsia="de-CH"/>
        </w:rPr>
        <w:t>祂的千萬聖者來臨。』（猶</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。）以諾並不是</w:t>
      </w:r>
      <w:r w:rsidRPr="008530F3">
        <w:rPr>
          <w:rFonts w:ascii="Batang" w:eastAsia="Batang" w:hAnsi="Batang" w:cs="Batang" w:hint="eastAsia"/>
          <w:color w:val="000000"/>
          <w:sz w:val="43"/>
          <w:szCs w:val="43"/>
          <w:lang w:eastAsia="de-CH"/>
        </w:rPr>
        <w:t>說，主帶著千萬的罪人或不敬虔的人來臨；甚至也不是說，主帶著千萬信徒或得救的人來臨。他是說，</w:t>
      </w:r>
      <w:r w:rsidRPr="008530F3">
        <w:rPr>
          <w:rFonts w:ascii="Batang" w:eastAsia="Batang" w:hAnsi="Batang" w:cs="Batang" w:hint="eastAsia"/>
          <w:color w:val="000000"/>
          <w:sz w:val="43"/>
          <w:szCs w:val="43"/>
          <w:lang w:eastAsia="de-CH"/>
        </w:rPr>
        <w:lastRenderedPageBreak/>
        <w:t>主帶著</w:t>
      </w:r>
      <w:r w:rsidRPr="008530F3">
        <w:rPr>
          <w:rFonts w:ascii="PMingLiU" w:eastAsia="PMingLiU" w:hAnsi="PMingLiU" w:cs="PMingLiU" w:hint="eastAsia"/>
          <w:color w:val="000000"/>
          <w:sz w:val="43"/>
          <w:szCs w:val="43"/>
          <w:lang w:eastAsia="de-CH"/>
        </w:rPr>
        <w:t>祂的千萬聖者來臨。猶大書的記載啟示，以諾乃是豫言他裏面所存的。他認識他那時代的人全是不敬虔的。鄰里、人民和其他一切都是不敬虔的。但他是敬虔又聖別的，過著聖別的生活。不然的話，他不能豫言主帶著祂</w:t>
      </w:r>
      <w:r w:rsidRPr="008530F3">
        <w:rPr>
          <w:rFonts w:ascii="MS Mincho" w:eastAsia="MS Mincho" w:hAnsi="MS Mincho" w:cs="MS Mincho" w:hint="eastAsia"/>
          <w:color w:val="000000"/>
          <w:sz w:val="43"/>
          <w:szCs w:val="43"/>
          <w:lang w:eastAsia="de-CH"/>
        </w:rPr>
        <w:t>的千萬聖者來臨，要在不敬虔的人身上行審判。猶大十四節所</w:t>
      </w:r>
      <w:r w:rsidRPr="008530F3">
        <w:rPr>
          <w:rFonts w:ascii="Batang" w:eastAsia="Batang" w:hAnsi="Batang" w:cs="Batang" w:hint="eastAsia"/>
          <w:color w:val="000000"/>
          <w:sz w:val="43"/>
          <w:szCs w:val="43"/>
          <w:lang w:eastAsia="de-CH"/>
        </w:rPr>
        <w:t>說的聖者，與十五節的不敬虔的人相對。雖然那一代，那世代、社會、環境、人民、以及每一樣事物都是不敬虔的，以諾仍然過著敬虔聖別的生活。他在不敬虔的環境中，在不敬虔的人中間，過著敬虔的生活。他是在信心裏過這種生活，他相信有神，</w:t>
      </w:r>
      <w:r w:rsidRPr="008530F3">
        <w:rPr>
          <w:rFonts w:ascii="MS Mincho" w:eastAsia="MS Mincho" w:hAnsi="MS Mincho" w:cs="MS Mincho" w:hint="eastAsia"/>
          <w:color w:val="000000"/>
          <w:sz w:val="43"/>
          <w:szCs w:val="43"/>
          <w:lang w:eastAsia="de-CH"/>
        </w:rPr>
        <w:t>並相信神是一位賞賜者，以諾是在信心裏與神同行</w:t>
      </w:r>
      <w:r w:rsidRPr="008530F3">
        <w:rPr>
          <w:rFonts w:ascii="MS Mincho" w:eastAsia="MS Mincho" w:hAnsi="MS Mincho" w:cs="MS Mincho"/>
          <w:color w:val="000000"/>
          <w:sz w:val="43"/>
          <w:szCs w:val="43"/>
          <w:lang w:eastAsia="de-CH"/>
        </w:rPr>
        <w:t>。</w:t>
      </w:r>
    </w:p>
    <w:p w14:paraId="2DBF6B5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相信神的</w:t>
      </w:r>
      <w:r w:rsidRPr="008530F3">
        <w:rPr>
          <w:rFonts w:ascii="MS Mincho" w:eastAsia="MS Mincho" w:hAnsi="MS Mincho" w:cs="MS Mincho"/>
          <w:color w:val="E46044"/>
          <w:sz w:val="39"/>
          <w:szCs w:val="39"/>
          <w:lang w:eastAsia="de-CH"/>
        </w:rPr>
        <w:t>話</w:t>
      </w:r>
      <w:proofErr w:type="spellEnd"/>
    </w:p>
    <w:p w14:paraId="238613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以諾活到六十五</w:t>
      </w:r>
      <w:r w:rsidRPr="008530F3">
        <w:rPr>
          <w:rFonts w:ascii="Batang" w:eastAsia="Batang" w:hAnsi="Batang" w:cs="Batang" w:hint="eastAsia"/>
          <w:color w:val="000000"/>
          <w:sz w:val="43"/>
          <w:szCs w:val="43"/>
          <w:lang w:eastAsia="de-CH"/>
        </w:rPr>
        <w:t>歲，生了一個兒子，給他取名瑪土撒拉。（創五</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。）瑪土撒拉這名有豫言的意義，意即『當他死時，要差</w:t>
      </w:r>
      <w:r w:rsidRPr="008530F3">
        <w:rPr>
          <w:rFonts w:ascii="MS Gothic" w:eastAsia="MS Gothic" w:hAnsi="MS Gothic" w:cs="MS Gothic" w:hint="eastAsia"/>
          <w:color w:val="000000"/>
          <w:sz w:val="43"/>
          <w:szCs w:val="43"/>
          <w:lang w:eastAsia="de-CH"/>
        </w:rPr>
        <w:t>牠來。』那是洪水的豫言。以諾稱他的兒子為瑪土撒拉，藉此豫言要</w:t>
      </w:r>
      <w:r w:rsidRPr="008530F3">
        <w:rPr>
          <w:rFonts w:ascii="MS Mincho" w:eastAsia="MS Mincho" w:hAnsi="MS Mincho" w:cs="MS Mincho" w:hint="eastAsia"/>
          <w:color w:val="000000"/>
          <w:sz w:val="43"/>
          <w:szCs w:val="43"/>
          <w:lang w:eastAsia="de-CH"/>
        </w:rPr>
        <w:t>來之洪水的審判。無疑的，他是靠著神的靈這樣作。他接受了神的</w:t>
      </w:r>
      <w:r w:rsidRPr="008530F3">
        <w:rPr>
          <w:rFonts w:ascii="PMingLiU" w:eastAsia="PMingLiU" w:hAnsi="PMingLiU" w:cs="PMingLiU" w:hint="eastAsia"/>
          <w:color w:val="000000"/>
          <w:sz w:val="43"/>
          <w:szCs w:val="43"/>
          <w:lang w:eastAsia="de-CH"/>
        </w:rPr>
        <w:t>啟示，沒有將神的旨意擺在一邊。他得到神旨意的默示，知道那將要臨到整個不敬虔世代的審判。我信猶大書所記載的豫言，有雙重的應驗。以諾可能相信，洪水的審判就是主帶著祂的千萬聖者來臨，對那不敬虔的世代</w:t>
      </w:r>
      <w:r w:rsidRPr="008530F3">
        <w:rPr>
          <w:rFonts w:ascii="PMingLiU" w:eastAsia="PMingLiU" w:hAnsi="PMingLiU" w:cs="PMingLiU" w:hint="eastAsia"/>
          <w:color w:val="000000"/>
          <w:sz w:val="43"/>
          <w:szCs w:val="43"/>
          <w:lang w:eastAsia="de-CH"/>
        </w:rPr>
        <w:lastRenderedPageBreak/>
        <w:t>執行審判。但他這豫言和舊約其他的豫言一樣，有雙重的應驗。洪水來臨的第一重應驗，豫表猶大書所說主再來的第二重應驗。以諾若沒有豫言主的再來，猶大就不會說到這事。按照以諾的豫言，我們能領會，他已經知道主要對那不敬虔的世代執行審判。因此，他給他的兒子取名瑪土撒拉，指明當</w:t>
      </w:r>
      <w:r w:rsidRPr="008530F3">
        <w:rPr>
          <w:rFonts w:ascii="MS Mincho" w:eastAsia="MS Mincho" w:hAnsi="MS Mincho" w:cs="MS Mincho" w:hint="eastAsia"/>
          <w:color w:val="000000"/>
          <w:sz w:val="43"/>
          <w:szCs w:val="43"/>
          <w:lang w:eastAsia="de-CH"/>
        </w:rPr>
        <w:t>他兒子死的時候，神的審判要臨到</w:t>
      </w:r>
      <w:r w:rsidRPr="008530F3">
        <w:rPr>
          <w:rFonts w:ascii="MS Mincho" w:eastAsia="MS Mincho" w:hAnsi="MS Mincho" w:cs="MS Mincho"/>
          <w:color w:val="000000"/>
          <w:sz w:val="43"/>
          <w:szCs w:val="43"/>
          <w:lang w:eastAsia="de-CH"/>
        </w:rPr>
        <w:t>。</w:t>
      </w:r>
    </w:p>
    <w:p w14:paraId="6994E5F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以諾六十五</w:t>
      </w:r>
      <w:r w:rsidRPr="008530F3">
        <w:rPr>
          <w:rFonts w:ascii="Batang" w:eastAsia="Batang" w:hAnsi="Batang" w:cs="Batang" w:hint="eastAsia"/>
          <w:color w:val="000000"/>
          <w:sz w:val="43"/>
          <w:szCs w:val="43"/>
          <w:lang w:eastAsia="de-CH"/>
        </w:rPr>
        <w:t>歲生瑪土撒拉，所以，以諾關於洪水的豫言是他在六十五歲時說的。以後，以諾日日夜夜期待這豫言的應驗，這期待使他與神同行。雖然整個世代和其中的一切都是不敬虔的，但他自己不敢不敬虔。他是聖別的，</w:t>
      </w:r>
      <w:r w:rsidRPr="008530F3">
        <w:rPr>
          <w:rFonts w:ascii="MS Mincho" w:eastAsia="MS Mincho" w:hAnsi="MS Mincho" w:cs="MS Mincho" w:hint="eastAsia"/>
          <w:color w:val="000000"/>
          <w:sz w:val="43"/>
          <w:szCs w:val="43"/>
          <w:lang w:eastAsia="de-CH"/>
        </w:rPr>
        <w:t>並且與神同行，</w:t>
      </w:r>
      <w:r w:rsidRPr="008530F3">
        <w:rPr>
          <w:rFonts w:ascii="MS Gothic" w:eastAsia="MS Gothic" w:hAnsi="MS Gothic" w:cs="MS Gothic" w:hint="eastAsia"/>
          <w:color w:val="000000"/>
          <w:sz w:val="43"/>
          <w:szCs w:val="43"/>
          <w:lang w:eastAsia="de-CH"/>
        </w:rPr>
        <w:t>盼望蒙拯救</w:t>
      </w:r>
      <w:r w:rsidRPr="008530F3">
        <w:rPr>
          <w:rFonts w:ascii="Batang" w:eastAsia="Batang" w:hAnsi="Batang" w:cs="Batang" w:hint="eastAsia"/>
          <w:color w:val="000000"/>
          <w:sz w:val="43"/>
          <w:szCs w:val="43"/>
          <w:lang w:eastAsia="de-CH"/>
        </w:rPr>
        <w:t>脫離神的審判。以諾堅持這盼望達三百年之久。雖然如此，審判</w:t>
      </w:r>
      <w:r w:rsidRPr="008530F3">
        <w:rPr>
          <w:rFonts w:ascii="MS Mincho" w:eastAsia="MS Mincho" w:hAnsi="MS Mincho" w:cs="MS Mincho" w:hint="eastAsia"/>
          <w:color w:val="000000"/>
          <w:sz w:val="43"/>
          <w:szCs w:val="43"/>
          <w:lang w:eastAsia="de-CH"/>
        </w:rPr>
        <w:t>並沒有在那段期間臨到。直等瑪土撒拉出生以後九百六十九年，洪水的審判纔臨到</w:t>
      </w:r>
      <w:r w:rsidRPr="008530F3">
        <w:rPr>
          <w:rFonts w:ascii="MS Mincho" w:eastAsia="MS Mincho" w:hAnsi="MS Mincho" w:cs="MS Mincho"/>
          <w:color w:val="000000"/>
          <w:sz w:val="43"/>
          <w:szCs w:val="43"/>
          <w:lang w:eastAsia="de-CH"/>
        </w:rPr>
        <w:t>。</w:t>
      </w:r>
    </w:p>
    <w:p w14:paraId="10483F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洪水果然在瑪土撒拉死的那年臨到。瑪土撒拉在一百八十七</w:t>
      </w:r>
      <w:r w:rsidRPr="008530F3">
        <w:rPr>
          <w:rFonts w:ascii="Batang" w:eastAsia="Batang" w:hAnsi="Batang" w:cs="Batang" w:hint="eastAsia"/>
          <w:color w:val="000000"/>
          <w:sz w:val="43"/>
          <w:szCs w:val="43"/>
          <w:lang w:eastAsia="de-CH"/>
        </w:rPr>
        <w:t>歲生了拉麥，（創五</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，）拉麥在一百八十二</w:t>
      </w:r>
      <w:r w:rsidRPr="008530F3">
        <w:rPr>
          <w:rFonts w:ascii="Batang" w:eastAsia="Batang" w:hAnsi="Batang" w:cs="Batang" w:hint="eastAsia"/>
          <w:color w:val="000000"/>
          <w:sz w:val="43"/>
          <w:szCs w:val="43"/>
          <w:lang w:eastAsia="de-CH"/>
        </w:rPr>
        <w:t>歲生了</w:t>
      </w:r>
      <w:r w:rsidRPr="008530F3">
        <w:rPr>
          <w:rFonts w:ascii="MS Gothic" w:eastAsia="MS Gothic" w:hAnsi="MS Gothic" w:cs="MS Gothic" w:hint="eastAsia"/>
          <w:color w:val="000000"/>
          <w:sz w:val="43"/>
          <w:szCs w:val="43"/>
          <w:lang w:eastAsia="de-CH"/>
        </w:rPr>
        <w:t>挪亞。（創五</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挪亞</w:t>
      </w:r>
      <w:r w:rsidRPr="008530F3">
        <w:rPr>
          <w:rFonts w:ascii="MS Mincho" w:eastAsia="MS Mincho" w:hAnsi="MS Mincho" w:cs="MS Mincho" w:hint="eastAsia"/>
          <w:color w:val="000000"/>
          <w:sz w:val="43"/>
          <w:szCs w:val="43"/>
          <w:lang w:eastAsia="de-CH"/>
        </w:rPr>
        <w:t>六百</w:t>
      </w:r>
      <w:r w:rsidRPr="008530F3">
        <w:rPr>
          <w:rFonts w:ascii="Batang" w:eastAsia="Batang" w:hAnsi="Batang" w:cs="Batang" w:hint="eastAsia"/>
          <w:color w:val="000000"/>
          <w:sz w:val="43"/>
          <w:szCs w:val="43"/>
          <w:lang w:eastAsia="de-CH"/>
        </w:rPr>
        <w:t>歲時，洪水來了。（創七</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。）我們將這三個數字加起來，總數是九百六十九年，正是瑪土撒拉死的那一年。洪水在以諾豫言這事之後九百六十九年來到，正如豫言所</w:t>
      </w:r>
      <w:r w:rsidRPr="008530F3">
        <w:rPr>
          <w:rFonts w:ascii="Batang" w:eastAsia="Batang" w:hAnsi="Batang" w:cs="Batang" w:hint="eastAsia"/>
          <w:color w:val="000000"/>
          <w:sz w:val="43"/>
          <w:szCs w:val="43"/>
          <w:lang w:eastAsia="de-CH"/>
        </w:rPr>
        <w:t>說，是在瑪土撒拉死的那一年。以諾若活在地上直到洪水來臨，那他要</w:t>
      </w:r>
      <w:r w:rsidRPr="008530F3">
        <w:rPr>
          <w:rFonts w:ascii="Batang" w:eastAsia="Batang" w:hAnsi="Batang" w:cs="Batang" w:hint="eastAsia"/>
          <w:color w:val="000000"/>
          <w:sz w:val="43"/>
          <w:szCs w:val="43"/>
          <w:lang w:eastAsia="de-CH"/>
        </w:rPr>
        <w:lastRenderedPageBreak/>
        <w:t>等待九百六十九年。但他只等了三百年，因</w:t>
      </w:r>
      <w:r w:rsidRPr="008530F3">
        <w:rPr>
          <w:rFonts w:ascii="MS Mincho" w:eastAsia="MS Mincho" w:hAnsi="MS Mincho" w:cs="MS Mincho" w:hint="eastAsia"/>
          <w:color w:val="000000"/>
          <w:sz w:val="43"/>
          <w:szCs w:val="43"/>
          <w:lang w:eastAsia="de-CH"/>
        </w:rPr>
        <w:t>為神似乎</w:t>
      </w:r>
      <w:r w:rsidRPr="008530F3">
        <w:rPr>
          <w:rFonts w:ascii="Batang" w:eastAsia="Batang" w:hAnsi="Batang" w:cs="Batang" w:hint="eastAsia"/>
          <w:color w:val="000000"/>
          <w:sz w:val="43"/>
          <w:szCs w:val="43"/>
          <w:lang w:eastAsia="de-CH"/>
        </w:rPr>
        <w:t>說，『以諾，這已經</w:t>
      </w:r>
      <w:r w:rsidRPr="008530F3">
        <w:rPr>
          <w:rFonts w:ascii="MS Gothic" w:eastAsia="MS Gothic" w:hAnsi="MS Gothic" w:cs="MS Gothic" w:hint="eastAsia"/>
          <w:color w:val="000000"/>
          <w:sz w:val="43"/>
          <w:szCs w:val="43"/>
          <w:lang w:eastAsia="de-CH"/>
        </w:rPr>
        <w:t>彀好了，我不要留你在地上耗盡你的忍耐。來我這裏，與我同在。』於是以諾就被取去。希伯來十一章五節指出，在他被取去之後，人尋找他卻找不著</w:t>
      </w:r>
      <w:r w:rsidRPr="008530F3">
        <w:rPr>
          <w:rFonts w:ascii="MS Mincho" w:eastAsia="MS Mincho" w:hAnsi="MS Mincho" w:cs="MS Mincho"/>
          <w:color w:val="000000"/>
          <w:sz w:val="43"/>
          <w:szCs w:val="43"/>
          <w:lang w:eastAsia="de-CH"/>
        </w:rPr>
        <w:t>。</w:t>
      </w:r>
    </w:p>
    <w:p w14:paraId="3EC409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一面</w:t>
      </w:r>
      <w:r w:rsidRPr="008530F3">
        <w:rPr>
          <w:rFonts w:ascii="Batang" w:eastAsia="Batang" w:hAnsi="Batang" w:cs="Batang" w:hint="eastAsia"/>
          <w:color w:val="000000"/>
          <w:sz w:val="43"/>
          <w:szCs w:val="43"/>
          <w:lang w:eastAsia="de-CH"/>
        </w:rPr>
        <w:t>說，我愛瑪土撒拉；</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說，我不愛他，因</w:t>
      </w:r>
      <w:r w:rsidRPr="008530F3">
        <w:rPr>
          <w:rFonts w:ascii="MS Mincho" w:eastAsia="MS Mincho" w:hAnsi="MS Mincho" w:cs="MS Mincho" w:hint="eastAsia"/>
          <w:color w:val="000000"/>
          <w:sz w:val="43"/>
          <w:szCs w:val="43"/>
          <w:lang w:eastAsia="de-CH"/>
        </w:rPr>
        <w:t>為他活得太久了。他是聖經所記活得最久的人。活得這樣久，必定耗盡我們的忍耐。所以我們</w:t>
      </w:r>
      <w:r w:rsidRPr="008530F3">
        <w:rPr>
          <w:rFonts w:ascii="MS Gothic" w:eastAsia="MS Gothic" w:hAnsi="MS Gothic" w:cs="MS Gothic" w:hint="eastAsia"/>
          <w:color w:val="000000"/>
          <w:sz w:val="43"/>
          <w:szCs w:val="43"/>
          <w:lang w:eastAsia="de-CH"/>
        </w:rPr>
        <w:t>禱告</w:t>
      </w:r>
      <w:r w:rsidRPr="008530F3">
        <w:rPr>
          <w:rFonts w:ascii="Batang" w:eastAsia="Batang" w:hAnsi="Batang" w:cs="Batang" w:hint="eastAsia"/>
          <w:color w:val="000000"/>
          <w:sz w:val="43"/>
          <w:szCs w:val="43"/>
          <w:lang w:eastAsia="de-CH"/>
        </w:rPr>
        <w:t>說，『主，願</w:t>
      </w:r>
      <w:r w:rsidRPr="008530F3">
        <w:rPr>
          <w:rFonts w:ascii="MS Gothic" w:eastAsia="MS Gothic" w:hAnsi="MS Gothic" w:cs="MS Gothic" w:hint="eastAsia"/>
          <w:color w:val="000000"/>
          <w:sz w:val="43"/>
          <w:szCs w:val="43"/>
          <w:lang w:eastAsia="de-CH"/>
        </w:rPr>
        <w:t>你快來。』主曾告訴我們，</w:t>
      </w:r>
      <w:r w:rsidRPr="008530F3">
        <w:rPr>
          <w:rFonts w:ascii="PMingLiU" w:eastAsia="PMingLiU" w:hAnsi="PMingLiU" w:cs="PMingLiU" w:hint="eastAsia"/>
          <w:color w:val="000000"/>
          <w:sz w:val="43"/>
          <w:szCs w:val="43"/>
          <w:lang w:eastAsia="de-CH"/>
        </w:rPr>
        <w:t>祂快來了，（啟二二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，）但已經過了一千九百多年，主還沒有來。這裏有一個原則，就是：我們天然的忍耐必須耗盡。</w:t>
      </w:r>
      <w:r w:rsidRPr="008530F3">
        <w:rPr>
          <w:rFonts w:ascii="MS Gothic" w:eastAsia="MS Gothic" w:hAnsi="MS Gothic" w:cs="MS Gothic" w:hint="eastAsia"/>
          <w:color w:val="000000"/>
          <w:sz w:val="43"/>
          <w:szCs w:val="43"/>
          <w:lang w:eastAsia="de-CH"/>
        </w:rPr>
        <w:t>你若在天然的忍耐裏等候主來，你必要失望而疲憊不堪。忘掉時間罷！只要與神同行。在</w:t>
      </w:r>
      <w:r w:rsidRPr="008530F3">
        <w:rPr>
          <w:rFonts w:ascii="PMingLiU" w:eastAsia="PMingLiU" w:hAnsi="PMingLiU" w:cs="PMingLiU" w:hint="eastAsia"/>
          <w:color w:val="000000"/>
          <w:sz w:val="43"/>
          <w:szCs w:val="43"/>
          <w:lang w:eastAsia="de-CH"/>
        </w:rPr>
        <w:t>祂千年如一日。你若說，『主耶穌阿，太久了！』祂會說，『還不到兩天哩！對我來說，千年如一日。你為甚麼這樣沒有耐心？你沒有耐心，是因為沒有與我同行。你若與我同行，你若有我與你同在，你就不會注意時間了。地會和天一樣，因為你有我，你就是在天上了。</w:t>
      </w:r>
      <w:r w:rsidRPr="008530F3">
        <w:rPr>
          <w:rFonts w:ascii="MS Mincho" w:eastAsia="MS Mincho" w:hAnsi="MS Mincho" w:cs="MS Mincho"/>
          <w:color w:val="000000"/>
          <w:sz w:val="43"/>
          <w:szCs w:val="43"/>
          <w:lang w:eastAsia="de-CH"/>
        </w:rPr>
        <w:t>』</w:t>
      </w:r>
    </w:p>
    <w:p w14:paraId="01BE29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在創世記五章所</w:t>
      </w:r>
      <w:r w:rsidRPr="008530F3">
        <w:rPr>
          <w:rFonts w:ascii="PMingLiU" w:eastAsia="PMingLiU" w:hAnsi="PMingLiU" w:cs="PMingLiU" w:hint="eastAsia"/>
          <w:color w:val="000000"/>
          <w:sz w:val="43"/>
          <w:szCs w:val="43"/>
          <w:lang w:eastAsia="de-CH"/>
        </w:rPr>
        <w:t>啟示關於我們的生活，最重要的事就是我們需要與神同行。為著與神同行，我們必須信有神，並且信祂是賞賜者。我們也必須相信祂的話。然後我們需要尋找出祂，照著祂的</w:t>
      </w:r>
      <w:r w:rsidRPr="008530F3">
        <w:rPr>
          <w:rFonts w:ascii="PMingLiU" w:eastAsia="PMingLiU" w:hAnsi="PMingLiU" w:cs="PMingLiU" w:hint="eastAsia"/>
          <w:color w:val="000000"/>
          <w:sz w:val="43"/>
          <w:szCs w:val="43"/>
          <w:lang w:eastAsia="de-CH"/>
        </w:rPr>
        <w:lastRenderedPageBreak/>
        <w:t>話生活，跟隨祂，並憑信與祂同行。至終，我們要被取去，我們要被提而逃避死亡，就是人類墮落最終的結局。阿利路亞</w:t>
      </w:r>
      <w:r w:rsidRPr="008530F3">
        <w:rPr>
          <w:rFonts w:ascii="MS Mincho" w:eastAsia="MS Mincho" w:hAnsi="MS Mincho" w:cs="MS Mincho"/>
          <w:color w:val="000000"/>
          <w:sz w:val="43"/>
          <w:szCs w:val="43"/>
          <w:lang w:eastAsia="de-CH"/>
        </w:rPr>
        <w:t>！</w:t>
      </w:r>
    </w:p>
    <w:p w14:paraId="7739FB5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家譜的結</w:t>
      </w:r>
      <w:r w:rsidRPr="008530F3">
        <w:rPr>
          <w:rFonts w:ascii="MS Mincho" w:eastAsia="MS Mincho" w:hAnsi="MS Mincho" w:cs="MS Mincho"/>
          <w:color w:val="E46044"/>
          <w:sz w:val="39"/>
          <w:szCs w:val="39"/>
          <w:lang w:eastAsia="de-CH"/>
        </w:rPr>
        <w:t>束</w:t>
      </w:r>
      <w:proofErr w:type="spellEnd"/>
    </w:p>
    <w:p w14:paraId="066D13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創世記五章所記得救者的家譜，結束得非常有</w:t>
      </w:r>
      <w:r w:rsidRPr="008530F3">
        <w:rPr>
          <w:rFonts w:ascii="MS Gothic" w:eastAsia="MS Gothic" w:hAnsi="MS Gothic" w:cs="MS Gothic" w:hint="eastAsia"/>
          <w:color w:val="000000"/>
          <w:sz w:val="43"/>
          <w:szCs w:val="43"/>
          <w:lang w:eastAsia="de-CH"/>
        </w:rPr>
        <w:t>盼望。那個家譜結束於挪亞這名字，意思是『安慰』或『安息。』（創五</w:t>
      </w:r>
      <w:r w:rsidRPr="008530F3">
        <w:rPr>
          <w:rFonts w:ascii="Times New Roman" w:eastAsia="Times New Roman" w:hAnsi="Times New Roman" w:cs="Times New Roman"/>
          <w:color w:val="000000"/>
          <w:sz w:val="43"/>
          <w:szCs w:val="43"/>
          <w:lang w:eastAsia="de-CH"/>
        </w:rPr>
        <w:t>28~32</w:t>
      </w:r>
      <w:r w:rsidRPr="008530F3">
        <w:rPr>
          <w:rFonts w:ascii="MS Mincho" w:eastAsia="MS Mincho" w:hAnsi="MS Mincho" w:cs="MS Mincho" w:hint="eastAsia"/>
          <w:color w:val="000000"/>
          <w:sz w:val="43"/>
          <w:szCs w:val="43"/>
          <w:lang w:eastAsia="de-CH"/>
        </w:rPr>
        <w:t>。）因著</w:t>
      </w:r>
      <w:r w:rsidRPr="008530F3">
        <w:rPr>
          <w:rFonts w:ascii="MS Gothic" w:eastAsia="MS Gothic" w:hAnsi="MS Gothic" w:cs="MS Gothic" w:hint="eastAsia"/>
          <w:color w:val="000000"/>
          <w:sz w:val="43"/>
          <w:szCs w:val="43"/>
          <w:lang w:eastAsia="de-CH"/>
        </w:rPr>
        <w:t>挪亞的出生，那救恩之家得了安慰和安息。這蒙拯救者的家不是沒有指望的家，乃是充滿安慰的家。這就是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挪亞的</w:t>
      </w:r>
      <w:r w:rsidRPr="008530F3">
        <w:rPr>
          <w:rFonts w:ascii="MS Mincho" w:eastAsia="MS Mincho" w:hAnsi="MS Mincho" w:cs="MS Mincho" w:hint="eastAsia"/>
          <w:color w:val="000000"/>
          <w:sz w:val="43"/>
          <w:szCs w:val="43"/>
          <w:lang w:eastAsia="de-CH"/>
        </w:rPr>
        <w:t>家滿了</w:t>
      </w:r>
      <w:r w:rsidRPr="008530F3">
        <w:rPr>
          <w:rFonts w:ascii="MS Gothic" w:eastAsia="MS Gothic" w:hAnsi="MS Gothic" w:cs="MS Gothic" w:hint="eastAsia"/>
          <w:color w:val="000000"/>
          <w:sz w:val="43"/>
          <w:szCs w:val="43"/>
          <w:lang w:eastAsia="de-CH"/>
        </w:rPr>
        <w:t>盼望、安慰和安息</w:t>
      </w:r>
      <w:r w:rsidRPr="008530F3">
        <w:rPr>
          <w:rFonts w:ascii="MS Mincho" w:eastAsia="MS Mincho" w:hAnsi="MS Mincho" w:cs="MS Mincho"/>
          <w:color w:val="000000"/>
          <w:sz w:val="43"/>
          <w:szCs w:val="43"/>
          <w:lang w:eastAsia="de-CH"/>
        </w:rPr>
        <w:t>。</w:t>
      </w:r>
    </w:p>
    <w:p w14:paraId="2195CC3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EDF6ED2">
          <v:rect id="_x0000_i1076" style="width:0;height:1.5pt" o:hralign="center" o:hrstd="t" o:hrnoshade="t" o:hr="t" fillcolor="#257412" stroked="f"/>
        </w:pict>
      </w:r>
    </w:p>
    <w:p w14:paraId="0AC94370" w14:textId="0CF27590"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第二十七篇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人第三次的墮落</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5CAB6845" wp14:editId="168F27B1">
            <wp:extent cx="281940" cy="281940"/>
            <wp:effectExtent l="0" t="0" r="3810" b="381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62CDC2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第三次的墮</w:t>
      </w:r>
      <w:r w:rsidRPr="008530F3">
        <w:rPr>
          <w:rFonts w:ascii="MS Mincho" w:eastAsia="MS Mincho" w:hAnsi="MS Mincho" w:cs="MS Mincho"/>
          <w:color w:val="E46044"/>
          <w:sz w:val="39"/>
          <w:szCs w:val="39"/>
          <w:lang w:eastAsia="de-CH"/>
        </w:rPr>
        <w:t>落</w:t>
      </w:r>
      <w:proofErr w:type="spellEnd"/>
    </w:p>
    <w:p w14:paraId="6206B4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在本篇信息中，我們來看人第三次的墮落，這是記載在創世記六章。我們若仔細研讀創世記，就領會聖靈的心意是要給我們看見人連續的墮落。人是一</w:t>
      </w:r>
      <w:r w:rsidRPr="008530F3">
        <w:rPr>
          <w:rFonts w:ascii="MS Gothic" w:eastAsia="MS Gothic" w:hAnsi="MS Gothic" w:cs="MS Gothic" w:hint="eastAsia"/>
          <w:color w:val="000000"/>
          <w:sz w:val="43"/>
          <w:szCs w:val="43"/>
          <w:lang w:eastAsia="de-CH"/>
        </w:rPr>
        <w:t>步又一步，</w:t>
      </w:r>
      <w:r w:rsidRPr="008530F3">
        <w:rPr>
          <w:rFonts w:ascii="MS Mincho" w:eastAsia="MS Mincho" w:hAnsi="MS Mincho" w:cs="MS Mincho" w:hint="eastAsia"/>
          <w:color w:val="000000"/>
          <w:sz w:val="43"/>
          <w:szCs w:val="43"/>
          <w:lang w:eastAsia="de-CH"/>
        </w:rPr>
        <w:t>一層又一層的墮落。創世記的記載</w:t>
      </w:r>
      <w:r w:rsidRPr="008530F3">
        <w:rPr>
          <w:rFonts w:ascii="PMingLiU" w:eastAsia="PMingLiU" w:hAnsi="PMingLiU" w:cs="PMingLiU" w:hint="eastAsia"/>
          <w:color w:val="000000"/>
          <w:sz w:val="43"/>
          <w:szCs w:val="43"/>
          <w:lang w:eastAsia="de-CH"/>
        </w:rPr>
        <w:t>啟示，人的墮落至少有四步。我們可以把這四步稱作人的四次墮落。在每一次的墮落中，人比前一次落得更低。人越落越低，直到無法再低。第三次的墮落還不是人最低的墮落，而是人再一步的敗落。我們要看見，在第三次墮落之後</w:t>
      </w:r>
      <w:r w:rsidRPr="008530F3">
        <w:rPr>
          <w:rFonts w:ascii="PMingLiU" w:eastAsia="PMingLiU" w:hAnsi="PMingLiU" w:cs="PMingLiU" w:hint="eastAsia"/>
          <w:color w:val="000000"/>
          <w:sz w:val="43"/>
          <w:szCs w:val="43"/>
          <w:lang w:eastAsia="de-CH"/>
        </w:rPr>
        <w:lastRenderedPageBreak/>
        <w:t>還有第四次。人墮落到極低的地步，是過於我們所能想像的</w:t>
      </w:r>
      <w:r w:rsidRPr="008530F3">
        <w:rPr>
          <w:rFonts w:ascii="MS Mincho" w:eastAsia="MS Mincho" w:hAnsi="MS Mincho" w:cs="MS Mincho"/>
          <w:color w:val="000000"/>
          <w:sz w:val="43"/>
          <w:szCs w:val="43"/>
          <w:lang w:eastAsia="de-CH"/>
        </w:rPr>
        <w:t>。</w:t>
      </w:r>
    </w:p>
    <w:p w14:paraId="3643FDB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原</w:t>
      </w:r>
      <w:r w:rsidRPr="008530F3">
        <w:rPr>
          <w:rFonts w:ascii="MS Mincho" w:eastAsia="MS Mincho" w:hAnsi="MS Mincho" w:cs="MS Mincho"/>
          <w:color w:val="E46044"/>
          <w:sz w:val="39"/>
          <w:szCs w:val="39"/>
          <w:lang w:eastAsia="de-CH"/>
        </w:rPr>
        <w:t>因</w:t>
      </w:r>
      <w:proofErr w:type="spellEnd"/>
    </w:p>
    <w:p w14:paraId="6969C3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首先我們還是要看看人第三次墮落的原因。對於</w:t>
      </w:r>
      <w:r w:rsidRPr="008530F3">
        <w:rPr>
          <w:rFonts w:ascii="MS Gothic" w:eastAsia="MS Gothic" w:hAnsi="MS Gothic" w:cs="MS Gothic" w:hint="eastAsia"/>
          <w:color w:val="000000"/>
          <w:sz w:val="43"/>
          <w:szCs w:val="43"/>
          <w:lang w:eastAsia="de-CH"/>
        </w:rPr>
        <w:t>每一次的墮落，我們都可以找出理由或原因。人第三次墮落的原因並不簡單。甚至第一次的墮落，原因也不簡單，因為那次的墮落不僅是由人引起的，更是由人以外的源頭－蛇，就是魔鬼，撒但，神的仇敵－引起的。我們看過，那進到墮落之人裏面神的仇敵，成了第二次墮落的主觀原因。所以，在每一次的墮落裏，除了人自己，還有另一個原因。每一次的墮落當然都是人的墮落，但每一次的原因都不僅是人自己，也是神的仇敵。在第一次墮落中，神的仇敵是在人的外面。在第二次墮落中，這仇敵已進到人的裏面。現今在第三次墮</w:t>
      </w:r>
      <w:r w:rsidRPr="008530F3">
        <w:rPr>
          <w:rFonts w:ascii="MS Mincho" w:eastAsia="MS Mincho" w:hAnsi="MS Mincho" w:cs="MS Mincho" w:hint="eastAsia"/>
          <w:color w:val="000000"/>
          <w:sz w:val="43"/>
          <w:szCs w:val="43"/>
          <w:lang w:eastAsia="de-CH"/>
        </w:rPr>
        <w:t>落的事例中，仇敵採取了</w:t>
      </w:r>
      <w:r w:rsidRPr="008530F3">
        <w:rPr>
          <w:rFonts w:ascii="MS Gothic" w:eastAsia="MS Gothic" w:hAnsi="MS Gothic" w:cs="MS Gothic" w:hint="eastAsia"/>
          <w:color w:val="000000"/>
          <w:sz w:val="43"/>
          <w:szCs w:val="43"/>
          <w:lang w:eastAsia="de-CH"/>
        </w:rPr>
        <w:t>另一步，使人更進一步墮落。我們需要找出這另一步是甚麼。這一步比我們所能想像的壞多了。雖然你可能把創世記研讀過好多遍，但對於撒但詭計的隱祕可能從未注意到。在我們來看撒但這項詭計的時候，我們需要仰望主得勝寶血的遮蓋，因為這篇信息摸著邪惡的權勢，並且暴露神仇敵的狡計</w:t>
      </w:r>
      <w:r w:rsidRPr="008530F3">
        <w:rPr>
          <w:rFonts w:ascii="MS Mincho" w:eastAsia="MS Mincho" w:hAnsi="MS Mincho" w:cs="MS Mincho"/>
          <w:color w:val="000000"/>
          <w:sz w:val="43"/>
          <w:szCs w:val="43"/>
          <w:lang w:eastAsia="de-CH"/>
        </w:rPr>
        <w:t>。</w:t>
      </w:r>
    </w:p>
    <w:p w14:paraId="19878E4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邪靈與人調和－墮落的天使藉著不法的婚姻與人聯</w:t>
      </w:r>
      <w:r w:rsidRPr="008530F3">
        <w:rPr>
          <w:rFonts w:ascii="MS Mincho" w:eastAsia="MS Mincho" w:hAnsi="MS Mincho" w:cs="MS Mincho"/>
          <w:color w:val="E46044"/>
          <w:sz w:val="39"/>
          <w:szCs w:val="39"/>
          <w:lang w:eastAsia="de-CH"/>
        </w:rPr>
        <w:t>合</w:t>
      </w:r>
      <w:proofErr w:type="spellEnd"/>
    </w:p>
    <w:p w14:paraId="0069A7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第一次的墮落中，撒但引誘人有分於神以外的東西。在第二次的墮落中，撒但在人的性情裏引人岔離神救恩的路。在第三次的墮落中，撒但使邪靈，就是墮落的天使，藉著不法的婚姻與人調和，與人聯合。早在現今世界受造之前，當撒但墮落的時候，他曾</w:t>
      </w:r>
      <w:r w:rsidRPr="008530F3">
        <w:rPr>
          <w:rFonts w:ascii="MS Gothic" w:eastAsia="MS Gothic" w:hAnsi="MS Gothic" w:cs="MS Gothic" w:hint="eastAsia"/>
          <w:color w:val="000000"/>
          <w:sz w:val="43"/>
          <w:szCs w:val="43"/>
          <w:lang w:eastAsia="de-CH"/>
        </w:rPr>
        <w:t>擄去許多天使。（見創世記生命讀經第二篇。）根據</w:t>
      </w:r>
      <w:r w:rsidRPr="008530F3">
        <w:rPr>
          <w:rFonts w:ascii="PMingLiU" w:eastAsia="PMingLiU" w:hAnsi="PMingLiU" w:cs="PMingLiU" w:hint="eastAsia"/>
          <w:color w:val="000000"/>
          <w:sz w:val="43"/>
          <w:szCs w:val="43"/>
          <w:lang w:eastAsia="de-CH"/>
        </w:rPr>
        <w:t>啟示錄十二章四節，該有三分之一的天使跟隨了撒但的背叛。因此，以弗所六章十二節說到空中執政的和掌權的。主耶穌甚至告訴我們，撒但有一個國。（太十二</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。）在這宇宙中，神狡猾的仇敵有一個邪惡的國度，就是撒但的國。撒但有一個國，意思就是在他的權下有一大批執政的、主治的和掌權的</w:t>
      </w:r>
      <w:r w:rsidRPr="008530F3">
        <w:rPr>
          <w:rFonts w:ascii="MS Mincho" w:eastAsia="MS Mincho" w:hAnsi="MS Mincho" w:cs="MS Mincho"/>
          <w:color w:val="000000"/>
          <w:sz w:val="43"/>
          <w:szCs w:val="43"/>
          <w:lang w:eastAsia="de-CH"/>
        </w:rPr>
        <w:t>。</w:t>
      </w:r>
    </w:p>
    <w:p w14:paraId="7051D9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根據聖經全部的</w:t>
      </w:r>
      <w:r w:rsidRPr="008530F3">
        <w:rPr>
          <w:rFonts w:ascii="PMingLiU" w:eastAsia="PMingLiU" w:hAnsi="PMingLiU" w:cs="PMingLiU" w:hint="eastAsia"/>
          <w:color w:val="000000"/>
          <w:sz w:val="43"/>
          <w:szCs w:val="43"/>
          <w:lang w:eastAsia="de-CH"/>
        </w:rPr>
        <w:t>啟示，在人第三次墮落的時候，這些在撒但支配下的墮落天使，作了一些事污染了人類。他們使人類異常的有罪，並且成了一種混合品。人類</w:t>
      </w:r>
      <w:r w:rsidRPr="008530F3">
        <w:rPr>
          <w:rFonts w:ascii="MS Mincho" w:eastAsia="MS Mincho" w:hAnsi="MS Mincho" w:cs="MS Mincho" w:hint="eastAsia"/>
          <w:color w:val="000000"/>
          <w:sz w:val="43"/>
          <w:szCs w:val="43"/>
          <w:lang w:eastAsia="de-CH"/>
        </w:rPr>
        <w:t>不再是單純的，竟變成了與墮落天使混合的族類。可能這句話</w:t>
      </w:r>
      <w:r w:rsidRPr="008530F3">
        <w:rPr>
          <w:rFonts w:ascii="MS Gothic" w:eastAsia="MS Gothic" w:hAnsi="MS Gothic" w:cs="MS Gothic" w:hint="eastAsia"/>
          <w:color w:val="000000"/>
          <w:sz w:val="43"/>
          <w:szCs w:val="43"/>
          <w:lang w:eastAsia="de-CH"/>
        </w:rPr>
        <w:t>你聽起來很奇特。很少基督徒知道人類曾因和墮落的天使</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墮落的靈</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混合，而被</w:t>
      </w:r>
      <w:r w:rsidRPr="008530F3">
        <w:rPr>
          <w:rFonts w:ascii="PMingLiU" w:eastAsia="PMingLiU" w:hAnsi="PMingLiU" w:cs="PMingLiU" w:hint="eastAsia"/>
          <w:color w:val="000000"/>
          <w:sz w:val="43"/>
          <w:szCs w:val="43"/>
          <w:lang w:eastAsia="de-CH"/>
        </w:rPr>
        <w:t>污染了。但在聖經裏的確記載這樣的事實。在人第三次墮落的時候，一些墮落的天使在撒但的權下降到地上，取了人的身體，並用這身體與人的女兒非法結婚。這樣，在這種情形下，人類就與墮落的靈混合了</w:t>
      </w:r>
      <w:r w:rsidRPr="008530F3">
        <w:rPr>
          <w:rFonts w:ascii="MS Mincho" w:eastAsia="MS Mincho" w:hAnsi="MS Mincho" w:cs="MS Mincho"/>
          <w:color w:val="000000"/>
          <w:sz w:val="43"/>
          <w:szCs w:val="43"/>
          <w:lang w:eastAsia="de-CH"/>
        </w:rPr>
        <w:t>。</w:t>
      </w:r>
    </w:p>
    <w:p w14:paraId="0F2084A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（１）　</w:t>
      </w:r>
      <w:proofErr w:type="spellStart"/>
      <w:r w:rsidRPr="008530F3">
        <w:rPr>
          <w:rFonts w:ascii="MS Mincho" w:eastAsia="MS Mincho" w:hAnsi="MS Mincho" w:cs="MS Mincho" w:hint="eastAsia"/>
          <w:color w:val="E46044"/>
          <w:sz w:val="39"/>
          <w:szCs w:val="39"/>
          <w:lang w:eastAsia="de-CH"/>
        </w:rPr>
        <w:t>神的兒子們是墮落的天</w:t>
      </w:r>
      <w:r w:rsidRPr="008530F3">
        <w:rPr>
          <w:rFonts w:ascii="MS Mincho" w:eastAsia="MS Mincho" w:hAnsi="MS Mincho" w:cs="MS Mincho"/>
          <w:color w:val="E46044"/>
          <w:sz w:val="39"/>
          <w:szCs w:val="39"/>
          <w:lang w:eastAsia="de-CH"/>
        </w:rPr>
        <w:t>使</w:t>
      </w:r>
      <w:proofErr w:type="spellEnd"/>
    </w:p>
    <w:p w14:paraId="6D8CC7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以上對於創世記六章的解釋，不是我的發明，也不是我的發現。當我五十年前第一次讀創世記六章二節，我很感困惑。我對六章一節沒有問題，但對二節有一個問題：這裏所</w:t>
      </w:r>
      <w:r w:rsidRPr="008530F3">
        <w:rPr>
          <w:rFonts w:ascii="Batang" w:eastAsia="Batang" w:hAnsi="Batang" w:cs="Batang" w:hint="eastAsia"/>
          <w:color w:val="000000"/>
          <w:sz w:val="43"/>
          <w:szCs w:val="43"/>
          <w:lang w:eastAsia="de-CH"/>
        </w:rPr>
        <w:t>說神的兒子們到底</w:t>
      </w:r>
      <w:r w:rsidRPr="008530F3">
        <w:rPr>
          <w:rFonts w:ascii="MS Mincho" w:eastAsia="MS Mincho" w:hAnsi="MS Mincho" w:cs="MS Mincho" w:hint="eastAsia"/>
          <w:color w:val="000000"/>
          <w:sz w:val="43"/>
          <w:szCs w:val="43"/>
          <w:lang w:eastAsia="de-CH"/>
        </w:rPr>
        <w:t>是誰？以後我從弟兄會的牧師知道，創世記四章有兩條線－一條是塞特後裔的線，那是敬虔之人的線；</w:t>
      </w:r>
      <w:r w:rsidRPr="008530F3">
        <w:rPr>
          <w:rFonts w:ascii="MS Gothic" w:eastAsia="MS Gothic" w:hAnsi="MS Gothic" w:cs="MS Gothic" w:hint="eastAsia"/>
          <w:color w:val="000000"/>
          <w:sz w:val="43"/>
          <w:szCs w:val="43"/>
          <w:lang w:eastAsia="de-CH"/>
        </w:rPr>
        <w:t>另一條是該隱後裔的線。他們</w:t>
      </w:r>
      <w:r w:rsidRPr="008530F3">
        <w:rPr>
          <w:rFonts w:ascii="Batang" w:eastAsia="Batang" w:hAnsi="Batang" w:cs="Batang" w:hint="eastAsia"/>
          <w:color w:val="000000"/>
          <w:sz w:val="43"/>
          <w:szCs w:val="43"/>
          <w:lang w:eastAsia="de-CH"/>
        </w:rPr>
        <w:t>說，神的兒子們乃是塞特的後裔。因</w:t>
      </w:r>
      <w:r w:rsidRPr="008530F3">
        <w:rPr>
          <w:rFonts w:ascii="MS Mincho" w:eastAsia="MS Mincho" w:hAnsi="MS Mincho" w:cs="MS Mincho" w:hint="eastAsia"/>
          <w:color w:val="000000"/>
          <w:sz w:val="43"/>
          <w:szCs w:val="43"/>
          <w:lang w:eastAsia="de-CH"/>
        </w:rPr>
        <w:t>為塞特的後裔是屬於神的，所以他們是神的兒子們。他們又</w:t>
      </w:r>
      <w:r w:rsidRPr="008530F3">
        <w:rPr>
          <w:rFonts w:ascii="Batang" w:eastAsia="Batang" w:hAnsi="Batang" w:cs="Batang" w:hint="eastAsia"/>
          <w:color w:val="000000"/>
          <w:sz w:val="43"/>
          <w:szCs w:val="43"/>
          <w:lang w:eastAsia="de-CH"/>
        </w:rPr>
        <w:t>說，人的女兒是指該隱後裔的女兒。我不滿意那樣的解釋，那不太合邏輯。</w:t>
      </w:r>
      <w:r w:rsidRPr="008530F3">
        <w:rPr>
          <w:rFonts w:ascii="MS Gothic" w:eastAsia="MS Gothic" w:hAnsi="MS Gothic" w:cs="MS Gothic" w:hint="eastAsia"/>
          <w:color w:val="000000"/>
          <w:sz w:val="43"/>
          <w:szCs w:val="43"/>
          <w:lang w:eastAsia="de-CH"/>
        </w:rPr>
        <w:t>你怎能</w:t>
      </w:r>
      <w:r w:rsidRPr="008530F3">
        <w:rPr>
          <w:rFonts w:ascii="Batang" w:eastAsia="Batang" w:hAnsi="Batang" w:cs="Batang" w:hint="eastAsia"/>
          <w:color w:val="000000"/>
          <w:sz w:val="43"/>
          <w:szCs w:val="43"/>
          <w:lang w:eastAsia="de-CH"/>
        </w:rPr>
        <w:t>說神的兒子們是塞特的後裔，人的女兒是該隱的後裔？塞特的後裔不也是人</w:t>
      </w:r>
      <w:r w:rsidRPr="008530F3">
        <w:rPr>
          <w:rFonts w:ascii="MS Mincho" w:eastAsia="MS Mincho" w:hAnsi="MS Mincho" w:cs="MS Mincho" w:hint="eastAsia"/>
          <w:color w:val="000000"/>
          <w:sz w:val="43"/>
          <w:szCs w:val="43"/>
          <w:lang w:eastAsia="de-CH"/>
        </w:rPr>
        <w:t>麼？我無法接受他們的解釋。最後我在倪弟兄的著作裏找到了正確的答案。倪弟兄在他的書裏</w:t>
      </w:r>
      <w:r w:rsidRPr="008530F3">
        <w:rPr>
          <w:rFonts w:ascii="Batang" w:eastAsia="Batang" w:hAnsi="Batang" w:cs="Batang" w:hint="eastAsia"/>
          <w:color w:val="000000"/>
          <w:sz w:val="43"/>
          <w:szCs w:val="43"/>
          <w:lang w:eastAsia="de-CH"/>
        </w:rPr>
        <w:t>說，創世記六章二節所說神的兒子們是天使。他指出在舊約裏</w:t>
      </w:r>
      <w:r w:rsidRPr="008530F3">
        <w:rPr>
          <w:rFonts w:ascii="MS Mincho" w:eastAsia="MS Mincho" w:hAnsi="MS Mincho" w:cs="MS Mincho" w:hint="eastAsia"/>
          <w:color w:val="000000"/>
          <w:sz w:val="43"/>
          <w:szCs w:val="43"/>
          <w:lang w:eastAsia="de-CH"/>
        </w:rPr>
        <w:t>清楚的告訴我們，天使被稱為神的兒子。（伯一</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。）雖然這非常合邏輯，但我覺得難以相信，我驚奇天使怎能和人結婚。倪弟兄繼續</w:t>
      </w:r>
      <w:r w:rsidRPr="008530F3">
        <w:rPr>
          <w:rFonts w:ascii="Batang" w:eastAsia="Batang" w:hAnsi="Batang" w:cs="Batang" w:hint="eastAsia"/>
          <w:color w:val="000000"/>
          <w:sz w:val="43"/>
          <w:szCs w:val="43"/>
          <w:lang w:eastAsia="de-CH"/>
        </w:rPr>
        <w:t>說，舊約聖經</w:t>
      </w:r>
      <w:r w:rsidRPr="008530F3">
        <w:rPr>
          <w:rFonts w:ascii="MS Mincho" w:eastAsia="MS Mincho" w:hAnsi="MS Mincho" w:cs="MS Mincho" w:hint="eastAsia"/>
          <w:color w:val="000000"/>
          <w:sz w:val="43"/>
          <w:szCs w:val="43"/>
          <w:lang w:eastAsia="de-CH"/>
        </w:rPr>
        <w:t>敘利亞語譯本把『神的兒子們』譯為『天使，』並且若干古卷在創世記六章二節，用『天使』頂替『神的兒子們。』倪弟兄辯論</w:t>
      </w:r>
      <w:r w:rsidRPr="008530F3">
        <w:rPr>
          <w:rFonts w:ascii="Batang" w:eastAsia="Batang" w:hAnsi="Batang" w:cs="Batang" w:hint="eastAsia"/>
          <w:color w:val="000000"/>
          <w:sz w:val="43"/>
          <w:szCs w:val="43"/>
          <w:lang w:eastAsia="de-CH"/>
        </w:rPr>
        <w:t>說，我們不能說只有該隱的女兒是人的後裔，而塞特的兒子不是人的後裔。這點我早已同意。倪弟兄繼續說，猶大六及七節有力的證明</w:t>
      </w:r>
      <w:r w:rsidRPr="008530F3">
        <w:rPr>
          <w:rFonts w:ascii="Batang" w:eastAsia="Batang" w:hAnsi="Batang" w:cs="Batang" w:hint="eastAsia"/>
          <w:color w:val="000000"/>
          <w:sz w:val="43"/>
          <w:szCs w:val="43"/>
          <w:lang w:eastAsia="de-CH"/>
        </w:rPr>
        <w:lastRenderedPageBreak/>
        <w:t>，創世記六章所題神的兒子們是墮落的天使。無疑的，倪弟兄曾讀過彭伯（</w:t>
      </w:r>
      <w:r w:rsidRPr="008530F3">
        <w:rPr>
          <w:rFonts w:ascii="Times New Roman" w:eastAsia="Times New Roman" w:hAnsi="Times New Roman" w:cs="Times New Roman"/>
          <w:color w:val="000000"/>
          <w:sz w:val="43"/>
          <w:szCs w:val="43"/>
          <w:lang w:eastAsia="de-CH"/>
        </w:rPr>
        <w:t>G</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H</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Pember</w:t>
      </w:r>
      <w:r w:rsidRPr="008530F3">
        <w:rPr>
          <w:rFonts w:ascii="MS Mincho" w:eastAsia="MS Mincho" w:hAnsi="MS Mincho" w:cs="MS Mincho" w:hint="eastAsia"/>
          <w:color w:val="000000"/>
          <w:sz w:val="43"/>
          <w:szCs w:val="43"/>
          <w:lang w:eastAsia="de-CH"/>
        </w:rPr>
        <w:t>）所著『地的最早時期』（</w:t>
      </w:r>
      <w:r w:rsidRPr="008530F3">
        <w:rPr>
          <w:rFonts w:ascii="Times New Roman" w:eastAsia="Times New Roman" w:hAnsi="Times New Roman" w:cs="Times New Roman"/>
          <w:color w:val="000000"/>
          <w:sz w:val="43"/>
          <w:szCs w:val="43"/>
          <w:lang w:eastAsia="de-CH"/>
        </w:rPr>
        <w:t xml:space="preserve">Earth''s </w:t>
      </w:r>
      <w:proofErr w:type="spellStart"/>
      <w:r w:rsidRPr="008530F3">
        <w:rPr>
          <w:rFonts w:ascii="Times New Roman" w:eastAsia="Times New Roman" w:hAnsi="Times New Roman" w:cs="Times New Roman"/>
          <w:color w:val="000000"/>
          <w:sz w:val="43"/>
          <w:szCs w:val="43"/>
          <w:lang w:eastAsia="de-CH"/>
        </w:rPr>
        <w:t>Earliest</w:t>
      </w:r>
      <w:proofErr w:type="spellEnd"/>
      <w:r w:rsidRPr="008530F3">
        <w:rPr>
          <w:rFonts w:ascii="Times New Roman" w:eastAsia="Times New Roman" w:hAnsi="Times New Roman" w:cs="Times New Roman"/>
          <w:color w:val="000000"/>
          <w:sz w:val="43"/>
          <w:szCs w:val="43"/>
          <w:lang w:eastAsia="de-CH"/>
        </w:rPr>
        <w:t xml:space="preserve"> Ages</w:t>
      </w:r>
      <w:r w:rsidRPr="008530F3">
        <w:rPr>
          <w:rFonts w:ascii="MS Mincho" w:eastAsia="MS Mincho" w:hAnsi="MS Mincho" w:cs="MS Mincho" w:hint="eastAsia"/>
          <w:color w:val="000000"/>
          <w:sz w:val="43"/>
          <w:szCs w:val="43"/>
          <w:lang w:eastAsia="de-CH"/>
        </w:rPr>
        <w:t>）一書。在那本書裏，彭伯有力的證明，創世記六章所</w:t>
      </w:r>
      <w:r w:rsidRPr="008530F3">
        <w:rPr>
          <w:rFonts w:ascii="Batang" w:eastAsia="Batang" w:hAnsi="Batang" w:cs="Batang" w:hint="eastAsia"/>
          <w:color w:val="000000"/>
          <w:sz w:val="43"/>
          <w:szCs w:val="43"/>
          <w:lang w:eastAsia="de-CH"/>
        </w:rPr>
        <w:t>說神的兒子們是墮落的天使。這樣，經過諸多的</w:t>
      </w:r>
      <w:r w:rsidRPr="008530F3">
        <w:rPr>
          <w:rFonts w:ascii="MS Mincho" w:eastAsia="MS Mincho" w:hAnsi="MS Mincho" w:cs="MS Mincho" w:hint="eastAsia"/>
          <w:color w:val="000000"/>
          <w:sz w:val="43"/>
          <w:szCs w:val="43"/>
          <w:lang w:eastAsia="de-CH"/>
        </w:rPr>
        <w:t>研究之後，我完全相信創世記六章神的兒子們是墮落的天使</w:t>
      </w:r>
      <w:r w:rsidRPr="008530F3">
        <w:rPr>
          <w:rFonts w:ascii="MS Mincho" w:eastAsia="MS Mincho" w:hAnsi="MS Mincho" w:cs="MS Mincho"/>
          <w:color w:val="000000"/>
          <w:sz w:val="43"/>
          <w:szCs w:val="43"/>
          <w:lang w:eastAsia="de-CH"/>
        </w:rPr>
        <w:t>。</w:t>
      </w:r>
    </w:p>
    <w:p w14:paraId="4CE0206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墮落的天使與異類的人行</w:t>
      </w:r>
      <w:r w:rsidRPr="008530F3">
        <w:rPr>
          <w:rFonts w:ascii="MS Mincho" w:eastAsia="MS Mincho" w:hAnsi="MS Mincho" w:cs="MS Mincho"/>
          <w:color w:val="E46044"/>
          <w:sz w:val="39"/>
          <w:szCs w:val="39"/>
          <w:lang w:eastAsia="de-CH"/>
        </w:rPr>
        <w:t>淫</w:t>
      </w:r>
      <w:proofErr w:type="spellEnd"/>
    </w:p>
    <w:p w14:paraId="4D47E8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墮落的天使與異類的人行淫，立了一個榜樣，使所多瑪和蛾摩拉去跟從。在這一點上，我們需要仔細讀猶大六及七節：『又有不守自己權位，離棄自己住處的天使，主用永遠的鎖</w:t>
      </w:r>
      <w:r w:rsidRPr="008530F3">
        <w:rPr>
          <w:rFonts w:ascii="MS Gothic" w:eastAsia="MS Gothic" w:hAnsi="MS Gothic" w:cs="MS Gothic" w:hint="eastAsia"/>
          <w:color w:val="000000"/>
          <w:sz w:val="43"/>
          <w:szCs w:val="43"/>
          <w:lang w:eastAsia="de-CH"/>
        </w:rPr>
        <w:t>鍊把他們拘留在幽冥裏，等候大日的審判；又如所多瑪、蛾摩拉和周圍城邑的人，也照他們的樣子一味的行淫，隨從相異的肉體，就受永火的刑罰，立為鑑戒。』當彼得和猶大寫到墮落時，都引用創世記所記載的事實為背景。猶大六節</w:t>
      </w:r>
      <w:r w:rsidRPr="008530F3">
        <w:rPr>
          <w:rFonts w:ascii="Batang" w:eastAsia="Batang" w:hAnsi="Batang" w:cs="Batang" w:hint="eastAsia"/>
          <w:color w:val="000000"/>
          <w:sz w:val="43"/>
          <w:szCs w:val="43"/>
          <w:lang w:eastAsia="de-CH"/>
        </w:rPr>
        <w:t>說，有些天使不守自己的權位，這裏的權位意思是權柄的首位。他們不守原有的尊榮和地位，離開了自己的住處。根據以弗所二章二節和六章十二節，他們的住處是在空中。神的住處是在第三層天，人的住處是在地上，而撒但和他使者的住處是在空中。這些天使離開了他們空中的住處，來到地上，</w:t>
      </w:r>
      <w:r w:rsidRPr="008530F3">
        <w:rPr>
          <w:rFonts w:ascii="MS Mincho" w:eastAsia="MS Mincho" w:hAnsi="MS Mincho" w:cs="MS Mincho" w:hint="eastAsia"/>
          <w:color w:val="000000"/>
          <w:sz w:val="43"/>
          <w:szCs w:val="43"/>
          <w:lang w:eastAsia="de-CH"/>
        </w:rPr>
        <w:t>並與</w:t>
      </w:r>
      <w:r w:rsidRPr="008530F3">
        <w:rPr>
          <w:rFonts w:ascii="MS Mincho" w:eastAsia="MS Mincho" w:hAnsi="MS Mincho" w:cs="MS Mincho" w:hint="eastAsia"/>
          <w:color w:val="000000"/>
          <w:sz w:val="43"/>
          <w:szCs w:val="43"/>
          <w:lang w:eastAsia="de-CH"/>
        </w:rPr>
        <w:lastRenderedPageBreak/>
        <w:t>人發生不法的婚姻關係。神為他們存留的是黑暗裏永遠的鎖</w:t>
      </w:r>
      <w:r w:rsidRPr="008530F3">
        <w:rPr>
          <w:rFonts w:ascii="MS Gothic" w:eastAsia="MS Gothic" w:hAnsi="MS Gothic" w:cs="MS Gothic" w:hint="eastAsia"/>
          <w:color w:val="000000"/>
          <w:sz w:val="43"/>
          <w:szCs w:val="43"/>
          <w:lang w:eastAsia="de-CH"/>
        </w:rPr>
        <w:t>鍊，叫他們等候大日的審判</w:t>
      </w:r>
      <w:r w:rsidRPr="008530F3">
        <w:rPr>
          <w:rFonts w:ascii="MS Mincho" w:eastAsia="MS Mincho" w:hAnsi="MS Mincho" w:cs="MS Mincho"/>
          <w:color w:val="000000"/>
          <w:sz w:val="43"/>
          <w:szCs w:val="43"/>
          <w:lang w:eastAsia="de-CH"/>
        </w:rPr>
        <w:t>。</w:t>
      </w:r>
    </w:p>
    <w:p w14:paraId="5AC0DB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這些天使甚麼時候離開他們的權位？這些墮落的天使甚麼時候離開他們空中的住處，降到地上作了一些事，使神把他們用鎖</w:t>
      </w:r>
      <w:r w:rsidRPr="008530F3">
        <w:rPr>
          <w:rFonts w:ascii="MS Gothic" w:eastAsia="MS Gothic" w:hAnsi="MS Gothic" w:cs="MS Gothic" w:hint="eastAsia"/>
          <w:color w:val="000000"/>
          <w:sz w:val="43"/>
          <w:szCs w:val="43"/>
          <w:lang w:eastAsia="de-CH"/>
        </w:rPr>
        <w:t>鍊拘留起來，等候大日的審判？他們必定作了一些非常嚴重的事，</w:t>
      </w:r>
      <w:r w:rsidRPr="008530F3">
        <w:rPr>
          <w:rFonts w:ascii="MS Mincho" w:eastAsia="MS Mincho" w:hAnsi="MS Mincho" w:cs="MS Mincho" w:hint="eastAsia"/>
          <w:color w:val="000000"/>
          <w:sz w:val="43"/>
          <w:szCs w:val="43"/>
          <w:lang w:eastAsia="de-CH"/>
        </w:rPr>
        <w:t>以致神採取了這樣的行動。這事是在甚麼時候發生的</w:t>
      </w:r>
      <w:r w:rsidRPr="008530F3">
        <w:rPr>
          <w:rFonts w:ascii="MS Gothic" w:eastAsia="MS Gothic" w:hAnsi="MS Gothic" w:cs="MS Gothic" w:hint="eastAsia"/>
          <w:color w:val="000000"/>
          <w:sz w:val="43"/>
          <w:szCs w:val="43"/>
          <w:lang w:eastAsia="de-CH"/>
        </w:rPr>
        <w:t>呢？必定是在創世記六章所題及的時候</w:t>
      </w:r>
      <w:r w:rsidRPr="008530F3">
        <w:rPr>
          <w:rFonts w:ascii="MS Mincho" w:eastAsia="MS Mincho" w:hAnsi="MS Mincho" w:cs="MS Mincho"/>
          <w:color w:val="000000"/>
          <w:sz w:val="43"/>
          <w:szCs w:val="43"/>
          <w:lang w:eastAsia="de-CH"/>
        </w:rPr>
        <w:t>。</w:t>
      </w:r>
    </w:p>
    <w:p w14:paraId="33A4C4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猶大七節的『又如，』指明七節是六節的接續。按原文，這一句的主詞是『所多瑪、蛾摩拉和周圍城邑的人，』述詞是『立為。』所多瑪、蛾摩拉以及周圍城邑的人被立為鑑戒。在主詞和述詞之間有形容句：『照他們的樣子一味的行淫，隨從相異的肉體。』『他們』是指誰</w:t>
      </w:r>
      <w:r w:rsidRPr="008530F3">
        <w:rPr>
          <w:rFonts w:ascii="MS Gothic" w:eastAsia="MS Gothic" w:hAnsi="MS Gothic" w:cs="MS Gothic" w:hint="eastAsia"/>
          <w:color w:val="000000"/>
          <w:sz w:val="43"/>
          <w:szCs w:val="43"/>
          <w:lang w:eastAsia="de-CH"/>
        </w:rPr>
        <w:t>呢？就是指前一節所</w:t>
      </w:r>
      <w:r w:rsidRPr="008530F3">
        <w:rPr>
          <w:rFonts w:ascii="Batang" w:eastAsia="Batang" w:hAnsi="Batang" w:cs="Batang" w:hint="eastAsia"/>
          <w:color w:val="000000"/>
          <w:sz w:val="43"/>
          <w:szCs w:val="43"/>
          <w:lang w:eastAsia="de-CH"/>
        </w:rPr>
        <w:t>說的墮落天使。『照他們的樣子』是甚</w:t>
      </w:r>
      <w:r w:rsidRPr="008530F3">
        <w:rPr>
          <w:rFonts w:ascii="MS Mincho" w:eastAsia="MS Mincho" w:hAnsi="MS Mincho" w:cs="MS Mincho" w:hint="eastAsia"/>
          <w:color w:val="000000"/>
          <w:sz w:val="43"/>
          <w:szCs w:val="43"/>
          <w:lang w:eastAsia="de-CH"/>
        </w:rPr>
        <w:t>麼意思？乃是照著他們『隨從相異的肉體』的樣子。墮落的天使隨從人類的肉體，所多瑪、蛾摩拉和周圍城邑的人也『隨從相異的肉體。』這是</w:t>
      </w:r>
      <w:r w:rsidRPr="008530F3">
        <w:rPr>
          <w:rFonts w:ascii="Batang" w:eastAsia="Batang" w:hAnsi="Batang" w:cs="Batang" w:hint="eastAsia"/>
          <w:color w:val="000000"/>
          <w:sz w:val="43"/>
          <w:szCs w:val="43"/>
          <w:lang w:eastAsia="de-CH"/>
        </w:rPr>
        <w:t>說這些城邑</w:t>
      </w:r>
      <w:r w:rsidRPr="008530F3">
        <w:rPr>
          <w:rFonts w:ascii="MS Mincho" w:eastAsia="MS Mincho" w:hAnsi="MS Mincho" w:cs="MS Mincho" w:hint="eastAsia"/>
          <w:color w:val="000000"/>
          <w:sz w:val="43"/>
          <w:szCs w:val="43"/>
          <w:lang w:eastAsia="de-CH"/>
        </w:rPr>
        <w:t>的人跟隨了墮落天使的榜樣。他們並沒有發明這種淫亂，他們乃是跟隨墮落的天使所發明的。所多瑪、蛾摩拉和周圍城邑的人是跟隨者，天使是發明者</w:t>
      </w:r>
      <w:r w:rsidRPr="008530F3">
        <w:rPr>
          <w:rFonts w:ascii="MS Mincho" w:eastAsia="MS Mincho" w:hAnsi="MS Mincho" w:cs="MS Mincho"/>
          <w:color w:val="000000"/>
          <w:sz w:val="43"/>
          <w:szCs w:val="43"/>
          <w:lang w:eastAsia="de-CH"/>
        </w:rPr>
        <w:t>。</w:t>
      </w:r>
    </w:p>
    <w:p w14:paraId="530519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在這點上，我特別要對年輕人</w:t>
      </w:r>
      <w:r w:rsidRPr="008530F3">
        <w:rPr>
          <w:rFonts w:ascii="Batang" w:eastAsia="Batang" w:hAnsi="Batang" w:cs="Batang" w:hint="eastAsia"/>
          <w:color w:val="000000"/>
          <w:sz w:val="43"/>
          <w:szCs w:val="43"/>
          <w:lang w:eastAsia="de-CH"/>
        </w:rPr>
        <w:t>說一句話：結婚是神聖的事。神設立了婚姻，</w:t>
      </w:r>
      <w:r w:rsidRPr="008530F3">
        <w:rPr>
          <w:rFonts w:ascii="MS Mincho" w:eastAsia="MS Mincho" w:hAnsi="MS Mincho" w:cs="MS Mincho" w:hint="eastAsia"/>
          <w:color w:val="000000"/>
          <w:sz w:val="43"/>
          <w:szCs w:val="43"/>
          <w:lang w:eastAsia="de-CH"/>
        </w:rPr>
        <w:t>為要維持</w:t>
      </w:r>
      <w:r w:rsidRPr="008530F3">
        <w:rPr>
          <w:rFonts w:ascii="PMingLiU" w:eastAsia="PMingLiU" w:hAnsi="PMingLiU" w:cs="PMingLiU" w:hint="eastAsia"/>
          <w:color w:val="000000"/>
          <w:sz w:val="43"/>
          <w:szCs w:val="43"/>
          <w:lang w:eastAsia="de-CH"/>
        </w:rPr>
        <w:t>祂為著祂</w:t>
      </w:r>
      <w:r w:rsidRPr="008530F3">
        <w:rPr>
          <w:rFonts w:ascii="PMingLiU" w:eastAsia="PMingLiU" w:hAnsi="PMingLiU" w:cs="PMingLiU" w:hint="eastAsia"/>
          <w:color w:val="000000"/>
          <w:sz w:val="43"/>
          <w:szCs w:val="43"/>
          <w:lang w:eastAsia="de-CH"/>
        </w:rPr>
        <w:lastRenderedPageBreak/>
        <w:t>的目的所造的人類。甚麼人都不該將婚姻看作一件無所謂的事。我們都當以牠為最神聖的事。希伯來十三章四節勸告我們，要尊重婚姻是神聖的。關於婚姻，有一個嚴格的原則，就是一夫一妻。神命定了這神聖的原則，為要保持人類在一種正確的情況下，以達成祂的目的。然而，在人第三次墮落的時候，狡猾的仇敵就進來，藉著墮落</w:t>
      </w:r>
      <w:r w:rsidRPr="008530F3">
        <w:rPr>
          <w:rFonts w:ascii="MS Mincho" w:eastAsia="MS Mincho" w:hAnsi="MS Mincho" w:cs="MS Mincho" w:hint="eastAsia"/>
          <w:color w:val="000000"/>
          <w:sz w:val="43"/>
          <w:szCs w:val="43"/>
          <w:lang w:eastAsia="de-CH"/>
        </w:rPr>
        <w:t>的天使取了人身，與人類的女性通婚，破壞了人婚姻神聖的原則。這違反了保全人類純一的婚姻原則。這種墮落天使和人類之間不法的婚姻，不但破壞了婚姻的原則，更</w:t>
      </w:r>
      <w:r w:rsidRPr="008530F3">
        <w:rPr>
          <w:rFonts w:ascii="PMingLiU" w:eastAsia="PMingLiU" w:hAnsi="PMingLiU" w:cs="PMingLiU" w:hint="eastAsia"/>
          <w:color w:val="000000"/>
          <w:sz w:val="43"/>
          <w:szCs w:val="43"/>
          <w:lang w:eastAsia="de-CH"/>
        </w:rPr>
        <w:t>污染了人類。魔鬼這樣作的用心何在？他的用心不但要敗壞人類，更要污染人類到一個程度，使之成為人性與墮落之靈的混合。墮落的天使立了這樣一個破壞婚姻原則的榜樣。所多瑪、蛾摩拉和周圍城邑的人跟著這榜樣，破壞了神命定的管治原則</w:t>
      </w:r>
      <w:r w:rsidRPr="008530F3">
        <w:rPr>
          <w:rFonts w:ascii="MS Mincho" w:eastAsia="MS Mincho" w:hAnsi="MS Mincho" w:cs="MS Mincho"/>
          <w:color w:val="000000"/>
          <w:sz w:val="43"/>
          <w:szCs w:val="43"/>
          <w:lang w:eastAsia="de-CH"/>
        </w:rPr>
        <w:t>。</w:t>
      </w:r>
    </w:p>
    <w:p w14:paraId="059FEE1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明白，為甚麼神決定以洪水淹沒人類，將他們全部定為死罪。神決心這樣作，因為人類已經變成混合品。現在我們也能明白，為甚麼神焚燒所多瑪、蛾摩拉和周圍的城邑。我年輕的時候，讀到關於洪水、所多瑪和蛾摩拉的毀滅、以及迦南人被殺戮，我不贊同神的作法。我</w:t>
      </w:r>
      <w:r w:rsidRPr="008530F3">
        <w:rPr>
          <w:rFonts w:ascii="Batang" w:eastAsia="Batang" w:hAnsi="Batang" w:cs="Batang" w:hint="eastAsia"/>
          <w:color w:val="000000"/>
          <w:sz w:val="43"/>
          <w:szCs w:val="43"/>
          <w:lang w:eastAsia="de-CH"/>
        </w:rPr>
        <w:t>說，『神不是愛的神</w:t>
      </w:r>
      <w:r w:rsidRPr="008530F3">
        <w:rPr>
          <w:rFonts w:ascii="MS Mincho" w:eastAsia="MS Mincho" w:hAnsi="MS Mincho" w:cs="MS Mincho" w:hint="eastAsia"/>
          <w:color w:val="000000"/>
          <w:sz w:val="43"/>
          <w:szCs w:val="43"/>
          <w:lang w:eastAsia="de-CH"/>
        </w:rPr>
        <w:t>麼？愛的神怎能作出這樣的事來？愛的神怎能用洪水淹沒人，燒燬城邑，並藉以</w:t>
      </w:r>
      <w:r w:rsidRPr="008530F3">
        <w:rPr>
          <w:rFonts w:ascii="MS Mincho" w:eastAsia="MS Mincho" w:hAnsi="MS Mincho" w:cs="MS Mincho" w:hint="eastAsia"/>
          <w:color w:val="000000"/>
          <w:sz w:val="43"/>
          <w:szCs w:val="43"/>
          <w:lang w:eastAsia="de-CH"/>
        </w:rPr>
        <w:lastRenderedPageBreak/>
        <w:t>色列人的手殺戮迦南人？』我對神</w:t>
      </w:r>
      <w:r w:rsidRPr="008530F3">
        <w:rPr>
          <w:rFonts w:ascii="Batang" w:eastAsia="Batang" w:hAnsi="Batang" w:cs="Batang" w:hint="eastAsia"/>
          <w:color w:val="000000"/>
          <w:sz w:val="43"/>
          <w:szCs w:val="43"/>
          <w:lang w:eastAsia="de-CH"/>
        </w:rPr>
        <w:t>說，『神，</w:t>
      </w:r>
      <w:r w:rsidRPr="008530F3">
        <w:rPr>
          <w:rFonts w:ascii="MS Gothic" w:eastAsia="MS Gothic" w:hAnsi="MS Gothic" w:cs="MS Gothic" w:hint="eastAsia"/>
          <w:color w:val="000000"/>
          <w:sz w:val="43"/>
          <w:szCs w:val="43"/>
          <w:lang w:eastAsia="de-CH"/>
        </w:rPr>
        <w:t>你不公平。你不想以色列人也有罪麼？你為甚麼殺戮所有的迦南人？你如何能</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你是愛的神呢？』最後，神對我</w:t>
      </w:r>
      <w:r w:rsidRPr="008530F3">
        <w:rPr>
          <w:rFonts w:ascii="Batang" w:eastAsia="Batang" w:hAnsi="Batang" w:cs="Batang" w:hint="eastAsia"/>
          <w:color w:val="000000"/>
          <w:sz w:val="43"/>
          <w:szCs w:val="43"/>
          <w:lang w:eastAsia="de-CH"/>
        </w:rPr>
        <w:t>說，『孩子，</w:t>
      </w:r>
      <w:r w:rsidRPr="008530F3">
        <w:rPr>
          <w:rFonts w:ascii="MS Gothic" w:eastAsia="MS Gothic" w:hAnsi="MS Gothic" w:cs="MS Gothic" w:hint="eastAsia"/>
          <w:color w:val="000000"/>
          <w:sz w:val="43"/>
          <w:szCs w:val="43"/>
          <w:lang w:eastAsia="de-CH"/>
        </w:rPr>
        <w:t>你沒有看見人類在洪水之先，已變成混合品麼？我不能讓這樣一種混合的族類留在地上，我必須除滅他們。你沒有看見在迦南人之中有偉人麼？這證明迦南人不是純粹的人類，是已經與墮落的天使</w:t>
      </w:r>
      <w:r w:rsidRPr="008530F3">
        <w:rPr>
          <w:rFonts w:ascii="MS Mincho" w:eastAsia="MS Mincho" w:hAnsi="MS Mincho" w:cs="MS Mincho" w:hint="eastAsia"/>
          <w:color w:val="000000"/>
          <w:sz w:val="43"/>
          <w:szCs w:val="43"/>
          <w:lang w:eastAsia="de-CH"/>
        </w:rPr>
        <w:t>混合了。所以我必須滅</w:t>
      </w:r>
      <w:r w:rsidRPr="008530F3">
        <w:rPr>
          <w:rFonts w:ascii="PMingLiU" w:eastAsia="PMingLiU" w:hAnsi="PMingLiU" w:cs="PMingLiU" w:hint="eastAsia"/>
          <w:color w:val="000000"/>
          <w:sz w:val="43"/>
          <w:szCs w:val="43"/>
          <w:lang w:eastAsia="de-CH"/>
        </w:rPr>
        <w:t>絕他們。』到那時我低頭俯伏著說，『主，你是神。我敬拜你。你作的對。</w:t>
      </w:r>
      <w:r w:rsidRPr="008530F3">
        <w:rPr>
          <w:rFonts w:ascii="MS Mincho" w:eastAsia="MS Mincho" w:hAnsi="MS Mincho" w:cs="MS Mincho"/>
          <w:color w:val="000000"/>
          <w:sz w:val="43"/>
          <w:szCs w:val="43"/>
          <w:lang w:eastAsia="de-CH"/>
        </w:rPr>
        <w:t>』</w:t>
      </w:r>
    </w:p>
    <w:p w14:paraId="637E53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如果</w:t>
      </w:r>
      <w:r w:rsidRPr="008530F3">
        <w:rPr>
          <w:rFonts w:ascii="MS Gothic" w:eastAsia="MS Gothic" w:hAnsi="MS Gothic" w:cs="MS Gothic" w:hint="eastAsia"/>
          <w:color w:val="000000"/>
          <w:sz w:val="43"/>
          <w:szCs w:val="43"/>
          <w:lang w:eastAsia="de-CH"/>
        </w:rPr>
        <w:t>你讀猶大六及七節，你會看見墮落的天使發明了不法的婚姻，破壞神所命定婚姻的管治原則，並『隨從相異的肉體，』就是人類。這一個發明立了一個榜樣，使所多瑪、蛾摩拉和周圍城邑的人去跟從。這些城邑的人和那些天使一樣，一味的行淫，追求『相異的肉體。』有些天使墮落到一個地步，到了一個時期，神就來干涉並審判他們。這發生在甚麼時候呢？我們必須將這個應用在創世記六章</w:t>
      </w:r>
      <w:r w:rsidRPr="008530F3">
        <w:rPr>
          <w:rFonts w:ascii="MS Mincho" w:eastAsia="MS Mincho" w:hAnsi="MS Mincho" w:cs="MS Mincho"/>
          <w:color w:val="000000"/>
          <w:sz w:val="43"/>
          <w:szCs w:val="43"/>
          <w:lang w:eastAsia="de-CH"/>
        </w:rPr>
        <w:t>。</w:t>
      </w:r>
    </w:p>
    <w:p w14:paraId="00556F1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使人類與墮落的靈混合，並</w:t>
      </w:r>
      <w:r w:rsidRPr="008530F3">
        <w:rPr>
          <w:rFonts w:ascii="PMingLiU" w:eastAsia="PMingLiU" w:hAnsi="PMingLiU" w:cs="PMingLiU" w:hint="eastAsia"/>
          <w:color w:val="E46044"/>
          <w:sz w:val="39"/>
          <w:szCs w:val="39"/>
          <w:lang w:eastAsia="de-CH"/>
        </w:rPr>
        <w:t>產生偉</w:t>
      </w:r>
      <w:r w:rsidRPr="008530F3">
        <w:rPr>
          <w:rFonts w:ascii="MS Mincho" w:eastAsia="MS Mincho" w:hAnsi="MS Mincho" w:cs="MS Mincho"/>
          <w:color w:val="E46044"/>
          <w:sz w:val="39"/>
          <w:szCs w:val="39"/>
          <w:lang w:eastAsia="de-CH"/>
        </w:rPr>
        <w:t>人</w:t>
      </w:r>
      <w:proofErr w:type="spellEnd"/>
    </w:p>
    <w:p w14:paraId="6892FA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這一個墮落的天使與人類之間不法的婚姻</w:t>
      </w:r>
      <w:r w:rsidRPr="008530F3">
        <w:rPr>
          <w:rFonts w:ascii="PMingLiU" w:eastAsia="PMingLiU" w:hAnsi="PMingLiU" w:cs="PMingLiU" w:hint="eastAsia"/>
          <w:color w:val="000000"/>
          <w:sz w:val="43"/>
          <w:szCs w:val="43"/>
          <w:lang w:eastAsia="de-CH"/>
        </w:rPr>
        <w:t>產生了偉人。創世記六章四節所說，『上古英武有名的人，』就是墮落的天使與人類調和的產品。（</w:t>
      </w:r>
      <w:r w:rsidRPr="008530F3">
        <w:rPr>
          <w:rFonts w:ascii="PMingLiU" w:eastAsia="PMingLiU" w:hAnsi="PMingLiU" w:cs="PMingLiU" w:hint="eastAsia"/>
          <w:color w:val="000000"/>
          <w:sz w:val="43"/>
          <w:szCs w:val="43"/>
          <w:lang w:eastAsia="de-CH"/>
        </w:rPr>
        <w:lastRenderedPageBreak/>
        <w:t>參民十三</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。）創世記六章四節和民數記十三章三十三節的『偉人，』希伯來文是『拿非林』（</w:t>
      </w:r>
      <w:r w:rsidRPr="008530F3">
        <w:rPr>
          <w:rFonts w:ascii="Times New Roman" w:eastAsia="Times New Roman" w:hAnsi="Times New Roman" w:cs="Times New Roman"/>
          <w:color w:val="000000"/>
          <w:sz w:val="43"/>
          <w:szCs w:val="43"/>
          <w:lang w:eastAsia="de-CH"/>
        </w:rPr>
        <w:t>Nephilim</w:t>
      </w:r>
      <w:r w:rsidRPr="008530F3">
        <w:rPr>
          <w:rFonts w:ascii="MS Mincho" w:eastAsia="MS Mincho" w:hAnsi="MS Mincho" w:cs="MS Mincho" w:hint="eastAsia"/>
          <w:color w:val="000000"/>
          <w:sz w:val="43"/>
          <w:szCs w:val="43"/>
          <w:lang w:eastAsia="de-CH"/>
        </w:rPr>
        <w:t>），意思是『墮落者。』彭伯在他所著『地球的最早世代』一書中</w:t>
      </w:r>
      <w:r w:rsidRPr="008530F3">
        <w:rPr>
          <w:rFonts w:ascii="Batang" w:eastAsia="Batang" w:hAnsi="Batang" w:cs="Batang" w:hint="eastAsia"/>
          <w:color w:val="000000"/>
          <w:sz w:val="43"/>
          <w:szCs w:val="43"/>
          <w:lang w:eastAsia="de-CH"/>
        </w:rPr>
        <w:t>說，這可能是指墮落的天使。但拿非林不是純粹的天使，乃是墮落的天使和人的女兒混合後的</w:t>
      </w:r>
      <w:r w:rsidRPr="008530F3">
        <w:rPr>
          <w:rFonts w:ascii="PMingLiU" w:eastAsia="PMingLiU" w:hAnsi="PMingLiU" w:cs="PMingLiU" w:hint="eastAsia"/>
          <w:color w:val="000000"/>
          <w:sz w:val="43"/>
          <w:szCs w:val="43"/>
          <w:lang w:eastAsia="de-CH"/>
        </w:rPr>
        <w:t>產品。他們是人類－人的血統－與天使的靈調和後的產物</w:t>
      </w:r>
      <w:r w:rsidRPr="008530F3">
        <w:rPr>
          <w:rFonts w:ascii="MS Mincho" w:eastAsia="MS Mincho" w:hAnsi="MS Mincho" w:cs="MS Mincho"/>
          <w:color w:val="000000"/>
          <w:sz w:val="43"/>
          <w:szCs w:val="43"/>
          <w:lang w:eastAsia="de-CH"/>
        </w:rPr>
        <w:t>。</w:t>
      </w:r>
    </w:p>
    <w:p w14:paraId="69928F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根據聖經記載，拿非林是『身量高大』的人。（民十三</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你若看到他們，他們會把你嚇壞。摩西所打發去窺探迦南地的十二個探</w:t>
      </w:r>
      <w:r w:rsidRPr="008530F3">
        <w:rPr>
          <w:rFonts w:ascii="MS Mincho" w:eastAsia="MS Mincho" w:hAnsi="MS Mincho" w:cs="MS Mincho" w:hint="eastAsia"/>
          <w:color w:val="000000"/>
          <w:sz w:val="43"/>
          <w:szCs w:val="43"/>
          <w:lang w:eastAsia="de-CH"/>
        </w:rPr>
        <w:t>子，其中十個正是這樣。他們看見了拿非林，就戰慄害怕。（民十三</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。）他們告訴以色列人：『我們不可進入那地，因為在那裏我們看到偉人。』他們所看見的那些偉人，應該也是墮落的天使和人的女兒調和而生的後裔。拿非林是偉人，有能的人，有名的人</w:t>
      </w:r>
      <w:r w:rsidRPr="008530F3">
        <w:rPr>
          <w:rFonts w:ascii="MS Mincho" w:eastAsia="MS Mincho" w:hAnsi="MS Mincho" w:cs="MS Mincho"/>
          <w:color w:val="000000"/>
          <w:sz w:val="43"/>
          <w:szCs w:val="43"/>
          <w:lang w:eastAsia="de-CH"/>
        </w:rPr>
        <w:t>。</w:t>
      </w:r>
    </w:p>
    <w:p w14:paraId="36A146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神差洪水滅</w:t>
      </w:r>
      <w:r w:rsidRPr="008530F3">
        <w:rPr>
          <w:rFonts w:ascii="PMingLiU" w:eastAsia="PMingLiU" w:hAnsi="PMingLiU" w:cs="PMingLiU" w:hint="eastAsia"/>
          <w:color w:val="000000"/>
          <w:sz w:val="43"/>
          <w:szCs w:val="43"/>
          <w:lang w:eastAsia="de-CH"/>
        </w:rPr>
        <w:t>絕挪亞那一代的人，因為那一代人的血統已經不單純了。同樣，神殺戮所有的迦南人，也因為在他們中間有偉人，他們的血統已經不再單純了。神不能容忍那種情形。為著祂目的的成就，祂不能允許這種人類存留</w:t>
      </w:r>
      <w:r w:rsidRPr="008530F3">
        <w:rPr>
          <w:rFonts w:ascii="MS Mincho" w:eastAsia="MS Mincho" w:hAnsi="MS Mincho" w:cs="MS Mincho"/>
          <w:color w:val="000000"/>
          <w:sz w:val="43"/>
          <w:szCs w:val="43"/>
          <w:lang w:eastAsia="de-CH"/>
        </w:rPr>
        <w:t>。</w:t>
      </w:r>
    </w:p>
    <w:p w14:paraId="641620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我們都必須從這裏學一個功課：淫亂是嚴重的事。在整本聖經裏，尤其在主耶</w:t>
      </w:r>
      <w:r w:rsidRPr="008530F3">
        <w:rPr>
          <w:rFonts w:ascii="MS Gothic" w:eastAsia="MS Gothic" w:hAnsi="MS Gothic" w:cs="MS Gothic" w:hint="eastAsia"/>
          <w:color w:val="000000"/>
          <w:sz w:val="43"/>
          <w:szCs w:val="43"/>
          <w:lang w:eastAsia="de-CH"/>
        </w:rPr>
        <w:t>穌的教訓中</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hint="eastAsia"/>
          <w:color w:val="000000"/>
          <w:sz w:val="43"/>
          <w:szCs w:val="43"/>
          <w:lang w:eastAsia="de-CH"/>
        </w:rPr>
        <w:lastRenderedPageBreak/>
        <w:t>太十九</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，）淫亂被視為一件嚴重的事。</w:t>
      </w:r>
      <w:r w:rsidRPr="008530F3">
        <w:rPr>
          <w:rFonts w:ascii="MS Gothic" w:eastAsia="MS Gothic" w:hAnsi="MS Gothic" w:cs="MS Gothic" w:hint="eastAsia"/>
          <w:color w:val="000000"/>
          <w:sz w:val="43"/>
          <w:szCs w:val="43"/>
          <w:lang w:eastAsia="de-CH"/>
        </w:rPr>
        <w:t>你讀新約的書信時，可以看見使徒們非常嚴厲，</w:t>
      </w:r>
      <w:r w:rsidRPr="008530F3">
        <w:rPr>
          <w:rFonts w:ascii="PMingLiU" w:eastAsia="PMingLiU" w:hAnsi="PMingLiU" w:cs="PMingLiU" w:hint="eastAsia"/>
          <w:color w:val="000000"/>
          <w:sz w:val="43"/>
          <w:szCs w:val="43"/>
          <w:lang w:eastAsia="de-CH"/>
        </w:rPr>
        <w:t>絕不容讓召會生活中有淫亂的事。（林前六</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，弗五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。）他們為甚麼這樣嚴厲？</w:t>
      </w:r>
      <w:r w:rsidRPr="008530F3">
        <w:rPr>
          <w:rFonts w:ascii="MS Gothic" w:eastAsia="MS Gothic" w:hAnsi="MS Gothic" w:cs="MS Gothic" w:hint="eastAsia"/>
          <w:color w:val="000000"/>
          <w:sz w:val="43"/>
          <w:szCs w:val="43"/>
          <w:lang w:eastAsia="de-CH"/>
        </w:rPr>
        <w:t>你讀聖經就知道，淫亂與偶像有關。（</w:t>
      </w:r>
      <w:r w:rsidRPr="008530F3">
        <w:rPr>
          <w:rFonts w:ascii="PMingLiU" w:eastAsia="PMingLiU" w:hAnsi="PMingLiU" w:cs="PMingLiU" w:hint="eastAsia"/>
          <w:color w:val="000000"/>
          <w:sz w:val="43"/>
          <w:szCs w:val="43"/>
          <w:lang w:eastAsia="de-CH"/>
        </w:rPr>
        <w:t>啟二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。）拜偶像會助長淫亂。在佛教中，所有拜偶像的人都不在乎淫亂的事。他們的拜偶像把他們引進淫亂。在中國，人們拜偶像的寺廟前所演出的戲劇，常是有關淫亂的故事。</w:t>
      </w:r>
      <w:r w:rsidRPr="008530F3">
        <w:rPr>
          <w:rFonts w:ascii="MS Gothic" w:eastAsia="MS Gothic" w:hAnsi="MS Gothic" w:cs="MS Gothic" w:hint="eastAsia"/>
          <w:color w:val="000000"/>
          <w:sz w:val="43"/>
          <w:szCs w:val="43"/>
          <w:lang w:eastAsia="de-CH"/>
        </w:rPr>
        <w:t>你讀民數記會看見，當以色列人拜偶像時，他們就犯姦淫。（民二五</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。）拜偶像帶進淫亂，淫亂又引進拜偶像。但真正敬拜神卻不是這樣。真正敬拜神能保守我們在婚姻上純潔，維持神所命定的管治原則。幾年前，在舊金山有一群年輕人住在一起，</w:t>
      </w:r>
      <w:r w:rsidRPr="008530F3">
        <w:rPr>
          <w:rFonts w:ascii="MS Gothic" w:eastAsia="MS Gothic" w:hAnsi="MS Gothic" w:cs="MS Gothic" w:hint="eastAsia"/>
          <w:color w:val="000000"/>
          <w:sz w:val="43"/>
          <w:szCs w:val="43"/>
          <w:lang w:eastAsia="de-CH"/>
        </w:rPr>
        <w:t>涉及了淫亂的事。那淫亂至終帶他們去交鬼。淫亂帶人接觸鬼。為甚麼？因為鬼、墮落的靈，在尋求人的身體。你若運用正當的心智和理性，就不會讓邪靈進到你裏面。然而，當人沉溺在淫亂中，他們就不顧心智，失去理性，使鬼有機會進來，完全附著他們。沒有一個犯淫亂的人是顧到他們的心智和理性的。他們是不健全的，也是不正常的。你若是一個健全、正常的人，就會顧到你的心智和理性，不會作任何破壞神管治原則的事。落到淫亂中真是可怕</w:t>
      </w:r>
      <w:r w:rsidRPr="008530F3">
        <w:rPr>
          <w:rFonts w:ascii="MS Mincho" w:eastAsia="MS Mincho" w:hAnsi="MS Mincho" w:cs="MS Mincho"/>
          <w:color w:val="000000"/>
          <w:sz w:val="43"/>
          <w:szCs w:val="43"/>
          <w:lang w:eastAsia="de-CH"/>
        </w:rPr>
        <w:t>。</w:t>
      </w:r>
    </w:p>
    <w:p w14:paraId="3FD875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根據聖經的記載，在第三次墮落時，人成了肉體。他們滿了情慾。因為人在這種情形之下，所以敞開了門，讓墮落的天使進來。在這時，人不但有魔鬼在他邪惡的性情裏，並有一些人被墮落的天使所附，用身體形成不法的婚姻，</w:t>
      </w:r>
      <w:r w:rsidRPr="008530F3">
        <w:rPr>
          <w:rFonts w:ascii="PMingLiU" w:eastAsia="PMingLiU" w:hAnsi="PMingLiU" w:cs="PMingLiU" w:hint="eastAsia"/>
          <w:color w:val="000000"/>
          <w:sz w:val="43"/>
          <w:szCs w:val="43"/>
          <w:lang w:eastAsia="de-CH"/>
        </w:rPr>
        <w:t>產生一種混合品。這在神眼中是最邪惡的事，是祂無法容忍的</w:t>
      </w:r>
      <w:r w:rsidRPr="008530F3">
        <w:rPr>
          <w:rFonts w:ascii="MS Mincho" w:eastAsia="MS Mincho" w:hAnsi="MS Mincho" w:cs="MS Mincho"/>
          <w:color w:val="000000"/>
          <w:sz w:val="43"/>
          <w:szCs w:val="43"/>
          <w:lang w:eastAsia="de-CH"/>
        </w:rPr>
        <w:t>。</w:t>
      </w:r>
    </w:p>
    <w:p w14:paraId="6E25725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人變成了肉體－墮落的</w:t>
      </w:r>
      <w:r w:rsidRPr="008530F3">
        <w:rPr>
          <w:rFonts w:ascii="MS Mincho" w:eastAsia="MS Mincho" w:hAnsi="MS Mincho" w:cs="MS Mincho"/>
          <w:color w:val="E46044"/>
          <w:sz w:val="39"/>
          <w:szCs w:val="39"/>
          <w:lang w:eastAsia="de-CH"/>
        </w:rPr>
        <w:t>人</w:t>
      </w:r>
      <w:proofErr w:type="spellEnd"/>
    </w:p>
    <w:p w14:paraId="2DA026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我們看過了人第三次墮落的第一個原因，是邪靈與人性的調和，現在來看第二個原因。這次墮落的第二個原因就是人變成了肉體。創世記六章三節</w:t>
      </w:r>
      <w:r w:rsidRPr="008530F3">
        <w:rPr>
          <w:rFonts w:ascii="Batang" w:eastAsia="Batang" w:hAnsi="Batang" w:cs="Batang" w:hint="eastAsia"/>
          <w:color w:val="000000"/>
          <w:sz w:val="43"/>
          <w:szCs w:val="43"/>
          <w:lang w:eastAsia="de-CH"/>
        </w:rPr>
        <w:t>說，『耶和華說，人</w:t>
      </w:r>
      <w:r w:rsidRPr="008530F3">
        <w:rPr>
          <w:rFonts w:ascii="MS Mincho" w:eastAsia="MS Mincho" w:hAnsi="MS Mincho" w:cs="MS Mincho" w:hint="eastAsia"/>
          <w:color w:val="000000"/>
          <w:sz w:val="43"/>
          <w:szCs w:val="43"/>
          <w:lang w:eastAsia="de-CH"/>
        </w:rPr>
        <w:t>既確實是肉體，我的靈就永遠不與人相爭。』（</w:t>
      </w:r>
      <w:r w:rsidRPr="008530F3">
        <w:rPr>
          <w:rFonts w:ascii="MS Gothic" w:eastAsia="MS Gothic" w:hAnsi="MS Gothic" w:cs="MS Gothic" w:hint="eastAsia"/>
          <w:color w:val="000000"/>
          <w:sz w:val="43"/>
          <w:szCs w:val="43"/>
          <w:lang w:eastAsia="de-CH"/>
        </w:rPr>
        <w:t>另譯。）在第一次墮落中，人不運用他的靈。在第二次墮落中，人過度運</w:t>
      </w:r>
      <w:r w:rsidRPr="008530F3">
        <w:rPr>
          <w:rFonts w:ascii="MS Mincho" w:eastAsia="MS Mincho" w:hAnsi="MS Mincho" w:cs="MS Mincho" w:hint="eastAsia"/>
          <w:color w:val="000000"/>
          <w:sz w:val="43"/>
          <w:szCs w:val="43"/>
          <w:lang w:eastAsia="de-CH"/>
        </w:rPr>
        <w:t>用他的魂。該隱對他的靈一無所知，卻過度運用他的魂，發明新的宗教。在第三次墮落中，人濫用墮落的身體，變成了肉體。人不但不在意他的靈，甚至連他的魂也不在意了。人把他魂裏的心智和理性忽略了</w:t>
      </w:r>
      <w:r w:rsidRPr="008530F3">
        <w:rPr>
          <w:rFonts w:ascii="MS Mincho" w:eastAsia="MS Mincho" w:hAnsi="MS Mincho" w:cs="MS Mincho"/>
          <w:color w:val="000000"/>
          <w:sz w:val="43"/>
          <w:szCs w:val="43"/>
          <w:lang w:eastAsia="de-CH"/>
        </w:rPr>
        <w:t>。</w:t>
      </w:r>
    </w:p>
    <w:p w14:paraId="73F9C3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今天許多人都是在同樣的光景中。他們不在意靈，不在意神的同在。他們也不在意他們的魂，不在意他們的心智或理性。他們只怕警察。</w:t>
      </w:r>
      <w:r w:rsidRPr="008530F3">
        <w:rPr>
          <w:rFonts w:ascii="MS Gothic" w:eastAsia="MS Gothic" w:hAnsi="MS Gothic" w:cs="MS Gothic" w:hint="eastAsia"/>
          <w:color w:val="000000"/>
          <w:sz w:val="43"/>
          <w:szCs w:val="43"/>
          <w:lang w:eastAsia="de-CH"/>
        </w:rPr>
        <w:t>你若將憲兵和警察部門撤走，人的肉體就顯露出來了，全然不顧他們的靈，不顧他們的心智或理性。</w:t>
      </w:r>
      <w:r w:rsidRPr="008530F3">
        <w:rPr>
          <w:rFonts w:ascii="MS Gothic" w:eastAsia="MS Gothic" w:hAnsi="MS Gothic" w:cs="MS Gothic" w:hint="eastAsia"/>
          <w:color w:val="000000"/>
          <w:sz w:val="43"/>
          <w:szCs w:val="43"/>
          <w:lang w:eastAsia="de-CH"/>
        </w:rPr>
        <w:lastRenderedPageBreak/>
        <w:t>人只會濫用他們的肉體，行動幾乎和禽獸沒有兩樣。當人在這樣的情形中時，就幾乎已經墮落到極處了。第一次墮落暴露出人不用靈，</w:t>
      </w:r>
      <w:r w:rsidRPr="008530F3">
        <w:rPr>
          <w:rFonts w:ascii="MS Mincho" w:eastAsia="MS Mincho" w:hAnsi="MS Mincho" w:cs="MS Mincho" w:hint="eastAsia"/>
          <w:color w:val="000000"/>
          <w:sz w:val="43"/>
          <w:szCs w:val="43"/>
          <w:lang w:eastAsia="de-CH"/>
        </w:rPr>
        <w:t>第二次墮落暴露出人過度使用魂。因著人過度運用魂，就更進一</w:t>
      </w:r>
      <w:r w:rsidRPr="008530F3">
        <w:rPr>
          <w:rFonts w:ascii="MS Gothic" w:eastAsia="MS Gothic" w:hAnsi="MS Gothic" w:cs="MS Gothic" w:hint="eastAsia"/>
          <w:color w:val="000000"/>
          <w:sz w:val="43"/>
          <w:szCs w:val="43"/>
          <w:lang w:eastAsia="de-CH"/>
        </w:rPr>
        <w:t>步墮落而開始濫用他的身體。因此，人全然變成了肉體</w:t>
      </w:r>
      <w:r w:rsidRPr="008530F3">
        <w:rPr>
          <w:rFonts w:ascii="MS Mincho" w:eastAsia="MS Mincho" w:hAnsi="MS Mincho" w:cs="MS Mincho"/>
          <w:color w:val="000000"/>
          <w:sz w:val="43"/>
          <w:szCs w:val="43"/>
          <w:lang w:eastAsia="de-CH"/>
        </w:rPr>
        <w:t>。</w:t>
      </w:r>
    </w:p>
    <w:p w14:paraId="4FBE6B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w:t>
      </w:r>
      <w:r w:rsidRPr="008530F3">
        <w:rPr>
          <w:rFonts w:ascii="PMingLiU" w:eastAsia="PMingLiU" w:hAnsi="PMingLiU" w:cs="PMingLiU" w:hint="eastAsia"/>
          <w:color w:val="000000"/>
          <w:sz w:val="43"/>
          <w:szCs w:val="43"/>
          <w:lang w:eastAsia="de-CH"/>
        </w:rPr>
        <w:t>啟示，神最強、最邪惡的仇敵乃是我們的肉體。在羅馬書，尤其在七章和八章，揭示了這點。肉體是徹底並絕對的為神所恨惡。神絕不容忍肉體。在某種意義上，神可以容忍我們的錯誤和過犯，但祂絕不容忍肉體。任何出於我們肉體的事，對神都是一種侮辱。在第三次墮落的時候，整個人類變成了肉體，因此神進來告訴祂的僕人挪亞說，祂要毀滅整個的世代</w:t>
      </w:r>
      <w:r w:rsidRPr="008530F3">
        <w:rPr>
          <w:rFonts w:ascii="MS Mincho" w:eastAsia="MS Mincho" w:hAnsi="MS Mincho" w:cs="MS Mincho"/>
          <w:color w:val="000000"/>
          <w:sz w:val="43"/>
          <w:szCs w:val="43"/>
          <w:lang w:eastAsia="de-CH"/>
        </w:rPr>
        <w:t>。</w:t>
      </w:r>
    </w:p>
    <w:p w14:paraId="5734A9E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過</w:t>
      </w:r>
      <w:r w:rsidRPr="008530F3">
        <w:rPr>
          <w:rFonts w:ascii="MS Mincho" w:eastAsia="MS Mincho" w:hAnsi="MS Mincho" w:cs="MS Mincho"/>
          <w:color w:val="E46044"/>
          <w:sz w:val="39"/>
          <w:szCs w:val="39"/>
          <w:lang w:eastAsia="de-CH"/>
        </w:rPr>
        <w:t>程</w:t>
      </w:r>
      <w:proofErr w:type="spellEnd"/>
    </w:p>
    <w:p w14:paraId="1A67D52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過程是不難明白的。第一</w:t>
      </w:r>
      <w:r w:rsidRPr="008530F3">
        <w:rPr>
          <w:rFonts w:ascii="MS Gothic" w:eastAsia="MS Gothic" w:hAnsi="MS Gothic" w:cs="MS Gothic" w:hint="eastAsia"/>
          <w:color w:val="000000"/>
          <w:sz w:val="43"/>
          <w:szCs w:val="43"/>
          <w:lang w:eastAsia="de-CH"/>
        </w:rPr>
        <w:t>步過程是滿足肉體的情慾。當一個人變成了肉體，他就</w:t>
      </w:r>
      <w:r w:rsidRPr="008530F3">
        <w:rPr>
          <w:rFonts w:ascii="MS Mincho" w:eastAsia="MS Mincho" w:hAnsi="MS Mincho" w:cs="MS Mincho" w:hint="eastAsia"/>
          <w:color w:val="000000"/>
          <w:sz w:val="43"/>
          <w:szCs w:val="43"/>
          <w:lang w:eastAsia="de-CH"/>
        </w:rPr>
        <w:t>別無選擇，只有滿足肉體的情慾。人滿足肉體情慾的結果，就是變得邪惡、敗壞，到了極點。（創六</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11~13</w:t>
      </w:r>
      <w:r w:rsidRPr="008530F3">
        <w:rPr>
          <w:rFonts w:ascii="MS Mincho" w:eastAsia="MS Mincho" w:hAnsi="MS Mincho" w:cs="MS Mincho" w:hint="eastAsia"/>
          <w:color w:val="000000"/>
          <w:sz w:val="43"/>
          <w:szCs w:val="43"/>
          <w:lang w:eastAsia="de-CH"/>
        </w:rPr>
        <w:t>。）聖經非常精簡，從不浪費字句，但在創世記六章卻多次</w:t>
      </w:r>
      <w:r w:rsidRPr="008530F3">
        <w:rPr>
          <w:rFonts w:ascii="Batang" w:eastAsia="Batang" w:hAnsi="Batang" w:cs="Batang" w:hint="eastAsia"/>
          <w:color w:val="000000"/>
          <w:sz w:val="43"/>
          <w:szCs w:val="43"/>
          <w:lang w:eastAsia="de-CH"/>
        </w:rPr>
        <w:t>說，地是敗壞的，滿了</w:t>
      </w:r>
      <w:r w:rsidRPr="008530F3">
        <w:rPr>
          <w:rFonts w:ascii="MS Mincho" w:eastAsia="MS Mincho" w:hAnsi="MS Mincho" w:cs="MS Mincho" w:hint="eastAsia"/>
          <w:color w:val="000000"/>
          <w:sz w:val="43"/>
          <w:szCs w:val="43"/>
          <w:lang w:eastAsia="de-CH"/>
        </w:rPr>
        <w:t>強暴。（創六</w:t>
      </w:r>
      <w:r w:rsidRPr="008530F3">
        <w:rPr>
          <w:rFonts w:ascii="Times New Roman" w:eastAsia="Times New Roman" w:hAnsi="Times New Roman" w:cs="Times New Roman"/>
          <w:color w:val="000000"/>
          <w:sz w:val="43"/>
          <w:szCs w:val="43"/>
          <w:lang w:eastAsia="de-CH"/>
        </w:rPr>
        <w:t>11~13</w:t>
      </w:r>
      <w:r w:rsidRPr="008530F3">
        <w:rPr>
          <w:rFonts w:ascii="MS Mincho" w:eastAsia="MS Mincho" w:hAnsi="MS Mincho" w:cs="MS Mincho" w:hint="eastAsia"/>
          <w:color w:val="000000"/>
          <w:sz w:val="43"/>
          <w:szCs w:val="43"/>
          <w:lang w:eastAsia="de-CH"/>
        </w:rPr>
        <w:t>。）在神眼中，地是敗壞的。地不但邪惡，更是敗壞，到一個地</w:t>
      </w:r>
      <w:r w:rsidRPr="008530F3">
        <w:rPr>
          <w:rFonts w:ascii="MS Gothic" w:eastAsia="MS Gothic" w:hAnsi="MS Gothic" w:cs="MS Gothic" w:hint="eastAsia"/>
          <w:color w:val="000000"/>
          <w:sz w:val="43"/>
          <w:szCs w:val="43"/>
          <w:lang w:eastAsia="de-CH"/>
        </w:rPr>
        <w:t>步，使神無法再容忍</w:t>
      </w:r>
      <w:r w:rsidRPr="008530F3">
        <w:rPr>
          <w:rFonts w:ascii="MS Mincho" w:eastAsia="MS Mincho" w:hAnsi="MS Mincho" w:cs="MS Mincho"/>
          <w:color w:val="000000"/>
          <w:sz w:val="43"/>
          <w:szCs w:val="43"/>
          <w:lang w:eastAsia="de-CH"/>
        </w:rPr>
        <w:t>。</w:t>
      </w:r>
    </w:p>
    <w:p w14:paraId="1C68C37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ｃ　</w:t>
      </w:r>
      <w:proofErr w:type="spellStart"/>
      <w:r w:rsidRPr="008530F3">
        <w:rPr>
          <w:rFonts w:ascii="MS Mincho" w:eastAsia="MS Mincho" w:hAnsi="MS Mincho" w:cs="MS Mincho" w:hint="eastAsia"/>
          <w:color w:val="E46044"/>
          <w:sz w:val="39"/>
          <w:szCs w:val="39"/>
          <w:lang w:eastAsia="de-CH"/>
        </w:rPr>
        <w:t>結</w:t>
      </w:r>
      <w:r w:rsidRPr="008530F3">
        <w:rPr>
          <w:rFonts w:ascii="MS Mincho" w:eastAsia="MS Mincho" w:hAnsi="MS Mincho" w:cs="MS Mincho"/>
          <w:color w:val="E46044"/>
          <w:sz w:val="39"/>
          <w:szCs w:val="39"/>
          <w:lang w:eastAsia="de-CH"/>
        </w:rPr>
        <w:t>果</w:t>
      </w:r>
      <w:proofErr w:type="spellEnd"/>
    </w:p>
    <w:p w14:paraId="7A1E4EB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收回聖靈－表明神的棄</w:t>
      </w:r>
      <w:r w:rsidRPr="008530F3">
        <w:rPr>
          <w:rFonts w:ascii="PMingLiU" w:eastAsia="PMingLiU" w:hAnsi="PMingLiU" w:cs="PMingLiU"/>
          <w:color w:val="E46044"/>
          <w:sz w:val="39"/>
          <w:szCs w:val="39"/>
          <w:lang w:eastAsia="de-CH"/>
        </w:rPr>
        <w:t>絕</w:t>
      </w:r>
      <w:proofErr w:type="spellEnd"/>
    </w:p>
    <w:p w14:paraId="77BFAB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人第三次墮落的第一個結果是收回聖靈，表明神對人的棄</w:t>
      </w:r>
      <w:r w:rsidRPr="008530F3">
        <w:rPr>
          <w:rFonts w:ascii="PMingLiU" w:eastAsia="PMingLiU" w:hAnsi="PMingLiU" w:cs="PMingLiU" w:hint="eastAsia"/>
          <w:color w:val="000000"/>
          <w:sz w:val="43"/>
          <w:szCs w:val="43"/>
          <w:lang w:eastAsia="de-CH"/>
        </w:rPr>
        <w:t>絕。主說，『我的靈就永遠不與人相爭。』（創六</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另譯。）這句話指明神聖靈恩惠的工作。這話證明在那時以前，神的靈不斷的工作，並與人相爭。這是創世記中第二次題到靈。第一次題到是在一章三節，</w:t>
      </w:r>
      <w:r w:rsidRPr="008530F3">
        <w:rPr>
          <w:rFonts w:ascii="Batang" w:eastAsia="Batang" w:hAnsi="Batang" w:cs="Batang" w:hint="eastAsia"/>
          <w:color w:val="000000"/>
          <w:sz w:val="43"/>
          <w:szCs w:val="43"/>
          <w:lang w:eastAsia="de-CH"/>
        </w:rPr>
        <w:t>說到神的靈覆翼在死的光景上，</w:t>
      </w:r>
      <w:r w:rsidRPr="008530F3">
        <w:rPr>
          <w:rFonts w:ascii="MS Mincho" w:eastAsia="MS Mincho" w:hAnsi="MS Mincho" w:cs="MS Mincho" w:hint="eastAsia"/>
          <w:color w:val="000000"/>
          <w:sz w:val="43"/>
          <w:szCs w:val="43"/>
          <w:lang w:eastAsia="de-CH"/>
        </w:rPr>
        <w:t>為要帶進生命。第二次題到靈是在這裏，就是告訴我們，神的靈不再與人相爭；這證明在此以先，那靈是在爭鬥並工作。神是有恩惠的。不要以為亞伯的好是出於他自己，那是不可能的。創世記五章所題到一切親愛的聖徒，都是受神的靈</w:t>
      </w:r>
      <w:r w:rsidRPr="008530F3">
        <w:rPr>
          <w:rFonts w:ascii="MS Gothic" w:eastAsia="MS Gothic" w:hAnsi="MS Gothic" w:cs="MS Gothic" w:hint="eastAsia"/>
          <w:color w:val="000000"/>
          <w:sz w:val="43"/>
          <w:szCs w:val="43"/>
          <w:lang w:eastAsia="de-CH"/>
        </w:rPr>
        <w:t>幫助的。你以為以諾能憑自己與神同行麼？我不</w:t>
      </w:r>
      <w:r w:rsidRPr="008530F3">
        <w:rPr>
          <w:rFonts w:ascii="MS Mincho" w:eastAsia="MS Mincho" w:hAnsi="MS Mincho" w:cs="MS Mincho" w:hint="eastAsia"/>
          <w:color w:val="000000"/>
          <w:sz w:val="43"/>
          <w:szCs w:val="43"/>
          <w:lang w:eastAsia="de-CH"/>
        </w:rPr>
        <w:t>相信這個。以諾乃是由神的靈</w:t>
      </w:r>
      <w:r w:rsidRPr="008530F3">
        <w:rPr>
          <w:rFonts w:ascii="MS Gothic" w:eastAsia="MS Gothic" w:hAnsi="MS Gothic" w:cs="MS Gothic" w:hint="eastAsia"/>
          <w:color w:val="000000"/>
          <w:sz w:val="43"/>
          <w:szCs w:val="43"/>
          <w:lang w:eastAsia="de-CH"/>
        </w:rPr>
        <w:t>幫助、加強並推動的。神的靈與人的背叛相爭。然而在創世記六章達到了一個地步，神的靈不再與人相爭。這是何等可怕！神的靈若從我們收回，這將是何等可怕的事</w:t>
      </w:r>
      <w:r w:rsidRPr="008530F3">
        <w:rPr>
          <w:rFonts w:ascii="MS Mincho" w:eastAsia="MS Mincho" w:hAnsi="MS Mincho" w:cs="MS Mincho"/>
          <w:color w:val="000000"/>
          <w:sz w:val="43"/>
          <w:szCs w:val="43"/>
          <w:lang w:eastAsia="de-CH"/>
        </w:rPr>
        <w:t>！</w:t>
      </w:r>
    </w:p>
    <w:p w14:paraId="0F25736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洪水的來</w:t>
      </w:r>
      <w:r w:rsidRPr="008530F3">
        <w:rPr>
          <w:rFonts w:ascii="MS Mincho" w:eastAsia="MS Mincho" w:hAnsi="MS Mincho" w:cs="MS Mincho"/>
          <w:color w:val="E46044"/>
          <w:sz w:val="39"/>
          <w:szCs w:val="39"/>
          <w:lang w:eastAsia="de-CH"/>
        </w:rPr>
        <w:t>臨</w:t>
      </w:r>
      <w:proofErr w:type="spellEnd"/>
    </w:p>
    <w:p w14:paraId="2AC80F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人第三次墮落的第二個結果是洪水的來臨，帶來毀滅的審判。（創六</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，七</w:t>
      </w:r>
      <w:r w:rsidRPr="008530F3">
        <w:rPr>
          <w:rFonts w:ascii="Times New Roman" w:eastAsia="Times New Roman" w:hAnsi="Times New Roman" w:cs="Times New Roman"/>
          <w:color w:val="000000"/>
          <w:sz w:val="43"/>
          <w:szCs w:val="43"/>
          <w:lang w:eastAsia="de-CH"/>
        </w:rPr>
        <w:t>10~12</w:t>
      </w:r>
      <w:r w:rsidRPr="008530F3">
        <w:rPr>
          <w:rFonts w:ascii="MS Mincho" w:eastAsia="MS Mincho" w:hAnsi="MS Mincho" w:cs="MS Mincho" w:hint="eastAsia"/>
          <w:color w:val="000000"/>
          <w:sz w:val="43"/>
          <w:szCs w:val="43"/>
          <w:lang w:eastAsia="de-CH"/>
        </w:rPr>
        <w:t>。）人第三次墮落的結果，就是：好東西－聖靈－被收回了</w:t>
      </w:r>
      <w:r w:rsidRPr="008530F3">
        <w:rPr>
          <w:rFonts w:ascii="MS Mincho" w:eastAsia="MS Mincho" w:hAnsi="MS Mincho" w:cs="MS Mincho" w:hint="eastAsia"/>
          <w:color w:val="000000"/>
          <w:sz w:val="43"/>
          <w:szCs w:val="43"/>
          <w:lang w:eastAsia="de-CH"/>
        </w:rPr>
        <w:lastRenderedPageBreak/>
        <w:t>，而可怕的東西－洪水的審判－要來到，將死的判決執行到墮落的人身上</w:t>
      </w:r>
      <w:r w:rsidRPr="008530F3">
        <w:rPr>
          <w:rFonts w:ascii="MS Mincho" w:eastAsia="MS Mincho" w:hAnsi="MS Mincho" w:cs="MS Mincho"/>
          <w:color w:val="000000"/>
          <w:sz w:val="43"/>
          <w:szCs w:val="43"/>
          <w:lang w:eastAsia="de-CH"/>
        </w:rPr>
        <w:t>。</w:t>
      </w:r>
    </w:p>
    <w:p w14:paraId="5803C0F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今世的豫</w:t>
      </w:r>
      <w:r w:rsidRPr="008530F3">
        <w:rPr>
          <w:rFonts w:ascii="MS Mincho" w:eastAsia="MS Mincho" w:hAnsi="MS Mincho" w:cs="MS Mincho"/>
          <w:color w:val="E46044"/>
          <w:sz w:val="39"/>
          <w:szCs w:val="39"/>
          <w:lang w:eastAsia="de-CH"/>
        </w:rPr>
        <w:t>表</w:t>
      </w:r>
      <w:proofErr w:type="spellEnd"/>
    </w:p>
    <w:p w14:paraId="230F19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人的第三次墮落乃是今世的豫表。主耶</w:t>
      </w:r>
      <w:r w:rsidRPr="008530F3">
        <w:rPr>
          <w:rFonts w:ascii="MS Gothic" w:eastAsia="MS Gothic" w:hAnsi="MS Gothic" w:cs="MS Gothic" w:hint="eastAsia"/>
          <w:color w:val="000000"/>
          <w:sz w:val="43"/>
          <w:szCs w:val="43"/>
          <w:lang w:eastAsia="de-CH"/>
        </w:rPr>
        <w:t>穌將今世比作第三次墮落的時候。（太二四</w:t>
      </w:r>
      <w:r w:rsidRPr="008530F3">
        <w:rPr>
          <w:rFonts w:ascii="Times New Roman" w:eastAsia="Times New Roman" w:hAnsi="Times New Roman" w:cs="Times New Roman"/>
          <w:color w:val="000000"/>
          <w:sz w:val="43"/>
          <w:szCs w:val="43"/>
          <w:lang w:eastAsia="de-CH"/>
        </w:rPr>
        <w:t>37~39</w:t>
      </w:r>
      <w:r w:rsidRPr="008530F3">
        <w:rPr>
          <w:rFonts w:ascii="MS Mincho" w:eastAsia="MS Mincho" w:hAnsi="MS Mincho" w:cs="MS Mincho" w:hint="eastAsia"/>
          <w:color w:val="000000"/>
          <w:sz w:val="43"/>
          <w:szCs w:val="43"/>
          <w:lang w:eastAsia="de-CH"/>
        </w:rPr>
        <w:t>。）主</w:t>
      </w:r>
      <w:r w:rsidRPr="008530F3">
        <w:rPr>
          <w:rFonts w:ascii="Batang" w:eastAsia="Batang" w:hAnsi="Batang" w:cs="Batang" w:hint="eastAsia"/>
          <w:color w:val="000000"/>
          <w:sz w:val="43"/>
          <w:szCs w:val="43"/>
          <w:lang w:eastAsia="de-CH"/>
        </w:rPr>
        <w:t>說，在洪水來到</w:t>
      </w:r>
      <w:r w:rsidRPr="008530F3">
        <w:rPr>
          <w:rFonts w:ascii="MS Mincho" w:eastAsia="MS Mincho" w:hAnsi="MS Mincho" w:cs="MS Mincho" w:hint="eastAsia"/>
          <w:color w:val="000000"/>
          <w:sz w:val="43"/>
          <w:szCs w:val="43"/>
          <w:lang w:eastAsia="de-CH"/>
        </w:rPr>
        <w:t>以先，人喫喝、嫁娶，直到</w:t>
      </w:r>
      <w:r w:rsidRPr="008530F3">
        <w:rPr>
          <w:rFonts w:ascii="MS Gothic" w:eastAsia="MS Gothic" w:hAnsi="MS Gothic" w:cs="MS Gothic" w:hint="eastAsia"/>
          <w:color w:val="000000"/>
          <w:sz w:val="43"/>
          <w:szCs w:val="43"/>
          <w:lang w:eastAsia="de-CH"/>
        </w:rPr>
        <w:t>挪亞進方舟的日子，洪水來了，把他們全都沖去。人不知道別的，只知道喫喝、嫁娶。在人第三次墮落的時候，墮落的人濫行婚姻。今天的光景恰是一樣－喫喝並濫行婚姻。結婚並沒有錯，牠是神聖的，但不要濫行。你的婚姻必須照著神的原則。這會帶來神的恩典和祝福，臨到你和你的家。但是濫婚要給人帶來審判。看看目前的情形，完全和洪水前的時代一樣。人只知道喫喝、嫁娶，卻不知道要來的審判。就他們而言，似乎宇宙中沒有神。他們也不在意要來的審判。然而，聖經使我們確實知道，神仍在</w:t>
      </w:r>
      <w:r w:rsidRPr="008530F3">
        <w:rPr>
          <w:rFonts w:ascii="PMingLiU" w:eastAsia="PMingLiU" w:hAnsi="PMingLiU" w:cs="PMingLiU" w:hint="eastAsia"/>
          <w:color w:val="000000"/>
          <w:sz w:val="43"/>
          <w:szCs w:val="43"/>
          <w:lang w:eastAsia="de-CH"/>
        </w:rPr>
        <w:t>祂的寶座上，地是屬祂的。有一天祂要來干涉，</w:t>
      </w:r>
      <w:r w:rsidRPr="008530F3">
        <w:rPr>
          <w:rFonts w:ascii="MS Mincho" w:eastAsia="MS Mincho" w:hAnsi="MS Mincho" w:cs="MS Mincho" w:hint="eastAsia"/>
          <w:color w:val="000000"/>
          <w:sz w:val="43"/>
          <w:szCs w:val="43"/>
          <w:lang w:eastAsia="de-CH"/>
        </w:rPr>
        <w:t>對這不敬虔的時代施行審判。我們應該作甚麼</w:t>
      </w:r>
      <w:r w:rsidRPr="008530F3">
        <w:rPr>
          <w:rFonts w:ascii="MS Gothic" w:eastAsia="MS Gothic" w:hAnsi="MS Gothic" w:cs="MS Gothic" w:hint="eastAsia"/>
          <w:color w:val="000000"/>
          <w:sz w:val="43"/>
          <w:szCs w:val="43"/>
          <w:lang w:eastAsia="de-CH"/>
        </w:rPr>
        <w:t>呢？我們必須去看挪亞作了些甚麼？在下一篇信息我們要來看挪亞</w:t>
      </w:r>
      <w:r w:rsidRPr="008530F3">
        <w:rPr>
          <w:rFonts w:ascii="MS Mincho" w:eastAsia="MS Mincho" w:hAnsi="MS Mincho" w:cs="MS Mincho"/>
          <w:color w:val="000000"/>
          <w:sz w:val="43"/>
          <w:szCs w:val="43"/>
          <w:lang w:eastAsia="de-CH"/>
        </w:rPr>
        <w:t>。</w:t>
      </w:r>
    </w:p>
    <w:p w14:paraId="155225C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6CC142E">
          <v:rect id="_x0000_i1078" style="width:0;height:1.5pt" o:hralign="center" o:hrstd="t" o:hrnoshade="t" o:hr="t" fillcolor="#257412" stroked="f"/>
        </w:pict>
      </w:r>
    </w:p>
    <w:p w14:paraId="0B8135AB" w14:textId="2131BBC9"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第二十八篇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從人第三次墮落蒙拯救的路（一</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4E2EFEE1" wp14:editId="7DE6FAD5">
            <wp:extent cx="281940" cy="281940"/>
            <wp:effectExtent l="0" t="0" r="3810" b="381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6F48E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本篇信息中，我們繼續研讀人第三次的墮落。雖然沒有人喜歡聽『墮落』這辭，但我們需要領會，創世記這本書中所描繪的墮落乃是背景，為要陪襯出一幅非常積極的圖畫，表明神對於墮落的人所作的。創世記的記載，主要的目的不是要表明墮落，乃是要表明神的恩典能為墮落的人作那麼多。墮落是個黑色的背景，</w:t>
      </w:r>
      <w:r w:rsidRPr="008530F3">
        <w:rPr>
          <w:rFonts w:ascii="MS Gothic" w:eastAsia="MS Gothic" w:hAnsi="MS Gothic" w:cs="MS Gothic" w:hint="eastAsia"/>
          <w:color w:val="000000"/>
          <w:sz w:val="43"/>
          <w:szCs w:val="43"/>
          <w:lang w:eastAsia="de-CH"/>
        </w:rPr>
        <w:t>幫助我們看到白色的圖畫。沒有黑色的背景，白色的圖畫就不會給人深刻的印象。在創世記三章我們看到人第一次的墮落，並神為墮落的人類所作的。在創世記四章我們看到人第二次的墮落，並神為墮落的人進一步所作的。在本篇信息中，我們來看因著人第三次的</w:t>
      </w:r>
      <w:r w:rsidRPr="008530F3">
        <w:rPr>
          <w:rFonts w:ascii="MS Mincho" w:eastAsia="MS Mincho" w:hAnsi="MS Mincho" w:cs="MS Mincho" w:hint="eastAsia"/>
          <w:color w:val="000000"/>
          <w:sz w:val="43"/>
          <w:szCs w:val="43"/>
          <w:lang w:eastAsia="de-CH"/>
        </w:rPr>
        <w:t>墮落，神作了些甚麼</w:t>
      </w:r>
      <w:r w:rsidRPr="008530F3">
        <w:rPr>
          <w:rFonts w:ascii="MS Mincho" w:eastAsia="MS Mincho" w:hAnsi="MS Mincho" w:cs="MS Mincho"/>
          <w:color w:val="000000"/>
          <w:sz w:val="43"/>
          <w:szCs w:val="43"/>
          <w:lang w:eastAsia="de-CH"/>
        </w:rPr>
        <w:t>。</w:t>
      </w:r>
    </w:p>
    <w:p w14:paraId="1F182D3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ｅ　</w:t>
      </w:r>
      <w:proofErr w:type="spellStart"/>
      <w:r w:rsidRPr="008530F3">
        <w:rPr>
          <w:rFonts w:ascii="MS Mincho" w:eastAsia="MS Mincho" w:hAnsi="MS Mincho" w:cs="MS Mincho" w:hint="eastAsia"/>
          <w:color w:val="E46044"/>
          <w:sz w:val="39"/>
          <w:szCs w:val="39"/>
          <w:lang w:eastAsia="de-CH"/>
        </w:rPr>
        <w:t>從第三次的墮落蒙拯救之</w:t>
      </w:r>
      <w:r w:rsidRPr="008530F3">
        <w:rPr>
          <w:rFonts w:ascii="MS Mincho" w:eastAsia="MS Mincho" w:hAnsi="MS Mincho" w:cs="MS Mincho"/>
          <w:color w:val="E46044"/>
          <w:sz w:val="39"/>
          <w:szCs w:val="39"/>
          <w:lang w:eastAsia="de-CH"/>
        </w:rPr>
        <w:t>路</w:t>
      </w:r>
      <w:proofErr w:type="spellEnd"/>
    </w:p>
    <w:p w14:paraId="7D8B54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我們思考人第三次的墮落，會看見神為墮落的人所作更多的事。亞當和夏娃在第一次墮落以後，蒙了拯救。蒙拯救不是一件小事。雖然亞當和夏娃墮落了，但他們卻蒙了拯救。亞當</w:t>
      </w:r>
      <w:r w:rsidRPr="008530F3">
        <w:rPr>
          <w:rFonts w:ascii="Batang" w:eastAsia="Batang" w:hAnsi="Batang" w:cs="Batang" w:hint="eastAsia"/>
          <w:color w:val="000000"/>
          <w:sz w:val="43"/>
          <w:szCs w:val="43"/>
          <w:lang w:eastAsia="de-CH"/>
        </w:rPr>
        <w:t>說，『活，』夏娃說，『我已經得著了。』亞當和夏娃蒙拯救不是</w:t>
      </w:r>
      <w:r w:rsidRPr="008530F3">
        <w:rPr>
          <w:rFonts w:ascii="MS Mincho" w:eastAsia="MS Mincho" w:hAnsi="MS Mincho" w:cs="MS Mincho" w:hint="eastAsia"/>
          <w:color w:val="000000"/>
          <w:sz w:val="43"/>
          <w:szCs w:val="43"/>
          <w:lang w:eastAsia="de-CH"/>
        </w:rPr>
        <w:t>靠他們自己，乃是靠基督，</w:t>
      </w:r>
      <w:r w:rsidRPr="008530F3">
        <w:rPr>
          <w:rFonts w:ascii="PMingLiU" w:eastAsia="PMingLiU" w:hAnsi="PMingLiU" w:cs="PMingLiU" w:hint="eastAsia"/>
          <w:color w:val="000000"/>
          <w:sz w:val="43"/>
          <w:szCs w:val="43"/>
          <w:lang w:eastAsia="de-CH"/>
        </w:rPr>
        <w:t>祂是神的羔羊和女人的後裔。看過了神如何對待亞當和夏娃，我們看見亞伯向神獻上祭物和禮物。（來十一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。）祭物的獻上是為著他的罪，禮物的呈上是為著神的喜悅。墮落的人能得神的喜悅麼？亞伯</w:t>
      </w:r>
      <w:r w:rsidRPr="008530F3">
        <w:rPr>
          <w:rFonts w:ascii="MS Mincho" w:eastAsia="MS Mincho" w:hAnsi="MS Mincho" w:cs="MS Mincho" w:hint="eastAsia"/>
          <w:color w:val="000000"/>
          <w:sz w:val="43"/>
          <w:szCs w:val="43"/>
          <w:lang w:eastAsia="de-CH"/>
        </w:rPr>
        <w:lastRenderedPageBreak/>
        <w:t>是個墮落的人，但他得了神的喜悅。他不但蒙了拯救，也使神滿意。亞伯得神喜悅不是靠自己、憑自己；乃是靠基督、憑基督。我們從亞當到亞伯，又從亞伯到以</w:t>
      </w:r>
      <w:r w:rsidRPr="008530F3">
        <w:rPr>
          <w:rFonts w:ascii="MS Gothic" w:eastAsia="MS Gothic" w:hAnsi="MS Gothic" w:cs="MS Gothic" w:hint="eastAsia"/>
          <w:color w:val="000000"/>
          <w:sz w:val="43"/>
          <w:szCs w:val="43"/>
          <w:lang w:eastAsia="de-CH"/>
        </w:rPr>
        <w:t>挪士。以挪士起始了呼求主名以享受主一切豐富的事。到以挪士的事例就不只是救恩或得神喜悅的事，更是呼求主，使人享受</w:t>
      </w:r>
      <w:r w:rsidRPr="008530F3">
        <w:rPr>
          <w:rFonts w:ascii="PMingLiU" w:eastAsia="PMingLiU" w:hAnsi="PMingLiU" w:cs="PMingLiU" w:hint="eastAsia"/>
          <w:color w:val="000000"/>
          <w:sz w:val="43"/>
          <w:szCs w:val="43"/>
          <w:lang w:eastAsia="de-CH"/>
        </w:rPr>
        <w:t>祂一切所是的事。當我們從創世記四章讀到五章，我們發現更多的豐富。在五章我們看見得救的人活、生、並與神同行。這一切之後，在六章還有更多。在創世記六章我們看見挪亞當然是得救的、得神喜悅的、呼喊主名、並享受祂之一切所是的。挪亞也活並生，因他生了三個兒子。除了得救的人這一切積極方面的生活以外，創世記六章還給我</w:t>
      </w:r>
      <w:r w:rsidRPr="008530F3">
        <w:rPr>
          <w:rFonts w:ascii="MS Mincho" w:eastAsia="MS Mincho" w:hAnsi="MS Mincho" w:cs="MS Mincho" w:hint="eastAsia"/>
          <w:color w:val="000000"/>
          <w:sz w:val="43"/>
          <w:szCs w:val="43"/>
          <w:lang w:eastAsia="de-CH"/>
        </w:rPr>
        <w:t>們看見更多的項目</w:t>
      </w:r>
      <w:r w:rsidRPr="008530F3">
        <w:rPr>
          <w:rFonts w:ascii="MS Mincho" w:eastAsia="MS Mincho" w:hAnsi="MS Mincho" w:cs="MS Mincho"/>
          <w:color w:val="000000"/>
          <w:sz w:val="43"/>
          <w:szCs w:val="43"/>
          <w:lang w:eastAsia="de-CH"/>
        </w:rPr>
        <w:t>。</w:t>
      </w:r>
    </w:p>
    <w:p w14:paraId="65356AD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與神同</w:t>
      </w:r>
      <w:r w:rsidRPr="008530F3">
        <w:rPr>
          <w:rFonts w:ascii="MS Mincho" w:eastAsia="MS Mincho" w:hAnsi="MS Mincho" w:cs="MS Mincho"/>
          <w:color w:val="E46044"/>
          <w:sz w:val="39"/>
          <w:szCs w:val="39"/>
          <w:lang w:eastAsia="de-CH"/>
        </w:rPr>
        <w:t>行</w:t>
      </w:r>
      <w:proofErr w:type="spellEnd"/>
    </w:p>
    <w:p w14:paraId="4D50D11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創世記六章九節告訴我們，</w:t>
      </w:r>
      <w:r w:rsidRPr="008530F3">
        <w:rPr>
          <w:rFonts w:ascii="MS Gothic" w:eastAsia="MS Gothic" w:hAnsi="MS Gothic" w:cs="MS Gothic" w:hint="eastAsia"/>
          <w:color w:val="000000"/>
          <w:sz w:val="43"/>
          <w:szCs w:val="43"/>
          <w:lang w:eastAsia="de-CH"/>
        </w:rPr>
        <w:t>挪亞與神同行。毫無疑問，挪亞從他的先祖，就如亞當、亞伯、以挪士、以諾等，承繼了一切屬靈的祝福，並且跟隨他的曾祖父以諾，在彎曲、悖謬、淫亂的世代，與神同行。我確實相信他聽到曾祖父以諾敬虔的行事為人，必然受了深切的影響。挪亞代表生命線剛強的延續，並大大加以發展，使這條線更往前</w:t>
      </w:r>
      <w:r w:rsidRPr="008530F3">
        <w:rPr>
          <w:rFonts w:ascii="MS Mincho" w:eastAsia="MS Mincho" w:hAnsi="MS Mincho" w:cs="MS Mincho"/>
          <w:color w:val="000000"/>
          <w:sz w:val="43"/>
          <w:szCs w:val="43"/>
          <w:lang w:eastAsia="de-CH"/>
        </w:rPr>
        <w:t>。</w:t>
      </w:r>
    </w:p>
    <w:p w14:paraId="3072130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在耶和華眼中得恩</w:t>
      </w:r>
      <w:r w:rsidRPr="008530F3">
        <w:rPr>
          <w:rFonts w:ascii="MS Mincho" w:eastAsia="MS Mincho" w:hAnsi="MS Mincho" w:cs="MS Mincho"/>
          <w:color w:val="E46044"/>
          <w:sz w:val="39"/>
          <w:szCs w:val="39"/>
          <w:lang w:eastAsia="de-CH"/>
        </w:rPr>
        <w:t>典</w:t>
      </w:r>
      <w:proofErr w:type="spellEnd"/>
    </w:p>
    <w:p w14:paraId="2351E6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創世記六章八節</w:t>
      </w:r>
      <w:r w:rsidRPr="008530F3">
        <w:rPr>
          <w:rFonts w:ascii="Batang" w:eastAsia="Batang" w:hAnsi="Batang" w:cs="Batang" w:hint="eastAsia"/>
          <w:color w:val="000000"/>
          <w:sz w:val="43"/>
          <w:szCs w:val="43"/>
          <w:lang w:eastAsia="de-CH"/>
        </w:rPr>
        <w:t>說，『但</w:t>
      </w:r>
      <w:r w:rsidRPr="008530F3">
        <w:rPr>
          <w:rFonts w:ascii="MS Gothic" w:eastAsia="MS Gothic" w:hAnsi="MS Gothic" w:cs="MS Gothic" w:hint="eastAsia"/>
          <w:color w:val="000000"/>
          <w:sz w:val="43"/>
          <w:szCs w:val="43"/>
          <w:lang w:eastAsia="de-CH"/>
        </w:rPr>
        <w:t>挪亞在耶和華眼中得恩典。』（另譯。）在耶和華眼中得恩典不是一件小事。『得恩典』是甚麼意思？請注意這節不是</w:t>
      </w:r>
      <w:r w:rsidRPr="008530F3">
        <w:rPr>
          <w:rFonts w:ascii="Batang" w:eastAsia="Batang" w:hAnsi="Batang" w:cs="Batang" w:hint="eastAsia"/>
          <w:color w:val="000000"/>
          <w:sz w:val="43"/>
          <w:szCs w:val="43"/>
          <w:lang w:eastAsia="de-CH"/>
        </w:rPr>
        <w:t>說，神對</w:t>
      </w:r>
      <w:r w:rsidRPr="008530F3">
        <w:rPr>
          <w:rFonts w:ascii="MS Gothic" w:eastAsia="MS Gothic" w:hAnsi="MS Gothic" w:cs="MS Gothic" w:hint="eastAsia"/>
          <w:color w:val="000000"/>
          <w:sz w:val="43"/>
          <w:szCs w:val="43"/>
          <w:lang w:eastAsia="de-CH"/>
        </w:rPr>
        <w:t>挪亞有恩惠，</w:t>
      </w:r>
      <w:r w:rsidRPr="008530F3">
        <w:rPr>
          <w:rFonts w:ascii="MS Mincho" w:eastAsia="MS Mincho" w:hAnsi="MS Mincho" w:cs="MS Mincho" w:hint="eastAsia"/>
          <w:color w:val="000000"/>
          <w:sz w:val="43"/>
          <w:szCs w:val="43"/>
          <w:lang w:eastAsia="de-CH"/>
        </w:rPr>
        <w:t>或</w:t>
      </w:r>
      <w:r w:rsidRPr="008530F3">
        <w:rPr>
          <w:rFonts w:ascii="Batang" w:eastAsia="Batang" w:hAnsi="Batang" w:cs="Batang" w:hint="eastAsia"/>
          <w:color w:val="000000"/>
          <w:sz w:val="43"/>
          <w:szCs w:val="43"/>
          <w:lang w:eastAsia="de-CH"/>
        </w:rPr>
        <w:t>說神施恩給</w:t>
      </w:r>
      <w:r w:rsidRPr="008530F3">
        <w:rPr>
          <w:rFonts w:ascii="MS Gothic" w:eastAsia="MS Gothic" w:hAnsi="MS Gothic" w:cs="MS Gothic" w:hint="eastAsia"/>
          <w:color w:val="000000"/>
          <w:sz w:val="43"/>
          <w:szCs w:val="43"/>
          <w:lang w:eastAsia="de-CH"/>
        </w:rPr>
        <w:t>挪亞。不，這裏是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挪亞得恩典。要記得創世記是一卷充滿屬靈種子的書。在六章八節這裏是聖經中第一次題到恩典。挪亞能以是他所是的，乃是因他在耶和華眼中得恩典</w:t>
      </w:r>
      <w:r w:rsidRPr="008530F3">
        <w:rPr>
          <w:rFonts w:ascii="MS Mincho" w:eastAsia="MS Mincho" w:hAnsi="MS Mincho" w:cs="MS Mincho"/>
          <w:color w:val="000000"/>
          <w:sz w:val="43"/>
          <w:szCs w:val="43"/>
          <w:lang w:eastAsia="de-CH"/>
        </w:rPr>
        <w:t>。</w:t>
      </w:r>
    </w:p>
    <w:p w14:paraId="180AD4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希伯來四章十六節告訴我們，只管坦然無懼的來到施恩的寶座前，為要受憐憫，得恩典，作應時的</w:t>
      </w:r>
      <w:r w:rsidRPr="008530F3">
        <w:rPr>
          <w:rFonts w:ascii="MS Gothic" w:eastAsia="MS Gothic" w:hAnsi="MS Gothic" w:cs="MS Gothic" w:hint="eastAsia"/>
          <w:color w:val="000000"/>
          <w:sz w:val="43"/>
          <w:szCs w:val="43"/>
          <w:lang w:eastAsia="de-CH"/>
        </w:rPr>
        <w:t>幫助。我年輕的時候幾乎每天都禱告</w:t>
      </w:r>
      <w:r w:rsidRPr="008530F3">
        <w:rPr>
          <w:rFonts w:ascii="Batang" w:eastAsia="Batang" w:hAnsi="Batang" w:cs="Batang" w:hint="eastAsia"/>
          <w:color w:val="000000"/>
          <w:sz w:val="43"/>
          <w:szCs w:val="43"/>
          <w:lang w:eastAsia="de-CH"/>
        </w:rPr>
        <w:t>說，『主，我來到施恩的寶座前。在</w:t>
      </w:r>
      <w:r w:rsidRPr="008530F3">
        <w:rPr>
          <w:rFonts w:ascii="MS Gothic" w:eastAsia="MS Gothic" w:hAnsi="MS Gothic" w:cs="MS Gothic" w:hint="eastAsia"/>
          <w:color w:val="000000"/>
          <w:sz w:val="43"/>
          <w:szCs w:val="43"/>
          <w:lang w:eastAsia="de-CH"/>
        </w:rPr>
        <w:t>你的施恩寶座前，我得著恩典作我應時的幫助。主，我每分鐘都需要你的恩典。我不僅每年、每週、每天、每小時需要你的恩典，更是每分鐘都需要你的恩典。沒有你的恩典，我簡直甚麼也不能承當。』今天我仍然每分鐘需</w:t>
      </w:r>
      <w:r w:rsidRPr="008530F3">
        <w:rPr>
          <w:rFonts w:ascii="MS Mincho" w:eastAsia="MS Mincho" w:hAnsi="MS Mincho" w:cs="MS Mincho" w:hint="eastAsia"/>
          <w:color w:val="000000"/>
          <w:sz w:val="43"/>
          <w:szCs w:val="43"/>
          <w:lang w:eastAsia="de-CH"/>
        </w:rPr>
        <w:t>要主的恩典。或許幾分鐘後有我的家人難為我，要不然就是一位弟兄來麻煩我，或許我接到一位</w:t>
      </w:r>
      <w:r w:rsidRPr="008530F3">
        <w:rPr>
          <w:rFonts w:ascii="MS Gothic" w:eastAsia="MS Gothic" w:hAnsi="MS Gothic" w:cs="MS Gothic" w:hint="eastAsia"/>
          <w:color w:val="000000"/>
          <w:sz w:val="43"/>
          <w:szCs w:val="43"/>
          <w:lang w:eastAsia="de-CH"/>
        </w:rPr>
        <w:t>姊妹的電話。所以我不斷的告訴主：『主，我每分鐘都需要你的恩典。我知道你是有恩典的，並且你為我豫備了恩典。主，因為恩典需要我的合作，我跪在施恩的寶座前，要得恩典以應付我的需要。』很多時候我們簡直無法忍受我們的環境，並且不能面對將要遭遇的事。然而，有一個地方叫作施恩的寶座。你坦然無懼的</w:t>
      </w:r>
      <w:r w:rsidRPr="008530F3">
        <w:rPr>
          <w:rFonts w:ascii="MS Gothic" w:eastAsia="MS Gothic" w:hAnsi="MS Gothic" w:cs="MS Gothic" w:hint="eastAsia"/>
          <w:color w:val="000000"/>
          <w:sz w:val="43"/>
          <w:szCs w:val="43"/>
          <w:lang w:eastAsia="de-CH"/>
        </w:rPr>
        <w:lastRenderedPageBreak/>
        <w:t>來到施恩的寶座前，就能得憐憫和恩典，作應時的幫助</w:t>
      </w:r>
      <w:r w:rsidRPr="008530F3">
        <w:rPr>
          <w:rFonts w:ascii="MS Mincho" w:eastAsia="MS Mincho" w:hAnsi="MS Mincho" w:cs="MS Mincho"/>
          <w:color w:val="000000"/>
          <w:sz w:val="43"/>
          <w:szCs w:val="43"/>
          <w:lang w:eastAsia="de-CH"/>
        </w:rPr>
        <w:t>。</w:t>
      </w:r>
    </w:p>
    <w:p w14:paraId="7291F2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你相信挪亞靠自己能在耶和華眼中得恩典麼？我不相信他是靠自己這樣作的。洪水在亞當被造後一千六百五</w:t>
      </w:r>
      <w:r w:rsidRPr="008530F3">
        <w:rPr>
          <w:rFonts w:ascii="MS Mincho" w:eastAsia="MS Mincho" w:hAnsi="MS Mincho" w:cs="MS Mincho" w:hint="eastAsia"/>
          <w:color w:val="000000"/>
          <w:sz w:val="43"/>
          <w:szCs w:val="43"/>
          <w:lang w:eastAsia="de-CH"/>
        </w:rPr>
        <w:t>十六年來臨。亞當活了九百三十</w:t>
      </w:r>
      <w:r w:rsidRPr="008530F3">
        <w:rPr>
          <w:rFonts w:ascii="Batang" w:eastAsia="Batang" w:hAnsi="Batang" w:cs="Batang" w:hint="eastAsia"/>
          <w:color w:val="000000"/>
          <w:sz w:val="43"/>
          <w:szCs w:val="43"/>
          <w:lang w:eastAsia="de-CH"/>
        </w:rPr>
        <w:t>歲。這樣，自亞當死去那年至洪水來臨，共有七百二十六年。亞當六百二十二歲時，以諾出生，以諾和亞當同活了三百零八年。亞當死後，以諾又活了五十七年，然後被神取去。再過六十九年，</w:t>
      </w:r>
      <w:r w:rsidRPr="008530F3">
        <w:rPr>
          <w:rFonts w:ascii="MS Gothic" w:eastAsia="MS Gothic" w:hAnsi="MS Gothic" w:cs="MS Gothic" w:hint="eastAsia"/>
          <w:color w:val="000000"/>
          <w:sz w:val="43"/>
          <w:szCs w:val="43"/>
          <w:lang w:eastAsia="de-CH"/>
        </w:rPr>
        <w:t>挪亞出生。所以挪亞出生在亞當死後一百二十六年。以諾六十五</w:t>
      </w:r>
      <w:r w:rsidRPr="008530F3">
        <w:rPr>
          <w:rFonts w:ascii="Batang" w:eastAsia="Batang" w:hAnsi="Batang" w:cs="Batang" w:hint="eastAsia"/>
          <w:color w:val="000000"/>
          <w:sz w:val="43"/>
          <w:szCs w:val="43"/>
          <w:lang w:eastAsia="de-CH"/>
        </w:rPr>
        <w:t>歲時生瑪土撒拉，然後又活了三百年被神取去。瑪土撒拉活了九百六十九歲，在</w:t>
      </w:r>
      <w:r w:rsidRPr="008530F3">
        <w:rPr>
          <w:rFonts w:ascii="MS Gothic" w:eastAsia="MS Gothic" w:hAnsi="MS Gothic" w:cs="MS Gothic" w:hint="eastAsia"/>
          <w:color w:val="000000"/>
          <w:sz w:val="43"/>
          <w:szCs w:val="43"/>
          <w:lang w:eastAsia="de-CH"/>
        </w:rPr>
        <w:t>挪亞六百</w:t>
      </w:r>
      <w:r w:rsidRPr="008530F3">
        <w:rPr>
          <w:rFonts w:ascii="Batang" w:eastAsia="Batang" w:hAnsi="Batang" w:cs="Batang" w:hint="eastAsia"/>
          <w:color w:val="000000"/>
          <w:sz w:val="43"/>
          <w:szCs w:val="43"/>
          <w:lang w:eastAsia="de-CH"/>
        </w:rPr>
        <w:t>歲那年死去，然後洪水就來了。</w:t>
      </w:r>
      <w:r w:rsidRPr="008530F3">
        <w:rPr>
          <w:rFonts w:ascii="MS Mincho" w:eastAsia="MS Mincho" w:hAnsi="MS Mincho" w:cs="MS Mincho" w:hint="eastAsia"/>
          <w:color w:val="000000"/>
          <w:sz w:val="43"/>
          <w:szCs w:val="43"/>
          <w:lang w:eastAsia="de-CH"/>
        </w:rPr>
        <w:t>亳無疑問，以諾從他的先祖知道了神的事，或許甚至直接從亞當知道。以諾將他的兒子起名叫『瑪土撒拉，』意思是『當他死時，要差</w:t>
      </w:r>
      <w:r w:rsidRPr="008530F3">
        <w:rPr>
          <w:rFonts w:ascii="MS Gothic" w:eastAsia="MS Gothic" w:hAnsi="MS Gothic" w:cs="MS Gothic" w:hint="eastAsia"/>
          <w:color w:val="000000"/>
          <w:sz w:val="43"/>
          <w:szCs w:val="43"/>
          <w:lang w:eastAsia="de-CH"/>
        </w:rPr>
        <w:t>牠來，』這事實證明他將神的事教導他</w:t>
      </w:r>
      <w:r w:rsidRPr="008530F3">
        <w:rPr>
          <w:rFonts w:ascii="MS Mincho" w:eastAsia="MS Mincho" w:hAnsi="MS Mincho" w:cs="MS Mincho" w:hint="eastAsia"/>
          <w:color w:val="000000"/>
          <w:sz w:val="43"/>
          <w:szCs w:val="43"/>
          <w:lang w:eastAsia="de-CH"/>
        </w:rPr>
        <w:t>的兒子。瑪土撒拉必定告訴他的兒子拉麥，拉麥告訴他的兒子</w:t>
      </w:r>
      <w:r w:rsidRPr="008530F3">
        <w:rPr>
          <w:rFonts w:ascii="MS Gothic" w:eastAsia="MS Gothic" w:hAnsi="MS Gothic" w:cs="MS Gothic" w:hint="eastAsia"/>
          <w:color w:val="000000"/>
          <w:sz w:val="43"/>
          <w:szCs w:val="43"/>
          <w:lang w:eastAsia="de-CH"/>
        </w:rPr>
        <w:t>挪亞。挪亞來自一個敬虔的家庭，並且從他先祖學到一切敬虔的事。因此，他領悟到對恩典的需要。他的世代是敗壞的，充滿了強暴。人類已變成了肉體。挪亞生活在一個彎曲、悖謬並邪惡的世代中。雖然如此，他的父母和祖父母教導他有關神的事，他也領悟到需要神的恩典</w:t>
      </w:r>
      <w:r w:rsidRPr="008530F3">
        <w:rPr>
          <w:rFonts w:ascii="MS Mincho" w:eastAsia="MS Mincho" w:hAnsi="MS Mincho" w:cs="MS Mincho"/>
          <w:color w:val="000000"/>
          <w:sz w:val="43"/>
          <w:szCs w:val="43"/>
          <w:lang w:eastAsia="de-CH"/>
        </w:rPr>
        <w:t>。</w:t>
      </w:r>
    </w:p>
    <w:p w14:paraId="640BE7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現在我們能看見</w:t>
      </w:r>
      <w:r w:rsidRPr="008530F3">
        <w:rPr>
          <w:rFonts w:ascii="MS Gothic" w:eastAsia="MS Gothic" w:hAnsi="MS Gothic" w:cs="MS Gothic" w:hint="eastAsia"/>
          <w:color w:val="000000"/>
          <w:sz w:val="43"/>
          <w:szCs w:val="43"/>
          <w:lang w:eastAsia="de-CH"/>
        </w:rPr>
        <w:t>挪亞為甚麼得到恩典。同章三節指出，神是豫備好要施恩給墮落的人，因為</w:t>
      </w:r>
      <w:r w:rsidRPr="008530F3">
        <w:rPr>
          <w:rFonts w:ascii="PMingLiU" w:eastAsia="PMingLiU" w:hAnsi="PMingLiU" w:cs="PMingLiU" w:hint="eastAsia"/>
          <w:color w:val="000000"/>
          <w:sz w:val="43"/>
          <w:szCs w:val="43"/>
          <w:lang w:eastAsia="de-CH"/>
        </w:rPr>
        <w:t>祂的靈與人相爭，豫備將恩典給需要的人。然而，這恩典需要人的合作。挪亞給了那必要的合作，就得了恩典</w:t>
      </w:r>
      <w:r w:rsidRPr="008530F3">
        <w:rPr>
          <w:rFonts w:ascii="MS Mincho" w:eastAsia="MS Mincho" w:hAnsi="MS Mincho" w:cs="MS Mincho"/>
          <w:color w:val="000000"/>
          <w:sz w:val="43"/>
          <w:szCs w:val="43"/>
          <w:lang w:eastAsia="de-CH"/>
        </w:rPr>
        <w:t>。</w:t>
      </w:r>
    </w:p>
    <w:p w14:paraId="37C499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恩典是甚麼？很多基督徒以為恩典只是神所給的某種東西。如果我給</w:t>
      </w:r>
      <w:r w:rsidRPr="008530F3">
        <w:rPr>
          <w:rFonts w:ascii="MS Gothic" w:eastAsia="MS Gothic" w:hAnsi="MS Gothic" w:cs="MS Gothic" w:hint="eastAsia"/>
          <w:color w:val="000000"/>
          <w:sz w:val="43"/>
          <w:szCs w:val="43"/>
          <w:lang w:eastAsia="de-CH"/>
        </w:rPr>
        <w:t>你一本聖經作禮物，那是恩典。這種領會是對的，但在聖經裏，恩典的意義遠超過這個。恩典不僅是神所給的某種東西，更是神自己為我們作事。恩典不僅是神所給我們客觀的東西，恩典乃是神自己臨到我們，為我們作事。你軟弱麼？神要來作你的力量，神那個來就是恩典。你不能面對你的處境麼？那不該是個問題，因為神要與你站在一起，為著你並在你裏面面對這處境。這是恩典。你若細讀創世記六章，會看見這裏的恩典不是指神給挪亞許多東西，乃是指神臨到挪亞，並與挪亞同在。神的同在乃是挪亞的力量和動力。挪亞不但在客觀方面享受</w:t>
      </w:r>
      <w:r w:rsidRPr="008530F3">
        <w:rPr>
          <w:rFonts w:ascii="MS Mincho" w:eastAsia="MS Mincho" w:hAnsi="MS Mincho" w:cs="MS Mincho" w:hint="eastAsia"/>
          <w:color w:val="000000"/>
          <w:sz w:val="43"/>
          <w:szCs w:val="43"/>
          <w:lang w:eastAsia="de-CH"/>
        </w:rPr>
        <w:t>神給他的事物，他更享受神自己。在一個彎曲、悖謬和淫亂的世代，這世代的試誘沒有人能抗拒，但</w:t>
      </w:r>
      <w:r w:rsidRPr="008530F3">
        <w:rPr>
          <w:rFonts w:ascii="MS Gothic" w:eastAsia="MS Gothic" w:hAnsi="MS Gothic" w:cs="MS Gothic" w:hint="eastAsia"/>
          <w:color w:val="000000"/>
          <w:sz w:val="43"/>
          <w:szCs w:val="43"/>
          <w:lang w:eastAsia="de-CH"/>
        </w:rPr>
        <w:t>挪亞在耶和華眼中蒙恩。神來加強挪亞，與挪亞站在一起並支持挪亞。那就是挪亞所得的恩典，也是我們今天所需要的恩典</w:t>
      </w:r>
      <w:r w:rsidRPr="008530F3">
        <w:rPr>
          <w:rFonts w:ascii="MS Mincho" w:eastAsia="MS Mincho" w:hAnsi="MS Mincho" w:cs="MS Mincho"/>
          <w:color w:val="000000"/>
          <w:sz w:val="43"/>
          <w:szCs w:val="43"/>
          <w:lang w:eastAsia="de-CH"/>
        </w:rPr>
        <w:t>。</w:t>
      </w:r>
    </w:p>
    <w:p w14:paraId="0C30EF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想想看現代社會的情形。我甚至不敢看報紙，</w:t>
      </w:r>
      <w:r w:rsidRPr="008530F3">
        <w:rPr>
          <w:rFonts w:ascii="MS Gothic" w:eastAsia="MS Gothic" w:hAnsi="MS Gothic" w:cs="MS Gothic" w:hint="eastAsia"/>
          <w:color w:val="000000"/>
          <w:sz w:val="43"/>
          <w:szCs w:val="43"/>
          <w:lang w:eastAsia="de-CH"/>
        </w:rPr>
        <w:t>牠含有太多的試誘。當我沿街走著的時候，我不敢往</w:t>
      </w:r>
      <w:r w:rsidRPr="008530F3">
        <w:rPr>
          <w:rFonts w:ascii="PMingLiU" w:eastAsia="PMingLiU" w:hAnsi="PMingLiU" w:cs="PMingLiU" w:hint="eastAsia"/>
          <w:color w:val="000000"/>
          <w:sz w:val="43"/>
          <w:szCs w:val="43"/>
          <w:lang w:eastAsia="de-CH"/>
        </w:rPr>
        <w:t>櫥窗裏面看。這是我不喜歡進百貨公司的原因。百貨公司真是屬鬼的，裏面一切的展覽陳列，都是從地獄來的。你在收音機中、工作中並學校裏所聽到的談話，都是邪惡、敗壞並屬鬼的。要任何一個墮落的人在這樣的環境中站住，都是困難的。這個時代真是</w:t>
      </w:r>
      <w:r w:rsidRPr="008530F3">
        <w:rPr>
          <w:rFonts w:ascii="MS Mincho" w:eastAsia="MS Mincho" w:hAnsi="MS Mincho" w:cs="MS Mincho" w:hint="eastAsia"/>
          <w:color w:val="000000"/>
          <w:sz w:val="43"/>
          <w:szCs w:val="43"/>
          <w:lang w:eastAsia="de-CH"/>
        </w:rPr>
        <w:t>彎曲、悖謬並淫亂，滿了姦淫和邪蕩。人們毫無羞恥的談論不道德的事。誰能在這樣一個世代站住</w:t>
      </w:r>
      <w:r w:rsidRPr="008530F3">
        <w:rPr>
          <w:rFonts w:ascii="MS Gothic" w:eastAsia="MS Gothic" w:hAnsi="MS Gothic" w:cs="MS Gothic" w:hint="eastAsia"/>
          <w:color w:val="000000"/>
          <w:sz w:val="43"/>
          <w:szCs w:val="43"/>
          <w:lang w:eastAsia="de-CH"/>
        </w:rPr>
        <w:t>呢？我們沒有一個人能站立得住。我們都有墮落的性情，所有的人都有同樣的邪惡性情。我們需要恩典。我們必須坦然無懼的來到施恩的寶座前，</w:t>
      </w:r>
      <w:r w:rsidRPr="008530F3">
        <w:rPr>
          <w:rFonts w:ascii="Batang" w:eastAsia="Batang" w:hAnsi="Batang" w:cs="Batang" w:hint="eastAsia"/>
          <w:color w:val="000000"/>
          <w:sz w:val="43"/>
          <w:szCs w:val="43"/>
          <w:lang w:eastAsia="de-CH"/>
        </w:rPr>
        <w:t>說，『主，我在這裏，我需要</w:t>
      </w:r>
      <w:r w:rsidRPr="008530F3">
        <w:rPr>
          <w:rFonts w:ascii="MS Gothic" w:eastAsia="MS Gothic" w:hAnsi="MS Gothic" w:cs="MS Gothic" w:hint="eastAsia"/>
          <w:color w:val="000000"/>
          <w:sz w:val="43"/>
          <w:szCs w:val="43"/>
          <w:lang w:eastAsia="de-CH"/>
        </w:rPr>
        <w:t>你的恩典。我來不是求你給我好東西，我來是要得恩典以應付我的需要。主，沒有你的同在，我不能去工作或上學。主，沒有你的同在，我不能去百貨公司。主，我需要你與我站在一起。請你來，作我的力量。主，托住我，支持我。</w:t>
      </w:r>
      <w:r w:rsidRPr="008530F3">
        <w:rPr>
          <w:rFonts w:ascii="MS Mincho" w:eastAsia="MS Mincho" w:hAnsi="MS Mincho" w:cs="MS Mincho"/>
          <w:color w:val="000000"/>
          <w:sz w:val="43"/>
          <w:szCs w:val="43"/>
          <w:lang w:eastAsia="de-CH"/>
        </w:rPr>
        <w:t>』</w:t>
      </w:r>
    </w:p>
    <w:p w14:paraId="4C574E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離婚這件事，對今天的年輕人是極大的試誘。試誘是在外面，情慾是在裏面。在這樣一個時代中誰能站立得住？試誘是這樣大！因為我們沒有一個人能站立得住，我們就需要恩典作今天的</w:t>
      </w:r>
      <w:r w:rsidRPr="008530F3">
        <w:rPr>
          <w:rFonts w:ascii="MS Gothic" w:eastAsia="MS Gothic" w:hAnsi="MS Gothic" w:cs="MS Gothic" w:hint="eastAsia"/>
          <w:color w:val="000000"/>
          <w:sz w:val="43"/>
          <w:szCs w:val="43"/>
          <w:lang w:eastAsia="de-CH"/>
        </w:rPr>
        <w:t>挪亞。只有恩典能使你與你的妻子或丈夫成為一。只有恩典能幫助我們愛我們的妻子或丈夫，始終</w:t>
      </w:r>
      <w:r w:rsidRPr="008530F3">
        <w:rPr>
          <w:rFonts w:ascii="MS Gothic" w:eastAsia="MS Gothic" w:hAnsi="MS Gothic" w:cs="MS Gothic" w:hint="eastAsia"/>
          <w:color w:val="000000"/>
          <w:sz w:val="43"/>
          <w:szCs w:val="43"/>
          <w:lang w:eastAsia="de-CH"/>
        </w:rPr>
        <w:lastRenderedPageBreak/>
        <w:t>不變。沒有恩典我們誰也不能這樣作，因為試誘太多了。這時代的潮流和趨向太強了。人們似乎認為，你若不離婚，就不時髦。他們</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為要</w:t>
      </w:r>
      <w:r w:rsidRPr="008530F3">
        <w:rPr>
          <w:rFonts w:ascii="MS Gothic" w:eastAsia="MS Gothic" w:hAnsi="MS Gothic" w:cs="MS Gothic" w:hint="eastAsia"/>
          <w:color w:val="000000"/>
          <w:sz w:val="43"/>
          <w:szCs w:val="43"/>
          <w:lang w:eastAsia="de-CH"/>
        </w:rPr>
        <w:t>趕上時代，你必須離婚。我們何等需要恩典！我們需要神來作我們的力量和一切。這是恩典。這是挪亞所需要的，也是我們今天所需要的。挪亞得到了這恩典，我們也必須得到。因為挪亞得了恩典，所以他容易與神同行</w:t>
      </w:r>
      <w:r w:rsidRPr="008530F3">
        <w:rPr>
          <w:rFonts w:ascii="MS Mincho" w:eastAsia="MS Mincho" w:hAnsi="MS Mincho" w:cs="MS Mincho"/>
          <w:color w:val="000000"/>
          <w:sz w:val="43"/>
          <w:szCs w:val="43"/>
          <w:lang w:eastAsia="de-CH"/>
        </w:rPr>
        <w:t>。</w:t>
      </w:r>
    </w:p>
    <w:p w14:paraId="4C68A6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父母關心他們在學校的子女。今天在學校中，孩子們面臨最大的試誘是吸毒問題。即使在小學裏也有吸海洛因的。真是可憐！年幼的孩子們不能抗拒這種試誘。他們需要恩典。沒有一種</w:t>
      </w:r>
      <w:r w:rsidRPr="008530F3">
        <w:rPr>
          <w:rFonts w:ascii="MS Gothic" w:eastAsia="MS Gothic" w:hAnsi="MS Gothic" w:cs="MS Gothic" w:hint="eastAsia"/>
          <w:color w:val="000000"/>
          <w:sz w:val="43"/>
          <w:szCs w:val="43"/>
          <w:lang w:eastAsia="de-CH"/>
        </w:rPr>
        <w:t>癮癖是你靠自己能勝過的。你需要來到施恩的寶座前得恩典。挪亞得了恩典，他就與神同行。恩典幫助他與神同行</w:t>
      </w:r>
      <w:r w:rsidRPr="008530F3">
        <w:rPr>
          <w:rFonts w:ascii="MS Mincho" w:eastAsia="MS Mincho" w:hAnsi="MS Mincho" w:cs="MS Mincho"/>
          <w:color w:val="000000"/>
          <w:sz w:val="43"/>
          <w:szCs w:val="43"/>
          <w:lang w:eastAsia="de-CH"/>
        </w:rPr>
        <w:t>。</w:t>
      </w:r>
    </w:p>
    <w:p w14:paraId="65BC12D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因著</w:t>
      </w:r>
      <w:r w:rsidRPr="008530F3">
        <w:rPr>
          <w:rFonts w:ascii="MS Mincho" w:eastAsia="MS Mincho" w:hAnsi="MS Mincho" w:cs="MS Mincho"/>
          <w:color w:val="E46044"/>
          <w:sz w:val="39"/>
          <w:szCs w:val="39"/>
          <w:lang w:eastAsia="de-CH"/>
        </w:rPr>
        <w:t>信</w:t>
      </w:r>
      <w:proofErr w:type="spellEnd"/>
    </w:p>
    <w:p w14:paraId="7B2BC4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挪亞因著信（來十一</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）與神同行。我們在羅馬書生命讀經的信息中曾指出，信不是從我們自己</w:t>
      </w:r>
      <w:r w:rsidRPr="008530F3">
        <w:rPr>
          <w:rFonts w:ascii="PMingLiU" w:eastAsia="PMingLiU" w:hAnsi="PMingLiU" w:cs="PMingLiU" w:hint="eastAsia"/>
          <w:color w:val="000000"/>
          <w:sz w:val="43"/>
          <w:szCs w:val="43"/>
          <w:lang w:eastAsia="de-CH"/>
        </w:rPr>
        <w:t>產生出來的。信乃是神的一些東西灌輸到我們裏面。我們越多摸神的施恩座，越多仰望主，就越被祂所是的一切灌輸並注入。當祂灌輸並注入到我們裏面，祂所注入到我們裏</w:t>
      </w:r>
      <w:r w:rsidRPr="008530F3">
        <w:rPr>
          <w:rFonts w:ascii="MS Mincho" w:eastAsia="MS Mincho" w:hAnsi="MS Mincho" w:cs="MS Mincho" w:hint="eastAsia"/>
          <w:color w:val="000000"/>
          <w:sz w:val="43"/>
          <w:szCs w:val="43"/>
          <w:lang w:eastAsia="de-CH"/>
        </w:rPr>
        <w:t>面的神聖成分就成了我們的信。當</w:t>
      </w:r>
      <w:r w:rsidRPr="008530F3">
        <w:rPr>
          <w:rFonts w:ascii="MS Gothic" w:eastAsia="MS Gothic" w:hAnsi="MS Gothic" w:cs="MS Gothic" w:hint="eastAsia"/>
          <w:color w:val="000000"/>
          <w:sz w:val="43"/>
          <w:szCs w:val="43"/>
          <w:lang w:eastAsia="de-CH"/>
        </w:rPr>
        <w:t>你摸施恩座並且被神灌輸的時候，你就會自然的相信神。不需要你努力去信</w:t>
      </w:r>
      <w:r w:rsidRPr="008530F3">
        <w:rPr>
          <w:rFonts w:ascii="PMingLiU" w:eastAsia="PMingLiU" w:hAnsi="PMingLiU" w:cs="PMingLiU" w:hint="eastAsia"/>
          <w:color w:val="000000"/>
          <w:sz w:val="43"/>
          <w:szCs w:val="43"/>
          <w:lang w:eastAsia="de-CH"/>
        </w:rPr>
        <w:t>祂</w:t>
      </w:r>
      <w:r w:rsidRPr="008530F3">
        <w:rPr>
          <w:rFonts w:ascii="PMingLiU" w:eastAsia="PMingLiU" w:hAnsi="PMingLiU" w:cs="PMingLiU" w:hint="eastAsia"/>
          <w:color w:val="000000"/>
          <w:sz w:val="43"/>
          <w:szCs w:val="43"/>
          <w:lang w:eastAsia="de-CH"/>
        </w:rPr>
        <w:lastRenderedPageBreak/>
        <w:t>。神的成分一旦注入到你裏面，從你裏面就有一種東西湧出來要相信祂。那就是所灌輸到你裏面神的自己，替你來相信。你不知道如何信，也不能信。然而，你若簡單的來到施恩座前，瞻仰祂，接觸祂，得恩典，你就要被信心的神所注入。祂要在你裏面替你相信，祂要成為你的信。信是從這源頭來的</w:t>
      </w:r>
      <w:r w:rsidRPr="008530F3">
        <w:rPr>
          <w:rFonts w:ascii="MS Mincho" w:eastAsia="MS Mincho" w:hAnsi="MS Mincho" w:cs="MS Mincho"/>
          <w:color w:val="000000"/>
          <w:sz w:val="43"/>
          <w:szCs w:val="43"/>
          <w:lang w:eastAsia="de-CH"/>
        </w:rPr>
        <w:t>。</w:t>
      </w:r>
    </w:p>
    <w:p w14:paraId="590C3F6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被神稱</w:t>
      </w:r>
      <w:r w:rsidRPr="008530F3">
        <w:rPr>
          <w:rFonts w:ascii="MS Mincho" w:eastAsia="MS Mincho" w:hAnsi="MS Mincho" w:cs="MS Mincho"/>
          <w:color w:val="E46044"/>
          <w:sz w:val="39"/>
          <w:szCs w:val="39"/>
          <w:lang w:eastAsia="de-CH"/>
        </w:rPr>
        <w:t>義</w:t>
      </w:r>
      <w:proofErr w:type="spellEnd"/>
    </w:p>
    <w:p w14:paraId="45E8F3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挪亞相信神，結果就成了義人。他與神、與人並與自己，都是對的。沒有一個屬世的人，與神、與人或與自己是對的。然而，挪亞是個義人，（結十四</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，）希伯來十一章七節也</w:t>
      </w:r>
      <w:r w:rsidRPr="008530F3">
        <w:rPr>
          <w:rFonts w:ascii="Batang" w:eastAsia="Batang" w:hAnsi="Batang" w:cs="Batang" w:hint="eastAsia"/>
          <w:color w:val="000000"/>
          <w:sz w:val="43"/>
          <w:szCs w:val="43"/>
          <w:lang w:eastAsia="de-CH"/>
        </w:rPr>
        <w:t>說，他『承受了那照著信而得的義。</w:t>
      </w:r>
      <w:r w:rsidRPr="008530F3">
        <w:rPr>
          <w:rFonts w:ascii="MS Mincho" w:eastAsia="MS Mincho" w:hAnsi="MS Mincho" w:cs="MS Mincho"/>
          <w:color w:val="000000"/>
          <w:sz w:val="43"/>
          <w:szCs w:val="43"/>
          <w:lang w:eastAsia="de-CH"/>
        </w:rPr>
        <w:t>』</w:t>
      </w:r>
    </w:p>
    <w:p w14:paraId="14D0D3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第一，</w:t>
      </w:r>
      <w:r w:rsidRPr="008530F3">
        <w:rPr>
          <w:rFonts w:ascii="MS Gothic" w:eastAsia="MS Gothic" w:hAnsi="MS Gothic" w:cs="MS Gothic" w:hint="eastAsia"/>
          <w:color w:val="000000"/>
          <w:sz w:val="43"/>
          <w:szCs w:val="43"/>
          <w:lang w:eastAsia="de-CH"/>
        </w:rPr>
        <w:t>挪亞得了恩典。第二，因著神已灌輸到他裏面，所以他相信神。因著神信的成分灌輸到他裏面，挪亞就有了信的機能。他相信，他的信就被神算為他的義，如同神對亞伯拉罕所作的一樣。（羅四</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。）此外，因他在耶和華眼中得恩典，這恩典就加強他，</w:t>
      </w:r>
      <w:r w:rsidRPr="008530F3">
        <w:rPr>
          <w:rFonts w:ascii="MS Gothic" w:eastAsia="MS Gothic" w:hAnsi="MS Gothic" w:cs="MS Gothic" w:hint="eastAsia"/>
          <w:color w:val="000000"/>
          <w:sz w:val="43"/>
          <w:szCs w:val="43"/>
          <w:lang w:eastAsia="de-CH"/>
        </w:rPr>
        <w:t>幫助他過義的生活。在他日常的行事為人中，義從他身上活出來。這種義不僅是客觀的，更是主觀</w:t>
      </w:r>
      <w:r w:rsidRPr="008530F3">
        <w:rPr>
          <w:rFonts w:ascii="MS Mincho" w:eastAsia="MS Mincho" w:hAnsi="MS Mincho" w:cs="MS Mincho" w:hint="eastAsia"/>
          <w:color w:val="000000"/>
          <w:sz w:val="43"/>
          <w:szCs w:val="43"/>
          <w:lang w:eastAsia="de-CH"/>
        </w:rPr>
        <w:t>的。首先他領受了客觀的義；至終，他活出主觀的義。所以，在神的眼中，</w:t>
      </w:r>
      <w:r w:rsidRPr="008530F3">
        <w:rPr>
          <w:rFonts w:ascii="MS Gothic" w:eastAsia="MS Gothic" w:hAnsi="MS Gothic" w:cs="MS Gothic" w:hint="eastAsia"/>
          <w:color w:val="000000"/>
          <w:sz w:val="43"/>
          <w:szCs w:val="43"/>
          <w:lang w:eastAsia="de-CH"/>
        </w:rPr>
        <w:t>挪亞承受了義</w:t>
      </w:r>
      <w:r w:rsidRPr="008530F3">
        <w:rPr>
          <w:rFonts w:ascii="MS Mincho" w:eastAsia="MS Mincho" w:hAnsi="MS Mincho" w:cs="MS Mincho"/>
          <w:color w:val="000000"/>
          <w:sz w:val="43"/>
          <w:szCs w:val="43"/>
          <w:lang w:eastAsia="de-CH"/>
        </w:rPr>
        <w:t>。</w:t>
      </w:r>
    </w:p>
    <w:p w14:paraId="2A557D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在創世記六章，我們看見三粒重要的種子：肉體、恩典和義。肉體這事在新約，特別在書信，尤其在羅馬七、八章有充分的發展。我們在羅馬書生命讀經中已經</w:t>
      </w:r>
      <w:r w:rsidRPr="008530F3">
        <w:rPr>
          <w:rFonts w:ascii="Batang" w:eastAsia="Batang" w:hAnsi="Batang" w:cs="Batang" w:hint="eastAsia"/>
          <w:color w:val="000000"/>
          <w:sz w:val="43"/>
          <w:szCs w:val="43"/>
          <w:lang w:eastAsia="de-CH"/>
        </w:rPr>
        <w:t>說過，在這裏不需重複</w:t>
      </w:r>
      <w:r w:rsidRPr="008530F3">
        <w:rPr>
          <w:rFonts w:ascii="MS Mincho" w:eastAsia="MS Mincho" w:hAnsi="MS Mincho" w:cs="MS Mincho"/>
          <w:color w:val="000000"/>
          <w:sz w:val="43"/>
          <w:szCs w:val="43"/>
          <w:lang w:eastAsia="de-CH"/>
        </w:rPr>
        <w:t>。</w:t>
      </w:r>
    </w:p>
    <w:p w14:paraId="2CBF2F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你有沒有發現，神的恩典是因著肉體而臨到的？『話成了肉體，支搭帳幕在我們中間，豐豐滿滿的有恩典</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。』（約一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。）從好的一面</w:t>
      </w:r>
      <w:r w:rsidRPr="008530F3">
        <w:rPr>
          <w:rFonts w:ascii="Batang" w:eastAsia="Batang" w:hAnsi="Batang" w:cs="Batang" w:hint="eastAsia"/>
          <w:color w:val="000000"/>
          <w:sz w:val="43"/>
          <w:szCs w:val="43"/>
          <w:lang w:eastAsia="de-CH"/>
        </w:rPr>
        <w:t>說，那裏有肉體，那裏就有恩典。甚</w:t>
      </w:r>
      <w:r w:rsidRPr="008530F3">
        <w:rPr>
          <w:rFonts w:ascii="MS Mincho" w:eastAsia="MS Mincho" w:hAnsi="MS Mincho" w:cs="MS Mincho" w:hint="eastAsia"/>
          <w:color w:val="000000"/>
          <w:sz w:val="43"/>
          <w:szCs w:val="43"/>
          <w:lang w:eastAsia="de-CH"/>
        </w:rPr>
        <w:t>麼是肉體？肉體是撒但的傑作。</w:t>
      </w:r>
      <w:r w:rsidRPr="008530F3">
        <w:rPr>
          <w:rFonts w:ascii="MS Gothic" w:eastAsia="MS Gothic" w:hAnsi="MS Gothic" w:cs="MS Gothic" w:hint="eastAsia"/>
          <w:color w:val="000000"/>
          <w:sz w:val="43"/>
          <w:szCs w:val="43"/>
          <w:lang w:eastAsia="de-CH"/>
        </w:rPr>
        <w:t>你知道今天撒但在那裏？他就在我們的肉體中。肉體是撒但、罪和死聚集的所在。這三個大仇敵</w:t>
      </w:r>
      <w:r w:rsidRPr="008530F3">
        <w:rPr>
          <w:rFonts w:ascii="MS Mincho" w:eastAsia="MS Mincho" w:hAnsi="MS Mincho" w:cs="MS Mincho" w:hint="eastAsia"/>
          <w:color w:val="000000"/>
          <w:sz w:val="43"/>
          <w:szCs w:val="43"/>
          <w:lang w:eastAsia="de-CH"/>
        </w:rPr>
        <w:t>不斷的在我們肉體中聚集，他們的聚集永不會散。我無法告訴</w:t>
      </w:r>
      <w:r w:rsidRPr="008530F3">
        <w:rPr>
          <w:rFonts w:ascii="MS Gothic" w:eastAsia="MS Gothic" w:hAnsi="MS Gothic" w:cs="MS Gothic" w:hint="eastAsia"/>
          <w:color w:val="000000"/>
          <w:sz w:val="43"/>
          <w:szCs w:val="43"/>
          <w:lang w:eastAsia="de-CH"/>
        </w:rPr>
        <w:t>你，這聚集已經過了多少千年。肉體就是這樣一個醜陋的東西</w:t>
      </w:r>
      <w:r w:rsidRPr="008530F3">
        <w:rPr>
          <w:rFonts w:ascii="MS Mincho" w:eastAsia="MS Mincho" w:hAnsi="MS Mincho" w:cs="MS Mincho"/>
          <w:color w:val="000000"/>
          <w:sz w:val="43"/>
          <w:szCs w:val="43"/>
          <w:lang w:eastAsia="de-CH"/>
        </w:rPr>
        <w:t>。</w:t>
      </w:r>
    </w:p>
    <w:p w14:paraId="3D824C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那麼，甚麼是恩典</w:t>
      </w:r>
      <w:r w:rsidRPr="008530F3">
        <w:rPr>
          <w:rFonts w:ascii="MS Gothic" w:eastAsia="MS Gothic" w:hAnsi="MS Gothic" w:cs="MS Gothic" w:hint="eastAsia"/>
          <w:color w:val="000000"/>
          <w:sz w:val="43"/>
          <w:szCs w:val="43"/>
          <w:lang w:eastAsia="de-CH"/>
        </w:rPr>
        <w:t>呢？恩典是神自己被我們享受，以幫助我們對付肉體的情形。從某種意義</w:t>
      </w:r>
      <w:r w:rsidRPr="008530F3">
        <w:rPr>
          <w:rFonts w:ascii="Batang" w:eastAsia="Batang" w:hAnsi="Batang" w:cs="Batang" w:hint="eastAsia"/>
          <w:color w:val="000000"/>
          <w:sz w:val="43"/>
          <w:szCs w:val="43"/>
          <w:lang w:eastAsia="de-CH"/>
        </w:rPr>
        <w:t>說，若沒有肉體，就不會那</w:t>
      </w:r>
      <w:r w:rsidRPr="008530F3">
        <w:rPr>
          <w:rFonts w:ascii="MS Mincho" w:eastAsia="MS Mincho" w:hAnsi="MS Mincho" w:cs="MS Mincho" w:hint="eastAsia"/>
          <w:color w:val="000000"/>
          <w:sz w:val="43"/>
          <w:szCs w:val="43"/>
          <w:lang w:eastAsia="de-CH"/>
        </w:rPr>
        <w:t>麼需要恩典。若不是為著肉體，神也許不需要給我們這麼多的恩典。我們曾看過，根據希伯來四章十六節，我們可以得恩典來應付我們隨時的需要。甚麼元素使我們需要恩典</w:t>
      </w:r>
      <w:r w:rsidRPr="008530F3">
        <w:rPr>
          <w:rFonts w:ascii="MS Gothic" w:eastAsia="MS Gothic" w:hAnsi="MS Gothic" w:cs="MS Gothic" w:hint="eastAsia"/>
          <w:color w:val="000000"/>
          <w:sz w:val="43"/>
          <w:szCs w:val="43"/>
          <w:lang w:eastAsia="de-CH"/>
        </w:rPr>
        <w:t>呢？主要的是肉體。我同情少年人，因為我也曾經是個少年人。當我經過了人生的各種經歷，我就認識我們是多在肉體裏。雖然我不喜歡在肉體裏，但肉體卻在這裏</w:t>
      </w:r>
      <w:r w:rsidRPr="008530F3">
        <w:rPr>
          <w:rFonts w:ascii="MS Mincho" w:eastAsia="MS Mincho" w:hAnsi="MS Mincho" w:cs="MS Mincho" w:hint="eastAsia"/>
          <w:color w:val="000000"/>
          <w:sz w:val="43"/>
          <w:szCs w:val="43"/>
          <w:lang w:eastAsia="de-CH"/>
        </w:rPr>
        <w:t>。有一次我對主生氣，對</w:t>
      </w:r>
      <w:r w:rsidRPr="008530F3">
        <w:rPr>
          <w:rFonts w:ascii="PMingLiU" w:eastAsia="PMingLiU" w:hAnsi="PMingLiU" w:cs="PMingLiU" w:hint="eastAsia"/>
          <w:color w:val="000000"/>
          <w:sz w:val="43"/>
          <w:szCs w:val="43"/>
          <w:lang w:eastAsia="de-CH"/>
        </w:rPr>
        <w:t>祂說，『主，你為甚麼不除去我的肉體？』</w:t>
      </w:r>
      <w:r w:rsidRPr="008530F3">
        <w:rPr>
          <w:rFonts w:ascii="PMingLiU" w:eastAsia="PMingLiU" w:hAnsi="PMingLiU" w:cs="PMingLiU" w:hint="eastAsia"/>
          <w:color w:val="000000"/>
          <w:sz w:val="43"/>
          <w:szCs w:val="43"/>
          <w:lang w:eastAsia="de-CH"/>
        </w:rPr>
        <w:lastRenderedPageBreak/>
        <w:t>後來祂給我看見，從某種意義說，我需要肉體，因為肉體乃是逼我到施恩座前的因素。我對這肉體實在無計可施，我所能作的只有來到施恩的寶座前。雖然我們不能作甚麼，但我們卻有一個地方可去，就是施恩座</w:t>
      </w:r>
      <w:r w:rsidRPr="008530F3">
        <w:rPr>
          <w:rFonts w:ascii="MS Mincho" w:eastAsia="MS Mincho" w:hAnsi="MS Mincho" w:cs="MS Mincho"/>
          <w:color w:val="000000"/>
          <w:sz w:val="43"/>
          <w:szCs w:val="43"/>
          <w:lang w:eastAsia="de-CH"/>
        </w:rPr>
        <w:t>。</w:t>
      </w:r>
    </w:p>
    <w:p w14:paraId="4ACC4B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你若仔細讀新約聖經，就會看見肉體在那裏，恩典也在那裏。這在加拉太書尤其如此。加拉太五章四節</w:t>
      </w:r>
      <w:r w:rsidRPr="008530F3">
        <w:rPr>
          <w:rFonts w:ascii="Batang" w:eastAsia="Batang" w:hAnsi="Batang" w:cs="Batang" w:hint="eastAsia"/>
          <w:color w:val="000000"/>
          <w:sz w:val="43"/>
          <w:szCs w:val="43"/>
          <w:lang w:eastAsia="de-CH"/>
        </w:rPr>
        <w:t>說，我們若想要</w:t>
      </w:r>
      <w:r w:rsidRPr="008530F3">
        <w:rPr>
          <w:rFonts w:ascii="MS Mincho" w:eastAsia="MS Mincho" w:hAnsi="MS Mincho" w:cs="MS Mincho" w:hint="eastAsia"/>
          <w:color w:val="000000"/>
          <w:sz w:val="43"/>
          <w:szCs w:val="43"/>
          <w:lang w:eastAsia="de-CH"/>
        </w:rPr>
        <w:t>靠律法得稱義，我們就從恩典中墜落，而在肉體裏了。加拉太書對付肉體這件事，也</w:t>
      </w:r>
      <w:r w:rsidRPr="008530F3">
        <w:rPr>
          <w:rFonts w:ascii="Batang" w:eastAsia="Batang" w:hAnsi="Batang" w:cs="Batang" w:hint="eastAsia"/>
          <w:color w:val="000000"/>
          <w:sz w:val="43"/>
          <w:szCs w:val="43"/>
          <w:lang w:eastAsia="de-CH"/>
        </w:rPr>
        <w:t>說了許多恩典的事。不要說</w:t>
      </w:r>
      <w:r w:rsidRPr="008530F3">
        <w:rPr>
          <w:rFonts w:ascii="MS Gothic" w:eastAsia="MS Gothic" w:hAnsi="MS Gothic" w:cs="MS Gothic" w:hint="eastAsia"/>
          <w:color w:val="000000"/>
          <w:sz w:val="43"/>
          <w:szCs w:val="43"/>
          <w:lang w:eastAsia="de-CH"/>
        </w:rPr>
        <w:t>你沒有肉體，你有很多的肉體。甚至在你讀本篇信息時，還有肉體與你相爭。我們要怎麼辦呢？為著對付肉體，讓我們來到施恩的寶座前。因為肉體此時就與我們同在，因此我們需要恩典</w:t>
      </w:r>
      <w:r w:rsidRPr="008530F3">
        <w:rPr>
          <w:rFonts w:ascii="MS Mincho" w:eastAsia="MS Mincho" w:hAnsi="MS Mincho" w:cs="MS Mincho"/>
          <w:color w:val="000000"/>
          <w:sz w:val="43"/>
          <w:szCs w:val="43"/>
          <w:lang w:eastAsia="de-CH"/>
        </w:rPr>
        <w:t>。</w:t>
      </w:r>
    </w:p>
    <w:p w14:paraId="1A6705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肉體就是魔鬼的同在，而恩典乃是神的同在。為著對付撒但的同在，我們需要神的同在。撒但在那裏？不要以為撒但離</w:t>
      </w:r>
      <w:r w:rsidRPr="008530F3">
        <w:rPr>
          <w:rFonts w:ascii="MS Gothic" w:eastAsia="MS Gothic" w:hAnsi="MS Gothic" w:cs="MS Gothic" w:hint="eastAsia"/>
          <w:color w:val="000000"/>
          <w:sz w:val="43"/>
          <w:szCs w:val="43"/>
          <w:lang w:eastAsia="de-CH"/>
        </w:rPr>
        <w:t>你很遠，他就在你裏面。每一分鐘，甚至你在禱告的時候，撒但就在你的肉體中。很多次我的禱告受了肉體的破壞。甚至在最神聖的時候，禱告的時候，肉體也是一個破壞。這種肉體的破壞逼我們來到施恩的寶座前。雖然肉體是撒但的同在，但我們有恩典來勝過他，抵擋他；這恩典就是神的同在。你有多剛強呢？你彀剛強來勝過撒但麼？你</w:t>
      </w:r>
      <w:r w:rsidRPr="008530F3">
        <w:rPr>
          <w:rFonts w:ascii="MS Mincho" w:eastAsia="MS Mincho" w:hAnsi="MS Mincho" w:cs="MS Mincho" w:hint="eastAsia"/>
          <w:color w:val="000000"/>
          <w:sz w:val="43"/>
          <w:szCs w:val="43"/>
          <w:lang w:eastAsia="de-CH"/>
        </w:rPr>
        <w:t>以為</w:t>
      </w:r>
      <w:r w:rsidRPr="008530F3">
        <w:rPr>
          <w:rFonts w:ascii="MS Gothic" w:eastAsia="MS Gothic" w:hAnsi="MS Gothic" w:cs="MS Gothic" w:hint="eastAsia"/>
          <w:color w:val="000000"/>
          <w:sz w:val="43"/>
          <w:szCs w:val="43"/>
          <w:lang w:eastAsia="de-CH"/>
        </w:rPr>
        <w:t>你能對付他</w:t>
      </w:r>
      <w:r w:rsidRPr="008530F3">
        <w:rPr>
          <w:rFonts w:ascii="MS Gothic" w:eastAsia="MS Gothic" w:hAnsi="MS Gothic" w:cs="MS Gothic" w:hint="eastAsia"/>
          <w:color w:val="000000"/>
          <w:sz w:val="43"/>
          <w:szCs w:val="43"/>
          <w:lang w:eastAsia="de-CH"/>
        </w:rPr>
        <w:lastRenderedPageBreak/>
        <w:t>麼？忘了這種想法罷！撒但比我們大多了。雖然撒但比我們大，但神比撒但更大。神是最大的。因撒但在這裏與我們同在，我們需要神的同在。我們需要</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你知道你的仇敵就在這裏，你必須來和我站在一起抵擋他。』當神臨到我們並與我們站在一起，那就是恩典</w:t>
      </w:r>
      <w:r w:rsidRPr="008530F3">
        <w:rPr>
          <w:rFonts w:ascii="MS Mincho" w:eastAsia="MS Mincho" w:hAnsi="MS Mincho" w:cs="MS Mincho"/>
          <w:color w:val="000000"/>
          <w:sz w:val="43"/>
          <w:szCs w:val="43"/>
          <w:lang w:eastAsia="de-CH"/>
        </w:rPr>
        <w:t>。</w:t>
      </w:r>
    </w:p>
    <w:p w14:paraId="7D4F29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神是主宰並智慧的。</w:t>
      </w:r>
      <w:r w:rsidRPr="008530F3">
        <w:rPr>
          <w:rFonts w:ascii="PMingLiU" w:eastAsia="PMingLiU" w:hAnsi="PMingLiU" w:cs="PMingLiU" w:hint="eastAsia"/>
          <w:color w:val="000000"/>
          <w:sz w:val="43"/>
          <w:szCs w:val="43"/>
          <w:lang w:eastAsia="de-CH"/>
        </w:rPr>
        <w:t>祂知道祂若除去肉體，可能我們很少會迫切尋求祂的恩典。在祂的主宰和智慧裏，祂把肉體留在這裏，祂知道就著某種意義說，肉體對我們是有用的。肉體晝夜幫助我們轉向施恩座。當我們成熟被提時，我們能彀轉向肉體說，『小肉體，你的時間到了，你現在可以離開了</w:t>
      </w:r>
      <w:r w:rsidRPr="008530F3">
        <w:rPr>
          <w:rFonts w:ascii="MS Mincho" w:eastAsia="MS Mincho" w:hAnsi="MS Mincho" w:cs="MS Mincho" w:hint="eastAsia"/>
          <w:color w:val="000000"/>
          <w:sz w:val="43"/>
          <w:szCs w:val="43"/>
          <w:lang w:eastAsia="de-CH"/>
        </w:rPr>
        <w:t>。』在生命成熟以前，就某一面</w:t>
      </w:r>
      <w:r w:rsidRPr="008530F3">
        <w:rPr>
          <w:rFonts w:ascii="Batang" w:eastAsia="Batang" w:hAnsi="Batang" w:cs="Batang" w:hint="eastAsia"/>
          <w:color w:val="000000"/>
          <w:sz w:val="43"/>
          <w:szCs w:val="43"/>
          <w:lang w:eastAsia="de-CH"/>
        </w:rPr>
        <w:t>說我們需要肉體，不是來</w:t>
      </w:r>
      <w:r w:rsidRPr="008530F3">
        <w:rPr>
          <w:rFonts w:ascii="MS Mincho" w:eastAsia="MS Mincho" w:hAnsi="MS Mincho" w:cs="MS Mincho" w:hint="eastAsia"/>
          <w:color w:val="000000"/>
          <w:sz w:val="43"/>
          <w:szCs w:val="43"/>
          <w:lang w:eastAsia="de-CH"/>
        </w:rPr>
        <w:t>毀壞我們，乃是迫使我們來到施恩的寶座前</w:t>
      </w:r>
      <w:r w:rsidRPr="008530F3">
        <w:rPr>
          <w:rFonts w:ascii="MS Mincho" w:eastAsia="MS Mincho" w:hAnsi="MS Mincho" w:cs="MS Mincho"/>
          <w:color w:val="000000"/>
          <w:sz w:val="43"/>
          <w:szCs w:val="43"/>
          <w:lang w:eastAsia="de-CH"/>
        </w:rPr>
        <w:t>。</w:t>
      </w:r>
    </w:p>
    <w:p w14:paraId="60E8DF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肉體在那裏，恩典也在那裏；恩典在那裏，恩典的結果－義－也在那裏。羅馬五章十七節將恩典和義放在一起。這節</w:t>
      </w:r>
      <w:r w:rsidRPr="008530F3">
        <w:rPr>
          <w:rFonts w:ascii="Batang" w:eastAsia="Batang" w:hAnsi="Batang" w:cs="Batang" w:hint="eastAsia"/>
          <w:color w:val="000000"/>
          <w:sz w:val="43"/>
          <w:szCs w:val="43"/>
          <w:lang w:eastAsia="de-CH"/>
        </w:rPr>
        <w:t>說，『那些受洋溢之恩，</w:t>
      </w:r>
      <w:r w:rsidRPr="008530F3">
        <w:rPr>
          <w:rFonts w:ascii="MS Mincho" w:eastAsia="MS Mincho" w:hAnsi="MS Mincho" w:cs="MS Mincho" w:hint="eastAsia"/>
          <w:color w:val="000000"/>
          <w:sz w:val="43"/>
          <w:szCs w:val="43"/>
          <w:lang w:eastAsia="de-CH"/>
        </w:rPr>
        <w:t>並洋溢之義恩賜的，就更要藉著耶</w:t>
      </w:r>
      <w:r w:rsidRPr="008530F3">
        <w:rPr>
          <w:rFonts w:ascii="MS Gothic" w:eastAsia="MS Gothic" w:hAnsi="MS Gothic" w:cs="MS Gothic" w:hint="eastAsia"/>
          <w:color w:val="000000"/>
          <w:sz w:val="43"/>
          <w:szCs w:val="43"/>
          <w:lang w:eastAsia="de-CH"/>
        </w:rPr>
        <w:t>穌基督一人，在生命中作王了。』義總是伴隨著恩典。沒有一個丈夫沒有恩典而能與他的妻子是對的；沒有一個妻子沒有恩典而能與她的丈夫是對的。只有一種丈夫或妻子是對的，那就是得著恩典的妻子或丈夫。一旦我們得了恩典，恩典就使我們與丈夫</w:t>
      </w:r>
      <w:r w:rsidRPr="008530F3">
        <w:rPr>
          <w:rFonts w:ascii="MS Gothic" w:eastAsia="MS Gothic" w:hAnsi="MS Gothic" w:cs="MS Gothic" w:hint="eastAsia"/>
          <w:color w:val="000000"/>
          <w:sz w:val="43"/>
          <w:szCs w:val="43"/>
          <w:lang w:eastAsia="de-CH"/>
        </w:rPr>
        <w:lastRenderedPageBreak/>
        <w:t>或妻子是對的。有一個作丈夫的，多年來人家告訴</w:t>
      </w:r>
      <w:r w:rsidRPr="008530F3">
        <w:rPr>
          <w:rFonts w:ascii="MS Mincho" w:eastAsia="MS Mincho" w:hAnsi="MS Mincho" w:cs="MS Mincho" w:hint="eastAsia"/>
          <w:color w:val="000000"/>
          <w:sz w:val="43"/>
          <w:szCs w:val="43"/>
          <w:lang w:eastAsia="de-CH"/>
        </w:rPr>
        <w:t>他，該待妻子好一點，但他沒有被</w:t>
      </w:r>
      <w:r w:rsidRPr="008530F3">
        <w:rPr>
          <w:rFonts w:ascii="Batang" w:eastAsia="Batang" w:hAnsi="Batang" w:cs="Batang" w:hint="eastAsia"/>
          <w:color w:val="000000"/>
          <w:sz w:val="43"/>
          <w:szCs w:val="43"/>
          <w:lang w:eastAsia="de-CH"/>
        </w:rPr>
        <w:t>說服。直到一個</w:t>
      </w:r>
      <w:r w:rsidRPr="008530F3">
        <w:rPr>
          <w:rFonts w:ascii="MS Gothic" w:eastAsia="MS Gothic" w:hAnsi="MS Gothic" w:cs="MS Gothic" w:hint="eastAsia"/>
          <w:color w:val="000000"/>
          <w:sz w:val="43"/>
          <w:szCs w:val="43"/>
          <w:lang w:eastAsia="de-CH"/>
        </w:rPr>
        <w:t>晚上他得了恩典，恩典</w:t>
      </w:r>
      <w:r w:rsidRPr="008530F3">
        <w:rPr>
          <w:rFonts w:ascii="PMingLiU" w:eastAsia="PMingLiU" w:hAnsi="PMingLiU" w:cs="PMingLiU" w:hint="eastAsia"/>
          <w:color w:val="000000"/>
          <w:sz w:val="43"/>
          <w:szCs w:val="43"/>
          <w:lang w:eastAsia="de-CH"/>
        </w:rPr>
        <w:t>產生出義來，他的態度立刻改變了</w:t>
      </w:r>
      <w:r w:rsidRPr="008530F3">
        <w:rPr>
          <w:rFonts w:ascii="MS Mincho" w:eastAsia="MS Mincho" w:hAnsi="MS Mincho" w:cs="MS Mincho"/>
          <w:color w:val="000000"/>
          <w:sz w:val="43"/>
          <w:szCs w:val="43"/>
          <w:lang w:eastAsia="de-CH"/>
        </w:rPr>
        <w:t>。</w:t>
      </w:r>
    </w:p>
    <w:p w14:paraId="60C6B0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乃是靠著恩典的能力，恩典的力量，以及恩典的生命，我們纔能與神、與人、甚至與自己都是對的。恩典</w:t>
      </w:r>
      <w:r w:rsidRPr="008530F3">
        <w:rPr>
          <w:rFonts w:ascii="PMingLiU" w:eastAsia="PMingLiU" w:hAnsi="PMingLiU" w:cs="PMingLiU" w:hint="eastAsia"/>
          <w:color w:val="000000"/>
          <w:sz w:val="43"/>
          <w:szCs w:val="43"/>
          <w:lang w:eastAsia="de-CH"/>
        </w:rPr>
        <w:t>產生義。義是恩典的最高產物。所以羅馬五章二十一節說，『恩典</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藉著義作王，叫人</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得永遠的生命。』因此，義和恩典總是聯在一起。肉體在那裏，恩典也在那裏；而恩典在那裏，那裏就</w:t>
      </w:r>
      <w:r w:rsidRPr="008530F3">
        <w:rPr>
          <w:rFonts w:ascii="PMingLiU" w:eastAsia="PMingLiU" w:hAnsi="PMingLiU" w:cs="PMingLiU" w:hint="eastAsia"/>
          <w:color w:val="000000"/>
          <w:sz w:val="43"/>
          <w:szCs w:val="43"/>
          <w:lang w:eastAsia="de-CH"/>
        </w:rPr>
        <w:t>產生義</w:t>
      </w:r>
      <w:r w:rsidRPr="008530F3">
        <w:rPr>
          <w:rFonts w:ascii="MS Mincho" w:eastAsia="MS Mincho" w:hAnsi="MS Mincho" w:cs="MS Mincho"/>
          <w:color w:val="000000"/>
          <w:sz w:val="43"/>
          <w:szCs w:val="43"/>
          <w:lang w:eastAsia="de-CH"/>
        </w:rPr>
        <w:t>。</w:t>
      </w:r>
    </w:p>
    <w:p w14:paraId="41726D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我們得到恩典的人都是義的。因著恩典，我們比別人更是義的。我們是義的，不是因著自己，乃是因著恩典。我們甚至可以誇口，召會的</w:t>
      </w:r>
      <w:r w:rsidRPr="008530F3">
        <w:rPr>
          <w:rFonts w:ascii="MS Gothic" w:eastAsia="MS Gothic" w:hAnsi="MS Gothic" w:cs="MS Gothic" w:hint="eastAsia"/>
          <w:color w:val="000000"/>
          <w:sz w:val="43"/>
          <w:szCs w:val="43"/>
          <w:lang w:eastAsia="de-CH"/>
        </w:rPr>
        <w:t>眾肢體比其他人更是義的。</w:t>
      </w:r>
      <w:r w:rsidRPr="008530F3">
        <w:rPr>
          <w:rFonts w:ascii="MS Mincho" w:eastAsia="MS Mincho" w:hAnsi="MS Mincho" w:cs="MS Mincho" w:hint="eastAsia"/>
          <w:color w:val="000000"/>
          <w:sz w:val="43"/>
          <w:szCs w:val="43"/>
          <w:lang w:eastAsia="de-CH"/>
        </w:rPr>
        <w:t>他們是義的，乃是因他們得了恩典。義不僅對</w:t>
      </w:r>
      <w:r w:rsidRPr="008530F3">
        <w:rPr>
          <w:rFonts w:ascii="MS Gothic" w:eastAsia="MS Gothic" w:hAnsi="MS Gothic" w:cs="MS Gothic" w:hint="eastAsia"/>
          <w:color w:val="000000"/>
          <w:sz w:val="43"/>
          <w:szCs w:val="43"/>
          <w:lang w:eastAsia="de-CH"/>
        </w:rPr>
        <w:t>挪亞成了誇耀，對神也是誇耀。神能向</w:t>
      </w:r>
      <w:r w:rsidRPr="008530F3">
        <w:rPr>
          <w:rFonts w:ascii="PMingLiU" w:eastAsia="PMingLiU" w:hAnsi="PMingLiU" w:cs="PMingLiU" w:hint="eastAsia"/>
          <w:color w:val="000000"/>
          <w:sz w:val="43"/>
          <w:szCs w:val="43"/>
          <w:lang w:eastAsia="de-CH"/>
        </w:rPr>
        <w:t>祂的仇敵誇耀。神能以挪亞的義向那彎曲悖謬的世代誇耀。挪亞的義加強了神的立場，對那不敬虔的世代施行祂的審判</w:t>
      </w:r>
      <w:r w:rsidRPr="008530F3">
        <w:rPr>
          <w:rFonts w:ascii="MS Mincho" w:eastAsia="MS Mincho" w:hAnsi="MS Mincho" w:cs="MS Mincho"/>
          <w:color w:val="000000"/>
          <w:sz w:val="43"/>
          <w:szCs w:val="43"/>
          <w:lang w:eastAsia="de-CH"/>
        </w:rPr>
        <w:t>。</w:t>
      </w:r>
    </w:p>
    <w:p w14:paraId="5DD1224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建造方</w:t>
      </w:r>
      <w:r w:rsidRPr="008530F3">
        <w:rPr>
          <w:rFonts w:ascii="MS Mincho" w:eastAsia="MS Mincho" w:hAnsi="MS Mincho" w:cs="MS Mincho"/>
          <w:color w:val="E46044"/>
          <w:sz w:val="39"/>
          <w:szCs w:val="39"/>
          <w:lang w:eastAsia="de-CH"/>
        </w:rPr>
        <w:t>舟</w:t>
      </w:r>
      <w:proofErr w:type="spellEnd"/>
    </w:p>
    <w:p w14:paraId="3B1D5D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挪亞既得了恩典，因信與神同行，並且承受了義，神就非常喜悅他。神不斷的向挪亞微笑。無論何時挪亞和神在一起，神總是向他微笑。你如</w:t>
      </w:r>
      <w:r w:rsidRPr="008530F3">
        <w:rPr>
          <w:rFonts w:ascii="MS Gothic" w:eastAsia="MS Gothic" w:hAnsi="MS Gothic" w:cs="MS Gothic" w:hint="eastAsia"/>
          <w:color w:val="000000"/>
          <w:sz w:val="43"/>
          <w:szCs w:val="43"/>
          <w:lang w:eastAsia="de-CH"/>
        </w:rPr>
        <w:lastRenderedPageBreak/>
        <w:t>何呢？神向你微笑麼？</w:t>
      </w:r>
      <w:r w:rsidRPr="008530F3">
        <w:rPr>
          <w:rFonts w:ascii="PMingLiU" w:eastAsia="PMingLiU" w:hAnsi="PMingLiU" w:cs="PMingLiU" w:hint="eastAsia"/>
          <w:color w:val="000000"/>
          <w:sz w:val="43"/>
          <w:szCs w:val="43"/>
          <w:lang w:eastAsia="de-CH"/>
        </w:rPr>
        <w:t>祂喜歡你麼？如果是，你應該能暗暗的向神說『阿們。』因神喜悅挪亞，祂就將自己向挪亞敞開。所以挪亞不僅是與神同行的一位，也是建造方舟的一位。方舟是為著救恩。在那時候，救恩的</w:t>
      </w:r>
      <w:r w:rsidRPr="008530F3">
        <w:rPr>
          <w:rFonts w:ascii="MS Mincho" w:eastAsia="MS Mincho" w:hAnsi="MS Mincho" w:cs="MS Mincho" w:hint="eastAsia"/>
          <w:color w:val="000000"/>
          <w:sz w:val="43"/>
          <w:szCs w:val="43"/>
          <w:lang w:eastAsia="de-CH"/>
        </w:rPr>
        <w:t>方舟是</w:t>
      </w:r>
      <w:r w:rsidRPr="008530F3">
        <w:rPr>
          <w:rFonts w:ascii="MS Gothic" w:eastAsia="MS Gothic" w:hAnsi="MS Gothic" w:cs="MS Gothic" w:hint="eastAsia"/>
          <w:color w:val="000000"/>
          <w:sz w:val="43"/>
          <w:szCs w:val="43"/>
          <w:lang w:eastAsia="de-CH"/>
        </w:rPr>
        <w:t>挪亞建造的。亞伯獻禮物給神，以挪士呼求主名，以諾與神同行，但挪亞在這一切以外，多作了一件－他建造了方舟</w:t>
      </w:r>
      <w:r w:rsidRPr="008530F3">
        <w:rPr>
          <w:rFonts w:ascii="MS Mincho" w:eastAsia="MS Mincho" w:hAnsi="MS Mincho" w:cs="MS Mincho"/>
          <w:color w:val="000000"/>
          <w:sz w:val="43"/>
          <w:szCs w:val="43"/>
          <w:lang w:eastAsia="de-CH"/>
        </w:rPr>
        <w:t>。</w:t>
      </w:r>
    </w:p>
    <w:p w14:paraId="7099EC6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接受</w:t>
      </w:r>
      <w:r w:rsidRPr="008530F3">
        <w:rPr>
          <w:rFonts w:ascii="PMingLiU" w:eastAsia="PMingLiU" w:hAnsi="PMingLiU" w:cs="PMingLiU" w:hint="eastAsia"/>
          <w:color w:val="E46044"/>
          <w:sz w:val="39"/>
          <w:szCs w:val="39"/>
          <w:lang w:eastAsia="de-CH"/>
        </w:rPr>
        <w:t>啟</w:t>
      </w:r>
      <w:r w:rsidRPr="008530F3">
        <w:rPr>
          <w:rFonts w:ascii="MS Mincho" w:eastAsia="MS Mincho" w:hAnsi="MS Mincho" w:cs="MS Mincho"/>
          <w:color w:val="E46044"/>
          <w:sz w:val="39"/>
          <w:szCs w:val="39"/>
          <w:lang w:eastAsia="de-CH"/>
        </w:rPr>
        <w:t>示</w:t>
      </w:r>
      <w:proofErr w:type="spellEnd"/>
    </w:p>
    <w:p w14:paraId="5C0F9F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首先，</w:t>
      </w:r>
      <w:r w:rsidRPr="008530F3">
        <w:rPr>
          <w:rFonts w:ascii="MS Gothic" w:eastAsia="MS Gothic" w:hAnsi="MS Gothic" w:cs="MS Gothic" w:hint="eastAsia"/>
          <w:color w:val="000000"/>
          <w:sz w:val="43"/>
          <w:szCs w:val="43"/>
          <w:lang w:eastAsia="de-CH"/>
        </w:rPr>
        <w:t>挪亞建造方舟是藉著接受</w:t>
      </w:r>
      <w:r w:rsidRPr="008530F3">
        <w:rPr>
          <w:rFonts w:ascii="PMingLiU" w:eastAsia="PMingLiU" w:hAnsi="PMingLiU" w:cs="PMingLiU" w:hint="eastAsia"/>
          <w:color w:val="000000"/>
          <w:sz w:val="43"/>
          <w:szCs w:val="43"/>
          <w:lang w:eastAsia="de-CH"/>
        </w:rPr>
        <w:t>啟示。（創六</w:t>
      </w:r>
      <w:r w:rsidRPr="008530F3">
        <w:rPr>
          <w:rFonts w:ascii="Times New Roman" w:eastAsia="Times New Roman" w:hAnsi="Times New Roman" w:cs="Times New Roman"/>
          <w:color w:val="000000"/>
          <w:sz w:val="43"/>
          <w:szCs w:val="43"/>
          <w:lang w:eastAsia="de-CH"/>
        </w:rPr>
        <w:t>14~16</w:t>
      </w: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挪亞與神同行，神喜悅他，就將自己的心向挪亞打開，將</w:t>
      </w:r>
      <w:r w:rsidRPr="008530F3">
        <w:rPr>
          <w:rFonts w:ascii="PMingLiU" w:eastAsia="PMingLiU" w:hAnsi="PMingLiU" w:cs="PMingLiU" w:hint="eastAsia"/>
          <w:color w:val="000000"/>
          <w:sz w:val="43"/>
          <w:szCs w:val="43"/>
          <w:lang w:eastAsia="de-CH"/>
        </w:rPr>
        <w:t>祂的祕密啟示挪亞。別的人沒有一個知道實際的情形。當時屬世的人是昏昧的、瞎眼的、被遮蓋的、受蒙蔽的、被麻醉的。他們不知道他們在那裏，或者有甚麼事要發生。他們為他們的情慾所弄瞎、麻醉。看看今天，情形完全一樣。人是</w:t>
      </w:r>
      <w:r w:rsidRPr="008530F3">
        <w:rPr>
          <w:rFonts w:ascii="MS Mincho" w:eastAsia="MS Mincho" w:hAnsi="MS Mincho" w:cs="MS Mincho" w:hint="eastAsia"/>
          <w:color w:val="000000"/>
          <w:sz w:val="43"/>
          <w:szCs w:val="43"/>
          <w:lang w:eastAsia="de-CH"/>
        </w:rPr>
        <w:t>愛錢財者、愛自己者、愛宴樂者，正像保羅在提後三章一至三節所描寫的。屬世的人愛錢財、宴樂和自己，他們不愛神。他們都為自己的情慾、宴樂、財富、及其他屬世的事所麻醉。他們不知道他們在那裏，要往那裏去，或者甚麼事要臨到他們。在古時候，情形完全一樣。但</w:t>
      </w:r>
      <w:r w:rsidRPr="008530F3">
        <w:rPr>
          <w:rFonts w:ascii="MS Gothic" w:eastAsia="MS Gothic" w:hAnsi="MS Gothic" w:cs="MS Gothic" w:hint="eastAsia"/>
          <w:color w:val="000000"/>
          <w:sz w:val="43"/>
          <w:szCs w:val="43"/>
          <w:lang w:eastAsia="de-CH"/>
        </w:rPr>
        <w:t>挪亞與神同在。他看見真實的情形，因為神將自己的祕密</w:t>
      </w:r>
      <w:r w:rsidRPr="008530F3">
        <w:rPr>
          <w:rFonts w:ascii="PMingLiU" w:eastAsia="PMingLiU" w:hAnsi="PMingLiU" w:cs="PMingLiU" w:hint="eastAsia"/>
          <w:color w:val="000000"/>
          <w:sz w:val="43"/>
          <w:szCs w:val="43"/>
          <w:lang w:eastAsia="de-CH"/>
        </w:rPr>
        <w:t>啟示他。神告訴挪亞，地上充</w:t>
      </w:r>
      <w:r w:rsidRPr="008530F3">
        <w:rPr>
          <w:rFonts w:ascii="PMingLiU" w:eastAsia="PMingLiU" w:hAnsi="PMingLiU" w:cs="PMingLiU" w:hint="eastAsia"/>
          <w:color w:val="000000"/>
          <w:sz w:val="43"/>
          <w:szCs w:val="43"/>
          <w:lang w:eastAsia="de-CH"/>
        </w:rPr>
        <w:lastRenderedPageBreak/>
        <w:t>滿了強暴，所有肉體的盡頭已經來到，神要把他們和地一併毀滅。（創六</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。）此外，神告訴</w:t>
      </w:r>
      <w:r w:rsidRPr="008530F3">
        <w:rPr>
          <w:rFonts w:ascii="MS Gothic" w:eastAsia="MS Gothic" w:hAnsi="MS Gothic" w:cs="MS Gothic" w:hint="eastAsia"/>
          <w:color w:val="000000"/>
          <w:sz w:val="43"/>
          <w:szCs w:val="43"/>
          <w:lang w:eastAsia="de-CH"/>
        </w:rPr>
        <w:t>挪亞要作甚麼？建造方舟。挪亞乃是照著神的</w:t>
      </w:r>
      <w:r w:rsidRPr="008530F3">
        <w:rPr>
          <w:rFonts w:ascii="PMingLiU" w:eastAsia="PMingLiU" w:hAnsi="PMingLiU" w:cs="PMingLiU" w:hint="eastAsia"/>
          <w:color w:val="000000"/>
          <w:sz w:val="43"/>
          <w:szCs w:val="43"/>
          <w:lang w:eastAsia="de-CH"/>
        </w:rPr>
        <w:t>啟示建造方舟</w:t>
      </w:r>
      <w:r w:rsidRPr="008530F3">
        <w:rPr>
          <w:rFonts w:ascii="MS Mincho" w:eastAsia="MS Mincho" w:hAnsi="MS Mincho" w:cs="MS Mincho"/>
          <w:color w:val="000000"/>
          <w:sz w:val="43"/>
          <w:szCs w:val="43"/>
          <w:lang w:eastAsia="de-CH"/>
        </w:rPr>
        <w:t>。</w:t>
      </w:r>
    </w:p>
    <w:p w14:paraId="5E6DDC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就某種意義</w:t>
      </w:r>
      <w:r w:rsidRPr="008530F3">
        <w:rPr>
          <w:rFonts w:ascii="Batang" w:eastAsia="Batang" w:hAnsi="Batang" w:cs="Batang" w:hint="eastAsia"/>
          <w:color w:val="000000"/>
          <w:sz w:val="43"/>
          <w:szCs w:val="43"/>
          <w:lang w:eastAsia="de-CH"/>
        </w:rPr>
        <w:t>說，我們也是在同樣的</w:t>
      </w:r>
      <w:r w:rsidRPr="008530F3">
        <w:rPr>
          <w:rFonts w:ascii="PMingLiU" w:eastAsia="PMingLiU" w:hAnsi="PMingLiU" w:cs="PMingLiU" w:hint="eastAsia"/>
          <w:color w:val="000000"/>
          <w:sz w:val="43"/>
          <w:szCs w:val="43"/>
          <w:lang w:eastAsia="de-CH"/>
        </w:rPr>
        <w:t>啟示之下。你不知道今天實</w:t>
      </w:r>
      <w:r w:rsidRPr="008530F3">
        <w:rPr>
          <w:rFonts w:ascii="MS Mincho" w:eastAsia="MS Mincho" w:hAnsi="MS Mincho" w:cs="MS Mincho" w:hint="eastAsia"/>
          <w:color w:val="000000"/>
          <w:sz w:val="43"/>
          <w:szCs w:val="43"/>
          <w:lang w:eastAsia="de-CH"/>
        </w:rPr>
        <w:t>際的情形麼？</w:t>
      </w:r>
      <w:r w:rsidRPr="008530F3">
        <w:rPr>
          <w:rFonts w:ascii="MS Gothic" w:eastAsia="MS Gothic" w:hAnsi="MS Gothic" w:cs="MS Gothic" w:hint="eastAsia"/>
          <w:color w:val="000000"/>
          <w:sz w:val="43"/>
          <w:szCs w:val="43"/>
          <w:lang w:eastAsia="de-CH"/>
        </w:rPr>
        <w:t>你不知道甚麼事要臨到，你要往何處去麼？我可以向你誇口，這些事我全知道。我知道我在那裏，我知道世界的情形，我知道甚麼事要臨到。我知道我要往那裏去，我也知道召會要在那裏。我們不是被時髦的宴樂蒙蔽、弄瞎的人。屬世的人是被一層又一層的帕子遮蓋著。他們看電影，逛夜總會，上舞廳，追求各種</w:t>
      </w:r>
      <w:r w:rsidRPr="008530F3">
        <w:rPr>
          <w:rFonts w:ascii="Batang" w:eastAsia="Batang" w:hAnsi="Batang" w:cs="Batang" w:hint="eastAsia"/>
          <w:color w:val="000000"/>
          <w:sz w:val="43"/>
          <w:szCs w:val="43"/>
          <w:lang w:eastAsia="de-CH"/>
        </w:rPr>
        <w:t>娛樂、宴樂和運動。他們只知道這些事。但這些事都是麻醉藥。屬世的人已被麻醉</w:t>
      </w:r>
      <w:r w:rsidRPr="008530F3">
        <w:rPr>
          <w:rFonts w:ascii="MS Mincho" w:eastAsia="MS Mincho" w:hAnsi="MS Mincho" w:cs="MS Mincho" w:hint="eastAsia"/>
          <w:color w:val="000000"/>
          <w:sz w:val="43"/>
          <w:szCs w:val="43"/>
          <w:lang w:eastAsia="de-CH"/>
        </w:rPr>
        <w:t>並弄瞎了。</w:t>
      </w:r>
      <w:r w:rsidRPr="008530F3">
        <w:rPr>
          <w:rFonts w:ascii="MS Gothic" w:eastAsia="MS Gothic" w:hAnsi="MS Gothic" w:cs="MS Gothic" w:hint="eastAsia"/>
          <w:color w:val="000000"/>
          <w:sz w:val="43"/>
          <w:szCs w:val="43"/>
          <w:lang w:eastAsia="de-CH"/>
        </w:rPr>
        <w:t>你是那種人麼？讚美主，我們的帕子已經除去。我們知道我們在那裏，我們知道世界的情形，我們也知道甚麼事要臨到。我們知道主對這不敬虔的世代將要作甚麼</w:t>
      </w:r>
      <w:r w:rsidRPr="008530F3">
        <w:rPr>
          <w:rFonts w:ascii="MS Mincho" w:eastAsia="MS Mincho" w:hAnsi="MS Mincho" w:cs="MS Mincho" w:hint="eastAsia"/>
          <w:color w:val="000000"/>
          <w:sz w:val="43"/>
          <w:szCs w:val="43"/>
          <w:lang w:eastAsia="de-CH"/>
        </w:rPr>
        <w:t>，我們知道我們要在那裏。對這一切的事我們都清楚。我們正在建造方舟，不僅是為著自己的得救，也是為著別人的得救。弟兄</w:t>
      </w:r>
      <w:r w:rsidRPr="008530F3">
        <w:rPr>
          <w:rFonts w:ascii="MS Gothic" w:eastAsia="MS Gothic" w:hAnsi="MS Gothic" w:cs="MS Gothic" w:hint="eastAsia"/>
          <w:color w:val="000000"/>
          <w:sz w:val="43"/>
          <w:szCs w:val="43"/>
          <w:lang w:eastAsia="de-CH"/>
        </w:rPr>
        <w:t>姊妹，我們在這裏作甚麼？我們是為著達成神的目的，在建造救恩的方舟。當我們聚在一起，我們就是在建造。我們不僅向神獻禮物，不僅呼求主名，享受</w:t>
      </w:r>
      <w:r w:rsidRPr="008530F3">
        <w:rPr>
          <w:rFonts w:ascii="PMingLiU" w:eastAsia="PMingLiU" w:hAnsi="PMingLiU" w:cs="PMingLiU" w:hint="eastAsia"/>
          <w:color w:val="000000"/>
          <w:sz w:val="43"/>
          <w:szCs w:val="43"/>
          <w:lang w:eastAsia="de-CH"/>
        </w:rPr>
        <w:t>祂一切的豐富，也不僅與神</w:t>
      </w:r>
      <w:r w:rsidRPr="008530F3">
        <w:rPr>
          <w:rFonts w:ascii="PMingLiU" w:eastAsia="PMingLiU" w:hAnsi="PMingLiU" w:cs="PMingLiU" w:hint="eastAsia"/>
          <w:color w:val="000000"/>
          <w:sz w:val="43"/>
          <w:szCs w:val="43"/>
          <w:lang w:eastAsia="de-CH"/>
        </w:rPr>
        <w:lastRenderedPageBreak/>
        <w:t>同活、同生並同行，並且還得恩典，接受啟示，並建造方舟。讚美主，我們在建造</w:t>
      </w:r>
      <w:r w:rsidRPr="008530F3">
        <w:rPr>
          <w:rFonts w:ascii="MS Mincho" w:eastAsia="MS Mincho" w:hAnsi="MS Mincho" w:cs="MS Mincho"/>
          <w:color w:val="000000"/>
          <w:sz w:val="43"/>
          <w:szCs w:val="43"/>
          <w:lang w:eastAsia="de-CH"/>
        </w:rPr>
        <w:t>。</w:t>
      </w:r>
    </w:p>
    <w:p w14:paraId="37A1E85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信神的</w:t>
      </w:r>
      <w:r w:rsidRPr="008530F3">
        <w:rPr>
          <w:rFonts w:ascii="MS Mincho" w:eastAsia="MS Mincho" w:hAnsi="MS Mincho" w:cs="MS Mincho"/>
          <w:color w:val="E46044"/>
          <w:sz w:val="39"/>
          <w:szCs w:val="39"/>
          <w:lang w:eastAsia="de-CH"/>
        </w:rPr>
        <w:t>話</w:t>
      </w:r>
      <w:proofErr w:type="spellEnd"/>
    </w:p>
    <w:p w14:paraId="595B97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挪亞接受了</w:t>
      </w:r>
      <w:r w:rsidRPr="008530F3">
        <w:rPr>
          <w:rFonts w:ascii="PMingLiU" w:eastAsia="PMingLiU" w:hAnsi="PMingLiU" w:cs="PMingLiU" w:hint="eastAsia"/>
          <w:color w:val="000000"/>
          <w:sz w:val="43"/>
          <w:szCs w:val="43"/>
          <w:lang w:eastAsia="de-CH"/>
        </w:rPr>
        <w:t>啟示之後，他立刻相信神的話。（來十一</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。）根據聖經，信總是指藉著神的話而信。保羅在羅馬十章十四節問</w:t>
      </w:r>
      <w:r w:rsidRPr="008530F3">
        <w:rPr>
          <w:rFonts w:ascii="Batang" w:eastAsia="Batang" w:hAnsi="Batang" w:cs="Batang" w:hint="eastAsia"/>
          <w:color w:val="000000"/>
          <w:sz w:val="43"/>
          <w:szCs w:val="43"/>
          <w:lang w:eastAsia="de-CH"/>
        </w:rPr>
        <w:t>說，『所未曾聽見的，</w:t>
      </w:r>
      <w:r w:rsidRPr="008530F3">
        <w:rPr>
          <w:rFonts w:ascii="MS Mincho" w:eastAsia="MS Mincho" w:hAnsi="MS Mincho" w:cs="MS Mincho" w:hint="eastAsia"/>
          <w:color w:val="000000"/>
          <w:sz w:val="43"/>
          <w:szCs w:val="43"/>
          <w:lang w:eastAsia="de-CH"/>
        </w:rPr>
        <w:t>怎能信入？』沒有話的傳揚，人是很難信的。信藉著聽見神的話而來。因此，羅馬十章十七節</w:t>
      </w:r>
      <w:r w:rsidRPr="008530F3">
        <w:rPr>
          <w:rFonts w:ascii="Batang" w:eastAsia="Batang" w:hAnsi="Batang" w:cs="Batang" w:hint="eastAsia"/>
          <w:color w:val="000000"/>
          <w:sz w:val="43"/>
          <w:szCs w:val="43"/>
          <w:lang w:eastAsia="de-CH"/>
        </w:rPr>
        <w:t>說，『可見信是由於聽，聽是藉著基督的話。』毫無疑問，</w:t>
      </w:r>
      <w:r w:rsidRPr="008530F3">
        <w:rPr>
          <w:rFonts w:ascii="MS Gothic" w:eastAsia="MS Gothic" w:hAnsi="MS Gothic" w:cs="MS Gothic" w:hint="eastAsia"/>
          <w:color w:val="000000"/>
          <w:sz w:val="43"/>
          <w:szCs w:val="43"/>
          <w:lang w:eastAsia="de-CH"/>
        </w:rPr>
        <w:t>挪亞聽見神的話，並且相信所聽見的話。不要</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你沒有信心，不要</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你不能信。信不在於我們，信乃在於我們裏面的神。所以我們需要來到</w:t>
      </w:r>
      <w:r w:rsidRPr="008530F3">
        <w:rPr>
          <w:rFonts w:ascii="PMingLiU" w:eastAsia="PMingLiU" w:hAnsi="PMingLiU" w:cs="PMingLiU" w:hint="eastAsia"/>
          <w:color w:val="000000"/>
          <w:sz w:val="43"/>
          <w:szCs w:val="43"/>
          <w:lang w:eastAsia="de-CH"/>
        </w:rPr>
        <w:t>祂面前，讓祂注入我們裏面。我們需要被神的所是來注入。神就是相信，神就是我們的信心。當你來到祂面前，被祂灌注，聽祂的話，自然的，那灌注到你裏面的神，就在你裏面替你相信。這就是相信祂話的意思</w:t>
      </w:r>
      <w:r w:rsidRPr="008530F3">
        <w:rPr>
          <w:rFonts w:ascii="MS Mincho" w:eastAsia="MS Mincho" w:hAnsi="MS Mincho" w:cs="MS Mincho"/>
          <w:color w:val="000000"/>
          <w:sz w:val="43"/>
          <w:szCs w:val="43"/>
          <w:lang w:eastAsia="de-CH"/>
        </w:rPr>
        <w:t>。</w:t>
      </w:r>
    </w:p>
    <w:p w14:paraId="29DB0B1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傳揚</w:t>
      </w:r>
      <w:r w:rsidRPr="008530F3">
        <w:rPr>
          <w:rFonts w:ascii="MS Mincho" w:eastAsia="MS Mincho" w:hAnsi="MS Mincho" w:cs="MS Mincho"/>
          <w:color w:val="E46044"/>
          <w:sz w:val="39"/>
          <w:szCs w:val="39"/>
          <w:lang w:eastAsia="de-CH"/>
        </w:rPr>
        <w:t>義</w:t>
      </w:r>
      <w:proofErr w:type="spellEnd"/>
    </w:p>
    <w:p w14:paraId="5344F1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挪亞傳揚他所信並所實行的。他是一個傳揚義的人。（彼後二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挪亞為甚</w:t>
      </w:r>
      <w:r w:rsidRPr="008530F3">
        <w:rPr>
          <w:rFonts w:ascii="MS Mincho" w:eastAsia="MS Mincho" w:hAnsi="MS Mincho" w:cs="MS Mincho" w:hint="eastAsia"/>
          <w:color w:val="000000"/>
          <w:sz w:val="43"/>
          <w:szCs w:val="43"/>
          <w:lang w:eastAsia="de-CH"/>
        </w:rPr>
        <w:t>麼傳揚義？因為在他那個世代，沒有一樣是義的。地上滿了強暴，那強暴包括搶劫、兇殺、姦淫和不法。</w:t>
      </w:r>
      <w:r w:rsidRPr="008530F3">
        <w:rPr>
          <w:rFonts w:ascii="MS Gothic" w:eastAsia="MS Gothic" w:hAnsi="MS Gothic" w:cs="MS Gothic" w:hint="eastAsia"/>
          <w:color w:val="000000"/>
          <w:sz w:val="43"/>
          <w:szCs w:val="43"/>
          <w:lang w:eastAsia="de-CH"/>
        </w:rPr>
        <w:t>挪亞傳揚義，告訴人要與神、與人並與自己都是對的，</w:t>
      </w:r>
      <w:r w:rsidRPr="008530F3">
        <w:rPr>
          <w:rFonts w:ascii="MS Gothic" w:eastAsia="MS Gothic" w:hAnsi="MS Gothic" w:cs="MS Gothic" w:hint="eastAsia"/>
          <w:color w:val="000000"/>
          <w:sz w:val="43"/>
          <w:szCs w:val="43"/>
          <w:lang w:eastAsia="de-CH"/>
        </w:rPr>
        <w:lastRenderedPageBreak/>
        <w:t>否則神公義的審判就會臨到他們。挪亞傳揚這種義，可能超過一百二十年之久。（創六</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。）也許人們指</w:t>
      </w:r>
      <w:r w:rsidRPr="008530F3">
        <w:rPr>
          <w:rFonts w:ascii="Batang" w:eastAsia="Batang" w:hAnsi="Batang" w:cs="Batang" w:hint="eastAsia"/>
          <w:color w:val="000000"/>
          <w:sz w:val="43"/>
          <w:szCs w:val="43"/>
          <w:lang w:eastAsia="de-CH"/>
        </w:rPr>
        <w:t>說他是精神病患，對他說，『</w:t>
      </w:r>
      <w:r w:rsidRPr="008530F3">
        <w:rPr>
          <w:rFonts w:ascii="MS Gothic" w:eastAsia="MS Gothic" w:hAnsi="MS Gothic" w:cs="MS Gothic" w:hint="eastAsia"/>
          <w:color w:val="000000"/>
          <w:sz w:val="43"/>
          <w:szCs w:val="43"/>
          <w:lang w:eastAsia="de-CH"/>
        </w:rPr>
        <w:t>挪亞，你在</w:t>
      </w:r>
      <w:r w:rsidRPr="008530F3">
        <w:rPr>
          <w:rFonts w:ascii="Batang" w:eastAsia="Batang" w:hAnsi="Batang" w:cs="Batang" w:hint="eastAsia"/>
          <w:color w:val="000000"/>
          <w:sz w:val="43"/>
          <w:szCs w:val="43"/>
          <w:lang w:eastAsia="de-CH"/>
        </w:rPr>
        <w:t>說些甚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說洪水要來是甚</w:t>
      </w:r>
      <w:r w:rsidRPr="008530F3">
        <w:rPr>
          <w:rFonts w:ascii="MS Mincho" w:eastAsia="MS Mincho" w:hAnsi="MS Mincho" w:cs="MS Mincho" w:hint="eastAsia"/>
          <w:color w:val="000000"/>
          <w:sz w:val="43"/>
          <w:szCs w:val="43"/>
          <w:lang w:eastAsia="de-CH"/>
        </w:rPr>
        <w:t>麼意思？看看天，還是和平常一樣。』我相信</w:t>
      </w:r>
      <w:r w:rsidRPr="008530F3">
        <w:rPr>
          <w:rFonts w:ascii="MS Gothic" w:eastAsia="MS Gothic" w:hAnsi="MS Gothic" w:cs="MS Gothic" w:hint="eastAsia"/>
          <w:color w:val="000000"/>
          <w:sz w:val="43"/>
          <w:szCs w:val="43"/>
          <w:lang w:eastAsia="de-CH"/>
        </w:rPr>
        <w:t>挪亞在那一百二十年間受了很多的嘲弄</w:t>
      </w:r>
      <w:r w:rsidRPr="008530F3">
        <w:rPr>
          <w:rFonts w:ascii="MS Mincho" w:eastAsia="MS Mincho" w:hAnsi="MS Mincho" w:cs="MS Mincho"/>
          <w:color w:val="000000"/>
          <w:sz w:val="43"/>
          <w:szCs w:val="43"/>
          <w:lang w:eastAsia="de-CH"/>
        </w:rPr>
        <w:t>。</w:t>
      </w:r>
    </w:p>
    <w:p w14:paraId="16E92A0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豫備方</w:t>
      </w:r>
      <w:r w:rsidRPr="008530F3">
        <w:rPr>
          <w:rFonts w:ascii="MS Mincho" w:eastAsia="MS Mincho" w:hAnsi="MS Mincho" w:cs="MS Mincho"/>
          <w:color w:val="E46044"/>
          <w:sz w:val="39"/>
          <w:szCs w:val="39"/>
          <w:lang w:eastAsia="de-CH"/>
        </w:rPr>
        <w:t>舟</w:t>
      </w:r>
      <w:proofErr w:type="spellEnd"/>
    </w:p>
    <w:p w14:paraId="09FE24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挪亞在傳揚義的時候，他也建造並豫備方舟。（彼前三</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。）或許人對他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挪亞，你在為你的孫子造房子麼？你以為洪水要來，你真</w:t>
      </w:r>
      <w:r w:rsidRPr="008530F3">
        <w:rPr>
          <w:rFonts w:ascii="MS Mincho" w:eastAsia="MS Mincho" w:hAnsi="MS Mincho" w:cs="MS Mincho" w:hint="eastAsia"/>
          <w:color w:val="000000"/>
          <w:sz w:val="43"/>
          <w:szCs w:val="43"/>
          <w:lang w:eastAsia="de-CH"/>
        </w:rPr>
        <w:t>是瘋了。</w:t>
      </w:r>
      <w:r w:rsidRPr="008530F3">
        <w:rPr>
          <w:rFonts w:ascii="MS Gothic" w:eastAsia="MS Gothic" w:hAnsi="MS Gothic" w:cs="MS Gothic" w:hint="eastAsia"/>
          <w:color w:val="000000"/>
          <w:sz w:val="43"/>
          <w:szCs w:val="43"/>
          <w:lang w:eastAsia="de-CH"/>
        </w:rPr>
        <w:t>你為甚麼建造這樣一隻方舟－三百肘長，五十肘寬，三十肘高，有三層，一個邊門，還有一個向著天的天窗？這真是荒謬！』你若是挪亞，你會建造這樣一隻方舟麼？也許連你親愛的妻子都會反對你。對挪亞來</w:t>
      </w:r>
      <w:r w:rsidRPr="008530F3">
        <w:rPr>
          <w:rFonts w:ascii="Batang" w:eastAsia="Batang" w:hAnsi="Batang" w:cs="Batang" w:hint="eastAsia"/>
          <w:color w:val="000000"/>
          <w:sz w:val="43"/>
          <w:szCs w:val="43"/>
          <w:lang w:eastAsia="de-CH"/>
        </w:rPr>
        <w:t>說，那些年間</w:t>
      </w:r>
      <w:r w:rsidRPr="008530F3">
        <w:rPr>
          <w:rFonts w:ascii="MS Mincho" w:eastAsia="MS Mincho" w:hAnsi="MS Mincho" w:cs="MS Mincho" w:hint="eastAsia"/>
          <w:color w:val="000000"/>
          <w:sz w:val="43"/>
          <w:szCs w:val="43"/>
          <w:lang w:eastAsia="de-CH"/>
        </w:rPr>
        <w:t>並不容易</w:t>
      </w:r>
      <w:r w:rsidRPr="008530F3">
        <w:rPr>
          <w:rFonts w:ascii="MS Mincho" w:eastAsia="MS Mincho" w:hAnsi="MS Mincho" w:cs="MS Mincho"/>
          <w:color w:val="000000"/>
          <w:sz w:val="43"/>
          <w:szCs w:val="43"/>
          <w:lang w:eastAsia="de-CH"/>
        </w:rPr>
        <w:t>。</w:t>
      </w:r>
    </w:p>
    <w:p w14:paraId="75C4D04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和他的家人及一切別的活物進入方</w:t>
      </w:r>
      <w:r w:rsidRPr="008530F3">
        <w:rPr>
          <w:rFonts w:ascii="MS Mincho" w:eastAsia="MS Mincho" w:hAnsi="MS Mincho" w:cs="MS Mincho"/>
          <w:color w:val="E46044"/>
          <w:sz w:val="39"/>
          <w:szCs w:val="39"/>
          <w:lang w:eastAsia="de-CH"/>
        </w:rPr>
        <w:t>舟</w:t>
      </w:r>
      <w:proofErr w:type="spellEnd"/>
    </w:p>
    <w:p w14:paraId="1A7645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挪亞豫備好方舟之後，有一天，或許天空還是晴朗的，神卻告訴挪亞要帶著他的妻子、兒子和兒婦，進方舟裏去。（創七</w:t>
      </w:r>
      <w:r w:rsidRPr="008530F3">
        <w:rPr>
          <w:rFonts w:ascii="Times New Roman" w:eastAsia="Times New Roman" w:hAnsi="Times New Roman" w:cs="Times New Roman"/>
          <w:color w:val="000000"/>
          <w:sz w:val="43"/>
          <w:szCs w:val="43"/>
          <w:lang w:eastAsia="de-CH"/>
        </w:rPr>
        <w:t>13~16</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挪亞的妻子、兒子和兒婦都很服從，他們與各樣活物一同進了方舟。我若是挪亞的妻子，我可能要遲疑一下。但是他們都進入了</w:t>
      </w:r>
      <w:r w:rsidRPr="008530F3">
        <w:rPr>
          <w:rFonts w:ascii="MS Mincho" w:eastAsia="MS Mincho" w:hAnsi="MS Mincho" w:cs="MS Mincho"/>
          <w:color w:val="000000"/>
          <w:sz w:val="43"/>
          <w:szCs w:val="43"/>
          <w:lang w:eastAsia="de-CH"/>
        </w:rPr>
        <w:t>。</w:t>
      </w:r>
    </w:p>
    <w:p w14:paraId="465DAAA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被耶和華關在方舟</w:t>
      </w:r>
      <w:r w:rsidRPr="008530F3">
        <w:rPr>
          <w:rFonts w:ascii="MS Mincho" w:eastAsia="MS Mincho" w:hAnsi="MS Mincho" w:cs="MS Mincho"/>
          <w:color w:val="E46044"/>
          <w:sz w:val="39"/>
          <w:szCs w:val="39"/>
          <w:lang w:eastAsia="de-CH"/>
        </w:rPr>
        <w:t>裏</w:t>
      </w:r>
      <w:proofErr w:type="spellEnd"/>
    </w:p>
    <w:p w14:paraId="126826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挪亞進入方舟之後，神把他關在裏頭。（創七</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。）他的進入方舟乃是我們進入基督的豫表。雖然我們是自由進去的，但一進去就無法出來。</w:t>
      </w:r>
      <w:r w:rsidRPr="008530F3">
        <w:rPr>
          <w:rFonts w:ascii="MS Gothic" w:eastAsia="MS Gothic" w:hAnsi="MS Gothic" w:cs="MS Gothic" w:hint="eastAsia"/>
          <w:color w:val="000000"/>
          <w:sz w:val="43"/>
          <w:szCs w:val="43"/>
          <w:lang w:eastAsia="de-CH"/>
        </w:rPr>
        <w:t>你一旦信入主耶穌，你永遠不能從</w:t>
      </w:r>
      <w:r w:rsidRPr="008530F3">
        <w:rPr>
          <w:rFonts w:ascii="PMingLiU" w:eastAsia="PMingLiU" w:hAnsi="PMingLiU" w:cs="PMingLiU" w:hint="eastAsia"/>
          <w:color w:val="000000"/>
          <w:sz w:val="43"/>
          <w:szCs w:val="43"/>
          <w:lang w:eastAsia="de-CH"/>
        </w:rPr>
        <w:t>祂出來。進去由得你，但出來由不得你。我能很強的見證，在過去五十年中，我試過幾次要從基督裏出來。我試過，但發現我已被鎖在裏面了。你一旦進入基督裏，就被鎖在祂裏面了</w:t>
      </w:r>
      <w:r w:rsidRPr="008530F3">
        <w:rPr>
          <w:rFonts w:ascii="MS Mincho" w:eastAsia="MS Mincho" w:hAnsi="MS Mincho" w:cs="MS Mincho"/>
          <w:color w:val="000000"/>
          <w:sz w:val="43"/>
          <w:szCs w:val="43"/>
          <w:lang w:eastAsia="de-CH"/>
        </w:rPr>
        <w:t>。</w:t>
      </w:r>
    </w:p>
    <w:p w14:paraId="409F9C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挪亞、他的家人、並活物進入方舟時，人們可能</w:t>
      </w:r>
      <w:r w:rsidRPr="008530F3">
        <w:rPr>
          <w:rFonts w:ascii="Batang" w:eastAsia="Batang" w:hAnsi="Batang" w:cs="Batang" w:hint="eastAsia"/>
          <w:color w:val="000000"/>
          <w:sz w:val="43"/>
          <w:szCs w:val="43"/>
          <w:lang w:eastAsia="de-CH"/>
        </w:rPr>
        <w:t>說，『看那些</w:t>
      </w:r>
      <w:r w:rsidRPr="008530F3">
        <w:rPr>
          <w:rFonts w:ascii="MS Mincho" w:eastAsia="MS Mincho" w:hAnsi="MS Mincho" w:cs="MS Mincho" w:hint="eastAsia"/>
          <w:color w:val="000000"/>
          <w:sz w:val="43"/>
          <w:szCs w:val="43"/>
          <w:lang w:eastAsia="de-CH"/>
        </w:rPr>
        <w:t>瘋子，他們在作甚麼？他們不顧他們的家和一切，他們棄</w:t>
      </w:r>
      <w:r w:rsidRPr="008530F3">
        <w:rPr>
          <w:rFonts w:ascii="PMingLiU" w:eastAsia="PMingLiU" w:hAnsi="PMingLiU" w:cs="PMingLiU" w:hint="eastAsia"/>
          <w:color w:val="000000"/>
          <w:sz w:val="43"/>
          <w:szCs w:val="43"/>
          <w:lang w:eastAsia="de-CH"/>
        </w:rPr>
        <w:t>絕了一切，就是要進到方舟裏去。』主耶穌曾說，人子的日子要和挪亞的日子一樣。（太二四</w:t>
      </w:r>
      <w:r w:rsidRPr="008530F3">
        <w:rPr>
          <w:rFonts w:ascii="Times New Roman" w:eastAsia="Times New Roman" w:hAnsi="Times New Roman" w:cs="Times New Roman"/>
          <w:color w:val="000000"/>
          <w:sz w:val="43"/>
          <w:szCs w:val="43"/>
          <w:lang w:eastAsia="de-CH"/>
        </w:rPr>
        <w:t>37~39</w:t>
      </w:r>
      <w:r w:rsidRPr="008530F3">
        <w:rPr>
          <w:rFonts w:ascii="MS Mincho" w:eastAsia="MS Mincho" w:hAnsi="MS Mincho" w:cs="MS Mincho" w:hint="eastAsia"/>
          <w:color w:val="000000"/>
          <w:sz w:val="43"/>
          <w:szCs w:val="43"/>
          <w:lang w:eastAsia="de-CH"/>
        </w:rPr>
        <w:t>。）人們要喫、喝、嫁、娶，但忽然</w:t>
      </w:r>
      <w:r w:rsidRPr="008530F3">
        <w:rPr>
          <w:rFonts w:ascii="PMingLiU" w:eastAsia="PMingLiU" w:hAnsi="PMingLiU" w:cs="PMingLiU" w:hint="eastAsia"/>
          <w:color w:val="000000"/>
          <w:sz w:val="43"/>
          <w:szCs w:val="43"/>
          <w:lang w:eastAsia="de-CH"/>
        </w:rPr>
        <w:t>祂來了，正如挪亞的時候洪水來到一樣。當洪水來的時候，挪亞和他的一家都在方舟裏，得著保護、保存並拯救</w:t>
      </w:r>
      <w:r w:rsidRPr="008530F3">
        <w:rPr>
          <w:rFonts w:ascii="MS Mincho" w:eastAsia="MS Mincho" w:hAnsi="MS Mincho" w:cs="MS Mincho"/>
          <w:color w:val="000000"/>
          <w:sz w:val="43"/>
          <w:szCs w:val="43"/>
          <w:lang w:eastAsia="de-CH"/>
        </w:rPr>
        <w:t>。</w:t>
      </w:r>
    </w:p>
    <w:p w14:paraId="464A61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我們都必須是今天的</w:t>
      </w:r>
      <w:r w:rsidRPr="008530F3">
        <w:rPr>
          <w:rFonts w:ascii="MS Gothic" w:eastAsia="MS Gothic" w:hAnsi="MS Gothic" w:cs="MS Gothic" w:hint="eastAsia"/>
          <w:color w:val="000000"/>
          <w:sz w:val="43"/>
          <w:szCs w:val="43"/>
          <w:lang w:eastAsia="de-CH"/>
        </w:rPr>
        <w:t>挪亞。讓我們跟隨挪亞的</w:t>
      </w:r>
      <w:r w:rsidRPr="008530F3">
        <w:rPr>
          <w:rFonts w:ascii="PMingLiU" w:eastAsia="PMingLiU" w:hAnsi="PMingLiU" w:cs="PMingLiU" w:hint="eastAsia"/>
          <w:color w:val="000000"/>
          <w:sz w:val="43"/>
          <w:szCs w:val="43"/>
          <w:lang w:eastAsia="de-CH"/>
        </w:rPr>
        <w:t>腳蹤來得恩典，因信與神同行，接受啟示，相信神的話，向人見證我們所相信的，致力於我們所相信的，並且進入我們所相信的。最後，神要把我們鎖在方舟裏</w:t>
      </w:r>
      <w:r w:rsidRPr="008530F3">
        <w:rPr>
          <w:rFonts w:ascii="MS Mincho" w:eastAsia="MS Mincho" w:hAnsi="MS Mincho" w:cs="MS Mincho" w:hint="eastAsia"/>
          <w:color w:val="000000"/>
          <w:sz w:val="43"/>
          <w:szCs w:val="43"/>
          <w:lang w:eastAsia="de-CH"/>
        </w:rPr>
        <w:t>，我們就會得蒙保守和拯救</w:t>
      </w:r>
      <w:r w:rsidRPr="008530F3">
        <w:rPr>
          <w:rFonts w:ascii="MS Mincho" w:eastAsia="MS Mincho" w:hAnsi="MS Mincho" w:cs="MS Mincho"/>
          <w:color w:val="000000"/>
          <w:sz w:val="43"/>
          <w:szCs w:val="43"/>
          <w:lang w:eastAsia="de-CH"/>
        </w:rPr>
        <w:t>。</w:t>
      </w:r>
    </w:p>
    <w:p w14:paraId="2E9218F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BF4D33A">
          <v:rect id="_x0000_i1080" style="width:0;height:1.5pt" o:hralign="center" o:hrstd="t" o:hrnoshade="t" o:hr="t" fillcolor="#257412" stroked="f"/>
        </w:pict>
      </w:r>
    </w:p>
    <w:p w14:paraId="35D4A3E2" w14:textId="35C490BB"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第二十九篇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改變時代的生活與工作（插進的話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7A5861EF" wp14:editId="6065A054">
            <wp:extent cx="281940" cy="281940"/>
            <wp:effectExtent l="0" t="0" r="3810" b="381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99FDB0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本篇信息是創世記生命讀經中一段插進的話，我的負擔是要大家看見</w:t>
      </w:r>
      <w:r w:rsidRPr="008530F3">
        <w:rPr>
          <w:rFonts w:ascii="MS Gothic" w:eastAsia="MS Gothic" w:hAnsi="MS Gothic" w:cs="MS Gothic" w:hint="eastAsia"/>
          <w:color w:val="000000"/>
          <w:sz w:val="43"/>
          <w:szCs w:val="43"/>
          <w:lang w:eastAsia="de-CH"/>
        </w:rPr>
        <w:t>挪亞一生的一個重點－挪亞的生活與工作改變了時代。雖然我以前研讀創世記時已經看見這點，卻不像這些日子所看見的那麼深刻。改變時代不是一件小事</w:t>
      </w:r>
      <w:r w:rsidRPr="008530F3">
        <w:rPr>
          <w:rFonts w:ascii="MS Mincho" w:eastAsia="MS Mincho" w:hAnsi="MS Mincho" w:cs="MS Mincho"/>
          <w:color w:val="000000"/>
          <w:sz w:val="43"/>
          <w:szCs w:val="43"/>
          <w:lang w:eastAsia="de-CH"/>
        </w:rPr>
        <w:t>。</w:t>
      </w:r>
    </w:p>
    <w:p w14:paraId="44A1C7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創世記一章與六章有一個大的對比。如果</w:t>
      </w:r>
      <w:r w:rsidRPr="008530F3">
        <w:rPr>
          <w:rFonts w:ascii="MS Gothic" w:eastAsia="MS Gothic" w:hAnsi="MS Gothic" w:cs="MS Gothic" w:hint="eastAsia"/>
          <w:color w:val="000000"/>
          <w:sz w:val="43"/>
          <w:szCs w:val="43"/>
          <w:lang w:eastAsia="de-CH"/>
        </w:rPr>
        <w:t>你讀創世記一章下半，你會看見神照著</w:t>
      </w:r>
      <w:r w:rsidRPr="008530F3">
        <w:rPr>
          <w:rFonts w:ascii="PMingLiU" w:eastAsia="PMingLiU" w:hAnsi="PMingLiU" w:cs="PMingLiU" w:hint="eastAsia"/>
          <w:color w:val="000000"/>
          <w:sz w:val="43"/>
          <w:szCs w:val="43"/>
          <w:lang w:eastAsia="de-CH"/>
        </w:rPr>
        <w:t>祂自己的形像創造人，目的是為著彰顯祂自己。（創一</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。）神的用意是要人作</w:t>
      </w:r>
      <w:r w:rsidRPr="008530F3">
        <w:rPr>
          <w:rFonts w:ascii="PMingLiU" w:eastAsia="PMingLiU" w:hAnsi="PMingLiU" w:cs="PMingLiU" w:hint="eastAsia"/>
          <w:color w:val="000000"/>
          <w:sz w:val="43"/>
          <w:szCs w:val="43"/>
          <w:lang w:eastAsia="de-CH"/>
        </w:rPr>
        <w:t>祂的彰顯。人照著神的形像被造，就是要彰顯神自己。人像一張照片，照著神的</w:t>
      </w:r>
      <w:r w:rsidRPr="008530F3">
        <w:rPr>
          <w:rFonts w:ascii="MS Mincho" w:eastAsia="MS Mincho" w:hAnsi="MS Mincho" w:cs="MS Mincho" w:hint="eastAsia"/>
          <w:color w:val="000000"/>
          <w:sz w:val="43"/>
          <w:szCs w:val="43"/>
          <w:lang w:eastAsia="de-CH"/>
        </w:rPr>
        <w:t>形像而拍，來彰顯神。不僅如此，人也受託以神的權柄，使人能執行這權柄，為神管理這地。我們必須看見，這是何等重大的託付。人是照著神的形像創造的，能以彰顯神；人也受託以神的權柄，能以代表神，在地上管理一切受造之物。神並沒有吩咐人作工，或建立差會。不，神的用意乃是要人有</w:t>
      </w:r>
      <w:r w:rsidRPr="008530F3">
        <w:rPr>
          <w:rFonts w:ascii="PMingLiU" w:eastAsia="PMingLiU" w:hAnsi="PMingLiU" w:cs="PMingLiU" w:hint="eastAsia"/>
          <w:color w:val="000000"/>
          <w:sz w:val="43"/>
          <w:szCs w:val="43"/>
          <w:lang w:eastAsia="de-CH"/>
        </w:rPr>
        <w:t>祂的形像彰顯祂，並憑祂的權柄代表祂</w:t>
      </w:r>
      <w:r w:rsidRPr="008530F3">
        <w:rPr>
          <w:rFonts w:ascii="MS Mincho" w:eastAsia="MS Mincho" w:hAnsi="MS Mincho" w:cs="MS Mincho"/>
          <w:color w:val="000000"/>
          <w:sz w:val="43"/>
          <w:szCs w:val="43"/>
          <w:lang w:eastAsia="de-CH"/>
        </w:rPr>
        <w:t>。</w:t>
      </w:r>
    </w:p>
    <w:p w14:paraId="0D740E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神創造了人，將人好好看過，就</w:t>
      </w:r>
      <w:r w:rsidRPr="008530F3">
        <w:rPr>
          <w:rFonts w:ascii="Batang" w:eastAsia="Batang" w:hAnsi="Batang" w:cs="Batang" w:hint="eastAsia"/>
          <w:color w:val="000000"/>
          <w:sz w:val="43"/>
          <w:szCs w:val="43"/>
          <w:lang w:eastAsia="de-CH"/>
        </w:rPr>
        <w:t>說『甚好。』（創一</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。）在神工作的六天中，多數的日子神只</w:t>
      </w:r>
      <w:r w:rsidRPr="008530F3">
        <w:rPr>
          <w:rFonts w:ascii="Batang" w:eastAsia="Batang" w:hAnsi="Batang" w:cs="Batang" w:hint="eastAsia"/>
          <w:color w:val="000000"/>
          <w:sz w:val="43"/>
          <w:szCs w:val="43"/>
          <w:lang w:eastAsia="de-CH"/>
        </w:rPr>
        <w:t>說『好。』在第二天，神沒有說甚</w:t>
      </w:r>
      <w:r w:rsidRPr="008530F3">
        <w:rPr>
          <w:rFonts w:ascii="MS Mincho" w:eastAsia="MS Mincho" w:hAnsi="MS Mincho" w:cs="MS Mincho" w:hint="eastAsia"/>
          <w:color w:val="000000"/>
          <w:sz w:val="43"/>
          <w:szCs w:val="43"/>
          <w:lang w:eastAsia="de-CH"/>
        </w:rPr>
        <w:t>麼，因為在那一天，空中有墮落的天使，水中有鬼。在那一天，神不可能</w:t>
      </w:r>
      <w:r w:rsidRPr="008530F3">
        <w:rPr>
          <w:rFonts w:ascii="Batang" w:eastAsia="Batang" w:hAnsi="Batang" w:cs="Batang" w:hint="eastAsia"/>
          <w:color w:val="000000"/>
          <w:sz w:val="43"/>
          <w:szCs w:val="43"/>
          <w:lang w:eastAsia="de-CH"/>
        </w:rPr>
        <w:t>說『好。』對於第二天，神</w:t>
      </w:r>
      <w:r w:rsidRPr="008530F3">
        <w:rPr>
          <w:rFonts w:ascii="MS Mincho" w:eastAsia="MS Mincho" w:hAnsi="MS Mincho" w:cs="MS Mincho" w:hint="eastAsia"/>
          <w:color w:val="000000"/>
          <w:sz w:val="43"/>
          <w:szCs w:val="43"/>
          <w:lang w:eastAsia="de-CH"/>
        </w:rPr>
        <w:t>並沒有</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甚麼。在第六天，就是神創造人的那一天，神</w:t>
      </w:r>
      <w:r w:rsidRPr="008530F3">
        <w:rPr>
          <w:rFonts w:ascii="MS Mincho" w:eastAsia="MS Mincho" w:hAnsi="MS Mincho" w:cs="MS Mincho" w:hint="eastAsia"/>
          <w:color w:val="000000"/>
          <w:sz w:val="43"/>
          <w:szCs w:val="43"/>
          <w:lang w:eastAsia="de-CH"/>
        </w:rPr>
        <w:lastRenderedPageBreak/>
        <w:t>看看</w:t>
      </w:r>
      <w:r w:rsidRPr="008530F3">
        <w:rPr>
          <w:rFonts w:ascii="PMingLiU" w:eastAsia="PMingLiU" w:hAnsi="PMingLiU" w:cs="PMingLiU" w:hint="eastAsia"/>
          <w:color w:val="000000"/>
          <w:sz w:val="43"/>
          <w:szCs w:val="43"/>
          <w:lang w:eastAsia="de-CH"/>
        </w:rPr>
        <w:t>祂所作的工，尤其是看看人，就說，『甚好！』在神眼中，人是甚好的</w:t>
      </w:r>
      <w:r w:rsidRPr="008530F3">
        <w:rPr>
          <w:rFonts w:ascii="MS Mincho" w:eastAsia="MS Mincho" w:hAnsi="MS Mincho" w:cs="MS Mincho"/>
          <w:color w:val="000000"/>
          <w:sz w:val="43"/>
          <w:szCs w:val="43"/>
          <w:lang w:eastAsia="de-CH"/>
        </w:rPr>
        <w:t>。</w:t>
      </w:r>
    </w:p>
    <w:p w14:paraId="3850D8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五章以後，到了創世記六章，神再一次看看人類。當神在創世記一章初次看人的時候，</w:t>
      </w:r>
      <w:r w:rsidRPr="008530F3">
        <w:rPr>
          <w:rFonts w:ascii="PMingLiU" w:eastAsia="PMingLiU" w:hAnsi="PMingLiU" w:cs="PMingLiU" w:hint="eastAsia"/>
          <w:color w:val="000000"/>
          <w:sz w:val="43"/>
          <w:szCs w:val="43"/>
          <w:lang w:eastAsia="de-CH"/>
        </w:rPr>
        <w:t>祂既快樂又喜悅。當神在創世記六章再次看人的時候，祂看見人已經邪惡敗壞到了極點，就為著造了人而憂傷。從創世記一章到這裏，有何等的改變！人原初是在那麼高的水平上，但從三章開始，人一直往下墮落。如果你是神，你會怎麼作？也許你會說『算了罷。』但神永遠的目的怎麼辦？神豈不是永遠的神？永遠的神能改變麼？神不是短暫的神，乃是永遠的神，在祂</w:t>
      </w:r>
      <w:r w:rsidRPr="008530F3">
        <w:rPr>
          <w:rFonts w:ascii="MS Mincho" w:eastAsia="MS Mincho" w:hAnsi="MS Mincho" w:cs="MS Mincho" w:hint="eastAsia"/>
          <w:color w:val="000000"/>
          <w:sz w:val="43"/>
          <w:szCs w:val="43"/>
          <w:lang w:eastAsia="de-CH"/>
        </w:rPr>
        <w:t>並沒有轉動的影兒。（雅一</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作了決定，就永遠立定。如果神忘了祂永遠的目的，祂的仇敵會譏笑祂說，『你想要創造人來擊敗我，但是你沒有擊敗我，反被我擊敗了。』神會被擊敗麼？絕對不會！那麼神應該怎麼作？答案就在創世記六章八節：『但挪亞在耶和華眼中得恩典。』（另譯。）歷代以來，這原則一直不變</w:t>
      </w:r>
      <w:r w:rsidRPr="008530F3">
        <w:rPr>
          <w:rFonts w:ascii="MS Mincho" w:eastAsia="MS Mincho" w:hAnsi="MS Mincho" w:cs="MS Mincho"/>
          <w:color w:val="000000"/>
          <w:sz w:val="43"/>
          <w:szCs w:val="43"/>
          <w:lang w:eastAsia="de-CH"/>
        </w:rPr>
        <w:t>。</w:t>
      </w:r>
    </w:p>
    <w:p w14:paraId="108990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我們從六章五節讀到八節。『耶和華見人在地上罪惡很大，心中終日思想的</w:t>
      </w:r>
      <w:r w:rsidRPr="008530F3">
        <w:rPr>
          <w:rFonts w:ascii="MS Gothic" w:eastAsia="MS Gothic" w:hAnsi="MS Gothic" w:cs="MS Gothic" w:hint="eastAsia"/>
          <w:color w:val="000000"/>
          <w:sz w:val="43"/>
          <w:szCs w:val="43"/>
          <w:lang w:eastAsia="de-CH"/>
        </w:rPr>
        <w:t>每一意念盡都是惡。』（另譯。）『每一意念』一辭，在希伯來文不僅指意念，也指目的和願望。『耶和華就後悔造人在地上，心中憂傷。耶和華</w:t>
      </w:r>
      <w:r w:rsidRPr="008530F3">
        <w:rPr>
          <w:rFonts w:ascii="Batang" w:eastAsia="Batang" w:hAnsi="Batang" w:cs="Batang" w:hint="eastAsia"/>
          <w:color w:val="000000"/>
          <w:sz w:val="43"/>
          <w:szCs w:val="43"/>
          <w:lang w:eastAsia="de-CH"/>
        </w:rPr>
        <w:t>說，我要將所造</w:t>
      </w:r>
      <w:r w:rsidRPr="008530F3">
        <w:rPr>
          <w:rFonts w:ascii="Batang" w:eastAsia="Batang" w:hAnsi="Batang" w:cs="Batang" w:hint="eastAsia"/>
          <w:color w:val="000000"/>
          <w:sz w:val="43"/>
          <w:szCs w:val="43"/>
          <w:lang w:eastAsia="de-CH"/>
        </w:rPr>
        <w:lastRenderedPageBreak/>
        <w:t>的人，和走獸</w:t>
      </w:r>
      <w:r w:rsidRPr="008530F3">
        <w:rPr>
          <w:rFonts w:ascii="MS Mincho" w:eastAsia="MS Mincho" w:hAnsi="MS Mincho" w:cs="MS Mincho" w:hint="eastAsia"/>
          <w:color w:val="000000"/>
          <w:sz w:val="43"/>
          <w:szCs w:val="43"/>
          <w:lang w:eastAsia="de-CH"/>
        </w:rPr>
        <w:t>，並爬物，（直譯，）以及空中的飛鳥，都從地上除滅，因為我造他們後悔了。』如果一切到此為止，那就沒有希望了。但是，阿利路亞，我們還有第八節！這一節開始於一個重要的『但』字。『但</w:t>
      </w:r>
      <w:r w:rsidRPr="008530F3">
        <w:rPr>
          <w:rFonts w:ascii="MS Gothic" w:eastAsia="MS Gothic" w:hAnsi="MS Gothic" w:cs="MS Gothic" w:hint="eastAsia"/>
          <w:color w:val="000000"/>
          <w:sz w:val="43"/>
          <w:szCs w:val="43"/>
          <w:lang w:eastAsia="de-CH"/>
        </w:rPr>
        <w:t>挪亞在耶和華眼中得恩典。』（另譯。）這是創世記這卷書中最重大的經節之一。撒但很樂意聽到，神要把人從地上除滅，但挪亞卻在耶和華眼中得恩典。這轉變了局面，改變了時代。阿利路亞，神沒有被擊敗！在表面的失敗中，藉著一個在耶和華眼中蒙恩的人得勝了。這是個轉捩點。如果你配著聖經讀一讀歷史，你會看見在每一個時代，當撒但盡力把局面破壞到極點之後，總有一</w:t>
      </w:r>
      <w:r w:rsidRPr="008530F3">
        <w:rPr>
          <w:rFonts w:ascii="MS Mincho" w:eastAsia="MS Mincho" w:hAnsi="MS Mincho" w:cs="MS Mincho" w:hint="eastAsia"/>
          <w:color w:val="000000"/>
          <w:sz w:val="43"/>
          <w:szCs w:val="43"/>
          <w:lang w:eastAsia="de-CH"/>
        </w:rPr>
        <w:t>個人或少數人在神眼中蒙恩，成為改變那時代的人。</w:t>
      </w:r>
      <w:r w:rsidRPr="008530F3">
        <w:rPr>
          <w:rFonts w:ascii="MS Gothic" w:eastAsia="MS Gothic" w:hAnsi="MS Gothic" w:cs="MS Gothic" w:hint="eastAsia"/>
          <w:color w:val="000000"/>
          <w:sz w:val="43"/>
          <w:szCs w:val="43"/>
          <w:lang w:eastAsia="de-CH"/>
        </w:rPr>
        <w:t>你們記得以色列人的歷史，雖然他們一再墮落，墮落到底，但是出來了一個少年人，使仇敵大大的驚訝，這人名叫但以理。但以理一章八節</w:t>
      </w:r>
      <w:r w:rsidRPr="008530F3">
        <w:rPr>
          <w:rFonts w:ascii="Batang" w:eastAsia="Batang" w:hAnsi="Batang" w:cs="Batang" w:hint="eastAsia"/>
          <w:color w:val="000000"/>
          <w:sz w:val="43"/>
          <w:szCs w:val="43"/>
          <w:lang w:eastAsia="de-CH"/>
        </w:rPr>
        <w:t>說，『但以理</w:t>
      </w:r>
      <w:r w:rsidRPr="008530F3">
        <w:rPr>
          <w:rFonts w:ascii="MS Mincho" w:eastAsia="MS Mincho" w:hAnsi="MS Mincho" w:cs="MS Mincho" w:hint="eastAsia"/>
          <w:color w:val="000000"/>
          <w:sz w:val="43"/>
          <w:szCs w:val="43"/>
          <w:lang w:eastAsia="de-CH"/>
        </w:rPr>
        <w:t>卻立志，不以王的膳，和王所飲的酒，</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污自己。』但以理書說，『但以理卻</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。』創世記六章八節</w:t>
      </w:r>
      <w:r w:rsidRPr="008530F3">
        <w:rPr>
          <w:rFonts w:ascii="Batang" w:eastAsia="Batang" w:hAnsi="Batang" w:cs="Batang" w:hint="eastAsia"/>
          <w:color w:val="000000"/>
          <w:sz w:val="43"/>
          <w:szCs w:val="43"/>
          <w:lang w:eastAsia="de-CH"/>
        </w:rPr>
        <w:t>說，『但</w:t>
      </w:r>
      <w:r w:rsidRPr="008530F3">
        <w:rPr>
          <w:rFonts w:ascii="MS Gothic" w:eastAsia="MS Gothic" w:hAnsi="MS Gothic" w:cs="MS Gothic" w:hint="eastAsia"/>
          <w:color w:val="000000"/>
          <w:sz w:val="43"/>
          <w:szCs w:val="43"/>
          <w:lang w:eastAsia="de-CH"/>
        </w:rPr>
        <w:t>挪亞</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。』在人墮落到底的時候，總有一個『卻，』或『但。</w:t>
      </w:r>
      <w:r w:rsidRPr="008530F3">
        <w:rPr>
          <w:rFonts w:ascii="MS Mincho" w:eastAsia="MS Mincho" w:hAnsi="MS Mincho" w:cs="MS Mincho"/>
          <w:color w:val="000000"/>
          <w:sz w:val="43"/>
          <w:szCs w:val="43"/>
          <w:lang w:eastAsia="de-CH"/>
        </w:rPr>
        <w:t>』</w:t>
      </w:r>
    </w:p>
    <w:p w14:paraId="0871A1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如果我們看</w:t>
      </w:r>
      <w:r w:rsidRPr="008530F3">
        <w:rPr>
          <w:rFonts w:ascii="MS Gothic" w:eastAsia="MS Gothic" w:hAnsi="MS Gothic" w:cs="MS Gothic" w:hint="eastAsia"/>
          <w:color w:val="000000"/>
          <w:sz w:val="43"/>
          <w:szCs w:val="43"/>
          <w:lang w:eastAsia="de-CH"/>
        </w:rPr>
        <w:t>挪亞的生活，我們會看見這不僅是與神同行，或建造方舟的事。基本且重要的點乃是，神用挪亞改變了時代。仇敵將局面弄得壞到極點，甚至神後悔造了人。看來好像沒有希望了</w:t>
      </w:r>
      <w:r w:rsidRPr="008530F3">
        <w:rPr>
          <w:rFonts w:ascii="MS Gothic" w:eastAsia="MS Gothic" w:hAnsi="MS Gothic" w:cs="MS Gothic" w:hint="eastAsia"/>
          <w:color w:val="000000"/>
          <w:sz w:val="43"/>
          <w:szCs w:val="43"/>
          <w:lang w:eastAsia="de-CH"/>
        </w:rPr>
        <w:lastRenderedPageBreak/>
        <w:t>。但挪亞蒙了</w:t>
      </w:r>
      <w:r w:rsidRPr="008530F3">
        <w:rPr>
          <w:rFonts w:ascii="MS Mincho" w:eastAsia="MS Mincho" w:hAnsi="MS Mincho" w:cs="MS Mincho" w:hint="eastAsia"/>
          <w:color w:val="000000"/>
          <w:sz w:val="43"/>
          <w:szCs w:val="43"/>
          <w:lang w:eastAsia="de-CH"/>
        </w:rPr>
        <w:t>恩典，</w:t>
      </w:r>
      <w:r w:rsidRPr="008530F3">
        <w:rPr>
          <w:rFonts w:ascii="MS Gothic" w:eastAsia="MS Gothic" w:hAnsi="MS Gothic" w:cs="MS Gothic" w:hint="eastAsia"/>
          <w:color w:val="000000"/>
          <w:sz w:val="43"/>
          <w:szCs w:val="43"/>
          <w:lang w:eastAsia="de-CH"/>
        </w:rPr>
        <w:t>挪亞的生活是改變時代的生活</w:t>
      </w:r>
      <w:r w:rsidRPr="008530F3">
        <w:rPr>
          <w:rFonts w:ascii="MS Mincho" w:eastAsia="MS Mincho" w:hAnsi="MS Mincho" w:cs="MS Mincho"/>
          <w:color w:val="000000"/>
          <w:sz w:val="43"/>
          <w:szCs w:val="43"/>
          <w:lang w:eastAsia="de-CH"/>
        </w:rPr>
        <w:t>。</w:t>
      </w:r>
    </w:p>
    <w:p w14:paraId="0A3A84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看看今天的局面。如果</w:t>
      </w:r>
      <w:r w:rsidRPr="008530F3">
        <w:rPr>
          <w:rFonts w:ascii="MS Gothic" w:eastAsia="MS Gothic" w:hAnsi="MS Gothic" w:cs="MS Gothic" w:hint="eastAsia"/>
          <w:color w:val="000000"/>
          <w:sz w:val="43"/>
          <w:szCs w:val="43"/>
          <w:lang w:eastAsia="de-CH"/>
        </w:rPr>
        <w:t>你讀福音書，如果你看見神對召會的定旨，你會認識召會有這樣一個高超的使命。召會是由神的生命所</w:t>
      </w:r>
      <w:r w:rsidRPr="008530F3">
        <w:rPr>
          <w:rFonts w:ascii="PMingLiU" w:eastAsia="PMingLiU" w:hAnsi="PMingLiU" w:cs="PMingLiU" w:hint="eastAsia"/>
          <w:color w:val="000000"/>
          <w:sz w:val="43"/>
          <w:szCs w:val="43"/>
          <w:lang w:eastAsia="de-CH"/>
        </w:rPr>
        <w:t>產生，在這新約時代彰顯神自己。召會已受託以這樣一個榮耀的使命。我們不需要看過去。眼前的情況就足以告訴我們，召會是多麼墮落，多麼偏離神正確的目標。但不要灰心。雖然撒但盡力破壞，神仍然有方法達成祂原初的目的。在一切的失敗之中，神今天興起了眾地方召會來改變時代</w:t>
      </w:r>
      <w:r w:rsidRPr="008530F3">
        <w:rPr>
          <w:rFonts w:ascii="MS Mincho" w:eastAsia="MS Mincho" w:hAnsi="MS Mincho" w:cs="MS Mincho"/>
          <w:color w:val="000000"/>
          <w:sz w:val="43"/>
          <w:szCs w:val="43"/>
          <w:lang w:eastAsia="de-CH"/>
        </w:rPr>
        <w:t>。</w:t>
      </w:r>
    </w:p>
    <w:p w14:paraId="020178A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生</w:t>
      </w:r>
      <w:r w:rsidRPr="008530F3">
        <w:rPr>
          <w:rFonts w:ascii="MS Mincho" w:eastAsia="MS Mincho" w:hAnsi="MS Mincho" w:cs="MS Mincho"/>
          <w:color w:val="E46044"/>
          <w:sz w:val="39"/>
          <w:szCs w:val="39"/>
          <w:lang w:eastAsia="de-CH"/>
        </w:rPr>
        <w:t>活</w:t>
      </w:r>
      <w:proofErr w:type="spellEnd"/>
    </w:p>
    <w:p w14:paraId="0D7D9B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現在讓我們來看改變時代的生活。這是一種甚麼樣的生活？我對這一點有很重的負擔。我恐懼戰兢，只怕在神的</w:t>
      </w:r>
      <w:r w:rsidRPr="008530F3">
        <w:rPr>
          <w:rFonts w:ascii="PMingLiU" w:eastAsia="PMingLiU" w:hAnsi="PMingLiU" w:cs="PMingLiU" w:hint="eastAsia"/>
          <w:color w:val="000000"/>
          <w:sz w:val="43"/>
          <w:szCs w:val="43"/>
          <w:lang w:eastAsia="de-CH"/>
        </w:rPr>
        <w:t>啟示上誤了神的事。我不是要對你們講一篇好道，我是要把主所給我的負擔卸給你們，傳給你們。我們何等需要看見，能給神用來改變時代的生活</w:t>
      </w:r>
      <w:r w:rsidRPr="008530F3">
        <w:rPr>
          <w:rFonts w:ascii="MS Mincho" w:eastAsia="MS Mincho" w:hAnsi="MS Mincho" w:cs="MS Mincho"/>
          <w:color w:val="000000"/>
          <w:sz w:val="43"/>
          <w:szCs w:val="43"/>
          <w:lang w:eastAsia="de-CH"/>
        </w:rPr>
        <w:t>！</w:t>
      </w:r>
    </w:p>
    <w:p w14:paraId="26CDA1E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承繼先祖敬虔的</w:t>
      </w:r>
      <w:r w:rsidRPr="008530F3">
        <w:rPr>
          <w:rFonts w:ascii="MS Mincho" w:eastAsia="MS Mincho" w:hAnsi="MS Mincho" w:cs="MS Mincho"/>
          <w:color w:val="E46044"/>
          <w:sz w:val="39"/>
          <w:szCs w:val="39"/>
          <w:lang w:eastAsia="de-CH"/>
        </w:rPr>
        <w:t>路</w:t>
      </w:r>
      <w:proofErr w:type="spellEnd"/>
    </w:p>
    <w:p w14:paraId="39C8AA0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這種生活總是承繼先祖敬虔的路。感謝神，</w:t>
      </w:r>
      <w:r w:rsidRPr="008530F3">
        <w:rPr>
          <w:rFonts w:ascii="MS Gothic" w:eastAsia="MS Gothic" w:hAnsi="MS Gothic" w:cs="MS Gothic" w:hint="eastAsia"/>
          <w:color w:val="000000"/>
          <w:sz w:val="43"/>
          <w:szCs w:val="43"/>
          <w:lang w:eastAsia="de-CH"/>
        </w:rPr>
        <w:t>挪亞從亞當算起是第十代，有許多好的先祖。以諾是第七代，瑪土撒拉是第八代，拉麥是第九代，而挪亞是第十代。挪亞的九位先祖，從亞當到拉</w:t>
      </w:r>
      <w:r w:rsidRPr="008530F3">
        <w:rPr>
          <w:rFonts w:ascii="MS Gothic" w:eastAsia="MS Gothic" w:hAnsi="MS Gothic" w:cs="MS Gothic" w:hint="eastAsia"/>
          <w:color w:val="000000"/>
          <w:sz w:val="43"/>
          <w:szCs w:val="43"/>
          <w:lang w:eastAsia="de-CH"/>
        </w:rPr>
        <w:lastRenderedPageBreak/>
        <w:t>麥，都是敬虔的人。雖然創世記記載人的墮落，但這不過是一個背景，向我們展出敬虔之路的真實圖畫</w:t>
      </w:r>
      <w:r w:rsidRPr="008530F3">
        <w:rPr>
          <w:rFonts w:ascii="MS Mincho" w:eastAsia="MS Mincho" w:hAnsi="MS Mincho" w:cs="MS Mincho"/>
          <w:color w:val="000000"/>
          <w:sz w:val="43"/>
          <w:szCs w:val="43"/>
          <w:lang w:eastAsia="de-CH"/>
        </w:rPr>
        <w:t>。</w:t>
      </w:r>
    </w:p>
    <w:p w14:paraId="6230A9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亞當救恩的</w:t>
      </w:r>
      <w:r w:rsidRPr="008530F3">
        <w:rPr>
          <w:rFonts w:ascii="MS Mincho" w:eastAsia="MS Mincho" w:hAnsi="MS Mincho" w:cs="MS Mincho"/>
          <w:color w:val="E46044"/>
          <w:sz w:val="39"/>
          <w:szCs w:val="39"/>
          <w:lang w:eastAsia="de-CH"/>
        </w:rPr>
        <w:t>路</w:t>
      </w:r>
      <w:proofErr w:type="spellEnd"/>
    </w:p>
    <w:p w14:paraId="7FD38E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挪亞承繼了亞當救恩的路。（創三</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。）在亞當身上我們看見救恩的路。雖然亞當墮落了，但他得著了神救恩的路。如果</w:t>
      </w:r>
      <w:r w:rsidRPr="008530F3">
        <w:rPr>
          <w:rFonts w:ascii="MS Gothic" w:eastAsia="MS Gothic" w:hAnsi="MS Gothic" w:cs="MS Gothic" w:hint="eastAsia"/>
          <w:color w:val="000000"/>
          <w:sz w:val="43"/>
          <w:szCs w:val="43"/>
          <w:lang w:eastAsia="de-CH"/>
        </w:rPr>
        <w:t>你從未墮落過，你永遠不會嘗到神救恩的甜美。因為我們墮落過，又得救了，我們就能見證神救恩的甜美。讓我們歡然前來，從神救</w:t>
      </w:r>
      <w:r w:rsidRPr="008530F3">
        <w:rPr>
          <w:rFonts w:ascii="MS Mincho" w:eastAsia="MS Mincho" w:hAnsi="MS Mincho" w:cs="MS Mincho" w:hint="eastAsia"/>
          <w:color w:val="000000"/>
          <w:sz w:val="43"/>
          <w:szCs w:val="43"/>
          <w:lang w:eastAsia="de-CH"/>
        </w:rPr>
        <w:t>恩的泉源取水。（賽十二</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。）亞當是從神救恩的泉源取水的先驅者。他是那樣的喜樂，稱他的妻子為『活。』（創三</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－『夏娃』意『活。』）當他稱他的妻子為『活』的時候，</w:t>
      </w:r>
      <w:r w:rsidRPr="008530F3">
        <w:rPr>
          <w:rFonts w:ascii="MS Gothic" w:eastAsia="MS Gothic" w:hAnsi="MS Gothic" w:cs="MS Gothic" w:hint="eastAsia"/>
          <w:color w:val="000000"/>
          <w:sz w:val="43"/>
          <w:szCs w:val="43"/>
          <w:lang w:eastAsia="de-CH"/>
        </w:rPr>
        <w:t>你想他是不是很喜樂？我深信他是從救恩的泉源歡然取水。我也深信挪亞承繼了這救恩的路</w:t>
      </w:r>
      <w:r w:rsidRPr="008530F3">
        <w:rPr>
          <w:rFonts w:ascii="MS Mincho" w:eastAsia="MS Mincho" w:hAnsi="MS Mincho" w:cs="MS Mincho"/>
          <w:color w:val="000000"/>
          <w:sz w:val="43"/>
          <w:szCs w:val="43"/>
          <w:lang w:eastAsia="de-CH"/>
        </w:rPr>
        <w:t>。</w:t>
      </w:r>
    </w:p>
    <w:p w14:paraId="7203393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亞伯獻祭的</w:t>
      </w:r>
      <w:r w:rsidRPr="008530F3">
        <w:rPr>
          <w:rFonts w:ascii="MS Mincho" w:eastAsia="MS Mincho" w:hAnsi="MS Mincho" w:cs="MS Mincho"/>
          <w:color w:val="E46044"/>
          <w:sz w:val="39"/>
          <w:szCs w:val="39"/>
          <w:lang w:eastAsia="de-CH"/>
        </w:rPr>
        <w:t>路</w:t>
      </w:r>
      <w:proofErr w:type="spellEnd"/>
    </w:p>
    <w:p w14:paraId="00B76C4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挪亞也承繼了亞伯獻祭的路。（創四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。）亞當的路是使自己得救的路，但亞伯的路是藉著向神獻禮物，討神喜悅的路。（來十一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你能想像墮落的人能討神喜悅麼？亞伯是一個墮落的人，卻討神的喜悅。他討神喜悅的路是將豫表基督的祭物獻給神。我也能用同樣的路討神喜</w:t>
      </w:r>
      <w:r w:rsidRPr="008530F3">
        <w:rPr>
          <w:rFonts w:ascii="MS Mincho" w:eastAsia="MS Mincho" w:hAnsi="MS Mincho" w:cs="MS Mincho" w:hint="eastAsia"/>
          <w:color w:val="000000"/>
          <w:sz w:val="43"/>
          <w:szCs w:val="43"/>
          <w:lang w:eastAsia="de-CH"/>
        </w:rPr>
        <w:t>悅。</w:t>
      </w:r>
      <w:r w:rsidRPr="008530F3">
        <w:rPr>
          <w:rFonts w:ascii="MS Mincho" w:eastAsia="MS Mincho" w:hAnsi="MS Mincho" w:cs="MS Mincho" w:hint="eastAsia"/>
          <w:color w:val="000000"/>
          <w:sz w:val="43"/>
          <w:szCs w:val="43"/>
          <w:lang w:eastAsia="de-CH"/>
        </w:rPr>
        <w:lastRenderedPageBreak/>
        <w:t>雖然我是個墮落的人，有墮落的性情，我卻能將基督獻給神作禮物，討神的喜悅。我不是誇口，但我可以向</w:t>
      </w:r>
      <w:r w:rsidRPr="008530F3">
        <w:rPr>
          <w:rFonts w:ascii="MS Gothic" w:eastAsia="MS Gothic" w:hAnsi="MS Gothic" w:cs="MS Gothic" w:hint="eastAsia"/>
          <w:color w:val="000000"/>
          <w:sz w:val="43"/>
          <w:szCs w:val="43"/>
          <w:lang w:eastAsia="de-CH"/>
        </w:rPr>
        <w:t>你們宣告，在這幾天之</w:t>
      </w:r>
      <w:r w:rsidRPr="008530F3">
        <w:rPr>
          <w:rFonts w:ascii="Batang" w:eastAsia="Batang" w:hAnsi="Batang" w:cs="Batang" w:hint="eastAsia"/>
          <w:color w:val="000000"/>
          <w:sz w:val="43"/>
          <w:szCs w:val="43"/>
          <w:lang w:eastAsia="de-CH"/>
        </w:rPr>
        <w:t>內我非常討神喜悅。我知道神喜悅我。就是在今天早晨和今天下午我都</w:t>
      </w:r>
      <w:r w:rsidRPr="008530F3">
        <w:rPr>
          <w:rFonts w:ascii="MS Mincho" w:eastAsia="MS Mincho" w:hAnsi="MS Mincho" w:cs="MS Mincho" w:hint="eastAsia"/>
          <w:color w:val="000000"/>
          <w:sz w:val="43"/>
          <w:szCs w:val="43"/>
          <w:lang w:eastAsia="de-CH"/>
        </w:rPr>
        <w:t>很喜樂，因為我的神十分喜悅。我的神喜樂，我也喜樂。討神喜悅的路是甚麼？就是亞伯的路，也就是將基督獻給神，不僅使</w:t>
      </w:r>
      <w:r w:rsidRPr="008530F3">
        <w:rPr>
          <w:rFonts w:ascii="PMingLiU" w:eastAsia="PMingLiU" w:hAnsi="PMingLiU" w:cs="PMingLiU" w:hint="eastAsia"/>
          <w:color w:val="000000"/>
          <w:sz w:val="43"/>
          <w:szCs w:val="43"/>
          <w:lang w:eastAsia="de-CH"/>
        </w:rPr>
        <w:t>祂作我們的贖罪祭，也作我們討神喜悅的禮物。甚麼時候你送人禮物，他都會喜樂。同樣，當我們將基督獻給神，祂對我們的禮物也很喜樂。神所喜悅的乃是基督。挪亞必然採取了亞伯的路</w:t>
      </w:r>
      <w:r w:rsidRPr="008530F3">
        <w:rPr>
          <w:rFonts w:ascii="MS Mincho" w:eastAsia="MS Mincho" w:hAnsi="MS Mincho" w:cs="MS Mincho"/>
          <w:color w:val="000000"/>
          <w:sz w:val="43"/>
          <w:szCs w:val="43"/>
          <w:lang w:eastAsia="de-CH"/>
        </w:rPr>
        <w:t>。</w:t>
      </w:r>
    </w:p>
    <w:p w14:paraId="17C152D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以</w:t>
      </w:r>
      <w:r w:rsidRPr="008530F3">
        <w:rPr>
          <w:rFonts w:ascii="MS Gothic" w:eastAsia="MS Gothic" w:hAnsi="MS Gothic" w:cs="MS Gothic" w:hint="eastAsia"/>
          <w:color w:val="E46044"/>
          <w:sz w:val="39"/>
          <w:szCs w:val="39"/>
          <w:lang w:eastAsia="de-CH"/>
        </w:rPr>
        <w:t>挪士呼求的</w:t>
      </w:r>
      <w:r w:rsidRPr="008530F3">
        <w:rPr>
          <w:rFonts w:ascii="MS Mincho" w:eastAsia="MS Mincho" w:hAnsi="MS Mincho" w:cs="MS Mincho"/>
          <w:color w:val="E46044"/>
          <w:sz w:val="39"/>
          <w:szCs w:val="39"/>
          <w:lang w:eastAsia="de-CH"/>
        </w:rPr>
        <w:t>路</w:t>
      </w:r>
      <w:proofErr w:type="spellEnd"/>
    </w:p>
    <w:p w14:paraId="6E937E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挪亞所承繼第三條敬虔的路，是</w:t>
      </w:r>
      <w:r w:rsidRPr="008530F3">
        <w:rPr>
          <w:rFonts w:ascii="MS Mincho" w:eastAsia="MS Mincho" w:hAnsi="MS Mincho" w:cs="MS Mincho" w:hint="eastAsia"/>
          <w:color w:val="000000"/>
          <w:sz w:val="43"/>
          <w:szCs w:val="43"/>
          <w:lang w:eastAsia="de-CH"/>
        </w:rPr>
        <w:t>以</w:t>
      </w:r>
      <w:r w:rsidRPr="008530F3">
        <w:rPr>
          <w:rFonts w:ascii="MS Gothic" w:eastAsia="MS Gothic" w:hAnsi="MS Gothic" w:cs="MS Gothic" w:hint="eastAsia"/>
          <w:color w:val="000000"/>
          <w:sz w:val="43"/>
          <w:szCs w:val="43"/>
          <w:lang w:eastAsia="de-CH"/>
        </w:rPr>
        <w:t>挪士呼求主名，享受主一切所是的路。（創四</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。）這是頭兩條敬虔之路的附加。這不僅僅是得救或討神喜悅，更是藉著呼求神的名，有分於並享受神的所是。我們可以藉著呼求主名有分於神的豐富。</w:t>
      </w:r>
      <w:r w:rsidRPr="008530F3">
        <w:rPr>
          <w:rFonts w:ascii="MS Gothic" w:eastAsia="MS Gothic" w:hAnsi="MS Gothic" w:cs="MS Gothic" w:hint="eastAsia"/>
          <w:color w:val="000000"/>
          <w:sz w:val="43"/>
          <w:szCs w:val="43"/>
          <w:lang w:eastAsia="de-CH"/>
        </w:rPr>
        <w:t>挪亞必定已經實行這個</w:t>
      </w:r>
      <w:r w:rsidRPr="008530F3">
        <w:rPr>
          <w:rFonts w:ascii="MS Mincho" w:eastAsia="MS Mincho" w:hAnsi="MS Mincho" w:cs="MS Mincho"/>
          <w:color w:val="000000"/>
          <w:sz w:val="43"/>
          <w:szCs w:val="43"/>
          <w:lang w:eastAsia="de-CH"/>
        </w:rPr>
        <w:t>。</w:t>
      </w:r>
    </w:p>
    <w:p w14:paraId="2B7A709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一切先祖們活並生的</w:t>
      </w:r>
      <w:r w:rsidRPr="008530F3">
        <w:rPr>
          <w:rFonts w:ascii="MS Mincho" w:eastAsia="MS Mincho" w:hAnsi="MS Mincho" w:cs="MS Mincho"/>
          <w:color w:val="E46044"/>
          <w:sz w:val="39"/>
          <w:szCs w:val="39"/>
          <w:lang w:eastAsia="de-CH"/>
        </w:rPr>
        <w:t>路</w:t>
      </w:r>
      <w:proofErr w:type="spellEnd"/>
    </w:p>
    <w:p w14:paraId="133DD1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挪亞也承繼了活並生的路。（創五</w:t>
      </w:r>
      <w:r w:rsidRPr="008530F3">
        <w:rPr>
          <w:rFonts w:ascii="Times New Roman" w:eastAsia="Times New Roman" w:hAnsi="Times New Roman" w:cs="Times New Roman"/>
          <w:color w:val="000000"/>
          <w:sz w:val="43"/>
          <w:szCs w:val="43"/>
          <w:lang w:eastAsia="de-CH"/>
        </w:rPr>
        <w:t>3~28</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挪亞像他的先祖一樣，不是閒懶的，而是有一個目的為神而活，並為人類正確的繁增，生兒養女，使神得以藉著人類在這地上達成</w:t>
      </w:r>
      <w:r w:rsidRPr="008530F3">
        <w:rPr>
          <w:rFonts w:ascii="PMingLiU" w:eastAsia="PMingLiU" w:hAnsi="PMingLiU" w:cs="PMingLiU" w:hint="eastAsia"/>
          <w:color w:val="000000"/>
          <w:sz w:val="43"/>
          <w:szCs w:val="43"/>
          <w:lang w:eastAsia="de-CH"/>
        </w:rPr>
        <w:t>祂的目的</w:t>
      </w:r>
      <w:r w:rsidRPr="008530F3">
        <w:rPr>
          <w:rFonts w:ascii="MS Mincho" w:eastAsia="MS Mincho" w:hAnsi="MS Mincho" w:cs="MS Mincho"/>
          <w:color w:val="000000"/>
          <w:sz w:val="43"/>
          <w:szCs w:val="43"/>
          <w:lang w:eastAsia="de-CH"/>
        </w:rPr>
        <w:t>。</w:t>
      </w:r>
    </w:p>
    <w:p w14:paraId="45A799B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（五）　</w:t>
      </w:r>
      <w:proofErr w:type="spellStart"/>
      <w:r w:rsidRPr="008530F3">
        <w:rPr>
          <w:rFonts w:ascii="MS Mincho" w:eastAsia="MS Mincho" w:hAnsi="MS Mincho" w:cs="MS Mincho" w:hint="eastAsia"/>
          <w:color w:val="E46044"/>
          <w:sz w:val="39"/>
          <w:szCs w:val="39"/>
          <w:lang w:eastAsia="de-CH"/>
        </w:rPr>
        <w:t>以諾與神同行的</w:t>
      </w:r>
      <w:r w:rsidRPr="008530F3">
        <w:rPr>
          <w:rFonts w:ascii="MS Mincho" w:eastAsia="MS Mincho" w:hAnsi="MS Mincho" w:cs="MS Mincho"/>
          <w:color w:val="E46044"/>
          <w:sz w:val="39"/>
          <w:szCs w:val="39"/>
          <w:lang w:eastAsia="de-CH"/>
        </w:rPr>
        <w:t>路</w:t>
      </w:r>
      <w:proofErr w:type="spellEnd"/>
    </w:p>
    <w:p w14:paraId="49C0EA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挪亞也承繼了第五條與神同行的路。（創五</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。）一個墮落的人竟能與神同行，這是何等的美好！看見墮落的人能得救，固然美妙，但我們必須進一</w:t>
      </w:r>
      <w:r w:rsidRPr="008530F3">
        <w:rPr>
          <w:rFonts w:ascii="MS Gothic" w:eastAsia="MS Gothic" w:hAnsi="MS Gothic" w:cs="MS Gothic" w:hint="eastAsia"/>
          <w:color w:val="000000"/>
          <w:sz w:val="43"/>
          <w:szCs w:val="43"/>
          <w:lang w:eastAsia="de-CH"/>
        </w:rPr>
        <w:t>步看見，這樣的人還能與神同行。在人類的第七代，以諾發現了與神同行的路</w:t>
      </w:r>
      <w:r w:rsidRPr="008530F3">
        <w:rPr>
          <w:rFonts w:ascii="MS Mincho" w:eastAsia="MS Mincho" w:hAnsi="MS Mincho" w:cs="MS Mincho"/>
          <w:color w:val="000000"/>
          <w:sz w:val="43"/>
          <w:szCs w:val="43"/>
          <w:lang w:eastAsia="de-CH"/>
        </w:rPr>
        <w:t>。</w:t>
      </w:r>
    </w:p>
    <w:p w14:paraId="08E990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我們能得救，討神喜悅，呼求</w:t>
      </w:r>
      <w:r w:rsidRPr="008530F3">
        <w:rPr>
          <w:rFonts w:ascii="PMingLiU" w:eastAsia="PMingLiU" w:hAnsi="PMingLiU" w:cs="PMingLiU" w:hint="eastAsia"/>
          <w:color w:val="000000"/>
          <w:sz w:val="43"/>
          <w:szCs w:val="43"/>
          <w:lang w:eastAsia="de-CH"/>
        </w:rPr>
        <w:t>祂的名，活著並生養，且與神同行。我們還要甚麼？我們似乎已經完全滿足了。我們得救了；我們能討神喜悅，我們能呼求祂的名，享受祂對我們所是的一切；我們能有個目的而活，並為著神的繁增而生，就是結果子；我們且能與神同行。我們還缺少甚麼？沒有所缺的了。我們既快樂又滿足。但神還沒有得著滿足。這是主給我的負擔。只看見挪亞繼承先祖各樣敬虔的路還不彀。如果這職事只幫助你們看見這麼多，就誤了神的事。我們必須看見更多</w:t>
      </w:r>
      <w:r w:rsidRPr="008530F3">
        <w:rPr>
          <w:rFonts w:ascii="MS Mincho" w:eastAsia="MS Mincho" w:hAnsi="MS Mincho" w:cs="MS Mincho"/>
          <w:color w:val="000000"/>
          <w:sz w:val="43"/>
          <w:szCs w:val="43"/>
          <w:lang w:eastAsia="de-CH"/>
        </w:rPr>
        <w:t>。</w:t>
      </w:r>
    </w:p>
    <w:p w14:paraId="035D046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得著更多的</w:t>
      </w:r>
      <w:r w:rsidRPr="008530F3">
        <w:rPr>
          <w:rFonts w:ascii="PMingLiU" w:eastAsia="PMingLiU" w:hAnsi="PMingLiU" w:cs="PMingLiU" w:hint="eastAsia"/>
          <w:color w:val="E46044"/>
          <w:sz w:val="39"/>
          <w:szCs w:val="39"/>
          <w:lang w:eastAsia="de-CH"/>
        </w:rPr>
        <w:t>啟</w:t>
      </w:r>
      <w:r w:rsidRPr="008530F3">
        <w:rPr>
          <w:rFonts w:ascii="MS Mincho" w:eastAsia="MS Mincho" w:hAnsi="MS Mincho" w:cs="MS Mincho"/>
          <w:color w:val="E46044"/>
          <w:sz w:val="39"/>
          <w:szCs w:val="39"/>
          <w:lang w:eastAsia="de-CH"/>
        </w:rPr>
        <w:t>示</w:t>
      </w:r>
      <w:proofErr w:type="spellEnd"/>
    </w:p>
    <w:p w14:paraId="227E3CC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神給</w:t>
      </w:r>
      <w:r w:rsidRPr="008530F3">
        <w:rPr>
          <w:rFonts w:ascii="MS Gothic" w:eastAsia="MS Gothic" w:hAnsi="MS Gothic" w:cs="MS Gothic" w:hint="eastAsia"/>
          <w:color w:val="000000"/>
          <w:sz w:val="43"/>
          <w:szCs w:val="43"/>
          <w:lang w:eastAsia="de-CH"/>
        </w:rPr>
        <w:t>挪亞的幾乎是包羅萬有的</w:t>
      </w:r>
      <w:r w:rsidRPr="008530F3">
        <w:rPr>
          <w:rFonts w:ascii="PMingLiU" w:eastAsia="PMingLiU" w:hAnsi="PMingLiU" w:cs="PMingLiU" w:hint="eastAsia"/>
          <w:color w:val="000000"/>
          <w:sz w:val="43"/>
          <w:szCs w:val="43"/>
          <w:lang w:eastAsia="de-CH"/>
        </w:rPr>
        <w:t>啟示，是他的一切先祖所沒有看見過，更進一</w:t>
      </w:r>
      <w:r w:rsidRPr="008530F3">
        <w:rPr>
          <w:rFonts w:ascii="MS Gothic" w:eastAsia="MS Gothic" w:hAnsi="MS Gothic" w:cs="MS Gothic" w:hint="eastAsia"/>
          <w:color w:val="000000"/>
          <w:sz w:val="43"/>
          <w:szCs w:val="43"/>
          <w:lang w:eastAsia="de-CH"/>
        </w:rPr>
        <w:t>步的</w:t>
      </w:r>
      <w:r w:rsidRPr="008530F3">
        <w:rPr>
          <w:rFonts w:ascii="PMingLiU" w:eastAsia="PMingLiU" w:hAnsi="PMingLiU" w:cs="PMingLiU" w:hint="eastAsia"/>
          <w:color w:val="000000"/>
          <w:sz w:val="43"/>
          <w:szCs w:val="43"/>
          <w:lang w:eastAsia="de-CH"/>
        </w:rPr>
        <w:t>啟示。以諾雖然豫言，當他的兒子瑪土撒拉死的時候，洪水要來，（這就是『瑪土撒拉』這名的意思，）神的審判要臨到這敗壞的地；他甚至豫言到主的來臨</w:t>
      </w:r>
      <w:r w:rsidRPr="008530F3">
        <w:rPr>
          <w:rFonts w:ascii="PMingLiU" w:eastAsia="PMingLiU" w:hAnsi="PMingLiU" w:cs="PMingLiU" w:hint="eastAsia"/>
          <w:color w:val="000000"/>
          <w:sz w:val="43"/>
          <w:szCs w:val="43"/>
          <w:lang w:eastAsia="de-CH"/>
        </w:rPr>
        <w:lastRenderedPageBreak/>
        <w:t>；（猶</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；）但以諾從來沒有看見過神要結束這敗壞的世代，而帶進一個新時代的異象。</w:t>
      </w:r>
      <w:r w:rsidRPr="008530F3">
        <w:rPr>
          <w:rFonts w:ascii="MS Gothic" w:eastAsia="MS Gothic" w:hAnsi="MS Gothic" w:cs="MS Gothic" w:hint="eastAsia"/>
          <w:color w:val="000000"/>
          <w:sz w:val="43"/>
          <w:szCs w:val="43"/>
          <w:lang w:eastAsia="de-CH"/>
        </w:rPr>
        <w:t>挪亞的先祖們，沒有一個看見過這個</w:t>
      </w:r>
      <w:r w:rsidRPr="008530F3">
        <w:rPr>
          <w:rFonts w:ascii="PMingLiU" w:eastAsia="PMingLiU" w:hAnsi="PMingLiU" w:cs="PMingLiU" w:hint="eastAsia"/>
          <w:color w:val="000000"/>
          <w:sz w:val="43"/>
          <w:szCs w:val="43"/>
          <w:lang w:eastAsia="de-CH"/>
        </w:rPr>
        <w:t>啟示。有一天神臨到挪亞，將這異象啟示給挪亞。結果挪亞對敬虔事物的眼界大得開闊，他比一切的先祖們看見得更多更廣。他看見了異象，從神接受了確定的啟示。我們都需要有這樣的啟示</w:t>
      </w:r>
      <w:r w:rsidRPr="008530F3">
        <w:rPr>
          <w:rFonts w:ascii="MS Mincho" w:eastAsia="MS Mincho" w:hAnsi="MS Mincho" w:cs="MS Mincho"/>
          <w:color w:val="000000"/>
          <w:sz w:val="43"/>
          <w:szCs w:val="43"/>
          <w:lang w:eastAsia="de-CH"/>
        </w:rPr>
        <w:t>。</w:t>
      </w:r>
    </w:p>
    <w:p w14:paraId="5FED9C7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原則上，我們的情形與</w:t>
      </w:r>
      <w:r w:rsidRPr="008530F3">
        <w:rPr>
          <w:rFonts w:ascii="MS Gothic" w:eastAsia="MS Gothic" w:hAnsi="MS Gothic" w:cs="MS Gothic" w:hint="eastAsia"/>
          <w:color w:val="000000"/>
          <w:sz w:val="43"/>
          <w:szCs w:val="43"/>
          <w:lang w:eastAsia="de-CH"/>
        </w:rPr>
        <w:t>挪亞的情形完全一樣。今天的世代是敗壞的，地上充滿了邪惡和強暴。照著</w:t>
      </w:r>
      <w:r w:rsidRPr="008530F3">
        <w:rPr>
          <w:rFonts w:ascii="MS Mincho" w:eastAsia="MS Mincho" w:hAnsi="MS Mincho" w:cs="MS Mincho" w:hint="eastAsia"/>
          <w:color w:val="000000"/>
          <w:sz w:val="43"/>
          <w:szCs w:val="43"/>
          <w:lang w:eastAsia="de-CH"/>
        </w:rPr>
        <w:t>人的觀念，神似乎已被</w:t>
      </w:r>
      <w:r w:rsidRPr="008530F3">
        <w:rPr>
          <w:rFonts w:ascii="MS Gothic" w:eastAsia="MS Gothic" w:hAnsi="MS Gothic" w:cs="MS Gothic" w:hint="eastAsia"/>
          <w:color w:val="000000"/>
          <w:sz w:val="43"/>
          <w:szCs w:val="43"/>
          <w:lang w:eastAsia="de-CH"/>
        </w:rPr>
        <w:t>擊敗，且被趕離這地。然而你有沒有看清，今天有一個大的『但』字？有一些親愛的人承繼了從第一世紀到現今一切聖徒敬虔的路。我們承繼了已往各世紀所實行一切敬虔的路。那我們該不該停在這裏？該不該</w:t>
      </w:r>
      <w:r w:rsidRPr="008530F3">
        <w:rPr>
          <w:rFonts w:ascii="Batang" w:eastAsia="Batang" w:hAnsi="Batang" w:cs="Batang" w:hint="eastAsia"/>
          <w:color w:val="000000"/>
          <w:sz w:val="43"/>
          <w:szCs w:val="43"/>
          <w:lang w:eastAsia="de-CH"/>
        </w:rPr>
        <w:t>說『看我們所有的』？不該！雖然我們承繼了這許多敬虔的事物，</w:t>
      </w:r>
      <w:r w:rsidRPr="008530F3">
        <w:rPr>
          <w:rFonts w:ascii="MS Mincho" w:eastAsia="MS Mincho" w:hAnsi="MS Mincho" w:cs="MS Mincho" w:hint="eastAsia"/>
          <w:color w:val="000000"/>
          <w:sz w:val="43"/>
          <w:szCs w:val="43"/>
          <w:lang w:eastAsia="de-CH"/>
        </w:rPr>
        <w:t>並且滿意又滿足，但是神如何？神的目的如何？神需要結束這個時代。神需要世代的改變。神需要一隻方舟，可以將</w:t>
      </w:r>
      <w:r w:rsidRPr="008530F3">
        <w:rPr>
          <w:rFonts w:ascii="PMingLiU" w:eastAsia="PMingLiU" w:hAnsi="PMingLiU" w:cs="PMingLiU" w:hint="eastAsia"/>
          <w:color w:val="000000"/>
          <w:sz w:val="43"/>
          <w:szCs w:val="43"/>
          <w:lang w:eastAsia="de-CH"/>
        </w:rPr>
        <w:t>祂的子民從這世代帶出來，並開始一個新的時代。神需要一隻方舟。我已經看見了這個，並且為這個呼喊</w:t>
      </w:r>
      <w:r w:rsidRPr="008530F3">
        <w:rPr>
          <w:rFonts w:ascii="MS Mincho" w:eastAsia="MS Mincho" w:hAnsi="MS Mincho" w:cs="MS Mincho"/>
          <w:color w:val="000000"/>
          <w:sz w:val="43"/>
          <w:szCs w:val="43"/>
          <w:lang w:eastAsia="de-CH"/>
        </w:rPr>
        <w:t>。</w:t>
      </w:r>
    </w:p>
    <w:p w14:paraId="39977D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你得救了麼？讚美主！你有討神喜悅的路麼？為這感謝主！你能呼求</w:t>
      </w:r>
      <w:r w:rsidRPr="008530F3">
        <w:rPr>
          <w:rFonts w:ascii="PMingLiU" w:eastAsia="PMingLiU" w:hAnsi="PMingLiU" w:cs="PMingLiU" w:hint="eastAsia"/>
          <w:color w:val="000000"/>
          <w:sz w:val="43"/>
          <w:szCs w:val="43"/>
          <w:lang w:eastAsia="de-CH"/>
        </w:rPr>
        <w:t>祂的名，有分於祂的豐富麼？從一九六七年起，我們就實行呼求主名這事。你是在活著並生養麼？是的，一天過一天，我</w:t>
      </w:r>
      <w:r w:rsidRPr="008530F3">
        <w:rPr>
          <w:rFonts w:ascii="PMingLiU" w:eastAsia="PMingLiU" w:hAnsi="PMingLiU" w:cs="PMingLiU" w:hint="eastAsia"/>
          <w:color w:val="000000"/>
          <w:sz w:val="43"/>
          <w:szCs w:val="43"/>
          <w:lang w:eastAsia="de-CH"/>
        </w:rPr>
        <w:lastRenderedPageBreak/>
        <w:t>們為主活著，並為主的繁增而生養。你滿足了麼？阿利路亞，我們滿足了！但神和祂的目的如何？你有沒有看見神想要結束這世代，而帶進另一個時代？要這樣作，祂必須有一隻方舟。我們不能照我們的想像來建造方舟。我們必須像挪亞一樣，接受關於神需要方舟的啟示</w:t>
      </w:r>
      <w:r w:rsidRPr="008530F3">
        <w:rPr>
          <w:rFonts w:ascii="MS Mincho" w:eastAsia="MS Mincho" w:hAnsi="MS Mincho" w:cs="MS Mincho"/>
          <w:color w:val="000000"/>
          <w:sz w:val="43"/>
          <w:szCs w:val="43"/>
          <w:lang w:eastAsia="de-CH"/>
        </w:rPr>
        <w:t>。</w:t>
      </w:r>
    </w:p>
    <w:p w14:paraId="03AB322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關於世</w:t>
      </w:r>
      <w:r w:rsidRPr="008530F3">
        <w:rPr>
          <w:rFonts w:ascii="MS Mincho" w:eastAsia="MS Mincho" w:hAnsi="MS Mincho" w:cs="MS Mincho"/>
          <w:color w:val="E46044"/>
          <w:sz w:val="39"/>
          <w:szCs w:val="39"/>
          <w:lang w:eastAsia="de-CH"/>
        </w:rPr>
        <w:t>代</w:t>
      </w:r>
      <w:proofErr w:type="spellEnd"/>
    </w:p>
    <w:p w14:paraId="59AF91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神不僅向</w:t>
      </w:r>
      <w:r w:rsidRPr="008530F3">
        <w:rPr>
          <w:rFonts w:ascii="MS Gothic" w:eastAsia="MS Gothic" w:hAnsi="MS Gothic" w:cs="MS Gothic" w:hint="eastAsia"/>
          <w:color w:val="000000"/>
          <w:sz w:val="43"/>
          <w:szCs w:val="43"/>
          <w:lang w:eastAsia="de-CH"/>
        </w:rPr>
        <w:t>挪亞</w:t>
      </w:r>
      <w:r w:rsidRPr="008530F3">
        <w:rPr>
          <w:rFonts w:ascii="PMingLiU" w:eastAsia="PMingLiU" w:hAnsi="PMingLiU" w:cs="PMingLiU" w:hint="eastAsia"/>
          <w:color w:val="000000"/>
          <w:sz w:val="43"/>
          <w:szCs w:val="43"/>
          <w:lang w:eastAsia="de-CH"/>
        </w:rPr>
        <w:t>啟示祂需要一隻方舟，也給他看見他那世代真實的光景。那世代在神眼中完全暴露無遺；藉著神的啟示，也向挪亞暴露出來。你知道大多數的人</w:t>
      </w:r>
      <w:r w:rsidRPr="008530F3">
        <w:rPr>
          <w:rFonts w:ascii="MS Mincho" w:eastAsia="MS Mincho" w:hAnsi="MS Mincho" w:cs="MS Mincho" w:hint="eastAsia"/>
          <w:color w:val="000000"/>
          <w:sz w:val="43"/>
          <w:szCs w:val="43"/>
          <w:lang w:eastAsia="de-CH"/>
        </w:rPr>
        <w:t>，包括許多基督徒在</w:t>
      </w:r>
      <w:r w:rsidRPr="008530F3">
        <w:rPr>
          <w:rFonts w:ascii="Batang" w:eastAsia="Batang" w:hAnsi="Batang" w:cs="Batang" w:hint="eastAsia"/>
          <w:color w:val="000000"/>
          <w:sz w:val="43"/>
          <w:szCs w:val="43"/>
          <w:lang w:eastAsia="de-CH"/>
        </w:rPr>
        <w:t>內，對我們所活在其中的世代</w:t>
      </w:r>
      <w:r w:rsidRPr="008530F3">
        <w:rPr>
          <w:rFonts w:ascii="MS Mincho" w:eastAsia="MS Mincho" w:hAnsi="MS Mincho" w:cs="MS Mincho" w:hint="eastAsia"/>
          <w:color w:val="000000"/>
          <w:sz w:val="43"/>
          <w:szCs w:val="43"/>
          <w:lang w:eastAsia="de-CH"/>
        </w:rPr>
        <w:t>並不清楚麼？人類已經被他們一切的情慾和邪惡的宴樂所蒙蔽、麻醉並迷惑。甚至所謂的基督『教會』也被這時代的潮流所麻醉。我們需要</w:t>
      </w:r>
      <w:r w:rsidRPr="008530F3">
        <w:rPr>
          <w:rFonts w:ascii="PMingLiU" w:eastAsia="PMingLiU" w:hAnsi="PMingLiU" w:cs="PMingLiU" w:hint="eastAsia"/>
          <w:color w:val="000000"/>
          <w:sz w:val="43"/>
          <w:szCs w:val="43"/>
          <w:lang w:eastAsia="de-CH"/>
        </w:rPr>
        <w:t>啟示。我們需要神臨到我們，將這邪惡世代真實的光景啟示給我們。我們需要看見這個。將近五十年前，我就得了這啟示。神已經給我看見這邪惡的世代</w:t>
      </w:r>
      <w:r w:rsidRPr="008530F3">
        <w:rPr>
          <w:rFonts w:ascii="MS Mincho" w:eastAsia="MS Mincho" w:hAnsi="MS Mincho" w:cs="MS Mincho"/>
          <w:color w:val="000000"/>
          <w:sz w:val="43"/>
          <w:szCs w:val="43"/>
          <w:lang w:eastAsia="de-CH"/>
        </w:rPr>
        <w:t>。</w:t>
      </w:r>
    </w:p>
    <w:p w14:paraId="3F776A9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關於神的心意</w:t>
      </w:r>
      <w:proofErr w:type="spellEnd"/>
      <w:r w:rsidRPr="008530F3">
        <w:rPr>
          <w:rFonts w:ascii="Times New Roman" w:eastAsia="Times New Roman" w:hAnsi="Times New Roman" w:cs="Times New Roman"/>
          <w:color w:val="E46044"/>
          <w:sz w:val="39"/>
          <w:szCs w:val="39"/>
          <w:lang w:eastAsia="de-CH"/>
        </w:rPr>
        <w:t>');</w:t>
      </w:r>
    </w:p>
    <w:p w14:paraId="633FDA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神不僅給</w:t>
      </w:r>
      <w:r w:rsidRPr="008530F3">
        <w:rPr>
          <w:rFonts w:ascii="MS Gothic" w:eastAsia="MS Gothic" w:hAnsi="MS Gothic" w:cs="MS Gothic" w:hint="eastAsia"/>
          <w:color w:val="000000"/>
          <w:sz w:val="43"/>
          <w:szCs w:val="43"/>
          <w:lang w:eastAsia="de-CH"/>
        </w:rPr>
        <w:t>挪亞看見那邪惡的世代，也向他</w:t>
      </w:r>
      <w:r w:rsidRPr="008530F3">
        <w:rPr>
          <w:rFonts w:ascii="PMingLiU" w:eastAsia="PMingLiU" w:hAnsi="PMingLiU" w:cs="PMingLiU" w:hint="eastAsia"/>
          <w:color w:val="000000"/>
          <w:sz w:val="43"/>
          <w:szCs w:val="43"/>
          <w:lang w:eastAsia="de-CH"/>
        </w:rPr>
        <w:t>啟示了祂的心意。神從前是，現在仍是一位有目的的神；在祂的目的上，祂永不會被擊敗。多年前，神給我們看見了祂的目的。你們許多人讀過倪弟</w:t>
      </w:r>
      <w:r w:rsidRPr="008530F3">
        <w:rPr>
          <w:rFonts w:ascii="PMingLiU" w:eastAsia="PMingLiU" w:hAnsi="PMingLiU" w:cs="PMingLiU" w:hint="eastAsia"/>
          <w:color w:val="000000"/>
          <w:sz w:val="43"/>
          <w:szCs w:val="43"/>
          <w:lang w:eastAsia="de-CH"/>
        </w:rPr>
        <w:lastRenderedPageBreak/>
        <w:t>兄親自作的見證</w:t>
      </w:r>
      <w:r w:rsidRPr="008530F3">
        <w:rPr>
          <w:rFonts w:ascii="MS Mincho" w:eastAsia="MS Mincho" w:hAnsi="MS Mincho" w:cs="MS Mincho" w:hint="eastAsia"/>
          <w:color w:val="000000"/>
          <w:sz w:val="43"/>
          <w:szCs w:val="43"/>
          <w:lang w:eastAsia="de-CH"/>
        </w:rPr>
        <w:t>，</w:t>
      </w:r>
      <w:r w:rsidRPr="008530F3">
        <w:rPr>
          <w:rFonts w:ascii="Batang" w:eastAsia="Batang" w:hAnsi="Batang" w:cs="Batang" w:hint="eastAsia"/>
          <w:color w:val="000000"/>
          <w:sz w:val="43"/>
          <w:szCs w:val="43"/>
          <w:lang w:eastAsia="de-CH"/>
        </w:rPr>
        <w:t>說到他有一次作了一個夢，意思是得了</w:t>
      </w:r>
      <w:r w:rsidRPr="008530F3">
        <w:rPr>
          <w:rFonts w:ascii="PMingLiU" w:eastAsia="PMingLiU" w:hAnsi="PMingLiU" w:cs="PMingLiU" w:hint="eastAsia"/>
          <w:color w:val="000000"/>
          <w:sz w:val="43"/>
          <w:szCs w:val="43"/>
          <w:lang w:eastAsia="de-CH"/>
        </w:rPr>
        <w:t>啟示，看見中國各地都興起了地方召會。他看見神興起的眾召會。他所說的夢，實際上就是啟示。很多年以前，神藉著倪弟兄給我們看見，祂需要眾召會。在主再來之前，需要有眾召會興起來。不然的話，祂無法回來。今天的方舟是甚麼？神結束這邪惡的世代，並帶進一個新時代的路是甚麼？乃是眾召會。神向挪亞啟示了方舟；我也必須見證，神向我們啟示了正確召會生活的需要。正確的召會生活就是神今天所需要的方舟。要結束這世代並帶進新時代，必須有召會生活</w:t>
      </w:r>
      <w:r w:rsidRPr="008530F3">
        <w:rPr>
          <w:rFonts w:ascii="MS Mincho" w:eastAsia="MS Mincho" w:hAnsi="MS Mincho" w:cs="MS Mincho"/>
          <w:color w:val="000000"/>
          <w:sz w:val="43"/>
          <w:szCs w:val="43"/>
          <w:lang w:eastAsia="de-CH"/>
        </w:rPr>
        <w:t>。</w:t>
      </w:r>
    </w:p>
    <w:p w14:paraId="23B99E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自從我們得了這</w:t>
      </w:r>
      <w:r w:rsidRPr="008530F3">
        <w:rPr>
          <w:rFonts w:ascii="PMingLiU" w:eastAsia="PMingLiU" w:hAnsi="PMingLiU" w:cs="PMingLiU" w:hint="eastAsia"/>
          <w:color w:val="000000"/>
          <w:sz w:val="43"/>
          <w:szCs w:val="43"/>
          <w:lang w:eastAsia="de-CH"/>
        </w:rPr>
        <w:t>啟示，並且起來宣告這啟示之後，我們就受到反</w:t>
      </w:r>
      <w:r w:rsidRPr="008530F3">
        <w:rPr>
          <w:rFonts w:ascii="MS Mincho" w:eastAsia="MS Mincho" w:hAnsi="MS Mincho" w:cs="MS Mincho" w:hint="eastAsia"/>
          <w:color w:val="000000"/>
          <w:sz w:val="43"/>
          <w:szCs w:val="43"/>
          <w:lang w:eastAsia="de-CH"/>
        </w:rPr>
        <w:t>對、棄</w:t>
      </w:r>
      <w:r w:rsidRPr="008530F3">
        <w:rPr>
          <w:rFonts w:ascii="PMingLiU" w:eastAsia="PMingLiU" w:hAnsi="PMingLiU" w:cs="PMingLiU" w:hint="eastAsia"/>
          <w:color w:val="000000"/>
          <w:sz w:val="43"/>
          <w:szCs w:val="43"/>
          <w:lang w:eastAsia="de-CH"/>
        </w:rPr>
        <w:t>絕和定罪。挪亞一面將神指示他的告訴人，一面造方舟，這樣過了一百二十年。在那段期間，挪亞必定經歷了許多嘲弄。人可能對他說，『挪亞，你在作甚麼？我們都錯了麼？只有你一個人對麼？我們所作的一切都要被審判，只有你所造的那個破方舟會存留麼？』挪亞也許回答說，『時間會證明，等著罷。如果洪水在十年以後不來，也許在五十年以後會來。如果五十年以後不來，也許八十年後，一百年後，或者一百一十九年後會來。再等一段時間，</w:t>
      </w:r>
      <w:r w:rsidRPr="008530F3">
        <w:rPr>
          <w:rFonts w:ascii="PMingLiU" w:eastAsia="PMingLiU" w:hAnsi="PMingLiU" w:cs="PMingLiU" w:hint="eastAsia"/>
          <w:color w:val="000000"/>
          <w:sz w:val="43"/>
          <w:szCs w:val="43"/>
          <w:lang w:eastAsia="de-CH"/>
        </w:rPr>
        <w:lastRenderedPageBreak/>
        <w:t>洪水就會來。那時候你們會知道你們需要方舟，但是太遲了。</w:t>
      </w:r>
      <w:r w:rsidRPr="008530F3">
        <w:rPr>
          <w:rFonts w:ascii="MS Mincho" w:eastAsia="MS Mincho" w:hAnsi="MS Mincho" w:cs="MS Mincho"/>
          <w:color w:val="000000"/>
          <w:sz w:val="43"/>
          <w:szCs w:val="43"/>
          <w:lang w:eastAsia="de-CH"/>
        </w:rPr>
        <w:t>』</w:t>
      </w:r>
    </w:p>
    <w:p w14:paraId="230A03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我深深覺得，我們今天是在同樣的情形之下。由於我們照著神的</w:t>
      </w:r>
      <w:r w:rsidRPr="008530F3">
        <w:rPr>
          <w:rFonts w:ascii="PMingLiU" w:eastAsia="PMingLiU" w:hAnsi="PMingLiU" w:cs="PMingLiU" w:hint="eastAsia"/>
          <w:color w:val="000000"/>
          <w:sz w:val="43"/>
          <w:szCs w:val="43"/>
          <w:lang w:eastAsia="de-CH"/>
        </w:rPr>
        <w:t>啟示而有召會堅定的見證，就興起了許多攻擊我們的批評和反對。有些人甚至說我們是『邪教。』我們怎會是邪教？說實話，我們比這時代別的人更純正的信神的話。我們不是誇口，只是說明事實。至少我們和別的基督徒一樣信神的話，不過沒有攙酵而已。我們親愛的批評者，在他們的良心裏難道真的有把握說我們是異端麼？每一個基督徒都有良心。他們應當在主面前聽聽他們良心的聲音。請聽聽你們的良心，聽聽主在你們的良心裏對你們所說的</w:t>
      </w:r>
      <w:r w:rsidRPr="008530F3">
        <w:rPr>
          <w:rFonts w:ascii="MS Mincho" w:eastAsia="MS Mincho" w:hAnsi="MS Mincho" w:cs="MS Mincho"/>
          <w:color w:val="000000"/>
          <w:sz w:val="43"/>
          <w:szCs w:val="43"/>
          <w:lang w:eastAsia="de-CH"/>
        </w:rPr>
        <w:t>。</w:t>
      </w:r>
    </w:p>
    <w:p w14:paraId="523B1A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我曾經問過美國這裏的弟兄們，像我這樣一個小人物，從中國來到這個世界最先進的國家，何以會受到這樣的注意？他們何必注意我？他們只該把我這個小人物忘記。現在從美國西岸到東岸，都有謠言</w:t>
      </w:r>
      <w:r w:rsidRPr="008530F3">
        <w:rPr>
          <w:rFonts w:ascii="Batang" w:eastAsia="Batang" w:hAnsi="Batang" w:cs="Batang" w:hint="eastAsia"/>
          <w:color w:val="000000"/>
          <w:sz w:val="43"/>
          <w:szCs w:val="43"/>
          <w:lang w:eastAsia="de-CH"/>
        </w:rPr>
        <w:t>說李常受是異端者。早在一九六四年，我去德州的時候，就有些基督徒像偵探一樣</w:t>
      </w:r>
      <w:r w:rsidRPr="008530F3">
        <w:rPr>
          <w:rFonts w:ascii="MS Mincho" w:eastAsia="MS Mincho" w:hAnsi="MS Mincho" w:cs="MS Mincho" w:hint="eastAsia"/>
          <w:color w:val="000000"/>
          <w:sz w:val="43"/>
          <w:szCs w:val="43"/>
          <w:lang w:eastAsia="de-CH"/>
        </w:rPr>
        <w:t>跟蹤我，從一地到</w:t>
      </w:r>
      <w:r w:rsidRPr="008530F3">
        <w:rPr>
          <w:rFonts w:ascii="MS Gothic" w:eastAsia="MS Gothic" w:hAnsi="MS Gothic" w:cs="MS Gothic" w:hint="eastAsia"/>
          <w:color w:val="000000"/>
          <w:sz w:val="43"/>
          <w:szCs w:val="43"/>
          <w:lang w:eastAsia="de-CH"/>
        </w:rPr>
        <w:t>另一地。他們把我在信息中所</w:t>
      </w:r>
      <w:r w:rsidRPr="008530F3">
        <w:rPr>
          <w:rFonts w:ascii="Batang" w:eastAsia="Batang" w:hAnsi="Batang" w:cs="Batang" w:hint="eastAsia"/>
          <w:color w:val="000000"/>
          <w:sz w:val="43"/>
          <w:szCs w:val="43"/>
          <w:lang w:eastAsia="de-CH"/>
        </w:rPr>
        <w:t>說的記下來，加以曲解，然後印成書。就這樣，十年來我這個小人物受了許多不當受的注意。</w:t>
      </w:r>
      <w:r w:rsidRPr="008530F3">
        <w:rPr>
          <w:rFonts w:ascii="MS Mincho" w:eastAsia="MS Mincho" w:hAnsi="MS Mincho" w:cs="MS Mincho" w:hint="eastAsia"/>
          <w:color w:val="000000"/>
          <w:sz w:val="43"/>
          <w:szCs w:val="43"/>
          <w:lang w:eastAsia="de-CH"/>
        </w:rPr>
        <w:t>為甚麼有這麼多的人注意這樣一個小人物？因為這個小人物把一些東西帶到這個國家，攪亂了仇敵，</w:t>
      </w:r>
      <w:r w:rsidRPr="008530F3">
        <w:rPr>
          <w:rFonts w:ascii="MS Mincho" w:eastAsia="MS Mincho" w:hAnsi="MS Mincho" w:cs="MS Mincho" w:hint="eastAsia"/>
          <w:color w:val="000000"/>
          <w:sz w:val="43"/>
          <w:szCs w:val="43"/>
          <w:lang w:eastAsia="de-CH"/>
        </w:rPr>
        <w:lastRenderedPageBreak/>
        <w:t>威脅了黑暗的國度。這個見證摸著了黑暗的領域</w:t>
      </w:r>
      <w:r w:rsidRPr="008530F3">
        <w:rPr>
          <w:rFonts w:ascii="MS Mincho" w:eastAsia="MS Mincho" w:hAnsi="MS Mincho" w:cs="MS Mincho"/>
          <w:color w:val="000000"/>
          <w:sz w:val="43"/>
          <w:szCs w:val="43"/>
          <w:lang w:eastAsia="de-CH"/>
        </w:rPr>
        <w:t>。</w:t>
      </w:r>
    </w:p>
    <w:p w14:paraId="40774B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我是個微不足道的人，但從我的深處，並從我純潔的良心，我有充分的把握，這個職事乃是將今天的</w:t>
      </w:r>
      <w:r w:rsidRPr="008530F3">
        <w:rPr>
          <w:rFonts w:ascii="PMingLiU" w:eastAsia="PMingLiU" w:hAnsi="PMingLiU" w:cs="PMingLiU" w:hint="eastAsia"/>
          <w:color w:val="000000"/>
          <w:sz w:val="43"/>
          <w:szCs w:val="43"/>
          <w:lang w:eastAsia="de-CH"/>
        </w:rPr>
        <w:t>啟示告訴神的百姓。美國是</w:t>
      </w:r>
      <w:r w:rsidRPr="008530F3">
        <w:rPr>
          <w:rFonts w:ascii="MS Mincho" w:eastAsia="MS Mincho" w:hAnsi="MS Mincho" w:cs="MS Mincho" w:hint="eastAsia"/>
          <w:color w:val="000000"/>
          <w:sz w:val="43"/>
          <w:szCs w:val="43"/>
          <w:lang w:eastAsia="de-CH"/>
        </w:rPr>
        <w:t>個基督教國家，不需要一個來自東方的人，到這裏來向人們講</w:t>
      </w:r>
      <w:r w:rsidRPr="008530F3">
        <w:rPr>
          <w:rFonts w:ascii="Batang" w:eastAsia="Batang" w:hAnsi="Batang" w:cs="Batang" w:hint="eastAsia"/>
          <w:color w:val="000000"/>
          <w:sz w:val="43"/>
          <w:szCs w:val="43"/>
          <w:lang w:eastAsia="de-CH"/>
        </w:rPr>
        <w:t>說基督</w:t>
      </w:r>
      <w:r w:rsidRPr="008530F3">
        <w:rPr>
          <w:rFonts w:ascii="MS Mincho" w:eastAsia="MS Mincho" w:hAnsi="MS Mincho" w:cs="MS Mincho" w:hint="eastAsia"/>
          <w:color w:val="000000"/>
          <w:sz w:val="43"/>
          <w:szCs w:val="43"/>
          <w:lang w:eastAsia="de-CH"/>
        </w:rPr>
        <w:t>教的事。但在這個國家，親愛的聖徒們需要看見神今天的</w:t>
      </w:r>
      <w:r w:rsidRPr="008530F3">
        <w:rPr>
          <w:rFonts w:ascii="PMingLiU" w:eastAsia="PMingLiU" w:hAnsi="PMingLiU" w:cs="PMingLiU" w:hint="eastAsia"/>
          <w:color w:val="000000"/>
          <w:sz w:val="43"/>
          <w:szCs w:val="43"/>
          <w:lang w:eastAsia="de-CH"/>
        </w:rPr>
        <w:t>啟示。主今天要作甚麼？祂不僅要拯救人，使人討神喜悅，教導人呼求主名，叫人能活著、生養並與神同行。祂今天要作的超過這一切。祂需要興起眾召會。祂的心意乃是要吸引那些愛祂的人、追求祂的人，將他們聚集在一起，實行正確的召會生活，作為對付仇敵黑暗國度的見證，並作為祂回來的豫備。這是祂今日的心意。我們都必須看見這個，並作今日的挪亞，建造這『方舟，』好結束這個世代，並帶進國度的新時代</w:t>
      </w:r>
      <w:r w:rsidRPr="008530F3">
        <w:rPr>
          <w:rFonts w:ascii="MS Mincho" w:eastAsia="MS Mincho" w:hAnsi="MS Mincho" w:cs="MS Mincho"/>
          <w:color w:val="000000"/>
          <w:sz w:val="43"/>
          <w:szCs w:val="43"/>
          <w:lang w:eastAsia="de-CH"/>
        </w:rPr>
        <w:t>。</w:t>
      </w:r>
    </w:p>
    <w:p w14:paraId="3B9370C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關於神的</w:t>
      </w:r>
      <w:r w:rsidRPr="008530F3">
        <w:rPr>
          <w:rFonts w:ascii="MS Gothic" w:eastAsia="MS Gothic" w:hAnsi="MS Gothic" w:cs="MS Gothic" w:hint="eastAsia"/>
          <w:color w:val="E46044"/>
          <w:sz w:val="39"/>
          <w:szCs w:val="39"/>
          <w:lang w:eastAsia="de-CH"/>
        </w:rPr>
        <w:t>渴</w:t>
      </w:r>
      <w:r w:rsidRPr="008530F3">
        <w:rPr>
          <w:rFonts w:ascii="MS Mincho" w:eastAsia="MS Mincho" w:hAnsi="MS Mincho" w:cs="MS Mincho"/>
          <w:color w:val="E46044"/>
          <w:sz w:val="39"/>
          <w:szCs w:val="39"/>
          <w:lang w:eastAsia="de-CH"/>
        </w:rPr>
        <w:t>望</w:t>
      </w:r>
      <w:proofErr w:type="spellEnd"/>
    </w:p>
    <w:p w14:paraId="225A40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神不僅有心意，還有</w:t>
      </w:r>
      <w:r w:rsidRPr="008530F3">
        <w:rPr>
          <w:rFonts w:ascii="MS Gothic" w:eastAsia="MS Gothic" w:hAnsi="MS Gothic" w:cs="MS Gothic" w:hint="eastAsia"/>
          <w:color w:val="000000"/>
          <w:sz w:val="43"/>
          <w:szCs w:val="43"/>
          <w:lang w:eastAsia="de-CH"/>
        </w:rPr>
        <w:t>渴望。神的確要作一些事，並且飢渴的要得著這個。神渴望要有召會生活。在一九三三年，有一位很好的牧師來找我。他不叫我李弟兄，他稱我李先生。他</w:t>
      </w:r>
      <w:r w:rsidRPr="008530F3">
        <w:rPr>
          <w:rFonts w:ascii="Batang" w:eastAsia="Batang" w:hAnsi="Batang" w:cs="Batang" w:hint="eastAsia"/>
          <w:color w:val="000000"/>
          <w:sz w:val="43"/>
          <w:szCs w:val="43"/>
          <w:lang w:eastAsia="de-CH"/>
        </w:rPr>
        <w:t>說，『李先生，如果</w:t>
      </w:r>
      <w:r w:rsidRPr="008530F3">
        <w:rPr>
          <w:rFonts w:ascii="MS Gothic" w:eastAsia="MS Gothic" w:hAnsi="MS Gothic" w:cs="MS Gothic" w:hint="eastAsia"/>
          <w:color w:val="000000"/>
          <w:sz w:val="43"/>
          <w:szCs w:val="43"/>
          <w:lang w:eastAsia="de-CH"/>
        </w:rPr>
        <w:t>你不要召會，只傳講神的話，我們大家都要請你到我們的教會去講道。我們可以安排你一</w:t>
      </w:r>
      <w:r w:rsidRPr="008530F3">
        <w:rPr>
          <w:rFonts w:ascii="MS Gothic" w:eastAsia="MS Gothic" w:hAnsi="MS Gothic" w:cs="MS Gothic" w:hint="eastAsia"/>
          <w:color w:val="000000"/>
          <w:sz w:val="43"/>
          <w:szCs w:val="43"/>
          <w:lang w:eastAsia="de-CH"/>
        </w:rPr>
        <w:lastRenderedPageBreak/>
        <w:t>年到頭輪流從這個教會講到那個教會。如果你把你聚會地方的門關了，解散那些到你那裏聚會的人，而單單講道，我們都要敞開大門歡迎你。』我</w:t>
      </w:r>
      <w:r w:rsidRPr="008530F3">
        <w:rPr>
          <w:rFonts w:ascii="Batang" w:eastAsia="Batang" w:hAnsi="Batang" w:cs="Batang" w:hint="eastAsia"/>
          <w:color w:val="000000"/>
          <w:sz w:val="43"/>
          <w:szCs w:val="43"/>
          <w:lang w:eastAsia="de-CH"/>
        </w:rPr>
        <w:t>說，『謝謝</w:t>
      </w:r>
      <w:r w:rsidRPr="008530F3">
        <w:rPr>
          <w:rFonts w:ascii="MS Gothic" w:eastAsia="MS Gothic" w:hAnsi="MS Gothic" w:cs="MS Gothic" w:hint="eastAsia"/>
          <w:color w:val="000000"/>
          <w:sz w:val="43"/>
          <w:szCs w:val="43"/>
          <w:lang w:eastAsia="de-CH"/>
        </w:rPr>
        <w:t>你，我有我的負擔，我有彀多的事要作。</w:t>
      </w:r>
      <w:r w:rsidRPr="008530F3">
        <w:rPr>
          <w:rFonts w:ascii="MS Mincho" w:eastAsia="MS Mincho" w:hAnsi="MS Mincho" w:cs="MS Mincho"/>
          <w:color w:val="000000"/>
          <w:sz w:val="43"/>
          <w:szCs w:val="43"/>
          <w:lang w:eastAsia="de-CH"/>
        </w:rPr>
        <w:t>』</w:t>
      </w:r>
    </w:p>
    <w:p w14:paraId="7B5766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我到了臺灣，有一位西教士來見我。首先他很稱讚我，</w:t>
      </w:r>
      <w:r w:rsidRPr="008530F3">
        <w:rPr>
          <w:rFonts w:ascii="Batang" w:eastAsia="Batang" w:hAnsi="Batang" w:cs="Batang" w:hint="eastAsia"/>
          <w:color w:val="000000"/>
          <w:sz w:val="43"/>
          <w:szCs w:val="43"/>
          <w:lang w:eastAsia="de-CH"/>
        </w:rPr>
        <w:t>說，『李弟兄，我們</w:t>
      </w:r>
      <w:r w:rsidRPr="008530F3">
        <w:rPr>
          <w:rFonts w:ascii="MS Mincho" w:eastAsia="MS Mincho" w:hAnsi="MS Mincho" w:cs="MS Mincho" w:hint="eastAsia"/>
          <w:color w:val="000000"/>
          <w:sz w:val="43"/>
          <w:szCs w:val="43"/>
          <w:lang w:eastAsia="de-CH"/>
        </w:rPr>
        <w:t>真感謝神，</w:t>
      </w:r>
      <w:r w:rsidRPr="008530F3">
        <w:rPr>
          <w:rFonts w:ascii="PMingLiU" w:eastAsia="PMingLiU" w:hAnsi="PMingLiU" w:cs="PMingLiU" w:hint="eastAsia"/>
          <w:color w:val="000000"/>
          <w:sz w:val="43"/>
          <w:szCs w:val="43"/>
          <w:lang w:eastAsia="de-CH"/>
        </w:rPr>
        <w:t>祂使用了你，</w:t>
      </w:r>
      <w:r w:rsidRPr="008530F3">
        <w:rPr>
          <w:rFonts w:ascii="MS Mincho" w:eastAsia="MS Mincho" w:hAnsi="MS Mincho" w:cs="MS Mincho" w:hint="eastAsia"/>
          <w:color w:val="000000"/>
          <w:sz w:val="43"/>
          <w:szCs w:val="43"/>
          <w:lang w:eastAsia="de-CH"/>
        </w:rPr>
        <w:t>在臺灣島上興起了這樣美好的工作。』當他這樣稱讚我的時候，我知道他接著要</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麼。他繼續就</w:t>
      </w:r>
      <w:r w:rsidRPr="008530F3">
        <w:rPr>
          <w:rFonts w:ascii="Batang" w:eastAsia="Batang" w:hAnsi="Batang" w:cs="Batang" w:hint="eastAsia"/>
          <w:color w:val="000000"/>
          <w:sz w:val="43"/>
          <w:szCs w:val="43"/>
          <w:lang w:eastAsia="de-CH"/>
        </w:rPr>
        <w:t>說到對召會有異議的話。在遠東的一些西</w:t>
      </w:r>
      <w:r w:rsidRPr="008530F3">
        <w:rPr>
          <w:rFonts w:ascii="MS Mincho" w:eastAsia="MS Mincho" w:hAnsi="MS Mincho" w:cs="MS Mincho" w:hint="eastAsia"/>
          <w:color w:val="000000"/>
          <w:sz w:val="43"/>
          <w:szCs w:val="43"/>
          <w:lang w:eastAsia="de-CH"/>
        </w:rPr>
        <w:t>教士看我們召會的實行，如同『死蒼蠅在香膏裏。』有的人對我</w:t>
      </w:r>
      <w:r w:rsidRPr="008530F3">
        <w:rPr>
          <w:rFonts w:ascii="Batang" w:eastAsia="Batang" w:hAnsi="Batang" w:cs="Batang" w:hint="eastAsia"/>
          <w:color w:val="000000"/>
          <w:sz w:val="43"/>
          <w:szCs w:val="43"/>
          <w:lang w:eastAsia="de-CH"/>
        </w:rPr>
        <w:t>說，『如果</w:t>
      </w:r>
      <w:r w:rsidRPr="008530F3">
        <w:rPr>
          <w:rFonts w:ascii="MS Gothic" w:eastAsia="MS Gothic" w:hAnsi="MS Gothic" w:cs="MS Gothic" w:hint="eastAsia"/>
          <w:color w:val="000000"/>
          <w:sz w:val="43"/>
          <w:szCs w:val="43"/>
          <w:lang w:eastAsia="de-CH"/>
        </w:rPr>
        <w:t>你不再</w:t>
      </w:r>
      <w:r w:rsidRPr="008530F3">
        <w:rPr>
          <w:rFonts w:ascii="Batang" w:eastAsia="Batang" w:hAnsi="Batang" w:cs="Batang" w:hint="eastAsia"/>
          <w:color w:val="000000"/>
          <w:sz w:val="43"/>
          <w:szCs w:val="43"/>
          <w:lang w:eastAsia="de-CH"/>
        </w:rPr>
        <w:t>說到召會，所有的基督徒都會歡迎</w:t>
      </w:r>
      <w:r w:rsidRPr="008530F3">
        <w:rPr>
          <w:rFonts w:ascii="MS Gothic" w:eastAsia="MS Gothic" w:hAnsi="MS Gothic" w:cs="MS Gothic" w:hint="eastAsia"/>
          <w:color w:val="000000"/>
          <w:sz w:val="43"/>
          <w:szCs w:val="43"/>
          <w:lang w:eastAsia="de-CH"/>
        </w:rPr>
        <w:t>你。』我</w:t>
      </w:r>
      <w:r w:rsidRPr="008530F3">
        <w:rPr>
          <w:rFonts w:ascii="Batang" w:eastAsia="Batang" w:hAnsi="Batang" w:cs="Batang" w:hint="eastAsia"/>
          <w:color w:val="000000"/>
          <w:sz w:val="43"/>
          <w:szCs w:val="43"/>
          <w:lang w:eastAsia="de-CH"/>
        </w:rPr>
        <w:t>說，『對不起，這不在於我。是主給我這樣的負擔。』我常對他們說，『我們感謝</w:t>
      </w:r>
      <w:r w:rsidRPr="008530F3">
        <w:rPr>
          <w:rFonts w:ascii="MS Gothic" w:eastAsia="MS Gothic" w:hAnsi="MS Gothic" w:cs="MS Gothic" w:hint="eastAsia"/>
          <w:color w:val="000000"/>
          <w:sz w:val="43"/>
          <w:szCs w:val="43"/>
          <w:lang w:eastAsia="de-CH"/>
        </w:rPr>
        <w:t>你們弟兄們，從那麼遠的國家來傳福音。尤其是前一世紀那些先驅者，他們航行六個月纔來到中國。我們感激你們撇下了自己的國家、親人、家庭、一切，到這裏來傳福音。但我們的負擔不僅是為著福音，也是為著召會。神需要召會。傳</w:t>
      </w:r>
      <w:r w:rsidRPr="008530F3">
        <w:rPr>
          <w:rFonts w:ascii="MS Mincho" w:eastAsia="MS Mincho" w:hAnsi="MS Mincho" w:cs="MS Mincho" w:hint="eastAsia"/>
          <w:color w:val="000000"/>
          <w:sz w:val="43"/>
          <w:szCs w:val="43"/>
          <w:lang w:eastAsia="de-CH"/>
        </w:rPr>
        <w:t>福音應該是為著召會。</w:t>
      </w:r>
      <w:r w:rsidRPr="008530F3">
        <w:rPr>
          <w:rFonts w:ascii="MS Gothic" w:eastAsia="MS Gothic" w:hAnsi="MS Gothic" w:cs="MS Gothic" w:hint="eastAsia"/>
          <w:color w:val="000000"/>
          <w:sz w:val="43"/>
          <w:szCs w:val="43"/>
          <w:lang w:eastAsia="de-CH"/>
        </w:rPr>
        <w:t>你們知道我們也傳福音，但我們傳福音的目標是為著建造召會。請原諒我</w:t>
      </w:r>
      <w:r w:rsidRPr="008530F3">
        <w:rPr>
          <w:rFonts w:ascii="Batang" w:eastAsia="Batang" w:hAnsi="Batang" w:cs="Batang" w:hint="eastAsia"/>
          <w:color w:val="000000"/>
          <w:sz w:val="43"/>
          <w:szCs w:val="43"/>
          <w:lang w:eastAsia="de-CH"/>
        </w:rPr>
        <w:t>說，在我們看來，</w:t>
      </w:r>
      <w:r w:rsidRPr="008530F3">
        <w:rPr>
          <w:rFonts w:ascii="MS Gothic" w:eastAsia="MS Gothic" w:hAnsi="MS Gothic" w:cs="MS Gothic" w:hint="eastAsia"/>
          <w:color w:val="000000"/>
          <w:sz w:val="43"/>
          <w:szCs w:val="43"/>
          <w:lang w:eastAsia="de-CH"/>
        </w:rPr>
        <w:t>你們並不關心神給我們看見的這個目標。</w:t>
      </w:r>
      <w:r w:rsidRPr="008530F3">
        <w:rPr>
          <w:rFonts w:ascii="MS Mincho" w:eastAsia="MS Mincho" w:hAnsi="MS Mincho" w:cs="MS Mincho"/>
          <w:color w:val="000000"/>
          <w:sz w:val="43"/>
          <w:szCs w:val="43"/>
          <w:lang w:eastAsia="de-CH"/>
        </w:rPr>
        <w:t>』</w:t>
      </w:r>
    </w:p>
    <w:p w14:paraId="6304E09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一九五八年，我被邀請訪問倫敦和丹麥，我無法形容這兩地的人多麼熱切的歡迎我。最後，這兩地大部分的帶頭人，都在召會這件事上對我不滿。我是為著召會。有些在主裏很深的友誼，因此就斷</w:t>
      </w:r>
      <w:r w:rsidRPr="008530F3">
        <w:rPr>
          <w:rFonts w:ascii="PMingLiU" w:eastAsia="PMingLiU" w:hAnsi="PMingLiU" w:cs="PMingLiU" w:hint="eastAsia"/>
          <w:color w:val="000000"/>
          <w:sz w:val="43"/>
          <w:szCs w:val="43"/>
          <w:lang w:eastAsia="de-CH"/>
        </w:rPr>
        <w:t>絕了</w:t>
      </w:r>
      <w:r w:rsidRPr="008530F3">
        <w:rPr>
          <w:rFonts w:ascii="MS Mincho" w:eastAsia="MS Mincho" w:hAnsi="MS Mincho" w:cs="MS Mincho"/>
          <w:color w:val="000000"/>
          <w:sz w:val="43"/>
          <w:szCs w:val="43"/>
          <w:lang w:eastAsia="de-CH"/>
        </w:rPr>
        <w:t>。</w:t>
      </w:r>
    </w:p>
    <w:p w14:paraId="4D281C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因為我照著主給我們看見的，為召會生活站住，好些我所認識的聖徒離棄了我。我一點不懷疑，時間會證明，召會生活是神今天所</w:t>
      </w:r>
      <w:r w:rsidRPr="008530F3">
        <w:rPr>
          <w:rFonts w:ascii="MS Gothic" w:eastAsia="MS Gothic" w:hAnsi="MS Gothic" w:cs="MS Gothic" w:hint="eastAsia"/>
          <w:color w:val="000000"/>
          <w:sz w:val="43"/>
          <w:szCs w:val="43"/>
          <w:lang w:eastAsia="de-CH"/>
        </w:rPr>
        <w:t>渴望得著的。我在一九六二年到洛杉磯，和弟兄們在一起為著主的恢復。在座有的弟兄可</w:t>
      </w:r>
      <w:r w:rsidRPr="008530F3">
        <w:rPr>
          <w:rFonts w:ascii="MS Mincho" w:eastAsia="MS Mincho" w:hAnsi="MS Mincho" w:cs="MS Mincho" w:hint="eastAsia"/>
          <w:color w:val="000000"/>
          <w:sz w:val="43"/>
          <w:szCs w:val="43"/>
          <w:lang w:eastAsia="de-CH"/>
        </w:rPr>
        <w:t>以作見證，那時候我告訴那一小群的弟兄們，再等五年或十年，他們會看見一些事情。今天我</w:t>
      </w:r>
      <w:r w:rsidRPr="008530F3">
        <w:rPr>
          <w:rFonts w:ascii="Batang" w:eastAsia="Batang" w:hAnsi="Batang" w:cs="Batang" w:hint="eastAsia"/>
          <w:color w:val="000000"/>
          <w:sz w:val="43"/>
          <w:szCs w:val="43"/>
          <w:lang w:eastAsia="de-CH"/>
        </w:rPr>
        <w:t>說同樣的話。我盼望主快回來。如果主遲延，我請</w:t>
      </w:r>
      <w:r w:rsidRPr="008530F3">
        <w:rPr>
          <w:rFonts w:ascii="MS Gothic" w:eastAsia="MS Gothic" w:hAnsi="MS Gothic" w:cs="MS Gothic" w:hint="eastAsia"/>
          <w:color w:val="000000"/>
          <w:sz w:val="43"/>
          <w:szCs w:val="43"/>
          <w:lang w:eastAsia="de-CH"/>
        </w:rPr>
        <w:t>你們再等十年，看看有甚麼事發生。主要得著這個國家和別的先進國家，為著</w:t>
      </w:r>
      <w:r w:rsidRPr="008530F3">
        <w:rPr>
          <w:rFonts w:ascii="PMingLiU" w:eastAsia="PMingLiU" w:hAnsi="PMingLiU" w:cs="PMingLiU" w:hint="eastAsia"/>
          <w:color w:val="000000"/>
          <w:sz w:val="43"/>
          <w:szCs w:val="43"/>
          <w:lang w:eastAsia="de-CH"/>
        </w:rPr>
        <w:t>祂的恢復</w:t>
      </w:r>
      <w:r w:rsidRPr="008530F3">
        <w:rPr>
          <w:rFonts w:ascii="MS Mincho" w:eastAsia="MS Mincho" w:hAnsi="MS Mincho" w:cs="MS Mincho"/>
          <w:color w:val="000000"/>
          <w:sz w:val="43"/>
          <w:szCs w:val="43"/>
          <w:lang w:eastAsia="de-CH"/>
        </w:rPr>
        <w:t>。</w:t>
      </w:r>
    </w:p>
    <w:p w14:paraId="16D578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我們都需要看見異象。我們都必須有當今的</w:t>
      </w:r>
      <w:r w:rsidRPr="008530F3">
        <w:rPr>
          <w:rFonts w:ascii="PMingLiU" w:eastAsia="PMingLiU" w:hAnsi="PMingLiU" w:cs="PMingLiU" w:hint="eastAsia"/>
          <w:color w:val="000000"/>
          <w:sz w:val="43"/>
          <w:szCs w:val="43"/>
          <w:lang w:eastAsia="de-CH"/>
        </w:rPr>
        <w:t>啟示，看見甚麼是神的心願。你要作今天的挪亞麼？你如果要，就必須看見挪亞所作的。神所渴望的，不僅是成千成萬人的得救，更是有美妙的召會生活</w:t>
      </w:r>
      <w:r w:rsidRPr="008530F3">
        <w:rPr>
          <w:rFonts w:ascii="MS Mincho" w:eastAsia="MS Mincho" w:hAnsi="MS Mincho" w:cs="MS Mincho"/>
          <w:color w:val="000000"/>
          <w:sz w:val="43"/>
          <w:szCs w:val="43"/>
          <w:lang w:eastAsia="de-CH"/>
        </w:rPr>
        <w:t>。</w:t>
      </w:r>
    </w:p>
    <w:p w14:paraId="16890A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為著神已往使用過的聖徒們，我們何等感謝神。我們從他們的生活與工作得了極大的</w:t>
      </w:r>
      <w:r w:rsidRPr="008530F3">
        <w:rPr>
          <w:rFonts w:ascii="MS Gothic" w:eastAsia="MS Gothic" w:hAnsi="MS Gothic" w:cs="MS Gothic" w:hint="eastAsia"/>
          <w:color w:val="000000"/>
          <w:sz w:val="43"/>
          <w:szCs w:val="43"/>
          <w:lang w:eastAsia="de-CH"/>
        </w:rPr>
        <w:t>幫助。但我們信在這個時代，主給我們看見了更多。我們</w:t>
      </w:r>
      <w:r w:rsidRPr="008530F3">
        <w:rPr>
          <w:rFonts w:ascii="MS Gothic" w:eastAsia="MS Gothic" w:hAnsi="MS Gothic" w:cs="MS Gothic" w:hint="eastAsia"/>
          <w:color w:val="000000"/>
          <w:sz w:val="43"/>
          <w:szCs w:val="43"/>
          <w:lang w:eastAsia="de-CH"/>
        </w:rPr>
        <w:lastRenderedPageBreak/>
        <w:t>確實跟</w:t>
      </w:r>
      <w:r w:rsidRPr="008530F3">
        <w:rPr>
          <w:rFonts w:ascii="MS Mincho" w:eastAsia="MS Mincho" w:hAnsi="MS Mincho" w:cs="MS Mincho" w:hint="eastAsia"/>
          <w:color w:val="000000"/>
          <w:sz w:val="43"/>
          <w:szCs w:val="43"/>
          <w:lang w:eastAsia="de-CH"/>
        </w:rPr>
        <w:t>隨了我們在主裏一切先祖們敬虔的路，但主的</w:t>
      </w:r>
      <w:r w:rsidRPr="008530F3">
        <w:rPr>
          <w:rFonts w:ascii="PMingLiU" w:eastAsia="PMingLiU" w:hAnsi="PMingLiU" w:cs="PMingLiU" w:hint="eastAsia"/>
          <w:color w:val="000000"/>
          <w:sz w:val="43"/>
          <w:szCs w:val="43"/>
          <w:lang w:eastAsia="de-CH"/>
        </w:rPr>
        <w:t>啟示帶我們在祂地上的行動上再往前去。主的這個啟示，必然使我們與那些仍在傳統中的親愛弟兄們不同。求主憐憫我們，使我們忠信於祂的啟示，而不在意與別人有所不同</w:t>
      </w:r>
      <w:r w:rsidRPr="008530F3">
        <w:rPr>
          <w:rFonts w:ascii="MS Mincho" w:eastAsia="MS Mincho" w:hAnsi="MS Mincho" w:cs="MS Mincho"/>
          <w:color w:val="000000"/>
          <w:sz w:val="43"/>
          <w:szCs w:val="43"/>
          <w:lang w:eastAsia="de-CH"/>
        </w:rPr>
        <w:t>。</w:t>
      </w:r>
    </w:p>
    <w:p w14:paraId="225ECE0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相信並實行所看見的</w:t>
      </w:r>
      <w:r w:rsidRPr="008530F3">
        <w:rPr>
          <w:rFonts w:ascii="PMingLiU" w:eastAsia="PMingLiU" w:hAnsi="PMingLiU" w:cs="PMingLiU" w:hint="eastAsia"/>
          <w:color w:val="E46044"/>
          <w:sz w:val="39"/>
          <w:szCs w:val="39"/>
          <w:lang w:eastAsia="de-CH"/>
        </w:rPr>
        <w:t>啟</w:t>
      </w:r>
      <w:r w:rsidRPr="008530F3">
        <w:rPr>
          <w:rFonts w:ascii="MS Mincho" w:eastAsia="MS Mincho" w:hAnsi="MS Mincho" w:cs="MS Mincho"/>
          <w:color w:val="E46044"/>
          <w:sz w:val="39"/>
          <w:szCs w:val="39"/>
          <w:lang w:eastAsia="de-CH"/>
        </w:rPr>
        <w:t>示</w:t>
      </w:r>
      <w:proofErr w:type="spellEnd"/>
    </w:p>
    <w:p w14:paraId="2A139A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挪亞接受了</w:t>
      </w:r>
      <w:r w:rsidRPr="008530F3">
        <w:rPr>
          <w:rFonts w:ascii="PMingLiU" w:eastAsia="PMingLiU" w:hAnsi="PMingLiU" w:cs="PMingLiU" w:hint="eastAsia"/>
          <w:color w:val="000000"/>
          <w:sz w:val="43"/>
          <w:szCs w:val="43"/>
          <w:lang w:eastAsia="de-CH"/>
        </w:rPr>
        <w:t>啟示，就相信這啟示，並且實行這啟示。（創六</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。）他實行的時候並不在意與他的先祖及同世代的人有所不同。人可能對他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挪亞，你在作甚麼？亞當從來沒有這樣</w:t>
      </w:r>
      <w:r w:rsidRPr="008530F3">
        <w:rPr>
          <w:rFonts w:ascii="Batang" w:eastAsia="Batang" w:hAnsi="Batang" w:cs="Batang" w:hint="eastAsia"/>
          <w:color w:val="000000"/>
          <w:sz w:val="43"/>
          <w:szCs w:val="43"/>
          <w:lang w:eastAsia="de-CH"/>
        </w:rPr>
        <w:t>說過。亞伯和以</w:t>
      </w:r>
      <w:r w:rsidRPr="008530F3">
        <w:rPr>
          <w:rFonts w:ascii="MS Gothic" w:eastAsia="MS Gothic" w:hAnsi="MS Gothic" w:cs="MS Gothic" w:hint="eastAsia"/>
          <w:color w:val="000000"/>
          <w:sz w:val="43"/>
          <w:szCs w:val="43"/>
          <w:lang w:eastAsia="de-CH"/>
        </w:rPr>
        <w:t>挪士也從來沒有這樣</w:t>
      </w:r>
      <w:r w:rsidRPr="008530F3">
        <w:rPr>
          <w:rFonts w:ascii="Batang" w:eastAsia="Batang" w:hAnsi="Batang" w:cs="Batang" w:hint="eastAsia"/>
          <w:color w:val="000000"/>
          <w:sz w:val="43"/>
          <w:szCs w:val="43"/>
          <w:lang w:eastAsia="de-CH"/>
        </w:rPr>
        <w:t>說過。所有的先祖們都曾活、生，又死了，但他們沒有一個像</w:t>
      </w:r>
      <w:r w:rsidRPr="008530F3">
        <w:rPr>
          <w:rFonts w:ascii="MS Gothic" w:eastAsia="MS Gothic" w:hAnsi="MS Gothic" w:cs="MS Gothic" w:hint="eastAsia"/>
          <w:color w:val="000000"/>
          <w:sz w:val="43"/>
          <w:szCs w:val="43"/>
          <w:lang w:eastAsia="de-CH"/>
        </w:rPr>
        <w:t>你這樣</w:t>
      </w:r>
      <w:r w:rsidRPr="008530F3">
        <w:rPr>
          <w:rFonts w:ascii="Batang" w:eastAsia="Batang" w:hAnsi="Batang" w:cs="Batang" w:hint="eastAsia"/>
          <w:color w:val="000000"/>
          <w:sz w:val="43"/>
          <w:szCs w:val="43"/>
          <w:lang w:eastAsia="de-CH"/>
        </w:rPr>
        <w:t>說過。</w:t>
      </w:r>
      <w:r w:rsidRPr="008530F3">
        <w:rPr>
          <w:rFonts w:ascii="MS Gothic" w:eastAsia="MS Gothic" w:hAnsi="MS Gothic" w:cs="MS Gothic" w:hint="eastAsia"/>
          <w:color w:val="000000"/>
          <w:sz w:val="43"/>
          <w:szCs w:val="43"/>
          <w:lang w:eastAsia="de-CH"/>
        </w:rPr>
        <w:t>你是誰？你比亞當或以諾還大麼</w:t>
      </w:r>
      <w:r w:rsidRPr="008530F3">
        <w:rPr>
          <w:rFonts w:ascii="MS Mincho" w:eastAsia="MS Mincho" w:hAnsi="MS Mincho" w:cs="MS Mincho" w:hint="eastAsia"/>
          <w:color w:val="000000"/>
          <w:sz w:val="43"/>
          <w:szCs w:val="43"/>
          <w:lang w:eastAsia="de-CH"/>
        </w:rPr>
        <w:t>？我們羡慕以諾，因為他與神同行。</w:t>
      </w:r>
      <w:r w:rsidRPr="008530F3">
        <w:rPr>
          <w:rFonts w:ascii="MS Gothic" w:eastAsia="MS Gothic" w:hAnsi="MS Gothic" w:cs="MS Gothic" w:hint="eastAsia"/>
          <w:color w:val="000000"/>
          <w:sz w:val="43"/>
          <w:szCs w:val="43"/>
          <w:lang w:eastAsia="de-CH"/>
        </w:rPr>
        <w:t>你在</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你怎麼</w:t>
      </w:r>
      <w:r w:rsidRPr="008530F3">
        <w:rPr>
          <w:rFonts w:ascii="Batang" w:eastAsia="Batang" w:hAnsi="Batang" w:cs="Batang" w:hint="eastAsia"/>
          <w:color w:val="000000"/>
          <w:sz w:val="43"/>
          <w:szCs w:val="43"/>
          <w:lang w:eastAsia="de-CH"/>
        </w:rPr>
        <w:t>說洪水要來？</w:t>
      </w:r>
      <w:r w:rsidRPr="008530F3">
        <w:rPr>
          <w:rFonts w:ascii="MS Gothic" w:eastAsia="MS Gothic" w:hAnsi="MS Gothic" w:cs="MS Gothic" w:hint="eastAsia"/>
          <w:color w:val="000000"/>
          <w:sz w:val="43"/>
          <w:szCs w:val="43"/>
          <w:lang w:eastAsia="de-CH"/>
        </w:rPr>
        <w:t>你建造方舟到底是甚麼意思？</w:t>
      </w:r>
      <w:r w:rsidRPr="008530F3">
        <w:rPr>
          <w:rFonts w:ascii="MS Mincho" w:eastAsia="MS Mincho" w:hAnsi="MS Mincho" w:cs="MS Mincho"/>
          <w:color w:val="000000"/>
          <w:sz w:val="43"/>
          <w:szCs w:val="43"/>
          <w:lang w:eastAsia="de-CH"/>
        </w:rPr>
        <w:t>』</w:t>
      </w:r>
    </w:p>
    <w:p w14:paraId="4D254D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今天的原則也是一樣。我們是照著聖經，跟從神的</w:t>
      </w:r>
      <w:r w:rsidRPr="008530F3">
        <w:rPr>
          <w:rFonts w:ascii="PMingLiU" w:eastAsia="PMingLiU" w:hAnsi="PMingLiU" w:cs="PMingLiU" w:hint="eastAsia"/>
          <w:color w:val="000000"/>
          <w:sz w:val="43"/>
          <w:szCs w:val="43"/>
          <w:lang w:eastAsia="de-CH"/>
        </w:rPr>
        <w:t>啟示，來實行召會生活；然而，大多數的基督徒缺少這啟示。神的啟示常叫你與眾不同。但以理和他三個朋友與眾不同，因為他們不肯喫王的膳。保羅不同，路德馬丁也不同。每一個看見了神啟示的人，都與別人有所不同。啟示使他與眾不同。我們必須與我們的親人、同學、鄰居、甚至別的基督徒不同。只有那些缺少神啟示的人</w:t>
      </w:r>
      <w:r w:rsidRPr="008530F3">
        <w:rPr>
          <w:rFonts w:ascii="PMingLiU" w:eastAsia="PMingLiU" w:hAnsi="PMingLiU" w:cs="PMingLiU" w:hint="eastAsia"/>
          <w:color w:val="000000"/>
          <w:sz w:val="43"/>
          <w:szCs w:val="43"/>
          <w:lang w:eastAsia="de-CH"/>
        </w:rPr>
        <w:lastRenderedPageBreak/>
        <w:t>纔會那麼普通。甚麼時候我們看見了一些東西，我們所看見的就使我們和別人不同了。與別人不同</w:t>
      </w:r>
      <w:r w:rsidRPr="008530F3">
        <w:rPr>
          <w:rFonts w:ascii="MS Mincho" w:eastAsia="MS Mincho" w:hAnsi="MS Mincho" w:cs="MS Mincho" w:hint="eastAsia"/>
          <w:color w:val="000000"/>
          <w:sz w:val="43"/>
          <w:szCs w:val="43"/>
          <w:lang w:eastAsia="de-CH"/>
        </w:rPr>
        <w:t>是好的</w:t>
      </w:r>
      <w:r w:rsidRPr="008530F3">
        <w:rPr>
          <w:rFonts w:ascii="MS Mincho" w:eastAsia="MS Mincho" w:hAnsi="MS Mincho" w:cs="MS Mincho"/>
          <w:color w:val="000000"/>
          <w:sz w:val="43"/>
          <w:szCs w:val="43"/>
          <w:lang w:eastAsia="de-CH"/>
        </w:rPr>
        <w:t>。</w:t>
      </w:r>
    </w:p>
    <w:p w14:paraId="2B187B4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工</w:t>
      </w:r>
      <w:r w:rsidRPr="008530F3">
        <w:rPr>
          <w:rFonts w:ascii="MS Mincho" w:eastAsia="MS Mincho" w:hAnsi="MS Mincho" w:cs="MS Mincho"/>
          <w:color w:val="E46044"/>
          <w:sz w:val="39"/>
          <w:szCs w:val="39"/>
          <w:lang w:eastAsia="de-CH"/>
        </w:rPr>
        <w:t>作</w:t>
      </w:r>
      <w:proofErr w:type="spellEnd"/>
    </w:p>
    <w:p w14:paraId="653F535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傳揚</w:t>
      </w:r>
      <w:r w:rsidRPr="008530F3">
        <w:rPr>
          <w:rFonts w:ascii="MS Mincho" w:eastAsia="MS Mincho" w:hAnsi="MS Mincho" w:cs="MS Mincho"/>
          <w:color w:val="E46044"/>
          <w:sz w:val="39"/>
          <w:szCs w:val="39"/>
          <w:lang w:eastAsia="de-CH"/>
        </w:rPr>
        <w:t>義</w:t>
      </w:r>
      <w:proofErr w:type="spellEnd"/>
    </w:p>
    <w:p w14:paraId="496C77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現在我們必須來看</w:t>
      </w:r>
      <w:r w:rsidRPr="008530F3">
        <w:rPr>
          <w:rFonts w:ascii="MS Gothic" w:eastAsia="MS Gothic" w:hAnsi="MS Gothic" w:cs="MS Gothic" w:hint="eastAsia"/>
          <w:color w:val="000000"/>
          <w:sz w:val="43"/>
          <w:szCs w:val="43"/>
          <w:lang w:eastAsia="de-CH"/>
        </w:rPr>
        <w:t>挪亞的工作。首先，挪亞傳揚義。（彼後二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。）如果</w:t>
      </w:r>
      <w:r w:rsidRPr="008530F3">
        <w:rPr>
          <w:rFonts w:ascii="MS Gothic" w:eastAsia="MS Gothic" w:hAnsi="MS Gothic" w:cs="MS Gothic" w:hint="eastAsia"/>
          <w:color w:val="000000"/>
          <w:sz w:val="43"/>
          <w:szCs w:val="43"/>
          <w:lang w:eastAsia="de-CH"/>
        </w:rPr>
        <w:t>你讀整本聖經，你會看見在挪亞的日子，傳揚義就是反對當時邪惡的世代。挪亞的世代是邪惡的，充滿了強暴，但挪亞是個傳揚義，反對一切不義、邪惡、和強暴的人。他見證神的義路</w:t>
      </w:r>
      <w:r w:rsidRPr="008530F3">
        <w:rPr>
          <w:rFonts w:ascii="MS Mincho" w:eastAsia="MS Mincho" w:hAnsi="MS Mincho" w:cs="MS Mincho"/>
          <w:color w:val="000000"/>
          <w:sz w:val="43"/>
          <w:szCs w:val="43"/>
          <w:lang w:eastAsia="de-CH"/>
        </w:rPr>
        <w:t>。</w:t>
      </w:r>
    </w:p>
    <w:p w14:paraId="6140060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建造方</w:t>
      </w:r>
      <w:r w:rsidRPr="008530F3">
        <w:rPr>
          <w:rFonts w:ascii="MS Mincho" w:eastAsia="MS Mincho" w:hAnsi="MS Mincho" w:cs="MS Mincho"/>
          <w:color w:val="E46044"/>
          <w:sz w:val="39"/>
          <w:szCs w:val="39"/>
          <w:lang w:eastAsia="de-CH"/>
        </w:rPr>
        <w:t>舟</w:t>
      </w:r>
      <w:proofErr w:type="spellEnd"/>
    </w:p>
    <w:p w14:paraId="7034D83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因著信照著神的</w:t>
      </w:r>
      <w:r w:rsidRPr="008530F3">
        <w:rPr>
          <w:rFonts w:ascii="PMingLiU" w:eastAsia="PMingLiU" w:hAnsi="PMingLiU" w:cs="PMingLiU" w:hint="eastAsia"/>
          <w:color w:val="E46044"/>
          <w:sz w:val="39"/>
          <w:szCs w:val="39"/>
          <w:lang w:eastAsia="de-CH"/>
        </w:rPr>
        <w:t>啟</w:t>
      </w:r>
      <w:r w:rsidRPr="008530F3">
        <w:rPr>
          <w:rFonts w:ascii="MS Mincho" w:eastAsia="MS Mincho" w:hAnsi="MS Mincho" w:cs="MS Mincho"/>
          <w:color w:val="E46044"/>
          <w:sz w:val="39"/>
          <w:szCs w:val="39"/>
          <w:lang w:eastAsia="de-CH"/>
        </w:rPr>
        <w:t>示</w:t>
      </w:r>
      <w:proofErr w:type="spellEnd"/>
    </w:p>
    <w:p w14:paraId="3658B3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挪亞一面傳揚義，一面也建造方舟。原則上，我們也作同樣的事。我們也傳揚義，我們也反對這邪惡的時代。我們一面傳講，一面也建造團體的方舟。挪亞因著信，照著神的</w:t>
      </w:r>
      <w:r w:rsidRPr="008530F3">
        <w:rPr>
          <w:rFonts w:ascii="PMingLiU" w:eastAsia="PMingLiU" w:hAnsi="PMingLiU" w:cs="PMingLiU" w:hint="eastAsia"/>
          <w:color w:val="000000"/>
          <w:sz w:val="43"/>
          <w:szCs w:val="43"/>
          <w:lang w:eastAsia="de-CH"/>
        </w:rPr>
        <w:t>啟示建造方舟。（來十一</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。）他並沒有照著傳統，或自己的觀念和發明，乃是</w:t>
      </w:r>
      <w:r w:rsidRPr="008530F3">
        <w:rPr>
          <w:rFonts w:ascii="PMingLiU" w:eastAsia="PMingLiU" w:hAnsi="PMingLiU" w:cs="PMingLiU" w:hint="eastAsia"/>
          <w:color w:val="000000"/>
          <w:sz w:val="43"/>
          <w:szCs w:val="43"/>
          <w:lang w:eastAsia="de-CH"/>
        </w:rPr>
        <w:t>絕對照著神的啟示來建造。這就是為甚麼我們在任何事上，都必須回到神聖言中的啟示。我們必須回到神純淨的話裏</w:t>
      </w:r>
      <w:r w:rsidRPr="008530F3">
        <w:rPr>
          <w:rFonts w:ascii="MS Mincho" w:eastAsia="MS Mincho" w:hAnsi="MS Mincho" w:cs="MS Mincho"/>
          <w:color w:val="000000"/>
          <w:sz w:val="43"/>
          <w:szCs w:val="43"/>
          <w:lang w:eastAsia="de-CH"/>
        </w:rPr>
        <w:t>。</w:t>
      </w:r>
    </w:p>
    <w:p w14:paraId="03E0260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與時代的潮流相</w:t>
      </w:r>
      <w:r w:rsidRPr="008530F3">
        <w:rPr>
          <w:rFonts w:ascii="MS Mincho" w:eastAsia="MS Mincho" w:hAnsi="MS Mincho" w:cs="MS Mincho"/>
          <w:color w:val="E46044"/>
          <w:sz w:val="39"/>
          <w:szCs w:val="39"/>
          <w:lang w:eastAsia="de-CH"/>
        </w:rPr>
        <w:t>反</w:t>
      </w:r>
      <w:proofErr w:type="spellEnd"/>
    </w:p>
    <w:p w14:paraId="491F238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建造方舟是</w:t>
      </w:r>
      <w:r w:rsidRPr="008530F3">
        <w:rPr>
          <w:rFonts w:ascii="PMingLiU" w:eastAsia="PMingLiU" w:hAnsi="PMingLiU" w:cs="PMingLiU" w:hint="eastAsia"/>
          <w:color w:val="000000"/>
          <w:sz w:val="43"/>
          <w:szCs w:val="43"/>
          <w:lang w:eastAsia="de-CH"/>
        </w:rPr>
        <w:t>絕對與挪亞的世代相反的。挪亞反對那個時代的趨勢，並『定了那世界的罪。』（來十一</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。）除了</w:t>
      </w:r>
      <w:r w:rsidRPr="008530F3">
        <w:rPr>
          <w:rFonts w:ascii="MS Gothic" w:eastAsia="MS Gothic" w:hAnsi="MS Gothic" w:cs="MS Gothic" w:hint="eastAsia"/>
          <w:color w:val="000000"/>
          <w:sz w:val="43"/>
          <w:szCs w:val="43"/>
          <w:lang w:eastAsia="de-CH"/>
        </w:rPr>
        <w:t>挪亞一家以外，沒有人欣賞那工作。挪亞和他一家的工作是獨特的、</w:t>
      </w:r>
      <w:r w:rsidRPr="008530F3">
        <w:rPr>
          <w:rFonts w:ascii="MS Mincho" w:eastAsia="MS Mincho" w:hAnsi="MS Mincho" w:cs="MS Mincho" w:hint="eastAsia"/>
          <w:color w:val="000000"/>
          <w:sz w:val="43"/>
          <w:szCs w:val="43"/>
          <w:lang w:eastAsia="de-CH"/>
        </w:rPr>
        <w:t>奇特的、奇怪的，在人眼中是不實際的。那是照著神的</w:t>
      </w:r>
      <w:r w:rsidRPr="008530F3">
        <w:rPr>
          <w:rFonts w:ascii="PMingLiU" w:eastAsia="PMingLiU" w:hAnsi="PMingLiU" w:cs="PMingLiU" w:hint="eastAsia"/>
          <w:color w:val="000000"/>
          <w:sz w:val="43"/>
          <w:szCs w:val="43"/>
          <w:lang w:eastAsia="de-CH"/>
        </w:rPr>
        <w:t>啟示，因此是與那世代的趨勢和潮流相反。你想今天的原則不也是一樣麼？我們所傳的和我們所作的，完全是反這世代潮流的。但是讚美主，我們是在祂的流中。我們不是在這世代的潮流中；我們是照著主的啟示，在流自寶座的流中。讚美祂</w:t>
      </w:r>
      <w:r w:rsidRPr="008530F3">
        <w:rPr>
          <w:rFonts w:ascii="MS Mincho" w:eastAsia="MS Mincho" w:hAnsi="MS Mincho" w:cs="MS Mincho"/>
          <w:color w:val="000000"/>
          <w:sz w:val="43"/>
          <w:szCs w:val="43"/>
          <w:lang w:eastAsia="de-CH"/>
        </w:rPr>
        <w:t>！</w:t>
      </w:r>
    </w:p>
    <w:p w14:paraId="4AA37F4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BB2166C">
          <v:rect id="_x0000_i1082" style="width:0;height:1.5pt" o:hralign="center" o:hrstd="t" o:hrnoshade="t" o:hr="t" fillcolor="#257412" stroked="f"/>
        </w:pict>
      </w:r>
    </w:p>
    <w:p w14:paraId="7D55F92A" w14:textId="5B67CBF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第三十篇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從人第三次墮落蒙拯救的路（二</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6A12E5CE" wp14:editId="0E2C7A98">
            <wp:extent cx="281940" cy="281940"/>
            <wp:effectExtent l="0" t="0" r="3810" b="381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644B99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方</w:t>
      </w:r>
      <w:r w:rsidRPr="008530F3">
        <w:rPr>
          <w:rFonts w:ascii="MS Mincho" w:eastAsia="MS Mincho" w:hAnsi="MS Mincho" w:cs="MS Mincho"/>
          <w:color w:val="E46044"/>
          <w:sz w:val="39"/>
          <w:szCs w:val="39"/>
          <w:lang w:eastAsia="de-CH"/>
        </w:rPr>
        <w:t>舟</w:t>
      </w:r>
      <w:proofErr w:type="spellEnd"/>
    </w:p>
    <w:p w14:paraId="758FCC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在本篇信息中，我們要來看方舟。（創六</w:t>
      </w:r>
      <w:r w:rsidRPr="008530F3">
        <w:rPr>
          <w:rFonts w:ascii="Times New Roman" w:eastAsia="Times New Roman" w:hAnsi="Times New Roman" w:cs="Times New Roman"/>
          <w:color w:val="000000"/>
          <w:sz w:val="43"/>
          <w:szCs w:val="43"/>
          <w:lang w:eastAsia="de-CH"/>
        </w:rPr>
        <w:t>14~16</w:t>
      </w:r>
      <w:r w:rsidRPr="008530F3">
        <w:rPr>
          <w:rFonts w:ascii="MS Mincho" w:eastAsia="MS Mincho" w:hAnsi="MS Mincho" w:cs="MS Mincho" w:hint="eastAsia"/>
          <w:color w:val="000000"/>
          <w:sz w:val="43"/>
          <w:szCs w:val="43"/>
          <w:lang w:eastAsia="de-CH"/>
        </w:rPr>
        <w:t>。）我們看過，創世記是一本包含許多屬靈種子的書。方舟的確是一粒大種子。主已經將有關這個大豫表一些深奧的事指示我們了</w:t>
      </w:r>
      <w:r w:rsidRPr="008530F3">
        <w:rPr>
          <w:rFonts w:ascii="MS Mincho" w:eastAsia="MS Mincho" w:hAnsi="MS Mincho" w:cs="MS Mincho"/>
          <w:color w:val="000000"/>
          <w:sz w:val="43"/>
          <w:szCs w:val="43"/>
          <w:lang w:eastAsia="de-CH"/>
        </w:rPr>
        <w:t>。</w:t>
      </w:r>
    </w:p>
    <w:p w14:paraId="28A599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大</w:t>
      </w:r>
      <w:r w:rsidRPr="008530F3">
        <w:rPr>
          <w:rFonts w:ascii="MS Mincho" w:eastAsia="MS Mincho" w:hAnsi="MS Mincho" w:cs="MS Mincho"/>
          <w:color w:val="E46044"/>
          <w:sz w:val="39"/>
          <w:szCs w:val="39"/>
          <w:lang w:eastAsia="de-CH"/>
        </w:rPr>
        <w:t>小</w:t>
      </w:r>
      <w:proofErr w:type="spellEnd"/>
    </w:p>
    <w:p w14:paraId="73FCC5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首先要</w:t>
      </w:r>
      <w:r w:rsidRPr="008530F3">
        <w:rPr>
          <w:rFonts w:ascii="Batang" w:eastAsia="Batang" w:hAnsi="Batang" w:cs="Batang" w:hint="eastAsia"/>
          <w:color w:val="000000"/>
          <w:sz w:val="43"/>
          <w:szCs w:val="43"/>
          <w:lang w:eastAsia="de-CH"/>
        </w:rPr>
        <w:t>說到方舟的尺寸和大小。方舟的長是三百</w:t>
      </w:r>
      <w:r w:rsidRPr="008530F3">
        <w:rPr>
          <w:rFonts w:ascii="MS Mincho" w:eastAsia="MS Mincho" w:hAnsi="MS Mincho" w:cs="MS Mincho" w:hint="eastAsia"/>
          <w:color w:val="000000"/>
          <w:sz w:val="43"/>
          <w:szCs w:val="43"/>
          <w:lang w:eastAsia="de-CH"/>
        </w:rPr>
        <w:t>肘，闊是五十肘，高是三十肘。（創六</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。）方舟有三層。（創六</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。）因全高是三十肘，所</w:t>
      </w:r>
      <w:r w:rsidRPr="008530F3">
        <w:rPr>
          <w:rFonts w:ascii="MS Mincho" w:eastAsia="MS Mincho" w:hAnsi="MS Mincho" w:cs="MS Mincho" w:hint="eastAsia"/>
          <w:color w:val="000000"/>
          <w:sz w:val="43"/>
          <w:szCs w:val="43"/>
          <w:lang w:eastAsia="de-CH"/>
        </w:rPr>
        <w:lastRenderedPageBreak/>
        <w:t>以</w:t>
      </w:r>
      <w:r w:rsidRPr="008530F3">
        <w:rPr>
          <w:rFonts w:ascii="MS Gothic" w:eastAsia="MS Gothic" w:hAnsi="MS Gothic" w:cs="MS Gothic" w:hint="eastAsia"/>
          <w:color w:val="000000"/>
          <w:sz w:val="43"/>
          <w:szCs w:val="43"/>
          <w:lang w:eastAsia="de-CH"/>
        </w:rPr>
        <w:t>每層必是十肘高。這些尺寸都很有意思。為甚麼方舟不是八百肘長，七十肘寬，二十或四十肘高呢？為甚麼是三百肘長，五十肘寬，三</w:t>
      </w:r>
      <w:r w:rsidRPr="008530F3">
        <w:rPr>
          <w:rFonts w:ascii="MS Mincho" w:eastAsia="MS Mincho" w:hAnsi="MS Mincho" w:cs="MS Mincho" w:hint="eastAsia"/>
          <w:color w:val="000000"/>
          <w:sz w:val="43"/>
          <w:szCs w:val="43"/>
          <w:lang w:eastAsia="de-CH"/>
        </w:rPr>
        <w:t>十肘高？因為神建造裏的基本數字是三和五</w:t>
      </w:r>
      <w:r w:rsidRPr="008530F3">
        <w:rPr>
          <w:rFonts w:ascii="MS Mincho" w:eastAsia="MS Mincho" w:hAnsi="MS Mincho" w:cs="MS Mincho"/>
          <w:color w:val="000000"/>
          <w:sz w:val="43"/>
          <w:szCs w:val="43"/>
          <w:lang w:eastAsia="de-CH"/>
        </w:rPr>
        <w:t>。</w:t>
      </w:r>
    </w:p>
    <w:p w14:paraId="432993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出埃及二十五章十節</w:t>
      </w:r>
      <w:r w:rsidRPr="008530F3">
        <w:rPr>
          <w:rFonts w:ascii="Batang" w:eastAsia="Batang" w:hAnsi="Batang" w:cs="Batang" w:hint="eastAsia"/>
          <w:color w:val="000000"/>
          <w:sz w:val="43"/>
          <w:szCs w:val="43"/>
          <w:lang w:eastAsia="de-CH"/>
        </w:rPr>
        <w:t>說到</w:t>
      </w:r>
      <w:r w:rsidRPr="008530F3">
        <w:rPr>
          <w:rFonts w:ascii="MS Gothic" w:eastAsia="MS Gothic" w:hAnsi="MS Gothic" w:cs="MS Gothic" w:hint="eastAsia"/>
          <w:color w:val="000000"/>
          <w:sz w:val="43"/>
          <w:szCs w:val="43"/>
          <w:lang w:eastAsia="de-CH"/>
        </w:rPr>
        <w:t>另一個方舟，就是神見證的櫃。（譯註：在英文裏，方舟與櫃同字，都是</w:t>
      </w:r>
      <w:r w:rsidRPr="008530F3">
        <w:rPr>
          <w:rFonts w:ascii="Times New Roman" w:eastAsia="Times New Roman" w:hAnsi="Times New Roman" w:cs="Times New Roman"/>
          <w:color w:val="000000"/>
          <w:sz w:val="43"/>
          <w:szCs w:val="43"/>
          <w:lang w:eastAsia="de-CH"/>
        </w:rPr>
        <w:t>ark</w:t>
      </w:r>
      <w:r w:rsidRPr="008530F3">
        <w:rPr>
          <w:rFonts w:ascii="MS Mincho" w:eastAsia="MS Mincho" w:hAnsi="MS Mincho" w:cs="MS Mincho" w:hint="eastAsia"/>
          <w:color w:val="000000"/>
          <w:sz w:val="43"/>
          <w:szCs w:val="43"/>
          <w:lang w:eastAsia="de-CH"/>
        </w:rPr>
        <w:t>。）所以在聖經裏有兩個</w:t>
      </w:r>
      <w:r w:rsidRPr="008530F3">
        <w:rPr>
          <w:rFonts w:ascii="Times New Roman" w:eastAsia="Times New Roman" w:hAnsi="Times New Roman" w:cs="Times New Roman"/>
          <w:color w:val="000000"/>
          <w:sz w:val="43"/>
          <w:szCs w:val="43"/>
          <w:lang w:eastAsia="de-CH"/>
        </w:rPr>
        <w:t>ark</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挪亞的方舟和神見證的櫃。第一個方舟有兩個數字，三和五。但見證之櫃的尺寸是二肘半長，一肘半寬，一肘半高。我們將這兩個方舟（櫃）作一比較，就看見二肘半是五肘的一半，一肘半是三肘的一半。第一個方舟的尺寸是全數，第二個方舟（櫃）的尺寸是半數。聖經是神聖的話，裏面的每一點都有特別的意義。為甚麼見證之櫃的量度是半數？當你看到這一半時，你就知道還有另一半，並且</w:t>
      </w:r>
      <w:r w:rsidRPr="008530F3">
        <w:rPr>
          <w:rFonts w:ascii="MS Mincho" w:eastAsia="MS Mincho" w:hAnsi="MS Mincho" w:cs="MS Mincho" w:hint="eastAsia"/>
          <w:color w:val="000000"/>
          <w:sz w:val="43"/>
          <w:szCs w:val="43"/>
          <w:lang w:eastAsia="de-CH"/>
        </w:rPr>
        <w:t>二者擺在一起就成為一個見證。兩個一半形成完整的單位。那就是神的見證。第二個方舟（櫃）是神的見證。見證怎能用數字表明？雖然人看見數字，不容易就領會到見證；不過當人看到見證之櫃的量度都是半數時，他們會立刻領悟到需要</w:t>
      </w:r>
      <w:r w:rsidRPr="008530F3">
        <w:rPr>
          <w:rFonts w:ascii="MS Gothic" w:eastAsia="MS Gothic" w:hAnsi="MS Gothic" w:cs="MS Gothic" w:hint="eastAsia"/>
          <w:color w:val="000000"/>
          <w:sz w:val="43"/>
          <w:szCs w:val="43"/>
          <w:lang w:eastAsia="de-CH"/>
        </w:rPr>
        <w:t>另一半。他們會知道這是一個見證，因為二是見證的數字。方舟的量度見證甚麼？乃是見證一個以三和五為基數的完整單位</w:t>
      </w:r>
      <w:r w:rsidRPr="008530F3">
        <w:rPr>
          <w:rFonts w:ascii="MS Mincho" w:eastAsia="MS Mincho" w:hAnsi="MS Mincho" w:cs="MS Mincho"/>
          <w:color w:val="000000"/>
          <w:sz w:val="43"/>
          <w:szCs w:val="43"/>
          <w:lang w:eastAsia="de-CH"/>
        </w:rPr>
        <w:t>。</w:t>
      </w:r>
    </w:p>
    <w:p w14:paraId="2CFA6A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三和五這兩個數字有甚麼意思？在聖經裏，三這個數字首先是表</w:t>
      </w:r>
      <w:r w:rsidRPr="008530F3">
        <w:rPr>
          <w:rFonts w:ascii="MS Gothic" w:eastAsia="MS Gothic" w:hAnsi="MS Gothic" w:cs="MS Gothic" w:hint="eastAsia"/>
          <w:color w:val="000000"/>
          <w:sz w:val="43"/>
          <w:szCs w:val="43"/>
          <w:lang w:eastAsia="de-CH"/>
        </w:rPr>
        <w:t>徵三一神－父神、子神和靈神。（太二八</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。）為甚麼神必須有三個身位？到底我們是有一位神，還是有三位神？我們必須著重的</w:t>
      </w:r>
      <w:r w:rsidRPr="008530F3">
        <w:rPr>
          <w:rFonts w:ascii="Batang" w:eastAsia="Batang" w:hAnsi="Batang" w:cs="Batang" w:hint="eastAsia"/>
          <w:color w:val="000000"/>
          <w:sz w:val="43"/>
          <w:szCs w:val="43"/>
          <w:lang w:eastAsia="de-CH"/>
        </w:rPr>
        <w:t>說，我們只有一位神</w:t>
      </w:r>
      <w:r w:rsidRPr="008530F3">
        <w:rPr>
          <w:rFonts w:ascii="MS Mincho" w:eastAsia="MS Mincho" w:hAnsi="MS Mincho" w:cs="MS Mincho" w:hint="eastAsia"/>
          <w:color w:val="000000"/>
          <w:sz w:val="43"/>
          <w:szCs w:val="43"/>
          <w:lang w:eastAsia="de-CH"/>
        </w:rPr>
        <w:t>。但有些基督徒照著他們心思的理解去領悟神聖三一，竟然相信有三位神。有一次一個人告訴我，父、子、靈是三位神。我聽見了就</w:t>
      </w:r>
      <w:r w:rsidRPr="008530F3">
        <w:rPr>
          <w:rFonts w:ascii="Batang" w:eastAsia="Batang" w:hAnsi="Batang" w:cs="Batang" w:hint="eastAsia"/>
          <w:color w:val="000000"/>
          <w:sz w:val="43"/>
          <w:szCs w:val="43"/>
          <w:lang w:eastAsia="de-CH"/>
        </w:rPr>
        <w:t>說，『請不要這樣說。那實在是異端。聖經從來沒有告訴我們說有三位神。聖經總是說，只有一位神。』我們的神是獨一的。（申六</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，賽四五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，林前八</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。）這位獨一的神為甚麼或怎能有三個身位？『身位』一辭是聖經裏沒有的，乃是出於人的解釋。多瑪格力菲（</w:t>
      </w:r>
      <w:r w:rsidRPr="008530F3">
        <w:rPr>
          <w:rFonts w:ascii="Times New Roman" w:eastAsia="Times New Roman" w:hAnsi="Times New Roman" w:cs="Times New Roman"/>
          <w:color w:val="000000"/>
          <w:sz w:val="43"/>
          <w:szCs w:val="43"/>
          <w:lang w:eastAsia="de-CH"/>
        </w:rPr>
        <w:t>Griffith Thomas</w:t>
      </w:r>
      <w:r w:rsidRPr="008530F3">
        <w:rPr>
          <w:rFonts w:ascii="MS Mincho" w:eastAsia="MS Mincho" w:hAnsi="MS Mincho" w:cs="MS Mincho" w:hint="eastAsia"/>
          <w:color w:val="000000"/>
          <w:sz w:val="43"/>
          <w:szCs w:val="43"/>
          <w:lang w:eastAsia="de-CH"/>
        </w:rPr>
        <w:t>），最好的羅馬書註釋著者，在他的『神學原理』一書中</w:t>
      </w:r>
      <w:r w:rsidRPr="008530F3">
        <w:rPr>
          <w:rFonts w:ascii="Batang" w:eastAsia="Batang" w:hAnsi="Batang" w:cs="Batang" w:hint="eastAsia"/>
          <w:color w:val="000000"/>
          <w:sz w:val="43"/>
          <w:szCs w:val="43"/>
          <w:lang w:eastAsia="de-CH"/>
        </w:rPr>
        <w:t>說，『「身位」一辭有時也受到反對。這辭不能過於</w:t>
      </w:r>
      <w:r w:rsidRPr="008530F3">
        <w:rPr>
          <w:rFonts w:ascii="MS Mincho" w:eastAsia="MS Mincho" w:hAnsi="MS Mincho" w:cs="MS Mincho" w:hint="eastAsia"/>
          <w:color w:val="000000"/>
          <w:sz w:val="43"/>
          <w:szCs w:val="43"/>
          <w:lang w:eastAsia="de-CH"/>
        </w:rPr>
        <w:t>強調，否則會導致三神論</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雖然我們不得不使用一些措辭，諸如實質（</w:t>
      </w:r>
      <w:r w:rsidRPr="008530F3">
        <w:rPr>
          <w:rFonts w:ascii="Times New Roman" w:eastAsia="Times New Roman" w:hAnsi="Times New Roman" w:cs="Times New Roman"/>
          <w:color w:val="000000"/>
          <w:sz w:val="43"/>
          <w:szCs w:val="43"/>
          <w:lang w:eastAsia="de-CH"/>
        </w:rPr>
        <w:t>substance</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及身位（</w:t>
      </w:r>
      <w:r w:rsidRPr="008530F3">
        <w:rPr>
          <w:rFonts w:ascii="Times New Roman" w:eastAsia="Times New Roman" w:hAnsi="Times New Roman" w:cs="Times New Roman"/>
          <w:color w:val="000000"/>
          <w:sz w:val="43"/>
          <w:szCs w:val="43"/>
          <w:lang w:eastAsia="de-CH"/>
        </w:rPr>
        <w:t>Person</w:t>
      </w:r>
      <w:r w:rsidRPr="008530F3">
        <w:rPr>
          <w:rFonts w:ascii="MS Mincho" w:eastAsia="MS Mincho" w:hAnsi="MS Mincho" w:cs="MS Mincho" w:hint="eastAsia"/>
          <w:color w:val="000000"/>
          <w:sz w:val="43"/>
          <w:szCs w:val="43"/>
          <w:lang w:eastAsia="de-CH"/>
        </w:rPr>
        <w:t>），但我們不要以為那等於我們所理解屬人的實質和身位</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對神聖三一之經</w:t>
      </w:r>
      <w:r w:rsidRPr="008530F3">
        <w:rPr>
          <w:rFonts w:ascii="MS Gothic" w:eastAsia="MS Gothic" w:hAnsi="MS Gothic" w:cs="MS Gothic" w:hint="eastAsia"/>
          <w:color w:val="000000"/>
          <w:sz w:val="43"/>
          <w:szCs w:val="43"/>
          <w:lang w:eastAsia="de-CH"/>
        </w:rPr>
        <w:t>歷的真理並不在於神學的用辭。』多瑪格力菲又</w:t>
      </w:r>
      <w:r w:rsidRPr="008530F3">
        <w:rPr>
          <w:rFonts w:ascii="Batang" w:eastAsia="Batang" w:hAnsi="Batang" w:cs="Batang" w:hint="eastAsia"/>
          <w:color w:val="000000"/>
          <w:sz w:val="43"/>
          <w:szCs w:val="43"/>
          <w:lang w:eastAsia="de-CH"/>
        </w:rPr>
        <w:t>說，要解釋這神聖的奧</w:t>
      </w:r>
      <w:r w:rsidRPr="008530F3">
        <w:rPr>
          <w:rFonts w:ascii="MS Mincho" w:eastAsia="MS Mincho" w:hAnsi="MS Mincho" w:cs="MS Mincho" w:hint="eastAsia"/>
          <w:color w:val="000000"/>
          <w:sz w:val="43"/>
          <w:szCs w:val="43"/>
          <w:lang w:eastAsia="de-CH"/>
        </w:rPr>
        <w:t>祕，我們人類的語言是不</w:t>
      </w:r>
      <w:r w:rsidRPr="008530F3">
        <w:rPr>
          <w:rFonts w:ascii="MS Gothic" w:eastAsia="MS Gothic" w:hAnsi="MS Gothic" w:cs="MS Gothic" w:hint="eastAsia"/>
          <w:color w:val="000000"/>
          <w:sz w:val="43"/>
          <w:szCs w:val="43"/>
          <w:lang w:eastAsia="de-CH"/>
        </w:rPr>
        <w:t>彀用的。我們缺少那種語言、發表和措辭。我們對這神聖的奧祕缺少正確的領悟。我們該用甚麼措辭？我們不知道。沒有恰當的措辭可用。神聖三一是個奧祕，我們沒有工具，沒有方法</w:t>
      </w:r>
      <w:r w:rsidRPr="008530F3">
        <w:rPr>
          <w:rFonts w:ascii="MS Gothic" w:eastAsia="MS Gothic" w:hAnsi="MS Gothic" w:cs="MS Gothic" w:hint="eastAsia"/>
          <w:color w:val="000000"/>
          <w:sz w:val="43"/>
          <w:szCs w:val="43"/>
          <w:lang w:eastAsia="de-CH"/>
        </w:rPr>
        <w:lastRenderedPageBreak/>
        <w:t>來發表。當腓力求主耶穌將父顯給他和別的門徒看時，主</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腓力，我與</w:t>
      </w:r>
      <w:r w:rsidRPr="008530F3">
        <w:rPr>
          <w:rFonts w:ascii="MS Gothic" w:eastAsia="MS Gothic" w:hAnsi="MS Gothic" w:cs="MS Gothic" w:hint="eastAsia"/>
          <w:color w:val="000000"/>
          <w:sz w:val="43"/>
          <w:szCs w:val="43"/>
          <w:lang w:eastAsia="de-CH"/>
        </w:rPr>
        <w:t>你們同在這樣長久，你還不認識我麼？人看見了我，就是看見了父；你怎</w:t>
      </w:r>
      <w:r w:rsidRPr="008530F3">
        <w:rPr>
          <w:rFonts w:ascii="MS Mincho" w:eastAsia="MS Mincho" w:hAnsi="MS Mincho" w:cs="MS Mincho" w:hint="eastAsia"/>
          <w:color w:val="000000"/>
          <w:sz w:val="43"/>
          <w:szCs w:val="43"/>
          <w:lang w:eastAsia="de-CH"/>
        </w:rPr>
        <w:t>麼</w:t>
      </w:r>
      <w:r w:rsidRPr="008530F3">
        <w:rPr>
          <w:rFonts w:ascii="Batang" w:eastAsia="Batang" w:hAnsi="Batang" w:cs="Batang" w:hint="eastAsia"/>
          <w:color w:val="000000"/>
          <w:sz w:val="43"/>
          <w:szCs w:val="43"/>
          <w:lang w:eastAsia="de-CH"/>
        </w:rPr>
        <w:t>說，將父顯給我們看？』（約十四</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DC748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我曾被人定罪，因為我</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穌就是那靈。雖然我不願意辯論或回答，但我很願意問那些定罪我的親愛弟兄們，他們怎樣解釋林後三章十七節？那裏</w:t>
      </w:r>
      <w:r w:rsidRPr="008530F3">
        <w:rPr>
          <w:rFonts w:ascii="Batang" w:eastAsia="Batang" w:hAnsi="Batang" w:cs="Batang" w:hint="eastAsia"/>
          <w:color w:val="000000"/>
          <w:sz w:val="43"/>
          <w:szCs w:val="43"/>
          <w:lang w:eastAsia="de-CH"/>
        </w:rPr>
        <w:t>說，『而且主就是那靈。』不要問：『那</w:t>
      </w:r>
      <w:r w:rsidRPr="008530F3">
        <w:rPr>
          <w:rFonts w:ascii="MS Mincho" w:eastAsia="MS Mincho" w:hAnsi="MS Mincho" w:cs="MS Mincho" w:hint="eastAsia"/>
          <w:color w:val="000000"/>
          <w:sz w:val="43"/>
          <w:szCs w:val="43"/>
          <w:lang w:eastAsia="de-CH"/>
        </w:rPr>
        <w:t>麼主和那靈是不是一個？』我們沒有本事，也沒有方法充分的</w:t>
      </w:r>
      <w:r w:rsidRPr="008530F3">
        <w:rPr>
          <w:rFonts w:ascii="Batang" w:eastAsia="Batang" w:hAnsi="Batang" w:cs="Batang" w:hint="eastAsia"/>
          <w:color w:val="000000"/>
          <w:sz w:val="43"/>
          <w:szCs w:val="43"/>
          <w:lang w:eastAsia="de-CH"/>
        </w:rPr>
        <w:t>說明這一點。雖然如此，聖經裏確有一節說，『而且主就是那靈。』</w:t>
      </w:r>
      <w:r w:rsidRPr="008530F3">
        <w:rPr>
          <w:rFonts w:ascii="MS Gothic" w:eastAsia="MS Gothic" w:hAnsi="MS Gothic" w:cs="MS Gothic" w:hint="eastAsia"/>
          <w:color w:val="000000"/>
          <w:sz w:val="43"/>
          <w:szCs w:val="43"/>
          <w:lang w:eastAsia="de-CH"/>
        </w:rPr>
        <w:t>你把這節經文放在那裏？你要把這節從聖經裏除去麼？我也願意將以賽亞九章六節擺給那些弟兄們看，那裏</w:t>
      </w:r>
      <w:r w:rsidRPr="008530F3">
        <w:rPr>
          <w:rFonts w:ascii="Batang" w:eastAsia="Batang" w:hAnsi="Batang" w:cs="Batang" w:hint="eastAsia"/>
          <w:color w:val="000000"/>
          <w:sz w:val="43"/>
          <w:szCs w:val="43"/>
          <w:lang w:eastAsia="de-CH"/>
        </w:rPr>
        <w:t>說，『有一子賜給我們</w:t>
      </w:r>
      <w:r w:rsidRPr="008530F3">
        <w:rPr>
          <w:rFonts w:ascii="Times New Roman" w:eastAsia="Times New Roman" w:hAnsi="Times New Roman" w:cs="Times New Roman"/>
          <w:color w:val="000000"/>
          <w:sz w:val="43"/>
          <w:szCs w:val="43"/>
          <w:lang w:eastAsia="de-CH"/>
        </w:rPr>
        <w:t>…</w:t>
      </w:r>
      <w:r w:rsidRPr="008530F3">
        <w:rPr>
          <w:rFonts w:ascii="PMingLiU" w:eastAsia="PMingLiU" w:hAnsi="PMingLiU" w:cs="PMingLiU" w:hint="eastAsia"/>
          <w:color w:val="000000"/>
          <w:sz w:val="43"/>
          <w:szCs w:val="43"/>
          <w:lang w:eastAsia="de-CH"/>
        </w:rPr>
        <w:t>祂名稱為</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永在的父。』</w:t>
      </w:r>
      <w:r w:rsidRPr="008530F3">
        <w:rPr>
          <w:rFonts w:ascii="PMingLiU" w:eastAsia="PMingLiU" w:hAnsi="PMingLiU" w:cs="PMingLiU" w:hint="eastAsia"/>
          <w:color w:val="000000"/>
          <w:sz w:val="43"/>
          <w:szCs w:val="43"/>
          <w:lang w:eastAsia="de-CH"/>
        </w:rPr>
        <w:t>祂到底是子還是父？雖然我們不能很充分的說明這點，在聖經</w:t>
      </w:r>
      <w:r w:rsidRPr="008530F3">
        <w:rPr>
          <w:rFonts w:ascii="MS Mincho" w:eastAsia="MS Mincho" w:hAnsi="MS Mincho" w:cs="MS Mincho" w:hint="eastAsia"/>
          <w:color w:val="000000"/>
          <w:sz w:val="43"/>
          <w:szCs w:val="43"/>
          <w:lang w:eastAsia="de-CH"/>
        </w:rPr>
        <w:t>裏確有這一節</w:t>
      </w:r>
      <w:r w:rsidRPr="008530F3">
        <w:rPr>
          <w:rFonts w:ascii="Batang" w:eastAsia="Batang" w:hAnsi="Batang" w:cs="Batang" w:hint="eastAsia"/>
          <w:color w:val="000000"/>
          <w:sz w:val="43"/>
          <w:szCs w:val="43"/>
          <w:lang w:eastAsia="de-CH"/>
        </w:rPr>
        <w:t>說，子要稱</w:t>
      </w:r>
      <w:r w:rsidRPr="008530F3">
        <w:rPr>
          <w:rFonts w:ascii="MS Mincho" w:eastAsia="MS Mincho" w:hAnsi="MS Mincho" w:cs="MS Mincho" w:hint="eastAsia"/>
          <w:color w:val="000000"/>
          <w:sz w:val="43"/>
          <w:szCs w:val="43"/>
          <w:lang w:eastAsia="de-CH"/>
        </w:rPr>
        <w:t>為父。林後三章十七節</w:t>
      </w:r>
      <w:r w:rsidRPr="008530F3">
        <w:rPr>
          <w:rFonts w:ascii="Batang" w:eastAsia="Batang" w:hAnsi="Batang" w:cs="Batang" w:hint="eastAsia"/>
          <w:color w:val="000000"/>
          <w:sz w:val="43"/>
          <w:szCs w:val="43"/>
          <w:lang w:eastAsia="de-CH"/>
        </w:rPr>
        <w:t>說，主現在就是那靈；以賽亞九章六節說，子稱</w:t>
      </w:r>
      <w:r w:rsidRPr="008530F3">
        <w:rPr>
          <w:rFonts w:ascii="MS Mincho" w:eastAsia="MS Mincho" w:hAnsi="MS Mincho" w:cs="MS Mincho" w:hint="eastAsia"/>
          <w:color w:val="000000"/>
          <w:sz w:val="43"/>
          <w:szCs w:val="43"/>
          <w:lang w:eastAsia="de-CH"/>
        </w:rPr>
        <w:t>為父。這是神聖三一的奧祕。我們的確有父，有子，也有靈；但子稱為父，並且子就是靈。</w:t>
      </w:r>
      <w:r w:rsidRPr="008530F3">
        <w:rPr>
          <w:rFonts w:ascii="PMingLiU" w:eastAsia="PMingLiU" w:hAnsi="PMingLiU" w:cs="PMingLiU" w:hint="eastAsia"/>
          <w:color w:val="000000"/>
          <w:sz w:val="43"/>
          <w:szCs w:val="43"/>
          <w:lang w:eastAsia="de-CH"/>
        </w:rPr>
        <w:t>祂們三者仍是一位神</w:t>
      </w:r>
      <w:r w:rsidRPr="008530F3">
        <w:rPr>
          <w:rFonts w:ascii="MS Mincho" w:eastAsia="MS Mincho" w:hAnsi="MS Mincho" w:cs="MS Mincho"/>
          <w:color w:val="000000"/>
          <w:sz w:val="43"/>
          <w:szCs w:val="43"/>
          <w:lang w:eastAsia="de-CH"/>
        </w:rPr>
        <w:t>。</w:t>
      </w:r>
    </w:p>
    <w:p w14:paraId="01397E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我們都知道約翰一章一節：『太初有話，話與神同在。』這裏很清楚，話和神是有分別的。但接下去約翰卻在下一句</w:t>
      </w:r>
      <w:r w:rsidRPr="008530F3">
        <w:rPr>
          <w:rFonts w:ascii="Batang" w:eastAsia="Batang" w:hAnsi="Batang" w:cs="Batang" w:hint="eastAsia"/>
          <w:color w:val="000000"/>
          <w:sz w:val="43"/>
          <w:szCs w:val="43"/>
          <w:lang w:eastAsia="de-CH"/>
        </w:rPr>
        <w:t>說，『話就是神。』這句話</w:t>
      </w:r>
      <w:r w:rsidRPr="008530F3">
        <w:rPr>
          <w:rFonts w:ascii="PMingLiU" w:eastAsia="PMingLiU" w:hAnsi="PMingLiU" w:cs="PMingLiU" w:hint="eastAsia"/>
          <w:color w:val="000000"/>
          <w:sz w:val="43"/>
          <w:szCs w:val="43"/>
          <w:lang w:eastAsia="de-CH"/>
        </w:rPr>
        <w:t>產生了難題。太初有話，話與神同在，話就是</w:t>
      </w:r>
      <w:r w:rsidRPr="008530F3">
        <w:rPr>
          <w:rFonts w:ascii="PMingLiU" w:eastAsia="PMingLiU" w:hAnsi="PMingLiU" w:cs="PMingLiU" w:hint="eastAsia"/>
          <w:color w:val="000000"/>
          <w:sz w:val="43"/>
          <w:szCs w:val="43"/>
          <w:lang w:eastAsia="de-CH"/>
        </w:rPr>
        <w:lastRenderedPageBreak/>
        <w:t>神。話與神到底是一位，還是兩位？這是奧祕，就是三一神的奧祕</w:t>
      </w:r>
      <w:r w:rsidRPr="008530F3">
        <w:rPr>
          <w:rFonts w:ascii="MS Mincho" w:eastAsia="MS Mincho" w:hAnsi="MS Mincho" w:cs="MS Mincho"/>
          <w:color w:val="000000"/>
          <w:sz w:val="43"/>
          <w:szCs w:val="43"/>
          <w:lang w:eastAsia="de-CH"/>
        </w:rPr>
        <w:t>。</w:t>
      </w:r>
    </w:p>
    <w:p w14:paraId="15C39C6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以弗所四章六節</w:t>
      </w:r>
      <w:r w:rsidRPr="008530F3">
        <w:rPr>
          <w:rFonts w:ascii="Batang" w:eastAsia="Batang" w:hAnsi="Batang" w:cs="Batang" w:hint="eastAsia"/>
          <w:color w:val="000000"/>
          <w:sz w:val="43"/>
          <w:szCs w:val="43"/>
          <w:lang w:eastAsia="de-CH"/>
        </w:rPr>
        <w:t>說，父在我們裏面。歌羅西一章二十七節說，子，基督，在我們裏面。約翰十四章十七節說，聖</w:t>
      </w:r>
      <w:r w:rsidRPr="008530F3">
        <w:rPr>
          <w:rFonts w:ascii="MS Mincho" w:eastAsia="MS Mincho" w:hAnsi="MS Mincho" w:cs="MS Mincho" w:hint="eastAsia"/>
          <w:color w:val="000000"/>
          <w:sz w:val="43"/>
          <w:szCs w:val="43"/>
          <w:lang w:eastAsia="de-CH"/>
        </w:rPr>
        <w:t>靈在我們裏面。父、子、聖靈都在我們裏面。有一次我將這些經節擺給一個人看，問他是否清楚，是否相信這些經節所</w:t>
      </w:r>
      <w:r w:rsidRPr="008530F3">
        <w:rPr>
          <w:rFonts w:ascii="Batang" w:eastAsia="Batang" w:hAnsi="Batang" w:cs="Batang" w:hint="eastAsia"/>
          <w:color w:val="000000"/>
          <w:sz w:val="43"/>
          <w:szCs w:val="43"/>
          <w:lang w:eastAsia="de-CH"/>
        </w:rPr>
        <w:t>說的。我這樣問他：『</w:t>
      </w:r>
      <w:r w:rsidRPr="008530F3">
        <w:rPr>
          <w:rFonts w:ascii="MS Gothic" w:eastAsia="MS Gothic" w:hAnsi="MS Gothic" w:cs="MS Gothic" w:hint="eastAsia"/>
          <w:color w:val="000000"/>
          <w:sz w:val="43"/>
          <w:szCs w:val="43"/>
          <w:lang w:eastAsia="de-CH"/>
        </w:rPr>
        <w:t>你相信這些事實麼？你相信父、子、靈在你裏面麼？』他</w:t>
      </w:r>
      <w:r w:rsidRPr="008530F3">
        <w:rPr>
          <w:rFonts w:ascii="Batang" w:eastAsia="Batang" w:hAnsi="Batang" w:cs="Batang" w:hint="eastAsia"/>
          <w:color w:val="000000"/>
          <w:sz w:val="43"/>
          <w:szCs w:val="43"/>
          <w:lang w:eastAsia="de-CH"/>
        </w:rPr>
        <w:t>說相信。我就問他：『告訴我，在</w:t>
      </w:r>
      <w:r w:rsidRPr="008530F3">
        <w:rPr>
          <w:rFonts w:ascii="MS Gothic" w:eastAsia="MS Gothic" w:hAnsi="MS Gothic" w:cs="MS Gothic" w:hint="eastAsia"/>
          <w:color w:val="000000"/>
          <w:sz w:val="43"/>
          <w:szCs w:val="43"/>
          <w:lang w:eastAsia="de-CH"/>
        </w:rPr>
        <w:t>你裏面的是幾位？』他</w:t>
      </w:r>
      <w:r w:rsidRPr="008530F3">
        <w:rPr>
          <w:rFonts w:ascii="Batang" w:eastAsia="Batang" w:hAnsi="Batang" w:cs="Batang" w:hint="eastAsia"/>
          <w:color w:val="000000"/>
          <w:sz w:val="43"/>
          <w:szCs w:val="43"/>
          <w:lang w:eastAsia="de-CH"/>
        </w:rPr>
        <w:t>說，『一位。』我又問：『</w:t>
      </w:r>
      <w:r w:rsidRPr="008530F3">
        <w:rPr>
          <w:rFonts w:ascii="MS Gothic" w:eastAsia="MS Gothic" w:hAnsi="MS Gothic" w:cs="MS Gothic" w:hint="eastAsia"/>
          <w:color w:val="000000"/>
          <w:sz w:val="43"/>
          <w:szCs w:val="43"/>
          <w:lang w:eastAsia="de-CH"/>
        </w:rPr>
        <w:t>你不是承認聖經所</w:t>
      </w:r>
      <w:r w:rsidRPr="008530F3">
        <w:rPr>
          <w:rFonts w:ascii="Batang" w:eastAsia="Batang" w:hAnsi="Batang" w:cs="Batang" w:hint="eastAsia"/>
          <w:color w:val="000000"/>
          <w:sz w:val="43"/>
          <w:szCs w:val="43"/>
          <w:lang w:eastAsia="de-CH"/>
        </w:rPr>
        <w:t>說父、子、靈都住在</w:t>
      </w:r>
      <w:r w:rsidRPr="008530F3">
        <w:rPr>
          <w:rFonts w:ascii="MS Gothic" w:eastAsia="MS Gothic" w:hAnsi="MS Gothic" w:cs="MS Gothic" w:hint="eastAsia"/>
          <w:color w:val="000000"/>
          <w:sz w:val="43"/>
          <w:szCs w:val="43"/>
          <w:lang w:eastAsia="de-CH"/>
        </w:rPr>
        <w:t>你裏面麼？你怎麼又</w:t>
      </w:r>
      <w:r w:rsidRPr="008530F3">
        <w:rPr>
          <w:rFonts w:ascii="Batang" w:eastAsia="Batang" w:hAnsi="Batang" w:cs="Batang" w:hint="eastAsia"/>
          <w:color w:val="000000"/>
          <w:sz w:val="43"/>
          <w:szCs w:val="43"/>
          <w:lang w:eastAsia="de-CH"/>
        </w:rPr>
        <w:t>說只有一位在</w:t>
      </w:r>
      <w:r w:rsidRPr="008530F3">
        <w:rPr>
          <w:rFonts w:ascii="MS Gothic" w:eastAsia="MS Gothic" w:hAnsi="MS Gothic" w:cs="MS Gothic" w:hint="eastAsia"/>
          <w:color w:val="000000"/>
          <w:sz w:val="43"/>
          <w:szCs w:val="43"/>
          <w:lang w:eastAsia="de-CH"/>
        </w:rPr>
        <w:t>你裏面？』他不能回答。聖經的確</w:t>
      </w:r>
      <w:r w:rsidRPr="008530F3">
        <w:rPr>
          <w:rFonts w:ascii="Batang" w:eastAsia="Batang" w:hAnsi="Batang" w:cs="Batang" w:hint="eastAsia"/>
          <w:color w:val="000000"/>
          <w:sz w:val="43"/>
          <w:szCs w:val="43"/>
          <w:lang w:eastAsia="de-CH"/>
        </w:rPr>
        <w:t>說，父、子、靈三位都在我們裏面。但照我們的經歷，只有一位在我們裏面，我們稱</w:t>
      </w:r>
      <w:r w:rsidRPr="008530F3">
        <w:rPr>
          <w:rFonts w:ascii="PMingLiU" w:eastAsia="PMingLiU" w:hAnsi="PMingLiU" w:cs="PMingLiU" w:hint="eastAsia"/>
          <w:color w:val="000000"/>
          <w:sz w:val="43"/>
          <w:szCs w:val="43"/>
          <w:lang w:eastAsia="de-CH"/>
        </w:rPr>
        <w:t>祂為靈，也可以稱祂為主。這是我們的神三一的奧祕。祂是獨一的神，但祂是父，是子，又是靈</w:t>
      </w:r>
      <w:r w:rsidRPr="008530F3">
        <w:rPr>
          <w:rFonts w:ascii="MS Mincho" w:eastAsia="MS Mincho" w:hAnsi="MS Mincho" w:cs="MS Mincho"/>
          <w:color w:val="000000"/>
          <w:sz w:val="43"/>
          <w:szCs w:val="43"/>
          <w:lang w:eastAsia="de-CH"/>
        </w:rPr>
        <w:t>。</w:t>
      </w:r>
    </w:p>
    <w:p w14:paraId="0C52F7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神的三一是為著將</w:t>
      </w:r>
      <w:r w:rsidRPr="008530F3">
        <w:rPr>
          <w:rFonts w:ascii="PMingLiU" w:eastAsia="PMingLiU" w:hAnsi="PMingLiU" w:cs="PMingLiU" w:hint="eastAsia"/>
          <w:color w:val="000000"/>
          <w:sz w:val="43"/>
          <w:szCs w:val="43"/>
          <w:lang w:eastAsia="de-CH"/>
        </w:rPr>
        <w:t>祂分賜到我們裏面來。食物不經過烹煮或處理，就不能進到我們裏面。食物若不經過烹煮，最少也得經過咀嚼、吞嚥、消化並吸收的過程；沒有這過程，就沒有東西能進到我們裏面。三一神就是那把自己分賜到我們全人裏面的神。馬太二十八章十九節說，『將他們浸入父、子、聖靈的名裏。』我們將人浸入父、子</w:t>
      </w:r>
      <w:r w:rsidRPr="008530F3">
        <w:rPr>
          <w:rFonts w:ascii="PMingLiU" w:eastAsia="PMingLiU" w:hAnsi="PMingLiU" w:cs="PMingLiU" w:hint="eastAsia"/>
          <w:color w:val="000000"/>
          <w:sz w:val="43"/>
          <w:szCs w:val="43"/>
          <w:lang w:eastAsia="de-CH"/>
        </w:rPr>
        <w:lastRenderedPageBreak/>
        <w:t>、靈裏面是為著甚麼目的？乃是為著將他們作到神裏面，也將神作到他們裏面。三一神，神聖三一，並不是理論或神學教訓，乃是神的經綸</w:t>
      </w:r>
      <w:r w:rsidRPr="008530F3">
        <w:rPr>
          <w:rFonts w:ascii="MS Mincho" w:eastAsia="MS Mincho" w:hAnsi="MS Mincho" w:cs="MS Mincho"/>
          <w:color w:val="000000"/>
          <w:sz w:val="43"/>
          <w:szCs w:val="43"/>
          <w:lang w:eastAsia="de-CH"/>
        </w:rPr>
        <w:t>。</w:t>
      </w:r>
    </w:p>
    <w:p w14:paraId="65E9F8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三這數字表</w:t>
      </w:r>
      <w:r w:rsidRPr="008530F3">
        <w:rPr>
          <w:rFonts w:ascii="MS Gothic" w:eastAsia="MS Gothic" w:hAnsi="MS Gothic" w:cs="MS Gothic" w:hint="eastAsia"/>
          <w:color w:val="000000"/>
          <w:sz w:val="43"/>
          <w:szCs w:val="43"/>
          <w:lang w:eastAsia="de-CH"/>
        </w:rPr>
        <w:t>徵在經綸裏的神。三這數字指明分賜的神，就是將</w:t>
      </w:r>
      <w:r w:rsidRPr="008530F3">
        <w:rPr>
          <w:rFonts w:ascii="PMingLiU" w:eastAsia="PMingLiU" w:hAnsi="PMingLiU" w:cs="PMingLiU" w:hint="eastAsia"/>
          <w:color w:val="000000"/>
          <w:sz w:val="43"/>
          <w:szCs w:val="43"/>
          <w:lang w:eastAsia="de-CH"/>
        </w:rPr>
        <w:t>祂自己分賜到人裏面的神。當聖經說到神與人調和，神</w:t>
      </w:r>
      <w:r w:rsidRPr="008530F3">
        <w:rPr>
          <w:rFonts w:ascii="MS Mincho" w:eastAsia="MS Mincho" w:hAnsi="MS Mincho" w:cs="MS Mincho" w:hint="eastAsia"/>
          <w:color w:val="000000"/>
          <w:sz w:val="43"/>
          <w:szCs w:val="43"/>
          <w:lang w:eastAsia="de-CH"/>
        </w:rPr>
        <w:t>進到人裏面，或神分賜到人裏面，總是用到神聖的三一。例如林後十三章十四節：『願主耶</w:t>
      </w:r>
      <w:r w:rsidRPr="008530F3">
        <w:rPr>
          <w:rFonts w:ascii="MS Gothic" w:eastAsia="MS Gothic" w:hAnsi="MS Gothic" w:cs="MS Gothic" w:hint="eastAsia"/>
          <w:color w:val="000000"/>
          <w:sz w:val="43"/>
          <w:szCs w:val="43"/>
          <w:lang w:eastAsia="de-CH"/>
        </w:rPr>
        <w:t>穌基督的恩，神的愛，聖靈的交通，與你們眾人同在。』這不是三位神的道理，這是三一神在分賜的過程裏，將</w:t>
      </w:r>
      <w:r w:rsidRPr="008530F3">
        <w:rPr>
          <w:rFonts w:ascii="PMingLiU" w:eastAsia="PMingLiU" w:hAnsi="PMingLiU" w:cs="PMingLiU" w:hint="eastAsia"/>
          <w:color w:val="000000"/>
          <w:sz w:val="43"/>
          <w:szCs w:val="43"/>
          <w:lang w:eastAsia="de-CH"/>
        </w:rPr>
        <w:t>祂自己作到我們裏面，並帶我們進入祂一切的豐富裏。這就是三這數字的意義</w:t>
      </w:r>
      <w:r w:rsidRPr="008530F3">
        <w:rPr>
          <w:rFonts w:ascii="MS Mincho" w:eastAsia="MS Mincho" w:hAnsi="MS Mincho" w:cs="MS Mincho"/>
          <w:color w:val="000000"/>
          <w:sz w:val="43"/>
          <w:szCs w:val="43"/>
          <w:lang w:eastAsia="de-CH"/>
        </w:rPr>
        <w:t>。</w:t>
      </w:r>
    </w:p>
    <w:p w14:paraId="5BE7AE4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五這數字表</w:t>
      </w:r>
      <w:r w:rsidRPr="008530F3">
        <w:rPr>
          <w:rFonts w:ascii="MS Gothic" w:eastAsia="MS Gothic" w:hAnsi="MS Gothic" w:cs="MS Gothic" w:hint="eastAsia"/>
          <w:color w:val="000000"/>
          <w:sz w:val="43"/>
          <w:szCs w:val="43"/>
          <w:lang w:eastAsia="de-CH"/>
        </w:rPr>
        <w:t>徵甚麼？這很容易理解。十條誡命分放在兩塊法版上，每塊法版有五條誡命。在馬太二十五章有十個童女分為兩組，每組五個。你看一下自己，你有十個手指和十個</w:t>
      </w:r>
      <w:r w:rsidRPr="008530F3">
        <w:rPr>
          <w:rFonts w:ascii="PMingLiU" w:eastAsia="PMingLiU" w:hAnsi="PMingLiU" w:cs="PMingLiU" w:hint="eastAsia"/>
          <w:color w:val="000000"/>
          <w:sz w:val="43"/>
          <w:szCs w:val="43"/>
          <w:lang w:eastAsia="de-CH"/>
        </w:rPr>
        <w:t>腳趾，都是五個一組。你每隻手上的五個手指是四加一組成的，如果你有兩個拇指和三個手指，作起事來就太不方便了。但</w:t>
      </w:r>
      <w:r w:rsidRPr="008530F3">
        <w:rPr>
          <w:rFonts w:ascii="MS Mincho" w:eastAsia="MS Mincho" w:hAnsi="MS Mincho" w:cs="MS Mincho" w:hint="eastAsia"/>
          <w:color w:val="000000"/>
          <w:sz w:val="43"/>
          <w:szCs w:val="43"/>
          <w:lang w:eastAsia="de-CH"/>
        </w:rPr>
        <w:t>有一個大拇指和四個手指，作甚麼事都很方便。大拇指是一，代表那獨一的創造者神。四是神造物的數字，就如四活物。（</w:t>
      </w:r>
      <w:r w:rsidRPr="008530F3">
        <w:rPr>
          <w:rFonts w:ascii="PMingLiU" w:eastAsia="PMingLiU" w:hAnsi="PMingLiU" w:cs="PMingLiU" w:hint="eastAsia"/>
          <w:color w:val="000000"/>
          <w:sz w:val="43"/>
          <w:szCs w:val="43"/>
          <w:lang w:eastAsia="de-CH"/>
        </w:rPr>
        <w:t>啟四</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。）因此，四加一的意思是神的造物－人，加上神。這裏三和五這兩個數字所表</w:t>
      </w:r>
      <w:r w:rsidRPr="008530F3">
        <w:rPr>
          <w:rFonts w:ascii="MS Gothic" w:eastAsia="MS Gothic" w:hAnsi="MS Gothic" w:cs="MS Gothic" w:hint="eastAsia"/>
          <w:color w:val="000000"/>
          <w:sz w:val="43"/>
          <w:szCs w:val="43"/>
          <w:lang w:eastAsia="de-CH"/>
        </w:rPr>
        <w:t>徵的思想，乃是三一神與人的調和。甚麼是神的建造？神的建造</w:t>
      </w:r>
      <w:r w:rsidRPr="008530F3">
        <w:rPr>
          <w:rFonts w:ascii="MS Gothic" w:eastAsia="MS Gothic" w:hAnsi="MS Gothic" w:cs="MS Gothic" w:hint="eastAsia"/>
          <w:color w:val="000000"/>
          <w:sz w:val="43"/>
          <w:szCs w:val="43"/>
          <w:lang w:eastAsia="de-CH"/>
        </w:rPr>
        <w:lastRenderedPageBreak/>
        <w:t>就是將</w:t>
      </w:r>
      <w:r w:rsidRPr="008530F3">
        <w:rPr>
          <w:rFonts w:ascii="PMingLiU" w:eastAsia="PMingLiU" w:hAnsi="PMingLiU" w:cs="PMingLiU" w:hint="eastAsia"/>
          <w:color w:val="000000"/>
          <w:sz w:val="43"/>
          <w:szCs w:val="43"/>
          <w:lang w:eastAsia="de-CH"/>
        </w:rPr>
        <w:t>祂自己建造到我們裏面，並將我們建造到祂裏面，使祂與我們成為一，我們與祂成為一。所以方舟的基本數字三和五，乃是表徵這建造是神與人的調和</w:t>
      </w:r>
      <w:r w:rsidRPr="008530F3">
        <w:rPr>
          <w:rFonts w:ascii="MS Mincho" w:eastAsia="MS Mincho" w:hAnsi="MS Mincho" w:cs="MS Mincho"/>
          <w:color w:val="000000"/>
          <w:sz w:val="43"/>
          <w:szCs w:val="43"/>
          <w:lang w:eastAsia="de-CH"/>
        </w:rPr>
        <w:t>。</w:t>
      </w:r>
    </w:p>
    <w:p w14:paraId="6215A5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甚麼方舟的長是三百肘，闊是五十肘，高是三十肘？很明顯的，三百是三的一百倍，五十是五的十倍，三十是三的十倍。基本數字是三和五。三百、五十、三十都是三和五這些基本數字的倍數。一百這數字表明完滿。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說，結果子最好的是結百倍。（太十三</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。）所以一百在聖經中是完滿的數字。十這數字的意思是完整。（但一</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你若缺了一個大拇指，你就不完整了。因為十表徵完整，一百指明完滿，所以方舟是三一神與人完整且完滿的調和</w:t>
      </w:r>
      <w:r w:rsidRPr="008530F3">
        <w:rPr>
          <w:rFonts w:ascii="MS Mincho" w:eastAsia="MS Mincho" w:hAnsi="MS Mincho" w:cs="MS Mincho"/>
          <w:color w:val="000000"/>
          <w:sz w:val="43"/>
          <w:szCs w:val="43"/>
          <w:lang w:eastAsia="de-CH"/>
        </w:rPr>
        <w:t>。</w:t>
      </w:r>
    </w:p>
    <w:p w14:paraId="736E58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你如果讀出埃及二十七章，你會發現三和五也是帳幕的基本數字。帳幕的院子，南面和北面都是一百肘長，（出二七</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，）西面和東面都是五十肘寬。（出二七</w:t>
      </w:r>
      <w:r w:rsidRPr="008530F3">
        <w:rPr>
          <w:rFonts w:ascii="Times New Roman" w:eastAsia="Times New Roman" w:hAnsi="Times New Roman" w:cs="Times New Roman"/>
          <w:color w:val="000000"/>
          <w:sz w:val="43"/>
          <w:szCs w:val="43"/>
          <w:lang w:eastAsia="de-CH"/>
        </w:rPr>
        <w:t>12~13</w:t>
      </w:r>
      <w:r w:rsidRPr="008530F3">
        <w:rPr>
          <w:rFonts w:ascii="MS Mincho" w:eastAsia="MS Mincho" w:hAnsi="MS Mincho" w:cs="MS Mincho" w:hint="eastAsia"/>
          <w:color w:val="000000"/>
          <w:sz w:val="43"/>
          <w:szCs w:val="43"/>
          <w:lang w:eastAsia="de-CH"/>
        </w:rPr>
        <w:t>。）院子的院帷是五肘高。（出二七</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。）院子大門兩邊的帷子都是十五肘長。（出二七</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。）這些帷子</w:t>
      </w:r>
      <w:r w:rsidRPr="008530F3">
        <w:rPr>
          <w:rFonts w:ascii="MS Gothic" w:eastAsia="MS Gothic" w:hAnsi="MS Gothic" w:cs="MS Gothic" w:hint="eastAsia"/>
          <w:color w:val="000000"/>
          <w:sz w:val="43"/>
          <w:szCs w:val="43"/>
          <w:lang w:eastAsia="de-CH"/>
        </w:rPr>
        <w:t>每邊由三根柱子支撐，形成每個五肘的三個間隔。聖經中沒有一樣東西是無用的。整個帳幕院子的尺寸都是由基本數字三和五組成的。此外，全帳幕本身有三部分：外院、聖所和至聖所。聖所裏有</w:t>
      </w:r>
      <w:r w:rsidRPr="008530F3">
        <w:rPr>
          <w:rFonts w:ascii="MS Gothic" w:eastAsia="MS Gothic" w:hAnsi="MS Gothic" w:cs="MS Gothic" w:hint="eastAsia"/>
          <w:color w:val="000000"/>
          <w:sz w:val="43"/>
          <w:szCs w:val="43"/>
          <w:lang w:eastAsia="de-CH"/>
        </w:rPr>
        <w:lastRenderedPageBreak/>
        <w:t>三樣東西：陳設餅桌子、燈臺和香爐。這些都很有意思。三和五是神建造的基本數字</w:t>
      </w:r>
      <w:r w:rsidRPr="008530F3">
        <w:rPr>
          <w:rFonts w:ascii="MS Mincho" w:eastAsia="MS Mincho" w:hAnsi="MS Mincho" w:cs="MS Mincho"/>
          <w:color w:val="000000"/>
          <w:sz w:val="43"/>
          <w:szCs w:val="43"/>
          <w:lang w:eastAsia="de-CH"/>
        </w:rPr>
        <w:t>。</w:t>
      </w:r>
    </w:p>
    <w:p w14:paraId="6B455C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我希望</w:t>
      </w:r>
      <w:r w:rsidRPr="008530F3">
        <w:rPr>
          <w:rFonts w:ascii="MS Gothic" w:eastAsia="MS Gothic" w:hAnsi="MS Gothic" w:cs="MS Gothic" w:hint="eastAsia"/>
          <w:color w:val="000000"/>
          <w:sz w:val="43"/>
          <w:szCs w:val="43"/>
          <w:lang w:eastAsia="de-CH"/>
        </w:rPr>
        <w:t>你能把這話接受到裏面去，認識凡有分於召會建造的，必須是三和五；必須是三一神與人的調和。凡你為召會建造所作的，必須是三一神與你並與別人的調和。這是很深的思想</w:t>
      </w:r>
      <w:r w:rsidRPr="008530F3">
        <w:rPr>
          <w:rFonts w:ascii="MS Mincho" w:eastAsia="MS Mincho" w:hAnsi="MS Mincho" w:cs="MS Mincho"/>
          <w:color w:val="000000"/>
          <w:sz w:val="43"/>
          <w:szCs w:val="43"/>
          <w:lang w:eastAsia="de-CH"/>
        </w:rPr>
        <w:t>。</w:t>
      </w:r>
    </w:p>
    <w:p w14:paraId="5EEDD6A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方舟的三</w:t>
      </w:r>
      <w:r w:rsidRPr="008530F3">
        <w:rPr>
          <w:rFonts w:ascii="MS Mincho" w:eastAsia="MS Mincho" w:hAnsi="MS Mincho" w:cs="MS Mincho"/>
          <w:color w:val="E46044"/>
          <w:sz w:val="39"/>
          <w:szCs w:val="39"/>
          <w:lang w:eastAsia="de-CH"/>
        </w:rPr>
        <w:t>層</w:t>
      </w:r>
      <w:proofErr w:type="spellEnd"/>
    </w:p>
    <w:p w14:paraId="654FC5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方舟有上、中、下三層。（創六</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。）這三層表明方舟的高度。帳幕的三部分表</w:t>
      </w:r>
      <w:r w:rsidRPr="008530F3">
        <w:rPr>
          <w:rFonts w:ascii="MS Gothic" w:eastAsia="MS Gothic" w:hAnsi="MS Gothic" w:cs="MS Gothic" w:hint="eastAsia"/>
          <w:color w:val="000000"/>
          <w:sz w:val="43"/>
          <w:szCs w:val="43"/>
          <w:lang w:eastAsia="de-CH"/>
        </w:rPr>
        <w:t>徵我們必須進入的深度。方舟的三層表徵我們必須達到的高度。一面</w:t>
      </w:r>
      <w:r w:rsidRPr="008530F3">
        <w:rPr>
          <w:rFonts w:ascii="Batang" w:eastAsia="Batang" w:hAnsi="Batang" w:cs="Batang" w:hint="eastAsia"/>
          <w:color w:val="000000"/>
          <w:sz w:val="43"/>
          <w:szCs w:val="43"/>
          <w:lang w:eastAsia="de-CH"/>
        </w:rPr>
        <w:t>說，我們越過越深；</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說，我們越過越高。無疑的，方舟的三層表徵三一神。對於神格的三一，我們常說父、子、靈。那</w:t>
      </w:r>
      <w:r w:rsidRPr="008530F3">
        <w:rPr>
          <w:rFonts w:ascii="MS Mincho" w:eastAsia="MS Mincho" w:hAnsi="MS Mincho" w:cs="MS Mincho" w:hint="eastAsia"/>
          <w:color w:val="000000"/>
          <w:sz w:val="43"/>
          <w:szCs w:val="43"/>
          <w:lang w:eastAsia="de-CH"/>
        </w:rPr>
        <w:t>麼方舟的第一層是指三一神的那一位？第二層是指那一位很容易</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為我們都知道子是在三位的中間。但第一層是指父神，還是靈神？在路加十五章我們看見三個比</w:t>
      </w:r>
      <w:r w:rsidRPr="008530F3">
        <w:rPr>
          <w:rFonts w:ascii="PMingLiU" w:eastAsia="PMingLiU" w:hAnsi="PMingLiU" w:cs="PMingLiU" w:hint="eastAsia"/>
          <w:color w:val="000000"/>
          <w:sz w:val="43"/>
          <w:szCs w:val="43"/>
          <w:lang w:eastAsia="de-CH"/>
        </w:rPr>
        <w:t>喻：牧人尋回迷羊，婦人找到失去的錢，父親接納回家的浪子。第一個比喻說到子，第二個說到靈，第三個說到父。按我們的經歷，靈先臨到我們，找到我們，把我們帶到子前，並感動我們相信</w:t>
      </w:r>
      <w:r w:rsidRPr="008530F3">
        <w:rPr>
          <w:rFonts w:ascii="MS Mincho" w:eastAsia="MS Mincho" w:hAnsi="MS Mincho" w:cs="MS Mincho" w:hint="eastAsia"/>
          <w:color w:val="000000"/>
          <w:sz w:val="43"/>
          <w:szCs w:val="43"/>
          <w:lang w:eastAsia="de-CH"/>
        </w:rPr>
        <w:t>子。我們相信子之後，就呼喊：『父阿！』靈把我們帶到子，子再把我們帶到父。當我們來到父面前，我們就進到第三層</w:t>
      </w:r>
      <w:r w:rsidRPr="008530F3">
        <w:rPr>
          <w:rFonts w:ascii="MS Mincho" w:eastAsia="MS Mincho" w:hAnsi="MS Mincho" w:cs="MS Mincho"/>
          <w:color w:val="000000"/>
          <w:sz w:val="43"/>
          <w:szCs w:val="43"/>
          <w:lang w:eastAsia="de-CH"/>
        </w:rPr>
        <w:t>。</w:t>
      </w:r>
    </w:p>
    <w:p w14:paraId="4064A8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約翰福音是一本</w:t>
      </w:r>
      <w:r w:rsidRPr="008530F3">
        <w:rPr>
          <w:rFonts w:ascii="Batang" w:eastAsia="Batang" w:hAnsi="Batang" w:cs="Batang" w:hint="eastAsia"/>
          <w:color w:val="000000"/>
          <w:sz w:val="43"/>
          <w:szCs w:val="43"/>
          <w:lang w:eastAsia="de-CH"/>
        </w:rPr>
        <w:t>說到子的書，約翰一書是一本說到父的書。在子的書裏有恩典，在父的書裏有愛。愛高過恩典。在約翰福音中有</w:t>
      </w:r>
      <w:r w:rsidRPr="008530F3">
        <w:rPr>
          <w:rFonts w:ascii="MS Mincho" w:eastAsia="MS Mincho" w:hAnsi="MS Mincho" w:cs="MS Mincho" w:hint="eastAsia"/>
          <w:color w:val="000000"/>
          <w:sz w:val="43"/>
          <w:szCs w:val="43"/>
          <w:lang w:eastAsia="de-CH"/>
        </w:rPr>
        <w:t>真理，在約翰一書裏有光。光高過真理。約翰福音是好的，把我們帶到子面前。然而，約翰一書更好，把我們帶到父面前。我們都必須從子往前到父</w:t>
      </w:r>
      <w:r w:rsidRPr="008530F3">
        <w:rPr>
          <w:rFonts w:ascii="MS Mincho" w:eastAsia="MS Mincho" w:hAnsi="MS Mincho" w:cs="MS Mincho"/>
          <w:color w:val="000000"/>
          <w:sz w:val="43"/>
          <w:szCs w:val="43"/>
          <w:lang w:eastAsia="de-CH"/>
        </w:rPr>
        <w:t>。</w:t>
      </w:r>
    </w:p>
    <w:p w14:paraId="70B0BF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方舟的第一層是屬於靈。許多基督徒喜歡講論所謂的靈浸和靈恩，但這些都是在第一層。我們到靈那裏必須是為著認識子，基督。認識基督是不同的，是更高的。有一天我們還要進到父那一層去，那是最高、最大、最奧祕的</w:t>
      </w:r>
      <w:r w:rsidRPr="008530F3">
        <w:rPr>
          <w:rFonts w:ascii="MS Mincho" w:eastAsia="MS Mincho" w:hAnsi="MS Mincho" w:cs="MS Mincho"/>
          <w:color w:val="000000"/>
          <w:sz w:val="43"/>
          <w:szCs w:val="43"/>
          <w:lang w:eastAsia="de-CH"/>
        </w:rPr>
        <w:t>。</w:t>
      </w:r>
    </w:p>
    <w:p w14:paraId="47A1D9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假定我有一棟三層的樓房。</w:t>
      </w:r>
      <w:r w:rsidRPr="008530F3">
        <w:rPr>
          <w:rFonts w:ascii="MS Gothic" w:eastAsia="MS Gothic" w:hAnsi="MS Gothic" w:cs="MS Gothic" w:hint="eastAsia"/>
          <w:color w:val="000000"/>
          <w:sz w:val="43"/>
          <w:szCs w:val="43"/>
          <w:lang w:eastAsia="de-CH"/>
        </w:rPr>
        <w:t>你如果不是我特別的朋友，我只會讓你進第一層，不會讓你上第二層。你若是我的好朋友，我會讓你上第二層。但除非你與我非常親密，我</w:t>
      </w:r>
      <w:r w:rsidRPr="008530F3">
        <w:rPr>
          <w:rFonts w:ascii="PMingLiU" w:eastAsia="PMingLiU" w:hAnsi="PMingLiU" w:cs="PMingLiU" w:hint="eastAsia"/>
          <w:color w:val="000000"/>
          <w:sz w:val="43"/>
          <w:szCs w:val="43"/>
          <w:lang w:eastAsia="de-CH"/>
        </w:rPr>
        <w:t>絕不會帶你到第三層去，把我的奧祕、祕密和寶藏給你看。我不敢將我的祕密和財富揭示給你看。誰可以得許可進入第三層？我的妻子必然會在那裏。外人絕不能進去</w:t>
      </w:r>
      <w:r w:rsidRPr="008530F3">
        <w:rPr>
          <w:rFonts w:ascii="MS Mincho" w:eastAsia="MS Mincho" w:hAnsi="MS Mincho" w:cs="MS Mincho"/>
          <w:color w:val="000000"/>
          <w:sz w:val="43"/>
          <w:szCs w:val="43"/>
          <w:lang w:eastAsia="de-CH"/>
        </w:rPr>
        <w:t>。</w:t>
      </w:r>
    </w:p>
    <w:p w14:paraId="272B05B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w:t>
      </w:r>
      <w:r w:rsidRPr="008530F3">
        <w:rPr>
          <w:rFonts w:ascii="MS Gothic" w:eastAsia="MS Gothic" w:hAnsi="MS Gothic" w:cs="MS Gothic" w:hint="eastAsia"/>
          <w:color w:val="000000"/>
          <w:sz w:val="43"/>
          <w:szCs w:val="43"/>
          <w:lang w:eastAsia="de-CH"/>
        </w:rPr>
        <w:t>你現在已經在</w:t>
      </w:r>
      <w:r w:rsidRPr="008530F3">
        <w:rPr>
          <w:rFonts w:ascii="MS Mincho" w:eastAsia="MS Mincho" w:hAnsi="MS Mincho" w:cs="MS Mincho" w:hint="eastAsia"/>
          <w:color w:val="000000"/>
          <w:sz w:val="43"/>
          <w:szCs w:val="43"/>
          <w:lang w:eastAsia="de-CH"/>
        </w:rPr>
        <w:t>方舟裏，</w:t>
      </w:r>
      <w:r w:rsidRPr="008530F3">
        <w:rPr>
          <w:rFonts w:ascii="MS Gothic" w:eastAsia="MS Gothic" w:hAnsi="MS Gothic" w:cs="MS Gothic" w:hint="eastAsia"/>
          <w:color w:val="000000"/>
          <w:sz w:val="43"/>
          <w:szCs w:val="43"/>
          <w:lang w:eastAsia="de-CH"/>
        </w:rPr>
        <w:t>你願意留在第一層，第二層，還是第三層？我</w:t>
      </w:r>
      <w:r w:rsidRPr="008530F3">
        <w:rPr>
          <w:rFonts w:ascii="PMingLiU" w:eastAsia="PMingLiU" w:hAnsi="PMingLiU" w:cs="PMingLiU" w:hint="eastAsia"/>
          <w:color w:val="000000"/>
          <w:sz w:val="43"/>
          <w:szCs w:val="43"/>
          <w:lang w:eastAsia="de-CH"/>
        </w:rPr>
        <w:t>絕對相信，挪亞和妻子，兒子和媳婦，都是在第三層。低等動物以及爬蟲類可能在第一層，高等動物在第二層。我能</w:t>
      </w:r>
      <w:r w:rsidRPr="008530F3">
        <w:rPr>
          <w:rFonts w:ascii="PMingLiU" w:eastAsia="PMingLiU" w:hAnsi="PMingLiU" w:cs="PMingLiU" w:hint="eastAsia"/>
          <w:color w:val="000000"/>
          <w:sz w:val="43"/>
          <w:szCs w:val="43"/>
          <w:lang w:eastAsia="de-CH"/>
        </w:rPr>
        <w:lastRenderedPageBreak/>
        <w:t>向你們作見證，我已經過了第一層，我要上得更高、更高</w:t>
      </w:r>
      <w:r w:rsidRPr="008530F3">
        <w:rPr>
          <w:rFonts w:ascii="MS Mincho" w:eastAsia="MS Mincho" w:hAnsi="MS Mincho" w:cs="MS Mincho"/>
          <w:color w:val="000000"/>
          <w:sz w:val="43"/>
          <w:szCs w:val="43"/>
          <w:lang w:eastAsia="de-CH"/>
        </w:rPr>
        <w:t>。</w:t>
      </w:r>
    </w:p>
    <w:p w14:paraId="388655E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向天透光的</w:t>
      </w:r>
      <w:r w:rsidRPr="008530F3">
        <w:rPr>
          <w:rFonts w:ascii="MS Mincho" w:eastAsia="MS Mincho" w:hAnsi="MS Mincho" w:cs="MS Mincho"/>
          <w:color w:val="E46044"/>
          <w:sz w:val="39"/>
          <w:szCs w:val="39"/>
          <w:lang w:eastAsia="de-CH"/>
        </w:rPr>
        <w:t>窗</w:t>
      </w:r>
      <w:proofErr w:type="spellEnd"/>
    </w:p>
    <w:p w14:paraId="149B64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接著我們來看關於光的事。在方舟上有一個向著天的窗。（創六</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。）那是天窗。希伯來文的窗字，與正午同字根。這意思是</w:t>
      </w:r>
      <w:r w:rsidRPr="008530F3">
        <w:rPr>
          <w:rFonts w:ascii="Batang" w:eastAsia="Batang" w:hAnsi="Batang" w:cs="Batang" w:hint="eastAsia"/>
          <w:color w:val="000000"/>
          <w:sz w:val="43"/>
          <w:szCs w:val="43"/>
          <w:lang w:eastAsia="de-CH"/>
        </w:rPr>
        <w:t>說，當</w:t>
      </w:r>
      <w:r w:rsidRPr="008530F3">
        <w:rPr>
          <w:rFonts w:ascii="MS Gothic" w:eastAsia="MS Gothic" w:hAnsi="MS Gothic" w:cs="MS Gothic" w:hint="eastAsia"/>
          <w:color w:val="000000"/>
          <w:sz w:val="43"/>
          <w:szCs w:val="43"/>
          <w:lang w:eastAsia="de-CH"/>
        </w:rPr>
        <w:t>你在窗下，你就是在正午。你是在陽光下，滿了光。究竟你是在第一層，第二層，還是第三層，乃是從你所得光的程度得著證明。我曾見過許多熱心的基督徒，他們可</w:t>
      </w:r>
      <w:r w:rsidRPr="008530F3">
        <w:rPr>
          <w:rFonts w:ascii="Batang" w:eastAsia="Batang" w:hAnsi="Batang" w:cs="Batang" w:hint="eastAsia"/>
          <w:color w:val="000000"/>
          <w:sz w:val="43"/>
          <w:szCs w:val="43"/>
          <w:lang w:eastAsia="de-CH"/>
        </w:rPr>
        <w:t>說相當火熱，但他們</w:t>
      </w:r>
      <w:r w:rsidRPr="008530F3">
        <w:rPr>
          <w:rFonts w:ascii="MS Mincho" w:eastAsia="MS Mincho" w:hAnsi="MS Mincho" w:cs="MS Mincho" w:hint="eastAsia"/>
          <w:color w:val="000000"/>
          <w:sz w:val="43"/>
          <w:szCs w:val="43"/>
          <w:lang w:eastAsia="de-CH"/>
        </w:rPr>
        <w:t>並不太在光中。我也遇見過</w:t>
      </w:r>
      <w:r w:rsidRPr="008530F3">
        <w:rPr>
          <w:rFonts w:ascii="MS Gothic" w:eastAsia="MS Gothic" w:hAnsi="MS Gothic" w:cs="MS Gothic" w:hint="eastAsia"/>
          <w:color w:val="000000"/>
          <w:sz w:val="43"/>
          <w:szCs w:val="43"/>
          <w:lang w:eastAsia="de-CH"/>
        </w:rPr>
        <w:t>另外一些親愛的聖徒，他們和人相處就叫人覺得每一樣東西都很清楚。我曾多次和倪弟兄在一起。無論何時人坐在他面前，一切的黑暗就消除了，每一樣事情都清楚了。在他的面前就是在正午。你是在方舟的那一層？你在那一層是由你有多少光來指明的。你的光越多，你的層次就越高；你的光越少，你就越低</w:t>
      </w:r>
      <w:r w:rsidRPr="008530F3">
        <w:rPr>
          <w:rFonts w:ascii="MS Mincho" w:eastAsia="MS Mincho" w:hAnsi="MS Mincho" w:cs="MS Mincho"/>
          <w:color w:val="000000"/>
          <w:sz w:val="43"/>
          <w:szCs w:val="43"/>
          <w:lang w:eastAsia="de-CH"/>
        </w:rPr>
        <w:t>。</w:t>
      </w:r>
    </w:p>
    <w:p w14:paraId="2861CE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在方舟上只有一個窗。今天人們對於不同的職事有許多爭論，但我不在乎職事的數目。窗只有一個，光只有一個。使徒保羅告訴我們，必須棄</w:t>
      </w:r>
      <w:r w:rsidRPr="008530F3">
        <w:rPr>
          <w:rFonts w:ascii="PMingLiU" w:eastAsia="PMingLiU" w:hAnsi="PMingLiU" w:cs="PMingLiU" w:hint="eastAsia"/>
          <w:color w:val="000000"/>
          <w:sz w:val="43"/>
          <w:szCs w:val="43"/>
          <w:lang w:eastAsia="de-CH"/>
        </w:rPr>
        <w:t>絕與他所傳講所教導不同的教訓。（加一</w:t>
      </w:r>
      <w:r w:rsidRPr="008530F3">
        <w:rPr>
          <w:rFonts w:ascii="Times New Roman" w:eastAsia="Times New Roman" w:hAnsi="Times New Roman" w:cs="Times New Roman"/>
          <w:color w:val="000000"/>
          <w:sz w:val="43"/>
          <w:szCs w:val="43"/>
          <w:lang w:eastAsia="de-CH"/>
        </w:rPr>
        <w:t>6~9</w:t>
      </w:r>
      <w:r w:rsidRPr="008530F3">
        <w:rPr>
          <w:rFonts w:ascii="MS Mincho" w:eastAsia="MS Mincho" w:hAnsi="MS Mincho" w:cs="MS Mincho" w:hint="eastAsia"/>
          <w:color w:val="000000"/>
          <w:sz w:val="43"/>
          <w:szCs w:val="43"/>
          <w:lang w:eastAsia="de-CH"/>
        </w:rPr>
        <w:t>，羅十六</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，提前一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。）在神的經綸和神的召會中只該有一個窗。光不該從東、南、西、北各方</w:t>
      </w:r>
      <w:r w:rsidRPr="008530F3">
        <w:rPr>
          <w:rFonts w:ascii="MS Mincho" w:eastAsia="MS Mincho" w:hAnsi="MS Mincho" w:cs="MS Mincho" w:hint="eastAsia"/>
          <w:color w:val="000000"/>
          <w:sz w:val="43"/>
          <w:szCs w:val="43"/>
          <w:lang w:eastAsia="de-CH"/>
        </w:rPr>
        <w:lastRenderedPageBreak/>
        <w:t>來，只該從天上來。在神的建造中只有一個窗，一個</w:t>
      </w:r>
      <w:r w:rsidRPr="008530F3">
        <w:rPr>
          <w:rFonts w:ascii="PMingLiU" w:eastAsia="PMingLiU" w:hAnsi="PMingLiU" w:cs="PMingLiU" w:hint="eastAsia"/>
          <w:color w:val="000000"/>
          <w:sz w:val="43"/>
          <w:szCs w:val="43"/>
          <w:lang w:eastAsia="de-CH"/>
        </w:rPr>
        <w:t>啟示，一個異象。光是從上頭來的</w:t>
      </w:r>
      <w:r w:rsidRPr="008530F3">
        <w:rPr>
          <w:rFonts w:ascii="MS Mincho" w:eastAsia="MS Mincho" w:hAnsi="MS Mincho" w:cs="MS Mincho"/>
          <w:color w:val="000000"/>
          <w:sz w:val="43"/>
          <w:szCs w:val="43"/>
          <w:lang w:eastAsia="de-CH"/>
        </w:rPr>
        <w:t>。</w:t>
      </w:r>
    </w:p>
    <w:p w14:paraId="4B3A24D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邊上的</w:t>
      </w:r>
      <w:r w:rsidRPr="008530F3">
        <w:rPr>
          <w:rFonts w:ascii="MS Mincho" w:eastAsia="MS Mincho" w:hAnsi="MS Mincho" w:cs="MS Mincho"/>
          <w:color w:val="E46044"/>
          <w:sz w:val="39"/>
          <w:szCs w:val="39"/>
          <w:lang w:eastAsia="de-CH"/>
        </w:rPr>
        <w:t>門</w:t>
      </w:r>
      <w:proofErr w:type="spellEnd"/>
    </w:p>
    <w:p w14:paraId="10A4FB4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方舟只有一個門，開在邊上。（創六</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。）從來沒有一個人是從天上落到方舟裏，我們都是從邊門進入的。只有一個門、一條路進入方舟。有人也許爭論</w:t>
      </w:r>
      <w:r w:rsidRPr="008530F3">
        <w:rPr>
          <w:rFonts w:ascii="Batang" w:eastAsia="Batang" w:hAnsi="Batang" w:cs="Batang" w:hint="eastAsia"/>
          <w:color w:val="000000"/>
          <w:sz w:val="43"/>
          <w:szCs w:val="43"/>
          <w:lang w:eastAsia="de-CH"/>
        </w:rPr>
        <w:t>說，在新耶路撒冷有十二個門，城的四面各有三個門。但</w:t>
      </w:r>
      <w:r w:rsidRPr="008530F3">
        <w:rPr>
          <w:rFonts w:ascii="MS Gothic" w:eastAsia="MS Gothic" w:hAnsi="MS Gothic" w:cs="MS Gothic" w:hint="eastAsia"/>
          <w:color w:val="000000"/>
          <w:sz w:val="43"/>
          <w:szCs w:val="43"/>
          <w:lang w:eastAsia="de-CH"/>
        </w:rPr>
        <w:t>你知不知道三就是一？甚麼是三？三乃是神格的分賜。在方舟上只有一個窗口讓光進來，並且只有一個門讓眾人進來。我們眾人，包括使徒保羅，都從這同一個門進入。這門就是基督</w:t>
      </w:r>
      <w:r w:rsidRPr="008530F3">
        <w:rPr>
          <w:rFonts w:ascii="MS Mincho" w:eastAsia="MS Mincho" w:hAnsi="MS Mincho" w:cs="MS Mincho"/>
          <w:color w:val="000000"/>
          <w:sz w:val="43"/>
          <w:szCs w:val="43"/>
          <w:lang w:eastAsia="de-CH"/>
        </w:rPr>
        <w:t>。</w:t>
      </w:r>
    </w:p>
    <w:p w14:paraId="2448366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材料－歌斐</w:t>
      </w:r>
      <w:r w:rsidRPr="008530F3">
        <w:rPr>
          <w:rFonts w:ascii="MS Mincho" w:eastAsia="MS Mincho" w:hAnsi="MS Mincho" w:cs="MS Mincho"/>
          <w:color w:val="E46044"/>
          <w:sz w:val="39"/>
          <w:szCs w:val="39"/>
          <w:lang w:eastAsia="de-CH"/>
        </w:rPr>
        <w:t>木</w:t>
      </w:r>
      <w:proofErr w:type="spellEnd"/>
    </w:p>
    <w:p w14:paraId="015BA0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方舟是用歌斐木造的。（創六</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。）歌斐木是甚麼？那是一種柏樹，飽含樹脂；這種多樹脂的木材，能耐水。沒有樹脂的木材，無法抵</w:t>
      </w:r>
      <w:r w:rsidRPr="008530F3">
        <w:rPr>
          <w:rFonts w:ascii="MS Gothic" w:eastAsia="MS Gothic" w:hAnsi="MS Gothic" w:cs="MS Gothic" w:hint="eastAsia"/>
          <w:color w:val="000000"/>
          <w:sz w:val="43"/>
          <w:szCs w:val="43"/>
          <w:lang w:eastAsia="de-CH"/>
        </w:rPr>
        <w:t>擋水侵。歌斐木能抵擋洪水的侵襲。雅歌一章十七節</w:t>
      </w:r>
      <w:r w:rsidRPr="008530F3">
        <w:rPr>
          <w:rFonts w:ascii="Batang" w:eastAsia="Batang" w:hAnsi="Batang" w:cs="Batang" w:hint="eastAsia"/>
          <w:color w:val="000000"/>
          <w:sz w:val="43"/>
          <w:szCs w:val="43"/>
          <w:lang w:eastAsia="de-CH"/>
        </w:rPr>
        <w:t>說到香柏樹和</w:t>
      </w:r>
      <w:r w:rsidRPr="008530F3">
        <w:rPr>
          <w:rFonts w:ascii="MS Mincho" w:eastAsia="MS Mincho" w:hAnsi="MS Mincho" w:cs="MS Mincho" w:hint="eastAsia"/>
          <w:color w:val="000000"/>
          <w:sz w:val="43"/>
          <w:szCs w:val="43"/>
          <w:lang w:eastAsia="de-CH"/>
        </w:rPr>
        <w:t>樅樹。（中文和合本譯作松樹。）樅樹和柏樹很相似。幾乎所有好的譯本都將希伯來文的樅樹譯作柏樹。在豫表裏，特別是在雅歌，香柏樹豫表復活的基督。復活的基督是那長在利巴嫩山頂的香柏樹。柏樹豫表釘十字架的基督。釘十字架的基督能抵</w:t>
      </w:r>
      <w:r w:rsidRPr="008530F3">
        <w:rPr>
          <w:rFonts w:ascii="MS Gothic" w:eastAsia="MS Gothic" w:hAnsi="MS Gothic" w:cs="MS Gothic" w:hint="eastAsia"/>
          <w:color w:val="000000"/>
          <w:sz w:val="43"/>
          <w:szCs w:val="43"/>
          <w:lang w:eastAsia="de-CH"/>
        </w:rPr>
        <w:t>擋死水。</w:t>
      </w:r>
      <w:r w:rsidRPr="008530F3">
        <w:rPr>
          <w:rFonts w:ascii="PMingLiU" w:eastAsia="PMingLiU" w:hAnsi="PMingLiU" w:cs="PMingLiU" w:hint="eastAsia"/>
          <w:color w:val="000000"/>
          <w:sz w:val="43"/>
          <w:szCs w:val="43"/>
          <w:lang w:eastAsia="de-CH"/>
        </w:rPr>
        <w:t>祂嘗了死味，而死</w:t>
      </w:r>
      <w:r w:rsidRPr="008530F3">
        <w:rPr>
          <w:rFonts w:ascii="PMingLiU" w:eastAsia="PMingLiU" w:hAnsi="PMingLiU" w:cs="PMingLiU" w:hint="eastAsia"/>
          <w:color w:val="000000"/>
          <w:sz w:val="43"/>
          <w:szCs w:val="43"/>
          <w:lang w:eastAsia="de-CH"/>
        </w:rPr>
        <w:lastRenderedPageBreak/>
        <w:t>對祂毫無辦法。方舟是用歌斐木造的，牠經過了洪水，雖受洪水一再衝擊，卻沒有受到傷損。這表徵基督是那</w:t>
      </w:r>
      <w:r w:rsidRPr="008530F3">
        <w:rPr>
          <w:rFonts w:ascii="MS Mincho" w:eastAsia="MS Mincho" w:hAnsi="MS Mincho" w:cs="MS Mincho" w:hint="eastAsia"/>
          <w:color w:val="000000"/>
          <w:sz w:val="43"/>
          <w:szCs w:val="43"/>
          <w:lang w:eastAsia="de-CH"/>
        </w:rPr>
        <w:t>釘十字架的一位，</w:t>
      </w:r>
      <w:r w:rsidRPr="008530F3">
        <w:rPr>
          <w:rFonts w:ascii="PMingLiU" w:eastAsia="PMingLiU" w:hAnsi="PMingLiU" w:cs="PMingLiU" w:hint="eastAsia"/>
          <w:color w:val="000000"/>
          <w:sz w:val="43"/>
          <w:szCs w:val="43"/>
          <w:lang w:eastAsia="de-CH"/>
        </w:rPr>
        <w:t>祂是堅實的。基督是真歌斐木，是真柏樹，滿了樹脂，堅強抵擋一切洪水。死亡的洪水不能傷害祂</w:t>
      </w:r>
      <w:r w:rsidRPr="008530F3">
        <w:rPr>
          <w:rFonts w:ascii="MS Mincho" w:eastAsia="MS Mincho" w:hAnsi="MS Mincho" w:cs="MS Mincho"/>
          <w:color w:val="000000"/>
          <w:sz w:val="43"/>
          <w:szCs w:val="43"/>
          <w:lang w:eastAsia="de-CH"/>
        </w:rPr>
        <w:t>。</w:t>
      </w:r>
    </w:p>
    <w:p w14:paraId="332CFA9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裏外抹上松</w:t>
      </w:r>
      <w:r w:rsidRPr="008530F3">
        <w:rPr>
          <w:rFonts w:ascii="MS Mincho" w:eastAsia="MS Mincho" w:hAnsi="MS Mincho" w:cs="MS Mincho"/>
          <w:color w:val="E46044"/>
          <w:sz w:val="39"/>
          <w:szCs w:val="39"/>
          <w:lang w:eastAsia="de-CH"/>
        </w:rPr>
        <w:t>香</w:t>
      </w:r>
      <w:proofErr w:type="spellEnd"/>
    </w:p>
    <w:p w14:paraId="5F96CA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基督不僅是釘十字架的一位，也是流血遮蓋我們，使我們免受罪的刑罰的一位。所以，方舟裏外都抹上松香。（創六</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。）希伯來文的松香與贖罪是同一字根，意思是遮蓋。見證櫃上的蓋，或稱施恩座，也出於這同一字根。這</w:t>
      </w:r>
      <w:r w:rsidRPr="008530F3">
        <w:rPr>
          <w:rFonts w:ascii="Batang" w:eastAsia="Batang" w:hAnsi="Batang" w:cs="Batang" w:hint="eastAsia"/>
          <w:color w:val="000000"/>
          <w:sz w:val="43"/>
          <w:szCs w:val="43"/>
          <w:lang w:eastAsia="de-CH"/>
        </w:rPr>
        <w:t>說出我們在基督裏有完全的遮蓋。我們都在</w:t>
      </w:r>
      <w:r w:rsidRPr="008530F3">
        <w:rPr>
          <w:rFonts w:ascii="PMingLiU" w:eastAsia="PMingLiU" w:hAnsi="PMingLiU" w:cs="PMingLiU" w:hint="eastAsia"/>
          <w:color w:val="000000"/>
          <w:sz w:val="43"/>
          <w:szCs w:val="43"/>
          <w:lang w:eastAsia="de-CH"/>
        </w:rPr>
        <w:t>祂救贖的遮蓋下。死不能傷害祂，所以定罪和審判不能臨到我們，因為我們在基督救贖的遮蓋下。松香表徵基督的救贖，抹在神建造的裏外，抹在裏面的是給我們看的</w:t>
      </w:r>
      <w:r w:rsidRPr="008530F3">
        <w:rPr>
          <w:rFonts w:ascii="MS Mincho" w:eastAsia="MS Mincho" w:hAnsi="MS Mincho" w:cs="MS Mincho" w:hint="eastAsia"/>
          <w:color w:val="000000"/>
          <w:sz w:val="43"/>
          <w:szCs w:val="43"/>
          <w:lang w:eastAsia="de-CH"/>
        </w:rPr>
        <w:t>，抹在外面的是給神看的。當洪水侵襲方舟時，在方舟裏的人也許非常害怕。但他們只要看到裏面所塗的松香，他們就安心了。方舟裏面的松香是為著他們的平安。方舟外面的松香是為著神的滿足，也是為著撒但和天使。這是一幅血的圖畫。甚麼時候我們看到血，我們就有平安。甚麼時候神看到血，</w:t>
      </w:r>
      <w:r w:rsidRPr="008530F3">
        <w:rPr>
          <w:rFonts w:ascii="PMingLiU" w:eastAsia="PMingLiU" w:hAnsi="PMingLiU" w:cs="PMingLiU" w:hint="eastAsia"/>
          <w:color w:val="000000"/>
          <w:sz w:val="43"/>
          <w:szCs w:val="43"/>
          <w:lang w:eastAsia="de-CH"/>
        </w:rPr>
        <w:t>祂就滿足。甚麼時候撒但看到血，他就無法攻擊。甚麼時候天使看到血，他們就歡呼</w:t>
      </w:r>
      <w:r w:rsidRPr="008530F3">
        <w:rPr>
          <w:rFonts w:ascii="MS Mincho" w:eastAsia="MS Mincho" w:hAnsi="MS Mincho" w:cs="MS Mincho"/>
          <w:color w:val="000000"/>
          <w:sz w:val="43"/>
          <w:szCs w:val="43"/>
          <w:lang w:eastAsia="de-CH"/>
        </w:rPr>
        <w:t>。</w:t>
      </w:r>
    </w:p>
    <w:p w14:paraId="36EEEC2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（７）　</w:t>
      </w:r>
      <w:proofErr w:type="spellStart"/>
      <w:r w:rsidRPr="008530F3">
        <w:rPr>
          <w:rFonts w:ascii="MS Mincho" w:eastAsia="MS Mincho" w:hAnsi="MS Mincho" w:cs="MS Mincho" w:hint="eastAsia"/>
          <w:color w:val="E46044"/>
          <w:sz w:val="39"/>
          <w:szCs w:val="39"/>
          <w:lang w:eastAsia="de-CH"/>
        </w:rPr>
        <w:t>基督的豫</w:t>
      </w:r>
      <w:r w:rsidRPr="008530F3">
        <w:rPr>
          <w:rFonts w:ascii="MS Mincho" w:eastAsia="MS Mincho" w:hAnsi="MS Mincho" w:cs="MS Mincho"/>
          <w:color w:val="E46044"/>
          <w:sz w:val="39"/>
          <w:szCs w:val="39"/>
          <w:lang w:eastAsia="de-CH"/>
        </w:rPr>
        <w:t>表</w:t>
      </w:r>
      <w:proofErr w:type="spellEnd"/>
    </w:p>
    <w:p w14:paraId="06E790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整個方舟乃是基督的豫表。（彼前三</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。）基督不是獨木舟，乃是方舟。獨木舟是一塊木頭</w:t>
      </w:r>
      <w:r w:rsidRPr="008530F3">
        <w:rPr>
          <w:rFonts w:ascii="MS Gothic" w:eastAsia="MS Gothic" w:hAnsi="MS Gothic" w:cs="MS Gothic" w:hint="eastAsia"/>
          <w:color w:val="000000"/>
          <w:sz w:val="43"/>
          <w:szCs w:val="43"/>
          <w:lang w:eastAsia="de-CH"/>
        </w:rPr>
        <w:t>挖成的；方舟是由許多塊木料適當裝配成的，是一個建造。獨木舟是單</w:t>
      </w:r>
      <w:r w:rsidRPr="008530F3">
        <w:rPr>
          <w:rFonts w:ascii="MS Mincho" w:eastAsia="MS Mincho" w:hAnsi="MS Mincho" w:cs="MS Mincho" w:hint="eastAsia"/>
          <w:color w:val="000000"/>
          <w:sz w:val="43"/>
          <w:szCs w:val="43"/>
          <w:lang w:eastAsia="de-CH"/>
        </w:rPr>
        <w:t>獨的，方舟卻是集合體。我的基督是方舟。在獨木舟裏，我們永遠不得安全。但在方舟裏，不管外面風浪多麼兇猛，我都能安睡。我們都在方舟裏。有些基督徒可能得著基督是作獨木舟，但我們的基督是方舟</w:t>
      </w:r>
      <w:r w:rsidRPr="008530F3">
        <w:rPr>
          <w:rFonts w:ascii="MS Mincho" w:eastAsia="MS Mincho" w:hAnsi="MS Mincho" w:cs="MS Mincho"/>
          <w:color w:val="000000"/>
          <w:sz w:val="43"/>
          <w:szCs w:val="43"/>
          <w:lang w:eastAsia="de-CH"/>
        </w:rPr>
        <w:t>。</w:t>
      </w:r>
    </w:p>
    <w:p w14:paraId="7CAAFE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方舟既是基督的豫表，</w:t>
      </w:r>
      <w:r w:rsidRPr="008530F3">
        <w:rPr>
          <w:rFonts w:ascii="MS Gothic" w:eastAsia="MS Gothic" w:hAnsi="MS Gothic" w:cs="MS Gothic" w:hint="eastAsia"/>
          <w:color w:val="000000"/>
          <w:sz w:val="43"/>
          <w:szCs w:val="43"/>
          <w:lang w:eastAsia="de-CH"/>
        </w:rPr>
        <w:t>挪亞如何能建造牠？無論如何，方舟是挪亞建造的。許多基督徒只是傳福音，期望有一天神將方舟從天上送下來。你若</w:t>
      </w:r>
      <w:r w:rsidRPr="008530F3">
        <w:rPr>
          <w:rFonts w:ascii="Batang" w:eastAsia="Batang" w:hAnsi="Batang" w:cs="Batang" w:hint="eastAsia"/>
          <w:color w:val="000000"/>
          <w:sz w:val="43"/>
          <w:szCs w:val="43"/>
          <w:lang w:eastAsia="de-CH"/>
        </w:rPr>
        <w:t>說我們必須作工建造方舟，就是救恩，人會定罪</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說，『我們乃是</w:t>
      </w:r>
      <w:r w:rsidRPr="008530F3">
        <w:rPr>
          <w:rFonts w:ascii="MS Mincho" w:eastAsia="MS Mincho" w:hAnsi="MS Mincho" w:cs="MS Mincho" w:hint="eastAsia"/>
          <w:color w:val="000000"/>
          <w:sz w:val="43"/>
          <w:szCs w:val="43"/>
          <w:lang w:eastAsia="de-CH"/>
        </w:rPr>
        <w:t>靠恩典得救，不是靠行為得救。』但</w:t>
      </w:r>
      <w:r w:rsidRPr="008530F3">
        <w:rPr>
          <w:rFonts w:ascii="MS Gothic" w:eastAsia="MS Gothic" w:hAnsi="MS Gothic" w:cs="MS Gothic" w:hint="eastAsia"/>
          <w:color w:val="000000"/>
          <w:sz w:val="43"/>
          <w:szCs w:val="43"/>
          <w:lang w:eastAsia="de-CH"/>
        </w:rPr>
        <w:t>挪亞是靠他作工所建造的方舟得救的。腓立比二章十二至十六節</w:t>
      </w:r>
      <w:r w:rsidRPr="008530F3">
        <w:rPr>
          <w:rFonts w:ascii="Batang" w:eastAsia="Batang" w:hAnsi="Batang" w:cs="Batang" w:hint="eastAsia"/>
          <w:color w:val="000000"/>
          <w:sz w:val="43"/>
          <w:szCs w:val="43"/>
          <w:lang w:eastAsia="de-CH"/>
        </w:rPr>
        <w:t>說，『就當恐懼戰兢，作成</w:t>
      </w:r>
      <w:r w:rsidRPr="008530F3">
        <w:rPr>
          <w:rFonts w:ascii="MS Gothic" w:eastAsia="MS Gothic" w:hAnsi="MS Gothic" w:cs="MS Gothic" w:hint="eastAsia"/>
          <w:color w:val="000000"/>
          <w:sz w:val="43"/>
          <w:szCs w:val="43"/>
          <w:lang w:eastAsia="de-CH"/>
        </w:rPr>
        <w:t>你們自己的救恩，因為乃是神為著</w:t>
      </w:r>
      <w:r w:rsidRPr="008530F3">
        <w:rPr>
          <w:rFonts w:ascii="PMingLiU" w:eastAsia="PMingLiU" w:hAnsi="PMingLiU" w:cs="PMingLiU" w:hint="eastAsia"/>
          <w:color w:val="000000"/>
          <w:sz w:val="43"/>
          <w:szCs w:val="43"/>
          <w:lang w:eastAsia="de-CH"/>
        </w:rPr>
        <w:t>祂</w:t>
      </w:r>
      <w:r w:rsidRPr="008530F3">
        <w:rPr>
          <w:rFonts w:ascii="MS Mincho" w:eastAsia="MS Mincho" w:hAnsi="MS Mincho" w:cs="MS Mincho" w:hint="eastAsia"/>
          <w:color w:val="000000"/>
          <w:sz w:val="43"/>
          <w:szCs w:val="43"/>
          <w:lang w:eastAsia="de-CH"/>
        </w:rPr>
        <w:t>的美意，在</w:t>
      </w:r>
      <w:r w:rsidRPr="008530F3">
        <w:rPr>
          <w:rFonts w:ascii="MS Gothic" w:eastAsia="MS Gothic" w:hAnsi="MS Gothic" w:cs="MS Gothic" w:hint="eastAsia"/>
          <w:color w:val="000000"/>
          <w:sz w:val="43"/>
          <w:szCs w:val="43"/>
          <w:lang w:eastAsia="de-CH"/>
        </w:rPr>
        <w:t>你們裏面運行，使你們立志並行事</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使</w:t>
      </w:r>
      <w:r w:rsidRPr="008530F3">
        <w:rPr>
          <w:rFonts w:ascii="MS Gothic" w:eastAsia="MS Gothic" w:hAnsi="MS Gothic" w:cs="MS Gothic" w:hint="eastAsia"/>
          <w:color w:val="000000"/>
          <w:sz w:val="43"/>
          <w:szCs w:val="43"/>
          <w:lang w:eastAsia="de-CH"/>
        </w:rPr>
        <w:t>你們無可指摘、純潔無雜，在彎曲悖謬的世代中，作神無瑕疵的兒女；你們在其中好像發光之體顯在世界裏，將生命的話表明出來。』這裏所</w:t>
      </w:r>
      <w:r w:rsidRPr="008530F3">
        <w:rPr>
          <w:rFonts w:ascii="Batang" w:eastAsia="Batang" w:hAnsi="Batang" w:cs="Batang" w:hint="eastAsia"/>
          <w:color w:val="000000"/>
          <w:sz w:val="43"/>
          <w:szCs w:val="43"/>
          <w:lang w:eastAsia="de-CH"/>
        </w:rPr>
        <w:t>說『作成</w:t>
      </w:r>
      <w:r w:rsidRPr="008530F3">
        <w:rPr>
          <w:rFonts w:ascii="MS Gothic" w:eastAsia="MS Gothic" w:hAnsi="MS Gothic" w:cs="MS Gothic" w:hint="eastAsia"/>
          <w:color w:val="000000"/>
          <w:sz w:val="43"/>
          <w:szCs w:val="43"/>
          <w:lang w:eastAsia="de-CH"/>
        </w:rPr>
        <w:t>你們自己的救恩』是甚麼意思？這是將生命的話表明出來，將基督照亮、照耀、活出來。這需要藉著神在我們裏面運行，使我們立志並行事。神</w:t>
      </w:r>
      <w:r w:rsidRPr="008530F3">
        <w:rPr>
          <w:rFonts w:ascii="MS Gothic" w:eastAsia="MS Gothic" w:hAnsi="MS Gothic" w:cs="MS Gothic" w:hint="eastAsia"/>
          <w:color w:val="000000"/>
          <w:sz w:val="43"/>
          <w:szCs w:val="43"/>
          <w:lang w:eastAsia="de-CH"/>
        </w:rPr>
        <w:lastRenderedPageBreak/>
        <w:t>既在我們裏面運行，我們就必須作成我們的救恩。雖然我們已經得救，但神仍在我們裏面作工，使我們能作出我們的救恩。千萬的人得救了，但有多少人有腓立比二章十五節所描述的生活？許多人沒有作出他們的救恩</w:t>
      </w:r>
      <w:r w:rsidRPr="008530F3">
        <w:rPr>
          <w:rFonts w:ascii="MS Mincho" w:eastAsia="MS Mincho" w:hAnsi="MS Mincho" w:cs="MS Mincho"/>
          <w:color w:val="000000"/>
          <w:sz w:val="43"/>
          <w:szCs w:val="43"/>
          <w:lang w:eastAsia="de-CH"/>
        </w:rPr>
        <w:t>。</w:t>
      </w:r>
    </w:p>
    <w:p w14:paraId="46F1B81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我們現在是否正在作出我們的救恩？</w:t>
      </w:r>
      <w:r w:rsidRPr="008530F3">
        <w:rPr>
          <w:rFonts w:ascii="MS Gothic" w:eastAsia="MS Gothic" w:hAnsi="MS Gothic" w:cs="MS Gothic" w:hint="eastAsia"/>
          <w:color w:val="000000"/>
          <w:sz w:val="43"/>
          <w:szCs w:val="43"/>
          <w:lang w:eastAsia="de-CH"/>
        </w:rPr>
        <w:t>挪亞建造方舟，最終不僅將他從神的審判下救出來，也將他從那彎曲悖謬的世代中救出來。我們必須作出這樣的救恩。不錯，我們已經從永遠的滅亡被拯救出來；但挪亞不僅從滅亡被救出來，他也從那邪惡的世代被救到新的世代。他所造的方舟結束了舊的世代，引進了新的世代。這就是挪亞所建造的那一種救恩。這不是僅僅</w:t>
      </w:r>
      <w:r w:rsidRPr="008530F3">
        <w:rPr>
          <w:rFonts w:ascii="Batang" w:eastAsia="Batang" w:hAnsi="Batang" w:cs="Batang" w:hint="eastAsia"/>
          <w:color w:val="000000"/>
          <w:sz w:val="43"/>
          <w:szCs w:val="43"/>
          <w:lang w:eastAsia="de-CH"/>
        </w:rPr>
        <w:t>脫離永遠滅亡的救恩，乃是脫離那彎曲悖謬之世代的救恩。這一種救恩不僅是神所豫備的，也是藉著得救之人團體的合作建造的</w:t>
      </w:r>
      <w:r w:rsidRPr="008530F3">
        <w:rPr>
          <w:rFonts w:ascii="MS Mincho" w:eastAsia="MS Mincho" w:hAnsi="MS Mincho" w:cs="MS Mincho"/>
          <w:color w:val="000000"/>
          <w:sz w:val="43"/>
          <w:szCs w:val="43"/>
          <w:lang w:eastAsia="de-CH"/>
        </w:rPr>
        <w:t>。</w:t>
      </w:r>
    </w:p>
    <w:p w14:paraId="4230D4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凡得救的人就</w:t>
      </w:r>
      <w:r w:rsidRPr="008530F3">
        <w:rPr>
          <w:rFonts w:ascii="PMingLiU" w:eastAsia="PMingLiU" w:hAnsi="PMingLiU" w:cs="PMingLiU" w:hint="eastAsia"/>
          <w:color w:val="000000"/>
          <w:sz w:val="43"/>
          <w:szCs w:val="43"/>
          <w:lang w:eastAsia="de-CH"/>
        </w:rPr>
        <w:t>絕不會再滅亡。但我們需要更前、更高的救恩，把我們從這彎曲悖謬的世代救出來。你得救了</w:t>
      </w:r>
      <w:r w:rsidRPr="008530F3">
        <w:rPr>
          <w:rFonts w:ascii="MS Mincho" w:eastAsia="MS Mincho" w:hAnsi="MS Mincho" w:cs="MS Mincho" w:hint="eastAsia"/>
          <w:color w:val="000000"/>
          <w:sz w:val="43"/>
          <w:szCs w:val="43"/>
          <w:lang w:eastAsia="de-CH"/>
        </w:rPr>
        <w:t>沒有？在來世</w:t>
      </w:r>
      <w:r w:rsidRPr="008530F3">
        <w:rPr>
          <w:rFonts w:ascii="MS Gothic" w:eastAsia="MS Gothic" w:hAnsi="MS Gothic" w:cs="MS Gothic" w:hint="eastAsia"/>
          <w:color w:val="000000"/>
          <w:sz w:val="43"/>
          <w:szCs w:val="43"/>
          <w:lang w:eastAsia="de-CH"/>
        </w:rPr>
        <w:t>你將如何？你在其中有分麼？當基督回來得著全地作王掌權的時候，你在不在那裏？你是否有分於</w:t>
      </w:r>
      <w:r w:rsidRPr="008530F3">
        <w:rPr>
          <w:rFonts w:ascii="PMingLiU" w:eastAsia="PMingLiU" w:hAnsi="PMingLiU" w:cs="PMingLiU" w:hint="eastAsia"/>
          <w:color w:val="000000"/>
          <w:sz w:val="43"/>
          <w:szCs w:val="43"/>
          <w:lang w:eastAsia="de-CH"/>
        </w:rPr>
        <w:t>祂的王權？雖然我們都已蒙拯救不再永遠滅亡，但許多人並沒有作出甚麼來救自己脫離這邪惡的世代。挪亞所建造的方舟乃是一種救恩，不僅救他脫離神的審判，</w:t>
      </w:r>
      <w:r w:rsidRPr="008530F3">
        <w:rPr>
          <w:rFonts w:ascii="PMingLiU" w:eastAsia="PMingLiU" w:hAnsi="PMingLiU" w:cs="PMingLiU" w:hint="eastAsia"/>
          <w:color w:val="000000"/>
          <w:sz w:val="43"/>
          <w:szCs w:val="43"/>
          <w:lang w:eastAsia="de-CH"/>
        </w:rPr>
        <w:lastRenderedPageBreak/>
        <w:t>也將他從那彎曲悖謬的世代分別出來，並帶他進入新的時代。就神的審判而論，我們都已經得救了。但就神的經綸而論，我們仍有缺欠。神已經定罪了這世界，但你仍然愛牠。神已經警告你逃避這世代，但你仍牢牢的生根其中。你缺少那更前、更高的救恩。腓立比二章所說的救恩，不是脫離滅亡的救恩，乃是</w:t>
      </w:r>
      <w:r w:rsidRPr="008530F3">
        <w:rPr>
          <w:rFonts w:ascii="Batang" w:eastAsia="Batang" w:hAnsi="Batang" w:cs="Batang" w:hint="eastAsia"/>
          <w:color w:val="000000"/>
          <w:sz w:val="43"/>
          <w:szCs w:val="43"/>
          <w:lang w:eastAsia="de-CH"/>
        </w:rPr>
        <w:t>脫離彎曲悖謬之世代的救恩</w:t>
      </w:r>
      <w:r w:rsidRPr="008530F3">
        <w:rPr>
          <w:rFonts w:ascii="MS Mincho" w:eastAsia="MS Mincho" w:hAnsi="MS Mincho" w:cs="MS Mincho"/>
          <w:color w:val="000000"/>
          <w:sz w:val="43"/>
          <w:szCs w:val="43"/>
          <w:lang w:eastAsia="de-CH"/>
        </w:rPr>
        <w:t>。</w:t>
      </w:r>
    </w:p>
    <w:p w14:paraId="665DB3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使徒們在傳福音的時候，也在建造方舟，在其中享受完滿的救恩。方舟是甚麼？方舟就是團體的基督。使徒一面傳講個人的基督，一面建造團體的基督。藉著這團體的基督，千萬人不僅蒙拯救</w:t>
      </w:r>
      <w:r w:rsidRPr="008530F3">
        <w:rPr>
          <w:rFonts w:ascii="Batang" w:eastAsia="Batang" w:hAnsi="Batang" w:cs="Batang" w:hint="eastAsia"/>
          <w:color w:val="000000"/>
          <w:sz w:val="43"/>
          <w:szCs w:val="43"/>
          <w:lang w:eastAsia="de-CH"/>
        </w:rPr>
        <w:t>脫離神的審判，也蒙拯救脫離那彎曲悖謬的世代</w:t>
      </w:r>
      <w:r w:rsidRPr="008530F3">
        <w:rPr>
          <w:rFonts w:ascii="MS Mincho" w:eastAsia="MS Mincho" w:hAnsi="MS Mincho" w:cs="MS Mincho"/>
          <w:color w:val="000000"/>
          <w:sz w:val="43"/>
          <w:szCs w:val="43"/>
          <w:lang w:eastAsia="de-CH"/>
        </w:rPr>
        <w:t>。</w:t>
      </w:r>
    </w:p>
    <w:p w14:paraId="33AE68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今天我們向神若是忠信的，就必須作同樣的事。一面我們傳福音，</w:t>
      </w:r>
      <w:r w:rsidRPr="008530F3">
        <w:rPr>
          <w:rFonts w:ascii="MS Gothic" w:eastAsia="MS Gothic" w:hAnsi="MS Gothic" w:cs="MS Gothic" w:hint="eastAsia"/>
          <w:color w:val="000000"/>
          <w:sz w:val="43"/>
          <w:szCs w:val="43"/>
          <w:lang w:eastAsia="de-CH"/>
        </w:rPr>
        <w:t>另一面我們建造方舟。我們所傳的就是我們所建造的。我們所傳的不是理論或道理，我們傳講我們正在建造的。藉著我們的生活和工作，我們把向別人所傳的建造起來。至終，我們要進入我們所正在建造的。別人也可以進入這建造。建造的方</w:t>
      </w:r>
      <w:r w:rsidRPr="008530F3">
        <w:rPr>
          <w:rFonts w:ascii="MS Mincho" w:eastAsia="MS Mincho" w:hAnsi="MS Mincho" w:cs="MS Mincho" w:hint="eastAsia"/>
          <w:color w:val="000000"/>
          <w:sz w:val="43"/>
          <w:szCs w:val="43"/>
          <w:lang w:eastAsia="de-CH"/>
        </w:rPr>
        <w:t>舟要拯救我們</w:t>
      </w:r>
      <w:r w:rsidRPr="008530F3">
        <w:rPr>
          <w:rFonts w:ascii="Batang" w:eastAsia="Batang" w:hAnsi="Batang" w:cs="Batang" w:hint="eastAsia"/>
          <w:color w:val="000000"/>
          <w:sz w:val="43"/>
          <w:szCs w:val="43"/>
          <w:lang w:eastAsia="de-CH"/>
        </w:rPr>
        <w:t>脫離這被定罪的世代。</w:t>
      </w:r>
      <w:r w:rsidRPr="008530F3">
        <w:rPr>
          <w:rFonts w:ascii="MS Gothic" w:eastAsia="MS Gothic" w:hAnsi="MS Gothic" w:cs="MS Gothic" w:hint="eastAsia"/>
          <w:color w:val="000000"/>
          <w:sz w:val="43"/>
          <w:szCs w:val="43"/>
          <w:lang w:eastAsia="de-CH"/>
        </w:rPr>
        <w:t>你不相信我們在建造方舟麼？我很快樂，我們在建造方舟。我的親戚朋友常常問我：『你在作甚麼？』我答</w:t>
      </w:r>
      <w:r w:rsidRPr="008530F3">
        <w:rPr>
          <w:rFonts w:ascii="Batang" w:eastAsia="Batang" w:hAnsi="Batang" w:cs="Batang" w:hint="eastAsia"/>
          <w:color w:val="000000"/>
          <w:sz w:val="43"/>
          <w:szCs w:val="43"/>
          <w:lang w:eastAsia="de-CH"/>
        </w:rPr>
        <w:t>說，『我在作</w:t>
      </w:r>
      <w:r w:rsidRPr="008530F3">
        <w:rPr>
          <w:rFonts w:ascii="MS Gothic" w:eastAsia="MS Gothic" w:hAnsi="MS Gothic" w:cs="MS Gothic" w:hint="eastAsia"/>
          <w:color w:val="000000"/>
          <w:sz w:val="43"/>
          <w:szCs w:val="43"/>
          <w:lang w:eastAsia="de-CH"/>
        </w:rPr>
        <w:t>你們很難了</w:t>
      </w:r>
      <w:r w:rsidRPr="008530F3">
        <w:rPr>
          <w:rFonts w:ascii="MS Gothic" w:eastAsia="MS Gothic" w:hAnsi="MS Gothic" w:cs="MS Gothic" w:hint="eastAsia"/>
          <w:color w:val="000000"/>
          <w:sz w:val="43"/>
          <w:szCs w:val="43"/>
          <w:lang w:eastAsia="de-CH"/>
        </w:rPr>
        <w:lastRenderedPageBreak/>
        <w:t>解的事。你們若要了解，惟一的路就是自己進來。』我們不僅在傳講，更在建造所傳講的。我們不是傳講基督麼？我們是在傳講基督，也是在建造基督。這就是</w:t>
      </w:r>
      <w:r w:rsidRPr="008530F3">
        <w:rPr>
          <w:rFonts w:ascii="Batang" w:eastAsia="Batang" w:hAnsi="Batang" w:cs="Batang" w:hint="eastAsia"/>
          <w:color w:val="000000"/>
          <w:sz w:val="43"/>
          <w:szCs w:val="43"/>
          <w:lang w:eastAsia="de-CH"/>
        </w:rPr>
        <w:t>說，我們憑基督活著</w:t>
      </w:r>
      <w:r w:rsidRPr="008530F3">
        <w:rPr>
          <w:rFonts w:ascii="MS Mincho" w:eastAsia="MS Mincho" w:hAnsi="MS Mincho" w:cs="MS Mincho" w:hint="eastAsia"/>
          <w:color w:val="000000"/>
          <w:sz w:val="43"/>
          <w:szCs w:val="43"/>
          <w:lang w:eastAsia="de-CH"/>
        </w:rPr>
        <w:t>並與基督同活。我們是活出基督。我們持守基督並活出基督。這就是我們建造的工作</w:t>
      </w:r>
      <w:r w:rsidRPr="008530F3">
        <w:rPr>
          <w:rFonts w:ascii="MS Mincho" w:eastAsia="MS Mincho" w:hAnsi="MS Mincho" w:cs="MS Mincho"/>
          <w:color w:val="000000"/>
          <w:sz w:val="43"/>
          <w:szCs w:val="43"/>
          <w:lang w:eastAsia="de-CH"/>
        </w:rPr>
        <w:t>。</w:t>
      </w:r>
    </w:p>
    <w:p w14:paraId="44ED1E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同時，我們在建造召會。召會就是團體的基督，（林前十二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，）這基督可以</w:t>
      </w:r>
      <w:r w:rsidRPr="008530F3">
        <w:rPr>
          <w:rFonts w:ascii="Batang" w:eastAsia="Batang" w:hAnsi="Batang" w:cs="Batang" w:hint="eastAsia"/>
          <w:color w:val="000000"/>
          <w:sz w:val="43"/>
          <w:szCs w:val="43"/>
          <w:lang w:eastAsia="de-CH"/>
        </w:rPr>
        <w:t>說就是今天的方舟。千萬的人因著進到召會生活裏蒙了拯救。許多</w:t>
      </w:r>
      <w:r w:rsidRPr="008530F3">
        <w:rPr>
          <w:rFonts w:ascii="MS Mincho" w:eastAsia="MS Mincho" w:hAnsi="MS Mincho" w:cs="MS Mincho" w:hint="eastAsia"/>
          <w:color w:val="000000"/>
          <w:sz w:val="43"/>
          <w:szCs w:val="43"/>
          <w:lang w:eastAsia="de-CH"/>
        </w:rPr>
        <w:t>人能作見證，他們如何因著來到召會蒙了拯救。</w:t>
      </w:r>
      <w:r w:rsidRPr="008530F3">
        <w:rPr>
          <w:rFonts w:ascii="MS Gothic" w:eastAsia="MS Gothic" w:hAnsi="MS Gothic" w:cs="MS Gothic" w:hint="eastAsia"/>
          <w:color w:val="000000"/>
          <w:sz w:val="43"/>
          <w:szCs w:val="43"/>
          <w:lang w:eastAsia="de-CH"/>
        </w:rPr>
        <w:t>你可能已經得救多年，但直至你來到召會，你纔</w:t>
      </w:r>
      <w:r w:rsidRPr="008530F3">
        <w:rPr>
          <w:rFonts w:ascii="Batang" w:eastAsia="Batang" w:hAnsi="Batang" w:cs="Batang" w:hint="eastAsia"/>
          <w:color w:val="000000"/>
          <w:sz w:val="43"/>
          <w:szCs w:val="43"/>
          <w:lang w:eastAsia="de-CH"/>
        </w:rPr>
        <w:t>脫離了這彎曲悖謬的世界。那團體的方舟分別了</w:t>
      </w:r>
      <w:r w:rsidRPr="008530F3">
        <w:rPr>
          <w:rFonts w:ascii="MS Gothic" w:eastAsia="MS Gothic" w:hAnsi="MS Gothic" w:cs="MS Gothic" w:hint="eastAsia"/>
          <w:color w:val="000000"/>
          <w:sz w:val="43"/>
          <w:szCs w:val="43"/>
          <w:lang w:eastAsia="de-CH"/>
        </w:rPr>
        <w:t>你們。我們一來到召會裏，就不需別人告訴我們從世界出來；我們就是這樣過召會生活，常常來聚會；至終，那些長頭髮以及許多屬這世代的東西都不見了。藉著過召會生活，一切屬這彎曲世代的東西都不見了。甚麼能救我們</w:t>
      </w:r>
      <w:r w:rsidRPr="008530F3">
        <w:rPr>
          <w:rFonts w:ascii="Batang" w:eastAsia="Batang" w:hAnsi="Batang" w:cs="Batang" w:hint="eastAsia"/>
          <w:color w:val="000000"/>
          <w:sz w:val="43"/>
          <w:szCs w:val="43"/>
          <w:lang w:eastAsia="de-CH"/>
        </w:rPr>
        <w:t>脫離這悖謬的世代？過召會生活能救我們。我們在建造方舟，那方舟能救我們，也能救別人脫離神所定罪的世代</w:t>
      </w:r>
      <w:r w:rsidRPr="008530F3">
        <w:rPr>
          <w:rFonts w:ascii="MS Mincho" w:eastAsia="MS Mincho" w:hAnsi="MS Mincho" w:cs="MS Mincho"/>
          <w:color w:val="000000"/>
          <w:sz w:val="43"/>
          <w:szCs w:val="43"/>
          <w:lang w:eastAsia="de-CH"/>
        </w:rPr>
        <w:t>。</w:t>
      </w:r>
    </w:p>
    <w:p w14:paraId="57B00AD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（８）　</w:t>
      </w:r>
      <w:proofErr w:type="spellStart"/>
      <w:r w:rsidRPr="008530F3">
        <w:rPr>
          <w:rFonts w:ascii="MS Mincho" w:eastAsia="MS Mincho" w:hAnsi="MS Mincho" w:cs="MS Mincho" w:hint="eastAsia"/>
          <w:color w:val="E46044"/>
          <w:sz w:val="39"/>
          <w:szCs w:val="39"/>
          <w:lang w:eastAsia="de-CH"/>
        </w:rPr>
        <w:t>不僅為著人類，也為著一切活</w:t>
      </w:r>
      <w:r w:rsidRPr="008530F3">
        <w:rPr>
          <w:rFonts w:ascii="MS Mincho" w:eastAsia="MS Mincho" w:hAnsi="MS Mincho" w:cs="MS Mincho"/>
          <w:color w:val="E46044"/>
          <w:sz w:val="39"/>
          <w:szCs w:val="39"/>
          <w:lang w:eastAsia="de-CH"/>
        </w:rPr>
        <w:t>物</w:t>
      </w:r>
      <w:proofErr w:type="spellEnd"/>
    </w:p>
    <w:p w14:paraId="179DEED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方舟不僅是為著拯救人，也是為著拯救一切活物。這表</w:t>
      </w:r>
      <w:r w:rsidRPr="008530F3">
        <w:rPr>
          <w:rFonts w:ascii="MS Gothic" w:eastAsia="MS Gothic" w:hAnsi="MS Gothic" w:cs="MS Gothic" w:hint="eastAsia"/>
          <w:color w:val="000000"/>
          <w:sz w:val="43"/>
          <w:szCs w:val="43"/>
          <w:lang w:eastAsia="de-CH"/>
        </w:rPr>
        <w:t>徵甚麼？希伯來二章九節</w:t>
      </w:r>
      <w:r w:rsidRPr="008530F3">
        <w:rPr>
          <w:rFonts w:ascii="Batang" w:eastAsia="Batang" w:hAnsi="Batang" w:cs="Batang" w:hint="eastAsia"/>
          <w:color w:val="000000"/>
          <w:sz w:val="43"/>
          <w:szCs w:val="43"/>
          <w:lang w:eastAsia="de-CH"/>
        </w:rPr>
        <w:t>說，基督嘗到死昧不僅是</w:t>
      </w:r>
      <w:r w:rsidRPr="008530F3">
        <w:rPr>
          <w:rFonts w:ascii="MS Mincho" w:eastAsia="MS Mincho" w:hAnsi="MS Mincho" w:cs="MS Mincho" w:hint="eastAsia"/>
          <w:color w:val="000000"/>
          <w:sz w:val="43"/>
          <w:szCs w:val="43"/>
          <w:lang w:eastAsia="de-CH"/>
        </w:rPr>
        <w:t>為人人，按希臘文所指的，也是為樣</w:t>
      </w:r>
      <w:r w:rsidRPr="008530F3">
        <w:rPr>
          <w:rFonts w:ascii="MS Mincho" w:eastAsia="MS Mincho" w:hAnsi="MS Mincho" w:cs="MS Mincho" w:hint="eastAsia"/>
          <w:color w:val="000000"/>
          <w:sz w:val="43"/>
          <w:szCs w:val="43"/>
          <w:lang w:eastAsia="de-CH"/>
        </w:rPr>
        <w:lastRenderedPageBreak/>
        <w:t>樣。所以在歌羅西一章二十節</w:t>
      </w:r>
      <w:r w:rsidRPr="008530F3">
        <w:rPr>
          <w:rFonts w:ascii="Batang" w:eastAsia="Batang" w:hAnsi="Batang" w:cs="Batang" w:hint="eastAsia"/>
          <w:color w:val="000000"/>
          <w:sz w:val="43"/>
          <w:szCs w:val="43"/>
          <w:lang w:eastAsia="de-CH"/>
        </w:rPr>
        <w:t>說，神藉著基督叫萬有都與自己和好了。受造之物也和人類一樣在方舟裏。基督</w:t>
      </w:r>
      <w:r w:rsidRPr="008530F3">
        <w:rPr>
          <w:rFonts w:ascii="MS Mincho" w:eastAsia="MS Mincho" w:hAnsi="MS Mincho" w:cs="MS Mincho" w:hint="eastAsia"/>
          <w:color w:val="000000"/>
          <w:sz w:val="43"/>
          <w:szCs w:val="43"/>
          <w:lang w:eastAsia="de-CH"/>
        </w:rPr>
        <w:t>為著一切受造之物，為著萬有，完成了包羅萬有的死。因此，方舟不僅是為著人的救恩，也是為著一切活物的救恩</w:t>
      </w:r>
      <w:r w:rsidRPr="008530F3">
        <w:rPr>
          <w:rFonts w:ascii="MS Mincho" w:eastAsia="MS Mincho" w:hAnsi="MS Mincho" w:cs="MS Mincho"/>
          <w:color w:val="000000"/>
          <w:sz w:val="43"/>
          <w:szCs w:val="43"/>
          <w:lang w:eastAsia="de-CH"/>
        </w:rPr>
        <w:t>。</w:t>
      </w:r>
    </w:p>
    <w:p w14:paraId="20E19D0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206EEFE">
          <v:rect id="_x0000_i1084" style="width:0;height:1.5pt" o:hralign="center" o:hrstd="t" o:hrnoshade="t" o:hr="t" fillcolor="#257412" stroked="f"/>
        </w:pict>
      </w:r>
    </w:p>
    <w:p w14:paraId="0A520258" w14:textId="1347AB3C"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第三十一篇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藉水得救</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0F0B7A57" wp14:editId="2CAA107F">
            <wp:extent cx="281940" cy="281940"/>
            <wp:effectExtent l="0" t="0" r="3810" b="381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730938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藉水得</w:t>
      </w:r>
      <w:r w:rsidRPr="008530F3">
        <w:rPr>
          <w:rFonts w:ascii="MS Mincho" w:eastAsia="MS Mincho" w:hAnsi="MS Mincho" w:cs="MS Mincho"/>
          <w:color w:val="E46044"/>
          <w:sz w:val="39"/>
          <w:szCs w:val="39"/>
          <w:lang w:eastAsia="de-CH"/>
        </w:rPr>
        <w:t>救</w:t>
      </w:r>
      <w:proofErr w:type="spellEnd"/>
    </w:p>
    <w:p w14:paraId="6D9981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神對</w:t>
      </w:r>
      <w:r w:rsidRPr="008530F3">
        <w:rPr>
          <w:rFonts w:ascii="MS Gothic" w:eastAsia="MS Gothic" w:hAnsi="MS Gothic" w:cs="MS Gothic" w:hint="eastAsia"/>
          <w:color w:val="000000"/>
          <w:sz w:val="43"/>
          <w:szCs w:val="43"/>
          <w:lang w:eastAsia="de-CH"/>
        </w:rPr>
        <w:t>挪亞的救恩不僅是把他從神的審判下拯救出來，更是把他從他那彎曲、悖謬、邪惡的世代中拯救出來。為著蒙拯救</w:t>
      </w:r>
      <w:r w:rsidRPr="008530F3">
        <w:rPr>
          <w:rFonts w:ascii="Batang" w:eastAsia="Batang" w:hAnsi="Batang" w:cs="Batang" w:hint="eastAsia"/>
          <w:color w:val="000000"/>
          <w:sz w:val="43"/>
          <w:szCs w:val="43"/>
          <w:lang w:eastAsia="de-CH"/>
        </w:rPr>
        <w:t>脫離那邪惡的世代，他需要藉水得救。彼前三章二十節</w:t>
      </w:r>
      <w:r w:rsidRPr="008530F3">
        <w:rPr>
          <w:rFonts w:ascii="MS Mincho" w:eastAsia="MS Mincho" w:hAnsi="MS Mincho" w:cs="MS Mincho" w:hint="eastAsia"/>
          <w:color w:val="000000"/>
          <w:sz w:val="43"/>
          <w:szCs w:val="43"/>
          <w:lang w:eastAsia="de-CH"/>
        </w:rPr>
        <w:t>清楚的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挪亞是藉水得救的。藉水得救是甚麼意思？要了解這點，我們必須知道挪亞那個世代的背景</w:t>
      </w:r>
      <w:r w:rsidRPr="008530F3">
        <w:rPr>
          <w:rFonts w:ascii="MS Mincho" w:eastAsia="MS Mincho" w:hAnsi="MS Mincho" w:cs="MS Mincho"/>
          <w:color w:val="000000"/>
          <w:sz w:val="43"/>
          <w:szCs w:val="43"/>
          <w:lang w:eastAsia="de-CH"/>
        </w:rPr>
        <w:t>。</w:t>
      </w:r>
    </w:p>
    <w:p w14:paraId="34FCBB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活在一個彎曲悖謬的世代中。人第一次墮落的結果，使撒但邪惡的性情注入到人裏面。在第二次墮落時，人從神的面光偏離到人類的文化裏。第一次墮落時注入到人裏面撒但邪惡的性情，在第二次墮落時發展成無神的人類文化。在人第三次的墮落中，這文化引進一個邪惡的世代，</w:t>
      </w:r>
      <w:r w:rsidRPr="008530F3">
        <w:rPr>
          <w:rFonts w:ascii="PMingLiU" w:eastAsia="PMingLiU" w:hAnsi="PMingLiU" w:cs="PMingLiU" w:hint="eastAsia"/>
          <w:color w:val="000000"/>
          <w:sz w:val="43"/>
          <w:szCs w:val="43"/>
          <w:lang w:eastAsia="de-CH"/>
        </w:rPr>
        <w:t>產生一個彎曲、敗</w:t>
      </w:r>
      <w:r w:rsidRPr="008530F3">
        <w:rPr>
          <w:rFonts w:ascii="MS Mincho" w:eastAsia="MS Mincho" w:hAnsi="MS Mincho" w:cs="MS Mincho" w:hint="eastAsia"/>
          <w:color w:val="000000"/>
          <w:sz w:val="43"/>
          <w:szCs w:val="43"/>
          <w:lang w:eastAsia="de-CH"/>
        </w:rPr>
        <w:t>壞、悖謬的世代。那世代在神的眼中是被定罪的。</w:t>
      </w:r>
      <w:r w:rsidRPr="008530F3">
        <w:rPr>
          <w:rFonts w:ascii="MS Gothic" w:eastAsia="MS Gothic" w:hAnsi="MS Gothic" w:cs="MS Gothic" w:hint="eastAsia"/>
          <w:color w:val="000000"/>
          <w:sz w:val="43"/>
          <w:szCs w:val="43"/>
          <w:lang w:eastAsia="de-CH"/>
        </w:rPr>
        <w:t>挪亞就生在這樣一個世代中。不僅那世代被神定罪，在地上還有黑暗邪惡的</w:t>
      </w:r>
      <w:r w:rsidRPr="008530F3">
        <w:rPr>
          <w:rFonts w:ascii="MS Gothic" w:eastAsia="MS Gothic" w:hAnsi="MS Gothic" w:cs="MS Gothic" w:hint="eastAsia"/>
          <w:color w:val="000000"/>
          <w:sz w:val="43"/>
          <w:szCs w:val="43"/>
          <w:lang w:eastAsia="de-CH"/>
        </w:rPr>
        <w:lastRenderedPageBreak/>
        <w:t>權勢。在人第三次墮落時，那黑暗邪惡的權勢已經敗壞了地，使地滿了強暴。結果神來干涉，審判並了結那世代。活在那世代的人，都是在神的審判和黑暗的邪惡權勢這二者之下</w:t>
      </w:r>
      <w:r w:rsidRPr="008530F3">
        <w:rPr>
          <w:rFonts w:ascii="MS Mincho" w:eastAsia="MS Mincho" w:hAnsi="MS Mincho" w:cs="MS Mincho"/>
          <w:color w:val="000000"/>
          <w:sz w:val="43"/>
          <w:szCs w:val="43"/>
          <w:lang w:eastAsia="de-CH"/>
        </w:rPr>
        <w:t>。</w:t>
      </w:r>
    </w:p>
    <w:p w14:paraId="5EBE04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今天我們生活在同樣的世代中。在馬太二十四章和路加十七章，主耶</w:t>
      </w:r>
      <w:r w:rsidRPr="008530F3">
        <w:rPr>
          <w:rFonts w:ascii="MS Gothic" w:eastAsia="MS Gothic" w:hAnsi="MS Gothic" w:cs="MS Gothic" w:hint="eastAsia"/>
          <w:color w:val="000000"/>
          <w:sz w:val="43"/>
          <w:szCs w:val="43"/>
          <w:lang w:eastAsia="de-CH"/>
        </w:rPr>
        <w:t>穌把我們這世代比作挪亞的世代。挪亞的背景正和我們的背景一樣，牠是我們背景的豫表。請看今天世界的局勢，亳無疑問是在神的定罪之下，也是在邪惡的權勢，敗壞的影響力之下。沒有一個年輕人或成年</w:t>
      </w:r>
      <w:r w:rsidRPr="008530F3">
        <w:rPr>
          <w:rFonts w:ascii="MS Mincho" w:eastAsia="MS Mincho" w:hAnsi="MS Mincho" w:cs="MS Mincho" w:hint="eastAsia"/>
          <w:color w:val="000000"/>
          <w:sz w:val="43"/>
          <w:szCs w:val="43"/>
          <w:lang w:eastAsia="de-CH"/>
        </w:rPr>
        <w:t>人，能抵</w:t>
      </w:r>
      <w:r w:rsidRPr="008530F3">
        <w:rPr>
          <w:rFonts w:ascii="MS Gothic" w:eastAsia="MS Gothic" w:hAnsi="MS Gothic" w:cs="MS Gothic" w:hint="eastAsia"/>
          <w:color w:val="000000"/>
          <w:sz w:val="43"/>
          <w:szCs w:val="43"/>
          <w:lang w:eastAsia="de-CH"/>
        </w:rPr>
        <w:t>擋現代社會的邪惡權勢和影響力。基督徒父母甚至在孩子未出生以前，就為他們禱告；他們把孩子獻給主，戰兢恐懼的幫助他們認識神，遠離這黑暗世界的影響。但孩子們到了六</w:t>
      </w:r>
      <w:r w:rsidRPr="008530F3">
        <w:rPr>
          <w:rFonts w:ascii="Batang" w:eastAsia="Batang" w:hAnsi="Batang" w:cs="Batang" w:hint="eastAsia"/>
          <w:color w:val="000000"/>
          <w:sz w:val="43"/>
          <w:szCs w:val="43"/>
          <w:lang w:eastAsia="de-CH"/>
        </w:rPr>
        <w:t>歲就要上學，他們一進學校，就在這世代黑暗邪惡權勢的影響之下。幾乎每個孩子都多少受到影響，沒有一個能</w:t>
      </w:r>
      <w:r w:rsidRPr="008530F3">
        <w:rPr>
          <w:rFonts w:ascii="MS Gothic" w:eastAsia="MS Gothic" w:hAnsi="MS Gothic" w:cs="MS Gothic" w:hint="eastAsia"/>
          <w:color w:val="000000"/>
          <w:sz w:val="43"/>
          <w:szCs w:val="43"/>
          <w:lang w:eastAsia="de-CH"/>
        </w:rPr>
        <w:t>彀倖免。我們能看見，在這地上有這樣一個邪惡的權勢，黑暗敗壞的影響力。每個人都是在神的審判和那惡者的黑暗與權勢之下。所以神完全的救恩不僅救我們</w:t>
      </w:r>
      <w:r w:rsidRPr="008530F3">
        <w:rPr>
          <w:rFonts w:ascii="Batang" w:eastAsia="Batang" w:hAnsi="Batang" w:cs="Batang" w:hint="eastAsia"/>
          <w:color w:val="000000"/>
          <w:sz w:val="43"/>
          <w:szCs w:val="43"/>
          <w:lang w:eastAsia="de-CH"/>
        </w:rPr>
        <w:t>脫離</w:t>
      </w:r>
      <w:r w:rsidRPr="008530F3">
        <w:rPr>
          <w:rFonts w:ascii="PMingLiU" w:eastAsia="PMingLiU" w:hAnsi="PMingLiU" w:cs="PMingLiU" w:hint="eastAsia"/>
          <w:color w:val="000000"/>
          <w:sz w:val="43"/>
          <w:szCs w:val="43"/>
          <w:lang w:eastAsia="de-CH"/>
        </w:rPr>
        <w:t>祂的定罪，還要救我們脫離這黑暗世代邪惡的權勢和影響力。在五旬節那天，彼得勸勉百姓說，『你們要得救，脫離這彎</w:t>
      </w:r>
      <w:r w:rsidRPr="008530F3">
        <w:rPr>
          <w:rFonts w:ascii="MS Mincho" w:eastAsia="MS Mincho" w:hAnsi="MS Mincho" w:cs="MS Mincho" w:hint="eastAsia"/>
          <w:color w:val="000000"/>
          <w:sz w:val="43"/>
          <w:szCs w:val="43"/>
          <w:lang w:eastAsia="de-CH"/>
        </w:rPr>
        <w:t>曲的世代。』（徒二</w:t>
      </w:r>
      <w:r w:rsidRPr="008530F3">
        <w:rPr>
          <w:rFonts w:ascii="Times New Roman" w:eastAsia="Times New Roman" w:hAnsi="Times New Roman" w:cs="Times New Roman"/>
          <w:color w:val="000000"/>
          <w:sz w:val="43"/>
          <w:szCs w:val="43"/>
          <w:lang w:eastAsia="de-CH"/>
        </w:rPr>
        <w:t>40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AB189E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我再</w:t>
      </w:r>
      <w:r w:rsidRPr="008530F3">
        <w:rPr>
          <w:rFonts w:ascii="Batang" w:eastAsia="Batang" w:hAnsi="Batang" w:cs="Batang" w:hint="eastAsia"/>
          <w:color w:val="000000"/>
          <w:sz w:val="43"/>
          <w:szCs w:val="43"/>
          <w:lang w:eastAsia="de-CH"/>
        </w:rPr>
        <w:t>說，在創世記中幾乎每件事都是一粒種子，需要進一步的發展。藉水得救是一件受浸的事。彼前三章二十至二十一節</w:t>
      </w:r>
      <w:r w:rsidRPr="008530F3">
        <w:rPr>
          <w:rFonts w:ascii="PMingLiU" w:eastAsia="PMingLiU" w:hAnsi="PMingLiU" w:cs="PMingLiU" w:hint="eastAsia"/>
          <w:color w:val="000000"/>
          <w:sz w:val="43"/>
          <w:szCs w:val="43"/>
          <w:lang w:eastAsia="de-CH"/>
        </w:rPr>
        <w:t>啟示，挪亞所經過的水是受浸的豫表，也可以當作是聖經中頭一次題到的受浸。所以這是受浸的種子。這粒受浸的種子首先在以色列入過紅海這事例中得著發展。林前十章一至二節告訴我們，以色列人過紅海就是受浸。經過紅海的水，是用水受浸一個清楚的豫表。然後，當新約時代來到，開啟這時代的第一件事就是用水施浸。神差遣施浸者約翰來完成這事。他來的目的，就是用水給百姓施浸</w:t>
      </w:r>
      <w:r w:rsidRPr="008530F3">
        <w:rPr>
          <w:rFonts w:ascii="MS Mincho" w:eastAsia="MS Mincho" w:hAnsi="MS Mincho" w:cs="MS Mincho"/>
          <w:color w:val="000000"/>
          <w:sz w:val="43"/>
          <w:szCs w:val="43"/>
          <w:lang w:eastAsia="de-CH"/>
        </w:rPr>
        <w:t>。</w:t>
      </w:r>
    </w:p>
    <w:p w14:paraId="480559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以色列人的事例。雖然他們是神的選民，他們卻墮落飄流到埃及。埃及全國是在神的審判之下。以色列人既在那裏，亳無疑問，他們也在神的審判之下。他們同時也在法老以及埃及人的權勢底下。他們出埃及並不是逃避神的審判；乃是逃出埃及，從埃及的奴役得著釋放</w:t>
      </w:r>
      <w:r w:rsidRPr="008530F3">
        <w:rPr>
          <w:rFonts w:ascii="MS Mincho" w:eastAsia="MS Mincho" w:hAnsi="MS Mincho" w:cs="MS Mincho"/>
          <w:color w:val="000000"/>
          <w:sz w:val="43"/>
          <w:szCs w:val="43"/>
          <w:lang w:eastAsia="de-CH"/>
        </w:rPr>
        <w:t>。</w:t>
      </w:r>
    </w:p>
    <w:p w14:paraId="105244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讓我們來看以色列人所享受的救恩。首先，他們享受羊羔之血的救贖。他們殺了羊羔，將血抹在門框上。這樣，以色列人就在救贖的血遮蓋之下蒙救贖</w:t>
      </w:r>
      <w:r w:rsidRPr="008530F3">
        <w:rPr>
          <w:rFonts w:ascii="Batang" w:eastAsia="Batang" w:hAnsi="Batang" w:cs="Batang" w:hint="eastAsia"/>
          <w:color w:val="000000"/>
          <w:sz w:val="43"/>
          <w:szCs w:val="43"/>
          <w:lang w:eastAsia="de-CH"/>
        </w:rPr>
        <w:t>脫離神的審判。當神在埃及地施行審判時，那些在血底下的都蒙了拯救。以色列人藉著血蒙拯救脫離神的審判。接著，他們都喫羊羔的肉。這樣作的目的不是要拯救他們脫離審判</w:t>
      </w:r>
      <w:r w:rsidRPr="008530F3">
        <w:rPr>
          <w:rFonts w:ascii="MS Mincho" w:eastAsia="MS Mincho" w:hAnsi="MS Mincho" w:cs="MS Mincho" w:hint="eastAsia"/>
          <w:color w:val="000000"/>
          <w:sz w:val="43"/>
          <w:szCs w:val="43"/>
          <w:lang w:eastAsia="de-CH"/>
        </w:rPr>
        <w:t>，乃</w:t>
      </w:r>
      <w:r w:rsidRPr="008530F3">
        <w:rPr>
          <w:rFonts w:ascii="MS Mincho" w:eastAsia="MS Mincho" w:hAnsi="MS Mincho" w:cs="MS Mincho" w:hint="eastAsia"/>
          <w:color w:val="000000"/>
          <w:sz w:val="43"/>
          <w:szCs w:val="43"/>
          <w:lang w:eastAsia="de-CH"/>
        </w:rPr>
        <w:lastRenderedPageBreak/>
        <w:t>是要加強他們，好走出埃及。他們喫羊羔的時候，都穿上鞋子，拿著手杖，豫備走路。他們在喫的時候，就豫備離開埃及</w:t>
      </w:r>
      <w:r w:rsidRPr="008530F3">
        <w:rPr>
          <w:rFonts w:ascii="MS Mincho" w:eastAsia="MS Mincho" w:hAnsi="MS Mincho" w:cs="MS Mincho"/>
          <w:color w:val="000000"/>
          <w:sz w:val="43"/>
          <w:szCs w:val="43"/>
          <w:lang w:eastAsia="de-CH"/>
        </w:rPr>
        <w:t>。</w:t>
      </w:r>
    </w:p>
    <w:p w14:paraId="3F0EF3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把以色列人救出埃及和法老權勢的是甚麼？雖然神拯救他們</w:t>
      </w:r>
      <w:r w:rsidRPr="008530F3">
        <w:rPr>
          <w:rFonts w:ascii="Batang" w:eastAsia="Batang" w:hAnsi="Batang" w:cs="Batang" w:hint="eastAsia"/>
          <w:color w:val="000000"/>
          <w:sz w:val="43"/>
          <w:szCs w:val="43"/>
          <w:lang w:eastAsia="de-CH"/>
        </w:rPr>
        <w:t>脫離</w:t>
      </w:r>
      <w:r w:rsidRPr="008530F3">
        <w:rPr>
          <w:rFonts w:ascii="PMingLiU" w:eastAsia="PMingLiU" w:hAnsi="PMingLiU" w:cs="PMingLiU" w:hint="eastAsia"/>
          <w:color w:val="000000"/>
          <w:sz w:val="43"/>
          <w:szCs w:val="43"/>
          <w:lang w:eastAsia="de-CH"/>
        </w:rPr>
        <w:t>祂的審判，但埃及王法老不讓他們走。法老是撒但的豫表。法老，就是撒但，好像在說，『你們以色列人已經蒙拯救脫離神的審判，也喫了羊羔的肉，現在豫備好要離開了。你們以為這麼容易走出去麼？這裏是我的領土，是我的權勢，我的國度，我的帝國。我在這裏有權勢，我不讓你們走。』因此，法老差遣軍兵去追回以色列人。但神來拯救以色列人，祂不是差遣天使，或降下火來燒滅</w:t>
      </w:r>
      <w:r w:rsidRPr="008530F3">
        <w:rPr>
          <w:rFonts w:ascii="MS Mincho" w:eastAsia="MS Mincho" w:hAnsi="MS Mincho" w:cs="MS Mincho" w:hint="eastAsia"/>
          <w:color w:val="000000"/>
          <w:sz w:val="43"/>
          <w:szCs w:val="43"/>
          <w:lang w:eastAsia="de-CH"/>
        </w:rPr>
        <w:t>法老和他的軍隊，乃是分開紅海給以色列人走過去。以色列人走過以後，法老的軍隊也跟下去。他們追</w:t>
      </w:r>
      <w:r w:rsidRPr="008530F3">
        <w:rPr>
          <w:rFonts w:ascii="MS Gothic" w:eastAsia="MS Gothic" w:hAnsi="MS Gothic" w:cs="MS Gothic" w:hint="eastAsia"/>
          <w:color w:val="000000"/>
          <w:sz w:val="43"/>
          <w:szCs w:val="43"/>
          <w:lang w:eastAsia="de-CH"/>
        </w:rPr>
        <w:t>趕神的百姓，來到紅海中心的時候，神吩咐摩西向海伸出他的手，叫水合在埃及軍兵身上。（出十四</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。）摩西這樣作了，海水順從了他，法老的軍兵和埃及的權勢就都被埋葬了。以色列人蒙了拯救。他們從甚麼蒙了拯救？不是從神的審判，乃是從埃及和法老的權勢，也就是從世界和撒但的權勢，蒙了拯救</w:t>
      </w:r>
      <w:r w:rsidRPr="008530F3">
        <w:rPr>
          <w:rFonts w:ascii="MS Mincho" w:eastAsia="MS Mincho" w:hAnsi="MS Mincho" w:cs="MS Mincho"/>
          <w:color w:val="000000"/>
          <w:sz w:val="43"/>
          <w:szCs w:val="43"/>
          <w:lang w:eastAsia="de-CH"/>
        </w:rPr>
        <w:t>。</w:t>
      </w:r>
    </w:p>
    <w:p w14:paraId="3B97BE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以色列人享受了雙重的救恩。第一面的救恩是救贖的血，第二面的救恩是審判的水。為著</w:t>
      </w:r>
      <w:r w:rsidRPr="008530F3">
        <w:rPr>
          <w:rFonts w:ascii="PMingLiU" w:eastAsia="PMingLiU" w:hAnsi="PMingLiU" w:cs="PMingLiU" w:hint="eastAsia"/>
          <w:color w:val="000000"/>
          <w:sz w:val="43"/>
          <w:szCs w:val="43"/>
          <w:lang w:eastAsia="de-CH"/>
        </w:rPr>
        <w:t>祂救</w:t>
      </w:r>
      <w:r w:rsidRPr="008530F3">
        <w:rPr>
          <w:rFonts w:ascii="PMingLiU" w:eastAsia="PMingLiU" w:hAnsi="PMingLiU" w:cs="PMingLiU" w:hint="eastAsia"/>
          <w:color w:val="000000"/>
          <w:sz w:val="43"/>
          <w:szCs w:val="43"/>
          <w:lang w:eastAsia="de-CH"/>
        </w:rPr>
        <w:lastRenderedPageBreak/>
        <w:t>贖的血，和審判的水，我們讚美主！我們都知道救贖的血是甚麼，但我怕</w:t>
      </w:r>
      <w:r w:rsidRPr="008530F3">
        <w:rPr>
          <w:rFonts w:ascii="MS Mincho" w:eastAsia="MS Mincho" w:hAnsi="MS Mincho" w:cs="MS Mincho" w:hint="eastAsia"/>
          <w:color w:val="000000"/>
          <w:sz w:val="43"/>
          <w:szCs w:val="43"/>
          <w:lang w:eastAsia="de-CH"/>
        </w:rPr>
        <w:t>沒有多少人知道審判的水是甚麼。對我們來</w:t>
      </w:r>
      <w:r w:rsidRPr="008530F3">
        <w:rPr>
          <w:rFonts w:ascii="Batang" w:eastAsia="Batang" w:hAnsi="Batang" w:cs="Batang" w:hint="eastAsia"/>
          <w:color w:val="000000"/>
          <w:sz w:val="43"/>
          <w:szCs w:val="43"/>
          <w:lang w:eastAsia="de-CH"/>
        </w:rPr>
        <w:t>說，審判的水乃是基督的十字架。主耶</w:t>
      </w:r>
      <w:r w:rsidRPr="008530F3">
        <w:rPr>
          <w:rFonts w:ascii="MS Gothic" w:eastAsia="MS Gothic" w:hAnsi="MS Gothic" w:cs="MS Gothic" w:hint="eastAsia"/>
          <w:color w:val="000000"/>
          <w:sz w:val="43"/>
          <w:szCs w:val="43"/>
          <w:lang w:eastAsia="de-CH"/>
        </w:rPr>
        <w:t>穌在十字架上的死就是審判的水。撒但和世界都在十字架上受了審判。當主耶穌將要釘十字架的時候，</w:t>
      </w:r>
      <w:r w:rsidRPr="008530F3">
        <w:rPr>
          <w:rFonts w:ascii="PMingLiU" w:eastAsia="PMingLiU" w:hAnsi="PMingLiU" w:cs="PMingLiU" w:hint="eastAsia"/>
          <w:color w:val="000000"/>
          <w:sz w:val="43"/>
          <w:szCs w:val="43"/>
          <w:lang w:eastAsia="de-CH"/>
        </w:rPr>
        <w:t>祂宣告說，『現在這世界受審判，這世界的王要被趕出去。』</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（約十二</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撒但和世界都在十字架上受了審判</w:t>
      </w:r>
      <w:proofErr w:type="spellEnd"/>
      <w:r w:rsidRPr="008530F3">
        <w:rPr>
          <w:rFonts w:ascii="MS Mincho" w:eastAsia="MS Mincho" w:hAnsi="MS Mincho" w:cs="MS Mincho"/>
          <w:color w:val="000000"/>
          <w:sz w:val="43"/>
          <w:szCs w:val="43"/>
          <w:lang w:eastAsia="de-CH"/>
        </w:rPr>
        <w:t>。</w:t>
      </w:r>
    </w:p>
    <w:p w14:paraId="477C36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主藉著審判世界拯救</w:t>
      </w:r>
      <w:r w:rsidRPr="008530F3">
        <w:rPr>
          <w:rFonts w:ascii="PMingLiU" w:eastAsia="PMingLiU" w:hAnsi="PMingLiU" w:cs="PMingLiU" w:hint="eastAsia"/>
          <w:color w:val="000000"/>
          <w:sz w:val="43"/>
          <w:szCs w:val="43"/>
          <w:lang w:eastAsia="de-CH"/>
        </w:rPr>
        <w:t>祂的百姓脫離世界。祂在埃及人身上施行審判，那審判對以色列人乃是拯救。對撒但和對世界，十字架是審判；但對我們，這十字架的審判乃是救恩。這不是脫離神定罪的救恩，乃是脫離撒但權勢和這黑暗世代的邪惡勢力的救恩。這事已經清楚了，現在我們</w:t>
      </w:r>
      <w:r w:rsidRPr="008530F3">
        <w:rPr>
          <w:rFonts w:ascii="MS Mincho" w:eastAsia="MS Mincho" w:hAnsi="MS Mincho" w:cs="MS Mincho" w:hint="eastAsia"/>
          <w:color w:val="000000"/>
          <w:sz w:val="43"/>
          <w:szCs w:val="43"/>
          <w:lang w:eastAsia="de-CH"/>
        </w:rPr>
        <w:t>再回到</w:t>
      </w:r>
      <w:r w:rsidRPr="008530F3">
        <w:rPr>
          <w:rFonts w:ascii="MS Gothic" w:eastAsia="MS Gothic" w:hAnsi="MS Gothic" w:cs="MS Gothic" w:hint="eastAsia"/>
          <w:color w:val="000000"/>
          <w:sz w:val="43"/>
          <w:szCs w:val="43"/>
          <w:lang w:eastAsia="de-CH"/>
        </w:rPr>
        <w:t>挪亞的事例</w:t>
      </w:r>
      <w:r w:rsidRPr="008530F3">
        <w:rPr>
          <w:rFonts w:ascii="MS Mincho" w:eastAsia="MS Mincho" w:hAnsi="MS Mincho" w:cs="MS Mincho"/>
          <w:color w:val="000000"/>
          <w:sz w:val="43"/>
          <w:szCs w:val="43"/>
          <w:lang w:eastAsia="de-CH"/>
        </w:rPr>
        <w:t>。</w:t>
      </w:r>
    </w:p>
    <w:p w14:paraId="034CDCB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Gothic" w:eastAsia="MS Gothic" w:hAnsi="MS Gothic" w:cs="MS Gothic" w:hint="eastAsia"/>
          <w:color w:val="E46044"/>
          <w:sz w:val="39"/>
          <w:szCs w:val="39"/>
          <w:lang w:eastAsia="de-CH"/>
        </w:rPr>
        <w:t>挪亞藉著抹松香的方舟，蒙拯救</w:t>
      </w:r>
      <w:r w:rsidRPr="008530F3">
        <w:rPr>
          <w:rFonts w:ascii="Batang" w:eastAsia="Batang" w:hAnsi="Batang" w:cs="Batang" w:hint="eastAsia"/>
          <w:color w:val="E46044"/>
          <w:sz w:val="39"/>
          <w:szCs w:val="39"/>
          <w:lang w:eastAsia="de-CH"/>
        </w:rPr>
        <w:t>脫離神的審</w:t>
      </w:r>
      <w:r w:rsidRPr="008530F3">
        <w:rPr>
          <w:rFonts w:ascii="MS Mincho" w:eastAsia="MS Mincho" w:hAnsi="MS Mincho" w:cs="MS Mincho"/>
          <w:color w:val="E46044"/>
          <w:sz w:val="39"/>
          <w:szCs w:val="39"/>
          <w:lang w:eastAsia="de-CH"/>
        </w:rPr>
        <w:t>判</w:t>
      </w:r>
      <w:proofErr w:type="spellEnd"/>
    </w:p>
    <w:p w14:paraId="36BBE2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毫無疑問的，</w:t>
      </w:r>
      <w:r w:rsidRPr="008530F3">
        <w:rPr>
          <w:rFonts w:ascii="MS Gothic" w:eastAsia="MS Gothic" w:hAnsi="MS Gothic" w:cs="MS Gothic" w:hint="eastAsia"/>
          <w:color w:val="000000"/>
          <w:sz w:val="43"/>
          <w:szCs w:val="43"/>
          <w:lang w:eastAsia="de-CH"/>
        </w:rPr>
        <w:t>挪亞是在神的定罪之下。他也是在他所生活的那世代中，邪惡的權勢之下。挪亞造了一隻方舟，</w:t>
      </w:r>
      <w:r w:rsidRPr="008530F3">
        <w:rPr>
          <w:rFonts w:ascii="Batang" w:eastAsia="Batang" w:hAnsi="Batang" w:cs="Batang" w:hint="eastAsia"/>
          <w:color w:val="000000"/>
          <w:sz w:val="43"/>
          <w:szCs w:val="43"/>
          <w:lang w:eastAsia="de-CH"/>
        </w:rPr>
        <w:t>內外都抹上松香。松香豫表救贖的血。這樣，</w:t>
      </w:r>
      <w:r w:rsidRPr="008530F3">
        <w:rPr>
          <w:rFonts w:ascii="MS Gothic" w:eastAsia="MS Gothic" w:hAnsi="MS Gothic" w:cs="MS Gothic" w:hint="eastAsia"/>
          <w:color w:val="000000"/>
          <w:sz w:val="43"/>
          <w:szCs w:val="43"/>
          <w:lang w:eastAsia="de-CH"/>
        </w:rPr>
        <w:t>挪亞就藉著方舟上的松香，蒙拯救</w:t>
      </w:r>
      <w:r w:rsidRPr="008530F3">
        <w:rPr>
          <w:rFonts w:ascii="Batang" w:eastAsia="Batang" w:hAnsi="Batang" w:cs="Batang" w:hint="eastAsia"/>
          <w:color w:val="000000"/>
          <w:sz w:val="43"/>
          <w:szCs w:val="43"/>
          <w:lang w:eastAsia="de-CH"/>
        </w:rPr>
        <w:t>脫離神的審判</w:t>
      </w:r>
      <w:r w:rsidRPr="008530F3">
        <w:rPr>
          <w:rFonts w:ascii="MS Mincho" w:eastAsia="MS Mincho" w:hAnsi="MS Mincho" w:cs="MS Mincho"/>
          <w:color w:val="000000"/>
          <w:sz w:val="43"/>
          <w:szCs w:val="43"/>
          <w:lang w:eastAsia="de-CH"/>
        </w:rPr>
        <w:t>。</w:t>
      </w:r>
    </w:p>
    <w:p w14:paraId="60F68EC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（２）　</w:t>
      </w:r>
      <w:proofErr w:type="spellStart"/>
      <w:r w:rsidRPr="008530F3">
        <w:rPr>
          <w:rFonts w:ascii="MS Gothic" w:eastAsia="MS Gothic" w:hAnsi="MS Gothic" w:cs="MS Gothic" w:hint="eastAsia"/>
          <w:color w:val="E46044"/>
          <w:sz w:val="39"/>
          <w:szCs w:val="39"/>
          <w:lang w:eastAsia="de-CH"/>
        </w:rPr>
        <w:t>挪亞藉著審判的水，蒙拯救</w:t>
      </w:r>
      <w:r w:rsidRPr="008530F3">
        <w:rPr>
          <w:rFonts w:ascii="Batang" w:eastAsia="Batang" w:hAnsi="Batang" w:cs="Batang" w:hint="eastAsia"/>
          <w:color w:val="E46044"/>
          <w:sz w:val="39"/>
          <w:szCs w:val="39"/>
          <w:lang w:eastAsia="de-CH"/>
        </w:rPr>
        <w:t>脫離被定罪的世</w:t>
      </w:r>
      <w:r w:rsidRPr="008530F3">
        <w:rPr>
          <w:rFonts w:ascii="MS Mincho" w:eastAsia="MS Mincho" w:hAnsi="MS Mincho" w:cs="MS Mincho"/>
          <w:color w:val="E46044"/>
          <w:sz w:val="39"/>
          <w:szCs w:val="39"/>
          <w:lang w:eastAsia="de-CH"/>
        </w:rPr>
        <w:t>界</w:t>
      </w:r>
      <w:proofErr w:type="spellEnd"/>
    </w:p>
    <w:p w14:paraId="6DD168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是甚麼拯救</w:t>
      </w:r>
      <w:r w:rsidRPr="008530F3">
        <w:rPr>
          <w:rFonts w:ascii="MS Gothic" w:eastAsia="MS Gothic" w:hAnsi="MS Gothic" w:cs="MS Gothic" w:hint="eastAsia"/>
          <w:color w:val="000000"/>
          <w:sz w:val="43"/>
          <w:szCs w:val="43"/>
          <w:lang w:eastAsia="de-CH"/>
        </w:rPr>
        <w:t>挪亞</w:t>
      </w:r>
      <w:r w:rsidRPr="008530F3">
        <w:rPr>
          <w:rFonts w:ascii="Batang" w:eastAsia="Batang" w:hAnsi="Batang" w:cs="Batang" w:hint="eastAsia"/>
          <w:color w:val="000000"/>
          <w:sz w:val="43"/>
          <w:szCs w:val="43"/>
          <w:lang w:eastAsia="de-CH"/>
        </w:rPr>
        <w:t>脫離邪惡的世代？是神所差遣審判那邪惡世界的洪水。那審判的洪水把</w:t>
      </w:r>
      <w:r w:rsidRPr="008530F3">
        <w:rPr>
          <w:rFonts w:ascii="MS Gothic" w:eastAsia="MS Gothic" w:hAnsi="MS Gothic" w:cs="MS Gothic" w:hint="eastAsia"/>
          <w:color w:val="000000"/>
          <w:sz w:val="43"/>
          <w:szCs w:val="43"/>
          <w:lang w:eastAsia="de-CH"/>
        </w:rPr>
        <w:t>挪亞從那世代分別出來。紅海的水埋葬了埃及人，也把以色列人從埃及世界分別出來。洪水也為挪亞作了同樣的事。一面洪水審判那邪惡的世代，另一面</w:t>
      </w:r>
      <w:r w:rsidRPr="008530F3">
        <w:rPr>
          <w:rFonts w:ascii="MS Mincho" w:eastAsia="MS Mincho" w:hAnsi="MS Mincho" w:cs="MS Mincho" w:hint="eastAsia"/>
          <w:color w:val="000000"/>
          <w:sz w:val="43"/>
          <w:szCs w:val="43"/>
          <w:lang w:eastAsia="de-CH"/>
        </w:rPr>
        <w:t>洪水把</w:t>
      </w:r>
      <w:r w:rsidRPr="008530F3">
        <w:rPr>
          <w:rFonts w:ascii="MS Gothic" w:eastAsia="MS Gothic" w:hAnsi="MS Gothic" w:cs="MS Gothic" w:hint="eastAsia"/>
          <w:color w:val="000000"/>
          <w:sz w:val="43"/>
          <w:szCs w:val="43"/>
          <w:lang w:eastAsia="de-CH"/>
        </w:rPr>
        <w:t>挪亞從那世代分別出來。那審判世界的水，拯救挪亞</w:t>
      </w:r>
      <w:r w:rsidRPr="008530F3">
        <w:rPr>
          <w:rFonts w:ascii="Batang" w:eastAsia="Batang" w:hAnsi="Batang" w:cs="Batang" w:hint="eastAsia"/>
          <w:color w:val="000000"/>
          <w:sz w:val="43"/>
          <w:szCs w:val="43"/>
          <w:lang w:eastAsia="de-CH"/>
        </w:rPr>
        <w:t>脫離邪惡的世代。因著神完全救恩的兩面，</w:t>
      </w:r>
      <w:r w:rsidRPr="008530F3">
        <w:rPr>
          <w:rFonts w:ascii="MS Gothic" w:eastAsia="MS Gothic" w:hAnsi="MS Gothic" w:cs="MS Gothic" w:hint="eastAsia"/>
          <w:color w:val="000000"/>
          <w:sz w:val="43"/>
          <w:szCs w:val="43"/>
          <w:lang w:eastAsia="de-CH"/>
        </w:rPr>
        <w:t>挪亞蒙拯救</w:t>
      </w:r>
      <w:r w:rsidRPr="008530F3">
        <w:rPr>
          <w:rFonts w:ascii="Batang" w:eastAsia="Batang" w:hAnsi="Batang" w:cs="Batang" w:hint="eastAsia"/>
          <w:color w:val="000000"/>
          <w:sz w:val="43"/>
          <w:szCs w:val="43"/>
          <w:lang w:eastAsia="de-CH"/>
        </w:rPr>
        <w:t>脫離神的定罪，也蒙拯救脫離邪惡的世代</w:t>
      </w:r>
      <w:r w:rsidRPr="008530F3">
        <w:rPr>
          <w:rFonts w:ascii="MS Mincho" w:eastAsia="MS Mincho" w:hAnsi="MS Mincho" w:cs="MS Mincho"/>
          <w:color w:val="000000"/>
          <w:sz w:val="43"/>
          <w:szCs w:val="43"/>
          <w:lang w:eastAsia="de-CH"/>
        </w:rPr>
        <w:t>。</w:t>
      </w:r>
    </w:p>
    <w:p w14:paraId="159E08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基督徒對神救恩的第二面幾乎不認識。</w:t>
      </w:r>
      <w:r w:rsidRPr="008530F3">
        <w:rPr>
          <w:rFonts w:ascii="MS Gothic" w:eastAsia="MS Gothic" w:hAnsi="MS Gothic" w:cs="MS Gothic" w:hint="eastAsia"/>
          <w:color w:val="000000"/>
          <w:sz w:val="43"/>
          <w:szCs w:val="43"/>
          <w:lang w:eastAsia="de-CH"/>
        </w:rPr>
        <w:t>每個真基督徒都知道，血拯救我們</w:t>
      </w:r>
      <w:r w:rsidRPr="008530F3">
        <w:rPr>
          <w:rFonts w:ascii="Batang" w:eastAsia="Batang" w:hAnsi="Batang" w:cs="Batang" w:hint="eastAsia"/>
          <w:color w:val="000000"/>
          <w:sz w:val="43"/>
          <w:szCs w:val="43"/>
          <w:lang w:eastAsia="de-CH"/>
        </w:rPr>
        <w:t>脫離神的審判，脫離永遠的滅亡。我們</w:t>
      </w:r>
      <w:r w:rsidRPr="008530F3">
        <w:rPr>
          <w:rFonts w:ascii="MS Mincho" w:eastAsia="MS Mincho" w:hAnsi="MS Mincho" w:cs="MS Mincho" w:hint="eastAsia"/>
          <w:color w:val="000000"/>
          <w:sz w:val="43"/>
          <w:szCs w:val="43"/>
          <w:lang w:eastAsia="de-CH"/>
        </w:rPr>
        <w:t>為此感謝神。但有多少基督徒為著藉水得救讚美神？我常為這個讚美主。四十多年前，我就開始為著藉血得救，和藉水得救讚美主：『主阿，感謝</w:t>
      </w:r>
      <w:r w:rsidRPr="008530F3">
        <w:rPr>
          <w:rFonts w:ascii="MS Gothic" w:eastAsia="MS Gothic" w:hAnsi="MS Gothic" w:cs="MS Gothic" w:hint="eastAsia"/>
          <w:color w:val="000000"/>
          <w:sz w:val="43"/>
          <w:szCs w:val="43"/>
          <w:lang w:eastAsia="de-CH"/>
        </w:rPr>
        <w:t>你，我已經蒙拯救</w:t>
      </w:r>
      <w:r w:rsidRPr="008530F3">
        <w:rPr>
          <w:rFonts w:ascii="Batang" w:eastAsia="Batang" w:hAnsi="Batang" w:cs="Batang" w:hint="eastAsia"/>
          <w:color w:val="000000"/>
          <w:sz w:val="43"/>
          <w:szCs w:val="43"/>
          <w:lang w:eastAsia="de-CH"/>
        </w:rPr>
        <w:t>脫離神的審判和撒但邪惡的權勢。阿利路亞！我已經出了埃及！』因</w:t>
      </w:r>
      <w:r w:rsidRPr="008530F3">
        <w:rPr>
          <w:rFonts w:ascii="MS Mincho" w:eastAsia="MS Mincho" w:hAnsi="MS Mincho" w:cs="MS Mincho" w:hint="eastAsia"/>
          <w:color w:val="000000"/>
          <w:sz w:val="43"/>
          <w:szCs w:val="43"/>
          <w:lang w:eastAsia="de-CH"/>
        </w:rPr>
        <w:t>為很少基督徒知道，他們已從這世界的邪惡世代被拯救出來，我的負擔就是要大家看見神完全救恩的第二面。神的大救恩不僅拯救我們</w:t>
      </w:r>
      <w:r w:rsidRPr="008530F3">
        <w:rPr>
          <w:rFonts w:ascii="Batang" w:eastAsia="Batang" w:hAnsi="Batang" w:cs="Batang" w:hint="eastAsia"/>
          <w:color w:val="000000"/>
          <w:sz w:val="43"/>
          <w:szCs w:val="43"/>
          <w:lang w:eastAsia="de-CH"/>
        </w:rPr>
        <w:t>脫離</w:t>
      </w:r>
      <w:r w:rsidRPr="008530F3">
        <w:rPr>
          <w:rFonts w:ascii="PMingLiU" w:eastAsia="PMingLiU" w:hAnsi="PMingLiU" w:cs="PMingLiU" w:hint="eastAsia"/>
          <w:color w:val="000000"/>
          <w:sz w:val="43"/>
          <w:szCs w:val="43"/>
          <w:lang w:eastAsia="de-CH"/>
        </w:rPr>
        <w:t>祂的審判，也拯救我們脫離撒但的權勢</w:t>
      </w:r>
      <w:r w:rsidRPr="008530F3">
        <w:rPr>
          <w:rFonts w:ascii="MS Mincho" w:eastAsia="MS Mincho" w:hAnsi="MS Mincho" w:cs="MS Mincho"/>
          <w:color w:val="000000"/>
          <w:sz w:val="43"/>
          <w:szCs w:val="43"/>
          <w:lang w:eastAsia="de-CH"/>
        </w:rPr>
        <w:t>。</w:t>
      </w:r>
    </w:p>
    <w:p w14:paraId="6AABEC4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世界連同其一切世代都被神所定</w:t>
      </w:r>
      <w:r w:rsidRPr="008530F3">
        <w:rPr>
          <w:rFonts w:ascii="MS Mincho" w:eastAsia="MS Mincho" w:hAnsi="MS Mincho" w:cs="MS Mincho"/>
          <w:color w:val="000000"/>
          <w:sz w:val="43"/>
          <w:szCs w:val="43"/>
          <w:lang w:eastAsia="de-CH"/>
        </w:rPr>
        <w:t>罪</w:t>
      </w:r>
      <w:proofErr w:type="spellEnd"/>
    </w:p>
    <w:p w14:paraId="6094426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世界連同其一切世代都已被神定罪了。世界只有一個，世代卻有許多。有古老時尚的世代，也有摩登時尚的世代。有短髮型的世代，也有長髮型的世代。一切的世代都被神定罪。</w:t>
      </w:r>
      <w:r w:rsidRPr="008530F3">
        <w:rPr>
          <w:rFonts w:ascii="MS Gothic" w:eastAsia="MS Gothic" w:hAnsi="MS Gothic" w:cs="MS Gothic" w:hint="eastAsia"/>
          <w:color w:val="000000"/>
          <w:sz w:val="43"/>
          <w:szCs w:val="43"/>
          <w:lang w:eastAsia="de-CH"/>
        </w:rPr>
        <w:t>挪亞世代的世界被定罪，（創六</w:t>
      </w:r>
      <w:r w:rsidRPr="008530F3">
        <w:rPr>
          <w:rFonts w:ascii="Times New Roman" w:eastAsia="Times New Roman" w:hAnsi="Times New Roman" w:cs="Times New Roman"/>
          <w:color w:val="000000"/>
          <w:sz w:val="43"/>
          <w:szCs w:val="43"/>
          <w:lang w:eastAsia="de-CH"/>
        </w:rPr>
        <w:t>11~13</w:t>
      </w:r>
      <w:r w:rsidRPr="008530F3">
        <w:rPr>
          <w:rFonts w:ascii="MS Mincho" w:eastAsia="MS Mincho" w:hAnsi="MS Mincho" w:cs="MS Mincho" w:hint="eastAsia"/>
          <w:color w:val="000000"/>
          <w:sz w:val="43"/>
          <w:szCs w:val="43"/>
          <w:lang w:eastAsia="de-CH"/>
        </w:rPr>
        <w:t>，）埃及世代的世界也被定罪。（出十四</w:t>
      </w:r>
      <w:r w:rsidRPr="008530F3">
        <w:rPr>
          <w:rFonts w:ascii="Times New Roman" w:eastAsia="Times New Roman" w:hAnsi="Times New Roman" w:cs="Times New Roman"/>
          <w:color w:val="000000"/>
          <w:sz w:val="43"/>
          <w:szCs w:val="43"/>
          <w:lang w:eastAsia="de-CH"/>
        </w:rPr>
        <w:t>26~28</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2C41E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全世界乃是一個撒但的系統，把全人類都系統化了。這世界不但有不同的世代，也有不同的部門。在同一世代裏有教育、經濟、宗教等部門。</w:t>
      </w:r>
      <w:r w:rsidRPr="008530F3">
        <w:rPr>
          <w:rFonts w:ascii="MS Gothic" w:eastAsia="MS Gothic" w:hAnsi="MS Gothic" w:cs="MS Gothic" w:hint="eastAsia"/>
          <w:color w:val="000000"/>
          <w:sz w:val="43"/>
          <w:szCs w:val="43"/>
          <w:lang w:eastAsia="de-CH"/>
        </w:rPr>
        <w:t>每一部門都是</w:t>
      </w:r>
      <w:r w:rsidRPr="008530F3">
        <w:rPr>
          <w:rFonts w:ascii="MS Mincho" w:eastAsia="MS Mincho" w:hAnsi="MS Mincho" w:cs="MS Mincho" w:hint="eastAsia"/>
          <w:color w:val="000000"/>
          <w:sz w:val="43"/>
          <w:szCs w:val="43"/>
          <w:lang w:eastAsia="de-CH"/>
        </w:rPr>
        <w:t>撒但系統的一部分，為要把人系統化。全世界連同其一切世代和部門，都在神的定罪之下。（約十二</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，十六</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。）但我的用意不單是要</w:t>
      </w:r>
      <w:r w:rsidRPr="008530F3">
        <w:rPr>
          <w:rFonts w:ascii="MS Gothic" w:eastAsia="MS Gothic" w:hAnsi="MS Gothic" w:cs="MS Gothic" w:hint="eastAsia"/>
          <w:color w:val="000000"/>
          <w:sz w:val="43"/>
          <w:szCs w:val="43"/>
          <w:lang w:eastAsia="de-CH"/>
        </w:rPr>
        <w:t>你們看見神的定罪。我們只要看一下，然後就繼續看神的救恩</w:t>
      </w:r>
      <w:r w:rsidRPr="008530F3">
        <w:rPr>
          <w:rFonts w:ascii="MS Mincho" w:eastAsia="MS Mincho" w:hAnsi="MS Mincho" w:cs="MS Mincho"/>
          <w:color w:val="000000"/>
          <w:sz w:val="43"/>
          <w:szCs w:val="43"/>
          <w:lang w:eastAsia="de-CH"/>
        </w:rPr>
        <w:t>。</w:t>
      </w:r>
    </w:p>
    <w:p w14:paraId="28CECC4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藉著神對世界的審判，神百姓蒙拯救</w:t>
      </w:r>
      <w:r w:rsidRPr="008530F3">
        <w:rPr>
          <w:rFonts w:ascii="Batang" w:eastAsia="Batang" w:hAnsi="Batang" w:cs="Batang" w:hint="eastAsia"/>
          <w:color w:val="000000"/>
          <w:sz w:val="43"/>
          <w:szCs w:val="43"/>
          <w:lang w:eastAsia="de-CH"/>
        </w:rPr>
        <w:t>脫離這世</w:t>
      </w:r>
      <w:r w:rsidRPr="008530F3">
        <w:rPr>
          <w:rFonts w:ascii="MS Mincho" w:eastAsia="MS Mincho" w:hAnsi="MS Mincho" w:cs="MS Mincho"/>
          <w:color w:val="000000"/>
          <w:sz w:val="43"/>
          <w:szCs w:val="43"/>
          <w:lang w:eastAsia="de-CH"/>
        </w:rPr>
        <w:t>界</w:t>
      </w:r>
      <w:proofErr w:type="spellEnd"/>
    </w:p>
    <w:p w14:paraId="207F93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神的百姓因著神審判世界，蒙拯救</w:t>
      </w:r>
      <w:r w:rsidRPr="008530F3">
        <w:rPr>
          <w:rFonts w:ascii="Batang" w:eastAsia="Batang" w:hAnsi="Batang" w:cs="Batang" w:hint="eastAsia"/>
          <w:color w:val="000000"/>
          <w:sz w:val="43"/>
          <w:szCs w:val="43"/>
          <w:lang w:eastAsia="de-CH"/>
        </w:rPr>
        <w:t>脫離了世界。神用甚</w:t>
      </w:r>
      <w:r w:rsidRPr="008530F3">
        <w:rPr>
          <w:rFonts w:ascii="MS Mincho" w:eastAsia="MS Mincho" w:hAnsi="MS Mincho" w:cs="MS Mincho" w:hint="eastAsia"/>
          <w:color w:val="000000"/>
          <w:sz w:val="43"/>
          <w:szCs w:val="43"/>
          <w:lang w:eastAsia="de-CH"/>
        </w:rPr>
        <w:t>麼拯救我們</w:t>
      </w:r>
      <w:r w:rsidRPr="008530F3">
        <w:rPr>
          <w:rFonts w:ascii="Batang" w:eastAsia="Batang" w:hAnsi="Batang" w:cs="Batang" w:hint="eastAsia"/>
          <w:color w:val="000000"/>
          <w:sz w:val="43"/>
          <w:szCs w:val="43"/>
          <w:lang w:eastAsia="de-CH"/>
        </w:rPr>
        <w:t>脫離這被定罪的世界？是用審判這世界的同樣東西。神用來審判上古世界的洪水，拯救</w:t>
      </w:r>
      <w:r w:rsidRPr="008530F3">
        <w:rPr>
          <w:rFonts w:ascii="MS Gothic" w:eastAsia="MS Gothic" w:hAnsi="MS Gothic" w:cs="MS Gothic" w:hint="eastAsia"/>
          <w:color w:val="000000"/>
          <w:sz w:val="43"/>
          <w:szCs w:val="43"/>
          <w:lang w:eastAsia="de-CH"/>
        </w:rPr>
        <w:t>挪亞</w:t>
      </w:r>
      <w:r w:rsidRPr="008530F3">
        <w:rPr>
          <w:rFonts w:ascii="Batang" w:eastAsia="Batang" w:hAnsi="Batang" w:cs="Batang" w:hint="eastAsia"/>
          <w:color w:val="000000"/>
          <w:sz w:val="43"/>
          <w:szCs w:val="43"/>
          <w:lang w:eastAsia="de-CH"/>
        </w:rPr>
        <w:t>脫離那世界。神用來審判埃及人的紅海，拯救以色列人脫離埃及人的邪惡權勢。神用來審判撒但和他世界的十字架，拯救我們脫離這被定罪的世界</w:t>
      </w:r>
      <w:r w:rsidRPr="008530F3">
        <w:rPr>
          <w:rFonts w:ascii="MS Mincho" w:eastAsia="MS Mincho" w:hAnsi="MS Mincho" w:cs="MS Mincho"/>
          <w:color w:val="000000"/>
          <w:sz w:val="43"/>
          <w:szCs w:val="43"/>
          <w:lang w:eastAsia="de-CH"/>
        </w:rPr>
        <w:t>。</w:t>
      </w:r>
    </w:p>
    <w:p w14:paraId="5949F8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我們基督徒是藉著基督審判的十字架蒙拯救的。這十字架在撒但和世界身上執行神的審判。我們是藉著基督救贖的血蒙拯救</w:t>
      </w:r>
      <w:r w:rsidRPr="008530F3">
        <w:rPr>
          <w:rFonts w:ascii="Batang" w:eastAsia="Batang" w:hAnsi="Batang" w:cs="Batang" w:hint="eastAsia"/>
          <w:color w:val="000000"/>
          <w:sz w:val="43"/>
          <w:szCs w:val="43"/>
          <w:lang w:eastAsia="de-CH"/>
        </w:rPr>
        <w:t>脫離神的審判。（羅五</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。）我們已藉著基督審判的死，蒙拯救</w:t>
      </w:r>
      <w:r w:rsidRPr="008530F3">
        <w:rPr>
          <w:rFonts w:ascii="Batang" w:eastAsia="Batang" w:hAnsi="Batang" w:cs="Batang" w:hint="eastAsia"/>
          <w:color w:val="000000"/>
          <w:sz w:val="43"/>
          <w:szCs w:val="43"/>
          <w:lang w:eastAsia="de-CH"/>
        </w:rPr>
        <w:t>脫離了被定罪的世界。加拉太一章四節說，『（</w:t>
      </w:r>
      <w:r w:rsidRPr="008530F3">
        <w:rPr>
          <w:rFonts w:ascii="PMingLiU" w:eastAsia="PMingLiU" w:hAnsi="PMingLiU" w:cs="PMingLiU" w:hint="eastAsia"/>
          <w:color w:val="000000"/>
          <w:sz w:val="43"/>
          <w:szCs w:val="43"/>
          <w:lang w:eastAsia="de-CH"/>
        </w:rPr>
        <w:t>祂）為我們的罪捨了自己，要把我們從現今這邪惡的世代救出來。』雖然基督為我們的罪死，目的卻是要把我們從現今這邪惡的世代救出來。我聽過許多信息講到基督的死是救我們脫離罪，但幾乎沒聽過一篇信息告訴我，基督的死是為著救我脫離現今這邪惡的世代</w:t>
      </w:r>
      <w:r w:rsidRPr="008530F3">
        <w:rPr>
          <w:rFonts w:ascii="MS Mincho" w:eastAsia="MS Mincho" w:hAnsi="MS Mincho" w:cs="MS Mincho"/>
          <w:color w:val="000000"/>
          <w:sz w:val="43"/>
          <w:szCs w:val="43"/>
          <w:lang w:eastAsia="de-CH"/>
        </w:rPr>
        <w:t>。</w:t>
      </w:r>
    </w:p>
    <w:p w14:paraId="05C0DC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加拉太六章十四節</w:t>
      </w:r>
      <w:r w:rsidRPr="008530F3">
        <w:rPr>
          <w:rFonts w:ascii="Batang" w:eastAsia="Batang" w:hAnsi="Batang" w:cs="Batang" w:hint="eastAsia"/>
          <w:color w:val="000000"/>
          <w:sz w:val="43"/>
          <w:szCs w:val="43"/>
          <w:lang w:eastAsia="de-CH"/>
        </w:rPr>
        <w:t>說，『但就我而論，除了我們主耶</w:t>
      </w:r>
      <w:r w:rsidRPr="008530F3">
        <w:rPr>
          <w:rFonts w:ascii="MS Gothic" w:eastAsia="MS Gothic" w:hAnsi="MS Gothic" w:cs="MS Gothic" w:hint="eastAsia"/>
          <w:color w:val="000000"/>
          <w:sz w:val="43"/>
          <w:szCs w:val="43"/>
          <w:lang w:eastAsia="de-CH"/>
        </w:rPr>
        <w:t>穌基督的十字架，別無可誇；藉著</w:t>
      </w:r>
      <w:r w:rsidRPr="008530F3">
        <w:rPr>
          <w:rFonts w:ascii="PMingLiU" w:eastAsia="PMingLiU" w:hAnsi="PMingLiU" w:cs="PMingLiU" w:hint="eastAsia"/>
          <w:color w:val="000000"/>
          <w:sz w:val="43"/>
          <w:szCs w:val="43"/>
          <w:lang w:eastAsia="de-CH"/>
        </w:rPr>
        <w:t>祂</w:t>
      </w:r>
      <w:r w:rsidRPr="008530F3">
        <w:rPr>
          <w:rFonts w:ascii="MS Mincho" w:eastAsia="MS Mincho" w:hAnsi="MS Mincho" w:cs="MS Mincho" w:hint="eastAsia"/>
          <w:color w:val="000000"/>
          <w:sz w:val="43"/>
          <w:szCs w:val="43"/>
          <w:lang w:eastAsia="de-CH"/>
        </w:rPr>
        <w:t>，就我而論，世界已經釘了十字架；就世界而論，我也已經釘了十字架。』對保羅來</w:t>
      </w:r>
      <w:r w:rsidRPr="008530F3">
        <w:rPr>
          <w:rFonts w:ascii="Batang" w:eastAsia="Batang" w:hAnsi="Batang" w:cs="Batang" w:hint="eastAsia"/>
          <w:color w:val="000000"/>
          <w:sz w:val="43"/>
          <w:szCs w:val="43"/>
          <w:lang w:eastAsia="de-CH"/>
        </w:rPr>
        <w:t>說，世界已經釘了十字架；對世界來說，保羅也已經釘了十字架。對</w:t>
      </w:r>
      <w:r w:rsidRPr="008530F3">
        <w:rPr>
          <w:rFonts w:ascii="MS Gothic" w:eastAsia="MS Gothic" w:hAnsi="MS Gothic" w:cs="MS Gothic" w:hint="eastAsia"/>
          <w:color w:val="000000"/>
          <w:sz w:val="43"/>
          <w:szCs w:val="43"/>
          <w:lang w:eastAsia="de-CH"/>
        </w:rPr>
        <w:t>你來</w:t>
      </w:r>
      <w:r w:rsidRPr="008530F3">
        <w:rPr>
          <w:rFonts w:ascii="Batang" w:eastAsia="Batang" w:hAnsi="Batang" w:cs="Batang" w:hint="eastAsia"/>
          <w:color w:val="000000"/>
          <w:sz w:val="43"/>
          <w:szCs w:val="43"/>
          <w:lang w:eastAsia="de-CH"/>
        </w:rPr>
        <w:t>說，世界是否已經釘了十字架？對世界來說，</w:t>
      </w:r>
      <w:r w:rsidRPr="008530F3">
        <w:rPr>
          <w:rFonts w:ascii="MS Gothic" w:eastAsia="MS Gothic" w:hAnsi="MS Gothic" w:cs="MS Gothic" w:hint="eastAsia"/>
          <w:color w:val="000000"/>
          <w:sz w:val="43"/>
          <w:szCs w:val="43"/>
          <w:lang w:eastAsia="de-CH"/>
        </w:rPr>
        <w:t>你是否也已經釘了十字架？在我們的眼裏，世界應當在十字架上，已經被釘了。你是否愛一些已經釘了十字架的東西？對世界來</w:t>
      </w:r>
      <w:r w:rsidRPr="008530F3">
        <w:rPr>
          <w:rFonts w:ascii="Batang" w:eastAsia="Batang" w:hAnsi="Batang" w:cs="Batang" w:hint="eastAsia"/>
          <w:color w:val="000000"/>
          <w:sz w:val="43"/>
          <w:szCs w:val="43"/>
          <w:lang w:eastAsia="de-CH"/>
        </w:rPr>
        <w:t>說，我們是在十字架上。許多時候我聽到聖徒的父母說，『我的兒子已經死了。』有的丈夫說，他們的妻子死了；有的妻子說，他們的丈夫死了。那是正確的。所有的基督徒丈夫、妻子、兒子、女兒都</w:t>
      </w:r>
      <w:r w:rsidRPr="008530F3">
        <w:rPr>
          <w:rFonts w:ascii="Batang" w:eastAsia="Batang" w:hAnsi="Batang" w:cs="Batang" w:hint="eastAsia"/>
          <w:color w:val="000000"/>
          <w:sz w:val="43"/>
          <w:szCs w:val="43"/>
          <w:lang w:eastAsia="de-CH"/>
        </w:rPr>
        <w:lastRenderedPageBreak/>
        <w:t>死了。對世界我們是死了，世界藉著基督審判的死，</w:t>
      </w:r>
      <w:r w:rsidRPr="008530F3">
        <w:rPr>
          <w:rFonts w:ascii="MS Mincho" w:eastAsia="MS Mincho" w:hAnsi="MS Mincho" w:cs="MS Mincho" w:hint="eastAsia"/>
          <w:color w:val="000000"/>
          <w:sz w:val="43"/>
          <w:szCs w:val="43"/>
          <w:lang w:eastAsia="de-CH"/>
        </w:rPr>
        <w:t>對我們也是死了</w:t>
      </w:r>
      <w:r w:rsidRPr="008530F3">
        <w:rPr>
          <w:rFonts w:ascii="MS Mincho" w:eastAsia="MS Mincho" w:hAnsi="MS Mincho" w:cs="MS Mincho"/>
          <w:color w:val="000000"/>
          <w:sz w:val="43"/>
          <w:szCs w:val="43"/>
          <w:lang w:eastAsia="de-CH"/>
        </w:rPr>
        <w:t>。</w:t>
      </w:r>
    </w:p>
    <w:p w14:paraId="52C61B2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水浸表</w:t>
      </w:r>
      <w:r w:rsidRPr="008530F3">
        <w:rPr>
          <w:rFonts w:ascii="MS Gothic" w:eastAsia="MS Gothic" w:hAnsi="MS Gothic" w:cs="MS Gothic" w:hint="eastAsia"/>
          <w:color w:val="E46044"/>
          <w:sz w:val="39"/>
          <w:szCs w:val="39"/>
          <w:lang w:eastAsia="de-CH"/>
        </w:rPr>
        <w:t>徵基督審判的死，拯救我們</w:t>
      </w:r>
      <w:r w:rsidRPr="008530F3">
        <w:rPr>
          <w:rFonts w:ascii="Batang" w:eastAsia="Batang" w:hAnsi="Batang" w:cs="Batang" w:hint="eastAsia"/>
          <w:color w:val="E46044"/>
          <w:sz w:val="39"/>
          <w:szCs w:val="39"/>
          <w:lang w:eastAsia="de-CH"/>
        </w:rPr>
        <w:t>脫離神所定罪的世</w:t>
      </w:r>
      <w:r w:rsidRPr="008530F3">
        <w:rPr>
          <w:rFonts w:ascii="MS Mincho" w:eastAsia="MS Mincho" w:hAnsi="MS Mincho" w:cs="MS Mincho"/>
          <w:color w:val="E46044"/>
          <w:sz w:val="39"/>
          <w:szCs w:val="39"/>
          <w:lang w:eastAsia="de-CH"/>
        </w:rPr>
        <w:t>界</w:t>
      </w:r>
      <w:proofErr w:type="spellEnd"/>
    </w:p>
    <w:p w14:paraId="150BED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你受浸時，你是被埋葬了。要從世界除去一個人，再沒有比埋葬更有效的。同樣，要使你</w:t>
      </w:r>
      <w:r w:rsidRPr="008530F3">
        <w:rPr>
          <w:rFonts w:ascii="Batang" w:eastAsia="Batang" w:hAnsi="Batang" w:cs="Batang" w:hint="eastAsia"/>
          <w:color w:val="000000"/>
          <w:sz w:val="43"/>
          <w:szCs w:val="43"/>
          <w:lang w:eastAsia="de-CH"/>
        </w:rPr>
        <w:t>脫出這世界，有甚</w:t>
      </w:r>
      <w:r w:rsidRPr="008530F3">
        <w:rPr>
          <w:rFonts w:ascii="MS Mincho" w:eastAsia="MS Mincho" w:hAnsi="MS Mincho" w:cs="MS Mincho" w:hint="eastAsia"/>
          <w:color w:val="000000"/>
          <w:sz w:val="43"/>
          <w:szCs w:val="43"/>
          <w:lang w:eastAsia="de-CH"/>
        </w:rPr>
        <w:t>麼能比受浸更有效？假設有一個人很愛世界，他在世界上有許多的愛慕。他的妻子、兒女、以及所有的親人都很愛他。他在銀行裏有存款，還管理好些的企業。這樣的人怎能</w:t>
      </w:r>
      <w:r w:rsidRPr="008530F3">
        <w:rPr>
          <w:rFonts w:ascii="Batang" w:eastAsia="Batang" w:hAnsi="Batang" w:cs="Batang" w:hint="eastAsia"/>
          <w:color w:val="000000"/>
          <w:sz w:val="43"/>
          <w:szCs w:val="43"/>
          <w:lang w:eastAsia="de-CH"/>
        </w:rPr>
        <w:t>脫去世界？最容易的方法就是把他埋了。他的親人給他</w:t>
      </w:r>
      <w:r w:rsidRPr="008530F3">
        <w:rPr>
          <w:rFonts w:ascii="MS Mincho" w:eastAsia="MS Mincho" w:hAnsi="MS Mincho" w:cs="MS Mincho" w:hint="eastAsia"/>
          <w:color w:val="000000"/>
          <w:sz w:val="43"/>
          <w:szCs w:val="43"/>
          <w:lang w:eastAsia="de-CH"/>
        </w:rPr>
        <w:t>舉行盛大的葬禮之後，他對世界就了了。所以要叫一個人與世界分離，沒有甚麼比埋葬更有效的了</w:t>
      </w:r>
      <w:r w:rsidRPr="008530F3">
        <w:rPr>
          <w:rFonts w:ascii="MS Mincho" w:eastAsia="MS Mincho" w:hAnsi="MS Mincho" w:cs="MS Mincho"/>
          <w:color w:val="000000"/>
          <w:sz w:val="43"/>
          <w:szCs w:val="43"/>
          <w:lang w:eastAsia="de-CH"/>
        </w:rPr>
        <w:t>。</w:t>
      </w:r>
    </w:p>
    <w:p w14:paraId="05AAB9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甚麼是受浸？我非常遺憾的</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很多人以為這只是一種儀式，使人成為所謂的教會裏掛名的教友而已。在我經</w:t>
      </w:r>
      <w:r w:rsidRPr="008530F3">
        <w:rPr>
          <w:rFonts w:ascii="MS Gothic" w:eastAsia="MS Gothic" w:hAnsi="MS Gothic" w:cs="MS Gothic" w:hint="eastAsia"/>
          <w:color w:val="000000"/>
          <w:sz w:val="43"/>
          <w:szCs w:val="43"/>
          <w:lang w:eastAsia="de-CH"/>
        </w:rPr>
        <w:t>歷真正的受浸以前，我也接受過這種儀式。我們</w:t>
      </w:r>
      <w:r w:rsidRPr="008530F3">
        <w:rPr>
          <w:rFonts w:ascii="PMingLiU" w:eastAsia="PMingLiU" w:hAnsi="PMingLiU" w:cs="PMingLiU" w:hint="eastAsia"/>
          <w:color w:val="000000"/>
          <w:sz w:val="43"/>
          <w:szCs w:val="43"/>
          <w:lang w:eastAsia="de-CH"/>
        </w:rPr>
        <w:t>絕不該用這種儀式給人施浸。每當我們要給人施浸，我們必須先用權柄和主耶穌權能的名，禱告並運用我們的靈。然後我們再給人施浸，把他們放在『墳墓』裏埋葬他們。這樣的埋葬纔能叫人從世界中分別出來</w:t>
      </w:r>
      <w:r w:rsidRPr="008530F3">
        <w:rPr>
          <w:rFonts w:ascii="MS Mincho" w:eastAsia="MS Mincho" w:hAnsi="MS Mincho" w:cs="MS Mincho"/>
          <w:color w:val="000000"/>
          <w:sz w:val="43"/>
          <w:szCs w:val="43"/>
          <w:lang w:eastAsia="de-CH"/>
        </w:rPr>
        <w:t>。</w:t>
      </w:r>
    </w:p>
    <w:p w14:paraId="01A11C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我們已經受浸歸入基督的死。（羅六</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。）我們已經在受浸中與基督一同埋葬。（西二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。）我們已經死了，也埋葬了，</w:t>
      </w:r>
      <w:r w:rsidRPr="008530F3">
        <w:rPr>
          <w:rFonts w:ascii="Batang" w:eastAsia="Batang" w:hAnsi="Batang" w:cs="Batang" w:hint="eastAsia"/>
          <w:color w:val="000000"/>
          <w:sz w:val="43"/>
          <w:szCs w:val="43"/>
          <w:lang w:eastAsia="de-CH"/>
        </w:rPr>
        <w:t>脫離了世上的蒙學。（西二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。）我們已經過了洪水和紅海。那審判</w:t>
      </w:r>
      <w:r w:rsidRPr="008530F3">
        <w:rPr>
          <w:rFonts w:ascii="MS Gothic" w:eastAsia="MS Gothic" w:hAnsi="MS Gothic" w:cs="MS Gothic" w:hint="eastAsia"/>
          <w:color w:val="000000"/>
          <w:sz w:val="43"/>
          <w:szCs w:val="43"/>
          <w:lang w:eastAsia="de-CH"/>
        </w:rPr>
        <w:t>挪亞世代的洪水救了挪亞，那審判埃及人的紅海救了以色列人。這是我們今</w:t>
      </w:r>
      <w:r w:rsidRPr="008530F3">
        <w:rPr>
          <w:rFonts w:ascii="MS Mincho" w:eastAsia="MS Mincho" w:hAnsi="MS Mincho" w:cs="MS Mincho" w:hint="eastAsia"/>
          <w:color w:val="000000"/>
          <w:sz w:val="43"/>
          <w:szCs w:val="43"/>
          <w:lang w:eastAsia="de-CH"/>
        </w:rPr>
        <w:t>天所需要的救恩。</w:t>
      </w:r>
      <w:r w:rsidRPr="008530F3">
        <w:rPr>
          <w:rFonts w:ascii="MS Gothic" w:eastAsia="MS Gothic" w:hAnsi="MS Gothic" w:cs="MS Gothic" w:hint="eastAsia"/>
          <w:color w:val="000000"/>
          <w:sz w:val="43"/>
          <w:szCs w:val="43"/>
          <w:lang w:eastAsia="de-CH"/>
        </w:rPr>
        <w:t>每個基督徒都需要神完全救恩的第二面。你享受過這一面的救恩麼？我能喊著宣告：『我已經從埃及分別出來了！我已經從這邪惡、彎曲、悖謬的世代中分別出來了！</w:t>
      </w:r>
      <w:r w:rsidRPr="008530F3">
        <w:rPr>
          <w:rFonts w:ascii="MS Mincho" w:eastAsia="MS Mincho" w:hAnsi="MS Mincho" w:cs="MS Mincho"/>
          <w:color w:val="000000"/>
          <w:sz w:val="43"/>
          <w:szCs w:val="43"/>
          <w:lang w:eastAsia="de-CH"/>
        </w:rPr>
        <w:t>』</w:t>
      </w:r>
    </w:p>
    <w:p w14:paraId="1CCB620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由洪水所豫</w:t>
      </w:r>
      <w:r w:rsidRPr="008530F3">
        <w:rPr>
          <w:rFonts w:ascii="MS Mincho" w:eastAsia="MS Mincho" w:hAnsi="MS Mincho" w:cs="MS Mincho"/>
          <w:color w:val="000000"/>
          <w:sz w:val="43"/>
          <w:szCs w:val="43"/>
          <w:lang w:eastAsia="de-CH"/>
        </w:rPr>
        <w:t>表</w:t>
      </w:r>
      <w:proofErr w:type="spellEnd"/>
    </w:p>
    <w:p w14:paraId="417B77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水浸是由拯救</w:t>
      </w:r>
      <w:r w:rsidRPr="008530F3">
        <w:rPr>
          <w:rFonts w:ascii="MS Gothic" w:eastAsia="MS Gothic" w:hAnsi="MS Gothic" w:cs="MS Gothic" w:hint="eastAsia"/>
          <w:color w:val="000000"/>
          <w:sz w:val="43"/>
          <w:szCs w:val="43"/>
          <w:lang w:eastAsia="de-CH"/>
        </w:rPr>
        <w:t>挪亞</w:t>
      </w:r>
      <w:r w:rsidRPr="008530F3">
        <w:rPr>
          <w:rFonts w:ascii="Batang" w:eastAsia="Batang" w:hAnsi="Batang" w:cs="Batang" w:hint="eastAsia"/>
          <w:color w:val="000000"/>
          <w:sz w:val="43"/>
          <w:szCs w:val="43"/>
          <w:lang w:eastAsia="de-CH"/>
        </w:rPr>
        <w:t>脫離他那邪惡世代的洪水所豫表。（彼前三</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挪亞是被浸在一個大浸池</w:t>
      </w:r>
      <w:r w:rsidRPr="008530F3">
        <w:rPr>
          <w:rFonts w:ascii="Batang" w:eastAsia="Batang" w:hAnsi="Batang" w:cs="Batang" w:hint="eastAsia"/>
          <w:color w:val="000000"/>
          <w:sz w:val="43"/>
          <w:szCs w:val="43"/>
          <w:lang w:eastAsia="de-CH"/>
        </w:rPr>
        <w:t>內，</w:t>
      </w:r>
      <w:r w:rsidRPr="008530F3">
        <w:rPr>
          <w:rFonts w:ascii="MS Mincho" w:eastAsia="MS Mincho" w:hAnsi="MS Mincho" w:cs="MS Mincho" w:hint="eastAsia"/>
          <w:color w:val="000000"/>
          <w:sz w:val="43"/>
          <w:szCs w:val="43"/>
          <w:lang w:eastAsia="de-CH"/>
        </w:rPr>
        <w:t>並且經過了一段很長的時間，最少四十天。『四十』這數字表</w:t>
      </w:r>
      <w:r w:rsidRPr="008530F3">
        <w:rPr>
          <w:rFonts w:ascii="MS Gothic" w:eastAsia="MS Gothic" w:hAnsi="MS Gothic" w:cs="MS Gothic" w:hint="eastAsia"/>
          <w:color w:val="000000"/>
          <w:sz w:val="43"/>
          <w:szCs w:val="43"/>
          <w:lang w:eastAsia="de-CH"/>
        </w:rPr>
        <w:t>徵試煉，沒有人能造這麼大的浸池，積聚這麼多的水。聖經中第一次題到的浸，乃是遍及全世界的浸。我們的浸也必須像那樣。你一浸到那種浸池裏，就無路可逃。我們很容易從會所的浸池出來，但挪亞卻無法從他受浸所用的浸池中出來。挪亞被埋在一個遍及世界的大墳墓裏。那就是受浸的種子。基督的死是包羅萬有的。基於</w:t>
      </w:r>
      <w:r w:rsidRPr="008530F3">
        <w:rPr>
          <w:rFonts w:ascii="PMingLiU" w:eastAsia="PMingLiU" w:hAnsi="PMingLiU" w:cs="PMingLiU" w:hint="eastAsia"/>
          <w:color w:val="000000"/>
          <w:sz w:val="43"/>
          <w:szCs w:val="43"/>
          <w:lang w:eastAsia="de-CH"/>
        </w:rPr>
        <w:t>祂的死而有的浸乃是遍及世界，甚至是遍及宇宙的，其中充滿了審判和埋葬的水</w:t>
      </w:r>
      <w:r w:rsidRPr="008530F3">
        <w:rPr>
          <w:rFonts w:ascii="MS Mincho" w:eastAsia="MS Mincho" w:hAnsi="MS Mincho" w:cs="MS Mincho"/>
          <w:color w:val="000000"/>
          <w:sz w:val="43"/>
          <w:szCs w:val="43"/>
          <w:lang w:eastAsia="de-CH"/>
        </w:rPr>
        <w:t>。</w:t>
      </w:r>
    </w:p>
    <w:p w14:paraId="38B3154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（ｂ）　</w:t>
      </w:r>
      <w:proofErr w:type="spellStart"/>
      <w:r w:rsidRPr="008530F3">
        <w:rPr>
          <w:rFonts w:ascii="MS Mincho" w:eastAsia="MS Mincho" w:hAnsi="MS Mincho" w:cs="MS Mincho" w:hint="eastAsia"/>
          <w:color w:val="000000"/>
          <w:sz w:val="43"/>
          <w:szCs w:val="43"/>
          <w:lang w:eastAsia="de-CH"/>
        </w:rPr>
        <w:t>由紅海的水所豫</w:t>
      </w:r>
      <w:r w:rsidRPr="008530F3">
        <w:rPr>
          <w:rFonts w:ascii="MS Mincho" w:eastAsia="MS Mincho" w:hAnsi="MS Mincho" w:cs="MS Mincho"/>
          <w:color w:val="000000"/>
          <w:sz w:val="43"/>
          <w:szCs w:val="43"/>
          <w:lang w:eastAsia="de-CH"/>
        </w:rPr>
        <w:t>表</w:t>
      </w:r>
      <w:proofErr w:type="spellEnd"/>
    </w:p>
    <w:p w14:paraId="4944CD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表</w:t>
      </w:r>
      <w:r w:rsidRPr="008530F3">
        <w:rPr>
          <w:rFonts w:ascii="MS Gothic" w:eastAsia="MS Gothic" w:hAnsi="MS Gothic" w:cs="MS Gothic" w:hint="eastAsia"/>
          <w:color w:val="000000"/>
          <w:sz w:val="43"/>
          <w:szCs w:val="43"/>
          <w:lang w:eastAsia="de-CH"/>
        </w:rPr>
        <w:t>徵基督審判之死的水浸，也由拯救以色列人</w:t>
      </w:r>
      <w:r w:rsidRPr="008530F3">
        <w:rPr>
          <w:rFonts w:ascii="Batang" w:eastAsia="Batang" w:hAnsi="Batang" w:cs="Batang" w:hint="eastAsia"/>
          <w:color w:val="000000"/>
          <w:sz w:val="43"/>
          <w:szCs w:val="43"/>
          <w:lang w:eastAsia="de-CH"/>
        </w:rPr>
        <w:t>脫離埃及世代之紅海的水所豫表。（出十四</w:t>
      </w:r>
      <w:r w:rsidRPr="008530F3">
        <w:rPr>
          <w:rFonts w:ascii="Times New Roman" w:eastAsia="Times New Roman" w:hAnsi="Times New Roman" w:cs="Times New Roman"/>
          <w:color w:val="000000"/>
          <w:sz w:val="43"/>
          <w:szCs w:val="43"/>
          <w:lang w:eastAsia="de-CH"/>
        </w:rPr>
        <w:t>26~28</w:t>
      </w:r>
      <w:r w:rsidRPr="008530F3">
        <w:rPr>
          <w:rFonts w:ascii="MS Mincho" w:eastAsia="MS Mincho" w:hAnsi="MS Mincho" w:cs="MS Mincho" w:hint="eastAsia"/>
          <w:color w:val="000000"/>
          <w:sz w:val="43"/>
          <w:szCs w:val="43"/>
          <w:lang w:eastAsia="de-CH"/>
        </w:rPr>
        <w:t>。）水浸有兩個豫表：洪水與紅海。彼前三章二十至二十一節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挪亞所經過的洪水豫表拯救我們的浸。林前十章一至二節告訴我們，以色列人所經過的紅海也是一種浸，拯救神的百姓</w:t>
      </w:r>
      <w:r w:rsidRPr="008530F3">
        <w:rPr>
          <w:rFonts w:ascii="Batang" w:eastAsia="Batang" w:hAnsi="Batang" w:cs="Batang" w:hint="eastAsia"/>
          <w:color w:val="000000"/>
          <w:sz w:val="43"/>
          <w:szCs w:val="43"/>
          <w:lang w:eastAsia="de-CH"/>
        </w:rPr>
        <w:t>脫離邪惡的權勢和仇敵的奴役。一切屬世的職業，屬世的享樂、娛樂、運動，都已埋在我們受浸的紅海裏。這種在聖靈的權能裏有功效的浸，拯救我們脫離世界，脫離神所定罪和審判的邪惡世代</w:t>
      </w:r>
      <w:r w:rsidRPr="008530F3">
        <w:rPr>
          <w:rFonts w:ascii="MS Mincho" w:eastAsia="MS Mincho" w:hAnsi="MS Mincho" w:cs="MS Mincho"/>
          <w:color w:val="000000"/>
          <w:sz w:val="43"/>
          <w:szCs w:val="43"/>
          <w:lang w:eastAsia="de-CH"/>
        </w:rPr>
        <w:t>。</w:t>
      </w:r>
    </w:p>
    <w:p w14:paraId="6F9B700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由洗濯盆、銅海、和玻璃海所表</w:t>
      </w:r>
      <w:r w:rsidRPr="008530F3">
        <w:rPr>
          <w:rFonts w:ascii="MS Gothic" w:eastAsia="MS Gothic" w:hAnsi="MS Gothic" w:cs="MS Gothic"/>
          <w:color w:val="000000"/>
          <w:sz w:val="43"/>
          <w:szCs w:val="43"/>
          <w:lang w:eastAsia="de-CH"/>
        </w:rPr>
        <w:t>徵</w:t>
      </w:r>
      <w:proofErr w:type="spellEnd"/>
    </w:p>
    <w:p w14:paraId="3925B2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除了豫表浸的豫表外，在聖經中還有些表號表</w:t>
      </w:r>
      <w:r w:rsidRPr="008530F3">
        <w:rPr>
          <w:rFonts w:ascii="MS Gothic" w:eastAsia="MS Gothic" w:hAnsi="MS Gothic" w:cs="MS Gothic" w:hint="eastAsia"/>
          <w:color w:val="000000"/>
          <w:sz w:val="43"/>
          <w:szCs w:val="43"/>
          <w:lang w:eastAsia="de-CH"/>
        </w:rPr>
        <w:t>徵這浸的意義。帳幕前的洗濯盆就是這浸的一個表號。（出三十</w:t>
      </w:r>
      <w:r w:rsidRPr="008530F3">
        <w:rPr>
          <w:rFonts w:ascii="Times New Roman" w:eastAsia="Times New Roman" w:hAnsi="Times New Roman" w:cs="Times New Roman"/>
          <w:color w:val="000000"/>
          <w:sz w:val="43"/>
          <w:szCs w:val="43"/>
          <w:lang w:eastAsia="de-CH"/>
        </w:rPr>
        <w:t>18~21</w:t>
      </w:r>
      <w:r w:rsidRPr="008530F3">
        <w:rPr>
          <w:rFonts w:ascii="MS Mincho" w:eastAsia="MS Mincho" w:hAnsi="MS Mincho" w:cs="MS Mincho" w:hint="eastAsia"/>
          <w:color w:val="000000"/>
          <w:sz w:val="43"/>
          <w:szCs w:val="43"/>
          <w:lang w:eastAsia="de-CH"/>
        </w:rPr>
        <w:t>。）帳幕的前面有洗濯盆。在帳幕分別界線以外的區域代表世界。假如有人從世界出來，要作祭司進入帳幕裏神的面前，首先他必須經過表</w:t>
      </w:r>
      <w:r w:rsidRPr="008530F3">
        <w:rPr>
          <w:rFonts w:ascii="MS Gothic" w:eastAsia="MS Gothic" w:hAnsi="MS Gothic" w:cs="MS Gothic" w:hint="eastAsia"/>
          <w:color w:val="000000"/>
          <w:sz w:val="43"/>
          <w:szCs w:val="43"/>
          <w:lang w:eastAsia="de-CH"/>
        </w:rPr>
        <w:t>徵基督十字架的祭壇，在壇上獻祭贖罪。過了祭壇，他的罪被對付，他得救了。許多基督徒以為，經過了祭壇，他就可以立刻進到會幕</w:t>
      </w:r>
      <w:r w:rsidRPr="008530F3">
        <w:rPr>
          <w:rFonts w:ascii="Batang" w:eastAsia="Batang" w:hAnsi="Batang" w:cs="Batang" w:hint="eastAsia"/>
          <w:color w:val="000000"/>
          <w:sz w:val="43"/>
          <w:szCs w:val="43"/>
          <w:lang w:eastAsia="de-CH"/>
        </w:rPr>
        <w:t>內的聖所。然而，他不能走得那</w:t>
      </w:r>
      <w:r w:rsidRPr="008530F3">
        <w:rPr>
          <w:rFonts w:ascii="MS Mincho" w:eastAsia="MS Mincho" w:hAnsi="MS Mincho" w:cs="MS Mincho" w:hint="eastAsia"/>
          <w:color w:val="000000"/>
          <w:sz w:val="43"/>
          <w:szCs w:val="43"/>
          <w:lang w:eastAsia="de-CH"/>
        </w:rPr>
        <w:t>麼快，因為過了祭壇以後，他還需要洗濯盆的洗滌。洗濯盆不是為除去他的罪，他的罪已經在祭壇那裏</w:t>
      </w:r>
      <w:r w:rsidRPr="008530F3">
        <w:rPr>
          <w:rFonts w:ascii="MS Mincho" w:eastAsia="MS Mincho" w:hAnsi="MS Mincho" w:cs="MS Mincho" w:hint="eastAsia"/>
          <w:color w:val="000000"/>
          <w:sz w:val="43"/>
          <w:szCs w:val="43"/>
          <w:lang w:eastAsia="de-CH"/>
        </w:rPr>
        <w:lastRenderedPageBreak/>
        <w:t>受了對付。洗濯盆是為對付他在地上所沾染的</w:t>
      </w:r>
      <w:r w:rsidRPr="008530F3">
        <w:rPr>
          <w:rFonts w:ascii="PMingLiU" w:eastAsia="PMingLiU" w:hAnsi="PMingLiU" w:cs="PMingLiU" w:hint="eastAsia"/>
          <w:color w:val="000000"/>
          <w:sz w:val="43"/>
          <w:szCs w:val="43"/>
          <w:lang w:eastAsia="de-CH"/>
        </w:rPr>
        <w:t>污穢。因著地的污穢仍在他身上，他</w:t>
      </w:r>
      <w:r w:rsidRPr="008530F3">
        <w:rPr>
          <w:rFonts w:ascii="MS Mincho" w:eastAsia="MS Mincho" w:hAnsi="MS Mincho" w:cs="MS Mincho" w:hint="eastAsia"/>
          <w:color w:val="000000"/>
          <w:sz w:val="43"/>
          <w:szCs w:val="43"/>
          <w:lang w:eastAsia="de-CH"/>
        </w:rPr>
        <w:t>需要洗滌。洗濯盆的洗滌除去了他的</w:t>
      </w:r>
      <w:r w:rsidRPr="008530F3">
        <w:rPr>
          <w:rFonts w:ascii="PMingLiU" w:eastAsia="PMingLiU" w:hAnsi="PMingLiU" w:cs="PMingLiU" w:hint="eastAsia"/>
          <w:color w:val="000000"/>
          <w:sz w:val="43"/>
          <w:szCs w:val="43"/>
          <w:lang w:eastAsia="de-CH"/>
        </w:rPr>
        <w:t>污穢。血是在祭壇上，不在洗濯盆裏。當他的罪在祭壇那裏受了對付，他屬地的污穢也在洗濯盆那裏被洗去之後，他就可以進入聖所，來到神面前</w:t>
      </w:r>
      <w:r w:rsidRPr="008530F3">
        <w:rPr>
          <w:rFonts w:ascii="MS Mincho" w:eastAsia="MS Mincho" w:hAnsi="MS Mincho" w:cs="MS Mincho"/>
          <w:color w:val="000000"/>
          <w:sz w:val="43"/>
          <w:szCs w:val="43"/>
          <w:lang w:eastAsia="de-CH"/>
        </w:rPr>
        <w:t>。</w:t>
      </w:r>
    </w:p>
    <w:p w14:paraId="76372F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許多基督徒沒有路來到神面前。他們確實已在十字架那裏得救了，但他們發現仍然有一層間隔、障礙，阻撓他們進到神面前。這是甚麼？這是世界的</w:t>
      </w:r>
      <w:r w:rsidRPr="008530F3">
        <w:rPr>
          <w:rFonts w:ascii="PMingLiU" w:eastAsia="PMingLiU" w:hAnsi="PMingLiU" w:cs="PMingLiU" w:hint="eastAsia"/>
          <w:color w:val="000000"/>
          <w:sz w:val="43"/>
          <w:szCs w:val="43"/>
          <w:lang w:eastAsia="de-CH"/>
        </w:rPr>
        <w:t>污穢。他們缺少洗濯盆的洗滌，除去世界的污穢。換句話說，他們的罪已在十字架上受了對付，但他們的世界還沒有被埋在紅海底下。洗濯盆是這浸的表號，也是洪水和紅海的表號</w:t>
      </w:r>
      <w:r w:rsidRPr="008530F3">
        <w:rPr>
          <w:rFonts w:ascii="MS Mincho" w:eastAsia="MS Mincho" w:hAnsi="MS Mincho" w:cs="MS Mincho"/>
          <w:color w:val="000000"/>
          <w:sz w:val="43"/>
          <w:szCs w:val="43"/>
          <w:lang w:eastAsia="de-CH"/>
        </w:rPr>
        <w:t>。</w:t>
      </w:r>
    </w:p>
    <w:p w14:paraId="3E1443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聯於聖殿的一個銅海和十個洗濯盆，原則也是一樣的。當以色列人在迦南地定居以後，他們建了一個殿，造了一個銅海和十個洗濯盆。（王上七</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。）銅表</w:t>
      </w:r>
      <w:r w:rsidRPr="008530F3">
        <w:rPr>
          <w:rFonts w:ascii="MS Gothic" w:eastAsia="MS Gothic" w:hAnsi="MS Gothic" w:cs="MS Gothic" w:hint="eastAsia"/>
          <w:color w:val="000000"/>
          <w:sz w:val="43"/>
          <w:szCs w:val="43"/>
          <w:lang w:eastAsia="de-CH"/>
        </w:rPr>
        <w:t>徵審判。一個銅海和十個洗濯盆指出這浸豐滿的實際。除非你經過真正的浸，就是埋葬世界，不然就無法來到神面前</w:t>
      </w:r>
      <w:r w:rsidRPr="008530F3">
        <w:rPr>
          <w:rFonts w:ascii="MS Mincho" w:eastAsia="MS Mincho" w:hAnsi="MS Mincho" w:cs="MS Mincho"/>
          <w:color w:val="000000"/>
          <w:sz w:val="43"/>
          <w:szCs w:val="43"/>
          <w:lang w:eastAsia="de-CH"/>
        </w:rPr>
        <w:t>。</w:t>
      </w:r>
    </w:p>
    <w:p w14:paraId="2A5C97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例如我們必須埋掉我們屬世的</w:t>
      </w:r>
      <w:r w:rsidRPr="008530F3">
        <w:rPr>
          <w:rFonts w:ascii="MS Gothic" w:eastAsia="MS Gothic" w:hAnsi="MS Gothic" w:cs="MS Gothic" w:hint="eastAsia"/>
          <w:color w:val="000000"/>
          <w:sz w:val="43"/>
          <w:szCs w:val="43"/>
          <w:lang w:eastAsia="de-CH"/>
        </w:rPr>
        <w:t>逛街購物。當你讀這篇信息的時候，你的靈會告訴你，你在逛街購物這件事上有問題。你並不是在主的引導下逛街購物。當然，你若是在主的引導下上街購物，</w:t>
      </w:r>
      <w:r w:rsidRPr="008530F3">
        <w:rPr>
          <w:rFonts w:ascii="MS Gothic" w:eastAsia="MS Gothic" w:hAnsi="MS Gothic" w:cs="MS Gothic" w:hint="eastAsia"/>
          <w:color w:val="000000"/>
          <w:sz w:val="43"/>
          <w:szCs w:val="43"/>
          <w:lang w:eastAsia="de-CH"/>
        </w:rPr>
        <w:lastRenderedPageBreak/>
        <w:t>就沒有問題。然而，你若不在主的引導下上街購物，你會發死好幾天。在那段時間，你無法好好禱告，或到主面前去。你會講理</w:t>
      </w:r>
      <w:r w:rsidRPr="008530F3">
        <w:rPr>
          <w:rFonts w:ascii="Batang" w:eastAsia="Batang" w:hAnsi="Batang" w:cs="Batang" w:hint="eastAsia"/>
          <w:color w:val="000000"/>
          <w:sz w:val="43"/>
          <w:szCs w:val="43"/>
          <w:lang w:eastAsia="de-CH"/>
        </w:rPr>
        <w:t>說，買那件特別的衣服</w:t>
      </w:r>
      <w:r w:rsidRPr="008530F3">
        <w:rPr>
          <w:rFonts w:ascii="MS Mincho" w:eastAsia="MS Mincho" w:hAnsi="MS Mincho" w:cs="MS Mincho" w:hint="eastAsia"/>
          <w:color w:val="000000"/>
          <w:sz w:val="43"/>
          <w:szCs w:val="43"/>
          <w:lang w:eastAsia="de-CH"/>
        </w:rPr>
        <w:t>並沒有甚麼錯。雖然以道德來</w:t>
      </w:r>
      <w:r w:rsidRPr="008530F3">
        <w:rPr>
          <w:rFonts w:ascii="Batang" w:eastAsia="Batang" w:hAnsi="Batang" w:cs="Batang" w:hint="eastAsia"/>
          <w:color w:val="000000"/>
          <w:sz w:val="43"/>
          <w:szCs w:val="43"/>
          <w:lang w:eastAsia="de-CH"/>
        </w:rPr>
        <w:t>說，沒有甚</w:t>
      </w:r>
      <w:r w:rsidRPr="008530F3">
        <w:rPr>
          <w:rFonts w:ascii="MS Mincho" w:eastAsia="MS Mincho" w:hAnsi="MS Mincho" w:cs="MS Mincho" w:hint="eastAsia"/>
          <w:color w:val="000000"/>
          <w:sz w:val="43"/>
          <w:szCs w:val="43"/>
          <w:lang w:eastAsia="de-CH"/>
        </w:rPr>
        <w:t>麼錯，但</w:t>
      </w:r>
      <w:r w:rsidRPr="008530F3">
        <w:rPr>
          <w:rFonts w:ascii="MS Gothic" w:eastAsia="MS Gothic" w:hAnsi="MS Gothic" w:cs="MS Gothic" w:hint="eastAsia"/>
          <w:color w:val="000000"/>
          <w:sz w:val="43"/>
          <w:szCs w:val="43"/>
          <w:lang w:eastAsia="de-CH"/>
        </w:rPr>
        <w:t>你的靈會告訴你，只要你穿上那件衣服，你就無法在神面前禱告。雖然你沒有神的同在也可以禱告，但除非你</w:t>
      </w:r>
      <w:r w:rsidRPr="008530F3">
        <w:rPr>
          <w:rFonts w:ascii="Batang" w:eastAsia="Batang" w:hAnsi="Batang" w:cs="Batang" w:hint="eastAsia"/>
          <w:color w:val="000000"/>
          <w:sz w:val="43"/>
          <w:szCs w:val="43"/>
          <w:lang w:eastAsia="de-CH"/>
        </w:rPr>
        <w:t>脫下那件衣服，</w:t>
      </w:r>
      <w:r w:rsidRPr="008530F3">
        <w:rPr>
          <w:rFonts w:ascii="MS Gothic" w:eastAsia="MS Gothic" w:hAnsi="MS Gothic" w:cs="MS Gothic" w:hint="eastAsia"/>
          <w:color w:val="000000"/>
          <w:sz w:val="43"/>
          <w:szCs w:val="43"/>
          <w:lang w:eastAsia="de-CH"/>
        </w:rPr>
        <w:t>你總不能禱告到神面前。那時你該怎麼作？你該跳到銅海裏</w:t>
      </w:r>
      <w:r w:rsidRPr="008530F3">
        <w:rPr>
          <w:rFonts w:ascii="MS Mincho" w:eastAsia="MS Mincho" w:hAnsi="MS Mincho" w:cs="MS Mincho"/>
          <w:color w:val="000000"/>
          <w:sz w:val="43"/>
          <w:szCs w:val="43"/>
          <w:lang w:eastAsia="de-CH"/>
        </w:rPr>
        <w:t>。</w:t>
      </w:r>
    </w:p>
    <w:p w14:paraId="3D250F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玻璃海（</w:t>
      </w:r>
      <w:r w:rsidRPr="008530F3">
        <w:rPr>
          <w:rFonts w:ascii="PMingLiU" w:eastAsia="PMingLiU" w:hAnsi="PMingLiU" w:cs="PMingLiU" w:hint="eastAsia"/>
          <w:color w:val="000000"/>
          <w:sz w:val="43"/>
          <w:szCs w:val="43"/>
          <w:lang w:eastAsia="de-CH"/>
        </w:rPr>
        <w:t>啟四</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）也表</w:t>
      </w:r>
      <w:r w:rsidRPr="008530F3">
        <w:rPr>
          <w:rFonts w:ascii="MS Gothic" w:eastAsia="MS Gothic" w:hAnsi="MS Gothic" w:cs="MS Gothic" w:hint="eastAsia"/>
          <w:color w:val="000000"/>
          <w:sz w:val="43"/>
          <w:szCs w:val="43"/>
          <w:lang w:eastAsia="de-CH"/>
        </w:rPr>
        <w:t>徵這浸。</w:t>
      </w:r>
      <w:r w:rsidRPr="008530F3">
        <w:rPr>
          <w:rFonts w:ascii="PMingLiU" w:eastAsia="PMingLiU" w:hAnsi="PMingLiU" w:cs="PMingLiU" w:hint="eastAsia"/>
          <w:color w:val="000000"/>
          <w:sz w:val="43"/>
          <w:szCs w:val="43"/>
          <w:lang w:eastAsia="de-CH"/>
        </w:rPr>
        <w:t>啟示錄四章，約翰在靈裏看見神的寶座。在寶座前有一個玻璃海。這是甚麼意思？銅表明審判，玻璃的意思是暴露。銅海或洗濯盆內所洗的東西，從旁邊無法看見，但玻璃海既明如水晶，在裏面洗滌的每件東西就都可以看見。在啟示錄十五章二節，玻璃海中還攙雜著火。這也是宇宙之浸的一個表號。這海中攙雜著火；海當然該充滿水</w:t>
      </w:r>
      <w:r w:rsidRPr="008530F3">
        <w:rPr>
          <w:rFonts w:ascii="MS Mincho" w:eastAsia="MS Mincho" w:hAnsi="MS Mincho" w:cs="MS Mincho" w:hint="eastAsia"/>
          <w:color w:val="000000"/>
          <w:sz w:val="43"/>
          <w:szCs w:val="43"/>
          <w:lang w:eastAsia="de-CH"/>
        </w:rPr>
        <w:t>，但這海卻</w:t>
      </w:r>
      <w:r w:rsidRPr="008530F3">
        <w:rPr>
          <w:rFonts w:ascii="MS Gothic" w:eastAsia="MS Gothic" w:hAnsi="MS Gothic" w:cs="MS Gothic" w:hint="eastAsia"/>
          <w:color w:val="000000"/>
          <w:sz w:val="43"/>
          <w:szCs w:val="43"/>
          <w:lang w:eastAsia="de-CH"/>
        </w:rPr>
        <w:t>攙雜著火。這是甚麼意思？因著撒但和人的墮落，舊造已經受神審判。神從起頭就一再的審判。神用水審判了亞當以前的世代。在挪亞的時候，神也用水審判了亞當的世代。但在洪水以後，神</w:t>
      </w:r>
      <w:r w:rsidRPr="008530F3">
        <w:rPr>
          <w:rFonts w:ascii="Batang" w:eastAsia="Batang" w:hAnsi="Batang" w:cs="Batang" w:hint="eastAsia"/>
          <w:color w:val="000000"/>
          <w:sz w:val="43"/>
          <w:szCs w:val="43"/>
          <w:lang w:eastAsia="de-CH"/>
        </w:rPr>
        <w:t>說，不再用水審判這世界了。（創九</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祂要用火審判。所以在啟示錄十五章二節，這海攙雜著火；火在海中燒著。神對墮落的舊造所施行的審</w:t>
      </w:r>
      <w:r w:rsidRPr="008530F3">
        <w:rPr>
          <w:rFonts w:ascii="PMingLiU" w:eastAsia="PMingLiU" w:hAnsi="PMingLiU" w:cs="PMingLiU" w:hint="eastAsia"/>
          <w:color w:val="000000"/>
          <w:sz w:val="43"/>
          <w:szCs w:val="43"/>
          <w:lang w:eastAsia="de-CH"/>
        </w:rPr>
        <w:lastRenderedPageBreak/>
        <w:t>判有兩種：一種是用水，一種是用火。玻璃海中攙雜著火，最後要總結為火湖。（啟二十</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你受浸時所埋葬的一切，都要歸到火湖裏去</w:t>
      </w:r>
      <w:r w:rsidRPr="008530F3">
        <w:rPr>
          <w:rFonts w:ascii="MS Mincho" w:eastAsia="MS Mincho" w:hAnsi="MS Mincho" w:cs="MS Mincho"/>
          <w:color w:val="000000"/>
          <w:sz w:val="43"/>
          <w:szCs w:val="43"/>
          <w:lang w:eastAsia="de-CH"/>
        </w:rPr>
        <w:t>。</w:t>
      </w:r>
    </w:p>
    <w:p w14:paraId="51C075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啟示錄十五章二至三節啟示，得救的人站在玻璃海上歡樂歌唱。他們唱</w:t>
      </w:r>
      <w:r w:rsidRPr="008530F3">
        <w:rPr>
          <w:rFonts w:ascii="MS Mincho" w:eastAsia="MS Mincho" w:hAnsi="MS Mincho" w:cs="MS Mincho" w:hint="eastAsia"/>
          <w:color w:val="000000"/>
          <w:sz w:val="43"/>
          <w:szCs w:val="43"/>
          <w:lang w:eastAsia="de-CH"/>
        </w:rPr>
        <w:t>兩種歌－摩西的歌（那歌第一次是在紅海邊唱的），和羔羊的歌。他們唱摩西的歌，因為摩西帶他們經過紅海；他們唱神羔羊的歌，因為</w:t>
      </w:r>
      <w:r w:rsidRPr="008530F3">
        <w:rPr>
          <w:rFonts w:ascii="PMingLiU" w:eastAsia="PMingLiU" w:hAnsi="PMingLiU" w:cs="PMingLiU" w:hint="eastAsia"/>
          <w:color w:val="000000"/>
          <w:sz w:val="43"/>
          <w:szCs w:val="43"/>
          <w:lang w:eastAsia="de-CH"/>
        </w:rPr>
        <w:t>祂帶他們經過浸的海。因此，一切得救的人都在玻璃海上。這是一個宇宙的大浸池。至終一切受造之物都要被焚燒。（彼後三</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。）全部受造之物都要經過這浸，一切的老舊都要被焚燒，並被這焚燒的火沖刷到火湖裏。那是宇宙的大浸池</w:t>
      </w:r>
      <w:r w:rsidRPr="008530F3">
        <w:rPr>
          <w:rFonts w:ascii="MS Mincho" w:eastAsia="MS Mincho" w:hAnsi="MS Mincho" w:cs="MS Mincho"/>
          <w:color w:val="000000"/>
          <w:sz w:val="43"/>
          <w:szCs w:val="43"/>
          <w:lang w:eastAsia="de-CH"/>
        </w:rPr>
        <w:t>。</w:t>
      </w:r>
    </w:p>
    <w:p w14:paraId="5F6CF1D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新天新地裏不再有世界，也不再有審判的</w:t>
      </w:r>
      <w:r w:rsidRPr="008530F3">
        <w:rPr>
          <w:rFonts w:ascii="MS Mincho" w:eastAsia="MS Mincho" w:hAnsi="MS Mincho" w:cs="MS Mincho"/>
          <w:color w:val="000000"/>
          <w:sz w:val="43"/>
          <w:szCs w:val="43"/>
          <w:lang w:eastAsia="de-CH"/>
        </w:rPr>
        <w:t>水</w:t>
      </w:r>
      <w:proofErr w:type="spellEnd"/>
    </w:p>
    <w:p w14:paraId="718664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至終，新天新地，新造，要被帶到神面前，新耶路撒冷要從天降下。神的同在就在那裏。『海也不再有了。』（</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歷世歷</w:t>
      </w:r>
      <w:r w:rsidRPr="008530F3">
        <w:rPr>
          <w:rFonts w:ascii="MS Mincho" w:eastAsia="MS Mincho" w:hAnsi="MS Mincho" w:cs="MS Mincho" w:hint="eastAsia"/>
          <w:color w:val="000000"/>
          <w:sz w:val="43"/>
          <w:szCs w:val="43"/>
          <w:lang w:eastAsia="de-CH"/>
        </w:rPr>
        <w:t>代一切的浸都要終結於火湖。其餘的一切事物都要在以新耶路撒冷為</w:t>
      </w:r>
      <w:r w:rsidRPr="008530F3">
        <w:rPr>
          <w:rFonts w:ascii="PMingLiU" w:eastAsia="PMingLiU" w:hAnsi="PMingLiU" w:cs="PMingLiU" w:hint="eastAsia"/>
          <w:color w:val="000000"/>
          <w:sz w:val="43"/>
          <w:szCs w:val="43"/>
          <w:lang w:eastAsia="de-CH"/>
        </w:rPr>
        <w:t>祂永遠居所的神面前。因此，藉水得救的意思乃是凡不屬於神的，不為著神的，必要被洪水洗去。最終，這洪水要攙雜著火，並終結</w:t>
      </w:r>
      <w:r w:rsidRPr="008530F3">
        <w:rPr>
          <w:rFonts w:ascii="PMingLiU" w:eastAsia="PMingLiU" w:hAnsi="PMingLiU" w:cs="PMingLiU" w:hint="eastAsia"/>
          <w:color w:val="000000"/>
          <w:sz w:val="43"/>
          <w:szCs w:val="43"/>
          <w:lang w:eastAsia="de-CH"/>
        </w:rPr>
        <w:lastRenderedPageBreak/>
        <w:t>於火湖。我們這些人既把一切神以外的事物洗去，就要終結為新耶路撒冷</w:t>
      </w:r>
      <w:r w:rsidRPr="008530F3">
        <w:rPr>
          <w:rFonts w:ascii="MS Mincho" w:eastAsia="MS Mincho" w:hAnsi="MS Mincho" w:cs="MS Mincho"/>
          <w:color w:val="000000"/>
          <w:sz w:val="43"/>
          <w:szCs w:val="43"/>
          <w:lang w:eastAsia="de-CH"/>
        </w:rPr>
        <w:t>。</w:t>
      </w:r>
    </w:p>
    <w:p w14:paraId="4BCA60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今天召會生活的原則也是這樣。召會是新耶路撒冷的小影，浸池是火湖的豫表。</w:t>
      </w:r>
      <w:r w:rsidRPr="008530F3">
        <w:rPr>
          <w:rFonts w:ascii="MS Gothic" w:eastAsia="MS Gothic" w:hAnsi="MS Gothic" w:cs="MS Gothic" w:hint="eastAsia"/>
          <w:color w:val="000000"/>
          <w:sz w:val="43"/>
          <w:szCs w:val="43"/>
          <w:lang w:eastAsia="de-CH"/>
        </w:rPr>
        <w:t>每次的受浸都是一幅圖畫，告訴我們，埋葬在浸池中的一切消極事物，要怎樣流到火湖裏。讓我問你，你那屬世的逛街購物到那裏去了？你那時髦的時尚到那裏去了？你的長髮和短裙到那裏去了？這些都在浸池裏了。浸池要把</w:t>
      </w:r>
      <w:r w:rsidRPr="008530F3">
        <w:rPr>
          <w:rFonts w:ascii="MS Mincho" w:eastAsia="MS Mincho" w:hAnsi="MS Mincho" w:cs="MS Mincho" w:hint="eastAsia"/>
          <w:color w:val="000000"/>
          <w:sz w:val="43"/>
          <w:szCs w:val="43"/>
          <w:lang w:eastAsia="de-CH"/>
        </w:rPr>
        <w:t>這些轉送到火湖裏。這就是藉水得救的意義。這救恩要了結舊的世代，引進新的世代。這救恩要把我們從老舊、彎曲和悖謬的世代中帶出來，引我們進入基督的國。所以我們到下一篇信息要來看，在復活裏的國度生活</w:t>
      </w:r>
      <w:r w:rsidRPr="008530F3">
        <w:rPr>
          <w:rFonts w:ascii="MS Mincho" w:eastAsia="MS Mincho" w:hAnsi="MS Mincho" w:cs="MS Mincho"/>
          <w:color w:val="000000"/>
          <w:sz w:val="43"/>
          <w:szCs w:val="43"/>
          <w:lang w:eastAsia="de-CH"/>
        </w:rPr>
        <w:t>。</w:t>
      </w:r>
    </w:p>
    <w:p w14:paraId="2DE3605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6611D05">
          <v:rect id="_x0000_i1086" style="width:0;height:1.5pt" o:hralign="center" o:hrstd="t" o:hrnoshade="t" o:hr="t" fillcolor="#257412" stroked="f"/>
        </w:pict>
      </w:r>
    </w:p>
    <w:p w14:paraId="06F2C7EA" w14:textId="53CFC19C"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第三十二篇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在復活裏的生活（一</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16A31240" wp14:editId="46660B63">
            <wp:extent cx="281940" cy="281940"/>
            <wp:effectExtent l="0" t="0" r="3810" b="381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AEC10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我們在前一篇信息看過，</w:t>
      </w:r>
      <w:r w:rsidRPr="008530F3">
        <w:rPr>
          <w:rFonts w:ascii="MS Gothic" w:eastAsia="MS Gothic" w:hAnsi="MS Gothic" w:cs="MS Gothic" w:hint="eastAsia"/>
          <w:color w:val="000000"/>
          <w:sz w:val="43"/>
          <w:szCs w:val="43"/>
          <w:lang w:eastAsia="de-CH"/>
        </w:rPr>
        <w:t>挪亞和他的家人在方舟裏經過了洪水。我們看見，經過洪水是新約裏受浸的豫表。洪水之後，方舟停在亞拉臘山上。（創八</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。）那也是基督復活的表</w:t>
      </w:r>
      <w:r w:rsidRPr="008530F3">
        <w:rPr>
          <w:rFonts w:ascii="MS Gothic" w:eastAsia="MS Gothic" w:hAnsi="MS Gothic" w:cs="MS Gothic" w:hint="eastAsia"/>
          <w:color w:val="000000"/>
          <w:sz w:val="43"/>
          <w:szCs w:val="43"/>
          <w:lang w:eastAsia="de-CH"/>
        </w:rPr>
        <w:t>徵、豫表、影兒。按照聖經，方舟是基督的豫表。方舟經過洪水，表徵基督經過神審判下的死水。方舟停在山頂上，表徵基督從死水中復活</w:t>
      </w:r>
      <w:r w:rsidRPr="008530F3">
        <w:rPr>
          <w:rFonts w:ascii="MS Mincho" w:eastAsia="MS Mincho" w:hAnsi="MS Mincho" w:cs="MS Mincho"/>
          <w:color w:val="000000"/>
          <w:sz w:val="43"/>
          <w:szCs w:val="43"/>
          <w:lang w:eastAsia="de-CH"/>
        </w:rPr>
        <w:t>。</w:t>
      </w:r>
    </w:p>
    <w:p w14:paraId="3D37986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在復活裏的生</w:t>
      </w:r>
      <w:r w:rsidRPr="008530F3">
        <w:rPr>
          <w:rFonts w:ascii="MS Mincho" w:eastAsia="MS Mincho" w:hAnsi="MS Mincho" w:cs="MS Mincho"/>
          <w:color w:val="E46044"/>
          <w:sz w:val="39"/>
          <w:szCs w:val="39"/>
          <w:lang w:eastAsia="de-CH"/>
        </w:rPr>
        <w:t>活</w:t>
      </w:r>
      <w:proofErr w:type="spellEnd"/>
    </w:p>
    <w:p w14:paraId="18DF64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聖經太奇妙了。創世記八章四節</w:t>
      </w:r>
      <w:r w:rsidRPr="008530F3">
        <w:rPr>
          <w:rFonts w:ascii="Batang" w:eastAsia="Batang" w:hAnsi="Batang" w:cs="Batang" w:hint="eastAsia"/>
          <w:color w:val="000000"/>
          <w:sz w:val="43"/>
          <w:szCs w:val="43"/>
          <w:lang w:eastAsia="de-CH"/>
        </w:rPr>
        <w:t>說，方舟在七月十七日停在亞拉臘山上。</w:t>
      </w:r>
      <w:r w:rsidRPr="008530F3">
        <w:rPr>
          <w:rFonts w:ascii="MS Gothic" w:eastAsia="MS Gothic" w:hAnsi="MS Gothic" w:cs="MS Gothic" w:hint="eastAsia"/>
          <w:color w:val="000000"/>
          <w:sz w:val="43"/>
          <w:szCs w:val="43"/>
          <w:lang w:eastAsia="de-CH"/>
        </w:rPr>
        <w:t>你若仔細的讀經，參照歷史和最好的希伯來文辭典，你會發現以色列人在埃及過逾越節</w:t>
      </w:r>
      <w:r w:rsidRPr="008530F3">
        <w:rPr>
          <w:rFonts w:ascii="MS Mincho" w:eastAsia="MS Mincho" w:hAnsi="MS Mincho" w:cs="MS Mincho" w:hint="eastAsia"/>
          <w:color w:val="000000"/>
          <w:sz w:val="43"/>
          <w:szCs w:val="43"/>
          <w:lang w:eastAsia="de-CH"/>
        </w:rPr>
        <w:t>的時候，把七月改成了一月。（出十二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。）猶太人有兩種</w:t>
      </w:r>
      <w:r w:rsidRPr="008530F3">
        <w:rPr>
          <w:rFonts w:ascii="MS Gothic" w:eastAsia="MS Gothic" w:hAnsi="MS Gothic" w:cs="MS Gothic" w:hint="eastAsia"/>
          <w:color w:val="000000"/>
          <w:sz w:val="43"/>
          <w:szCs w:val="43"/>
          <w:lang w:eastAsia="de-CH"/>
        </w:rPr>
        <w:t>曆書，一種是民曆，一種是聖曆。前者是舊曆；後者是新曆，開始於第一個逾越節。當神吩咐以色列人過逾越節，就要他們以那月為那年的正月。那月在希伯來文稱為亞筆月，（出十三</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，）意思是穀物的萌芽、</w:t>
      </w:r>
      <w:r w:rsidRPr="008530F3">
        <w:rPr>
          <w:rFonts w:ascii="MS Gothic" w:eastAsia="MS Gothic" w:hAnsi="MS Gothic" w:cs="MS Gothic" w:hint="eastAsia"/>
          <w:color w:val="000000"/>
          <w:sz w:val="43"/>
          <w:szCs w:val="43"/>
          <w:lang w:eastAsia="de-CH"/>
        </w:rPr>
        <w:t>蓓蕾、新穗。這表徵在神眼中，逾越節算作生命新的開始。我為甚麼指出這點？因為主耶穌是在逾越節那天，就是那月的十四日，（出十二</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，約十八</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，）被釘十字架。按照聖</w:t>
      </w:r>
      <w:r w:rsidRPr="008530F3">
        <w:rPr>
          <w:rFonts w:ascii="MS Gothic" w:eastAsia="MS Gothic" w:hAnsi="MS Gothic" w:cs="MS Gothic" w:hint="eastAsia"/>
          <w:color w:val="000000"/>
          <w:sz w:val="43"/>
          <w:szCs w:val="43"/>
          <w:lang w:eastAsia="de-CH"/>
        </w:rPr>
        <w:t>曆，</w:t>
      </w:r>
      <w:r w:rsidRPr="008530F3">
        <w:rPr>
          <w:rFonts w:ascii="PMingLiU" w:eastAsia="PMingLiU" w:hAnsi="PMingLiU" w:cs="PMingLiU" w:hint="eastAsia"/>
          <w:color w:val="000000"/>
          <w:sz w:val="43"/>
          <w:szCs w:val="43"/>
          <w:lang w:eastAsia="de-CH"/>
        </w:rPr>
        <w:t>祂是在正月被釘十字架；按照民曆，祂是在七月，正是方舟停在山上的那月，被釘十字架。主在那月的十四日被釘十字架，並且</w:t>
      </w:r>
      <w:r w:rsidRPr="008530F3">
        <w:rPr>
          <w:rFonts w:ascii="MS Mincho" w:eastAsia="MS Mincho" w:hAnsi="MS Mincho" w:cs="MS Mincho" w:hint="eastAsia"/>
          <w:color w:val="000000"/>
          <w:sz w:val="43"/>
          <w:szCs w:val="43"/>
          <w:lang w:eastAsia="de-CH"/>
        </w:rPr>
        <w:t>三天後復活。因此，按照聖</w:t>
      </w:r>
      <w:r w:rsidRPr="008530F3">
        <w:rPr>
          <w:rFonts w:ascii="MS Gothic" w:eastAsia="MS Gothic" w:hAnsi="MS Gothic" w:cs="MS Gothic" w:hint="eastAsia"/>
          <w:color w:val="000000"/>
          <w:sz w:val="43"/>
          <w:szCs w:val="43"/>
          <w:lang w:eastAsia="de-CH"/>
        </w:rPr>
        <w:t>曆，基督是在正月十七日復活；按照民曆，是在七月十七日，正是方舟停在亞拉臘山的那日。所以在方舟停在山上這個早期的豫表裏，已經告訴我們基督復活正確的日子。這真是太奇妙了</w:t>
      </w:r>
      <w:r w:rsidRPr="008530F3">
        <w:rPr>
          <w:rFonts w:ascii="MS Mincho" w:eastAsia="MS Mincho" w:hAnsi="MS Mincho" w:cs="MS Mincho"/>
          <w:color w:val="000000"/>
          <w:sz w:val="43"/>
          <w:szCs w:val="43"/>
          <w:lang w:eastAsia="de-CH"/>
        </w:rPr>
        <w:t>。</w:t>
      </w:r>
    </w:p>
    <w:p w14:paraId="4D118B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彼前三章二十至二十一節，彼得把基督復活聯於方舟。他</w:t>
      </w:r>
      <w:r w:rsidRPr="008530F3">
        <w:rPr>
          <w:rFonts w:ascii="Batang" w:eastAsia="Batang" w:hAnsi="Batang" w:cs="Batang" w:hint="eastAsia"/>
          <w:color w:val="000000"/>
          <w:sz w:val="43"/>
          <w:szCs w:val="43"/>
          <w:lang w:eastAsia="de-CH"/>
        </w:rPr>
        <w:t>說，『藉著水安全得救的不多，只有八個人。這水所豫表的浸，現在藉著耶</w:t>
      </w:r>
      <w:r w:rsidRPr="008530F3">
        <w:rPr>
          <w:rFonts w:ascii="MS Gothic" w:eastAsia="MS Gothic" w:hAnsi="MS Gothic" w:cs="MS Gothic" w:hint="eastAsia"/>
          <w:color w:val="000000"/>
          <w:sz w:val="43"/>
          <w:szCs w:val="43"/>
          <w:lang w:eastAsia="de-CH"/>
        </w:rPr>
        <w:t>穌基督復活，也拯救你們。』這水所豫表的浸，也藉復活</w:t>
      </w:r>
      <w:r w:rsidRPr="008530F3">
        <w:rPr>
          <w:rFonts w:ascii="MS Gothic" w:eastAsia="MS Gothic" w:hAnsi="MS Gothic" w:cs="MS Gothic" w:hint="eastAsia"/>
          <w:color w:val="000000"/>
          <w:sz w:val="43"/>
          <w:szCs w:val="43"/>
          <w:lang w:eastAsia="de-CH"/>
        </w:rPr>
        <w:lastRenderedPageBreak/>
        <w:t>拯救我們。我再</w:t>
      </w:r>
      <w:r w:rsidRPr="008530F3">
        <w:rPr>
          <w:rFonts w:ascii="Batang" w:eastAsia="Batang" w:hAnsi="Batang" w:cs="Batang" w:hint="eastAsia"/>
          <w:color w:val="000000"/>
          <w:sz w:val="43"/>
          <w:szCs w:val="43"/>
          <w:lang w:eastAsia="de-CH"/>
        </w:rPr>
        <w:t>說，方舟停在山頂，表徵基督從死水中復活。那兩件事發生的月分和日期完全相同</w:t>
      </w:r>
      <w:r w:rsidRPr="008530F3">
        <w:rPr>
          <w:rFonts w:ascii="MS Mincho" w:eastAsia="MS Mincho" w:hAnsi="MS Mincho" w:cs="MS Mincho"/>
          <w:color w:val="000000"/>
          <w:sz w:val="43"/>
          <w:szCs w:val="43"/>
          <w:lang w:eastAsia="de-CH"/>
        </w:rPr>
        <w:t>。</w:t>
      </w:r>
    </w:p>
    <w:p w14:paraId="351040A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召會的小</w:t>
      </w:r>
      <w:r w:rsidRPr="008530F3">
        <w:rPr>
          <w:rFonts w:ascii="MS Mincho" w:eastAsia="MS Mincho" w:hAnsi="MS Mincho" w:cs="MS Mincho"/>
          <w:color w:val="E46044"/>
          <w:sz w:val="39"/>
          <w:szCs w:val="39"/>
          <w:lang w:eastAsia="de-CH"/>
        </w:rPr>
        <w:t>影</w:t>
      </w:r>
      <w:proofErr w:type="spellEnd"/>
    </w:p>
    <w:p w14:paraId="4B8BF7D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與基督同復</w:t>
      </w:r>
      <w:r w:rsidRPr="008530F3">
        <w:rPr>
          <w:rFonts w:ascii="MS Mincho" w:eastAsia="MS Mincho" w:hAnsi="MS Mincho" w:cs="MS Mincho"/>
          <w:color w:val="E46044"/>
          <w:sz w:val="39"/>
          <w:szCs w:val="39"/>
          <w:lang w:eastAsia="de-CH"/>
        </w:rPr>
        <w:t>活</w:t>
      </w:r>
      <w:proofErr w:type="spellEnd"/>
    </w:p>
    <w:p w14:paraId="53B0CC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我們在復活以後看到了甚麼？我們看到新的生活。</w:t>
      </w:r>
      <w:r w:rsidRPr="008530F3">
        <w:rPr>
          <w:rFonts w:ascii="MS Gothic" w:eastAsia="MS Gothic" w:hAnsi="MS Gothic" w:cs="MS Gothic" w:hint="eastAsia"/>
          <w:color w:val="000000"/>
          <w:sz w:val="43"/>
          <w:szCs w:val="43"/>
          <w:lang w:eastAsia="de-CH"/>
        </w:rPr>
        <w:t>挪亞和他家的七口人有了新的生活。我還要請你們注意一件事實，在方舟裏的人數是八人。『八』這數字表示復活。一週有七天，新一週的開始是第八天。基督是在一週的第一天，也就是第八天復活。（約二十</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。）所以『八』這數字表</w:t>
      </w:r>
      <w:r w:rsidRPr="008530F3">
        <w:rPr>
          <w:rFonts w:ascii="MS Gothic" w:eastAsia="MS Gothic" w:hAnsi="MS Gothic" w:cs="MS Gothic" w:hint="eastAsia"/>
          <w:color w:val="000000"/>
          <w:sz w:val="43"/>
          <w:szCs w:val="43"/>
          <w:lang w:eastAsia="de-CH"/>
        </w:rPr>
        <w:t>徵復活。在這新的生活裏，人是在復活裏。凡他們所作的，都在復活裏</w:t>
      </w:r>
      <w:r w:rsidRPr="008530F3">
        <w:rPr>
          <w:rFonts w:ascii="MS Mincho" w:eastAsia="MS Mincho" w:hAnsi="MS Mincho" w:cs="MS Mincho"/>
          <w:color w:val="000000"/>
          <w:sz w:val="43"/>
          <w:szCs w:val="43"/>
          <w:lang w:eastAsia="de-CH"/>
        </w:rPr>
        <w:t>。</w:t>
      </w:r>
    </w:p>
    <w:p w14:paraId="40B177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沒有多少基督徒領會，這段聖經裏的豫表真正的意義是甚麼。我們該按照豫表領會這一段聖經。所有的基督徒都同意，方舟是基督的豫表。彼前三章二十至二十一節清楚告訴我們，經過洪水是受浸的豫表。基於這兩件事實，我們必須了解，一切與</w:t>
      </w:r>
      <w:r w:rsidRPr="008530F3">
        <w:rPr>
          <w:rFonts w:ascii="MS Gothic" w:eastAsia="MS Gothic" w:hAnsi="MS Gothic" w:cs="MS Gothic" w:hint="eastAsia"/>
          <w:color w:val="000000"/>
          <w:sz w:val="43"/>
          <w:szCs w:val="43"/>
          <w:lang w:eastAsia="de-CH"/>
        </w:rPr>
        <w:t>挪亞</w:t>
      </w:r>
      <w:r w:rsidRPr="008530F3">
        <w:rPr>
          <w:rFonts w:ascii="MS Mincho" w:eastAsia="MS Mincho" w:hAnsi="MS Mincho" w:cs="MS Mincho" w:hint="eastAsia"/>
          <w:color w:val="000000"/>
          <w:sz w:val="43"/>
          <w:szCs w:val="43"/>
          <w:lang w:eastAsia="de-CH"/>
        </w:rPr>
        <w:t>並洪水後與他在一起的七個人有關的，都是那完整豫表的一部分，構成那豫表的全幅圖畫。經過洪水是受浸的豫表，方舟停在山上是基督復活的豫表，但我們不該只</w:t>
      </w:r>
      <w:r w:rsidRPr="008530F3">
        <w:rPr>
          <w:rFonts w:ascii="Batang" w:eastAsia="Batang" w:hAnsi="Batang" w:cs="Batang" w:hint="eastAsia"/>
          <w:color w:val="000000"/>
          <w:sz w:val="43"/>
          <w:szCs w:val="43"/>
          <w:lang w:eastAsia="de-CH"/>
        </w:rPr>
        <w:t>說到這裏</w:t>
      </w:r>
      <w:r w:rsidRPr="008530F3">
        <w:rPr>
          <w:rFonts w:ascii="MS Mincho" w:eastAsia="MS Mincho" w:hAnsi="MS Mincho" w:cs="MS Mincho" w:hint="eastAsia"/>
          <w:color w:val="000000"/>
          <w:sz w:val="43"/>
          <w:szCs w:val="43"/>
          <w:lang w:eastAsia="de-CH"/>
        </w:rPr>
        <w:t>為止。經過洪水之後八個人的生活怎樣？換句話</w:t>
      </w:r>
      <w:r w:rsidRPr="008530F3">
        <w:rPr>
          <w:rFonts w:ascii="Batang" w:eastAsia="Batang" w:hAnsi="Batang" w:cs="Batang" w:hint="eastAsia"/>
          <w:color w:val="000000"/>
          <w:sz w:val="43"/>
          <w:szCs w:val="43"/>
          <w:lang w:eastAsia="de-CH"/>
        </w:rPr>
        <w:t>說，在復活之後，那些人的生活</w:t>
      </w:r>
      <w:r w:rsidRPr="008530F3">
        <w:rPr>
          <w:rFonts w:ascii="MS Mincho" w:eastAsia="MS Mincho" w:hAnsi="MS Mincho" w:cs="MS Mincho" w:hint="eastAsia"/>
          <w:color w:val="000000"/>
          <w:sz w:val="43"/>
          <w:szCs w:val="43"/>
          <w:lang w:eastAsia="de-CH"/>
        </w:rPr>
        <w:t>怎樣？洪水之後那八</w:t>
      </w:r>
      <w:r w:rsidRPr="008530F3">
        <w:rPr>
          <w:rFonts w:ascii="MS Mincho" w:eastAsia="MS Mincho" w:hAnsi="MS Mincho" w:cs="MS Mincho" w:hint="eastAsia"/>
          <w:color w:val="000000"/>
          <w:sz w:val="43"/>
          <w:szCs w:val="43"/>
          <w:lang w:eastAsia="de-CH"/>
        </w:rPr>
        <w:lastRenderedPageBreak/>
        <w:t>個人的生活，乃是表</w:t>
      </w:r>
      <w:r w:rsidRPr="008530F3">
        <w:rPr>
          <w:rFonts w:ascii="MS Gothic" w:eastAsia="MS Gothic" w:hAnsi="MS Gothic" w:cs="MS Gothic" w:hint="eastAsia"/>
          <w:color w:val="000000"/>
          <w:sz w:val="43"/>
          <w:szCs w:val="43"/>
          <w:lang w:eastAsia="de-CH"/>
        </w:rPr>
        <w:t>徵召會生活。復活的人在復活後的生活就是召會生活。這</w:t>
      </w:r>
      <w:r w:rsidRPr="008530F3">
        <w:rPr>
          <w:rFonts w:ascii="PMingLiU" w:eastAsia="PMingLiU" w:hAnsi="PMingLiU" w:cs="PMingLiU" w:hint="eastAsia"/>
          <w:color w:val="000000"/>
          <w:sz w:val="43"/>
          <w:szCs w:val="43"/>
          <w:lang w:eastAsia="de-CH"/>
        </w:rPr>
        <w:t>絕對是合邏輯的。方舟裏的八個人表徵我們新約的信徒</w:t>
      </w:r>
      <w:r w:rsidRPr="008530F3">
        <w:rPr>
          <w:rFonts w:ascii="MS Mincho" w:eastAsia="MS Mincho" w:hAnsi="MS Mincho" w:cs="MS Mincho"/>
          <w:color w:val="000000"/>
          <w:sz w:val="43"/>
          <w:szCs w:val="43"/>
          <w:lang w:eastAsia="de-CH"/>
        </w:rPr>
        <w:t>。</w:t>
      </w:r>
    </w:p>
    <w:p w14:paraId="734E1B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我要對年輕人</w:t>
      </w:r>
      <w:r w:rsidRPr="008530F3">
        <w:rPr>
          <w:rFonts w:ascii="Batang" w:eastAsia="Batang" w:hAnsi="Batang" w:cs="Batang" w:hint="eastAsia"/>
          <w:color w:val="000000"/>
          <w:sz w:val="43"/>
          <w:szCs w:val="43"/>
          <w:lang w:eastAsia="de-CH"/>
        </w:rPr>
        <w:t>說一些話。當我年輕的時候，我對聖經所說我們在基督裏這句話，</w:t>
      </w:r>
      <w:r w:rsidRPr="008530F3">
        <w:rPr>
          <w:rFonts w:ascii="MS Mincho" w:eastAsia="MS Mincho" w:hAnsi="MS Mincho" w:cs="MS Mincho" w:hint="eastAsia"/>
          <w:color w:val="000000"/>
          <w:sz w:val="43"/>
          <w:szCs w:val="43"/>
          <w:lang w:eastAsia="de-CH"/>
        </w:rPr>
        <w:t>很花腦筋去研究。我要想通，我們如何能在基督裏。但我既沒有看見在基督裏的實際，也不明白</w:t>
      </w:r>
      <w:r w:rsidRPr="008530F3">
        <w:rPr>
          <w:rFonts w:ascii="MS Gothic" w:eastAsia="MS Gothic" w:hAnsi="MS Gothic" w:cs="MS Gothic" w:hint="eastAsia"/>
          <w:color w:val="000000"/>
          <w:sz w:val="43"/>
          <w:szCs w:val="43"/>
          <w:lang w:eastAsia="de-CH"/>
        </w:rPr>
        <w:t>牠的意義。有一天，我正在想挪亞的方舟經過了甚麼，主給我看見，那在方舟裏的八個人是一幅圖畫，表明我們是怎樣的在基督裏。當方舟經過洪水的時候，那八個人是在方舟裏，因此，他們也經過了洪水，只是他們自己並沒有接觸到洪水。乃是方舟抵擋了洪水。這回答了兩個問題：基督的釘十字架何以能成為我們的釘十字架，以及我們何以能在基督裏釘十字架。當方舟從洪水出來，那方舟裏的八個人也從洪水出來。當方舟停在亞拉臘山頂上，那八個人也復活並在方舟裏停在山頂上。以弗所二章六節</w:t>
      </w:r>
      <w:r w:rsidRPr="008530F3">
        <w:rPr>
          <w:rFonts w:ascii="Batang" w:eastAsia="Batang" w:hAnsi="Batang" w:cs="Batang" w:hint="eastAsia"/>
          <w:color w:val="000000"/>
          <w:sz w:val="43"/>
          <w:szCs w:val="43"/>
          <w:lang w:eastAsia="de-CH"/>
        </w:rPr>
        <w:t>說，我們與基督一同復活。在我們出生以先，我們就已復活了。當基督從死</w:t>
      </w:r>
      <w:r w:rsidRPr="008530F3">
        <w:rPr>
          <w:rFonts w:ascii="MS Mincho" w:eastAsia="MS Mincho" w:hAnsi="MS Mincho" w:cs="MS Mincho" w:hint="eastAsia"/>
          <w:color w:val="000000"/>
          <w:sz w:val="43"/>
          <w:szCs w:val="43"/>
          <w:lang w:eastAsia="de-CH"/>
        </w:rPr>
        <w:t>水中復活時，我們就在</w:t>
      </w:r>
      <w:r w:rsidRPr="008530F3">
        <w:rPr>
          <w:rFonts w:ascii="PMingLiU" w:eastAsia="PMingLiU" w:hAnsi="PMingLiU" w:cs="PMingLiU" w:hint="eastAsia"/>
          <w:color w:val="000000"/>
          <w:sz w:val="43"/>
          <w:szCs w:val="43"/>
          <w:lang w:eastAsia="de-CH"/>
        </w:rPr>
        <w:t>祂裏面，所以在召會中，我們是復活的人</w:t>
      </w:r>
      <w:r w:rsidRPr="008530F3">
        <w:rPr>
          <w:rFonts w:ascii="MS Mincho" w:eastAsia="MS Mincho" w:hAnsi="MS Mincho" w:cs="MS Mincho"/>
          <w:color w:val="000000"/>
          <w:sz w:val="43"/>
          <w:szCs w:val="43"/>
          <w:lang w:eastAsia="de-CH"/>
        </w:rPr>
        <w:t>。</w:t>
      </w:r>
    </w:p>
    <w:p w14:paraId="167D80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我們若注意看這幅豫表的圖畫，會看見召會是</w:t>
      </w:r>
      <w:r w:rsidRPr="008530F3">
        <w:rPr>
          <w:rFonts w:ascii="MS Gothic" w:eastAsia="MS Gothic" w:hAnsi="MS Gothic" w:cs="MS Gothic" w:hint="eastAsia"/>
          <w:color w:val="000000"/>
          <w:sz w:val="43"/>
          <w:szCs w:val="43"/>
          <w:lang w:eastAsia="de-CH"/>
        </w:rPr>
        <w:t>另一種團體，她並不是舊的社會。舊團體和舊社會已經被埋葬了。當我們受浸時，我們埋葬了舊</w:t>
      </w:r>
      <w:r w:rsidRPr="008530F3">
        <w:rPr>
          <w:rFonts w:ascii="MS Gothic" w:eastAsia="MS Gothic" w:hAnsi="MS Gothic" w:cs="MS Gothic" w:hint="eastAsia"/>
          <w:color w:val="000000"/>
          <w:sz w:val="43"/>
          <w:szCs w:val="43"/>
          <w:lang w:eastAsia="de-CH"/>
        </w:rPr>
        <w:lastRenderedPageBreak/>
        <w:t>團體和舊社會。洪水來到，埋葬了挪亞的舊社會，只有八個人復活了。現在那八個人在新境界裏的生活，必是召會生活的豫表。我們是召會人，而召會人是復活的人。我們是另一種團體，另一種社會。召會生活是一種新的團體</w:t>
      </w:r>
      <w:r w:rsidRPr="008530F3">
        <w:rPr>
          <w:rFonts w:ascii="MS Mincho" w:eastAsia="MS Mincho" w:hAnsi="MS Mincho" w:cs="MS Mincho"/>
          <w:color w:val="000000"/>
          <w:sz w:val="43"/>
          <w:szCs w:val="43"/>
          <w:lang w:eastAsia="de-CH"/>
        </w:rPr>
        <w:t>。</w:t>
      </w:r>
    </w:p>
    <w:p w14:paraId="67C9D2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洪水之後，藉方舟得救的八個人開始過新的生活。在洪水之前，他們見過許多邪惡和不敬虔的事。但他們得救了，分別了，復活了，並被引進新的生活。這新生活乃是召會生活的豫表。在創世記中除了其他那些種子外，召會生活的種子也撒在那裏。那八個人生活的</w:t>
      </w:r>
      <w:r w:rsidRPr="008530F3">
        <w:rPr>
          <w:rFonts w:ascii="MS Gothic" w:eastAsia="MS Gothic" w:hAnsi="MS Gothic" w:cs="MS Gothic" w:hint="eastAsia"/>
          <w:color w:val="000000"/>
          <w:sz w:val="43"/>
          <w:szCs w:val="43"/>
          <w:lang w:eastAsia="de-CH"/>
        </w:rPr>
        <w:t>每一部分，都是召會生活豫表的一部分</w:t>
      </w:r>
      <w:r w:rsidRPr="008530F3">
        <w:rPr>
          <w:rFonts w:ascii="MS Mincho" w:eastAsia="MS Mincho" w:hAnsi="MS Mincho" w:cs="MS Mincho"/>
          <w:color w:val="000000"/>
          <w:sz w:val="43"/>
          <w:szCs w:val="43"/>
          <w:lang w:eastAsia="de-CH"/>
        </w:rPr>
        <w:t>。</w:t>
      </w:r>
    </w:p>
    <w:p w14:paraId="44A7317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屬肉體的人，由烏鴉所表</w:t>
      </w:r>
      <w:r w:rsidRPr="008530F3">
        <w:rPr>
          <w:rFonts w:ascii="MS Gothic" w:eastAsia="MS Gothic" w:hAnsi="MS Gothic" w:cs="MS Gothic" w:hint="eastAsia"/>
          <w:color w:val="E46044"/>
          <w:sz w:val="39"/>
          <w:szCs w:val="39"/>
          <w:lang w:eastAsia="de-CH"/>
        </w:rPr>
        <w:t>徵，回到被神審判的世</w:t>
      </w:r>
      <w:r w:rsidRPr="008530F3">
        <w:rPr>
          <w:rFonts w:ascii="MS Mincho" w:eastAsia="MS Mincho" w:hAnsi="MS Mincho" w:cs="MS Mincho"/>
          <w:color w:val="E46044"/>
          <w:sz w:val="39"/>
          <w:szCs w:val="39"/>
          <w:lang w:eastAsia="de-CH"/>
        </w:rPr>
        <w:t>界</w:t>
      </w:r>
      <w:proofErr w:type="spellEnd"/>
    </w:p>
    <w:p w14:paraId="5D20BB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在那八個人開始在新地上過新生活之前，</w:t>
      </w:r>
      <w:r w:rsidRPr="008530F3">
        <w:rPr>
          <w:rFonts w:ascii="MS Gothic" w:eastAsia="MS Gothic" w:hAnsi="MS Gothic" w:cs="MS Gothic" w:hint="eastAsia"/>
          <w:color w:val="000000"/>
          <w:sz w:val="43"/>
          <w:szCs w:val="43"/>
          <w:lang w:eastAsia="de-CH"/>
        </w:rPr>
        <w:t>挪亞作了幾樣試驗。他放出一隻烏鴉和一隻鴿子。（創八</w:t>
      </w:r>
      <w:r w:rsidRPr="008530F3">
        <w:rPr>
          <w:rFonts w:ascii="Times New Roman" w:eastAsia="Times New Roman" w:hAnsi="Times New Roman" w:cs="Times New Roman"/>
          <w:color w:val="000000"/>
          <w:sz w:val="43"/>
          <w:szCs w:val="43"/>
          <w:lang w:eastAsia="de-CH"/>
        </w:rPr>
        <w:t>7~12</w:t>
      </w:r>
      <w:r w:rsidRPr="008530F3">
        <w:rPr>
          <w:rFonts w:ascii="MS Mincho" w:eastAsia="MS Mincho" w:hAnsi="MS Mincho" w:cs="MS Mincho" w:hint="eastAsia"/>
          <w:color w:val="000000"/>
          <w:sz w:val="43"/>
          <w:szCs w:val="43"/>
          <w:lang w:eastAsia="de-CH"/>
        </w:rPr>
        <w:t>。）烏鴉表</w:t>
      </w:r>
      <w:r w:rsidRPr="008530F3">
        <w:rPr>
          <w:rFonts w:ascii="MS Gothic" w:eastAsia="MS Gothic" w:hAnsi="MS Gothic" w:cs="MS Gothic" w:hint="eastAsia"/>
          <w:color w:val="000000"/>
          <w:sz w:val="43"/>
          <w:szCs w:val="43"/>
          <w:lang w:eastAsia="de-CH"/>
        </w:rPr>
        <w:t>徵屬肉體的人。你若仔細讀利未記十一章，會看見烏鴉是不潔淨的鳥。一切不潔淨的鳥，都是</w:t>
      </w:r>
      <w:r w:rsidRPr="008530F3">
        <w:rPr>
          <w:rFonts w:ascii="MS Mincho" w:eastAsia="MS Mincho" w:hAnsi="MS Mincho" w:cs="MS Mincho" w:hint="eastAsia"/>
          <w:color w:val="000000"/>
          <w:sz w:val="43"/>
          <w:szCs w:val="43"/>
          <w:lang w:eastAsia="de-CH"/>
        </w:rPr>
        <w:t>因為喫死的東西－屍體，所以成為不潔。換句話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牠們喫死亡。牠們不潔淨，因為牠們以死亡為食物。在神眼中，死亡是</w:t>
      </w:r>
      <w:r w:rsidRPr="008530F3">
        <w:rPr>
          <w:rFonts w:ascii="PMingLiU" w:eastAsia="PMingLiU" w:hAnsi="PMingLiU" w:cs="PMingLiU" w:hint="eastAsia"/>
          <w:color w:val="000000"/>
          <w:sz w:val="43"/>
          <w:szCs w:val="43"/>
          <w:lang w:eastAsia="de-CH"/>
        </w:rPr>
        <w:t>污穢的。按照舊約，人一接觸死亡，就立刻變為不潔。不潔的鳥喫死亡，潔淨的鳥卻喫穀類的子粒。每一子粒中都有生命。潔淨的鳥因為以生命為</w:t>
      </w:r>
      <w:r w:rsidRPr="008530F3">
        <w:rPr>
          <w:rFonts w:ascii="PMingLiU" w:eastAsia="PMingLiU" w:hAnsi="PMingLiU" w:cs="PMingLiU" w:hint="eastAsia"/>
          <w:color w:val="000000"/>
          <w:sz w:val="43"/>
          <w:szCs w:val="43"/>
          <w:lang w:eastAsia="de-CH"/>
        </w:rPr>
        <w:lastRenderedPageBreak/>
        <w:t>食物，所以是潔淨的。在神眼中，沒有比生命更潔淨的，也沒有比死亡更污穢的。你是喫死亡呢，還是喫生命？你是喫屍體呢，還是喫種子？喫屍體的是烏鴉，喫種子的是鴿子</w:t>
      </w:r>
      <w:r w:rsidRPr="008530F3">
        <w:rPr>
          <w:rFonts w:ascii="MS Mincho" w:eastAsia="MS Mincho" w:hAnsi="MS Mincho" w:cs="MS Mincho"/>
          <w:color w:val="000000"/>
          <w:sz w:val="43"/>
          <w:szCs w:val="43"/>
          <w:lang w:eastAsia="de-CH"/>
        </w:rPr>
        <w:t>。</w:t>
      </w:r>
    </w:p>
    <w:p w14:paraId="4BC61C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挪亞很聰明，先放出一隻烏鴉。烏鴉離開方舟以後，好像出了囚籠，看見浮在審判的水面上的屍體，就喫這些屍體。當牠被關在方舟裏</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牠沒有機會喫屍體，因為方舟裏沒有死亡。然而，當牠飛出方舟，看見水面上滿了屍體，滿了死亡。這是甚麼意思？這是指在召會中沒有死亡，所有的烏鴉都在挨餓。在召會中，那些習慣以死亡為食物的人都挨了餓。有一天，有機會出去時，這些烏鴉就要飛出去，開始喫屍體。多年來，我看過好多這樣的『烏鴉。』他們在召會生活中過了一段時候，又出去接觸神所審判的世界，又去喫屍體。無論甚麼人喜愛那被定罪的世界，就像一隻烏鴉喫死亡的東西。甚至曾經和保羅在一起的底馬，也貪愛世界，離棄保羅。（提後四</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。）愛世界就是喫神所定罪並審判的死東西</w:t>
      </w:r>
      <w:r w:rsidRPr="008530F3">
        <w:rPr>
          <w:rFonts w:ascii="MS Mincho" w:eastAsia="MS Mincho" w:hAnsi="MS Mincho" w:cs="MS Mincho"/>
          <w:color w:val="000000"/>
          <w:sz w:val="43"/>
          <w:szCs w:val="43"/>
          <w:lang w:eastAsia="de-CH"/>
        </w:rPr>
        <w:t>。</w:t>
      </w:r>
    </w:p>
    <w:p w14:paraId="0A43360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屬靈的人，由鴿子所表</w:t>
      </w:r>
      <w:r w:rsidRPr="008530F3">
        <w:rPr>
          <w:rFonts w:ascii="MS Gothic" w:eastAsia="MS Gothic" w:hAnsi="MS Gothic" w:cs="MS Gothic" w:hint="eastAsia"/>
          <w:color w:val="E46044"/>
          <w:sz w:val="39"/>
          <w:szCs w:val="39"/>
          <w:lang w:eastAsia="de-CH"/>
        </w:rPr>
        <w:t>徵，留在召會中，顧到那靈裏的生</w:t>
      </w:r>
      <w:r w:rsidRPr="008530F3">
        <w:rPr>
          <w:rFonts w:ascii="MS Mincho" w:eastAsia="MS Mincho" w:hAnsi="MS Mincho" w:cs="MS Mincho"/>
          <w:color w:val="E46044"/>
          <w:sz w:val="39"/>
          <w:szCs w:val="39"/>
          <w:lang w:eastAsia="de-CH"/>
        </w:rPr>
        <w:t>活</w:t>
      </w:r>
      <w:proofErr w:type="spellEnd"/>
    </w:p>
    <w:p w14:paraId="4F7B8E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挪亞放出一隻烏鴉後，又放出一隻鴿子。那隻鴿子找不到安身之處，因為地上仍然滿了死水。既然沒有落</w:t>
      </w:r>
      <w:r w:rsidRPr="008530F3">
        <w:rPr>
          <w:rFonts w:ascii="PMingLiU" w:eastAsia="PMingLiU" w:hAnsi="PMingLiU" w:cs="PMingLiU" w:hint="eastAsia"/>
          <w:color w:val="000000"/>
          <w:sz w:val="43"/>
          <w:szCs w:val="43"/>
          <w:lang w:eastAsia="de-CH"/>
        </w:rPr>
        <w:t>腳之處，所以鴿子又回到方舟。（創</w:t>
      </w:r>
      <w:r w:rsidRPr="008530F3">
        <w:rPr>
          <w:rFonts w:ascii="PMingLiU" w:eastAsia="PMingLiU" w:hAnsi="PMingLiU" w:cs="PMingLiU" w:hint="eastAsia"/>
          <w:color w:val="000000"/>
          <w:sz w:val="43"/>
          <w:szCs w:val="43"/>
          <w:lang w:eastAsia="de-CH"/>
        </w:rPr>
        <w:lastRenderedPageBreak/>
        <w:t>八</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。）七天以後</w:t>
      </w:r>
      <w:r w:rsidRPr="008530F3">
        <w:rPr>
          <w:rFonts w:ascii="MS Gothic" w:eastAsia="MS Gothic" w:hAnsi="MS Gothic" w:cs="MS Gothic" w:hint="eastAsia"/>
          <w:color w:val="000000"/>
          <w:sz w:val="43"/>
          <w:szCs w:val="43"/>
          <w:lang w:eastAsia="de-CH"/>
        </w:rPr>
        <w:t>挪亞再放出那隻鴿子，這一次鴿子回來帶著一片青嫩的橄欖葉。（創八</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，英譯美國標準本。）在豫表上，橄欖表</w:t>
      </w:r>
      <w:r w:rsidRPr="008530F3">
        <w:rPr>
          <w:rFonts w:ascii="MS Gothic" w:eastAsia="MS Gothic" w:hAnsi="MS Gothic" w:cs="MS Gothic" w:hint="eastAsia"/>
          <w:color w:val="000000"/>
          <w:sz w:val="43"/>
          <w:szCs w:val="43"/>
          <w:lang w:eastAsia="de-CH"/>
        </w:rPr>
        <w:t>徵聖靈，而青嫩的橄欖葉表徵在那靈裏的新生命。鴿子看見了青嫩的橄欖葉，就擰了一片，這是生命的象徵</w:t>
      </w:r>
      <w:r w:rsidRPr="008530F3">
        <w:rPr>
          <w:rFonts w:ascii="MS Mincho" w:eastAsia="MS Mincho" w:hAnsi="MS Mincho" w:cs="MS Mincho"/>
          <w:color w:val="000000"/>
          <w:sz w:val="43"/>
          <w:szCs w:val="43"/>
          <w:lang w:eastAsia="de-CH"/>
        </w:rPr>
        <w:t>。</w:t>
      </w:r>
    </w:p>
    <w:p w14:paraId="5223BD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為了使召會有新的開展，需要青嫩的橄欖葉。我們若要在某城市建立召會，必須先差派一兩位『鴿子』去看看，是否有青嫩的橄欖葉。若是有，在那城裏就可能有召會生活。不然，鴿子就要回到方舟。</w:t>
      </w:r>
      <w:r w:rsidRPr="008530F3">
        <w:rPr>
          <w:rFonts w:ascii="MS Gothic" w:eastAsia="MS Gothic" w:hAnsi="MS Gothic" w:cs="MS Gothic" w:hint="eastAsia"/>
          <w:color w:val="000000"/>
          <w:sz w:val="43"/>
          <w:szCs w:val="43"/>
          <w:lang w:eastAsia="de-CH"/>
        </w:rPr>
        <w:t>挪亞第三次放出鴿子，牠沒有再回來，因為生命的地已經露出來了。這也是我們可以建立召會生活的表徵。假設一些聖徒要在某城開始召會生活，他們必須斷定，死亡的水是在上漲呢，還是已經退去？若是死水已經退去，橄欖樹長出新葉，這就是召會可以在那裏建立的記號。他們必須等到死水退去，生命的地露出來，那纔是他們開始召會生活的時機。我們在任何地方開始召會生活，都必須照這原則來作，試驗那地的光景，看看是否適合召會的生活</w:t>
      </w:r>
      <w:r w:rsidRPr="008530F3">
        <w:rPr>
          <w:rFonts w:ascii="MS Mincho" w:eastAsia="MS Mincho" w:hAnsi="MS Mincho" w:cs="MS Mincho"/>
          <w:color w:val="000000"/>
          <w:sz w:val="43"/>
          <w:szCs w:val="43"/>
          <w:lang w:eastAsia="de-CH"/>
        </w:rPr>
        <w:t>。</w:t>
      </w:r>
    </w:p>
    <w:p w14:paraId="40195C1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將基督獻給神，由獻祭所表</w:t>
      </w:r>
      <w:r w:rsidRPr="008530F3">
        <w:rPr>
          <w:rFonts w:ascii="MS Gothic" w:eastAsia="MS Gothic" w:hAnsi="MS Gothic" w:cs="MS Gothic" w:hint="eastAsia"/>
          <w:color w:val="E46044"/>
          <w:sz w:val="39"/>
          <w:szCs w:val="39"/>
          <w:lang w:eastAsia="de-CH"/>
        </w:rPr>
        <w:t>徵，經過十字架，由</w:t>
      </w:r>
      <w:r w:rsidRPr="008530F3">
        <w:rPr>
          <w:rFonts w:ascii="MS Mincho" w:eastAsia="MS Mincho" w:hAnsi="MS Mincho" w:cs="MS Mincho" w:hint="eastAsia"/>
          <w:color w:val="E46044"/>
          <w:sz w:val="39"/>
          <w:szCs w:val="39"/>
          <w:lang w:eastAsia="de-CH"/>
        </w:rPr>
        <w:t>祭壇所表</w:t>
      </w:r>
      <w:r w:rsidRPr="008530F3">
        <w:rPr>
          <w:rFonts w:ascii="MS Gothic" w:eastAsia="MS Gothic" w:hAnsi="MS Gothic" w:cs="MS Gothic"/>
          <w:color w:val="E46044"/>
          <w:sz w:val="39"/>
          <w:szCs w:val="39"/>
          <w:lang w:eastAsia="de-CH"/>
        </w:rPr>
        <w:t>徵</w:t>
      </w:r>
      <w:proofErr w:type="spellEnd"/>
    </w:p>
    <w:p w14:paraId="27EFB9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那些復活的人走出方舟，開始新生活之後，作些甚麼？他們走出方舟後所作的第一件事是築壇</w:t>
      </w:r>
      <w:r w:rsidRPr="008530F3">
        <w:rPr>
          <w:rFonts w:ascii="MS Mincho" w:eastAsia="MS Mincho" w:hAnsi="MS Mincho" w:cs="MS Mincho" w:hint="eastAsia"/>
          <w:color w:val="000000"/>
          <w:sz w:val="43"/>
          <w:szCs w:val="43"/>
          <w:lang w:eastAsia="de-CH"/>
        </w:rPr>
        <w:lastRenderedPageBreak/>
        <w:t>，獻祭給神。（創八</w:t>
      </w:r>
      <w:r w:rsidRPr="008530F3">
        <w:rPr>
          <w:rFonts w:ascii="Times New Roman" w:eastAsia="Times New Roman" w:hAnsi="Times New Roman" w:cs="Times New Roman"/>
          <w:color w:val="000000"/>
          <w:sz w:val="43"/>
          <w:szCs w:val="43"/>
          <w:lang w:eastAsia="de-CH"/>
        </w:rPr>
        <w:t>20~22</w:t>
      </w:r>
      <w:r w:rsidRPr="008530F3">
        <w:rPr>
          <w:rFonts w:ascii="MS Mincho" w:eastAsia="MS Mincho" w:hAnsi="MS Mincho" w:cs="MS Mincho" w:hint="eastAsia"/>
          <w:color w:val="000000"/>
          <w:sz w:val="43"/>
          <w:szCs w:val="43"/>
          <w:lang w:eastAsia="de-CH"/>
        </w:rPr>
        <w:t>。）召會生活裏的第一件事不該是工作，必須是藉著十字架將基督獻給神。</w:t>
      </w:r>
      <w:r w:rsidRPr="008530F3">
        <w:rPr>
          <w:rFonts w:ascii="MS Gothic" w:eastAsia="MS Gothic" w:hAnsi="MS Gothic" w:cs="MS Gothic" w:hint="eastAsia"/>
          <w:color w:val="000000"/>
          <w:sz w:val="43"/>
          <w:szCs w:val="43"/>
          <w:lang w:eastAsia="de-CH"/>
        </w:rPr>
        <w:t>挪亞築壇，獻祭給神。（創八</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。）祭壇與祭物都是豫表：祭壇是基督十字架的豫表，祭物是基督各方面的豫表。我們必須在各方面將基督獻給神，我們必須將我們所經</w:t>
      </w:r>
      <w:r w:rsidRPr="008530F3">
        <w:rPr>
          <w:rFonts w:ascii="MS Gothic" w:eastAsia="MS Gothic" w:hAnsi="MS Gothic" w:cs="MS Gothic" w:hint="eastAsia"/>
          <w:color w:val="000000"/>
          <w:sz w:val="43"/>
          <w:szCs w:val="43"/>
          <w:lang w:eastAsia="de-CH"/>
        </w:rPr>
        <w:t>歷的基督獻給神。我們若經歷基督是燔祭，我們就要將這樣的基督帶來獻給神。神要我們把基督帶來給</w:t>
      </w:r>
      <w:r w:rsidRPr="008530F3">
        <w:rPr>
          <w:rFonts w:ascii="PMingLiU" w:eastAsia="PMingLiU" w:hAnsi="PMingLiU" w:cs="PMingLiU" w:hint="eastAsia"/>
          <w:color w:val="000000"/>
          <w:sz w:val="43"/>
          <w:szCs w:val="43"/>
          <w:lang w:eastAsia="de-CH"/>
        </w:rPr>
        <w:t>祂。當我們經歷基督，並把所經歷的基督帶給神，這是討神喜悅的。我們必須把基督獻給神，使</w:t>
      </w:r>
      <w:r w:rsidRPr="008530F3">
        <w:rPr>
          <w:rFonts w:ascii="MS Mincho" w:eastAsia="MS Mincho" w:hAnsi="MS Mincho" w:cs="MS Mincho" w:hint="eastAsia"/>
          <w:color w:val="000000"/>
          <w:sz w:val="43"/>
          <w:szCs w:val="43"/>
          <w:lang w:eastAsia="de-CH"/>
        </w:rPr>
        <w:t>神得著滿足。在召會生活中，我們必須注意這事。我們需要學習怎樣經</w:t>
      </w:r>
      <w:r w:rsidRPr="008530F3">
        <w:rPr>
          <w:rFonts w:ascii="MS Gothic" w:eastAsia="MS Gothic" w:hAnsi="MS Gothic" w:cs="MS Gothic" w:hint="eastAsia"/>
          <w:color w:val="000000"/>
          <w:sz w:val="43"/>
          <w:szCs w:val="43"/>
          <w:lang w:eastAsia="de-CH"/>
        </w:rPr>
        <w:t>歷基督，把</w:t>
      </w:r>
      <w:r w:rsidRPr="008530F3">
        <w:rPr>
          <w:rFonts w:ascii="PMingLiU" w:eastAsia="PMingLiU" w:hAnsi="PMingLiU" w:cs="PMingLiU" w:hint="eastAsia"/>
          <w:color w:val="000000"/>
          <w:sz w:val="43"/>
          <w:szCs w:val="43"/>
          <w:lang w:eastAsia="de-CH"/>
        </w:rPr>
        <w:t>祂帶給神，與神同享，這是神所悅納的</w:t>
      </w:r>
      <w:r w:rsidRPr="008530F3">
        <w:rPr>
          <w:rFonts w:ascii="MS Mincho" w:eastAsia="MS Mincho" w:hAnsi="MS Mincho" w:cs="MS Mincho"/>
          <w:color w:val="000000"/>
          <w:sz w:val="43"/>
          <w:szCs w:val="43"/>
          <w:lang w:eastAsia="de-CH"/>
        </w:rPr>
        <w:t>。</w:t>
      </w:r>
    </w:p>
    <w:p w14:paraId="329AEC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我們是藉著十字架把基督獻給神。不要作工－要就近十字架。不要想要有甚麼作為或行動</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要就近十字架。十字架要怎樣對付</w:t>
      </w:r>
      <w:r w:rsidRPr="008530F3">
        <w:rPr>
          <w:rFonts w:ascii="MS Gothic" w:eastAsia="MS Gothic" w:hAnsi="MS Gothic" w:cs="MS Gothic" w:hint="eastAsia"/>
          <w:color w:val="000000"/>
          <w:sz w:val="43"/>
          <w:szCs w:val="43"/>
          <w:lang w:eastAsia="de-CH"/>
        </w:rPr>
        <w:t>你？牠只作一件事：把你除去。在你為主作任何事之先，你應當就近十字架，讓牠把你除去。少年人若要遵行誡命尊敬父母，他應當先讓十字架把他除去。丈夫若要愛他的妻子，他也必須被除去。妻子要服從她的丈夫，也是一樣。你要去為神作工麼？在為</w:t>
      </w:r>
      <w:r w:rsidRPr="008530F3">
        <w:rPr>
          <w:rFonts w:ascii="PMingLiU" w:eastAsia="PMingLiU" w:hAnsi="PMingLiU" w:cs="PMingLiU" w:hint="eastAsia"/>
          <w:color w:val="000000"/>
          <w:sz w:val="43"/>
          <w:szCs w:val="43"/>
          <w:lang w:eastAsia="de-CH"/>
        </w:rPr>
        <w:t>祂作工之先，你必須就近十字架並被除去。至終，就沒有天然的工作、事奉和</w:t>
      </w:r>
      <w:r w:rsidRPr="008530F3">
        <w:rPr>
          <w:rFonts w:ascii="MS Mincho" w:eastAsia="MS Mincho" w:hAnsi="MS Mincho" w:cs="MS Mincho" w:hint="eastAsia"/>
          <w:color w:val="000000"/>
          <w:sz w:val="43"/>
          <w:szCs w:val="43"/>
          <w:lang w:eastAsia="de-CH"/>
        </w:rPr>
        <w:t>行為。</w:t>
      </w:r>
      <w:r w:rsidRPr="008530F3">
        <w:rPr>
          <w:rFonts w:ascii="MS Gothic" w:eastAsia="MS Gothic" w:hAnsi="MS Gothic" w:cs="MS Gothic" w:hint="eastAsia"/>
          <w:color w:val="000000"/>
          <w:sz w:val="43"/>
          <w:szCs w:val="43"/>
          <w:lang w:eastAsia="de-CH"/>
        </w:rPr>
        <w:t>你在經過十</w:t>
      </w:r>
      <w:r w:rsidRPr="008530F3">
        <w:rPr>
          <w:rFonts w:ascii="MS Gothic" w:eastAsia="MS Gothic" w:hAnsi="MS Gothic" w:cs="MS Gothic" w:hint="eastAsia"/>
          <w:color w:val="000000"/>
          <w:sz w:val="43"/>
          <w:szCs w:val="43"/>
          <w:lang w:eastAsia="de-CH"/>
        </w:rPr>
        <w:lastRenderedPageBreak/>
        <w:t>字架之後，就只留下基督。這樣的基督就是獻給神的馨香之氣</w:t>
      </w:r>
      <w:r w:rsidRPr="008530F3">
        <w:rPr>
          <w:rFonts w:ascii="MS Mincho" w:eastAsia="MS Mincho" w:hAnsi="MS Mincho" w:cs="MS Mincho"/>
          <w:color w:val="000000"/>
          <w:sz w:val="43"/>
          <w:szCs w:val="43"/>
          <w:lang w:eastAsia="de-CH"/>
        </w:rPr>
        <w:t>。</w:t>
      </w:r>
    </w:p>
    <w:p w14:paraId="7C70075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滿足</w:t>
      </w:r>
      <w:r w:rsidRPr="008530F3">
        <w:rPr>
          <w:rFonts w:ascii="MS Mincho" w:eastAsia="MS Mincho" w:hAnsi="MS Mincho" w:cs="MS Mincho"/>
          <w:color w:val="E46044"/>
          <w:sz w:val="39"/>
          <w:szCs w:val="39"/>
          <w:lang w:eastAsia="de-CH"/>
        </w:rPr>
        <w:t>神</w:t>
      </w:r>
      <w:proofErr w:type="spellEnd"/>
    </w:p>
    <w:p w14:paraId="70D5DB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當我們藉十字架把我們所經</w:t>
      </w:r>
      <w:r w:rsidRPr="008530F3">
        <w:rPr>
          <w:rFonts w:ascii="MS Gothic" w:eastAsia="MS Gothic" w:hAnsi="MS Gothic" w:cs="MS Gothic" w:hint="eastAsia"/>
          <w:color w:val="000000"/>
          <w:sz w:val="43"/>
          <w:szCs w:val="43"/>
          <w:lang w:eastAsia="de-CH"/>
        </w:rPr>
        <w:t>歷的基督獻給神，神就得著滿足。我們都必須在祭壇那裏被除去，使我們能把我們日常生活所經歷的基督獻上。我真感謝主，多年來在美國的眾召會一直實行這兩件事。我們都一直被除去，也一直經歷基督，把</w:t>
      </w:r>
      <w:r w:rsidRPr="008530F3">
        <w:rPr>
          <w:rFonts w:ascii="PMingLiU" w:eastAsia="PMingLiU" w:hAnsi="PMingLiU" w:cs="PMingLiU" w:hint="eastAsia"/>
          <w:color w:val="000000"/>
          <w:sz w:val="43"/>
          <w:szCs w:val="43"/>
          <w:lang w:eastAsia="de-CH"/>
        </w:rPr>
        <w:t>祂帶給神，並在神面前彼此同享基督。每當我們這樣聚集，我們確信神得著了滿足。我們怎麼知道神得著了滿足？因為我們得著滿足了。當你飢餓的時候，神必定也在飢餓。當你不快樂的時候，神也不快樂。但是當你得著滿足，那得了你所獻上</w:t>
      </w:r>
      <w:r w:rsidRPr="008530F3">
        <w:rPr>
          <w:rFonts w:ascii="MS Mincho" w:eastAsia="MS Mincho" w:hAnsi="MS Mincho" w:cs="MS Mincho" w:hint="eastAsia"/>
          <w:color w:val="000000"/>
          <w:sz w:val="43"/>
          <w:szCs w:val="43"/>
          <w:lang w:eastAsia="de-CH"/>
        </w:rPr>
        <w:t>基督的神也滿足了。</w:t>
      </w:r>
      <w:r w:rsidRPr="008530F3">
        <w:rPr>
          <w:rFonts w:ascii="MS Gothic" w:eastAsia="MS Gothic" w:hAnsi="MS Gothic" w:cs="MS Gothic" w:hint="eastAsia"/>
          <w:color w:val="000000"/>
          <w:sz w:val="43"/>
          <w:szCs w:val="43"/>
          <w:lang w:eastAsia="de-CH"/>
        </w:rPr>
        <w:t>你越憑自己作工，就越得不著滿足；你越想自己作好，就越感覺飢渴。然而，一旦你在十字架上被除去，並且完滿的經歷了基督，你就飽足、喜樂、滿足了。你會</w:t>
      </w:r>
      <w:r w:rsidRPr="008530F3">
        <w:rPr>
          <w:rFonts w:ascii="Batang" w:eastAsia="Batang" w:hAnsi="Batang" w:cs="Batang" w:hint="eastAsia"/>
          <w:color w:val="000000"/>
          <w:sz w:val="43"/>
          <w:szCs w:val="43"/>
          <w:lang w:eastAsia="de-CH"/>
        </w:rPr>
        <w:t>說，『阿利路亞！我飽足了，我滿足了，我平安了，我有喫有喝。我甚</w:t>
      </w:r>
      <w:r w:rsidRPr="008530F3">
        <w:rPr>
          <w:rFonts w:ascii="MS Mincho" w:eastAsia="MS Mincho" w:hAnsi="MS Mincho" w:cs="MS Mincho" w:hint="eastAsia"/>
          <w:color w:val="000000"/>
          <w:sz w:val="43"/>
          <w:szCs w:val="43"/>
          <w:lang w:eastAsia="de-CH"/>
        </w:rPr>
        <w:t>麼都有。』這就是神得著了滿足的標示</w:t>
      </w:r>
      <w:r w:rsidRPr="008530F3">
        <w:rPr>
          <w:rFonts w:ascii="MS Mincho" w:eastAsia="MS Mincho" w:hAnsi="MS Mincho" w:cs="MS Mincho"/>
          <w:color w:val="000000"/>
          <w:sz w:val="43"/>
          <w:szCs w:val="43"/>
          <w:lang w:eastAsia="de-CH"/>
        </w:rPr>
        <w:t>。</w:t>
      </w:r>
    </w:p>
    <w:p w14:paraId="5758BA6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使咒詛遠</w:t>
      </w:r>
      <w:r w:rsidRPr="008530F3">
        <w:rPr>
          <w:rFonts w:ascii="MS Mincho" w:eastAsia="MS Mincho" w:hAnsi="MS Mincho" w:cs="MS Mincho"/>
          <w:color w:val="E46044"/>
          <w:sz w:val="39"/>
          <w:szCs w:val="39"/>
          <w:lang w:eastAsia="de-CH"/>
        </w:rPr>
        <w:t>離</w:t>
      </w:r>
      <w:proofErr w:type="spellEnd"/>
    </w:p>
    <w:p w14:paraId="01F51E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藉十字架把基督獻給神，就使咒詛遠離。人第一次墮落的結果，使人落在咒詛之下。（創三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lastRenderedPageBreak/>
        <w:t>。）甚麼是咒詛？咒詛至終就是死亡。死亡，包括其他一切的苦難，乃是咒詛的終結。我們藉十字架獻上基督，就使咒詛遠離了。這就是使死亡遠離了。一切的怨言、閒談、批評、埋怨等都是死亡之咒詛的標記。靠著藉十字架經</w:t>
      </w:r>
      <w:r w:rsidRPr="008530F3">
        <w:rPr>
          <w:rFonts w:ascii="MS Gothic" w:eastAsia="MS Gothic" w:hAnsi="MS Gothic" w:cs="MS Gothic" w:hint="eastAsia"/>
          <w:color w:val="000000"/>
          <w:sz w:val="43"/>
          <w:szCs w:val="43"/>
          <w:lang w:eastAsia="de-CH"/>
        </w:rPr>
        <w:t>歷基督，就把這些除去了。若沒有藉著十字架經歷基督，我們就會落在死亡的咒詛－怨言、閒談、批評以及埋怨－之下。那時，我們若來到聚會中，就會在死亡的咒詛之下。每當我們來到聚會中，感覺聚會很死，就表示這聚會多少是在咒詛之下。然而當我們參加一個聚會，其中滿了生命，我們也感到活潑、生動、明亮，就表示那裏沒有咒詛。咒詛已經除去了。我們沒有死亡的咒詛，我們有生命的祝福。在聖經裏，終結的咒詛乃是死亡，而最大的祝福乃是生命。生命是神所命定的福。（詩一三三</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。）在召會好的聚會裏，死亡被</w:t>
      </w:r>
      <w:r w:rsidRPr="008530F3">
        <w:rPr>
          <w:rFonts w:ascii="MS Gothic" w:eastAsia="MS Gothic" w:hAnsi="MS Gothic" w:cs="MS Gothic" w:hint="eastAsia"/>
          <w:color w:val="000000"/>
          <w:sz w:val="43"/>
          <w:szCs w:val="43"/>
          <w:lang w:eastAsia="de-CH"/>
        </w:rPr>
        <w:t>吞滅，咒詛也遠離了</w:t>
      </w:r>
      <w:r w:rsidRPr="008530F3">
        <w:rPr>
          <w:rFonts w:ascii="MS Mincho" w:eastAsia="MS Mincho" w:hAnsi="MS Mincho" w:cs="MS Mincho"/>
          <w:color w:val="000000"/>
          <w:sz w:val="43"/>
          <w:szCs w:val="43"/>
          <w:lang w:eastAsia="de-CH"/>
        </w:rPr>
        <w:t>。</w:t>
      </w:r>
    </w:p>
    <w:p w14:paraId="33A5967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把祝福帶給</w:t>
      </w:r>
      <w:r w:rsidRPr="008530F3">
        <w:rPr>
          <w:rFonts w:ascii="MS Mincho" w:eastAsia="MS Mincho" w:hAnsi="MS Mincho" w:cs="MS Mincho"/>
          <w:color w:val="E46044"/>
          <w:sz w:val="39"/>
          <w:szCs w:val="39"/>
          <w:lang w:eastAsia="de-CH"/>
        </w:rPr>
        <w:t>地</w:t>
      </w:r>
      <w:proofErr w:type="spellEnd"/>
    </w:p>
    <w:p w14:paraId="728AAD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藉十字架把基督獻給神，就把祝福帶給地。（創八</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。）創世記八章二十二節</w:t>
      </w:r>
      <w:r w:rsidRPr="008530F3">
        <w:rPr>
          <w:rFonts w:ascii="Batang" w:eastAsia="Batang" w:hAnsi="Batang" w:cs="Batang" w:hint="eastAsia"/>
          <w:color w:val="000000"/>
          <w:sz w:val="43"/>
          <w:szCs w:val="43"/>
          <w:lang w:eastAsia="de-CH"/>
        </w:rPr>
        <w:t>說到八項祝福。第一項是稼，就是播種的時節。在召會生活中，我們必須將基督撒播到別人裏面。我們必須傳福音，將基督當作生命的種子供應給人。我們撒播基督的時候，就有了稼。然後，我們有穡，就是</w:t>
      </w:r>
      <w:r w:rsidRPr="008530F3">
        <w:rPr>
          <w:rFonts w:ascii="Batang" w:eastAsia="Batang" w:hAnsi="Batang" w:cs="Batang" w:hint="eastAsia"/>
          <w:color w:val="000000"/>
          <w:sz w:val="43"/>
          <w:szCs w:val="43"/>
          <w:lang w:eastAsia="de-CH"/>
        </w:rPr>
        <w:lastRenderedPageBreak/>
        <w:t>收穫。稼是開始，穡是完成，是收割的時候。我們不僅把基督供應給別人，我們也帶進收穫。帶進有基督在裏面的新得救者，就是我們的收穫</w:t>
      </w:r>
      <w:r w:rsidRPr="008530F3">
        <w:rPr>
          <w:rFonts w:ascii="MS Mincho" w:eastAsia="MS Mincho" w:hAnsi="MS Mincho" w:cs="MS Mincho"/>
          <w:color w:val="000000"/>
          <w:sz w:val="43"/>
          <w:szCs w:val="43"/>
          <w:lang w:eastAsia="de-CH"/>
        </w:rPr>
        <w:t>。</w:t>
      </w:r>
    </w:p>
    <w:p w14:paraId="4D3A56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第三、第四項是寒、暑。</w:t>
      </w:r>
      <w:r w:rsidRPr="008530F3">
        <w:rPr>
          <w:rFonts w:ascii="MS Gothic" w:eastAsia="MS Gothic" w:hAnsi="MS Gothic" w:cs="MS Gothic" w:hint="eastAsia"/>
          <w:color w:val="000000"/>
          <w:sz w:val="43"/>
          <w:szCs w:val="43"/>
          <w:lang w:eastAsia="de-CH"/>
        </w:rPr>
        <w:t>你若要健康，最好居住在冬冷夏熱的地方。我們不該不冷不熱。一</w:t>
      </w:r>
      <w:r w:rsidRPr="008530F3">
        <w:rPr>
          <w:rFonts w:ascii="MS Mincho" w:eastAsia="MS Mincho" w:hAnsi="MS Mincho" w:cs="MS Mincho" w:hint="eastAsia"/>
          <w:color w:val="000000"/>
          <w:sz w:val="43"/>
          <w:szCs w:val="43"/>
          <w:lang w:eastAsia="de-CH"/>
        </w:rPr>
        <w:t>面，召會必須冷－對撒但、罪和世界要冷。我們對這些該像一座大冰山。我們對己、肉體、魂生命、以及一切消極的事物，也都必須冷。我們能</w:t>
      </w:r>
      <w:r w:rsidRPr="008530F3">
        <w:rPr>
          <w:rFonts w:ascii="Batang" w:eastAsia="Batang" w:hAnsi="Batang" w:cs="Batang" w:hint="eastAsia"/>
          <w:color w:val="000000"/>
          <w:sz w:val="43"/>
          <w:szCs w:val="43"/>
          <w:lang w:eastAsia="de-CH"/>
        </w:rPr>
        <w:t>說，『撒但，</w:t>
      </w:r>
      <w:r w:rsidRPr="008530F3">
        <w:rPr>
          <w:rFonts w:ascii="MS Gothic" w:eastAsia="MS Gothic" w:hAnsi="MS Gothic" w:cs="MS Gothic" w:hint="eastAsia"/>
          <w:color w:val="000000"/>
          <w:sz w:val="43"/>
          <w:szCs w:val="43"/>
          <w:lang w:eastAsia="de-CH"/>
        </w:rPr>
        <w:t>你來，我們要把你凍死！』另一面我們要熱，叫別人火熱。創世記八章二十二節也</w:t>
      </w:r>
      <w:r w:rsidRPr="008530F3">
        <w:rPr>
          <w:rFonts w:ascii="Batang" w:eastAsia="Batang" w:hAnsi="Batang" w:cs="Batang" w:hint="eastAsia"/>
          <w:color w:val="000000"/>
          <w:sz w:val="43"/>
          <w:szCs w:val="43"/>
          <w:lang w:eastAsia="de-CH"/>
        </w:rPr>
        <w:t>說到冬夏和晝夜。這是生命的祝福</w:t>
      </w:r>
      <w:r w:rsidRPr="008530F3">
        <w:rPr>
          <w:rFonts w:ascii="MS Mincho" w:eastAsia="MS Mincho" w:hAnsi="MS Mincho" w:cs="MS Mincho"/>
          <w:color w:val="000000"/>
          <w:sz w:val="43"/>
          <w:szCs w:val="43"/>
          <w:lang w:eastAsia="de-CH"/>
        </w:rPr>
        <w:t>。</w:t>
      </w:r>
    </w:p>
    <w:p w14:paraId="520352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在正確的召會生活中，必須有寒冷和冬天為著對付撒但，也有夜</w:t>
      </w:r>
      <w:r w:rsidRPr="008530F3">
        <w:rPr>
          <w:rFonts w:ascii="MS Gothic" w:eastAsia="MS Gothic" w:hAnsi="MS Gothic" w:cs="MS Gothic" w:hint="eastAsia"/>
          <w:color w:val="000000"/>
          <w:sz w:val="43"/>
          <w:szCs w:val="43"/>
          <w:lang w:eastAsia="de-CH"/>
        </w:rPr>
        <w:t>晚為著睡眠。我們也需要有炎熱，夏天，並有白晝為著我們的神。這是祝福。請看看今天的社會，沒有冷、熱、夏、冬、晝和夜。上夜總會的人，把黑夜當白天，白天當黑夜，因為他們沒有正確的生活，他們是在咒詛之下。在召會中，我們必</w:t>
      </w:r>
      <w:r w:rsidRPr="008530F3">
        <w:rPr>
          <w:rFonts w:ascii="MS Mincho" w:eastAsia="MS Mincho" w:hAnsi="MS Mincho" w:cs="MS Mincho" w:hint="eastAsia"/>
          <w:color w:val="000000"/>
          <w:sz w:val="43"/>
          <w:szCs w:val="43"/>
          <w:lang w:eastAsia="de-CH"/>
        </w:rPr>
        <w:t>須在神的祝福下有正確的生活。世人不像我們，他們不習慣召會生活。我們習慣召會生活的人，真是在神的祝福下，不但在屬靈上和心理上，就連在身體上，也都蒙福。所有的召會人都是這麼健康，因為他們藉著召會生活，乃是在神的祝福之下。許多召會人能見證，他們在進入召會生活以前軟弱又多病，有許多甚</w:t>
      </w:r>
      <w:r w:rsidRPr="008530F3">
        <w:rPr>
          <w:rFonts w:ascii="MS Mincho" w:eastAsia="MS Mincho" w:hAnsi="MS Mincho" w:cs="MS Mincho" w:hint="eastAsia"/>
          <w:color w:val="000000"/>
          <w:sz w:val="43"/>
          <w:szCs w:val="43"/>
          <w:lang w:eastAsia="de-CH"/>
        </w:rPr>
        <w:lastRenderedPageBreak/>
        <w:t>至在心理上有病；但在進入召會生活之後，他們都變得心思清明又健康。這就是祝福。這祝福乃是藉十字架將基督獻給神的結果。</w:t>
      </w:r>
      <w:r w:rsidRPr="008530F3">
        <w:rPr>
          <w:rFonts w:ascii="MS Gothic" w:eastAsia="MS Gothic" w:hAnsi="MS Gothic" w:cs="MS Gothic" w:hint="eastAsia"/>
          <w:color w:val="000000"/>
          <w:sz w:val="43"/>
          <w:szCs w:val="43"/>
          <w:lang w:eastAsia="de-CH"/>
        </w:rPr>
        <w:t>姊妹們，你若要健康，你需要經歷基督，並藉著十字架將</w:t>
      </w:r>
      <w:r w:rsidRPr="008530F3">
        <w:rPr>
          <w:rFonts w:ascii="PMingLiU" w:eastAsia="PMingLiU" w:hAnsi="PMingLiU" w:cs="PMingLiU" w:hint="eastAsia"/>
          <w:color w:val="000000"/>
          <w:sz w:val="43"/>
          <w:szCs w:val="43"/>
          <w:lang w:eastAsia="de-CH"/>
        </w:rPr>
        <w:t>祂獻給神。你若這樣生活一段時間，就會看見你是何等強健，心思何等清明。過這</w:t>
      </w:r>
      <w:r w:rsidRPr="008530F3">
        <w:rPr>
          <w:rFonts w:ascii="MS Mincho" w:eastAsia="MS Mincho" w:hAnsi="MS Mincho" w:cs="MS Mincho" w:hint="eastAsia"/>
          <w:color w:val="000000"/>
          <w:sz w:val="43"/>
          <w:szCs w:val="43"/>
          <w:lang w:eastAsia="de-CH"/>
        </w:rPr>
        <w:t>種生活的青年</w:t>
      </w:r>
      <w:r w:rsidRPr="008530F3">
        <w:rPr>
          <w:rFonts w:ascii="MS Gothic" w:eastAsia="MS Gothic" w:hAnsi="MS Gothic" w:cs="MS Gothic" w:hint="eastAsia"/>
          <w:color w:val="000000"/>
          <w:sz w:val="43"/>
          <w:szCs w:val="43"/>
          <w:lang w:eastAsia="de-CH"/>
        </w:rPr>
        <w:t>姊妹們，無論是心思或情感，都會健康起來。大多數青年婦女不是情感就是心思有毛病，精神科醫生幫不了她們的忙。然而，你若過召會生活，你所獻給神的那位基督會醫治你，</w:t>
      </w:r>
      <w:r w:rsidRPr="008530F3">
        <w:rPr>
          <w:rFonts w:ascii="PMingLiU" w:eastAsia="PMingLiU" w:hAnsi="PMingLiU" w:cs="PMingLiU" w:hint="eastAsia"/>
          <w:color w:val="000000"/>
          <w:sz w:val="43"/>
          <w:szCs w:val="43"/>
          <w:lang w:eastAsia="de-CH"/>
        </w:rPr>
        <w:t>祂比任何一位精神科醫生都好。不要去找精神科醫生，要到基督這裏來，把祂獻給神；藉此你就會健康、心思清明，情感也得著平衡。因著召會生活是正當的生活，牠就帶進神的祝福。平安、喜樂、愛、同情、恩慈、正常的生活，這一切都是這種生命祝福的標記；而這祝福乃是因著藉十字架經歷基督而來的</w:t>
      </w:r>
      <w:r w:rsidRPr="008530F3">
        <w:rPr>
          <w:rFonts w:ascii="MS Mincho" w:eastAsia="MS Mincho" w:hAnsi="MS Mincho" w:cs="MS Mincho"/>
          <w:color w:val="000000"/>
          <w:sz w:val="43"/>
          <w:szCs w:val="43"/>
          <w:lang w:eastAsia="de-CH"/>
        </w:rPr>
        <w:t>。</w:t>
      </w:r>
    </w:p>
    <w:p w14:paraId="6482459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達成神的目</w:t>
      </w:r>
      <w:r w:rsidRPr="008530F3">
        <w:rPr>
          <w:rFonts w:ascii="MS Mincho" w:eastAsia="MS Mincho" w:hAnsi="MS Mincho" w:cs="MS Mincho"/>
          <w:color w:val="E46044"/>
          <w:sz w:val="39"/>
          <w:szCs w:val="39"/>
          <w:lang w:eastAsia="de-CH"/>
        </w:rPr>
        <w:t>的</w:t>
      </w:r>
      <w:proofErr w:type="spellEnd"/>
    </w:p>
    <w:p w14:paraId="74B544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召會生活回到起初，為要達成神的目的。（創九</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。）在起初，神的目的是要人彰顯神，並代表神。（創一</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。）神照著</w:t>
      </w:r>
      <w:r w:rsidRPr="008530F3">
        <w:rPr>
          <w:rFonts w:ascii="PMingLiU" w:eastAsia="PMingLiU" w:hAnsi="PMingLiU" w:cs="PMingLiU" w:hint="eastAsia"/>
          <w:color w:val="000000"/>
          <w:sz w:val="43"/>
          <w:szCs w:val="43"/>
          <w:lang w:eastAsia="de-CH"/>
        </w:rPr>
        <w:t>祂自己的形像造人，使人能以彰顯祂；祂也把管治權交給人，使人能以代表祂。人在這兩方面都誤了神的事，所以神藉著水救了八個人，並在復活裏把他們帶</w:t>
      </w:r>
      <w:r w:rsidRPr="008530F3">
        <w:rPr>
          <w:rFonts w:ascii="PMingLiU" w:eastAsia="PMingLiU" w:hAnsi="PMingLiU" w:cs="PMingLiU" w:hint="eastAsia"/>
          <w:color w:val="000000"/>
          <w:sz w:val="43"/>
          <w:szCs w:val="43"/>
          <w:lang w:eastAsia="de-CH"/>
        </w:rPr>
        <w:lastRenderedPageBreak/>
        <w:t>進新的時代。然後神向復活的人重申祂的目標。這就是召會生活。在召會生活裏，我們被帶回到神原初的目標，就是人彰顯神並代表神。現在，在召會生活中，我們彰顯神並代表神</w:t>
      </w:r>
      <w:r w:rsidRPr="008530F3">
        <w:rPr>
          <w:rFonts w:ascii="MS Mincho" w:eastAsia="MS Mincho" w:hAnsi="MS Mincho" w:cs="MS Mincho"/>
          <w:color w:val="000000"/>
          <w:sz w:val="43"/>
          <w:szCs w:val="43"/>
          <w:lang w:eastAsia="de-CH"/>
        </w:rPr>
        <w:t>。</w:t>
      </w:r>
    </w:p>
    <w:p w14:paraId="69107E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召會甚至能</w:t>
      </w:r>
      <w:r w:rsidRPr="008530F3">
        <w:rPr>
          <w:rFonts w:ascii="MS Gothic" w:eastAsia="MS Gothic" w:hAnsi="MS Gothic" w:cs="MS Gothic" w:hint="eastAsia"/>
          <w:color w:val="000000"/>
          <w:sz w:val="43"/>
          <w:szCs w:val="43"/>
          <w:lang w:eastAsia="de-CH"/>
        </w:rPr>
        <w:t>彀、也必須運用屬天的權柄，管治現今世界的局勢。我們必須告訴主：『主，我們不同意今天世界的局面，一切的演變必須為著你的權益。』我們必</w:t>
      </w:r>
      <w:r w:rsidRPr="008530F3">
        <w:rPr>
          <w:rFonts w:ascii="MS Mincho" w:eastAsia="MS Mincho" w:hAnsi="MS Mincho" w:cs="MS Mincho" w:hint="eastAsia"/>
          <w:color w:val="000000"/>
          <w:sz w:val="43"/>
          <w:szCs w:val="43"/>
          <w:lang w:eastAsia="de-CH"/>
        </w:rPr>
        <w:t>須運用我們的靈，向全宇宙作這樣的宣告。召會有權柄這樣作。原諒我</w:t>
      </w:r>
      <w:r w:rsidRPr="008530F3">
        <w:rPr>
          <w:rFonts w:ascii="Batang" w:eastAsia="Batang" w:hAnsi="Batang" w:cs="Batang" w:hint="eastAsia"/>
          <w:color w:val="000000"/>
          <w:sz w:val="43"/>
          <w:szCs w:val="43"/>
          <w:lang w:eastAsia="de-CH"/>
        </w:rPr>
        <w:t>說，今天許多基督徒失去了這個看見，他們不了解召會有這樣的權柄</w:t>
      </w:r>
      <w:r w:rsidRPr="008530F3">
        <w:rPr>
          <w:rFonts w:ascii="MS Mincho" w:eastAsia="MS Mincho" w:hAnsi="MS Mincho" w:cs="MS Mincho"/>
          <w:color w:val="000000"/>
          <w:sz w:val="43"/>
          <w:szCs w:val="43"/>
          <w:lang w:eastAsia="de-CH"/>
        </w:rPr>
        <w:t>。</w:t>
      </w:r>
    </w:p>
    <w:p w14:paraId="38CEAC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是復活的人，是從墮落被帶回到原初的人。我們在亞當裏墮落了，但在基督裏得著了恢復。在基督裏，我們已被帶回到起初，為著彰顯神並代表神。在召會生活中，我們有彰顯神的生活。我們可以告訴世人：『</w:t>
      </w:r>
      <w:r w:rsidRPr="008530F3">
        <w:rPr>
          <w:rFonts w:ascii="MS Gothic" w:eastAsia="MS Gothic" w:hAnsi="MS Gothic" w:cs="MS Gothic" w:hint="eastAsia"/>
          <w:color w:val="000000"/>
          <w:sz w:val="43"/>
          <w:szCs w:val="43"/>
          <w:lang w:eastAsia="de-CH"/>
        </w:rPr>
        <w:t>你們要看見神麼？你們要認識神麼？請到召會來，你們就會看到</w:t>
      </w:r>
      <w:r w:rsidRPr="008530F3">
        <w:rPr>
          <w:rFonts w:ascii="PMingLiU" w:eastAsia="PMingLiU" w:hAnsi="PMingLiU" w:cs="PMingLiU" w:hint="eastAsia"/>
          <w:color w:val="000000"/>
          <w:sz w:val="43"/>
          <w:szCs w:val="43"/>
          <w:lang w:eastAsia="de-CH"/>
        </w:rPr>
        <w:t>祂。你們在召會中會看到神的彰顯。』此外，神已授權召會，在地上、在這時代中代表神。我們是為基督作大使。（林後五</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。）不要乞憐的向這位有權柄主宰全宇宙的主</w:t>
      </w:r>
      <w:r w:rsidRPr="008530F3">
        <w:rPr>
          <w:rFonts w:ascii="MS Gothic" w:eastAsia="MS Gothic" w:hAnsi="MS Gothic" w:cs="MS Gothic" w:hint="eastAsia"/>
          <w:color w:val="000000"/>
          <w:sz w:val="43"/>
          <w:szCs w:val="43"/>
          <w:lang w:eastAsia="de-CH"/>
        </w:rPr>
        <w:t>禱告。因為我們有權柄，所以我們該禱告，來運用並宣告這權柄。我們該藉著禱告表明我們的態度，</w:t>
      </w:r>
      <w:r w:rsidRPr="008530F3">
        <w:rPr>
          <w:rFonts w:ascii="Batang" w:eastAsia="Batang" w:hAnsi="Batang" w:cs="Batang" w:hint="eastAsia"/>
          <w:color w:val="000000"/>
          <w:sz w:val="43"/>
          <w:szCs w:val="43"/>
          <w:lang w:eastAsia="de-CH"/>
        </w:rPr>
        <w:t>說，『我們不同意在這</w:t>
      </w:r>
      <w:r w:rsidRPr="008530F3">
        <w:rPr>
          <w:rFonts w:ascii="Batang" w:eastAsia="Batang" w:hAnsi="Batang" w:cs="Batang" w:hint="eastAsia"/>
          <w:color w:val="000000"/>
          <w:sz w:val="43"/>
          <w:szCs w:val="43"/>
          <w:lang w:eastAsia="de-CH"/>
        </w:rPr>
        <w:lastRenderedPageBreak/>
        <w:t>國家中所發生的惡事。』神要尊重這種禱告，因</w:t>
      </w:r>
      <w:r w:rsidRPr="008530F3">
        <w:rPr>
          <w:rFonts w:ascii="MS Mincho" w:eastAsia="MS Mincho" w:hAnsi="MS Mincho" w:cs="MS Mincho" w:hint="eastAsia"/>
          <w:color w:val="000000"/>
          <w:sz w:val="43"/>
          <w:szCs w:val="43"/>
          <w:lang w:eastAsia="de-CH"/>
        </w:rPr>
        <w:t>為我們在召會生活中乃是神的代表</w:t>
      </w:r>
      <w:r w:rsidRPr="008530F3">
        <w:rPr>
          <w:rFonts w:ascii="MS Mincho" w:eastAsia="MS Mincho" w:hAnsi="MS Mincho" w:cs="MS Mincho"/>
          <w:color w:val="000000"/>
          <w:sz w:val="43"/>
          <w:szCs w:val="43"/>
          <w:lang w:eastAsia="de-CH"/>
        </w:rPr>
        <w:t>。</w:t>
      </w:r>
    </w:p>
    <w:p w14:paraId="6BA99A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創世記一章二十六節</w:t>
      </w:r>
      <w:r w:rsidRPr="008530F3">
        <w:rPr>
          <w:rFonts w:ascii="Batang" w:eastAsia="Batang" w:hAnsi="Batang" w:cs="Batang" w:hint="eastAsia"/>
          <w:color w:val="000000"/>
          <w:sz w:val="43"/>
          <w:szCs w:val="43"/>
          <w:lang w:eastAsia="de-CH"/>
        </w:rPr>
        <w:t>說，人是照著神的形像造的。歌羅西三章十節告訴我們，召會是照著神的形像所造的新人。這就是說，召會生活頂替了墮落的亞當。亞當失去了他的地位，召會已經取而代之。現在召會頂替了亞當。要運用神的權柄管治萬有。神在洪水以後告訴</w:t>
      </w:r>
      <w:r w:rsidRPr="008530F3">
        <w:rPr>
          <w:rFonts w:ascii="MS Gothic" w:eastAsia="MS Gothic" w:hAnsi="MS Gothic" w:cs="MS Gothic" w:hint="eastAsia"/>
          <w:color w:val="000000"/>
          <w:sz w:val="43"/>
          <w:szCs w:val="43"/>
          <w:lang w:eastAsia="de-CH"/>
        </w:rPr>
        <w:t>挪亞，一切的活物都交付在他的手下。（創九</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。）不但在創造的時候，就是在復活的時候，一切的活物也都命定要服人的權柄。</w:t>
      </w:r>
      <w:r w:rsidRPr="008530F3">
        <w:rPr>
          <w:rFonts w:ascii="MS Gothic" w:eastAsia="MS Gothic" w:hAnsi="MS Gothic" w:cs="MS Gothic" w:hint="eastAsia"/>
          <w:color w:val="000000"/>
          <w:sz w:val="43"/>
          <w:szCs w:val="43"/>
          <w:lang w:eastAsia="de-CH"/>
        </w:rPr>
        <w:t>牠們不是被命定服墮落之人的權柄，乃是服復活之人的權柄。在召會生活裏，我們就是這樣一個復活的人。在召會生活中，你是墮落的人呢，還是復活的人？我們都必須起來告訴仇敵，我們不同意他那些惡行，他必須離開我們。許多時候我們必須這樣禱告。我們在召會的禱告聚會中，該這樣禱告。有時候『烏鴉』不僅喫屍體，也會回來擾亂召會生活。因此，我們必須運用權柄告訴仇敵，我們不同意這樣的攪擾，並且不容許這樣的事發生。我們有權利這樣</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為我們已經有地位代表神。我們已經被擺在人原初的地位上。這就是召會生活。我們不僅生活，我們還要管治。一地的召會，該管治其所在地。召會若是正確，站在對的地位上，召會就有權柄管治一切的局面</w:t>
      </w:r>
      <w:r w:rsidRPr="008530F3">
        <w:rPr>
          <w:rFonts w:ascii="MS Mincho" w:eastAsia="MS Mincho" w:hAnsi="MS Mincho" w:cs="MS Mincho"/>
          <w:color w:val="000000"/>
          <w:sz w:val="43"/>
          <w:szCs w:val="43"/>
          <w:lang w:eastAsia="de-CH"/>
        </w:rPr>
        <w:t>。</w:t>
      </w:r>
    </w:p>
    <w:p w14:paraId="648994F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（六）　</w:t>
      </w:r>
      <w:proofErr w:type="spellStart"/>
      <w:r w:rsidRPr="008530F3">
        <w:rPr>
          <w:rFonts w:ascii="MS Mincho" w:eastAsia="MS Mincho" w:hAnsi="MS Mincho" w:cs="MS Mincho" w:hint="eastAsia"/>
          <w:color w:val="E46044"/>
          <w:sz w:val="39"/>
          <w:szCs w:val="39"/>
          <w:lang w:eastAsia="de-CH"/>
        </w:rPr>
        <w:t>活在神的約</w:t>
      </w:r>
      <w:r w:rsidRPr="008530F3">
        <w:rPr>
          <w:rFonts w:ascii="MS Mincho" w:eastAsia="MS Mincho" w:hAnsi="MS Mincho" w:cs="MS Mincho"/>
          <w:color w:val="E46044"/>
          <w:sz w:val="39"/>
          <w:szCs w:val="39"/>
          <w:lang w:eastAsia="de-CH"/>
        </w:rPr>
        <w:t>下</w:t>
      </w:r>
      <w:proofErr w:type="spellEnd"/>
    </w:p>
    <w:p w14:paraId="0D24802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不再有死的審</w:t>
      </w:r>
      <w:r w:rsidRPr="008530F3">
        <w:rPr>
          <w:rFonts w:ascii="MS Mincho" w:eastAsia="MS Mincho" w:hAnsi="MS Mincho" w:cs="MS Mincho"/>
          <w:color w:val="E46044"/>
          <w:sz w:val="39"/>
          <w:szCs w:val="39"/>
          <w:lang w:eastAsia="de-CH"/>
        </w:rPr>
        <w:t>判</w:t>
      </w:r>
      <w:proofErr w:type="spellEnd"/>
    </w:p>
    <w:p w14:paraId="4C5529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那時神與</w:t>
      </w:r>
      <w:r w:rsidRPr="008530F3">
        <w:rPr>
          <w:rFonts w:ascii="MS Gothic" w:eastAsia="MS Gothic" w:hAnsi="MS Gothic" w:cs="MS Gothic" w:hint="eastAsia"/>
          <w:color w:val="000000"/>
          <w:sz w:val="43"/>
          <w:szCs w:val="43"/>
          <w:lang w:eastAsia="de-CH"/>
        </w:rPr>
        <w:t>挪亞、他的後代並各樣的活物立約。（創九</w:t>
      </w:r>
      <w:r w:rsidRPr="008530F3">
        <w:rPr>
          <w:rFonts w:ascii="Times New Roman" w:eastAsia="Times New Roman" w:hAnsi="Times New Roman" w:cs="Times New Roman"/>
          <w:color w:val="000000"/>
          <w:sz w:val="43"/>
          <w:szCs w:val="43"/>
          <w:lang w:eastAsia="de-CH"/>
        </w:rPr>
        <w:t>8~11</w:t>
      </w:r>
      <w:r w:rsidRPr="008530F3">
        <w:rPr>
          <w:rFonts w:ascii="MS Mincho" w:eastAsia="MS Mincho" w:hAnsi="MS Mincho" w:cs="MS Mincho" w:hint="eastAsia"/>
          <w:color w:val="000000"/>
          <w:sz w:val="43"/>
          <w:szCs w:val="43"/>
          <w:lang w:eastAsia="de-CH"/>
        </w:rPr>
        <w:t>。）這約主要只有一面－</w:t>
      </w:r>
      <w:r w:rsidRPr="008530F3">
        <w:rPr>
          <w:rFonts w:ascii="PMingLiU" w:eastAsia="PMingLiU" w:hAnsi="PMingLiU" w:cs="PMingLiU" w:hint="eastAsia"/>
          <w:color w:val="000000"/>
          <w:sz w:val="43"/>
          <w:szCs w:val="43"/>
          <w:lang w:eastAsia="de-CH"/>
        </w:rPr>
        <w:t>絕不再藉死水的審判，讓死亡臨到他們。這約在這裏主要的是豫表在召會生活中不再有死亡，只有生命。那八個人活在那約之下。因為我們無分於他們的背景，所以很難了解他們離開方舟的感覺。假定你是挪亞的媳婦，你離開方舟之後，仍然心有餘悸，恐怕過一陣洪水又會臨到。也許你會對自己說，『在洪水以前，我</w:t>
      </w:r>
      <w:r w:rsidRPr="008530F3">
        <w:rPr>
          <w:rFonts w:ascii="MS Mincho" w:eastAsia="MS Mincho" w:hAnsi="MS Mincho" w:cs="MS Mincho" w:hint="eastAsia"/>
          <w:color w:val="000000"/>
          <w:sz w:val="43"/>
          <w:szCs w:val="43"/>
          <w:lang w:eastAsia="de-CH"/>
        </w:rPr>
        <w:t>有把握。看看天，天是晴朗的。我很有把握，因為天是晴朗的。我一點都不怕。但現在，經過洪水之後，我毫無把握了。天雖然仍然晴朗，但洪水或許還會臨到。』人們沒有把握，他們受到威脅，十分害怕。這表</w:t>
      </w:r>
      <w:r w:rsidRPr="008530F3">
        <w:rPr>
          <w:rFonts w:ascii="MS Gothic" w:eastAsia="MS Gothic" w:hAnsi="MS Gothic" w:cs="MS Gothic" w:hint="eastAsia"/>
          <w:color w:val="000000"/>
          <w:sz w:val="43"/>
          <w:szCs w:val="43"/>
          <w:lang w:eastAsia="de-CH"/>
        </w:rPr>
        <w:t>徵我們雖已得救並進入召會生活，卻仍在死亡的威脅之下。許多人被容易犯的罪、或可能發的脾氣所威脅。他們恨他們的脾氣。兩週前他們的天還是晴朗的，但是突然間雷雨交加－脾氣發作起來了。每當脾氣發作，他們就害怕了。許多聖徒告訴我：『弟兄，在召會生活裏真好，但我們沒有信心和把握，每天都一樣。今天我對妻子很和氣，但很可能兩天後我發了脾氣，就</w:t>
      </w:r>
      <w:r w:rsidRPr="008530F3">
        <w:rPr>
          <w:rFonts w:ascii="MS Mincho" w:eastAsia="MS Mincho" w:hAnsi="MS Mincho" w:cs="MS Mincho" w:hint="eastAsia"/>
          <w:color w:val="000000"/>
          <w:sz w:val="43"/>
          <w:szCs w:val="43"/>
          <w:lang w:eastAsia="de-CH"/>
        </w:rPr>
        <w:t>前功盡棄了。我沒有把握，沒有平安，我滿了恐懼。』有的</w:t>
      </w:r>
      <w:r w:rsidRPr="008530F3">
        <w:rPr>
          <w:rFonts w:ascii="MS Gothic" w:eastAsia="MS Gothic" w:hAnsi="MS Gothic" w:cs="MS Gothic" w:hint="eastAsia"/>
          <w:color w:val="000000"/>
          <w:sz w:val="43"/>
          <w:szCs w:val="43"/>
          <w:lang w:eastAsia="de-CH"/>
        </w:rPr>
        <w:t>姊妹與</w:t>
      </w:r>
      <w:r w:rsidRPr="008530F3">
        <w:rPr>
          <w:rFonts w:ascii="MS Gothic" w:eastAsia="MS Gothic" w:hAnsi="MS Gothic" w:cs="MS Gothic" w:hint="eastAsia"/>
          <w:color w:val="000000"/>
          <w:sz w:val="43"/>
          <w:szCs w:val="43"/>
          <w:lang w:eastAsia="de-CH"/>
        </w:rPr>
        <w:lastRenderedPageBreak/>
        <w:t>丈夫之間或與自己不和。她們恐懼洪水再來，死水又一次臨到</w:t>
      </w:r>
      <w:r w:rsidRPr="008530F3">
        <w:rPr>
          <w:rFonts w:ascii="MS Mincho" w:eastAsia="MS Mincho" w:hAnsi="MS Mincho" w:cs="MS Mincho"/>
          <w:color w:val="000000"/>
          <w:sz w:val="43"/>
          <w:szCs w:val="43"/>
          <w:lang w:eastAsia="de-CH"/>
        </w:rPr>
        <w:t>。</w:t>
      </w:r>
    </w:p>
    <w:p w14:paraId="7A21B74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w:t>
      </w:r>
      <w:r w:rsidRPr="008530F3">
        <w:rPr>
          <w:rFonts w:ascii="MS Gothic" w:eastAsia="MS Gothic" w:hAnsi="MS Gothic" w:cs="MS Gothic" w:hint="eastAsia"/>
          <w:color w:val="000000"/>
          <w:sz w:val="43"/>
          <w:szCs w:val="43"/>
          <w:lang w:eastAsia="de-CH"/>
        </w:rPr>
        <w:t>挪亞和其他的人在這種受威脅的感覺下，神就與他們立約。神似乎</w:t>
      </w:r>
      <w:r w:rsidRPr="008530F3">
        <w:rPr>
          <w:rFonts w:ascii="Batang" w:eastAsia="Batang" w:hAnsi="Batang" w:cs="Batang" w:hint="eastAsia"/>
          <w:color w:val="000000"/>
          <w:sz w:val="43"/>
          <w:szCs w:val="43"/>
          <w:lang w:eastAsia="de-CH"/>
        </w:rPr>
        <w:t>說，『願</w:t>
      </w:r>
      <w:r w:rsidRPr="008530F3">
        <w:rPr>
          <w:rFonts w:ascii="MS Gothic" w:eastAsia="MS Gothic" w:hAnsi="MS Gothic" w:cs="MS Gothic" w:hint="eastAsia"/>
          <w:color w:val="000000"/>
          <w:sz w:val="43"/>
          <w:szCs w:val="43"/>
          <w:lang w:eastAsia="de-CH"/>
        </w:rPr>
        <w:t>你們平安，放心。洪水不會來了。死水不會再有了。』這表徵我們在召會生活中可以放心，可以平安，因為不再有死亡了。如今在基督裏就沒有定罪，（羅八</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，）不再有死水了。我們是在羅馬八章，那裏沒有定罪，沒有洪水，沒有死亡，沒有審判。我們越</w:t>
      </w:r>
      <w:r w:rsidRPr="008530F3">
        <w:rPr>
          <w:rFonts w:ascii="Batang" w:eastAsia="Batang" w:hAnsi="Batang" w:cs="Batang" w:hint="eastAsia"/>
          <w:color w:val="000000"/>
          <w:sz w:val="43"/>
          <w:szCs w:val="43"/>
          <w:lang w:eastAsia="de-CH"/>
        </w:rPr>
        <w:t>說『沒有，』就越領略我們沒有死亡。不要相信</w:t>
      </w:r>
      <w:r w:rsidRPr="008530F3">
        <w:rPr>
          <w:rFonts w:ascii="MS Gothic" w:eastAsia="MS Gothic" w:hAnsi="MS Gothic" w:cs="MS Gothic" w:hint="eastAsia"/>
          <w:color w:val="000000"/>
          <w:sz w:val="43"/>
          <w:szCs w:val="43"/>
          <w:lang w:eastAsia="de-CH"/>
        </w:rPr>
        <w:t>你的感覺，不要聽你自己的定罪。你自己的定罪不可靠，那是謊言。你必須活在神的約下，不要活在你的感覺、你的定罪、或你的環境之下。神的約宣告</w:t>
      </w:r>
      <w:r w:rsidRPr="008530F3">
        <w:rPr>
          <w:rFonts w:ascii="Batang" w:eastAsia="Batang" w:hAnsi="Batang" w:cs="Batang" w:hint="eastAsia"/>
          <w:color w:val="000000"/>
          <w:sz w:val="43"/>
          <w:szCs w:val="43"/>
          <w:lang w:eastAsia="de-CH"/>
        </w:rPr>
        <w:t>說，每當天空烏雲密佈，神就會放出虹來。當</w:t>
      </w:r>
      <w:r w:rsidRPr="008530F3">
        <w:rPr>
          <w:rFonts w:ascii="MS Gothic" w:eastAsia="MS Gothic" w:hAnsi="MS Gothic" w:cs="MS Gothic" w:hint="eastAsia"/>
          <w:color w:val="000000"/>
          <w:sz w:val="43"/>
          <w:szCs w:val="43"/>
          <w:lang w:eastAsia="de-CH"/>
        </w:rPr>
        <w:t>你看見虹，你就知道洪水不會再來。你的妻子或丈夫和你兩週以來都相處得很好，若是忽然天空變為陰霾，不要相信這個。你必須</w:t>
      </w:r>
      <w:r w:rsidRPr="008530F3">
        <w:rPr>
          <w:rFonts w:ascii="Batang" w:eastAsia="Batang" w:hAnsi="Batang" w:cs="Batang" w:hint="eastAsia"/>
          <w:color w:val="000000"/>
          <w:sz w:val="43"/>
          <w:szCs w:val="43"/>
          <w:lang w:eastAsia="de-CH"/>
        </w:rPr>
        <w:t>說，『主，求</w:t>
      </w:r>
      <w:r w:rsidRPr="008530F3">
        <w:rPr>
          <w:rFonts w:ascii="MS Gothic" w:eastAsia="MS Gothic" w:hAnsi="MS Gothic" w:cs="MS Gothic" w:hint="eastAsia"/>
          <w:color w:val="000000"/>
          <w:sz w:val="43"/>
          <w:szCs w:val="43"/>
          <w:lang w:eastAsia="de-CH"/>
        </w:rPr>
        <w:t>你放出虹來。』不要相信你的丈夫會發脾氣，卻要</w:t>
      </w:r>
      <w:r w:rsidRPr="008530F3">
        <w:rPr>
          <w:rFonts w:ascii="Batang" w:eastAsia="Batang" w:hAnsi="Batang" w:cs="Batang" w:hint="eastAsia"/>
          <w:color w:val="000000"/>
          <w:sz w:val="43"/>
          <w:szCs w:val="43"/>
          <w:lang w:eastAsia="de-CH"/>
        </w:rPr>
        <w:t>說，『主阿，</w:t>
      </w:r>
      <w:r w:rsidRPr="008530F3">
        <w:rPr>
          <w:rFonts w:ascii="MS Gothic" w:eastAsia="MS Gothic" w:hAnsi="MS Gothic" w:cs="MS Gothic" w:hint="eastAsia"/>
          <w:color w:val="000000"/>
          <w:sz w:val="43"/>
          <w:szCs w:val="43"/>
          <w:lang w:eastAsia="de-CH"/>
        </w:rPr>
        <w:t>你是信實的。你能挪去烏雲，放出虹來。』你若這樣</w:t>
      </w:r>
      <w:r w:rsidRPr="008530F3">
        <w:rPr>
          <w:rFonts w:ascii="Batang" w:eastAsia="Batang" w:hAnsi="Batang" w:cs="Batang" w:hint="eastAsia"/>
          <w:color w:val="000000"/>
          <w:sz w:val="43"/>
          <w:szCs w:val="43"/>
          <w:lang w:eastAsia="de-CH"/>
        </w:rPr>
        <w:t>說，天就會晴朗</w:t>
      </w:r>
      <w:r w:rsidRPr="008530F3">
        <w:rPr>
          <w:rFonts w:ascii="MS Mincho" w:eastAsia="MS Mincho" w:hAnsi="MS Mincho" w:cs="MS Mincho"/>
          <w:color w:val="000000"/>
          <w:sz w:val="43"/>
          <w:szCs w:val="43"/>
          <w:lang w:eastAsia="de-CH"/>
        </w:rPr>
        <w:t>。</w:t>
      </w:r>
    </w:p>
    <w:p w14:paraId="7A80B9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不要相信</w:t>
      </w:r>
      <w:r w:rsidRPr="008530F3">
        <w:rPr>
          <w:rFonts w:ascii="MS Gothic" w:eastAsia="MS Gothic" w:hAnsi="MS Gothic" w:cs="MS Gothic" w:hint="eastAsia"/>
          <w:color w:val="000000"/>
          <w:sz w:val="43"/>
          <w:szCs w:val="43"/>
          <w:lang w:eastAsia="de-CH"/>
        </w:rPr>
        <w:t>你是軟弱的，那是撒但的謊言。不要相信你會發脾氣，你會趺倒。你若相信消極的事，並且</w:t>
      </w:r>
      <w:r w:rsidRPr="008530F3">
        <w:rPr>
          <w:rFonts w:ascii="Batang" w:eastAsia="Batang" w:hAnsi="Batang" w:cs="Batang" w:hint="eastAsia"/>
          <w:color w:val="000000"/>
          <w:sz w:val="43"/>
          <w:szCs w:val="43"/>
          <w:lang w:eastAsia="de-CH"/>
        </w:rPr>
        <w:t>說這些事，這些事就</w:t>
      </w:r>
      <w:r w:rsidRPr="008530F3">
        <w:rPr>
          <w:rFonts w:ascii="MS Mincho" w:eastAsia="MS Mincho" w:hAnsi="MS Mincho" w:cs="MS Mincho" w:hint="eastAsia"/>
          <w:color w:val="000000"/>
          <w:sz w:val="43"/>
          <w:szCs w:val="43"/>
          <w:lang w:eastAsia="de-CH"/>
        </w:rPr>
        <w:t>真的會發生。這種豫</w:t>
      </w:r>
      <w:r w:rsidRPr="008530F3">
        <w:rPr>
          <w:rFonts w:ascii="MS Mincho" w:eastAsia="MS Mincho" w:hAnsi="MS Mincho" w:cs="MS Mincho" w:hint="eastAsia"/>
          <w:color w:val="000000"/>
          <w:sz w:val="43"/>
          <w:szCs w:val="43"/>
          <w:lang w:eastAsia="de-CH"/>
        </w:rPr>
        <w:lastRenderedPageBreak/>
        <w:t>言一定會應驗。</w:t>
      </w:r>
      <w:r w:rsidRPr="008530F3">
        <w:rPr>
          <w:rFonts w:ascii="MS Gothic" w:eastAsia="MS Gothic" w:hAnsi="MS Gothic" w:cs="MS Gothic" w:hint="eastAsia"/>
          <w:color w:val="000000"/>
          <w:sz w:val="43"/>
          <w:szCs w:val="43"/>
          <w:lang w:eastAsia="de-CH"/>
        </w:rPr>
        <w:t>你若害怕甚麼事，並且豫先</w:t>
      </w:r>
      <w:r w:rsidRPr="008530F3">
        <w:rPr>
          <w:rFonts w:ascii="Batang" w:eastAsia="Batang" w:hAnsi="Batang" w:cs="Batang" w:hint="eastAsia"/>
          <w:color w:val="000000"/>
          <w:sz w:val="43"/>
          <w:szCs w:val="43"/>
          <w:lang w:eastAsia="de-CH"/>
        </w:rPr>
        <w:t>說這些事，這些事就</w:t>
      </w:r>
      <w:r w:rsidRPr="008530F3">
        <w:rPr>
          <w:rFonts w:ascii="MS Mincho" w:eastAsia="MS Mincho" w:hAnsi="MS Mincho" w:cs="MS Mincho" w:hint="eastAsia"/>
          <w:color w:val="000000"/>
          <w:sz w:val="43"/>
          <w:szCs w:val="43"/>
          <w:lang w:eastAsia="de-CH"/>
        </w:rPr>
        <w:t>真的會發生。不要相信</w:t>
      </w:r>
      <w:r w:rsidRPr="008530F3">
        <w:rPr>
          <w:rFonts w:ascii="MS Gothic" w:eastAsia="MS Gothic" w:hAnsi="MS Gothic" w:cs="MS Gothic" w:hint="eastAsia"/>
          <w:color w:val="000000"/>
          <w:sz w:val="43"/>
          <w:szCs w:val="43"/>
          <w:lang w:eastAsia="de-CH"/>
        </w:rPr>
        <w:t>你的軟弱。你相信你的軟弱麼？你現在是活在你的軟弱之下呢，還是活在神</w:t>
      </w:r>
      <w:r w:rsidRPr="008530F3">
        <w:rPr>
          <w:rFonts w:ascii="MS Mincho" w:eastAsia="MS Mincho" w:hAnsi="MS Mincho" w:cs="MS Mincho" w:hint="eastAsia"/>
          <w:color w:val="000000"/>
          <w:sz w:val="43"/>
          <w:szCs w:val="43"/>
          <w:lang w:eastAsia="de-CH"/>
        </w:rPr>
        <w:t>的約之下？整本新約聖經稱為新的遺命。遺命比約更好。我們有二十七卷的遺命，二十七卷的約。這約</w:t>
      </w:r>
      <w:r w:rsidRPr="008530F3">
        <w:rPr>
          <w:rFonts w:ascii="Batang" w:eastAsia="Batang" w:hAnsi="Batang" w:cs="Batang" w:hint="eastAsia"/>
          <w:color w:val="000000"/>
          <w:sz w:val="43"/>
          <w:szCs w:val="43"/>
          <w:lang w:eastAsia="de-CH"/>
        </w:rPr>
        <w:t>說，『現今那些在基督耶</w:t>
      </w:r>
      <w:r w:rsidRPr="008530F3">
        <w:rPr>
          <w:rFonts w:ascii="MS Gothic" w:eastAsia="MS Gothic" w:hAnsi="MS Gothic" w:cs="MS Gothic" w:hint="eastAsia"/>
          <w:color w:val="000000"/>
          <w:sz w:val="43"/>
          <w:szCs w:val="43"/>
          <w:lang w:eastAsia="de-CH"/>
        </w:rPr>
        <w:t>穌裏的，就沒有定罪了。』（羅八</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。）這約也</w:t>
      </w:r>
      <w:r w:rsidRPr="008530F3">
        <w:rPr>
          <w:rFonts w:ascii="Batang" w:eastAsia="Batang" w:hAnsi="Batang" w:cs="Batang" w:hint="eastAsia"/>
          <w:color w:val="000000"/>
          <w:sz w:val="43"/>
          <w:szCs w:val="43"/>
          <w:lang w:eastAsia="de-CH"/>
        </w:rPr>
        <w:t>說，『我的恩典</w:t>
      </w:r>
      <w:r w:rsidRPr="008530F3">
        <w:rPr>
          <w:rFonts w:ascii="MS Gothic" w:eastAsia="MS Gothic" w:hAnsi="MS Gothic" w:cs="MS Gothic" w:hint="eastAsia"/>
          <w:color w:val="000000"/>
          <w:sz w:val="43"/>
          <w:szCs w:val="43"/>
          <w:lang w:eastAsia="de-CH"/>
        </w:rPr>
        <w:t>彀你用的，因為我的能力，是在人的軟弱上顯得完全。』（林後十二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你相信這話麼？我們若相信，就應該</w:t>
      </w:r>
      <w:r w:rsidRPr="008530F3">
        <w:rPr>
          <w:rFonts w:ascii="Batang" w:eastAsia="Batang" w:hAnsi="Batang" w:cs="Batang" w:hint="eastAsia"/>
          <w:color w:val="000000"/>
          <w:sz w:val="43"/>
          <w:szCs w:val="43"/>
          <w:lang w:eastAsia="de-CH"/>
        </w:rPr>
        <w:t>說一聲</w:t>
      </w:r>
      <w:r w:rsidRPr="008530F3">
        <w:rPr>
          <w:rFonts w:ascii="MS Mincho" w:eastAsia="MS Mincho" w:hAnsi="MS Mincho" w:cs="MS Mincho" w:hint="eastAsia"/>
          <w:color w:val="000000"/>
          <w:sz w:val="43"/>
          <w:szCs w:val="43"/>
          <w:lang w:eastAsia="de-CH"/>
        </w:rPr>
        <w:t>強的『阿們。』這約更</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祂已經把死廢掉。』（提後一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你相信這話麼？不要看你自己－要看基督。每當你看自己的時候，你會發抖。我們不該活在自己之下，乃該活在神的約之下。我們有一個約！神和挪亞所定的約很短，最多只有半章。但我們的約有二十七卷</w:t>
      </w:r>
      <w:r w:rsidRPr="008530F3">
        <w:rPr>
          <w:rFonts w:ascii="MS Mincho" w:eastAsia="MS Mincho" w:hAnsi="MS Mincho" w:cs="MS Mincho" w:hint="eastAsia"/>
          <w:color w:val="000000"/>
          <w:sz w:val="43"/>
          <w:szCs w:val="43"/>
          <w:lang w:eastAsia="de-CH"/>
        </w:rPr>
        <w:t>書。</w:t>
      </w:r>
      <w:r w:rsidRPr="008530F3">
        <w:rPr>
          <w:rFonts w:ascii="MS Gothic" w:eastAsia="MS Gothic" w:hAnsi="MS Gothic" w:cs="MS Gothic" w:hint="eastAsia"/>
          <w:color w:val="000000"/>
          <w:sz w:val="43"/>
          <w:szCs w:val="43"/>
          <w:lang w:eastAsia="de-CH"/>
        </w:rPr>
        <w:t>你軟弱麼？你必須</w:t>
      </w:r>
      <w:r w:rsidRPr="008530F3">
        <w:rPr>
          <w:rFonts w:ascii="Batang" w:eastAsia="Batang" w:hAnsi="Batang" w:cs="Batang" w:hint="eastAsia"/>
          <w:color w:val="000000"/>
          <w:sz w:val="43"/>
          <w:szCs w:val="43"/>
          <w:lang w:eastAsia="de-CH"/>
        </w:rPr>
        <w:t>說，『不，我不再軟弱，因</w:t>
      </w:r>
      <w:r w:rsidRPr="008530F3">
        <w:rPr>
          <w:rFonts w:ascii="MS Mincho" w:eastAsia="MS Mincho" w:hAnsi="MS Mincho" w:cs="MS Mincho" w:hint="eastAsia"/>
          <w:color w:val="000000"/>
          <w:sz w:val="43"/>
          <w:szCs w:val="43"/>
          <w:lang w:eastAsia="de-CH"/>
        </w:rPr>
        <w:t>為神的約告訴我，我能「在基督耶</w:t>
      </w:r>
      <w:r w:rsidRPr="008530F3">
        <w:rPr>
          <w:rFonts w:ascii="MS Gothic" w:eastAsia="MS Gothic" w:hAnsi="MS Gothic" w:cs="MS Gothic" w:hint="eastAsia"/>
          <w:color w:val="000000"/>
          <w:sz w:val="43"/>
          <w:szCs w:val="43"/>
          <w:lang w:eastAsia="de-CH"/>
        </w:rPr>
        <w:t>穌裏的恩典上得著加力。」（提後二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。）並且我能「誇我的軟弱，好叫基督的能力覆庇我。」（林後十二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。）』就屬靈上</w:t>
      </w:r>
      <w:r w:rsidRPr="008530F3">
        <w:rPr>
          <w:rFonts w:ascii="Batang" w:eastAsia="Batang" w:hAnsi="Batang" w:cs="Batang" w:hint="eastAsia"/>
          <w:color w:val="000000"/>
          <w:sz w:val="43"/>
          <w:szCs w:val="43"/>
          <w:lang w:eastAsia="de-CH"/>
        </w:rPr>
        <w:t>說，我喜歡我幼年所學的一首歌：『耶</w:t>
      </w:r>
      <w:r w:rsidRPr="008530F3">
        <w:rPr>
          <w:rFonts w:ascii="MS Gothic" w:eastAsia="MS Gothic" w:hAnsi="MS Gothic" w:cs="MS Gothic" w:hint="eastAsia"/>
          <w:color w:val="000000"/>
          <w:sz w:val="43"/>
          <w:szCs w:val="43"/>
          <w:lang w:eastAsia="de-CH"/>
        </w:rPr>
        <w:t>穌愛我－我知道，因有聖經告訴我。』我們也可以這樣</w:t>
      </w:r>
      <w:r w:rsidRPr="008530F3">
        <w:rPr>
          <w:rFonts w:ascii="Batang" w:eastAsia="Batang" w:hAnsi="Batang" w:cs="Batang" w:hint="eastAsia"/>
          <w:color w:val="000000"/>
          <w:sz w:val="43"/>
          <w:szCs w:val="43"/>
          <w:lang w:eastAsia="de-CH"/>
        </w:rPr>
        <w:t>說，『我在恩典裏是剛</w:t>
      </w:r>
      <w:r w:rsidRPr="008530F3">
        <w:rPr>
          <w:rFonts w:ascii="MS Mincho" w:eastAsia="MS Mincho" w:hAnsi="MS Mincho" w:cs="MS Mincho" w:hint="eastAsia"/>
          <w:color w:val="000000"/>
          <w:sz w:val="43"/>
          <w:szCs w:val="43"/>
          <w:lang w:eastAsia="de-CH"/>
        </w:rPr>
        <w:t>強的－我知道，因有聖經告訴我。』我們能宣告</w:t>
      </w:r>
      <w:r w:rsidRPr="008530F3">
        <w:rPr>
          <w:rFonts w:ascii="Batang" w:eastAsia="Batang" w:hAnsi="Batang" w:cs="Batang" w:hint="eastAsia"/>
          <w:color w:val="000000"/>
          <w:sz w:val="43"/>
          <w:szCs w:val="43"/>
          <w:lang w:eastAsia="de-CH"/>
        </w:rPr>
        <w:t>說，『我蒙保守不失</w:t>
      </w:r>
      <w:r w:rsidRPr="008530F3">
        <w:rPr>
          <w:rFonts w:ascii="PMingLiU" w:eastAsia="PMingLiU" w:hAnsi="PMingLiU" w:cs="PMingLiU" w:hint="eastAsia"/>
          <w:color w:val="000000"/>
          <w:sz w:val="43"/>
          <w:szCs w:val="43"/>
          <w:lang w:eastAsia="de-CH"/>
        </w:rPr>
        <w:t>腳－我知道，因有聖經告訴我。』（猶</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。）有的人也許沒</w:t>
      </w:r>
      <w:r w:rsidRPr="008530F3">
        <w:rPr>
          <w:rFonts w:ascii="MS Mincho" w:eastAsia="MS Mincho" w:hAnsi="MS Mincho" w:cs="MS Mincho" w:hint="eastAsia"/>
          <w:color w:val="000000"/>
          <w:sz w:val="43"/>
          <w:szCs w:val="43"/>
          <w:lang w:eastAsia="de-CH"/>
        </w:rPr>
        <w:lastRenderedPageBreak/>
        <w:t>有信心</w:t>
      </w:r>
      <w:r w:rsidRPr="008530F3">
        <w:rPr>
          <w:rFonts w:ascii="Batang" w:eastAsia="Batang" w:hAnsi="Batang" w:cs="Batang" w:hint="eastAsia"/>
          <w:color w:val="000000"/>
          <w:sz w:val="43"/>
          <w:szCs w:val="43"/>
          <w:lang w:eastAsia="de-CH"/>
        </w:rPr>
        <w:t>說這話；</w:t>
      </w:r>
      <w:r w:rsidRPr="008530F3">
        <w:rPr>
          <w:rFonts w:ascii="MS Gothic" w:eastAsia="MS Gothic" w:hAnsi="MS Gothic" w:cs="MS Gothic" w:hint="eastAsia"/>
          <w:color w:val="000000"/>
          <w:sz w:val="43"/>
          <w:szCs w:val="43"/>
          <w:lang w:eastAsia="de-CH"/>
        </w:rPr>
        <w:t>你也許想這太過分了，問</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你怎麼能</w:t>
      </w:r>
      <w:r w:rsidRPr="008530F3">
        <w:rPr>
          <w:rFonts w:ascii="Batang" w:eastAsia="Batang" w:hAnsi="Batang" w:cs="Batang" w:hint="eastAsia"/>
          <w:color w:val="000000"/>
          <w:sz w:val="43"/>
          <w:szCs w:val="43"/>
          <w:lang w:eastAsia="de-CH"/>
        </w:rPr>
        <w:t>說，「我蒙保守不失</w:t>
      </w:r>
      <w:r w:rsidRPr="008530F3">
        <w:rPr>
          <w:rFonts w:ascii="PMingLiU" w:eastAsia="PMingLiU" w:hAnsi="PMingLiU" w:cs="PMingLiU" w:hint="eastAsia"/>
          <w:color w:val="000000"/>
          <w:sz w:val="43"/>
          <w:szCs w:val="43"/>
          <w:lang w:eastAsia="de-CH"/>
        </w:rPr>
        <w:t>腳－我知道？」我不敢這樣說。我若是今晚說這話</w:t>
      </w:r>
      <w:r w:rsidRPr="008530F3">
        <w:rPr>
          <w:rFonts w:ascii="MS Mincho" w:eastAsia="MS Mincho" w:hAnsi="MS Mincho" w:cs="MS Mincho" w:hint="eastAsia"/>
          <w:color w:val="000000"/>
          <w:sz w:val="43"/>
          <w:szCs w:val="43"/>
          <w:lang w:eastAsia="de-CH"/>
        </w:rPr>
        <w:t>，明天一定跌倒。』是的，</w:t>
      </w:r>
      <w:r w:rsidRPr="008530F3">
        <w:rPr>
          <w:rFonts w:ascii="MS Gothic" w:eastAsia="MS Gothic" w:hAnsi="MS Gothic" w:cs="MS Gothic" w:hint="eastAsia"/>
          <w:color w:val="000000"/>
          <w:sz w:val="43"/>
          <w:szCs w:val="43"/>
          <w:lang w:eastAsia="de-CH"/>
        </w:rPr>
        <w:t>你會跌倒，只因你豫言你要跌倒。你之所以會跌倒，是因為你活在自己的感覺之下，不活在神的約之下</w:t>
      </w:r>
      <w:r w:rsidRPr="008530F3">
        <w:rPr>
          <w:rFonts w:ascii="MS Mincho" w:eastAsia="MS Mincho" w:hAnsi="MS Mincho" w:cs="MS Mincho"/>
          <w:color w:val="000000"/>
          <w:sz w:val="43"/>
          <w:szCs w:val="43"/>
          <w:lang w:eastAsia="de-CH"/>
        </w:rPr>
        <w:t>。</w:t>
      </w:r>
    </w:p>
    <w:p w14:paraId="3746BE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w:t>
      </w:r>
      <w:r w:rsidRPr="008530F3">
        <w:rPr>
          <w:rFonts w:ascii="PMingLiU" w:eastAsia="PMingLiU" w:hAnsi="PMingLiU" w:cs="PMingLiU" w:hint="eastAsia"/>
          <w:color w:val="000000"/>
          <w:sz w:val="43"/>
          <w:szCs w:val="43"/>
          <w:lang w:eastAsia="de-CH"/>
        </w:rPr>
        <w:t>祂的約裏說，『不再有洪水，不再用水來審判。』那時你若是在那裏，你會說『阿們』麼？我會再三的說，『阿們！』當挪亞看到烏雲的時候，他無須害怕，因為他知道虹會出來。所以當脾氣的烏雲起來時，你能說，『主，我不發脾氣，請叫虹出來。我不管烏雲，我只注意虹。天是暗的，雲是厚的，但七彩的虹就要來了。看著虹罷！』你若說這些話，你就藉著信稱無為有。這信不是照著你的想像；乃是根據神所寫二十七卷的約</w:t>
      </w:r>
      <w:r w:rsidRPr="008530F3">
        <w:rPr>
          <w:rFonts w:ascii="MS Mincho" w:eastAsia="MS Mincho" w:hAnsi="MS Mincho" w:cs="MS Mincho"/>
          <w:color w:val="000000"/>
          <w:sz w:val="43"/>
          <w:szCs w:val="43"/>
          <w:lang w:eastAsia="de-CH"/>
        </w:rPr>
        <w:t>。</w:t>
      </w:r>
    </w:p>
    <w:p w14:paraId="3005F0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洪水以後，那八個人成了屬於約的人。他們是一班『約人。』在召會生活中，在基督的復活裏，我們也是約人。我們有約。我們不活在自己的定罪、考慮或</w:t>
      </w:r>
      <w:r w:rsidRPr="008530F3">
        <w:rPr>
          <w:rFonts w:ascii="MS Gothic" w:eastAsia="MS Gothic" w:hAnsi="MS Gothic" w:cs="MS Gothic" w:hint="eastAsia"/>
          <w:color w:val="000000"/>
          <w:sz w:val="43"/>
          <w:szCs w:val="43"/>
          <w:lang w:eastAsia="de-CH"/>
        </w:rPr>
        <w:t>謊言之下；我們是活在神的約之下。我們現在是活在新約之下。你軟弱麼？你要發脾氣，打妻子或愛世界麼？你能</w:t>
      </w:r>
      <w:r w:rsidRPr="008530F3">
        <w:rPr>
          <w:rFonts w:ascii="Batang" w:eastAsia="Batang" w:hAnsi="Batang" w:cs="Batang" w:hint="eastAsia"/>
          <w:color w:val="000000"/>
          <w:sz w:val="43"/>
          <w:szCs w:val="43"/>
          <w:lang w:eastAsia="de-CH"/>
        </w:rPr>
        <w:t>說，『不，因有聖經告訴我。』我們藉著神在約中的應許，已得到了安全、保證、保護。這些應許大而寶貴，我</w:t>
      </w:r>
      <w:r w:rsidRPr="008530F3">
        <w:rPr>
          <w:rFonts w:ascii="Batang" w:eastAsia="Batang" w:hAnsi="Batang" w:cs="Batang" w:hint="eastAsia"/>
          <w:color w:val="000000"/>
          <w:sz w:val="43"/>
          <w:szCs w:val="43"/>
          <w:lang w:eastAsia="de-CH"/>
        </w:rPr>
        <w:lastRenderedPageBreak/>
        <w:t>們藉此得有分於神的性情，</w:t>
      </w:r>
      <w:r w:rsidRPr="008530F3">
        <w:rPr>
          <w:rFonts w:ascii="MS Mincho" w:eastAsia="MS Mincho" w:hAnsi="MS Mincho" w:cs="MS Mincho" w:hint="eastAsia"/>
          <w:color w:val="000000"/>
          <w:sz w:val="43"/>
          <w:szCs w:val="43"/>
          <w:lang w:eastAsia="de-CH"/>
        </w:rPr>
        <w:t>並且逃離世上從情慾來的敗壞。（彼後一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EF05E4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有虹作神信實守約的標</w:t>
      </w:r>
      <w:r w:rsidRPr="008530F3">
        <w:rPr>
          <w:rFonts w:ascii="MS Mincho" w:eastAsia="MS Mincho" w:hAnsi="MS Mincho" w:cs="MS Mincho"/>
          <w:color w:val="E46044"/>
          <w:sz w:val="39"/>
          <w:szCs w:val="39"/>
          <w:lang w:eastAsia="de-CH"/>
        </w:rPr>
        <w:t>記</w:t>
      </w:r>
      <w:proofErr w:type="spellEnd"/>
    </w:p>
    <w:p w14:paraId="165D42F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神所立在雲中作約的記號的虹有甚麼意義？（創九</w:t>
      </w:r>
      <w:r w:rsidRPr="008530F3">
        <w:rPr>
          <w:rFonts w:ascii="Times New Roman" w:eastAsia="Times New Roman" w:hAnsi="Times New Roman" w:cs="Times New Roman"/>
          <w:color w:val="000000"/>
          <w:sz w:val="43"/>
          <w:szCs w:val="43"/>
          <w:lang w:eastAsia="de-CH"/>
        </w:rPr>
        <w:t>12~17</w:t>
      </w:r>
      <w:r w:rsidRPr="008530F3">
        <w:rPr>
          <w:rFonts w:ascii="MS Mincho" w:eastAsia="MS Mincho" w:hAnsi="MS Mincho" w:cs="MS Mincho" w:hint="eastAsia"/>
          <w:color w:val="000000"/>
          <w:sz w:val="43"/>
          <w:szCs w:val="43"/>
          <w:lang w:eastAsia="de-CH"/>
        </w:rPr>
        <w:t>。）虹表</w:t>
      </w:r>
      <w:r w:rsidRPr="008530F3">
        <w:rPr>
          <w:rFonts w:ascii="MS Gothic" w:eastAsia="MS Gothic" w:hAnsi="MS Gothic" w:cs="MS Gothic" w:hint="eastAsia"/>
          <w:color w:val="000000"/>
          <w:sz w:val="43"/>
          <w:szCs w:val="43"/>
          <w:lang w:eastAsia="de-CH"/>
        </w:rPr>
        <w:t>徵神的信實。神的信實就是</w:t>
      </w:r>
      <w:r w:rsidRPr="008530F3">
        <w:rPr>
          <w:rFonts w:ascii="MS Mincho" w:eastAsia="MS Mincho" w:hAnsi="MS Mincho" w:cs="MS Mincho" w:hint="eastAsia"/>
          <w:color w:val="000000"/>
          <w:sz w:val="43"/>
          <w:szCs w:val="43"/>
          <w:lang w:eastAsia="de-CH"/>
        </w:rPr>
        <w:t>虹。在聖經最後一卷的</w:t>
      </w:r>
      <w:r w:rsidRPr="008530F3">
        <w:rPr>
          <w:rFonts w:ascii="PMingLiU" w:eastAsia="PMingLiU" w:hAnsi="PMingLiU" w:cs="PMingLiU" w:hint="eastAsia"/>
          <w:color w:val="000000"/>
          <w:sz w:val="43"/>
          <w:szCs w:val="43"/>
          <w:lang w:eastAsia="de-CH"/>
        </w:rPr>
        <w:t>啟示錄裏，使徒約翰看見神坐在寶座上，有虹圍著寶座。（啟四</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。）作為聖經結束的一卷書，</w:t>
      </w:r>
      <w:r w:rsidRPr="008530F3">
        <w:rPr>
          <w:rFonts w:ascii="PMingLiU" w:eastAsia="PMingLiU" w:hAnsi="PMingLiU" w:cs="PMingLiU" w:hint="eastAsia"/>
          <w:color w:val="000000"/>
          <w:sz w:val="43"/>
          <w:szCs w:val="43"/>
          <w:lang w:eastAsia="de-CH"/>
        </w:rPr>
        <w:t>啟示錄總是把我們帶回到聖經的開頭。在聖經的頭一卷書有一道虹，在末了一卷仍然看到一道虹。神的信實存到永遠，祂不能否定自己。（提後二</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一旦說了話，就信守祂的話。祂自己就是信實。林前一章九節說，『神是信實的，你們乃是為祂所召，進入了祂兒子我們主耶穌基督的交通。』約壹一章九節說，『我們若認自己的罪，神是信實的，是公義的，必要赦免我們的罪，洗淨我們一切的不義。』神是信實的</w:t>
      </w:r>
      <w:r w:rsidRPr="008530F3">
        <w:rPr>
          <w:rFonts w:ascii="MS Mincho" w:eastAsia="MS Mincho" w:hAnsi="MS Mincho" w:cs="MS Mincho"/>
          <w:color w:val="000000"/>
          <w:sz w:val="43"/>
          <w:szCs w:val="43"/>
          <w:lang w:eastAsia="de-CH"/>
        </w:rPr>
        <w:t>！</w:t>
      </w:r>
    </w:p>
    <w:p w14:paraId="12DF36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神對甚麼信實？神對</w:t>
      </w:r>
      <w:r w:rsidRPr="008530F3">
        <w:rPr>
          <w:rFonts w:ascii="PMingLiU" w:eastAsia="PMingLiU" w:hAnsi="PMingLiU" w:cs="PMingLiU" w:hint="eastAsia"/>
          <w:color w:val="000000"/>
          <w:sz w:val="43"/>
          <w:szCs w:val="43"/>
          <w:lang w:eastAsia="de-CH"/>
        </w:rPr>
        <w:t>祂所說的信實。</w:t>
      </w:r>
      <w:r w:rsidRPr="008530F3">
        <w:rPr>
          <w:rFonts w:ascii="MS Mincho" w:eastAsia="MS Mincho" w:hAnsi="MS Mincho" w:cs="MS Mincho" w:hint="eastAsia"/>
          <w:color w:val="000000"/>
          <w:sz w:val="43"/>
          <w:szCs w:val="43"/>
          <w:lang w:eastAsia="de-CH"/>
        </w:rPr>
        <w:t>神對</w:t>
      </w:r>
      <w:r w:rsidRPr="008530F3">
        <w:rPr>
          <w:rFonts w:ascii="PMingLiU" w:eastAsia="PMingLiU" w:hAnsi="PMingLiU" w:cs="PMingLiU" w:hint="eastAsia"/>
          <w:color w:val="000000"/>
          <w:sz w:val="43"/>
          <w:szCs w:val="43"/>
          <w:lang w:eastAsia="de-CH"/>
        </w:rPr>
        <w:t>祂的話信實，祂的話就是遺命，就是約。約就是神的話。神對祂所說的一切都是信實的。這就是虹。每當烏雲起來，你必須將神的信實呼求出來，那就是將虹呼求出來。每當你感覺軟弱，你必須呼求神的信實說，『神阿，你是信實的。我軟弱，</w:t>
      </w:r>
      <w:r w:rsidRPr="008530F3">
        <w:rPr>
          <w:rFonts w:ascii="PMingLiU" w:eastAsia="PMingLiU" w:hAnsi="PMingLiU" w:cs="PMingLiU" w:hint="eastAsia"/>
          <w:color w:val="000000"/>
          <w:sz w:val="43"/>
          <w:szCs w:val="43"/>
          <w:lang w:eastAsia="de-CH"/>
        </w:rPr>
        <w:lastRenderedPageBreak/>
        <w:t>但你必須照你的話使我剛強。』我們都活在約下，這約有神的信實為確定的記號：洪水不再來臨。這就是召會生活</w:t>
      </w:r>
      <w:r w:rsidRPr="008530F3">
        <w:rPr>
          <w:rFonts w:ascii="MS Mincho" w:eastAsia="MS Mincho" w:hAnsi="MS Mincho" w:cs="MS Mincho"/>
          <w:color w:val="000000"/>
          <w:sz w:val="43"/>
          <w:szCs w:val="43"/>
          <w:lang w:eastAsia="de-CH"/>
        </w:rPr>
        <w:t>。</w:t>
      </w:r>
    </w:p>
    <w:p w14:paraId="1837E9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我們的基督徒生活以及召會生活，</w:t>
      </w:r>
      <w:r w:rsidRPr="008530F3">
        <w:rPr>
          <w:rFonts w:ascii="PMingLiU" w:eastAsia="PMingLiU" w:hAnsi="PMingLiU" w:cs="PMingLiU" w:hint="eastAsia"/>
          <w:color w:val="000000"/>
          <w:sz w:val="43"/>
          <w:szCs w:val="43"/>
          <w:lang w:eastAsia="de-CH"/>
        </w:rPr>
        <w:t>絕對是約的生活。我們是在約之下。在新約聖經的每一節，我們看見神的應許。我要給你們其中的一節，那是我相當有經歷的：『那臨到你們的試誘，無非是人所能受的；神是信實的</w:t>
      </w:r>
      <w:r w:rsidRPr="008530F3">
        <w:rPr>
          <w:rFonts w:ascii="MS Mincho" w:eastAsia="MS Mincho" w:hAnsi="MS Mincho" w:cs="MS Mincho" w:hint="eastAsia"/>
          <w:color w:val="000000"/>
          <w:sz w:val="43"/>
          <w:szCs w:val="43"/>
          <w:lang w:eastAsia="de-CH"/>
        </w:rPr>
        <w:t>，必不容</w:t>
      </w:r>
      <w:r w:rsidRPr="008530F3">
        <w:rPr>
          <w:rFonts w:ascii="MS Gothic" w:eastAsia="MS Gothic" w:hAnsi="MS Gothic" w:cs="MS Gothic" w:hint="eastAsia"/>
          <w:color w:val="000000"/>
          <w:sz w:val="43"/>
          <w:szCs w:val="43"/>
          <w:lang w:eastAsia="de-CH"/>
        </w:rPr>
        <w:t>你們受試誘過於所能受的，</w:t>
      </w:r>
      <w:r w:rsidRPr="008530F3">
        <w:rPr>
          <w:rFonts w:ascii="PMingLiU" w:eastAsia="PMingLiU" w:hAnsi="PMingLiU" w:cs="PMingLiU" w:hint="eastAsia"/>
          <w:color w:val="000000"/>
          <w:sz w:val="43"/>
          <w:szCs w:val="43"/>
          <w:lang w:eastAsia="de-CH"/>
        </w:rPr>
        <w:t>祂也必隨著試誘開一條出路，叫你們能忍受得住。』（林前十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。）這節聖經在</w:t>
      </w:r>
      <w:r w:rsidRPr="008530F3">
        <w:rPr>
          <w:rFonts w:ascii="MS Gothic" w:eastAsia="MS Gothic" w:hAnsi="MS Gothic" w:cs="MS Gothic" w:hint="eastAsia"/>
          <w:color w:val="000000"/>
          <w:sz w:val="43"/>
          <w:szCs w:val="43"/>
          <w:lang w:eastAsia="de-CH"/>
        </w:rPr>
        <w:t>你面臨任何環境時都可應用。你若抓住神的約，我可以擔保，不論你遭遇甚麼，這裏有一節聖經作活的應許，來給你倚靠並憑此而活。我們都需要學習如何活在神的約下。我們不該被自己的定罪、感覺和環境等烏雲所威脅或恐嚇。我們乃是在神的約下，完全在</w:t>
      </w:r>
      <w:r w:rsidRPr="008530F3">
        <w:rPr>
          <w:rFonts w:ascii="PMingLiU" w:eastAsia="PMingLiU" w:hAnsi="PMingLiU" w:cs="PMingLiU" w:hint="eastAsia"/>
          <w:color w:val="000000"/>
          <w:sz w:val="43"/>
          <w:szCs w:val="43"/>
          <w:lang w:eastAsia="de-CH"/>
        </w:rPr>
        <w:t>祂的祝福下。不再有定罪，不再有審判，不再有咒詛。死已經被廢去，在召會中我們不斷的享受生命。一切都是生命。不要怕失去你的職業或健康。不要被黑暗或消極的事物所威脅。我們是有約的人。我們</w:t>
      </w:r>
      <w:r w:rsidRPr="008530F3">
        <w:rPr>
          <w:rFonts w:ascii="MS Mincho" w:eastAsia="MS Mincho" w:hAnsi="MS Mincho" w:cs="MS Mincho" w:hint="eastAsia"/>
          <w:color w:val="000000"/>
          <w:sz w:val="43"/>
          <w:szCs w:val="43"/>
          <w:lang w:eastAsia="de-CH"/>
        </w:rPr>
        <w:t>有一節應許的經文可以應付一切的處境。我們必須站在約下，不信任何的失敗、軟弱、黑暗、或消極的事物。我們的定命是在寶血所灑過的約下。阿利路亞，我們是約人！沒有烏雲，也沒有洪水，只有生命</w:t>
      </w:r>
      <w:r w:rsidRPr="008530F3">
        <w:rPr>
          <w:rFonts w:ascii="MS Mincho" w:eastAsia="MS Mincho" w:hAnsi="MS Mincho" w:cs="MS Mincho" w:hint="eastAsia"/>
          <w:color w:val="000000"/>
          <w:sz w:val="43"/>
          <w:szCs w:val="43"/>
          <w:lang w:eastAsia="de-CH"/>
        </w:rPr>
        <w:lastRenderedPageBreak/>
        <w:t>；沒有咒詛，只有祝福。召會生活就是這樣的生活，召會人乃是在約下的人，實際上我們可以稱為約的召會</w:t>
      </w:r>
      <w:r w:rsidRPr="008530F3">
        <w:rPr>
          <w:rFonts w:ascii="MS Mincho" w:eastAsia="MS Mincho" w:hAnsi="MS Mincho" w:cs="MS Mincho"/>
          <w:color w:val="000000"/>
          <w:sz w:val="43"/>
          <w:szCs w:val="43"/>
          <w:lang w:eastAsia="de-CH"/>
        </w:rPr>
        <w:t>。</w:t>
      </w:r>
    </w:p>
    <w:p w14:paraId="341842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8FFD507">
          <v:rect id="_x0000_i1088" style="width:0;height:1.5pt" o:hralign="center" o:hrstd="t" o:hrnoshade="t" o:hr="t" fillcolor="#257412" stroked="f"/>
        </w:pict>
      </w:r>
    </w:p>
    <w:p w14:paraId="21AC2228" w14:textId="1B295F0F"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第三十三篇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在復活裏的生活（二</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599C34B9" wp14:editId="404B131F">
            <wp:extent cx="281940" cy="281940"/>
            <wp:effectExtent l="0" t="0" r="3810" b="381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3A71C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在本篇信息中，我們要更多來看創世記八、九章所豫表召會生活的小影；這一次要看一點消極方面的事</w:t>
      </w:r>
      <w:proofErr w:type="spellEnd"/>
      <w:r w:rsidRPr="008530F3">
        <w:rPr>
          <w:rFonts w:ascii="MS Mincho" w:eastAsia="MS Mincho" w:hAnsi="MS Mincho" w:cs="MS Mincho"/>
          <w:color w:val="000000"/>
          <w:sz w:val="43"/>
          <w:szCs w:val="43"/>
          <w:lang w:eastAsia="de-CH"/>
        </w:rPr>
        <w:t>。</w:t>
      </w:r>
    </w:p>
    <w:p w14:paraId="1CEB9E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（七）　</w:t>
      </w:r>
      <w:proofErr w:type="spellStart"/>
      <w:r w:rsidRPr="008530F3">
        <w:rPr>
          <w:rFonts w:ascii="MS Mincho" w:eastAsia="MS Mincho" w:hAnsi="MS Mincho" w:cs="MS Mincho" w:hint="eastAsia"/>
          <w:color w:val="E46044"/>
          <w:sz w:val="39"/>
          <w:szCs w:val="39"/>
          <w:lang w:eastAsia="de-CH"/>
        </w:rPr>
        <w:t>首領及代表權柄的失</w:t>
      </w:r>
      <w:r w:rsidRPr="008530F3">
        <w:rPr>
          <w:rFonts w:ascii="MS Mincho" w:eastAsia="MS Mincho" w:hAnsi="MS Mincho" w:cs="MS Mincho"/>
          <w:color w:val="E46044"/>
          <w:sz w:val="39"/>
          <w:szCs w:val="39"/>
          <w:lang w:eastAsia="de-CH"/>
        </w:rPr>
        <w:t>敗</w:t>
      </w:r>
      <w:proofErr w:type="spellEnd"/>
    </w:p>
    <w:p w14:paraId="1634F9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在召會生活的積極方面之外，有一些消極的事發生，就是</w:t>
      </w:r>
      <w:r w:rsidRPr="008530F3">
        <w:rPr>
          <w:rFonts w:ascii="MS Gothic" w:eastAsia="MS Gothic" w:hAnsi="MS Gothic" w:cs="MS Gothic" w:hint="eastAsia"/>
          <w:color w:val="000000"/>
          <w:sz w:val="43"/>
          <w:szCs w:val="43"/>
          <w:lang w:eastAsia="de-CH"/>
        </w:rPr>
        <w:t>挪亞，這位新地上的首領和神的代表權柄，失敗了</w:t>
      </w:r>
      <w:proofErr w:type="spellEnd"/>
      <w:r w:rsidRPr="008530F3">
        <w:rPr>
          <w:rFonts w:ascii="MS Gothic" w:eastAsia="MS Gothic" w:hAnsi="MS Gothic" w:cs="MS Gothic" w:hint="eastAsia"/>
          <w:color w:val="000000"/>
          <w:sz w:val="43"/>
          <w:szCs w:val="43"/>
          <w:lang w:eastAsia="de-CH"/>
        </w:rPr>
        <w:t>。（創九</w:t>
      </w:r>
      <w:r w:rsidRPr="008530F3">
        <w:rPr>
          <w:rFonts w:ascii="Times New Roman" w:eastAsia="Times New Roman" w:hAnsi="Times New Roman" w:cs="Times New Roman"/>
          <w:color w:val="000000"/>
          <w:sz w:val="43"/>
          <w:szCs w:val="43"/>
          <w:lang w:eastAsia="de-CH"/>
        </w:rPr>
        <w:t>20~27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943130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因著他工作的成</w:t>
      </w:r>
      <w:r w:rsidRPr="008530F3">
        <w:rPr>
          <w:rFonts w:ascii="MS Mincho" w:eastAsia="MS Mincho" w:hAnsi="MS Mincho" w:cs="MS Mincho"/>
          <w:color w:val="E46044"/>
          <w:sz w:val="39"/>
          <w:szCs w:val="39"/>
          <w:lang w:eastAsia="de-CH"/>
        </w:rPr>
        <w:t>功</w:t>
      </w:r>
      <w:proofErr w:type="spellEnd"/>
    </w:p>
    <w:p w14:paraId="6D3DF3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Gothic" w:eastAsia="MS Gothic" w:hAnsi="MS Gothic" w:cs="MS Gothic" w:hint="eastAsia"/>
          <w:color w:val="000000"/>
          <w:sz w:val="43"/>
          <w:szCs w:val="43"/>
          <w:lang w:eastAsia="de-CH"/>
        </w:rPr>
        <w:t>挪亞為甚麼失敗？因為他曾經非</w:t>
      </w:r>
      <w:r w:rsidRPr="008530F3">
        <w:rPr>
          <w:rFonts w:ascii="MS Mincho" w:eastAsia="MS Mincho" w:hAnsi="MS Mincho" w:cs="MS Mincho" w:hint="eastAsia"/>
          <w:color w:val="000000"/>
          <w:sz w:val="43"/>
          <w:szCs w:val="43"/>
          <w:lang w:eastAsia="de-CH"/>
        </w:rPr>
        <w:t>常成功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。根據創世記的記載，</w:t>
      </w:r>
      <w:r w:rsidRPr="008530F3">
        <w:rPr>
          <w:rFonts w:ascii="MS Gothic" w:eastAsia="MS Gothic" w:hAnsi="MS Gothic" w:cs="MS Gothic" w:hint="eastAsia"/>
          <w:color w:val="000000"/>
          <w:sz w:val="43"/>
          <w:szCs w:val="43"/>
          <w:lang w:eastAsia="de-CH"/>
        </w:rPr>
        <w:t>挪亞成了新地上的首領和地上一切人類的父。那時，身為一切人類的父和首領，無疑的，他是在神的祝福之下。挪亞作起農夫來，栽了一個葡萄園。（創九</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。）我們知道他在這件事上很成功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，因為葡萄園出</w:t>
      </w:r>
      <w:r w:rsidRPr="008530F3">
        <w:rPr>
          <w:rFonts w:ascii="PMingLiU" w:eastAsia="PMingLiU" w:hAnsi="PMingLiU" w:cs="PMingLiU" w:hint="eastAsia"/>
          <w:color w:val="000000"/>
          <w:sz w:val="43"/>
          <w:szCs w:val="43"/>
          <w:lang w:eastAsia="de-CH"/>
        </w:rPr>
        <w:t>產葡萄，製成了酒。（創九</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。）從此</w:t>
      </w:r>
      <w:r w:rsidRPr="008530F3">
        <w:rPr>
          <w:rFonts w:ascii="MS Gothic" w:eastAsia="MS Gothic" w:hAnsi="MS Gothic" w:cs="MS Gothic" w:hint="eastAsia"/>
          <w:color w:val="000000"/>
          <w:sz w:val="43"/>
          <w:szCs w:val="43"/>
          <w:lang w:eastAsia="de-CH"/>
        </w:rPr>
        <w:t>挪亞變得有點放鬆。葡萄酒是滋養人的，但挪亞喝得太多。他這樣的放鬆是錯了。他應該節制自己，但他沒有，反而喝</w:t>
      </w:r>
      <w:r w:rsidRPr="008530F3">
        <w:rPr>
          <w:rFonts w:ascii="MS Gothic" w:eastAsia="MS Gothic" w:hAnsi="MS Gothic" w:cs="MS Gothic" w:hint="eastAsia"/>
          <w:color w:val="000000"/>
          <w:sz w:val="43"/>
          <w:szCs w:val="43"/>
          <w:lang w:eastAsia="de-CH"/>
        </w:rPr>
        <w:lastRenderedPageBreak/>
        <w:t>醉了。他暍醉了，就不但放鬆，更是輕率，赤著身子都不知道。他沒有知覺的赤著身子，被他的兒子含看到了。這給我們看見，每當我們在神的祝福下經歷成功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時，我們必須謹慎，因為成功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很容易使我們放鬆、輕率。我們對自己的成功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不該過於高興。相反的，我們要在苦難中歡喜。當我們受苦時，我們必須誇耀</w:t>
      </w:r>
      <w:proofErr w:type="spellEnd"/>
      <w:r w:rsidRPr="008530F3">
        <w:rPr>
          <w:rFonts w:ascii="MS Mincho" w:eastAsia="MS Mincho" w:hAnsi="MS Mincho" w:cs="MS Mincho" w:hint="eastAsia"/>
          <w:color w:val="000000"/>
          <w:sz w:val="43"/>
          <w:szCs w:val="43"/>
          <w:lang w:eastAsia="de-CH"/>
        </w:rPr>
        <w:t>。（羅五</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但我們成功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時，我們必須謹慎。任何一種成功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都能使</w:t>
      </w:r>
      <w:r w:rsidRPr="008530F3">
        <w:rPr>
          <w:rFonts w:ascii="MS Gothic" w:eastAsia="MS Gothic" w:hAnsi="MS Gothic" w:cs="MS Gothic" w:hint="eastAsia"/>
          <w:color w:val="000000"/>
          <w:sz w:val="43"/>
          <w:szCs w:val="43"/>
          <w:lang w:eastAsia="de-CH"/>
        </w:rPr>
        <w:t>你在神面前放鬆。你一放鬆，就會輕率。然後你會失去知覺，甚至變成赤身。赤身是甚麼意思？就是在神眼中失去了遮蓋</w:t>
      </w:r>
      <w:proofErr w:type="spellEnd"/>
      <w:r w:rsidRPr="008530F3">
        <w:rPr>
          <w:rFonts w:ascii="MS Mincho" w:eastAsia="MS Mincho" w:hAnsi="MS Mincho" w:cs="MS Mincho"/>
          <w:color w:val="000000"/>
          <w:sz w:val="43"/>
          <w:szCs w:val="43"/>
          <w:lang w:eastAsia="de-CH"/>
        </w:rPr>
        <w:t>。</w:t>
      </w:r>
    </w:p>
    <w:p w14:paraId="7CAB78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在這裏我必須</w:t>
      </w:r>
      <w:r w:rsidRPr="008530F3">
        <w:rPr>
          <w:rFonts w:ascii="Batang" w:eastAsia="Batang" w:hAnsi="Batang" w:cs="Batang" w:hint="eastAsia"/>
          <w:color w:val="000000"/>
          <w:sz w:val="43"/>
          <w:szCs w:val="43"/>
          <w:lang w:eastAsia="de-CH"/>
        </w:rPr>
        <w:t>說一句重的話。我們是墮落的人，我們需要遮蓋。我們不僅在屬靈方面，就是在身體方面，都需要有遮蓋。在神面前，我們在屬靈方面和身體方面都必須有遮蓋。人在墮落以前，在神面前是赤身的。因</w:t>
      </w:r>
      <w:r w:rsidRPr="008530F3">
        <w:rPr>
          <w:rFonts w:ascii="MS Mincho" w:eastAsia="MS Mincho" w:hAnsi="MS Mincho" w:cs="MS Mincho" w:hint="eastAsia"/>
          <w:color w:val="000000"/>
          <w:sz w:val="43"/>
          <w:szCs w:val="43"/>
          <w:lang w:eastAsia="de-CH"/>
        </w:rPr>
        <w:t>為那時候沒有罪，所以赤身沒有甚麼錯。墮落以後，因為罪進來了，赤身就有罪。我們在性情裏是有罪的，所以在神面前需要有正確的遮蓋</w:t>
      </w:r>
      <w:r w:rsidRPr="008530F3">
        <w:rPr>
          <w:rFonts w:ascii="MS Mincho" w:eastAsia="MS Mincho" w:hAnsi="MS Mincho" w:cs="MS Mincho"/>
          <w:color w:val="000000"/>
          <w:sz w:val="43"/>
          <w:szCs w:val="43"/>
          <w:lang w:eastAsia="de-CH"/>
        </w:rPr>
        <w:t>。</w:t>
      </w:r>
    </w:p>
    <w:p w14:paraId="594775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就身體方面</w:t>
      </w:r>
      <w:r w:rsidRPr="008530F3">
        <w:rPr>
          <w:rFonts w:ascii="Batang" w:eastAsia="Batang" w:hAnsi="Batang" w:cs="Batang" w:hint="eastAsia"/>
          <w:color w:val="000000"/>
          <w:sz w:val="43"/>
          <w:szCs w:val="43"/>
          <w:lang w:eastAsia="de-CH"/>
        </w:rPr>
        <w:t>說，正確的遮蓋乃是我們的衣服。亞當和夏娃在墮落之後，立刻發現他們赤身露體，就盡力要遮蓋自己，（創三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，）但他們沒有作得很好。然後神來，用犧牲的皮遮蓋他們。（創三</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。）那遮蓋也豫表基督作了墮落之人的遮</w:t>
      </w:r>
      <w:r w:rsidRPr="008530F3">
        <w:rPr>
          <w:rFonts w:ascii="MS Mincho" w:eastAsia="MS Mincho" w:hAnsi="MS Mincho" w:cs="MS Mincho" w:hint="eastAsia"/>
          <w:color w:val="000000"/>
          <w:sz w:val="43"/>
          <w:szCs w:val="43"/>
          <w:lang w:eastAsia="de-CH"/>
        </w:rPr>
        <w:lastRenderedPageBreak/>
        <w:t>蓋。就身體方面</w:t>
      </w:r>
      <w:r w:rsidRPr="008530F3">
        <w:rPr>
          <w:rFonts w:ascii="Batang" w:eastAsia="Batang" w:hAnsi="Batang" w:cs="Batang" w:hint="eastAsia"/>
          <w:color w:val="000000"/>
          <w:sz w:val="43"/>
          <w:szCs w:val="43"/>
          <w:lang w:eastAsia="de-CH"/>
        </w:rPr>
        <w:t>說，墮落的人需要遮蓋，尤其是在神面前。祭司不得赤身露體；當他們來到神面前的時候，必須把全身遮蓋起來。（出二十</w:t>
      </w:r>
      <w:r w:rsidRPr="008530F3">
        <w:rPr>
          <w:rFonts w:ascii="Times New Roman" w:eastAsia="Times New Roman" w:hAnsi="Times New Roman" w:cs="Times New Roman"/>
          <w:color w:val="000000"/>
          <w:sz w:val="43"/>
          <w:szCs w:val="43"/>
          <w:lang w:eastAsia="de-CH"/>
        </w:rPr>
        <w:t>25~26</w:t>
      </w:r>
      <w:r w:rsidRPr="008530F3">
        <w:rPr>
          <w:rFonts w:ascii="MS Mincho" w:eastAsia="MS Mincho" w:hAnsi="MS Mincho" w:cs="MS Mincho" w:hint="eastAsia"/>
          <w:color w:val="000000"/>
          <w:sz w:val="43"/>
          <w:szCs w:val="43"/>
          <w:lang w:eastAsia="de-CH"/>
        </w:rPr>
        <w:t>，二八</w:t>
      </w:r>
      <w:r w:rsidRPr="008530F3">
        <w:rPr>
          <w:rFonts w:ascii="Times New Roman" w:eastAsia="Times New Roman" w:hAnsi="Times New Roman" w:cs="Times New Roman"/>
          <w:color w:val="000000"/>
          <w:sz w:val="43"/>
          <w:szCs w:val="43"/>
          <w:lang w:eastAsia="de-CH"/>
        </w:rPr>
        <w:t>40~43</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57355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今天的人喜歡裸體，盡量暴露他們的身體。我們無須問聖經怎麼</w:t>
      </w:r>
      <w:r w:rsidRPr="008530F3">
        <w:rPr>
          <w:rFonts w:ascii="Batang" w:eastAsia="Batang" w:hAnsi="Batang" w:cs="Batang" w:hint="eastAsia"/>
          <w:color w:val="000000"/>
          <w:sz w:val="43"/>
          <w:szCs w:val="43"/>
          <w:lang w:eastAsia="de-CH"/>
        </w:rPr>
        <w:t>說到這事－只要問自己。</w:t>
      </w:r>
      <w:r w:rsidRPr="008530F3">
        <w:rPr>
          <w:rFonts w:ascii="MS Gothic" w:eastAsia="MS Gothic" w:hAnsi="MS Gothic" w:cs="MS Gothic" w:hint="eastAsia"/>
          <w:color w:val="000000"/>
          <w:sz w:val="43"/>
          <w:szCs w:val="43"/>
          <w:lang w:eastAsia="de-CH"/>
        </w:rPr>
        <w:t>你裸體時不覺得羞恥麼？你的本性告訴你，這是羞恥的事。今天的光景真是可憐。人不但違背聖經，也違背自己的本性和知覺。男性和女性都該遮蓋他們的身體。由於這深處的定罪，我是盡量的遮蓋自己。我不喜歡暴露我的身體。我們遮蓋越多，越把自己藏在遮蓋之下，就越有平安。我年輕的時候，看見有的人在夏天穿短褲。如果我穿了短褲，我就無法站起來盡職。當我站在講臺上，就是赤著</w:t>
      </w:r>
      <w:r w:rsidRPr="008530F3">
        <w:rPr>
          <w:rFonts w:ascii="PMingLiU" w:eastAsia="PMingLiU" w:hAnsi="PMingLiU" w:cs="PMingLiU" w:hint="eastAsia"/>
          <w:color w:val="000000"/>
          <w:sz w:val="43"/>
          <w:szCs w:val="43"/>
          <w:lang w:eastAsia="de-CH"/>
        </w:rPr>
        <w:t>腳或穿著短袖襯衫，我也難以說話。我們把身體暴露得越多，平安就越少。你讀聖經，會發現這種對裸體的定罪是從墮落來的。無論我們多聖潔，我們仍</w:t>
      </w:r>
      <w:r w:rsidRPr="008530F3">
        <w:rPr>
          <w:rFonts w:ascii="MS Mincho" w:eastAsia="MS Mincho" w:hAnsi="MS Mincho" w:cs="MS Mincho" w:hint="eastAsia"/>
          <w:color w:val="000000"/>
          <w:sz w:val="43"/>
          <w:szCs w:val="43"/>
          <w:lang w:eastAsia="de-CH"/>
        </w:rPr>
        <w:t>需要遮蓋。我們的身體必須被遮蓋。我若能把全身，包括我的頭和手，都遮蓋起來，我會講得更好，因為我有把握沒有人看到我。我能在遮蓋下</w:t>
      </w:r>
      <w:r w:rsidRPr="008530F3">
        <w:rPr>
          <w:rFonts w:ascii="Batang" w:eastAsia="Batang" w:hAnsi="Batang" w:cs="Batang" w:hint="eastAsia"/>
          <w:color w:val="000000"/>
          <w:sz w:val="43"/>
          <w:szCs w:val="43"/>
          <w:lang w:eastAsia="de-CH"/>
        </w:rPr>
        <w:t>說話。我們都需要盡可能的遮蓋自己</w:t>
      </w:r>
      <w:r w:rsidRPr="008530F3">
        <w:rPr>
          <w:rFonts w:ascii="MS Mincho" w:eastAsia="MS Mincho" w:hAnsi="MS Mincho" w:cs="MS Mincho"/>
          <w:color w:val="000000"/>
          <w:sz w:val="43"/>
          <w:szCs w:val="43"/>
          <w:lang w:eastAsia="de-CH"/>
        </w:rPr>
        <w:t>。</w:t>
      </w:r>
    </w:p>
    <w:p w14:paraId="5497FA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我們在屬靈方面比在身體方面更需要遮蓋。甚麼是我們屬靈的遮蓋？就是基督。在豫表上，一</w:t>
      </w:r>
      <w:r w:rsidRPr="008530F3">
        <w:rPr>
          <w:rFonts w:ascii="MS Mincho" w:eastAsia="MS Mincho" w:hAnsi="MS Mincho" w:cs="MS Mincho" w:hint="eastAsia"/>
          <w:color w:val="000000"/>
          <w:sz w:val="43"/>
          <w:szCs w:val="43"/>
          <w:lang w:eastAsia="de-CH"/>
        </w:rPr>
        <w:lastRenderedPageBreak/>
        <w:t>切的衣服都是作我們遮蓋之基督的豫表。（路十五</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，詩四五</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。）屬靈的赤身露體就是失去了</w:t>
      </w:r>
      <w:r w:rsidRPr="008530F3">
        <w:rPr>
          <w:rFonts w:ascii="MS Gothic" w:eastAsia="MS Gothic" w:hAnsi="MS Gothic" w:cs="MS Gothic" w:hint="eastAsia"/>
          <w:color w:val="000000"/>
          <w:sz w:val="43"/>
          <w:szCs w:val="43"/>
          <w:lang w:eastAsia="de-CH"/>
        </w:rPr>
        <w:t>你在神面前的遮蓋，就是失去了基督作你的遮蓋。很多時候，弟兄們在交通中對他們所有的成功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過度興奮。在那興奮的</w:t>
      </w:r>
      <w:r w:rsidRPr="008530F3">
        <w:rPr>
          <w:rFonts w:ascii="Batang" w:eastAsia="Batang" w:hAnsi="Batang" w:cs="Batang" w:hint="eastAsia"/>
          <w:color w:val="000000"/>
          <w:sz w:val="43"/>
          <w:szCs w:val="43"/>
          <w:lang w:eastAsia="de-CH"/>
        </w:rPr>
        <w:t>說話裏，他們變得放</w:t>
      </w:r>
      <w:r w:rsidRPr="008530F3">
        <w:rPr>
          <w:rFonts w:ascii="MS Mincho" w:eastAsia="MS Mincho" w:hAnsi="MS Mincho" w:cs="MS Mincho" w:hint="eastAsia"/>
          <w:color w:val="000000"/>
          <w:sz w:val="43"/>
          <w:szCs w:val="43"/>
          <w:lang w:eastAsia="de-CH"/>
        </w:rPr>
        <w:t>鬆且輕率，失去了基督作他們的遮蓋。他們在神面前講話沒有任何遮蓋。我看過在</w:t>
      </w:r>
      <w:r w:rsidRPr="008530F3">
        <w:rPr>
          <w:rFonts w:ascii="MS Gothic" w:eastAsia="MS Gothic" w:hAnsi="MS Gothic" w:cs="MS Gothic" w:hint="eastAsia"/>
          <w:color w:val="000000"/>
          <w:sz w:val="43"/>
          <w:szCs w:val="43"/>
          <w:lang w:eastAsia="de-CH"/>
        </w:rPr>
        <w:t>姊妹們中間有這樣的情形。有些親愛的姊妹們在召會的聚會中禱告很屬靈，有完全的遮蓋，一旦彼此交通一些興奮的事情，就變得放鬆輕率。她們失去了基督作她們的遮蓋。就某種意義</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們是喝醉且赤身露體了。每當我看到姊妹們中間有這種情形，我就不敢走到她們中間。我從已往的學習裏，知道看到任何聖徒的赤身都是不好的。當姊妹們正在那樣興奮赤裸的交通時，我去那裏看，對我並不好。我喜歡看一個美妙的禱告聚會，高的聚會，有強的禱告，而所有的弟兄姊妹都完全在基督的遮蓋之下。去看這樣的聚會是蒙福的。但是當我看到反面的光景，我就跑開，因為我不願意看到在那裏所暴露的。我們都必須謹慎，不要興奮到一個程度，變成放鬆、輕率、醉酒、赤身而失去正確的遮蓋。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多時候，連我們談論屬靈的事或召會生活，都會這樣。可能我們在談論召會一次很高的聚會，我們卻是赤著身子來談論，沒有基督的遮蓋。我們是墮落的人，我們必須在</w:t>
      </w:r>
      <w:r w:rsidRPr="008530F3">
        <w:rPr>
          <w:rFonts w:ascii="MS Gothic" w:eastAsia="MS Gothic" w:hAnsi="MS Gothic" w:cs="MS Gothic" w:hint="eastAsia"/>
          <w:color w:val="000000"/>
          <w:sz w:val="43"/>
          <w:szCs w:val="43"/>
          <w:lang w:eastAsia="de-CH"/>
        </w:rPr>
        <w:t>每一活</w:t>
      </w:r>
      <w:r w:rsidRPr="008530F3">
        <w:rPr>
          <w:rFonts w:ascii="MS Gothic" w:eastAsia="MS Gothic" w:hAnsi="MS Gothic" w:cs="MS Gothic" w:hint="eastAsia"/>
          <w:color w:val="000000"/>
          <w:sz w:val="43"/>
          <w:szCs w:val="43"/>
          <w:lang w:eastAsia="de-CH"/>
        </w:rPr>
        <w:lastRenderedPageBreak/>
        <w:t>動上，每一所作或所</w:t>
      </w:r>
      <w:r w:rsidRPr="008530F3">
        <w:rPr>
          <w:rFonts w:ascii="Batang" w:eastAsia="Batang" w:hAnsi="Batang" w:cs="Batang" w:hint="eastAsia"/>
          <w:color w:val="000000"/>
          <w:sz w:val="43"/>
          <w:szCs w:val="43"/>
          <w:lang w:eastAsia="de-CH"/>
        </w:rPr>
        <w:t>說的事上，保守自己被基督所遮蓋。沒有基督遮蓋著我，我就不作任何事。沒有被基督遮蓋，我就不和我的妻子、兒女、弟兄、</w:t>
      </w:r>
      <w:r w:rsidRPr="008530F3">
        <w:rPr>
          <w:rFonts w:ascii="MS Gothic" w:eastAsia="MS Gothic" w:hAnsi="MS Gothic" w:cs="MS Gothic" w:hint="eastAsia"/>
          <w:color w:val="000000"/>
          <w:sz w:val="43"/>
          <w:szCs w:val="43"/>
          <w:lang w:eastAsia="de-CH"/>
        </w:rPr>
        <w:t>姊妹</w:t>
      </w:r>
      <w:r w:rsidRPr="008530F3">
        <w:rPr>
          <w:rFonts w:ascii="Batang" w:eastAsia="Batang" w:hAnsi="Batang" w:cs="Batang" w:hint="eastAsia"/>
          <w:color w:val="000000"/>
          <w:sz w:val="43"/>
          <w:szCs w:val="43"/>
          <w:lang w:eastAsia="de-CH"/>
        </w:rPr>
        <w:t>說話。我若沒有基督的遮蓋而作甚</w:t>
      </w:r>
      <w:r w:rsidRPr="008530F3">
        <w:rPr>
          <w:rFonts w:ascii="MS Mincho" w:eastAsia="MS Mincho" w:hAnsi="MS Mincho" w:cs="MS Mincho" w:hint="eastAsia"/>
          <w:color w:val="000000"/>
          <w:sz w:val="43"/>
          <w:szCs w:val="43"/>
          <w:lang w:eastAsia="de-CH"/>
        </w:rPr>
        <w:t>麼事，那就是我放鬆、輕率、醉酒並赤身，就是我失去了自制。</w:t>
      </w:r>
      <w:r w:rsidRPr="008530F3">
        <w:rPr>
          <w:rFonts w:ascii="MS Gothic" w:eastAsia="MS Gothic" w:hAnsi="MS Gothic" w:cs="MS Gothic" w:hint="eastAsia"/>
          <w:color w:val="000000"/>
          <w:sz w:val="43"/>
          <w:szCs w:val="43"/>
          <w:lang w:eastAsia="de-CH"/>
        </w:rPr>
        <w:t>挪亞身上所發生的</w:t>
      </w:r>
      <w:r w:rsidRPr="008530F3">
        <w:rPr>
          <w:rFonts w:ascii="MS Mincho" w:eastAsia="MS Mincho" w:hAnsi="MS Mincho" w:cs="MS Mincho" w:hint="eastAsia"/>
          <w:color w:val="000000"/>
          <w:sz w:val="43"/>
          <w:szCs w:val="43"/>
          <w:lang w:eastAsia="de-CH"/>
        </w:rPr>
        <w:t>事正是這樣</w:t>
      </w:r>
      <w:r w:rsidRPr="008530F3">
        <w:rPr>
          <w:rFonts w:ascii="MS Mincho" w:eastAsia="MS Mincho" w:hAnsi="MS Mincho" w:cs="MS Mincho"/>
          <w:color w:val="000000"/>
          <w:sz w:val="43"/>
          <w:szCs w:val="43"/>
          <w:lang w:eastAsia="de-CH"/>
        </w:rPr>
        <w:t>。</w:t>
      </w:r>
    </w:p>
    <w:p w14:paraId="6569B9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年輕人必須學習如何在他們的態度、談話、甚至交通中完全被遮蓋。這是實際的功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課。現在</w:t>
      </w:r>
      <w:r w:rsidRPr="008530F3">
        <w:rPr>
          <w:rFonts w:ascii="MS Gothic" w:eastAsia="MS Gothic" w:hAnsi="MS Gothic" w:cs="MS Gothic" w:hint="eastAsia"/>
          <w:color w:val="000000"/>
          <w:sz w:val="43"/>
          <w:szCs w:val="43"/>
          <w:lang w:eastAsia="de-CH"/>
        </w:rPr>
        <w:t>你們所缺的一切，將來年紀較長的時候都要完全暴露出來。我們年紀較大的人該曉得，我們現在所缺的，正暴露出我們年輕時所缺的學習，這就和受教育一樣。你們若不在年輕時充分學習，年老時便感覺缺少某種知識。儘早得救是好的。年輕人該受鼓勵，現在就學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課。不然，當他們年老時，他們的短缺要暴露今天的學習不</w:t>
      </w:r>
      <w:r w:rsidRPr="008530F3">
        <w:rPr>
          <w:rFonts w:ascii="MS Gothic" w:eastAsia="MS Gothic" w:hAnsi="MS Gothic" w:cs="MS Gothic" w:hint="eastAsia"/>
          <w:color w:val="000000"/>
          <w:sz w:val="43"/>
          <w:szCs w:val="43"/>
          <w:lang w:eastAsia="de-CH"/>
        </w:rPr>
        <w:t>彀。現在正是學習一些屬靈生命各項精細功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課的時候</w:t>
      </w:r>
      <w:proofErr w:type="spellEnd"/>
      <w:r w:rsidRPr="008530F3">
        <w:rPr>
          <w:rFonts w:ascii="MS Mincho" w:eastAsia="MS Mincho" w:hAnsi="MS Mincho" w:cs="MS Mincho"/>
          <w:color w:val="000000"/>
          <w:sz w:val="43"/>
          <w:szCs w:val="43"/>
          <w:lang w:eastAsia="de-CH"/>
        </w:rPr>
        <w:t>。</w:t>
      </w:r>
    </w:p>
    <w:p w14:paraId="23F5D52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迦南的父親含，因</w:t>
      </w:r>
      <w:r w:rsidRPr="008530F3">
        <w:rPr>
          <w:rFonts w:ascii="MS Gothic" w:eastAsia="MS Gothic" w:hAnsi="MS Gothic" w:cs="MS Gothic" w:hint="eastAsia"/>
          <w:color w:val="E46044"/>
          <w:sz w:val="39"/>
          <w:szCs w:val="39"/>
          <w:lang w:eastAsia="de-CH"/>
        </w:rPr>
        <w:t>揭露失敗受了咒</w:t>
      </w:r>
      <w:r w:rsidRPr="008530F3">
        <w:rPr>
          <w:rFonts w:ascii="MS Mincho" w:eastAsia="MS Mincho" w:hAnsi="MS Mincho" w:cs="MS Mincho"/>
          <w:color w:val="E46044"/>
          <w:sz w:val="39"/>
          <w:szCs w:val="39"/>
          <w:lang w:eastAsia="de-CH"/>
        </w:rPr>
        <w:t>詛</w:t>
      </w:r>
      <w:proofErr w:type="spellEnd"/>
    </w:p>
    <w:p w14:paraId="28FFE6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挪亞犯了錯誤，有了失敗。當挪亞醒來</w:t>
      </w:r>
      <w:r w:rsidRPr="008530F3">
        <w:rPr>
          <w:rFonts w:ascii="MS Mincho" w:eastAsia="MS Mincho" w:hAnsi="MS Mincho" w:cs="MS Mincho" w:hint="eastAsia"/>
          <w:color w:val="000000"/>
          <w:sz w:val="43"/>
          <w:szCs w:val="43"/>
          <w:lang w:eastAsia="de-CH"/>
        </w:rPr>
        <w:t>後，他沒有認罪。他立刻咒詛那</w:t>
      </w:r>
      <w:r w:rsidRPr="008530F3">
        <w:rPr>
          <w:rFonts w:ascii="MS Gothic" w:eastAsia="MS Gothic" w:hAnsi="MS Gothic" w:cs="MS Gothic" w:hint="eastAsia"/>
          <w:color w:val="000000"/>
          <w:sz w:val="43"/>
          <w:szCs w:val="43"/>
          <w:lang w:eastAsia="de-CH"/>
        </w:rPr>
        <w:t>揭露他赤身的人。（創九</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24~25</w:t>
      </w:r>
      <w:r w:rsidRPr="008530F3">
        <w:rPr>
          <w:rFonts w:ascii="MS Mincho" w:eastAsia="MS Mincho" w:hAnsi="MS Mincho" w:cs="MS Mincho" w:hint="eastAsia"/>
          <w:color w:val="000000"/>
          <w:sz w:val="43"/>
          <w:szCs w:val="43"/>
          <w:lang w:eastAsia="de-CH"/>
        </w:rPr>
        <w:t>。）我年輕時對</w:t>
      </w:r>
      <w:r w:rsidRPr="008530F3">
        <w:rPr>
          <w:rFonts w:ascii="MS Gothic" w:eastAsia="MS Gothic" w:hAnsi="MS Gothic" w:cs="MS Gothic" w:hint="eastAsia"/>
          <w:color w:val="000000"/>
          <w:sz w:val="43"/>
          <w:szCs w:val="43"/>
          <w:lang w:eastAsia="de-CH"/>
        </w:rPr>
        <w:t>挪亞這樣作不太高興。我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挪亞，你不知道你錯了麼？你應當向神認罪，然後向看見你赤身的兒子含認錯。然而你不但不認錯，反倒咒詛他。』我真的很困惑</w:t>
      </w:r>
      <w:r w:rsidRPr="008530F3">
        <w:rPr>
          <w:rFonts w:ascii="MS Gothic" w:eastAsia="MS Gothic" w:hAnsi="MS Gothic" w:cs="MS Gothic" w:hint="eastAsia"/>
          <w:color w:val="000000"/>
          <w:sz w:val="43"/>
          <w:szCs w:val="43"/>
          <w:lang w:eastAsia="de-CH"/>
        </w:rPr>
        <w:lastRenderedPageBreak/>
        <w:t>。挪亞咒詛那揭露他的人，祝福那遮蓋他的人。他咒詛那不為著他的，祝福那為著他的。你們中間可能有人對這段話也有問題。你們也許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不</w:t>
      </w:r>
      <w:r w:rsidRPr="008530F3">
        <w:rPr>
          <w:rFonts w:ascii="MS Gothic" w:eastAsia="MS Gothic" w:hAnsi="MS Gothic" w:cs="MS Gothic" w:hint="eastAsia"/>
          <w:color w:val="000000"/>
          <w:sz w:val="43"/>
          <w:szCs w:val="43"/>
          <w:lang w:eastAsia="de-CH"/>
        </w:rPr>
        <w:t>懂得為甚麼會這樣</w:t>
      </w:r>
      <w:proofErr w:type="spellEnd"/>
      <w:r w:rsidRPr="008530F3">
        <w:rPr>
          <w:rFonts w:ascii="MS Mincho" w:eastAsia="MS Mincho" w:hAnsi="MS Mincho" w:cs="MS Mincho"/>
          <w:color w:val="000000"/>
          <w:sz w:val="43"/>
          <w:szCs w:val="43"/>
          <w:lang w:eastAsia="de-CH"/>
        </w:rPr>
        <w:t>。</w:t>
      </w:r>
    </w:p>
    <w:p w14:paraId="7C4A17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就屬靈方面</w:t>
      </w:r>
      <w:r w:rsidRPr="008530F3">
        <w:rPr>
          <w:rFonts w:ascii="Batang" w:eastAsia="Batang" w:hAnsi="Batang" w:cs="Batang" w:hint="eastAsia"/>
          <w:color w:val="000000"/>
          <w:sz w:val="43"/>
          <w:szCs w:val="43"/>
          <w:lang w:eastAsia="de-CH"/>
        </w:rPr>
        <w:t>說，像</w:t>
      </w:r>
      <w:r w:rsidRPr="008530F3">
        <w:rPr>
          <w:rFonts w:ascii="MS Gothic" w:eastAsia="MS Gothic" w:hAnsi="MS Gothic" w:cs="MS Gothic" w:hint="eastAsia"/>
          <w:color w:val="000000"/>
          <w:sz w:val="43"/>
          <w:szCs w:val="43"/>
          <w:lang w:eastAsia="de-CH"/>
        </w:rPr>
        <w:t>挪亞這樣的人要謙卑認罪是容易的。你不認為這是容易的麼？但對一個失敗且被暴露過的人，要他咒詛和祝福卻是很難的。挪亞是一家之父並人類的</w:t>
      </w:r>
      <w:r w:rsidRPr="008530F3">
        <w:rPr>
          <w:rFonts w:ascii="MS Mincho" w:eastAsia="MS Mincho" w:hAnsi="MS Mincho" w:cs="MS Mincho" w:hint="eastAsia"/>
          <w:color w:val="000000"/>
          <w:sz w:val="43"/>
          <w:szCs w:val="43"/>
          <w:lang w:eastAsia="de-CH"/>
        </w:rPr>
        <w:t>首領，</w:t>
      </w:r>
      <w:r w:rsidRPr="008530F3">
        <w:rPr>
          <w:rFonts w:ascii="MS Gothic" w:eastAsia="MS Gothic" w:hAnsi="MS Gothic" w:cs="MS Gothic" w:hint="eastAsia"/>
          <w:color w:val="000000"/>
          <w:sz w:val="43"/>
          <w:szCs w:val="43"/>
          <w:lang w:eastAsia="de-CH"/>
        </w:rPr>
        <w:t>每一個人都看他。他失敗了，且被揭露了。他本可以謙卑認罪，承認自己失敗了。然而，因著神已經立他作首領，他必須不照著他被定罪的感覺</w:t>
      </w:r>
      <w:r w:rsidRPr="008530F3">
        <w:rPr>
          <w:rFonts w:ascii="Batang" w:eastAsia="Batang" w:hAnsi="Batang" w:cs="Batang" w:hint="eastAsia"/>
          <w:color w:val="000000"/>
          <w:sz w:val="43"/>
          <w:szCs w:val="43"/>
          <w:lang w:eastAsia="de-CH"/>
        </w:rPr>
        <w:t>說話，而照著神的行政說話。是謙卑認罪容易</w:t>
      </w:r>
      <w:r w:rsidRPr="008530F3">
        <w:rPr>
          <w:rFonts w:ascii="MS Gothic" w:eastAsia="MS Gothic" w:hAnsi="MS Gothic" w:cs="MS Gothic" w:hint="eastAsia"/>
          <w:color w:val="000000"/>
          <w:sz w:val="43"/>
          <w:szCs w:val="43"/>
          <w:lang w:eastAsia="de-CH"/>
        </w:rPr>
        <w:t>呢，還是照著神的行政</w:t>
      </w:r>
      <w:r w:rsidRPr="008530F3">
        <w:rPr>
          <w:rFonts w:ascii="Batang" w:eastAsia="Batang" w:hAnsi="Batang" w:cs="Batang" w:hint="eastAsia"/>
          <w:color w:val="000000"/>
          <w:sz w:val="43"/>
          <w:szCs w:val="43"/>
          <w:lang w:eastAsia="de-CH"/>
        </w:rPr>
        <w:t>說話容易？任何人要謙卑、承認錯誤</w:t>
      </w:r>
      <w:r w:rsidRPr="008530F3">
        <w:rPr>
          <w:rFonts w:ascii="MS Mincho" w:eastAsia="MS Mincho" w:hAnsi="MS Mincho" w:cs="MS Mincho" w:hint="eastAsia"/>
          <w:color w:val="000000"/>
          <w:sz w:val="43"/>
          <w:szCs w:val="43"/>
          <w:lang w:eastAsia="de-CH"/>
        </w:rPr>
        <w:t>並認罪都是容易的。但</w:t>
      </w:r>
      <w:r w:rsidRPr="008530F3">
        <w:rPr>
          <w:rFonts w:ascii="MS Gothic" w:eastAsia="MS Gothic" w:hAnsi="MS Gothic" w:cs="MS Gothic" w:hint="eastAsia"/>
          <w:color w:val="000000"/>
          <w:sz w:val="43"/>
          <w:szCs w:val="43"/>
          <w:lang w:eastAsia="de-CH"/>
        </w:rPr>
        <w:t>挪亞若這樣行了，神在地上的行政會變成甚麼樣子？他的後裔會怎樣？神的經綸，神的管治會怎樣？對挪亞來</w:t>
      </w:r>
      <w:r w:rsidRPr="008530F3">
        <w:rPr>
          <w:rFonts w:ascii="Batang" w:eastAsia="Batang" w:hAnsi="Batang" w:cs="Batang" w:hint="eastAsia"/>
          <w:color w:val="000000"/>
          <w:sz w:val="43"/>
          <w:szCs w:val="43"/>
          <w:lang w:eastAsia="de-CH"/>
        </w:rPr>
        <w:t>說，這樣認罪是對的；但他若這樣作，就破壞了神在地上的行政。除了</w:t>
      </w:r>
      <w:r w:rsidRPr="008530F3">
        <w:rPr>
          <w:rFonts w:ascii="MS Gothic" w:eastAsia="MS Gothic" w:hAnsi="MS Gothic" w:cs="MS Gothic" w:hint="eastAsia"/>
          <w:color w:val="000000"/>
          <w:sz w:val="43"/>
          <w:szCs w:val="43"/>
          <w:lang w:eastAsia="de-CH"/>
        </w:rPr>
        <w:t>挪亞以外，誰能代表神在地上</w:t>
      </w:r>
      <w:r w:rsidRPr="008530F3">
        <w:rPr>
          <w:rFonts w:ascii="Batang" w:eastAsia="Batang" w:hAnsi="Batang" w:cs="Batang" w:hint="eastAsia"/>
          <w:color w:val="000000"/>
          <w:sz w:val="43"/>
          <w:szCs w:val="43"/>
          <w:lang w:eastAsia="de-CH"/>
        </w:rPr>
        <w:t>說行政的話？只有</w:t>
      </w:r>
      <w:r w:rsidRPr="008530F3">
        <w:rPr>
          <w:rFonts w:ascii="MS Gothic" w:eastAsia="MS Gothic" w:hAnsi="MS Gothic" w:cs="MS Gothic" w:hint="eastAsia"/>
          <w:color w:val="000000"/>
          <w:sz w:val="43"/>
          <w:szCs w:val="43"/>
          <w:lang w:eastAsia="de-CH"/>
        </w:rPr>
        <w:t>挪亞能作這事。對挪亞這失敗過的人來</w:t>
      </w:r>
      <w:r w:rsidRPr="008530F3">
        <w:rPr>
          <w:rFonts w:ascii="Batang" w:eastAsia="Batang" w:hAnsi="Batang" w:cs="Batang" w:hint="eastAsia"/>
          <w:color w:val="000000"/>
          <w:sz w:val="43"/>
          <w:szCs w:val="43"/>
          <w:lang w:eastAsia="de-CH"/>
        </w:rPr>
        <w:t>說，要說行政的話來代表神是困難的。</w:t>
      </w:r>
      <w:r w:rsidRPr="008530F3">
        <w:rPr>
          <w:rFonts w:ascii="MS Mincho" w:eastAsia="MS Mincho" w:hAnsi="MS Mincho" w:cs="MS Mincho" w:hint="eastAsia"/>
          <w:color w:val="000000"/>
          <w:sz w:val="43"/>
          <w:szCs w:val="43"/>
          <w:lang w:eastAsia="de-CH"/>
        </w:rPr>
        <w:t>當他這樣</w:t>
      </w:r>
      <w:r w:rsidRPr="008530F3">
        <w:rPr>
          <w:rFonts w:ascii="Batang" w:eastAsia="Batang" w:hAnsi="Batang" w:cs="Batang" w:hint="eastAsia"/>
          <w:color w:val="000000"/>
          <w:sz w:val="43"/>
          <w:szCs w:val="43"/>
          <w:lang w:eastAsia="de-CH"/>
        </w:rPr>
        <w:t>說話的時候，他的良心可能會攪擾他，魔鬼會控告他的良心，說，『</w:t>
      </w:r>
      <w:r w:rsidRPr="008530F3">
        <w:rPr>
          <w:rFonts w:ascii="MS Gothic" w:eastAsia="MS Gothic" w:hAnsi="MS Gothic" w:cs="MS Gothic" w:hint="eastAsia"/>
          <w:color w:val="000000"/>
          <w:sz w:val="43"/>
          <w:szCs w:val="43"/>
          <w:lang w:eastAsia="de-CH"/>
        </w:rPr>
        <w:t>你既有這樣的失敗，怎能這樣</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呢？』有時候召會中領頭的人落入這種處境，就放棄了，甚麼都不</w:t>
      </w:r>
      <w:r w:rsidRPr="008530F3">
        <w:rPr>
          <w:rFonts w:ascii="Batang" w:eastAsia="Batang" w:hAnsi="Batang" w:cs="Batang" w:hint="eastAsia"/>
          <w:color w:val="000000"/>
          <w:sz w:val="43"/>
          <w:szCs w:val="43"/>
          <w:lang w:eastAsia="de-CH"/>
        </w:rPr>
        <w:t>說。所以，就沒有神聖的行政了</w:t>
      </w:r>
      <w:r w:rsidRPr="008530F3">
        <w:rPr>
          <w:rFonts w:ascii="MS Mincho" w:eastAsia="MS Mincho" w:hAnsi="MS Mincho" w:cs="MS Mincho"/>
          <w:color w:val="000000"/>
          <w:sz w:val="43"/>
          <w:szCs w:val="43"/>
          <w:lang w:eastAsia="de-CH"/>
        </w:rPr>
        <w:t>。</w:t>
      </w:r>
    </w:p>
    <w:p w14:paraId="417AB6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不要按著人的觀念去審判</w:t>
      </w:r>
      <w:r w:rsidRPr="008530F3">
        <w:rPr>
          <w:rFonts w:ascii="MS Gothic" w:eastAsia="MS Gothic" w:hAnsi="MS Gothic" w:cs="MS Gothic" w:hint="eastAsia"/>
          <w:color w:val="000000"/>
          <w:sz w:val="43"/>
          <w:szCs w:val="43"/>
          <w:lang w:eastAsia="de-CH"/>
        </w:rPr>
        <w:t>挪亞。在神的行政裏，挪亞是一個好例子。雖然他失敗了，他仍然那麼剛強的代表神</w:t>
      </w:r>
      <w:r w:rsidRPr="008530F3">
        <w:rPr>
          <w:rFonts w:ascii="Batang" w:eastAsia="Batang" w:hAnsi="Batang" w:cs="Batang" w:hint="eastAsia"/>
          <w:color w:val="000000"/>
          <w:sz w:val="43"/>
          <w:szCs w:val="43"/>
          <w:lang w:eastAsia="de-CH"/>
        </w:rPr>
        <w:t>說行政的話。對</w:t>
      </w:r>
      <w:r w:rsidRPr="008530F3">
        <w:rPr>
          <w:rFonts w:ascii="MS Gothic" w:eastAsia="MS Gothic" w:hAnsi="MS Gothic" w:cs="MS Gothic" w:hint="eastAsia"/>
          <w:color w:val="000000"/>
          <w:sz w:val="43"/>
          <w:szCs w:val="43"/>
          <w:lang w:eastAsia="de-CH"/>
        </w:rPr>
        <w:t>挪亞來</w:t>
      </w:r>
      <w:r w:rsidRPr="008530F3">
        <w:rPr>
          <w:rFonts w:ascii="Batang" w:eastAsia="Batang" w:hAnsi="Batang" w:cs="Batang" w:hint="eastAsia"/>
          <w:color w:val="000000"/>
          <w:sz w:val="43"/>
          <w:szCs w:val="43"/>
          <w:lang w:eastAsia="de-CH"/>
        </w:rPr>
        <w:t>說，要這樣作是不容易的。不要從</w:t>
      </w:r>
      <w:r w:rsidRPr="008530F3">
        <w:rPr>
          <w:rFonts w:ascii="MS Gothic" w:eastAsia="MS Gothic" w:hAnsi="MS Gothic" w:cs="MS Gothic" w:hint="eastAsia"/>
          <w:color w:val="000000"/>
          <w:sz w:val="43"/>
          <w:szCs w:val="43"/>
          <w:lang w:eastAsia="de-CH"/>
        </w:rPr>
        <w:t>挪亞那一面，他失敗的一面來看他，要從神行政的一面來看那情形。無疑的，挪亞是錯了。他放鬆、輕率、醉酒又赤身。但我們必須從神行政的觀點來看挪亞</w:t>
      </w:r>
      <w:r w:rsidRPr="008530F3">
        <w:rPr>
          <w:rFonts w:ascii="MS Mincho" w:eastAsia="MS Mincho" w:hAnsi="MS Mincho" w:cs="MS Mincho"/>
          <w:color w:val="000000"/>
          <w:sz w:val="43"/>
          <w:szCs w:val="43"/>
          <w:lang w:eastAsia="de-CH"/>
        </w:rPr>
        <w:t>。</w:t>
      </w:r>
    </w:p>
    <w:p w14:paraId="1BAE28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首領錯了的時候，我們應當作甚麼？這件事影響到神的行政。這裏有兩件事：神聖的行政和人的失敗。我們若要明白這段神聖的話，就必須看見甚麼是神聖的行政。這不僅是人失敗的問題。不管首領對或錯，神的行政必須顧到。含</w:t>
      </w:r>
      <w:r w:rsidRPr="008530F3">
        <w:rPr>
          <w:rFonts w:ascii="MS Gothic" w:eastAsia="MS Gothic" w:hAnsi="MS Gothic" w:cs="MS Gothic" w:hint="eastAsia"/>
          <w:color w:val="000000"/>
          <w:sz w:val="43"/>
          <w:szCs w:val="43"/>
          <w:lang w:eastAsia="de-CH"/>
        </w:rPr>
        <w:t>揭露了挪亞的赤身，輕看了神的行政。揭露首領的失敗牽涉到神聖的行政。我們都必須看見這點。假定挪亞不是首領，也不是神在地上的代表權柄，那麼他失敗時人怎樣作就不會這麼嚴重。無論他們作甚麼都不會影響神的行政，或把他們牽涉到神行政的對付裏。但挪亞是首領，是神在地上的代表權柄。對於這樣一個首領的失敗，我們的態度應該怎樣？這把我們牽涉到神行政的對付裏。摩西</w:t>
      </w:r>
      <w:r w:rsidRPr="008530F3">
        <w:rPr>
          <w:rFonts w:ascii="MS Mincho" w:eastAsia="MS Mincho" w:hAnsi="MS Mincho" w:cs="MS Mincho" w:hint="eastAsia"/>
          <w:color w:val="000000"/>
          <w:sz w:val="43"/>
          <w:szCs w:val="43"/>
          <w:lang w:eastAsia="de-CH"/>
        </w:rPr>
        <w:t>娶了古實女子為妻是不對的，（民十二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，）但米利暗毀謗他，卻受咒詛生了大痲瘋。（民十二</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她因為輕看神的行政，消極的</w:t>
      </w:r>
      <w:r w:rsidRPr="008530F3">
        <w:rPr>
          <w:rFonts w:ascii="Batang" w:eastAsia="Batang" w:hAnsi="Batang" w:cs="Batang" w:hint="eastAsia"/>
          <w:color w:val="000000"/>
          <w:sz w:val="43"/>
          <w:szCs w:val="43"/>
          <w:lang w:eastAsia="de-CH"/>
        </w:rPr>
        <w:t>說到神代表的權柄，就受了</w:t>
      </w:r>
      <w:r w:rsidRPr="008530F3">
        <w:rPr>
          <w:rFonts w:ascii="MS Mincho" w:eastAsia="MS Mincho" w:hAnsi="MS Mincho" w:cs="MS Mincho" w:hint="eastAsia"/>
          <w:color w:val="000000"/>
          <w:sz w:val="43"/>
          <w:szCs w:val="43"/>
          <w:lang w:eastAsia="de-CH"/>
        </w:rPr>
        <w:t>咒詛</w:t>
      </w:r>
      <w:r w:rsidRPr="008530F3">
        <w:rPr>
          <w:rFonts w:ascii="MS Mincho" w:eastAsia="MS Mincho" w:hAnsi="MS Mincho" w:cs="MS Mincho"/>
          <w:color w:val="000000"/>
          <w:sz w:val="43"/>
          <w:szCs w:val="43"/>
          <w:lang w:eastAsia="de-CH"/>
        </w:rPr>
        <w:t>。</w:t>
      </w:r>
    </w:p>
    <w:p w14:paraId="0346A8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為甚麼聖經強有力的</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藐視或不尊敬他父母的必受咒詛？（申二七</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，直譯。）因為這</w:t>
      </w:r>
      <w:r w:rsidRPr="008530F3">
        <w:rPr>
          <w:rFonts w:ascii="MS Gothic" w:eastAsia="MS Gothic" w:hAnsi="MS Gothic" w:cs="MS Gothic" w:hint="eastAsia"/>
          <w:color w:val="000000"/>
          <w:sz w:val="43"/>
          <w:szCs w:val="43"/>
          <w:lang w:eastAsia="de-CH"/>
        </w:rPr>
        <w:t>涉及神的行政。神是一位有次序的神，有行政的神。你看看神的創造，你會看到每一件東西都是有次有序的。這個次序與神的行政有關。在神宇宙的行政中，父母之於兒女是神的權柄。兒女不尊敬他們的父母，就是反叛神的行政。他們是對神在地上的代表權柄不尊重。他們這樣作，就要受到咒詛。大衛殺死烏利亞，娶了他的妻子，犯了大錯。但他的兒子押沙龍反叛他，就遭受死的咒詛。（撒下十五</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，十八</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今天多少年輕人藐視且不尊敬他們的父母，結果失去了神的祝福。看看他們生活行事的情形－就像低等動物一樣。他們失去了神命定給人的福。他們為甚麼失去了神的福？因為他們不尊敬父母，受了咒詛。聖經</w:t>
      </w:r>
      <w:r w:rsidRPr="008530F3">
        <w:rPr>
          <w:rFonts w:ascii="Batang" w:eastAsia="Batang" w:hAnsi="Batang" w:cs="Batang" w:hint="eastAsia"/>
          <w:color w:val="000000"/>
          <w:sz w:val="43"/>
          <w:szCs w:val="43"/>
          <w:lang w:eastAsia="de-CH"/>
        </w:rPr>
        <w:t>說得</w:t>
      </w:r>
      <w:r w:rsidRPr="008530F3">
        <w:rPr>
          <w:rFonts w:ascii="MS Mincho" w:eastAsia="MS Mincho" w:hAnsi="MS Mincho" w:cs="MS Mincho" w:hint="eastAsia"/>
          <w:color w:val="000000"/>
          <w:sz w:val="43"/>
          <w:szCs w:val="43"/>
          <w:lang w:eastAsia="de-CH"/>
        </w:rPr>
        <w:t>很清楚，尊敬父母的必然得福，在世長壽。（弗六</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。）年輕人，</w:t>
      </w:r>
      <w:r w:rsidRPr="008530F3">
        <w:rPr>
          <w:rFonts w:ascii="MS Gothic" w:eastAsia="MS Gothic" w:hAnsi="MS Gothic" w:cs="MS Gothic" w:hint="eastAsia"/>
          <w:color w:val="000000"/>
          <w:sz w:val="43"/>
          <w:szCs w:val="43"/>
          <w:lang w:eastAsia="de-CH"/>
        </w:rPr>
        <w:t>你們若尊敬父母，你們必得長壽的福，生活正常。你會知道怎樣作智慧人，怎樣行事為人。你會知道過正常生活正確的路。你就不會受咒詛，活得像低等動物一樣。錯誤的過生活乃是受咒詛的標記</w:t>
      </w:r>
      <w:r w:rsidRPr="008530F3">
        <w:rPr>
          <w:rFonts w:ascii="MS Mincho" w:eastAsia="MS Mincho" w:hAnsi="MS Mincho" w:cs="MS Mincho"/>
          <w:color w:val="000000"/>
          <w:sz w:val="43"/>
          <w:szCs w:val="43"/>
          <w:lang w:eastAsia="de-CH"/>
        </w:rPr>
        <w:t>。</w:t>
      </w:r>
    </w:p>
    <w:p w14:paraId="48C38B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含為甚麼被咒詛？因為他觸犯了神的權柄，並牽</w:t>
      </w:r>
      <w:r w:rsidRPr="008530F3">
        <w:rPr>
          <w:rFonts w:ascii="MS Gothic" w:eastAsia="MS Gothic" w:hAnsi="MS Gothic" w:cs="MS Gothic" w:hint="eastAsia"/>
          <w:color w:val="000000"/>
          <w:sz w:val="43"/>
          <w:szCs w:val="43"/>
          <w:lang w:eastAsia="de-CH"/>
        </w:rPr>
        <w:t>涉到神的行政。挪亞是錯了，但就含來</w:t>
      </w:r>
      <w:r w:rsidRPr="008530F3">
        <w:rPr>
          <w:rFonts w:ascii="Batang" w:eastAsia="Batang" w:hAnsi="Batang" w:cs="Batang" w:hint="eastAsia"/>
          <w:color w:val="000000"/>
          <w:sz w:val="43"/>
          <w:szCs w:val="43"/>
          <w:lang w:eastAsia="de-CH"/>
        </w:rPr>
        <w:t>說，他該考慮到自己的地位和神的行政。首領的失敗，對我們總是一個試驗</w:t>
      </w:r>
      <w:r w:rsidRPr="008530F3">
        <w:rPr>
          <w:rFonts w:ascii="MS Mincho" w:eastAsia="MS Mincho" w:hAnsi="MS Mincho" w:cs="MS Mincho" w:hint="eastAsia"/>
          <w:color w:val="000000"/>
          <w:sz w:val="43"/>
          <w:szCs w:val="43"/>
          <w:lang w:eastAsia="de-CH"/>
        </w:rPr>
        <w:t>。我們真是在神的行政下麼</w:t>
      </w:r>
      <w:r w:rsidRPr="008530F3">
        <w:rPr>
          <w:rFonts w:ascii="MS Mincho" w:eastAsia="MS Mincho" w:hAnsi="MS Mincho" w:cs="MS Mincho" w:hint="eastAsia"/>
          <w:color w:val="000000"/>
          <w:sz w:val="43"/>
          <w:szCs w:val="43"/>
          <w:lang w:eastAsia="de-CH"/>
        </w:rPr>
        <w:lastRenderedPageBreak/>
        <w:t>？如果是，我們就蒙福了。如果不是，我們會失去祝福。</w:t>
      </w:r>
      <w:r w:rsidRPr="008530F3">
        <w:rPr>
          <w:rFonts w:ascii="MS Gothic" w:eastAsia="MS Gothic" w:hAnsi="MS Gothic" w:cs="MS Gothic" w:hint="eastAsia"/>
          <w:color w:val="000000"/>
          <w:sz w:val="43"/>
          <w:szCs w:val="43"/>
          <w:lang w:eastAsia="de-CH"/>
        </w:rPr>
        <w:t>挪亞的失敗，對他的兒子們是個試驗。從同一個試驗，一個受了咒詛，兩個蒙了祝福。你在這樣的試驗中，到底是受咒詛還是蒙祝福，全看你如何與神的行政發生關係。雖然挪亞的失敗不好，卻給閃和雅弗一個好機會得著祝福</w:t>
      </w:r>
      <w:r w:rsidRPr="008530F3">
        <w:rPr>
          <w:rFonts w:ascii="MS Mincho" w:eastAsia="MS Mincho" w:hAnsi="MS Mincho" w:cs="MS Mincho"/>
          <w:color w:val="000000"/>
          <w:sz w:val="43"/>
          <w:szCs w:val="43"/>
          <w:lang w:eastAsia="de-CH"/>
        </w:rPr>
        <w:t>。</w:t>
      </w:r>
    </w:p>
    <w:p w14:paraId="10BE88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當我年輕時，我對聖經上所記載的感到難過。似乎</w:t>
      </w:r>
      <w:r w:rsidRPr="008530F3">
        <w:rPr>
          <w:rFonts w:ascii="MS Gothic" w:eastAsia="MS Gothic" w:hAnsi="MS Gothic" w:cs="MS Gothic" w:hint="eastAsia"/>
          <w:color w:val="000000"/>
          <w:sz w:val="43"/>
          <w:szCs w:val="43"/>
          <w:lang w:eastAsia="de-CH"/>
        </w:rPr>
        <w:t>每當神作了甚麼事，撒但就進來破壞。那時我只看到黑的一面，沒有看到白的一面。後來主給我看見，白的一面比黑的一面大。挪亞失敗了</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那是黑的一面。</w:t>
      </w:r>
      <w:r w:rsidRPr="008530F3">
        <w:rPr>
          <w:rFonts w:ascii="MS Gothic" w:eastAsia="MS Gothic" w:hAnsi="MS Gothic" w:cs="MS Gothic" w:hint="eastAsia"/>
          <w:color w:val="000000"/>
          <w:sz w:val="43"/>
          <w:szCs w:val="43"/>
          <w:lang w:eastAsia="de-CH"/>
        </w:rPr>
        <w:t>挪亞的放鬆、輕率、醉酒、赤身都是由於魔鬼藉著肉體的工作</w:t>
      </w:r>
      <w:r w:rsidRPr="008530F3">
        <w:rPr>
          <w:rFonts w:ascii="MS Mincho" w:eastAsia="MS Mincho" w:hAnsi="MS Mincho" w:cs="MS Mincho" w:hint="eastAsia"/>
          <w:color w:val="000000"/>
          <w:sz w:val="43"/>
          <w:szCs w:val="43"/>
          <w:lang w:eastAsia="de-CH"/>
        </w:rPr>
        <w:t>。但魔鬼所造成的這個失敗，帶進了大的祝福。沒有這個失敗，神的祝福</w:t>
      </w:r>
      <w:r w:rsidRPr="008530F3">
        <w:rPr>
          <w:rFonts w:ascii="PMingLiU" w:eastAsia="PMingLiU" w:hAnsi="PMingLiU" w:cs="PMingLiU" w:hint="eastAsia"/>
          <w:color w:val="000000"/>
          <w:sz w:val="43"/>
          <w:szCs w:val="43"/>
          <w:lang w:eastAsia="de-CH"/>
        </w:rPr>
        <w:t>絕不能像現在這樣的實際。然而，不要說，『讓我們作壞事，好使好事臨到。』絕不要這樣說。神的祝福總是超過撒但造成的破壞。撒但在破壞，但神不斷的在祝福。神好像說，『撒但，你儘管破壞我所作的罷。等你破壞了，我便進來祝福。我的祝福要超過你的破壞。』誰會承受這祝福呢？只有那些在神行政下的人。不要因撒但破壞神的工作而受困擾。保守自己在神的行政之下，並且脫離撒但所造成的破壞，你就要得著祝福</w:t>
      </w:r>
      <w:r w:rsidRPr="008530F3">
        <w:rPr>
          <w:rFonts w:ascii="MS Mincho" w:eastAsia="MS Mincho" w:hAnsi="MS Mincho" w:cs="MS Mincho"/>
          <w:color w:val="000000"/>
          <w:sz w:val="43"/>
          <w:szCs w:val="43"/>
          <w:lang w:eastAsia="de-CH"/>
        </w:rPr>
        <w:t>。</w:t>
      </w:r>
    </w:p>
    <w:p w14:paraId="78858B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含失去了得祝福的</w:t>
      </w:r>
      <w:r w:rsidRPr="008530F3">
        <w:rPr>
          <w:rFonts w:ascii="MS Gothic" w:eastAsia="MS Gothic" w:hAnsi="MS Gothic" w:cs="MS Gothic" w:hint="eastAsia"/>
          <w:color w:val="000000"/>
          <w:sz w:val="43"/>
          <w:szCs w:val="43"/>
          <w:lang w:eastAsia="de-CH"/>
        </w:rPr>
        <w:t>黃金機會。他因輕看神的行政，失去了這祝福。他告訴他弟</w:t>
      </w:r>
      <w:r w:rsidRPr="008530F3">
        <w:rPr>
          <w:rFonts w:ascii="MS Mincho" w:eastAsia="MS Mincho" w:hAnsi="MS Mincho" w:cs="MS Mincho" w:hint="eastAsia"/>
          <w:color w:val="000000"/>
          <w:sz w:val="43"/>
          <w:szCs w:val="43"/>
          <w:lang w:eastAsia="de-CH"/>
        </w:rPr>
        <w:t>兄的話是基於事實，並沒有散播謠言或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謊。但是他的兩個兄弟閃和雅弗，認識且尊重神的行政。你有否注意他們所作的？『於是閃和雅弗，拿件衣服搭在肩上，倒退著進去，給他父親蓋上，他們背著臉就看不見父親的赤身。』（創九</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。）他們對父親的赤身甚至一眼都不看。他們所作的不但是對的，道德的，更是完全在神的行政下。</w:t>
      </w:r>
      <w:r w:rsidRPr="008530F3">
        <w:rPr>
          <w:rFonts w:ascii="PMingLiU" w:eastAsia="PMingLiU" w:hAnsi="PMingLiU" w:cs="PMingLiU" w:hint="eastAsia"/>
          <w:color w:val="000000"/>
          <w:sz w:val="43"/>
          <w:szCs w:val="43"/>
          <w:lang w:eastAsia="de-CH"/>
        </w:rPr>
        <w:t>絕不要忘記，那裏的情形不僅與人的行為有關，也與神的行政有關。要謹慎。你的父親是好是壞，這是他個人的問題。不要忘記他的地位乃是神在地上的代表權柄。你若揭露他的失敗，就把自己牽涉到神的行政裏。我們都必須看見這點。我所說</w:t>
      </w:r>
      <w:r w:rsidRPr="008530F3">
        <w:rPr>
          <w:rFonts w:ascii="MS Mincho" w:eastAsia="MS Mincho" w:hAnsi="MS Mincho" w:cs="MS Mincho" w:hint="eastAsia"/>
          <w:color w:val="000000"/>
          <w:sz w:val="43"/>
          <w:szCs w:val="43"/>
          <w:lang w:eastAsia="de-CH"/>
        </w:rPr>
        <w:t>的是我所充分經</w:t>
      </w:r>
      <w:r w:rsidRPr="008530F3">
        <w:rPr>
          <w:rFonts w:ascii="MS Gothic" w:eastAsia="MS Gothic" w:hAnsi="MS Gothic" w:cs="MS Gothic" w:hint="eastAsia"/>
          <w:color w:val="000000"/>
          <w:sz w:val="43"/>
          <w:szCs w:val="43"/>
          <w:lang w:eastAsia="de-CH"/>
        </w:rPr>
        <w:t>歷過的。閃和雅弗認識神的行政。他們進去並不是看失敗，而是去遮蓋失敗</w:t>
      </w:r>
      <w:r w:rsidRPr="008530F3">
        <w:rPr>
          <w:rFonts w:ascii="MS Mincho" w:eastAsia="MS Mincho" w:hAnsi="MS Mincho" w:cs="MS Mincho"/>
          <w:color w:val="000000"/>
          <w:sz w:val="43"/>
          <w:szCs w:val="43"/>
          <w:lang w:eastAsia="de-CH"/>
        </w:rPr>
        <w:t>。</w:t>
      </w:r>
    </w:p>
    <w:p w14:paraId="3644B0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看到別人的失敗並不是祝福。</w:t>
      </w:r>
      <w:r w:rsidRPr="008530F3">
        <w:rPr>
          <w:rFonts w:ascii="MS Gothic" w:eastAsia="MS Gothic" w:hAnsi="MS Gothic" w:cs="MS Gothic" w:hint="eastAsia"/>
          <w:color w:val="000000"/>
          <w:sz w:val="43"/>
          <w:szCs w:val="43"/>
          <w:lang w:eastAsia="de-CH"/>
        </w:rPr>
        <w:t>你去探訪一位弟兄的家，不要登堂入室，打聽得太仔細。這不會是祝福，反倒是咒詛。這對你不會有益，反倒有損。甚麼時候你訪問弟兄或姊妹的家，你該閉起眼睛。所以當人問我別人事情的時候，我有很好的答案，我</w:t>
      </w:r>
      <w:r w:rsidRPr="008530F3">
        <w:rPr>
          <w:rFonts w:ascii="Batang" w:eastAsia="Batang" w:hAnsi="Batang" w:cs="Batang" w:hint="eastAsia"/>
          <w:color w:val="000000"/>
          <w:sz w:val="43"/>
          <w:szCs w:val="43"/>
          <w:lang w:eastAsia="de-CH"/>
        </w:rPr>
        <w:t>說，『我不知道。』我這樣回答是說</w:t>
      </w:r>
      <w:r w:rsidRPr="008530F3">
        <w:rPr>
          <w:rFonts w:ascii="MS Mincho" w:eastAsia="MS Mincho" w:hAnsi="MS Mincho" w:cs="MS Mincho" w:hint="eastAsia"/>
          <w:color w:val="000000"/>
          <w:sz w:val="43"/>
          <w:szCs w:val="43"/>
          <w:lang w:eastAsia="de-CH"/>
        </w:rPr>
        <w:t>真話，因為我實在不知道。我曾經幾次被邀請到一位弟兄家裏，但除了他的客廳和飯廳以外，我甚麼都不知道。我不知道廚房在那裏。我不喜歡</w:t>
      </w:r>
      <w:r w:rsidRPr="008530F3">
        <w:rPr>
          <w:rFonts w:ascii="MS Mincho" w:eastAsia="MS Mincho" w:hAnsi="MS Mincho" w:cs="MS Mincho" w:hint="eastAsia"/>
          <w:color w:val="000000"/>
          <w:sz w:val="43"/>
          <w:szCs w:val="43"/>
          <w:lang w:eastAsia="de-CH"/>
        </w:rPr>
        <w:lastRenderedPageBreak/>
        <w:t>知道這些事情。我喜歡看不見，我喜歡不知道。我只喜歡知道神給我的負擔。弟兄</w:t>
      </w:r>
      <w:r w:rsidRPr="008530F3">
        <w:rPr>
          <w:rFonts w:ascii="MS Gothic" w:eastAsia="MS Gothic" w:hAnsi="MS Gothic" w:cs="MS Gothic" w:hint="eastAsia"/>
          <w:color w:val="000000"/>
          <w:sz w:val="43"/>
          <w:szCs w:val="43"/>
          <w:lang w:eastAsia="de-CH"/>
        </w:rPr>
        <w:t>姊妹們，要學習不知道，學習看不見。要學習作瞎子和聾子。你知道閒話從何而來？閒話是從看見和聽見來的。你如果瞎了聾了，你就不會去</w:t>
      </w:r>
      <w:r w:rsidRPr="008530F3">
        <w:rPr>
          <w:rFonts w:ascii="Batang" w:eastAsia="Batang" w:hAnsi="Batang" w:cs="Batang" w:hint="eastAsia"/>
          <w:color w:val="000000"/>
          <w:sz w:val="43"/>
          <w:szCs w:val="43"/>
          <w:lang w:eastAsia="de-CH"/>
        </w:rPr>
        <w:t>說閒話。我們都必須學習不看別人的情形。別想要去看這些事情，因</w:t>
      </w:r>
      <w:r w:rsidRPr="008530F3">
        <w:rPr>
          <w:rFonts w:ascii="MS Mincho" w:eastAsia="MS Mincho" w:hAnsi="MS Mincho" w:cs="MS Mincho" w:hint="eastAsia"/>
          <w:color w:val="000000"/>
          <w:sz w:val="43"/>
          <w:szCs w:val="43"/>
          <w:lang w:eastAsia="de-CH"/>
        </w:rPr>
        <w:t>為那會將</w:t>
      </w:r>
      <w:r w:rsidRPr="008530F3">
        <w:rPr>
          <w:rFonts w:ascii="MS Gothic" w:eastAsia="MS Gothic" w:hAnsi="MS Gothic" w:cs="MS Gothic" w:hint="eastAsia"/>
          <w:color w:val="000000"/>
          <w:sz w:val="43"/>
          <w:szCs w:val="43"/>
          <w:lang w:eastAsia="de-CH"/>
        </w:rPr>
        <w:t>你牽涉到神的行政裏。牽涉到神的行政並不是一件小事</w:t>
      </w:r>
      <w:r w:rsidRPr="008530F3">
        <w:rPr>
          <w:rFonts w:ascii="MS Mincho" w:eastAsia="MS Mincho" w:hAnsi="MS Mincho" w:cs="MS Mincho"/>
          <w:color w:val="000000"/>
          <w:sz w:val="43"/>
          <w:szCs w:val="43"/>
          <w:lang w:eastAsia="de-CH"/>
        </w:rPr>
        <w:t>。</w:t>
      </w:r>
    </w:p>
    <w:p w14:paraId="042659C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將近五十年以來，我看到也聽到，許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多親愛的聖徒批評倪柝聲弟兄。我能向</w:t>
      </w:r>
      <w:r w:rsidRPr="008530F3">
        <w:rPr>
          <w:rFonts w:ascii="MS Gothic" w:eastAsia="MS Gothic" w:hAnsi="MS Gothic" w:cs="MS Gothic" w:hint="eastAsia"/>
          <w:color w:val="000000"/>
          <w:sz w:val="43"/>
          <w:szCs w:val="43"/>
          <w:lang w:eastAsia="de-CH"/>
        </w:rPr>
        <w:t>你們作很強的見證，凡是反對倪弟兄的，凡是批評倪弟兄的，凡是</w:t>
      </w:r>
      <w:r w:rsidRPr="008530F3">
        <w:rPr>
          <w:rFonts w:ascii="Batang" w:eastAsia="Batang" w:hAnsi="Batang" w:cs="Batang" w:hint="eastAsia"/>
          <w:color w:val="000000"/>
          <w:sz w:val="43"/>
          <w:szCs w:val="43"/>
          <w:lang w:eastAsia="de-CH"/>
        </w:rPr>
        <w:t>說倪弟兄錯，他們對的，沒有一個得著祝福。許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多這樣的人遭受到屬靈的虧損。有的人失去他們身體的健康，也有的人失去他們的事業。幾乎沒有一個是例外的。我早年不知道這是甚麼道理。漸漸的我知道，所有反對和批評的人，都觸犯了神的行政。</w:t>
      </w:r>
      <w:r w:rsidRPr="008530F3">
        <w:rPr>
          <w:rFonts w:ascii="Times New Roman" w:eastAsia="Times New Roman" w:hAnsi="Times New Roman" w:cs="Times New Roman"/>
          <w:color w:val="000000"/>
          <w:sz w:val="43"/>
          <w:szCs w:val="43"/>
          <w:lang w:eastAsia="de-CH"/>
        </w:rPr>
        <w:t>');</w:t>
      </w:r>
    </w:p>
    <w:p w14:paraId="4E4EF5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問題不在於首領是對或錯，乃在於</w:t>
      </w:r>
      <w:r w:rsidRPr="008530F3">
        <w:rPr>
          <w:rFonts w:ascii="MS Gothic" w:eastAsia="MS Gothic" w:hAnsi="MS Gothic" w:cs="MS Gothic" w:hint="eastAsia"/>
          <w:color w:val="000000"/>
          <w:sz w:val="43"/>
          <w:szCs w:val="43"/>
          <w:lang w:eastAsia="de-CH"/>
        </w:rPr>
        <w:t>你是不是在神的行政之下。如果一個首領經常全是對的，甚麼錯都沒有，你就</w:t>
      </w:r>
      <w:r w:rsidRPr="008530F3">
        <w:rPr>
          <w:rFonts w:ascii="PMingLiU" w:eastAsia="PMingLiU" w:hAnsi="PMingLiU" w:cs="PMingLiU" w:hint="eastAsia"/>
          <w:color w:val="000000"/>
          <w:sz w:val="43"/>
          <w:szCs w:val="43"/>
          <w:lang w:eastAsia="de-CH"/>
        </w:rPr>
        <w:t>絕不會被試驗。首領的失敗或錯誤，成了你的試驗，證明你到底在那裏。你若處於神行政下正確的地位，首領的失敗要成為你的祝福</w:t>
      </w:r>
      <w:r w:rsidRPr="008530F3">
        <w:rPr>
          <w:rFonts w:ascii="MS Mincho" w:eastAsia="MS Mincho" w:hAnsi="MS Mincho" w:cs="MS Mincho"/>
          <w:color w:val="000000"/>
          <w:sz w:val="43"/>
          <w:szCs w:val="43"/>
          <w:lang w:eastAsia="de-CH"/>
        </w:rPr>
        <w:t>。</w:t>
      </w:r>
    </w:p>
    <w:p w14:paraId="461C7B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讓我告訴</w:t>
      </w:r>
      <w:r w:rsidRPr="008530F3">
        <w:rPr>
          <w:rFonts w:ascii="MS Gothic" w:eastAsia="MS Gothic" w:hAnsi="MS Gothic" w:cs="MS Gothic" w:hint="eastAsia"/>
          <w:color w:val="000000"/>
          <w:sz w:val="43"/>
          <w:szCs w:val="43"/>
          <w:lang w:eastAsia="de-CH"/>
        </w:rPr>
        <w:t>你們有關我自己經歷的一個故事。從一九四二年到一九四八年，六年之間倪柝聲弟兄不能盡他的職事。因著魔鬼在中國的工作，有一個屬靈的風暴，使倪弟兄無法盡職事。在抗戰期間，他和我分開了。戰</w:t>
      </w:r>
      <w:r w:rsidRPr="008530F3">
        <w:rPr>
          <w:rFonts w:ascii="MS Mincho" w:eastAsia="MS Mincho" w:hAnsi="MS Mincho" w:cs="MS Mincho" w:hint="eastAsia"/>
          <w:color w:val="000000"/>
          <w:sz w:val="43"/>
          <w:szCs w:val="43"/>
          <w:lang w:eastAsia="de-CH"/>
        </w:rPr>
        <w:t>後，在一九四六年，我從北方被邀請到南方的首都。有一些同工曾被捲在那個風暴裏反對倪弟兄，他們跟我也很熟，就遠遠</w:t>
      </w:r>
      <w:r w:rsidRPr="008530F3">
        <w:rPr>
          <w:rFonts w:ascii="MS Gothic" w:eastAsia="MS Gothic" w:hAnsi="MS Gothic" w:cs="MS Gothic" w:hint="eastAsia"/>
          <w:color w:val="000000"/>
          <w:sz w:val="43"/>
          <w:szCs w:val="43"/>
          <w:lang w:eastAsia="de-CH"/>
        </w:rPr>
        <w:t>跑來見我，他們</w:t>
      </w:r>
      <w:r w:rsidRPr="008530F3">
        <w:rPr>
          <w:rFonts w:ascii="Batang" w:eastAsia="Batang" w:hAnsi="Batang" w:cs="Batang" w:hint="eastAsia"/>
          <w:color w:val="000000"/>
          <w:sz w:val="43"/>
          <w:szCs w:val="43"/>
          <w:lang w:eastAsia="de-CH"/>
        </w:rPr>
        <w:t>說，『李弟兄，</w:t>
      </w:r>
      <w:r w:rsidRPr="008530F3">
        <w:rPr>
          <w:rFonts w:ascii="MS Gothic" w:eastAsia="MS Gothic" w:hAnsi="MS Gothic" w:cs="MS Gothic" w:hint="eastAsia"/>
          <w:color w:val="000000"/>
          <w:sz w:val="43"/>
          <w:szCs w:val="43"/>
          <w:lang w:eastAsia="de-CH"/>
        </w:rPr>
        <w:t>你能</w:t>
      </w:r>
      <w:r w:rsidRPr="008530F3">
        <w:rPr>
          <w:rFonts w:ascii="Batang" w:eastAsia="Batang" w:hAnsi="Batang" w:cs="Batang" w:hint="eastAsia"/>
          <w:color w:val="000000"/>
          <w:sz w:val="43"/>
          <w:szCs w:val="43"/>
          <w:lang w:eastAsia="de-CH"/>
        </w:rPr>
        <w:t>說倪弟兄從來沒有錯</w:t>
      </w:r>
      <w:r w:rsidRPr="008530F3">
        <w:rPr>
          <w:rFonts w:ascii="MS Mincho" w:eastAsia="MS Mincho" w:hAnsi="MS Mincho" w:cs="MS Mincho" w:hint="eastAsia"/>
          <w:color w:val="000000"/>
          <w:sz w:val="43"/>
          <w:szCs w:val="43"/>
          <w:lang w:eastAsia="de-CH"/>
        </w:rPr>
        <w:t>麼？』我回答</w:t>
      </w:r>
      <w:r w:rsidRPr="008530F3">
        <w:rPr>
          <w:rFonts w:ascii="Batang" w:eastAsia="Batang" w:hAnsi="Batang" w:cs="Batang" w:hint="eastAsia"/>
          <w:color w:val="000000"/>
          <w:sz w:val="43"/>
          <w:szCs w:val="43"/>
          <w:lang w:eastAsia="de-CH"/>
        </w:rPr>
        <w:t>說，『弟兄們，他是對還是錯，這不是我的事。</w:t>
      </w:r>
      <w:r w:rsidRPr="008530F3">
        <w:rPr>
          <w:rFonts w:ascii="MS Gothic" w:eastAsia="MS Gothic" w:hAnsi="MS Gothic" w:cs="MS Gothic" w:hint="eastAsia"/>
          <w:color w:val="000000"/>
          <w:sz w:val="43"/>
          <w:szCs w:val="43"/>
          <w:lang w:eastAsia="de-CH"/>
        </w:rPr>
        <w:t>你們必須承認一件事</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我們都欠倪弟兄許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多。我們必須承認，他對我們大家正像父親一樣。如果他對</w:t>
      </w:r>
      <w:r w:rsidRPr="008530F3">
        <w:rPr>
          <w:rFonts w:ascii="MS Gothic" w:eastAsia="MS Gothic" w:hAnsi="MS Gothic" w:cs="MS Gothic" w:hint="eastAsia"/>
          <w:color w:val="000000"/>
          <w:sz w:val="43"/>
          <w:szCs w:val="43"/>
          <w:lang w:eastAsia="de-CH"/>
        </w:rPr>
        <w:t>你不是父親，我必須很強的見證，在主的經綸裏，他對我確實是父親。我還未遇到倪弟兄以前，我對主的經綸一無所知。他是我屬靈的父親，我這個屬靈的人是從他出來的。』然後我把挪亞的故事告訴弟兄們。我</w:t>
      </w:r>
      <w:r w:rsidRPr="008530F3">
        <w:rPr>
          <w:rFonts w:ascii="Batang" w:eastAsia="Batang" w:hAnsi="Batang" w:cs="Batang" w:hint="eastAsia"/>
          <w:color w:val="000000"/>
          <w:sz w:val="43"/>
          <w:szCs w:val="43"/>
          <w:lang w:eastAsia="de-CH"/>
        </w:rPr>
        <w:t>說，『弟兄們，請看</w:t>
      </w:r>
      <w:r w:rsidRPr="008530F3">
        <w:rPr>
          <w:rFonts w:ascii="MS Gothic" w:eastAsia="MS Gothic" w:hAnsi="MS Gothic" w:cs="MS Gothic" w:hint="eastAsia"/>
          <w:color w:val="000000"/>
          <w:sz w:val="43"/>
          <w:szCs w:val="43"/>
          <w:lang w:eastAsia="de-CH"/>
        </w:rPr>
        <w:t>挪亞的</w:t>
      </w:r>
      <w:r w:rsidRPr="008530F3">
        <w:rPr>
          <w:rFonts w:ascii="MS Mincho" w:eastAsia="MS Mincho" w:hAnsi="MS Mincho" w:cs="MS Mincho" w:hint="eastAsia"/>
          <w:color w:val="000000"/>
          <w:sz w:val="43"/>
          <w:szCs w:val="43"/>
          <w:lang w:eastAsia="de-CH"/>
        </w:rPr>
        <w:t>事件。</w:t>
      </w:r>
      <w:r w:rsidRPr="008530F3">
        <w:rPr>
          <w:rFonts w:ascii="MS Gothic" w:eastAsia="MS Gothic" w:hAnsi="MS Gothic" w:cs="MS Gothic" w:hint="eastAsia"/>
          <w:color w:val="000000"/>
          <w:sz w:val="43"/>
          <w:szCs w:val="43"/>
          <w:lang w:eastAsia="de-CH"/>
        </w:rPr>
        <w:t>挪亞錯了麼？他確實是錯的。但問題不在挪亞對或錯，問題全在我們這人是從那裏領受的。挪亞不是我們的父親麼？如果挪亞是你的鄰居，不是你的父親，那又另當別論。但請記得，你這個人是從他來的，他是你的父親。你的所是和所得都是從他出來的。這把你牽涉到神的行政。弟兄們，我沒有看到別人所定罪倪弟兄的事。即使我看到他錯了，我也沒有任何地位來</w:t>
      </w:r>
      <w:r w:rsidRPr="008530F3">
        <w:rPr>
          <w:rFonts w:ascii="Batang" w:eastAsia="Batang" w:hAnsi="Batang" w:cs="Batang" w:hint="eastAsia"/>
          <w:color w:val="000000"/>
          <w:sz w:val="43"/>
          <w:szCs w:val="43"/>
          <w:lang w:eastAsia="de-CH"/>
        </w:rPr>
        <w:t>說他的錯誤，因</w:t>
      </w:r>
      <w:r w:rsidRPr="008530F3">
        <w:rPr>
          <w:rFonts w:ascii="MS Mincho" w:eastAsia="MS Mincho" w:hAnsi="MS Mincho" w:cs="MS Mincho" w:hint="eastAsia"/>
          <w:color w:val="000000"/>
          <w:sz w:val="43"/>
          <w:szCs w:val="43"/>
          <w:lang w:eastAsia="de-CH"/>
        </w:rPr>
        <w:t>為他是我</w:t>
      </w:r>
      <w:r w:rsidRPr="008530F3">
        <w:rPr>
          <w:rFonts w:ascii="MS Mincho" w:eastAsia="MS Mincho" w:hAnsi="MS Mincho" w:cs="MS Mincho" w:hint="eastAsia"/>
          <w:color w:val="000000"/>
          <w:sz w:val="43"/>
          <w:szCs w:val="43"/>
          <w:lang w:eastAsia="de-CH"/>
        </w:rPr>
        <w:lastRenderedPageBreak/>
        <w:t>屬靈的父親，我這個屬靈的人是從他出來的。我</w:t>
      </w:r>
      <w:r w:rsidRPr="008530F3">
        <w:rPr>
          <w:rFonts w:ascii="PMingLiU" w:eastAsia="PMingLiU" w:hAnsi="PMingLiU" w:cs="PMingLiU" w:hint="eastAsia"/>
          <w:color w:val="000000"/>
          <w:sz w:val="43"/>
          <w:szCs w:val="43"/>
          <w:lang w:eastAsia="de-CH"/>
        </w:rPr>
        <w:t>絕不能說任何反對他的話。我是在神的行政下。弟兄們，你們必須想想，反對我們屬靈的父親不是一件小事。你們沒有反對倪弟兄的時候</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你們裏面的感覺如何？』他們都承認，覺得滿了生命。我又問：『現在如何？』他們回答</w:t>
      </w:r>
      <w:r w:rsidRPr="008530F3">
        <w:rPr>
          <w:rFonts w:ascii="Batang" w:eastAsia="Batang" w:hAnsi="Batang" w:cs="Batang" w:hint="eastAsia"/>
          <w:color w:val="000000"/>
          <w:sz w:val="43"/>
          <w:szCs w:val="43"/>
          <w:lang w:eastAsia="de-CH"/>
        </w:rPr>
        <w:t>說，『我們必須承認，我們死了，沒有膏油，也沒有滋潤。我們枯乾了。』於是我說，『弟兄們，</w:t>
      </w:r>
      <w:r w:rsidRPr="008530F3">
        <w:rPr>
          <w:rFonts w:ascii="MS Gothic" w:eastAsia="MS Gothic" w:hAnsi="MS Gothic" w:cs="MS Gothic" w:hint="eastAsia"/>
          <w:color w:val="000000"/>
          <w:sz w:val="43"/>
          <w:szCs w:val="43"/>
          <w:lang w:eastAsia="de-CH"/>
        </w:rPr>
        <w:t>你們應當聽從裏頭這真實的感覺。不要理會你們頭腦的分析。根據你們頭腦的分析，倪弟兄該被定罪；但只要你們定罪他，你們就死了。你們越定罪他，你們就越死。』立刻，弟兄們回轉過來，從死的情形裏得了拯救</w:t>
      </w:r>
      <w:r w:rsidRPr="008530F3">
        <w:rPr>
          <w:rFonts w:ascii="MS Mincho" w:eastAsia="MS Mincho" w:hAnsi="MS Mincho" w:cs="MS Mincho"/>
          <w:color w:val="000000"/>
          <w:sz w:val="43"/>
          <w:szCs w:val="43"/>
          <w:lang w:eastAsia="de-CH"/>
        </w:rPr>
        <w:t>。</w:t>
      </w:r>
    </w:p>
    <w:p w14:paraId="4DC7F2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我們都該顧到神的行政。我信在我們中間有神的行政。如果這是主的恢復，那麼，神的行政就在我們中間</w:t>
      </w:r>
      <w:proofErr w:type="spellEnd"/>
      <w:r w:rsidRPr="008530F3">
        <w:rPr>
          <w:rFonts w:ascii="MS Mincho" w:eastAsia="MS Mincho" w:hAnsi="MS Mincho" w:cs="MS Mincho"/>
          <w:color w:val="000000"/>
          <w:sz w:val="43"/>
          <w:szCs w:val="43"/>
          <w:lang w:eastAsia="de-CH"/>
        </w:rPr>
        <w:t>。</w:t>
      </w:r>
    </w:p>
    <w:p w14:paraId="0AA260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挪亞的咒詛和祝福，乃是神在</w:t>
      </w:r>
      <w:r w:rsidRPr="008530F3">
        <w:rPr>
          <w:rFonts w:ascii="PMingLiU" w:eastAsia="PMingLiU" w:hAnsi="PMingLiU" w:cs="PMingLiU" w:hint="eastAsia"/>
          <w:color w:val="000000"/>
          <w:sz w:val="43"/>
          <w:szCs w:val="43"/>
          <w:lang w:eastAsia="de-CH"/>
        </w:rPr>
        <w:t>祂行政的對付裏所默示的。這些不</w:t>
      </w:r>
      <w:r w:rsidRPr="008530F3">
        <w:rPr>
          <w:rFonts w:ascii="MS Mincho" w:eastAsia="MS Mincho" w:hAnsi="MS Mincho" w:cs="MS Mincho" w:hint="eastAsia"/>
          <w:color w:val="000000"/>
          <w:sz w:val="43"/>
          <w:szCs w:val="43"/>
          <w:lang w:eastAsia="de-CH"/>
        </w:rPr>
        <w:t>是照著</w:t>
      </w:r>
      <w:r w:rsidRPr="008530F3">
        <w:rPr>
          <w:rFonts w:ascii="MS Gothic" w:eastAsia="MS Gothic" w:hAnsi="MS Gothic" w:cs="MS Gothic" w:hint="eastAsia"/>
          <w:color w:val="000000"/>
          <w:sz w:val="43"/>
          <w:szCs w:val="43"/>
          <w:lang w:eastAsia="de-CH"/>
        </w:rPr>
        <w:t>挪亞個人的感覺，乃是照著神的行政。這不是出於挪亞自己，乃是出於那在人類身上執行</w:t>
      </w:r>
      <w:r w:rsidRPr="008530F3">
        <w:rPr>
          <w:rFonts w:ascii="PMingLiU" w:eastAsia="PMingLiU" w:hAnsi="PMingLiU" w:cs="PMingLiU" w:hint="eastAsia"/>
          <w:color w:val="000000"/>
          <w:sz w:val="43"/>
          <w:szCs w:val="43"/>
          <w:lang w:eastAsia="de-CH"/>
        </w:rPr>
        <w:t>祂行政的神。挪亞的兒子一個受咒詛，其他兩個蒙祝福。先是咒詛，後是祝福。根據歷史和地理，挪亞的長子閃，是希伯來人的祖先，即猶太人的祖先。挪亞的次子含，是黑</w:t>
      </w:r>
      <w:r w:rsidRPr="008530F3">
        <w:rPr>
          <w:rFonts w:ascii="PMingLiU" w:eastAsia="PMingLiU" w:hAnsi="PMingLiU" w:cs="PMingLiU" w:hint="eastAsia"/>
          <w:color w:val="000000"/>
          <w:sz w:val="43"/>
          <w:szCs w:val="43"/>
          <w:lang w:eastAsia="de-CH"/>
        </w:rPr>
        <w:lastRenderedPageBreak/>
        <w:t>人的祖先。含的兒子古實是衣索匹亞人的祖先。挪亞的第三子雅弗，是歐洲人的祖先</w:t>
      </w:r>
      <w:r w:rsidRPr="008530F3">
        <w:rPr>
          <w:rFonts w:ascii="MS Mincho" w:eastAsia="MS Mincho" w:hAnsi="MS Mincho" w:cs="MS Mincho"/>
          <w:color w:val="000000"/>
          <w:sz w:val="43"/>
          <w:szCs w:val="43"/>
          <w:lang w:eastAsia="de-CH"/>
        </w:rPr>
        <w:t>。</w:t>
      </w:r>
    </w:p>
    <w:p w14:paraId="1261770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閃和雅弗因遮蓋而得著祝</w:t>
      </w:r>
      <w:r w:rsidRPr="008530F3">
        <w:rPr>
          <w:rFonts w:ascii="MS Mincho" w:eastAsia="MS Mincho" w:hAnsi="MS Mincho" w:cs="MS Mincho"/>
          <w:color w:val="E46044"/>
          <w:sz w:val="39"/>
          <w:szCs w:val="39"/>
          <w:lang w:eastAsia="de-CH"/>
        </w:rPr>
        <w:t>福</w:t>
      </w:r>
      <w:proofErr w:type="spellEnd"/>
    </w:p>
    <w:p w14:paraId="4020E5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挪亞所</w:t>
      </w:r>
      <w:r w:rsidRPr="008530F3">
        <w:rPr>
          <w:rFonts w:ascii="Batang" w:eastAsia="Batang" w:hAnsi="Batang" w:cs="Batang" w:hint="eastAsia"/>
          <w:color w:val="000000"/>
          <w:sz w:val="43"/>
          <w:szCs w:val="43"/>
          <w:lang w:eastAsia="de-CH"/>
        </w:rPr>
        <w:t>說的豫言中，</w:t>
      </w:r>
      <w:r w:rsidRPr="008530F3">
        <w:rPr>
          <w:rFonts w:ascii="MS Mincho" w:eastAsia="MS Mincho" w:hAnsi="MS Mincho" w:cs="MS Mincho" w:hint="eastAsia"/>
          <w:color w:val="000000"/>
          <w:sz w:val="43"/>
          <w:szCs w:val="43"/>
          <w:lang w:eastAsia="de-CH"/>
        </w:rPr>
        <w:t>很清楚</w:t>
      </w:r>
      <w:r w:rsidRPr="008530F3">
        <w:rPr>
          <w:rFonts w:ascii="Batang" w:eastAsia="Batang" w:hAnsi="Batang" w:cs="Batang" w:hint="eastAsia"/>
          <w:color w:val="000000"/>
          <w:sz w:val="43"/>
          <w:szCs w:val="43"/>
          <w:lang w:eastAsia="de-CH"/>
        </w:rPr>
        <w:t>說到神要使雅弗擴張。（創九</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。）這一句話需要很多世紀的時間來應驗。</w:t>
      </w:r>
      <w:r w:rsidRPr="008530F3">
        <w:rPr>
          <w:rFonts w:ascii="MS Gothic" w:eastAsia="MS Gothic" w:hAnsi="MS Gothic" w:cs="MS Gothic" w:hint="eastAsia"/>
          <w:color w:val="000000"/>
          <w:sz w:val="43"/>
          <w:szCs w:val="43"/>
          <w:lang w:eastAsia="de-CH"/>
        </w:rPr>
        <w:t>歷史告訴我們，歐洲人已經擴張了。看看過去五個世紀的歷史，自從哥倫布時代</w:t>
      </w:r>
      <w:r w:rsidRPr="008530F3">
        <w:rPr>
          <w:rFonts w:ascii="MS Mincho" w:eastAsia="MS Mincho" w:hAnsi="MS Mincho" w:cs="MS Mincho" w:hint="eastAsia"/>
          <w:color w:val="000000"/>
          <w:sz w:val="43"/>
          <w:szCs w:val="43"/>
          <w:lang w:eastAsia="de-CH"/>
        </w:rPr>
        <w:t>以來，歐洲人有了何等大的擴張，擴大。這擴大在繼續著。這擴大主要是由於歐洲人中間的三個因素：政治的力量、科學及藝術，包括技術和貿易。由於這三件事，歐洲人不斷的在擴大中。美國人是歐洲的擴大。至終歐洲文化藉美國擴展到全世界。這應驗了在雅弗身上所豫言的祝福。對雅弗所</w:t>
      </w:r>
      <w:r w:rsidRPr="008530F3">
        <w:rPr>
          <w:rFonts w:ascii="Batang" w:eastAsia="Batang" w:hAnsi="Batang" w:cs="Batang" w:hint="eastAsia"/>
          <w:color w:val="000000"/>
          <w:sz w:val="43"/>
          <w:szCs w:val="43"/>
          <w:lang w:eastAsia="de-CH"/>
        </w:rPr>
        <w:t>說『擴張』一辭的豫言，需要許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多世紀來應驗。許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多國家跟隨歐洲式的政治，因為歐洲人從羅馬人學來，在這事上很強。此外，科學、技術和文藝，也自歐洲人出來。這一切都是神所豫言雅弗要擴張的應驗</w:t>
      </w:r>
      <w:r w:rsidRPr="008530F3">
        <w:rPr>
          <w:rFonts w:ascii="MS Mincho" w:eastAsia="MS Mincho" w:hAnsi="MS Mincho" w:cs="MS Mincho"/>
          <w:color w:val="000000"/>
          <w:sz w:val="43"/>
          <w:szCs w:val="43"/>
          <w:lang w:eastAsia="de-CH"/>
        </w:rPr>
        <w:t>。</w:t>
      </w:r>
    </w:p>
    <w:p w14:paraId="4912EB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現在我們來看閃。『又</w:t>
      </w:r>
      <w:r w:rsidRPr="008530F3">
        <w:rPr>
          <w:rFonts w:ascii="Batang" w:eastAsia="Batang" w:hAnsi="Batang" w:cs="Batang" w:hint="eastAsia"/>
          <w:color w:val="000000"/>
          <w:sz w:val="43"/>
          <w:szCs w:val="43"/>
          <w:lang w:eastAsia="de-CH"/>
        </w:rPr>
        <w:t>說，耶和華閃的神，是應當稱頌的。』擴張屬於雅弗</w:t>
      </w:r>
      <w:r w:rsidRPr="008530F3">
        <w:rPr>
          <w:rFonts w:ascii="MS Mincho" w:eastAsia="MS Mincho" w:hAnsi="MS Mincho" w:cs="MS Mincho" w:hint="eastAsia"/>
          <w:color w:val="000000"/>
          <w:sz w:val="43"/>
          <w:szCs w:val="43"/>
          <w:lang w:eastAsia="de-CH"/>
        </w:rPr>
        <w:t>，但神是閃的神。耶和華，就是神，是閃的。所有的猶太人都要誇口</w:t>
      </w:r>
      <w:r w:rsidRPr="008530F3">
        <w:rPr>
          <w:rFonts w:ascii="Batang" w:eastAsia="Batang" w:hAnsi="Batang" w:cs="Batang" w:hint="eastAsia"/>
          <w:color w:val="000000"/>
          <w:sz w:val="43"/>
          <w:szCs w:val="43"/>
          <w:lang w:eastAsia="de-CH"/>
        </w:rPr>
        <w:t>說，『神是我們的。』連主耶</w:t>
      </w:r>
      <w:r w:rsidRPr="008530F3">
        <w:rPr>
          <w:rFonts w:ascii="MS Gothic" w:eastAsia="MS Gothic" w:hAnsi="MS Gothic" w:cs="MS Gothic" w:hint="eastAsia"/>
          <w:color w:val="000000"/>
          <w:sz w:val="43"/>
          <w:szCs w:val="43"/>
          <w:lang w:eastAsia="de-CH"/>
        </w:rPr>
        <w:t>穌也告訴撒瑪利亞婦人</w:t>
      </w:r>
      <w:r w:rsidRPr="008530F3">
        <w:rPr>
          <w:rFonts w:ascii="Batang" w:eastAsia="Batang" w:hAnsi="Batang" w:cs="Batang" w:hint="eastAsia"/>
          <w:color w:val="000000"/>
          <w:sz w:val="43"/>
          <w:szCs w:val="43"/>
          <w:lang w:eastAsia="de-CH"/>
        </w:rPr>
        <w:t>說，救恩是從猶太人出來的。（約四</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。）凡與神有關的都是從猶太人出來的。誰寫舊約</w:t>
      </w:r>
      <w:r w:rsidRPr="008530F3">
        <w:rPr>
          <w:rFonts w:ascii="MS Mincho" w:eastAsia="MS Mincho" w:hAnsi="MS Mincho" w:cs="MS Mincho" w:hint="eastAsia"/>
          <w:color w:val="000000"/>
          <w:sz w:val="43"/>
          <w:szCs w:val="43"/>
          <w:lang w:eastAsia="de-CH"/>
        </w:rPr>
        <w:lastRenderedPageBreak/>
        <w:t>聖經？猶太人。誰寫新約聖經？除了一個外邦人，醫生路加之外，新約聖經是猶太人寫的。就是路加，也是用他從猶太信徒所得的知識寫的。所有與神，與神的福音，與基督並與救恩有關的事，都是從猶太人出來的。耶和華以羅欣曾豫言為閃的神。閃沒有政治或科學；閃有神。這豫言宣告，擴張的雅弗要住在閃的帳棚裏。（創九</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。）歐洲人，包括美國人，是強的，但他們需要希伯來人的帳棚。</w:t>
      </w:r>
      <w:r w:rsidRPr="008530F3">
        <w:rPr>
          <w:rFonts w:ascii="MS Gothic" w:eastAsia="MS Gothic" w:hAnsi="MS Gothic" w:cs="MS Gothic" w:hint="eastAsia"/>
          <w:color w:val="000000"/>
          <w:sz w:val="43"/>
          <w:szCs w:val="43"/>
          <w:lang w:eastAsia="de-CH"/>
        </w:rPr>
        <w:t>你若不相信猶太人所傳的，你就沒有帳棚，沒有安息</w:t>
      </w:r>
      <w:r w:rsidRPr="008530F3">
        <w:rPr>
          <w:rFonts w:ascii="MS Mincho" w:eastAsia="MS Mincho" w:hAnsi="MS Mincho" w:cs="MS Mincho"/>
          <w:color w:val="000000"/>
          <w:sz w:val="43"/>
          <w:szCs w:val="43"/>
          <w:lang w:eastAsia="de-CH"/>
        </w:rPr>
        <w:t>。</w:t>
      </w:r>
    </w:p>
    <w:p w14:paraId="75E902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閃的後裔沒有建造巴比倫；他們像亞伯拉罕一樣建造帳棚，他們為神建造帳幕。主耶</w:t>
      </w:r>
      <w:r w:rsidRPr="008530F3">
        <w:rPr>
          <w:rFonts w:ascii="MS Gothic" w:eastAsia="MS Gothic" w:hAnsi="MS Gothic" w:cs="MS Gothic" w:hint="eastAsia"/>
          <w:color w:val="000000"/>
          <w:sz w:val="43"/>
          <w:szCs w:val="43"/>
          <w:lang w:eastAsia="de-CH"/>
        </w:rPr>
        <w:t>穌是閃的後裔，被比作帳幕。（約一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。）至終，新耶路撒冷也是神永遠的帳幕，（</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，）上面有十二個猶太支派的名字，和十二個猶太使徒的名字。雅弗的後裔歐洲人，包括美國人，的確住在閃救恩的帳棚裏。這個豫言已經應驗了，並且仍在繼續應驗</w:t>
      </w:r>
      <w:r w:rsidRPr="008530F3">
        <w:rPr>
          <w:rFonts w:ascii="MS Mincho" w:eastAsia="MS Mincho" w:hAnsi="MS Mincho" w:cs="MS Mincho"/>
          <w:color w:val="000000"/>
          <w:sz w:val="43"/>
          <w:szCs w:val="43"/>
          <w:lang w:eastAsia="de-CH"/>
        </w:rPr>
        <w:t>。</w:t>
      </w:r>
    </w:p>
    <w:p w14:paraId="0714A55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雅弗已經擴張，並且需要住在閃的帳棚裏。含已經被咒詛，因他被牽</w:t>
      </w:r>
      <w:r w:rsidRPr="008530F3">
        <w:rPr>
          <w:rFonts w:ascii="MS Gothic" w:eastAsia="MS Gothic" w:hAnsi="MS Gothic" w:cs="MS Gothic" w:hint="eastAsia"/>
          <w:color w:val="000000"/>
          <w:sz w:val="43"/>
          <w:szCs w:val="43"/>
          <w:lang w:eastAsia="de-CH"/>
        </w:rPr>
        <w:t>涉在神的行政中，失去了祝福。在咒詛之下，他變作奴僕的奴僕。這有沒</w:t>
      </w:r>
      <w:r w:rsidRPr="008530F3">
        <w:rPr>
          <w:rFonts w:ascii="MS Mincho" w:eastAsia="MS Mincho" w:hAnsi="MS Mincho" w:cs="MS Mincho" w:hint="eastAsia"/>
          <w:color w:val="000000"/>
          <w:sz w:val="43"/>
          <w:szCs w:val="43"/>
          <w:lang w:eastAsia="de-CH"/>
        </w:rPr>
        <w:t>有被</w:t>
      </w:r>
      <w:r w:rsidRPr="008530F3">
        <w:rPr>
          <w:rFonts w:ascii="MS Gothic" w:eastAsia="MS Gothic" w:hAnsi="MS Gothic" w:cs="MS Gothic" w:hint="eastAsia"/>
          <w:color w:val="000000"/>
          <w:sz w:val="43"/>
          <w:szCs w:val="43"/>
          <w:lang w:eastAsia="de-CH"/>
        </w:rPr>
        <w:t>歷史證明呢？這已經證明了。但請翻到行傳十三章一節：『在安提阿當地的召會中，有幾位申言者和教師，就是巴拿巴和稱呼尼結的西面，</w:t>
      </w:r>
      <w:r w:rsidRPr="008530F3">
        <w:rPr>
          <w:rFonts w:ascii="MS Gothic" w:eastAsia="MS Gothic" w:hAnsi="MS Gothic" w:cs="MS Gothic" w:hint="eastAsia"/>
          <w:color w:val="000000"/>
          <w:sz w:val="43"/>
          <w:szCs w:val="43"/>
          <w:lang w:eastAsia="de-CH"/>
        </w:rPr>
        <w:lastRenderedPageBreak/>
        <w:t>古利奈人路求，與分封王希律同養的馬念，並掃羅。』在這節聖經中，我們看見各種不同的人已經成了一個召會。在這裏我們看見一些申言者和教師列在召會顯著的、有功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的肢體中間。巴拿巴和掃羅是猶太人。西面又叫尼結（黑的意思）；從這稱呼看來，他可能是黑人。古利奈人路求是從非洲來的。古利奈是北非（今天利比亞所在之處）的一個城市。馬念是與希律同養的。希律雖然是以土買人（以東人）的後裔，但在政治上與羅馬人（歐洲人）有關。所以，雖然馬念的祖先不能確定，但他既是希律一個同養的兄弟，必定是歐洲化的。因此，我們看見在安提阿召會中這五個大有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用的肢體，有兩個是猶太人，閃的後裔；一個來自非洲，一個可能是黑人，這兩個可能都是含的後裔。</w:t>
      </w:r>
      <w:r w:rsidRPr="008530F3">
        <w:rPr>
          <w:rFonts w:ascii="MS Gothic" w:eastAsia="MS Gothic" w:hAnsi="MS Gothic" w:cs="MS Gothic" w:hint="eastAsia"/>
          <w:color w:val="000000"/>
          <w:sz w:val="43"/>
          <w:szCs w:val="43"/>
          <w:lang w:eastAsia="de-CH"/>
        </w:rPr>
        <w:t>另外一個至少在文化上與雅弗的後裔有關。他們眾人成了一個召會。不管你是屬於誰的後裔，不要感到灰心。因為我們是重生的人，我們都是召會人。我們雖然生自不同的祖宗，但現在都在同一個召會中。我們都生在神藉著挪亞所</w:t>
      </w:r>
      <w:r w:rsidRPr="008530F3">
        <w:rPr>
          <w:rFonts w:ascii="Batang" w:eastAsia="Batang" w:hAnsi="Batang" w:cs="Batang" w:hint="eastAsia"/>
          <w:color w:val="000000"/>
          <w:sz w:val="43"/>
          <w:szCs w:val="43"/>
          <w:lang w:eastAsia="de-CH"/>
        </w:rPr>
        <w:t>說關於人類豫言的應驗中。但是我們天然的身分已被神在基督裏的救恩所改變了</w:t>
      </w:r>
      <w:r w:rsidRPr="008530F3">
        <w:rPr>
          <w:rFonts w:ascii="MS Mincho" w:eastAsia="MS Mincho" w:hAnsi="MS Mincho" w:cs="MS Mincho"/>
          <w:color w:val="000000"/>
          <w:sz w:val="43"/>
          <w:szCs w:val="43"/>
          <w:lang w:eastAsia="de-CH"/>
        </w:rPr>
        <w:t>。</w:t>
      </w:r>
    </w:p>
    <w:p w14:paraId="3E1879E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89F8C79">
          <v:rect id="_x0000_i1090" style="width:0;height:1.5pt" o:hralign="center" o:hrstd="t" o:hrnoshade="t" o:hr="t" fillcolor="#257412" stroked="f"/>
        </w:pict>
      </w:r>
    </w:p>
    <w:p w14:paraId="4C08CD89" w14:textId="10D359F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第三十四篇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在復活裏的生活（三</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7BDCF40A" wp14:editId="39DA9001">
            <wp:extent cx="281940" cy="281940"/>
            <wp:effectExtent l="0" t="0" r="3810" b="381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8C1D2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在已過的幾篇信息中，我們主要的是</w:t>
      </w:r>
      <w:r w:rsidRPr="008530F3">
        <w:rPr>
          <w:rFonts w:ascii="Batang" w:eastAsia="Batang" w:hAnsi="Batang" w:cs="Batang" w:hint="eastAsia"/>
          <w:color w:val="000000"/>
          <w:sz w:val="43"/>
          <w:szCs w:val="43"/>
          <w:lang w:eastAsia="de-CH"/>
        </w:rPr>
        <w:t>說到</w:t>
      </w:r>
      <w:r w:rsidRPr="008530F3">
        <w:rPr>
          <w:rFonts w:ascii="MS Gothic" w:eastAsia="MS Gothic" w:hAnsi="MS Gothic" w:cs="MS Gothic" w:hint="eastAsia"/>
          <w:color w:val="000000"/>
          <w:sz w:val="43"/>
          <w:szCs w:val="43"/>
          <w:lang w:eastAsia="de-CH"/>
        </w:rPr>
        <w:t>挪亞的歷史。在那些信息中，我們看過挪亞所造的方舟如何經過水，而將挪亞和他一家引進新的時代。按照豫表，那時候挪亞和他一家是活在復活裏，那種生活乃是召會生活的小影。這在復活裏召會生活的小影，</w:t>
      </w:r>
      <w:r w:rsidRPr="008530F3">
        <w:rPr>
          <w:rFonts w:ascii="PMingLiU" w:eastAsia="PMingLiU" w:hAnsi="PMingLiU" w:cs="PMingLiU" w:hint="eastAsia"/>
          <w:color w:val="000000"/>
          <w:sz w:val="43"/>
          <w:szCs w:val="43"/>
          <w:lang w:eastAsia="de-CH"/>
        </w:rPr>
        <w:t>啟示召會人如何與基督一同復活，如何憑基督敬拜神，並如何恢復神原初的目的，就是彰顯神和代表神。此外，這影兒也顯示召會人如何活在神的約之下。我們可以稱</w:t>
      </w:r>
      <w:r w:rsidRPr="008530F3">
        <w:rPr>
          <w:rFonts w:ascii="MS Mincho" w:eastAsia="MS Mincho" w:hAnsi="MS Mincho" w:cs="MS Mincho" w:hint="eastAsia"/>
          <w:color w:val="000000"/>
          <w:sz w:val="43"/>
          <w:szCs w:val="43"/>
          <w:lang w:eastAsia="de-CH"/>
        </w:rPr>
        <w:t>他們為『約人。』他們無論作甚麼事都在神的約下，而且滿了祝福。我們也看到，很不幸的在那召會生活的小影裏有了失敗，因為作神代表權柄的</w:t>
      </w:r>
      <w:r w:rsidRPr="008530F3">
        <w:rPr>
          <w:rFonts w:ascii="MS Gothic" w:eastAsia="MS Gothic" w:hAnsi="MS Gothic" w:cs="MS Gothic" w:hint="eastAsia"/>
          <w:color w:val="000000"/>
          <w:sz w:val="43"/>
          <w:szCs w:val="43"/>
          <w:lang w:eastAsia="de-CH"/>
        </w:rPr>
        <w:t>挪亞，從某種意義</w:t>
      </w:r>
      <w:r w:rsidRPr="008530F3">
        <w:rPr>
          <w:rFonts w:ascii="Batang" w:eastAsia="Batang" w:hAnsi="Batang" w:cs="Batang" w:hint="eastAsia"/>
          <w:color w:val="000000"/>
          <w:sz w:val="43"/>
          <w:szCs w:val="43"/>
          <w:lang w:eastAsia="de-CH"/>
        </w:rPr>
        <w:t>說，叫神失敗了。由於那次失敗，有些事暴露出來。有的人蒙了祝福，有的人受了</w:t>
      </w:r>
      <w:r w:rsidRPr="008530F3">
        <w:rPr>
          <w:rFonts w:ascii="MS Mincho" w:eastAsia="MS Mincho" w:hAnsi="MS Mincho" w:cs="MS Mincho" w:hint="eastAsia"/>
          <w:color w:val="000000"/>
          <w:sz w:val="43"/>
          <w:szCs w:val="43"/>
          <w:lang w:eastAsia="de-CH"/>
        </w:rPr>
        <w:t>咒詛</w:t>
      </w:r>
      <w:r w:rsidRPr="008530F3">
        <w:rPr>
          <w:rFonts w:ascii="MS Mincho" w:eastAsia="MS Mincho" w:hAnsi="MS Mincho" w:cs="MS Mincho"/>
          <w:color w:val="000000"/>
          <w:sz w:val="43"/>
          <w:szCs w:val="43"/>
          <w:lang w:eastAsia="de-CH"/>
        </w:rPr>
        <w:t>。</w:t>
      </w:r>
    </w:p>
    <w:p w14:paraId="0EC7318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（八）　</w:t>
      </w:r>
      <w:proofErr w:type="spellStart"/>
      <w:r w:rsidRPr="008530F3">
        <w:rPr>
          <w:rFonts w:ascii="PMingLiU" w:eastAsia="PMingLiU" w:hAnsi="PMingLiU" w:cs="PMingLiU" w:hint="eastAsia"/>
          <w:color w:val="E46044"/>
          <w:sz w:val="39"/>
          <w:szCs w:val="39"/>
          <w:lang w:eastAsia="de-CH"/>
        </w:rPr>
        <w:t>產生邦國所表徵的宗</w:t>
      </w:r>
      <w:r w:rsidRPr="008530F3">
        <w:rPr>
          <w:rFonts w:ascii="MS Mincho" w:eastAsia="MS Mincho" w:hAnsi="MS Mincho" w:cs="MS Mincho"/>
          <w:color w:val="E46044"/>
          <w:sz w:val="39"/>
          <w:szCs w:val="39"/>
          <w:lang w:eastAsia="de-CH"/>
        </w:rPr>
        <w:t>派</w:t>
      </w:r>
      <w:proofErr w:type="spellEnd"/>
    </w:p>
    <w:p w14:paraId="0AC42C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在本篇信息中，我們必須來思考召會生活不愉快的一面。在召會</w:t>
      </w:r>
      <w:r w:rsidRPr="008530F3">
        <w:rPr>
          <w:rFonts w:ascii="MS Gothic" w:eastAsia="MS Gothic" w:hAnsi="MS Gothic" w:cs="MS Gothic" w:hint="eastAsia"/>
          <w:color w:val="000000"/>
          <w:sz w:val="43"/>
          <w:szCs w:val="43"/>
          <w:lang w:eastAsia="de-CH"/>
        </w:rPr>
        <w:t>歷史中有榮耀的一面，也有羞恥的一面，不愉快的一面。我們需要來看這不愉快的一面</w:t>
      </w:r>
      <w:r w:rsidRPr="008530F3">
        <w:rPr>
          <w:rFonts w:ascii="MS Mincho" w:eastAsia="MS Mincho" w:hAnsi="MS Mincho" w:cs="MS Mincho"/>
          <w:color w:val="000000"/>
          <w:sz w:val="43"/>
          <w:szCs w:val="43"/>
          <w:lang w:eastAsia="de-CH"/>
        </w:rPr>
        <w:t>。</w:t>
      </w:r>
    </w:p>
    <w:p w14:paraId="22EC6B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洪水以後，</w:t>
      </w:r>
      <w:r w:rsidRPr="008530F3">
        <w:rPr>
          <w:rFonts w:ascii="MS Gothic" w:eastAsia="MS Gothic" w:hAnsi="MS Gothic" w:cs="MS Gothic" w:hint="eastAsia"/>
          <w:color w:val="000000"/>
          <w:sz w:val="43"/>
          <w:szCs w:val="43"/>
          <w:lang w:eastAsia="de-CH"/>
        </w:rPr>
        <w:t>挪亞和他一家有了新的開始。在他們中間有真實的一。他們在每件事上都是一的。首先，他們與神是一。這八個人是在復活裏的</w:t>
      </w:r>
      <w:r w:rsidRPr="008530F3">
        <w:rPr>
          <w:rFonts w:ascii="MS Mincho" w:eastAsia="MS Mincho" w:hAnsi="MS Mincho" w:cs="MS Mincho" w:hint="eastAsia"/>
          <w:color w:val="000000"/>
          <w:sz w:val="43"/>
          <w:szCs w:val="43"/>
          <w:lang w:eastAsia="de-CH"/>
        </w:rPr>
        <w:t>，（在豫表裏，八這數字是指復活，）他們與神是</w:t>
      </w:r>
      <w:r w:rsidRPr="008530F3">
        <w:rPr>
          <w:rFonts w:ascii="MS Mincho" w:eastAsia="MS Mincho" w:hAnsi="MS Mincho" w:cs="MS Mincho" w:hint="eastAsia"/>
          <w:color w:val="000000"/>
          <w:sz w:val="43"/>
          <w:szCs w:val="43"/>
          <w:lang w:eastAsia="de-CH"/>
        </w:rPr>
        <w:lastRenderedPageBreak/>
        <w:t>一。他們敬拜一位神。第二，他們只有一個目標，就是彰顯神並代表神。他們的目標是回到神起初的目的。在起初，神定意要人有</w:t>
      </w:r>
      <w:r w:rsidRPr="008530F3">
        <w:rPr>
          <w:rFonts w:ascii="PMingLiU" w:eastAsia="PMingLiU" w:hAnsi="PMingLiU" w:cs="PMingLiU" w:hint="eastAsia"/>
          <w:color w:val="000000"/>
          <w:sz w:val="43"/>
          <w:szCs w:val="43"/>
          <w:lang w:eastAsia="de-CH"/>
        </w:rPr>
        <w:t>祂的形像以彰顯祂，並有祂的管治權以代表祂。洪水之後，新的族類回到了神原初的目的，彰顯神並代表神。第三，這八個人在意見、語言、觀念以及領會上都是一。他們都說一樣的話。他們眾人真是一</w:t>
      </w:r>
      <w:r w:rsidRPr="008530F3">
        <w:rPr>
          <w:rFonts w:ascii="MS Mincho" w:eastAsia="MS Mincho" w:hAnsi="MS Mincho" w:cs="MS Mincho"/>
          <w:color w:val="000000"/>
          <w:sz w:val="43"/>
          <w:szCs w:val="43"/>
          <w:lang w:eastAsia="de-CH"/>
        </w:rPr>
        <w:t>。</w:t>
      </w:r>
    </w:p>
    <w:p w14:paraId="62F6BC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隨著日子過去，生在地上的人越來越多。人口激增，結果便有了分裂。他們不但分成宗族和世代，更分成許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多邦國。邦國就是王國，帝國，其中有人掌權作了所謂的頭。甚麼時候有人掌權管理別人，那就是帝國，邦國。在復活裏的生活這新時代的開始，只有一個代表的頭，</w:t>
      </w:r>
      <w:r w:rsidRPr="008530F3">
        <w:rPr>
          <w:rFonts w:ascii="MS Gothic" w:eastAsia="MS Gothic" w:hAnsi="MS Gothic" w:cs="MS Gothic" w:hint="eastAsia"/>
          <w:color w:val="000000"/>
          <w:sz w:val="43"/>
          <w:szCs w:val="43"/>
          <w:lang w:eastAsia="de-CH"/>
        </w:rPr>
        <w:t>挪亞，他代表神那真正的頭。只有一個家連同一個頭，那是完全的一。然而，至終挪亞的後裔不但分成眾宗族，更分成眾邦國，那就可怕了</w:t>
      </w:r>
      <w:r w:rsidRPr="008530F3">
        <w:rPr>
          <w:rFonts w:ascii="MS Mincho" w:eastAsia="MS Mincho" w:hAnsi="MS Mincho" w:cs="MS Mincho"/>
          <w:color w:val="000000"/>
          <w:sz w:val="43"/>
          <w:szCs w:val="43"/>
          <w:lang w:eastAsia="de-CH"/>
        </w:rPr>
        <w:t>。</w:t>
      </w:r>
    </w:p>
    <w:p w14:paraId="2EA73E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我們在前面的信息中多次指出過，這卷包羅一切的創世記，是一卷種子的書。凡在全本聖經裏所</w:t>
      </w:r>
      <w:r w:rsidRPr="008530F3">
        <w:rPr>
          <w:rFonts w:ascii="PMingLiU" w:eastAsia="PMingLiU" w:hAnsi="PMingLiU" w:cs="PMingLiU" w:hint="eastAsia"/>
          <w:color w:val="000000"/>
          <w:sz w:val="43"/>
          <w:szCs w:val="43"/>
          <w:lang w:eastAsia="de-CH"/>
        </w:rPr>
        <w:t>啟示的每樣事物，幾乎都如種子撒在這卷書裏。這些撒在創世記裏的種子，在聖經其餘各卷書中長大發展，在啟示錄中成為收成。分裂的種子也是如此。這種子是撒在創世記十章，生長在新約書信中，而在啟示錄中成為收成。現在我們必</w:t>
      </w:r>
      <w:r w:rsidRPr="008530F3">
        <w:rPr>
          <w:rFonts w:ascii="PMingLiU" w:eastAsia="PMingLiU" w:hAnsi="PMingLiU" w:cs="PMingLiU" w:hint="eastAsia"/>
          <w:color w:val="000000"/>
          <w:sz w:val="43"/>
          <w:szCs w:val="43"/>
          <w:lang w:eastAsia="de-CH"/>
        </w:rPr>
        <w:lastRenderedPageBreak/>
        <w:t>須花一點時間，來思想這粒</w:t>
      </w:r>
      <w:r w:rsidRPr="008530F3">
        <w:rPr>
          <w:rFonts w:ascii="MS Mincho" w:eastAsia="MS Mincho" w:hAnsi="MS Mincho" w:cs="MS Mincho" w:hint="eastAsia"/>
          <w:color w:val="000000"/>
          <w:sz w:val="43"/>
          <w:szCs w:val="43"/>
          <w:lang w:eastAsia="de-CH"/>
        </w:rPr>
        <w:t>在神百姓中間分裂的種子</w:t>
      </w:r>
      <w:r w:rsidRPr="008530F3">
        <w:rPr>
          <w:rFonts w:ascii="MS Mincho" w:eastAsia="MS Mincho" w:hAnsi="MS Mincho" w:cs="MS Mincho"/>
          <w:color w:val="000000"/>
          <w:sz w:val="43"/>
          <w:szCs w:val="43"/>
          <w:lang w:eastAsia="de-CH"/>
        </w:rPr>
        <w:t>。</w:t>
      </w:r>
    </w:p>
    <w:p w14:paraId="612791B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原初是</w:t>
      </w:r>
      <w:r w:rsidRPr="008530F3">
        <w:rPr>
          <w:rFonts w:ascii="MS Mincho" w:eastAsia="MS Mincho" w:hAnsi="MS Mincho" w:cs="MS Mincho"/>
          <w:color w:val="E46044"/>
          <w:sz w:val="39"/>
          <w:szCs w:val="39"/>
          <w:lang w:eastAsia="de-CH"/>
        </w:rPr>
        <w:t>一</w:t>
      </w:r>
      <w:proofErr w:type="spellEnd"/>
    </w:p>
    <w:p w14:paraId="460E5A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神的百姓原初是一。他們為甚麼是一</w:t>
      </w:r>
      <w:r w:rsidRPr="008530F3">
        <w:rPr>
          <w:rFonts w:ascii="MS Gothic" w:eastAsia="MS Gothic" w:hAnsi="MS Gothic" w:cs="MS Gothic" w:hint="eastAsia"/>
          <w:color w:val="000000"/>
          <w:sz w:val="43"/>
          <w:szCs w:val="43"/>
          <w:lang w:eastAsia="de-CH"/>
        </w:rPr>
        <w:t>呢？這雖然是因為家族的元素把他們維繫在一起，但主要的因素是在於他們只有一位神。挪亞和他一家敬拜一位神。這一位神乃是維持神的百姓一的主要因素。挪亞一家是一，因他們敬拜一位神，獨一的神。對神的敬拜是主要關鍵。對神的敬拜若改變了，神百姓中間整個的情形也就改變了。當神的百姓有不同的敬拜時，他們中間就有了分裂。因此，保守新族類一的主要因素，乃是除了一位真神之外，他們沒有別的神。同樣的，我們只有一位神，我們只敬拜那位獨一的神。我們的神是獨一的，</w:t>
      </w:r>
      <w:r w:rsidRPr="008530F3">
        <w:rPr>
          <w:rFonts w:ascii="MS Mincho" w:eastAsia="MS Mincho" w:hAnsi="MS Mincho" w:cs="MS Mincho" w:hint="eastAsia"/>
          <w:color w:val="000000"/>
          <w:sz w:val="43"/>
          <w:szCs w:val="43"/>
          <w:lang w:eastAsia="de-CH"/>
        </w:rPr>
        <w:t>所以我們也是一。以弗所四章六節</w:t>
      </w:r>
      <w:r w:rsidRPr="008530F3">
        <w:rPr>
          <w:rFonts w:ascii="Batang" w:eastAsia="Batang" w:hAnsi="Batang" w:cs="Batang" w:hint="eastAsia"/>
          <w:color w:val="000000"/>
          <w:sz w:val="43"/>
          <w:szCs w:val="43"/>
          <w:lang w:eastAsia="de-CH"/>
        </w:rPr>
        <w:t>說到一位神與父。因著我們只有一位神與父，我們乃是一</w:t>
      </w:r>
      <w:r w:rsidRPr="008530F3">
        <w:rPr>
          <w:rFonts w:ascii="MS Mincho" w:eastAsia="MS Mincho" w:hAnsi="MS Mincho" w:cs="MS Mincho"/>
          <w:color w:val="000000"/>
          <w:sz w:val="43"/>
          <w:szCs w:val="43"/>
          <w:lang w:eastAsia="de-CH"/>
        </w:rPr>
        <w:t>。</w:t>
      </w:r>
    </w:p>
    <w:p w14:paraId="2FA151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不僅如此，我也題過，</w:t>
      </w:r>
      <w:r w:rsidRPr="008530F3">
        <w:rPr>
          <w:rFonts w:ascii="MS Gothic" w:eastAsia="MS Gothic" w:hAnsi="MS Gothic" w:cs="MS Gothic" w:hint="eastAsia"/>
          <w:color w:val="000000"/>
          <w:sz w:val="43"/>
          <w:szCs w:val="43"/>
          <w:lang w:eastAsia="de-CH"/>
        </w:rPr>
        <w:t>挪亞和他一家所以是一，乃是因為他們同有一個惟一的目標。挪亞和他的兒子都不為著自己的利益，他們都為著神的目標。神的目標是甚麼？就是要人彰顯</w:t>
      </w:r>
      <w:r w:rsidRPr="008530F3">
        <w:rPr>
          <w:rFonts w:ascii="PMingLiU" w:eastAsia="PMingLiU" w:hAnsi="PMingLiU" w:cs="PMingLiU" w:hint="eastAsia"/>
          <w:color w:val="000000"/>
          <w:sz w:val="43"/>
          <w:szCs w:val="43"/>
          <w:lang w:eastAsia="de-CH"/>
        </w:rPr>
        <w:t>祂並代表祂。挪亞和他一家沒有別的神，也沒有別的目標。他們的目標不是農業、教育或工業。他們的目標不是他們自己的利益，他們惟一的目標是要彰顯</w:t>
      </w:r>
      <w:r w:rsidRPr="008530F3">
        <w:rPr>
          <w:rFonts w:ascii="PMingLiU" w:eastAsia="PMingLiU" w:hAnsi="PMingLiU" w:cs="PMingLiU" w:hint="eastAsia"/>
          <w:color w:val="000000"/>
          <w:sz w:val="43"/>
          <w:szCs w:val="43"/>
          <w:lang w:eastAsia="de-CH"/>
        </w:rPr>
        <w:lastRenderedPageBreak/>
        <w:t>神並代表祂。我們必須對這有深刻的印象。雖然我們有同一的神，但我們可能有不同的目標。若有不同的目標，我們就要分裂。你的目標是甚麼？是不是要為自己得著名聲，使自己出名？是不是要建立神目的以外的事物？我們在這裏乃是要彰顯神並代</w:t>
      </w:r>
      <w:r w:rsidRPr="008530F3">
        <w:rPr>
          <w:rFonts w:ascii="MS Mincho" w:eastAsia="MS Mincho" w:hAnsi="MS Mincho" w:cs="MS Mincho" w:hint="eastAsia"/>
          <w:color w:val="000000"/>
          <w:sz w:val="43"/>
          <w:szCs w:val="43"/>
          <w:lang w:eastAsia="de-CH"/>
        </w:rPr>
        <w:t>表</w:t>
      </w:r>
      <w:r w:rsidRPr="008530F3">
        <w:rPr>
          <w:rFonts w:ascii="PMingLiU" w:eastAsia="PMingLiU" w:hAnsi="PMingLiU" w:cs="PMingLiU" w:hint="eastAsia"/>
          <w:color w:val="000000"/>
          <w:sz w:val="43"/>
          <w:szCs w:val="43"/>
          <w:lang w:eastAsia="de-CH"/>
        </w:rPr>
        <w:t>祂。我們有一個剛強的立場向全宇宙宣告，甚至向撒但和一切背叛的天使、執政的、有能的並污鬼宣告，我們地方召會是為著神的目的和神站在一起。我們惟一的目標是要彰顯我們的神。我們在這裏是要彰顯神</w:t>
      </w:r>
      <w:r w:rsidRPr="008530F3">
        <w:rPr>
          <w:rFonts w:ascii="MS Mincho" w:eastAsia="MS Mincho" w:hAnsi="MS Mincho" w:cs="MS Mincho"/>
          <w:color w:val="000000"/>
          <w:sz w:val="43"/>
          <w:szCs w:val="43"/>
          <w:lang w:eastAsia="de-CH"/>
        </w:rPr>
        <w:t>。</w:t>
      </w:r>
    </w:p>
    <w:p w14:paraId="5AB33A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我願意對一些新來參加我們聚會的人</w:t>
      </w:r>
      <w:r w:rsidRPr="008530F3">
        <w:rPr>
          <w:rFonts w:ascii="Batang" w:eastAsia="Batang" w:hAnsi="Batang" w:cs="Batang" w:hint="eastAsia"/>
          <w:color w:val="000000"/>
          <w:sz w:val="43"/>
          <w:szCs w:val="43"/>
          <w:lang w:eastAsia="de-CH"/>
        </w:rPr>
        <w:t>說幾句簡單的話。</w:t>
      </w:r>
      <w:r w:rsidRPr="008530F3">
        <w:rPr>
          <w:rFonts w:ascii="MS Gothic" w:eastAsia="MS Gothic" w:hAnsi="MS Gothic" w:cs="MS Gothic" w:hint="eastAsia"/>
          <w:color w:val="000000"/>
          <w:sz w:val="43"/>
          <w:szCs w:val="43"/>
          <w:lang w:eastAsia="de-CH"/>
        </w:rPr>
        <w:t>你們知道我們在這裏彰顯甚麼？我們這裏的人不見得有才智，更不見得有好穿著。我們帶頭的人並沒有佳形美容或吸引。我們也沒有大鋼琴或管風琴。我們甚至沒有招牌。我們是甚麼？我們甚麼也不是。我們不過是曠野裏的聲音。（約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你們來到我們的聚會中，外表上你們看不到甚麼。但多半你們的確</w:t>
      </w:r>
      <w:r w:rsidRPr="008530F3">
        <w:rPr>
          <w:rFonts w:ascii="MS Mincho" w:eastAsia="MS Mincho" w:hAnsi="MS Mincho" w:cs="MS Mincho" w:hint="eastAsia"/>
          <w:color w:val="000000"/>
          <w:sz w:val="43"/>
          <w:szCs w:val="43"/>
          <w:lang w:eastAsia="de-CH"/>
        </w:rPr>
        <w:t>看見一個東西－神自己彰顯出來了。也許</w:t>
      </w:r>
      <w:r w:rsidRPr="008530F3">
        <w:rPr>
          <w:rFonts w:ascii="Times New Roman" w:eastAsia="Times New Roman" w:hAnsi="Times New Roman" w:cs="Times New Roman"/>
          <w:color w:val="000000"/>
          <w:sz w:val="43"/>
          <w:szCs w:val="43"/>
          <w:lang w:eastAsia="de-CH"/>
        </w:rPr>
        <w:t xml:space="preserve"> </w:t>
      </w:r>
      <w:r w:rsidRPr="008530F3">
        <w:rPr>
          <w:rFonts w:ascii="MS Gothic" w:eastAsia="MS Gothic" w:hAnsi="MS Gothic" w:cs="MS Gothic" w:hint="eastAsia"/>
          <w:color w:val="000000"/>
          <w:sz w:val="43"/>
          <w:szCs w:val="43"/>
          <w:lang w:eastAsia="de-CH"/>
        </w:rPr>
        <w:t>你參加過一次聚會後，裏面覺得奇怪：『哇，在那裏同他們一起真好，但是我無法解釋他們好在那裏。他們的歌唱得不太美妙，人的穿著也不吸引人。他們沒有甚麼外面的佳形美容，但他們中間的確有東西。』這個『東西』就是神的彰顯。神是我們的彰顯，</w:t>
      </w:r>
      <w:r w:rsidRPr="008530F3">
        <w:rPr>
          <w:rFonts w:ascii="PMingLiU" w:eastAsia="PMingLiU" w:hAnsi="PMingLiU" w:cs="PMingLiU" w:hint="eastAsia"/>
          <w:color w:val="000000"/>
          <w:sz w:val="43"/>
          <w:szCs w:val="43"/>
          <w:lang w:eastAsia="de-CH"/>
        </w:rPr>
        <w:t>祂</w:t>
      </w:r>
      <w:r w:rsidRPr="008530F3">
        <w:rPr>
          <w:rFonts w:ascii="PMingLiU" w:eastAsia="PMingLiU" w:hAnsi="PMingLiU" w:cs="PMingLiU" w:hint="eastAsia"/>
          <w:color w:val="000000"/>
          <w:sz w:val="43"/>
          <w:szCs w:val="43"/>
          <w:lang w:eastAsia="de-CH"/>
        </w:rPr>
        <w:lastRenderedPageBreak/>
        <w:t>是我們的佳形美容和吸引。我們是召會，已經回到神原初的目的，回到祂在起初就有的目的，就是人彰顯祂並代表祂。這就是主的恢復</w:t>
      </w:r>
      <w:r w:rsidRPr="008530F3">
        <w:rPr>
          <w:rFonts w:ascii="MS Mincho" w:eastAsia="MS Mincho" w:hAnsi="MS Mincho" w:cs="MS Mincho"/>
          <w:color w:val="000000"/>
          <w:sz w:val="43"/>
          <w:szCs w:val="43"/>
          <w:lang w:eastAsia="de-CH"/>
        </w:rPr>
        <w:t>。</w:t>
      </w:r>
    </w:p>
    <w:p w14:paraId="28D292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我們是召會，我們的確代表神。所以我們多次</w:t>
      </w:r>
      <w:r w:rsidRPr="008530F3">
        <w:rPr>
          <w:rFonts w:ascii="MS Gothic" w:eastAsia="MS Gothic" w:hAnsi="MS Gothic" w:cs="MS Gothic" w:hint="eastAsia"/>
          <w:color w:val="000000"/>
          <w:sz w:val="43"/>
          <w:szCs w:val="43"/>
          <w:lang w:eastAsia="de-CH"/>
        </w:rPr>
        <w:t>禱告：『主，我們吩咐你。你必須作事。我們在這裏是代表你，不是代表我們自己。因為我們是你的代表，你必須為自己作事。』你能這樣禱告麼？你敢這樣禱告麼？除非你站在代表神的地位上，否則你的良心不允許</w:t>
      </w:r>
      <w:r w:rsidRPr="008530F3">
        <w:rPr>
          <w:rFonts w:ascii="Times New Roman" w:eastAsia="Times New Roman" w:hAnsi="Times New Roman" w:cs="Times New Roman"/>
          <w:color w:val="000000"/>
          <w:sz w:val="43"/>
          <w:szCs w:val="43"/>
          <w:lang w:eastAsia="de-CH"/>
        </w:rPr>
        <w:t xml:space="preserve"> </w:t>
      </w:r>
      <w:r w:rsidRPr="008530F3">
        <w:rPr>
          <w:rFonts w:ascii="MS Gothic" w:eastAsia="MS Gothic" w:hAnsi="MS Gothic" w:cs="MS Gothic" w:hint="eastAsia"/>
          <w:color w:val="000000"/>
          <w:sz w:val="43"/>
          <w:szCs w:val="43"/>
          <w:lang w:eastAsia="de-CH"/>
        </w:rPr>
        <w:t>你發出這樣的禱告。但你一站在代表神的地位上，你的良心就印證並加強你，</w:t>
      </w:r>
      <w:r w:rsidRPr="008530F3">
        <w:rPr>
          <w:rFonts w:ascii="Batang" w:eastAsia="Batang" w:hAnsi="Batang" w:cs="Batang" w:hint="eastAsia"/>
          <w:color w:val="000000"/>
          <w:sz w:val="43"/>
          <w:szCs w:val="43"/>
          <w:lang w:eastAsia="de-CH"/>
        </w:rPr>
        <w:t>說，『主，我們吩咐</w:t>
      </w:r>
      <w:r w:rsidRPr="008530F3">
        <w:rPr>
          <w:rFonts w:ascii="MS Gothic" w:eastAsia="MS Gothic" w:hAnsi="MS Gothic" w:cs="MS Gothic" w:hint="eastAsia"/>
          <w:color w:val="000000"/>
          <w:sz w:val="43"/>
          <w:szCs w:val="43"/>
          <w:lang w:eastAsia="de-CH"/>
        </w:rPr>
        <w:t>你，你必須表白你的路。這是你的恢復，你的目的，你必須干涉。因為我們在這裏不是代表別的，乃是代表你。主，你必須進來。』這是正確的召會生活。只要我們是這樣，我們就有那惟一的一。我們的一是惟一的。我們不需要</w:t>
      </w:r>
      <w:r w:rsidRPr="008530F3">
        <w:rPr>
          <w:rFonts w:ascii="Batang" w:eastAsia="Batang" w:hAnsi="Batang" w:cs="Batang" w:hint="eastAsia"/>
          <w:color w:val="000000"/>
          <w:sz w:val="43"/>
          <w:szCs w:val="43"/>
          <w:lang w:eastAsia="de-CH"/>
        </w:rPr>
        <w:t>說，『弟兄，讓我們來合一。』我們若需要這樣說</w:t>
      </w:r>
      <w:r w:rsidRPr="008530F3">
        <w:rPr>
          <w:rFonts w:ascii="MS Mincho" w:eastAsia="MS Mincho" w:hAnsi="MS Mincho" w:cs="MS Mincho" w:hint="eastAsia"/>
          <w:color w:val="000000"/>
          <w:sz w:val="43"/>
          <w:szCs w:val="43"/>
          <w:lang w:eastAsia="de-CH"/>
        </w:rPr>
        <w:t>纔合一，那就太</w:t>
      </w:r>
      <w:r w:rsidRPr="008530F3">
        <w:rPr>
          <w:rFonts w:ascii="MS Gothic" w:eastAsia="MS Gothic" w:hAnsi="MS Gothic" w:cs="MS Gothic" w:hint="eastAsia"/>
          <w:color w:val="000000"/>
          <w:sz w:val="43"/>
          <w:szCs w:val="43"/>
          <w:lang w:eastAsia="de-CH"/>
        </w:rPr>
        <w:t>晚了。只要我們回到起初，回到神原初要人彰顯</w:t>
      </w:r>
      <w:r w:rsidRPr="008530F3">
        <w:rPr>
          <w:rFonts w:ascii="PMingLiU" w:eastAsia="PMingLiU" w:hAnsi="PMingLiU" w:cs="PMingLiU" w:hint="eastAsia"/>
          <w:color w:val="000000"/>
          <w:sz w:val="43"/>
          <w:szCs w:val="43"/>
          <w:lang w:eastAsia="de-CH"/>
        </w:rPr>
        <w:t>祂並代表祂的目的，</w:t>
      </w:r>
      <w:r w:rsidRPr="008530F3">
        <w:rPr>
          <w:rFonts w:ascii="MS Mincho" w:eastAsia="MS Mincho" w:hAnsi="MS Mincho" w:cs="MS Mincho" w:hint="eastAsia"/>
          <w:color w:val="000000"/>
          <w:sz w:val="43"/>
          <w:szCs w:val="43"/>
          <w:lang w:eastAsia="de-CH"/>
        </w:rPr>
        <w:t>我們自然的就是一。我們是一，因為我們有同一的目標</w:t>
      </w:r>
      <w:r w:rsidRPr="008530F3">
        <w:rPr>
          <w:rFonts w:ascii="MS Mincho" w:eastAsia="MS Mincho" w:hAnsi="MS Mincho" w:cs="MS Mincho"/>
          <w:color w:val="000000"/>
          <w:sz w:val="43"/>
          <w:szCs w:val="43"/>
          <w:lang w:eastAsia="de-CH"/>
        </w:rPr>
        <w:t>。</w:t>
      </w:r>
    </w:p>
    <w:p w14:paraId="313F598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至終分</w:t>
      </w:r>
      <w:r w:rsidRPr="008530F3">
        <w:rPr>
          <w:rFonts w:ascii="MS Mincho" w:eastAsia="MS Mincho" w:hAnsi="MS Mincho" w:cs="MS Mincho"/>
          <w:color w:val="E46044"/>
          <w:sz w:val="39"/>
          <w:szCs w:val="39"/>
          <w:lang w:eastAsia="de-CH"/>
        </w:rPr>
        <w:t>裂</w:t>
      </w:r>
      <w:proofErr w:type="spellEnd"/>
    </w:p>
    <w:p w14:paraId="665AC0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那麼，為甚麼人會分裂</w:t>
      </w:r>
      <w:r w:rsidRPr="008530F3">
        <w:rPr>
          <w:rFonts w:ascii="MS Gothic" w:eastAsia="MS Gothic" w:hAnsi="MS Gothic" w:cs="MS Gothic" w:hint="eastAsia"/>
          <w:color w:val="000000"/>
          <w:sz w:val="43"/>
          <w:szCs w:val="43"/>
          <w:lang w:eastAsia="de-CH"/>
        </w:rPr>
        <w:t>呢？人分裂，是因為他們有了不同的敬拜，也是因為他們有了不同的目標、利益和目的。創世記十章三十一節</w:t>
      </w:r>
      <w:r w:rsidRPr="008530F3">
        <w:rPr>
          <w:rFonts w:ascii="PMingLiU" w:eastAsia="PMingLiU" w:hAnsi="PMingLiU" w:cs="PMingLiU" w:hint="eastAsia"/>
          <w:color w:val="000000"/>
          <w:sz w:val="43"/>
          <w:szCs w:val="43"/>
          <w:lang w:eastAsia="de-CH"/>
        </w:rPr>
        <w:t>啟示人分</w:t>
      </w:r>
      <w:r w:rsidRPr="008530F3">
        <w:rPr>
          <w:rFonts w:ascii="PMingLiU" w:eastAsia="PMingLiU" w:hAnsi="PMingLiU" w:cs="PMingLiU" w:hint="eastAsia"/>
          <w:color w:val="000000"/>
          <w:sz w:val="43"/>
          <w:szCs w:val="43"/>
          <w:lang w:eastAsia="de-CH"/>
        </w:rPr>
        <w:lastRenderedPageBreak/>
        <w:t>裂的四種方式：根據他們的宗族；根據他們的語言，就是不同的文字、觀念、領會和發表；根據他們不同的地土；以及根據他們不同的邦國。讓我對這四項逐一有點說明</w:t>
      </w:r>
      <w:r w:rsidRPr="008530F3">
        <w:rPr>
          <w:rFonts w:ascii="MS Mincho" w:eastAsia="MS Mincho" w:hAnsi="MS Mincho" w:cs="MS Mincho"/>
          <w:color w:val="000000"/>
          <w:sz w:val="43"/>
          <w:szCs w:val="43"/>
          <w:lang w:eastAsia="de-CH"/>
        </w:rPr>
        <w:t>。</w:t>
      </w:r>
    </w:p>
    <w:p w14:paraId="429D7F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宗族表</w:t>
      </w:r>
      <w:r w:rsidRPr="008530F3">
        <w:rPr>
          <w:rFonts w:ascii="MS Gothic" w:eastAsia="MS Gothic" w:hAnsi="MS Gothic" w:cs="MS Gothic" w:hint="eastAsia"/>
          <w:color w:val="000000"/>
          <w:sz w:val="43"/>
          <w:szCs w:val="43"/>
          <w:lang w:eastAsia="de-CH"/>
        </w:rPr>
        <w:t>徵甚麼？表徵肉體上的關係。很多人不關心神，不關心</w:t>
      </w:r>
      <w:r w:rsidRPr="008530F3">
        <w:rPr>
          <w:rFonts w:ascii="PMingLiU" w:eastAsia="PMingLiU" w:hAnsi="PMingLiU" w:cs="PMingLiU" w:hint="eastAsia"/>
          <w:color w:val="000000"/>
          <w:sz w:val="43"/>
          <w:szCs w:val="43"/>
          <w:lang w:eastAsia="de-CH"/>
        </w:rPr>
        <w:t>祂的目的或祂的利益。他們只關心他們的家。他們為甚麼與他們的家是一？只因為他們的家是由他們親人所組成的。今天神百姓</w:t>
      </w:r>
      <w:r w:rsidRPr="008530F3">
        <w:rPr>
          <w:rFonts w:ascii="MS Mincho" w:eastAsia="MS Mincho" w:hAnsi="MS Mincho" w:cs="MS Mincho" w:hint="eastAsia"/>
          <w:color w:val="000000"/>
          <w:sz w:val="43"/>
          <w:szCs w:val="43"/>
          <w:lang w:eastAsia="de-CH"/>
        </w:rPr>
        <w:t>中間的原則也是一樣。許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多分裂是起因於肉體上的關係。一切屬肉體的關係都是分裂的開端。我們按著肉身可能不在一個家裏，但我們仍可能有屬肉體的關係。</w:t>
      </w:r>
      <w:r w:rsidRPr="008530F3">
        <w:rPr>
          <w:rFonts w:ascii="MS Gothic" w:eastAsia="MS Gothic" w:hAnsi="MS Gothic" w:cs="MS Gothic" w:hint="eastAsia"/>
          <w:color w:val="000000"/>
          <w:sz w:val="43"/>
          <w:szCs w:val="43"/>
          <w:lang w:eastAsia="de-CH"/>
        </w:rPr>
        <w:t>你愛某弟兄，也許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因為他是</w:t>
      </w:r>
      <w:r w:rsidRPr="008530F3">
        <w:rPr>
          <w:rFonts w:ascii="MS Gothic" w:eastAsia="MS Gothic" w:hAnsi="MS Gothic" w:cs="MS Gothic" w:hint="eastAsia"/>
          <w:color w:val="000000"/>
          <w:sz w:val="43"/>
          <w:szCs w:val="43"/>
          <w:lang w:eastAsia="de-CH"/>
        </w:rPr>
        <w:t>你所喜愛那一類型的人；但對別類型的人你也許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就不喜愛。</w:t>
      </w:r>
      <w:r w:rsidRPr="008530F3">
        <w:rPr>
          <w:rFonts w:ascii="MS Gothic" w:eastAsia="MS Gothic" w:hAnsi="MS Gothic" w:cs="MS Gothic" w:hint="eastAsia"/>
          <w:color w:val="000000"/>
          <w:sz w:val="43"/>
          <w:szCs w:val="43"/>
          <w:lang w:eastAsia="de-CH"/>
        </w:rPr>
        <w:t>你若因某些人是你所喜愛的那一類型而愛他們，你們就是一個屬肉體的宗族，是按著肉體的口味而形成的關係。因此，為著維持真正的一，我們必須勝過屬肉體的關係</w:t>
      </w:r>
      <w:r w:rsidRPr="008530F3">
        <w:rPr>
          <w:rFonts w:ascii="MS Mincho" w:eastAsia="MS Mincho" w:hAnsi="MS Mincho" w:cs="MS Mincho"/>
          <w:color w:val="000000"/>
          <w:sz w:val="43"/>
          <w:szCs w:val="43"/>
          <w:lang w:eastAsia="de-CH"/>
        </w:rPr>
        <w:t>。</w:t>
      </w:r>
    </w:p>
    <w:p w14:paraId="2F1E86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另一個分裂的原因是言語。言語不僅指</w:t>
      </w:r>
      <w:r w:rsidRPr="008530F3">
        <w:rPr>
          <w:rFonts w:ascii="Batang" w:eastAsia="Batang" w:hAnsi="Batang" w:cs="Batang" w:hint="eastAsia"/>
          <w:color w:val="000000"/>
          <w:sz w:val="43"/>
          <w:szCs w:val="43"/>
          <w:lang w:eastAsia="de-CH"/>
        </w:rPr>
        <w:t>說話，也指</w:t>
      </w:r>
      <w:r w:rsidRPr="008530F3">
        <w:rPr>
          <w:rFonts w:ascii="MS Gothic" w:eastAsia="MS Gothic" w:hAnsi="MS Gothic" w:cs="MS Gothic" w:hint="eastAsia"/>
          <w:color w:val="000000"/>
          <w:sz w:val="43"/>
          <w:szCs w:val="43"/>
          <w:lang w:eastAsia="de-CH"/>
        </w:rPr>
        <w:t>你所領會的發表。言語乃是你觀念的發表。分裂可能是由我們不同的領會和觀念造成的。你堅持一個觀念，我</w:t>
      </w:r>
      <w:r w:rsidRPr="008530F3">
        <w:rPr>
          <w:rFonts w:ascii="MS Mincho" w:eastAsia="MS Mincho" w:hAnsi="MS Mincho" w:cs="MS Mincho" w:hint="eastAsia"/>
          <w:color w:val="000000"/>
          <w:sz w:val="43"/>
          <w:szCs w:val="43"/>
          <w:lang w:eastAsia="de-CH"/>
        </w:rPr>
        <w:t>堅持</w:t>
      </w:r>
      <w:r w:rsidRPr="008530F3">
        <w:rPr>
          <w:rFonts w:ascii="MS Gothic" w:eastAsia="MS Gothic" w:hAnsi="MS Gothic" w:cs="MS Gothic" w:hint="eastAsia"/>
          <w:color w:val="000000"/>
          <w:sz w:val="43"/>
          <w:szCs w:val="43"/>
          <w:lang w:eastAsia="de-CH"/>
        </w:rPr>
        <w:t>另一個，他又堅持另一個。至終，我們三個人就</w:t>
      </w:r>
      <w:r w:rsidRPr="008530F3">
        <w:rPr>
          <w:rFonts w:ascii="Batang" w:eastAsia="Batang" w:hAnsi="Batang" w:cs="Batang" w:hint="eastAsia"/>
          <w:color w:val="000000"/>
          <w:sz w:val="43"/>
          <w:szCs w:val="43"/>
          <w:lang w:eastAsia="de-CH"/>
        </w:rPr>
        <w:t>說不同的話。雖然我們都說英語，但各人用自己的方式說，用自己的言語說。這就</w:t>
      </w:r>
      <w:r w:rsidRPr="008530F3">
        <w:rPr>
          <w:rFonts w:ascii="PMingLiU" w:eastAsia="PMingLiU" w:hAnsi="PMingLiU" w:cs="PMingLiU" w:hint="eastAsia"/>
          <w:color w:val="000000"/>
          <w:sz w:val="43"/>
          <w:szCs w:val="43"/>
          <w:lang w:eastAsia="de-CH"/>
        </w:rPr>
        <w:t>產生爭端與分裂。因著屬肉體的興趣，</w:t>
      </w:r>
      <w:r w:rsidRPr="008530F3">
        <w:rPr>
          <w:rFonts w:ascii="PMingLiU" w:eastAsia="PMingLiU" w:hAnsi="PMingLiU" w:cs="PMingLiU" w:hint="eastAsia"/>
          <w:color w:val="000000"/>
          <w:sz w:val="43"/>
          <w:szCs w:val="43"/>
          <w:lang w:eastAsia="de-CH"/>
        </w:rPr>
        <w:lastRenderedPageBreak/>
        <w:t>我們有了宗族；因著不同的觀念與發表，我們有了不同的言語。這些不同的發表引起爭端，而爭端帶進分裂。請看基督教的歷史。在開始時，許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多親愛的聖徒是</w:t>
      </w:r>
      <w:r w:rsidRPr="008530F3">
        <w:rPr>
          <w:rFonts w:ascii="PMingLiU" w:eastAsia="PMingLiU" w:hAnsi="PMingLiU" w:cs="PMingLiU" w:hint="eastAsia"/>
          <w:color w:val="000000"/>
          <w:sz w:val="43"/>
          <w:szCs w:val="43"/>
          <w:lang w:eastAsia="de-CH"/>
        </w:rPr>
        <w:t>絕對的一，然而過了一些時候，有些聖徒接受了不同的觀念，有了不同的說話。他們開始說不同的言語，這就引起了難處。這是許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多世紀以來基督教分裂的</w:t>
      </w:r>
      <w:r w:rsidRPr="008530F3">
        <w:rPr>
          <w:rFonts w:ascii="MS Gothic" w:eastAsia="MS Gothic" w:hAnsi="MS Gothic" w:cs="MS Gothic" w:hint="eastAsia"/>
          <w:color w:val="000000"/>
          <w:sz w:val="43"/>
          <w:szCs w:val="43"/>
          <w:lang w:eastAsia="de-CH"/>
        </w:rPr>
        <w:t>歷史。語言的確是分裂的一個因素</w:t>
      </w:r>
      <w:proofErr w:type="spellEnd"/>
      <w:r w:rsidRPr="008530F3">
        <w:rPr>
          <w:rFonts w:ascii="MS Mincho" w:eastAsia="MS Mincho" w:hAnsi="MS Mincho" w:cs="MS Mincho"/>
          <w:color w:val="000000"/>
          <w:sz w:val="43"/>
          <w:szCs w:val="43"/>
          <w:lang w:eastAsia="de-CH"/>
        </w:rPr>
        <w:t>。</w:t>
      </w:r>
    </w:p>
    <w:p w14:paraId="4122A7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地土表</w:t>
      </w:r>
      <w:r w:rsidRPr="008530F3">
        <w:rPr>
          <w:rFonts w:ascii="MS Gothic" w:eastAsia="MS Gothic" w:hAnsi="MS Gothic" w:cs="MS Gothic" w:hint="eastAsia"/>
          <w:color w:val="000000"/>
          <w:sz w:val="43"/>
          <w:szCs w:val="43"/>
          <w:lang w:eastAsia="de-CH"/>
        </w:rPr>
        <w:t>徵甚麼？表徵領土。我年輕的時候，聽</w:t>
      </w:r>
      <w:r w:rsidRPr="008530F3">
        <w:rPr>
          <w:rFonts w:ascii="Batang" w:eastAsia="Batang" w:hAnsi="Batang" w:cs="Batang" w:hint="eastAsia"/>
          <w:color w:val="000000"/>
          <w:sz w:val="43"/>
          <w:szCs w:val="43"/>
          <w:lang w:eastAsia="de-CH"/>
        </w:rPr>
        <w:t>說一些</w:t>
      </w:r>
      <w:r w:rsidRPr="008530F3">
        <w:rPr>
          <w:rFonts w:ascii="MS Mincho" w:eastAsia="MS Mincho" w:hAnsi="MS Mincho" w:cs="MS Mincho" w:hint="eastAsia"/>
          <w:color w:val="000000"/>
          <w:sz w:val="43"/>
          <w:szCs w:val="43"/>
          <w:lang w:eastAsia="de-CH"/>
        </w:rPr>
        <w:t>西教士來到我的省分，他們傳同一位主和同一個福音，但是他們開了一個會議，把那省的一部分瓜分了。他們</w:t>
      </w:r>
      <w:r w:rsidRPr="008530F3">
        <w:rPr>
          <w:rFonts w:ascii="Batang" w:eastAsia="Batang" w:hAnsi="Batang" w:cs="Batang" w:hint="eastAsia"/>
          <w:color w:val="000000"/>
          <w:sz w:val="43"/>
          <w:szCs w:val="43"/>
          <w:lang w:eastAsia="de-CH"/>
        </w:rPr>
        <w:t>說，某一領區屬南浸信會，</w:t>
      </w:r>
      <w:r w:rsidRPr="008530F3">
        <w:rPr>
          <w:rFonts w:ascii="MS Gothic" w:eastAsia="MS Gothic" w:hAnsi="MS Gothic" w:cs="MS Gothic" w:hint="eastAsia"/>
          <w:color w:val="000000"/>
          <w:sz w:val="43"/>
          <w:szCs w:val="43"/>
          <w:lang w:eastAsia="de-CH"/>
        </w:rPr>
        <w:t>另一領區屬長老會、公開派弟兄會等等。他們把那一帶地方分成四、五個領區。他們對這事很嚴格，若有入侵越了他們的領區，他們就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你們為甚麼到我們的領區來傳道？你們豈不知道我們已經同意把這一帶地方分成不同的領區麼？</w:t>
      </w:r>
      <w:r w:rsidRPr="008530F3">
        <w:rPr>
          <w:rFonts w:ascii="MS Mincho" w:eastAsia="MS Mincho" w:hAnsi="MS Mincho" w:cs="MS Mincho"/>
          <w:color w:val="000000"/>
          <w:sz w:val="43"/>
          <w:szCs w:val="43"/>
          <w:lang w:eastAsia="de-CH"/>
        </w:rPr>
        <w:t>』</w:t>
      </w:r>
    </w:p>
    <w:p w14:paraId="698CE3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主引導我們把召會的地方立場在美國釋放出來。十年以前，召會地方立場受到強烈的反對，現在卻成了熱門的話題。人們都在</w:t>
      </w:r>
      <w:r w:rsidRPr="008530F3">
        <w:rPr>
          <w:rFonts w:ascii="Batang" w:eastAsia="Batang" w:hAnsi="Batang" w:cs="Batang" w:hint="eastAsia"/>
          <w:color w:val="000000"/>
          <w:sz w:val="43"/>
          <w:szCs w:val="43"/>
          <w:lang w:eastAsia="de-CH"/>
        </w:rPr>
        <w:t>說地方召會，</w:t>
      </w:r>
      <w:r w:rsidRPr="008530F3">
        <w:rPr>
          <w:rFonts w:ascii="MS Mincho" w:eastAsia="MS Mincho" w:hAnsi="MS Mincho" w:cs="MS Mincho" w:hint="eastAsia"/>
          <w:color w:val="000000"/>
          <w:sz w:val="43"/>
          <w:szCs w:val="43"/>
          <w:lang w:eastAsia="de-CH"/>
        </w:rPr>
        <w:t>很多人宣稱他們是他們所在地的地方召會。然而，好多團體並沒有成為地方召會，他們不過是地方宗派。有的人向我們</w:t>
      </w:r>
      <w:r w:rsidRPr="008530F3">
        <w:rPr>
          <w:rFonts w:ascii="Batang" w:eastAsia="Batang" w:hAnsi="Batang" w:cs="Batang" w:hint="eastAsia"/>
          <w:color w:val="000000"/>
          <w:sz w:val="43"/>
          <w:szCs w:val="43"/>
          <w:lang w:eastAsia="de-CH"/>
        </w:rPr>
        <w:t>說，『我們是這裏的地方召會，不要來攪擾我們。』還有的人說，『我們是</w:t>
      </w:r>
      <w:r w:rsidRPr="008530F3">
        <w:rPr>
          <w:rFonts w:ascii="Batang" w:eastAsia="Batang" w:hAnsi="Batang" w:cs="Batang" w:hint="eastAsia"/>
          <w:color w:val="000000"/>
          <w:sz w:val="43"/>
          <w:szCs w:val="43"/>
          <w:lang w:eastAsia="de-CH"/>
        </w:rPr>
        <w:lastRenderedPageBreak/>
        <w:t>這裏的地方召會，我們有自治權。』這自治是甚</w:t>
      </w:r>
      <w:r w:rsidRPr="008530F3">
        <w:rPr>
          <w:rFonts w:ascii="MS Mincho" w:eastAsia="MS Mincho" w:hAnsi="MS Mincho" w:cs="MS Mincho" w:hint="eastAsia"/>
          <w:color w:val="000000"/>
          <w:sz w:val="43"/>
          <w:szCs w:val="43"/>
          <w:lang w:eastAsia="de-CH"/>
        </w:rPr>
        <w:t>麼？不過是為著自己而有的分割。當人</w:t>
      </w:r>
      <w:r w:rsidRPr="008530F3">
        <w:rPr>
          <w:rFonts w:ascii="Batang" w:eastAsia="Batang" w:hAnsi="Batang" w:cs="Batang" w:hint="eastAsia"/>
          <w:color w:val="000000"/>
          <w:sz w:val="43"/>
          <w:szCs w:val="43"/>
          <w:lang w:eastAsia="de-CH"/>
        </w:rPr>
        <w:t>說，『不要來攪擾我們，我們是這地方的地方召會，』在神的眼中，他們是地方宗派，不是地方召會。今天分裂的人會用任何藉口來分裂。是的，所有的地方召會在地方上都是獨立的，但是在宇宙中</w:t>
      </w:r>
      <w:r w:rsidRPr="008530F3">
        <w:rPr>
          <w:rFonts w:ascii="MS Mincho" w:eastAsia="MS Mincho" w:hAnsi="MS Mincho" w:cs="MS Mincho" w:hint="eastAsia"/>
          <w:color w:val="000000"/>
          <w:sz w:val="43"/>
          <w:szCs w:val="43"/>
          <w:lang w:eastAsia="de-CH"/>
        </w:rPr>
        <w:t>卻是一個身體。我們可以</w:t>
      </w:r>
      <w:r w:rsidRPr="008530F3">
        <w:rPr>
          <w:rFonts w:ascii="Batang" w:eastAsia="Batang" w:hAnsi="Batang" w:cs="Batang" w:hint="eastAsia"/>
          <w:color w:val="000000"/>
          <w:sz w:val="43"/>
          <w:szCs w:val="43"/>
          <w:lang w:eastAsia="de-CH"/>
        </w:rPr>
        <w:t>說有許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多地方召會；但我們</w:t>
      </w:r>
      <w:r w:rsidRPr="008530F3">
        <w:rPr>
          <w:rFonts w:ascii="PMingLiU" w:eastAsia="PMingLiU" w:hAnsi="PMingLiU" w:cs="PMingLiU" w:hint="eastAsia"/>
          <w:color w:val="000000"/>
          <w:sz w:val="43"/>
          <w:szCs w:val="43"/>
          <w:lang w:eastAsia="de-CH"/>
        </w:rPr>
        <w:t>絕不可說，有許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身體。雖然在地上可以有一千個地方召會，但在宇宙中基督的身體仍是一個。基督沒有一個以上的身體。在安那翰這裏的弟兄們若宣稱他們是在安那翰的召會，別人不該來攪擾他們，他們立刻成了地方宗派。他們分割了地土</w:t>
      </w:r>
      <w:r w:rsidRPr="008530F3">
        <w:rPr>
          <w:rFonts w:ascii="MS Mincho" w:eastAsia="MS Mincho" w:hAnsi="MS Mincho" w:cs="MS Mincho"/>
          <w:color w:val="000000"/>
          <w:sz w:val="43"/>
          <w:szCs w:val="43"/>
          <w:lang w:eastAsia="de-CH"/>
        </w:rPr>
        <w:t>。</w:t>
      </w:r>
    </w:p>
    <w:p w14:paraId="5D0098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讓我們以美國為例。美國有五十個州，但這五十個州並不是分割的地土，美國人都可以從一州到</w:t>
      </w:r>
      <w:r w:rsidRPr="008530F3">
        <w:rPr>
          <w:rFonts w:ascii="MS Gothic" w:eastAsia="MS Gothic" w:hAnsi="MS Gothic" w:cs="MS Gothic" w:hint="eastAsia"/>
          <w:color w:val="000000"/>
          <w:sz w:val="43"/>
          <w:szCs w:val="43"/>
          <w:lang w:eastAsia="de-CH"/>
        </w:rPr>
        <w:t>另一州去旅行。可能你今天是加利福尼亞州的公民，明天是俄勒岡州的公民。不久之後，可能你又遷到亞利桑那州，成為那裏的公民。雖然美國是由五十個州所組成，但不是分裂成五十塊土地</w:t>
      </w:r>
      <w:r w:rsidRPr="008530F3">
        <w:rPr>
          <w:rFonts w:ascii="MS Mincho" w:eastAsia="MS Mincho" w:hAnsi="MS Mincho" w:cs="MS Mincho"/>
          <w:color w:val="000000"/>
          <w:sz w:val="43"/>
          <w:szCs w:val="43"/>
          <w:lang w:eastAsia="de-CH"/>
        </w:rPr>
        <w:t>。</w:t>
      </w:r>
    </w:p>
    <w:p w14:paraId="7AF632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你們一旦成為屬肉體的宗族，就會有固執己見的言語，和引起分裂的地土分割。至終，你們會成為邦國。在英文，『公會』（</w:t>
      </w:r>
      <w:r w:rsidRPr="008530F3">
        <w:rPr>
          <w:rFonts w:ascii="Times New Roman" w:eastAsia="Times New Roman" w:hAnsi="Times New Roman" w:cs="Times New Roman"/>
          <w:color w:val="000000"/>
          <w:sz w:val="43"/>
          <w:szCs w:val="43"/>
          <w:lang w:eastAsia="de-CH"/>
        </w:rPr>
        <w:t>denomination</w:t>
      </w:r>
      <w:r w:rsidRPr="008530F3">
        <w:rPr>
          <w:rFonts w:ascii="MS Mincho" w:eastAsia="MS Mincho" w:hAnsi="MS Mincho" w:cs="MS Mincho" w:hint="eastAsia"/>
          <w:color w:val="000000"/>
          <w:sz w:val="43"/>
          <w:szCs w:val="43"/>
          <w:lang w:eastAsia="de-CH"/>
        </w:rPr>
        <w:t>）這字包括『邦國』（</w:t>
      </w:r>
      <w:r w:rsidRPr="008530F3">
        <w:rPr>
          <w:rFonts w:ascii="Times New Roman" w:eastAsia="Times New Roman" w:hAnsi="Times New Roman" w:cs="Times New Roman"/>
          <w:color w:val="000000"/>
          <w:sz w:val="43"/>
          <w:szCs w:val="43"/>
          <w:lang w:eastAsia="de-CH"/>
        </w:rPr>
        <w:t>nation</w:t>
      </w:r>
      <w:r w:rsidRPr="008530F3">
        <w:rPr>
          <w:rFonts w:ascii="MS Mincho" w:eastAsia="MS Mincho" w:hAnsi="MS Mincho" w:cs="MS Mincho" w:hint="eastAsia"/>
          <w:color w:val="000000"/>
          <w:sz w:val="43"/>
          <w:szCs w:val="43"/>
          <w:lang w:eastAsia="de-CH"/>
        </w:rPr>
        <w:t>）一字，這是很有意</w:t>
      </w:r>
      <w:r w:rsidRPr="008530F3">
        <w:rPr>
          <w:rFonts w:ascii="MS Mincho" w:eastAsia="MS Mincho" w:hAnsi="MS Mincho" w:cs="MS Mincho" w:hint="eastAsia"/>
          <w:color w:val="000000"/>
          <w:sz w:val="43"/>
          <w:szCs w:val="43"/>
          <w:lang w:eastAsia="de-CH"/>
        </w:rPr>
        <w:lastRenderedPageBreak/>
        <w:t>思的。在豫表裏是邦國，在基督教裏是公會。公會（</w:t>
      </w:r>
      <w:r w:rsidRPr="008530F3">
        <w:rPr>
          <w:rFonts w:ascii="Times New Roman" w:eastAsia="Times New Roman" w:hAnsi="Times New Roman" w:cs="Times New Roman"/>
          <w:color w:val="000000"/>
          <w:sz w:val="43"/>
          <w:szCs w:val="43"/>
          <w:lang w:eastAsia="de-CH"/>
        </w:rPr>
        <w:t>denomination</w:t>
      </w:r>
      <w:r w:rsidRPr="008530F3">
        <w:rPr>
          <w:rFonts w:ascii="MS Mincho" w:eastAsia="MS Mincho" w:hAnsi="MS Mincho" w:cs="MS Mincho" w:hint="eastAsia"/>
          <w:color w:val="000000"/>
          <w:sz w:val="43"/>
          <w:szCs w:val="43"/>
          <w:lang w:eastAsia="de-CH"/>
        </w:rPr>
        <w:t>）的意思就是那『有名稱的』（</w:t>
      </w:r>
      <w:r w:rsidRPr="008530F3">
        <w:rPr>
          <w:rFonts w:ascii="Times New Roman" w:eastAsia="Times New Roman" w:hAnsi="Times New Roman" w:cs="Times New Roman"/>
          <w:color w:val="000000"/>
          <w:sz w:val="43"/>
          <w:szCs w:val="43"/>
          <w:lang w:eastAsia="de-CH"/>
        </w:rPr>
        <w:t>denominated</w:t>
      </w:r>
      <w:r w:rsidRPr="008530F3">
        <w:rPr>
          <w:rFonts w:ascii="MS Mincho" w:eastAsia="MS Mincho" w:hAnsi="MS Mincho" w:cs="MS Mincho" w:hint="eastAsia"/>
          <w:color w:val="000000"/>
          <w:sz w:val="43"/>
          <w:szCs w:val="43"/>
          <w:lang w:eastAsia="de-CH"/>
        </w:rPr>
        <w:t>）。在豫表裏有邦國，就如衣索匹亞、埃及、示巴等；在基督教裏就有公會，就如路德會、長老會、聖公會等。這些都是邦國或公會，都是分裂的</w:t>
      </w:r>
      <w:r w:rsidRPr="008530F3">
        <w:rPr>
          <w:rFonts w:ascii="MS Mincho" w:eastAsia="MS Mincho" w:hAnsi="MS Mincho" w:cs="MS Mincho"/>
          <w:color w:val="000000"/>
          <w:sz w:val="43"/>
          <w:szCs w:val="43"/>
          <w:lang w:eastAsia="de-CH"/>
        </w:rPr>
        <w:t>。</w:t>
      </w:r>
    </w:p>
    <w:p w14:paraId="51EFCF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在我初得救的時候，所有的牧師和傳道人都喜歡用『公會』這辭。以後神興起我們來定罪公會，於是牧師和傳道人就停止使用這辭。雖然他們已經不再用『公會』一辭，但他們仍然持守著不同的名稱。</w:t>
      </w:r>
      <w:r w:rsidRPr="008530F3">
        <w:rPr>
          <w:rFonts w:ascii="MS Gothic" w:eastAsia="MS Gothic" w:hAnsi="MS Gothic" w:cs="MS Gothic" w:hint="eastAsia"/>
          <w:color w:val="000000"/>
          <w:sz w:val="43"/>
          <w:szCs w:val="43"/>
          <w:lang w:eastAsia="de-CH"/>
        </w:rPr>
        <w:t>你有沒有看見，每一個名稱都是一個分裂？每</w:t>
      </w:r>
      <w:r w:rsidRPr="008530F3">
        <w:rPr>
          <w:rFonts w:ascii="MS Mincho" w:eastAsia="MS Mincho" w:hAnsi="MS Mincho" w:cs="MS Mincho" w:hint="eastAsia"/>
          <w:color w:val="000000"/>
          <w:sz w:val="43"/>
          <w:szCs w:val="43"/>
          <w:lang w:eastAsia="de-CH"/>
        </w:rPr>
        <w:t>一個公會，</w:t>
      </w:r>
      <w:r w:rsidRPr="008530F3">
        <w:rPr>
          <w:rFonts w:ascii="MS Gothic" w:eastAsia="MS Gothic" w:hAnsi="MS Gothic" w:cs="MS Gothic" w:hint="eastAsia"/>
          <w:color w:val="000000"/>
          <w:sz w:val="43"/>
          <w:szCs w:val="43"/>
          <w:lang w:eastAsia="de-CH"/>
        </w:rPr>
        <w:t>每一個稱呼，都是一個分裂。不要</w:t>
      </w:r>
      <w:r w:rsidRPr="008530F3">
        <w:rPr>
          <w:rFonts w:ascii="Batang" w:eastAsia="Batang" w:hAnsi="Batang" w:cs="Batang" w:hint="eastAsia"/>
          <w:color w:val="000000"/>
          <w:sz w:val="43"/>
          <w:szCs w:val="43"/>
          <w:lang w:eastAsia="de-CH"/>
        </w:rPr>
        <w:t>說我們的名稱是『地方召會。』我們沒有名稱。比方說，月亮</w:t>
      </w:r>
      <w:r w:rsidRPr="008530F3">
        <w:rPr>
          <w:rFonts w:ascii="MS Mincho" w:eastAsia="MS Mincho" w:hAnsi="MS Mincho" w:cs="MS Mincho" w:hint="eastAsia"/>
          <w:color w:val="000000"/>
          <w:sz w:val="43"/>
          <w:szCs w:val="43"/>
          <w:lang w:eastAsia="de-CH"/>
        </w:rPr>
        <w:t>並沒有名字，月亮就是月亮。我們只該稱月亮為『月亮。』有人</w:t>
      </w:r>
      <w:r w:rsidRPr="008530F3">
        <w:rPr>
          <w:rFonts w:ascii="Batang" w:eastAsia="Batang" w:hAnsi="Batang" w:cs="Batang" w:hint="eastAsia"/>
          <w:color w:val="000000"/>
          <w:sz w:val="43"/>
          <w:szCs w:val="43"/>
          <w:lang w:eastAsia="de-CH"/>
        </w:rPr>
        <w:t>說，美國的月亮比中國的亮。其實沒有甚</w:t>
      </w:r>
      <w:r w:rsidRPr="008530F3">
        <w:rPr>
          <w:rFonts w:ascii="MS Mincho" w:eastAsia="MS Mincho" w:hAnsi="MS Mincho" w:cs="MS Mincho" w:hint="eastAsia"/>
          <w:color w:val="000000"/>
          <w:sz w:val="43"/>
          <w:szCs w:val="43"/>
          <w:lang w:eastAsia="de-CH"/>
        </w:rPr>
        <w:t>麼美國的月亮或中國的月亮。</w:t>
      </w:r>
      <w:r w:rsidRPr="008530F3">
        <w:rPr>
          <w:rFonts w:ascii="MS Gothic" w:eastAsia="MS Gothic" w:hAnsi="MS Gothic" w:cs="MS Gothic" w:hint="eastAsia"/>
          <w:color w:val="000000"/>
          <w:sz w:val="43"/>
          <w:szCs w:val="43"/>
          <w:lang w:eastAsia="de-CH"/>
        </w:rPr>
        <w:t>你最多只能</w:t>
      </w:r>
      <w:r w:rsidRPr="008530F3">
        <w:rPr>
          <w:rFonts w:ascii="Batang" w:eastAsia="Batang" w:hAnsi="Batang" w:cs="Batang" w:hint="eastAsia"/>
          <w:color w:val="000000"/>
          <w:sz w:val="43"/>
          <w:szCs w:val="43"/>
          <w:lang w:eastAsia="de-CH"/>
        </w:rPr>
        <w:t>說在美國的月亮或在中國的月亮。那是一個月亮。只有那一個月亮。同樣，召會就是召會，『地方召會』一辭不是我們的名稱，不過是標出我們的性質而已。我們不是那些引起分裂</w:t>
      </w:r>
      <w:r w:rsidRPr="008530F3">
        <w:rPr>
          <w:rFonts w:ascii="MS Mincho" w:eastAsia="MS Mincho" w:hAnsi="MS Mincho" w:cs="MS Mincho" w:hint="eastAsia"/>
          <w:color w:val="000000"/>
          <w:sz w:val="43"/>
          <w:szCs w:val="43"/>
          <w:lang w:eastAsia="de-CH"/>
        </w:rPr>
        <w:t>並已分裂的所謂的召會。我們乃是在一個地方上的召會。因此，『地方召會』這辭是指我們的性質，並不是我們的名稱。不要認為『地方召會』是一個名稱。我們最多只能</w:t>
      </w:r>
      <w:r w:rsidRPr="008530F3">
        <w:rPr>
          <w:rFonts w:ascii="Batang" w:eastAsia="Batang" w:hAnsi="Batang" w:cs="Batang" w:hint="eastAsia"/>
          <w:color w:val="000000"/>
          <w:sz w:val="43"/>
          <w:szCs w:val="43"/>
          <w:lang w:eastAsia="de-CH"/>
        </w:rPr>
        <w:t>說，在某</w:t>
      </w:r>
      <w:r w:rsidRPr="008530F3">
        <w:rPr>
          <w:rFonts w:ascii="Batang" w:eastAsia="Batang" w:hAnsi="Batang" w:cs="Batang" w:hint="eastAsia"/>
          <w:color w:val="000000"/>
          <w:sz w:val="43"/>
          <w:szCs w:val="43"/>
          <w:lang w:eastAsia="de-CH"/>
        </w:rPr>
        <w:lastRenderedPageBreak/>
        <w:t>地方的召會，就如在洛杉磯的召會，在安那翰的召會等等</w:t>
      </w:r>
      <w:r w:rsidRPr="008530F3">
        <w:rPr>
          <w:rFonts w:ascii="MS Mincho" w:eastAsia="MS Mincho" w:hAnsi="MS Mincho" w:cs="MS Mincho"/>
          <w:color w:val="000000"/>
          <w:sz w:val="43"/>
          <w:szCs w:val="43"/>
          <w:lang w:eastAsia="de-CH"/>
        </w:rPr>
        <w:t>。</w:t>
      </w:r>
    </w:p>
    <w:p w14:paraId="780785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在宗族中沒有王，宗族的頭不是王。</w:t>
      </w:r>
      <w:r w:rsidRPr="008530F3">
        <w:rPr>
          <w:rFonts w:ascii="MS Gothic" w:eastAsia="MS Gothic" w:hAnsi="MS Gothic" w:cs="MS Gothic" w:hint="eastAsia"/>
          <w:color w:val="000000"/>
          <w:sz w:val="43"/>
          <w:szCs w:val="43"/>
          <w:lang w:eastAsia="de-CH"/>
        </w:rPr>
        <w:t>你的意見或發表有所不同，那時還沒有王。你分割了地土，那時可能仍沒有王。然而一旦你有了名稱，成了邦國，那時就有了王，並且分裂了。原初的一是基於一位神，一個目標；而分裂是起因於許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多不同的敬拜，甚至帶著不同利益和目的，對不同對象的敬拜。至終宗族形成了，語言發表出來了，地土分割成為領土，並且形成了邦國，或者</w:t>
      </w:r>
      <w:r w:rsidRPr="008530F3">
        <w:rPr>
          <w:rFonts w:ascii="Batang" w:eastAsia="Batang" w:hAnsi="Batang" w:cs="Batang" w:hint="eastAsia"/>
          <w:color w:val="000000"/>
          <w:sz w:val="43"/>
          <w:szCs w:val="43"/>
          <w:lang w:eastAsia="de-CH"/>
        </w:rPr>
        <w:t>說公會；結果就是分裂。</w:t>
      </w:r>
      <w:r w:rsidRPr="008530F3">
        <w:rPr>
          <w:rFonts w:ascii="MS Gothic" w:eastAsia="MS Gothic" w:hAnsi="MS Gothic" w:cs="MS Gothic" w:hint="eastAsia"/>
          <w:color w:val="000000"/>
          <w:sz w:val="43"/>
          <w:szCs w:val="43"/>
          <w:lang w:eastAsia="de-CH"/>
        </w:rPr>
        <w:t>你</w:t>
      </w:r>
      <w:r w:rsidRPr="008530F3">
        <w:rPr>
          <w:rFonts w:ascii="PMingLiU" w:eastAsia="PMingLiU" w:hAnsi="PMingLiU" w:cs="PMingLiU" w:hint="eastAsia"/>
          <w:color w:val="000000"/>
          <w:sz w:val="43"/>
          <w:szCs w:val="43"/>
          <w:lang w:eastAsia="de-CH"/>
        </w:rPr>
        <w:t>查考基督教的歷史，看見基督教的分裂正是這樣</w:t>
      </w:r>
      <w:r w:rsidRPr="008530F3">
        <w:rPr>
          <w:rFonts w:ascii="MS Mincho" w:eastAsia="MS Mincho" w:hAnsi="MS Mincho" w:cs="MS Mincho"/>
          <w:color w:val="000000"/>
          <w:sz w:val="43"/>
          <w:szCs w:val="43"/>
          <w:lang w:eastAsia="de-CH"/>
        </w:rPr>
        <w:t>。</w:t>
      </w:r>
    </w:p>
    <w:p w14:paraId="539CE6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在一九三</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年代，我講了很多有關公會的事。有一次，我出外一段時間，回到了家</w:t>
      </w:r>
      <w:r w:rsidRPr="008530F3">
        <w:rPr>
          <w:rFonts w:ascii="PMingLiU" w:eastAsia="PMingLiU" w:hAnsi="PMingLiU" w:cs="PMingLiU" w:hint="eastAsia"/>
          <w:color w:val="000000"/>
          <w:sz w:val="43"/>
          <w:szCs w:val="43"/>
          <w:lang w:eastAsia="de-CH"/>
        </w:rPr>
        <w:t>鄉，有些朋友邀我和一些與我相當熟的年長基督教領袖一起喫飯。我到了那裏，就發現我這個三十歲剛出頭的人，被一群老年人包圍著，他們個個都在六十歲以上。其中有一位，領頭對我說，『李先生，在過去幾年中，你講道定罪公會。我們想問你，你既然反對公會，為甚麼自己又成立另一個公會？』他們以為他們已經把我擊敗了。我回答說，『我很高興在這裏和你們各位同聚，因為這是最好的時機，讓我把這事全部解釋明白。使徒保羅曾責備哥林多人，因為他們說，「我是屬亞波羅</w:t>
      </w:r>
      <w:r w:rsidRPr="008530F3">
        <w:rPr>
          <w:rFonts w:ascii="PMingLiU" w:eastAsia="PMingLiU" w:hAnsi="PMingLiU" w:cs="PMingLiU" w:hint="eastAsia"/>
          <w:color w:val="000000"/>
          <w:sz w:val="43"/>
          <w:szCs w:val="43"/>
          <w:lang w:eastAsia="de-CH"/>
        </w:rPr>
        <w:lastRenderedPageBreak/>
        <w:t>的，」「我是屬保羅的，」「我是屬磯法的</w:t>
      </w:r>
      <w:r w:rsidRPr="008530F3">
        <w:rPr>
          <w:rFonts w:ascii="MS Mincho" w:eastAsia="MS Mincho" w:hAnsi="MS Mincho" w:cs="MS Mincho" w:hint="eastAsia"/>
          <w:color w:val="000000"/>
          <w:sz w:val="43"/>
          <w:szCs w:val="43"/>
          <w:lang w:eastAsia="de-CH"/>
        </w:rPr>
        <w:t>。」甚至有的</w:t>
      </w:r>
      <w:r w:rsidRPr="008530F3">
        <w:rPr>
          <w:rFonts w:ascii="Batang" w:eastAsia="Batang" w:hAnsi="Batang" w:cs="Batang" w:hint="eastAsia"/>
          <w:color w:val="000000"/>
          <w:sz w:val="43"/>
          <w:szCs w:val="43"/>
          <w:lang w:eastAsia="de-CH"/>
        </w:rPr>
        <w:t>說，「我是屬基督的。」使徒保羅對這些在哥林多引起分裂的人，都加以責備。（林前一</w:t>
      </w:r>
      <w:r w:rsidRPr="008530F3">
        <w:rPr>
          <w:rFonts w:ascii="Times New Roman" w:eastAsia="Times New Roman" w:hAnsi="Times New Roman" w:cs="Times New Roman"/>
          <w:color w:val="000000"/>
          <w:sz w:val="43"/>
          <w:szCs w:val="43"/>
          <w:lang w:eastAsia="de-CH"/>
        </w:rPr>
        <w:t>11~13</w:t>
      </w:r>
      <w:r w:rsidRPr="008530F3">
        <w:rPr>
          <w:rFonts w:ascii="MS Mincho" w:eastAsia="MS Mincho" w:hAnsi="MS Mincho" w:cs="MS Mincho" w:hint="eastAsia"/>
          <w:color w:val="000000"/>
          <w:sz w:val="43"/>
          <w:szCs w:val="43"/>
          <w:lang w:eastAsia="de-CH"/>
        </w:rPr>
        <w:t>。）現今</w:t>
      </w:r>
      <w:r w:rsidRPr="008530F3">
        <w:rPr>
          <w:rFonts w:ascii="MS Gothic" w:eastAsia="MS Gothic" w:hAnsi="MS Gothic" w:cs="MS Gothic" w:hint="eastAsia"/>
          <w:color w:val="000000"/>
          <w:sz w:val="43"/>
          <w:szCs w:val="43"/>
          <w:lang w:eastAsia="de-CH"/>
        </w:rPr>
        <w:t>你們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你們是浸信會的、長老會的、或中華基督教會的。請你們從真誠的心告訴我，如果使徒保羅在這裏，你們會蒙他稱許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麼？』</w:t>
      </w:r>
      <w:proofErr w:type="spellStart"/>
      <w:r w:rsidRPr="008530F3">
        <w:rPr>
          <w:rFonts w:ascii="MS Mincho" w:eastAsia="MS Mincho" w:hAnsi="MS Mincho" w:cs="MS Mincho" w:hint="eastAsia"/>
          <w:color w:val="000000"/>
          <w:sz w:val="43"/>
          <w:szCs w:val="43"/>
          <w:lang w:eastAsia="de-CH"/>
        </w:rPr>
        <w:t>他們</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不會，保羅當然不會稱許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我們。』他們很誠實。他們必須誠實，因為我已經把他們釘住了。然後我繼續</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你們既然同意，</w:t>
      </w:r>
      <w:r w:rsidRPr="008530F3">
        <w:rPr>
          <w:rFonts w:ascii="Batang" w:eastAsia="Batang" w:hAnsi="Batang" w:cs="Batang" w:hint="eastAsia"/>
          <w:color w:val="000000"/>
          <w:sz w:val="43"/>
          <w:szCs w:val="43"/>
          <w:lang w:eastAsia="de-CH"/>
        </w:rPr>
        <w:t>說「我是浸信會的人」或「我是長老會的人」是不對的，那</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你們把我放在那裏？你們是把我放在你們的長老會呢，還是放在你們的浸信會或中華基督教會？』他們</w:t>
      </w:r>
      <w:r w:rsidRPr="008530F3">
        <w:rPr>
          <w:rFonts w:ascii="Batang" w:eastAsia="Batang" w:hAnsi="Batang" w:cs="Batang" w:hint="eastAsia"/>
          <w:color w:val="000000"/>
          <w:sz w:val="43"/>
          <w:szCs w:val="43"/>
          <w:lang w:eastAsia="de-CH"/>
        </w:rPr>
        <w:t>說，『我們不把</w:t>
      </w:r>
      <w:r w:rsidRPr="008530F3">
        <w:rPr>
          <w:rFonts w:ascii="MS Gothic" w:eastAsia="MS Gothic" w:hAnsi="MS Gothic" w:cs="MS Gothic" w:hint="eastAsia"/>
          <w:color w:val="000000"/>
          <w:sz w:val="43"/>
          <w:szCs w:val="43"/>
          <w:lang w:eastAsia="de-CH"/>
        </w:rPr>
        <w:t>你放在</w:t>
      </w:r>
      <w:r w:rsidRPr="008530F3">
        <w:rPr>
          <w:rFonts w:ascii="MS Mincho" w:eastAsia="MS Mincho" w:hAnsi="MS Mincho" w:cs="MS Mincho" w:hint="eastAsia"/>
          <w:color w:val="000000"/>
          <w:sz w:val="43"/>
          <w:szCs w:val="43"/>
          <w:lang w:eastAsia="de-CH"/>
        </w:rPr>
        <w:t>任何一處。』然後我</w:t>
      </w:r>
      <w:r w:rsidRPr="008530F3">
        <w:rPr>
          <w:rFonts w:ascii="Batang" w:eastAsia="Batang" w:hAnsi="Batang" w:cs="Batang" w:hint="eastAsia"/>
          <w:color w:val="000000"/>
          <w:sz w:val="43"/>
          <w:szCs w:val="43"/>
          <w:lang w:eastAsia="de-CH"/>
        </w:rPr>
        <w:t>說，『但</w:t>
      </w:r>
      <w:r w:rsidRPr="008530F3">
        <w:rPr>
          <w:rFonts w:ascii="MS Gothic" w:eastAsia="MS Gothic" w:hAnsi="MS Gothic" w:cs="MS Gothic" w:hint="eastAsia"/>
          <w:color w:val="000000"/>
          <w:sz w:val="43"/>
          <w:szCs w:val="43"/>
          <w:lang w:eastAsia="de-CH"/>
        </w:rPr>
        <w:t>你們總得把我放在某個地方。我不該留在某個地方麼？』他們都呆住了。於是我繼續</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靠著主的憐憫和恩典，我的確愛</w:t>
      </w:r>
      <w:r w:rsidRPr="008530F3">
        <w:rPr>
          <w:rFonts w:ascii="PMingLiU" w:eastAsia="PMingLiU" w:hAnsi="PMingLiU" w:cs="PMingLiU" w:hint="eastAsia"/>
          <w:color w:val="000000"/>
          <w:sz w:val="43"/>
          <w:szCs w:val="43"/>
          <w:lang w:eastAsia="de-CH"/>
        </w:rPr>
        <w:t>祂。因著我愛祂，我必須傳福音給未信的人。很多人因著我的傳揚得救了，我該把他們放在那裏？我該把他們送到那個公會去？送到浸信會、長老會，還是中華基督教會？』他們無話可說，於是我說，『你們看見這情形麼？現在你們知道，為甚麼我一面傳道反對分裂，另一面在你們看來，我好像又在形成另一個分裂。我們需要來在一起。我們與你們不一，是你們強迫的。你們若答應我，從明天起摘下你們的牌子，忘掉你</w:t>
      </w:r>
      <w:r w:rsidRPr="008530F3">
        <w:rPr>
          <w:rFonts w:ascii="PMingLiU" w:eastAsia="PMingLiU" w:hAnsi="PMingLiU" w:cs="PMingLiU" w:hint="eastAsia"/>
          <w:color w:val="000000"/>
          <w:sz w:val="43"/>
          <w:szCs w:val="43"/>
          <w:lang w:eastAsia="de-CH"/>
        </w:rPr>
        <w:lastRenderedPageBreak/>
        <w:t>們一切</w:t>
      </w:r>
      <w:r w:rsidRPr="008530F3">
        <w:rPr>
          <w:rFonts w:ascii="MS Mincho" w:eastAsia="MS Mincho" w:hAnsi="MS Mincho" w:cs="MS Mincho" w:hint="eastAsia"/>
          <w:color w:val="000000"/>
          <w:sz w:val="43"/>
          <w:szCs w:val="43"/>
          <w:lang w:eastAsia="de-CH"/>
        </w:rPr>
        <w:t>不同的名稱，我就答應今</w:t>
      </w:r>
      <w:r w:rsidRPr="008530F3">
        <w:rPr>
          <w:rFonts w:ascii="MS Gothic" w:eastAsia="MS Gothic" w:hAnsi="MS Gothic" w:cs="MS Gothic" w:hint="eastAsia"/>
          <w:color w:val="000000"/>
          <w:sz w:val="43"/>
          <w:szCs w:val="43"/>
          <w:lang w:eastAsia="de-CH"/>
        </w:rPr>
        <w:t>晚和所有的弟兄們交通，立刻關掉我們的會所。那我們就能聚在一起，成為這城裏的一個召會。這個好不好？』這時他們</w:t>
      </w:r>
      <w:r w:rsidRPr="008530F3">
        <w:rPr>
          <w:rFonts w:ascii="Batang" w:eastAsia="Batang" w:hAnsi="Batang" w:cs="Batang" w:hint="eastAsia"/>
          <w:color w:val="000000"/>
          <w:sz w:val="43"/>
          <w:szCs w:val="43"/>
          <w:lang w:eastAsia="de-CH"/>
        </w:rPr>
        <w:t>說，『不，我們不能這樣作。』我下結論說，『</w:t>
      </w:r>
      <w:r w:rsidRPr="008530F3">
        <w:rPr>
          <w:rFonts w:ascii="MS Mincho" w:eastAsia="MS Mincho" w:hAnsi="MS Mincho" w:cs="MS Mincho" w:hint="eastAsia"/>
          <w:color w:val="000000"/>
          <w:sz w:val="43"/>
          <w:szCs w:val="43"/>
          <w:lang w:eastAsia="de-CH"/>
        </w:rPr>
        <w:t>既然</w:t>
      </w:r>
      <w:r w:rsidRPr="008530F3">
        <w:rPr>
          <w:rFonts w:ascii="MS Gothic" w:eastAsia="MS Gothic" w:hAnsi="MS Gothic" w:cs="MS Gothic" w:hint="eastAsia"/>
          <w:color w:val="000000"/>
          <w:sz w:val="43"/>
          <w:szCs w:val="43"/>
          <w:lang w:eastAsia="de-CH"/>
        </w:rPr>
        <w:t>你們不肯這樣作，那麼誰該對分裂負責？』從那天晚上以後，直到我離開中國大陸，他們再沒有人來攪擾我了。他們在天上的法庭已經打輸了官司。他們要保持他們那些引起分裂、公會的名稱。有些人想</w:t>
      </w:r>
      <w:r w:rsidRPr="008530F3">
        <w:rPr>
          <w:rFonts w:ascii="Batang" w:eastAsia="Batang" w:hAnsi="Batang" w:cs="Batang" w:hint="eastAsia"/>
          <w:color w:val="000000"/>
          <w:sz w:val="43"/>
          <w:szCs w:val="43"/>
          <w:lang w:eastAsia="de-CH"/>
        </w:rPr>
        <w:t>說，『我們是中華基督</w:t>
      </w:r>
      <w:r w:rsidRPr="008530F3">
        <w:rPr>
          <w:rFonts w:ascii="MS Mincho" w:eastAsia="MS Mincho" w:hAnsi="MS Mincho" w:cs="MS Mincho" w:hint="eastAsia"/>
          <w:color w:val="000000"/>
          <w:sz w:val="43"/>
          <w:szCs w:val="43"/>
          <w:lang w:eastAsia="de-CH"/>
        </w:rPr>
        <w:t>教會，沒有比這個更好的了。』</w:t>
      </w:r>
      <w:r w:rsidRPr="008530F3">
        <w:rPr>
          <w:rFonts w:ascii="MS Gothic" w:eastAsia="MS Gothic" w:hAnsi="MS Gothic" w:cs="MS Gothic" w:hint="eastAsia"/>
          <w:color w:val="000000"/>
          <w:sz w:val="43"/>
          <w:szCs w:val="43"/>
          <w:lang w:eastAsia="de-CH"/>
        </w:rPr>
        <w:t>另有些人</w:t>
      </w:r>
      <w:r w:rsidRPr="008530F3">
        <w:rPr>
          <w:rFonts w:ascii="Batang" w:eastAsia="Batang" w:hAnsi="Batang" w:cs="Batang" w:hint="eastAsia"/>
          <w:color w:val="000000"/>
          <w:sz w:val="43"/>
          <w:szCs w:val="43"/>
          <w:lang w:eastAsia="de-CH"/>
        </w:rPr>
        <w:t>說，『我們是第三代的長老會</w:t>
      </w:r>
      <w:r w:rsidRPr="008530F3">
        <w:rPr>
          <w:rFonts w:ascii="MS Mincho" w:eastAsia="MS Mincho" w:hAnsi="MS Mincho" w:cs="MS Mincho" w:hint="eastAsia"/>
          <w:color w:val="000000"/>
          <w:sz w:val="43"/>
          <w:szCs w:val="43"/>
          <w:lang w:eastAsia="de-CH"/>
        </w:rPr>
        <w:t>教友，我們怎能放棄這個名字？』還有些人</w:t>
      </w:r>
      <w:r w:rsidRPr="008530F3">
        <w:rPr>
          <w:rFonts w:ascii="Batang" w:eastAsia="Batang" w:hAnsi="Batang" w:cs="Batang" w:hint="eastAsia"/>
          <w:color w:val="000000"/>
          <w:sz w:val="43"/>
          <w:szCs w:val="43"/>
          <w:lang w:eastAsia="de-CH"/>
        </w:rPr>
        <w:t>說，『我們是浸信會</w:t>
      </w:r>
      <w:r w:rsidRPr="008530F3">
        <w:rPr>
          <w:rFonts w:ascii="MS Mincho" w:eastAsia="MS Mincho" w:hAnsi="MS Mincho" w:cs="MS Mincho" w:hint="eastAsia"/>
          <w:color w:val="000000"/>
          <w:sz w:val="43"/>
          <w:szCs w:val="43"/>
          <w:lang w:eastAsia="de-CH"/>
        </w:rPr>
        <w:t>教友。浸信會比長老會好得多。他們只有灑水，那是不對的，但我們是全浸的。』對於這些爭論，我們都很熟悉</w:t>
      </w:r>
      <w:r w:rsidRPr="008530F3">
        <w:rPr>
          <w:rFonts w:ascii="MS Mincho" w:eastAsia="MS Mincho" w:hAnsi="MS Mincho" w:cs="MS Mincho"/>
          <w:color w:val="000000"/>
          <w:sz w:val="43"/>
          <w:szCs w:val="43"/>
          <w:lang w:eastAsia="de-CH"/>
        </w:rPr>
        <w:t>。</w:t>
      </w:r>
    </w:p>
    <w:p w14:paraId="453BAF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來到臺灣島時，主祝福了這工作。我們的人數從五百不到，增加到兩萬多。一九五七年在臺北的十天特會中，我講了至少三十篇合一立場的信息。那十天以後，全體長老覺得我們應該去接觸臺北市一些領頭的自由團體。那裏至少有二、三個自稱為非宗派或非公會，只奉主名聚會的團體。起初我們差遣二、三位長老去訪問他們，與他們徹底的談到有關聖徒中間的合一。然後我們請</w:t>
      </w:r>
      <w:r w:rsidRPr="008530F3">
        <w:rPr>
          <w:rFonts w:ascii="MS Gothic" w:eastAsia="MS Gothic" w:hAnsi="MS Gothic" w:cs="MS Gothic" w:hint="eastAsia"/>
          <w:color w:val="000000"/>
          <w:sz w:val="43"/>
          <w:szCs w:val="43"/>
          <w:lang w:eastAsia="de-CH"/>
        </w:rPr>
        <w:t>每個團體派幾位帶頭的來與我們聚集。當我們來在一起的時候，我們對他們</w:t>
      </w:r>
      <w:r w:rsidRPr="008530F3">
        <w:rPr>
          <w:rFonts w:ascii="Batang" w:eastAsia="Batang" w:hAnsi="Batang" w:cs="Batang" w:hint="eastAsia"/>
          <w:color w:val="000000"/>
          <w:sz w:val="43"/>
          <w:szCs w:val="43"/>
          <w:lang w:eastAsia="de-CH"/>
        </w:rPr>
        <w:t>說，『弟兄們</w:t>
      </w:r>
      <w:r w:rsidRPr="008530F3">
        <w:rPr>
          <w:rFonts w:ascii="Batang" w:eastAsia="Batang" w:hAnsi="Batang" w:cs="Batang" w:hint="eastAsia"/>
          <w:color w:val="000000"/>
          <w:sz w:val="43"/>
          <w:szCs w:val="43"/>
          <w:lang w:eastAsia="de-CH"/>
        </w:rPr>
        <w:lastRenderedPageBreak/>
        <w:t>，也許</w:t>
      </w:r>
      <w:r w:rsidRPr="008530F3">
        <w:rPr>
          <w:rFonts w:ascii="Times New Roman" w:eastAsia="Times New Roman" w:hAnsi="Times New Roman" w:cs="Times New Roman"/>
          <w:color w:val="000000"/>
          <w:sz w:val="43"/>
          <w:szCs w:val="43"/>
          <w:lang w:eastAsia="de-CH"/>
        </w:rPr>
        <w:t xml:space="preserve"> </w:t>
      </w:r>
      <w:r w:rsidRPr="008530F3">
        <w:rPr>
          <w:rFonts w:ascii="MS Gothic" w:eastAsia="MS Gothic" w:hAnsi="MS Gothic" w:cs="MS Gothic" w:hint="eastAsia"/>
          <w:color w:val="000000"/>
          <w:sz w:val="43"/>
          <w:szCs w:val="43"/>
          <w:lang w:eastAsia="de-CH"/>
        </w:rPr>
        <w:t>你們以</w:t>
      </w:r>
      <w:r w:rsidRPr="008530F3">
        <w:rPr>
          <w:rFonts w:ascii="MS Mincho" w:eastAsia="MS Mincho" w:hAnsi="MS Mincho" w:cs="MS Mincho" w:hint="eastAsia"/>
          <w:color w:val="000000"/>
          <w:sz w:val="43"/>
          <w:szCs w:val="43"/>
          <w:lang w:eastAsia="de-CH"/>
        </w:rPr>
        <w:t>為我們的人數和</w:t>
      </w:r>
      <w:r w:rsidRPr="008530F3">
        <w:rPr>
          <w:rFonts w:ascii="MS Gothic" w:eastAsia="MS Gothic" w:hAnsi="MS Gothic" w:cs="MS Gothic" w:hint="eastAsia"/>
          <w:color w:val="000000"/>
          <w:sz w:val="43"/>
          <w:szCs w:val="43"/>
          <w:lang w:eastAsia="de-CH"/>
        </w:rPr>
        <w:t>你們比起來多得多，我們會操縱局面。請放心，我們是誠心來和你們交通。我們為著主的恢復並身體真正的合一是認真的。我們願意退出長老的地位，請你們弟兄們來當長老。我們願意把各會所一切</w:t>
      </w:r>
      <w:r w:rsidRPr="008530F3">
        <w:rPr>
          <w:rFonts w:ascii="PMingLiU" w:eastAsia="PMingLiU" w:hAnsi="PMingLiU" w:cs="PMingLiU" w:hint="eastAsia"/>
          <w:color w:val="000000"/>
          <w:sz w:val="43"/>
          <w:szCs w:val="43"/>
          <w:lang w:eastAsia="de-CH"/>
        </w:rPr>
        <w:t>產業都交在你們手裏。此外，我們願意開一次特會，告訴所有的聖徒與你們成為一，並且順從你們各位。我們答應這些，甚至願意寫在書面上，並且簽上名。』他們立刻呆住了。然後他們說，『弟兄們，我們感激你們的誠意，但我們還是要我們自己來。』每一個團體帶頭的都說同樣的話。我們由此知道他們不願意成為一。為甚麼他們不願意成為一呢？因為他們享受他</w:t>
      </w:r>
      <w:r w:rsidRPr="008530F3">
        <w:rPr>
          <w:rFonts w:ascii="MS Mincho" w:eastAsia="MS Mincho" w:hAnsi="MS Mincho" w:cs="MS Mincho" w:hint="eastAsia"/>
          <w:color w:val="000000"/>
          <w:sz w:val="43"/>
          <w:szCs w:val="43"/>
          <w:lang w:eastAsia="de-CH"/>
        </w:rPr>
        <w:t>們自己的小帝國，他們的小邦國</w:t>
      </w:r>
      <w:r w:rsidRPr="008530F3">
        <w:rPr>
          <w:rFonts w:ascii="MS Mincho" w:eastAsia="MS Mincho" w:hAnsi="MS Mincho" w:cs="MS Mincho"/>
          <w:color w:val="000000"/>
          <w:sz w:val="43"/>
          <w:szCs w:val="43"/>
          <w:lang w:eastAsia="de-CH"/>
        </w:rPr>
        <w:t>。</w:t>
      </w:r>
    </w:p>
    <w:p w14:paraId="1DCB7C9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一次世界大戰後，美國的威爾遜總統和英國、法國的領袖成立了國際聯盟，想要聯合世界上所有的國家，結果失敗了。然後，第二次世界大戰後，羅斯福總統和其他的世界領袖致力組成了聯合國，那些國家是否真的聯合了？他們只在打仗上聯合。大約五十年前在我家</w:t>
      </w:r>
      <w:r w:rsidRPr="008530F3">
        <w:rPr>
          <w:rFonts w:ascii="PMingLiU" w:eastAsia="PMingLiU" w:hAnsi="PMingLiU" w:cs="PMingLiU" w:hint="eastAsia"/>
          <w:color w:val="000000"/>
          <w:sz w:val="43"/>
          <w:szCs w:val="43"/>
          <w:lang w:eastAsia="de-CH"/>
        </w:rPr>
        <w:t>鄉也發生了同樣原理的事。我得救後不久，我去見我的牧師，問他為甚麼基督徒這樣分裂。他說，『哦，你一定會受鼓舞，我告訴你好消息。我們城裏所有的公會要聯合起來了。』但是過不久這位牧師告訴我</w:t>
      </w:r>
      <w:r w:rsidRPr="008530F3">
        <w:rPr>
          <w:rFonts w:ascii="PMingLiU" w:eastAsia="PMingLiU" w:hAnsi="PMingLiU" w:cs="PMingLiU" w:hint="eastAsia"/>
          <w:color w:val="000000"/>
          <w:sz w:val="43"/>
          <w:szCs w:val="43"/>
          <w:lang w:eastAsia="de-CH"/>
        </w:rPr>
        <w:lastRenderedPageBreak/>
        <w:t>，他們越想聯合，分裂得越厲害。在他們為著合一的大會上，他們彼此</w:t>
      </w:r>
      <w:r w:rsidRPr="008530F3">
        <w:rPr>
          <w:rFonts w:ascii="MS Mincho" w:eastAsia="MS Mincho" w:hAnsi="MS Mincho" w:cs="MS Mincho" w:hint="eastAsia"/>
          <w:color w:val="000000"/>
          <w:sz w:val="43"/>
          <w:szCs w:val="43"/>
          <w:lang w:eastAsia="de-CH"/>
        </w:rPr>
        <w:t>攻</w:t>
      </w:r>
      <w:r w:rsidRPr="008530F3">
        <w:rPr>
          <w:rFonts w:ascii="MS Gothic" w:eastAsia="MS Gothic" w:hAnsi="MS Gothic" w:cs="MS Gothic" w:hint="eastAsia"/>
          <w:color w:val="000000"/>
          <w:sz w:val="43"/>
          <w:szCs w:val="43"/>
          <w:lang w:eastAsia="de-CH"/>
        </w:rPr>
        <w:t>擊。你們若不相信我，可以把所有在公會中帶頭的都聚在一起，看看會發生甚麼事情。他們會</w:t>
      </w:r>
      <w:r w:rsidRPr="008530F3">
        <w:rPr>
          <w:rFonts w:ascii="Batang" w:eastAsia="Batang" w:hAnsi="Batang" w:cs="Batang" w:hint="eastAsia"/>
          <w:color w:val="000000"/>
          <w:sz w:val="43"/>
          <w:szCs w:val="43"/>
          <w:lang w:eastAsia="de-CH"/>
        </w:rPr>
        <w:t>說出不同的話。他們可能都說英文，但他們都持不同的觀念來說。</w:t>
      </w:r>
      <w:r w:rsidRPr="008530F3">
        <w:rPr>
          <w:rFonts w:ascii="MS Gothic" w:eastAsia="MS Gothic" w:hAnsi="MS Gothic" w:cs="MS Gothic" w:hint="eastAsia"/>
          <w:color w:val="000000"/>
          <w:sz w:val="43"/>
          <w:szCs w:val="43"/>
          <w:lang w:eastAsia="de-CH"/>
        </w:rPr>
        <w:t>你們會看到他們中間的分裂</w:t>
      </w:r>
      <w:r w:rsidRPr="008530F3">
        <w:rPr>
          <w:rFonts w:ascii="MS Mincho" w:eastAsia="MS Mincho" w:hAnsi="MS Mincho" w:cs="MS Mincho"/>
          <w:color w:val="000000"/>
          <w:sz w:val="43"/>
          <w:szCs w:val="43"/>
          <w:lang w:eastAsia="de-CH"/>
        </w:rPr>
        <w:t>。</w:t>
      </w:r>
    </w:p>
    <w:p w14:paraId="227651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持異議和</w:t>
      </w:r>
      <w:r w:rsidRPr="008530F3">
        <w:rPr>
          <w:rFonts w:ascii="Batang" w:eastAsia="Batang" w:hAnsi="Batang" w:cs="Batang" w:hint="eastAsia"/>
          <w:color w:val="000000"/>
          <w:sz w:val="43"/>
          <w:szCs w:val="43"/>
          <w:lang w:eastAsia="de-CH"/>
        </w:rPr>
        <w:t>說不同的話乃是一個</w:t>
      </w:r>
      <w:r w:rsidRPr="008530F3">
        <w:rPr>
          <w:rFonts w:ascii="MS Mincho" w:eastAsia="MS Mincho" w:hAnsi="MS Mincho" w:cs="MS Mincho" w:hint="eastAsia"/>
          <w:color w:val="000000"/>
          <w:sz w:val="43"/>
          <w:szCs w:val="43"/>
          <w:lang w:eastAsia="de-CH"/>
        </w:rPr>
        <w:t>咒詛。</w:t>
      </w:r>
      <w:r w:rsidRPr="008530F3">
        <w:rPr>
          <w:rFonts w:ascii="MS Gothic" w:eastAsia="MS Gothic" w:hAnsi="MS Gothic" w:cs="MS Gothic" w:hint="eastAsia"/>
          <w:color w:val="000000"/>
          <w:sz w:val="43"/>
          <w:szCs w:val="43"/>
          <w:lang w:eastAsia="de-CH"/>
        </w:rPr>
        <w:t>你若持異議，你會第一個受咒詛。你若</w:t>
      </w:r>
      <w:r w:rsidRPr="008530F3">
        <w:rPr>
          <w:rFonts w:ascii="Batang" w:eastAsia="Batang" w:hAnsi="Batang" w:cs="Batang" w:hint="eastAsia"/>
          <w:color w:val="000000"/>
          <w:sz w:val="43"/>
          <w:szCs w:val="43"/>
          <w:lang w:eastAsia="de-CH"/>
        </w:rPr>
        <w:t>說不同的話，</w:t>
      </w:r>
      <w:r w:rsidRPr="008530F3">
        <w:rPr>
          <w:rFonts w:ascii="MS Gothic" w:eastAsia="MS Gothic" w:hAnsi="MS Gothic" w:cs="MS Gothic" w:hint="eastAsia"/>
          <w:color w:val="000000"/>
          <w:sz w:val="43"/>
          <w:szCs w:val="43"/>
          <w:lang w:eastAsia="de-CH"/>
        </w:rPr>
        <w:t>你會叫你的靈發死。亳無疑問，你會損害召會生活，但最受虧損的還是你自己。持異議或</w:t>
      </w:r>
      <w:r w:rsidRPr="008530F3">
        <w:rPr>
          <w:rFonts w:ascii="Batang" w:eastAsia="Batang" w:hAnsi="Batang" w:cs="Batang" w:hint="eastAsia"/>
          <w:color w:val="000000"/>
          <w:sz w:val="43"/>
          <w:szCs w:val="43"/>
          <w:lang w:eastAsia="de-CH"/>
        </w:rPr>
        <w:t>說不同的話，</w:t>
      </w:r>
      <w:r w:rsidRPr="008530F3">
        <w:rPr>
          <w:rFonts w:ascii="PMingLiU" w:eastAsia="PMingLiU" w:hAnsi="PMingLiU" w:cs="PMingLiU" w:hint="eastAsia"/>
          <w:color w:val="000000"/>
          <w:sz w:val="43"/>
          <w:szCs w:val="43"/>
          <w:lang w:eastAsia="de-CH"/>
        </w:rPr>
        <w:t>絕不是祝福，總是咒詛。經過已往四十五年的留意和觀察，我還沒有看到一個持異議的人是不受虧損的。弟兄們，我們無須持異議。我們不是有一位神麼？我們不是有一本聖經麼？我們不是相信一位</w:t>
      </w:r>
      <w:r w:rsidRPr="008530F3">
        <w:rPr>
          <w:rFonts w:ascii="MS Mincho" w:eastAsia="MS Mincho" w:hAnsi="MS Mincho" w:cs="MS Mincho" w:hint="eastAsia"/>
          <w:color w:val="000000"/>
          <w:sz w:val="43"/>
          <w:szCs w:val="43"/>
          <w:lang w:eastAsia="de-CH"/>
        </w:rPr>
        <w:t>主麼？我們既有一位神、一本聖經和一位主，讓我們忘了一切異議的觀念，為主的利益</w:t>
      </w:r>
      <w:r w:rsidRPr="008530F3">
        <w:rPr>
          <w:rFonts w:ascii="Batang" w:eastAsia="Batang" w:hAnsi="Batang" w:cs="Batang" w:hint="eastAsia"/>
          <w:color w:val="000000"/>
          <w:sz w:val="43"/>
          <w:szCs w:val="43"/>
          <w:lang w:eastAsia="de-CH"/>
        </w:rPr>
        <w:t>說同樣的話罷。這就是</w:t>
      </w:r>
      <w:r w:rsidRPr="008530F3">
        <w:rPr>
          <w:rFonts w:ascii="MS Mincho" w:eastAsia="MS Mincho" w:hAnsi="MS Mincho" w:cs="MS Mincho" w:hint="eastAsia"/>
          <w:color w:val="000000"/>
          <w:sz w:val="43"/>
          <w:szCs w:val="43"/>
          <w:lang w:eastAsia="de-CH"/>
        </w:rPr>
        <w:t>為甚麼使徒保羅勸告我們：『都</w:t>
      </w:r>
      <w:r w:rsidRPr="008530F3">
        <w:rPr>
          <w:rFonts w:ascii="Batang" w:eastAsia="Batang" w:hAnsi="Batang" w:cs="Batang" w:hint="eastAsia"/>
          <w:color w:val="000000"/>
          <w:sz w:val="43"/>
          <w:szCs w:val="43"/>
          <w:lang w:eastAsia="de-CH"/>
        </w:rPr>
        <w:t>說一樣的話，</w:t>
      </w:r>
      <w:r w:rsidRPr="008530F3">
        <w:rPr>
          <w:rFonts w:ascii="MS Gothic" w:eastAsia="MS Gothic" w:hAnsi="MS Gothic" w:cs="MS Gothic" w:hint="eastAsia"/>
          <w:color w:val="000000"/>
          <w:sz w:val="43"/>
          <w:szCs w:val="43"/>
          <w:lang w:eastAsia="de-CH"/>
        </w:rPr>
        <w:t>你們中間也不可有分裂，只有在一樣的心思和一樣的意見裏，彼此和諧。』（林前一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。）並且『叫</w:t>
      </w:r>
      <w:r w:rsidRPr="008530F3">
        <w:rPr>
          <w:rFonts w:ascii="MS Gothic" w:eastAsia="MS Gothic" w:hAnsi="MS Gothic" w:cs="MS Gothic" w:hint="eastAsia"/>
          <w:color w:val="000000"/>
          <w:sz w:val="43"/>
          <w:szCs w:val="43"/>
          <w:lang w:eastAsia="de-CH"/>
        </w:rPr>
        <w:t>你們照著基督耶穌，彼此思念相同的事，使你們同心合意，用同一的口，榮耀</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神。』（羅十五</w:t>
      </w:r>
      <w:r w:rsidRPr="008530F3">
        <w:rPr>
          <w:rFonts w:ascii="Times New Roman" w:eastAsia="Times New Roman" w:hAnsi="Times New Roman" w:cs="Times New Roman"/>
          <w:color w:val="000000"/>
          <w:sz w:val="43"/>
          <w:szCs w:val="43"/>
          <w:lang w:eastAsia="de-CH"/>
        </w:rPr>
        <w:t>5~6</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02E81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我第一年來美國為著主的恢復工作時，曾被邀去德州的泰勒城。因為我知道基督徒常持不同的</w:t>
      </w:r>
      <w:r w:rsidRPr="008530F3">
        <w:rPr>
          <w:rFonts w:ascii="MS Mincho" w:eastAsia="MS Mincho" w:hAnsi="MS Mincho" w:cs="MS Mincho" w:hint="eastAsia"/>
          <w:color w:val="000000"/>
          <w:sz w:val="43"/>
          <w:szCs w:val="43"/>
          <w:lang w:eastAsia="de-CH"/>
        </w:rPr>
        <w:lastRenderedPageBreak/>
        <w:t>意見，我相當小心謹慎。我沒有大聲呼叫或大聲</w:t>
      </w:r>
      <w:r w:rsidRPr="008530F3">
        <w:rPr>
          <w:rFonts w:ascii="Batang" w:eastAsia="Batang" w:hAnsi="Batang" w:cs="Batang" w:hint="eastAsia"/>
          <w:color w:val="000000"/>
          <w:sz w:val="43"/>
          <w:szCs w:val="43"/>
          <w:lang w:eastAsia="de-CH"/>
        </w:rPr>
        <w:t>說，『阿們，讚美主。』當有人禱告時，我坐在那裏小聲說，『阿們，主阿</w:t>
      </w:r>
      <w:r w:rsidRPr="008530F3">
        <w:rPr>
          <w:rFonts w:ascii="MS Mincho" w:eastAsia="MS Mincho" w:hAnsi="MS Mincho" w:cs="MS Mincho" w:hint="eastAsia"/>
          <w:color w:val="000000"/>
          <w:sz w:val="43"/>
          <w:szCs w:val="43"/>
          <w:lang w:eastAsia="de-CH"/>
        </w:rPr>
        <w:t>。』我以為沒有人聽見。可是末了有人對我</w:t>
      </w:r>
      <w:r w:rsidRPr="008530F3">
        <w:rPr>
          <w:rFonts w:ascii="Batang" w:eastAsia="Batang" w:hAnsi="Batang" w:cs="Batang" w:hint="eastAsia"/>
          <w:color w:val="000000"/>
          <w:sz w:val="43"/>
          <w:szCs w:val="43"/>
          <w:lang w:eastAsia="de-CH"/>
        </w:rPr>
        <w:t>說，『李弟兄，</w:t>
      </w:r>
      <w:r w:rsidRPr="008530F3">
        <w:rPr>
          <w:rFonts w:ascii="MS Gothic" w:eastAsia="MS Gothic" w:hAnsi="MS Gothic" w:cs="MS Gothic" w:hint="eastAsia"/>
          <w:color w:val="000000"/>
          <w:sz w:val="43"/>
          <w:szCs w:val="43"/>
          <w:lang w:eastAsia="de-CH"/>
        </w:rPr>
        <w:t>你可能不知道這裏的習慣，這裏的人不習慣聽到人</w:t>
      </w:r>
      <w:r w:rsidRPr="008530F3">
        <w:rPr>
          <w:rFonts w:ascii="Batang" w:eastAsia="Batang" w:hAnsi="Batang" w:cs="Batang" w:hint="eastAsia"/>
          <w:color w:val="000000"/>
          <w:sz w:val="43"/>
          <w:szCs w:val="43"/>
          <w:lang w:eastAsia="de-CH"/>
        </w:rPr>
        <w:t>說阿們。』於是我停止出聲說阿們。後來有人對我說，『這個國家的人不贊成在作禮拜時說阿們。』多年前在所謂的衛理公會中，有一個『阿們角落，』凡是要說阿們的人都得坐在那裏。我們不應該</w:t>
      </w:r>
      <w:r w:rsidRPr="008530F3">
        <w:rPr>
          <w:rFonts w:ascii="MS Mincho" w:eastAsia="MS Mincho" w:hAnsi="MS Mincho" w:cs="MS Mincho" w:hint="eastAsia"/>
          <w:color w:val="000000"/>
          <w:sz w:val="43"/>
          <w:szCs w:val="43"/>
          <w:lang w:eastAsia="de-CH"/>
        </w:rPr>
        <w:t>為</w:t>
      </w:r>
      <w:r w:rsidRPr="008530F3">
        <w:rPr>
          <w:rFonts w:ascii="Batang" w:eastAsia="Batang" w:hAnsi="Batang" w:cs="Batang" w:hint="eastAsia"/>
          <w:color w:val="000000"/>
          <w:sz w:val="43"/>
          <w:szCs w:val="43"/>
          <w:lang w:eastAsia="de-CH"/>
        </w:rPr>
        <w:t>說阿們這種事受攪擾。無論人說不說阿們，大聲說或者小聲說，對我們都應該沒有問題</w:t>
      </w:r>
      <w:r w:rsidRPr="008530F3">
        <w:rPr>
          <w:rFonts w:ascii="MS Mincho" w:eastAsia="MS Mincho" w:hAnsi="MS Mincho" w:cs="MS Mincho"/>
          <w:color w:val="000000"/>
          <w:sz w:val="43"/>
          <w:szCs w:val="43"/>
          <w:lang w:eastAsia="de-CH"/>
        </w:rPr>
        <w:t>。</w:t>
      </w:r>
    </w:p>
    <w:p w14:paraId="0327B7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關於受浸也有很多的爭論。有的人</w:t>
      </w:r>
      <w:r w:rsidRPr="008530F3">
        <w:rPr>
          <w:rFonts w:ascii="Batang" w:eastAsia="Batang" w:hAnsi="Batang" w:cs="Batang" w:hint="eastAsia"/>
          <w:color w:val="000000"/>
          <w:sz w:val="43"/>
          <w:szCs w:val="43"/>
          <w:lang w:eastAsia="de-CH"/>
        </w:rPr>
        <w:t>說，灑水是對的方式。有的人說，只有浸到水中</w:t>
      </w:r>
      <w:r w:rsidRPr="008530F3">
        <w:rPr>
          <w:rFonts w:ascii="MS Mincho" w:eastAsia="MS Mincho" w:hAnsi="MS Mincho" w:cs="MS Mincho" w:hint="eastAsia"/>
          <w:color w:val="000000"/>
          <w:sz w:val="43"/>
          <w:szCs w:val="43"/>
          <w:lang w:eastAsia="de-CH"/>
        </w:rPr>
        <w:t>纔是合乎聖經的。有人堅持要往前浸，有人堅持要往後浸。有人堅持浸一次，有人堅持浸三次。還有人對受浸的水有爭論，該用冷水或熱水，鹹水或淡水，在人造的池子中，或在天然的湖、河、海中；他們有許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多多不同的意見。我們不應該因著這一些而分裂。我們都敬拜一位神，並且相信一位主耶</w:t>
      </w:r>
      <w:r w:rsidRPr="008530F3">
        <w:rPr>
          <w:rFonts w:ascii="MS Gothic" w:eastAsia="MS Gothic" w:hAnsi="MS Gothic" w:cs="MS Gothic" w:hint="eastAsia"/>
          <w:color w:val="000000"/>
          <w:sz w:val="43"/>
          <w:szCs w:val="43"/>
          <w:lang w:eastAsia="de-CH"/>
        </w:rPr>
        <w:t>穌基督，</w:t>
      </w:r>
      <w:r w:rsidRPr="008530F3">
        <w:rPr>
          <w:rFonts w:ascii="PMingLiU" w:eastAsia="PMingLiU" w:hAnsi="PMingLiU" w:cs="PMingLiU" w:hint="eastAsia"/>
          <w:color w:val="000000"/>
          <w:sz w:val="43"/>
          <w:szCs w:val="43"/>
          <w:lang w:eastAsia="de-CH"/>
        </w:rPr>
        <w:t>祂是神的兒子，成為肉體來作我們的救主，為著救贖我們，藉著流出祂的血，為我們的罪死在十字架上；祂在第三天復活了，現今在諸天之上是主，在我們裏面是生命。只要我們相</w:t>
      </w:r>
      <w:r w:rsidRPr="008530F3">
        <w:rPr>
          <w:rFonts w:ascii="PMingLiU" w:eastAsia="PMingLiU" w:hAnsi="PMingLiU" w:cs="PMingLiU" w:hint="eastAsia"/>
          <w:color w:val="000000"/>
          <w:sz w:val="43"/>
          <w:szCs w:val="43"/>
          <w:lang w:eastAsia="de-CH"/>
        </w:rPr>
        <w:lastRenderedPageBreak/>
        <w:t>信這些，我們眾人就是一。我們不該被任何事分開</w:t>
      </w:r>
      <w:r w:rsidRPr="008530F3">
        <w:rPr>
          <w:rFonts w:ascii="MS Mincho" w:eastAsia="MS Mincho" w:hAnsi="MS Mincho" w:cs="MS Mincho"/>
          <w:color w:val="000000"/>
          <w:sz w:val="43"/>
          <w:szCs w:val="43"/>
          <w:lang w:eastAsia="de-CH"/>
        </w:rPr>
        <w:t>。</w:t>
      </w:r>
    </w:p>
    <w:p w14:paraId="25B089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在主帶領我們實行</w:t>
      </w:r>
      <w:r w:rsidRPr="008530F3">
        <w:rPr>
          <w:rFonts w:ascii="MS Gothic" w:eastAsia="MS Gothic" w:hAnsi="MS Gothic" w:cs="MS Gothic" w:hint="eastAsia"/>
          <w:color w:val="000000"/>
          <w:sz w:val="43"/>
          <w:szCs w:val="43"/>
          <w:lang w:eastAsia="de-CH"/>
        </w:rPr>
        <w:t>禱讀神的話並呼求主的名之後，有些基督徒開始在這些事上反對我們。為這兩件事，有的批評我們，有的甚至惡意定罪</w:t>
      </w:r>
      <w:r w:rsidRPr="008530F3">
        <w:rPr>
          <w:rFonts w:ascii="MS Mincho" w:eastAsia="MS Mincho" w:hAnsi="MS Mincho" w:cs="MS Mincho" w:hint="eastAsia"/>
          <w:color w:val="000000"/>
          <w:sz w:val="43"/>
          <w:szCs w:val="43"/>
          <w:lang w:eastAsia="de-CH"/>
        </w:rPr>
        <w:t>我們。</w:t>
      </w:r>
      <w:r w:rsidRPr="008530F3">
        <w:rPr>
          <w:rFonts w:ascii="MS Gothic" w:eastAsia="MS Gothic" w:hAnsi="MS Gothic" w:cs="MS Gothic" w:hint="eastAsia"/>
          <w:color w:val="000000"/>
          <w:sz w:val="43"/>
          <w:szCs w:val="43"/>
          <w:lang w:eastAsia="de-CH"/>
        </w:rPr>
        <w:t>禱讀並呼求主名若改變人的生活，我就贊成這樣作。這比看電影和看體育競賽好萬倍，也比搖滾樂好得多</w:t>
      </w:r>
      <w:r w:rsidRPr="008530F3">
        <w:rPr>
          <w:rFonts w:ascii="MS Mincho" w:eastAsia="MS Mincho" w:hAnsi="MS Mincho" w:cs="MS Mincho"/>
          <w:color w:val="000000"/>
          <w:sz w:val="43"/>
          <w:szCs w:val="43"/>
          <w:lang w:eastAsia="de-CH"/>
        </w:rPr>
        <w:t>。</w:t>
      </w:r>
    </w:p>
    <w:p w14:paraId="008F1D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關於神聖三一的事，我們乃是按照聖經相信一位神，就是三一神</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父、子、靈。聖經怎麼</w:t>
      </w:r>
      <w:r w:rsidRPr="008530F3">
        <w:rPr>
          <w:rFonts w:ascii="Batang" w:eastAsia="Batang" w:hAnsi="Batang" w:cs="Batang" w:hint="eastAsia"/>
          <w:color w:val="000000"/>
          <w:sz w:val="43"/>
          <w:szCs w:val="43"/>
          <w:lang w:eastAsia="de-CH"/>
        </w:rPr>
        <w:t>說，我們就</w:t>
      </w:r>
      <w:r w:rsidRPr="008530F3">
        <w:rPr>
          <w:rFonts w:ascii="MS Mincho" w:eastAsia="MS Mincho" w:hAnsi="MS Mincho" w:cs="MS Mincho" w:hint="eastAsia"/>
          <w:color w:val="000000"/>
          <w:sz w:val="43"/>
          <w:szCs w:val="43"/>
          <w:lang w:eastAsia="de-CH"/>
        </w:rPr>
        <w:t>怎麼信。但是有些人照著他們的觀念</w:t>
      </w:r>
      <w:r w:rsidRPr="008530F3">
        <w:rPr>
          <w:rFonts w:ascii="Batang" w:eastAsia="Batang" w:hAnsi="Batang" w:cs="Batang" w:hint="eastAsia"/>
          <w:color w:val="000000"/>
          <w:sz w:val="43"/>
          <w:szCs w:val="43"/>
          <w:lang w:eastAsia="de-CH"/>
        </w:rPr>
        <w:t>說，他們對三一的定義是：『父、子、靈是三個不同的身位，在性質上是一位神。』那</w:t>
      </w:r>
      <w:r w:rsidRPr="008530F3">
        <w:rPr>
          <w:rFonts w:ascii="MS Mincho" w:eastAsia="MS Mincho" w:hAnsi="MS Mincho" w:cs="MS Mincho" w:hint="eastAsia"/>
          <w:color w:val="000000"/>
          <w:sz w:val="43"/>
          <w:szCs w:val="43"/>
          <w:lang w:eastAsia="de-CH"/>
        </w:rPr>
        <w:t>麼這一位神到底怎樣？</w:t>
      </w:r>
      <w:r w:rsidRPr="008530F3">
        <w:rPr>
          <w:rFonts w:ascii="PMingLiU" w:eastAsia="PMingLiU" w:hAnsi="PMingLiU" w:cs="PMingLiU" w:hint="eastAsia"/>
          <w:color w:val="000000"/>
          <w:sz w:val="43"/>
          <w:szCs w:val="43"/>
          <w:lang w:eastAsia="de-CH"/>
        </w:rPr>
        <w:t>祂不是一個身位麼？因為父是一個身位，子是一個身位，靈又是一個身位，所以神也必是一個身位；若是這樣，那麼在一位神裏竟有四個身位了。用這種專有名詞來談論神聖三一，會引起難處，叫使用的人糾纏不清。我們</w:t>
      </w:r>
      <w:r w:rsidRPr="008530F3">
        <w:rPr>
          <w:rFonts w:ascii="MS Mincho" w:eastAsia="MS Mincho" w:hAnsi="MS Mincho" w:cs="MS Mincho" w:hint="eastAsia"/>
          <w:color w:val="000000"/>
          <w:sz w:val="43"/>
          <w:szCs w:val="43"/>
          <w:lang w:eastAsia="de-CH"/>
        </w:rPr>
        <w:t>不該被捲在其中。以解釋羅馬書著稱的多瑪格力菲，在他的『神學原理』一書中</w:t>
      </w:r>
      <w:r w:rsidRPr="008530F3">
        <w:rPr>
          <w:rFonts w:ascii="Batang" w:eastAsia="Batang" w:hAnsi="Batang" w:cs="Batang" w:hint="eastAsia"/>
          <w:color w:val="000000"/>
          <w:sz w:val="43"/>
          <w:szCs w:val="43"/>
          <w:lang w:eastAsia="de-CH"/>
        </w:rPr>
        <w:t>說，『「身位」一辭不能過分加以</w:t>
      </w:r>
      <w:r w:rsidRPr="008530F3">
        <w:rPr>
          <w:rFonts w:ascii="MS Mincho" w:eastAsia="MS Mincho" w:hAnsi="MS Mincho" w:cs="MS Mincho" w:hint="eastAsia"/>
          <w:color w:val="000000"/>
          <w:sz w:val="43"/>
          <w:szCs w:val="43"/>
          <w:lang w:eastAsia="de-CH"/>
        </w:rPr>
        <w:t>強調，不然會引到三神論</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神聖三一的真理與經</w:t>
      </w:r>
      <w:r w:rsidRPr="008530F3">
        <w:rPr>
          <w:rFonts w:ascii="MS Gothic" w:eastAsia="MS Gothic" w:hAnsi="MS Gothic" w:cs="MS Gothic" w:hint="eastAsia"/>
          <w:color w:val="000000"/>
          <w:sz w:val="43"/>
          <w:szCs w:val="43"/>
          <w:lang w:eastAsia="de-CH"/>
        </w:rPr>
        <w:t>歷，並不在於神學的專有名詞。』神聖三一是個測不透的奧祕，沒有人能充分的加以解</w:t>
      </w:r>
      <w:r w:rsidRPr="008530F3">
        <w:rPr>
          <w:rFonts w:ascii="Batang" w:eastAsia="Batang" w:hAnsi="Batang" w:cs="Batang" w:hint="eastAsia"/>
          <w:color w:val="000000"/>
          <w:sz w:val="43"/>
          <w:szCs w:val="43"/>
          <w:lang w:eastAsia="de-CH"/>
        </w:rPr>
        <w:t>說。我們只能說，按照聖經只有一位神，獨一的</w:t>
      </w:r>
      <w:r w:rsidRPr="008530F3">
        <w:rPr>
          <w:rFonts w:ascii="Batang" w:eastAsia="Batang" w:hAnsi="Batang" w:cs="Batang" w:hint="eastAsia"/>
          <w:color w:val="000000"/>
          <w:sz w:val="43"/>
          <w:szCs w:val="43"/>
          <w:lang w:eastAsia="de-CH"/>
        </w:rPr>
        <w:lastRenderedPageBreak/>
        <w:t>神；</w:t>
      </w:r>
      <w:r w:rsidRPr="008530F3">
        <w:rPr>
          <w:rFonts w:ascii="PMingLiU" w:eastAsia="PMingLiU" w:hAnsi="PMingLiU" w:cs="PMingLiU" w:hint="eastAsia"/>
          <w:color w:val="000000"/>
          <w:sz w:val="43"/>
          <w:szCs w:val="43"/>
          <w:lang w:eastAsia="de-CH"/>
        </w:rPr>
        <w:t>祂是三一的－父、子、靈；以賽亞九章六節說，子是父；林後三章十七節告訴我們，主就是那靈。我們只簡單的相信聖經所說的一切，此外不能再說甚麼。那些堅持一個觀念，說有三個不同身位『在性質上是一位神』的人，可能是基督徒弟兄，但因著他們的意見和專有名詞，他們是</w:t>
      </w:r>
      <w:r w:rsidRPr="008530F3">
        <w:rPr>
          <w:rFonts w:ascii="MS Mincho" w:eastAsia="MS Mincho" w:hAnsi="MS Mincho" w:cs="MS Mincho" w:hint="eastAsia"/>
          <w:color w:val="000000"/>
          <w:sz w:val="43"/>
          <w:szCs w:val="43"/>
          <w:lang w:eastAsia="de-CH"/>
        </w:rPr>
        <w:t>引起分裂的。即使他們堅持那種觀念，只要他們相信那位三一神－父、子、靈，也相信主耶</w:t>
      </w:r>
      <w:r w:rsidRPr="008530F3">
        <w:rPr>
          <w:rFonts w:ascii="MS Gothic" w:eastAsia="MS Gothic" w:hAnsi="MS Gothic" w:cs="MS Gothic" w:hint="eastAsia"/>
          <w:color w:val="000000"/>
          <w:sz w:val="43"/>
          <w:szCs w:val="43"/>
          <w:lang w:eastAsia="de-CH"/>
        </w:rPr>
        <w:t>穌是神的兒子成為肉體，作我們的救主，為著救贖我們，藉著流出</w:t>
      </w:r>
      <w:r w:rsidRPr="008530F3">
        <w:rPr>
          <w:rFonts w:ascii="PMingLiU" w:eastAsia="PMingLiU" w:hAnsi="PMingLiU" w:cs="PMingLiU" w:hint="eastAsia"/>
          <w:color w:val="000000"/>
          <w:sz w:val="43"/>
          <w:szCs w:val="43"/>
          <w:lang w:eastAsia="de-CH"/>
        </w:rPr>
        <w:t>祂的血，為我們的罪死在十字架上；祂在第三天復活了，現今在諸天之上是主，在我們裏面是生命；只要他們這樣相信，我們就承認他們是在基督裏的弟兄。我們按照聖經純淨的話相信神聖的三一，我們不該固執己見，持守引起分裂的神學觀念和專有名詞。我們在這裏乃是為著在主恢復裏身體的一。持異議帶來咒詛，但一帶來祝福。『弟兄一內同居，是何等的善，何等的美</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因為在那裏有耶和華所命定的福，就是永遠的生命。』（詩一三三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w:t>
      </w:r>
      <w:r w:rsidRPr="008530F3">
        <w:rPr>
          <w:rFonts w:ascii="MS Mincho" w:eastAsia="MS Mincho" w:hAnsi="MS Mincho" w:cs="MS Mincho"/>
          <w:color w:val="000000"/>
          <w:sz w:val="43"/>
          <w:szCs w:val="43"/>
          <w:lang w:eastAsia="de-CH"/>
        </w:rPr>
        <w:t>）</w:t>
      </w:r>
    </w:p>
    <w:p w14:paraId="0D592A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（九）　</w:t>
      </w:r>
      <w:proofErr w:type="spellStart"/>
      <w:r w:rsidRPr="008530F3">
        <w:rPr>
          <w:rFonts w:ascii="MS Mincho" w:eastAsia="MS Mincho" w:hAnsi="MS Mincho" w:cs="MS Mincho" w:hint="eastAsia"/>
          <w:color w:val="E46044"/>
          <w:sz w:val="39"/>
          <w:szCs w:val="39"/>
          <w:lang w:eastAsia="de-CH"/>
        </w:rPr>
        <w:t>完成於巴別所表</w:t>
      </w:r>
      <w:r w:rsidRPr="008530F3">
        <w:rPr>
          <w:rFonts w:ascii="MS Gothic" w:eastAsia="MS Gothic" w:hAnsi="MS Gothic" w:cs="MS Gothic" w:hint="eastAsia"/>
          <w:color w:val="E46044"/>
          <w:sz w:val="39"/>
          <w:szCs w:val="39"/>
          <w:lang w:eastAsia="de-CH"/>
        </w:rPr>
        <w:t>徵的巴比</w:t>
      </w:r>
      <w:r w:rsidRPr="008530F3">
        <w:rPr>
          <w:rFonts w:ascii="MS Mincho" w:eastAsia="MS Mincho" w:hAnsi="MS Mincho" w:cs="MS Mincho"/>
          <w:color w:val="E46044"/>
          <w:sz w:val="39"/>
          <w:szCs w:val="39"/>
          <w:lang w:eastAsia="de-CH"/>
        </w:rPr>
        <w:t>倫</w:t>
      </w:r>
      <w:proofErr w:type="spellEnd"/>
    </w:p>
    <w:p w14:paraId="30BE4B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從</w:t>
      </w:r>
      <w:r w:rsidRPr="008530F3">
        <w:rPr>
          <w:rFonts w:ascii="MS Gothic" w:eastAsia="MS Gothic" w:hAnsi="MS Gothic" w:cs="MS Gothic" w:hint="eastAsia"/>
          <w:color w:val="000000"/>
          <w:sz w:val="43"/>
          <w:szCs w:val="43"/>
          <w:lang w:eastAsia="de-CH"/>
        </w:rPr>
        <w:t>眾邦國之中，出來了巴別，這表徵從眾公會之中，出現了巴比倫。一切的分裂和公會要完成於大巴比倫。巴比倫的希臘文相當於希伯來文的巴別。你若讀新約聖經，就能看見從基督教的分</w:t>
      </w:r>
      <w:r w:rsidRPr="008530F3">
        <w:rPr>
          <w:rFonts w:ascii="MS Gothic" w:eastAsia="MS Gothic" w:hAnsi="MS Gothic" w:cs="MS Gothic" w:hint="eastAsia"/>
          <w:color w:val="000000"/>
          <w:sz w:val="43"/>
          <w:szCs w:val="43"/>
          <w:lang w:eastAsia="de-CH"/>
        </w:rPr>
        <w:lastRenderedPageBreak/>
        <w:t>裂中，就是從各公會中，出現了巴比倫。古時的各邦國</w:t>
      </w:r>
      <w:r w:rsidRPr="008530F3">
        <w:rPr>
          <w:rFonts w:ascii="PMingLiU" w:eastAsia="PMingLiU" w:hAnsi="PMingLiU" w:cs="PMingLiU" w:hint="eastAsia"/>
          <w:color w:val="000000"/>
          <w:sz w:val="43"/>
          <w:szCs w:val="43"/>
          <w:lang w:eastAsia="de-CH"/>
        </w:rPr>
        <w:t>產生巴別，而基督教的各公會至終要完成於大巴比倫。我們再一次看到，創世記是一本種子的書，因為在創世記十章這裏有巴比倫的種子，而在啟示錄十七和十八章有大巴比倫的收成</w:t>
      </w:r>
      <w:r w:rsidRPr="008530F3">
        <w:rPr>
          <w:rFonts w:ascii="MS Mincho" w:eastAsia="MS Mincho" w:hAnsi="MS Mincho" w:cs="MS Mincho"/>
          <w:color w:val="000000"/>
          <w:sz w:val="43"/>
          <w:szCs w:val="43"/>
          <w:lang w:eastAsia="de-CH"/>
        </w:rPr>
        <w:t>。</w:t>
      </w:r>
    </w:p>
    <w:p w14:paraId="0F59DAE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從咒詛的線而</w:t>
      </w:r>
      <w:r w:rsidRPr="008530F3">
        <w:rPr>
          <w:rFonts w:ascii="MS Mincho" w:eastAsia="MS Mincho" w:hAnsi="MS Mincho" w:cs="MS Mincho"/>
          <w:color w:val="E46044"/>
          <w:sz w:val="39"/>
          <w:szCs w:val="39"/>
          <w:lang w:eastAsia="de-CH"/>
        </w:rPr>
        <w:t>來</w:t>
      </w:r>
      <w:proofErr w:type="spellEnd"/>
    </w:p>
    <w:p w14:paraId="052FFA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巴別出自沿著咒詛之線的邦國。（創十</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。）咒詛的線乃是隨著含的。巴別的建造者古實，是含的兒子，而古實的兒子寧</w:t>
      </w:r>
      <w:r w:rsidRPr="008530F3">
        <w:rPr>
          <w:rFonts w:ascii="MS Gothic" w:eastAsia="MS Gothic" w:hAnsi="MS Gothic" w:cs="MS Gothic" w:hint="eastAsia"/>
          <w:color w:val="000000"/>
          <w:sz w:val="43"/>
          <w:szCs w:val="43"/>
          <w:lang w:eastAsia="de-CH"/>
        </w:rPr>
        <w:t>錄，成了巴別國的第一個君王</w:t>
      </w:r>
      <w:r w:rsidRPr="008530F3">
        <w:rPr>
          <w:rFonts w:ascii="MS Mincho" w:eastAsia="MS Mincho" w:hAnsi="MS Mincho" w:cs="MS Mincho"/>
          <w:color w:val="000000"/>
          <w:sz w:val="43"/>
          <w:szCs w:val="43"/>
          <w:lang w:eastAsia="de-CH"/>
        </w:rPr>
        <w:t>。</w:t>
      </w:r>
    </w:p>
    <w:p w14:paraId="1C9B2E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這是基督教的一個豫表，基督教完全是由邦國所豫表的。從</w:t>
      </w:r>
      <w:r w:rsidRPr="008530F3">
        <w:rPr>
          <w:rFonts w:ascii="MS Gothic" w:eastAsia="MS Gothic" w:hAnsi="MS Gothic" w:cs="MS Gothic" w:hint="eastAsia"/>
          <w:color w:val="000000"/>
          <w:sz w:val="43"/>
          <w:szCs w:val="43"/>
          <w:lang w:eastAsia="de-CH"/>
        </w:rPr>
        <w:t>眾邦國之中，巴別自咒詛的線</w:t>
      </w:r>
      <w:r w:rsidRPr="008530F3">
        <w:rPr>
          <w:rFonts w:ascii="PMingLiU" w:eastAsia="PMingLiU" w:hAnsi="PMingLiU" w:cs="PMingLiU" w:hint="eastAsia"/>
          <w:color w:val="000000"/>
          <w:sz w:val="43"/>
          <w:szCs w:val="43"/>
          <w:lang w:eastAsia="de-CH"/>
        </w:rPr>
        <w:t>產生出來。咒詛的原因是甚麼？乃是背叛。含受咒詛，因為他背叛神的行政。含的後裔既因含背叛神聖的行政，落在神的咒詛之下，就被撒但利用來建立他撒但的系統，就是巴別。今天也是這樣。巴比倫乃是由那些只在意自己的王國，不在意神的行政的基督徒建造出來的</w:t>
      </w:r>
      <w:r w:rsidRPr="008530F3">
        <w:rPr>
          <w:rFonts w:ascii="MS Mincho" w:eastAsia="MS Mincho" w:hAnsi="MS Mincho" w:cs="MS Mincho"/>
          <w:color w:val="000000"/>
          <w:sz w:val="43"/>
          <w:szCs w:val="43"/>
          <w:lang w:eastAsia="de-CH"/>
        </w:rPr>
        <w:t>。</w:t>
      </w:r>
    </w:p>
    <w:p w14:paraId="0851AFE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每個公會裏，包括羅馬天主教，都有真的、得救的基督徒。他們是神的百姓，是屬乎主的。但他們所在的那個公會組織，卻不是屬神的。公會的組織已被撒但利用，來建立他撒但的系統，以破壞正確的召會生活這神的經綸。所有的真信</w:t>
      </w:r>
      <w:r w:rsidRPr="008530F3">
        <w:rPr>
          <w:rFonts w:ascii="MS Gothic" w:eastAsia="MS Gothic" w:hAnsi="MS Gothic" w:cs="MS Gothic" w:hint="eastAsia"/>
          <w:color w:val="000000"/>
          <w:sz w:val="43"/>
          <w:szCs w:val="43"/>
          <w:lang w:eastAsia="de-CH"/>
        </w:rPr>
        <w:lastRenderedPageBreak/>
        <w:t>徒，不論他在那裏，或在公會裏，或者甚至在羅馬天主教裏，他都是得救的；但那個系統，那邪惡的組織，是在神的審判之下</w:t>
      </w:r>
      <w:r w:rsidRPr="008530F3">
        <w:rPr>
          <w:rFonts w:ascii="MS Mincho" w:eastAsia="MS Mincho" w:hAnsi="MS Mincho" w:cs="MS Mincho"/>
          <w:color w:val="000000"/>
          <w:sz w:val="43"/>
          <w:szCs w:val="43"/>
          <w:lang w:eastAsia="de-CH"/>
        </w:rPr>
        <w:t>。</w:t>
      </w:r>
    </w:p>
    <w:p w14:paraId="40D71DD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寧</w:t>
      </w:r>
      <w:r w:rsidRPr="008530F3">
        <w:rPr>
          <w:rFonts w:ascii="MS Gothic" w:eastAsia="MS Gothic" w:hAnsi="MS Gothic" w:cs="MS Gothic" w:hint="eastAsia"/>
          <w:color w:val="E46044"/>
          <w:sz w:val="39"/>
          <w:szCs w:val="39"/>
          <w:lang w:eastAsia="de-CH"/>
        </w:rPr>
        <w:t>錄是巴別的第一個君王，帶進偶</w:t>
      </w:r>
      <w:r w:rsidRPr="008530F3">
        <w:rPr>
          <w:rFonts w:ascii="MS Mincho" w:eastAsia="MS Mincho" w:hAnsi="MS Mincho" w:cs="MS Mincho"/>
          <w:color w:val="E46044"/>
          <w:sz w:val="39"/>
          <w:szCs w:val="39"/>
          <w:lang w:eastAsia="de-CH"/>
        </w:rPr>
        <w:t>像</w:t>
      </w:r>
      <w:proofErr w:type="spellEnd"/>
    </w:p>
    <w:p w14:paraId="17A13B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寧</w:t>
      </w:r>
      <w:r w:rsidRPr="008530F3">
        <w:rPr>
          <w:rFonts w:ascii="MS Gothic" w:eastAsia="MS Gothic" w:hAnsi="MS Gothic" w:cs="MS Gothic" w:hint="eastAsia"/>
          <w:color w:val="000000"/>
          <w:sz w:val="43"/>
          <w:szCs w:val="43"/>
          <w:lang w:eastAsia="de-CH"/>
        </w:rPr>
        <w:t>錄是巴別的第一個君王，（創十</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，）根據</w:t>
      </w:r>
      <w:r w:rsidRPr="008530F3">
        <w:rPr>
          <w:rFonts w:ascii="MS Gothic" w:eastAsia="MS Gothic" w:hAnsi="MS Gothic" w:cs="MS Gothic" w:hint="eastAsia"/>
          <w:color w:val="000000"/>
          <w:sz w:val="43"/>
          <w:szCs w:val="43"/>
          <w:lang w:eastAsia="de-CH"/>
        </w:rPr>
        <w:t>歷史，他帶進了很多拜偶像的事。那偶像的敬拜，發明了一個最鬼魔性的象徵，就是聖母同她嬰孩的像。根據『兩個巴比</w:t>
      </w:r>
      <w:r w:rsidRPr="008530F3">
        <w:rPr>
          <w:rFonts w:ascii="MS Mincho" w:eastAsia="MS Mincho" w:hAnsi="MS Mincho" w:cs="MS Mincho" w:hint="eastAsia"/>
          <w:color w:val="000000"/>
          <w:sz w:val="43"/>
          <w:szCs w:val="43"/>
          <w:lang w:eastAsia="de-CH"/>
        </w:rPr>
        <w:t>倫』一書，那像中的聖母原是指寧</w:t>
      </w:r>
      <w:r w:rsidRPr="008530F3">
        <w:rPr>
          <w:rFonts w:ascii="MS Gothic" w:eastAsia="MS Gothic" w:hAnsi="MS Gothic" w:cs="MS Gothic" w:hint="eastAsia"/>
          <w:color w:val="000000"/>
          <w:sz w:val="43"/>
          <w:szCs w:val="43"/>
          <w:lang w:eastAsia="de-CH"/>
        </w:rPr>
        <w:t>錄的母親，也是他的妻子。巴比倫的敬拜所發明的這像，傳遍了全地－直到埃及、印度、希臘、異教的羅馬、西藏、中國和日本，甚至滲入羅馬天主教。在數百年前，羅馬天主教差遣傳教士到中國時，這些傳教士在佛教偶像的寺廟中發現同樣的像，他們將這件事報告梵諦岡。這在『兩個巴比倫』一書中有文件證明。我在得救以前，還是孩子的時候，曾到中國一個天主教堂去，就看過這像。在同一段時期，我到一個佛教寺廟遊覽，也看見同樣的像。得救後，我在講道時告訴人，在若干事上，天主教和佛教是出於同一源頭。一個母親抱著她的孩子</w:t>
      </w:r>
      <w:r w:rsidRPr="008530F3">
        <w:rPr>
          <w:rFonts w:ascii="MS Mincho" w:eastAsia="MS Mincho" w:hAnsi="MS Mincho" w:cs="MS Mincho" w:hint="eastAsia"/>
          <w:color w:val="000000"/>
          <w:sz w:val="43"/>
          <w:szCs w:val="43"/>
          <w:lang w:eastAsia="de-CH"/>
        </w:rPr>
        <w:t>，同樣的像在天主教堂和佛教寺廟中都可以見到。這暴露了今天天主教中一些事物的來源</w:t>
      </w:r>
      <w:r w:rsidRPr="008530F3">
        <w:rPr>
          <w:rFonts w:ascii="MS Mincho" w:eastAsia="MS Mincho" w:hAnsi="MS Mincho" w:cs="MS Mincho"/>
          <w:color w:val="000000"/>
          <w:sz w:val="43"/>
          <w:szCs w:val="43"/>
          <w:lang w:eastAsia="de-CH"/>
        </w:rPr>
        <w:t>。</w:t>
      </w:r>
    </w:p>
    <w:p w14:paraId="1F6DE2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正如邦國</w:t>
      </w:r>
      <w:r w:rsidRPr="008530F3">
        <w:rPr>
          <w:rFonts w:ascii="PMingLiU" w:eastAsia="PMingLiU" w:hAnsi="PMingLiU" w:cs="PMingLiU" w:hint="eastAsia"/>
          <w:color w:val="000000"/>
          <w:sz w:val="43"/>
          <w:szCs w:val="43"/>
          <w:lang w:eastAsia="de-CH"/>
        </w:rPr>
        <w:t>產生巴別，宗派至終也要產生大巴比倫。這些話聽起來叫人不舒服，但不要為難。當</w:t>
      </w:r>
      <w:r w:rsidRPr="008530F3">
        <w:rPr>
          <w:rFonts w:ascii="PMingLiU" w:eastAsia="PMingLiU" w:hAnsi="PMingLiU" w:cs="PMingLiU" w:hint="eastAsia"/>
          <w:color w:val="000000"/>
          <w:sz w:val="43"/>
          <w:szCs w:val="43"/>
          <w:lang w:eastAsia="de-CH"/>
        </w:rPr>
        <w:lastRenderedPageBreak/>
        <w:t>邦國變成巴別時，神出來干涉，呼召亞伯拉罕出來。神作了比以前所作更好的事。亞伯拉罕的歷史比挪亞的歷史好多了。誰是今天的亞伯拉罕？就是召會人。一面說，我們是今天的挪亞；另一面說，我們是今天的亞伯拉罕。對這邪惡的世代，我們是今天的挪亞；對公會的基督教，我們是今天的亞伯拉罕，已經從巴別被呼召出來。在後面的信息中，我們要更多來看亞伯拉罕的生平</w:t>
      </w:r>
      <w:r w:rsidRPr="008530F3">
        <w:rPr>
          <w:rFonts w:ascii="MS Mincho" w:eastAsia="MS Mincho" w:hAnsi="MS Mincho" w:cs="MS Mincho"/>
          <w:color w:val="000000"/>
          <w:sz w:val="43"/>
          <w:szCs w:val="43"/>
          <w:lang w:eastAsia="de-CH"/>
        </w:rPr>
        <w:t>。</w:t>
      </w:r>
    </w:p>
    <w:p w14:paraId="559FD1E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68B2E06">
          <v:rect id="_x0000_i1092" style="width:0;height:1.5pt" o:hralign="center" o:hrstd="t" o:hrnoshade="t" o:hr="t" fillcolor="#257412" stroked="f"/>
        </w:pict>
      </w:r>
    </w:p>
    <w:p w14:paraId="6F44B766" w14:textId="04E536BA"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第三十五篇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在復活裏的生活（四</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047188E8" wp14:editId="0F247690">
            <wp:extent cx="281940" cy="281940"/>
            <wp:effectExtent l="0" t="0" r="3810" b="381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A3CC98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國度的小</w:t>
      </w:r>
      <w:r w:rsidRPr="008530F3">
        <w:rPr>
          <w:rFonts w:ascii="MS Mincho" w:eastAsia="MS Mincho" w:hAnsi="MS Mincho" w:cs="MS Mincho"/>
          <w:color w:val="E46044"/>
          <w:sz w:val="39"/>
          <w:szCs w:val="39"/>
          <w:lang w:eastAsia="de-CH"/>
        </w:rPr>
        <w:t>影</w:t>
      </w:r>
      <w:proofErr w:type="spellEnd"/>
    </w:p>
    <w:p w14:paraId="490B20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在前幾篇信息中，我們已經看過創世記裏的許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多豐富。在本篇信息中，我們要來看這些豐富的</w:t>
      </w:r>
      <w:r w:rsidRPr="008530F3">
        <w:rPr>
          <w:rFonts w:ascii="MS Gothic" w:eastAsia="MS Gothic" w:hAnsi="MS Gothic" w:cs="MS Gothic" w:hint="eastAsia"/>
          <w:color w:val="000000"/>
          <w:sz w:val="43"/>
          <w:szCs w:val="43"/>
          <w:lang w:eastAsia="de-CH"/>
        </w:rPr>
        <w:t>另一項－國度。國度乃是許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多真理之一，也像種子一樣撒在創世記裏，在全本聖經中發展，然後在</w:t>
      </w:r>
      <w:r w:rsidRPr="008530F3">
        <w:rPr>
          <w:rFonts w:ascii="PMingLiU" w:eastAsia="PMingLiU" w:hAnsi="PMingLiU" w:cs="PMingLiU" w:hint="eastAsia"/>
          <w:color w:val="000000"/>
          <w:sz w:val="43"/>
          <w:szCs w:val="43"/>
          <w:lang w:eastAsia="de-CH"/>
        </w:rPr>
        <w:t>啟示錄裏成熟收成。我們已經看過，洪水以後，挪亞和他一家在復活裏過生活，這樣的生活乃是召會的小影。現在我們要來看，這種在復活裏的生活，也是國度的小影。在聖經裏，國度是非常大的題目，是</w:t>
      </w:r>
      <w:r w:rsidRPr="008530F3">
        <w:rPr>
          <w:rFonts w:ascii="MS Mincho" w:eastAsia="MS Mincho" w:hAnsi="MS Mincho" w:cs="MS Mincho" w:hint="eastAsia"/>
          <w:color w:val="000000"/>
          <w:sz w:val="43"/>
          <w:szCs w:val="43"/>
          <w:lang w:eastAsia="de-CH"/>
        </w:rPr>
        <w:t>極其有意義的事</w:t>
      </w:r>
      <w:r w:rsidRPr="008530F3">
        <w:rPr>
          <w:rFonts w:ascii="MS Mincho" w:eastAsia="MS Mincho" w:hAnsi="MS Mincho" w:cs="MS Mincho"/>
          <w:color w:val="000000"/>
          <w:sz w:val="43"/>
          <w:szCs w:val="43"/>
          <w:lang w:eastAsia="de-CH"/>
        </w:rPr>
        <w:t>。</w:t>
      </w:r>
    </w:p>
    <w:p w14:paraId="4AF132E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人治的開</w:t>
      </w:r>
      <w:r w:rsidRPr="008530F3">
        <w:rPr>
          <w:rFonts w:ascii="MS Mincho" w:eastAsia="MS Mincho" w:hAnsi="MS Mincho" w:cs="MS Mincho"/>
          <w:color w:val="E46044"/>
          <w:sz w:val="39"/>
          <w:szCs w:val="39"/>
          <w:lang w:eastAsia="de-CH"/>
        </w:rPr>
        <w:t>始</w:t>
      </w:r>
      <w:proofErr w:type="spellEnd"/>
    </w:p>
    <w:p w14:paraId="223AF8F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人受權管理</w:t>
      </w:r>
      <w:r w:rsidRPr="008530F3">
        <w:rPr>
          <w:rFonts w:ascii="MS Mincho" w:eastAsia="MS Mincho" w:hAnsi="MS Mincho" w:cs="MS Mincho"/>
          <w:color w:val="E46044"/>
          <w:sz w:val="39"/>
          <w:szCs w:val="39"/>
          <w:lang w:eastAsia="de-CH"/>
        </w:rPr>
        <w:t>人</w:t>
      </w:r>
      <w:proofErr w:type="spellEnd"/>
    </w:p>
    <w:p w14:paraId="4B6E4A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創世記九章一至七節含示國度。六節</w:t>
      </w:r>
      <w:r w:rsidRPr="008530F3">
        <w:rPr>
          <w:rFonts w:ascii="Batang" w:eastAsia="Batang" w:hAnsi="Batang" w:cs="Batang" w:hint="eastAsia"/>
          <w:color w:val="000000"/>
          <w:sz w:val="43"/>
          <w:szCs w:val="43"/>
          <w:lang w:eastAsia="de-CH"/>
        </w:rPr>
        <w:t>說，『凡流人血的，他的血也必被人所流。』這是創世記重要的經文。所有的聖經</w:t>
      </w:r>
      <w:r w:rsidRPr="008530F3">
        <w:rPr>
          <w:rFonts w:ascii="MS Mincho" w:eastAsia="MS Mincho" w:hAnsi="MS Mincho" w:cs="MS Mincho" w:hint="eastAsia"/>
          <w:color w:val="000000"/>
          <w:sz w:val="43"/>
          <w:szCs w:val="43"/>
          <w:lang w:eastAsia="de-CH"/>
        </w:rPr>
        <w:t>教師都同意，這節經文指明神給人權柄管理人；在這一節，我們看見人治的開始。在那時以前，神從來沒有給人權柄管理人；所有的人都直接在神之下。但由於墮落，人類裏面有了背叛的性情。因這</w:t>
      </w:r>
      <w:r w:rsidRPr="008530F3">
        <w:rPr>
          <w:rFonts w:ascii="MS Gothic" w:eastAsia="MS Gothic" w:hAnsi="MS Gothic" w:cs="MS Gothic" w:hint="eastAsia"/>
          <w:color w:val="000000"/>
          <w:sz w:val="43"/>
          <w:szCs w:val="43"/>
          <w:lang w:eastAsia="de-CH"/>
        </w:rPr>
        <w:t>緣故，神就在地上設立了權柄，作</w:t>
      </w:r>
      <w:r w:rsidRPr="008530F3">
        <w:rPr>
          <w:rFonts w:ascii="PMingLiU" w:eastAsia="PMingLiU" w:hAnsi="PMingLiU" w:cs="PMingLiU" w:hint="eastAsia"/>
          <w:color w:val="000000"/>
          <w:sz w:val="43"/>
          <w:szCs w:val="43"/>
          <w:lang w:eastAsia="de-CH"/>
        </w:rPr>
        <w:t>祂的代表管理人。從創世記開頭直到九章六節的時候，除了丈夫是妻子的頭（創三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）以外，並沒有指明神給人權柄管理人。然而，洪水以後，人在復活裏以新的方式活在地上時，神就在地上設立了代表權柄</w:t>
      </w:r>
      <w:r w:rsidRPr="008530F3">
        <w:rPr>
          <w:rFonts w:ascii="MS Mincho" w:eastAsia="MS Mincho" w:hAnsi="MS Mincho" w:cs="MS Mincho"/>
          <w:color w:val="000000"/>
          <w:sz w:val="43"/>
          <w:szCs w:val="43"/>
          <w:lang w:eastAsia="de-CH"/>
        </w:rPr>
        <w:t>。</w:t>
      </w:r>
    </w:p>
    <w:p w14:paraId="613140E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Gothic" w:eastAsia="MS Gothic" w:hAnsi="MS Gothic" w:cs="MS Gothic" w:hint="eastAsia"/>
          <w:color w:val="E46044"/>
          <w:sz w:val="39"/>
          <w:szCs w:val="39"/>
          <w:lang w:eastAsia="de-CH"/>
        </w:rPr>
        <w:t>挪亞是代表權</w:t>
      </w:r>
      <w:r w:rsidRPr="008530F3">
        <w:rPr>
          <w:rFonts w:ascii="MS Mincho" w:eastAsia="MS Mincho" w:hAnsi="MS Mincho" w:cs="MS Mincho"/>
          <w:color w:val="E46044"/>
          <w:sz w:val="39"/>
          <w:szCs w:val="39"/>
          <w:lang w:eastAsia="de-CH"/>
        </w:rPr>
        <w:t>柄</w:t>
      </w:r>
      <w:proofErr w:type="spellEnd"/>
    </w:p>
    <w:p w14:paraId="3994A0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洪水以後，</w:t>
      </w:r>
      <w:r w:rsidRPr="008530F3">
        <w:rPr>
          <w:rFonts w:ascii="MS Gothic" w:eastAsia="MS Gothic" w:hAnsi="MS Gothic" w:cs="MS Gothic" w:hint="eastAsia"/>
          <w:color w:val="000000"/>
          <w:sz w:val="43"/>
          <w:szCs w:val="43"/>
          <w:lang w:eastAsia="de-CH"/>
        </w:rPr>
        <w:t>挪亞是神的代表權柄。他作新族類的頭，是在神之下的代表權柄。亞當不是神在人之上的代表權柄。亞當被指派，有權管理受造之物，不是管理人。你仔細讀創世記一章，會看見亞當有權管理魚、飛鳥、牲畜、爬物和『地上各樣行動的活物。』（創一</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。）但那裏沒有一句話指明亞當得了權柄管理人。但</w:t>
      </w:r>
      <w:r w:rsidRPr="008530F3">
        <w:rPr>
          <w:rFonts w:ascii="MS Gothic" w:eastAsia="MS Gothic" w:hAnsi="MS Gothic" w:cs="MS Gothic" w:hint="eastAsia"/>
          <w:color w:val="000000"/>
          <w:sz w:val="43"/>
          <w:szCs w:val="43"/>
          <w:lang w:eastAsia="de-CH"/>
        </w:rPr>
        <w:t>挪亞成了新族類的頭以後，神給他權柄，不但管理人以外的受造之物，也管理人</w:t>
      </w:r>
      <w:r w:rsidRPr="008530F3">
        <w:rPr>
          <w:rFonts w:ascii="MS Mincho" w:eastAsia="MS Mincho" w:hAnsi="MS Mincho" w:cs="MS Mincho"/>
          <w:color w:val="000000"/>
          <w:sz w:val="43"/>
          <w:szCs w:val="43"/>
          <w:lang w:eastAsia="de-CH"/>
        </w:rPr>
        <w:t>。</w:t>
      </w:r>
    </w:p>
    <w:p w14:paraId="15DAAD9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神的國在地上人</w:t>
      </w:r>
      <w:r w:rsidRPr="008530F3">
        <w:rPr>
          <w:rFonts w:ascii="MS Mincho" w:eastAsia="MS Mincho" w:hAnsi="MS Mincho" w:cs="MS Mincho"/>
          <w:color w:val="E46044"/>
          <w:sz w:val="39"/>
          <w:szCs w:val="39"/>
          <w:lang w:eastAsia="de-CH"/>
        </w:rPr>
        <w:t>間</w:t>
      </w:r>
      <w:proofErr w:type="spellEnd"/>
    </w:p>
    <w:p w14:paraId="014264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你若仔細讀創世記九章，就會在那裏看見國度的小影。國度是甚麼</w:t>
      </w:r>
      <w:r w:rsidRPr="008530F3">
        <w:rPr>
          <w:rFonts w:ascii="MS Mincho" w:eastAsia="MS Mincho" w:hAnsi="MS Mincho" w:cs="MS Mincho" w:hint="eastAsia"/>
          <w:color w:val="000000"/>
          <w:sz w:val="43"/>
          <w:szCs w:val="43"/>
          <w:lang w:eastAsia="de-CH"/>
        </w:rPr>
        <w:t>？國度乃是一種管治，一種掌權。在創世記九章那裏，我們看見神的國在地上人間的小影。在新地上用神所給的權柄在人間管治，表</w:t>
      </w:r>
      <w:r w:rsidRPr="008530F3">
        <w:rPr>
          <w:rFonts w:ascii="MS Gothic" w:eastAsia="MS Gothic" w:hAnsi="MS Gothic" w:cs="MS Gothic" w:hint="eastAsia"/>
          <w:color w:val="000000"/>
          <w:sz w:val="43"/>
          <w:szCs w:val="43"/>
          <w:lang w:eastAsia="de-CH"/>
        </w:rPr>
        <w:t>徵神的國在復活生命裏的掌權</w:t>
      </w:r>
      <w:r w:rsidRPr="008530F3">
        <w:rPr>
          <w:rFonts w:ascii="MS Mincho" w:eastAsia="MS Mincho" w:hAnsi="MS Mincho" w:cs="MS Mincho"/>
          <w:color w:val="000000"/>
          <w:sz w:val="43"/>
          <w:szCs w:val="43"/>
          <w:lang w:eastAsia="de-CH"/>
        </w:rPr>
        <w:t>。</w:t>
      </w:r>
    </w:p>
    <w:p w14:paraId="6B1E27F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在那國度以</w:t>
      </w:r>
      <w:r w:rsidRPr="008530F3">
        <w:rPr>
          <w:rFonts w:ascii="MS Mincho" w:eastAsia="MS Mincho" w:hAnsi="MS Mincho" w:cs="MS Mincho"/>
          <w:color w:val="E46044"/>
          <w:sz w:val="39"/>
          <w:szCs w:val="39"/>
          <w:lang w:eastAsia="de-CH"/>
        </w:rPr>
        <w:t>前</w:t>
      </w:r>
      <w:proofErr w:type="spellEnd"/>
    </w:p>
    <w:p w14:paraId="7EF092C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地上滿了強</w:t>
      </w:r>
      <w:r w:rsidRPr="008530F3">
        <w:rPr>
          <w:rFonts w:ascii="MS Mincho" w:eastAsia="MS Mincho" w:hAnsi="MS Mincho" w:cs="MS Mincho"/>
          <w:color w:val="E46044"/>
          <w:sz w:val="39"/>
          <w:szCs w:val="39"/>
          <w:lang w:eastAsia="de-CH"/>
        </w:rPr>
        <w:t>暴</w:t>
      </w:r>
      <w:proofErr w:type="spellEnd"/>
    </w:p>
    <w:p w14:paraId="6E3D17A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在那國度時期以前，地上的光景如何？首先，地上滿了強暴。（創六</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。）為甚麼地上滿了強暴？因為沒有代表權柄，沒有受權管治人的人。在洪水以前，沒有代表權柄管理人。假定今天沒有省、市或中央政府，我們還能平安度日麼？不能，地上會滿了強暴。</w:t>
      </w:r>
      <w:r w:rsidRPr="008530F3">
        <w:rPr>
          <w:rFonts w:ascii="MS Gothic" w:eastAsia="MS Gothic" w:hAnsi="MS Gothic" w:cs="MS Gothic" w:hint="eastAsia"/>
          <w:color w:val="000000"/>
          <w:sz w:val="43"/>
          <w:szCs w:val="43"/>
          <w:lang w:eastAsia="de-CH"/>
        </w:rPr>
        <w:t>晚上沒有人能安睡，因為大家都怕財物失竊。因為在洪水以前沒有政府，地上就滿了強暴。我們在</w:t>
      </w:r>
      <w:r w:rsidRPr="008530F3">
        <w:rPr>
          <w:rFonts w:ascii="MS Mincho" w:eastAsia="MS Mincho" w:hAnsi="MS Mincho" w:cs="MS Mincho" w:hint="eastAsia"/>
          <w:color w:val="000000"/>
          <w:sz w:val="43"/>
          <w:szCs w:val="43"/>
          <w:lang w:eastAsia="de-CH"/>
        </w:rPr>
        <w:t>下篇信息要看見，那時候的政府就是人的良心。在伊甸園裏，在墮落以前，人直接在神的管治，神的行政之下。在墮落以後，人在自己良心的管治之下。然而，良心的管治，或者</w:t>
      </w:r>
      <w:r w:rsidRPr="008530F3">
        <w:rPr>
          <w:rFonts w:ascii="Batang" w:eastAsia="Batang" w:hAnsi="Batang" w:cs="Batang" w:hint="eastAsia"/>
          <w:color w:val="000000"/>
          <w:sz w:val="43"/>
          <w:szCs w:val="43"/>
          <w:lang w:eastAsia="de-CH"/>
        </w:rPr>
        <w:t>說自治，效果</w:t>
      </w:r>
      <w:r w:rsidRPr="008530F3">
        <w:rPr>
          <w:rFonts w:ascii="MS Mincho" w:eastAsia="MS Mincho" w:hAnsi="MS Mincho" w:cs="MS Mincho" w:hint="eastAsia"/>
          <w:color w:val="000000"/>
          <w:sz w:val="43"/>
          <w:szCs w:val="43"/>
          <w:lang w:eastAsia="de-CH"/>
        </w:rPr>
        <w:t>並不好。這種自治的結果是全地滿了強暴。所以，在洪水以後，神授權給人管治人，人治就開始了</w:t>
      </w:r>
      <w:r w:rsidRPr="008530F3">
        <w:rPr>
          <w:rFonts w:ascii="MS Mincho" w:eastAsia="MS Mincho" w:hAnsi="MS Mincho" w:cs="MS Mincho"/>
          <w:color w:val="000000"/>
          <w:sz w:val="43"/>
          <w:szCs w:val="43"/>
          <w:lang w:eastAsia="de-CH"/>
        </w:rPr>
        <w:t>。</w:t>
      </w:r>
    </w:p>
    <w:p w14:paraId="38C0E5F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人不關心神的權</w:t>
      </w:r>
      <w:r w:rsidRPr="008530F3">
        <w:rPr>
          <w:rFonts w:ascii="MS Mincho" w:eastAsia="MS Mincho" w:hAnsi="MS Mincho" w:cs="MS Mincho"/>
          <w:color w:val="E46044"/>
          <w:sz w:val="39"/>
          <w:szCs w:val="39"/>
          <w:lang w:eastAsia="de-CH"/>
        </w:rPr>
        <w:t>益</w:t>
      </w:r>
      <w:proofErr w:type="spellEnd"/>
    </w:p>
    <w:p w14:paraId="5B420F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第二，在那國度以前，人不關心神的權益。按照路加十七章二十六至二十七節，洪水以前，人喫喝嫁娶。沒有人關心神的權益。最終神的審判臨到了他們</w:t>
      </w:r>
      <w:r w:rsidRPr="008530F3">
        <w:rPr>
          <w:rFonts w:ascii="MS Mincho" w:eastAsia="MS Mincho" w:hAnsi="MS Mincho" w:cs="MS Mincho"/>
          <w:color w:val="000000"/>
          <w:sz w:val="43"/>
          <w:szCs w:val="43"/>
          <w:lang w:eastAsia="de-CH"/>
        </w:rPr>
        <w:t>。</w:t>
      </w:r>
    </w:p>
    <w:p w14:paraId="105FC0A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在那國度</w:t>
      </w:r>
      <w:r w:rsidRPr="008530F3">
        <w:rPr>
          <w:rFonts w:ascii="MS Mincho" w:eastAsia="MS Mincho" w:hAnsi="MS Mincho" w:cs="MS Mincho"/>
          <w:color w:val="E46044"/>
          <w:sz w:val="39"/>
          <w:szCs w:val="39"/>
          <w:lang w:eastAsia="de-CH"/>
        </w:rPr>
        <w:t>裏</w:t>
      </w:r>
      <w:proofErr w:type="spellEnd"/>
    </w:p>
    <w:p w14:paraId="446F977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洪水以後，情形不同了。在神代表權柄的管治之下</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那是神國的小影</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情形就不同了</w:t>
      </w:r>
      <w:proofErr w:type="spellEnd"/>
      <w:r w:rsidRPr="008530F3">
        <w:rPr>
          <w:rFonts w:ascii="MS Mincho" w:eastAsia="MS Mincho" w:hAnsi="MS Mincho" w:cs="MS Mincho"/>
          <w:color w:val="000000"/>
          <w:sz w:val="43"/>
          <w:szCs w:val="43"/>
          <w:lang w:eastAsia="de-CH"/>
        </w:rPr>
        <w:t>。</w:t>
      </w:r>
    </w:p>
    <w:p w14:paraId="0812C2A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地上滿了和</w:t>
      </w:r>
      <w:r w:rsidRPr="008530F3">
        <w:rPr>
          <w:rFonts w:ascii="MS Mincho" w:eastAsia="MS Mincho" w:hAnsi="MS Mincho" w:cs="MS Mincho"/>
          <w:color w:val="E46044"/>
          <w:sz w:val="39"/>
          <w:szCs w:val="39"/>
          <w:lang w:eastAsia="de-CH"/>
        </w:rPr>
        <w:t>平</w:t>
      </w:r>
      <w:proofErr w:type="spellEnd"/>
    </w:p>
    <w:p w14:paraId="52C1E49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洪水以後，地上滿了和平。我們所以知道這個，因為創世記九章二十節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挪亞栽了一個葡萄園。彌迦四章三至四節指明，當神的百姓有了葡萄園，意思就是地上有了和平。彌迦書的這些經文，乃是指要來的國度。那裏告訴我們，人要將刀打成犁頭，把槍打成鐮刀，因為不再有戰爭。人人都要坐在自己的葡萄樹和無花果樹下。這意思就是有了和平。挪亞栽了一個葡萄園，證明他是在國度裏享受和平。那時候沒有強暴。今天正確的召會生活是真葡萄園，其中沒有爭鬥，只有安息</w:t>
      </w:r>
      <w:r w:rsidRPr="008530F3">
        <w:rPr>
          <w:rFonts w:ascii="MS Mincho" w:eastAsia="MS Mincho" w:hAnsi="MS Mincho" w:cs="MS Mincho"/>
          <w:color w:val="000000"/>
          <w:sz w:val="43"/>
          <w:szCs w:val="43"/>
          <w:lang w:eastAsia="de-CH"/>
        </w:rPr>
        <w:t>。</w:t>
      </w:r>
    </w:p>
    <w:p w14:paraId="736A8A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人恢復到起</w:t>
      </w:r>
      <w:r w:rsidRPr="008530F3">
        <w:rPr>
          <w:rFonts w:ascii="MS Mincho" w:eastAsia="MS Mincho" w:hAnsi="MS Mincho" w:cs="MS Mincho"/>
          <w:color w:val="E46044"/>
          <w:sz w:val="39"/>
          <w:szCs w:val="39"/>
          <w:lang w:eastAsia="de-CH"/>
        </w:rPr>
        <w:t>初</w:t>
      </w:r>
      <w:proofErr w:type="spellEnd"/>
    </w:p>
    <w:p w14:paraId="594E87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在那國度裏，人恢復到神起初對人的目的，就是彰顯神並代表神。（創九</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。）我們看見在</w:t>
      </w:r>
      <w:r w:rsidRPr="008530F3">
        <w:rPr>
          <w:rFonts w:ascii="MS Mincho" w:eastAsia="MS Mincho" w:hAnsi="MS Mincho" w:cs="MS Mincho" w:hint="eastAsia"/>
          <w:color w:val="000000"/>
          <w:sz w:val="43"/>
          <w:szCs w:val="43"/>
          <w:lang w:eastAsia="de-CH"/>
        </w:rPr>
        <w:lastRenderedPageBreak/>
        <w:t>創世記一章二十六至二十八節所</w:t>
      </w:r>
      <w:r w:rsidRPr="008530F3">
        <w:rPr>
          <w:rFonts w:ascii="Batang" w:eastAsia="Batang" w:hAnsi="Batang" w:cs="Batang" w:hint="eastAsia"/>
          <w:color w:val="000000"/>
          <w:sz w:val="43"/>
          <w:szCs w:val="43"/>
          <w:lang w:eastAsia="de-CH"/>
        </w:rPr>
        <w:t>說的一些話，在九章這裏又重說一次，這是非常有趣的。這意思是說，在洪水以後，人被帶回到起初來達成神的目的，就是有一個彰顯神</w:t>
      </w:r>
      <w:r w:rsidRPr="008530F3">
        <w:rPr>
          <w:rFonts w:ascii="MS Mincho" w:eastAsia="MS Mincho" w:hAnsi="MS Mincho" w:cs="MS Mincho" w:hint="eastAsia"/>
          <w:color w:val="000000"/>
          <w:sz w:val="43"/>
          <w:szCs w:val="43"/>
          <w:lang w:eastAsia="de-CH"/>
        </w:rPr>
        <w:t>並代表神的目標</w:t>
      </w:r>
      <w:r w:rsidRPr="008530F3">
        <w:rPr>
          <w:rFonts w:ascii="MS Mincho" w:eastAsia="MS Mincho" w:hAnsi="MS Mincho" w:cs="MS Mincho"/>
          <w:color w:val="000000"/>
          <w:sz w:val="43"/>
          <w:szCs w:val="43"/>
          <w:lang w:eastAsia="de-CH"/>
        </w:rPr>
        <w:t>。</w:t>
      </w:r>
    </w:p>
    <w:p w14:paraId="349F711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結果帶來巴別的背</w:t>
      </w:r>
      <w:r w:rsidRPr="008530F3">
        <w:rPr>
          <w:rFonts w:ascii="MS Mincho" w:eastAsia="MS Mincho" w:hAnsi="MS Mincho" w:cs="MS Mincho"/>
          <w:color w:val="E46044"/>
          <w:sz w:val="39"/>
          <w:szCs w:val="39"/>
          <w:lang w:eastAsia="de-CH"/>
        </w:rPr>
        <w:t>叛</w:t>
      </w:r>
      <w:proofErr w:type="spellEnd"/>
    </w:p>
    <w:p w14:paraId="63C131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當我們來到聖經的末了，我們看見國度的結果帶來非常不愉快的局面，就是一次大背叛。創世記的豫表也是這樣。當</w:t>
      </w:r>
      <w:r w:rsidRPr="008530F3">
        <w:rPr>
          <w:rFonts w:ascii="MS Gothic" w:eastAsia="MS Gothic" w:hAnsi="MS Gothic" w:cs="MS Gothic" w:hint="eastAsia"/>
          <w:color w:val="000000"/>
          <w:sz w:val="43"/>
          <w:szCs w:val="43"/>
          <w:lang w:eastAsia="de-CH"/>
        </w:rPr>
        <w:t>挪亞在國度裏享受和平，人類恢復到起初來達成神的目的，那是何等美好。然而，這一切的結果卻是巴別的背叛。人類在巴別的背叛，完全是由於撒但</w:t>
      </w:r>
      <w:r w:rsidRPr="008530F3">
        <w:rPr>
          <w:rFonts w:ascii="MS Mincho" w:eastAsia="MS Mincho" w:hAnsi="MS Mincho" w:cs="MS Mincho" w:hint="eastAsia"/>
          <w:color w:val="000000"/>
          <w:sz w:val="43"/>
          <w:szCs w:val="43"/>
          <w:lang w:eastAsia="de-CH"/>
        </w:rPr>
        <w:t>的工作</w:t>
      </w:r>
      <w:r w:rsidRPr="008530F3">
        <w:rPr>
          <w:rFonts w:ascii="MS Mincho" w:eastAsia="MS Mincho" w:hAnsi="MS Mincho" w:cs="MS Mincho"/>
          <w:color w:val="000000"/>
          <w:sz w:val="43"/>
          <w:szCs w:val="43"/>
          <w:lang w:eastAsia="de-CH"/>
        </w:rPr>
        <w:t>。</w:t>
      </w:r>
    </w:p>
    <w:p w14:paraId="05A4428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撒但霸</w:t>
      </w:r>
      <w:r w:rsidRPr="008530F3">
        <w:rPr>
          <w:rFonts w:ascii="MS Gothic" w:eastAsia="MS Gothic" w:hAnsi="MS Gothic" w:cs="MS Gothic" w:hint="eastAsia"/>
          <w:color w:val="E46044"/>
          <w:sz w:val="39"/>
          <w:szCs w:val="39"/>
          <w:lang w:eastAsia="de-CH"/>
        </w:rPr>
        <w:t>佔人，使人誤用神所給的權柄形成邦</w:t>
      </w:r>
      <w:r w:rsidRPr="008530F3">
        <w:rPr>
          <w:rFonts w:ascii="MS Mincho" w:eastAsia="MS Mincho" w:hAnsi="MS Mincho" w:cs="MS Mincho"/>
          <w:color w:val="E46044"/>
          <w:sz w:val="39"/>
          <w:szCs w:val="39"/>
          <w:lang w:eastAsia="de-CH"/>
        </w:rPr>
        <w:t>國</w:t>
      </w:r>
      <w:proofErr w:type="spellEnd"/>
    </w:p>
    <w:p w14:paraId="09985C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撒但霸</w:t>
      </w:r>
      <w:r w:rsidRPr="008530F3">
        <w:rPr>
          <w:rFonts w:ascii="MS Gothic" w:eastAsia="MS Gothic" w:hAnsi="MS Gothic" w:cs="MS Gothic" w:hint="eastAsia"/>
          <w:color w:val="000000"/>
          <w:sz w:val="43"/>
          <w:szCs w:val="43"/>
          <w:lang w:eastAsia="de-CH"/>
        </w:rPr>
        <w:t>佔人，使人誤用神所給人管治人的權柄，形成邦國。神給人權柄管治人，好有和平；撒但卻霸佔人，使人誤用這權柄形成邦國。神雖然有意要人管治人，卻無意要人形成邦國。邦國的形成乃是撒但的工作。撒但使人誤用人的權柄，用其形成邦國，為人自己建立小王國</w:t>
      </w:r>
      <w:r w:rsidRPr="008530F3">
        <w:rPr>
          <w:rFonts w:ascii="MS Mincho" w:eastAsia="MS Mincho" w:hAnsi="MS Mincho" w:cs="MS Mincho"/>
          <w:color w:val="000000"/>
          <w:sz w:val="43"/>
          <w:szCs w:val="43"/>
          <w:lang w:eastAsia="de-CH"/>
        </w:rPr>
        <w:t>。</w:t>
      </w:r>
    </w:p>
    <w:p w14:paraId="350F5A7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撒但煽動人背叛</w:t>
      </w:r>
      <w:r w:rsidRPr="008530F3">
        <w:rPr>
          <w:rFonts w:ascii="MS Mincho" w:eastAsia="MS Mincho" w:hAnsi="MS Mincho" w:cs="MS Mincho"/>
          <w:color w:val="E46044"/>
          <w:sz w:val="39"/>
          <w:szCs w:val="39"/>
          <w:lang w:eastAsia="de-CH"/>
        </w:rPr>
        <w:t>神</w:t>
      </w:r>
      <w:proofErr w:type="spellEnd"/>
    </w:p>
    <w:p w14:paraId="290EBD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撒但煽動人建造巴別城和巴別塔背叛神。建造巴別城和巴別塔，乃是宣告向神獨立。人類宣告他們已經向神獨立了</w:t>
      </w:r>
      <w:proofErr w:type="spellEnd"/>
      <w:r w:rsidRPr="008530F3">
        <w:rPr>
          <w:rFonts w:ascii="MS Mincho" w:eastAsia="MS Mincho" w:hAnsi="MS Mincho" w:cs="MS Mincho"/>
          <w:color w:val="000000"/>
          <w:sz w:val="43"/>
          <w:szCs w:val="43"/>
          <w:lang w:eastAsia="de-CH"/>
        </w:rPr>
        <w:t>。</w:t>
      </w:r>
    </w:p>
    <w:p w14:paraId="3581420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受神審</w:t>
      </w:r>
      <w:r w:rsidRPr="008530F3">
        <w:rPr>
          <w:rFonts w:ascii="MS Mincho" w:eastAsia="MS Mincho" w:hAnsi="MS Mincho" w:cs="MS Mincho"/>
          <w:color w:val="E46044"/>
          <w:sz w:val="39"/>
          <w:szCs w:val="39"/>
          <w:lang w:eastAsia="de-CH"/>
        </w:rPr>
        <w:t>判</w:t>
      </w:r>
      <w:proofErr w:type="spellEnd"/>
    </w:p>
    <w:p w14:paraId="3ACE3D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那次背叛乃是由神自己直接審判。在洪水時代審判地時，神不是直接審判。</w:t>
      </w:r>
      <w:r w:rsidRPr="008530F3">
        <w:rPr>
          <w:rFonts w:ascii="PMingLiU" w:eastAsia="PMingLiU" w:hAnsi="PMingLiU" w:cs="PMingLiU" w:hint="eastAsia"/>
          <w:color w:val="000000"/>
          <w:sz w:val="43"/>
          <w:szCs w:val="43"/>
          <w:lang w:eastAsia="de-CH"/>
        </w:rPr>
        <w:t>祂乃是降下洪水審判那時代。然而在巴別，神親自下來，直接審判那次背叛。祂沒有差遣別人對付那次背叛，祂乃是親自對付這事</w:t>
      </w:r>
      <w:r w:rsidRPr="008530F3">
        <w:rPr>
          <w:rFonts w:ascii="MS Mincho" w:eastAsia="MS Mincho" w:hAnsi="MS Mincho" w:cs="MS Mincho"/>
          <w:color w:val="000000"/>
          <w:sz w:val="43"/>
          <w:szCs w:val="43"/>
          <w:lang w:eastAsia="de-CH"/>
        </w:rPr>
        <w:t>。</w:t>
      </w:r>
    </w:p>
    <w:p w14:paraId="1516DA8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召會是在實際裏的國</w:t>
      </w:r>
      <w:r w:rsidRPr="008530F3">
        <w:rPr>
          <w:rFonts w:ascii="MS Mincho" w:eastAsia="MS Mincho" w:hAnsi="MS Mincho" w:cs="MS Mincho"/>
          <w:color w:val="E46044"/>
          <w:sz w:val="39"/>
          <w:szCs w:val="39"/>
          <w:lang w:eastAsia="de-CH"/>
        </w:rPr>
        <w:t>度</w:t>
      </w:r>
      <w:proofErr w:type="spellEnd"/>
    </w:p>
    <w:p w14:paraId="28CB6B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現在我們到了新約，看見真實的國度，在實際裏的國度。新約是一本國度的書。整本新約都是論到國度。新約所傳的頭一項是甚麼？是國度。在福音書的開頭幾章，就傳揚國度。新約傳福音是</w:t>
      </w:r>
      <w:r w:rsidRPr="008530F3">
        <w:rPr>
          <w:rFonts w:ascii="Batang" w:eastAsia="Batang" w:hAnsi="Batang" w:cs="Batang" w:hint="eastAsia"/>
          <w:color w:val="000000"/>
          <w:sz w:val="43"/>
          <w:szCs w:val="43"/>
          <w:lang w:eastAsia="de-CH"/>
        </w:rPr>
        <w:t>說到國度，不是說到上天堂。新約不是說，『</w:t>
      </w:r>
      <w:r w:rsidRPr="008530F3">
        <w:rPr>
          <w:rFonts w:ascii="MS Gothic" w:eastAsia="MS Gothic" w:hAnsi="MS Gothic" w:cs="MS Gothic" w:hint="eastAsia"/>
          <w:color w:val="000000"/>
          <w:sz w:val="43"/>
          <w:szCs w:val="43"/>
          <w:lang w:eastAsia="de-CH"/>
        </w:rPr>
        <w:t>你們要悔改，因為天堂為你們豫備好了。』而是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你們要悔改，因為諸天的國已經臨近了。』（太三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，四</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你聽過成千篇的福音信息，你有沒有聽過一篇福音</w:t>
      </w:r>
      <w:r w:rsidRPr="008530F3">
        <w:rPr>
          <w:rFonts w:ascii="MS Mincho" w:eastAsia="MS Mincho" w:hAnsi="MS Mincho" w:cs="MS Mincho" w:hint="eastAsia"/>
          <w:color w:val="000000"/>
          <w:sz w:val="43"/>
          <w:szCs w:val="43"/>
          <w:lang w:eastAsia="de-CH"/>
        </w:rPr>
        <w:t>信息，告訴人要悔改，因為國度來到了？在我的一生中，我從未聽過一篇這樣的信息。今天基督徒傳福音，多數總是</w:t>
      </w:r>
      <w:r w:rsidRPr="008530F3">
        <w:rPr>
          <w:rFonts w:ascii="Batang" w:eastAsia="Batang" w:hAnsi="Batang" w:cs="Batang" w:hint="eastAsia"/>
          <w:color w:val="000000"/>
          <w:sz w:val="43"/>
          <w:szCs w:val="43"/>
          <w:lang w:eastAsia="de-CH"/>
        </w:rPr>
        <w:t>說到罪、天堂和地獄，幾乎沒有人說到與國度有關</w:t>
      </w:r>
      <w:r w:rsidRPr="008530F3">
        <w:rPr>
          <w:rFonts w:ascii="Batang" w:eastAsia="Batang" w:hAnsi="Batang" w:cs="Batang" w:hint="eastAsia"/>
          <w:color w:val="000000"/>
          <w:sz w:val="43"/>
          <w:szCs w:val="43"/>
          <w:lang w:eastAsia="de-CH"/>
        </w:rPr>
        <w:lastRenderedPageBreak/>
        <w:t>的福音。但新約頭一次傳福音，就告訴我們要</w:t>
      </w:r>
      <w:r w:rsidRPr="008530F3">
        <w:rPr>
          <w:rFonts w:ascii="MS Mincho" w:eastAsia="MS Mincho" w:hAnsi="MS Mincho" w:cs="MS Mincho" w:hint="eastAsia"/>
          <w:color w:val="000000"/>
          <w:sz w:val="43"/>
          <w:szCs w:val="43"/>
          <w:lang w:eastAsia="de-CH"/>
        </w:rPr>
        <w:t>為國度悔改</w:t>
      </w:r>
      <w:r w:rsidRPr="008530F3">
        <w:rPr>
          <w:rFonts w:ascii="MS Mincho" w:eastAsia="MS Mincho" w:hAnsi="MS Mincho" w:cs="MS Mincho"/>
          <w:color w:val="000000"/>
          <w:sz w:val="43"/>
          <w:szCs w:val="43"/>
          <w:lang w:eastAsia="de-CH"/>
        </w:rPr>
        <w:t>。</w:t>
      </w:r>
    </w:p>
    <w:p w14:paraId="1EECC4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福音是為著國度。傳福音的目的是叫人進國度。宣揚福音是叫人得救、合格且被裝備，好進入國度。重生是為著國度。（約三</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你若還未重生，就不能進神的國。你有沒有得救，蒙血洗淨，並且重生？這些是為著甚麼目的？在我進入召會生活以前，人告訴我</w:t>
      </w:r>
      <w:r w:rsidRPr="008530F3">
        <w:rPr>
          <w:rFonts w:ascii="Batang" w:eastAsia="Batang" w:hAnsi="Batang" w:cs="Batang" w:hint="eastAsia"/>
          <w:color w:val="000000"/>
          <w:sz w:val="43"/>
          <w:szCs w:val="43"/>
          <w:lang w:eastAsia="de-CH"/>
        </w:rPr>
        <w:t>說，我們必須得救、洗淨</w:t>
      </w:r>
      <w:r w:rsidRPr="008530F3">
        <w:rPr>
          <w:rFonts w:ascii="MS Mincho" w:eastAsia="MS Mincho" w:hAnsi="MS Mincho" w:cs="MS Mincho" w:hint="eastAsia"/>
          <w:color w:val="000000"/>
          <w:sz w:val="43"/>
          <w:szCs w:val="43"/>
          <w:lang w:eastAsia="de-CH"/>
        </w:rPr>
        <w:t>並重生，好上天堂。在召會中，我們看見了更高的事－我們得救、洗淨並重生，乃是為著召會。（弗五</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，徒二十</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。）國度的福音把背叛的罪人帶進召會。但現在我們需要看見，召會的實際是甚麼。召會的實際就是國度。</w:t>
      </w:r>
      <w:r w:rsidRPr="008530F3">
        <w:rPr>
          <w:rFonts w:ascii="MS Gothic" w:eastAsia="MS Gothic" w:hAnsi="MS Gothic" w:cs="MS Gothic" w:hint="eastAsia"/>
          <w:color w:val="000000"/>
          <w:sz w:val="43"/>
          <w:szCs w:val="43"/>
          <w:lang w:eastAsia="de-CH"/>
        </w:rPr>
        <w:t>你若是為著召會而得救、洗淨並重生，那就是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你是為著國度的實際經歷了這些事</w:t>
      </w:r>
      <w:r w:rsidRPr="008530F3">
        <w:rPr>
          <w:rFonts w:ascii="MS Mincho" w:eastAsia="MS Mincho" w:hAnsi="MS Mincho" w:cs="MS Mincho"/>
          <w:color w:val="000000"/>
          <w:sz w:val="43"/>
          <w:szCs w:val="43"/>
          <w:lang w:eastAsia="de-CH"/>
        </w:rPr>
        <w:t>。</w:t>
      </w:r>
    </w:p>
    <w:p w14:paraId="7C3B21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在本篇信息中，我的負擔是要告訴</w:t>
      </w:r>
      <w:r w:rsidRPr="008530F3">
        <w:rPr>
          <w:rFonts w:ascii="MS Gothic" w:eastAsia="MS Gothic" w:hAnsi="MS Gothic" w:cs="MS Gothic" w:hint="eastAsia"/>
          <w:color w:val="000000"/>
          <w:sz w:val="43"/>
          <w:szCs w:val="43"/>
          <w:lang w:eastAsia="de-CH"/>
        </w:rPr>
        <w:t>你們，真實的召會生活是甚麼。真實的召會生活就是國度。福音是為著國度。得救、洗淨並重生，完全是國度的事</w:t>
      </w:r>
      <w:r w:rsidRPr="008530F3">
        <w:rPr>
          <w:rFonts w:ascii="MS Mincho" w:eastAsia="MS Mincho" w:hAnsi="MS Mincho" w:cs="MS Mincho"/>
          <w:color w:val="000000"/>
          <w:sz w:val="43"/>
          <w:szCs w:val="43"/>
          <w:lang w:eastAsia="de-CH"/>
        </w:rPr>
        <w:t>。</w:t>
      </w:r>
    </w:p>
    <w:p w14:paraId="0373363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召會就是在實際裏的國度。有些基督徒堅持，現今是召會時代，國度還未來到。照著他們的觀念，要在召會時代過去以後，國度時代纔開始。雖然就一面</w:t>
      </w:r>
      <w:r w:rsidRPr="008530F3">
        <w:rPr>
          <w:rFonts w:ascii="Batang" w:eastAsia="Batang" w:hAnsi="Batang" w:cs="Batang" w:hint="eastAsia"/>
          <w:color w:val="000000"/>
          <w:sz w:val="43"/>
          <w:szCs w:val="43"/>
          <w:lang w:eastAsia="de-CH"/>
        </w:rPr>
        <w:t>說，這種領會是對</w:t>
      </w:r>
      <w:r w:rsidRPr="008530F3">
        <w:rPr>
          <w:rFonts w:ascii="MS Mincho" w:eastAsia="MS Mincho" w:hAnsi="MS Mincho" w:cs="MS Mincho" w:hint="eastAsia"/>
          <w:color w:val="000000"/>
          <w:sz w:val="43"/>
          <w:szCs w:val="43"/>
          <w:lang w:eastAsia="de-CH"/>
        </w:rPr>
        <w:t>的，但不是全對。我們要看見，今天的召會就是國度。那正確、真</w:t>
      </w:r>
      <w:r w:rsidRPr="008530F3">
        <w:rPr>
          <w:rFonts w:ascii="MS Mincho" w:eastAsia="MS Mincho" w:hAnsi="MS Mincho" w:cs="MS Mincho" w:hint="eastAsia"/>
          <w:color w:val="000000"/>
          <w:sz w:val="43"/>
          <w:szCs w:val="43"/>
          <w:lang w:eastAsia="de-CH"/>
        </w:rPr>
        <w:lastRenderedPageBreak/>
        <w:t>實、活的召會就是國度，國度就是召會的實際。若是沒有國度，就沒有召會。我們的得救並重生乃是為著召會，而召會就是國度</w:t>
      </w:r>
      <w:r w:rsidRPr="008530F3">
        <w:rPr>
          <w:rFonts w:ascii="MS Mincho" w:eastAsia="MS Mincho" w:hAnsi="MS Mincho" w:cs="MS Mincho"/>
          <w:color w:val="000000"/>
          <w:sz w:val="43"/>
          <w:szCs w:val="43"/>
          <w:lang w:eastAsia="de-CH"/>
        </w:rPr>
        <w:t>。</w:t>
      </w:r>
    </w:p>
    <w:p w14:paraId="75F401F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召會得建造，國度得建</w:t>
      </w:r>
      <w:r w:rsidRPr="008530F3">
        <w:rPr>
          <w:rFonts w:ascii="MS Mincho" w:eastAsia="MS Mincho" w:hAnsi="MS Mincho" w:cs="MS Mincho"/>
          <w:color w:val="E46044"/>
          <w:sz w:val="39"/>
          <w:szCs w:val="39"/>
          <w:lang w:eastAsia="de-CH"/>
        </w:rPr>
        <w:t>立</w:t>
      </w:r>
      <w:proofErr w:type="spellEnd"/>
    </w:p>
    <w:p w14:paraId="2CFB879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當召會得建造，國度就得建立。召會的建造就是國度的建立。馬太十六章十八至十九節證明這點。在十八節主</w:t>
      </w:r>
      <w:r w:rsidRPr="008530F3">
        <w:rPr>
          <w:rFonts w:ascii="Batang" w:eastAsia="Batang" w:hAnsi="Batang" w:cs="Batang" w:hint="eastAsia"/>
          <w:color w:val="000000"/>
          <w:sz w:val="43"/>
          <w:szCs w:val="43"/>
          <w:lang w:eastAsia="de-CH"/>
        </w:rPr>
        <w:t>說，『我要把我的召會建造在這磐石上，』在十九節</w:t>
      </w:r>
      <w:r w:rsidRPr="008530F3">
        <w:rPr>
          <w:rFonts w:ascii="PMingLiU" w:eastAsia="PMingLiU" w:hAnsi="PMingLiU" w:cs="PMingLiU" w:hint="eastAsia"/>
          <w:color w:val="000000"/>
          <w:sz w:val="43"/>
          <w:szCs w:val="43"/>
          <w:lang w:eastAsia="de-CH"/>
        </w:rPr>
        <w:t>祂對彼得說，『我要把諸天之國的鑰匙給你。』主在十八節說到召會，在十九節卻用『諸天之國』這辭頂替『召會。』這證明召會與國度二辭可以交互使用，是指同樣的事</w:t>
      </w:r>
      <w:r w:rsidRPr="008530F3">
        <w:rPr>
          <w:rFonts w:ascii="MS Mincho" w:eastAsia="MS Mincho" w:hAnsi="MS Mincho" w:cs="MS Mincho"/>
          <w:color w:val="000000"/>
          <w:sz w:val="43"/>
          <w:szCs w:val="43"/>
          <w:lang w:eastAsia="de-CH"/>
        </w:rPr>
        <w:t>。</w:t>
      </w:r>
    </w:p>
    <w:p w14:paraId="488C99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這兩處經文指明，為著召會的建造，要把國度的鑰匙賜給彼得。我相信彼得只有兩把鑰匙。這兩把鑰匙是甚麼？他甚麼時候使用的？</w:t>
      </w:r>
      <w:r w:rsidRPr="008530F3">
        <w:rPr>
          <w:rFonts w:ascii="MS Gothic" w:eastAsia="MS Gothic" w:hAnsi="MS Gothic" w:cs="MS Gothic" w:hint="eastAsia"/>
          <w:color w:val="000000"/>
          <w:sz w:val="43"/>
          <w:szCs w:val="43"/>
          <w:lang w:eastAsia="de-CH"/>
        </w:rPr>
        <w:t>每個門，每個入口都有鎖，需要特定的鑰匙。彼得在五旬節用了第一把鑰匙；（徒二；）這把鑰匙為猶太人開了進國度的門。後來在哥尼流家裏，（徒十，）他用了第二把鑰匙；這把鑰匙為外邦人開了進國度的門。主將這兩把鑰匙給了彼得，彼得用這兩把鑰匙開了進國度的兩個入口：一個入口為猶太人，另一個入口為外邦人，使召會得以建造。猶太人和外邦人所進入的國度就是召會</w:t>
      </w:r>
      <w:r w:rsidRPr="008530F3">
        <w:rPr>
          <w:rFonts w:ascii="MS Mincho" w:eastAsia="MS Mincho" w:hAnsi="MS Mincho" w:cs="MS Mincho"/>
          <w:color w:val="000000"/>
          <w:sz w:val="43"/>
          <w:szCs w:val="43"/>
          <w:lang w:eastAsia="de-CH"/>
        </w:rPr>
        <w:t>。</w:t>
      </w:r>
    </w:p>
    <w:p w14:paraId="54F5E6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誰能</w:t>
      </w:r>
      <w:r w:rsidRPr="008530F3">
        <w:rPr>
          <w:rFonts w:ascii="Batang" w:eastAsia="Batang" w:hAnsi="Batang" w:cs="Batang" w:hint="eastAsia"/>
          <w:color w:val="000000"/>
          <w:sz w:val="43"/>
          <w:szCs w:val="43"/>
          <w:lang w:eastAsia="de-CH"/>
        </w:rPr>
        <w:t>說今天的召會不是國度？譬如，</w:t>
      </w:r>
      <w:r w:rsidRPr="008530F3">
        <w:rPr>
          <w:rFonts w:ascii="MS Gothic" w:eastAsia="MS Gothic" w:hAnsi="MS Gothic" w:cs="MS Gothic" w:hint="eastAsia"/>
          <w:color w:val="000000"/>
          <w:sz w:val="43"/>
          <w:szCs w:val="43"/>
          <w:lang w:eastAsia="de-CH"/>
        </w:rPr>
        <w:t>你的公寓就是你的家。你不能</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我有一間公寓，但我沒有家。』只要</w:t>
      </w:r>
      <w:r w:rsidRPr="008530F3">
        <w:rPr>
          <w:rFonts w:ascii="MS Gothic" w:eastAsia="MS Gothic" w:hAnsi="MS Gothic" w:cs="MS Gothic" w:hint="eastAsia"/>
          <w:color w:val="000000"/>
          <w:sz w:val="43"/>
          <w:szCs w:val="43"/>
          <w:lang w:eastAsia="de-CH"/>
        </w:rPr>
        <w:t>你有一間公寓，你就有家，因為那間公寓就是你的家。同樣，只要在地上有召會，神就有國度。不要</w:t>
      </w:r>
      <w:r w:rsidRPr="008530F3">
        <w:rPr>
          <w:rFonts w:ascii="Batang" w:eastAsia="Batang" w:hAnsi="Batang" w:cs="Batang" w:hint="eastAsia"/>
          <w:color w:val="000000"/>
          <w:sz w:val="43"/>
          <w:szCs w:val="43"/>
          <w:lang w:eastAsia="de-CH"/>
        </w:rPr>
        <w:t>說召會不是國度，因</w:t>
      </w:r>
      <w:r w:rsidRPr="008530F3">
        <w:rPr>
          <w:rFonts w:ascii="MS Mincho" w:eastAsia="MS Mincho" w:hAnsi="MS Mincho" w:cs="MS Mincho" w:hint="eastAsia"/>
          <w:color w:val="000000"/>
          <w:sz w:val="43"/>
          <w:szCs w:val="43"/>
          <w:lang w:eastAsia="de-CH"/>
        </w:rPr>
        <w:t>為召會就是國度</w:t>
      </w:r>
      <w:r w:rsidRPr="008530F3">
        <w:rPr>
          <w:rFonts w:ascii="MS Mincho" w:eastAsia="MS Mincho" w:hAnsi="MS Mincho" w:cs="MS Mincho"/>
          <w:color w:val="000000"/>
          <w:sz w:val="43"/>
          <w:szCs w:val="43"/>
          <w:lang w:eastAsia="de-CH"/>
        </w:rPr>
        <w:t>。</w:t>
      </w:r>
    </w:p>
    <w:p w14:paraId="7896CFD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召會生活就是國</w:t>
      </w:r>
      <w:r w:rsidRPr="008530F3">
        <w:rPr>
          <w:rFonts w:ascii="MS Mincho" w:eastAsia="MS Mincho" w:hAnsi="MS Mincho" w:cs="MS Mincho"/>
          <w:color w:val="E46044"/>
          <w:sz w:val="39"/>
          <w:szCs w:val="39"/>
          <w:lang w:eastAsia="de-CH"/>
        </w:rPr>
        <w:t>度</w:t>
      </w:r>
      <w:proofErr w:type="spellEnd"/>
    </w:p>
    <w:p w14:paraId="4CAFA9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羅馬十四章十七節指明召會生活就是國度。羅馬書是一本</w:t>
      </w:r>
      <w:r w:rsidRPr="008530F3">
        <w:rPr>
          <w:rFonts w:ascii="Batang" w:eastAsia="Batang" w:hAnsi="Batang" w:cs="Batang" w:hint="eastAsia"/>
          <w:color w:val="000000"/>
          <w:sz w:val="43"/>
          <w:szCs w:val="43"/>
          <w:lang w:eastAsia="de-CH"/>
        </w:rPr>
        <w:t>說到基督徒生活和召會生活的書。在十二章以前，這本書論到基督徒生活；從十二章開始，說到身體生活。</w:t>
      </w:r>
      <w:r w:rsidRPr="008530F3">
        <w:rPr>
          <w:rFonts w:ascii="MS Gothic" w:eastAsia="MS Gothic" w:hAnsi="MS Gothic" w:cs="MS Gothic" w:hint="eastAsia"/>
          <w:color w:val="000000"/>
          <w:sz w:val="43"/>
          <w:szCs w:val="43"/>
          <w:lang w:eastAsia="de-CH"/>
        </w:rPr>
        <w:t>你從十二章讀到十四章，就看見十四章是實行的身體生活的一部分，這實行的身體生活就是國度。在羅馬十四章十七節，保羅題到神的國。保羅在這一節沒有</w:t>
      </w:r>
      <w:r w:rsidRPr="008530F3">
        <w:rPr>
          <w:rFonts w:ascii="Batang" w:eastAsia="Batang" w:hAnsi="Batang" w:cs="Batang" w:hint="eastAsia"/>
          <w:color w:val="000000"/>
          <w:sz w:val="43"/>
          <w:szCs w:val="43"/>
          <w:lang w:eastAsia="de-CH"/>
        </w:rPr>
        <w:t>說到召會或身體生活；他說，『神的國</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乃在於公義、和平、並聖靈中的喜樂。』這不是將來的事，乃是現在的事。身體生活，召會生活，就是國度</w:t>
      </w:r>
      <w:r w:rsidRPr="008530F3">
        <w:rPr>
          <w:rFonts w:ascii="MS Mincho" w:eastAsia="MS Mincho" w:hAnsi="MS Mincho" w:cs="MS Mincho"/>
          <w:color w:val="000000"/>
          <w:sz w:val="43"/>
          <w:szCs w:val="43"/>
          <w:lang w:eastAsia="de-CH"/>
        </w:rPr>
        <w:t>。</w:t>
      </w:r>
    </w:p>
    <w:p w14:paraId="0A10B56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召會人今天就在國度</w:t>
      </w:r>
      <w:r w:rsidRPr="008530F3">
        <w:rPr>
          <w:rFonts w:ascii="MS Mincho" w:eastAsia="MS Mincho" w:hAnsi="MS Mincho" w:cs="MS Mincho"/>
          <w:color w:val="E46044"/>
          <w:sz w:val="39"/>
          <w:szCs w:val="39"/>
          <w:lang w:eastAsia="de-CH"/>
        </w:rPr>
        <w:t>裏</w:t>
      </w:r>
      <w:proofErr w:type="spellEnd"/>
    </w:p>
    <w:p w14:paraId="3E0CB5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一章九節啟示，召會人今天就在國度裏。今天在召會裏，我們是在神屬天的管治之下，我們都需要受神的管治。當我們受神的管治，我們就能用屬天的權柄為神管治。當國度與召會首次相題並論時，（太十六，）就題到捆綁和釋放</w:t>
      </w:r>
      <w:r w:rsidRPr="008530F3">
        <w:rPr>
          <w:rFonts w:ascii="PMingLiU" w:eastAsia="PMingLiU" w:hAnsi="PMingLiU" w:cs="PMingLiU" w:hint="eastAsia"/>
          <w:color w:val="000000"/>
          <w:sz w:val="43"/>
          <w:szCs w:val="43"/>
          <w:lang w:eastAsia="de-CH"/>
        </w:rPr>
        <w:lastRenderedPageBreak/>
        <w:t>。這就是我們憑神的權柄管治。當我們在神的管治之下，我們就能運用祂的權柄管治環境</w:t>
      </w:r>
      <w:r w:rsidRPr="008530F3">
        <w:rPr>
          <w:rFonts w:ascii="MS Mincho" w:eastAsia="MS Mincho" w:hAnsi="MS Mincho" w:cs="MS Mincho"/>
          <w:color w:val="000000"/>
          <w:sz w:val="43"/>
          <w:szCs w:val="43"/>
          <w:lang w:eastAsia="de-CH"/>
        </w:rPr>
        <w:t>。</w:t>
      </w:r>
    </w:p>
    <w:p w14:paraId="0894D0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我們在召會生活中的基督徒，還需要政府或警察外面的管治麼？我們若還需要外面的管治，這對我們乃是羞恥，因為在我們裏面有屬天的管治。假定</w:t>
      </w:r>
      <w:r w:rsidRPr="008530F3">
        <w:rPr>
          <w:rFonts w:ascii="MS Gothic" w:eastAsia="MS Gothic" w:hAnsi="MS Gothic" w:cs="MS Gothic" w:hint="eastAsia"/>
          <w:color w:val="000000"/>
          <w:sz w:val="43"/>
          <w:szCs w:val="43"/>
          <w:lang w:eastAsia="de-CH"/>
        </w:rPr>
        <w:t>你在速食店買食物，出納員多找給你錢，你能平安的喫東西麼？不。你必定會把多找的錢退還，因為在你身上並在你裏面屬天的管治，不允許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Gothic" w:eastAsia="MS Gothic" w:hAnsi="MS Gothic" w:cs="MS Gothic" w:hint="eastAsia"/>
          <w:color w:val="000000"/>
          <w:sz w:val="43"/>
          <w:szCs w:val="43"/>
          <w:lang w:eastAsia="de-CH"/>
        </w:rPr>
        <w:t>你佔別人的便宜。你無需警察命令你把錢退還。我們召會人是在神屬天的管治之下。在我們中間有國度的實際</w:t>
      </w:r>
      <w:proofErr w:type="spellEnd"/>
      <w:r w:rsidRPr="008530F3">
        <w:rPr>
          <w:rFonts w:ascii="MS Mincho" w:eastAsia="MS Mincho" w:hAnsi="MS Mincho" w:cs="MS Mincho"/>
          <w:color w:val="000000"/>
          <w:sz w:val="43"/>
          <w:szCs w:val="43"/>
          <w:lang w:eastAsia="de-CH"/>
        </w:rPr>
        <w:t>。</w:t>
      </w:r>
    </w:p>
    <w:p w14:paraId="500BA9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然而，因為我們還在墮落的性情裏，有時候我們需要受別人的管治。因為我們不</w:t>
      </w:r>
      <w:r w:rsidRPr="008530F3">
        <w:rPr>
          <w:rFonts w:ascii="MS Gothic" w:eastAsia="MS Gothic" w:hAnsi="MS Gothic" w:cs="MS Gothic" w:hint="eastAsia"/>
          <w:color w:val="000000"/>
          <w:sz w:val="43"/>
          <w:szCs w:val="43"/>
          <w:lang w:eastAsia="de-CH"/>
        </w:rPr>
        <w:t>彀服從屬天的管治，有些姊妹就需要受丈夫的管治。她們也許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太情緒化了，需要丈夫管治</w:t>
      </w:r>
      <w:r w:rsidRPr="008530F3">
        <w:rPr>
          <w:rFonts w:ascii="MS Gothic" w:eastAsia="MS Gothic" w:hAnsi="MS Gothic" w:cs="MS Gothic" w:hint="eastAsia"/>
          <w:color w:val="000000"/>
          <w:sz w:val="43"/>
          <w:szCs w:val="43"/>
          <w:lang w:eastAsia="de-CH"/>
        </w:rPr>
        <w:t>她們。這是丈夫的管治，不是屬天的管治。因為許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w:t>
      </w:r>
      <w:r w:rsidRPr="008530F3">
        <w:rPr>
          <w:rFonts w:ascii="MS Gothic" w:eastAsia="MS Gothic" w:hAnsi="MS Gothic" w:cs="MS Gothic" w:hint="eastAsia"/>
          <w:color w:val="000000"/>
          <w:sz w:val="43"/>
          <w:szCs w:val="43"/>
          <w:lang w:eastAsia="de-CH"/>
        </w:rPr>
        <w:t>姊妹還是這麼天然，沒有真正憑基督活著，或在靈裏行事，她們就需要受</w:t>
      </w:r>
      <w:r w:rsidRPr="008530F3">
        <w:rPr>
          <w:rFonts w:ascii="MS Mincho" w:eastAsia="MS Mincho" w:hAnsi="MS Mincho" w:cs="MS Mincho" w:hint="eastAsia"/>
          <w:color w:val="000000"/>
          <w:sz w:val="43"/>
          <w:szCs w:val="43"/>
          <w:lang w:eastAsia="de-CH"/>
        </w:rPr>
        <w:t>丈夫的管治。</w:t>
      </w:r>
      <w:r w:rsidRPr="008530F3">
        <w:rPr>
          <w:rFonts w:ascii="MS Gothic" w:eastAsia="MS Gothic" w:hAnsi="MS Gothic" w:cs="MS Gothic" w:hint="eastAsia"/>
          <w:color w:val="000000"/>
          <w:sz w:val="43"/>
          <w:szCs w:val="43"/>
          <w:lang w:eastAsia="de-CH"/>
        </w:rPr>
        <w:t>她們若憑基督活著，並在靈裏行事，丈夫的管治就不需要了。作妻子的在屬天的管治之下，就不需要從丈夫來的管治</w:t>
      </w:r>
      <w:r w:rsidRPr="008530F3">
        <w:rPr>
          <w:rFonts w:ascii="MS Mincho" w:eastAsia="MS Mincho" w:hAnsi="MS Mincho" w:cs="MS Mincho"/>
          <w:color w:val="000000"/>
          <w:sz w:val="43"/>
          <w:szCs w:val="43"/>
          <w:lang w:eastAsia="de-CH"/>
        </w:rPr>
        <w:t>。</w:t>
      </w:r>
    </w:p>
    <w:p w14:paraId="6A623D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作學生的青年弟兄</w:t>
      </w:r>
      <w:r w:rsidRPr="008530F3">
        <w:rPr>
          <w:rFonts w:ascii="MS Gothic" w:eastAsia="MS Gothic" w:hAnsi="MS Gothic" w:cs="MS Gothic" w:hint="eastAsia"/>
          <w:color w:val="000000"/>
          <w:sz w:val="43"/>
          <w:szCs w:val="43"/>
          <w:lang w:eastAsia="de-CH"/>
        </w:rPr>
        <w:t>姊妹可能需要老師管治他們。他們在家裏可能也需要父母運用權柄管治他們。然而，嚴格的</w:t>
      </w:r>
      <w:r w:rsidRPr="008530F3">
        <w:rPr>
          <w:rFonts w:ascii="Batang" w:eastAsia="Batang" w:hAnsi="Batang" w:cs="Batang" w:hint="eastAsia"/>
          <w:color w:val="000000"/>
          <w:sz w:val="43"/>
          <w:szCs w:val="43"/>
          <w:lang w:eastAsia="de-CH"/>
        </w:rPr>
        <w:t>說，所有的</w:t>
      </w:r>
      <w:r w:rsidRPr="008530F3">
        <w:rPr>
          <w:rFonts w:ascii="MS Mincho" w:eastAsia="MS Mincho" w:hAnsi="MS Mincho" w:cs="MS Mincho" w:hint="eastAsia"/>
          <w:color w:val="000000"/>
          <w:sz w:val="43"/>
          <w:szCs w:val="43"/>
          <w:lang w:eastAsia="de-CH"/>
        </w:rPr>
        <w:t>青年弟兄</w:t>
      </w:r>
      <w:r w:rsidRPr="008530F3">
        <w:rPr>
          <w:rFonts w:ascii="MS Gothic" w:eastAsia="MS Gothic" w:hAnsi="MS Gothic" w:cs="MS Gothic" w:hint="eastAsia"/>
          <w:color w:val="000000"/>
          <w:sz w:val="43"/>
          <w:szCs w:val="43"/>
          <w:lang w:eastAsia="de-CH"/>
        </w:rPr>
        <w:t>姊妹若</w:t>
      </w:r>
      <w:r w:rsidRPr="008530F3">
        <w:rPr>
          <w:rFonts w:ascii="PMingLiU" w:eastAsia="PMingLiU" w:hAnsi="PMingLiU" w:cs="PMingLiU" w:hint="eastAsia"/>
          <w:color w:val="000000"/>
          <w:sz w:val="43"/>
          <w:szCs w:val="43"/>
          <w:lang w:eastAsia="de-CH"/>
        </w:rPr>
        <w:t>絕對在神屬天的管治之下，就不需要別的管治了。在</w:t>
      </w:r>
      <w:r w:rsidRPr="008530F3">
        <w:rPr>
          <w:rFonts w:ascii="PMingLiU" w:eastAsia="PMingLiU" w:hAnsi="PMingLiU" w:cs="PMingLiU" w:hint="eastAsia"/>
          <w:color w:val="000000"/>
          <w:sz w:val="43"/>
          <w:szCs w:val="43"/>
          <w:lang w:eastAsia="de-CH"/>
        </w:rPr>
        <w:lastRenderedPageBreak/>
        <w:t>學校裏、商店裏、家裏、並在每個場合，神屬天的管治都是綽綽有餘的。這就是國度。我們在國度裏，國度在召會中。召會就是國度，國度就是召會的實際</w:t>
      </w:r>
      <w:r w:rsidRPr="008530F3">
        <w:rPr>
          <w:rFonts w:ascii="MS Mincho" w:eastAsia="MS Mincho" w:hAnsi="MS Mincho" w:cs="MS Mincho"/>
          <w:color w:val="000000"/>
          <w:sz w:val="43"/>
          <w:szCs w:val="43"/>
          <w:lang w:eastAsia="de-CH"/>
        </w:rPr>
        <w:t>。</w:t>
      </w:r>
    </w:p>
    <w:p w14:paraId="55E9E3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的實際是國度，完全在於靈裏的生活。靈裏的生活是甚麼？就是在神屬天管治之下的生活。只要我們在靈裏生活行動，我們就在神屬天的管治之下。這樣在神管治之下的生活，就是召會生活的實際。這就是今天國度的實際。國度確實存在於活的召會中</w:t>
      </w:r>
      <w:r w:rsidRPr="008530F3">
        <w:rPr>
          <w:rFonts w:ascii="MS Mincho" w:eastAsia="MS Mincho" w:hAnsi="MS Mincho" w:cs="MS Mincho"/>
          <w:color w:val="000000"/>
          <w:sz w:val="43"/>
          <w:szCs w:val="43"/>
          <w:lang w:eastAsia="de-CH"/>
        </w:rPr>
        <w:t>。</w:t>
      </w:r>
    </w:p>
    <w:p w14:paraId="08DC978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（六）　</w:t>
      </w:r>
      <w:proofErr w:type="spellStart"/>
      <w:r w:rsidRPr="008530F3">
        <w:rPr>
          <w:rFonts w:ascii="MS Mincho" w:eastAsia="MS Mincho" w:hAnsi="MS Mincho" w:cs="MS Mincho" w:hint="eastAsia"/>
          <w:color w:val="E46044"/>
          <w:sz w:val="39"/>
          <w:szCs w:val="39"/>
          <w:lang w:eastAsia="de-CH"/>
        </w:rPr>
        <w:t>召會帶進在實現裏的國</w:t>
      </w:r>
      <w:r w:rsidRPr="008530F3">
        <w:rPr>
          <w:rFonts w:ascii="MS Mincho" w:eastAsia="MS Mincho" w:hAnsi="MS Mincho" w:cs="MS Mincho"/>
          <w:color w:val="E46044"/>
          <w:sz w:val="39"/>
          <w:szCs w:val="39"/>
          <w:lang w:eastAsia="de-CH"/>
        </w:rPr>
        <w:t>度</w:t>
      </w:r>
      <w:proofErr w:type="spellEnd"/>
    </w:p>
    <w:p w14:paraId="11AD49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有國度作其實際的召會，帶進國度的實現。國度有不同的方面。在實際裏的國度是一方面，在實現裏的國度是</w:t>
      </w:r>
      <w:r w:rsidRPr="008530F3">
        <w:rPr>
          <w:rFonts w:ascii="MS Gothic" w:eastAsia="MS Gothic" w:hAnsi="MS Gothic" w:cs="MS Gothic" w:hint="eastAsia"/>
          <w:color w:val="000000"/>
          <w:sz w:val="43"/>
          <w:szCs w:val="43"/>
          <w:lang w:eastAsia="de-CH"/>
        </w:rPr>
        <w:t>另一方面。在召會中，我們有在實際裏的國度，但沒有在實現裏的國度。國度藉我們的召會生活得以實化，但不是得以實現。這是裏面的實化，不是外面的實現。國度的實化，</w:t>
      </w:r>
      <w:r w:rsidRPr="008530F3">
        <w:rPr>
          <w:rFonts w:ascii="Batang" w:eastAsia="Batang" w:hAnsi="Batang" w:cs="Batang" w:hint="eastAsia"/>
          <w:color w:val="000000"/>
          <w:sz w:val="43"/>
          <w:szCs w:val="43"/>
          <w:lang w:eastAsia="de-CH"/>
        </w:rPr>
        <w:t>內在的實際，是在今天的召會裏；而外在的實現，將來</w:t>
      </w:r>
      <w:r w:rsidRPr="008530F3">
        <w:rPr>
          <w:rFonts w:ascii="MS Mincho" w:eastAsia="MS Mincho" w:hAnsi="MS Mincho" w:cs="MS Mincho" w:hint="eastAsia"/>
          <w:color w:val="000000"/>
          <w:sz w:val="43"/>
          <w:szCs w:val="43"/>
          <w:lang w:eastAsia="de-CH"/>
        </w:rPr>
        <w:t>纔要來到</w:t>
      </w:r>
      <w:r w:rsidRPr="008530F3">
        <w:rPr>
          <w:rFonts w:ascii="MS Mincho" w:eastAsia="MS Mincho" w:hAnsi="MS Mincho" w:cs="MS Mincho"/>
          <w:color w:val="000000"/>
          <w:sz w:val="43"/>
          <w:szCs w:val="43"/>
          <w:lang w:eastAsia="de-CH"/>
        </w:rPr>
        <w:t>。</w:t>
      </w:r>
    </w:p>
    <w:p w14:paraId="3FE282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你若在國度的實際裏，就會把商店或飯店出納員多找的錢退還。當我們這樣作的時候，別人無法了解我們。他們希奇我們不趁機佔便宜。人們不明白，退還多找的錢，以及不佔別人的便宜，</w:t>
      </w:r>
      <w:r w:rsidRPr="008530F3">
        <w:rPr>
          <w:rFonts w:ascii="MS Gothic" w:eastAsia="MS Gothic" w:hAnsi="MS Gothic" w:cs="MS Gothic" w:hint="eastAsia"/>
          <w:color w:val="000000"/>
          <w:sz w:val="43"/>
          <w:szCs w:val="43"/>
          <w:lang w:eastAsia="de-CH"/>
        </w:rPr>
        <w:lastRenderedPageBreak/>
        <w:t>乃是基督徒生活中國度</w:t>
      </w:r>
      <w:r w:rsidRPr="008530F3">
        <w:rPr>
          <w:rFonts w:ascii="Batang" w:eastAsia="Batang" w:hAnsi="Batang" w:cs="Batang" w:hint="eastAsia"/>
          <w:color w:val="000000"/>
          <w:sz w:val="43"/>
          <w:szCs w:val="43"/>
          <w:lang w:eastAsia="de-CH"/>
        </w:rPr>
        <w:t>內在實際的例子。</w:t>
      </w:r>
      <w:r w:rsidRPr="008530F3">
        <w:rPr>
          <w:rFonts w:ascii="MS Mincho" w:eastAsia="MS Mincho" w:hAnsi="MS Mincho" w:cs="MS Mincho" w:hint="eastAsia"/>
          <w:color w:val="000000"/>
          <w:sz w:val="43"/>
          <w:szCs w:val="43"/>
          <w:lang w:eastAsia="de-CH"/>
        </w:rPr>
        <w:t>世人看不見這就是國度。但是當主耶</w:t>
      </w:r>
      <w:r w:rsidRPr="008530F3">
        <w:rPr>
          <w:rFonts w:ascii="MS Gothic" w:eastAsia="MS Gothic" w:hAnsi="MS Gothic" w:cs="MS Gothic" w:hint="eastAsia"/>
          <w:color w:val="000000"/>
          <w:sz w:val="43"/>
          <w:szCs w:val="43"/>
          <w:lang w:eastAsia="de-CH"/>
        </w:rPr>
        <w:t>穌回來的時候，國度的實現就要被帶進來。那時所有的人都要</w:t>
      </w:r>
      <w:r w:rsidRPr="008530F3">
        <w:rPr>
          <w:rFonts w:ascii="Batang" w:eastAsia="Batang" w:hAnsi="Batang" w:cs="Batang" w:hint="eastAsia"/>
          <w:color w:val="000000"/>
          <w:sz w:val="43"/>
          <w:szCs w:val="43"/>
          <w:lang w:eastAsia="de-CH"/>
        </w:rPr>
        <w:t>說，『這就是在實現裏的國度。</w:t>
      </w:r>
      <w:r w:rsidRPr="008530F3">
        <w:rPr>
          <w:rFonts w:ascii="MS Mincho" w:eastAsia="MS Mincho" w:hAnsi="MS Mincho" w:cs="MS Mincho"/>
          <w:color w:val="000000"/>
          <w:sz w:val="43"/>
          <w:szCs w:val="43"/>
          <w:lang w:eastAsia="de-CH"/>
        </w:rPr>
        <w:t>』</w:t>
      </w:r>
    </w:p>
    <w:p w14:paraId="6FAC3C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就一面</w:t>
      </w:r>
      <w:r w:rsidRPr="008530F3">
        <w:rPr>
          <w:rFonts w:ascii="Batang" w:eastAsia="Batang" w:hAnsi="Batang" w:cs="Batang" w:hint="eastAsia"/>
          <w:color w:val="000000"/>
          <w:sz w:val="43"/>
          <w:szCs w:val="43"/>
          <w:lang w:eastAsia="de-CH"/>
        </w:rPr>
        <w:t>說，國度就在這裏；就</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說，國度正在來臨。這正像主耶</w:t>
      </w:r>
      <w:r w:rsidRPr="008530F3">
        <w:rPr>
          <w:rFonts w:ascii="MS Gothic" w:eastAsia="MS Gothic" w:hAnsi="MS Gothic" w:cs="MS Gothic" w:hint="eastAsia"/>
          <w:color w:val="000000"/>
          <w:sz w:val="43"/>
          <w:szCs w:val="43"/>
          <w:lang w:eastAsia="de-CH"/>
        </w:rPr>
        <w:t>穌自己一樣。就一面</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穌自己就在這裏與我們同在；不論我們在那裏，主都與我們同在。但就另一面</w:t>
      </w:r>
      <w:r w:rsidRPr="008530F3">
        <w:rPr>
          <w:rFonts w:ascii="Batang" w:eastAsia="Batang" w:hAnsi="Batang" w:cs="Batang" w:hint="eastAsia"/>
          <w:color w:val="000000"/>
          <w:sz w:val="43"/>
          <w:szCs w:val="43"/>
          <w:lang w:eastAsia="de-CH"/>
        </w:rPr>
        <w:t>說，主正在來臨。主在裏面與我們同在，同時</w:t>
      </w:r>
      <w:r w:rsidRPr="008530F3">
        <w:rPr>
          <w:rFonts w:ascii="PMingLiU" w:eastAsia="PMingLiU" w:hAnsi="PMingLiU" w:cs="PMingLiU" w:hint="eastAsia"/>
          <w:color w:val="000000"/>
          <w:sz w:val="43"/>
          <w:szCs w:val="43"/>
          <w:lang w:eastAsia="de-CH"/>
        </w:rPr>
        <w:t>祂還在外面正在來臨。今天我們需要告訴人，我們相信主耶穌，並且有祂在我們裏面。我們需要向他們說明，相信主以及有祂在我們裏面是甚麼意思。但是當主在外面來臨，並帶進國度的實現時，就不需要進一步的說明了。每個</w:t>
      </w:r>
      <w:r w:rsidRPr="008530F3">
        <w:rPr>
          <w:rFonts w:ascii="MS Mincho" w:eastAsia="MS Mincho" w:hAnsi="MS Mincho" w:cs="MS Mincho" w:hint="eastAsia"/>
          <w:color w:val="000000"/>
          <w:sz w:val="43"/>
          <w:szCs w:val="43"/>
          <w:lang w:eastAsia="de-CH"/>
        </w:rPr>
        <w:t>人都要看見在實現裏的國度。這國度的實現，就是在實現裏的國度，要藉著召會，就是國度的實際，帶進來。國度的實現不會忽然來臨，乃要藉著召會生活來臨。為甚麼？因為需要得勝者征服那惡者，勝過世界，豫備道路，並建立橋頭堡，使主耶</w:t>
      </w:r>
      <w:r w:rsidRPr="008530F3">
        <w:rPr>
          <w:rFonts w:ascii="MS Gothic" w:eastAsia="MS Gothic" w:hAnsi="MS Gothic" w:cs="MS Gothic" w:hint="eastAsia"/>
          <w:color w:val="000000"/>
          <w:sz w:val="43"/>
          <w:szCs w:val="43"/>
          <w:lang w:eastAsia="de-CH"/>
        </w:rPr>
        <w:t>穌能回來。然後國度的實現就要被帶進來</w:t>
      </w:r>
      <w:r w:rsidRPr="008530F3">
        <w:rPr>
          <w:rFonts w:ascii="MS Mincho" w:eastAsia="MS Mincho" w:hAnsi="MS Mincho" w:cs="MS Mincho"/>
          <w:color w:val="000000"/>
          <w:sz w:val="43"/>
          <w:szCs w:val="43"/>
          <w:lang w:eastAsia="de-CH"/>
        </w:rPr>
        <w:t>。</w:t>
      </w:r>
    </w:p>
    <w:p w14:paraId="3D95084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召會</w:t>
      </w:r>
      <w:r w:rsidRPr="008530F3">
        <w:rPr>
          <w:rFonts w:ascii="PMingLiU" w:eastAsia="PMingLiU" w:hAnsi="PMingLiU" w:cs="PMingLiU" w:hint="eastAsia"/>
          <w:color w:val="E46044"/>
          <w:sz w:val="39"/>
          <w:szCs w:val="39"/>
          <w:lang w:eastAsia="de-CH"/>
        </w:rPr>
        <w:t>產生得勝</w:t>
      </w:r>
      <w:r w:rsidRPr="008530F3">
        <w:rPr>
          <w:rFonts w:ascii="MS Mincho" w:eastAsia="MS Mincho" w:hAnsi="MS Mincho" w:cs="MS Mincho"/>
          <w:color w:val="E46044"/>
          <w:sz w:val="39"/>
          <w:szCs w:val="39"/>
          <w:lang w:eastAsia="de-CH"/>
        </w:rPr>
        <w:t>者</w:t>
      </w:r>
      <w:proofErr w:type="spellEnd"/>
    </w:p>
    <w:p w14:paraId="196AE7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w:t>
      </w:r>
      <w:r w:rsidRPr="008530F3">
        <w:rPr>
          <w:rFonts w:ascii="PMingLiU" w:eastAsia="PMingLiU" w:hAnsi="PMingLiU" w:cs="PMingLiU" w:hint="eastAsia"/>
          <w:color w:val="000000"/>
          <w:sz w:val="43"/>
          <w:szCs w:val="43"/>
          <w:lang w:eastAsia="de-CH"/>
        </w:rPr>
        <w:t>產生得勝者。這在啟示錄十二章完滿的啟示出來。在這一章我們看見那表徵神全體子民的</w:t>
      </w:r>
      <w:r w:rsidRPr="008530F3">
        <w:rPr>
          <w:rFonts w:ascii="PMingLiU" w:eastAsia="PMingLiU" w:hAnsi="PMingLiU" w:cs="PMingLiU" w:hint="eastAsia"/>
          <w:color w:val="000000"/>
          <w:sz w:val="43"/>
          <w:szCs w:val="43"/>
          <w:lang w:eastAsia="de-CH"/>
        </w:rPr>
        <w:lastRenderedPageBreak/>
        <w:t>婦人，（啟十二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，）包括舊約聖徒和新約信徒；新約信徒就是召會。不要以為全召會連同其中的</w:t>
      </w:r>
      <w:r w:rsidRPr="008530F3">
        <w:rPr>
          <w:rFonts w:ascii="MS Gothic" w:eastAsia="MS Gothic" w:hAnsi="MS Gothic" w:cs="MS Gothic" w:hint="eastAsia"/>
          <w:color w:val="000000"/>
          <w:sz w:val="43"/>
          <w:szCs w:val="43"/>
          <w:lang w:eastAsia="de-CH"/>
        </w:rPr>
        <w:t>每個人都是得勝者。不，在召會中有些會成為得勝者，有些不然。這很像</w:t>
      </w:r>
      <w:r w:rsidRPr="008530F3">
        <w:rPr>
          <w:rFonts w:ascii="MS Mincho" w:eastAsia="MS Mincho" w:hAnsi="MS Mincho" w:cs="MS Mincho" w:hint="eastAsia"/>
          <w:color w:val="000000"/>
          <w:sz w:val="43"/>
          <w:szCs w:val="43"/>
          <w:lang w:eastAsia="de-CH"/>
        </w:rPr>
        <w:t>在家庭中有年長的、年幼的、和剛強的。在家庭中得勝者是誰？剛強的。按照民數記，凡在二十</w:t>
      </w:r>
      <w:r w:rsidRPr="008530F3">
        <w:rPr>
          <w:rFonts w:ascii="Batang" w:eastAsia="Batang" w:hAnsi="Batang" w:cs="Batang" w:hint="eastAsia"/>
          <w:color w:val="000000"/>
          <w:sz w:val="43"/>
          <w:szCs w:val="43"/>
          <w:lang w:eastAsia="de-CH"/>
        </w:rPr>
        <w:t>歲以上，五十歲以下的，都是打仗的人。（民一</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，四</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。）凡在二十</w:t>
      </w:r>
      <w:r w:rsidRPr="008530F3">
        <w:rPr>
          <w:rFonts w:ascii="Batang" w:eastAsia="Batang" w:hAnsi="Batang" w:cs="Batang" w:hint="eastAsia"/>
          <w:color w:val="000000"/>
          <w:sz w:val="43"/>
          <w:szCs w:val="43"/>
          <w:lang w:eastAsia="de-CH"/>
        </w:rPr>
        <w:t>歲以下，五十歲以上的，都是享受的人。打仗的人是剛</w:t>
      </w:r>
      <w:r w:rsidRPr="008530F3">
        <w:rPr>
          <w:rFonts w:ascii="MS Mincho" w:eastAsia="MS Mincho" w:hAnsi="MS Mincho" w:cs="MS Mincho" w:hint="eastAsia"/>
          <w:color w:val="000000"/>
          <w:sz w:val="43"/>
          <w:szCs w:val="43"/>
          <w:lang w:eastAsia="de-CH"/>
        </w:rPr>
        <w:t>強的，就是在二十</w:t>
      </w:r>
      <w:r w:rsidRPr="008530F3">
        <w:rPr>
          <w:rFonts w:ascii="Batang" w:eastAsia="Batang" w:hAnsi="Batang" w:cs="Batang" w:hint="eastAsia"/>
          <w:color w:val="000000"/>
          <w:sz w:val="43"/>
          <w:szCs w:val="43"/>
          <w:lang w:eastAsia="de-CH"/>
        </w:rPr>
        <w:t>歲以上，五十歲以下的人。今天在召會生活中，有些人在屬靈上過了五十歲；他們是享受的人。感謝主，我們也有年輕的人，在屬靈上是在二十歲以下；他們是年輕的享受者。但更感謝主，我們有些人在屬靈上是在二十歲以上，五十歲以下；這些是剛</w:t>
      </w:r>
      <w:r w:rsidRPr="008530F3">
        <w:rPr>
          <w:rFonts w:ascii="MS Mincho" w:eastAsia="MS Mincho" w:hAnsi="MS Mincho" w:cs="MS Mincho" w:hint="eastAsia"/>
          <w:color w:val="000000"/>
          <w:sz w:val="43"/>
          <w:szCs w:val="43"/>
          <w:lang w:eastAsia="de-CH"/>
        </w:rPr>
        <w:t>強的戰士。這些是打仗的人。爭戰是在他們的手中。其餘的都是享受的人。召會正在</w:t>
      </w:r>
      <w:r w:rsidRPr="008530F3">
        <w:rPr>
          <w:rFonts w:ascii="PMingLiU" w:eastAsia="PMingLiU" w:hAnsi="PMingLiU" w:cs="PMingLiU" w:hint="eastAsia"/>
          <w:color w:val="000000"/>
          <w:sz w:val="43"/>
          <w:szCs w:val="43"/>
          <w:lang w:eastAsia="de-CH"/>
        </w:rPr>
        <w:t>產生剛</w:t>
      </w:r>
      <w:r w:rsidRPr="008530F3">
        <w:rPr>
          <w:rFonts w:ascii="MS Mincho" w:eastAsia="MS Mincho" w:hAnsi="MS Mincho" w:cs="MS Mincho" w:hint="eastAsia"/>
          <w:color w:val="000000"/>
          <w:sz w:val="43"/>
          <w:szCs w:val="43"/>
          <w:lang w:eastAsia="de-CH"/>
        </w:rPr>
        <w:t>強的人，就是得勝者；他們要與神的仇敵撒但爭戰，並與撒但的世界爭戰</w:t>
      </w:r>
      <w:r w:rsidRPr="008530F3">
        <w:rPr>
          <w:rFonts w:ascii="MS Mincho" w:eastAsia="MS Mincho" w:hAnsi="MS Mincho" w:cs="MS Mincho"/>
          <w:color w:val="000000"/>
          <w:sz w:val="43"/>
          <w:szCs w:val="43"/>
          <w:lang w:eastAsia="de-CH"/>
        </w:rPr>
        <w:t>。</w:t>
      </w:r>
    </w:p>
    <w:p w14:paraId="352CE4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得勝者引進國</w:t>
      </w:r>
      <w:r w:rsidRPr="008530F3">
        <w:rPr>
          <w:rFonts w:ascii="MS Mincho" w:eastAsia="MS Mincho" w:hAnsi="MS Mincho" w:cs="MS Mincho"/>
          <w:color w:val="E46044"/>
          <w:sz w:val="39"/>
          <w:szCs w:val="39"/>
          <w:lang w:eastAsia="de-CH"/>
        </w:rPr>
        <w:t>度</w:t>
      </w:r>
      <w:proofErr w:type="spellEnd"/>
    </w:p>
    <w:p w14:paraId="1636E7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w:t>
      </w:r>
      <w:r w:rsidRPr="008530F3">
        <w:rPr>
          <w:rFonts w:ascii="PMingLiU" w:eastAsia="PMingLiU" w:hAnsi="PMingLiU" w:cs="PMingLiU" w:hint="eastAsia"/>
          <w:color w:val="000000"/>
          <w:sz w:val="43"/>
          <w:szCs w:val="43"/>
          <w:lang w:eastAsia="de-CH"/>
        </w:rPr>
        <w:t>啟示錄十二章，當得勝者被提到天上，撒但就要被摔在地上。（啟十二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。）然後就宣告神的國來到了。（</w:t>
      </w:r>
      <w:r w:rsidRPr="008530F3">
        <w:rPr>
          <w:rFonts w:ascii="PMingLiU" w:eastAsia="PMingLiU" w:hAnsi="PMingLiU" w:cs="PMingLiU" w:hint="eastAsia"/>
          <w:color w:val="000000"/>
          <w:sz w:val="43"/>
          <w:szCs w:val="43"/>
          <w:lang w:eastAsia="de-CH"/>
        </w:rPr>
        <w:t>啟十二</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。）神的國乃是藉著得勝者來到的。召會</w:t>
      </w:r>
      <w:r w:rsidRPr="008530F3">
        <w:rPr>
          <w:rFonts w:ascii="PMingLiU" w:eastAsia="PMingLiU" w:hAnsi="PMingLiU" w:cs="PMingLiU" w:hint="eastAsia"/>
          <w:color w:val="000000"/>
          <w:sz w:val="43"/>
          <w:szCs w:val="43"/>
          <w:lang w:eastAsia="de-CH"/>
        </w:rPr>
        <w:t>產生得勝者，得勝者擊敗</w:t>
      </w:r>
      <w:r w:rsidRPr="008530F3">
        <w:rPr>
          <w:rFonts w:ascii="PMingLiU" w:eastAsia="PMingLiU" w:hAnsi="PMingLiU" w:cs="PMingLiU" w:hint="eastAsia"/>
          <w:color w:val="000000"/>
          <w:sz w:val="43"/>
          <w:szCs w:val="43"/>
          <w:lang w:eastAsia="de-CH"/>
        </w:rPr>
        <w:lastRenderedPageBreak/>
        <w:t>仇敵，並引進國度的實現。我們在啟示錄生命讀經裏要更多說到這事</w:t>
      </w:r>
      <w:r w:rsidRPr="008530F3">
        <w:rPr>
          <w:rFonts w:ascii="MS Mincho" w:eastAsia="MS Mincho" w:hAnsi="MS Mincho" w:cs="MS Mincho"/>
          <w:color w:val="000000"/>
          <w:sz w:val="43"/>
          <w:szCs w:val="43"/>
          <w:lang w:eastAsia="de-CH"/>
        </w:rPr>
        <w:t>。</w:t>
      </w:r>
    </w:p>
    <w:p w14:paraId="5369511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（七）　</w:t>
      </w:r>
      <w:proofErr w:type="spellStart"/>
      <w:r w:rsidRPr="008530F3">
        <w:rPr>
          <w:rFonts w:ascii="MS Mincho" w:eastAsia="MS Mincho" w:hAnsi="MS Mincho" w:cs="MS Mincho" w:hint="eastAsia"/>
          <w:color w:val="E46044"/>
          <w:sz w:val="39"/>
          <w:szCs w:val="39"/>
          <w:lang w:eastAsia="de-CH"/>
        </w:rPr>
        <w:t>在復活裏掌</w:t>
      </w:r>
      <w:r w:rsidRPr="008530F3">
        <w:rPr>
          <w:rFonts w:ascii="MS Mincho" w:eastAsia="MS Mincho" w:hAnsi="MS Mincho" w:cs="MS Mincho"/>
          <w:color w:val="E46044"/>
          <w:sz w:val="39"/>
          <w:szCs w:val="39"/>
          <w:lang w:eastAsia="de-CH"/>
        </w:rPr>
        <w:t>權</w:t>
      </w:r>
      <w:proofErr w:type="spellEnd"/>
    </w:p>
    <w:p w14:paraId="0A58B0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是國度的掌權，但這掌權不是在我們的肉體裏，或在我們天然的生命裏。這必須是在復活裏。這種掌權不僅為著將來，必須今天就在我們的靈裏。假定我們中間的長老自居地位，在召會生活中操權管治別人，這是</w:t>
      </w:r>
      <w:r w:rsidRPr="008530F3">
        <w:rPr>
          <w:rFonts w:ascii="PMingLiU" w:eastAsia="PMingLiU" w:hAnsi="PMingLiU" w:cs="PMingLiU" w:hint="eastAsia"/>
          <w:color w:val="000000"/>
          <w:sz w:val="43"/>
          <w:szCs w:val="43"/>
          <w:lang w:eastAsia="de-CH"/>
        </w:rPr>
        <w:t>絕不會成事的。長老若想這樣作，我們在靈裏深處會曉得，他們不是在復活裏掌權，他們是在地位上掌權。我們都必須學習，在召會中，就是國度實際所在的地方，我們必須在靈裏行事為人。我們必須在復活裏生活行動。只要我們在復活裏行事，我們就會有權柄。說弟兄們是頭，姊妹們該在弟兄們作頭之下，這是對的；然而，弟兄們若不在靈裏生活行動，姊妹們反倒在靈裏生活行動，我們就會深深覺得，弟兄們沒有作頭的地位，姊妹們卻有一種權柄。在這樣的情形下，姊妹們有權柄，是因她們的生活在復活裏。我們憑天然的人說話，就失去了立場</w:t>
      </w:r>
      <w:r w:rsidRPr="008530F3">
        <w:rPr>
          <w:rFonts w:ascii="MS Mincho" w:eastAsia="MS Mincho" w:hAnsi="MS Mincho" w:cs="MS Mincho" w:hint="eastAsia"/>
          <w:color w:val="000000"/>
          <w:sz w:val="43"/>
          <w:szCs w:val="43"/>
          <w:lang w:eastAsia="de-CH"/>
        </w:rPr>
        <w:t>。但我們在靈裏</w:t>
      </w:r>
      <w:r w:rsidRPr="008530F3">
        <w:rPr>
          <w:rFonts w:ascii="Batang" w:eastAsia="Batang" w:hAnsi="Batang" w:cs="Batang" w:hint="eastAsia"/>
          <w:color w:val="000000"/>
          <w:sz w:val="43"/>
          <w:szCs w:val="43"/>
          <w:lang w:eastAsia="de-CH"/>
        </w:rPr>
        <w:t>說話行動，就維持了權柄的地位。在召會中的管治不是屬人的，或天然的，乃是在復活裏的</w:t>
      </w:r>
      <w:r w:rsidRPr="008530F3">
        <w:rPr>
          <w:rFonts w:ascii="MS Mincho" w:eastAsia="MS Mincho" w:hAnsi="MS Mincho" w:cs="MS Mincho"/>
          <w:color w:val="000000"/>
          <w:sz w:val="43"/>
          <w:szCs w:val="43"/>
          <w:lang w:eastAsia="de-CH"/>
        </w:rPr>
        <w:t>。</w:t>
      </w:r>
    </w:p>
    <w:p w14:paraId="0772541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讓我對</w:t>
      </w:r>
      <w:r w:rsidRPr="008530F3">
        <w:rPr>
          <w:rFonts w:ascii="MS Gothic" w:eastAsia="MS Gothic" w:hAnsi="MS Gothic" w:cs="MS Gothic" w:hint="eastAsia"/>
          <w:color w:val="000000"/>
          <w:sz w:val="43"/>
          <w:szCs w:val="43"/>
          <w:lang w:eastAsia="de-CH"/>
        </w:rPr>
        <w:t>你們作丈夫的和作妻子的</w:t>
      </w:r>
      <w:r w:rsidRPr="008530F3">
        <w:rPr>
          <w:rFonts w:ascii="Batang" w:eastAsia="Batang" w:hAnsi="Batang" w:cs="Batang" w:hint="eastAsia"/>
          <w:color w:val="000000"/>
          <w:sz w:val="43"/>
          <w:szCs w:val="43"/>
          <w:lang w:eastAsia="de-CH"/>
        </w:rPr>
        <w:t>說一句話。作丈夫的若是天然的使用權柄，他立</w:t>
      </w:r>
      <w:r w:rsidRPr="008530F3">
        <w:rPr>
          <w:rFonts w:ascii="MS Mincho" w:eastAsia="MS Mincho" w:hAnsi="MS Mincho" w:cs="MS Mincho" w:hint="eastAsia"/>
          <w:color w:val="000000"/>
          <w:sz w:val="43"/>
          <w:szCs w:val="43"/>
          <w:lang w:eastAsia="de-CH"/>
        </w:rPr>
        <w:t>即不再是頭，</w:t>
      </w:r>
      <w:r w:rsidRPr="008530F3">
        <w:rPr>
          <w:rFonts w:ascii="MS Mincho" w:eastAsia="MS Mincho" w:hAnsi="MS Mincho" w:cs="MS Mincho" w:hint="eastAsia"/>
          <w:color w:val="000000"/>
          <w:sz w:val="43"/>
          <w:szCs w:val="43"/>
          <w:lang w:eastAsia="de-CH"/>
        </w:rPr>
        <w:lastRenderedPageBreak/>
        <w:t>而變作尾了。然而，他若活在靈裏，神的靈會告訴</w:t>
      </w:r>
      <w:r w:rsidRPr="008530F3">
        <w:rPr>
          <w:rFonts w:ascii="MS Gothic" w:eastAsia="MS Gothic" w:hAnsi="MS Gothic" w:cs="MS Gothic" w:hint="eastAsia"/>
          <w:color w:val="000000"/>
          <w:sz w:val="43"/>
          <w:szCs w:val="43"/>
          <w:lang w:eastAsia="de-CH"/>
        </w:rPr>
        <w:t>每個人這是頭，大家必須順從他。連家中的小孩都會認識這點。很多時候父母爭吵，孩子們會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媽，</w:t>
      </w:r>
      <w:r w:rsidRPr="008530F3">
        <w:rPr>
          <w:rFonts w:ascii="MS Gothic" w:eastAsia="MS Gothic" w:hAnsi="MS Gothic" w:cs="MS Gothic" w:hint="eastAsia"/>
          <w:color w:val="000000"/>
          <w:sz w:val="43"/>
          <w:szCs w:val="43"/>
          <w:lang w:eastAsia="de-CH"/>
        </w:rPr>
        <w:t>你錯了。爸是對的。你必須聽他。』有時候孩子們會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爸，你在肉體裏。你既然在肉體裏，怎能作頭？』這樣的事常在基督徒家庭中發生。不僅在我們裏面的聖靈知道，連我們家中的小孩也知道，我們究竟是在肉體裏，</w:t>
      </w:r>
      <w:r w:rsidRPr="008530F3">
        <w:rPr>
          <w:rFonts w:ascii="MS Mincho" w:eastAsia="MS Mincho" w:hAnsi="MS Mincho" w:cs="MS Mincho" w:hint="eastAsia"/>
          <w:color w:val="000000"/>
          <w:sz w:val="43"/>
          <w:szCs w:val="43"/>
          <w:lang w:eastAsia="de-CH"/>
        </w:rPr>
        <w:t>還是在靈裏。甚至</w:t>
      </w:r>
      <w:r w:rsidRPr="008530F3">
        <w:rPr>
          <w:rFonts w:ascii="MS Gothic" w:eastAsia="MS Gothic" w:hAnsi="MS Gothic" w:cs="MS Gothic" w:hint="eastAsia"/>
          <w:color w:val="000000"/>
          <w:sz w:val="43"/>
          <w:szCs w:val="43"/>
          <w:lang w:eastAsia="de-CH"/>
        </w:rPr>
        <w:t>你那兩三</w:t>
      </w:r>
      <w:r w:rsidRPr="008530F3">
        <w:rPr>
          <w:rFonts w:ascii="Batang" w:eastAsia="Batang" w:hAnsi="Batang" w:cs="Batang" w:hint="eastAsia"/>
          <w:color w:val="000000"/>
          <w:sz w:val="43"/>
          <w:szCs w:val="43"/>
          <w:lang w:eastAsia="de-CH"/>
        </w:rPr>
        <w:t>歲的小女兒也知道</w:t>
      </w:r>
      <w:r w:rsidRPr="008530F3">
        <w:rPr>
          <w:rFonts w:ascii="MS Gothic" w:eastAsia="MS Gothic" w:hAnsi="MS Gothic" w:cs="MS Gothic" w:hint="eastAsia"/>
          <w:color w:val="000000"/>
          <w:sz w:val="43"/>
          <w:szCs w:val="43"/>
          <w:lang w:eastAsia="de-CH"/>
        </w:rPr>
        <w:t>你在那裏。作丈夫的，不要僅僅在地位上作頭。你必須在靈裏生活行動，作一個</w:t>
      </w:r>
      <w:r w:rsidRPr="008530F3">
        <w:rPr>
          <w:rFonts w:ascii="PMingLiU" w:eastAsia="PMingLiU" w:hAnsi="PMingLiU" w:cs="PMingLiU" w:hint="eastAsia"/>
          <w:color w:val="000000"/>
          <w:sz w:val="43"/>
          <w:szCs w:val="43"/>
          <w:lang w:eastAsia="de-CH"/>
        </w:rPr>
        <w:t>絕對在復活裏的人。你若這樣作，你就是頭</w:t>
      </w:r>
      <w:r w:rsidRPr="008530F3">
        <w:rPr>
          <w:rFonts w:ascii="MS Mincho" w:eastAsia="MS Mincho" w:hAnsi="MS Mincho" w:cs="MS Mincho"/>
          <w:color w:val="000000"/>
          <w:sz w:val="43"/>
          <w:szCs w:val="43"/>
          <w:lang w:eastAsia="de-CH"/>
        </w:rPr>
        <w:t>。</w:t>
      </w:r>
    </w:p>
    <w:p w14:paraId="481110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在神的國裏掌權，乃是在復活裏的事。在復活裏就是在靈裏。哦，我們何等需要在靈裏！雖然作妻子的有時候不公平，但</w:t>
      </w:r>
      <w:r w:rsidRPr="008530F3">
        <w:rPr>
          <w:rFonts w:ascii="MS Gothic" w:eastAsia="MS Gothic" w:hAnsi="MS Gothic" w:cs="MS Gothic" w:hint="eastAsia"/>
          <w:color w:val="000000"/>
          <w:sz w:val="43"/>
          <w:szCs w:val="43"/>
          <w:lang w:eastAsia="de-CH"/>
        </w:rPr>
        <w:t>她們裏面的聖靈是公平的。她們裏面也有公平的靈告訴她們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你的丈夫是對的。』然而，我們若不在靈裏，我們就失去了立場。我們失去了屬天的管治。我們要在復活裏，就必須在靈裏。當我們在靈裏，我們就在屬天的管治之下，並且很自然的，這種管治就掌管了整個環境</w:t>
      </w:r>
      <w:r w:rsidRPr="008530F3">
        <w:rPr>
          <w:rFonts w:ascii="MS Mincho" w:eastAsia="MS Mincho" w:hAnsi="MS Mincho" w:cs="MS Mincho"/>
          <w:color w:val="000000"/>
          <w:sz w:val="43"/>
          <w:szCs w:val="43"/>
          <w:lang w:eastAsia="de-CH"/>
        </w:rPr>
        <w:t>。</w:t>
      </w:r>
    </w:p>
    <w:p w14:paraId="51A0F1A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與基督同在新時代</w:t>
      </w:r>
      <w:r w:rsidRPr="008530F3">
        <w:rPr>
          <w:rFonts w:ascii="MS Mincho" w:eastAsia="MS Mincho" w:hAnsi="MS Mincho" w:cs="MS Mincho"/>
          <w:color w:val="E46044"/>
          <w:sz w:val="39"/>
          <w:szCs w:val="39"/>
          <w:lang w:eastAsia="de-CH"/>
        </w:rPr>
        <w:t>裏</w:t>
      </w:r>
      <w:proofErr w:type="spellEnd"/>
    </w:p>
    <w:p w14:paraId="266358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有一天得勝者要復活，與基督一同作王。（</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。）只要我們是死的，我們</w:t>
      </w:r>
      <w:r w:rsidRPr="008530F3">
        <w:rPr>
          <w:rFonts w:ascii="PMingLiU" w:eastAsia="PMingLiU" w:hAnsi="PMingLiU" w:cs="PMingLiU" w:hint="eastAsia"/>
          <w:color w:val="000000"/>
          <w:sz w:val="43"/>
          <w:szCs w:val="43"/>
          <w:lang w:eastAsia="de-CH"/>
        </w:rPr>
        <w:t>絕不能與基</w:t>
      </w:r>
      <w:r w:rsidRPr="008530F3">
        <w:rPr>
          <w:rFonts w:ascii="PMingLiU" w:eastAsia="PMingLiU" w:hAnsi="PMingLiU" w:cs="PMingLiU" w:hint="eastAsia"/>
          <w:color w:val="000000"/>
          <w:sz w:val="43"/>
          <w:szCs w:val="43"/>
          <w:lang w:eastAsia="de-CH"/>
        </w:rPr>
        <w:lastRenderedPageBreak/>
        <w:t>督一同作王。在那一千年裏，復活的人要在新時代中與基督一同作王</w:t>
      </w:r>
      <w:r w:rsidRPr="008530F3">
        <w:rPr>
          <w:rFonts w:ascii="MS Mincho" w:eastAsia="MS Mincho" w:hAnsi="MS Mincho" w:cs="MS Mincho"/>
          <w:color w:val="000000"/>
          <w:sz w:val="43"/>
          <w:szCs w:val="43"/>
          <w:lang w:eastAsia="de-CH"/>
        </w:rPr>
        <w:t>。</w:t>
      </w:r>
    </w:p>
    <w:p w14:paraId="4C59495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轄管萬</w:t>
      </w:r>
      <w:r w:rsidRPr="008530F3">
        <w:rPr>
          <w:rFonts w:ascii="MS Mincho" w:eastAsia="MS Mincho" w:hAnsi="MS Mincho" w:cs="MS Mincho"/>
          <w:color w:val="E46044"/>
          <w:sz w:val="39"/>
          <w:szCs w:val="39"/>
          <w:lang w:eastAsia="de-CH"/>
        </w:rPr>
        <w:t>國</w:t>
      </w:r>
      <w:proofErr w:type="spellEnd"/>
    </w:p>
    <w:p w14:paraId="185F2B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復活的人要與基督一同轄管萬國。（</w:t>
      </w:r>
      <w:r w:rsidRPr="008530F3">
        <w:rPr>
          <w:rFonts w:ascii="PMingLiU" w:eastAsia="PMingLiU" w:hAnsi="PMingLiU" w:cs="PMingLiU" w:hint="eastAsia"/>
          <w:color w:val="000000"/>
          <w:sz w:val="43"/>
          <w:szCs w:val="43"/>
          <w:lang w:eastAsia="de-CH"/>
        </w:rPr>
        <w:t>啟二</w:t>
      </w:r>
      <w:r w:rsidRPr="008530F3">
        <w:rPr>
          <w:rFonts w:ascii="Times New Roman" w:eastAsia="Times New Roman" w:hAnsi="Times New Roman" w:cs="Times New Roman"/>
          <w:color w:val="000000"/>
          <w:sz w:val="43"/>
          <w:szCs w:val="43"/>
          <w:lang w:eastAsia="de-CH"/>
        </w:rPr>
        <w:t>26~27</w:t>
      </w:r>
      <w:r w:rsidRPr="008530F3">
        <w:rPr>
          <w:rFonts w:ascii="MS Mincho" w:eastAsia="MS Mincho" w:hAnsi="MS Mincho" w:cs="MS Mincho" w:hint="eastAsia"/>
          <w:color w:val="000000"/>
          <w:sz w:val="43"/>
          <w:szCs w:val="43"/>
          <w:lang w:eastAsia="de-CH"/>
        </w:rPr>
        <w:t>，十二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。）我年輕時讀到這事，無法相信。我對自己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必定沒有資格轄管萬國。』你真相信你要在復活裏與基督一同作王，一同轄管萬國麼？你若相信這事，我要請你看看自己。你看起來像王麼？在召會生活中，在國度的實際裏，我們正接受作王的訓練。我們需要活在靈裏，行在靈裏，叫我們天然的生命受</w:t>
      </w:r>
      <w:r w:rsidRPr="008530F3">
        <w:rPr>
          <w:rFonts w:ascii="MS Mincho" w:eastAsia="MS Mincho" w:hAnsi="MS Mincho" w:cs="MS Mincho" w:hint="eastAsia"/>
          <w:color w:val="000000"/>
          <w:sz w:val="43"/>
          <w:szCs w:val="43"/>
          <w:lang w:eastAsia="de-CH"/>
        </w:rPr>
        <w:t>對付，一直活在復活裏。</w:t>
      </w:r>
      <w:r w:rsidRPr="008530F3">
        <w:rPr>
          <w:rFonts w:ascii="MS Gothic" w:eastAsia="MS Gothic" w:hAnsi="MS Gothic" w:cs="MS Gothic" w:hint="eastAsia"/>
          <w:color w:val="000000"/>
          <w:sz w:val="43"/>
          <w:szCs w:val="43"/>
          <w:lang w:eastAsia="de-CH"/>
        </w:rPr>
        <w:t>你若在復活裏，你就是最有尊嚴的人，你就是王</w:t>
      </w:r>
      <w:r w:rsidRPr="008530F3">
        <w:rPr>
          <w:rFonts w:ascii="MS Mincho" w:eastAsia="MS Mincho" w:hAnsi="MS Mincho" w:cs="MS Mincho"/>
          <w:color w:val="000000"/>
          <w:sz w:val="43"/>
          <w:szCs w:val="43"/>
          <w:lang w:eastAsia="de-CH"/>
        </w:rPr>
        <w:t>。</w:t>
      </w:r>
    </w:p>
    <w:p w14:paraId="1624179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假定我在家庭中是個年長的人，在弟兄們中間也是年長的人。我若憑著天然的尊嚴行事，我會對家人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你們小孩子不知道我是一家之主麼？你們不知道我是祖父，你們這些孫兒都在我以下麼？』我若這樣作，我會成為一隻烏龜。雖然我想裝作尊嚴的樣子，實際上我會失去所有的尊嚴。我若對弟兄們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你們不知道我是最年長的，我是最彀資格的麼？我在弟兄們中間需要享受尊嚴。』我若採取這種態度，我會成為一隻蠍子，亳無尊嚴。然而，我越活在靈裏，行在靈裏，在復活裏為人，我就越有真</w:t>
      </w:r>
      <w:r w:rsidRPr="008530F3">
        <w:rPr>
          <w:rFonts w:ascii="MS Mincho" w:eastAsia="MS Mincho" w:hAnsi="MS Mincho" w:cs="MS Mincho" w:hint="eastAsia"/>
          <w:color w:val="000000"/>
          <w:sz w:val="43"/>
          <w:szCs w:val="43"/>
          <w:lang w:eastAsia="de-CH"/>
        </w:rPr>
        <w:t>正的尊嚴。這就是</w:t>
      </w:r>
      <w:r w:rsidRPr="008530F3">
        <w:rPr>
          <w:rFonts w:ascii="MS Mincho" w:eastAsia="MS Mincho" w:hAnsi="MS Mincho" w:cs="MS Mincho" w:hint="eastAsia"/>
          <w:color w:val="000000"/>
          <w:sz w:val="43"/>
          <w:szCs w:val="43"/>
          <w:lang w:eastAsia="de-CH"/>
        </w:rPr>
        <w:lastRenderedPageBreak/>
        <w:t>君王權柄。我們的君王權柄是在於靈裏正確的行事為人，在於復活裏的生命。</w:t>
      </w:r>
      <w:r w:rsidRPr="008530F3">
        <w:rPr>
          <w:rFonts w:ascii="MS Gothic" w:eastAsia="MS Gothic" w:hAnsi="MS Gothic" w:cs="MS Gothic" w:hint="eastAsia"/>
          <w:color w:val="000000"/>
          <w:sz w:val="43"/>
          <w:szCs w:val="43"/>
          <w:lang w:eastAsia="de-CH"/>
        </w:rPr>
        <w:t>你不需要爭取權力或權柄。得著權柄最好的方法，就是保守自己在復活裏。亞倫的杖發了芽，表徵復活，這給了他在服事上的權柄。（民十七</w:t>
      </w:r>
      <w:r w:rsidRPr="008530F3">
        <w:rPr>
          <w:rFonts w:ascii="Times New Roman" w:eastAsia="Times New Roman" w:hAnsi="Times New Roman" w:cs="Times New Roman"/>
          <w:color w:val="000000"/>
          <w:sz w:val="43"/>
          <w:szCs w:val="43"/>
          <w:lang w:eastAsia="de-CH"/>
        </w:rPr>
        <w:t>3~7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1A980B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（八）　</w:t>
      </w:r>
      <w:proofErr w:type="spellStart"/>
      <w:r w:rsidRPr="008530F3">
        <w:rPr>
          <w:rFonts w:ascii="MS Mincho" w:eastAsia="MS Mincho" w:hAnsi="MS Mincho" w:cs="MS Mincho" w:hint="eastAsia"/>
          <w:color w:val="E46044"/>
          <w:sz w:val="39"/>
          <w:szCs w:val="39"/>
          <w:lang w:eastAsia="de-CH"/>
        </w:rPr>
        <w:t>結果帶來背</w:t>
      </w:r>
      <w:r w:rsidRPr="008530F3">
        <w:rPr>
          <w:rFonts w:ascii="MS Mincho" w:eastAsia="MS Mincho" w:hAnsi="MS Mincho" w:cs="MS Mincho"/>
          <w:color w:val="E46044"/>
          <w:sz w:val="39"/>
          <w:szCs w:val="39"/>
          <w:lang w:eastAsia="de-CH"/>
        </w:rPr>
        <w:t>叛</w:t>
      </w:r>
      <w:proofErr w:type="spellEnd"/>
    </w:p>
    <w:p w14:paraId="5EBC31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照著創世記裏國度的豫表，國度帶進了巴別的背叛。現在，在</w:t>
      </w:r>
      <w:r w:rsidRPr="008530F3">
        <w:rPr>
          <w:rFonts w:ascii="PMingLiU" w:eastAsia="PMingLiU" w:hAnsi="PMingLiU" w:cs="PMingLiU" w:hint="eastAsia"/>
          <w:color w:val="000000"/>
          <w:sz w:val="43"/>
          <w:szCs w:val="43"/>
          <w:lang w:eastAsia="de-CH"/>
        </w:rPr>
        <w:t>啟示錄二十章國度的實現中，我們看見真正的背叛。你能否相信，在復興的時候（徒三</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）基督王權的屬天管治下，過了一千年，還會有這樣的背叛？但在豫表和實際上的應驗，都是一樣的。結果乃是背叛</w:t>
      </w:r>
      <w:r w:rsidRPr="008530F3">
        <w:rPr>
          <w:rFonts w:ascii="MS Mincho" w:eastAsia="MS Mincho" w:hAnsi="MS Mincho" w:cs="MS Mincho"/>
          <w:color w:val="000000"/>
          <w:sz w:val="43"/>
          <w:szCs w:val="43"/>
          <w:lang w:eastAsia="de-CH"/>
        </w:rPr>
        <w:t>。</w:t>
      </w:r>
    </w:p>
    <w:p w14:paraId="74D6AF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多基督教教師</w:t>
      </w:r>
      <w:r w:rsidRPr="008530F3">
        <w:rPr>
          <w:rFonts w:ascii="Batang" w:eastAsia="Batang" w:hAnsi="Batang" w:cs="Batang" w:hint="eastAsia"/>
          <w:color w:val="000000"/>
          <w:sz w:val="43"/>
          <w:szCs w:val="43"/>
          <w:lang w:eastAsia="de-CH"/>
        </w:rPr>
        <w:t>說，只要主回來</w:t>
      </w:r>
      <w:r w:rsidRPr="008530F3">
        <w:rPr>
          <w:rFonts w:ascii="MS Mincho" w:eastAsia="MS Mincho" w:hAnsi="MS Mincho" w:cs="MS Mincho" w:hint="eastAsia"/>
          <w:color w:val="000000"/>
          <w:sz w:val="43"/>
          <w:szCs w:val="43"/>
          <w:lang w:eastAsia="de-CH"/>
        </w:rPr>
        <w:t>，一切就都好了。我堅決的</w:t>
      </w:r>
      <w:r w:rsidRPr="008530F3">
        <w:rPr>
          <w:rFonts w:ascii="Batang" w:eastAsia="Batang" w:hAnsi="Batang" w:cs="Batang" w:hint="eastAsia"/>
          <w:color w:val="000000"/>
          <w:sz w:val="43"/>
          <w:szCs w:val="43"/>
          <w:lang w:eastAsia="de-CH"/>
        </w:rPr>
        <w:t>說，不是這樣。甚至在主回來之後，背叛的性情仍然在人裏面。甚至在一千年的復興之後，人背叛的性情仍然在人裏面</w:t>
      </w:r>
      <w:r w:rsidRPr="008530F3">
        <w:rPr>
          <w:rFonts w:ascii="MS Mincho" w:eastAsia="MS Mincho" w:hAnsi="MS Mincho" w:cs="MS Mincho"/>
          <w:color w:val="000000"/>
          <w:sz w:val="43"/>
          <w:szCs w:val="43"/>
          <w:lang w:eastAsia="de-CH"/>
        </w:rPr>
        <w:t>。</w:t>
      </w:r>
    </w:p>
    <w:p w14:paraId="6B1C3D9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撒但被釋放，以暴露人背叛的性</w:t>
      </w:r>
      <w:r w:rsidRPr="008530F3">
        <w:rPr>
          <w:rFonts w:ascii="MS Mincho" w:eastAsia="MS Mincho" w:hAnsi="MS Mincho" w:cs="MS Mincho"/>
          <w:color w:val="E46044"/>
          <w:sz w:val="39"/>
          <w:szCs w:val="39"/>
          <w:lang w:eastAsia="de-CH"/>
        </w:rPr>
        <w:t>情</w:t>
      </w:r>
      <w:proofErr w:type="spellEnd"/>
    </w:p>
    <w:p w14:paraId="35742A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在那一千年的末了，撒但要從監牢裏被釋放</w:t>
      </w:r>
      <w:proofErr w:type="spellEnd"/>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啟二十</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為甚麼神允許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撒但被釋放？撒但被釋放，是要暴露人類裏面隱藏的背叛性情。</w:t>
      </w:r>
      <w:r w:rsidRPr="008530F3">
        <w:rPr>
          <w:rFonts w:ascii="PMingLiU" w:eastAsia="PMingLiU" w:hAnsi="PMingLiU" w:cs="PMingLiU" w:hint="eastAsia"/>
          <w:color w:val="000000"/>
          <w:sz w:val="43"/>
          <w:szCs w:val="43"/>
          <w:lang w:eastAsia="de-CH"/>
        </w:rPr>
        <w:t>啟示錄二十章八節說到歌革和瑪各。你若看聖經地圖，就會知道歌革和瑪各是在地球北方。今天人類的趨勢指明了這種背叛。甚至在一千年屬天的</w:t>
      </w:r>
      <w:r w:rsidRPr="008530F3">
        <w:rPr>
          <w:rFonts w:ascii="PMingLiU" w:eastAsia="PMingLiU" w:hAnsi="PMingLiU" w:cs="PMingLiU" w:hint="eastAsia"/>
          <w:color w:val="000000"/>
          <w:sz w:val="43"/>
          <w:szCs w:val="43"/>
          <w:lang w:eastAsia="de-CH"/>
        </w:rPr>
        <w:lastRenderedPageBreak/>
        <w:t>管治之後，背叛的性情仍然在人裏面。所以神要將撒但從監牢釋放出來，以暴露人裏面的背叛</w:t>
      </w:r>
      <w:r w:rsidRPr="008530F3">
        <w:rPr>
          <w:rFonts w:ascii="MS Mincho" w:eastAsia="MS Mincho" w:hAnsi="MS Mincho" w:cs="MS Mincho"/>
          <w:color w:val="000000"/>
          <w:sz w:val="43"/>
          <w:szCs w:val="43"/>
          <w:lang w:eastAsia="de-CH"/>
        </w:rPr>
        <w:t>。</w:t>
      </w:r>
    </w:p>
    <w:p w14:paraId="449D4C1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人和撒但都受神的審</w:t>
      </w:r>
      <w:r w:rsidRPr="008530F3">
        <w:rPr>
          <w:rFonts w:ascii="MS Mincho" w:eastAsia="MS Mincho" w:hAnsi="MS Mincho" w:cs="MS Mincho"/>
          <w:color w:val="E46044"/>
          <w:sz w:val="39"/>
          <w:szCs w:val="39"/>
          <w:lang w:eastAsia="de-CH"/>
        </w:rPr>
        <w:t>判</w:t>
      </w:r>
      <w:proofErr w:type="spellEnd"/>
    </w:p>
    <w:p w14:paraId="617D90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在那次背叛之後，神要來對人和撒但施行</w:t>
      </w:r>
      <w:r w:rsidRPr="008530F3">
        <w:rPr>
          <w:rFonts w:ascii="PMingLiU" w:eastAsia="PMingLiU" w:hAnsi="PMingLiU" w:cs="PMingLiU" w:hint="eastAsia"/>
          <w:color w:val="000000"/>
          <w:sz w:val="43"/>
          <w:szCs w:val="43"/>
          <w:lang w:eastAsia="de-CH"/>
        </w:rPr>
        <w:t>祂的審判。那次審判要清除人類背叛的性情</w:t>
      </w:r>
      <w:proofErr w:type="spellEnd"/>
      <w:r w:rsidRPr="008530F3">
        <w:rPr>
          <w:rFonts w:ascii="MS Mincho" w:eastAsia="MS Mincho" w:hAnsi="MS Mincho" w:cs="MS Mincho"/>
          <w:color w:val="000000"/>
          <w:sz w:val="43"/>
          <w:szCs w:val="43"/>
          <w:lang w:eastAsia="de-CH"/>
        </w:rPr>
        <w:t>。</w:t>
      </w:r>
    </w:p>
    <w:p w14:paraId="291415C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我們不該把國度當作道理來讀。我們都必須看見我們今天在那裏。我們乃是在屬天管治之下的召會生活裏。現在我們需要在復活裏，並且照著靈生活行動，這樣在我們中間就有國度的實際</w:t>
      </w:r>
      <w:r w:rsidRPr="008530F3">
        <w:rPr>
          <w:rFonts w:ascii="MS Mincho" w:eastAsia="MS Mincho" w:hAnsi="MS Mincho" w:cs="MS Mincho"/>
          <w:color w:val="000000"/>
          <w:sz w:val="43"/>
          <w:szCs w:val="43"/>
          <w:lang w:eastAsia="de-CH"/>
        </w:rPr>
        <w:t>。</w:t>
      </w:r>
    </w:p>
    <w:p w14:paraId="02938EE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29DCEE7">
          <v:rect id="_x0000_i1094" style="width:0;height:1.5pt" o:hralign="center" o:hrstd="t" o:hrnoshade="t" o:hr="t" fillcolor="#257412" stroked="f"/>
        </w:pict>
      </w:r>
    </w:p>
    <w:p w14:paraId="71DD8B61" w14:textId="185866C9"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第三十六篇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人第四次的墮落</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4B17243F" wp14:editId="4BBFCE41">
            <wp:extent cx="281940" cy="281940"/>
            <wp:effectExtent l="0" t="0" r="3810" b="381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B38FE2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第四次的墮</w:t>
      </w:r>
      <w:r w:rsidRPr="008530F3">
        <w:rPr>
          <w:rFonts w:ascii="MS Mincho" w:eastAsia="MS Mincho" w:hAnsi="MS Mincho" w:cs="MS Mincho"/>
          <w:color w:val="E46044"/>
          <w:sz w:val="39"/>
          <w:szCs w:val="39"/>
          <w:lang w:eastAsia="de-CH"/>
        </w:rPr>
        <w:t>落</w:t>
      </w:r>
      <w:proofErr w:type="spellEnd"/>
    </w:p>
    <w:p w14:paraId="347BF18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來到創世記十一章。按照創世記這卷書神聖的記載，人類有過四次墮落。第一次是在三章裏亞當的墮落，第二次是在四章裏該隱的墮落，第三次是在六章裏所記洪水以前彎曲悖謬之世代的墮落。現在，在十一章，我們看到人第四次的墮落。（創十一</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。）這四次墮落是一次接著一次。在這第四次的墮落裏，仇敵的狡猾暴露出來了。這次墮落是在洪水以後，在</w:t>
      </w:r>
      <w:r w:rsidRPr="008530F3">
        <w:rPr>
          <w:rFonts w:ascii="MS Gothic" w:eastAsia="MS Gothic" w:hAnsi="MS Gothic" w:cs="MS Gothic" w:hint="eastAsia"/>
          <w:color w:val="000000"/>
          <w:sz w:val="43"/>
          <w:szCs w:val="43"/>
          <w:lang w:eastAsia="de-CH"/>
        </w:rPr>
        <w:t>挪亞的領頭下，人類生活得著恢復之後，在新</w:t>
      </w:r>
      <w:r w:rsidRPr="008530F3">
        <w:rPr>
          <w:rFonts w:ascii="MS Gothic" w:eastAsia="MS Gothic" w:hAnsi="MS Gothic" w:cs="MS Gothic" w:hint="eastAsia"/>
          <w:color w:val="000000"/>
          <w:sz w:val="43"/>
          <w:szCs w:val="43"/>
          <w:lang w:eastAsia="de-CH"/>
        </w:rPr>
        <w:lastRenderedPageBreak/>
        <w:t>地上發生的。我們看過，那生活是在復活裏生活的豫表。人第四次的墮落有這樣的背景</w:t>
      </w:r>
      <w:r w:rsidRPr="008530F3">
        <w:rPr>
          <w:rFonts w:ascii="MS Mincho" w:eastAsia="MS Mincho" w:hAnsi="MS Mincho" w:cs="MS Mincho"/>
          <w:color w:val="000000"/>
          <w:sz w:val="43"/>
          <w:szCs w:val="43"/>
          <w:lang w:eastAsia="de-CH"/>
        </w:rPr>
        <w:t>。</w:t>
      </w:r>
    </w:p>
    <w:p w14:paraId="11ED47B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原</w:t>
      </w:r>
      <w:r w:rsidRPr="008530F3">
        <w:rPr>
          <w:rFonts w:ascii="MS Mincho" w:eastAsia="MS Mincho" w:hAnsi="MS Mincho" w:cs="MS Mincho"/>
          <w:color w:val="E46044"/>
          <w:sz w:val="39"/>
          <w:szCs w:val="39"/>
          <w:lang w:eastAsia="de-CH"/>
        </w:rPr>
        <w:t>因</w:t>
      </w:r>
      <w:proofErr w:type="spellEnd"/>
    </w:p>
    <w:p w14:paraId="56E628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每次墮落的背後都有共同惟一的源頭</w:t>
      </w:r>
      <w:r w:rsidRPr="008530F3">
        <w:rPr>
          <w:rFonts w:ascii="MS Mincho" w:eastAsia="MS Mincho" w:hAnsi="MS Mincho" w:cs="MS Mincho" w:hint="eastAsia"/>
          <w:color w:val="000000"/>
          <w:sz w:val="43"/>
          <w:szCs w:val="43"/>
          <w:lang w:eastAsia="de-CH"/>
        </w:rPr>
        <w:t>－神的仇敵，撒但。</w:t>
      </w:r>
      <w:r w:rsidRPr="008530F3">
        <w:rPr>
          <w:rFonts w:ascii="MS Gothic" w:eastAsia="MS Gothic" w:hAnsi="MS Gothic" w:cs="MS Gothic" w:hint="eastAsia"/>
          <w:color w:val="000000"/>
          <w:sz w:val="43"/>
          <w:szCs w:val="43"/>
          <w:lang w:eastAsia="de-CH"/>
        </w:rPr>
        <w:t>你也許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會問：『神不是全能的麼？</w:t>
      </w:r>
      <w:r w:rsidRPr="008530F3">
        <w:rPr>
          <w:rFonts w:ascii="PMingLiU" w:eastAsia="PMingLiU" w:hAnsi="PMingLiU" w:cs="PMingLiU" w:hint="eastAsia"/>
          <w:color w:val="000000"/>
          <w:sz w:val="43"/>
          <w:szCs w:val="43"/>
          <w:lang w:eastAsia="de-CH"/>
        </w:rPr>
        <w:t>祂既是全能者，為甚麼不把這仇敵毀滅？這在祂必定是很容易的。』但即使是神的仇敵，在神的經綸中至少也有點用處。雖然神的經綸有許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多積極、白色的事物，但也需要一些消極、黑色的事物，好將白色陪襯出來。撒但就是這些消極、黑色的事物之一</w:t>
      </w:r>
      <w:proofErr w:type="spellEnd"/>
      <w:r w:rsidRPr="008530F3">
        <w:rPr>
          <w:rFonts w:ascii="MS Mincho" w:eastAsia="MS Mincho" w:hAnsi="MS Mincho" w:cs="MS Mincho"/>
          <w:color w:val="000000"/>
          <w:sz w:val="43"/>
          <w:szCs w:val="43"/>
          <w:lang w:eastAsia="de-CH"/>
        </w:rPr>
        <w:t>。</w:t>
      </w:r>
    </w:p>
    <w:p w14:paraId="56A6E6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多哲學家寫書</w:t>
      </w:r>
      <w:r w:rsidRPr="008530F3">
        <w:rPr>
          <w:rFonts w:ascii="Batang" w:eastAsia="Batang" w:hAnsi="Batang" w:cs="Batang" w:hint="eastAsia"/>
          <w:color w:val="000000"/>
          <w:sz w:val="43"/>
          <w:szCs w:val="43"/>
          <w:lang w:eastAsia="de-CH"/>
        </w:rPr>
        <w:t>說到人在地上的光景。他們所寫的都沒有甚</w:t>
      </w:r>
      <w:r w:rsidRPr="008530F3">
        <w:rPr>
          <w:rFonts w:ascii="MS Mincho" w:eastAsia="MS Mincho" w:hAnsi="MS Mincho" w:cs="MS Mincho" w:hint="eastAsia"/>
          <w:color w:val="000000"/>
          <w:sz w:val="43"/>
          <w:szCs w:val="43"/>
          <w:lang w:eastAsia="de-CH"/>
        </w:rPr>
        <w:t>麼意義；沒有一本是中肯的。但我們來讀聖經，就發現其中滿了事實，和神聖的</w:t>
      </w:r>
      <w:r w:rsidRPr="008530F3">
        <w:rPr>
          <w:rFonts w:ascii="PMingLiU" w:eastAsia="PMingLiU" w:hAnsi="PMingLiU" w:cs="PMingLiU" w:hint="eastAsia"/>
          <w:color w:val="000000"/>
          <w:sz w:val="43"/>
          <w:szCs w:val="43"/>
          <w:lang w:eastAsia="de-CH"/>
        </w:rPr>
        <w:t>啟示，沒有一字是多餘的。例如創世記頭二章啟示神的目的，並神與人之間的關係。在接著的八章半，從第三章到第十一章中</w:t>
      </w:r>
      <w:r w:rsidRPr="008530F3">
        <w:rPr>
          <w:rFonts w:ascii="MS Mincho" w:eastAsia="MS Mincho" w:hAnsi="MS Mincho" w:cs="MS Mincho" w:hint="eastAsia"/>
          <w:color w:val="000000"/>
          <w:sz w:val="43"/>
          <w:szCs w:val="43"/>
          <w:lang w:eastAsia="de-CH"/>
        </w:rPr>
        <w:t>間，我們看見人四次墮落的記載。在第四次的墮落中，人墮落到了極點，不能墮落得更深了。這表示在人第四次的墮落裏，神的仇敵撒但已盡其所能，無法作得更多了。他已作到他所能作的極限，用盡了一切</w:t>
      </w:r>
      <w:r w:rsidRPr="008530F3">
        <w:rPr>
          <w:rFonts w:ascii="MS Gothic" w:eastAsia="MS Gothic" w:hAnsi="MS Gothic" w:cs="MS Gothic" w:hint="eastAsia"/>
          <w:color w:val="000000"/>
          <w:sz w:val="43"/>
          <w:szCs w:val="43"/>
          <w:lang w:eastAsia="de-CH"/>
        </w:rPr>
        <w:t>辦法，來導致人第四次的墮落</w:t>
      </w:r>
      <w:r w:rsidRPr="008530F3">
        <w:rPr>
          <w:rFonts w:ascii="MS Mincho" w:eastAsia="MS Mincho" w:hAnsi="MS Mincho" w:cs="MS Mincho"/>
          <w:color w:val="000000"/>
          <w:sz w:val="43"/>
          <w:szCs w:val="43"/>
          <w:lang w:eastAsia="de-CH"/>
        </w:rPr>
        <w:t>。</w:t>
      </w:r>
    </w:p>
    <w:p w14:paraId="5BF311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撒但的煽</w:t>
      </w:r>
      <w:r w:rsidRPr="008530F3">
        <w:rPr>
          <w:rFonts w:ascii="MS Mincho" w:eastAsia="MS Mincho" w:hAnsi="MS Mincho" w:cs="MS Mincho"/>
          <w:color w:val="E46044"/>
          <w:sz w:val="39"/>
          <w:szCs w:val="39"/>
          <w:lang w:eastAsia="de-CH"/>
        </w:rPr>
        <w:t>動</w:t>
      </w:r>
      <w:proofErr w:type="spellEnd"/>
    </w:p>
    <w:p w14:paraId="16E355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撒但在人心裏煽動人背叛神。因此，第四次的墮落完全是背叛。雖然在第一次墮落裏有一點背叛的元素，但那還不是背叛；大體</w:t>
      </w:r>
      <w:r w:rsidRPr="008530F3">
        <w:rPr>
          <w:rFonts w:ascii="Batang" w:eastAsia="Batang" w:hAnsi="Batang" w:cs="Batang" w:hint="eastAsia"/>
          <w:color w:val="000000"/>
          <w:sz w:val="43"/>
          <w:szCs w:val="43"/>
          <w:lang w:eastAsia="de-CH"/>
        </w:rPr>
        <w:t>說來不過是一次墮落。但人最後一次的墮落確實是撒但所煽動的一次背叛。第四次的墮落，連同前三次的墮落，都有撒但和人兩個因素。在第四次墮落中，撒但乃是墮落</w:t>
      </w:r>
      <w:r w:rsidRPr="008530F3">
        <w:rPr>
          <w:rFonts w:ascii="MS Mincho" w:eastAsia="MS Mincho" w:hAnsi="MS Mincho" w:cs="MS Mincho" w:hint="eastAsia"/>
          <w:color w:val="000000"/>
          <w:sz w:val="43"/>
          <w:szCs w:val="43"/>
          <w:lang w:eastAsia="de-CH"/>
        </w:rPr>
        <w:t>真正的原因，因為是他在人裏面煽動人背叛神。從某種意義</w:t>
      </w:r>
      <w:r w:rsidRPr="008530F3">
        <w:rPr>
          <w:rFonts w:ascii="Batang" w:eastAsia="Batang" w:hAnsi="Batang" w:cs="Batang" w:hint="eastAsia"/>
          <w:color w:val="000000"/>
          <w:sz w:val="43"/>
          <w:szCs w:val="43"/>
          <w:lang w:eastAsia="de-CH"/>
        </w:rPr>
        <w:t>說，是他在人心裏創造了背叛。在四次墮落中，人至少從三個階段落下去，現在我們需要來看這三個階段</w:t>
      </w:r>
      <w:r w:rsidRPr="008530F3">
        <w:rPr>
          <w:rFonts w:ascii="MS Mincho" w:eastAsia="MS Mincho" w:hAnsi="MS Mincho" w:cs="MS Mincho"/>
          <w:color w:val="000000"/>
          <w:sz w:val="43"/>
          <w:szCs w:val="43"/>
          <w:lang w:eastAsia="de-CH"/>
        </w:rPr>
        <w:t>。</w:t>
      </w:r>
    </w:p>
    <w:p w14:paraId="2A4C62C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人從神的同在墮落到人的良</w:t>
      </w:r>
      <w:r w:rsidRPr="008530F3">
        <w:rPr>
          <w:rFonts w:ascii="MS Mincho" w:eastAsia="MS Mincho" w:hAnsi="MS Mincho" w:cs="MS Mincho"/>
          <w:color w:val="E46044"/>
          <w:sz w:val="39"/>
          <w:szCs w:val="39"/>
          <w:lang w:eastAsia="de-CH"/>
        </w:rPr>
        <w:t>心</w:t>
      </w:r>
      <w:proofErr w:type="spellEnd"/>
    </w:p>
    <w:p w14:paraId="4F767D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第一階段是人從神的同在墮落到人的良心。這就是</w:t>
      </w:r>
      <w:r w:rsidRPr="008530F3">
        <w:rPr>
          <w:rFonts w:ascii="Batang" w:eastAsia="Batang" w:hAnsi="Batang" w:cs="Batang" w:hint="eastAsia"/>
          <w:color w:val="000000"/>
          <w:sz w:val="43"/>
          <w:szCs w:val="43"/>
          <w:lang w:eastAsia="de-CH"/>
        </w:rPr>
        <w:t>說，人從神治墮落到自治。按照創世記二章，神創造人以後，把人放在</w:t>
      </w:r>
      <w:r w:rsidRPr="008530F3">
        <w:rPr>
          <w:rFonts w:ascii="PMingLiU" w:eastAsia="PMingLiU" w:hAnsi="PMingLiU" w:cs="PMingLiU" w:hint="eastAsia"/>
          <w:color w:val="000000"/>
          <w:sz w:val="43"/>
          <w:szCs w:val="43"/>
          <w:lang w:eastAsia="de-CH"/>
        </w:rPr>
        <w:t>祂自己面前。人是在神面前，在神與人之間沒有任何東西：沒有分隔、攔阻或障礙。人是直接在神的同在之中。在非常好和正面的意義上說，人那時是直接受神同在的管治</w:t>
      </w:r>
      <w:r w:rsidRPr="008530F3">
        <w:rPr>
          <w:rFonts w:ascii="MS Mincho" w:eastAsia="MS Mincho" w:hAnsi="MS Mincho" w:cs="MS Mincho"/>
          <w:color w:val="000000"/>
          <w:sz w:val="43"/>
          <w:szCs w:val="43"/>
          <w:lang w:eastAsia="de-CH"/>
        </w:rPr>
        <w:t>。</w:t>
      </w:r>
    </w:p>
    <w:p w14:paraId="0FB998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第十篇信息裏我們看見，神創造人有靈、魂、體三部分。靈直接聯於神的同在，魂受靈的指引，體受魂的支配。原先人的靈在神的同在之下，魂在靈之下，體又在魂之下。那是起初的情形。在起初，神的同在是支配的素質。我們可以稱之為神治。在墮落以前，受造而未墮落的人是直</w:t>
      </w:r>
      <w:r w:rsidRPr="008530F3">
        <w:rPr>
          <w:rFonts w:ascii="MS Mincho" w:eastAsia="MS Mincho" w:hAnsi="MS Mincho" w:cs="MS Mincho" w:hint="eastAsia"/>
          <w:color w:val="000000"/>
          <w:sz w:val="43"/>
          <w:szCs w:val="43"/>
          <w:lang w:eastAsia="de-CH"/>
        </w:rPr>
        <w:lastRenderedPageBreak/>
        <w:t>接在這神聖的管治之下。那時，人甚至不是受甚麼出於神的事物的支配，乃是直接受神的同在的支配。那是何等美好！我喜歡受一個人的同在的支配。如果弟兄們只是留話給我，叫我作某些事，我會感覺不太好。我不喜歡受他們的話的支配，我要受他們的同在的支配。譬如在婚姻生活中，作妻子的常常受丈夫的同在的支配，這是很甜美的。我被邀到人家中喫飯時，常常看到這種情形。丈夫不需要對妻子</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麼話，妻子只要看看丈夫的眼色，就知道下一</w:t>
      </w:r>
      <w:r w:rsidRPr="008530F3">
        <w:rPr>
          <w:rFonts w:ascii="MS Gothic" w:eastAsia="MS Gothic" w:hAnsi="MS Gothic" w:cs="MS Gothic" w:hint="eastAsia"/>
          <w:color w:val="000000"/>
          <w:sz w:val="43"/>
          <w:szCs w:val="43"/>
          <w:lang w:eastAsia="de-CH"/>
        </w:rPr>
        <w:t>步要作甚麼。只要看一看丈夫的臉，妻子就知道現在該奉茶了。我們受所愛之人的同在管治並指引，這是何等甜美</w:t>
      </w:r>
      <w:r w:rsidRPr="008530F3">
        <w:rPr>
          <w:rFonts w:ascii="MS Mincho" w:eastAsia="MS Mincho" w:hAnsi="MS Mincho" w:cs="MS Mincho"/>
          <w:color w:val="000000"/>
          <w:sz w:val="43"/>
          <w:szCs w:val="43"/>
          <w:lang w:eastAsia="de-CH"/>
        </w:rPr>
        <w:t>。</w:t>
      </w:r>
    </w:p>
    <w:p w14:paraId="5E1A64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起初，人在神的同在之下。人首先是從神的同在墮落到自己的良心。對於多數研究聖經的人而言，良心一直是個問題，因為沒有人能確定，在人受造的時候，神有沒有給人創造良心。關於這點，聖經並沒有記載。結果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多研究聖經的人就認為，人在第一次墮落以前沒有良心。但我們必須相信，在最初神就在人裏面造了一個元素，這元素至終成了人的良心。良心的元素是在人被造時就在人裏面的，但良心的功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能卻是等到人墮落，亞當和夏娃喫了善惡知識樹的果子，他們的眼睛開了，那時候纔發展出來。他們的眼睛一打開，他們良心的元素就開始發生功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用。神是主宰一切的，</w:t>
      </w:r>
      <w:r w:rsidRPr="008530F3">
        <w:rPr>
          <w:rFonts w:ascii="PMingLiU" w:eastAsia="PMingLiU" w:hAnsi="PMingLiU" w:cs="PMingLiU" w:hint="eastAsia"/>
          <w:color w:val="000000"/>
          <w:sz w:val="43"/>
          <w:szCs w:val="43"/>
          <w:lang w:eastAsia="de-CH"/>
        </w:rPr>
        <w:t>祂有先見之明。在祂創造人的時候</w:t>
      </w:r>
      <w:r w:rsidRPr="008530F3">
        <w:rPr>
          <w:rFonts w:ascii="PMingLiU" w:eastAsia="PMingLiU" w:hAnsi="PMingLiU" w:cs="PMingLiU" w:hint="eastAsia"/>
          <w:color w:val="000000"/>
          <w:sz w:val="43"/>
          <w:szCs w:val="43"/>
          <w:lang w:eastAsia="de-CH"/>
        </w:rPr>
        <w:lastRenderedPageBreak/>
        <w:t>就為良心作了豫備。良心的元素已經在人裏面，但良心的功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能是等到人被撒但引誘墮落的時候纔開始有用。乃是在那次墮落的時候。良心開始有了功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w:t>
      </w:r>
      <w:r w:rsidRPr="008530F3">
        <w:rPr>
          <w:rFonts w:ascii="MS Mincho" w:eastAsia="MS Mincho" w:hAnsi="MS Mincho" w:cs="MS Mincho"/>
          <w:color w:val="000000"/>
          <w:sz w:val="43"/>
          <w:szCs w:val="43"/>
          <w:lang w:eastAsia="de-CH"/>
        </w:rPr>
        <w:t>。</w:t>
      </w:r>
    </w:p>
    <w:p w14:paraId="3598B01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想一想防盜警鈴的例子。雖然警鈴已經裝好在房子裏，但除非有竊盜發生，警鈴是不發生功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用的。若沒有盜賊，警鈴不會發生功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用。但盜賊一來，警鈴立刻發聲。這可</w:t>
      </w:r>
      <w:r w:rsidRPr="008530F3">
        <w:rPr>
          <w:rFonts w:ascii="Batang" w:eastAsia="Batang" w:hAnsi="Batang" w:cs="Batang" w:hint="eastAsia"/>
          <w:color w:val="000000"/>
          <w:sz w:val="43"/>
          <w:szCs w:val="43"/>
          <w:lang w:eastAsia="de-CH"/>
        </w:rPr>
        <w:t>說明人裏面良心的元素。在人被造的時候</w:t>
      </w:r>
      <w:r w:rsidRPr="008530F3">
        <w:rPr>
          <w:rFonts w:ascii="MS Mincho" w:eastAsia="MS Mincho" w:hAnsi="MS Mincho" w:cs="MS Mincho" w:hint="eastAsia"/>
          <w:color w:val="000000"/>
          <w:sz w:val="43"/>
          <w:szCs w:val="43"/>
          <w:lang w:eastAsia="de-CH"/>
        </w:rPr>
        <w:t>，良心就已經安設在人裏面。當神創造人的時候，就把良心裝置在人這房屋裏。但是要等到一定的時間，這安設在人裏面的良心纔發生功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用。那個時間就是人第一次墮落的時候。當墮落一發生，良心就立刻起作用，亞當和夏娃纔發現他們是赤身露體的。（創三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。）他們感到羞恥。那就是人的良心開始發生功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用了</w:t>
      </w:r>
      <w:proofErr w:type="spellEnd"/>
      <w:r w:rsidRPr="008530F3">
        <w:rPr>
          <w:rFonts w:ascii="MS Mincho" w:eastAsia="MS Mincho" w:hAnsi="MS Mincho" w:cs="MS Mincho"/>
          <w:color w:val="000000"/>
          <w:sz w:val="43"/>
          <w:szCs w:val="43"/>
          <w:lang w:eastAsia="de-CH"/>
        </w:rPr>
        <w:t>。</w:t>
      </w:r>
    </w:p>
    <w:p w14:paraId="3DA8F4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人類能感到羞恥是件好事。如果我</w:t>
      </w:r>
      <w:r w:rsidRPr="008530F3">
        <w:rPr>
          <w:rFonts w:ascii="PMingLiU" w:eastAsia="PMingLiU" w:hAnsi="PMingLiU" w:cs="PMingLiU" w:hint="eastAsia"/>
          <w:color w:val="000000"/>
          <w:sz w:val="43"/>
          <w:szCs w:val="43"/>
          <w:lang w:eastAsia="de-CH"/>
        </w:rPr>
        <w:t>偷了一樣東西還能誇口，那就非常可怕。如果我偷了東西，我該覺得羞恥。但今天許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多年輕人沒有羞恥感，他們對自己的惡行並不感到羞恥。羞恥感是對墮落之人的保護；那是我們良心功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用的一部分。我們若有一個真實無偽、善良無虧、清潔的良心，當我們作了不潔或不道德的事時，這良心總會叫我們感到羞恥。這是極佳的保護</w:t>
      </w:r>
      <w:r w:rsidRPr="008530F3">
        <w:rPr>
          <w:rFonts w:ascii="MS Mincho" w:eastAsia="MS Mincho" w:hAnsi="MS Mincho" w:cs="MS Mincho"/>
          <w:color w:val="000000"/>
          <w:sz w:val="43"/>
          <w:szCs w:val="43"/>
          <w:lang w:eastAsia="de-CH"/>
        </w:rPr>
        <w:t>。</w:t>
      </w:r>
    </w:p>
    <w:p w14:paraId="15AAFE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自有</w:t>
      </w:r>
      <w:r w:rsidRPr="008530F3">
        <w:rPr>
          <w:rFonts w:ascii="MS Gothic" w:eastAsia="MS Gothic" w:hAnsi="MS Gothic" w:cs="MS Gothic" w:hint="eastAsia"/>
          <w:color w:val="000000"/>
          <w:sz w:val="43"/>
          <w:szCs w:val="43"/>
          <w:lang w:eastAsia="de-CH"/>
        </w:rPr>
        <w:t>歷史以來，良心的功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能一直保守了人類。只信賴法律、法院和警察是不</w:t>
      </w:r>
      <w:r w:rsidRPr="008530F3">
        <w:rPr>
          <w:rFonts w:ascii="MS Gothic" w:eastAsia="MS Gothic" w:hAnsi="MS Gothic" w:cs="MS Gothic" w:hint="eastAsia"/>
          <w:color w:val="000000"/>
          <w:sz w:val="43"/>
          <w:szCs w:val="43"/>
          <w:lang w:eastAsia="de-CH"/>
        </w:rPr>
        <w:t>彀的。這裏需要一種柔細、</w:t>
      </w:r>
      <w:r w:rsidRPr="008530F3">
        <w:rPr>
          <w:rFonts w:ascii="Batang" w:eastAsia="Batang" w:hAnsi="Batang" w:cs="Batang" w:hint="eastAsia"/>
          <w:color w:val="000000"/>
          <w:sz w:val="43"/>
          <w:szCs w:val="43"/>
          <w:lang w:eastAsia="de-CH"/>
        </w:rPr>
        <w:t>內在、更深的工作－良心的功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能。良心的功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能不僅定罪我們，也叫我們有羞恥感。但近五十年來，人類的情形已經墮落到極其敗壞的地</w:t>
      </w:r>
      <w:r w:rsidRPr="008530F3">
        <w:rPr>
          <w:rFonts w:ascii="MS Gothic" w:eastAsia="MS Gothic" w:hAnsi="MS Gothic" w:cs="MS Gothic" w:hint="eastAsia"/>
          <w:color w:val="000000"/>
          <w:sz w:val="43"/>
          <w:szCs w:val="43"/>
          <w:lang w:eastAsia="de-CH"/>
        </w:rPr>
        <w:t>步，今天甚至有些人毫無羞恥的誇他們不道德的事。他們好像沒有良心，如同畜類一般。人與畜類之間有甚麼不同？人有良心，使人有羞恥感；畜類沒有這樣的良心。這是神在</w:t>
      </w:r>
      <w:r w:rsidRPr="008530F3">
        <w:rPr>
          <w:rFonts w:ascii="PMingLiU" w:eastAsia="PMingLiU" w:hAnsi="PMingLiU" w:cs="PMingLiU" w:hint="eastAsia"/>
          <w:color w:val="000000"/>
          <w:sz w:val="43"/>
          <w:szCs w:val="43"/>
          <w:lang w:eastAsia="de-CH"/>
        </w:rPr>
        <w:t>祂對人行政中主宰的一部分。在第一次墮落時，人</w:t>
      </w:r>
      <w:r w:rsidRPr="008530F3">
        <w:rPr>
          <w:rFonts w:ascii="MS Mincho" w:eastAsia="MS Mincho" w:hAnsi="MS Mincho" w:cs="MS Mincho" w:hint="eastAsia"/>
          <w:color w:val="000000"/>
          <w:sz w:val="43"/>
          <w:szCs w:val="43"/>
          <w:lang w:eastAsia="de-CH"/>
        </w:rPr>
        <w:t>從神的同在墮落到人的良心。從神的同在墮落，誠然可悲，但落到人的良心裏，還不失為一種保守</w:t>
      </w:r>
      <w:r w:rsidRPr="008530F3">
        <w:rPr>
          <w:rFonts w:ascii="MS Mincho" w:eastAsia="MS Mincho" w:hAnsi="MS Mincho" w:cs="MS Mincho"/>
          <w:color w:val="000000"/>
          <w:sz w:val="43"/>
          <w:szCs w:val="43"/>
          <w:lang w:eastAsia="de-CH"/>
        </w:rPr>
        <w:t>。</w:t>
      </w:r>
    </w:p>
    <w:p w14:paraId="5BEC33B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人從人的良心墮落到人的支</w:t>
      </w:r>
      <w:r w:rsidRPr="008530F3">
        <w:rPr>
          <w:rFonts w:ascii="MS Mincho" w:eastAsia="MS Mincho" w:hAnsi="MS Mincho" w:cs="MS Mincho"/>
          <w:color w:val="E46044"/>
          <w:sz w:val="39"/>
          <w:szCs w:val="39"/>
          <w:lang w:eastAsia="de-CH"/>
        </w:rPr>
        <w:t>配</w:t>
      </w:r>
      <w:proofErr w:type="spellEnd"/>
    </w:p>
    <w:p w14:paraId="0F889A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人在自己良心的管治下並沒有維持多久。該隱是第一個違犯良心規律的人。創世記四章</w:t>
      </w:r>
      <w:r w:rsidRPr="008530F3">
        <w:rPr>
          <w:rFonts w:ascii="PMingLiU" w:eastAsia="PMingLiU" w:hAnsi="PMingLiU" w:cs="PMingLiU" w:hint="eastAsia"/>
          <w:color w:val="000000"/>
          <w:sz w:val="43"/>
          <w:szCs w:val="43"/>
          <w:lang w:eastAsia="de-CH"/>
        </w:rPr>
        <w:t>啟示，該隱說謊並殺他的兄弟亞伯，並不覺得羞恥。對於亞伯的死，他向神說謊，這是他破壞良心管治的公開表現。他很傲慢，對自己的罪毫無羞恥。人既違犯了他的良心，所以在洪水前地上就充滿了強暴。（創六</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。）在前篇信息中，我們看到在洪水以前沒有人的管治，乃是到了洪水以後，神纔設立代表權柄。人開始運用神的權柄治理別人。那是人治的開始。因此，人第二</w:t>
      </w:r>
      <w:r w:rsidRPr="008530F3">
        <w:rPr>
          <w:rFonts w:ascii="MS Gothic" w:eastAsia="MS Gothic" w:hAnsi="MS Gothic" w:cs="MS Gothic" w:hint="eastAsia"/>
          <w:color w:val="000000"/>
          <w:sz w:val="43"/>
          <w:szCs w:val="43"/>
          <w:lang w:eastAsia="de-CH"/>
        </w:rPr>
        <w:t>步是從自治墮落到人治</w:t>
      </w:r>
      <w:r w:rsidRPr="008530F3">
        <w:rPr>
          <w:rFonts w:ascii="MS Mincho" w:eastAsia="MS Mincho" w:hAnsi="MS Mincho" w:cs="MS Mincho"/>
          <w:color w:val="000000"/>
          <w:sz w:val="43"/>
          <w:szCs w:val="43"/>
          <w:lang w:eastAsia="de-CH"/>
        </w:rPr>
        <w:t>。</w:t>
      </w:r>
    </w:p>
    <w:p w14:paraId="0696EC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創世記頭九章我們看見三種管治：神治、良心管治或自治、以及人治。所有研究聖經的人都同意，這些管治構成神的三種經綸安排，也就是神對待人的三種方式。第一種安排是神聖的神治，第二種是人自己良心的管治。當人從良心的規律墮落時，他就在第三種安排，就是人治之下</w:t>
      </w:r>
      <w:r w:rsidRPr="008530F3">
        <w:rPr>
          <w:rFonts w:ascii="MS Mincho" w:eastAsia="MS Mincho" w:hAnsi="MS Mincho" w:cs="MS Mincho"/>
          <w:color w:val="000000"/>
          <w:sz w:val="43"/>
          <w:szCs w:val="43"/>
          <w:lang w:eastAsia="de-CH"/>
        </w:rPr>
        <w:t>。</w:t>
      </w:r>
    </w:p>
    <w:p w14:paraId="66F806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我願意對年輕人</w:t>
      </w:r>
      <w:r w:rsidRPr="008530F3">
        <w:rPr>
          <w:rFonts w:ascii="Batang" w:eastAsia="Batang" w:hAnsi="Batang" w:cs="Batang" w:hint="eastAsia"/>
          <w:color w:val="000000"/>
          <w:sz w:val="43"/>
          <w:szCs w:val="43"/>
          <w:lang w:eastAsia="de-CH"/>
        </w:rPr>
        <w:t>說一點話。感謝神，我們是</w:t>
      </w:r>
      <w:r w:rsidRPr="008530F3">
        <w:rPr>
          <w:rFonts w:ascii="PMingLiU" w:eastAsia="PMingLiU" w:hAnsi="PMingLiU" w:cs="PMingLiU" w:hint="eastAsia"/>
          <w:color w:val="000000"/>
          <w:sz w:val="43"/>
          <w:szCs w:val="43"/>
          <w:lang w:eastAsia="de-CH"/>
        </w:rPr>
        <w:t>祂的造物。我們是人，是在祂之下，祂是我們上面真正的管治。我們也有祂為我們所豫備的良心，這是個好東西。此外，我們還有許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多代表權柄：在家裏有父母，在學校中有校長、老師，還有政府。這一切都是神的代表權柄。靠著這三種管治，人類就得以保存。雖然人類還未蒙拯救，但靠這三種管治，就得以保存到現在。就著人來</w:t>
      </w:r>
      <w:r w:rsidRPr="008530F3">
        <w:rPr>
          <w:rFonts w:ascii="Batang" w:eastAsia="Batang" w:hAnsi="Batang" w:cs="Batang" w:hint="eastAsia"/>
          <w:color w:val="000000"/>
          <w:sz w:val="43"/>
          <w:szCs w:val="43"/>
          <w:lang w:eastAsia="de-CH"/>
        </w:rPr>
        <w:t>說，我們都該敬畏神，聽從我們的良心，</w:t>
      </w:r>
      <w:r w:rsidRPr="008530F3">
        <w:rPr>
          <w:rFonts w:ascii="MS Mincho" w:eastAsia="MS Mincho" w:hAnsi="MS Mincho" w:cs="MS Mincho" w:hint="eastAsia"/>
          <w:color w:val="000000"/>
          <w:sz w:val="43"/>
          <w:szCs w:val="43"/>
          <w:lang w:eastAsia="de-CH"/>
        </w:rPr>
        <w:t>並尊重神的代表權柄。我們該尊重我們的父母、師長和政府。神使用這一切代表權柄來維持人類，使</w:t>
      </w:r>
      <w:r w:rsidRPr="008530F3">
        <w:rPr>
          <w:rFonts w:ascii="PMingLiU" w:eastAsia="PMingLiU" w:hAnsi="PMingLiU" w:cs="PMingLiU" w:hint="eastAsia"/>
          <w:color w:val="000000"/>
          <w:sz w:val="43"/>
          <w:szCs w:val="43"/>
          <w:lang w:eastAsia="de-CH"/>
        </w:rPr>
        <w:t>祂的目的得以達成。永遠不要背叛神，背叛良心，或背叛人的政府</w:t>
      </w:r>
      <w:r w:rsidRPr="008530F3">
        <w:rPr>
          <w:rFonts w:ascii="MS Mincho" w:eastAsia="MS Mincho" w:hAnsi="MS Mincho" w:cs="MS Mincho"/>
          <w:color w:val="000000"/>
          <w:sz w:val="43"/>
          <w:szCs w:val="43"/>
          <w:lang w:eastAsia="de-CH"/>
        </w:rPr>
        <w:t>。</w:t>
      </w:r>
    </w:p>
    <w:p w14:paraId="542244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神的救恩與人的墮落方向相反。人首先從神的同在墮落到人的良心，第二</w:t>
      </w:r>
      <w:r w:rsidRPr="008530F3">
        <w:rPr>
          <w:rFonts w:ascii="MS Gothic" w:eastAsia="MS Gothic" w:hAnsi="MS Gothic" w:cs="MS Gothic" w:hint="eastAsia"/>
          <w:color w:val="000000"/>
          <w:sz w:val="43"/>
          <w:szCs w:val="43"/>
          <w:lang w:eastAsia="de-CH"/>
        </w:rPr>
        <w:t>步從人的良心墮落到人的管治，最後從人的管治墮落到撒但所煽動的背叛。神的救恩首先將我們從背叛拯救到人治，</w:t>
      </w:r>
      <w:r w:rsidRPr="008530F3">
        <w:rPr>
          <w:rFonts w:ascii="MS Gothic" w:eastAsia="MS Gothic" w:hAnsi="MS Gothic" w:cs="MS Gothic" w:hint="eastAsia"/>
          <w:color w:val="000000"/>
          <w:sz w:val="43"/>
          <w:szCs w:val="43"/>
          <w:lang w:eastAsia="de-CH"/>
        </w:rPr>
        <w:lastRenderedPageBreak/>
        <w:t>再從人治拯救到良心，最後從良心拯救到我們</w:t>
      </w:r>
      <w:r w:rsidRPr="008530F3">
        <w:rPr>
          <w:rFonts w:ascii="MS Mincho" w:eastAsia="MS Mincho" w:hAnsi="MS Mincho" w:cs="MS Mincho" w:hint="eastAsia"/>
          <w:color w:val="000000"/>
          <w:sz w:val="43"/>
          <w:szCs w:val="43"/>
          <w:lang w:eastAsia="de-CH"/>
        </w:rPr>
        <w:t>靈中神的同在</w:t>
      </w:r>
      <w:r w:rsidRPr="008530F3">
        <w:rPr>
          <w:rFonts w:ascii="MS Mincho" w:eastAsia="MS Mincho" w:hAnsi="MS Mincho" w:cs="MS Mincho"/>
          <w:color w:val="000000"/>
          <w:sz w:val="43"/>
          <w:szCs w:val="43"/>
          <w:lang w:eastAsia="de-CH"/>
        </w:rPr>
        <w:t>。</w:t>
      </w:r>
    </w:p>
    <w:p w14:paraId="41A3D9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人從人治墮落到撒但的煽</w:t>
      </w:r>
      <w:r w:rsidRPr="008530F3">
        <w:rPr>
          <w:rFonts w:ascii="MS Mincho" w:eastAsia="MS Mincho" w:hAnsi="MS Mincho" w:cs="MS Mincho"/>
          <w:color w:val="E46044"/>
          <w:sz w:val="39"/>
          <w:szCs w:val="39"/>
          <w:lang w:eastAsia="de-CH"/>
        </w:rPr>
        <w:t>動</w:t>
      </w:r>
      <w:proofErr w:type="spellEnd"/>
    </w:p>
    <w:p w14:paraId="45E489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從自治墮落到人治，還不是最後的墮落。人的墮落甚至比這個更甚，從人治墮落到撒但的煽動裏。人治是出於神的授權。但撒但利用神給人的權柄成立邦國，並且煽動人用邦國背叛神。因此人墮落到對神公開的背叛。甚麼是背叛？背叛就是否定權利和權柄。在巴別的背叛中，人宣告</w:t>
      </w:r>
      <w:r w:rsidRPr="008530F3">
        <w:rPr>
          <w:rFonts w:ascii="Batang" w:eastAsia="Batang" w:hAnsi="Batang" w:cs="Batang" w:hint="eastAsia"/>
          <w:color w:val="000000"/>
          <w:sz w:val="43"/>
          <w:szCs w:val="43"/>
          <w:lang w:eastAsia="de-CH"/>
        </w:rPr>
        <w:t>說，人否定神的權利，人</w:t>
      </w:r>
      <w:r w:rsidRPr="008530F3">
        <w:rPr>
          <w:rFonts w:ascii="PMingLiU" w:eastAsia="PMingLiU" w:hAnsi="PMingLiU" w:cs="PMingLiU" w:hint="eastAsia"/>
          <w:color w:val="000000"/>
          <w:sz w:val="43"/>
          <w:szCs w:val="43"/>
          <w:lang w:eastAsia="de-CH"/>
        </w:rPr>
        <w:t>絕對脫離神的權柄。今天我們在世界上也看見這樣的情形。有人說，『神是誰？神是甚麼？』他們拋棄了良心的感覺，並且否定了神在人身上的權利和權柄。這正是在巴別那裏所發生的。在那次背叛中，人類棄絕了神</w:t>
      </w:r>
      <w:r w:rsidRPr="008530F3">
        <w:rPr>
          <w:rFonts w:ascii="MS Mincho" w:eastAsia="MS Mincho" w:hAnsi="MS Mincho" w:cs="MS Mincho" w:hint="eastAsia"/>
          <w:color w:val="000000"/>
          <w:sz w:val="43"/>
          <w:szCs w:val="43"/>
          <w:lang w:eastAsia="de-CH"/>
        </w:rPr>
        <w:t>在人身上的權利和權柄。雖然今天有沿著這條線的趨勢，但仍有一部分人不是這樣，這是神容許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人類留存在地上的原因。如果人類忽然之間都變成巴別的人那樣，神就要</w:t>
      </w:r>
      <w:r w:rsidRPr="008530F3">
        <w:rPr>
          <w:rFonts w:ascii="Batang" w:eastAsia="Batang" w:hAnsi="Batang" w:cs="Batang" w:hint="eastAsia"/>
          <w:color w:val="000000"/>
          <w:sz w:val="43"/>
          <w:szCs w:val="43"/>
          <w:lang w:eastAsia="de-CH"/>
        </w:rPr>
        <w:t>說，『這是我必須下去干涉的時候了。』我們看過，人在巴別背叛的時候，神親自出來干涉，直接審判了那次背叛</w:t>
      </w:r>
      <w:r w:rsidRPr="008530F3">
        <w:rPr>
          <w:rFonts w:ascii="MS Mincho" w:eastAsia="MS Mincho" w:hAnsi="MS Mincho" w:cs="MS Mincho"/>
          <w:color w:val="000000"/>
          <w:sz w:val="43"/>
          <w:szCs w:val="43"/>
          <w:lang w:eastAsia="de-CH"/>
        </w:rPr>
        <w:t>。</w:t>
      </w:r>
    </w:p>
    <w:p w14:paraId="6B7D4C3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人在巴別那裏第四次的墮落，不僅僅是墮落，更是背叛。那次背叛是撒但煽動的。第四次的墮落不是不道德、兇殺或強暴的問題。</w:t>
      </w:r>
      <w:r w:rsidRPr="008530F3">
        <w:rPr>
          <w:rFonts w:ascii="MS Gothic" w:eastAsia="MS Gothic" w:hAnsi="MS Gothic" w:cs="MS Gothic" w:hint="eastAsia"/>
          <w:color w:val="000000"/>
          <w:sz w:val="43"/>
          <w:szCs w:val="43"/>
          <w:lang w:eastAsia="de-CH"/>
        </w:rPr>
        <w:t>你若讀創世</w:t>
      </w:r>
      <w:r w:rsidRPr="008530F3">
        <w:rPr>
          <w:rFonts w:ascii="MS Gothic" w:eastAsia="MS Gothic" w:hAnsi="MS Gothic" w:cs="MS Gothic" w:hint="eastAsia"/>
          <w:color w:val="000000"/>
          <w:sz w:val="43"/>
          <w:szCs w:val="43"/>
          <w:lang w:eastAsia="de-CH"/>
        </w:rPr>
        <w:lastRenderedPageBreak/>
        <w:t>記十一章關於人第四次墮落的記載，會看到那裏沒有涉及不道德和強暴的事。當我年輕的時候，我讀這段聖經，認為人在那裏並不太壞。我對自己</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人造一座城和高塔有甚麼不對？在我看很好。這裏沒有</w:t>
      </w:r>
      <w:r w:rsidRPr="008530F3">
        <w:rPr>
          <w:rFonts w:ascii="PMingLiU" w:eastAsia="PMingLiU" w:hAnsi="PMingLiU" w:cs="PMingLiU" w:hint="eastAsia"/>
          <w:color w:val="000000"/>
          <w:sz w:val="43"/>
          <w:szCs w:val="43"/>
          <w:lang w:eastAsia="de-CH"/>
        </w:rPr>
        <w:t>偷盜、兇殺或者不道德，為甚麼神一定要下來審判？』那時我沒有看見，在那次背叛的背後是甚麼。在那次背叛的背後乃是撒但的煽動。因此，人第四次的墮落該稱作背叛。那次的墮落不是道德或不道德的問題，乃是在宇宙中誰該有權利和權柄的問題。這權利和權柄是屬於神，還是屬於人？這些是屬於神的。祂是創造者，是擁有萬有者。一切的權利和權柄都該是祂的。在巴別那裏，神的造物背叛神，說他們不在乎神。他們宣稱自己是主人，權柄是他們的，他們想作甚麼，就作甚麼。所以那不僅僅是墮落，乃是那背叛的撒但</w:t>
      </w:r>
      <w:r w:rsidRPr="008530F3">
        <w:rPr>
          <w:rFonts w:ascii="MS Mincho" w:eastAsia="MS Mincho" w:hAnsi="MS Mincho" w:cs="MS Mincho" w:hint="eastAsia"/>
          <w:color w:val="000000"/>
          <w:sz w:val="43"/>
          <w:szCs w:val="43"/>
          <w:lang w:eastAsia="de-CH"/>
        </w:rPr>
        <w:t>所煽動的背叛</w:t>
      </w:r>
      <w:r w:rsidRPr="008530F3">
        <w:rPr>
          <w:rFonts w:ascii="MS Mincho" w:eastAsia="MS Mincho" w:hAnsi="MS Mincho" w:cs="MS Mincho"/>
          <w:color w:val="000000"/>
          <w:sz w:val="43"/>
          <w:szCs w:val="43"/>
          <w:lang w:eastAsia="de-CH"/>
        </w:rPr>
        <w:t>。</w:t>
      </w:r>
    </w:p>
    <w:p w14:paraId="40E1FF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首先，人在神之下；其次，人在自己的良心之下；再次，人在人的管治之下。到了巴別背叛的時候，人在那裏？那時人在撒但的煽動中，完全在撒但之下，與撒但合作。這帶我們來到第四次墮落的原因的第二個因素</w:t>
      </w:r>
      <w:r w:rsidRPr="008530F3">
        <w:rPr>
          <w:rFonts w:ascii="MS Mincho" w:eastAsia="MS Mincho" w:hAnsi="MS Mincho" w:cs="MS Mincho"/>
          <w:color w:val="000000"/>
          <w:sz w:val="43"/>
          <w:szCs w:val="43"/>
          <w:lang w:eastAsia="de-CH"/>
        </w:rPr>
        <w:t>。</w:t>
      </w:r>
    </w:p>
    <w:p w14:paraId="3910AE7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人類的背</w:t>
      </w:r>
      <w:r w:rsidRPr="008530F3">
        <w:rPr>
          <w:rFonts w:ascii="MS Mincho" w:eastAsia="MS Mincho" w:hAnsi="MS Mincho" w:cs="MS Mincho"/>
          <w:color w:val="E46044"/>
          <w:sz w:val="39"/>
          <w:szCs w:val="39"/>
          <w:lang w:eastAsia="de-CH"/>
        </w:rPr>
        <w:t>叛</w:t>
      </w:r>
      <w:proofErr w:type="spellEnd"/>
    </w:p>
    <w:p w14:paraId="500222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第四次墮落的原因，第二個因素乃是人類的背叛。整個人類集體背叛神的權利和權柄。正如我</w:t>
      </w:r>
      <w:r w:rsidRPr="008530F3">
        <w:rPr>
          <w:rFonts w:ascii="MS Mincho" w:eastAsia="MS Mincho" w:hAnsi="MS Mincho" w:cs="MS Mincho" w:hint="eastAsia"/>
          <w:color w:val="000000"/>
          <w:sz w:val="43"/>
          <w:szCs w:val="43"/>
          <w:lang w:eastAsia="de-CH"/>
        </w:rPr>
        <w:lastRenderedPageBreak/>
        <w:t>們所看過的，問題在於誰在這宇宙中有權利，誰在地上有權柄。整個人類受鼓動，被煽動起來背叛，宣告他們不在意神的權利和權柄</w:t>
      </w:r>
      <w:r w:rsidRPr="008530F3">
        <w:rPr>
          <w:rFonts w:ascii="MS Mincho" w:eastAsia="MS Mincho" w:hAnsi="MS Mincho" w:cs="MS Mincho"/>
          <w:color w:val="000000"/>
          <w:sz w:val="43"/>
          <w:szCs w:val="43"/>
          <w:lang w:eastAsia="de-CH"/>
        </w:rPr>
        <w:t>。</w:t>
      </w:r>
    </w:p>
    <w:p w14:paraId="7CEFEB4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人不用</w:t>
      </w:r>
      <w:r w:rsidRPr="008530F3">
        <w:rPr>
          <w:rFonts w:ascii="MS Mincho" w:eastAsia="MS Mincho" w:hAnsi="MS Mincho" w:cs="MS Mincho"/>
          <w:color w:val="E46044"/>
          <w:sz w:val="39"/>
          <w:szCs w:val="39"/>
          <w:lang w:eastAsia="de-CH"/>
        </w:rPr>
        <w:t>靈</w:t>
      </w:r>
      <w:proofErr w:type="spellEnd"/>
    </w:p>
    <w:p w14:paraId="1B2276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第一次墮落，人不用他的靈。</w:t>
      </w:r>
      <w:r w:rsidRPr="008530F3">
        <w:rPr>
          <w:rFonts w:ascii="MS Gothic" w:eastAsia="MS Gothic" w:hAnsi="MS Gothic" w:cs="MS Gothic" w:hint="eastAsia"/>
          <w:color w:val="000000"/>
          <w:sz w:val="43"/>
          <w:szCs w:val="43"/>
          <w:lang w:eastAsia="de-CH"/>
        </w:rPr>
        <w:t>你若讀創世記第三章，會看見亞當和夏娃可能已經忘記他們的靈。他們不用靈</w:t>
      </w:r>
      <w:proofErr w:type="spellEnd"/>
      <w:r w:rsidRPr="008530F3">
        <w:rPr>
          <w:rFonts w:ascii="MS Mincho" w:eastAsia="MS Mincho" w:hAnsi="MS Mincho" w:cs="MS Mincho"/>
          <w:color w:val="000000"/>
          <w:sz w:val="43"/>
          <w:szCs w:val="43"/>
          <w:lang w:eastAsia="de-CH"/>
        </w:rPr>
        <w:t>。</w:t>
      </w:r>
    </w:p>
    <w:p w14:paraId="14275B0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人憑魂行</w:t>
      </w:r>
      <w:r w:rsidRPr="008530F3">
        <w:rPr>
          <w:rFonts w:ascii="MS Mincho" w:eastAsia="MS Mincho" w:hAnsi="MS Mincho" w:cs="MS Mincho"/>
          <w:color w:val="E46044"/>
          <w:sz w:val="39"/>
          <w:szCs w:val="39"/>
          <w:lang w:eastAsia="de-CH"/>
        </w:rPr>
        <w:t>動</w:t>
      </w:r>
      <w:proofErr w:type="spellEnd"/>
    </w:p>
    <w:p w14:paraId="44DB93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第二次墮落，人憑他的魂行動。</w:t>
      </w:r>
      <w:r w:rsidRPr="008530F3">
        <w:rPr>
          <w:rFonts w:ascii="MS Gothic" w:eastAsia="MS Gothic" w:hAnsi="MS Gothic" w:cs="MS Gothic" w:hint="eastAsia"/>
          <w:color w:val="000000"/>
          <w:sz w:val="43"/>
          <w:szCs w:val="43"/>
          <w:lang w:eastAsia="de-CH"/>
        </w:rPr>
        <w:t>你若讀創世記第四章該隱的故事，會看見他是百分之百活在魂裏的人。他完全在他的靈之外</w:t>
      </w:r>
      <w:proofErr w:type="spellEnd"/>
      <w:r w:rsidRPr="008530F3">
        <w:rPr>
          <w:rFonts w:ascii="MS Mincho" w:eastAsia="MS Mincho" w:hAnsi="MS Mincho" w:cs="MS Mincho"/>
          <w:color w:val="000000"/>
          <w:sz w:val="43"/>
          <w:szCs w:val="43"/>
          <w:lang w:eastAsia="de-CH"/>
        </w:rPr>
        <w:t>。</w:t>
      </w:r>
    </w:p>
    <w:p w14:paraId="36BA4B0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人照著肉體行</w:t>
      </w:r>
      <w:r w:rsidRPr="008530F3">
        <w:rPr>
          <w:rFonts w:ascii="MS Mincho" w:eastAsia="MS Mincho" w:hAnsi="MS Mincho" w:cs="MS Mincho"/>
          <w:color w:val="E46044"/>
          <w:sz w:val="39"/>
          <w:szCs w:val="39"/>
          <w:lang w:eastAsia="de-CH"/>
        </w:rPr>
        <w:t>事</w:t>
      </w:r>
      <w:proofErr w:type="spellEnd"/>
    </w:p>
    <w:p w14:paraId="23DDC5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第三次墮落，人照著他的肉體行事。</w:t>
      </w:r>
      <w:r w:rsidRPr="008530F3">
        <w:rPr>
          <w:rFonts w:ascii="MS Gothic" w:eastAsia="MS Gothic" w:hAnsi="MS Gothic" w:cs="MS Gothic" w:hint="eastAsia"/>
          <w:color w:val="000000"/>
          <w:sz w:val="43"/>
          <w:szCs w:val="43"/>
          <w:lang w:eastAsia="de-CH"/>
        </w:rPr>
        <w:t>你看見</w:t>
      </w:r>
      <w:r w:rsidRPr="008530F3">
        <w:rPr>
          <w:rFonts w:ascii="MS Mincho" w:eastAsia="MS Mincho" w:hAnsi="MS Mincho" w:cs="MS Mincho" w:hint="eastAsia"/>
          <w:color w:val="000000"/>
          <w:sz w:val="43"/>
          <w:szCs w:val="43"/>
          <w:lang w:eastAsia="de-CH"/>
        </w:rPr>
        <w:t>這三個</w:t>
      </w:r>
      <w:r w:rsidRPr="008530F3">
        <w:rPr>
          <w:rFonts w:ascii="MS Gothic" w:eastAsia="MS Gothic" w:hAnsi="MS Gothic" w:cs="MS Gothic" w:hint="eastAsia"/>
          <w:color w:val="000000"/>
          <w:sz w:val="43"/>
          <w:szCs w:val="43"/>
          <w:lang w:eastAsia="de-CH"/>
        </w:rPr>
        <w:t>步驟麼？第一，人忽略靈；第二，他憑魂行動；第三，他完全照著肉體生活行動。所以到了創世記六章，人變成了肉體。（創六</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。）神無法再容忍這墮落的肉體，於是差洪水來施行審判</w:t>
      </w:r>
      <w:r w:rsidRPr="008530F3">
        <w:rPr>
          <w:rFonts w:ascii="MS Mincho" w:eastAsia="MS Mincho" w:hAnsi="MS Mincho" w:cs="MS Mincho"/>
          <w:color w:val="000000"/>
          <w:sz w:val="43"/>
          <w:szCs w:val="43"/>
          <w:lang w:eastAsia="de-CH"/>
        </w:rPr>
        <w:t>。</w:t>
      </w:r>
    </w:p>
    <w:p w14:paraId="0DEEBDE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整個人類集體起來背叛</w:t>
      </w:r>
      <w:r w:rsidRPr="008530F3">
        <w:rPr>
          <w:rFonts w:ascii="MS Mincho" w:eastAsia="MS Mincho" w:hAnsi="MS Mincho" w:cs="MS Mincho"/>
          <w:color w:val="E46044"/>
          <w:sz w:val="39"/>
          <w:szCs w:val="39"/>
          <w:lang w:eastAsia="de-CH"/>
        </w:rPr>
        <w:t>神</w:t>
      </w:r>
      <w:proofErr w:type="spellEnd"/>
    </w:p>
    <w:p w14:paraId="1AF831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第四次墮落，人集體起來背叛神。他們全人受撒但鼓動起來背叛神。想想</w:t>
      </w:r>
      <w:r w:rsidRPr="008530F3">
        <w:rPr>
          <w:rFonts w:ascii="MS Gothic" w:eastAsia="MS Gothic" w:hAnsi="MS Gothic" w:cs="MS Gothic" w:hint="eastAsia"/>
          <w:color w:val="000000"/>
          <w:sz w:val="43"/>
          <w:szCs w:val="43"/>
          <w:lang w:eastAsia="de-CH"/>
        </w:rPr>
        <w:t>你的經歷，你會發現</w:t>
      </w:r>
      <w:r w:rsidRPr="008530F3">
        <w:rPr>
          <w:rFonts w:ascii="MS Gothic" w:eastAsia="MS Gothic" w:hAnsi="MS Gothic" w:cs="MS Gothic" w:hint="eastAsia"/>
          <w:color w:val="000000"/>
          <w:sz w:val="43"/>
          <w:szCs w:val="43"/>
          <w:lang w:eastAsia="de-CH"/>
        </w:rPr>
        <w:lastRenderedPageBreak/>
        <w:t>在你裏面也有這四件事。有的時候我們不用靈，有的時候我們憑魂行動，有的時候我們更糟，照著肉體行事為人。還有的時候糟透了，在我們深處會</w:t>
      </w:r>
      <w:r w:rsidRPr="008530F3">
        <w:rPr>
          <w:rFonts w:ascii="Batang" w:eastAsia="Batang" w:hAnsi="Batang" w:cs="Batang" w:hint="eastAsia"/>
          <w:color w:val="000000"/>
          <w:sz w:val="43"/>
          <w:szCs w:val="43"/>
          <w:lang w:eastAsia="de-CH"/>
        </w:rPr>
        <w:t>說，『我不在乎神不神。』我相信我們都說過這樣的話。</w:t>
      </w:r>
      <w:r w:rsidRPr="008530F3">
        <w:rPr>
          <w:rFonts w:ascii="MS Mincho" w:eastAsia="MS Mincho" w:hAnsi="MS Mincho" w:cs="MS Mincho" w:hint="eastAsia"/>
          <w:color w:val="000000"/>
          <w:sz w:val="43"/>
          <w:szCs w:val="43"/>
          <w:lang w:eastAsia="de-CH"/>
        </w:rPr>
        <w:t>即使沒有</w:t>
      </w:r>
      <w:r w:rsidRPr="008530F3">
        <w:rPr>
          <w:rFonts w:ascii="Batang" w:eastAsia="Batang" w:hAnsi="Batang" w:cs="Batang" w:hint="eastAsia"/>
          <w:color w:val="000000"/>
          <w:sz w:val="43"/>
          <w:szCs w:val="43"/>
          <w:lang w:eastAsia="de-CH"/>
        </w:rPr>
        <w:t>說過</w:t>
      </w:r>
      <w:r w:rsidRPr="008530F3">
        <w:rPr>
          <w:rFonts w:ascii="MS Mincho" w:eastAsia="MS Mincho" w:hAnsi="MS Mincho" w:cs="MS Mincho" w:hint="eastAsia"/>
          <w:color w:val="000000"/>
          <w:sz w:val="43"/>
          <w:szCs w:val="43"/>
          <w:lang w:eastAsia="de-CH"/>
        </w:rPr>
        <w:t>很多遍，至少也</w:t>
      </w:r>
      <w:r w:rsidRPr="008530F3">
        <w:rPr>
          <w:rFonts w:ascii="Batang" w:eastAsia="Batang" w:hAnsi="Batang" w:cs="Batang" w:hint="eastAsia"/>
          <w:color w:val="000000"/>
          <w:sz w:val="43"/>
          <w:szCs w:val="43"/>
          <w:lang w:eastAsia="de-CH"/>
        </w:rPr>
        <w:t>說過幾次。我不信有</w:t>
      </w:r>
      <w:r w:rsidRPr="008530F3">
        <w:rPr>
          <w:rFonts w:ascii="MS Mincho" w:eastAsia="MS Mincho" w:hAnsi="MS Mincho" w:cs="MS Mincho" w:hint="eastAsia"/>
          <w:color w:val="000000"/>
          <w:sz w:val="43"/>
          <w:szCs w:val="43"/>
          <w:lang w:eastAsia="de-CH"/>
        </w:rPr>
        <w:t>人從未</w:t>
      </w:r>
      <w:r w:rsidRPr="008530F3">
        <w:rPr>
          <w:rFonts w:ascii="Batang" w:eastAsia="Batang" w:hAnsi="Batang" w:cs="Batang" w:hint="eastAsia"/>
          <w:color w:val="000000"/>
          <w:sz w:val="43"/>
          <w:szCs w:val="43"/>
          <w:lang w:eastAsia="de-CH"/>
        </w:rPr>
        <w:t>說過這樣的話。就是不在外面說，也在裏面深處說，『我不在乎神，</w:t>
      </w:r>
      <w:r w:rsidRPr="008530F3">
        <w:rPr>
          <w:rFonts w:ascii="PMingLiU" w:eastAsia="PMingLiU" w:hAnsi="PMingLiU" w:cs="PMingLiU" w:hint="eastAsia"/>
          <w:color w:val="000000"/>
          <w:sz w:val="43"/>
          <w:szCs w:val="43"/>
          <w:lang w:eastAsia="de-CH"/>
        </w:rPr>
        <w:t>祂太麻煩了。我是自由的人，我不願意被神打擾。』甚至在你進到召會生活以後，在你裏面仍然有撒但這樣的煽動。這是撒但的工作，要在你裏面再把巴別建造起來。甚麼時候你說不在乎神，那就是你想建造一座城和一座塔。那就是撒但煽動出來的背叛</w:t>
      </w:r>
      <w:r w:rsidRPr="008530F3">
        <w:rPr>
          <w:rFonts w:ascii="MS Mincho" w:eastAsia="MS Mincho" w:hAnsi="MS Mincho" w:cs="MS Mincho"/>
          <w:color w:val="000000"/>
          <w:sz w:val="43"/>
          <w:szCs w:val="43"/>
          <w:lang w:eastAsia="de-CH"/>
        </w:rPr>
        <w:t>。</w:t>
      </w:r>
    </w:p>
    <w:p w14:paraId="3E8307D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人墮落到了極</w:t>
      </w:r>
      <w:r w:rsidRPr="008530F3">
        <w:rPr>
          <w:rFonts w:ascii="MS Mincho" w:eastAsia="MS Mincho" w:hAnsi="MS Mincho" w:cs="MS Mincho"/>
          <w:color w:val="E46044"/>
          <w:sz w:val="39"/>
          <w:szCs w:val="39"/>
          <w:lang w:eastAsia="de-CH"/>
        </w:rPr>
        <w:t>處</w:t>
      </w:r>
      <w:proofErr w:type="spellEnd"/>
    </w:p>
    <w:p w14:paraId="43D015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在第四次墮落中，人墮落到了極處，不能再墮落了。人已墮落到了底。這次終極的墮落，終於使神放棄了亞當族類。神決定放棄受造的族類。</w:t>
      </w:r>
      <w:r w:rsidRPr="008530F3">
        <w:rPr>
          <w:rFonts w:ascii="MS Gothic" w:eastAsia="MS Gothic" w:hAnsi="MS Gothic" w:cs="MS Gothic" w:hint="eastAsia"/>
          <w:color w:val="000000"/>
          <w:sz w:val="43"/>
          <w:szCs w:val="43"/>
          <w:lang w:eastAsia="de-CH"/>
        </w:rPr>
        <w:t>牠已經成為無望的族類，墮落到一個地步，連神也不能再作甚麼了。神雖然放棄了</w:t>
      </w:r>
      <w:r w:rsidRPr="008530F3">
        <w:rPr>
          <w:rFonts w:ascii="MS Mincho" w:eastAsia="MS Mincho" w:hAnsi="MS Mincho" w:cs="MS Mincho" w:hint="eastAsia"/>
          <w:color w:val="000000"/>
          <w:sz w:val="43"/>
          <w:szCs w:val="43"/>
          <w:lang w:eastAsia="de-CH"/>
        </w:rPr>
        <w:t>受造的族類，但</w:t>
      </w:r>
      <w:r w:rsidRPr="008530F3">
        <w:rPr>
          <w:rFonts w:ascii="PMingLiU" w:eastAsia="PMingLiU" w:hAnsi="PMingLiU" w:cs="PMingLiU" w:hint="eastAsia"/>
          <w:color w:val="000000"/>
          <w:sz w:val="43"/>
          <w:szCs w:val="43"/>
          <w:lang w:eastAsia="de-CH"/>
        </w:rPr>
        <w:t>祂並沒有放棄祂在人身上的目的。一面祂放棄了亞當族類，但另一面祂從那墮落的族類中呼召出一個人來，要有新的起頭。那個蒙召的人，名叫亞伯拉罕。按照聖經，亞伯拉罕成了新族類的元首。亞當是受造族類的元首，亞伯拉罕是蒙召</w:t>
      </w:r>
      <w:r w:rsidRPr="008530F3">
        <w:rPr>
          <w:rFonts w:ascii="PMingLiU" w:eastAsia="PMingLiU" w:hAnsi="PMingLiU" w:cs="PMingLiU" w:hint="eastAsia"/>
          <w:color w:val="000000"/>
          <w:sz w:val="43"/>
          <w:szCs w:val="43"/>
          <w:lang w:eastAsia="de-CH"/>
        </w:rPr>
        <w:lastRenderedPageBreak/>
        <w:t>族類的元首。在以下幾篇信息中，我們要更多的說到亞伯拉罕的蒙召</w:t>
      </w:r>
      <w:r w:rsidRPr="008530F3">
        <w:rPr>
          <w:rFonts w:ascii="MS Mincho" w:eastAsia="MS Mincho" w:hAnsi="MS Mincho" w:cs="MS Mincho"/>
          <w:color w:val="000000"/>
          <w:sz w:val="43"/>
          <w:szCs w:val="43"/>
          <w:lang w:eastAsia="de-CH"/>
        </w:rPr>
        <w:t>。</w:t>
      </w:r>
    </w:p>
    <w:p w14:paraId="20CC0B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神有</w:t>
      </w:r>
      <w:r w:rsidRPr="008530F3">
        <w:rPr>
          <w:rFonts w:ascii="PMingLiU" w:eastAsia="PMingLiU" w:hAnsi="PMingLiU" w:cs="PMingLiU" w:hint="eastAsia"/>
          <w:color w:val="000000"/>
          <w:sz w:val="43"/>
          <w:szCs w:val="43"/>
          <w:lang w:eastAsia="de-CH"/>
        </w:rPr>
        <w:t>祂的路來達成祂的目的。不管撒但的煽動或人的煽動，神仍然是神。祂是主宰一切的。神似乎說，『好罷，我要放棄亞當族類了。』但在祂主宰之下，祂揀選了一個人作新族類的元首。這個揀選，這個選擇，乃是在創世以前所作的。神是這樣的計畫，並</w:t>
      </w:r>
      <w:r w:rsidRPr="008530F3">
        <w:rPr>
          <w:rFonts w:ascii="MS Mincho" w:eastAsia="MS Mincho" w:hAnsi="MS Mincho" w:cs="MS Mincho" w:hint="eastAsia"/>
          <w:color w:val="000000"/>
          <w:sz w:val="43"/>
          <w:szCs w:val="43"/>
          <w:lang w:eastAsia="de-CH"/>
        </w:rPr>
        <w:t>按照時間表來實行。神有一個時間表。在</w:t>
      </w:r>
      <w:r w:rsidRPr="008530F3">
        <w:rPr>
          <w:rFonts w:ascii="PMingLiU" w:eastAsia="PMingLiU" w:hAnsi="PMingLiU" w:cs="PMingLiU" w:hint="eastAsia"/>
          <w:color w:val="000000"/>
          <w:sz w:val="43"/>
          <w:szCs w:val="43"/>
          <w:lang w:eastAsia="de-CH"/>
        </w:rPr>
        <w:t>祂的時間裏，祂放棄了亞當族類，並呼召亞伯拉罕作新族類的頭</w:t>
      </w:r>
      <w:r w:rsidRPr="008530F3">
        <w:rPr>
          <w:rFonts w:ascii="MS Mincho" w:eastAsia="MS Mincho" w:hAnsi="MS Mincho" w:cs="MS Mincho"/>
          <w:color w:val="000000"/>
          <w:sz w:val="43"/>
          <w:szCs w:val="43"/>
          <w:lang w:eastAsia="de-CH"/>
        </w:rPr>
        <w:t>。</w:t>
      </w:r>
    </w:p>
    <w:p w14:paraId="4EED58E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過</w:t>
      </w:r>
      <w:r w:rsidRPr="008530F3">
        <w:rPr>
          <w:rFonts w:ascii="MS Mincho" w:eastAsia="MS Mincho" w:hAnsi="MS Mincho" w:cs="MS Mincho"/>
          <w:color w:val="E46044"/>
          <w:sz w:val="39"/>
          <w:szCs w:val="39"/>
          <w:lang w:eastAsia="de-CH"/>
        </w:rPr>
        <w:t>程</w:t>
      </w:r>
      <w:proofErr w:type="spellEnd"/>
    </w:p>
    <w:p w14:paraId="0277FD1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共謀背叛</w:t>
      </w:r>
      <w:r w:rsidRPr="008530F3">
        <w:rPr>
          <w:rFonts w:ascii="MS Mincho" w:eastAsia="MS Mincho" w:hAnsi="MS Mincho" w:cs="MS Mincho"/>
          <w:color w:val="E46044"/>
          <w:sz w:val="39"/>
          <w:szCs w:val="39"/>
          <w:lang w:eastAsia="de-CH"/>
        </w:rPr>
        <w:t>神</w:t>
      </w:r>
      <w:proofErr w:type="spellEnd"/>
    </w:p>
    <w:p w14:paraId="50363D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現在我們來看這次背叛的過程，程序。在這次背叛裏有共謀。（創十一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。）在撒但的煽動下，人來在一起圖謀背叛神。撒但所煽動對神的背叛，常常以共謀開始。</w:t>
      </w:r>
      <w:r w:rsidRPr="008530F3">
        <w:rPr>
          <w:rFonts w:ascii="MS Gothic" w:eastAsia="MS Gothic" w:hAnsi="MS Gothic" w:cs="MS Gothic" w:hint="eastAsia"/>
          <w:color w:val="000000"/>
          <w:sz w:val="43"/>
          <w:szCs w:val="43"/>
          <w:lang w:eastAsia="de-CH"/>
        </w:rPr>
        <w:t>歷代以來人類中有過多次這樣背叛神的共謀，第一次是在巴別，那是人類背叛神的開始。在撒但的煽動下，人決定集體棄</w:t>
      </w:r>
      <w:r w:rsidRPr="008530F3">
        <w:rPr>
          <w:rFonts w:ascii="PMingLiU" w:eastAsia="PMingLiU" w:hAnsi="PMingLiU" w:cs="PMingLiU" w:hint="eastAsia"/>
          <w:color w:val="000000"/>
          <w:sz w:val="43"/>
          <w:szCs w:val="43"/>
          <w:lang w:eastAsia="de-CH"/>
        </w:rPr>
        <w:t>絕神並背叛神</w:t>
      </w:r>
      <w:r w:rsidRPr="008530F3">
        <w:rPr>
          <w:rFonts w:ascii="MS Mincho" w:eastAsia="MS Mincho" w:hAnsi="MS Mincho" w:cs="MS Mincho"/>
          <w:color w:val="000000"/>
          <w:sz w:val="43"/>
          <w:szCs w:val="43"/>
          <w:lang w:eastAsia="de-CH"/>
        </w:rPr>
        <w:t>。</w:t>
      </w:r>
    </w:p>
    <w:p w14:paraId="4BCFA97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憑人工用土造</w:t>
      </w:r>
      <w:r w:rsidRPr="008530F3">
        <w:rPr>
          <w:rFonts w:ascii="MS Mincho" w:eastAsia="MS Mincho" w:hAnsi="MS Mincho" w:cs="MS Mincho"/>
          <w:color w:val="E46044"/>
          <w:sz w:val="39"/>
          <w:szCs w:val="39"/>
          <w:lang w:eastAsia="de-CH"/>
        </w:rPr>
        <w:t>磚</w:t>
      </w:r>
      <w:proofErr w:type="spellEnd"/>
    </w:p>
    <w:p w14:paraId="78A5BB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人共謀背叛神是作些甚麼？他們造磚，將磚燒透了。（創十一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。）表面看，這是個很簡單的</w:t>
      </w:r>
      <w:r w:rsidRPr="008530F3">
        <w:rPr>
          <w:rFonts w:ascii="MS Mincho" w:eastAsia="MS Mincho" w:hAnsi="MS Mincho" w:cs="MS Mincho" w:hint="eastAsia"/>
          <w:color w:val="000000"/>
          <w:sz w:val="43"/>
          <w:szCs w:val="43"/>
          <w:lang w:eastAsia="de-CH"/>
        </w:rPr>
        <w:lastRenderedPageBreak/>
        <w:t>故事，連小孩子都很熟悉。但這件事深入的意義卻非常深奧</w:t>
      </w:r>
      <w:r w:rsidRPr="008530F3">
        <w:rPr>
          <w:rFonts w:ascii="MS Mincho" w:eastAsia="MS Mincho" w:hAnsi="MS Mincho" w:cs="MS Mincho"/>
          <w:color w:val="000000"/>
          <w:sz w:val="43"/>
          <w:szCs w:val="43"/>
          <w:lang w:eastAsia="de-CH"/>
        </w:rPr>
        <w:t>。</w:t>
      </w:r>
    </w:p>
    <w:p w14:paraId="0909E7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按照聖經的全部</w:t>
      </w:r>
      <w:r w:rsidRPr="008530F3">
        <w:rPr>
          <w:rFonts w:ascii="PMingLiU" w:eastAsia="PMingLiU" w:hAnsi="PMingLiU" w:cs="PMingLiU" w:hint="eastAsia"/>
          <w:color w:val="000000"/>
          <w:sz w:val="43"/>
          <w:szCs w:val="43"/>
          <w:lang w:eastAsia="de-CH"/>
        </w:rPr>
        <w:t>啟示，神的建造從來沒有用過磚。神是用石建造。最終新耶路撒冷是用寶石建造的。（啟二一</w:t>
      </w:r>
      <w:r w:rsidRPr="008530F3">
        <w:rPr>
          <w:rFonts w:ascii="Times New Roman" w:eastAsia="Times New Roman" w:hAnsi="Times New Roman" w:cs="Times New Roman"/>
          <w:color w:val="000000"/>
          <w:sz w:val="43"/>
          <w:szCs w:val="43"/>
          <w:lang w:eastAsia="de-CH"/>
        </w:rPr>
        <w:t>18~20</w:t>
      </w:r>
      <w:r w:rsidRPr="008530F3">
        <w:rPr>
          <w:rFonts w:ascii="MS Mincho" w:eastAsia="MS Mincho" w:hAnsi="MS Mincho" w:cs="MS Mincho" w:hint="eastAsia"/>
          <w:color w:val="000000"/>
          <w:sz w:val="43"/>
          <w:szCs w:val="43"/>
          <w:lang w:eastAsia="de-CH"/>
        </w:rPr>
        <w:t>。）石與磚不同。石是神造的；磚是人造的。寶石不但是神所造的，更是神所變化的。磚是人用土造的。在巴別，人燒土，燒泥作磚，來建造城和塔。法老也用磚建造積貨城。（出一</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上。）現在我們需要把這段神的話寓意化，好了解這故事的表</w:t>
      </w:r>
      <w:r w:rsidRPr="008530F3">
        <w:rPr>
          <w:rFonts w:ascii="MS Gothic" w:eastAsia="MS Gothic" w:hAnsi="MS Gothic" w:cs="MS Gothic" w:hint="eastAsia"/>
          <w:color w:val="000000"/>
          <w:sz w:val="43"/>
          <w:szCs w:val="43"/>
          <w:lang w:eastAsia="de-CH"/>
        </w:rPr>
        <w:t>徵</w:t>
      </w:r>
      <w:r w:rsidRPr="008530F3">
        <w:rPr>
          <w:rFonts w:ascii="MS Mincho" w:eastAsia="MS Mincho" w:hAnsi="MS Mincho" w:cs="MS Mincho"/>
          <w:color w:val="000000"/>
          <w:sz w:val="43"/>
          <w:szCs w:val="43"/>
          <w:lang w:eastAsia="de-CH"/>
        </w:rPr>
        <w:t>。</w:t>
      </w:r>
    </w:p>
    <w:p w14:paraId="5C0F01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按照聖經的記載，地是為著生長生命。（創一</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。）生長生命需要若干元素。地有</w:t>
      </w:r>
      <w:r w:rsidRPr="008530F3">
        <w:rPr>
          <w:rFonts w:ascii="PMingLiU" w:eastAsia="PMingLiU" w:hAnsi="PMingLiU" w:cs="PMingLiU" w:hint="eastAsia"/>
          <w:color w:val="000000"/>
          <w:sz w:val="43"/>
          <w:szCs w:val="43"/>
          <w:lang w:eastAsia="de-CH"/>
        </w:rPr>
        <w:t>產生生命的一切必要元素。連我們人身體的生長也是靠地裏的元素。</w:t>
      </w:r>
      <w:r w:rsidRPr="008530F3">
        <w:rPr>
          <w:rFonts w:ascii="MS Mincho" w:eastAsia="MS Mincho" w:hAnsi="MS Mincho" w:cs="MS Mincho" w:hint="eastAsia"/>
          <w:color w:val="000000"/>
          <w:sz w:val="43"/>
          <w:szCs w:val="43"/>
          <w:lang w:eastAsia="de-CH"/>
        </w:rPr>
        <w:t>我們所喫的肉類、菜蔬、五</w:t>
      </w:r>
      <w:r w:rsidRPr="008530F3">
        <w:rPr>
          <w:rFonts w:ascii="MS Gothic" w:eastAsia="MS Gothic" w:hAnsi="MS Gothic" w:cs="MS Gothic" w:hint="eastAsia"/>
          <w:color w:val="000000"/>
          <w:sz w:val="43"/>
          <w:szCs w:val="43"/>
          <w:lang w:eastAsia="de-CH"/>
        </w:rPr>
        <w:t>榖，都是來自地。這些食物中一切叫人得營養和長大的元素都出自於地，因此地含有生長生命所需的元素。那麼作磚是甚麼意思？作磚乃是為著人的建造，殺死、焚燒地土中每一項使生命生長的元素。你如果有這樣的眼光，就會認識今天每一社會，每一人類文化，都是在燒土作磚。例如學校，就是殺死生長生命的元素，燒土作磚</w:t>
      </w:r>
      <w:r w:rsidRPr="008530F3">
        <w:rPr>
          <w:rFonts w:ascii="MS Mincho" w:eastAsia="MS Mincho" w:hAnsi="MS Mincho" w:cs="MS Mincho"/>
          <w:color w:val="000000"/>
          <w:sz w:val="43"/>
          <w:szCs w:val="43"/>
          <w:lang w:eastAsia="de-CH"/>
        </w:rPr>
        <w:t>。</w:t>
      </w:r>
    </w:p>
    <w:p w14:paraId="46AD54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按表號</w:t>
      </w:r>
      <w:r w:rsidRPr="008530F3">
        <w:rPr>
          <w:rFonts w:ascii="Batang" w:eastAsia="Batang" w:hAnsi="Batang" w:cs="Batang" w:hint="eastAsia"/>
          <w:color w:val="000000"/>
          <w:sz w:val="43"/>
          <w:szCs w:val="43"/>
          <w:lang w:eastAsia="de-CH"/>
        </w:rPr>
        <w:t>說，土表徵人性。撒但所煽動的背叛，燒</w:t>
      </w:r>
      <w:r w:rsidRPr="008530F3">
        <w:rPr>
          <w:rFonts w:ascii="MS Mincho" w:eastAsia="MS Mincho" w:hAnsi="MS Mincho" w:cs="MS Mincho" w:hint="eastAsia"/>
          <w:color w:val="000000"/>
          <w:sz w:val="43"/>
          <w:szCs w:val="43"/>
          <w:lang w:eastAsia="de-CH"/>
        </w:rPr>
        <w:t>燬人裏面生長生命的元素，殺死了這些元素，</w:t>
      </w:r>
      <w:r w:rsidRPr="008530F3">
        <w:rPr>
          <w:rFonts w:ascii="MS Mincho" w:eastAsia="MS Mincho" w:hAnsi="MS Mincho" w:cs="MS Mincho" w:hint="eastAsia"/>
          <w:color w:val="000000"/>
          <w:sz w:val="43"/>
          <w:szCs w:val="43"/>
          <w:lang w:eastAsia="de-CH"/>
        </w:rPr>
        <w:lastRenderedPageBreak/>
        <w:t>並且把人錯用來建造背叛神的東西。這發生在巴別的事，在同樣的原則裏，也發生在整個人類的</w:t>
      </w:r>
      <w:r w:rsidRPr="008530F3">
        <w:rPr>
          <w:rFonts w:ascii="MS Gothic" w:eastAsia="MS Gothic" w:hAnsi="MS Gothic" w:cs="MS Gothic" w:hint="eastAsia"/>
          <w:color w:val="000000"/>
          <w:sz w:val="43"/>
          <w:szCs w:val="43"/>
          <w:lang w:eastAsia="de-CH"/>
        </w:rPr>
        <w:t>歷史中</w:t>
      </w:r>
      <w:r w:rsidRPr="008530F3">
        <w:rPr>
          <w:rFonts w:ascii="MS Mincho" w:eastAsia="MS Mincho" w:hAnsi="MS Mincho" w:cs="MS Mincho"/>
          <w:color w:val="000000"/>
          <w:sz w:val="43"/>
          <w:szCs w:val="43"/>
          <w:lang w:eastAsia="de-CH"/>
        </w:rPr>
        <w:t>。</w:t>
      </w:r>
    </w:p>
    <w:p w14:paraId="028100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作磚需要勞力，需要很大的勞力。因為人否認了神，人必須勞苦纔能建造出東西來。全部人類的</w:t>
      </w:r>
      <w:r w:rsidRPr="008530F3">
        <w:rPr>
          <w:rFonts w:ascii="MS Gothic" w:eastAsia="MS Gothic" w:hAnsi="MS Gothic" w:cs="MS Gothic" w:hint="eastAsia"/>
          <w:color w:val="000000"/>
          <w:sz w:val="43"/>
          <w:szCs w:val="43"/>
          <w:lang w:eastAsia="de-CH"/>
        </w:rPr>
        <w:t>歷史是一部人類勞苦建造的記載，這建造所用的材料乃是被錯用的泥土（人類）。這是建造巴別的方法－用被錯用了的泥土加上人類的勞力</w:t>
      </w:r>
      <w:r w:rsidRPr="008530F3">
        <w:rPr>
          <w:rFonts w:ascii="MS Mincho" w:eastAsia="MS Mincho" w:hAnsi="MS Mincho" w:cs="MS Mincho"/>
          <w:color w:val="000000"/>
          <w:sz w:val="43"/>
          <w:szCs w:val="43"/>
          <w:lang w:eastAsia="de-CH"/>
        </w:rPr>
        <w:t>。</w:t>
      </w:r>
    </w:p>
    <w:p w14:paraId="29F3930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建造城以過人為、無神的生</w:t>
      </w:r>
      <w:r w:rsidRPr="008530F3">
        <w:rPr>
          <w:rFonts w:ascii="MS Mincho" w:eastAsia="MS Mincho" w:hAnsi="MS Mincho" w:cs="MS Mincho"/>
          <w:color w:val="E46044"/>
          <w:sz w:val="39"/>
          <w:szCs w:val="39"/>
          <w:lang w:eastAsia="de-CH"/>
        </w:rPr>
        <w:t>活</w:t>
      </w:r>
      <w:proofErr w:type="spellEnd"/>
    </w:p>
    <w:p w14:paraId="005C76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用被錯用了的泥土，憑勞力來建造，就是建立人為、無神的生活。在巴別所建造的城，不能長出甚麼來。那裏沒有神，沒有生命。請看人類的文化、社會、以及全世界現在的情形。人們在作甚麼？他們在燒土作磚，為要建造一座沒有神、沒有生命的城。這就是今天的社會。</w:t>
      </w:r>
      <w:r w:rsidRPr="008530F3">
        <w:rPr>
          <w:rFonts w:ascii="MS Gothic" w:eastAsia="MS Gothic" w:hAnsi="MS Gothic" w:cs="MS Gothic" w:hint="eastAsia"/>
          <w:color w:val="000000"/>
          <w:sz w:val="43"/>
          <w:szCs w:val="43"/>
          <w:lang w:eastAsia="de-CH"/>
        </w:rPr>
        <w:t>每個社會都是一個巴別。今天的社會，乃是人將神創造的泥土，燒去其中生長生命的元素而成為磚頭，所建造成的。今天社會上的每一組織，都在將泥土燒成磚，以建造一座無神又無生命的巴別城</w:t>
      </w:r>
      <w:r w:rsidRPr="008530F3">
        <w:rPr>
          <w:rFonts w:ascii="MS Mincho" w:eastAsia="MS Mincho" w:hAnsi="MS Mincho" w:cs="MS Mincho"/>
          <w:color w:val="000000"/>
          <w:sz w:val="43"/>
          <w:szCs w:val="43"/>
          <w:lang w:eastAsia="de-CH"/>
        </w:rPr>
        <w:t>。</w:t>
      </w:r>
    </w:p>
    <w:p w14:paraId="7638CA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你見過有那個社會不是這樣作的？你如果見過這樣的社會，那必定是召會。召會不燒泥土，召會是耕土播種。</w:t>
      </w:r>
      <w:r w:rsidRPr="008530F3">
        <w:rPr>
          <w:rFonts w:ascii="MS Mincho" w:eastAsia="MS Mincho" w:hAnsi="MS Mincho" w:cs="MS Mincho" w:hint="eastAsia"/>
          <w:color w:val="000000"/>
          <w:sz w:val="43"/>
          <w:szCs w:val="43"/>
          <w:lang w:eastAsia="de-CH"/>
        </w:rPr>
        <w:t>召會不是在建造一座無生命又無神的城，召會是在建造一座有神、且滿有生命的</w:t>
      </w:r>
      <w:r w:rsidRPr="008530F3">
        <w:rPr>
          <w:rFonts w:ascii="MS Mincho" w:eastAsia="MS Mincho" w:hAnsi="MS Mincho" w:cs="MS Mincho" w:hint="eastAsia"/>
          <w:color w:val="000000"/>
          <w:sz w:val="43"/>
          <w:szCs w:val="43"/>
          <w:lang w:eastAsia="de-CH"/>
        </w:rPr>
        <w:lastRenderedPageBreak/>
        <w:t>城。召會的建造是用寶石，不是用燒土而成的磚。不僅在世俗的社會裏，甚至在所謂的基督教社會裏，在基督教裏，在某種程度上，人們也是在燒土作磚。他們將生長生命的元素燒死，為要建造一座無神又無生命的城。我希望在召會中，</w:t>
      </w:r>
      <w:r w:rsidRPr="008530F3">
        <w:rPr>
          <w:rFonts w:ascii="MS Gothic" w:eastAsia="MS Gothic" w:hAnsi="MS Gothic" w:cs="MS Gothic" w:hint="eastAsia"/>
          <w:color w:val="000000"/>
          <w:sz w:val="43"/>
          <w:szCs w:val="43"/>
          <w:lang w:eastAsia="de-CH"/>
        </w:rPr>
        <w:t>每一個人都看見召會是和任何種的社會不同的。召會是惟一不燒泥土的。召會耕土、播種並澆灌，使生命的種子，就是基督，長大並</w:t>
      </w:r>
      <w:r w:rsidRPr="008530F3">
        <w:rPr>
          <w:rFonts w:ascii="PMingLiU" w:eastAsia="PMingLiU" w:hAnsi="PMingLiU" w:cs="PMingLiU" w:hint="eastAsia"/>
          <w:color w:val="000000"/>
          <w:sz w:val="43"/>
          <w:szCs w:val="43"/>
          <w:lang w:eastAsia="de-CH"/>
        </w:rPr>
        <w:t>產生材料，好建造神的聖城。這是召會在這裏所作的。然而，其他各種社會，包括許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所謂的基督教團體，乃是燒去生長生命的元素，為著建造無神又無生命的城。但在召會生活中我們不是燒土，我們是澆灌土。我們在作栽種並生長的工作：耕地、播種、澆灌並生長。我們不燒燬、不殺死。我們有一個建造，就是神的建造，但不是用人造的磚或靠人的勞力，乃是用神所創造並變化的石頭，且靠著神的工作</w:t>
      </w:r>
      <w:r w:rsidRPr="008530F3">
        <w:rPr>
          <w:rFonts w:ascii="MS Mincho" w:eastAsia="MS Mincho" w:hAnsi="MS Mincho" w:cs="MS Mincho"/>
          <w:color w:val="000000"/>
          <w:sz w:val="43"/>
          <w:szCs w:val="43"/>
          <w:lang w:eastAsia="de-CH"/>
        </w:rPr>
        <w:t>。</w:t>
      </w:r>
    </w:p>
    <w:p w14:paraId="7BB9CD3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建造塔宣告棄</w:t>
      </w:r>
      <w:r w:rsidRPr="008530F3">
        <w:rPr>
          <w:rFonts w:ascii="PMingLiU" w:eastAsia="PMingLiU" w:hAnsi="PMingLiU" w:cs="PMingLiU" w:hint="eastAsia"/>
          <w:color w:val="E46044"/>
          <w:sz w:val="39"/>
          <w:szCs w:val="39"/>
          <w:lang w:eastAsia="de-CH"/>
        </w:rPr>
        <w:t>絕</w:t>
      </w:r>
      <w:r w:rsidRPr="008530F3">
        <w:rPr>
          <w:rFonts w:ascii="MS Mincho" w:eastAsia="MS Mincho" w:hAnsi="MS Mincho" w:cs="MS Mincho"/>
          <w:color w:val="E46044"/>
          <w:sz w:val="39"/>
          <w:szCs w:val="39"/>
          <w:lang w:eastAsia="de-CH"/>
        </w:rPr>
        <w:t>神</w:t>
      </w:r>
      <w:proofErr w:type="spellEnd"/>
    </w:p>
    <w:p w14:paraId="220208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我年輕的時候不</w:t>
      </w:r>
      <w:r w:rsidRPr="008530F3">
        <w:rPr>
          <w:rFonts w:ascii="MS Gothic" w:eastAsia="MS Gothic" w:hAnsi="MS Gothic" w:cs="MS Gothic" w:hint="eastAsia"/>
          <w:color w:val="000000"/>
          <w:sz w:val="43"/>
          <w:szCs w:val="43"/>
          <w:lang w:eastAsia="de-CH"/>
        </w:rPr>
        <w:t>懂得那些人為甚麼造一座城，又造一座塔。造塔有甚麼目的？你如果讀這段神的話，會看出塔是為著向全宇宙，特別是向神宣告，人已經向神並一切其他的人獨立了</w:t>
      </w:r>
      <w:r w:rsidRPr="008530F3">
        <w:rPr>
          <w:rFonts w:ascii="MS Mincho" w:eastAsia="MS Mincho" w:hAnsi="MS Mincho" w:cs="MS Mincho"/>
          <w:color w:val="000000"/>
          <w:sz w:val="43"/>
          <w:szCs w:val="43"/>
          <w:lang w:eastAsia="de-CH"/>
        </w:rPr>
        <w:t>。</w:t>
      </w:r>
    </w:p>
    <w:p w14:paraId="430B05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今天在人類社會中，城和塔的原則還是一樣。塔表</w:t>
      </w:r>
      <w:r w:rsidRPr="008530F3">
        <w:rPr>
          <w:rFonts w:ascii="MS Gothic" w:eastAsia="MS Gothic" w:hAnsi="MS Gothic" w:cs="MS Gothic" w:hint="eastAsia"/>
          <w:color w:val="000000"/>
          <w:sz w:val="43"/>
          <w:szCs w:val="43"/>
          <w:lang w:eastAsia="de-CH"/>
        </w:rPr>
        <w:t>徵宣傳。就是在基督教的工作中，也有造塔</w:t>
      </w:r>
      <w:r w:rsidRPr="008530F3">
        <w:rPr>
          <w:rFonts w:ascii="MS Gothic" w:eastAsia="MS Gothic" w:hAnsi="MS Gothic" w:cs="MS Gothic" w:hint="eastAsia"/>
          <w:color w:val="000000"/>
          <w:sz w:val="43"/>
          <w:szCs w:val="43"/>
          <w:lang w:eastAsia="de-CH"/>
        </w:rPr>
        <w:lastRenderedPageBreak/>
        <w:t>作宣傳的。例如把某某博士宣傳為世界名佈道家，那種宣傳就是一座塔。在這種情形下，耶穌基督還不如某某博士這位世界名佈道家的名聲大。人是去聽他，不是去聽基督。大的招牌、加強的宣傳，都是塔的建築</w:t>
      </w:r>
      <w:r w:rsidRPr="008530F3">
        <w:rPr>
          <w:rFonts w:ascii="MS Mincho" w:eastAsia="MS Mincho" w:hAnsi="MS Mincho" w:cs="MS Mincho"/>
          <w:color w:val="000000"/>
          <w:sz w:val="43"/>
          <w:szCs w:val="43"/>
          <w:lang w:eastAsia="de-CH"/>
        </w:rPr>
        <w:t>。</w:t>
      </w:r>
    </w:p>
    <w:p w14:paraId="18DB5A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巴別就是巴比倫。巴比倫是希臘文，在希伯來文裏就是巴別。在創世記十一章有巴別，在</w:t>
      </w:r>
      <w:r w:rsidRPr="008530F3">
        <w:rPr>
          <w:rFonts w:ascii="PMingLiU" w:eastAsia="PMingLiU" w:hAnsi="PMingLiU" w:cs="PMingLiU" w:hint="eastAsia"/>
          <w:color w:val="000000"/>
          <w:sz w:val="43"/>
          <w:szCs w:val="43"/>
          <w:lang w:eastAsia="de-CH"/>
        </w:rPr>
        <w:t>啟示錄十七章有巴比倫。啟示錄十七章的巴比倫，就是今天的基督教國。今天許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多基督教裏帶頭的人都知道，</w:t>
      </w:r>
      <w:r w:rsidRPr="008530F3">
        <w:rPr>
          <w:rFonts w:ascii="PMingLiU" w:eastAsia="PMingLiU" w:hAnsi="PMingLiU" w:cs="PMingLiU" w:hint="eastAsia"/>
          <w:color w:val="000000"/>
          <w:sz w:val="43"/>
          <w:szCs w:val="43"/>
          <w:lang w:eastAsia="de-CH"/>
        </w:rPr>
        <w:t>啟示錄十七章的巴比倫是指現今的基督教國。然而，他們還是繼續建造他</w:t>
      </w:r>
      <w:r w:rsidRPr="008530F3">
        <w:rPr>
          <w:rFonts w:ascii="MS Mincho" w:eastAsia="MS Mincho" w:hAnsi="MS Mincho" w:cs="MS Mincho" w:hint="eastAsia"/>
          <w:color w:val="000000"/>
          <w:sz w:val="43"/>
          <w:szCs w:val="43"/>
          <w:lang w:eastAsia="de-CH"/>
        </w:rPr>
        <w:t>們自己的巴比倫。他們不僅留在巴比倫，而且建造巴比倫。他們建造他們的塔，越高越好</w:t>
      </w:r>
      <w:r w:rsidRPr="008530F3">
        <w:rPr>
          <w:rFonts w:ascii="MS Mincho" w:eastAsia="MS Mincho" w:hAnsi="MS Mincho" w:cs="MS Mincho"/>
          <w:color w:val="000000"/>
          <w:sz w:val="43"/>
          <w:szCs w:val="43"/>
          <w:lang w:eastAsia="de-CH"/>
        </w:rPr>
        <w:t>。</w:t>
      </w:r>
    </w:p>
    <w:p w14:paraId="323058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有一天當我思想這種情形時，主給我看見，巴別城就像墳墓，而塔就像墓碑。墳墓如果沒有墓碑，就不完全。當人豎起一種標誌來作廣告的時候，他們應該知道那是一塊墓碑，一個死人的標記</w:t>
      </w:r>
      <w:r w:rsidRPr="008530F3">
        <w:rPr>
          <w:rFonts w:ascii="MS Mincho" w:eastAsia="MS Mincho" w:hAnsi="MS Mincho" w:cs="MS Mincho"/>
          <w:color w:val="000000"/>
          <w:sz w:val="43"/>
          <w:szCs w:val="43"/>
          <w:lang w:eastAsia="de-CH"/>
        </w:rPr>
        <w:t>。</w:t>
      </w:r>
    </w:p>
    <w:p w14:paraId="03C234C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傳揚人的名，否認神的</w:t>
      </w:r>
      <w:r w:rsidRPr="008530F3">
        <w:rPr>
          <w:rFonts w:ascii="MS Mincho" w:eastAsia="MS Mincho" w:hAnsi="MS Mincho" w:cs="MS Mincho"/>
          <w:color w:val="E46044"/>
          <w:sz w:val="39"/>
          <w:szCs w:val="39"/>
          <w:lang w:eastAsia="de-CH"/>
        </w:rPr>
        <w:t>名</w:t>
      </w:r>
      <w:proofErr w:type="spellEnd"/>
    </w:p>
    <w:p w14:paraId="4C6F6D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塔的建造也是為了傳揚人的名。他們追求傳揚他們的名，就否認了神的名，也就是否認了神自己。人最得罪神的事，就是為著傳揚自己的名而建造巴別塔。傳揚人的名，實際上就是否認神的</w:t>
      </w:r>
      <w:r w:rsidRPr="008530F3">
        <w:rPr>
          <w:rFonts w:ascii="MS Mincho" w:eastAsia="MS Mincho" w:hAnsi="MS Mincho" w:cs="MS Mincho" w:hint="eastAsia"/>
          <w:color w:val="000000"/>
          <w:sz w:val="43"/>
          <w:szCs w:val="43"/>
          <w:lang w:eastAsia="de-CH"/>
        </w:rPr>
        <w:lastRenderedPageBreak/>
        <w:t>名。</w:t>
      </w:r>
      <w:r w:rsidRPr="008530F3">
        <w:rPr>
          <w:rFonts w:ascii="MS Gothic" w:eastAsia="MS Gothic" w:hAnsi="MS Gothic" w:cs="MS Gothic" w:hint="eastAsia"/>
          <w:color w:val="000000"/>
          <w:sz w:val="43"/>
          <w:szCs w:val="43"/>
          <w:lang w:eastAsia="de-CH"/>
        </w:rPr>
        <w:t>你若仔細讀創世記十二章，會看見亞伯拉罕進入美地的時候，他</w:t>
      </w:r>
      <w:r w:rsidRPr="008530F3">
        <w:rPr>
          <w:rFonts w:ascii="MS Mincho" w:eastAsia="MS Mincho" w:hAnsi="MS Mincho" w:cs="MS Mincho" w:hint="eastAsia"/>
          <w:color w:val="000000"/>
          <w:sz w:val="43"/>
          <w:szCs w:val="43"/>
          <w:lang w:eastAsia="de-CH"/>
        </w:rPr>
        <w:t>沒有建一座塔來傳揚他的名；他築了一座壇，讓他可以呼求耶和華的名。（創十二</w:t>
      </w:r>
      <w:r w:rsidRPr="008530F3">
        <w:rPr>
          <w:rFonts w:ascii="Times New Roman" w:eastAsia="Times New Roman" w:hAnsi="Times New Roman" w:cs="Times New Roman"/>
          <w:color w:val="000000"/>
          <w:sz w:val="43"/>
          <w:szCs w:val="43"/>
          <w:lang w:eastAsia="de-CH"/>
        </w:rPr>
        <w:t>7~8</w:t>
      </w:r>
      <w:r w:rsidRPr="008530F3">
        <w:rPr>
          <w:rFonts w:ascii="MS Mincho" w:eastAsia="MS Mincho" w:hAnsi="MS Mincho" w:cs="MS Mincho" w:hint="eastAsia"/>
          <w:color w:val="000000"/>
          <w:sz w:val="43"/>
          <w:szCs w:val="43"/>
          <w:lang w:eastAsia="de-CH"/>
        </w:rPr>
        <w:t>。）在巴別那裏，背叛的人造了一座城同一座塔，來傳揚人的名；但亞伯拉罕在美地上搭了一個帳棚給自己居住，又築了一座壇呼求耶和華的名。那在巴別造的塔，實在得罪神。豎立一座塔以傳揚自己的名，等於否認神的名。我們最好隱藏自己的名。</w:t>
      </w:r>
      <w:r w:rsidRPr="008530F3">
        <w:rPr>
          <w:rFonts w:ascii="MS Gothic" w:eastAsia="MS Gothic" w:hAnsi="MS Gothic" w:cs="MS Gothic" w:hint="eastAsia"/>
          <w:color w:val="000000"/>
          <w:sz w:val="43"/>
          <w:szCs w:val="43"/>
          <w:lang w:eastAsia="de-CH"/>
        </w:rPr>
        <w:t>你若想要揚名，最好是得一個惡名</w:t>
      </w:r>
      <w:r w:rsidRPr="008530F3">
        <w:rPr>
          <w:rFonts w:ascii="MS Mincho" w:eastAsia="MS Mincho" w:hAnsi="MS Mincho" w:cs="MS Mincho"/>
          <w:color w:val="000000"/>
          <w:sz w:val="43"/>
          <w:szCs w:val="43"/>
          <w:lang w:eastAsia="de-CH"/>
        </w:rPr>
        <w:t>。</w:t>
      </w:r>
    </w:p>
    <w:p w14:paraId="69B7F68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結</w:t>
      </w:r>
      <w:r w:rsidRPr="008530F3">
        <w:rPr>
          <w:rFonts w:ascii="MS Mincho" w:eastAsia="MS Mincho" w:hAnsi="MS Mincho" w:cs="MS Mincho"/>
          <w:color w:val="E46044"/>
          <w:sz w:val="39"/>
          <w:szCs w:val="39"/>
          <w:lang w:eastAsia="de-CH"/>
        </w:rPr>
        <w:t>果</w:t>
      </w:r>
      <w:proofErr w:type="spellEnd"/>
    </w:p>
    <w:p w14:paraId="517A3CB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分散居</w:t>
      </w:r>
      <w:r w:rsidRPr="008530F3">
        <w:rPr>
          <w:rFonts w:ascii="MS Mincho" w:eastAsia="MS Mincho" w:hAnsi="MS Mincho" w:cs="MS Mincho"/>
          <w:color w:val="E46044"/>
          <w:sz w:val="39"/>
          <w:szCs w:val="39"/>
          <w:lang w:eastAsia="de-CH"/>
        </w:rPr>
        <w:t>住</w:t>
      </w:r>
      <w:proofErr w:type="spellEnd"/>
    </w:p>
    <w:p w14:paraId="5978FD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人第四次墮落的第一個結果，乃是人類不能再集居一地，而被分散各地居住。（創十一</w:t>
      </w:r>
      <w:r w:rsidRPr="008530F3">
        <w:rPr>
          <w:rFonts w:ascii="Times New Roman" w:eastAsia="Times New Roman" w:hAnsi="Times New Roman" w:cs="Times New Roman"/>
          <w:color w:val="000000"/>
          <w:sz w:val="43"/>
          <w:szCs w:val="43"/>
          <w:lang w:eastAsia="de-CH"/>
        </w:rPr>
        <w:t>8~9</w:t>
      </w:r>
      <w:r w:rsidRPr="008530F3">
        <w:rPr>
          <w:rFonts w:ascii="MS Mincho" w:eastAsia="MS Mincho" w:hAnsi="MS Mincho" w:cs="MS Mincho" w:hint="eastAsia"/>
          <w:color w:val="000000"/>
          <w:sz w:val="43"/>
          <w:szCs w:val="43"/>
          <w:lang w:eastAsia="de-CH"/>
        </w:rPr>
        <w:t>。）按照聖經，第一世紀的召會並沒有分散，乃是向各地擴展。同樣的，因著我們的移民，我們一直在擴展。分散就是分裂。然而我們不是分裂。我們是一的，我們是在擴展。我們</w:t>
      </w:r>
      <w:r w:rsidRPr="008530F3">
        <w:rPr>
          <w:rFonts w:ascii="MS Gothic" w:eastAsia="MS Gothic" w:hAnsi="MS Gothic" w:cs="MS Gothic" w:hint="eastAsia"/>
          <w:color w:val="000000"/>
          <w:sz w:val="43"/>
          <w:szCs w:val="43"/>
          <w:lang w:eastAsia="de-CH"/>
        </w:rPr>
        <w:t>盼望來年有更多的召會興起。但那不是分散；那是美妙的擴展。召會不是要分散，乃是要擴展</w:t>
      </w:r>
      <w:r w:rsidRPr="008530F3">
        <w:rPr>
          <w:rFonts w:ascii="MS Mincho" w:eastAsia="MS Mincho" w:hAnsi="MS Mincho" w:cs="MS Mincho"/>
          <w:color w:val="000000"/>
          <w:sz w:val="43"/>
          <w:szCs w:val="43"/>
          <w:lang w:eastAsia="de-CH"/>
        </w:rPr>
        <w:t>。</w:t>
      </w:r>
    </w:p>
    <w:p w14:paraId="119CEFC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變亂言</w:t>
      </w:r>
      <w:r w:rsidRPr="008530F3">
        <w:rPr>
          <w:rFonts w:ascii="MS Mincho" w:eastAsia="MS Mincho" w:hAnsi="MS Mincho" w:cs="MS Mincho"/>
          <w:color w:val="E46044"/>
          <w:sz w:val="39"/>
          <w:szCs w:val="39"/>
          <w:lang w:eastAsia="de-CH"/>
        </w:rPr>
        <w:t>語</w:t>
      </w:r>
      <w:proofErr w:type="spellEnd"/>
    </w:p>
    <w:p w14:paraId="4CA70C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人第四次墮落的結果，第二是人的言語被變亂了，不能再</w:t>
      </w:r>
      <w:r w:rsidRPr="008530F3">
        <w:rPr>
          <w:rFonts w:ascii="Batang" w:eastAsia="Batang" w:hAnsi="Batang" w:cs="Batang" w:hint="eastAsia"/>
          <w:color w:val="000000"/>
          <w:sz w:val="43"/>
          <w:szCs w:val="43"/>
          <w:lang w:eastAsia="de-CH"/>
        </w:rPr>
        <w:t>說同樣的言語。（創十一</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。）在</w:t>
      </w:r>
      <w:r w:rsidRPr="008530F3">
        <w:rPr>
          <w:rFonts w:ascii="MS Mincho" w:eastAsia="MS Mincho" w:hAnsi="MS Mincho" w:cs="MS Mincho" w:hint="eastAsia"/>
          <w:color w:val="000000"/>
          <w:sz w:val="43"/>
          <w:szCs w:val="43"/>
          <w:lang w:eastAsia="de-CH"/>
        </w:rPr>
        <w:lastRenderedPageBreak/>
        <w:t>巴別，人的言語被變亂、混亂了。我在第三十四篇信息中指出過，言語是我們觀念的發表和表達。在召會中我們不該有不同的</w:t>
      </w:r>
      <w:r w:rsidRPr="008530F3">
        <w:rPr>
          <w:rFonts w:ascii="Batang" w:eastAsia="Batang" w:hAnsi="Batang" w:cs="Batang" w:hint="eastAsia"/>
          <w:color w:val="000000"/>
          <w:sz w:val="43"/>
          <w:szCs w:val="43"/>
          <w:lang w:eastAsia="de-CH"/>
        </w:rPr>
        <w:t>說話，因</w:t>
      </w:r>
      <w:r w:rsidRPr="008530F3">
        <w:rPr>
          <w:rFonts w:ascii="MS Mincho" w:eastAsia="MS Mincho" w:hAnsi="MS Mincho" w:cs="MS Mincho" w:hint="eastAsia"/>
          <w:color w:val="000000"/>
          <w:sz w:val="43"/>
          <w:szCs w:val="43"/>
          <w:lang w:eastAsia="de-CH"/>
        </w:rPr>
        <w:t>為在召會中我們應該只有一個心思。在羅馬十五章五至六節，林前一章十節及腓立比二章二節，使徒保羅勸信徒要有一樣的心思。我們只有一個心思。有的人厲害的批評我們</w:t>
      </w:r>
      <w:r w:rsidRPr="008530F3">
        <w:rPr>
          <w:rFonts w:ascii="Batang" w:eastAsia="Batang" w:hAnsi="Batang" w:cs="Batang" w:hint="eastAsia"/>
          <w:color w:val="000000"/>
          <w:sz w:val="43"/>
          <w:szCs w:val="43"/>
          <w:lang w:eastAsia="de-CH"/>
        </w:rPr>
        <w:t>說，所有的地方召會都是一樣的，都說一樣的事，都是一樣的觀念。他們認</w:t>
      </w:r>
      <w:r w:rsidRPr="008530F3">
        <w:rPr>
          <w:rFonts w:ascii="MS Mincho" w:eastAsia="MS Mincho" w:hAnsi="MS Mincho" w:cs="MS Mincho" w:hint="eastAsia"/>
          <w:color w:val="000000"/>
          <w:sz w:val="43"/>
          <w:szCs w:val="43"/>
          <w:lang w:eastAsia="de-CH"/>
        </w:rPr>
        <w:t>為這很可怕，但我要</w:t>
      </w:r>
      <w:r w:rsidRPr="008530F3">
        <w:rPr>
          <w:rFonts w:ascii="Batang" w:eastAsia="Batang" w:hAnsi="Batang" w:cs="Batang" w:hint="eastAsia"/>
          <w:color w:val="000000"/>
          <w:sz w:val="43"/>
          <w:szCs w:val="43"/>
          <w:lang w:eastAsia="de-CH"/>
        </w:rPr>
        <w:t>說這是非常美好。這是巴別的反面</w:t>
      </w:r>
      <w:r w:rsidRPr="008530F3">
        <w:rPr>
          <w:rFonts w:ascii="MS Mincho" w:eastAsia="MS Mincho" w:hAnsi="MS Mincho" w:cs="MS Mincho"/>
          <w:color w:val="000000"/>
          <w:sz w:val="43"/>
          <w:szCs w:val="43"/>
          <w:lang w:eastAsia="de-CH"/>
        </w:rPr>
        <w:t>。</w:t>
      </w:r>
    </w:p>
    <w:p w14:paraId="3F8E73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咒詛的結果總是混亂。如果在這裏的召會中，有不同的思想和意見，那就表示咒詛已經臨到我們了。這些年來我在工作裏從未</w:t>
      </w:r>
      <w:r w:rsidRPr="008530F3">
        <w:rPr>
          <w:rFonts w:ascii="Batang" w:eastAsia="Batang" w:hAnsi="Batang" w:cs="Batang" w:hint="eastAsia"/>
          <w:color w:val="000000"/>
          <w:sz w:val="43"/>
          <w:szCs w:val="43"/>
          <w:lang w:eastAsia="de-CH"/>
        </w:rPr>
        <w:t>說過一句異議的話。這不是說我在每一方面都和別的同工一樣，乃是說我確切認識我不該作</w:t>
      </w:r>
      <w:r w:rsidRPr="008530F3">
        <w:rPr>
          <w:rFonts w:ascii="MS Mincho" w:eastAsia="MS Mincho" w:hAnsi="MS Mincho" w:cs="MS Mincho" w:hint="eastAsia"/>
          <w:color w:val="000000"/>
          <w:sz w:val="43"/>
          <w:szCs w:val="43"/>
          <w:lang w:eastAsia="de-CH"/>
        </w:rPr>
        <w:t>咒詛之下的人。</w:t>
      </w:r>
      <w:r w:rsidRPr="008530F3">
        <w:rPr>
          <w:rFonts w:ascii="MS Gothic" w:eastAsia="MS Gothic" w:hAnsi="MS Gothic" w:cs="MS Gothic" w:hint="eastAsia"/>
          <w:color w:val="000000"/>
          <w:sz w:val="43"/>
          <w:szCs w:val="43"/>
          <w:lang w:eastAsia="de-CH"/>
        </w:rPr>
        <w:t>每個異議的人必定落在咒詛之下。要當心，不要有異議。如果有異議，你就首先落在咒詛之下。神所命定永遠生命的福是降在合一之上。（詩一三三</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。）我感謝主，這些年來我沒有受到咒詛，卻蒙到祝福，因為我從未和同工有異議。在召會生活中我們必須</w:t>
      </w:r>
      <w:r w:rsidRPr="008530F3">
        <w:rPr>
          <w:rFonts w:ascii="MS Gothic" w:eastAsia="MS Gothic" w:hAnsi="MS Gothic" w:cs="MS Gothic" w:hint="eastAsia"/>
          <w:color w:val="000000"/>
          <w:sz w:val="43"/>
          <w:szCs w:val="43"/>
          <w:lang w:eastAsia="de-CH"/>
        </w:rPr>
        <w:t>儆醒，不</w:t>
      </w:r>
      <w:r w:rsidRPr="008530F3">
        <w:rPr>
          <w:rFonts w:ascii="Batang" w:eastAsia="Batang" w:hAnsi="Batang" w:cs="Batang" w:hint="eastAsia"/>
          <w:color w:val="000000"/>
          <w:sz w:val="43"/>
          <w:szCs w:val="43"/>
          <w:lang w:eastAsia="de-CH"/>
        </w:rPr>
        <w:t>說不同的事。不要表現</w:t>
      </w:r>
      <w:r w:rsidRPr="008530F3">
        <w:rPr>
          <w:rFonts w:ascii="MS Gothic" w:eastAsia="MS Gothic" w:hAnsi="MS Gothic" w:cs="MS Gothic" w:hint="eastAsia"/>
          <w:color w:val="000000"/>
          <w:sz w:val="43"/>
          <w:szCs w:val="43"/>
          <w:lang w:eastAsia="de-CH"/>
        </w:rPr>
        <w:t>你的聰明或機警，不要顯露你比別人更好，更高。最聰明的人是蒙受祝福的人，而蒙受祝福乃在於我們</w:t>
      </w:r>
      <w:r w:rsidRPr="008530F3">
        <w:rPr>
          <w:rFonts w:ascii="Batang" w:eastAsia="Batang" w:hAnsi="Batang" w:cs="Batang" w:hint="eastAsia"/>
          <w:color w:val="000000"/>
          <w:sz w:val="43"/>
          <w:szCs w:val="43"/>
          <w:lang w:eastAsia="de-CH"/>
        </w:rPr>
        <w:t>說同樣的事。羅馬十五章五至六節甚至說，要同心合意，用同一的口。召會該只有一個口，</w:t>
      </w:r>
      <w:r w:rsidRPr="008530F3">
        <w:rPr>
          <w:rFonts w:ascii="Batang" w:eastAsia="Batang" w:hAnsi="Batang" w:cs="Batang" w:hint="eastAsia"/>
          <w:color w:val="000000"/>
          <w:sz w:val="43"/>
          <w:szCs w:val="43"/>
          <w:lang w:eastAsia="de-CH"/>
        </w:rPr>
        <w:lastRenderedPageBreak/>
        <w:t>因</w:t>
      </w:r>
      <w:r w:rsidRPr="008530F3">
        <w:rPr>
          <w:rFonts w:ascii="MS Mincho" w:eastAsia="MS Mincho" w:hAnsi="MS Mincho" w:cs="MS Mincho" w:hint="eastAsia"/>
          <w:color w:val="000000"/>
          <w:sz w:val="43"/>
          <w:szCs w:val="43"/>
          <w:lang w:eastAsia="de-CH"/>
        </w:rPr>
        <w:t>為召會是一個身體。看看</w:t>
      </w:r>
      <w:r w:rsidRPr="008530F3">
        <w:rPr>
          <w:rFonts w:ascii="MS Gothic" w:eastAsia="MS Gothic" w:hAnsi="MS Gothic" w:cs="MS Gothic" w:hint="eastAsia"/>
          <w:color w:val="000000"/>
          <w:sz w:val="43"/>
          <w:szCs w:val="43"/>
          <w:lang w:eastAsia="de-CH"/>
        </w:rPr>
        <w:t>你自己，你有幾個心思和口？當然，你只有一個心思，一張口。如果你有兩個心思，你就碰到大難處了。今天基督教這麼多的難處，就是因為有千萬不同的心思。今天的基督教幾乎沒有手和</w:t>
      </w:r>
      <w:r w:rsidRPr="008530F3">
        <w:rPr>
          <w:rFonts w:ascii="PMingLiU" w:eastAsia="PMingLiU" w:hAnsi="PMingLiU" w:cs="PMingLiU" w:hint="eastAsia"/>
          <w:color w:val="000000"/>
          <w:sz w:val="43"/>
          <w:szCs w:val="43"/>
          <w:lang w:eastAsia="de-CH"/>
        </w:rPr>
        <w:t>腳；只有很多的心思和口。每一部分都是口。我從前曾在這樣</w:t>
      </w:r>
      <w:r w:rsidRPr="008530F3">
        <w:rPr>
          <w:rFonts w:ascii="MS Mincho" w:eastAsia="MS Mincho" w:hAnsi="MS Mincho" w:cs="MS Mincho" w:hint="eastAsia"/>
          <w:color w:val="000000"/>
          <w:sz w:val="43"/>
          <w:szCs w:val="43"/>
          <w:lang w:eastAsia="de-CH"/>
        </w:rPr>
        <w:t>的情況下。我聽不到別的話，只聽到：『那個我不同意，』或『這個我不以為然，』或『這個我不喜歡。』甚至妻子不同意丈夫，兒女不同意父母。這是所謂的基督教中可憐的光景，也是基督教中滿了咒詛的原因</w:t>
      </w:r>
      <w:r w:rsidRPr="008530F3">
        <w:rPr>
          <w:rFonts w:ascii="MS Mincho" w:eastAsia="MS Mincho" w:hAnsi="MS Mincho" w:cs="MS Mincho"/>
          <w:color w:val="000000"/>
          <w:sz w:val="43"/>
          <w:szCs w:val="43"/>
          <w:lang w:eastAsia="de-CH"/>
        </w:rPr>
        <w:t>。</w:t>
      </w:r>
    </w:p>
    <w:p w14:paraId="56E95E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在召會生活中我們有甚麼？我們有祝福，因為我們有同一的心思和同一的口。</w:t>
      </w:r>
      <w:r w:rsidRPr="008530F3">
        <w:rPr>
          <w:rFonts w:ascii="MS Gothic" w:eastAsia="MS Gothic" w:hAnsi="MS Gothic" w:cs="MS Gothic" w:hint="eastAsia"/>
          <w:color w:val="000000"/>
          <w:sz w:val="43"/>
          <w:szCs w:val="43"/>
          <w:lang w:eastAsia="de-CH"/>
        </w:rPr>
        <w:t>你今天去訪問各地的召會，你會驚奇的聽到他們</w:t>
      </w:r>
      <w:r w:rsidRPr="008530F3">
        <w:rPr>
          <w:rFonts w:ascii="Batang" w:eastAsia="Batang" w:hAnsi="Batang" w:cs="Batang" w:hint="eastAsia"/>
          <w:color w:val="000000"/>
          <w:sz w:val="43"/>
          <w:szCs w:val="43"/>
          <w:lang w:eastAsia="de-CH"/>
        </w:rPr>
        <w:t>說同樣的事。最近我在臺北住了一個月。然後去韓國和日本住了幾天。在韓國和日本的信徒，和在臺北的信徒說的是一樣的事。我雖然不</w:t>
      </w:r>
      <w:r w:rsidRPr="008530F3">
        <w:rPr>
          <w:rFonts w:ascii="MS Gothic" w:eastAsia="MS Gothic" w:hAnsi="MS Gothic" w:cs="MS Gothic" w:hint="eastAsia"/>
          <w:color w:val="000000"/>
          <w:sz w:val="43"/>
          <w:szCs w:val="43"/>
          <w:lang w:eastAsia="de-CH"/>
        </w:rPr>
        <w:t>懂韓語和日語，但我懂得他們的『口音。』他們的『口音』沒有被變亂。這不是巴別－這是五旬節。在五</w:t>
      </w:r>
      <w:r w:rsidRPr="008530F3">
        <w:rPr>
          <w:rFonts w:ascii="MS Mincho" w:eastAsia="MS Mincho" w:hAnsi="MS Mincho" w:cs="MS Mincho" w:hint="eastAsia"/>
          <w:color w:val="000000"/>
          <w:sz w:val="43"/>
          <w:szCs w:val="43"/>
          <w:lang w:eastAsia="de-CH"/>
        </w:rPr>
        <w:t>旬節那一天，一切</w:t>
      </w:r>
      <w:r w:rsidRPr="008530F3">
        <w:rPr>
          <w:rFonts w:ascii="Batang" w:eastAsia="Batang" w:hAnsi="Batang" w:cs="Batang" w:hint="eastAsia"/>
          <w:color w:val="000000"/>
          <w:sz w:val="43"/>
          <w:szCs w:val="43"/>
          <w:lang w:eastAsia="de-CH"/>
        </w:rPr>
        <w:t>說不同語言的人都能彼此</w:t>
      </w:r>
      <w:r w:rsidRPr="008530F3">
        <w:rPr>
          <w:rFonts w:ascii="MS Gothic" w:eastAsia="MS Gothic" w:hAnsi="MS Gothic" w:cs="MS Gothic" w:hint="eastAsia"/>
          <w:color w:val="000000"/>
          <w:sz w:val="43"/>
          <w:szCs w:val="43"/>
          <w:lang w:eastAsia="de-CH"/>
        </w:rPr>
        <w:t>懂得。（徒二</w:t>
      </w:r>
      <w:r w:rsidRPr="008530F3">
        <w:rPr>
          <w:rFonts w:ascii="Times New Roman" w:eastAsia="Times New Roman" w:hAnsi="Times New Roman" w:cs="Times New Roman"/>
          <w:color w:val="000000"/>
          <w:sz w:val="43"/>
          <w:szCs w:val="43"/>
          <w:lang w:eastAsia="de-CH"/>
        </w:rPr>
        <w:t>7~11</w:t>
      </w:r>
      <w:r w:rsidRPr="008530F3">
        <w:rPr>
          <w:rFonts w:ascii="MS Mincho" w:eastAsia="MS Mincho" w:hAnsi="MS Mincho" w:cs="MS Mincho" w:hint="eastAsia"/>
          <w:color w:val="000000"/>
          <w:sz w:val="43"/>
          <w:szCs w:val="43"/>
          <w:lang w:eastAsia="de-CH"/>
        </w:rPr>
        <w:t>。）今天的召會生活是真正的五旬節。我們沒有分散，我們有合一。我們沒有混亂。我們只</w:t>
      </w:r>
      <w:r w:rsidRPr="008530F3">
        <w:rPr>
          <w:rFonts w:ascii="Batang" w:eastAsia="Batang" w:hAnsi="Batang" w:cs="Batang" w:hint="eastAsia"/>
          <w:color w:val="000000"/>
          <w:sz w:val="43"/>
          <w:szCs w:val="43"/>
          <w:lang w:eastAsia="de-CH"/>
        </w:rPr>
        <w:t>說一種話。我們是</w:t>
      </w:r>
      <w:r w:rsidRPr="008530F3">
        <w:rPr>
          <w:rFonts w:ascii="MS Mincho" w:eastAsia="MS Mincho" w:hAnsi="MS Mincho" w:cs="MS Mincho" w:hint="eastAsia"/>
          <w:color w:val="000000"/>
          <w:sz w:val="43"/>
          <w:szCs w:val="43"/>
          <w:lang w:eastAsia="de-CH"/>
        </w:rPr>
        <w:t>真正五旬節的人</w:t>
      </w:r>
      <w:r w:rsidRPr="008530F3">
        <w:rPr>
          <w:rFonts w:ascii="MS Mincho" w:eastAsia="MS Mincho" w:hAnsi="MS Mincho" w:cs="MS Mincho"/>
          <w:color w:val="000000"/>
          <w:sz w:val="43"/>
          <w:szCs w:val="43"/>
          <w:lang w:eastAsia="de-CH"/>
        </w:rPr>
        <w:t>。</w:t>
      </w:r>
    </w:p>
    <w:p w14:paraId="51CF006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1D664CB">
          <v:rect id="_x0000_i1096" style="width:0;height:1.5pt" o:hralign="center" o:hrstd="t" o:hrnoshade="t" o:hr="t" fillcolor="#257412" stroked="f"/>
        </w:pict>
      </w:r>
    </w:p>
    <w:p w14:paraId="0D5016CA" w14:textId="0FC9F768"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lastRenderedPageBreak/>
        <w:t>第三十七篇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神呼召的意義</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28E5ACC5" wp14:editId="56CCF46E">
            <wp:extent cx="281940" cy="281940"/>
            <wp:effectExtent l="0" t="0" r="3810" b="381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486F7E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神的呼</w:t>
      </w:r>
      <w:r w:rsidRPr="008530F3">
        <w:rPr>
          <w:rFonts w:ascii="MS Mincho" w:eastAsia="MS Mincho" w:hAnsi="MS Mincho" w:cs="MS Mincho"/>
          <w:color w:val="E46044"/>
          <w:sz w:val="39"/>
          <w:szCs w:val="39"/>
          <w:lang w:eastAsia="de-CH"/>
        </w:rPr>
        <w:t>召</w:t>
      </w:r>
      <w:proofErr w:type="spellEnd"/>
    </w:p>
    <w:p w14:paraId="58E165C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引</w:t>
      </w:r>
      <w:r w:rsidRPr="008530F3">
        <w:rPr>
          <w:rFonts w:ascii="MS Mincho" w:eastAsia="MS Mincho" w:hAnsi="MS Mincho" w:cs="MS Mincho"/>
          <w:color w:val="E46044"/>
          <w:sz w:val="39"/>
          <w:szCs w:val="39"/>
          <w:lang w:eastAsia="de-CH"/>
        </w:rPr>
        <w:t>言</w:t>
      </w:r>
      <w:proofErr w:type="spellEnd"/>
    </w:p>
    <w:p w14:paraId="5A0A96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在本篇信息中，我們要來看創世記最美妙的部分－神的呼召。（創十一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五十</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。）創世記全書共五十章，分為三大部分。第一都分（創一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二</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w:t>
      </w:r>
      <w:r w:rsidRPr="008530F3">
        <w:rPr>
          <w:rFonts w:ascii="Batang" w:eastAsia="Batang" w:hAnsi="Batang" w:cs="Batang" w:hint="eastAsia"/>
          <w:color w:val="000000"/>
          <w:sz w:val="43"/>
          <w:szCs w:val="43"/>
          <w:lang w:eastAsia="de-CH"/>
        </w:rPr>
        <w:t>說到神的創造；第二部分（創三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十一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Batang" w:eastAsia="Batang" w:hAnsi="Batang" w:cs="Batang" w:hint="eastAsia"/>
          <w:color w:val="000000"/>
          <w:sz w:val="43"/>
          <w:szCs w:val="43"/>
          <w:lang w:eastAsia="de-CH"/>
        </w:rPr>
        <w:t>說到蛇對人類的敗壞；第三部分說到耶和華的呼召。這三部分，每一部分都用一個特別的辭句開始。</w:t>
      </w:r>
      <w:r w:rsidRPr="008530F3">
        <w:rPr>
          <w:rFonts w:ascii="MS Mincho" w:eastAsia="MS Mincho" w:hAnsi="MS Mincho" w:cs="MS Mincho" w:hint="eastAsia"/>
          <w:color w:val="000000"/>
          <w:sz w:val="43"/>
          <w:szCs w:val="43"/>
          <w:lang w:eastAsia="de-CH"/>
        </w:rPr>
        <w:t>第一部分以『起初神』為開始，第二部分以『蛇』為開始，（創三</w:t>
      </w:r>
      <w:r w:rsidRPr="008530F3">
        <w:rPr>
          <w:rFonts w:ascii="Times New Roman" w:eastAsia="Times New Roman" w:hAnsi="Times New Roman" w:cs="Times New Roman"/>
          <w:color w:val="000000"/>
          <w:sz w:val="43"/>
          <w:szCs w:val="43"/>
          <w:lang w:eastAsia="de-CH"/>
        </w:rPr>
        <w:t>1</w:t>
      </w:r>
      <w:r w:rsidRPr="008530F3">
        <w:rPr>
          <w:rFonts w:ascii="MS Gothic" w:eastAsia="MS Gothic" w:hAnsi="MS Gothic" w:cs="MS Gothic" w:hint="eastAsia"/>
          <w:color w:val="000000"/>
          <w:sz w:val="43"/>
          <w:szCs w:val="43"/>
          <w:lang w:eastAsia="de-CH"/>
        </w:rPr>
        <w:t>另譯：蛇比耶和華神所造田野間一切活物更狡猾，）第三部分以『耶和華』（創十二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）為開始。在這三部分裏我們看到三個稱呼－神、蛇及耶和華。這三個稱呼對我們有很大的意義。在神創造以後，撒但爬進來敗壞，然後耶和華來呼召。創世記主要就是</w:t>
      </w:r>
      <w:r w:rsidRPr="008530F3">
        <w:rPr>
          <w:rFonts w:ascii="Batang" w:eastAsia="Batang" w:hAnsi="Batang" w:cs="Batang" w:hint="eastAsia"/>
          <w:color w:val="000000"/>
          <w:sz w:val="43"/>
          <w:szCs w:val="43"/>
          <w:lang w:eastAsia="de-CH"/>
        </w:rPr>
        <w:t>說到這三件大事</w:t>
      </w:r>
      <w:r w:rsidRPr="008530F3">
        <w:rPr>
          <w:rFonts w:ascii="MS Mincho" w:eastAsia="MS Mincho" w:hAnsi="MS Mincho" w:cs="MS Mincho"/>
          <w:color w:val="000000"/>
          <w:sz w:val="43"/>
          <w:szCs w:val="43"/>
          <w:lang w:eastAsia="de-CH"/>
        </w:rPr>
        <w:t>。</w:t>
      </w:r>
    </w:p>
    <w:p w14:paraId="632C50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按照聖經的</w:t>
      </w:r>
      <w:r w:rsidRPr="008530F3">
        <w:rPr>
          <w:rFonts w:ascii="PMingLiU" w:eastAsia="PMingLiU" w:hAnsi="PMingLiU" w:cs="PMingLiU" w:hint="eastAsia"/>
          <w:color w:val="000000"/>
          <w:sz w:val="43"/>
          <w:szCs w:val="43"/>
          <w:lang w:eastAsia="de-CH"/>
        </w:rPr>
        <w:t>啟示，創世記一章一節的『神，』在希伯來文是『以羅欣，』這稱呼主要是與神的創造有關。『耶和華』這稱呼，特別是說到神與人在生命之事上的關係。耶和華是耶穌這奇妙之名的一部分，也是主要的元素，因為『耶穌』的意</w:t>
      </w:r>
      <w:r w:rsidRPr="008530F3">
        <w:rPr>
          <w:rFonts w:ascii="MS Mincho" w:eastAsia="MS Mincho" w:hAnsi="MS Mincho" w:cs="MS Mincho" w:hint="eastAsia"/>
          <w:color w:val="000000"/>
          <w:sz w:val="43"/>
          <w:szCs w:val="43"/>
          <w:lang w:eastAsia="de-CH"/>
        </w:rPr>
        <w:t>思是『耶和華救主。』因為『耶</w:t>
      </w:r>
      <w:r w:rsidRPr="008530F3">
        <w:rPr>
          <w:rFonts w:ascii="MS Gothic" w:eastAsia="MS Gothic" w:hAnsi="MS Gothic" w:cs="MS Gothic" w:hint="eastAsia"/>
          <w:color w:val="000000"/>
          <w:sz w:val="43"/>
          <w:szCs w:val="43"/>
          <w:lang w:eastAsia="de-CH"/>
        </w:rPr>
        <w:t>穌』這名包括</w:t>
      </w:r>
      <w:r w:rsidRPr="008530F3">
        <w:rPr>
          <w:rFonts w:ascii="MS Gothic" w:eastAsia="MS Gothic" w:hAnsi="MS Gothic" w:cs="MS Gothic" w:hint="eastAsia"/>
          <w:color w:val="000000"/>
          <w:sz w:val="43"/>
          <w:szCs w:val="43"/>
          <w:lang w:eastAsia="de-CH"/>
        </w:rPr>
        <w:lastRenderedPageBreak/>
        <w:t>了『耶和華，』因此可以</w:t>
      </w:r>
      <w:r w:rsidRPr="008530F3">
        <w:rPr>
          <w:rFonts w:ascii="Batang" w:eastAsia="Batang" w:hAnsi="Batang" w:cs="Batang" w:hint="eastAsia"/>
          <w:color w:val="000000"/>
          <w:sz w:val="43"/>
          <w:szCs w:val="43"/>
          <w:lang w:eastAsia="de-CH"/>
        </w:rPr>
        <w:t>說耶</w:t>
      </w:r>
      <w:r w:rsidRPr="008530F3">
        <w:rPr>
          <w:rFonts w:ascii="MS Gothic" w:eastAsia="MS Gothic" w:hAnsi="MS Gothic" w:cs="MS Gothic" w:hint="eastAsia"/>
          <w:color w:val="000000"/>
          <w:sz w:val="43"/>
          <w:szCs w:val="43"/>
          <w:lang w:eastAsia="de-CH"/>
        </w:rPr>
        <w:t>穌是新約的耶和華，耶和華是舊約的耶穌</w:t>
      </w:r>
      <w:r w:rsidRPr="008530F3">
        <w:rPr>
          <w:rFonts w:ascii="MS Mincho" w:eastAsia="MS Mincho" w:hAnsi="MS Mincho" w:cs="MS Mincho"/>
          <w:color w:val="000000"/>
          <w:sz w:val="43"/>
          <w:szCs w:val="43"/>
          <w:lang w:eastAsia="de-CH"/>
        </w:rPr>
        <w:t>。</w:t>
      </w:r>
    </w:p>
    <w:p w14:paraId="362223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在創世記這三大部分，我們看到神創造，蛇－撒但－敗壞，耶和華呼召。這樣，在這三部分中有創造、敗壞和呼召。</w:t>
      </w:r>
      <w:r w:rsidRPr="008530F3">
        <w:rPr>
          <w:rFonts w:ascii="MS Gothic" w:eastAsia="MS Gothic" w:hAnsi="MS Gothic" w:cs="MS Gothic" w:hint="eastAsia"/>
          <w:color w:val="000000"/>
          <w:sz w:val="43"/>
          <w:szCs w:val="43"/>
          <w:lang w:eastAsia="de-CH"/>
        </w:rPr>
        <w:t>你最喜歡那一部分？我喜歡神的呼召。我們不僅是受造的人，更是蒙召的人</w:t>
      </w:r>
      <w:r w:rsidRPr="008530F3">
        <w:rPr>
          <w:rFonts w:ascii="MS Mincho" w:eastAsia="MS Mincho" w:hAnsi="MS Mincho" w:cs="MS Mincho"/>
          <w:color w:val="000000"/>
          <w:sz w:val="43"/>
          <w:szCs w:val="43"/>
          <w:lang w:eastAsia="de-CH"/>
        </w:rPr>
        <w:t>。</w:t>
      </w:r>
    </w:p>
    <w:p w14:paraId="56B7B75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神的創造，</w:t>
      </w:r>
      <w:r w:rsidRPr="008530F3">
        <w:rPr>
          <w:rFonts w:ascii="PMingLiU" w:eastAsia="PMingLiU" w:hAnsi="PMingLiU" w:cs="PMingLiU" w:hint="eastAsia"/>
          <w:color w:val="E46044"/>
          <w:sz w:val="39"/>
          <w:szCs w:val="39"/>
          <w:lang w:eastAsia="de-CH"/>
        </w:rPr>
        <w:t>啟示神的目的和手</w:t>
      </w:r>
      <w:r w:rsidRPr="008530F3">
        <w:rPr>
          <w:rFonts w:ascii="MS Mincho" w:eastAsia="MS Mincho" w:hAnsi="MS Mincho" w:cs="MS Mincho"/>
          <w:color w:val="E46044"/>
          <w:sz w:val="39"/>
          <w:szCs w:val="39"/>
          <w:lang w:eastAsia="de-CH"/>
        </w:rPr>
        <w:t>續</w:t>
      </w:r>
      <w:proofErr w:type="spellEnd"/>
    </w:p>
    <w:p w14:paraId="610265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神的創造</w:t>
      </w:r>
      <w:r w:rsidRPr="008530F3">
        <w:rPr>
          <w:rFonts w:ascii="MS Gothic" w:eastAsia="MS Gothic" w:hAnsi="MS Gothic" w:cs="MS Gothic" w:hint="eastAsia"/>
          <w:color w:val="000000"/>
          <w:sz w:val="43"/>
          <w:szCs w:val="43"/>
          <w:lang w:eastAsia="de-CH"/>
        </w:rPr>
        <w:t>揭示了</w:t>
      </w:r>
      <w:r w:rsidRPr="008530F3">
        <w:rPr>
          <w:rFonts w:ascii="PMingLiU" w:eastAsia="PMingLiU" w:hAnsi="PMingLiU" w:cs="PMingLiU" w:hint="eastAsia"/>
          <w:color w:val="000000"/>
          <w:sz w:val="43"/>
          <w:szCs w:val="43"/>
          <w:lang w:eastAsia="de-CH"/>
        </w:rPr>
        <w:t>祂永遠的目的。神永遠的目的是要人有祂的形像彰顯祂，並有祂的管治權代表祂。我們人類的定命就是彰顯神並代表神。這點在創世記一章已經清楚的啟示出來。在二章我們看到神達成祂神聖目的的手續。祂的手</w:t>
      </w:r>
      <w:r w:rsidRPr="008530F3">
        <w:rPr>
          <w:rFonts w:ascii="MS Mincho" w:eastAsia="MS Mincho" w:hAnsi="MS Mincho" w:cs="MS Mincho" w:hint="eastAsia"/>
          <w:color w:val="000000"/>
          <w:sz w:val="43"/>
          <w:szCs w:val="43"/>
          <w:lang w:eastAsia="de-CH"/>
        </w:rPr>
        <w:t>續是藉著神聖的生命。神必須將</w:t>
      </w:r>
      <w:r w:rsidRPr="008530F3">
        <w:rPr>
          <w:rFonts w:ascii="PMingLiU" w:eastAsia="PMingLiU" w:hAnsi="PMingLiU" w:cs="PMingLiU" w:hint="eastAsia"/>
          <w:color w:val="000000"/>
          <w:sz w:val="43"/>
          <w:szCs w:val="43"/>
          <w:lang w:eastAsia="de-CH"/>
        </w:rPr>
        <w:t>祂自己作到我們裏面，成為我們的生命，這樣我們纔能達成祂永遠的目的。因此，在一章我們看見神的目的，在二章我們看見神達成祂目的的手續</w:t>
      </w:r>
      <w:r w:rsidRPr="008530F3">
        <w:rPr>
          <w:rFonts w:ascii="MS Mincho" w:eastAsia="MS Mincho" w:hAnsi="MS Mincho" w:cs="MS Mincho"/>
          <w:color w:val="000000"/>
          <w:sz w:val="43"/>
          <w:szCs w:val="43"/>
          <w:lang w:eastAsia="de-CH"/>
        </w:rPr>
        <w:t>。</w:t>
      </w:r>
    </w:p>
    <w:p w14:paraId="340BC66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蛇的敗壞，使人墮</w:t>
      </w:r>
      <w:r w:rsidRPr="008530F3">
        <w:rPr>
          <w:rFonts w:ascii="MS Mincho" w:eastAsia="MS Mincho" w:hAnsi="MS Mincho" w:cs="MS Mincho"/>
          <w:color w:val="E46044"/>
          <w:sz w:val="39"/>
          <w:szCs w:val="39"/>
          <w:lang w:eastAsia="de-CH"/>
        </w:rPr>
        <w:t>落</w:t>
      </w:r>
      <w:proofErr w:type="spellEnd"/>
    </w:p>
    <w:p w14:paraId="42C635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在第二部分（創三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十一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）我們看到蛇－撒但－爬進來，使人墮落。蛇敗壞人，使人墮落到極點。人一再往下墮落，直到無法再墮落。這時撒但很快樂，可以慶賀他的成功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全人類都背</w:t>
      </w:r>
      <w:r w:rsidRPr="008530F3">
        <w:rPr>
          <w:rFonts w:ascii="MS Mincho" w:eastAsia="MS Mincho" w:hAnsi="MS Mincho" w:cs="MS Mincho" w:hint="eastAsia"/>
          <w:color w:val="000000"/>
          <w:sz w:val="43"/>
          <w:szCs w:val="43"/>
          <w:lang w:eastAsia="de-CH"/>
        </w:rPr>
        <w:lastRenderedPageBreak/>
        <w:t>叛了神。就著一面來</w:t>
      </w:r>
      <w:r w:rsidRPr="008530F3">
        <w:rPr>
          <w:rFonts w:ascii="Batang" w:eastAsia="Batang" w:hAnsi="Batang" w:cs="Batang" w:hint="eastAsia"/>
          <w:color w:val="000000"/>
          <w:sz w:val="43"/>
          <w:szCs w:val="43"/>
          <w:lang w:eastAsia="de-CH"/>
        </w:rPr>
        <w:t>說，神已經從地上被</w:t>
      </w:r>
      <w:r w:rsidRPr="008530F3">
        <w:rPr>
          <w:rFonts w:ascii="MS Gothic" w:eastAsia="MS Gothic" w:hAnsi="MS Gothic" w:cs="MS Gothic" w:hint="eastAsia"/>
          <w:color w:val="000000"/>
          <w:sz w:val="43"/>
          <w:szCs w:val="43"/>
          <w:lang w:eastAsia="de-CH"/>
        </w:rPr>
        <w:t>趕出去了</w:t>
      </w:r>
      <w:proofErr w:type="spellEnd"/>
      <w:r w:rsidRPr="008530F3">
        <w:rPr>
          <w:rFonts w:ascii="MS Mincho" w:eastAsia="MS Mincho" w:hAnsi="MS Mincho" w:cs="MS Mincho"/>
          <w:color w:val="000000"/>
          <w:sz w:val="43"/>
          <w:szCs w:val="43"/>
          <w:lang w:eastAsia="de-CH"/>
        </w:rPr>
        <w:t>。</w:t>
      </w:r>
    </w:p>
    <w:p w14:paraId="4910ACC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耶和華的呼召－以神的手續達成神的目</w:t>
      </w:r>
      <w:r w:rsidRPr="008530F3">
        <w:rPr>
          <w:rFonts w:ascii="MS Mincho" w:eastAsia="MS Mincho" w:hAnsi="MS Mincho" w:cs="MS Mincho"/>
          <w:color w:val="E46044"/>
          <w:sz w:val="39"/>
          <w:szCs w:val="39"/>
          <w:lang w:eastAsia="de-CH"/>
        </w:rPr>
        <w:t>的</w:t>
      </w:r>
      <w:proofErr w:type="spellEnd"/>
    </w:p>
    <w:p w14:paraId="1FC03D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撒但藉著墮落的人作工，表面上雖然已將神從地上</w:t>
      </w:r>
      <w:r w:rsidRPr="008530F3">
        <w:rPr>
          <w:rFonts w:ascii="MS Gothic" w:eastAsia="MS Gothic" w:hAnsi="MS Gothic" w:cs="MS Gothic" w:hint="eastAsia"/>
          <w:color w:val="000000"/>
          <w:sz w:val="43"/>
          <w:szCs w:val="43"/>
          <w:lang w:eastAsia="de-CH"/>
        </w:rPr>
        <w:t>趕出去，然而神是主宰一切的，</w:t>
      </w:r>
      <w:r w:rsidRPr="008530F3">
        <w:rPr>
          <w:rFonts w:ascii="PMingLiU" w:eastAsia="PMingLiU" w:hAnsi="PMingLiU" w:cs="PMingLiU" w:hint="eastAsia"/>
          <w:color w:val="000000"/>
          <w:sz w:val="43"/>
          <w:szCs w:val="43"/>
          <w:lang w:eastAsia="de-CH"/>
        </w:rPr>
        <w:t>祂絕不會被擊敗，或因被攻擊受阻撓。撒但一切的工作，只是給神絕佳的機會展示祂的智慧。雖然有時我很懊惱自己是個墮落的人，但大多時候我很喜樂，因為我已蒙救贖、得重生、並被得回。因著墮落，我</w:t>
      </w:r>
      <w:r w:rsidRPr="008530F3">
        <w:rPr>
          <w:rFonts w:ascii="MS Mincho" w:eastAsia="MS Mincho" w:hAnsi="MS Mincho" w:cs="MS Mincho" w:hint="eastAsia"/>
          <w:color w:val="000000"/>
          <w:sz w:val="43"/>
          <w:szCs w:val="43"/>
          <w:lang w:eastAsia="de-CH"/>
        </w:rPr>
        <w:t>們與父神的關係比沒有墮落前更甜美，更有意義。</w:t>
      </w:r>
      <w:r w:rsidRPr="008530F3">
        <w:rPr>
          <w:rFonts w:ascii="MS Gothic" w:eastAsia="MS Gothic" w:hAnsi="MS Gothic" w:cs="MS Gothic" w:hint="eastAsia"/>
          <w:color w:val="000000"/>
          <w:sz w:val="43"/>
          <w:szCs w:val="43"/>
          <w:lang w:eastAsia="de-CH"/>
        </w:rPr>
        <w:t>你若用點時間回想你的一生，我信你會哭，不是因憂傷，乃是因甜美的回憶到神智慧和恩惠的工作。當我們進入永世，我們會運用我們的靈回想在地上的時光，那時的回憶將是甜美、有味和有意義的。神是智慧的，</w:t>
      </w:r>
      <w:r w:rsidRPr="008530F3">
        <w:rPr>
          <w:rFonts w:ascii="PMingLiU" w:eastAsia="PMingLiU" w:hAnsi="PMingLiU" w:cs="PMingLiU" w:hint="eastAsia"/>
          <w:color w:val="000000"/>
          <w:sz w:val="43"/>
          <w:szCs w:val="43"/>
          <w:lang w:eastAsia="de-CH"/>
        </w:rPr>
        <w:t>祂允許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蛇進來。神注視著蛇，似乎</w:t>
      </w:r>
      <w:r w:rsidRPr="008530F3">
        <w:rPr>
          <w:rFonts w:ascii="Batang" w:eastAsia="Batang" w:hAnsi="Batang" w:cs="Batang" w:hint="eastAsia"/>
          <w:color w:val="000000"/>
          <w:sz w:val="43"/>
          <w:szCs w:val="43"/>
          <w:lang w:eastAsia="de-CH"/>
        </w:rPr>
        <w:t>說，『小蛇，</w:t>
      </w:r>
      <w:r w:rsidRPr="008530F3">
        <w:rPr>
          <w:rFonts w:ascii="MS Gothic" w:eastAsia="MS Gothic" w:hAnsi="MS Gothic" w:cs="MS Gothic" w:hint="eastAsia"/>
          <w:color w:val="000000"/>
          <w:sz w:val="43"/>
          <w:szCs w:val="43"/>
          <w:lang w:eastAsia="de-CH"/>
        </w:rPr>
        <w:t>你在作甚麼？作罷，不妨多作一點。你作得越多，我越有機會彰顯我的智慧。小蛇，你盡力作罷！一直作到你心滿意足，不能再作為止。』至終撒但要</w:t>
      </w:r>
      <w:r w:rsidRPr="008530F3">
        <w:rPr>
          <w:rFonts w:ascii="Batang" w:eastAsia="Batang" w:hAnsi="Batang" w:cs="Batang" w:hint="eastAsia"/>
          <w:color w:val="000000"/>
          <w:sz w:val="43"/>
          <w:szCs w:val="43"/>
          <w:lang w:eastAsia="de-CH"/>
        </w:rPr>
        <w:t>說，『我已盡所能的作了。我已竭力使人類墮落再墮落，現在已無法使人更墮落了。我只能作這</w:t>
      </w:r>
      <w:r w:rsidRPr="008530F3">
        <w:rPr>
          <w:rFonts w:ascii="MS Mincho" w:eastAsia="MS Mincho" w:hAnsi="MS Mincho" w:cs="MS Mincho" w:hint="eastAsia"/>
          <w:color w:val="000000"/>
          <w:sz w:val="43"/>
          <w:szCs w:val="43"/>
          <w:lang w:eastAsia="de-CH"/>
        </w:rPr>
        <w:t>麼多，我作完了。』到這時，神進來了，不是以羅欣，乃是耶和華，就是創世記三章十五節所應許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的那後裔。沒有甚麼能阻撓神，打敗神，或強迫神放</w:t>
      </w:r>
      <w:r w:rsidRPr="008530F3">
        <w:rPr>
          <w:rFonts w:ascii="MS Mincho" w:eastAsia="MS Mincho" w:hAnsi="MS Mincho" w:cs="MS Mincho" w:hint="eastAsia"/>
          <w:color w:val="000000"/>
          <w:sz w:val="43"/>
          <w:szCs w:val="43"/>
          <w:lang w:eastAsia="de-CH"/>
        </w:rPr>
        <w:lastRenderedPageBreak/>
        <w:t>棄</w:t>
      </w:r>
      <w:r w:rsidRPr="008530F3">
        <w:rPr>
          <w:rFonts w:ascii="PMingLiU" w:eastAsia="PMingLiU" w:hAnsi="PMingLiU" w:cs="PMingLiU" w:hint="eastAsia"/>
          <w:color w:val="000000"/>
          <w:sz w:val="43"/>
          <w:szCs w:val="43"/>
          <w:lang w:eastAsia="de-CH"/>
        </w:rPr>
        <w:t>祂永遠的目的。凡祂決心要作的，祂都要完成。沒有甚麼能改變祂。一切的打岔只是給祂機會更多彰顯祂智慧的目的</w:t>
      </w:r>
      <w:r w:rsidRPr="008530F3">
        <w:rPr>
          <w:rFonts w:ascii="MS Mincho" w:eastAsia="MS Mincho" w:hAnsi="MS Mincho" w:cs="MS Mincho"/>
          <w:color w:val="000000"/>
          <w:sz w:val="43"/>
          <w:szCs w:val="43"/>
          <w:lang w:eastAsia="de-CH"/>
        </w:rPr>
        <w:t>。</w:t>
      </w:r>
    </w:p>
    <w:p w14:paraId="2CF707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神若不是這樣智慧，創世記就會寫得很短。但為著展示神的智慧，創世記有五十章之多；後面的三十九章乃是整本新約聖經的摘要。</w:t>
      </w:r>
      <w:r w:rsidRPr="008530F3">
        <w:rPr>
          <w:rFonts w:ascii="MS Gothic" w:eastAsia="MS Gothic" w:hAnsi="MS Gothic" w:cs="MS Gothic" w:hint="eastAsia"/>
          <w:color w:val="000000"/>
          <w:sz w:val="43"/>
          <w:szCs w:val="43"/>
          <w:lang w:eastAsia="de-CH"/>
        </w:rPr>
        <w:t>你知道新約聖經是怎樣開始的麼？新約聖經的開始是：『耶穌基督，大衛的子孫，亞伯拉罕後裔的家譜。』（太一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。）按照馬太福音的家譜，福音是從亞伯拉罕開始的。新約開始於亞伯拉罕的家譜。這與創世記十二章相符。新約的</w:t>
      </w:r>
      <w:r w:rsidRPr="008530F3">
        <w:rPr>
          <w:rFonts w:ascii="MS Gothic" w:eastAsia="MS Gothic" w:hAnsi="MS Gothic" w:cs="MS Gothic" w:hint="eastAsia"/>
          <w:color w:val="000000"/>
          <w:sz w:val="43"/>
          <w:szCs w:val="43"/>
          <w:lang w:eastAsia="de-CH"/>
        </w:rPr>
        <w:t>每件事幾乎都在創世記裏撒下種子。所以那構成創世記第三部分的三十九章半，乃是整個新約的概要</w:t>
      </w:r>
      <w:r w:rsidRPr="008530F3">
        <w:rPr>
          <w:rFonts w:ascii="MS Mincho" w:eastAsia="MS Mincho" w:hAnsi="MS Mincho" w:cs="MS Mincho"/>
          <w:color w:val="000000"/>
          <w:sz w:val="43"/>
          <w:szCs w:val="43"/>
          <w:lang w:eastAsia="de-CH"/>
        </w:rPr>
        <w:t>。</w:t>
      </w:r>
    </w:p>
    <w:p w14:paraId="1BEB00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我們在別的場合曾指出，新約開始於國度福音的傳揚。在創世記十二章，當耶和華來呼召亞伯拉罕的時候，曾給他一個應許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那應許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就是福音的傳揚。加拉太三章八節證實這點：『並且聖經既豫先看明，神要本於信稱外邦人為義，就豫先傳福音給亞伯拉罕，</w:t>
      </w:r>
      <w:r w:rsidRPr="008530F3">
        <w:rPr>
          <w:rFonts w:ascii="Batang" w:eastAsia="Batang" w:hAnsi="Batang" w:cs="Batang" w:hint="eastAsia"/>
          <w:color w:val="000000"/>
          <w:sz w:val="43"/>
          <w:szCs w:val="43"/>
          <w:lang w:eastAsia="de-CH"/>
        </w:rPr>
        <w:t>說，「萬國都必因</w:t>
      </w:r>
      <w:r w:rsidRPr="008530F3">
        <w:rPr>
          <w:rFonts w:ascii="MS Gothic" w:eastAsia="MS Gothic" w:hAnsi="MS Gothic" w:cs="MS Gothic" w:hint="eastAsia"/>
          <w:color w:val="000000"/>
          <w:sz w:val="43"/>
          <w:szCs w:val="43"/>
          <w:lang w:eastAsia="de-CH"/>
        </w:rPr>
        <w:t>你得福。」』福音第一次的傳揚不是在馬太福音，乃是在創世記十二章。所傳給亞伯拉罕的福音，其中主要的一項是國度。在下一篇信息，我們要看神應許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叫亞伯拉罕成為大國，那大國就是神的國，包括舊約作神國度的以色列，新約作神國度的</w:t>
      </w:r>
      <w:r w:rsidRPr="008530F3">
        <w:rPr>
          <w:rFonts w:ascii="MS Mincho" w:eastAsia="MS Mincho" w:hAnsi="MS Mincho" w:cs="MS Mincho" w:hint="eastAsia"/>
          <w:color w:val="000000"/>
          <w:sz w:val="43"/>
          <w:szCs w:val="43"/>
          <w:lang w:eastAsia="de-CH"/>
        </w:rPr>
        <w:lastRenderedPageBreak/>
        <w:t>召會，來世的千年國，和新天新地。這是國度，這也就是國度的福音</w:t>
      </w:r>
      <w:r w:rsidRPr="008530F3">
        <w:rPr>
          <w:rFonts w:ascii="MS Mincho" w:eastAsia="MS Mincho" w:hAnsi="MS Mincho" w:cs="MS Mincho"/>
          <w:color w:val="000000"/>
          <w:sz w:val="43"/>
          <w:szCs w:val="43"/>
          <w:lang w:eastAsia="de-CH"/>
        </w:rPr>
        <w:t>。</w:t>
      </w:r>
    </w:p>
    <w:p w14:paraId="217D18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加拉太三章十四節</w:t>
      </w:r>
      <w:r w:rsidRPr="008530F3">
        <w:rPr>
          <w:rFonts w:ascii="Batang" w:eastAsia="Batang" w:hAnsi="Batang" w:cs="Batang" w:hint="eastAsia"/>
          <w:color w:val="000000"/>
          <w:sz w:val="43"/>
          <w:szCs w:val="43"/>
          <w:lang w:eastAsia="de-CH"/>
        </w:rPr>
        <w:t>說到亞伯拉罕的福</w:t>
      </w:r>
      <w:proofErr w:type="spellEnd"/>
      <w:r w:rsidRPr="008530F3">
        <w:rPr>
          <w:rFonts w:ascii="Batang" w:eastAsia="Batang" w:hAnsi="Batang" w:cs="Batang"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為叫亞伯拉罕的福，在基督耶</w:t>
      </w:r>
      <w:r w:rsidRPr="008530F3">
        <w:rPr>
          <w:rFonts w:ascii="MS Gothic" w:eastAsia="MS Gothic" w:hAnsi="MS Gothic" w:cs="MS Gothic" w:hint="eastAsia"/>
          <w:color w:val="000000"/>
          <w:sz w:val="43"/>
          <w:szCs w:val="43"/>
          <w:lang w:eastAsia="de-CH"/>
        </w:rPr>
        <w:t>穌裏可以臨到外邦人，使我</w:t>
      </w:r>
      <w:r w:rsidRPr="008530F3">
        <w:rPr>
          <w:rFonts w:ascii="MS Mincho" w:eastAsia="MS Mincho" w:hAnsi="MS Mincho" w:cs="MS Mincho" w:hint="eastAsia"/>
          <w:color w:val="000000"/>
          <w:sz w:val="43"/>
          <w:szCs w:val="43"/>
          <w:lang w:eastAsia="de-CH"/>
        </w:rPr>
        <w:t>們藉著信，可以接受所應許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的那靈。』甚麼是福？福就是那靈。那靈是誰？那靈就是耶</w:t>
      </w:r>
      <w:r w:rsidRPr="008530F3">
        <w:rPr>
          <w:rFonts w:ascii="MS Gothic" w:eastAsia="MS Gothic" w:hAnsi="MS Gothic" w:cs="MS Gothic" w:hint="eastAsia"/>
          <w:color w:val="000000"/>
          <w:sz w:val="43"/>
          <w:szCs w:val="43"/>
          <w:lang w:eastAsia="de-CH"/>
        </w:rPr>
        <w:t>穌。（林後三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。）那靈就是耶</w:t>
      </w:r>
      <w:r w:rsidRPr="008530F3">
        <w:rPr>
          <w:rFonts w:ascii="MS Gothic" w:eastAsia="MS Gothic" w:hAnsi="MS Gothic" w:cs="MS Gothic" w:hint="eastAsia"/>
          <w:color w:val="000000"/>
          <w:sz w:val="43"/>
          <w:szCs w:val="43"/>
          <w:lang w:eastAsia="de-CH"/>
        </w:rPr>
        <w:t>穌，耶穌就是耶和華，而耶和華就是神。所以這福就是神自己。在神向亞伯拉罕所傳的福音中，</w:t>
      </w:r>
      <w:r w:rsidRPr="008530F3">
        <w:rPr>
          <w:rFonts w:ascii="PMingLiU" w:eastAsia="PMingLiU" w:hAnsi="PMingLiU" w:cs="PMingLiU" w:hint="eastAsia"/>
          <w:color w:val="000000"/>
          <w:sz w:val="43"/>
          <w:szCs w:val="43"/>
          <w:lang w:eastAsia="de-CH"/>
        </w:rPr>
        <w:t>祂應許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蒙召的人，要將</w:t>
      </w:r>
      <w:r w:rsidRPr="008530F3">
        <w:rPr>
          <w:rFonts w:ascii="PMingLiU" w:eastAsia="PMingLiU" w:hAnsi="PMingLiU" w:cs="PMingLiU" w:hint="eastAsia"/>
          <w:color w:val="000000"/>
          <w:sz w:val="43"/>
          <w:szCs w:val="43"/>
          <w:lang w:eastAsia="de-CH"/>
        </w:rPr>
        <w:t>祂自己當作福賜給他們。這福就是耶和華自己。耶和華就是耶穌，耶穌就是那靈，而那靈乃是我們藉著相信基督所領受的。這就是福音。請記得，創世記是整本新約聖經的摘要。為著神主宰一切的智慧，我們要何等敬拜祂</w:t>
      </w:r>
      <w:r w:rsidRPr="008530F3">
        <w:rPr>
          <w:rFonts w:ascii="MS Mincho" w:eastAsia="MS Mincho" w:hAnsi="MS Mincho" w:cs="MS Mincho"/>
          <w:color w:val="000000"/>
          <w:sz w:val="43"/>
          <w:szCs w:val="43"/>
          <w:lang w:eastAsia="de-CH"/>
        </w:rPr>
        <w:t>！</w:t>
      </w:r>
    </w:p>
    <w:p w14:paraId="571D7B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在創世記這段很長的部分裏，只</w:t>
      </w:r>
      <w:r w:rsidRPr="008530F3">
        <w:rPr>
          <w:rFonts w:ascii="Batang" w:eastAsia="Batang" w:hAnsi="Batang" w:cs="Batang" w:hint="eastAsia"/>
          <w:color w:val="000000"/>
          <w:sz w:val="43"/>
          <w:szCs w:val="43"/>
          <w:lang w:eastAsia="de-CH"/>
        </w:rPr>
        <w:t>說到三個人－亞伯拉罕－以撒和雅各的一生。當神向摩西顯現時，說，『我是</w:t>
      </w:r>
      <w:r w:rsidRPr="008530F3">
        <w:rPr>
          <w:rFonts w:ascii="MS Gothic" w:eastAsia="MS Gothic" w:hAnsi="MS Gothic" w:cs="MS Gothic" w:hint="eastAsia"/>
          <w:color w:val="000000"/>
          <w:sz w:val="43"/>
          <w:szCs w:val="43"/>
          <w:lang w:eastAsia="de-CH"/>
        </w:rPr>
        <w:t>你父</w:t>
      </w:r>
      <w:r w:rsidRPr="008530F3">
        <w:rPr>
          <w:rFonts w:ascii="MS Mincho" w:eastAsia="MS Mincho" w:hAnsi="MS Mincho" w:cs="MS Mincho" w:hint="eastAsia"/>
          <w:color w:val="000000"/>
          <w:sz w:val="43"/>
          <w:szCs w:val="43"/>
          <w:lang w:eastAsia="de-CH"/>
        </w:rPr>
        <w:t>親的神，是亞伯拉罕的神，以撒的神，雅各的神。』（出三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。）我們以後會看到，這句話很清楚的</w:t>
      </w:r>
      <w:r w:rsidRPr="008530F3">
        <w:rPr>
          <w:rFonts w:ascii="Batang" w:eastAsia="Batang" w:hAnsi="Batang" w:cs="Batang" w:hint="eastAsia"/>
          <w:color w:val="000000"/>
          <w:sz w:val="43"/>
          <w:szCs w:val="43"/>
          <w:lang w:eastAsia="de-CH"/>
        </w:rPr>
        <w:t>說到三一神。新約聖經實在就是三一神的自傳，這三一神就是亞伯拉罕身上所看到的父，以撒身上所看到的子，以及雅各身上所看到的靈。也許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有人要問，約瑟怎麼樣？我們以後會看到，約瑟不是單獨的，他是雅各的一部分。創世記中蒙召者的全部故事就是這</w:t>
      </w:r>
      <w:r w:rsidRPr="008530F3">
        <w:rPr>
          <w:rFonts w:ascii="MS Mincho" w:eastAsia="MS Mincho" w:hAnsi="MS Mincho" w:cs="MS Mincho" w:hint="eastAsia"/>
          <w:color w:val="000000"/>
          <w:sz w:val="43"/>
          <w:szCs w:val="43"/>
          <w:lang w:eastAsia="de-CH"/>
        </w:rPr>
        <w:lastRenderedPageBreak/>
        <w:t>三個人的故事，而整本新約聖經乃是所有新約信徒所經</w:t>
      </w:r>
      <w:r w:rsidRPr="008530F3">
        <w:rPr>
          <w:rFonts w:ascii="MS Gothic" w:eastAsia="MS Gothic" w:hAnsi="MS Gothic" w:cs="MS Gothic" w:hint="eastAsia"/>
          <w:color w:val="000000"/>
          <w:sz w:val="43"/>
          <w:szCs w:val="43"/>
          <w:lang w:eastAsia="de-CH"/>
        </w:rPr>
        <w:t>歷之神聖三一－父、子、靈－的記載</w:t>
      </w:r>
      <w:r w:rsidRPr="008530F3">
        <w:rPr>
          <w:rFonts w:ascii="MS Mincho" w:eastAsia="MS Mincho" w:hAnsi="MS Mincho" w:cs="MS Mincho"/>
          <w:color w:val="000000"/>
          <w:sz w:val="43"/>
          <w:szCs w:val="43"/>
          <w:lang w:eastAsia="de-CH"/>
        </w:rPr>
        <w:t>。</w:t>
      </w:r>
    </w:p>
    <w:p w14:paraId="210F79E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神呼召的意</w:t>
      </w:r>
      <w:r w:rsidRPr="008530F3">
        <w:rPr>
          <w:rFonts w:ascii="MS Mincho" w:eastAsia="MS Mincho" w:hAnsi="MS Mincho" w:cs="MS Mincho"/>
          <w:color w:val="E46044"/>
          <w:sz w:val="39"/>
          <w:szCs w:val="39"/>
          <w:lang w:eastAsia="de-CH"/>
        </w:rPr>
        <w:t>義</w:t>
      </w:r>
      <w:proofErr w:type="spellEnd"/>
    </w:p>
    <w:p w14:paraId="69C3AF3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神的新起</w:t>
      </w:r>
      <w:r w:rsidRPr="008530F3">
        <w:rPr>
          <w:rFonts w:ascii="MS Mincho" w:eastAsia="MS Mincho" w:hAnsi="MS Mincho" w:cs="MS Mincho"/>
          <w:color w:val="E46044"/>
          <w:sz w:val="39"/>
          <w:szCs w:val="39"/>
          <w:lang w:eastAsia="de-CH"/>
        </w:rPr>
        <w:t>頭</w:t>
      </w:r>
      <w:proofErr w:type="spellEnd"/>
    </w:p>
    <w:p w14:paraId="1324A7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現在我們需要來看神呼召的意義。首先，神的呼召是一個新的起頭。神造人的時候，是個起頭。但人破壞了、</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了。神為祂自己所造的人墮落了，並且棄絕了神。所以神來呼召人，好在墮落的人中間有一新的起頭。即使是對我們來說，神的呼召也是一個新的起頭。我感謝神，使我在舊造裏度過十九年之後，在二十歲以前有了新的起頭。神的呼召是神自己所作成的新起頭。神不放棄人。相反的，祂來呼召人，使祂有新的起頭</w:t>
      </w:r>
      <w:r w:rsidRPr="008530F3">
        <w:rPr>
          <w:rFonts w:ascii="MS Mincho" w:eastAsia="MS Mincho" w:hAnsi="MS Mincho" w:cs="MS Mincho"/>
          <w:color w:val="000000"/>
          <w:sz w:val="43"/>
          <w:szCs w:val="43"/>
          <w:lang w:eastAsia="de-CH"/>
        </w:rPr>
        <w:t>。</w:t>
      </w:r>
    </w:p>
    <w:p w14:paraId="0034AB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神所呼召的人名叫亞伯拉罕。神造亞當的時候，不是造單個的人，乃是造一個團體的人。神呼召亞伯拉罕的時候，就一面意義</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祂所呼召的是一個團體的人；但就另一面意義說，祂所呼召的是單個的人。雖然亞當一切的後裔都是在亞當</w:t>
      </w:r>
      <w:r w:rsidRPr="008530F3">
        <w:rPr>
          <w:rFonts w:ascii="MS Mincho" w:eastAsia="MS Mincho" w:hAnsi="MS Mincho" w:cs="MS Mincho" w:hint="eastAsia"/>
          <w:color w:val="000000"/>
          <w:sz w:val="43"/>
          <w:szCs w:val="43"/>
          <w:lang w:eastAsia="de-CH"/>
        </w:rPr>
        <w:t>裏被造，但我們不能</w:t>
      </w:r>
      <w:r w:rsidRPr="008530F3">
        <w:rPr>
          <w:rFonts w:ascii="Batang" w:eastAsia="Batang" w:hAnsi="Batang" w:cs="Batang" w:hint="eastAsia"/>
          <w:color w:val="000000"/>
          <w:sz w:val="43"/>
          <w:szCs w:val="43"/>
          <w:lang w:eastAsia="de-CH"/>
        </w:rPr>
        <w:t>說，亞伯拉罕一切的後裔都是在亞伯拉罕裏蒙召。表面看來似乎是這樣，實際上不是這樣，因</w:t>
      </w:r>
      <w:r w:rsidRPr="008530F3">
        <w:rPr>
          <w:rFonts w:ascii="MS Mincho" w:eastAsia="MS Mincho" w:hAnsi="MS Mincho" w:cs="MS Mincho" w:hint="eastAsia"/>
          <w:color w:val="000000"/>
          <w:sz w:val="43"/>
          <w:szCs w:val="43"/>
          <w:lang w:eastAsia="de-CH"/>
        </w:rPr>
        <w:t>為羅馬九章七至八節</w:t>
      </w:r>
      <w:r w:rsidRPr="008530F3">
        <w:rPr>
          <w:rFonts w:ascii="Batang" w:eastAsia="Batang" w:hAnsi="Batang" w:cs="Batang" w:hint="eastAsia"/>
          <w:color w:val="000000"/>
          <w:sz w:val="43"/>
          <w:szCs w:val="43"/>
          <w:lang w:eastAsia="de-CH"/>
        </w:rPr>
        <w:t>說，不因</w:t>
      </w:r>
      <w:r w:rsidRPr="008530F3">
        <w:rPr>
          <w:rFonts w:ascii="MS Mincho" w:eastAsia="MS Mincho" w:hAnsi="MS Mincho" w:cs="MS Mincho" w:hint="eastAsia"/>
          <w:color w:val="000000"/>
          <w:sz w:val="43"/>
          <w:szCs w:val="43"/>
          <w:lang w:eastAsia="de-CH"/>
        </w:rPr>
        <w:t>為是亞伯拉罕的後裔就都是神的兒女。一個生來是猶太人的，並不表示他在神面前就有新的起頭</w:t>
      </w:r>
      <w:r w:rsidRPr="008530F3">
        <w:rPr>
          <w:rFonts w:ascii="MS Mincho" w:eastAsia="MS Mincho" w:hAnsi="MS Mincho" w:cs="MS Mincho" w:hint="eastAsia"/>
          <w:color w:val="000000"/>
          <w:sz w:val="43"/>
          <w:szCs w:val="43"/>
          <w:lang w:eastAsia="de-CH"/>
        </w:rPr>
        <w:lastRenderedPageBreak/>
        <w:t>。就是生來是猶太人的，也需要有新的起頭。不論我們是猶太人或是外邦人，只要我們藉著信基督，有了新的起頭，就是亞伯拉罕的子孫。（加三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我們大部分都不是猶太人，但我們藉著信基督，就是亞伯拉罕的子孫。因我們有了新的起頭，我們就都是亞伯拉罕的子孫。神呼召亞伯拉罕的時候，就開始了一個新的起頭，現今我們藉著信都進入這新的起頭。</w:t>
      </w:r>
      <w:r w:rsidRPr="008530F3">
        <w:rPr>
          <w:rFonts w:ascii="MS Gothic" w:eastAsia="MS Gothic" w:hAnsi="MS Gothic" w:cs="MS Gothic" w:hint="eastAsia"/>
          <w:color w:val="000000"/>
          <w:sz w:val="43"/>
          <w:szCs w:val="43"/>
          <w:lang w:eastAsia="de-CH"/>
        </w:rPr>
        <w:t>每當你</w:t>
      </w:r>
      <w:r w:rsidRPr="008530F3">
        <w:rPr>
          <w:rFonts w:ascii="Batang" w:eastAsia="Batang" w:hAnsi="Batang" w:cs="Batang" w:hint="eastAsia"/>
          <w:color w:val="000000"/>
          <w:sz w:val="43"/>
          <w:szCs w:val="43"/>
          <w:lang w:eastAsia="de-CH"/>
        </w:rPr>
        <w:t>說到神的呼召，</w:t>
      </w:r>
      <w:r w:rsidRPr="008530F3">
        <w:rPr>
          <w:rFonts w:ascii="MS Gothic" w:eastAsia="MS Gothic" w:hAnsi="MS Gothic" w:cs="MS Gothic" w:hint="eastAsia"/>
          <w:color w:val="000000"/>
          <w:sz w:val="43"/>
          <w:szCs w:val="43"/>
          <w:lang w:eastAsia="de-CH"/>
        </w:rPr>
        <w:t>你必須了解</w:t>
      </w:r>
      <w:r w:rsidRPr="008530F3">
        <w:rPr>
          <w:rFonts w:ascii="PMingLiU" w:eastAsia="PMingLiU" w:hAnsi="PMingLiU" w:cs="PMingLiU" w:hint="eastAsia"/>
          <w:color w:val="000000"/>
          <w:sz w:val="43"/>
          <w:szCs w:val="43"/>
          <w:lang w:eastAsia="de-CH"/>
        </w:rPr>
        <w:t>祂的呼召是指新的起頭。我永遠不能忘記，一九二五年的一個下午，我蒙了神的呼召，隨即有了新的起頭，我的整個生命、整個人和觀念都改變了。這就是神的呼召</w:t>
      </w:r>
      <w:r w:rsidRPr="008530F3">
        <w:rPr>
          <w:rFonts w:ascii="MS Mincho" w:eastAsia="MS Mincho" w:hAnsi="MS Mincho" w:cs="MS Mincho"/>
          <w:color w:val="000000"/>
          <w:sz w:val="43"/>
          <w:szCs w:val="43"/>
          <w:lang w:eastAsia="de-CH"/>
        </w:rPr>
        <w:t>。</w:t>
      </w:r>
    </w:p>
    <w:p w14:paraId="7FB04A6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族類的轉</w:t>
      </w:r>
      <w:r w:rsidRPr="008530F3">
        <w:rPr>
          <w:rFonts w:ascii="MS Mincho" w:eastAsia="MS Mincho" w:hAnsi="MS Mincho" w:cs="MS Mincho"/>
          <w:color w:val="E46044"/>
          <w:sz w:val="39"/>
          <w:szCs w:val="39"/>
          <w:lang w:eastAsia="de-CH"/>
        </w:rPr>
        <w:t>換</w:t>
      </w:r>
      <w:proofErr w:type="spellEnd"/>
    </w:p>
    <w:p w14:paraId="2922B3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在神的呼召裏，神在人身上的新起頭就是族類的轉換。神呼召亞伯拉罕，意思就是</w:t>
      </w:r>
      <w:r w:rsidRPr="008530F3">
        <w:rPr>
          <w:rFonts w:ascii="PMingLiU" w:eastAsia="PMingLiU" w:hAnsi="PMingLiU" w:cs="PMingLiU" w:hint="eastAsia"/>
          <w:color w:val="000000"/>
          <w:sz w:val="43"/>
          <w:szCs w:val="43"/>
          <w:lang w:eastAsia="de-CH"/>
        </w:rPr>
        <w:t>祂放棄了亞當的族類，揀選了亞伯拉罕和他的子孫成為新族類，作祂的子民，達成祂永遠的目的。這是族類的轉換，就是從受造的亞當族類轉換到蒙召的亞伯拉罕族類。（創十二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，加三</w:t>
      </w:r>
      <w:r w:rsidRPr="008530F3">
        <w:rPr>
          <w:rFonts w:ascii="Times New Roman" w:eastAsia="Times New Roman" w:hAnsi="Times New Roman" w:cs="Times New Roman"/>
          <w:color w:val="000000"/>
          <w:sz w:val="43"/>
          <w:szCs w:val="43"/>
          <w:lang w:eastAsia="de-CH"/>
        </w:rPr>
        <w:t>7~9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，羅四</w:t>
      </w:r>
      <w:r w:rsidRPr="008530F3">
        <w:rPr>
          <w:rFonts w:ascii="Times New Roman" w:eastAsia="Times New Roman" w:hAnsi="Times New Roman" w:cs="Times New Roman"/>
          <w:color w:val="000000"/>
          <w:sz w:val="43"/>
          <w:szCs w:val="43"/>
          <w:lang w:eastAsia="de-CH"/>
        </w:rPr>
        <w:t>16~17</w:t>
      </w:r>
      <w:r w:rsidRPr="008530F3">
        <w:rPr>
          <w:rFonts w:ascii="MS Mincho" w:eastAsia="MS Mincho" w:hAnsi="MS Mincho" w:cs="MS Mincho" w:hint="eastAsia"/>
          <w:color w:val="000000"/>
          <w:sz w:val="43"/>
          <w:szCs w:val="43"/>
          <w:lang w:eastAsia="de-CH"/>
        </w:rPr>
        <w:t>。）當我們</w:t>
      </w:r>
      <w:r w:rsidRPr="008530F3">
        <w:rPr>
          <w:rFonts w:ascii="Batang" w:eastAsia="Batang" w:hAnsi="Batang" w:cs="Batang" w:hint="eastAsia"/>
          <w:color w:val="000000"/>
          <w:sz w:val="43"/>
          <w:szCs w:val="43"/>
          <w:lang w:eastAsia="de-CH"/>
        </w:rPr>
        <w:t>說神的呼召是新的起頭，我</w:t>
      </w:r>
      <w:r w:rsidRPr="008530F3">
        <w:rPr>
          <w:rFonts w:ascii="MS Mincho" w:eastAsia="MS Mincho" w:hAnsi="MS Mincho" w:cs="MS Mincho" w:hint="eastAsia"/>
          <w:color w:val="000000"/>
          <w:sz w:val="43"/>
          <w:szCs w:val="43"/>
          <w:lang w:eastAsia="de-CH"/>
        </w:rPr>
        <w:t>們必須了解這新的起頭乃是族類的轉換。我們都已從受造的族類轉換到蒙召的新族類。雖然我們生於某一種族，但在我們蒙召時已轉換為</w:t>
      </w:r>
      <w:r w:rsidRPr="008530F3">
        <w:rPr>
          <w:rFonts w:ascii="MS Gothic" w:eastAsia="MS Gothic" w:hAnsi="MS Gothic" w:cs="MS Gothic" w:hint="eastAsia"/>
          <w:color w:val="000000"/>
          <w:sz w:val="43"/>
          <w:szCs w:val="43"/>
          <w:lang w:eastAsia="de-CH"/>
        </w:rPr>
        <w:t>另一族類，就是蒙召者的新族類</w:t>
      </w:r>
      <w:r w:rsidRPr="008530F3">
        <w:rPr>
          <w:rFonts w:ascii="MS Mincho" w:eastAsia="MS Mincho" w:hAnsi="MS Mincho" w:cs="MS Mincho"/>
          <w:color w:val="000000"/>
          <w:sz w:val="43"/>
          <w:szCs w:val="43"/>
          <w:lang w:eastAsia="de-CH"/>
        </w:rPr>
        <w:t>。</w:t>
      </w:r>
    </w:p>
    <w:p w14:paraId="334DF1C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ｃ　</w:t>
      </w:r>
      <w:proofErr w:type="spellStart"/>
      <w:r w:rsidRPr="008530F3">
        <w:rPr>
          <w:rFonts w:ascii="MS Mincho" w:eastAsia="MS Mincho" w:hAnsi="MS Mincho" w:cs="MS Mincho" w:hint="eastAsia"/>
          <w:color w:val="E46044"/>
          <w:sz w:val="39"/>
          <w:szCs w:val="39"/>
          <w:lang w:eastAsia="de-CH"/>
        </w:rPr>
        <w:t>生命的轉</w:t>
      </w:r>
      <w:r w:rsidRPr="008530F3">
        <w:rPr>
          <w:rFonts w:ascii="MS Mincho" w:eastAsia="MS Mincho" w:hAnsi="MS Mincho" w:cs="MS Mincho"/>
          <w:color w:val="E46044"/>
          <w:sz w:val="39"/>
          <w:szCs w:val="39"/>
          <w:lang w:eastAsia="de-CH"/>
        </w:rPr>
        <w:t>換</w:t>
      </w:r>
      <w:proofErr w:type="spellEnd"/>
    </w:p>
    <w:p w14:paraId="504107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在神呼召的族類轉換，實在</w:t>
      </w:r>
      <w:r w:rsidRPr="008530F3">
        <w:rPr>
          <w:rFonts w:ascii="Batang" w:eastAsia="Batang" w:hAnsi="Batang" w:cs="Batang" w:hint="eastAsia"/>
          <w:color w:val="000000"/>
          <w:sz w:val="43"/>
          <w:szCs w:val="43"/>
          <w:lang w:eastAsia="de-CH"/>
        </w:rPr>
        <w:t>說就是生命的轉換。雖然</w:t>
      </w:r>
      <w:r w:rsidRPr="008530F3">
        <w:rPr>
          <w:rFonts w:ascii="MS Gothic" w:eastAsia="MS Gothic" w:hAnsi="MS Gothic" w:cs="MS Gothic" w:hint="eastAsia"/>
          <w:color w:val="000000"/>
          <w:sz w:val="43"/>
          <w:szCs w:val="43"/>
          <w:lang w:eastAsia="de-CH"/>
        </w:rPr>
        <w:t>你能放膽的宣告，你已經過了族類的轉換，但你能</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你已經歷了生命的轉換麼？我們雖然有了族類的轉換，卻仍然在生命轉換的過程中。我不敢</w:t>
      </w:r>
      <w:r w:rsidRPr="008530F3">
        <w:rPr>
          <w:rFonts w:ascii="Batang" w:eastAsia="Batang" w:hAnsi="Batang" w:cs="Batang" w:hint="eastAsia"/>
          <w:color w:val="000000"/>
          <w:sz w:val="43"/>
          <w:szCs w:val="43"/>
          <w:lang w:eastAsia="de-CH"/>
        </w:rPr>
        <w:t>說我的生命已經完全轉換。我也不能說我的生命沒有轉換。我的生命有一點轉換，但轉換的過程還未完成。我們都在生命轉換的過程中</w:t>
      </w:r>
      <w:r w:rsidRPr="008530F3">
        <w:rPr>
          <w:rFonts w:ascii="MS Mincho" w:eastAsia="MS Mincho" w:hAnsi="MS Mincho" w:cs="MS Mincho"/>
          <w:color w:val="000000"/>
          <w:sz w:val="43"/>
          <w:szCs w:val="43"/>
          <w:lang w:eastAsia="de-CH"/>
        </w:rPr>
        <w:t>。</w:t>
      </w:r>
    </w:p>
    <w:p w14:paraId="69C7D4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我們需要生命</w:t>
      </w:r>
      <w:r w:rsidRPr="008530F3">
        <w:rPr>
          <w:rFonts w:ascii="Batang" w:eastAsia="Batang" w:hAnsi="Batang" w:cs="Batang" w:hint="eastAsia"/>
          <w:color w:val="000000"/>
          <w:sz w:val="43"/>
          <w:szCs w:val="43"/>
          <w:lang w:eastAsia="de-CH"/>
        </w:rPr>
        <w:t>內裏的轉換。我們的族類雖已轉換，但裏面</w:t>
      </w:r>
      <w:r w:rsidRPr="008530F3">
        <w:rPr>
          <w:rFonts w:ascii="MS Mincho" w:eastAsia="MS Mincho" w:hAnsi="MS Mincho" w:cs="MS Mincho" w:hint="eastAsia"/>
          <w:color w:val="000000"/>
          <w:sz w:val="43"/>
          <w:szCs w:val="43"/>
          <w:lang w:eastAsia="de-CH"/>
        </w:rPr>
        <w:t>的生命還必須轉換。我們若沒有這種生命</w:t>
      </w:r>
      <w:r w:rsidRPr="008530F3">
        <w:rPr>
          <w:rFonts w:ascii="Batang" w:eastAsia="Batang" w:hAnsi="Batang" w:cs="Batang" w:hint="eastAsia"/>
          <w:color w:val="000000"/>
          <w:sz w:val="43"/>
          <w:szCs w:val="43"/>
          <w:lang w:eastAsia="de-CH"/>
        </w:rPr>
        <w:t>內裏的轉換，就仍和墮落的族類一樣。我們若只有地位上的改變，我們的生命仍是老樣子。僅僅地位上的改變不能達成神呼召我們的目的。所以必須也有生命的轉換</w:t>
      </w:r>
      <w:r w:rsidRPr="008530F3">
        <w:rPr>
          <w:rFonts w:ascii="MS Mincho" w:eastAsia="MS Mincho" w:hAnsi="MS Mincho" w:cs="MS Mincho"/>
          <w:color w:val="000000"/>
          <w:sz w:val="43"/>
          <w:szCs w:val="43"/>
          <w:lang w:eastAsia="de-CH"/>
        </w:rPr>
        <w:t>。</w:t>
      </w:r>
    </w:p>
    <w:p w14:paraId="323A45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生命的轉換是從亞當的生命轉換到基督的生命，所以就是從舊造的生命轉換到新造的生命。因著人的墮落，神原初創造的一切都變舊了，不再能達成神的目的。所以神需要新造，這新造有比亞當受造的生命更強、更好的生命。這更強的生命乃是神非受造的生命，基督的生命。在神呼召裏生命的轉換乃是從舊造墮落的生命轉換到新造更強、更好的生命</w:t>
      </w:r>
      <w:r w:rsidRPr="008530F3">
        <w:rPr>
          <w:rFonts w:ascii="MS Mincho" w:eastAsia="MS Mincho" w:hAnsi="MS Mincho" w:cs="MS Mincho"/>
          <w:color w:val="000000"/>
          <w:sz w:val="43"/>
          <w:szCs w:val="43"/>
          <w:lang w:eastAsia="de-CH"/>
        </w:rPr>
        <w:t>。</w:t>
      </w:r>
    </w:p>
    <w:p w14:paraId="007832D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在蒙召者身上所看見</w:t>
      </w:r>
      <w:r w:rsidRPr="008530F3">
        <w:rPr>
          <w:rFonts w:ascii="MS Mincho" w:eastAsia="MS Mincho" w:hAnsi="MS Mincho" w:cs="MS Mincho"/>
          <w:color w:val="E46044"/>
          <w:sz w:val="39"/>
          <w:szCs w:val="39"/>
          <w:lang w:eastAsia="de-CH"/>
        </w:rPr>
        <w:t>的</w:t>
      </w:r>
      <w:proofErr w:type="spellEnd"/>
    </w:p>
    <w:p w14:paraId="1E42DB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神呼召的意義，在蒙召者身上可以清楚的看到。在亞伯拉罕、以撒、雅各、以及新約信徒身上，我們能看見神新的起頭，族類的轉換，和生命的轉換。他們的一生可以看作神呼召之意義的清晰圖畫</w:t>
      </w:r>
      <w:r w:rsidRPr="008530F3">
        <w:rPr>
          <w:rFonts w:ascii="MS Mincho" w:eastAsia="MS Mincho" w:hAnsi="MS Mincho" w:cs="MS Mincho"/>
          <w:color w:val="000000"/>
          <w:sz w:val="43"/>
          <w:szCs w:val="43"/>
          <w:lang w:eastAsia="de-CH"/>
        </w:rPr>
        <w:t>。</w:t>
      </w:r>
    </w:p>
    <w:p w14:paraId="05F78A8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在亞伯拉罕身上</w:t>
      </w:r>
      <w:proofErr w:type="spellEnd"/>
      <w:r w:rsidRPr="008530F3">
        <w:rPr>
          <w:rFonts w:ascii="Times New Roman" w:eastAsia="Times New Roman" w:hAnsi="Times New Roman" w:cs="Times New Roman"/>
          <w:color w:val="E46044"/>
          <w:sz w:val="39"/>
          <w:szCs w:val="39"/>
          <w:lang w:eastAsia="de-CH"/>
        </w:rPr>
        <w:t>');</w:t>
      </w:r>
    </w:p>
    <w:p w14:paraId="0489A1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亞伯拉罕身上所描繪的圖畫非常清楚。他有新的起頭、族類的轉換、和生命的轉換，後者無論是對他還是對神，都是很大的問題。雖然新的起頭與族類的轉換，在他蒙召的時候已經發生，但他生命的轉換卻費了許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多年日。他</w:t>
      </w:r>
      <w:r w:rsidRPr="008530F3">
        <w:rPr>
          <w:rFonts w:ascii="MS Gothic" w:eastAsia="MS Gothic" w:hAnsi="MS Gothic" w:cs="MS Gothic" w:hint="eastAsia"/>
          <w:color w:val="000000"/>
          <w:sz w:val="43"/>
          <w:szCs w:val="43"/>
          <w:lang w:eastAsia="de-CH"/>
        </w:rPr>
        <w:t>歷經數十年纔有生命的轉換，並且這轉換還未全部完成</w:t>
      </w:r>
      <w:proofErr w:type="spellEnd"/>
      <w:r w:rsidRPr="008530F3">
        <w:rPr>
          <w:rFonts w:ascii="MS Mincho" w:eastAsia="MS Mincho" w:hAnsi="MS Mincho" w:cs="MS Mincho"/>
          <w:color w:val="000000"/>
          <w:sz w:val="43"/>
          <w:szCs w:val="43"/>
          <w:lang w:eastAsia="de-CH"/>
        </w:rPr>
        <w:t>。</w:t>
      </w:r>
    </w:p>
    <w:p w14:paraId="2F0BBF5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首先倚靠以利以</w:t>
      </w:r>
      <w:r w:rsidRPr="008530F3">
        <w:rPr>
          <w:rFonts w:ascii="MS Mincho" w:eastAsia="MS Mincho" w:hAnsi="MS Mincho" w:cs="MS Mincho"/>
          <w:color w:val="E46044"/>
          <w:sz w:val="39"/>
          <w:szCs w:val="39"/>
          <w:lang w:eastAsia="de-CH"/>
        </w:rPr>
        <w:t>謝</w:t>
      </w:r>
      <w:proofErr w:type="spellEnd"/>
    </w:p>
    <w:p w14:paraId="70B7BD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當神呼召亞伯拉罕離開敗壞之地的時候，亞伯拉罕沒有兒子，沒有繼承人。神是主宰一切的。神在亞伯拉罕經</w:t>
      </w:r>
      <w:r w:rsidRPr="008530F3">
        <w:rPr>
          <w:rFonts w:ascii="MS Gothic" w:eastAsia="MS Gothic" w:hAnsi="MS Gothic" w:cs="MS Gothic" w:hint="eastAsia"/>
          <w:color w:val="000000"/>
          <w:sz w:val="43"/>
          <w:szCs w:val="43"/>
          <w:lang w:eastAsia="de-CH"/>
        </w:rPr>
        <w:t>歷族類轉換以前，並未讓他有兒子。亞伯拉罕因為沒有兒子，就倚靠他家裏的僕人以利以謝為他家業的主人。他向神</w:t>
      </w:r>
      <w:r w:rsidRPr="008530F3">
        <w:rPr>
          <w:rFonts w:ascii="Batang" w:eastAsia="Batang" w:hAnsi="Batang" w:cs="Batang" w:hint="eastAsia"/>
          <w:color w:val="000000"/>
          <w:sz w:val="43"/>
          <w:szCs w:val="43"/>
          <w:lang w:eastAsia="de-CH"/>
        </w:rPr>
        <w:t>說，『主耶和華阿，我</w:t>
      </w:r>
      <w:r w:rsidRPr="008530F3">
        <w:rPr>
          <w:rFonts w:ascii="MS Mincho" w:eastAsia="MS Mincho" w:hAnsi="MS Mincho" w:cs="MS Mincho" w:hint="eastAsia"/>
          <w:color w:val="000000"/>
          <w:sz w:val="43"/>
          <w:szCs w:val="43"/>
          <w:lang w:eastAsia="de-CH"/>
        </w:rPr>
        <w:t>既無子，</w:t>
      </w:r>
      <w:r w:rsidRPr="008530F3">
        <w:rPr>
          <w:rFonts w:ascii="MS Gothic" w:eastAsia="MS Gothic" w:hAnsi="MS Gothic" w:cs="MS Gothic" w:hint="eastAsia"/>
          <w:color w:val="000000"/>
          <w:sz w:val="43"/>
          <w:szCs w:val="43"/>
          <w:lang w:eastAsia="de-CH"/>
        </w:rPr>
        <w:t>你還賜我甚麼呢？並且要承受我家業的，是大馬色人以利以謝。亞伯蘭又</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你沒有給我兒子，那生在我家中的人，就是我的後嗣。』（創十五</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。）亞伯拉罕是個非常天然的人，就像我們今天的光景一樣。雖然他領</w:t>
      </w:r>
      <w:r w:rsidRPr="008530F3">
        <w:rPr>
          <w:rFonts w:ascii="MS Mincho" w:eastAsia="MS Mincho" w:hAnsi="MS Mincho" w:cs="MS Mincho" w:hint="eastAsia"/>
          <w:color w:val="000000"/>
          <w:sz w:val="43"/>
          <w:szCs w:val="43"/>
          <w:lang w:eastAsia="de-CH"/>
        </w:rPr>
        <w:lastRenderedPageBreak/>
        <w:t>受了應許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卻很天然的領會這應許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。但神不要以利以謝，</w:t>
      </w:r>
      <w:r w:rsidRPr="008530F3">
        <w:rPr>
          <w:rFonts w:ascii="PMingLiU" w:eastAsia="PMingLiU" w:hAnsi="PMingLiU" w:cs="PMingLiU" w:hint="eastAsia"/>
          <w:color w:val="000000"/>
          <w:sz w:val="43"/>
          <w:szCs w:val="43"/>
          <w:lang w:eastAsia="de-CH"/>
        </w:rPr>
        <w:t>祂對亞伯拉罕說，『這人必不成為你的後嗣，你本身所生的，</w:t>
      </w:r>
      <w:r w:rsidRPr="008530F3">
        <w:rPr>
          <w:rFonts w:ascii="MS Mincho" w:eastAsia="MS Mincho" w:hAnsi="MS Mincho" w:cs="MS Mincho" w:hint="eastAsia"/>
          <w:color w:val="000000"/>
          <w:sz w:val="43"/>
          <w:szCs w:val="43"/>
          <w:lang w:eastAsia="de-CH"/>
        </w:rPr>
        <w:t>纔成為</w:t>
      </w:r>
      <w:r w:rsidRPr="008530F3">
        <w:rPr>
          <w:rFonts w:ascii="MS Gothic" w:eastAsia="MS Gothic" w:hAnsi="MS Gothic" w:cs="MS Gothic" w:hint="eastAsia"/>
          <w:color w:val="000000"/>
          <w:sz w:val="43"/>
          <w:szCs w:val="43"/>
          <w:lang w:eastAsia="de-CH"/>
        </w:rPr>
        <w:t>你的後嗣。』（創十五</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。）神告訴亞伯拉罕，以利以謝不是承繼神所賜應許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的人。出於亞伯拉罕的後裔，由撒拉所生的，纔是他的後嗣</w:t>
      </w:r>
      <w:proofErr w:type="spellEnd"/>
      <w:r w:rsidRPr="008530F3">
        <w:rPr>
          <w:rFonts w:ascii="MS Mincho" w:eastAsia="MS Mincho" w:hAnsi="MS Mincho" w:cs="MS Mincho"/>
          <w:color w:val="000000"/>
          <w:sz w:val="43"/>
          <w:szCs w:val="43"/>
          <w:lang w:eastAsia="de-CH"/>
        </w:rPr>
        <w:t>。</w:t>
      </w:r>
    </w:p>
    <w:p w14:paraId="53DCF23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用肉體的力量生以實瑪</w:t>
      </w:r>
      <w:r w:rsidRPr="008530F3">
        <w:rPr>
          <w:rFonts w:ascii="MS Mincho" w:eastAsia="MS Mincho" w:hAnsi="MS Mincho" w:cs="MS Mincho"/>
          <w:color w:val="E46044"/>
          <w:sz w:val="39"/>
          <w:szCs w:val="39"/>
          <w:lang w:eastAsia="de-CH"/>
        </w:rPr>
        <w:t>利</w:t>
      </w:r>
      <w:proofErr w:type="spellEnd"/>
    </w:p>
    <w:p w14:paraId="5E449F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神拒</w:t>
      </w:r>
      <w:r w:rsidRPr="008530F3">
        <w:rPr>
          <w:rFonts w:ascii="PMingLiU" w:eastAsia="PMingLiU" w:hAnsi="PMingLiU" w:cs="PMingLiU" w:hint="eastAsia"/>
          <w:color w:val="000000"/>
          <w:sz w:val="43"/>
          <w:szCs w:val="43"/>
          <w:lang w:eastAsia="de-CH"/>
        </w:rPr>
        <w:t>絕以利以謝作後嗣之後，亞伯拉罕聽從撒拉的建議，要從夏甲生一個兒子，要用他肉體的力量成就神的應許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。他生了以實瑪利。他的妻子是題議這事的人，至終，因這題議的結果受苦的也是</w:t>
      </w:r>
      <w:r w:rsidRPr="008530F3">
        <w:rPr>
          <w:rFonts w:ascii="MS Gothic" w:eastAsia="MS Gothic" w:hAnsi="MS Gothic" w:cs="MS Gothic" w:hint="eastAsia"/>
          <w:color w:val="000000"/>
          <w:sz w:val="43"/>
          <w:szCs w:val="43"/>
          <w:lang w:eastAsia="de-CH"/>
        </w:rPr>
        <w:t>她。撒拉這樣受苦，有神主宰的意思。一面</w:t>
      </w:r>
      <w:r w:rsidRPr="008530F3">
        <w:rPr>
          <w:rFonts w:ascii="Batang" w:eastAsia="Batang" w:hAnsi="Batang" w:cs="Batang" w:hint="eastAsia"/>
          <w:color w:val="000000"/>
          <w:sz w:val="43"/>
          <w:szCs w:val="43"/>
          <w:lang w:eastAsia="de-CH"/>
        </w:rPr>
        <w:t>說，撒拉題議亞伯拉罕從夏甲生子，是出於肉體。</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她吩咐把以實瑪利趕出去，乃是照著神的主宰。她告訴亞伯拉罕，要把以實瑪利，就是那使女所</w:t>
      </w:r>
      <w:r w:rsidRPr="008530F3">
        <w:rPr>
          <w:rFonts w:ascii="MS Mincho" w:eastAsia="MS Mincho" w:hAnsi="MS Mincho" w:cs="MS Mincho" w:hint="eastAsia"/>
          <w:color w:val="000000"/>
          <w:sz w:val="43"/>
          <w:szCs w:val="43"/>
          <w:lang w:eastAsia="de-CH"/>
        </w:rPr>
        <w:t>生的，</w:t>
      </w:r>
      <w:r w:rsidRPr="008530F3">
        <w:rPr>
          <w:rFonts w:ascii="MS Gothic" w:eastAsia="MS Gothic" w:hAnsi="MS Gothic" w:cs="MS Gothic" w:hint="eastAsia"/>
          <w:color w:val="000000"/>
          <w:sz w:val="43"/>
          <w:szCs w:val="43"/>
          <w:lang w:eastAsia="de-CH"/>
        </w:rPr>
        <w:t>趕出去。（創二一</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。）這吩咐使亞伯拉罕非常憂愁；他對這事非常為難。後來神出來干豫，對亞伯拉罕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你不必為這童子和你的使女憂愁，凡撒拉對你</w:t>
      </w:r>
      <w:r w:rsidRPr="008530F3">
        <w:rPr>
          <w:rFonts w:ascii="Batang" w:eastAsia="Batang" w:hAnsi="Batang" w:cs="Batang" w:hint="eastAsia"/>
          <w:color w:val="000000"/>
          <w:sz w:val="43"/>
          <w:szCs w:val="43"/>
          <w:lang w:eastAsia="de-CH"/>
        </w:rPr>
        <w:t>說的話，</w:t>
      </w:r>
      <w:r w:rsidRPr="008530F3">
        <w:rPr>
          <w:rFonts w:ascii="MS Gothic" w:eastAsia="MS Gothic" w:hAnsi="MS Gothic" w:cs="MS Gothic" w:hint="eastAsia"/>
          <w:color w:val="000000"/>
          <w:sz w:val="43"/>
          <w:szCs w:val="43"/>
          <w:lang w:eastAsia="de-CH"/>
        </w:rPr>
        <w:t>你都該聽從，因為從以撒生的，纔要稱為你的後裔。』（創二一</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。）這意思是，神告訴亞伯拉罕，讓以實瑪利走，因為以實瑪利不是承繼神賜亞伯拉罕之應許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的人。以撒纔是他的後嗣。我們都必須知道，在神的呼召中，我們天然的生命</w:t>
      </w:r>
      <w:r w:rsidRPr="008530F3">
        <w:rPr>
          <w:rFonts w:ascii="MS Mincho" w:eastAsia="MS Mincho" w:hAnsi="MS Mincho" w:cs="MS Mincho" w:hint="eastAsia"/>
          <w:color w:val="000000"/>
          <w:sz w:val="43"/>
          <w:szCs w:val="43"/>
          <w:lang w:eastAsia="de-CH"/>
        </w:rPr>
        <w:lastRenderedPageBreak/>
        <w:t>是無用的。只有族類的轉換還不</w:t>
      </w:r>
      <w:r w:rsidRPr="008530F3">
        <w:rPr>
          <w:rFonts w:ascii="MS Gothic" w:eastAsia="MS Gothic" w:hAnsi="MS Gothic" w:cs="MS Gothic" w:hint="eastAsia"/>
          <w:color w:val="000000"/>
          <w:sz w:val="43"/>
          <w:szCs w:val="43"/>
          <w:lang w:eastAsia="de-CH"/>
        </w:rPr>
        <w:t>彀，我們需要生命完全的轉換</w:t>
      </w:r>
      <w:proofErr w:type="spellEnd"/>
      <w:r w:rsidRPr="008530F3">
        <w:rPr>
          <w:rFonts w:ascii="MS Mincho" w:eastAsia="MS Mincho" w:hAnsi="MS Mincho" w:cs="MS Mincho"/>
          <w:color w:val="000000"/>
          <w:sz w:val="43"/>
          <w:szCs w:val="43"/>
          <w:lang w:eastAsia="de-CH"/>
        </w:rPr>
        <w:t>。</w:t>
      </w:r>
    </w:p>
    <w:p w14:paraId="09B98FD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改名並割除肉</w:t>
      </w:r>
      <w:r w:rsidRPr="008530F3">
        <w:rPr>
          <w:rFonts w:ascii="MS Mincho" w:eastAsia="MS Mincho" w:hAnsi="MS Mincho" w:cs="MS Mincho"/>
          <w:color w:val="E46044"/>
          <w:sz w:val="39"/>
          <w:szCs w:val="39"/>
          <w:lang w:eastAsia="de-CH"/>
        </w:rPr>
        <w:t>體</w:t>
      </w:r>
      <w:proofErr w:type="spellEnd"/>
    </w:p>
    <w:p w14:paraId="2ED0CF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首先神應許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亞伯拉罕，他要得著後裔承受所應許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之地。（創十二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，十三</w:t>
      </w:r>
      <w:r w:rsidRPr="008530F3">
        <w:rPr>
          <w:rFonts w:ascii="Times New Roman" w:eastAsia="Times New Roman" w:hAnsi="Times New Roman" w:cs="Times New Roman"/>
          <w:color w:val="000000"/>
          <w:sz w:val="43"/>
          <w:szCs w:val="43"/>
          <w:lang w:eastAsia="de-CH"/>
        </w:rPr>
        <w:t>15~16</w:t>
      </w:r>
      <w:r w:rsidRPr="008530F3">
        <w:rPr>
          <w:rFonts w:ascii="MS Mincho" w:eastAsia="MS Mincho" w:hAnsi="MS Mincho" w:cs="MS Mincho" w:hint="eastAsia"/>
          <w:color w:val="000000"/>
          <w:sz w:val="43"/>
          <w:szCs w:val="43"/>
          <w:lang w:eastAsia="de-CH"/>
        </w:rPr>
        <w:t>。）然後神告訴亞伯拉罕，以利以謝必不成為他的後嗣，只有他本身所生的纔成為他的後嗣；神很強的確定</w:t>
      </w:r>
      <w:r w:rsidRPr="008530F3">
        <w:rPr>
          <w:rFonts w:ascii="PMingLiU" w:eastAsia="PMingLiU" w:hAnsi="PMingLiU" w:cs="PMingLiU" w:hint="eastAsia"/>
          <w:color w:val="000000"/>
          <w:sz w:val="43"/>
          <w:szCs w:val="43"/>
          <w:lang w:eastAsia="de-CH"/>
        </w:rPr>
        <w:t>祂的應許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亞伯拉罕必要有自己的後裔</w:t>
      </w:r>
      <w:proofErr w:type="spellEnd"/>
      <w:r w:rsidRPr="008530F3">
        <w:rPr>
          <w:rFonts w:ascii="MS Mincho" w:eastAsia="MS Mincho" w:hAnsi="MS Mincho" w:cs="MS Mincho" w:hint="eastAsia"/>
          <w:color w:val="000000"/>
          <w:sz w:val="43"/>
          <w:szCs w:val="43"/>
          <w:lang w:eastAsia="de-CH"/>
        </w:rPr>
        <w:t>。（創十五</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這事以後，亞伯拉罕想用自己肉體的力量成就神的應許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，生了以實瑪利。結果神來了，</w:t>
      </w:r>
      <w:r w:rsidRPr="008530F3">
        <w:rPr>
          <w:rFonts w:ascii="Batang" w:eastAsia="Batang" w:hAnsi="Batang" w:cs="Batang" w:hint="eastAsia"/>
          <w:color w:val="000000"/>
          <w:sz w:val="43"/>
          <w:szCs w:val="43"/>
          <w:lang w:eastAsia="de-CH"/>
        </w:rPr>
        <w:t>說，『我是全能的神，</w:t>
      </w:r>
      <w:r w:rsidRPr="008530F3">
        <w:rPr>
          <w:rFonts w:ascii="MS Gothic" w:eastAsia="MS Gothic" w:hAnsi="MS Gothic" w:cs="MS Gothic" w:hint="eastAsia"/>
          <w:color w:val="000000"/>
          <w:sz w:val="43"/>
          <w:szCs w:val="43"/>
          <w:lang w:eastAsia="de-CH"/>
        </w:rPr>
        <w:t>你當在我面前作完全人。』（創十七</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。）神似乎對亞伯拉罕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你生以實瑪利這件事，在我面前是不完全的。現在我必須變化你。你的名字不再稱為亞伯蘭（意思是尊高的父），你要改名為亞伯拉罕（意思是萬眾之父）</w:t>
      </w:r>
      <w:r w:rsidRPr="008530F3">
        <w:rPr>
          <w:rFonts w:ascii="Times New Roman" w:eastAsia="Times New Roman" w:hAnsi="Times New Roman" w:cs="Times New Roman"/>
          <w:color w:val="000000"/>
          <w:sz w:val="43"/>
          <w:szCs w:val="43"/>
          <w:lang w:eastAsia="de-CH"/>
        </w:rPr>
        <w:t>o</w:t>
      </w:r>
      <w:r w:rsidRPr="008530F3">
        <w:rPr>
          <w:rFonts w:ascii="MS Mincho" w:eastAsia="MS Mincho" w:hAnsi="MS Mincho" w:cs="MS Mincho" w:hint="eastAsia"/>
          <w:color w:val="000000"/>
          <w:sz w:val="43"/>
          <w:szCs w:val="43"/>
          <w:lang w:eastAsia="de-CH"/>
        </w:rPr>
        <w:t>（創十七</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。）為此</w:t>
      </w:r>
      <w:r w:rsidRPr="008530F3">
        <w:rPr>
          <w:rFonts w:ascii="MS Gothic" w:eastAsia="MS Gothic" w:hAnsi="MS Gothic" w:cs="MS Gothic" w:hint="eastAsia"/>
          <w:color w:val="000000"/>
          <w:sz w:val="43"/>
          <w:szCs w:val="43"/>
          <w:lang w:eastAsia="de-CH"/>
        </w:rPr>
        <w:t>你必須受割禮，（創十七</w:t>
      </w:r>
      <w:r w:rsidRPr="008530F3">
        <w:rPr>
          <w:rFonts w:ascii="Times New Roman" w:eastAsia="Times New Roman" w:hAnsi="Times New Roman" w:cs="Times New Roman"/>
          <w:color w:val="000000"/>
          <w:sz w:val="43"/>
          <w:szCs w:val="43"/>
          <w:lang w:eastAsia="de-CH"/>
        </w:rPr>
        <w:t>10~14</w:t>
      </w:r>
      <w:r w:rsidRPr="008530F3">
        <w:rPr>
          <w:rFonts w:ascii="MS Mincho" w:eastAsia="MS Mincho" w:hAnsi="MS Mincho" w:cs="MS Mincho" w:hint="eastAsia"/>
          <w:color w:val="000000"/>
          <w:sz w:val="43"/>
          <w:szCs w:val="43"/>
          <w:lang w:eastAsia="de-CH"/>
        </w:rPr>
        <w:t>，）使</w:t>
      </w:r>
      <w:r w:rsidRPr="008530F3">
        <w:rPr>
          <w:rFonts w:ascii="MS Gothic" w:eastAsia="MS Gothic" w:hAnsi="MS Gothic" w:cs="MS Gothic" w:hint="eastAsia"/>
          <w:color w:val="000000"/>
          <w:sz w:val="43"/>
          <w:szCs w:val="43"/>
          <w:lang w:eastAsia="de-CH"/>
        </w:rPr>
        <w:t>你肉體的力量除去，使我可以成就我的應許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並且使</w:t>
      </w:r>
      <w:r w:rsidRPr="008530F3">
        <w:rPr>
          <w:rFonts w:ascii="MS Gothic" w:eastAsia="MS Gothic" w:hAnsi="MS Gothic" w:cs="MS Gothic" w:hint="eastAsia"/>
          <w:color w:val="000000"/>
          <w:sz w:val="43"/>
          <w:szCs w:val="43"/>
          <w:lang w:eastAsia="de-CH"/>
        </w:rPr>
        <w:t>你的後裔極其繁多</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神在這裏應許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，亞伯拉罕要成為偉大的父，萬</w:t>
      </w:r>
      <w:r w:rsidRPr="008530F3">
        <w:rPr>
          <w:rFonts w:ascii="MS Gothic" w:eastAsia="MS Gothic" w:hAnsi="MS Gothic" w:cs="MS Gothic" w:hint="eastAsia"/>
          <w:color w:val="000000"/>
          <w:sz w:val="43"/>
          <w:szCs w:val="43"/>
          <w:lang w:eastAsia="de-CH"/>
        </w:rPr>
        <w:t>眾的父。這指明亞伯拉罕不僅要作他肉身子孫的父，也要作因信而為新約信徒者的父。（羅四</w:t>
      </w:r>
      <w:r w:rsidRPr="008530F3">
        <w:rPr>
          <w:rFonts w:ascii="Times New Roman" w:eastAsia="Times New Roman" w:hAnsi="Times New Roman" w:cs="Times New Roman"/>
          <w:color w:val="000000"/>
          <w:sz w:val="43"/>
          <w:szCs w:val="43"/>
          <w:lang w:eastAsia="de-CH"/>
        </w:rPr>
        <w:t>16~17</w:t>
      </w:r>
      <w:r w:rsidRPr="008530F3">
        <w:rPr>
          <w:rFonts w:ascii="MS Mincho" w:eastAsia="MS Mincho" w:hAnsi="MS Mincho" w:cs="MS Mincho" w:hint="eastAsia"/>
          <w:color w:val="000000"/>
          <w:sz w:val="43"/>
          <w:szCs w:val="43"/>
          <w:lang w:eastAsia="de-CH"/>
        </w:rPr>
        <w:t>。）我們基督徒藉著信基督，都成了亞伯拉罕的後裔。我們雖然生為亞當的族類，卻已重生為亞伯拉罕的族類</w:t>
      </w:r>
      <w:r w:rsidRPr="008530F3">
        <w:rPr>
          <w:rFonts w:ascii="MS Mincho" w:eastAsia="MS Mincho" w:hAnsi="MS Mincho" w:cs="MS Mincho"/>
          <w:color w:val="000000"/>
          <w:sz w:val="43"/>
          <w:szCs w:val="43"/>
          <w:lang w:eastAsia="de-CH"/>
        </w:rPr>
        <w:t>。</w:t>
      </w:r>
    </w:p>
    <w:p w14:paraId="1BB72BE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（４）　</w:t>
      </w:r>
      <w:proofErr w:type="spellStart"/>
      <w:r w:rsidRPr="008530F3">
        <w:rPr>
          <w:rFonts w:ascii="MS Mincho" w:eastAsia="MS Mincho" w:hAnsi="MS Mincho" w:cs="MS Mincho" w:hint="eastAsia"/>
          <w:color w:val="E46044"/>
          <w:sz w:val="39"/>
          <w:szCs w:val="39"/>
          <w:lang w:eastAsia="de-CH"/>
        </w:rPr>
        <w:t>至終靠神恩典的力量生了以</w:t>
      </w:r>
      <w:r w:rsidRPr="008530F3">
        <w:rPr>
          <w:rFonts w:ascii="MS Mincho" w:eastAsia="MS Mincho" w:hAnsi="MS Mincho" w:cs="MS Mincho"/>
          <w:color w:val="E46044"/>
          <w:sz w:val="39"/>
          <w:szCs w:val="39"/>
          <w:lang w:eastAsia="de-CH"/>
        </w:rPr>
        <w:t>撒</w:t>
      </w:r>
      <w:proofErr w:type="spellEnd"/>
    </w:p>
    <w:p w14:paraId="5D1B91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在神為亞伯拉罕改名，並命令他受割禮的時候，神在十七章二十一節對他</w:t>
      </w:r>
      <w:r w:rsidRPr="008530F3">
        <w:rPr>
          <w:rFonts w:ascii="Batang" w:eastAsia="Batang" w:hAnsi="Batang" w:cs="Batang" w:hint="eastAsia"/>
          <w:color w:val="000000"/>
          <w:sz w:val="43"/>
          <w:szCs w:val="43"/>
          <w:lang w:eastAsia="de-CH"/>
        </w:rPr>
        <w:t>說，『到明年這時節，撒拉必給</w:t>
      </w:r>
      <w:r w:rsidRPr="008530F3">
        <w:rPr>
          <w:rFonts w:ascii="MS Gothic" w:eastAsia="MS Gothic" w:hAnsi="MS Gothic" w:cs="MS Gothic" w:hint="eastAsia"/>
          <w:color w:val="000000"/>
          <w:sz w:val="43"/>
          <w:szCs w:val="43"/>
          <w:lang w:eastAsia="de-CH"/>
        </w:rPr>
        <w:t>你生以撒。』我們在這裏看見神定了一個約會，定規了以撒出生的時候。這在十八章</w:t>
      </w:r>
      <w:r w:rsidRPr="008530F3">
        <w:rPr>
          <w:rFonts w:ascii="MS Mincho" w:eastAsia="MS Mincho" w:hAnsi="MS Mincho" w:cs="MS Mincho" w:hint="eastAsia"/>
          <w:color w:val="000000"/>
          <w:sz w:val="43"/>
          <w:szCs w:val="43"/>
          <w:lang w:eastAsia="de-CH"/>
        </w:rPr>
        <w:t>十四節題到，神</w:t>
      </w:r>
      <w:r w:rsidRPr="008530F3">
        <w:rPr>
          <w:rFonts w:ascii="Batang" w:eastAsia="Batang" w:hAnsi="Batang" w:cs="Batang" w:hint="eastAsia"/>
          <w:color w:val="000000"/>
          <w:sz w:val="43"/>
          <w:szCs w:val="43"/>
          <w:lang w:eastAsia="de-CH"/>
        </w:rPr>
        <w:t>說，『在約定的時候，我要回到</w:t>
      </w:r>
      <w:r w:rsidRPr="008530F3">
        <w:rPr>
          <w:rFonts w:ascii="MS Gothic" w:eastAsia="MS Gothic" w:hAnsi="MS Gothic" w:cs="MS Gothic" w:hint="eastAsia"/>
          <w:color w:val="000000"/>
          <w:sz w:val="43"/>
          <w:szCs w:val="43"/>
          <w:lang w:eastAsia="de-CH"/>
        </w:rPr>
        <w:t>你這裏，在生命的時候，撒拉要有一個兒子。』（直譯。）那約定的時候，就是所定規以撒出生的時候，乃是『生命的時候。』『生命的時候』這辭非常有意義。在希伯來文中，這裏的生命和二章九節生命樹的生命同字。以撒出生的時候，就是『生命的時候，』要發生在亞伯拉罕受割禮以後。這指明『生命的時候，』就是基督成為我們生命的時候，要在我們天然的力量受過對付之後來到</w:t>
      </w:r>
      <w:r w:rsidRPr="008530F3">
        <w:rPr>
          <w:rFonts w:ascii="MS Mincho" w:eastAsia="MS Mincho" w:hAnsi="MS Mincho" w:cs="MS Mincho"/>
          <w:color w:val="000000"/>
          <w:sz w:val="43"/>
          <w:szCs w:val="43"/>
          <w:lang w:eastAsia="de-CH"/>
        </w:rPr>
        <w:t>。</w:t>
      </w:r>
    </w:p>
    <w:p w14:paraId="059F889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在他肉體的力量死去以</w:t>
      </w:r>
      <w:r w:rsidRPr="008530F3">
        <w:rPr>
          <w:rFonts w:ascii="MS Mincho" w:eastAsia="MS Mincho" w:hAnsi="MS Mincho" w:cs="MS Mincho"/>
          <w:color w:val="000000"/>
          <w:sz w:val="43"/>
          <w:szCs w:val="43"/>
          <w:lang w:eastAsia="de-CH"/>
        </w:rPr>
        <w:t>後</w:t>
      </w:r>
      <w:proofErr w:type="spellEnd"/>
    </w:p>
    <w:p w14:paraId="54488C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在以撒出生以前，亞伯拉罕和撒拉都已全然衰老。撒拉的生育已經斷</w:t>
      </w:r>
      <w:r w:rsidRPr="008530F3">
        <w:rPr>
          <w:rFonts w:ascii="PMingLiU" w:eastAsia="PMingLiU" w:hAnsi="PMingLiU" w:cs="PMingLiU" w:hint="eastAsia"/>
          <w:color w:val="000000"/>
          <w:sz w:val="43"/>
          <w:szCs w:val="43"/>
          <w:lang w:eastAsia="de-CH"/>
        </w:rPr>
        <w:t>絕，亞伯拉罕的身體如同己死。（羅四</w:t>
      </w:r>
      <w:r w:rsidRPr="008530F3">
        <w:rPr>
          <w:rFonts w:ascii="Times New Roman" w:eastAsia="Times New Roman" w:hAnsi="Times New Roman" w:cs="Times New Roman"/>
          <w:color w:val="000000"/>
          <w:sz w:val="43"/>
          <w:szCs w:val="43"/>
          <w:lang w:eastAsia="de-CH"/>
        </w:rPr>
        <w:t>18~19</w:t>
      </w:r>
      <w:r w:rsidRPr="008530F3">
        <w:rPr>
          <w:rFonts w:ascii="MS Mincho" w:eastAsia="MS Mincho" w:hAnsi="MS Mincho" w:cs="MS Mincho" w:hint="eastAsia"/>
          <w:color w:val="000000"/>
          <w:sz w:val="43"/>
          <w:szCs w:val="43"/>
          <w:lang w:eastAsia="de-CH"/>
        </w:rPr>
        <w:t>。）他所有的－以利以謝，並他所要保留的－以實瑪利，都被拒</w:t>
      </w:r>
      <w:r w:rsidRPr="008530F3">
        <w:rPr>
          <w:rFonts w:ascii="PMingLiU" w:eastAsia="PMingLiU" w:hAnsi="PMingLiU" w:cs="PMingLiU" w:hint="eastAsia"/>
          <w:color w:val="000000"/>
          <w:sz w:val="43"/>
          <w:szCs w:val="43"/>
          <w:lang w:eastAsia="de-CH"/>
        </w:rPr>
        <w:t>絕，而他天然的能力也被了結。他們還能作甚麼？也許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他們二人有些不愉快的交通，亞伯拉罕也許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對撒拉</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親愛的，看看</w:t>
      </w:r>
      <w:r w:rsidRPr="008530F3">
        <w:rPr>
          <w:rFonts w:ascii="MS Gothic" w:eastAsia="MS Gothic" w:hAnsi="MS Gothic" w:cs="MS Gothic" w:hint="eastAsia"/>
          <w:color w:val="000000"/>
          <w:sz w:val="43"/>
          <w:szCs w:val="43"/>
          <w:lang w:eastAsia="de-CH"/>
        </w:rPr>
        <w:t>你自己，你的生育已經斷</w:t>
      </w:r>
      <w:r w:rsidRPr="008530F3">
        <w:rPr>
          <w:rFonts w:ascii="PMingLiU" w:eastAsia="PMingLiU" w:hAnsi="PMingLiU" w:cs="PMingLiU" w:hint="eastAsia"/>
          <w:color w:val="000000"/>
          <w:sz w:val="43"/>
          <w:szCs w:val="43"/>
          <w:lang w:eastAsia="de-CH"/>
        </w:rPr>
        <w:lastRenderedPageBreak/>
        <w:t>絕了</w:t>
      </w:r>
      <w:proofErr w:type="spellEnd"/>
      <w:r w:rsidRPr="008530F3">
        <w:rPr>
          <w:rFonts w:ascii="PMingLiU" w:eastAsia="PMingLiU" w:hAnsi="PMingLiU" w:cs="PMingLiU" w:hint="eastAsia"/>
          <w:color w:val="000000"/>
          <w:sz w:val="43"/>
          <w:szCs w:val="43"/>
          <w:lang w:eastAsia="de-CH"/>
        </w:rPr>
        <w:t>。』</w:t>
      </w:r>
      <w:proofErr w:type="spellStart"/>
      <w:r w:rsidRPr="008530F3">
        <w:rPr>
          <w:rFonts w:ascii="PMingLiU" w:eastAsia="PMingLiU" w:hAnsi="PMingLiU" w:cs="PMingLiU" w:hint="eastAsia"/>
          <w:color w:val="000000"/>
          <w:sz w:val="43"/>
          <w:szCs w:val="43"/>
          <w:lang w:eastAsia="de-CH"/>
        </w:rPr>
        <w:t>撒拉也許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回答</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親愛的，看看</w:t>
      </w:r>
      <w:r w:rsidRPr="008530F3">
        <w:rPr>
          <w:rFonts w:ascii="MS Gothic" w:eastAsia="MS Gothic" w:hAnsi="MS Gothic" w:cs="MS Gothic" w:hint="eastAsia"/>
          <w:color w:val="000000"/>
          <w:sz w:val="43"/>
          <w:szCs w:val="43"/>
          <w:lang w:eastAsia="de-CH"/>
        </w:rPr>
        <w:t>你自己，多麼老</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二人都己衰老不堪。撒拉也許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又</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以利以謝多好，但神不要他</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亞伯拉罕也許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回答：『以實瑪利更好，但神也不要他。神剔除以利以謝，又拒</w:t>
      </w:r>
      <w:r w:rsidRPr="008530F3">
        <w:rPr>
          <w:rFonts w:ascii="PMingLiU" w:eastAsia="PMingLiU" w:hAnsi="PMingLiU" w:cs="PMingLiU" w:hint="eastAsia"/>
          <w:color w:val="000000"/>
          <w:sz w:val="43"/>
          <w:szCs w:val="43"/>
          <w:lang w:eastAsia="de-CH"/>
        </w:rPr>
        <w:t>絕以實瑪利，落得你我二人這</w:t>
      </w:r>
      <w:r w:rsidRPr="008530F3">
        <w:rPr>
          <w:rFonts w:ascii="MS Mincho" w:eastAsia="MS Mincho" w:hAnsi="MS Mincho" w:cs="MS Mincho" w:hint="eastAsia"/>
          <w:color w:val="000000"/>
          <w:sz w:val="43"/>
          <w:szCs w:val="43"/>
          <w:lang w:eastAsia="de-CH"/>
        </w:rPr>
        <w:t>樣可憐。我們該怎麼</w:t>
      </w:r>
      <w:r w:rsidRPr="008530F3">
        <w:rPr>
          <w:rFonts w:ascii="MS Gothic" w:eastAsia="MS Gothic" w:hAnsi="MS Gothic" w:cs="MS Gothic" w:hint="eastAsia"/>
          <w:color w:val="000000"/>
          <w:sz w:val="43"/>
          <w:szCs w:val="43"/>
          <w:lang w:eastAsia="de-CH"/>
        </w:rPr>
        <w:t>辦？』但生命的時刻一到，以撒從這兩個如同已死的人生出來了，就如同藉著復活的能力生出來的。這出生的時候就是『生命的時候。』用屬靈的話</w:t>
      </w:r>
      <w:r w:rsidRPr="008530F3">
        <w:rPr>
          <w:rFonts w:ascii="Batang" w:eastAsia="Batang" w:hAnsi="Batang" w:cs="Batang" w:hint="eastAsia"/>
          <w:color w:val="000000"/>
          <w:sz w:val="43"/>
          <w:szCs w:val="43"/>
          <w:lang w:eastAsia="de-CH"/>
        </w:rPr>
        <w:t>說，以撒的出生乃是生命的出生</w:t>
      </w:r>
      <w:r w:rsidRPr="008530F3">
        <w:rPr>
          <w:rFonts w:ascii="MS Mincho" w:eastAsia="MS Mincho" w:hAnsi="MS Mincho" w:cs="MS Mincho"/>
          <w:color w:val="000000"/>
          <w:sz w:val="43"/>
          <w:szCs w:val="43"/>
          <w:lang w:eastAsia="de-CH"/>
        </w:rPr>
        <w:t>。</w:t>
      </w:r>
    </w:p>
    <w:p w14:paraId="7E30F40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藉著耶和華的訪</w:t>
      </w:r>
      <w:r w:rsidRPr="008530F3">
        <w:rPr>
          <w:rFonts w:ascii="MS Mincho" w:eastAsia="MS Mincho" w:hAnsi="MS Mincho" w:cs="MS Mincho"/>
          <w:color w:val="000000"/>
          <w:sz w:val="43"/>
          <w:szCs w:val="43"/>
          <w:lang w:eastAsia="de-CH"/>
        </w:rPr>
        <w:t>問</w:t>
      </w:r>
      <w:proofErr w:type="spellEnd"/>
    </w:p>
    <w:p w14:paraId="370FC5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以撒的出生乃是藉著耶和華的來訪，藉著主的臨到。（創十八</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。）以撒的出生不僅是人的出生。在那出生裏有耶和華的臨到，因為主曾</w:t>
      </w:r>
      <w:r w:rsidRPr="008530F3">
        <w:rPr>
          <w:rFonts w:ascii="Batang" w:eastAsia="Batang" w:hAnsi="Batang" w:cs="Batang" w:hint="eastAsia"/>
          <w:color w:val="000000"/>
          <w:sz w:val="43"/>
          <w:szCs w:val="43"/>
          <w:lang w:eastAsia="de-CH"/>
        </w:rPr>
        <w:t>說，在約定的時候，</w:t>
      </w:r>
      <w:r w:rsidRPr="008530F3">
        <w:rPr>
          <w:rFonts w:ascii="PMingLiU" w:eastAsia="PMingLiU" w:hAnsi="PMingLiU" w:cs="PMingLiU" w:hint="eastAsia"/>
          <w:color w:val="000000"/>
          <w:sz w:val="43"/>
          <w:szCs w:val="43"/>
          <w:lang w:eastAsia="de-CH"/>
        </w:rPr>
        <w:t>祂要回來，以撒要生下來，那時候將是『生命的時候。』當亞伯拉罕天然的力量了結時，耶和華就來了，在『生命的時候』叫以撒生下來。那就是生命的轉換。一切屬於天然生命的都要去掉</w:t>
      </w:r>
      <w:r w:rsidRPr="008530F3">
        <w:rPr>
          <w:rFonts w:ascii="MS Mincho" w:eastAsia="MS Mincho" w:hAnsi="MS Mincho" w:cs="MS Mincho" w:hint="eastAsia"/>
          <w:color w:val="000000"/>
          <w:sz w:val="43"/>
          <w:szCs w:val="43"/>
          <w:lang w:eastAsia="de-CH"/>
        </w:rPr>
        <w:t>，即使生兒子的能力也必須了結。凡出於我們天然生命，或出於我們自己的，都無分於神的經綸。一切天然的都必須結束，直到我們完了、死了、變為無有了。我們到了盡頭的時候，耶和華就來了。這耶和華的來臨就是生命，就是『以撒。』因此，以撒的出生就是耶和華的</w:t>
      </w:r>
      <w:r w:rsidRPr="008530F3">
        <w:rPr>
          <w:rFonts w:ascii="MS Mincho" w:eastAsia="MS Mincho" w:hAnsi="MS Mincho" w:cs="MS Mincho" w:hint="eastAsia"/>
          <w:color w:val="000000"/>
          <w:sz w:val="43"/>
          <w:szCs w:val="43"/>
          <w:lang w:eastAsia="de-CH"/>
        </w:rPr>
        <w:lastRenderedPageBreak/>
        <w:t>臨到。這是生命，這是新的起頭，這是生命的轉換。這是神呼召的意義</w:t>
      </w:r>
      <w:r w:rsidRPr="008530F3">
        <w:rPr>
          <w:rFonts w:ascii="MS Mincho" w:eastAsia="MS Mincho" w:hAnsi="MS Mincho" w:cs="MS Mincho"/>
          <w:color w:val="000000"/>
          <w:sz w:val="43"/>
          <w:szCs w:val="43"/>
          <w:lang w:eastAsia="de-CH"/>
        </w:rPr>
        <w:t>。</w:t>
      </w:r>
    </w:p>
    <w:p w14:paraId="7319C3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認識我們都已蒙召，有了新的起頭，並有族類的轉換，這是非常好。但我們都得同意，我們還在生命的轉換的過程中。可能有的人還在依戀以利以謝，有的人還要抓住以實瑪利，有的人已經完全失望了。但也有人已經來到『生命的時候，』在他們身上，以撒已經出生了。我們中間有的人已經</w:t>
      </w:r>
      <w:r w:rsidRPr="008530F3">
        <w:rPr>
          <w:rFonts w:ascii="MS Gothic" w:eastAsia="MS Gothic" w:hAnsi="MS Gothic" w:cs="MS Gothic" w:hint="eastAsia"/>
          <w:color w:val="000000"/>
          <w:sz w:val="43"/>
          <w:szCs w:val="43"/>
          <w:lang w:eastAsia="de-CH"/>
        </w:rPr>
        <w:t>歷過耶和華的臨到，耶和華的來訪，這就是生命的轉換。我們都需要這樣的轉換</w:t>
      </w:r>
      <w:r w:rsidRPr="008530F3">
        <w:rPr>
          <w:rFonts w:ascii="MS Mincho" w:eastAsia="MS Mincho" w:hAnsi="MS Mincho" w:cs="MS Mincho"/>
          <w:color w:val="000000"/>
          <w:sz w:val="43"/>
          <w:szCs w:val="43"/>
          <w:lang w:eastAsia="de-CH"/>
        </w:rPr>
        <w:t>。</w:t>
      </w:r>
    </w:p>
    <w:p w14:paraId="3E6A2D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我們需要忘掉膚淺和天然的教訓，就如改良自己，有好品行等。這不是品行的問題，乃是生命轉換的問題。我們</w:t>
      </w:r>
      <w:r w:rsidRPr="008530F3">
        <w:rPr>
          <w:rFonts w:ascii="MS Gothic" w:eastAsia="MS Gothic" w:hAnsi="MS Gothic" w:cs="MS Gothic" w:hint="eastAsia"/>
          <w:color w:val="000000"/>
          <w:sz w:val="43"/>
          <w:szCs w:val="43"/>
          <w:lang w:eastAsia="de-CH"/>
        </w:rPr>
        <w:t>眾人不僅需要有族類的轉換，更需要有生命的轉換</w:t>
      </w:r>
      <w:r w:rsidRPr="008530F3">
        <w:rPr>
          <w:rFonts w:ascii="MS Mincho" w:eastAsia="MS Mincho" w:hAnsi="MS Mincho" w:cs="MS Mincho"/>
          <w:color w:val="000000"/>
          <w:sz w:val="43"/>
          <w:szCs w:val="43"/>
          <w:lang w:eastAsia="de-CH"/>
        </w:rPr>
        <w:t>。</w:t>
      </w:r>
    </w:p>
    <w:p w14:paraId="0A6C9E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當亞伯拉罕蒙召離開敗壞之地的時候，他沒有兒子。他老了，還沒有兒子。所以他倚靠以利以謝作承繼家業的人。神拒</w:t>
      </w:r>
      <w:r w:rsidRPr="008530F3">
        <w:rPr>
          <w:rFonts w:ascii="PMingLiU" w:eastAsia="PMingLiU" w:hAnsi="PMingLiU" w:cs="PMingLiU" w:hint="eastAsia"/>
          <w:color w:val="000000"/>
          <w:sz w:val="43"/>
          <w:szCs w:val="43"/>
          <w:lang w:eastAsia="de-CH"/>
        </w:rPr>
        <w:t>絕了以利以謝。然後亞伯拉罕用他肉體的力量生出以實瑪利。亞伯拉罕愛以實瑪利，想要保留他，但神不接受他。應許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之子必須在約定的時候，生於耶和華的來臨，生於神恩典的力量。當約定的時候一到，耶和華臨到撒拉，以撒就生出來了。可以</w:t>
      </w:r>
      <w:r w:rsidRPr="008530F3">
        <w:rPr>
          <w:rFonts w:ascii="Batang" w:eastAsia="Batang" w:hAnsi="Batang" w:cs="Batang" w:hint="eastAsia"/>
          <w:color w:val="000000"/>
          <w:sz w:val="43"/>
          <w:szCs w:val="43"/>
          <w:lang w:eastAsia="de-CH"/>
        </w:rPr>
        <w:t>說，耶和華進到撒拉裏，以撒就從撒拉生出來了。那就是『生命的時候。』這完全是生命的轉換</w:t>
      </w:r>
      <w:r w:rsidRPr="008530F3">
        <w:rPr>
          <w:rFonts w:ascii="MS Mincho" w:eastAsia="MS Mincho" w:hAnsi="MS Mincho" w:cs="MS Mincho"/>
          <w:color w:val="000000"/>
          <w:sz w:val="43"/>
          <w:szCs w:val="43"/>
          <w:lang w:eastAsia="de-CH"/>
        </w:rPr>
        <w:t>。</w:t>
      </w:r>
    </w:p>
    <w:p w14:paraId="03FF78E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（二）　</w:t>
      </w:r>
      <w:proofErr w:type="spellStart"/>
      <w:r w:rsidRPr="008530F3">
        <w:rPr>
          <w:rFonts w:ascii="MS Mincho" w:eastAsia="MS Mincho" w:hAnsi="MS Mincho" w:cs="MS Mincho" w:hint="eastAsia"/>
          <w:color w:val="E46044"/>
          <w:sz w:val="39"/>
          <w:szCs w:val="39"/>
          <w:lang w:eastAsia="de-CH"/>
        </w:rPr>
        <w:t>在以撒身</w:t>
      </w:r>
      <w:r w:rsidRPr="008530F3">
        <w:rPr>
          <w:rFonts w:ascii="MS Mincho" w:eastAsia="MS Mincho" w:hAnsi="MS Mincho" w:cs="MS Mincho"/>
          <w:color w:val="E46044"/>
          <w:sz w:val="39"/>
          <w:szCs w:val="39"/>
          <w:lang w:eastAsia="de-CH"/>
        </w:rPr>
        <w:t>上</w:t>
      </w:r>
      <w:proofErr w:type="spellEnd"/>
    </w:p>
    <w:p w14:paraId="7ACE219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從一面意義</w:t>
      </w:r>
      <w:r w:rsidRPr="008530F3">
        <w:rPr>
          <w:rFonts w:ascii="Batang" w:eastAsia="Batang" w:hAnsi="Batang" w:cs="Batang" w:hint="eastAsia"/>
          <w:color w:val="000000"/>
          <w:sz w:val="43"/>
          <w:szCs w:val="43"/>
          <w:lang w:eastAsia="de-CH"/>
        </w:rPr>
        <w:t>說，在以撒身上生命的轉換已經成就了，但不是徹底完成。因</w:t>
      </w:r>
      <w:r w:rsidRPr="008530F3">
        <w:rPr>
          <w:rFonts w:ascii="MS Mincho" w:eastAsia="MS Mincho" w:hAnsi="MS Mincho" w:cs="MS Mincho" w:hint="eastAsia"/>
          <w:color w:val="000000"/>
          <w:sz w:val="43"/>
          <w:szCs w:val="43"/>
          <w:lang w:eastAsia="de-CH"/>
        </w:rPr>
        <w:t>為以撒還生出神所恨的以掃。（羅九</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。）這意思是，在以撒裏面還殘留著天然的生命。因此可以</w:t>
      </w:r>
      <w:r w:rsidRPr="008530F3">
        <w:rPr>
          <w:rFonts w:ascii="Batang" w:eastAsia="Batang" w:hAnsi="Batang" w:cs="Batang" w:hint="eastAsia"/>
          <w:color w:val="000000"/>
          <w:sz w:val="43"/>
          <w:szCs w:val="43"/>
          <w:lang w:eastAsia="de-CH"/>
        </w:rPr>
        <w:t>說，在以撒身上，生命的轉換還沒有徹底完成。這事是完成在雅各身上</w:t>
      </w:r>
      <w:r w:rsidRPr="008530F3">
        <w:rPr>
          <w:rFonts w:ascii="MS Mincho" w:eastAsia="MS Mincho" w:hAnsi="MS Mincho" w:cs="MS Mincho"/>
          <w:color w:val="000000"/>
          <w:sz w:val="43"/>
          <w:szCs w:val="43"/>
          <w:lang w:eastAsia="de-CH"/>
        </w:rPr>
        <w:t>。</w:t>
      </w:r>
    </w:p>
    <w:p w14:paraId="50EB785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在雅各身</w:t>
      </w:r>
      <w:r w:rsidRPr="008530F3">
        <w:rPr>
          <w:rFonts w:ascii="MS Mincho" w:eastAsia="MS Mincho" w:hAnsi="MS Mincho" w:cs="MS Mincho"/>
          <w:color w:val="E46044"/>
          <w:sz w:val="39"/>
          <w:szCs w:val="39"/>
          <w:lang w:eastAsia="de-CH"/>
        </w:rPr>
        <w:t>上</w:t>
      </w:r>
      <w:proofErr w:type="spellEnd"/>
    </w:p>
    <w:p w14:paraId="7475982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先是個抓奪的雅</w:t>
      </w:r>
      <w:r w:rsidRPr="008530F3">
        <w:rPr>
          <w:rFonts w:ascii="MS Mincho" w:eastAsia="MS Mincho" w:hAnsi="MS Mincho" w:cs="MS Mincho"/>
          <w:color w:val="E46044"/>
          <w:sz w:val="39"/>
          <w:szCs w:val="39"/>
          <w:lang w:eastAsia="de-CH"/>
        </w:rPr>
        <w:t>各</w:t>
      </w:r>
      <w:proofErr w:type="spellEnd"/>
    </w:p>
    <w:p w14:paraId="5E5BAA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起初，雅各是個抓奪的人。雅各這名的意思就是抓奪。抓奪的意思是以詭詐的手腕取代別人或取得東西。雅各是個用詭計</w:t>
      </w:r>
      <w:r w:rsidRPr="008530F3">
        <w:rPr>
          <w:rFonts w:ascii="PMingLiU" w:eastAsia="PMingLiU" w:hAnsi="PMingLiU" w:cs="PMingLiU" w:hint="eastAsia"/>
          <w:color w:val="000000"/>
          <w:sz w:val="43"/>
          <w:szCs w:val="43"/>
          <w:lang w:eastAsia="de-CH"/>
        </w:rPr>
        <w:t>偷竊的人。譬如他偷舅父拉班的東西。拉班以為雅各幫助他牧養羊群，但雅各在幫助拉班的時候，為自己得了一群羊。這是雅各抓奪的一個例證。起初，雅各當然沒有生命的轉換</w:t>
      </w:r>
      <w:r w:rsidRPr="008530F3">
        <w:rPr>
          <w:rFonts w:ascii="MS Mincho" w:eastAsia="MS Mincho" w:hAnsi="MS Mincho" w:cs="MS Mincho"/>
          <w:color w:val="000000"/>
          <w:sz w:val="43"/>
          <w:szCs w:val="43"/>
          <w:lang w:eastAsia="de-CH"/>
        </w:rPr>
        <w:t>。</w:t>
      </w:r>
    </w:p>
    <w:p w14:paraId="7DAE740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至終變成以色列，神的君</w:t>
      </w:r>
      <w:r w:rsidRPr="008530F3">
        <w:rPr>
          <w:rFonts w:ascii="MS Mincho" w:eastAsia="MS Mincho" w:hAnsi="MS Mincho" w:cs="MS Mincho"/>
          <w:color w:val="E46044"/>
          <w:sz w:val="39"/>
          <w:szCs w:val="39"/>
          <w:lang w:eastAsia="de-CH"/>
        </w:rPr>
        <w:t>王</w:t>
      </w:r>
      <w:proofErr w:type="spellEnd"/>
    </w:p>
    <w:p w14:paraId="28A6F7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神有</w:t>
      </w:r>
      <w:r w:rsidRPr="008530F3">
        <w:rPr>
          <w:rFonts w:ascii="MS Gothic" w:eastAsia="MS Gothic" w:hAnsi="MS Gothic" w:cs="MS Gothic" w:hint="eastAsia"/>
          <w:color w:val="000000"/>
          <w:sz w:val="43"/>
          <w:szCs w:val="43"/>
          <w:lang w:eastAsia="de-CH"/>
        </w:rPr>
        <w:t>辦法對付雅各。他把雅各這個抓奪的人變化為神的君王。雖然花了很長的時間完成這事，但到了一個時候神告訴雅各，他的名要從雅各改為以色列。（創三二</w:t>
      </w:r>
      <w:r w:rsidRPr="008530F3">
        <w:rPr>
          <w:rFonts w:ascii="Times New Roman" w:eastAsia="Times New Roman" w:hAnsi="Times New Roman" w:cs="Times New Roman"/>
          <w:color w:val="000000"/>
          <w:sz w:val="43"/>
          <w:szCs w:val="43"/>
          <w:lang w:eastAsia="de-CH"/>
        </w:rPr>
        <w:t>27~28</w:t>
      </w:r>
      <w:r w:rsidRPr="008530F3">
        <w:rPr>
          <w:rFonts w:ascii="MS Mincho" w:eastAsia="MS Mincho" w:hAnsi="MS Mincho" w:cs="MS Mincho" w:hint="eastAsia"/>
          <w:color w:val="000000"/>
          <w:sz w:val="43"/>
          <w:szCs w:val="43"/>
          <w:lang w:eastAsia="de-CH"/>
        </w:rPr>
        <w:t>。）從此之後，他就叫作以色列。神在雅各身上，作了</w:t>
      </w:r>
      <w:r w:rsidRPr="008530F3">
        <w:rPr>
          <w:rFonts w:ascii="PMingLiU" w:eastAsia="PMingLiU" w:hAnsi="PMingLiU" w:cs="PMingLiU" w:hint="eastAsia"/>
          <w:color w:val="000000"/>
          <w:sz w:val="43"/>
          <w:szCs w:val="43"/>
          <w:lang w:eastAsia="de-CH"/>
        </w:rPr>
        <w:t>祂在亞伯拉罕身上所作同樣的事：神更改了他的名，也改變了</w:t>
      </w:r>
      <w:r w:rsidRPr="008530F3">
        <w:rPr>
          <w:rFonts w:ascii="PMingLiU" w:eastAsia="PMingLiU" w:hAnsi="PMingLiU" w:cs="PMingLiU" w:hint="eastAsia"/>
          <w:color w:val="000000"/>
          <w:sz w:val="43"/>
          <w:szCs w:val="43"/>
          <w:lang w:eastAsia="de-CH"/>
        </w:rPr>
        <w:lastRenderedPageBreak/>
        <w:t>他的力量。當神進來</w:t>
      </w:r>
      <w:r w:rsidRPr="008530F3">
        <w:rPr>
          <w:rFonts w:ascii="MS Mincho" w:eastAsia="MS Mincho" w:hAnsi="MS Mincho" w:cs="MS Mincho" w:hint="eastAsia"/>
          <w:color w:val="000000"/>
          <w:sz w:val="43"/>
          <w:szCs w:val="43"/>
          <w:lang w:eastAsia="de-CH"/>
        </w:rPr>
        <w:t>對付雅各的時候，雅各真是個抓奪的人。他甚至和神</w:t>
      </w:r>
      <w:r w:rsidRPr="008530F3">
        <w:rPr>
          <w:rFonts w:ascii="MS Gothic" w:eastAsia="MS Gothic" w:hAnsi="MS Gothic" w:cs="MS Gothic" w:hint="eastAsia"/>
          <w:color w:val="000000"/>
          <w:sz w:val="43"/>
          <w:szCs w:val="43"/>
          <w:lang w:eastAsia="de-CH"/>
        </w:rPr>
        <w:t>捽跤。他在天然方面太強了，連神也難以制伏他。我們不應該笑雅各，我們和他一樣，也是那麼強，連神都難以制伏我們。當神來對付我們的時候，我們也和</w:t>
      </w:r>
      <w:r w:rsidRPr="008530F3">
        <w:rPr>
          <w:rFonts w:ascii="PMingLiU" w:eastAsia="PMingLiU" w:hAnsi="PMingLiU" w:cs="PMingLiU" w:hint="eastAsia"/>
          <w:color w:val="000000"/>
          <w:sz w:val="43"/>
          <w:szCs w:val="43"/>
          <w:lang w:eastAsia="de-CH"/>
        </w:rPr>
        <w:t>祂摔跤。雖然神很難制伏我們，最後我們還是要被祂制伏。雅各與神摔跤，逼使神摸他的大腿窩，就是摸他全人最強的部分。經過這事以後，他就瘸了。從那天起，他的抓奪過去了。抓奪的人成了神的君王。在他餘生的日子，他不再偷竊了，他那抓奪的手成了祝福的手。他不再抓了，他只祝福。他伸出他的手，祝福到他面前來的每一個人。他甚至祝福當時在地上最大的君</w:t>
      </w:r>
      <w:r w:rsidRPr="008530F3">
        <w:rPr>
          <w:rFonts w:ascii="MS Mincho" w:eastAsia="MS Mincho" w:hAnsi="MS Mincho" w:cs="MS Mincho" w:hint="eastAsia"/>
          <w:color w:val="000000"/>
          <w:sz w:val="43"/>
          <w:szCs w:val="43"/>
          <w:lang w:eastAsia="de-CH"/>
        </w:rPr>
        <w:t>王法老。（創四七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抓奪的人變成了祝福的人。這是神的君王。到這時，就有了徹底的族類轉換連同完全的生命轉換。這是神的呼召。神的呼召開始於創世記十二章一節，要繼續直到新耶路撒冷來到。一切抓奪的人都要了結，變成神的君王。新耶路撤冷要來到，這不僅是族類的轉換，也是生命的轉換</w:t>
      </w:r>
      <w:r w:rsidRPr="008530F3">
        <w:rPr>
          <w:rFonts w:ascii="MS Mincho" w:eastAsia="MS Mincho" w:hAnsi="MS Mincho" w:cs="MS Mincho"/>
          <w:color w:val="000000"/>
          <w:sz w:val="43"/>
          <w:szCs w:val="43"/>
          <w:lang w:eastAsia="de-CH"/>
        </w:rPr>
        <w:t>。</w:t>
      </w:r>
    </w:p>
    <w:p w14:paraId="2861AAE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在信徒身</w:t>
      </w:r>
      <w:r w:rsidRPr="008530F3">
        <w:rPr>
          <w:rFonts w:ascii="MS Mincho" w:eastAsia="MS Mincho" w:hAnsi="MS Mincho" w:cs="MS Mincho"/>
          <w:color w:val="E46044"/>
          <w:sz w:val="39"/>
          <w:szCs w:val="39"/>
          <w:lang w:eastAsia="de-CH"/>
        </w:rPr>
        <w:t>上</w:t>
      </w:r>
      <w:proofErr w:type="spellEnd"/>
    </w:p>
    <w:p w14:paraId="45E57A2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開始於重</w:t>
      </w:r>
      <w:r w:rsidRPr="008530F3">
        <w:rPr>
          <w:rFonts w:ascii="MS Mincho" w:eastAsia="MS Mincho" w:hAnsi="MS Mincho" w:cs="MS Mincho"/>
          <w:color w:val="E46044"/>
          <w:sz w:val="39"/>
          <w:szCs w:val="39"/>
          <w:lang w:eastAsia="de-CH"/>
        </w:rPr>
        <w:t>生</w:t>
      </w:r>
      <w:proofErr w:type="spellEnd"/>
    </w:p>
    <w:p w14:paraId="0F8C83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原則上，今天信徒的經</w:t>
      </w:r>
      <w:r w:rsidRPr="008530F3">
        <w:rPr>
          <w:rFonts w:ascii="MS Gothic" w:eastAsia="MS Gothic" w:hAnsi="MS Gothic" w:cs="MS Gothic" w:hint="eastAsia"/>
          <w:color w:val="000000"/>
          <w:sz w:val="43"/>
          <w:szCs w:val="43"/>
          <w:lang w:eastAsia="de-CH"/>
        </w:rPr>
        <w:t>歷也是一樣。對信徒來</w:t>
      </w:r>
      <w:r w:rsidRPr="008530F3">
        <w:rPr>
          <w:rFonts w:ascii="Batang" w:eastAsia="Batang" w:hAnsi="Batang" w:cs="Batang" w:hint="eastAsia"/>
          <w:color w:val="000000"/>
          <w:sz w:val="43"/>
          <w:szCs w:val="43"/>
          <w:lang w:eastAsia="de-CH"/>
        </w:rPr>
        <w:t>說，生命的轉換開始於重生</w:t>
      </w:r>
      <w:proofErr w:type="spellEnd"/>
      <w:r w:rsidRPr="008530F3">
        <w:rPr>
          <w:rFonts w:ascii="Batang" w:eastAsia="Batang" w:hAnsi="Batang" w:cs="Batang" w:hint="eastAsia"/>
          <w:color w:val="000000"/>
          <w:sz w:val="43"/>
          <w:szCs w:val="43"/>
          <w:lang w:eastAsia="de-CH"/>
        </w:rPr>
        <w:t>。（約三</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在重生之後，我們就在生命轉換的過程之中</w:t>
      </w:r>
      <w:proofErr w:type="spellEnd"/>
      <w:r w:rsidRPr="008530F3">
        <w:rPr>
          <w:rFonts w:ascii="MS Mincho" w:eastAsia="MS Mincho" w:hAnsi="MS Mincho" w:cs="MS Mincho"/>
          <w:color w:val="000000"/>
          <w:sz w:val="43"/>
          <w:szCs w:val="43"/>
          <w:lang w:eastAsia="de-CH"/>
        </w:rPr>
        <w:t>。</w:t>
      </w:r>
    </w:p>
    <w:p w14:paraId="1CAA75C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藉經</w:t>
      </w:r>
      <w:r w:rsidRPr="008530F3">
        <w:rPr>
          <w:rFonts w:ascii="MS Gothic" w:eastAsia="MS Gothic" w:hAnsi="MS Gothic" w:cs="MS Gothic" w:hint="eastAsia"/>
          <w:color w:val="E46044"/>
          <w:sz w:val="39"/>
          <w:szCs w:val="39"/>
          <w:lang w:eastAsia="de-CH"/>
        </w:rPr>
        <w:t>歷屬靈的割禮而成</w:t>
      </w:r>
      <w:r w:rsidRPr="008530F3">
        <w:rPr>
          <w:rFonts w:ascii="MS Mincho" w:eastAsia="MS Mincho" w:hAnsi="MS Mincho" w:cs="MS Mincho"/>
          <w:color w:val="E46044"/>
          <w:sz w:val="39"/>
          <w:szCs w:val="39"/>
          <w:lang w:eastAsia="de-CH"/>
        </w:rPr>
        <w:t>就</w:t>
      </w:r>
      <w:proofErr w:type="spellEnd"/>
    </w:p>
    <w:p w14:paraId="5274D5E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對信徒來</w:t>
      </w:r>
      <w:r w:rsidRPr="008530F3">
        <w:rPr>
          <w:rFonts w:ascii="Batang" w:eastAsia="Batang" w:hAnsi="Batang" w:cs="Batang" w:hint="eastAsia"/>
          <w:color w:val="000000"/>
          <w:sz w:val="43"/>
          <w:szCs w:val="43"/>
          <w:lang w:eastAsia="de-CH"/>
        </w:rPr>
        <w:t>說，生命的轉換是藉著經歷屬靈的</w:t>
      </w:r>
      <w:r w:rsidRPr="008530F3">
        <w:rPr>
          <w:rFonts w:ascii="MS Mincho" w:eastAsia="MS Mincho" w:hAnsi="MS Mincho" w:cs="MS Mincho" w:hint="eastAsia"/>
          <w:color w:val="000000"/>
          <w:sz w:val="43"/>
          <w:szCs w:val="43"/>
          <w:lang w:eastAsia="de-CH"/>
        </w:rPr>
        <w:t>割禮，就是</w:t>
      </w:r>
      <w:r w:rsidRPr="008530F3">
        <w:rPr>
          <w:rFonts w:ascii="Batang" w:eastAsia="Batang" w:hAnsi="Batang" w:cs="Batang" w:hint="eastAsia"/>
          <w:color w:val="000000"/>
          <w:sz w:val="43"/>
          <w:szCs w:val="43"/>
          <w:lang w:eastAsia="de-CH"/>
        </w:rPr>
        <w:t>脫去肉體而成就的。（西二</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，加五</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。）今天神正給我們施行割禮，這割禮要延續很長的時間。我相信在我們中間，有很多人還在神施行割禮的手中。</w:t>
      </w:r>
      <w:r w:rsidRPr="008530F3">
        <w:rPr>
          <w:rFonts w:ascii="MS Gothic" w:eastAsia="MS Gothic" w:hAnsi="MS Gothic" w:cs="MS Gothic" w:hint="eastAsia"/>
          <w:color w:val="000000"/>
          <w:sz w:val="43"/>
          <w:szCs w:val="43"/>
          <w:lang w:eastAsia="de-CH"/>
        </w:rPr>
        <w:t>你可能仍依戀你肉體的力量，或你天然的人。這需要神來割去你的那一部分。因此，我們都在受割禮的過程中。換句話</w:t>
      </w:r>
      <w:r w:rsidRPr="008530F3">
        <w:rPr>
          <w:rFonts w:ascii="Batang" w:eastAsia="Batang" w:hAnsi="Batang" w:cs="Batang" w:hint="eastAsia"/>
          <w:color w:val="000000"/>
          <w:sz w:val="43"/>
          <w:szCs w:val="43"/>
          <w:lang w:eastAsia="de-CH"/>
        </w:rPr>
        <w:t>說，我們正在變化的過程中</w:t>
      </w:r>
      <w:r w:rsidRPr="008530F3">
        <w:rPr>
          <w:rFonts w:ascii="MS Mincho" w:eastAsia="MS Mincho" w:hAnsi="MS Mincho" w:cs="MS Mincho"/>
          <w:color w:val="000000"/>
          <w:sz w:val="43"/>
          <w:szCs w:val="43"/>
          <w:lang w:eastAsia="de-CH"/>
        </w:rPr>
        <w:t>。</w:t>
      </w:r>
    </w:p>
    <w:p w14:paraId="673F598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完成在身體得贖，改變形</w:t>
      </w:r>
      <w:r w:rsidRPr="008530F3">
        <w:rPr>
          <w:rFonts w:ascii="MS Gothic" w:eastAsia="MS Gothic" w:hAnsi="MS Gothic" w:cs="MS Gothic" w:hint="eastAsia"/>
          <w:color w:val="E46044"/>
          <w:sz w:val="39"/>
          <w:szCs w:val="39"/>
          <w:lang w:eastAsia="de-CH"/>
        </w:rPr>
        <w:t>狀之</w:t>
      </w:r>
      <w:r w:rsidRPr="008530F3">
        <w:rPr>
          <w:rFonts w:ascii="MS Mincho" w:eastAsia="MS Mincho" w:hAnsi="MS Mincho" w:cs="MS Mincho"/>
          <w:color w:val="E46044"/>
          <w:sz w:val="39"/>
          <w:szCs w:val="39"/>
          <w:lang w:eastAsia="de-CH"/>
        </w:rPr>
        <w:t>時</w:t>
      </w:r>
      <w:proofErr w:type="spellEnd"/>
    </w:p>
    <w:p w14:paraId="045B9D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生命的轉換要完滿的完成在主回來的時候。那時，我們的身體要完全得贖並改變形</w:t>
      </w:r>
      <w:r w:rsidRPr="008530F3">
        <w:rPr>
          <w:rFonts w:ascii="MS Gothic" w:eastAsia="MS Gothic" w:hAnsi="MS Gothic" w:cs="MS Gothic" w:hint="eastAsia"/>
          <w:color w:val="000000"/>
          <w:sz w:val="43"/>
          <w:szCs w:val="43"/>
          <w:lang w:eastAsia="de-CH"/>
        </w:rPr>
        <w:t>狀。（羅八</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，腓三</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。）然後我們不僅在族類轉換中，也在完全的生命轉換中，成為蒙召的人。那時我們要享受神所應許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給我們祖宗亞伯拉罕一切的福。這是神的呼召，神的呼召不是為著亞伯拉罕天然的後裔。神的呼召是為著那些跟隨亞伯拉罕的</w:t>
      </w:r>
      <w:r w:rsidRPr="008530F3">
        <w:rPr>
          <w:rFonts w:ascii="PMingLiU" w:eastAsia="PMingLiU" w:hAnsi="PMingLiU" w:cs="PMingLiU" w:hint="eastAsia"/>
          <w:color w:val="000000"/>
          <w:sz w:val="43"/>
          <w:szCs w:val="43"/>
          <w:lang w:eastAsia="de-CH"/>
        </w:rPr>
        <w:t>腳蹤，運用所得的信心，靠神活著，也在神裏面活著，並且靠神的工作經歷生命轉換的人。經過了這些過程，我們就完全成了另一班人，成了神</w:t>
      </w:r>
      <w:r w:rsidRPr="008530F3">
        <w:rPr>
          <w:rFonts w:ascii="PMingLiU" w:eastAsia="PMingLiU" w:hAnsi="PMingLiU" w:cs="PMingLiU" w:hint="eastAsia"/>
          <w:color w:val="000000"/>
          <w:sz w:val="43"/>
          <w:szCs w:val="43"/>
          <w:lang w:eastAsia="de-CH"/>
        </w:rPr>
        <w:lastRenderedPageBreak/>
        <w:t>所呼召的人。然後我們要享受神所應許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一切的福。凡神所應許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給亞伯拉罕的，都要成為我們藉著相信基督而有分於之新約福音的福</w:t>
      </w:r>
      <w:proofErr w:type="spellEnd"/>
      <w:r w:rsidRPr="008530F3">
        <w:rPr>
          <w:rFonts w:ascii="MS Mincho" w:eastAsia="MS Mincho" w:hAnsi="MS Mincho" w:cs="MS Mincho"/>
          <w:color w:val="000000"/>
          <w:sz w:val="43"/>
          <w:szCs w:val="43"/>
          <w:lang w:eastAsia="de-CH"/>
        </w:rPr>
        <w:t>。</w:t>
      </w:r>
    </w:p>
    <w:p w14:paraId="49C3013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E21C00F">
          <v:rect id="_x0000_i1098" style="width:0;height:1.5pt" o:hralign="center" o:hrstd="t" o:hrnoshade="t" o:hr="t" fillcolor="#257412" stroked="f"/>
        </w:pict>
      </w:r>
    </w:p>
    <w:p w14:paraId="591393F2" w14:textId="30491F90"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第三十八篇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神呼召的背景和起源並蒙召者的經</w:t>
      </w:r>
      <w:r w:rsidRPr="008530F3">
        <w:rPr>
          <w:rFonts w:ascii="MS Gothic" w:eastAsia="MS Gothic" w:hAnsi="MS Gothic" w:cs="MS Gothic" w:hint="eastAsia"/>
          <w:b/>
          <w:bCs/>
          <w:color w:val="000000"/>
          <w:sz w:val="27"/>
          <w:szCs w:val="27"/>
          <w:lang w:eastAsia="de-CH"/>
        </w:rPr>
        <w:t>歷</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3FD1C5A8" wp14:editId="55E0E8A0">
            <wp:extent cx="281940" cy="281940"/>
            <wp:effectExtent l="0" t="0" r="3810" b="381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F1F7E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創世記這卷書雖然很長，但只有三段：神的創造，（創一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二</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）蛇的破壞，（創三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十一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，）以及耶和華的呼召。（創十一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五十</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我們在前一篇信息看過神呼召的意義。神的呼召是指神新的起頭，族類的轉換，和生命的轉換。在我們這面，神的呼召是族類和生命的轉換；在神那面，神的呼召是一個新的起頭。神創造人是一個新的起頭，但人敗壞了。所以神來呼召亞伯拉罕，好有</w:t>
      </w:r>
      <w:r w:rsidRPr="008530F3">
        <w:rPr>
          <w:rFonts w:ascii="MS Gothic" w:eastAsia="MS Gothic" w:hAnsi="MS Gothic" w:cs="MS Gothic" w:hint="eastAsia"/>
          <w:color w:val="000000"/>
          <w:sz w:val="43"/>
          <w:szCs w:val="43"/>
          <w:lang w:eastAsia="de-CH"/>
        </w:rPr>
        <w:t>另一個起頭。</w:t>
      </w:r>
      <w:r w:rsidRPr="008530F3">
        <w:rPr>
          <w:rFonts w:ascii="MS Mincho" w:eastAsia="MS Mincho" w:hAnsi="MS Mincho" w:cs="MS Mincho" w:hint="eastAsia"/>
          <w:color w:val="000000"/>
          <w:sz w:val="43"/>
          <w:szCs w:val="43"/>
          <w:lang w:eastAsia="de-CH"/>
        </w:rPr>
        <w:t>這新的起頭實際上乃是從亞當族類轉換到亞伯拉罕族類，從受造族類轉換到蒙召族類。神的呼召是指把我們從原初受造的族類呼召出來，成為現今蒙召的族類。這族類的轉換是地位上的，也是性情上的，因為事實上那是一種生命的轉換</w:t>
      </w:r>
      <w:r w:rsidRPr="008530F3">
        <w:rPr>
          <w:rFonts w:ascii="MS Mincho" w:eastAsia="MS Mincho" w:hAnsi="MS Mincho" w:cs="MS Mincho"/>
          <w:color w:val="000000"/>
          <w:sz w:val="43"/>
          <w:szCs w:val="43"/>
          <w:lang w:eastAsia="de-CH"/>
        </w:rPr>
        <w:t>。</w:t>
      </w:r>
    </w:p>
    <w:p w14:paraId="56405C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亞伯拉罕經</w:t>
      </w:r>
      <w:r w:rsidRPr="008530F3">
        <w:rPr>
          <w:rFonts w:ascii="MS Gothic" w:eastAsia="MS Gothic" w:hAnsi="MS Gothic" w:cs="MS Gothic" w:hint="eastAsia"/>
          <w:color w:val="000000"/>
          <w:sz w:val="43"/>
          <w:szCs w:val="43"/>
          <w:lang w:eastAsia="de-CH"/>
        </w:rPr>
        <w:t>歷了地位和性情兩面的轉換。他從老舊的迦勒底之地轉換到迦南美地，那是地位的轉換。然而，神在他外面作工，也在他裏面作工。到了一定的時候，神來對他</w:t>
      </w:r>
      <w:r w:rsidRPr="008530F3">
        <w:rPr>
          <w:rFonts w:ascii="Batang" w:eastAsia="Batang" w:hAnsi="Batang" w:cs="Batang" w:hint="eastAsia"/>
          <w:color w:val="000000"/>
          <w:sz w:val="43"/>
          <w:szCs w:val="43"/>
          <w:lang w:eastAsia="de-CH"/>
        </w:rPr>
        <w:t>說，他的名字必須</w:t>
      </w:r>
      <w:r w:rsidRPr="008530F3">
        <w:rPr>
          <w:rFonts w:ascii="Batang" w:eastAsia="Batang" w:hAnsi="Batang" w:cs="Batang" w:hint="eastAsia"/>
          <w:color w:val="000000"/>
          <w:sz w:val="43"/>
          <w:szCs w:val="43"/>
          <w:lang w:eastAsia="de-CH"/>
        </w:rPr>
        <w:lastRenderedPageBreak/>
        <w:t>更改。（創十七</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。）根據聖經，名字的更改總是指著生命的改變。亞伯拉罕的名字更改了，意思是他的性情，他的生命改變了。神似乎對亞伯拉罕這樣</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仍然在舊人裏面，你太在天然的生命裏面了。你雖然已經從舊的族類蒙召出來，但舊族類的性情和生命仍然留在你裏面，你還是靠那個生命活著。我必須對付你，我必須割除那個生命。』這舊生命的割除是割禮所表徵的。亞伯拉罕就在神為他改名時受了割禮。在外面，他的名字更改了；在裏面，他的性情、天然並他的生命也受了對付。亞伯拉罕天然生命的力量被割除以後，以撒就在『生命的時候』出生了。以真實的意義</w:t>
      </w:r>
      <w:r w:rsidRPr="008530F3">
        <w:rPr>
          <w:rFonts w:ascii="Batang" w:eastAsia="Batang" w:hAnsi="Batang" w:cs="Batang" w:hint="eastAsia"/>
          <w:color w:val="000000"/>
          <w:sz w:val="43"/>
          <w:szCs w:val="43"/>
          <w:lang w:eastAsia="de-CH"/>
        </w:rPr>
        <w:t>說，以撒不是從亞伯拉罕天然的力量出生的；他是從神的眷臨出生的，因</w:t>
      </w:r>
      <w:r w:rsidRPr="008530F3">
        <w:rPr>
          <w:rFonts w:ascii="MS Mincho" w:eastAsia="MS Mincho" w:hAnsi="MS Mincho" w:cs="MS Mincho" w:hint="eastAsia"/>
          <w:color w:val="000000"/>
          <w:sz w:val="43"/>
          <w:szCs w:val="43"/>
          <w:lang w:eastAsia="de-CH"/>
        </w:rPr>
        <w:t>為神曾</w:t>
      </w:r>
      <w:r w:rsidRPr="008530F3">
        <w:rPr>
          <w:rFonts w:ascii="Batang" w:eastAsia="Batang" w:hAnsi="Batang" w:cs="Batang" w:hint="eastAsia"/>
          <w:color w:val="000000"/>
          <w:sz w:val="43"/>
          <w:szCs w:val="43"/>
          <w:lang w:eastAsia="de-CH"/>
        </w:rPr>
        <w:t>說，『在約定的時候，我要回到</w:t>
      </w:r>
      <w:r w:rsidRPr="008530F3">
        <w:rPr>
          <w:rFonts w:ascii="MS Gothic" w:eastAsia="MS Gothic" w:hAnsi="MS Gothic" w:cs="MS Gothic" w:hint="eastAsia"/>
          <w:color w:val="000000"/>
          <w:sz w:val="43"/>
          <w:szCs w:val="43"/>
          <w:lang w:eastAsia="de-CH"/>
        </w:rPr>
        <w:t>你這裏，在生命的時候，撒拉要有一個兒</w:t>
      </w:r>
      <w:r w:rsidRPr="008530F3">
        <w:rPr>
          <w:rFonts w:ascii="MS Mincho" w:eastAsia="MS Mincho" w:hAnsi="MS Mincho" w:cs="MS Mincho" w:hint="eastAsia"/>
          <w:color w:val="000000"/>
          <w:sz w:val="43"/>
          <w:szCs w:val="43"/>
          <w:lang w:eastAsia="de-CH"/>
        </w:rPr>
        <w:t>子。』（創十八</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，直譯。）神的眷臨就是以撒的出生。這意思是，以撒不是從亞伯拉罕天然的力量</w:t>
      </w:r>
      <w:r w:rsidRPr="008530F3">
        <w:rPr>
          <w:rFonts w:ascii="PMingLiU" w:eastAsia="PMingLiU" w:hAnsi="PMingLiU" w:cs="PMingLiU" w:hint="eastAsia"/>
          <w:color w:val="000000"/>
          <w:sz w:val="43"/>
          <w:szCs w:val="43"/>
          <w:lang w:eastAsia="de-CH"/>
        </w:rPr>
        <w:t>產生的，乃是從神所對付過的生命產生的。藉此我們看見，亞伯拉罕不僅在地位上，也在性情上有了轉換</w:t>
      </w:r>
      <w:r w:rsidRPr="008530F3">
        <w:rPr>
          <w:rFonts w:ascii="MS Mincho" w:eastAsia="MS Mincho" w:hAnsi="MS Mincho" w:cs="MS Mincho"/>
          <w:color w:val="000000"/>
          <w:sz w:val="43"/>
          <w:szCs w:val="43"/>
          <w:lang w:eastAsia="de-CH"/>
        </w:rPr>
        <w:t>。</w:t>
      </w:r>
    </w:p>
    <w:p w14:paraId="7E341C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表面上看，以撒不需要生命的轉換，但以撒和利百加所生雙胞胎中的長子以掃，卻是非常的天然。神</w:t>
      </w:r>
      <w:r w:rsidRPr="008530F3">
        <w:rPr>
          <w:rFonts w:ascii="PMingLiU" w:eastAsia="PMingLiU" w:hAnsi="PMingLiU" w:cs="PMingLiU" w:hint="eastAsia"/>
          <w:color w:val="000000"/>
          <w:sz w:val="43"/>
          <w:szCs w:val="43"/>
          <w:lang w:eastAsia="de-CH"/>
        </w:rPr>
        <w:t>絕不接受任何天然的東西。因著以撒的長子是這樣的天然，神揀選了次子。長子表徵天然</w:t>
      </w:r>
      <w:r w:rsidRPr="008530F3">
        <w:rPr>
          <w:rFonts w:ascii="PMingLiU" w:eastAsia="PMingLiU" w:hAnsi="PMingLiU" w:cs="PMingLiU" w:hint="eastAsia"/>
          <w:color w:val="000000"/>
          <w:sz w:val="43"/>
          <w:szCs w:val="43"/>
          <w:lang w:eastAsia="de-CH"/>
        </w:rPr>
        <w:lastRenderedPageBreak/>
        <w:t>的生命。因這緣故，神在逾越節晚上擊殺了埃及所有的長子；反之，次子表徵轉換的生命。雅各既是次子，所以神揀選了他</w:t>
      </w:r>
      <w:r w:rsidRPr="008530F3">
        <w:rPr>
          <w:rFonts w:ascii="MS Mincho" w:eastAsia="MS Mincho" w:hAnsi="MS Mincho" w:cs="MS Mincho"/>
          <w:color w:val="000000"/>
          <w:sz w:val="43"/>
          <w:szCs w:val="43"/>
          <w:lang w:eastAsia="de-CH"/>
        </w:rPr>
        <w:t>。</w:t>
      </w:r>
    </w:p>
    <w:p w14:paraId="303DFA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雅各雖然蒙了揀選，他的天然仍未轉換。所以，在一定的時候，神來摸雅各天然的力量。那時，他的名字從抓奪者雅各改為神的王子以色列。從那時起，雅各</w:t>
      </w:r>
      <w:r w:rsidRPr="008530F3">
        <w:rPr>
          <w:rFonts w:ascii="MS Gothic" w:eastAsia="MS Gothic" w:hAnsi="MS Gothic" w:cs="MS Gothic" w:hint="eastAsia"/>
          <w:color w:val="000000"/>
          <w:sz w:val="43"/>
          <w:szCs w:val="43"/>
          <w:lang w:eastAsia="de-CH"/>
        </w:rPr>
        <w:t>瘸了。他的瘸腿是一個標記：他被神摸過，他天然的力量受了對付，他已成了神的王子。這是神呼召的真實意</w:t>
      </w:r>
      <w:r w:rsidRPr="008530F3">
        <w:rPr>
          <w:rFonts w:ascii="MS Mincho" w:eastAsia="MS Mincho" w:hAnsi="MS Mincho" w:cs="MS Mincho" w:hint="eastAsia"/>
          <w:color w:val="000000"/>
          <w:sz w:val="43"/>
          <w:szCs w:val="43"/>
          <w:lang w:eastAsia="de-CH"/>
        </w:rPr>
        <w:t>義</w:t>
      </w:r>
      <w:r w:rsidRPr="008530F3">
        <w:rPr>
          <w:rFonts w:ascii="MS Mincho" w:eastAsia="MS Mincho" w:hAnsi="MS Mincho" w:cs="MS Mincho"/>
          <w:color w:val="000000"/>
          <w:sz w:val="43"/>
          <w:szCs w:val="43"/>
          <w:lang w:eastAsia="de-CH"/>
        </w:rPr>
        <w:t>。</w:t>
      </w:r>
    </w:p>
    <w:p w14:paraId="54B1D4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你蒙召了麼？你若</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蒙召了，那你必須從迦勒底，巴別，舊的族類，並你天然的生命裏出來。你必須從你天然的生命裏出來，並將你天然的生命從你裏面除丟。在神的呼召裏需要新的起頭，就是族類的轉換和生命的轉換。我們都需要轉換。我在這裏與聖徒同在的這些年間，我一直在觀察這轉變的過程。我非常快樂，看見這麼多聖徒在經歷生命的轉換。雖然有時這轉換的過程並不愉快，但過了一些時候，你在聖徒身上能看到生命真正的轉換。這是神呼召的意義</w:t>
      </w:r>
      <w:r w:rsidRPr="008530F3">
        <w:rPr>
          <w:rFonts w:ascii="MS Mincho" w:eastAsia="MS Mincho" w:hAnsi="MS Mincho" w:cs="MS Mincho"/>
          <w:color w:val="000000"/>
          <w:sz w:val="43"/>
          <w:szCs w:val="43"/>
          <w:lang w:eastAsia="de-CH"/>
        </w:rPr>
        <w:t>。</w:t>
      </w:r>
    </w:p>
    <w:p w14:paraId="4544408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神呼召的背景－巴</w:t>
      </w:r>
      <w:r w:rsidRPr="008530F3">
        <w:rPr>
          <w:rFonts w:ascii="MS Mincho" w:eastAsia="MS Mincho" w:hAnsi="MS Mincho" w:cs="MS Mincho"/>
          <w:color w:val="E46044"/>
          <w:sz w:val="39"/>
          <w:szCs w:val="39"/>
          <w:lang w:eastAsia="de-CH"/>
        </w:rPr>
        <w:t>別</w:t>
      </w:r>
      <w:proofErr w:type="spellEnd"/>
    </w:p>
    <w:p w14:paraId="666B6BD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棄</w:t>
      </w:r>
      <w:r w:rsidRPr="008530F3">
        <w:rPr>
          <w:rFonts w:ascii="PMingLiU" w:eastAsia="PMingLiU" w:hAnsi="PMingLiU" w:cs="PMingLiU" w:hint="eastAsia"/>
          <w:color w:val="E46044"/>
          <w:sz w:val="39"/>
          <w:szCs w:val="39"/>
          <w:lang w:eastAsia="de-CH"/>
        </w:rPr>
        <w:t>絕</w:t>
      </w:r>
      <w:r w:rsidRPr="008530F3">
        <w:rPr>
          <w:rFonts w:ascii="MS Mincho" w:eastAsia="MS Mincho" w:hAnsi="MS Mincho" w:cs="MS Mincho"/>
          <w:color w:val="E46044"/>
          <w:sz w:val="39"/>
          <w:szCs w:val="39"/>
          <w:lang w:eastAsia="de-CH"/>
        </w:rPr>
        <w:t>神</w:t>
      </w:r>
      <w:proofErr w:type="spellEnd"/>
    </w:p>
    <w:p w14:paraId="421585F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現在我們來看蒙召者的經</w:t>
      </w:r>
      <w:r w:rsidRPr="008530F3">
        <w:rPr>
          <w:rFonts w:ascii="MS Gothic" w:eastAsia="MS Gothic" w:hAnsi="MS Gothic" w:cs="MS Gothic" w:hint="eastAsia"/>
          <w:color w:val="000000"/>
          <w:sz w:val="43"/>
          <w:szCs w:val="43"/>
          <w:lang w:eastAsia="de-CH"/>
        </w:rPr>
        <w:t>歷。但我們需要先</w:t>
      </w:r>
      <w:r w:rsidRPr="008530F3">
        <w:rPr>
          <w:rFonts w:ascii="Batang" w:eastAsia="Batang" w:hAnsi="Batang" w:cs="Batang" w:hint="eastAsia"/>
          <w:color w:val="000000"/>
          <w:sz w:val="43"/>
          <w:szCs w:val="43"/>
          <w:lang w:eastAsia="de-CH"/>
        </w:rPr>
        <w:t>說一點神呼召的背景和</w:t>
      </w:r>
      <w:r w:rsidRPr="008530F3">
        <w:rPr>
          <w:rFonts w:ascii="MS Mincho" w:eastAsia="MS Mincho" w:hAnsi="MS Mincho" w:cs="MS Mincho" w:hint="eastAsia"/>
          <w:color w:val="000000"/>
          <w:sz w:val="43"/>
          <w:szCs w:val="43"/>
          <w:lang w:eastAsia="de-CH"/>
        </w:rPr>
        <w:t>起源</w:t>
      </w:r>
      <w:proofErr w:type="spellEnd"/>
      <w:r w:rsidRPr="008530F3">
        <w:rPr>
          <w:rFonts w:ascii="MS Mincho" w:eastAsia="MS Mincho" w:hAnsi="MS Mincho" w:cs="MS Mincho"/>
          <w:color w:val="000000"/>
          <w:sz w:val="43"/>
          <w:szCs w:val="43"/>
          <w:lang w:eastAsia="de-CH"/>
        </w:rPr>
        <w:t>。</w:t>
      </w:r>
    </w:p>
    <w:p w14:paraId="4EC1A4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當神向亞伯拉罕顯現時，他是在最黑暗的背景裏。他的背景非常的強。這背景的第一面是人棄</w:t>
      </w:r>
      <w:r w:rsidRPr="008530F3">
        <w:rPr>
          <w:rFonts w:ascii="PMingLiU" w:eastAsia="PMingLiU" w:hAnsi="PMingLiU" w:cs="PMingLiU" w:hint="eastAsia"/>
          <w:color w:val="000000"/>
          <w:sz w:val="43"/>
          <w:szCs w:val="43"/>
          <w:lang w:eastAsia="de-CH"/>
        </w:rPr>
        <w:t>絕了神。人棄絕神是由人造了一座城所表明。我們在第四章該隱的事例中己經看見這事。人因為失去神作他的保護，就造了一座城。因為人不再有神作他的保障，他就造了一座城來保護自己。所以造城是人棄絕神的標記。人似乎說，『讓神去罷！我要造一座城來保護自己。』造城就是宣告人棄絕神</w:t>
      </w:r>
      <w:r w:rsidRPr="008530F3">
        <w:rPr>
          <w:rFonts w:ascii="MS Mincho" w:eastAsia="MS Mincho" w:hAnsi="MS Mincho" w:cs="MS Mincho"/>
          <w:color w:val="000000"/>
          <w:sz w:val="43"/>
          <w:szCs w:val="43"/>
          <w:lang w:eastAsia="de-CH"/>
        </w:rPr>
        <w:t>。</w:t>
      </w:r>
    </w:p>
    <w:p w14:paraId="75CB1D6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高舉</w:t>
      </w:r>
      <w:r w:rsidRPr="008530F3">
        <w:rPr>
          <w:rFonts w:ascii="MS Mincho" w:eastAsia="MS Mincho" w:hAnsi="MS Mincho" w:cs="MS Mincho"/>
          <w:color w:val="E46044"/>
          <w:sz w:val="39"/>
          <w:szCs w:val="39"/>
          <w:lang w:eastAsia="de-CH"/>
        </w:rPr>
        <w:t>人</w:t>
      </w:r>
      <w:proofErr w:type="spellEnd"/>
    </w:p>
    <w:p w14:paraId="0C3423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人不僅棄</w:t>
      </w:r>
      <w:r w:rsidRPr="008530F3">
        <w:rPr>
          <w:rFonts w:ascii="PMingLiU" w:eastAsia="PMingLiU" w:hAnsi="PMingLiU" w:cs="PMingLiU" w:hint="eastAsia"/>
          <w:color w:val="000000"/>
          <w:sz w:val="43"/>
          <w:szCs w:val="43"/>
          <w:lang w:eastAsia="de-CH"/>
        </w:rPr>
        <w:t>絕神，他還造了一座塔來高舉自己。塔是人高舉自己的標記。人棄絕神的時候，自然就高舉了自己。每當人造城的時候，他也就造塔來顯揚自己的名</w:t>
      </w:r>
      <w:r w:rsidRPr="008530F3">
        <w:rPr>
          <w:rFonts w:ascii="MS Mincho" w:eastAsia="MS Mincho" w:hAnsi="MS Mincho" w:cs="MS Mincho"/>
          <w:color w:val="000000"/>
          <w:sz w:val="43"/>
          <w:szCs w:val="43"/>
          <w:lang w:eastAsia="de-CH"/>
        </w:rPr>
        <w:t>。</w:t>
      </w:r>
    </w:p>
    <w:p w14:paraId="4747B34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否認神的主</w:t>
      </w:r>
      <w:r w:rsidRPr="008530F3">
        <w:rPr>
          <w:rFonts w:ascii="MS Mincho" w:eastAsia="MS Mincho" w:hAnsi="MS Mincho" w:cs="MS Mincho"/>
          <w:color w:val="E46044"/>
          <w:sz w:val="39"/>
          <w:szCs w:val="39"/>
          <w:lang w:eastAsia="de-CH"/>
        </w:rPr>
        <w:t>權</w:t>
      </w:r>
      <w:proofErr w:type="spellEnd"/>
    </w:p>
    <w:p w14:paraId="24B571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還有，人在巴別也否認神對</w:t>
      </w:r>
      <w:r w:rsidRPr="008530F3">
        <w:rPr>
          <w:rFonts w:ascii="PMingLiU" w:eastAsia="PMingLiU" w:hAnsi="PMingLiU" w:cs="PMingLiU" w:hint="eastAsia"/>
          <w:color w:val="000000"/>
          <w:sz w:val="43"/>
          <w:szCs w:val="43"/>
          <w:lang w:eastAsia="de-CH"/>
        </w:rPr>
        <w:t>祂所造之物的主權。人和地都是神造的，但人不承認神的主權，反而建立了邦國。邦國的建立，表明人否認了神的主權和權柄。正如我們所看過的，洪水之後，神給人權柄管理別人，但撒但使人濫用神所賜的這權柄成立邦國，叫人有自己的統治，否認神對人的主權和權柄</w:t>
      </w:r>
      <w:r w:rsidRPr="008530F3">
        <w:rPr>
          <w:rFonts w:ascii="MS Mincho" w:eastAsia="MS Mincho" w:hAnsi="MS Mincho" w:cs="MS Mincho"/>
          <w:color w:val="000000"/>
          <w:sz w:val="43"/>
          <w:szCs w:val="43"/>
          <w:lang w:eastAsia="de-CH"/>
        </w:rPr>
        <w:t>。</w:t>
      </w:r>
    </w:p>
    <w:p w14:paraId="5FDC8CF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事奉偶</w:t>
      </w:r>
      <w:r w:rsidRPr="008530F3">
        <w:rPr>
          <w:rFonts w:ascii="MS Mincho" w:eastAsia="MS Mincho" w:hAnsi="MS Mincho" w:cs="MS Mincho"/>
          <w:color w:val="E46044"/>
          <w:sz w:val="39"/>
          <w:szCs w:val="39"/>
          <w:lang w:eastAsia="de-CH"/>
        </w:rPr>
        <w:t>像</w:t>
      </w:r>
      <w:proofErr w:type="spellEnd"/>
    </w:p>
    <w:p w14:paraId="2B1977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最後，約書亞二十四章二節告訴我們，人在巴別從神轉向偶像，轉向別神。一切偶像的背後都是鬼魔。</w:t>
      </w:r>
      <w:r w:rsidRPr="008530F3">
        <w:rPr>
          <w:rFonts w:ascii="MS Gothic" w:eastAsia="MS Gothic" w:hAnsi="MS Gothic" w:cs="MS Gothic" w:hint="eastAsia"/>
          <w:color w:val="000000"/>
          <w:sz w:val="43"/>
          <w:szCs w:val="43"/>
          <w:lang w:eastAsia="de-CH"/>
        </w:rPr>
        <w:t>每當人敬拜偶像時，他就敬拜了鬼魔。表面上他是在拜偶像，事實上他是在拜鬼魔</w:t>
      </w:r>
      <w:r w:rsidRPr="008530F3">
        <w:rPr>
          <w:rFonts w:ascii="MS Mincho" w:eastAsia="MS Mincho" w:hAnsi="MS Mincho" w:cs="MS Mincho"/>
          <w:color w:val="000000"/>
          <w:sz w:val="43"/>
          <w:szCs w:val="43"/>
          <w:lang w:eastAsia="de-CH"/>
        </w:rPr>
        <w:t>。</w:t>
      </w:r>
    </w:p>
    <w:p w14:paraId="0B0ABF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在神呼召人的背景中我們看見城、塔邦國和鬼魔。人已經棄</w:t>
      </w:r>
      <w:r w:rsidRPr="008530F3">
        <w:rPr>
          <w:rFonts w:ascii="PMingLiU" w:eastAsia="PMingLiU" w:hAnsi="PMingLiU" w:cs="PMingLiU" w:hint="eastAsia"/>
          <w:color w:val="000000"/>
          <w:sz w:val="43"/>
          <w:szCs w:val="43"/>
          <w:lang w:eastAsia="de-CH"/>
        </w:rPr>
        <w:t>絕神，高舉自己，否認神的主權和權柄，並且從神轉去事奉偶像。你相信今天的情形比較好一點麼？我不相信。今天和已往一樣壞，光景完全一樣</w:t>
      </w:r>
      <w:r w:rsidRPr="008530F3">
        <w:rPr>
          <w:rFonts w:ascii="MS Mincho" w:eastAsia="MS Mincho" w:hAnsi="MS Mincho" w:cs="MS Mincho"/>
          <w:color w:val="000000"/>
          <w:sz w:val="43"/>
          <w:szCs w:val="43"/>
          <w:lang w:eastAsia="de-CH"/>
        </w:rPr>
        <w:t>。</w:t>
      </w:r>
    </w:p>
    <w:p w14:paraId="366F9B5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神呼召的起源－</w:t>
      </w:r>
      <w:r w:rsidRPr="008530F3">
        <w:rPr>
          <w:rFonts w:ascii="MS Mincho" w:eastAsia="MS Mincho" w:hAnsi="MS Mincho" w:cs="MS Mincho"/>
          <w:color w:val="E46044"/>
          <w:sz w:val="39"/>
          <w:szCs w:val="39"/>
          <w:lang w:eastAsia="de-CH"/>
        </w:rPr>
        <w:t>神</w:t>
      </w:r>
      <w:proofErr w:type="spellEnd"/>
    </w:p>
    <w:p w14:paraId="72A71D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誰發起這呼召？亞伯拉罕並沒有發起。雖然他是蒙召族類的父，但這呼召並不是他起始的。我信亞伯拉罕和今天的</w:t>
      </w:r>
      <w:r w:rsidRPr="008530F3">
        <w:rPr>
          <w:rFonts w:ascii="MS Gothic" w:eastAsia="MS Gothic" w:hAnsi="MS Gothic" w:cs="MS Gothic" w:hint="eastAsia"/>
          <w:color w:val="000000"/>
          <w:sz w:val="43"/>
          <w:szCs w:val="43"/>
          <w:lang w:eastAsia="de-CH"/>
        </w:rPr>
        <w:t>你我一樣，他從未夢想會蒙神呼召。當他和他的親族在迦勒底敬拜別神的時候，（書二四</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，）神突然向他顯現了。神是這呼召的發起者</w:t>
      </w:r>
      <w:r w:rsidRPr="008530F3">
        <w:rPr>
          <w:rFonts w:ascii="MS Mincho" w:eastAsia="MS Mincho" w:hAnsi="MS Mincho" w:cs="MS Mincho"/>
          <w:color w:val="000000"/>
          <w:sz w:val="43"/>
          <w:szCs w:val="43"/>
          <w:lang w:eastAsia="de-CH"/>
        </w:rPr>
        <w:t>。</w:t>
      </w:r>
    </w:p>
    <w:p w14:paraId="1022354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神的顯</w:t>
      </w:r>
      <w:r w:rsidRPr="008530F3">
        <w:rPr>
          <w:rFonts w:ascii="MS Mincho" w:eastAsia="MS Mincho" w:hAnsi="MS Mincho" w:cs="MS Mincho"/>
          <w:color w:val="E46044"/>
          <w:sz w:val="39"/>
          <w:szCs w:val="39"/>
          <w:lang w:eastAsia="de-CH"/>
        </w:rPr>
        <w:t>現</w:t>
      </w:r>
      <w:proofErr w:type="spellEnd"/>
    </w:p>
    <w:p w14:paraId="0B63812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神的呼召是在時間裏完成的，但在呼召之前，已過的永遠裏，神的揀選已經作成了。神在已過的永遠裏揀選了亞伯拉罕。之後，還是在已過的永遠裏，神又豫定，豫先標出亞伯拉罕。在亞伯拉罕還未出生，甚至在創世之前，只有神自己存在的時候，</w:t>
      </w:r>
      <w:r w:rsidRPr="008530F3">
        <w:rPr>
          <w:rFonts w:ascii="PMingLiU" w:eastAsia="PMingLiU" w:hAnsi="PMingLiU" w:cs="PMingLiU" w:hint="eastAsia"/>
          <w:color w:val="000000"/>
          <w:sz w:val="43"/>
          <w:szCs w:val="43"/>
          <w:lang w:eastAsia="de-CH"/>
        </w:rPr>
        <w:t>祂就揀選了亞伯拉罕，並且豫定</w:t>
      </w:r>
      <w:r w:rsidRPr="008530F3">
        <w:rPr>
          <w:rFonts w:ascii="PMingLiU" w:eastAsia="PMingLiU" w:hAnsi="PMingLiU" w:cs="PMingLiU" w:hint="eastAsia"/>
          <w:color w:val="000000"/>
          <w:sz w:val="43"/>
          <w:szCs w:val="43"/>
          <w:lang w:eastAsia="de-CH"/>
        </w:rPr>
        <w:lastRenderedPageBreak/>
        <w:t>了他。在時間裏，有一天，亞伯拉罕還在拜別神，未曾豫料神會呼召他的時候，神卻眷臨他，這位榮耀的神就這樣來了。亞伯拉罕大為喫驚。榮耀的神不僅臨到亞伯拉罕，並且向他顯現</w:t>
      </w:r>
      <w:r w:rsidRPr="008530F3">
        <w:rPr>
          <w:rFonts w:ascii="MS Mincho" w:eastAsia="MS Mincho" w:hAnsi="MS Mincho" w:cs="MS Mincho"/>
          <w:color w:val="000000"/>
          <w:sz w:val="43"/>
          <w:szCs w:val="43"/>
          <w:lang w:eastAsia="de-CH"/>
        </w:rPr>
        <w:t>。</w:t>
      </w:r>
    </w:p>
    <w:p w14:paraId="035E4E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因著亞伯拉罕的背景是這樣黑暗，神必須很強的向他顯現。我們很多人也經</w:t>
      </w:r>
      <w:r w:rsidRPr="008530F3">
        <w:rPr>
          <w:rFonts w:ascii="MS Gothic" w:eastAsia="MS Gothic" w:hAnsi="MS Gothic" w:cs="MS Gothic" w:hint="eastAsia"/>
          <w:color w:val="000000"/>
          <w:sz w:val="43"/>
          <w:szCs w:val="43"/>
          <w:lang w:eastAsia="de-CH"/>
        </w:rPr>
        <w:t>歷過神這樣的呼召。我能見證，有一天，當我還是個雄心勃勃的青年人時，神很強的臨到我。那是神眷臨我，我無法拒</w:t>
      </w:r>
      <w:r w:rsidRPr="008530F3">
        <w:rPr>
          <w:rFonts w:ascii="PMingLiU" w:eastAsia="PMingLiU" w:hAnsi="PMingLiU" w:cs="PMingLiU" w:hint="eastAsia"/>
          <w:color w:val="000000"/>
          <w:sz w:val="43"/>
          <w:szCs w:val="43"/>
          <w:lang w:eastAsia="de-CH"/>
        </w:rPr>
        <w:t>絕。我們很多人都有過這樣的經歷。我們墮落極深</w:t>
      </w:r>
      <w:r w:rsidRPr="008530F3">
        <w:rPr>
          <w:rFonts w:ascii="MS Mincho" w:eastAsia="MS Mincho" w:hAnsi="MS Mincho" w:cs="MS Mincho" w:hint="eastAsia"/>
          <w:color w:val="000000"/>
          <w:sz w:val="43"/>
          <w:szCs w:val="43"/>
          <w:lang w:eastAsia="de-CH"/>
        </w:rPr>
        <w:t>，輕輕鬆鬆的傳道在我們身上</w:t>
      </w:r>
      <w:r w:rsidRPr="008530F3">
        <w:rPr>
          <w:rFonts w:ascii="PMingLiU" w:eastAsia="PMingLiU" w:hAnsi="PMingLiU" w:cs="PMingLiU" w:hint="eastAsia"/>
          <w:color w:val="000000"/>
          <w:sz w:val="43"/>
          <w:szCs w:val="43"/>
          <w:lang w:eastAsia="de-CH"/>
        </w:rPr>
        <w:t>絕對發生不了作用。我們需要這位活神，榮耀的神臨到我們。我聽過很多這樣的見證</w:t>
      </w:r>
      <w:r w:rsidRPr="008530F3">
        <w:rPr>
          <w:rFonts w:ascii="MS Mincho" w:eastAsia="MS Mincho" w:hAnsi="MS Mincho" w:cs="MS Mincho"/>
          <w:color w:val="000000"/>
          <w:sz w:val="43"/>
          <w:szCs w:val="43"/>
          <w:lang w:eastAsia="de-CH"/>
        </w:rPr>
        <w:t>。</w:t>
      </w:r>
    </w:p>
    <w:p w14:paraId="5401A03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神向亞伯拉罕顯現過兩次。第一次是在迦勒底的吾珥。（徒七</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，創十一</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我們若仔細讀聖經，就會看見在迦勒底的吾珥，神並未向亞伯拉罕的父親顯現，乃是向亞伯拉罕顯現。然而，亞伯拉罕並未立刻答應那呼召，神主宰的權柄就使他的父親他拉帶著全家離開吾珥到哈蘭。他們停在那裏，直等到他拉去世。亞伯拉罕遲遲不答應神的呼召，致使他父親死亡。神取去他的父親。然後在哈蘭，神第二次向亞伯拉罕顯現。（創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。）藉此我們看見，神對付人有</w:t>
      </w:r>
      <w:r w:rsidRPr="008530F3">
        <w:rPr>
          <w:rFonts w:ascii="PMingLiU" w:eastAsia="PMingLiU" w:hAnsi="PMingLiU" w:cs="PMingLiU" w:hint="eastAsia"/>
          <w:color w:val="000000"/>
          <w:sz w:val="43"/>
          <w:szCs w:val="43"/>
          <w:lang w:eastAsia="de-CH"/>
        </w:rPr>
        <w:t>祂特別的目的。我不相信你們讀這篇信息的人，在神訪問你的時候，會立刻答應神的呼召。我們都是亞伯</w:t>
      </w:r>
      <w:r w:rsidRPr="008530F3">
        <w:rPr>
          <w:rFonts w:ascii="PMingLiU" w:eastAsia="PMingLiU" w:hAnsi="PMingLiU" w:cs="PMingLiU" w:hint="eastAsia"/>
          <w:color w:val="000000"/>
          <w:sz w:val="43"/>
          <w:szCs w:val="43"/>
          <w:lang w:eastAsia="de-CH"/>
        </w:rPr>
        <w:lastRenderedPageBreak/>
        <w:t>拉罕的兒女，兒女總是像父親。因為亞伯拉罕遲疑不跟隨神，神只得第二次向他顯現</w:t>
      </w:r>
      <w:r w:rsidRPr="008530F3">
        <w:rPr>
          <w:rFonts w:ascii="MS Mincho" w:eastAsia="MS Mincho" w:hAnsi="MS Mincho" w:cs="MS Mincho"/>
          <w:color w:val="000000"/>
          <w:sz w:val="43"/>
          <w:szCs w:val="43"/>
          <w:lang w:eastAsia="de-CH"/>
        </w:rPr>
        <w:t>。</w:t>
      </w:r>
    </w:p>
    <w:p w14:paraId="5D6CD32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神的呼</w:t>
      </w:r>
      <w:r w:rsidRPr="008530F3">
        <w:rPr>
          <w:rFonts w:ascii="MS Mincho" w:eastAsia="MS Mincho" w:hAnsi="MS Mincho" w:cs="MS Mincho"/>
          <w:color w:val="E46044"/>
          <w:sz w:val="39"/>
          <w:szCs w:val="39"/>
          <w:lang w:eastAsia="de-CH"/>
        </w:rPr>
        <w:t>召</w:t>
      </w:r>
      <w:proofErr w:type="spellEnd"/>
    </w:p>
    <w:p w14:paraId="32ED18D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神不僅兩次向亞伯拉罕顯現，也兩次呼召他。第一次呼召是亞伯拉罕在吾珥的時候。（徒七</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。）根據行傳第七章，神呼召亞伯拉罕離開本地和本族。但在哈蘭，神第二次呼召他，要他離開本地、本族，還要他離開父家。（創十二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所以神向亞伯拉罕顯現過兩次，也呼召過兩次。第一次呼召他離開本地、本族，沒有題到父家，所以父家也從吾珥出來了。然而，第二次呼召時，神告訴他不但要離開本地和本族，還要離開父家。亞伯拉罕得著神兩次的顯現，和兩次的呼召。這些顯現和呼召給我們看見，神是</w:t>
      </w:r>
      <w:r w:rsidRPr="008530F3">
        <w:rPr>
          <w:rFonts w:ascii="PMingLiU" w:eastAsia="PMingLiU" w:hAnsi="PMingLiU" w:cs="PMingLiU" w:hint="eastAsia"/>
          <w:color w:val="000000"/>
          <w:sz w:val="43"/>
          <w:szCs w:val="43"/>
          <w:lang w:eastAsia="de-CH"/>
        </w:rPr>
        <w:t>祂呼召的起源</w:t>
      </w:r>
      <w:r w:rsidRPr="008530F3">
        <w:rPr>
          <w:rFonts w:ascii="MS Mincho" w:eastAsia="MS Mincho" w:hAnsi="MS Mincho" w:cs="MS Mincho"/>
          <w:color w:val="000000"/>
          <w:sz w:val="43"/>
          <w:szCs w:val="43"/>
          <w:lang w:eastAsia="de-CH"/>
        </w:rPr>
        <w:t>。</w:t>
      </w:r>
    </w:p>
    <w:p w14:paraId="4CDFE21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蒙召者的經</w:t>
      </w:r>
      <w:r w:rsidRPr="008530F3">
        <w:rPr>
          <w:rFonts w:ascii="MS Gothic" w:eastAsia="MS Gothic" w:hAnsi="MS Gothic" w:cs="MS Gothic"/>
          <w:color w:val="E46044"/>
          <w:sz w:val="39"/>
          <w:szCs w:val="39"/>
          <w:lang w:eastAsia="de-CH"/>
        </w:rPr>
        <w:t>歷</w:t>
      </w:r>
      <w:proofErr w:type="spellEnd"/>
    </w:p>
    <w:p w14:paraId="43F1D70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三就是</w:t>
      </w:r>
      <w:r w:rsidRPr="008530F3">
        <w:rPr>
          <w:rFonts w:ascii="MS Mincho" w:eastAsia="MS Mincho" w:hAnsi="MS Mincho" w:cs="MS Mincho"/>
          <w:color w:val="E46044"/>
          <w:sz w:val="39"/>
          <w:szCs w:val="39"/>
          <w:lang w:eastAsia="de-CH"/>
        </w:rPr>
        <w:t>一</w:t>
      </w:r>
      <w:proofErr w:type="spellEnd"/>
    </w:p>
    <w:p w14:paraId="2FD35B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你讀創世記，你會注意到關於亞當、亞伯、以諾和挪亞的記載，彼此分得很清楚。但是，亞伯拉罕、以撒和雅各的記載卻是互相重疊的。創世記在</w:t>
      </w:r>
      <w:r w:rsidRPr="008530F3">
        <w:rPr>
          <w:rFonts w:ascii="Batang" w:eastAsia="Batang" w:hAnsi="Batang" w:cs="Batang" w:hint="eastAsia"/>
          <w:color w:val="000000"/>
          <w:sz w:val="43"/>
          <w:szCs w:val="43"/>
          <w:lang w:eastAsia="de-CH"/>
        </w:rPr>
        <w:t>說到他們時，乃是把他們看作一個團體的人。以撒的生平開始於二十一章，亞伯拉罕的生平結束於二十五章；雅各的生平開始於二十五章</w:t>
      </w:r>
      <w:r w:rsidRPr="008530F3">
        <w:rPr>
          <w:rFonts w:ascii="Batang" w:eastAsia="Batang" w:hAnsi="Batang" w:cs="Batang" w:hint="eastAsia"/>
          <w:color w:val="000000"/>
          <w:sz w:val="43"/>
          <w:szCs w:val="43"/>
          <w:lang w:eastAsia="de-CH"/>
        </w:rPr>
        <w:lastRenderedPageBreak/>
        <w:t>，以撒的生平結束於三十五章。雅各的生平，由約瑟的生平所補足，結束在五十章。這樣重疊的</w:t>
      </w:r>
      <w:r w:rsidRPr="008530F3">
        <w:rPr>
          <w:rFonts w:ascii="MS Mincho" w:eastAsia="MS Mincho" w:hAnsi="MS Mincho" w:cs="MS Mincho" w:hint="eastAsia"/>
          <w:color w:val="000000"/>
          <w:sz w:val="43"/>
          <w:szCs w:val="43"/>
          <w:lang w:eastAsia="de-CH"/>
        </w:rPr>
        <w:t>意義，是按照生命的經</w:t>
      </w:r>
      <w:r w:rsidRPr="008530F3">
        <w:rPr>
          <w:rFonts w:ascii="MS Gothic" w:eastAsia="MS Gothic" w:hAnsi="MS Gothic" w:cs="MS Gothic" w:hint="eastAsia"/>
          <w:color w:val="000000"/>
          <w:sz w:val="43"/>
          <w:szCs w:val="43"/>
          <w:lang w:eastAsia="de-CH"/>
        </w:rPr>
        <w:t>歷，這三個人乃是一個人，一個團體的人。神造人的時候，是以團體的方式造人，因為亞當是一個團體的人。（創五</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。）看見這個不是一件小事。不要以為</w:t>
      </w:r>
      <w:r w:rsidRPr="008530F3">
        <w:rPr>
          <w:rFonts w:ascii="MS Gothic" w:eastAsia="MS Gothic" w:hAnsi="MS Gothic" w:cs="MS Gothic" w:hint="eastAsia"/>
          <w:color w:val="000000"/>
          <w:sz w:val="43"/>
          <w:szCs w:val="43"/>
          <w:lang w:eastAsia="de-CH"/>
        </w:rPr>
        <w:t>你這蒙召的人，是個完全的個人。我們沒有一個人是完整的個體單位。我們都彼此需要，你需要我，我需要你。同樣的，亞伯拉罕需要以撒和雅各，以撒需要亞伯拉罕和雅各，雅各需要亞伯拉罕、以撒和約瑟。他們都彼此需要，好完成神的呼召</w:t>
      </w:r>
      <w:r w:rsidRPr="008530F3">
        <w:rPr>
          <w:rFonts w:ascii="MS Mincho" w:eastAsia="MS Mincho" w:hAnsi="MS Mincho" w:cs="MS Mincho"/>
          <w:color w:val="000000"/>
          <w:sz w:val="43"/>
          <w:szCs w:val="43"/>
          <w:lang w:eastAsia="de-CH"/>
        </w:rPr>
        <w:t>。</w:t>
      </w:r>
    </w:p>
    <w:p w14:paraId="5A59A37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有的人讀到這裏會問：『難道</w:t>
      </w:r>
      <w:r w:rsidRPr="008530F3">
        <w:rPr>
          <w:rFonts w:ascii="MS Gothic" w:eastAsia="MS Gothic" w:hAnsi="MS Gothic" w:cs="MS Gothic" w:hint="eastAsia"/>
          <w:color w:val="000000"/>
          <w:sz w:val="43"/>
          <w:szCs w:val="43"/>
          <w:lang w:eastAsia="de-CH"/>
        </w:rPr>
        <w:t>你不相信亞伯拉罕是個個別的人？』我當然相信，正如我相信你是個別的人一樣。但聖經也告訴我們，我們是肢體。（羅十二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，林前十二</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。）一個肢體</w:t>
      </w:r>
      <w:r w:rsidRPr="008530F3">
        <w:rPr>
          <w:rFonts w:ascii="PMingLiU" w:eastAsia="PMingLiU" w:hAnsi="PMingLiU" w:cs="PMingLiU" w:hint="eastAsia"/>
          <w:color w:val="000000"/>
          <w:sz w:val="43"/>
          <w:szCs w:val="43"/>
          <w:lang w:eastAsia="de-CH"/>
        </w:rPr>
        <w:t>絕不能是分開且完整的個別單位。一個肢體若成了個別、完整的單位，那意思就是死亡。比方，我的大拇指是我身上的一個肢體，牠不是分開完整的單位，也不是個別的肢體，因為牠一旦這樣，就成了死的大拇指</w:t>
      </w:r>
      <w:r w:rsidRPr="008530F3">
        <w:rPr>
          <w:rFonts w:ascii="MS Mincho" w:eastAsia="MS Mincho" w:hAnsi="MS Mincho" w:cs="MS Mincho"/>
          <w:color w:val="000000"/>
          <w:sz w:val="43"/>
          <w:szCs w:val="43"/>
          <w:lang w:eastAsia="de-CH"/>
        </w:rPr>
        <w:t>。</w:t>
      </w:r>
    </w:p>
    <w:p w14:paraId="3BE11BF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亞伯拉罕的神，以撒的神，雅各的神乃是一位</w:t>
      </w:r>
      <w:r w:rsidRPr="008530F3">
        <w:rPr>
          <w:rFonts w:ascii="MS Mincho" w:eastAsia="MS Mincho" w:hAnsi="MS Mincho" w:cs="MS Mincho"/>
          <w:color w:val="E46044"/>
          <w:sz w:val="39"/>
          <w:szCs w:val="39"/>
          <w:lang w:eastAsia="de-CH"/>
        </w:rPr>
        <w:t>神</w:t>
      </w:r>
      <w:proofErr w:type="spellEnd"/>
    </w:p>
    <w:p w14:paraId="45F9D53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那位呼召這團體人，並對付這團體人的神，乃是三一神－父、子、靈。神從燒著的荊棘中同摩</w:t>
      </w:r>
      <w:r w:rsidRPr="008530F3">
        <w:rPr>
          <w:rFonts w:ascii="MS Mincho" w:eastAsia="MS Mincho" w:hAnsi="MS Mincho" w:cs="MS Mincho" w:hint="eastAsia"/>
          <w:color w:val="000000"/>
          <w:sz w:val="43"/>
          <w:szCs w:val="43"/>
          <w:lang w:eastAsia="de-CH"/>
        </w:rPr>
        <w:lastRenderedPageBreak/>
        <w:t>西</w:t>
      </w:r>
      <w:r w:rsidRPr="008530F3">
        <w:rPr>
          <w:rFonts w:ascii="Batang" w:eastAsia="Batang" w:hAnsi="Batang" w:cs="Batang" w:hint="eastAsia"/>
          <w:color w:val="000000"/>
          <w:sz w:val="43"/>
          <w:szCs w:val="43"/>
          <w:lang w:eastAsia="de-CH"/>
        </w:rPr>
        <w:t>說話時，</w:t>
      </w:r>
      <w:r w:rsidRPr="008530F3">
        <w:rPr>
          <w:rFonts w:ascii="PMingLiU" w:eastAsia="PMingLiU" w:hAnsi="PMingLiU" w:cs="PMingLiU" w:hint="eastAsia"/>
          <w:color w:val="000000"/>
          <w:sz w:val="43"/>
          <w:szCs w:val="43"/>
          <w:lang w:eastAsia="de-CH"/>
        </w:rPr>
        <w:t>祂說，『我是你父親的神，是亞伯拉罕的神，以撒的神，雅各的神。』（出三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。）在出埃及三章我們看見，摩西蒙耶和華的使者所召，耶和華的使者就是耶和華自己，耶和華自己就是亞伯拉罕的神，以撒的神，雅各的神。（出三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。）神不是</w:t>
      </w:r>
      <w:r w:rsidRPr="008530F3">
        <w:rPr>
          <w:rFonts w:ascii="Batang" w:eastAsia="Batang" w:hAnsi="Batang" w:cs="Batang" w:hint="eastAsia"/>
          <w:color w:val="000000"/>
          <w:sz w:val="43"/>
          <w:szCs w:val="43"/>
          <w:lang w:eastAsia="de-CH"/>
        </w:rPr>
        <w:t>說，『我是亞伯拉罕、以撒、雅各、約瑟、摩西的神。』不。</w:t>
      </w:r>
      <w:r w:rsidRPr="008530F3">
        <w:rPr>
          <w:rFonts w:ascii="PMingLiU" w:eastAsia="PMingLiU" w:hAnsi="PMingLiU" w:cs="PMingLiU" w:hint="eastAsia"/>
          <w:color w:val="000000"/>
          <w:sz w:val="43"/>
          <w:szCs w:val="43"/>
          <w:lang w:eastAsia="de-CH"/>
        </w:rPr>
        <w:t>祂說，祂是亞伯拉罕的神，以撒的神和雅各的神。這一位神，祂是耶和華，也是耶和華的使者。你能了解這事麼？你若讀出埃及三章，可以看見二節說到耶和華的使</w:t>
      </w:r>
      <w:r w:rsidRPr="008530F3">
        <w:rPr>
          <w:rFonts w:ascii="MS Mincho" w:eastAsia="MS Mincho" w:hAnsi="MS Mincho" w:cs="MS Mincho" w:hint="eastAsia"/>
          <w:color w:val="000000"/>
          <w:sz w:val="43"/>
          <w:szCs w:val="43"/>
          <w:lang w:eastAsia="de-CH"/>
        </w:rPr>
        <w:t>者，四節</w:t>
      </w:r>
      <w:r w:rsidRPr="008530F3">
        <w:rPr>
          <w:rFonts w:ascii="Batang" w:eastAsia="Batang" w:hAnsi="Batang" w:cs="Batang" w:hint="eastAsia"/>
          <w:color w:val="000000"/>
          <w:sz w:val="43"/>
          <w:szCs w:val="43"/>
          <w:lang w:eastAsia="de-CH"/>
        </w:rPr>
        <w:t>說到耶和華，然後在六節，這一位耶和華的使者，就是耶和華自己，對摩西說，『我是</w:t>
      </w:r>
      <w:r w:rsidRPr="008530F3">
        <w:rPr>
          <w:rFonts w:ascii="MS Gothic" w:eastAsia="MS Gothic" w:hAnsi="MS Gothic" w:cs="MS Gothic" w:hint="eastAsia"/>
          <w:color w:val="000000"/>
          <w:sz w:val="43"/>
          <w:szCs w:val="43"/>
          <w:lang w:eastAsia="de-CH"/>
        </w:rPr>
        <w:t>你父親的神，是亞伯拉罕的神，以撒的神，雅各的神。』你相信這是三位神麼？這裏有三位加上另外二位，就是耶和華的使者和耶和華，這是五位個別的，是五位神麼？耶和華的使者和耶和華當然是兩位。我們能</w:t>
      </w:r>
      <w:r w:rsidRPr="008530F3">
        <w:rPr>
          <w:rFonts w:ascii="Batang" w:eastAsia="Batang" w:hAnsi="Batang" w:cs="Batang" w:hint="eastAsia"/>
          <w:color w:val="000000"/>
          <w:sz w:val="43"/>
          <w:szCs w:val="43"/>
          <w:lang w:eastAsia="de-CH"/>
        </w:rPr>
        <w:t>說耶和華的使者就是耶和華自己</w:t>
      </w:r>
      <w:r w:rsidRPr="008530F3">
        <w:rPr>
          <w:rFonts w:ascii="MS Mincho" w:eastAsia="MS Mincho" w:hAnsi="MS Mincho" w:cs="MS Mincho" w:hint="eastAsia"/>
          <w:color w:val="000000"/>
          <w:sz w:val="43"/>
          <w:szCs w:val="43"/>
          <w:lang w:eastAsia="de-CH"/>
        </w:rPr>
        <w:t>麼？能，因為聖經這樣告訴我們。沒有一個人能把出埃及三章研究透。至終，在三章十四節神告訴摩西：『我是那我是。』（直譯。）神似乎</w:t>
      </w:r>
      <w:r w:rsidRPr="008530F3">
        <w:rPr>
          <w:rFonts w:ascii="Batang" w:eastAsia="Batang" w:hAnsi="Batang" w:cs="Batang" w:hint="eastAsia"/>
          <w:color w:val="000000"/>
          <w:sz w:val="43"/>
          <w:szCs w:val="43"/>
          <w:lang w:eastAsia="de-CH"/>
        </w:rPr>
        <w:t>說，『我是耶和華的使者，我是耶和華。我是亞伯拉罕的神，我是以撒的神，我是雅各的神。我是那我</w:t>
      </w:r>
      <w:r w:rsidRPr="008530F3">
        <w:rPr>
          <w:rFonts w:ascii="MS Mincho" w:eastAsia="MS Mincho" w:hAnsi="MS Mincho" w:cs="MS Mincho" w:hint="eastAsia"/>
          <w:color w:val="000000"/>
          <w:sz w:val="43"/>
          <w:szCs w:val="43"/>
          <w:lang w:eastAsia="de-CH"/>
        </w:rPr>
        <w:t>是。我不管</w:t>
      </w:r>
      <w:r w:rsidRPr="008530F3">
        <w:rPr>
          <w:rFonts w:ascii="MS Gothic" w:eastAsia="MS Gothic" w:hAnsi="MS Gothic" w:cs="MS Gothic" w:hint="eastAsia"/>
          <w:color w:val="000000"/>
          <w:sz w:val="43"/>
          <w:szCs w:val="43"/>
          <w:lang w:eastAsia="de-CH"/>
        </w:rPr>
        <w:t>你懂不懂－我是那我是；我不管你同意不同意－我是那我是。』這就是我們的神，就是那在團體人身上作工的神。</w:t>
      </w:r>
      <w:r w:rsidRPr="008530F3">
        <w:rPr>
          <w:rFonts w:ascii="MS Gothic" w:eastAsia="MS Gothic" w:hAnsi="MS Gothic" w:cs="MS Gothic" w:hint="eastAsia"/>
          <w:color w:val="000000"/>
          <w:sz w:val="43"/>
          <w:szCs w:val="43"/>
          <w:lang w:eastAsia="de-CH"/>
        </w:rPr>
        <w:lastRenderedPageBreak/>
        <w:t>這位神是耶和華的使者，是耶和華自己，是亞伯拉罕、以撒和雅各的神，也是那偉大的『我是。</w:t>
      </w:r>
      <w:r w:rsidRPr="008530F3">
        <w:rPr>
          <w:rFonts w:ascii="MS Mincho" w:eastAsia="MS Mincho" w:hAnsi="MS Mincho" w:cs="MS Mincho"/>
          <w:color w:val="000000"/>
          <w:sz w:val="43"/>
          <w:szCs w:val="43"/>
          <w:lang w:eastAsia="de-CH"/>
        </w:rPr>
        <w:t>』</w:t>
      </w:r>
    </w:p>
    <w:p w14:paraId="1C75E26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亞伯拉罕的神－</w:t>
      </w:r>
      <w:r w:rsidRPr="008530F3">
        <w:rPr>
          <w:rFonts w:ascii="MS Mincho" w:eastAsia="MS Mincho" w:hAnsi="MS Mincho" w:cs="MS Mincho"/>
          <w:color w:val="E46044"/>
          <w:sz w:val="39"/>
          <w:szCs w:val="39"/>
          <w:lang w:eastAsia="de-CH"/>
        </w:rPr>
        <w:t>父</w:t>
      </w:r>
      <w:proofErr w:type="spellEnd"/>
    </w:p>
    <w:p w14:paraId="717B0B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神對亞伯拉罕的呼召乃是父神的工作。亞伯拉罕原名亞伯蘭，意思是『尊高的父，』以後改名亞伯拉罕，意思是『萬</w:t>
      </w:r>
      <w:r w:rsidRPr="008530F3">
        <w:rPr>
          <w:rFonts w:ascii="MS Gothic" w:eastAsia="MS Gothic" w:hAnsi="MS Gothic" w:cs="MS Gothic" w:hint="eastAsia"/>
          <w:color w:val="000000"/>
          <w:sz w:val="43"/>
          <w:szCs w:val="43"/>
          <w:lang w:eastAsia="de-CH"/>
        </w:rPr>
        <w:t>眾的父。』這兩個名字的基本思想都是父。三一神裏的第一是父，而亞伯拉罕是蒙召之人的第一位。亞伯拉罕是蒙召者的父，三一神的第一也是父。父乃是生命的源頭，也是計畫和定旨的源頭。父神有計畫，有定</w:t>
      </w:r>
      <w:r w:rsidRPr="008530F3">
        <w:rPr>
          <w:rFonts w:ascii="MS Mincho" w:eastAsia="MS Mincho" w:hAnsi="MS Mincho" w:cs="MS Mincho" w:hint="eastAsia"/>
          <w:color w:val="000000"/>
          <w:sz w:val="43"/>
          <w:szCs w:val="43"/>
          <w:lang w:eastAsia="de-CH"/>
        </w:rPr>
        <w:t>旨。因著</w:t>
      </w:r>
      <w:r w:rsidRPr="008530F3">
        <w:rPr>
          <w:rFonts w:ascii="PMingLiU" w:eastAsia="PMingLiU" w:hAnsi="PMingLiU" w:cs="PMingLiU" w:hint="eastAsia"/>
          <w:color w:val="000000"/>
          <w:sz w:val="43"/>
          <w:szCs w:val="43"/>
          <w:lang w:eastAsia="de-CH"/>
        </w:rPr>
        <w:t>祂有定旨，所以祂在已過的永遠裏揀選並豫定。至終，在時間裏，父來呼召、稱義、悅納，並眷顧蒙召的人。父神的工作乃是揀選、豫定、呼召、稱義、悅納、並眷顧蒙召的人。揀選和豫定都是在呼召之前。你若讀羅馬九章十一節，會看見這兩件事在雅各身上都有。但在亞伯拉罕身上我們幾乎看見一切與父神有關的經歷。這是非常有意義的</w:t>
      </w:r>
      <w:r w:rsidRPr="008530F3">
        <w:rPr>
          <w:rFonts w:ascii="MS Mincho" w:eastAsia="MS Mincho" w:hAnsi="MS Mincho" w:cs="MS Mincho"/>
          <w:color w:val="000000"/>
          <w:sz w:val="43"/>
          <w:szCs w:val="43"/>
          <w:lang w:eastAsia="de-CH"/>
        </w:rPr>
        <w:t>。</w:t>
      </w:r>
    </w:p>
    <w:p w14:paraId="187E43B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以撒的神－</w:t>
      </w:r>
      <w:r w:rsidRPr="008530F3">
        <w:rPr>
          <w:rFonts w:ascii="MS Mincho" w:eastAsia="MS Mincho" w:hAnsi="MS Mincho" w:cs="MS Mincho"/>
          <w:color w:val="E46044"/>
          <w:sz w:val="39"/>
          <w:szCs w:val="39"/>
          <w:lang w:eastAsia="de-CH"/>
        </w:rPr>
        <w:t>子</w:t>
      </w:r>
      <w:proofErr w:type="spellEnd"/>
    </w:p>
    <w:p w14:paraId="3EF815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以撒是子。知道三一神的第二也是子是很有意思的。子是甚麼？子就是從父而出，承受父一切的所是和所有，並完成父一切願望的。</w:t>
      </w:r>
      <w:r w:rsidRPr="008530F3">
        <w:rPr>
          <w:rFonts w:ascii="MS Gothic" w:eastAsia="MS Gothic" w:hAnsi="MS Gothic" w:cs="MS Gothic" w:hint="eastAsia"/>
          <w:color w:val="000000"/>
          <w:sz w:val="43"/>
          <w:szCs w:val="43"/>
          <w:lang w:eastAsia="de-CH"/>
        </w:rPr>
        <w:t>你若</w:t>
      </w:r>
      <w:r w:rsidRPr="008530F3">
        <w:rPr>
          <w:rFonts w:ascii="PMingLiU" w:eastAsia="PMingLiU" w:hAnsi="PMingLiU" w:cs="PMingLiU" w:hint="eastAsia"/>
          <w:color w:val="000000"/>
          <w:sz w:val="43"/>
          <w:szCs w:val="43"/>
          <w:lang w:eastAsia="de-CH"/>
        </w:rPr>
        <w:t>查看</w:t>
      </w:r>
      <w:r w:rsidRPr="008530F3">
        <w:rPr>
          <w:rFonts w:ascii="PMingLiU" w:eastAsia="PMingLiU" w:hAnsi="PMingLiU" w:cs="PMingLiU" w:hint="eastAsia"/>
          <w:color w:val="000000"/>
          <w:sz w:val="43"/>
          <w:szCs w:val="43"/>
          <w:lang w:eastAsia="de-CH"/>
        </w:rPr>
        <w:lastRenderedPageBreak/>
        <w:t>以撒的歷史，會看見他就像這樣。他從父而出，承受了父的一</w:t>
      </w:r>
      <w:r w:rsidRPr="008530F3">
        <w:rPr>
          <w:rFonts w:ascii="MS Mincho" w:eastAsia="MS Mincho" w:hAnsi="MS Mincho" w:cs="MS Mincho" w:hint="eastAsia"/>
          <w:color w:val="000000"/>
          <w:sz w:val="43"/>
          <w:szCs w:val="43"/>
          <w:lang w:eastAsia="de-CH"/>
        </w:rPr>
        <w:t>切，並作工完成他父的目的，這就是以撒的經</w:t>
      </w:r>
      <w:r w:rsidRPr="008530F3">
        <w:rPr>
          <w:rFonts w:ascii="MS Gothic" w:eastAsia="MS Gothic" w:hAnsi="MS Gothic" w:cs="MS Gothic" w:hint="eastAsia"/>
          <w:color w:val="000000"/>
          <w:sz w:val="43"/>
          <w:szCs w:val="43"/>
          <w:lang w:eastAsia="de-CH"/>
        </w:rPr>
        <w:t>歷，合於三一神的第二－子神。主耶穌是神的兒子，出於父而前來，（約十六</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，）承受父一切的所是和所有，（約十六</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，）並完成父一切的旨意。（約六</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。）以撒的生平相當於主的生平</w:t>
      </w:r>
      <w:r w:rsidRPr="008530F3">
        <w:rPr>
          <w:rFonts w:ascii="MS Mincho" w:eastAsia="MS Mincho" w:hAnsi="MS Mincho" w:cs="MS Mincho"/>
          <w:color w:val="000000"/>
          <w:sz w:val="43"/>
          <w:szCs w:val="43"/>
          <w:lang w:eastAsia="de-CH"/>
        </w:rPr>
        <w:t>。</w:t>
      </w:r>
    </w:p>
    <w:p w14:paraId="4E5F8EC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雅各的神－</w:t>
      </w:r>
      <w:r w:rsidRPr="008530F3">
        <w:rPr>
          <w:rFonts w:ascii="MS Mincho" w:eastAsia="MS Mincho" w:hAnsi="MS Mincho" w:cs="MS Mincho"/>
          <w:color w:val="E46044"/>
          <w:sz w:val="39"/>
          <w:szCs w:val="39"/>
          <w:lang w:eastAsia="de-CH"/>
        </w:rPr>
        <w:t>靈</w:t>
      </w:r>
      <w:proofErr w:type="spellEnd"/>
    </w:p>
    <w:p w14:paraId="42F61A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現在我們來看雅各。雅各是狡猾的抓奪者，他需要比呼召和承受更多的經</w:t>
      </w:r>
      <w:r w:rsidRPr="008530F3">
        <w:rPr>
          <w:rFonts w:ascii="MS Gothic" w:eastAsia="MS Gothic" w:hAnsi="MS Gothic" w:cs="MS Gothic" w:hint="eastAsia"/>
          <w:color w:val="000000"/>
          <w:sz w:val="43"/>
          <w:szCs w:val="43"/>
          <w:lang w:eastAsia="de-CH"/>
        </w:rPr>
        <w:t>歷。他主要的是需要對付，使他從在肉體裏的人，變化成在那靈裏的人。所以，三一神的第三是靈，作工在這個狡猾、抓奪的雅各身上，管教他，把他變化為神的王子。這是很有意義的。這裏，我們在雅各身上看見重生、管教、變化、以</w:t>
      </w:r>
      <w:r w:rsidRPr="008530F3">
        <w:rPr>
          <w:rFonts w:ascii="MS Mincho" w:eastAsia="MS Mincho" w:hAnsi="MS Mincho" w:cs="MS Mincho" w:hint="eastAsia"/>
          <w:color w:val="000000"/>
          <w:sz w:val="43"/>
          <w:szCs w:val="43"/>
          <w:lang w:eastAsia="de-CH"/>
        </w:rPr>
        <w:t>及生命裏的長大和成熟。這一切都是靈的工作。所以雅各的神應該是靈神</w:t>
      </w:r>
      <w:r w:rsidRPr="008530F3">
        <w:rPr>
          <w:rFonts w:ascii="MS Mincho" w:eastAsia="MS Mincho" w:hAnsi="MS Mincho" w:cs="MS Mincho"/>
          <w:color w:val="000000"/>
          <w:sz w:val="43"/>
          <w:szCs w:val="43"/>
          <w:lang w:eastAsia="de-CH"/>
        </w:rPr>
        <w:t>。</w:t>
      </w:r>
    </w:p>
    <w:p w14:paraId="765EAEC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亞伯拉罕、以撒、雅各個別的經</w:t>
      </w:r>
      <w:r w:rsidRPr="008530F3">
        <w:rPr>
          <w:rFonts w:ascii="MS Gothic" w:eastAsia="MS Gothic" w:hAnsi="MS Gothic" w:cs="MS Gothic" w:hint="eastAsia"/>
          <w:color w:val="E46044"/>
          <w:sz w:val="39"/>
          <w:szCs w:val="39"/>
          <w:lang w:eastAsia="de-CH"/>
        </w:rPr>
        <w:t>歷是一個完整經歷的三方</w:t>
      </w:r>
      <w:r w:rsidRPr="008530F3">
        <w:rPr>
          <w:rFonts w:ascii="MS Mincho" w:eastAsia="MS Mincho" w:hAnsi="MS Mincho" w:cs="MS Mincho"/>
          <w:color w:val="E46044"/>
          <w:sz w:val="39"/>
          <w:szCs w:val="39"/>
          <w:lang w:eastAsia="de-CH"/>
        </w:rPr>
        <w:t>面</w:t>
      </w:r>
      <w:proofErr w:type="spellEnd"/>
    </w:p>
    <w:p w14:paraId="296454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由於族類的轉換開始於亞伯拉罕，經過以撒，完成於雅各，所以他們的經</w:t>
      </w:r>
      <w:r w:rsidRPr="008530F3">
        <w:rPr>
          <w:rFonts w:ascii="MS Gothic" w:eastAsia="MS Gothic" w:hAnsi="MS Gothic" w:cs="MS Gothic" w:hint="eastAsia"/>
          <w:color w:val="000000"/>
          <w:sz w:val="43"/>
          <w:szCs w:val="43"/>
          <w:lang w:eastAsia="de-CH"/>
        </w:rPr>
        <w:t>歷應該看作是一個完整的經歷。這事含示三就是一。為著這樣對付他們，並作他們的神，三一神把他們看作一個團體</w:t>
      </w:r>
      <w:r w:rsidRPr="008530F3">
        <w:rPr>
          <w:rFonts w:ascii="MS Gothic" w:eastAsia="MS Gothic" w:hAnsi="MS Gothic" w:cs="MS Gothic" w:hint="eastAsia"/>
          <w:color w:val="000000"/>
          <w:sz w:val="43"/>
          <w:szCs w:val="43"/>
          <w:lang w:eastAsia="de-CH"/>
        </w:rPr>
        <w:lastRenderedPageBreak/>
        <w:t>人身上的肢體。創世記後面的三十九章半，乃是三加一所組成之團體人的傳記。我們若把亞伯拉罕、以撒、雅各（包括約瑟），他們一切不同方面的經歷加在一起，就可以看到一幅蒙召者完整經歷的清楚圖畫</w:t>
      </w:r>
      <w:r w:rsidRPr="008530F3">
        <w:rPr>
          <w:rFonts w:ascii="MS Mincho" w:eastAsia="MS Mincho" w:hAnsi="MS Mincho" w:cs="MS Mincho"/>
          <w:color w:val="000000"/>
          <w:sz w:val="43"/>
          <w:szCs w:val="43"/>
          <w:lang w:eastAsia="de-CH"/>
        </w:rPr>
        <w:t>。</w:t>
      </w:r>
    </w:p>
    <w:p w14:paraId="08F83F8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亞伯拉罕的經</w:t>
      </w:r>
      <w:r w:rsidRPr="008530F3">
        <w:rPr>
          <w:rFonts w:ascii="MS Gothic" w:eastAsia="MS Gothic" w:hAnsi="MS Gothic" w:cs="MS Gothic"/>
          <w:color w:val="E46044"/>
          <w:sz w:val="39"/>
          <w:szCs w:val="39"/>
          <w:lang w:eastAsia="de-CH"/>
        </w:rPr>
        <w:t>歷</w:t>
      </w:r>
      <w:proofErr w:type="spellEnd"/>
    </w:p>
    <w:p w14:paraId="36A9CD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亞伯拉罕在蒙召上有好的開始，但他沒有蒙揀選，或達到終極並成熟之結局的記載。為了他的完全，他需要雅各的蒙揀選和雅各成熟的結局。根據創世記的記載，</w:t>
      </w:r>
      <w:r w:rsidRPr="008530F3">
        <w:rPr>
          <w:rFonts w:ascii="MS Gothic" w:eastAsia="MS Gothic" w:hAnsi="MS Gothic" w:cs="MS Gothic" w:hint="eastAsia"/>
          <w:color w:val="000000"/>
          <w:sz w:val="43"/>
          <w:szCs w:val="43"/>
          <w:lang w:eastAsia="de-CH"/>
        </w:rPr>
        <w:t>你相信亞伯拉罕達到了生命最高並終極的成熟麼？我們找不到這樣的記載。亞伯拉罕在祭壇上獻以撒是他屬靈生命的最高峰，（創二二，）但他並未達到成熟。在二十四章我們看見他作了一件美妙的事，就是為他兒子以撒娶了妻子。但在那件事之後，他自己又娶了一個妻子。（創二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。）這表明亞伯拉罕還未成熟。那麼他的成熟到底在那裏？他的成熟是在雅各的成熟裏</w:t>
      </w:r>
      <w:r w:rsidRPr="008530F3">
        <w:rPr>
          <w:rFonts w:ascii="MS Mincho" w:eastAsia="MS Mincho" w:hAnsi="MS Mincho" w:cs="MS Mincho"/>
          <w:color w:val="000000"/>
          <w:sz w:val="43"/>
          <w:szCs w:val="43"/>
          <w:lang w:eastAsia="de-CH"/>
        </w:rPr>
        <w:t>。</w:t>
      </w:r>
    </w:p>
    <w:p w14:paraId="2B33D4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讓我們用亞伯拉罕和雅各下埃及的事作個例證。亞伯拉罕的埃及之行是羞恥的，因他為妻子的事撒了</w:t>
      </w:r>
      <w:r w:rsidRPr="008530F3">
        <w:rPr>
          <w:rFonts w:ascii="MS Gothic" w:eastAsia="MS Gothic" w:hAnsi="MS Gothic" w:cs="MS Gothic" w:hint="eastAsia"/>
          <w:color w:val="000000"/>
          <w:sz w:val="43"/>
          <w:szCs w:val="43"/>
          <w:lang w:eastAsia="de-CH"/>
        </w:rPr>
        <w:t>謊。（創十二</w:t>
      </w:r>
      <w:r w:rsidRPr="008530F3">
        <w:rPr>
          <w:rFonts w:ascii="Times New Roman" w:eastAsia="Times New Roman" w:hAnsi="Times New Roman" w:cs="Times New Roman"/>
          <w:color w:val="000000"/>
          <w:sz w:val="43"/>
          <w:szCs w:val="43"/>
          <w:lang w:eastAsia="de-CH"/>
        </w:rPr>
        <w:t>10~20</w:t>
      </w:r>
      <w:r w:rsidRPr="008530F3">
        <w:rPr>
          <w:rFonts w:ascii="MS Mincho" w:eastAsia="MS Mincho" w:hAnsi="MS Mincho" w:cs="MS Mincho" w:hint="eastAsia"/>
          <w:color w:val="000000"/>
          <w:sz w:val="43"/>
          <w:szCs w:val="43"/>
          <w:lang w:eastAsia="de-CH"/>
        </w:rPr>
        <w:t>。）但雅各到埃及的訪問卻是光榮的。（創四七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。）他去埃及不是為著得人的好處，乃是帶著祝福的手而去。他甚至祝福法老，就是當時地上最偉大的君王。（創</w:t>
      </w:r>
      <w:r w:rsidRPr="008530F3">
        <w:rPr>
          <w:rFonts w:ascii="MS Mincho" w:eastAsia="MS Mincho" w:hAnsi="MS Mincho" w:cs="MS Mincho" w:hint="eastAsia"/>
          <w:color w:val="000000"/>
          <w:sz w:val="43"/>
          <w:szCs w:val="43"/>
          <w:lang w:eastAsia="de-CH"/>
        </w:rPr>
        <w:lastRenderedPageBreak/>
        <w:t>四七</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。）這</w:t>
      </w:r>
      <w:r w:rsidRPr="008530F3">
        <w:rPr>
          <w:rFonts w:ascii="Batang" w:eastAsia="Batang" w:hAnsi="Batang" w:cs="Batang" w:hint="eastAsia"/>
          <w:color w:val="000000"/>
          <w:sz w:val="43"/>
          <w:szCs w:val="43"/>
          <w:lang w:eastAsia="de-CH"/>
        </w:rPr>
        <w:t>說明生命的成熟是在雅各身上，不是在亞伯拉罕身上。根據聖經，尊優的總是給卑小的祝福，（來七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，）年輕的不能給年長的祝福。要祝福別人，</w:t>
      </w:r>
      <w:r w:rsidRPr="008530F3">
        <w:rPr>
          <w:rFonts w:ascii="MS Gothic" w:eastAsia="MS Gothic" w:hAnsi="MS Gothic" w:cs="MS Gothic" w:hint="eastAsia"/>
          <w:color w:val="000000"/>
          <w:sz w:val="43"/>
          <w:szCs w:val="43"/>
          <w:lang w:eastAsia="de-CH"/>
        </w:rPr>
        <w:t>你需要生命的成熟。聖經上曾</w:t>
      </w:r>
      <w:r w:rsidRPr="008530F3">
        <w:rPr>
          <w:rFonts w:ascii="Batang" w:eastAsia="Batang" w:hAnsi="Batang" w:cs="Batang" w:hint="eastAsia"/>
          <w:color w:val="000000"/>
          <w:sz w:val="43"/>
          <w:szCs w:val="43"/>
          <w:lang w:eastAsia="de-CH"/>
        </w:rPr>
        <w:t>說亞伯拉罕祝福了甚</w:t>
      </w:r>
      <w:r w:rsidRPr="008530F3">
        <w:rPr>
          <w:rFonts w:ascii="MS Mincho" w:eastAsia="MS Mincho" w:hAnsi="MS Mincho" w:cs="MS Mincho" w:hint="eastAsia"/>
          <w:color w:val="000000"/>
          <w:sz w:val="43"/>
          <w:szCs w:val="43"/>
          <w:lang w:eastAsia="de-CH"/>
        </w:rPr>
        <w:t>麼人麼？沒有。相反的，雅各在生命裏相當成熟，所以他能祝福別人。他在祝福孫子的時候是那樣的清楚，他不像以撒那樣糊塗。當時約瑟要</w:t>
      </w:r>
      <w:r w:rsidRPr="008530F3">
        <w:rPr>
          <w:rFonts w:ascii="MS Gothic" w:eastAsia="MS Gothic" w:hAnsi="MS Gothic" w:cs="MS Gothic" w:hint="eastAsia"/>
          <w:color w:val="000000"/>
          <w:sz w:val="43"/>
          <w:szCs w:val="43"/>
          <w:lang w:eastAsia="de-CH"/>
        </w:rPr>
        <w:t>挪動他手的位置，他不從，</w:t>
      </w:r>
      <w:r w:rsidRPr="008530F3">
        <w:rPr>
          <w:rFonts w:ascii="Batang" w:eastAsia="Batang" w:hAnsi="Batang" w:cs="Batang" w:hint="eastAsia"/>
          <w:color w:val="000000"/>
          <w:sz w:val="43"/>
          <w:szCs w:val="43"/>
          <w:lang w:eastAsia="de-CH"/>
        </w:rPr>
        <w:t>說，『我知道，我兒我知道。』（創四八</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。）雅各是完全成熟了。雖然亞伯拉罕在信心的生活上相當高，但我們在他身上看不到雅各身上生命的成熟。就著生命的成熟來</w:t>
      </w:r>
      <w:r w:rsidRPr="008530F3">
        <w:rPr>
          <w:rFonts w:ascii="Batang" w:eastAsia="Batang" w:hAnsi="Batang" w:cs="Batang" w:hint="eastAsia"/>
          <w:color w:val="000000"/>
          <w:sz w:val="43"/>
          <w:szCs w:val="43"/>
          <w:lang w:eastAsia="de-CH"/>
        </w:rPr>
        <w:t>說，亞伯拉罕必須</w:t>
      </w:r>
      <w:r w:rsidRPr="008530F3">
        <w:rPr>
          <w:rFonts w:ascii="MS Mincho" w:eastAsia="MS Mincho" w:hAnsi="MS Mincho" w:cs="MS Mincho" w:hint="eastAsia"/>
          <w:color w:val="000000"/>
          <w:sz w:val="43"/>
          <w:szCs w:val="43"/>
          <w:lang w:eastAsia="de-CH"/>
        </w:rPr>
        <w:t>靠雅各。雖然亞伯拉罕是祖父，他需要孫子作他的完整。藉此我們能看見，按照經</w:t>
      </w:r>
      <w:r w:rsidRPr="008530F3">
        <w:rPr>
          <w:rFonts w:ascii="MS Gothic" w:eastAsia="MS Gothic" w:hAnsi="MS Gothic" w:cs="MS Gothic" w:hint="eastAsia"/>
          <w:color w:val="000000"/>
          <w:sz w:val="43"/>
          <w:szCs w:val="43"/>
          <w:lang w:eastAsia="de-CH"/>
        </w:rPr>
        <w:t>歷，亞伯拉罕、以撒和雅各不是個別的，乃是整個身體上的三個肢體。同樣，我們也是互相作肢體，（羅十二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，）並且在生命的某些方面彼此依賴</w:t>
      </w:r>
      <w:r w:rsidRPr="008530F3">
        <w:rPr>
          <w:rFonts w:ascii="MS Mincho" w:eastAsia="MS Mincho" w:hAnsi="MS Mincho" w:cs="MS Mincho"/>
          <w:color w:val="000000"/>
          <w:sz w:val="43"/>
          <w:szCs w:val="43"/>
          <w:lang w:eastAsia="de-CH"/>
        </w:rPr>
        <w:t>。</w:t>
      </w:r>
    </w:p>
    <w:p w14:paraId="7E66AB8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以撒的經</w:t>
      </w:r>
      <w:r w:rsidRPr="008530F3">
        <w:rPr>
          <w:rFonts w:ascii="MS Gothic" w:eastAsia="MS Gothic" w:hAnsi="MS Gothic" w:cs="MS Gothic"/>
          <w:color w:val="E46044"/>
          <w:sz w:val="39"/>
          <w:szCs w:val="39"/>
          <w:lang w:eastAsia="de-CH"/>
        </w:rPr>
        <w:t>歷</w:t>
      </w:r>
      <w:proofErr w:type="spellEnd"/>
    </w:p>
    <w:p w14:paraId="43CF5FA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以撒是這件事的</w:t>
      </w:r>
      <w:r w:rsidRPr="008530F3">
        <w:rPr>
          <w:rFonts w:ascii="MS Gothic" w:eastAsia="MS Gothic" w:hAnsi="MS Gothic" w:cs="MS Gothic" w:hint="eastAsia"/>
          <w:color w:val="000000"/>
          <w:sz w:val="43"/>
          <w:szCs w:val="43"/>
          <w:lang w:eastAsia="de-CH"/>
        </w:rPr>
        <w:t>另一例證。他的經歷沒有開始，也沒有結束。他從未蒙召，也未達成熟。雖然他</w:t>
      </w:r>
      <w:r w:rsidRPr="008530F3">
        <w:rPr>
          <w:rFonts w:ascii="MS Mincho" w:eastAsia="MS Mincho" w:hAnsi="MS Mincho" w:cs="MS Mincho" w:hint="eastAsia"/>
          <w:color w:val="000000"/>
          <w:sz w:val="43"/>
          <w:szCs w:val="43"/>
          <w:lang w:eastAsia="de-CH"/>
        </w:rPr>
        <w:t>祝福兒子，卻祝福得很糊塗，（創二七</w:t>
      </w:r>
      <w:r w:rsidRPr="008530F3">
        <w:rPr>
          <w:rFonts w:ascii="Times New Roman" w:eastAsia="Times New Roman" w:hAnsi="Times New Roman" w:cs="Times New Roman"/>
          <w:color w:val="000000"/>
          <w:sz w:val="43"/>
          <w:szCs w:val="43"/>
          <w:lang w:eastAsia="de-CH"/>
        </w:rPr>
        <w:t>18~29</w:t>
      </w:r>
      <w:r w:rsidRPr="008530F3">
        <w:rPr>
          <w:rFonts w:ascii="MS Mincho" w:eastAsia="MS Mincho" w:hAnsi="MS Mincho" w:cs="MS Mincho" w:hint="eastAsia"/>
          <w:color w:val="000000"/>
          <w:sz w:val="43"/>
          <w:szCs w:val="43"/>
          <w:lang w:eastAsia="de-CH"/>
        </w:rPr>
        <w:t>，）不像雅各給他孫子祝福那樣清楚。以撒需要亞伯拉罕和雅各起頭的經</w:t>
      </w:r>
      <w:r w:rsidRPr="008530F3">
        <w:rPr>
          <w:rFonts w:ascii="MS Gothic" w:eastAsia="MS Gothic" w:hAnsi="MS Gothic" w:cs="MS Gothic" w:hint="eastAsia"/>
          <w:color w:val="000000"/>
          <w:sz w:val="43"/>
          <w:szCs w:val="43"/>
          <w:lang w:eastAsia="de-CH"/>
        </w:rPr>
        <w:t>歷，並雅各終結的經歷，作他完整的經歷。以撒在中間，他從未受過對</w:t>
      </w:r>
      <w:r w:rsidRPr="008530F3">
        <w:rPr>
          <w:rFonts w:ascii="MS Gothic" w:eastAsia="MS Gothic" w:hAnsi="MS Gothic" w:cs="MS Gothic" w:hint="eastAsia"/>
          <w:color w:val="000000"/>
          <w:sz w:val="43"/>
          <w:szCs w:val="43"/>
          <w:lang w:eastAsia="de-CH"/>
        </w:rPr>
        <w:lastRenderedPageBreak/>
        <w:t>付。他的父親和兒子都受過對付，但他不需要任何對付。在受神對付這件事上，他被兩端完全包蓋起來了。許多時候留在身體上別的肢體中間，對我們是好的，因為那些在我們前面的，和在我們後面的，成了我們的補全。這是基督身體眾肢體之間的配搭</w:t>
      </w:r>
      <w:r w:rsidRPr="008530F3">
        <w:rPr>
          <w:rFonts w:ascii="MS Mincho" w:eastAsia="MS Mincho" w:hAnsi="MS Mincho" w:cs="MS Mincho"/>
          <w:color w:val="000000"/>
          <w:sz w:val="43"/>
          <w:szCs w:val="43"/>
          <w:lang w:eastAsia="de-CH"/>
        </w:rPr>
        <w:t>。</w:t>
      </w:r>
    </w:p>
    <w:p w14:paraId="0594EB5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雅各的經</w:t>
      </w:r>
      <w:r w:rsidRPr="008530F3">
        <w:rPr>
          <w:rFonts w:ascii="MS Gothic" w:eastAsia="MS Gothic" w:hAnsi="MS Gothic" w:cs="MS Gothic"/>
          <w:color w:val="E46044"/>
          <w:sz w:val="39"/>
          <w:szCs w:val="39"/>
          <w:lang w:eastAsia="de-CH"/>
        </w:rPr>
        <w:t>歷</w:t>
      </w:r>
      <w:proofErr w:type="spellEnd"/>
    </w:p>
    <w:p w14:paraId="3D1493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在雅各的經</w:t>
      </w:r>
      <w:r w:rsidRPr="008530F3">
        <w:rPr>
          <w:rFonts w:ascii="MS Gothic" w:eastAsia="MS Gothic" w:hAnsi="MS Gothic" w:cs="MS Gothic" w:hint="eastAsia"/>
          <w:color w:val="000000"/>
          <w:sz w:val="43"/>
          <w:szCs w:val="43"/>
          <w:lang w:eastAsia="de-CH"/>
        </w:rPr>
        <w:t>歷裏，他的結局是最好、最高、最成熟的。雖然他在開始時是狡滑的抓奪者，但在受過神的對付之</w:t>
      </w:r>
      <w:r w:rsidRPr="008530F3">
        <w:rPr>
          <w:rFonts w:ascii="MS Mincho" w:eastAsia="MS Mincho" w:hAnsi="MS Mincho" w:cs="MS Mincho" w:hint="eastAsia"/>
          <w:color w:val="000000"/>
          <w:sz w:val="43"/>
          <w:szCs w:val="43"/>
          <w:lang w:eastAsia="de-CH"/>
        </w:rPr>
        <w:t>後，他成熟到了極點。在創世記中有許多好的人物，如亞伯、以諾、</w:t>
      </w:r>
      <w:r w:rsidRPr="008530F3">
        <w:rPr>
          <w:rFonts w:ascii="MS Gothic" w:eastAsia="MS Gothic" w:hAnsi="MS Gothic" w:cs="MS Gothic" w:hint="eastAsia"/>
          <w:color w:val="000000"/>
          <w:sz w:val="43"/>
          <w:szCs w:val="43"/>
          <w:lang w:eastAsia="de-CH"/>
        </w:rPr>
        <w:t>挪亞和亞伯拉罕，但沒有一個像雅各這麼成熟。在他成熟之後，他抓奪的手變成了祝福的手。每當人到他的手下，他沒有定罪，只有祝福。他不僅祝福信心的後裔，甚至祝福屬世的人。他是這樣的高，這樣的成熟</w:t>
      </w:r>
      <w:r w:rsidRPr="008530F3">
        <w:rPr>
          <w:rFonts w:ascii="MS Mincho" w:eastAsia="MS Mincho" w:hAnsi="MS Mincho" w:cs="MS Mincho"/>
          <w:color w:val="000000"/>
          <w:sz w:val="43"/>
          <w:szCs w:val="43"/>
          <w:lang w:eastAsia="de-CH"/>
        </w:rPr>
        <w:t>。</w:t>
      </w:r>
    </w:p>
    <w:p w14:paraId="59652F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雖然雅各在生命上是成熟的，但他沒有蒙召的經</w:t>
      </w:r>
      <w:r w:rsidRPr="008530F3">
        <w:rPr>
          <w:rFonts w:ascii="MS Gothic" w:eastAsia="MS Gothic" w:hAnsi="MS Gothic" w:cs="MS Gothic" w:hint="eastAsia"/>
          <w:color w:val="000000"/>
          <w:sz w:val="43"/>
          <w:szCs w:val="43"/>
          <w:lang w:eastAsia="de-CH"/>
        </w:rPr>
        <w:t>歷，也沒有信心生活的經歷，更沒有承受恩典的經歷。為著他的完整，他需要亞伯拉罕的蒙召和亞伯拉罕信心生活的經歷，並以撒承受恩典的經歷。雅各是個小信的人，他不知道如何相信，只知道如何抓奪。當亞伯拉罕殺敗諸王，蒙到麥基洗德祝福之</w:t>
      </w:r>
      <w:r w:rsidRPr="008530F3">
        <w:rPr>
          <w:rFonts w:ascii="MS Mincho" w:eastAsia="MS Mincho" w:hAnsi="MS Mincho" w:cs="MS Mincho" w:hint="eastAsia"/>
          <w:color w:val="000000"/>
          <w:sz w:val="43"/>
          <w:szCs w:val="43"/>
          <w:lang w:eastAsia="de-CH"/>
        </w:rPr>
        <w:t>後，他會見了所多瑪王。所多瑪王鼓勵為他打勝仗的亞伯拉罕，把</w:t>
      </w:r>
      <w:r w:rsidRPr="008530F3">
        <w:rPr>
          <w:rFonts w:ascii="MS Gothic" w:eastAsia="MS Gothic" w:hAnsi="MS Gothic" w:cs="MS Gothic" w:hint="eastAsia"/>
          <w:color w:val="000000"/>
          <w:sz w:val="43"/>
          <w:szCs w:val="43"/>
          <w:lang w:eastAsia="de-CH"/>
        </w:rPr>
        <w:t>擄物留給自己。</w:t>
      </w:r>
      <w:r w:rsidRPr="008530F3">
        <w:rPr>
          <w:rFonts w:ascii="MS Gothic" w:eastAsia="MS Gothic" w:hAnsi="MS Gothic" w:cs="MS Gothic" w:hint="eastAsia"/>
          <w:color w:val="000000"/>
          <w:sz w:val="43"/>
          <w:szCs w:val="43"/>
          <w:lang w:eastAsia="de-CH"/>
        </w:rPr>
        <w:lastRenderedPageBreak/>
        <w:t>但亞伯拖罕甚至連一根線也不拿，他相信全能之神的全豐全足。（創十四</w:t>
      </w:r>
      <w:r w:rsidRPr="008530F3">
        <w:rPr>
          <w:rFonts w:ascii="Times New Roman" w:eastAsia="Times New Roman" w:hAnsi="Times New Roman" w:cs="Times New Roman"/>
          <w:color w:val="000000"/>
          <w:sz w:val="43"/>
          <w:szCs w:val="43"/>
          <w:lang w:eastAsia="de-CH"/>
        </w:rPr>
        <w:t>19~23</w:t>
      </w:r>
      <w:r w:rsidRPr="008530F3">
        <w:rPr>
          <w:rFonts w:ascii="MS Mincho" w:eastAsia="MS Mincho" w:hAnsi="MS Mincho" w:cs="MS Mincho" w:hint="eastAsia"/>
          <w:color w:val="000000"/>
          <w:sz w:val="43"/>
          <w:szCs w:val="43"/>
          <w:lang w:eastAsia="de-CH"/>
        </w:rPr>
        <w:t>。）亞伯拉罕接受了麥基洗德的祝福，就不需要所多瑪王的</w:t>
      </w:r>
      <w:r w:rsidRPr="008530F3">
        <w:rPr>
          <w:rFonts w:ascii="MS Gothic" w:eastAsia="MS Gothic" w:hAnsi="MS Gothic" w:cs="MS Gothic" w:hint="eastAsia"/>
          <w:color w:val="000000"/>
          <w:sz w:val="43"/>
          <w:szCs w:val="43"/>
          <w:lang w:eastAsia="de-CH"/>
        </w:rPr>
        <w:t>幫助。那是亞伯拉罕信心的經歷。但雅各的經歷完全不同。他無論去那裏，總是領先抓奪。在他抓奪的一生中，他甚至和神討價還價。當神在伯特利向他夢中顯現時，雅各醒了就</w:t>
      </w:r>
      <w:r w:rsidRPr="008530F3">
        <w:rPr>
          <w:rFonts w:ascii="Batang" w:eastAsia="Batang" w:hAnsi="Batang" w:cs="Batang" w:hint="eastAsia"/>
          <w:color w:val="000000"/>
          <w:sz w:val="43"/>
          <w:szCs w:val="43"/>
          <w:lang w:eastAsia="de-CH"/>
        </w:rPr>
        <w:t>說，『神若與我同在，在我所行的路上保佑我，又給我食物喫，衣</w:t>
      </w:r>
      <w:r w:rsidRPr="008530F3">
        <w:rPr>
          <w:rFonts w:ascii="MS Gothic" w:eastAsia="MS Gothic" w:hAnsi="MS Gothic" w:cs="MS Gothic" w:hint="eastAsia"/>
          <w:color w:val="000000"/>
          <w:sz w:val="43"/>
          <w:szCs w:val="43"/>
          <w:lang w:eastAsia="de-CH"/>
        </w:rPr>
        <w:t>脤穿，</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我就必以耶和華為我的神，</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凡</w:t>
      </w:r>
      <w:r w:rsidRPr="008530F3">
        <w:rPr>
          <w:rFonts w:ascii="MS Gothic" w:eastAsia="MS Gothic" w:hAnsi="MS Gothic" w:cs="MS Gothic" w:hint="eastAsia"/>
          <w:color w:val="000000"/>
          <w:sz w:val="43"/>
          <w:szCs w:val="43"/>
          <w:lang w:eastAsia="de-CH"/>
        </w:rPr>
        <w:t>你所賜給我的，我必將十分之一獻給你。』（創二八</w:t>
      </w:r>
      <w:r w:rsidRPr="008530F3">
        <w:rPr>
          <w:rFonts w:ascii="Times New Roman" w:eastAsia="Times New Roman" w:hAnsi="Times New Roman" w:cs="Times New Roman"/>
          <w:color w:val="000000"/>
          <w:sz w:val="43"/>
          <w:szCs w:val="43"/>
          <w:lang w:eastAsia="de-CH"/>
        </w:rPr>
        <w:t>20~22</w:t>
      </w:r>
      <w:r w:rsidRPr="008530F3">
        <w:rPr>
          <w:rFonts w:ascii="MS Mincho" w:eastAsia="MS Mincho" w:hAnsi="MS Mincho" w:cs="MS Mincho" w:hint="eastAsia"/>
          <w:color w:val="000000"/>
          <w:sz w:val="43"/>
          <w:szCs w:val="43"/>
          <w:lang w:eastAsia="de-CH"/>
        </w:rPr>
        <w:t>。）雅各和神談起買賣來。神若顧到他的需要，他就奉回百分之十。雅各似乎</w:t>
      </w:r>
      <w:r w:rsidRPr="008530F3">
        <w:rPr>
          <w:rFonts w:ascii="Batang" w:eastAsia="Batang" w:hAnsi="Batang" w:cs="Batang" w:hint="eastAsia"/>
          <w:color w:val="000000"/>
          <w:sz w:val="43"/>
          <w:szCs w:val="43"/>
          <w:lang w:eastAsia="de-CH"/>
        </w:rPr>
        <w:t>說，『神阿，</w:t>
      </w:r>
      <w:r w:rsidRPr="008530F3">
        <w:rPr>
          <w:rFonts w:ascii="MS Gothic" w:eastAsia="MS Gothic" w:hAnsi="MS Gothic" w:cs="MS Gothic" w:hint="eastAsia"/>
          <w:color w:val="000000"/>
          <w:sz w:val="43"/>
          <w:szCs w:val="43"/>
          <w:lang w:eastAsia="de-CH"/>
        </w:rPr>
        <w:t>你若顧到我的衣食，並我一切的需要，我就給你十分之一的酬勞。』按照這約定，雅各可以得百分之九十，神只得百分之十。藉此我們看見，雅各沒有亞伯拉罕的信心</w:t>
      </w:r>
      <w:r w:rsidRPr="008530F3">
        <w:rPr>
          <w:rFonts w:ascii="MS Mincho" w:eastAsia="MS Mincho" w:hAnsi="MS Mincho" w:cs="MS Mincho"/>
          <w:color w:val="000000"/>
          <w:sz w:val="43"/>
          <w:szCs w:val="43"/>
          <w:lang w:eastAsia="de-CH"/>
        </w:rPr>
        <w:t>。</w:t>
      </w:r>
    </w:p>
    <w:p w14:paraId="19D537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然而，至終雅各完全成熟了。他成熟到一個地</w:t>
      </w:r>
      <w:r w:rsidRPr="008530F3">
        <w:rPr>
          <w:rFonts w:ascii="MS Gothic" w:eastAsia="MS Gothic" w:hAnsi="MS Gothic" w:cs="MS Gothic" w:hint="eastAsia"/>
          <w:color w:val="000000"/>
          <w:sz w:val="43"/>
          <w:szCs w:val="43"/>
          <w:lang w:eastAsia="de-CH"/>
        </w:rPr>
        <w:t>步，使約瑟，他的一部分，治理全世界。那時候，全世界是在法老的手下，而法老把權柄全給了約瑟。實在</w:t>
      </w:r>
      <w:r w:rsidRPr="008530F3">
        <w:rPr>
          <w:rFonts w:ascii="Batang" w:eastAsia="Batang" w:hAnsi="Batang" w:cs="Batang" w:hint="eastAsia"/>
          <w:color w:val="000000"/>
          <w:sz w:val="43"/>
          <w:szCs w:val="43"/>
          <w:lang w:eastAsia="de-CH"/>
        </w:rPr>
        <w:t>說來，約瑟不是</w:t>
      </w:r>
      <w:r w:rsidRPr="008530F3">
        <w:rPr>
          <w:rFonts w:ascii="MS Mincho" w:eastAsia="MS Mincho" w:hAnsi="MS Mincho" w:cs="MS Mincho" w:hint="eastAsia"/>
          <w:color w:val="000000"/>
          <w:sz w:val="43"/>
          <w:szCs w:val="43"/>
          <w:lang w:eastAsia="de-CH"/>
        </w:rPr>
        <w:t>為法老治理，乃是為雅各治理。在這裏我們看見國度。新約結束於國度。當蒙召的人完成了他們對三一神的經</w:t>
      </w:r>
      <w:r w:rsidRPr="008530F3">
        <w:rPr>
          <w:rFonts w:ascii="MS Gothic" w:eastAsia="MS Gothic" w:hAnsi="MS Gothic" w:cs="MS Gothic" w:hint="eastAsia"/>
          <w:color w:val="000000"/>
          <w:sz w:val="43"/>
          <w:szCs w:val="43"/>
          <w:lang w:eastAsia="de-CH"/>
        </w:rPr>
        <w:t>歷之後，掌權的時期就來了，那就是千年國。約瑟不</w:t>
      </w:r>
      <w:r w:rsidRPr="008530F3">
        <w:rPr>
          <w:rFonts w:ascii="MS Mincho" w:eastAsia="MS Mincho" w:hAnsi="MS Mincho" w:cs="MS Mincho" w:hint="eastAsia"/>
          <w:color w:val="000000"/>
          <w:sz w:val="43"/>
          <w:szCs w:val="43"/>
          <w:lang w:eastAsia="de-CH"/>
        </w:rPr>
        <w:t>過治理了若干年，但在國度裏我們要作王一千年</w:t>
      </w:r>
      <w:r w:rsidRPr="008530F3">
        <w:rPr>
          <w:rFonts w:ascii="MS Mincho" w:eastAsia="MS Mincho" w:hAnsi="MS Mincho" w:cs="MS Mincho"/>
          <w:color w:val="000000"/>
          <w:sz w:val="43"/>
          <w:szCs w:val="43"/>
          <w:lang w:eastAsia="de-CH"/>
        </w:rPr>
        <w:t>。</w:t>
      </w:r>
    </w:p>
    <w:p w14:paraId="23CE6D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我們若把亞伯拉罕、以撒和雅各的經</w:t>
      </w:r>
      <w:r w:rsidRPr="008530F3">
        <w:rPr>
          <w:rFonts w:ascii="MS Gothic" w:eastAsia="MS Gothic" w:hAnsi="MS Gothic" w:cs="MS Gothic" w:hint="eastAsia"/>
          <w:color w:val="000000"/>
          <w:sz w:val="43"/>
          <w:szCs w:val="43"/>
          <w:lang w:eastAsia="de-CH"/>
        </w:rPr>
        <w:t>歷加起來，就得到一幅蒙召者完整經歷的清楚圖畫。為著幫助我們了解，我們可以看本篇信息後面的附圖。作為神所呼召的人，亞伯拉罕、以撒和雅各是在已過的永遠裏蒙揀選的。然後在時間裏，在他們出生之後，他們蒙了呼召。亞伯拉罕蒙召後多年，受了割禮，並且改了名字。他這一段經歷是用曲線來表明，這是蒙召者經歷的一條線，或一方面。在附圖中，以撒的經歷是直線，這就如一杯沒有味道的白水。到了雅各的經歷，又是用一條曲線來表明。當這位抓奪者被摸並受對付之後，他成</w:t>
      </w:r>
      <w:r w:rsidRPr="008530F3">
        <w:rPr>
          <w:rFonts w:ascii="MS Mincho" w:eastAsia="MS Mincho" w:hAnsi="MS Mincho" w:cs="MS Mincho" w:hint="eastAsia"/>
          <w:color w:val="000000"/>
          <w:sz w:val="43"/>
          <w:szCs w:val="43"/>
          <w:lang w:eastAsia="de-CH"/>
        </w:rPr>
        <w:t>了神的王子。至終，三個蒙召者成了一條直線。他們都要在將來的永世裏。在這圖表裏，雅各，或者</w:t>
      </w:r>
      <w:r w:rsidRPr="008530F3">
        <w:rPr>
          <w:rFonts w:ascii="Batang" w:eastAsia="Batang" w:hAnsi="Batang" w:cs="Batang" w:hint="eastAsia"/>
          <w:color w:val="000000"/>
          <w:sz w:val="43"/>
          <w:szCs w:val="43"/>
          <w:lang w:eastAsia="de-CH"/>
        </w:rPr>
        <w:t>說以色列，包括了約瑟。這理由我們已經說過，因</w:t>
      </w:r>
      <w:r w:rsidRPr="008530F3">
        <w:rPr>
          <w:rFonts w:ascii="MS Mincho" w:eastAsia="MS Mincho" w:hAnsi="MS Mincho" w:cs="MS Mincho" w:hint="eastAsia"/>
          <w:color w:val="000000"/>
          <w:sz w:val="43"/>
          <w:szCs w:val="43"/>
          <w:lang w:eastAsia="de-CH"/>
        </w:rPr>
        <w:t>為約瑟是雅各掌權的部分。雅各是神的王子，而約瑟是掌權治理全世界的，他為雅各治理全地。約瑟是掌權的兒子，雅各是掌權的父親</w:t>
      </w:r>
      <w:r w:rsidRPr="008530F3">
        <w:rPr>
          <w:rFonts w:ascii="MS Mincho" w:eastAsia="MS Mincho" w:hAnsi="MS Mincho" w:cs="MS Mincho"/>
          <w:color w:val="000000"/>
          <w:sz w:val="43"/>
          <w:szCs w:val="43"/>
          <w:lang w:eastAsia="de-CH"/>
        </w:rPr>
        <w:t>。</w:t>
      </w:r>
    </w:p>
    <w:p w14:paraId="415D566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亞伯拉罕、以撒和雅各的經</w:t>
      </w:r>
      <w:r w:rsidRPr="008530F3">
        <w:rPr>
          <w:rFonts w:ascii="MS Gothic" w:eastAsia="MS Gothic" w:hAnsi="MS Gothic" w:cs="MS Gothic" w:hint="eastAsia"/>
          <w:color w:val="000000"/>
          <w:sz w:val="43"/>
          <w:szCs w:val="43"/>
          <w:lang w:eastAsia="de-CH"/>
        </w:rPr>
        <w:t>歷是團體蒙召者完整的經歷。我們若看見這點，就會俯伏敬拜</w:t>
      </w:r>
      <w:r w:rsidRPr="008530F3">
        <w:rPr>
          <w:rFonts w:ascii="Batang" w:eastAsia="Batang" w:hAnsi="Batang" w:cs="Batang" w:hint="eastAsia"/>
          <w:color w:val="000000"/>
          <w:sz w:val="43"/>
          <w:szCs w:val="43"/>
          <w:lang w:eastAsia="de-CH"/>
        </w:rPr>
        <w:t>說，『父神阿，我們需要</w:t>
      </w:r>
      <w:r w:rsidRPr="008530F3">
        <w:rPr>
          <w:rFonts w:ascii="MS Gothic" w:eastAsia="MS Gothic" w:hAnsi="MS Gothic" w:cs="MS Gothic" w:hint="eastAsia"/>
          <w:color w:val="000000"/>
          <w:sz w:val="43"/>
          <w:szCs w:val="43"/>
          <w:lang w:eastAsia="de-CH"/>
        </w:rPr>
        <w:t>你。我們需要你的計畫、定旨、揀選、豫定、呼召、稱義、悅納並眷顧。子神阿，我們需要你。我們需要你來救贖，使我們能承受</w:t>
      </w:r>
      <w:r w:rsidRPr="008530F3">
        <w:rPr>
          <w:rFonts w:ascii="PMingLiU" w:eastAsia="PMingLiU" w:hAnsi="PMingLiU" w:cs="PMingLiU" w:hint="eastAsia"/>
          <w:color w:val="000000"/>
          <w:sz w:val="43"/>
          <w:szCs w:val="43"/>
          <w:lang w:eastAsia="de-CH"/>
        </w:rPr>
        <w:t>產業。我們需要你來成就父所計畫、所要作的一切</w:t>
      </w:r>
      <w:r w:rsidRPr="008530F3">
        <w:rPr>
          <w:rFonts w:ascii="MS Mincho" w:eastAsia="MS Mincho" w:hAnsi="MS Mincho" w:cs="MS Mincho" w:hint="eastAsia"/>
          <w:color w:val="000000"/>
          <w:sz w:val="43"/>
          <w:szCs w:val="43"/>
          <w:lang w:eastAsia="de-CH"/>
        </w:rPr>
        <w:t>。靈神阿，我們需要</w:t>
      </w:r>
      <w:r w:rsidRPr="008530F3">
        <w:rPr>
          <w:rFonts w:ascii="MS Gothic" w:eastAsia="MS Gothic" w:hAnsi="MS Gothic" w:cs="MS Gothic" w:hint="eastAsia"/>
          <w:color w:val="000000"/>
          <w:sz w:val="43"/>
          <w:szCs w:val="43"/>
          <w:lang w:eastAsia="de-CH"/>
        </w:rPr>
        <w:t>你。我們需要你來</w:t>
      </w:r>
      <w:r w:rsidRPr="008530F3">
        <w:rPr>
          <w:rFonts w:ascii="MS Gothic" w:eastAsia="MS Gothic" w:hAnsi="MS Gothic" w:cs="MS Gothic" w:hint="eastAsia"/>
          <w:color w:val="000000"/>
          <w:sz w:val="43"/>
          <w:szCs w:val="43"/>
          <w:lang w:eastAsia="de-CH"/>
        </w:rPr>
        <w:lastRenderedPageBreak/>
        <w:t>重生、管教、變化，使我們長大達到生命的成熟。我們需要你把我們作成真以色列。我們需要你使父所計畫的一切和子所成就的一切，對我們成為實際。我們的三一神阿，為著你向著我們並在我們裏面所作的一切，我們要何等敬拜你，讚美你，感謝你！</w:t>
      </w:r>
      <w:r w:rsidRPr="008530F3">
        <w:rPr>
          <w:rFonts w:ascii="MS Mincho" w:eastAsia="MS Mincho" w:hAnsi="MS Mincho" w:cs="MS Mincho"/>
          <w:color w:val="000000"/>
          <w:sz w:val="43"/>
          <w:szCs w:val="43"/>
          <w:lang w:eastAsia="de-CH"/>
        </w:rPr>
        <w:t>』</w:t>
      </w:r>
    </w:p>
    <w:p w14:paraId="34C968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看見了這樣的事，會使我們謙卑，並且認識團體蒙召者的完整經</w:t>
      </w:r>
      <w:r w:rsidRPr="008530F3">
        <w:rPr>
          <w:rFonts w:ascii="MS Gothic" w:eastAsia="MS Gothic" w:hAnsi="MS Gothic" w:cs="MS Gothic" w:hint="eastAsia"/>
          <w:color w:val="000000"/>
          <w:sz w:val="43"/>
          <w:szCs w:val="43"/>
          <w:lang w:eastAsia="de-CH"/>
        </w:rPr>
        <w:t>歷是太豐富了，是我們無法個別來得著的。我不能又是亞伯拉罕，又是以撒，又是連著約瑟的雅各。因為我只能是三人中的一個，我就必須學習依賴我的弟兄們來得著其餘的經歷。即使我像以色列那樣成熟，仍需要別人作我</w:t>
      </w:r>
      <w:r w:rsidRPr="008530F3">
        <w:rPr>
          <w:rFonts w:ascii="MS Mincho" w:eastAsia="MS Mincho" w:hAnsi="MS Mincho" w:cs="MS Mincho" w:hint="eastAsia"/>
          <w:color w:val="000000"/>
          <w:sz w:val="43"/>
          <w:szCs w:val="43"/>
          <w:lang w:eastAsia="de-CH"/>
        </w:rPr>
        <w:t>的亞伯拉罕和以撒。我們都必須認識，我們最多只是身體上的一個肢體，我們需要所有別的肢體。按照我們傳統的背景，大家都把亞伯拉罕列在頂點，以為他超過任何人，但事實並不是這樣。雖然他在信心的事上超過別人，但他在生命的成熟上並沒有超過別人。我們已經看過，雅各是最成熟的</w:t>
      </w:r>
      <w:r w:rsidRPr="008530F3">
        <w:rPr>
          <w:rFonts w:ascii="MS Mincho" w:eastAsia="MS Mincho" w:hAnsi="MS Mincho" w:cs="MS Mincho"/>
          <w:color w:val="000000"/>
          <w:sz w:val="43"/>
          <w:szCs w:val="43"/>
          <w:lang w:eastAsia="de-CH"/>
        </w:rPr>
        <w:t>。</w:t>
      </w:r>
    </w:p>
    <w:p w14:paraId="2DAEFC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目前，我們都在神蒙召者的經</w:t>
      </w:r>
      <w:r w:rsidRPr="008530F3">
        <w:rPr>
          <w:rFonts w:ascii="MS Gothic" w:eastAsia="MS Gothic" w:hAnsi="MS Gothic" w:cs="MS Gothic" w:hint="eastAsia"/>
          <w:color w:val="000000"/>
          <w:sz w:val="43"/>
          <w:szCs w:val="43"/>
          <w:lang w:eastAsia="de-CH"/>
        </w:rPr>
        <w:t>歷過程之中。我們有些是亞伯拉罕，有些是以撒，另有些是雅各。現在我們是在經歷中，而不是在神學上，享受三一神。我們不是把</w:t>
      </w:r>
      <w:r w:rsidRPr="008530F3">
        <w:rPr>
          <w:rFonts w:ascii="PMingLiU" w:eastAsia="PMingLiU" w:hAnsi="PMingLiU" w:cs="PMingLiU" w:hint="eastAsia"/>
          <w:color w:val="000000"/>
          <w:sz w:val="43"/>
          <w:szCs w:val="43"/>
          <w:lang w:eastAsia="de-CH"/>
        </w:rPr>
        <w:t>祂當作道理的說法，乃是作為經歷的享受。我們享受父神、子神和靈神。我</w:t>
      </w:r>
      <w:r w:rsidRPr="008530F3">
        <w:rPr>
          <w:rFonts w:ascii="PMingLiU" w:eastAsia="PMingLiU" w:hAnsi="PMingLiU" w:cs="PMingLiU" w:hint="eastAsia"/>
          <w:color w:val="000000"/>
          <w:sz w:val="43"/>
          <w:szCs w:val="43"/>
          <w:lang w:eastAsia="de-CH"/>
        </w:rPr>
        <w:lastRenderedPageBreak/>
        <w:t>們享受父的呼召、稱義、悅納和對我們的眷顧，</w:t>
      </w:r>
      <w:r w:rsidRPr="008530F3">
        <w:rPr>
          <w:rFonts w:ascii="MS Mincho" w:eastAsia="MS Mincho" w:hAnsi="MS Mincho" w:cs="MS Mincho" w:hint="eastAsia"/>
          <w:color w:val="000000"/>
          <w:sz w:val="43"/>
          <w:szCs w:val="43"/>
          <w:lang w:eastAsia="de-CH"/>
        </w:rPr>
        <w:t>這是何等的美好！我們實化子的救贖、拯救、帶我們進入</w:t>
      </w:r>
      <w:r w:rsidRPr="008530F3">
        <w:rPr>
          <w:rFonts w:ascii="PMingLiU" w:eastAsia="PMingLiU" w:hAnsi="PMingLiU" w:cs="PMingLiU" w:hint="eastAsia"/>
          <w:color w:val="000000"/>
          <w:sz w:val="43"/>
          <w:szCs w:val="43"/>
          <w:lang w:eastAsia="de-CH"/>
        </w:rPr>
        <w:t>產業、並成就父永遠的定旨，這是何等的美妙！我們經歷靈的重生、管教、變化、並使我們長大成熟，這是何等的超絕！我們不是僅僅討論三一神，我們乃是在經歷祂；我們正有分於父、子、靈。三一神之於我們是在經歷上。在召會生活中，我們是經歷這位三一神的亞伯拉罕、以撒和包括約瑟的雅各。我們正享受揀選、豫定、呼召、稱義、悅納、眷顧、救贖、承受產業、神定旨的成就、重生、管教、變化、長大、成熟、以及至終的掌權。讚美主！這就是三一神連同團體的蒙召者</w:t>
      </w:r>
      <w:r w:rsidRPr="008530F3">
        <w:rPr>
          <w:rFonts w:ascii="MS Mincho" w:eastAsia="MS Mincho" w:hAnsi="MS Mincho" w:cs="MS Mincho"/>
          <w:color w:val="000000"/>
          <w:sz w:val="43"/>
          <w:szCs w:val="43"/>
          <w:lang w:eastAsia="de-CH"/>
        </w:rPr>
        <w:t>。</w:t>
      </w:r>
    </w:p>
    <w:p w14:paraId="2D16357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D989F70">
          <v:rect id="_x0000_i1100" style="width:0;height:1.5pt" o:hralign="center" o:hrstd="t" o:hrnoshade="t" o:hr="t" fillcolor="#257412" stroked="f"/>
        </w:pict>
      </w:r>
    </w:p>
    <w:p w14:paraId="480DF098" w14:textId="4FFDB26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第三十九篇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蒙召的動機和力量</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13296AA0" wp14:editId="445A1C55">
            <wp:extent cx="281940" cy="281940"/>
            <wp:effectExtent l="0" t="0" r="3810" b="381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9D3D3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一篇信息中我們看見，三一神對待亞伯拉罕、以撒、雅各，是把他們當作一個完整的團體人。我們若要進入創世記這末後部分，就是神呼召的部分，我們需要記得亞伯拉罕、以撒、雅各不是三個分開且完整的單位，他們在神的經綸下乃是一個完整的團體人。神是把他們</w:t>
      </w:r>
      <w:r w:rsidRPr="008530F3">
        <w:rPr>
          <w:rFonts w:ascii="MS Gothic" w:eastAsia="MS Gothic" w:hAnsi="MS Gothic" w:cs="MS Gothic" w:hint="eastAsia"/>
          <w:color w:val="000000"/>
          <w:sz w:val="43"/>
          <w:szCs w:val="43"/>
          <w:lang w:eastAsia="de-CH"/>
        </w:rPr>
        <w:t>每一個當作完整單位的一部分來對待。他們的經歷不是三個分開、個別的經歷，乃是一個完整經歷的各面</w:t>
      </w:r>
      <w:r w:rsidRPr="008530F3">
        <w:rPr>
          <w:rFonts w:ascii="MS Mincho" w:eastAsia="MS Mincho" w:hAnsi="MS Mincho" w:cs="MS Mincho"/>
          <w:color w:val="000000"/>
          <w:sz w:val="43"/>
          <w:szCs w:val="43"/>
          <w:lang w:eastAsia="de-CH"/>
        </w:rPr>
        <w:t>。</w:t>
      </w:r>
    </w:p>
    <w:p w14:paraId="2E5E3A3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ｂ　</w:t>
      </w:r>
      <w:proofErr w:type="spellStart"/>
      <w:r w:rsidRPr="008530F3">
        <w:rPr>
          <w:rFonts w:ascii="MS Mincho" w:eastAsia="MS Mincho" w:hAnsi="MS Mincho" w:cs="MS Mincho" w:hint="eastAsia"/>
          <w:color w:val="E46044"/>
          <w:sz w:val="39"/>
          <w:szCs w:val="39"/>
          <w:lang w:eastAsia="de-CH"/>
        </w:rPr>
        <w:t>第一面－亞伯拉罕的經</w:t>
      </w:r>
      <w:r w:rsidRPr="008530F3">
        <w:rPr>
          <w:rFonts w:ascii="MS Gothic" w:eastAsia="MS Gothic" w:hAnsi="MS Gothic" w:cs="MS Gothic"/>
          <w:color w:val="E46044"/>
          <w:sz w:val="39"/>
          <w:szCs w:val="39"/>
          <w:lang w:eastAsia="de-CH"/>
        </w:rPr>
        <w:t>歷</w:t>
      </w:r>
      <w:proofErr w:type="spellEnd"/>
    </w:p>
    <w:p w14:paraId="6FED2D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在本篇信息中，我們需要來看蒙神呼召者完整經</w:t>
      </w:r>
      <w:r w:rsidRPr="008530F3">
        <w:rPr>
          <w:rFonts w:ascii="MS Gothic" w:eastAsia="MS Gothic" w:hAnsi="MS Gothic" w:cs="MS Gothic" w:hint="eastAsia"/>
          <w:color w:val="000000"/>
          <w:sz w:val="43"/>
          <w:szCs w:val="43"/>
          <w:lang w:eastAsia="de-CH"/>
        </w:rPr>
        <w:t>歷的第一面。這一面完全顯示在亞伯拉罕的一生中。（創十一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二五</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。）這是相當基本的。亞伯拉罕的一生是蒙神呼召者完整經</w:t>
      </w:r>
      <w:r w:rsidRPr="008530F3">
        <w:rPr>
          <w:rFonts w:ascii="MS Gothic" w:eastAsia="MS Gothic" w:hAnsi="MS Gothic" w:cs="MS Gothic" w:hint="eastAsia"/>
          <w:color w:val="000000"/>
          <w:sz w:val="43"/>
          <w:szCs w:val="43"/>
          <w:lang w:eastAsia="de-CH"/>
        </w:rPr>
        <w:t>歷之第一面的例證。他的經歷開始於蒙召，經過在交通裏憑信而活，以至於認識恩典</w:t>
      </w:r>
      <w:r w:rsidRPr="008530F3">
        <w:rPr>
          <w:rFonts w:ascii="MS Mincho" w:eastAsia="MS Mincho" w:hAnsi="MS Mincho" w:cs="MS Mincho"/>
          <w:color w:val="000000"/>
          <w:sz w:val="43"/>
          <w:szCs w:val="43"/>
          <w:lang w:eastAsia="de-CH"/>
        </w:rPr>
        <w:t>。</w:t>
      </w:r>
    </w:p>
    <w:p w14:paraId="78F26EF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蒙</w:t>
      </w:r>
      <w:r w:rsidRPr="008530F3">
        <w:rPr>
          <w:rFonts w:ascii="MS Mincho" w:eastAsia="MS Mincho" w:hAnsi="MS Mincho" w:cs="MS Mincho"/>
          <w:color w:val="E46044"/>
          <w:sz w:val="39"/>
          <w:szCs w:val="39"/>
          <w:lang w:eastAsia="de-CH"/>
        </w:rPr>
        <w:t>召</w:t>
      </w:r>
      <w:proofErr w:type="spellEnd"/>
    </w:p>
    <w:p w14:paraId="079842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在亞伯拉罕的經</w:t>
      </w:r>
      <w:r w:rsidRPr="008530F3">
        <w:rPr>
          <w:rFonts w:ascii="MS Gothic" w:eastAsia="MS Gothic" w:hAnsi="MS Gothic" w:cs="MS Gothic" w:hint="eastAsia"/>
          <w:color w:val="000000"/>
          <w:sz w:val="43"/>
          <w:szCs w:val="43"/>
          <w:lang w:eastAsia="de-CH"/>
        </w:rPr>
        <w:t>歷裏，他首先是蒙神呼召。我們看過，神的呼召不是由蒙召者起始或發起的，乃是由那呼召的神發起的。神是</w:t>
      </w:r>
      <w:r w:rsidRPr="008530F3">
        <w:rPr>
          <w:rFonts w:ascii="PMingLiU" w:eastAsia="PMingLiU" w:hAnsi="PMingLiU" w:cs="PMingLiU" w:hint="eastAsia"/>
          <w:color w:val="000000"/>
          <w:sz w:val="43"/>
          <w:szCs w:val="43"/>
          <w:lang w:eastAsia="de-CH"/>
        </w:rPr>
        <w:t>祂呼召的起始者</w:t>
      </w:r>
      <w:proofErr w:type="spellEnd"/>
      <w:r w:rsidRPr="008530F3">
        <w:rPr>
          <w:rFonts w:ascii="MS Mincho" w:eastAsia="MS Mincho" w:hAnsi="MS Mincho" w:cs="MS Mincho"/>
          <w:color w:val="000000"/>
          <w:sz w:val="43"/>
          <w:szCs w:val="43"/>
          <w:lang w:eastAsia="de-CH"/>
        </w:rPr>
        <w:t>。</w:t>
      </w:r>
    </w:p>
    <w:p w14:paraId="772F1AE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動機與力</w:t>
      </w:r>
      <w:r w:rsidRPr="008530F3">
        <w:rPr>
          <w:rFonts w:ascii="MS Mincho" w:eastAsia="MS Mincho" w:hAnsi="MS Mincho" w:cs="MS Mincho"/>
          <w:color w:val="E46044"/>
          <w:sz w:val="39"/>
          <w:szCs w:val="39"/>
          <w:lang w:eastAsia="de-CH"/>
        </w:rPr>
        <w:t>量</w:t>
      </w:r>
      <w:proofErr w:type="spellEnd"/>
    </w:p>
    <w:p w14:paraId="6527DA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神的呼召不是由蒙召者，乃是由那呼召的神起始的，所以接受神呼召的動機與力量不是從蒙召者這方起始的，乃是從呼召者那方起始的。亞伯拉罕能答應神的呼召，他所憑的動機與力量來自神自己。這動機與力量是甚麼</w:t>
      </w:r>
      <w:r w:rsidRPr="008530F3">
        <w:rPr>
          <w:rFonts w:ascii="MS Gothic" w:eastAsia="MS Gothic" w:hAnsi="MS Gothic" w:cs="MS Gothic" w:hint="eastAsia"/>
          <w:color w:val="000000"/>
          <w:sz w:val="43"/>
          <w:szCs w:val="43"/>
          <w:lang w:eastAsia="de-CH"/>
        </w:rPr>
        <w:t>呢？我們若仔細察究那情形，能看見有三件事推動亞伯拉罕接受神的呼</w:t>
      </w:r>
      <w:r w:rsidRPr="008530F3">
        <w:rPr>
          <w:rFonts w:ascii="MS Mincho" w:eastAsia="MS Mincho" w:hAnsi="MS Mincho" w:cs="MS Mincho" w:hint="eastAsia"/>
          <w:color w:val="000000"/>
          <w:sz w:val="43"/>
          <w:szCs w:val="43"/>
          <w:lang w:eastAsia="de-CH"/>
        </w:rPr>
        <w:t>召：神的顯現，神的呼召，以及神的應許。現在我們需要逐一來看</w:t>
      </w:r>
      <w:r w:rsidRPr="008530F3">
        <w:rPr>
          <w:rFonts w:ascii="MS Mincho" w:eastAsia="MS Mincho" w:hAnsi="MS Mincho" w:cs="MS Mincho"/>
          <w:color w:val="000000"/>
          <w:sz w:val="43"/>
          <w:szCs w:val="43"/>
          <w:lang w:eastAsia="de-CH"/>
        </w:rPr>
        <w:t>。</w:t>
      </w:r>
    </w:p>
    <w:p w14:paraId="450942C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神的顯</w:t>
      </w:r>
      <w:r w:rsidRPr="008530F3">
        <w:rPr>
          <w:rFonts w:ascii="MS Mincho" w:eastAsia="MS Mincho" w:hAnsi="MS Mincho" w:cs="MS Mincho"/>
          <w:color w:val="000000"/>
          <w:sz w:val="43"/>
          <w:szCs w:val="43"/>
          <w:lang w:eastAsia="de-CH"/>
        </w:rPr>
        <w:t>現</w:t>
      </w:r>
      <w:proofErr w:type="spellEnd"/>
    </w:p>
    <w:p w14:paraId="0F5393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接受神呼召的動機與力量，第一面是神的顯現。若是我到</w:t>
      </w:r>
      <w:r w:rsidRPr="008530F3">
        <w:rPr>
          <w:rFonts w:ascii="MS Gothic" w:eastAsia="MS Gothic" w:hAnsi="MS Gothic" w:cs="MS Gothic" w:hint="eastAsia"/>
          <w:color w:val="000000"/>
          <w:sz w:val="43"/>
          <w:szCs w:val="43"/>
          <w:lang w:eastAsia="de-CH"/>
        </w:rPr>
        <w:t>你那裏去，那是無關緊要的事，因為我算不了甚麼。但若是美國總統私下去訪問你，你會非常興奮，會整夜睡不著覺。那麼，誰來訪問亞伯拉罕？是榮耀的神。（徒七</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。）司提反向逼迫他的人</w:t>
      </w:r>
      <w:r w:rsidRPr="008530F3">
        <w:rPr>
          <w:rFonts w:ascii="Batang" w:eastAsia="Batang" w:hAnsi="Batang" w:cs="Batang" w:hint="eastAsia"/>
          <w:color w:val="000000"/>
          <w:sz w:val="43"/>
          <w:szCs w:val="43"/>
          <w:lang w:eastAsia="de-CH"/>
        </w:rPr>
        <w:t>說，榮耀的神向他們的祖宗亞伯拉罕顯現。除了行傳七章二節司提反的話以外，聖經沒有別的經節說到榮耀的神向亞伯拉罕顯現。當司提反說話的時候，榮耀的耶</w:t>
      </w:r>
      <w:r w:rsidRPr="008530F3">
        <w:rPr>
          <w:rFonts w:ascii="MS Gothic" w:eastAsia="MS Gothic" w:hAnsi="MS Gothic" w:cs="MS Gothic" w:hint="eastAsia"/>
          <w:color w:val="000000"/>
          <w:sz w:val="43"/>
          <w:szCs w:val="43"/>
          <w:lang w:eastAsia="de-CH"/>
        </w:rPr>
        <w:t>穌向他顯現。（徒七</w:t>
      </w:r>
      <w:r w:rsidRPr="008530F3">
        <w:rPr>
          <w:rFonts w:ascii="Times New Roman" w:eastAsia="Times New Roman" w:hAnsi="Times New Roman" w:cs="Times New Roman"/>
          <w:color w:val="000000"/>
          <w:sz w:val="43"/>
          <w:szCs w:val="43"/>
          <w:lang w:eastAsia="de-CH"/>
        </w:rPr>
        <w:t>55~56</w:t>
      </w:r>
      <w:r w:rsidRPr="008530F3">
        <w:rPr>
          <w:rFonts w:ascii="MS Mincho" w:eastAsia="MS Mincho" w:hAnsi="MS Mincho" w:cs="MS Mincho" w:hint="eastAsia"/>
          <w:color w:val="000000"/>
          <w:sz w:val="43"/>
          <w:szCs w:val="43"/>
          <w:lang w:eastAsia="de-CH"/>
        </w:rPr>
        <w:t>。）諸天開了，他看見耶</w:t>
      </w:r>
      <w:r w:rsidRPr="008530F3">
        <w:rPr>
          <w:rFonts w:ascii="MS Gothic" w:eastAsia="MS Gothic" w:hAnsi="MS Gothic" w:cs="MS Gothic" w:hint="eastAsia"/>
          <w:color w:val="000000"/>
          <w:sz w:val="43"/>
          <w:szCs w:val="43"/>
          <w:lang w:eastAsia="de-CH"/>
        </w:rPr>
        <w:t>穌在榮耀裏站在神的右</w:t>
      </w:r>
      <w:r w:rsidRPr="008530F3">
        <w:rPr>
          <w:rFonts w:ascii="MS Mincho" w:eastAsia="MS Mincho" w:hAnsi="MS Mincho" w:cs="MS Mincho" w:hint="eastAsia"/>
          <w:color w:val="000000"/>
          <w:sz w:val="43"/>
          <w:szCs w:val="43"/>
          <w:lang w:eastAsia="de-CH"/>
        </w:rPr>
        <w:t>邊。司提反所以放膽為主殉道，乃因正當他們反對他的時候，他看見了主耶</w:t>
      </w:r>
      <w:r w:rsidRPr="008530F3">
        <w:rPr>
          <w:rFonts w:ascii="MS Gothic" w:eastAsia="MS Gothic" w:hAnsi="MS Gothic" w:cs="MS Gothic" w:hint="eastAsia"/>
          <w:color w:val="000000"/>
          <w:sz w:val="43"/>
          <w:szCs w:val="43"/>
          <w:lang w:eastAsia="de-CH"/>
        </w:rPr>
        <w:t>穌。人們用石頭打他，但耶穌向他微笑。因為主向他顯現，所以遭受逼迫對他來</w:t>
      </w:r>
      <w:r w:rsidRPr="008530F3">
        <w:rPr>
          <w:rFonts w:ascii="Batang" w:eastAsia="Batang" w:hAnsi="Batang" w:cs="Batang" w:hint="eastAsia"/>
          <w:color w:val="000000"/>
          <w:sz w:val="43"/>
          <w:szCs w:val="43"/>
          <w:lang w:eastAsia="de-CH"/>
        </w:rPr>
        <w:t>說是容易的，甚至是大喜樂。那個逼迫無法與在榮耀裏之耶</w:t>
      </w:r>
      <w:r w:rsidRPr="008530F3">
        <w:rPr>
          <w:rFonts w:ascii="MS Gothic" w:eastAsia="MS Gothic" w:hAnsi="MS Gothic" w:cs="MS Gothic" w:hint="eastAsia"/>
          <w:color w:val="000000"/>
          <w:sz w:val="43"/>
          <w:szCs w:val="43"/>
          <w:lang w:eastAsia="de-CH"/>
        </w:rPr>
        <w:t>穌的顯現相比。因為司提反是在這樣一種處境中，所以在榮耀裏的耶穌向他顯現。若沒有這樣的顯現，他的環境對一個人來</w:t>
      </w:r>
      <w:r w:rsidRPr="008530F3">
        <w:rPr>
          <w:rFonts w:ascii="Batang" w:eastAsia="Batang" w:hAnsi="Batang" w:cs="Batang" w:hint="eastAsia"/>
          <w:color w:val="000000"/>
          <w:sz w:val="43"/>
          <w:szCs w:val="43"/>
          <w:lang w:eastAsia="de-CH"/>
        </w:rPr>
        <w:t>說是人難受了</w:t>
      </w:r>
      <w:r w:rsidRPr="008530F3">
        <w:rPr>
          <w:rFonts w:ascii="MS Mincho" w:eastAsia="MS Mincho" w:hAnsi="MS Mincho" w:cs="MS Mincho"/>
          <w:color w:val="000000"/>
          <w:sz w:val="43"/>
          <w:szCs w:val="43"/>
          <w:lang w:eastAsia="de-CH"/>
        </w:rPr>
        <w:t>。</w:t>
      </w:r>
    </w:p>
    <w:p w14:paraId="144D783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同樣的原則，榮耀的神向亞伯拉罕顯現，以</w:t>
      </w:r>
      <w:r w:rsidRPr="008530F3">
        <w:rPr>
          <w:rFonts w:ascii="PMingLiU" w:eastAsia="PMingLiU" w:hAnsi="PMingLiU" w:cs="PMingLiU" w:hint="eastAsia"/>
          <w:color w:val="000000"/>
          <w:sz w:val="43"/>
          <w:szCs w:val="43"/>
          <w:lang w:eastAsia="de-CH"/>
        </w:rPr>
        <w:t>祂親自的顯現來訪問他，因為那時候，亞伯拉罕正處於迦勒底強烈背景的影響之下。我們在下一篇信息會看到，『迦勒底』在希伯來文的意思是屬鬼的。迦勒底是屬鬼的地方，滿了鬼的</w:t>
      </w:r>
      <w:r w:rsidRPr="008530F3">
        <w:rPr>
          <w:rFonts w:ascii="MS Mincho" w:eastAsia="MS Mincho" w:hAnsi="MS Mincho" w:cs="MS Mincho" w:hint="eastAsia"/>
          <w:color w:val="000000"/>
          <w:sz w:val="43"/>
          <w:szCs w:val="43"/>
          <w:lang w:eastAsia="de-CH"/>
        </w:rPr>
        <w:t>地方。約</w:t>
      </w:r>
      <w:r w:rsidRPr="008530F3">
        <w:rPr>
          <w:rFonts w:ascii="MS Mincho" w:eastAsia="MS Mincho" w:hAnsi="MS Mincho" w:cs="MS Mincho" w:hint="eastAsia"/>
          <w:color w:val="000000"/>
          <w:sz w:val="43"/>
          <w:szCs w:val="43"/>
          <w:lang w:eastAsia="de-CH"/>
        </w:rPr>
        <w:lastRenderedPageBreak/>
        <w:t>書亞二十四章二節</w:t>
      </w:r>
      <w:r w:rsidRPr="008530F3">
        <w:rPr>
          <w:rFonts w:ascii="Batang" w:eastAsia="Batang" w:hAnsi="Batang" w:cs="Batang" w:hint="eastAsia"/>
          <w:color w:val="000000"/>
          <w:sz w:val="43"/>
          <w:szCs w:val="43"/>
          <w:lang w:eastAsia="de-CH"/>
        </w:rPr>
        <w:t>說，亞伯拉罕和他的家族原先事奉別神。他們拜偶像，而在偶像背後乃是鬼</w:t>
      </w:r>
      <w:r w:rsidRPr="008530F3">
        <w:rPr>
          <w:rFonts w:ascii="MS Mincho" w:eastAsia="MS Mincho" w:hAnsi="MS Mincho" w:cs="MS Mincho"/>
          <w:color w:val="000000"/>
          <w:sz w:val="43"/>
          <w:szCs w:val="43"/>
          <w:lang w:eastAsia="de-CH"/>
        </w:rPr>
        <w:t>。</w:t>
      </w:r>
    </w:p>
    <w:p w14:paraId="7B0A18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迦勒底所在之地叫米所波大米，『米所波大米』的意思是『在河之間。』根據地理，米所波大米領域的界限是兩條大河，就是幼發拉底河（</w:t>
      </w:r>
      <w:r w:rsidRPr="008530F3">
        <w:rPr>
          <w:rFonts w:ascii="Times New Roman" w:eastAsia="Times New Roman" w:hAnsi="Times New Roman" w:cs="Times New Roman"/>
          <w:color w:val="000000"/>
          <w:sz w:val="43"/>
          <w:szCs w:val="43"/>
          <w:lang w:eastAsia="de-CH"/>
        </w:rPr>
        <w:t>Euphrates</w:t>
      </w:r>
      <w:r w:rsidRPr="008530F3">
        <w:rPr>
          <w:rFonts w:ascii="MS Mincho" w:eastAsia="MS Mincho" w:hAnsi="MS Mincho" w:cs="MS Mincho" w:hint="eastAsia"/>
          <w:color w:val="000000"/>
          <w:sz w:val="43"/>
          <w:szCs w:val="43"/>
          <w:lang w:eastAsia="de-CH"/>
        </w:rPr>
        <w:t>，希伯來文是伯拉河），和底格里斯河（</w:t>
      </w:r>
      <w:r w:rsidRPr="008530F3">
        <w:rPr>
          <w:rFonts w:ascii="Times New Roman" w:eastAsia="Times New Roman" w:hAnsi="Times New Roman" w:cs="Times New Roman"/>
          <w:color w:val="000000"/>
          <w:sz w:val="43"/>
          <w:szCs w:val="43"/>
          <w:lang w:eastAsia="de-CH"/>
        </w:rPr>
        <w:t>Tigris</w:t>
      </w:r>
      <w:r w:rsidRPr="008530F3">
        <w:rPr>
          <w:rFonts w:ascii="MS Mincho" w:eastAsia="MS Mincho" w:hAnsi="MS Mincho" w:cs="MS Mincho" w:hint="eastAsia"/>
          <w:color w:val="000000"/>
          <w:sz w:val="43"/>
          <w:szCs w:val="43"/>
          <w:lang w:eastAsia="de-CH"/>
        </w:rPr>
        <w:t>，希伯來文是希</w:t>
      </w:r>
      <w:r w:rsidRPr="008530F3">
        <w:rPr>
          <w:rFonts w:ascii="MS Gothic" w:eastAsia="MS Gothic" w:hAnsi="MS Gothic" w:cs="MS Gothic" w:hint="eastAsia"/>
          <w:color w:val="000000"/>
          <w:sz w:val="43"/>
          <w:szCs w:val="43"/>
          <w:lang w:eastAsia="de-CH"/>
        </w:rPr>
        <w:t>厎結河）。在這兩河之間有大平原，就是米所波大米之地。迦勒底是米所波大米的一部分。這就是</w:t>
      </w:r>
      <w:r w:rsidRPr="008530F3">
        <w:rPr>
          <w:rFonts w:ascii="Batang" w:eastAsia="Batang" w:hAnsi="Batang" w:cs="Batang" w:hint="eastAsia"/>
          <w:color w:val="000000"/>
          <w:sz w:val="43"/>
          <w:szCs w:val="43"/>
          <w:lang w:eastAsia="de-CH"/>
        </w:rPr>
        <w:t>說，亞伯拉罕所居之地不但是滿了鬼之地，更是被兩條大河所圍住之地。人要離開這樣一個地方是非常困難的，因</w:t>
      </w:r>
      <w:r w:rsidRPr="008530F3">
        <w:rPr>
          <w:rFonts w:ascii="MS Mincho" w:eastAsia="MS Mincho" w:hAnsi="MS Mincho" w:cs="MS Mincho" w:hint="eastAsia"/>
          <w:color w:val="000000"/>
          <w:sz w:val="43"/>
          <w:szCs w:val="43"/>
          <w:lang w:eastAsia="de-CH"/>
        </w:rPr>
        <w:t>為有鬼扣住他，又有河圍住他。那時沒有現代的交通工具，人必須走路。亞伯拉罕如何離開迦勒底</w:t>
      </w:r>
      <w:r w:rsidRPr="008530F3">
        <w:rPr>
          <w:rFonts w:ascii="MS Gothic" w:eastAsia="MS Gothic" w:hAnsi="MS Gothic" w:cs="MS Gothic" w:hint="eastAsia"/>
          <w:color w:val="000000"/>
          <w:sz w:val="43"/>
          <w:szCs w:val="43"/>
          <w:lang w:eastAsia="de-CH"/>
        </w:rPr>
        <w:t>呢？因著他的背景這樣強，神就向他顯現，好使他從那地出來</w:t>
      </w:r>
      <w:r w:rsidRPr="008530F3">
        <w:rPr>
          <w:rFonts w:ascii="MS Mincho" w:eastAsia="MS Mincho" w:hAnsi="MS Mincho" w:cs="MS Mincho"/>
          <w:color w:val="000000"/>
          <w:sz w:val="43"/>
          <w:szCs w:val="43"/>
          <w:lang w:eastAsia="de-CH"/>
        </w:rPr>
        <w:t>。</w:t>
      </w:r>
    </w:p>
    <w:p w14:paraId="4D6607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這是一幅圖畫、例證，</w:t>
      </w:r>
      <w:r w:rsidRPr="008530F3">
        <w:rPr>
          <w:rFonts w:ascii="Batang" w:eastAsia="Batang" w:hAnsi="Batang" w:cs="Batang" w:hint="eastAsia"/>
          <w:color w:val="000000"/>
          <w:sz w:val="43"/>
          <w:szCs w:val="43"/>
          <w:lang w:eastAsia="de-CH"/>
        </w:rPr>
        <w:t>說出我們得救以前的情形。我們從前都在迦勒底。所有的少年人都需要認識，每一所初中都是迦勒底，都是滿了鬼。有</w:t>
      </w:r>
      <w:r w:rsidRPr="008530F3">
        <w:rPr>
          <w:rFonts w:ascii="MS Mincho" w:eastAsia="MS Mincho" w:hAnsi="MS Mincho" w:cs="MS Mincho" w:hint="eastAsia"/>
          <w:color w:val="000000"/>
          <w:sz w:val="43"/>
          <w:szCs w:val="43"/>
          <w:lang w:eastAsia="de-CH"/>
        </w:rPr>
        <w:t>很多學生是小鬼，賣毒品給</w:t>
      </w:r>
      <w:r w:rsidRPr="008530F3">
        <w:rPr>
          <w:rFonts w:ascii="MS Gothic" w:eastAsia="MS Gothic" w:hAnsi="MS Gothic" w:cs="MS Gothic" w:hint="eastAsia"/>
          <w:color w:val="000000"/>
          <w:sz w:val="43"/>
          <w:szCs w:val="43"/>
          <w:lang w:eastAsia="de-CH"/>
        </w:rPr>
        <w:t>你，設法把你往後拉，</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你怎能和我們不一樣呢？你若想和我們不一樣，那你要往那裏去？有兩條大河把你留在這裏，你必須和我們在一起。』有時候丈夫是妻子的鬼，妻子是丈夫的鬼。就著屬世的人來</w:t>
      </w:r>
      <w:r w:rsidRPr="008530F3">
        <w:rPr>
          <w:rFonts w:ascii="Batang" w:eastAsia="Batang" w:hAnsi="Batang" w:cs="Batang" w:hint="eastAsia"/>
          <w:color w:val="000000"/>
          <w:sz w:val="43"/>
          <w:szCs w:val="43"/>
          <w:lang w:eastAsia="de-CH"/>
        </w:rPr>
        <w:t>說，一個</w:t>
      </w:r>
      <w:r w:rsidRPr="008530F3">
        <w:rPr>
          <w:rFonts w:ascii="MS Mincho" w:eastAsia="MS Mincho" w:hAnsi="MS Mincho" w:cs="MS Mincho" w:hint="eastAsia"/>
          <w:color w:val="000000"/>
          <w:sz w:val="43"/>
          <w:szCs w:val="43"/>
          <w:lang w:eastAsia="de-CH"/>
        </w:rPr>
        <w:t>青年男子結婚，就是進入了鬼的領域。一個</w:t>
      </w:r>
      <w:r w:rsidRPr="008530F3">
        <w:rPr>
          <w:rFonts w:ascii="MS Mincho" w:eastAsia="MS Mincho" w:hAnsi="MS Mincho" w:cs="MS Mincho" w:hint="eastAsia"/>
          <w:color w:val="000000"/>
          <w:sz w:val="43"/>
          <w:szCs w:val="43"/>
          <w:lang w:eastAsia="de-CH"/>
        </w:rPr>
        <w:lastRenderedPageBreak/>
        <w:t>青年女子結婚，也是一樣。想想看，一個青年男子愛上一個青年女子，這女子的背景不簡單，</w:t>
      </w:r>
      <w:r w:rsidRPr="008530F3">
        <w:rPr>
          <w:rFonts w:ascii="MS Gothic" w:eastAsia="MS Gothic" w:hAnsi="MS Gothic" w:cs="MS Gothic" w:hint="eastAsia"/>
          <w:color w:val="000000"/>
          <w:sz w:val="43"/>
          <w:szCs w:val="43"/>
          <w:lang w:eastAsia="de-CH"/>
        </w:rPr>
        <w:t>她有一大堆親戚朋友，都是屬鬼的。如果這青年娶她，自然就落進鬼的領域。如果他來找我，我會對他</w:t>
      </w:r>
      <w:r w:rsidRPr="008530F3">
        <w:rPr>
          <w:rFonts w:ascii="Batang" w:eastAsia="Batang" w:hAnsi="Batang" w:cs="Batang" w:hint="eastAsia"/>
          <w:color w:val="000000"/>
          <w:sz w:val="43"/>
          <w:szCs w:val="43"/>
          <w:lang w:eastAsia="de-CH"/>
        </w:rPr>
        <w:t>說，『不要以</w:t>
      </w:r>
      <w:r w:rsidRPr="008530F3">
        <w:rPr>
          <w:rFonts w:ascii="MS Mincho" w:eastAsia="MS Mincho" w:hAnsi="MS Mincho" w:cs="MS Mincho" w:hint="eastAsia"/>
          <w:color w:val="000000"/>
          <w:sz w:val="43"/>
          <w:szCs w:val="43"/>
          <w:lang w:eastAsia="de-CH"/>
        </w:rPr>
        <w:t>為這青年女子很漂亮、大方、和氣。</w:t>
      </w:r>
      <w:r w:rsidRPr="008530F3">
        <w:rPr>
          <w:rFonts w:ascii="MS Gothic" w:eastAsia="MS Gothic" w:hAnsi="MS Gothic" w:cs="MS Gothic" w:hint="eastAsia"/>
          <w:color w:val="000000"/>
          <w:sz w:val="43"/>
          <w:szCs w:val="43"/>
          <w:lang w:eastAsia="de-CH"/>
        </w:rPr>
        <w:t>你必須察看她的背景。你不但娶她，你是把她全部的背景都娶過來。你和這樣有屬鬼背景的女子結了婚，就會發現你是在迦勒底，那裏的鬼會扣住你。』但是神已經揀選這青年人。不要以為他相信主耶穌並得救是容易的。這不是得救等著上天的事。不，在聖經裏，得救乃是蒙召離開你的背景、領域和環境。你需要從其中出來</w:t>
      </w:r>
      <w:r w:rsidRPr="008530F3">
        <w:rPr>
          <w:rFonts w:ascii="MS Mincho" w:eastAsia="MS Mincho" w:hAnsi="MS Mincho" w:cs="MS Mincho"/>
          <w:color w:val="000000"/>
          <w:sz w:val="43"/>
          <w:szCs w:val="43"/>
          <w:lang w:eastAsia="de-CH"/>
        </w:rPr>
        <w:t>。</w:t>
      </w:r>
    </w:p>
    <w:p w14:paraId="5E4523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我們已經看過，神給亞伯拉罕應許，乃是向他傳揚福音。（加三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。）這傳揚有一部分就是要亞伯拉罕離開本地。假如</w:t>
      </w:r>
      <w:r w:rsidRPr="008530F3">
        <w:rPr>
          <w:rFonts w:ascii="MS Gothic" w:eastAsia="MS Gothic" w:hAnsi="MS Gothic" w:cs="MS Gothic" w:hint="eastAsia"/>
          <w:color w:val="000000"/>
          <w:sz w:val="43"/>
          <w:szCs w:val="43"/>
          <w:lang w:eastAsia="de-CH"/>
        </w:rPr>
        <w:t>你是亞伯拉罕，你要怎麼辦？在撒拉的背後可能有許多鬼，這些鬼不會同意亞伯拉罕離開迦勒底。這就是榮耀的神向亞伯拉罕顯現的原因。既不是天使，也不是尊貴的人物，乃是榮耀的神，親自向亞伯拉罕顯現。那個顯現是個大的吸引，激動亞伯拉罕接受神的呼召</w:t>
      </w:r>
      <w:r w:rsidRPr="008530F3">
        <w:rPr>
          <w:rFonts w:ascii="MS Mincho" w:eastAsia="MS Mincho" w:hAnsi="MS Mincho" w:cs="MS Mincho"/>
          <w:color w:val="000000"/>
          <w:sz w:val="43"/>
          <w:szCs w:val="43"/>
          <w:lang w:eastAsia="de-CH"/>
        </w:rPr>
        <w:t>。</w:t>
      </w:r>
    </w:p>
    <w:p w14:paraId="1D7586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馬太福音告訴我們，當主耶</w:t>
      </w:r>
      <w:r w:rsidRPr="008530F3">
        <w:rPr>
          <w:rFonts w:ascii="MS Gothic" w:eastAsia="MS Gothic" w:hAnsi="MS Gothic" w:cs="MS Gothic" w:hint="eastAsia"/>
          <w:color w:val="000000"/>
          <w:sz w:val="43"/>
          <w:szCs w:val="43"/>
          <w:lang w:eastAsia="de-CH"/>
        </w:rPr>
        <w:t>穌在加利利海邊行走的時候，</w:t>
      </w:r>
      <w:r w:rsidRPr="008530F3">
        <w:rPr>
          <w:rFonts w:ascii="PMingLiU" w:eastAsia="PMingLiU" w:hAnsi="PMingLiU" w:cs="PMingLiU" w:hint="eastAsia"/>
          <w:color w:val="000000"/>
          <w:sz w:val="43"/>
          <w:szCs w:val="43"/>
          <w:lang w:eastAsia="de-CH"/>
        </w:rPr>
        <w:t>祂呼召彼得、安得烈、雅各和約翰。（太四</w:t>
      </w:r>
      <w:r w:rsidRPr="008530F3">
        <w:rPr>
          <w:rFonts w:ascii="Times New Roman" w:eastAsia="Times New Roman" w:hAnsi="Times New Roman" w:cs="Times New Roman"/>
          <w:color w:val="000000"/>
          <w:sz w:val="43"/>
          <w:szCs w:val="43"/>
          <w:lang w:eastAsia="de-CH"/>
        </w:rPr>
        <w:t>18~22</w:t>
      </w: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穌只是對他們</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跟從</w:t>
      </w:r>
      <w:r w:rsidRPr="008530F3">
        <w:rPr>
          <w:rFonts w:ascii="MS Mincho" w:eastAsia="MS Mincho" w:hAnsi="MS Mincho" w:cs="MS Mincho" w:hint="eastAsia"/>
          <w:color w:val="000000"/>
          <w:sz w:val="43"/>
          <w:szCs w:val="43"/>
          <w:lang w:eastAsia="de-CH"/>
        </w:rPr>
        <w:lastRenderedPageBreak/>
        <w:t>我，』他們就跟從了</w:t>
      </w:r>
      <w:r w:rsidRPr="008530F3">
        <w:rPr>
          <w:rFonts w:ascii="PMingLiU" w:eastAsia="PMingLiU" w:hAnsi="PMingLiU" w:cs="PMingLiU" w:hint="eastAsia"/>
          <w:color w:val="000000"/>
          <w:sz w:val="43"/>
          <w:szCs w:val="43"/>
          <w:lang w:eastAsia="de-CH"/>
        </w:rPr>
        <w:t>祂。多年來我不明白這事。這個小小的拿撒勒人耶穌說了一句</w:t>
      </w:r>
      <w:r w:rsidRPr="008530F3">
        <w:rPr>
          <w:rFonts w:ascii="MS Mincho" w:eastAsia="MS Mincho" w:hAnsi="MS Mincho" w:cs="MS Mincho" w:hint="eastAsia"/>
          <w:color w:val="000000"/>
          <w:sz w:val="43"/>
          <w:szCs w:val="43"/>
          <w:lang w:eastAsia="de-CH"/>
        </w:rPr>
        <w:t>『跟從我，』他們就跟從了</w:t>
      </w:r>
      <w:r w:rsidRPr="008530F3">
        <w:rPr>
          <w:rFonts w:ascii="PMingLiU" w:eastAsia="PMingLiU" w:hAnsi="PMingLiU" w:cs="PMingLiU" w:hint="eastAsia"/>
          <w:color w:val="000000"/>
          <w:sz w:val="43"/>
          <w:szCs w:val="43"/>
          <w:lang w:eastAsia="de-CH"/>
        </w:rPr>
        <w:t>祂。我不明白這事，直到有一天，我注意到這位在加利利海邊行走的耶穌是一道大光。（太四</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。）彼得、安得烈、雅各和約翰都是被這大光吸引。當耶</w:t>
      </w:r>
      <w:r w:rsidRPr="008530F3">
        <w:rPr>
          <w:rFonts w:ascii="MS Gothic" w:eastAsia="MS Gothic" w:hAnsi="MS Gothic" w:cs="MS Gothic" w:hint="eastAsia"/>
          <w:color w:val="000000"/>
          <w:sz w:val="43"/>
          <w:szCs w:val="43"/>
          <w:lang w:eastAsia="de-CH"/>
        </w:rPr>
        <w:t>穌看著他們並呼召他們時，他們就被</w:t>
      </w:r>
      <w:r w:rsidRPr="008530F3">
        <w:rPr>
          <w:rFonts w:ascii="PMingLiU" w:eastAsia="PMingLiU" w:hAnsi="PMingLiU" w:cs="PMingLiU" w:hint="eastAsia"/>
          <w:color w:val="000000"/>
          <w:sz w:val="43"/>
          <w:szCs w:val="43"/>
          <w:lang w:eastAsia="de-CH"/>
        </w:rPr>
        <w:t>祂吸引。表面上呼召他們的是一個貧窮的拿撒勒人，事實上祂是榮耀的神。同樣，榮耀的神在鬼的地方，被大水所圍的地方，向亞伯拉罕顯現。我信在原則上，我們都經歷過這種顯現。得救不僅是聽見福音的傳揚，點頭接受，然後承認自己是罪人，並且相信主耶穌。雖然這是對的，但我必須說，一個真正得救的人乃是有耶穌顯現的人</w:t>
      </w:r>
      <w:r w:rsidRPr="008530F3">
        <w:rPr>
          <w:rFonts w:ascii="MS Mincho" w:eastAsia="MS Mincho" w:hAnsi="MS Mincho" w:cs="MS Mincho"/>
          <w:color w:val="000000"/>
          <w:sz w:val="43"/>
          <w:szCs w:val="43"/>
          <w:lang w:eastAsia="de-CH"/>
        </w:rPr>
        <w:t>。</w:t>
      </w:r>
    </w:p>
    <w:p w14:paraId="40BB64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當我們悔改信主的時候，很多人似乎看見了『那顯在耶</w:t>
      </w:r>
      <w:r w:rsidRPr="008530F3">
        <w:rPr>
          <w:rFonts w:ascii="MS Gothic" w:eastAsia="MS Gothic" w:hAnsi="MS Gothic" w:cs="MS Gothic" w:hint="eastAsia"/>
          <w:color w:val="000000"/>
          <w:sz w:val="43"/>
          <w:szCs w:val="43"/>
          <w:lang w:eastAsia="de-CH"/>
        </w:rPr>
        <w:t>穌基督面上之神的榮耀</w:t>
      </w:r>
      <w:proofErr w:type="spellEnd"/>
      <w:r w:rsidRPr="008530F3">
        <w:rPr>
          <w:rFonts w:ascii="MS Gothic" w:eastAsia="MS Gothic" w:hAnsi="MS Gothic" w:cs="MS Gothic" w:hint="eastAsia"/>
          <w:color w:val="000000"/>
          <w:sz w:val="43"/>
          <w:szCs w:val="43"/>
          <w:lang w:eastAsia="de-CH"/>
        </w:rPr>
        <w:t>。』（林後四</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這一點對我們很多人成了很大的激勵</w:t>
      </w:r>
      <w:proofErr w:type="spellEnd"/>
      <w:r w:rsidRPr="008530F3">
        <w:rPr>
          <w:rFonts w:ascii="MS Mincho" w:eastAsia="MS Mincho" w:hAnsi="MS Mincho" w:cs="MS Mincho"/>
          <w:color w:val="000000"/>
          <w:sz w:val="43"/>
          <w:szCs w:val="43"/>
          <w:lang w:eastAsia="de-CH"/>
        </w:rPr>
        <w:t>。</w:t>
      </w:r>
    </w:p>
    <w:p w14:paraId="701E6A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我們這些得救的人都有過耶</w:t>
      </w:r>
      <w:r w:rsidRPr="008530F3">
        <w:rPr>
          <w:rFonts w:ascii="MS Gothic" w:eastAsia="MS Gothic" w:hAnsi="MS Gothic" w:cs="MS Gothic" w:hint="eastAsia"/>
          <w:color w:val="000000"/>
          <w:sz w:val="43"/>
          <w:szCs w:val="43"/>
          <w:lang w:eastAsia="de-CH"/>
        </w:rPr>
        <w:t>穌的顯現。這不是發生在外面，乃是發生在我們深處的靈裏。雖然我們可能忘掉我們得救的日子，甚至年分，但</w:t>
      </w:r>
      <w:r w:rsidRPr="008530F3">
        <w:rPr>
          <w:rFonts w:ascii="PMingLiU" w:eastAsia="PMingLiU" w:hAnsi="PMingLiU" w:cs="PMingLiU" w:hint="eastAsia"/>
          <w:color w:val="000000"/>
          <w:sz w:val="43"/>
          <w:szCs w:val="43"/>
          <w:lang w:eastAsia="de-CH"/>
        </w:rPr>
        <w:t>絕不能忘記我們在深處看見耶穌的時候。耶穌向我們顯現，我們遇見了祂。這是得救的真正經歷。得救就是蒙召。在主耶穌向你顯現之前，你覺得要成為真基督徒不容易。你的背景和環境不允許</w:t>
      </w:r>
      <w:r w:rsidRPr="008530F3">
        <w:rPr>
          <w:rFonts w:ascii="PMingLiU" w:eastAsia="PMingLiU" w:hAnsi="PMingLiU" w:cs="PMingLiU" w:hint="eastAsia"/>
          <w:color w:val="000000"/>
          <w:sz w:val="43"/>
          <w:szCs w:val="43"/>
          <w:lang w:eastAsia="de-CH"/>
        </w:rPr>
        <w:lastRenderedPageBreak/>
        <w:t>你和別人有分別。然而有一天，祂向你顯現了。哦，那在榮耀裏活的耶穌向你顯現了。那就是你的蒙召，也就是祂的分別和祂的拯救。藉</w:t>
      </w:r>
      <w:r w:rsidRPr="008530F3">
        <w:rPr>
          <w:rFonts w:ascii="MS Mincho" w:eastAsia="MS Mincho" w:hAnsi="MS Mincho" w:cs="MS Mincho" w:hint="eastAsia"/>
          <w:color w:val="000000"/>
          <w:sz w:val="43"/>
          <w:szCs w:val="43"/>
          <w:lang w:eastAsia="de-CH"/>
        </w:rPr>
        <w:t>著這樣向</w:t>
      </w:r>
      <w:r w:rsidRPr="008530F3">
        <w:rPr>
          <w:rFonts w:ascii="MS Gothic" w:eastAsia="MS Gothic" w:hAnsi="MS Gothic" w:cs="MS Gothic" w:hint="eastAsia"/>
          <w:color w:val="000000"/>
          <w:sz w:val="43"/>
          <w:szCs w:val="43"/>
          <w:lang w:eastAsia="de-CH"/>
        </w:rPr>
        <w:t>你顯現，</w:t>
      </w:r>
      <w:r w:rsidRPr="008530F3">
        <w:rPr>
          <w:rFonts w:ascii="PMingLiU" w:eastAsia="PMingLiU" w:hAnsi="PMingLiU" w:cs="PMingLiU" w:hint="eastAsia"/>
          <w:color w:val="000000"/>
          <w:sz w:val="43"/>
          <w:szCs w:val="43"/>
          <w:lang w:eastAsia="de-CH"/>
        </w:rPr>
        <w:t>祂就呼召了你，拯救了你，並且分別了你。亞伯拉罕有同樣的經歷。神的顯現強烈的吸引了亞伯拉罕。這個顯現就是亞伯拉罕接受神呼召的動機和力量。你若想想看亞伯拉罕的背景和他的處境，就會領會若沒有這樣的吸引和激勵，他不可能接受神的呼召</w:t>
      </w:r>
      <w:r w:rsidRPr="008530F3">
        <w:rPr>
          <w:rFonts w:ascii="MS Mincho" w:eastAsia="MS Mincho" w:hAnsi="MS Mincho" w:cs="MS Mincho"/>
          <w:color w:val="000000"/>
          <w:sz w:val="43"/>
          <w:szCs w:val="43"/>
          <w:lang w:eastAsia="de-CH"/>
        </w:rPr>
        <w:t>。</w:t>
      </w:r>
    </w:p>
    <w:p w14:paraId="59EA438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神的呼</w:t>
      </w:r>
      <w:r w:rsidRPr="008530F3">
        <w:rPr>
          <w:rFonts w:ascii="MS Mincho" w:eastAsia="MS Mincho" w:hAnsi="MS Mincho" w:cs="MS Mincho"/>
          <w:color w:val="000000"/>
          <w:sz w:val="43"/>
          <w:szCs w:val="43"/>
          <w:lang w:eastAsia="de-CH"/>
        </w:rPr>
        <w:t>召</w:t>
      </w:r>
      <w:proofErr w:type="spellEnd"/>
    </w:p>
    <w:p w14:paraId="0B2D03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動機和力量的第二個因素是神的呼召。（徒七</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，創十二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。）神不是只向亞伯拉罕顯現而不向他</w:t>
      </w:r>
      <w:r w:rsidRPr="008530F3">
        <w:rPr>
          <w:rFonts w:ascii="Batang" w:eastAsia="Batang" w:hAnsi="Batang" w:cs="Batang" w:hint="eastAsia"/>
          <w:color w:val="000000"/>
          <w:sz w:val="43"/>
          <w:szCs w:val="43"/>
          <w:lang w:eastAsia="de-CH"/>
        </w:rPr>
        <w:t>說話。當神臨到亞伯拉罕的時候，神呼召了他。神向亞伯拉罕說話。呼召就是說話。聽見神說話不是一件小事。我們得救時，都經歷過耶</w:t>
      </w:r>
      <w:r w:rsidRPr="008530F3">
        <w:rPr>
          <w:rFonts w:ascii="MS Gothic" w:eastAsia="MS Gothic" w:hAnsi="MS Gothic" w:cs="MS Gothic" w:hint="eastAsia"/>
          <w:color w:val="000000"/>
          <w:sz w:val="43"/>
          <w:szCs w:val="43"/>
          <w:lang w:eastAsia="de-CH"/>
        </w:rPr>
        <w:t>穌的顯現。當</w:t>
      </w:r>
      <w:r w:rsidRPr="008530F3">
        <w:rPr>
          <w:rFonts w:ascii="PMingLiU" w:eastAsia="PMingLiU" w:hAnsi="PMingLiU" w:cs="PMingLiU" w:hint="eastAsia"/>
          <w:color w:val="000000"/>
          <w:sz w:val="43"/>
          <w:szCs w:val="43"/>
          <w:lang w:eastAsia="de-CH"/>
        </w:rPr>
        <w:t>祂向我們顯現的同時，祂向我們說</w:t>
      </w:r>
      <w:r w:rsidRPr="008530F3">
        <w:rPr>
          <w:rFonts w:ascii="MS Mincho" w:eastAsia="MS Mincho" w:hAnsi="MS Mincho" w:cs="MS Mincho" w:hint="eastAsia"/>
          <w:color w:val="000000"/>
          <w:sz w:val="43"/>
          <w:szCs w:val="43"/>
          <w:lang w:eastAsia="de-CH"/>
        </w:rPr>
        <w:t>話。這是神聖的</w:t>
      </w:r>
      <w:r w:rsidRPr="008530F3">
        <w:rPr>
          <w:rFonts w:ascii="Batang" w:eastAsia="Batang" w:hAnsi="Batang" w:cs="Batang" w:hint="eastAsia"/>
          <w:color w:val="000000"/>
          <w:sz w:val="43"/>
          <w:szCs w:val="43"/>
          <w:lang w:eastAsia="de-CH"/>
        </w:rPr>
        <w:t>說話，在靈裏的說話</w:t>
      </w:r>
      <w:r w:rsidRPr="008530F3">
        <w:rPr>
          <w:rFonts w:ascii="MS Mincho" w:eastAsia="MS Mincho" w:hAnsi="MS Mincho" w:cs="MS Mincho"/>
          <w:color w:val="000000"/>
          <w:sz w:val="43"/>
          <w:szCs w:val="43"/>
          <w:lang w:eastAsia="de-CH"/>
        </w:rPr>
        <w:t>。</w:t>
      </w:r>
    </w:p>
    <w:p w14:paraId="58FAC2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我們很多人能作見證，當我們得救時，我們在深處覺得主耶</w:t>
      </w:r>
      <w:r w:rsidRPr="008530F3">
        <w:rPr>
          <w:rFonts w:ascii="MS Gothic" w:eastAsia="MS Gothic" w:hAnsi="MS Gothic" w:cs="MS Gothic" w:hint="eastAsia"/>
          <w:color w:val="000000"/>
          <w:sz w:val="43"/>
          <w:szCs w:val="43"/>
          <w:lang w:eastAsia="de-CH"/>
        </w:rPr>
        <w:t>穌向我們</w:t>
      </w:r>
      <w:r w:rsidRPr="008530F3">
        <w:rPr>
          <w:rFonts w:ascii="Batang" w:eastAsia="Batang" w:hAnsi="Batang" w:cs="Batang" w:hint="eastAsia"/>
          <w:color w:val="000000"/>
          <w:sz w:val="43"/>
          <w:szCs w:val="43"/>
          <w:lang w:eastAsia="de-CH"/>
        </w:rPr>
        <w:t>說話。或許當</w:t>
      </w:r>
      <w:r w:rsidRPr="008530F3">
        <w:rPr>
          <w:rFonts w:ascii="MS Gothic" w:eastAsia="MS Gothic" w:hAnsi="MS Gothic" w:cs="MS Gothic" w:hint="eastAsia"/>
          <w:color w:val="000000"/>
          <w:sz w:val="43"/>
          <w:szCs w:val="43"/>
          <w:lang w:eastAsia="de-CH"/>
        </w:rPr>
        <w:t>你是個學生的時候，主耶穌臨到你，並且</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你在這裏作甚麼？』你回答</w:t>
      </w:r>
      <w:r w:rsidRPr="008530F3">
        <w:rPr>
          <w:rFonts w:ascii="Batang" w:eastAsia="Batang" w:hAnsi="Batang" w:cs="Batang" w:hint="eastAsia"/>
          <w:color w:val="000000"/>
          <w:sz w:val="43"/>
          <w:szCs w:val="43"/>
          <w:lang w:eastAsia="de-CH"/>
        </w:rPr>
        <w:t>說，『我在讀書，要得學位。』主又問</w:t>
      </w:r>
      <w:r w:rsidRPr="008530F3">
        <w:rPr>
          <w:rFonts w:ascii="MS Gothic" w:eastAsia="MS Gothic" w:hAnsi="MS Gothic" w:cs="MS Gothic" w:hint="eastAsia"/>
          <w:color w:val="000000"/>
          <w:sz w:val="43"/>
          <w:szCs w:val="43"/>
          <w:lang w:eastAsia="de-CH"/>
        </w:rPr>
        <w:t>你：『為著甚麼？』你答</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為著將來過好的生活。』之後主問</w:t>
      </w:r>
      <w:r w:rsidRPr="008530F3">
        <w:rPr>
          <w:rFonts w:ascii="Batang" w:eastAsia="Batang" w:hAnsi="Batang" w:cs="Batang" w:hint="eastAsia"/>
          <w:color w:val="000000"/>
          <w:sz w:val="43"/>
          <w:szCs w:val="43"/>
          <w:lang w:eastAsia="de-CH"/>
        </w:rPr>
        <w:t>說，『然後又</w:t>
      </w:r>
      <w:r w:rsidRPr="008530F3">
        <w:rPr>
          <w:rFonts w:ascii="MS Mincho" w:eastAsia="MS Mincho" w:hAnsi="MS Mincho" w:cs="MS Mincho" w:hint="eastAsia"/>
          <w:color w:val="000000"/>
          <w:sz w:val="43"/>
          <w:szCs w:val="43"/>
          <w:lang w:eastAsia="de-CH"/>
        </w:rPr>
        <w:t>怎樣？</w:t>
      </w:r>
      <w:r w:rsidRPr="008530F3">
        <w:rPr>
          <w:rFonts w:ascii="MS Gothic" w:eastAsia="MS Gothic" w:hAnsi="MS Gothic" w:cs="MS Gothic" w:hint="eastAsia"/>
          <w:color w:val="000000"/>
          <w:sz w:val="43"/>
          <w:szCs w:val="43"/>
          <w:lang w:eastAsia="de-CH"/>
        </w:rPr>
        <w:t>你</w:t>
      </w:r>
      <w:r w:rsidRPr="008530F3">
        <w:rPr>
          <w:rFonts w:ascii="MS Gothic" w:eastAsia="MS Gothic" w:hAnsi="MS Gothic" w:cs="MS Gothic" w:hint="eastAsia"/>
          <w:color w:val="000000"/>
          <w:sz w:val="43"/>
          <w:szCs w:val="43"/>
          <w:lang w:eastAsia="de-CH"/>
        </w:rPr>
        <w:lastRenderedPageBreak/>
        <w:t>的將來又如何？』對另外一個人，主耶穌的</w:t>
      </w:r>
      <w:r w:rsidRPr="008530F3">
        <w:rPr>
          <w:rFonts w:ascii="Batang" w:eastAsia="Batang" w:hAnsi="Batang" w:cs="Batang" w:hint="eastAsia"/>
          <w:color w:val="000000"/>
          <w:sz w:val="43"/>
          <w:szCs w:val="43"/>
          <w:lang w:eastAsia="de-CH"/>
        </w:rPr>
        <w:t>說話</w:t>
      </w:r>
      <w:r w:rsidRPr="008530F3">
        <w:rPr>
          <w:rFonts w:ascii="MS Mincho" w:eastAsia="MS Mincho" w:hAnsi="MS Mincho" w:cs="MS Mincho" w:hint="eastAsia"/>
          <w:color w:val="000000"/>
          <w:sz w:val="43"/>
          <w:szCs w:val="43"/>
          <w:lang w:eastAsia="de-CH"/>
        </w:rPr>
        <w:t>並不相同。</w:t>
      </w:r>
      <w:r w:rsidRPr="008530F3">
        <w:rPr>
          <w:rFonts w:ascii="PMingLiU" w:eastAsia="PMingLiU" w:hAnsi="PMingLiU" w:cs="PMingLiU" w:hint="eastAsia"/>
          <w:color w:val="000000"/>
          <w:sz w:val="43"/>
          <w:szCs w:val="43"/>
          <w:lang w:eastAsia="de-CH"/>
        </w:rPr>
        <w:t>祂說，『看看你是多麼有罪，多麼壞，多麼可憐！』有的人回答主說，『別攪擾我。』主就說，『我愛你，我要救你。你不知道我是耶穌麼？我要把你從可憐的光景中救出來。你不願意接受我麼？』</w:t>
      </w:r>
      <w:r w:rsidRPr="008530F3">
        <w:rPr>
          <w:rFonts w:ascii="MS Mincho" w:eastAsia="MS Mincho" w:hAnsi="MS Mincho" w:cs="MS Mincho" w:hint="eastAsia"/>
          <w:color w:val="000000"/>
          <w:sz w:val="43"/>
          <w:szCs w:val="43"/>
          <w:lang w:eastAsia="de-CH"/>
        </w:rPr>
        <w:t>對</w:t>
      </w:r>
      <w:r w:rsidRPr="008530F3">
        <w:rPr>
          <w:rFonts w:ascii="MS Gothic" w:eastAsia="MS Gothic" w:hAnsi="MS Gothic" w:cs="MS Gothic" w:hint="eastAsia"/>
          <w:color w:val="000000"/>
          <w:sz w:val="43"/>
          <w:szCs w:val="43"/>
          <w:lang w:eastAsia="de-CH"/>
        </w:rPr>
        <w:t>另外一個人，主耶穌</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你不知道我是那活的一位麼？我是惟一能給你永遠生命的一位。』我們很多人聽見過這些話，不是從傳道人口中，乃是從活的耶穌口中。你記得當你蒙召得救的時候，那位活的耶穌向你顯現時所</w:t>
      </w:r>
      <w:r w:rsidRPr="008530F3">
        <w:rPr>
          <w:rFonts w:ascii="Batang" w:eastAsia="Batang" w:hAnsi="Batang" w:cs="Batang" w:hint="eastAsia"/>
          <w:color w:val="000000"/>
          <w:sz w:val="43"/>
          <w:szCs w:val="43"/>
          <w:lang w:eastAsia="de-CH"/>
        </w:rPr>
        <w:t>說的話</w:t>
      </w:r>
      <w:r w:rsidRPr="008530F3">
        <w:rPr>
          <w:rFonts w:ascii="MS Mincho" w:eastAsia="MS Mincho" w:hAnsi="MS Mincho" w:cs="MS Mincho" w:hint="eastAsia"/>
          <w:color w:val="000000"/>
          <w:sz w:val="43"/>
          <w:szCs w:val="43"/>
          <w:lang w:eastAsia="de-CH"/>
        </w:rPr>
        <w:t>麼？那些非基督徒，包括自稱是基督徒的，不會有這種經</w:t>
      </w:r>
      <w:r w:rsidRPr="008530F3">
        <w:rPr>
          <w:rFonts w:ascii="MS Gothic" w:eastAsia="MS Gothic" w:hAnsi="MS Gothic" w:cs="MS Gothic" w:hint="eastAsia"/>
          <w:color w:val="000000"/>
          <w:sz w:val="43"/>
          <w:szCs w:val="43"/>
          <w:lang w:eastAsia="de-CH"/>
        </w:rPr>
        <w:t>歷，他們反而認為這是迷信。但這不是迷信！榮耀的神臨到我們，向我們</w:t>
      </w:r>
      <w:r w:rsidRPr="008530F3">
        <w:rPr>
          <w:rFonts w:ascii="Batang" w:eastAsia="Batang" w:hAnsi="Batang" w:cs="Batang" w:hint="eastAsia"/>
          <w:color w:val="000000"/>
          <w:sz w:val="43"/>
          <w:szCs w:val="43"/>
          <w:lang w:eastAsia="de-CH"/>
        </w:rPr>
        <w:t>說了話。亞伯拉罕能說，『不要對我說這是迷信，我聽見過</w:t>
      </w:r>
      <w:r w:rsidRPr="008530F3">
        <w:rPr>
          <w:rFonts w:ascii="PMingLiU" w:eastAsia="PMingLiU" w:hAnsi="PMingLiU" w:cs="PMingLiU" w:hint="eastAsia"/>
          <w:color w:val="000000"/>
          <w:sz w:val="43"/>
          <w:szCs w:val="43"/>
          <w:lang w:eastAsia="de-CH"/>
        </w:rPr>
        <w:t>祂說話。祂說，離開你的本地！這話不是來自我的父親或我的妻子；這是榮耀的神說的。』請誠實的告訴我，你沒有聽過耶穌的說話麼？我不相信得救的人會再次失</w:t>
      </w:r>
      <w:r w:rsidRPr="008530F3">
        <w:rPr>
          <w:rFonts w:ascii="MS Mincho" w:eastAsia="MS Mincho" w:hAnsi="MS Mincho" w:cs="MS Mincho" w:hint="eastAsia"/>
          <w:color w:val="000000"/>
          <w:sz w:val="43"/>
          <w:szCs w:val="43"/>
          <w:lang w:eastAsia="de-CH"/>
        </w:rPr>
        <w:t>喪。雖然得救的人會退後，但他</w:t>
      </w:r>
      <w:r w:rsidRPr="008530F3">
        <w:rPr>
          <w:rFonts w:ascii="PMingLiU" w:eastAsia="PMingLiU" w:hAnsi="PMingLiU" w:cs="PMingLiU" w:hint="eastAsia"/>
          <w:color w:val="000000"/>
          <w:sz w:val="43"/>
          <w:szCs w:val="43"/>
          <w:lang w:eastAsia="de-CH"/>
        </w:rPr>
        <w:t>絕不能忘記耶穌的顯現和說話。他甚至會說，『我不信耶穌了。』但主在他深處說，『你怎能說你不再信我了？』你絕不能忘記祂向你的顯現和說話</w:t>
      </w:r>
      <w:r w:rsidRPr="008530F3">
        <w:rPr>
          <w:rFonts w:ascii="MS Mincho" w:eastAsia="MS Mincho" w:hAnsi="MS Mincho" w:cs="MS Mincho"/>
          <w:color w:val="000000"/>
          <w:sz w:val="43"/>
          <w:szCs w:val="43"/>
          <w:lang w:eastAsia="de-CH"/>
        </w:rPr>
        <w:t>。</w:t>
      </w:r>
    </w:p>
    <w:p w14:paraId="26FBFB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很多年輕人問我，真假基督徒有甚麼區別？他們都聲稱自己相信耶</w:t>
      </w:r>
      <w:r w:rsidRPr="008530F3">
        <w:rPr>
          <w:rFonts w:ascii="MS Gothic" w:eastAsia="MS Gothic" w:hAnsi="MS Gothic" w:cs="MS Gothic" w:hint="eastAsia"/>
          <w:color w:val="000000"/>
          <w:sz w:val="43"/>
          <w:szCs w:val="43"/>
          <w:lang w:eastAsia="de-CH"/>
        </w:rPr>
        <w:t>穌。我能給的最好答案乃是</w:t>
      </w:r>
      <w:r w:rsidRPr="008530F3">
        <w:rPr>
          <w:rFonts w:ascii="MS Gothic" w:eastAsia="MS Gothic" w:hAnsi="MS Gothic" w:cs="MS Gothic" w:hint="eastAsia"/>
          <w:color w:val="000000"/>
          <w:sz w:val="43"/>
          <w:szCs w:val="43"/>
          <w:lang w:eastAsia="de-CH"/>
        </w:rPr>
        <w:lastRenderedPageBreak/>
        <w:t>：真基督徒有耶穌的</w:t>
      </w:r>
      <w:r w:rsidRPr="008530F3">
        <w:rPr>
          <w:rFonts w:ascii="Batang" w:eastAsia="Batang" w:hAnsi="Batang" w:cs="Batang" w:hint="eastAsia"/>
          <w:color w:val="000000"/>
          <w:sz w:val="43"/>
          <w:szCs w:val="43"/>
          <w:lang w:eastAsia="de-CH"/>
        </w:rPr>
        <w:t>說話，而自稱是基督徒的，只得著道理的傳揚。一個</w:t>
      </w:r>
      <w:r w:rsidRPr="008530F3">
        <w:rPr>
          <w:rFonts w:ascii="MS Mincho" w:eastAsia="MS Mincho" w:hAnsi="MS Mincho" w:cs="MS Mincho" w:hint="eastAsia"/>
          <w:color w:val="000000"/>
          <w:sz w:val="43"/>
          <w:szCs w:val="43"/>
          <w:lang w:eastAsia="de-CH"/>
        </w:rPr>
        <w:t>真基督徒至少有一次，在他的深處直接聽到耶</w:t>
      </w:r>
      <w:r w:rsidRPr="008530F3">
        <w:rPr>
          <w:rFonts w:ascii="MS Gothic" w:eastAsia="MS Gothic" w:hAnsi="MS Gothic" w:cs="MS Gothic" w:hint="eastAsia"/>
          <w:color w:val="000000"/>
          <w:sz w:val="43"/>
          <w:szCs w:val="43"/>
          <w:lang w:eastAsia="de-CH"/>
        </w:rPr>
        <w:t>穌藉著活的靈</w:t>
      </w:r>
      <w:r w:rsidRPr="008530F3">
        <w:rPr>
          <w:rFonts w:ascii="Batang" w:eastAsia="Batang" w:hAnsi="Batang" w:cs="Batang" w:hint="eastAsia"/>
          <w:color w:val="000000"/>
          <w:sz w:val="43"/>
          <w:szCs w:val="43"/>
          <w:lang w:eastAsia="de-CH"/>
        </w:rPr>
        <w:t>說話。那個說話就是使我們都能接受神的呼召的力量</w:t>
      </w:r>
      <w:r w:rsidRPr="008530F3">
        <w:rPr>
          <w:rFonts w:ascii="MS Mincho" w:eastAsia="MS Mincho" w:hAnsi="MS Mincho" w:cs="MS Mincho"/>
          <w:color w:val="000000"/>
          <w:sz w:val="43"/>
          <w:szCs w:val="43"/>
          <w:lang w:eastAsia="de-CH"/>
        </w:rPr>
        <w:t>。</w:t>
      </w:r>
    </w:p>
    <w:p w14:paraId="2BDC0D9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神的應</w:t>
      </w:r>
      <w:r w:rsidRPr="008530F3">
        <w:rPr>
          <w:rFonts w:ascii="MS Mincho" w:eastAsia="MS Mincho" w:hAnsi="MS Mincho" w:cs="MS Mincho"/>
          <w:color w:val="000000"/>
          <w:sz w:val="43"/>
          <w:szCs w:val="43"/>
          <w:lang w:eastAsia="de-CH"/>
        </w:rPr>
        <w:t>許</w:t>
      </w:r>
      <w:proofErr w:type="spellEnd"/>
    </w:p>
    <w:p w14:paraId="34019C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接受神呼召的動機和力量，第三面是神的應許。（創十二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。）神向我們所</w:t>
      </w:r>
      <w:r w:rsidRPr="008530F3">
        <w:rPr>
          <w:rFonts w:ascii="Batang" w:eastAsia="Batang" w:hAnsi="Batang" w:cs="Batang" w:hint="eastAsia"/>
          <w:color w:val="000000"/>
          <w:sz w:val="43"/>
          <w:szCs w:val="43"/>
          <w:lang w:eastAsia="de-CH"/>
        </w:rPr>
        <w:t>說的話，大多是</w:t>
      </w:r>
      <w:r w:rsidRPr="008530F3">
        <w:rPr>
          <w:rFonts w:ascii="MS Mincho" w:eastAsia="MS Mincho" w:hAnsi="MS Mincho" w:cs="MS Mincho" w:hint="eastAsia"/>
          <w:color w:val="000000"/>
          <w:sz w:val="43"/>
          <w:szCs w:val="43"/>
          <w:lang w:eastAsia="de-CH"/>
        </w:rPr>
        <w:t>應許。如果神</w:t>
      </w:r>
      <w:r w:rsidRPr="008530F3">
        <w:rPr>
          <w:rFonts w:ascii="Batang" w:eastAsia="Batang" w:hAnsi="Batang" w:cs="Batang" w:hint="eastAsia"/>
          <w:color w:val="000000"/>
          <w:sz w:val="43"/>
          <w:szCs w:val="43"/>
          <w:lang w:eastAsia="de-CH"/>
        </w:rPr>
        <w:t>說，『我不是要攪擾</w:t>
      </w:r>
      <w:r w:rsidRPr="008530F3">
        <w:rPr>
          <w:rFonts w:ascii="MS Gothic" w:eastAsia="MS Gothic" w:hAnsi="MS Gothic" w:cs="MS Gothic" w:hint="eastAsia"/>
          <w:color w:val="000000"/>
          <w:sz w:val="43"/>
          <w:szCs w:val="43"/>
          <w:lang w:eastAsia="de-CH"/>
        </w:rPr>
        <w:t>你；我是要拯救你。』那是應許。如果</w:t>
      </w:r>
      <w:r w:rsidRPr="008530F3">
        <w:rPr>
          <w:rFonts w:ascii="PMingLiU" w:eastAsia="PMingLiU" w:hAnsi="PMingLiU" w:cs="PMingLiU" w:hint="eastAsia"/>
          <w:color w:val="000000"/>
          <w:sz w:val="43"/>
          <w:szCs w:val="43"/>
          <w:lang w:eastAsia="de-CH"/>
        </w:rPr>
        <w:t>祂說，『我愛你。』那也是應許。祂對我們所說的，大多是應許</w:t>
      </w:r>
      <w:r w:rsidRPr="008530F3">
        <w:rPr>
          <w:rFonts w:ascii="MS Mincho" w:eastAsia="MS Mincho" w:hAnsi="MS Mincho" w:cs="MS Mincho"/>
          <w:color w:val="000000"/>
          <w:sz w:val="43"/>
          <w:szCs w:val="43"/>
          <w:lang w:eastAsia="de-CH"/>
        </w:rPr>
        <w:t>。</w:t>
      </w:r>
    </w:p>
    <w:p w14:paraId="3CCC0B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榮耀的神向亞伯拉罕</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麼？首先，</w:t>
      </w:r>
      <w:r w:rsidRPr="008530F3">
        <w:rPr>
          <w:rFonts w:ascii="PMingLiU" w:eastAsia="PMingLiU" w:hAnsi="PMingLiU" w:cs="PMingLiU" w:hint="eastAsia"/>
          <w:color w:val="000000"/>
          <w:sz w:val="43"/>
          <w:szCs w:val="43"/>
          <w:lang w:eastAsia="de-CH"/>
        </w:rPr>
        <w:t>祂說，『你要離開本地、本族。』（創十二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。）也許</w:t>
      </w:r>
      <w:r w:rsidRPr="008530F3">
        <w:rPr>
          <w:rFonts w:ascii="MS Gothic" w:eastAsia="MS Gothic" w:hAnsi="MS Gothic" w:cs="MS Gothic" w:hint="eastAsia"/>
          <w:color w:val="000000"/>
          <w:sz w:val="43"/>
          <w:szCs w:val="43"/>
          <w:lang w:eastAsia="de-CH"/>
        </w:rPr>
        <w:t>你想這不是應許，但這句話含示應許。當神告訴亞伯拉罕離開他的本地，就含示神應許亞伯拉罕一個地方。不然的話，亞伯拉罕會</w:t>
      </w:r>
      <w:r w:rsidRPr="008530F3">
        <w:rPr>
          <w:rFonts w:ascii="Batang" w:eastAsia="Batang" w:hAnsi="Batang" w:cs="Batang" w:hint="eastAsia"/>
          <w:color w:val="000000"/>
          <w:sz w:val="43"/>
          <w:szCs w:val="43"/>
          <w:lang w:eastAsia="de-CH"/>
        </w:rPr>
        <w:t>說，『我若離開了本地，那我要到那裏去？』神有一個地方</w:t>
      </w:r>
      <w:r w:rsidRPr="008530F3">
        <w:rPr>
          <w:rFonts w:ascii="MS Mincho" w:eastAsia="MS Mincho" w:hAnsi="MS Mincho" w:cs="MS Mincho" w:hint="eastAsia"/>
          <w:color w:val="000000"/>
          <w:sz w:val="43"/>
          <w:szCs w:val="43"/>
          <w:lang w:eastAsia="de-CH"/>
        </w:rPr>
        <w:t>為著亞伯拉罕。甚至那要他離開本地的命令，也含示應許，就是美地的應許。亞伯拉罕能</w:t>
      </w:r>
      <w:r w:rsidRPr="008530F3">
        <w:rPr>
          <w:rFonts w:ascii="Batang" w:eastAsia="Batang" w:hAnsi="Batang" w:cs="Batang" w:hint="eastAsia"/>
          <w:color w:val="000000"/>
          <w:sz w:val="43"/>
          <w:szCs w:val="43"/>
          <w:lang w:eastAsia="de-CH"/>
        </w:rPr>
        <w:t>說，『神命令我離開本地，這意思必定是</w:t>
      </w:r>
      <w:r w:rsidRPr="008530F3">
        <w:rPr>
          <w:rFonts w:ascii="PMingLiU" w:eastAsia="PMingLiU" w:hAnsi="PMingLiU" w:cs="PMingLiU" w:hint="eastAsia"/>
          <w:color w:val="000000"/>
          <w:sz w:val="43"/>
          <w:szCs w:val="43"/>
          <w:lang w:eastAsia="de-CH"/>
        </w:rPr>
        <w:t>祂有一個地方為著我。』神告訴</w:t>
      </w:r>
      <w:r w:rsidRPr="008530F3">
        <w:rPr>
          <w:rFonts w:ascii="MS Mincho" w:eastAsia="MS Mincho" w:hAnsi="MS Mincho" w:cs="MS Mincho" w:hint="eastAsia"/>
          <w:color w:val="000000"/>
          <w:sz w:val="43"/>
          <w:szCs w:val="43"/>
          <w:lang w:eastAsia="de-CH"/>
        </w:rPr>
        <w:t>亞伯拉罕離開本地、本族和父家，往神所要指示他的地方去。那必是一個應許。神的應許是一個激勵，叫他離開本地</w:t>
      </w:r>
      <w:r w:rsidRPr="008530F3">
        <w:rPr>
          <w:rFonts w:ascii="MS Mincho" w:eastAsia="MS Mincho" w:hAnsi="MS Mincho" w:cs="MS Mincho"/>
          <w:color w:val="000000"/>
          <w:sz w:val="43"/>
          <w:szCs w:val="43"/>
          <w:lang w:eastAsia="de-CH"/>
        </w:rPr>
        <w:t>。</w:t>
      </w:r>
    </w:p>
    <w:p w14:paraId="7AD25AE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使蒙召的人成為大</w:t>
      </w:r>
      <w:r w:rsidRPr="008530F3">
        <w:rPr>
          <w:rFonts w:ascii="MS Mincho" w:eastAsia="MS Mincho" w:hAnsi="MS Mincho" w:cs="MS Mincho"/>
          <w:color w:val="000000"/>
          <w:sz w:val="43"/>
          <w:szCs w:val="43"/>
          <w:lang w:eastAsia="de-CH"/>
        </w:rPr>
        <w:t>國</w:t>
      </w:r>
      <w:proofErr w:type="spellEnd"/>
    </w:p>
    <w:p w14:paraId="72F733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在創世記十二章二節神對亞伯拉罕</w:t>
      </w:r>
      <w:r w:rsidRPr="008530F3">
        <w:rPr>
          <w:rFonts w:ascii="Batang" w:eastAsia="Batang" w:hAnsi="Batang" w:cs="Batang" w:hint="eastAsia"/>
          <w:color w:val="000000"/>
          <w:sz w:val="43"/>
          <w:szCs w:val="43"/>
          <w:lang w:eastAsia="de-CH"/>
        </w:rPr>
        <w:t>說，『我必叫</w:t>
      </w:r>
      <w:r w:rsidRPr="008530F3">
        <w:rPr>
          <w:rFonts w:ascii="MS Gothic" w:eastAsia="MS Gothic" w:hAnsi="MS Gothic" w:cs="MS Gothic" w:hint="eastAsia"/>
          <w:color w:val="000000"/>
          <w:sz w:val="43"/>
          <w:szCs w:val="43"/>
          <w:lang w:eastAsia="de-CH"/>
        </w:rPr>
        <w:t>你成為大國。』這話與亞伯拉罕的背景是個對比。在巴別，有許多由宗族所組成的邦國。亞伯拉罕活在那種氣氛中。當神臨到亞伯拉罕，告訴他要離開本地，亞伯拉罕也許在他自己裏面</w:t>
      </w:r>
      <w:r w:rsidRPr="008530F3">
        <w:rPr>
          <w:rFonts w:ascii="Batang" w:eastAsia="Batang" w:hAnsi="Batang" w:cs="Batang" w:hint="eastAsia"/>
          <w:color w:val="000000"/>
          <w:sz w:val="43"/>
          <w:szCs w:val="43"/>
          <w:lang w:eastAsia="de-CH"/>
        </w:rPr>
        <w:t>說，『成</w:t>
      </w:r>
      <w:r w:rsidRPr="008530F3">
        <w:rPr>
          <w:rFonts w:ascii="MS Mincho" w:eastAsia="MS Mincho" w:hAnsi="MS Mincho" w:cs="MS Mincho" w:hint="eastAsia"/>
          <w:color w:val="000000"/>
          <w:sz w:val="43"/>
          <w:szCs w:val="43"/>
          <w:lang w:eastAsia="de-CH"/>
        </w:rPr>
        <w:t>為邦國的事又如何</w:t>
      </w:r>
      <w:r w:rsidRPr="008530F3">
        <w:rPr>
          <w:rFonts w:ascii="MS Gothic" w:eastAsia="MS Gothic" w:hAnsi="MS Gothic" w:cs="MS Gothic" w:hint="eastAsia"/>
          <w:color w:val="000000"/>
          <w:sz w:val="43"/>
          <w:szCs w:val="43"/>
          <w:lang w:eastAsia="de-CH"/>
        </w:rPr>
        <w:t>呢？』因此神應許要叫他成為大國。神又</w:t>
      </w:r>
      <w:r w:rsidRPr="008530F3">
        <w:rPr>
          <w:rFonts w:ascii="Batang" w:eastAsia="Batang" w:hAnsi="Batang" w:cs="Batang" w:hint="eastAsia"/>
          <w:color w:val="000000"/>
          <w:sz w:val="43"/>
          <w:szCs w:val="43"/>
          <w:lang w:eastAsia="de-CH"/>
        </w:rPr>
        <w:t>說，『我必賜福給</w:t>
      </w:r>
      <w:r w:rsidRPr="008530F3">
        <w:rPr>
          <w:rFonts w:ascii="MS Gothic" w:eastAsia="MS Gothic" w:hAnsi="MS Gothic" w:cs="MS Gothic" w:hint="eastAsia"/>
          <w:color w:val="000000"/>
          <w:sz w:val="43"/>
          <w:szCs w:val="43"/>
          <w:lang w:eastAsia="de-CH"/>
        </w:rPr>
        <w:t>你，叫你的名為大。』這與巴別也是對比。當人在巴別造塔。他們是在設法傳揚自己的名，但神在</w:t>
      </w:r>
      <w:r w:rsidRPr="008530F3">
        <w:rPr>
          <w:rFonts w:ascii="PMingLiU" w:eastAsia="PMingLiU" w:hAnsi="PMingLiU" w:cs="PMingLiU" w:hint="eastAsia"/>
          <w:color w:val="000000"/>
          <w:sz w:val="43"/>
          <w:szCs w:val="43"/>
          <w:lang w:eastAsia="de-CH"/>
        </w:rPr>
        <w:t>祂的應許裏，</w:t>
      </w:r>
      <w:r w:rsidRPr="008530F3">
        <w:rPr>
          <w:rFonts w:ascii="MS Mincho" w:eastAsia="MS Mincho" w:hAnsi="MS Mincho" w:cs="MS Mincho" w:hint="eastAsia"/>
          <w:color w:val="000000"/>
          <w:sz w:val="43"/>
          <w:szCs w:val="43"/>
          <w:lang w:eastAsia="de-CH"/>
        </w:rPr>
        <w:t>似乎告訴亞伯拉罕：『</w:t>
      </w:r>
      <w:r w:rsidRPr="008530F3">
        <w:rPr>
          <w:rFonts w:ascii="MS Gothic" w:eastAsia="MS Gothic" w:hAnsi="MS Gothic" w:cs="MS Gothic" w:hint="eastAsia"/>
          <w:color w:val="000000"/>
          <w:sz w:val="43"/>
          <w:szCs w:val="43"/>
          <w:lang w:eastAsia="de-CH"/>
        </w:rPr>
        <w:t>你不用傳揚你的名，我必使你的名為大。你不需要形成邦國，我要叫一國從你而出。</w:t>
      </w:r>
      <w:r w:rsidRPr="008530F3">
        <w:rPr>
          <w:rFonts w:ascii="MS Mincho" w:eastAsia="MS Mincho" w:hAnsi="MS Mincho" w:cs="MS Mincho"/>
          <w:color w:val="000000"/>
          <w:sz w:val="43"/>
          <w:szCs w:val="43"/>
          <w:lang w:eastAsia="de-CH"/>
        </w:rPr>
        <w:t>』</w:t>
      </w:r>
    </w:p>
    <w:p w14:paraId="10865E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應許亞伯拉罕，要叫他成為『大國，』這『大國』就是神的國，包含舊約的以色列國、新約的召會、來世的千年國、以及永世裏的新天新地。（在千年國裏有兩部分－屬天部分和屬地部分。屬天部分是諸天的國，過去和現今世代中的得勝者要在這部分與基督同王；屬地部分是彌賽亞國，由將來的猶太國所組成。）舊約時代的以色列國、新約時代的召會、要來的千年國、以及永世裏的新天新地，都包括在神應許亞伯拉罕所要成為的這『大國』裏。這就使亞伯拉罕的名為大。除了主耶</w:t>
      </w:r>
      <w:r w:rsidRPr="008530F3">
        <w:rPr>
          <w:rFonts w:ascii="MS Gothic" w:eastAsia="MS Gothic" w:hAnsi="MS Gothic" w:cs="MS Gothic" w:hint="eastAsia"/>
          <w:color w:val="000000"/>
          <w:sz w:val="43"/>
          <w:szCs w:val="43"/>
          <w:lang w:eastAsia="de-CH"/>
        </w:rPr>
        <w:t>穌的名以外，地上沒有別的名比亞伯拉罕的名更大。他是這『大國』的父。他是以色列國的父，</w:t>
      </w:r>
      <w:r w:rsidRPr="008530F3">
        <w:rPr>
          <w:rFonts w:ascii="MS Mincho" w:eastAsia="MS Mincho" w:hAnsi="MS Mincho" w:cs="MS Mincho" w:hint="eastAsia"/>
          <w:color w:val="000000"/>
          <w:sz w:val="43"/>
          <w:szCs w:val="43"/>
          <w:lang w:eastAsia="de-CH"/>
        </w:rPr>
        <w:t>召會的父，千年國的父，以及永世裏</w:t>
      </w:r>
      <w:r w:rsidRPr="008530F3">
        <w:rPr>
          <w:rFonts w:ascii="MS Mincho" w:eastAsia="MS Mincho" w:hAnsi="MS Mincho" w:cs="MS Mincho" w:hint="eastAsia"/>
          <w:color w:val="000000"/>
          <w:sz w:val="43"/>
          <w:szCs w:val="43"/>
          <w:lang w:eastAsia="de-CH"/>
        </w:rPr>
        <w:lastRenderedPageBreak/>
        <w:t>所有蒙救贖者的父。這是何等的『大國，』連同何等的大名</w:t>
      </w:r>
      <w:r w:rsidRPr="008530F3">
        <w:rPr>
          <w:rFonts w:ascii="MS Mincho" w:eastAsia="MS Mincho" w:hAnsi="MS Mincho" w:cs="MS Mincho"/>
          <w:color w:val="000000"/>
          <w:sz w:val="43"/>
          <w:szCs w:val="43"/>
          <w:lang w:eastAsia="de-CH"/>
        </w:rPr>
        <w:t>！</w:t>
      </w:r>
    </w:p>
    <w:p w14:paraId="0DD78E3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賜福給蒙召的</w:t>
      </w:r>
      <w:r w:rsidRPr="008530F3">
        <w:rPr>
          <w:rFonts w:ascii="MS Mincho" w:eastAsia="MS Mincho" w:hAnsi="MS Mincho" w:cs="MS Mincho"/>
          <w:color w:val="000000"/>
          <w:sz w:val="43"/>
          <w:szCs w:val="43"/>
          <w:lang w:eastAsia="de-CH"/>
        </w:rPr>
        <w:t>入</w:t>
      </w:r>
      <w:proofErr w:type="spellEnd"/>
    </w:p>
    <w:p w14:paraId="21785B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神應許賜福給亞伯拉罕。（創十二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。）這福是甚麼</w:t>
      </w:r>
      <w:r w:rsidRPr="008530F3">
        <w:rPr>
          <w:rFonts w:ascii="MS Gothic" w:eastAsia="MS Gothic" w:hAnsi="MS Gothic" w:cs="MS Gothic" w:hint="eastAsia"/>
          <w:color w:val="000000"/>
          <w:sz w:val="43"/>
          <w:szCs w:val="43"/>
          <w:lang w:eastAsia="de-CH"/>
        </w:rPr>
        <w:t>呢？這福是神創造的福和救贖的福，包括神所要給人的一切福－神自己以及今世和來世神的一切所有。加拉太三章十四節給我們看見，這福至終乃是所應許的那靈：『為叫亞伯拉罕的福，在基督耶穌裏可以臨到外邦人，使我們藉著信，可以接受所應許的那靈。』因為那靈就是神自己，所以這意思就是，神應許要將</w:t>
      </w:r>
      <w:r w:rsidRPr="008530F3">
        <w:rPr>
          <w:rFonts w:ascii="PMingLiU" w:eastAsia="PMingLiU" w:hAnsi="PMingLiU" w:cs="PMingLiU" w:hint="eastAsia"/>
          <w:color w:val="000000"/>
          <w:sz w:val="43"/>
          <w:szCs w:val="43"/>
          <w:lang w:eastAsia="de-CH"/>
        </w:rPr>
        <w:t>祂自己當作福，賜給亞伯拉罕</w:t>
      </w:r>
      <w:r w:rsidRPr="008530F3">
        <w:rPr>
          <w:rFonts w:ascii="MS Mincho" w:eastAsia="MS Mincho" w:hAnsi="MS Mincho" w:cs="MS Mincho"/>
          <w:color w:val="000000"/>
          <w:sz w:val="43"/>
          <w:szCs w:val="43"/>
          <w:lang w:eastAsia="de-CH"/>
        </w:rPr>
        <w:t>。</w:t>
      </w:r>
    </w:p>
    <w:p w14:paraId="2169968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使蒙召的人成為地上萬族的</w:t>
      </w:r>
      <w:r w:rsidRPr="008530F3">
        <w:rPr>
          <w:rFonts w:ascii="MS Mincho" w:eastAsia="MS Mincho" w:hAnsi="MS Mincho" w:cs="MS Mincho"/>
          <w:color w:val="000000"/>
          <w:sz w:val="43"/>
          <w:szCs w:val="43"/>
          <w:lang w:eastAsia="de-CH"/>
        </w:rPr>
        <w:t>福</w:t>
      </w:r>
      <w:proofErr w:type="spellEnd"/>
    </w:p>
    <w:p w14:paraId="6AC0F0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神不僅應許</w:t>
      </w:r>
      <w:r w:rsidRPr="008530F3">
        <w:rPr>
          <w:rFonts w:ascii="PMingLiU" w:eastAsia="PMingLiU" w:hAnsi="PMingLiU" w:cs="PMingLiU" w:hint="eastAsia"/>
          <w:color w:val="000000"/>
          <w:sz w:val="43"/>
          <w:szCs w:val="43"/>
          <w:lang w:eastAsia="de-CH"/>
        </w:rPr>
        <w:t>祂</w:t>
      </w:r>
      <w:r w:rsidRPr="008530F3">
        <w:rPr>
          <w:rFonts w:ascii="MS Mincho" w:eastAsia="MS Mincho" w:hAnsi="MS Mincho" w:cs="MS Mincho" w:hint="eastAsia"/>
          <w:color w:val="000000"/>
          <w:sz w:val="43"/>
          <w:szCs w:val="43"/>
          <w:lang w:eastAsia="de-CH"/>
        </w:rPr>
        <w:t>自己要成為亞伯拉罕的福，也應許使亞伯拉罕成為地上萬國萬族的福。（創十二</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。）在</w:t>
      </w:r>
      <w:r w:rsidRPr="008530F3">
        <w:rPr>
          <w:rFonts w:ascii="PMingLiU" w:eastAsia="PMingLiU" w:hAnsi="PMingLiU" w:cs="PMingLiU" w:hint="eastAsia"/>
          <w:color w:val="000000"/>
          <w:sz w:val="43"/>
          <w:szCs w:val="43"/>
          <w:lang w:eastAsia="de-CH"/>
        </w:rPr>
        <w:t>祂的呼召裏，神從亞當轉到亞伯拉罕。這是說祂已經放棄了亞當族類。但在祂的應許裏，神藉著亞伯拉罕的子孫－基督，又從亞伯拉罕轉回到亞當族類的萬族。（加三</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。）這是非常有意思的。首先，神從亞當轉到亞伯拉罕，至終，</w:t>
      </w:r>
      <w:r w:rsidRPr="008530F3">
        <w:rPr>
          <w:rFonts w:ascii="PMingLiU" w:eastAsia="PMingLiU" w:hAnsi="PMingLiU" w:cs="PMingLiU" w:hint="eastAsia"/>
          <w:color w:val="000000"/>
          <w:sz w:val="43"/>
          <w:szCs w:val="43"/>
          <w:lang w:eastAsia="de-CH"/>
        </w:rPr>
        <w:t>祂藉著基督又從亞伯拉罕轉回到受造的族類。在這新的轉向裏我們都被神得著了。表面看來，神已經離開我們，轉到亞伯拉罕；然後神似乎對</w:t>
      </w:r>
      <w:r w:rsidRPr="008530F3">
        <w:rPr>
          <w:rFonts w:ascii="PMingLiU" w:eastAsia="PMingLiU" w:hAnsi="PMingLiU" w:cs="PMingLiU" w:hint="eastAsia"/>
          <w:color w:val="000000"/>
          <w:sz w:val="43"/>
          <w:szCs w:val="43"/>
          <w:lang w:eastAsia="de-CH"/>
        </w:rPr>
        <w:lastRenderedPageBreak/>
        <w:t>亞伯拉罕說，『我不僅將我自己當作福賜給你，我也要使你成為福，賜給亞當族類中一切可憐的人。亞伯拉罕，讓我們</w:t>
      </w:r>
      <w:r w:rsidRPr="008530F3">
        <w:rPr>
          <w:rFonts w:ascii="MS Mincho" w:eastAsia="MS Mincho" w:hAnsi="MS Mincho" w:cs="MS Mincho" w:hint="eastAsia"/>
          <w:color w:val="000000"/>
          <w:sz w:val="43"/>
          <w:szCs w:val="43"/>
          <w:lang w:eastAsia="de-CH"/>
        </w:rPr>
        <w:t>回去罷。』我們可以</w:t>
      </w:r>
      <w:r w:rsidRPr="008530F3">
        <w:rPr>
          <w:rFonts w:ascii="Batang" w:eastAsia="Batang" w:hAnsi="Batang" w:cs="Batang" w:hint="eastAsia"/>
          <w:color w:val="000000"/>
          <w:sz w:val="43"/>
          <w:szCs w:val="43"/>
          <w:lang w:eastAsia="de-CH"/>
        </w:rPr>
        <w:t>說神作了一個</w:t>
      </w:r>
      <w:r w:rsidRPr="008530F3">
        <w:rPr>
          <w:rFonts w:ascii="MS Mincho" w:eastAsia="MS Mincho" w:hAnsi="MS Mincho" w:cs="MS Mincho" w:hint="eastAsia"/>
          <w:color w:val="000000"/>
          <w:sz w:val="43"/>
          <w:szCs w:val="43"/>
          <w:lang w:eastAsia="de-CH"/>
        </w:rPr>
        <w:t>迴轉。藉這迴轉，外邦中一切蒙召的人都被召聚來了</w:t>
      </w:r>
      <w:r w:rsidRPr="008530F3">
        <w:rPr>
          <w:rFonts w:ascii="MS Mincho" w:eastAsia="MS Mincho" w:hAnsi="MS Mincho" w:cs="MS Mincho"/>
          <w:color w:val="000000"/>
          <w:sz w:val="43"/>
          <w:szCs w:val="43"/>
          <w:lang w:eastAsia="de-CH"/>
        </w:rPr>
        <w:t>。</w:t>
      </w:r>
    </w:p>
    <w:p w14:paraId="06E177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關於我們對猶太人的態度，讓我</w:t>
      </w:r>
      <w:r w:rsidRPr="008530F3">
        <w:rPr>
          <w:rFonts w:ascii="Batang" w:eastAsia="Batang" w:hAnsi="Batang" w:cs="Batang" w:hint="eastAsia"/>
          <w:color w:val="000000"/>
          <w:sz w:val="43"/>
          <w:szCs w:val="43"/>
          <w:lang w:eastAsia="de-CH"/>
        </w:rPr>
        <w:t>說一句話：永遠不要苦待猶太人。神說，『</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祝福的，我必賜福他們；那咒詛你的，我必咒詛他。』（在這裏，『他們』和『他』指明複數和單數的人。）你讀歷史，會發現在已過二十五個世紀中，從尼布甲尼撒毀壞耶路撒冷直到現在，凡咒詛猶太人的國家、人民、種族或個人，都受了咒詛，但凡祝福猶太人的，都蒙了祝福。在歷史上，沒有一個國家的元首死得像希特勒那麼慘。希特勒這樣慘死，是因為他咒詛了猶太人，以致自己受了咒詛。今天美國幫</w:t>
      </w:r>
      <w:r w:rsidRPr="008530F3">
        <w:rPr>
          <w:rFonts w:ascii="MS Mincho" w:eastAsia="MS Mincho" w:hAnsi="MS Mincho" w:cs="MS Mincho" w:hint="eastAsia"/>
          <w:color w:val="000000"/>
          <w:sz w:val="43"/>
          <w:szCs w:val="43"/>
          <w:lang w:eastAsia="de-CH"/>
        </w:rPr>
        <w:t>助以色列國，因此美國必定在神賜福之下。這不是我的意見，這是根據創世記十二章三節神的應許</w:t>
      </w:r>
      <w:r w:rsidRPr="008530F3">
        <w:rPr>
          <w:rFonts w:ascii="MS Mincho" w:eastAsia="MS Mincho" w:hAnsi="MS Mincho" w:cs="MS Mincho"/>
          <w:color w:val="000000"/>
          <w:sz w:val="43"/>
          <w:szCs w:val="43"/>
          <w:lang w:eastAsia="de-CH"/>
        </w:rPr>
        <w:t>。</w:t>
      </w:r>
    </w:p>
    <w:p w14:paraId="12BB035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神的應許就是所傳給亞伯拉罕的福</w:t>
      </w:r>
      <w:r w:rsidRPr="008530F3">
        <w:rPr>
          <w:rFonts w:ascii="MS Mincho" w:eastAsia="MS Mincho" w:hAnsi="MS Mincho" w:cs="MS Mincho"/>
          <w:color w:val="000000"/>
          <w:sz w:val="43"/>
          <w:szCs w:val="43"/>
          <w:lang w:eastAsia="de-CH"/>
        </w:rPr>
        <w:t>音</w:t>
      </w:r>
      <w:proofErr w:type="spellEnd"/>
    </w:p>
    <w:p w14:paraId="2B7B38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當我年輕的時候，我讀到創世記十二章二至三節，我沒有得到甚麼</w:t>
      </w:r>
      <w:r w:rsidRPr="008530F3">
        <w:rPr>
          <w:rFonts w:ascii="PMingLiU" w:eastAsia="PMingLiU" w:hAnsi="PMingLiU" w:cs="PMingLiU" w:hint="eastAsia"/>
          <w:color w:val="000000"/>
          <w:sz w:val="43"/>
          <w:szCs w:val="43"/>
          <w:lang w:eastAsia="de-CH"/>
        </w:rPr>
        <w:t>啟示。這些經節好像硬骨頭一樣。神對亞伯拉罕說，要使他成為大國，要賜福給他，並且使他成為祝福，我不明白神在說些</w:t>
      </w:r>
      <w:r w:rsidRPr="008530F3">
        <w:rPr>
          <w:rFonts w:ascii="PMingLiU" w:eastAsia="PMingLiU" w:hAnsi="PMingLiU" w:cs="PMingLiU" w:hint="eastAsia"/>
          <w:color w:val="000000"/>
          <w:sz w:val="43"/>
          <w:szCs w:val="43"/>
          <w:lang w:eastAsia="de-CH"/>
        </w:rPr>
        <w:lastRenderedPageBreak/>
        <w:t>甚麼。但經過多年之後，靠著加拉太三章的幫助，我回頭讀這些經節，纔明白創世記十二章二至三節神給亞伯拉罕的應許，乃是祂向亞伯拉罕傳的福音。神應許的三項－使亞伯拉罕成為大國，賜福給他，使他成為地上萬族的福－乃是所傳給亞伯</w:t>
      </w:r>
      <w:r w:rsidRPr="008530F3">
        <w:rPr>
          <w:rFonts w:ascii="MS Mincho" w:eastAsia="MS Mincho" w:hAnsi="MS Mincho" w:cs="MS Mincho" w:hint="eastAsia"/>
          <w:color w:val="000000"/>
          <w:sz w:val="43"/>
          <w:szCs w:val="43"/>
          <w:lang w:eastAsia="de-CH"/>
        </w:rPr>
        <w:t>拉罕的福音。（加三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。）神應許的</w:t>
      </w:r>
      <w:r w:rsidRPr="008530F3">
        <w:rPr>
          <w:rFonts w:ascii="Batang" w:eastAsia="Batang" w:hAnsi="Batang" w:cs="Batang" w:hint="eastAsia"/>
          <w:color w:val="000000"/>
          <w:sz w:val="43"/>
          <w:szCs w:val="43"/>
          <w:lang w:eastAsia="de-CH"/>
        </w:rPr>
        <w:t>內容正是福音的內容。首先，福音的傳揚開始於這些話：『</w:t>
      </w:r>
      <w:r w:rsidRPr="008530F3">
        <w:rPr>
          <w:rFonts w:ascii="MS Gothic" w:eastAsia="MS Gothic" w:hAnsi="MS Gothic" w:cs="MS Gothic" w:hint="eastAsia"/>
          <w:color w:val="000000"/>
          <w:sz w:val="43"/>
          <w:szCs w:val="43"/>
          <w:lang w:eastAsia="de-CH"/>
        </w:rPr>
        <w:t>你們要悔改，因為諸天的國已經臨近了。』（太三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我們看過，神應許亞伯拉罕的『大國，』就是這裏所題諸天的國。其次，神應許亞伯拉罕的福乃是那靈，就是神自己。在福音裏，當我們為國度悔改之後，我們需要相信，好得著永遠的生命，這生命是在那靈裏。按照加拉太三章十四節，向亞伯拉罕所應許的福，就是所應許的那靈，乃是福音的福。這福，作為第三項，乃是為著萬國，因為神</w:t>
      </w:r>
      <w:r w:rsidRPr="008530F3">
        <w:rPr>
          <w:rFonts w:ascii="Batang" w:eastAsia="Batang" w:hAnsi="Batang" w:cs="Batang" w:hint="eastAsia"/>
          <w:color w:val="000000"/>
          <w:sz w:val="43"/>
          <w:szCs w:val="43"/>
          <w:lang w:eastAsia="de-CH"/>
        </w:rPr>
        <w:t>說，『地上的萬族都要因</w:t>
      </w:r>
      <w:r w:rsidRPr="008530F3">
        <w:rPr>
          <w:rFonts w:ascii="MS Gothic" w:eastAsia="MS Gothic" w:hAnsi="MS Gothic" w:cs="MS Gothic" w:hint="eastAsia"/>
          <w:color w:val="000000"/>
          <w:sz w:val="43"/>
          <w:szCs w:val="43"/>
          <w:lang w:eastAsia="de-CH"/>
        </w:rPr>
        <w:t>你得福。</w:t>
      </w:r>
      <w:r w:rsidRPr="008530F3">
        <w:rPr>
          <w:rFonts w:ascii="MS Mincho" w:eastAsia="MS Mincho" w:hAnsi="MS Mincho" w:cs="MS Mincho"/>
          <w:color w:val="000000"/>
          <w:sz w:val="43"/>
          <w:szCs w:val="43"/>
          <w:lang w:eastAsia="de-CH"/>
        </w:rPr>
        <w:t>』</w:t>
      </w:r>
    </w:p>
    <w:p w14:paraId="3123488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《五》　</w:t>
      </w:r>
      <w:proofErr w:type="spellStart"/>
      <w:r w:rsidRPr="008530F3">
        <w:rPr>
          <w:rFonts w:ascii="MS Mincho" w:eastAsia="MS Mincho" w:hAnsi="MS Mincho" w:cs="MS Mincho" w:hint="eastAsia"/>
          <w:color w:val="000000"/>
          <w:sz w:val="43"/>
          <w:szCs w:val="43"/>
          <w:lang w:eastAsia="de-CH"/>
        </w:rPr>
        <w:t>含示神永遠的目</w:t>
      </w:r>
      <w:r w:rsidRPr="008530F3">
        <w:rPr>
          <w:rFonts w:ascii="MS Mincho" w:eastAsia="MS Mincho" w:hAnsi="MS Mincho" w:cs="MS Mincho"/>
          <w:color w:val="000000"/>
          <w:sz w:val="43"/>
          <w:szCs w:val="43"/>
          <w:lang w:eastAsia="de-CH"/>
        </w:rPr>
        <w:t>的</w:t>
      </w:r>
      <w:proofErr w:type="spellEnd"/>
    </w:p>
    <w:p w14:paraId="31A3620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神對亞伯拉罕的應許，含示</w:t>
      </w:r>
      <w:r w:rsidRPr="008530F3">
        <w:rPr>
          <w:rFonts w:ascii="PMingLiU" w:eastAsia="PMingLiU" w:hAnsi="PMingLiU" w:cs="PMingLiU" w:hint="eastAsia"/>
          <w:color w:val="000000"/>
          <w:sz w:val="43"/>
          <w:szCs w:val="43"/>
          <w:lang w:eastAsia="de-CH"/>
        </w:rPr>
        <w:t>祂永遠的目的。神永遠的目的乃是要人彰顯祂並代表祂。神說，祂要使亞伯拉罕成為大國，並且要賜福給他。國度是管治以代表神的事，而福是靈裏的形像以彰顯神的事。我們都要藉著主靈變化成為與祂同樣的形像。（林後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。）這需要我們有重生的靈。</w:t>
      </w:r>
      <w:r w:rsidRPr="008530F3">
        <w:rPr>
          <w:rFonts w:ascii="MS Mincho" w:eastAsia="MS Mincho" w:hAnsi="MS Mincho" w:cs="MS Mincho" w:hint="eastAsia"/>
          <w:color w:val="000000"/>
          <w:sz w:val="43"/>
          <w:szCs w:val="43"/>
          <w:lang w:eastAsia="de-CH"/>
        </w:rPr>
        <w:lastRenderedPageBreak/>
        <w:t>有人會問</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為甚麼創世記一章二十六至二十八節先題有</w:t>
      </w:r>
      <w:r w:rsidRPr="008530F3">
        <w:rPr>
          <w:rFonts w:ascii="PMingLiU" w:eastAsia="PMingLiU" w:hAnsi="PMingLiU" w:cs="PMingLiU" w:hint="eastAsia"/>
          <w:color w:val="000000"/>
          <w:sz w:val="43"/>
          <w:szCs w:val="43"/>
          <w:lang w:eastAsia="de-CH"/>
        </w:rPr>
        <w:t>祂的形像彰顯祂，然後纔題有祂的管治代表祂？原因就是：在那裏我們看見神原初的目的。但因著人墮落了，人必須先悔改纔能回到起初。所以在福音裏，管治在先，形像隨後。在神原初的目的裏，先有形像後有管治，但由於人的墮落，在福音裏次序就倒過來</w:t>
      </w:r>
      <w:r w:rsidRPr="008530F3">
        <w:rPr>
          <w:rFonts w:ascii="MS Mincho" w:eastAsia="MS Mincho" w:hAnsi="MS Mincho" w:cs="MS Mincho" w:hint="eastAsia"/>
          <w:color w:val="000000"/>
          <w:sz w:val="43"/>
          <w:szCs w:val="43"/>
          <w:lang w:eastAsia="de-CH"/>
        </w:rPr>
        <w:t>了</w:t>
      </w:r>
      <w:r w:rsidRPr="008530F3">
        <w:rPr>
          <w:rFonts w:ascii="MS Mincho" w:eastAsia="MS Mincho" w:hAnsi="MS Mincho" w:cs="MS Mincho"/>
          <w:color w:val="000000"/>
          <w:sz w:val="43"/>
          <w:szCs w:val="43"/>
          <w:lang w:eastAsia="de-CH"/>
        </w:rPr>
        <w:t>。</w:t>
      </w:r>
    </w:p>
    <w:p w14:paraId="63F381D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《六》　</w:t>
      </w:r>
      <w:proofErr w:type="spellStart"/>
      <w:r w:rsidRPr="008530F3">
        <w:rPr>
          <w:rFonts w:ascii="MS Mincho" w:eastAsia="MS Mincho" w:hAnsi="MS Mincho" w:cs="MS Mincho" w:hint="eastAsia"/>
          <w:color w:val="000000"/>
          <w:sz w:val="43"/>
          <w:szCs w:val="43"/>
          <w:lang w:eastAsia="de-CH"/>
        </w:rPr>
        <w:t>神永遠的目的、應許、福音和成就，</w:t>
      </w:r>
      <w:r w:rsidRPr="008530F3">
        <w:rPr>
          <w:rFonts w:ascii="Batang" w:eastAsia="Batang" w:hAnsi="Batang" w:cs="Batang" w:hint="eastAsia"/>
          <w:color w:val="000000"/>
          <w:sz w:val="43"/>
          <w:szCs w:val="43"/>
          <w:lang w:eastAsia="de-CH"/>
        </w:rPr>
        <w:t>內容都是一</w:t>
      </w:r>
      <w:r w:rsidRPr="008530F3">
        <w:rPr>
          <w:rFonts w:ascii="MS Mincho" w:eastAsia="MS Mincho" w:hAnsi="MS Mincho" w:cs="MS Mincho"/>
          <w:color w:val="000000"/>
          <w:sz w:val="43"/>
          <w:szCs w:val="43"/>
          <w:lang w:eastAsia="de-CH"/>
        </w:rPr>
        <w:t>樣</w:t>
      </w:r>
      <w:proofErr w:type="spellEnd"/>
    </w:p>
    <w:p w14:paraId="0FC958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神永遠的目的、應許、福音和成就，</w:t>
      </w:r>
      <w:r w:rsidRPr="008530F3">
        <w:rPr>
          <w:rFonts w:ascii="Batang" w:eastAsia="Batang" w:hAnsi="Batang" w:cs="Batang" w:hint="eastAsia"/>
          <w:color w:val="000000"/>
          <w:sz w:val="43"/>
          <w:szCs w:val="43"/>
          <w:lang w:eastAsia="de-CH"/>
        </w:rPr>
        <w:t>內容都是一樣。這是</w:t>
      </w:r>
      <w:r w:rsidRPr="008530F3">
        <w:rPr>
          <w:rFonts w:ascii="MS Mincho" w:eastAsia="MS Mincho" w:hAnsi="MS Mincho" w:cs="MS Mincho" w:hint="eastAsia"/>
          <w:color w:val="000000"/>
          <w:sz w:val="43"/>
          <w:szCs w:val="43"/>
          <w:lang w:eastAsia="de-CH"/>
        </w:rPr>
        <w:t>很有趣的事</w:t>
      </w:r>
      <w:proofErr w:type="spellEnd"/>
      <w:r w:rsidRPr="008530F3">
        <w:rPr>
          <w:rFonts w:ascii="MS Mincho" w:eastAsia="MS Mincho" w:hAnsi="MS Mincho" w:cs="MS Mincho"/>
          <w:color w:val="000000"/>
          <w:sz w:val="43"/>
          <w:szCs w:val="43"/>
          <w:lang w:eastAsia="de-CH"/>
        </w:rPr>
        <w:t>。</w:t>
      </w:r>
    </w:p>
    <w:p w14:paraId="3A58953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在神永遠的目的裏－對亞</w:t>
      </w:r>
      <w:r w:rsidRPr="008530F3">
        <w:rPr>
          <w:rFonts w:ascii="MS Mincho" w:eastAsia="MS Mincho" w:hAnsi="MS Mincho" w:cs="MS Mincho"/>
          <w:color w:val="4169E1"/>
          <w:sz w:val="39"/>
          <w:szCs w:val="39"/>
          <w:lang w:eastAsia="de-CH"/>
        </w:rPr>
        <w:t>當</w:t>
      </w:r>
      <w:proofErr w:type="spellEnd"/>
    </w:p>
    <w:p w14:paraId="73620C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神永遠的目的有兩項：形像以彰顯神並管治以代表神</w:t>
      </w:r>
      <w:proofErr w:type="spellEnd"/>
      <w:r w:rsidRPr="008530F3">
        <w:rPr>
          <w:rFonts w:ascii="MS Mincho" w:eastAsia="MS Mincho" w:hAnsi="MS Mincho" w:cs="MS Mincho"/>
          <w:color w:val="000000"/>
          <w:sz w:val="43"/>
          <w:szCs w:val="43"/>
          <w:lang w:eastAsia="de-CH"/>
        </w:rPr>
        <w:t>。</w:t>
      </w:r>
    </w:p>
    <w:p w14:paraId="138EB43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在神的應許裏－對亞伯拉</w:t>
      </w:r>
      <w:r w:rsidRPr="008530F3">
        <w:rPr>
          <w:rFonts w:ascii="MS Mincho" w:eastAsia="MS Mincho" w:hAnsi="MS Mincho" w:cs="MS Mincho"/>
          <w:color w:val="4169E1"/>
          <w:sz w:val="39"/>
          <w:szCs w:val="39"/>
          <w:lang w:eastAsia="de-CH"/>
        </w:rPr>
        <w:t>罕</w:t>
      </w:r>
      <w:proofErr w:type="spellEnd"/>
    </w:p>
    <w:p w14:paraId="64A4F6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神對亞伯拉罕的應許，首先題到國度，是為著管治以代表神，然後題到福，就是形像以彰顯神</w:t>
      </w:r>
      <w:proofErr w:type="spellEnd"/>
      <w:r w:rsidRPr="008530F3">
        <w:rPr>
          <w:rFonts w:ascii="MS Mincho" w:eastAsia="MS Mincho" w:hAnsi="MS Mincho" w:cs="MS Mincho"/>
          <w:color w:val="000000"/>
          <w:sz w:val="43"/>
          <w:szCs w:val="43"/>
          <w:lang w:eastAsia="de-CH"/>
        </w:rPr>
        <w:t>。</w:t>
      </w:r>
    </w:p>
    <w:p w14:paraId="279924D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在福音裏－對信</w:t>
      </w:r>
      <w:r w:rsidRPr="008530F3">
        <w:rPr>
          <w:rFonts w:ascii="MS Mincho" w:eastAsia="MS Mincho" w:hAnsi="MS Mincho" w:cs="MS Mincho"/>
          <w:color w:val="4169E1"/>
          <w:sz w:val="39"/>
          <w:szCs w:val="39"/>
          <w:lang w:eastAsia="de-CH"/>
        </w:rPr>
        <w:t>徒</w:t>
      </w:r>
      <w:proofErr w:type="spellEnd"/>
    </w:p>
    <w:p w14:paraId="39282B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在福音（救恩）裏，信徒首先是為著國度悔改。（太三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。）這悔改乃是為著管冶以代表神。</w:t>
      </w:r>
      <w:r w:rsidRPr="008530F3">
        <w:rPr>
          <w:rFonts w:ascii="MS Mincho" w:eastAsia="MS Mincho" w:hAnsi="MS Mincho" w:cs="MS Mincho" w:hint="eastAsia"/>
          <w:color w:val="000000"/>
          <w:sz w:val="43"/>
          <w:szCs w:val="43"/>
          <w:lang w:eastAsia="de-CH"/>
        </w:rPr>
        <w:lastRenderedPageBreak/>
        <w:t>其次，我們接受永遠的生命。（約三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。）這接受是為著形像以彰顯神</w:t>
      </w:r>
      <w:r w:rsidRPr="008530F3">
        <w:rPr>
          <w:rFonts w:ascii="MS Mincho" w:eastAsia="MS Mincho" w:hAnsi="MS Mincho" w:cs="MS Mincho"/>
          <w:color w:val="000000"/>
          <w:sz w:val="43"/>
          <w:szCs w:val="43"/>
          <w:lang w:eastAsia="de-CH"/>
        </w:rPr>
        <w:t>。</w:t>
      </w:r>
    </w:p>
    <w:p w14:paraId="5517833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在成就裏－在新耶路撒</w:t>
      </w:r>
      <w:r w:rsidRPr="008530F3">
        <w:rPr>
          <w:rFonts w:ascii="MS Mincho" w:eastAsia="MS Mincho" w:hAnsi="MS Mincho" w:cs="MS Mincho"/>
          <w:color w:val="4169E1"/>
          <w:sz w:val="39"/>
          <w:szCs w:val="39"/>
          <w:lang w:eastAsia="de-CH"/>
        </w:rPr>
        <w:t>冷</w:t>
      </w:r>
      <w:proofErr w:type="spellEnd"/>
    </w:p>
    <w:p w14:paraId="021298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在成就裏，就是在新耶路撒冷裏，也看到同樣的</w:t>
      </w:r>
      <w:r w:rsidRPr="008530F3">
        <w:rPr>
          <w:rFonts w:ascii="Batang" w:eastAsia="Batang" w:hAnsi="Batang" w:cs="Batang" w:hint="eastAsia"/>
          <w:color w:val="000000"/>
          <w:sz w:val="43"/>
          <w:szCs w:val="43"/>
          <w:lang w:eastAsia="de-CH"/>
        </w:rPr>
        <w:t>內容。整個新耶路撒冷有神顯出來的樣子。神顯出來的樣子好像碧玉。</w:t>
      </w:r>
      <w:r w:rsidRPr="008530F3">
        <w:rPr>
          <w:rFonts w:ascii="PMingLiU" w:eastAsia="PMingLiU" w:hAnsi="PMingLiU" w:cs="PMingLiU" w:hint="eastAsia"/>
          <w:color w:val="000000"/>
          <w:sz w:val="43"/>
          <w:szCs w:val="43"/>
          <w:lang w:eastAsia="de-CH"/>
        </w:rPr>
        <w:t>啟示錄四章三節說，那坐在寶座上的，顯出來的樣子好像碧玉。在啟示錄二十一章十一和十八節，我們看見說到整座新耶路撒冷的光輝如同碧玉。新耶路撒冷的城牆和全城，與神顯出來的樣子－碧玉－一樣。這就是說，在永世裏全新耶路撒冷都要彰顯神。此外，在永世裏，新耶路撒冷所有得救的人，要與神一同作王掌權，（啟二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，）這是管治以代表神</w:t>
      </w:r>
      <w:r w:rsidRPr="008530F3">
        <w:rPr>
          <w:rFonts w:ascii="MS Mincho" w:eastAsia="MS Mincho" w:hAnsi="MS Mincho" w:cs="MS Mincho"/>
          <w:color w:val="000000"/>
          <w:sz w:val="43"/>
          <w:szCs w:val="43"/>
          <w:lang w:eastAsia="de-CH"/>
        </w:rPr>
        <w:t>。</w:t>
      </w:r>
    </w:p>
    <w:p w14:paraId="1E696C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我們在蒙召得救時，雖然並不關心神的管治和形像，但在神的呼召和</w:t>
      </w:r>
      <w:r w:rsidRPr="008530F3">
        <w:rPr>
          <w:rFonts w:ascii="Batang" w:eastAsia="Batang" w:hAnsi="Batang" w:cs="Batang" w:hint="eastAsia"/>
          <w:color w:val="000000"/>
          <w:sz w:val="43"/>
          <w:szCs w:val="43"/>
          <w:lang w:eastAsia="de-CH"/>
        </w:rPr>
        <w:t>說話中</w:t>
      </w:r>
      <w:r w:rsidRPr="008530F3">
        <w:rPr>
          <w:rFonts w:ascii="MS Mincho" w:eastAsia="MS Mincho" w:hAnsi="MS Mincho" w:cs="MS Mincho" w:hint="eastAsia"/>
          <w:color w:val="000000"/>
          <w:sz w:val="43"/>
          <w:szCs w:val="43"/>
          <w:lang w:eastAsia="de-CH"/>
        </w:rPr>
        <w:t>，我們深處領會，這些事乃是含示在</w:t>
      </w:r>
      <w:r w:rsidRPr="008530F3">
        <w:rPr>
          <w:rFonts w:ascii="Batang" w:eastAsia="Batang" w:hAnsi="Batang" w:cs="Batang" w:hint="eastAsia"/>
          <w:color w:val="000000"/>
          <w:sz w:val="43"/>
          <w:szCs w:val="43"/>
          <w:lang w:eastAsia="de-CH"/>
        </w:rPr>
        <w:t>內。我們在得救後，就知道需要在神的治理下。這就是國度，就是管治。</w:t>
      </w:r>
      <w:r w:rsidRPr="008530F3">
        <w:rPr>
          <w:rFonts w:ascii="MS Mincho" w:eastAsia="MS Mincho" w:hAnsi="MS Mincho" w:cs="MS Mincho" w:hint="eastAsia"/>
          <w:color w:val="000000"/>
          <w:sz w:val="43"/>
          <w:szCs w:val="43"/>
          <w:lang w:eastAsia="de-CH"/>
        </w:rPr>
        <w:t>並且，在我們裏面深處有個感覺，我們在得救後必須榮耀神。這就是形像以彰顯神。可是，在得救以後，我們大多遇到一些錯誤的傳道人，告訴我們許多錯誤的東西，把我們從神的目的岔出去。讚美主，在神的恢復裏，</w:t>
      </w:r>
      <w:r w:rsidRPr="008530F3">
        <w:rPr>
          <w:rFonts w:ascii="PMingLiU" w:eastAsia="PMingLiU" w:hAnsi="PMingLiU" w:cs="PMingLiU" w:hint="eastAsia"/>
          <w:color w:val="000000"/>
          <w:sz w:val="43"/>
          <w:szCs w:val="43"/>
          <w:lang w:eastAsia="de-CH"/>
        </w:rPr>
        <w:t>祂已經把我們恢復到祂原初的目的，把我們帶回到起初。我們這一班真正</w:t>
      </w:r>
      <w:r w:rsidRPr="008530F3">
        <w:rPr>
          <w:rFonts w:ascii="PMingLiU" w:eastAsia="PMingLiU" w:hAnsi="PMingLiU" w:cs="PMingLiU" w:hint="eastAsia"/>
          <w:color w:val="000000"/>
          <w:sz w:val="43"/>
          <w:szCs w:val="43"/>
          <w:lang w:eastAsia="de-CH"/>
        </w:rPr>
        <w:lastRenderedPageBreak/>
        <w:t>蒙召的人，亞伯拉罕的子孫，接受了神的呼召，連同祂的說話和應許，現在是在祂的國度裏代表祂，並且有祂的形像彰顯祂</w:t>
      </w:r>
      <w:r w:rsidRPr="008530F3">
        <w:rPr>
          <w:rFonts w:ascii="MS Mincho" w:eastAsia="MS Mincho" w:hAnsi="MS Mincho" w:cs="MS Mincho"/>
          <w:color w:val="000000"/>
          <w:sz w:val="43"/>
          <w:szCs w:val="43"/>
          <w:lang w:eastAsia="de-CH"/>
        </w:rPr>
        <w:t>。</w:t>
      </w:r>
    </w:p>
    <w:p w14:paraId="4D86BD1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6EC34FF">
          <v:rect id="_x0000_i1102" style="width:0;height:1.5pt" o:hralign="center" o:hrstd="t" o:hrnoshade="t" o:hr="t" fillcolor="#257412" stroked="f"/>
        </w:pict>
      </w:r>
    </w:p>
    <w:p w14:paraId="45100486" w14:textId="6ACA77F1"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第四十篇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答應神呼召的</w:t>
      </w:r>
      <w:r w:rsidRPr="008530F3">
        <w:rPr>
          <w:rFonts w:ascii="MS Gothic" w:eastAsia="MS Gothic" w:hAnsi="MS Gothic" w:cs="MS Gothic" w:hint="eastAsia"/>
          <w:b/>
          <w:bCs/>
          <w:color w:val="000000"/>
          <w:sz w:val="27"/>
          <w:szCs w:val="27"/>
          <w:lang w:eastAsia="de-CH"/>
        </w:rPr>
        <w:t>歷程</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1EB9EF4F" wp14:editId="292425CA">
            <wp:extent cx="281940" cy="281940"/>
            <wp:effectExtent l="0" t="0" r="3810" b="381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28A70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我們曾多次指出，在創世記中幾乎</w:t>
      </w:r>
      <w:r w:rsidRPr="008530F3">
        <w:rPr>
          <w:rFonts w:ascii="MS Gothic" w:eastAsia="MS Gothic" w:hAnsi="MS Gothic" w:cs="MS Gothic" w:hint="eastAsia"/>
          <w:color w:val="000000"/>
          <w:sz w:val="43"/>
          <w:szCs w:val="43"/>
          <w:lang w:eastAsia="de-CH"/>
        </w:rPr>
        <w:t>每一個項目都是種子。在本篇信息中，我們要來看過河這種子，就是第一個過河之人的經歷。甚麼是過河？過河就是真實並真正的跟從主。跟從主是一件過河的事。講過河很容易，但是按著亞伯拉罕的經歷來看，要有真正的過河並不容易。本篇信息需要來看，亞伯拉罕如何過河。他的經歷，就是我們眾人的榜樣，乃是撒在創世記的另一粒種子</w:t>
      </w:r>
      <w:r w:rsidRPr="008530F3">
        <w:rPr>
          <w:rFonts w:ascii="MS Mincho" w:eastAsia="MS Mincho" w:hAnsi="MS Mincho" w:cs="MS Mincho" w:hint="eastAsia"/>
          <w:color w:val="000000"/>
          <w:sz w:val="43"/>
          <w:szCs w:val="43"/>
          <w:lang w:eastAsia="de-CH"/>
        </w:rPr>
        <w:t>。這一粒種子現在長在我們許多人裏面。我們何等需要這種子的長大</w:t>
      </w:r>
      <w:r w:rsidRPr="008530F3">
        <w:rPr>
          <w:rFonts w:ascii="MS Mincho" w:eastAsia="MS Mincho" w:hAnsi="MS Mincho" w:cs="MS Mincho"/>
          <w:color w:val="000000"/>
          <w:sz w:val="43"/>
          <w:szCs w:val="43"/>
          <w:lang w:eastAsia="de-CH"/>
        </w:rPr>
        <w:t>。</w:t>
      </w:r>
    </w:p>
    <w:p w14:paraId="6400625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Gothic" w:eastAsia="MS Gothic" w:hAnsi="MS Gothic" w:cs="MS Gothic" w:hint="eastAsia"/>
          <w:color w:val="E46044"/>
          <w:sz w:val="39"/>
          <w:szCs w:val="39"/>
          <w:lang w:eastAsia="de-CH"/>
        </w:rPr>
        <w:t>歷</w:t>
      </w:r>
      <w:r w:rsidRPr="008530F3">
        <w:rPr>
          <w:rFonts w:ascii="MS Mincho" w:eastAsia="MS Mincho" w:hAnsi="MS Mincho" w:cs="MS Mincho"/>
          <w:color w:val="E46044"/>
          <w:sz w:val="39"/>
          <w:szCs w:val="39"/>
          <w:lang w:eastAsia="de-CH"/>
        </w:rPr>
        <w:t>程</w:t>
      </w:r>
      <w:proofErr w:type="spellEnd"/>
    </w:p>
    <w:p w14:paraId="7DC8CA4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在米所波大米迦勒底的吾珥第一次蒙</w:t>
      </w:r>
      <w:r w:rsidRPr="008530F3">
        <w:rPr>
          <w:rFonts w:ascii="MS Mincho" w:eastAsia="MS Mincho" w:hAnsi="MS Mincho" w:cs="MS Mincho"/>
          <w:color w:val="000000"/>
          <w:sz w:val="43"/>
          <w:szCs w:val="43"/>
          <w:lang w:eastAsia="de-CH"/>
        </w:rPr>
        <w:t>召</w:t>
      </w:r>
      <w:proofErr w:type="spellEnd"/>
    </w:p>
    <w:p w14:paraId="1B0565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研讀神的話最好的方法，是把話的一部分與</w:t>
      </w:r>
      <w:r w:rsidRPr="008530F3">
        <w:rPr>
          <w:rFonts w:ascii="MS Gothic" w:eastAsia="MS Gothic" w:hAnsi="MS Gothic" w:cs="MS Gothic" w:hint="eastAsia"/>
          <w:color w:val="000000"/>
          <w:sz w:val="43"/>
          <w:szCs w:val="43"/>
          <w:lang w:eastAsia="de-CH"/>
        </w:rPr>
        <w:t>另一部分作比較。關於神對亞伯拉罕的呼召，我們可以這樣作，因為在創世記十二章和行傳七章都題到他的蒙召。靠著主的幫助，我們很容易看見這兩段經文的比較。從這兩部分的話我們能看見，榮耀的神兩次向亞伯拉罕顯現。神不是只臨到</w:t>
      </w:r>
      <w:r w:rsidRPr="008530F3">
        <w:rPr>
          <w:rFonts w:ascii="MS Gothic" w:eastAsia="MS Gothic" w:hAnsi="MS Gothic" w:cs="MS Gothic" w:hint="eastAsia"/>
          <w:color w:val="000000"/>
          <w:sz w:val="43"/>
          <w:szCs w:val="43"/>
          <w:lang w:eastAsia="de-CH"/>
        </w:rPr>
        <w:lastRenderedPageBreak/>
        <w:t>他一次就算了。這不是我們的猜測，這可由行傳七章二節得著證明。那裏</w:t>
      </w:r>
      <w:r w:rsidRPr="008530F3">
        <w:rPr>
          <w:rFonts w:ascii="Batang" w:eastAsia="Batang" w:hAnsi="Batang" w:cs="Batang" w:hint="eastAsia"/>
          <w:color w:val="000000"/>
          <w:sz w:val="43"/>
          <w:szCs w:val="43"/>
          <w:lang w:eastAsia="de-CH"/>
        </w:rPr>
        <w:t>說，當日亞伯拉罕仍在米所波大米，還未住哈蘭的時候，榮耀的神向他顯現。而創世記十二章一節指出，亞伯拉罕居住在哈蘭一段時間之後，神向他顯現。憑這兩節經文我們看見，神曾在迦勒底的吾珥和哈蘭兩個不同的地方向</w:t>
      </w:r>
      <w:r w:rsidRPr="008530F3">
        <w:rPr>
          <w:rFonts w:ascii="MS Mincho" w:eastAsia="MS Mincho" w:hAnsi="MS Mincho" w:cs="MS Mincho" w:hint="eastAsia"/>
          <w:color w:val="000000"/>
          <w:sz w:val="43"/>
          <w:szCs w:val="43"/>
          <w:lang w:eastAsia="de-CH"/>
        </w:rPr>
        <w:t>他顯現。這兩次的呼召必定不是同時發生的。第一次的呼召是在亞伯拉罕的父親還活著的時候，第二次的呼召是在亞伯拉罕的父親死了以後。這有力的證明，神曾兩次向亞伯拉罕顯現</w:t>
      </w:r>
      <w:r w:rsidRPr="008530F3">
        <w:rPr>
          <w:rFonts w:ascii="MS Mincho" w:eastAsia="MS Mincho" w:hAnsi="MS Mincho" w:cs="MS Mincho"/>
          <w:color w:val="000000"/>
          <w:sz w:val="43"/>
          <w:szCs w:val="43"/>
          <w:lang w:eastAsia="de-CH"/>
        </w:rPr>
        <w:t>。</w:t>
      </w:r>
    </w:p>
    <w:p w14:paraId="390C34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神這兩次呼召有一個極重要的分別。在第一次的呼召裏，神要亞伯拉罕離開本地和親族。（徒七</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。）在第二次的呼召裏，神要他離開本地、本族和父家。（創十二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。）神第二次呼召亞伯拉罕，不僅一般性的題到亞伯拉罕的親族，還特別的題到他的父家。他離開本族還不</w:t>
      </w:r>
      <w:r w:rsidRPr="008530F3">
        <w:rPr>
          <w:rFonts w:ascii="MS Gothic" w:eastAsia="MS Gothic" w:hAnsi="MS Gothic" w:cs="MS Gothic" w:hint="eastAsia"/>
          <w:color w:val="000000"/>
          <w:sz w:val="43"/>
          <w:szCs w:val="43"/>
          <w:lang w:eastAsia="de-CH"/>
        </w:rPr>
        <w:t>彀；他必須從他的父家出來。以後我們會看見為甚麼這樣。但現在我們能看見，亞伯拉罕在兩個不同的地方，經歷了兩次不</w:t>
      </w:r>
      <w:r w:rsidRPr="008530F3">
        <w:rPr>
          <w:rFonts w:ascii="MS Mincho" w:eastAsia="MS Mincho" w:hAnsi="MS Mincho" w:cs="MS Mincho" w:hint="eastAsia"/>
          <w:color w:val="000000"/>
          <w:sz w:val="43"/>
          <w:szCs w:val="43"/>
          <w:lang w:eastAsia="de-CH"/>
        </w:rPr>
        <w:t>同的呼召。在第一次的呼召裏，神要他離開本地和親族：在第二次的呼召裏，神要他離開本地、本族和父家</w:t>
      </w:r>
      <w:r w:rsidRPr="008530F3">
        <w:rPr>
          <w:rFonts w:ascii="MS Mincho" w:eastAsia="MS Mincho" w:hAnsi="MS Mincho" w:cs="MS Mincho"/>
          <w:color w:val="000000"/>
          <w:sz w:val="43"/>
          <w:szCs w:val="43"/>
          <w:lang w:eastAsia="de-CH"/>
        </w:rPr>
        <w:t>。</w:t>
      </w:r>
    </w:p>
    <w:p w14:paraId="245589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我們一旦看見這兩次呼召的事，一切就清楚了。在我年輕的時候，有些教師告訴我，行傳七章</w:t>
      </w:r>
      <w:r w:rsidRPr="008530F3">
        <w:rPr>
          <w:rFonts w:ascii="MS Mincho" w:eastAsia="MS Mincho" w:hAnsi="MS Mincho" w:cs="MS Mincho" w:hint="eastAsia"/>
          <w:color w:val="000000"/>
          <w:sz w:val="43"/>
          <w:szCs w:val="43"/>
          <w:lang w:eastAsia="de-CH"/>
        </w:rPr>
        <w:lastRenderedPageBreak/>
        <w:t>是引用創世記十二章，這些教師從未清楚的點出，神兩次呼召亞伯拉罕。可能</w:t>
      </w:r>
      <w:r w:rsidRPr="008530F3">
        <w:rPr>
          <w:rFonts w:ascii="MS Gothic" w:eastAsia="MS Gothic" w:hAnsi="MS Gothic" w:cs="MS Gothic" w:hint="eastAsia"/>
          <w:color w:val="000000"/>
          <w:sz w:val="43"/>
          <w:szCs w:val="43"/>
          <w:lang w:eastAsia="de-CH"/>
        </w:rPr>
        <w:t>你們有些讀這篇信息的，仍持守這觀念，以為行傳七章是引用創世記十二章。但行傳七章的呼召是發生在亞伯拉罕被帶到哈蘭之前，而創世記十二章的呼召是發生在他在那裏住了一段時間之後。行傳七章的呼召，是在創世記十二章的呼召之前</w:t>
      </w:r>
      <w:r w:rsidRPr="008530F3">
        <w:rPr>
          <w:rFonts w:ascii="MS Mincho" w:eastAsia="MS Mincho" w:hAnsi="MS Mincho" w:cs="MS Mincho"/>
          <w:color w:val="000000"/>
          <w:sz w:val="43"/>
          <w:szCs w:val="43"/>
          <w:lang w:eastAsia="de-CH"/>
        </w:rPr>
        <w:t>。</w:t>
      </w:r>
    </w:p>
    <w:p w14:paraId="00977D6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沒有立即順從神的呼</w:t>
      </w:r>
      <w:r w:rsidRPr="008530F3">
        <w:rPr>
          <w:rFonts w:ascii="MS Mincho" w:eastAsia="MS Mincho" w:hAnsi="MS Mincho" w:cs="MS Mincho"/>
          <w:color w:val="000000"/>
          <w:sz w:val="43"/>
          <w:szCs w:val="43"/>
          <w:lang w:eastAsia="de-CH"/>
        </w:rPr>
        <w:t>召</w:t>
      </w:r>
      <w:proofErr w:type="spellEnd"/>
    </w:p>
    <w:p w14:paraId="4EB23A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為甚麼神需要向亞伯拉罕顯現兩次，呼召兩次</w:t>
      </w:r>
      <w:r w:rsidRPr="008530F3">
        <w:rPr>
          <w:rFonts w:ascii="MS Gothic" w:eastAsia="MS Gothic" w:hAnsi="MS Gothic" w:cs="MS Gothic" w:hint="eastAsia"/>
          <w:color w:val="000000"/>
          <w:sz w:val="43"/>
          <w:szCs w:val="43"/>
          <w:lang w:eastAsia="de-CH"/>
        </w:rPr>
        <w:t>呢？為甚麼神需要重複</w:t>
      </w:r>
      <w:r w:rsidRPr="008530F3">
        <w:rPr>
          <w:rFonts w:ascii="PMingLiU" w:eastAsia="PMingLiU" w:hAnsi="PMingLiU" w:cs="PMingLiU" w:hint="eastAsia"/>
          <w:color w:val="000000"/>
          <w:sz w:val="43"/>
          <w:szCs w:val="43"/>
          <w:lang w:eastAsia="de-CH"/>
        </w:rPr>
        <w:t>祂的呼召呢？就神來說，祂無須重複呼召；需要重複呼召的乃是亞伯拉罕。幾乎沒有人一次經歷神的呼召，就立刻過河。我們中間沒有一個人答應神的呼召，不是拖泥帶水的。很少人是乾淨俐落的答應神的呼召。或許你說，『彼得和約翰在加利利海邊被主呼召時如何呢？主呼召他們，他們立刻跟從了主。』你若讀另一部分的經文，會看見甚至這些使徒也是拖拖拉拉的。乾淨俐落的答應神的呼召並不容易。我們總是拖泥帶水的往前。我們的親戚可能是泥巴，而我們自己可能是水。雖然你已經從神接受了呼召，卻讓你的親戚成為拖拉</w:t>
      </w:r>
      <w:r w:rsidRPr="008530F3">
        <w:rPr>
          <w:rFonts w:ascii="MS Gothic" w:eastAsia="MS Gothic" w:hAnsi="MS Gothic" w:cs="MS Gothic" w:hint="eastAsia"/>
          <w:color w:val="000000"/>
          <w:sz w:val="43"/>
          <w:szCs w:val="43"/>
          <w:lang w:eastAsia="de-CH"/>
        </w:rPr>
        <w:t>你</w:t>
      </w:r>
      <w:r w:rsidRPr="008530F3">
        <w:rPr>
          <w:rFonts w:ascii="PMingLiU" w:eastAsia="PMingLiU" w:hAnsi="PMingLiU" w:cs="PMingLiU" w:hint="eastAsia"/>
          <w:color w:val="000000"/>
          <w:sz w:val="43"/>
          <w:szCs w:val="43"/>
          <w:lang w:eastAsia="de-CH"/>
        </w:rPr>
        <w:t>腳的泥巴，而你自己是又髒又黑的水。你就是在這種泥水中拖拖拉拉的往前</w:t>
      </w:r>
      <w:r w:rsidRPr="008530F3">
        <w:rPr>
          <w:rFonts w:ascii="MS Mincho" w:eastAsia="MS Mincho" w:hAnsi="MS Mincho" w:cs="MS Mincho"/>
          <w:color w:val="000000"/>
          <w:sz w:val="43"/>
          <w:szCs w:val="43"/>
          <w:lang w:eastAsia="de-CH"/>
        </w:rPr>
        <w:t>。</w:t>
      </w:r>
    </w:p>
    <w:p w14:paraId="26790E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亞伯拉罕住在吾珥的時候，榮耀的神突然向他顯現。這個顯現帶進了光。（吾珥的意思是光。）在屬鬼之地，滿了鬼之地，（迦勒底的意思是屬鬼的，）榮耀的神顯現了，並且帶進了光。這是非常有意思的。</w:t>
      </w:r>
      <w:r w:rsidRPr="008530F3">
        <w:rPr>
          <w:rFonts w:ascii="MS Gothic" w:eastAsia="MS Gothic" w:hAnsi="MS Gothic" w:cs="MS Gothic" w:hint="eastAsia"/>
          <w:color w:val="000000"/>
          <w:sz w:val="43"/>
          <w:szCs w:val="43"/>
          <w:lang w:eastAsia="de-CH"/>
        </w:rPr>
        <w:t>每當神來呼召人的時候，總是有光。當大數的掃羅往大馬色去逼迫那裏的基督徒時，在途中有光從天上照著他。（徒九</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。）在那個時刻，掃羅是在吾珥，在光的底下。當</w:t>
      </w:r>
      <w:r w:rsidRPr="008530F3">
        <w:rPr>
          <w:rFonts w:ascii="MS Gothic" w:eastAsia="MS Gothic" w:hAnsi="MS Gothic" w:cs="MS Gothic" w:hint="eastAsia"/>
          <w:color w:val="000000"/>
          <w:sz w:val="43"/>
          <w:szCs w:val="43"/>
          <w:lang w:eastAsia="de-CH"/>
        </w:rPr>
        <w:t>你蒙召的時候，你也是在光的底下。你看見了你所處的地方，你的環境和周圍，不是你停留的正確地方。你是在吾珥，</w:t>
      </w:r>
      <w:r w:rsidRPr="008530F3">
        <w:rPr>
          <w:rFonts w:ascii="MS Mincho" w:eastAsia="MS Mincho" w:hAnsi="MS Mincho" w:cs="MS Mincho" w:hint="eastAsia"/>
          <w:color w:val="000000"/>
          <w:sz w:val="43"/>
          <w:szCs w:val="43"/>
          <w:lang w:eastAsia="de-CH"/>
        </w:rPr>
        <w:t>在光的地方蒙了召</w:t>
      </w:r>
      <w:r w:rsidRPr="008530F3">
        <w:rPr>
          <w:rFonts w:ascii="MS Mincho" w:eastAsia="MS Mincho" w:hAnsi="MS Mincho" w:cs="MS Mincho"/>
          <w:color w:val="000000"/>
          <w:sz w:val="43"/>
          <w:szCs w:val="43"/>
          <w:lang w:eastAsia="de-CH"/>
        </w:rPr>
        <w:t>。</w:t>
      </w:r>
    </w:p>
    <w:p w14:paraId="0D2BE0F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兄弟死後被他父親帶至哈</w:t>
      </w:r>
      <w:r w:rsidRPr="008530F3">
        <w:rPr>
          <w:rFonts w:ascii="MS Mincho" w:eastAsia="MS Mincho" w:hAnsi="MS Mincho" w:cs="MS Mincho"/>
          <w:color w:val="000000"/>
          <w:sz w:val="43"/>
          <w:szCs w:val="43"/>
          <w:lang w:eastAsia="de-CH"/>
        </w:rPr>
        <w:t>蘭</w:t>
      </w:r>
      <w:proofErr w:type="spellEnd"/>
    </w:p>
    <w:p w14:paraId="67631E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相信亞伯拉罕是在年輕時就蒙神呼召的。他也許告訴過他的父親他拉和他的親戚，這位神如何向他顯現，要他離開本地和親族。也許亞伯拉罕沒有勇氣自己離開。創世記十一章二十八節告訴我們：『哈蘭死在他的本地迦勒底的吾珥，在他父親他拉之先。』哈蘭可能是亞伯拉罕的哥哥，並且他可能反對神對亞伯拉罕的呼召。也許神等待了一段時間。因著亞伯拉罕仍不採取行動，神就把反對的哈蘭取去了。哈蘭可能是他拉的長子。長子的死亡也許是對父親的警告，不要再逗留。他拉這名字的意思就是逗留、遲延或緩慢。他拉帶著全家，與他們一同從迦勒底的吾珥出發</w:t>
      </w:r>
      <w:r w:rsidRPr="008530F3">
        <w:rPr>
          <w:rFonts w:ascii="MS Mincho" w:eastAsia="MS Mincho" w:hAnsi="MS Mincho" w:cs="MS Mincho" w:hint="eastAsia"/>
          <w:color w:val="000000"/>
          <w:sz w:val="43"/>
          <w:szCs w:val="43"/>
          <w:lang w:eastAsia="de-CH"/>
        </w:rPr>
        <w:lastRenderedPageBreak/>
        <w:t>，然後住在哈蘭。（創十一</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，徒七</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上。）發起離開吾珥的不是亞伯拉罕，乃是他的父親</w:t>
      </w:r>
      <w:r w:rsidRPr="008530F3">
        <w:rPr>
          <w:rFonts w:ascii="MS Mincho" w:eastAsia="MS Mincho" w:hAnsi="MS Mincho" w:cs="MS Mincho"/>
          <w:color w:val="000000"/>
          <w:sz w:val="43"/>
          <w:szCs w:val="43"/>
          <w:lang w:eastAsia="de-CH"/>
        </w:rPr>
        <w:t>。</w:t>
      </w:r>
    </w:p>
    <w:p w14:paraId="60A476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他拉和他的家人可能沿幼發拉底河岸向北行進。至終，至少行了五百哩路之後，他們來到哈蘭。照著古時旅行的方法，從吾珥走到哈蘭需要半個多月的時間。他們雖然行了這麼長的路程，卻沒有照著神希望他們作的渡河。</w:t>
      </w:r>
      <w:r w:rsidRPr="008530F3">
        <w:rPr>
          <w:rFonts w:ascii="MS Gothic" w:eastAsia="MS Gothic" w:hAnsi="MS Gothic" w:cs="MS Gothic" w:hint="eastAsia"/>
          <w:color w:val="000000"/>
          <w:sz w:val="43"/>
          <w:szCs w:val="43"/>
          <w:lang w:eastAsia="de-CH"/>
        </w:rPr>
        <w:t>你沿著河岸不過河，拖延了多少年？也許你</w:t>
      </w:r>
      <w:r w:rsidRPr="008530F3">
        <w:rPr>
          <w:rFonts w:ascii="Batang" w:eastAsia="Batang" w:hAnsi="Batang" w:cs="Batang" w:hint="eastAsia"/>
          <w:color w:val="000000"/>
          <w:sz w:val="43"/>
          <w:szCs w:val="43"/>
          <w:lang w:eastAsia="de-CH"/>
        </w:rPr>
        <w:t>說，『讚美主，我已經不在吾珥了。』是的，</w:t>
      </w:r>
      <w:r w:rsidRPr="008530F3">
        <w:rPr>
          <w:rFonts w:ascii="MS Gothic" w:eastAsia="MS Gothic" w:hAnsi="MS Gothic" w:cs="MS Gothic" w:hint="eastAsia"/>
          <w:color w:val="000000"/>
          <w:sz w:val="43"/>
          <w:szCs w:val="43"/>
          <w:lang w:eastAsia="de-CH"/>
        </w:rPr>
        <w:t>你不在吾珥，但你仍在河的那一邊。就是在召會生活中，你也是沿著河岸走而沒有過河。你們許多人已經向北走，但仍在對岸</w:t>
      </w:r>
      <w:r w:rsidRPr="008530F3">
        <w:rPr>
          <w:rFonts w:ascii="MS Mincho" w:eastAsia="MS Mincho" w:hAnsi="MS Mincho" w:cs="MS Mincho" w:hint="eastAsia"/>
          <w:color w:val="000000"/>
          <w:sz w:val="43"/>
          <w:szCs w:val="43"/>
          <w:lang w:eastAsia="de-CH"/>
        </w:rPr>
        <w:t>；就連這個向北走，還是由於神的作為</w:t>
      </w:r>
      <w:r w:rsidRPr="008530F3">
        <w:rPr>
          <w:rFonts w:ascii="MS Mincho" w:eastAsia="MS Mincho" w:hAnsi="MS Mincho" w:cs="MS Mincho"/>
          <w:color w:val="000000"/>
          <w:sz w:val="43"/>
          <w:szCs w:val="43"/>
          <w:lang w:eastAsia="de-CH"/>
        </w:rPr>
        <w:t>。</w:t>
      </w:r>
    </w:p>
    <w:p w14:paraId="206F7B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在吾珥有一個人名叫哈蘭，現在我們看見有一座城也叫哈蘭。這是</w:t>
      </w:r>
      <w:r w:rsidRPr="008530F3">
        <w:rPr>
          <w:rFonts w:ascii="Batang" w:eastAsia="Batang" w:hAnsi="Batang" w:cs="Batang" w:hint="eastAsia"/>
          <w:color w:val="000000"/>
          <w:sz w:val="43"/>
          <w:szCs w:val="43"/>
          <w:lang w:eastAsia="de-CH"/>
        </w:rPr>
        <w:t>說他們離開了一個哈蘭，又進入</w:t>
      </w:r>
      <w:r w:rsidRPr="008530F3">
        <w:rPr>
          <w:rFonts w:ascii="MS Gothic" w:eastAsia="MS Gothic" w:hAnsi="MS Gothic" w:cs="MS Gothic" w:hint="eastAsia"/>
          <w:color w:val="000000"/>
          <w:sz w:val="43"/>
          <w:szCs w:val="43"/>
          <w:lang w:eastAsia="de-CH"/>
        </w:rPr>
        <w:t>另一個哈蘭。在神的眼中，兩個都是一樣；不管哈蘭是一個人還是一個地方，都是哈蘭。哈蘭這名字的意思是『枯乾。』當這作哥哥的反對神的呼召時，他必是枯乾的。任何想要阻止你接受神呼召的親戚，就是一個枯乾的人；任何攔阻你答應神呼召的地方，也就是一個枯乾的地方。你</w:t>
      </w:r>
      <w:r w:rsidRPr="008530F3">
        <w:rPr>
          <w:rFonts w:ascii="PMingLiU" w:eastAsia="PMingLiU" w:hAnsi="PMingLiU" w:cs="PMingLiU" w:hint="eastAsia"/>
          <w:color w:val="000000"/>
          <w:sz w:val="43"/>
          <w:szCs w:val="43"/>
          <w:lang w:eastAsia="de-CH"/>
        </w:rPr>
        <w:t>絕不能在那裏得著澆灌。在那種枯乾的地方，你覺得乾渴。我們很多人都經歷過這種情形</w:t>
      </w:r>
      <w:r w:rsidRPr="008530F3">
        <w:rPr>
          <w:rFonts w:ascii="MS Mincho" w:eastAsia="MS Mincho" w:hAnsi="MS Mincho" w:cs="MS Mincho"/>
          <w:color w:val="000000"/>
          <w:sz w:val="43"/>
          <w:szCs w:val="43"/>
          <w:lang w:eastAsia="de-CH"/>
        </w:rPr>
        <w:t>。</w:t>
      </w:r>
    </w:p>
    <w:p w14:paraId="6FEA912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父親死後在哈蘭第二次蒙</w:t>
      </w:r>
      <w:r w:rsidRPr="008530F3">
        <w:rPr>
          <w:rFonts w:ascii="MS Mincho" w:eastAsia="MS Mincho" w:hAnsi="MS Mincho" w:cs="MS Mincho"/>
          <w:color w:val="000000"/>
          <w:sz w:val="43"/>
          <w:szCs w:val="43"/>
          <w:lang w:eastAsia="de-CH"/>
        </w:rPr>
        <w:t>召</w:t>
      </w:r>
      <w:proofErr w:type="spellEnd"/>
    </w:p>
    <w:p w14:paraId="14D00F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基督徒慣於高舉亞伯拉罕，把他看得非常高。但他不是那麼高；他同我們一樣低。當神臨到亞伯拉罕的時候，他缺少勇氣行動。最後他父親行動了，帶著全家往哈蘭去。他們住在那裏，直到父親死去。（創十一</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。）然後神向亞伯拉罕顯現，再呼召他。（創十一</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十二</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，徒七</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下。）亞伯拉罕遲延答應神的呼召，使兩個人死去－他的哥哥死在吾珥，父親死在哈蘭。亞伯拉罕採取了兩個</w:t>
      </w:r>
      <w:r w:rsidRPr="008530F3">
        <w:rPr>
          <w:rFonts w:ascii="MS Gothic" w:eastAsia="MS Gothic" w:hAnsi="MS Gothic" w:cs="MS Gothic" w:hint="eastAsia"/>
          <w:color w:val="000000"/>
          <w:sz w:val="43"/>
          <w:szCs w:val="43"/>
          <w:lang w:eastAsia="de-CH"/>
        </w:rPr>
        <w:t>步驟，每一個步驟都是因著一個近親的死亡</w:t>
      </w:r>
      <w:r w:rsidRPr="008530F3">
        <w:rPr>
          <w:rFonts w:ascii="MS Mincho" w:eastAsia="MS Mincho" w:hAnsi="MS Mincho" w:cs="MS Mincho"/>
          <w:color w:val="000000"/>
          <w:sz w:val="43"/>
          <w:szCs w:val="43"/>
          <w:lang w:eastAsia="de-CH"/>
        </w:rPr>
        <w:t>。</w:t>
      </w:r>
    </w:p>
    <w:p w14:paraId="0CEE10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在第二次的呼召裏，神加了一項，告訴亞伯拉罕不僅要離開本地、本族，還要離開父家。（創十二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。）這意思是只准他帶著妻子，不准他帶著父家任何的成員。神的呼召，第二次比第一次更嚴格。</w:t>
      </w:r>
      <w:r w:rsidRPr="008530F3">
        <w:rPr>
          <w:rFonts w:ascii="MS Gothic" w:eastAsia="MS Gothic" w:hAnsi="MS Gothic" w:cs="MS Gothic" w:hint="eastAsia"/>
          <w:color w:val="000000"/>
          <w:sz w:val="43"/>
          <w:szCs w:val="43"/>
          <w:lang w:eastAsia="de-CH"/>
        </w:rPr>
        <w:t>你若</w:t>
      </w:r>
      <w:r w:rsidRPr="008530F3">
        <w:rPr>
          <w:rFonts w:ascii="PMingLiU" w:eastAsia="PMingLiU" w:hAnsi="PMingLiU" w:cs="PMingLiU" w:hint="eastAsia"/>
          <w:color w:val="000000"/>
          <w:sz w:val="43"/>
          <w:szCs w:val="43"/>
          <w:lang w:eastAsia="de-CH"/>
        </w:rPr>
        <w:t>查考所有名字的意思，會看見除了亞伯蘭的意思是『尊高的父』之外，惟一具有積極意思的名字就是撒萊，意為『我的公主。』尊高的父是丈夫，公主是妻子。在哈蘭，神只呼召這兩個人。但亞伯拉罕又拖著泥巴，把他的姪子羅得帶在身邊</w:t>
      </w:r>
      <w:r w:rsidRPr="008530F3">
        <w:rPr>
          <w:rFonts w:ascii="MS Mincho" w:eastAsia="MS Mincho" w:hAnsi="MS Mincho" w:cs="MS Mincho"/>
          <w:color w:val="000000"/>
          <w:sz w:val="43"/>
          <w:szCs w:val="43"/>
          <w:lang w:eastAsia="de-CH"/>
        </w:rPr>
        <w:t>。</w:t>
      </w:r>
    </w:p>
    <w:p w14:paraId="240E7B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在第二次的呼召裏，神不但更嚴格，而且還給亞伯拉罕福音的應許作為激勵，鼓勵他答應神的呼召。（創十二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。）亞伯拉罕接受了更嚴格的呼召，但隨著這呼召的是極大的激勵</w:t>
      </w:r>
      <w:r w:rsidRPr="008530F3">
        <w:rPr>
          <w:rFonts w:ascii="MS Mincho" w:eastAsia="MS Mincho" w:hAnsi="MS Mincho" w:cs="MS Mincho"/>
          <w:color w:val="000000"/>
          <w:sz w:val="43"/>
          <w:szCs w:val="43"/>
          <w:lang w:eastAsia="de-CH"/>
        </w:rPr>
        <w:t>。</w:t>
      </w:r>
    </w:p>
    <w:p w14:paraId="5AAC47E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（ｅ）　</w:t>
      </w:r>
      <w:proofErr w:type="spellStart"/>
      <w:r w:rsidRPr="008530F3">
        <w:rPr>
          <w:rFonts w:ascii="MS Gothic" w:eastAsia="MS Gothic" w:hAnsi="MS Gothic" w:cs="MS Gothic" w:hint="eastAsia"/>
          <w:color w:val="000000"/>
          <w:sz w:val="43"/>
          <w:szCs w:val="43"/>
          <w:lang w:eastAsia="de-CH"/>
        </w:rPr>
        <w:t>拖拖拉拉的順從神的呼</w:t>
      </w:r>
      <w:r w:rsidRPr="008530F3">
        <w:rPr>
          <w:rFonts w:ascii="MS Mincho" w:eastAsia="MS Mincho" w:hAnsi="MS Mincho" w:cs="MS Mincho"/>
          <w:color w:val="000000"/>
          <w:sz w:val="43"/>
          <w:szCs w:val="43"/>
          <w:lang w:eastAsia="de-CH"/>
        </w:rPr>
        <w:t>召</w:t>
      </w:r>
      <w:proofErr w:type="spellEnd"/>
    </w:p>
    <w:p w14:paraId="1E5087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這一次亞伯拉罕順從了神的呼召，但實行得並不乾淨俐落，他還是</w:t>
      </w:r>
      <w:r w:rsidRPr="008530F3">
        <w:rPr>
          <w:rFonts w:ascii="MS Gothic" w:eastAsia="MS Gothic" w:hAnsi="MS Gothic" w:cs="MS Gothic" w:hint="eastAsia"/>
          <w:color w:val="000000"/>
          <w:sz w:val="43"/>
          <w:szCs w:val="43"/>
          <w:lang w:eastAsia="de-CH"/>
        </w:rPr>
        <w:t>拖拖拉拉的</w:t>
      </w:r>
      <w:r w:rsidRPr="008530F3">
        <w:rPr>
          <w:rFonts w:ascii="MS Mincho" w:eastAsia="MS Mincho" w:hAnsi="MS Mincho" w:cs="MS Mincho" w:hint="eastAsia"/>
          <w:color w:val="000000"/>
          <w:sz w:val="43"/>
          <w:szCs w:val="43"/>
          <w:lang w:eastAsia="de-CH"/>
        </w:rPr>
        <w:t>往前。因為他不只帶著妻子撒</w:t>
      </w:r>
      <w:r w:rsidRPr="008530F3">
        <w:rPr>
          <w:rFonts w:ascii="MS Gothic" w:eastAsia="MS Gothic" w:hAnsi="MS Gothic" w:cs="MS Gothic" w:hint="eastAsia"/>
          <w:color w:val="000000"/>
          <w:sz w:val="43"/>
          <w:szCs w:val="43"/>
          <w:lang w:eastAsia="de-CH"/>
        </w:rPr>
        <w:t>萊同他一起，還帶了姪兒羅得。（創十二</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。）羅得是他父家的一員。難道亞伯拉罕沒有聽見神要他離開父家麼？那他為甚麼帶著父家的一員同他一起？我信我能告訴</w:t>
      </w:r>
      <w:r w:rsidRPr="008530F3">
        <w:rPr>
          <w:rFonts w:ascii="MS Gothic" w:eastAsia="MS Gothic" w:hAnsi="MS Gothic" w:cs="MS Gothic" w:hint="eastAsia"/>
          <w:color w:val="000000"/>
          <w:sz w:val="43"/>
          <w:szCs w:val="43"/>
          <w:lang w:eastAsia="de-CH"/>
        </w:rPr>
        <w:t>你原因。在那時候亞伯拉罕已經相當老了，已經有七十五</w:t>
      </w:r>
      <w:r w:rsidRPr="008530F3">
        <w:rPr>
          <w:rFonts w:ascii="Batang" w:eastAsia="Batang" w:hAnsi="Batang" w:cs="Batang" w:hint="eastAsia"/>
          <w:color w:val="000000"/>
          <w:sz w:val="43"/>
          <w:szCs w:val="43"/>
          <w:lang w:eastAsia="de-CH"/>
        </w:rPr>
        <w:t>歲。他已經七十五歲，但仍沒有親生的兒子。要走這樣長的一段旅程，他實在需要一個年輕人</w:t>
      </w:r>
      <w:r w:rsidRPr="008530F3">
        <w:rPr>
          <w:rFonts w:ascii="MS Gothic" w:eastAsia="MS Gothic" w:hAnsi="MS Gothic" w:cs="MS Gothic" w:hint="eastAsia"/>
          <w:color w:val="000000"/>
          <w:sz w:val="43"/>
          <w:szCs w:val="43"/>
          <w:lang w:eastAsia="de-CH"/>
        </w:rPr>
        <w:t>幫助他。那是他的理由。亞伯拉罕也許</w:t>
      </w:r>
      <w:r w:rsidRPr="008530F3">
        <w:rPr>
          <w:rFonts w:ascii="Batang" w:eastAsia="Batang" w:hAnsi="Batang" w:cs="Batang" w:hint="eastAsia"/>
          <w:color w:val="000000"/>
          <w:sz w:val="43"/>
          <w:szCs w:val="43"/>
          <w:lang w:eastAsia="de-CH"/>
        </w:rPr>
        <w:t>說，『神呼召我，但我可以</w:t>
      </w:r>
      <w:r w:rsidRPr="008530F3">
        <w:rPr>
          <w:rFonts w:ascii="MS Gothic" w:eastAsia="MS Gothic" w:hAnsi="MS Gothic" w:cs="MS Gothic" w:hint="eastAsia"/>
          <w:color w:val="000000"/>
          <w:sz w:val="43"/>
          <w:szCs w:val="43"/>
          <w:lang w:eastAsia="de-CH"/>
        </w:rPr>
        <w:t>丟下姪子麼？我不應當愛他麼？』就著人來</w:t>
      </w:r>
      <w:r w:rsidRPr="008530F3">
        <w:rPr>
          <w:rFonts w:ascii="Batang" w:eastAsia="Batang" w:hAnsi="Batang" w:cs="Batang" w:hint="eastAsia"/>
          <w:color w:val="000000"/>
          <w:sz w:val="43"/>
          <w:szCs w:val="43"/>
          <w:lang w:eastAsia="de-CH"/>
        </w:rPr>
        <w:t>說，大家都要說亞伯拉罕帶羅得是對的</w:t>
      </w:r>
      <w:r w:rsidRPr="008530F3">
        <w:rPr>
          <w:rFonts w:ascii="MS Mincho" w:eastAsia="MS Mincho" w:hAnsi="MS Mincho" w:cs="MS Mincho"/>
          <w:color w:val="000000"/>
          <w:sz w:val="43"/>
          <w:szCs w:val="43"/>
          <w:lang w:eastAsia="de-CH"/>
        </w:rPr>
        <w:t>。</w:t>
      </w:r>
    </w:p>
    <w:p w14:paraId="12738D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羅得這名的意思是甚麼？意思是一層幔子，一塊包布。</w:t>
      </w:r>
      <w:r w:rsidRPr="008530F3">
        <w:rPr>
          <w:rFonts w:ascii="MS Gothic" w:eastAsia="MS Gothic" w:hAnsi="MS Gothic" w:cs="MS Gothic" w:hint="eastAsia"/>
          <w:color w:val="000000"/>
          <w:sz w:val="43"/>
          <w:szCs w:val="43"/>
          <w:lang w:eastAsia="de-CH"/>
        </w:rPr>
        <w:t>你親愛的家人，你所深愛的，你帶著同你一起來答應神呼召的，常常都是你的幔子。看看你的光景。很多人答應神的呼召，都是帶著幔子的。羅得並沒有幫助亞伯拉罕，反倒為他引來麻煩。我們讀到創世記十三章時，會看見羅得給亞伯拉罕引來許多麻煩，最後他必須離開亞伯拉罕。你若察看自己的光景，就會發現正和亞伯拉罕一樣</w:t>
      </w:r>
      <w:r w:rsidRPr="008530F3">
        <w:rPr>
          <w:rFonts w:ascii="MS Mincho" w:eastAsia="MS Mincho" w:hAnsi="MS Mincho" w:cs="MS Mincho"/>
          <w:color w:val="000000"/>
          <w:sz w:val="43"/>
          <w:szCs w:val="43"/>
          <w:lang w:eastAsia="de-CH"/>
        </w:rPr>
        <w:t>。</w:t>
      </w:r>
    </w:p>
    <w:p w14:paraId="75FF20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今天人傳福音，大多都是告訴人，如果他們相信主耶</w:t>
      </w:r>
      <w:r w:rsidRPr="008530F3">
        <w:rPr>
          <w:rFonts w:ascii="MS Gothic" w:eastAsia="MS Gothic" w:hAnsi="MS Gothic" w:cs="MS Gothic" w:hint="eastAsia"/>
          <w:color w:val="000000"/>
          <w:sz w:val="43"/>
          <w:szCs w:val="43"/>
          <w:lang w:eastAsia="de-CH"/>
        </w:rPr>
        <w:t>穌，就可以不下地獄。這很膚淺。從神的觀點看，得救乃是蒙召。神所在意的不是地獄，乃是你的本地、本族和父家。神在意你的環境、周圍事物和背景。得救乃是從你的背景被召出來，從你目前的周圍事物、環境並光景被</w:t>
      </w:r>
      <w:r w:rsidRPr="008530F3">
        <w:rPr>
          <w:rFonts w:ascii="MS Mincho" w:eastAsia="MS Mincho" w:hAnsi="MS Mincho" w:cs="MS Mincho" w:hint="eastAsia"/>
          <w:color w:val="000000"/>
          <w:sz w:val="43"/>
          <w:szCs w:val="43"/>
          <w:lang w:eastAsia="de-CH"/>
        </w:rPr>
        <w:t>召出來。得救不僅僅是罪得赦免，得救乃是從</w:t>
      </w:r>
      <w:r w:rsidRPr="008530F3">
        <w:rPr>
          <w:rFonts w:ascii="MS Gothic" w:eastAsia="MS Gothic" w:hAnsi="MS Gothic" w:cs="MS Gothic" w:hint="eastAsia"/>
          <w:color w:val="000000"/>
          <w:sz w:val="43"/>
          <w:szCs w:val="43"/>
          <w:lang w:eastAsia="de-CH"/>
        </w:rPr>
        <w:t>你的背景和環境被召出來</w:t>
      </w:r>
      <w:r w:rsidRPr="008530F3">
        <w:rPr>
          <w:rFonts w:ascii="MS Mincho" w:eastAsia="MS Mincho" w:hAnsi="MS Mincho" w:cs="MS Mincho"/>
          <w:color w:val="000000"/>
          <w:sz w:val="43"/>
          <w:szCs w:val="43"/>
          <w:lang w:eastAsia="de-CH"/>
        </w:rPr>
        <w:t>。</w:t>
      </w:r>
    </w:p>
    <w:p w14:paraId="57A1D8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得救也是旅行、走路、賽</w:t>
      </w:r>
      <w:r w:rsidRPr="008530F3">
        <w:rPr>
          <w:rFonts w:ascii="MS Gothic" w:eastAsia="MS Gothic" w:hAnsi="MS Gothic" w:cs="MS Gothic" w:hint="eastAsia"/>
          <w:color w:val="000000"/>
          <w:sz w:val="43"/>
          <w:szCs w:val="43"/>
          <w:lang w:eastAsia="de-CH"/>
        </w:rPr>
        <w:t>跑。『天路歷程』是本仁約翰所寫很有名的書，</w:t>
      </w:r>
      <w:r w:rsidRPr="008530F3">
        <w:rPr>
          <w:rFonts w:ascii="Batang" w:eastAsia="Batang" w:hAnsi="Batang" w:cs="Batang" w:hint="eastAsia"/>
          <w:color w:val="000000"/>
          <w:sz w:val="43"/>
          <w:szCs w:val="43"/>
          <w:lang w:eastAsia="de-CH"/>
        </w:rPr>
        <w:t>內中</w:t>
      </w:r>
      <w:r w:rsidRPr="008530F3">
        <w:rPr>
          <w:rFonts w:ascii="MS Mincho" w:eastAsia="MS Mincho" w:hAnsi="MS Mincho" w:cs="MS Mincho" w:hint="eastAsia"/>
          <w:color w:val="000000"/>
          <w:sz w:val="43"/>
          <w:szCs w:val="43"/>
          <w:lang w:eastAsia="de-CH"/>
        </w:rPr>
        <w:t>強調救恩是一個旅程。得救乃是被呼召出來，走上一個旅程。有些人用亞伯拉罕作例證，</w:t>
      </w:r>
      <w:r w:rsidRPr="008530F3">
        <w:rPr>
          <w:rFonts w:ascii="Batang" w:eastAsia="Batang" w:hAnsi="Batang" w:cs="Batang" w:hint="eastAsia"/>
          <w:color w:val="000000"/>
          <w:sz w:val="43"/>
          <w:szCs w:val="43"/>
          <w:lang w:eastAsia="de-CH"/>
        </w:rPr>
        <w:t>說了</w:t>
      </w:r>
      <w:r w:rsidRPr="008530F3">
        <w:rPr>
          <w:rFonts w:ascii="MS Mincho" w:eastAsia="MS Mincho" w:hAnsi="MS Mincho" w:cs="MS Mincho" w:hint="eastAsia"/>
          <w:color w:val="000000"/>
          <w:sz w:val="43"/>
          <w:szCs w:val="43"/>
          <w:lang w:eastAsia="de-CH"/>
        </w:rPr>
        <w:t>很多有關因信稱義的事。但在亞伯拉罕被稱義以前，他已經走了一段旅程。他的稱義發生在創世記十五章六節，但在創世記十五章以前，至少有三章告訴我們，這個被稱義的人是在旅程上</w:t>
      </w:r>
      <w:r w:rsidRPr="008530F3">
        <w:rPr>
          <w:rFonts w:ascii="MS Mincho" w:eastAsia="MS Mincho" w:hAnsi="MS Mincho" w:cs="MS Mincho"/>
          <w:color w:val="000000"/>
          <w:sz w:val="43"/>
          <w:szCs w:val="43"/>
          <w:lang w:eastAsia="de-CH"/>
        </w:rPr>
        <w:t>。</w:t>
      </w:r>
    </w:p>
    <w:p w14:paraId="770684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我希望所有的年輕人都能看見這一點。今天年輕人所處的地方比迦勒底更糟。但是讚美主，</w:t>
      </w:r>
      <w:r w:rsidRPr="008530F3">
        <w:rPr>
          <w:rFonts w:ascii="MS Gothic" w:eastAsia="MS Gothic" w:hAnsi="MS Gothic" w:cs="MS Gothic" w:hint="eastAsia"/>
          <w:color w:val="000000"/>
          <w:sz w:val="43"/>
          <w:szCs w:val="43"/>
          <w:lang w:eastAsia="de-CH"/>
        </w:rPr>
        <w:t>你們的吾珥更明亮，更有亮光。今天神對年輕人的呼召</w:t>
      </w:r>
      <w:r w:rsidRPr="008530F3">
        <w:rPr>
          <w:rFonts w:ascii="MS Mincho" w:eastAsia="MS Mincho" w:hAnsi="MS Mincho" w:cs="MS Mincho" w:hint="eastAsia"/>
          <w:color w:val="000000"/>
          <w:sz w:val="43"/>
          <w:szCs w:val="43"/>
          <w:lang w:eastAsia="de-CH"/>
        </w:rPr>
        <w:t>，比對亞伯拉罕的更清楚，更強烈。年輕人，</w:t>
      </w:r>
      <w:r w:rsidRPr="008530F3">
        <w:rPr>
          <w:rFonts w:ascii="MS Gothic" w:eastAsia="MS Gothic" w:hAnsi="MS Gothic" w:cs="MS Gothic" w:hint="eastAsia"/>
          <w:color w:val="000000"/>
          <w:sz w:val="43"/>
          <w:szCs w:val="43"/>
          <w:lang w:eastAsia="de-CH"/>
        </w:rPr>
        <w:t>你們必須離開本地，離開本族，並且遠離你們的親族。得救乃是步上達成神目的的旅程。神來呼召亞伯拉罕是有目的的。你若是按著神的目的蒙</w:t>
      </w:r>
      <w:r w:rsidRPr="008530F3">
        <w:rPr>
          <w:rFonts w:ascii="PMingLiU" w:eastAsia="PMingLiU" w:hAnsi="PMingLiU" w:cs="PMingLiU" w:hint="eastAsia"/>
          <w:color w:val="000000"/>
          <w:sz w:val="43"/>
          <w:szCs w:val="43"/>
          <w:lang w:eastAsia="de-CH"/>
        </w:rPr>
        <w:t>祂呼召，祂的呼召就必保證你的得救。你不必</w:t>
      </w:r>
      <w:r w:rsidRPr="008530F3">
        <w:rPr>
          <w:rFonts w:ascii="PMingLiU" w:eastAsia="PMingLiU" w:hAnsi="PMingLiU" w:cs="PMingLiU" w:hint="eastAsia"/>
          <w:color w:val="000000"/>
          <w:sz w:val="43"/>
          <w:szCs w:val="43"/>
          <w:lang w:eastAsia="de-CH"/>
        </w:rPr>
        <w:lastRenderedPageBreak/>
        <w:t>太在意你的得救。你若顧到神的目的，神必顧到你的得救</w:t>
      </w:r>
      <w:r w:rsidRPr="008530F3">
        <w:rPr>
          <w:rFonts w:ascii="MS Mincho" w:eastAsia="MS Mincho" w:hAnsi="MS Mincho" w:cs="MS Mincho"/>
          <w:color w:val="000000"/>
          <w:sz w:val="43"/>
          <w:szCs w:val="43"/>
          <w:lang w:eastAsia="de-CH"/>
        </w:rPr>
        <w:t>。</w:t>
      </w:r>
    </w:p>
    <w:p w14:paraId="501597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得救乃是蒙召來達成神的目的。神來呼召亞伯拉罕，並不是為著叫亞伯拉罕不下地獄，或者充滿喜樂，而是為著成就神的計畫。神呼召亞伯拉罕，是為著達成</w:t>
      </w:r>
      <w:r w:rsidRPr="008530F3">
        <w:rPr>
          <w:rFonts w:ascii="PMingLiU" w:eastAsia="PMingLiU" w:hAnsi="PMingLiU" w:cs="PMingLiU" w:hint="eastAsia"/>
          <w:color w:val="000000"/>
          <w:sz w:val="43"/>
          <w:szCs w:val="43"/>
          <w:lang w:eastAsia="de-CH"/>
        </w:rPr>
        <w:t>祂的目的。我們都必須聽見這呼召</w:t>
      </w:r>
      <w:r w:rsidRPr="008530F3">
        <w:rPr>
          <w:rFonts w:ascii="MS Mincho" w:eastAsia="MS Mincho" w:hAnsi="MS Mincho" w:cs="MS Mincho"/>
          <w:color w:val="000000"/>
          <w:sz w:val="43"/>
          <w:szCs w:val="43"/>
          <w:lang w:eastAsia="de-CH"/>
        </w:rPr>
        <w:t>。</w:t>
      </w:r>
    </w:p>
    <w:p w14:paraId="6769F4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神有一個計畫和目的。</w:t>
      </w:r>
      <w:r w:rsidRPr="008530F3">
        <w:rPr>
          <w:rFonts w:ascii="PMingLiU" w:eastAsia="PMingLiU" w:hAnsi="PMingLiU" w:cs="PMingLiU" w:hint="eastAsia"/>
          <w:color w:val="000000"/>
          <w:sz w:val="43"/>
          <w:szCs w:val="43"/>
          <w:lang w:eastAsia="de-CH"/>
        </w:rPr>
        <w:t>祂有一塊美地，我們可以進入。亞伯拉罕進入了迦南美地。（創十二</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今天我們的美地是基督、召會和國度。想想看大數掃羅的例子，他曾大膽逼迫召會。在神的眼中，掃羅在逼迫召會的時候，乃是住在『迦勒底。』在他往大馬色的路上，主向他顯現，光照他，呼召他。掃羅的迦勒底就成了『吾珥，』就是亮光之地。主呼召他，並不是為著拯救他</w:t>
      </w:r>
      <w:r w:rsidRPr="008530F3">
        <w:rPr>
          <w:rFonts w:ascii="Batang" w:eastAsia="Batang" w:hAnsi="Batang" w:cs="Batang" w:hint="eastAsia"/>
          <w:color w:val="000000"/>
          <w:sz w:val="43"/>
          <w:szCs w:val="43"/>
          <w:lang w:eastAsia="de-CH"/>
        </w:rPr>
        <w:t>脫離</w:t>
      </w:r>
      <w:r w:rsidRPr="008530F3">
        <w:rPr>
          <w:rFonts w:ascii="MS Gothic" w:eastAsia="MS Gothic" w:hAnsi="MS Gothic" w:cs="MS Gothic" w:hint="eastAsia"/>
          <w:color w:val="000000"/>
          <w:sz w:val="43"/>
          <w:szCs w:val="43"/>
          <w:lang w:eastAsia="de-CH"/>
        </w:rPr>
        <w:t>沉淪，甚至也不是為著稱義他，雖然這些也包括在主的呼召裏；主的呼召乃是叫他離開猶太教的迦勒底。神呼召掃羅離開宗教，為要叫他進入基督、神新約的經綸、召會和國度。保羅真的進入了基督，進入了新約的經綸，進入了召會，並進入了國度</w:t>
      </w:r>
      <w:r w:rsidRPr="008530F3">
        <w:rPr>
          <w:rFonts w:ascii="MS Mincho" w:eastAsia="MS Mincho" w:hAnsi="MS Mincho" w:cs="MS Mincho"/>
          <w:color w:val="000000"/>
          <w:sz w:val="43"/>
          <w:szCs w:val="43"/>
          <w:lang w:eastAsia="de-CH"/>
        </w:rPr>
        <w:t>。</w:t>
      </w:r>
    </w:p>
    <w:p w14:paraId="66E765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我們若答應神的呼召，顧到</w:t>
      </w:r>
      <w:r w:rsidRPr="008530F3">
        <w:rPr>
          <w:rFonts w:ascii="PMingLiU" w:eastAsia="PMingLiU" w:hAnsi="PMingLiU" w:cs="PMingLiU" w:hint="eastAsia"/>
          <w:color w:val="000000"/>
          <w:sz w:val="43"/>
          <w:szCs w:val="43"/>
          <w:lang w:eastAsia="de-CH"/>
        </w:rPr>
        <w:t>祂的目的</w:t>
      </w:r>
      <w:r w:rsidRPr="008530F3">
        <w:rPr>
          <w:rFonts w:ascii="MS Mincho" w:eastAsia="MS Mincho" w:hAnsi="MS Mincho" w:cs="MS Mincho" w:hint="eastAsia"/>
          <w:color w:val="000000"/>
          <w:sz w:val="43"/>
          <w:szCs w:val="43"/>
          <w:lang w:eastAsia="de-CH"/>
        </w:rPr>
        <w:t>－叫我們進入基督、新約的經綸、召會和國度，</w:t>
      </w:r>
      <w:r w:rsidRPr="008530F3">
        <w:rPr>
          <w:rFonts w:ascii="PMingLiU" w:eastAsia="PMingLiU" w:hAnsi="PMingLiU" w:cs="PMingLiU" w:hint="eastAsia"/>
          <w:color w:val="000000"/>
          <w:sz w:val="43"/>
          <w:szCs w:val="43"/>
          <w:lang w:eastAsia="de-CH"/>
        </w:rPr>
        <w:t>祂絕不會</w:t>
      </w:r>
      <w:r w:rsidRPr="008530F3">
        <w:rPr>
          <w:rFonts w:ascii="PMingLiU" w:eastAsia="PMingLiU" w:hAnsi="PMingLiU" w:cs="PMingLiU" w:hint="eastAsia"/>
          <w:color w:val="000000"/>
          <w:sz w:val="43"/>
          <w:szCs w:val="43"/>
          <w:lang w:eastAsia="de-CH"/>
        </w:rPr>
        <w:lastRenderedPageBreak/>
        <w:t>讓我們下地獄。不要太管地獄－也不要太想天上。我們有比天上更好的。基督不是比天更好麼？神的經綸，三一神分賜到人裏面，不是比天更好麼？召會不是比天更好麼？天是要被震動的。希伯來十二章二十六節說，神不單要震動地，還要震動天。只有神自己是不能震動的。我們已經得了不能震動的國，就是基督與召會。不要太欣賞天。在聖經的末後兩章，我們看見新耶路撒冷要從天而降。神要離開天，住在新耶路撒冷，就是召會的完成裏，直到永遠</w:t>
      </w:r>
      <w:r w:rsidRPr="008530F3">
        <w:rPr>
          <w:rFonts w:ascii="MS Mincho" w:eastAsia="MS Mincho" w:hAnsi="MS Mincho" w:cs="MS Mincho"/>
          <w:color w:val="000000"/>
          <w:sz w:val="43"/>
          <w:szCs w:val="43"/>
          <w:lang w:eastAsia="de-CH"/>
        </w:rPr>
        <w:t>。</w:t>
      </w:r>
    </w:p>
    <w:p w14:paraId="561B60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必須看見，得救乃是蒙召以達成神的目的。得救乃是從許多消極的光景被拯救出來，好進入神的目標。許多基督徒已經得救，但他們從未進入神的目標。首先，神的目標是基督。我們是在基督裏，我們是在基督的享受裏。這就是神的美地。其次，神的目標是召會。多年前我還沒有看見，從某種意義</w:t>
      </w:r>
      <w:r w:rsidRPr="008530F3">
        <w:rPr>
          <w:rFonts w:ascii="Batang" w:eastAsia="Batang" w:hAnsi="Batang" w:cs="Batang" w:hint="eastAsia"/>
          <w:color w:val="000000"/>
          <w:sz w:val="43"/>
          <w:szCs w:val="43"/>
          <w:lang w:eastAsia="de-CH"/>
        </w:rPr>
        <w:t>說，召會也是迦南美地。不僅如此，神新約的經綸、國度、</w:t>
      </w:r>
      <w:r w:rsidRPr="008530F3">
        <w:rPr>
          <w:rFonts w:ascii="MS Mincho" w:eastAsia="MS Mincho" w:hAnsi="MS Mincho" w:cs="MS Mincho" w:hint="eastAsia"/>
          <w:color w:val="000000"/>
          <w:sz w:val="43"/>
          <w:szCs w:val="43"/>
          <w:lang w:eastAsia="de-CH"/>
        </w:rPr>
        <w:t>並安息日的安息，今天對我們也都是美地。</w:t>
      </w:r>
      <w:r w:rsidRPr="008530F3">
        <w:rPr>
          <w:rFonts w:ascii="MS Gothic" w:eastAsia="MS Gothic" w:hAnsi="MS Gothic" w:cs="MS Gothic" w:hint="eastAsia"/>
          <w:color w:val="000000"/>
          <w:sz w:val="43"/>
          <w:szCs w:val="43"/>
          <w:lang w:eastAsia="de-CH"/>
        </w:rPr>
        <w:t>你在迦南美地麼？如果在，那就是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你是在基督裏，在基督的豐富和享受裏。也就是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你是在神新約的經綸和召會生活裏。我們許多人在得救多年之後纔過河。在過河之前，我們既不在神的經綸中，也不在召會中，更不在神的國裏。我們有</w:t>
      </w:r>
      <w:r w:rsidRPr="008530F3">
        <w:rPr>
          <w:rFonts w:ascii="MS Mincho" w:eastAsia="MS Mincho" w:hAnsi="MS Mincho" w:cs="MS Mincho" w:hint="eastAsia"/>
          <w:color w:val="000000"/>
          <w:sz w:val="43"/>
          <w:szCs w:val="43"/>
          <w:lang w:eastAsia="de-CH"/>
        </w:rPr>
        <w:t>些人以為國度已被</w:t>
      </w:r>
      <w:r w:rsidRPr="008530F3">
        <w:rPr>
          <w:rFonts w:ascii="MS Mincho" w:eastAsia="MS Mincho" w:hAnsi="MS Mincho" w:cs="MS Mincho" w:hint="eastAsia"/>
          <w:color w:val="000000"/>
          <w:sz w:val="43"/>
          <w:szCs w:val="43"/>
          <w:lang w:eastAsia="de-CH"/>
        </w:rPr>
        <w:lastRenderedPageBreak/>
        <w:t>懸起來，千年國要在將來纔來到，但我們從未進入今天國度生活的實際中</w:t>
      </w:r>
      <w:r w:rsidRPr="008530F3">
        <w:rPr>
          <w:rFonts w:ascii="MS Mincho" w:eastAsia="MS Mincho" w:hAnsi="MS Mincho" w:cs="MS Mincho"/>
          <w:color w:val="000000"/>
          <w:sz w:val="43"/>
          <w:szCs w:val="43"/>
          <w:lang w:eastAsia="de-CH"/>
        </w:rPr>
        <w:t>。</w:t>
      </w:r>
    </w:p>
    <w:p w14:paraId="73647A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根據創世記十二章所描繪的，亞伯拉罕雖然是</w:t>
      </w:r>
      <w:r w:rsidRPr="008530F3">
        <w:rPr>
          <w:rFonts w:ascii="MS Gothic" w:eastAsia="MS Gothic" w:hAnsi="MS Gothic" w:cs="MS Gothic" w:hint="eastAsia"/>
          <w:color w:val="000000"/>
          <w:sz w:val="43"/>
          <w:szCs w:val="43"/>
          <w:lang w:eastAsia="de-CH"/>
        </w:rPr>
        <w:t>拖拖拉拉的往前，但希伯來十一章八節告訴我們，他因著信服從神的呼召，出去的時候，還不知往那裏去。在神的呼召裏，神確切的告訴亞伯拉罕要離開甚麼，但並沒有清楚告訴他要往那裏去。亞伯拉罕服從了神的呼召，因著信出去。這是一件大事。一面</w:t>
      </w:r>
      <w:r w:rsidRPr="008530F3">
        <w:rPr>
          <w:rFonts w:ascii="Batang" w:eastAsia="Batang" w:hAnsi="Batang" w:cs="Batang" w:hint="eastAsia"/>
          <w:color w:val="000000"/>
          <w:sz w:val="43"/>
          <w:szCs w:val="43"/>
          <w:lang w:eastAsia="de-CH"/>
        </w:rPr>
        <w:t>說，他是拖拖拉拉的往前；</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說，他因信走了一大步。他不知道要往那裏去，這使他信</w:t>
      </w:r>
      <w:r w:rsidRPr="008530F3">
        <w:rPr>
          <w:rFonts w:ascii="MS Mincho" w:eastAsia="MS Mincho" w:hAnsi="MS Mincho" w:cs="MS Mincho" w:hint="eastAsia"/>
          <w:color w:val="000000"/>
          <w:sz w:val="43"/>
          <w:szCs w:val="43"/>
          <w:lang w:eastAsia="de-CH"/>
        </w:rPr>
        <w:t>靠神，並一直仰望主。可以</w:t>
      </w:r>
      <w:r w:rsidRPr="008530F3">
        <w:rPr>
          <w:rFonts w:ascii="Batang" w:eastAsia="Batang" w:hAnsi="Batang" w:cs="Batang" w:hint="eastAsia"/>
          <w:color w:val="000000"/>
          <w:sz w:val="43"/>
          <w:szCs w:val="43"/>
          <w:lang w:eastAsia="de-CH"/>
        </w:rPr>
        <w:t>說，活的神是他旅行的路線圖</w:t>
      </w:r>
      <w:r w:rsidRPr="008530F3">
        <w:rPr>
          <w:rFonts w:ascii="MS Mincho" w:eastAsia="MS Mincho" w:hAnsi="MS Mincho" w:cs="MS Mincho"/>
          <w:color w:val="000000"/>
          <w:sz w:val="43"/>
          <w:szCs w:val="43"/>
          <w:lang w:eastAsia="de-CH"/>
        </w:rPr>
        <w:t>。</w:t>
      </w:r>
    </w:p>
    <w:p w14:paraId="70AF763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被神遷到迦南</w:t>
      </w:r>
      <w:r w:rsidRPr="008530F3">
        <w:rPr>
          <w:rFonts w:ascii="MS Mincho" w:eastAsia="MS Mincho" w:hAnsi="MS Mincho" w:cs="MS Mincho"/>
          <w:color w:val="000000"/>
          <w:sz w:val="43"/>
          <w:szCs w:val="43"/>
          <w:lang w:eastAsia="de-CH"/>
        </w:rPr>
        <w:t>地</w:t>
      </w:r>
      <w:proofErr w:type="spellEnd"/>
    </w:p>
    <w:p w14:paraId="16564D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無論亞伯拉罕怎樣耽延著答應神的呼召，他不能使神耽延太久。按照神的感覺，千年如一日。</w:t>
      </w:r>
      <w:r w:rsidRPr="008530F3">
        <w:rPr>
          <w:rFonts w:ascii="MS Gothic" w:eastAsia="MS Gothic" w:hAnsi="MS Gothic" w:cs="MS Gothic" w:hint="eastAsia"/>
          <w:color w:val="000000"/>
          <w:sz w:val="43"/>
          <w:szCs w:val="43"/>
          <w:lang w:eastAsia="de-CH"/>
        </w:rPr>
        <w:t>你能耽延神一千年麼？沒有人能這樣作。我們最多耽延</w:t>
      </w:r>
      <w:r w:rsidRPr="008530F3">
        <w:rPr>
          <w:rFonts w:ascii="PMingLiU" w:eastAsia="PMingLiU" w:hAnsi="PMingLiU" w:cs="PMingLiU" w:hint="eastAsia"/>
          <w:color w:val="000000"/>
          <w:sz w:val="43"/>
          <w:szCs w:val="43"/>
          <w:lang w:eastAsia="de-CH"/>
        </w:rPr>
        <w:t>祂五十年，這在神眼中不過是一小時多一點。神是主宰一切的，也是有耐心的。神能對哈蘭和他拉說，『你們所作的都是徒然。你們死了之後，我要把我所召的人帶到我的地方去。』神是神，沒有人能阻撓祂。祂一旦揀選並呼召了你，就沒有甚麼會阻止祂。遲早祂要完成。祂會一次又一次的到你這裏來，也會叫人一個接一個的死去。祂總有辦法，祂比你大多了。根據行傳七</w:t>
      </w:r>
      <w:r w:rsidRPr="008530F3">
        <w:rPr>
          <w:rFonts w:ascii="PMingLiU" w:eastAsia="PMingLiU" w:hAnsi="PMingLiU" w:cs="PMingLiU" w:hint="eastAsia"/>
          <w:color w:val="000000"/>
          <w:sz w:val="43"/>
          <w:szCs w:val="43"/>
          <w:lang w:eastAsia="de-CH"/>
        </w:rPr>
        <w:lastRenderedPageBreak/>
        <w:t>章四節，不是亞伯拉罕進入美地</w:t>
      </w:r>
      <w:r w:rsidRPr="008530F3">
        <w:rPr>
          <w:rFonts w:ascii="MS Mincho" w:eastAsia="MS Mincho" w:hAnsi="MS Mincho" w:cs="MS Mincho" w:hint="eastAsia"/>
          <w:color w:val="000000"/>
          <w:sz w:val="43"/>
          <w:szCs w:val="43"/>
          <w:lang w:eastAsia="de-CH"/>
        </w:rPr>
        <w:t>，乃是神使他遷到那地。雖然希伯來十一章八節</w:t>
      </w:r>
      <w:r w:rsidRPr="008530F3">
        <w:rPr>
          <w:rFonts w:ascii="Batang" w:eastAsia="Batang" w:hAnsi="Batang" w:cs="Batang" w:hint="eastAsia"/>
          <w:color w:val="000000"/>
          <w:sz w:val="43"/>
          <w:szCs w:val="43"/>
          <w:lang w:eastAsia="de-CH"/>
        </w:rPr>
        <w:t>說，亞伯拉罕因著信出去，但行傳七章四節說，神使他從哈蘭遷到迦南。我們最多只能耽延主一點點時間，至終我們要被</w:t>
      </w:r>
      <w:r w:rsidRPr="008530F3">
        <w:rPr>
          <w:rFonts w:ascii="PMingLiU" w:eastAsia="PMingLiU" w:hAnsi="PMingLiU" w:cs="PMingLiU" w:hint="eastAsia"/>
          <w:color w:val="000000"/>
          <w:sz w:val="43"/>
          <w:szCs w:val="43"/>
          <w:lang w:eastAsia="de-CH"/>
        </w:rPr>
        <w:t>祂得著。我們如果耽延，不過耗費我們自己的時間。神告訴亞伯拉罕要離開他的本地。因他沒有迅速爽快的去作，神就使他遷到迦南地</w:t>
      </w:r>
      <w:r w:rsidRPr="008530F3">
        <w:rPr>
          <w:rFonts w:ascii="MS Mincho" w:eastAsia="MS Mincho" w:hAnsi="MS Mincho" w:cs="MS Mincho"/>
          <w:color w:val="000000"/>
          <w:sz w:val="43"/>
          <w:szCs w:val="43"/>
          <w:lang w:eastAsia="de-CH"/>
        </w:rPr>
        <w:t>。</w:t>
      </w:r>
    </w:p>
    <w:p w14:paraId="07E36DC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（ｇ）　</w:t>
      </w:r>
      <w:proofErr w:type="spellStart"/>
      <w:r w:rsidRPr="008530F3">
        <w:rPr>
          <w:rFonts w:ascii="MS Mincho" w:eastAsia="MS Mincho" w:hAnsi="MS Mincho" w:cs="MS Mincho" w:hint="eastAsia"/>
          <w:color w:val="000000"/>
          <w:sz w:val="43"/>
          <w:szCs w:val="43"/>
          <w:lang w:eastAsia="de-CH"/>
        </w:rPr>
        <w:t>經過那地到達神所確認之</w:t>
      </w:r>
      <w:r w:rsidRPr="008530F3">
        <w:rPr>
          <w:rFonts w:ascii="MS Mincho" w:eastAsia="MS Mincho" w:hAnsi="MS Mincho" w:cs="MS Mincho"/>
          <w:color w:val="000000"/>
          <w:sz w:val="43"/>
          <w:szCs w:val="43"/>
          <w:lang w:eastAsia="de-CH"/>
        </w:rPr>
        <w:t>處</w:t>
      </w:r>
      <w:proofErr w:type="spellEnd"/>
    </w:p>
    <w:p w14:paraId="3AF69E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在哈蘭，亞伯拉罕渡過了大河。過河之後，他在那地到處寄居，向南行直到名叫示劍的地方。（創十二</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。）示劍的意思是供應力量的肩膀。在示劍有摩利，那裏有一</w:t>
      </w:r>
      <w:r w:rsidRPr="008530F3">
        <w:rPr>
          <w:rFonts w:ascii="MS Gothic" w:eastAsia="MS Gothic" w:hAnsi="MS Gothic" w:cs="MS Gothic" w:hint="eastAsia"/>
          <w:color w:val="000000"/>
          <w:sz w:val="43"/>
          <w:szCs w:val="43"/>
          <w:lang w:eastAsia="de-CH"/>
        </w:rPr>
        <w:t>棵橡樹。摩利的意思是題供知識的老師。亞伯拉罕旅行到一個地方，可</w:t>
      </w:r>
      <w:r w:rsidRPr="008530F3">
        <w:rPr>
          <w:rFonts w:ascii="MS Mincho" w:eastAsia="MS Mincho" w:hAnsi="MS Mincho" w:cs="MS Mincho" w:hint="eastAsia"/>
          <w:color w:val="000000"/>
          <w:sz w:val="43"/>
          <w:szCs w:val="43"/>
          <w:lang w:eastAsia="de-CH"/>
        </w:rPr>
        <w:t>以得著能力和知識。那地是神要他去的地方麼？是，我們知道這個，因為在他到達摩利橡樹以後，神又向他顯現了。（創十二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2283A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神向</w:t>
      </w:r>
      <w:r w:rsidRPr="008530F3">
        <w:rPr>
          <w:rFonts w:ascii="MS Gothic" w:eastAsia="MS Gothic" w:hAnsi="MS Gothic" w:cs="MS Gothic" w:hint="eastAsia"/>
          <w:color w:val="000000"/>
          <w:sz w:val="43"/>
          <w:szCs w:val="43"/>
          <w:lang w:eastAsia="de-CH"/>
        </w:rPr>
        <w:t>你顯現，確證你已經到達正確的地方。可能你多年前經歷過神的顯現。那次以後你就流蕩旅行，從一地走到另一地，沒有神另一次的顯現。有一天你到達摩利橡樹，就是召會，主又向你顯現了。這個顯現確證你已經到達正確的地方。我們很多人能作見證，我們得救以後，在基督教裏到處旅行，得不著神的顯現。直等我們來到今</w:t>
      </w:r>
      <w:r w:rsidRPr="008530F3">
        <w:rPr>
          <w:rFonts w:ascii="MS Gothic" w:eastAsia="MS Gothic" w:hAnsi="MS Gothic" w:cs="MS Gothic" w:hint="eastAsia"/>
          <w:color w:val="000000"/>
          <w:sz w:val="43"/>
          <w:szCs w:val="43"/>
          <w:lang w:eastAsia="de-CH"/>
        </w:rPr>
        <w:lastRenderedPageBreak/>
        <w:t>天的示劍摩利橡樹，就是召會生活，裏面的顯現纔再次興起。我們很多人能作見證，我們在來到召會之後，感到神又</w:t>
      </w:r>
      <w:r w:rsidRPr="008530F3">
        <w:rPr>
          <w:rFonts w:ascii="MS Mincho" w:eastAsia="MS Mincho" w:hAnsi="MS Mincho" w:cs="MS Mincho" w:hint="eastAsia"/>
          <w:color w:val="000000"/>
          <w:sz w:val="43"/>
          <w:szCs w:val="43"/>
          <w:lang w:eastAsia="de-CH"/>
        </w:rPr>
        <w:t>向我們顯現，告訴我們：『這裏就是。</w:t>
      </w:r>
      <w:r w:rsidRPr="008530F3">
        <w:rPr>
          <w:rFonts w:ascii="MS Mincho" w:eastAsia="MS Mincho" w:hAnsi="MS Mincho" w:cs="MS Mincho"/>
          <w:color w:val="000000"/>
          <w:sz w:val="43"/>
          <w:szCs w:val="43"/>
          <w:lang w:eastAsia="de-CH"/>
        </w:rPr>
        <w:t>』</w:t>
      </w:r>
    </w:p>
    <w:p w14:paraId="7C6397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橡樹是一種堅壯強硬的樹，表</w:t>
      </w:r>
      <w:r w:rsidRPr="008530F3">
        <w:rPr>
          <w:rFonts w:ascii="MS Gothic" w:eastAsia="MS Gothic" w:hAnsi="MS Gothic" w:cs="MS Gothic" w:hint="eastAsia"/>
          <w:color w:val="000000"/>
          <w:sz w:val="43"/>
          <w:szCs w:val="43"/>
          <w:lang w:eastAsia="de-CH"/>
        </w:rPr>
        <w:t>徵能力。橡樹又給人遮蔭，免受太陽的炎熱。這是很有意思的。我相信在象徵上，這是表徵召會生活，供我們力量和遮蔽。召會生活加強我們，並遮蔽我們免受太陽的炎熱</w:t>
      </w:r>
      <w:r w:rsidRPr="008530F3">
        <w:rPr>
          <w:rFonts w:ascii="MS Mincho" w:eastAsia="MS Mincho" w:hAnsi="MS Mincho" w:cs="MS Mincho"/>
          <w:color w:val="000000"/>
          <w:sz w:val="43"/>
          <w:szCs w:val="43"/>
          <w:lang w:eastAsia="de-CH"/>
        </w:rPr>
        <w:t>。</w:t>
      </w:r>
    </w:p>
    <w:p w14:paraId="13C512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神在摩利向亞伯拉罕顯現，對他</w:t>
      </w:r>
      <w:r w:rsidRPr="008530F3">
        <w:rPr>
          <w:rFonts w:ascii="Batang" w:eastAsia="Batang" w:hAnsi="Batang" w:cs="Batang" w:hint="eastAsia"/>
          <w:color w:val="000000"/>
          <w:sz w:val="43"/>
          <w:szCs w:val="43"/>
          <w:lang w:eastAsia="de-CH"/>
        </w:rPr>
        <w:t>說，『我要把這地賜給</w:t>
      </w:r>
      <w:r w:rsidRPr="008530F3">
        <w:rPr>
          <w:rFonts w:ascii="MS Gothic" w:eastAsia="MS Gothic" w:hAnsi="MS Gothic" w:cs="MS Gothic" w:hint="eastAsia"/>
          <w:color w:val="000000"/>
          <w:sz w:val="43"/>
          <w:szCs w:val="43"/>
          <w:lang w:eastAsia="de-CH"/>
        </w:rPr>
        <w:t>你的後裔。』（創十二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。）這是神第一次清楚的應許把地給他。在創世記十二章一節，神只對亞伯拉罕</w:t>
      </w:r>
      <w:r w:rsidRPr="008530F3">
        <w:rPr>
          <w:rFonts w:ascii="Batang" w:eastAsia="Batang" w:hAnsi="Batang" w:cs="Batang" w:hint="eastAsia"/>
          <w:color w:val="000000"/>
          <w:sz w:val="43"/>
          <w:szCs w:val="43"/>
          <w:lang w:eastAsia="de-CH"/>
        </w:rPr>
        <w:t>說，『往我所要指示</w:t>
      </w:r>
      <w:r w:rsidRPr="008530F3">
        <w:rPr>
          <w:rFonts w:ascii="MS Gothic" w:eastAsia="MS Gothic" w:hAnsi="MS Gothic" w:cs="MS Gothic" w:hint="eastAsia"/>
          <w:color w:val="000000"/>
          <w:sz w:val="43"/>
          <w:szCs w:val="43"/>
          <w:lang w:eastAsia="de-CH"/>
        </w:rPr>
        <w:t>你的地去；』神並沒有告訴他那地在甚麼地方，或者要把那地給他。但在這裏神確定的告訴他，那地在甚麼地方，並應許要把那地賜給他的後裔。當我們來</w:t>
      </w:r>
      <w:r w:rsidRPr="008530F3">
        <w:rPr>
          <w:rFonts w:ascii="MS Mincho" w:eastAsia="MS Mincho" w:hAnsi="MS Mincho" w:cs="MS Mincho" w:hint="eastAsia"/>
          <w:color w:val="000000"/>
          <w:sz w:val="43"/>
          <w:szCs w:val="43"/>
          <w:lang w:eastAsia="de-CH"/>
        </w:rPr>
        <w:t>到神用</w:t>
      </w:r>
      <w:r w:rsidRPr="008530F3">
        <w:rPr>
          <w:rFonts w:ascii="PMingLiU" w:eastAsia="PMingLiU" w:hAnsi="PMingLiU" w:cs="PMingLiU" w:hint="eastAsia"/>
          <w:color w:val="000000"/>
          <w:sz w:val="43"/>
          <w:szCs w:val="43"/>
          <w:lang w:eastAsia="de-CH"/>
        </w:rPr>
        <w:t>祂再次的顯現來確認的地方，我們也必得著應許，要得著今天的美地－基督、召會和國度</w:t>
      </w:r>
      <w:r w:rsidRPr="008530F3">
        <w:rPr>
          <w:rFonts w:ascii="MS Mincho" w:eastAsia="MS Mincho" w:hAnsi="MS Mincho" w:cs="MS Mincho"/>
          <w:color w:val="000000"/>
          <w:sz w:val="43"/>
          <w:szCs w:val="43"/>
          <w:lang w:eastAsia="de-CH"/>
        </w:rPr>
        <w:t>。</w:t>
      </w:r>
    </w:p>
    <w:p w14:paraId="0A54918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向他再次顯現的地方，亞伯拉罕築了一座壇。這座壇是對建造巴別塔的反見證。在巴別，人建造了一座塔顯揚自己的名。在示劍，亞伯拉罕並沒有建造甚麼來顯揚自己的名，他築了一座壇來呼求主的名。（創十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另譯。）這表示</w:t>
      </w:r>
      <w:r w:rsidRPr="008530F3">
        <w:rPr>
          <w:rFonts w:ascii="MS Gothic" w:eastAsia="MS Gothic" w:hAnsi="MS Gothic" w:cs="MS Gothic" w:hint="eastAsia"/>
          <w:color w:val="000000"/>
          <w:sz w:val="43"/>
          <w:szCs w:val="43"/>
          <w:lang w:eastAsia="de-CH"/>
        </w:rPr>
        <w:lastRenderedPageBreak/>
        <w:t>我們到達神所選擇之地，神向我們顯現，我們藉呼求</w:t>
      </w:r>
      <w:r w:rsidRPr="008530F3">
        <w:rPr>
          <w:rFonts w:ascii="PMingLiU" w:eastAsia="PMingLiU" w:hAnsi="PMingLiU" w:cs="PMingLiU" w:hint="eastAsia"/>
          <w:color w:val="000000"/>
          <w:sz w:val="43"/>
          <w:szCs w:val="43"/>
          <w:lang w:eastAsia="de-CH"/>
        </w:rPr>
        <w:t>祂的名與祂有了更深、更完滿、更豐富並更親密的交通。我們都能作見證，在沒有進入召會生活以前，我們從未這樣多呼求主的名。呼求主名緊接在築壇給那向我們顯現的神之後。在召會生活中</w:t>
      </w:r>
      <w:r w:rsidRPr="008530F3">
        <w:rPr>
          <w:rFonts w:ascii="MS Mincho" w:eastAsia="MS Mincho" w:hAnsi="MS Mincho" w:cs="MS Mincho" w:hint="eastAsia"/>
          <w:color w:val="000000"/>
          <w:sz w:val="43"/>
          <w:szCs w:val="43"/>
          <w:lang w:eastAsia="de-CH"/>
        </w:rPr>
        <w:t>，在摩利橡樹下，我們有主親密的顯現。我們對這有甚麼反應</w:t>
      </w:r>
      <w:r w:rsidRPr="008530F3">
        <w:rPr>
          <w:rFonts w:ascii="MS Gothic" w:eastAsia="MS Gothic" w:hAnsi="MS Gothic" w:cs="MS Gothic" w:hint="eastAsia"/>
          <w:color w:val="000000"/>
          <w:sz w:val="43"/>
          <w:szCs w:val="43"/>
          <w:lang w:eastAsia="de-CH"/>
        </w:rPr>
        <w:t>呢？我們該築壇給</w:t>
      </w:r>
      <w:r w:rsidRPr="008530F3">
        <w:rPr>
          <w:rFonts w:ascii="PMingLiU" w:eastAsia="PMingLiU" w:hAnsi="PMingLiU" w:cs="PMingLiU" w:hint="eastAsia"/>
          <w:color w:val="000000"/>
          <w:sz w:val="43"/>
          <w:szCs w:val="43"/>
          <w:lang w:eastAsia="de-CH"/>
        </w:rPr>
        <w:t>祂，把我們的一切所是和所有放在壇上。我們需要告訴主，我們的一切所是和所有都是為著祂。然後我們需要呼求主的名，以維持和祂更深、更豐富、更親密的交通</w:t>
      </w:r>
      <w:r w:rsidRPr="008530F3">
        <w:rPr>
          <w:rFonts w:ascii="MS Mincho" w:eastAsia="MS Mincho" w:hAnsi="MS Mincho" w:cs="MS Mincho"/>
          <w:color w:val="000000"/>
          <w:sz w:val="43"/>
          <w:szCs w:val="43"/>
          <w:lang w:eastAsia="de-CH"/>
        </w:rPr>
        <w:t>。</w:t>
      </w:r>
    </w:p>
    <w:p w14:paraId="695F4A8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現在我們看過了第一個希伯來人，第一個過河之人的經</w:t>
      </w:r>
      <w:r w:rsidRPr="008530F3">
        <w:rPr>
          <w:rFonts w:ascii="MS Gothic" w:eastAsia="MS Gothic" w:hAnsi="MS Gothic" w:cs="MS Gothic" w:hint="eastAsia"/>
          <w:color w:val="000000"/>
          <w:sz w:val="43"/>
          <w:szCs w:val="43"/>
          <w:lang w:eastAsia="de-CH"/>
        </w:rPr>
        <w:t>歷。亞伯拉罕是第一個過河的人，也是第一個到達一個地方，使神能向他顯現，他能築壇並呼求主名的人。這個地方是正確的地方。不是在吾珥、哈蘭，或摩利橡樹以外的任何地方。這裏有神的顯現和神的同在。這裏我們得著美地的應許，我們可以築壇給主，呼求</w:t>
      </w:r>
      <w:r w:rsidRPr="008530F3">
        <w:rPr>
          <w:rFonts w:ascii="PMingLiU" w:eastAsia="PMingLiU" w:hAnsi="PMingLiU" w:cs="PMingLiU" w:hint="eastAsia"/>
          <w:color w:val="000000"/>
          <w:sz w:val="43"/>
          <w:szCs w:val="43"/>
          <w:lang w:eastAsia="de-CH"/>
        </w:rPr>
        <w:t>祂的名，並和祂</w:t>
      </w:r>
      <w:r w:rsidRPr="008530F3">
        <w:rPr>
          <w:rFonts w:ascii="MS Mincho" w:eastAsia="MS Mincho" w:hAnsi="MS Mincho" w:cs="MS Mincho" w:hint="eastAsia"/>
          <w:color w:val="000000"/>
          <w:sz w:val="43"/>
          <w:szCs w:val="43"/>
          <w:lang w:eastAsia="de-CH"/>
        </w:rPr>
        <w:t>有親密的交通</w:t>
      </w:r>
      <w:r w:rsidRPr="008530F3">
        <w:rPr>
          <w:rFonts w:ascii="MS Mincho" w:eastAsia="MS Mincho" w:hAnsi="MS Mincho" w:cs="MS Mincho"/>
          <w:color w:val="000000"/>
          <w:sz w:val="43"/>
          <w:szCs w:val="43"/>
          <w:lang w:eastAsia="de-CH"/>
        </w:rPr>
        <w:t>。</w:t>
      </w:r>
    </w:p>
    <w:p w14:paraId="07BABAC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E1E66EA">
          <v:rect id="_x0000_i1104" style="width:0;height:1.5pt" o:hralign="center" o:hrstd="t" o:hrnoshade="t" o:hr="t" fillcolor="#257412" stroked="f"/>
        </w:pict>
      </w:r>
    </w:p>
    <w:p w14:paraId="219CB57F" w14:textId="38D48A34"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第四十一篇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憑信而活</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4F5F0835" wp14:editId="06AD1392">
            <wp:extent cx="281940" cy="281940"/>
            <wp:effectExtent l="0" t="0" r="3810" b="381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3EB820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在人類所有的</w:t>
      </w:r>
      <w:r w:rsidRPr="008530F3">
        <w:rPr>
          <w:rFonts w:ascii="MS Gothic" w:eastAsia="MS Gothic" w:hAnsi="MS Gothic" w:cs="MS Gothic" w:hint="eastAsia"/>
          <w:color w:val="000000"/>
          <w:sz w:val="43"/>
          <w:szCs w:val="43"/>
          <w:lang w:eastAsia="de-CH"/>
        </w:rPr>
        <w:t>歷史中，從來沒有一本書像聖經這樣奇妙。聖經的第一卷書創世記，不是一卷</w:t>
      </w:r>
      <w:r w:rsidRPr="008530F3">
        <w:rPr>
          <w:rFonts w:ascii="MS Mincho" w:eastAsia="MS Mincho" w:hAnsi="MS Mincho" w:cs="MS Mincho" w:hint="eastAsia"/>
          <w:color w:val="000000"/>
          <w:sz w:val="43"/>
          <w:szCs w:val="43"/>
          <w:lang w:eastAsia="de-CH"/>
        </w:rPr>
        <w:t>道</w:t>
      </w:r>
      <w:r w:rsidRPr="008530F3">
        <w:rPr>
          <w:rFonts w:ascii="MS Mincho" w:eastAsia="MS Mincho" w:hAnsi="MS Mincho" w:cs="MS Mincho" w:hint="eastAsia"/>
          <w:color w:val="000000"/>
          <w:sz w:val="43"/>
          <w:szCs w:val="43"/>
          <w:lang w:eastAsia="de-CH"/>
        </w:rPr>
        <w:lastRenderedPageBreak/>
        <w:t>理的書，乃是一卷</w:t>
      </w:r>
      <w:r w:rsidRPr="008530F3">
        <w:rPr>
          <w:rFonts w:ascii="MS Gothic" w:eastAsia="MS Gothic" w:hAnsi="MS Gothic" w:cs="MS Gothic" w:hint="eastAsia"/>
          <w:color w:val="000000"/>
          <w:sz w:val="43"/>
          <w:szCs w:val="43"/>
          <w:lang w:eastAsia="de-CH"/>
        </w:rPr>
        <w:t>歷史的書。這卷歷史書不是照人的寫法，乃是照神的寫法。創世記用一些古聖的傳記，告訴我們極為神聖的事。神聖的</w:t>
      </w:r>
      <w:r w:rsidRPr="008530F3">
        <w:rPr>
          <w:rFonts w:ascii="PMingLiU" w:eastAsia="PMingLiU" w:hAnsi="PMingLiU" w:cs="PMingLiU" w:hint="eastAsia"/>
          <w:color w:val="000000"/>
          <w:sz w:val="43"/>
          <w:szCs w:val="43"/>
          <w:lang w:eastAsia="de-CH"/>
        </w:rPr>
        <w:t>啟示包含在創世記人物的生活和故事裏。在本篇信息中我們需要來看，亞伯拉罕憑信而活的經歷中神聖的啟示</w:t>
      </w:r>
      <w:r w:rsidRPr="008530F3">
        <w:rPr>
          <w:rFonts w:ascii="MS Mincho" w:eastAsia="MS Mincho" w:hAnsi="MS Mincho" w:cs="MS Mincho"/>
          <w:color w:val="000000"/>
          <w:sz w:val="43"/>
          <w:szCs w:val="43"/>
          <w:lang w:eastAsia="de-CH"/>
        </w:rPr>
        <w:t>。</w:t>
      </w:r>
    </w:p>
    <w:p w14:paraId="4CE75B6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憑信而</w:t>
      </w:r>
      <w:r w:rsidRPr="008530F3">
        <w:rPr>
          <w:rFonts w:ascii="MS Mincho" w:eastAsia="MS Mincho" w:hAnsi="MS Mincho" w:cs="MS Mincho"/>
          <w:color w:val="E46044"/>
          <w:sz w:val="39"/>
          <w:szCs w:val="39"/>
          <w:lang w:eastAsia="de-CH"/>
        </w:rPr>
        <w:t>活</w:t>
      </w:r>
      <w:proofErr w:type="spellEnd"/>
    </w:p>
    <w:p w14:paraId="62AA154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在前幾篇信息中我們看過，蒙召者的經</w:t>
      </w:r>
      <w:r w:rsidRPr="008530F3">
        <w:rPr>
          <w:rFonts w:ascii="MS Gothic" w:eastAsia="MS Gothic" w:hAnsi="MS Gothic" w:cs="MS Gothic" w:hint="eastAsia"/>
          <w:color w:val="000000"/>
          <w:sz w:val="43"/>
          <w:szCs w:val="43"/>
          <w:lang w:eastAsia="de-CH"/>
        </w:rPr>
        <w:t>歷有三面，就是亞伯拉罕、以撒和雅各這三面。亞伯拉罕這第一面的第一階段，是他蒙神呼召，這點在前兩篇信息中已經充分的</w:t>
      </w:r>
      <w:r w:rsidRPr="008530F3">
        <w:rPr>
          <w:rFonts w:ascii="Batang" w:eastAsia="Batang" w:hAnsi="Batang" w:cs="Batang" w:hint="eastAsia"/>
          <w:color w:val="000000"/>
          <w:sz w:val="43"/>
          <w:szCs w:val="43"/>
          <w:lang w:eastAsia="de-CH"/>
        </w:rPr>
        <w:t>說過了。現在我們來看亞伯拉罕第二階段的經歷－憑信而活，或可說憑信的生活。這憑信的生活，不是指內在的生命，乃是指外在的生活，就是</w:t>
      </w:r>
      <w:r w:rsidRPr="008530F3">
        <w:rPr>
          <w:rFonts w:ascii="MS Mincho" w:eastAsia="MS Mincho" w:hAnsi="MS Mincho" w:cs="MS Mincho" w:hint="eastAsia"/>
          <w:color w:val="000000"/>
          <w:sz w:val="43"/>
          <w:szCs w:val="43"/>
          <w:lang w:eastAsia="de-CH"/>
        </w:rPr>
        <w:t>蒙召者日常的生活，日常的行事為人。這種日常的行事為人，是憑著信心，不是憑著眼見。（林後五</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1FEE1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亞伯拉罕的</w:t>
      </w:r>
      <w:r w:rsidRPr="008530F3">
        <w:rPr>
          <w:rFonts w:ascii="MS Gothic" w:eastAsia="MS Gothic" w:hAnsi="MS Gothic" w:cs="MS Gothic" w:hint="eastAsia"/>
          <w:color w:val="000000"/>
          <w:sz w:val="43"/>
          <w:szCs w:val="43"/>
          <w:lang w:eastAsia="de-CH"/>
        </w:rPr>
        <w:t>歷史是一粒種子。亞伯拉罕的整個傳記是一粒種子。這不是道理的種子，乃是我們歷史的種子。亞伯拉罕的歷史就是我們歷史的種子。因為我們的歷史是從他的歷史長出來的。就某種意義</w:t>
      </w:r>
      <w:r w:rsidRPr="008530F3">
        <w:rPr>
          <w:rFonts w:ascii="Batang" w:eastAsia="Batang" w:hAnsi="Batang" w:cs="Batang" w:hint="eastAsia"/>
          <w:color w:val="000000"/>
          <w:sz w:val="43"/>
          <w:szCs w:val="43"/>
          <w:lang w:eastAsia="de-CH"/>
        </w:rPr>
        <w:t>說，我們與亞伯拉罕在生活的經歷上是一。我們信徒是亞伯拉罕的</w:t>
      </w:r>
      <w:r w:rsidRPr="008530F3">
        <w:rPr>
          <w:rFonts w:ascii="MS Mincho" w:eastAsia="MS Mincho" w:hAnsi="MS Mincho" w:cs="MS Mincho" w:hint="eastAsia"/>
          <w:color w:val="000000"/>
          <w:sz w:val="43"/>
          <w:szCs w:val="43"/>
          <w:lang w:eastAsia="de-CH"/>
        </w:rPr>
        <w:t>真後裔，他是</w:t>
      </w:r>
      <w:r w:rsidRPr="008530F3">
        <w:rPr>
          <w:rFonts w:ascii="MS Gothic" w:eastAsia="MS Gothic" w:hAnsi="MS Gothic" w:cs="MS Gothic" w:hint="eastAsia"/>
          <w:color w:val="000000"/>
          <w:sz w:val="43"/>
          <w:szCs w:val="43"/>
          <w:lang w:eastAsia="de-CH"/>
        </w:rPr>
        <w:t>每位蒙神呼召者的真父親。我們讀他的傳記，也就是讀我們自己的傳記。他的故事就是</w:t>
      </w:r>
      <w:r w:rsidRPr="008530F3">
        <w:rPr>
          <w:rFonts w:ascii="Batang" w:eastAsia="Batang" w:hAnsi="Batang" w:cs="Batang" w:hint="eastAsia"/>
          <w:color w:val="000000"/>
          <w:sz w:val="43"/>
          <w:szCs w:val="43"/>
          <w:lang w:eastAsia="de-CH"/>
        </w:rPr>
        <w:t>說到我們。當我</w:t>
      </w:r>
      <w:r w:rsidRPr="008530F3">
        <w:rPr>
          <w:rFonts w:ascii="Batang" w:eastAsia="Batang" w:hAnsi="Batang" w:cs="Batang" w:hint="eastAsia"/>
          <w:color w:val="000000"/>
          <w:sz w:val="43"/>
          <w:szCs w:val="43"/>
          <w:lang w:eastAsia="de-CH"/>
        </w:rPr>
        <w:lastRenderedPageBreak/>
        <w:t>們讀創世記與亞伯拉罕有關的各章時，必須有這樣的認識：他的故事就是我們的故事</w:t>
      </w:r>
      <w:r w:rsidRPr="008530F3">
        <w:rPr>
          <w:rFonts w:ascii="MS Mincho" w:eastAsia="MS Mincho" w:hAnsi="MS Mincho" w:cs="MS Mincho"/>
          <w:color w:val="000000"/>
          <w:sz w:val="43"/>
          <w:szCs w:val="43"/>
          <w:lang w:eastAsia="de-CH"/>
        </w:rPr>
        <w:t>。</w:t>
      </w:r>
    </w:p>
    <w:p w14:paraId="1A14C8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我們需要看見跟從主必須採取的</w:t>
      </w:r>
      <w:r w:rsidRPr="008530F3">
        <w:rPr>
          <w:rFonts w:ascii="MS Gothic" w:eastAsia="MS Gothic" w:hAnsi="MS Gothic" w:cs="MS Gothic" w:hint="eastAsia"/>
          <w:color w:val="000000"/>
          <w:sz w:val="43"/>
          <w:szCs w:val="43"/>
          <w:lang w:eastAsia="de-CH"/>
        </w:rPr>
        <w:t>步驟。第一步是蒙召，第二步是憑信而活。你蒙召了麼？你必須有力的</w:t>
      </w:r>
      <w:r w:rsidRPr="008530F3">
        <w:rPr>
          <w:rFonts w:ascii="Batang" w:eastAsia="Batang" w:hAnsi="Batang" w:cs="Batang" w:hint="eastAsia"/>
          <w:color w:val="000000"/>
          <w:sz w:val="43"/>
          <w:szCs w:val="43"/>
          <w:lang w:eastAsia="de-CH"/>
        </w:rPr>
        <w:t>說，『阿們，我蒙召了！』亞伯拉罕是頭一個蒙召的，我們也看見，他答應神的呼召</w:t>
      </w:r>
      <w:r w:rsidRPr="008530F3">
        <w:rPr>
          <w:rFonts w:ascii="MS Mincho" w:eastAsia="MS Mincho" w:hAnsi="MS Mincho" w:cs="MS Mincho" w:hint="eastAsia"/>
          <w:color w:val="000000"/>
          <w:sz w:val="43"/>
          <w:szCs w:val="43"/>
          <w:lang w:eastAsia="de-CH"/>
        </w:rPr>
        <w:t>並不爽快，乃是</w:t>
      </w:r>
      <w:r w:rsidRPr="008530F3">
        <w:rPr>
          <w:rFonts w:ascii="MS Gothic" w:eastAsia="MS Gothic" w:hAnsi="MS Gothic" w:cs="MS Gothic" w:hint="eastAsia"/>
          <w:color w:val="000000"/>
          <w:sz w:val="43"/>
          <w:szCs w:val="43"/>
          <w:lang w:eastAsia="de-CH"/>
        </w:rPr>
        <w:t>拖泥帶水的。我們的故事也是一樣，我們對主呼召的反應完全和他相同。原則上，種子的規模很小，長出來的規模較大，收成的規模最大。我們看過，亞伯拉罕離開哈蘭的時候，帶著羅得。你沒有帶著羅得麼？如果亞伯拉罕這粒種子帶了一個羅得，很可能我們每一個人都帶了許多羅得。我怕有些讀本篇信息的人，帶了十幾個羅得。由此我們看見，我們的歷史就在亞伯拉罕的傳記裏</w:t>
      </w:r>
      <w:r w:rsidRPr="008530F3">
        <w:rPr>
          <w:rFonts w:ascii="MS Mincho" w:eastAsia="MS Mincho" w:hAnsi="MS Mincho" w:cs="MS Mincho"/>
          <w:color w:val="000000"/>
          <w:sz w:val="43"/>
          <w:szCs w:val="43"/>
          <w:lang w:eastAsia="de-CH"/>
        </w:rPr>
        <w:t>。</w:t>
      </w:r>
    </w:p>
    <w:p w14:paraId="2A5A6F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不管亞伯拉罕如何</w:t>
      </w:r>
      <w:r w:rsidRPr="008530F3">
        <w:rPr>
          <w:rFonts w:ascii="MS Gothic" w:eastAsia="MS Gothic" w:hAnsi="MS Gothic" w:cs="MS Gothic" w:hint="eastAsia"/>
          <w:color w:val="000000"/>
          <w:sz w:val="43"/>
          <w:szCs w:val="43"/>
          <w:lang w:eastAsia="de-CH"/>
        </w:rPr>
        <w:t>拖泥帶水，神仍然是主宰一切的。神是神。亞伯拉罕不僅蒙召了，也被抓住了。他離開了本地、本族和父家，被帶到摩利，就是神要他在的地方，也是神向他再次顯現的地方。（創十二</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。）神再次顯現，乃是對亞伯拉罕答應</w:t>
      </w:r>
      <w:r w:rsidRPr="008530F3">
        <w:rPr>
          <w:rFonts w:ascii="PMingLiU" w:eastAsia="PMingLiU" w:hAnsi="PMingLiU" w:cs="PMingLiU" w:hint="eastAsia"/>
          <w:color w:val="000000"/>
          <w:sz w:val="43"/>
          <w:szCs w:val="43"/>
          <w:lang w:eastAsia="de-CH"/>
        </w:rPr>
        <w:t>祂呼召的印記。神的呼召是爽快的，但亞伯拉罕答應神的呼召卻不爽快。雖然如此，神最終得著了完滿的答應。我不在乎青年弟兄姊妹多麼拖泥帶水，遲早他們要完全被抓住。基督的</w:t>
      </w:r>
      <w:r w:rsidRPr="008530F3">
        <w:rPr>
          <w:rFonts w:ascii="PMingLiU" w:eastAsia="PMingLiU" w:hAnsi="PMingLiU" w:cs="PMingLiU" w:hint="eastAsia"/>
          <w:color w:val="000000"/>
          <w:sz w:val="43"/>
          <w:szCs w:val="43"/>
          <w:lang w:eastAsia="de-CH"/>
        </w:rPr>
        <w:lastRenderedPageBreak/>
        <w:t>工人和帶頭的弟兄必須有信心，對弟兄姊妹永不失望。絕不要覺得某位弟兄沒有希望。反而我們必須說，那位弟兄很有希望。只要等一會兒，你會看見</w:t>
      </w:r>
      <w:r w:rsidRPr="008530F3">
        <w:rPr>
          <w:rFonts w:ascii="MS Gothic" w:eastAsia="MS Gothic" w:hAnsi="MS Gothic" w:cs="MS Gothic" w:hint="eastAsia"/>
          <w:color w:val="000000"/>
          <w:sz w:val="43"/>
          <w:szCs w:val="43"/>
          <w:lang w:eastAsia="de-CH"/>
        </w:rPr>
        <w:t>每個人都要來到摩利</w:t>
      </w:r>
      <w:r w:rsidRPr="008530F3">
        <w:rPr>
          <w:rFonts w:ascii="MS Mincho" w:eastAsia="MS Mincho" w:hAnsi="MS Mincho" w:cs="MS Mincho"/>
          <w:color w:val="000000"/>
          <w:sz w:val="43"/>
          <w:szCs w:val="43"/>
          <w:lang w:eastAsia="de-CH"/>
        </w:rPr>
        <w:t>。</w:t>
      </w:r>
    </w:p>
    <w:p w14:paraId="6A78CEB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力量－神的顯</w:t>
      </w:r>
      <w:r w:rsidRPr="008530F3">
        <w:rPr>
          <w:rFonts w:ascii="MS Mincho" w:eastAsia="MS Mincho" w:hAnsi="MS Mincho" w:cs="MS Mincho"/>
          <w:color w:val="E46044"/>
          <w:sz w:val="39"/>
          <w:szCs w:val="39"/>
          <w:lang w:eastAsia="de-CH"/>
        </w:rPr>
        <w:t>現</w:t>
      </w:r>
      <w:proofErr w:type="spellEnd"/>
    </w:p>
    <w:p w14:paraId="379E7B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在摩利，神再次向亞伯拉罕顯現，他又遇見了神。（創十二</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。）如果</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你已經蒙召了，我要問你這個問題：你蒙召的印記是甚麼？我們蒙召的印記乃是神再次的顯現。神再次的顯現，神再次的臨到我們，乃是我們答應</w:t>
      </w:r>
      <w:r w:rsidRPr="008530F3">
        <w:rPr>
          <w:rFonts w:ascii="PMingLiU" w:eastAsia="PMingLiU" w:hAnsi="PMingLiU" w:cs="PMingLiU" w:hint="eastAsia"/>
          <w:color w:val="000000"/>
          <w:sz w:val="43"/>
          <w:szCs w:val="43"/>
          <w:lang w:eastAsia="de-CH"/>
        </w:rPr>
        <w:t>祂呼召的印記。神向亞伯拉罕再次的顯現，乃是使亞伯拉罕能憑信而活的力量</w:t>
      </w:r>
      <w:r w:rsidRPr="008530F3">
        <w:rPr>
          <w:rFonts w:ascii="MS Mincho" w:eastAsia="MS Mincho" w:hAnsi="MS Mincho" w:cs="MS Mincho"/>
          <w:color w:val="000000"/>
          <w:sz w:val="43"/>
          <w:szCs w:val="43"/>
          <w:lang w:eastAsia="de-CH"/>
        </w:rPr>
        <w:t>。</w:t>
      </w:r>
    </w:p>
    <w:p w14:paraId="55FE3C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讀創世記的記載，會看到在亞伯拉罕的時代，人類的生活方式是建造堅固的城保護自己，並建造高塔傳揚自己的名。那是人類在巴別的生活。但亞伯拉罕的生活方式完全不同。他的生活對人類在巴別所已經完全發展的方式</w:t>
      </w:r>
      <w:r w:rsidRPr="008530F3">
        <w:rPr>
          <w:rFonts w:ascii="MS Mincho" w:eastAsia="MS Mincho" w:hAnsi="MS Mincho" w:cs="MS Mincho" w:hint="eastAsia"/>
          <w:color w:val="000000"/>
          <w:sz w:val="43"/>
          <w:szCs w:val="43"/>
          <w:lang w:eastAsia="de-CH"/>
        </w:rPr>
        <w:t>，是個相反的見證。在第三十六篇信息中我們看過，巴別有一座人所建造的大城。這城不是用神造的石頭建造的，乃是用人造的磚頭建造的。那些磚頭是藉殺死土壤中生長生命的元素造成的。但蒙召的亞伯拉罕不是那樣生活。亞伯拉罕沒有城，也沒有塔。神再次顯現，作為亞伯拉罕答應神呼召的印記之後，亞伯拉罕立刻築了一座壇，不是要傳揚自</w:t>
      </w:r>
      <w:r w:rsidRPr="008530F3">
        <w:rPr>
          <w:rFonts w:ascii="MS Mincho" w:eastAsia="MS Mincho" w:hAnsi="MS Mincho" w:cs="MS Mincho" w:hint="eastAsia"/>
          <w:color w:val="000000"/>
          <w:sz w:val="43"/>
          <w:szCs w:val="43"/>
          <w:lang w:eastAsia="de-CH"/>
        </w:rPr>
        <w:lastRenderedPageBreak/>
        <w:t>己的名，乃是要呼求耶和華的名。亞伯拉罕為甚麼這樣作？因為他有神再次的顯現。他怎能這樣作？還是因為他有神再次的顯現。請記得，創世記中有關亞伯拉罕的記載是傳記，不是道理、宗教或傳</w:t>
      </w:r>
      <w:r w:rsidRPr="008530F3">
        <w:rPr>
          <w:rFonts w:ascii="Batang" w:eastAsia="Batang" w:hAnsi="Batang" w:cs="Batang" w:hint="eastAsia"/>
          <w:color w:val="000000"/>
          <w:sz w:val="43"/>
          <w:szCs w:val="43"/>
          <w:lang w:eastAsia="de-CH"/>
        </w:rPr>
        <w:t>說。亞伯拉罕</w:t>
      </w:r>
      <w:r w:rsidRPr="008530F3">
        <w:rPr>
          <w:rFonts w:ascii="MS Mincho" w:eastAsia="MS Mincho" w:hAnsi="MS Mincho" w:cs="MS Mincho" w:hint="eastAsia"/>
          <w:color w:val="000000"/>
          <w:sz w:val="43"/>
          <w:szCs w:val="43"/>
          <w:lang w:eastAsia="de-CH"/>
        </w:rPr>
        <w:t>並不是因為教訓或宗教傳統而築壇。他築壇是因為神再次向他顯現。神再次的顯現對他是一切。這不僅印證亞伯拉罕答應了神的呼召，也加強他，使他的生活方式與全人類完全不同。這使他的生活對當時的時代作了相反的見證。亞伯拉罕所築的壇，對巴別塔是相反的見證</w:t>
      </w:r>
      <w:r w:rsidRPr="008530F3">
        <w:rPr>
          <w:rFonts w:ascii="MS Mincho" w:eastAsia="MS Mincho" w:hAnsi="MS Mincho" w:cs="MS Mincho"/>
          <w:color w:val="000000"/>
          <w:sz w:val="43"/>
          <w:szCs w:val="43"/>
          <w:lang w:eastAsia="de-CH"/>
        </w:rPr>
        <w:t>。</w:t>
      </w:r>
    </w:p>
    <w:p w14:paraId="1567E79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到了迦南以</w:t>
      </w:r>
      <w:r w:rsidRPr="008530F3">
        <w:rPr>
          <w:rFonts w:ascii="MS Mincho" w:eastAsia="MS Mincho" w:hAnsi="MS Mincho" w:cs="MS Mincho"/>
          <w:color w:val="000000"/>
          <w:sz w:val="43"/>
          <w:szCs w:val="43"/>
          <w:lang w:eastAsia="de-CH"/>
        </w:rPr>
        <w:t>後</w:t>
      </w:r>
      <w:proofErr w:type="spellEnd"/>
    </w:p>
    <w:p w14:paraId="4E2B76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現在我們需要找出，亞伯拉罕在甚麼時候經</w:t>
      </w:r>
      <w:r w:rsidRPr="008530F3">
        <w:rPr>
          <w:rFonts w:ascii="MS Gothic" w:eastAsia="MS Gothic" w:hAnsi="MS Gothic" w:cs="MS Gothic" w:hint="eastAsia"/>
          <w:color w:val="000000"/>
          <w:sz w:val="43"/>
          <w:szCs w:val="43"/>
          <w:lang w:eastAsia="de-CH"/>
        </w:rPr>
        <w:t>歷神再次的顯現。我們的神從來不作沒有目的的事，</w:t>
      </w:r>
      <w:r w:rsidRPr="008530F3">
        <w:rPr>
          <w:rFonts w:ascii="PMingLiU" w:eastAsia="PMingLiU" w:hAnsi="PMingLiU" w:cs="PMingLiU" w:hint="eastAsia"/>
          <w:color w:val="000000"/>
          <w:sz w:val="43"/>
          <w:szCs w:val="43"/>
          <w:lang w:eastAsia="de-CH"/>
        </w:rPr>
        <w:t>祂絕不會作無意義的行動。祂所作的每件事都有目的，都有意義。在亞伯拉罕答應神的呼召，相信神並順從神之後，他來到摩利橡樹那裏。（創十二</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當他來到那個地方，神就再次向他顯現，因為他已經相信並順從神的呼召。亞伯拉罕既是相信並順從神呼召的人，他對該停留的地方就沒有選擇。神第二次在哈蘭呼召亞伯拉罕，他就在那裏過河，開始了漫長的旅程。他在這漫長的旅程中，沒有自己的選擇。希伯來十一章八節告訴我們，亞伯拉罕不知道往那裏去。他手</w:t>
      </w:r>
      <w:r w:rsidRPr="008530F3">
        <w:rPr>
          <w:rFonts w:ascii="MS Mincho" w:eastAsia="MS Mincho" w:hAnsi="MS Mincho" w:cs="MS Mincho" w:hint="eastAsia"/>
          <w:color w:val="000000"/>
          <w:sz w:val="43"/>
          <w:szCs w:val="43"/>
          <w:lang w:eastAsia="de-CH"/>
        </w:rPr>
        <w:lastRenderedPageBreak/>
        <w:t>中沒有路線圖。他的路線圖是一個活的人位，就是那位活神。他在旅程中必須不斷的仰望神；他無法停留在他所選擇的地方。在他的旅途中，神的同在是他的方向，是他的路線圖。他這樣跟從神，直到摩利。到了摩利，神就向他顯現。神在摩利的顯現，指明亞伯拉罕已經到了神要他到的地方。在那裏神告訴亞伯拉罕，</w:t>
      </w:r>
      <w:r w:rsidRPr="008530F3">
        <w:rPr>
          <w:rFonts w:ascii="PMingLiU" w:eastAsia="PMingLiU" w:hAnsi="PMingLiU" w:cs="PMingLiU" w:hint="eastAsia"/>
          <w:color w:val="000000"/>
          <w:sz w:val="43"/>
          <w:szCs w:val="43"/>
          <w:lang w:eastAsia="de-CH"/>
        </w:rPr>
        <w:t>祂要把那地賜給他的後裔</w:t>
      </w:r>
      <w:r w:rsidRPr="008530F3">
        <w:rPr>
          <w:rFonts w:ascii="MS Mincho" w:eastAsia="MS Mincho" w:hAnsi="MS Mincho" w:cs="MS Mincho"/>
          <w:color w:val="000000"/>
          <w:sz w:val="43"/>
          <w:szCs w:val="43"/>
          <w:lang w:eastAsia="de-CH"/>
        </w:rPr>
        <w:t>。</w:t>
      </w:r>
    </w:p>
    <w:p w14:paraId="74748B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神第一次向我們顯現，完全不在於我們；發起那次呼召的乃是神。然而，在第一次顯現以後，其他</w:t>
      </w:r>
      <w:r w:rsidRPr="008530F3">
        <w:rPr>
          <w:rFonts w:ascii="MS Gothic" w:eastAsia="MS Gothic" w:hAnsi="MS Gothic" w:cs="MS Gothic" w:hint="eastAsia"/>
          <w:color w:val="000000"/>
          <w:sz w:val="43"/>
          <w:szCs w:val="43"/>
          <w:lang w:eastAsia="de-CH"/>
        </w:rPr>
        <w:t>每次的顯現都在於我們的光景。神第一次顯現是</w:t>
      </w:r>
      <w:r w:rsidRPr="008530F3">
        <w:rPr>
          <w:rFonts w:ascii="PMingLiU" w:eastAsia="PMingLiU" w:hAnsi="PMingLiU" w:cs="PMingLiU" w:hint="eastAsia"/>
          <w:color w:val="000000"/>
          <w:sz w:val="43"/>
          <w:szCs w:val="43"/>
          <w:lang w:eastAsia="de-CH"/>
        </w:rPr>
        <w:t>祂所發起的，不在於我們，後來的顯現卻在於我們的光景。如果亞伯拉罕沒有到達摩利，他就不會有神再次的顯現。這再次的顯現加強他，使他與神一同往前。這樣的與神一同往前，就是亞伯拉罕憑相信神而活</w:t>
      </w:r>
      <w:r w:rsidRPr="008530F3">
        <w:rPr>
          <w:rFonts w:ascii="MS Mincho" w:eastAsia="MS Mincho" w:hAnsi="MS Mincho" w:cs="MS Mincho"/>
          <w:color w:val="000000"/>
          <w:sz w:val="43"/>
          <w:szCs w:val="43"/>
          <w:lang w:eastAsia="de-CH"/>
        </w:rPr>
        <w:t>。</w:t>
      </w:r>
    </w:p>
    <w:p w14:paraId="3627506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與羅得分開以</w:t>
      </w:r>
      <w:r w:rsidRPr="008530F3">
        <w:rPr>
          <w:rFonts w:ascii="MS Mincho" w:eastAsia="MS Mincho" w:hAnsi="MS Mincho" w:cs="MS Mincho"/>
          <w:color w:val="000000"/>
          <w:sz w:val="43"/>
          <w:szCs w:val="43"/>
          <w:lang w:eastAsia="de-CH"/>
        </w:rPr>
        <w:t>後</w:t>
      </w:r>
      <w:proofErr w:type="spellEnd"/>
    </w:p>
    <w:p w14:paraId="1D44E1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第二度向亞伯拉罕再次顯現，記載在創世記十三章十四至十七節。在這一章我們看見亞伯拉罕和羅得有了難處。在肉身裏，羅得是亞伯拉罕的姪兒；但在神面前，羅得是亞伯拉罕的弟兄。雖然羅得使亞伯拉罕為難，但亞伯拉罕並不與他相爭。相反的，他讓羅得選擇。羅得與亞伯拉罕</w:t>
      </w:r>
      <w:r w:rsidRPr="008530F3">
        <w:rPr>
          <w:rFonts w:ascii="MS Mincho" w:eastAsia="MS Mincho" w:hAnsi="MS Mincho" w:cs="MS Mincho" w:hint="eastAsia"/>
          <w:color w:val="000000"/>
          <w:sz w:val="43"/>
          <w:szCs w:val="43"/>
          <w:lang w:eastAsia="de-CH"/>
        </w:rPr>
        <w:lastRenderedPageBreak/>
        <w:t>分開，留下他獨自一人以後，神又向亞伯拉罕顯現。這次的顯現是由於亞伯拉罕沒有為自己爭鬥或爭</w:t>
      </w:r>
      <w:r w:rsidRPr="008530F3">
        <w:rPr>
          <w:rFonts w:ascii="MS Gothic" w:eastAsia="MS Gothic" w:hAnsi="MS Gothic" w:cs="MS Gothic" w:hint="eastAsia"/>
          <w:color w:val="000000"/>
          <w:sz w:val="43"/>
          <w:szCs w:val="43"/>
          <w:lang w:eastAsia="de-CH"/>
        </w:rPr>
        <w:t>吵，反將一切的選擇都留給他的弟兄羅得。神這次的顯現也加強了亞伯拉罕憑信的生活</w:t>
      </w:r>
      <w:r w:rsidRPr="008530F3">
        <w:rPr>
          <w:rFonts w:ascii="MS Mincho" w:eastAsia="MS Mincho" w:hAnsi="MS Mincho" w:cs="MS Mincho"/>
          <w:color w:val="000000"/>
          <w:sz w:val="43"/>
          <w:szCs w:val="43"/>
          <w:lang w:eastAsia="de-CH"/>
        </w:rPr>
        <w:t>。</w:t>
      </w:r>
    </w:p>
    <w:p w14:paraId="76851F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我們蒙神呼召以後，需要憑信而活，這是我們今天的需要。</w:t>
      </w:r>
      <w:r w:rsidRPr="008530F3">
        <w:rPr>
          <w:rFonts w:ascii="MS Gothic" w:eastAsia="MS Gothic" w:hAnsi="MS Gothic" w:cs="MS Gothic" w:hint="eastAsia"/>
          <w:color w:val="000000"/>
          <w:sz w:val="43"/>
          <w:szCs w:val="43"/>
          <w:lang w:eastAsia="de-CH"/>
        </w:rPr>
        <w:t>你若蒙了神的呼召，就必須憑信而活。在聖經裏，信心與眼見相對。你若蒙了神的呼召，就必須憑信心，不憑眼見而生活。看看今天的世界，那無疑是在巴別所撒人類生活的收成。種子撒在巴別，今天的世界乃是那粒種子的大收成。人為自己的生活建造大城，為自己的名建造高塔。這是世界各地的情形。但我們已經蒙了呼召，我們該怎麼辦？我們必須憑信而活。憑信而活是甚麼意思？就是在一切事上靠神而活。亞伯拉罕沒有宣告他憑信而活，也沒有傳講憑信而活，他只是憑信而活。現在我們需要來看，亞伯拉罕如何憑</w:t>
      </w:r>
      <w:r w:rsidRPr="008530F3">
        <w:rPr>
          <w:rFonts w:ascii="MS Mincho" w:eastAsia="MS Mincho" w:hAnsi="MS Mincho" w:cs="MS Mincho" w:hint="eastAsia"/>
          <w:color w:val="000000"/>
          <w:sz w:val="43"/>
          <w:szCs w:val="43"/>
          <w:lang w:eastAsia="de-CH"/>
        </w:rPr>
        <w:t>信而活</w:t>
      </w:r>
      <w:r w:rsidRPr="008530F3">
        <w:rPr>
          <w:rFonts w:ascii="MS Mincho" w:eastAsia="MS Mincho" w:hAnsi="MS Mincho" w:cs="MS Mincho"/>
          <w:color w:val="000000"/>
          <w:sz w:val="43"/>
          <w:szCs w:val="43"/>
          <w:lang w:eastAsia="de-CH"/>
        </w:rPr>
        <w:t>。</w:t>
      </w:r>
    </w:p>
    <w:p w14:paraId="6C21852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意義－祭</w:t>
      </w:r>
      <w:r w:rsidRPr="008530F3">
        <w:rPr>
          <w:rFonts w:ascii="MS Mincho" w:eastAsia="MS Mincho" w:hAnsi="MS Mincho" w:cs="MS Mincho"/>
          <w:color w:val="E46044"/>
          <w:sz w:val="39"/>
          <w:szCs w:val="39"/>
          <w:lang w:eastAsia="de-CH"/>
        </w:rPr>
        <w:t>壇</w:t>
      </w:r>
      <w:proofErr w:type="spellEnd"/>
    </w:p>
    <w:p w14:paraId="5CFD7A3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第一座</w:t>
      </w:r>
      <w:r w:rsidRPr="008530F3">
        <w:rPr>
          <w:rFonts w:ascii="MS Mincho" w:eastAsia="MS Mincho" w:hAnsi="MS Mincho" w:cs="MS Mincho"/>
          <w:color w:val="000000"/>
          <w:sz w:val="43"/>
          <w:szCs w:val="43"/>
          <w:lang w:eastAsia="de-CH"/>
        </w:rPr>
        <w:t>壇</w:t>
      </w:r>
      <w:proofErr w:type="spellEnd"/>
    </w:p>
    <w:p w14:paraId="034561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亞伯拉罕到了摩利，神再次向他顯現之後，他築了一座壇。（創十二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。）這是亞伯拉罕所築的第一座壇。要憑信而活，我們首先必須築壇。在聖經裏，壇的意思是我們的一切都為著神，並事奉神。築壇的意思是將我們所是和所有的一切</w:t>
      </w:r>
      <w:r w:rsidRPr="008530F3">
        <w:rPr>
          <w:rFonts w:ascii="MS Mincho" w:eastAsia="MS Mincho" w:hAnsi="MS Mincho" w:cs="MS Mincho" w:hint="eastAsia"/>
          <w:color w:val="000000"/>
          <w:sz w:val="43"/>
          <w:szCs w:val="43"/>
          <w:lang w:eastAsia="de-CH"/>
        </w:rPr>
        <w:lastRenderedPageBreak/>
        <w:t>，都獻給神。我們需要將我們所是的一切和所有的一切，都放在壇上。在我們為神作事之先，神會對我們</w:t>
      </w:r>
      <w:r w:rsidRPr="008530F3">
        <w:rPr>
          <w:rFonts w:ascii="Batang" w:eastAsia="Batang" w:hAnsi="Batang" w:cs="Batang" w:hint="eastAsia"/>
          <w:color w:val="000000"/>
          <w:sz w:val="43"/>
          <w:szCs w:val="43"/>
          <w:lang w:eastAsia="de-CH"/>
        </w:rPr>
        <w:t>說，『孩子，不要</w:t>
      </w:r>
      <w:r w:rsidRPr="008530F3">
        <w:rPr>
          <w:rFonts w:ascii="MS Mincho" w:eastAsia="MS Mincho" w:hAnsi="MS Mincho" w:cs="MS Mincho" w:hint="eastAsia"/>
          <w:color w:val="000000"/>
          <w:sz w:val="43"/>
          <w:szCs w:val="43"/>
          <w:lang w:eastAsia="de-CH"/>
        </w:rPr>
        <w:t>為我作甚麼，我要的是</w:t>
      </w:r>
      <w:r w:rsidRPr="008530F3">
        <w:rPr>
          <w:rFonts w:ascii="MS Gothic" w:eastAsia="MS Gothic" w:hAnsi="MS Gothic" w:cs="MS Gothic" w:hint="eastAsia"/>
          <w:color w:val="000000"/>
          <w:sz w:val="43"/>
          <w:szCs w:val="43"/>
          <w:lang w:eastAsia="de-CH"/>
        </w:rPr>
        <w:t>你。我要你為著我將你所是的一切和所有的一切，都放在壇上。』這纔是真實的交通，真實的敬拜。蒙召者真實的敬拜，乃是將我們所是和所有的</w:t>
      </w:r>
      <w:r w:rsidRPr="008530F3">
        <w:rPr>
          <w:rFonts w:ascii="MS Mincho" w:eastAsia="MS Mincho" w:hAnsi="MS Mincho" w:cs="MS Mincho" w:hint="eastAsia"/>
          <w:color w:val="000000"/>
          <w:sz w:val="43"/>
          <w:szCs w:val="43"/>
          <w:lang w:eastAsia="de-CH"/>
        </w:rPr>
        <w:t>一切，都放在壇上</w:t>
      </w:r>
      <w:r w:rsidRPr="008530F3">
        <w:rPr>
          <w:rFonts w:ascii="MS Mincho" w:eastAsia="MS Mincho" w:hAnsi="MS Mincho" w:cs="MS Mincho"/>
          <w:color w:val="000000"/>
          <w:sz w:val="43"/>
          <w:szCs w:val="43"/>
          <w:lang w:eastAsia="de-CH"/>
        </w:rPr>
        <w:t>。</w:t>
      </w:r>
    </w:p>
    <w:p w14:paraId="17BEF6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按照人的觀點，人會</w:t>
      </w:r>
      <w:r w:rsidRPr="008530F3">
        <w:rPr>
          <w:rFonts w:ascii="Batang" w:eastAsia="Batang" w:hAnsi="Batang" w:cs="Batang" w:hint="eastAsia"/>
          <w:color w:val="000000"/>
          <w:sz w:val="43"/>
          <w:szCs w:val="43"/>
          <w:lang w:eastAsia="de-CH"/>
        </w:rPr>
        <w:t>說我們這樣作</w:t>
      </w:r>
      <w:r w:rsidRPr="008530F3">
        <w:rPr>
          <w:rFonts w:ascii="MS Mincho" w:eastAsia="MS Mincho" w:hAnsi="MS Mincho" w:cs="MS Mincho" w:hint="eastAsia"/>
          <w:color w:val="000000"/>
          <w:sz w:val="43"/>
          <w:szCs w:val="43"/>
          <w:lang w:eastAsia="de-CH"/>
        </w:rPr>
        <w:t>很愚昧。他們會指責我們浪費時間，浪費生命。如果他們和亞伯拉罕在一起，他們會</w:t>
      </w:r>
      <w:r w:rsidRPr="008530F3">
        <w:rPr>
          <w:rFonts w:ascii="Batang" w:eastAsia="Batang" w:hAnsi="Batang" w:cs="Batang" w:hint="eastAsia"/>
          <w:color w:val="000000"/>
          <w:sz w:val="43"/>
          <w:szCs w:val="43"/>
          <w:lang w:eastAsia="de-CH"/>
        </w:rPr>
        <w:t>說，『亞伯拉罕，</w:t>
      </w:r>
      <w:r w:rsidRPr="008530F3">
        <w:rPr>
          <w:rFonts w:ascii="MS Gothic" w:eastAsia="MS Gothic" w:hAnsi="MS Gothic" w:cs="MS Gothic" w:hint="eastAsia"/>
          <w:color w:val="000000"/>
          <w:sz w:val="43"/>
          <w:szCs w:val="43"/>
          <w:lang w:eastAsia="de-CH"/>
        </w:rPr>
        <w:t>你在作甚麼？你瘋了？你為甚麼築一座像壇這樣低矮的東西，把一切都放在壇上燒掉？那不是很愚昧麼？』我們蒙召的人無論作甚麼，在世人眼中都是愚昧的。很多親戚會</w:t>
      </w:r>
      <w:r w:rsidRPr="008530F3">
        <w:rPr>
          <w:rFonts w:ascii="Batang" w:eastAsia="Batang" w:hAnsi="Batang" w:cs="Batang" w:hint="eastAsia"/>
          <w:color w:val="000000"/>
          <w:sz w:val="43"/>
          <w:szCs w:val="43"/>
          <w:lang w:eastAsia="de-CH"/>
        </w:rPr>
        <w:t>說，我們參加這</w:t>
      </w:r>
      <w:r w:rsidRPr="008530F3">
        <w:rPr>
          <w:rFonts w:ascii="MS Mincho" w:eastAsia="MS Mincho" w:hAnsi="MS Mincho" w:cs="MS Mincho" w:hint="eastAsia"/>
          <w:color w:val="000000"/>
          <w:sz w:val="43"/>
          <w:szCs w:val="43"/>
          <w:lang w:eastAsia="de-CH"/>
        </w:rPr>
        <w:t>麼多聚會是愚昧的。他們希奇為甚麼我們不留在家裏，和家人一起看電視。世人不明白為甚麼我們一週參加聚會好幾次，他們以為我們瘋了。他們會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你們在那小建築物裏作甚麼？你們為甚麼週三、週五、週六都去那裏？禮拜天還去</w:t>
      </w:r>
      <w:r w:rsidRPr="008530F3">
        <w:rPr>
          <w:rFonts w:ascii="MS Mincho" w:eastAsia="MS Mincho" w:hAnsi="MS Mincho" w:cs="MS Mincho" w:hint="eastAsia"/>
          <w:color w:val="000000"/>
          <w:sz w:val="43"/>
          <w:szCs w:val="43"/>
          <w:lang w:eastAsia="de-CH"/>
        </w:rPr>
        <w:t>兩次，甚至有時週一、週二、週四也去，</w:t>
      </w:r>
      <w:r w:rsidRPr="008530F3">
        <w:rPr>
          <w:rFonts w:ascii="MS Gothic" w:eastAsia="MS Gothic" w:hAnsi="MS Gothic" w:cs="MS Gothic" w:hint="eastAsia"/>
          <w:color w:val="000000"/>
          <w:sz w:val="43"/>
          <w:szCs w:val="43"/>
          <w:lang w:eastAsia="de-CH"/>
        </w:rPr>
        <w:t>你們這班人瘋了麼？』是的，照世人</w:t>
      </w:r>
      <w:r w:rsidRPr="008530F3">
        <w:rPr>
          <w:rFonts w:ascii="Batang" w:eastAsia="Batang" w:hAnsi="Batang" w:cs="Batang" w:hint="eastAsia"/>
          <w:color w:val="000000"/>
          <w:sz w:val="43"/>
          <w:szCs w:val="43"/>
          <w:lang w:eastAsia="de-CH"/>
        </w:rPr>
        <w:t>說，我們是</w:t>
      </w:r>
      <w:r w:rsidRPr="008530F3">
        <w:rPr>
          <w:rFonts w:ascii="MS Mincho" w:eastAsia="MS Mincho" w:hAnsi="MS Mincho" w:cs="MS Mincho" w:hint="eastAsia"/>
          <w:color w:val="000000"/>
          <w:sz w:val="43"/>
          <w:szCs w:val="43"/>
          <w:lang w:eastAsia="de-CH"/>
        </w:rPr>
        <w:t>瘋了。神的顯現使我們發瘋了</w:t>
      </w:r>
      <w:r w:rsidRPr="008530F3">
        <w:rPr>
          <w:rFonts w:ascii="MS Mincho" w:eastAsia="MS Mincho" w:hAnsi="MS Mincho" w:cs="MS Mincho"/>
          <w:color w:val="000000"/>
          <w:sz w:val="43"/>
          <w:szCs w:val="43"/>
          <w:lang w:eastAsia="de-CH"/>
        </w:rPr>
        <w:t>。</w:t>
      </w:r>
    </w:p>
    <w:p w14:paraId="141532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壇的意義就是我們不為自己保留甚麼。壇的意義就是我們曉得我們在地上是為著神。壇的意義</w:t>
      </w:r>
      <w:r w:rsidRPr="008530F3">
        <w:rPr>
          <w:rFonts w:ascii="MS Mincho" w:eastAsia="MS Mincho" w:hAnsi="MS Mincho" w:cs="MS Mincho" w:hint="eastAsia"/>
          <w:color w:val="000000"/>
          <w:sz w:val="43"/>
          <w:szCs w:val="43"/>
          <w:lang w:eastAsia="de-CH"/>
        </w:rPr>
        <w:lastRenderedPageBreak/>
        <w:t>就是我們的生活是為著神，神是我們的生命，並且我們生活的意義就是神，所以我們把一切都放在壇上。我們在這裏不是傳揚自己的名；我們為</w:t>
      </w:r>
      <w:r w:rsidRPr="008530F3">
        <w:rPr>
          <w:rFonts w:ascii="PMingLiU" w:eastAsia="PMingLiU" w:hAnsi="PMingLiU" w:cs="PMingLiU" w:hint="eastAsia"/>
          <w:color w:val="000000"/>
          <w:sz w:val="43"/>
          <w:szCs w:val="43"/>
          <w:lang w:eastAsia="de-CH"/>
        </w:rPr>
        <w:t>祂名的緣故，把一切都放在壇上</w:t>
      </w:r>
      <w:r w:rsidRPr="008530F3">
        <w:rPr>
          <w:rFonts w:ascii="MS Mincho" w:eastAsia="MS Mincho" w:hAnsi="MS Mincho" w:cs="MS Mincho"/>
          <w:color w:val="000000"/>
          <w:sz w:val="43"/>
          <w:szCs w:val="43"/>
          <w:lang w:eastAsia="de-CH"/>
        </w:rPr>
        <w:t>。</w:t>
      </w:r>
    </w:p>
    <w:p w14:paraId="0C36C8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你若核對自己的經歷，會看見在你蒙召之後，神立刻再向你顯現，你就</w:t>
      </w:r>
      <w:r w:rsidRPr="008530F3">
        <w:rPr>
          <w:rFonts w:ascii="Batang" w:eastAsia="Batang" w:hAnsi="Batang" w:cs="Batang" w:hint="eastAsia"/>
          <w:color w:val="000000"/>
          <w:sz w:val="43"/>
          <w:szCs w:val="43"/>
          <w:lang w:eastAsia="de-CH"/>
        </w:rPr>
        <w:t>說，『主阿，從今以後，一切都是</w:t>
      </w:r>
      <w:r w:rsidRPr="008530F3">
        <w:rPr>
          <w:rFonts w:ascii="MS Gothic" w:eastAsia="MS Gothic" w:hAnsi="MS Gothic" w:cs="MS Gothic" w:hint="eastAsia"/>
          <w:color w:val="000000"/>
          <w:sz w:val="43"/>
          <w:szCs w:val="43"/>
          <w:lang w:eastAsia="de-CH"/>
        </w:rPr>
        <w:t>你的。凡我的所是、所有、所能作、並所要作的，都是為著你。』我仍然能彀回憶</w:t>
      </w:r>
      <w:r w:rsidRPr="008530F3">
        <w:rPr>
          <w:rFonts w:ascii="MS Mincho" w:eastAsia="MS Mincho" w:hAnsi="MS Mincho" w:cs="MS Mincho" w:hint="eastAsia"/>
          <w:color w:val="000000"/>
          <w:sz w:val="43"/>
          <w:szCs w:val="43"/>
          <w:lang w:eastAsia="de-CH"/>
        </w:rPr>
        <w:t>我得救那天下午所發生的事。我從那個聚會的地方出去，走在街上，舉目望天</w:t>
      </w:r>
      <w:r w:rsidRPr="008530F3">
        <w:rPr>
          <w:rFonts w:ascii="Batang" w:eastAsia="Batang" w:hAnsi="Batang" w:cs="Batang" w:hint="eastAsia"/>
          <w:color w:val="000000"/>
          <w:sz w:val="43"/>
          <w:szCs w:val="43"/>
          <w:lang w:eastAsia="de-CH"/>
        </w:rPr>
        <w:t>說，『神阿，從今天起，一切都是</w:t>
      </w:r>
      <w:r w:rsidRPr="008530F3">
        <w:rPr>
          <w:rFonts w:ascii="MS Mincho" w:eastAsia="MS Mincho" w:hAnsi="MS Mincho" w:cs="MS Mincho" w:hint="eastAsia"/>
          <w:color w:val="000000"/>
          <w:sz w:val="43"/>
          <w:szCs w:val="43"/>
          <w:lang w:eastAsia="de-CH"/>
        </w:rPr>
        <w:t>為著</w:t>
      </w:r>
      <w:r w:rsidRPr="008530F3">
        <w:rPr>
          <w:rFonts w:ascii="MS Gothic" w:eastAsia="MS Gothic" w:hAnsi="MS Gothic" w:cs="MS Gothic" w:hint="eastAsia"/>
          <w:color w:val="000000"/>
          <w:sz w:val="43"/>
          <w:szCs w:val="43"/>
          <w:lang w:eastAsia="de-CH"/>
        </w:rPr>
        <w:t>你。』那是真正的奉獻。在屬靈的意義上，這就是築壇。我相信許多讀本篇信息的人，會有這樣的經歷。當我們接受了神的呼召，我們就發瘋了，我們不在意會發生甚麼事。雖然那時候我們不知道自己</w:t>
      </w:r>
      <w:r w:rsidRPr="008530F3">
        <w:rPr>
          <w:rFonts w:ascii="Batang" w:eastAsia="Batang" w:hAnsi="Batang" w:cs="Batang" w:hint="eastAsia"/>
          <w:color w:val="000000"/>
          <w:sz w:val="43"/>
          <w:szCs w:val="43"/>
          <w:lang w:eastAsia="de-CH"/>
        </w:rPr>
        <w:t>說的是甚</w:t>
      </w:r>
      <w:r w:rsidRPr="008530F3">
        <w:rPr>
          <w:rFonts w:ascii="MS Mincho" w:eastAsia="MS Mincho" w:hAnsi="MS Mincho" w:cs="MS Mincho" w:hint="eastAsia"/>
          <w:color w:val="000000"/>
          <w:sz w:val="43"/>
          <w:szCs w:val="43"/>
          <w:lang w:eastAsia="de-CH"/>
        </w:rPr>
        <w:t>麼，但我們應許主，凡我們所有的都是為著</w:t>
      </w:r>
      <w:r w:rsidRPr="008530F3">
        <w:rPr>
          <w:rFonts w:ascii="PMingLiU" w:eastAsia="PMingLiU" w:hAnsi="PMingLiU" w:cs="PMingLiU" w:hint="eastAsia"/>
          <w:color w:val="000000"/>
          <w:sz w:val="43"/>
          <w:szCs w:val="43"/>
          <w:lang w:eastAsia="de-CH"/>
        </w:rPr>
        <w:t>祂。那天我在街上這樣對主說的時候，我不知道那句話的含意。幾年後，當我發現自己在一些難處中，在我裏面的主說，『你不記得那天下午走在街上時所說的話麼？你不是說，「神阿，從今天起，一切都為著你」</w:t>
      </w:r>
      <w:r w:rsidRPr="008530F3">
        <w:rPr>
          <w:rFonts w:ascii="MS Mincho" w:eastAsia="MS Mincho" w:hAnsi="MS Mincho" w:cs="MS Mincho" w:hint="eastAsia"/>
          <w:color w:val="000000"/>
          <w:sz w:val="43"/>
          <w:szCs w:val="43"/>
          <w:lang w:eastAsia="de-CH"/>
        </w:rPr>
        <w:t>麼？』當我在合約上簽字的時候，我不知道</w:t>
      </w:r>
      <w:r w:rsidRPr="008530F3">
        <w:rPr>
          <w:rFonts w:ascii="Batang" w:eastAsia="Batang" w:hAnsi="Batang" w:cs="Batang" w:hint="eastAsia"/>
          <w:color w:val="000000"/>
          <w:sz w:val="43"/>
          <w:szCs w:val="43"/>
          <w:lang w:eastAsia="de-CH"/>
        </w:rPr>
        <w:t>內容是甚</w:t>
      </w:r>
      <w:r w:rsidRPr="008530F3">
        <w:rPr>
          <w:rFonts w:ascii="MS Mincho" w:eastAsia="MS Mincho" w:hAnsi="MS Mincho" w:cs="MS Mincho" w:hint="eastAsia"/>
          <w:color w:val="000000"/>
          <w:sz w:val="43"/>
          <w:szCs w:val="43"/>
          <w:lang w:eastAsia="de-CH"/>
        </w:rPr>
        <w:t>麼。但是要懊悔已經太遲了；合約已經簽了字。對主</w:t>
      </w:r>
      <w:r w:rsidRPr="008530F3">
        <w:rPr>
          <w:rFonts w:ascii="Batang" w:eastAsia="Batang" w:hAnsi="Batang" w:cs="Batang" w:hint="eastAsia"/>
          <w:color w:val="000000"/>
          <w:sz w:val="43"/>
          <w:szCs w:val="43"/>
          <w:lang w:eastAsia="de-CH"/>
        </w:rPr>
        <w:t>說一切都</w:t>
      </w:r>
      <w:r w:rsidRPr="008530F3">
        <w:rPr>
          <w:rFonts w:ascii="MS Mincho" w:eastAsia="MS Mincho" w:hAnsi="MS Mincho" w:cs="MS Mincho" w:hint="eastAsia"/>
          <w:color w:val="000000"/>
          <w:sz w:val="43"/>
          <w:szCs w:val="43"/>
          <w:lang w:eastAsia="de-CH"/>
        </w:rPr>
        <w:t>為著</w:t>
      </w:r>
      <w:r w:rsidRPr="008530F3">
        <w:rPr>
          <w:rFonts w:ascii="PMingLiU" w:eastAsia="PMingLiU" w:hAnsi="PMingLiU" w:cs="PMingLiU" w:hint="eastAsia"/>
          <w:color w:val="000000"/>
          <w:sz w:val="43"/>
          <w:szCs w:val="43"/>
          <w:lang w:eastAsia="de-CH"/>
        </w:rPr>
        <w:t>祂，乃是真實的築壇。我們都能作見證，每當我們對主說一切都為</w:t>
      </w:r>
      <w:r w:rsidRPr="008530F3">
        <w:rPr>
          <w:rFonts w:ascii="PMingLiU" w:eastAsia="PMingLiU" w:hAnsi="PMingLiU" w:cs="PMingLiU" w:hint="eastAsia"/>
          <w:color w:val="000000"/>
          <w:sz w:val="43"/>
          <w:szCs w:val="43"/>
          <w:lang w:eastAsia="de-CH"/>
        </w:rPr>
        <w:lastRenderedPageBreak/>
        <w:t>祂的時候，感覺是多麼甜美，交通是多麼親密。在那個時候，我們深深的進到主自己裏面</w:t>
      </w:r>
      <w:r w:rsidRPr="008530F3">
        <w:rPr>
          <w:rFonts w:ascii="MS Mincho" w:eastAsia="MS Mincho" w:hAnsi="MS Mincho" w:cs="MS Mincho"/>
          <w:color w:val="000000"/>
          <w:sz w:val="43"/>
          <w:szCs w:val="43"/>
          <w:lang w:eastAsia="de-CH"/>
        </w:rPr>
        <w:t>。</w:t>
      </w:r>
    </w:p>
    <w:p w14:paraId="2CC04A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雖然我們可以告訴主，我們所是和所有的一切都為著</w:t>
      </w:r>
      <w:r w:rsidRPr="008530F3">
        <w:rPr>
          <w:rFonts w:ascii="PMingLiU" w:eastAsia="PMingLiU" w:hAnsi="PMingLiU" w:cs="PMingLiU" w:hint="eastAsia"/>
          <w:color w:val="000000"/>
          <w:sz w:val="43"/>
          <w:szCs w:val="43"/>
          <w:lang w:eastAsia="de-CH"/>
        </w:rPr>
        <w:t>祂，但幾天之後，我們可能就忘記了。但那位呼召我們的永不忘記，祂有超絕的記憶力。祂常常臨到我們，並題醒我們對祂說過的話。祂也許會說，『你不記得那天你對我說的話麼？』這不是道理，乃是真實的經歷。除非你沒有蒙召，否則不會例外。只</w:t>
      </w:r>
      <w:r w:rsidRPr="008530F3">
        <w:rPr>
          <w:rFonts w:ascii="MS Mincho" w:eastAsia="MS Mincho" w:hAnsi="MS Mincho" w:cs="MS Mincho" w:hint="eastAsia"/>
          <w:color w:val="000000"/>
          <w:sz w:val="43"/>
          <w:szCs w:val="43"/>
          <w:lang w:eastAsia="de-CH"/>
        </w:rPr>
        <w:t>要</w:t>
      </w:r>
      <w:r w:rsidRPr="008530F3">
        <w:rPr>
          <w:rFonts w:ascii="MS Gothic" w:eastAsia="MS Gothic" w:hAnsi="MS Gothic" w:cs="MS Gothic" w:hint="eastAsia"/>
          <w:color w:val="000000"/>
          <w:sz w:val="43"/>
          <w:szCs w:val="43"/>
          <w:lang w:eastAsia="de-CH"/>
        </w:rPr>
        <w:t>你是蒙召的人，我就完全確信你有過這樣的經歷。主確實再次向你顯現；</w:t>
      </w:r>
      <w:r w:rsidRPr="008530F3">
        <w:rPr>
          <w:rFonts w:ascii="PMingLiU" w:eastAsia="PMingLiU" w:hAnsi="PMingLiU" w:cs="PMingLiU" w:hint="eastAsia"/>
          <w:color w:val="000000"/>
          <w:sz w:val="43"/>
          <w:szCs w:val="43"/>
          <w:lang w:eastAsia="de-CH"/>
        </w:rPr>
        <w:t>祂顯現時你也曾發瘋，應許把一切都給祂，毫不考慮其中的含意。你就是把自己奉獻給祂。你不曉得你所應許的是甚麼意思。我感謝神，在我們說的時候，我們並不清楚。我們不曉得說了一句簡短的話，結果我們與神有了多少的牽連。我們被這句話綁住了。祂是神，祂是呼召者，我們是蒙召者，一切都在於祂。即使我們要為祂發瘋，在我們自己裏面也沒有動力這樣作。但只要祂一向我們顯現，我們就發瘋了，並且說，『主阿，一切都是你的。拿去罷。你要怎麼作，就怎麼作。我把一切都獻給你。』我們</w:t>
      </w:r>
      <w:r w:rsidRPr="008530F3">
        <w:rPr>
          <w:rFonts w:ascii="MS Mincho" w:eastAsia="MS Mincho" w:hAnsi="MS Mincho" w:cs="MS Mincho" w:hint="eastAsia"/>
          <w:color w:val="000000"/>
          <w:sz w:val="43"/>
          <w:szCs w:val="43"/>
          <w:lang w:eastAsia="de-CH"/>
        </w:rPr>
        <w:t>這樣把自己獻給主的時候，就像作夢一樣，後來醒過來，纔開始領悟這事的含意</w:t>
      </w:r>
      <w:r w:rsidRPr="008530F3">
        <w:rPr>
          <w:rFonts w:ascii="MS Mincho" w:eastAsia="MS Mincho" w:hAnsi="MS Mincho" w:cs="MS Mincho"/>
          <w:color w:val="000000"/>
          <w:sz w:val="43"/>
          <w:szCs w:val="43"/>
          <w:lang w:eastAsia="de-CH"/>
        </w:rPr>
        <w:t>。</w:t>
      </w:r>
    </w:p>
    <w:p w14:paraId="67F198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在我服事的初期，我很有負擔</w:t>
      </w:r>
      <w:r w:rsidRPr="008530F3">
        <w:rPr>
          <w:rFonts w:ascii="MS Gothic" w:eastAsia="MS Gothic" w:hAnsi="MS Gothic" w:cs="MS Gothic" w:hint="eastAsia"/>
          <w:color w:val="000000"/>
          <w:sz w:val="43"/>
          <w:szCs w:val="43"/>
          <w:lang w:eastAsia="de-CH"/>
        </w:rPr>
        <w:t>幫助人獻上自己。我雖然給人許多與奉獻有關的教導，卻看不見多少果效。我的教導不大管用。最後我知道，你無法藉著教導幫助人獻上自己。不是教導使人把自己奉獻給主，乃是主的顯現激勵人這樣作。我們若能幫助人遇見主，進到</w:t>
      </w:r>
      <w:r w:rsidRPr="008530F3">
        <w:rPr>
          <w:rFonts w:ascii="PMingLiU" w:eastAsia="PMingLiU" w:hAnsi="PMingLiU" w:cs="PMingLiU" w:hint="eastAsia"/>
          <w:color w:val="000000"/>
          <w:sz w:val="43"/>
          <w:szCs w:val="43"/>
          <w:lang w:eastAsia="de-CH"/>
        </w:rPr>
        <w:t>祂的同在裏，那就彀了。我們無須告訴他們把自己奉獻給神，或把一切在祭壇上奉獻給主。只要神一向人顯現，甚麼都不能攔阻他們獻上自己。他們會自然而然、自動自發的說，『主阿，一切都是你的。從今以後，一切都為著你。』你</w:t>
      </w:r>
      <w:r w:rsidRPr="008530F3">
        <w:rPr>
          <w:rFonts w:ascii="MS Mincho" w:eastAsia="MS Mincho" w:hAnsi="MS Mincho" w:cs="MS Mincho" w:hint="eastAsia"/>
          <w:color w:val="000000"/>
          <w:sz w:val="43"/>
          <w:szCs w:val="43"/>
          <w:lang w:eastAsia="de-CH"/>
        </w:rPr>
        <w:t>沒有這樣的經</w:t>
      </w:r>
      <w:r w:rsidRPr="008530F3">
        <w:rPr>
          <w:rFonts w:ascii="MS Gothic" w:eastAsia="MS Gothic" w:hAnsi="MS Gothic" w:cs="MS Gothic" w:hint="eastAsia"/>
          <w:color w:val="000000"/>
          <w:sz w:val="43"/>
          <w:szCs w:val="43"/>
          <w:lang w:eastAsia="de-CH"/>
        </w:rPr>
        <w:t>歷麼？你沒有為著神和神的旨意，把你所是和所有的一切都放在祭壇上麼</w:t>
      </w:r>
      <w:r w:rsidRPr="008530F3">
        <w:rPr>
          <w:rFonts w:ascii="MS Mincho" w:eastAsia="MS Mincho" w:hAnsi="MS Mincho" w:cs="MS Mincho"/>
          <w:color w:val="000000"/>
          <w:sz w:val="43"/>
          <w:szCs w:val="43"/>
          <w:lang w:eastAsia="de-CH"/>
        </w:rPr>
        <w:t>？</w:t>
      </w:r>
    </w:p>
    <w:p w14:paraId="3A7D8B6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第二座</w:t>
      </w:r>
      <w:r w:rsidRPr="008530F3">
        <w:rPr>
          <w:rFonts w:ascii="MS Mincho" w:eastAsia="MS Mincho" w:hAnsi="MS Mincho" w:cs="MS Mincho"/>
          <w:color w:val="000000"/>
          <w:sz w:val="43"/>
          <w:szCs w:val="43"/>
          <w:lang w:eastAsia="de-CH"/>
        </w:rPr>
        <w:t>壇</w:t>
      </w:r>
      <w:proofErr w:type="spellEnd"/>
    </w:p>
    <w:p w14:paraId="7D5931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亞伯拉罕在摩利為耶和華築壇之後，他就走遍那地。神不是只給他一小塊地，乃是給他廣闊的地。亞伯拉罕在旅途中，來到伯特利和艾中間的地方。伯特利在西邊，艾在東邊。在伯特利和艾的中間，亞伯拉罕築了</w:t>
      </w:r>
      <w:r w:rsidRPr="008530F3">
        <w:rPr>
          <w:rFonts w:ascii="MS Gothic" w:eastAsia="MS Gothic" w:hAnsi="MS Gothic" w:cs="MS Gothic" w:hint="eastAsia"/>
          <w:color w:val="000000"/>
          <w:sz w:val="43"/>
          <w:szCs w:val="43"/>
          <w:lang w:eastAsia="de-CH"/>
        </w:rPr>
        <w:t>另一座壇。（創十二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，十三</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。）伯特利的意思是神的家，艾的意思是一堆廢墟。伯特利和艾互相成對比。這對比是甚麼意思？就是</w:t>
      </w:r>
      <w:r w:rsidRPr="008530F3">
        <w:rPr>
          <w:rFonts w:ascii="Batang" w:eastAsia="Batang" w:hAnsi="Batang" w:cs="Batang" w:hint="eastAsia"/>
          <w:color w:val="000000"/>
          <w:sz w:val="43"/>
          <w:szCs w:val="43"/>
          <w:lang w:eastAsia="de-CH"/>
        </w:rPr>
        <w:t>說，在蒙召者的眼中，只有神的家是</w:t>
      </w:r>
      <w:r w:rsidRPr="008530F3">
        <w:rPr>
          <w:rFonts w:ascii="PMingLiU" w:eastAsia="PMingLiU" w:hAnsi="PMingLiU" w:cs="PMingLiU" w:hint="eastAsia"/>
          <w:color w:val="000000"/>
          <w:sz w:val="43"/>
          <w:szCs w:val="43"/>
          <w:lang w:eastAsia="de-CH"/>
        </w:rPr>
        <w:t>值得的，其他的一切不過是一堆廢墟。今天對我們原則也是一樣。一面我們有伯特利</w:t>
      </w:r>
      <w:r w:rsidRPr="008530F3">
        <w:rPr>
          <w:rFonts w:ascii="MS Mincho" w:eastAsia="MS Mincho" w:hAnsi="MS Mincho" w:cs="MS Mincho" w:hint="eastAsia"/>
          <w:color w:val="000000"/>
          <w:sz w:val="43"/>
          <w:szCs w:val="43"/>
          <w:lang w:eastAsia="de-CH"/>
        </w:rPr>
        <w:t>，神的</w:t>
      </w:r>
      <w:r w:rsidRPr="008530F3">
        <w:rPr>
          <w:rFonts w:ascii="MS Mincho" w:eastAsia="MS Mincho" w:hAnsi="MS Mincho" w:cs="MS Mincho" w:hint="eastAsia"/>
          <w:color w:val="000000"/>
          <w:sz w:val="43"/>
          <w:szCs w:val="43"/>
          <w:lang w:eastAsia="de-CH"/>
        </w:rPr>
        <w:lastRenderedPageBreak/>
        <w:t>家，召會生活；與此相對的是一堆廢墟。凡與召會生活相反的，都是一堆廢墟。在蒙神呼召者的眼中，召會生活之外的一切，都是一堆廢墟，因為蒙召者從神的觀點看世界的局面。這觀點和世界的觀點完全不同。按照屬世的觀點，世界上</w:t>
      </w:r>
      <w:r w:rsidRPr="008530F3">
        <w:rPr>
          <w:rFonts w:ascii="MS Gothic" w:eastAsia="MS Gothic" w:hAnsi="MS Gothic" w:cs="MS Gothic" w:hint="eastAsia"/>
          <w:color w:val="000000"/>
          <w:sz w:val="43"/>
          <w:szCs w:val="43"/>
          <w:lang w:eastAsia="de-CH"/>
        </w:rPr>
        <w:t>每件事都是高尚、美好、奇妙的；但由蒙神呼召者的觀點看來，凡與神的家相對的，都是一堆廢墟</w:t>
      </w:r>
      <w:r w:rsidRPr="008530F3">
        <w:rPr>
          <w:rFonts w:ascii="MS Mincho" w:eastAsia="MS Mincho" w:hAnsi="MS Mincho" w:cs="MS Mincho"/>
          <w:color w:val="000000"/>
          <w:sz w:val="43"/>
          <w:szCs w:val="43"/>
          <w:lang w:eastAsia="de-CH"/>
        </w:rPr>
        <w:t>。</w:t>
      </w:r>
    </w:p>
    <w:p w14:paraId="61BBA2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首先，我們在摩利獻上自己。然後我們在召會生活和一堆廢墟之間獻上自己。就我們而論，只有神的家是</w:t>
      </w:r>
      <w:r w:rsidRPr="008530F3">
        <w:rPr>
          <w:rFonts w:ascii="PMingLiU" w:eastAsia="PMingLiU" w:hAnsi="PMingLiU" w:cs="PMingLiU" w:hint="eastAsia"/>
          <w:color w:val="000000"/>
          <w:sz w:val="43"/>
          <w:szCs w:val="43"/>
          <w:lang w:eastAsia="de-CH"/>
        </w:rPr>
        <w:t>值得的，此外一切都是廢墟。在神的家和廢墟之間，我們築了一座壇，使我們可以與神交通，敬拜神，並事奉神</w:t>
      </w:r>
      <w:r w:rsidRPr="008530F3">
        <w:rPr>
          <w:rFonts w:ascii="MS Mincho" w:eastAsia="MS Mincho" w:hAnsi="MS Mincho" w:cs="MS Mincho"/>
          <w:color w:val="000000"/>
          <w:sz w:val="43"/>
          <w:szCs w:val="43"/>
          <w:lang w:eastAsia="de-CH"/>
        </w:rPr>
        <w:t>。</w:t>
      </w:r>
    </w:p>
    <w:p w14:paraId="765ACB5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第三座</w:t>
      </w:r>
      <w:r w:rsidRPr="008530F3">
        <w:rPr>
          <w:rFonts w:ascii="MS Mincho" w:eastAsia="MS Mincho" w:hAnsi="MS Mincho" w:cs="MS Mincho"/>
          <w:color w:val="000000"/>
          <w:sz w:val="43"/>
          <w:szCs w:val="43"/>
          <w:lang w:eastAsia="de-CH"/>
        </w:rPr>
        <w:t>壇</w:t>
      </w:r>
      <w:proofErr w:type="spellEnd"/>
    </w:p>
    <w:p w14:paraId="14377B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亞伯拉罕在希伯崙的幔利築了第三座壇。（創十三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幔利的意思是力量，希伯崙的意思是交通，交往或友誼。按照創世記十八章一節，神是在幔利那裏訪問亞伯拉罕。在那次訪問中，神不僅向他顯現，並且停留了相當長的時間，甚至與他一同坐席。我們到了那一章，會更多看見這事。雖然摩利以及伯特利和艾的中間都很好，但沒有一處是亞伯拉罕留下來一直與主交通的地方。亞伯拉罕留下來，一直與主交通的地方，乃是希伯崙的幔利</w:t>
      </w:r>
      <w:r w:rsidRPr="008530F3">
        <w:rPr>
          <w:rFonts w:ascii="MS Mincho" w:eastAsia="MS Mincho" w:hAnsi="MS Mincho" w:cs="MS Mincho"/>
          <w:color w:val="000000"/>
          <w:sz w:val="43"/>
          <w:szCs w:val="43"/>
          <w:lang w:eastAsia="de-CH"/>
        </w:rPr>
        <w:t>。</w:t>
      </w:r>
    </w:p>
    <w:p w14:paraId="2F91A4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我們都需要維持與主不斷的交通。這不是偶然的，也不該時有時無，這必須是繼續不斷的。可能幾年前，</w:t>
      </w:r>
      <w:r w:rsidRPr="008530F3">
        <w:rPr>
          <w:rFonts w:ascii="MS Gothic" w:eastAsia="MS Gothic" w:hAnsi="MS Gothic" w:cs="MS Gothic" w:hint="eastAsia"/>
          <w:color w:val="000000"/>
          <w:sz w:val="43"/>
          <w:szCs w:val="43"/>
          <w:lang w:eastAsia="de-CH"/>
        </w:rPr>
        <w:t>你曾為主築壇；這很好，</w:t>
      </w:r>
      <w:r w:rsidRPr="008530F3">
        <w:rPr>
          <w:rFonts w:ascii="MS Mincho" w:eastAsia="MS Mincho" w:hAnsi="MS Mincho" w:cs="MS Mincho" w:hint="eastAsia"/>
          <w:color w:val="000000"/>
          <w:sz w:val="43"/>
          <w:szCs w:val="43"/>
          <w:lang w:eastAsia="de-CH"/>
        </w:rPr>
        <w:t>但以後怎樣</w:t>
      </w:r>
      <w:r w:rsidRPr="008530F3">
        <w:rPr>
          <w:rFonts w:ascii="MS Gothic" w:eastAsia="MS Gothic" w:hAnsi="MS Gothic" w:cs="MS Gothic" w:hint="eastAsia"/>
          <w:color w:val="000000"/>
          <w:sz w:val="43"/>
          <w:szCs w:val="43"/>
          <w:lang w:eastAsia="de-CH"/>
        </w:rPr>
        <w:t>呢？你也許</w:t>
      </w:r>
      <w:r w:rsidRPr="008530F3">
        <w:rPr>
          <w:rFonts w:ascii="Batang" w:eastAsia="Batang" w:hAnsi="Batang" w:cs="Batang" w:hint="eastAsia"/>
          <w:color w:val="000000"/>
          <w:sz w:val="43"/>
          <w:szCs w:val="43"/>
          <w:lang w:eastAsia="de-CH"/>
        </w:rPr>
        <w:t>說，兩年前</w:t>
      </w:r>
      <w:r w:rsidRPr="008530F3">
        <w:rPr>
          <w:rFonts w:ascii="MS Gothic" w:eastAsia="MS Gothic" w:hAnsi="MS Gothic" w:cs="MS Gothic" w:hint="eastAsia"/>
          <w:color w:val="000000"/>
          <w:sz w:val="43"/>
          <w:szCs w:val="43"/>
          <w:lang w:eastAsia="de-CH"/>
        </w:rPr>
        <w:t>你築過壇，但今天如何呢？我們很多人有在摩利的經歷，但沒有在幔利的經歷。我信亞伯拉罕的一生多半是在希伯崙，就是在他與主能有不斷交通的地方度過的。在希伯崙那裏，他築了第三座壇。我們至少都需要築三座壇：第一座在摩利，第二座在伯特利和艾的中間，第三座在希伯崙的幔利。我們需要在希伯崙的幔利築一座壇，使我們可以敬拜神，事奉神，並與神有不斷的交通。這是在希伯崙第三座壇的經歷</w:t>
      </w:r>
      <w:r w:rsidRPr="008530F3">
        <w:rPr>
          <w:rFonts w:ascii="MS Mincho" w:eastAsia="MS Mincho" w:hAnsi="MS Mincho" w:cs="MS Mincho"/>
          <w:color w:val="000000"/>
          <w:sz w:val="43"/>
          <w:szCs w:val="43"/>
          <w:lang w:eastAsia="de-CH"/>
        </w:rPr>
        <w:t>。</w:t>
      </w:r>
    </w:p>
    <w:p w14:paraId="015128A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表現－帳</w:t>
      </w:r>
      <w:r w:rsidRPr="008530F3">
        <w:rPr>
          <w:rFonts w:ascii="MS Mincho" w:eastAsia="MS Mincho" w:hAnsi="MS Mincho" w:cs="MS Mincho"/>
          <w:color w:val="E46044"/>
          <w:sz w:val="39"/>
          <w:szCs w:val="39"/>
          <w:lang w:eastAsia="de-CH"/>
        </w:rPr>
        <w:t>棚</w:t>
      </w:r>
      <w:proofErr w:type="spellEnd"/>
    </w:p>
    <w:p w14:paraId="219152C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因為他所有的一切全是為著神，並且他信靠</w:t>
      </w:r>
      <w:r w:rsidRPr="008530F3">
        <w:rPr>
          <w:rFonts w:ascii="MS Mincho" w:eastAsia="MS Mincho" w:hAnsi="MS Mincho" w:cs="MS Mincho"/>
          <w:color w:val="000000"/>
          <w:sz w:val="43"/>
          <w:szCs w:val="43"/>
          <w:lang w:eastAsia="de-CH"/>
        </w:rPr>
        <w:t>神</w:t>
      </w:r>
      <w:proofErr w:type="spellEnd"/>
    </w:p>
    <w:p w14:paraId="5F217A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亞伯拉罕築壇以後，就支搭帳棚。（創十二</w:t>
      </w:r>
      <w:r w:rsidRPr="008530F3">
        <w:rPr>
          <w:rFonts w:ascii="Times New Roman" w:eastAsia="Times New Roman" w:hAnsi="Times New Roman" w:cs="Times New Roman"/>
          <w:color w:val="000000"/>
          <w:sz w:val="43"/>
          <w:szCs w:val="43"/>
          <w:lang w:eastAsia="de-CH"/>
        </w:rPr>
        <w:t>7~8</w:t>
      </w:r>
      <w:r w:rsidRPr="008530F3">
        <w:rPr>
          <w:rFonts w:ascii="MS Mincho" w:eastAsia="MS Mincho" w:hAnsi="MS Mincho" w:cs="MS Mincho" w:hint="eastAsia"/>
          <w:color w:val="000000"/>
          <w:sz w:val="43"/>
          <w:szCs w:val="43"/>
          <w:lang w:eastAsia="de-CH"/>
        </w:rPr>
        <w:t>。）在巴別，人先造城，然後造塔。但亞伯拉罕先築壇，然後搭棚。這意思是亞伯拉罕為著神。他所作的第一件事是顧到敬拜神，與神交通，其次纔顧到他的生活。帳棚是為著亞伯拉罕的生活。亞伯拉罕沒有先顧到他的生活。那是次要的。對亞伯拉罕而言，首要的事是把一切獻給神，敬拜事奉神，並與神有交通。然後亞伯拉罕纔</w:t>
      </w:r>
      <w:r w:rsidRPr="008530F3">
        <w:rPr>
          <w:rFonts w:ascii="MS Mincho" w:eastAsia="MS Mincho" w:hAnsi="MS Mincho" w:cs="MS Mincho" w:hint="eastAsia"/>
          <w:color w:val="000000"/>
          <w:sz w:val="43"/>
          <w:szCs w:val="43"/>
          <w:lang w:eastAsia="de-CH"/>
        </w:rPr>
        <w:lastRenderedPageBreak/>
        <w:t>為他的生活支</w:t>
      </w:r>
      <w:r w:rsidRPr="008530F3">
        <w:rPr>
          <w:rFonts w:ascii="MS Gothic" w:eastAsia="MS Gothic" w:hAnsi="MS Gothic" w:cs="MS Gothic" w:hint="eastAsia"/>
          <w:color w:val="000000"/>
          <w:sz w:val="43"/>
          <w:szCs w:val="43"/>
          <w:lang w:eastAsia="de-CH"/>
        </w:rPr>
        <w:t>撘帳棚。亞伯拉罕住帳棚，指明他不屬於世界，反而對人是一個見證。（來十一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261AC2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在見證的地</w:t>
      </w:r>
      <w:r w:rsidRPr="008530F3">
        <w:rPr>
          <w:rFonts w:ascii="MS Mincho" w:eastAsia="MS Mincho" w:hAnsi="MS Mincho" w:cs="MS Mincho"/>
          <w:color w:val="000000"/>
          <w:sz w:val="43"/>
          <w:szCs w:val="43"/>
          <w:lang w:eastAsia="de-CH"/>
        </w:rPr>
        <w:t>方</w:t>
      </w:r>
      <w:proofErr w:type="spellEnd"/>
    </w:p>
    <w:p w14:paraId="181637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亞伯拉罕先在伯特利和艾的中間支搭帳棚。（創十二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，十三</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那是神的家所在的地方，也是他開始作見證，藉著與神交通彰顯神的地方。他的祭壇是他向世人為神作見證的開始；他的帳棚是他向世人為神作見證的完成。他的帳棚是他的後裔在曠野所建造之帳幕的小影，那個帳幕稱為『見證的帳幕。』（出三八</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，直譯。）因為他的帳棚支搭在伯特利旁，就一面的意義</w:t>
      </w:r>
      <w:r w:rsidRPr="008530F3">
        <w:rPr>
          <w:rFonts w:ascii="Batang" w:eastAsia="Batang" w:hAnsi="Batang" w:cs="Batang" w:hint="eastAsia"/>
          <w:color w:val="000000"/>
          <w:sz w:val="43"/>
          <w:szCs w:val="43"/>
          <w:lang w:eastAsia="de-CH"/>
        </w:rPr>
        <w:t>說，這帳棚可視</w:t>
      </w:r>
      <w:r w:rsidRPr="008530F3">
        <w:rPr>
          <w:rFonts w:ascii="MS Mincho" w:eastAsia="MS Mincho" w:hAnsi="MS Mincho" w:cs="MS Mincho" w:hint="eastAsia"/>
          <w:color w:val="000000"/>
          <w:sz w:val="43"/>
          <w:szCs w:val="43"/>
          <w:lang w:eastAsia="de-CH"/>
        </w:rPr>
        <w:t>為神的家，為著神在地上的見證</w:t>
      </w:r>
      <w:r w:rsidRPr="008530F3">
        <w:rPr>
          <w:rFonts w:ascii="MS Mincho" w:eastAsia="MS Mincho" w:hAnsi="MS Mincho" w:cs="MS Mincho"/>
          <w:color w:val="000000"/>
          <w:sz w:val="43"/>
          <w:szCs w:val="43"/>
          <w:lang w:eastAsia="de-CH"/>
        </w:rPr>
        <w:t>。</w:t>
      </w:r>
    </w:p>
    <w:p w14:paraId="275CE3F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在交通的地</w:t>
      </w:r>
      <w:r w:rsidRPr="008530F3">
        <w:rPr>
          <w:rFonts w:ascii="MS Mincho" w:eastAsia="MS Mincho" w:hAnsi="MS Mincho" w:cs="MS Mincho"/>
          <w:color w:val="000000"/>
          <w:sz w:val="43"/>
          <w:szCs w:val="43"/>
          <w:lang w:eastAsia="de-CH"/>
        </w:rPr>
        <w:t>方</w:t>
      </w:r>
      <w:proofErr w:type="spellEnd"/>
    </w:p>
    <w:p w14:paraId="31A2AE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後來亞伯拉罕把帳棚遷到希伯崙，希伯崙的意思是交通。（創十三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。）他的帳棚首先是向世人為神作見證，後來成了他與神交通的中心。這點在十八章得到有力的證明。那時神來到希伯崙幔利的帳棚裏，與亞伯拉罕同處。因著亞伯拉罕支</w:t>
      </w:r>
      <w:r w:rsidRPr="008530F3">
        <w:rPr>
          <w:rFonts w:ascii="MS Gothic" w:eastAsia="MS Gothic" w:hAnsi="MS Gothic" w:cs="MS Gothic" w:hint="eastAsia"/>
          <w:color w:val="000000"/>
          <w:sz w:val="43"/>
          <w:szCs w:val="43"/>
          <w:lang w:eastAsia="de-CH"/>
        </w:rPr>
        <w:t>撘帳棚，神在</w:t>
      </w:r>
      <w:r w:rsidRPr="008530F3">
        <w:rPr>
          <w:rFonts w:ascii="MS Mincho" w:eastAsia="MS Mincho" w:hAnsi="MS Mincho" w:cs="MS Mincho" w:hint="eastAsia"/>
          <w:color w:val="000000"/>
          <w:sz w:val="43"/>
          <w:szCs w:val="43"/>
          <w:lang w:eastAsia="de-CH"/>
        </w:rPr>
        <w:t>地上就有一個能與人來往交通的地方。他的帳棚把神從天上帶到地上。我們所有蒙神呼召的人都應當支搭帳棚。一面</w:t>
      </w:r>
      <w:r w:rsidRPr="008530F3">
        <w:rPr>
          <w:rFonts w:ascii="Batang" w:eastAsia="Batang" w:hAnsi="Batang" w:cs="Batang" w:hint="eastAsia"/>
          <w:color w:val="000000"/>
          <w:sz w:val="43"/>
          <w:szCs w:val="43"/>
          <w:lang w:eastAsia="de-CH"/>
        </w:rPr>
        <w:t>說，這樣的</w:t>
      </w:r>
      <w:r w:rsidRPr="008530F3">
        <w:rPr>
          <w:rFonts w:ascii="Batang" w:eastAsia="Batang" w:hAnsi="Batang" w:cs="Batang" w:hint="eastAsia"/>
          <w:color w:val="000000"/>
          <w:sz w:val="43"/>
          <w:szCs w:val="43"/>
          <w:lang w:eastAsia="de-CH"/>
        </w:rPr>
        <w:lastRenderedPageBreak/>
        <w:t>帳棚對世界是神的見證；</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說，這帳棚乃是與神交通，把神從天上帶到地上的地方</w:t>
      </w:r>
      <w:r w:rsidRPr="008530F3">
        <w:rPr>
          <w:rFonts w:ascii="MS Mincho" w:eastAsia="MS Mincho" w:hAnsi="MS Mincho" w:cs="MS Mincho"/>
          <w:color w:val="000000"/>
          <w:sz w:val="43"/>
          <w:szCs w:val="43"/>
          <w:lang w:eastAsia="de-CH"/>
        </w:rPr>
        <w:t>。</w:t>
      </w:r>
    </w:p>
    <w:p w14:paraId="490F7B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不要以為支搭帳棚是件小事。後來亞伯拉罕的後裔蒙召出埃及，進入曠野，神就吩咐他們造帳棚，並且吩咐他們在帳棚前築壇。（出二六</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，二七</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在出埃及記那裏，我們看見祭壇和帳棚，就是帳幕。那個帳幕是神在地上的家。亞伯拉罕的帳棚也是神在地上的家。在創世記十八章我們能看見，神來到亞伯拉罕的帳棚裏與他同處。在那時亞伯拉罕是向神獻祭的祭司。他築壇並向神獻祭，證明他供職作祭司。神的心意是要所有蒙</w:t>
      </w:r>
      <w:r w:rsidRPr="008530F3">
        <w:rPr>
          <w:rFonts w:ascii="PMingLiU" w:eastAsia="PMingLiU" w:hAnsi="PMingLiU" w:cs="PMingLiU" w:hint="eastAsia"/>
          <w:color w:val="000000"/>
          <w:sz w:val="43"/>
          <w:szCs w:val="43"/>
          <w:lang w:eastAsia="de-CH"/>
        </w:rPr>
        <w:t>祂呼召的人都作祭司。我們是祭司。我們不需要別人為我們獻祭，我們必須自己獻祭。當亞伯拉罕在他的帳棚裏與神坐席的時候，他是大祭司，他帳棚的內部是至聖所，神在那裏。藉此我們能看見，亞伯拉罕的帳棚是他的後裔在曠野所造，作神和祭司居所之帳幕的豫影。在創世記這裏我們看見，一個和神同住在帳棚裏，名叫亞伯拉罕的祭司，在帳棚旁邊有一座祭壇。</w:t>
      </w:r>
      <w:r w:rsidRPr="008530F3">
        <w:rPr>
          <w:rFonts w:ascii="Times New Roman" w:eastAsia="Times New Roman" w:hAnsi="Times New Roman" w:cs="Times New Roman"/>
          <w:color w:val="000000"/>
          <w:sz w:val="43"/>
          <w:szCs w:val="43"/>
          <w:lang w:eastAsia="de-CH"/>
        </w:rPr>
        <w:t>');</w:t>
      </w:r>
    </w:p>
    <w:p w14:paraId="71FD843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因著信，像在異</w:t>
      </w:r>
      <w:r w:rsidRPr="008530F3">
        <w:rPr>
          <w:rFonts w:ascii="PMingLiU" w:eastAsia="PMingLiU" w:hAnsi="PMingLiU" w:cs="PMingLiU" w:hint="eastAsia"/>
          <w:color w:val="000000"/>
          <w:sz w:val="43"/>
          <w:szCs w:val="43"/>
          <w:lang w:eastAsia="de-CH"/>
        </w:rPr>
        <w:t>鄉作</w:t>
      </w:r>
      <w:r w:rsidRPr="008530F3">
        <w:rPr>
          <w:rFonts w:ascii="MS Mincho" w:eastAsia="MS Mincho" w:hAnsi="MS Mincho" w:cs="MS Mincho"/>
          <w:color w:val="000000"/>
          <w:sz w:val="43"/>
          <w:szCs w:val="43"/>
          <w:lang w:eastAsia="de-CH"/>
        </w:rPr>
        <w:t>客</w:t>
      </w:r>
      <w:proofErr w:type="spellEnd"/>
    </w:p>
    <w:p w14:paraId="25C535F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不要忘記，亞伯拉罕的</w:t>
      </w:r>
      <w:r w:rsidRPr="008530F3">
        <w:rPr>
          <w:rFonts w:ascii="MS Gothic" w:eastAsia="MS Gothic" w:hAnsi="MS Gothic" w:cs="MS Gothic" w:hint="eastAsia"/>
          <w:color w:val="000000"/>
          <w:sz w:val="43"/>
          <w:szCs w:val="43"/>
          <w:lang w:eastAsia="de-CH"/>
        </w:rPr>
        <w:t>歷史就是你的歷史。你沒有一個帳棚，在那裏始終有主的同在麼？世人沒有這樣</w:t>
      </w:r>
      <w:r w:rsidRPr="008530F3">
        <w:rPr>
          <w:rFonts w:ascii="MS Mincho" w:eastAsia="MS Mincho" w:hAnsi="MS Mincho" w:cs="MS Mincho" w:hint="eastAsia"/>
          <w:color w:val="000000"/>
          <w:sz w:val="43"/>
          <w:szCs w:val="43"/>
          <w:lang w:eastAsia="de-CH"/>
        </w:rPr>
        <w:t>的帳棚，他們只有大城。世人惟一能看</w:t>
      </w:r>
      <w:r w:rsidRPr="008530F3">
        <w:rPr>
          <w:rFonts w:ascii="MS Mincho" w:eastAsia="MS Mincho" w:hAnsi="MS Mincho" w:cs="MS Mincho" w:hint="eastAsia"/>
          <w:color w:val="000000"/>
          <w:sz w:val="43"/>
          <w:szCs w:val="43"/>
          <w:lang w:eastAsia="de-CH"/>
        </w:rPr>
        <w:lastRenderedPageBreak/>
        <w:t>見的，就是他們的大城。他們</w:t>
      </w:r>
      <w:r w:rsidRPr="008530F3">
        <w:rPr>
          <w:rFonts w:ascii="Batang" w:eastAsia="Batang" w:hAnsi="Batang" w:cs="Batang" w:hint="eastAsia"/>
          <w:color w:val="000000"/>
          <w:sz w:val="43"/>
          <w:szCs w:val="43"/>
          <w:lang w:eastAsia="de-CH"/>
        </w:rPr>
        <w:t>說，『看我的公司。看我的</w:t>
      </w:r>
      <w:r w:rsidRPr="008530F3">
        <w:rPr>
          <w:rFonts w:ascii="MS Mincho" w:eastAsia="MS Mincho" w:hAnsi="MS Mincho" w:cs="MS Mincho" w:hint="eastAsia"/>
          <w:color w:val="000000"/>
          <w:sz w:val="43"/>
          <w:szCs w:val="43"/>
          <w:lang w:eastAsia="de-CH"/>
        </w:rPr>
        <w:t>教育，我的成就。看我有多少的東西。』但我們能對世人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有一切，但有一樣你沒有－神的同在。你沒有帳棚－你只有巴別城。你所有的不過是大巴比倫的一部分。』我們是高階層或低階層的人，都無關緊要，要緊的是我們無論在那裏，都有一個有神同在的帳棚。當我們有一個有神同在的帳棚，我們裏面就深深覺得，在地上沒有一樣事物是持久的，每樣事物都是短暫的。我們仰望永世。銀行、公司、成就，都是短暫而無意義的。我們在地上沒有長存的事物。我只喜歡有一個有</w:t>
      </w:r>
      <w:r w:rsidRPr="008530F3">
        <w:rPr>
          <w:rFonts w:ascii="MS Mincho" w:eastAsia="MS Mincho" w:hAnsi="MS Mincho" w:cs="MS Mincho" w:hint="eastAsia"/>
          <w:color w:val="000000"/>
          <w:sz w:val="43"/>
          <w:szCs w:val="43"/>
          <w:lang w:eastAsia="de-CH"/>
        </w:rPr>
        <w:t>神同在的帳棚，我喜歡生活在這樣的光景中。我們可以對世人</w:t>
      </w:r>
      <w:r w:rsidRPr="008530F3">
        <w:rPr>
          <w:rFonts w:ascii="Batang" w:eastAsia="Batang" w:hAnsi="Batang" w:cs="Batang" w:hint="eastAsia"/>
          <w:color w:val="000000"/>
          <w:sz w:val="43"/>
          <w:szCs w:val="43"/>
          <w:lang w:eastAsia="de-CH"/>
        </w:rPr>
        <w:t>說，『某某博士，我沒有</w:t>
      </w:r>
      <w:r w:rsidRPr="008530F3">
        <w:rPr>
          <w:rFonts w:ascii="MS Gothic" w:eastAsia="MS Gothic" w:hAnsi="MS Gothic" w:cs="MS Gothic" w:hint="eastAsia"/>
          <w:color w:val="000000"/>
          <w:sz w:val="43"/>
          <w:szCs w:val="43"/>
          <w:lang w:eastAsia="de-CH"/>
        </w:rPr>
        <w:t>你所有的那麼多，但我有一樣你沒有－神的同在。我不需要等到永世纔有神的同在，在我的帳棚裏現在就有神的同在。我的環境就是帳棚，就是新耶路撒冷的小影。這在你眼中也許不</w:t>
      </w:r>
      <w:r w:rsidRPr="008530F3">
        <w:rPr>
          <w:rFonts w:ascii="PMingLiU" w:eastAsia="PMingLiU" w:hAnsi="PMingLiU" w:cs="PMingLiU" w:hint="eastAsia"/>
          <w:color w:val="000000"/>
          <w:sz w:val="43"/>
          <w:szCs w:val="43"/>
          <w:lang w:eastAsia="de-CH"/>
        </w:rPr>
        <w:t>值得，但在神眼中卻極其重要。』這就是支搭帳棚的意思</w:t>
      </w:r>
      <w:r w:rsidRPr="008530F3">
        <w:rPr>
          <w:rFonts w:ascii="MS Mincho" w:eastAsia="MS Mincho" w:hAnsi="MS Mincho" w:cs="MS Mincho"/>
          <w:color w:val="000000"/>
          <w:sz w:val="43"/>
          <w:szCs w:val="43"/>
          <w:lang w:eastAsia="de-CH"/>
        </w:rPr>
        <w:t>。</w:t>
      </w:r>
    </w:p>
    <w:p w14:paraId="19B47A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無論何時我們答應神的呼召，而神再次向我們顯現，我們也為神築一座壇，告訴神我們所是和所有的一切都是為著</w:t>
      </w:r>
      <w:r w:rsidRPr="008530F3">
        <w:rPr>
          <w:rFonts w:ascii="PMingLiU" w:eastAsia="PMingLiU" w:hAnsi="PMingLiU" w:cs="PMingLiU" w:hint="eastAsia"/>
          <w:color w:val="000000"/>
          <w:sz w:val="43"/>
          <w:szCs w:val="43"/>
          <w:lang w:eastAsia="de-CH"/>
        </w:rPr>
        <w:t>祂，我們就會立刻支搭帳棚。人們自然會看見，這是我們不屬這世界的表現和宣告。藉著支搭帳棚，我們宣告我們屬於另一</w:t>
      </w:r>
      <w:r w:rsidRPr="008530F3">
        <w:rPr>
          <w:rFonts w:ascii="PMingLiU" w:eastAsia="PMingLiU" w:hAnsi="PMingLiU" w:cs="PMingLiU" w:hint="eastAsia"/>
          <w:color w:val="000000"/>
          <w:sz w:val="43"/>
          <w:szCs w:val="43"/>
          <w:lang w:eastAsia="de-CH"/>
        </w:rPr>
        <w:lastRenderedPageBreak/>
        <w:t>個家鄉。我們不</w:t>
      </w:r>
      <w:r w:rsidRPr="008530F3">
        <w:rPr>
          <w:rFonts w:ascii="MS Mincho" w:eastAsia="MS Mincho" w:hAnsi="MS Mincho" w:cs="MS Mincho" w:hint="eastAsia"/>
          <w:color w:val="000000"/>
          <w:sz w:val="43"/>
          <w:szCs w:val="43"/>
          <w:lang w:eastAsia="de-CH"/>
        </w:rPr>
        <w:t>屬於這一個家</w:t>
      </w:r>
      <w:r w:rsidRPr="008530F3">
        <w:rPr>
          <w:rFonts w:ascii="PMingLiU" w:eastAsia="PMingLiU" w:hAnsi="PMingLiU" w:cs="PMingLiU" w:hint="eastAsia"/>
          <w:color w:val="000000"/>
          <w:sz w:val="43"/>
          <w:szCs w:val="43"/>
          <w:lang w:eastAsia="de-CH"/>
        </w:rPr>
        <w:t>鄉，我們仰望更美的家鄉。我們不喜歡這一個家鄉，就是這地，這世界。我們指望進入另一個家鄉。我們因著信，像在異鄉作客。（來十一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BBE3AA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Gothic" w:eastAsia="MS Gothic" w:hAnsi="MS Gothic" w:cs="MS Gothic" w:hint="eastAsia"/>
          <w:color w:val="000000"/>
          <w:sz w:val="43"/>
          <w:szCs w:val="43"/>
          <w:lang w:eastAsia="de-CH"/>
        </w:rPr>
        <w:t>盼望等候一座有根基的</w:t>
      </w:r>
      <w:r w:rsidRPr="008530F3">
        <w:rPr>
          <w:rFonts w:ascii="MS Mincho" w:eastAsia="MS Mincho" w:hAnsi="MS Mincho" w:cs="MS Mincho"/>
          <w:color w:val="000000"/>
          <w:sz w:val="43"/>
          <w:szCs w:val="43"/>
          <w:lang w:eastAsia="de-CH"/>
        </w:rPr>
        <w:t>城</w:t>
      </w:r>
      <w:proofErr w:type="spellEnd"/>
    </w:p>
    <w:p w14:paraId="0BDDCDE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希伯來十一章十節</w:t>
      </w:r>
      <w:r w:rsidRPr="008530F3">
        <w:rPr>
          <w:rFonts w:ascii="Batang" w:eastAsia="Batang" w:hAnsi="Batang" w:cs="Batang" w:hint="eastAsia"/>
          <w:color w:val="000000"/>
          <w:sz w:val="43"/>
          <w:szCs w:val="43"/>
          <w:lang w:eastAsia="de-CH"/>
        </w:rPr>
        <w:t>說，亞伯拉罕『等候那座有根基的城，其設計者</w:t>
      </w:r>
      <w:r w:rsidRPr="008530F3">
        <w:rPr>
          <w:rFonts w:ascii="MS Mincho" w:eastAsia="MS Mincho" w:hAnsi="MS Mincho" w:cs="MS Mincho" w:hint="eastAsia"/>
          <w:color w:val="000000"/>
          <w:sz w:val="43"/>
          <w:szCs w:val="43"/>
          <w:lang w:eastAsia="de-CH"/>
        </w:rPr>
        <w:t>並建築者乃是神。』這座有根基的城無疑就是新耶路撒冷，有神所設立建造的堅固根基。（</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19~20</w:t>
      </w:r>
      <w:r w:rsidRPr="008530F3">
        <w:rPr>
          <w:rFonts w:ascii="MS Mincho" w:eastAsia="MS Mincho" w:hAnsi="MS Mincho" w:cs="MS Mincho" w:hint="eastAsia"/>
          <w:color w:val="000000"/>
          <w:sz w:val="43"/>
          <w:szCs w:val="43"/>
          <w:lang w:eastAsia="de-CH"/>
        </w:rPr>
        <w:t>。）當亞伯拉罕住在沒有根基的帳棚裏，他是在仰望並等候一座有根基的城。但我不信亞伯拉罕知道，他是在等候新耶路撒冷。甚至許多基督徒也不知道，他們所等候的乃是新耶路撒冷。但我們必須清楚，我們今天是住在召會生活的帳棚裏，等候召會終極的完成，就是新耶路撒冷，神那有根基的城</w:t>
      </w:r>
      <w:r w:rsidRPr="008530F3">
        <w:rPr>
          <w:rFonts w:ascii="MS Mincho" w:eastAsia="MS Mincho" w:hAnsi="MS Mincho" w:cs="MS Mincho"/>
          <w:color w:val="000000"/>
          <w:sz w:val="43"/>
          <w:szCs w:val="43"/>
          <w:lang w:eastAsia="de-CH"/>
        </w:rPr>
        <w:t>。</w:t>
      </w:r>
    </w:p>
    <w:p w14:paraId="5730BC3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生活在新耶路撒冷的影兒</w:t>
      </w:r>
      <w:r w:rsidRPr="008530F3">
        <w:rPr>
          <w:rFonts w:ascii="MS Mincho" w:eastAsia="MS Mincho" w:hAnsi="MS Mincho" w:cs="MS Mincho"/>
          <w:color w:val="000000"/>
          <w:sz w:val="43"/>
          <w:szCs w:val="43"/>
          <w:lang w:eastAsia="de-CH"/>
        </w:rPr>
        <w:t>中</w:t>
      </w:r>
      <w:proofErr w:type="spellEnd"/>
    </w:p>
    <w:p w14:paraId="03B20E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亞伯拉罕的帳棚是新耶路撒冷的小影，新耶路撒冷是神在宇宙中終極的帳幕。（</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當亞伯拉罕住在那帳棚裏，他是活在新耶路撒冷的小影中。當他在那裏與神一同生活的時候，他是在等候一座至終要成為新耶路撒冷的城。新耶路撒冷，永遠的帳幕，要頂替亞伯拉罕所住臨時的帳棚。亞伯拉罕的帳棚是神永遠居所的一粒</w:t>
      </w:r>
      <w:r w:rsidRPr="008530F3">
        <w:rPr>
          <w:rFonts w:ascii="MS Mincho" w:eastAsia="MS Mincho" w:hAnsi="MS Mincho" w:cs="MS Mincho" w:hint="eastAsia"/>
          <w:color w:val="000000"/>
          <w:sz w:val="43"/>
          <w:szCs w:val="43"/>
          <w:lang w:eastAsia="de-CH"/>
        </w:rPr>
        <w:lastRenderedPageBreak/>
        <w:t>種子。這粒種子生長在他後裔於曠野所支搭的帳幕，（出四十，）其收成將是新耶路撒冷，就是神與人的帳幕。神在我們</w:t>
      </w:r>
      <w:r w:rsidRPr="008530F3">
        <w:rPr>
          <w:rFonts w:ascii="MS Gothic" w:eastAsia="MS Gothic" w:hAnsi="MS Gothic" w:cs="MS Gothic" w:hint="eastAsia"/>
          <w:color w:val="000000"/>
          <w:sz w:val="43"/>
          <w:szCs w:val="43"/>
          <w:lang w:eastAsia="de-CH"/>
        </w:rPr>
        <w:t>眾人裏面仍需要這樣的種子。我們都必須是那些生活在帳棚裏，並仰望更美家</w:t>
      </w:r>
      <w:r w:rsidRPr="008530F3">
        <w:rPr>
          <w:rFonts w:ascii="PMingLiU" w:eastAsia="PMingLiU" w:hAnsi="PMingLiU" w:cs="PMingLiU" w:hint="eastAsia"/>
          <w:color w:val="000000"/>
          <w:sz w:val="43"/>
          <w:szCs w:val="43"/>
          <w:lang w:eastAsia="de-CH"/>
        </w:rPr>
        <w:t>鄉的人。在這更美的家鄉有永遠的帳幕，神與我們，我們與神要在其中永遠同住。亞伯拉罕的興趣完全在於更</w:t>
      </w:r>
      <w:r w:rsidRPr="008530F3">
        <w:rPr>
          <w:rFonts w:ascii="MS Mincho" w:eastAsia="MS Mincho" w:hAnsi="MS Mincho" w:cs="MS Mincho" w:hint="eastAsia"/>
          <w:color w:val="000000"/>
          <w:sz w:val="43"/>
          <w:szCs w:val="43"/>
          <w:lang w:eastAsia="de-CH"/>
        </w:rPr>
        <w:t>美的家</w:t>
      </w:r>
      <w:r w:rsidRPr="008530F3">
        <w:rPr>
          <w:rFonts w:ascii="PMingLiU" w:eastAsia="PMingLiU" w:hAnsi="PMingLiU" w:cs="PMingLiU" w:hint="eastAsia"/>
          <w:color w:val="000000"/>
          <w:sz w:val="43"/>
          <w:szCs w:val="43"/>
          <w:lang w:eastAsia="de-CH"/>
        </w:rPr>
        <w:t>鄉。雖然神曾告訴他，要把那地賜給他和他的後裔，亞伯拉罕對這並不在意。他仰望另一個家鄉，和一座有根基的城。至終，聖經告訴我們，這更美的家鄉是新天新地，那座有根基的城是新耶路撒冷，就是神和所有蒙召者永遠的居所</w:t>
      </w:r>
      <w:r w:rsidRPr="008530F3">
        <w:rPr>
          <w:rFonts w:ascii="MS Mincho" w:eastAsia="MS Mincho" w:hAnsi="MS Mincho" w:cs="MS Mincho"/>
          <w:color w:val="000000"/>
          <w:sz w:val="43"/>
          <w:szCs w:val="43"/>
          <w:lang w:eastAsia="de-CH"/>
        </w:rPr>
        <w:t>。</w:t>
      </w:r>
    </w:p>
    <w:p w14:paraId="60EED9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今天我們是在重複亞伯拉罕的生活和</w:t>
      </w:r>
      <w:r w:rsidRPr="008530F3">
        <w:rPr>
          <w:rFonts w:ascii="MS Gothic" w:eastAsia="MS Gothic" w:hAnsi="MS Gothic" w:cs="MS Gothic" w:hint="eastAsia"/>
          <w:color w:val="000000"/>
          <w:sz w:val="43"/>
          <w:szCs w:val="43"/>
          <w:lang w:eastAsia="de-CH"/>
        </w:rPr>
        <w:t>歷史。從前只有一個亞伯拉罕，現在有許多亞伯拉罕。今天的召會生活，就是亞伯拉罕生活和歷史的收成。亞伯拉罕憑信的生活，現今正在我們中間重複。我們都在這裏築壇，並且支搭帳棚。請看召會生活：我們有祭壇和真正的帳幕。這是要來新耶路撒冷的圖畫，在那裏我們要與神永遠同住</w:t>
      </w:r>
      <w:r w:rsidRPr="008530F3">
        <w:rPr>
          <w:rFonts w:ascii="MS Mincho" w:eastAsia="MS Mincho" w:hAnsi="MS Mincho" w:cs="MS Mincho"/>
          <w:color w:val="000000"/>
          <w:sz w:val="43"/>
          <w:szCs w:val="43"/>
          <w:lang w:eastAsia="de-CH"/>
        </w:rPr>
        <w:t>。</w:t>
      </w:r>
    </w:p>
    <w:p w14:paraId="4627E1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聖經結束於帳棚。新耶路撒冷是宇宙中終極的帳棚，終極的帳幕。也許有一天亞伯拉罕在新耶路撒冷裏遇見神，神會</w:t>
      </w:r>
      <w:r w:rsidRPr="008530F3">
        <w:rPr>
          <w:rFonts w:ascii="Batang" w:eastAsia="Batang" w:hAnsi="Batang" w:cs="Batang" w:hint="eastAsia"/>
          <w:color w:val="000000"/>
          <w:sz w:val="43"/>
          <w:szCs w:val="43"/>
          <w:lang w:eastAsia="de-CH"/>
        </w:rPr>
        <w:t>說，『亞伯拉罕，</w:t>
      </w:r>
      <w:r w:rsidRPr="008530F3">
        <w:rPr>
          <w:rFonts w:ascii="MS Gothic" w:eastAsia="MS Gothic" w:hAnsi="MS Gothic" w:cs="MS Gothic" w:hint="eastAsia"/>
          <w:color w:val="000000"/>
          <w:sz w:val="43"/>
          <w:szCs w:val="43"/>
          <w:lang w:eastAsia="de-CH"/>
        </w:rPr>
        <w:t>你不記得那天我們在你的帳棚裏一同坐席麼？你的帳棚是這座永遠帳幕的小影。』亞伯拉罕的帳棚是一</w:t>
      </w:r>
      <w:r w:rsidRPr="008530F3">
        <w:rPr>
          <w:rFonts w:ascii="MS Gothic" w:eastAsia="MS Gothic" w:hAnsi="MS Gothic" w:cs="MS Gothic" w:hint="eastAsia"/>
          <w:color w:val="000000"/>
          <w:sz w:val="43"/>
          <w:szCs w:val="43"/>
          <w:lang w:eastAsia="de-CH"/>
        </w:rPr>
        <w:lastRenderedPageBreak/>
        <w:t>粒種子，這粒種子的生長是在出埃及記，其收成是在</w:t>
      </w:r>
      <w:r w:rsidRPr="008530F3">
        <w:rPr>
          <w:rFonts w:ascii="PMingLiU" w:eastAsia="PMingLiU" w:hAnsi="PMingLiU" w:cs="PMingLiU" w:hint="eastAsia"/>
          <w:color w:val="000000"/>
          <w:sz w:val="43"/>
          <w:szCs w:val="43"/>
          <w:lang w:eastAsia="de-CH"/>
        </w:rPr>
        <w:t>啟示錄二十一章。原則上，亞伯拉罕的帳棚和新耶路撒冷那終極的帳棚並無不同。如果我是亞伯拉罕，將來在新耶路撒冷裏遇見神，我要說，『主阿，我記得你那天到過我的帳棚，現在我來到你的帳棚了。</w:t>
      </w:r>
      <w:r w:rsidRPr="008530F3">
        <w:rPr>
          <w:rFonts w:ascii="MS Mincho" w:eastAsia="MS Mincho" w:hAnsi="MS Mincho" w:cs="MS Mincho"/>
          <w:color w:val="000000"/>
          <w:sz w:val="43"/>
          <w:szCs w:val="43"/>
          <w:lang w:eastAsia="de-CH"/>
        </w:rPr>
        <w:t>』</w:t>
      </w:r>
    </w:p>
    <w:p w14:paraId="02F92D6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BCAB3FF">
          <v:rect id="_x0000_i1106" style="width:0;height:1.5pt" o:hralign="center" o:hrstd="t" o:hrnoshade="t" o:hr="t" fillcolor="#257412" stroked="f"/>
        </w:pict>
      </w:r>
    </w:p>
    <w:p w14:paraId="2C501B31" w14:textId="5522E469"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第四十二篇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蒙召者的試煉</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7A67EFD6" wp14:editId="7F43550E">
            <wp:extent cx="281940" cy="281940"/>
            <wp:effectExtent l="0" t="0" r="3810" b="381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82FFE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在本篇信息中，我們來看亞伯拉罕受試煉的經</w:t>
      </w:r>
      <w:r w:rsidRPr="008530F3">
        <w:rPr>
          <w:rFonts w:ascii="MS Gothic" w:eastAsia="MS Gothic" w:hAnsi="MS Gothic" w:cs="MS Gothic" w:hint="eastAsia"/>
          <w:color w:val="000000"/>
          <w:sz w:val="43"/>
          <w:szCs w:val="43"/>
          <w:lang w:eastAsia="de-CH"/>
        </w:rPr>
        <w:t>歷。我們已經看過亞伯拉罕如何蒙神呼召，又如何因神的顯現得著加力，答應那呼召。我們也看過，亞伯拉罕因神的顯現被帶到</w:t>
      </w:r>
      <w:r w:rsidRPr="008530F3">
        <w:rPr>
          <w:rFonts w:ascii="MS Mincho" w:eastAsia="MS Mincho" w:hAnsi="MS Mincho" w:cs="MS Mincho" w:hint="eastAsia"/>
          <w:color w:val="000000"/>
          <w:sz w:val="43"/>
          <w:szCs w:val="43"/>
          <w:lang w:eastAsia="de-CH"/>
        </w:rPr>
        <w:t>神要他在的地方。他先被帶到示劍，（創十二</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，）然後被帶到伯特利和艾的中間，就是神的家和廢墟之間。（創十二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。）在神的家和廢墟之間的這地方乃是高峰，亞伯拉罕應該留在這裏</w:t>
      </w:r>
      <w:r w:rsidRPr="008530F3">
        <w:rPr>
          <w:rFonts w:ascii="MS Mincho" w:eastAsia="MS Mincho" w:hAnsi="MS Mincho" w:cs="MS Mincho"/>
          <w:color w:val="000000"/>
          <w:sz w:val="43"/>
          <w:szCs w:val="43"/>
          <w:lang w:eastAsia="de-CH"/>
        </w:rPr>
        <w:t>。</w:t>
      </w:r>
    </w:p>
    <w:p w14:paraId="04535F3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然而，亞伯拉罕對神的經</w:t>
      </w:r>
      <w:r w:rsidRPr="008530F3">
        <w:rPr>
          <w:rFonts w:ascii="MS Gothic" w:eastAsia="MS Gothic" w:hAnsi="MS Gothic" w:cs="MS Gothic" w:hint="eastAsia"/>
          <w:color w:val="000000"/>
          <w:sz w:val="43"/>
          <w:szCs w:val="43"/>
          <w:lang w:eastAsia="de-CH"/>
        </w:rPr>
        <w:t>歷達到這樣的高峰以後，卻突然繼續他的行程，遷往南地。（創十二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我花了很多時間研讀這一章，要找出亞伯拉罕繼續他行程的原因。他為甚麼繼續前行，不留在神的家和廢墟之間？亞伯拉罕已經達到高峰，達到神要他在的地方，他應該靠著神的憐憫留在那裏。但是亞伯拉罕竟向南地遷移。那就是</w:t>
      </w:r>
      <w:r w:rsidRPr="008530F3">
        <w:rPr>
          <w:rFonts w:ascii="Batang" w:eastAsia="Batang" w:hAnsi="Batang" w:cs="Batang" w:hint="eastAsia"/>
          <w:color w:val="000000"/>
          <w:sz w:val="43"/>
          <w:szCs w:val="43"/>
          <w:lang w:eastAsia="de-CH"/>
        </w:rPr>
        <w:t>說</w:t>
      </w:r>
      <w:r w:rsidRPr="008530F3">
        <w:rPr>
          <w:rFonts w:ascii="Batang" w:eastAsia="Batang" w:hAnsi="Batang" w:cs="Batang" w:hint="eastAsia"/>
          <w:color w:val="000000"/>
          <w:sz w:val="43"/>
          <w:szCs w:val="43"/>
          <w:lang w:eastAsia="de-CH"/>
        </w:rPr>
        <w:lastRenderedPageBreak/>
        <w:t>，他走了下坡路。對神的經歷達到這樣的高峰以後，繼續</w:t>
      </w:r>
      <w:r w:rsidRPr="008530F3">
        <w:rPr>
          <w:rFonts w:ascii="MS Mincho" w:eastAsia="MS Mincho" w:hAnsi="MS Mincho" w:cs="MS Mincho" w:hint="eastAsia"/>
          <w:color w:val="000000"/>
          <w:sz w:val="43"/>
          <w:szCs w:val="43"/>
          <w:lang w:eastAsia="de-CH"/>
        </w:rPr>
        <w:t>前行就是走下坡路。亞伯拉罕繼續他的行程，這是他失敗的原因</w:t>
      </w:r>
      <w:r w:rsidRPr="008530F3">
        <w:rPr>
          <w:rFonts w:ascii="MS Mincho" w:eastAsia="MS Mincho" w:hAnsi="MS Mincho" w:cs="MS Mincho"/>
          <w:color w:val="000000"/>
          <w:sz w:val="43"/>
          <w:szCs w:val="43"/>
          <w:lang w:eastAsia="de-CH"/>
        </w:rPr>
        <w:t>。</w:t>
      </w:r>
    </w:p>
    <w:p w14:paraId="0D7916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我們曾經看過，亞伯拉罕起初是</w:t>
      </w:r>
      <w:r w:rsidRPr="008530F3">
        <w:rPr>
          <w:rFonts w:ascii="MS Gothic" w:eastAsia="MS Gothic" w:hAnsi="MS Gothic" w:cs="MS Gothic" w:hint="eastAsia"/>
          <w:color w:val="000000"/>
          <w:sz w:val="43"/>
          <w:szCs w:val="43"/>
          <w:lang w:eastAsia="de-CH"/>
        </w:rPr>
        <w:t>拖泥帶水。末了，他得勝了，一路走到示劍，後來又到了靠近伯特利的地方。那是相當的好。在那兩個地方，他都築了壇。在伯特利和艾的中間，他還呼求耶和華的名，並且支搭帳棚，向全世界宣告，他對巴別的情形是個反見證。亞伯拉罕這樣作，不是已經達到經歷神的高峰麼</w:t>
      </w:r>
      <w:r w:rsidRPr="008530F3">
        <w:rPr>
          <w:rFonts w:ascii="MS Mincho" w:eastAsia="MS Mincho" w:hAnsi="MS Mincho" w:cs="MS Mincho"/>
          <w:color w:val="000000"/>
          <w:sz w:val="43"/>
          <w:szCs w:val="43"/>
          <w:lang w:eastAsia="de-CH"/>
        </w:rPr>
        <w:t>？</w:t>
      </w:r>
    </w:p>
    <w:p w14:paraId="795F269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你也許想，如果你是亞伯拉罕，你必定會留在那裏。但我們不該這樣想，因為我們就是今天的亞伯拉罕。古時的亞伯拉罕正像我們一樣。我們在別處曾經指出，亞伯拉罕的經歷是我們經歷的種子。創世</w:t>
      </w:r>
      <w:r w:rsidRPr="008530F3">
        <w:rPr>
          <w:rFonts w:ascii="MS Mincho" w:eastAsia="MS Mincho" w:hAnsi="MS Mincho" w:cs="MS Mincho" w:hint="eastAsia"/>
          <w:color w:val="000000"/>
          <w:sz w:val="43"/>
          <w:szCs w:val="43"/>
          <w:lang w:eastAsia="de-CH"/>
        </w:rPr>
        <w:t>記裏亞伯拉罕的記載是他的傳記，卻是我們的自傳。</w:t>
      </w:r>
      <w:r w:rsidRPr="008530F3">
        <w:rPr>
          <w:rFonts w:ascii="MS Gothic" w:eastAsia="MS Gothic" w:hAnsi="MS Gothic" w:cs="MS Gothic" w:hint="eastAsia"/>
          <w:color w:val="000000"/>
          <w:sz w:val="43"/>
          <w:szCs w:val="43"/>
          <w:lang w:eastAsia="de-CH"/>
        </w:rPr>
        <w:t>你也許</w:t>
      </w:r>
      <w:r w:rsidRPr="008530F3">
        <w:rPr>
          <w:rFonts w:ascii="Batang" w:eastAsia="Batang" w:hAnsi="Batang" w:cs="Batang" w:hint="eastAsia"/>
          <w:color w:val="000000"/>
          <w:sz w:val="43"/>
          <w:szCs w:val="43"/>
          <w:lang w:eastAsia="de-CH"/>
        </w:rPr>
        <w:t>說，『不，那是亞伯拉罕的自傳，是我的傳記。』但這記載是</w:t>
      </w:r>
      <w:r w:rsidRPr="008530F3">
        <w:rPr>
          <w:rFonts w:ascii="MS Gothic" w:eastAsia="MS Gothic" w:hAnsi="MS Gothic" w:cs="MS Gothic" w:hint="eastAsia"/>
          <w:color w:val="000000"/>
          <w:sz w:val="43"/>
          <w:szCs w:val="43"/>
          <w:lang w:eastAsia="de-CH"/>
        </w:rPr>
        <w:t>你的自傳，不是你的傳記，因為亞伯拉罕的傳記是摩西寫的，而你的傳記是你自己寫的。亞伯拉罕的經歷與我們的經歷相合，我們和他是一。你豈不是和主有過一段美妙的時光，那時你達到了高峰，並且喊</w:t>
      </w:r>
      <w:r w:rsidRPr="008530F3">
        <w:rPr>
          <w:rFonts w:ascii="Batang" w:eastAsia="Batang" w:hAnsi="Batang" w:cs="Batang" w:hint="eastAsia"/>
          <w:color w:val="000000"/>
          <w:sz w:val="43"/>
          <w:szCs w:val="43"/>
          <w:lang w:eastAsia="de-CH"/>
        </w:rPr>
        <w:t>說，『阿利路亞！這裏</w:t>
      </w:r>
      <w:r w:rsidRPr="008530F3">
        <w:rPr>
          <w:rFonts w:ascii="MS Mincho" w:eastAsia="MS Mincho" w:hAnsi="MS Mincho" w:cs="MS Mincho" w:hint="eastAsia"/>
          <w:color w:val="000000"/>
          <w:sz w:val="43"/>
          <w:szCs w:val="43"/>
          <w:lang w:eastAsia="de-CH"/>
        </w:rPr>
        <w:t>真好！沒有地方比這裏更好。這對我是最好的地方。』</w:t>
      </w:r>
      <w:r w:rsidRPr="008530F3">
        <w:rPr>
          <w:rFonts w:ascii="MS Gothic" w:eastAsia="MS Gothic" w:hAnsi="MS Gothic" w:cs="MS Gothic" w:hint="eastAsia"/>
          <w:color w:val="000000"/>
          <w:sz w:val="43"/>
          <w:szCs w:val="43"/>
          <w:lang w:eastAsia="de-CH"/>
        </w:rPr>
        <w:t>你難道沒有這樣</w:t>
      </w:r>
      <w:r w:rsidRPr="008530F3">
        <w:rPr>
          <w:rFonts w:ascii="Batang" w:eastAsia="Batang" w:hAnsi="Batang" w:cs="Batang" w:hint="eastAsia"/>
          <w:color w:val="000000"/>
          <w:sz w:val="43"/>
          <w:szCs w:val="43"/>
          <w:lang w:eastAsia="de-CH"/>
        </w:rPr>
        <w:t>說過</w:t>
      </w:r>
      <w:r w:rsidRPr="008530F3">
        <w:rPr>
          <w:rFonts w:ascii="MS Mincho" w:eastAsia="MS Mincho" w:hAnsi="MS Mincho" w:cs="MS Mincho" w:hint="eastAsia"/>
          <w:color w:val="000000"/>
          <w:sz w:val="43"/>
          <w:szCs w:val="43"/>
          <w:lang w:eastAsia="de-CH"/>
        </w:rPr>
        <w:t>麼？但是到了第二天，怎麼樣</w:t>
      </w:r>
      <w:r w:rsidRPr="008530F3">
        <w:rPr>
          <w:rFonts w:ascii="MS Gothic" w:eastAsia="MS Gothic" w:hAnsi="MS Gothic" w:cs="MS Gothic" w:hint="eastAsia"/>
          <w:color w:val="000000"/>
          <w:sz w:val="43"/>
          <w:szCs w:val="43"/>
          <w:lang w:eastAsia="de-CH"/>
        </w:rPr>
        <w:t>呢？你開始往</w:t>
      </w:r>
      <w:r w:rsidRPr="008530F3">
        <w:rPr>
          <w:rFonts w:ascii="MS Gothic" w:eastAsia="MS Gothic" w:hAnsi="MS Gothic" w:cs="MS Gothic" w:hint="eastAsia"/>
          <w:color w:val="000000"/>
          <w:sz w:val="43"/>
          <w:szCs w:val="43"/>
          <w:lang w:eastAsia="de-CH"/>
        </w:rPr>
        <w:lastRenderedPageBreak/>
        <w:t>下走了。前一天晚上你還</w:t>
      </w:r>
      <w:r w:rsidRPr="008530F3">
        <w:rPr>
          <w:rFonts w:ascii="Batang" w:eastAsia="Batang" w:hAnsi="Batang" w:cs="Batang" w:hint="eastAsia"/>
          <w:color w:val="000000"/>
          <w:sz w:val="43"/>
          <w:szCs w:val="43"/>
          <w:lang w:eastAsia="de-CH"/>
        </w:rPr>
        <w:t>說，『阿利路亞，這是我所要的地方。』第二天早晨</w:t>
      </w:r>
      <w:r w:rsidRPr="008530F3">
        <w:rPr>
          <w:rFonts w:ascii="MS Gothic" w:eastAsia="MS Gothic" w:hAnsi="MS Gothic" w:cs="MS Gothic" w:hint="eastAsia"/>
          <w:color w:val="000000"/>
          <w:sz w:val="43"/>
          <w:szCs w:val="43"/>
          <w:lang w:eastAsia="de-CH"/>
        </w:rPr>
        <w:t>你就開始往下走，到了埃及的邊界；這</w:t>
      </w:r>
      <w:r w:rsidRPr="008530F3">
        <w:rPr>
          <w:rFonts w:ascii="MS Mincho" w:eastAsia="MS Mincho" w:hAnsi="MS Mincho" w:cs="MS Mincho" w:hint="eastAsia"/>
          <w:color w:val="000000"/>
          <w:sz w:val="43"/>
          <w:szCs w:val="43"/>
          <w:lang w:eastAsia="de-CH"/>
        </w:rPr>
        <w:t>就是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走到了靠近世界的地方，也許是靠近電影院的地方。晚上你還在迦南的高峰，第二天早晨你就往下走到世界的邊緣了。你不是有過這種情形麼？我聽見初中的少年人在聚會中獻上那麼美妙的禱告，我又喜樂又驚奇。但我需要向他們</w:t>
      </w:r>
      <w:r w:rsidRPr="008530F3">
        <w:rPr>
          <w:rFonts w:ascii="Batang" w:eastAsia="Batang" w:hAnsi="Batang" w:cs="Batang" w:hint="eastAsia"/>
          <w:color w:val="000000"/>
          <w:sz w:val="43"/>
          <w:szCs w:val="43"/>
          <w:lang w:eastAsia="de-CH"/>
        </w:rPr>
        <w:t>說句誠實話：我不信任</w:t>
      </w:r>
      <w:r w:rsidRPr="008530F3">
        <w:rPr>
          <w:rFonts w:ascii="MS Gothic" w:eastAsia="MS Gothic" w:hAnsi="MS Gothic" w:cs="MS Gothic" w:hint="eastAsia"/>
          <w:color w:val="000000"/>
          <w:sz w:val="43"/>
          <w:szCs w:val="43"/>
          <w:lang w:eastAsia="de-CH"/>
        </w:rPr>
        <w:t>你們。你晚上在聚會中禱告得很好，第二天早晨可能就往下走，到了屬世</w:t>
      </w:r>
      <w:r w:rsidRPr="008530F3">
        <w:rPr>
          <w:rFonts w:ascii="Batang" w:eastAsia="Batang" w:hAnsi="Batang" w:cs="Batang" w:hint="eastAsia"/>
          <w:color w:val="000000"/>
          <w:sz w:val="43"/>
          <w:szCs w:val="43"/>
          <w:lang w:eastAsia="de-CH"/>
        </w:rPr>
        <w:t>娛樂的邊緣。今天</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說，『阿利路亞，這對我是最好的地方。』下週末</w:t>
      </w:r>
      <w:r w:rsidRPr="008530F3">
        <w:rPr>
          <w:rFonts w:ascii="MS Gothic" w:eastAsia="MS Gothic" w:hAnsi="MS Gothic" w:cs="MS Gothic" w:hint="eastAsia"/>
          <w:color w:val="000000"/>
          <w:sz w:val="43"/>
          <w:szCs w:val="43"/>
          <w:lang w:eastAsia="de-CH"/>
        </w:rPr>
        <w:t>你也許就下到電影院去。請記得，我們是今天的亞伯拉罕。要達到高峰很容易，但要留在那裏不容易。在高峰沒有多少空間，你稍微移動一點，就會滾下坡去。要保持在神所指</w:t>
      </w:r>
      <w:r w:rsidRPr="008530F3">
        <w:rPr>
          <w:rFonts w:ascii="MS Mincho" w:eastAsia="MS Mincho" w:hAnsi="MS Mincho" w:cs="MS Mincho" w:hint="eastAsia"/>
          <w:color w:val="000000"/>
          <w:sz w:val="43"/>
          <w:szCs w:val="43"/>
          <w:lang w:eastAsia="de-CH"/>
        </w:rPr>
        <w:t>定的地方是非常困難的。在高峰周圍</w:t>
      </w:r>
      <w:r w:rsidRPr="008530F3">
        <w:rPr>
          <w:rFonts w:ascii="MS Gothic" w:eastAsia="MS Gothic" w:hAnsi="MS Gothic" w:cs="MS Gothic" w:hint="eastAsia"/>
          <w:color w:val="000000"/>
          <w:sz w:val="43"/>
          <w:szCs w:val="43"/>
          <w:lang w:eastAsia="de-CH"/>
        </w:rPr>
        <w:t>佈滿了陷阱，很容易落到其中。蒙召的人通常不會退回老路，但很容易下到埃及。亞伯拉罕從未回到迦勒底，但他的確下到埃及</w:t>
      </w:r>
      <w:r w:rsidRPr="008530F3">
        <w:rPr>
          <w:rFonts w:ascii="MS Mincho" w:eastAsia="MS Mincho" w:hAnsi="MS Mincho" w:cs="MS Mincho"/>
          <w:color w:val="000000"/>
          <w:sz w:val="43"/>
          <w:szCs w:val="43"/>
          <w:lang w:eastAsia="de-CH"/>
        </w:rPr>
        <w:t>。</w:t>
      </w:r>
    </w:p>
    <w:p w14:paraId="5257A55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試</w:t>
      </w:r>
      <w:r w:rsidRPr="008530F3">
        <w:rPr>
          <w:rFonts w:ascii="MS Mincho" w:eastAsia="MS Mincho" w:hAnsi="MS Mincho" w:cs="MS Mincho"/>
          <w:color w:val="E46044"/>
          <w:sz w:val="39"/>
          <w:szCs w:val="39"/>
          <w:lang w:eastAsia="de-CH"/>
        </w:rPr>
        <w:t>煉</w:t>
      </w:r>
      <w:proofErr w:type="spellEnd"/>
    </w:p>
    <w:p w14:paraId="076F40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在創世記十二章九節至十三章十八節，我們看見亞伯拉罕的試煉。試煉不是個令人愉快的辭。沒有人喜歡經</w:t>
      </w:r>
      <w:r w:rsidRPr="008530F3">
        <w:rPr>
          <w:rFonts w:ascii="MS Gothic" w:eastAsia="MS Gothic" w:hAnsi="MS Gothic" w:cs="MS Gothic" w:hint="eastAsia"/>
          <w:color w:val="000000"/>
          <w:sz w:val="43"/>
          <w:szCs w:val="43"/>
          <w:lang w:eastAsia="de-CH"/>
        </w:rPr>
        <w:t>歷試煉。你喜歡在生活中有試煉麼？雖然沒有人喜歡試煉，但試煉是好的經歷。亞</w:t>
      </w:r>
      <w:r w:rsidRPr="008530F3">
        <w:rPr>
          <w:rFonts w:ascii="MS Gothic" w:eastAsia="MS Gothic" w:hAnsi="MS Gothic" w:cs="MS Gothic" w:hint="eastAsia"/>
          <w:color w:val="000000"/>
          <w:sz w:val="43"/>
          <w:szCs w:val="43"/>
          <w:lang w:eastAsia="de-CH"/>
        </w:rPr>
        <w:lastRenderedPageBreak/>
        <w:t>伯拉罕蒙召開始過信心生活不久，試煉就臨到他。不要禱告</w:t>
      </w:r>
      <w:r w:rsidRPr="008530F3">
        <w:rPr>
          <w:rFonts w:ascii="Batang" w:eastAsia="Batang" w:hAnsi="Batang" w:cs="Batang" w:hint="eastAsia"/>
          <w:color w:val="000000"/>
          <w:sz w:val="43"/>
          <w:szCs w:val="43"/>
          <w:lang w:eastAsia="de-CH"/>
        </w:rPr>
        <w:t>說，『主阿，</w:t>
      </w:r>
      <w:r w:rsidRPr="008530F3">
        <w:rPr>
          <w:rFonts w:ascii="MS Gothic" w:eastAsia="MS Gothic" w:hAnsi="MS Gothic" w:cs="MS Gothic" w:hint="eastAsia"/>
          <w:color w:val="000000"/>
          <w:sz w:val="43"/>
          <w:szCs w:val="43"/>
          <w:lang w:eastAsia="de-CH"/>
        </w:rPr>
        <w:t>你對我真好。不要叫任何試煉臨到我。』這種禱告只會叫試煉早一點臨到。主會剛好相反的答應你的禱告。如果你</w:t>
      </w:r>
      <w:r w:rsidRPr="008530F3">
        <w:rPr>
          <w:rFonts w:ascii="Batang" w:eastAsia="Batang" w:hAnsi="Batang" w:cs="Batang" w:hint="eastAsia"/>
          <w:color w:val="000000"/>
          <w:sz w:val="43"/>
          <w:szCs w:val="43"/>
          <w:lang w:eastAsia="de-CH"/>
        </w:rPr>
        <w:t>說，『主，不要給我任</w:t>
      </w:r>
      <w:r w:rsidRPr="008530F3">
        <w:rPr>
          <w:rFonts w:ascii="MS Mincho" w:eastAsia="MS Mincho" w:hAnsi="MS Mincho" w:cs="MS Mincho" w:hint="eastAsia"/>
          <w:color w:val="000000"/>
          <w:sz w:val="43"/>
          <w:szCs w:val="43"/>
          <w:lang w:eastAsia="de-CH"/>
        </w:rPr>
        <w:t>何試煉。』主會</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很快就會給</w:t>
      </w:r>
      <w:r w:rsidRPr="008530F3">
        <w:rPr>
          <w:rFonts w:ascii="MS Gothic" w:eastAsia="MS Gothic" w:hAnsi="MS Gothic" w:cs="MS Gothic" w:hint="eastAsia"/>
          <w:color w:val="000000"/>
          <w:sz w:val="43"/>
          <w:szCs w:val="43"/>
          <w:lang w:eastAsia="de-CH"/>
        </w:rPr>
        <w:t>你試煉。』我確信沒有人能</w:t>
      </w:r>
      <w:r w:rsidRPr="008530F3">
        <w:rPr>
          <w:rFonts w:ascii="Batang" w:eastAsia="Batang" w:hAnsi="Batang" w:cs="Batang" w:hint="eastAsia"/>
          <w:color w:val="000000"/>
          <w:sz w:val="43"/>
          <w:szCs w:val="43"/>
          <w:lang w:eastAsia="de-CH"/>
        </w:rPr>
        <w:t>說，自從他蒙主呼召以後，過的都是好日子。沒有人能那樣說</w:t>
      </w:r>
      <w:r w:rsidRPr="008530F3">
        <w:rPr>
          <w:rFonts w:ascii="MS Mincho" w:eastAsia="MS Mincho" w:hAnsi="MS Mincho" w:cs="MS Mincho"/>
          <w:color w:val="000000"/>
          <w:sz w:val="43"/>
          <w:szCs w:val="43"/>
          <w:lang w:eastAsia="de-CH"/>
        </w:rPr>
        <w:t>。</w:t>
      </w:r>
    </w:p>
    <w:p w14:paraId="520430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我們的神不僅是愛的神，也是主宰的神。我們的神是主宰一切的。我們的神不僅是愛的神，光的神，生命的神，也是主宰的神。</w:t>
      </w:r>
      <w:r w:rsidRPr="008530F3">
        <w:rPr>
          <w:rFonts w:ascii="MS Gothic" w:eastAsia="MS Gothic" w:hAnsi="MS Gothic" w:cs="MS Gothic" w:hint="eastAsia"/>
          <w:color w:val="000000"/>
          <w:sz w:val="43"/>
          <w:szCs w:val="43"/>
          <w:lang w:eastAsia="de-CH"/>
        </w:rPr>
        <w:t>每一件事都在</w:t>
      </w:r>
      <w:r w:rsidRPr="008530F3">
        <w:rPr>
          <w:rFonts w:ascii="PMingLiU" w:eastAsia="PMingLiU" w:hAnsi="PMingLiU" w:cs="PMingLiU" w:hint="eastAsia"/>
          <w:color w:val="000000"/>
          <w:sz w:val="43"/>
          <w:szCs w:val="43"/>
          <w:lang w:eastAsia="de-CH"/>
        </w:rPr>
        <w:t>祂的經綸安排之下。祂乃是為著我們而支配全世界。我們都必須相信，神是為著我們每一個人而支配全宇宙。你也許說，『我太渺小了，主宰的神怎會為我支配全宇宙？』但祂的確為著你支配一切，你必須相信這個。你沒有渺小到一個地步，使神不為你主宰安排你的環境。你已經彀大，叫你有神主宰的安排。我</w:t>
      </w:r>
      <w:r w:rsidRPr="008530F3">
        <w:rPr>
          <w:rFonts w:ascii="MS Mincho" w:eastAsia="MS Mincho" w:hAnsi="MS Mincho" w:cs="MS Mincho" w:hint="eastAsia"/>
          <w:color w:val="000000"/>
          <w:sz w:val="43"/>
          <w:szCs w:val="43"/>
          <w:lang w:eastAsia="de-CH"/>
        </w:rPr>
        <w:t>從自己的經</w:t>
      </w:r>
      <w:r w:rsidRPr="008530F3">
        <w:rPr>
          <w:rFonts w:ascii="MS Gothic" w:eastAsia="MS Gothic" w:hAnsi="MS Gothic" w:cs="MS Gothic" w:hint="eastAsia"/>
          <w:color w:val="000000"/>
          <w:sz w:val="43"/>
          <w:szCs w:val="43"/>
          <w:lang w:eastAsia="de-CH"/>
        </w:rPr>
        <w:t>歷中學得這一點。五十年前我不喜歡亞伯拉罕下埃及這段故事，我對那段經歷無法感到快樂。那時候我讀到一些關於亞伯拉罕下埃及的信息，我不明白，也不覺得好。我甚至對神題出疑問。但是現在，經過多年的經歷之後，我非常快樂。我們真需要聽這篇亞伯拉罕受試煉的信息</w:t>
      </w:r>
      <w:r w:rsidRPr="008530F3">
        <w:rPr>
          <w:rFonts w:ascii="MS Mincho" w:eastAsia="MS Mincho" w:hAnsi="MS Mincho" w:cs="MS Mincho"/>
          <w:color w:val="000000"/>
          <w:sz w:val="43"/>
          <w:szCs w:val="43"/>
          <w:lang w:eastAsia="de-CH"/>
        </w:rPr>
        <w:t>！</w:t>
      </w:r>
    </w:p>
    <w:p w14:paraId="05D326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我們對神的經</w:t>
      </w:r>
      <w:r w:rsidRPr="008530F3">
        <w:rPr>
          <w:rFonts w:ascii="MS Gothic" w:eastAsia="MS Gothic" w:hAnsi="MS Gothic" w:cs="MS Gothic" w:hint="eastAsia"/>
          <w:color w:val="000000"/>
          <w:sz w:val="43"/>
          <w:szCs w:val="43"/>
          <w:lang w:eastAsia="de-CH"/>
        </w:rPr>
        <w:t>歷，很容易達到高峰，但不容易留在那裏。請看看你周圍的環境，那是神在你出生以前就用主宰安排好的。神是主宰一切的。雖然你看自己是個渺小的造物，但就神而論，你是非常重要的人物。在創立世界以前，神就為你安排了一切。甚至你現在會讀到這篇信息，也是</w:t>
      </w:r>
      <w:r w:rsidRPr="008530F3">
        <w:rPr>
          <w:rFonts w:ascii="PMingLiU" w:eastAsia="PMingLiU" w:hAnsi="PMingLiU" w:cs="PMingLiU" w:hint="eastAsia"/>
          <w:color w:val="000000"/>
          <w:sz w:val="43"/>
          <w:szCs w:val="43"/>
          <w:lang w:eastAsia="de-CH"/>
        </w:rPr>
        <w:t>祂的安</w:t>
      </w:r>
      <w:r w:rsidRPr="008530F3">
        <w:rPr>
          <w:rFonts w:ascii="MS Mincho" w:eastAsia="MS Mincho" w:hAnsi="MS Mincho" w:cs="MS Mincho" w:hint="eastAsia"/>
          <w:color w:val="000000"/>
          <w:sz w:val="43"/>
          <w:szCs w:val="43"/>
          <w:lang w:eastAsia="de-CH"/>
        </w:rPr>
        <w:t>排。我們是在神主宰的安排下，不要想逃</w:t>
      </w:r>
      <w:r w:rsidRPr="008530F3">
        <w:rPr>
          <w:rFonts w:ascii="MS Gothic" w:eastAsia="MS Gothic" w:hAnsi="MS Gothic" w:cs="MS Gothic" w:hint="eastAsia"/>
          <w:color w:val="000000"/>
          <w:sz w:val="43"/>
          <w:szCs w:val="43"/>
          <w:lang w:eastAsia="de-CH"/>
        </w:rPr>
        <w:t>跑。你如果逃到某一個地方，你會發現那正是神為你安排的地方。到你年老的時候，你會低頭敬拜著</w:t>
      </w:r>
      <w:r w:rsidRPr="008530F3">
        <w:rPr>
          <w:rFonts w:ascii="Batang" w:eastAsia="Batang" w:hAnsi="Batang" w:cs="Batang" w:hint="eastAsia"/>
          <w:color w:val="000000"/>
          <w:sz w:val="43"/>
          <w:szCs w:val="43"/>
          <w:lang w:eastAsia="de-CH"/>
        </w:rPr>
        <w:t>說，『主，我完全相信，在創立世界以前，</w:t>
      </w:r>
      <w:r w:rsidRPr="008530F3">
        <w:rPr>
          <w:rFonts w:ascii="MS Gothic" w:eastAsia="MS Gothic" w:hAnsi="MS Gothic" w:cs="MS Gothic" w:hint="eastAsia"/>
          <w:color w:val="000000"/>
          <w:sz w:val="43"/>
          <w:szCs w:val="43"/>
          <w:lang w:eastAsia="de-CH"/>
        </w:rPr>
        <w:t>你就為我安排了一切。</w:t>
      </w:r>
      <w:r w:rsidRPr="008530F3">
        <w:rPr>
          <w:rFonts w:ascii="MS Mincho" w:eastAsia="MS Mincho" w:hAnsi="MS Mincho" w:cs="MS Mincho"/>
          <w:color w:val="000000"/>
          <w:sz w:val="43"/>
          <w:szCs w:val="43"/>
          <w:lang w:eastAsia="de-CH"/>
        </w:rPr>
        <w:t>』</w:t>
      </w:r>
    </w:p>
    <w:p w14:paraId="108995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亞伯拉罕的試煉乃是為著叫他學功課。我們都需要學功課。我們從父母或老練的弟兄</w:t>
      </w:r>
      <w:r w:rsidRPr="008530F3">
        <w:rPr>
          <w:rFonts w:ascii="MS Gothic" w:eastAsia="MS Gothic" w:hAnsi="MS Gothic" w:cs="MS Gothic" w:hint="eastAsia"/>
          <w:color w:val="000000"/>
          <w:sz w:val="43"/>
          <w:szCs w:val="43"/>
          <w:lang w:eastAsia="de-CH"/>
        </w:rPr>
        <w:t>姊妹，學不到這些功課。我們都必須學一些關於神主宰的功課</w:t>
      </w:r>
      <w:r w:rsidRPr="008530F3">
        <w:rPr>
          <w:rFonts w:ascii="MS Mincho" w:eastAsia="MS Mincho" w:hAnsi="MS Mincho" w:cs="MS Mincho"/>
          <w:color w:val="000000"/>
          <w:sz w:val="43"/>
          <w:szCs w:val="43"/>
          <w:lang w:eastAsia="de-CH"/>
        </w:rPr>
        <w:t>。</w:t>
      </w:r>
    </w:p>
    <w:p w14:paraId="0945112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饑</w:t>
      </w:r>
      <w:r w:rsidRPr="008530F3">
        <w:rPr>
          <w:rFonts w:ascii="MS Mincho" w:eastAsia="MS Mincho" w:hAnsi="MS Mincho" w:cs="MS Mincho"/>
          <w:color w:val="000000"/>
          <w:sz w:val="43"/>
          <w:szCs w:val="43"/>
          <w:lang w:eastAsia="de-CH"/>
        </w:rPr>
        <w:t>荒</w:t>
      </w:r>
      <w:proofErr w:type="spellEnd"/>
    </w:p>
    <w:p w14:paraId="39AEB3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我們看過，亞伯拉罕第二面的經</w:t>
      </w:r>
      <w:r w:rsidRPr="008530F3">
        <w:rPr>
          <w:rFonts w:ascii="MS Gothic" w:eastAsia="MS Gothic" w:hAnsi="MS Gothic" w:cs="MS Gothic" w:hint="eastAsia"/>
          <w:color w:val="000000"/>
          <w:sz w:val="43"/>
          <w:szCs w:val="43"/>
          <w:lang w:eastAsia="de-CH"/>
        </w:rPr>
        <w:t>歷是憑信而活。他必須憑著信靠神供應他日常的需要而活。在創世記十二章十節我們看到那地遭遇大饑荒。這饑荒是個試驗，看看亞伯拉罕在他的生計上，在每日的生活上，</w:t>
      </w:r>
      <w:r w:rsidRPr="008530F3">
        <w:rPr>
          <w:rFonts w:ascii="MS Mincho" w:eastAsia="MS Mincho" w:hAnsi="MS Mincho" w:cs="MS Mincho" w:hint="eastAsia"/>
          <w:color w:val="000000"/>
          <w:sz w:val="43"/>
          <w:szCs w:val="43"/>
          <w:lang w:eastAsia="de-CH"/>
        </w:rPr>
        <w:t>是否信靠神</w:t>
      </w:r>
      <w:r w:rsidRPr="008530F3">
        <w:rPr>
          <w:rFonts w:ascii="MS Mincho" w:eastAsia="MS Mincho" w:hAnsi="MS Mincho" w:cs="MS Mincho"/>
          <w:color w:val="000000"/>
          <w:sz w:val="43"/>
          <w:szCs w:val="43"/>
          <w:lang w:eastAsia="de-CH"/>
        </w:rPr>
        <w:t>。</w:t>
      </w:r>
    </w:p>
    <w:p w14:paraId="7E3545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你細讀十二章十至二十節，就會看見在這種情況下，亞伯拉罕又軟弱又低下。他無法持守在神</w:t>
      </w:r>
      <w:r w:rsidRPr="008530F3">
        <w:rPr>
          <w:rFonts w:ascii="MS Gothic" w:eastAsia="MS Gothic" w:hAnsi="MS Gothic" w:cs="MS Gothic" w:hint="eastAsia"/>
          <w:color w:val="000000"/>
          <w:sz w:val="43"/>
          <w:szCs w:val="43"/>
          <w:lang w:eastAsia="de-CH"/>
        </w:rPr>
        <w:lastRenderedPageBreak/>
        <w:t>所指定的地位上，反而下到埃及去了。迦南的後面是巴別，旁邊是埃及，附近是所多瑪。亞伯拉罕漸漸向南遷移，直至他下到埃及。下文我們會看到，他在埃及</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謊犯罪。也許我們沒有人相信，亞伯拉罕會這樣軟弱低下。神曾在吾珥、哈蘭、示劍向他顯現。在示劍神對亞伯拉罕</w:t>
      </w:r>
      <w:r w:rsidRPr="008530F3">
        <w:rPr>
          <w:rFonts w:ascii="Batang" w:eastAsia="Batang" w:hAnsi="Batang" w:cs="Batang" w:hint="eastAsia"/>
          <w:color w:val="000000"/>
          <w:sz w:val="43"/>
          <w:szCs w:val="43"/>
          <w:lang w:eastAsia="de-CH"/>
        </w:rPr>
        <w:t>說，『我要把這地賜給</w:t>
      </w:r>
      <w:r w:rsidRPr="008530F3">
        <w:rPr>
          <w:rFonts w:ascii="MS Gothic" w:eastAsia="MS Gothic" w:hAnsi="MS Gothic" w:cs="MS Gothic" w:hint="eastAsia"/>
          <w:color w:val="000000"/>
          <w:sz w:val="43"/>
          <w:szCs w:val="43"/>
          <w:lang w:eastAsia="de-CH"/>
        </w:rPr>
        <w:t>你的後裔。』（創十二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。）神確定的告訴亞伯拉罕，</w:t>
      </w:r>
      <w:r w:rsidRPr="008530F3">
        <w:rPr>
          <w:rFonts w:ascii="PMingLiU" w:eastAsia="PMingLiU" w:hAnsi="PMingLiU" w:cs="PMingLiU" w:hint="eastAsia"/>
          <w:color w:val="000000"/>
          <w:sz w:val="43"/>
          <w:szCs w:val="43"/>
          <w:lang w:eastAsia="de-CH"/>
        </w:rPr>
        <w:t>祂要把那地方賜給他的子孫。向亞伯拉罕說話的神是誰？祂是創造主，是擁有天地的一位。這就是那向亞伯拉罕顯現的</w:t>
      </w:r>
      <w:r w:rsidRPr="008530F3">
        <w:rPr>
          <w:rFonts w:ascii="MS Mincho" w:eastAsia="MS Mincho" w:hAnsi="MS Mincho" w:cs="MS Mincho" w:hint="eastAsia"/>
          <w:color w:val="000000"/>
          <w:sz w:val="43"/>
          <w:szCs w:val="43"/>
          <w:lang w:eastAsia="de-CH"/>
        </w:rPr>
        <w:t>神。發生饑荒的時候，亞伯拉罕應當毫無疑惑的</w:t>
      </w:r>
      <w:r w:rsidRPr="008530F3">
        <w:rPr>
          <w:rFonts w:ascii="Batang" w:eastAsia="Batang" w:hAnsi="Batang" w:cs="Batang" w:hint="eastAsia"/>
          <w:color w:val="000000"/>
          <w:sz w:val="43"/>
          <w:szCs w:val="43"/>
          <w:lang w:eastAsia="de-CH"/>
        </w:rPr>
        <w:t>說，『我不憂慮饑荒，因</w:t>
      </w:r>
      <w:r w:rsidRPr="008530F3">
        <w:rPr>
          <w:rFonts w:ascii="MS Mincho" w:eastAsia="MS Mincho" w:hAnsi="MS Mincho" w:cs="MS Mincho" w:hint="eastAsia"/>
          <w:color w:val="000000"/>
          <w:sz w:val="43"/>
          <w:szCs w:val="43"/>
          <w:lang w:eastAsia="de-CH"/>
        </w:rPr>
        <w:t>為我有活的神。我不擔心缺糧，因為那呼召我，把我帶到這裏，又再次向我顯現，證實我路途的，乃是全能的神。我已經信靠</w:t>
      </w:r>
      <w:r w:rsidRPr="008530F3">
        <w:rPr>
          <w:rFonts w:ascii="PMingLiU" w:eastAsia="PMingLiU" w:hAnsi="PMingLiU" w:cs="PMingLiU" w:hint="eastAsia"/>
          <w:color w:val="000000"/>
          <w:sz w:val="43"/>
          <w:szCs w:val="43"/>
          <w:lang w:eastAsia="de-CH"/>
        </w:rPr>
        <w:t>祂，現在我憑著信靠祂供應我日常的需要而活。我不在乎到底有沒有食物。』亞伯拉罕應該這樣禱告</w:t>
      </w:r>
      <w:r w:rsidRPr="008530F3">
        <w:rPr>
          <w:rFonts w:ascii="MS Mincho" w:eastAsia="MS Mincho" w:hAnsi="MS Mincho" w:cs="MS Mincho"/>
          <w:color w:val="000000"/>
          <w:sz w:val="43"/>
          <w:szCs w:val="43"/>
          <w:lang w:eastAsia="de-CH"/>
        </w:rPr>
        <w:t>。</w:t>
      </w:r>
    </w:p>
    <w:p w14:paraId="5CC37A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但是，在發生饑荒的時候，亞伯拉罕怎麼作？他有沒有</w:t>
      </w:r>
      <w:r w:rsidRPr="008530F3">
        <w:rPr>
          <w:rFonts w:ascii="MS Gothic" w:eastAsia="MS Gothic" w:hAnsi="MS Gothic" w:cs="MS Gothic" w:hint="eastAsia"/>
          <w:color w:val="000000"/>
          <w:sz w:val="43"/>
          <w:szCs w:val="43"/>
          <w:lang w:eastAsia="de-CH"/>
        </w:rPr>
        <w:t>禱告？他有沒有向妻子</w:t>
      </w:r>
      <w:r w:rsidRPr="008530F3">
        <w:rPr>
          <w:rFonts w:ascii="Batang" w:eastAsia="Batang" w:hAnsi="Batang" w:cs="Batang" w:hint="eastAsia"/>
          <w:color w:val="000000"/>
          <w:sz w:val="43"/>
          <w:szCs w:val="43"/>
          <w:lang w:eastAsia="de-CH"/>
        </w:rPr>
        <w:t>說，『讓我們禱告罷』？沒有，好像亞伯拉罕忘記禱告了。當這一段的試驗臨到他的時候，他沒有禱告。不要笑亞伯拉罕。當</w:t>
      </w:r>
      <w:r w:rsidRPr="008530F3">
        <w:rPr>
          <w:rFonts w:ascii="MS Gothic" w:eastAsia="MS Gothic" w:hAnsi="MS Gothic" w:cs="MS Gothic" w:hint="eastAsia"/>
          <w:color w:val="000000"/>
          <w:sz w:val="43"/>
          <w:szCs w:val="43"/>
          <w:lang w:eastAsia="de-CH"/>
        </w:rPr>
        <w:t>你一切順利的時候，你很容易禱告。但是當饑荒來的時候，你就忘了你是個基</w:t>
      </w:r>
      <w:r w:rsidRPr="008530F3">
        <w:rPr>
          <w:rFonts w:ascii="MS Mincho" w:eastAsia="MS Mincho" w:hAnsi="MS Mincho" w:cs="MS Mincho" w:hint="eastAsia"/>
          <w:color w:val="000000"/>
          <w:sz w:val="43"/>
          <w:szCs w:val="43"/>
          <w:lang w:eastAsia="de-CH"/>
        </w:rPr>
        <w:t>督徒，只記得</w:t>
      </w:r>
      <w:r w:rsidRPr="008530F3">
        <w:rPr>
          <w:rFonts w:ascii="MS Gothic" w:eastAsia="MS Gothic" w:hAnsi="MS Gothic" w:cs="MS Gothic" w:hint="eastAsia"/>
          <w:color w:val="000000"/>
          <w:sz w:val="43"/>
          <w:szCs w:val="43"/>
          <w:lang w:eastAsia="de-CH"/>
        </w:rPr>
        <w:t>你是個人。你忘了那曾向你顯現的活神</w:t>
      </w:r>
      <w:r w:rsidRPr="008530F3">
        <w:rPr>
          <w:rFonts w:ascii="MS Gothic" w:eastAsia="MS Gothic" w:hAnsi="MS Gothic" w:cs="MS Gothic" w:hint="eastAsia"/>
          <w:color w:val="000000"/>
          <w:sz w:val="43"/>
          <w:szCs w:val="43"/>
          <w:lang w:eastAsia="de-CH"/>
        </w:rPr>
        <w:lastRenderedPageBreak/>
        <w:t>，只記得你的肚腹。亞伯拉罕關心自己的肚腹。他看看光景：在那地有饑荒，而在埃及有充足的糧食。亞伯拉罕和他的妻子並沒有多談，二人很快就同意下埃及。我相信他們甚至在作這決定以前，已經在走下坡了。夫妻二人都忘了神。他們沒有考慮到神要他們去那裏。他們好像沒有神似的</w:t>
      </w:r>
      <w:r w:rsidRPr="008530F3">
        <w:rPr>
          <w:rFonts w:ascii="MS Mincho" w:eastAsia="MS Mincho" w:hAnsi="MS Mincho" w:cs="MS Mincho"/>
          <w:color w:val="000000"/>
          <w:sz w:val="43"/>
          <w:szCs w:val="43"/>
          <w:lang w:eastAsia="de-CH"/>
        </w:rPr>
        <w:t>。</w:t>
      </w:r>
    </w:p>
    <w:p w14:paraId="522D2CF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謊犯</w:t>
      </w:r>
      <w:r w:rsidRPr="008530F3">
        <w:rPr>
          <w:rFonts w:ascii="MS Mincho" w:eastAsia="MS Mincho" w:hAnsi="MS Mincho" w:cs="MS Mincho"/>
          <w:color w:val="000000"/>
          <w:sz w:val="43"/>
          <w:szCs w:val="43"/>
          <w:lang w:eastAsia="de-CH"/>
        </w:rPr>
        <w:t>罪</w:t>
      </w:r>
      <w:proofErr w:type="spellEnd"/>
    </w:p>
    <w:p w14:paraId="2A23ECE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當亞伯拉罕和撒拉走到埃及邊界的時候，亞伯拉罕對撒拉</w:t>
      </w:r>
      <w:r w:rsidRPr="008530F3">
        <w:rPr>
          <w:rFonts w:ascii="Batang" w:eastAsia="Batang" w:hAnsi="Batang" w:cs="Batang" w:hint="eastAsia"/>
          <w:color w:val="000000"/>
          <w:sz w:val="43"/>
          <w:szCs w:val="43"/>
          <w:lang w:eastAsia="de-CH"/>
        </w:rPr>
        <w:t>說，『埃及人看見</w:t>
      </w:r>
      <w:r w:rsidRPr="008530F3">
        <w:rPr>
          <w:rFonts w:ascii="MS Gothic" w:eastAsia="MS Gothic" w:hAnsi="MS Gothic" w:cs="MS Gothic" w:hint="eastAsia"/>
          <w:color w:val="000000"/>
          <w:sz w:val="43"/>
          <w:szCs w:val="43"/>
          <w:lang w:eastAsia="de-CH"/>
        </w:rPr>
        <w:t>你必</w:t>
      </w:r>
      <w:r w:rsidRPr="008530F3">
        <w:rPr>
          <w:rFonts w:ascii="Batang" w:eastAsia="Batang" w:hAnsi="Batang" w:cs="Batang" w:hint="eastAsia"/>
          <w:color w:val="000000"/>
          <w:sz w:val="43"/>
          <w:szCs w:val="43"/>
          <w:lang w:eastAsia="de-CH"/>
        </w:rPr>
        <w:t>說，這是他的妻子，他們就要殺我，</w:t>
      </w:r>
      <w:r w:rsidRPr="008530F3">
        <w:rPr>
          <w:rFonts w:ascii="MS Mincho" w:eastAsia="MS Mincho" w:hAnsi="MS Mincho" w:cs="MS Mincho" w:hint="eastAsia"/>
          <w:color w:val="000000"/>
          <w:sz w:val="43"/>
          <w:szCs w:val="43"/>
          <w:lang w:eastAsia="de-CH"/>
        </w:rPr>
        <w:t>卻叫</w:t>
      </w:r>
      <w:r w:rsidRPr="008530F3">
        <w:rPr>
          <w:rFonts w:ascii="MS Gothic" w:eastAsia="MS Gothic" w:hAnsi="MS Gothic" w:cs="MS Gothic" w:hint="eastAsia"/>
          <w:color w:val="000000"/>
          <w:sz w:val="43"/>
          <w:szCs w:val="43"/>
          <w:lang w:eastAsia="de-CH"/>
        </w:rPr>
        <w:t>你存活。』（創十二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。）亞伯拉罕害怕埃及人殺他，奪他的妻子；他沒有向神</w:t>
      </w:r>
      <w:r w:rsidRPr="008530F3">
        <w:rPr>
          <w:rFonts w:ascii="MS Gothic" w:eastAsia="MS Gothic" w:hAnsi="MS Gothic" w:cs="MS Gothic" w:hint="eastAsia"/>
          <w:color w:val="000000"/>
          <w:sz w:val="43"/>
          <w:szCs w:val="43"/>
          <w:lang w:eastAsia="de-CH"/>
        </w:rPr>
        <w:t>禱告，反而向</w:t>
      </w:r>
      <w:r w:rsidRPr="008530F3">
        <w:rPr>
          <w:rFonts w:ascii="MS Mincho" w:eastAsia="MS Mincho" w:hAnsi="MS Mincho" w:cs="MS Mincho" w:hint="eastAsia"/>
          <w:color w:val="000000"/>
          <w:sz w:val="43"/>
          <w:szCs w:val="43"/>
          <w:lang w:eastAsia="de-CH"/>
        </w:rPr>
        <w:t>妻子懇求</w:t>
      </w:r>
      <w:r w:rsidRPr="008530F3">
        <w:rPr>
          <w:rFonts w:ascii="Batang" w:eastAsia="Batang" w:hAnsi="Batang" w:cs="Batang" w:hint="eastAsia"/>
          <w:color w:val="000000"/>
          <w:sz w:val="43"/>
          <w:szCs w:val="43"/>
          <w:lang w:eastAsia="de-CH"/>
        </w:rPr>
        <w:t>說，『求</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你是我的妹子，使我因你得平安，我的命也因你存活。』（創十二</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。）亞伯拉罕和撒拉都同意，由撒拉</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不是亞伯拉罕的妻子。亞伯拉罕準備犧牲妻子救自己的性命。似乎他連道德的標準都沒有。許多基督徒把亞伯拉罕抬得太高了，實際上他並沒有那麼高。我們很多人還不會作出那樣的事來。但亞伯拉罕竟然那樣低，肯犧牲妻子，讓她被取去作別人的妻子來救自己的性命。那是多麼可恥！你會相信一個蒙神呼召的人，信心之父，會作出這樣的事麼？從這一點我們看見，亞伯拉罕並不比我們高，最多和我們一</w:t>
      </w:r>
      <w:r w:rsidRPr="008530F3">
        <w:rPr>
          <w:rFonts w:ascii="MS Gothic" w:eastAsia="MS Gothic" w:hAnsi="MS Gothic" w:cs="MS Gothic" w:hint="eastAsia"/>
          <w:color w:val="000000"/>
          <w:sz w:val="43"/>
          <w:szCs w:val="43"/>
          <w:lang w:eastAsia="de-CH"/>
        </w:rPr>
        <w:lastRenderedPageBreak/>
        <w:t>樣。他為了自己的肚腹，準備出</w:t>
      </w:r>
      <w:r w:rsidRPr="008530F3">
        <w:rPr>
          <w:rFonts w:ascii="MS Mincho" w:eastAsia="MS Mincho" w:hAnsi="MS Mincho" w:cs="MS Mincho" w:hint="eastAsia"/>
          <w:color w:val="000000"/>
          <w:sz w:val="43"/>
          <w:szCs w:val="43"/>
          <w:lang w:eastAsia="de-CH"/>
        </w:rPr>
        <w:t>賣妻子，撒拉竟然也服從。撒拉實在是最好的妻子，是所有妻子的模範。</w:t>
      </w:r>
      <w:r w:rsidRPr="008530F3">
        <w:rPr>
          <w:rFonts w:ascii="MS Gothic" w:eastAsia="MS Gothic" w:hAnsi="MS Gothic" w:cs="MS Gothic" w:hint="eastAsia"/>
          <w:color w:val="000000"/>
          <w:sz w:val="43"/>
          <w:szCs w:val="43"/>
          <w:lang w:eastAsia="de-CH"/>
        </w:rPr>
        <w:t>她服從亞伯拉罕，接受他的意見，沒有責怪他</w:t>
      </w:r>
      <w:r w:rsidRPr="008530F3">
        <w:rPr>
          <w:rFonts w:ascii="MS Mincho" w:eastAsia="MS Mincho" w:hAnsi="MS Mincho" w:cs="MS Mincho"/>
          <w:color w:val="000000"/>
          <w:sz w:val="43"/>
          <w:szCs w:val="43"/>
          <w:lang w:eastAsia="de-CH"/>
        </w:rPr>
        <w:t>。</w:t>
      </w:r>
    </w:p>
    <w:p w14:paraId="3F454C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在這件事上，亞伯拉罕是個好先知，因為在埃及所發生的事正像他豫測的一樣。埃及人把他的妻子帶到法老的宮中。（創十二</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。）從某種意義</w:t>
      </w:r>
      <w:r w:rsidRPr="008530F3">
        <w:rPr>
          <w:rFonts w:ascii="Batang" w:eastAsia="Batang" w:hAnsi="Batang" w:cs="Batang" w:hint="eastAsia"/>
          <w:color w:val="000000"/>
          <w:sz w:val="43"/>
          <w:szCs w:val="43"/>
          <w:lang w:eastAsia="de-CH"/>
        </w:rPr>
        <w:t>說，亞伯拉罕</w:t>
      </w:r>
      <w:r w:rsidRPr="008530F3">
        <w:rPr>
          <w:rFonts w:ascii="MS Mincho" w:eastAsia="MS Mincho" w:hAnsi="MS Mincho" w:cs="MS Mincho" w:hint="eastAsia"/>
          <w:color w:val="000000"/>
          <w:sz w:val="43"/>
          <w:szCs w:val="43"/>
          <w:lang w:eastAsia="de-CH"/>
        </w:rPr>
        <w:t>真是出賣了他的妻子。因著撒拉，法老給了亞伯拉罕許多東西－牛、羊、駱駝和僕婢。（創十二</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。）亞伯拉罕成了富翁。我一直不</w:t>
      </w:r>
      <w:r w:rsidRPr="008530F3">
        <w:rPr>
          <w:rFonts w:ascii="MS Gothic" w:eastAsia="MS Gothic" w:hAnsi="MS Gothic" w:cs="MS Gothic" w:hint="eastAsia"/>
          <w:color w:val="000000"/>
          <w:sz w:val="43"/>
          <w:szCs w:val="43"/>
          <w:lang w:eastAsia="de-CH"/>
        </w:rPr>
        <w:t>懂，亞伯拉罕眼看著自己的妻子被取去，怎能安心從法老收下這些東西。但他竟然收下了。他沒有禁食，也沒有</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哦，我不能接受這些東西，我要撒拉！』沒有，他讓撒拉走了。我信亞伯拉罕確知他的妻子</w:t>
      </w:r>
      <w:r w:rsidRPr="008530F3">
        <w:rPr>
          <w:rFonts w:ascii="MS Gothic" w:eastAsia="MS Gothic" w:hAnsi="MS Gothic" w:cs="MS Gothic" w:hint="eastAsia"/>
          <w:color w:val="000000"/>
          <w:sz w:val="43"/>
          <w:szCs w:val="43"/>
          <w:lang w:eastAsia="de-CH"/>
        </w:rPr>
        <w:t>丟定了。按照他的推斷，撒拉是完了。他收下這些牛、羊、僕婢，多少是作為丟失妻子的代價</w:t>
      </w:r>
      <w:r w:rsidRPr="008530F3">
        <w:rPr>
          <w:rFonts w:ascii="MS Mincho" w:eastAsia="MS Mincho" w:hAnsi="MS Mincho" w:cs="MS Mincho"/>
          <w:color w:val="000000"/>
          <w:sz w:val="43"/>
          <w:szCs w:val="43"/>
          <w:lang w:eastAsia="de-CH"/>
        </w:rPr>
        <w:t>。</w:t>
      </w:r>
    </w:p>
    <w:p w14:paraId="609246B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蒙神保</w:t>
      </w:r>
      <w:r w:rsidRPr="008530F3">
        <w:rPr>
          <w:rFonts w:ascii="MS Mincho" w:eastAsia="MS Mincho" w:hAnsi="MS Mincho" w:cs="MS Mincho"/>
          <w:color w:val="000000"/>
          <w:sz w:val="43"/>
          <w:szCs w:val="43"/>
          <w:lang w:eastAsia="de-CH"/>
        </w:rPr>
        <w:t>守</w:t>
      </w:r>
      <w:proofErr w:type="spellEnd"/>
    </w:p>
    <w:p w14:paraId="66AEE4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但神不讓亞伯拉罕過去。神來了，不是對付亞伯拉罕，乃是對付法老。創世記十二章十七節</w:t>
      </w:r>
      <w:r w:rsidRPr="008530F3">
        <w:rPr>
          <w:rFonts w:ascii="Batang" w:eastAsia="Batang" w:hAnsi="Batang" w:cs="Batang" w:hint="eastAsia"/>
          <w:color w:val="000000"/>
          <w:sz w:val="43"/>
          <w:szCs w:val="43"/>
          <w:lang w:eastAsia="de-CH"/>
        </w:rPr>
        <w:t>說，『耶和華因亞伯蘭妻子撒萊的緣故，降大災與法老和他的全家。』聖經說，有大災降與法老和他的全家。雖然聖經沒有明言，但我相信法老取了撒拉之後得了重病，病得幾乎要死。經上說，</w:t>
      </w:r>
      <w:r w:rsidRPr="008530F3">
        <w:rPr>
          <w:rFonts w:ascii="Batang" w:eastAsia="Batang" w:hAnsi="Batang" w:cs="Batang" w:hint="eastAsia"/>
          <w:color w:val="000000"/>
          <w:sz w:val="43"/>
          <w:szCs w:val="43"/>
          <w:lang w:eastAsia="de-CH"/>
        </w:rPr>
        <w:lastRenderedPageBreak/>
        <w:t>有大災降與法老和他的全家。那是甚</w:t>
      </w:r>
      <w:r w:rsidRPr="008530F3">
        <w:rPr>
          <w:rFonts w:ascii="MS Mincho" w:eastAsia="MS Mincho" w:hAnsi="MS Mincho" w:cs="MS Mincho" w:hint="eastAsia"/>
          <w:color w:val="000000"/>
          <w:sz w:val="43"/>
          <w:szCs w:val="43"/>
          <w:lang w:eastAsia="de-CH"/>
        </w:rPr>
        <w:t>麼災？是大火燒了皇宮麼？我信不是。經過多方考慮，我深信那是某一種疾病臨到了法老和他家中的</w:t>
      </w:r>
      <w:r w:rsidRPr="008530F3">
        <w:rPr>
          <w:rFonts w:ascii="MS Gothic" w:eastAsia="MS Gothic" w:hAnsi="MS Gothic" w:cs="MS Gothic" w:hint="eastAsia"/>
          <w:color w:val="000000"/>
          <w:sz w:val="43"/>
          <w:szCs w:val="43"/>
          <w:lang w:eastAsia="de-CH"/>
        </w:rPr>
        <w:t>每一個人，只有撒拉例外。全宮中都在談論所發生的事，奇怪為甚麼每個人都病了。法老甚至病得要死，只有撒拉不生病。也許他們在問：『這女人是誰？她為甚</w:t>
      </w:r>
      <w:r w:rsidRPr="008530F3">
        <w:rPr>
          <w:rFonts w:ascii="MS Mincho" w:eastAsia="MS Mincho" w:hAnsi="MS Mincho" w:cs="MS Mincho" w:hint="eastAsia"/>
          <w:color w:val="000000"/>
          <w:sz w:val="43"/>
          <w:szCs w:val="43"/>
          <w:lang w:eastAsia="de-CH"/>
        </w:rPr>
        <w:t>麼不生病？』也許他們去問撒拉。撒拉看見整個情形，就明白過來。</w:t>
      </w:r>
      <w:r w:rsidRPr="008530F3">
        <w:rPr>
          <w:rFonts w:ascii="MS Gothic" w:eastAsia="MS Gothic" w:hAnsi="MS Gothic" w:cs="MS Gothic" w:hint="eastAsia"/>
          <w:color w:val="000000"/>
          <w:sz w:val="43"/>
          <w:szCs w:val="43"/>
          <w:lang w:eastAsia="de-CH"/>
        </w:rPr>
        <w:t>她就告訴法老，她是亞伯拉罕的妻子。我想事情可能就是這樣發生的。神的手為撒拉的緣故臨到法老。</w:t>
      </w:r>
      <w:r w:rsidRPr="008530F3">
        <w:rPr>
          <w:rFonts w:ascii="PMingLiU" w:eastAsia="PMingLiU" w:hAnsi="PMingLiU" w:cs="PMingLiU" w:hint="eastAsia"/>
          <w:color w:val="000000"/>
          <w:sz w:val="43"/>
          <w:szCs w:val="43"/>
          <w:lang w:eastAsia="de-CH"/>
        </w:rPr>
        <w:t>祂進來保守了亞伯拉罕和他的妻子</w:t>
      </w:r>
      <w:r w:rsidRPr="008530F3">
        <w:rPr>
          <w:rFonts w:ascii="MS Mincho" w:eastAsia="MS Mincho" w:hAnsi="MS Mincho" w:cs="MS Mincho"/>
          <w:color w:val="000000"/>
          <w:sz w:val="43"/>
          <w:szCs w:val="43"/>
          <w:lang w:eastAsia="de-CH"/>
        </w:rPr>
        <w:t>。</w:t>
      </w:r>
    </w:p>
    <w:p w14:paraId="5E8565F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當我們信徒對神有信心的時候，所有周圍的人都得到好處。但是如果我們對神沒有信心，就要叫周圍的人受損。神是主宰一切的，法老因此受了苦。我雖然不能</w:t>
      </w:r>
      <w:r w:rsidRPr="008530F3">
        <w:rPr>
          <w:rFonts w:ascii="Batang" w:eastAsia="Batang" w:hAnsi="Batang" w:cs="Batang" w:hint="eastAsia"/>
          <w:color w:val="000000"/>
          <w:sz w:val="43"/>
          <w:szCs w:val="43"/>
          <w:lang w:eastAsia="de-CH"/>
        </w:rPr>
        <w:t>說，神從法老手中把財物取過來給亞伯拉罕，但實際的情況差不多就是那樣。至終亞伯拉罕不但沒有失去妻子，反而得到許多財富</w:t>
      </w:r>
      <w:r w:rsidRPr="008530F3">
        <w:rPr>
          <w:rFonts w:ascii="MS Mincho" w:eastAsia="MS Mincho" w:hAnsi="MS Mincho" w:cs="MS Mincho"/>
          <w:color w:val="000000"/>
          <w:sz w:val="43"/>
          <w:szCs w:val="43"/>
          <w:lang w:eastAsia="de-CH"/>
        </w:rPr>
        <w:t>。</w:t>
      </w:r>
    </w:p>
    <w:p w14:paraId="3EA512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亞伯拉罕在埃及的時候，經</w:t>
      </w:r>
      <w:r w:rsidRPr="008530F3">
        <w:rPr>
          <w:rFonts w:ascii="MS Gothic" w:eastAsia="MS Gothic" w:hAnsi="MS Gothic" w:cs="MS Gothic" w:hint="eastAsia"/>
          <w:color w:val="000000"/>
          <w:sz w:val="43"/>
          <w:szCs w:val="43"/>
          <w:lang w:eastAsia="de-CH"/>
        </w:rPr>
        <w:t>歷了神保守的恩典。沒有這保守的恩典，誰也不能留</w:t>
      </w:r>
      <w:r w:rsidRPr="008530F3">
        <w:rPr>
          <w:rFonts w:ascii="MS Mincho" w:eastAsia="MS Mincho" w:hAnsi="MS Mincho" w:cs="MS Mincho" w:hint="eastAsia"/>
          <w:color w:val="000000"/>
          <w:sz w:val="43"/>
          <w:szCs w:val="43"/>
          <w:lang w:eastAsia="de-CH"/>
        </w:rPr>
        <w:t>在經</w:t>
      </w:r>
      <w:r w:rsidRPr="008530F3">
        <w:rPr>
          <w:rFonts w:ascii="MS Gothic" w:eastAsia="MS Gothic" w:hAnsi="MS Gothic" w:cs="MS Gothic" w:hint="eastAsia"/>
          <w:color w:val="000000"/>
          <w:sz w:val="43"/>
          <w:szCs w:val="43"/>
          <w:lang w:eastAsia="de-CH"/>
        </w:rPr>
        <w:t>歷的高峰。我們都需要保守的恩典。不要信靠你的經歷，要信靠</w:t>
      </w:r>
      <w:r w:rsidRPr="008530F3">
        <w:rPr>
          <w:rFonts w:ascii="PMingLiU" w:eastAsia="PMingLiU" w:hAnsi="PMingLiU" w:cs="PMingLiU" w:hint="eastAsia"/>
          <w:color w:val="000000"/>
          <w:sz w:val="43"/>
          <w:szCs w:val="43"/>
          <w:lang w:eastAsia="de-CH"/>
        </w:rPr>
        <w:t>祂保守的恩典。就著神保守的恩典來說，甚至當亞伯拉罕在埃及出賣妻子的時候，他仍然在高峰。不管他是在高處，或是在低處，他一直</w:t>
      </w:r>
      <w:r w:rsidRPr="008530F3">
        <w:rPr>
          <w:rFonts w:ascii="PMingLiU" w:eastAsia="PMingLiU" w:hAnsi="PMingLiU" w:cs="PMingLiU" w:hint="eastAsia"/>
          <w:color w:val="000000"/>
          <w:sz w:val="43"/>
          <w:szCs w:val="43"/>
          <w:lang w:eastAsia="de-CH"/>
        </w:rPr>
        <w:lastRenderedPageBreak/>
        <w:t>都在神保守的恩典中。從好的一面說，亞伯拉罕根本沒有碰到埃及，因為保守的恩典一直在他下面托著他。他雖然下了埃及，還是在保守的恩典中。即使你跌倒了，你還是在保守的恩典中，這保守的恩典要把你帶回到高峰。保守的恩典可以對亞伯拉罕說，『亞伯拉罕，不要再任性了。你給了我機會向你顯示我的主宰，不過你最好還是信靠我。</w:t>
      </w:r>
      <w:r w:rsidRPr="008530F3">
        <w:rPr>
          <w:rFonts w:ascii="MS Mincho" w:eastAsia="MS Mincho" w:hAnsi="MS Mincho" w:cs="MS Mincho"/>
          <w:color w:val="000000"/>
          <w:sz w:val="43"/>
          <w:szCs w:val="43"/>
          <w:lang w:eastAsia="de-CH"/>
        </w:rPr>
        <w:t>』</w:t>
      </w:r>
    </w:p>
    <w:p w14:paraId="5DBD5F2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學了功課，知道神凡事負責，一切在神手</w:t>
      </w:r>
      <w:r w:rsidRPr="008530F3">
        <w:rPr>
          <w:rFonts w:ascii="MS Mincho" w:eastAsia="MS Mincho" w:hAnsi="MS Mincho" w:cs="MS Mincho"/>
          <w:color w:val="000000"/>
          <w:sz w:val="43"/>
          <w:szCs w:val="43"/>
          <w:lang w:eastAsia="de-CH"/>
        </w:rPr>
        <w:t>中</w:t>
      </w:r>
      <w:proofErr w:type="spellEnd"/>
    </w:p>
    <w:p w14:paraId="44F778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在埃及的這次經</w:t>
      </w:r>
      <w:r w:rsidRPr="008530F3">
        <w:rPr>
          <w:rFonts w:ascii="MS Gothic" w:eastAsia="MS Gothic" w:hAnsi="MS Gothic" w:cs="MS Gothic" w:hint="eastAsia"/>
          <w:color w:val="000000"/>
          <w:sz w:val="43"/>
          <w:szCs w:val="43"/>
          <w:lang w:eastAsia="de-CH"/>
        </w:rPr>
        <w:t>歷使亞伯拉罕學了功課，知道呼召他的神也是看顧他的神，並且一切都在</w:t>
      </w:r>
      <w:r w:rsidRPr="008530F3">
        <w:rPr>
          <w:rFonts w:ascii="PMingLiU" w:eastAsia="PMingLiU" w:hAnsi="PMingLiU" w:cs="PMingLiU" w:hint="eastAsia"/>
          <w:color w:val="000000"/>
          <w:sz w:val="43"/>
          <w:szCs w:val="43"/>
          <w:lang w:eastAsia="de-CH"/>
        </w:rPr>
        <w:t>祂的手中。以下我們要看見，下一章證明亞伯拉罕已經學了這個功課。藉著這次經歷，亞伯拉罕受了管教，不但信靠神，更認識神是真實可信的</w:t>
      </w:r>
      <w:r w:rsidRPr="008530F3">
        <w:rPr>
          <w:rFonts w:ascii="MS Mincho" w:eastAsia="MS Mincho" w:hAnsi="MS Mincho" w:cs="MS Mincho"/>
          <w:color w:val="000000"/>
          <w:sz w:val="43"/>
          <w:szCs w:val="43"/>
          <w:lang w:eastAsia="de-CH"/>
        </w:rPr>
        <w:t>。</w:t>
      </w:r>
    </w:p>
    <w:p w14:paraId="64E1A4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只要</w:t>
      </w:r>
      <w:r w:rsidRPr="008530F3">
        <w:rPr>
          <w:rFonts w:ascii="MS Gothic" w:eastAsia="MS Gothic" w:hAnsi="MS Gothic" w:cs="MS Gothic" w:hint="eastAsia"/>
          <w:color w:val="000000"/>
          <w:sz w:val="43"/>
          <w:szCs w:val="43"/>
          <w:lang w:eastAsia="de-CH"/>
        </w:rPr>
        <w:t>你是一個神所呼召的人，不管你是否相信</w:t>
      </w:r>
      <w:r w:rsidRPr="008530F3">
        <w:rPr>
          <w:rFonts w:ascii="PMingLiU" w:eastAsia="PMingLiU" w:hAnsi="PMingLiU" w:cs="PMingLiU" w:hint="eastAsia"/>
          <w:color w:val="000000"/>
          <w:sz w:val="43"/>
          <w:szCs w:val="43"/>
          <w:lang w:eastAsia="de-CH"/>
        </w:rPr>
        <w:t>祂或信靠祂，祂都會看顧你。你留在高處，祂餧養你。你跌到低處，祂更餧養你。我們留在高處或跌到低處，這是我們的事，對祂沒有兩樣，因為不管我們在高處或在低處，祂都餧養我們。這是亞伯拉罕的故事，也是我們的故事。我能從經歷中向你們作見證，神是真實可信的</w:t>
      </w:r>
      <w:r w:rsidRPr="008530F3">
        <w:rPr>
          <w:rFonts w:ascii="MS Mincho" w:eastAsia="MS Mincho" w:hAnsi="MS Mincho" w:cs="MS Mincho" w:hint="eastAsia"/>
          <w:color w:val="000000"/>
          <w:sz w:val="43"/>
          <w:szCs w:val="43"/>
          <w:lang w:eastAsia="de-CH"/>
        </w:rPr>
        <w:t>。我們的父</w:t>
      </w:r>
      <w:r w:rsidRPr="008530F3">
        <w:rPr>
          <w:rFonts w:ascii="MS Mincho" w:eastAsia="MS Mincho" w:hAnsi="MS Mincho" w:cs="MS Mincho" w:hint="eastAsia"/>
          <w:color w:val="000000"/>
          <w:sz w:val="43"/>
          <w:szCs w:val="43"/>
          <w:lang w:eastAsia="de-CH"/>
        </w:rPr>
        <w:lastRenderedPageBreak/>
        <w:t>是真實可信的，那呼召我們的是真實可信的。不管世界的經濟是好是壞，神總是看顧我們</w:t>
      </w:r>
      <w:r w:rsidRPr="008530F3">
        <w:rPr>
          <w:rFonts w:ascii="MS Mincho" w:eastAsia="MS Mincho" w:hAnsi="MS Mincho" w:cs="MS Mincho"/>
          <w:color w:val="000000"/>
          <w:sz w:val="43"/>
          <w:szCs w:val="43"/>
          <w:lang w:eastAsia="de-CH"/>
        </w:rPr>
        <w:t>。</w:t>
      </w:r>
    </w:p>
    <w:p w14:paraId="3F6798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我們這些蒙召的人能享受神。我們也許出賣妻子，神還是在看顧我們。當我們正計畫怎樣出賣妻子救自己性命的時候，神也在計畫怎樣保守我們的妻子，還叫我們得著許多東西，並且帶著得來的財富，回到</w:t>
      </w:r>
      <w:r w:rsidRPr="008530F3">
        <w:rPr>
          <w:rFonts w:ascii="PMingLiU" w:eastAsia="PMingLiU" w:hAnsi="PMingLiU" w:cs="PMingLiU" w:hint="eastAsia"/>
          <w:color w:val="000000"/>
          <w:sz w:val="43"/>
          <w:szCs w:val="43"/>
          <w:lang w:eastAsia="de-CH"/>
        </w:rPr>
        <w:t>祂的地方。當我初次讀這段故事的時候，我很不以為然；但至終發現呼召我們的神是這麼好，不禁笑了起來。正當亞伯拉罕計畫出賣他妻子的時候，神卻準備賜福給他，保守他的性命，並給他許多財富。如果那時我是亞伯拉罕，我要說，『神阿，我能說甚麼呢？我沒有臉向</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麼。』如果我是亞伯拉罕，我看看我的妻子、牛羊、僕婢，我甚至會沒有臉面</w:t>
      </w:r>
      <w:r w:rsidRPr="008530F3">
        <w:rPr>
          <w:rFonts w:ascii="Batang" w:eastAsia="Batang" w:hAnsi="Batang" w:cs="Batang" w:hint="eastAsia"/>
          <w:color w:val="000000"/>
          <w:sz w:val="43"/>
          <w:szCs w:val="43"/>
          <w:lang w:eastAsia="de-CH"/>
        </w:rPr>
        <w:t>說，『父阿，感謝</w:t>
      </w:r>
      <w:r w:rsidRPr="008530F3">
        <w:rPr>
          <w:rFonts w:ascii="MS Gothic" w:eastAsia="MS Gothic" w:hAnsi="MS Gothic" w:cs="MS Gothic" w:hint="eastAsia"/>
          <w:color w:val="000000"/>
          <w:sz w:val="43"/>
          <w:szCs w:val="43"/>
          <w:lang w:eastAsia="de-CH"/>
        </w:rPr>
        <w:t>你。』我會對撒拉</w:t>
      </w:r>
      <w:r w:rsidRPr="008530F3">
        <w:rPr>
          <w:rFonts w:ascii="Batang" w:eastAsia="Batang" w:hAnsi="Batang" w:cs="Batang" w:hint="eastAsia"/>
          <w:color w:val="000000"/>
          <w:sz w:val="43"/>
          <w:szCs w:val="43"/>
          <w:lang w:eastAsia="de-CH"/>
        </w:rPr>
        <w:t>說，『親愛的，我們回去罷。這些僕婢</w:t>
      </w:r>
      <w:r w:rsidRPr="008530F3">
        <w:rPr>
          <w:rFonts w:ascii="MS Mincho" w:eastAsia="MS Mincho" w:hAnsi="MS Mincho" w:cs="MS Mincho" w:hint="eastAsia"/>
          <w:color w:val="000000"/>
          <w:sz w:val="43"/>
          <w:szCs w:val="43"/>
          <w:lang w:eastAsia="de-CH"/>
        </w:rPr>
        <w:t>跟不跟我們沒有關係。我不配得著神所賜我們的這些財富，我覺得享用這些很羞恥。我是不配的，但神白白的賜給。撒拉，當我出賣</w:t>
      </w:r>
      <w:r w:rsidRPr="008530F3">
        <w:rPr>
          <w:rFonts w:ascii="MS Gothic" w:eastAsia="MS Gothic" w:hAnsi="MS Gothic" w:cs="MS Gothic" w:hint="eastAsia"/>
          <w:color w:val="000000"/>
          <w:sz w:val="43"/>
          <w:szCs w:val="43"/>
          <w:lang w:eastAsia="de-CH"/>
        </w:rPr>
        <w:t>你的時候，神給了我們這許多東西。你也許會</w:t>
      </w:r>
      <w:r w:rsidRPr="008530F3">
        <w:rPr>
          <w:rFonts w:ascii="Batang" w:eastAsia="Batang" w:hAnsi="Batang" w:cs="Batang" w:hint="eastAsia"/>
          <w:color w:val="000000"/>
          <w:sz w:val="43"/>
          <w:szCs w:val="43"/>
          <w:lang w:eastAsia="de-CH"/>
        </w:rPr>
        <w:t>說，這</w:t>
      </w:r>
      <w:r w:rsidRPr="008530F3">
        <w:rPr>
          <w:rFonts w:ascii="MS Mincho" w:eastAsia="MS Mincho" w:hAnsi="MS Mincho" w:cs="MS Mincho" w:hint="eastAsia"/>
          <w:color w:val="000000"/>
          <w:sz w:val="43"/>
          <w:szCs w:val="43"/>
          <w:lang w:eastAsia="de-CH"/>
        </w:rPr>
        <w:t>很好；但我覺得羞恥。撒拉，請</w:t>
      </w:r>
      <w:r w:rsidRPr="008530F3">
        <w:rPr>
          <w:rFonts w:ascii="MS Gothic" w:eastAsia="MS Gothic" w:hAnsi="MS Gothic" w:cs="MS Gothic" w:hint="eastAsia"/>
          <w:color w:val="000000"/>
          <w:sz w:val="43"/>
          <w:szCs w:val="43"/>
          <w:lang w:eastAsia="de-CH"/>
        </w:rPr>
        <w:t>你禱告，替我感謝神。我簡直沒有臉面為自己禱告。』我相信亞伯拉罕當時就是這樣作</w:t>
      </w:r>
      <w:r w:rsidRPr="008530F3">
        <w:rPr>
          <w:rFonts w:ascii="MS Mincho" w:eastAsia="MS Mincho" w:hAnsi="MS Mincho" w:cs="MS Mincho"/>
          <w:color w:val="000000"/>
          <w:sz w:val="43"/>
          <w:szCs w:val="43"/>
          <w:lang w:eastAsia="de-CH"/>
        </w:rPr>
        <w:t>。</w:t>
      </w:r>
    </w:p>
    <w:p w14:paraId="0442D7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在創世記十三章一節，我們看見亞伯拉罕『從埃及上南地去。』他回到高峰所在之處，『到了</w:t>
      </w:r>
      <w:r w:rsidRPr="008530F3">
        <w:rPr>
          <w:rFonts w:ascii="MS Mincho" w:eastAsia="MS Mincho" w:hAnsi="MS Mincho" w:cs="MS Mincho" w:hint="eastAsia"/>
          <w:color w:val="000000"/>
          <w:sz w:val="43"/>
          <w:szCs w:val="43"/>
          <w:lang w:eastAsia="de-CH"/>
        </w:rPr>
        <w:lastRenderedPageBreak/>
        <w:t>伯特利和艾的中間，就是從前支搭帳棚的地方，也是他起先築壇的地方；他又在那裏呼求耶和華的名。』（創十三</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亞伯拉罕回到他當初築壇並支撘帳棚的地方。當亞伯拉罕在埃及計畫出賣妻子的時候，他沒有祭壇，沒有帳棚，也沒有呼求耶和華的名。在那裏他沒有宣告他向巴別作相反的見證。當他在埃及的時候，他失去了這一切。但亞伯拉罕回到了起初，回到了築壇的地方，在那裏他恢復呼求耶和華的名</w:t>
      </w:r>
      <w:r w:rsidRPr="008530F3">
        <w:rPr>
          <w:rFonts w:ascii="MS Mincho" w:eastAsia="MS Mincho" w:hAnsi="MS Mincho" w:cs="MS Mincho"/>
          <w:color w:val="000000"/>
          <w:sz w:val="43"/>
          <w:szCs w:val="43"/>
          <w:lang w:eastAsia="de-CH"/>
        </w:rPr>
        <w:t>。</w:t>
      </w:r>
    </w:p>
    <w:p w14:paraId="134A146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弟兄之</w:t>
      </w:r>
      <w:r w:rsidRPr="008530F3">
        <w:rPr>
          <w:rFonts w:ascii="MS Mincho" w:eastAsia="MS Mincho" w:hAnsi="MS Mincho" w:cs="MS Mincho"/>
          <w:color w:val="000000"/>
          <w:sz w:val="43"/>
          <w:szCs w:val="43"/>
          <w:lang w:eastAsia="de-CH"/>
        </w:rPr>
        <w:t>爭</w:t>
      </w:r>
      <w:proofErr w:type="spellEnd"/>
    </w:p>
    <w:p w14:paraId="1BFDFA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經過創世記十二章的經</w:t>
      </w:r>
      <w:r w:rsidRPr="008530F3">
        <w:rPr>
          <w:rFonts w:ascii="MS Gothic" w:eastAsia="MS Gothic" w:hAnsi="MS Gothic" w:cs="MS Gothic" w:hint="eastAsia"/>
          <w:color w:val="000000"/>
          <w:sz w:val="43"/>
          <w:szCs w:val="43"/>
          <w:lang w:eastAsia="de-CH"/>
        </w:rPr>
        <w:t>歷以後，無論是亞伯拉罕或是我們都很容易</w:t>
      </w:r>
      <w:r w:rsidRPr="008530F3">
        <w:rPr>
          <w:rFonts w:ascii="Batang" w:eastAsia="Batang" w:hAnsi="Batang" w:cs="Batang" w:hint="eastAsia"/>
          <w:color w:val="000000"/>
          <w:sz w:val="43"/>
          <w:szCs w:val="43"/>
          <w:lang w:eastAsia="de-CH"/>
        </w:rPr>
        <w:t>說，『讚美主，我已經學了功課。』然而，仍需要一些試驗來證明，我們是否</w:t>
      </w:r>
      <w:r w:rsidRPr="008530F3">
        <w:rPr>
          <w:rFonts w:ascii="MS Mincho" w:eastAsia="MS Mincho" w:hAnsi="MS Mincho" w:cs="MS Mincho" w:hint="eastAsia"/>
          <w:color w:val="000000"/>
          <w:sz w:val="43"/>
          <w:szCs w:val="43"/>
          <w:lang w:eastAsia="de-CH"/>
        </w:rPr>
        <w:t>真的學了功課。其中一個試驗是弟兄之爭。（創十三</w:t>
      </w:r>
      <w:r w:rsidRPr="008530F3">
        <w:rPr>
          <w:rFonts w:ascii="Times New Roman" w:eastAsia="Times New Roman" w:hAnsi="Times New Roman" w:cs="Times New Roman"/>
          <w:color w:val="000000"/>
          <w:sz w:val="43"/>
          <w:szCs w:val="43"/>
          <w:lang w:eastAsia="de-CH"/>
        </w:rPr>
        <w:t>5~13</w:t>
      </w:r>
      <w:r w:rsidRPr="008530F3">
        <w:rPr>
          <w:rFonts w:ascii="MS Mincho" w:eastAsia="MS Mincho" w:hAnsi="MS Mincho" w:cs="MS Mincho" w:hint="eastAsia"/>
          <w:color w:val="000000"/>
          <w:sz w:val="43"/>
          <w:szCs w:val="43"/>
          <w:lang w:eastAsia="de-CH"/>
        </w:rPr>
        <w:t>。）亞伯拉罕因試圖出賣妻子成了富足，這些財富給他帶來一些麻煩。他太富足了。羅得也得了財富，那地就不</w:t>
      </w:r>
      <w:r w:rsidRPr="008530F3">
        <w:rPr>
          <w:rFonts w:ascii="MS Gothic" w:eastAsia="MS Gothic" w:hAnsi="MS Gothic" w:cs="MS Gothic" w:hint="eastAsia"/>
          <w:color w:val="000000"/>
          <w:sz w:val="43"/>
          <w:szCs w:val="43"/>
          <w:lang w:eastAsia="de-CH"/>
        </w:rPr>
        <w:t>彀容納他們。十三章六節告訴我們：『那地容不下他們，因為他們的財物甚多，使他們不能同居。』因此亞伯拉罕的牧人和羅得的牧人相爭。（創十三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。）這成了亞伯拉罕的</w:t>
      </w:r>
      <w:r w:rsidRPr="008530F3">
        <w:rPr>
          <w:rFonts w:ascii="MS Gothic" w:eastAsia="MS Gothic" w:hAnsi="MS Gothic" w:cs="MS Gothic" w:hint="eastAsia"/>
          <w:color w:val="000000"/>
          <w:sz w:val="43"/>
          <w:szCs w:val="43"/>
          <w:lang w:eastAsia="de-CH"/>
        </w:rPr>
        <w:t>另一試煉。許多時候，第二次的試煉是出於第一次試煉的祝福。你會</w:t>
      </w:r>
      <w:r w:rsidRPr="008530F3">
        <w:rPr>
          <w:rFonts w:ascii="Batang" w:eastAsia="Batang" w:hAnsi="Batang" w:cs="Batang" w:hint="eastAsia"/>
          <w:color w:val="000000"/>
          <w:sz w:val="43"/>
          <w:szCs w:val="43"/>
          <w:lang w:eastAsia="de-CH"/>
        </w:rPr>
        <w:t>說，『讚美主！當我走出埃及的時候，我沒有</w:t>
      </w:r>
      <w:r w:rsidRPr="008530F3">
        <w:rPr>
          <w:rFonts w:ascii="MS Mincho" w:eastAsia="MS Mincho" w:hAnsi="MS Mincho" w:cs="MS Mincho" w:hint="eastAsia"/>
          <w:color w:val="000000"/>
          <w:sz w:val="43"/>
          <w:szCs w:val="43"/>
          <w:lang w:eastAsia="de-CH"/>
        </w:rPr>
        <w:t>臉面感謝主；但現在過了三個月，我能為著</w:t>
      </w:r>
      <w:r w:rsidRPr="008530F3">
        <w:rPr>
          <w:rFonts w:ascii="PMingLiU" w:eastAsia="PMingLiU" w:hAnsi="PMingLiU" w:cs="PMingLiU" w:hint="eastAsia"/>
          <w:color w:val="000000"/>
          <w:sz w:val="43"/>
          <w:szCs w:val="43"/>
          <w:lang w:eastAsia="de-CH"/>
        </w:rPr>
        <w:t>祂善待我讚美祂。祂保</w:t>
      </w:r>
      <w:r w:rsidRPr="008530F3">
        <w:rPr>
          <w:rFonts w:ascii="PMingLiU" w:eastAsia="PMingLiU" w:hAnsi="PMingLiU" w:cs="PMingLiU" w:hint="eastAsia"/>
          <w:color w:val="000000"/>
          <w:sz w:val="43"/>
          <w:szCs w:val="43"/>
          <w:lang w:eastAsia="de-CH"/>
        </w:rPr>
        <w:lastRenderedPageBreak/>
        <w:t>守了我的妻子，並且給了我這一切的財物。』如果你這樣說，你不</w:t>
      </w:r>
      <w:r w:rsidRPr="008530F3">
        <w:rPr>
          <w:rFonts w:ascii="MS Mincho" w:eastAsia="MS Mincho" w:hAnsi="MS Mincho" w:cs="MS Mincho" w:hint="eastAsia"/>
          <w:color w:val="000000"/>
          <w:sz w:val="43"/>
          <w:szCs w:val="43"/>
          <w:lang w:eastAsia="de-CH"/>
        </w:rPr>
        <w:t>久就會遇到麻煩，因為第一次試煉的祝福會帶來第二次的試煉。這是我們的經</w:t>
      </w:r>
      <w:r w:rsidRPr="008530F3">
        <w:rPr>
          <w:rFonts w:ascii="MS Gothic" w:eastAsia="MS Gothic" w:hAnsi="MS Gothic" w:cs="MS Gothic" w:hint="eastAsia"/>
          <w:color w:val="000000"/>
          <w:sz w:val="43"/>
          <w:szCs w:val="43"/>
          <w:lang w:eastAsia="de-CH"/>
        </w:rPr>
        <w:t>歷</w:t>
      </w:r>
      <w:r w:rsidRPr="008530F3">
        <w:rPr>
          <w:rFonts w:ascii="MS Mincho" w:eastAsia="MS Mincho" w:hAnsi="MS Mincho" w:cs="MS Mincho"/>
          <w:color w:val="000000"/>
          <w:sz w:val="43"/>
          <w:szCs w:val="43"/>
          <w:lang w:eastAsia="de-CH"/>
        </w:rPr>
        <w:t>。</w:t>
      </w:r>
    </w:p>
    <w:p w14:paraId="798E517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創世記十三章指明亞伯拉罕已經學了功課。這一次他沒有失敗；他得勝了，因為他在第一次試煉裏學了功課。</w:t>
      </w:r>
      <w:r w:rsidRPr="008530F3">
        <w:rPr>
          <w:rFonts w:ascii="MS Gothic" w:eastAsia="MS Gothic" w:hAnsi="MS Gothic" w:cs="MS Gothic" w:hint="eastAsia"/>
          <w:color w:val="000000"/>
          <w:sz w:val="43"/>
          <w:szCs w:val="43"/>
          <w:lang w:eastAsia="de-CH"/>
        </w:rPr>
        <w:t>你如果仔細研讀，你會看見這一次亞伯拉罕沒有錯，錯是在羅得。亞伯拉罕學了功課，不為自己爭，不為自己揀選，只信靠神的看顧。他知道他在神的手中，在神的看顧之下。你在十三章看不到亞伯拉罕這一方有甚麼失敗的跡象，他是完全的成功。『亞伯蘭就對羅得</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你我不可相爭，你的牧人和我的牧人也不可相爭，因為我們是骨肉。遍地不都在你跟前麼？請你離開我，你向左，我就</w:t>
      </w:r>
      <w:r w:rsidRPr="008530F3">
        <w:rPr>
          <w:rFonts w:ascii="MS Mincho" w:eastAsia="MS Mincho" w:hAnsi="MS Mincho" w:cs="MS Mincho" w:hint="eastAsia"/>
          <w:color w:val="000000"/>
          <w:sz w:val="43"/>
          <w:szCs w:val="43"/>
          <w:lang w:eastAsia="de-CH"/>
        </w:rPr>
        <w:t>向右，</w:t>
      </w:r>
      <w:r w:rsidRPr="008530F3">
        <w:rPr>
          <w:rFonts w:ascii="MS Gothic" w:eastAsia="MS Gothic" w:hAnsi="MS Gothic" w:cs="MS Gothic" w:hint="eastAsia"/>
          <w:color w:val="000000"/>
          <w:sz w:val="43"/>
          <w:szCs w:val="43"/>
          <w:lang w:eastAsia="de-CH"/>
        </w:rPr>
        <w:t>你向右，我就向左。』（創十三</w:t>
      </w:r>
      <w:r w:rsidRPr="008530F3">
        <w:rPr>
          <w:rFonts w:ascii="Times New Roman" w:eastAsia="Times New Roman" w:hAnsi="Times New Roman" w:cs="Times New Roman"/>
          <w:color w:val="000000"/>
          <w:sz w:val="43"/>
          <w:szCs w:val="43"/>
          <w:lang w:eastAsia="de-CH"/>
        </w:rPr>
        <w:t>8~9</w:t>
      </w:r>
      <w:r w:rsidRPr="008530F3">
        <w:rPr>
          <w:rFonts w:ascii="MS Mincho" w:eastAsia="MS Mincho" w:hAnsi="MS Mincho" w:cs="MS Mincho" w:hint="eastAsia"/>
          <w:color w:val="000000"/>
          <w:sz w:val="43"/>
          <w:szCs w:val="43"/>
          <w:lang w:eastAsia="de-CH"/>
        </w:rPr>
        <w:t>。）亞伯拉罕似乎告訴羅得</w:t>
      </w:r>
      <w:r w:rsidRPr="008530F3">
        <w:rPr>
          <w:rFonts w:ascii="Batang" w:eastAsia="Batang" w:hAnsi="Batang" w:cs="Batang" w:hint="eastAsia"/>
          <w:color w:val="000000"/>
          <w:sz w:val="43"/>
          <w:szCs w:val="43"/>
          <w:lang w:eastAsia="de-CH"/>
        </w:rPr>
        <w:t>說，『羅得，我們是希伯來弟兄，在這地上只有我們是希伯來人，其餘都是外邦人。他們在看我們。我們之間不可相爭，因</w:t>
      </w:r>
      <w:r w:rsidRPr="008530F3">
        <w:rPr>
          <w:rFonts w:ascii="MS Mincho" w:eastAsia="MS Mincho" w:hAnsi="MS Mincho" w:cs="MS Mincho" w:hint="eastAsia"/>
          <w:color w:val="000000"/>
          <w:sz w:val="43"/>
          <w:szCs w:val="43"/>
          <w:lang w:eastAsia="de-CH"/>
        </w:rPr>
        <w:t>為這會羞辱我們所信靠的神。羅得，請</w:t>
      </w:r>
      <w:r w:rsidRPr="008530F3">
        <w:rPr>
          <w:rFonts w:ascii="MS Gothic" w:eastAsia="MS Gothic" w:hAnsi="MS Gothic" w:cs="MS Gothic" w:hint="eastAsia"/>
          <w:color w:val="000000"/>
          <w:sz w:val="43"/>
          <w:szCs w:val="43"/>
          <w:lang w:eastAsia="de-CH"/>
        </w:rPr>
        <w:t>你看看這地，揀選你所喜歡的地方。我</w:t>
      </w:r>
      <w:r w:rsidRPr="008530F3">
        <w:rPr>
          <w:rFonts w:ascii="PMingLiU" w:eastAsia="PMingLiU" w:hAnsi="PMingLiU" w:cs="PMingLiU" w:hint="eastAsia"/>
          <w:color w:val="000000"/>
          <w:sz w:val="43"/>
          <w:szCs w:val="43"/>
          <w:lang w:eastAsia="de-CH"/>
        </w:rPr>
        <w:t>絕不爭，也不選。』在亞伯拉罕的深處，他必定說，『我的揀選是在於神。我因著下埃及，已經學了功課。現在我知道我是在神的看顧之下，在祂底下一切都是我的。我不需要揀選。我</w:t>
      </w:r>
      <w:r w:rsidRPr="008530F3">
        <w:rPr>
          <w:rFonts w:ascii="PMingLiU" w:eastAsia="PMingLiU" w:hAnsi="PMingLiU" w:cs="PMingLiU" w:hint="eastAsia"/>
          <w:color w:val="000000"/>
          <w:sz w:val="43"/>
          <w:szCs w:val="43"/>
          <w:lang w:eastAsia="de-CH"/>
        </w:rPr>
        <w:lastRenderedPageBreak/>
        <w:t>要讓羅得去揀選。』羅得揀選了，就離開亞伯拉罕，『漸漸挪移帳棚，直到所多瑪，』並不在意所多瑪的罪惡。（創十三</w:t>
      </w:r>
      <w:r w:rsidRPr="008530F3">
        <w:rPr>
          <w:rFonts w:ascii="Times New Roman" w:eastAsia="Times New Roman" w:hAnsi="Times New Roman" w:cs="Times New Roman"/>
          <w:color w:val="000000"/>
          <w:sz w:val="43"/>
          <w:szCs w:val="43"/>
          <w:lang w:eastAsia="de-CH"/>
        </w:rPr>
        <w:t>12~13</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3D755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對亞伯拉罕而言，被</w:t>
      </w:r>
      <w:r w:rsidRPr="008530F3">
        <w:rPr>
          <w:rFonts w:ascii="MS Gothic" w:eastAsia="MS Gothic" w:hAnsi="MS Gothic" w:cs="MS Gothic" w:hint="eastAsia"/>
          <w:color w:val="000000"/>
          <w:sz w:val="43"/>
          <w:szCs w:val="43"/>
          <w:lang w:eastAsia="de-CH"/>
        </w:rPr>
        <w:t>撇下失去羅得並不是一件小事。亞伯拉罕沒有兒子。他的姪兒羅得是他的近親，對他就像兒子一樣。我信亞伯拉罕待羅得，就像待自己的兒子一樣。所以羅得一離開，他就孤單了。就在這時候，神又向亞伯拉罕顯現。在埃及，神降災對付法老，但</w:t>
      </w:r>
      <w:r w:rsidRPr="008530F3">
        <w:rPr>
          <w:rFonts w:ascii="PMingLiU" w:eastAsia="PMingLiU" w:hAnsi="PMingLiU" w:cs="PMingLiU" w:hint="eastAsia"/>
          <w:color w:val="000000"/>
          <w:sz w:val="43"/>
          <w:szCs w:val="43"/>
          <w:lang w:eastAsia="de-CH"/>
        </w:rPr>
        <w:t>祂沒有向亞伯拉罕顯現，因為亞伯拉罕那時是在錯的地位上。在埃及，亞伯拉罕是在神保守的恩典中，但他沒有神的顯現。現在到了十三章，亞伯拉罕不僅在神保守的恩典中，更回到原初的地方，在對的地位上。此外，他沒有為自己爭奪，也沒有為自己揀選。由於他在埃及所受的管教，他學了功課，知</w:t>
      </w:r>
      <w:r w:rsidRPr="008530F3">
        <w:rPr>
          <w:rFonts w:ascii="MS Mincho" w:eastAsia="MS Mincho" w:hAnsi="MS Mincho" w:cs="MS Mincho" w:hint="eastAsia"/>
          <w:color w:val="000000"/>
          <w:sz w:val="43"/>
          <w:szCs w:val="43"/>
          <w:lang w:eastAsia="de-CH"/>
        </w:rPr>
        <w:t>道他的將來和一切都在神的手中，並且知道他是在神的看顧之下。所以神向他顯現，</w:t>
      </w:r>
      <w:r w:rsidRPr="008530F3">
        <w:rPr>
          <w:rFonts w:ascii="Batang" w:eastAsia="Batang" w:hAnsi="Batang" w:cs="Batang" w:hint="eastAsia"/>
          <w:color w:val="000000"/>
          <w:sz w:val="43"/>
          <w:szCs w:val="43"/>
          <w:lang w:eastAsia="de-CH"/>
        </w:rPr>
        <w:t>說，『從</w:t>
      </w:r>
      <w:r w:rsidRPr="008530F3">
        <w:rPr>
          <w:rFonts w:ascii="MS Gothic" w:eastAsia="MS Gothic" w:hAnsi="MS Gothic" w:cs="MS Gothic" w:hint="eastAsia"/>
          <w:color w:val="000000"/>
          <w:sz w:val="43"/>
          <w:szCs w:val="43"/>
          <w:lang w:eastAsia="de-CH"/>
        </w:rPr>
        <w:t>你所在的地方，你舉目向東西南北觀看；凡你所看見的一切地，我都要賜給你和你的後裔，直到永遠。』（創十三</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。）亞伯拉罕曾叫羅得揀選土地，現在神進來，似乎告訴亞伯拉罕</w:t>
      </w:r>
      <w:r w:rsidRPr="008530F3">
        <w:rPr>
          <w:rFonts w:ascii="Batang" w:eastAsia="Batang" w:hAnsi="Batang" w:cs="Batang" w:hint="eastAsia"/>
          <w:color w:val="000000"/>
          <w:sz w:val="43"/>
          <w:szCs w:val="43"/>
          <w:lang w:eastAsia="de-CH"/>
        </w:rPr>
        <w:t>說，『我不讓</w:t>
      </w:r>
      <w:r w:rsidRPr="008530F3">
        <w:rPr>
          <w:rFonts w:ascii="MS Gothic" w:eastAsia="MS Gothic" w:hAnsi="MS Gothic" w:cs="MS Gothic" w:hint="eastAsia"/>
          <w:color w:val="000000"/>
          <w:sz w:val="43"/>
          <w:szCs w:val="43"/>
          <w:lang w:eastAsia="de-CH"/>
        </w:rPr>
        <w:t>你揀選。我把一切可揀選的都給你。你舉目向東西南北觀看－一切都是你的。你曾讓羅得揀選，現在我把一切都給你。』我們必須從這裏學</w:t>
      </w:r>
      <w:r w:rsidRPr="008530F3">
        <w:rPr>
          <w:rFonts w:ascii="MS Gothic" w:eastAsia="MS Gothic" w:hAnsi="MS Gothic" w:cs="MS Gothic" w:hint="eastAsia"/>
          <w:color w:val="000000"/>
          <w:sz w:val="43"/>
          <w:szCs w:val="43"/>
          <w:lang w:eastAsia="de-CH"/>
        </w:rPr>
        <w:lastRenderedPageBreak/>
        <w:t>到功課，在召會生活中不為自己爭奪。讓你的弟兄去揀選。你如果把揀選讓給你的弟兄，神會進來把一切可揀選的都給你</w:t>
      </w:r>
      <w:r w:rsidRPr="008530F3">
        <w:rPr>
          <w:rFonts w:ascii="MS Mincho" w:eastAsia="MS Mincho" w:hAnsi="MS Mincho" w:cs="MS Mincho"/>
          <w:color w:val="000000"/>
          <w:sz w:val="43"/>
          <w:szCs w:val="43"/>
          <w:lang w:eastAsia="de-CH"/>
        </w:rPr>
        <w:t>。</w:t>
      </w:r>
    </w:p>
    <w:p w14:paraId="5700E6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這一次神在</w:t>
      </w:r>
      <w:r w:rsidRPr="008530F3">
        <w:rPr>
          <w:rFonts w:ascii="PMingLiU" w:eastAsia="PMingLiU" w:hAnsi="PMingLiU" w:cs="PMingLiU" w:hint="eastAsia"/>
          <w:color w:val="000000"/>
          <w:sz w:val="43"/>
          <w:szCs w:val="43"/>
          <w:lang w:eastAsia="de-CH"/>
        </w:rPr>
        <w:t>祂的顯現</w:t>
      </w:r>
      <w:r w:rsidRPr="008530F3">
        <w:rPr>
          <w:rFonts w:ascii="MS Mincho" w:eastAsia="MS Mincho" w:hAnsi="MS Mincho" w:cs="MS Mincho" w:hint="eastAsia"/>
          <w:color w:val="000000"/>
          <w:sz w:val="43"/>
          <w:szCs w:val="43"/>
          <w:lang w:eastAsia="de-CH"/>
        </w:rPr>
        <w:t>中，堅定了創世記十二章七節美地的應許，和十二章二節子孫增多的應許。我們在任何試煉中的得勝，總是堅定神對我們的應許。這就發生在亞伯拉罕身上。並且，亞伯拉罕因為在這次試煉中得勝，就被引到他對神經</w:t>
      </w:r>
      <w:r w:rsidRPr="008530F3">
        <w:rPr>
          <w:rFonts w:ascii="MS Gothic" w:eastAsia="MS Gothic" w:hAnsi="MS Gothic" w:cs="MS Gothic" w:hint="eastAsia"/>
          <w:color w:val="000000"/>
          <w:sz w:val="43"/>
          <w:szCs w:val="43"/>
          <w:lang w:eastAsia="de-CH"/>
        </w:rPr>
        <w:t>歷的頂峰。他搬了帳棚，來到希伯崙居住，（創十三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，）他餘生大部分的時間，就住在那裏，住在與神的交通中。（創十八</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898FC6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068D969">
          <v:rect id="_x0000_i1108" style="width:0;height:1.5pt" o:hralign="center" o:hrstd="t" o:hrnoshade="t" o:hr="t" fillcolor="#257412" stroked="f"/>
        </w:pict>
      </w:r>
    </w:p>
    <w:p w14:paraId="00188F3C" w14:textId="09201ED4"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第四十三篇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蒙召者的得勝</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51693D94" wp14:editId="7C0C90E8">
            <wp:extent cx="281940" cy="281940"/>
            <wp:effectExtent l="0" t="0" r="381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93B95A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得</w:t>
      </w:r>
      <w:r w:rsidRPr="008530F3">
        <w:rPr>
          <w:rFonts w:ascii="MS Mincho" w:eastAsia="MS Mincho" w:hAnsi="MS Mincho" w:cs="MS Mincho"/>
          <w:color w:val="E46044"/>
          <w:sz w:val="39"/>
          <w:szCs w:val="39"/>
          <w:lang w:eastAsia="de-CH"/>
        </w:rPr>
        <w:t>勝</w:t>
      </w:r>
      <w:proofErr w:type="spellEnd"/>
    </w:p>
    <w:p w14:paraId="0DE95C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在本篇信息中，我們要來看亞伯拉罕經</w:t>
      </w:r>
      <w:r w:rsidRPr="008530F3">
        <w:rPr>
          <w:rFonts w:ascii="MS Gothic" w:eastAsia="MS Gothic" w:hAnsi="MS Gothic" w:cs="MS Gothic" w:hint="eastAsia"/>
          <w:color w:val="000000"/>
          <w:sz w:val="43"/>
          <w:szCs w:val="43"/>
          <w:lang w:eastAsia="de-CH"/>
        </w:rPr>
        <w:t>歷中的得勝。（創十四</w:t>
      </w:r>
      <w:r w:rsidRPr="008530F3">
        <w:rPr>
          <w:rFonts w:ascii="Times New Roman" w:eastAsia="Times New Roman" w:hAnsi="Times New Roman" w:cs="Times New Roman"/>
          <w:color w:val="000000"/>
          <w:sz w:val="43"/>
          <w:szCs w:val="43"/>
          <w:lang w:eastAsia="de-CH"/>
        </w:rPr>
        <w:t>11~24</w:t>
      </w:r>
      <w:r w:rsidRPr="008530F3">
        <w:rPr>
          <w:rFonts w:ascii="MS Mincho" w:eastAsia="MS Mincho" w:hAnsi="MS Mincho" w:cs="MS Mincho" w:hint="eastAsia"/>
          <w:color w:val="000000"/>
          <w:sz w:val="43"/>
          <w:szCs w:val="43"/>
          <w:lang w:eastAsia="de-CH"/>
        </w:rPr>
        <w:t>。）我們若仔細讀創世記，會看見這卷書除了十四章以外，很少</w:t>
      </w:r>
      <w:r w:rsidRPr="008530F3">
        <w:rPr>
          <w:rFonts w:ascii="Batang" w:eastAsia="Batang" w:hAnsi="Batang" w:cs="Batang" w:hint="eastAsia"/>
          <w:color w:val="000000"/>
          <w:sz w:val="43"/>
          <w:szCs w:val="43"/>
          <w:lang w:eastAsia="de-CH"/>
        </w:rPr>
        <w:t>說到外邦人中的國際事務。但十四章記載了外邦人中的國際戰爭。</w:t>
      </w:r>
      <w:r w:rsidRPr="008530F3">
        <w:rPr>
          <w:rFonts w:ascii="MS Mincho" w:eastAsia="MS Mincho" w:hAnsi="MS Mincho" w:cs="MS Mincho" w:hint="eastAsia"/>
          <w:color w:val="000000"/>
          <w:sz w:val="43"/>
          <w:szCs w:val="43"/>
          <w:lang w:eastAsia="de-CH"/>
        </w:rPr>
        <w:t>為甚麼有這樣的記載？聖經的用辭非常精簡，一個字也不浪費。雖然如此，十四章幾乎完全用來</w:t>
      </w:r>
      <w:r w:rsidRPr="008530F3">
        <w:rPr>
          <w:rFonts w:ascii="Batang" w:eastAsia="Batang" w:hAnsi="Batang" w:cs="Batang" w:hint="eastAsia"/>
          <w:color w:val="000000"/>
          <w:sz w:val="43"/>
          <w:szCs w:val="43"/>
          <w:lang w:eastAsia="de-CH"/>
        </w:rPr>
        <w:t>說到外邦國家之間的國</w:t>
      </w:r>
      <w:r w:rsidRPr="008530F3">
        <w:rPr>
          <w:rFonts w:ascii="MS Mincho" w:eastAsia="MS Mincho" w:hAnsi="MS Mincho" w:cs="MS Mincho" w:hint="eastAsia"/>
          <w:color w:val="000000"/>
          <w:sz w:val="43"/>
          <w:szCs w:val="43"/>
          <w:lang w:eastAsia="de-CH"/>
        </w:rPr>
        <w:t>際戰爭。不過，十四章的事件不僅與國際事務有關，並且在神的主宰下也與神的子民有關。為甚麼本章用了這麼</w:t>
      </w:r>
      <w:r w:rsidRPr="008530F3">
        <w:rPr>
          <w:rFonts w:ascii="MS Mincho" w:eastAsia="MS Mincho" w:hAnsi="MS Mincho" w:cs="MS Mincho" w:hint="eastAsia"/>
          <w:color w:val="000000"/>
          <w:sz w:val="43"/>
          <w:szCs w:val="43"/>
          <w:lang w:eastAsia="de-CH"/>
        </w:rPr>
        <w:lastRenderedPageBreak/>
        <w:t>長的篇幅</w:t>
      </w:r>
      <w:r w:rsidRPr="008530F3">
        <w:rPr>
          <w:rFonts w:ascii="Batang" w:eastAsia="Batang" w:hAnsi="Batang" w:cs="Batang" w:hint="eastAsia"/>
          <w:color w:val="000000"/>
          <w:sz w:val="43"/>
          <w:szCs w:val="43"/>
          <w:lang w:eastAsia="de-CH"/>
        </w:rPr>
        <w:t>說到外邦人中的國際戰爭？雖然這場戰爭表面看來是國際間的，實際上</w:t>
      </w:r>
      <w:r w:rsidRPr="008530F3">
        <w:rPr>
          <w:rFonts w:ascii="MS Mincho" w:eastAsia="MS Mincho" w:hAnsi="MS Mincho" w:cs="MS Mincho" w:hint="eastAsia"/>
          <w:color w:val="000000"/>
          <w:sz w:val="43"/>
          <w:szCs w:val="43"/>
          <w:lang w:eastAsia="de-CH"/>
        </w:rPr>
        <w:t>卻是主主宰的安排。對於神子民的環境和一切事故，神是主宰一切的。當然在迦南地，只有兩家希伯來人－亞伯拉罕家和羅得家。其餘都是外邦人。在本章我們看見神是主宰一切的，</w:t>
      </w:r>
      <w:r w:rsidRPr="008530F3">
        <w:rPr>
          <w:rFonts w:ascii="PMingLiU" w:eastAsia="PMingLiU" w:hAnsi="PMingLiU" w:cs="PMingLiU" w:hint="eastAsia"/>
          <w:color w:val="000000"/>
          <w:sz w:val="43"/>
          <w:szCs w:val="43"/>
          <w:lang w:eastAsia="de-CH"/>
        </w:rPr>
        <w:t>祂使一些事情發生，叫祂的子民得益處</w:t>
      </w:r>
      <w:r w:rsidRPr="008530F3">
        <w:rPr>
          <w:rFonts w:ascii="MS Mincho" w:eastAsia="MS Mincho" w:hAnsi="MS Mincho" w:cs="MS Mincho"/>
          <w:color w:val="000000"/>
          <w:sz w:val="43"/>
          <w:szCs w:val="43"/>
          <w:lang w:eastAsia="de-CH"/>
        </w:rPr>
        <w:t>。</w:t>
      </w:r>
    </w:p>
    <w:p w14:paraId="4C879A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創世記十四章</w:t>
      </w:r>
      <w:r w:rsidRPr="008530F3">
        <w:rPr>
          <w:rFonts w:ascii="Batang" w:eastAsia="Batang" w:hAnsi="Batang" w:cs="Batang" w:hint="eastAsia"/>
          <w:color w:val="000000"/>
          <w:sz w:val="43"/>
          <w:szCs w:val="43"/>
          <w:lang w:eastAsia="de-CH"/>
        </w:rPr>
        <w:t>說到四王與五王的戰爭，最終五王被四王擊敗。</w:t>
      </w:r>
      <w:r w:rsidRPr="008530F3">
        <w:rPr>
          <w:rFonts w:ascii="MS Gothic" w:eastAsia="MS Gothic" w:hAnsi="MS Gothic" w:cs="MS Gothic" w:hint="eastAsia"/>
          <w:color w:val="000000"/>
          <w:sz w:val="43"/>
          <w:szCs w:val="43"/>
          <w:lang w:eastAsia="de-CH"/>
        </w:rPr>
        <w:t>你若仔細讀，會看見這場戰爭完全是為著羅得和亞伯拉罕。換句話</w:t>
      </w:r>
      <w:r w:rsidRPr="008530F3">
        <w:rPr>
          <w:rFonts w:ascii="Batang" w:eastAsia="Batang" w:hAnsi="Batang" w:cs="Batang" w:hint="eastAsia"/>
          <w:color w:val="000000"/>
          <w:sz w:val="43"/>
          <w:szCs w:val="43"/>
          <w:lang w:eastAsia="de-CH"/>
        </w:rPr>
        <w:t>說，羅得和亞伯拉罕這兩個希伯來人都</w:t>
      </w:r>
      <w:r w:rsidRPr="008530F3">
        <w:rPr>
          <w:rFonts w:ascii="MS Mincho" w:eastAsia="MS Mincho" w:hAnsi="MS Mincho" w:cs="MS Mincho" w:hint="eastAsia"/>
          <w:color w:val="000000"/>
          <w:sz w:val="43"/>
          <w:szCs w:val="43"/>
          <w:lang w:eastAsia="de-CH"/>
        </w:rPr>
        <w:t>在神的主宰之下受到試驗。這場戰爭到底好不好？按人來</w:t>
      </w:r>
      <w:r w:rsidRPr="008530F3">
        <w:rPr>
          <w:rFonts w:ascii="Batang" w:eastAsia="Batang" w:hAnsi="Batang" w:cs="Batang" w:hint="eastAsia"/>
          <w:color w:val="000000"/>
          <w:sz w:val="43"/>
          <w:szCs w:val="43"/>
          <w:lang w:eastAsia="de-CH"/>
        </w:rPr>
        <w:t>說，沒有一場戰爭是好的。然而，本章的戰爭對羅得有益處，對亞伯拉罕更有益處。在本篇信息中，我們需要來看，這場戰爭對神子民有益的各面</w:t>
      </w:r>
      <w:r w:rsidRPr="008530F3">
        <w:rPr>
          <w:rFonts w:ascii="MS Mincho" w:eastAsia="MS Mincho" w:hAnsi="MS Mincho" w:cs="MS Mincho"/>
          <w:color w:val="000000"/>
          <w:sz w:val="43"/>
          <w:szCs w:val="43"/>
          <w:lang w:eastAsia="de-CH"/>
        </w:rPr>
        <w:t>。</w:t>
      </w:r>
    </w:p>
    <w:p w14:paraId="094A31E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弟兄被</w:t>
      </w:r>
      <w:r w:rsidRPr="008530F3">
        <w:rPr>
          <w:rFonts w:ascii="MS Gothic" w:eastAsia="MS Gothic" w:hAnsi="MS Gothic" w:cs="MS Gothic"/>
          <w:color w:val="000000"/>
          <w:sz w:val="43"/>
          <w:szCs w:val="43"/>
          <w:lang w:eastAsia="de-CH"/>
        </w:rPr>
        <w:t>擄</w:t>
      </w:r>
      <w:proofErr w:type="spellEnd"/>
    </w:p>
    <w:p w14:paraId="7E68D0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戰爭主要發生在所多瑪。這場戰爭主要發生在所多瑪，因為神的一個子民羅得住在那裏。在那場戰爭之前，羅得已經與亞伯拉罕分開了。（創十三</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你認為羅得與亞伯拉罕分離好麼？不，不好。今天所有的年輕人都喜歡和年長的一代分開。然而，在神的經綸裏，年輕人與年長的一代分開並不好。你若這樣作，你會失去標的和保</w:t>
      </w:r>
      <w:r w:rsidRPr="008530F3">
        <w:rPr>
          <w:rFonts w:ascii="MS Gothic" w:eastAsia="MS Gothic" w:hAnsi="MS Gothic" w:cs="MS Gothic" w:hint="eastAsia"/>
          <w:color w:val="000000"/>
          <w:sz w:val="43"/>
          <w:szCs w:val="43"/>
          <w:lang w:eastAsia="de-CH"/>
        </w:rPr>
        <w:lastRenderedPageBreak/>
        <w:t>護。在創世記十三章</w:t>
      </w:r>
      <w:r w:rsidRPr="008530F3">
        <w:rPr>
          <w:rFonts w:ascii="MS Mincho" w:eastAsia="MS Mincho" w:hAnsi="MS Mincho" w:cs="MS Mincho" w:hint="eastAsia"/>
          <w:color w:val="000000"/>
          <w:sz w:val="43"/>
          <w:szCs w:val="43"/>
          <w:lang w:eastAsia="de-CH"/>
        </w:rPr>
        <w:t>的時候，神的目標和永遠的標的是隨著亞伯拉罕。</w:t>
      </w:r>
      <w:r w:rsidRPr="008530F3">
        <w:rPr>
          <w:rFonts w:ascii="MS Gothic" w:eastAsia="MS Gothic" w:hAnsi="MS Gothic" w:cs="MS Gothic" w:hint="eastAsia"/>
          <w:color w:val="000000"/>
          <w:sz w:val="43"/>
          <w:szCs w:val="43"/>
          <w:lang w:eastAsia="de-CH"/>
        </w:rPr>
        <w:t>倘若你在那裏，使自己與他分開，就等於使自己與神的標的分開了。神的目標是隨著蒙召的人。你若與蒙召的人分離，就是與神的目標分離。羅得</w:t>
      </w:r>
      <w:r w:rsidRPr="008530F3">
        <w:rPr>
          <w:rFonts w:ascii="PMingLiU" w:eastAsia="PMingLiU" w:hAnsi="PMingLiU" w:cs="PMingLiU" w:hint="eastAsia"/>
          <w:color w:val="000000"/>
          <w:sz w:val="43"/>
          <w:szCs w:val="43"/>
          <w:lang w:eastAsia="de-CH"/>
        </w:rPr>
        <w:t>絕不該與亞伯拉罕分離，因為神的目標是隨著亞伯拉罕。離開了亞伯拉罕，就是離開了神的標的。不僅如此，離開了亞伯拉罕，也就是離開了保護</w:t>
      </w:r>
      <w:r w:rsidRPr="008530F3">
        <w:rPr>
          <w:rFonts w:ascii="MS Mincho" w:eastAsia="MS Mincho" w:hAnsi="MS Mincho" w:cs="MS Mincho"/>
          <w:color w:val="000000"/>
          <w:sz w:val="43"/>
          <w:szCs w:val="43"/>
          <w:lang w:eastAsia="de-CH"/>
        </w:rPr>
        <w:t>。</w:t>
      </w:r>
    </w:p>
    <w:p w14:paraId="16267F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羅得不是先被四王</w:t>
      </w:r>
      <w:r w:rsidRPr="008530F3">
        <w:rPr>
          <w:rFonts w:ascii="MS Gothic" w:eastAsia="MS Gothic" w:hAnsi="MS Gothic" w:cs="MS Gothic" w:hint="eastAsia"/>
          <w:color w:val="000000"/>
          <w:sz w:val="43"/>
          <w:szCs w:val="43"/>
          <w:lang w:eastAsia="de-CH"/>
        </w:rPr>
        <w:t>擊敗。他那次失敗乃是先前至少兩次失敗的結果。羅得在被基大老瑪擄去之前，已經有過兩次失敗。第一次失敗發生在羅得的牧人和亞伯拉罕的牧人相爭，亞伯拉罕叫羅得揀選地的時候。（創十三</w:t>
      </w:r>
      <w:r w:rsidRPr="008530F3">
        <w:rPr>
          <w:rFonts w:ascii="Times New Roman" w:eastAsia="Times New Roman" w:hAnsi="Times New Roman" w:cs="Times New Roman"/>
          <w:color w:val="000000"/>
          <w:sz w:val="43"/>
          <w:szCs w:val="43"/>
          <w:lang w:eastAsia="de-CH"/>
        </w:rPr>
        <w:t>7~11</w:t>
      </w:r>
      <w:r w:rsidRPr="008530F3">
        <w:rPr>
          <w:rFonts w:ascii="MS Mincho" w:eastAsia="MS Mincho" w:hAnsi="MS Mincho" w:cs="MS Mincho" w:hint="eastAsia"/>
          <w:color w:val="000000"/>
          <w:sz w:val="43"/>
          <w:szCs w:val="43"/>
          <w:lang w:eastAsia="de-CH"/>
        </w:rPr>
        <w:t>。）當亞伯拉罕叫羅得揀選的時候，羅得該</w:t>
      </w:r>
      <w:r w:rsidRPr="008530F3">
        <w:rPr>
          <w:rFonts w:ascii="Batang" w:eastAsia="Batang" w:hAnsi="Batang" w:cs="Batang" w:hint="eastAsia"/>
          <w:color w:val="000000"/>
          <w:sz w:val="43"/>
          <w:szCs w:val="43"/>
          <w:lang w:eastAsia="de-CH"/>
        </w:rPr>
        <w:t>說，『叔父，我的揀選就是</w:t>
      </w:r>
      <w:r w:rsidRPr="008530F3">
        <w:rPr>
          <w:rFonts w:ascii="MS Gothic" w:eastAsia="MS Gothic" w:hAnsi="MS Gothic" w:cs="MS Gothic" w:hint="eastAsia"/>
          <w:color w:val="000000"/>
          <w:sz w:val="43"/>
          <w:szCs w:val="43"/>
          <w:lang w:eastAsia="de-CH"/>
        </w:rPr>
        <w:t>你，我的揀選就是你的揀選。我不喜歡自己揀選。我的牧人若不聽我，我就解雇他們。我</w:t>
      </w:r>
      <w:r w:rsidRPr="008530F3">
        <w:rPr>
          <w:rFonts w:ascii="PMingLiU" w:eastAsia="PMingLiU" w:hAnsi="PMingLiU" w:cs="PMingLiU" w:hint="eastAsia"/>
          <w:color w:val="000000"/>
          <w:sz w:val="43"/>
          <w:szCs w:val="43"/>
          <w:lang w:eastAsia="de-CH"/>
        </w:rPr>
        <w:t>絕不離開你。除了你和你的揀選之外，我別無揀選。』但相反的，當亞伯拉罕叫羅得揀選的時候，他沒有多加考慮，就立刻作了揀選，並且離開了。那是他第一次的失敗</w:t>
      </w:r>
      <w:r w:rsidRPr="008530F3">
        <w:rPr>
          <w:rFonts w:ascii="MS Mincho" w:eastAsia="MS Mincho" w:hAnsi="MS Mincho" w:cs="MS Mincho"/>
          <w:color w:val="000000"/>
          <w:sz w:val="43"/>
          <w:szCs w:val="43"/>
          <w:lang w:eastAsia="de-CH"/>
        </w:rPr>
        <w:t>。</w:t>
      </w:r>
    </w:p>
    <w:p w14:paraId="5E07B2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羅得和亞伯拉罕分離後，『住在平原的城邑，漸漸</w:t>
      </w:r>
      <w:r w:rsidRPr="008530F3">
        <w:rPr>
          <w:rFonts w:ascii="MS Gothic" w:eastAsia="MS Gothic" w:hAnsi="MS Gothic" w:cs="MS Gothic" w:hint="eastAsia"/>
          <w:color w:val="000000"/>
          <w:sz w:val="43"/>
          <w:szCs w:val="43"/>
          <w:lang w:eastAsia="de-CH"/>
        </w:rPr>
        <w:t>挪移帳棚，直到所多瑪。』（創十三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。）羅得漸漸走下坡。他往下坡走了第一</w:t>
      </w:r>
      <w:r w:rsidRPr="008530F3">
        <w:rPr>
          <w:rFonts w:ascii="MS Gothic" w:eastAsia="MS Gothic" w:hAnsi="MS Gothic" w:cs="MS Gothic" w:hint="eastAsia"/>
          <w:color w:val="000000"/>
          <w:sz w:val="43"/>
          <w:szCs w:val="43"/>
          <w:lang w:eastAsia="de-CH"/>
        </w:rPr>
        <w:t>步之後，就很容易走第二步、第三步。第一步是離開與所多</w:t>
      </w:r>
      <w:r w:rsidRPr="008530F3">
        <w:rPr>
          <w:rFonts w:ascii="MS Gothic" w:eastAsia="MS Gothic" w:hAnsi="MS Gothic" w:cs="MS Gothic" w:hint="eastAsia"/>
          <w:color w:val="000000"/>
          <w:sz w:val="43"/>
          <w:szCs w:val="43"/>
          <w:lang w:eastAsia="de-CH"/>
        </w:rPr>
        <w:lastRenderedPageBreak/>
        <w:t>瑪相距很遠的亞伯拉罕。羅得走上通往所多瑪的路，他走向所多瑪。在神</w:t>
      </w:r>
      <w:r w:rsidRPr="008530F3">
        <w:rPr>
          <w:rFonts w:ascii="MS Mincho" w:eastAsia="MS Mincho" w:hAnsi="MS Mincho" w:cs="MS Mincho" w:hint="eastAsia"/>
          <w:color w:val="000000"/>
          <w:sz w:val="43"/>
          <w:szCs w:val="43"/>
          <w:lang w:eastAsia="de-CH"/>
        </w:rPr>
        <w:t>眼中，所多瑪是個罪大惡極的城市。（創十三</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。）羅得是神的一個子民，必然知道這事。他該遠離所多瑪，不該走向所多瑪。然而，因為所多瑪周圍的土地肥美，羅得就走向所多瑪。最終，他遷入那城，住在那裏，並且定居在那裏。那是他第二次的失敗</w:t>
      </w:r>
      <w:r w:rsidRPr="008530F3">
        <w:rPr>
          <w:rFonts w:ascii="MS Mincho" w:eastAsia="MS Mincho" w:hAnsi="MS Mincho" w:cs="MS Mincho"/>
          <w:color w:val="000000"/>
          <w:sz w:val="43"/>
          <w:szCs w:val="43"/>
          <w:lang w:eastAsia="de-CH"/>
        </w:rPr>
        <w:t>。</w:t>
      </w:r>
    </w:p>
    <w:p w14:paraId="684BF9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你想神會允許</w:t>
      </w:r>
      <w:r w:rsidRPr="008530F3">
        <w:rPr>
          <w:rFonts w:ascii="PMingLiU" w:eastAsia="PMingLiU" w:hAnsi="PMingLiU" w:cs="PMingLiU" w:hint="eastAsia"/>
          <w:color w:val="000000"/>
          <w:sz w:val="43"/>
          <w:szCs w:val="43"/>
          <w:lang w:eastAsia="de-CH"/>
        </w:rPr>
        <w:t>祂的子民住在這樣一個邪惡的城裏麼？當然不會。因此，在神的主宰之下，基大老瑪領軍攻打所多瑪。神允許那場戰爭發生。四王與五王交戰。按人來說，五王應該得勝，因為他們人多。但四王擊敗了五王，並且所多瑪城被擄掠。聖經強調所多瑪被擄掠，因為羅得住在那裏。這場戰爭不僅是四王攻打五王，</w:t>
      </w:r>
      <w:r w:rsidRPr="008530F3">
        <w:rPr>
          <w:rFonts w:ascii="MS Mincho" w:eastAsia="MS Mincho" w:hAnsi="MS Mincho" w:cs="MS Mincho" w:hint="eastAsia"/>
          <w:color w:val="000000"/>
          <w:sz w:val="43"/>
          <w:szCs w:val="43"/>
          <w:lang w:eastAsia="de-CH"/>
        </w:rPr>
        <w:t>這場戰爭乃是為著神的一個子民而戰。羅得住在所多瑪可能很平安，但神不平安。神</w:t>
      </w:r>
      <w:r w:rsidRPr="008530F3">
        <w:rPr>
          <w:rFonts w:ascii="PMingLiU" w:eastAsia="PMingLiU" w:hAnsi="PMingLiU" w:cs="PMingLiU" w:hint="eastAsia"/>
          <w:color w:val="000000"/>
          <w:sz w:val="43"/>
          <w:szCs w:val="43"/>
          <w:lang w:eastAsia="de-CH"/>
        </w:rPr>
        <w:t>絕不會允許羅得平平安安的住在那裏。神也許會說，『羅得，你裏面也許有平安，但我要從外面興起一些攪擾來。我要差遣四王擊敗五王，並且擄掠你的城市。他們要把你，你的家人，並你所有的一切都擄去。』這事真的發生在羅得身上。羅得遭遇了一次又一次的失敗。至終，他失敗的最後一步，就是落在敵人手中。他被擄了，而所多瑪王並不能幫助他</w:t>
      </w:r>
      <w:r w:rsidRPr="008530F3">
        <w:rPr>
          <w:rFonts w:ascii="MS Mincho" w:eastAsia="MS Mincho" w:hAnsi="MS Mincho" w:cs="MS Mincho"/>
          <w:color w:val="000000"/>
          <w:sz w:val="43"/>
          <w:szCs w:val="43"/>
          <w:lang w:eastAsia="de-CH"/>
        </w:rPr>
        <w:t>。</w:t>
      </w:r>
    </w:p>
    <w:p w14:paraId="45C21FD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為弟兄爭</w:t>
      </w:r>
      <w:r w:rsidRPr="008530F3">
        <w:rPr>
          <w:rFonts w:ascii="MS Mincho" w:eastAsia="MS Mincho" w:hAnsi="MS Mincho" w:cs="MS Mincho"/>
          <w:color w:val="000000"/>
          <w:sz w:val="43"/>
          <w:szCs w:val="43"/>
          <w:lang w:eastAsia="de-CH"/>
        </w:rPr>
        <w:t>戰</w:t>
      </w:r>
      <w:proofErr w:type="spellEnd"/>
    </w:p>
    <w:p w14:paraId="434D9A5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在羅得被</w:t>
      </w:r>
      <w:r w:rsidRPr="008530F3">
        <w:rPr>
          <w:rFonts w:ascii="MS Gothic" w:eastAsia="MS Gothic" w:hAnsi="MS Gothic" w:cs="MS Gothic" w:hint="eastAsia"/>
          <w:color w:val="000000"/>
          <w:sz w:val="43"/>
          <w:szCs w:val="43"/>
          <w:lang w:eastAsia="de-CH"/>
        </w:rPr>
        <w:t>擄的事上，神是主宰一切的。十三節</w:t>
      </w:r>
      <w:r w:rsidRPr="008530F3">
        <w:rPr>
          <w:rFonts w:ascii="Batang" w:eastAsia="Batang" w:hAnsi="Batang" w:cs="Batang" w:hint="eastAsia"/>
          <w:color w:val="000000"/>
          <w:sz w:val="43"/>
          <w:szCs w:val="43"/>
          <w:lang w:eastAsia="de-CH"/>
        </w:rPr>
        <w:t>說，『有一個逃出來的人，告訴希伯來人亞伯蘭。』四王擄掠了所多瑪</w:t>
      </w:r>
      <w:r w:rsidRPr="008530F3">
        <w:rPr>
          <w:rFonts w:ascii="MS Mincho" w:eastAsia="MS Mincho" w:hAnsi="MS Mincho" w:cs="MS Mincho" w:hint="eastAsia"/>
          <w:color w:val="000000"/>
          <w:sz w:val="43"/>
          <w:szCs w:val="43"/>
          <w:lang w:eastAsia="de-CH"/>
        </w:rPr>
        <w:t>，和一切糧食的供應，但有一個逃出來的人告訴亞伯拉罕，羅得被</w:t>
      </w:r>
      <w:r w:rsidRPr="008530F3">
        <w:rPr>
          <w:rFonts w:ascii="MS Gothic" w:eastAsia="MS Gothic" w:hAnsi="MS Gothic" w:cs="MS Gothic" w:hint="eastAsia"/>
          <w:color w:val="000000"/>
          <w:sz w:val="43"/>
          <w:szCs w:val="43"/>
          <w:lang w:eastAsia="de-CH"/>
        </w:rPr>
        <w:t>擄了。你相信這是偶然發生的麼？這麼多人被擄去，這個人卻逃了出來。他乃是神的主宰所保留的。我們會看見，這必是因著背後的代禱發生的。那個逃出來的人沒有跑掉，特意來告訴亞伯拉罕，羅得被擄了</w:t>
      </w:r>
      <w:r w:rsidRPr="008530F3">
        <w:rPr>
          <w:rFonts w:ascii="MS Mincho" w:eastAsia="MS Mincho" w:hAnsi="MS Mincho" w:cs="MS Mincho"/>
          <w:color w:val="000000"/>
          <w:sz w:val="43"/>
          <w:szCs w:val="43"/>
          <w:lang w:eastAsia="de-CH"/>
        </w:rPr>
        <w:t>。</w:t>
      </w:r>
    </w:p>
    <w:p w14:paraId="132787E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亞伯拉罕不像我們，他不計算弟兄的弱點，也不對羅得幸災樂禍。亞伯拉罕沒有</w:t>
      </w:r>
      <w:r w:rsidRPr="008530F3">
        <w:rPr>
          <w:rFonts w:ascii="Batang" w:eastAsia="Batang" w:hAnsi="Batang" w:cs="Batang" w:hint="eastAsia"/>
          <w:color w:val="000000"/>
          <w:sz w:val="43"/>
          <w:szCs w:val="43"/>
          <w:lang w:eastAsia="de-CH"/>
        </w:rPr>
        <w:t>說，『羅得</w:t>
      </w:r>
      <w:r w:rsidRPr="008530F3">
        <w:rPr>
          <w:rFonts w:ascii="PMingLiU" w:eastAsia="PMingLiU" w:hAnsi="PMingLiU" w:cs="PMingLiU" w:hint="eastAsia"/>
          <w:color w:val="000000"/>
          <w:sz w:val="43"/>
          <w:szCs w:val="43"/>
          <w:lang w:eastAsia="de-CH"/>
        </w:rPr>
        <w:t>絕不該與我分開，我知道這事會發生，他罪有應得。我信神是主宰一切的，羅得的苦難是從神來的。你平安的回家罷。神會保守羅得的。』我信我們許多人會這樣反應。但亞伯拉罕不同。他得了這消息，就堅決定意要為羅得爭戰。（創十四</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。）我們看見，亞伯拉罕</w:t>
      </w:r>
      <w:r w:rsidRPr="008530F3">
        <w:rPr>
          <w:rFonts w:ascii="MS Gothic" w:eastAsia="MS Gothic" w:hAnsi="MS Gothic" w:cs="MS Gothic" w:hint="eastAsia"/>
          <w:color w:val="000000"/>
          <w:sz w:val="43"/>
          <w:szCs w:val="43"/>
          <w:lang w:eastAsia="de-CH"/>
        </w:rPr>
        <w:t>禱告了。在十四章二十二節他告訴所多瑪王，在他出去爭戰以前，他曾向神起誓。亞伯拉罕怎能禱告並作這樣的決定？這必是由於背後有人為他代禱。我信那代禱者知道所進行的戰爭，和羅得的被擄。因這代禱的結果，亞伯</w:t>
      </w:r>
      <w:r w:rsidRPr="008530F3">
        <w:rPr>
          <w:rFonts w:ascii="MS Mincho" w:eastAsia="MS Mincho" w:hAnsi="MS Mincho" w:cs="MS Mincho" w:hint="eastAsia"/>
          <w:color w:val="000000"/>
          <w:sz w:val="43"/>
          <w:szCs w:val="43"/>
          <w:lang w:eastAsia="de-CH"/>
        </w:rPr>
        <w:t>拉罕作了簡單而勇敢的決定</w:t>
      </w:r>
      <w:r w:rsidRPr="008530F3">
        <w:rPr>
          <w:rFonts w:ascii="MS Mincho" w:eastAsia="MS Mincho" w:hAnsi="MS Mincho" w:cs="MS Mincho"/>
          <w:color w:val="000000"/>
          <w:sz w:val="43"/>
          <w:szCs w:val="43"/>
          <w:lang w:eastAsia="de-CH"/>
        </w:rPr>
        <w:t>。</w:t>
      </w:r>
    </w:p>
    <w:p w14:paraId="6E9654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亞伯拉罕決定帶著他的三百一十八名壯丁，與四王並他們的軍隊爭戰。這四王必定有好幾支軍</w:t>
      </w:r>
      <w:r w:rsidRPr="008530F3">
        <w:rPr>
          <w:rFonts w:ascii="MS Mincho" w:eastAsia="MS Mincho" w:hAnsi="MS Mincho" w:cs="MS Mincho" w:hint="eastAsia"/>
          <w:color w:val="000000"/>
          <w:sz w:val="43"/>
          <w:szCs w:val="43"/>
          <w:lang w:eastAsia="de-CH"/>
        </w:rPr>
        <w:lastRenderedPageBreak/>
        <w:t>隊，人數必定遠比亞伯拉罕的多。亞伯拉罕怎能以這樣少的人與他們爭戰？不但如此，他們還是多次打仗的君王和將軍，而亞伯拉罕是個外行人。他怎能和那些打仗專家交戰？他怎能以這樣少的人打敗他們？雖然如此，亞伯拉罕卻很勇敢，他相信神</w:t>
      </w:r>
      <w:r w:rsidRPr="008530F3">
        <w:rPr>
          <w:rFonts w:ascii="MS Mincho" w:eastAsia="MS Mincho" w:hAnsi="MS Mincho" w:cs="MS Mincho"/>
          <w:color w:val="000000"/>
          <w:sz w:val="43"/>
          <w:szCs w:val="43"/>
          <w:lang w:eastAsia="de-CH"/>
        </w:rPr>
        <w:t>。</w:t>
      </w:r>
    </w:p>
    <w:p w14:paraId="182294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就亞伯拉罕</w:t>
      </w:r>
      <w:r w:rsidRPr="008530F3">
        <w:rPr>
          <w:rFonts w:ascii="Batang" w:eastAsia="Batang" w:hAnsi="Batang" w:cs="Batang" w:hint="eastAsia"/>
          <w:color w:val="000000"/>
          <w:sz w:val="43"/>
          <w:szCs w:val="43"/>
          <w:lang w:eastAsia="de-CH"/>
        </w:rPr>
        <w:t>說，看見弟兄被擄對他乃是羞恥。今天在召會中也是這樣。看見任何弟兄</w:t>
      </w:r>
      <w:r w:rsidRPr="008530F3">
        <w:rPr>
          <w:rFonts w:ascii="MS Gothic" w:eastAsia="MS Gothic" w:hAnsi="MS Gothic" w:cs="MS Gothic" w:hint="eastAsia"/>
          <w:color w:val="000000"/>
          <w:sz w:val="43"/>
          <w:szCs w:val="43"/>
          <w:lang w:eastAsia="de-CH"/>
        </w:rPr>
        <w:t>姊妹被擄，對我們乃是羞恥。若是弟兄之家的一位弟兄被擄，而你看見了，那是一種羞恥。你不該容忍這事，你應當</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『我不能忍受這事，我必須起來作一些事！』這就是亞伯拉罕所作的</w:t>
      </w:r>
      <w:r w:rsidRPr="008530F3">
        <w:rPr>
          <w:rFonts w:ascii="MS Mincho" w:eastAsia="MS Mincho" w:hAnsi="MS Mincho" w:cs="MS Mincho"/>
          <w:color w:val="000000"/>
          <w:sz w:val="43"/>
          <w:szCs w:val="43"/>
          <w:lang w:eastAsia="de-CH"/>
        </w:rPr>
        <w:t>。</w:t>
      </w:r>
    </w:p>
    <w:p w14:paraId="01B8B9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亞伯拉罕勇敢的決定，必是由於背後有人為他代</w:t>
      </w:r>
      <w:r w:rsidRPr="008530F3">
        <w:rPr>
          <w:rFonts w:ascii="MS Gothic" w:eastAsia="MS Gothic" w:hAnsi="MS Gothic" w:cs="MS Gothic" w:hint="eastAsia"/>
          <w:color w:val="000000"/>
          <w:sz w:val="43"/>
          <w:szCs w:val="43"/>
          <w:lang w:eastAsia="de-CH"/>
        </w:rPr>
        <w:t>禱。你也許以為，聖經裏沒有這樣的記載。聖經裏也沒有記載麥基洗德的父母或族譜。你相信他沒有父母或族譜麼？當然有，但聖經沒有題到這些。本章背後的許多事情都沒有記載。我確信在背後有一些代禱。有人關心神在地上的權益，就為羅得、亞伯拉罕、並亞伯拉罕的爭戰代禱</w:t>
      </w:r>
      <w:r w:rsidRPr="008530F3">
        <w:rPr>
          <w:rFonts w:ascii="MS Mincho" w:eastAsia="MS Mincho" w:hAnsi="MS Mincho" w:cs="MS Mincho"/>
          <w:color w:val="000000"/>
          <w:sz w:val="43"/>
          <w:szCs w:val="43"/>
          <w:lang w:eastAsia="de-CH"/>
        </w:rPr>
        <w:t>。</w:t>
      </w:r>
    </w:p>
    <w:p w14:paraId="26C03F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羅得的失敗不是開始於所多瑪。同樣的原則，亞伯拉罕的得勝也不是起始於殺敗諸王。亞伯拉罕的得勝開始於羅得離開他的時候。亞伯拉罕已經蒙神呼召，他答應了那呼召，來到神所要賜給他的地方。然而，那時亞伯拉罕</w:t>
      </w:r>
      <w:r w:rsidRPr="008530F3">
        <w:rPr>
          <w:rFonts w:ascii="MS Mincho" w:eastAsia="MS Mincho" w:hAnsi="MS Mincho" w:cs="MS Mincho" w:hint="eastAsia"/>
          <w:color w:val="000000"/>
          <w:sz w:val="43"/>
          <w:szCs w:val="43"/>
          <w:lang w:eastAsia="de-CH"/>
        </w:rPr>
        <w:lastRenderedPageBreak/>
        <w:t>幾乎毫無經</w:t>
      </w:r>
      <w:r w:rsidRPr="008530F3">
        <w:rPr>
          <w:rFonts w:ascii="MS Gothic" w:eastAsia="MS Gothic" w:hAnsi="MS Gothic" w:cs="MS Gothic" w:hint="eastAsia"/>
          <w:color w:val="000000"/>
          <w:sz w:val="43"/>
          <w:szCs w:val="43"/>
          <w:lang w:eastAsia="de-CH"/>
        </w:rPr>
        <w:t>歷。他所有的一點經歷，乃是答應神的呼召，來到神所要他在的地方。我們在前篇信息看見，有一次饑荒興起，試驗亞伯拉罕，而他經不起那試驗。亞伯拉罕在神面前失敗了，他想靠自己犧牲妻子以求生存。在神主宰的教訓下，亞伯拉罕藉著那次失敗學了很多。亞伯拉罕曉得神是主宰一切的，並且神知道一切與</w:t>
      </w:r>
      <w:r w:rsidRPr="008530F3">
        <w:rPr>
          <w:rFonts w:ascii="PMingLiU" w:eastAsia="PMingLiU" w:hAnsi="PMingLiU" w:cs="PMingLiU" w:hint="eastAsia"/>
          <w:color w:val="000000"/>
          <w:sz w:val="43"/>
          <w:szCs w:val="43"/>
          <w:lang w:eastAsia="de-CH"/>
        </w:rPr>
        <w:t>祂子民有關的事。與蒙神呼召者有關的一切事都在祂手中。亞伯拉罕看見了這事，經歷了這事，並且完全進入其中</w:t>
      </w:r>
      <w:r w:rsidRPr="008530F3">
        <w:rPr>
          <w:rFonts w:ascii="MS Mincho" w:eastAsia="MS Mincho" w:hAnsi="MS Mincho" w:cs="MS Mincho"/>
          <w:color w:val="000000"/>
          <w:sz w:val="43"/>
          <w:szCs w:val="43"/>
          <w:lang w:eastAsia="de-CH"/>
        </w:rPr>
        <w:t>。</w:t>
      </w:r>
    </w:p>
    <w:p w14:paraId="38543C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以後，當他和羅得發生問題的時候，亞伯拉罕得勝了。那時他開始得勝，因為他在下埃及的事上學了基本的功課。我們都必須學這樣基本的功課。在</w:t>
      </w:r>
      <w:r w:rsidRPr="008530F3">
        <w:rPr>
          <w:rFonts w:ascii="MS Gothic" w:eastAsia="MS Gothic" w:hAnsi="MS Gothic" w:cs="MS Gothic" w:hint="eastAsia"/>
          <w:color w:val="000000"/>
          <w:sz w:val="43"/>
          <w:szCs w:val="43"/>
          <w:lang w:eastAsia="de-CH"/>
        </w:rPr>
        <w:t>你蒙了呼召，答應了神的呼召，來到神所要你在的地方之後，神要教導你的第一個基本功課是，你既是神所呼召的人，關於你的一切事，都在神的手下，神主宰你的一切。這是亞伯拉罕下埃及所學的基本功課。他學了這功課之後，在羅得的事上就得勝了。當亞伯拉罕和羅得發生問題時，他沒有自己揀選；他知道他的揀選是在神手中。那是亞伯拉罕得勝的開始</w:t>
      </w:r>
      <w:r w:rsidRPr="008530F3">
        <w:rPr>
          <w:rFonts w:ascii="MS Mincho" w:eastAsia="MS Mincho" w:hAnsi="MS Mincho" w:cs="MS Mincho"/>
          <w:color w:val="000000"/>
          <w:sz w:val="43"/>
          <w:szCs w:val="43"/>
          <w:lang w:eastAsia="de-CH"/>
        </w:rPr>
        <w:t>。</w:t>
      </w:r>
    </w:p>
    <w:p w14:paraId="12A4D7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然後時機來到，亞伯拉罕能向全宇宙表明，他是在神這邊。當麥基洗德出現的時候，</w:t>
      </w:r>
      <w:r w:rsidRPr="008530F3">
        <w:rPr>
          <w:rFonts w:ascii="PMingLiU" w:eastAsia="PMingLiU" w:hAnsi="PMingLiU" w:cs="PMingLiU" w:hint="eastAsia"/>
          <w:color w:val="000000"/>
          <w:sz w:val="43"/>
          <w:szCs w:val="43"/>
          <w:lang w:eastAsia="de-CH"/>
        </w:rPr>
        <w:t>啟示了神的兩個特別名稱：至高的神和天地的主。（創十</w:t>
      </w:r>
      <w:r w:rsidRPr="008530F3">
        <w:rPr>
          <w:rFonts w:ascii="PMingLiU" w:eastAsia="PMingLiU" w:hAnsi="PMingLiU" w:cs="PMingLiU" w:hint="eastAsia"/>
          <w:color w:val="000000"/>
          <w:sz w:val="43"/>
          <w:szCs w:val="43"/>
          <w:lang w:eastAsia="de-CH"/>
        </w:rPr>
        <w:lastRenderedPageBreak/>
        <w:t>四</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。）麥基洗德和亞伯拉罕都這樣稱呼神。亞伯拉罕</w:t>
      </w:r>
      <w:r w:rsidRPr="008530F3">
        <w:rPr>
          <w:rFonts w:ascii="Batang" w:eastAsia="Batang" w:hAnsi="Batang" w:cs="Batang" w:hint="eastAsia"/>
          <w:color w:val="000000"/>
          <w:sz w:val="43"/>
          <w:szCs w:val="43"/>
          <w:lang w:eastAsia="de-CH"/>
        </w:rPr>
        <w:t>說，『我已經向天地的主，至高的神耶和華起誓。』（創十四</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。）亞伯拉罕能</w:t>
      </w:r>
      <w:r w:rsidRPr="008530F3">
        <w:rPr>
          <w:rFonts w:ascii="Batang" w:eastAsia="Batang" w:hAnsi="Batang" w:cs="Batang" w:hint="eastAsia"/>
          <w:color w:val="000000"/>
          <w:sz w:val="43"/>
          <w:szCs w:val="43"/>
          <w:lang w:eastAsia="de-CH"/>
        </w:rPr>
        <w:t>說，『我下埃及學了功課，我的神，就是呼召我的那一位，乃是天地的主。我不需要揀選，我的揀選就是</w:t>
      </w:r>
      <w:r w:rsidRPr="008530F3">
        <w:rPr>
          <w:rFonts w:ascii="PMingLiU" w:eastAsia="PMingLiU" w:hAnsi="PMingLiU" w:cs="PMingLiU" w:hint="eastAsia"/>
          <w:color w:val="000000"/>
          <w:sz w:val="43"/>
          <w:szCs w:val="43"/>
          <w:lang w:eastAsia="de-CH"/>
        </w:rPr>
        <w:t>祂。我不能眼看我的弟兄被擄，這對我是羞恥。我必須把他救回來。我不管我的壯丁有多少，也不管諸王和他們的軍隊。我不管我所有的比他們的少。我的負擔就是要把我的弟兄救回來。我若不這樣作，對我就是羞恥。</w:t>
      </w:r>
      <w:r w:rsidRPr="008530F3">
        <w:rPr>
          <w:rFonts w:ascii="MS Mincho" w:eastAsia="MS Mincho" w:hAnsi="MS Mincho" w:cs="MS Mincho"/>
          <w:color w:val="000000"/>
          <w:sz w:val="43"/>
          <w:szCs w:val="43"/>
          <w:lang w:eastAsia="de-CH"/>
        </w:rPr>
        <w:t>』</w:t>
      </w:r>
    </w:p>
    <w:p w14:paraId="58EC2C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亞伯拉罕冒著生命的危險，為他的弟兄爭戰。為著拯救他被</w:t>
      </w:r>
      <w:r w:rsidRPr="008530F3">
        <w:rPr>
          <w:rFonts w:ascii="MS Gothic" w:eastAsia="MS Gothic" w:hAnsi="MS Gothic" w:cs="MS Gothic" w:hint="eastAsia"/>
          <w:color w:val="000000"/>
          <w:sz w:val="43"/>
          <w:szCs w:val="43"/>
          <w:lang w:eastAsia="de-CH"/>
        </w:rPr>
        <w:t>擄的弟兄而冒著生命的危險，這對他不是一件小事，但他這樣作了</w:t>
      </w:r>
      <w:r w:rsidRPr="008530F3">
        <w:rPr>
          <w:rFonts w:ascii="MS Mincho" w:eastAsia="MS Mincho" w:hAnsi="MS Mincho" w:cs="MS Mincho" w:hint="eastAsia"/>
          <w:color w:val="000000"/>
          <w:sz w:val="43"/>
          <w:szCs w:val="43"/>
          <w:lang w:eastAsia="de-CH"/>
        </w:rPr>
        <w:t>。戰爭進行順利，亞伯拉罕追</w:t>
      </w:r>
      <w:r w:rsidRPr="008530F3">
        <w:rPr>
          <w:rFonts w:ascii="MS Gothic" w:eastAsia="MS Gothic" w:hAnsi="MS Gothic" w:cs="MS Gothic" w:hint="eastAsia"/>
          <w:color w:val="000000"/>
          <w:sz w:val="43"/>
          <w:szCs w:val="43"/>
          <w:lang w:eastAsia="de-CH"/>
        </w:rPr>
        <w:t>趕敵人，從南方一路追到北方的但。他的得勝必是背後代禱的結果</w:t>
      </w:r>
      <w:r w:rsidRPr="008530F3">
        <w:rPr>
          <w:rFonts w:ascii="MS Mincho" w:eastAsia="MS Mincho" w:hAnsi="MS Mincho" w:cs="MS Mincho"/>
          <w:color w:val="000000"/>
          <w:sz w:val="43"/>
          <w:szCs w:val="43"/>
          <w:lang w:eastAsia="de-CH"/>
        </w:rPr>
        <w:t>。</w:t>
      </w:r>
    </w:p>
    <w:p w14:paraId="776AA2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亞伯拉罕信靠神得了勝利。他對神有信心，因為他學會了認識神。同樣的，我們都必須學習認識神。我們必須學知，甚至在今天，地還是神的，神是地上的主。</w:t>
      </w:r>
      <w:r w:rsidRPr="008530F3">
        <w:rPr>
          <w:rFonts w:ascii="PMingLiU" w:eastAsia="PMingLiU" w:hAnsi="PMingLiU" w:cs="PMingLiU" w:hint="eastAsia"/>
          <w:color w:val="000000"/>
          <w:sz w:val="43"/>
          <w:szCs w:val="43"/>
          <w:lang w:eastAsia="de-CH"/>
        </w:rPr>
        <w:t>祂不但是地上的主，也是天上的主。天地都屬於我們的父，就是呼召我們的那一位。我們對祂需要有這樣的信心。我們若缺了這種信心，就已經失敗，要成為羅得了</w:t>
      </w:r>
      <w:r w:rsidRPr="008530F3">
        <w:rPr>
          <w:rFonts w:ascii="MS Mincho" w:eastAsia="MS Mincho" w:hAnsi="MS Mincho" w:cs="MS Mincho"/>
          <w:color w:val="000000"/>
          <w:sz w:val="43"/>
          <w:szCs w:val="43"/>
          <w:lang w:eastAsia="de-CH"/>
        </w:rPr>
        <w:t>。</w:t>
      </w:r>
    </w:p>
    <w:p w14:paraId="50F7C0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羅得為甚麼失敗？因為他不像亞伯拉罕，沒有學習一個功課，認識神是天地的主。甚至在他被救出之後，聖經也沒有記載他感謝亞伯拉罕，或對主</w:t>
      </w:r>
      <w:r w:rsidRPr="008530F3">
        <w:rPr>
          <w:rFonts w:ascii="Batang" w:eastAsia="Batang" w:hAnsi="Batang" w:cs="Batang" w:hint="eastAsia"/>
          <w:color w:val="000000"/>
          <w:sz w:val="43"/>
          <w:szCs w:val="43"/>
          <w:lang w:eastAsia="de-CH"/>
        </w:rPr>
        <w:t>說一些話</w:t>
      </w:r>
      <w:r w:rsidRPr="008530F3">
        <w:rPr>
          <w:rFonts w:ascii="MS Mincho" w:eastAsia="MS Mincho" w:hAnsi="MS Mincho" w:cs="MS Mincho" w:hint="eastAsia"/>
          <w:color w:val="000000"/>
          <w:sz w:val="43"/>
          <w:szCs w:val="43"/>
          <w:lang w:eastAsia="de-CH"/>
        </w:rPr>
        <w:t>。羅得完全失去了功用。按照以後各章的記載，他又回到所多瑪。雖然他的被</w:t>
      </w:r>
      <w:r w:rsidRPr="008530F3">
        <w:rPr>
          <w:rFonts w:ascii="MS Gothic" w:eastAsia="MS Gothic" w:hAnsi="MS Gothic" w:cs="MS Gothic" w:hint="eastAsia"/>
          <w:color w:val="000000"/>
          <w:sz w:val="43"/>
          <w:szCs w:val="43"/>
          <w:lang w:eastAsia="de-CH"/>
        </w:rPr>
        <w:t>擄警告他不要回到所多瑪，但他甚至在被擄又被救出以後，仍然回去了。我們由此看見，一旦你失敗了，你就很難遠離那個失敗</w:t>
      </w:r>
      <w:r w:rsidRPr="008530F3">
        <w:rPr>
          <w:rFonts w:ascii="MS Mincho" w:eastAsia="MS Mincho" w:hAnsi="MS Mincho" w:cs="MS Mincho"/>
          <w:color w:val="000000"/>
          <w:sz w:val="43"/>
          <w:szCs w:val="43"/>
          <w:lang w:eastAsia="de-CH"/>
        </w:rPr>
        <w:t>。</w:t>
      </w:r>
    </w:p>
    <w:p w14:paraId="4B942C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雖然羅得失敗了，亞伯拉罕卻得勝了。這次得勝是他外面經</w:t>
      </w:r>
      <w:r w:rsidRPr="008530F3">
        <w:rPr>
          <w:rFonts w:ascii="MS Gothic" w:eastAsia="MS Gothic" w:hAnsi="MS Gothic" w:cs="MS Gothic" w:hint="eastAsia"/>
          <w:color w:val="000000"/>
          <w:sz w:val="43"/>
          <w:szCs w:val="43"/>
          <w:lang w:eastAsia="de-CH"/>
        </w:rPr>
        <w:t>歷的高峰。後來，神進來給他一些裏面的經歷</w:t>
      </w:r>
      <w:proofErr w:type="spellEnd"/>
      <w:r w:rsidRPr="008530F3">
        <w:rPr>
          <w:rFonts w:ascii="MS Mincho" w:eastAsia="MS Mincho" w:hAnsi="MS Mincho" w:cs="MS Mincho"/>
          <w:color w:val="000000"/>
          <w:sz w:val="43"/>
          <w:szCs w:val="43"/>
          <w:lang w:eastAsia="de-CH"/>
        </w:rPr>
        <w:t>。</w:t>
      </w:r>
    </w:p>
    <w:p w14:paraId="0E7946A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麥基洗德的職</w:t>
      </w:r>
      <w:r w:rsidRPr="008530F3">
        <w:rPr>
          <w:rFonts w:ascii="MS Mincho" w:eastAsia="MS Mincho" w:hAnsi="MS Mincho" w:cs="MS Mincho"/>
          <w:color w:val="000000"/>
          <w:sz w:val="43"/>
          <w:szCs w:val="43"/>
          <w:lang w:eastAsia="de-CH"/>
        </w:rPr>
        <w:t>事</w:t>
      </w:r>
      <w:proofErr w:type="spellEnd"/>
    </w:p>
    <w:p w14:paraId="5D97AA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那個逃出來的人怎麼可能來到亞伯拉罕那裏？亞伯拉罕怎能作這樣簡單而勇敢的決定？到底發生了甚麼事，敵人不久之後就逃</w:t>
      </w:r>
      <w:r w:rsidRPr="008530F3">
        <w:rPr>
          <w:rFonts w:ascii="MS Gothic" w:eastAsia="MS Gothic" w:hAnsi="MS Gothic" w:cs="MS Gothic" w:hint="eastAsia"/>
          <w:color w:val="000000"/>
          <w:sz w:val="43"/>
          <w:szCs w:val="43"/>
          <w:lang w:eastAsia="de-CH"/>
        </w:rPr>
        <w:t>跑了？原來麥基洗德來了。麥基洗德是誰？他是基督的豫表，他很像基督。他來了，就表徵基督來了。他豫表基</w:t>
      </w:r>
      <w:r w:rsidRPr="008530F3">
        <w:rPr>
          <w:rFonts w:ascii="MS Mincho" w:eastAsia="MS Mincho" w:hAnsi="MS Mincho" w:cs="MS Mincho" w:hint="eastAsia"/>
          <w:color w:val="000000"/>
          <w:sz w:val="43"/>
          <w:szCs w:val="43"/>
          <w:lang w:eastAsia="de-CH"/>
        </w:rPr>
        <w:t>督是神的大祭司。這在創世記十四章沒有</w:t>
      </w:r>
      <w:r w:rsidRPr="008530F3">
        <w:rPr>
          <w:rFonts w:ascii="PMingLiU" w:eastAsia="PMingLiU" w:hAnsi="PMingLiU" w:cs="PMingLiU" w:hint="eastAsia"/>
          <w:color w:val="000000"/>
          <w:sz w:val="43"/>
          <w:szCs w:val="43"/>
          <w:lang w:eastAsia="de-CH"/>
        </w:rPr>
        <w:t>啟示出來，但在詩篇一百一十篇可以看出。詩篇一百一十篇告訴我們，神的受膏者，就是基督，照著麥基洗德的等次為祭司，他的等次先於亞倫的等次。在亞倫作祭司以前，麥基洗德已經是神的祭司了</w:t>
      </w:r>
      <w:r w:rsidRPr="008530F3">
        <w:rPr>
          <w:rFonts w:ascii="MS Mincho" w:eastAsia="MS Mincho" w:hAnsi="MS Mincho" w:cs="MS Mincho"/>
          <w:color w:val="000000"/>
          <w:sz w:val="43"/>
          <w:szCs w:val="43"/>
          <w:lang w:eastAsia="de-CH"/>
        </w:rPr>
        <w:t>。</w:t>
      </w:r>
    </w:p>
    <w:p w14:paraId="1E717E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亞倫的祭司職任是對付罪，顧到消極一面的事。相反的，麥基洗德的職事是積極的。麥基洗德不是來除罪。他出現不是因為亞伯拉罕犯了罪，乃是因為亞伯拉罕得了勝。麥基洗德出現，不是帶著祭物來除罪，乃是帶著餅和酒來滋養得勝者。幾乎所有的基督徒都認為，基督是解決罪的大祭司；幾乎沒有人注意到，基督是照著麥基洗德等次的大祭司。基督是這樣的大祭司，</w:t>
      </w:r>
      <w:r w:rsidRPr="008530F3">
        <w:rPr>
          <w:rFonts w:ascii="PMingLiU" w:eastAsia="PMingLiU" w:hAnsi="PMingLiU" w:cs="PMingLiU" w:hint="eastAsia"/>
          <w:color w:val="000000"/>
          <w:sz w:val="43"/>
          <w:szCs w:val="43"/>
          <w:lang w:eastAsia="de-CH"/>
        </w:rPr>
        <w:t>祂不是解決罪，乃是把那象徵經過過程之神的餅和酒供應我們，作我們的滋養</w:t>
      </w:r>
      <w:r w:rsidRPr="008530F3">
        <w:rPr>
          <w:rFonts w:ascii="MS Mincho" w:eastAsia="MS Mincho" w:hAnsi="MS Mincho" w:cs="MS Mincho"/>
          <w:color w:val="000000"/>
          <w:sz w:val="43"/>
          <w:szCs w:val="43"/>
          <w:lang w:eastAsia="de-CH"/>
        </w:rPr>
        <w:t>。</w:t>
      </w:r>
    </w:p>
    <w:p w14:paraId="03004E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難道</w:t>
      </w:r>
      <w:r w:rsidRPr="008530F3">
        <w:rPr>
          <w:rFonts w:ascii="MS Gothic" w:eastAsia="MS Gothic" w:hAnsi="MS Gothic" w:cs="MS Gothic" w:hint="eastAsia"/>
          <w:color w:val="000000"/>
          <w:sz w:val="43"/>
          <w:szCs w:val="43"/>
          <w:lang w:eastAsia="de-CH"/>
        </w:rPr>
        <w:t>你不信在麥基洗德來供應餅和酒之前，他這位神的祭司已經為羅得和亞伯拉罕代禱過？我信他曾為他們代禱。我不信麥基洗德在整個爭戰期間都在睡覺，然後他聽見亞伯拉罕得勝的消息，就急急忙忙的帶餅和酒去供應他。我相信亞伯拉罕簡單而勇敢的決定，要為拯救羅得而戰，是麥基洗德的代禱所激起的。我也相信，那個來告訴亞伯拉罕羅得被擄的人能逃出來，是因為麥基洗德曾為羅得代禱。麥基洗德是祭司，他必定一直在照顧神的子民。神答應他的代禱，</w:t>
      </w:r>
      <w:r w:rsidRPr="008530F3">
        <w:rPr>
          <w:rFonts w:ascii="MS Mincho" w:eastAsia="MS Mincho" w:hAnsi="MS Mincho" w:cs="MS Mincho" w:hint="eastAsia"/>
          <w:color w:val="000000"/>
          <w:sz w:val="43"/>
          <w:szCs w:val="43"/>
          <w:lang w:eastAsia="de-CH"/>
        </w:rPr>
        <w:t>有一個人從所多瑪逃出來向亞伯拉罕報信，亞伯拉罕就作了勇敢的決定，要為著拯救羅得而戰</w:t>
      </w:r>
      <w:r w:rsidRPr="008530F3">
        <w:rPr>
          <w:rFonts w:ascii="MS Mincho" w:eastAsia="MS Mincho" w:hAnsi="MS Mincho" w:cs="MS Mincho"/>
          <w:color w:val="000000"/>
          <w:sz w:val="43"/>
          <w:szCs w:val="43"/>
          <w:lang w:eastAsia="de-CH"/>
        </w:rPr>
        <w:t>。</w:t>
      </w:r>
    </w:p>
    <w:p w14:paraId="3DCC38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當我們在地上生活行動時，會遭遇到許多事。表面看來，這些事就這麼發生了；實際上，在背</w:t>
      </w:r>
      <w:r w:rsidRPr="008530F3">
        <w:rPr>
          <w:rFonts w:ascii="MS Mincho" w:eastAsia="MS Mincho" w:hAnsi="MS Mincho" w:cs="MS Mincho" w:hint="eastAsia"/>
          <w:color w:val="000000"/>
          <w:sz w:val="43"/>
          <w:szCs w:val="43"/>
          <w:lang w:eastAsia="de-CH"/>
        </w:rPr>
        <w:lastRenderedPageBreak/>
        <w:t>後一直有代</w:t>
      </w:r>
      <w:r w:rsidRPr="008530F3">
        <w:rPr>
          <w:rFonts w:ascii="MS Gothic" w:eastAsia="MS Gothic" w:hAnsi="MS Gothic" w:cs="MS Gothic" w:hint="eastAsia"/>
          <w:color w:val="000000"/>
          <w:sz w:val="43"/>
          <w:szCs w:val="43"/>
          <w:lang w:eastAsia="de-CH"/>
        </w:rPr>
        <w:t>禱。我們的麥基洗德，我們的大祭司基督，仍然在天上為我們代禱。（來七</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祂的代禱蔭庇我們，顧念我們</w:t>
      </w:r>
      <w:r w:rsidRPr="008530F3">
        <w:rPr>
          <w:rFonts w:ascii="MS Mincho" w:eastAsia="MS Mincho" w:hAnsi="MS Mincho" w:cs="MS Mincho"/>
          <w:color w:val="000000"/>
          <w:sz w:val="43"/>
          <w:szCs w:val="43"/>
          <w:lang w:eastAsia="de-CH"/>
        </w:rPr>
        <w:t>。</w:t>
      </w:r>
    </w:p>
    <w:p w14:paraId="5E904A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麥基洗德臨到亞伯拉罕，多少指明基督的再來。我們是今日的亞伯拉罕，我們在這裏作甚麼？我們在這裏</w:t>
      </w:r>
      <w:r w:rsidRPr="008530F3">
        <w:rPr>
          <w:rFonts w:ascii="MS Gothic" w:eastAsia="MS Gothic" w:hAnsi="MS Gothic" w:cs="MS Gothic" w:hint="eastAsia"/>
          <w:color w:val="000000"/>
          <w:sz w:val="43"/>
          <w:szCs w:val="43"/>
          <w:lang w:eastAsia="de-CH"/>
        </w:rPr>
        <w:t>擊殺仇敵。有些神的子民像羅得，遭遇了一次又一次的失敗。靠著神的憐憫，有些人需要作今日的亞伯拉罕，經歷一次又一次的得勝。我們需要學習基本的功</w:t>
      </w:r>
      <w:r w:rsidRPr="008530F3">
        <w:rPr>
          <w:rFonts w:ascii="MS Mincho" w:eastAsia="MS Mincho" w:hAnsi="MS Mincho" w:cs="MS Mincho" w:hint="eastAsia"/>
          <w:color w:val="000000"/>
          <w:sz w:val="43"/>
          <w:szCs w:val="43"/>
          <w:lang w:eastAsia="de-CH"/>
        </w:rPr>
        <w:t>課，認識我們的神，就是呼召我們的那一位，乃是天地的主。我們在地上為</w:t>
      </w:r>
      <w:r w:rsidRPr="008530F3">
        <w:rPr>
          <w:rFonts w:ascii="PMingLiU" w:eastAsia="PMingLiU" w:hAnsi="PMingLiU" w:cs="PMingLiU" w:hint="eastAsia"/>
          <w:color w:val="000000"/>
          <w:sz w:val="43"/>
          <w:szCs w:val="43"/>
          <w:lang w:eastAsia="de-CH"/>
        </w:rPr>
        <w:t>祂而活，並且是祂的見證。我們不能容忍神的權益在地上受損害。當我們聽到這樣的損害，我們就立刻決定打敗仇敵，擊殺諸王</w:t>
      </w:r>
      <w:r w:rsidRPr="008530F3">
        <w:rPr>
          <w:rFonts w:ascii="MS Mincho" w:eastAsia="MS Mincho" w:hAnsi="MS Mincho" w:cs="MS Mincho"/>
          <w:color w:val="000000"/>
          <w:sz w:val="43"/>
          <w:szCs w:val="43"/>
          <w:lang w:eastAsia="de-CH"/>
        </w:rPr>
        <w:t>。</w:t>
      </w:r>
    </w:p>
    <w:p w14:paraId="608FD5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w:t>
      </w:r>
      <w:r w:rsidRPr="008530F3">
        <w:rPr>
          <w:rFonts w:ascii="MS Gothic" w:eastAsia="MS Gothic" w:hAnsi="MS Gothic" w:cs="MS Gothic" w:hint="eastAsia"/>
          <w:color w:val="000000"/>
          <w:sz w:val="43"/>
          <w:szCs w:val="43"/>
          <w:lang w:eastAsia="de-CH"/>
        </w:rPr>
        <w:t>每天都擊殺一些王。我們需要在思想、情感和意志裏擊殺諸王。我們需要在環境、家庭和學校中擊殺諸王。在我們擊殺這些王之後，我們的麥基洗德會臨到我們，迎接我們，慶賀我們的得勝。主在我們殺盡諸王之後，纔會回來。那時</w:t>
      </w:r>
      <w:r w:rsidRPr="008530F3">
        <w:rPr>
          <w:rFonts w:ascii="PMingLiU" w:eastAsia="PMingLiU" w:hAnsi="PMingLiU" w:cs="PMingLiU" w:hint="eastAsia"/>
          <w:color w:val="000000"/>
          <w:sz w:val="43"/>
          <w:szCs w:val="43"/>
          <w:lang w:eastAsia="de-CH"/>
        </w:rPr>
        <w:t>祂要回來，與我們同喝葡萄樹的產品，正如祂在馬太二十六章二十九節的話所指明的：『從今以後，我絕不喝這葡萄樹的產品，直到我</w:t>
      </w:r>
      <w:r w:rsidRPr="008530F3">
        <w:rPr>
          <w:rFonts w:ascii="MS Mincho" w:eastAsia="MS Mincho" w:hAnsi="MS Mincho" w:cs="MS Mincho" w:hint="eastAsia"/>
          <w:color w:val="000000"/>
          <w:sz w:val="43"/>
          <w:szCs w:val="43"/>
          <w:lang w:eastAsia="de-CH"/>
        </w:rPr>
        <w:t>在我父的國裏，同</w:t>
      </w:r>
      <w:r w:rsidRPr="008530F3">
        <w:rPr>
          <w:rFonts w:ascii="MS Gothic" w:eastAsia="MS Gothic" w:hAnsi="MS Gothic" w:cs="MS Gothic" w:hint="eastAsia"/>
          <w:color w:val="000000"/>
          <w:sz w:val="43"/>
          <w:szCs w:val="43"/>
          <w:lang w:eastAsia="de-CH"/>
        </w:rPr>
        <w:t>你們喝新的那日子。』麥基洗德為羅得和亞伯拉罕代禱。今天，我們的大祭司基督，為所有的得勝者代禱。</w:t>
      </w:r>
      <w:r w:rsidRPr="008530F3">
        <w:rPr>
          <w:rFonts w:ascii="PMingLiU" w:eastAsia="PMingLiU" w:hAnsi="PMingLiU" w:cs="PMingLiU" w:hint="eastAsia"/>
          <w:color w:val="000000"/>
          <w:sz w:val="43"/>
          <w:szCs w:val="43"/>
          <w:lang w:eastAsia="de-CH"/>
        </w:rPr>
        <w:t>祂現今在天上為我們代</w:t>
      </w:r>
      <w:r w:rsidRPr="008530F3">
        <w:rPr>
          <w:rFonts w:ascii="PMingLiU" w:eastAsia="PMingLiU" w:hAnsi="PMingLiU" w:cs="PMingLiU" w:hint="eastAsia"/>
          <w:color w:val="000000"/>
          <w:sz w:val="43"/>
          <w:szCs w:val="43"/>
          <w:lang w:eastAsia="de-CH"/>
        </w:rPr>
        <w:lastRenderedPageBreak/>
        <w:t>禱，而我們就在地上擊殺諸王。在得勝者殺盡諸王之後，我們的代禱者，至高神的大祭司，就要帶著對經過過程之神的全嘗顯現</w:t>
      </w:r>
      <w:r w:rsidRPr="008530F3">
        <w:rPr>
          <w:rFonts w:ascii="MS Mincho" w:eastAsia="MS Mincho" w:hAnsi="MS Mincho" w:cs="MS Mincho"/>
          <w:color w:val="000000"/>
          <w:sz w:val="43"/>
          <w:szCs w:val="43"/>
          <w:lang w:eastAsia="de-CH"/>
        </w:rPr>
        <w:t>。</w:t>
      </w:r>
    </w:p>
    <w:p w14:paraId="08F4F8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麥基洗德的來臨，表</w:t>
      </w:r>
      <w:r w:rsidRPr="008530F3">
        <w:rPr>
          <w:rFonts w:ascii="MS Gothic" w:eastAsia="MS Gothic" w:hAnsi="MS Gothic" w:cs="MS Gothic" w:hint="eastAsia"/>
          <w:color w:val="000000"/>
          <w:sz w:val="43"/>
          <w:szCs w:val="43"/>
          <w:lang w:eastAsia="de-CH"/>
        </w:rPr>
        <w:t>徵基督已經來臨。我們的得勝總是使基督顯明。我們周圍的人可能發覺，要看見基督在那裏很不容易。然而我們若得了勝利，那勝利就要將基督向人表明出來。我們的得勝會在新的方面帶進基督。何等有趣，我們在創世記十四章忽然看見麥基洗德出現，他這名的意思是公義王；他又</w:t>
      </w:r>
      <w:r w:rsidRPr="008530F3">
        <w:rPr>
          <w:rFonts w:ascii="MS Mincho" w:eastAsia="MS Mincho" w:hAnsi="MS Mincho" w:cs="MS Mincho" w:hint="eastAsia"/>
          <w:color w:val="000000"/>
          <w:sz w:val="43"/>
          <w:szCs w:val="43"/>
          <w:lang w:eastAsia="de-CH"/>
        </w:rPr>
        <w:t>是撒冷王，意即平安王。這表</w:t>
      </w:r>
      <w:r w:rsidRPr="008530F3">
        <w:rPr>
          <w:rFonts w:ascii="MS Gothic" w:eastAsia="MS Gothic" w:hAnsi="MS Gothic" w:cs="MS Gothic" w:hint="eastAsia"/>
          <w:color w:val="000000"/>
          <w:sz w:val="43"/>
          <w:szCs w:val="43"/>
          <w:lang w:eastAsia="de-CH"/>
        </w:rPr>
        <w:t>徵甚麼？這表徵基督要藉著得勝者，向人表明並帶給人。有一天，全地都要因基督的顯現而希奇。世人甚至不信有基督，他們稱這樣的信仰為無稽之談。但在我們殺盡諸王之後，基督會忽然顯現。基督要因著我們擊殺諸王而得以顯明，全世界都要希奇</w:t>
      </w:r>
      <w:r w:rsidRPr="008530F3">
        <w:rPr>
          <w:rFonts w:ascii="PMingLiU" w:eastAsia="PMingLiU" w:hAnsi="PMingLiU" w:cs="PMingLiU" w:hint="eastAsia"/>
          <w:color w:val="000000"/>
          <w:sz w:val="43"/>
          <w:szCs w:val="43"/>
          <w:lang w:eastAsia="de-CH"/>
        </w:rPr>
        <w:t>祂的來臨。基督的第二次顯現，對我們得勝者並不希奇，但對世人卻非常希奇。他們會說，『這位是誰？祂叫甚麼名字？祂從那裏來？』我們要回答他們，『祂名叫基督，是真麥基洗德。祂是從天上來的，祂在那裏已經為我們代禱了好多世紀。</w:t>
      </w:r>
      <w:r w:rsidRPr="008530F3">
        <w:rPr>
          <w:rFonts w:ascii="MS Mincho" w:eastAsia="MS Mincho" w:hAnsi="MS Mincho" w:cs="MS Mincho"/>
          <w:color w:val="000000"/>
          <w:sz w:val="43"/>
          <w:szCs w:val="43"/>
          <w:lang w:eastAsia="de-CH"/>
        </w:rPr>
        <w:t>』</w:t>
      </w:r>
    </w:p>
    <w:p w14:paraId="39006A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我們都需要回應主的代</w:t>
      </w:r>
      <w:r w:rsidRPr="008530F3">
        <w:rPr>
          <w:rFonts w:ascii="MS Gothic" w:eastAsia="MS Gothic" w:hAnsi="MS Gothic" w:cs="MS Gothic" w:hint="eastAsia"/>
          <w:color w:val="000000"/>
          <w:sz w:val="43"/>
          <w:szCs w:val="43"/>
          <w:lang w:eastAsia="de-CH"/>
        </w:rPr>
        <w:t>禱。我們若轉到我們的靈裏接觸</w:t>
      </w:r>
      <w:r w:rsidRPr="008530F3">
        <w:rPr>
          <w:rFonts w:ascii="PMingLiU" w:eastAsia="PMingLiU" w:hAnsi="PMingLiU" w:cs="PMingLiU" w:hint="eastAsia"/>
          <w:color w:val="000000"/>
          <w:sz w:val="43"/>
          <w:szCs w:val="43"/>
          <w:lang w:eastAsia="de-CH"/>
        </w:rPr>
        <w:t>祂，總會有一些回聲。我們若照著這回聲而行，忘掉我們的環境、仇敵、甚至自己，我</w:t>
      </w:r>
      <w:r w:rsidRPr="008530F3">
        <w:rPr>
          <w:rFonts w:ascii="PMingLiU" w:eastAsia="PMingLiU" w:hAnsi="PMingLiU" w:cs="PMingLiU" w:hint="eastAsia"/>
          <w:color w:val="000000"/>
          <w:sz w:val="43"/>
          <w:szCs w:val="43"/>
          <w:lang w:eastAsia="de-CH"/>
        </w:rPr>
        <w:lastRenderedPageBreak/>
        <w:t>們就要得著勝利，並且擊殺諸王。在擊殺諸王的末了，我們的麥基洗德就會向我們顯現。那就是基督的再來。當基督來臨的時候，全地都要認識至高的神。那時全地都要知道神是天地的主。這地不屬於任何君王、總統、政治家或政客，乃屬於至高的神，天地的主。這事實如何能向世人表明？只有藉著我們擊殺諸王</w:t>
      </w:r>
      <w:r w:rsidRPr="008530F3">
        <w:rPr>
          <w:rFonts w:ascii="MS Mincho" w:eastAsia="MS Mincho" w:hAnsi="MS Mincho" w:cs="MS Mincho"/>
          <w:color w:val="000000"/>
          <w:sz w:val="43"/>
          <w:szCs w:val="43"/>
          <w:lang w:eastAsia="de-CH"/>
        </w:rPr>
        <w:t>。</w:t>
      </w:r>
    </w:p>
    <w:p w14:paraId="601229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亞伯拉罕在十四章的得勝不是一件小事。在聖經裏，神是逐</w:t>
      </w:r>
      <w:r w:rsidRPr="008530F3">
        <w:rPr>
          <w:rFonts w:ascii="MS Gothic" w:eastAsia="MS Gothic" w:hAnsi="MS Gothic" w:cs="MS Gothic" w:hint="eastAsia"/>
          <w:color w:val="000000"/>
          <w:sz w:val="43"/>
          <w:szCs w:val="43"/>
          <w:lang w:eastAsia="de-CH"/>
        </w:rPr>
        <w:t>步</w:t>
      </w:r>
      <w:r w:rsidRPr="008530F3">
        <w:rPr>
          <w:rFonts w:ascii="PMingLiU" w:eastAsia="PMingLiU" w:hAnsi="PMingLiU" w:cs="PMingLiU" w:hint="eastAsia"/>
          <w:color w:val="000000"/>
          <w:sz w:val="43"/>
          <w:szCs w:val="43"/>
          <w:lang w:eastAsia="de-CH"/>
        </w:rPr>
        <w:t>啟示出來的。創世記一章沒有『至高的神』這名稱。甚至到了十三章，也沒有這名稱，或『天地的主』這個特別的名</w:t>
      </w:r>
      <w:r w:rsidRPr="008530F3">
        <w:rPr>
          <w:rFonts w:ascii="MS Mincho" w:eastAsia="MS Mincho" w:hAnsi="MS Mincho" w:cs="MS Mincho" w:hint="eastAsia"/>
          <w:color w:val="000000"/>
          <w:sz w:val="43"/>
          <w:szCs w:val="43"/>
          <w:lang w:eastAsia="de-CH"/>
        </w:rPr>
        <w:t>稱。</w:t>
      </w:r>
      <w:r w:rsidRPr="008530F3">
        <w:rPr>
          <w:rFonts w:ascii="MS Gothic" w:eastAsia="MS Gothic" w:hAnsi="MS Gothic" w:cs="MS Gothic" w:hint="eastAsia"/>
          <w:color w:val="000000"/>
          <w:sz w:val="43"/>
          <w:szCs w:val="43"/>
          <w:lang w:eastAsia="de-CH"/>
        </w:rPr>
        <w:t>你雖然作了多年的基督徒，也許從來不知道神有這樣的名稱。神是至高的神，也是天地的主。</w:t>
      </w:r>
      <w:r w:rsidRPr="008530F3">
        <w:rPr>
          <w:rFonts w:ascii="PMingLiU" w:eastAsia="PMingLiU" w:hAnsi="PMingLiU" w:cs="PMingLiU" w:hint="eastAsia"/>
          <w:color w:val="000000"/>
          <w:sz w:val="43"/>
          <w:szCs w:val="43"/>
          <w:lang w:eastAsia="de-CH"/>
        </w:rPr>
        <w:t>祂是天上的主，也是地上的主。藉著我們對基督的經歷，神的名稱逐步向我們啟示了出來。在我們對基督的經歷中，我們要認識我們的神是至高的神，也是天地的主。這必是我們繼續擊殺諸王的吸引和鼓勵</w:t>
      </w:r>
      <w:r w:rsidRPr="008530F3">
        <w:rPr>
          <w:rFonts w:ascii="MS Mincho" w:eastAsia="MS Mincho" w:hAnsi="MS Mincho" w:cs="MS Mincho"/>
          <w:color w:val="000000"/>
          <w:sz w:val="43"/>
          <w:szCs w:val="43"/>
          <w:lang w:eastAsia="de-CH"/>
        </w:rPr>
        <w:t>。</w:t>
      </w:r>
    </w:p>
    <w:p w14:paraId="33C2E7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作今日的羅得，因為那是膽怯懦弱的。我們都必須簡單而勇敢，因為我們有至高的神和天地的主。亞伯拉罕告訴所多瑪王，在他去爭戰以前，他向至高的神，天地的主起誓。他是在這樣的靈裏去爭戰的。既然亞伯拉罕對至高的神，天地的主有充分的信心，他就必定得勝</w:t>
      </w:r>
      <w:r w:rsidRPr="008530F3">
        <w:rPr>
          <w:rFonts w:ascii="MS Mincho" w:eastAsia="MS Mincho" w:hAnsi="MS Mincho" w:cs="MS Mincho"/>
          <w:color w:val="000000"/>
          <w:sz w:val="43"/>
          <w:szCs w:val="43"/>
          <w:lang w:eastAsia="de-CH"/>
        </w:rPr>
        <w:t>。</w:t>
      </w:r>
    </w:p>
    <w:p w14:paraId="572FB4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當麥基洗德來見亞伯拉罕的時候，他用至高的神，天地的主來為他祝福。（創十四</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。）這證明他比亞伯拉罕尊優。（來七</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。）他也為亞伯拉罕的得勝稱頌神。（創十四</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。）我們的得勝總使麥基洗德把祝福賜給我們，也把稱頌歸給神。我們的得勝在基督裏給我們帶來更多的祝福，也給神帶來更多的稱頌</w:t>
      </w:r>
      <w:r w:rsidRPr="008530F3">
        <w:rPr>
          <w:rFonts w:ascii="MS Mincho" w:eastAsia="MS Mincho" w:hAnsi="MS Mincho" w:cs="MS Mincho"/>
          <w:color w:val="000000"/>
          <w:sz w:val="43"/>
          <w:szCs w:val="43"/>
          <w:lang w:eastAsia="de-CH"/>
        </w:rPr>
        <w:t>。</w:t>
      </w:r>
    </w:p>
    <w:p w14:paraId="5C3EFC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在麥基洗德祝福時，亞伯拉罕獻上所有的十分之一，就是他上等</w:t>
      </w:r>
      <w:r w:rsidRPr="008530F3">
        <w:rPr>
          <w:rFonts w:ascii="MS Gothic" w:eastAsia="MS Gothic" w:hAnsi="MS Gothic" w:cs="MS Gothic" w:hint="eastAsia"/>
          <w:color w:val="000000"/>
          <w:sz w:val="43"/>
          <w:szCs w:val="43"/>
          <w:lang w:eastAsia="de-CH"/>
        </w:rPr>
        <w:t>擄物中的十分之一。（創十四</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，來七</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。）這也證明麥基洗德的尊大。我們的得勝使我們獲得</w:t>
      </w:r>
      <w:r w:rsidRPr="008530F3">
        <w:rPr>
          <w:rFonts w:ascii="MS Gothic" w:eastAsia="MS Gothic" w:hAnsi="MS Gothic" w:cs="MS Gothic" w:hint="eastAsia"/>
          <w:color w:val="000000"/>
          <w:sz w:val="43"/>
          <w:szCs w:val="43"/>
          <w:lang w:eastAsia="de-CH"/>
        </w:rPr>
        <w:t>擄物，而我們將擄物獻給基督，總是表明基督的尊大。我們若沒有得勝，就沒有東西獻給基督</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祂的尊大也就無法表明出來</w:t>
      </w:r>
      <w:r w:rsidRPr="008530F3">
        <w:rPr>
          <w:rFonts w:ascii="MS Mincho" w:eastAsia="MS Mincho" w:hAnsi="MS Mincho" w:cs="MS Mincho"/>
          <w:color w:val="000000"/>
          <w:sz w:val="43"/>
          <w:szCs w:val="43"/>
          <w:lang w:eastAsia="de-CH"/>
        </w:rPr>
        <w:t>。</w:t>
      </w:r>
    </w:p>
    <w:p w14:paraId="7772CCA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勝過地上財物的試</w:t>
      </w:r>
      <w:r w:rsidRPr="008530F3">
        <w:rPr>
          <w:rFonts w:ascii="MS Mincho" w:eastAsia="MS Mincho" w:hAnsi="MS Mincho" w:cs="MS Mincho"/>
          <w:color w:val="000000"/>
          <w:sz w:val="43"/>
          <w:szCs w:val="43"/>
          <w:lang w:eastAsia="de-CH"/>
        </w:rPr>
        <w:t>誘</w:t>
      </w:r>
      <w:proofErr w:type="spellEnd"/>
    </w:p>
    <w:p w14:paraId="0A2215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亞伯拉罕的得勝，規律並恢復了整個局面，也重整了整個環境。四王打敗了五王，</w:t>
      </w:r>
      <w:r w:rsidRPr="008530F3">
        <w:rPr>
          <w:rFonts w:ascii="MS Gothic" w:eastAsia="MS Gothic" w:hAnsi="MS Gothic" w:cs="MS Gothic" w:hint="eastAsia"/>
          <w:color w:val="000000"/>
          <w:sz w:val="43"/>
          <w:szCs w:val="43"/>
          <w:lang w:eastAsia="de-CH"/>
        </w:rPr>
        <w:t>擄掠了一切。現在整個局面轉過來了。亞伯拉罕的得勝完全改變了這局面，將牠調整過來。他將不公平的環境轉變成公平的，並使全境太平。結果就有了公義王與平安王。亞伯拉罕的得勝止息了一切的爭鬥和分爭，帶進真正的平安</w:t>
      </w:r>
      <w:r w:rsidRPr="008530F3">
        <w:rPr>
          <w:rFonts w:ascii="MS Mincho" w:eastAsia="MS Mincho" w:hAnsi="MS Mincho" w:cs="MS Mincho"/>
          <w:color w:val="000000"/>
          <w:sz w:val="43"/>
          <w:szCs w:val="43"/>
          <w:lang w:eastAsia="de-CH"/>
        </w:rPr>
        <w:t>。</w:t>
      </w:r>
    </w:p>
    <w:p w14:paraId="589B2E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所多瑪王能謙卑、誠實並真誠的對亞伯拉罕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你得了勝利，你所奪回的一切必定歸你。請你拿去。我只要我的人民。』你我若是亞伯拉罕，也許會</w:t>
      </w:r>
      <w:r w:rsidRPr="008530F3">
        <w:rPr>
          <w:rFonts w:ascii="Batang" w:eastAsia="Batang" w:hAnsi="Batang" w:cs="Batang" w:hint="eastAsia"/>
          <w:color w:val="000000"/>
          <w:sz w:val="43"/>
          <w:szCs w:val="43"/>
          <w:lang w:eastAsia="de-CH"/>
        </w:rPr>
        <w:t>說，『那是正確且公平的。我拯救了</w:t>
      </w:r>
      <w:r w:rsidRPr="008530F3">
        <w:rPr>
          <w:rFonts w:ascii="MS Gothic" w:eastAsia="MS Gothic" w:hAnsi="MS Gothic" w:cs="MS Gothic" w:hint="eastAsia"/>
          <w:color w:val="000000"/>
          <w:sz w:val="43"/>
          <w:szCs w:val="43"/>
          <w:lang w:eastAsia="de-CH"/>
        </w:rPr>
        <w:t>你的人民，奪回了你所失去的一切。人民歸你，其餘的一切歸我，這樣很好。』但亞伯拉罕得勝所重整的環境完全不是這樣。那是純潔的。亞伯拉罕對所多瑪王</w:t>
      </w:r>
      <w:r w:rsidRPr="008530F3">
        <w:rPr>
          <w:rFonts w:ascii="Batang" w:eastAsia="Batang" w:hAnsi="Batang" w:cs="Batang" w:hint="eastAsia"/>
          <w:color w:val="000000"/>
          <w:sz w:val="43"/>
          <w:szCs w:val="43"/>
          <w:lang w:eastAsia="de-CH"/>
        </w:rPr>
        <w:t>說，『凡是</w:t>
      </w:r>
      <w:r w:rsidRPr="008530F3">
        <w:rPr>
          <w:rFonts w:ascii="MS Gothic" w:eastAsia="MS Gothic" w:hAnsi="MS Gothic" w:cs="MS Gothic" w:hint="eastAsia"/>
          <w:color w:val="000000"/>
          <w:sz w:val="43"/>
          <w:szCs w:val="43"/>
          <w:lang w:eastAsia="de-CH"/>
        </w:rPr>
        <w:t>你的東西，就是一根線，一根鞋帶，我都不拿，免得你</w:t>
      </w:r>
      <w:r w:rsidRPr="008530F3">
        <w:rPr>
          <w:rFonts w:ascii="Batang" w:eastAsia="Batang" w:hAnsi="Batang" w:cs="Batang" w:hint="eastAsia"/>
          <w:color w:val="000000"/>
          <w:sz w:val="43"/>
          <w:szCs w:val="43"/>
          <w:lang w:eastAsia="de-CH"/>
        </w:rPr>
        <w:t>說，我使亞伯蘭富足。』（創十四</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。）亞伯拉罕似乎</w:t>
      </w:r>
      <w:r w:rsidRPr="008530F3">
        <w:rPr>
          <w:rFonts w:ascii="Batang" w:eastAsia="Batang" w:hAnsi="Batang" w:cs="Batang" w:hint="eastAsia"/>
          <w:color w:val="000000"/>
          <w:sz w:val="43"/>
          <w:szCs w:val="43"/>
          <w:lang w:eastAsia="de-CH"/>
        </w:rPr>
        <w:t>說，『我若拿</w:t>
      </w:r>
      <w:r w:rsidRPr="008530F3">
        <w:rPr>
          <w:rFonts w:ascii="MS Gothic" w:eastAsia="MS Gothic" w:hAnsi="MS Gothic" w:cs="MS Gothic" w:hint="eastAsia"/>
          <w:color w:val="000000"/>
          <w:sz w:val="43"/>
          <w:szCs w:val="43"/>
          <w:lang w:eastAsia="de-CH"/>
        </w:rPr>
        <w:t>你一根線，你就能</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你使我富足。但我要向全宇宙作完全的見證，我的富足不是從你來的，我的富足</w:t>
      </w:r>
      <w:r w:rsidRPr="008530F3">
        <w:rPr>
          <w:rFonts w:ascii="MS Mincho" w:eastAsia="MS Mincho" w:hAnsi="MS Mincho" w:cs="MS Mincho" w:hint="eastAsia"/>
          <w:color w:val="000000"/>
          <w:sz w:val="43"/>
          <w:szCs w:val="43"/>
          <w:lang w:eastAsia="de-CH"/>
        </w:rPr>
        <w:t>是從天地的主，至高的神來的。』這是何等的純潔！在那種局面裏，我們看見公義與平安</w:t>
      </w:r>
      <w:r w:rsidRPr="008530F3">
        <w:rPr>
          <w:rFonts w:ascii="MS Mincho" w:eastAsia="MS Mincho" w:hAnsi="MS Mincho" w:cs="MS Mincho"/>
          <w:color w:val="000000"/>
          <w:sz w:val="43"/>
          <w:szCs w:val="43"/>
          <w:lang w:eastAsia="de-CH"/>
        </w:rPr>
        <w:t>。</w:t>
      </w:r>
    </w:p>
    <w:p w14:paraId="5441FC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看創世記十四章亞伯拉罕殺敗了諸王之後的情景。亞伯拉罕將一切奪回來，五王出來迎接他。至高神的祭司麥基洗德，在那裏給亞伯拉罕祝福，並從他領受十分之一的奉獻。一切的人都觀看，不知道那些東西要歸誰。甚至那些被</w:t>
      </w:r>
      <w:r w:rsidRPr="008530F3">
        <w:rPr>
          <w:rFonts w:ascii="MS Gothic" w:eastAsia="MS Gothic" w:hAnsi="MS Gothic" w:cs="MS Gothic" w:hint="eastAsia"/>
          <w:color w:val="000000"/>
          <w:sz w:val="43"/>
          <w:szCs w:val="43"/>
          <w:lang w:eastAsia="de-CH"/>
        </w:rPr>
        <w:t>擄又被亞伯拉罕奪回的人也不知道他們今後要屬誰。然後亞伯拉罕</w:t>
      </w:r>
      <w:r w:rsidRPr="008530F3">
        <w:rPr>
          <w:rFonts w:ascii="Batang" w:eastAsia="Batang" w:hAnsi="Batang" w:cs="Batang" w:hint="eastAsia"/>
          <w:color w:val="000000"/>
          <w:sz w:val="43"/>
          <w:szCs w:val="43"/>
          <w:lang w:eastAsia="de-CH"/>
        </w:rPr>
        <w:t>說，『我已經向天地的主，至高的神耶和華起誓。』亞伯拉罕說，任何東西他都不拿。所有的人都得到充分的安頓。在那種局面裏，就有了公義與平安。就某種意義說，這就像千年</w:t>
      </w:r>
      <w:r w:rsidRPr="008530F3">
        <w:rPr>
          <w:rFonts w:ascii="Batang" w:eastAsia="Batang" w:hAnsi="Batang" w:cs="Batang" w:hint="eastAsia"/>
          <w:color w:val="000000"/>
          <w:sz w:val="43"/>
          <w:szCs w:val="43"/>
          <w:lang w:eastAsia="de-CH"/>
        </w:rPr>
        <w:lastRenderedPageBreak/>
        <w:t>國，滿了公義</w:t>
      </w:r>
      <w:r w:rsidRPr="008530F3">
        <w:rPr>
          <w:rFonts w:ascii="MS Mincho" w:eastAsia="MS Mincho" w:hAnsi="MS Mincho" w:cs="MS Mincho" w:hint="eastAsia"/>
          <w:color w:val="000000"/>
          <w:sz w:val="43"/>
          <w:szCs w:val="43"/>
          <w:lang w:eastAsia="de-CH"/>
        </w:rPr>
        <w:t>與平安。（賽三二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16~18</w:t>
      </w:r>
      <w:r w:rsidRPr="008530F3">
        <w:rPr>
          <w:rFonts w:ascii="MS Mincho" w:eastAsia="MS Mincho" w:hAnsi="MS Mincho" w:cs="MS Mincho" w:hint="eastAsia"/>
          <w:color w:val="000000"/>
          <w:sz w:val="43"/>
          <w:szCs w:val="43"/>
          <w:lang w:eastAsia="de-CH"/>
        </w:rPr>
        <w:t>，詩七二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color w:val="000000"/>
          <w:sz w:val="43"/>
          <w:szCs w:val="43"/>
          <w:lang w:eastAsia="de-CH"/>
        </w:rPr>
        <w:t>。</w:t>
      </w:r>
    </w:p>
    <w:p w14:paraId="028127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亞伯拉罕很公平，他對所多瑪王</w:t>
      </w:r>
      <w:r w:rsidRPr="008530F3">
        <w:rPr>
          <w:rFonts w:ascii="Batang" w:eastAsia="Batang" w:hAnsi="Batang" w:cs="Batang" w:hint="eastAsia"/>
          <w:color w:val="000000"/>
          <w:sz w:val="43"/>
          <w:szCs w:val="43"/>
          <w:lang w:eastAsia="de-CH"/>
        </w:rPr>
        <w:t>說，他甚</w:t>
      </w:r>
      <w:r w:rsidRPr="008530F3">
        <w:rPr>
          <w:rFonts w:ascii="MS Mincho" w:eastAsia="MS Mincho" w:hAnsi="MS Mincho" w:cs="MS Mincho" w:hint="eastAsia"/>
          <w:color w:val="000000"/>
          <w:sz w:val="43"/>
          <w:szCs w:val="43"/>
          <w:lang w:eastAsia="de-CH"/>
        </w:rPr>
        <w:t>麼都不拿。『只有僕人所喫的，並與我同行的亞乃、以實各、幔利，所應得的分，可以任憑他們拿去。』（創十四</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。）亞伯拉罕</w:t>
      </w:r>
      <w:r w:rsidRPr="008530F3">
        <w:rPr>
          <w:rFonts w:ascii="Batang" w:eastAsia="Batang" w:hAnsi="Batang" w:cs="Batang" w:hint="eastAsia"/>
          <w:color w:val="000000"/>
          <w:sz w:val="43"/>
          <w:szCs w:val="43"/>
          <w:lang w:eastAsia="de-CH"/>
        </w:rPr>
        <w:t>說，他的戰士和盟友應得他們的分，但他把自己的分給了所多瑪王。他是</w:t>
      </w:r>
      <w:r w:rsidRPr="008530F3">
        <w:rPr>
          <w:rFonts w:ascii="MS Mincho" w:eastAsia="MS Mincho" w:hAnsi="MS Mincho" w:cs="MS Mincho" w:hint="eastAsia"/>
          <w:color w:val="000000"/>
          <w:sz w:val="43"/>
          <w:szCs w:val="43"/>
          <w:lang w:eastAsia="de-CH"/>
        </w:rPr>
        <w:t>怎樣的一個人！他殺敗了四王，現在他和</w:t>
      </w:r>
      <w:r w:rsidRPr="008530F3">
        <w:rPr>
          <w:rFonts w:ascii="MS Gothic" w:eastAsia="MS Gothic" w:hAnsi="MS Gothic" w:cs="MS Gothic" w:hint="eastAsia"/>
          <w:color w:val="000000"/>
          <w:sz w:val="43"/>
          <w:szCs w:val="43"/>
          <w:lang w:eastAsia="de-CH"/>
        </w:rPr>
        <w:t>另一個王，就是所多瑪王交涉。他在他們眾人之上。今天我們基督徒需要作這樣的人。我們必須高過地上的君王和總統。在我們之上只有一位－我們的麥基洗德</w:t>
      </w:r>
      <w:r w:rsidRPr="008530F3">
        <w:rPr>
          <w:rFonts w:ascii="MS Mincho" w:eastAsia="MS Mincho" w:hAnsi="MS Mincho" w:cs="MS Mincho"/>
          <w:color w:val="000000"/>
          <w:sz w:val="43"/>
          <w:szCs w:val="43"/>
          <w:lang w:eastAsia="de-CH"/>
        </w:rPr>
        <w:t>。</w:t>
      </w:r>
    </w:p>
    <w:p w14:paraId="2FCF61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在創世記十四章，我們看見亞伯拉罕非常崇高。</w:t>
      </w:r>
      <w:r w:rsidRPr="008530F3">
        <w:rPr>
          <w:rFonts w:ascii="MS Gothic" w:eastAsia="MS Gothic" w:hAnsi="MS Gothic" w:cs="MS Gothic" w:hint="eastAsia"/>
          <w:color w:val="000000"/>
          <w:sz w:val="43"/>
          <w:szCs w:val="43"/>
          <w:lang w:eastAsia="de-CH"/>
        </w:rPr>
        <w:t>你能相信這樣高的人，曾</w:t>
      </w:r>
      <w:r w:rsidRPr="008530F3">
        <w:rPr>
          <w:rFonts w:ascii="MS Mincho" w:eastAsia="MS Mincho" w:hAnsi="MS Mincho" w:cs="MS Mincho" w:hint="eastAsia"/>
          <w:color w:val="000000"/>
          <w:sz w:val="43"/>
          <w:szCs w:val="43"/>
          <w:lang w:eastAsia="de-CH"/>
        </w:rPr>
        <w:t>低到一個地</w:t>
      </w:r>
      <w:r w:rsidRPr="008530F3">
        <w:rPr>
          <w:rFonts w:ascii="MS Gothic" w:eastAsia="MS Gothic" w:hAnsi="MS Gothic" w:cs="MS Gothic" w:hint="eastAsia"/>
          <w:color w:val="000000"/>
          <w:sz w:val="43"/>
          <w:szCs w:val="43"/>
          <w:lang w:eastAsia="de-CH"/>
        </w:rPr>
        <w:t>步，為著生存打算犧牲他的妻子麼？你能相信在埃及要出賣妻子的人，會高到一個地步，在諸王之上麼？當亞伯拉罕甘願出賣妻子的時候，他是在最低的地方；但他對付諸王的時候，是在至高的天上。我們可能在兩方面都像亞伯拉罕。我們可能很卑賤，打算出賣妻子；也可能靠著主的恩典，高過諸王</w:t>
      </w:r>
      <w:r w:rsidRPr="008530F3">
        <w:rPr>
          <w:rFonts w:ascii="MS Mincho" w:eastAsia="MS Mincho" w:hAnsi="MS Mincho" w:cs="MS Mincho"/>
          <w:color w:val="000000"/>
          <w:sz w:val="43"/>
          <w:szCs w:val="43"/>
          <w:lang w:eastAsia="de-CH"/>
        </w:rPr>
        <w:t>。</w:t>
      </w:r>
    </w:p>
    <w:p w14:paraId="41DDCD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亞伯拉罕的得勝，並他高過諸王，完全是由於背後的代</w:t>
      </w:r>
      <w:r w:rsidRPr="008530F3">
        <w:rPr>
          <w:rFonts w:ascii="MS Gothic" w:eastAsia="MS Gothic" w:hAnsi="MS Gothic" w:cs="MS Gothic" w:hint="eastAsia"/>
          <w:color w:val="000000"/>
          <w:sz w:val="43"/>
          <w:szCs w:val="43"/>
          <w:lang w:eastAsia="de-CH"/>
        </w:rPr>
        <w:t>禱。在地上的景象背後，有一件事在天</w:t>
      </w:r>
      <w:r w:rsidRPr="008530F3">
        <w:rPr>
          <w:rFonts w:ascii="MS Gothic" w:eastAsia="MS Gothic" w:hAnsi="MS Gothic" w:cs="MS Gothic" w:hint="eastAsia"/>
          <w:color w:val="000000"/>
          <w:sz w:val="43"/>
          <w:szCs w:val="43"/>
          <w:lang w:eastAsia="de-CH"/>
        </w:rPr>
        <w:lastRenderedPageBreak/>
        <w:t>上進行著，這件事決定整個局面。我們都需要看見這點</w:t>
      </w:r>
      <w:r w:rsidRPr="008530F3">
        <w:rPr>
          <w:rFonts w:ascii="MS Mincho" w:eastAsia="MS Mincho" w:hAnsi="MS Mincho" w:cs="MS Mincho"/>
          <w:color w:val="000000"/>
          <w:sz w:val="43"/>
          <w:szCs w:val="43"/>
          <w:lang w:eastAsia="de-CH"/>
        </w:rPr>
        <w:t>。</w:t>
      </w:r>
    </w:p>
    <w:p w14:paraId="7527DE2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D6C2597">
          <v:rect id="_x0000_i1110" style="width:0;height:1.5pt" o:hralign="center" o:hrstd="t" o:hrnoshade="t" o:hr="t" fillcolor="#257412" stroked="f"/>
        </w:pict>
      </w:r>
    </w:p>
    <w:p w14:paraId="15817CFF" w14:textId="0D363F23"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第四十四篇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後裔和地</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48EAFD61" wp14:editId="13E682D7">
            <wp:extent cx="281940" cy="281940"/>
            <wp:effectExtent l="0" t="0" r="3810" b="381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3A4F0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在本篇信息中，我們要來看亞伯拉罕對神經</w:t>
      </w:r>
      <w:r w:rsidRPr="008530F3">
        <w:rPr>
          <w:rFonts w:ascii="MS Gothic" w:eastAsia="MS Gothic" w:hAnsi="MS Gothic" w:cs="MS Gothic" w:hint="eastAsia"/>
          <w:color w:val="000000"/>
          <w:sz w:val="43"/>
          <w:szCs w:val="43"/>
          <w:lang w:eastAsia="de-CH"/>
        </w:rPr>
        <w:t>歷的一大轉折點。到目前為止，我們所看過亞伯拉罕對神經歷中的一切，都是外面的。亞伯拉罕蒙了神的呼召，並且答應了神的呼召，往神所要他去的地方。那完全是外面的。隨後，亞伯拉罕第二步的經歷是憑信而活，為著生活信靠神</w:t>
      </w:r>
      <w:r w:rsidRPr="008530F3">
        <w:rPr>
          <w:rFonts w:ascii="MS Mincho" w:eastAsia="MS Mincho" w:hAnsi="MS Mincho" w:cs="MS Mincho"/>
          <w:color w:val="000000"/>
          <w:sz w:val="43"/>
          <w:szCs w:val="43"/>
          <w:lang w:eastAsia="de-CH"/>
        </w:rPr>
        <w:t>。</w:t>
      </w:r>
    </w:p>
    <w:p w14:paraId="09A812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他憑信而活所面臨的第一個試煉是嚴重的饑荒，藉此他學習在喫的事上信靠神。不論古今中外，所有的人，不管他們的成就、教育、地位如何，都關心謀生的事。謀生完全在於喫，在於糧食供應。在聖經和人類</w:t>
      </w:r>
      <w:r w:rsidRPr="008530F3">
        <w:rPr>
          <w:rFonts w:ascii="MS Gothic" w:eastAsia="MS Gothic" w:hAnsi="MS Gothic" w:cs="MS Gothic" w:hint="eastAsia"/>
          <w:color w:val="000000"/>
          <w:sz w:val="43"/>
          <w:szCs w:val="43"/>
          <w:lang w:eastAsia="de-CH"/>
        </w:rPr>
        <w:t>歷史中，</w:t>
      </w:r>
      <w:r w:rsidRPr="008530F3">
        <w:rPr>
          <w:rFonts w:ascii="MS Mincho" w:eastAsia="MS Mincho" w:hAnsi="MS Mincho" w:cs="MS Mincho" w:hint="eastAsia"/>
          <w:color w:val="000000"/>
          <w:sz w:val="43"/>
          <w:szCs w:val="43"/>
          <w:lang w:eastAsia="de-CH"/>
        </w:rPr>
        <w:t>神多次用喫的事控制人類。</w:t>
      </w:r>
      <w:r w:rsidRPr="008530F3">
        <w:rPr>
          <w:rFonts w:ascii="MS Gothic" w:eastAsia="MS Gothic" w:hAnsi="MS Gothic" w:cs="MS Gothic" w:hint="eastAsia"/>
          <w:color w:val="000000"/>
          <w:sz w:val="43"/>
          <w:szCs w:val="43"/>
          <w:lang w:eastAsia="de-CH"/>
        </w:rPr>
        <w:t>你不要驕傲，因神一旦拿去糧食的供應，你就只得俯伏</w:t>
      </w:r>
      <w:r w:rsidRPr="008530F3">
        <w:rPr>
          <w:rFonts w:ascii="Batang" w:eastAsia="Batang" w:hAnsi="Batang" w:cs="Batang" w:hint="eastAsia"/>
          <w:color w:val="000000"/>
          <w:sz w:val="43"/>
          <w:szCs w:val="43"/>
          <w:lang w:eastAsia="de-CH"/>
        </w:rPr>
        <w:t>說，『神阿，</w:t>
      </w:r>
      <w:r w:rsidRPr="008530F3">
        <w:rPr>
          <w:rFonts w:ascii="MS Gothic" w:eastAsia="MS Gothic" w:hAnsi="MS Gothic" w:cs="MS Gothic" w:hint="eastAsia"/>
          <w:color w:val="000000"/>
          <w:sz w:val="43"/>
          <w:szCs w:val="43"/>
          <w:lang w:eastAsia="de-CH"/>
        </w:rPr>
        <w:t>幫助我！</w:t>
      </w:r>
      <w:r w:rsidRPr="008530F3">
        <w:rPr>
          <w:rFonts w:ascii="MS Mincho" w:eastAsia="MS Mincho" w:hAnsi="MS Mincho" w:cs="MS Mincho"/>
          <w:color w:val="000000"/>
          <w:sz w:val="43"/>
          <w:szCs w:val="43"/>
          <w:lang w:eastAsia="de-CH"/>
        </w:rPr>
        <w:t>』</w:t>
      </w:r>
    </w:p>
    <w:p w14:paraId="0FC8C2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前幾篇信息中看過，亞伯拉罕來到神所要他在的地方之後，他必須學的第一個功課，就是在喫的事上信靠神。他在這次試驗中失敗了，下到埃及。在埃及那裏，他學了信靠神的功課。在學了這功課之後，他回到伯特利和艾的中間。緊接著在同一個範圍，喫的範圍，有</w:t>
      </w:r>
      <w:r w:rsidRPr="008530F3">
        <w:rPr>
          <w:rFonts w:ascii="MS Gothic" w:eastAsia="MS Gothic" w:hAnsi="MS Gothic" w:cs="MS Gothic" w:hint="eastAsia"/>
          <w:color w:val="000000"/>
          <w:sz w:val="43"/>
          <w:szCs w:val="43"/>
          <w:lang w:eastAsia="de-CH"/>
        </w:rPr>
        <w:t>另一個功課</w:t>
      </w:r>
      <w:r w:rsidRPr="008530F3">
        <w:rPr>
          <w:rFonts w:ascii="MS Gothic" w:eastAsia="MS Gothic" w:hAnsi="MS Gothic" w:cs="MS Gothic" w:hint="eastAsia"/>
          <w:color w:val="000000"/>
          <w:sz w:val="43"/>
          <w:szCs w:val="43"/>
          <w:lang w:eastAsia="de-CH"/>
        </w:rPr>
        <w:lastRenderedPageBreak/>
        <w:t>，就是羅得的牧人和亞伯拉罕的牧人相爭。這些牧人為他們的生計相爭，為著更好的生活彼此爭鬥。他們不願別人奪去他們的生計。亞伯拉罕在第二個試煉中得勝了，因他在第一個試煉中學</w:t>
      </w:r>
      <w:r w:rsidRPr="008530F3">
        <w:rPr>
          <w:rFonts w:ascii="MS Mincho" w:eastAsia="MS Mincho" w:hAnsi="MS Mincho" w:cs="MS Mincho" w:hint="eastAsia"/>
          <w:color w:val="000000"/>
          <w:sz w:val="43"/>
          <w:szCs w:val="43"/>
          <w:lang w:eastAsia="de-CH"/>
        </w:rPr>
        <w:t>了功課，知道神在他的日常生活中是主宰一切的。亞伯拉罕認識那呼召他的神是至高的神，天地的主。他不需要操心自己的生計，因為他知道那呼召他的會顧到他的生計</w:t>
      </w:r>
      <w:r w:rsidRPr="008530F3">
        <w:rPr>
          <w:rFonts w:ascii="MS Mincho" w:eastAsia="MS Mincho" w:hAnsi="MS Mincho" w:cs="MS Mincho"/>
          <w:color w:val="000000"/>
          <w:sz w:val="43"/>
          <w:szCs w:val="43"/>
          <w:lang w:eastAsia="de-CH"/>
        </w:rPr>
        <w:t>。</w:t>
      </w:r>
    </w:p>
    <w:p w14:paraId="23EBE2C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四王與五王之爭也與生計有關。按照</w:t>
      </w:r>
      <w:r w:rsidRPr="008530F3">
        <w:rPr>
          <w:rFonts w:ascii="MS Gothic" w:eastAsia="MS Gothic" w:hAnsi="MS Gothic" w:cs="MS Gothic" w:hint="eastAsia"/>
          <w:color w:val="000000"/>
          <w:sz w:val="43"/>
          <w:szCs w:val="43"/>
          <w:lang w:eastAsia="de-CH"/>
        </w:rPr>
        <w:t>歷史，人類之間一切的戰爭都與這事有關。一切的國際戰爭都是為著一個目的－生計。創世記十四章十一節指明，四王和五王之爭就是為著這個目的</w:t>
      </w:r>
      <w:r w:rsidRPr="008530F3">
        <w:rPr>
          <w:rFonts w:ascii="MS Mincho" w:eastAsia="MS Mincho" w:hAnsi="MS Mincho" w:cs="MS Mincho"/>
          <w:color w:val="000000"/>
          <w:sz w:val="43"/>
          <w:szCs w:val="43"/>
          <w:lang w:eastAsia="de-CH"/>
        </w:rPr>
        <w:t>。</w:t>
      </w:r>
    </w:p>
    <w:p w14:paraId="2B66F7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亞伯拉罕不懼怕四王，他勇敢的出去與他們爭戰，殺敗了他們，恢復了糧食的供應。在亞伯拉罕勝了四王之後，麥基洗德帶著餅和酒出來迎接他。（創十四</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。）這餅是奧祕的。亞伯拉罕不需要為得這餅作甚麼，他不必為這餅爭戰。亞伯拉罕只是打了仗，恢復了糧食的供應，然後麥基洗德就帶著餅來迎接他</w:t>
      </w:r>
      <w:r w:rsidRPr="008530F3">
        <w:rPr>
          <w:rFonts w:ascii="MS Mincho" w:eastAsia="MS Mincho" w:hAnsi="MS Mincho" w:cs="MS Mincho"/>
          <w:color w:val="000000"/>
          <w:sz w:val="43"/>
          <w:szCs w:val="43"/>
          <w:lang w:eastAsia="de-CH"/>
        </w:rPr>
        <w:t>。</w:t>
      </w:r>
    </w:p>
    <w:p w14:paraId="282B3C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直到創世記十四章末了，亞伯拉罕一切的經</w:t>
      </w:r>
      <w:r w:rsidRPr="008530F3">
        <w:rPr>
          <w:rFonts w:ascii="MS Gothic" w:eastAsia="MS Gothic" w:hAnsi="MS Gothic" w:cs="MS Gothic" w:hint="eastAsia"/>
          <w:color w:val="000000"/>
          <w:sz w:val="43"/>
          <w:szCs w:val="43"/>
          <w:lang w:eastAsia="de-CH"/>
        </w:rPr>
        <w:t>歷都是外面的，都是一些外面的祝福、看顧和供應。亞伯拉罕下到埃及的時候，神在外面看顧他，賜給他牛羊和僕人。他勝了四王也是外面的，連麥基洗德帶給亞伯拉罕的也是外面的。亞伯拉罕</w:t>
      </w:r>
      <w:r w:rsidRPr="008530F3">
        <w:rPr>
          <w:rFonts w:ascii="MS Gothic" w:eastAsia="MS Gothic" w:hAnsi="MS Gothic" w:cs="MS Gothic" w:hint="eastAsia"/>
          <w:color w:val="000000"/>
          <w:sz w:val="43"/>
          <w:szCs w:val="43"/>
          <w:lang w:eastAsia="de-CH"/>
        </w:rPr>
        <w:lastRenderedPageBreak/>
        <w:t>所經歷的一切，到此為止都是外面的。在沒有聽到這話之先，你也許以為在十四章末了，亞伯拉罕必定在對神經歷的頂點。不錯，就一面</w:t>
      </w:r>
      <w:r w:rsidRPr="008530F3">
        <w:rPr>
          <w:rFonts w:ascii="Batang" w:eastAsia="Batang" w:hAnsi="Batang" w:cs="Batang" w:hint="eastAsia"/>
          <w:color w:val="000000"/>
          <w:sz w:val="43"/>
          <w:szCs w:val="43"/>
          <w:lang w:eastAsia="de-CH"/>
        </w:rPr>
        <w:t>說，他是在頂點，但這是他初階經歷的頂點。在十五章以前，亞伯拉罕所經歷的都是初階的。在十五章開頭，神</w:t>
      </w:r>
      <w:r w:rsidRPr="008530F3">
        <w:rPr>
          <w:rFonts w:ascii="MS Mincho" w:eastAsia="MS Mincho" w:hAnsi="MS Mincho" w:cs="MS Mincho" w:hint="eastAsia"/>
          <w:color w:val="000000"/>
          <w:sz w:val="43"/>
          <w:szCs w:val="43"/>
          <w:lang w:eastAsia="de-CH"/>
        </w:rPr>
        <w:t>纔來把他轉到對神經</w:t>
      </w:r>
      <w:r w:rsidRPr="008530F3">
        <w:rPr>
          <w:rFonts w:ascii="MS Gothic" w:eastAsia="MS Gothic" w:hAnsi="MS Gothic" w:cs="MS Gothic" w:hint="eastAsia"/>
          <w:color w:val="000000"/>
          <w:sz w:val="43"/>
          <w:szCs w:val="43"/>
          <w:lang w:eastAsia="de-CH"/>
        </w:rPr>
        <w:t>歷的更高階段</w:t>
      </w:r>
      <w:r w:rsidRPr="008530F3">
        <w:rPr>
          <w:rFonts w:ascii="MS Mincho" w:eastAsia="MS Mincho" w:hAnsi="MS Mincho" w:cs="MS Mincho"/>
          <w:color w:val="000000"/>
          <w:sz w:val="43"/>
          <w:szCs w:val="43"/>
          <w:lang w:eastAsia="de-CH"/>
        </w:rPr>
        <w:t>。</w:t>
      </w:r>
    </w:p>
    <w:p w14:paraId="1DCE955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認識恩典以達成神的目</w:t>
      </w:r>
      <w:r w:rsidRPr="008530F3">
        <w:rPr>
          <w:rFonts w:ascii="MS Mincho" w:eastAsia="MS Mincho" w:hAnsi="MS Mincho" w:cs="MS Mincho"/>
          <w:color w:val="E46044"/>
          <w:sz w:val="39"/>
          <w:szCs w:val="39"/>
          <w:lang w:eastAsia="de-CH"/>
        </w:rPr>
        <w:t>的</w:t>
      </w:r>
      <w:proofErr w:type="spellEnd"/>
    </w:p>
    <w:p w14:paraId="1943FA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創世記十五章一節</w:t>
      </w:r>
      <w:r w:rsidRPr="008530F3">
        <w:rPr>
          <w:rFonts w:ascii="Batang" w:eastAsia="Batang" w:hAnsi="Batang" w:cs="Batang" w:hint="eastAsia"/>
          <w:color w:val="000000"/>
          <w:sz w:val="43"/>
          <w:szCs w:val="43"/>
          <w:lang w:eastAsia="de-CH"/>
        </w:rPr>
        <w:t>說，『這事以後，耶和華在異象中有話對亞伯蘭說，亞伯蘭</w:t>
      </w:r>
      <w:r w:rsidRPr="008530F3">
        <w:rPr>
          <w:rFonts w:ascii="MS Gothic" w:eastAsia="MS Gothic" w:hAnsi="MS Gothic" w:cs="MS Gothic" w:hint="eastAsia"/>
          <w:color w:val="000000"/>
          <w:sz w:val="43"/>
          <w:szCs w:val="43"/>
          <w:lang w:eastAsia="de-CH"/>
        </w:rPr>
        <w:t>你不要懼怕，我是你的盾牌，必大大的賞賜你。』當神來</w:t>
      </w:r>
      <w:r w:rsidRPr="008530F3">
        <w:rPr>
          <w:rFonts w:ascii="Batang" w:eastAsia="Batang" w:hAnsi="Batang" w:cs="Batang" w:hint="eastAsia"/>
          <w:color w:val="000000"/>
          <w:sz w:val="43"/>
          <w:szCs w:val="43"/>
          <w:lang w:eastAsia="de-CH"/>
        </w:rPr>
        <w:t>說這些話的時候，亞伯拉罕還在起初的階段。他殺敗諸王之後，在他與屬乎諸王的百姓之間造成了</w:t>
      </w:r>
      <w:r w:rsidRPr="008530F3">
        <w:rPr>
          <w:rFonts w:ascii="MS Mincho" w:eastAsia="MS Mincho" w:hAnsi="MS Mincho" w:cs="MS Mincho" w:hint="eastAsia"/>
          <w:color w:val="000000"/>
          <w:sz w:val="43"/>
          <w:szCs w:val="43"/>
          <w:lang w:eastAsia="de-CH"/>
        </w:rPr>
        <w:t>強烈的敵意。當亞伯拉罕與敵人打仗的時候很英勇，但他得勝回家之後也許對自己</w:t>
      </w:r>
      <w:r w:rsidRPr="008530F3">
        <w:rPr>
          <w:rFonts w:ascii="Batang" w:eastAsia="Batang" w:hAnsi="Batang" w:cs="Batang" w:hint="eastAsia"/>
          <w:color w:val="000000"/>
          <w:sz w:val="43"/>
          <w:szCs w:val="43"/>
          <w:lang w:eastAsia="de-CH"/>
        </w:rPr>
        <w:t>說，『我作了甚</w:t>
      </w:r>
      <w:r w:rsidRPr="008530F3">
        <w:rPr>
          <w:rFonts w:ascii="MS Mincho" w:eastAsia="MS Mincho" w:hAnsi="MS Mincho" w:cs="MS Mincho" w:hint="eastAsia"/>
          <w:color w:val="000000"/>
          <w:sz w:val="43"/>
          <w:szCs w:val="43"/>
          <w:lang w:eastAsia="de-CH"/>
        </w:rPr>
        <w:t>麼？那些人也許會回來，那時我該怎麼</w:t>
      </w:r>
      <w:r w:rsidRPr="008530F3">
        <w:rPr>
          <w:rFonts w:ascii="MS Gothic" w:eastAsia="MS Gothic" w:hAnsi="MS Gothic" w:cs="MS Gothic" w:hint="eastAsia"/>
          <w:color w:val="000000"/>
          <w:sz w:val="43"/>
          <w:szCs w:val="43"/>
          <w:lang w:eastAsia="de-CH"/>
        </w:rPr>
        <w:t>辦？我只有三百一十八人，他們的人數遠比我的多。』亞伯拉罕開始懼怕。很多時候我們和亞伯拉罕一樣。當我們在信心裏的時候，我們很勇敢</w:t>
      </w:r>
      <w:r w:rsidRPr="008530F3">
        <w:rPr>
          <w:rFonts w:ascii="MS Mincho" w:eastAsia="MS Mincho" w:hAnsi="MS Mincho" w:cs="MS Mincho" w:hint="eastAsia"/>
          <w:color w:val="000000"/>
          <w:sz w:val="43"/>
          <w:szCs w:val="43"/>
          <w:lang w:eastAsia="de-CH"/>
        </w:rPr>
        <w:t>，</w:t>
      </w:r>
      <w:r w:rsidRPr="008530F3">
        <w:rPr>
          <w:rFonts w:ascii="Batang" w:eastAsia="Batang" w:hAnsi="Batang" w:cs="Batang" w:hint="eastAsia"/>
          <w:color w:val="000000"/>
          <w:sz w:val="43"/>
          <w:szCs w:val="43"/>
          <w:lang w:eastAsia="de-CH"/>
        </w:rPr>
        <w:t>說，『讚美至高的神，天地的主。我已經向</w:t>
      </w:r>
      <w:r w:rsidRPr="008530F3">
        <w:rPr>
          <w:rFonts w:ascii="PMingLiU" w:eastAsia="PMingLiU" w:hAnsi="PMingLiU" w:cs="PMingLiU" w:hint="eastAsia"/>
          <w:color w:val="000000"/>
          <w:sz w:val="43"/>
          <w:szCs w:val="43"/>
          <w:lang w:eastAsia="de-CH"/>
        </w:rPr>
        <w:t>祂起誓。』你在聚會中得勝並高呼阿利路亞，之後，你回家就開始考慮，對自己說，『我作了甚麼？仇敵如果回來，我怎麼辦？</w:t>
      </w:r>
      <w:r w:rsidRPr="008530F3">
        <w:rPr>
          <w:rFonts w:ascii="MS Mincho" w:eastAsia="MS Mincho" w:hAnsi="MS Mincho" w:cs="MS Mincho"/>
          <w:color w:val="000000"/>
          <w:sz w:val="43"/>
          <w:szCs w:val="43"/>
          <w:lang w:eastAsia="de-CH"/>
        </w:rPr>
        <w:t>』</w:t>
      </w:r>
    </w:p>
    <w:p w14:paraId="5FF2CC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神在十五章一節向亞伯拉罕顯現的時候，</w:t>
      </w:r>
      <w:r w:rsidRPr="008530F3">
        <w:rPr>
          <w:rFonts w:ascii="Batang" w:eastAsia="Batang" w:hAnsi="Batang" w:cs="Batang" w:hint="eastAsia"/>
          <w:color w:val="000000"/>
          <w:sz w:val="43"/>
          <w:szCs w:val="43"/>
          <w:lang w:eastAsia="de-CH"/>
        </w:rPr>
        <w:t>說，『不要懼</w:t>
      </w:r>
      <w:r w:rsidRPr="008530F3">
        <w:rPr>
          <w:rFonts w:ascii="MS Mincho" w:eastAsia="MS Mincho" w:hAnsi="MS Mincho" w:cs="MS Mincho" w:hint="eastAsia"/>
          <w:color w:val="000000"/>
          <w:sz w:val="43"/>
          <w:szCs w:val="43"/>
          <w:lang w:eastAsia="de-CH"/>
        </w:rPr>
        <w:t>怕。』神對亞伯拉罕這樣</w:t>
      </w:r>
      <w:r w:rsidRPr="008530F3">
        <w:rPr>
          <w:rFonts w:ascii="Batang" w:eastAsia="Batang" w:hAnsi="Batang" w:cs="Batang" w:hint="eastAsia"/>
          <w:color w:val="000000"/>
          <w:sz w:val="43"/>
          <w:szCs w:val="43"/>
          <w:lang w:eastAsia="de-CH"/>
        </w:rPr>
        <w:t>說，指明亞伯</w:t>
      </w:r>
      <w:r w:rsidRPr="008530F3">
        <w:rPr>
          <w:rFonts w:ascii="Batang" w:eastAsia="Batang" w:hAnsi="Batang" w:cs="Batang" w:hint="eastAsia"/>
          <w:color w:val="000000"/>
          <w:sz w:val="43"/>
          <w:szCs w:val="43"/>
          <w:lang w:eastAsia="de-CH"/>
        </w:rPr>
        <w:lastRenderedPageBreak/>
        <w:t>拉罕懼</w:t>
      </w:r>
      <w:r w:rsidRPr="008530F3">
        <w:rPr>
          <w:rFonts w:ascii="MS Mincho" w:eastAsia="MS Mincho" w:hAnsi="MS Mincho" w:cs="MS Mincho" w:hint="eastAsia"/>
          <w:color w:val="000000"/>
          <w:sz w:val="43"/>
          <w:szCs w:val="43"/>
          <w:lang w:eastAsia="de-CH"/>
        </w:rPr>
        <w:t>怕他的敵人。神似乎告訴他：『亞伯拉罕，</w:t>
      </w:r>
      <w:r w:rsidRPr="008530F3">
        <w:rPr>
          <w:rFonts w:ascii="MS Gothic" w:eastAsia="MS Gothic" w:hAnsi="MS Gothic" w:cs="MS Gothic" w:hint="eastAsia"/>
          <w:color w:val="000000"/>
          <w:sz w:val="43"/>
          <w:szCs w:val="43"/>
          <w:lang w:eastAsia="de-CH"/>
        </w:rPr>
        <w:t>你不用懼怕，我是你的盾牌。放心罷！我也是你極大的賞賜。』亞伯拉罕那時仍在起初的階段，他擔心兩件事：他的敵人會回來攻打他，以及他還沒有自己的孩子。亞伯拉罕也許</w:t>
      </w:r>
      <w:r w:rsidRPr="008530F3">
        <w:rPr>
          <w:rFonts w:ascii="Batang" w:eastAsia="Batang" w:hAnsi="Batang" w:cs="Batang" w:hint="eastAsia"/>
          <w:color w:val="000000"/>
          <w:sz w:val="43"/>
          <w:szCs w:val="43"/>
          <w:lang w:eastAsia="de-CH"/>
        </w:rPr>
        <w:t>說，『看看我－我老了。看看我的妻子、生育幾乎斷</w:t>
      </w:r>
      <w:r w:rsidRPr="008530F3">
        <w:rPr>
          <w:rFonts w:ascii="PMingLiU" w:eastAsia="PMingLiU" w:hAnsi="PMingLiU" w:cs="PMingLiU" w:hint="eastAsia"/>
          <w:color w:val="000000"/>
          <w:sz w:val="43"/>
          <w:szCs w:val="43"/>
          <w:lang w:eastAsia="de-CH"/>
        </w:rPr>
        <w:t>絕了。我們還沒有孩子。主阿，</w:t>
      </w:r>
      <w:r w:rsidRPr="008530F3">
        <w:rPr>
          <w:rFonts w:ascii="MS Gothic" w:eastAsia="MS Gothic" w:hAnsi="MS Gothic" w:cs="MS Gothic" w:hint="eastAsia"/>
          <w:color w:val="000000"/>
          <w:sz w:val="43"/>
          <w:szCs w:val="43"/>
          <w:lang w:eastAsia="de-CH"/>
        </w:rPr>
        <w:t>你不知道我們年紀漸漸老邁了麼？你甚麼時候給我們一個孩子？』當神向他顯現的時侯，亞伯拉罕正擔心這兩件事</w:t>
      </w:r>
      <w:r w:rsidRPr="008530F3">
        <w:rPr>
          <w:rFonts w:ascii="MS Mincho" w:eastAsia="MS Mincho" w:hAnsi="MS Mincho" w:cs="MS Mincho"/>
          <w:color w:val="000000"/>
          <w:sz w:val="43"/>
          <w:szCs w:val="43"/>
          <w:lang w:eastAsia="de-CH"/>
        </w:rPr>
        <w:t>。</w:t>
      </w:r>
    </w:p>
    <w:p w14:paraId="008A04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我們在神面前無法隱藏我們的意圖。我們若得到機會，遲早會吐露心裏所存的。所以在十五章二節亞伯拉罕</w:t>
      </w:r>
      <w:r w:rsidRPr="008530F3">
        <w:rPr>
          <w:rFonts w:ascii="Batang" w:eastAsia="Batang" w:hAnsi="Batang" w:cs="Batang" w:hint="eastAsia"/>
          <w:color w:val="000000"/>
          <w:sz w:val="43"/>
          <w:szCs w:val="43"/>
          <w:lang w:eastAsia="de-CH"/>
        </w:rPr>
        <w:t>說，『主耶和華阿，我</w:t>
      </w:r>
      <w:r w:rsidRPr="008530F3">
        <w:rPr>
          <w:rFonts w:ascii="MS Mincho" w:eastAsia="MS Mincho" w:hAnsi="MS Mincho" w:cs="MS Mincho" w:hint="eastAsia"/>
          <w:color w:val="000000"/>
          <w:sz w:val="43"/>
          <w:szCs w:val="43"/>
          <w:lang w:eastAsia="de-CH"/>
        </w:rPr>
        <w:t>既無子，</w:t>
      </w:r>
      <w:r w:rsidRPr="008530F3">
        <w:rPr>
          <w:rFonts w:ascii="MS Gothic" w:eastAsia="MS Gothic" w:hAnsi="MS Gothic" w:cs="MS Gothic" w:hint="eastAsia"/>
          <w:color w:val="000000"/>
          <w:sz w:val="43"/>
          <w:szCs w:val="43"/>
          <w:lang w:eastAsia="de-CH"/>
        </w:rPr>
        <w:t>你還賜我甚麼呢？並且要承受我家業的，是大馬色人以利以謝。』亞伯拉罕接下去對主</w:t>
      </w:r>
      <w:r w:rsidRPr="008530F3">
        <w:rPr>
          <w:rFonts w:ascii="Batang" w:eastAsia="Batang" w:hAnsi="Batang" w:cs="Batang" w:hint="eastAsia"/>
          <w:color w:val="000000"/>
          <w:sz w:val="43"/>
          <w:szCs w:val="43"/>
          <w:lang w:eastAsia="de-CH"/>
        </w:rPr>
        <w:t>說的話，就不太有禮貌了。他說，『看</w:t>
      </w:r>
      <w:r w:rsidRPr="008530F3">
        <w:rPr>
          <w:rFonts w:ascii="MS Gothic" w:eastAsia="MS Gothic" w:hAnsi="MS Gothic" w:cs="MS Gothic" w:hint="eastAsia"/>
          <w:color w:val="000000"/>
          <w:sz w:val="43"/>
          <w:szCs w:val="43"/>
          <w:lang w:eastAsia="de-CH"/>
        </w:rPr>
        <w:t>哪，你沒有給我後裔；看，我家的兒子，就是我的後嗣！』（創十五</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，直譯。）亞伯拉罕似乎</w:t>
      </w:r>
      <w:r w:rsidRPr="008530F3">
        <w:rPr>
          <w:rFonts w:ascii="Batang" w:eastAsia="Batang" w:hAnsi="Batang" w:cs="Batang" w:hint="eastAsia"/>
          <w:color w:val="000000"/>
          <w:sz w:val="43"/>
          <w:szCs w:val="43"/>
          <w:lang w:eastAsia="de-CH"/>
        </w:rPr>
        <w:t>說，『主阿，我沒有孩子，因</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你從來沒有給我孩子，你必須對這事負責。我為甚麼沒有孩子？因為你從</w:t>
      </w:r>
      <w:r w:rsidRPr="008530F3">
        <w:rPr>
          <w:rFonts w:ascii="MS Mincho" w:eastAsia="MS Mincho" w:hAnsi="MS Mincho" w:cs="MS Mincho" w:hint="eastAsia"/>
          <w:color w:val="000000"/>
          <w:sz w:val="43"/>
          <w:szCs w:val="43"/>
          <w:lang w:eastAsia="de-CH"/>
        </w:rPr>
        <w:t>來沒有給我孩子！現在</w:t>
      </w:r>
      <w:r w:rsidRPr="008530F3">
        <w:rPr>
          <w:rFonts w:ascii="MS Gothic" w:eastAsia="MS Gothic" w:hAnsi="MS Gothic" w:cs="MS Gothic" w:hint="eastAsia"/>
          <w:color w:val="000000"/>
          <w:sz w:val="43"/>
          <w:szCs w:val="43"/>
          <w:lang w:eastAsia="de-CH"/>
        </w:rPr>
        <w:t>你來告訴我，你必大大的賞賜我。我若沒有孩子，你賞賜我有甚麼用？</w:t>
      </w:r>
      <w:r w:rsidRPr="008530F3">
        <w:rPr>
          <w:rFonts w:ascii="MS Mincho" w:eastAsia="MS Mincho" w:hAnsi="MS Mincho" w:cs="MS Mincho"/>
          <w:color w:val="000000"/>
          <w:sz w:val="43"/>
          <w:szCs w:val="43"/>
          <w:lang w:eastAsia="de-CH"/>
        </w:rPr>
        <w:t>』</w:t>
      </w:r>
    </w:p>
    <w:p w14:paraId="49E357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亞伯拉罕告訴耶和華，他家的兒子，就是大馬色人以利以謝，要作他的後嗣。達祕新譯本的註解</w:t>
      </w:r>
      <w:r w:rsidRPr="008530F3">
        <w:rPr>
          <w:rFonts w:ascii="Batang" w:eastAsia="Batang" w:hAnsi="Batang" w:cs="Batang" w:hint="eastAsia"/>
          <w:color w:val="000000"/>
          <w:sz w:val="43"/>
          <w:szCs w:val="43"/>
          <w:lang w:eastAsia="de-CH"/>
        </w:rPr>
        <w:t>說，『我家的兒子，』意思是『他的一個家僕</w:t>
      </w:r>
      <w:r w:rsidRPr="008530F3">
        <w:rPr>
          <w:rFonts w:ascii="Batang" w:eastAsia="Batang" w:hAnsi="Batang" w:cs="Batang" w:hint="eastAsia"/>
          <w:color w:val="000000"/>
          <w:sz w:val="43"/>
          <w:szCs w:val="43"/>
          <w:lang w:eastAsia="de-CH"/>
        </w:rPr>
        <w:lastRenderedPageBreak/>
        <w:t>。』這指明以利以謝必定來自大馬色。也許亞伯拉罕經過大馬色的時候，在那裏得到他。我們沒有一個人乾乾脆脆的答應神的呼召，我們都是拖泥帶水的。亞伯拉罕甚至兩次遭遇近親的死亡，就是他哥哥哈蘭，和他父親他拉的死亡。最終，亞伯拉罕無法再逃避了，</w:t>
      </w:r>
      <w:r w:rsidRPr="008530F3">
        <w:rPr>
          <w:rFonts w:ascii="MS Mincho" w:eastAsia="MS Mincho" w:hAnsi="MS Mincho" w:cs="MS Mincho" w:hint="eastAsia"/>
          <w:color w:val="000000"/>
          <w:sz w:val="43"/>
          <w:szCs w:val="43"/>
          <w:lang w:eastAsia="de-CH"/>
        </w:rPr>
        <w:t>纔答應神的呼召。他帶著羅得離開哈蘭，就是他第二次蒙召的地方，經過大馬色，在那裏得到以利以謝。當神向亞伯拉罕顯現，</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祂是亞伯拉罕的盾牌和大賞賜，亞伯拉罕似乎回答說，『耶和華神阿，我沒有孩子，因為你沒有給我孩子。我所要立為後嗣，並承受我家業的，必是我的家僕以利以謝。</w:t>
      </w:r>
      <w:r w:rsidRPr="008530F3">
        <w:rPr>
          <w:rFonts w:ascii="MS Mincho" w:eastAsia="MS Mincho" w:hAnsi="MS Mincho" w:cs="MS Mincho"/>
          <w:color w:val="000000"/>
          <w:sz w:val="43"/>
          <w:szCs w:val="43"/>
          <w:lang w:eastAsia="de-CH"/>
        </w:rPr>
        <w:t>』</w:t>
      </w:r>
    </w:p>
    <w:p w14:paraId="319798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神對亞伯拉罕</w:t>
      </w:r>
      <w:r w:rsidRPr="008530F3">
        <w:rPr>
          <w:rFonts w:ascii="Batang" w:eastAsia="Batang" w:hAnsi="Batang" w:cs="Batang" w:hint="eastAsia"/>
          <w:color w:val="000000"/>
          <w:sz w:val="43"/>
          <w:szCs w:val="43"/>
          <w:lang w:eastAsia="de-CH"/>
        </w:rPr>
        <w:t>說，『這人必不成</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你的後嗣，你本身所生的，纔成為你的後嗣。』（創十五</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。）神似乎對亞伯拉罕</w:t>
      </w:r>
      <w:r w:rsidRPr="008530F3">
        <w:rPr>
          <w:rFonts w:ascii="Batang" w:eastAsia="Batang" w:hAnsi="Batang" w:cs="Batang" w:hint="eastAsia"/>
          <w:color w:val="000000"/>
          <w:sz w:val="43"/>
          <w:szCs w:val="43"/>
          <w:lang w:eastAsia="de-CH"/>
        </w:rPr>
        <w:t>說，『我不要羅得，我也不要這個大馬色人。</w:t>
      </w:r>
      <w:r w:rsidRPr="008530F3">
        <w:rPr>
          <w:rFonts w:ascii="MS Gothic" w:eastAsia="MS Gothic" w:hAnsi="MS Gothic" w:cs="MS Gothic" w:hint="eastAsia"/>
          <w:color w:val="000000"/>
          <w:sz w:val="43"/>
          <w:szCs w:val="43"/>
          <w:lang w:eastAsia="de-CH"/>
        </w:rPr>
        <w:t>你的家僕不是後裔，必須從你本身所生的纔是。』然後神對他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你向天觀看，數算眾星，能數得過來麼？又對他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你的後裔將要如此。』（創十五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。）就在這時，亞伯拉罕相信神。六節</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『亞伯蘭信耶和華，耶和華就以此為他的義。』亞伯拉罕的信，被神算為他的義，在那時，亞伯拉罕就被稱義。這就是本於信得稱義</w:t>
      </w:r>
      <w:r w:rsidRPr="008530F3">
        <w:rPr>
          <w:rFonts w:ascii="MS Mincho" w:eastAsia="MS Mincho" w:hAnsi="MS Mincho" w:cs="MS Mincho"/>
          <w:color w:val="000000"/>
          <w:sz w:val="43"/>
          <w:szCs w:val="43"/>
          <w:lang w:eastAsia="de-CH"/>
        </w:rPr>
        <w:t>。</w:t>
      </w:r>
    </w:p>
    <w:p w14:paraId="1FBF99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亞伯拉罕得著後裔，</w:t>
      </w:r>
      <w:r w:rsidRPr="008530F3">
        <w:rPr>
          <w:rFonts w:ascii="PMingLiU" w:eastAsia="PMingLiU" w:hAnsi="PMingLiU" w:cs="PMingLiU" w:hint="eastAsia"/>
          <w:color w:val="000000"/>
          <w:sz w:val="43"/>
          <w:szCs w:val="43"/>
          <w:lang w:eastAsia="de-CH"/>
        </w:rPr>
        <w:t>絕對不是外面的事，完全是裏面的事。亞伯拉罕想使這事成為外面的事，因為以利以謝是在他的身外，不是出於他。我們需要看見這裏的不同。今天，很少基督徒顧到裏面的經歷，多數基督徒顧到外面的經歷。今天在基督徒中間所教導的，多半到創世記十四章末了為止。有些人會爭辯說，『他們不是本於信得稱義麼？這不是在十五章麼？』不錯，他們的確本於信得稱義，但甚至這事也被他們弄成了外面的事</w:t>
      </w:r>
      <w:r w:rsidRPr="008530F3">
        <w:rPr>
          <w:rFonts w:ascii="MS Mincho" w:eastAsia="MS Mincho" w:hAnsi="MS Mincho" w:cs="MS Mincho"/>
          <w:color w:val="000000"/>
          <w:sz w:val="43"/>
          <w:szCs w:val="43"/>
          <w:lang w:eastAsia="de-CH"/>
        </w:rPr>
        <w:t>。</w:t>
      </w:r>
    </w:p>
    <w:p w14:paraId="14678F5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亞伯拉罕在十四章相信神是至高的神，天地的主，並沒有本於信得稱義。神不把那樣的信算為他的義。怎樣的信纔算為亞伯拉罕的義？就是相信神能將一些東西作到他裏面，使他生出後裔的信。相信神要供應我們</w:t>
      </w:r>
      <w:r w:rsidRPr="008530F3">
        <w:rPr>
          <w:rFonts w:ascii="MS Gothic" w:eastAsia="MS Gothic" w:hAnsi="MS Gothic" w:cs="MS Gothic" w:hint="eastAsia"/>
          <w:color w:val="000000"/>
          <w:sz w:val="43"/>
          <w:szCs w:val="43"/>
          <w:lang w:eastAsia="de-CH"/>
        </w:rPr>
        <w:t>每天的需要和食物固然很好，但這不是在神眼中寶貴的信。怎樣的信是神看為寶貴的？是相信</w:t>
      </w:r>
      <w:r w:rsidRPr="008530F3">
        <w:rPr>
          <w:rFonts w:ascii="PMingLiU" w:eastAsia="PMingLiU" w:hAnsi="PMingLiU" w:cs="PMingLiU" w:hint="eastAsia"/>
          <w:color w:val="000000"/>
          <w:sz w:val="43"/>
          <w:szCs w:val="43"/>
          <w:lang w:eastAsia="de-CH"/>
        </w:rPr>
        <w:t>祂能將自己作到我們裏面，使我們生出基督的信。今天多數基督徒只注重一種信，就是相信神能為他們作外面的事，這樣的信相信神能給他們健康、醫治、好職業或升遷。很多基督徒只有這樣的信。這樣的信雖然很好，但在神眼中，不是十分可愛寶貴的信。祂沒有把這樣的信算為亞伯拉罕</w:t>
      </w:r>
      <w:r w:rsidRPr="008530F3">
        <w:rPr>
          <w:rFonts w:ascii="MS Mincho" w:eastAsia="MS Mincho" w:hAnsi="MS Mincho" w:cs="MS Mincho" w:hint="eastAsia"/>
          <w:color w:val="000000"/>
          <w:sz w:val="43"/>
          <w:szCs w:val="43"/>
          <w:lang w:eastAsia="de-CH"/>
        </w:rPr>
        <w:t>的義。算為亞伯拉罕之義的信，乃是相信神能將一些東西作到他裏面，使</w:t>
      </w:r>
      <w:r w:rsidRPr="008530F3">
        <w:rPr>
          <w:rFonts w:ascii="MS Mincho" w:eastAsia="MS Mincho" w:hAnsi="MS Mincho" w:cs="MS Mincho" w:hint="eastAsia"/>
          <w:color w:val="000000"/>
          <w:sz w:val="43"/>
          <w:szCs w:val="43"/>
          <w:lang w:eastAsia="de-CH"/>
        </w:rPr>
        <w:lastRenderedPageBreak/>
        <w:t>他生出後裔的信。在創世記十五章，亞伯拉罕不是相信神要給他食物、牛羊或更多的僕人，他乃是相信神能將一些東西作到他裏面，使他生出後裔</w:t>
      </w:r>
      <w:r w:rsidRPr="008530F3">
        <w:rPr>
          <w:rFonts w:ascii="MS Mincho" w:eastAsia="MS Mincho" w:hAnsi="MS Mincho" w:cs="MS Mincho"/>
          <w:color w:val="000000"/>
          <w:sz w:val="43"/>
          <w:szCs w:val="43"/>
          <w:lang w:eastAsia="de-CH"/>
        </w:rPr>
        <w:t>。</w:t>
      </w:r>
    </w:p>
    <w:p w14:paraId="63F3851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有何種的信？多數基督徒珍賞那相信神要供應他們日常生活一切所需的信，這就是相信神是至高的神，天地之主的信。你也許想，有這樣的信你就滿足了。讀了前篇信息後，你也許會試著相信至高的神，相信我們的神是天地的主。但這種信在神眼中並不是那麼可愛寶貴。我們需要有一種信，相信神正將</w:t>
      </w:r>
      <w:r w:rsidRPr="008530F3">
        <w:rPr>
          <w:rFonts w:ascii="PMingLiU" w:eastAsia="PMingLiU" w:hAnsi="PMingLiU" w:cs="PMingLiU" w:hint="eastAsia"/>
          <w:color w:val="000000"/>
          <w:sz w:val="43"/>
          <w:szCs w:val="43"/>
          <w:lang w:eastAsia="de-CH"/>
        </w:rPr>
        <w:t>祂自己作到我們裏面，相信因著有一樣東西作到我們裏</w:t>
      </w:r>
      <w:r w:rsidRPr="008530F3">
        <w:rPr>
          <w:rFonts w:ascii="MS Mincho" w:eastAsia="MS Mincho" w:hAnsi="MS Mincho" w:cs="MS Mincho" w:hint="eastAsia"/>
          <w:color w:val="000000"/>
          <w:sz w:val="43"/>
          <w:szCs w:val="43"/>
          <w:lang w:eastAsia="de-CH"/>
        </w:rPr>
        <w:t>面，屬天的後裔就要生出來。但願這件事銘刻在我們裏面</w:t>
      </w:r>
      <w:r w:rsidRPr="008530F3">
        <w:rPr>
          <w:rFonts w:ascii="MS Mincho" w:eastAsia="MS Mincho" w:hAnsi="MS Mincho" w:cs="MS Mincho"/>
          <w:color w:val="000000"/>
          <w:sz w:val="43"/>
          <w:szCs w:val="43"/>
          <w:lang w:eastAsia="de-CH"/>
        </w:rPr>
        <w:t>！</w:t>
      </w:r>
    </w:p>
    <w:p w14:paraId="104617A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神為蒙召者所作兩類的</w:t>
      </w:r>
      <w:r w:rsidRPr="008530F3">
        <w:rPr>
          <w:rFonts w:ascii="MS Mincho" w:eastAsia="MS Mincho" w:hAnsi="MS Mincho" w:cs="MS Mincho"/>
          <w:color w:val="E46044"/>
          <w:sz w:val="39"/>
          <w:szCs w:val="39"/>
          <w:lang w:eastAsia="de-CH"/>
        </w:rPr>
        <w:t>事</w:t>
      </w:r>
      <w:proofErr w:type="spellEnd"/>
    </w:p>
    <w:p w14:paraId="6C05458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為著他的生</w:t>
      </w:r>
      <w:r w:rsidRPr="008530F3">
        <w:rPr>
          <w:rFonts w:ascii="MS Mincho" w:eastAsia="MS Mincho" w:hAnsi="MS Mincho" w:cs="MS Mincho"/>
          <w:color w:val="000000"/>
          <w:sz w:val="43"/>
          <w:szCs w:val="43"/>
          <w:lang w:eastAsia="de-CH"/>
        </w:rPr>
        <w:t>存</w:t>
      </w:r>
      <w:proofErr w:type="spellEnd"/>
    </w:p>
    <w:p w14:paraId="2148C4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在十五章以前，亞伯拉罕經</w:t>
      </w:r>
      <w:r w:rsidRPr="008530F3">
        <w:rPr>
          <w:rFonts w:ascii="MS Gothic" w:eastAsia="MS Gothic" w:hAnsi="MS Gothic" w:cs="MS Gothic" w:hint="eastAsia"/>
          <w:color w:val="000000"/>
          <w:sz w:val="43"/>
          <w:szCs w:val="43"/>
          <w:lang w:eastAsia="de-CH"/>
        </w:rPr>
        <w:t>歷神是保護他，並供應他許多物質事物的那一位。（創十二</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。）亞伯拉罕讓羅得優先選擇，又勝了四王。然而，這些事沒有一件與達成神的目的有關，不過與亞伯拉罕的生存有關。（創十二</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，十四</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。）他是在外面環境中經</w:t>
      </w:r>
      <w:r w:rsidRPr="008530F3">
        <w:rPr>
          <w:rFonts w:ascii="MS Gothic" w:eastAsia="MS Gothic" w:hAnsi="MS Gothic" w:cs="MS Gothic" w:hint="eastAsia"/>
          <w:color w:val="000000"/>
          <w:sz w:val="43"/>
          <w:szCs w:val="43"/>
          <w:lang w:eastAsia="de-CH"/>
        </w:rPr>
        <w:t>歷這一切，不是在</w:t>
      </w:r>
      <w:r w:rsidRPr="008530F3">
        <w:rPr>
          <w:rFonts w:ascii="Batang" w:eastAsia="Batang" w:hAnsi="Batang" w:cs="Batang" w:hint="eastAsia"/>
          <w:color w:val="000000"/>
          <w:sz w:val="43"/>
          <w:szCs w:val="43"/>
          <w:lang w:eastAsia="de-CH"/>
        </w:rPr>
        <w:t>內裏生命中經歷這一切</w:t>
      </w:r>
      <w:r w:rsidRPr="008530F3">
        <w:rPr>
          <w:rFonts w:ascii="MS Mincho" w:eastAsia="MS Mincho" w:hAnsi="MS Mincho" w:cs="MS Mincho"/>
          <w:color w:val="000000"/>
          <w:sz w:val="43"/>
          <w:szCs w:val="43"/>
          <w:lang w:eastAsia="de-CH"/>
        </w:rPr>
        <w:t>。</w:t>
      </w:r>
    </w:p>
    <w:p w14:paraId="7FA648F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為著使他達成神的目</w:t>
      </w:r>
      <w:r w:rsidRPr="008530F3">
        <w:rPr>
          <w:rFonts w:ascii="MS Mincho" w:eastAsia="MS Mincho" w:hAnsi="MS Mincho" w:cs="MS Mincho"/>
          <w:color w:val="000000"/>
          <w:sz w:val="43"/>
          <w:szCs w:val="43"/>
          <w:lang w:eastAsia="de-CH"/>
        </w:rPr>
        <w:t>的</w:t>
      </w:r>
      <w:proofErr w:type="spellEnd"/>
    </w:p>
    <w:p w14:paraId="294A4B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你知道神的目的是甚麼？神的目的是要得著一班人，有</w:t>
      </w:r>
      <w:r w:rsidRPr="008530F3">
        <w:rPr>
          <w:rFonts w:ascii="PMingLiU" w:eastAsia="PMingLiU" w:hAnsi="PMingLiU" w:cs="PMingLiU" w:hint="eastAsia"/>
          <w:color w:val="000000"/>
          <w:sz w:val="43"/>
          <w:szCs w:val="43"/>
          <w:lang w:eastAsia="de-CH"/>
        </w:rPr>
        <w:t>祂的形像彰顯祂，有祂的管治權代表祂，並為祂的國度取得地。從創世記一章二十六節開始，我們看見神永遠的目的就是要得著一班人，有祂的形像彰顯祂，有祂的管治權代表祂，並為祂的國度接管地。當神來呼召亞伯拉罕，祂應許亞伯拉罕要得福彰顯神，並成為大國，使神藉著他在地上得著祂的國度。這是神今天永遠的目的。但在創世記十五章以前，亞伯拉罕所遭遇的一切，都與達成神的目的無關。乃是從十五至二十四章的記載，纔給我們看見神如何將一些東西作到亞伯拉罕裏面，使他能達成神的目的。這不再僅僅是環</w:t>
      </w:r>
      <w:r w:rsidRPr="008530F3">
        <w:rPr>
          <w:rFonts w:ascii="MS Mincho" w:eastAsia="MS Mincho" w:hAnsi="MS Mincho" w:cs="MS Mincho" w:hint="eastAsia"/>
          <w:color w:val="000000"/>
          <w:sz w:val="43"/>
          <w:szCs w:val="43"/>
          <w:lang w:eastAsia="de-CH"/>
        </w:rPr>
        <w:t>境中外面的經</w:t>
      </w:r>
      <w:r w:rsidRPr="008530F3">
        <w:rPr>
          <w:rFonts w:ascii="MS Gothic" w:eastAsia="MS Gothic" w:hAnsi="MS Gothic" w:cs="MS Gothic" w:hint="eastAsia"/>
          <w:color w:val="000000"/>
          <w:sz w:val="43"/>
          <w:szCs w:val="43"/>
          <w:lang w:eastAsia="de-CH"/>
        </w:rPr>
        <w:t>歷，乃是生命中</w:t>
      </w:r>
      <w:r w:rsidRPr="008530F3">
        <w:rPr>
          <w:rFonts w:ascii="Batang" w:eastAsia="Batang" w:hAnsi="Batang" w:cs="Batang" w:hint="eastAsia"/>
          <w:color w:val="000000"/>
          <w:sz w:val="43"/>
          <w:szCs w:val="43"/>
          <w:lang w:eastAsia="de-CH"/>
        </w:rPr>
        <w:t>內裏的經歷</w:t>
      </w:r>
      <w:r w:rsidRPr="008530F3">
        <w:rPr>
          <w:rFonts w:ascii="MS Mincho" w:eastAsia="MS Mincho" w:hAnsi="MS Mincho" w:cs="MS Mincho"/>
          <w:color w:val="000000"/>
          <w:sz w:val="43"/>
          <w:szCs w:val="43"/>
          <w:lang w:eastAsia="de-CH"/>
        </w:rPr>
        <w:t>。</w:t>
      </w:r>
    </w:p>
    <w:p w14:paraId="2238AB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今天多數基督徒只關心他們的生存，並不關心神永遠的目的。甚至在我們中間，許多人也還沒有被神永遠的目的深深的摸著。許多人還是</w:t>
      </w:r>
      <w:r w:rsidRPr="008530F3">
        <w:rPr>
          <w:rFonts w:ascii="MS Gothic" w:eastAsia="MS Gothic" w:hAnsi="MS Gothic" w:cs="MS Gothic" w:hint="eastAsia"/>
          <w:color w:val="000000"/>
          <w:sz w:val="43"/>
          <w:szCs w:val="43"/>
          <w:lang w:eastAsia="de-CH"/>
        </w:rPr>
        <w:t>盼望主給他們較好的職業、好的丈夫或妻子、好的教育、升遷。這一切使你能生存，與達成神的目的卻沒有直接的關係。在十五章以前，一切對亞伯拉罕的生存都是美好的，有幫助的，有利的，使他能維持生活，但那些事沒有一件與達成神的目的有直接的關係。請</w:t>
      </w:r>
      <w:r w:rsidRPr="008530F3">
        <w:rPr>
          <w:rFonts w:ascii="PMingLiU" w:eastAsia="PMingLiU" w:hAnsi="PMingLiU" w:cs="PMingLiU" w:hint="eastAsia"/>
          <w:color w:val="000000"/>
          <w:sz w:val="43"/>
          <w:szCs w:val="43"/>
          <w:lang w:eastAsia="de-CH"/>
        </w:rPr>
        <w:t>查看亞伯拉罕的情形。亞伯拉罕在埃及所得的牛羊能彰顯神麼？那些使女能</w:t>
      </w:r>
      <w:r w:rsidRPr="008530F3">
        <w:rPr>
          <w:rFonts w:ascii="PMingLiU" w:eastAsia="PMingLiU" w:hAnsi="PMingLiU" w:cs="PMingLiU" w:hint="eastAsia"/>
          <w:color w:val="000000"/>
          <w:sz w:val="43"/>
          <w:szCs w:val="43"/>
          <w:lang w:eastAsia="de-CH"/>
        </w:rPr>
        <w:lastRenderedPageBreak/>
        <w:t>代表神麼？雖然神給了亞伯拉罕許多東西，但他所有的，沒有</w:t>
      </w:r>
      <w:r w:rsidRPr="008530F3">
        <w:rPr>
          <w:rFonts w:ascii="MS Mincho" w:eastAsia="MS Mincho" w:hAnsi="MS Mincho" w:cs="MS Mincho" w:hint="eastAsia"/>
          <w:color w:val="000000"/>
          <w:sz w:val="43"/>
          <w:szCs w:val="43"/>
          <w:lang w:eastAsia="de-CH"/>
        </w:rPr>
        <w:t>一樣對達成神的目的有用。生存是一回事，達成神的目的是</w:t>
      </w:r>
      <w:r w:rsidRPr="008530F3">
        <w:rPr>
          <w:rFonts w:ascii="MS Gothic" w:eastAsia="MS Gothic" w:hAnsi="MS Gothic" w:cs="MS Gothic" w:hint="eastAsia"/>
          <w:color w:val="000000"/>
          <w:sz w:val="43"/>
          <w:szCs w:val="43"/>
          <w:lang w:eastAsia="de-CH"/>
        </w:rPr>
        <w:t>另一回事。今天我們的原則也是一樣。我們的教育、職業及房子，都有益於我們的生存，但沒有一樣有益於達成神的目的</w:t>
      </w:r>
      <w:r w:rsidRPr="008530F3">
        <w:rPr>
          <w:rFonts w:ascii="MS Mincho" w:eastAsia="MS Mincho" w:hAnsi="MS Mincho" w:cs="MS Mincho"/>
          <w:color w:val="000000"/>
          <w:sz w:val="43"/>
          <w:szCs w:val="43"/>
          <w:lang w:eastAsia="de-CH"/>
        </w:rPr>
        <w:t>。</w:t>
      </w:r>
    </w:p>
    <w:p w14:paraId="73168E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達成神目的所需要的兩件事</w:t>
      </w:r>
      <w:r w:rsidRPr="008530F3">
        <w:rPr>
          <w:rFonts w:ascii="MS Mincho" w:eastAsia="MS Mincho" w:hAnsi="MS Mincho" w:cs="MS Mincho"/>
          <w:color w:val="E46044"/>
          <w:sz w:val="39"/>
          <w:szCs w:val="39"/>
          <w:lang w:eastAsia="de-CH"/>
        </w:rPr>
        <w:t>物</w:t>
      </w:r>
      <w:proofErr w:type="spellEnd"/>
    </w:p>
    <w:p w14:paraId="4363E80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後</w:t>
      </w:r>
      <w:r w:rsidRPr="008530F3">
        <w:rPr>
          <w:rFonts w:ascii="MS Mincho" w:eastAsia="MS Mincho" w:hAnsi="MS Mincho" w:cs="MS Mincho"/>
          <w:color w:val="000000"/>
          <w:sz w:val="43"/>
          <w:szCs w:val="43"/>
          <w:lang w:eastAsia="de-CH"/>
        </w:rPr>
        <w:t>裔</w:t>
      </w:r>
      <w:proofErr w:type="spellEnd"/>
    </w:p>
    <w:p w14:paraId="6AC875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現在我們需要來看，在亞伯拉罕的日子，達成神的目的所需要的兩件事物。第一項是後裔。（創十五</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，見創十三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，二二</w:t>
      </w:r>
      <w:r w:rsidRPr="008530F3">
        <w:rPr>
          <w:rFonts w:ascii="Times New Roman" w:eastAsia="Times New Roman" w:hAnsi="Times New Roman" w:cs="Times New Roman"/>
          <w:color w:val="000000"/>
          <w:sz w:val="43"/>
          <w:szCs w:val="43"/>
          <w:lang w:eastAsia="de-CH"/>
        </w:rPr>
        <w:t>17~18</w:t>
      </w:r>
      <w:r w:rsidRPr="008530F3">
        <w:rPr>
          <w:rFonts w:ascii="MS Mincho" w:eastAsia="MS Mincho" w:hAnsi="MS Mincho" w:cs="MS Mincho" w:hint="eastAsia"/>
          <w:color w:val="000000"/>
          <w:sz w:val="43"/>
          <w:szCs w:val="43"/>
          <w:lang w:eastAsia="de-CH"/>
        </w:rPr>
        <w:t>，十二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。）神呼召亞伯拉罕的目的是要達成</w:t>
      </w:r>
      <w:r w:rsidRPr="008530F3">
        <w:rPr>
          <w:rFonts w:ascii="PMingLiU" w:eastAsia="PMingLiU" w:hAnsi="PMingLiU" w:cs="PMingLiU" w:hint="eastAsia"/>
          <w:color w:val="000000"/>
          <w:sz w:val="43"/>
          <w:szCs w:val="43"/>
          <w:lang w:eastAsia="de-CH"/>
        </w:rPr>
        <w:t>祂的目的。我們已經看過，祂的目的是要得著一班人，照著祂的形像彰顯祂自己，並有祂的管治權代表祂自己。但亞伯拉罕沒有後裔。沒有後裔，亞伯拉罕</w:t>
      </w:r>
      <w:r w:rsidRPr="008530F3">
        <w:rPr>
          <w:rFonts w:ascii="MS Mincho" w:eastAsia="MS Mincho" w:hAnsi="MS Mincho" w:cs="MS Mincho" w:hint="eastAsia"/>
          <w:color w:val="000000"/>
          <w:sz w:val="43"/>
          <w:szCs w:val="43"/>
          <w:lang w:eastAsia="de-CH"/>
        </w:rPr>
        <w:t>怎能達成神的目的？神需要後裔。</w:t>
      </w:r>
      <w:r w:rsidRPr="008530F3">
        <w:rPr>
          <w:rFonts w:ascii="PMingLiU" w:eastAsia="PMingLiU" w:hAnsi="PMingLiU" w:cs="PMingLiU" w:hint="eastAsia"/>
          <w:color w:val="000000"/>
          <w:sz w:val="43"/>
          <w:szCs w:val="43"/>
          <w:lang w:eastAsia="de-CH"/>
        </w:rPr>
        <w:t>祂需要藉這後裔得著一班人</w:t>
      </w:r>
      <w:r w:rsidRPr="008530F3">
        <w:rPr>
          <w:rFonts w:ascii="MS Mincho" w:eastAsia="MS Mincho" w:hAnsi="MS Mincho" w:cs="MS Mincho"/>
          <w:color w:val="000000"/>
          <w:sz w:val="43"/>
          <w:szCs w:val="43"/>
          <w:lang w:eastAsia="de-CH"/>
        </w:rPr>
        <w:t>。</w:t>
      </w:r>
    </w:p>
    <w:p w14:paraId="276035A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不是亞伯拉罕所有</w:t>
      </w:r>
      <w:r w:rsidRPr="008530F3">
        <w:rPr>
          <w:rFonts w:ascii="MS Mincho" w:eastAsia="MS Mincho" w:hAnsi="MS Mincho" w:cs="MS Mincho"/>
          <w:color w:val="000000"/>
          <w:sz w:val="43"/>
          <w:szCs w:val="43"/>
          <w:lang w:eastAsia="de-CH"/>
        </w:rPr>
        <w:t>的</w:t>
      </w:r>
      <w:proofErr w:type="spellEnd"/>
    </w:p>
    <w:p w14:paraId="30F7F3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亞伯拉罕和我們一樣，我們也和他一樣。當亞伯拉罕知道他需要後裔，他就指望以利以謝。（創十五</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。）亞伯拉罕似乎</w:t>
      </w:r>
      <w:r w:rsidRPr="008530F3">
        <w:rPr>
          <w:rFonts w:ascii="Batang" w:eastAsia="Batang" w:hAnsi="Batang" w:cs="Batang" w:hint="eastAsia"/>
          <w:color w:val="000000"/>
          <w:sz w:val="43"/>
          <w:szCs w:val="43"/>
          <w:lang w:eastAsia="de-CH"/>
        </w:rPr>
        <w:t>說，『現在我了解，</w:t>
      </w:r>
      <w:r w:rsidRPr="008530F3">
        <w:rPr>
          <w:rFonts w:ascii="MS Mincho" w:eastAsia="MS Mincho" w:hAnsi="MS Mincho" w:cs="MS Mincho" w:hint="eastAsia"/>
          <w:color w:val="000000"/>
          <w:sz w:val="43"/>
          <w:szCs w:val="43"/>
          <w:lang w:eastAsia="de-CH"/>
        </w:rPr>
        <w:t>為著神我必須有後裔，好得著一班人。我既已年邁，我妻子的生育也幾乎斷</w:t>
      </w:r>
      <w:r w:rsidRPr="008530F3">
        <w:rPr>
          <w:rFonts w:ascii="PMingLiU" w:eastAsia="PMingLiU" w:hAnsi="PMingLiU" w:cs="PMingLiU" w:hint="eastAsia"/>
          <w:color w:val="000000"/>
          <w:sz w:val="43"/>
          <w:szCs w:val="43"/>
          <w:lang w:eastAsia="de-CH"/>
        </w:rPr>
        <w:t>絕了，這後裔必定</w:t>
      </w:r>
      <w:r w:rsidRPr="008530F3">
        <w:rPr>
          <w:rFonts w:ascii="PMingLiU" w:eastAsia="PMingLiU" w:hAnsi="PMingLiU" w:cs="PMingLiU" w:hint="eastAsia"/>
          <w:color w:val="000000"/>
          <w:sz w:val="43"/>
          <w:szCs w:val="43"/>
          <w:lang w:eastAsia="de-CH"/>
        </w:rPr>
        <w:lastRenderedPageBreak/>
        <w:t>是現成的。』但神絕不用我們已有的東西達成祂的目的。我們所有的一切，對這事毫無用處。不要以為你所有的，對達成神的目的有用。你所有的不過是以利以謝。你所有的沒有一樣算得數。我們所有的，沒有一樣對達成神的目的有用。凡我們所</w:t>
      </w:r>
      <w:r w:rsidRPr="008530F3">
        <w:rPr>
          <w:rFonts w:ascii="MS Mincho" w:eastAsia="MS Mincho" w:hAnsi="MS Mincho" w:cs="MS Mincho" w:hint="eastAsia"/>
          <w:color w:val="000000"/>
          <w:sz w:val="43"/>
          <w:szCs w:val="43"/>
          <w:lang w:eastAsia="de-CH"/>
        </w:rPr>
        <w:t>有的，都不是出於神，充其量不過是出於大馬色的</w:t>
      </w:r>
      <w:r w:rsidRPr="008530F3">
        <w:rPr>
          <w:rFonts w:ascii="MS Mincho" w:eastAsia="MS Mincho" w:hAnsi="MS Mincho" w:cs="MS Mincho"/>
          <w:color w:val="000000"/>
          <w:sz w:val="43"/>
          <w:szCs w:val="43"/>
          <w:lang w:eastAsia="de-CH"/>
        </w:rPr>
        <w:t>。</w:t>
      </w:r>
    </w:p>
    <w:p w14:paraId="3332604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乃是神應許要作出來</w:t>
      </w:r>
      <w:r w:rsidRPr="008530F3">
        <w:rPr>
          <w:rFonts w:ascii="MS Mincho" w:eastAsia="MS Mincho" w:hAnsi="MS Mincho" w:cs="MS Mincho"/>
          <w:color w:val="000000"/>
          <w:sz w:val="43"/>
          <w:szCs w:val="43"/>
          <w:lang w:eastAsia="de-CH"/>
        </w:rPr>
        <w:t>的</w:t>
      </w:r>
      <w:proofErr w:type="spellEnd"/>
    </w:p>
    <w:p w14:paraId="2EA55C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為著達成神的目的所需要的後裔，必須是神所應許要藉亞伯拉罕作出來的。這必須是神將一些東西作到他裏面，使他能生出後裔。（創十五</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。）那麼這後裔到底是誰？</w:t>
      </w:r>
      <w:r w:rsidRPr="008530F3">
        <w:rPr>
          <w:rFonts w:ascii="MS Gothic" w:eastAsia="MS Gothic" w:hAnsi="MS Gothic" w:cs="MS Gothic" w:hint="eastAsia"/>
          <w:color w:val="000000"/>
          <w:sz w:val="43"/>
          <w:szCs w:val="43"/>
          <w:lang w:eastAsia="de-CH"/>
        </w:rPr>
        <w:t>你禱讀創世記十五章和加拉太三章，會看見這後裔就是基督自己。我們所有的，沒有一樣能生出基督。我們的教育、成就、技術等等，都算不得甚麼。這些都不過是以利以謝，並不是神作到我們裏面，使我們生出基督，就是那後裔。那些沒有一樣是主觀的，全數是環境中客觀的東西。你的以利以謝可能是你的大學教育。</w:t>
      </w:r>
      <w:r w:rsidRPr="008530F3">
        <w:rPr>
          <w:rFonts w:ascii="MS Mincho" w:eastAsia="MS Mincho" w:hAnsi="MS Mincho" w:cs="MS Mincho" w:hint="eastAsia"/>
          <w:color w:val="000000"/>
          <w:sz w:val="43"/>
          <w:szCs w:val="43"/>
          <w:lang w:eastAsia="de-CH"/>
        </w:rPr>
        <w:t>或許甚至在召會生活中，</w:t>
      </w:r>
      <w:r w:rsidRPr="008530F3">
        <w:rPr>
          <w:rFonts w:ascii="MS Gothic" w:eastAsia="MS Gothic" w:hAnsi="MS Gothic" w:cs="MS Gothic" w:hint="eastAsia"/>
          <w:color w:val="000000"/>
          <w:sz w:val="43"/>
          <w:szCs w:val="43"/>
          <w:lang w:eastAsia="de-CH"/>
        </w:rPr>
        <w:t>你仍信靠這以利以謝，意思就是你仍信靠你的大學教育。我們都曾經過大馬色，至少得著一個以利以謝，那</w:t>
      </w:r>
      <w:r w:rsidRPr="008530F3">
        <w:rPr>
          <w:rFonts w:ascii="PMingLiU" w:eastAsia="PMingLiU" w:hAnsi="PMingLiU" w:cs="PMingLiU" w:hint="eastAsia"/>
          <w:color w:val="000000"/>
          <w:sz w:val="43"/>
          <w:szCs w:val="43"/>
          <w:lang w:eastAsia="de-CH"/>
        </w:rPr>
        <w:t>絕不是神所要的後裔。這後裔必須是神所作到我們裏面的東西，不是我們所得著的東西。我們在我們的大馬色所得著的一切，絕不能生出</w:t>
      </w:r>
      <w:r w:rsidRPr="008530F3">
        <w:rPr>
          <w:rFonts w:ascii="PMingLiU" w:eastAsia="PMingLiU" w:hAnsi="PMingLiU" w:cs="PMingLiU" w:hint="eastAsia"/>
          <w:color w:val="000000"/>
          <w:sz w:val="43"/>
          <w:szCs w:val="43"/>
          <w:lang w:eastAsia="de-CH"/>
        </w:rPr>
        <w:lastRenderedPageBreak/>
        <w:t>基督。只有神作到我們裏面的，纔能生出作後裔的基督</w:t>
      </w:r>
      <w:r w:rsidRPr="008530F3">
        <w:rPr>
          <w:rFonts w:ascii="MS Mincho" w:eastAsia="MS Mincho" w:hAnsi="MS Mincho" w:cs="MS Mincho"/>
          <w:color w:val="000000"/>
          <w:sz w:val="43"/>
          <w:szCs w:val="43"/>
          <w:lang w:eastAsia="de-CH"/>
        </w:rPr>
        <w:t>。</w:t>
      </w:r>
    </w:p>
    <w:p w14:paraId="18D06A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為要達成神的目的，我們必須有基督作到我們裏面。這就是為何保羅告訴我們，基督</w:t>
      </w:r>
      <w:r w:rsidRPr="008530F3">
        <w:rPr>
          <w:rFonts w:ascii="PMingLiU" w:eastAsia="PMingLiU" w:hAnsi="PMingLiU" w:cs="PMingLiU" w:hint="eastAsia"/>
          <w:color w:val="000000"/>
          <w:sz w:val="43"/>
          <w:szCs w:val="43"/>
          <w:lang w:eastAsia="de-CH"/>
        </w:rPr>
        <w:t>啟示在他裏面，（加一</w:t>
      </w:r>
      <w:r w:rsidRPr="008530F3">
        <w:rPr>
          <w:rFonts w:ascii="Times New Roman" w:eastAsia="Times New Roman" w:hAnsi="Times New Roman" w:cs="Times New Roman"/>
          <w:color w:val="000000"/>
          <w:sz w:val="43"/>
          <w:szCs w:val="43"/>
          <w:lang w:eastAsia="de-CH"/>
        </w:rPr>
        <w:t>15~16</w:t>
      </w:r>
      <w:r w:rsidRPr="008530F3">
        <w:rPr>
          <w:rFonts w:ascii="MS Mincho" w:eastAsia="MS Mincho" w:hAnsi="MS Mincho" w:cs="MS Mincho" w:hint="eastAsia"/>
          <w:color w:val="000000"/>
          <w:sz w:val="43"/>
          <w:szCs w:val="43"/>
          <w:lang w:eastAsia="de-CH"/>
        </w:rPr>
        <w:t>，）基督在他裏面活著，（加二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，）基督成形在他裏面，（加四</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，）並且在他活著就是基督。（腓一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。）保羅活基督。當他還是大數的掃羅時，他經過了猶太教的大馬色，得著許多東西。那段時間他所得著的，都不過是以利以謝。主告訴保羅，他必須把那一切忘掉。那些都是糞土、</w:t>
      </w:r>
      <w:r w:rsidRPr="008530F3">
        <w:rPr>
          <w:rFonts w:ascii="MS Gothic" w:eastAsia="MS Gothic" w:hAnsi="MS Gothic" w:cs="MS Gothic" w:hint="eastAsia"/>
          <w:color w:val="000000"/>
          <w:sz w:val="43"/>
          <w:szCs w:val="43"/>
          <w:lang w:eastAsia="de-CH"/>
        </w:rPr>
        <w:t>垃圾、狗食，必須扔掉。保羅所有的東西，沒有一樣能生出基督。只有神作到他裏面的，纔能生出基督。主似乎告訴保羅：『你從宗教背景所得來的東西，</w:t>
      </w:r>
      <w:r w:rsidRPr="008530F3">
        <w:rPr>
          <w:rFonts w:ascii="PMingLiU" w:eastAsia="PMingLiU" w:hAnsi="PMingLiU" w:cs="PMingLiU" w:hint="eastAsia"/>
          <w:color w:val="000000"/>
          <w:sz w:val="43"/>
          <w:szCs w:val="43"/>
          <w:lang w:eastAsia="de-CH"/>
        </w:rPr>
        <w:t>絕不能生出基督。只有我作到你裏面的，纔會生出基督。我所作到你裏面的，乃是我的恩典。』至終保羅能說，『因著神的恩，我成了我今天這個人，並且神的恩臨到我，不是徒然的；反而我比眾使徒格外勞苦，但這不是我，乃是神的恩與我同在。』（林前十五</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E82338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在這裏，我需要</w:t>
      </w:r>
      <w:r w:rsidRPr="008530F3">
        <w:rPr>
          <w:rFonts w:ascii="Batang" w:eastAsia="Batang" w:hAnsi="Batang" w:cs="Batang" w:hint="eastAsia"/>
          <w:color w:val="000000"/>
          <w:sz w:val="43"/>
          <w:szCs w:val="43"/>
          <w:lang w:eastAsia="de-CH"/>
        </w:rPr>
        <w:t>說說恩典與祝福的不同。多數基督徒所認</w:t>
      </w:r>
      <w:r w:rsidRPr="008530F3">
        <w:rPr>
          <w:rFonts w:ascii="MS Mincho" w:eastAsia="MS Mincho" w:hAnsi="MS Mincho" w:cs="MS Mincho" w:hint="eastAsia"/>
          <w:color w:val="000000"/>
          <w:sz w:val="43"/>
          <w:szCs w:val="43"/>
          <w:lang w:eastAsia="de-CH"/>
        </w:rPr>
        <w:t>為的恩典，其實是祝福。祝福是甚麼？祝福是興盛、利益、豐裕等。許多基督徒喜歡用恩典的形容詞</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哦，神對我們真是有恩惠</w:t>
      </w:r>
      <w:r w:rsidRPr="008530F3">
        <w:rPr>
          <w:rFonts w:ascii="MS Mincho" w:eastAsia="MS Mincho" w:hAnsi="MS Mincho" w:cs="MS Mincho" w:hint="eastAsia"/>
          <w:color w:val="000000"/>
          <w:sz w:val="43"/>
          <w:szCs w:val="43"/>
          <w:lang w:eastAsia="de-CH"/>
        </w:rPr>
        <w:lastRenderedPageBreak/>
        <w:t>！』但這話與恩典真正的意義差得很遠。民數記六章二十五節的『恩，』希伯來文的意思是彎腰或俯身以恩待低下的人。例如，君王可能仁慈的俯身給乞丐一些東西。那是有恩慈。然而，在聖經裏，恩典一點不差就是神自己；在聖經裏，恩典就是神自己進到我們裏面成為我們的享受。約翰一章十七節</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為律法是藉著摩西賜的，恩典和實際都是藉著耶</w:t>
      </w:r>
      <w:r w:rsidRPr="008530F3">
        <w:rPr>
          <w:rFonts w:ascii="MS Gothic" w:eastAsia="MS Gothic" w:hAnsi="MS Gothic" w:cs="MS Gothic" w:hint="eastAsia"/>
          <w:color w:val="000000"/>
          <w:sz w:val="43"/>
          <w:szCs w:val="43"/>
          <w:lang w:eastAsia="de-CH"/>
        </w:rPr>
        <w:t>穌基督來的。』約翰一章十四節</w:t>
      </w:r>
      <w:r w:rsidRPr="008530F3">
        <w:rPr>
          <w:rFonts w:ascii="Batang" w:eastAsia="Batang" w:hAnsi="Batang" w:cs="Batang" w:hint="eastAsia"/>
          <w:color w:val="000000"/>
          <w:sz w:val="43"/>
          <w:szCs w:val="43"/>
          <w:lang w:eastAsia="de-CH"/>
        </w:rPr>
        <w:t>說，『話成了肉體</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豐豐滿滿的有恩典，有實際。』約翰一章十六節告訴我們：『從</w:t>
      </w:r>
      <w:r w:rsidRPr="008530F3">
        <w:rPr>
          <w:rFonts w:ascii="PMingLiU" w:eastAsia="PMingLiU" w:hAnsi="PMingLiU" w:cs="PMingLiU" w:hint="eastAsia"/>
          <w:color w:val="000000"/>
          <w:sz w:val="43"/>
          <w:szCs w:val="43"/>
          <w:lang w:eastAsia="de-CH"/>
        </w:rPr>
        <w:t>祂的豐滿裏我們都領受了，而且恩上加恩。</w:t>
      </w:r>
      <w:r w:rsidRPr="008530F3">
        <w:rPr>
          <w:rFonts w:ascii="MS Mincho" w:eastAsia="MS Mincho" w:hAnsi="MS Mincho" w:cs="MS Mincho"/>
          <w:color w:val="000000"/>
          <w:sz w:val="43"/>
          <w:szCs w:val="43"/>
          <w:lang w:eastAsia="de-CH"/>
        </w:rPr>
        <w:t>』</w:t>
      </w:r>
    </w:p>
    <w:p w14:paraId="340030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祝福是為著我們的生存，恩典卻是為著達成神的目的。我們的生存的確需要神的祝福，神若不祝福我們，我們會失去職業、健康，甚至會失去肉身的生命。我一點不懷疑，我能生存，完全是在神的祝福之下</w:t>
      </w:r>
      <w:r w:rsidRPr="008530F3">
        <w:rPr>
          <w:rFonts w:ascii="MS Mincho" w:eastAsia="MS Mincho" w:hAnsi="MS Mincho" w:cs="MS Mincho"/>
          <w:color w:val="000000"/>
          <w:sz w:val="43"/>
          <w:szCs w:val="43"/>
          <w:lang w:eastAsia="de-CH"/>
        </w:rPr>
        <w:t>。</w:t>
      </w:r>
    </w:p>
    <w:p w14:paraId="065B9D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然而，僅僅生存不過是</w:t>
      </w:r>
      <w:r w:rsidRPr="008530F3">
        <w:rPr>
          <w:rFonts w:ascii="MS Gothic" w:eastAsia="MS Gothic" w:hAnsi="MS Gothic" w:cs="MS Gothic" w:hint="eastAsia"/>
          <w:color w:val="000000"/>
          <w:sz w:val="43"/>
          <w:szCs w:val="43"/>
          <w:lang w:eastAsia="de-CH"/>
        </w:rPr>
        <w:t>虛空的虛空。我們在這裏是作甚麼？難道只是謀生以圖自存麼？若是這樣，那就是虛空的虛空。一切的汽車、房子、學位、職業，都是虛空。有人也許會</w:t>
      </w:r>
      <w:r w:rsidRPr="008530F3">
        <w:rPr>
          <w:rFonts w:ascii="Batang" w:eastAsia="Batang" w:hAnsi="Batang" w:cs="Batang" w:hint="eastAsia"/>
          <w:color w:val="000000"/>
          <w:sz w:val="43"/>
          <w:szCs w:val="43"/>
          <w:lang w:eastAsia="de-CH"/>
        </w:rPr>
        <w:t>說，『讚美主，我們有三個兒子，兩個女兒，兒子是醫生，女兒是</w:t>
      </w:r>
      <w:r w:rsidRPr="008530F3">
        <w:rPr>
          <w:rFonts w:ascii="MS Mincho" w:eastAsia="MS Mincho" w:hAnsi="MS Mincho" w:cs="MS Mincho" w:hint="eastAsia"/>
          <w:color w:val="000000"/>
          <w:sz w:val="43"/>
          <w:szCs w:val="43"/>
          <w:lang w:eastAsia="de-CH"/>
        </w:rPr>
        <w:t>教授。這是何等的祝福！』</w:t>
      </w:r>
      <w:r w:rsidRPr="008530F3">
        <w:rPr>
          <w:rFonts w:ascii="MS Gothic" w:eastAsia="MS Gothic" w:hAnsi="MS Gothic" w:cs="MS Gothic" w:hint="eastAsia"/>
          <w:color w:val="000000"/>
          <w:sz w:val="43"/>
          <w:szCs w:val="43"/>
          <w:lang w:eastAsia="de-CH"/>
        </w:rPr>
        <w:t>你的生存若不是為著達成神的目的，這祝福就是叫你和你的家人生存在虛空的虛空中。另外有人也許會</w:t>
      </w:r>
      <w:r w:rsidRPr="008530F3">
        <w:rPr>
          <w:rFonts w:ascii="Batang" w:eastAsia="Batang" w:hAnsi="Batang" w:cs="Batang" w:hint="eastAsia"/>
          <w:color w:val="000000"/>
          <w:sz w:val="43"/>
          <w:szCs w:val="43"/>
          <w:lang w:eastAsia="de-CH"/>
        </w:rPr>
        <w:t>說，『五</w:t>
      </w:r>
      <w:r w:rsidRPr="008530F3">
        <w:rPr>
          <w:rFonts w:ascii="Batang" w:eastAsia="Batang" w:hAnsi="Batang" w:cs="Batang" w:hint="eastAsia"/>
          <w:color w:val="000000"/>
          <w:sz w:val="43"/>
          <w:szCs w:val="43"/>
          <w:lang w:eastAsia="de-CH"/>
        </w:rPr>
        <w:lastRenderedPageBreak/>
        <w:t>年前，我每年只</w:t>
      </w:r>
      <w:r w:rsidRPr="008530F3">
        <w:rPr>
          <w:rFonts w:ascii="MS Mincho" w:eastAsia="MS Mincho" w:hAnsi="MS Mincho" w:cs="MS Mincho" w:hint="eastAsia"/>
          <w:color w:val="000000"/>
          <w:sz w:val="43"/>
          <w:szCs w:val="43"/>
          <w:lang w:eastAsia="de-CH"/>
        </w:rPr>
        <w:t>賺五千美金，但去年我賺了兩萬五千美金，這是何等的祝福！』他們若不是為著神的目的，這種祝福也是叫他們生存在</w:t>
      </w:r>
      <w:r w:rsidRPr="008530F3">
        <w:rPr>
          <w:rFonts w:ascii="MS Gothic" w:eastAsia="MS Gothic" w:hAnsi="MS Gothic" w:cs="MS Gothic" w:hint="eastAsia"/>
          <w:color w:val="000000"/>
          <w:sz w:val="43"/>
          <w:szCs w:val="43"/>
          <w:lang w:eastAsia="de-CH"/>
        </w:rPr>
        <w:t>虛空的虛空中</w:t>
      </w:r>
      <w:r w:rsidRPr="008530F3">
        <w:rPr>
          <w:rFonts w:ascii="MS Mincho" w:eastAsia="MS Mincho" w:hAnsi="MS Mincho" w:cs="MS Mincho"/>
          <w:color w:val="000000"/>
          <w:sz w:val="43"/>
          <w:szCs w:val="43"/>
          <w:lang w:eastAsia="de-CH"/>
        </w:rPr>
        <w:t>。</w:t>
      </w:r>
    </w:p>
    <w:p w14:paraId="03C1B0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最近，主在一天清晨把我喚醒，向我指出新約中沒有一卷書的結語是『願祝福與</w:t>
      </w:r>
      <w:r w:rsidRPr="008530F3">
        <w:rPr>
          <w:rFonts w:ascii="MS Gothic" w:eastAsia="MS Gothic" w:hAnsi="MS Gothic" w:cs="MS Gothic" w:hint="eastAsia"/>
          <w:color w:val="000000"/>
          <w:sz w:val="43"/>
          <w:szCs w:val="43"/>
          <w:lang w:eastAsia="de-CH"/>
        </w:rPr>
        <w:t>你們同在，』或『願祝福與你的靈同在。』幾乎所有書信的結語都是，『願恩典與你們同在。』（加六</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，弗六</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，腓四</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，西四</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Batang" w:eastAsia="Batang" w:hAnsi="Batang" w:cs="Batang" w:hint="eastAsia"/>
          <w:color w:val="000000"/>
          <w:sz w:val="43"/>
          <w:szCs w:val="43"/>
          <w:lang w:eastAsia="de-CH"/>
        </w:rPr>
        <w:t>說『願祝福與</w:t>
      </w:r>
      <w:r w:rsidRPr="008530F3">
        <w:rPr>
          <w:rFonts w:ascii="MS Gothic" w:eastAsia="MS Gothic" w:hAnsi="MS Gothic" w:cs="MS Gothic" w:hint="eastAsia"/>
          <w:color w:val="000000"/>
          <w:sz w:val="43"/>
          <w:szCs w:val="43"/>
          <w:lang w:eastAsia="de-CH"/>
        </w:rPr>
        <w:t>你們同在，』意思是你們在物質的事上昌盛。但聖經</w:t>
      </w:r>
      <w:r w:rsidRPr="008530F3">
        <w:rPr>
          <w:rFonts w:ascii="MS Mincho" w:eastAsia="MS Mincho" w:hAnsi="MS Mincho" w:cs="MS Mincho" w:hint="eastAsia"/>
          <w:color w:val="000000"/>
          <w:sz w:val="43"/>
          <w:szCs w:val="43"/>
          <w:lang w:eastAsia="de-CH"/>
        </w:rPr>
        <w:t>從來沒有這樣</w:t>
      </w:r>
      <w:r w:rsidRPr="008530F3">
        <w:rPr>
          <w:rFonts w:ascii="Batang" w:eastAsia="Batang" w:hAnsi="Batang" w:cs="Batang" w:hint="eastAsia"/>
          <w:color w:val="000000"/>
          <w:sz w:val="43"/>
          <w:szCs w:val="43"/>
          <w:lang w:eastAsia="de-CH"/>
        </w:rPr>
        <w:t>說。約翰福音不是說，話成了肉體，滿了祝福；或是說，祝福隨同基督而來。沒有一卷書的結語說，『願祝福與</w:t>
      </w:r>
      <w:r w:rsidRPr="008530F3">
        <w:rPr>
          <w:rFonts w:ascii="MS Gothic" w:eastAsia="MS Gothic" w:hAnsi="MS Gothic" w:cs="MS Gothic" w:hint="eastAsia"/>
          <w:color w:val="000000"/>
          <w:sz w:val="43"/>
          <w:szCs w:val="43"/>
          <w:lang w:eastAsia="de-CH"/>
        </w:rPr>
        <w:t>你們同在。</w:t>
      </w:r>
      <w:r w:rsidRPr="008530F3">
        <w:rPr>
          <w:rFonts w:ascii="MS Mincho" w:eastAsia="MS Mincho" w:hAnsi="MS Mincho" w:cs="MS Mincho"/>
          <w:color w:val="000000"/>
          <w:sz w:val="43"/>
          <w:szCs w:val="43"/>
          <w:lang w:eastAsia="de-CH"/>
        </w:rPr>
        <w:t>』</w:t>
      </w:r>
    </w:p>
    <w:p w14:paraId="388C59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在舊約裏主要的是祝福，但在新約裏，物質的祝福立刻被屬靈的福分頂替了。以弗所一章三節</w:t>
      </w:r>
      <w:r w:rsidRPr="008530F3">
        <w:rPr>
          <w:rFonts w:ascii="Batang" w:eastAsia="Batang" w:hAnsi="Batang" w:cs="Batang" w:hint="eastAsia"/>
          <w:color w:val="000000"/>
          <w:sz w:val="43"/>
          <w:szCs w:val="43"/>
          <w:lang w:eastAsia="de-CH"/>
        </w:rPr>
        <w:t>說，神在基督裏曾用各樣屬靈的福分祝福了我們；同一卷書最後一節說，『願恩典與一切</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愛我們主耶</w:t>
      </w:r>
      <w:r w:rsidRPr="008530F3">
        <w:rPr>
          <w:rFonts w:ascii="MS Gothic" w:eastAsia="MS Gothic" w:hAnsi="MS Gothic" w:cs="MS Gothic" w:hint="eastAsia"/>
          <w:color w:val="000000"/>
          <w:sz w:val="43"/>
          <w:szCs w:val="43"/>
          <w:lang w:eastAsia="de-CH"/>
        </w:rPr>
        <w:t>穌基督的人同在。』全本聖經的最後一節也</w:t>
      </w:r>
      <w:r w:rsidRPr="008530F3">
        <w:rPr>
          <w:rFonts w:ascii="Batang" w:eastAsia="Batang" w:hAnsi="Batang" w:cs="Batang" w:hint="eastAsia"/>
          <w:color w:val="000000"/>
          <w:sz w:val="43"/>
          <w:szCs w:val="43"/>
          <w:lang w:eastAsia="de-CH"/>
        </w:rPr>
        <w:t>說到恩典。</w:t>
      </w:r>
      <w:r w:rsidRPr="008530F3">
        <w:rPr>
          <w:rFonts w:ascii="PMingLiU" w:eastAsia="PMingLiU" w:hAnsi="PMingLiU" w:cs="PMingLiU" w:hint="eastAsia"/>
          <w:color w:val="000000"/>
          <w:sz w:val="43"/>
          <w:szCs w:val="43"/>
          <w:lang w:eastAsia="de-CH"/>
        </w:rPr>
        <w:t>啟示錄二十二章二十一節不是說，『至高的神，天地之主的祝福與你們眾人同在。』不，牠乃是說，『願主耶穌的恩與眾聖徒同在。』你記得在民數記六章二十四至二十六節，祭司常給以色列</w:t>
      </w:r>
      <w:r w:rsidRPr="008530F3">
        <w:rPr>
          <w:rFonts w:ascii="MS Mincho" w:eastAsia="MS Mincho" w:hAnsi="MS Mincho" w:cs="MS Mincho" w:hint="eastAsia"/>
          <w:color w:val="000000"/>
          <w:sz w:val="43"/>
          <w:szCs w:val="43"/>
          <w:lang w:eastAsia="de-CH"/>
        </w:rPr>
        <w:t>人的祝福麼？那裏的話是這樣的：『願耶和華賜福給</w:t>
      </w:r>
      <w:r w:rsidRPr="008530F3">
        <w:rPr>
          <w:rFonts w:ascii="MS Gothic" w:eastAsia="MS Gothic" w:hAnsi="MS Gothic" w:cs="MS Gothic" w:hint="eastAsia"/>
          <w:color w:val="000000"/>
          <w:sz w:val="43"/>
          <w:szCs w:val="43"/>
          <w:lang w:eastAsia="de-CH"/>
        </w:rPr>
        <w:t>你，保護你。願耶和華使</w:t>
      </w:r>
      <w:r w:rsidRPr="008530F3">
        <w:rPr>
          <w:rFonts w:ascii="PMingLiU" w:eastAsia="PMingLiU" w:hAnsi="PMingLiU" w:cs="PMingLiU" w:hint="eastAsia"/>
          <w:color w:val="000000"/>
          <w:sz w:val="43"/>
          <w:szCs w:val="43"/>
          <w:lang w:eastAsia="de-CH"/>
        </w:rPr>
        <w:t>祂的</w:t>
      </w:r>
      <w:r w:rsidRPr="008530F3">
        <w:rPr>
          <w:rFonts w:ascii="PMingLiU" w:eastAsia="PMingLiU" w:hAnsi="PMingLiU" w:cs="PMingLiU" w:hint="eastAsia"/>
          <w:color w:val="000000"/>
          <w:sz w:val="43"/>
          <w:szCs w:val="43"/>
          <w:lang w:eastAsia="de-CH"/>
        </w:rPr>
        <w:lastRenderedPageBreak/>
        <w:t>臉光照你，賜恩給你。願耶和華向你仰臉，賜你平安。』但保羅在林後十三章十四節的祝福，是屬於另一類：『願主耶穌基督的恩，神的愛，聖靈的交通，與你們眾人同在。』我再說，祝福是為著我們的生存，而恩典是為著達成神的目的</w:t>
      </w:r>
      <w:r w:rsidRPr="008530F3">
        <w:rPr>
          <w:rFonts w:ascii="MS Mincho" w:eastAsia="MS Mincho" w:hAnsi="MS Mincho" w:cs="MS Mincho"/>
          <w:color w:val="000000"/>
          <w:sz w:val="43"/>
          <w:szCs w:val="43"/>
          <w:lang w:eastAsia="de-CH"/>
        </w:rPr>
        <w:t>。</w:t>
      </w:r>
    </w:p>
    <w:p w14:paraId="7B62226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神的應許與亞伯拉罕的信被算為</w:t>
      </w:r>
      <w:r w:rsidRPr="008530F3">
        <w:rPr>
          <w:rFonts w:ascii="MS Mincho" w:eastAsia="MS Mincho" w:hAnsi="MS Mincho" w:cs="MS Mincho"/>
          <w:color w:val="000000"/>
          <w:sz w:val="43"/>
          <w:szCs w:val="43"/>
          <w:lang w:eastAsia="de-CH"/>
        </w:rPr>
        <w:t>義</w:t>
      </w:r>
      <w:proofErr w:type="spellEnd"/>
    </w:p>
    <w:p w14:paraId="7ECE8C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神拒</w:t>
      </w:r>
      <w:r w:rsidRPr="008530F3">
        <w:rPr>
          <w:rFonts w:ascii="PMingLiU" w:eastAsia="PMingLiU" w:hAnsi="PMingLiU" w:cs="PMingLiU" w:hint="eastAsia"/>
          <w:color w:val="000000"/>
          <w:sz w:val="43"/>
          <w:szCs w:val="43"/>
          <w:lang w:eastAsia="de-CH"/>
        </w:rPr>
        <w:t>絕亞伯拉罕的題議之後，就應許要為他作一些事，使他能從本身生出後裔，甚至像天上的星那樣多。（創十五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。）亞伯拉罕照著神的話相信神，神就將他的信算為他的義。（創十五</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。）這種信就是相信神要在我們裏面作工，好生出基督，就是那後裔；這種信對神是寶貴的，並且在神眼中是我們的義。這種信是為著接受神的恩典，不是為著接受神的祝福</w:t>
      </w:r>
      <w:r w:rsidRPr="008530F3">
        <w:rPr>
          <w:rFonts w:ascii="MS Mincho" w:eastAsia="MS Mincho" w:hAnsi="MS Mincho" w:cs="MS Mincho"/>
          <w:color w:val="000000"/>
          <w:sz w:val="43"/>
          <w:szCs w:val="43"/>
          <w:lang w:eastAsia="de-CH"/>
        </w:rPr>
        <w:t>。</w:t>
      </w:r>
    </w:p>
    <w:p w14:paraId="54EA54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大多基督徒都注重祝福，不太在意恩典。雖然現在是新約時代，但許多基督徒仍活在舊約時代裏，只注重祝福，不在意恩典。在主的恢復裏，我們的確需要祝福。我們一直聚集在一起，就是極大的祝福。但比這更重要的是，我們需要恩典。我們需要神進來，並</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你所有的不算數，你所能作的，你所要作的也不算數。我要將一些東西作到你裏面，這要生出後裔。你相信這事麼？』我們若相信，這樣的信對神就是寶貴的</w:t>
      </w:r>
      <w:r w:rsidRPr="008530F3">
        <w:rPr>
          <w:rFonts w:ascii="MS Gothic" w:eastAsia="MS Gothic" w:hAnsi="MS Gothic" w:cs="MS Gothic" w:hint="eastAsia"/>
          <w:color w:val="000000"/>
          <w:sz w:val="43"/>
          <w:szCs w:val="43"/>
          <w:lang w:eastAsia="de-CH"/>
        </w:rPr>
        <w:lastRenderedPageBreak/>
        <w:t>。</w:t>
      </w:r>
      <w:r w:rsidRPr="008530F3">
        <w:rPr>
          <w:rFonts w:ascii="MS Mincho" w:eastAsia="MS Mincho" w:hAnsi="MS Mincho" w:cs="MS Mincho" w:hint="eastAsia"/>
          <w:color w:val="000000"/>
          <w:sz w:val="43"/>
          <w:szCs w:val="43"/>
          <w:lang w:eastAsia="de-CH"/>
        </w:rPr>
        <w:t>這信不是相信神要給我們生存所需要的一切，乃是相信神要將</w:t>
      </w:r>
      <w:r w:rsidRPr="008530F3">
        <w:rPr>
          <w:rFonts w:ascii="PMingLiU" w:eastAsia="PMingLiU" w:hAnsi="PMingLiU" w:cs="PMingLiU" w:hint="eastAsia"/>
          <w:color w:val="000000"/>
          <w:sz w:val="43"/>
          <w:szCs w:val="43"/>
          <w:lang w:eastAsia="de-CH"/>
        </w:rPr>
        <w:t>祂自己作到我們裏面，為要生出基督這獨一的後裔，就是為著達成神目的所需要的後裔</w:t>
      </w:r>
      <w:r w:rsidRPr="008530F3">
        <w:rPr>
          <w:rFonts w:ascii="MS Mincho" w:eastAsia="MS Mincho" w:hAnsi="MS Mincho" w:cs="MS Mincho"/>
          <w:color w:val="000000"/>
          <w:sz w:val="43"/>
          <w:szCs w:val="43"/>
          <w:lang w:eastAsia="de-CH"/>
        </w:rPr>
        <w:t>。</w:t>
      </w:r>
    </w:p>
    <w:p w14:paraId="3CB0C31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r w:rsidRPr="008530F3">
        <w:rPr>
          <w:rFonts w:ascii="MS Mincho" w:eastAsia="MS Mincho" w:hAnsi="MS Mincho" w:cs="MS Mincho"/>
          <w:color w:val="000000"/>
          <w:sz w:val="43"/>
          <w:szCs w:val="43"/>
          <w:lang w:eastAsia="de-CH"/>
        </w:rPr>
        <w:t>地</w:t>
      </w:r>
    </w:p>
    <w:p w14:paraId="643967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達成神的目的所需要的第二件事物是地</w:t>
      </w:r>
      <w:proofErr w:type="spellEnd"/>
      <w:r w:rsidRPr="008530F3">
        <w:rPr>
          <w:rFonts w:ascii="MS Mincho" w:eastAsia="MS Mincho" w:hAnsi="MS Mincho" w:cs="MS Mincho" w:hint="eastAsia"/>
          <w:color w:val="000000"/>
          <w:sz w:val="43"/>
          <w:szCs w:val="43"/>
          <w:lang w:eastAsia="de-CH"/>
        </w:rPr>
        <w:t>。（創十五</w:t>
      </w:r>
      <w:r w:rsidRPr="008530F3">
        <w:rPr>
          <w:rFonts w:ascii="Times New Roman" w:eastAsia="Times New Roman" w:hAnsi="Times New Roman" w:cs="Times New Roman"/>
          <w:color w:val="000000"/>
          <w:sz w:val="43"/>
          <w:szCs w:val="43"/>
          <w:lang w:eastAsia="de-CH"/>
        </w:rPr>
        <w:t>17~21</w:t>
      </w:r>
      <w:r w:rsidRPr="008530F3">
        <w:rPr>
          <w:rFonts w:ascii="MS Mincho" w:eastAsia="MS Mincho" w:hAnsi="MS Mincho" w:cs="MS Mincho" w:hint="eastAsia"/>
          <w:color w:val="000000"/>
          <w:sz w:val="43"/>
          <w:szCs w:val="43"/>
          <w:lang w:eastAsia="de-CH"/>
        </w:rPr>
        <w:t>，見創十二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，十三</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，十七</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94870C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地的定</w:t>
      </w:r>
      <w:r w:rsidRPr="008530F3">
        <w:rPr>
          <w:rFonts w:ascii="MS Mincho" w:eastAsia="MS Mincho" w:hAnsi="MS Mincho" w:cs="MS Mincho"/>
          <w:color w:val="000000"/>
          <w:sz w:val="43"/>
          <w:szCs w:val="43"/>
          <w:lang w:eastAsia="de-CH"/>
        </w:rPr>
        <w:t>義</w:t>
      </w:r>
      <w:proofErr w:type="spellEnd"/>
    </w:p>
    <w:p w14:paraId="3B1ABF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應許給亞伯拉罕的地是甚麼？許多基督徒認為這裏的地是天堂，他們把肉身的死看為約但河。這觀念完全不是按照對聖經正確的領會。在亞伯拉罕的時代，地是他能生活的地方。亞伯拉罕需要一個地方，使他能在那裏生活，並靠那地而活。因此，地是神的子民生活其中且憑以生活的地方。此外，在亞伯拉罕的時代，地也是他能</w:t>
      </w:r>
      <w:r w:rsidRPr="008530F3">
        <w:rPr>
          <w:rFonts w:ascii="MS Gothic" w:eastAsia="MS Gothic" w:hAnsi="MS Gothic" w:cs="MS Gothic" w:hint="eastAsia"/>
          <w:color w:val="000000"/>
          <w:sz w:val="43"/>
          <w:szCs w:val="43"/>
          <w:lang w:eastAsia="de-CH"/>
        </w:rPr>
        <w:t>擊敗一切仇敵，使神能在地上得著國度的地方。再者，地是神能有一個居所來彰顯</w:t>
      </w:r>
      <w:r w:rsidRPr="008530F3">
        <w:rPr>
          <w:rFonts w:ascii="PMingLiU" w:eastAsia="PMingLiU" w:hAnsi="PMingLiU" w:cs="PMingLiU" w:hint="eastAsia"/>
          <w:color w:val="000000"/>
          <w:sz w:val="43"/>
          <w:szCs w:val="43"/>
          <w:lang w:eastAsia="de-CH"/>
        </w:rPr>
        <w:t>祂自己的地方。所以，關於地我們看見五點：神的子民生活的地方，神的子民賴以維生的地方，神的仇敵被擊敗的地方，神能得著祂國度的地方，神能得著居所來彰顯祂自己的地方。至終，在這地上，神的國被建立，聖殿被建造作為神的居所，並且神的榮</w:t>
      </w:r>
      <w:r w:rsidRPr="008530F3">
        <w:rPr>
          <w:rFonts w:ascii="PMingLiU" w:eastAsia="PMingLiU" w:hAnsi="PMingLiU" w:cs="PMingLiU" w:hint="eastAsia"/>
          <w:color w:val="000000"/>
          <w:sz w:val="43"/>
          <w:szCs w:val="43"/>
          <w:lang w:eastAsia="de-CH"/>
        </w:rPr>
        <w:lastRenderedPageBreak/>
        <w:t>耀得著顯明。這一切都是神目的之達成的小影。這與亞伯拉罕的生存完全不同。亞伯拉罕的生存是一回事；他得著後裔和地以達成神的目的是另一回事</w:t>
      </w:r>
      <w:r w:rsidRPr="008530F3">
        <w:rPr>
          <w:rFonts w:ascii="MS Mincho" w:eastAsia="MS Mincho" w:hAnsi="MS Mincho" w:cs="MS Mincho"/>
          <w:color w:val="000000"/>
          <w:sz w:val="43"/>
          <w:szCs w:val="43"/>
          <w:lang w:eastAsia="de-CH"/>
        </w:rPr>
        <w:t>。</w:t>
      </w:r>
    </w:p>
    <w:p w14:paraId="0C2A04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今天我們的地是甚麼？毫無疑問，這地就是基督；</w:t>
      </w:r>
      <w:r w:rsidRPr="008530F3">
        <w:rPr>
          <w:rFonts w:ascii="PMingLiU" w:eastAsia="PMingLiU" w:hAnsi="PMingLiU" w:cs="PMingLiU" w:hint="eastAsia"/>
          <w:color w:val="000000"/>
          <w:sz w:val="43"/>
          <w:szCs w:val="43"/>
          <w:lang w:eastAsia="de-CH"/>
        </w:rPr>
        <w:t>祂活在我們裏面，我們也活在祂裏面。今天我們必須活在基督裏，並靠基督而活。但許多基督徒沒有實行這事。他們既不關心基督作到他們裏面為後裔，也不關心活在作那地的基督裏面，以達成神的目的。對他們而言，基督既不是他們生活其中且憑以生活的地，也不是他們殺敗一切仇敵的地。我們能在那裏殺敗我們的仇敵？在基督這塊地上。基督就是我們可以在那裏殺敗基大老瑪和其他諸王的地方，基督也是為著神國度的地，使神的居所能在那裏得著建造</w:t>
      </w:r>
      <w:r w:rsidRPr="008530F3">
        <w:rPr>
          <w:rFonts w:ascii="MS Mincho" w:eastAsia="MS Mincho" w:hAnsi="MS Mincho" w:cs="MS Mincho"/>
          <w:color w:val="000000"/>
          <w:sz w:val="43"/>
          <w:szCs w:val="43"/>
          <w:lang w:eastAsia="de-CH"/>
        </w:rPr>
        <w:t>。</w:t>
      </w:r>
    </w:p>
    <w:p w14:paraId="430340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我們若看見這事，就知道今天大多基督徒只尋求神的祝福，真是大大偏離了目標。我們不需要太注意我們的生存，或者太關心神的祝福，因我們的父知道我們的需要。我們應該讓</w:t>
      </w:r>
      <w:r w:rsidRPr="008530F3">
        <w:rPr>
          <w:rFonts w:ascii="PMingLiU" w:eastAsia="PMingLiU" w:hAnsi="PMingLiU" w:cs="PMingLiU" w:hint="eastAsia"/>
          <w:color w:val="000000"/>
          <w:sz w:val="43"/>
          <w:szCs w:val="43"/>
          <w:lang w:eastAsia="de-CH"/>
        </w:rPr>
        <w:t>祂照顧我們。祂絕不撇下我們，也絕不丟棄我們。（來十三</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ECADFD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在神的目的這件事上，我們不該倚賴我們的所有或所能作的。我們所有的是以利以謝，我們所</w:t>
      </w:r>
      <w:r w:rsidRPr="008530F3">
        <w:rPr>
          <w:rFonts w:ascii="MS Mincho" w:eastAsia="MS Mincho" w:hAnsi="MS Mincho" w:cs="MS Mincho" w:hint="eastAsia"/>
          <w:color w:val="000000"/>
          <w:sz w:val="43"/>
          <w:szCs w:val="43"/>
          <w:lang w:eastAsia="de-CH"/>
        </w:rPr>
        <w:lastRenderedPageBreak/>
        <w:t>能作的是以實瑪利。以利以謝是亞伯拉罕所有的，以實瑪利是亞伯拉罕所能作的，二人都不能算為神目的的達成。我們的所有並所能作的都不算數，必須是神自己纔算數。若干時日以後，我們真成了無有，那時神就要將</w:t>
      </w:r>
      <w:r w:rsidRPr="008530F3">
        <w:rPr>
          <w:rFonts w:ascii="PMingLiU" w:eastAsia="PMingLiU" w:hAnsi="PMingLiU" w:cs="PMingLiU" w:hint="eastAsia"/>
          <w:color w:val="000000"/>
          <w:sz w:val="43"/>
          <w:szCs w:val="43"/>
          <w:lang w:eastAsia="de-CH"/>
        </w:rPr>
        <w:t>祂自己作到我們裏面，而祂所作到我們裏面的，要生出基督為後裔，並要將我們帶進作那地的基督裏面。基督該是我們裏面的後裔，基</w:t>
      </w:r>
      <w:r w:rsidRPr="008530F3">
        <w:rPr>
          <w:rFonts w:ascii="MS Mincho" w:eastAsia="MS Mincho" w:hAnsi="MS Mincho" w:cs="MS Mincho" w:hint="eastAsia"/>
          <w:color w:val="000000"/>
          <w:sz w:val="43"/>
          <w:szCs w:val="43"/>
          <w:lang w:eastAsia="de-CH"/>
        </w:rPr>
        <w:t>督也該是我們生活其中的那地。我們不是有基督在裏面麼？是的，但</w:t>
      </w:r>
      <w:r w:rsidRPr="008530F3">
        <w:rPr>
          <w:rFonts w:ascii="PMingLiU" w:eastAsia="PMingLiU" w:hAnsi="PMingLiU" w:cs="PMingLiU" w:hint="eastAsia"/>
          <w:color w:val="000000"/>
          <w:sz w:val="43"/>
          <w:szCs w:val="43"/>
          <w:lang w:eastAsia="de-CH"/>
        </w:rPr>
        <w:t>祂必須是後裔。今天我們不是在基督裏麼？是的，但我們必須活在作那地的基督裏面</w:t>
      </w:r>
      <w:r w:rsidRPr="008530F3">
        <w:rPr>
          <w:rFonts w:ascii="MS Mincho" w:eastAsia="MS Mincho" w:hAnsi="MS Mincho" w:cs="MS Mincho"/>
          <w:color w:val="000000"/>
          <w:sz w:val="43"/>
          <w:szCs w:val="43"/>
          <w:lang w:eastAsia="de-CH"/>
        </w:rPr>
        <w:t>。</w:t>
      </w:r>
    </w:p>
    <w:p w14:paraId="77FB65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今天地也是召會，因為召會是基督的擴大。基督的身體，召會，是基督的擴充。在召會中，我們活在基督裏，並靠基督而活；在召會中，我們殺敗仇敵；在召會中，我們有神的國度同神的居所。因這</w:t>
      </w:r>
      <w:r w:rsidRPr="008530F3">
        <w:rPr>
          <w:rFonts w:ascii="MS Gothic" w:eastAsia="MS Gothic" w:hAnsi="MS Gothic" w:cs="MS Gothic" w:hint="eastAsia"/>
          <w:color w:val="000000"/>
          <w:sz w:val="43"/>
          <w:szCs w:val="43"/>
          <w:lang w:eastAsia="de-CH"/>
        </w:rPr>
        <w:t>緣故，當我們進入召會中，我們立刻有回到家的感覺。現在我們不再飄流，我們有一個地方，我們可以在那裏生活並靠牠而活，在那裏殺敗一切的仇敵，在那裏有神的國度連同神的居所。在我們進入召會以前，我們沒有正當的基督徒生活，但在進入召會以後，我們的生活發生了何等積極的改變！在進入召會以前，我們很難打敗甚麼仇敵，但在進入召會以後，就很容易了。基大老瑪怕</w:t>
      </w:r>
      <w:r w:rsidRPr="008530F3">
        <w:rPr>
          <w:rFonts w:ascii="MS Mincho" w:eastAsia="MS Mincho" w:hAnsi="MS Mincho" w:cs="MS Mincho" w:hint="eastAsia"/>
          <w:color w:val="000000"/>
          <w:sz w:val="43"/>
          <w:szCs w:val="43"/>
          <w:lang w:eastAsia="de-CH"/>
        </w:rPr>
        <w:t>召會。我們能在那裏殺敗一切的仇敵</w:t>
      </w:r>
      <w:r w:rsidRPr="008530F3">
        <w:rPr>
          <w:rFonts w:ascii="MS Mincho" w:eastAsia="MS Mincho" w:hAnsi="MS Mincho" w:cs="MS Mincho" w:hint="eastAsia"/>
          <w:color w:val="000000"/>
          <w:sz w:val="43"/>
          <w:szCs w:val="43"/>
          <w:lang w:eastAsia="de-CH"/>
        </w:rPr>
        <w:lastRenderedPageBreak/>
        <w:t>？迦南。今天的迦南是甚麼？召會，就是擴大的基督。今天神的國度同神的居所在那裏？也在召會中。召會，擴大的基督，是我們今天的美地</w:t>
      </w:r>
      <w:r w:rsidRPr="008530F3">
        <w:rPr>
          <w:rFonts w:ascii="MS Mincho" w:eastAsia="MS Mincho" w:hAnsi="MS Mincho" w:cs="MS Mincho"/>
          <w:color w:val="000000"/>
          <w:sz w:val="43"/>
          <w:szCs w:val="43"/>
          <w:lang w:eastAsia="de-CH"/>
        </w:rPr>
        <w:t>。</w:t>
      </w:r>
    </w:p>
    <w:p w14:paraId="026435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後裔和地都是基督。後裔是我們裏面的基督，地是我們活在其中的基督。基督是後裔，活在我們裏面；基督是地，我們活在</w:t>
      </w:r>
      <w:r w:rsidRPr="008530F3">
        <w:rPr>
          <w:rFonts w:ascii="PMingLiU" w:eastAsia="PMingLiU" w:hAnsi="PMingLiU" w:cs="PMingLiU" w:hint="eastAsia"/>
          <w:color w:val="000000"/>
          <w:sz w:val="43"/>
          <w:szCs w:val="43"/>
          <w:lang w:eastAsia="de-CH"/>
        </w:rPr>
        <w:t>祂裏面。祂是達成神永遠目的的後裔和地</w:t>
      </w:r>
      <w:r w:rsidRPr="008530F3">
        <w:rPr>
          <w:rFonts w:ascii="MS Mincho" w:eastAsia="MS Mincho" w:hAnsi="MS Mincho" w:cs="MS Mincho"/>
          <w:color w:val="000000"/>
          <w:sz w:val="43"/>
          <w:szCs w:val="43"/>
          <w:lang w:eastAsia="de-CH"/>
        </w:rPr>
        <w:t>。</w:t>
      </w:r>
    </w:p>
    <w:p w14:paraId="5963641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神應許而亞伯拉罕缺少信</w:t>
      </w:r>
      <w:r w:rsidRPr="008530F3">
        <w:rPr>
          <w:rFonts w:ascii="MS Mincho" w:eastAsia="MS Mincho" w:hAnsi="MS Mincho" w:cs="MS Mincho"/>
          <w:color w:val="000000"/>
          <w:sz w:val="43"/>
          <w:szCs w:val="43"/>
          <w:lang w:eastAsia="de-CH"/>
        </w:rPr>
        <w:t>心</w:t>
      </w:r>
      <w:proofErr w:type="spellEnd"/>
    </w:p>
    <w:p w14:paraId="550425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在本章，神不但對亞伯拉罕重複關於後裔的應許，也重複關於地的應許。關於後裔的應許，完全包含在前六節裏面。亞伯拉罕相信神關於後裔的應許。關於地的應許，雖然在七節神肯定的</w:t>
      </w:r>
      <w:r w:rsidRPr="008530F3">
        <w:rPr>
          <w:rFonts w:ascii="Batang" w:eastAsia="Batang" w:hAnsi="Batang" w:cs="Batang" w:hint="eastAsia"/>
          <w:color w:val="000000"/>
          <w:sz w:val="43"/>
          <w:szCs w:val="43"/>
          <w:lang w:eastAsia="de-CH"/>
        </w:rPr>
        <w:t>說過了</w:t>
      </w:r>
      <w:r w:rsidRPr="008530F3">
        <w:rPr>
          <w:rFonts w:ascii="MS Mincho" w:eastAsia="MS Mincho" w:hAnsi="MS Mincho" w:cs="MS Mincho" w:hint="eastAsia"/>
          <w:color w:val="000000"/>
          <w:sz w:val="43"/>
          <w:szCs w:val="43"/>
          <w:lang w:eastAsia="de-CH"/>
        </w:rPr>
        <w:t>，但亞伯拉罕缺少信心相信。由此我們看見，在後裔的事上相信神，比在地的事上相信神容易。讓基督活在我們裏面作後裔，比我們活在作那地的基督裏面容易。接受基督作活在我們裏面的後裔，比接受基督作那地，叫我們為著神的國度同神的居所而過召會生活容易。因著亞伯拉罕和我們一樣，在這方面缺少信心，神不得不和他立約，以堅立</w:t>
      </w:r>
      <w:r w:rsidRPr="008530F3">
        <w:rPr>
          <w:rFonts w:ascii="PMingLiU" w:eastAsia="PMingLiU" w:hAnsi="PMingLiU" w:cs="PMingLiU" w:hint="eastAsia"/>
          <w:color w:val="000000"/>
          <w:sz w:val="43"/>
          <w:szCs w:val="43"/>
          <w:lang w:eastAsia="de-CH"/>
        </w:rPr>
        <w:t>祂關於地的應許。在下篇信息中，我們要看見，神與亞伯拉罕所立的約的細節</w:t>
      </w:r>
      <w:r w:rsidRPr="008530F3">
        <w:rPr>
          <w:rFonts w:ascii="MS Mincho" w:eastAsia="MS Mincho" w:hAnsi="MS Mincho" w:cs="MS Mincho"/>
          <w:color w:val="000000"/>
          <w:sz w:val="43"/>
          <w:szCs w:val="43"/>
          <w:lang w:eastAsia="de-CH"/>
        </w:rPr>
        <w:t>。</w:t>
      </w:r>
    </w:p>
    <w:p w14:paraId="1B2AC04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A073ED0">
          <v:rect id="_x0000_i1112" style="width:0;height:1.5pt" o:hralign="center" o:hrstd="t" o:hrnoshade="t" o:hr="t" fillcolor="#257412" stroked="f"/>
        </w:pict>
      </w:r>
    </w:p>
    <w:p w14:paraId="521E397B" w14:textId="6DC4852D"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第四十五篇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神與亞伯拉罕所立的約</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0301A3D5" wp14:editId="1A955402">
            <wp:extent cx="281940" cy="281940"/>
            <wp:effectExtent l="0" t="0" r="3810" b="381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C9002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在前篇信息中我們看見，在創世記十五章以前，亞伯拉罕所經</w:t>
      </w:r>
      <w:r w:rsidRPr="008530F3">
        <w:rPr>
          <w:rFonts w:ascii="MS Gothic" w:eastAsia="MS Gothic" w:hAnsi="MS Gothic" w:cs="MS Gothic" w:hint="eastAsia"/>
          <w:color w:val="000000"/>
          <w:sz w:val="43"/>
          <w:szCs w:val="43"/>
          <w:lang w:eastAsia="de-CH"/>
        </w:rPr>
        <w:t>歷的一切，都是神為著他的生存所給的祝福。但神呼召亞伯拉罕，並非僅僅要他生存，乃是要藉著他達成神永遠的目的。從十五章開始，神來指示亞伯拉罕，他需要恩典以達成神永遠的目的。亞伯拉罕不僅需要環境中外面的祝福，也需要生命中裏面的恩典。我們若仔細讀創世記十五至二十二章，就會看見在這幾章中，神對付亞伯拉罕，為要帶他認識，他需要神的恩典來成就神永遠的目的。所以神來了，不僅在外面祝福亞伯拉罕，也把</w:t>
      </w:r>
      <w:r w:rsidRPr="008530F3">
        <w:rPr>
          <w:rFonts w:ascii="PMingLiU" w:eastAsia="PMingLiU" w:hAnsi="PMingLiU" w:cs="PMingLiU" w:hint="eastAsia"/>
          <w:color w:val="000000"/>
          <w:sz w:val="43"/>
          <w:szCs w:val="43"/>
          <w:lang w:eastAsia="de-CH"/>
        </w:rPr>
        <w:t>祂自己作到他裏面作恩典，使亞伯拉罕有具體的東西，好達成神永遠的目的</w:t>
      </w:r>
      <w:r w:rsidRPr="008530F3">
        <w:rPr>
          <w:rFonts w:ascii="MS Mincho" w:eastAsia="MS Mincho" w:hAnsi="MS Mincho" w:cs="MS Mincho"/>
          <w:color w:val="000000"/>
          <w:sz w:val="43"/>
          <w:szCs w:val="43"/>
          <w:lang w:eastAsia="de-CH"/>
        </w:rPr>
        <w:t>。</w:t>
      </w:r>
    </w:p>
    <w:p w14:paraId="6BBE66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我們在前篇信息中看見，亞伯拉罕要達成神的目的，需要兩件東西－後裔和地。</w:t>
      </w:r>
      <w:r w:rsidRPr="008530F3">
        <w:rPr>
          <w:rFonts w:ascii="MS Gothic" w:eastAsia="MS Gothic" w:hAnsi="MS Gothic" w:cs="MS Gothic" w:hint="eastAsia"/>
          <w:color w:val="000000"/>
          <w:sz w:val="43"/>
          <w:szCs w:val="43"/>
          <w:lang w:eastAsia="de-CH"/>
        </w:rPr>
        <w:t>你若再讀創世記十五章，會看見那裏一再題到後裔和地這兩件東西。我們已經看過，後裔和地都是基督。這後裔首先是個別、個人的基督，至終是團體的基督。加拉太三章十六節</w:t>
      </w:r>
      <w:r w:rsidRPr="008530F3">
        <w:rPr>
          <w:rFonts w:ascii="PMingLiU" w:eastAsia="PMingLiU" w:hAnsi="PMingLiU" w:cs="PMingLiU" w:hint="eastAsia"/>
          <w:color w:val="000000"/>
          <w:sz w:val="43"/>
          <w:szCs w:val="43"/>
          <w:lang w:eastAsia="de-CH"/>
        </w:rPr>
        <w:t>啟示，基督是亞伯拉罕的後裔。這後裔起先是個別的基督，最終成了團體的基督－基督是頭，我們眾人是祂的身體。這就是達成神的目的所需要的後裔</w:t>
      </w:r>
      <w:r w:rsidRPr="008530F3">
        <w:rPr>
          <w:rFonts w:ascii="MS Mincho" w:eastAsia="MS Mincho" w:hAnsi="MS Mincho" w:cs="MS Mincho"/>
          <w:color w:val="000000"/>
          <w:sz w:val="43"/>
          <w:szCs w:val="43"/>
          <w:lang w:eastAsia="de-CH"/>
        </w:rPr>
        <w:t>。</w:t>
      </w:r>
    </w:p>
    <w:p w14:paraId="02763F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基督也是地。基督是地的觀念也許相當新奇，因為過去我們許多人聽</w:t>
      </w:r>
      <w:r w:rsidRPr="008530F3">
        <w:rPr>
          <w:rFonts w:ascii="Batang" w:eastAsia="Batang" w:hAnsi="Batang" w:cs="Batang" w:hint="eastAsia"/>
          <w:color w:val="000000"/>
          <w:sz w:val="43"/>
          <w:szCs w:val="43"/>
          <w:lang w:eastAsia="de-CH"/>
        </w:rPr>
        <w:t>說，迦南美地是天的豫表</w:t>
      </w:r>
      <w:r w:rsidRPr="008530F3">
        <w:rPr>
          <w:rFonts w:ascii="Batang" w:eastAsia="Batang" w:hAnsi="Batang" w:cs="Batang" w:hint="eastAsia"/>
          <w:color w:val="000000"/>
          <w:sz w:val="43"/>
          <w:szCs w:val="43"/>
          <w:lang w:eastAsia="de-CH"/>
        </w:rPr>
        <w:lastRenderedPageBreak/>
        <w:t>，象徵。許多基督徒持守這觀念。但我們若回到神純正的話裏，就能看見地實在是</w:t>
      </w:r>
      <w:r w:rsidRPr="008530F3">
        <w:rPr>
          <w:rFonts w:ascii="MS Mincho" w:eastAsia="MS Mincho" w:hAnsi="MS Mincho" w:cs="MS Mincho" w:hint="eastAsia"/>
          <w:color w:val="000000"/>
          <w:sz w:val="43"/>
          <w:szCs w:val="43"/>
          <w:lang w:eastAsia="de-CH"/>
        </w:rPr>
        <w:t>象</w:t>
      </w:r>
      <w:r w:rsidRPr="008530F3">
        <w:rPr>
          <w:rFonts w:ascii="MS Gothic" w:eastAsia="MS Gothic" w:hAnsi="MS Gothic" w:cs="MS Gothic" w:hint="eastAsia"/>
          <w:color w:val="000000"/>
          <w:sz w:val="43"/>
          <w:szCs w:val="43"/>
          <w:lang w:eastAsia="de-CH"/>
        </w:rPr>
        <w:t>徵基督。在豫表上，地是神子民得著安息的地方；也是神能擊敗</w:t>
      </w:r>
      <w:r w:rsidRPr="008530F3">
        <w:rPr>
          <w:rFonts w:ascii="PMingLiU" w:eastAsia="PMingLiU" w:hAnsi="PMingLiU" w:cs="PMingLiU" w:hint="eastAsia"/>
          <w:color w:val="000000"/>
          <w:sz w:val="43"/>
          <w:szCs w:val="43"/>
          <w:lang w:eastAsia="de-CH"/>
        </w:rPr>
        <w:t>祂一切的仇敵，並建立祂的國度同祂的居所，使祂得著彰顯並代表的地方。請記住以下關於地的各點：牠是神的子民能得安息的地方；是神一切的仇敵能被殺敗的地方；是神建立祂的國度並建造祂的居所，使祂在這背叛的地上得著彰顯並代表的地方。有甚麼彀資格作這樣一塊地？沒有別的，只有基督。在基督裏，我們得著安息，並殺敗仇敵。在基督裏，神建立祂的國度，並建造祂的居所－召會，作祂的彰顯和代表。你有沒有看見，後裔和地都是基督？神應許亞伯拉罕的後裔，在今天就是團體的基督；神應許他的</w:t>
      </w:r>
      <w:r w:rsidRPr="008530F3">
        <w:rPr>
          <w:rFonts w:ascii="MS Mincho" w:eastAsia="MS Mincho" w:hAnsi="MS Mincho" w:cs="MS Mincho" w:hint="eastAsia"/>
          <w:color w:val="000000"/>
          <w:sz w:val="43"/>
          <w:szCs w:val="43"/>
          <w:lang w:eastAsia="de-CH"/>
        </w:rPr>
        <w:t>地，就是那奇妙復活高升的基督，在</w:t>
      </w:r>
      <w:r w:rsidRPr="008530F3">
        <w:rPr>
          <w:rFonts w:ascii="PMingLiU" w:eastAsia="PMingLiU" w:hAnsi="PMingLiU" w:cs="PMingLiU" w:hint="eastAsia"/>
          <w:color w:val="000000"/>
          <w:sz w:val="43"/>
          <w:szCs w:val="43"/>
          <w:lang w:eastAsia="de-CH"/>
        </w:rPr>
        <w:t>祂裏面我們安息並殺敗仇敵，在祂裏面神建立祂的國度並建造祂的居所，使神得著彰顯並代表</w:t>
      </w:r>
      <w:r w:rsidRPr="008530F3">
        <w:rPr>
          <w:rFonts w:ascii="MS Mincho" w:eastAsia="MS Mincho" w:hAnsi="MS Mincho" w:cs="MS Mincho"/>
          <w:color w:val="000000"/>
          <w:sz w:val="43"/>
          <w:szCs w:val="43"/>
          <w:lang w:eastAsia="de-CH"/>
        </w:rPr>
        <w:t>。</w:t>
      </w:r>
    </w:p>
    <w:p w14:paraId="0D7BBC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當神應許亞伯拉罕要有後裔的時候，亞伯拉罕立刻相信神這應許。（創十五</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當亞伯拉罕相信神關於後裔的應許時，他的信對神十分寶貴，神就將這信算為他的義。那時，亞伯拉罕本於信得稱義，就是本於相信神要給他後裔以達成神永遠目的的那信。亞伯拉罕這樣相信神，神就喜悅他。然而，此後神又應許亞伯拉罕要給他地的</w:t>
      </w:r>
      <w:r w:rsidRPr="008530F3">
        <w:rPr>
          <w:rFonts w:ascii="MS Mincho" w:eastAsia="MS Mincho" w:hAnsi="MS Mincho" w:cs="MS Mincho" w:hint="eastAsia"/>
          <w:color w:val="000000"/>
          <w:sz w:val="43"/>
          <w:szCs w:val="43"/>
          <w:lang w:eastAsia="de-CH"/>
        </w:rPr>
        <w:lastRenderedPageBreak/>
        <w:t>時候，他信心不足，對主</w:t>
      </w:r>
      <w:r w:rsidRPr="008530F3">
        <w:rPr>
          <w:rFonts w:ascii="Batang" w:eastAsia="Batang" w:hAnsi="Batang" w:cs="Batang" w:hint="eastAsia"/>
          <w:color w:val="000000"/>
          <w:sz w:val="43"/>
          <w:szCs w:val="43"/>
          <w:lang w:eastAsia="de-CH"/>
        </w:rPr>
        <w:t>說，『主耶和華阿，我</w:t>
      </w:r>
      <w:r w:rsidRPr="008530F3">
        <w:rPr>
          <w:rFonts w:ascii="MS Mincho" w:eastAsia="MS Mincho" w:hAnsi="MS Mincho" w:cs="MS Mincho" w:hint="eastAsia"/>
          <w:color w:val="000000"/>
          <w:sz w:val="43"/>
          <w:szCs w:val="43"/>
          <w:lang w:eastAsia="de-CH"/>
        </w:rPr>
        <w:t>怎能知道必得這地為業</w:t>
      </w:r>
      <w:r w:rsidRPr="008530F3">
        <w:rPr>
          <w:rFonts w:ascii="MS Gothic" w:eastAsia="MS Gothic" w:hAnsi="MS Gothic" w:cs="MS Gothic" w:hint="eastAsia"/>
          <w:color w:val="000000"/>
          <w:sz w:val="43"/>
          <w:szCs w:val="43"/>
          <w:lang w:eastAsia="de-CH"/>
        </w:rPr>
        <w:t>呢？』（創十五</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。）雖然亞伯拉罕能相信神關於後裔的應許，卻不能相信</w:t>
      </w:r>
      <w:r w:rsidRPr="008530F3">
        <w:rPr>
          <w:rFonts w:ascii="PMingLiU" w:eastAsia="PMingLiU" w:hAnsi="PMingLiU" w:cs="PMingLiU" w:hint="eastAsia"/>
          <w:color w:val="000000"/>
          <w:sz w:val="43"/>
          <w:szCs w:val="43"/>
          <w:lang w:eastAsia="de-CH"/>
        </w:rPr>
        <w:t>祂關於地的應許</w:t>
      </w:r>
      <w:r w:rsidRPr="008530F3">
        <w:rPr>
          <w:rFonts w:ascii="MS Mincho" w:eastAsia="MS Mincho" w:hAnsi="MS Mincho" w:cs="MS Mincho"/>
          <w:color w:val="000000"/>
          <w:sz w:val="43"/>
          <w:szCs w:val="43"/>
          <w:lang w:eastAsia="de-CH"/>
        </w:rPr>
        <w:t>。</w:t>
      </w:r>
    </w:p>
    <w:p w14:paraId="5F04DA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原則也是一樣。信基督是後裔很容易，但信基督是地卻很難。信基督是我們的生命，比信基督能成為我們的召會生活容易。很多基督徒對於基督是他們的生命，他們相信神；但一談到召會生活，就是美地，在此我們能安息，殺敗仇敵，並給神立場建立</w:t>
      </w:r>
      <w:r w:rsidRPr="008530F3">
        <w:rPr>
          <w:rFonts w:ascii="PMingLiU" w:eastAsia="PMingLiU" w:hAnsi="PMingLiU" w:cs="PMingLiU" w:hint="eastAsia"/>
          <w:color w:val="000000"/>
          <w:sz w:val="43"/>
          <w:szCs w:val="43"/>
          <w:lang w:eastAsia="de-CH"/>
        </w:rPr>
        <w:t>祂的國度，建造祂的居所，他們便說，今天我們不可能有這事。很多基督徒似乎說，『我們可能憑基督活著，但不可能有召會生活。』他們相信基督能成為他們的生命，比相信召會能成為他們的生活容易。他們不能相信今天就可能有召會生活。我們再次看見，我們和亞伯拉罕一</w:t>
      </w:r>
      <w:r w:rsidRPr="008530F3">
        <w:rPr>
          <w:rFonts w:ascii="MS Mincho" w:eastAsia="MS Mincho" w:hAnsi="MS Mincho" w:cs="MS Mincho" w:hint="eastAsia"/>
          <w:color w:val="000000"/>
          <w:sz w:val="43"/>
          <w:szCs w:val="43"/>
          <w:lang w:eastAsia="de-CH"/>
        </w:rPr>
        <w:t>樣，我們發現，相信神給我們後裔較為容易，但相信神給我們地卻很難。</w:t>
      </w:r>
      <w:r w:rsidRPr="008530F3">
        <w:rPr>
          <w:rFonts w:ascii="MS Gothic" w:eastAsia="MS Gothic" w:hAnsi="MS Gothic" w:cs="MS Gothic" w:hint="eastAsia"/>
          <w:color w:val="000000"/>
          <w:sz w:val="43"/>
          <w:szCs w:val="43"/>
          <w:lang w:eastAsia="de-CH"/>
        </w:rPr>
        <w:t>你有基督作後裔麼？你也有基督作地麼？有基督作地給我們活在其中，使我們有召會生活，使神有</w:t>
      </w:r>
      <w:r w:rsidRPr="008530F3">
        <w:rPr>
          <w:rFonts w:ascii="PMingLiU" w:eastAsia="PMingLiU" w:hAnsi="PMingLiU" w:cs="PMingLiU" w:hint="eastAsia"/>
          <w:color w:val="000000"/>
          <w:sz w:val="43"/>
          <w:szCs w:val="43"/>
          <w:lang w:eastAsia="de-CH"/>
        </w:rPr>
        <w:t>祂的國度同祂的居所，作祂的彰顯和代表，這不是那麼簡單的事</w:t>
      </w:r>
      <w:r w:rsidRPr="008530F3">
        <w:rPr>
          <w:rFonts w:ascii="MS Mincho" w:eastAsia="MS Mincho" w:hAnsi="MS Mincho" w:cs="MS Mincho"/>
          <w:color w:val="000000"/>
          <w:sz w:val="43"/>
          <w:szCs w:val="43"/>
          <w:lang w:eastAsia="de-CH"/>
        </w:rPr>
        <w:t>。</w:t>
      </w:r>
    </w:p>
    <w:p w14:paraId="584265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多年前，在我們進入召會生活之前，我們講到憑基督活著，但我們自己卻不在安息裏。我們流蕩不安息，直到有一天靠著</w:t>
      </w:r>
      <w:r w:rsidRPr="008530F3">
        <w:rPr>
          <w:rFonts w:ascii="PMingLiU" w:eastAsia="PMingLiU" w:hAnsi="PMingLiU" w:cs="PMingLiU" w:hint="eastAsia"/>
          <w:color w:val="000000"/>
          <w:sz w:val="43"/>
          <w:szCs w:val="43"/>
          <w:lang w:eastAsia="de-CH"/>
        </w:rPr>
        <w:t>祂的恩典，進入召會</w:t>
      </w:r>
      <w:r w:rsidRPr="008530F3">
        <w:rPr>
          <w:rFonts w:ascii="PMingLiU" w:eastAsia="PMingLiU" w:hAnsi="PMingLiU" w:cs="PMingLiU" w:hint="eastAsia"/>
          <w:color w:val="000000"/>
          <w:sz w:val="43"/>
          <w:szCs w:val="43"/>
          <w:lang w:eastAsia="de-CH"/>
        </w:rPr>
        <w:lastRenderedPageBreak/>
        <w:t>中。我們一進入召會中，就開始感覺我們是在安息裏。在我們進入召會生活之前，我們要殺敗仇敵非常困難，但在進入召會生活以後，我們發現很容易就把他們全殺盡了。在召會生活中，神的國被建立，</w:t>
      </w:r>
      <w:r w:rsidRPr="008530F3">
        <w:rPr>
          <w:rFonts w:ascii="MS Mincho" w:eastAsia="MS Mincho" w:hAnsi="MS Mincho" w:cs="MS Mincho" w:hint="eastAsia"/>
          <w:color w:val="000000"/>
          <w:sz w:val="43"/>
          <w:szCs w:val="43"/>
          <w:lang w:eastAsia="de-CH"/>
        </w:rPr>
        <w:t>神的居所被建造，神就得著彰顯並代表。這是今天神永遠目的的達成</w:t>
      </w:r>
      <w:r w:rsidRPr="008530F3">
        <w:rPr>
          <w:rFonts w:ascii="MS Mincho" w:eastAsia="MS Mincho" w:hAnsi="MS Mincho" w:cs="MS Mincho"/>
          <w:color w:val="000000"/>
          <w:sz w:val="43"/>
          <w:szCs w:val="43"/>
          <w:lang w:eastAsia="de-CH"/>
        </w:rPr>
        <w:t>。</w:t>
      </w:r>
    </w:p>
    <w:p w14:paraId="064B948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神藉著基督與亞伯拉罕立約，堅立</w:t>
      </w:r>
      <w:r w:rsidRPr="008530F3">
        <w:rPr>
          <w:rFonts w:ascii="PMingLiU" w:eastAsia="PMingLiU" w:hAnsi="PMingLiU" w:cs="PMingLiU" w:hint="eastAsia"/>
          <w:color w:val="000000"/>
          <w:sz w:val="43"/>
          <w:szCs w:val="43"/>
          <w:lang w:eastAsia="de-CH"/>
        </w:rPr>
        <w:t>祂的應</w:t>
      </w:r>
      <w:r w:rsidRPr="008530F3">
        <w:rPr>
          <w:rFonts w:ascii="MS Mincho" w:eastAsia="MS Mincho" w:hAnsi="MS Mincho" w:cs="MS Mincho"/>
          <w:color w:val="000000"/>
          <w:sz w:val="43"/>
          <w:szCs w:val="43"/>
          <w:lang w:eastAsia="de-CH"/>
        </w:rPr>
        <w:t>許</w:t>
      </w:r>
      <w:proofErr w:type="spellEnd"/>
    </w:p>
    <w:p w14:paraId="1C8EAB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因為亞伯拉罕發現，要相信神關於地的應許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很難，神就不得不與他立約。在創世記十五章九至二十一節我們看見，神藉著基督與亞伯拉罕立約來堅立</w:t>
      </w:r>
      <w:r w:rsidRPr="008530F3">
        <w:rPr>
          <w:rFonts w:ascii="PMingLiU" w:eastAsia="PMingLiU" w:hAnsi="PMingLiU" w:cs="PMingLiU" w:hint="eastAsia"/>
          <w:color w:val="000000"/>
          <w:sz w:val="43"/>
          <w:szCs w:val="43"/>
          <w:lang w:eastAsia="de-CH"/>
        </w:rPr>
        <w:t>祂的應許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。神與亞伯拉罕立約的作法非常奇特，這段話人不易了解。我們需要看見神是被迫與亞伯拉罕立約的。就神而論，</w:t>
      </w:r>
      <w:r w:rsidRPr="008530F3">
        <w:rPr>
          <w:rFonts w:ascii="PMingLiU" w:eastAsia="PMingLiU" w:hAnsi="PMingLiU" w:cs="PMingLiU" w:hint="eastAsia"/>
          <w:color w:val="000000"/>
          <w:sz w:val="43"/>
          <w:szCs w:val="43"/>
          <w:lang w:eastAsia="de-CH"/>
        </w:rPr>
        <w:t>祂無須這樣作。亞伯拉罕若立即相信神對地的應許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創世記十五章就會比現在的簡短多了，也無需那裏所題的許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多事：母牛、母山羊、公綿羊被劈開，斑鳩、雛鴿被獻上，亞伯拉罕</w:t>
      </w:r>
      <w:r w:rsidRPr="008530F3">
        <w:rPr>
          <w:rFonts w:ascii="MS Gothic" w:eastAsia="MS Gothic" w:hAnsi="MS Gothic" w:cs="MS Gothic" w:hint="eastAsia"/>
          <w:color w:val="000000"/>
          <w:sz w:val="43"/>
          <w:szCs w:val="43"/>
          <w:lang w:eastAsia="de-CH"/>
        </w:rPr>
        <w:t>沉睡，驚人的大黑暗臨到他身上，神如同冒煙的爐並燒著的火把經過肉塊，以及神題到那四百年。以上這許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多事，似乎沒有一件是可悅的。那不是在日出的時候，乃是在日落的時候；神不是慈愛的來臨，乃是如同冒煙的爐並燒著的火把。我們若目睹這樣的景象，可能會嚇得要死，無法忍受，覺得這是全</w:t>
      </w:r>
      <w:r w:rsidRPr="008530F3">
        <w:rPr>
          <w:rFonts w:ascii="MS Mincho" w:eastAsia="MS Mincho" w:hAnsi="MS Mincho" w:cs="MS Mincho" w:hint="eastAsia"/>
          <w:color w:val="000000"/>
          <w:sz w:val="43"/>
          <w:szCs w:val="43"/>
          <w:lang w:eastAsia="de-CH"/>
        </w:rPr>
        <w:lastRenderedPageBreak/>
        <w:t>然可怕的。然而，這種景象有非常甜美的味道，因為神在其中與那親愛的蒙召者立約；</w:t>
      </w:r>
      <w:r w:rsidRPr="008530F3">
        <w:rPr>
          <w:rFonts w:ascii="PMingLiU" w:eastAsia="PMingLiU" w:hAnsi="PMingLiU" w:cs="PMingLiU" w:hint="eastAsia"/>
          <w:color w:val="000000"/>
          <w:sz w:val="43"/>
          <w:szCs w:val="43"/>
          <w:lang w:eastAsia="de-CH"/>
        </w:rPr>
        <w:t>祂無意要嚇他</w:t>
      </w:r>
      <w:r w:rsidRPr="008530F3">
        <w:rPr>
          <w:rFonts w:ascii="MS Mincho" w:eastAsia="MS Mincho" w:hAnsi="MS Mincho" w:cs="MS Mincho"/>
          <w:color w:val="000000"/>
          <w:sz w:val="43"/>
          <w:szCs w:val="43"/>
          <w:lang w:eastAsia="de-CH"/>
        </w:rPr>
        <w:t>。</w:t>
      </w:r>
    </w:p>
    <w:p w14:paraId="28679B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我曾花很多時間想要明白這段話。早年我無法明白，因為我缺少經</w:t>
      </w:r>
      <w:r w:rsidRPr="008530F3">
        <w:rPr>
          <w:rFonts w:ascii="MS Gothic" w:eastAsia="MS Gothic" w:hAnsi="MS Gothic" w:cs="MS Gothic" w:hint="eastAsia"/>
          <w:color w:val="000000"/>
          <w:sz w:val="43"/>
          <w:szCs w:val="43"/>
          <w:lang w:eastAsia="de-CH"/>
        </w:rPr>
        <w:t>歷。我</w:t>
      </w:r>
      <w:r w:rsidRPr="008530F3">
        <w:rPr>
          <w:rFonts w:ascii="PMingLiU" w:eastAsia="PMingLiU" w:hAnsi="PMingLiU" w:cs="PMingLiU" w:hint="eastAsia"/>
          <w:color w:val="000000"/>
          <w:sz w:val="43"/>
          <w:szCs w:val="43"/>
          <w:lang w:eastAsia="de-CH"/>
        </w:rPr>
        <w:t>查考了一些書籍，但沒有一本說的對這事有幫助。但藉著多年的經歷，至終主給我看見這段話的</w:t>
      </w:r>
      <w:r w:rsidRPr="008530F3">
        <w:rPr>
          <w:rFonts w:ascii="MS Mincho" w:eastAsia="MS Mincho" w:hAnsi="MS Mincho" w:cs="MS Mincho" w:hint="eastAsia"/>
          <w:color w:val="000000"/>
          <w:sz w:val="43"/>
          <w:szCs w:val="43"/>
          <w:lang w:eastAsia="de-CH"/>
        </w:rPr>
        <w:t>真正意義。創世記十五章的事件，是一個約的完成，是神立約的記載。神所立的第一個約是與</w:t>
      </w:r>
      <w:r w:rsidRPr="008530F3">
        <w:rPr>
          <w:rFonts w:ascii="MS Gothic" w:eastAsia="MS Gothic" w:hAnsi="MS Gothic" w:cs="MS Gothic" w:hint="eastAsia"/>
          <w:color w:val="000000"/>
          <w:sz w:val="43"/>
          <w:szCs w:val="43"/>
          <w:lang w:eastAsia="de-CH"/>
        </w:rPr>
        <w:t>挪亞立的，（創九</w:t>
      </w:r>
      <w:r w:rsidRPr="008530F3">
        <w:rPr>
          <w:rFonts w:ascii="Times New Roman" w:eastAsia="Times New Roman" w:hAnsi="Times New Roman" w:cs="Times New Roman"/>
          <w:color w:val="000000"/>
          <w:sz w:val="43"/>
          <w:szCs w:val="43"/>
          <w:lang w:eastAsia="de-CH"/>
        </w:rPr>
        <w:t>8~17</w:t>
      </w:r>
      <w:r w:rsidRPr="008530F3">
        <w:rPr>
          <w:rFonts w:ascii="MS Mincho" w:eastAsia="MS Mincho" w:hAnsi="MS Mincho" w:cs="MS Mincho" w:hint="eastAsia"/>
          <w:color w:val="000000"/>
          <w:sz w:val="43"/>
          <w:szCs w:val="43"/>
          <w:lang w:eastAsia="de-CH"/>
        </w:rPr>
        <w:t>，）有虹為記號。創世記十五章這裏是神與人所立的第二個約。我們需要牢記這事實</w:t>
      </w:r>
      <w:r w:rsidRPr="008530F3">
        <w:rPr>
          <w:rFonts w:ascii="MS Mincho" w:eastAsia="MS Mincho" w:hAnsi="MS Mincho" w:cs="MS Mincho"/>
          <w:color w:val="000000"/>
          <w:sz w:val="43"/>
          <w:szCs w:val="43"/>
          <w:lang w:eastAsia="de-CH"/>
        </w:rPr>
        <w:t>。</w:t>
      </w:r>
    </w:p>
    <w:p w14:paraId="29C3E65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三隻牲口表</w:t>
      </w:r>
      <w:r w:rsidRPr="008530F3">
        <w:rPr>
          <w:rFonts w:ascii="MS Gothic" w:eastAsia="MS Gothic" w:hAnsi="MS Gothic" w:cs="MS Gothic" w:hint="eastAsia"/>
          <w:color w:val="4169E1"/>
          <w:sz w:val="39"/>
          <w:szCs w:val="39"/>
          <w:lang w:eastAsia="de-CH"/>
        </w:rPr>
        <w:t>徵釘死的基</w:t>
      </w:r>
      <w:r w:rsidRPr="008530F3">
        <w:rPr>
          <w:rFonts w:ascii="MS Mincho" w:eastAsia="MS Mincho" w:hAnsi="MS Mincho" w:cs="MS Mincho"/>
          <w:color w:val="4169E1"/>
          <w:sz w:val="39"/>
          <w:szCs w:val="39"/>
          <w:lang w:eastAsia="de-CH"/>
        </w:rPr>
        <w:t>督</w:t>
      </w:r>
      <w:proofErr w:type="spellEnd"/>
    </w:p>
    <w:p w14:paraId="5B6793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在神與亞伯拉罕立約時，神吩咐他取一隻母牛，一隻母山羊，一隻公綿羊，一隻斑鳩和一隻雛鴿。（創十五</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。）三隻牲口，</w:t>
      </w:r>
      <w:r w:rsidRPr="008530F3">
        <w:rPr>
          <w:rFonts w:ascii="MS Gothic" w:eastAsia="MS Gothic" w:hAnsi="MS Gothic" w:cs="MS Gothic" w:hint="eastAsia"/>
          <w:color w:val="000000"/>
          <w:sz w:val="43"/>
          <w:szCs w:val="43"/>
          <w:lang w:eastAsia="de-CH"/>
        </w:rPr>
        <w:t>每隻都是三</w:t>
      </w:r>
      <w:r w:rsidRPr="008530F3">
        <w:rPr>
          <w:rFonts w:ascii="Batang" w:eastAsia="Batang" w:hAnsi="Batang" w:cs="Batang" w:hint="eastAsia"/>
          <w:color w:val="000000"/>
          <w:sz w:val="43"/>
          <w:szCs w:val="43"/>
          <w:lang w:eastAsia="de-CH"/>
        </w:rPr>
        <w:t>歲，劈開分</w:t>
      </w:r>
      <w:r w:rsidRPr="008530F3">
        <w:rPr>
          <w:rFonts w:ascii="MS Mincho" w:eastAsia="MS Mincho" w:hAnsi="MS Mincho" w:cs="MS Mincho" w:hint="eastAsia"/>
          <w:color w:val="000000"/>
          <w:sz w:val="43"/>
          <w:szCs w:val="43"/>
          <w:lang w:eastAsia="de-CH"/>
        </w:rPr>
        <w:t>為兩半；但兩隻鳥沒有劈開，要使</w:t>
      </w:r>
      <w:r w:rsidRPr="008530F3">
        <w:rPr>
          <w:rFonts w:ascii="MS Gothic" w:eastAsia="MS Gothic" w:hAnsi="MS Gothic" w:cs="MS Gothic" w:hint="eastAsia"/>
          <w:color w:val="000000"/>
          <w:sz w:val="43"/>
          <w:szCs w:val="43"/>
          <w:lang w:eastAsia="de-CH"/>
        </w:rPr>
        <w:t>牠們活著。神乃是藉著這些與亞伯拉罕立約，含示亞伯拉罕要這樣纔能達成神永遠的目的</w:t>
      </w:r>
      <w:r w:rsidRPr="008530F3">
        <w:rPr>
          <w:rFonts w:ascii="MS Mincho" w:eastAsia="MS Mincho" w:hAnsi="MS Mincho" w:cs="MS Mincho"/>
          <w:color w:val="000000"/>
          <w:sz w:val="43"/>
          <w:szCs w:val="43"/>
          <w:lang w:eastAsia="de-CH"/>
        </w:rPr>
        <w:t>。</w:t>
      </w:r>
    </w:p>
    <w:p w14:paraId="2F8733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看見三隻牲口和兩隻鳥的意義。在豫表上，人獻給神的一切東西都是基督的豫表。根據這原則，這五樣東西無疑也都是基督的豫表。基督首先是被釘死的基督，被劈開的基督，其次是復活的基督，活著的基督。我們若看見這點，</w:t>
      </w:r>
      <w:r w:rsidRPr="008530F3">
        <w:rPr>
          <w:rFonts w:ascii="MS Mincho" w:eastAsia="MS Mincho" w:hAnsi="MS Mincho" w:cs="MS Mincho" w:hint="eastAsia"/>
          <w:color w:val="000000"/>
          <w:sz w:val="43"/>
          <w:szCs w:val="43"/>
          <w:lang w:eastAsia="de-CH"/>
        </w:rPr>
        <w:lastRenderedPageBreak/>
        <w:t>就會明白那三隻被劈被殺的牲口，乃是豫表釘死的基督。釘死的基督就是成為肉體，在</w:t>
      </w:r>
      <w:r w:rsidRPr="008530F3">
        <w:rPr>
          <w:rFonts w:ascii="PMingLiU" w:eastAsia="PMingLiU" w:hAnsi="PMingLiU" w:cs="PMingLiU" w:hint="eastAsia"/>
          <w:color w:val="000000"/>
          <w:sz w:val="43"/>
          <w:szCs w:val="43"/>
          <w:lang w:eastAsia="de-CH"/>
        </w:rPr>
        <w:t>祂的人性裏活在地上的那一位。約翰一章說，話就是神，話成了肉體，（約一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，）然後</w:t>
      </w:r>
      <w:r w:rsidRPr="008530F3">
        <w:rPr>
          <w:rFonts w:ascii="Batang" w:eastAsia="Batang" w:hAnsi="Batang" w:cs="Batang" w:hint="eastAsia"/>
          <w:color w:val="000000"/>
          <w:sz w:val="43"/>
          <w:szCs w:val="43"/>
          <w:lang w:eastAsia="de-CH"/>
        </w:rPr>
        <w:t>說到這一位是神的羔羊。（約一</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。）神的羔羊是神的話成為肉體的那一位。所以在創世記十五章，那三隻牲口應當表</w:t>
      </w:r>
      <w:r w:rsidRPr="008530F3">
        <w:rPr>
          <w:rFonts w:ascii="MS Gothic" w:eastAsia="MS Gothic" w:hAnsi="MS Gothic" w:cs="MS Gothic" w:hint="eastAsia"/>
          <w:color w:val="000000"/>
          <w:sz w:val="43"/>
          <w:szCs w:val="43"/>
          <w:lang w:eastAsia="de-CH"/>
        </w:rPr>
        <w:t>徵在</w:t>
      </w:r>
      <w:r w:rsidRPr="008530F3">
        <w:rPr>
          <w:rFonts w:ascii="PMingLiU" w:eastAsia="PMingLiU" w:hAnsi="PMingLiU" w:cs="PMingLiU" w:hint="eastAsia"/>
          <w:color w:val="000000"/>
          <w:sz w:val="43"/>
          <w:szCs w:val="43"/>
          <w:lang w:eastAsia="de-CH"/>
        </w:rPr>
        <w:t>祂的人性裏為我們釘死的基督</w:t>
      </w:r>
      <w:r w:rsidRPr="008530F3">
        <w:rPr>
          <w:rFonts w:ascii="MS Mincho" w:eastAsia="MS Mincho" w:hAnsi="MS Mincho" w:cs="MS Mincho"/>
          <w:color w:val="000000"/>
          <w:sz w:val="43"/>
          <w:szCs w:val="43"/>
          <w:lang w:eastAsia="de-CH"/>
        </w:rPr>
        <w:t>。</w:t>
      </w:r>
    </w:p>
    <w:p w14:paraId="70D5F1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我們若將創世記十五章和利未記同讀，能看見母牛是要作平安祭的。（利三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。）為甚麼先有平安祭？因為當神與</w:t>
      </w:r>
      <w:r w:rsidRPr="008530F3">
        <w:rPr>
          <w:rFonts w:ascii="PMingLiU" w:eastAsia="PMingLiU" w:hAnsi="PMingLiU" w:cs="PMingLiU" w:hint="eastAsia"/>
          <w:color w:val="000000"/>
          <w:sz w:val="43"/>
          <w:szCs w:val="43"/>
          <w:lang w:eastAsia="de-CH"/>
        </w:rPr>
        <w:t>祂所呼召的人立約時，需要平安。雙方立約或立合同時，需要和平。神要與祂所呼召的人立約，首先需要平安祭。基督就是那平安祭。母山羊豫表基督作我們的贖罪祭。（利四</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，五</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。）我們蒙神呼召的人不管多好，仍是有罪的。所以，在平安祭之後，我們需要贖罪祭。阿利路亞！罪的問題已經解決了。基督作我們的母山羊，作我們的贖罪祭，已經把罪除去了。接著需要燔祭，這祭表</w:t>
      </w:r>
      <w:r w:rsidRPr="008530F3">
        <w:rPr>
          <w:rFonts w:ascii="MS Gothic" w:eastAsia="MS Gothic" w:hAnsi="MS Gothic" w:cs="MS Gothic" w:hint="eastAsia"/>
          <w:color w:val="000000"/>
          <w:sz w:val="43"/>
          <w:szCs w:val="43"/>
          <w:lang w:eastAsia="de-CH"/>
        </w:rPr>
        <w:t>徵一切都必須為著神。（利一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。）平安祭之後有贖罪祭，贖罪祭之後有燔祭。基督就是神與</w:t>
      </w:r>
      <w:r w:rsidRPr="008530F3">
        <w:rPr>
          <w:rFonts w:ascii="PMingLiU" w:eastAsia="PMingLiU" w:hAnsi="PMingLiU" w:cs="PMingLiU" w:hint="eastAsia"/>
          <w:color w:val="000000"/>
          <w:sz w:val="43"/>
          <w:szCs w:val="43"/>
          <w:lang w:eastAsia="de-CH"/>
        </w:rPr>
        <w:t>祂所呼召的人立約時，所經過的一切祭物</w:t>
      </w:r>
      <w:r w:rsidRPr="008530F3">
        <w:rPr>
          <w:rFonts w:ascii="MS Mincho" w:eastAsia="MS Mincho" w:hAnsi="MS Mincho" w:cs="MS Mincho"/>
          <w:color w:val="000000"/>
          <w:sz w:val="43"/>
          <w:szCs w:val="43"/>
          <w:lang w:eastAsia="de-CH"/>
        </w:rPr>
        <w:t>。</w:t>
      </w:r>
    </w:p>
    <w:p w14:paraId="5AA549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為甚麼這三隻牲口都是三</w:t>
      </w:r>
      <w:r w:rsidRPr="008530F3">
        <w:rPr>
          <w:rFonts w:ascii="Batang" w:eastAsia="Batang" w:hAnsi="Batang" w:cs="Batang" w:hint="eastAsia"/>
          <w:color w:val="000000"/>
          <w:sz w:val="43"/>
          <w:szCs w:val="43"/>
          <w:lang w:eastAsia="de-CH"/>
        </w:rPr>
        <w:t>歲？因</w:t>
      </w:r>
      <w:r w:rsidRPr="008530F3">
        <w:rPr>
          <w:rFonts w:ascii="MS Mincho" w:eastAsia="MS Mincho" w:hAnsi="MS Mincho" w:cs="MS Mincho" w:hint="eastAsia"/>
          <w:color w:val="000000"/>
          <w:sz w:val="43"/>
          <w:szCs w:val="43"/>
          <w:lang w:eastAsia="de-CH"/>
        </w:rPr>
        <w:t>為基督不是在死裏被殺，乃是在復活裏被殺。</w:t>
      </w:r>
      <w:r w:rsidRPr="008530F3">
        <w:rPr>
          <w:rFonts w:ascii="PMingLiU" w:eastAsia="PMingLiU" w:hAnsi="PMingLiU" w:cs="PMingLiU" w:hint="eastAsia"/>
          <w:color w:val="000000"/>
          <w:sz w:val="43"/>
          <w:szCs w:val="43"/>
          <w:lang w:eastAsia="de-CH"/>
        </w:rPr>
        <w:t>祂不是在死裏獻上，乃是在復活裏獻上。說到祂的被釘，主告訴</w:t>
      </w:r>
      <w:r w:rsidRPr="008530F3">
        <w:rPr>
          <w:rFonts w:ascii="PMingLiU" w:eastAsia="PMingLiU" w:hAnsi="PMingLiU" w:cs="PMingLiU" w:hint="eastAsia"/>
          <w:color w:val="000000"/>
          <w:sz w:val="43"/>
          <w:szCs w:val="43"/>
          <w:lang w:eastAsia="de-CH"/>
        </w:rPr>
        <w:lastRenderedPageBreak/>
        <w:t>猶太人說，『你們拆毀這殿，我三日內要將牠建立起來。』（約二</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。）主在『三</w:t>
      </w:r>
      <w:r w:rsidRPr="008530F3">
        <w:rPr>
          <w:rFonts w:ascii="Batang" w:eastAsia="Batang" w:hAnsi="Batang" w:cs="Batang" w:hint="eastAsia"/>
          <w:color w:val="000000"/>
          <w:sz w:val="43"/>
          <w:szCs w:val="43"/>
          <w:lang w:eastAsia="de-CH"/>
        </w:rPr>
        <w:t>歲』時被殺，意思是</w:t>
      </w:r>
      <w:r w:rsidRPr="008530F3">
        <w:rPr>
          <w:rFonts w:ascii="PMingLiU" w:eastAsia="PMingLiU" w:hAnsi="PMingLiU" w:cs="PMingLiU" w:hint="eastAsia"/>
          <w:color w:val="000000"/>
          <w:sz w:val="43"/>
          <w:szCs w:val="43"/>
          <w:lang w:eastAsia="de-CH"/>
        </w:rPr>
        <w:t>祂在復活裏被殺。甚至在祂被殺以前，祂已經在復活裏，因為祂始終在復活裏。（約十一</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。）所以，當</w:t>
      </w:r>
      <w:r w:rsidRPr="008530F3">
        <w:rPr>
          <w:rFonts w:ascii="PMingLiU" w:eastAsia="PMingLiU" w:hAnsi="PMingLiU" w:cs="PMingLiU" w:hint="eastAsia"/>
          <w:color w:val="000000"/>
          <w:sz w:val="43"/>
          <w:szCs w:val="43"/>
          <w:lang w:eastAsia="de-CH"/>
        </w:rPr>
        <w:t>祂被殺的時候，祂是在復活裏被殺。這就是為甚麼祂能復活的原因。基督在復活裏將自己獻給神。祂在復活裏被釘在十宇架上。不管你多剛強，你若被殺，你是在死裏被殺，不是在復活裏被殺。但主耶穌是在復活裏被殺的</w:t>
      </w:r>
      <w:r w:rsidRPr="008530F3">
        <w:rPr>
          <w:rFonts w:ascii="MS Mincho" w:eastAsia="MS Mincho" w:hAnsi="MS Mincho" w:cs="MS Mincho"/>
          <w:color w:val="000000"/>
          <w:sz w:val="43"/>
          <w:szCs w:val="43"/>
          <w:lang w:eastAsia="de-CH"/>
        </w:rPr>
        <w:t>。</w:t>
      </w:r>
    </w:p>
    <w:p w14:paraId="11FE8A7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兩隻鳥表</w:t>
      </w:r>
      <w:r w:rsidRPr="008530F3">
        <w:rPr>
          <w:rFonts w:ascii="MS Gothic" w:eastAsia="MS Gothic" w:hAnsi="MS Gothic" w:cs="MS Gothic" w:hint="eastAsia"/>
          <w:color w:val="4169E1"/>
          <w:sz w:val="39"/>
          <w:szCs w:val="39"/>
          <w:lang w:eastAsia="de-CH"/>
        </w:rPr>
        <w:t>徵復活的基</w:t>
      </w:r>
      <w:r w:rsidRPr="008530F3">
        <w:rPr>
          <w:rFonts w:ascii="MS Mincho" w:eastAsia="MS Mincho" w:hAnsi="MS Mincho" w:cs="MS Mincho"/>
          <w:color w:val="4169E1"/>
          <w:sz w:val="39"/>
          <w:szCs w:val="39"/>
          <w:lang w:eastAsia="de-CH"/>
        </w:rPr>
        <w:t>督</w:t>
      </w:r>
      <w:proofErr w:type="spellEnd"/>
    </w:p>
    <w:p w14:paraId="6D1346C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沒有被殺的兩隻鳥，表</w:t>
      </w:r>
      <w:r w:rsidRPr="008530F3">
        <w:rPr>
          <w:rFonts w:ascii="MS Gothic" w:eastAsia="MS Gothic" w:hAnsi="MS Gothic" w:cs="MS Gothic" w:hint="eastAsia"/>
          <w:color w:val="000000"/>
          <w:sz w:val="43"/>
          <w:szCs w:val="43"/>
          <w:lang w:eastAsia="de-CH"/>
        </w:rPr>
        <w:t>徵復活、活著的基督。（利十四</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。）這位復活的基督主要的是在</w:t>
      </w:r>
      <w:r w:rsidRPr="008530F3">
        <w:rPr>
          <w:rFonts w:ascii="PMingLiU" w:eastAsia="PMingLiU" w:hAnsi="PMingLiU" w:cs="PMingLiU" w:hint="eastAsia"/>
          <w:color w:val="000000"/>
          <w:sz w:val="43"/>
          <w:szCs w:val="43"/>
          <w:lang w:eastAsia="de-CH"/>
        </w:rPr>
        <w:t>祂的神性裏，因為按照聖經，鴿子在豫表上是表徵聖靈。（約一</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。）所以，牲口豫表在人性裏的基督，鳥豫表在神性裏的基督。因此創世記十五章的鳥表</w:t>
      </w:r>
      <w:r w:rsidRPr="008530F3">
        <w:rPr>
          <w:rFonts w:ascii="MS Gothic" w:eastAsia="MS Gothic" w:hAnsi="MS Gothic" w:cs="MS Gothic" w:hint="eastAsia"/>
          <w:color w:val="000000"/>
          <w:sz w:val="43"/>
          <w:szCs w:val="43"/>
          <w:lang w:eastAsia="de-CH"/>
        </w:rPr>
        <w:t>徵屬天的基督，那從天降下，仍舊在天的基督，（約三</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，）那曾經活過，現今仍然活著的基督。基督曾被釘死，但</w:t>
      </w:r>
      <w:r w:rsidRPr="008530F3">
        <w:rPr>
          <w:rFonts w:ascii="PMingLiU" w:eastAsia="PMingLiU" w:hAnsi="PMingLiU" w:cs="PMingLiU" w:hint="eastAsia"/>
          <w:color w:val="000000"/>
          <w:sz w:val="43"/>
          <w:szCs w:val="43"/>
          <w:lang w:eastAsia="de-CH"/>
        </w:rPr>
        <w:t>祂仍然活著。祂在祂的人性裏被殺，卻在祂的神性裏活著。祂是生活在地上的人，祂曾被殺；祂是翱翔在諸天之上屬天的一位，現今祂是活著的。祂的人性使祂適合作一切的祭牲，祂的神性使祂適合作那活著者。祂在祂的人性裏為我們犧牲，祂在祂的神性裏為我們活著</w:t>
      </w:r>
      <w:r w:rsidRPr="008530F3">
        <w:rPr>
          <w:rFonts w:ascii="MS Mincho" w:eastAsia="MS Mincho" w:hAnsi="MS Mincho" w:cs="MS Mincho"/>
          <w:color w:val="000000"/>
          <w:sz w:val="43"/>
          <w:szCs w:val="43"/>
          <w:lang w:eastAsia="de-CH"/>
        </w:rPr>
        <w:t>。</w:t>
      </w:r>
    </w:p>
    <w:p w14:paraId="178F46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在豫表上，斑鳩表</w:t>
      </w:r>
      <w:r w:rsidRPr="008530F3">
        <w:rPr>
          <w:rFonts w:ascii="MS Gothic" w:eastAsia="MS Gothic" w:hAnsi="MS Gothic" w:cs="MS Gothic" w:hint="eastAsia"/>
          <w:color w:val="000000"/>
          <w:sz w:val="43"/>
          <w:szCs w:val="43"/>
          <w:lang w:eastAsia="de-CH"/>
        </w:rPr>
        <w:t>徵受苦的生命，雛鴿表徵相信的生命，信心的生命。主耶穌活在地上時，總是受苦並相信。在</w:t>
      </w:r>
      <w:r w:rsidRPr="008530F3">
        <w:rPr>
          <w:rFonts w:ascii="PMingLiU" w:eastAsia="PMingLiU" w:hAnsi="PMingLiU" w:cs="PMingLiU" w:hint="eastAsia"/>
          <w:color w:val="000000"/>
          <w:sz w:val="43"/>
          <w:szCs w:val="43"/>
          <w:lang w:eastAsia="de-CH"/>
        </w:rPr>
        <w:t>祂受苦的生命裏，祂是斑鳩；在祂相信的生命裏，祂是雛鴿</w:t>
      </w:r>
      <w:r w:rsidRPr="008530F3">
        <w:rPr>
          <w:rFonts w:ascii="MS Mincho" w:eastAsia="MS Mincho" w:hAnsi="MS Mincho" w:cs="MS Mincho"/>
          <w:color w:val="000000"/>
          <w:sz w:val="43"/>
          <w:szCs w:val="43"/>
          <w:lang w:eastAsia="de-CH"/>
        </w:rPr>
        <w:t>。</w:t>
      </w:r>
    </w:p>
    <w:p w14:paraId="6E7ED05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鳥有二隻。二這數字是見證、作見證的意思。（徒五</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。）兩隻活鳥見證基督是復活的一位，活在我們裏面，並為我們活著。（約十四</w:t>
      </w:r>
      <w:r w:rsidRPr="008530F3">
        <w:rPr>
          <w:rFonts w:ascii="Times New Roman" w:eastAsia="Times New Roman" w:hAnsi="Times New Roman" w:cs="Times New Roman"/>
          <w:color w:val="000000"/>
          <w:sz w:val="43"/>
          <w:szCs w:val="43"/>
          <w:lang w:eastAsia="de-CH"/>
        </w:rPr>
        <w:t>19~20</w:t>
      </w:r>
      <w:r w:rsidRPr="008530F3">
        <w:rPr>
          <w:rFonts w:ascii="MS Mincho" w:eastAsia="MS Mincho" w:hAnsi="MS Mincho" w:cs="MS Mincho" w:hint="eastAsia"/>
          <w:color w:val="000000"/>
          <w:sz w:val="43"/>
          <w:szCs w:val="43"/>
          <w:lang w:eastAsia="de-CH"/>
        </w:rPr>
        <w:t>，加二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。）活的耶</w:t>
      </w:r>
      <w:r w:rsidRPr="008530F3">
        <w:rPr>
          <w:rFonts w:ascii="MS Gothic" w:eastAsia="MS Gothic" w:hAnsi="MS Gothic" w:cs="MS Gothic" w:hint="eastAsia"/>
          <w:color w:val="000000"/>
          <w:sz w:val="43"/>
          <w:szCs w:val="43"/>
          <w:lang w:eastAsia="de-CH"/>
        </w:rPr>
        <w:t>穌就是見證，是一直作見證的那位。在</w:t>
      </w:r>
      <w:r w:rsidRPr="008530F3">
        <w:rPr>
          <w:rFonts w:ascii="PMingLiU" w:eastAsia="PMingLiU" w:hAnsi="PMingLiU" w:cs="PMingLiU" w:hint="eastAsia"/>
          <w:color w:val="000000"/>
          <w:sz w:val="43"/>
          <w:szCs w:val="43"/>
          <w:lang w:eastAsia="de-CH"/>
        </w:rPr>
        <w:t>啟示錄一章，主耶穌說，我『是那活著的；我曾死過，看哪，現在又活了，直活到永永遠遠。』（啟一</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祂活</w:t>
      </w:r>
      <w:r w:rsidRPr="008530F3">
        <w:rPr>
          <w:rFonts w:ascii="MS Mincho" w:eastAsia="MS Mincho" w:hAnsi="MS Mincho" w:cs="MS Mincho" w:hint="eastAsia"/>
          <w:color w:val="000000"/>
          <w:sz w:val="43"/>
          <w:szCs w:val="43"/>
          <w:lang w:eastAsia="de-CH"/>
        </w:rPr>
        <w:t>到永永遠遠，就是</w:t>
      </w:r>
      <w:r w:rsidRPr="008530F3">
        <w:rPr>
          <w:rFonts w:ascii="PMingLiU" w:eastAsia="PMingLiU" w:hAnsi="PMingLiU" w:cs="PMingLiU" w:hint="eastAsia"/>
          <w:color w:val="000000"/>
          <w:sz w:val="43"/>
          <w:szCs w:val="43"/>
          <w:lang w:eastAsia="de-CH"/>
        </w:rPr>
        <w:t>祂的見證，因為耶穌的見證總是與活著有關。一個地方召會若是不活，就沒有耶穌的見證。我們越活，就越是活的耶穌的見證</w:t>
      </w:r>
      <w:r w:rsidRPr="008530F3">
        <w:rPr>
          <w:rFonts w:ascii="MS Mincho" w:eastAsia="MS Mincho" w:hAnsi="MS Mincho" w:cs="MS Mincho"/>
          <w:color w:val="000000"/>
          <w:sz w:val="43"/>
          <w:szCs w:val="43"/>
          <w:lang w:eastAsia="de-CH"/>
        </w:rPr>
        <w:t>。</w:t>
      </w:r>
    </w:p>
    <w:p w14:paraId="120A6F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有三隻牲口和兩隻鳥，總共五項。五是負責任的數字，在這裏指明基督是釘死並活著的一位，現今擔負著一切的責任，以成就神永遠的目的</w:t>
      </w:r>
      <w:proofErr w:type="spellEnd"/>
      <w:r w:rsidRPr="008530F3">
        <w:rPr>
          <w:rFonts w:ascii="MS Mincho" w:eastAsia="MS Mincho" w:hAnsi="MS Mincho" w:cs="MS Mincho"/>
          <w:color w:val="000000"/>
          <w:sz w:val="43"/>
          <w:szCs w:val="43"/>
          <w:lang w:eastAsia="de-CH"/>
        </w:rPr>
        <w:t>。</w:t>
      </w:r>
    </w:p>
    <w:p w14:paraId="355F4EF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撒但和他的使者如同空中的鳥，要使基督無</w:t>
      </w:r>
      <w:r w:rsidRPr="008530F3">
        <w:rPr>
          <w:rFonts w:ascii="MS Mincho" w:eastAsia="MS Mincho" w:hAnsi="MS Mincho" w:cs="MS Mincho"/>
          <w:color w:val="4169E1"/>
          <w:sz w:val="39"/>
          <w:szCs w:val="39"/>
          <w:lang w:eastAsia="de-CH"/>
        </w:rPr>
        <w:t>效</w:t>
      </w:r>
      <w:proofErr w:type="spellEnd"/>
    </w:p>
    <w:p w14:paraId="2465A0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當祭牲豫備好了，有空中的鷙鳥下來，想要喫這些祭牲。（創十五</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。）這表</w:t>
      </w:r>
      <w:r w:rsidRPr="008530F3">
        <w:rPr>
          <w:rFonts w:ascii="MS Gothic" w:eastAsia="MS Gothic" w:hAnsi="MS Gothic" w:cs="MS Gothic" w:hint="eastAsia"/>
          <w:color w:val="000000"/>
          <w:sz w:val="43"/>
          <w:szCs w:val="43"/>
          <w:lang w:eastAsia="de-CH"/>
        </w:rPr>
        <w:t>徵撒但和他的使者要使基督對召會生活成為無效的。（加五</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。）今天撒但和他的使者，（林後十一</w:t>
      </w:r>
      <w:r w:rsidRPr="008530F3">
        <w:rPr>
          <w:rFonts w:ascii="Times New Roman" w:eastAsia="Times New Roman" w:hAnsi="Times New Roman" w:cs="Times New Roman"/>
          <w:color w:val="000000"/>
          <w:sz w:val="43"/>
          <w:szCs w:val="43"/>
          <w:lang w:eastAsia="de-CH"/>
        </w:rPr>
        <w:t>13~15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hint="eastAsia"/>
          <w:color w:val="000000"/>
          <w:sz w:val="43"/>
          <w:szCs w:val="43"/>
          <w:lang w:eastAsia="de-CH"/>
        </w:rPr>
        <w:lastRenderedPageBreak/>
        <w:t>）竭盡所能的要來奪去基督徒為著召會生活而對基督的享受。（西二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。）亞伯拉罕如何</w:t>
      </w:r>
      <w:r w:rsidRPr="008530F3">
        <w:rPr>
          <w:rFonts w:ascii="MS Gothic" w:eastAsia="MS Gothic" w:hAnsi="MS Gothic" w:cs="MS Gothic" w:hint="eastAsia"/>
          <w:color w:val="000000"/>
          <w:sz w:val="43"/>
          <w:szCs w:val="43"/>
          <w:lang w:eastAsia="de-CH"/>
        </w:rPr>
        <w:t>趕走那些鷙鳥，我們也必須把撒但和他的使者趕離基督為著召會生活對我們的所是</w:t>
      </w:r>
      <w:r w:rsidRPr="008530F3">
        <w:rPr>
          <w:rFonts w:ascii="MS Mincho" w:eastAsia="MS Mincho" w:hAnsi="MS Mincho" w:cs="MS Mincho"/>
          <w:color w:val="000000"/>
          <w:sz w:val="43"/>
          <w:szCs w:val="43"/>
          <w:lang w:eastAsia="de-CH"/>
        </w:rPr>
        <w:t>。</w:t>
      </w:r>
    </w:p>
    <w:p w14:paraId="69DA1D0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立約的神經過祭牲的肉</w:t>
      </w:r>
      <w:r w:rsidRPr="008530F3">
        <w:rPr>
          <w:rFonts w:ascii="MS Mincho" w:eastAsia="MS Mincho" w:hAnsi="MS Mincho" w:cs="MS Mincho"/>
          <w:color w:val="4169E1"/>
          <w:sz w:val="39"/>
          <w:szCs w:val="39"/>
          <w:lang w:eastAsia="de-CH"/>
        </w:rPr>
        <w:t>塊</w:t>
      </w:r>
      <w:proofErr w:type="spellEnd"/>
    </w:p>
    <w:p w14:paraId="6F9852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神經過那些豫表基督的祭牲，與亞伯拉罕立約。（創十五</w:t>
      </w:r>
      <w:r w:rsidRPr="008530F3">
        <w:rPr>
          <w:rFonts w:ascii="Times New Roman" w:eastAsia="Times New Roman" w:hAnsi="Times New Roman" w:cs="Times New Roman"/>
          <w:color w:val="000000"/>
          <w:sz w:val="43"/>
          <w:szCs w:val="43"/>
          <w:lang w:eastAsia="de-CH"/>
        </w:rPr>
        <w:t>17~18</w:t>
      </w:r>
      <w:r w:rsidRPr="008530F3">
        <w:rPr>
          <w:rFonts w:ascii="MS Mincho" w:eastAsia="MS Mincho" w:hAnsi="MS Mincho" w:cs="MS Mincho" w:hint="eastAsia"/>
          <w:color w:val="000000"/>
          <w:sz w:val="43"/>
          <w:szCs w:val="43"/>
          <w:lang w:eastAsia="de-CH"/>
        </w:rPr>
        <w:t>，參耶三四</w:t>
      </w:r>
      <w:r w:rsidRPr="008530F3">
        <w:rPr>
          <w:rFonts w:ascii="Times New Roman" w:eastAsia="Times New Roman" w:hAnsi="Times New Roman" w:cs="Times New Roman"/>
          <w:color w:val="000000"/>
          <w:sz w:val="43"/>
          <w:szCs w:val="43"/>
          <w:lang w:eastAsia="de-CH"/>
        </w:rPr>
        <w:t>18~19</w:t>
      </w:r>
      <w:r w:rsidRPr="008530F3">
        <w:rPr>
          <w:rFonts w:ascii="MS Mincho" w:eastAsia="MS Mincho" w:hAnsi="MS Mincho" w:cs="MS Mincho" w:hint="eastAsia"/>
          <w:color w:val="000000"/>
          <w:sz w:val="43"/>
          <w:szCs w:val="43"/>
          <w:lang w:eastAsia="de-CH"/>
        </w:rPr>
        <w:t>。）亞伯拉罕劈開牲囗，把一切祭牲擺列好之後，『日頭正落的時候，亞伯蘭</w:t>
      </w:r>
      <w:r w:rsidRPr="008530F3">
        <w:rPr>
          <w:rFonts w:ascii="MS Gothic" w:eastAsia="MS Gothic" w:hAnsi="MS Gothic" w:cs="MS Gothic" w:hint="eastAsia"/>
          <w:color w:val="000000"/>
          <w:sz w:val="43"/>
          <w:szCs w:val="43"/>
          <w:lang w:eastAsia="de-CH"/>
        </w:rPr>
        <w:t>沉沉</w:t>
      </w:r>
      <w:r w:rsidRPr="008530F3">
        <w:rPr>
          <w:rFonts w:ascii="MS Mincho" w:eastAsia="MS Mincho" w:hAnsi="MS Mincho" w:cs="MS Mincho" w:hint="eastAsia"/>
          <w:color w:val="000000"/>
          <w:sz w:val="43"/>
          <w:szCs w:val="43"/>
          <w:lang w:eastAsia="de-CH"/>
        </w:rPr>
        <w:t>的睡了；忽然有驚人的大黑暗落在他身上。』（創十五</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。）當亞伯拉罕在這樣的光景中，神來了。十七節</w:t>
      </w:r>
      <w:r w:rsidRPr="008530F3">
        <w:rPr>
          <w:rFonts w:ascii="Batang" w:eastAsia="Batang" w:hAnsi="Batang" w:cs="Batang" w:hint="eastAsia"/>
          <w:color w:val="000000"/>
          <w:sz w:val="43"/>
          <w:szCs w:val="43"/>
          <w:lang w:eastAsia="de-CH"/>
        </w:rPr>
        <w:t>說，『日落天黑，不料有冒煙的爐，</w:t>
      </w:r>
      <w:r w:rsidRPr="008530F3">
        <w:rPr>
          <w:rFonts w:ascii="MS Mincho" w:eastAsia="MS Mincho" w:hAnsi="MS Mincho" w:cs="MS Mincho" w:hint="eastAsia"/>
          <w:color w:val="000000"/>
          <w:sz w:val="43"/>
          <w:szCs w:val="43"/>
          <w:lang w:eastAsia="de-CH"/>
        </w:rPr>
        <w:t>並燒著的火把，從那些肉塊中經過。』神不是非常慈愛的來臨，乃是如同冒煙的爐並燒著的火把。爐是為著煉淨，火把是為著光照。在黑暗的光景中，神來煉淨並光照。在召會生活中，這事常常發生。忽然間，日出變成日落，黑夜落在我們身上，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多聖徒打</w:t>
      </w:r>
      <w:r w:rsidRPr="008530F3">
        <w:rPr>
          <w:rFonts w:ascii="MS Gothic" w:eastAsia="MS Gothic" w:hAnsi="MS Gothic" w:cs="MS Gothic" w:hint="eastAsia"/>
          <w:color w:val="000000"/>
          <w:sz w:val="43"/>
          <w:szCs w:val="43"/>
          <w:lang w:eastAsia="de-CH"/>
        </w:rPr>
        <w:t>盹，失去功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用，各面都有苦難。在這樣受患難的時候，我們會開始懷疑</w:t>
      </w:r>
      <w:r w:rsidRPr="008530F3">
        <w:rPr>
          <w:rFonts w:ascii="Batang" w:eastAsia="Batang" w:hAnsi="Batang" w:cs="Batang" w:hint="eastAsia"/>
          <w:color w:val="000000"/>
          <w:sz w:val="43"/>
          <w:szCs w:val="43"/>
          <w:lang w:eastAsia="de-CH"/>
        </w:rPr>
        <w:t>說，『這是</w:t>
      </w:r>
      <w:r w:rsidRPr="008530F3">
        <w:rPr>
          <w:rFonts w:ascii="MS Mincho" w:eastAsia="MS Mincho" w:hAnsi="MS Mincho" w:cs="MS Mincho" w:hint="eastAsia"/>
          <w:color w:val="000000"/>
          <w:sz w:val="43"/>
          <w:szCs w:val="43"/>
          <w:lang w:eastAsia="de-CH"/>
        </w:rPr>
        <w:t>怎麼回事？我們有甚麼不對麼？在這樣的時候，神總是像爐一樣煉淨我們，把我們燒盡；也像火把一樣光照我們。人們常對那些在召會生活中的人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你們怎能有這麼多亮光？在你們中間真是有光！火把真是發亮！』光主要的是來自苦難。請看亞伯拉</w:t>
      </w:r>
      <w:r w:rsidRPr="008530F3">
        <w:rPr>
          <w:rFonts w:ascii="MS Gothic" w:eastAsia="MS Gothic" w:hAnsi="MS Gothic" w:cs="MS Gothic" w:hint="eastAsia"/>
          <w:color w:val="000000"/>
          <w:sz w:val="43"/>
          <w:szCs w:val="43"/>
          <w:lang w:eastAsia="de-CH"/>
        </w:rPr>
        <w:lastRenderedPageBreak/>
        <w:t>罕的光景：日頭落下，黑夜來臨，亞伯拉罕沉睡，而神來臨，不是作安慰者，乃是如同爐焚燒，火把光照。一面神焚燒我們，我們受苦；另一面</w:t>
      </w:r>
      <w:r w:rsidRPr="008530F3">
        <w:rPr>
          <w:rFonts w:ascii="PMingLiU" w:eastAsia="PMingLiU" w:hAnsi="PMingLiU" w:cs="PMingLiU" w:hint="eastAsia"/>
          <w:color w:val="000000"/>
          <w:sz w:val="43"/>
          <w:szCs w:val="43"/>
          <w:lang w:eastAsia="de-CH"/>
        </w:rPr>
        <w:t>祂光照我們，我們在光底下。在這樣的時候，我們即使在黑夜，也會非常清楚</w:t>
      </w:r>
      <w:r w:rsidRPr="008530F3">
        <w:rPr>
          <w:rFonts w:ascii="MS Mincho" w:eastAsia="MS Mincho" w:hAnsi="MS Mincho" w:cs="MS Mincho"/>
          <w:color w:val="000000"/>
          <w:sz w:val="43"/>
          <w:szCs w:val="43"/>
          <w:lang w:eastAsia="de-CH"/>
        </w:rPr>
        <w:t>。</w:t>
      </w:r>
    </w:p>
    <w:p w14:paraId="41B465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在這樣的光景中，神經過祭牲的肉塊，那就是神的立約。神如同冒煙的爐並燒著的火把經過一切的祭牲，這樣與亞伯拉罕立約。神這樣藉著與亞伯拉罕立約，堅定</w:t>
      </w:r>
      <w:r w:rsidRPr="008530F3">
        <w:rPr>
          <w:rFonts w:ascii="PMingLiU" w:eastAsia="PMingLiU" w:hAnsi="PMingLiU" w:cs="PMingLiU" w:hint="eastAsia"/>
          <w:color w:val="000000"/>
          <w:sz w:val="43"/>
          <w:szCs w:val="43"/>
          <w:lang w:eastAsia="de-CH"/>
        </w:rPr>
        <w:t>祂對亞伯拉罕的應許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以達成</w:t>
      </w:r>
      <w:r w:rsidRPr="008530F3">
        <w:rPr>
          <w:rFonts w:ascii="PMingLiU" w:eastAsia="PMingLiU" w:hAnsi="PMingLiU" w:cs="PMingLiU" w:hint="eastAsia"/>
          <w:color w:val="000000"/>
          <w:sz w:val="43"/>
          <w:szCs w:val="43"/>
          <w:lang w:eastAsia="de-CH"/>
        </w:rPr>
        <w:t>祂永遠的目的</w:t>
      </w:r>
      <w:proofErr w:type="spellEnd"/>
      <w:r w:rsidRPr="008530F3">
        <w:rPr>
          <w:rFonts w:ascii="MS Mincho" w:eastAsia="MS Mincho" w:hAnsi="MS Mincho" w:cs="MS Mincho"/>
          <w:color w:val="000000"/>
          <w:sz w:val="43"/>
          <w:szCs w:val="43"/>
          <w:lang w:eastAsia="de-CH"/>
        </w:rPr>
        <w:t>。</w:t>
      </w:r>
    </w:p>
    <w:p w14:paraId="409E965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蒙召的人藉著將基督獻給神，與基督聯</w:t>
      </w:r>
      <w:r w:rsidRPr="008530F3">
        <w:rPr>
          <w:rFonts w:ascii="MS Mincho" w:eastAsia="MS Mincho" w:hAnsi="MS Mincho" w:cs="MS Mincho"/>
          <w:color w:val="4169E1"/>
          <w:sz w:val="39"/>
          <w:szCs w:val="39"/>
          <w:lang w:eastAsia="de-CH"/>
        </w:rPr>
        <w:t>合</w:t>
      </w:r>
      <w:proofErr w:type="spellEnd"/>
    </w:p>
    <w:p w14:paraId="1EFA1B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在舊約中，</w:t>
      </w:r>
      <w:r w:rsidRPr="008530F3">
        <w:rPr>
          <w:rFonts w:ascii="MS Gothic" w:eastAsia="MS Gothic" w:hAnsi="MS Gothic" w:cs="MS Gothic" w:hint="eastAsia"/>
          <w:color w:val="000000"/>
          <w:sz w:val="43"/>
          <w:szCs w:val="43"/>
          <w:lang w:eastAsia="de-CH"/>
        </w:rPr>
        <w:t>每當人獻祭給神的時候，就按手在祭牲身上，表明與祭牲聯結或聯合。神要亞伯拉罕將牲口和鳥獻給</w:t>
      </w:r>
      <w:r w:rsidRPr="008530F3">
        <w:rPr>
          <w:rFonts w:ascii="PMingLiU" w:eastAsia="PMingLiU" w:hAnsi="PMingLiU" w:cs="PMingLiU" w:hint="eastAsia"/>
          <w:color w:val="000000"/>
          <w:sz w:val="43"/>
          <w:szCs w:val="43"/>
          <w:lang w:eastAsia="de-CH"/>
        </w:rPr>
        <w:t>祂，含示亞伯拉罕必須與他獻給神的一切東西成為一。神似乎對他說，『亞伯拉罕，你必須與你獻給我的一切東西聯結。你必須與那些牲口和鳥聯合。』這指明我們也必須在基督的劈開裏被劈開，在祂的釘死裏被釘死。我們天然的人，我們的肉體和我們的己，必須被劈開，被釘死。當我們在祂的釘死裏與祂聯合，也就在祂的復活裏與祂聯合。我們在祂的死裏死了，（羅六</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上，</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上，）我們在</w:t>
      </w:r>
      <w:r w:rsidRPr="008530F3">
        <w:rPr>
          <w:rFonts w:ascii="PMingLiU" w:eastAsia="PMingLiU" w:hAnsi="PMingLiU" w:cs="PMingLiU" w:hint="eastAsia"/>
          <w:color w:val="000000"/>
          <w:sz w:val="43"/>
          <w:szCs w:val="43"/>
          <w:lang w:eastAsia="de-CH"/>
        </w:rPr>
        <w:t>祂</w:t>
      </w:r>
      <w:r w:rsidRPr="008530F3">
        <w:rPr>
          <w:rFonts w:ascii="MS Mincho" w:eastAsia="MS Mincho" w:hAnsi="MS Mincho" w:cs="MS Mincho" w:hint="eastAsia"/>
          <w:color w:val="000000"/>
          <w:sz w:val="43"/>
          <w:szCs w:val="43"/>
          <w:lang w:eastAsia="de-CH"/>
        </w:rPr>
        <w:t>的復活裏活著，（羅六</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下，</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下，）以成就神的目的。我們在</w:t>
      </w:r>
      <w:r w:rsidRPr="008530F3">
        <w:rPr>
          <w:rFonts w:ascii="PMingLiU" w:eastAsia="PMingLiU" w:hAnsi="PMingLiU" w:cs="PMingLiU" w:hint="eastAsia"/>
          <w:color w:val="000000"/>
          <w:sz w:val="43"/>
          <w:szCs w:val="43"/>
          <w:lang w:eastAsia="de-CH"/>
        </w:rPr>
        <w:t>祂</w:t>
      </w:r>
      <w:r w:rsidRPr="008530F3">
        <w:rPr>
          <w:rFonts w:ascii="PMingLiU" w:eastAsia="PMingLiU" w:hAnsi="PMingLiU" w:cs="PMingLiU" w:hint="eastAsia"/>
          <w:color w:val="000000"/>
          <w:sz w:val="43"/>
          <w:szCs w:val="43"/>
          <w:lang w:eastAsia="de-CH"/>
        </w:rPr>
        <w:lastRenderedPageBreak/>
        <w:t>的釘死裏被了結，在祂的復活裏有新生的起頭。這樣，就使我們能達成神永遠的目的</w:t>
      </w:r>
      <w:r w:rsidRPr="008530F3">
        <w:rPr>
          <w:rFonts w:ascii="MS Mincho" w:eastAsia="MS Mincho" w:hAnsi="MS Mincho" w:cs="MS Mincho"/>
          <w:color w:val="000000"/>
          <w:sz w:val="43"/>
          <w:szCs w:val="43"/>
          <w:lang w:eastAsia="de-CH"/>
        </w:rPr>
        <w:t>。</w:t>
      </w:r>
    </w:p>
    <w:p w14:paraId="7BFF3C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天然的人不可能過召會生活。在我們中間，有各式各樣的弟兄</w:t>
      </w:r>
      <w:r w:rsidRPr="008530F3">
        <w:rPr>
          <w:rFonts w:ascii="MS Gothic" w:eastAsia="MS Gothic" w:hAnsi="MS Gothic" w:cs="MS Gothic" w:hint="eastAsia"/>
          <w:color w:val="000000"/>
          <w:sz w:val="43"/>
          <w:szCs w:val="43"/>
          <w:lang w:eastAsia="de-CH"/>
        </w:rPr>
        <w:t>姊妹。按著人</w:t>
      </w:r>
      <w:r w:rsidRPr="008530F3">
        <w:rPr>
          <w:rFonts w:ascii="Batang" w:eastAsia="Batang" w:hAnsi="Batang" w:cs="Batang" w:hint="eastAsia"/>
          <w:color w:val="000000"/>
          <w:sz w:val="43"/>
          <w:szCs w:val="43"/>
          <w:lang w:eastAsia="de-CH"/>
        </w:rPr>
        <w:t>說，我們不可能成</w:t>
      </w:r>
      <w:r w:rsidRPr="008530F3">
        <w:rPr>
          <w:rFonts w:ascii="MS Mincho" w:eastAsia="MS Mincho" w:hAnsi="MS Mincho" w:cs="MS Mincho" w:hint="eastAsia"/>
          <w:color w:val="000000"/>
          <w:sz w:val="43"/>
          <w:szCs w:val="43"/>
          <w:lang w:eastAsia="de-CH"/>
        </w:rPr>
        <w:t>為一。然而，在召會中，因著釘死並復活的基督，我們的確是一。我們在</w:t>
      </w:r>
      <w:r w:rsidRPr="008530F3">
        <w:rPr>
          <w:rFonts w:ascii="PMingLiU" w:eastAsia="PMingLiU" w:hAnsi="PMingLiU" w:cs="PMingLiU" w:hint="eastAsia"/>
          <w:color w:val="000000"/>
          <w:sz w:val="43"/>
          <w:szCs w:val="43"/>
          <w:lang w:eastAsia="de-CH"/>
        </w:rPr>
        <w:t>祂裏面是這樣的一，連魔鬼也必須承認我們是一。我們的舊人在基督的釘死裏被了結了。甚麼時候我那被了結的舊人從墳墓出來，我立刻斥責他說，『你到這裏作甚麼？你已經被了結了，你到這裏來是不對的。』我們都已經在基督的釘死裏被了結，在祂的復活裏</w:t>
      </w:r>
      <w:r w:rsidRPr="008530F3">
        <w:rPr>
          <w:rFonts w:ascii="MS Mincho" w:eastAsia="MS Mincho" w:hAnsi="MS Mincho" w:cs="MS Mincho" w:hint="eastAsia"/>
          <w:color w:val="000000"/>
          <w:sz w:val="43"/>
          <w:szCs w:val="43"/>
          <w:lang w:eastAsia="de-CH"/>
        </w:rPr>
        <w:t>有新生的起頭。在</w:t>
      </w:r>
      <w:r w:rsidRPr="008530F3">
        <w:rPr>
          <w:rFonts w:ascii="PMingLiU" w:eastAsia="PMingLiU" w:hAnsi="PMingLiU" w:cs="PMingLiU" w:hint="eastAsia"/>
          <w:color w:val="000000"/>
          <w:sz w:val="43"/>
          <w:szCs w:val="43"/>
          <w:lang w:eastAsia="de-CH"/>
        </w:rPr>
        <w:t>祂的復活裏我們都是活著的，不是憑我們自己，乃是憑復活的基督；祂活在我們裏面，使我們能過召會生活</w:t>
      </w:r>
      <w:r w:rsidRPr="008530F3">
        <w:rPr>
          <w:rFonts w:ascii="MS Mincho" w:eastAsia="MS Mincho" w:hAnsi="MS Mincho" w:cs="MS Mincho"/>
          <w:color w:val="000000"/>
          <w:sz w:val="43"/>
          <w:szCs w:val="43"/>
          <w:lang w:eastAsia="de-CH"/>
        </w:rPr>
        <w:t>。</w:t>
      </w:r>
    </w:p>
    <w:p w14:paraId="09CA4D6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現在我們看見，神如何能得著這樣奇妙的後裔和地，後裔是子民，地是範圍，在這範圍</w:t>
      </w:r>
      <w:r w:rsidRPr="008530F3">
        <w:rPr>
          <w:rFonts w:ascii="Batang" w:eastAsia="Batang" w:hAnsi="Batang" w:cs="Batang" w:hint="eastAsia"/>
          <w:color w:val="000000"/>
          <w:sz w:val="43"/>
          <w:szCs w:val="43"/>
          <w:lang w:eastAsia="de-CH"/>
        </w:rPr>
        <w:t>內，且憑著這後裔，神就能建立</w:t>
      </w:r>
      <w:r w:rsidRPr="008530F3">
        <w:rPr>
          <w:rFonts w:ascii="PMingLiU" w:eastAsia="PMingLiU" w:hAnsi="PMingLiU" w:cs="PMingLiU" w:hint="eastAsia"/>
          <w:color w:val="000000"/>
          <w:sz w:val="43"/>
          <w:szCs w:val="43"/>
          <w:lang w:eastAsia="de-CH"/>
        </w:rPr>
        <w:t>祂的國度，建造祂的居所，作祂的彰顯和代表。神怎樣纔能作這事？只有藉著基督被釘死作我們的平安祭、贖罪祭和燔祭，並復活作我們的生命。現在我們蒙召的人，就是將基督獻給神並與祂聯合的人，與基督乃是一。基督被釘且復活，我們也與祂同釘且同復活。我們在祂的釘死裏被釘，在祂的復活裏復活。現在我們都能宣告：『現</w:t>
      </w:r>
      <w:r w:rsidRPr="008530F3">
        <w:rPr>
          <w:rFonts w:ascii="MS Mincho" w:eastAsia="MS Mincho" w:hAnsi="MS Mincho" w:cs="MS Mincho" w:hint="eastAsia"/>
          <w:color w:val="000000"/>
          <w:sz w:val="43"/>
          <w:szCs w:val="43"/>
          <w:lang w:eastAsia="de-CH"/>
        </w:rPr>
        <w:t>在活著的，不再是我，</w:t>
      </w:r>
      <w:r w:rsidRPr="008530F3">
        <w:rPr>
          <w:rFonts w:ascii="MS Mincho" w:eastAsia="MS Mincho" w:hAnsi="MS Mincho" w:cs="MS Mincho" w:hint="eastAsia"/>
          <w:color w:val="000000"/>
          <w:sz w:val="43"/>
          <w:szCs w:val="43"/>
          <w:lang w:eastAsia="de-CH"/>
        </w:rPr>
        <w:lastRenderedPageBreak/>
        <w:t>乃是基督在我裏面活著。』（加二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藉著這事實，我們今天就能是活的，為著過召會生活。在召會生活中，我們有基督在裏面作後裔，並有基督在外面作地。我們如何能進入這樣的地，進入這樣的召會生活？只有藉著釘死並復活的基督，藉著母牛、母山羊、公綿羊、斑鳩和雛鴿。一面我們都已經被釘死了；</w:t>
      </w:r>
      <w:r w:rsidRPr="008530F3">
        <w:rPr>
          <w:rFonts w:ascii="MS Gothic" w:eastAsia="MS Gothic" w:hAnsi="MS Gothic" w:cs="MS Gothic" w:hint="eastAsia"/>
          <w:color w:val="000000"/>
          <w:sz w:val="43"/>
          <w:szCs w:val="43"/>
          <w:lang w:eastAsia="de-CH"/>
        </w:rPr>
        <w:t>另一面我們都是活的。所以在這裏神能得著後裔和地，好達成</w:t>
      </w:r>
      <w:r w:rsidRPr="008530F3">
        <w:rPr>
          <w:rFonts w:ascii="PMingLiU" w:eastAsia="PMingLiU" w:hAnsi="PMingLiU" w:cs="PMingLiU" w:hint="eastAsia"/>
          <w:color w:val="000000"/>
          <w:sz w:val="43"/>
          <w:szCs w:val="43"/>
          <w:lang w:eastAsia="de-CH"/>
        </w:rPr>
        <w:t>祂永遠的目的。阿利路亞！我們有這樣一位基督，祂是那後裔，叫我們憑以活著；祂也是那地，叫我們活在其中</w:t>
      </w:r>
      <w:r w:rsidRPr="008530F3">
        <w:rPr>
          <w:rFonts w:ascii="MS Mincho" w:eastAsia="MS Mincho" w:hAnsi="MS Mincho" w:cs="MS Mincho"/>
          <w:color w:val="000000"/>
          <w:sz w:val="43"/>
          <w:szCs w:val="43"/>
          <w:lang w:eastAsia="de-CH"/>
        </w:rPr>
        <w:t>。</w:t>
      </w:r>
    </w:p>
    <w:p w14:paraId="3107E5A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所應許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之後裔的患</w:t>
      </w:r>
      <w:r w:rsidRPr="008530F3">
        <w:rPr>
          <w:rFonts w:ascii="MS Mincho" w:eastAsia="MS Mincho" w:hAnsi="MS Mincho" w:cs="MS Mincho"/>
          <w:color w:val="000000"/>
          <w:sz w:val="43"/>
          <w:szCs w:val="43"/>
          <w:lang w:eastAsia="de-CH"/>
        </w:rPr>
        <w:t>難</w:t>
      </w:r>
      <w:proofErr w:type="spellEnd"/>
    </w:p>
    <w:p w14:paraId="1701CF7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由大黑暗所表</w:t>
      </w:r>
      <w:r w:rsidRPr="008530F3">
        <w:rPr>
          <w:rFonts w:ascii="MS Gothic" w:eastAsia="MS Gothic" w:hAnsi="MS Gothic" w:cs="MS Gothic"/>
          <w:color w:val="4169E1"/>
          <w:sz w:val="39"/>
          <w:szCs w:val="39"/>
          <w:lang w:eastAsia="de-CH"/>
        </w:rPr>
        <w:t>徵</w:t>
      </w:r>
      <w:proofErr w:type="spellEnd"/>
    </w:p>
    <w:p w14:paraId="3B820B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創世記十五章十二至十六節</w:t>
      </w:r>
      <w:r w:rsidRPr="008530F3">
        <w:rPr>
          <w:rFonts w:ascii="Batang" w:eastAsia="Batang" w:hAnsi="Batang" w:cs="Batang" w:hint="eastAsia"/>
          <w:color w:val="000000"/>
          <w:sz w:val="43"/>
          <w:szCs w:val="43"/>
          <w:lang w:eastAsia="de-CH"/>
        </w:rPr>
        <w:t>說到所應許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之後裔的患難。這患難是落在亞伯拉罕身上的大黑暗所表</w:t>
      </w:r>
      <w:r w:rsidRPr="008530F3">
        <w:rPr>
          <w:rFonts w:ascii="MS Gothic" w:eastAsia="MS Gothic" w:hAnsi="MS Gothic" w:cs="MS Gothic" w:hint="eastAsia"/>
          <w:color w:val="000000"/>
          <w:sz w:val="43"/>
          <w:szCs w:val="43"/>
          <w:lang w:eastAsia="de-CH"/>
        </w:rPr>
        <w:t>徵的。日頭正落的時候，亞伯拉罕沉沉的睡了，有驚人的大黑暗臨到他身上。在那黑暗中，神豫言到亞伯拉罕的後裔</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你要的確知道，你的後裔必寄居別人的地，又服事那地的人，那地的人要苦待他們四百年；</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到了第四代，他們必回到此地。』（創十五</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。）神似乎告訴亞伯拉罕</w:t>
      </w:r>
      <w:r w:rsidRPr="008530F3">
        <w:rPr>
          <w:rFonts w:ascii="Batang" w:eastAsia="Batang" w:hAnsi="Batang" w:cs="Batang" w:hint="eastAsia"/>
          <w:color w:val="000000"/>
          <w:sz w:val="43"/>
          <w:szCs w:val="43"/>
          <w:lang w:eastAsia="de-CH"/>
        </w:rPr>
        <w:t>說，『亞伯拉罕，</w:t>
      </w:r>
      <w:r w:rsidRPr="008530F3">
        <w:rPr>
          <w:rFonts w:ascii="MS Gothic" w:eastAsia="MS Gothic" w:hAnsi="MS Gothic" w:cs="MS Gothic" w:hint="eastAsia"/>
          <w:color w:val="000000"/>
          <w:sz w:val="43"/>
          <w:szCs w:val="43"/>
          <w:lang w:eastAsia="de-CH"/>
        </w:rPr>
        <w:t>你不該懷疑我要給你這地。你的後裔要承受這地。但你的子孫要受患難四百年。』神在這裏的豫言很有意義。今天在召</w:t>
      </w:r>
      <w:r w:rsidRPr="008530F3">
        <w:rPr>
          <w:rFonts w:ascii="MS Gothic" w:eastAsia="MS Gothic" w:hAnsi="MS Gothic" w:cs="MS Gothic" w:hint="eastAsia"/>
          <w:color w:val="000000"/>
          <w:sz w:val="43"/>
          <w:szCs w:val="43"/>
          <w:lang w:eastAsia="de-CH"/>
        </w:rPr>
        <w:lastRenderedPageBreak/>
        <w:t>會生活中，到了一個時候，日頭會落下，黑夜會來臨，大多</w:t>
      </w:r>
      <w:r w:rsidRPr="008530F3">
        <w:rPr>
          <w:rFonts w:ascii="MS Mincho" w:eastAsia="MS Mincho" w:hAnsi="MS Mincho" w:cs="MS Mincho" w:hint="eastAsia"/>
          <w:color w:val="000000"/>
          <w:sz w:val="43"/>
          <w:szCs w:val="43"/>
          <w:lang w:eastAsia="de-CH"/>
        </w:rPr>
        <w:t>數的人要睡著，那就是他們要失去功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用，不再有用處。這樣的時候就是患難的時候。在這裏，在亞伯拉罕身上，我們看見三件事：日頭落下，亞伯拉罕</w:t>
      </w:r>
      <w:r w:rsidRPr="008530F3">
        <w:rPr>
          <w:rFonts w:ascii="MS Gothic" w:eastAsia="MS Gothic" w:hAnsi="MS Gothic" w:cs="MS Gothic" w:hint="eastAsia"/>
          <w:color w:val="000000"/>
          <w:sz w:val="43"/>
          <w:szCs w:val="43"/>
          <w:lang w:eastAsia="de-CH"/>
        </w:rPr>
        <w:t>沉睡，以及驚人的大黑暗落在他身上。在這樣的時候，神所呼召的人就在受苦之中。神告訴亞伯拉罕，他的後裔要如此受苦四百年。那四百年是一個漫漫的長夜，黑暗的世代，那時所有的以色列人都要沉睡，失去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用，並遭受患難。亞伯拉罕的</w:t>
      </w:r>
      <w:r w:rsidRPr="008530F3">
        <w:rPr>
          <w:rFonts w:ascii="MS Gothic" w:eastAsia="MS Gothic" w:hAnsi="MS Gothic" w:cs="MS Gothic" w:hint="eastAsia"/>
          <w:color w:val="000000"/>
          <w:sz w:val="43"/>
          <w:szCs w:val="43"/>
          <w:lang w:eastAsia="de-CH"/>
        </w:rPr>
        <w:t>沉睡表徵那四百年對以色列人而言，是他們所經過的黑夜</w:t>
      </w:r>
      <w:proofErr w:type="spellEnd"/>
      <w:r w:rsidRPr="008530F3">
        <w:rPr>
          <w:rFonts w:ascii="MS Mincho" w:eastAsia="MS Mincho" w:hAnsi="MS Mincho" w:cs="MS Mincho"/>
          <w:color w:val="000000"/>
          <w:sz w:val="43"/>
          <w:szCs w:val="43"/>
          <w:lang w:eastAsia="de-CH"/>
        </w:rPr>
        <w:t>。</w:t>
      </w:r>
    </w:p>
    <w:p w14:paraId="070CDC4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從以實瑪利逼迫以撒到出埃</w:t>
      </w:r>
      <w:r w:rsidRPr="008530F3">
        <w:rPr>
          <w:rFonts w:ascii="MS Mincho" w:eastAsia="MS Mincho" w:hAnsi="MS Mincho" w:cs="MS Mincho"/>
          <w:color w:val="4169E1"/>
          <w:sz w:val="39"/>
          <w:szCs w:val="39"/>
          <w:lang w:eastAsia="de-CH"/>
        </w:rPr>
        <w:t>及</w:t>
      </w:r>
      <w:proofErr w:type="spellEnd"/>
    </w:p>
    <w:p w14:paraId="136B20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歷史證明亞伯拉罕的後裔的確遭受患難四百年之久，從主前約一八九一年以實瑪利</w:t>
      </w:r>
      <w:r w:rsidRPr="008530F3">
        <w:rPr>
          <w:rFonts w:ascii="MS Mincho" w:eastAsia="MS Mincho" w:hAnsi="MS Mincho" w:cs="MS Mincho" w:hint="eastAsia"/>
          <w:color w:val="000000"/>
          <w:sz w:val="43"/>
          <w:szCs w:val="43"/>
          <w:lang w:eastAsia="de-CH"/>
        </w:rPr>
        <w:t>逼迫以撒開始，（創二一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，加四</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，）直到主前約一四九一年以色列人出埃及的時候。（出三</w:t>
      </w:r>
      <w:r w:rsidRPr="008530F3">
        <w:rPr>
          <w:rFonts w:ascii="Times New Roman" w:eastAsia="Times New Roman" w:hAnsi="Times New Roman" w:cs="Times New Roman"/>
          <w:color w:val="000000"/>
          <w:sz w:val="43"/>
          <w:szCs w:val="43"/>
          <w:lang w:eastAsia="de-CH"/>
        </w:rPr>
        <w:t>7~8</w:t>
      </w:r>
      <w:r w:rsidRPr="008530F3">
        <w:rPr>
          <w:rFonts w:ascii="MS Mincho" w:eastAsia="MS Mincho" w:hAnsi="MS Mincho" w:cs="MS Mincho" w:hint="eastAsia"/>
          <w:color w:val="000000"/>
          <w:sz w:val="43"/>
          <w:szCs w:val="43"/>
          <w:lang w:eastAsia="de-CH"/>
        </w:rPr>
        <w:t>，徒七</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以實瑪利譏笑以撒，是亞伯拉罕後裔遭患難的開始，這患難要持續四百年。四百這數字有甚麼意義？這數字是由十乘四十構成的。在聖經裏，四十是試煉、受苦和試驗的數字。因此，四百指明十倍的試煉。以色列人在曠野受試驗四十年之前，他們已經受了四百年的試驗。從以實瑪利逼迫以撒，那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的後裔，直到以色列人出埃及，正是四百年。那為甚麼出埃及十二章四十至</w:t>
      </w:r>
      <w:r w:rsidRPr="008530F3">
        <w:rPr>
          <w:rFonts w:ascii="MS Mincho" w:eastAsia="MS Mincho" w:hAnsi="MS Mincho" w:cs="MS Mincho" w:hint="eastAsia"/>
          <w:color w:val="000000"/>
          <w:sz w:val="43"/>
          <w:szCs w:val="43"/>
          <w:lang w:eastAsia="de-CH"/>
        </w:rPr>
        <w:lastRenderedPageBreak/>
        <w:t>四十一節（參加三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Batang" w:eastAsia="Batang" w:hAnsi="Batang" w:cs="Batang" w:hint="eastAsia"/>
          <w:color w:val="000000"/>
          <w:sz w:val="43"/>
          <w:szCs w:val="43"/>
          <w:lang w:eastAsia="de-CH"/>
        </w:rPr>
        <w:t>說到四百三十年</w:t>
      </w:r>
      <w:r w:rsidRPr="008530F3">
        <w:rPr>
          <w:rFonts w:ascii="MS Gothic" w:eastAsia="MS Gothic" w:hAnsi="MS Gothic" w:cs="MS Gothic" w:hint="eastAsia"/>
          <w:color w:val="000000"/>
          <w:sz w:val="43"/>
          <w:szCs w:val="43"/>
          <w:lang w:eastAsia="de-CH"/>
        </w:rPr>
        <w:t>呢？這四百三十年是開始於創世記十二章一至</w:t>
      </w:r>
      <w:r w:rsidRPr="008530F3">
        <w:rPr>
          <w:rFonts w:ascii="MS Mincho" w:eastAsia="MS Mincho" w:hAnsi="MS Mincho" w:cs="MS Mincho" w:hint="eastAsia"/>
          <w:color w:val="000000"/>
          <w:sz w:val="43"/>
          <w:szCs w:val="43"/>
          <w:lang w:eastAsia="de-CH"/>
        </w:rPr>
        <w:t>六節，從主前約一九二一年起。從創世記十二章亞伯拉罕蒙召，到以實瑪利逼迫以撒，剛好是三十年，就是神所呼召的人住在異地的時期。亞伯拉罕在迦南時，那地對他乃是異地；那地對神所呼召的人一直是異地，直到他們進入其中之日纔是美地。亞伯拉罕在創世記十二章蒙召，過了三十年，那後裔開始受逼迫，這逼迫一直持續了四百年</w:t>
      </w:r>
      <w:r w:rsidRPr="008530F3">
        <w:rPr>
          <w:rFonts w:ascii="MS Mincho" w:eastAsia="MS Mincho" w:hAnsi="MS Mincho" w:cs="MS Mincho"/>
          <w:color w:val="000000"/>
          <w:sz w:val="43"/>
          <w:szCs w:val="43"/>
          <w:lang w:eastAsia="de-CH"/>
        </w:rPr>
        <w:t>。</w:t>
      </w:r>
    </w:p>
    <w:p w14:paraId="0FCABB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不僅僅是一件道理的事，因為今天在召會生活中，原則是一樣的。當我們享受基督在裏面作後裔，在外面作那地時，黑夜可能會落在我們身上，一些試煉和試驗可能會來臨。這有甚麼目的？目的乃是為著在黑夜之中，在蒙召的人缺少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用時，在患難中，神能像冒煙的爐和燒著的火把那樣來臨，好煉淨我們，光照我們，使我們憑著後裔並憑著那地，來達成神的目的</w:t>
      </w:r>
      <w:proofErr w:type="spellEnd"/>
      <w:r w:rsidRPr="008530F3">
        <w:rPr>
          <w:rFonts w:ascii="MS Mincho" w:eastAsia="MS Mincho" w:hAnsi="MS Mincho" w:cs="MS Mincho"/>
          <w:color w:val="000000"/>
          <w:sz w:val="43"/>
          <w:szCs w:val="43"/>
          <w:lang w:eastAsia="de-CH"/>
        </w:rPr>
        <w:t>。</w:t>
      </w:r>
    </w:p>
    <w:p w14:paraId="6F9161C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神履行</w:t>
      </w:r>
      <w:r w:rsidRPr="008530F3">
        <w:rPr>
          <w:rFonts w:ascii="PMingLiU" w:eastAsia="PMingLiU" w:hAnsi="PMingLiU" w:cs="PMingLiU" w:hint="eastAsia"/>
          <w:color w:val="4169E1"/>
          <w:sz w:val="39"/>
          <w:szCs w:val="39"/>
          <w:lang w:eastAsia="de-CH"/>
        </w:rPr>
        <w:t>祂約的記</w:t>
      </w:r>
      <w:r w:rsidRPr="008530F3">
        <w:rPr>
          <w:rFonts w:ascii="MS Mincho" w:eastAsia="MS Mincho" w:hAnsi="MS Mincho" w:cs="MS Mincho"/>
          <w:color w:val="4169E1"/>
          <w:sz w:val="39"/>
          <w:szCs w:val="39"/>
          <w:lang w:eastAsia="de-CH"/>
        </w:rPr>
        <w:t>號</w:t>
      </w:r>
      <w:proofErr w:type="spellEnd"/>
    </w:p>
    <w:p w14:paraId="376115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神與亞伯拉罕立約，主宰的使四周黑暗，在其中告訴亞伯拉罕，他的子孫要遭受患難四百年。因此，得著應驗的這豫言，乃是神履行</w:t>
      </w:r>
      <w:r w:rsidRPr="008530F3">
        <w:rPr>
          <w:rFonts w:ascii="PMingLiU" w:eastAsia="PMingLiU" w:hAnsi="PMingLiU" w:cs="PMingLiU" w:hint="eastAsia"/>
          <w:color w:val="000000"/>
          <w:sz w:val="43"/>
          <w:szCs w:val="43"/>
          <w:lang w:eastAsia="de-CH"/>
        </w:rPr>
        <w:t>祂在這裏所立之約的記號。所應許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之後裔的患難，乃是神要履行</w:t>
      </w:r>
      <w:r w:rsidRPr="008530F3">
        <w:rPr>
          <w:rFonts w:ascii="PMingLiU" w:eastAsia="PMingLiU" w:hAnsi="PMingLiU" w:cs="PMingLiU" w:hint="eastAsia"/>
          <w:color w:val="000000"/>
          <w:sz w:val="43"/>
          <w:szCs w:val="43"/>
          <w:lang w:eastAsia="de-CH"/>
        </w:rPr>
        <w:t>祂約的記號。神的子民照神所豫言的遭受患難，就該確信神要履行祂的約。今天我們也</w:t>
      </w:r>
      <w:r w:rsidRPr="008530F3">
        <w:rPr>
          <w:rFonts w:ascii="PMingLiU" w:eastAsia="PMingLiU" w:hAnsi="PMingLiU" w:cs="PMingLiU" w:hint="eastAsia"/>
          <w:color w:val="000000"/>
          <w:sz w:val="43"/>
          <w:szCs w:val="43"/>
          <w:lang w:eastAsia="de-CH"/>
        </w:rPr>
        <w:lastRenderedPageBreak/>
        <w:t>是一樣，召會在黑暗時期的受苦，有力的表明神要以基督作後裔和地，為著召會生活履行祂的約</w:t>
      </w:r>
      <w:r w:rsidRPr="008530F3">
        <w:rPr>
          <w:rFonts w:ascii="MS Mincho" w:eastAsia="MS Mincho" w:hAnsi="MS Mincho" w:cs="MS Mincho"/>
          <w:color w:val="000000"/>
          <w:sz w:val="43"/>
          <w:szCs w:val="43"/>
          <w:lang w:eastAsia="de-CH"/>
        </w:rPr>
        <w:t>。</w:t>
      </w:r>
    </w:p>
    <w:p w14:paraId="2290A1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在十五章十八節神與亞伯拉罕立約：『我已賜給</w:t>
      </w:r>
      <w:r w:rsidRPr="008530F3">
        <w:rPr>
          <w:rFonts w:ascii="MS Gothic" w:eastAsia="MS Gothic" w:hAnsi="MS Gothic" w:cs="MS Gothic" w:hint="eastAsia"/>
          <w:color w:val="000000"/>
          <w:sz w:val="43"/>
          <w:szCs w:val="43"/>
          <w:lang w:eastAsia="de-CH"/>
        </w:rPr>
        <w:t>你的後裔，從埃及河直到伯拉大河之地。』亞伯拉罕的後裔要得著廣闊的地，從埃及河直到伯拉大河。今天以色列國只有一塊狹長的地，但神所應許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的地遠比這個廣闊。在豫表上，這是指召會生活在經</w:t>
      </w:r>
      <w:r w:rsidRPr="008530F3">
        <w:rPr>
          <w:rFonts w:ascii="MS Gothic" w:eastAsia="MS Gothic" w:hAnsi="MS Gothic" w:cs="MS Gothic" w:hint="eastAsia"/>
          <w:color w:val="000000"/>
          <w:sz w:val="43"/>
          <w:szCs w:val="43"/>
          <w:lang w:eastAsia="de-CH"/>
        </w:rPr>
        <w:t>歷一切的患難之後，要擴展成為廣闊的。那時我們要有更豐富的後裔，和更寬闊的召會生活。在我們裏面的後裔要更豐富，在我們外面的地要更寬廣。就在這裏我們要成就神永遠的目的</w:t>
      </w:r>
      <w:r w:rsidRPr="008530F3">
        <w:rPr>
          <w:rFonts w:ascii="MS Mincho" w:eastAsia="MS Mincho" w:hAnsi="MS Mincho" w:cs="MS Mincho"/>
          <w:color w:val="000000"/>
          <w:sz w:val="43"/>
          <w:szCs w:val="43"/>
          <w:lang w:eastAsia="de-CH"/>
        </w:rPr>
        <w:t>。</w:t>
      </w:r>
    </w:p>
    <w:p w14:paraId="219CA3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靠著主的憐憫，我信創世記十五章這難以明白的一章，現在對我們已經很清楚了。本章有後裔和地。在這裏基督是被釘死的一位，也是復活並活著的一位。在這裏我們也與基督聯合。本章有四百年的患難，並且神像爐和火把來臨。在這裏神立了</w:t>
      </w:r>
      <w:r w:rsidRPr="008530F3">
        <w:rPr>
          <w:rFonts w:ascii="PMingLiU" w:eastAsia="PMingLiU" w:hAnsi="PMingLiU" w:cs="PMingLiU" w:hint="eastAsia"/>
          <w:color w:val="000000"/>
          <w:sz w:val="43"/>
          <w:szCs w:val="43"/>
          <w:lang w:eastAsia="de-CH"/>
        </w:rPr>
        <w:t>祂的約，使我們能成就祂永遠的目的。神如何立約？乃是藉著基督被釘死作平安祭、贖罪祭和燔祭，並復活作活著的一位；藉著我們獻上基督，並在祂的釘死和復活裏與祂完全聯合；又藉著領悟我們將有黑夜、患難、並且神如同爐和火把來煉淨且光照我們。在創世記十五章這裏，</w:t>
      </w:r>
      <w:r w:rsidRPr="008530F3">
        <w:rPr>
          <w:rFonts w:ascii="PMingLiU" w:eastAsia="PMingLiU" w:hAnsi="PMingLiU" w:cs="PMingLiU" w:hint="eastAsia"/>
          <w:color w:val="000000"/>
          <w:sz w:val="43"/>
          <w:szCs w:val="43"/>
          <w:lang w:eastAsia="de-CH"/>
        </w:rPr>
        <w:lastRenderedPageBreak/>
        <w:t>我們是在藉著基督所立的約裏，這約使我們能達成神永遠的目的。在這裏我們能在召會生活中享受基督作後裔和美地。在這裏我們享受祂作全足的恩典，好達成神永遠的目的</w:t>
      </w:r>
      <w:r w:rsidRPr="008530F3">
        <w:rPr>
          <w:rFonts w:ascii="MS Mincho" w:eastAsia="MS Mincho" w:hAnsi="MS Mincho" w:cs="MS Mincho"/>
          <w:color w:val="000000"/>
          <w:sz w:val="43"/>
          <w:szCs w:val="43"/>
          <w:lang w:eastAsia="de-CH"/>
        </w:rPr>
        <w:t>。</w:t>
      </w:r>
    </w:p>
    <w:p w14:paraId="1131625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0F6D600">
          <v:rect id="_x0000_i1114" style="width:0;height:1.5pt" o:hralign="center" o:hrstd="t" o:hrnoshade="t" o:hr="t" fillcolor="#257412" stroked="f"/>
        </w:pict>
      </w:r>
    </w:p>
    <w:p w14:paraId="2E9590BF" w14:textId="7C1A1875"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第四十六篇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兩個婦人的寓意</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487CC3F9" wp14:editId="5AD36D6F">
            <wp:extent cx="281940" cy="281940"/>
            <wp:effectExtent l="0" t="0" r="3810" b="381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ADEC8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創世記是一卷滿了神神聖</w:t>
      </w:r>
      <w:r w:rsidRPr="008530F3">
        <w:rPr>
          <w:rFonts w:ascii="PMingLiU" w:eastAsia="PMingLiU" w:hAnsi="PMingLiU" w:cs="PMingLiU" w:hint="eastAsia"/>
          <w:color w:val="000000"/>
          <w:sz w:val="43"/>
          <w:szCs w:val="43"/>
          <w:lang w:eastAsia="de-CH"/>
        </w:rPr>
        <w:t>啟示的書，我越留其中，越享受牠甜美的豐富。我們讀創世記需要神聖的光照，因為憑著我們人的頭腦，除了歷史的記載和一些有趣的故事，我們無法從這卷書得著甚麼。我年輕的時候，很喜歡聽這卷書的故事，但我們若只把創世記當作故事書來領會，我們會遺漏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多東西</w:t>
      </w:r>
      <w:proofErr w:type="spellEnd"/>
      <w:r w:rsidRPr="008530F3">
        <w:rPr>
          <w:rFonts w:ascii="MS Mincho" w:eastAsia="MS Mincho" w:hAnsi="MS Mincho" w:cs="MS Mincho"/>
          <w:color w:val="000000"/>
          <w:sz w:val="43"/>
          <w:szCs w:val="43"/>
          <w:lang w:eastAsia="de-CH"/>
        </w:rPr>
        <w:t>。</w:t>
      </w:r>
    </w:p>
    <w:p w14:paraId="0FC388C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兩個婦人的寓</w:t>
      </w:r>
      <w:r w:rsidRPr="008530F3">
        <w:rPr>
          <w:rFonts w:ascii="MS Mincho" w:eastAsia="MS Mincho" w:hAnsi="MS Mincho" w:cs="MS Mincho"/>
          <w:color w:val="E46044"/>
          <w:sz w:val="39"/>
          <w:szCs w:val="39"/>
          <w:lang w:eastAsia="de-CH"/>
        </w:rPr>
        <w:t>意</w:t>
      </w:r>
      <w:proofErr w:type="spellEnd"/>
    </w:p>
    <w:p w14:paraId="5B630E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撒拉和夏甲是蒙神呼召之亞伯拉罕的妻和妾，寓指兩個約。（加四</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使徒保羅若沒有寫加拉太書，告訴我們這兩個婦人的寓意是兩個約，我們作夢也不會想到這一點。有些基督徒批評人把聖經寓意化，但保羅卻領頭把舊約寓意化。我們若要欣賞創世記中的寶藏，就必須認識這是一卷寓意的書。亞伯拉罕的傳記是寓意，他的妻子和妾更是很有意義的寓意。在本篇信息中，我們要盡力探究這寓意的意思。</w:t>
      </w:r>
      <w:r w:rsidRPr="008530F3">
        <w:rPr>
          <w:rFonts w:ascii="Times New Roman" w:eastAsia="Times New Roman" w:hAnsi="Times New Roman" w:cs="Times New Roman"/>
          <w:color w:val="000000"/>
          <w:sz w:val="43"/>
          <w:szCs w:val="43"/>
          <w:lang w:eastAsia="de-CH"/>
        </w:rPr>
        <w:t>');</w:t>
      </w:r>
    </w:p>
    <w:p w14:paraId="0227F8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在看這寓意之前，我們需要看看有關創世記這卷書的事。為甚麼創世記這樣甜美寶貴？因為這卷書包含了許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多神自己所撒下，神聖</w:t>
      </w:r>
      <w:r w:rsidRPr="008530F3">
        <w:rPr>
          <w:rFonts w:ascii="PMingLiU" w:eastAsia="PMingLiU" w:hAnsi="PMingLiU" w:cs="PMingLiU" w:hint="eastAsia"/>
          <w:color w:val="000000"/>
          <w:sz w:val="43"/>
          <w:szCs w:val="43"/>
          <w:lang w:eastAsia="de-CH"/>
        </w:rPr>
        <w:t>啟示的種子。這卷書包含了神聖啟示主要的各面。在一章我們看見神有一個心意要藉著人彰顯祂自己，並為這緣故按著祂自己的形像造人。（創一</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。）人按著神的形像被造，其用意是要人成為神精確的彰顯，並要藉著這彰顯，使神得著管冶，得著國度，在其中得以施行</w:t>
      </w:r>
      <w:r w:rsidRPr="008530F3">
        <w:rPr>
          <w:rFonts w:ascii="PMingLiU" w:eastAsia="PMingLiU" w:hAnsi="PMingLiU" w:cs="PMingLiU" w:hint="eastAsia"/>
          <w:color w:val="000000"/>
          <w:sz w:val="43"/>
          <w:szCs w:val="43"/>
          <w:lang w:eastAsia="de-CH"/>
        </w:rPr>
        <w:t>祂的權柄。這是神終極的心意，祂永遠的定旨。你若用這個屬天的亮光來讀聖經，就會看見整本聖經都說到這個神聖的心意。為使神達成祂的心意，使祂自己得著彰顯，並在地上得著管治，祂需要後裔和土地，這兩者都與基督有關。這一位基督必須作到神的子民裏面。神想把這個作在亞當身上，但亞當失敗了。至終，神在新的族類身上有一個新的起頭，這族類就是蒙召的族類，這族類的頭一個人就是亞伯拉罕。你讀亞伯拉罕的傳記，會看見神一次又一次臨到他，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他兩件事－後裔和土地。（創十二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，十三</w:t>
      </w:r>
      <w:r w:rsidRPr="008530F3">
        <w:rPr>
          <w:rFonts w:ascii="Times New Roman" w:eastAsia="Times New Roman" w:hAnsi="Times New Roman" w:cs="Times New Roman"/>
          <w:color w:val="000000"/>
          <w:sz w:val="43"/>
          <w:szCs w:val="43"/>
          <w:lang w:eastAsia="de-CH"/>
        </w:rPr>
        <w:t>15~16</w:t>
      </w:r>
      <w:r w:rsidRPr="008530F3">
        <w:rPr>
          <w:rFonts w:ascii="MS Mincho" w:eastAsia="MS Mincho" w:hAnsi="MS Mincho" w:cs="MS Mincho" w:hint="eastAsia"/>
          <w:color w:val="000000"/>
          <w:sz w:val="43"/>
          <w:szCs w:val="43"/>
          <w:lang w:eastAsia="de-CH"/>
        </w:rPr>
        <w:t>，十五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。）亞伯拉罕頭一次蒙召的時候，年紀已經不輕；當他完全答應神的呼召時，已經七十五</w:t>
      </w:r>
      <w:r w:rsidRPr="008530F3">
        <w:rPr>
          <w:rFonts w:ascii="Batang" w:eastAsia="Batang" w:hAnsi="Batang" w:cs="Batang" w:hint="eastAsia"/>
          <w:color w:val="000000"/>
          <w:sz w:val="43"/>
          <w:szCs w:val="43"/>
          <w:lang w:eastAsia="de-CH"/>
        </w:rPr>
        <w:t>歲了</w:t>
      </w:r>
      <w:r w:rsidRPr="008530F3">
        <w:rPr>
          <w:rFonts w:ascii="MS Mincho" w:eastAsia="MS Mincho" w:hAnsi="MS Mincho" w:cs="MS Mincho"/>
          <w:color w:val="000000"/>
          <w:sz w:val="43"/>
          <w:szCs w:val="43"/>
          <w:lang w:eastAsia="de-CH"/>
        </w:rPr>
        <w:t>。</w:t>
      </w:r>
    </w:p>
    <w:p w14:paraId="526632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亞伯拉罕雖然已經七十五</w:t>
      </w:r>
      <w:r w:rsidRPr="008530F3">
        <w:rPr>
          <w:rFonts w:ascii="Batang" w:eastAsia="Batang" w:hAnsi="Batang" w:cs="Batang" w:hint="eastAsia"/>
          <w:color w:val="000000"/>
          <w:sz w:val="43"/>
          <w:szCs w:val="43"/>
          <w:lang w:eastAsia="de-CH"/>
        </w:rPr>
        <w:t>歲，但還沒有兒子。對神來說這</w:t>
      </w:r>
      <w:r w:rsidRPr="008530F3">
        <w:rPr>
          <w:rFonts w:ascii="MS Mincho" w:eastAsia="MS Mincho" w:hAnsi="MS Mincho" w:cs="MS Mincho" w:hint="eastAsia"/>
          <w:color w:val="000000"/>
          <w:sz w:val="43"/>
          <w:szCs w:val="43"/>
          <w:lang w:eastAsia="de-CH"/>
        </w:rPr>
        <w:t>很好。當神呼召</w:t>
      </w:r>
      <w:r w:rsidRPr="008530F3">
        <w:rPr>
          <w:rFonts w:ascii="MS Gothic" w:eastAsia="MS Gothic" w:hAnsi="MS Gothic" w:cs="MS Gothic" w:hint="eastAsia"/>
          <w:color w:val="000000"/>
          <w:sz w:val="43"/>
          <w:szCs w:val="43"/>
          <w:lang w:eastAsia="de-CH"/>
        </w:rPr>
        <w:t>你的時候，你若是一</w:t>
      </w:r>
      <w:r w:rsidRPr="008530F3">
        <w:rPr>
          <w:rFonts w:ascii="MS Gothic" w:eastAsia="MS Gothic" w:hAnsi="MS Gothic" w:cs="MS Gothic" w:hint="eastAsia"/>
          <w:color w:val="000000"/>
          <w:sz w:val="43"/>
          <w:szCs w:val="43"/>
          <w:lang w:eastAsia="de-CH"/>
        </w:rPr>
        <w:lastRenderedPageBreak/>
        <w:t>無所有，那就非常好，因為你若有很多東西，那會阻撓神的呼召。當亞伯拉罕被神呼召時，他沒有孩子，且住在被定罪的鬼魔之地，就是神呼召他從其中出來之地。蒙召以後，亞伯拉罕沒有孩子，也沒有土地。假設今天有一對夫婦，既無孩子，也無土地，他們豈不認為自己是地上最可憐的人麼？亞伯拉罕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對妻子</w:t>
      </w:r>
      <w:r w:rsidRPr="008530F3">
        <w:rPr>
          <w:rFonts w:ascii="Batang" w:eastAsia="Batang" w:hAnsi="Batang" w:cs="Batang" w:hint="eastAsia"/>
          <w:color w:val="000000"/>
          <w:sz w:val="43"/>
          <w:szCs w:val="43"/>
          <w:lang w:eastAsia="de-CH"/>
        </w:rPr>
        <w:t>說，『我們在這裏</w:t>
      </w:r>
      <w:r w:rsidRPr="008530F3">
        <w:rPr>
          <w:rFonts w:ascii="MS Mincho" w:eastAsia="MS Mincho" w:hAnsi="MS Mincho" w:cs="MS Mincho" w:hint="eastAsia"/>
          <w:color w:val="000000"/>
          <w:sz w:val="43"/>
          <w:szCs w:val="43"/>
          <w:lang w:eastAsia="de-CH"/>
        </w:rPr>
        <w:t>為了甚麼？我七十五</w:t>
      </w:r>
      <w:r w:rsidRPr="008530F3">
        <w:rPr>
          <w:rFonts w:ascii="Batang" w:eastAsia="Batang" w:hAnsi="Batang" w:cs="Batang" w:hint="eastAsia"/>
          <w:color w:val="000000"/>
          <w:sz w:val="43"/>
          <w:szCs w:val="43"/>
          <w:lang w:eastAsia="de-CH"/>
        </w:rPr>
        <w:t>歲了，</w:t>
      </w:r>
      <w:r w:rsidRPr="008530F3">
        <w:rPr>
          <w:rFonts w:ascii="MS Gothic" w:eastAsia="MS Gothic" w:hAnsi="MS Gothic" w:cs="MS Gothic" w:hint="eastAsia"/>
          <w:color w:val="000000"/>
          <w:sz w:val="43"/>
          <w:szCs w:val="43"/>
          <w:lang w:eastAsia="de-CH"/>
        </w:rPr>
        <w:t>你也六十五</w:t>
      </w:r>
      <w:r w:rsidRPr="008530F3">
        <w:rPr>
          <w:rFonts w:ascii="Batang" w:eastAsia="Batang" w:hAnsi="Batang" w:cs="Batang" w:hint="eastAsia"/>
          <w:color w:val="000000"/>
          <w:sz w:val="43"/>
          <w:szCs w:val="43"/>
          <w:lang w:eastAsia="de-CH"/>
        </w:rPr>
        <w:t>歲了，我們連一個孩子也沒有。我們又從老家被召出來。我們在甚</w:t>
      </w:r>
      <w:r w:rsidRPr="008530F3">
        <w:rPr>
          <w:rFonts w:ascii="MS Mincho" w:eastAsia="MS Mincho" w:hAnsi="MS Mincho" w:cs="MS Mincho" w:hint="eastAsia"/>
          <w:color w:val="000000"/>
          <w:sz w:val="43"/>
          <w:szCs w:val="43"/>
          <w:lang w:eastAsia="de-CH"/>
        </w:rPr>
        <w:t>麼地方？我們在這裏作甚麼？我們還要到那裏去？』他們的光景似乎很可憐。但我們越這樣可憐，對神的定旨越好。我希望我們沒有一個人在裏面有孩子，在外面有土地。我們若是裏外都沒有，那就太好了。為甚麼？因為神不要我們有任何東西來成就</w:t>
      </w:r>
      <w:r w:rsidRPr="008530F3">
        <w:rPr>
          <w:rFonts w:ascii="PMingLiU" w:eastAsia="PMingLiU" w:hAnsi="PMingLiU" w:cs="PMingLiU" w:hint="eastAsia"/>
          <w:color w:val="000000"/>
          <w:sz w:val="43"/>
          <w:szCs w:val="43"/>
          <w:lang w:eastAsia="de-CH"/>
        </w:rPr>
        <w:t>祂的定旨。神所要的乃是將基督作到我們裏面作後裔，然後把基督從我們作出來作土地。首先，後裔必須作到我們裏面；然後，後裔必須從我們作出來，成為土地。後裔和土地，二者都是基督</w:t>
      </w:r>
      <w:r w:rsidRPr="008530F3">
        <w:rPr>
          <w:rFonts w:ascii="MS Mincho" w:eastAsia="MS Mincho" w:hAnsi="MS Mincho" w:cs="MS Mincho"/>
          <w:color w:val="000000"/>
          <w:sz w:val="43"/>
          <w:szCs w:val="43"/>
          <w:lang w:eastAsia="de-CH"/>
        </w:rPr>
        <w:t>。</w:t>
      </w:r>
    </w:p>
    <w:p w14:paraId="359CC0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我們看過，亞伯拉罕答應神的呼召非常</w:t>
      </w:r>
      <w:r w:rsidRPr="008530F3">
        <w:rPr>
          <w:rFonts w:ascii="MS Gothic" w:eastAsia="MS Gothic" w:hAnsi="MS Gothic" w:cs="MS Gothic" w:hint="eastAsia"/>
          <w:color w:val="000000"/>
          <w:sz w:val="43"/>
          <w:szCs w:val="43"/>
          <w:lang w:eastAsia="de-CH"/>
        </w:rPr>
        <w:t>拖泥帶水。因為神沒有給亞伯拉罕孩子，他就帶著姪兒羅得同行。亞伯拉罕不能</w:t>
      </w:r>
      <w:r w:rsidRPr="008530F3">
        <w:rPr>
          <w:rFonts w:ascii="Batang" w:eastAsia="Batang" w:hAnsi="Batang" w:cs="Batang" w:hint="eastAsia"/>
          <w:color w:val="000000"/>
          <w:sz w:val="43"/>
          <w:szCs w:val="43"/>
          <w:lang w:eastAsia="de-CH"/>
        </w:rPr>
        <w:t>說是一無所有，因</w:t>
      </w:r>
      <w:r w:rsidRPr="008530F3">
        <w:rPr>
          <w:rFonts w:ascii="MS Mincho" w:eastAsia="MS Mincho" w:hAnsi="MS Mincho" w:cs="MS Mincho" w:hint="eastAsia"/>
          <w:color w:val="000000"/>
          <w:sz w:val="43"/>
          <w:szCs w:val="43"/>
          <w:lang w:eastAsia="de-CH"/>
        </w:rPr>
        <w:t>為他帶著姪兒羅得。不僅如此，可能當他旅行經過大馬色的時候，他看到以利以謝，就帶著他同行。之後，可能當他下埃及，像一塊浮木漂往下游的</w:t>
      </w:r>
      <w:r w:rsidRPr="008530F3">
        <w:rPr>
          <w:rFonts w:ascii="MS Mincho" w:eastAsia="MS Mincho" w:hAnsi="MS Mincho" w:cs="MS Mincho" w:hint="eastAsia"/>
          <w:color w:val="000000"/>
          <w:sz w:val="43"/>
          <w:szCs w:val="43"/>
          <w:lang w:eastAsia="de-CH"/>
        </w:rPr>
        <w:lastRenderedPageBreak/>
        <w:t>時候，他得了夏甲。他原來計畫在埃及犧牲他的妻子，但在神主宰之下，他的妻子得著保全，並且照神美好的計畫得了許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多財物，其中包括一名埃及的使女，名叫夏甲。亞伯拉罕在哈蘭開始帶著羅得，在大馬色尋得以利以謝，在埃及得了夏甲，但在美地他甚麼也沒有得著。他在美地所得的，只是神口頭上所應許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的後裔和土地</w:t>
      </w:r>
      <w:proofErr w:type="spellEnd"/>
      <w:r w:rsidRPr="008530F3">
        <w:rPr>
          <w:rFonts w:ascii="MS Mincho" w:eastAsia="MS Mincho" w:hAnsi="MS Mincho" w:cs="MS Mincho"/>
          <w:color w:val="000000"/>
          <w:sz w:val="43"/>
          <w:szCs w:val="43"/>
          <w:lang w:eastAsia="de-CH"/>
        </w:rPr>
        <w:t>。</w:t>
      </w:r>
    </w:p>
    <w:p w14:paraId="598FE4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亞伯拉罕不敢隨便和神辯論，但他在裏面也許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會</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神阿，</w:t>
      </w:r>
      <w:r w:rsidRPr="008530F3">
        <w:rPr>
          <w:rFonts w:ascii="MS Gothic" w:eastAsia="MS Gothic" w:hAnsi="MS Gothic" w:cs="MS Gothic" w:hint="eastAsia"/>
          <w:color w:val="000000"/>
          <w:sz w:val="43"/>
          <w:szCs w:val="43"/>
          <w:lang w:eastAsia="de-CH"/>
        </w:rPr>
        <w:t>你不用一再應許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給我兒子。</w:t>
      </w:r>
      <w:r w:rsidRPr="008530F3">
        <w:rPr>
          <w:rFonts w:ascii="MS Gothic" w:eastAsia="MS Gothic" w:hAnsi="MS Gothic" w:cs="MS Gothic" w:hint="eastAsia"/>
          <w:color w:val="000000"/>
          <w:sz w:val="43"/>
          <w:szCs w:val="43"/>
          <w:lang w:eastAsia="de-CH"/>
        </w:rPr>
        <w:t>你早已告訴我，我的後裔要成為大國。你已經三次告訴</w:t>
      </w:r>
      <w:r w:rsidRPr="008530F3">
        <w:rPr>
          <w:rFonts w:ascii="MS Mincho" w:eastAsia="MS Mincho" w:hAnsi="MS Mincho" w:cs="MS Mincho" w:hint="eastAsia"/>
          <w:color w:val="000000"/>
          <w:sz w:val="43"/>
          <w:szCs w:val="43"/>
          <w:lang w:eastAsia="de-CH"/>
        </w:rPr>
        <w:t>我</w:t>
      </w:r>
      <w:r w:rsidRPr="008530F3">
        <w:rPr>
          <w:rFonts w:ascii="Batang" w:eastAsia="Batang" w:hAnsi="Batang" w:cs="Batang" w:hint="eastAsia"/>
          <w:color w:val="000000"/>
          <w:sz w:val="43"/>
          <w:szCs w:val="43"/>
          <w:lang w:eastAsia="de-CH"/>
        </w:rPr>
        <w:t>說，我要有一個兒子，</w:t>
      </w:r>
      <w:r w:rsidRPr="008530F3">
        <w:rPr>
          <w:rFonts w:ascii="MS Gothic" w:eastAsia="MS Gothic" w:hAnsi="MS Gothic" w:cs="MS Gothic" w:hint="eastAsia"/>
          <w:color w:val="000000"/>
          <w:sz w:val="43"/>
          <w:szCs w:val="43"/>
          <w:lang w:eastAsia="de-CH"/>
        </w:rPr>
        <w:t>你為甚麼不作事呢？神，你不知道一動勝於千言麼？你不但給我應許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，也和我立了約。</w:t>
      </w:r>
      <w:r w:rsidRPr="008530F3">
        <w:rPr>
          <w:rFonts w:ascii="MS Gothic" w:eastAsia="MS Gothic" w:hAnsi="MS Gothic" w:cs="MS Gothic" w:hint="eastAsia"/>
          <w:color w:val="000000"/>
          <w:sz w:val="43"/>
          <w:szCs w:val="43"/>
          <w:lang w:eastAsia="de-CH"/>
        </w:rPr>
        <w:t>你告訴我天快下雨，但我連一滴水也沒有看見。還有，你告訴我要把這地給我；為甚麼不現在就給我？你總是</w:t>
      </w:r>
      <w:r w:rsidRPr="008530F3">
        <w:rPr>
          <w:rFonts w:ascii="Batang" w:eastAsia="Batang" w:hAnsi="Batang" w:cs="Batang" w:hint="eastAsia"/>
          <w:color w:val="000000"/>
          <w:sz w:val="43"/>
          <w:szCs w:val="43"/>
          <w:lang w:eastAsia="de-CH"/>
        </w:rPr>
        <w:t>說「我要把這地給</w:t>
      </w:r>
      <w:r w:rsidRPr="008530F3">
        <w:rPr>
          <w:rFonts w:ascii="MS Gothic" w:eastAsia="MS Gothic" w:hAnsi="MS Gothic" w:cs="MS Gothic" w:hint="eastAsia"/>
          <w:color w:val="000000"/>
          <w:sz w:val="43"/>
          <w:szCs w:val="43"/>
          <w:lang w:eastAsia="de-CH"/>
        </w:rPr>
        <w:t>你，」你不知道我現在就需要這地麼？』這對亞伯拉罕真是試驗。首先亞伯拉罕依賴羅得；末了羅得成了他的難處，並且離開了他。接著亞伯拉罕信靠以利以謝，告訴神</w:t>
      </w:r>
      <w:r w:rsidRPr="008530F3">
        <w:rPr>
          <w:rFonts w:ascii="Batang" w:eastAsia="Batang" w:hAnsi="Batang" w:cs="Batang" w:hint="eastAsia"/>
          <w:color w:val="000000"/>
          <w:sz w:val="43"/>
          <w:szCs w:val="43"/>
          <w:lang w:eastAsia="de-CH"/>
        </w:rPr>
        <w:t>說以利以謝要作他的後嗣。神說，以利以謝不是他的後嗣，那時亞伯拉罕也許</w:t>
      </w:r>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說，『神阿，</w:t>
      </w:r>
      <w:r w:rsidRPr="008530F3">
        <w:rPr>
          <w:rFonts w:ascii="MS Gothic" w:eastAsia="MS Gothic" w:hAnsi="MS Gothic" w:cs="MS Gothic" w:hint="eastAsia"/>
          <w:color w:val="000000"/>
          <w:sz w:val="43"/>
          <w:szCs w:val="43"/>
          <w:lang w:eastAsia="de-CH"/>
        </w:rPr>
        <w:t>你在作甚麼？你簡直在強奪我。這你也</w:t>
      </w:r>
      <w:r w:rsidRPr="008530F3">
        <w:rPr>
          <w:rFonts w:ascii="Batang" w:eastAsia="Batang" w:hAnsi="Batang" w:cs="Batang" w:hint="eastAsia"/>
          <w:color w:val="000000"/>
          <w:sz w:val="43"/>
          <w:szCs w:val="43"/>
          <w:lang w:eastAsia="de-CH"/>
        </w:rPr>
        <w:t>說不，那</w:t>
      </w:r>
      <w:r w:rsidRPr="008530F3">
        <w:rPr>
          <w:rFonts w:ascii="MS Gothic" w:eastAsia="MS Gothic" w:hAnsi="MS Gothic" w:cs="MS Gothic" w:hint="eastAsia"/>
          <w:color w:val="000000"/>
          <w:sz w:val="43"/>
          <w:szCs w:val="43"/>
          <w:lang w:eastAsia="de-CH"/>
        </w:rPr>
        <w:t>你也</w:t>
      </w:r>
      <w:r w:rsidRPr="008530F3">
        <w:rPr>
          <w:rFonts w:ascii="Batang" w:eastAsia="Batang" w:hAnsi="Batang" w:cs="Batang" w:hint="eastAsia"/>
          <w:color w:val="000000"/>
          <w:sz w:val="43"/>
          <w:szCs w:val="43"/>
          <w:lang w:eastAsia="de-CH"/>
        </w:rPr>
        <w:t>說不。</w:t>
      </w:r>
      <w:r w:rsidRPr="008530F3">
        <w:rPr>
          <w:rFonts w:ascii="MS Gothic" w:eastAsia="MS Gothic" w:hAnsi="MS Gothic" w:cs="MS Gothic" w:hint="eastAsia"/>
          <w:color w:val="000000"/>
          <w:sz w:val="43"/>
          <w:szCs w:val="43"/>
          <w:lang w:eastAsia="de-CH"/>
        </w:rPr>
        <w:t>你沒有</w:t>
      </w:r>
      <w:r w:rsidRPr="008530F3">
        <w:rPr>
          <w:rFonts w:ascii="Batang" w:eastAsia="Batang" w:hAnsi="Batang" w:cs="Batang" w:hint="eastAsia"/>
          <w:color w:val="000000"/>
          <w:sz w:val="43"/>
          <w:szCs w:val="43"/>
          <w:lang w:eastAsia="de-CH"/>
        </w:rPr>
        <w:t>說過一句是。</w:t>
      </w:r>
      <w:r w:rsidRPr="008530F3">
        <w:rPr>
          <w:rFonts w:ascii="MS Mincho" w:eastAsia="MS Mincho" w:hAnsi="MS Mincho" w:cs="MS Mincho" w:hint="eastAsia"/>
          <w:color w:val="000000"/>
          <w:sz w:val="43"/>
          <w:szCs w:val="43"/>
          <w:lang w:eastAsia="de-CH"/>
        </w:rPr>
        <w:t>』為著加強亞伯拉罕的信心，神用了非常不平常的方式，用三頭祭牲和兩隻活鳥，</w:t>
      </w:r>
      <w:r w:rsidRPr="008530F3">
        <w:rPr>
          <w:rFonts w:ascii="MS Mincho" w:eastAsia="MS Mincho" w:hAnsi="MS Mincho" w:cs="MS Mincho" w:hint="eastAsia"/>
          <w:color w:val="000000"/>
          <w:sz w:val="43"/>
          <w:szCs w:val="43"/>
          <w:lang w:eastAsia="de-CH"/>
        </w:rPr>
        <w:lastRenderedPageBreak/>
        <w:t>和他立約。神所立的那約比神僅僅給個應許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強多了</w:t>
      </w:r>
      <w:proofErr w:type="spellEnd"/>
      <w:r w:rsidRPr="008530F3">
        <w:rPr>
          <w:rFonts w:ascii="MS Mincho" w:eastAsia="MS Mincho" w:hAnsi="MS Mincho" w:cs="MS Mincho"/>
          <w:color w:val="000000"/>
          <w:sz w:val="43"/>
          <w:szCs w:val="43"/>
          <w:lang w:eastAsia="de-CH"/>
        </w:rPr>
        <w:t>。</w:t>
      </w:r>
    </w:p>
    <w:p w14:paraId="0044A6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這事以後，亞伯拉罕和撒拉也許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有過很多悲傷的交通。亞伯拉罕可能對他妻子</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撒拉，神在許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多年前應許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我們要有一個後裔，這後裔在那裏？神也應許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給我們土地。為要加強我們的信心，</w:t>
      </w:r>
      <w:r w:rsidRPr="008530F3">
        <w:rPr>
          <w:rFonts w:ascii="PMingLiU" w:eastAsia="PMingLiU" w:hAnsi="PMingLiU" w:cs="PMingLiU" w:hint="eastAsia"/>
          <w:color w:val="000000"/>
          <w:sz w:val="43"/>
          <w:szCs w:val="43"/>
          <w:lang w:eastAsia="de-CH"/>
        </w:rPr>
        <w:t>祂還和我們立約。我們不能說那約不可信或不可靠，因為我照神所吩咐的獻上祭牲和鳥。但是我們仍然甚麼都沒有。』在這種時候，作妻子的都會像撒拉。作妻子的總是比較細心，更細微的看事情。可能亞伯拉罕說這樣悲傷的話時，撒拉就給他</w:t>
      </w:r>
      <w:r w:rsidRPr="008530F3">
        <w:rPr>
          <w:rFonts w:ascii="MS Mincho" w:eastAsia="MS Mincho" w:hAnsi="MS Mincho" w:cs="MS Mincho" w:hint="eastAsia"/>
          <w:color w:val="000000"/>
          <w:sz w:val="43"/>
          <w:szCs w:val="43"/>
          <w:lang w:eastAsia="de-CH"/>
        </w:rPr>
        <w:t>一個好的建議</w:t>
      </w:r>
      <w:r w:rsidRPr="008530F3">
        <w:rPr>
          <w:rFonts w:ascii="Batang" w:eastAsia="Batang" w:hAnsi="Batang" w:cs="Batang" w:hint="eastAsia"/>
          <w:color w:val="000000"/>
          <w:sz w:val="43"/>
          <w:szCs w:val="43"/>
          <w:lang w:eastAsia="de-CH"/>
        </w:rPr>
        <w:t>說，『亞伯拉罕，我們不能說神的話不可</w:t>
      </w:r>
      <w:r w:rsidRPr="008530F3">
        <w:rPr>
          <w:rFonts w:ascii="MS Mincho" w:eastAsia="MS Mincho" w:hAnsi="MS Mincho" w:cs="MS Mincho" w:hint="eastAsia"/>
          <w:color w:val="000000"/>
          <w:sz w:val="43"/>
          <w:szCs w:val="43"/>
          <w:lang w:eastAsia="de-CH"/>
        </w:rPr>
        <w:t>靠，但看看我們真是老了。神不是</w:t>
      </w:r>
      <w:r w:rsidRPr="008530F3">
        <w:rPr>
          <w:rFonts w:ascii="Batang" w:eastAsia="Batang" w:hAnsi="Batang" w:cs="Batang" w:hint="eastAsia"/>
          <w:color w:val="000000"/>
          <w:sz w:val="43"/>
          <w:szCs w:val="43"/>
          <w:lang w:eastAsia="de-CH"/>
        </w:rPr>
        <w:t>說，從</w:t>
      </w:r>
      <w:r w:rsidRPr="008530F3">
        <w:rPr>
          <w:rFonts w:ascii="MS Gothic" w:eastAsia="MS Gothic" w:hAnsi="MS Gothic" w:cs="MS Gothic" w:hint="eastAsia"/>
          <w:color w:val="000000"/>
          <w:sz w:val="43"/>
          <w:szCs w:val="43"/>
          <w:lang w:eastAsia="de-CH"/>
        </w:rPr>
        <w:t>你生的纔是你的後裔麼？現在我有一個好建議。我們在埃及得了夏甲，這必是神的主宰。你何不與她同房生一個孩子？這樣我們就有後裔來成就神的定旨了。』如果我們是亞伯拉罕，我們很可能會</w:t>
      </w:r>
      <w:r w:rsidRPr="008530F3">
        <w:rPr>
          <w:rFonts w:ascii="Batang" w:eastAsia="Batang" w:hAnsi="Batang" w:cs="Batang" w:hint="eastAsia"/>
          <w:color w:val="000000"/>
          <w:sz w:val="43"/>
          <w:szCs w:val="43"/>
          <w:lang w:eastAsia="de-CH"/>
        </w:rPr>
        <w:t>說，『這意見好極了，我從來沒有想到。感謝神給</w:t>
      </w:r>
      <w:r w:rsidRPr="008530F3">
        <w:rPr>
          <w:rFonts w:ascii="MS Gothic" w:eastAsia="MS Gothic" w:hAnsi="MS Gothic" w:cs="MS Gothic" w:hint="eastAsia"/>
          <w:color w:val="000000"/>
          <w:sz w:val="43"/>
          <w:szCs w:val="43"/>
          <w:lang w:eastAsia="de-CH"/>
        </w:rPr>
        <w:t>你智慧，題出這樣的計畫。』亞伯拉罕採納了撒拉的勸告，就生了以實瑪利。以實瑪利生出來以後，亞伯拉罕可能會</w:t>
      </w:r>
      <w:r w:rsidRPr="008530F3">
        <w:rPr>
          <w:rFonts w:ascii="Batang" w:eastAsia="Batang" w:hAnsi="Batang" w:cs="Batang" w:hint="eastAsia"/>
          <w:color w:val="000000"/>
          <w:sz w:val="43"/>
          <w:szCs w:val="43"/>
          <w:lang w:eastAsia="de-CH"/>
        </w:rPr>
        <w:t>說，『誰能否認這一個？他的確是我生的。</w:t>
      </w:r>
      <w:r w:rsidRPr="008530F3">
        <w:rPr>
          <w:rFonts w:ascii="MS Gothic" w:eastAsia="MS Gothic" w:hAnsi="MS Gothic" w:cs="MS Gothic" w:hint="eastAsia"/>
          <w:color w:val="000000"/>
          <w:sz w:val="43"/>
          <w:szCs w:val="43"/>
          <w:lang w:eastAsia="de-CH"/>
        </w:rPr>
        <w:t>你不相信這是神的主宰，在埃及給我們夏甲，並且叫她生一個男孩，而不是一個女</w:t>
      </w:r>
      <w:r w:rsidRPr="008530F3">
        <w:rPr>
          <w:rFonts w:ascii="MS Mincho" w:eastAsia="MS Mincho" w:hAnsi="MS Mincho" w:cs="MS Mincho" w:hint="eastAsia"/>
          <w:color w:val="000000"/>
          <w:sz w:val="43"/>
          <w:szCs w:val="43"/>
          <w:lang w:eastAsia="de-CH"/>
        </w:rPr>
        <w:t>孩？神在三方面是主宰的－</w:t>
      </w:r>
      <w:r w:rsidRPr="008530F3">
        <w:rPr>
          <w:rFonts w:ascii="MS Mincho" w:eastAsia="MS Mincho" w:hAnsi="MS Mincho" w:cs="MS Mincho" w:hint="eastAsia"/>
          <w:color w:val="000000"/>
          <w:sz w:val="43"/>
          <w:szCs w:val="43"/>
          <w:lang w:eastAsia="de-CH"/>
        </w:rPr>
        <w:lastRenderedPageBreak/>
        <w:t>給我們夏甲，使</w:t>
      </w:r>
      <w:r w:rsidRPr="008530F3">
        <w:rPr>
          <w:rFonts w:ascii="MS Gothic" w:eastAsia="MS Gothic" w:hAnsi="MS Gothic" w:cs="MS Gothic" w:hint="eastAsia"/>
          <w:color w:val="000000"/>
          <w:sz w:val="43"/>
          <w:szCs w:val="43"/>
          <w:lang w:eastAsia="de-CH"/>
        </w:rPr>
        <w:t>她有孕，藉著她給我們一個男孩。讚美主！這必是神的主宰。』但以實瑪利生下來以後，十三年之久神遠離了亞伯拉罕。（創十六</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，十七</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4A40FF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一面</w:t>
      </w:r>
      <w:r w:rsidRPr="008530F3">
        <w:rPr>
          <w:rFonts w:ascii="Batang" w:eastAsia="Batang" w:hAnsi="Batang" w:cs="Batang" w:hint="eastAsia"/>
          <w:color w:val="000000"/>
          <w:sz w:val="43"/>
          <w:szCs w:val="43"/>
          <w:lang w:eastAsia="de-CH"/>
        </w:rPr>
        <w:t>說亞伯拉罕在那段時間可能</w:t>
      </w:r>
      <w:r w:rsidRPr="008530F3">
        <w:rPr>
          <w:rFonts w:ascii="MS Mincho" w:eastAsia="MS Mincho" w:hAnsi="MS Mincho" w:cs="MS Mincho" w:hint="eastAsia"/>
          <w:color w:val="000000"/>
          <w:sz w:val="43"/>
          <w:szCs w:val="43"/>
          <w:lang w:eastAsia="de-CH"/>
        </w:rPr>
        <w:t>很快樂，因為他有孩子；但</w:t>
      </w:r>
      <w:r w:rsidRPr="008530F3">
        <w:rPr>
          <w:rFonts w:ascii="MS Gothic" w:eastAsia="MS Gothic" w:hAnsi="MS Gothic" w:cs="MS Gothic" w:hint="eastAsia"/>
          <w:color w:val="000000"/>
          <w:sz w:val="43"/>
          <w:szCs w:val="43"/>
          <w:lang w:eastAsia="de-CH"/>
        </w:rPr>
        <w:t>另一面他很受苦，因為他沒有神的顯現。他也許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對妻子</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為甚麼我們沒有神的顯現？發生了甚麼事？我們沒有再下埃及，或者作錯甚麼。我們照</w:t>
      </w:r>
      <w:r w:rsidRPr="008530F3">
        <w:rPr>
          <w:rFonts w:ascii="MS Gothic" w:eastAsia="MS Gothic" w:hAnsi="MS Gothic" w:cs="MS Gothic" w:hint="eastAsia"/>
          <w:color w:val="000000"/>
          <w:sz w:val="43"/>
          <w:szCs w:val="43"/>
          <w:lang w:eastAsia="de-CH"/>
        </w:rPr>
        <w:t>你的建議得了一個後裔，以達成神的目的。我們錯在那裏？我們有了孩子，卻失去了神的同在。』在下篇信息中我們要看到，十三年之後神終於來了，對亞伯拉罕</w:t>
      </w:r>
      <w:r w:rsidRPr="008530F3">
        <w:rPr>
          <w:rFonts w:ascii="Batang" w:eastAsia="Batang" w:hAnsi="Batang" w:cs="Batang" w:hint="eastAsia"/>
          <w:color w:val="000000"/>
          <w:sz w:val="43"/>
          <w:szCs w:val="43"/>
          <w:lang w:eastAsia="de-CH"/>
        </w:rPr>
        <w:t>說，『我是全足的</w:t>
      </w:r>
      <w:r w:rsidRPr="008530F3">
        <w:rPr>
          <w:rFonts w:ascii="MS Mincho" w:eastAsia="MS Mincho" w:hAnsi="MS Mincho" w:cs="MS Mincho" w:hint="eastAsia"/>
          <w:color w:val="000000"/>
          <w:sz w:val="43"/>
          <w:szCs w:val="43"/>
          <w:lang w:eastAsia="de-CH"/>
        </w:rPr>
        <w:t>神，</w:t>
      </w:r>
      <w:r w:rsidRPr="008530F3">
        <w:rPr>
          <w:rFonts w:ascii="MS Gothic" w:eastAsia="MS Gothic" w:hAnsi="MS Gothic" w:cs="MS Gothic" w:hint="eastAsia"/>
          <w:color w:val="000000"/>
          <w:sz w:val="43"/>
          <w:szCs w:val="43"/>
          <w:lang w:eastAsia="de-CH"/>
        </w:rPr>
        <w:t>你要行在我面前，你要完全。』（創十七</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另譯。）神似乎對亞伯拉罕</w:t>
      </w:r>
      <w:r w:rsidRPr="008530F3">
        <w:rPr>
          <w:rFonts w:ascii="Batang" w:eastAsia="Batang" w:hAnsi="Batang" w:cs="Batang" w:hint="eastAsia"/>
          <w:color w:val="000000"/>
          <w:sz w:val="43"/>
          <w:szCs w:val="43"/>
          <w:lang w:eastAsia="de-CH"/>
        </w:rPr>
        <w:t>說，『亞伯拉罕，</w:t>
      </w:r>
      <w:r w:rsidRPr="008530F3">
        <w:rPr>
          <w:rFonts w:ascii="MS Gothic" w:eastAsia="MS Gothic" w:hAnsi="MS Gothic" w:cs="MS Gothic" w:hint="eastAsia"/>
          <w:color w:val="000000"/>
          <w:sz w:val="43"/>
          <w:szCs w:val="43"/>
          <w:lang w:eastAsia="de-CH"/>
        </w:rPr>
        <w:t>你必須完全。雖然你沒有作錯事，但你的確不完全。』然後神告訴他，他的後裔不但要從他而生，還要從他妻子而生；神</w:t>
      </w:r>
      <w:r w:rsidRPr="008530F3">
        <w:rPr>
          <w:rFonts w:ascii="Batang" w:eastAsia="Batang" w:hAnsi="Batang" w:cs="Batang" w:hint="eastAsia"/>
          <w:color w:val="000000"/>
          <w:sz w:val="43"/>
          <w:szCs w:val="43"/>
          <w:lang w:eastAsia="de-CH"/>
        </w:rPr>
        <w:t>說要藉撒拉給亞伯拉罕一個兒子。（創十七</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。）以實瑪利雖然是從亞伯拉罕生的，卻不是從撒拉生的。亞伯拉罕非常不願意放棄以實瑪利，他對神</w:t>
      </w:r>
      <w:r w:rsidRPr="008530F3">
        <w:rPr>
          <w:rFonts w:ascii="Batang" w:eastAsia="Batang" w:hAnsi="Batang" w:cs="Batang" w:hint="eastAsia"/>
          <w:color w:val="000000"/>
          <w:sz w:val="43"/>
          <w:szCs w:val="43"/>
          <w:lang w:eastAsia="de-CH"/>
        </w:rPr>
        <w:t>說，『但願以實瑪利活在</w:t>
      </w:r>
      <w:r w:rsidRPr="008530F3">
        <w:rPr>
          <w:rFonts w:ascii="MS Gothic" w:eastAsia="MS Gothic" w:hAnsi="MS Gothic" w:cs="MS Gothic" w:hint="eastAsia"/>
          <w:color w:val="000000"/>
          <w:sz w:val="43"/>
          <w:szCs w:val="43"/>
          <w:lang w:eastAsia="de-CH"/>
        </w:rPr>
        <w:t>你面前！』（創十七</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。）神回答亞伯拉罕</w:t>
      </w:r>
      <w:r w:rsidRPr="008530F3">
        <w:rPr>
          <w:rFonts w:ascii="Batang" w:eastAsia="Batang" w:hAnsi="Batang" w:cs="Batang" w:hint="eastAsia"/>
          <w:color w:val="000000"/>
          <w:sz w:val="43"/>
          <w:szCs w:val="43"/>
          <w:lang w:eastAsia="de-CH"/>
        </w:rPr>
        <w:t>說，『不然，</w:t>
      </w:r>
      <w:r w:rsidRPr="008530F3">
        <w:rPr>
          <w:rFonts w:ascii="MS Gothic" w:eastAsia="MS Gothic" w:hAnsi="MS Gothic" w:cs="MS Gothic" w:hint="eastAsia"/>
          <w:color w:val="000000"/>
          <w:sz w:val="43"/>
          <w:szCs w:val="43"/>
          <w:lang w:eastAsia="de-CH"/>
        </w:rPr>
        <w:t>你妻子撒拉要給你生一個兒子，你要給他起名叫以撒。』（創十七</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。）神似乎對亞伯拉罕</w:t>
      </w:r>
      <w:r w:rsidRPr="008530F3">
        <w:rPr>
          <w:rFonts w:ascii="Batang" w:eastAsia="Batang" w:hAnsi="Batang" w:cs="Batang" w:hint="eastAsia"/>
          <w:color w:val="000000"/>
          <w:sz w:val="43"/>
          <w:szCs w:val="43"/>
          <w:lang w:eastAsia="de-CH"/>
        </w:rPr>
        <w:t>說，『亞伯拉罕，</w:t>
      </w:r>
      <w:r w:rsidRPr="008530F3">
        <w:rPr>
          <w:rFonts w:ascii="MS Gothic" w:eastAsia="MS Gothic" w:hAnsi="MS Gothic" w:cs="MS Gothic" w:hint="eastAsia"/>
          <w:color w:val="000000"/>
          <w:sz w:val="43"/>
          <w:szCs w:val="43"/>
          <w:lang w:eastAsia="de-CH"/>
        </w:rPr>
        <w:t>你誤會我啦，這後裔</w:t>
      </w:r>
      <w:r w:rsidRPr="008530F3">
        <w:rPr>
          <w:rFonts w:ascii="MS Mincho" w:eastAsia="MS Mincho" w:hAnsi="MS Mincho" w:cs="MS Mincho" w:hint="eastAsia"/>
          <w:color w:val="000000"/>
          <w:sz w:val="43"/>
          <w:szCs w:val="43"/>
          <w:lang w:eastAsia="de-CH"/>
        </w:rPr>
        <w:t>不但必須是從</w:t>
      </w:r>
      <w:r w:rsidRPr="008530F3">
        <w:rPr>
          <w:rFonts w:ascii="MS Gothic" w:eastAsia="MS Gothic" w:hAnsi="MS Gothic" w:cs="MS Gothic" w:hint="eastAsia"/>
          <w:color w:val="000000"/>
          <w:sz w:val="43"/>
          <w:szCs w:val="43"/>
          <w:lang w:eastAsia="de-CH"/>
        </w:rPr>
        <w:t>你出來的，也必須是從</w:t>
      </w:r>
      <w:r w:rsidRPr="008530F3">
        <w:rPr>
          <w:rFonts w:ascii="MS Gothic" w:eastAsia="MS Gothic" w:hAnsi="MS Gothic" w:cs="MS Gothic" w:hint="eastAsia"/>
          <w:color w:val="000000"/>
          <w:sz w:val="43"/>
          <w:szCs w:val="43"/>
          <w:lang w:eastAsia="de-CH"/>
        </w:rPr>
        <w:lastRenderedPageBreak/>
        <w:t>撒拉出來的。他的名字是以撒，不是以實瑪利。』神棄</w:t>
      </w:r>
      <w:r w:rsidRPr="008530F3">
        <w:rPr>
          <w:rFonts w:ascii="PMingLiU" w:eastAsia="PMingLiU" w:hAnsi="PMingLiU" w:cs="PMingLiU" w:hint="eastAsia"/>
          <w:color w:val="000000"/>
          <w:sz w:val="43"/>
          <w:szCs w:val="43"/>
          <w:lang w:eastAsia="de-CH"/>
        </w:rPr>
        <w:t>絕了以實瑪利</w:t>
      </w:r>
      <w:r w:rsidRPr="008530F3">
        <w:rPr>
          <w:rFonts w:ascii="MS Mincho" w:eastAsia="MS Mincho" w:hAnsi="MS Mincho" w:cs="MS Mincho"/>
          <w:color w:val="000000"/>
          <w:sz w:val="43"/>
          <w:szCs w:val="43"/>
          <w:lang w:eastAsia="de-CH"/>
        </w:rPr>
        <w:t>。</w:t>
      </w:r>
    </w:p>
    <w:p w14:paraId="0504D0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在加拉太書保羅告訴我們，撒拉和夏甲這兩個婦人是寓意，表</w:t>
      </w:r>
      <w:r w:rsidRPr="008530F3">
        <w:rPr>
          <w:rFonts w:ascii="MS Gothic" w:eastAsia="MS Gothic" w:hAnsi="MS Gothic" w:cs="MS Gothic" w:hint="eastAsia"/>
          <w:color w:val="000000"/>
          <w:sz w:val="43"/>
          <w:szCs w:val="43"/>
          <w:lang w:eastAsia="de-CH"/>
        </w:rPr>
        <w:t>徵兩個約。保羅看見這一點必是由於神的</w:t>
      </w:r>
      <w:r w:rsidRPr="008530F3">
        <w:rPr>
          <w:rFonts w:ascii="PMingLiU" w:eastAsia="PMingLiU" w:hAnsi="PMingLiU" w:cs="PMingLiU" w:hint="eastAsia"/>
          <w:color w:val="000000"/>
          <w:sz w:val="43"/>
          <w:szCs w:val="43"/>
          <w:lang w:eastAsia="de-CH"/>
        </w:rPr>
        <w:t>啟示。若沒有保羅這樣告訴我們，你有否作過這個夢，撒拉是恩典之約的象徵，夏甲是律法之約的象徵？我們不該滿意於僅僅知道創世記裏面的故事，卻要努力明白寓意的意思</w:t>
      </w:r>
      <w:r w:rsidRPr="008530F3">
        <w:rPr>
          <w:rFonts w:ascii="MS Mincho" w:eastAsia="MS Mincho" w:hAnsi="MS Mincho" w:cs="MS Mincho"/>
          <w:color w:val="000000"/>
          <w:sz w:val="43"/>
          <w:szCs w:val="43"/>
          <w:lang w:eastAsia="de-CH"/>
        </w:rPr>
        <w:t>。</w:t>
      </w:r>
    </w:p>
    <w:p w14:paraId="24BD6E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在加拉太三章十七節保羅</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而且我這樣說，神豫先所立定的約，不能被那四百三十年以後</w:t>
      </w:r>
      <w:r w:rsidRPr="008530F3">
        <w:rPr>
          <w:rFonts w:ascii="MS Mincho" w:eastAsia="MS Mincho" w:hAnsi="MS Mincho" w:cs="MS Mincho" w:hint="eastAsia"/>
          <w:color w:val="000000"/>
          <w:sz w:val="43"/>
          <w:szCs w:val="43"/>
          <w:lang w:eastAsia="de-CH"/>
        </w:rPr>
        <w:t>纔有的律法廢掉，以致使應許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失效。』這四百三十年包括從創世記十二章一節至出埃及二十章頒賜律法這段時間。在頒賜律法以前，就有一個寓意。換句話</w:t>
      </w:r>
      <w:r w:rsidRPr="008530F3">
        <w:rPr>
          <w:rFonts w:ascii="Batang" w:eastAsia="Batang" w:hAnsi="Batang" w:cs="Batang" w:hint="eastAsia"/>
          <w:color w:val="000000"/>
          <w:sz w:val="43"/>
          <w:szCs w:val="43"/>
          <w:lang w:eastAsia="de-CH"/>
        </w:rPr>
        <w:t>說，在頒賜律法以前，神就將四百三十年後所要發生關於律法的事拍了一張照片。我們都必須看見這個</w:t>
      </w:r>
      <w:r w:rsidRPr="008530F3">
        <w:rPr>
          <w:rFonts w:ascii="MS Mincho" w:eastAsia="MS Mincho" w:hAnsi="MS Mincho" w:cs="MS Mincho"/>
          <w:color w:val="000000"/>
          <w:sz w:val="43"/>
          <w:szCs w:val="43"/>
          <w:lang w:eastAsia="de-CH"/>
        </w:rPr>
        <w:t>。</w:t>
      </w:r>
    </w:p>
    <w:p w14:paraId="123B2FA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自主婦人撒拉表</w:t>
      </w:r>
      <w:r w:rsidRPr="008530F3">
        <w:rPr>
          <w:rFonts w:ascii="MS Gothic" w:eastAsia="MS Gothic" w:hAnsi="MS Gothic" w:cs="MS Gothic" w:hint="eastAsia"/>
          <w:color w:val="000000"/>
          <w:sz w:val="43"/>
          <w:szCs w:val="43"/>
          <w:lang w:eastAsia="de-CH"/>
        </w:rPr>
        <w:t>徵應許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恩典）的</w:t>
      </w:r>
      <w:r w:rsidRPr="008530F3">
        <w:rPr>
          <w:rFonts w:ascii="MS Mincho" w:eastAsia="MS Mincho" w:hAnsi="MS Mincho" w:cs="MS Mincho"/>
          <w:color w:val="000000"/>
          <w:sz w:val="43"/>
          <w:szCs w:val="43"/>
          <w:lang w:eastAsia="de-CH"/>
        </w:rPr>
        <w:t>約</w:t>
      </w:r>
      <w:proofErr w:type="spellEnd"/>
    </w:p>
    <w:p w14:paraId="039F8E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自主的婦人撒拉，表</w:t>
      </w:r>
      <w:r w:rsidRPr="008530F3">
        <w:rPr>
          <w:rFonts w:ascii="MS Gothic" w:eastAsia="MS Gothic" w:hAnsi="MS Gothic" w:cs="MS Gothic" w:hint="eastAsia"/>
          <w:color w:val="000000"/>
          <w:sz w:val="43"/>
          <w:szCs w:val="43"/>
          <w:lang w:eastAsia="de-CH"/>
        </w:rPr>
        <w:t>徵應許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的約</w:t>
      </w:r>
      <w:proofErr w:type="spellEnd"/>
      <w:r w:rsidRPr="008530F3">
        <w:rPr>
          <w:rFonts w:ascii="MS Mincho" w:eastAsia="MS Mincho" w:hAnsi="MS Mincho" w:cs="MS Mincho" w:hint="eastAsia"/>
          <w:color w:val="000000"/>
          <w:sz w:val="43"/>
          <w:szCs w:val="43"/>
          <w:lang w:eastAsia="de-CH"/>
        </w:rPr>
        <w:t>。（加四</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神與亞伯拉罕所立應許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的約乃是恩典的約。在那約中神應許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要給亞伯拉罕後裔，沒有一點意思要亞伯拉罕作任何事來得到。神要把一些東西作到他裏面，使他能生出一個後裔來達成神的目的。這是神所作的，不是亞伯拉罕所作的。這</w:t>
      </w:r>
      <w:r w:rsidRPr="008530F3">
        <w:rPr>
          <w:rFonts w:ascii="MS Mincho" w:eastAsia="MS Mincho" w:hAnsi="MS Mincho" w:cs="MS Mincho" w:hint="eastAsia"/>
          <w:color w:val="000000"/>
          <w:sz w:val="43"/>
          <w:szCs w:val="43"/>
          <w:lang w:eastAsia="de-CH"/>
        </w:rPr>
        <w:lastRenderedPageBreak/>
        <w:t>就是恩典。撒拉是自主的婦人，是亞伯拉罕正式的妻子，是這恩典之約的象</w:t>
      </w:r>
      <w:r w:rsidRPr="008530F3">
        <w:rPr>
          <w:rFonts w:ascii="MS Gothic" w:eastAsia="MS Gothic" w:hAnsi="MS Gothic" w:cs="MS Gothic" w:hint="eastAsia"/>
          <w:color w:val="000000"/>
          <w:sz w:val="43"/>
          <w:szCs w:val="43"/>
          <w:lang w:eastAsia="de-CH"/>
        </w:rPr>
        <w:t>徵</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她生以撒不是憑人的力量，而是憑神的恩典</w:t>
      </w:r>
      <w:r w:rsidRPr="008530F3">
        <w:rPr>
          <w:rFonts w:ascii="MS Mincho" w:eastAsia="MS Mincho" w:hAnsi="MS Mincho" w:cs="MS Mincho"/>
          <w:color w:val="000000"/>
          <w:sz w:val="43"/>
          <w:szCs w:val="43"/>
          <w:lang w:eastAsia="de-CH"/>
        </w:rPr>
        <w:t>。</w:t>
      </w:r>
    </w:p>
    <w:p w14:paraId="1B3361D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使女夏甲表</w:t>
      </w:r>
      <w:r w:rsidRPr="008530F3">
        <w:rPr>
          <w:rFonts w:ascii="MS Gothic" w:eastAsia="MS Gothic" w:hAnsi="MS Gothic" w:cs="MS Gothic" w:hint="eastAsia"/>
          <w:color w:val="000000"/>
          <w:sz w:val="43"/>
          <w:szCs w:val="43"/>
          <w:lang w:eastAsia="de-CH"/>
        </w:rPr>
        <w:t>徵律法的</w:t>
      </w:r>
      <w:r w:rsidRPr="008530F3">
        <w:rPr>
          <w:rFonts w:ascii="MS Mincho" w:eastAsia="MS Mincho" w:hAnsi="MS Mincho" w:cs="MS Mincho"/>
          <w:color w:val="000000"/>
          <w:sz w:val="43"/>
          <w:szCs w:val="43"/>
          <w:lang w:eastAsia="de-CH"/>
        </w:rPr>
        <w:t>約</w:t>
      </w:r>
      <w:proofErr w:type="spellEnd"/>
    </w:p>
    <w:p w14:paraId="1D3D610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使女夏甲，表</w:t>
      </w:r>
      <w:r w:rsidRPr="008530F3">
        <w:rPr>
          <w:rFonts w:ascii="MS Gothic" w:eastAsia="MS Gothic" w:hAnsi="MS Gothic" w:cs="MS Gothic" w:hint="eastAsia"/>
          <w:color w:val="000000"/>
          <w:sz w:val="43"/>
          <w:szCs w:val="43"/>
          <w:lang w:eastAsia="de-CH"/>
        </w:rPr>
        <w:t>徵律法的約。（加四</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當以色列人忽略了神在他們身上恩典的工作，想要憑自己來討神喜悅的時候，律法就帶進來了。當人忽略了神的恩典，他就想努力作點甚麼來討神的喜悅，這就帶進了律法；亞伯拉罕非正式的妻子，使女夏甲，乃是律法之約的象</w:t>
      </w:r>
      <w:r w:rsidRPr="008530F3">
        <w:rPr>
          <w:rFonts w:ascii="MS Gothic" w:eastAsia="MS Gothic" w:hAnsi="MS Gothic" w:cs="MS Gothic" w:hint="eastAsia"/>
          <w:color w:val="000000"/>
          <w:sz w:val="43"/>
          <w:szCs w:val="43"/>
          <w:lang w:eastAsia="de-CH"/>
        </w:rPr>
        <w:t>徵。因她是非正式的妻子，她不該進來，凡她所生的不能留在神的經綸中。這表徵律法不應該進來，而且律法的</w:t>
      </w:r>
      <w:r w:rsidRPr="008530F3">
        <w:rPr>
          <w:rFonts w:ascii="PMingLiU" w:eastAsia="PMingLiU" w:hAnsi="PMingLiU" w:cs="PMingLiU" w:hint="eastAsia"/>
          <w:color w:val="000000"/>
          <w:sz w:val="43"/>
          <w:szCs w:val="43"/>
          <w:lang w:eastAsia="de-CH"/>
        </w:rPr>
        <w:t>產品，在達成神目的的事上沒有地位。夏甲生出以實瑪利，是靠人的努力，不是靠神的恩典；以實瑪利乃是神所棄絕</w:t>
      </w:r>
      <w:r w:rsidRPr="008530F3">
        <w:rPr>
          <w:rFonts w:ascii="MS Mincho" w:eastAsia="MS Mincho" w:hAnsi="MS Mincho" w:cs="MS Mincho" w:hint="eastAsia"/>
          <w:color w:val="000000"/>
          <w:sz w:val="43"/>
          <w:szCs w:val="43"/>
          <w:lang w:eastAsia="de-CH"/>
        </w:rPr>
        <w:t>的。人藉著律法而勞苦的</w:t>
      </w:r>
      <w:r w:rsidRPr="008530F3">
        <w:rPr>
          <w:rFonts w:ascii="PMingLiU" w:eastAsia="PMingLiU" w:hAnsi="PMingLiU" w:cs="PMingLiU" w:hint="eastAsia"/>
          <w:color w:val="000000"/>
          <w:sz w:val="43"/>
          <w:szCs w:val="43"/>
          <w:lang w:eastAsia="de-CH"/>
        </w:rPr>
        <w:t>產品，在達成神目的的事上無分無關</w:t>
      </w:r>
      <w:r w:rsidRPr="008530F3">
        <w:rPr>
          <w:rFonts w:ascii="MS Mincho" w:eastAsia="MS Mincho" w:hAnsi="MS Mincho" w:cs="MS Mincho"/>
          <w:color w:val="000000"/>
          <w:sz w:val="43"/>
          <w:szCs w:val="43"/>
          <w:lang w:eastAsia="de-CH"/>
        </w:rPr>
        <w:t>。</w:t>
      </w:r>
    </w:p>
    <w:p w14:paraId="56BF2C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按照神的經綸，一個男人只該有一個妻子。因此，撒拉建議亞伯拉罕從夏甲得後裔，</w:t>
      </w:r>
      <w:r w:rsidRPr="008530F3">
        <w:rPr>
          <w:rFonts w:ascii="PMingLiU" w:eastAsia="PMingLiU" w:hAnsi="PMingLiU" w:cs="PMingLiU" w:hint="eastAsia"/>
          <w:color w:val="000000"/>
          <w:sz w:val="43"/>
          <w:szCs w:val="43"/>
          <w:lang w:eastAsia="de-CH"/>
        </w:rPr>
        <w:t>絕對違反神的經綸。夏甲不是正式的妻子，只是妾。亞伯拉罕的妾夏甲，乃是律法的象徵。由此我們可以看到，律法的地位乃是妾的地位。恩典是正式的妻子，是正確的後嗣之母；（加四</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；）律法是妾，</w:t>
      </w:r>
      <w:r w:rsidRPr="008530F3">
        <w:rPr>
          <w:rFonts w:ascii="MS Gothic" w:eastAsia="MS Gothic" w:hAnsi="MS Gothic" w:cs="MS Gothic" w:hint="eastAsia"/>
          <w:color w:val="000000"/>
          <w:sz w:val="43"/>
          <w:szCs w:val="43"/>
          <w:lang w:eastAsia="de-CH"/>
        </w:rPr>
        <w:t>她的後代不被接納為後嗣。按照古</w:t>
      </w:r>
      <w:r w:rsidRPr="008530F3">
        <w:rPr>
          <w:rFonts w:ascii="MS Gothic" w:eastAsia="MS Gothic" w:hAnsi="MS Gothic" w:cs="MS Gothic" w:hint="eastAsia"/>
          <w:color w:val="000000"/>
          <w:sz w:val="43"/>
          <w:szCs w:val="43"/>
          <w:lang w:eastAsia="de-CH"/>
        </w:rPr>
        <w:lastRenderedPageBreak/>
        <w:t>代習俗，男人娶妾主要是因妻子不能生孩子。這很有意思。當恩典還未工作，你卻急促，你就會與妾聯合，就是與律法聯合。撒拉是恩典的象徵，是應許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之約的象</w:t>
      </w:r>
      <w:r w:rsidRPr="008530F3">
        <w:rPr>
          <w:rFonts w:ascii="MS Gothic" w:eastAsia="MS Gothic" w:hAnsi="MS Gothic" w:cs="MS Gothic" w:hint="eastAsia"/>
          <w:color w:val="000000"/>
          <w:sz w:val="43"/>
          <w:szCs w:val="43"/>
          <w:lang w:eastAsia="de-CH"/>
        </w:rPr>
        <w:t>徵；而夏甲是</w:t>
      </w:r>
      <w:r w:rsidRPr="008530F3">
        <w:rPr>
          <w:rFonts w:ascii="MS Mincho" w:eastAsia="MS Mincho" w:hAnsi="MS Mincho" w:cs="MS Mincho" w:hint="eastAsia"/>
          <w:color w:val="000000"/>
          <w:sz w:val="43"/>
          <w:szCs w:val="43"/>
          <w:lang w:eastAsia="de-CH"/>
        </w:rPr>
        <w:t>律法的象</w:t>
      </w:r>
      <w:r w:rsidRPr="008530F3">
        <w:rPr>
          <w:rFonts w:ascii="MS Gothic" w:eastAsia="MS Gothic" w:hAnsi="MS Gothic" w:cs="MS Gothic" w:hint="eastAsia"/>
          <w:color w:val="000000"/>
          <w:sz w:val="43"/>
          <w:szCs w:val="43"/>
          <w:lang w:eastAsia="de-CH"/>
        </w:rPr>
        <w:t>徵。恩典是正式的妻子，律法是妾</w:t>
      </w:r>
      <w:proofErr w:type="spellEnd"/>
      <w:r w:rsidRPr="008530F3">
        <w:rPr>
          <w:rFonts w:ascii="MS Mincho" w:eastAsia="MS Mincho" w:hAnsi="MS Mincho" w:cs="MS Mincho"/>
          <w:color w:val="000000"/>
          <w:sz w:val="43"/>
          <w:szCs w:val="43"/>
          <w:lang w:eastAsia="de-CH"/>
        </w:rPr>
        <w:t>。</w:t>
      </w:r>
    </w:p>
    <w:p w14:paraId="7F17E28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恩典）的約立在</w:t>
      </w:r>
      <w:r w:rsidRPr="008530F3">
        <w:rPr>
          <w:rFonts w:ascii="MS Mincho" w:eastAsia="MS Mincho" w:hAnsi="MS Mincho" w:cs="MS Mincho"/>
          <w:color w:val="000000"/>
          <w:sz w:val="43"/>
          <w:szCs w:val="43"/>
          <w:lang w:eastAsia="de-CH"/>
        </w:rPr>
        <w:t>先</w:t>
      </w:r>
      <w:proofErr w:type="spellEnd"/>
    </w:p>
    <w:p w14:paraId="525A57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神給亞伯拉罕應許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是在創世記十二章二節、七節，十三章十五至十七節，十五章四至五節；並且神與亞伯拉罕立約是在十五章七至二十一節。按照神的心意，應許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的約在先。神並沒有意思要帶進律法，要人努力遵守來達成</w:t>
      </w:r>
      <w:r w:rsidRPr="008530F3">
        <w:rPr>
          <w:rFonts w:ascii="PMingLiU" w:eastAsia="PMingLiU" w:hAnsi="PMingLiU" w:cs="PMingLiU" w:hint="eastAsia"/>
          <w:color w:val="000000"/>
          <w:sz w:val="43"/>
          <w:szCs w:val="43"/>
          <w:lang w:eastAsia="de-CH"/>
        </w:rPr>
        <w:t>祂的目的。神原初的心意乃是要將祂自己作到人裏面，然後藉著人來達成祂的目的</w:t>
      </w:r>
      <w:proofErr w:type="spellEnd"/>
      <w:r w:rsidRPr="008530F3">
        <w:rPr>
          <w:rFonts w:ascii="MS Mincho" w:eastAsia="MS Mincho" w:hAnsi="MS Mincho" w:cs="MS Mincho"/>
          <w:color w:val="000000"/>
          <w:sz w:val="43"/>
          <w:szCs w:val="43"/>
          <w:lang w:eastAsia="de-CH"/>
        </w:rPr>
        <w:t>。</w:t>
      </w:r>
    </w:p>
    <w:p w14:paraId="6ECFE04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律法的約後來被帶</w:t>
      </w:r>
      <w:r w:rsidRPr="008530F3">
        <w:rPr>
          <w:rFonts w:ascii="MS Mincho" w:eastAsia="MS Mincho" w:hAnsi="MS Mincho" w:cs="MS Mincho"/>
          <w:color w:val="000000"/>
          <w:sz w:val="43"/>
          <w:szCs w:val="43"/>
          <w:lang w:eastAsia="de-CH"/>
        </w:rPr>
        <w:t>進</w:t>
      </w:r>
      <w:proofErr w:type="spellEnd"/>
    </w:p>
    <w:p w14:paraId="37DB9F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律法的約是後來在創世記十六章，因肉體的努力被帶進的。在創世記十六章我們就是看到肉體的努力，因而帶進夏甲－律法的象</w:t>
      </w:r>
      <w:r w:rsidRPr="008530F3">
        <w:rPr>
          <w:rFonts w:ascii="MS Gothic" w:eastAsia="MS Gothic" w:hAnsi="MS Gothic" w:cs="MS Gothic" w:hint="eastAsia"/>
          <w:color w:val="000000"/>
          <w:sz w:val="43"/>
          <w:szCs w:val="43"/>
          <w:lang w:eastAsia="de-CH"/>
        </w:rPr>
        <w:t>徵。應許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的賜給是在創世記十二章，約在主前一九二一年，亞伯拉罕蒙召的時候；律法的頒賜是在四百三十年以後，在出埃及二十章，約在主前一四九一年，以色列人出埃及之後。（加三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。）恩典總是先來，但律法隨後就來破壞。很少基督徒看到，律法的地位是妾的地位，是違反神的經綸的，並</w:t>
      </w:r>
      <w:r w:rsidRPr="008530F3">
        <w:rPr>
          <w:rFonts w:ascii="MS Mincho" w:eastAsia="MS Mincho" w:hAnsi="MS Mincho" w:cs="MS Mincho" w:hint="eastAsia"/>
          <w:color w:val="000000"/>
          <w:sz w:val="43"/>
          <w:szCs w:val="43"/>
          <w:lang w:eastAsia="de-CH"/>
        </w:rPr>
        <w:lastRenderedPageBreak/>
        <w:t>且</w:t>
      </w:r>
      <w:r w:rsidRPr="008530F3">
        <w:rPr>
          <w:rFonts w:ascii="MS Gothic" w:eastAsia="MS Gothic" w:hAnsi="MS Gothic" w:cs="MS Gothic" w:hint="eastAsia"/>
          <w:color w:val="000000"/>
          <w:sz w:val="43"/>
          <w:szCs w:val="43"/>
          <w:lang w:eastAsia="de-CH"/>
        </w:rPr>
        <w:t>牠的</w:t>
      </w:r>
      <w:r w:rsidRPr="008530F3">
        <w:rPr>
          <w:rFonts w:ascii="PMingLiU" w:eastAsia="PMingLiU" w:hAnsi="PMingLiU" w:cs="PMingLiU" w:hint="eastAsia"/>
          <w:color w:val="000000"/>
          <w:sz w:val="43"/>
          <w:szCs w:val="43"/>
          <w:lang w:eastAsia="de-CH"/>
        </w:rPr>
        <w:t>產品總是為神所棄絕。他們賞識律法，盡所能的遵守律法，使自己成為以實瑪利，使女的兒女</w:t>
      </w:r>
      <w:r w:rsidRPr="008530F3">
        <w:rPr>
          <w:rFonts w:ascii="MS Mincho" w:eastAsia="MS Mincho" w:hAnsi="MS Mincho" w:cs="MS Mincho"/>
          <w:color w:val="000000"/>
          <w:sz w:val="43"/>
          <w:szCs w:val="43"/>
          <w:lang w:eastAsia="de-CH"/>
        </w:rPr>
        <w:t>。</w:t>
      </w:r>
    </w:p>
    <w:p w14:paraId="7F7DACF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憑律法靠肉體努力的</w:t>
      </w:r>
      <w:r w:rsidRPr="008530F3">
        <w:rPr>
          <w:rFonts w:ascii="PMingLiU" w:eastAsia="PMingLiU" w:hAnsi="PMingLiU" w:cs="PMingLiU" w:hint="eastAsia"/>
          <w:color w:val="000000"/>
          <w:sz w:val="43"/>
          <w:szCs w:val="43"/>
          <w:lang w:eastAsia="de-CH"/>
        </w:rPr>
        <w:t>產品（以實瑪利</w:t>
      </w:r>
      <w:proofErr w:type="spellEnd"/>
      <w:r w:rsidRPr="008530F3">
        <w:rPr>
          <w:rFonts w:ascii="MS Mincho" w:eastAsia="MS Mincho" w:hAnsi="MS Mincho" w:cs="MS Mincho"/>
          <w:color w:val="000000"/>
          <w:sz w:val="43"/>
          <w:szCs w:val="43"/>
          <w:lang w:eastAsia="de-CH"/>
        </w:rPr>
        <w:t>）</w:t>
      </w:r>
    </w:p>
    <w:p w14:paraId="13626FE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每一個基督徒都和亞伯拉罕一樣，沒有一個例外。我們得救之後，就開始知道神要我們活一種像基督的生活，屬天的生活，得勝的生活，常常討神喜悅</w:t>
      </w:r>
      <w:r w:rsidRPr="008530F3">
        <w:rPr>
          <w:rFonts w:ascii="MS Mincho" w:eastAsia="MS Mincho" w:hAnsi="MS Mincho" w:cs="MS Mincho" w:hint="eastAsia"/>
          <w:color w:val="000000"/>
          <w:sz w:val="43"/>
          <w:szCs w:val="43"/>
          <w:lang w:eastAsia="de-CH"/>
        </w:rPr>
        <w:t>並榮耀神的生活。是的，神的確要我們活這樣的生活，但神要把基督作到我們裏面，替我們活這種屬天的生活，來討神的喜悅，並榮耀神。然而我們都是注意神的心願，卻忽略了恩典。神的心意是要我們為著神的榮耀，活屬天的生活，而恩典是神要把基督作到我們裏面，來達成</w:t>
      </w:r>
      <w:r w:rsidRPr="008530F3">
        <w:rPr>
          <w:rFonts w:ascii="PMingLiU" w:eastAsia="PMingLiU" w:hAnsi="PMingLiU" w:cs="PMingLiU" w:hint="eastAsia"/>
          <w:color w:val="000000"/>
          <w:sz w:val="43"/>
          <w:szCs w:val="43"/>
          <w:lang w:eastAsia="de-CH"/>
        </w:rPr>
        <w:t>祂的目的。所以首先我們依賴羅得，就是我們從天然背景中所帶出來的，想要用他來達成神的目的，為神的榮耀活屬天的生活。當神不允許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我們依賴羅得時，我們就轉向以利以謝，指望他能使我們為神的榮耀過屬天的生活。但至終神告訴我們，『我不要那個，我不要任何客觀的東西，我是要從</w:t>
      </w:r>
      <w:r w:rsidRPr="008530F3">
        <w:rPr>
          <w:rFonts w:ascii="MS Gothic" w:eastAsia="MS Gothic" w:hAnsi="MS Gothic" w:cs="MS Gothic" w:hint="eastAsia"/>
          <w:color w:val="000000"/>
          <w:sz w:val="43"/>
          <w:szCs w:val="43"/>
          <w:lang w:eastAsia="de-CH"/>
        </w:rPr>
        <w:t>你這個人</w:t>
      </w:r>
      <w:r w:rsidRPr="008530F3">
        <w:rPr>
          <w:rFonts w:ascii="MS Mincho" w:eastAsia="MS Mincho" w:hAnsi="MS Mincho" w:cs="MS Mincho" w:hint="eastAsia"/>
          <w:color w:val="000000"/>
          <w:sz w:val="43"/>
          <w:szCs w:val="43"/>
          <w:lang w:eastAsia="de-CH"/>
        </w:rPr>
        <w:t>裏面出來主觀的東西。』我們一旦知道神要這個，就開始運用自己的力量，天然的能力，來達成神的目的。我們都有一個使女夏甲，經常願意與我們合作。我們也許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沒有摩</w:t>
      </w:r>
      <w:r w:rsidRPr="008530F3">
        <w:rPr>
          <w:rFonts w:ascii="MS Mincho" w:eastAsia="MS Mincho" w:hAnsi="MS Mincho" w:cs="MS Mincho" w:hint="eastAsia"/>
          <w:color w:val="000000"/>
          <w:sz w:val="43"/>
          <w:szCs w:val="43"/>
          <w:lang w:eastAsia="de-CH"/>
        </w:rPr>
        <w:lastRenderedPageBreak/>
        <w:t>西所賜的律法，但我們卻有很多自己制定的律法</w:t>
      </w:r>
      <w:proofErr w:type="spellEnd"/>
      <w:r w:rsidRPr="008530F3">
        <w:rPr>
          <w:rFonts w:ascii="MS Mincho" w:eastAsia="MS Mincho" w:hAnsi="MS Mincho" w:cs="MS Mincho"/>
          <w:color w:val="000000"/>
          <w:sz w:val="43"/>
          <w:szCs w:val="43"/>
          <w:lang w:eastAsia="de-CH"/>
        </w:rPr>
        <w:t>。</w:t>
      </w:r>
    </w:p>
    <w:p w14:paraId="426CC7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我們可以看看這些自定律法的例子。也許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w:t>
      </w:r>
      <w:r w:rsidRPr="008530F3">
        <w:rPr>
          <w:rFonts w:ascii="PMingLiU" w:eastAsia="PMingLiU" w:hAnsi="PMingLiU" w:cs="PMingLiU" w:hint="eastAsia"/>
          <w:color w:val="000000"/>
          <w:sz w:val="43"/>
          <w:szCs w:val="43"/>
          <w:lang w:eastAsia="de-CH"/>
        </w:rPr>
        <w:t>絕不再向丈夫發脾氣，或者對他態度不好。這是你的第一條誡命。你的第二條誡命是：你既是個基督徒女士，基督徒妻子，你就需要親切、甘甜且謙卑。你的第三條誡命是絕不批評別人。第四條是常常愛人，絕不恨人。這些自定的律法就是我們的夏甲。我們能否遵守我們的律法，在神看都沒有兩樣，因為</w:t>
      </w:r>
      <w:r w:rsidRPr="008530F3">
        <w:rPr>
          <w:rFonts w:ascii="MS Mincho" w:eastAsia="MS Mincho" w:hAnsi="MS Mincho" w:cs="MS Mincho" w:hint="eastAsia"/>
          <w:color w:val="000000"/>
          <w:sz w:val="43"/>
          <w:szCs w:val="43"/>
          <w:lang w:eastAsia="de-CH"/>
        </w:rPr>
        <w:t>在</w:t>
      </w:r>
      <w:r w:rsidRPr="008530F3">
        <w:rPr>
          <w:rFonts w:ascii="PMingLiU" w:eastAsia="PMingLiU" w:hAnsi="PMingLiU" w:cs="PMingLiU" w:hint="eastAsia"/>
          <w:color w:val="000000"/>
          <w:sz w:val="43"/>
          <w:szCs w:val="43"/>
          <w:lang w:eastAsia="de-CH"/>
        </w:rPr>
        <w:t>祂看來，我們就是能守住，也不算數。在已往的年日裏，有的姊妹幾乎成功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的履行</w:t>
      </w:r>
      <w:r w:rsidRPr="008530F3">
        <w:rPr>
          <w:rFonts w:ascii="MS Gothic" w:eastAsia="MS Gothic" w:hAnsi="MS Gothic" w:cs="MS Gothic" w:hint="eastAsia"/>
          <w:color w:val="000000"/>
          <w:sz w:val="43"/>
          <w:szCs w:val="43"/>
          <w:lang w:eastAsia="de-CH"/>
        </w:rPr>
        <w:t>她們自制的律法。她們有強的個性，強的意志，強的心願，整天盡力控制脾氣，要表現親切、甘甜且謙卑。這些姊妹也許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在這事上很成功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但</w:t>
      </w:r>
      <w:r w:rsidRPr="008530F3">
        <w:rPr>
          <w:rFonts w:ascii="MS Gothic" w:eastAsia="MS Gothic" w:hAnsi="MS Gothic" w:cs="MS Gothic" w:hint="eastAsia"/>
          <w:color w:val="000000"/>
          <w:sz w:val="43"/>
          <w:szCs w:val="43"/>
          <w:lang w:eastAsia="de-CH"/>
        </w:rPr>
        <w:t>她們所</w:t>
      </w:r>
      <w:r w:rsidRPr="008530F3">
        <w:rPr>
          <w:rFonts w:ascii="PMingLiU" w:eastAsia="PMingLiU" w:hAnsi="PMingLiU" w:cs="PMingLiU" w:hint="eastAsia"/>
          <w:color w:val="000000"/>
          <w:sz w:val="43"/>
          <w:szCs w:val="43"/>
          <w:lang w:eastAsia="de-CH"/>
        </w:rPr>
        <w:t>產生的不過是以實瑪利。這些姊妹很喜歡她們的以實瑪利，就一面意義說，她們以此為傲。在弟兄們身上，原則也完全一樣</w:t>
      </w:r>
      <w:proofErr w:type="spellEnd"/>
      <w:r w:rsidRPr="008530F3">
        <w:rPr>
          <w:rFonts w:ascii="MS Mincho" w:eastAsia="MS Mincho" w:hAnsi="MS Mincho" w:cs="MS Mincho"/>
          <w:color w:val="000000"/>
          <w:sz w:val="43"/>
          <w:szCs w:val="43"/>
          <w:lang w:eastAsia="de-CH"/>
        </w:rPr>
        <w:t>。</w:t>
      </w:r>
    </w:p>
    <w:p w14:paraId="622B12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我們雖然得了一個以實瑪利，自己看起來不錯，但我們深處卻感覺到有所缺欠。我們失去了神的同在。不僅如此，這個以實瑪利常譏誚屬靈的事。（創二一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。）一面我們不喜歡這種譏誚的元素，但</w:t>
      </w:r>
      <w:r w:rsidRPr="008530F3">
        <w:rPr>
          <w:rFonts w:ascii="MS Gothic" w:eastAsia="MS Gothic" w:hAnsi="MS Gothic" w:cs="MS Gothic" w:hint="eastAsia"/>
          <w:color w:val="000000"/>
          <w:sz w:val="43"/>
          <w:szCs w:val="43"/>
          <w:lang w:eastAsia="de-CH"/>
        </w:rPr>
        <w:t>另一面，我們覺得</w:t>
      </w:r>
      <w:r w:rsidRPr="008530F3">
        <w:rPr>
          <w:rFonts w:ascii="MS Mincho" w:eastAsia="MS Mincho" w:hAnsi="MS Mincho" w:cs="MS Mincho" w:hint="eastAsia"/>
          <w:color w:val="000000"/>
          <w:sz w:val="43"/>
          <w:szCs w:val="43"/>
          <w:lang w:eastAsia="de-CH"/>
        </w:rPr>
        <w:t>以實瑪利既是自己</w:t>
      </w:r>
      <w:r w:rsidRPr="008530F3">
        <w:rPr>
          <w:rFonts w:ascii="PMingLiU" w:eastAsia="PMingLiU" w:hAnsi="PMingLiU" w:cs="PMingLiU" w:hint="eastAsia"/>
          <w:color w:val="000000"/>
          <w:sz w:val="43"/>
          <w:szCs w:val="43"/>
          <w:lang w:eastAsia="de-CH"/>
        </w:rPr>
        <w:t>產生的，他還不太壞。但由於失去了神的同在，我</w:t>
      </w:r>
      <w:r w:rsidRPr="008530F3">
        <w:rPr>
          <w:rFonts w:ascii="PMingLiU" w:eastAsia="PMingLiU" w:hAnsi="PMingLiU" w:cs="PMingLiU" w:hint="eastAsia"/>
          <w:color w:val="000000"/>
          <w:sz w:val="43"/>
          <w:szCs w:val="43"/>
          <w:lang w:eastAsia="de-CH"/>
        </w:rPr>
        <w:lastRenderedPageBreak/>
        <w:t>們就發現自己有了麻煩。正像今天以實瑪利的子孫是以色列人的難處，我們所產生的以實瑪利也是我們的難處。我們一旦對這一點清楚了，就會禱告說，『主阿，保守我在你的恩典中，保守我在你的應許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裏。</w:t>
      </w:r>
      <w:r w:rsidRPr="008530F3">
        <w:rPr>
          <w:rFonts w:ascii="MS Gothic" w:eastAsia="MS Gothic" w:hAnsi="MS Gothic" w:cs="MS Gothic" w:hint="eastAsia"/>
          <w:color w:val="000000"/>
          <w:sz w:val="43"/>
          <w:szCs w:val="43"/>
          <w:lang w:eastAsia="de-CH"/>
        </w:rPr>
        <w:t>你的應許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或者今天就成就，或者多少年後纔成就，都不成問題。我只在意</w:t>
      </w:r>
      <w:r w:rsidRPr="008530F3">
        <w:rPr>
          <w:rFonts w:ascii="MS Gothic" w:eastAsia="MS Gothic" w:hAnsi="MS Gothic" w:cs="MS Gothic" w:hint="eastAsia"/>
          <w:color w:val="000000"/>
          <w:sz w:val="43"/>
          <w:szCs w:val="43"/>
          <w:lang w:eastAsia="de-CH"/>
        </w:rPr>
        <w:t>你的應許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這些話</w:t>
      </w:r>
      <w:r w:rsidRPr="008530F3">
        <w:rPr>
          <w:rFonts w:ascii="Batang" w:eastAsia="Batang" w:hAnsi="Batang" w:cs="Batang" w:hint="eastAsia"/>
          <w:color w:val="000000"/>
          <w:sz w:val="43"/>
          <w:szCs w:val="43"/>
          <w:lang w:eastAsia="de-CH"/>
        </w:rPr>
        <w:t>說起來</w:t>
      </w:r>
      <w:r w:rsidRPr="008530F3">
        <w:rPr>
          <w:rFonts w:ascii="MS Mincho" w:eastAsia="MS Mincho" w:hAnsi="MS Mincho" w:cs="MS Mincho" w:hint="eastAsia"/>
          <w:color w:val="000000"/>
          <w:sz w:val="43"/>
          <w:szCs w:val="43"/>
          <w:lang w:eastAsia="de-CH"/>
        </w:rPr>
        <w:t>很容易，活出來卻不容易</w:t>
      </w:r>
      <w:proofErr w:type="spellEnd"/>
      <w:r w:rsidRPr="008530F3">
        <w:rPr>
          <w:rFonts w:ascii="MS Mincho" w:eastAsia="MS Mincho" w:hAnsi="MS Mincho" w:cs="MS Mincho"/>
          <w:color w:val="000000"/>
          <w:sz w:val="43"/>
          <w:szCs w:val="43"/>
          <w:lang w:eastAsia="de-CH"/>
        </w:rPr>
        <w:t>。</w:t>
      </w:r>
    </w:p>
    <w:p w14:paraId="2960C0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基督徒的生活中是如此，在基督徒的工作中也是如此。新約告訴我們，人得救之後需要傳福音並結果子。但在所謂得人的事上，我們用過多少天然的努力和力量！各種的夏甲，就是從埃及得來的，都被用來得人。</w:t>
      </w:r>
      <w:r w:rsidRPr="008530F3">
        <w:rPr>
          <w:rFonts w:ascii="MS Gothic" w:eastAsia="MS Gothic" w:hAnsi="MS Gothic" w:cs="MS Gothic" w:hint="eastAsia"/>
          <w:color w:val="000000"/>
          <w:sz w:val="43"/>
          <w:szCs w:val="43"/>
          <w:lang w:eastAsia="de-CH"/>
        </w:rPr>
        <w:t>每一種屬世的得人方法都是夏甲。是的，你可以用夏甲得人，但所得來的是甚麼樣的人？他們不是以撒，乃是以實瑪利。按照新約，正確的結果子並傳福音乃是憑著裏面生命的湧流，憑著神把基督作到我們裏面，經過我們，再從我們出去。這意思就是，正確的傳福音乃是憑著基督作我們的恩典</w:t>
      </w:r>
      <w:r w:rsidRPr="008530F3">
        <w:rPr>
          <w:rFonts w:ascii="MS Mincho" w:eastAsia="MS Mincho" w:hAnsi="MS Mincho" w:cs="MS Mincho"/>
          <w:color w:val="000000"/>
          <w:sz w:val="43"/>
          <w:szCs w:val="43"/>
          <w:lang w:eastAsia="de-CH"/>
        </w:rPr>
        <w:t>。</w:t>
      </w:r>
    </w:p>
    <w:p w14:paraId="7FC62D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今天基督教中有許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多的夏甲。</w:t>
      </w:r>
      <w:r w:rsidRPr="008530F3">
        <w:rPr>
          <w:rFonts w:ascii="MS Gothic" w:eastAsia="MS Gothic" w:hAnsi="MS Gothic" w:cs="MS Gothic" w:hint="eastAsia"/>
          <w:color w:val="000000"/>
          <w:sz w:val="43"/>
          <w:szCs w:val="43"/>
          <w:lang w:eastAsia="de-CH"/>
        </w:rPr>
        <w:t>你是否要靠自己過基督徒的生活？你最好停下來。你是否要用屬世的方法傳福音？你也最好停下來。停止靠自己過基督徒的生活，停止用屬世的方法為主工作。那麼你也許</w:t>
      </w:r>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說，『我若停下來，我不是完了</w:t>
      </w:r>
      <w:r w:rsidRPr="008530F3">
        <w:rPr>
          <w:rFonts w:ascii="MS Mincho" w:eastAsia="MS Mincho" w:hAnsi="MS Mincho" w:cs="MS Mincho" w:hint="eastAsia"/>
          <w:color w:val="000000"/>
          <w:sz w:val="43"/>
          <w:szCs w:val="43"/>
          <w:lang w:eastAsia="de-CH"/>
        </w:rPr>
        <w:t>麼</w:t>
      </w:r>
      <w:r w:rsidRPr="008530F3">
        <w:rPr>
          <w:rFonts w:ascii="MS Mincho" w:eastAsia="MS Mincho" w:hAnsi="MS Mincho" w:cs="MS Mincho" w:hint="eastAsia"/>
          <w:color w:val="000000"/>
          <w:sz w:val="43"/>
          <w:szCs w:val="43"/>
          <w:lang w:eastAsia="de-CH"/>
        </w:rPr>
        <w:lastRenderedPageBreak/>
        <w:t>？』對，這正是神所</w:t>
      </w:r>
      <w:r w:rsidRPr="008530F3">
        <w:rPr>
          <w:rFonts w:ascii="MS Gothic" w:eastAsia="MS Gothic" w:hAnsi="MS Gothic" w:cs="MS Gothic" w:hint="eastAsia"/>
          <w:color w:val="000000"/>
          <w:sz w:val="43"/>
          <w:szCs w:val="43"/>
          <w:lang w:eastAsia="de-CH"/>
        </w:rPr>
        <w:t>盼望的。亞伯拉罕雖然在七十五</w:t>
      </w:r>
      <w:r w:rsidRPr="008530F3">
        <w:rPr>
          <w:rFonts w:ascii="Batang" w:eastAsia="Batang" w:hAnsi="Batang" w:cs="Batang" w:hint="eastAsia"/>
          <w:color w:val="000000"/>
          <w:sz w:val="43"/>
          <w:szCs w:val="43"/>
          <w:lang w:eastAsia="de-CH"/>
        </w:rPr>
        <w:t>歲的時候就完全答應了神的呼召，但一直到他九十九歲，神沒有在他身上作甚</w:t>
      </w:r>
      <w:r w:rsidRPr="008530F3">
        <w:rPr>
          <w:rFonts w:ascii="MS Mincho" w:eastAsia="MS Mincho" w:hAnsi="MS Mincho" w:cs="MS Mincho" w:hint="eastAsia"/>
          <w:color w:val="000000"/>
          <w:sz w:val="43"/>
          <w:szCs w:val="43"/>
          <w:lang w:eastAsia="de-CH"/>
        </w:rPr>
        <w:t>麼，因為在這以前，他仍然有天然的力量。他有羅得和以利以謝作倚靠，還有夏甲來配合他天然的能力。至終神被迫離開他。同樣，我們若有羅得和以利以謝作倚靠，有夏甲來一同努力，神就不能作甚麼。只要我們還有力量</w:t>
      </w:r>
      <w:r w:rsidRPr="008530F3">
        <w:rPr>
          <w:rFonts w:ascii="PMingLiU" w:eastAsia="PMingLiU" w:hAnsi="PMingLiU" w:cs="PMingLiU" w:hint="eastAsia"/>
          <w:color w:val="000000"/>
          <w:sz w:val="43"/>
          <w:szCs w:val="43"/>
          <w:lang w:eastAsia="de-CH"/>
        </w:rPr>
        <w:t>產生以實瑪利，神就不能作甚麼。以實瑪利產生以後，神要離開一段時間。當亞伯拉罕九十九歲的時候，照他的想法，自己如同已死。羅馬四章十九節說，『他將近百歲的時候</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想到自己的身體如同已死。』羅馬四章也指出，撒拉的生育已經斷</w:t>
      </w:r>
      <w:r w:rsidRPr="008530F3">
        <w:rPr>
          <w:rFonts w:ascii="PMingLiU" w:eastAsia="PMingLiU" w:hAnsi="PMingLiU" w:cs="PMingLiU" w:hint="eastAsia"/>
          <w:color w:val="000000"/>
          <w:sz w:val="43"/>
          <w:szCs w:val="43"/>
          <w:lang w:eastAsia="de-CH"/>
        </w:rPr>
        <w:t>絕。亞伯拉罕和撒拉都深信他們已經完了，自己不能再作甚麼了。就在那時，神來了</w:t>
      </w:r>
      <w:r w:rsidRPr="008530F3">
        <w:rPr>
          <w:rFonts w:ascii="MS Mincho" w:eastAsia="MS Mincho" w:hAnsi="MS Mincho" w:cs="MS Mincho"/>
          <w:color w:val="000000"/>
          <w:sz w:val="43"/>
          <w:szCs w:val="43"/>
          <w:lang w:eastAsia="de-CH"/>
        </w:rPr>
        <w:t>。</w:t>
      </w:r>
    </w:p>
    <w:p w14:paraId="70BDB5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所有復興</w:t>
      </w:r>
      <w:r w:rsidRPr="008530F3">
        <w:rPr>
          <w:rFonts w:ascii="MS Gothic" w:eastAsia="MS Gothic" w:hAnsi="MS Gothic" w:cs="MS Gothic" w:hint="eastAsia"/>
          <w:color w:val="000000"/>
          <w:sz w:val="43"/>
          <w:szCs w:val="43"/>
          <w:lang w:eastAsia="de-CH"/>
        </w:rPr>
        <w:t>佈道家都鼓動人，叫人為基督活著，為基督工作。但我們的職事卻告訴人停止憑自己過基督徒生活，停止用屬世的方法作基督徒工作。請不要因我們這樣</w:t>
      </w:r>
      <w:r w:rsidRPr="008530F3">
        <w:rPr>
          <w:rFonts w:ascii="Batang" w:eastAsia="Batang" w:hAnsi="Batang" w:cs="Batang" w:hint="eastAsia"/>
          <w:color w:val="000000"/>
          <w:sz w:val="43"/>
          <w:szCs w:val="43"/>
          <w:lang w:eastAsia="de-CH"/>
        </w:rPr>
        <w:t>說感到困擾，因</w:t>
      </w:r>
      <w:r w:rsidRPr="008530F3">
        <w:rPr>
          <w:rFonts w:ascii="MS Mincho" w:eastAsia="MS Mincho" w:hAnsi="MS Mincho" w:cs="MS Mincho" w:hint="eastAsia"/>
          <w:color w:val="000000"/>
          <w:sz w:val="43"/>
          <w:szCs w:val="43"/>
          <w:lang w:eastAsia="de-CH"/>
        </w:rPr>
        <w:t>為不論我們如何大聲疾呼叫人停止，幾乎沒有人會停止的。若有人停下來，不憑自己過基督徒的生活，或者不靠屬世的方法為主作工，他就有福了。要停下</w:t>
      </w:r>
      <w:r w:rsidRPr="008530F3">
        <w:rPr>
          <w:rFonts w:ascii="MS Gothic" w:eastAsia="MS Gothic" w:hAnsi="MS Gothic" w:cs="MS Gothic" w:hint="eastAsia"/>
          <w:color w:val="000000"/>
          <w:sz w:val="43"/>
          <w:szCs w:val="43"/>
          <w:lang w:eastAsia="de-CH"/>
        </w:rPr>
        <w:t>你基督徒生活中自己的努力，並基督徒工作上天然的熱心，是不容易的。蒙神呼召很容易，但停</w:t>
      </w:r>
      <w:r w:rsidRPr="008530F3">
        <w:rPr>
          <w:rFonts w:ascii="MS Gothic" w:eastAsia="MS Gothic" w:hAnsi="MS Gothic" w:cs="MS Gothic" w:hint="eastAsia"/>
          <w:color w:val="000000"/>
          <w:sz w:val="43"/>
          <w:szCs w:val="43"/>
          <w:lang w:eastAsia="de-CH"/>
        </w:rPr>
        <w:lastRenderedPageBreak/>
        <w:t>下天然的熱心是最難的。主若來叫你停止，你會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不，主阿，請看今天的光景，我有負擔要作的工，幾乎沒有人為</w:t>
      </w:r>
      <w:r w:rsidRPr="008530F3">
        <w:rPr>
          <w:rFonts w:ascii="MS Gothic" w:eastAsia="MS Gothic" w:hAnsi="MS Gothic" w:cs="MS Gothic" w:hint="eastAsia"/>
          <w:color w:val="000000"/>
          <w:sz w:val="43"/>
          <w:szCs w:val="43"/>
          <w:lang w:eastAsia="de-CH"/>
        </w:rPr>
        <w:t>你作。我幾乎是惟一的一個。我怎能停止為你作工呢？』但是願意停下來的人有福了，因為你一停下，神就來了。人的盡頭是神的起頭。我們人天然的生命一結束，神的生命就開始</w:t>
      </w:r>
      <w:r w:rsidRPr="008530F3">
        <w:rPr>
          <w:rFonts w:ascii="MS Mincho" w:eastAsia="MS Mincho" w:hAnsi="MS Mincho" w:cs="MS Mincho"/>
          <w:color w:val="000000"/>
          <w:sz w:val="43"/>
          <w:szCs w:val="43"/>
          <w:lang w:eastAsia="de-CH"/>
        </w:rPr>
        <w:t>。</w:t>
      </w:r>
    </w:p>
    <w:p w14:paraId="38E26B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亞伯拉罕八十六</w:t>
      </w:r>
      <w:r w:rsidRPr="008530F3">
        <w:rPr>
          <w:rFonts w:ascii="Batang" w:eastAsia="Batang" w:hAnsi="Batang" w:cs="Batang" w:hint="eastAsia"/>
          <w:color w:val="000000"/>
          <w:sz w:val="43"/>
          <w:szCs w:val="43"/>
          <w:lang w:eastAsia="de-CH"/>
        </w:rPr>
        <w:t>歲的時候，他自己的力量仍舊太大，使神又等了十三年。神也許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坐在諸天上看著亞伯拉罕</w:t>
      </w:r>
      <w:r w:rsidRPr="008530F3">
        <w:rPr>
          <w:rFonts w:ascii="Batang" w:eastAsia="Batang" w:hAnsi="Batang" w:cs="Batang" w:hint="eastAsia"/>
          <w:color w:val="000000"/>
          <w:sz w:val="43"/>
          <w:szCs w:val="43"/>
          <w:lang w:eastAsia="de-CH"/>
        </w:rPr>
        <w:t>說，『亞伯拉罕，</w:t>
      </w:r>
      <w:r w:rsidRPr="008530F3">
        <w:rPr>
          <w:rFonts w:ascii="MS Gothic" w:eastAsia="MS Gothic" w:hAnsi="MS Gothic" w:cs="MS Gothic" w:hint="eastAsia"/>
          <w:color w:val="000000"/>
          <w:sz w:val="43"/>
          <w:szCs w:val="43"/>
          <w:lang w:eastAsia="de-CH"/>
        </w:rPr>
        <w:t>你現在八十六</w:t>
      </w:r>
      <w:r w:rsidRPr="008530F3">
        <w:rPr>
          <w:rFonts w:ascii="Batang" w:eastAsia="Batang" w:hAnsi="Batang" w:cs="Batang" w:hint="eastAsia"/>
          <w:color w:val="000000"/>
          <w:sz w:val="43"/>
          <w:szCs w:val="43"/>
          <w:lang w:eastAsia="de-CH"/>
        </w:rPr>
        <w:t>歲了，但我還得再等</w:t>
      </w:r>
      <w:r w:rsidRPr="008530F3">
        <w:rPr>
          <w:rFonts w:ascii="MS Gothic" w:eastAsia="MS Gothic" w:hAnsi="MS Gothic" w:cs="MS Gothic" w:hint="eastAsia"/>
          <w:color w:val="000000"/>
          <w:sz w:val="43"/>
          <w:szCs w:val="43"/>
          <w:lang w:eastAsia="de-CH"/>
        </w:rPr>
        <w:t>你十三年。』你禱告求神來作些甚麼，神卻盼望你停下自己。當你</w:t>
      </w:r>
      <w:r w:rsidRPr="008530F3">
        <w:rPr>
          <w:rFonts w:ascii="Batang" w:eastAsia="Batang" w:hAnsi="Batang" w:cs="Batang" w:hint="eastAsia"/>
          <w:color w:val="000000"/>
          <w:sz w:val="43"/>
          <w:szCs w:val="43"/>
          <w:lang w:eastAsia="de-CH"/>
        </w:rPr>
        <w:t>說，『主阿，</w:t>
      </w:r>
      <w:r w:rsidRPr="008530F3">
        <w:rPr>
          <w:rFonts w:ascii="MS Gothic" w:eastAsia="MS Gothic" w:hAnsi="MS Gothic" w:cs="MS Gothic" w:hint="eastAsia"/>
          <w:color w:val="000000"/>
          <w:sz w:val="43"/>
          <w:szCs w:val="43"/>
          <w:lang w:eastAsia="de-CH"/>
        </w:rPr>
        <w:t>幫助我作些甚麼，』主</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你最好停下來。』當亞伯拉罕在地上忙碌的時候，神也許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看著他</w:t>
      </w:r>
      <w:r w:rsidRPr="008530F3">
        <w:rPr>
          <w:rFonts w:ascii="Batang" w:eastAsia="Batang" w:hAnsi="Batang" w:cs="Batang" w:hint="eastAsia"/>
          <w:color w:val="000000"/>
          <w:sz w:val="43"/>
          <w:szCs w:val="43"/>
          <w:lang w:eastAsia="de-CH"/>
        </w:rPr>
        <w:t>說，『可憐的亞伯拉罕，</w:t>
      </w:r>
      <w:r w:rsidRPr="008530F3">
        <w:rPr>
          <w:rFonts w:ascii="MS Gothic" w:eastAsia="MS Gothic" w:hAnsi="MS Gothic" w:cs="MS Gothic" w:hint="eastAsia"/>
          <w:color w:val="000000"/>
          <w:sz w:val="43"/>
          <w:szCs w:val="43"/>
          <w:lang w:eastAsia="de-CH"/>
        </w:rPr>
        <w:t>你不必這麼忙碌。你可不可以停下，讓我來？請停下，讓我來作。因為你不停下來，我只好等到你九十九</w:t>
      </w:r>
      <w:r w:rsidRPr="008530F3">
        <w:rPr>
          <w:rFonts w:ascii="Batang" w:eastAsia="Batang" w:hAnsi="Batang" w:cs="Batang" w:hint="eastAsia"/>
          <w:color w:val="000000"/>
          <w:sz w:val="43"/>
          <w:szCs w:val="43"/>
          <w:lang w:eastAsia="de-CH"/>
        </w:rPr>
        <w:t>歲。』神等候直到亞伯拉罕如同死人，失去了功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能。然後</w:t>
      </w:r>
      <w:r w:rsidRPr="008530F3">
        <w:rPr>
          <w:rFonts w:ascii="PMingLiU" w:eastAsia="PMingLiU" w:hAnsi="PMingLiU" w:cs="PMingLiU" w:hint="eastAsia"/>
          <w:color w:val="000000"/>
          <w:sz w:val="43"/>
          <w:szCs w:val="43"/>
          <w:lang w:eastAsia="de-CH"/>
        </w:rPr>
        <w:t>祂來到，並且能說</w:t>
      </w:r>
      <w:proofErr w:type="spellEnd"/>
      <w:r w:rsidRPr="008530F3">
        <w:rPr>
          <w:rFonts w:ascii="PMingLiU" w:eastAsia="PMingLiU" w:hAnsi="PMingLiU" w:cs="PMingLiU" w:hint="eastAsia"/>
          <w:color w:val="000000"/>
          <w:sz w:val="43"/>
          <w:szCs w:val="43"/>
          <w:lang w:eastAsia="de-CH"/>
        </w:rPr>
        <w:t>，『</w:t>
      </w:r>
      <w:proofErr w:type="spellStart"/>
      <w:r w:rsidRPr="008530F3">
        <w:rPr>
          <w:rFonts w:ascii="PMingLiU" w:eastAsia="PMingLiU" w:hAnsi="PMingLiU" w:cs="PMingLiU" w:hint="eastAsia"/>
          <w:color w:val="000000"/>
          <w:sz w:val="43"/>
          <w:szCs w:val="43"/>
          <w:lang w:eastAsia="de-CH"/>
        </w:rPr>
        <w:t>現在是我的開始，現在是我開始作一點事的時候了</w:t>
      </w:r>
      <w:proofErr w:type="spellEnd"/>
      <w:r w:rsidRPr="008530F3">
        <w:rPr>
          <w:rFonts w:ascii="PMingLiU" w:eastAsia="PMingLiU" w:hAnsi="PMingLiU" w:cs="PMingLiU" w:hint="eastAsia"/>
          <w:color w:val="000000"/>
          <w:sz w:val="43"/>
          <w:szCs w:val="43"/>
          <w:lang w:eastAsia="de-CH"/>
        </w:rPr>
        <w:t>。</w:t>
      </w:r>
      <w:r w:rsidRPr="008530F3">
        <w:rPr>
          <w:rFonts w:ascii="MS Mincho" w:eastAsia="MS Mincho" w:hAnsi="MS Mincho" w:cs="MS Mincho"/>
          <w:color w:val="000000"/>
          <w:sz w:val="43"/>
          <w:szCs w:val="43"/>
          <w:lang w:eastAsia="de-CH"/>
        </w:rPr>
        <w:t>』</w:t>
      </w:r>
    </w:p>
    <w:p w14:paraId="61375D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肉體努力的</w:t>
      </w:r>
      <w:r w:rsidRPr="008530F3">
        <w:rPr>
          <w:rFonts w:ascii="PMingLiU" w:eastAsia="PMingLiU" w:hAnsi="PMingLiU" w:cs="PMingLiU" w:hint="eastAsia"/>
          <w:color w:val="000000"/>
          <w:sz w:val="43"/>
          <w:szCs w:val="43"/>
          <w:lang w:eastAsia="de-CH"/>
        </w:rPr>
        <w:t>產品是以實瑪利，以實瑪利是神所棄絕的。（創十七</w:t>
      </w:r>
      <w:r w:rsidRPr="008530F3">
        <w:rPr>
          <w:rFonts w:ascii="Times New Roman" w:eastAsia="Times New Roman" w:hAnsi="Times New Roman" w:cs="Times New Roman"/>
          <w:color w:val="000000"/>
          <w:sz w:val="43"/>
          <w:szCs w:val="43"/>
          <w:lang w:eastAsia="de-CH"/>
        </w:rPr>
        <w:t>18~19</w:t>
      </w:r>
      <w:r w:rsidRPr="008530F3">
        <w:rPr>
          <w:rFonts w:ascii="MS Mincho" w:eastAsia="MS Mincho" w:hAnsi="MS Mincho" w:cs="MS Mincho" w:hint="eastAsia"/>
          <w:color w:val="000000"/>
          <w:sz w:val="43"/>
          <w:szCs w:val="43"/>
          <w:lang w:eastAsia="de-CH"/>
        </w:rPr>
        <w:t>，二一</w:t>
      </w:r>
      <w:r w:rsidRPr="008530F3">
        <w:rPr>
          <w:rFonts w:ascii="Times New Roman" w:eastAsia="Times New Roman" w:hAnsi="Times New Roman" w:cs="Times New Roman"/>
          <w:color w:val="000000"/>
          <w:sz w:val="43"/>
          <w:szCs w:val="43"/>
          <w:lang w:eastAsia="de-CH"/>
        </w:rPr>
        <w:t>10~12</w:t>
      </w:r>
      <w:r w:rsidRPr="008530F3">
        <w:rPr>
          <w:rFonts w:ascii="MS Mincho" w:eastAsia="MS Mincho" w:hAnsi="MS Mincho" w:cs="MS Mincho" w:hint="eastAsia"/>
          <w:color w:val="000000"/>
          <w:sz w:val="43"/>
          <w:szCs w:val="43"/>
          <w:lang w:eastAsia="de-CH"/>
        </w:rPr>
        <w:t>上，加四</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。）以實瑪利不但是神棄</w:t>
      </w:r>
      <w:r w:rsidRPr="008530F3">
        <w:rPr>
          <w:rFonts w:ascii="PMingLiU" w:eastAsia="PMingLiU" w:hAnsi="PMingLiU" w:cs="PMingLiU" w:hint="eastAsia"/>
          <w:color w:val="000000"/>
          <w:sz w:val="43"/>
          <w:szCs w:val="43"/>
          <w:lang w:eastAsia="de-CH"/>
        </w:rPr>
        <w:t>絕的，也是阻撓神顯現的。我們今天的經歷告訴我們同樣的事。我們的</w:t>
      </w:r>
      <w:r w:rsidRPr="008530F3">
        <w:rPr>
          <w:rFonts w:ascii="PMingLiU" w:eastAsia="PMingLiU" w:hAnsi="PMingLiU" w:cs="PMingLiU" w:hint="eastAsia"/>
          <w:color w:val="000000"/>
          <w:sz w:val="43"/>
          <w:szCs w:val="43"/>
          <w:lang w:eastAsia="de-CH"/>
        </w:rPr>
        <w:lastRenderedPageBreak/>
        <w:t>以實瑪利打斷了我們與神的交通，並使我們無法經歷神的顯現。由此可見，問題不在於我們的所作或所是，完全</w:t>
      </w:r>
      <w:r w:rsidRPr="008530F3">
        <w:rPr>
          <w:rFonts w:ascii="MS Mincho" w:eastAsia="MS Mincho" w:hAnsi="MS Mincho" w:cs="MS Mincho" w:hint="eastAsia"/>
          <w:color w:val="000000"/>
          <w:sz w:val="43"/>
          <w:szCs w:val="43"/>
          <w:lang w:eastAsia="de-CH"/>
        </w:rPr>
        <w:t>在於我們有沒有神的同在。</w:t>
      </w:r>
      <w:r w:rsidRPr="008530F3">
        <w:rPr>
          <w:rFonts w:ascii="MS Gothic" w:eastAsia="MS Gothic" w:hAnsi="MS Gothic" w:cs="MS Gothic" w:hint="eastAsia"/>
          <w:color w:val="000000"/>
          <w:sz w:val="43"/>
          <w:szCs w:val="43"/>
          <w:lang w:eastAsia="de-CH"/>
        </w:rPr>
        <w:t>你是否一直有神的顯出？我們必須忘記我們的行為和工作，而顧到神的顯出。當我們有神的顯出，我們就是在恩典中，在恩典的約中。但今天大多數的基督徒只顧到他們的行為和工作，而不顧到神的顯出和同在。他們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生出許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多以實瑪利，卻沒有神的同在。我們所需要的是神的同在。我們所需要的不是我們外面的工作所得外面的果子，而是我們神在裏面的顯現。</w:t>
      </w:r>
      <w:r w:rsidRPr="008530F3">
        <w:rPr>
          <w:rFonts w:ascii="MS Gothic" w:eastAsia="MS Gothic" w:hAnsi="MS Gothic" w:cs="MS Gothic" w:hint="eastAsia"/>
          <w:color w:val="000000"/>
          <w:sz w:val="43"/>
          <w:szCs w:val="43"/>
          <w:lang w:eastAsia="de-CH"/>
        </w:rPr>
        <w:t>你裏面有神的同在麼？這是最重要的試驗</w:t>
      </w:r>
      <w:r w:rsidRPr="008530F3">
        <w:rPr>
          <w:rFonts w:ascii="MS Mincho" w:eastAsia="MS Mincho" w:hAnsi="MS Mincho" w:cs="MS Mincho"/>
          <w:color w:val="000000"/>
          <w:sz w:val="43"/>
          <w:szCs w:val="43"/>
          <w:lang w:eastAsia="de-CH"/>
        </w:rPr>
        <w:t>。</w:t>
      </w:r>
    </w:p>
    <w:p w14:paraId="241CAFC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憑恩典之應許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的</w:t>
      </w:r>
      <w:r w:rsidRPr="008530F3">
        <w:rPr>
          <w:rFonts w:ascii="PMingLiU" w:eastAsia="PMingLiU" w:hAnsi="PMingLiU" w:cs="PMingLiU" w:hint="eastAsia"/>
          <w:color w:val="000000"/>
          <w:sz w:val="43"/>
          <w:szCs w:val="43"/>
          <w:lang w:eastAsia="de-CH"/>
        </w:rPr>
        <w:t>產品（以撒</w:t>
      </w:r>
      <w:proofErr w:type="spellEnd"/>
      <w:r w:rsidRPr="008530F3">
        <w:rPr>
          <w:rFonts w:ascii="MS Mincho" w:eastAsia="MS Mincho" w:hAnsi="MS Mincho" w:cs="MS Mincho"/>
          <w:color w:val="000000"/>
          <w:sz w:val="43"/>
          <w:szCs w:val="43"/>
          <w:lang w:eastAsia="de-CH"/>
        </w:rPr>
        <w:t>）</w:t>
      </w:r>
    </w:p>
    <w:p w14:paraId="7B9090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恩典之應許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的</w:t>
      </w:r>
      <w:r w:rsidRPr="008530F3">
        <w:rPr>
          <w:rFonts w:ascii="PMingLiU" w:eastAsia="PMingLiU" w:hAnsi="PMingLiU" w:cs="PMingLiU" w:hint="eastAsia"/>
          <w:color w:val="000000"/>
          <w:sz w:val="43"/>
          <w:szCs w:val="43"/>
          <w:lang w:eastAsia="de-CH"/>
        </w:rPr>
        <w:t>產品是以撒，他是達成神目的的後裔。（創十七</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，二一</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下。）達成神目的的後裔，一點不差就是基督自己，為神作到我們裏面，經過我們，又從我們出來。神所作到我們裏面的，帶進那作後裔的基督。（加三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這後裔至終變成了我們的地。現在我們有這後裔作我們的生命，又有地作我們的生活。在裏面，我們有基督作生命，我們憑這生命活著；在外面，我們有基督作地，我們在其中活著。這就是召會生活連同基督作我們的生命。這是我們達成神目的惟一的路</w:t>
      </w:r>
      <w:r w:rsidRPr="008530F3">
        <w:rPr>
          <w:rFonts w:ascii="MS Mincho" w:eastAsia="MS Mincho" w:hAnsi="MS Mincho" w:cs="MS Mincho"/>
          <w:color w:val="000000"/>
          <w:sz w:val="43"/>
          <w:szCs w:val="43"/>
          <w:lang w:eastAsia="de-CH"/>
        </w:rPr>
        <w:t>。</w:t>
      </w:r>
    </w:p>
    <w:p w14:paraId="7410000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我們不該再把創世記中的故事僅僅當作一種豫言，乃要把這些當作今天實際情形的寓意。恩典、律法、我們天然的力量都在這裏，我們卻常受試誘，要用天然的力量與夏甲合作，</w:t>
      </w:r>
      <w:r w:rsidRPr="008530F3">
        <w:rPr>
          <w:rFonts w:ascii="PMingLiU" w:eastAsia="PMingLiU" w:hAnsi="PMingLiU" w:cs="PMingLiU" w:hint="eastAsia"/>
          <w:color w:val="000000"/>
          <w:sz w:val="43"/>
          <w:szCs w:val="43"/>
          <w:lang w:eastAsia="de-CH"/>
        </w:rPr>
        <w:t>產生以實瑪利，來達成神的目的。然而，我們有一個保障－核對在我們日常的生活，以及基督徒的工作中，有沒有神的同在。保障不是我們有多少果子，乃是神的同在。你有沒有把握，有沒有確信，基督逐日作到你裏面，成為你內在的生命，使你憑祂活著？你有沒有把握，這位基督甚至成為你活在其中的範圍？這範圍就是召會生活。我們需要後裔和地，就是正確的基督徒生命加上召會生活。我們需要看見這個，不是為別人，乃是為自己。亞伯拉罕的傳記就是我們的自傳，這兩個婦人的</w:t>
      </w:r>
      <w:r w:rsidRPr="008530F3">
        <w:rPr>
          <w:rFonts w:ascii="MS Mincho" w:eastAsia="MS Mincho" w:hAnsi="MS Mincho" w:cs="MS Mincho" w:hint="eastAsia"/>
          <w:color w:val="000000"/>
          <w:sz w:val="43"/>
          <w:szCs w:val="43"/>
          <w:lang w:eastAsia="de-CH"/>
        </w:rPr>
        <w:t>寓意就是我們生活的描繪。今天我們活著，需要基督作生命並作土地</w:t>
      </w:r>
      <w:r w:rsidRPr="008530F3">
        <w:rPr>
          <w:rFonts w:ascii="MS Mincho" w:eastAsia="MS Mincho" w:hAnsi="MS Mincho" w:cs="MS Mincho"/>
          <w:color w:val="000000"/>
          <w:sz w:val="43"/>
          <w:szCs w:val="43"/>
          <w:lang w:eastAsia="de-CH"/>
        </w:rPr>
        <w:t>。</w:t>
      </w:r>
    </w:p>
    <w:p w14:paraId="24DF156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5770FAE">
          <v:rect id="_x0000_i1116" style="width:0;height:1.5pt" o:hralign="center" o:hrstd="t" o:hrnoshade="t" o:hr="t" fillcolor="#257412" stroked="f"/>
        </w:pict>
      </w:r>
    </w:p>
    <w:p w14:paraId="1D44845B" w14:textId="123659CD"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第四十七篇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用割禮堅立神的約</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73A17973" wp14:editId="05686D50">
            <wp:extent cx="281940" cy="281940"/>
            <wp:effectExtent l="0" t="0" r="3810" b="381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896678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神的約得堅</w:t>
      </w:r>
      <w:r w:rsidRPr="008530F3">
        <w:rPr>
          <w:rFonts w:ascii="MS Mincho" w:eastAsia="MS Mincho" w:hAnsi="MS Mincho" w:cs="MS Mincho"/>
          <w:color w:val="E46044"/>
          <w:sz w:val="39"/>
          <w:szCs w:val="39"/>
          <w:lang w:eastAsia="de-CH"/>
        </w:rPr>
        <w:t>立</w:t>
      </w:r>
      <w:proofErr w:type="spellEnd"/>
    </w:p>
    <w:p w14:paraId="6D0EA9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在本篇信息中，我們要來看創世記十七章。本章記載神對亞伯拉罕一次重要的對付，以堅立</w:t>
      </w:r>
      <w:r w:rsidRPr="008530F3">
        <w:rPr>
          <w:rFonts w:ascii="PMingLiU" w:eastAsia="PMingLiU" w:hAnsi="PMingLiU" w:cs="PMingLiU" w:hint="eastAsia"/>
          <w:color w:val="000000"/>
          <w:sz w:val="43"/>
          <w:szCs w:val="43"/>
          <w:lang w:eastAsia="de-CH"/>
        </w:rPr>
        <w:t>祂的約。我們已經看過，亞伯拉罕蒙了呼召，他也接受了神的呼召、神的應許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和神的約。神呼召</w:t>
      </w:r>
      <w:r w:rsidRPr="008530F3">
        <w:rPr>
          <w:rFonts w:ascii="MS Mincho" w:eastAsia="MS Mincho" w:hAnsi="MS Mincho" w:cs="MS Mincho" w:hint="eastAsia"/>
          <w:color w:val="000000"/>
          <w:sz w:val="43"/>
          <w:szCs w:val="43"/>
          <w:lang w:eastAsia="de-CH"/>
        </w:rPr>
        <w:lastRenderedPageBreak/>
        <w:t>亞伯拉罕以後，就給他應許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又藉著與他立約，堅立這應許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。但亞伯拉罕領受了這約以後，接受他妻子的題議，用自己的肉體從夏甲生出後裔，結果就是以實瑪利。在這裏我們看見三件事：撒拉的題議，夏甲的權宜，並亞伯拉罕的肉體，因而生了以實瑪利</w:t>
      </w:r>
      <w:r w:rsidRPr="008530F3">
        <w:rPr>
          <w:rFonts w:ascii="MS Mincho" w:eastAsia="MS Mincho" w:hAnsi="MS Mincho" w:cs="MS Mincho"/>
          <w:color w:val="000000"/>
          <w:sz w:val="43"/>
          <w:szCs w:val="43"/>
          <w:lang w:eastAsia="de-CH"/>
        </w:rPr>
        <w:t>。</w:t>
      </w:r>
    </w:p>
    <w:p w14:paraId="66854B2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因亞伯拉罕使用肉體，神隱蔽了十三</w:t>
      </w:r>
      <w:r w:rsidRPr="008530F3">
        <w:rPr>
          <w:rFonts w:ascii="MS Mincho" w:eastAsia="MS Mincho" w:hAnsi="MS Mincho" w:cs="MS Mincho"/>
          <w:color w:val="000000"/>
          <w:sz w:val="43"/>
          <w:szCs w:val="43"/>
          <w:lang w:eastAsia="de-CH"/>
        </w:rPr>
        <w:t>年</w:t>
      </w:r>
      <w:proofErr w:type="spellEnd"/>
    </w:p>
    <w:p w14:paraId="229FF6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亞伯拉罕也許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認為用他的肉體生以實瑪利並不嚴重，但按照神為著</w:t>
      </w:r>
      <w:r w:rsidRPr="008530F3">
        <w:rPr>
          <w:rFonts w:ascii="PMingLiU" w:eastAsia="PMingLiU" w:hAnsi="PMingLiU" w:cs="PMingLiU" w:hint="eastAsia"/>
          <w:color w:val="000000"/>
          <w:sz w:val="43"/>
          <w:szCs w:val="43"/>
          <w:lang w:eastAsia="de-CH"/>
        </w:rPr>
        <w:t>祂永遠目的</w:t>
      </w:r>
      <w:r w:rsidRPr="008530F3">
        <w:rPr>
          <w:rFonts w:ascii="MS Mincho" w:eastAsia="MS Mincho" w:hAnsi="MS Mincho" w:cs="MS Mincho" w:hint="eastAsia"/>
          <w:color w:val="000000"/>
          <w:sz w:val="43"/>
          <w:szCs w:val="43"/>
          <w:lang w:eastAsia="de-CH"/>
        </w:rPr>
        <w:t>的經綸來</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卻非常嚴重。我們若比較十七章一節和十六章末節，就能看見這兩章之間有十三年的時間，在那十三年中，亞伯拉罕的生活一無記載。亞伯拉罕八十六</w:t>
      </w:r>
      <w:r w:rsidRPr="008530F3">
        <w:rPr>
          <w:rFonts w:ascii="Batang" w:eastAsia="Batang" w:hAnsi="Batang" w:cs="Batang" w:hint="eastAsia"/>
          <w:color w:val="000000"/>
          <w:sz w:val="43"/>
          <w:szCs w:val="43"/>
          <w:lang w:eastAsia="de-CH"/>
        </w:rPr>
        <w:t>歲生以實瑪利，十三年後，他九十九歲，那時神</w:t>
      </w:r>
      <w:r w:rsidRPr="008530F3">
        <w:rPr>
          <w:rFonts w:ascii="MS Mincho" w:eastAsia="MS Mincho" w:hAnsi="MS Mincho" w:cs="MS Mincho" w:hint="eastAsia"/>
          <w:color w:val="000000"/>
          <w:sz w:val="43"/>
          <w:szCs w:val="43"/>
          <w:lang w:eastAsia="de-CH"/>
        </w:rPr>
        <w:t>纔再向他顯現。在這漫長的十三年中，亞伯拉罕這蒙神呼召的人，這憑信而活並學習認識恩典以達成神目的的人，失去了神的同在。沒有神的同在，是何等嚴重的事</w:t>
      </w:r>
      <w:r w:rsidRPr="008530F3">
        <w:rPr>
          <w:rFonts w:ascii="MS Mincho" w:eastAsia="MS Mincho" w:hAnsi="MS Mincho" w:cs="MS Mincho"/>
          <w:color w:val="000000"/>
          <w:sz w:val="43"/>
          <w:szCs w:val="43"/>
          <w:lang w:eastAsia="de-CH"/>
        </w:rPr>
        <w:t>！</w:t>
      </w:r>
    </w:p>
    <w:p w14:paraId="6DC9DB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答應神的呼召，開始為自己的生存憑著相信神而活，但他失敗了。因著信心不足，他下到埃及，在那裏甚至打算犧牲自己的妻子。按人的觀念，這比用夏甲生以實瑪利壞得多。但我們若仔細讀這幾章，會看見神不喜悅亞伯拉罕用夏甲生以實瑪利，甚於他下到埃及。當然，亞伯拉罕下埃及不好，但這不像他用肉體生以實瑪利</w:t>
      </w:r>
      <w:r w:rsidRPr="008530F3">
        <w:rPr>
          <w:rFonts w:ascii="MS Mincho" w:eastAsia="MS Mincho" w:hAnsi="MS Mincho" w:cs="MS Mincho" w:hint="eastAsia"/>
          <w:color w:val="000000"/>
          <w:sz w:val="43"/>
          <w:szCs w:val="43"/>
          <w:lang w:eastAsia="de-CH"/>
        </w:rPr>
        <w:lastRenderedPageBreak/>
        <w:t>那樣得罪神。下埃及是外面的失敗，但娶夏甲生以實瑪利是裏面的失敗。裏面的失敗是更深的，因這不僅僅與環境有關，更與生命有關。娶夏甲生以實瑪利不只是對錯或犯罪的問題，乃是生命的問題。我們憑自己作的，沒有一樣是生命。我們憑自己作的，無論是甚麼，都不是生命。生命乃是神自己。生命乃是神在我們這人裏面，作我們的所是。我們無論作甚麼，都不該憑自己，乃該憑那作到我們裏面之神的所是。我們憑自己無論作甚麼，都不是生命，乃是死亡，因為那是我們天然己的結局</w:t>
      </w:r>
      <w:r w:rsidRPr="008530F3">
        <w:rPr>
          <w:rFonts w:ascii="MS Mincho" w:eastAsia="MS Mincho" w:hAnsi="MS Mincho" w:cs="MS Mincho"/>
          <w:color w:val="000000"/>
          <w:sz w:val="43"/>
          <w:szCs w:val="43"/>
          <w:lang w:eastAsia="de-CH"/>
        </w:rPr>
        <w:t>。</w:t>
      </w:r>
    </w:p>
    <w:p w14:paraId="73F0B6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在神的眼中，我們天然的己比罪更</w:t>
      </w:r>
      <w:r w:rsidRPr="008530F3">
        <w:rPr>
          <w:rFonts w:ascii="MS Gothic" w:eastAsia="MS Gothic" w:hAnsi="MS Gothic" w:cs="MS Gothic" w:hint="eastAsia"/>
          <w:color w:val="000000"/>
          <w:sz w:val="43"/>
          <w:szCs w:val="43"/>
          <w:lang w:eastAsia="de-CH"/>
        </w:rPr>
        <w:t>骯髒，更</w:t>
      </w:r>
      <w:r w:rsidRPr="008530F3">
        <w:rPr>
          <w:rFonts w:ascii="PMingLiU" w:eastAsia="PMingLiU" w:hAnsi="PMingLiU" w:cs="PMingLiU" w:hint="eastAsia"/>
          <w:color w:val="000000"/>
          <w:sz w:val="43"/>
          <w:szCs w:val="43"/>
          <w:lang w:eastAsia="de-CH"/>
        </w:rPr>
        <w:t>污穢。雖然罪在神面前是不潔的，但不如我們天然的己那樣得罪神。我們都承認罪的嚴重性，卻少有人認識天然的己更嚴重。我們若犯了罪，會立刻向神認罪，但我們若憑天然的己作了一些善事，卻不覺得我們在得罪神。我若恨一位弟兄，我很容易承認這是罪，並向神認罪。但我若憑天然的己愛這位弟兄，就很難認識這是得罪神的。罪只違反神的公義，我們天然的己卻違反神自己。神要進到我們裏面作我們的生命，作我們的一切，使我們能憑祂生活、工作並作一切。但當我們憑我們的己，</w:t>
      </w:r>
      <w:r w:rsidRPr="008530F3">
        <w:rPr>
          <w:rFonts w:ascii="MS Mincho" w:eastAsia="MS Mincho" w:hAnsi="MS Mincho" w:cs="MS Mincho" w:hint="eastAsia"/>
          <w:color w:val="000000"/>
          <w:sz w:val="43"/>
          <w:szCs w:val="43"/>
          <w:lang w:eastAsia="de-CH"/>
        </w:rPr>
        <w:t>天然的己行事時，就把神擺在一邊</w:t>
      </w:r>
      <w:r w:rsidRPr="008530F3">
        <w:rPr>
          <w:rFonts w:ascii="MS Mincho" w:eastAsia="MS Mincho" w:hAnsi="MS Mincho" w:cs="MS Mincho" w:hint="eastAsia"/>
          <w:color w:val="000000"/>
          <w:sz w:val="43"/>
          <w:szCs w:val="43"/>
          <w:lang w:eastAsia="de-CH"/>
        </w:rPr>
        <w:lastRenderedPageBreak/>
        <w:t>。藉此我們能看見，天然的己是違反神自己的。這不但違反神的公義和聖別，也違反神自己</w:t>
      </w:r>
      <w:r w:rsidRPr="008530F3">
        <w:rPr>
          <w:rFonts w:ascii="MS Mincho" w:eastAsia="MS Mincho" w:hAnsi="MS Mincho" w:cs="MS Mincho"/>
          <w:color w:val="000000"/>
          <w:sz w:val="43"/>
          <w:szCs w:val="43"/>
          <w:lang w:eastAsia="de-CH"/>
        </w:rPr>
        <w:t>。</w:t>
      </w:r>
    </w:p>
    <w:p w14:paraId="749B1B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神對亞伯拉罕的心意，乃是要把</w:t>
      </w:r>
      <w:r w:rsidRPr="008530F3">
        <w:rPr>
          <w:rFonts w:ascii="PMingLiU" w:eastAsia="PMingLiU" w:hAnsi="PMingLiU" w:cs="PMingLiU" w:hint="eastAsia"/>
          <w:color w:val="000000"/>
          <w:sz w:val="43"/>
          <w:szCs w:val="43"/>
          <w:lang w:eastAsia="de-CH"/>
        </w:rPr>
        <w:t>祂自己作到亞伯拉罕裏面，使亞伯拉罕生出孩子，好達成神的目的。神不要亞伯拉罕憑天然的力量作這事。然而，亞伯拉罕卻用他天然的力量生一個孩子，為要達成神的目的。沒有一件事比這種天然的作為更得罪神。憑我們天然的己工作，是最得罪神的事。對亞伯拉罕來說，娶夏甲並不很嚴重。他的妻子撒拉甚至題議這事，她認為既然亞伯拉罕老了，她的生育也斷了，這樣作會幫助亞伯拉罕生出後裔。但神曾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他們要得一個兒子。他們不知道這事如何能實現，就採取權宜措施，利用埃及使女夏甲，生了一個孩子。他們不知道這事是極其得罪神，這對神乃是侮辱。所以，神向那親愛的蒙召者隱蔽了十三年。似乎神在那樣長的時間轉臉不看他，也拒</w:t>
      </w:r>
      <w:r w:rsidRPr="008530F3">
        <w:rPr>
          <w:rFonts w:ascii="PMingLiU" w:eastAsia="PMingLiU" w:hAnsi="PMingLiU" w:cs="PMingLiU" w:hint="eastAsia"/>
          <w:color w:val="000000"/>
          <w:sz w:val="43"/>
          <w:szCs w:val="43"/>
          <w:lang w:eastAsia="de-CH"/>
        </w:rPr>
        <w:t>絕和他說話。聖經沒有記載那段期間發生了甚麼事。我們只能從創世記十六章末節和十七章一節知道，十三年後神再向亞伯拉罕顯現。按照聖經的記載，亞伯拉罕十三年的生命浪費了。在屬天的記載中，那些年日失去了，因為亞伯拉罕用天然的己行事，為要成就神的目的</w:t>
      </w:r>
      <w:r w:rsidRPr="008530F3">
        <w:rPr>
          <w:rFonts w:ascii="MS Mincho" w:eastAsia="MS Mincho" w:hAnsi="MS Mincho" w:cs="MS Mincho"/>
          <w:color w:val="000000"/>
          <w:sz w:val="43"/>
          <w:szCs w:val="43"/>
          <w:lang w:eastAsia="de-CH"/>
        </w:rPr>
        <w:t>。</w:t>
      </w:r>
    </w:p>
    <w:p w14:paraId="7D79DAD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神的全豐全足所要求的完</w:t>
      </w:r>
      <w:r w:rsidRPr="008530F3">
        <w:rPr>
          <w:rFonts w:ascii="MS Mincho" w:eastAsia="MS Mincho" w:hAnsi="MS Mincho" w:cs="MS Mincho"/>
          <w:color w:val="000000"/>
          <w:sz w:val="43"/>
          <w:szCs w:val="43"/>
          <w:lang w:eastAsia="de-CH"/>
        </w:rPr>
        <w:t>全</w:t>
      </w:r>
      <w:proofErr w:type="spellEnd"/>
    </w:p>
    <w:p w14:paraId="46CCEA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創世記十七章一節</w:t>
      </w:r>
      <w:r w:rsidRPr="008530F3">
        <w:rPr>
          <w:rFonts w:ascii="Batang" w:eastAsia="Batang" w:hAnsi="Batang" w:cs="Batang" w:hint="eastAsia"/>
          <w:color w:val="000000"/>
          <w:sz w:val="43"/>
          <w:szCs w:val="43"/>
          <w:lang w:eastAsia="de-CH"/>
        </w:rPr>
        <w:t>說，『亞伯蘭</w:t>
      </w:r>
      <w:r w:rsidRPr="008530F3">
        <w:rPr>
          <w:rFonts w:ascii="MS Mincho" w:eastAsia="MS Mincho" w:hAnsi="MS Mincho" w:cs="MS Mincho" w:hint="eastAsia"/>
          <w:color w:val="000000"/>
          <w:sz w:val="43"/>
          <w:szCs w:val="43"/>
          <w:lang w:eastAsia="de-CH"/>
        </w:rPr>
        <w:t>年九十九</w:t>
      </w:r>
      <w:r w:rsidRPr="008530F3">
        <w:rPr>
          <w:rFonts w:ascii="Batang" w:eastAsia="Batang" w:hAnsi="Batang" w:cs="Batang" w:hint="eastAsia"/>
          <w:color w:val="000000"/>
          <w:sz w:val="43"/>
          <w:szCs w:val="43"/>
          <w:lang w:eastAsia="de-CH"/>
        </w:rPr>
        <w:t>歲的時候，耶和華向他顯現，對他說，我是全足的神，</w:t>
      </w:r>
      <w:r w:rsidRPr="008530F3">
        <w:rPr>
          <w:rFonts w:ascii="MS Gothic" w:eastAsia="MS Gothic" w:hAnsi="MS Gothic" w:cs="MS Gothic" w:hint="eastAsia"/>
          <w:color w:val="000000"/>
          <w:sz w:val="43"/>
          <w:szCs w:val="43"/>
          <w:lang w:eastAsia="de-CH"/>
        </w:rPr>
        <w:t>你要行在我面前，你要完全。』（另譯。）在這裏我們看見，神囑咐亞伯拉罕兩件事－亞伯拉罕必須行在全豐全足的神面前，並且必須完全。在十六章亞伯拉罕沒有行在神面前；他行在撒拉、夏甲和以實瑪利面前。他既沒有行在神面前，神就來告訴他，要行在神面前，並且要完全。神告訴亞伯拉罕要完全，指明他在那時以前並不完全。在十六章亞伯拉罕並不完全，他缺少一些東西</w:t>
      </w:r>
      <w:r w:rsidRPr="008530F3">
        <w:rPr>
          <w:rFonts w:ascii="MS Mincho" w:eastAsia="MS Mincho" w:hAnsi="MS Mincho" w:cs="MS Mincho"/>
          <w:color w:val="000000"/>
          <w:sz w:val="43"/>
          <w:szCs w:val="43"/>
          <w:lang w:eastAsia="de-CH"/>
        </w:rPr>
        <w:t>。</w:t>
      </w:r>
    </w:p>
    <w:p w14:paraId="3E40C7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在我們進一</w:t>
      </w:r>
      <w:r w:rsidRPr="008530F3">
        <w:rPr>
          <w:rFonts w:ascii="MS Gothic" w:eastAsia="MS Gothic" w:hAnsi="MS Gothic" w:cs="MS Gothic" w:hint="eastAsia"/>
          <w:color w:val="000000"/>
          <w:sz w:val="43"/>
          <w:szCs w:val="43"/>
          <w:lang w:eastAsia="de-CH"/>
        </w:rPr>
        <w:t>步來看行在神面前以及要完全的意義之前，我們需要先知道十七章一節之全足的神這名稱的意義。在希伯來文裏，這名稱</w:t>
      </w:r>
      <w:r w:rsidRPr="008530F3">
        <w:rPr>
          <w:rFonts w:ascii="MS Mincho" w:eastAsia="MS Mincho" w:hAnsi="MS Mincho" w:cs="MS Mincho" w:hint="eastAsia"/>
          <w:color w:val="000000"/>
          <w:sz w:val="43"/>
          <w:szCs w:val="43"/>
          <w:lang w:eastAsia="de-CH"/>
        </w:rPr>
        <w:t>是『以利沙代，』</w:t>
      </w:r>
      <w:r w:rsidRPr="008530F3">
        <w:rPr>
          <w:rFonts w:ascii="Times New Roman" w:eastAsia="Times New Roman" w:hAnsi="Times New Roman" w:cs="Times New Roman"/>
          <w:color w:val="000000"/>
          <w:sz w:val="43"/>
          <w:szCs w:val="43"/>
          <w:lang w:eastAsia="de-CH"/>
        </w:rPr>
        <w:t>El</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Shaddai</w:t>
      </w:r>
      <w:r w:rsidRPr="008530F3">
        <w:rPr>
          <w:rFonts w:ascii="MS Mincho" w:eastAsia="MS Mincho" w:hAnsi="MS Mincho" w:cs="MS Mincho" w:hint="eastAsia"/>
          <w:color w:val="000000"/>
          <w:sz w:val="43"/>
          <w:szCs w:val="43"/>
          <w:lang w:eastAsia="de-CH"/>
        </w:rPr>
        <w:t>。『以利，』</w:t>
      </w:r>
      <w:r w:rsidRPr="008530F3">
        <w:rPr>
          <w:rFonts w:ascii="Times New Roman" w:eastAsia="Times New Roman" w:hAnsi="Times New Roman" w:cs="Times New Roman"/>
          <w:color w:val="000000"/>
          <w:sz w:val="43"/>
          <w:szCs w:val="43"/>
          <w:lang w:eastAsia="de-CH"/>
        </w:rPr>
        <w:t>El</w:t>
      </w:r>
      <w:r w:rsidRPr="008530F3">
        <w:rPr>
          <w:rFonts w:ascii="MS Mincho" w:eastAsia="MS Mincho" w:hAnsi="MS Mincho" w:cs="MS Mincho" w:hint="eastAsia"/>
          <w:color w:val="000000"/>
          <w:sz w:val="43"/>
          <w:szCs w:val="43"/>
          <w:lang w:eastAsia="de-CH"/>
        </w:rPr>
        <w:t>，意思是強者，大能者；『沙代，』</w:t>
      </w:r>
      <w:r w:rsidRPr="008530F3">
        <w:rPr>
          <w:rFonts w:ascii="Times New Roman" w:eastAsia="Times New Roman" w:hAnsi="Times New Roman" w:cs="Times New Roman"/>
          <w:color w:val="000000"/>
          <w:sz w:val="43"/>
          <w:szCs w:val="43"/>
          <w:lang w:eastAsia="de-CH"/>
        </w:rPr>
        <w:t>Shaddai</w:t>
      </w:r>
      <w:r w:rsidRPr="008530F3">
        <w:rPr>
          <w:rFonts w:ascii="MS Mincho" w:eastAsia="MS Mincho" w:hAnsi="MS Mincho" w:cs="MS Mincho" w:hint="eastAsia"/>
          <w:color w:val="000000"/>
          <w:sz w:val="43"/>
          <w:szCs w:val="43"/>
          <w:lang w:eastAsia="de-CH"/>
        </w:rPr>
        <w:t>，含示胸部，乳房，意思是全豐全足的。『以利沙代，』</w:t>
      </w:r>
      <w:r w:rsidRPr="008530F3">
        <w:rPr>
          <w:rFonts w:ascii="Times New Roman" w:eastAsia="Times New Roman" w:hAnsi="Times New Roman" w:cs="Times New Roman"/>
          <w:color w:val="000000"/>
          <w:sz w:val="43"/>
          <w:szCs w:val="43"/>
          <w:lang w:eastAsia="de-CH"/>
        </w:rPr>
        <w:t>El</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Shaddai</w:t>
      </w:r>
      <w:r w:rsidRPr="008530F3">
        <w:rPr>
          <w:rFonts w:ascii="MS Mincho" w:eastAsia="MS Mincho" w:hAnsi="MS Mincho" w:cs="MS Mincho" w:hint="eastAsia"/>
          <w:color w:val="000000"/>
          <w:sz w:val="43"/>
          <w:szCs w:val="43"/>
          <w:lang w:eastAsia="de-CH"/>
        </w:rPr>
        <w:t>，是有乳房的大能者，有全豐全足供應的大能者。乳房分泌乳汁，而乳汁是全豐全足的供應，其中有水、礦物質和多種養分，含有我們日常生活所需要的一切。所以以利沙代的意思是全豐全足的大能者</w:t>
      </w:r>
      <w:r w:rsidRPr="008530F3">
        <w:rPr>
          <w:rFonts w:ascii="MS Mincho" w:eastAsia="MS Mincho" w:hAnsi="MS Mincho" w:cs="MS Mincho"/>
          <w:color w:val="000000"/>
          <w:sz w:val="43"/>
          <w:szCs w:val="43"/>
          <w:lang w:eastAsia="de-CH"/>
        </w:rPr>
        <w:t>。</w:t>
      </w:r>
    </w:p>
    <w:p w14:paraId="5635E6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當亞伯拉罕憑他天然的己行事的時候，他忘了他供應的源頭。換句話</w:t>
      </w:r>
      <w:r w:rsidRPr="008530F3">
        <w:rPr>
          <w:rFonts w:ascii="Batang" w:eastAsia="Batang" w:hAnsi="Batang" w:cs="Batang" w:hint="eastAsia"/>
          <w:color w:val="000000"/>
          <w:sz w:val="43"/>
          <w:szCs w:val="43"/>
          <w:lang w:eastAsia="de-CH"/>
        </w:rPr>
        <w:t>說，他忘了神是他全</w:t>
      </w:r>
      <w:r w:rsidRPr="008530F3">
        <w:rPr>
          <w:rFonts w:ascii="MS Mincho" w:eastAsia="MS Mincho" w:hAnsi="MS Mincho" w:cs="MS Mincho" w:hint="eastAsia"/>
          <w:color w:val="000000"/>
          <w:sz w:val="43"/>
          <w:szCs w:val="43"/>
          <w:lang w:eastAsia="de-CH"/>
        </w:rPr>
        <w:t>豐全</w:t>
      </w:r>
      <w:r w:rsidRPr="008530F3">
        <w:rPr>
          <w:rFonts w:ascii="MS Mincho" w:eastAsia="MS Mincho" w:hAnsi="MS Mincho" w:cs="MS Mincho" w:hint="eastAsia"/>
          <w:color w:val="000000"/>
          <w:sz w:val="43"/>
          <w:szCs w:val="43"/>
          <w:lang w:eastAsia="de-CH"/>
        </w:rPr>
        <w:lastRenderedPageBreak/>
        <w:t>足供應的源頭。所以，神臨到亞伯拉罕，似乎這樣</w:t>
      </w:r>
      <w:r w:rsidRPr="008530F3">
        <w:rPr>
          <w:rFonts w:ascii="Batang" w:eastAsia="Batang" w:hAnsi="Batang" w:cs="Batang" w:hint="eastAsia"/>
          <w:color w:val="000000"/>
          <w:sz w:val="43"/>
          <w:szCs w:val="43"/>
          <w:lang w:eastAsia="de-CH"/>
        </w:rPr>
        <w:t>說，『我是有乳房的大能者。</w:t>
      </w:r>
      <w:r w:rsidRPr="008530F3">
        <w:rPr>
          <w:rFonts w:ascii="MS Gothic" w:eastAsia="MS Gothic" w:hAnsi="MS Gothic" w:cs="MS Gothic" w:hint="eastAsia"/>
          <w:color w:val="000000"/>
          <w:sz w:val="43"/>
          <w:szCs w:val="43"/>
          <w:lang w:eastAsia="de-CH"/>
        </w:rPr>
        <w:t>你缺少甚麼？</w:t>
      </w:r>
      <w:r w:rsidRPr="008530F3">
        <w:rPr>
          <w:rFonts w:ascii="MS Mincho" w:eastAsia="MS Mincho" w:hAnsi="MS Mincho" w:cs="MS Mincho" w:hint="eastAsia"/>
          <w:color w:val="000000"/>
          <w:sz w:val="43"/>
          <w:szCs w:val="43"/>
          <w:lang w:eastAsia="de-CH"/>
        </w:rPr>
        <w:t>為甚麼不到我這裏來？</w:t>
      </w:r>
      <w:r w:rsidRPr="008530F3">
        <w:rPr>
          <w:rFonts w:ascii="MS Gothic" w:eastAsia="MS Gothic" w:hAnsi="MS Gothic" w:cs="MS Gothic" w:hint="eastAsia"/>
          <w:color w:val="000000"/>
          <w:sz w:val="43"/>
          <w:szCs w:val="43"/>
          <w:lang w:eastAsia="de-CH"/>
        </w:rPr>
        <w:t>你飢渴麼？到我這裏來。你供應的源頭不是你天然的己，乃是我這有乳房的大能者。我是全豐全足者，能供應你生活所需要的一切，以及你成就我永遠目的所需要的一切。我是源頭，你不是源頭。你不該靠自己或憑自己而活。你必須憑我作你供應的源頭而活。</w:t>
      </w:r>
      <w:r w:rsidRPr="008530F3">
        <w:rPr>
          <w:rFonts w:ascii="MS Mincho" w:eastAsia="MS Mincho" w:hAnsi="MS Mincho" w:cs="MS Mincho"/>
          <w:color w:val="000000"/>
          <w:sz w:val="43"/>
          <w:szCs w:val="43"/>
          <w:lang w:eastAsia="de-CH"/>
        </w:rPr>
        <w:t>』</w:t>
      </w:r>
    </w:p>
    <w:p w14:paraId="6CE1B6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創世記十七章不像十四章是至高的神和天地之主的問題，這章完全是有乳房之大能者的問題。當亞伯拉罕懼怕他敵人的時候，神來對他</w:t>
      </w:r>
      <w:r w:rsidRPr="008530F3">
        <w:rPr>
          <w:rFonts w:ascii="Batang" w:eastAsia="Batang" w:hAnsi="Batang" w:cs="Batang" w:hint="eastAsia"/>
          <w:color w:val="000000"/>
          <w:sz w:val="43"/>
          <w:szCs w:val="43"/>
          <w:lang w:eastAsia="de-CH"/>
        </w:rPr>
        <w:t>說，『亞伯蘭</w:t>
      </w:r>
      <w:r w:rsidRPr="008530F3">
        <w:rPr>
          <w:rFonts w:ascii="MS Gothic" w:eastAsia="MS Gothic" w:hAnsi="MS Gothic" w:cs="MS Gothic" w:hint="eastAsia"/>
          <w:color w:val="000000"/>
          <w:sz w:val="43"/>
          <w:szCs w:val="43"/>
          <w:lang w:eastAsia="de-CH"/>
        </w:rPr>
        <w:t>你不要懼怕，我是你的盾牌，必大大的賞賜你。』（創十五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。）那時神似乎對他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你無須懼怕你的敵人，我是你的盾牌和保護。』但在亞伯拉</w:t>
      </w:r>
      <w:r w:rsidRPr="008530F3">
        <w:rPr>
          <w:rFonts w:ascii="MS Mincho" w:eastAsia="MS Mincho" w:hAnsi="MS Mincho" w:cs="MS Mincho" w:hint="eastAsia"/>
          <w:color w:val="000000"/>
          <w:sz w:val="43"/>
          <w:szCs w:val="43"/>
          <w:lang w:eastAsia="de-CH"/>
        </w:rPr>
        <w:t>罕憑他天然的己，作了一些事為要達成神的目的，就是作了一些違反神自己的事以後，神似乎來對他</w:t>
      </w:r>
      <w:r w:rsidRPr="008530F3">
        <w:rPr>
          <w:rFonts w:ascii="Batang" w:eastAsia="Batang" w:hAnsi="Batang" w:cs="Batang" w:hint="eastAsia"/>
          <w:color w:val="000000"/>
          <w:sz w:val="43"/>
          <w:szCs w:val="43"/>
          <w:lang w:eastAsia="de-CH"/>
        </w:rPr>
        <w:t>說，『我是以利沙代，是有乳房的大能者，</w:t>
      </w:r>
      <w:r w:rsidRPr="008530F3">
        <w:rPr>
          <w:rFonts w:ascii="MS Gothic" w:eastAsia="MS Gothic" w:hAnsi="MS Gothic" w:cs="MS Gothic" w:hint="eastAsia"/>
          <w:color w:val="000000"/>
          <w:sz w:val="43"/>
          <w:szCs w:val="43"/>
          <w:lang w:eastAsia="de-CH"/>
        </w:rPr>
        <w:t>你不該靠自己或憑自己作甚麼。你必須認識我是你的供應。』乳房不是給我們用來殺人的武器，乃是分泌那進入我們裏面作我們供應的奶汁。神的供應必須像奶一樣進入我們裏面。神不要你用自己的力量生出後裔，來達成</w:t>
      </w:r>
      <w:r w:rsidRPr="008530F3">
        <w:rPr>
          <w:rFonts w:ascii="PMingLiU" w:eastAsia="PMingLiU" w:hAnsi="PMingLiU" w:cs="PMingLiU" w:hint="eastAsia"/>
          <w:color w:val="000000"/>
          <w:sz w:val="43"/>
          <w:szCs w:val="43"/>
          <w:lang w:eastAsia="de-CH"/>
        </w:rPr>
        <w:t>祂的目的；祂要你喝祂的奶，將祂自己的成分吸取到裏面，使你能生出後裔。我們若沒有新約，絕不會充分的領會神這名稱，但現在我們能充分的領會</w:t>
      </w:r>
      <w:r w:rsidRPr="008530F3">
        <w:rPr>
          <w:rFonts w:ascii="PMingLiU" w:eastAsia="PMingLiU" w:hAnsi="PMingLiU" w:cs="PMingLiU" w:hint="eastAsia"/>
          <w:color w:val="000000"/>
          <w:sz w:val="43"/>
          <w:szCs w:val="43"/>
          <w:lang w:eastAsia="de-CH"/>
        </w:rPr>
        <w:lastRenderedPageBreak/>
        <w:t>這名稱。今天我們可以不斷的憑著接受這位有乳房之大能者的供應而</w:t>
      </w:r>
      <w:r w:rsidRPr="008530F3">
        <w:rPr>
          <w:rFonts w:ascii="MS Mincho" w:eastAsia="MS Mincho" w:hAnsi="MS Mincho" w:cs="MS Mincho" w:hint="eastAsia"/>
          <w:color w:val="000000"/>
          <w:sz w:val="43"/>
          <w:szCs w:val="43"/>
          <w:lang w:eastAsia="de-CH"/>
        </w:rPr>
        <w:t>活。</w:t>
      </w:r>
      <w:r w:rsidRPr="008530F3">
        <w:rPr>
          <w:rFonts w:ascii="MS Gothic" w:eastAsia="MS Gothic" w:hAnsi="MS Gothic" w:cs="MS Gothic" w:hint="eastAsia"/>
          <w:color w:val="000000"/>
          <w:sz w:val="43"/>
          <w:szCs w:val="43"/>
          <w:lang w:eastAsia="de-CH"/>
        </w:rPr>
        <w:t>你有沒有天天從那神聖的乳房接受供應？這不是盾牌的保護，為著抵擋仇敵；乃是乳房的供應，為著生出後裔。這不是得到好的職業，頂替差的職業，乃是給我們供應，當這供應接受到我們裏面，就要成為我們的構成成分，好生出孩子，達成神永遠的目的。你天天接受的是甚麼供應？我們乃是從那有神聖乳房的大能者接受供應。我們天天都在</w:t>
      </w:r>
      <w:r w:rsidRPr="008530F3">
        <w:rPr>
          <w:rFonts w:ascii="PMingLiU" w:eastAsia="PMingLiU" w:hAnsi="PMingLiU" w:cs="PMingLiU" w:hint="eastAsia"/>
          <w:color w:val="000000"/>
          <w:sz w:val="43"/>
          <w:szCs w:val="43"/>
          <w:lang w:eastAsia="de-CH"/>
        </w:rPr>
        <w:t>祂的乳房下，得著全豐全足的供應。神對我們就是這樣一位全豐全足的大能者</w:t>
      </w:r>
      <w:r w:rsidRPr="008530F3">
        <w:rPr>
          <w:rFonts w:ascii="MS Mincho" w:eastAsia="MS Mincho" w:hAnsi="MS Mincho" w:cs="MS Mincho"/>
          <w:color w:val="000000"/>
          <w:sz w:val="43"/>
          <w:szCs w:val="43"/>
          <w:lang w:eastAsia="de-CH"/>
        </w:rPr>
        <w:t>。</w:t>
      </w:r>
    </w:p>
    <w:p w14:paraId="2A1B99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在十七章一節，神吩咐亞伯拉罕要行在</w:t>
      </w:r>
      <w:r w:rsidRPr="008530F3">
        <w:rPr>
          <w:rFonts w:ascii="PMingLiU" w:eastAsia="PMingLiU" w:hAnsi="PMingLiU" w:cs="PMingLiU" w:hint="eastAsia"/>
          <w:color w:val="000000"/>
          <w:sz w:val="43"/>
          <w:szCs w:val="43"/>
          <w:lang w:eastAsia="de-CH"/>
        </w:rPr>
        <w:t>祂面前。這是甚麼意思？這意思就是享受主。行在主面前，意思就是不斷的享受祂乳房的供應。你要行在祂面前，</w:t>
      </w:r>
      <w:r w:rsidRPr="008530F3">
        <w:rPr>
          <w:rFonts w:ascii="MS Mincho" w:eastAsia="MS Mincho" w:hAnsi="MS Mincho" w:cs="MS Mincho" w:hint="eastAsia"/>
          <w:color w:val="000000"/>
          <w:sz w:val="43"/>
          <w:szCs w:val="43"/>
          <w:lang w:eastAsia="de-CH"/>
        </w:rPr>
        <w:t>享受</w:t>
      </w:r>
      <w:r w:rsidRPr="008530F3">
        <w:rPr>
          <w:rFonts w:ascii="PMingLiU" w:eastAsia="PMingLiU" w:hAnsi="PMingLiU" w:cs="PMingLiU" w:hint="eastAsia"/>
          <w:color w:val="000000"/>
          <w:sz w:val="43"/>
          <w:szCs w:val="43"/>
          <w:lang w:eastAsia="de-CH"/>
        </w:rPr>
        <w:t>祂神聖乳房全豐全足的供應麼？行在神面前，意思不是恐懼的行在那神聖者面前。不，那有全豐全足之乳房的大能者，供應我們日常所需要的一切。當我們享受祂供應的時候，我們就是行在祂面前</w:t>
      </w:r>
      <w:r w:rsidRPr="008530F3">
        <w:rPr>
          <w:rFonts w:ascii="MS Mincho" w:eastAsia="MS Mincho" w:hAnsi="MS Mincho" w:cs="MS Mincho"/>
          <w:color w:val="000000"/>
          <w:sz w:val="43"/>
          <w:szCs w:val="43"/>
          <w:lang w:eastAsia="de-CH"/>
        </w:rPr>
        <w:t>。</w:t>
      </w:r>
    </w:p>
    <w:p w14:paraId="7FD951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神也吩咐亞伯拉罕要完全。要完全是甚麼意思？亞伯拉罕不完全，意思不是他不好，乃是他缺少神。我們沒有神，就不能得完全。沒有神，就沒有完全。沒有</w:t>
      </w:r>
      <w:r w:rsidRPr="008530F3">
        <w:rPr>
          <w:rFonts w:ascii="PMingLiU" w:eastAsia="PMingLiU" w:hAnsi="PMingLiU" w:cs="PMingLiU" w:hint="eastAsia"/>
          <w:color w:val="000000"/>
          <w:sz w:val="43"/>
          <w:szCs w:val="43"/>
          <w:lang w:eastAsia="de-CH"/>
        </w:rPr>
        <w:t>祂，我們總是缺了甚麼。無論我們在自己裏面多完全，我們還是缺少神，需要憑</w:t>
      </w:r>
      <w:r w:rsidRPr="008530F3">
        <w:rPr>
          <w:rFonts w:ascii="PMingLiU" w:eastAsia="PMingLiU" w:hAnsi="PMingLiU" w:cs="PMingLiU" w:hint="eastAsia"/>
          <w:color w:val="000000"/>
          <w:sz w:val="43"/>
          <w:szCs w:val="43"/>
          <w:lang w:eastAsia="de-CH"/>
        </w:rPr>
        <w:lastRenderedPageBreak/>
        <w:t>著並藉著神得完全。你的家庭生活若沒有神，你的家庭生活就不完全。神若不在你的婚姻生活中，你的婚姻生活就不完全。沒有神，就沒有完</w:t>
      </w:r>
      <w:r w:rsidRPr="008530F3">
        <w:rPr>
          <w:rFonts w:ascii="MS Mincho" w:eastAsia="MS Mincho" w:hAnsi="MS Mincho" w:cs="MS Mincho" w:hint="eastAsia"/>
          <w:color w:val="000000"/>
          <w:sz w:val="43"/>
          <w:szCs w:val="43"/>
          <w:lang w:eastAsia="de-CH"/>
        </w:rPr>
        <w:t>全。假定</w:t>
      </w:r>
      <w:r w:rsidRPr="008530F3">
        <w:rPr>
          <w:rFonts w:ascii="MS Gothic" w:eastAsia="MS Gothic" w:hAnsi="MS Gothic" w:cs="MS Gothic" w:hint="eastAsia"/>
          <w:color w:val="000000"/>
          <w:sz w:val="43"/>
          <w:szCs w:val="43"/>
          <w:lang w:eastAsia="de-CH"/>
        </w:rPr>
        <w:t>你的手只有四根指頭，雖然可能是一隻好手，但既然沒有拇指，牠就不完全。你的手需要加上拇指纔得完全。因此，要完全的意思就是需要神加到我們裏面。行在神面前的意思就是享受神，得完全的意思就是讓神加到我們裏面。你曾否看見，你的完全就是神自己？你曾否看見，無論你在人的眼中多美好、多完全，沒有神你就有所缺？我們在自己裏面沒有完全的因素，那完全的因素乃是神自己。神必須加到我們的生命中。</w:t>
      </w:r>
      <w:r w:rsidRPr="008530F3">
        <w:rPr>
          <w:rFonts w:ascii="PMingLiU" w:eastAsia="PMingLiU" w:hAnsi="PMingLiU" w:cs="PMingLiU" w:hint="eastAsia"/>
          <w:color w:val="000000"/>
          <w:sz w:val="43"/>
          <w:szCs w:val="43"/>
          <w:lang w:eastAsia="de-CH"/>
        </w:rPr>
        <w:t>祂若沒有加到我們的生命中，我們的生命仍不完全</w:t>
      </w:r>
      <w:r w:rsidRPr="008530F3">
        <w:rPr>
          <w:rFonts w:ascii="MS Mincho" w:eastAsia="MS Mincho" w:hAnsi="MS Mincho" w:cs="MS Mincho"/>
          <w:color w:val="000000"/>
          <w:sz w:val="43"/>
          <w:szCs w:val="43"/>
          <w:lang w:eastAsia="de-CH"/>
        </w:rPr>
        <w:t>。</w:t>
      </w:r>
    </w:p>
    <w:p w14:paraId="4F1E14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為甚麼神要求亞伯拉罕要完全？因為神從前是，現在仍是全豐全足的大能者。</w:t>
      </w:r>
      <w:r w:rsidRPr="008530F3">
        <w:rPr>
          <w:rFonts w:ascii="PMingLiU" w:eastAsia="PMingLiU" w:hAnsi="PMingLiU" w:cs="PMingLiU" w:hint="eastAsia"/>
          <w:color w:val="000000"/>
          <w:sz w:val="43"/>
          <w:szCs w:val="43"/>
          <w:lang w:eastAsia="de-CH"/>
        </w:rPr>
        <w:t>祂既是全豐全足的</w:t>
      </w:r>
      <w:r w:rsidRPr="008530F3">
        <w:rPr>
          <w:rFonts w:ascii="MS Mincho" w:eastAsia="MS Mincho" w:hAnsi="MS Mincho" w:cs="MS Mincho" w:hint="eastAsia"/>
          <w:color w:val="000000"/>
          <w:sz w:val="43"/>
          <w:szCs w:val="43"/>
          <w:lang w:eastAsia="de-CH"/>
        </w:rPr>
        <w:t>大能者，我們就沒有理由或藉口不完全了。我們缺少甚麼，神就是甚麼。</w:t>
      </w:r>
      <w:r w:rsidRPr="008530F3">
        <w:rPr>
          <w:rFonts w:ascii="MS Gothic" w:eastAsia="MS Gothic" w:hAnsi="MS Gothic" w:cs="MS Gothic" w:hint="eastAsia"/>
          <w:color w:val="000000"/>
          <w:sz w:val="43"/>
          <w:szCs w:val="43"/>
          <w:lang w:eastAsia="de-CH"/>
        </w:rPr>
        <w:t>你缺少力量麼？神就是力量。你需要能力麼？神就是能力。我們需要甚麼，神就是甚麼。所以，神的全豐全足要求我們要完全。我們沒有理由貧窮，我們在天上的銀行裏有大量的存款</w:t>
      </w:r>
      <w:r w:rsidRPr="008530F3">
        <w:rPr>
          <w:rFonts w:ascii="MS Mincho" w:eastAsia="MS Mincho" w:hAnsi="MS Mincho" w:cs="MS Mincho"/>
          <w:color w:val="000000"/>
          <w:sz w:val="43"/>
          <w:szCs w:val="43"/>
          <w:lang w:eastAsia="de-CH"/>
        </w:rPr>
        <w:t>。</w:t>
      </w:r>
    </w:p>
    <w:p w14:paraId="5004C8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實際的</w:t>
      </w:r>
      <w:r w:rsidRPr="008530F3">
        <w:rPr>
          <w:rFonts w:ascii="Batang" w:eastAsia="Batang" w:hAnsi="Batang" w:cs="Batang" w:hint="eastAsia"/>
          <w:color w:val="000000"/>
          <w:sz w:val="43"/>
          <w:szCs w:val="43"/>
          <w:lang w:eastAsia="de-CH"/>
        </w:rPr>
        <w:t>說，要完全的意思，就是我們的生活和工作不倚</w:t>
      </w:r>
      <w:r w:rsidRPr="008530F3">
        <w:rPr>
          <w:rFonts w:ascii="MS Mincho" w:eastAsia="MS Mincho" w:hAnsi="MS Mincho" w:cs="MS Mincho" w:hint="eastAsia"/>
          <w:color w:val="000000"/>
          <w:sz w:val="43"/>
          <w:szCs w:val="43"/>
          <w:lang w:eastAsia="de-CH"/>
        </w:rPr>
        <w:t>靠肉體的力量，乃信靠全豐全足的大能</w:t>
      </w:r>
      <w:r w:rsidRPr="008530F3">
        <w:rPr>
          <w:rFonts w:ascii="MS Mincho" w:eastAsia="MS Mincho" w:hAnsi="MS Mincho" w:cs="MS Mincho" w:hint="eastAsia"/>
          <w:color w:val="000000"/>
          <w:sz w:val="43"/>
          <w:szCs w:val="43"/>
          <w:lang w:eastAsia="de-CH"/>
        </w:rPr>
        <w:lastRenderedPageBreak/>
        <w:t>者。我們不該倚靠我們天然的己或肉體的能力，乃該在</w:t>
      </w:r>
      <w:r w:rsidRPr="008530F3">
        <w:rPr>
          <w:rFonts w:ascii="MS Gothic" w:eastAsia="MS Gothic" w:hAnsi="MS Gothic" w:cs="MS Gothic" w:hint="eastAsia"/>
          <w:color w:val="000000"/>
          <w:sz w:val="43"/>
          <w:szCs w:val="43"/>
          <w:lang w:eastAsia="de-CH"/>
        </w:rPr>
        <w:t>每件事上信靠神的全豐全足。譬如，我們許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多人受到脾氣的攪擾，為甚麼我們有時會發脾氣？因為那時侯我們不信靠神。我們的發脾氣該迫使我們學一個功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課－</w:t>
      </w:r>
      <w:r w:rsidRPr="008530F3">
        <w:rPr>
          <w:rFonts w:ascii="PMingLiU" w:eastAsia="PMingLiU" w:hAnsi="PMingLiU" w:cs="PMingLiU" w:hint="eastAsia"/>
          <w:color w:val="000000"/>
          <w:sz w:val="43"/>
          <w:szCs w:val="43"/>
          <w:lang w:eastAsia="de-CH"/>
        </w:rPr>
        <w:t>絕不要離開</w:t>
      </w:r>
      <w:r w:rsidRPr="008530F3">
        <w:rPr>
          <w:rFonts w:ascii="MS Mincho" w:eastAsia="MS Mincho" w:hAnsi="MS Mincho" w:cs="MS Mincho" w:hint="eastAsia"/>
          <w:color w:val="000000"/>
          <w:sz w:val="43"/>
          <w:szCs w:val="43"/>
          <w:lang w:eastAsia="de-CH"/>
        </w:rPr>
        <w:t>神，</w:t>
      </w:r>
      <w:r w:rsidRPr="008530F3">
        <w:rPr>
          <w:rFonts w:ascii="MS Gothic" w:eastAsia="MS Gothic" w:hAnsi="MS Gothic" w:cs="MS Gothic" w:hint="eastAsia"/>
          <w:color w:val="000000"/>
          <w:sz w:val="43"/>
          <w:szCs w:val="43"/>
          <w:lang w:eastAsia="de-CH"/>
        </w:rPr>
        <w:t>每時每刻都信靠</w:t>
      </w:r>
      <w:r w:rsidRPr="008530F3">
        <w:rPr>
          <w:rFonts w:ascii="PMingLiU" w:eastAsia="PMingLiU" w:hAnsi="PMingLiU" w:cs="PMingLiU" w:hint="eastAsia"/>
          <w:color w:val="000000"/>
          <w:sz w:val="43"/>
          <w:szCs w:val="43"/>
          <w:lang w:eastAsia="de-CH"/>
        </w:rPr>
        <w:t>祂。不要想去勝過你的脾氣。你若忘掉你的脾氣，每時每刻都信靠神，就自然會勝過你的脾氣。一切的不完全都是由於一件事，就是我們離開了全豐全足的大能者。我們一離開祂，我們就像切斷電流的電器，無法使用了。我們都必須學習使自己不斷的在神裏面。這就是要完全的路</w:t>
      </w:r>
      <w:r w:rsidRPr="008530F3">
        <w:rPr>
          <w:rFonts w:ascii="MS Mincho" w:eastAsia="MS Mincho" w:hAnsi="MS Mincho" w:cs="MS Mincho"/>
          <w:color w:val="000000"/>
          <w:sz w:val="43"/>
          <w:szCs w:val="43"/>
          <w:lang w:eastAsia="de-CH"/>
        </w:rPr>
        <w:t>。</w:t>
      </w:r>
    </w:p>
    <w:p w14:paraId="628B5A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當我是年輕的基督徒時，我讀創世記十七章一節，我知道我不完全。我缺少恩慈、謙卑、忍耐、愛、以及其他許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多的美德和屬性。因此，我在</w:t>
      </w:r>
      <w:r w:rsidRPr="008530F3">
        <w:rPr>
          <w:rFonts w:ascii="MS Gothic" w:eastAsia="MS Gothic" w:hAnsi="MS Gothic" w:cs="MS Gothic" w:hint="eastAsia"/>
          <w:color w:val="000000"/>
          <w:sz w:val="43"/>
          <w:szCs w:val="43"/>
          <w:lang w:eastAsia="de-CH"/>
        </w:rPr>
        <w:t>禱告中決定，要靠著主的幫助有愛、忍耐、謙卑、恩慈、和其他我所缺少的美德。但我必須</w:t>
      </w:r>
      <w:r w:rsidRPr="008530F3">
        <w:rPr>
          <w:rFonts w:ascii="Batang" w:eastAsia="Batang" w:hAnsi="Batang" w:cs="Batang" w:hint="eastAsia"/>
          <w:color w:val="000000"/>
          <w:sz w:val="43"/>
          <w:szCs w:val="43"/>
          <w:lang w:eastAsia="de-CH"/>
        </w:rPr>
        <w:t>說，我從來沒有成功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每當我讀創世記十</w:t>
      </w:r>
      <w:r w:rsidRPr="008530F3">
        <w:rPr>
          <w:rFonts w:ascii="MS Mincho" w:eastAsia="MS Mincho" w:hAnsi="MS Mincho" w:cs="MS Mincho" w:hint="eastAsia"/>
          <w:color w:val="000000"/>
          <w:sz w:val="43"/>
          <w:szCs w:val="43"/>
          <w:lang w:eastAsia="de-CH"/>
        </w:rPr>
        <w:t>七章一節，我不</w:t>
      </w:r>
      <w:r w:rsidRPr="008530F3">
        <w:rPr>
          <w:rFonts w:ascii="MS Gothic" w:eastAsia="MS Gothic" w:hAnsi="MS Gothic" w:cs="MS Gothic" w:hint="eastAsia"/>
          <w:color w:val="000000"/>
          <w:sz w:val="43"/>
          <w:szCs w:val="43"/>
          <w:lang w:eastAsia="de-CH"/>
        </w:rPr>
        <w:t>懂要完全是甚麼意思。至終我看見，在我們生命中完全的因素就是神自己，我需要神加到裏面。我們所有的，最多是四根指頭，我們沒有拇指。無論我們怎樣訓練那四個指頭作事，還是不完全，因為牠們沒有拇指。我們的手需要加上拇指纔得完全</w:t>
      </w:r>
      <w:r w:rsidRPr="008530F3">
        <w:rPr>
          <w:rFonts w:ascii="MS Mincho" w:eastAsia="MS Mincho" w:hAnsi="MS Mincho" w:cs="MS Mincho"/>
          <w:color w:val="000000"/>
          <w:sz w:val="43"/>
          <w:szCs w:val="43"/>
          <w:lang w:eastAsia="de-CH"/>
        </w:rPr>
        <w:t>。</w:t>
      </w:r>
    </w:p>
    <w:p w14:paraId="172AB89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（ｃ）　</w:t>
      </w:r>
      <w:proofErr w:type="spellStart"/>
      <w:r w:rsidRPr="008530F3">
        <w:rPr>
          <w:rFonts w:ascii="MS Mincho" w:eastAsia="MS Mincho" w:hAnsi="MS Mincho" w:cs="MS Mincho" w:hint="eastAsia"/>
          <w:color w:val="000000"/>
          <w:sz w:val="43"/>
          <w:szCs w:val="43"/>
          <w:lang w:eastAsia="de-CH"/>
        </w:rPr>
        <w:t>名字的更</w:t>
      </w:r>
      <w:r w:rsidRPr="008530F3">
        <w:rPr>
          <w:rFonts w:ascii="MS Mincho" w:eastAsia="MS Mincho" w:hAnsi="MS Mincho" w:cs="MS Mincho"/>
          <w:color w:val="000000"/>
          <w:sz w:val="43"/>
          <w:szCs w:val="43"/>
          <w:lang w:eastAsia="de-CH"/>
        </w:rPr>
        <w:t>改</w:t>
      </w:r>
      <w:proofErr w:type="spellEnd"/>
    </w:p>
    <w:p w14:paraId="5CF94C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現在我們來看改名的事。在創世記十七章五節神對亞伯拉罕</w:t>
      </w:r>
      <w:r w:rsidRPr="008530F3">
        <w:rPr>
          <w:rFonts w:ascii="Batang" w:eastAsia="Batang" w:hAnsi="Batang" w:cs="Batang" w:hint="eastAsia"/>
          <w:color w:val="000000"/>
          <w:sz w:val="43"/>
          <w:szCs w:val="43"/>
          <w:lang w:eastAsia="de-CH"/>
        </w:rPr>
        <w:t>說，『從此以後，</w:t>
      </w:r>
      <w:r w:rsidRPr="008530F3">
        <w:rPr>
          <w:rFonts w:ascii="MS Gothic" w:eastAsia="MS Gothic" w:hAnsi="MS Gothic" w:cs="MS Gothic" w:hint="eastAsia"/>
          <w:color w:val="000000"/>
          <w:sz w:val="43"/>
          <w:szCs w:val="43"/>
          <w:lang w:eastAsia="de-CH"/>
        </w:rPr>
        <w:t>你的名不再叫亞伯蘭，要叫亞伯拉罕，因為我已立你作多國的父。』亞伯蘭的意思是崇高的父，亞伯拉罕的意思是眾民的父。雖然亞伯拉罕是崇高的父，但他不是眾民的父，多國的父。然而在十七章五節，他的名字從</w:t>
      </w:r>
      <w:r w:rsidRPr="008530F3">
        <w:rPr>
          <w:rFonts w:ascii="MS Mincho" w:eastAsia="MS Mincho" w:hAnsi="MS Mincho" w:cs="MS Mincho" w:hint="eastAsia"/>
          <w:color w:val="000000"/>
          <w:sz w:val="43"/>
          <w:szCs w:val="43"/>
          <w:lang w:eastAsia="de-CH"/>
        </w:rPr>
        <w:t>崇高的父改為</w:t>
      </w:r>
      <w:r w:rsidRPr="008530F3">
        <w:rPr>
          <w:rFonts w:ascii="MS Gothic" w:eastAsia="MS Gothic" w:hAnsi="MS Gothic" w:cs="MS Gothic" w:hint="eastAsia"/>
          <w:color w:val="000000"/>
          <w:sz w:val="43"/>
          <w:szCs w:val="43"/>
          <w:lang w:eastAsia="de-CH"/>
        </w:rPr>
        <w:t>眾民的父。在希伯來文裏，亞伯蘭這名只由四個字母組成，由英文字母</w:t>
      </w:r>
      <w:r w:rsidRPr="008530F3">
        <w:rPr>
          <w:rFonts w:ascii="Times New Roman" w:eastAsia="Times New Roman" w:hAnsi="Times New Roman" w:cs="Times New Roman"/>
          <w:color w:val="000000"/>
          <w:sz w:val="43"/>
          <w:szCs w:val="43"/>
          <w:lang w:eastAsia="de-CH"/>
        </w:rPr>
        <w:t>A</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b</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r</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m</w:t>
      </w:r>
      <w:r w:rsidRPr="008530F3">
        <w:rPr>
          <w:rFonts w:ascii="MS Mincho" w:eastAsia="MS Mincho" w:hAnsi="MS Mincho" w:cs="MS Mincho" w:hint="eastAsia"/>
          <w:color w:val="000000"/>
          <w:sz w:val="43"/>
          <w:szCs w:val="43"/>
          <w:lang w:eastAsia="de-CH"/>
        </w:rPr>
        <w:t>代表。亞伯拉罕這名多加了一個字母</w:t>
      </w:r>
      <w:r w:rsidRPr="008530F3">
        <w:rPr>
          <w:rFonts w:ascii="Times New Roman" w:eastAsia="Times New Roman" w:hAnsi="Times New Roman" w:cs="Times New Roman"/>
          <w:color w:val="000000"/>
          <w:sz w:val="43"/>
          <w:szCs w:val="43"/>
          <w:lang w:eastAsia="de-CH"/>
        </w:rPr>
        <w:t>h</w:t>
      </w:r>
      <w:r w:rsidRPr="008530F3">
        <w:rPr>
          <w:rFonts w:ascii="MS Mincho" w:eastAsia="MS Mincho" w:hAnsi="MS Mincho" w:cs="MS Mincho" w:hint="eastAsia"/>
          <w:color w:val="000000"/>
          <w:sz w:val="43"/>
          <w:szCs w:val="43"/>
          <w:lang w:eastAsia="de-CH"/>
        </w:rPr>
        <w:t>。這指明四加一。四是受造之物的數字，一是造物者的數字。因此，正如四根指頭加上一根拇指，成了一隻完整的手；照樣，人加上神就等於完全。四加一等於五，五是負責的數字。我們是四，無論多好，仍然缺少一。要成為五，負責達成神永遠的目的，我們必須加上一，就是神。亞伯蘭改名有甚麼意義？其意義就是神加到他裏面。在十七章以前，亞伯拉罕只是亞伯蘭，他是沒有加上神的人。但在創世記十七章，因著神加到他裏面，不但他的名字改了，他這人也改變了。一個獨一的字母加到四個字母裏，神加到人裏。神是完全的因素；沒有</w:t>
      </w:r>
      <w:r w:rsidRPr="008530F3">
        <w:rPr>
          <w:rFonts w:ascii="PMingLiU" w:eastAsia="PMingLiU" w:hAnsi="PMingLiU" w:cs="PMingLiU" w:hint="eastAsia"/>
          <w:color w:val="000000"/>
          <w:sz w:val="43"/>
          <w:szCs w:val="43"/>
          <w:lang w:eastAsia="de-CH"/>
        </w:rPr>
        <w:t>祂，我們就不完全。我們都需要神加到我們裏面，這纔是完全</w:t>
      </w:r>
      <w:r w:rsidRPr="008530F3">
        <w:rPr>
          <w:rFonts w:ascii="MS Mincho" w:eastAsia="MS Mincho" w:hAnsi="MS Mincho" w:cs="MS Mincho"/>
          <w:color w:val="000000"/>
          <w:sz w:val="43"/>
          <w:szCs w:val="43"/>
          <w:lang w:eastAsia="de-CH"/>
        </w:rPr>
        <w:t>。</w:t>
      </w:r>
    </w:p>
    <w:p w14:paraId="62F5F9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人的名字是他的實際。亞伯拉罕的名字改了，表</w:t>
      </w:r>
      <w:r w:rsidRPr="008530F3">
        <w:rPr>
          <w:rFonts w:ascii="MS Gothic" w:eastAsia="MS Gothic" w:hAnsi="MS Gothic" w:cs="MS Gothic" w:hint="eastAsia"/>
          <w:color w:val="000000"/>
          <w:sz w:val="43"/>
          <w:szCs w:val="43"/>
          <w:lang w:eastAsia="de-CH"/>
        </w:rPr>
        <w:t>徵他這人改變了。他原來的名字指明他是崇高的父，現在神把他的名字改了，指明他要作眾民的父。達成神永遠目的所需要的，不是崇高的父，乃是眾民的父；不是崇高的個人，乃是繁增的人，就是有一大群人作他繁增的人。神需要眾多的人來達成</w:t>
      </w:r>
      <w:r w:rsidRPr="008530F3">
        <w:rPr>
          <w:rFonts w:ascii="PMingLiU" w:eastAsia="PMingLiU" w:hAnsi="PMingLiU" w:cs="PMingLiU" w:hint="eastAsia"/>
          <w:color w:val="000000"/>
          <w:sz w:val="43"/>
          <w:szCs w:val="43"/>
          <w:lang w:eastAsia="de-CH"/>
        </w:rPr>
        <w:t>祂的目的，為此祂需要一位生產的父。大多基督徒渴望成為崇高屬靈的人。他們越尋求這樣的屬靈，越不結果子，越單</w:t>
      </w:r>
      <w:r w:rsidRPr="008530F3">
        <w:rPr>
          <w:rFonts w:ascii="MS Mincho" w:eastAsia="MS Mincho" w:hAnsi="MS Mincho" w:cs="MS Mincho" w:hint="eastAsia"/>
          <w:color w:val="000000"/>
          <w:sz w:val="43"/>
          <w:szCs w:val="43"/>
          <w:lang w:eastAsia="de-CH"/>
        </w:rPr>
        <w:t>獨，不能</w:t>
      </w:r>
      <w:r w:rsidRPr="008530F3">
        <w:rPr>
          <w:rFonts w:ascii="PMingLiU" w:eastAsia="PMingLiU" w:hAnsi="PMingLiU" w:cs="PMingLiU" w:hint="eastAsia"/>
          <w:color w:val="000000"/>
          <w:sz w:val="43"/>
          <w:szCs w:val="43"/>
          <w:lang w:eastAsia="de-CH"/>
        </w:rPr>
        <w:t>產生後裔。但神需要我們在生產後裔上繁增，而不需要我們在尋求屬靈上崇高。為此，我們需要改名，就是改變我們這個人。崇高的父必須改變為眾民的父。尋求崇高屬靈的人，必須改變為生養眾多的人。這需要那尋求屬靈的己被了結。甚至這樣的己也必須被了結，使我們成為繁增的人，（不是崇高的人，）好達成神的目的</w:t>
      </w:r>
      <w:r w:rsidRPr="008530F3">
        <w:rPr>
          <w:rFonts w:ascii="MS Mincho" w:eastAsia="MS Mincho" w:hAnsi="MS Mincho" w:cs="MS Mincho"/>
          <w:color w:val="000000"/>
          <w:sz w:val="43"/>
          <w:szCs w:val="43"/>
          <w:lang w:eastAsia="de-CH"/>
        </w:rPr>
        <w:t>。</w:t>
      </w:r>
    </w:p>
    <w:p w14:paraId="11698A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在十七章十五節我們看見，撒拉的名字也改了。『神又對亞伯拉罕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你的妻子撒萊，不可再叫撒萊，她的名要叫撒拉。』撒萊的意思是我的公主，撒拉的意思是公主。在『公主』前面『我的』這辭指明狹窄；但『公主』這辭指明寬廣。撒萊的</w:t>
      </w:r>
      <w:r w:rsidRPr="008530F3">
        <w:rPr>
          <w:rFonts w:ascii="MS Mincho" w:eastAsia="MS Mincho" w:hAnsi="MS Mincho" w:cs="MS Mincho" w:hint="eastAsia"/>
          <w:color w:val="000000"/>
          <w:sz w:val="43"/>
          <w:szCs w:val="43"/>
          <w:lang w:eastAsia="de-CH"/>
        </w:rPr>
        <w:t>名字改為撒拉，因為</w:t>
      </w:r>
      <w:r w:rsidRPr="008530F3">
        <w:rPr>
          <w:rFonts w:ascii="MS Gothic" w:eastAsia="MS Gothic" w:hAnsi="MS Gothic" w:cs="MS Gothic" w:hint="eastAsia"/>
          <w:color w:val="000000"/>
          <w:sz w:val="43"/>
          <w:szCs w:val="43"/>
          <w:lang w:eastAsia="de-CH"/>
        </w:rPr>
        <w:t>她不是狹窄的，乃是寬廣的，要作多國之母。在十七章十六節神</w:t>
      </w:r>
      <w:r w:rsidRPr="008530F3">
        <w:rPr>
          <w:rFonts w:ascii="Batang" w:eastAsia="Batang" w:hAnsi="Batang" w:cs="Batang" w:hint="eastAsia"/>
          <w:color w:val="000000"/>
          <w:sz w:val="43"/>
          <w:szCs w:val="43"/>
          <w:lang w:eastAsia="de-CH"/>
        </w:rPr>
        <w:t>說，『我必賜福給</w:t>
      </w:r>
      <w:r w:rsidRPr="008530F3">
        <w:rPr>
          <w:rFonts w:ascii="MS Gothic" w:eastAsia="MS Gothic" w:hAnsi="MS Gothic" w:cs="MS Gothic" w:hint="eastAsia"/>
          <w:color w:val="000000"/>
          <w:sz w:val="43"/>
          <w:szCs w:val="43"/>
          <w:lang w:eastAsia="de-CH"/>
        </w:rPr>
        <w:t>她，也要使你從她得一個兒子，我</w:t>
      </w:r>
      <w:r w:rsidRPr="008530F3">
        <w:rPr>
          <w:rFonts w:ascii="MS Gothic" w:eastAsia="MS Gothic" w:hAnsi="MS Gothic" w:cs="MS Gothic" w:hint="eastAsia"/>
          <w:color w:val="000000"/>
          <w:sz w:val="43"/>
          <w:szCs w:val="43"/>
          <w:lang w:eastAsia="de-CH"/>
        </w:rPr>
        <w:lastRenderedPageBreak/>
        <w:t>要賜福給她，她也要作多國之母，必有百姓的君王從她而出。』當神加到我們裏面，我們就變得更為寬闊。神若沒有加到我們裏面，我們不但不完全，並且是狹窄的。雖然你是弟兄或姊妹，但若沒有神加到你裏面，你就是狹窄的弟兄或姊妹。你這作丈夫的，若沒有神加到你裏面，就是個狹窄的丈夫。你這作妻子的，若沒有神加到你裏面，就是個狹窄的妻子。甚麼能使我們寬闊？只有神自己。你若要作寬廣的人，有寬廣的眼光，寬廣的心思、心</w:t>
      </w:r>
      <w:r w:rsidRPr="008530F3">
        <w:rPr>
          <w:rFonts w:ascii="MS Mincho" w:eastAsia="MS Mincho" w:hAnsi="MS Mincho" w:cs="MS Mincho" w:hint="eastAsia"/>
          <w:color w:val="000000"/>
          <w:sz w:val="43"/>
          <w:szCs w:val="43"/>
          <w:lang w:eastAsia="de-CH"/>
        </w:rPr>
        <w:t>和靈，</w:t>
      </w:r>
      <w:r w:rsidRPr="008530F3">
        <w:rPr>
          <w:rFonts w:ascii="MS Gothic" w:eastAsia="MS Gothic" w:hAnsi="MS Gothic" w:cs="MS Gothic" w:hint="eastAsia"/>
          <w:color w:val="000000"/>
          <w:sz w:val="43"/>
          <w:szCs w:val="43"/>
          <w:lang w:eastAsia="de-CH"/>
        </w:rPr>
        <w:t>你就需要神擴大你。不管我們是誰，只要我們沒有神加到我們裏面，我們總是</w:t>
      </w:r>
      <w:r w:rsidRPr="008530F3">
        <w:rPr>
          <w:rFonts w:ascii="Batang" w:eastAsia="Batang" w:hAnsi="Batang" w:cs="Batang" w:hint="eastAsia"/>
          <w:color w:val="000000"/>
          <w:sz w:val="43"/>
          <w:szCs w:val="43"/>
          <w:lang w:eastAsia="de-CH"/>
        </w:rPr>
        <w:t>說『我的興趣，』『我的利益，』『我的將來，』『我生命的長大，』『我的尋求主，』『我在召會聚會中的功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用』這類的事。除非神擴大我們，我們就不會關心別人。我們的名字原是『我的公主，』必須改為『公主。』我們</w:t>
      </w:r>
      <w:r w:rsidRPr="008530F3">
        <w:rPr>
          <w:rFonts w:ascii="Batang" w:eastAsia="Batang" w:hAnsi="Batang" w:cs="Batang" w:hint="eastAsia"/>
          <w:color w:val="000000"/>
          <w:sz w:val="43"/>
          <w:szCs w:val="43"/>
          <w:lang w:eastAsia="de-CH"/>
        </w:rPr>
        <w:t>說，『這是我的日子，我的房子，我的時間，我的這個，我的那個，』這是因</w:t>
      </w:r>
      <w:r w:rsidRPr="008530F3">
        <w:rPr>
          <w:rFonts w:ascii="MS Mincho" w:eastAsia="MS Mincho" w:hAnsi="MS Mincho" w:cs="MS Mincho" w:hint="eastAsia"/>
          <w:color w:val="000000"/>
          <w:sz w:val="43"/>
          <w:szCs w:val="43"/>
          <w:lang w:eastAsia="de-CH"/>
        </w:rPr>
        <w:t>為我們缺少神。然而我們一旦加上了神，我們立刻就變得寬廣了。當神加到我們裏面，我們不但要成為</w:t>
      </w:r>
      <w:r w:rsidRPr="008530F3">
        <w:rPr>
          <w:rFonts w:ascii="MS Gothic" w:eastAsia="MS Gothic" w:hAnsi="MS Gothic" w:cs="MS Gothic" w:hint="eastAsia"/>
          <w:color w:val="000000"/>
          <w:sz w:val="43"/>
          <w:szCs w:val="43"/>
          <w:lang w:eastAsia="de-CH"/>
        </w:rPr>
        <w:t>眾民的父，也要成為多國的公主，使神永遠的目的得以達成。我們都需要這樣的改變。這樣</w:t>
      </w:r>
      <w:r w:rsidRPr="008530F3">
        <w:rPr>
          <w:rFonts w:ascii="MS Mincho" w:eastAsia="MS Mincho" w:hAnsi="MS Mincho" w:cs="MS Mincho" w:hint="eastAsia"/>
          <w:color w:val="000000"/>
          <w:sz w:val="43"/>
          <w:szCs w:val="43"/>
          <w:lang w:eastAsia="de-CH"/>
        </w:rPr>
        <w:t>的改變來自神加到我們裏面，使我們這狹窄的人得以寬廣</w:t>
      </w:r>
      <w:r w:rsidRPr="008530F3">
        <w:rPr>
          <w:rFonts w:ascii="MS Mincho" w:eastAsia="MS Mincho" w:hAnsi="MS Mincho" w:cs="MS Mincho"/>
          <w:color w:val="000000"/>
          <w:sz w:val="43"/>
          <w:szCs w:val="43"/>
          <w:lang w:eastAsia="de-CH"/>
        </w:rPr>
        <w:t>。</w:t>
      </w:r>
    </w:p>
    <w:p w14:paraId="18E81C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我們都需要從『我的公主』改變為『公主，』從狹窄的屬靈觀念變化為寬廣並全面的屬靈，使</w:t>
      </w:r>
      <w:r w:rsidRPr="008530F3">
        <w:rPr>
          <w:rFonts w:ascii="MS Mincho" w:eastAsia="MS Mincho" w:hAnsi="MS Mincho" w:cs="MS Mincho" w:hint="eastAsia"/>
          <w:color w:val="000000"/>
          <w:sz w:val="43"/>
          <w:szCs w:val="43"/>
          <w:lang w:eastAsia="de-CH"/>
        </w:rPr>
        <w:lastRenderedPageBreak/>
        <w:t>我們不再是『我的』公主，乃是『多國的母，』關心別人，並有後裔來達成神的目的。這也需要我們老舊、天然的人被了結，使我們變化為新人，</w:t>
      </w:r>
      <w:r w:rsidRPr="008530F3">
        <w:rPr>
          <w:rFonts w:ascii="PMingLiU" w:eastAsia="PMingLiU" w:hAnsi="PMingLiU" w:cs="PMingLiU" w:hint="eastAsia"/>
          <w:color w:val="000000"/>
          <w:sz w:val="43"/>
          <w:szCs w:val="43"/>
          <w:lang w:eastAsia="de-CH"/>
        </w:rPr>
        <w:t>產生後裔，顧到許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多人，使神的目的因著</w:t>
      </w:r>
      <w:r w:rsidRPr="008530F3">
        <w:rPr>
          <w:rFonts w:ascii="MS Gothic" w:eastAsia="MS Gothic" w:hAnsi="MS Gothic" w:cs="MS Gothic" w:hint="eastAsia"/>
          <w:color w:val="000000"/>
          <w:sz w:val="43"/>
          <w:szCs w:val="43"/>
          <w:lang w:eastAsia="de-CH"/>
        </w:rPr>
        <w:t>眾民得以達成。為著神永遠的目的，我們需要成為『眾民的父』和『多國的母。』我們需要變化成為已經繁增且正在繁增的人，並成為寬廣且全面的人</w:t>
      </w:r>
      <w:r w:rsidRPr="008530F3">
        <w:rPr>
          <w:rFonts w:ascii="MS Mincho" w:eastAsia="MS Mincho" w:hAnsi="MS Mincho" w:cs="MS Mincho"/>
          <w:color w:val="000000"/>
          <w:sz w:val="43"/>
          <w:szCs w:val="43"/>
          <w:lang w:eastAsia="de-CH"/>
        </w:rPr>
        <w:t>。</w:t>
      </w:r>
    </w:p>
    <w:p w14:paraId="1BA970E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用割禮所堅立的</w:t>
      </w:r>
      <w:r w:rsidRPr="008530F3">
        <w:rPr>
          <w:rFonts w:ascii="MS Mincho" w:eastAsia="MS Mincho" w:hAnsi="MS Mincho" w:cs="MS Mincho"/>
          <w:color w:val="000000"/>
          <w:sz w:val="43"/>
          <w:szCs w:val="43"/>
          <w:lang w:eastAsia="de-CH"/>
        </w:rPr>
        <w:t>約</w:t>
      </w:r>
      <w:proofErr w:type="spellEnd"/>
    </w:p>
    <w:p w14:paraId="4E5C52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為了使神加到我們裏面，並使我們成為寬廣，我們需要受割禮，在創世記十五章神與亞伯拉罕立的約，在創世記十七章用割禮得了堅立。對神來</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無須再次堅立這約，因為祂已經堅立過一次；但從亞伯拉罕這面來說，這約必須得堅立。神對祂的約是忠信的，亞伯拉罕卻不然，因為他曾用天然的力量生出以實瑪利。既然難處的原因，是亞伯拉罕用他天然的能力與夏甲生出以實瑪利，神就要亞伯拉罕受割禮，藉以堅立祂的約。（創十七</w:t>
      </w:r>
      <w:r w:rsidRPr="008530F3">
        <w:rPr>
          <w:rFonts w:ascii="Times New Roman" w:eastAsia="Times New Roman" w:hAnsi="Times New Roman" w:cs="Times New Roman"/>
          <w:color w:val="000000"/>
          <w:sz w:val="43"/>
          <w:szCs w:val="43"/>
          <w:lang w:eastAsia="de-CH"/>
        </w:rPr>
        <w:t>9~11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46E77E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在新約裏，我們可以看到割禮的意義。割禮的屬靈意義就是</w:t>
      </w:r>
      <w:r w:rsidRPr="008530F3">
        <w:rPr>
          <w:rFonts w:ascii="Batang" w:eastAsia="Batang" w:hAnsi="Batang" w:cs="Batang" w:hint="eastAsia"/>
          <w:color w:val="000000"/>
          <w:sz w:val="43"/>
          <w:szCs w:val="43"/>
          <w:lang w:eastAsia="de-CH"/>
        </w:rPr>
        <w:t>脫去肉體，脫去己和舊人。歌羅西二章十一至十二節說，『</w:t>
      </w:r>
      <w:r w:rsidRPr="008530F3">
        <w:rPr>
          <w:rFonts w:ascii="MS Gothic" w:eastAsia="MS Gothic" w:hAnsi="MS Gothic" w:cs="MS Gothic" w:hint="eastAsia"/>
          <w:color w:val="000000"/>
          <w:sz w:val="43"/>
          <w:szCs w:val="43"/>
          <w:lang w:eastAsia="de-CH"/>
        </w:rPr>
        <w:t>你們在</w:t>
      </w:r>
      <w:r w:rsidRPr="008530F3">
        <w:rPr>
          <w:rFonts w:ascii="PMingLiU" w:eastAsia="PMingLiU" w:hAnsi="PMingLiU" w:cs="PMingLiU" w:hint="eastAsia"/>
          <w:color w:val="000000"/>
          <w:sz w:val="43"/>
          <w:szCs w:val="43"/>
          <w:lang w:eastAsia="de-CH"/>
        </w:rPr>
        <w:t>祂裏面也受了非人手所行的割禮，乃是在基督的割禮裏，脫去了</w:t>
      </w:r>
      <w:r w:rsidRPr="008530F3">
        <w:rPr>
          <w:rFonts w:ascii="PMingLiU" w:eastAsia="PMingLiU" w:hAnsi="PMingLiU" w:cs="PMingLiU" w:hint="eastAsia"/>
          <w:color w:val="000000"/>
          <w:sz w:val="43"/>
          <w:szCs w:val="43"/>
          <w:lang w:eastAsia="de-CH"/>
        </w:rPr>
        <w:lastRenderedPageBreak/>
        <w:t>肉體的身體，在受浸中與祂一同埋葬，也在受浸</w:t>
      </w:r>
      <w:r w:rsidRPr="008530F3">
        <w:rPr>
          <w:rFonts w:ascii="MS Mincho" w:eastAsia="MS Mincho" w:hAnsi="MS Mincho" w:cs="MS Mincho" w:hint="eastAsia"/>
          <w:color w:val="000000"/>
          <w:sz w:val="43"/>
          <w:szCs w:val="43"/>
          <w:lang w:eastAsia="de-CH"/>
        </w:rPr>
        <w:t>中，藉著那叫</w:t>
      </w:r>
      <w:r w:rsidRPr="008530F3">
        <w:rPr>
          <w:rFonts w:ascii="PMingLiU" w:eastAsia="PMingLiU" w:hAnsi="PMingLiU" w:cs="PMingLiU" w:hint="eastAsia"/>
          <w:color w:val="000000"/>
          <w:sz w:val="43"/>
          <w:szCs w:val="43"/>
          <w:lang w:eastAsia="de-CH"/>
        </w:rPr>
        <w:t>祂從死人中復活之神所運行的信心，與祂一同復活。』割禮是脫去肉體，就是舊人的事，不是對付罪的事。嚴格說來，割禮與對付罪無關；割禮乃是與基督一同釘十字架，並一同埋葬。割禮的意思就是了結你的己，了結你的肉體。在創世記十六章亞伯拉罕用他的肉禮，但在創世記十七章這裏，神要他割去肉體。在創世記十六章他用天然的力量，但在創世記十七章他的力量必須被了結。這就是受割禮</w:t>
      </w:r>
      <w:r w:rsidRPr="008530F3">
        <w:rPr>
          <w:rFonts w:ascii="MS Mincho" w:eastAsia="MS Mincho" w:hAnsi="MS Mincho" w:cs="MS Mincho"/>
          <w:color w:val="000000"/>
          <w:sz w:val="43"/>
          <w:szCs w:val="43"/>
          <w:lang w:eastAsia="de-CH"/>
        </w:rPr>
        <w:t>。</w:t>
      </w:r>
    </w:p>
    <w:p w14:paraId="39EA44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今天的問題也是一樣。只要我們天然的力量還在，神就很難進來作我們的一切，來達成</w:t>
      </w:r>
      <w:r w:rsidRPr="008530F3">
        <w:rPr>
          <w:rFonts w:ascii="PMingLiU" w:eastAsia="PMingLiU" w:hAnsi="PMingLiU" w:cs="PMingLiU" w:hint="eastAsia"/>
          <w:color w:val="000000"/>
          <w:sz w:val="43"/>
          <w:szCs w:val="43"/>
          <w:lang w:eastAsia="de-CH"/>
        </w:rPr>
        <w:t>祂的目的。神要進到我們裏面作我們的一切，但我們的肉體、我們天然的人和</w:t>
      </w:r>
      <w:r w:rsidRPr="008530F3">
        <w:rPr>
          <w:rFonts w:ascii="MS Mincho" w:eastAsia="MS Mincho" w:hAnsi="MS Mincho" w:cs="MS Mincho" w:hint="eastAsia"/>
          <w:color w:val="000000"/>
          <w:sz w:val="43"/>
          <w:szCs w:val="43"/>
          <w:lang w:eastAsia="de-CH"/>
        </w:rPr>
        <w:t>力量、我們的舊人、我們老舊的己，阻撓神來作我們的一切。這個己，這個舊人，必須被了結，必須受割禮，也就是必須釘十字架。我要告訴</w:t>
      </w:r>
      <w:r w:rsidRPr="008530F3">
        <w:rPr>
          <w:rFonts w:ascii="MS Gothic" w:eastAsia="MS Gothic" w:hAnsi="MS Gothic" w:cs="MS Gothic" w:hint="eastAsia"/>
          <w:color w:val="000000"/>
          <w:sz w:val="43"/>
          <w:szCs w:val="43"/>
          <w:lang w:eastAsia="de-CH"/>
        </w:rPr>
        <w:t>你們好消息，我們的舊人已經釘了十字架。（羅六</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。）對亞伯拉罕來</w:t>
      </w:r>
      <w:r w:rsidRPr="008530F3">
        <w:rPr>
          <w:rFonts w:ascii="Batang" w:eastAsia="Batang" w:hAnsi="Batang" w:cs="Batang" w:hint="eastAsia"/>
          <w:color w:val="000000"/>
          <w:sz w:val="43"/>
          <w:szCs w:val="43"/>
          <w:lang w:eastAsia="de-CH"/>
        </w:rPr>
        <w:t>說，舊人要釘十字架；但對我們來說，舊人已經釘了十字架。我們都必須看見這事實，算定這事實，</w:t>
      </w:r>
      <w:r w:rsidRPr="008530F3">
        <w:rPr>
          <w:rFonts w:ascii="MS Mincho" w:eastAsia="MS Mincho" w:hAnsi="MS Mincho" w:cs="MS Mincho" w:hint="eastAsia"/>
          <w:color w:val="000000"/>
          <w:sz w:val="43"/>
          <w:szCs w:val="43"/>
          <w:lang w:eastAsia="de-CH"/>
        </w:rPr>
        <w:t>並且憑信接受這事實。我們能憑信宣告，我們的肉體，我們天然的人及其力量，已經釘了十字架。『我已經與基督同釘十字架；現在活著的，不再是我，乃是基督在我裏面活著。』（加二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hint="eastAsia"/>
          <w:color w:val="000000"/>
          <w:sz w:val="43"/>
          <w:szCs w:val="43"/>
          <w:lang w:eastAsia="de-CH"/>
        </w:rPr>
        <w:lastRenderedPageBreak/>
        <w:t>）舊人，己，已經釘了十字架，我們都需要憑這認識活著。我們若宣告這事實，並照著這事實生活，復活的神就立刻有路進到我們裏面，作我們的一切，以完成</w:t>
      </w:r>
      <w:r w:rsidRPr="008530F3">
        <w:rPr>
          <w:rFonts w:ascii="PMingLiU" w:eastAsia="PMingLiU" w:hAnsi="PMingLiU" w:cs="PMingLiU" w:hint="eastAsia"/>
          <w:color w:val="000000"/>
          <w:sz w:val="43"/>
          <w:szCs w:val="43"/>
          <w:lang w:eastAsia="de-CH"/>
        </w:rPr>
        <w:t>祂的經綸</w:t>
      </w:r>
      <w:r w:rsidRPr="008530F3">
        <w:rPr>
          <w:rFonts w:ascii="MS Mincho" w:eastAsia="MS Mincho" w:hAnsi="MS Mincho" w:cs="MS Mincho"/>
          <w:color w:val="000000"/>
          <w:sz w:val="43"/>
          <w:szCs w:val="43"/>
          <w:lang w:eastAsia="de-CH"/>
        </w:rPr>
        <w:t>。</w:t>
      </w:r>
    </w:p>
    <w:p w14:paraId="6B5AD2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割禮是本於信得稱義的記號，印記</w:t>
      </w:r>
      <w:proofErr w:type="spellEnd"/>
      <w:r w:rsidRPr="008530F3">
        <w:rPr>
          <w:rFonts w:ascii="MS Mincho" w:eastAsia="MS Mincho" w:hAnsi="MS Mincho" w:cs="MS Mincho" w:hint="eastAsia"/>
          <w:color w:val="000000"/>
          <w:sz w:val="43"/>
          <w:szCs w:val="43"/>
          <w:lang w:eastAsia="de-CH"/>
        </w:rPr>
        <w:t>。（羅四</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然而，許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多基督徒卻忽略這記號。他們也許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認識並宣告已經本於信得稱義，但在本於信得稱義之後，他們卻沒有了結己的記號。</w:t>
      </w:r>
      <w:r w:rsidRPr="008530F3">
        <w:rPr>
          <w:rFonts w:ascii="MS Gothic" w:eastAsia="MS Gothic" w:hAnsi="MS Gothic" w:cs="MS Gothic" w:hint="eastAsia"/>
          <w:color w:val="000000"/>
          <w:sz w:val="43"/>
          <w:szCs w:val="43"/>
          <w:lang w:eastAsia="de-CH"/>
        </w:rPr>
        <w:t>你怎能向人顯示你已經被神稱義了？你必須過一種了結己的生活。你必須給人看見，你不再憑自己活，乃是憑基督活。這樣，你的生活就成為你已經得稱義的記號。在基督的復活裏過釘十字架的生活，乃是我們得稱義的記號。假定我這得救的人已經被神稱義，但我仍然憑自己生活、行動、工作，憑自己</w:t>
      </w:r>
      <w:r w:rsidRPr="008530F3">
        <w:rPr>
          <w:rFonts w:ascii="MS Mincho" w:eastAsia="MS Mincho" w:hAnsi="MS Mincho" w:cs="MS Mincho" w:hint="eastAsia"/>
          <w:color w:val="000000"/>
          <w:sz w:val="43"/>
          <w:szCs w:val="43"/>
          <w:lang w:eastAsia="de-CH"/>
        </w:rPr>
        <w:t>作一切，若是這樣，人就很難看出我是得稱義的人，他們甚至會懷疑我是否得救了。但我若過釘十字架的生活，把自己擺在一邊，接受基督作我的生命，就沒有人會懷疑我本於信得稱義了。</w:t>
      </w:r>
      <w:r w:rsidRPr="008530F3">
        <w:rPr>
          <w:rFonts w:ascii="MS Gothic" w:eastAsia="MS Gothic" w:hAnsi="MS Gothic" w:cs="MS Gothic" w:hint="eastAsia"/>
          <w:color w:val="000000"/>
          <w:sz w:val="43"/>
          <w:szCs w:val="43"/>
          <w:lang w:eastAsia="de-CH"/>
        </w:rPr>
        <w:t>每個人都會</w:t>
      </w:r>
      <w:r w:rsidRPr="008530F3">
        <w:rPr>
          <w:rFonts w:ascii="Batang" w:eastAsia="Batang" w:hAnsi="Batang" w:cs="Batang" w:hint="eastAsia"/>
          <w:color w:val="000000"/>
          <w:sz w:val="43"/>
          <w:szCs w:val="43"/>
          <w:lang w:eastAsia="de-CH"/>
        </w:rPr>
        <w:t>說，『讚美主！毫無疑問，這裏有一位已經被神稱義的弟兄。』了結己的生活，是我們得稱義的記號和印記</w:t>
      </w:r>
      <w:r w:rsidRPr="008530F3">
        <w:rPr>
          <w:rFonts w:ascii="MS Mincho" w:eastAsia="MS Mincho" w:hAnsi="MS Mincho" w:cs="MS Mincho"/>
          <w:color w:val="000000"/>
          <w:sz w:val="43"/>
          <w:szCs w:val="43"/>
          <w:lang w:eastAsia="de-CH"/>
        </w:rPr>
        <w:t>。</w:t>
      </w:r>
    </w:p>
    <w:p w14:paraId="164B92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藉割禮堅立約，與達成神目的的後裔和地有關。（創十七</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。）為了達成神要人彰顯並代表</w:t>
      </w:r>
      <w:r w:rsidRPr="008530F3">
        <w:rPr>
          <w:rFonts w:ascii="PMingLiU" w:eastAsia="PMingLiU" w:hAnsi="PMingLiU" w:cs="PMingLiU" w:hint="eastAsia"/>
          <w:color w:val="000000"/>
          <w:sz w:val="43"/>
          <w:szCs w:val="43"/>
          <w:lang w:eastAsia="de-CH"/>
        </w:rPr>
        <w:t>祂的永遠目的，我們需要得著基督作我們的後裔</w:t>
      </w:r>
      <w:r w:rsidRPr="008530F3">
        <w:rPr>
          <w:rFonts w:ascii="PMingLiU" w:eastAsia="PMingLiU" w:hAnsi="PMingLiU" w:cs="PMingLiU" w:hint="eastAsia"/>
          <w:color w:val="000000"/>
          <w:sz w:val="43"/>
          <w:szCs w:val="43"/>
          <w:lang w:eastAsia="de-CH"/>
        </w:rPr>
        <w:lastRenderedPageBreak/>
        <w:t>和地。為了得著基督作我們的後裔和地，以達成神的目的，我們需要受割禮，並過釘十字架的生活。割禮是為著達成神的目的。</w:t>
      </w:r>
      <w:r w:rsidRPr="008530F3">
        <w:rPr>
          <w:rFonts w:ascii="MS Mincho" w:eastAsia="MS Mincho" w:hAnsi="MS Mincho" w:cs="MS Mincho" w:hint="eastAsia"/>
          <w:color w:val="000000"/>
          <w:sz w:val="43"/>
          <w:szCs w:val="43"/>
          <w:lang w:eastAsia="de-CH"/>
        </w:rPr>
        <w:t>當肉體、己和舊人被了結，門就開了，讓神進來而生出以撒</w:t>
      </w:r>
      <w:r w:rsidRPr="008530F3">
        <w:rPr>
          <w:rFonts w:ascii="MS Mincho" w:eastAsia="MS Mincho" w:hAnsi="MS Mincho" w:cs="MS Mincho"/>
          <w:color w:val="000000"/>
          <w:sz w:val="43"/>
          <w:szCs w:val="43"/>
          <w:lang w:eastAsia="de-CH"/>
        </w:rPr>
        <w:t>。</w:t>
      </w:r>
    </w:p>
    <w:p w14:paraId="6C31FD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猶太人總是在出生後第八日行割禮。（創十七</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。）第八日是新的七日的第一日，表明在復活裏新的開始，新的起頭。</w:t>
      </w:r>
      <w:r w:rsidRPr="008530F3">
        <w:rPr>
          <w:rFonts w:ascii="MS Gothic" w:eastAsia="MS Gothic" w:hAnsi="MS Gothic" w:cs="MS Gothic" w:hint="eastAsia"/>
          <w:color w:val="000000"/>
          <w:sz w:val="43"/>
          <w:szCs w:val="43"/>
          <w:lang w:eastAsia="de-CH"/>
        </w:rPr>
        <w:t>每當我們過釘十字架的生活，我們就在復活裏有新的起頭。當我們拒</w:t>
      </w:r>
      <w:r w:rsidRPr="008530F3">
        <w:rPr>
          <w:rFonts w:ascii="PMingLiU" w:eastAsia="PMingLiU" w:hAnsi="PMingLiU" w:cs="PMingLiU" w:hint="eastAsia"/>
          <w:color w:val="000000"/>
          <w:sz w:val="43"/>
          <w:szCs w:val="43"/>
          <w:lang w:eastAsia="de-CH"/>
        </w:rPr>
        <w:t>絕並否認自己，且過釘十字架的生活，我們立刻在復活裏有新的開始。也許</w:t>
      </w:r>
      <w:r w:rsidRPr="008530F3">
        <w:rPr>
          <w:rFonts w:ascii="Times New Roman" w:eastAsia="Times New Roman" w:hAnsi="Times New Roman" w:cs="Times New Roman"/>
          <w:color w:val="000000"/>
          <w:sz w:val="43"/>
          <w:szCs w:val="43"/>
          <w:lang w:eastAsia="de-CH"/>
        </w:rPr>
        <w:t xml:space="preserve"> </w:t>
      </w:r>
      <w:r w:rsidRPr="008530F3">
        <w:rPr>
          <w:rFonts w:ascii="MS Gothic" w:eastAsia="MS Gothic" w:hAnsi="MS Gothic" w:cs="MS Gothic" w:hint="eastAsia"/>
          <w:color w:val="000000"/>
          <w:sz w:val="43"/>
          <w:szCs w:val="43"/>
          <w:lang w:eastAsia="de-CH"/>
        </w:rPr>
        <w:t>你已經結婚多年，但你若今天開始過釘十字架的生活，你的婚姻就會在復活裏有新的起頭，你的婚姻會得著更新。甚麼時候有割禮，甚麼時候就有第八日。換句話</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麼時候我們過釘十字架的生活，甚麼時候我們就在復活裏</w:t>
      </w:r>
      <w:r w:rsidRPr="008530F3">
        <w:rPr>
          <w:rFonts w:ascii="MS Mincho" w:eastAsia="MS Mincho" w:hAnsi="MS Mincho" w:cs="MS Mincho"/>
          <w:color w:val="000000"/>
          <w:sz w:val="43"/>
          <w:szCs w:val="43"/>
          <w:lang w:eastAsia="de-CH"/>
        </w:rPr>
        <w:t>。</w:t>
      </w:r>
    </w:p>
    <w:p w14:paraId="54D2B3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所有不受割禮的人都與這約隔</w:t>
      </w:r>
      <w:r w:rsidRPr="008530F3">
        <w:rPr>
          <w:rFonts w:ascii="PMingLiU" w:eastAsia="PMingLiU" w:hAnsi="PMingLiU" w:cs="PMingLiU" w:hint="eastAsia"/>
          <w:color w:val="000000"/>
          <w:sz w:val="43"/>
          <w:szCs w:val="43"/>
          <w:lang w:eastAsia="de-CH"/>
        </w:rPr>
        <w:t>絕。在十七章十四節神對亞伯拉罕說，『但不受割禮的男子，必從民中剪除，因他背了我的約。』今天這也是真實的。我們若不過釘十字架的生活，我們便與基督，與召會生活，並與神聖乳房的供應隔絕。甚麼時候我們不願受割禮，在達成神永遠的目的上，我們就了了。今天我們享受神，憑基督活著，實行召會生活，全在於一件事，就是受割禮，過釘十字架的生活</w:t>
      </w:r>
      <w:r w:rsidRPr="008530F3">
        <w:rPr>
          <w:rFonts w:ascii="MS Mincho" w:eastAsia="MS Mincho" w:hAnsi="MS Mincho" w:cs="MS Mincho"/>
          <w:color w:val="000000"/>
          <w:sz w:val="43"/>
          <w:szCs w:val="43"/>
          <w:lang w:eastAsia="de-CH"/>
        </w:rPr>
        <w:t>。</w:t>
      </w:r>
    </w:p>
    <w:p w14:paraId="32395AC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（ｅ）　</w:t>
      </w:r>
      <w:proofErr w:type="spellStart"/>
      <w:r w:rsidRPr="008530F3">
        <w:rPr>
          <w:rFonts w:ascii="MS Mincho" w:eastAsia="MS Mincho" w:hAnsi="MS Mincho" w:cs="MS Mincho" w:hint="eastAsia"/>
          <w:color w:val="000000"/>
          <w:sz w:val="43"/>
          <w:szCs w:val="43"/>
          <w:lang w:eastAsia="de-CH"/>
        </w:rPr>
        <w:t>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生以</w:t>
      </w:r>
      <w:r w:rsidRPr="008530F3">
        <w:rPr>
          <w:rFonts w:ascii="MS Mincho" w:eastAsia="MS Mincho" w:hAnsi="MS Mincho" w:cs="MS Mincho"/>
          <w:color w:val="000000"/>
          <w:sz w:val="43"/>
          <w:szCs w:val="43"/>
          <w:lang w:eastAsia="de-CH"/>
        </w:rPr>
        <w:t>撒</w:t>
      </w:r>
      <w:proofErr w:type="spellEnd"/>
    </w:p>
    <w:p w14:paraId="5D5B33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在創世記十七章十五至二十節，我們看見以撒出生的應許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比從前更確定。我們所以知道這事，因為那裏題到了以撒這名，並且指定了他的母親。在前幾章神</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祂要給亞伯拉罕一</w:t>
      </w:r>
      <w:r w:rsidRPr="008530F3">
        <w:rPr>
          <w:rFonts w:ascii="MS Mincho" w:eastAsia="MS Mincho" w:hAnsi="MS Mincho" w:cs="MS Mincho" w:hint="eastAsia"/>
          <w:color w:val="000000"/>
          <w:sz w:val="43"/>
          <w:szCs w:val="43"/>
          <w:lang w:eastAsia="de-CH"/>
        </w:rPr>
        <w:t>個後裔，亞伯拉罕要生出這後裔；但神沒有題到這後裔要出自撒拉，也沒有</w:t>
      </w:r>
      <w:r w:rsidRPr="008530F3">
        <w:rPr>
          <w:rFonts w:ascii="Batang" w:eastAsia="Batang" w:hAnsi="Batang" w:cs="Batang" w:hint="eastAsia"/>
          <w:color w:val="000000"/>
          <w:sz w:val="43"/>
          <w:szCs w:val="43"/>
          <w:lang w:eastAsia="de-CH"/>
        </w:rPr>
        <w:t>說到這後裔要名叫以撒。但在這幾節，我們看見神確定的應許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那後裔是以撒，並且以撒要從撒拉而生</w:t>
      </w:r>
      <w:proofErr w:type="spellEnd"/>
      <w:r w:rsidRPr="008530F3">
        <w:rPr>
          <w:rFonts w:ascii="MS Mincho" w:eastAsia="MS Mincho" w:hAnsi="MS Mincho" w:cs="MS Mincho"/>
          <w:color w:val="000000"/>
          <w:sz w:val="43"/>
          <w:szCs w:val="43"/>
          <w:lang w:eastAsia="de-CH"/>
        </w:rPr>
        <w:t>。</w:t>
      </w:r>
    </w:p>
    <w:p w14:paraId="0ED5336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亞伯拉罕老邁如同已死，撒拉的生育已經斷</w:t>
      </w:r>
      <w:r w:rsidRPr="008530F3">
        <w:rPr>
          <w:rFonts w:ascii="PMingLiU" w:eastAsia="PMingLiU" w:hAnsi="PMingLiU" w:cs="PMingLiU"/>
          <w:color w:val="000000"/>
          <w:sz w:val="43"/>
          <w:szCs w:val="43"/>
          <w:lang w:eastAsia="de-CH"/>
        </w:rPr>
        <w:t>絕</w:t>
      </w:r>
      <w:proofErr w:type="spellEnd"/>
    </w:p>
    <w:p w14:paraId="242139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神確定的堅立那後裔出生的應許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是在亞伯拉罕老邁如同已死，撒拉的生育也斷</w:t>
      </w:r>
      <w:r w:rsidRPr="008530F3">
        <w:rPr>
          <w:rFonts w:ascii="PMingLiU" w:eastAsia="PMingLiU" w:hAnsi="PMingLiU" w:cs="PMingLiU" w:hint="eastAsia"/>
          <w:color w:val="000000"/>
          <w:sz w:val="43"/>
          <w:szCs w:val="43"/>
          <w:lang w:eastAsia="de-CH"/>
        </w:rPr>
        <w:t>絕了的時候。也許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亞伯拉罕曾對撒拉</w:t>
      </w:r>
      <w:r w:rsidRPr="008530F3">
        <w:rPr>
          <w:rFonts w:ascii="Batang" w:eastAsia="Batang" w:hAnsi="Batang" w:cs="Batang" w:hint="eastAsia"/>
          <w:color w:val="000000"/>
          <w:sz w:val="43"/>
          <w:szCs w:val="43"/>
          <w:lang w:eastAsia="de-CH"/>
        </w:rPr>
        <w:t>說，『撒拉，我已經一百歲，</w:t>
      </w:r>
      <w:r w:rsidRPr="008530F3">
        <w:rPr>
          <w:rFonts w:ascii="MS Gothic" w:eastAsia="MS Gothic" w:hAnsi="MS Gothic" w:cs="MS Gothic" w:hint="eastAsia"/>
          <w:color w:val="000000"/>
          <w:sz w:val="43"/>
          <w:szCs w:val="43"/>
          <w:lang w:eastAsia="de-CH"/>
        </w:rPr>
        <w:t>你也九十</w:t>
      </w:r>
      <w:r w:rsidRPr="008530F3">
        <w:rPr>
          <w:rFonts w:ascii="Batang" w:eastAsia="Batang" w:hAnsi="Batang" w:cs="Batang" w:hint="eastAsia"/>
          <w:color w:val="000000"/>
          <w:sz w:val="43"/>
          <w:szCs w:val="43"/>
          <w:lang w:eastAsia="de-CH"/>
        </w:rPr>
        <w:t>歲了；我快要死了，</w:t>
      </w:r>
      <w:r w:rsidRPr="008530F3">
        <w:rPr>
          <w:rFonts w:ascii="MS Gothic" w:eastAsia="MS Gothic" w:hAnsi="MS Gothic" w:cs="MS Gothic" w:hint="eastAsia"/>
          <w:color w:val="000000"/>
          <w:sz w:val="43"/>
          <w:szCs w:val="43"/>
          <w:lang w:eastAsia="de-CH"/>
        </w:rPr>
        <w:t>你也不能生育了。我們都成了無有和無能的人了。』成為無有是美妙的，因為那時這位有乳房的大能者能進來為我們作一切。我願意自己已經一百</w:t>
      </w:r>
      <w:r w:rsidRPr="008530F3">
        <w:rPr>
          <w:rFonts w:ascii="Batang" w:eastAsia="Batang" w:hAnsi="Batang" w:cs="Batang" w:hint="eastAsia"/>
          <w:color w:val="000000"/>
          <w:sz w:val="43"/>
          <w:szCs w:val="43"/>
          <w:lang w:eastAsia="de-CH"/>
        </w:rPr>
        <w:t>歲，</w:t>
      </w:r>
      <w:r w:rsidRPr="008530F3">
        <w:rPr>
          <w:rFonts w:ascii="MS Mincho" w:eastAsia="MS Mincho" w:hAnsi="MS Mincho" w:cs="MS Mincho" w:hint="eastAsia"/>
          <w:color w:val="000000"/>
          <w:sz w:val="43"/>
          <w:szCs w:val="43"/>
          <w:lang w:eastAsia="de-CH"/>
        </w:rPr>
        <w:t>並且成為無有。成為無有會給這位大能者、全豐全足者</w:t>
      </w:r>
      <w:r w:rsidRPr="008530F3">
        <w:rPr>
          <w:rFonts w:ascii="PMingLiU" w:eastAsia="PMingLiU" w:hAnsi="PMingLiU" w:cs="PMingLiU" w:hint="eastAsia"/>
          <w:color w:val="000000"/>
          <w:sz w:val="43"/>
          <w:szCs w:val="43"/>
          <w:lang w:eastAsia="de-CH"/>
        </w:rPr>
        <w:t>絕佳的機會，用祂所喜歡的東西餧養我，供應我。甚至在今天，神多次要給我一分新的奶汁，而我說，『不，我還有一些辦法，一些能力，一些力量。』我們都需要成為一百歲的人。但不要</w:t>
      </w:r>
      <w:r w:rsidRPr="008530F3">
        <w:rPr>
          <w:rFonts w:ascii="PMingLiU" w:eastAsia="PMingLiU" w:hAnsi="PMingLiU" w:cs="PMingLiU" w:hint="eastAsia"/>
          <w:color w:val="000000"/>
          <w:sz w:val="43"/>
          <w:szCs w:val="43"/>
          <w:lang w:eastAsia="de-CH"/>
        </w:rPr>
        <w:lastRenderedPageBreak/>
        <w:t>想去裝作好像已經一百歲的人。本篇信息告訴你，你需要成為一百歲的人，並且成為無有，你讀完以後，也許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就裝作是一百</w:t>
      </w:r>
      <w:r w:rsidRPr="008530F3">
        <w:rPr>
          <w:rFonts w:ascii="Batang" w:eastAsia="Batang" w:hAnsi="Batang" w:cs="Batang" w:hint="eastAsia"/>
          <w:color w:val="000000"/>
          <w:sz w:val="43"/>
          <w:szCs w:val="43"/>
          <w:lang w:eastAsia="de-CH"/>
        </w:rPr>
        <w:t>歲的人。但</w:t>
      </w:r>
      <w:r w:rsidRPr="008530F3">
        <w:rPr>
          <w:rFonts w:ascii="MS Gothic" w:eastAsia="MS Gothic" w:hAnsi="MS Gothic" w:cs="MS Gothic" w:hint="eastAsia"/>
          <w:color w:val="000000"/>
          <w:sz w:val="43"/>
          <w:szCs w:val="43"/>
          <w:lang w:eastAsia="de-CH"/>
        </w:rPr>
        <w:t>你不能一夜之間就成為無有。主知道我們還有多少。然而，原則是我們都需要成為無有，好使那全豐全足的大能者進來作我們的一切，用</w:t>
      </w:r>
      <w:r w:rsidRPr="008530F3">
        <w:rPr>
          <w:rFonts w:ascii="PMingLiU" w:eastAsia="PMingLiU" w:hAnsi="PMingLiU" w:cs="PMingLiU" w:hint="eastAsia"/>
          <w:color w:val="000000"/>
          <w:sz w:val="43"/>
          <w:szCs w:val="43"/>
          <w:lang w:eastAsia="de-CH"/>
        </w:rPr>
        <w:t>祂全豐全足的乳房供應我們所需要的</w:t>
      </w:r>
      <w:r w:rsidRPr="008530F3">
        <w:rPr>
          <w:rFonts w:ascii="MS Mincho" w:eastAsia="MS Mincho" w:hAnsi="MS Mincho" w:cs="MS Mincho"/>
          <w:color w:val="000000"/>
          <w:sz w:val="43"/>
          <w:szCs w:val="43"/>
          <w:lang w:eastAsia="de-CH"/>
        </w:rPr>
        <w:t>。</w:t>
      </w:r>
    </w:p>
    <w:p w14:paraId="299F2A3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不憑亞伯拉罕天然的力量，乃憑神的眷</w:t>
      </w:r>
      <w:r w:rsidRPr="008530F3">
        <w:rPr>
          <w:rFonts w:ascii="MS Mincho" w:eastAsia="MS Mincho" w:hAnsi="MS Mincho" w:cs="MS Mincho"/>
          <w:color w:val="000000"/>
          <w:sz w:val="43"/>
          <w:szCs w:val="43"/>
          <w:lang w:eastAsia="de-CH"/>
        </w:rPr>
        <w:t>臨</w:t>
      </w:r>
      <w:proofErr w:type="spellEnd"/>
    </w:p>
    <w:p w14:paraId="5A2451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當亞伯拉罕和撒拉成為無有以後，神就應許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以撒要從撒拉而生。（創十七</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這意思是，以撒的出生不是憑亞伯拉罕和撒拉的能力，而完全是神恩典眷臨的結果，在創世記十八章十、十四節我們清楚看見，以撒的出生是由於神在生命的時候回到亞伯拉罕這裏。神對亞伯拉罕恩典的眷臨，包括</w:t>
      </w:r>
      <w:r w:rsidRPr="008530F3">
        <w:rPr>
          <w:rFonts w:ascii="PMingLiU" w:eastAsia="PMingLiU" w:hAnsi="PMingLiU" w:cs="PMingLiU" w:hint="eastAsia"/>
          <w:color w:val="000000"/>
          <w:sz w:val="43"/>
          <w:szCs w:val="43"/>
          <w:lang w:eastAsia="de-CH"/>
        </w:rPr>
        <w:t>祂用祂所是的一切，餧養並供應亞伯拉罕。神必是那供應亞伯拉罕生出以撒所需要之奶的乳房。以撒不是憑亞伯拉罕天然所是的元素生出來的，乃是憑出自神聖乳房的全豐全足供應生出來的</w:t>
      </w:r>
      <w:r w:rsidRPr="008530F3">
        <w:rPr>
          <w:rFonts w:ascii="MS Mincho" w:eastAsia="MS Mincho" w:hAnsi="MS Mincho" w:cs="MS Mincho"/>
          <w:color w:val="000000"/>
          <w:sz w:val="43"/>
          <w:szCs w:val="43"/>
          <w:lang w:eastAsia="de-CH"/>
        </w:rPr>
        <w:t>。</w:t>
      </w:r>
    </w:p>
    <w:p w14:paraId="3E44945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憑肉體生出的後裔以實瑪利，為神所棄</w:t>
      </w:r>
      <w:r w:rsidRPr="008530F3">
        <w:rPr>
          <w:rFonts w:ascii="PMingLiU" w:eastAsia="PMingLiU" w:hAnsi="PMingLiU" w:cs="PMingLiU"/>
          <w:color w:val="000000"/>
          <w:sz w:val="43"/>
          <w:szCs w:val="43"/>
          <w:lang w:eastAsia="de-CH"/>
        </w:rPr>
        <w:t>絕</w:t>
      </w:r>
      <w:proofErr w:type="spellEnd"/>
    </w:p>
    <w:p w14:paraId="67FAB2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憑肉體生出的後裔以實瑪利，為神所棄</w:t>
      </w:r>
      <w:r w:rsidRPr="008530F3">
        <w:rPr>
          <w:rFonts w:ascii="PMingLiU" w:eastAsia="PMingLiU" w:hAnsi="PMingLiU" w:cs="PMingLiU" w:hint="eastAsia"/>
          <w:color w:val="000000"/>
          <w:sz w:val="43"/>
          <w:szCs w:val="43"/>
          <w:lang w:eastAsia="de-CH"/>
        </w:rPr>
        <w:t>絕。（創十七</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，二一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。）我們憑自己的能力或天然的己無論作甚麼，總是為神所棄</w:t>
      </w:r>
      <w:r w:rsidRPr="008530F3">
        <w:rPr>
          <w:rFonts w:ascii="PMingLiU" w:eastAsia="PMingLiU" w:hAnsi="PMingLiU" w:cs="PMingLiU" w:hint="eastAsia"/>
          <w:color w:val="000000"/>
          <w:sz w:val="43"/>
          <w:szCs w:val="43"/>
          <w:lang w:eastAsia="de-CH"/>
        </w:rPr>
        <w:t>絕。你可以憑遵守律法行善，但那也會被神棄絕。凡我們憑天然的己和舊人而有的生活、行事和工作，都要完全被棄絕。很少基督徒知道，甚至他們天然的良善也為神所棄絕。凡是我們憑天然的己、天然的力量、天然的才幹、或天然的人所作的，不論好壞，都要被神棄絕</w:t>
      </w:r>
      <w:r w:rsidRPr="008530F3">
        <w:rPr>
          <w:rFonts w:ascii="MS Mincho" w:eastAsia="MS Mincho" w:hAnsi="MS Mincho" w:cs="MS Mincho"/>
          <w:color w:val="000000"/>
          <w:sz w:val="43"/>
          <w:szCs w:val="43"/>
          <w:lang w:eastAsia="de-CH"/>
        </w:rPr>
        <w:t>。</w:t>
      </w:r>
    </w:p>
    <w:p w14:paraId="178D99A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憑神恩典生出的後裔以撒，被設立來達成神的目</w:t>
      </w:r>
      <w:r w:rsidRPr="008530F3">
        <w:rPr>
          <w:rFonts w:ascii="MS Mincho" w:eastAsia="MS Mincho" w:hAnsi="MS Mincho" w:cs="MS Mincho"/>
          <w:color w:val="000000"/>
          <w:sz w:val="43"/>
          <w:szCs w:val="43"/>
          <w:lang w:eastAsia="de-CH"/>
        </w:rPr>
        <w:t>的</w:t>
      </w:r>
      <w:proofErr w:type="spellEnd"/>
    </w:p>
    <w:p w14:paraId="2E4B87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只有憑神的恩典，憑出自神聖乳房的供應所生出的後裔以撒，纔是神所設立來達成</w:t>
      </w:r>
      <w:r w:rsidRPr="008530F3">
        <w:rPr>
          <w:rFonts w:ascii="PMingLiU" w:eastAsia="PMingLiU" w:hAnsi="PMingLiU" w:cs="PMingLiU" w:hint="eastAsia"/>
          <w:color w:val="000000"/>
          <w:sz w:val="43"/>
          <w:szCs w:val="43"/>
          <w:lang w:eastAsia="de-CH"/>
        </w:rPr>
        <w:t>祂永遠目的的。（創十七</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，二一</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，羅九</w:t>
      </w:r>
      <w:r w:rsidRPr="008530F3">
        <w:rPr>
          <w:rFonts w:ascii="Times New Roman" w:eastAsia="Times New Roman" w:hAnsi="Times New Roman" w:cs="Times New Roman"/>
          <w:color w:val="000000"/>
          <w:sz w:val="43"/>
          <w:szCs w:val="43"/>
          <w:lang w:eastAsia="de-CH"/>
        </w:rPr>
        <w:t>7~9</w:t>
      </w:r>
      <w:r w:rsidRPr="008530F3">
        <w:rPr>
          <w:rFonts w:ascii="MS Mincho" w:eastAsia="MS Mincho" w:hAnsi="MS Mincho" w:cs="MS Mincho" w:hint="eastAsia"/>
          <w:color w:val="000000"/>
          <w:sz w:val="43"/>
          <w:szCs w:val="43"/>
          <w:lang w:eastAsia="de-CH"/>
        </w:rPr>
        <w:t>。）神只尊重從</w:t>
      </w:r>
      <w:r w:rsidRPr="008530F3">
        <w:rPr>
          <w:rFonts w:ascii="PMingLiU" w:eastAsia="PMingLiU" w:hAnsi="PMingLiU" w:cs="PMingLiU" w:hint="eastAsia"/>
          <w:color w:val="000000"/>
          <w:sz w:val="43"/>
          <w:szCs w:val="43"/>
          <w:lang w:eastAsia="de-CH"/>
        </w:rPr>
        <w:t>祂所出的，因為只有憑祂恩典的供應，從祂生出的後裔，纔能達成祂的目的。這意思是神只尊重基督，不尊重任何出於我們的己、我們天然的人的事物。只有我們從神聖的乳房所經歷，作我們恩典供應的基督，纔能達成神的目的。只有這位基督要被設立為真正的後裔，以達成神的目的。我們的以實瑪利已被棄絕，但我們的以撒，基督，在神的經綸中已經且要被設立</w:t>
      </w:r>
      <w:r w:rsidRPr="008530F3">
        <w:rPr>
          <w:rFonts w:ascii="MS Mincho" w:eastAsia="MS Mincho" w:hAnsi="MS Mincho" w:cs="MS Mincho"/>
          <w:color w:val="000000"/>
          <w:sz w:val="43"/>
          <w:szCs w:val="43"/>
          <w:lang w:eastAsia="de-CH"/>
        </w:rPr>
        <w:t>。</w:t>
      </w:r>
    </w:p>
    <w:p w14:paraId="229888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現在我們能看見恩典是甚麼。恩典的意思就是神把出於</w:t>
      </w:r>
      <w:r w:rsidRPr="008530F3">
        <w:rPr>
          <w:rFonts w:ascii="PMingLiU" w:eastAsia="PMingLiU" w:hAnsi="PMingLiU" w:cs="PMingLiU" w:hint="eastAsia"/>
          <w:color w:val="000000"/>
          <w:sz w:val="43"/>
          <w:szCs w:val="43"/>
          <w:lang w:eastAsia="de-CH"/>
        </w:rPr>
        <w:t>祂所是的一些元素傳輸到我們裏面，作我們的供應，這供應就成了我們藉以生出以撒，以達成神永遠目的的元素。亞伯拉罕蒙</w:t>
      </w:r>
      <w:r w:rsidRPr="008530F3">
        <w:rPr>
          <w:rFonts w:ascii="MS Mincho" w:eastAsia="MS Mincho" w:hAnsi="MS Mincho" w:cs="MS Mincho" w:hint="eastAsia"/>
          <w:color w:val="000000"/>
          <w:sz w:val="43"/>
          <w:szCs w:val="43"/>
          <w:lang w:eastAsia="de-CH"/>
        </w:rPr>
        <w:t>召以後，學習為自己的生存，憑著相信神而活。然後從創世記十五章起，神開始在認識恩典以達成</w:t>
      </w:r>
      <w:r w:rsidRPr="008530F3">
        <w:rPr>
          <w:rFonts w:ascii="PMingLiU" w:eastAsia="PMingLiU" w:hAnsi="PMingLiU" w:cs="PMingLiU" w:hint="eastAsia"/>
          <w:color w:val="000000"/>
          <w:sz w:val="43"/>
          <w:szCs w:val="43"/>
          <w:lang w:eastAsia="de-CH"/>
        </w:rPr>
        <w:t>祂的目的上訓練他。我們在十五、十六、十七章已經清楚看見這事，我們的己、肉體、天然的力量、天然的人以及舊人，必須被了結，使我們能接受神作我們的供應，使神一些神聖的所是能作到我們裏面，成為我們生出以撒以成就神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的元素，這就是恩典</w:t>
      </w:r>
      <w:proofErr w:type="spellEnd"/>
      <w:r w:rsidRPr="008530F3">
        <w:rPr>
          <w:rFonts w:ascii="MS Mincho" w:eastAsia="MS Mincho" w:hAnsi="MS Mincho" w:cs="MS Mincho"/>
          <w:color w:val="000000"/>
          <w:sz w:val="43"/>
          <w:szCs w:val="43"/>
          <w:lang w:eastAsia="de-CH"/>
        </w:rPr>
        <w:t>。</w:t>
      </w:r>
    </w:p>
    <w:p w14:paraId="50C3AB4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4BD18B5">
          <v:rect id="_x0000_i1118" style="width:0;height:1.5pt" o:hralign="center" o:hrstd="t" o:hrnoshade="t" o:hr="t" fillcolor="#257412" stroked="f"/>
        </w:pict>
      </w:r>
    </w:p>
    <w:p w14:paraId="7D8FC2F2" w14:textId="6CFEE1AC"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第四十八篇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Gothic" w:eastAsia="MS Gothic" w:hAnsi="MS Gothic" w:cs="MS Gothic" w:hint="eastAsia"/>
          <w:b/>
          <w:bCs/>
          <w:color w:val="000000"/>
          <w:sz w:val="27"/>
          <w:szCs w:val="27"/>
          <w:lang w:eastAsia="de-CH"/>
        </w:rPr>
        <w:t>揭示神聖名稱並更改人名以達成神的目的</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356988D5" wp14:editId="6BE28B17">
            <wp:extent cx="281940" cy="281940"/>
            <wp:effectExtent l="0" t="0" r="3810" b="381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F36C8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我們若要明白創世記十七章，就必須知道甚麼是神的目的。神在已過永遠裏的目的，乃是要藉著一個團體人在地上彰顯</w:t>
      </w:r>
      <w:r w:rsidRPr="008530F3">
        <w:rPr>
          <w:rFonts w:ascii="PMingLiU" w:eastAsia="PMingLiU" w:hAnsi="PMingLiU" w:cs="PMingLiU" w:hint="eastAsia"/>
          <w:color w:val="000000"/>
          <w:sz w:val="43"/>
          <w:szCs w:val="43"/>
          <w:lang w:eastAsia="de-CH"/>
        </w:rPr>
        <w:t>祂自己。為要</w:t>
      </w:r>
      <w:r w:rsidRPr="008530F3">
        <w:rPr>
          <w:rFonts w:ascii="MS Mincho" w:eastAsia="MS Mincho" w:hAnsi="MS Mincho" w:cs="MS Mincho" w:hint="eastAsia"/>
          <w:color w:val="000000"/>
          <w:sz w:val="43"/>
          <w:szCs w:val="43"/>
          <w:lang w:eastAsia="de-CH"/>
        </w:rPr>
        <w:t>得著一個團體人作</w:t>
      </w:r>
      <w:r w:rsidRPr="008530F3">
        <w:rPr>
          <w:rFonts w:ascii="PMingLiU" w:eastAsia="PMingLiU" w:hAnsi="PMingLiU" w:cs="PMingLiU" w:hint="eastAsia"/>
          <w:color w:val="000000"/>
          <w:sz w:val="43"/>
          <w:szCs w:val="43"/>
          <w:lang w:eastAsia="de-CH"/>
        </w:rPr>
        <w:t>祂的彰顯，神創造了宇宙，並且照著祂的形像造了人作宇宙的中心，要人彰顯祂並代表祂，使祂在地上能得著管治的範圍，作祂的國度。這是過去祂在亞當和以色列人身上的目的，也是今天祂對召會，並將來祂在千年國直到永世的</w:t>
      </w:r>
      <w:r w:rsidRPr="008530F3">
        <w:rPr>
          <w:rFonts w:ascii="PMingLiU" w:eastAsia="PMingLiU" w:hAnsi="PMingLiU" w:cs="PMingLiU" w:hint="eastAsia"/>
          <w:color w:val="000000"/>
          <w:sz w:val="43"/>
          <w:szCs w:val="43"/>
          <w:lang w:eastAsia="de-CH"/>
        </w:rPr>
        <w:lastRenderedPageBreak/>
        <w:t>定旨。歷世歷代，神的目的從未改變，那就是藉著人在地上彰顯祂並代表祂</w:t>
      </w:r>
      <w:r w:rsidRPr="008530F3">
        <w:rPr>
          <w:rFonts w:ascii="MS Mincho" w:eastAsia="MS Mincho" w:hAnsi="MS Mincho" w:cs="MS Mincho"/>
          <w:color w:val="000000"/>
          <w:sz w:val="43"/>
          <w:szCs w:val="43"/>
          <w:lang w:eastAsia="de-CH"/>
        </w:rPr>
        <w:t>。</w:t>
      </w:r>
    </w:p>
    <w:p w14:paraId="43B7E4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為著達成</w:t>
      </w:r>
      <w:r w:rsidRPr="008530F3">
        <w:rPr>
          <w:rFonts w:ascii="PMingLiU" w:eastAsia="PMingLiU" w:hAnsi="PMingLiU" w:cs="PMingLiU" w:hint="eastAsia"/>
          <w:color w:val="000000"/>
          <w:sz w:val="43"/>
          <w:szCs w:val="43"/>
          <w:lang w:eastAsia="de-CH"/>
        </w:rPr>
        <w:t>祂的目的，神需要一班人。神若能得著一班人，就能達成祂的目的；祂若得不著，就要失敗。但我們的神是不能失敗的！神造了亞當，亞當失敗了。於是神又呼召亞伯拉罕，作新族類的元首。雖然神只呼召亞伯拉罕一個人，但這個人必須成為一個</w:t>
      </w:r>
      <w:r w:rsidRPr="008530F3">
        <w:rPr>
          <w:rFonts w:ascii="MS Mincho" w:eastAsia="MS Mincho" w:hAnsi="MS Mincho" w:cs="MS Mincho" w:hint="eastAsia"/>
          <w:color w:val="000000"/>
          <w:sz w:val="43"/>
          <w:szCs w:val="43"/>
          <w:lang w:eastAsia="de-CH"/>
        </w:rPr>
        <w:t>族類，使神能在地上得著彰顯和代表。神為這目的呼召亞伯拉罕。一個人不可能達成神的目的，因為神所要的不是一個人，乃是一班人。一個亞伯拉罕必須繁殖為許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多亞伯拉罕。但這不能照著人天然的領會，或憑著人天然的才幹、天然的力量或天然的所是來完成</w:t>
      </w:r>
      <w:proofErr w:type="spellEnd"/>
      <w:r w:rsidRPr="008530F3">
        <w:rPr>
          <w:rFonts w:ascii="MS Mincho" w:eastAsia="MS Mincho" w:hAnsi="MS Mincho" w:cs="MS Mincho"/>
          <w:color w:val="000000"/>
          <w:sz w:val="43"/>
          <w:szCs w:val="43"/>
          <w:lang w:eastAsia="de-CH"/>
        </w:rPr>
        <w:t>。</w:t>
      </w:r>
    </w:p>
    <w:p w14:paraId="00CF36F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Gothic" w:eastAsia="MS Gothic" w:hAnsi="MS Gothic" w:cs="MS Gothic" w:hint="eastAsia"/>
          <w:color w:val="E46044"/>
          <w:sz w:val="39"/>
          <w:szCs w:val="39"/>
          <w:lang w:eastAsia="de-CH"/>
        </w:rPr>
        <w:t>揭示神聖名稱並更改人名以達成神的目</w:t>
      </w:r>
      <w:r w:rsidRPr="008530F3">
        <w:rPr>
          <w:rFonts w:ascii="MS Mincho" w:eastAsia="MS Mincho" w:hAnsi="MS Mincho" w:cs="MS Mincho"/>
          <w:color w:val="E46044"/>
          <w:sz w:val="39"/>
          <w:szCs w:val="39"/>
          <w:lang w:eastAsia="de-CH"/>
        </w:rPr>
        <w:t>的</w:t>
      </w:r>
      <w:proofErr w:type="spellEnd"/>
    </w:p>
    <w:p w14:paraId="287CC22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神的心願是將</w:t>
      </w:r>
      <w:r w:rsidRPr="008530F3">
        <w:rPr>
          <w:rFonts w:ascii="PMingLiU" w:eastAsia="PMingLiU" w:hAnsi="PMingLiU" w:cs="PMingLiU" w:hint="eastAsia"/>
          <w:color w:val="000000"/>
          <w:sz w:val="43"/>
          <w:szCs w:val="43"/>
          <w:lang w:eastAsia="de-CH"/>
        </w:rPr>
        <w:t>祂自己作到人裏</w:t>
      </w:r>
      <w:r w:rsidRPr="008530F3">
        <w:rPr>
          <w:rFonts w:ascii="MS Mincho" w:eastAsia="MS Mincho" w:hAnsi="MS Mincho" w:cs="MS Mincho"/>
          <w:color w:val="000000"/>
          <w:sz w:val="43"/>
          <w:szCs w:val="43"/>
          <w:lang w:eastAsia="de-CH"/>
        </w:rPr>
        <w:t>面</w:t>
      </w:r>
      <w:proofErr w:type="spellEnd"/>
    </w:p>
    <w:p w14:paraId="553127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w:t>
      </w:r>
      <w:r w:rsidRPr="008530F3">
        <w:rPr>
          <w:rFonts w:ascii="PMingLiU" w:eastAsia="PMingLiU" w:hAnsi="PMingLiU" w:cs="PMingLiU" w:hint="eastAsia"/>
          <w:color w:val="000000"/>
          <w:sz w:val="43"/>
          <w:szCs w:val="43"/>
          <w:lang w:eastAsia="de-CH"/>
        </w:rPr>
        <w:t>啟示神叫人彰顯祂的路是將祂自己作到人裏面。神的路是非常特別的。雖然神要我們為祂作事，但祂不是要我們作甚麼，祂乃是進到我們裏面，經過我們來為祂自己作一切。祂的心願乃是將祂自己作到我們裏面，使祂與我們並我們與祂成為一。但沒有人願意為神這樣作。每個人似乎都說，『主阿，你若要求我作甚麼，我願意為你作，但我不能忍受你進到我裏面廢掉我，把我</w:t>
      </w:r>
      <w:r w:rsidRPr="008530F3">
        <w:rPr>
          <w:rFonts w:ascii="PMingLiU" w:eastAsia="PMingLiU" w:hAnsi="PMingLiU" w:cs="PMingLiU" w:hint="eastAsia"/>
          <w:color w:val="000000"/>
          <w:sz w:val="43"/>
          <w:szCs w:val="43"/>
          <w:lang w:eastAsia="de-CH"/>
        </w:rPr>
        <w:lastRenderedPageBreak/>
        <w:t>拉下寶座。當我為你作甚麼，我喜歡自己作。』然而，神會說，『在你為我作事之前，我必須將自己作到你裏面。藉著進入你裏面，我要將你釘死，然後我要使你憑著、同著並為著我而活。你願意這樣麼</w:t>
      </w:r>
      <w:r w:rsidRPr="008530F3">
        <w:rPr>
          <w:rFonts w:ascii="MS Mincho" w:eastAsia="MS Mincho" w:hAnsi="MS Mincho" w:cs="MS Mincho" w:hint="eastAsia"/>
          <w:color w:val="000000"/>
          <w:sz w:val="43"/>
          <w:szCs w:val="43"/>
          <w:lang w:eastAsia="de-CH"/>
        </w:rPr>
        <w:t>？』亞伯拉罕沒有等待神這樣作，反之，就如創世記十六章所</w:t>
      </w:r>
      <w:r w:rsidRPr="008530F3">
        <w:rPr>
          <w:rFonts w:ascii="MS Gothic" w:eastAsia="MS Gothic" w:hAnsi="MS Gothic" w:cs="MS Gothic" w:hint="eastAsia"/>
          <w:color w:val="000000"/>
          <w:sz w:val="43"/>
          <w:szCs w:val="43"/>
          <w:lang w:eastAsia="de-CH"/>
        </w:rPr>
        <w:t>揭示的，他靠自己作，生了一個兒子</w:t>
      </w:r>
      <w:r w:rsidRPr="008530F3">
        <w:rPr>
          <w:rFonts w:ascii="MS Mincho" w:eastAsia="MS Mincho" w:hAnsi="MS Mincho" w:cs="MS Mincho"/>
          <w:color w:val="000000"/>
          <w:sz w:val="43"/>
          <w:szCs w:val="43"/>
          <w:lang w:eastAsia="de-CH"/>
        </w:rPr>
        <w:t>。</w:t>
      </w:r>
    </w:p>
    <w:p w14:paraId="59D40D0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Gothic" w:eastAsia="MS Gothic" w:hAnsi="MS Gothic" w:cs="MS Gothic" w:hint="eastAsia"/>
          <w:color w:val="000000"/>
          <w:sz w:val="43"/>
          <w:szCs w:val="43"/>
          <w:lang w:eastAsia="de-CH"/>
        </w:rPr>
        <w:t>揭示神聖的名</w:t>
      </w:r>
      <w:r w:rsidRPr="008530F3">
        <w:rPr>
          <w:rFonts w:ascii="MS Mincho" w:eastAsia="MS Mincho" w:hAnsi="MS Mincho" w:cs="MS Mincho"/>
          <w:color w:val="000000"/>
          <w:sz w:val="43"/>
          <w:szCs w:val="43"/>
          <w:lang w:eastAsia="de-CH"/>
        </w:rPr>
        <w:t>稱</w:t>
      </w:r>
      <w:proofErr w:type="spellEnd"/>
    </w:p>
    <w:p w14:paraId="370410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在創世記十七章一節，神來</w:t>
      </w:r>
      <w:r w:rsidRPr="008530F3">
        <w:rPr>
          <w:rFonts w:ascii="MS Gothic" w:eastAsia="MS Gothic" w:hAnsi="MS Gothic" w:cs="MS Gothic" w:hint="eastAsia"/>
          <w:color w:val="000000"/>
          <w:sz w:val="43"/>
          <w:szCs w:val="43"/>
          <w:lang w:eastAsia="de-CH"/>
        </w:rPr>
        <w:t>揭示</w:t>
      </w:r>
      <w:r w:rsidRPr="008530F3">
        <w:rPr>
          <w:rFonts w:ascii="PMingLiU" w:eastAsia="PMingLiU" w:hAnsi="PMingLiU" w:cs="PMingLiU" w:hint="eastAsia"/>
          <w:color w:val="000000"/>
          <w:sz w:val="43"/>
          <w:szCs w:val="43"/>
          <w:lang w:eastAsia="de-CH"/>
        </w:rPr>
        <w:t>祂神聖的名稱，揭示祂是怎樣的一位神。揭示一個名，就是揭示一個人，因為名總是代表人。神那神聖的名稱既指明祂神聖的人位，揭示神聖的名稱實際上就是啟示神聖的人位。在創世記一章一節神揭示為以羅欣，原意是大能者、強壯者，主要與神的創造有關。在創世記二章神啟示為耶和華，那偉大的我是。耶和華這名的意思是『我是那我是，』含示神是那自有永有者。耶和華這名稱是指神與人的關係。此外，神向亞</w:t>
      </w:r>
      <w:r w:rsidRPr="008530F3">
        <w:rPr>
          <w:rFonts w:ascii="MS Mincho" w:eastAsia="MS Mincho" w:hAnsi="MS Mincho" w:cs="MS Mincho" w:hint="eastAsia"/>
          <w:color w:val="000000"/>
          <w:sz w:val="43"/>
          <w:szCs w:val="43"/>
          <w:lang w:eastAsia="de-CH"/>
        </w:rPr>
        <w:t>伯拉罕</w:t>
      </w:r>
      <w:r w:rsidRPr="008530F3">
        <w:rPr>
          <w:rFonts w:ascii="PMingLiU" w:eastAsia="PMingLiU" w:hAnsi="PMingLiU" w:cs="PMingLiU" w:hint="eastAsia"/>
          <w:color w:val="000000"/>
          <w:sz w:val="43"/>
          <w:szCs w:val="43"/>
          <w:lang w:eastAsia="de-CH"/>
        </w:rPr>
        <w:t>啟示祂是至高的神，天地的主。（創十四</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。）這主要與神照顧</w:t>
      </w:r>
      <w:r w:rsidRPr="008530F3">
        <w:rPr>
          <w:rFonts w:ascii="PMingLiU" w:eastAsia="PMingLiU" w:hAnsi="PMingLiU" w:cs="PMingLiU" w:hint="eastAsia"/>
          <w:color w:val="000000"/>
          <w:sz w:val="43"/>
          <w:szCs w:val="43"/>
          <w:lang w:eastAsia="de-CH"/>
        </w:rPr>
        <w:t>祂子民的生存有關。現在，到了創世記十七章，神進一步揭示祂自己，向亞伯拉罕啟示祂是以利沙代，那有乳房之全豐全足的大能者</w:t>
      </w:r>
      <w:r w:rsidRPr="008530F3">
        <w:rPr>
          <w:rFonts w:ascii="MS Mincho" w:eastAsia="MS Mincho" w:hAnsi="MS Mincho" w:cs="MS Mincho"/>
          <w:color w:val="000000"/>
          <w:sz w:val="43"/>
          <w:szCs w:val="43"/>
          <w:lang w:eastAsia="de-CH"/>
        </w:rPr>
        <w:t>。</w:t>
      </w:r>
    </w:p>
    <w:p w14:paraId="31FF5AA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神的全豐全足是在於</w:t>
      </w:r>
      <w:r w:rsidRPr="008530F3">
        <w:rPr>
          <w:rFonts w:ascii="PMingLiU" w:eastAsia="PMingLiU" w:hAnsi="PMingLiU" w:cs="PMingLiU" w:hint="eastAsia"/>
          <w:color w:val="000000"/>
          <w:sz w:val="43"/>
          <w:szCs w:val="43"/>
          <w:lang w:eastAsia="de-CH"/>
        </w:rPr>
        <w:t>祂神聖的乳房。或許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有些讀者不高興用『乳房』這辭，而喜歡用『胸懷。』然而，我們若用胸懷，多數人會聯想到愛的方面。但創世記十七章一節的神聖名稱乃指明神是豐富供應的源頭，作</w:t>
      </w:r>
      <w:r w:rsidRPr="008530F3">
        <w:rPr>
          <w:rFonts w:ascii="PMingLiU" w:eastAsia="PMingLiU" w:hAnsi="PMingLiU" w:cs="PMingLiU" w:hint="eastAsia"/>
          <w:color w:val="000000"/>
          <w:sz w:val="43"/>
          <w:szCs w:val="43"/>
          <w:lang w:eastAsia="de-CH"/>
        </w:rPr>
        <w:t>祂子民的恩典，使他們達成祂的目的。祂雖然要我們達成祂的目的，卻不需要從我們來的任何東西。祂要作我們的供應。我們的神有全豐全足供應的源頭，那個源</w:t>
      </w:r>
      <w:r w:rsidRPr="008530F3">
        <w:rPr>
          <w:rFonts w:ascii="MS Mincho" w:eastAsia="MS Mincho" w:hAnsi="MS Mincho" w:cs="MS Mincho" w:hint="eastAsia"/>
          <w:color w:val="000000"/>
          <w:sz w:val="43"/>
          <w:szCs w:val="43"/>
          <w:lang w:eastAsia="de-CH"/>
        </w:rPr>
        <w:t>頭就像乳房。這就是以利沙代這名所含示的。我們從牛的乳房所得的各種養分，進到我們裏面，甚至成了我們的構成成分。我們所喝牛</w:t>
      </w:r>
      <w:r w:rsidRPr="008530F3">
        <w:rPr>
          <w:rFonts w:ascii="MS Gothic" w:eastAsia="MS Gothic" w:hAnsi="MS Gothic" w:cs="MS Gothic" w:hint="eastAsia"/>
          <w:color w:val="000000"/>
          <w:sz w:val="43"/>
          <w:szCs w:val="43"/>
          <w:lang w:eastAsia="de-CH"/>
        </w:rPr>
        <w:t>奶中豐富的元素和成分，成了我們的構成成分，成了我們的有機組織。神似乎對亞伯拉罕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你已經知道我是至高的神，這雖然美妙，但還不彀。我不僅在客觀上是你至高的神，我還要在主觀方面作你神聖的奶。我必須是你所喝進到你全人裏面的那一位。</w:t>
      </w:r>
      <w:r w:rsidRPr="008530F3">
        <w:rPr>
          <w:rFonts w:ascii="MS Mincho" w:eastAsia="MS Mincho" w:hAnsi="MS Mincho" w:cs="MS Mincho"/>
          <w:color w:val="000000"/>
          <w:sz w:val="43"/>
          <w:szCs w:val="43"/>
          <w:lang w:eastAsia="de-CH"/>
        </w:rPr>
        <w:t>』</w:t>
      </w:r>
    </w:p>
    <w:p w14:paraId="2C4511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我們的心思也許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會對這樣的想法感到困擾。一九五八年我第一次講到喫耶</w:t>
      </w:r>
      <w:r w:rsidRPr="008530F3">
        <w:rPr>
          <w:rFonts w:ascii="MS Gothic" w:eastAsia="MS Gothic" w:hAnsi="MS Gothic" w:cs="MS Gothic" w:hint="eastAsia"/>
          <w:color w:val="000000"/>
          <w:sz w:val="43"/>
          <w:szCs w:val="43"/>
          <w:lang w:eastAsia="de-CH"/>
        </w:rPr>
        <w:t>穌，講完之後，一位受過高等教育的弟兄對我</w:t>
      </w:r>
      <w:r w:rsidRPr="008530F3">
        <w:rPr>
          <w:rFonts w:ascii="Batang" w:eastAsia="Batang" w:hAnsi="Batang" w:cs="Batang" w:hint="eastAsia"/>
          <w:color w:val="000000"/>
          <w:sz w:val="43"/>
          <w:szCs w:val="43"/>
          <w:lang w:eastAsia="de-CH"/>
        </w:rPr>
        <w:t>說，『李弟兄，那篇信息</w:t>
      </w:r>
      <w:r w:rsidRPr="008530F3">
        <w:rPr>
          <w:rFonts w:ascii="MS Mincho" w:eastAsia="MS Mincho" w:hAnsi="MS Mincho" w:cs="MS Mincho" w:hint="eastAsia"/>
          <w:color w:val="000000"/>
          <w:sz w:val="43"/>
          <w:szCs w:val="43"/>
          <w:lang w:eastAsia="de-CH"/>
        </w:rPr>
        <w:t>很好，但「喫耶</w:t>
      </w:r>
      <w:r w:rsidRPr="008530F3">
        <w:rPr>
          <w:rFonts w:ascii="MS Gothic" w:eastAsia="MS Gothic" w:hAnsi="MS Gothic" w:cs="MS Gothic" w:hint="eastAsia"/>
          <w:color w:val="000000"/>
          <w:sz w:val="43"/>
          <w:szCs w:val="43"/>
          <w:lang w:eastAsia="de-CH"/>
        </w:rPr>
        <w:t>穌」這個</w:t>
      </w:r>
      <w:r w:rsidRPr="008530F3">
        <w:rPr>
          <w:rFonts w:ascii="Batang" w:eastAsia="Batang" w:hAnsi="Batang" w:cs="Batang" w:hint="eastAsia"/>
          <w:color w:val="000000"/>
          <w:sz w:val="43"/>
          <w:szCs w:val="43"/>
          <w:lang w:eastAsia="de-CH"/>
        </w:rPr>
        <w:t>說法太野了。』</w:t>
      </w:r>
      <w:r w:rsidRPr="008530F3">
        <w:rPr>
          <w:rFonts w:ascii="MS Mincho" w:eastAsia="MS Mincho" w:hAnsi="MS Mincho" w:cs="MS Mincho" w:hint="eastAsia"/>
          <w:color w:val="000000"/>
          <w:sz w:val="43"/>
          <w:szCs w:val="43"/>
          <w:lang w:eastAsia="de-CH"/>
        </w:rPr>
        <w:t>我回答</w:t>
      </w:r>
      <w:r w:rsidRPr="008530F3">
        <w:rPr>
          <w:rFonts w:ascii="Batang" w:eastAsia="Batang" w:hAnsi="Batang" w:cs="Batang" w:hint="eastAsia"/>
          <w:color w:val="000000"/>
          <w:sz w:val="43"/>
          <w:szCs w:val="43"/>
          <w:lang w:eastAsia="de-CH"/>
        </w:rPr>
        <w:t>說，『弟兄，我不是第一個用這說法的人。約翰六章三十五和五十七節主耶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說，「我就是生命的糧，」「喫我的人也要因我活著。」』把神</w:t>
      </w:r>
      <w:r w:rsidRPr="008530F3">
        <w:rPr>
          <w:rFonts w:ascii="MS Mincho" w:eastAsia="MS Mincho" w:hAnsi="MS Mincho" w:cs="MS Mincho" w:hint="eastAsia"/>
          <w:color w:val="000000"/>
          <w:sz w:val="43"/>
          <w:szCs w:val="43"/>
          <w:lang w:eastAsia="de-CH"/>
        </w:rPr>
        <w:lastRenderedPageBreak/>
        <w:t>豐富的胸懷比作母牛的乳房，是不是叫</w:t>
      </w:r>
      <w:r w:rsidRPr="008530F3">
        <w:rPr>
          <w:rFonts w:ascii="MS Gothic" w:eastAsia="MS Gothic" w:hAnsi="MS Gothic" w:cs="MS Gothic" w:hint="eastAsia"/>
          <w:color w:val="000000"/>
          <w:sz w:val="43"/>
          <w:szCs w:val="43"/>
          <w:lang w:eastAsia="de-CH"/>
        </w:rPr>
        <w:t>你覺得</w:t>
      </w:r>
      <w:r w:rsidRPr="008530F3">
        <w:rPr>
          <w:rFonts w:ascii="Malgun Gothic" w:eastAsia="Malgun Gothic" w:hAnsi="Malgun Gothic" w:cs="Malgun Gothic" w:hint="eastAsia"/>
          <w:color w:val="000000"/>
          <w:sz w:val="43"/>
          <w:szCs w:val="43"/>
          <w:lang w:eastAsia="de-CH"/>
        </w:rPr>
        <w:t>彆</w:t>
      </w:r>
      <w:r w:rsidRPr="008530F3">
        <w:rPr>
          <w:rFonts w:ascii="MS Gothic" w:eastAsia="MS Gothic" w:hAnsi="MS Gothic" w:cs="MS Gothic" w:hint="eastAsia"/>
          <w:color w:val="000000"/>
          <w:sz w:val="43"/>
          <w:szCs w:val="43"/>
          <w:lang w:eastAsia="de-CH"/>
        </w:rPr>
        <w:t>扭？雖然我也喜歡把神比作一位具有愛的胸懷、美善、溫柔的母親，但就如聖經所含示，把神比作具有豐富乳房的母牛，卻更有意義。我們都被擺在這屬天的乳房之下了</w:t>
      </w:r>
      <w:r w:rsidRPr="008530F3">
        <w:rPr>
          <w:rFonts w:ascii="MS Mincho" w:eastAsia="MS Mincho" w:hAnsi="MS Mincho" w:cs="MS Mincho"/>
          <w:color w:val="000000"/>
          <w:sz w:val="43"/>
          <w:szCs w:val="43"/>
          <w:lang w:eastAsia="de-CH"/>
        </w:rPr>
        <w:t>。</w:t>
      </w:r>
    </w:p>
    <w:p w14:paraId="70AE16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聖經中有許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多經節支持我們這樣的</w:t>
      </w:r>
      <w:r w:rsidRPr="008530F3">
        <w:rPr>
          <w:rFonts w:ascii="Batang" w:eastAsia="Batang" w:hAnsi="Batang" w:cs="Batang" w:hint="eastAsia"/>
          <w:color w:val="000000"/>
          <w:sz w:val="43"/>
          <w:szCs w:val="43"/>
          <w:lang w:eastAsia="de-CH"/>
        </w:rPr>
        <w:t>說法。出埃及三章八節說，『我下來是要救他們脫離埃及人的手，領他們出了那地，到美好寬闊流</w:t>
      </w:r>
      <w:r w:rsidRPr="008530F3">
        <w:rPr>
          <w:rFonts w:ascii="MS Gothic" w:eastAsia="MS Gothic" w:hAnsi="MS Gothic" w:cs="MS Gothic" w:hint="eastAsia"/>
          <w:color w:val="000000"/>
          <w:sz w:val="43"/>
          <w:szCs w:val="43"/>
          <w:lang w:eastAsia="de-CH"/>
        </w:rPr>
        <w:t>奶與蜜之地。』美地乃是包羅萬有之基督的豫表。在這樣一位基督身上，有流出</w:t>
      </w:r>
      <w:r w:rsidRPr="008530F3">
        <w:rPr>
          <w:rFonts w:ascii="MS Mincho" w:eastAsia="MS Mincho" w:hAnsi="MS Mincho" w:cs="MS Mincho" w:hint="eastAsia"/>
          <w:color w:val="000000"/>
          <w:sz w:val="43"/>
          <w:szCs w:val="43"/>
          <w:lang w:eastAsia="de-CH"/>
        </w:rPr>
        <w:t>來的</w:t>
      </w:r>
      <w:r w:rsidRPr="008530F3">
        <w:rPr>
          <w:rFonts w:ascii="MS Gothic" w:eastAsia="MS Gothic" w:hAnsi="MS Gothic" w:cs="MS Gothic" w:hint="eastAsia"/>
          <w:color w:val="000000"/>
          <w:sz w:val="43"/>
          <w:szCs w:val="43"/>
          <w:lang w:eastAsia="de-CH"/>
        </w:rPr>
        <w:t>奶。以色列人在進入美地喝奶以前，他們曾喝從裂開磐石流出來的活水，那磐石也是基督。（出十七</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，林前十</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。）在</w:t>
      </w:r>
      <w:r w:rsidRPr="008530F3">
        <w:rPr>
          <w:rFonts w:ascii="PMingLiU" w:eastAsia="PMingLiU" w:hAnsi="PMingLiU" w:cs="PMingLiU" w:hint="eastAsia"/>
          <w:color w:val="000000"/>
          <w:sz w:val="43"/>
          <w:szCs w:val="43"/>
          <w:lang w:eastAsia="de-CH"/>
        </w:rPr>
        <w:t>啟示錄二十二章我們看見新耶路撒冷那裏有一條河，流自神和羔羊的寶座。我們若把這些經節擺在一起，就能看見我們的神今天是那流出東西解除我們乾渴，供應並滿足我們的一位。無論我們稱這些東西為奶或活水，牠總是從神的所是流出來供應我們的。因此林前十二章十三節說，我們都得以喝一位靈；這靈就是神自己。（約四</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。）我們喝那靈的時候，就是喝神。我們的神是這樣豐富，一個豫表或一個象</w:t>
      </w:r>
      <w:r w:rsidRPr="008530F3">
        <w:rPr>
          <w:rFonts w:ascii="MS Gothic" w:eastAsia="MS Gothic" w:hAnsi="MS Gothic" w:cs="MS Gothic" w:hint="eastAsia"/>
          <w:color w:val="000000"/>
          <w:sz w:val="43"/>
          <w:szCs w:val="43"/>
          <w:lang w:eastAsia="de-CH"/>
        </w:rPr>
        <w:t>徵不能使我們完全了解</w:t>
      </w:r>
      <w:r w:rsidRPr="008530F3">
        <w:rPr>
          <w:rFonts w:ascii="PMingLiU" w:eastAsia="PMingLiU" w:hAnsi="PMingLiU" w:cs="PMingLiU" w:hint="eastAsia"/>
          <w:color w:val="000000"/>
          <w:sz w:val="43"/>
          <w:szCs w:val="43"/>
          <w:lang w:eastAsia="de-CH"/>
        </w:rPr>
        <w:t>祂，所以聖經用不同的</w:t>
      </w:r>
      <w:r w:rsidRPr="008530F3">
        <w:rPr>
          <w:rFonts w:ascii="MS Mincho" w:eastAsia="MS Mincho" w:hAnsi="MS Mincho" w:cs="MS Mincho" w:hint="eastAsia"/>
          <w:color w:val="000000"/>
          <w:sz w:val="43"/>
          <w:szCs w:val="43"/>
          <w:lang w:eastAsia="de-CH"/>
        </w:rPr>
        <w:t>豫表和象</w:t>
      </w:r>
      <w:r w:rsidRPr="008530F3">
        <w:rPr>
          <w:rFonts w:ascii="MS Gothic" w:eastAsia="MS Gothic" w:hAnsi="MS Gothic" w:cs="MS Gothic" w:hint="eastAsia"/>
          <w:color w:val="000000"/>
          <w:sz w:val="43"/>
          <w:szCs w:val="43"/>
          <w:lang w:eastAsia="de-CH"/>
        </w:rPr>
        <w:t>徵，</w:t>
      </w:r>
      <w:r w:rsidRPr="008530F3">
        <w:rPr>
          <w:rFonts w:ascii="PMingLiU" w:eastAsia="PMingLiU" w:hAnsi="PMingLiU" w:cs="PMingLiU" w:hint="eastAsia"/>
          <w:color w:val="000000"/>
          <w:sz w:val="43"/>
          <w:szCs w:val="43"/>
          <w:lang w:eastAsia="de-CH"/>
        </w:rPr>
        <w:t>啟示祂豐富的各方面。奶和活水都啟示出神對我們是何等豐富。這些東西的原則是一樣的：就是祂神聖</w:t>
      </w:r>
      <w:r w:rsidRPr="008530F3">
        <w:rPr>
          <w:rFonts w:ascii="PMingLiU" w:eastAsia="PMingLiU" w:hAnsi="PMingLiU" w:cs="PMingLiU" w:hint="eastAsia"/>
          <w:color w:val="000000"/>
          <w:sz w:val="43"/>
          <w:szCs w:val="43"/>
          <w:lang w:eastAsia="de-CH"/>
        </w:rPr>
        <w:lastRenderedPageBreak/>
        <w:t>所是的豐富流出來，作我們的恩典，供應我們，使我們達成祂的目的。我們都必須飲於那流自我們神的豐富供應，這樣我們纔能達成神聖的目的</w:t>
      </w:r>
      <w:r w:rsidRPr="008530F3">
        <w:rPr>
          <w:rFonts w:ascii="MS Mincho" w:eastAsia="MS Mincho" w:hAnsi="MS Mincho" w:cs="MS Mincho"/>
          <w:color w:val="000000"/>
          <w:sz w:val="43"/>
          <w:szCs w:val="43"/>
          <w:lang w:eastAsia="de-CH"/>
        </w:rPr>
        <w:t>。</w:t>
      </w:r>
    </w:p>
    <w:p w14:paraId="619835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我們沒有一個人</w:t>
      </w:r>
      <w:r w:rsidRPr="008530F3">
        <w:rPr>
          <w:rFonts w:ascii="MS Gothic" w:eastAsia="MS Gothic" w:hAnsi="MS Gothic" w:cs="MS Gothic" w:hint="eastAsia"/>
          <w:color w:val="000000"/>
          <w:sz w:val="43"/>
          <w:szCs w:val="43"/>
          <w:lang w:eastAsia="de-CH"/>
        </w:rPr>
        <w:t>彀資格達成神的目的。雖然宗教告訴我們必須為神作一些事，但神要我們作的只是接受</w:t>
      </w:r>
      <w:r w:rsidRPr="008530F3">
        <w:rPr>
          <w:rFonts w:ascii="PMingLiU" w:eastAsia="PMingLiU" w:hAnsi="PMingLiU" w:cs="PMingLiU" w:hint="eastAsia"/>
          <w:color w:val="000000"/>
          <w:sz w:val="43"/>
          <w:szCs w:val="43"/>
          <w:lang w:eastAsia="de-CH"/>
        </w:rPr>
        <w:t>祂作我們的供應，讓祂成為我們的構成成分，使我們能與祂成為一。聖經啟示神的心意是要進到我們裏面，我們必須喫祂喝祂，接受祂自己的成分成為我們的所是。當我們將祂神聖所是的一些元素接受到我們裏面，有</w:t>
      </w:r>
      <w:r w:rsidRPr="008530F3">
        <w:rPr>
          <w:rFonts w:ascii="MS Mincho" w:eastAsia="MS Mincho" w:hAnsi="MS Mincho" w:cs="MS Mincho" w:hint="eastAsia"/>
          <w:color w:val="000000"/>
          <w:sz w:val="43"/>
          <w:szCs w:val="43"/>
          <w:lang w:eastAsia="de-CH"/>
        </w:rPr>
        <w:t>分於</w:t>
      </w:r>
      <w:r w:rsidRPr="008530F3">
        <w:rPr>
          <w:rFonts w:ascii="PMingLiU" w:eastAsia="PMingLiU" w:hAnsi="PMingLiU" w:cs="PMingLiU" w:hint="eastAsia"/>
          <w:color w:val="000000"/>
          <w:sz w:val="43"/>
          <w:szCs w:val="43"/>
          <w:lang w:eastAsia="de-CH"/>
        </w:rPr>
        <w:t>祂神聖的性情，這神聖的元素就會在我們裏面工作，並藉著我們工作，以達成祂的目的</w:t>
      </w:r>
      <w:r w:rsidRPr="008530F3">
        <w:rPr>
          <w:rFonts w:ascii="MS Mincho" w:eastAsia="MS Mincho" w:hAnsi="MS Mincho" w:cs="MS Mincho"/>
          <w:color w:val="000000"/>
          <w:sz w:val="43"/>
          <w:szCs w:val="43"/>
          <w:lang w:eastAsia="de-CH"/>
        </w:rPr>
        <w:t>。</w:t>
      </w:r>
    </w:p>
    <w:p w14:paraId="27539A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在創世記十七章時，神需要向亞伯拉罕</w:t>
      </w:r>
      <w:r w:rsidRPr="008530F3">
        <w:rPr>
          <w:rFonts w:ascii="PMingLiU" w:eastAsia="PMingLiU" w:hAnsi="PMingLiU" w:cs="PMingLiU" w:hint="eastAsia"/>
          <w:color w:val="000000"/>
          <w:sz w:val="43"/>
          <w:szCs w:val="43"/>
          <w:lang w:eastAsia="de-CH"/>
        </w:rPr>
        <w:t>啟示祂這神聖的名稱。在創世記十六章亞伯拉罕作了一些事，不是為了他自己的目的，乃是為了達成神的目的。然而，亞伯拉罕為達成神的目的所作的，是憑他天然的所是和天然的力量，因此神不喜悅，向他隱藏了十三年。在那段漫長的日子過去以後，神回來了，祂似乎說，『亞伯拉罕，你必須知道我是有乳房的全豐全足的神。你必須喝這乳房的供應，不要憑你天然的力量或天然的才幹為我作甚麼。用你天然的力量為我作事，乃是侮辱我。我不</w:t>
      </w:r>
      <w:r w:rsidRPr="008530F3">
        <w:rPr>
          <w:rFonts w:ascii="MS Mincho" w:eastAsia="MS Mincho" w:hAnsi="MS Mincho" w:cs="MS Mincho" w:hint="eastAsia"/>
          <w:color w:val="000000"/>
          <w:sz w:val="43"/>
          <w:szCs w:val="43"/>
          <w:lang w:eastAsia="de-CH"/>
        </w:rPr>
        <w:t>要從</w:t>
      </w:r>
      <w:r w:rsidRPr="008530F3">
        <w:rPr>
          <w:rFonts w:ascii="MS Gothic" w:eastAsia="MS Gothic" w:hAnsi="MS Gothic" w:cs="MS Gothic" w:hint="eastAsia"/>
          <w:color w:val="000000"/>
          <w:sz w:val="43"/>
          <w:szCs w:val="43"/>
          <w:lang w:eastAsia="de-CH"/>
        </w:rPr>
        <w:t>你那裏得到甚麼。我要你，我也</w:t>
      </w:r>
      <w:r w:rsidRPr="008530F3">
        <w:rPr>
          <w:rFonts w:ascii="MS Gothic" w:eastAsia="MS Gothic" w:hAnsi="MS Gothic" w:cs="MS Gothic" w:hint="eastAsia"/>
          <w:color w:val="000000"/>
          <w:sz w:val="43"/>
          <w:szCs w:val="43"/>
          <w:lang w:eastAsia="de-CH"/>
        </w:rPr>
        <w:lastRenderedPageBreak/>
        <w:t>需要你，但我不要你用天然的力量和天然的能力，生出應許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的後裔。</w:t>
      </w:r>
      <w:r w:rsidRPr="008530F3">
        <w:rPr>
          <w:rFonts w:ascii="MS Gothic" w:eastAsia="MS Gothic" w:hAnsi="MS Gothic" w:cs="MS Gothic" w:hint="eastAsia"/>
          <w:color w:val="000000"/>
          <w:sz w:val="43"/>
          <w:szCs w:val="43"/>
          <w:lang w:eastAsia="de-CH"/>
        </w:rPr>
        <w:t>你必須憑我的供應生出後裔。停止使用你的力量，拒</w:t>
      </w:r>
      <w:r w:rsidRPr="008530F3">
        <w:rPr>
          <w:rFonts w:ascii="PMingLiU" w:eastAsia="PMingLiU" w:hAnsi="PMingLiU" w:cs="PMingLiU" w:hint="eastAsia"/>
          <w:color w:val="000000"/>
          <w:sz w:val="43"/>
          <w:szCs w:val="43"/>
          <w:lang w:eastAsia="de-CH"/>
        </w:rPr>
        <w:t>絕你天然的所是，放下你天然的才能。因為我是全豐全足的大能者，你不該憑自己或離開我去作任何事。離了我，你不可能達成我的目的，因為離了我，你就不能為我的經綸作甚麼。亞伯拉罕，為了達成我的目的，你必須喝我乳房的供應，把我接受到裏面。在這裏我不是至高的神或天地的主，這個你早已知道了。我現在在你面前是以利沙代，是全豐全足的大能者，有乳房為你流出豐富的供應。亞伯拉罕，你必須在我面前</w:t>
      </w:r>
      <w:r w:rsidRPr="008530F3">
        <w:rPr>
          <w:rFonts w:ascii="MS Mincho" w:eastAsia="MS Mincho" w:hAnsi="MS Mincho" w:cs="MS Mincho" w:hint="eastAsia"/>
          <w:color w:val="000000"/>
          <w:sz w:val="43"/>
          <w:szCs w:val="43"/>
          <w:lang w:eastAsia="de-CH"/>
        </w:rPr>
        <w:t>行事為人。這就是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你必須飲於我的乳房，憑我而活。』神聖的話語是深奧的，我們不能膚淺的領會。要得著這裏的</w:t>
      </w:r>
      <w:r w:rsidRPr="008530F3">
        <w:rPr>
          <w:rFonts w:ascii="PMingLiU" w:eastAsia="PMingLiU" w:hAnsi="PMingLiU" w:cs="PMingLiU" w:hint="eastAsia"/>
          <w:color w:val="000000"/>
          <w:sz w:val="43"/>
          <w:szCs w:val="43"/>
          <w:lang w:eastAsia="de-CH"/>
        </w:rPr>
        <w:t>啟示，我們必須深入其中。神向亞伯拉罕啟示，祂是有乳房的大能者，滿了全豐全足的供應，使祂的子民能以達成祂的目的。這個啟示太好了！</w:t>
      </w:r>
      <w:r w:rsidRPr="008530F3">
        <w:rPr>
          <w:rFonts w:ascii="MS Mincho" w:eastAsia="MS Mincho" w:hAnsi="MS Mincho" w:cs="MS Mincho"/>
          <w:color w:val="000000"/>
          <w:sz w:val="43"/>
          <w:szCs w:val="43"/>
          <w:lang w:eastAsia="de-CH"/>
        </w:rPr>
        <w:t>．</w:t>
      </w:r>
    </w:p>
    <w:p w14:paraId="4D4C125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更改人的</w:t>
      </w:r>
      <w:r w:rsidRPr="008530F3">
        <w:rPr>
          <w:rFonts w:ascii="MS Mincho" w:eastAsia="MS Mincho" w:hAnsi="MS Mincho" w:cs="MS Mincho"/>
          <w:color w:val="000000"/>
          <w:sz w:val="43"/>
          <w:szCs w:val="43"/>
          <w:lang w:eastAsia="de-CH"/>
        </w:rPr>
        <w:t>名</w:t>
      </w:r>
      <w:proofErr w:type="spellEnd"/>
    </w:p>
    <w:p w14:paraId="7A6787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神將神聖的名稱</w:t>
      </w:r>
      <w:r w:rsidRPr="008530F3">
        <w:rPr>
          <w:rFonts w:ascii="PMingLiU" w:eastAsia="PMingLiU" w:hAnsi="PMingLiU" w:cs="PMingLiU" w:hint="eastAsia"/>
          <w:color w:val="000000"/>
          <w:sz w:val="43"/>
          <w:szCs w:val="43"/>
          <w:lang w:eastAsia="de-CH"/>
        </w:rPr>
        <w:t>啟示給亞伯拉罕以後，隨即告訴亞伯拉罕，他的名字要更改，（創十七</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，）這是非常有意義的。不僅神的名稱必須向我們</w:t>
      </w:r>
      <w:r w:rsidRPr="008530F3">
        <w:rPr>
          <w:rFonts w:ascii="MS Gothic" w:eastAsia="MS Gothic" w:hAnsi="MS Gothic" w:cs="MS Gothic" w:hint="eastAsia"/>
          <w:color w:val="000000"/>
          <w:sz w:val="43"/>
          <w:szCs w:val="43"/>
          <w:lang w:eastAsia="de-CH"/>
        </w:rPr>
        <w:t>揭示，我們的名字也需要更改，意思就是我們需要改變。亞伯蘭必須改為亞伯拉罕。我們在前篇信息指出過，亞伯蘭的意思是崇高的父，而亞伯拉</w:t>
      </w:r>
      <w:r w:rsidRPr="008530F3">
        <w:rPr>
          <w:rFonts w:ascii="MS Gothic" w:eastAsia="MS Gothic" w:hAnsi="MS Gothic" w:cs="MS Gothic" w:hint="eastAsia"/>
          <w:color w:val="000000"/>
          <w:sz w:val="43"/>
          <w:szCs w:val="43"/>
          <w:lang w:eastAsia="de-CH"/>
        </w:rPr>
        <w:lastRenderedPageBreak/>
        <w:t>罕的意思</w:t>
      </w:r>
      <w:r w:rsidRPr="008530F3">
        <w:rPr>
          <w:rFonts w:ascii="MS Mincho" w:eastAsia="MS Mincho" w:hAnsi="MS Mincho" w:cs="MS Mincho" w:hint="eastAsia"/>
          <w:color w:val="000000"/>
          <w:sz w:val="43"/>
          <w:szCs w:val="43"/>
          <w:lang w:eastAsia="de-CH"/>
        </w:rPr>
        <w:t>是</w:t>
      </w:r>
      <w:r w:rsidRPr="008530F3">
        <w:rPr>
          <w:rFonts w:ascii="MS Gothic" w:eastAsia="MS Gothic" w:hAnsi="MS Gothic" w:cs="MS Gothic" w:hint="eastAsia"/>
          <w:color w:val="000000"/>
          <w:sz w:val="43"/>
          <w:szCs w:val="43"/>
          <w:lang w:eastAsia="de-CH"/>
        </w:rPr>
        <w:t>眾民的父，也就是繁增的父，『多國的父。』你若有機會在崇高與繁增之間作選擇，你要選擇那一個？你是否願意放棄被高舉到天上，寧願選擇被壓平而擴增？照我們天然的觀念，我們都願意高舉，不願意繁增。繁增太麻煩，因為兒女越多，問題越多。人人都喜歡被高舉；然而，神不要高舉我們，乃要繁增我們，使我們成為眾民的父。你願意繁增麼</w:t>
      </w:r>
      <w:r w:rsidRPr="008530F3">
        <w:rPr>
          <w:rFonts w:ascii="MS Mincho" w:eastAsia="MS Mincho" w:hAnsi="MS Mincho" w:cs="MS Mincho"/>
          <w:color w:val="000000"/>
          <w:sz w:val="43"/>
          <w:szCs w:val="43"/>
          <w:lang w:eastAsia="de-CH"/>
        </w:rPr>
        <w:t>？</w:t>
      </w:r>
    </w:p>
    <w:p w14:paraId="70CE4C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崇高的父僅僅能供展覽，卻</w:t>
      </w:r>
      <w:r w:rsidRPr="008530F3">
        <w:rPr>
          <w:rFonts w:ascii="PMingLiU" w:eastAsia="PMingLiU" w:hAnsi="PMingLiU" w:cs="PMingLiU" w:hint="eastAsia"/>
          <w:color w:val="000000"/>
          <w:sz w:val="43"/>
          <w:szCs w:val="43"/>
          <w:lang w:eastAsia="de-CH"/>
        </w:rPr>
        <w:t>絕不能達成神的目的。要達成神的目的，就必須有許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所以我們需要繁增，不需要高舉。今天多數基督徒想成為屬靈的偉人，宗教也鼓勵他們這樣作。當我年輕的時候，別人教導我，鼓勵我作屬靈的偉人，但沒有人告訴我需要繁增。雖然我們天然的傾向是要被高舉，神卻要更改我們的名字，從高舉的父改為繁增的父。我們的觀念何等需要改變！神要的</w:t>
      </w:r>
      <w:r w:rsidRPr="008530F3">
        <w:rPr>
          <w:rFonts w:ascii="MS Gothic" w:eastAsia="MS Gothic" w:hAnsi="MS Gothic" w:cs="MS Gothic" w:hint="eastAsia"/>
          <w:color w:val="000000"/>
          <w:sz w:val="43"/>
          <w:szCs w:val="43"/>
          <w:lang w:eastAsia="de-CH"/>
        </w:rPr>
        <w:t>眾民是甚麼？是召會，一個團體人。神需要召會，就是眾民。你若一直是一個人，神就沒有辦法藉著你達成</w:t>
      </w:r>
      <w:r w:rsidRPr="008530F3">
        <w:rPr>
          <w:rFonts w:ascii="PMingLiU" w:eastAsia="PMingLiU" w:hAnsi="PMingLiU" w:cs="PMingLiU" w:hint="eastAsia"/>
          <w:color w:val="000000"/>
          <w:sz w:val="43"/>
          <w:szCs w:val="43"/>
          <w:lang w:eastAsia="de-CH"/>
        </w:rPr>
        <w:t>祂的目的。為了達成神的目的，我們需要忘記我們原來的名字，從崇高改為繁增。繁增不是為著別的，乃是為著達成神的目的。這不僅是為了增加或擴大我們的工作，乃是為了叫神在地上得著彰顯和代表</w:t>
      </w:r>
      <w:r w:rsidRPr="008530F3">
        <w:rPr>
          <w:rFonts w:ascii="MS Mincho" w:eastAsia="MS Mincho" w:hAnsi="MS Mincho" w:cs="MS Mincho"/>
          <w:color w:val="000000"/>
          <w:sz w:val="43"/>
          <w:szCs w:val="43"/>
          <w:lang w:eastAsia="de-CH"/>
        </w:rPr>
        <w:t>。</w:t>
      </w:r>
    </w:p>
    <w:p w14:paraId="355D709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更改名字就是更改人。這不是</w:t>
      </w:r>
      <w:r w:rsidRPr="008530F3">
        <w:rPr>
          <w:rFonts w:ascii="Batang" w:eastAsia="Batang" w:hAnsi="Batang" w:cs="Batang" w:hint="eastAsia"/>
          <w:color w:val="000000"/>
          <w:sz w:val="43"/>
          <w:szCs w:val="43"/>
          <w:lang w:eastAsia="de-CH"/>
        </w:rPr>
        <w:t>說，我原來是</w:t>
      </w:r>
      <w:r w:rsidRPr="008530F3">
        <w:rPr>
          <w:rFonts w:ascii="MS Mincho" w:eastAsia="MS Mincho" w:hAnsi="MS Mincho" w:cs="MS Mincho" w:hint="eastAsia"/>
          <w:color w:val="000000"/>
          <w:sz w:val="43"/>
          <w:szCs w:val="43"/>
          <w:lang w:eastAsia="de-CH"/>
        </w:rPr>
        <w:t>青蛙，現在</w:t>
      </w:r>
      <w:r w:rsidRPr="008530F3">
        <w:rPr>
          <w:rFonts w:ascii="MS Gothic" w:eastAsia="MS Gothic" w:hAnsi="MS Gothic" w:cs="MS Gothic" w:hint="eastAsia"/>
          <w:color w:val="000000"/>
          <w:sz w:val="43"/>
          <w:szCs w:val="43"/>
          <w:lang w:eastAsia="de-CH"/>
        </w:rPr>
        <w:t>你把我改稱為魚。雖然你可以稱我為魚，我仍是一隻</w:t>
      </w:r>
      <w:r w:rsidRPr="008530F3">
        <w:rPr>
          <w:rFonts w:ascii="MS Mincho" w:eastAsia="MS Mincho" w:hAnsi="MS Mincho" w:cs="MS Mincho" w:hint="eastAsia"/>
          <w:color w:val="000000"/>
          <w:sz w:val="43"/>
          <w:szCs w:val="43"/>
          <w:lang w:eastAsia="de-CH"/>
        </w:rPr>
        <w:t>青蛙。名稱雖改，人卻未變。正確的改名乃是改人。我們的人改了，我們的名也就跟著改了</w:t>
      </w:r>
      <w:r w:rsidRPr="008530F3">
        <w:rPr>
          <w:rFonts w:ascii="MS Mincho" w:eastAsia="MS Mincho" w:hAnsi="MS Mincho" w:cs="MS Mincho"/>
          <w:color w:val="000000"/>
          <w:sz w:val="43"/>
          <w:szCs w:val="43"/>
          <w:lang w:eastAsia="de-CH"/>
        </w:rPr>
        <w:t>。</w:t>
      </w:r>
    </w:p>
    <w:p w14:paraId="5CB5E13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在今日的召會生活裏，我們不需要崇高的父；我們需要許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多繁增的父。這就是為甚麼主帶領我們在許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多家庭中有共同的生活。一個家庭要和許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多年輕人住在一起並不容易，因為我們都喜歡獨居和獨處。丈夫若肯誠實，就會承認有時甚至覺得與妻子同住也是多餘的，他們寧可獨處。但我們若都獨居，又怎能照顧年輕人</w:t>
      </w:r>
      <w:r w:rsidRPr="008530F3">
        <w:rPr>
          <w:rFonts w:ascii="MS Gothic" w:eastAsia="MS Gothic" w:hAnsi="MS Gothic" w:cs="MS Gothic" w:hint="eastAsia"/>
          <w:color w:val="000000"/>
          <w:sz w:val="43"/>
          <w:szCs w:val="43"/>
          <w:lang w:eastAsia="de-CH"/>
        </w:rPr>
        <w:t>呢？改名對共同的生活有幫助。為甚麼在正當召會生活中的增長這麼慢？因為我們缺少為父的，並且照顧新人的家庭也不彀。我們需要『繁增的父』的家庭來照顧眾</w:t>
      </w:r>
      <w:r w:rsidRPr="008530F3">
        <w:rPr>
          <w:rFonts w:ascii="MS Mincho" w:eastAsia="MS Mincho" w:hAnsi="MS Mincho" w:cs="MS Mincho" w:hint="eastAsia"/>
          <w:color w:val="000000"/>
          <w:sz w:val="43"/>
          <w:szCs w:val="43"/>
          <w:lang w:eastAsia="de-CH"/>
        </w:rPr>
        <w:t>人</w:t>
      </w:r>
      <w:r w:rsidRPr="008530F3">
        <w:rPr>
          <w:rFonts w:ascii="MS Mincho" w:eastAsia="MS Mincho" w:hAnsi="MS Mincho" w:cs="MS Mincho"/>
          <w:color w:val="000000"/>
          <w:sz w:val="43"/>
          <w:szCs w:val="43"/>
          <w:lang w:eastAsia="de-CH"/>
        </w:rPr>
        <w:t>。</w:t>
      </w:r>
    </w:p>
    <w:p w14:paraId="488E05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作長老的一個條件就是樂意待客。（提前三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你若不樂意待客，那就是</w:t>
      </w:r>
      <w:r w:rsidRPr="008530F3">
        <w:rPr>
          <w:rFonts w:ascii="Batang" w:eastAsia="Batang" w:hAnsi="Batang" w:cs="Batang" w:hint="eastAsia"/>
          <w:color w:val="000000"/>
          <w:sz w:val="43"/>
          <w:szCs w:val="43"/>
          <w:lang w:eastAsia="de-CH"/>
        </w:rPr>
        <w:t>說不願照顧別人，只顧個人聖潔，</w:t>
      </w:r>
      <w:r w:rsidRPr="008530F3">
        <w:rPr>
          <w:rFonts w:ascii="MS Gothic" w:eastAsia="MS Gothic" w:hAnsi="MS Gothic" w:cs="MS Gothic" w:hint="eastAsia"/>
          <w:color w:val="000000"/>
          <w:sz w:val="43"/>
          <w:szCs w:val="43"/>
          <w:lang w:eastAsia="de-CH"/>
        </w:rPr>
        <w:t>你就不彀資格作長老。我們若要作樂意待客的人，我們的名字就必須從崇高的父改為繁增的父。只有繁增的父是樂意待客的。我們越照顧別人，對召會生活就越有益處，這纔是真實的改名，真實的改人</w:t>
      </w:r>
      <w:r w:rsidRPr="008530F3">
        <w:rPr>
          <w:rFonts w:ascii="MS Mincho" w:eastAsia="MS Mincho" w:hAnsi="MS Mincho" w:cs="MS Mincho"/>
          <w:color w:val="000000"/>
          <w:sz w:val="43"/>
          <w:szCs w:val="43"/>
          <w:lang w:eastAsia="de-CH"/>
        </w:rPr>
        <w:t>。</w:t>
      </w:r>
    </w:p>
    <w:p w14:paraId="0B6E1A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不但亞伯拉罕的名字要改，撒拉的名字也要改。撒</w:t>
      </w:r>
      <w:r w:rsidRPr="008530F3">
        <w:rPr>
          <w:rFonts w:ascii="MS Gothic" w:eastAsia="MS Gothic" w:hAnsi="MS Gothic" w:cs="MS Gothic" w:hint="eastAsia"/>
          <w:color w:val="000000"/>
          <w:sz w:val="43"/>
          <w:szCs w:val="43"/>
          <w:lang w:eastAsia="de-CH"/>
        </w:rPr>
        <w:t>萊的意思是我的公主，這名必須改為撒拉，意思是公主。『我的公主』必須改為『公主，』改為『多國之母。』你特殊的性格必須改為普通的性格，這樣你纔能作多國的母，照顧許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多人</w:t>
      </w:r>
      <w:proofErr w:type="spellEnd"/>
      <w:r w:rsidRPr="008530F3">
        <w:rPr>
          <w:rFonts w:ascii="MS Mincho" w:eastAsia="MS Mincho" w:hAnsi="MS Mincho" w:cs="MS Mincho"/>
          <w:color w:val="000000"/>
          <w:sz w:val="43"/>
          <w:szCs w:val="43"/>
          <w:lang w:eastAsia="de-CH"/>
        </w:rPr>
        <w:t>。</w:t>
      </w:r>
    </w:p>
    <w:p w14:paraId="19F34F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每位弟兄都喜歡作崇</w:t>
      </w:r>
      <w:r w:rsidRPr="008530F3">
        <w:rPr>
          <w:rFonts w:ascii="MS Mincho" w:eastAsia="MS Mincho" w:hAnsi="MS Mincho" w:cs="MS Mincho" w:hint="eastAsia"/>
          <w:color w:val="000000"/>
          <w:sz w:val="43"/>
          <w:szCs w:val="43"/>
          <w:lang w:eastAsia="de-CH"/>
        </w:rPr>
        <w:t>高的父，</w:t>
      </w:r>
      <w:r w:rsidRPr="008530F3">
        <w:rPr>
          <w:rFonts w:ascii="MS Gothic" w:eastAsia="MS Gothic" w:hAnsi="MS Gothic" w:cs="MS Gothic" w:hint="eastAsia"/>
          <w:color w:val="000000"/>
          <w:sz w:val="43"/>
          <w:szCs w:val="43"/>
          <w:lang w:eastAsia="de-CH"/>
        </w:rPr>
        <w:t>每位姊妹都想作『我的公主。』當我們的名字是撒萊時，我們</w:t>
      </w:r>
      <w:r w:rsidRPr="008530F3">
        <w:rPr>
          <w:rFonts w:ascii="Batang" w:eastAsia="Batang" w:hAnsi="Batang" w:cs="Batang" w:hint="eastAsia"/>
          <w:color w:val="000000"/>
          <w:sz w:val="43"/>
          <w:szCs w:val="43"/>
          <w:lang w:eastAsia="de-CH"/>
        </w:rPr>
        <w:t>說，『我的丈夫，我的家，我的日子，我的孩子，我的地位，我在聚會中的功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用，我的一切。』雖然</w:t>
      </w:r>
      <w:r w:rsidRPr="008530F3">
        <w:rPr>
          <w:rFonts w:ascii="MS Gothic" w:eastAsia="MS Gothic" w:hAnsi="MS Gothic" w:cs="MS Gothic" w:hint="eastAsia"/>
          <w:color w:val="000000"/>
          <w:sz w:val="43"/>
          <w:szCs w:val="43"/>
          <w:lang w:eastAsia="de-CH"/>
        </w:rPr>
        <w:t>姊妹會</w:t>
      </w:r>
      <w:r w:rsidRPr="008530F3">
        <w:rPr>
          <w:rFonts w:ascii="Batang" w:eastAsia="Batang" w:hAnsi="Batang" w:cs="Batang" w:hint="eastAsia"/>
          <w:color w:val="000000"/>
          <w:sz w:val="43"/>
          <w:szCs w:val="43"/>
          <w:lang w:eastAsia="de-CH"/>
        </w:rPr>
        <w:t>說『我的公主，』神</w:t>
      </w:r>
      <w:r w:rsidRPr="008530F3">
        <w:rPr>
          <w:rFonts w:ascii="MS Mincho" w:eastAsia="MS Mincho" w:hAnsi="MS Mincho" w:cs="MS Mincho" w:hint="eastAsia"/>
          <w:color w:val="000000"/>
          <w:sz w:val="43"/>
          <w:szCs w:val="43"/>
          <w:lang w:eastAsia="de-CH"/>
        </w:rPr>
        <w:t>卻要</w:t>
      </w:r>
      <w:r w:rsidRPr="008530F3">
        <w:rPr>
          <w:rFonts w:ascii="MS Gothic" w:eastAsia="MS Gothic" w:hAnsi="MS Gothic" w:cs="MS Gothic" w:hint="eastAsia"/>
          <w:color w:val="000000"/>
          <w:sz w:val="43"/>
          <w:szCs w:val="43"/>
          <w:lang w:eastAsia="de-CH"/>
        </w:rPr>
        <w:t>她們簡單的成為『公主，』去掉所有『我的，』成為普通的，不要特殊的。我們不該被高舉，卻要繁增；不該特殊，而該普通。特殊總是伴同崇高；他們是很好的一對。在召會生活中，我們不該是崇高或特殊的人。我們都必須是繁增且普通的人，是『多國的父』或『多國的母。』（創十七</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62B26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召會生活相當倚靠名字的更改。弟兄們若堅持要高舉，</w:t>
      </w:r>
      <w:r w:rsidRPr="008530F3">
        <w:rPr>
          <w:rFonts w:ascii="MS Gothic" w:eastAsia="MS Gothic" w:hAnsi="MS Gothic" w:cs="MS Gothic" w:hint="eastAsia"/>
          <w:color w:val="000000"/>
          <w:sz w:val="43"/>
          <w:szCs w:val="43"/>
          <w:lang w:eastAsia="de-CH"/>
        </w:rPr>
        <w:t>姊妹們若堅持要特</w:t>
      </w:r>
      <w:r w:rsidRPr="008530F3">
        <w:rPr>
          <w:rFonts w:ascii="MS Mincho" w:eastAsia="MS Mincho" w:hAnsi="MS Mincho" w:cs="MS Mincho" w:hint="eastAsia"/>
          <w:color w:val="000000"/>
          <w:sz w:val="43"/>
          <w:szCs w:val="43"/>
          <w:lang w:eastAsia="de-CH"/>
        </w:rPr>
        <w:t>殊，我們怎能有召會生活？我們只能有宗教，主日早晨來作作禮拜，一週來聚一次會，彼此打個招呼，然後各走各路，下週再見。要有召會生活，就必須有一群建造且緊緊聯結一起的人，一班真正知道並實行並同</w:t>
      </w:r>
      <w:r w:rsidRPr="008530F3">
        <w:rPr>
          <w:rFonts w:ascii="MS Mincho" w:eastAsia="MS Mincho" w:hAnsi="MS Mincho" w:cs="MS Mincho" w:hint="eastAsia"/>
          <w:color w:val="000000"/>
          <w:sz w:val="43"/>
          <w:szCs w:val="43"/>
          <w:lang w:eastAsia="de-CH"/>
        </w:rPr>
        <w:lastRenderedPageBreak/>
        <w:t>生活的人。當弟兄不再要高舉，只要繁增；</w:t>
      </w:r>
      <w:r w:rsidRPr="008530F3">
        <w:rPr>
          <w:rFonts w:ascii="MS Gothic" w:eastAsia="MS Gothic" w:hAnsi="MS Gothic" w:cs="MS Gothic" w:hint="eastAsia"/>
          <w:color w:val="000000"/>
          <w:sz w:val="43"/>
          <w:szCs w:val="43"/>
          <w:lang w:eastAsia="de-CH"/>
        </w:rPr>
        <w:t>姊妹不再要特殊，而要普通；我們就能在一起過正當的召會生活，為達成神的目的而繁增。那時我們要天天生活在一起，每時每刻都是聚會，一直過召會的生活。這不僅僅是道理。名字的改變不只是名詞的改變，乃是我們的所是，我們這個人的改變。因此，我們可以把本篇信息的題目改為『揭示神的神聖所是並改變人以達成神</w:t>
      </w:r>
      <w:r w:rsidRPr="008530F3">
        <w:rPr>
          <w:rFonts w:ascii="MS Mincho" w:eastAsia="MS Mincho" w:hAnsi="MS Mincho" w:cs="MS Mincho" w:hint="eastAsia"/>
          <w:color w:val="000000"/>
          <w:sz w:val="43"/>
          <w:szCs w:val="43"/>
          <w:lang w:eastAsia="de-CH"/>
        </w:rPr>
        <w:t>的目的。』雖然神的神聖所是已經</w:t>
      </w:r>
      <w:r w:rsidRPr="008530F3">
        <w:rPr>
          <w:rFonts w:ascii="MS Gothic" w:eastAsia="MS Gothic" w:hAnsi="MS Gothic" w:cs="MS Gothic" w:hint="eastAsia"/>
          <w:color w:val="000000"/>
          <w:sz w:val="43"/>
          <w:szCs w:val="43"/>
          <w:lang w:eastAsia="de-CH"/>
        </w:rPr>
        <w:t>揭示出來，但我們若依舊不變，</w:t>
      </w:r>
      <w:r w:rsidRPr="008530F3">
        <w:rPr>
          <w:rFonts w:ascii="PMingLiU" w:eastAsia="PMingLiU" w:hAnsi="PMingLiU" w:cs="PMingLiU" w:hint="eastAsia"/>
          <w:color w:val="000000"/>
          <w:sz w:val="43"/>
          <w:szCs w:val="43"/>
          <w:lang w:eastAsia="de-CH"/>
        </w:rPr>
        <w:t>祂所是的揭示對我們仍然無益。祂的揭示端賴我們的改變。我們不僅需要改名，也需要改人。這樣我們纔能享受這位揭示出來的神，飲於祂豐富的乳房</w:t>
      </w:r>
      <w:r w:rsidRPr="008530F3">
        <w:rPr>
          <w:rFonts w:ascii="MS Mincho" w:eastAsia="MS Mincho" w:hAnsi="MS Mincho" w:cs="MS Mincho"/>
          <w:color w:val="000000"/>
          <w:sz w:val="43"/>
          <w:szCs w:val="43"/>
          <w:lang w:eastAsia="de-CH"/>
        </w:rPr>
        <w:t>。</w:t>
      </w:r>
    </w:p>
    <w:p w14:paraId="607FDB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就著改名就是改人的意義來</w:t>
      </w:r>
      <w:r w:rsidRPr="008530F3">
        <w:rPr>
          <w:rFonts w:ascii="Batang" w:eastAsia="Batang" w:hAnsi="Batang" w:cs="Batang" w:hint="eastAsia"/>
          <w:color w:val="000000"/>
          <w:sz w:val="43"/>
          <w:szCs w:val="43"/>
          <w:lang w:eastAsia="de-CH"/>
        </w:rPr>
        <w:t>說，這在雅各和彼得的身上也可以看到。</w:t>
      </w:r>
      <w:r w:rsidRPr="008530F3">
        <w:rPr>
          <w:rFonts w:ascii="MS Mincho" w:eastAsia="MS Mincho" w:hAnsi="MS Mincho" w:cs="MS Mincho" w:hint="eastAsia"/>
          <w:color w:val="000000"/>
          <w:sz w:val="43"/>
          <w:szCs w:val="43"/>
          <w:lang w:eastAsia="de-CH"/>
        </w:rPr>
        <w:t>為著達成神的目的，雅各的名改為以色列；（創三二</w:t>
      </w:r>
      <w:r w:rsidRPr="008530F3">
        <w:rPr>
          <w:rFonts w:ascii="Times New Roman" w:eastAsia="Times New Roman" w:hAnsi="Times New Roman" w:cs="Times New Roman"/>
          <w:color w:val="000000"/>
          <w:sz w:val="43"/>
          <w:szCs w:val="43"/>
          <w:lang w:eastAsia="de-CH"/>
        </w:rPr>
        <w:t>27~28</w:t>
      </w:r>
      <w:r w:rsidRPr="008530F3">
        <w:rPr>
          <w:rFonts w:ascii="MS Mincho" w:eastAsia="MS Mincho" w:hAnsi="MS Mincho" w:cs="MS Mincho" w:hint="eastAsia"/>
          <w:color w:val="000000"/>
          <w:sz w:val="43"/>
          <w:szCs w:val="43"/>
          <w:lang w:eastAsia="de-CH"/>
        </w:rPr>
        <w:t>；）一個抓</w:t>
      </w:r>
      <w:r w:rsidRPr="008530F3">
        <w:rPr>
          <w:rFonts w:ascii="PMingLiU" w:eastAsia="PMingLiU" w:hAnsi="PMingLiU" w:cs="PMingLiU" w:hint="eastAsia"/>
          <w:color w:val="000000"/>
          <w:sz w:val="43"/>
          <w:szCs w:val="43"/>
          <w:lang w:eastAsia="de-CH"/>
        </w:rPr>
        <w:t>腳跟的人，抓奪者（雅各），變為神的王子（以色列）。雅各若仍是一個抓奪者，他就絕不能在達成神聖的目的上為神所用。雅各必須變為神的王子。為著建造召會，彼得的名『西門，』被改為『磯法，』意思是石頭。</w:t>
      </w:r>
      <w:r w:rsidRPr="008530F3">
        <w:rPr>
          <w:rFonts w:ascii="MS Mincho" w:eastAsia="MS Mincho" w:hAnsi="MS Mincho" w:cs="MS Mincho" w:hint="eastAsia"/>
          <w:color w:val="000000"/>
          <w:sz w:val="43"/>
          <w:szCs w:val="43"/>
          <w:lang w:eastAsia="de-CH"/>
        </w:rPr>
        <w:t>（約一</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。）彼得天然的人是泥巴，他必須為著神的建造，變化成為石頭，甚至是寶石，以達成神聖的目的</w:t>
      </w:r>
      <w:r w:rsidRPr="008530F3">
        <w:rPr>
          <w:rFonts w:ascii="MS Mincho" w:eastAsia="MS Mincho" w:hAnsi="MS Mincho" w:cs="MS Mincho"/>
          <w:color w:val="000000"/>
          <w:sz w:val="43"/>
          <w:szCs w:val="43"/>
          <w:lang w:eastAsia="de-CH"/>
        </w:rPr>
        <w:t>。</w:t>
      </w:r>
    </w:p>
    <w:p w14:paraId="24234BE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為達成神聖目的足</w:t>
      </w:r>
      <w:r w:rsidRPr="008530F3">
        <w:rPr>
          <w:rFonts w:ascii="MS Gothic" w:eastAsia="MS Gothic" w:hAnsi="MS Gothic" w:cs="MS Gothic" w:hint="eastAsia"/>
          <w:color w:val="000000"/>
          <w:sz w:val="43"/>
          <w:szCs w:val="43"/>
          <w:lang w:eastAsia="de-CH"/>
        </w:rPr>
        <w:t>彀的恩</w:t>
      </w:r>
      <w:r w:rsidRPr="008530F3">
        <w:rPr>
          <w:rFonts w:ascii="MS Mincho" w:eastAsia="MS Mincho" w:hAnsi="MS Mincho" w:cs="MS Mincho"/>
          <w:color w:val="000000"/>
          <w:sz w:val="43"/>
          <w:szCs w:val="43"/>
          <w:lang w:eastAsia="de-CH"/>
        </w:rPr>
        <w:t>典</w:t>
      </w:r>
      <w:proofErr w:type="spellEnd"/>
    </w:p>
    <w:p w14:paraId="792314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靠著神的憐憫，我們不信靠自己，也不信靠別人。我們不信靠人，因為我們知道沒有人</w:t>
      </w:r>
      <w:r w:rsidRPr="008530F3">
        <w:rPr>
          <w:rFonts w:ascii="MS Gothic" w:eastAsia="MS Gothic" w:hAnsi="MS Gothic" w:cs="MS Gothic" w:hint="eastAsia"/>
          <w:color w:val="000000"/>
          <w:sz w:val="43"/>
          <w:szCs w:val="43"/>
          <w:lang w:eastAsia="de-CH"/>
        </w:rPr>
        <w:t>彀資格達成神的目的。我們所能</w:t>
      </w:r>
      <w:r w:rsidRPr="008530F3">
        <w:rPr>
          <w:rFonts w:ascii="PMingLiU" w:eastAsia="PMingLiU" w:hAnsi="PMingLiU" w:cs="PMingLiU" w:hint="eastAsia"/>
          <w:color w:val="000000"/>
          <w:sz w:val="43"/>
          <w:szCs w:val="43"/>
          <w:lang w:eastAsia="de-CH"/>
        </w:rPr>
        <w:t>產生的只是以實瑪利。正當的召會生活與任何屬人或屬天然的事物無關。正當的召會生活，乃是藉著神自己豐富的供應，來成全神永遠的目的。我們所能作的，在達成神永遠的目的上毫無意義。為著達成神的目的所需要的，乃是神聖乳房的供應。所以我們必須放下自己，輕看自己天然的力量和才能，行走在神的</w:t>
      </w:r>
      <w:r w:rsidRPr="008530F3">
        <w:rPr>
          <w:rFonts w:ascii="MS Mincho" w:eastAsia="MS Mincho" w:hAnsi="MS Mincho" w:cs="MS Mincho" w:hint="eastAsia"/>
          <w:color w:val="000000"/>
          <w:sz w:val="43"/>
          <w:szCs w:val="43"/>
          <w:lang w:eastAsia="de-CH"/>
        </w:rPr>
        <w:t>面前，飲於</w:t>
      </w:r>
      <w:r w:rsidRPr="008530F3">
        <w:rPr>
          <w:rFonts w:ascii="PMingLiU" w:eastAsia="PMingLiU" w:hAnsi="PMingLiU" w:cs="PMingLiU" w:hint="eastAsia"/>
          <w:color w:val="000000"/>
          <w:sz w:val="43"/>
          <w:szCs w:val="43"/>
          <w:lang w:eastAsia="de-CH"/>
        </w:rPr>
        <w:t>祂乳房的豐富。我們若這樣作，祂神聖所是的一些成分就會自然的作到我們裏面，使我們生出後裔來達成神的目的。這就是正當的召會生活</w:t>
      </w:r>
      <w:r w:rsidRPr="008530F3">
        <w:rPr>
          <w:rFonts w:ascii="MS Mincho" w:eastAsia="MS Mincho" w:hAnsi="MS Mincho" w:cs="MS Mincho"/>
          <w:color w:val="000000"/>
          <w:sz w:val="43"/>
          <w:szCs w:val="43"/>
          <w:lang w:eastAsia="de-CH"/>
        </w:rPr>
        <w:t>。</w:t>
      </w:r>
    </w:p>
    <w:p w14:paraId="51DD79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後裔與地都是基督。現在我們要來看，後裔與地不僅是基督，也是我們。喝了神豐富的供應之後，我們都要成為後裔與地。至終，後裔成為地。為了達成神的目的，神需要一班人得著地。在那地，神要為</w:t>
      </w:r>
      <w:r w:rsidRPr="008530F3">
        <w:rPr>
          <w:rFonts w:ascii="PMingLiU" w:eastAsia="PMingLiU" w:hAnsi="PMingLiU" w:cs="PMingLiU" w:hint="eastAsia"/>
          <w:color w:val="000000"/>
          <w:sz w:val="43"/>
          <w:szCs w:val="43"/>
          <w:lang w:eastAsia="de-CH"/>
        </w:rPr>
        <w:t>祂的名建立國度並祂的居所。這是神的目的。我們既是後裔，是一班達成神目的的人，我們這後裔也要成為地。神在我們中間並在我們裏面有祂的管治權，在這管治中神就得著一個能在其中建造祂居所的國度</w:t>
      </w:r>
      <w:r w:rsidRPr="008530F3">
        <w:rPr>
          <w:rFonts w:ascii="MS Mincho" w:eastAsia="MS Mincho" w:hAnsi="MS Mincho" w:cs="MS Mincho"/>
          <w:color w:val="000000"/>
          <w:sz w:val="43"/>
          <w:szCs w:val="43"/>
          <w:lang w:eastAsia="de-CH"/>
        </w:rPr>
        <w:t>。</w:t>
      </w:r>
    </w:p>
    <w:p w14:paraId="389993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我們憑享受神的豐富，並憑得著神作到我們裏面，就成為後裔與地。神和我們，我們和神，在</w:t>
      </w:r>
      <w:r w:rsidRPr="008530F3">
        <w:rPr>
          <w:rFonts w:ascii="MS Mincho" w:eastAsia="MS Mincho" w:hAnsi="MS Mincho" w:cs="MS Mincho" w:hint="eastAsia"/>
          <w:color w:val="000000"/>
          <w:sz w:val="43"/>
          <w:szCs w:val="43"/>
          <w:lang w:eastAsia="de-CH"/>
        </w:rPr>
        <w:lastRenderedPageBreak/>
        <w:t>生出後裔和得著地的事上是一。這是在地上而屬天的事。這是伯特利，天的門，有天梯將地聯於天並將天帶到地。這裏有神和人，人和神，聯結一起，互為居所。這是怎樣達成的？乃是憑著神聖所是的</w:t>
      </w:r>
      <w:r w:rsidRPr="008530F3">
        <w:rPr>
          <w:rFonts w:ascii="MS Gothic" w:eastAsia="MS Gothic" w:hAnsi="MS Gothic" w:cs="MS Gothic" w:hint="eastAsia"/>
          <w:color w:val="000000"/>
          <w:sz w:val="43"/>
          <w:szCs w:val="43"/>
          <w:lang w:eastAsia="de-CH"/>
        </w:rPr>
        <w:t>揭示和人的改變。我們一旦改變，就有資格享受揭示出來的神作我們的恩典。神已經揭示出來，但這揭示出來的神需要改變過的人。不管我們是誰或是甚麼，我們都需要從天然的性格改變為屬靈的性格，從我們的源頭改變到神聖的乳房，得著所需的神聖供應，好達成神的目的。我們需要</w:t>
      </w:r>
      <w:r w:rsidRPr="008530F3">
        <w:rPr>
          <w:rFonts w:ascii="MS Mincho" w:eastAsia="MS Mincho" w:hAnsi="MS Mincho" w:cs="MS Mincho" w:hint="eastAsia"/>
          <w:color w:val="000000"/>
          <w:sz w:val="43"/>
          <w:szCs w:val="43"/>
          <w:lang w:eastAsia="de-CH"/>
        </w:rPr>
        <w:t>忘記自己，停止天然供應的源頭，行走在神的面前，終日飲於</w:t>
      </w:r>
      <w:r w:rsidRPr="008530F3">
        <w:rPr>
          <w:rFonts w:ascii="PMingLiU" w:eastAsia="PMingLiU" w:hAnsi="PMingLiU" w:cs="PMingLiU" w:hint="eastAsia"/>
          <w:color w:val="000000"/>
          <w:sz w:val="43"/>
          <w:szCs w:val="43"/>
          <w:lang w:eastAsia="de-CH"/>
        </w:rPr>
        <w:t>祂。然後，揭示出來神聖所是的豐富就會作到我們這人裏面，作全豐全足的供應，使我們能達成神的目的。使徒保羅比眾使徒格外勞苦；然而這不是他，乃是那與他同在之神的恩。因著神的恩，他成了他這個人。（林前十五</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。）他憑著享受主</w:t>
      </w:r>
      <w:r w:rsidRPr="008530F3">
        <w:rPr>
          <w:rFonts w:ascii="MS Gothic" w:eastAsia="MS Gothic" w:hAnsi="MS Gothic" w:cs="MS Gothic" w:hint="eastAsia"/>
          <w:color w:val="000000"/>
          <w:sz w:val="43"/>
          <w:szCs w:val="43"/>
          <w:lang w:eastAsia="de-CH"/>
        </w:rPr>
        <w:t>彀用的恩典，（林後十二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，）在他的職事中達成了神的目的。保羅實在是飲於神聖的乳房，接受了全足恩典的供應。他沒有運用天然的力量生出以實瑪利，而是享受全足恩典的豐富供應，帶進許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多的以撒。他憑著『不再是我，乃是基督』（加二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）活著並工作。真實的改名乃是從我改為基督，</w:t>
      </w:r>
      <w:r w:rsidRPr="008530F3">
        <w:rPr>
          <w:rFonts w:ascii="PMingLiU" w:eastAsia="PMingLiU" w:hAnsi="PMingLiU" w:cs="PMingLiU" w:hint="eastAsia"/>
          <w:color w:val="000000"/>
          <w:sz w:val="43"/>
          <w:szCs w:val="43"/>
          <w:lang w:eastAsia="de-CH"/>
        </w:rPr>
        <w:t>祂是以利沙代，是全豐全足恩典的供應者。不是我，惟有基督，纔能達成神的目的</w:t>
      </w:r>
      <w:r w:rsidRPr="008530F3">
        <w:rPr>
          <w:rFonts w:ascii="MS Mincho" w:eastAsia="MS Mincho" w:hAnsi="MS Mincho" w:cs="MS Mincho"/>
          <w:color w:val="000000"/>
          <w:sz w:val="43"/>
          <w:szCs w:val="43"/>
          <w:lang w:eastAsia="de-CH"/>
        </w:rPr>
        <w:t>。</w:t>
      </w:r>
    </w:p>
    <w:p w14:paraId="76C696A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lastRenderedPageBreak/>
        <w:pict w14:anchorId="2CB32C3F">
          <v:rect id="_x0000_i1120" style="width:0;height:1.5pt" o:hralign="center" o:hrstd="t" o:hrnoshade="t" o:hr="t" fillcolor="#257412" stroked="f"/>
        </w:pict>
      </w:r>
    </w:p>
    <w:p w14:paraId="3B8F47D6" w14:textId="00059D1C"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第四十九篇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受割禮以達成神的目的</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70B530B2" wp14:editId="49CAB16E">
            <wp:extent cx="281940" cy="281940"/>
            <wp:effectExtent l="0" t="0" r="3810" b="381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2C3A0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幾乎一切神聖的真理，都像種子一樣撒在創世記裏。在本篇信息中，我們來看聖經中一個重大且基本的真理－割禮，這個真理像種子一樣撒在創世記十七章</w:t>
      </w:r>
      <w:r w:rsidRPr="008530F3">
        <w:rPr>
          <w:rFonts w:ascii="MS Mincho" w:eastAsia="MS Mincho" w:hAnsi="MS Mincho" w:cs="MS Mincho"/>
          <w:color w:val="000000"/>
          <w:sz w:val="43"/>
          <w:szCs w:val="43"/>
          <w:lang w:eastAsia="de-CH"/>
        </w:rPr>
        <w:t>。</w:t>
      </w:r>
    </w:p>
    <w:p w14:paraId="25E7AA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要明白割禮，我們需要看見聖經中所</w:t>
      </w:r>
      <w:r w:rsidRPr="008530F3">
        <w:rPr>
          <w:rFonts w:ascii="MS Gothic" w:eastAsia="MS Gothic" w:hAnsi="MS Gothic" w:cs="MS Gothic" w:hint="eastAsia"/>
          <w:color w:val="000000"/>
          <w:sz w:val="43"/>
          <w:szCs w:val="43"/>
          <w:lang w:eastAsia="de-CH"/>
        </w:rPr>
        <w:t>揭示，神聖</w:t>
      </w:r>
      <w:r w:rsidRPr="008530F3">
        <w:rPr>
          <w:rFonts w:ascii="PMingLiU" w:eastAsia="PMingLiU" w:hAnsi="PMingLiU" w:cs="PMingLiU" w:hint="eastAsia"/>
          <w:color w:val="000000"/>
          <w:sz w:val="43"/>
          <w:szCs w:val="43"/>
          <w:lang w:eastAsia="de-CH"/>
        </w:rPr>
        <w:t>啟示的兩個要點。首先，神永遠的目的是要人在地上彰顯並代表祂自己。這事是全本聖經從創世記一章至啟示錄末章所啟示的。其次，關於神達成祂目的的路。神達成祂目的的路，乃是將祂自己作到人裏面，作人的生命和一切，使人能成為祂的彰顯和代表。神目的的達成，不在於我們能作甚麼，乃在於神將祂自己作到我們裏面。我們若看見這兩點，就能明白聖經中的基本真</w:t>
      </w:r>
      <w:r w:rsidRPr="008530F3">
        <w:rPr>
          <w:rFonts w:ascii="MS Mincho" w:eastAsia="MS Mincho" w:hAnsi="MS Mincho" w:cs="MS Mincho" w:hint="eastAsia"/>
          <w:color w:val="000000"/>
          <w:sz w:val="43"/>
          <w:szCs w:val="43"/>
          <w:lang w:eastAsia="de-CH"/>
        </w:rPr>
        <w:t>理</w:t>
      </w:r>
      <w:r w:rsidRPr="008530F3">
        <w:rPr>
          <w:rFonts w:ascii="MS Mincho" w:eastAsia="MS Mincho" w:hAnsi="MS Mincho" w:cs="MS Mincho"/>
          <w:color w:val="000000"/>
          <w:sz w:val="43"/>
          <w:szCs w:val="43"/>
          <w:lang w:eastAsia="de-CH"/>
        </w:rPr>
        <w:t>。</w:t>
      </w:r>
    </w:p>
    <w:p w14:paraId="437EA5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神為著達成</w:t>
      </w:r>
      <w:r w:rsidRPr="008530F3">
        <w:rPr>
          <w:rFonts w:ascii="PMingLiU" w:eastAsia="PMingLiU" w:hAnsi="PMingLiU" w:cs="PMingLiU" w:hint="eastAsia"/>
          <w:color w:val="000000"/>
          <w:sz w:val="43"/>
          <w:szCs w:val="43"/>
          <w:lang w:eastAsia="de-CH"/>
        </w:rPr>
        <w:t>祂神聖的目的，呼召亞伯拉罕出迦勒底那鬼魔和偶像之地。我們已經看過，亞伯拉罕沒有乾乾脆脆的答應神的呼召，而是拖泥帶水的。他的父親把他帶到中途的哈蘭。因著神的憐憫，亞伯拉罕在哈蘭幾乎完全答應了神的呼召，渡過大河來到神要他到的地方。那地鄰近罪惡的所多瑪城。亞伯拉罕很難留在神要他在的地方，不久以後，他漂流下到埃及。但因著神的主宰，</w:t>
      </w:r>
      <w:r w:rsidRPr="008530F3">
        <w:rPr>
          <w:rFonts w:ascii="PMingLiU" w:eastAsia="PMingLiU" w:hAnsi="PMingLiU" w:cs="PMingLiU" w:hint="eastAsia"/>
          <w:color w:val="000000"/>
          <w:sz w:val="43"/>
          <w:szCs w:val="43"/>
          <w:lang w:eastAsia="de-CH"/>
        </w:rPr>
        <w:lastRenderedPageBreak/>
        <w:t>這一個離開鬼魔的迦勒底，棄絕中途的哈蘭，並且勝過罪惡的所多瑪的亞伯拉罕，從屬世的埃及被救出來，並被帶回到神所揀選的地方</w:t>
      </w:r>
      <w:r w:rsidRPr="008530F3">
        <w:rPr>
          <w:rFonts w:ascii="MS Mincho" w:eastAsia="MS Mincho" w:hAnsi="MS Mincho" w:cs="MS Mincho"/>
          <w:color w:val="000000"/>
          <w:sz w:val="43"/>
          <w:szCs w:val="43"/>
          <w:lang w:eastAsia="de-CH"/>
        </w:rPr>
        <w:t>。</w:t>
      </w:r>
    </w:p>
    <w:p w14:paraId="6C9DEF1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我們需要回想與亞伯拉罕有關，三位非常重要的人物－羅得、以利以謝和夏甲。亞伯拉罕離開哈蘭時帶著羅得，他可能在大馬色得著以利以謝，又在埃及得著夏甲。這三人沒有一個對亞伯拉罕有</w:t>
      </w:r>
      <w:r w:rsidRPr="008530F3">
        <w:rPr>
          <w:rFonts w:ascii="MS Gothic" w:eastAsia="MS Gothic" w:hAnsi="MS Gothic" w:cs="MS Gothic" w:hint="eastAsia"/>
          <w:color w:val="000000"/>
          <w:sz w:val="43"/>
          <w:szCs w:val="43"/>
          <w:lang w:eastAsia="de-CH"/>
        </w:rPr>
        <w:t>幫助；每一個都是難處。這三個人神都棄</w:t>
      </w:r>
      <w:r w:rsidRPr="008530F3">
        <w:rPr>
          <w:rFonts w:ascii="PMingLiU" w:eastAsia="PMingLiU" w:hAnsi="PMingLiU" w:cs="PMingLiU" w:hint="eastAsia"/>
          <w:color w:val="000000"/>
          <w:sz w:val="43"/>
          <w:szCs w:val="43"/>
          <w:lang w:eastAsia="de-CH"/>
        </w:rPr>
        <w:t>絕了。亞伯拉罕用他天然的力量與夏甲合作，產生了他的傑作－以實瑪利，但以實瑪利全然為神所棄絕</w:t>
      </w:r>
      <w:r w:rsidRPr="008530F3">
        <w:rPr>
          <w:rFonts w:ascii="MS Mincho" w:eastAsia="MS Mincho" w:hAnsi="MS Mincho" w:cs="MS Mincho"/>
          <w:color w:val="000000"/>
          <w:sz w:val="43"/>
          <w:szCs w:val="43"/>
          <w:lang w:eastAsia="de-CH"/>
        </w:rPr>
        <w:t>。</w:t>
      </w:r>
    </w:p>
    <w:p w14:paraId="01EA15A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受割禮以達成神的目</w:t>
      </w:r>
      <w:r w:rsidRPr="008530F3">
        <w:rPr>
          <w:rFonts w:ascii="MS Mincho" w:eastAsia="MS Mincho" w:hAnsi="MS Mincho" w:cs="MS Mincho"/>
          <w:color w:val="E46044"/>
          <w:sz w:val="39"/>
          <w:szCs w:val="39"/>
          <w:lang w:eastAsia="de-CH"/>
        </w:rPr>
        <w:t>的</w:t>
      </w:r>
      <w:proofErr w:type="spellEnd"/>
    </w:p>
    <w:p w14:paraId="0C4E83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有這事為背景，我們現在來看割禮的事。（創十七</w:t>
      </w:r>
      <w:r w:rsidRPr="008530F3">
        <w:rPr>
          <w:rFonts w:ascii="Times New Roman" w:eastAsia="Times New Roman" w:hAnsi="Times New Roman" w:cs="Times New Roman"/>
          <w:color w:val="000000"/>
          <w:sz w:val="43"/>
          <w:szCs w:val="43"/>
          <w:lang w:eastAsia="de-CH"/>
        </w:rPr>
        <w:t>9~14</w:t>
      </w:r>
      <w:r w:rsidRPr="008530F3">
        <w:rPr>
          <w:rFonts w:ascii="MS Mincho" w:eastAsia="MS Mincho" w:hAnsi="MS Mincho" w:cs="MS Mincho" w:hint="eastAsia"/>
          <w:color w:val="000000"/>
          <w:sz w:val="43"/>
          <w:szCs w:val="43"/>
          <w:lang w:eastAsia="de-CH"/>
        </w:rPr>
        <w:t>。）在創世記十七章的時候，亞伯拉罕已被奪去他所在過的一切地方，並他所得著的一切重要人物。迦勒底和哈蘭已成過去，他也與埃及無關。雖然他在神所應許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給他的地方，但這地方神尚未給他。所以亞伯拉罕沒有迦勒底、哈蘭、埃及、所多瑪，或者應許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之地的一分。不僅如此，羅得已經離開了他，以利以謝和以實瑪利也都為神棄</w:t>
      </w:r>
      <w:r w:rsidRPr="008530F3">
        <w:rPr>
          <w:rFonts w:ascii="PMingLiU" w:eastAsia="PMingLiU" w:hAnsi="PMingLiU" w:cs="PMingLiU" w:hint="eastAsia"/>
          <w:color w:val="000000"/>
          <w:sz w:val="43"/>
          <w:szCs w:val="43"/>
          <w:lang w:eastAsia="de-CH"/>
        </w:rPr>
        <w:t>絕。只有撒拉和他在一起。兩個老人，既沒有得著甚麼，也不能作甚麼。亞伯拉罕也許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看著撒拉</w:t>
      </w:r>
      <w:r w:rsidRPr="008530F3">
        <w:rPr>
          <w:rFonts w:ascii="Batang" w:eastAsia="Batang" w:hAnsi="Batang" w:cs="Batang" w:hint="eastAsia"/>
          <w:color w:val="000000"/>
          <w:sz w:val="43"/>
          <w:szCs w:val="43"/>
          <w:lang w:eastAsia="de-CH"/>
        </w:rPr>
        <w:t>說，『我們</w:t>
      </w:r>
      <w:r w:rsidRPr="008530F3">
        <w:rPr>
          <w:rFonts w:ascii="MS Mincho" w:eastAsia="MS Mincho" w:hAnsi="MS Mincho" w:cs="MS Mincho" w:hint="eastAsia"/>
          <w:color w:val="000000"/>
          <w:sz w:val="43"/>
          <w:szCs w:val="43"/>
          <w:lang w:eastAsia="de-CH"/>
        </w:rPr>
        <w:t>怎麼</w:t>
      </w:r>
      <w:r w:rsidRPr="008530F3">
        <w:rPr>
          <w:rFonts w:ascii="MS Gothic" w:eastAsia="MS Gothic" w:hAnsi="MS Gothic" w:cs="MS Gothic" w:hint="eastAsia"/>
          <w:color w:val="000000"/>
          <w:sz w:val="43"/>
          <w:szCs w:val="43"/>
          <w:lang w:eastAsia="de-CH"/>
        </w:rPr>
        <w:t>辦？我們一無所</w:t>
      </w:r>
      <w:r w:rsidRPr="008530F3">
        <w:rPr>
          <w:rFonts w:ascii="MS Gothic" w:eastAsia="MS Gothic" w:hAnsi="MS Gothic" w:cs="MS Gothic" w:hint="eastAsia"/>
          <w:color w:val="000000"/>
          <w:sz w:val="43"/>
          <w:szCs w:val="43"/>
          <w:lang w:eastAsia="de-CH"/>
        </w:rPr>
        <w:lastRenderedPageBreak/>
        <w:t>有，也一無所能。』在這個關頭，神來了，向亞伯拉罕</w:t>
      </w:r>
      <w:r w:rsidRPr="008530F3">
        <w:rPr>
          <w:rFonts w:ascii="PMingLiU" w:eastAsia="PMingLiU" w:hAnsi="PMingLiU" w:cs="PMingLiU" w:hint="eastAsia"/>
          <w:color w:val="000000"/>
          <w:sz w:val="43"/>
          <w:szCs w:val="43"/>
          <w:lang w:eastAsia="de-CH"/>
        </w:rPr>
        <w:t>啟示祂自己是以利沙代，那全豐全足的大能者。這時候神告訴亞伯拉罕，他的名字必須從亞伯蘭改為亞伯拉罕，他妻子的名字也必須從撒萊改為撒拉。這事以後，神告訴他必須受割禮。亞伯拉罕已經被奪走每一個地方，每一個人，剩下的只有他的己。神就來對付亞</w:t>
      </w:r>
      <w:r w:rsidRPr="008530F3">
        <w:rPr>
          <w:rFonts w:ascii="MS Mincho" w:eastAsia="MS Mincho" w:hAnsi="MS Mincho" w:cs="MS Mincho" w:hint="eastAsia"/>
          <w:color w:val="000000"/>
          <w:sz w:val="43"/>
          <w:szCs w:val="43"/>
          <w:lang w:eastAsia="de-CH"/>
        </w:rPr>
        <w:t>伯拉罕的己，對付他的肉體、天然力量和天然才能。這己、肉體和天然力量必須除掉，必須受割禮。我們若是亞伯拉罕，也許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會</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神，</w:t>
      </w:r>
      <w:r w:rsidRPr="008530F3">
        <w:rPr>
          <w:rFonts w:ascii="MS Gothic" w:eastAsia="MS Gothic" w:hAnsi="MS Gothic" w:cs="MS Gothic" w:hint="eastAsia"/>
          <w:color w:val="000000"/>
          <w:sz w:val="43"/>
          <w:szCs w:val="43"/>
          <w:lang w:eastAsia="de-CH"/>
        </w:rPr>
        <w:t>你不知道你已奪了我許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多麼？全地上沒有一個人像我這樣。別人都有他自己的地方，我卻一無所有。現在</w:t>
      </w:r>
      <w:r w:rsidRPr="008530F3">
        <w:rPr>
          <w:rFonts w:ascii="MS Gothic" w:eastAsia="MS Gothic" w:hAnsi="MS Gothic" w:cs="MS Gothic" w:hint="eastAsia"/>
          <w:color w:val="000000"/>
          <w:sz w:val="43"/>
          <w:szCs w:val="43"/>
          <w:lang w:eastAsia="de-CH"/>
        </w:rPr>
        <w:t>你要作甚麼？要除去我麼</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神也許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會回答</w:t>
      </w:r>
      <w:r w:rsidRPr="008530F3">
        <w:rPr>
          <w:rFonts w:ascii="Batang" w:eastAsia="Batang" w:hAnsi="Batang" w:cs="Batang" w:hint="eastAsia"/>
          <w:color w:val="000000"/>
          <w:sz w:val="43"/>
          <w:szCs w:val="43"/>
          <w:lang w:eastAsia="de-CH"/>
        </w:rPr>
        <w:t>說，『亞伯拉罕，</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說得對。我已經奪了</w:t>
      </w:r>
      <w:r w:rsidRPr="008530F3">
        <w:rPr>
          <w:rFonts w:ascii="MS Gothic" w:eastAsia="MS Gothic" w:hAnsi="MS Gothic" w:cs="MS Gothic" w:hint="eastAsia"/>
          <w:color w:val="000000"/>
          <w:sz w:val="43"/>
          <w:szCs w:val="43"/>
          <w:lang w:eastAsia="de-CH"/>
        </w:rPr>
        <w:t>你的迦勒底、哈蘭、埃及、羅得、以利以謝、夏甲和以實瑪利。我不會再奪你的甚麼了。但我要割你。你所得的已經從你取去，你所是的現在要割去。』這就是割禮</w:t>
      </w:r>
      <w:r w:rsidRPr="008530F3">
        <w:rPr>
          <w:rFonts w:ascii="MS Mincho" w:eastAsia="MS Mincho" w:hAnsi="MS Mincho" w:cs="MS Mincho"/>
          <w:color w:val="000000"/>
          <w:sz w:val="43"/>
          <w:szCs w:val="43"/>
          <w:lang w:eastAsia="de-CH"/>
        </w:rPr>
        <w:t>。</w:t>
      </w:r>
    </w:p>
    <w:p w14:paraId="3B0E6D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為甚麼需要受割禮？一面神需要人達成</w:t>
      </w:r>
      <w:r w:rsidRPr="008530F3">
        <w:rPr>
          <w:rFonts w:ascii="PMingLiU" w:eastAsia="PMingLiU" w:hAnsi="PMingLiU" w:cs="PMingLiU" w:hint="eastAsia"/>
          <w:color w:val="000000"/>
          <w:sz w:val="43"/>
          <w:szCs w:val="43"/>
          <w:lang w:eastAsia="de-CH"/>
        </w:rPr>
        <w:t>祂的目的，另一面神不要人的任何東西。</w:t>
      </w:r>
      <w:r w:rsidRPr="008530F3">
        <w:rPr>
          <w:rFonts w:ascii="MS Mincho" w:eastAsia="MS Mincho" w:hAnsi="MS Mincho" w:cs="MS Mincho" w:hint="eastAsia"/>
          <w:color w:val="000000"/>
          <w:sz w:val="43"/>
          <w:szCs w:val="43"/>
          <w:lang w:eastAsia="de-CH"/>
        </w:rPr>
        <w:t>然而，沒有一個蒙召的人肯</w:t>
      </w:r>
      <w:r w:rsidRPr="008530F3">
        <w:rPr>
          <w:rFonts w:ascii="Batang" w:eastAsia="Batang" w:hAnsi="Batang" w:cs="Batang" w:hint="eastAsia"/>
          <w:color w:val="000000"/>
          <w:sz w:val="43"/>
          <w:szCs w:val="43"/>
          <w:lang w:eastAsia="de-CH"/>
        </w:rPr>
        <w:t>說，『神，我要</w:t>
      </w:r>
      <w:r w:rsidRPr="008530F3">
        <w:rPr>
          <w:rFonts w:ascii="MS Mincho" w:eastAsia="MS Mincho" w:hAnsi="MS Mincho" w:cs="MS Mincho" w:hint="eastAsia"/>
          <w:color w:val="000000"/>
          <w:sz w:val="43"/>
          <w:szCs w:val="43"/>
          <w:lang w:eastAsia="de-CH"/>
        </w:rPr>
        <w:t>為著</w:t>
      </w:r>
      <w:r w:rsidRPr="008530F3">
        <w:rPr>
          <w:rFonts w:ascii="MS Gothic" w:eastAsia="MS Gothic" w:hAnsi="MS Gothic" w:cs="MS Gothic" w:hint="eastAsia"/>
          <w:color w:val="000000"/>
          <w:sz w:val="43"/>
          <w:szCs w:val="43"/>
          <w:lang w:eastAsia="de-CH"/>
        </w:rPr>
        <w:t>你，但我不要我的任何東西為著你。我願意讓你取去我一切所有的，了結我一切所是的。』相反的，每個人都</w:t>
      </w:r>
      <w:r w:rsidRPr="008530F3">
        <w:rPr>
          <w:rFonts w:ascii="Batang" w:eastAsia="Batang" w:hAnsi="Batang" w:cs="Batang" w:hint="eastAsia"/>
          <w:color w:val="000000"/>
          <w:sz w:val="43"/>
          <w:szCs w:val="43"/>
          <w:lang w:eastAsia="de-CH"/>
        </w:rPr>
        <w:t>說，『讚美主，</w:t>
      </w:r>
      <w:r w:rsidRPr="008530F3">
        <w:rPr>
          <w:rFonts w:ascii="PMingLiU" w:eastAsia="PMingLiU" w:hAnsi="PMingLiU" w:cs="PMingLiU" w:hint="eastAsia"/>
          <w:color w:val="000000"/>
          <w:sz w:val="43"/>
          <w:szCs w:val="43"/>
          <w:lang w:eastAsia="de-CH"/>
        </w:rPr>
        <w:t>祂呼召了我。從今以後，我的所</w:t>
      </w:r>
      <w:r w:rsidRPr="008530F3">
        <w:rPr>
          <w:rFonts w:ascii="PMingLiU" w:eastAsia="PMingLiU" w:hAnsi="PMingLiU" w:cs="PMingLiU" w:hint="eastAsia"/>
          <w:color w:val="000000"/>
          <w:sz w:val="43"/>
          <w:szCs w:val="43"/>
          <w:lang w:eastAsia="de-CH"/>
        </w:rPr>
        <w:lastRenderedPageBreak/>
        <w:t>有和所是都要為著祂。』請看彼得的例子。三年半之久，主告訴門徒必須愛祂，並跟從祂。但沒有一個門徒明白主不要他們的任何東西。當主告訴門徒，他們都要因祂絆跌，彼得就說，『即使眾人因你絆跌，我總不絆跌，』又說，『我就是必須和你同死，也絕不會否認你。』（太二六</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。）但主告訴彼得，『我實在告訴</w:t>
      </w:r>
      <w:r w:rsidRPr="008530F3">
        <w:rPr>
          <w:rFonts w:ascii="MS Gothic" w:eastAsia="MS Gothic" w:hAnsi="MS Gothic" w:cs="MS Gothic" w:hint="eastAsia"/>
          <w:color w:val="000000"/>
          <w:sz w:val="43"/>
          <w:szCs w:val="43"/>
          <w:lang w:eastAsia="de-CH"/>
        </w:rPr>
        <w:t>你，今夜雞叫以前，你要三次否認我。』（太二</w:t>
      </w:r>
      <w:r w:rsidRPr="008530F3">
        <w:rPr>
          <w:rFonts w:ascii="MS Mincho" w:eastAsia="MS Mincho" w:hAnsi="MS Mincho" w:cs="MS Mincho" w:hint="eastAsia"/>
          <w:color w:val="000000"/>
          <w:sz w:val="43"/>
          <w:szCs w:val="43"/>
          <w:lang w:eastAsia="de-CH"/>
        </w:rPr>
        <w:t>六</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。）主似乎對彼得</w:t>
      </w:r>
      <w:r w:rsidRPr="008530F3">
        <w:rPr>
          <w:rFonts w:ascii="Batang" w:eastAsia="Batang" w:hAnsi="Batang" w:cs="Batang" w:hint="eastAsia"/>
          <w:color w:val="000000"/>
          <w:sz w:val="43"/>
          <w:szCs w:val="43"/>
          <w:lang w:eastAsia="de-CH"/>
        </w:rPr>
        <w:t>說，『彼得，不要誇口。</w:t>
      </w:r>
      <w:r w:rsidRPr="008530F3">
        <w:rPr>
          <w:rFonts w:ascii="MS Gothic" w:eastAsia="MS Gothic" w:hAnsi="MS Gothic" w:cs="MS Gothic" w:hint="eastAsia"/>
          <w:color w:val="000000"/>
          <w:sz w:val="43"/>
          <w:szCs w:val="43"/>
          <w:lang w:eastAsia="de-CH"/>
        </w:rPr>
        <w:t>你沒有甚麼可誇的。今夜你要三次否認我。』彼得果真三次否認主。那三次的否認乃是彼得真正、實際的割禮。那驕傲、自信的彼得，被他否認主這把割禮的刀切成碎塊</w:t>
      </w:r>
      <w:r w:rsidRPr="008530F3">
        <w:rPr>
          <w:rFonts w:ascii="MS Mincho" w:eastAsia="MS Mincho" w:hAnsi="MS Mincho" w:cs="MS Mincho"/>
          <w:color w:val="000000"/>
          <w:sz w:val="43"/>
          <w:szCs w:val="43"/>
          <w:lang w:eastAsia="de-CH"/>
        </w:rPr>
        <w:t>。</w:t>
      </w:r>
    </w:p>
    <w:p w14:paraId="337934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我們都必須看見，雖然神為著</w:t>
      </w:r>
      <w:r w:rsidRPr="008530F3">
        <w:rPr>
          <w:rFonts w:ascii="PMingLiU" w:eastAsia="PMingLiU" w:hAnsi="PMingLiU" w:cs="PMingLiU" w:hint="eastAsia"/>
          <w:color w:val="000000"/>
          <w:sz w:val="43"/>
          <w:szCs w:val="43"/>
          <w:lang w:eastAsia="de-CH"/>
        </w:rPr>
        <w:t>祂的恢復的確需要我們，但祂不要我們的任何東西。我們很難認識這點。我們不是遠離主，就是帶著我們所有的一切到祂那裏。日本弟兄也許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會</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我們日本人是世界上最忍耐的人。我要用日本人的忍耐事奉主</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但主不需要這種忍耐。有的</w:t>
      </w:r>
      <w:r w:rsidRPr="008530F3">
        <w:rPr>
          <w:rFonts w:ascii="MS Gothic" w:eastAsia="MS Gothic" w:hAnsi="MS Gothic" w:cs="MS Gothic" w:hint="eastAsia"/>
          <w:color w:val="000000"/>
          <w:sz w:val="43"/>
          <w:szCs w:val="43"/>
          <w:lang w:eastAsia="de-CH"/>
        </w:rPr>
        <w:t>姊妹也許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會</w:t>
      </w:r>
      <w:r w:rsidRPr="008530F3">
        <w:rPr>
          <w:rFonts w:ascii="Batang" w:eastAsia="Batang" w:hAnsi="Batang" w:cs="Batang" w:hint="eastAsia"/>
          <w:color w:val="000000"/>
          <w:sz w:val="43"/>
          <w:szCs w:val="43"/>
          <w:lang w:eastAsia="de-CH"/>
        </w:rPr>
        <w:t>說，『主的確需要我們</w:t>
      </w:r>
      <w:r w:rsidRPr="008530F3">
        <w:rPr>
          <w:rFonts w:ascii="MS Gothic" w:eastAsia="MS Gothic" w:hAnsi="MS Gothic" w:cs="MS Gothic" w:hint="eastAsia"/>
          <w:color w:val="000000"/>
          <w:sz w:val="43"/>
          <w:szCs w:val="43"/>
          <w:lang w:eastAsia="de-CH"/>
        </w:rPr>
        <w:t>姊妹，我們也願意為著</w:t>
      </w:r>
      <w:r w:rsidRPr="008530F3">
        <w:rPr>
          <w:rFonts w:ascii="PMingLiU" w:eastAsia="PMingLiU" w:hAnsi="PMingLiU" w:cs="PMingLiU" w:hint="eastAsia"/>
          <w:color w:val="000000"/>
          <w:sz w:val="43"/>
          <w:szCs w:val="43"/>
          <w:lang w:eastAsia="de-CH"/>
        </w:rPr>
        <w:t>祂。我們姊妹不像弟兄那</w:t>
      </w:r>
      <w:r w:rsidRPr="008530F3">
        <w:rPr>
          <w:rFonts w:ascii="MS Mincho" w:eastAsia="MS Mincho" w:hAnsi="MS Mincho" w:cs="MS Mincho" w:hint="eastAsia"/>
          <w:color w:val="000000"/>
          <w:sz w:val="43"/>
          <w:szCs w:val="43"/>
          <w:lang w:eastAsia="de-CH"/>
        </w:rPr>
        <w:t>樣粗野；我們很細緻。在召會生活中，我們的細緻要為著主。』</w:t>
      </w:r>
      <w:r w:rsidRPr="008530F3">
        <w:rPr>
          <w:rFonts w:ascii="MS Gothic" w:eastAsia="MS Gothic" w:hAnsi="MS Gothic" w:cs="MS Gothic" w:hint="eastAsia"/>
          <w:color w:val="000000"/>
          <w:sz w:val="43"/>
          <w:szCs w:val="43"/>
          <w:lang w:eastAsia="de-CH"/>
        </w:rPr>
        <w:t>姊妹們，你們為著主是</w:t>
      </w:r>
      <w:r w:rsidRPr="008530F3">
        <w:rPr>
          <w:rFonts w:ascii="PMingLiU" w:eastAsia="PMingLiU" w:hAnsi="PMingLiU" w:cs="PMingLiU" w:hint="eastAsia"/>
          <w:color w:val="000000"/>
          <w:sz w:val="43"/>
          <w:szCs w:val="43"/>
          <w:lang w:eastAsia="de-CH"/>
        </w:rPr>
        <w:t>絕對正確的，但用你們自己的任</w:t>
      </w:r>
      <w:r w:rsidRPr="008530F3">
        <w:rPr>
          <w:rFonts w:ascii="PMingLiU" w:eastAsia="PMingLiU" w:hAnsi="PMingLiU" w:cs="PMingLiU" w:hint="eastAsia"/>
          <w:color w:val="000000"/>
          <w:sz w:val="43"/>
          <w:szCs w:val="43"/>
          <w:lang w:eastAsia="de-CH"/>
        </w:rPr>
        <w:lastRenderedPageBreak/>
        <w:t>何東西來為著主是絕對錯誤的。既然神不需要我們的任何東西，我們就都需要受割禮</w:t>
      </w:r>
      <w:r w:rsidRPr="008530F3">
        <w:rPr>
          <w:rFonts w:ascii="MS Mincho" w:eastAsia="MS Mincho" w:hAnsi="MS Mincho" w:cs="MS Mincho"/>
          <w:color w:val="000000"/>
          <w:sz w:val="43"/>
          <w:szCs w:val="43"/>
          <w:lang w:eastAsia="de-CH"/>
        </w:rPr>
        <w:t>。</w:t>
      </w:r>
    </w:p>
    <w:p w14:paraId="4BEC28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割禮的種子不是撒在創世記十二或十五章，乃是撒在十七章，在亞伯拉罕被</w:t>
      </w:r>
      <w:r w:rsidRPr="008530F3">
        <w:rPr>
          <w:rFonts w:ascii="MS Gothic" w:eastAsia="MS Gothic" w:hAnsi="MS Gothic" w:cs="MS Gothic" w:hint="eastAsia"/>
          <w:color w:val="000000"/>
          <w:sz w:val="43"/>
          <w:szCs w:val="43"/>
          <w:lang w:eastAsia="de-CH"/>
        </w:rPr>
        <w:t>剝奪了許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多東西之後。然後神再向他顯現，</w:t>
      </w:r>
      <w:r w:rsidRPr="008530F3">
        <w:rPr>
          <w:rFonts w:ascii="MS Gothic" w:eastAsia="MS Gothic" w:hAnsi="MS Gothic" w:cs="MS Gothic" w:hint="eastAsia"/>
          <w:color w:val="000000"/>
          <w:sz w:val="43"/>
          <w:szCs w:val="43"/>
          <w:lang w:eastAsia="de-CH"/>
        </w:rPr>
        <w:t>揭示</w:t>
      </w:r>
      <w:r w:rsidRPr="008530F3">
        <w:rPr>
          <w:rFonts w:ascii="PMingLiU" w:eastAsia="PMingLiU" w:hAnsi="PMingLiU" w:cs="PMingLiU" w:hint="eastAsia"/>
          <w:color w:val="000000"/>
          <w:sz w:val="43"/>
          <w:szCs w:val="43"/>
          <w:lang w:eastAsia="de-CH"/>
        </w:rPr>
        <w:t>祂自己是有乳房的全豐全足的大能者，並且叫亞伯拉罕改名。亞伯拉罕必須有徹底的改變。神似乎說，『亞伯拉罕，現在你必須受割禮。你若不受割禮，我就無法藉著你達成我的目的。要得著一班人為著我的目的，必須有後裔。從這後裔要出來一班人</w:t>
      </w:r>
      <w:r w:rsidRPr="008530F3">
        <w:rPr>
          <w:rFonts w:ascii="MS Mincho" w:eastAsia="MS Mincho" w:hAnsi="MS Mincho" w:cs="MS Mincho" w:hint="eastAsia"/>
          <w:color w:val="000000"/>
          <w:sz w:val="43"/>
          <w:szCs w:val="43"/>
          <w:lang w:eastAsia="de-CH"/>
        </w:rPr>
        <w:t>，他們要得著地，在那裏我要有管治權，要為著我的彰顯建造我的殿，並尋得安息。這就是我的目的。但要達成我的目的，我不需要</w:t>
      </w:r>
      <w:r w:rsidRPr="008530F3">
        <w:rPr>
          <w:rFonts w:ascii="MS Gothic" w:eastAsia="MS Gothic" w:hAnsi="MS Gothic" w:cs="MS Gothic" w:hint="eastAsia"/>
          <w:color w:val="000000"/>
          <w:sz w:val="43"/>
          <w:szCs w:val="43"/>
          <w:lang w:eastAsia="de-CH"/>
        </w:rPr>
        <w:t>你的任何東西。我要為你作成一切，並成為你的一切。這是我把一切地方、一切的人從你取去的原因。現在我要你同意，並與我合作，除去你自己。我要割去你的肉體，但我不願直接作這事，我要你為我作。我要你割除你的肉體，你願意與我合作麼？』我們不可把這事當作道理教訓，或者當作聖經故事的</w:t>
      </w:r>
      <w:r w:rsidRPr="008530F3">
        <w:rPr>
          <w:rFonts w:ascii="Batang" w:eastAsia="Batang" w:hAnsi="Batang" w:cs="Batang" w:hint="eastAsia"/>
          <w:color w:val="000000"/>
          <w:sz w:val="43"/>
          <w:szCs w:val="43"/>
          <w:lang w:eastAsia="de-CH"/>
        </w:rPr>
        <w:t>說明。我們都必須認識，今天我們的需要是使我們自己受割禮</w:t>
      </w:r>
      <w:r w:rsidRPr="008530F3">
        <w:rPr>
          <w:rFonts w:ascii="MS Mincho" w:eastAsia="MS Mincho" w:hAnsi="MS Mincho" w:cs="MS Mincho"/>
          <w:color w:val="000000"/>
          <w:sz w:val="43"/>
          <w:szCs w:val="43"/>
          <w:lang w:eastAsia="de-CH"/>
        </w:rPr>
        <w:t>。</w:t>
      </w:r>
    </w:p>
    <w:p w14:paraId="3DEB78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我真感謝主，我們中間許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多人已經離開迦勒底和哈蘭，也不在意所多瑪和埃及，只留在主的恢復所在的地方。但是主如何能得著後裔？</w:t>
      </w:r>
      <w:r w:rsidRPr="008530F3">
        <w:rPr>
          <w:rFonts w:ascii="PMingLiU" w:eastAsia="PMingLiU" w:hAnsi="PMingLiU" w:cs="PMingLiU" w:hint="eastAsia"/>
          <w:color w:val="000000"/>
          <w:sz w:val="43"/>
          <w:szCs w:val="43"/>
          <w:lang w:eastAsia="de-CH"/>
        </w:rPr>
        <w:t>祂如何</w:t>
      </w:r>
      <w:r w:rsidRPr="008530F3">
        <w:rPr>
          <w:rFonts w:ascii="PMingLiU" w:eastAsia="PMingLiU" w:hAnsi="PMingLiU" w:cs="PMingLiU" w:hint="eastAsia"/>
          <w:color w:val="000000"/>
          <w:sz w:val="43"/>
          <w:szCs w:val="43"/>
          <w:lang w:eastAsia="de-CH"/>
        </w:rPr>
        <w:lastRenderedPageBreak/>
        <w:t>能得著地，好得著正當的召會生活，作祂的居所、管治、滿足和安息？這不是藉著我們為祂作甚麼，乃是單單藉著祂剝奪我們的許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多東西。我們的聰明、智慧、天然才能、天然力量、以及我們天然人裏一切的所是，都必須被主取去。</w:t>
      </w:r>
      <w:r w:rsidRPr="008530F3">
        <w:rPr>
          <w:rFonts w:ascii="MS Gothic" w:eastAsia="MS Gothic" w:hAnsi="MS Gothic" w:cs="MS Gothic" w:hint="eastAsia"/>
          <w:color w:val="000000"/>
          <w:sz w:val="43"/>
          <w:szCs w:val="43"/>
          <w:lang w:eastAsia="de-CH"/>
        </w:rPr>
        <w:t>你同意麼？你若同意，就得拿起割禮的刀，割除你的肉體，你天然的人。這不是勝過罪或世界，乃是了結你自己，使那位全豐全足者有路進來作你的生命，作你的一切，甚至作你的自己。這就是割禮。願那靈將這話</w:t>
      </w:r>
      <w:r w:rsidRPr="008530F3">
        <w:rPr>
          <w:rFonts w:ascii="Batang" w:eastAsia="Batang" w:hAnsi="Batang" w:cs="Batang" w:hint="eastAsia"/>
          <w:color w:val="000000"/>
          <w:sz w:val="43"/>
          <w:szCs w:val="43"/>
          <w:lang w:eastAsia="de-CH"/>
        </w:rPr>
        <w:t>說到我們</w:t>
      </w:r>
      <w:r w:rsidRPr="008530F3">
        <w:rPr>
          <w:rFonts w:ascii="MS Gothic" w:eastAsia="MS Gothic" w:hAnsi="MS Gothic" w:cs="MS Gothic" w:hint="eastAsia"/>
          <w:color w:val="000000"/>
          <w:sz w:val="43"/>
          <w:szCs w:val="43"/>
          <w:lang w:eastAsia="de-CH"/>
        </w:rPr>
        <w:t>眾人裏面</w:t>
      </w:r>
      <w:r w:rsidRPr="008530F3">
        <w:rPr>
          <w:rFonts w:ascii="MS Mincho" w:eastAsia="MS Mincho" w:hAnsi="MS Mincho" w:cs="MS Mincho"/>
          <w:color w:val="000000"/>
          <w:sz w:val="43"/>
          <w:szCs w:val="43"/>
          <w:lang w:eastAsia="de-CH"/>
        </w:rPr>
        <w:t>。</w:t>
      </w:r>
    </w:p>
    <w:p w14:paraId="0D779D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主恢復召會生活的行動中，最大的阻撓是我們天然的才能。阻撓主行動的，不是我們所不能作的，乃是我們所能作的。亞伯拉罕使用他天然的力量，就叫神離開他十三年。那是何等大的阻撓！亞伯拉罕雖然已被奪走了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多，但他仍然有他的肉體、天然才能和天然力量。他和夏甲生以實瑪利，就是藉著他的肉體，用他的肉體。到了創世記十七章，時機成熟了，神要摸亞伯拉罕的肉體那阻撓的元素。神似乎</w:t>
      </w:r>
      <w:r w:rsidRPr="008530F3">
        <w:rPr>
          <w:rFonts w:ascii="Batang" w:eastAsia="Batang" w:hAnsi="Batang" w:cs="Batang" w:hint="eastAsia"/>
          <w:color w:val="000000"/>
          <w:sz w:val="43"/>
          <w:szCs w:val="43"/>
          <w:lang w:eastAsia="de-CH"/>
        </w:rPr>
        <w:t>說，『亞伯拉罕，我已經從</w:t>
      </w:r>
      <w:r w:rsidRPr="008530F3">
        <w:rPr>
          <w:rFonts w:ascii="MS Gothic" w:eastAsia="MS Gothic" w:hAnsi="MS Gothic" w:cs="MS Gothic" w:hint="eastAsia"/>
          <w:color w:val="000000"/>
          <w:sz w:val="43"/>
          <w:szCs w:val="43"/>
          <w:lang w:eastAsia="de-CH"/>
        </w:rPr>
        <w:t>你剝奪了許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多，現在只剩下一件東西阻撓我在</w:t>
      </w:r>
      <w:r w:rsidRPr="008530F3">
        <w:rPr>
          <w:rFonts w:ascii="MS Gothic" w:eastAsia="MS Gothic" w:hAnsi="MS Gothic" w:cs="MS Gothic" w:hint="eastAsia"/>
          <w:color w:val="000000"/>
          <w:sz w:val="43"/>
          <w:szCs w:val="43"/>
          <w:lang w:eastAsia="de-CH"/>
        </w:rPr>
        <w:t>你身上恩典的工作，就是你的肉體。我要除去你的肉體，但因這事在你裏面是這樣的主觀，我不強迫你。我要你與我合作，為著我割去你自己，使你自己受割禮。亞伯拉罕，你憑自己所能作的，沒有一樣能討我的喜悅，只能得罪並</w:t>
      </w:r>
      <w:r w:rsidRPr="008530F3">
        <w:rPr>
          <w:rFonts w:ascii="MS Gothic" w:eastAsia="MS Gothic" w:hAnsi="MS Gothic" w:cs="MS Gothic" w:hint="eastAsia"/>
          <w:color w:val="000000"/>
          <w:sz w:val="43"/>
          <w:szCs w:val="43"/>
          <w:lang w:eastAsia="de-CH"/>
        </w:rPr>
        <w:lastRenderedPageBreak/>
        <w:t>羞辱我。只要你天然的力量存留，我就無路進到你裏面生出以撒來。亞伯拉罕，你的天然力量、你的肉體必須割去。』創世記十七章的割禮是最關鍵的事</w:t>
      </w:r>
      <w:r w:rsidRPr="008530F3">
        <w:rPr>
          <w:rFonts w:ascii="MS Mincho" w:eastAsia="MS Mincho" w:hAnsi="MS Mincho" w:cs="MS Mincho"/>
          <w:color w:val="000000"/>
          <w:sz w:val="43"/>
          <w:szCs w:val="43"/>
          <w:lang w:eastAsia="de-CH"/>
        </w:rPr>
        <w:t>。</w:t>
      </w:r>
    </w:p>
    <w:p w14:paraId="40CFEE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割禮是甚麼意思？割禮就是除去</w:t>
      </w:r>
      <w:r w:rsidRPr="008530F3">
        <w:rPr>
          <w:rFonts w:ascii="MS Gothic" w:eastAsia="MS Gothic" w:hAnsi="MS Gothic" w:cs="MS Gothic" w:hint="eastAsia"/>
          <w:color w:val="000000"/>
          <w:sz w:val="43"/>
          <w:szCs w:val="43"/>
          <w:lang w:eastAsia="de-CH"/>
        </w:rPr>
        <w:t>你自己。神有一個目的，神也有蒙召的人，但有個阻撓使</w:t>
      </w:r>
      <w:r w:rsidRPr="008530F3">
        <w:rPr>
          <w:rFonts w:ascii="PMingLiU" w:eastAsia="PMingLiU" w:hAnsi="PMingLiU" w:cs="PMingLiU" w:hint="eastAsia"/>
          <w:color w:val="000000"/>
          <w:sz w:val="43"/>
          <w:szCs w:val="43"/>
          <w:lang w:eastAsia="de-CH"/>
        </w:rPr>
        <w:t>祂不能進來生出後裔，這阻撓就是我們的肉體。我們中間很多人已經到了對付肉體這個關鍵的點。歷年來，我們已經被剝奪了許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多東西，但我們的肉體、天然才能和天然力量，可能仍舊存在。我們若是繼續使用我們的肉體，以撒就無法從我們生出，甚至無法在我們裏面成孕。我們的需要乃是受割禮，了結自己，了結肉體。這就是聖經所</w:t>
      </w:r>
      <w:r w:rsidRPr="008530F3">
        <w:rPr>
          <w:rFonts w:ascii="Batang" w:eastAsia="Batang" w:hAnsi="Batang" w:cs="Batang" w:hint="eastAsia"/>
          <w:color w:val="000000"/>
          <w:sz w:val="43"/>
          <w:szCs w:val="43"/>
          <w:lang w:eastAsia="de-CH"/>
        </w:rPr>
        <w:t>說的割禮</w:t>
      </w:r>
      <w:r w:rsidRPr="008530F3">
        <w:rPr>
          <w:rFonts w:ascii="MS Mincho" w:eastAsia="MS Mincho" w:hAnsi="MS Mincho" w:cs="MS Mincho"/>
          <w:color w:val="000000"/>
          <w:sz w:val="43"/>
          <w:szCs w:val="43"/>
          <w:lang w:eastAsia="de-CH"/>
        </w:rPr>
        <w:t>。</w:t>
      </w:r>
    </w:p>
    <w:p w14:paraId="03FFB5B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割禮的意</w:t>
      </w:r>
      <w:r w:rsidRPr="008530F3">
        <w:rPr>
          <w:rFonts w:ascii="MS Mincho" w:eastAsia="MS Mincho" w:hAnsi="MS Mincho" w:cs="MS Mincho"/>
          <w:color w:val="000000"/>
          <w:sz w:val="43"/>
          <w:szCs w:val="43"/>
          <w:lang w:eastAsia="de-CH"/>
        </w:rPr>
        <w:t>義</w:t>
      </w:r>
      <w:proofErr w:type="spellEnd"/>
    </w:p>
    <w:p w14:paraId="03EA4E0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Batang" w:eastAsia="Batang" w:hAnsi="Batang" w:cs="Batang" w:hint="eastAsia"/>
          <w:color w:val="000000"/>
          <w:sz w:val="43"/>
          <w:szCs w:val="43"/>
          <w:lang w:eastAsia="de-CH"/>
        </w:rPr>
        <w:t>脫去我們的肉</w:t>
      </w:r>
      <w:r w:rsidRPr="008530F3">
        <w:rPr>
          <w:rFonts w:ascii="MS Mincho" w:eastAsia="MS Mincho" w:hAnsi="MS Mincho" w:cs="MS Mincho"/>
          <w:color w:val="000000"/>
          <w:sz w:val="43"/>
          <w:szCs w:val="43"/>
          <w:lang w:eastAsia="de-CH"/>
        </w:rPr>
        <w:t>體</w:t>
      </w:r>
      <w:proofErr w:type="spellEnd"/>
    </w:p>
    <w:p w14:paraId="4EC006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割禮的意義是甚麼？割禮首先是</w:t>
      </w:r>
      <w:r w:rsidRPr="008530F3">
        <w:rPr>
          <w:rFonts w:ascii="Batang" w:eastAsia="Batang" w:hAnsi="Batang" w:cs="Batang" w:hint="eastAsia"/>
          <w:color w:val="000000"/>
          <w:sz w:val="43"/>
          <w:szCs w:val="43"/>
          <w:lang w:eastAsia="de-CH"/>
        </w:rPr>
        <w:t>脫去我們的肉體</w:t>
      </w:r>
      <w:proofErr w:type="spellEnd"/>
      <w:r w:rsidRPr="008530F3">
        <w:rPr>
          <w:rFonts w:ascii="Batang" w:eastAsia="Batang" w:hAnsi="Batang" w:cs="Batang" w:hint="eastAsia"/>
          <w:color w:val="000000"/>
          <w:sz w:val="43"/>
          <w:szCs w:val="43"/>
          <w:lang w:eastAsia="de-CH"/>
        </w:rPr>
        <w:t>。（西二</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上，申十</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，耶四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上，徒七</w:t>
      </w:r>
      <w:r w:rsidRPr="008530F3">
        <w:rPr>
          <w:rFonts w:ascii="Times New Roman" w:eastAsia="Times New Roman" w:hAnsi="Times New Roman" w:cs="Times New Roman"/>
          <w:color w:val="000000"/>
          <w:sz w:val="43"/>
          <w:szCs w:val="43"/>
          <w:lang w:eastAsia="de-CH"/>
        </w:rPr>
        <w:t>51</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今天許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多基督徒</w:t>
      </w:r>
      <w:r w:rsidRPr="008530F3">
        <w:rPr>
          <w:rFonts w:ascii="Batang" w:eastAsia="Batang" w:hAnsi="Batang" w:cs="Batang" w:hint="eastAsia"/>
          <w:color w:val="000000"/>
          <w:sz w:val="43"/>
          <w:szCs w:val="43"/>
          <w:lang w:eastAsia="de-CH"/>
        </w:rPr>
        <w:t>說到勝過罪，但這不是基本的對付。基本的對付乃是脫去肉體。肉體的確包括有罪的肉體。但在聖經裏，肉體所包括的遠比這個廣。肉體也包括我們天然的力量、才能、能力、才幹，更包括我們天然的人，就是自我</w:t>
      </w:r>
      <w:r w:rsidRPr="008530F3">
        <w:rPr>
          <w:rFonts w:ascii="Batang" w:eastAsia="Batang" w:hAnsi="Batang" w:cs="Batang" w:hint="eastAsia"/>
          <w:color w:val="000000"/>
          <w:sz w:val="43"/>
          <w:szCs w:val="43"/>
          <w:lang w:eastAsia="de-CH"/>
        </w:rPr>
        <w:lastRenderedPageBreak/>
        <w:t>，就是『我。』因此脫去肉體，意思就是脫去『我，』就是了結自己</w:t>
      </w:r>
      <w:r w:rsidRPr="008530F3">
        <w:rPr>
          <w:rFonts w:ascii="MS Mincho" w:eastAsia="MS Mincho" w:hAnsi="MS Mincho" w:cs="MS Mincho"/>
          <w:color w:val="000000"/>
          <w:sz w:val="43"/>
          <w:szCs w:val="43"/>
          <w:lang w:eastAsia="de-CH"/>
        </w:rPr>
        <w:t>。</w:t>
      </w:r>
    </w:p>
    <w:p w14:paraId="37BDEA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多年前，我尋求勝過罪，但我只有部分的成功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，直到我看見，我所需要的不是勝過罪，乃是了結我自己。我開始看見，『我』一旦了結，一切就都好了。這就是為何保羅</w:t>
      </w:r>
      <w:r w:rsidRPr="008530F3">
        <w:rPr>
          <w:rFonts w:ascii="Batang" w:eastAsia="Batang" w:hAnsi="Batang" w:cs="Batang" w:hint="eastAsia"/>
          <w:color w:val="000000"/>
          <w:sz w:val="43"/>
          <w:szCs w:val="43"/>
          <w:lang w:eastAsia="de-CH"/>
        </w:rPr>
        <w:t>說，已死的人，是已經從罪開釋了。（羅六</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。）我們越想勝過罪，就越被罪纏住，被罪困擾。勝過罪最好的方法是死了並葬了，這樣罪就與我們無干了。因此，聖經中基本的對付不是勝過罪，乃是了結我們自己</w:t>
      </w:r>
      <w:r w:rsidRPr="008530F3">
        <w:rPr>
          <w:rFonts w:ascii="MS Mincho" w:eastAsia="MS Mincho" w:hAnsi="MS Mincho" w:cs="MS Mincho"/>
          <w:color w:val="000000"/>
          <w:sz w:val="43"/>
          <w:szCs w:val="43"/>
          <w:lang w:eastAsia="de-CH"/>
        </w:rPr>
        <w:t>。</w:t>
      </w:r>
    </w:p>
    <w:p w14:paraId="0BDFAA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雖然創世記幾乎包含了聖經一切真理的種子，卻沒有包含勝過罪的種子。真正的對付罪不是勝過罪，乃是除去自己，使自己受割禮。我們一旦受了割禮，把自己了結，我們對罪就不會有問題了。</w:t>
      </w:r>
      <w:r w:rsidRPr="008530F3">
        <w:rPr>
          <w:rFonts w:ascii="MS Gothic" w:eastAsia="MS Gothic" w:hAnsi="MS Gothic" w:cs="MS Gothic" w:hint="eastAsia"/>
          <w:color w:val="000000"/>
          <w:sz w:val="43"/>
          <w:szCs w:val="43"/>
          <w:lang w:eastAsia="de-CH"/>
        </w:rPr>
        <w:t>你若還想要勝過</w:t>
      </w:r>
      <w:r w:rsidRPr="008530F3">
        <w:rPr>
          <w:rFonts w:ascii="MS Mincho" w:eastAsia="MS Mincho" w:hAnsi="MS Mincho" w:cs="MS Mincho" w:hint="eastAsia"/>
          <w:color w:val="000000"/>
          <w:sz w:val="43"/>
          <w:szCs w:val="43"/>
          <w:lang w:eastAsia="de-CH"/>
        </w:rPr>
        <w:t>罪，意思就是</w:t>
      </w:r>
      <w:r w:rsidRPr="008530F3">
        <w:rPr>
          <w:rFonts w:ascii="MS Gothic" w:eastAsia="MS Gothic" w:hAnsi="MS Gothic" w:cs="MS Gothic" w:hint="eastAsia"/>
          <w:color w:val="000000"/>
          <w:sz w:val="43"/>
          <w:szCs w:val="43"/>
          <w:lang w:eastAsia="de-CH"/>
        </w:rPr>
        <w:t>你仍舊活著。你若了結自己，你與罪就了了。所以這不是對付罪或想要勝過罪的問題，乃是了結我們自己的問題。這是割禮消極的意義</w:t>
      </w:r>
      <w:r w:rsidRPr="008530F3">
        <w:rPr>
          <w:rFonts w:ascii="MS Mincho" w:eastAsia="MS Mincho" w:hAnsi="MS Mincho" w:cs="MS Mincho"/>
          <w:color w:val="000000"/>
          <w:sz w:val="43"/>
          <w:szCs w:val="43"/>
          <w:lang w:eastAsia="de-CH"/>
        </w:rPr>
        <w:t>。</w:t>
      </w:r>
    </w:p>
    <w:p w14:paraId="1EA6C71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將我們帶進復</w:t>
      </w:r>
      <w:r w:rsidRPr="008530F3">
        <w:rPr>
          <w:rFonts w:ascii="MS Mincho" w:eastAsia="MS Mincho" w:hAnsi="MS Mincho" w:cs="MS Mincho"/>
          <w:color w:val="000000"/>
          <w:sz w:val="43"/>
          <w:szCs w:val="43"/>
          <w:lang w:eastAsia="de-CH"/>
        </w:rPr>
        <w:t>活</w:t>
      </w:r>
      <w:proofErr w:type="spellEnd"/>
    </w:p>
    <w:p w14:paraId="7F31A0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割禮積極的意義，乃是將我們帶進復活。（西二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。）割禮總是在第八天舉行的。（創十七</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。）在表號上，八這數字表</w:t>
      </w:r>
      <w:r w:rsidRPr="008530F3">
        <w:rPr>
          <w:rFonts w:ascii="MS Gothic" w:eastAsia="MS Gothic" w:hAnsi="MS Gothic" w:cs="MS Gothic" w:hint="eastAsia"/>
          <w:color w:val="000000"/>
          <w:sz w:val="43"/>
          <w:szCs w:val="43"/>
          <w:lang w:eastAsia="de-CH"/>
        </w:rPr>
        <w:t>徵復活。這就是</w:t>
      </w:r>
      <w:r w:rsidRPr="008530F3">
        <w:rPr>
          <w:rFonts w:ascii="Batang" w:eastAsia="Batang" w:hAnsi="Batang" w:cs="Batang" w:hint="eastAsia"/>
          <w:color w:val="000000"/>
          <w:sz w:val="43"/>
          <w:szCs w:val="43"/>
          <w:lang w:eastAsia="de-CH"/>
        </w:rPr>
        <w:t>說，</w:t>
      </w:r>
      <w:r w:rsidRPr="008530F3">
        <w:rPr>
          <w:rFonts w:ascii="Batang" w:eastAsia="Batang" w:hAnsi="Batang" w:cs="Batang" w:hint="eastAsia"/>
          <w:color w:val="000000"/>
          <w:sz w:val="43"/>
          <w:szCs w:val="43"/>
          <w:lang w:eastAsia="de-CH"/>
        </w:rPr>
        <w:lastRenderedPageBreak/>
        <w:t>我們沒有復活，就不能受割禮。割禮必須在復活裏，</w:t>
      </w:r>
      <w:r w:rsidRPr="008530F3">
        <w:rPr>
          <w:rFonts w:ascii="MS Mincho" w:eastAsia="MS Mincho" w:hAnsi="MS Mincho" w:cs="MS Mincho" w:hint="eastAsia"/>
          <w:color w:val="000000"/>
          <w:sz w:val="43"/>
          <w:szCs w:val="43"/>
          <w:lang w:eastAsia="de-CH"/>
        </w:rPr>
        <w:t>並且割禮總是將我們引進復活，正如死將人引進復活一樣。一面我們已經與基督同釘十字架，與</w:t>
      </w:r>
      <w:r w:rsidRPr="008530F3">
        <w:rPr>
          <w:rFonts w:ascii="PMingLiU" w:eastAsia="PMingLiU" w:hAnsi="PMingLiU" w:cs="PMingLiU" w:hint="eastAsia"/>
          <w:color w:val="000000"/>
          <w:sz w:val="43"/>
          <w:szCs w:val="43"/>
          <w:lang w:eastAsia="de-CH"/>
        </w:rPr>
        <w:t>祂同埋葬，另一面這釘十字架與埋葬要將我們引進祂的復活。當我們被了結，並被引進復活裏，我們就成了一</w:t>
      </w:r>
      <w:r w:rsidRPr="008530F3">
        <w:rPr>
          <w:rFonts w:ascii="MS Mincho" w:eastAsia="MS Mincho" w:hAnsi="MS Mincho" w:cs="MS Mincho" w:hint="eastAsia"/>
          <w:color w:val="000000"/>
          <w:sz w:val="43"/>
          <w:szCs w:val="43"/>
          <w:lang w:eastAsia="de-CH"/>
        </w:rPr>
        <w:t>個新人。我們仍然是我們，但我們現在是</w:t>
      </w:r>
      <w:r w:rsidRPr="008530F3">
        <w:rPr>
          <w:rFonts w:ascii="MS Gothic" w:eastAsia="MS Gothic" w:hAnsi="MS Gothic" w:cs="MS Gothic" w:hint="eastAsia"/>
          <w:color w:val="000000"/>
          <w:sz w:val="43"/>
          <w:szCs w:val="43"/>
          <w:lang w:eastAsia="de-CH"/>
        </w:rPr>
        <w:t>另一個人，因為我們有另一個生命、性情和構成。我們是在復活裏的人。只有在復活裏，我們纔能達成神永遠的目的。用我們天然的力量，我們不能討神的喜悅，或達成</w:t>
      </w:r>
      <w:r w:rsidRPr="008530F3">
        <w:rPr>
          <w:rFonts w:ascii="PMingLiU" w:eastAsia="PMingLiU" w:hAnsi="PMingLiU" w:cs="PMingLiU" w:hint="eastAsia"/>
          <w:color w:val="000000"/>
          <w:sz w:val="43"/>
          <w:szCs w:val="43"/>
          <w:lang w:eastAsia="de-CH"/>
        </w:rPr>
        <w:t>祂的目的。我們的己和天然力量必須藉割禮除去。然後在復活裏，我們要成為另一個人</w:t>
      </w:r>
      <w:r w:rsidRPr="008530F3">
        <w:rPr>
          <w:rFonts w:ascii="MS Mincho" w:eastAsia="MS Mincho" w:hAnsi="MS Mincho" w:cs="MS Mincho"/>
          <w:color w:val="000000"/>
          <w:sz w:val="43"/>
          <w:szCs w:val="43"/>
          <w:lang w:eastAsia="de-CH"/>
        </w:rPr>
        <w:t>。</w:t>
      </w:r>
    </w:p>
    <w:p w14:paraId="2DDF214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等於受</w:t>
      </w:r>
      <w:r w:rsidRPr="008530F3">
        <w:rPr>
          <w:rFonts w:ascii="MS Mincho" w:eastAsia="MS Mincho" w:hAnsi="MS Mincho" w:cs="MS Mincho"/>
          <w:color w:val="000000"/>
          <w:sz w:val="43"/>
          <w:szCs w:val="43"/>
          <w:lang w:eastAsia="de-CH"/>
        </w:rPr>
        <w:t>浸</w:t>
      </w:r>
      <w:proofErr w:type="spellEnd"/>
    </w:p>
    <w:p w14:paraId="640C9E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舊約中的割禮，等於新約中的受浸。（西二</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。）受浸和受割禮都有同樣的目的，就是了結我們天然的人，將我們帶進復活。我們相信主耶</w:t>
      </w:r>
      <w:r w:rsidRPr="008530F3">
        <w:rPr>
          <w:rFonts w:ascii="MS Gothic" w:eastAsia="MS Gothic" w:hAnsi="MS Gothic" w:cs="MS Gothic" w:hint="eastAsia"/>
          <w:color w:val="000000"/>
          <w:sz w:val="43"/>
          <w:szCs w:val="43"/>
          <w:lang w:eastAsia="de-CH"/>
        </w:rPr>
        <w:t>穌以後為甚麼要受浸？因為知道我們的舊人已經與</w:t>
      </w:r>
      <w:r w:rsidRPr="008530F3">
        <w:rPr>
          <w:rFonts w:ascii="PMingLiU" w:eastAsia="PMingLiU" w:hAnsi="PMingLiU" w:cs="PMingLiU" w:hint="eastAsia"/>
          <w:color w:val="000000"/>
          <w:sz w:val="43"/>
          <w:szCs w:val="43"/>
          <w:lang w:eastAsia="de-CH"/>
        </w:rPr>
        <w:t>祂同釘十字架，並且我們必須埋葬，使我們在祂的復活裏與祂是</w:t>
      </w:r>
      <w:r w:rsidRPr="008530F3">
        <w:rPr>
          <w:rFonts w:ascii="MS Mincho" w:eastAsia="MS Mincho" w:hAnsi="MS Mincho" w:cs="MS Mincho" w:hint="eastAsia"/>
          <w:color w:val="000000"/>
          <w:sz w:val="43"/>
          <w:szCs w:val="43"/>
          <w:lang w:eastAsia="de-CH"/>
        </w:rPr>
        <w:t>一。因此，亞伯拉罕受割禮和我們受浸有同樣的意義。受割禮和受浸的原則相同。亞伯拉罕在創世記十五章得稱義，卻在十七章受割禮。割禮怎樣是亞伯拉罕得稱義的標記，受浸也照樣是我們得救的記號。我們如何證明我們已經得救了？是藉著過受浸的生活，就是</w:t>
      </w:r>
      <w:r w:rsidRPr="008530F3">
        <w:rPr>
          <w:rFonts w:ascii="MS Mincho" w:eastAsia="MS Mincho" w:hAnsi="MS Mincho" w:cs="MS Mincho" w:hint="eastAsia"/>
          <w:color w:val="000000"/>
          <w:sz w:val="43"/>
          <w:szCs w:val="43"/>
          <w:lang w:eastAsia="de-CH"/>
        </w:rPr>
        <w:lastRenderedPageBreak/>
        <w:t>已經釘死、埋葬並復活之人的生活。我們若是過這樣的生活，人人都能在我們身上看見得救的記號</w:t>
      </w:r>
      <w:r w:rsidRPr="008530F3">
        <w:rPr>
          <w:rFonts w:ascii="MS Mincho" w:eastAsia="MS Mincho" w:hAnsi="MS Mincho" w:cs="MS Mincho"/>
          <w:color w:val="000000"/>
          <w:sz w:val="43"/>
          <w:szCs w:val="43"/>
          <w:lang w:eastAsia="de-CH"/>
        </w:rPr>
        <w:t>。</w:t>
      </w:r>
    </w:p>
    <w:p w14:paraId="5321ACF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相當於人名的更</w:t>
      </w:r>
      <w:r w:rsidRPr="008530F3">
        <w:rPr>
          <w:rFonts w:ascii="MS Mincho" w:eastAsia="MS Mincho" w:hAnsi="MS Mincho" w:cs="MS Mincho"/>
          <w:color w:val="000000"/>
          <w:sz w:val="43"/>
          <w:szCs w:val="43"/>
          <w:lang w:eastAsia="de-CH"/>
        </w:rPr>
        <w:t>改</w:t>
      </w:r>
      <w:proofErr w:type="spellEnd"/>
    </w:p>
    <w:p w14:paraId="4DF554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割禮相當於人名的更改。（創十七</w:t>
      </w:r>
      <w:r w:rsidRPr="008530F3">
        <w:rPr>
          <w:rFonts w:ascii="Times New Roman" w:eastAsia="Times New Roman" w:hAnsi="Times New Roman" w:cs="Times New Roman"/>
          <w:color w:val="000000"/>
          <w:sz w:val="43"/>
          <w:szCs w:val="43"/>
          <w:lang w:eastAsia="de-CH"/>
        </w:rPr>
        <w:t>5~6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15~16</w:t>
      </w:r>
      <w:r w:rsidRPr="008530F3">
        <w:rPr>
          <w:rFonts w:ascii="MS Mincho" w:eastAsia="MS Mincho" w:hAnsi="MS Mincho" w:cs="MS Mincho" w:hint="eastAsia"/>
          <w:color w:val="000000"/>
          <w:sz w:val="43"/>
          <w:szCs w:val="43"/>
          <w:lang w:eastAsia="de-CH"/>
        </w:rPr>
        <w:t>。）我們看過，改名就是改人。亞伯拉罕的名字更改了，他這個人也改變了。這對雅各尤其真實。雅各改名為以色列時，他這個人就改變了。（創三二</w:t>
      </w:r>
      <w:r w:rsidRPr="008530F3">
        <w:rPr>
          <w:rFonts w:ascii="Times New Roman" w:eastAsia="Times New Roman" w:hAnsi="Times New Roman" w:cs="Times New Roman"/>
          <w:color w:val="000000"/>
          <w:sz w:val="43"/>
          <w:szCs w:val="43"/>
          <w:lang w:eastAsia="de-CH"/>
        </w:rPr>
        <w:t>27~28</w:t>
      </w:r>
      <w:r w:rsidRPr="008530F3">
        <w:rPr>
          <w:rFonts w:ascii="MS Mincho" w:eastAsia="MS Mincho" w:hAnsi="MS Mincho" w:cs="MS Mincho" w:hint="eastAsia"/>
          <w:color w:val="000000"/>
          <w:sz w:val="43"/>
          <w:szCs w:val="43"/>
          <w:lang w:eastAsia="de-CH"/>
        </w:rPr>
        <w:t>。）這名字的更改只有藉著割禮，藉著將我們自己了結，並將我們引進復活，纔能完成。然後，我們不再是天然的人，乃是復活的人。被了結並被引進復活，乃是人真正的改變。因此，割禮相當於改名。現在我們能明白，為甚麼改名和割禮都</w:t>
      </w:r>
      <w:r w:rsidRPr="008530F3">
        <w:rPr>
          <w:rFonts w:ascii="PMingLiU" w:eastAsia="PMingLiU" w:hAnsi="PMingLiU" w:cs="PMingLiU" w:hint="eastAsia"/>
          <w:color w:val="000000"/>
          <w:sz w:val="43"/>
          <w:szCs w:val="43"/>
          <w:lang w:eastAsia="de-CH"/>
        </w:rPr>
        <w:t>啟示在同一章。這兩件事實際上是一件事。改名和割禮的意義，都是了結我們的舊人並將我們帶進復活，使我們成為另一個人</w:t>
      </w:r>
      <w:r w:rsidRPr="008530F3">
        <w:rPr>
          <w:rFonts w:ascii="MS Mincho" w:eastAsia="MS Mincho" w:hAnsi="MS Mincho" w:cs="MS Mincho"/>
          <w:color w:val="000000"/>
          <w:sz w:val="43"/>
          <w:szCs w:val="43"/>
          <w:lang w:eastAsia="de-CH"/>
        </w:rPr>
        <w:t>。</w:t>
      </w:r>
    </w:p>
    <w:p w14:paraId="57A5514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不在於外表的肉體和字句，乃在於</w:t>
      </w:r>
      <w:r w:rsidRPr="008530F3">
        <w:rPr>
          <w:rFonts w:ascii="Batang" w:eastAsia="Batang" w:hAnsi="Batang" w:cs="Batang" w:hint="eastAsia"/>
          <w:color w:val="000000"/>
          <w:sz w:val="43"/>
          <w:szCs w:val="43"/>
          <w:lang w:eastAsia="de-CH"/>
        </w:rPr>
        <w:t>內裏的心和</w:t>
      </w:r>
      <w:r w:rsidRPr="008530F3">
        <w:rPr>
          <w:rFonts w:ascii="MS Mincho" w:eastAsia="MS Mincho" w:hAnsi="MS Mincho" w:cs="MS Mincho"/>
          <w:color w:val="000000"/>
          <w:sz w:val="43"/>
          <w:szCs w:val="43"/>
          <w:lang w:eastAsia="de-CH"/>
        </w:rPr>
        <w:t>靈</w:t>
      </w:r>
      <w:proofErr w:type="spellEnd"/>
    </w:p>
    <w:p w14:paraId="7C2C0E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羅馬二章二十八至二十九節</w:t>
      </w:r>
      <w:r w:rsidRPr="008530F3">
        <w:rPr>
          <w:rFonts w:ascii="Batang" w:eastAsia="Batang" w:hAnsi="Batang" w:cs="Batang" w:hint="eastAsia"/>
          <w:color w:val="000000"/>
          <w:sz w:val="43"/>
          <w:szCs w:val="43"/>
          <w:lang w:eastAsia="de-CH"/>
        </w:rPr>
        <w:t>說，『外表上肉體的割禮，也不是割禮。</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割禮也是心裏的，在於靈，不在於字句。』割禮不是外表的事，乃是</w:t>
      </w:r>
      <w:r w:rsidRPr="008530F3">
        <w:rPr>
          <w:rFonts w:ascii="Batang" w:eastAsia="Batang" w:hAnsi="Batang" w:cs="Batang" w:hint="eastAsia"/>
          <w:color w:val="000000"/>
          <w:sz w:val="43"/>
          <w:szCs w:val="43"/>
          <w:lang w:eastAsia="de-CH"/>
        </w:rPr>
        <w:t>內裏的事。（</w:t>
      </w:r>
      <w:r w:rsidRPr="008530F3">
        <w:rPr>
          <w:rFonts w:ascii="MS Mincho" w:eastAsia="MS Mincho" w:hAnsi="MS Mincho" w:cs="MS Mincho" w:hint="eastAsia"/>
          <w:color w:val="000000"/>
          <w:sz w:val="43"/>
          <w:szCs w:val="43"/>
          <w:lang w:eastAsia="de-CH"/>
        </w:rPr>
        <w:t>腓三</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。）受浸也是同樣的。受浸不該只是儀式，必須是</w:t>
      </w:r>
      <w:r w:rsidRPr="008530F3">
        <w:rPr>
          <w:rFonts w:ascii="Batang" w:eastAsia="Batang" w:hAnsi="Batang" w:cs="Batang" w:hint="eastAsia"/>
          <w:color w:val="000000"/>
          <w:sz w:val="43"/>
          <w:szCs w:val="43"/>
          <w:lang w:eastAsia="de-CH"/>
        </w:rPr>
        <w:t>內裏的實際。讓我告訴</w:t>
      </w:r>
      <w:r w:rsidRPr="008530F3">
        <w:rPr>
          <w:rFonts w:ascii="MS Gothic" w:eastAsia="MS Gothic" w:hAnsi="MS Gothic" w:cs="MS Gothic" w:hint="eastAsia"/>
          <w:color w:val="000000"/>
          <w:sz w:val="43"/>
          <w:szCs w:val="43"/>
          <w:lang w:eastAsia="de-CH"/>
        </w:rPr>
        <w:t>你，</w:t>
      </w:r>
      <w:r w:rsidRPr="008530F3">
        <w:rPr>
          <w:rFonts w:ascii="MS Gothic" w:eastAsia="MS Gothic" w:hAnsi="MS Gothic" w:cs="MS Gothic" w:hint="eastAsia"/>
          <w:color w:val="000000"/>
          <w:sz w:val="43"/>
          <w:szCs w:val="43"/>
          <w:lang w:eastAsia="de-CH"/>
        </w:rPr>
        <w:lastRenderedPageBreak/>
        <w:t>我在四十多年前聽到的故事。在中美洲，天主教接納許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沒有得救的人，並為他們施浸。有一天，一個神父在一個男孩頭上灑幾滴水，把他改名為約翰。那時天主教堅持，教徒在禮拜五只喫魚，不喫肉。有一個禮拜五，這個約翰只有肉喫。既然神父已經灑水在他頭上，把他改名為約翰，他想他也能同樣處理這肉。於是他灑水在肉上，稱肉為魚。然後他用水煮肉。他正在煮的時候，神父經過，聞到煮肉的香味，就對約翰生氣，問他在作甚麼。約翰回答</w:t>
      </w:r>
      <w:r w:rsidRPr="008530F3">
        <w:rPr>
          <w:rFonts w:ascii="Batang" w:eastAsia="Batang" w:hAnsi="Batang" w:cs="Batang" w:hint="eastAsia"/>
          <w:color w:val="000000"/>
          <w:sz w:val="43"/>
          <w:szCs w:val="43"/>
          <w:lang w:eastAsia="de-CH"/>
        </w:rPr>
        <w:t>說，『我沒有</w:t>
      </w:r>
      <w:r w:rsidRPr="008530F3">
        <w:rPr>
          <w:rFonts w:ascii="MS Mincho" w:eastAsia="MS Mincho" w:hAnsi="MS Mincho" w:cs="MS Mincho" w:hint="eastAsia"/>
          <w:color w:val="000000"/>
          <w:sz w:val="43"/>
          <w:szCs w:val="43"/>
          <w:lang w:eastAsia="de-CH"/>
        </w:rPr>
        <w:t>作錯甚麼事。這不是肉，是魚。</w:t>
      </w:r>
      <w:r w:rsidRPr="008530F3">
        <w:rPr>
          <w:rFonts w:ascii="MS Gothic" w:eastAsia="MS Gothic" w:hAnsi="MS Gothic" w:cs="MS Gothic" w:hint="eastAsia"/>
          <w:color w:val="000000"/>
          <w:sz w:val="43"/>
          <w:szCs w:val="43"/>
          <w:lang w:eastAsia="de-CH"/>
        </w:rPr>
        <w:t>你不記得你在我頭上灑水，把我改名為約翰麼？我是照著你的作法，灑水在肉上，稱肉為魚。』這不是真正的受浸，也不是真實的改名。受浸必須在靈裏有</w:t>
      </w:r>
      <w:r w:rsidRPr="008530F3">
        <w:rPr>
          <w:rFonts w:ascii="Batang" w:eastAsia="Batang" w:hAnsi="Batang" w:cs="Batang" w:hint="eastAsia"/>
          <w:color w:val="000000"/>
          <w:sz w:val="43"/>
          <w:szCs w:val="43"/>
          <w:lang w:eastAsia="de-CH"/>
        </w:rPr>
        <w:t>內裏的實際，不是在外表的形式上灑幾滴水在人頭上</w:t>
      </w:r>
      <w:r w:rsidRPr="008530F3">
        <w:rPr>
          <w:rFonts w:ascii="MS Mincho" w:eastAsia="MS Mincho" w:hAnsi="MS Mincho" w:cs="MS Mincho"/>
          <w:color w:val="000000"/>
          <w:sz w:val="43"/>
          <w:szCs w:val="43"/>
          <w:lang w:eastAsia="de-CH"/>
        </w:rPr>
        <w:t>。</w:t>
      </w:r>
    </w:p>
    <w:p w14:paraId="4138DC7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基督的割</w:t>
      </w:r>
      <w:r w:rsidRPr="008530F3">
        <w:rPr>
          <w:rFonts w:ascii="MS Mincho" w:eastAsia="MS Mincho" w:hAnsi="MS Mincho" w:cs="MS Mincho"/>
          <w:color w:val="000000"/>
          <w:sz w:val="43"/>
          <w:szCs w:val="43"/>
          <w:lang w:eastAsia="de-CH"/>
        </w:rPr>
        <w:t>禮</w:t>
      </w:r>
      <w:proofErr w:type="spellEnd"/>
    </w:p>
    <w:p w14:paraId="3D6DEB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歌羅西二章十一節</w:t>
      </w:r>
      <w:r w:rsidRPr="008530F3">
        <w:rPr>
          <w:rFonts w:ascii="Batang" w:eastAsia="Batang" w:hAnsi="Batang" w:cs="Batang" w:hint="eastAsia"/>
          <w:color w:val="000000"/>
          <w:sz w:val="43"/>
          <w:szCs w:val="43"/>
          <w:lang w:eastAsia="de-CH"/>
        </w:rPr>
        <w:t>說到『基督的割禮。』</w:t>
      </w:r>
      <w:r w:rsidRPr="008530F3">
        <w:rPr>
          <w:rFonts w:ascii="MS Mincho" w:eastAsia="MS Mincho" w:hAnsi="MS Mincho" w:cs="MS Mincho" w:hint="eastAsia"/>
          <w:color w:val="000000"/>
          <w:sz w:val="43"/>
          <w:szCs w:val="43"/>
          <w:lang w:eastAsia="de-CH"/>
        </w:rPr>
        <w:t>真正的割禮乃是在基督裏。基督的割禮和受浸一樣，意思是了結我們的舊人，使我們成為新造、新人。加拉太六章十五節</w:t>
      </w:r>
      <w:r w:rsidRPr="008530F3">
        <w:rPr>
          <w:rFonts w:ascii="Batang" w:eastAsia="Batang" w:hAnsi="Batang" w:cs="Batang" w:hint="eastAsia"/>
          <w:color w:val="000000"/>
          <w:sz w:val="43"/>
          <w:szCs w:val="43"/>
          <w:lang w:eastAsia="de-CH"/>
        </w:rPr>
        <w:t>說，『受割禮不受割禮，都無關緊要，要緊的乃是作新造。』歌羅西書</w:t>
      </w:r>
      <w:r w:rsidRPr="008530F3">
        <w:rPr>
          <w:rFonts w:ascii="PMingLiU" w:eastAsia="PMingLiU" w:hAnsi="PMingLiU" w:cs="PMingLiU" w:hint="eastAsia"/>
          <w:color w:val="000000"/>
          <w:sz w:val="43"/>
          <w:szCs w:val="43"/>
          <w:lang w:eastAsia="de-CH"/>
        </w:rPr>
        <w:t>啟示基督是我們的永分，（西一</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，）是我們的生命，（西三</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，）是我們榮耀的</w:t>
      </w:r>
      <w:r w:rsidRPr="008530F3">
        <w:rPr>
          <w:rFonts w:ascii="MS Gothic" w:eastAsia="MS Gothic" w:hAnsi="MS Gothic" w:cs="MS Gothic" w:hint="eastAsia"/>
          <w:color w:val="000000"/>
          <w:sz w:val="43"/>
          <w:szCs w:val="43"/>
          <w:lang w:eastAsia="de-CH"/>
        </w:rPr>
        <w:t>盼望，（西一</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，）我們必須憑</w:t>
      </w:r>
      <w:r w:rsidRPr="008530F3">
        <w:rPr>
          <w:rFonts w:ascii="PMingLiU" w:eastAsia="PMingLiU" w:hAnsi="PMingLiU" w:cs="PMingLiU" w:hint="eastAsia"/>
          <w:color w:val="000000"/>
          <w:sz w:val="43"/>
          <w:szCs w:val="43"/>
          <w:lang w:eastAsia="de-CH"/>
        </w:rPr>
        <w:t>祂這後裔活著，並在祂這土地上行</w:t>
      </w:r>
      <w:r w:rsidRPr="008530F3">
        <w:rPr>
          <w:rFonts w:ascii="PMingLiU" w:eastAsia="PMingLiU" w:hAnsi="PMingLiU" w:cs="PMingLiU" w:hint="eastAsia"/>
          <w:color w:val="000000"/>
          <w:sz w:val="43"/>
          <w:szCs w:val="43"/>
          <w:lang w:eastAsia="de-CH"/>
        </w:rPr>
        <w:lastRenderedPageBreak/>
        <w:t>事為人。（西二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。）我們若要在基督裏行事為人，就不可受別的事物打岔。憑基督活著並在基督裏行事為人的路，乃是與</w:t>
      </w:r>
      <w:r w:rsidRPr="008530F3">
        <w:rPr>
          <w:rFonts w:ascii="PMingLiU" w:eastAsia="PMingLiU" w:hAnsi="PMingLiU" w:cs="PMingLiU" w:hint="eastAsia"/>
          <w:color w:val="000000"/>
          <w:sz w:val="43"/>
          <w:szCs w:val="43"/>
          <w:lang w:eastAsia="de-CH"/>
        </w:rPr>
        <w:t>祂一同埋葬。我們已經與基督一同埋葬的人，已經被帶進祂的復活裏，這不</w:t>
      </w:r>
      <w:r w:rsidRPr="008530F3">
        <w:rPr>
          <w:rFonts w:ascii="MS Mincho" w:eastAsia="MS Mincho" w:hAnsi="MS Mincho" w:cs="MS Mincho" w:hint="eastAsia"/>
          <w:color w:val="000000"/>
          <w:sz w:val="43"/>
          <w:szCs w:val="43"/>
          <w:lang w:eastAsia="de-CH"/>
        </w:rPr>
        <w:t>是憑著我們的努力，乃是憑著神的運行，就是憑著神的靈所實施的運行。當我們看見我們已經與基督一同了結，一同埋葬，並被引進</w:t>
      </w:r>
      <w:r w:rsidRPr="008530F3">
        <w:rPr>
          <w:rFonts w:ascii="PMingLiU" w:eastAsia="PMingLiU" w:hAnsi="PMingLiU" w:cs="PMingLiU" w:hint="eastAsia"/>
          <w:color w:val="000000"/>
          <w:sz w:val="43"/>
          <w:szCs w:val="43"/>
          <w:lang w:eastAsia="de-CH"/>
        </w:rPr>
        <w:t>祂的復活，內住的靈就要以運行印證我們所看見的，把基督的豐富供應到我們裏面，使我們成為在復活裏的人。這不僅僅是教訓；乃是神的運行，就是活的靈在我們裏面的運作。這就是基督的割禮</w:t>
      </w:r>
      <w:r w:rsidRPr="008530F3">
        <w:rPr>
          <w:rFonts w:ascii="MS Mincho" w:eastAsia="MS Mincho" w:hAnsi="MS Mincho" w:cs="MS Mincho"/>
          <w:color w:val="000000"/>
          <w:sz w:val="43"/>
          <w:szCs w:val="43"/>
          <w:lang w:eastAsia="de-CH"/>
        </w:rPr>
        <w:t>。</w:t>
      </w:r>
    </w:p>
    <w:p w14:paraId="3CF981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歌羅西三章九至十節告訴我們，我們已經</w:t>
      </w:r>
      <w:r w:rsidRPr="008530F3">
        <w:rPr>
          <w:rFonts w:ascii="Batang" w:eastAsia="Batang" w:hAnsi="Batang" w:cs="Batang" w:hint="eastAsia"/>
          <w:color w:val="000000"/>
          <w:sz w:val="43"/>
          <w:szCs w:val="43"/>
          <w:lang w:eastAsia="de-CH"/>
        </w:rPr>
        <w:t>脫去舊人，</w:t>
      </w:r>
      <w:r w:rsidRPr="008530F3">
        <w:rPr>
          <w:rFonts w:ascii="MS Mincho" w:eastAsia="MS Mincho" w:hAnsi="MS Mincho" w:cs="MS Mincho" w:hint="eastAsia"/>
          <w:color w:val="000000"/>
          <w:sz w:val="43"/>
          <w:szCs w:val="43"/>
          <w:lang w:eastAsia="de-CH"/>
        </w:rPr>
        <w:t>並且穿上了新人。這是真正的改名，是割禮的真正意義，也是受浸的真正經</w:t>
      </w:r>
      <w:r w:rsidRPr="008530F3">
        <w:rPr>
          <w:rFonts w:ascii="MS Gothic" w:eastAsia="MS Gothic" w:hAnsi="MS Gothic" w:cs="MS Gothic" w:hint="eastAsia"/>
          <w:color w:val="000000"/>
          <w:sz w:val="43"/>
          <w:szCs w:val="43"/>
          <w:lang w:eastAsia="de-CH"/>
        </w:rPr>
        <w:t>歷。割去肉體就是</w:t>
      </w:r>
      <w:r w:rsidRPr="008530F3">
        <w:rPr>
          <w:rFonts w:ascii="Batang" w:eastAsia="Batang" w:hAnsi="Batang" w:cs="Batang" w:hint="eastAsia"/>
          <w:color w:val="000000"/>
          <w:sz w:val="43"/>
          <w:szCs w:val="43"/>
          <w:lang w:eastAsia="de-CH"/>
        </w:rPr>
        <w:t>脫去舊人，</w:t>
      </w:r>
      <w:r w:rsidRPr="008530F3">
        <w:rPr>
          <w:rFonts w:ascii="MS Mincho" w:eastAsia="MS Mincho" w:hAnsi="MS Mincho" w:cs="MS Mincho" w:hint="eastAsia"/>
          <w:color w:val="000000"/>
          <w:sz w:val="43"/>
          <w:szCs w:val="43"/>
          <w:lang w:eastAsia="de-CH"/>
        </w:rPr>
        <w:t>並且穿上新人。既是新人，我們就有後裔來達成神的目的。不僅如此，我們在新人裏，我們就是在那地上，在召會中。這全然是經</w:t>
      </w:r>
      <w:r w:rsidRPr="008530F3">
        <w:rPr>
          <w:rFonts w:ascii="MS Gothic" w:eastAsia="MS Gothic" w:hAnsi="MS Gothic" w:cs="MS Gothic" w:hint="eastAsia"/>
          <w:color w:val="000000"/>
          <w:sz w:val="43"/>
          <w:szCs w:val="43"/>
          <w:lang w:eastAsia="de-CH"/>
        </w:rPr>
        <w:t>歷基督的事。我們看見我們已經與基督一同了結，並被引進</w:t>
      </w:r>
      <w:r w:rsidRPr="008530F3">
        <w:rPr>
          <w:rFonts w:ascii="PMingLiU" w:eastAsia="PMingLiU" w:hAnsi="PMingLiU" w:cs="PMingLiU" w:hint="eastAsia"/>
          <w:color w:val="000000"/>
          <w:sz w:val="43"/>
          <w:szCs w:val="43"/>
          <w:lang w:eastAsia="de-CH"/>
        </w:rPr>
        <w:t>祂的復活，內住的靈就要在我們裏面運行，藉以印證這事，使我們脫去舊人，並且穿上新人。這樣，神就得著後裔和地，來達成祂永遠的目的</w:t>
      </w:r>
      <w:r w:rsidRPr="008530F3">
        <w:rPr>
          <w:rFonts w:ascii="MS Mincho" w:eastAsia="MS Mincho" w:hAnsi="MS Mincho" w:cs="MS Mincho"/>
          <w:color w:val="000000"/>
          <w:sz w:val="43"/>
          <w:szCs w:val="43"/>
          <w:lang w:eastAsia="de-CH"/>
        </w:rPr>
        <w:t>。</w:t>
      </w:r>
    </w:p>
    <w:p w14:paraId="4AF6AFD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不是我，乃是基</w:t>
      </w:r>
      <w:r w:rsidRPr="008530F3">
        <w:rPr>
          <w:rFonts w:ascii="MS Mincho" w:eastAsia="MS Mincho" w:hAnsi="MS Mincho" w:cs="MS Mincho"/>
          <w:color w:val="000000"/>
          <w:sz w:val="43"/>
          <w:szCs w:val="43"/>
          <w:lang w:eastAsia="de-CH"/>
        </w:rPr>
        <w:t>督</w:t>
      </w:r>
      <w:proofErr w:type="spellEnd"/>
    </w:p>
    <w:p w14:paraId="74C538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加拉太二章二十節</w:t>
      </w:r>
      <w:r w:rsidRPr="008530F3">
        <w:rPr>
          <w:rFonts w:ascii="Batang" w:eastAsia="Batang" w:hAnsi="Batang" w:cs="Batang" w:hint="eastAsia"/>
          <w:color w:val="000000"/>
          <w:sz w:val="43"/>
          <w:szCs w:val="43"/>
          <w:lang w:eastAsia="de-CH"/>
        </w:rPr>
        <w:t>說，『我已經與基督同釘十字架；現在活著的，不再是我，乃是基督在我裏面活著。』</w:t>
      </w:r>
      <w:r w:rsidRPr="008530F3">
        <w:rPr>
          <w:rFonts w:ascii="MS Mincho" w:eastAsia="MS Mincho" w:hAnsi="MS Mincho" w:cs="MS Mincho" w:hint="eastAsia"/>
          <w:color w:val="000000"/>
          <w:sz w:val="43"/>
          <w:szCs w:val="43"/>
          <w:lang w:eastAsia="de-CH"/>
        </w:rPr>
        <w:t>真正的改名乃是把我改為基督。這纔是受割禮和受浸的意義。基督的割禮作成一件事，就是把我變為基督。然後就不再是我，乃是基督在我裏面活著</w:t>
      </w:r>
      <w:r w:rsidRPr="008530F3">
        <w:rPr>
          <w:rFonts w:ascii="MS Mincho" w:eastAsia="MS Mincho" w:hAnsi="MS Mincho" w:cs="MS Mincho"/>
          <w:color w:val="000000"/>
          <w:sz w:val="43"/>
          <w:szCs w:val="43"/>
          <w:lang w:eastAsia="de-CH"/>
        </w:rPr>
        <w:t>。</w:t>
      </w:r>
    </w:p>
    <w:p w14:paraId="4D148AF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不是我，乃是神的恩</w:t>
      </w:r>
      <w:r w:rsidRPr="008530F3">
        <w:rPr>
          <w:rFonts w:ascii="MS Mincho" w:eastAsia="MS Mincho" w:hAnsi="MS Mincho" w:cs="MS Mincho"/>
          <w:color w:val="000000"/>
          <w:sz w:val="43"/>
          <w:szCs w:val="43"/>
          <w:lang w:eastAsia="de-CH"/>
        </w:rPr>
        <w:t>典</w:t>
      </w:r>
      <w:proofErr w:type="spellEnd"/>
    </w:p>
    <w:p w14:paraId="28232B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最終，『不是我，乃是基督，』成為『不是我，乃是神的恩。』（林前十五</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。）使徒保羅</w:t>
      </w:r>
      <w:r w:rsidRPr="008530F3">
        <w:rPr>
          <w:rFonts w:ascii="Batang" w:eastAsia="Batang" w:hAnsi="Batang" w:cs="Batang" w:hint="eastAsia"/>
          <w:color w:val="000000"/>
          <w:sz w:val="43"/>
          <w:szCs w:val="43"/>
          <w:lang w:eastAsia="de-CH"/>
        </w:rPr>
        <w:t>說，他比別的使徒格外勞苦；但這不是他，乃是神的恩典。恩典是甚</w:t>
      </w:r>
      <w:r w:rsidRPr="008530F3">
        <w:rPr>
          <w:rFonts w:ascii="MS Mincho" w:eastAsia="MS Mincho" w:hAnsi="MS Mincho" w:cs="MS Mincho" w:hint="eastAsia"/>
          <w:color w:val="000000"/>
          <w:sz w:val="43"/>
          <w:szCs w:val="43"/>
          <w:lang w:eastAsia="de-CH"/>
        </w:rPr>
        <w:t>麼？我們看過，恩典就是神臨到我們，作我們的一切</w:t>
      </w:r>
      <w:r w:rsidRPr="008530F3">
        <w:rPr>
          <w:rFonts w:ascii="MS Mincho" w:eastAsia="MS Mincho" w:hAnsi="MS Mincho" w:cs="MS Mincho"/>
          <w:color w:val="000000"/>
          <w:sz w:val="43"/>
          <w:szCs w:val="43"/>
          <w:lang w:eastAsia="de-CH"/>
        </w:rPr>
        <w:t>。</w:t>
      </w:r>
    </w:p>
    <w:p w14:paraId="684F437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在創世記十八章十節和十四節，我們看到一個非常奇特的</w:t>
      </w:r>
      <w:r w:rsidRPr="008530F3">
        <w:rPr>
          <w:rFonts w:ascii="Batang" w:eastAsia="Batang" w:hAnsi="Batang" w:cs="Batang" w:hint="eastAsia"/>
          <w:color w:val="000000"/>
          <w:sz w:val="43"/>
          <w:szCs w:val="43"/>
          <w:lang w:eastAsia="de-CH"/>
        </w:rPr>
        <w:t>說法：『在約定的時候，我要回到</w:t>
      </w:r>
      <w:r w:rsidRPr="008530F3">
        <w:rPr>
          <w:rFonts w:ascii="MS Gothic" w:eastAsia="MS Gothic" w:hAnsi="MS Gothic" w:cs="MS Gothic" w:hint="eastAsia"/>
          <w:color w:val="000000"/>
          <w:sz w:val="43"/>
          <w:szCs w:val="43"/>
          <w:lang w:eastAsia="de-CH"/>
        </w:rPr>
        <w:t>你這裏，在生命的時候，撒拉必生一個兒子。』（直譯。）這是甚麼意思？神不需要為了使撒拉生兒子而來。我們若是亞伯拉罕，也許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會</w:t>
      </w:r>
      <w:r w:rsidRPr="008530F3">
        <w:rPr>
          <w:rFonts w:ascii="Batang" w:eastAsia="Batang" w:hAnsi="Batang" w:cs="Batang" w:hint="eastAsia"/>
          <w:color w:val="000000"/>
          <w:sz w:val="43"/>
          <w:szCs w:val="43"/>
          <w:lang w:eastAsia="de-CH"/>
        </w:rPr>
        <w:t>說，『主阿，</w:t>
      </w:r>
      <w:r w:rsidRPr="008530F3">
        <w:rPr>
          <w:rFonts w:ascii="MS Gothic" w:eastAsia="MS Gothic" w:hAnsi="MS Gothic" w:cs="MS Gothic" w:hint="eastAsia"/>
          <w:color w:val="000000"/>
          <w:sz w:val="43"/>
          <w:szCs w:val="43"/>
          <w:lang w:eastAsia="de-CH"/>
        </w:rPr>
        <w:t>你不需要這麼麻煩。你只要留在天上</w:t>
      </w:r>
      <w:r w:rsidRPr="008530F3">
        <w:rPr>
          <w:rFonts w:ascii="Batang" w:eastAsia="Batang" w:hAnsi="Batang" w:cs="Batang" w:hint="eastAsia"/>
          <w:color w:val="000000"/>
          <w:sz w:val="43"/>
          <w:szCs w:val="43"/>
          <w:lang w:eastAsia="de-CH"/>
        </w:rPr>
        <w:t>說一句話，撒拉就必生兒子。』但是主說，以撒的出生是</w:t>
      </w:r>
      <w:r w:rsidRPr="008530F3">
        <w:rPr>
          <w:rFonts w:ascii="PMingLiU" w:eastAsia="PMingLiU" w:hAnsi="PMingLiU" w:cs="PMingLiU" w:hint="eastAsia"/>
          <w:color w:val="000000"/>
          <w:sz w:val="43"/>
          <w:szCs w:val="43"/>
          <w:lang w:eastAsia="de-CH"/>
        </w:rPr>
        <w:t>祂的來臨，祂的臨到。神的來臨幾乎就是以撒的</w:t>
      </w:r>
      <w:r w:rsidRPr="008530F3">
        <w:rPr>
          <w:rFonts w:ascii="MS Mincho" w:eastAsia="MS Mincho" w:hAnsi="MS Mincho" w:cs="MS Mincho" w:hint="eastAsia"/>
          <w:color w:val="000000"/>
          <w:sz w:val="43"/>
          <w:szCs w:val="43"/>
          <w:lang w:eastAsia="de-CH"/>
        </w:rPr>
        <w:t>出生。神似乎</w:t>
      </w:r>
      <w:r w:rsidRPr="008530F3">
        <w:rPr>
          <w:rFonts w:ascii="Batang" w:eastAsia="Batang" w:hAnsi="Batang" w:cs="Batang" w:hint="eastAsia"/>
          <w:color w:val="000000"/>
          <w:sz w:val="43"/>
          <w:szCs w:val="43"/>
          <w:lang w:eastAsia="de-CH"/>
        </w:rPr>
        <w:t>說，『以撒的出生就是我的臨到。以撒不是出於</w:t>
      </w:r>
      <w:r w:rsidRPr="008530F3">
        <w:rPr>
          <w:rFonts w:ascii="MS Gothic" w:eastAsia="MS Gothic" w:hAnsi="MS Gothic" w:cs="MS Gothic" w:hint="eastAsia"/>
          <w:color w:val="000000"/>
          <w:sz w:val="43"/>
          <w:szCs w:val="43"/>
          <w:lang w:eastAsia="de-CH"/>
        </w:rPr>
        <w:t>你，乃是出於我的來臨。當我回到你這裏，撒拉必生一個兒子。我的來臨就是</w:t>
      </w:r>
      <w:r w:rsidRPr="008530F3">
        <w:rPr>
          <w:rFonts w:ascii="MS Gothic" w:eastAsia="MS Gothic" w:hAnsi="MS Gothic" w:cs="MS Gothic" w:hint="eastAsia"/>
          <w:color w:val="000000"/>
          <w:sz w:val="43"/>
          <w:szCs w:val="43"/>
          <w:lang w:eastAsia="de-CH"/>
        </w:rPr>
        <w:lastRenderedPageBreak/>
        <w:t>以撒的出生。』我不是</w:t>
      </w:r>
      <w:r w:rsidRPr="008530F3">
        <w:rPr>
          <w:rFonts w:ascii="Batang" w:eastAsia="Batang" w:hAnsi="Batang" w:cs="Batang" w:hint="eastAsia"/>
          <w:color w:val="000000"/>
          <w:sz w:val="43"/>
          <w:szCs w:val="43"/>
          <w:lang w:eastAsia="de-CH"/>
        </w:rPr>
        <w:t>說，以撒是神，或者神是以撒；但我確說，看起來神的回來幾乎就是以撒的出生。以撒是不尋常的人。雖然他是人，他的出生</w:t>
      </w:r>
      <w:r w:rsidRPr="008530F3">
        <w:rPr>
          <w:rFonts w:ascii="MS Mincho" w:eastAsia="MS Mincho" w:hAnsi="MS Mincho" w:cs="MS Mincho" w:hint="eastAsia"/>
          <w:color w:val="000000"/>
          <w:sz w:val="43"/>
          <w:szCs w:val="43"/>
          <w:lang w:eastAsia="de-CH"/>
        </w:rPr>
        <w:t>卻是神眷臨的結果。神的眷臨是甚麼？就是恩典。因此亞伯拉罕和撒拉都能</w:t>
      </w:r>
      <w:r w:rsidRPr="008530F3">
        <w:rPr>
          <w:rFonts w:ascii="Batang" w:eastAsia="Batang" w:hAnsi="Batang" w:cs="Batang" w:hint="eastAsia"/>
          <w:color w:val="000000"/>
          <w:sz w:val="43"/>
          <w:szCs w:val="43"/>
          <w:lang w:eastAsia="de-CH"/>
        </w:rPr>
        <w:t>說，『不是我，乃是神的恩典。</w:t>
      </w:r>
      <w:r w:rsidRPr="008530F3">
        <w:rPr>
          <w:rFonts w:ascii="MS Mincho" w:eastAsia="MS Mincho" w:hAnsi="MS Mincho" w:cs="MS Mincho"/>
          <w:color w:val="000000"/>
          <w:sz w:val="43"/>
          <w:szCs w:val="43"/>
          <w:lang w:eastAsia="de-CH"/>
        </w:rPr>
        <w:t>』</w:t>
      </w:r>
    </w:p>
    <w:p w14:paraId="43DB3D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神稱以撒出生的時候為約定的時候。這約定是在創世記十七章二十一節立的，那時神</w:t>
      </w:r>
      <w:r w:rsidRPr="008530F3">
        <w:rPr>
          <w:rFonts w:ascii="Batang" w:eastAsia="Batang" w:hAnsi="Batang" w:cs="Batang" w:hint="eastAsia"/>
          <w:color w:val="000000"/>
          <w:sz w:val="43"/>
          <w:szCs w:val="43"/>
          <w:lang w:eastAsia="de-CH"/>
        </w:rPr>
        <w:t>說，『到明年這時節，撒拉必給</w:t>
      </w:r>
      <w:r w:rsidRPr="008530F3">
        <w:rPr>
          <w:rFonts w:ascii="MS Gothic" w:eastAsia="MS Gothic" w:hAnsi="MS Gothic" w:cs="MS Gothic" w:hint="eastAsia"/>
          <w:color w:val="000000"/>
          <w:sz w:val="43"/>
          <w:szCs w:val="43"/>
          <w:lang w:eastAsia="de-CH"/>
        </w:rPr>
        <w:t>你生以撒，我要與他堅定所立的約。』神稱這約定的時候為生命的時</w:t>
      </w:r>
      <w:r w:rsidRPr="008530F3">
        <w:rPr>
          <w:rFonts w:ascii="MS Mincho" w:eastAsia="MS Mincho" w:hAnsi="MS Mincho" w:cs="MS Mincho" w:hint="eastAsia"/>
          <w:color w:val="000000"/>
          <w:sz w:val="43"/>
          <w:szCs w:val="43"/>
          <w:lang w:eastAsia="de-CH"/>
        </w:rPr>
        <w:t>候，</w:t>
      </w:r>
      <w:r w:rsidRPr="008530F3">
        <w:rPr>
          <w:rFonts w:ascii="Batang" w:eastAsia="Batang" w:hAnsi="Batang" w:cs="Batang" w:hint="eastAsia"/>
          <w:color w:val="000000"/>
          <w:sz w:val="43"/>
          <w:szCs w:val="43"/>
          <w:lang w:eastAsia="de-CH"/>
        </w:rPr>
        <w:t>說，在生命的時候，</w:t>
      </w:r>
      <w:r w:rsidRPr="008530F3">
        <w:rPr>
          <w:rFonts w:ascii="PMingLiU" w:eastAsia="PMingLiU" w:hAnsi="PMingLiU" w:cs="PMingLiU" w:hint="eastAsia"/>
          <w:color w:val="000000"/>
          <w:sz w:val="43"/>
          <w:szCs w:val="43"/>
          <w:lang w:eastAsia="de-CH"/>
        </w:rPr>
        <w:t>祂必回來，撒拉必生一個兒子。這是非常有意義的。我們作的每件事，都必須在生命的時候，並憑著神的眷臨。我們所生的後裔，必須是主在祂恩典的眷臨中來臨。這恩典的眷臨就是以撒的出生。這證明只有神所作到我們裏面的基督，纔能成為後裔得著地，以達成神的目的。這絕對是恩典的事。這不是我，乃是基督。這不是我，乃是神的恩典。讚美主，我們實在有基督和神的恩典作到裏面，使我們能有後裔並得著地。我們有基督作我們的後裔，有召會生活作我們的地。這全然是割禮的結果</w:t>
      </w:r>
      <w:r w:rsidRPr="008530F3">
        <w:rPr>
          <w:rFonts w:ascii="MS Mincho" w:eastAsia="MS Mincho" w:hAnsi="MS Mincho" w:cs="MS Mincho"/>
          <w:color w:val="000000"/>
          <w:sz w:val="43"/>
          <w:szCs w:val="43"/>
          <w:lang w:eastAsia="de-CH"/>
        </w:rPr>
        <w:t>。</w:t>
      </w:r>
    </w:p>
    <w:p w14:paraId="4CDB4C0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21A0543">
          <v:rect id="_x0000_i1122" style="width:0;height:1.5pt" o:hralign="center" o:hrstd="t" o:hrnoshade="t" o:hr="t" fillcolor="#257412" stroked="f"/>
        </w:pict>
      </w:r>
    </w:p>
    <w:p w14:paraId="14008B60" w14:textId="6B23D2FC"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第五十篇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與在人水平上的神來往</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6B48CB0E" wp14:editId="16919C3F">
            <wp:extent cx="281940" cy="281940"/>
            <wp:effectExtent l="0" t="0" r="3810" b="381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3EFAB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在本篇信息中，我們來看創世記十八章，本章含有亞伯拉罕對神親密經</w:t>
      </w:r>
      <w:r w:rsidRPr="008530F3">
        <w:rPr>
          <w:rFonts w:ascii="MS Gothic" w:eastAsia="MS Gothic" w:hAnsi="MS Gothic" w:cs="MS Gothic" w:hint="eastAsia"/>
          <w:color w:val="000000"/>
          <w:sz w:val="43"/>
          <w:szCs w:val="43"/>
          <w:lang w:eastAsia="de-CH"/>
        </w:rPr>
        <w:t>歷的記載。我們若將十一至二十四章所載亞伯拉罕對神的經歷作概括性的觀察，會看見他的經歷分四大段。</w:t>
      </w:r>
      <w:r w:rsidRPr="008530F3">
        <w:rPr>
          <w:rFonts w:ascii="MS Mincho" w:eastAsia="MS Mincho" w:hAnsi="MS Mincho" w:cs="MS Mincho" w:hint="eastAsia"/>
          <w:color w:val="000000"/>
          <w:sz w:val="43"/>
          <w:szCs w:val="43"/>
          <w:lang w:eastAsia="de-CH"/>
        </w:rPr>
        <w:t>首先，當他住在迦勒底的鬼魔之地，他蒙了神的呼召。突然之間，令他大喫一驚，榮耀的神向他顯現。（徒七</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。）那是他對神經</w:t>
      </w:r>
      <w:r w:rsidRPr="008530F3">
        <w:rPr>
          <w:rFonts w:ascii="MS Gothic" w:eastAsia="MS Gothic" w:hAnsi="MS Gothic" w:cs="MS Gothic" w:hint="eastAsia"/>
          <w:color w:val="000000"/>
          <w:sz w:val="43"/>
          <w:szCs w:val="43"/>
          <w:lang w:eastAsia="de-CH"/>
        </w:rPr>
        <w:t>歷的開始</w:t>
      </w:r>
      <w:r w:rsidRPr="008530F3">
        <w:rPr>
          <w:rFonts w:ascii="MS Mincho" w:eastAsia="MS Mincho" w:hAnsi="MS Mincho" w:cs="MS Mincho"/>
          <w:color w:val="000000"/>
          <w:sz w:val="43"/>
          <w:szCs w:val="43"/>
          <w:lang w:eastAsia="de-CH"/>
        </w:rPr>
        <w:t>。</w:t>
      </w:r>
    </w:p>
    <w:p w14:paraId="4C9CE8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第二段，在十二至十四章，亞伯拉罕為著他的生存，經</w:t>
      </w:r>
      <w:r w:rsidRPr="008530F3">
        <w:rPr>
          <w:rFonts w:ascii="MS Gothic" w:eastAsia="MS Gothic" w:hAnsi="MS Gothic" w:cs="MS Gothic" w:hint="eastAsia"/>
          <w:color w:val="000000"/>
          <w:sz w:val="43"/>
          <w:szCs w:val="43"/>
          <w:lang w:eastAsia="de-CH"/>
        </w:rPr>
        <w:t>歷憑著相信神而活。他已經蒙神呼召，來達成神的神聖目的，但身為一個人，他還必須有食物、保護、以及維持生存所需的一切。他在新地作客，沒有自己的</w:t>
      </w:r>
      <w:r w:rsidRPr="008530F3">
        <w:rPr>
          <w:rFonts w:ascii="PMingLiU" w:eastAsia="PMingLiU" w:hAnsi="PMingLiU" w:cs="PMingLiU" w:hint="eastAsia"/>
          <w:color w:val="000000"/>
          <w:sz w:val="43"/>
          <w:szCs w:val="43"/>
          <w:lang w:eastAsia="de-CH"/>
        </w:rPr>
        <w:t>產業。因此，神訓練他運用神所注入他裏面的信心，為著他的生存信靠神</w:t>
      </w:r>
      <w:r w:rsidRPr="008530F3">
        <w:rPr>
          <w:rFonts w:ascii="MS Mincho" w:eastAsia="MS Mincho" w:hAnsi="MS Mincho" w:cs="MS Mincho"/>
          <w:color w:val="000000"/>
          <w:sz w:val="43"/>
          <w:szCs w:val="43"/>
          <w:lang w:eastAsia="de-CH"/>
        </w:rPr>
        <w:t>。</w:t>
      </w:r>
    </w:p>
    <w:p w14:paraId="3A97EF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接著，在十五至十七章，就是第三段，神訓練他認識恩典以達成神的目的。在這裏亞伯拉罕學習不憑著自己或靠著自己作甚麼，乃憑著並同著神作一切。雖然神需要他，但神不需要他的任何東西。亞伯拉罕一切所有、所是並所能的，都完全為神所棄</w:t>
      </w:r>
      <w:r w:rsidRPr="008530F3">
        <w:rPr>
          <w:rFonts w:ascii="PMingLiU" w:eastAsia="PMingLiU" w:hAnsi="PMingLiU" w:cs="PMingLiU" w:hint="eastAsia"/>
          <w:color w:val="000000"/>
          <w:sz w:val="43"/>
          <w:szCs w:val="43"/>
          <w:lang w:eastAsia="de-CH"/>
        </w:rPr>
        <w:t>絕。在這件事上，神至少花了十五年訓練亞伯拉罕。因他作得不合式，十三年之久神向他隱沒了。亞伯拉罕受到訓練、管教，並且非常蒙神的恩寵，但他沒有行在神面前，反而行在他妻子面前。他妻子向他題議，用肉體產生後裔</w:t>
      </w:r>
      <w:r w:rsidRPr="008530F3">
        <w:rPr>
          <w:rFonts w:ascii="PMingLiU" w:eastAsia="PMingLiU" w:hAnsi="PMingLiU" w:cs="PMingLiU" w:hint="eastAsia"/>
          <w:color w:val="000000"/>
          <w:sz w:val="43"/>
          <w:szCs w:val="43"/>
          <w:lang w:eastAsia="de-CH"/>
        </w:rPr>
        <w:lastRenderedPageBreak/>
        <w:t>，以達成神的目的。亞伯拉罕盼望他的後裔以實瑪利能達成神的目的。但神似乎說，『不，我不稱許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以實瑪利。他是</w:t>
      </w:r>
      <w:r w:rsidRPr="008530F3">
        <w:rPr>
          <w:rFonts w:ascii="MS Gothic" w:eastAsia="MS Gothic" w:hAnsi="MS Gothic" w:cs="MS Gothic" w:hint="eastAsia"/>
          <w:color w:val="000000"/>
          <w:sz w:val="43"/>
          <w:szCs w:val="43"/>
          <w:lang w:eastAsia="de-CH"/>
        </w:rPr>
        <w:t>你努力的結果，是你作為的</w:t>
      </w:r>
      <w:r w:rsidRPr="008530F3">
        <w:rPr>
          <w:rFonts w:ascii="PMingLiU" w:eastAsia="PMingLiU" w:hAnsi="PMingLiU" w:cs="PMingLiU" w:hint="eastAsia"/>
          <w:color w:val="000000"/>
          <w:sz w:val="43"/>
          <w:szCs w:val="43"/>
          <w:lang w:eastAsia="de-CH"/>
        </w:rPr>
        <w:t>產品。我棄絕他，你也不可保留他。亞伯蘭，你必須知道，你所能作的對我毫無意義。我只需要你，不需要你的</w:t>
      </w:r>
      <w:r w:rsidRPr="008530F3">
        <w:rPr>
          <w:rFonts w:ascii="MS Mincho" w:eastAsia="MS Mincho" w:hAnsi="MS Mincho" w:cs="MS Mincho" w:hint="eastAsia"/>
          <w:color w:val="000000"/>
          <w:sz w:val="43"/>
          <w:szCs w:val="43"/>
          <w:lang w:eastAsia="de-CH"/>
        </w:rPr>
        <w:t>才能和力量。我不需要</w:t>
      </w:r>
      <w:r w:rsidRPr="008530F3">
        <w:rPr>
          <w:rFonts w:ascii="MS Gothic" w:eastAsia="MS Gothic" w:hAnsi="MS Gothic" w:cs="MS Gothic" w:hint="eastAsia"/>
          <w:color w:val="000000"/>
          <w:sz w:val="43"/>
          <w:szCs w:val="43"/>
          <w:lang w:eastAsia="de-CH"/>
        </w:rPr>
        <w:t>你的羅得、以利以謝、夏甲、或你的任何東西。你必須行在我面前，不憑著自己或靠著自己作甚麼。你必須憑著我神聖的乳房得著滋養並供應，然後你纔能</w:t>
      </w:r>
      <w:r w:rsidRPr="008530F3">
        <w:rPr>
          <w:rFonts w:ascii="PMingLiU" w:eastAsia="PMingLiU" w:hAnsi="PMingLiU" w:cs="PMingLiU" w:hint="eastAsia"/>
          <w:color w:val="000000"/>
          <w:sz w:val="43"/>
          <w:szCs w:val="43"/>
          <w:lang w:eastAsia="de-CH"/>
        </w:rPr>
        <w:t>產生一些東西；不但是為著我，並且是出於我。我只悅納並稱許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出於我自己的東西。沒有</w:t>
      </w:r>
      <w:r w:rsidRPr="008530F3">
        <w:rPr>
          <w:rFonts w:ascii="MS Gothic" w:eastAsia="MS Gothic" w:hAnsi="MS Gothic" w:cs="MS Gothic" w:hint="eastAsia"/>
          <w:color w:val="000000"/>
          <w:sz w:val="43"/>
          <w:szCs w:val="43"/>
          <w:lang w:eastAsia="de-CH"/>
        </w:rPr>
        <w:t>你，我不會</w:t>
      </w:r>
      <w:r w:rsidRPr="008530F3">
        <w:rPr>
          <w:rFonts w:ascii="PMingLiU" w:eastAsia="PMingLiU" w:hAnsi="PMingLiU" w:cs="PMingLiU" w:hint="eastAsia"/>
          <w:color w:val="000000"/>
          <w:sz w:val="43"/>
          <w:szCs w:val="43"/>
          <w:lang w:eastAsia="de-CH"/>
        </w:rPr>
        <w:t>產生以撒。我要藉著你產生以撒，但不是出於你。你是我的管道，並不是源頭。你若認為自己是源頭，你就是侮辱我。我是那獨一、全豐全足的源頭。你已經認識我是至高的神，天地的主。現在你必須認識我是以利沙代，是有乳房的全足全能者。你要留在我的乳房下，憑我的全豐全足不斷的得著供應和</w:t>
      </w:r>
      <w:r w:rsidRPr="008530F3">
        <w:rPr>
          <w:rFonts w:ascii="MS Mincho" w:eastAsia="MS Mincho" w:hAnsi="MS Mincho" w:cs="MS Mincho" w:hint="eastAsia"/>
          <w:color w:val="000000"/>
          <w:sz w:val="43"/>
          <w:szCs w:val="43"/>
          <w:lang w:eastAsia="de-CH"/>
        </w:rPr>
        <w:t>滋養。這就是行在我面前的路。』當亞伯拉罕學會認識恩典以達成神的目的時，神就在他的名字和性情上改變了他。神藉著給亞伯拉罕行割禮，改變了他的構成。亞伯蘭了結了，亞伯拉罕</w:t>
      </w:r>
      <w:r w:rsidRPr="008530F3">
        <w:rPr>
          <w:rFonts w:ascii="PMingLiU" w:eastAsia="PMingLiU" w:hAnsi="PMingLiU" w:cs="PMingLiU" w:hint="eastAsia"/>
          <w:color w:val="000000"/>
          <w:sz w:val="43"/>
          <w:szCs w:val="43"/>
          <w:lang w:eastAsia="de-CH"/>
        </w:rPr>
        <w:t>產生了。這是亞伯拉罕對神經歷的第三大段</w:t>
      </w:r>
      <w:r w:rsidRPr="008530F3">
        <w:rPr>
          <w:rFonts w:ascii="MS Mincho" w:eastAsia="MS Mincho" w:hAnsi="MS Mincho" w:cs="MS Mincho"/>
          <w:color w:val="000000"/>
          <w:sz w:val="43"/>
          <w:szCs w:val="43"/>
          <w:lang w:eastAsia="de-CH"/>
        </w:rPr>
        <w:t>。</w:t>
      </w:r>
    </w:p>
    <w:p w14:paraId="71DC02D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活在與神的交通</w:t>
      </w:r>
      <w:r w:rsidRPr="008530F3">
        <w:rPr>
          <w:rFonts w:ascii="MS Mincho" w:eastAsia="MS Mincho" w:hAnsi="MS Mincho" w:cs="MS Mincho"/>
          <w:color w:val="E46044"/>
          <w:sz w:val="39"/>
          <w:szCs w:val="39"/>
          <w:lang w:eastAsia="de-CH"/>
        </w:rPr>
        <w:t>裏</w:t>
      </w:r>
      <w:proofErr w:type="spellEnd"/>
    </w:p>
    <w:p w14:paraId="2066686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（１）　</w:t>
      </w:r>
      <w:proofErr w:type="spellStart"/>
      <w:r w:rsidRPr="008530F3">
        <w:rPr>
          <w:rFonts w:ascii="MS Mincho" w:eastAsia="MS Mincho" w:hAnsi="MS Mincho" w:cs="MS Mincho" w:hint="eastAsia"/>
          <w:color w:val="E46044"/>
          <w:sz w:val="39"/>
          <w:szCs w:val="39"/>
          <w:lang w:eastAsia="de-CH"/>
        </w:rPr>
        <w:t>與在人水平上的神來</w:t>
      </w:r>
      <w:r w:rsidRPr="008530F3">
        <w:rPr>
          <w:rFonts w:ascii="MS Mincho" w:eastAsia="MS Mincho" w:hAnsi="MS Mincho" w:cs="MS Mincho"/>
          <w:color w:val="E46044"/>
          <w:sz w:val="39"/>
          <w:szCs w:val="39"/>
          <w:lang w:eastAsia="de-CH"/>
        </w:rPr>
        <w:t>往</w:t>
      </w:r>
      <w:proofErr w:type="spellEnd"/>
    </w:p>
    <w:p w14:paraId="13BFC6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此後，他立刻被引進榮耀的段落－活在與神的交通裏。（創十八</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二四。）亞伯拉罕已經蒙召，已經學會為著他的生存憑著相信神而活，並且已經認識恩典以達成神的目的。現在他被帶進與神不斷的交通裏。他的第四段經</w:t>
      </w:r>
      <w:r w:rsidRPr="008530F3">
        <w:rPr>
          <w:rFonts w:ascii="MS Gothic" w:eastAsia="MS Gothic" w:hAnsi="MS Gothic" w:cs="MS Gothic" w:hint="eastAsia"/>
          <w:color w:val="000000"/>
          <w:sz w:val="43"/>
          <w:szCs w:val="43"/>
          <w:lang w:eastAsia="de-CH"/>
        </w:rPr>
        <w:t>歷見於創世記十八至二十四章。在這七章裏所</w:t>
      </w:r>
      <w:r w:rsidRPr="008530F3">
        <w:rPr>
          <w:rFonts w:ascii="PMingLiU" w:eastAsia="PMingLiU" w:hAnsi="PMingLiU" w:cs="PMingLiU" w:hint="eastAsia"/>
          <w:color w:val="000000"/>
          <w:sz w:val="43"/>
          <w:szCs w:val="43"/>
          <w:lang w:eastAsia="de-CH"/>
        </w:rPr>
        <w:t>啟示的每一件事，</w:t>
      </w:r>
      <w:r w:rsidRPr="008530F3">
        <w:rPr>
          <w:rFonts w:ascii="MS Mincho" w:eastAsia="MS Mincho" w:hAnsi="MS Mincho" w:cs="MS Mincho" w:hint="eastAsia"/>
          <w:color w:val="000000"/>
          <w:sz w:val="43"/>
          <w:szCs w:val="43"/>
          <w:lang w:eastAsia="de-CH"/>
        </w:rPr>
        <w:t>都是亞伯拉罕與神親密交通的一面</w:t>
      </w:r>
      <w:r w:rsidRPr="008530F3">
        <w:rPr>
          <w:rFonts w:ascii="MS Mincho" w:eastAsia="MS Mincho" w:hAnsi="MS Mincho" w:cs="MS Mincho"/>
          <w:color w:val="000000"/>
          <w:sz w:val="43"/>
          <w:szCs w:val="43"/>
          <w:lang w:eastAsia="de-CH"/>
        </w:rPr>
        <w:t>。</w:t>
      </w:r>
    </w:p>
    <w:p w14:paraId="3F33E3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在亞伯拉罕第一段的經</w:t>
      </w:r>
      <w:r w:rsidRPr="008530F3">
        <w:rPr>
          <w:rFonts w:ascii="MS Gothic" w:eastAsia="MS Gothic" w:hAnsi="MS Gothic" w:cs="MS Gothic" w:hint="eastAsia"/>
          <w:color w:val="000000"/>
          <w:sz w:val="43"/>
          <w:szCs w:val="43"/>
          <w:lang w:eastAsia="de-CH"/>
        </w:rPr>
        <w:t>歷中，神向他顯現為榮耀的神。在第二段，神</w:t>
      </w:r>
      <w:r w:rsidRPr="008530F3">
        <w:rPr>
          <w:rFonts w:ascii="PMingLiU" w:eastAsia="PMingLiU" w:hAnsi="PMingLiU" w:cs="PMingLiU" w:hint="eastAsia"/>
          <w:color w:val="000000"/>
          <w:sz w:val="43"/>
          <w:szCs w:val="43"/>
          <w:lang w:eastAsia="de-CH"/>
        </w:rPr>
        <w:t>啟示祂自己是至高的神，天地的主。在第三段，神臨到亞伯拉罕是以利沙代，是有乳房之全豐全足的大能者。在第四段，神以非常不同的方式，以平常的人來到。當亞伯拉罕在大熱天坐在他的帳棚門口，他看見三個平常的人走來。（創十八</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。）二節譯為『人』的希伯來文，意即平常的人，人類。神以這樣的形態向亞伯拉罕顯現。起先，亞伯拉罕不知道這些人中有一位是主，是耶和華，</w:t>
      </w:r>
      <w:r w:rsidRPr="008530F3">
        <w:rPr>
          <w:rFonts w:ascii="MS Gothic" w:eastAsia="MS Gothic" w:hAnsi="MS Gothic" w:cs="MS Gothic" w:hint="eastAsia"/>
          <w:color w:val="000000"/>
          <w:sz w:val="43"/>
          <w:szCs w:val="43"/>
          <w:lang w:eastAsia="de-CH"/>
        </w:rPr>
        <w:t>另二位是天使</w:t>
      </w:r>
      <w:r w:rsidRPr="008530F3">
        <w:rPr>
          <w:rFonts w:ascii="MS Mincho" w:eastAsia="MS Mincho" w:hAnsi="MS Mincho" w:cs="MS Mincho"/>
          <w:color w:val="000000"/>
          <w:sz w:val="43"/>
          <w:szCs w:val="43"/>
          <w:lang w:eastAsia="de-CH"/>
        </w:rPr>
        <w:t>。</w:t>
      </w:r>
    </w:p>
    <w:p w14:paraId="44A9D8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神顯現為榮耀的神，至高的神，以利沙代，以及平常的人；在這些形態中，</w:t>
      </w:r>
      <w:r w:rsidRPr="008530F3">
        <w:rPr>
          <w:rFonts w:ascii="MS Gothic" w:eastAsia="MS Gothic" w:hAnsi="MS Gothic" w:cs="MS Gothic" w:hint="eastAsia"/>
          <w:color w:val="000000"/>
          <w:sz w:val="43"/>
          <w:szCs w:val="43"/>
          <w:lang w:eastAsia="de-CH"/>
        </w:rPr>
        <w:t>你喜歡那一種？你喜歡神向你顯現為榮耀的神麼？</w:t>
      </w:r>
      <w:r w:rsidRPr="008530F3">
        <w:rPr>
          <w:rFonts w:ascii="PMingLiU" w:eastAsia="PMingLiU" w:hAnsi="PMingLiU" w:cs="PMingLiU" w:hint="eastAsia"/>
          <w:color w:val="000000"/>
          <w:sz w:val="43"/>
          <w:szCs w:val="43"/>
          <w:lang w:eastAsia="de-CH"/>
        </w:rPr>
        <w:t>祂若這樣向你顯現，你會被嚇住。你喜歡祂以至高神的身分臨到麼？倘若美國總統到我這裏來，說，『我是至高</w:t>
      </w:r>
      <w:r w:rsidRPr="008530F3">
        <w:rPr>
          <w:rFonts w:ascii="PMingLiU" w:eastAsia="PMingLiU" w:hAnsi="PMingLiU" w:cs="PMingLiU" w:hint="eastAsia"/>
          <w:color w:val="000000"/>
          <w:sz w:val="43"/>
          <w:szCs w:val="43"/>
          <w:lang w:eastAsia="de-CH"/>
        </w:rPr>
        <w:lastRenderedPageBreak/>
        <w:t>的美國總統，來訪問一個小人物，』我會感到侷促不安。但他若以和我一樣的平民身分來到，我會說，『先生，你好麼？請進來歇息歇息，喫點東西。』他若這樣來臨，到後來纔顯示他是總統，我就能與他有一段美好的時光。在神這四種顯現的方式裏，我更喜歡祂以平常人的形態臨到我</w:t>
      </w:r>
      <w:r w:rsidRPr="008530F3">
        <w:rPr>
          <w:rFonts w:ascii="MS Mincho" w:eastAsia="MS Mincho" w:hAnsi="MS Mincho" w:cs="MS Mincho"/>
          <w:color w:val="000000"/>
          <w:sz w:val="43"/>
          <w:szCs w:val="43"/>
          <w:lang w:eastAsia="de-CH"/>
        </w:rPr>
        <w:t>。</w:t>
      </w:r>
    </w:p>
    <w:p w14:paraId="42E717E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我們都需要經</w:t>
      </w:r>
      <w:r w:rsidRPr="008530F3">
        <w:rPr>
          <w:rFonts w:ascii="MS Gothic" w:eastAsia="MS Gothic" w:hAnsi="MS Gothic" w:cs="MS Gothic" w:hint="eastAsia"/>
          <w:color w:val="000000"/>
          <w:sz w:val="43"/>
          <w:szCs w:val="43"/>
          <w:lang w:eastAsia="de-CH"/>
        </w:rPr>
        <w:t>歷我們的神到這樣的程度。在我們經歷的開始，我們覺得</w:t>
      </w:r>
      <w:r w:rsidRPr="008530F3">
        <w:rPr>
          <w:rFonts w:ascii="PMingLiU" w:eastAsia="PMingLiU" w:hAnsi="PMingLiU" w:cs="PMingLiU" w:hint="eastAsia"/>
          <w:color w:val="000000"/>
          <w:sz w:val="43"/>
          <w:szCs w:val="43"/>
          <w:lang w:eastAsia="de-CH"/>
        </w:rPr>
        <w:t>祂是榮耀的神。但我們越經歷祂，越察覺祂是以</w:t>
      </w:r>
      <w:r w:rsidRPr="008530F3">
        <w:rPr>
          <w:rFonts w:ascii="MS Mincho" w:eastAsia="MS Mincho" w:hAnsi="MS Mincho" w:cs="MS Mincho" w:hint="eastAsia"/>
          <w:color w:val="000000"/>
          <w:sz w:val="43"/>
          <w:szCs w:val="43"/>
          <w:lang w:eastAsia="de-CH"/>
        </w:rPr>
        <w:t>人的形態來臨，就和我們一樣。</w:t>
      </w:r>
      <w:r w:rsidRPr="008530F3">
        <w:rPr>
          <w:rFonts w:ascii="MS Gothic" w:eastAsia="MS Gothic" w:hAnsi="MS Gothic" w:cs="MS Gothic" w:hint="eastAsia"/>
          <w:color w:val="000000"/>
          <w:sz w:val="43"/>
          <w:szCs w:val="43"/>
          <w:lang w:eastAsia="de-CH"/>
        </w:rPr>
        <w:t>倘若神不是採取這樣人的形態臨到亞伯拉罕，亞伯拉罕怎能稱為神的朋友呢？創世記十八章</w:t>
      </w:r>
      <w:r w:rsidRPr="008530F3">
        <w:rPr>
          <w:rFonts w:ascii="PMingLiU" w:eastAsia="PMingLiU" w:hAnsi="PMingLiU" w:cs="PMingLiU" w:hint="eastAsia"/>
          <w:color w:val="000000"/>
          <w:sz w:val="43"/>
          <w:szCs w:val="43"/>
          <w:lang w:eastAsia="de-CH"/>
        </w:rPr>
        <w:t>啟示，亞伯拉罕和神彼此談話，像朋友一樣。亞伯拉罕對神說，『我主，我若在你眼前蒙恩，求你不要離開僕人往前去。容我拿點水來，你們洗洗腳，在樹下歇息歇息。』（創十八</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。）亞伯拉罕豫備水給神洗</w:t>
      </w:r>
      <w:r w:rsidRPr="008530F3">
        <w:rPr>
          <w:rFonts w:ascii="PMingLiU" w:eastAsia="PMingLiU" w:hAnsi="PMingLiU" w:cs="PMingLiU" w:hint="eastAsia"/>
          <w:color w:val="000000"/>
          <w:sz w:val="43"/>
          <w:szCs w:val="43"/>
          <w:lang w:eastAsia="de-CH"/>
        </w:rPr>
        <w:t>腳，神就在亞伯拉罕帳棚前的樹下歇息</w:t>
      </w:r>
      <w:r w:rsidRPr="008530F3">
        <w:rPr>
          <w:rFonts w:ascii="MS Mincho" w:eastAsia="MS Mincho" w:hAnsi="MS Mincho" w:cs="MS Mincho"/>
          <w:color w:val="000000"/>
          <w:sz w:val="43"/>
          <w:szCs w:val="43"/>
          <w:lang w:eastAsia="de-CH"/>
        </w:rPr>
        <w:t>。</w:t>
      </w:r>
    </w:p>
    <w:p w14:paraId="368E08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很少基督徒想到神會以平常人的形態來臨，在樹蔭下歇息，並用人所豫備的水洗</w:t>
      </w:r>
      <w:r w:rsidRPr="008530F3">
        <w:rPr>
          <w:rFonts w:ascii="PMingLiU" w:eastAsia="PMingLiU" w:hAnsi="PMingLiU" w:cs="PMingLiU" w:hint="eastAsia"/>
          <w:color w:val="000000"/>
          <w:sz w:val="43"/>
          <w:szCs w:val="43"/>
          <w:lang w:eastAsia="de-CH"/>
        </w:rPr>
        <w:t>腳。你想那一種情況叫神更愉快？是叫祂坐在寶座上要求我們向祂俯伏敬拜呢，還是叫祂坐在樹下洗腳？主耶穌的腳在西門</w:t>
      </w:r>
      <w:r w:rsidRPr="008530F3">
        <w:rPr>
          <w:rFonts w:ascii="MS Mincho" w:eastAsia="MS Mincho" w:hAnsi="MS Mincho" w:cs="MS Mincho" w:hint="eastAsia"/>
          <w:color w:val="000000"/>
          <w:sz w:val="43"/>
          <w:szCs w:val="43"/>
          <w:lang w:eastAsia="de-CH"/>
        </w:rPr>
        <w:t>家中被那女人用眼</w:t>
      </w:r>
      <w:r w:rsidRPr="008530F3">
        <w:rPr>
          <w:rFonts w:ascii="MS Gothic" w:eastAsia="MS Gothic" w:hAnsi="MS Gothic" w:cs="MS Gothic" w:hint="eastAsia"/>
          <w:color w:val="000000"/>
          <w:sz w:val="43"/>
          <w:szCs w:val="43"/>
          <w:lang w:eastAsia="de-CH"/>
        </w:rPr>
        <w:t>淚所洗之前，（路七</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44</w:t>
      </w:r>
      <w:r w:rsidRPr="008530F3">
        <w:rPr>
          <w:rFonts w:ascii="MS Mincho" w:eastAsia="MS Mincho" w:hAnsi="MS Mincho" w:cs="MS Mincho" w:hint="eastAsia"/>
          <w:color w:val="000000"/>
          <w:sz w:val="43"/>
          <w:szCs w:val="43"/>
          <w:lang w:eastAsia="de-CH"/>
        </w:rPr>
        <w:t>，）神的</w:t>
      </w:r>
      <w:r w:rsidRPr="008530F3">
        <w:rPr>
          <w:rFonts w:ascii="PMingLiU" w:eastAsia="PMingLiU" w:hAnsi="PMingLiU" w:cs="PMingLiU" w:hint="eastAsia"/>
          <w:color w:val="000000"/>
          <w:sz w:val="43"/>
          <w:szCs w:val="43"/>
          <w:lang w:eastAsia="de-CH"/>
        </w:rPr>
        <w:t>腳就在亞伯拉罕的帳棚前被</w:t>
      </w:r>
      <w:r w:rsidRPr="008530F3">
        <w:rPr>
          <w:rFonts w:ascii="PMingLiU" w:eastAsia="PMingLiU" w:hAnsi="PMingLiU" w:cs="PMingLiU" w:hint="eastAsia"/>
          <w:color w:val="000000"/>
          <w:sz w:val="43"/>
          <w:szCs w:val="43"/>
          <w:lang w:eastAsia="de-CH"/>
        </w:rPr>
        <w:lastRenderedPageBreak/>
        <w:t>洗過了。當耶穌在西門家中洗腳並受膏的時候，猶太教的祭司正在殿裏敬拜神。當時神在那裏？是在耶路撒冷的殿裏呢，還是在西門的家中？當然是在西門的家中。照樣，在創世記十八章，神在那裏？是坐在寶座上等候亞伯拉罕敬拜呢，還是坐在亞伯拉罕帳棚前的樹下接受洗腳？何等奇妙，祂竟以平常人的形態，在亞伯拉罕的帳棚前接受洗腳！在你的經歷中，你的神在那裏？祂是坐在天上的寶座上呢，還是在你的帳棚前接受洗腳？你是喜歡你的神坐在寶座上，等候你向祂說，『聖哉，聖哉，</w:t>
      </w:r>
      <w:r w:rsidRPr="008530F3">
        <w:rPr>
          <w:rFonts w:ascii="MS Mincho" w:eastAsia="MS Mincho" w:hAnsi="MS Mincho" w:cs="MS Mincho" w:hint="eastAsia"/>
          <w:color w:val="000000"/>
          <w:sz w:val="43"/>
          <w:szCs w:val="43"/>
          <w:lang w:eastAsia="de-CH"/>
        </w:rPr>
        <w:t>聖哉』</w:t>
      </w:r>
      <w:r w:rsidRPr="008530F3">
        <w:rPr>
          <w:rFonts w:ascii="MS Gothic" w:eastAsia="MS Gothic" w:hAnsi="MS Gothic" w:cs="MS Gothic" w:hint="eastAsia"/>
          <w:color w:val="000000"/>
          <w:sz w:val="43"/>
          <w:szCs w:val="43"/>
          <w:lang w:eastAsia="de-CH"/>
        </w:rPr>
        <w:t>呢，還是喜歡</w:t>
      </w:r>
      <w:r w:rsidRPr="008530F3">
        <w:rPr>
          <w:rFonts w:ascii="PMingLiU" w:eastAsia="PMingLiU" w:hAnsi="PMingLiU" w:cs="PMingLiU" w:hint="eastAsia"/>
          <w:color w:val="000000"/>
          <w:sz w:val="43"/>
          <w:szCs w:val="43"/>
          <w:lang w:eastAsia="de-CH"/>
        </w:rPr>
        <w:t>祂坐在你的帳棚門口？神在亞伯拉罕的水平上，並以人的形態臨到他。神既是這樣來臨，祂就能和亞伯拉罕成為朋友。在本章裏，沒有敬拜和畏懼，只有甜美的親密。何等美妙！今天你的神是誰？祂僅僅是榮耀的神，至高的神，以利沙代呢，還是在平常人形態裏的一位，與你一樣</w:t>
      </w:r>
      <w:r w:rsidRPr="008530F3">
        <w:rPr>
          <w:rFonts w:ascii="MS Mincho" w:eastAsia="MS Mincho" w:hAnsi="MS Mincho" w:cs="MS Mincho"/>
          <w:color w:val="000000"/>
          <w:sz w:val="43"/>
          <w:szCs w:val="43"/>
          <w:lang w:eastAsia="de-CH"/>
        </w:rPr>
        <w:t>？</w:t>
      </w:r>
    </w:p>
    <w:p w14:paraId="01D818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我不是</w:t>
      </w:r>
      <w:r w:rsidRPr="008530F3">
        <w:rPr>
          <w:rFonts w:ascii="Batang" w:eastAsia="Batang" w:hAnsi="Batang" w:cs="Batang" w:hint="eastAsia"/>
          <w:color w:val="000000"/>
          <w:sz w:val="43"/>
          <w:szCs w:val="43"/>
          <w:lang w:eastAsia="de-CH"/>
        </w:rPr>
        <w:t>說在創世記十八章，神是平常的人；</w:t>
      </w:r>
      <w:r w:rsidRPr="008530F3">
        <w:rPr>
          <w:rFonts w:ascii="PMingLiU" w:eastAsia="PMingLiU" w:hAnsi="PMingLiU" w:cs="PMingLiU" w:hint="eastAsia"/>
          <w:color w:val="000000"/>
          <w:sz w:val="43"/>
          <w:szCs w:val="43"/>
          <w:lang w:eastAsia="de-CH"/>
        </w:rPr>
        <w:t>祂只是在平常人的形態裏。在創世記十八章，向亞伯拉罕顯現的三個人中，有一位是耶和華神。十三節題到『主。』在希伯來文裏，這裏的主就是耶和華。以人的形態臨到亞伯拉罕的，乃是耶和華</w:t>
      </w:r>
      <w:r w:rsidRPr="008530F3">
        <w:rPr>
          <w:rFonts w:ascii="MS Mincho" w:eastAsia="MS Mincho" w:hAnsi="MS Mincho" w:cs="MS Mincho"/>
          <w:color w:val="000000"/>
          <w:sz w:val="43"/>
          <w:szCs w:val="43"/>
          <w:lang w:eastAsia="de-CH"/>
        </w:rPr>
        <w:t>！</w:t>
      </w:r>
    </w:p>
    <w:p w14:paraId="5A28BD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多年前我讀創世記十八章，感到很困惑。在本章，亞伯拉罕確實看見了主，但是新約</w:t>
      </w:r>
      <w:r w:rsidRPr="008530F3">
        <w:rPr>
          <w:rFonts w:ascii="Batang" w:eastAsia="Batang" w:hAnsi="Batang" w:cs="Batang" w:hint="eastAsia"/>
          <w:color w:val="000000"/>
          <w:sz w:val="43"/>
          <w:szCs w:val="43"/>
          <w:lang w:eastAsia="de-CH"/>
        </w:rPr>
        <w:t>說，從來沒有人看見神。（約一</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。）亞伯拉罕不是看見在神聖形態裏的神，乃是看見在人形態裏的神。神是以人的形態向亞伯拉罕顯現。主耶</w:t>
      </w:r>
      <w:r w:rsidRPr="008530F3">
        <w:rPr>
          <w:rFonts w:ascii="MS Gothic" w:eastAsia="MS Gothic" w:hAnsi="MS Gothic" w:cs="MS Gothic" w:hint="eastAsia"/>
          <w:color w:val="000000"/>
          <w:sz w:val="43"/>
          <w:szCs w:val="43"/>
          <w:lang w:eastAsia="de-CH"/>
        </w:rPr>
        <w:t>穌在地上的時候也是一樣。人不是看見在神聖形態裏的神，乃是看見在那人耶穌裏的神。首先，神在</w:t>
      </w:r>
      <w:r w:rsidRPr="008530F3">
        <w:rPr>
          <w:rFonts w:ascii="PMingLiU" w:eastAsia="PMingLiU" w:hAnsi="PMingLiU" w:cs="PMingLiU" w:hint="eastAsia"/>
          <w:color w:val="000000"/>
          <w:sz w:val="43"/>
          <w:szCs w:val="43"/>
          <w:lang w:eastAsia="de-CH"/>
        </w:rPr>
        <w:t>祂神聖的榮耀裏向亞伯拉罕顯現；然後，神在祂至高的地位上，並以以利沙代，就是有乳房之全豐全足大能者的身分來臨；最後，神以人的形態來臨。亞伯拉罕不是看見神的形態，乃是看見人的形態。他看見三個平常的人，起初並沒有察覺其中一位是耶和華</w:t>
      </w:r>
      <w:r w:rsidRPr="008530F3">
        <w:rPr>
          <w:rFonts w:ascii="MS Mincho" w:eastAsia="MS Mincho" w:hAnsi="MS Mincho" w:cs="MS Mincho"/>
          <w:color w:val="000000"/>
          <w:sz w:val="43"/>
          <w:szCs w:val="43"/>
          <w:lang w:eastAsia="de-CH"/>
        </w:rPr>
        <w:t>。</w:t>
      </w:r>
    </w:p>
    <w:p w14:paraId="68082E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神喜歡這樣向我們顯現。</w:t>
      </w:r>
      <w:r w:rsidRPr="008530F3">
        <w:rPr>
          <w:rFonts w:ascii="PMingLiU" w:eastAsia="PMingLiU" w:hAnsi="PMingLiU" w:cs="PMingLiU" w:hint="eastAsia"/>
          <w:color w:val="000000"/>
          <w:sz w:val="43"/>
          <w:szCs w:val="43"/>
          <w:lang w:eastAsia="de-CH"/>
        </w:rPr>
        <w:t>祂不是以神的形態來臨，乃是以人的形態來臨，並沒有宣告祂就是耶和華神。神和亞伯拉罕談話，好像一個人和另一個人談話一樣。忽然祂問亞伯拉罕：『你妻子撒拉在那裏？』這也許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使亞伯拉罕喫了一驚。他也許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想：『這人認識我的妻子！他怎麼會認識？他不是陌生人麼？』然後主</w:t>
      </w:r>
      <w:r w:rsidRPr="008530F3">
        <w:rPr>
          <w:rFonts w:ascii="Batang" w:eastAsia="Batang" w:hAnsi="Batang" w:cs="Batang" w:hint="eastAsia"/>
          <w:color w:val="000000"/>
          <w:sz w:val="43"/>
          <w:szCs w:val="43"/>
          <w:lang w:eastAsia="de-CH"/>
        </w:rPr>
        <w:t>說，『在生命的時候，我必要回到</w:t>
      </w:r>
      <w:r w:rsidRPr="008530F3">
        <w:rPr>
          <w:rFonts w:ascii="MS Gothic" w:eastAsia="MS Gothic" w:hAnsi="MS Gothic" w:cs="MS Gothic" w:hint="eastAsia"/>
          <w:color w:val="000000"/>
          <w:sz w:val="43"/>
          <w:szCs w:val="43"/>
          <w:lang w:eastAsia="de-CH"/>
        </w:rPr>
        <w:t>你這裏。』（創十八</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，直譯。）亞伯拉罕也許</w:t>
      </w:r>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w:t>
      </w:r>
      <w:proofErr w:type="spellStart"/>
      <w:r w:rsidRPr="008530F3">
        <w:rPr>
          <w:rFonts w:ascii="MS Gothic" w:eastAsia="MS Gothic" w:hAnsi="MS Gothic" w:cs="MS Gothic" w:hint="eastAsia"/>
          <w:color w:val="000000"/>
          <w:sz w:val="43"/>
          <w:szCs w:val="43"/>
          <w:lang w:eastAsia="de-CH"/>
        </w:rPr>
        <w:t>你是誰？你必定是那將以撒出生的應許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賜給我的以利沙代</w:t>
      </w:r>
      <w:proofErr w:type="spellEnd"/>
      <w:r w:rsidRPr="008530F3">
        <w:rPr>
          <w:rFonts w:ascii="MS Mincho" w:eastAsia="MS Mincho" w:hAnsi="MS Mincho" w:cs="MS Mincho" w:hint="eastAsia"/>
          <w:color w:val="000000"/>
          <w:sz w:val="43"/>
          <w:szCs w:val="43"/>
          <w:lang w:eastAsia="de-CH"/>
        </w:rPr>
        <w:t>。』（創十七</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亞伯拉罕對這事也許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還不確定，</w:t>
      </w:r>
      <w:r w:rsidRPr="008530F3">
        <w:rPr>
          <w:rFonts w:ascii="MS Mincho" w:eastAsia="MS Mincho" w:hAnsi="MS Mincho" w:cs="MS Mincho" w:hint="eastAsia"/>
          <w:color w:val="000000"/>
          <w:sz w:val="43"/>
          <w:szCs w:val="43"/>
          <w:lang w:eastAsia="de-CH"/>
        </w:rPr>
        <w:lastRenderedPageBreak/>
        <w:t>直到神</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你的妻子撒拉必生一個兒子。』撒拉聽見這話就暗笑。當時沒有</w:t>
      </w:r>
      <w:r w:rsidRPr="008530F3">
        <w:rPr>
          <w:rFonts w:ascii="MS Mincho" w:eastAsia="MS Mincho" w:hAnsi="MS Mincho" w:cs="MS Mincho" w:hint="eastAsia"/>
          <w:color w:val="000000"/>
          <w:sz w:val="43"/>
          <w:szCs w:val="43"/>
          <w:lang w:eastAsia="de-CH"/>
        </w:rPr>
        <w:t>人知道撒拉心裏暗笑，但主</w:t>
      </w:r>
      <w:r w:rsidRPr="008530F3">
        <w:rPr>
          <w:rFonts w:ascii="Batang" w:eastAsia="Batang" w:hAnsi="Batang" w:cs="Batang" w:hint="eastAsia"/>
          <w:color w:val="000000"/>
          <w:sz w:val="43"/>
          <w:szCs w:val="43"/>
          <w:lang w:eastAsia="de-CH"/>
        </w:rPr>
        <w:t>說，『撒拉</w:t>
      </w:r>
      <w:r w:rsidRPr="008530F3">
        <w:rPr>
          <w:rFonts w:ascii="MS Mincho" w:eastAsia="MS Mincho" w:hAnsi="MS Mincho" w:cs="MS Mincho" w:hint="eastAsia"/>
          <w:color w:val="000000"/>
          <w:sz w:val="43"/>
          <w:szCs w:val="43"/>
          <w:lang w:eastAsia="de-CH"/>
        </w:rPr>
        <w:t>為甚麼暗笑，</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既已年老，果真能生養麼？』（創十八</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。）這時候，主就清楚的向亞伯拉罕</w:t>
      </w:r>
      <w:r w:rsidRPr="008530F3">
        <w:rPr>
          <w:rFonts w:ascii="MS Gothic" w:eastAsia="MS Gothic" w:hAnsi="MS Gothic" w:cs="MS Gothic" w:hint="eastAsia"/>
          <w:color w:val="000000"/>
          <w:sz w:val="43"/>
          <w:szCs w:val="43"/>
          <w:lang w:eastAsia="de-CH"/>
        </w:rPr>
        <w:t>揭示</w:t>
      </w:r>
      <w:r w:rsidRPr="008530F3">
        <w:rPr>
          <w:rFonts w:ascii="PMingLiU" w:eastAsia="PMingLiU" w:hAnsi="PMingLiU" w:cs="PMingLiU" w:hint="eastAsia"/>
          <w:color w:val="000000"/>
          <w:sz w:val="43"/>
          <w:szCs w:val="43"/>
          <w:lang w:eastAsia="de-CH"/>
        </w:rPr>
        <w:t>祂是耶和華神，說，『耶和華豈有太奇妙的事麼？』（創十八</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另譯。）當撒拉否認她笑的時候，主</w:t>
      </w:r>
      <w:r w:rsidRPr="008530F3">
        <w:rPr>
          <w:rFonts w:ascii="Batang" w:eastAsia="Batang" w:hAnsi="Batang" w:cs="Batang" w:hint="eastAsia"/>
          <w:color w:val="000000"/>
          <w:sz w:val="43"/>
          <w:szCs w:val="43"/>
          <w:lang w:eastAsia="de-CH"/>
        </w:rPr>
        <w:t>說，『不然，</w:t>
      </w:r>
      <w:r w:rsidRPr="008530F3">
        <w:rPr>
          <w:rFonts w:ascii="MS Gothic" w:eastAsia="MS Gothic" w:hAnsi="MS Gothic" w:cs="MS Gothic" w:hint="eastAsia"/>
          <w:color w:val="000000"/>
          <w:sz w:val="43"/>
          <w:szCs w:val="43"/>
          <w:lang w:eastAsia="de-CH"/>
        </w:rPr>
        <w:t>你實在笑了。』（創十八</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。）這指明</w:t>
      </w:r>
      <w:r w:rsidRPr="008530F3">
        <w:rPr>
          <w:rFonts w:ascii="PMingLiU" w:eastAsia="PMingLiU" w:hAnsi="PMingLiU" w:cs="PMingLiU" w:hint="eastAsia"/>
          <w:color w:val="000000"/>
          <w:sz w:val="43"/>
          <w:szCs w:val="43"/>
          <w:lang w:eastAsia="de-CH"/>
        </w:rPr>
        <w:t>祂是無所不知的神，知道一切，連人心裏的事都知道。這時亞伯拉罕纔清楚，這人就是全能的耶和華，就是以利沙代。照樣，耶穌的門徒也是逐漸的認識，那人耶穌就是神</w:t>
      </w:r>
      <w:r w:rsidRPr="008530F3">
        <w:rPr>
          <w:rFonts w:ascii="MS Mincho" w:eastAsia="MS Mincho" w:hAnsi="MS Mincho" w:cs="MS Mincho"/>
          <w:color w:val="000000"/>
          <w:sz w:val="43"/>
          <w:szCs w:val="43"/>
          <w:lang w:eastAsia="de-CH"/>
        </w:rPr>
        <w:t>。</w:t>
      </w:r>
    </w:p>
    <w:p w14:paraId="1CE957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我們都需要這樣經</w:t>
      </w:r>
      <w:r w:rsidRPr="008530F3">
        <w:rPr>
          <w:rFonts w:ascii="MS Gothic" w:eastAsia="MS Gothic" w:hAnsi="MS Gothic" w:cs="MS Gothic" w:hint="eastAsia"/>
          <w:color w:val="000000"/>
          <w:sz w:val="43"/>
          <w:szCs w:val="43"/>
          <w:lang w:eastAsia="de-CH"/>
        </w:rPr>
        <w:t>歷神。我們不該把與神相會當作宗教形式來遵行，</w:t>
      </w:r>
      <w:r w:rsidRPr="008530F3">
        <w:rPr>
          <w:rFonts w:ascii="Batang" w:eastAsia="Batang" w:hAnsi="Batang" w:cs="Batang" w:hint="eastAsia"/>
          <w:color w:val="000000"/>
          <w:sz w:val="43"/>
          <w:szCs w:val="43"/>
          <w:lang w:eastAsia="de-CH"/>
        </w:rPr>
        <w:t>說，『現在是敬拜神的時間。我必須</w:t>
      </w:r>
      <w:r w:rsidRPr="008530F3">
        <w:rPr>
          <w:rFonts w:ascii="MS Mincho" w:eastAsia="MS Mincho" w:hAnsi="MS Mincho" w:cs="MS Mincho" w:hint="eastAsia"/>
          <w:color w:val="000000"/>
          <w:sz w:val="43"/>
          <w:szCs w:val="43"/>
          <w:lang w:eastAsia="de-CH"/>
        </w:rPr>
        <w:t>打扮，梳頭，恭恭敬敬的走進教堂，在那裏與神同在。』我們若是採取這種作法，神也許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不會向我們顯現。許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多時候，乃是當我們坐在帳棚門口，神臨到我們了。我們沒有豫備要敬拜神，不過是看見有人走近我們，我們就請他停留片時，到末了我們得知這一位竟然就是神。</w:t>
      </w:r>
      <w:r w:rsidRPr="008530F3">
        <w:rPr>
          <w:rFonts w:ascii="MS Gothic" w:eastAsia="MS Gothic" w:hAnsi="MS Gothic" w:cs="MS Gothic" w:hint="eastAsia"/>
          <w:color w:val="000000"/>
          <w:sz w:val="43"/>
          <w:szCs w:val="43"/>
          <w:lang w:eastAsia="de-CH"/>
        </w:rPr>
        <w:t>你沒有這樣的經歷麼？按著宗教，神是在教堂或禮拜堂裏會見人。但神常以十分平常的方式會見我們，這種方式就宗教而論反而是很特別的。我喜歡神以平常人的形態，在亞伯拉罕的帳棚門口</w:t>
      </w:r>
      <w:r w:rsidRPr="008530F3">
        <w:rPr>
          <w:rFonts w:ascii="MS Gothic" w:eastAsia="MS Gothic" w:hAnsi="MS Gothic" w:cs="MS Gothic" w:hint="eastAsia"/>
          <w:color w:val="000000"/>
          <w:sz w:val="43"/>
          <w:szCs w:val="43"/>
          <w:lang w:eastAsia="de-CH"/>
        </w:rPr>
        <w:lastRenderedPageBreak/>
        <w:t>向他顯現。許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w:t>
      </w:r>
      <w:r w:rsidRPr="008530F3">
        <w:rPr>
          <w:rFonts w:ascii="MS Gothic" w:eastAsia="MS Gothic" w:hAnsi="MS Gothic" w:cs="MS Gothic" w:hint="eastAsia"/>
          <w:color w:val="000000"/>
          <w:sz w:val="43"/>
          <w:szCs w:val="43"/>
          <w:lang w:eastAsia="de-CH"/>
        </w:rPr>
        <w:t>姊妹有這樣的經歷，當她們在廚房裏作飯或洗衣時，主以非常親密、滿了人性的方式臨到她們，她們與主就有一段甜美交通的喜樂時間。她們與主談話，好像與朋友談話一樣。許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多弟兄也有同樣的經</w:t>
      </w:r>
      <w:r w:rsidRPr="008530F3">
        <w:rPr>
          <w:rFonts w:ascii="MS Gothic" w:eastAsia="MS Gothic" w:hAnsi="MS Gothic" w:cs="MS Gothic" w:hint="eastAsia"/>
          <w:color w:val="000000"/>
          <w:sz w:val="43"/>
          <w:szCs w:val="43"/>
          <w:lang w:eastAsia="de-CH"/>
        </w:rPr>
        <w:t>歷。當他們在工作或在家裏休息時，主像親密的朋友臨到他們，他們就與主有親密的交談。這就是經歷主在我們人的水平上來訪問我們，使我們與</w:t>
      </w:r>
      <w:r w:rsidRPr="008530F3">
        <w:rPr>
          <w:rFonts w:ascii="PMingLiU" w:eastAsia="PMingLiU" w:hAnsi="PMingLiU" w:cs="PMingLiU" w:hint="eastAsia"/>
          <w:color w:val="000000"/>
          <w:sz w:val="43"/>
          <w:szCs w:val="43"/>
          <w:lang w:eastAsia="de-CH"/>
        </w:rPr>
        <w:t>祂來往，好像與親密的朋友來往一樣</w:t>
      </w:r>
      <w:r w:rsidRPr="008530F3">
        <w:rPr>
          <w:rFonts w:ascii="MS Mincho" w:eastAsia="MS Mincho" w:hAnsi="MS Mincho" w:cs="MS Mincho"/>
          <w:color w:val="000000"/>
          <w:sz w:val="43"/>
          <w:szCs w:val="43"/>
          <w:lang w:eastAsia="de-CH"/>
        </w:rPr>
        <w:t>。</w:t>
      </w:r>
    </w:p>
    <w:p w14:paraId="3EC6E0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你是在亞伯拉罕四段經歷的那一段？你經歷神是榮耀的神，至高的神，以利沙代，還是在平常人形態裏的一位？你有沒有與在人水平上的神活在親密的交通裏？神沒有帶著</w:t>
      </w:r>
      <w:r w:rsidRPr="008530F3">
        <w:rPr>
          <w:rFonts w:ascii="PMingLiU" w:eastAsia="PMingLiU" w:hAnsi="PMingLiU" w:cs="PMingLiU" w:hint="eastAsia"/>
          <w:color w:val="000000"/>
          <w:sz w:val="43"/>
          <w:szCs w:val="43"/>
          <w:lang w:eastAsia="de-CH"/>
        </w:rPr>
        <w:t>祂神聖的榮耀，也沒有在祂崇高的地位上臨到我們，卻以平常人的形態臨到我們，這是何等的甜美</w:t>
      </w:r>
      <w:r w:rsidRPr="008530F3">
        <w:rPr>
          <w:rFonts w:ascii="MS Mincho" w:eastAsia="MS Mincho" w:hAnsi="MS Mincho" w:cs="MS Mincho"/>
          <w:color w:val="000000"/>
          <w:sz w:val="43"/>
          <w:szCs w:val="43"/>
          <w:lang w:eastAsia="de-CH"/>
        </w:rPr>
        <w:t>！</w:t>
      </w:r>
    </w:p>
    <w:p w14:paraId="6EA6B73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在亞伯拉罕受割禮以後</w:t>
      </w:r>
      <w:proofErr w:type="spellEnd"/>
      <w:r w:rsidRPr="008530F3">
        <w:rPr>
          <w:rFonts w:ascii="Times New Roman" w:eastAsia="Times New Roman" w:hAnsi="Times New Roman" w:cs="Times New Roman"/>
          <w:color w:val="000000"/>
          <w:sz w:val="43"/>
          <w:szCs w:val="43"/>
          <w:lang w:eastAsia="de-CH"/>
        </w:rPr>
        <w:t>');</w:t>
      </w:r>
    </w:p>
    <w:p w14:paraId="0CCFE6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亞伯拉罕與神交通，開始於他受過割禮並被了結以後。（創十七</w:t>
      </w:r>
      <w:r w:rsidRPr="008530F3">
        <w:rPr>
          <w:rFonts w:ascii="Times New Roman" w:eastAsia="Times New Roman" w:hAnsi="Times New Roman" w:cs="Times New Roman"/>
          <w:color w:val="000000"/>
          <w:sz w:val="43"/>
          <w:szCs w:val="43"/>
          <w:lang w:eastAsia="de-CH"/>
        </w:rPr>
        <w:t>24~27</w:t>
      </w:r>
      <w:r w:rsidRPr="008530F3">
        <w:rPr>
          <w:rFonts w:ascii="MS Mincho" w:eastAsia="MS Mincho" w:hAnsi="MS Mincho" w:cs="MS Mincho" w:hint="eastAsia"/>
          <w:color w:val="000000"/>
          <w:sz w:val="43"/>
          <w:szCs w:val="43"/>
          <w:lang w:eastAsia="de-CH"/>
        </w:rPr>
        <w:t>。）他不但已經蒙召，學會為他的生存憑著相信神而活，並且學會棄</w:t>
      </w:r>
      <w:r w:rsidRPr="008530F3">
        <w:rPr>
          <w:rFonts w:ascii="PMingLiU" w:eastAsia="PMingLiU" w:hAnsi="PMingLiU" w:cs="PMingLiU" w:hint="eastAsia"/>
          <w:color w:val="000000"/>
          <w:sz w:val="43"/>
          <w:szCs w:val="43"/>
          <w:lang w:eastAsia="de-CH"/>
        </w:rPr>
        <w:t>絕、否認他天然的力量，事事信靠神，以成就祂的目的。他成了這樣的人以後，就開始活在與神的交通裏。他是在受過割禮的</w:t>
      </w:r>
      <w:r w:rsidRPr="008530F3">
        <w:rPr>
          <w:rFonts w:ascii="MS Mincho" w:eastAsia="MS Mincho" w:hAnsi="MS Mincho" w:cs="MS Mincho" w:hint="eastAsia"/>
          <w:color w:val="000000"/>
          <w:sz w:val="43"/>
          <w:szCs w:val="43"/>
          <w:lang w:eastAsia="de-CH"/>
        </w:rPr>
        <w:t>光景裏，得著神來訪問他；他也是身為受過割禮的人，與訪問他的神</w:t>
      </w:r>
      <w:r w:rsidRPr="008530F3">
        <w:rPr>
          <w:rFonts w:ascii="MS Mincho" w:eastAsia="MS Mincho" w:hAnsi="MS Mincho" w:cs="MS Mincho" w:hint="eastAsia"/>
          <w:color w:val="000000"/>
          <w:sz w:val="43"/>
          <w:szCs w:val="43"/>
          <w:lang w:eastAsia="de-CH"/>
        </w:rPr>
        <w:lastRenderedPageBreak/>
        <w:t>有親密的交通。他不需要去神那裏，乃是神來訪問他。宗教總是吩咐人去神那裏，但創世記十八章</w:t>
      </w:r>
      <w:r w:rsidRPr="008530F3">
        <w:rPr>
          <w:rFonts w:ascii="PMingLiU" w:eastAsia="PMingLiU" w:hAnsi="PMingLiU" w:cs="PMingLiU" w:hint="eastAsia"/>
          <w:color w:val="000000"/>
          <w:sz w:val="43"/>
          <w:szCs w:val="43"/>
          <w:lang w:eastAsia="de-CH"/>
        </w:rPr>
        <w:t>啟示神來訪問受過祂割禮的人。受過割禮的人不需要到聖殿或教堂去；他的帳棚成了神的帳幕，在那裏神享受受割禮者所供應的水和食物。乃是在我們的肉體受割禮，我們天然的人被了結以後，神纔來訪問我們，我們纔在與祂親密的交通裏，供應祂水和食物，使祂暢快並滿足</w:t>
      </w:r>
      <w:r w:rsidRPr="008530F3">
        <w:rPr>
          <w:rFonts w:ascii="MS Mincho" w:eastAsia="MS Mincho" w:hAnsi="MS Mincho" w:cs="MS Mincho"/>
          <w:color w:val="000000"/>
          <w:sz w:val="43"/>
          <w:szCs w:val="43"/>
          <w:lang w:eastAsia="de-CH"/>
        </w:rPr>
        <w:t>。</w:t>
      </w:r>
    </w:p>
    <w:p w14:paraId="1EBCC43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如同神的朋</w:t>
      </w:r>
      <w:r w:rsidRPr="008530F3">
        <w:rPr>
          <w:rFonts w:ascii="MS Mincho" w:eastAsia="MS Mincho" w:hAnsi="MS Mincho" w:cs="MS Mincho"/>
          <w:color w:val="000000"/>
          <w:sz w:val="43"/>
          <w:szCs w:val="43"/>
          <w:lang w:eastAsia="de-CH"/>
        </w:rPr>
        <w:t>友</w:t>
      </w:r>
      <w:proofErr w:type="spellEnd"/>
    </w:p>
    <w:p w14:paraId="4AC0B4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當亞伯拉罕活在與神的交通裏，神就以他為</w:t>
      </w:r>
      <w:r w:rsidRPr="008530F3">
        <w:rPr>
          <w:rFonts w:ascii="PMingLiU" w:eastAsia="PMingLiU" w:hAnsi="PMingLiU" w:cs="PMingLiU" w:hint="eastAsia"/>
          <w:color w:val="000000"/>
          <w:sz w:val="43"/>
          <w:szCs w:val="43"/>
          <w:lang w:eastAsia="de-CH"/>
        </w:rPr>
        <w:t>祂的朋友。（雅二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，賽四一</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，代下二十</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。）在本章裏，亞伯拉罕和神的談話，好像兩個朋友之間的談話。這事發生在希伯崙幔利橡樹旁，就是亞伯拉罕照著神的喜悅所住的地方。（創十三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。）希伯崙這名，希伯來文的意思是交通、來往和友誼。乃是在這交通和友誼的地方，神纔像朋友一樣訪問亞伯拉罕，亞伯拉罕也像歡迎朋友一樣歡迎神，豫備水給</w:t>
      </w:r>
      <w:r w:rsidRPr="008530F3">
        <w:rPr>
          <w:rFonts w:ascii="PMingLiU" w:eastAsia="PMingLiU" w:hAnsi="PMingLiU" w:cs="PMingLiU" w:hint="eastAsia"/>
          <w:color w:val="000000"/>
          <w:sz w:val="43"/>
          <w:szCs w:val="43"/>
          <w:lang w:eastAsia="de-CH"/>
        </w:rPr>
        <w:t>祂洗腳，使祂暢快，並給祂喫了豐富的一餐，使祂滿足。亞伯拉罕行了這一切，乃是在橡樹蔭下的帳棚門口，在與他朋友親密的交通裏，而不是在『祭司』或『牧師』的帶領下，教堂或聖堂中對神的宗教敬拜裏</w:t>
      </w:r>
      <w:r w:rsidRPr="008530F3">
        <w:rPr>
          <w:rFonts w:ascii="MS Mincho" w:eastAsia="MS Mincho" w:hAnsi="MS Mincho" w:cs="MS Mincho"/>
          <w:color w:val="000000"/>
          <w:sz w:val="43"/>
          <w:szCs w:val="43"/>
          <w:lang w:eastAsia="de-CH"/>
        </w:rPr>
        <w:t>。</w:t>
      </w:r>
    </w:p>
    <w:p w14:paraId="5DC7F5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亞伯拉罕在大熱天坐在帳棚門口納涼的時候，神和兩個天使向他顯現。他看見他們走近，便</w:t>
      </w:r>
      <w:r w:rsidRPr="008530F3">
        <w:rPr>
          <w:rFonts w:ascii="MS Gothic" w:eastAsia="MS Gothic" w:hAnsi="MS Gothic" w:cs="MS Gothic" w:hint="eastAsia"/>
          <w:color w:val="000000"/>
          <w:sz w:val="43"/>
          <w:szCs w:val="43"/>
          <w:lang w:eastAsia="de-CH"/>
        </w:rPr>
        <w:t>跑去迎接他們，請他們留下。他豫備了水給他們洗</w:t>
      </w:r>
      <w:r w:rsidRPr="008530F3">
        <w:rPr>
          <w:rFonts w:ascii="PMingLiU" w:eastAsia="PMingLiU" w:hAnsi="PMingLiU" w:cs="PMingLiU" w:hint="eastAsia"/>
          <w:color w:val="000000"/>
          <w:sz w:val="43"/>
          <w:szCs w:val="43"/>
          <w:lang w:eastAsia="de-CH"/>
        </w:rPr>
        <w:t>腳，並且用三個在炭火上烤成的細麵餅，一隻又嫩又好的牛犢，奶油和奶，這麼豐富的一餐款待他們。（創十八</w:t>
      </w:r>
      <w:r w:rsidRPr="008530F3">
        <w:rPr>
          <w:rFonts w:ascii="Times New Roman" w:eastAsia="Times New Roman" w:hAnsi="Times New Roman" w:cs="Times New Roman"/>
          <w:color w:val="000000"/>
          <w:sz w:val="43"/>
          <w:szCs w:val="43"/>
          <w:lang w:eastAsia="de-CH"/>
        </w:rPr>
        <w:t>4~8</w:t>
      </w:r>
      <w:r w:rsidRPr="008530F3">
        <w:rPr>
          <w:rFonts w:ascii="MS Mincho" w:eastAsia="MS Mincho" w:hAnsi="MS Mincho" w:cs="MS Mincho" w:hint="eastAsia"/>
          <w:color w:val="000000"/>
          <w:sz w:val="43"/>
          <w:szCs w:val="43"/>
          <w:lang w:eastAsia="de-CH"/>
        </w:rPr>
        <w:t>。）在古時，三細亞等於一伊法。照著撒上一章二十四節和士師記六章十九節，一餐的正常分量是一伊法細</w:t>
      </w:r>
      <w:r w:rsidRPr="008530F3">
        <w:rPr>
          <w:rFonts w:ascii="MS Gothic" w:eastAsia="MS Gothic" w:hAnsi="MS Gothic" w:cs="MS Gothic" w:hint="eastAsia"/>
          <w:color w:val="000000"/>
          <w:sz w:val="43"/>
          <w:szCs w:val="43"/>
          <w:lang w:eastAsia="de-CH"/>
        </w:rPr>
        <w:t>麵。為甚麼創世記十八章六節和馬太十三章三十三節一樣，題三細亞而不題一伊法？因為在創世記十八章和馬太十三章，三細亞細麵都是表徵在人性裏復活的基督。這樣一位基督就是烤成餅的細麵，給神和人作食物。亞伯拉罕也豫備了一隻嫩牛犢。這牛犢和路加十五章二十三節給浪子喫的</w:t>
      </w:r>
      <w:r w:rsidRPr="008530F3">
        <w:rPr>
          <w:rFonts w:ascii="MS Mincho" w:eastAsia="MS Mincho" w:hAnsi="MS Mincho" w:cs="MS Mincho" w:hint="eastAsia"/>
          <w:color w:val="000000"/>
          <w:sz w:val="43"/>
          <w:szCs w:val="43"/>
          <w:lang w:eastAsia="de-CH"/>
        </w:rPr>
        <w:t>肥牛犢一樣，也是基督的表</w:t>
      </w:r>
      <w:r w:rsidRPr="008530F3">
        <w:rPr>
          <w:rFonts w:ascii="MS Gothic" w:eastAsia="MS Gothic" w:hAnsi="MS Gothic" w:cs="MS Gothic" w:hint="eastAsia"/>
          <w:color w:val="000000"/>
          <w:sz w:val="43"/>
          <w:szCs w:val="43"/>
          <w:lang w:eastAsia="de-CH"/>
        </w:rPr>
        <w:t>徵。亞伯拉罕又用奶油和奶，款待神和天使。神早在以色列子民之前，就喝了美地的奶。餅、牛犢、奶油和奶，都象徵包羅萬有之基督的豐富，作了神和人的滿足</w:t>
      </w:r>
      <w:r w:rsidRPr="008530F3">
        <w:rPr>
          <w:rFonts w:ascii="MS Mincho" w:eastAsia="MS Mincho" w:hAnsi="MS Mincho" w:cs="MS Mincho"/>
          <w:color w:val="000000"/>
          <w:sz w:val="43"/>
          <w:szCs w:val="43"/>
          <w:lang w:eastAsia="de-CH"/>
        </w:rPr>
        <w:t>。</w:t>
      </w:r>
    </w:p>
    <w:p w14:paraId="5B117C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聖經雖然沒有</w:t>
      </w:r>
      <w:r w:rsidRPr="008530F3">
        <w:rPr>
          <w:rFonts w:ascii="Batang" w:eastAsia="Batang" w:hAnsi="Batang" w:cs="Batang" w:hint="eastAsia"/>
          <w:color w:val="000000"/>
          <w:sz w:val="43"/>
          <w:szCs w:val="43"/>
          <w:lang w:eastAsia="de-CH"/>
        </w:rPr>
        <w:t>說，亞伯拉罕把這一餐當作祭物給神擺上，但實際上他就是這樣作。多年以後，以色列人每年去過節，他們將美地的出</w:t>
      </w:r>
      <w:r w:rsidRPr="008530F3">
        <w:rPr>
          <w:rFonts w:ascii="PMingLiU" w:eastAsia="PMingLiU" w:hAnsi="PMingLiU" w:cs="PMingLiU" w:hint="eastAsia"/>
          <w:color w:val="000000"/>
          <w:sz w:val="43"/>
          <w:szCs w:val="43"/>
          <w:lang w:eastAsia="de-CH"/>
        </w:rPr>
        <w:t>產，就是將植物或動物生命的出產獻給神。原則上，亞伯拉罕在創世記十八章也是作同樣的事。每當我們與神享受一段美好的時光，與神有親密的交通，</w:t>
      </w:r>
      <w:r w:rsidRPr="008530F3">
        <w:rPr>
          <w:rFonts w:ascii="PMingLiU" w:eastAsia="PMingLiU" w:hAnsi="PMingLiU" w:cs="PMingLiU" w:hint="eastAsia"/>
          <w:color w:val="000000"/>
          <w:sz w:val="43"/>
          <w:szCs w:val="43"/>
          <w:lang w:eastAsia="de-CH"/>
        </w:rPr>
        <w:lastRenderedPageBreak/>
        <w:t>那時神不但將基督供應我們，我們也將基督獻給神，將基督的豐富獻給神，作祂的享受。換句話說，我們</w:t>
      </w:r>
      <w:r w:rsidRPr="008530F3">
        <w:rPr>
          <w:rFonts w:ascii="MS Mincho" w:eastAsia="MS Mincho" w:hAnsi="MS Mincho" w:cs="MS Mincho" w:hint="eastAsia"/>
          <w:color w:val="000000"/>
          <w:sz w:val="43"/>
          <w:szCs w:val="43"/>
          <w:lang w:eastAsia="de-CH"/>
        </w:rPr>
        <w:t>將基督當作三細亞細</w:t>
      </w:r>
      <w:r w:rsidRPr="008530F3">
        <w:rPr>
          <w:rFonts w:ascii="MS Gothic" w:eastAsia="MS Gothic" w:hAnsi="MS Gothic" w:cs="MS Gothic" w:hint="eastAsia"/>
          <w:color w:val="000000"/>
          <w:sz w:val="43"/>
          <w:szCs w:val="43"/>
          <w:lang w:eastAsia="de-CH"/>
        </w:rPr>
        <w:t>麵，一隻又嫩又好的牛犢，以及奶油和奶獻給神。感謝主，我們對這點至少有一些經歷。當我們享受與神親密的交通時，我們不但從神領受基督，也將基督獻給神作神的食物。我們將復活人性裏的基督當作三細亞細麵獻上，我們將基督當作又嫩又好的牛犢獻上，我們將基督一切的豐富獻上，作神的享受。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多時候，我在擘餅聚會中享受基督，還不及我將基督獻給神作神的享受那樣多。當客人來</w:t>
      </w:r>
      <w:r w:rsidRPr="008530F3">
        <w:rPr>
          <w:rFonts w:ascii="MS Gothic" w:eastAsia="MS Gothic" w:hAnsi="MS Gothic" w:cs="MS Gothic" w:hint="eastAsia"/>
          <w:color w:val="000000"/>
          <w:sz w:val="43"/>
          <w:szCs w:val="43"/>
          <w:lang w:eastAsia="de-CH"/>
        </w:rPr>
        <w:t>你家拜訪你的時候，你不盼望他們給你喫。反之，你喜歡給他們喫。姊妹們尤其喜愛服事飯食，看著客人喫。客人喫得越多，姊妹們越喜樂。我們都需要與神在這樣</w:t>
      </w:r>
      <w:r w:rsidRPr="008530F3">
        <w:rPr>
          <w:rFonts w:ascii="MS Mincho" w:eastAsia="MS Mincho" w:hAnsi="MS Mincho" w:cs="MS Mincho" w:hint="eastAsia"/>
          <w:color w:val="000000"/>
          <w:sz w:val="43"/>
          <w:szCs w:val="43"/>
          <w:lang w:eastAsia="de-CH"/>
        </w:rPr>
        <w:t>親密的交通裏，使我們不但享受基督，也將基督獻給神作</w:t>
      </w:r>
      <w:r w:rsidRPr="008530F3">
        <w:rPr>
          <w:rFonts w:ascii="PMingLiU" w:eastAsia="PMingLiU" w:hAnsi="PMingLiU" w:cs="PMingLiU" w:hint="eastAsia"/>
          <w:color w:val="000000"/>
          <w:sz w:val="43"/>
          <w:szCs w:val="43"/>
          <w:lang w:eastAsia="de-CH"/>
        </w:rPr>
        <w:t>祂的享受。最高的交通不是當我們在神面前多多享受基督的時候，乃是當神在我們裏面享受基督，過於我們所享受的時候。在召會中最高、最豐富的聚會，乃是我們將基督獻給神使祂滿足的聚會</w:t>
      </w:r>
      <w:r w:rsidRPr="008530F3">
        <w:rPr>
          <w:rFonts w:ascii="MS Mincho" w:eastAsia="MS Mincho" w:hAnsi="MS Mincho" w:cs="MS Mincho"/>
          <w:color w:val="000000"/>
          <w:sz w:val="43"/>
          <w:szCs w:val="43"/>
          <w:lang w:eastAsia="de-CH"/>
        </w:rPr>
        <w:t>。</w:t>
      </w:r>
    </w:p>
    <w:p w14:paraId="48E890C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從神領受</w:t>
      </w:r>
      <w:r w:rsidRPr="008530F3">
        <w:rPr>
          <w:rFonts w:ascii="PMingLiU" w:eastAsia="PMingLiU" w:hAnsi="PMingLiU" w:cs="PMingLiU" w:hint="eastAsia"/>
          <w:color w:val="000000"/>
          <w:sz w:val="43"/>
          <w:szCs w:val="43"/>
          <w:lang w:eastAsia="de-CH"/>
        </w:rPr>
        <w:t>啟</w:t>
      </w:r>
      <w:r w:rsidRPr="008530F3">
        <w:rPr>
          <w:rFonts w:ascii="MS Mincho" w:eastAsia="MS Mincho" w:hAnsi="MS Mincho" w:cs="MS Mincho"/>
          <w:color w:val="000000"/>
          <w:sz w:val="43"/>
          <w:szCs w:val="43"/>
          <w:lang w:eastAsia="de-CH"/>
        </w:rPr>
        <w:t>示</w:t>
      </w:r>
      <w:proofErr w:type="spellEnd"/>
    </w:p>
    <w:p w14:paraId="1D05ED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亞伯拉罕享受與神這樣甜美的交通，那時他就從神領受關於以撒出生和所多瑪毀滅的</w:t>
      </w:r>
      <w:r w:rsidRPr="008530F3">
        <w:rPr>
          <w:rFonts w:ascii="PMingLiU" w:eastAsia="PMingLiU" w:hAnsi="PMingLiU" w:cs="PMingLiU" w:hint="eastAsia"/>
          <w:color w:val="000000"/>
          <w:sz w:val="43"/>
          <w:szCs w:val="43"/>
          <w:lang w:eastAsia="de-CH"/>
        </w:rPr>
        <w:t>啟示。這些乃是兩件基本的事，神要為著這些事一直對付</w:t>
      </w:r>
      <w:r w:rsidRPr="008530F3">
        <w:rPr>
          <w:rFonts w:ascii="PMingLiU" w:eastAsia="PMingLiU" w:hAnsi="PMingLiU" w:cs="PMingLiU" w:hint="eastAsia"/>
          <w:color w:val="000000"/>
          <w:sz w:val="43"/>
          <w:szCs w:val="43"/>
          <w:lang w:eastAsia="de-CH"/>
        </w:rPr>
        <w:lastRenderedPageBreak/>
        <w:t>我們。以撒的出生與基督有關，所多瑪的毀滅與神對罪的審判有關。以撒必須來，所多瑪必須去。這意思是基督必須進來，罪必須出去。今天神不僅在成就祂的計</w:t>
      </w:r>
      <w:r w:rsidRPr="008530F3">
        <w:rPr>
          <w:rFonts w:ascii="MS Mincho" w:eastAsia="MS Mincho" w:hAnsi="MS Mincho" w:cs="MS Mincho" w:hint="eastAsia"/>
          <w:color w:val="000000"/>
          <w:sz w:val="43"/>
          <w:szCs w:val="43"/>
          <w:lang w:eastAsia="de-CH"/>
        </w:rPr>
        <w:t>畫，以達成</w:t>
      </w:r>
      <w:r w:rsidRPr="008530F3">
        <w:rPr>
          <w:rFonts w:ascii="PMingLiU" w:eastAsia="PMingLiU" w:hAnsi="PMingLiU" w:cs="PMingLiU" w:hint="eastAsia"/>
          <w:color w:val="000000"/>
          <w:sz w:val="43"/>
          <w:szCs w:val="43"/>
          <w:lang w:eastAsia="de-CH"/>
        </w:rPr>
        <w:t>祂的目的，並且祂這萬人之上的主也在審判罪。這原則在我們生活的每一面，在我們的婚姻生活，家庭生活，個人生活，基督徒生活，和召會生活中，都是一樣。神所關心的乃是藉著我們生出基督，並消除一切罪惡的事物。祂要在我們的家庭生活，職業生活，甚至基督徒生活和召會生活中產生基督，並且毀除『所多瑪。』我們從神所已經領受，以及將要領受的一切啟示，多半與這兩項有關。你若想想自己的經歷，就會發現是這樣。每當你與神交通，從祂領受啟示，這啟示總是在積極一面與基督有關，在消極一面與罪有關。在積極一面，我們更多看見了基督，就說，</w:t>
      </w:r>
      <w:r w:rsidRPr="008530F3">
        <w:rPr>
          <w:rFonts w:ascii="MS Mincho" w:eastAsia="MS Mincho" w:hAnsi="MS Mincho" w:cs="MS Mincho" w:hint="eastAsia"/>
          <w:color w:val="000000"/>
          <w:sz w:val="43"/>
          <w:szCs w:val="43"/>
          <w:lang w:eastAsia="de-CH"/>
        </w:rPr>
        <w:t>『我看見了基督的一些新事物。我真是恨惡自己沒有更多憑</w:t>
      </w:r>
      <w:r w:rsidRPr="008530F3">
        <w:rPr>
          <w:rFonts w:ascii="PMingLiU" w:eastAsia="PMingLiU" w:hAnsi="PMingLiU" w:cs="PMingLiU" w:hint="eastAsia"/>
          <w:color w:val="000000"/>
          <w:sz w:val="43"/>
          <w:szCs w:val="43"/>
          <w:lang w:eastAsia="de-CH"/>
        </w:rPr>
        <w:t>祂而活。』這就是關於以撒出生，在我們生活中把基督生出來的啟示。但在消極一面，我們看見自己的罪，就說，『主阿，赦免我。在我裏面還有這麼多的自私、惱恨和嫉妒。我有這麼多的失敗、缺欠、甚至罪惡的事。主，我審判這些事物，我要牠們被毀除。』在原則上，這就是神審判並毀除罪。在我們的基督徒生活中，必須帶進基督，毀除</w:t>
      </w:r>
      <w:r w:rsidRPr="008530F3">
        <w:rPr>
          <w:rFonts w:ascii="PMingLiU" w:eastAsia="PMingLiU" w:hAnsi="PMingLiU" w:cs="PMingLiU" w:hint="eastAsia"/>
          <w:color w:val="000000"/>
          <w:sz w:val="43"/>
          <w:szCs w:val="43"/>
          <w:lang w:eastAsia="de-CH"/>
        </w:rPr>
        <w:lastRenderedPageBreak/>
        <w:t>『所多瑪。』照樣，在召會生活中，基督必須擴增，罪必須除去</w:t>
      </w:r>
      <w:r w:rsidRPr="008530F3">
        <w:rPr>
          <w:rFonts w:ascii="MS Mincho" w:eastAsia="MS Mincho" w:hAnsi="MS Mincho" w:cs="MS Mincho"/>
          <w:color w:val="000000"/>
          <w:sz w:val="43"/>
          <w:szCs w:val="43"/>
          <w:lang w:eastAsia="de-CH"/>
        </w:rPr>
        <w:t>。</w:t>
      </w:r>
    </w:p>
    <w:p w14:paraId="0771E94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關於以撒藉撒拉的出</w:t>
      </w:r>
      <w:r w:rsidRPr="008530F3">
        <w:rPr>
          <w:rFonts w:ascii="MS Mincho" w:eastAsia="MS Mincho" w:hAnsi="MS Mincho" w:cs="MS Mincho"/>
          <w:color w:val="000000"/>
          <w:sz w:val="43"/>
          <w:szCs w:val="43"/>
          <w:lang w:eastAsia="de-CH"/>
        </w:rPr>
        <w:t>生</w:t>
      </w:r>
      <w:proofErr w:type="spellEnd"/>
    </w:p>
    <w:p w14:paraId="380F269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應許</w:t>
      </w:r>
      <w:proofErr w:type="spellEnd"/>
      <w:r w:rsidRPr="008530F3">
        <w:rPr>
          <w:rFonts w:ascii="Times New Roman" w:eastAsia="Times New Roman" w:hAnsi="Times New Roman" w:cs="Times New Roman"/>
          <w:color w:val="4169E1"/>
          <w:sz w:val="39"/>
          <w:szCs w:val="39"/>
          <w:lang w:eastAsia="de-CH"/>
        </w:rPr>
        <w:t xml:space="preserve"> </w:t>
      </w:r>
      <w:proofErr w:type="spellStart"/>
      <w:r w:rsidRPr="008530F3">
        <w:rPr>
          <w:rFonts w:ascii="MS Mincho" w:eastAsia="MS Mincho" w:hAnsi="MS Mincho" w:cs="MS Mincho" w:hint="eastAsia"/>
          <w:color w:val="4169E1"/>
          <w:sz w:val="39"/>
          <w:szCs w:val="39"/>
          <w:lang w:eastAsia="de-CH"/>
        </w:rPr>
        <w:t>得堅</w:t>
      </w:r>
      <w:r w:rsidRPr="008530F3">
        <w:rPr>
          <w:rFonts w:ascii="MS Mincho" w:eastAsia="MS Mincho" w:hAnsi="MS Mincho" w:cs="MS Mincho"/>
          <w:color w:val="4169E1"/>
          <w:sz w:val="39"/>
          <w:szCs w:val="39"/>
          <w:lang w:eastAsia="de-CH"/>
        </w:rPr>
        <w:t>立</w:t>
      </w:r>
      <w:proofErr w:type="spellEnd"/>
    </w:p>
    <w:p w14:paraId="3848CB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基督怎樣纔能生出？第一，有應許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在創世記十七章十九和二十一節向亞伯拉罕所立關於以撒出生的應許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在十八章十節得著了堅立。神不僅應許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亞伯拉罕要藉撒拉生以撒，並且在全本聖經，尤其在新約，也有關於基督的豐富應許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我們得著應許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基督要作我們的生命，我們的供應，和我們的一切。新約關於基督的應許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何其多！這一切應許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都能藉神恩典的眷臨得著成就</w:t>
      </w:r>
      <w:proofErr w:type="spellEnd"/>
      <w:r w:rsidRPr="008530F3">
        <w:rPr>
          <w:rFonts w:ascii="MS Mincho" w:eastAsia="MS Mincho" w:hAnsi="MS Mincho" w:cs="MS Mincho"/>
          <w:color w:val="000000"/>
          <w:sz w:val="43"/>
          <w:szCs w:val="43"/>
          <w:lang w:eastAsia="de-CH"/>
        </w:rPr>
        <w:t>。</w:t>
      </w:r>
    </w:p>
    <w:p w14:paraId="5BBA444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在生命的時候，約定的時</w:t>
      </w:r>
      <w:r w:rsidRPr="008530F3">
        <w:rPr>
          <w:rFonts w:ascii="MS Mincho" w:eastAsia="MS Mincho" w:hAnsi="MS Mincho" w:cs="MS Mincho"/>
          <w:color w:val="4169E1"/>
          <w:sz w:val="39"/>
          <w:szCs w:val="39"/>
          <w:lang w:eastAsia="de-CH"/>
        </w:rPr>
        <w:t>候</w:t>
      </w:r>
      <w:proofErr w:type="spellEnd"/>
    </w:p>
    <w:p w14:paraId="13DA13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以撒的出生是在生命的時候，約定的時候。（創十七</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，十八</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。）基督總是在生命的時候在我們裏面擴增，並藉我們生出。我們需要多有這種生命的時候。我願意</w:t>
      </w:r>
      <w:r w:rsidRPr="008530F3">
        <w:rPr>
          <w:rFonts w:ascii="MS Gothic" w:eastAsia="MS Gothic" w:hAnsi="MS Gothic" w:cs="MS Gothic" w:hint="eastAsia"/>
          <w:color w:val="000000"/>
          <w:sz w:val="43"/>
          <w:szCs w:val="43"/>
          <w:lang w:eastAsia="de-CH"/>
        </w:rPr>
        <w:t>每天都有一次。生命的時候總</w:t>
      </w:r>
      <w:r w:rsidRPr="008530F3">
        <w:rPr>
          <w:rFonts w:ascii="MS Mincho" w:eastAsia="MS Mincho" w:hAnsi="MS Mincho" w:cs="MS Mincho" w:hint="eastAsia"/>
          <w:color w:val="000000"/>
          <w:sz w:val="43"/>
          <w:szCs w:val="43"/>
          <w:lang w:eastAsia="de-CH"/>
        </w:rPr>
        <w:t>是約定的時候，就是神所約定的時候。是神約定，不是亞伯拉罕約定。今天對我們也是這樣，約定的是神，不是</w:t>
      </w:r>
      <w:r w:rsidRPr="008530F3">
        <w:rPr>
          <w:rFonts w:ascii="MS Gothic" w:eastAsia="MS Gothic" w:hAnsi="MS Gothic" w:cs="MS Gothic" w:hint="eastAsia"/>
          <w:color w:val="000000"/>
          <w:sz w:val="43"/>
          <w:szCs w:val="43"/>
          <w:lang w:eastAsia="de-CH"/>
        </w:rPr>
        <w:t>你我。我們已過的經歷會幫助我們領會這事。每當神來訪問我們，生出基督，那時就是約定的時候，生命的時候</w:t>
      </w:r>
      <w:r w:rsidRPr="008530F3">
        <w:rPr>
          <w:rFonts w:ascii="MS Mincho" w:eastAsia="MS Mincho" w:hAnsi="MS Mincho" w:cs="MS Mincho"/>
          <w:color w:val="000000"/>
          <w:sz w:val="43"/>
          <w:szCs w:val="43"/>
          <w:lang w:eastAsia="de-CH"/>
        </w:rPr>
        <w:t>。</w:t>
      </w:r>
    </w:p>
    <w:p w14:paraId="302B598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lastRenderedPageBreak/>
        <w:t xml:space="preserve">《３》　</w:t>
      </w:r>
      <w:proofErr w:type="spellStart"/>
      <w:r w:rsidRPr="008530F3">
        <w:rPr>
          <w:rFonts w:ascii="MS Mincho" w:eastAsia="MS Mincho" w:hAnsi="MS Mincho" w:cs="MS Mincho" w:hint="eastAsia"/>
          <w:color w:val="4169E1"/>
          <w:sz w:val="39"/>
          <w:szCs w:val="39"/>
          <w:lang w:eastAsia="de-CH"/>
        </w:rPr>
        <w:t>亞伯拉罕老邁如同已死，撒拉也斷了生育的能</w:t>
      </w:r>
      <w:r w:rsidRPr="008530F3">
        <w:rPr>
          <w:rFonts w:ascii="MS Mincho" w:eastAsia="MS Mincho" w:hAnsi="MS Mincho" w:cs="MS Mincho"/>
          <w:color w:val="4169E1"/>
          <w:sz w:val="39"/>
          <w:szCs w:val="39"/>
          <w:lang w:eastAsia="de-CH"/>
        </w:rPr>
        <w:t>力</w:t>
      </w:r>
      <w:proofErr w:type="spellEnd"/>
    </w:p>
    <w:p w14:paraId="0A15D7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亞伯拉罕和撒拉生命的時候，乃是他們成為無有的時候。亞伯拉罕老邁如同已死，撒拉也斷了生育的能力，那時候以撒就出生了。（創十八</w:t>
      </w:r>
      <w:r w:rsidRPr="008530F3">
        <w:rPr>
          <w:rFonts w:ascii="Times New Roman" w:eastAsia="Times New Roman" w:hAnsi="Times New Roman" w:cs="Times New Roman"/>
          <w:color w:val="000000"/>
          <w:sz w:val="43"/>
          <w:szCs w:val="43"/>
          <w:lang w:eastAsia="de-CH"/>
        </w:rPr>
        <w:t>11~13</w:t>
      </w:r>
      <w:r w:rsidRPr="008530F3">
        <w:rPr>
          <w:rFonts w:ascii="MS Mincho" w:eastAsia="MS Mincho" w:hAnsi="MS Mincho" w:cs="MS Mincho" w:hint="eastAsia"/>
          <w:color w:val="000000"/>
          <w:sz w:val="43"/>
          <w:szCs w:val="43"/>
          <w:lang w:eastAsia="de-CH"/>
        </w:rPr>
        <w:t>。）照樣，</w:t>
      </w:r>
      <w:r w:rsidRPr="008530F3">
        <w:rPr>
          <w:rFonts w:ascii="MS Gothic" w:eastAsia="MS Gothic" w:hAnsi="MS Gothic" w:cs="MS Gothic" w:hint="eastAsia"/>
          <w:color w:val="000000"/>
          <w:sz w:val="43"/>
          <w:szCs w:val="43"/>
          <w:lang w:eastAsia="de-CH"/>
        </w:rPr>
        <w:t>每當我們成為無有的時候，那就是美好的時候，神聖約定的時候，叫我們有分於更多的生命</w:t>
      </w:r>
      <w:r w:rsidRPr="008530F3">
        <w:rPr>
          <w:rFonts w:ascii="MS Mincho" w:eastAsia="MS Mincho" w:hAnsi="MS Mincho" w:cs="MS Mincho"/>
          <w:color w:val="000000"/>
          <w:sz w:val="43"/>
          <w:szCs w:val="43"/>
          <w:lang w:eastAsia="de-CH"/>
        </w:rPr>
        <w:t>。</w:t>
      </w:r>
    </w:p>
    <w:p w14:paraId="02E6D24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主美妙且奇妙的作</w:t>
      </w:r>
      <w:r w:rsidRPr="008530F3">
        <w:rPr>
          <w:rFonts w:ascii="MS Mincho" w:eastAsia="MS Mincho" w:hAnsi="MS Mincho" w:cs="MS Mincho"/>
          <w:color w:val="4169E1"/>
          <w:sz w:val="39"/>
          <w:szCs w:val="39"/>
          <w:lang w:eastAsia="de-CH"/>
        </w:rPr>
        <w:t>為</w:t>
      </w:r>
      <w:proofErr w:type="spellEnd"/>
    </w:p>
    <w:p w14:paraId="6C1CCF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在創世記十八章十四節主</w:t>
      </w:r>
      <w:r w:rsidRPr="008530F3">
        <w:rPr>
          <w:rFonts w:ascii="Batang" w:eastAsia="Batang" w:hAnsi="Batang" w:cs="Batang" w:hint="eastAsia"/>
          <w:color w:val="000000"/>
          <w:sz w:val="43"/>
          <w:szCs w:val="43"/>
          <w:lang w:eastAsia="de-CH"/>
        </w:rPr>
        <w:t>說，『耶和華豈有太奇妙（或美妙）的事</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另譯。）在我們眼中，每次對基督的經歷都是奇妙的；那是主美妙的作為。撒拉如何能生以撒？就人</w:t>
      </w:r>
      <w:r w:rsidRPr="008530F3">
        <w:rPr>
          <w:rFonts w:ascii="Batang" w:eastAsia="Batang" w:hAnsi="Batang" w:cs="Batang" w:hint="eastAsia"/>
          <w:color w:val="000000"/>
          <w:sz w:val="43"/>
          <w:szCs w:val="43"/>
          <w:lang w:eastAsia="de-CH"/>
        </w:rPr>
        <w:t>說是不可能的。這事若是發生在我們身上，在我們眼中必會看</w:t>
      </w:r>
      <w:r w:rsidRPr="008530F3">
        <w:rPr>
          <w:rFonts w:ascii="MS Mincho" w:eastAsia="MS Mincho" w:hAnsi="MS Mincho" w:cs="MS Mincho" w:hint="eastAsia"/>
          <w:color w:val="000000"/>
          <w:sz w:val="43"/>
          <w:szCs w:val="43"/>
          <w:lang w:eastAsia="de-CH"/>
        </w:rPr>
        <w:t>為美妙且奇妙的事。基督徒的經</w:t>
      </w:r>
      <w:r w:rsidRPr="008530F3">
        <w:rPr>
          <w:rFonts w:ascii="MS Gothic" w:eastAsia="MS Gothic" w:hAnsi="MS Gothic" w:cs="MS Gothic" w:hint="eastAsia"/>
          <w:color w:val="000000"/>
          <w:sz w:val="43"/>
          <w:szCs w:val="43"/>
          <w:lang w:eastAsia="de-CH"/>
        </w:rPr>
        <w:t>歷總是這樣，因為基督徒的生活乃是不可能的生活。何等奇妙，一切的不可能對基督都成為可能！我們能作別人所不能作的，我們能成為別人所不能成為的，因為基督在我們對</w:t>
      </w:r>
      <w:r w:rsidRPr="008530F3">
        <w:rPr>
          <w:rFonts w:ascii="PMingLiU" w:eastAsia="PMingLiU" w:hAnsi="PMingLiU" w:cs="PMingLiU" w:hint="eastAsia"/>
          <w:color w:val="000000"/>
          <w:sz w:val="43"/>
          <w:szCs w:val="43"/>
          <w:lang w:eastAsia="de-CH"/>
        </w:rPr>
        <w:t>祂的經歷中乃是奇妙且美妙的</w:t>
      </w:r>
      <w:r w:rsidRPr="008530F3">
        <w:rPr>
          <w:rFonts w:ascii="MS Mincho" w:eastAsia="MS Mincho" w:hAnsi="MS Mincho" w:cs="MS Mincho"/>
          <w:color w:val="000000"/>
          <w:sz w:val="43"/>
          <w:szCs w:val="43"/>
          <w:lang w:eastAsia="de-CH"/>
        </w:rPr>
        <w:t>。</w:t>
      </w:r>
    </w:p>
    <w:p w14:paraId="2855CF9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關於所多瑪的毀</w:t>
      </w:r>
      <w:r w:rsidRPr="008530F3">
        <w:rPr>
          <w:rFonts w:ascii="MS Mincho" w:eastAsia="MS Mincho" w:hAnsi="MS Mincho" w:cs="MS Mincho"/>
          <w:color w:val="000000"/>
          <w:sz w:val="43"/>
          <w:szCs w:val="43"/>
          <w:lang w:eastAsia="de-CH"/>
        </w:rPr>
        <w:t>滅</w:t>
      </w:r>
      <w:proofErr w:type="spellEnd"/>
    </w:p>
    <w:p w14:paraId="7F09DA0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亞伯拉罕與神同行送</w:t>
      </w:r>
      <w:r w:rsidRPr="008530F3">
        <w:rPr>
          <w:rFonts w:ascii="PMingLiU" w:eastAsia="PMingLiU" w:hAnsi="PMingLiU" w:cs="PMingLiU" w:hint="eastAsia"/>
          <w:color w:val="4169E1"/>
          <w:sz w:val="39"/>
          <w:szCs w:val="39"/>
          <w:lang w:eastAsia="de-CH"/>
        </w:rPr>
        <w:t>祂一</w:t>
      </w:r>
      <w:r w:rsidRPr="008530F3">
        <w:rPr>
          <w:rFonts w:ascii="MS Mincho" w:eastAsia="MS Mincho" w:hAnsi="MS Mincho" w:cs="MS Mincho"/>
          <w:color w:val="4169E1"/>
          <w:sz w:val="39"/>
          <w:szCs w:val="39"/>
          <w:lang w:eastAsia="de-CH"/>
        </w:rPr>
        <w:t>程</w:t>
      </w:r>
      <w:proofErr w:type="spellEnd"/>
    </w:p>
    <w:p w14:paraId="37FF0A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亞伯拉罕領受的第二個</w:t>
      </w:r>
      <w:r w:rsidRPr="008530F3">
        <w:rPr>
          <w:rFonts w:ascii="PMingLiU" w:eastAsia="PMingLiU" w:hAnsi="PMingLiU" w:cs="PMingLiU" w:hint="eastAsia"/>
          <w:color w:val="000000"/>
          <w:sz w:val="43"/>
          <w:szCs w:val="43"/>
          <w:lang w:eastAsia="de-CH"/>
        </w:rPr>
        <w:t>啟示，與所多瑪的毀</w:t>
      </w:r>
      <w:r w:rsidRPr="008530F3">
        <w:rPr>
          <w:rFonts w:ascii="MS Mincho" w:eastAsia="MS Mincho" w:hAnsi="MS Mincho" w:cs="MS Mincho" w:hint="eastAsia"/>
          <w:color w:val="000000"/>
          <w:sz w:val="43"/>
          <w:szCs w:val="43"/>
          <w:lang w:eastAsia="de-CH"/>
        </w:rPr>
        <w:t>滅有關。（創十八</w:t>
      </w:r>
      <w:r w:rsidRPr="008530F3">
        <w:rPr>
          <w:rFonts w:ascii="Times New Roman" w:eastAsia="Times New Roman" w:hAnsi="Times New Roman" w:cs="Times New Roman"/>
          <w:color w:val="000000"/>
          <w:sz w:val="43"/>
          <w:szCs w:val="43"/>
          <w:lang w:eastAsia="de-CH"/>
        </w:rPr>
        <w:t>16~21</w:t>
      </w:r>
      <w:r w:rsidRPr="008530F3">
        <w:rPr>
          <w:rFonts w:ascii="MS Mincho" w:eastAsia="MS Mincho" w:hAnsi="MS Mincho" w:cs="MS Mincho" w:hint="eastAsia"/>
          <w:color w:val="000000"/>
          <w:sz w:val="43"/>
          <w:szCs w:val="43"/>
          <w:lang w:eastAsia="de-CH"/>
        </w:rPr>
        <w:t>。）神和兩個天使享受了</w:t>
      </w:r>
      <w:r w:rsidRPr="008530F3">
        <w:rPr>
          <w:rFonts w:ascii="MS Mincho" w:eastAsia="MS Mincho" w:hAnsi="MS Mincho" w:cs="MS Mincho" w:hint="eastAsia"/>
          <w:color w:val="000000"/>
          <w:sz w:val="43"/>
          <w:szCs w:val="43"/>
          <w:lang w:eastAsia="de-CH"/>
        </w:rPr>
        <w:lastRenderedPageBreak/>
        <w:t>與亞伯拉罕這樣親密的交通之後，得著了滿足、加強和暢快。創世記十八章十六節</w:t>
      </w:r>
      <w:r w:rsidRPr="008530F3">
        <w:rPr>
          <w:rFonts w:ascii="Batang" w:eastAsia="Batang" w:hAnsi="Batang" w:cs="Batang" w:hint="eastAsia"/>
          <w:color w:val="000000"/>
          <w:sz w:val="43"/>
          <w:szCs w:val="43"/>
          <w:lang w:eastAsia="de-CH"/>
        </w:rPr>
        <w:t>說，『三人就從那裏起行，向所多瑪觀看，亞伯拉罕也與他們同行，要送他們一程。』亞伯拉罕和他們走了相當的距離，引導他們，給他們送行。常常當客人來訪後，我們會送他們上車，看他們上路。亞伯拉罕與他的訪客同行，就像人給朋友送行一樣</w:t>
      </w:r>
      <w:r w:rsidRPr="008530F3">
        <w:rPr>
          <w:rFonts w:ascii="MS Mincho" w:eastAsia="MS Mincho" w:hAnsi="MS Mincho" w:cs="MS Mincho"/>
          <w:color w:val="000000"/>
          <w:sz w:val="43"/>
          <w:szCs w:val="43"/>
          <w:lang w:eastAsia="de-CH"/>
        </w:rPr>
        <w:t>。</w:t>
      </w:r>
    </w:p>
    <w:p w14:paraId="4E4D370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神不向亞伯拉罕隱瞞</w:t>
      </w:r>
      <w:r w:rsidRPr="008530F3">
        <w:rPr>
          <w:rFonts w:ascii="PMingLiU" w:eastAsia="PMingLiU" w:hAnsi="PMingLiU" w:cs="PMingLiU" w:hint="eastAsia"/>
          <w:color w:val="4169E1"/>
          <w:sz w:val="39"/>
          <w:szCs w:val="39"/>
          <w:lang w:eastAsia="de-CH"/>
        </w:rPr>
        <w:t>祂的心</w:t>
      </w:r>
      <w:r w:rsidRPr="008530F3">
        <w:rPr>
          <w:rFonts w:ascii="MS Mincho" w:eastAsia="MS Mincho" w:hAnsi="MS Mincho" w:cs="MS Mincho"/>
          <w:color w:val="4169E1"/>
          <w:sz w:val="39"/>
          <w:szCs w:val="39"/>
          <w:lang w:eastAsia="de-CH"/>
        </w:rPr>
        <w:t>意</w:t>
      </w:r>
      <w:proofErr w:type="spellEnd"/>
    </w:p>
    <w:p w14:paraId="0345E7D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亞伯拉罕給神送行的時候，『耶和華</w:t>
      </w:r>
      <w:r w:rsidRPr="008530F3">
        <w:rPr>
          <w:rFonts w:ascii="Batang" w:eastAsia="Batang" w:hAnsi="Batang" w:cs="Batang" w:hint="eastAsia"/>
          <w:color w:val="000000"/>
          <w:sz w:val="43"/>
          <w:szCs w:val="43"/>
          <w:lang w:eastAsia="de-CH"/>
        </w:rPr>
        <w:t>說，我所要作的事，豈可瞞著亞伯拉罕</w:t>
      </w:r>
      <w:r w:rsidRPr="008530F3">
        <w:rPr>
          <w:rFonts w:ascii="MS Gothic" w:eastAsia="MS Gothic" w:hAnsi="MS Gothic" w:cs="MS Gothic" w:hint="eastAsia"/>
          <w:color w:val="000000"/>
          <w:sz w:val="43"/>
          <w:szCs w:val="43"/>
          <w:lang w:eastAsia="de-CH"/>
        </w:rPr>
        <w:t>呢？』（創十八</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。）神不能將</w:t>
      </w:r>
      <w:r w:rsidRPr="008530F3">
        <w:rPr>
          <w:rFonts w:ascii="PMingLiU" w:eastAsia="PMingLiU" w:hAnsi="PMingLiU" w:cs="PMingLiU" w:hint="eastAsia"/>
          <w:color w:val="000000"/>
          <w:sz w:val="43"/>
          <w:szCs w:val="43"/>
          <w:lang w:eastAsia="de-CH"/>
        </w:rPr>
        <w:t>祂的心意向亞伯拉罕隱瞞，為此就將祂要</w:t>
      </w:r>
      <w:r w:rsidRPr="008530F3">
        <w:rPr>
          <w:rFonts w:ascii="MS Mincho" w:eastAsia="MS Mincho" w:hAnsi="MS Mincho" w:cs="MS Mincho" w:hint="eastAsia"/>
          <w:color w:val="000000"/>
          <w:sz w:val="43"/>
          <w:szCs w:val="43"/>
          <w:lang w:eastAsia="de-CH"/>
        </w:rPr>
        <w:t>審判所多瑪的心意告訴亞伯拉罕，</w:t>
      </w:r>
      <w:r w:rsidRPr="008530F3">
        <w:rPr>
          <w:rFonts w:ascii="Batang" w:eastAsia="Batang" w:hAnsi="Batang" w:cs="Batang" w:hint="eastAsia"/>
          <w:color w:val="000000"/>
          <w:sz w:val="43"/>
          <w:szCs w:val="43"/>
          <w:lang w:eastAsia="de-CH"/>
        </w:rPr>
        <w:t>說，『所多瑪和蛾摩拉的罪惡甚重，聲聞於我。我現在要下去，察看他們所行的，果然盡像那達到我耳中的聲音一樣</w:t>
      </w:r>
      <w:r w:rsidRPr="008530F3">
        <w:rPr>
          <w:rFonts w:ascii="MS Mincho" w:eastAsia="MS Mincho" w:hAnsi="MS Mincho" w:cs="MS Mincho" w:hint="eastAsia"/>
          <w:color w:val="000000"/>
          <w:sz w:val="43"/>
          <w:szCs w:val="43"/>
          <w:lang w:eastAsia="de-CH"/>
        </w:rPr>
        <w:t>麼？若是不然，我也必知道。』（創十八</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。）神的心關切羅得，但若沒有代</w:t>
      </w:r>
      <w:r w:rsidRPr="008530F3">
        <w:rPr>
          <w:rFonts w:ascii="MS Gothic" w:eastAsia="MS Gothic" w:hAnsi="MS Gothic" w:cs="MS Gothic" w:hint="eastAsia"/>
          <w:color w:val="000000"/>
          <w:sz w:val="43"/>
          <w:szCs w:val="43"/>
          <w:lang w:eastAsia="de-CH"/>
        </w:rPr>
        <w:t>禱的人，</w:t>
      </w:r>
      <w:r w:rsidRPr="008530F3">
        <w:rPr>
          <w:rFonts w:ascii="PMingLiU" w:eastAsia="PMingLiU" w:hAnsi="PMingLiU" w:cs="PMingLiU" w:hint="eastAsia"/>
          <w:color w:val="000000"/>
          <w:sz w:val="43"/>
          <w:szCs w:val="43"/>
          <w:lang w:eastAsia="de-CH"/>
        </w:rPr>
        <w:t>祂就不能為他作甚麼。在下篇信息中我們要看見，神在這裏尋找代禱的人。神雖然沒有題到羅得的名字，但祂心裏知道，亞伯拉罕懂得祂在作甚麼。神和亞伯拉罕彼此奧祕的交談，誰也沒有題羅得的名字。外人不懂得他們的意思，但他們彼此卻懂得</w:t>
      </w:r>
      <w:r w:rsidRPr="008530F3">
        <w:rPr>
          <w:rFonts w:ascii="MS Mincho" w:eastAsia="MS Mincho" w:hAnsi="MS Mincho" w:cs="MS Mincho"/>
          <w:color w:val="000000"/>
          <w:sz w:val="43"/>
          <w:szCs w:val="43"/>
          <w:lang w:eastAsia="de-CH"/>
        </w:rPr>
        <w:t>。</w:t>
      </w:r>
    </w:p>
    <w:p w14:paraId="2BDC993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仍舊在神面</w:t>
      </w:r>
      <w:r w:rsidRPr="008530F3">
        <w:rPr>
          <w:rFonts w:ascii="MS Mincho" w:eastAsia="MS Mincho" w:hAnsi="MS Mincho" w:cs="MS Mincho"/>
          <w:color w:val="000000"/>
          <w:sz w:val="43"/>
          <w:szCs w:val="43"/>
          <w:lang w:eastAsia="de-CH"/>
        </w:rPr>
        <w:t>前</w:t>
      </w:r>
      <w:proofErr w:type="spellEnd"/>
    </w:p>
    <w:p w14:paraId="48EFD3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創世記十八章二十二節</w:t>
      </w:r>
      <w:r w:rsidRPr="008530F3">
        <w:rPr>
          <w:rFonts w:ascii="Batang" w:eastAsia="Batang" w:hAnsi="Batang" w:cs="Batang" w:hint="eastAsia"/>
          <w:color w:val="000000"/>
          <w:sz w:val="43"/>
          <w:szCs w:val="43"/>
          <w:lang w:eastAsia="de-CH"/>
        </w:rPr>
        <w:t>說，『二人轉身離開那裏，向所多瑪</w:t>
      </w:r>
      <w:r w:rsidRPr="008530F3">
        <w:rPr>
          <w:rFonts w:ascii="MS Mincho" w:eastAsia="MS Mincho" w:hAnsi="MS Mincho" w:cs="MS Mincho" w:hint="eastAsia"/>
          <w:color w:val="000000"/>
          <w:sz w:val="43"/>
          <w:szCs w:val="43"/>
          <w:lang w:eastAsia="de-CH"/>
        </w:rPr>
        <w:t>去，但亞伯拉罕仍舊站在耶和華面前。』那兩個天使離開時，亞伯拉罕沒有向主</w:t>
      </w:r>
      <w:r w:rsidRPr="008530F3">
        <w:rPr>
          <w:rFonts w:ascii="Batang" w:eastAsia="Batang" w:hAnsi="Batang" w:cs="Batang" w:hint="eastAsia"/>
          <w:color w:val="000000"/>
          <w:sz w:val="43"/>
          <w:szCs w:val="43"/>
          <w:lang w:eastAsia="de-CH"/>
        </w:rPr>
        <w:t>說再見，他仍舊站在耶和華面前。我們要看見，他站在耶和華面前的目的是</w:t>
      </w:r>
      <w:r w:rsidRPr="008530F3">
        <w:rPr>
          <w:rFonts w:ascii="MS Mincho" w:eastAsia="MS Mincho" w:hAnsi="MS Mincho" w:cs="MS Mincho" w:hint="eastAsia"/>
          <w:color w:val="000000"/>
          <w:sz w:val="43"/>
          <w:szCs w:val="43"/>
          <w:lang w:eastAsia="de-CH"/>
        </w:rPr>
        <w:t>為著代</w:t>
      </w:r>
      <w:r w:rsidRPr="008530F3">
        <w:rPr>
          <w:rFonts w:ascii="MS Gothic" w:eastAsia="MS Gothic" w:hAnsi="MS Gothic" w:cs="MS Gothic" w:hint="eastAsia"/>
          <w:color w:val="000000"/>
          <w:sz w:val="43"/>
          <w:szCs w:val="43"/>
          <w:lang w:eastAsia="de-CH"/>
        </w:rPr>
        <w:t>禱</w:t>
      </w:r>
      <w:r w:rsidRPr="008530F3">
        <w:rPr>
          <w:rFonts w:ascii="MS Mincho" w:eastAsia="MS Mincho" w:hAnsi="MS Mincho" w:cs="MS Mincho"/>
          <w:color w:val="000000"/>
          <w:sz w:val="43"/>
          <w:szCs w:val="43"/>
          <w:lang w:eastAsia="de-CH"/>
        </w:rPr>
        <w:t>。</w:t>
      </w:r>
    </w:p>
    <w:p w14:paraId="339DBF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十八章我們看見，亞伯拉罕，一個受過割禮的人，與神相安。亞伯拉罕雖然沒有期待這樣的訪問，神卻以平常人的形態向他顯現，和他談話，好像和朋友談話一樣。這樣親密的交通，一點沒有宗教。在那次交通中，亞伯拉罕在積極一面從神領受了關於以撒出生的</w:t>
      </w:r>
      <w:r w:rsidRPr="008530F3">
        <w:rPr>
          <w:rFonts w:ascii="PMingLiU" w:eastAsia="PMingLiU" w:hAnsi="PMingLiU" w:cs="PMingLiU" w:hint="eastAsia"/>
          <w:color w:val="000000"/>
          <w:sz w:val="43"/>
          <w:szCs w:val="43"/>
          <w:lang w:eastAsia="de-CH"/>
        </w:rPr>
        <w:t>啟示，在消極一面領受了關於所多瑪毀滅的啟示。然後，天使離開往所多瑪去，亞伯拉罕卻仍舊在神面前。神找到了一個能傾吐心意的對象，一</w:t>
      </w:r>
      <w:r w:rsidRPr="008530F3">
        <w:rPr>
          <w:rFonts w:ascii="MS Mincho" w:eastAsia="MS Mincho" w:hAnsi="MS Mincho" w:cs="MS Mincho" w:hint="eastAsia"/>
          <w:color w:val="000000"/>
          <w:sz w:val="43"/>
          <w:szCs w:val="43"/>
          <w:lang w:eastAsia="de-CH"/>
        </w:rPr>
        <w:t>個能響應</w:t>
      </w:r>
      <w:r w:rsidRPr="008530F3">
        <w:rPr>
          <w:rFonts w:ascii="PMingLiU" w:eastAsia="PMingLiU" w:hAnsi="PMingLiU" w:cs="PMingLiU" w:hint="eastAsia"/>
          <w:color w:val="000000"/>
          <w:sz w:val="43"/>
          <w:szCs w:val="43"/>
          <w:lang w:eastAsia="de-CH"/>
        </w:rPr>
        <w:t>祂心意，回應祂心願的人。在本章裏，我們看見那對神最甜美、最親密的經歷，乃是像我們與最親密的朋友所有的經歷一樣</w:t>
      </w:r>
      <w:r w:rsidRPr="008530F3">
        <w:rPr>
          <w:rFonts w:ascii="MS Mincho" w:eastAsia="MS Mincho" w:hAnsi="MS Mincho" w:cs="MS Mincho"/>
          <w:color w:val="000000"/>
          <w:sz w:val="43"/>
          <w:szCs w:val="43"/>
          <w:lang w:eastAsia="de-CH"/>
        </w:rPr>
        <w:t>。</w:t>
      </w:r>
    </w:p>
    <w:p w14:paraId="45D43B9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2A2D1B1">
          <v:rect id="_x0000_i1124" style="width:0;height:1.5pt" o:hralign="center" o:hrstd="t" o:hrnoshade="t" o:hr="t" fillcolor="#257412" stroked="f"/>
        </w:pict>
      </w:r>
    </w:p>
    <w:p w14:paraId="79FF166C" w14:textId="3B671E9C"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第五十一篇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一次榮耀的代</w:t>
      </w:r>
      <w:r w:rsidRPr="008530F3">
        <w:rPr>
          <w:rFonts w:ascii="MS Gothic" w:eastAsia="MS Gothic" w:hAnsi="MS Gothic" w:cs="MS Gothic" w:hint="eastAsia"/>
          <w:b/>
          <w:bCs/>
          <w:color w:val="000000"/>
          <w:sz w:val="27"/>
          <w:szCs w:val="27"/>
          <w:lang w:eastAsia="de-CH"/>
        </w:rPr>
        <w:t>禱</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1B536C03" wp14:editId="63E74C4D">
            <wp:extent cx="281940" cy="281940"/>
            <wp:effectExtent l="0" t="0" r="3810" b="381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A0C362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一次榮耀的代</w:t>
      </w:r>
      <w:r w:rsidRPr="008530F3">
        <w:rPr>
          <w:rFonts w:ascii="MS Gothic" w:eastAsia="MS Gothic" w:hAnsi="MS Gothic" w:cs="MS Gothic"/>
          <w:color w:val="E46044"/>
          <w:sz w:val="39"/>
          <w:szCs w:val="39"/>
          <w:lang w:eastAsia="de-CH"/>
        </w:rPr>
        <w:t>禱</w:t>
      </w:r>
      <w:proofErr w:type="spellEnd"/>
    </w:p>
    <w:p w14:paraId="518564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在本篇信息中，我們來看</w:t>
      </w:r>
      <w:r w:rsidRPr="008530F3">
        <w:rPr>
          <w:rFonts w:ascii="MS Gothic" w:eastAsia="MS Gothic" w:hAnsi="MS Gothic" w:cs="MS Gothic" w:hint="eastAsia"/>
          <w:color w:val="000000"/>
          <w:sz w:val="43"/>
          <w:szCs w:val="43"/>
          <w:lang w:eastAsia="de-CH"/>
        </w:rPr>
        <w:t>另一粒撒在創世記中神聖</w:t>
      </w:r>
      <w:r w:rsidRPr="008530F3">
        <w:rPr>
          <w:rFonts w:ascii="PMingLiU" w:eastAsia="PMingLiU" w:hAnsi="PMingLiU" w:cs="PMingLiU" w:hint="eastAsia"/>
          <w:color w:val="000000"/>
          <w:sz w:val="43"/>
          <w:szCs w:val="43"/>
          <w:lang w:eastAsia="de-CH"/>
        </w:rPr>
        <w:t>啟示的種子，就是代禱</w:t>
      </w:r>
      <w:r w:rsidRPr="008530F3">
        <w:rPr>
          <w:rFonts w:ascii="MS Mincho" w:eastAsia="MS Mincho" w:hAnsi="MS Mincho" w:cs="MS Mincho" w:hint="eastAsia"/>
          <w:color w:val="000000"/>
          <w:sz w:val="43"/>
          <w:szCs w:val="43"/>
          <w:lang w:eastAsia="de-CH"/>
        </w:rPr>
        <w:t>的種子。在創世記前十七章，沒有代</w:t>
      </w:r>
      <w:r w:rsidRPr="008530F3">
        <w:rPr>
          <w:rFonts w:ascii="MS Gothic" w:eastAsia="MS Gothic" w:hAnsi="MS Gothic" w:cs="MS Gothic" w:hint="eastAsia"/>
          <w:color w:val="000000"/>
          <w:sz w:val="43"/>
          <w:szCs w:val="43"/>
          <w:lang w:eastAsia="de-CH"/>
        </w:rPr>
        <w:t>禱的記載。雖然我們會推想，麥</w:t>
      </w:r>
      <w:r w:rsidRPr="008530F3">
        <w:rPr>
          <w:rFonts w:ascii="MS Gothic" w:eastAsia="MS Gothic" w:hAnsi="MS Gothic" w:cs="MS Gothic" w:hint="eastAsia"/>
          <w:color w:val="000000"/>
          <w:sz w:val="43"/>
          <w:szCs w:val="43"/>
          <w:lang w:eastAsia="de-CH"/>
        </w:rPr>
        <w:lastRenderedPageBreak/>
        <w:t>基洗德曾在背後為亞伯拉罕代禱，但沒有這事的記載。聖經中第一次清楚的題到代禱是在創世記十八章，在那裏我們看見，亞伯拉罕是第一個代禱的人。這段代禱的記載不僅僅是種子，因牠包含了相當程度的發展。創世記十八章不但有代禱的故事，也有代禱基本原則的清楚</w:t>
      </w:r>
      <w:r w:rsidRPr="008530F3">
        <w:rPr>
          <w:rFonts w:ascii="PMingLiU" w:eastAsia="PMingLiU" w:hAnsi="PMingLiU" w:cs="PMingLiU" w:hint="eastAsia"/>
          <w:color w:val="000000"/>
          <w:sz w:val="43"/>
          <w:szCs w:val="43"/>
          <w:lang w:eastAsia="de-CH"/>
        </w:rPr>
        <w:t>啟示。代禱在聖經中是一件大事。沒有代禱，神的經綸就無法成就。今天基督作我們君尊神聖的大祭司，祂超特的職事就是代禱的職事。羅馬八章三十四節和希伯來七章二十五節都告訴我們，基督在為我們代求。代禱這件事既是這樣重要，我</w:t>
      </w:r>
      <w:r w:rsidRPr="008530F3">
        <w:rPr>
          <w:rFonts w:ascii="MS Mincho" w:eastAsia="MS Mincho" w:hAnsi="MS Mincho" w:cs="MS Mincho" w:hint="eastAsia"/>
          <w:color w:val="000000"/>
          <w:sz w:val="43"/>
          <w:szCs w:val="43"/>
          <w:lang w:eastAsia="de-CH"/>
        </w:rPr>
        <w:t>們就必須用整篇信息來專一的</w:t>
      </w:r>
      <w:r w:rsidRPr="008530F3">
        <w:rPr>
          <w:rFonts w:ascii="Batang" w:eastAsia="Batang" w:hAnsi="Batang" w:cs="Batang" w:hint="eastAsia"/>
          <w:color w:val="000000"/>
          <w:sz w:val="43"/>
          <w:szCs w:val="43"/>
          <w:lang w:eastAsia="de-CH"/>
        </w:rPr>
        <w:t>說到，主要是來看代禱的基本原則</w:t>
      </w:r>
      <w:r w:rsidRPr="008530F3">
        <w:rPr>
          <w:rFonts w:ascii="MS Mincho" w:eastAsia="MS Mincho" w:hAnsi="MS Mincho" w:cs="MS Mincho"/>
          <w:color w:val="000000"/>
          <w:sz w:val="43"/>
          <w:szCs w:val="43"/>
          <w:lang w:eastAsia="de-CH"/>
        </w:rPr>
        <w:t>。</w:t>
      </w:r>
    </w:p>
    <w:p w14:paraId="056AC50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照著神的</w:t>
      </w:r>
      <w:r w:rsidRPr="008530F3">
        <w:rPr>
          <w:rFonts w:ascii="PMingLiU" w:eastAsia="PMingLiU" w:hAnsi="PMingLiU" w:cs="PMingLiU" w:hint="eastAsia"/>
          <w:color w:val="000000"/>
          <w:sz w:val="43"/>
          <w:szCs w:val="43"/>
          <w:lang w:eastAsia="de-CH"/>
        </w:rPr>
        <w:t>啟</w:t>
      </w:r>
      <w:r w:rsidRPr="008530F3">
        <w:rPr>
          <w:rFonts w:ascii="MS Mincho" w:eastAsia="MS Mincho" w:hAnsi="MS Mincho" w:cs="MS Mincho"/>
          <w:color w:val="000000"/>
          <w:sz w:val="43"/>
          <w:szCs w:val="43"/>
          <w:lang w:eastAsia="de-CH"/>
        </w:rPr>
        <w:t>示</w:t>
      </w:r>
      <w:proofErr w:type="spellEnd"/>
    </w:p>
    <w:p w14:paraId="6C1460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代</w:t>
      </w:r>
      <w:r w:rsidRPr="008530F3">
        <w:rPr>
          <w:rFonts w:ascii="MS Gothic" w:eastAsia="MS Gothic" w:hAnsi="MS Gothic" w:cs="MS Gothic" w:hint="eastAsia"/>
          <w:color w:val="000000"/>
          <w:sz w:val="43"/>
          <w:szCs w:val="43"/>
          <w:lang w:eastAsia="de-CH"/>
        </w:rPr>
        <w:t>禱的第一個基本原則是必須照著神的</w:t>
      </w:r>
      <w:r w:rsidRPr="008530F3">
        <w:rPr>
          <w:rFonts w:ascii="PMingLiU" w:eastAsia="PMingLiU" w:hAnsi="PMingLiU" w:cs="PMingLiU" w:hint="eastAsia"/>
          <w:color w:val="000000"/>
          <w:sz w:val="43"/>
          <w:szCs w:val="43"/>
          <w:lang w:eastAsia="de-CH"/>
        </w:rPr>
        <w:t>啟示。（創十八</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。）在神眼中惟一算得數的代</w:t>
      </w:r>
      <w:r w:rsidRPr="008530F3">
        <w:rPr>
          <w:rFonts w:ascii="MS Gothic" w:eastAsia="MS Gothic" w:hAnsi="MS Gothic" w:cs="MS Gothic" w:hint="eastAsia"/>
          <w:color w:val="000000"/>
          <w:sz w:val="43"/>
          <w:szCs w:val="43"/>
          <w:lang w:eastAsia="de-CH"/>
        </w:rPr>
        <w:t>禱，乃是照著神</w:t>
      </w:r>
      <w:r w:rsidRPr="008530F3">
        <w:rPr>
          <w:rFonts w:ascii="PMingLiU" w:eastAsia="PMingLiU" w:hAnsi="PMingLiU" w:cs="PMingLiU" w:hint="eastAsia"/>
          <w:color w:val="000000"/>
          <w:sz w:val="43"/>
          <w:szCs w:val="43"/>
          <w:lang w:eastAsia="de-CH"/>
        </w:rPr>
        <w:t>啟示的代禱。這就是說，正確的代禱不是我們發起的，乃是神在祂的啟示中發起的。這在創世記十八章有清楚的描繪。亞伯拉罕並不是一天早晨醒來，掛念到羅得，於是跪下來向那在天上寶座上的一位，為羅得代禱。不是。當時亞伯拉罕在大熱天坐在他的帳棚門口納涼，神以平常人的形態來臨。因著神沒有在祂的榮耀裏，帶著祂的威嚴來臨，亞伯拉罕起先並沒有</w:t>
      </w:r>
      <w:r w:rsidRPr="008530F3">
        <w:rPr>
          <w:rFonts w:ascii="PMingLiU" w:eastAsia="PMingLiU" w:hAnsi="PMingLiU" w:cs="PMingLiU" w:hint="eastAsia"/>
          <w:color w:val="000000"/>
          <w:sz w:val="43"/>
          <w:szCs w:val="43"/>
          <w:lang w:eastAsia="de-CH"/>
        </w:rPr>
        <w:lastRenderedPageBreak/>
        <w:t>認出訪</w:t>
      </w:r>
      <w:r w:rsidRPr="008530F3">
        <w:rPr>
          <w:rFonts w:ascii="MS Mincho" w:eastAsia="MS Mincho" w:hAnsi="MS Mincho" w:cs="MS Mincho" w:hint="eastAsia"/>
          <w:color w:val="000000"/>
          <w:sz w:val="43"/>
          <w:szCs w:val="43"/>
          <w:lang w:eastAsia="de-CH"/>
        </w:rPr>
        <w:t>問他的是耶和華神。最終，亞伯拉罕察覺到這一位就是神。然而，亞伯拉罕沒有被嚇住，他非常安息的與神交談，好像與親密的朋友交談一樣。這次談話必定持續了好幾小時，因為豫備飯食並喫飯都需要時間。當神和兩個天使要離開的時候，亞伯拉罕沒有向他們</w:t>
      </w:r>
      <w:r w:rsidRPr="008530F3">
        <w:rPr>
          <w:rFonts w:ascii="Batang" w:eastAsia="Batang" w:hAnsi="Batang" w:cs="Batang" w:hint="eastAsia"/>
          <w:color w:val="000000"/>
          <w:sz w:val="43"/>
          <w:szCs w:val="43"/>
          <w:lang w:eastAsia="de-CH"/>
        </w:rPr>
        <w:t>說再見，乃是送他們上路，可能和他們走了</w:t>
      </w:r>
      <w:r w:rsidRPr="008530F3">
        <w:rPr>
          <w:rFonts w:ascii="MS Mincho" w:eastAsia="MS Mincho" w:hAnsi="MS Mincho" w:cs="MS Mincho" w:hint="eastAsia"/>
          <w:color w:val="000000"/>
          <w:sz w:val="43"/>
          <w:szCs w:val="43"/>
          <w:lang w:eastAsia="de-CH"/>
        </w:rPr>
        <w:t>很長的路程。在這裏我們看見，我們的神不但是愛的神，也是試驗人的神。</w:t>
      </w:r>
      <w:r w:rsidRPr="008530F3">
        <w:rPr>
          <w:rFonts w:ascii="PMingLiU" w:eastAsia="PMingLiU" w:hAnsi="PMingLiU" w:cs="PMingLiU" w:hint="eastAsia"/>
          <w:color w:val="000000"/>
          <w:sz w:val="43"/>
          <w:szCs w:val="43"/>
          <w:lang w:eastAsia="de-CH"/>
        </w:rPr>
        <w:t>祂雖然愛我們，並且知道一切，但祂常常試驗我們。祂知道我們的心，知道我們全人最深的部分，但祂常常不說甚麼。祂藉著試驗，將我們裏面的東西引出來</w:t>
      </w:r>
      <w:r w:rsidRPr="008530F3">
        <w:rPr>
          <w:rFonts w:ascii="MS Mincho" w:eastAsia="MS Mincho" w:hAnsi="MS Mincho" w:cs="MS Mincho"/>
          <w:color w:val="000000"/>
          <w:sz w:val="43"/>
          <w:szCs w:val="43"/>
          <w:lang w:eastAsia="de-CH"/>
        </w:rPr>
        <w:t>。</w:t>
      </w:r>
    </w:p>
    <w:p w14:paraId="64BB5E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在創世記十八章，神臨到亞伯拉罕的目的是甚麼？</w:t>
      </w:r>
      <w:r w:rsidRPr="008530F3">
        <w:rPr>
          <w:rFonts w:ascii="PMingLiU" w:eastAsia="PMingLiU" w:hAnsi="PMingLiU" w:cs="PMingLiU" w:hint="eastAsia"/>
          <w:color w:val="000000"/>
          <w:sz w:val="43"/>
          <w:szCs w:val="43"/>
          <w:lang w:eastAsia="de-CH"/>
        </w:rPr>
        <w:t>祂來當然不是為著喫飯；祂來也不是為了堅定關於撒拉生兒子的應許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。神臨到亞伯拉罕，乃是因為</w:t>
      </w:r>
      <w:r w:rsidRPr="008530F3">
        <w:rPr>
          <w:rFonts w:ascii="PMingLiU" w:eastAsia="PMingLiU" w:hAnsi="PMingLiU" w:cs="PMingLiU" w:hint="eastAsia"/>
          <w:color w:val="000000"/>
          <w:sz w:val="43"/>
          <w:szCs w:val="43"/>
          <w:lang w:eastAsia="de-CH"/>
        </w:rPr>
        <w:t>祂在尋找代禱的人。神在天上的寶座上，已經定意要對邪惡的所多瑪城執行審判。但神絕不會忘記，祂的一個子民羅得在那城裏。羅得甚至不曉得，他必須從所多瑪被救出來。神怎麼辦呢？祂必須找到一個人為羅得代禱。神知道在地上沒有一個人像亞伯拉罕那樣關切羅得，並且像亞伯拉罕那樣與神同在。所以，神臨到亞伯拉罕，目的是要找到一個代禱的人。沒有代禱的人為神的子民代禱，神就不能作甚麼。神有祂神聖</w:t>
      </w:r>
      <w:r w:rsidRPr="008530F3">
        <w:rPr>
          <w:rFonts w:ascii="PMingLiU" w:eastAsia="PMingLiU" w:hAnsi="PMingLiU" w:cs="PMingLiU" w:hint="eastAsia"/>
          <w:color w:val="000000"/>
          <w:sz w:val="43"/>
          <w:szCs w:val="43"/>
          <w:lang w:eastAsia="de-CH"/>
        </w:rPr>
        <w:lastRenderedPageBreak/>
        <w:t>的原則，其中一個乃是：若沒有代禱，祂就不能拯救</w:t>
      </w:r>
      <w:r w:rsidRPr="008530F3">
        <w:rPr>
          <w:rFonts w:ascii="MS Mincho" w:eastAsia="MS Mincho" w:hAnsi="MS Mincho" w:cs="MS Mincho" w:hint="eastAsia"/>
          <w:color w:val="000000"/>
          <w:sz w:val="43"/>
          <w:szCs w:val="43"/>
          <w:lang w:eastAsia="de-CH"/>
        </w:rPr>
        <w:t>任何人。</w:t>
      </w:r>
      <w:r w:rsidRPr="008530F3">
        <w:rPr>
          <w:rFonts w:ascii="MS Gothic" w:eastAsia="MS Gothic" w:hAnsi="MS Gothic" w:cs="MS Gothic" w:hint="eastAsia"/>
          <w:color w:val="000000"/>
          <w:sz w:val="43"/>
          <w:szCs w:val="43"/>
          <w:lang w:eastAsia="de-CH"/>
        </w:rPr>
        <w:t>每一個基督徒得救，都是因著代禱而成就的。神不是留在</w:t>
      </w:r>
      <w:r w:rsidRPr="008530F3">
        <w:rPr>
          <w:rFonts w:ascii="PMingLiU" w:eastAsia="PMingLiU" w:hAnsi="PMingLiU" w:cs="PMingLiU" w:hint="eastAsia"/>
          <w:color w:val="000000"/>
          <w:sz w:val="43"/>
          <w:szCs w:val="43"/>
          <w:lang w:eastAsia="de-CH"/>
        </w:rPr>
        <w:t>祂天上的寶座上等候這樣的代禱。祂乃是以平常人的形態下來訪問亞伯拉罕，使亞伯拉罕容易和祂談話，並為羅得代禱。在創世記十八章，亞伯拉罕不是向神禱告，或者呼求神的名，他乃是和神談話，好像和親密的朋友談話一樣。因此，在本章裏，神訪問亞伯拉罕的目的乃是使他接受負擔，照著神的願望為羅得代禱</w:t>
      </w:r>
      <w:r w:rsidRPr="008530F3">
        <w:rPr>
          <w:rFonts w:ascii="MS Mincho" w:eastAsia="MS Mincho" w:hAnsi="MS Mincho" w:cs="MS Mincho"/>
          <w:color w:val="000000"/>
          <w:sz w:val="43"/>
          <w:szCs w:val="43"/>
          <w:lang w:eastAsia="de-CH"/>
        </w:rPr>
        <w:t>。</w:t>
      </w:r>
    </w:p>
    <w:p w14:paraId="03176E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神雖然在亞伯拉罕的帳棚門口停留了好幾小時，也和他談了很多話，但神隻字不題</w:t>
      </w:r>
      <w:r w:rsidRPr="008530F3">
        <w:rPr>
          <w:rFonts w:ascii="PMingLiU" w:eastAsia="PMingLiU" w:hAnsi="PMingLiU" w:cs="PMingLiU" w:hint="eastAsia"/>
          <w:color w:val="000000"/>
          <w:sz w:val="43"/>
          <w:szCs w:val="43"/>
          <w:lang w:eastAsia="de-CH"/>
        </w:rPr>
        <w:t>祂來尋找代禱者的目的。我們也常常這樣作。也許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Gothic" w:eastAsia="MS Gothic" w:hAnsi="MS Gothic" w:cs="MS Gothic" w:hint="eastAsia"/>
          <w:color w:val="000000"/>
          <w:sz w:val="43"/>
          <w:szCs w:val="43"/>
          <w:lang w:eastAsia="de-CH"/>
        </w:rPr>
        <w:t>你要一位弟兄為你作一件事。你若是有智慧的話，你不會一到</w:t>
      </w:r>
      <w:r w:rsidRPr="008530F3">
        <w:rPr>
          <w:rFonts w:ascii="MS Mincho" w:eastAsia="MS Mincho" w:hAnsi="MS Mincho" w:cs="MS Mincho" w:hint="eastAsia"/>
          <w:color w:val="000000"/>
          <w:sz w:val="43"/>
          <w:szCs w:val="43"/>
          <w:lang w:eastAsia="de-CH"/>
        </w:rPr>
        <w:t>他那裏，就立刻請他作那件事。</w:t>
      </w:r>
      <w:r w:rsidRPr="008530F3">
        <w:rPr>
          <w:rFonts w:ascii="MS Gothic" w:eastAsia="MS Gothic" w:hAnsi="MS Gothic" w:cs="MS Gothic" w:hint="eastAsia"/>
          <w:color w:val="000000"/>
          <w:sz w:val="43"/>
          <w:szCs w:val="43"/>
          <w:lang w:eastAsia="de-CH"/>
        </w:rPr>
        <w:t>你會先和他談談別的事，藉以斷定他的心境。在你訪問的末了，如果這位弟兄送你到門口，或者送你一程，你就可以向他敞開自己，把你的心願告訴他。然而，他若不是對你依依不捨，不過</w:t>
      </w:r>
      <w:r w:rsidRPr="008530F3">
        <w:rPr>
          <w:rFonts w:ascii="Batang" w:eastAsia="Batang" w:hAnsi="Batang" w:cs="Batang" w:hint="eastAsia"/>
          <w:color w:val="000000"/>
          <w:sz w:val="43"/>
          <w:szCs w:val="43"/>
          <w:lang w:eastAsia="de-CH"/>
        </w:rPr>
        <w:t>說，『今</w:t>
      </w:r>
      <w:r w:rsidRPr="008530F3">
        <w:rPr>
          <w:rFonts w:ascii="MS Gothic" w:eastAsia="MS Gothic" w:hAnsi="MS Gothic" w:cs="MS Gothic" w:hint="eastAsia"/>
          <w:color w:val="000000"/>
          <w:sz w:val="43"/>
          <w:szCs w:val="43"/>
          <w:lang w:eastAsia="de-CH"/>
        </w:rPr>
        <w:t>晚聚會見，』你就曉得他的心很冷淡，不會對你要他作的事感興趣。但是他若</w:t>
      </w:r>
      <w:r w:rsidRPr="008530F3">
        <w:rPr>
          <w:rFonts w:ascii="Batang" w:eastAsia="Batang" w:hAnsi="Batang" w:cs="Batang" w:hint="eastAsia"/>
          <w:color w:val="000000"/>
          <w:sz w:val="43"/>
          <w:szCs w:val="43"/>
          <w:lang w:eastAsia="de-CH"/>
        </w:rPr>
        <w:t>說，『我想要和</w:t>
      </w:r>
      <w:r w:rsidRPr="008530F3">
        <w:rPr>
          <w:rFonts w:ascii="MS Gothic" w:eastAsia="MS Gothic" w:hAnsi="MS Gothic" w:cs="MS Gothic" w:hint="eastAsia"/>
          <w:color w:val="000000"/>
          <w:sz w:val="43"/>
          <w:szCs w:val="43"/>
          <w:lang w:eastAsia="de-CH"/>
        </w:rPr>
        <w:t>你多耽一會兒，』那麼你就知道你能向他敞開自己了</w:t>
      </w:r>
      <w:r w:rsidRPr="008530F3">
        <w:rPr>
          <w:rFonts w:ascii="MS Mincho" w:eastAsia="MS Mincho" w:hAnsi="MS Mincho" w:cs="MS Mincho"/>
          <w:color w:val="000000"/>
          <w:sz w:val="43"/>
          <w:szCs w:val="43"/>
          <w:lang w:eastAsia="de-CH"/>
        </w:rPr>
        <w:t>。</w:t>
      </w:r>
    </w:p>
    <w:p w14:paraId="34EBCD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當時神臨到亞伯拉罕，亞伯拉罕歡迎</w:t>
      </w:r>
      <w:r w:rsidRPr="008530F3">
        <w:rPr>
          <w:rFonts w:ascii="PMingLiU" w:eastAsia="PMingLiU" w:hAnsi="PMingLiU" w:cs="PMingLiU" w:hint="eastAsia"/>
          <w:color w:val="000000"/>
          <w:sz w:val="43"/>
          <w:szCs w:val="43"/>
          <w:lang w:eastAsia="de-CH"/>
        </w:rPr>
        <w:t>祂，給祂豫備水，又用佳餚款待祂。在豫備飯食並喫飯的時候，神雖然和亞伯拉罕說話，卻沒有揭示祂來的目的。乃是在神起身走出帳棚，亞伯拉罕陪著祂和兩個天使</w:t>
      </w:r>
      <w:r w:rsidRPr="008530F3">
        <w:rPr>
          <w:rFonts w:ascii="MS Mincho" w:eastAsia="MS Mincho" w:hAnsi="MS Mincho" w:cs="MS Mincho" w:hint="eastAsia"/>
          <w:color w:val="000000"/>
          <w:sz w:val="43"/>
          <w:szCs w:val="43"/>
          <w:lang w:eastAsia="de-CH"/>
        </w:rPr>
        <w:t>，送他們一程的時候，神纔將</w:t>
      </w:r>
      <w:r w:rsidRPr="008530F3">
        <w:rPr>
          <w:rFonts w:ascii="PMingLiU" w:eastAsia="PMingLiU" w:hAnsi="PMingLiU" w:cs="PMingLiU" w:hint="eastAsia"/>
          <w:color w:val="000000"/>
          <w:sz w:val="43"/>
          <w:szCs w:val="43"/>
          <w:lang w:eastAsia="de-CH"/>
        </w:rPr>
        <w:t>祂的心意告訴亞伯拉罕。亞伯拉罕和他們同行的時候，主說，『我所要作的事，豈可瞞著亞伯拉罕呢？』（創十八</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。）神不能向亞伯拉罕，</w:t>
      </w:r>
      <w:r w:rsidRPr="008530F3">
        <w:rPr>
          <w:rFonts w:ascii="PMingLiU" w:eastAsia="PMingLiU" w:hAnsi="PMingLiU" w:cs="PMingLiU" w:hint="eastAsia"/>
          <w:color w:val="000000"/>
          <w:sz w:val="43"/>
          <w:szCs w:val="43"/>
          <w:lang w:eastAsia="de-CH"/>
        </w:rPr>
        <w:t>祂親愛的朋友並祂所呼召的人，隱瞞祂的心意</w:t>
      </w:r>
      <w:r w:rsidRPr="008530F3">
        <w:rPr>
          <w:rFonts w:ascii="MS Mincho" w:eastAsia="MS Mincho" w:hAnsi="MS Mincho" w:cs="MS Mincho"/>
          <w:color w:val="000000"/>
          <w:sz w:val="43"/>
          <w:szCs w:val="43"/>
          <w:lang w:eastAsia="de-CH"/>
        </w:rPr>
        <w:t>。</w:t>
      </w:r>
    </w:p>
    <w:p w14:paraId="552492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亞伯拉罕在神面前逗留，甚至當兩個天使離開他們往所多瑪去以後，他仍舊站在神面前，（創十八</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，）那時神就向他敞開自己。神不是直接向亞伯拉罕敞開，而是以暗示的方式向他敞開。神不是</w:t>
      </w:r>
      <w:r w:rsidRPr="008530F3">
        <w:rPr>
          <w:rFonts w:ascii="Batang" w:eastAsia="Batang" w:hAnsi="Batang" w:cs="Batang" w:hint="eastAsia"/>
          <w:color w:val="000000"/>
          <w:sz w:val="43"/>
          <w:szCs w:val="43"/>
          <w:lang w:eastAsia="de-CH"/>
        </w:rPr>
        <w:t>說，『亞伯拉罕，我不久就要</w:t>
      </w:r>
      <w:r w:rsidRPr="008530F3">
        <w:rPr>
          <w:rFonts w:ascii="MS Mincho" w:eastAsia="MS Mincho" w:hAnsi="MS Mincho" w:cs="MS Mincho" w:hint="eastAsia"/>
          <w:color w:val="000000"/>
          <w:sz w:val="43"/>
          <w:szCs w:val="43"/>
          <w:lang w:eastAsia="de-CH"/>
        </w:rPr>
        <w:t>毀滅所多瑪。羅得在那裏，我非常關切他。我來要</w:t>
      </w:r>
      <w:r w:rsidRPr="008530F3">
        <w:rPr>
          <w:rFonts w:ascii="MS Gothic" w:eastAsia="MS Gothic" w:hAnsi="MS Gothic" w:cs="MS Gothic" w:hint="eastAsia"/>
          <w:color w:val="000000"/>
          <w:sz w:val="43"/>
          <w:szCs w:val="43"/>
          <w:lang w:eastAsia="de-CH"/>
        </w:rPr>
        <w:t>你為他代禱。』神不是那麼簡單。神乃是</w:t>
      </w:r>
      <w:r w:rsidRPr="008530F3">
        <w:rPr>
          <w:rFonts w:ascii="Batang" w:eastAsia="Batang" w:hAnsi="Batang" w:cs="Batang" w:hint="eastAsia"/>
          <w:color w:val="000000"/>
          <w:sz w:val="43"/>
          <w:szCs w:val="43"/>
          <w:lang w:eastAsia="de-CH"/>
        </w:rPr>
        <w:t>說，『所多瑪和蛾摩拉的罪惡甚重，聲聞</w:t>
      </w:r>
      <w:r w:rsidRPr="008530F3">
        <w:rPr>
          <w:rFonts w:ascii="MS Mincho" w:eastAsia="MS Mincho" w:hAnsi="MS Mincho" w:cs="MS Mincho" w:hint="eastAsia"/>
          <w:color w:val="000000"/>
          <w:sz w:val="43"/>
          <w:szCs w:val="43"/>
          <w:lang w:eastAsia="de-CH"/>
        </w:rPr>
        <w:t>於我。我現在要下去，察看他們所行的，果然盡像那達到我耳中的聲音一樣麼？若是不然，我也必知道。』（創十八</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。）神隻字不題羅得，但</w:t>
      </w:r>
      <w:r w:rsidRPr="008530F3">
        <w:rPr>
          <w:rFonts w:ascii="PMingLiU" w:eastAsia="PMingLiU" w:hAnsi="PMingLiU" w:cs="PMingLiU" w:hint="eastAsia"/>
          <w:color w:val="000000"/>
          <w:sz w:val="43"/>
          <w:szCs w:val="43"/>
          <w:lang w:eastAsia="de-CH"/>
        </w:rPr>
        <w:t>祂說到所多瑪，心意乃是為著羅得。這兩個朋友談羅得，但都不題羅得的名字。他們是以奧祕、暗示的方式談羅得。亞伯拉罕知道神關切羅得，他就為羅得代禱</w:t>
      </w:r>
      <w:r w:rsidRPr="008530F3">
        <w:rPr>
          <w:rFonts w:ascii="PMingLiU" w:eastAsia="PMingLiU" w:hAnsi="PMingLiU" w:cs="PMingLiU" w:hint="eastAsia"/>
          <w:color w:val="000000"/>
          <w:sz w:val="43"/>
          <w:szCs w:val="43"/>
          <w:lang w:eastAsia="de-CH"/>
        </w:rPr>
        <w:lastRenderedPageBreak/>
        <w:t>，但他也不題羅得的名字。然而，神知道亞伯拉罕的心意，正如亞伯拉罕知道神的心意一樣</w:t>
      </w:r>
      <w:r w:rsidRPr="008530F3">
        <w:rPr>
          <w:rFonts w:ascii="MS Mincho" w:eastAsia="MS Mincho" w:hAnsi="MS Mincho" w:cs="MS Mincho"/>
          <w:color w:val="000000"/>
          <w:sz w:val="43"/>
          <w:szCs w:val="43"/>
          <w:lang w:eastAsia="de-CH"/>
        </w:rPr>
        <w:t>。</w:t>
      </w:r>
    </w:p>
    <w:p w14:paraId="7721BC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不要以為神關於代</w:t>
      </w:r>
      <w:r w:rsidRPr="008530F3">
        <w:rPr>
          <w:rFonts w:ascii="MS Gothic" w:eastAsia="MS Gothic" w:hAnsi="MS Gothic" w:cs="MS Gothic" w:hint="eastAsia"/>
          <w:color w:val="000000"/>
          <w:sz w:val="43"/>
          <w:szCs w:val="43"/>
          <w:lang w:eastAsia="de-CH"/>
        </w:rPr>
        <w:t>禱的</w:t>
      </w:r>
      <w:r w:rsidRPr="008530F3">
        <w:rPr>
          <w:rFonts w:ascii="PMingLiU" w:eastAsia="PMingLiU" w:hAnsi="PMingLiU" w:cs="PMingLiU" w:hint="eastAsia"/>
          <w:color w:val="000000"/>
          <w:sz w:val="43"/>
          <w:szCs w:val="43"/>
          <w:lang w:eastAsia="de-CH"/>
        </w:rPr>
        <w:t>啟示是那麼突然、神奇、『靈恩』的臨到。我們要從神的心領受這樣的啟示，必須經過一段漫長的過程。我們必須從迦勒底的吾珥，一路經過許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多地方，來到希伯崙幔利橡樹的帳棚門口。首先，神向亞伯拉罕顯現為榮耀的神，藉以呼召他。那時亞伯拉罕還沒有豫備好，沒有資格從神的心領受</w:t>
      </w:r>
      <w:r w:rsidRPr="008530F3">
        <w:rPr>
          <w:rFonts w:ascii="PMingLiU" w:eastAsia="PMingLiU" w:hAnsi="PMingLiU" w:cs="PMingLiU" w:hint="eastAsia"/>
          <w:color w:val="000000"/>
          <w:sz w:val="43"/>
          <w:szCs w:val="43"/>
          <w:lang w:eastAsia="de-CH"/>
        </w:rPr>
        <w:t>啟示。他沒有在與神親密的交通裏。甚至在亞伯拉罕殺敗了基大老瑪和別的諸王以後，他也還沒有豫備好與神親密的交談。在創世記十五、十六章，我們看見亞伯拉罕雖然是尋求神、愛神的人，但他還相當在肉體裏。在十七章他受了割禮，被了結了，他的名字由亞伯蘭改為亞伯拉罕，他成了另一個人。然後在十八章，神在希伯崙幔利橡樹那裏臨到他。祂不是以榮耀的神，或者至高的神，天地的主，或者以利沙代的身分，而是以平常人的身</w:t>
      </w:r>
      <w:r w:rsidRPr="008530F3">
        <w:rPr>
          <w:rFonts w:ascii="MS Mincho" w:eastAsia="MS Mincho" w:hAnsi="MS Mincho" w:cs="MS Mincho" w:hint="eastAsia"/>
          <w:color w:val="000000"/>
          <w:sz w:val="43"/>
          <w:szCs w:val="43"/>
          <w:lang w:eastAsia="de-CH"/>
        </w:rPr>
        <w:t>分來臨，和</w:t>
      </w:r>
      <w:r w:rsidRPr="008530F3">
        <w:rPr>
          <w:rFonts w:ascii="PMingLiU" w:eastAsia="PMingLiU" w:hAnsi="PMingLiU" w:cs="PMingLiU" w:hint="eastAsia"/>
          <w:color w:val="000000"/>
          <w:sz w:val="43"/>
          <w:szCs w:val="43"/>
          <w:lang w:eastAsia="de-CH"/>
        </w:rPr>
        <w:t>祂親密的朋友共享一餐。那時神找到了一個合祂心意的人。在創世記十八章，亞伯拉罕在神面前榮耀的代禱，不是地上的人向天上的神禱告，乃是兩個朋友之間的交談。神從天降下，降卑自己，穿上平常人的形態，和亞伯拉罕交談。最終，祂向亞伯拉罕表明祂是全能的神；但他們</w:t>
      </w:r>
      <w:r w:rsidRPr="008530F3">
        <w:rPr>
          <w:rFonts w:ascii="PMingLiU" w:eastAsia="PMingLiU" w:hAnsi="PMingLiU" w:cs="PMingLiU" w:hint="eastAsia"/>
          <w:color w:val="000000"/>
          <w:sz w:val="43"/>
          <w:szCs w:val="43"/>
          <w:lang w:eastAsia="de-CH"/>
        </w:rPr>
        <w:lastRenderedPageBreak/>
        <w:t>繼續像兩個朋友一樣談話。當亞伯拉罕在這種情形裏，他就豫備好，有資格從神的心領受關於祂心願的啟示。代禱乃是照著神心願的揭示來與神密談。這是代禱的第一個基本原則</w:t>
      </w:r>
      <w:r w:rsidRPr="008530F3">
        <w:rPr>
          <w:rFonts w:ascii="MS Mincho" w:eastAsia="MS Mincho" w:hAnsi="MS Mincho" w:cs="MS Mincho"/>
          <w:color w:val="000000"/>
          <w:sz w:val="43"/>
          <w:szCs w:val="43"/>
          <w:lang w:eastAsia="de-CH"/>
        </w:rPr>
        <w:t>。</w:t>
      </w:r>
    </w:p>
    <w:p w14:paraId="644309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要神向人</w:t>
      </w:r>
      <w:r w:rsidRPr="008530F3">
        <w:rPr>
          <w:rFonts w:ascii="PMingLiU" w:eastAsia="PMingLiU" w:hAnsi="PMingLiU" w:cs="PMingLiU" w:hint="eastAsia"/>
          <w:color w:val="000000"/>
          <w:sz w:val="43"/>
          <w:szCs w:val="43"/>
          <w:lang w:eastAsia="de-CH"/>
        </w:rPr>
        <w:t>啟示祂的心願，人必須豫備好。雖然千百萬的人屬乎神的名，但非常少的人豫備好，受過管教、訓練</w:t>
      </w:r>
      <w:r w:rsidRPr="008530F3">
        <w:rPr>
          <w:rFonts w:ascii="MS Mincho" w:eastAsia="MS Mincho" w:hAnsi="MS Mincho" w:cs="MS Mincho" w:hint="eastAsia"/>
          <w:color w:val="000000"/>
          <w:sz w:val="43"/>
          <w:szCs w:val="43"/>
          <w:lang w:eastAsia="de-CH"/>
        </w:rPr>
        <w:t>、割禮並被了結。雖然我們不是那麼像亞伯拉罕，但有時我們也有類似的經</w:t>
      </w:r>
      <w:r w:rsidRPr="008530F3">
        <w:rPr>
          <w:rFonts w:ascii="MS Gothic" w:eastAsia="MS Gothic" w:hAnsi="MS Gothic" w:cs="MS Gothic" w:hint="eastAsia"/>
          <w:color w:val="000000"/>
          <w:sz w:val="43"/>
          <w:szCs w:val="43"/>
          <w:lang w:eastAsia="de-CH"/>
        </w:rPr>
        <w:t>歷。我們若是願意放棄自己，棄</w:t>
      </w:r>
      <w:r w:rsidRPr="008530F3">
        <w:rPr>
          <w:rFonts w:ascii="PMingLiU" w:eastAsia="PMingLiU" w:hAnsi="PMingLiU" w:cs="PMingLiU" w:hint="eastAsia"/>
          <w:color w:val="000000"/>
          <w:sz w:val="43"/>
          <w:szCs w:val="43"/>
          <w:lang w:eastAsia="de-CH"/>
        </w:rPr>
        <w:t>絕肉體；那時，令我們非常驚訝的，神會像朋友一樣臨到我們。我們不是向祂禱告，或者呼求祂的名，而是和祂談話，好像和親密的朋友談話一樣</w:t>
      </w:r>
      <w:r w:rsidRPr="008530F3">
        <w:rPr>
          <w:rFonts w:ascii="MS Mincho" w:eastAsia="MS Mincho" w:hAnsi="MS Mincho" w:cs="MS Mincho"/>
          <w:color w:val="000000"/>
          <w:sz w:val="43"/>
          <w:szCs w:val="43"/>
          <w:lang w:eastAsia="de-CH"/>
        </w:rPr>
        <w:t>。</w:t>
      </w:r>
    </w:p>
    <w:p w14:paraId="7AD45B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要符合代</w:t>
      </w:r>
      <w:r w:rsidRPr="008530F3">
        <w:rPr>
          <w:rFonts w:ascii="MS Gothic" w:eastAsia="MS Gothic" w:hAnsi="MS Gothic" w:cs="MS Gothic" w:hint="eastAsia"/>
          <w:color w:val="000000"/>
          <w:sz w:val="43"/>
          <w:szCs w:val="43"/>
          <w:lang w:eastAsia="de-CH"/>
        </w:rPr>
        <w:t>禱的第一個原則，就是照著神心願親密的</w:t>
      </w:r>
      <w:r w:rsidRPr="008530F3">
        <w:rPr>
          <w:rFonts w:ascii="PMingLiU" w:eastAsia="PMingLiU" w:hAnsi="PMingLiU" w:cs="PMingLiU" w:hint="eastAsia"/>
          <w:color w:val="000000"/>
          <w:sz w:val="43"/>
          <w:szCs w:val="43"/>
          <w:lang w:eastAsia="de-CH"/>
        </w:rPr>
        <w:t>啟示，我們必須經過一段漫長的過程。我們需要受對付、受割禮、被了結。然後我們就豫備好得以與神親密的交通。神要臨到我們，不在神的水平上，乃在人的水平上，正如祂臨到亞伯拉罕一樣。假定神今天這樣臨到你，那你就要接待祂喫飯，和祂交談，面對面的說話。這樣</w:t>
      </w:r>
      <w:r w:rsidRPr="008530F3">
        <w:rPr>
          <w:rFonts w:ascii="MS Mincho" w:eastAsia="MS Mincho" w:hAnsi="MS Mincho" w:cs="MS Mincho" w:hint="eastAsia"/>
          <w:color w:val="000000"/>
          <w:sz w:val="43"/>
          <w:szCs w:val="43"/>
          <w:lang w:eastAsia="de-CH"/>
        </w:rPr>
        <w:t>和神交談是何等美好！當我們這樣與神有交通，我們不覺得自己是和全能、威嚴的神談話，乃覺得是和</w:t>
      </w:r>
      <w:r w:rsidRPr="008530F3">
        <w:rPr>
          <w:rFonts w:ascii="MS Gothic" w:eastAsia="MS Gothic" w:hAnsi="MS Gothic" w:cs="MS Gothic" w:hint="eastAsia"/>
          <w:color w:val="000000"/>
          <w:sz w:val="43"/>
          <w:szCs w:val="43"/>
          <w:lang w:eastAsia="de-CH"/>
        </w:rPr>
        <w:t>另一個人談話。這就是照著神</w:t>
      </w:r>
      <w:r w:rsidRPr="008530F3">
        <w:rPr>
          <w:rFonts w:ascii="PMingLiU" w:eastAsia="PMingLiU" w:hAnsi="PMingLiU" w:cs="PMingLiU" w:hint="eastAsia"/>
          <w:color w:val="000000"/>
          <w:sz w:val="43"/>
          <w:szCs w:val="43"/>
          <w:lang w:eastAsia="de-CH"/>
        </w:rPr>
        <w:t>啟示代禱的意義。這種代禱總是親密的、奧祕的，並且以暗示的方式來進行</w:t>
      </w:r>
      <w:r w:rsidRPr="008530F3">
        <w:rPr>
          <w:rFonts w:ascii="MS Mincho" w:eastAsia="MS Mincho" w:hAnsi="MS Mincho" w:cs="MS Mincho"/>
          <w:color w:val="000000"/>
          <w:sz w:val="43"/>
          <w:szCs w:val="43"/>
          <w:lang w:eastAsia="de-CH"/>
        </w:rPr>
        <w:t>。</w:t>
      </w:r>
    </w:p>
    <w:p w14:paraId="3FC8D45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（ｂ）　</w:t>
      </w:r>
      <w:proofErr w:type="spellStart"/>
      <w:r w:rsidRPr="008530F3">
        <w:rPr>
          <w:rFonts w:ascii="MS Mincho" w:eastAsia="MS Mincho" w:hAnsi="MS Mincho" w:cs="MS Mincho" w:hint="eastAsia"/>
          <w:color w:val="000000"/>
          <w:sz w:val="43"/>
          <w:szCs w:val="43"/>
          <w:lang w:eastAsia="de-CH"/>
        </w:rPr>
        <w:t>表面上為著所多瑪，實際上為著羅</w:t>
      </w:r>
      <w:r w:rsidRPr="008530F3">
        <w:rPr>
          <w:rFonts w:ascii="MS Mincho" w:eastAsia="MS Mincho" w:hAnsi="MS Mincho" w:cs="MS Mincho"/>
          <w:color w:val="000000"/>
          <w:sz w:val="43"/>
          <w:szCs w:val="43"/>
          <w:lang w:eastAsia="de-CH"/>
        </w:rPr>
        <w:t>得</w:t>
      </w:r>
      <w:proofErr w:type="spellEnd"/>
    </w:p>
    <w:p w14:paraId="1686D6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神向亞伯拉罕</w:t>
      </w:r>
      <w:r w:rsidRPr="008530F3">
        <w:rPr>
          <w:rFonts w:ascii="PMingLiU" w:eastAsia="PMingLiU" w:hAnsi="PMingLiU" w:cs="PMingLiU" w:hint="eastAsia"/>
          <w:color w:val="000000"/>
          <w:sz w:val="43"/>
          <w:szCs w:val="43"/>
          <w:lang w:eastAsia="de-CH"/>
        </w:rPr>
        <w:t>啟示祂的心願以後，亞伯拉罕立刻領會了神的意思。表面上亞伯拉罕是為所多瑪代禱，實際上他是為羅得代禱。『亞伯拉罕近前來說，無論善惡，你都要剿滅麼？』（創十八</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。）這裏隱指羅得。亞伯拉罕似乎在</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你豈不知在所多瑪，就是你即將毀滅的邪惡之城，有一個義人麼？也可能有別的義人</w:t>
      </w:r>
      <w:r w:rsidRPr="008530F3">
        <w:rPr>
          <w:rFonts w:ascii="MS Mincho" w:eastAsia="MS Mincho" w:hAnsi="MS Mincho" w:cs="MS Mincho" w:hint="eastAsia"/>
          <w:color w:val="000000"/>
          <w:sz w:val="43"/>
          <w:szCs w:val="43"/>
          <w:lang w:eastAsia="de-CH"/>
        </w:rPr>
        <w:t>和他在一起。</w:t>
      </w:r>
      <w:r w:rsidRPr="008530F3">
        <w:rPr>
          <w:rFonts w:ascii="MS Gothic" w:eastAsia="MS Gothic" w:hAnsi="MS Gothic" w:cs="MS Gothic" w:hint="eastAsia"/>
          <w:color w:val="000000"/>
          <w:sz w:val="43"/>
          <w:szCs w:val="43"/>
          <w:lang w:eastAsia="de-CH"/>
        </w:rPr>
        <w:t>你要將義人與惡人一併剿滅麼？』神沒有向亞伯拉罕題羅得的名字，但亞伯拉罕懂得。照樣，亞伯拉罕沒有向神題羅得，但神也知道。他們以奧祕的方式彼此交談。外人沒有一個知道他們在</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麼，但他們彼此</w:t>
      </w:r>
      <w:r w:rsidRPr="008530F3">
        <w:rPr>
          <w:rFonts w:ascii="MS Gothic" w:eastAsia="MS Gothic" w:hAnsi="MS Gothic" w:cs="MS Gothic" w:hint="eastAsia"/>
          <w:color w:val="000000"/>
          <w:sz w:val="43"/>
          <w:szCs w:val="43"/>
          <w:lang w:eastAsia="de-CH"/>
        </w:rPr>
        <w:t>懂得，因為他們是親密的朋友。我們如何能證明亞伯拉罕實際上是為羅得代禱呢？這證明是在創世記十九章二十九節：『當神毀滅平原諸城的時候，</w:t>
      </w:r>
      <w:r w:rsidRPr="008530F3">
        <w:rPr>
          <w:rFonts w:ascii="PMingLiU" w:eastAsia="PMingLiU" w:hAnsi="PMingLiU" w:cs="PMingLiU" w:hint="eastAsia"/>
          <w:color w:val="000000"/>
          <w:sz w:val="43"/>
          <w:szCs w:val="43"/>
          <w:lang w:eastAsia="de-CH"/>
        </w:rPr>
        <w:t>祂記念亞伯拉罕，正在傾覆羅得所住之城的時候，就打發羅得從傾覆之中出來。』這裏不是說神記念羅得，乃是說神記念亞伯拉罕。本節清楚的給我們看見，神答應了亞伯拉罕的代禱，將羅得從所多瑪救出來。因</w:t>
      </w:r>
      <w:r w:rsidRPr="008530F3">
        <w:rPr>
          <w:rFonts w:ascii="MS Mincho" w:eastAsia="MS Mincho" w:hAnsi="MS Mincho" w:cs="MS Mincho" w:hint="eastAsia"/>
          <w:color w:val="000000"/>
          <w:sz w:val="43"/>
          <w:szCs w:val="43"/>
          <w:lang w:eastAsia="de-CH"/>
        </w:rPr>
        <w:t>此，亞伯拉罕在十八章的代</w:t>
      </w:r>
      <w:r w:rsidRPr="008530F3">
        <w:rPr>
          <w:rFonts w:ascii="MS Gothic" w:eastAsia="MS Gothic" w:hAnsi="MS Gothic" w:cs="MS Gothic" w:hint="eastAsia"/>
          <w:color w:val="000000"/>
          <w:sz w:val="43"/>
          <w:szCs w:val="43"/>
          <w:lang w:eastAsia="de-CH"/>
        </w:rPr>
        <w:t>禱實際上不是為著所多瑪城，乃是為著羅得</w:t>
      </w:r>
      <w:r w:rsidRPr="008530F3">
        <w:rPr>
          <w:rFonts w:ascii="MS Mincho" w:eastAsia="MS Mincho" w:hAnsi="MS Mincho" w:cs="MS Mincho"/>
          <w:color w:val="000000"/>
          <w:sz w:val="43"/>
          <w:szCs w:val="43"/>
          <w:lang w:eastAsia="de-CH"/>
        </w:rPr>
        <w:t>。</w:t>
      </w:r>
    </w:p>
    <w:p w14:paraId="4DDA6F9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原則上，亞伯拉罕為羅得的代</w:t>
      </w:r>
      <w:r w:rsidRPr="008530F3">
        <w:rPr>
          <w:rFonts w:ascii="MS Gothic" w:eastAsia="MS Gothic" w:hAnsi="MS Gothic" w:cs="MS Gothic" w:hint="eastAsia"/>
          <w:color w:val="000000"/>
          <w:sz w:val="43"/>
          <w:szCs w:val="43"/>
          <w:lang w:eastAsia="de-CH"/>
        </w:rPr>
        <w:t>禱，就像新約裏召會的代禱一樣。在亞伯拉罕的時代，神在地上</w:t>
      </w:r>
      <w:r w:rsidRPr="008530F3">
        <w:rPr>
          <w:rFonts w:ascii="MS Gothic" w:eastAsia="MS Gothic" w:hAnsi="MS Gothic" w:cs="MS Gothic" w:hint="eastAsia"/>
          <w:color w:val="000000"/>
          <w:sz w:val="43"/>
          <w:szCs w:val="43"/>
          <w:lang w:eastAsia="de-CH"/>
        </w:rPr>
        <w:lastRenderedPageBreak/>
        <w:t>的子民由兩個家所組成，就是亞伯拉罕家和羅得家。神的部分子民，就是羅得家，已經漂流到罪惡的所多瑪城裏。照樣，一些召會的人也已經漂流到世界中。亞伯拉罕怎樣為漂流到所多瑪神的那部分子民代禱，照樣，我們也必須為漂流到世界中的弟兄姊妹代禱。亞伯拉罕的代禱，是頭一個與召會生活中的代禱相像的</w:t>
      </w:r>
      <w:r w:rsidRPr="008530F3">
        <w:rPr>
          <w:rFonts w:ascii="MS Mincho" w:eastAsia="MS Mincho" w:hAnsi="MS Mincho" w:cs="MS Mincho"/>
          <w:color w:val="000000"/>
          <w:sz w:val="43"/>
          <w:szCs w:val="43"/>
          <w:lang w:eastAsia="de-CH"/>
        </w:rPr>
        <w:t>。</w:t>
      </w:r>
    </w:p>
    <w:p w14:paraId="4FF7204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照著神的</w:t>
      </w:r>
      <w:r w:rsidRPr="008530F3">
        <w:rPr>
          <w:rFonts w:ascii="MS Mincho" w:eastAsia="MS Mincho" w:hAnsi="MS Mincho" w:cs="MS Mincho"/>
          <w:color w:val="000000"/>
          <w:sz w:val="43"/>
          <w:szCs w:val="43"/>
          <w:lang w:eastAsia="de-CH"/>
        </w:rPr>
        <w:t>心</w:t>
      </w:r>
      <w:proofErr w:type="spellEnd"/>
    </w:p>
    <w:p w14:paraId="569F62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一切正確的代</w:t>
      </w:r>
      <w:r w:rsidRPr="008530F3">
        <w:rPr>
          <w:rFonts w:ascii="MS Gothic" w:eastAsia="MS Gothic" w:hAnsi="MS Gothic" w:cs="MS Gothic" w:hint="eastAsia"/>
          <w:color w:val="000000"/>
          <w:sz w:val="43"/>
          <w:szCs w:val="43"/>
          <w:lang w:eastAsia="de-CH"/>
        </w:rPr>
        <w:t>禱，因為都是照著出於神的心的</w:t>
      </w:r>
      <w:r w:rsidRPr="008530F3">
        <w:rPr>
          <w:rFonts w:ascii="PMingLiU" w:eastAsia="PMingLiU" w:hAnsi="PMingLiU" w:cs="PMingLiU" w:hint="eastAsia"/>
          <w:color w:val="000000"/>
          <w:sz w:val="43"/>
          <w:szCs w:val="43"/>
          <w:lang w:eastAsia="de-CH"/>
        </w:rPr>
        <w:t>啟示，所以必是照著神的</w:t>
      </w:r>
      <w:r w:rsidRPr="008530F3">
        <w:rPr>
          <w:rFonts w:ascii="MS Mincho" w:eastAsia="MS Mincho" w:hAnsi="MS Mincho" w:cs="MS Mincho" w:hint="eastAsia"/>
          <w:color w:val="000000"/>
          <w:sz w:val="43"/>
          <w:szCs w:val="43"/>
          <w:lang w:eastAsia="de-CH"/>
        </w:rPr>
        <w:t>心。代</w:t>
      </w:r>
      <w:r w:rsidRPr="008530F3">
        <w:rPr>
          <w:rFonts w:ascii="MS Gothic" w:eastAsia="MS Gothic" w:hAnsi="MS Gothic" w:cs="MS Gothic" w:hint="eastAsia"/>
          <w:color w:val="000000"/>
          <w:sz w:val="43"/>
          <w:szCs w:val="43"/>
          <w:lang w:eastAsia="de-CH"/>
        </w:rPr>
        <w:t>禱不是照著神的話。我已經指出，神雖然沒有題羅得的名字，但亞伯拉罕曉得神的心意。亞伯拉罕不是照著神外面的話代禱，乃是照著神裏面的心意代禱。正確的代禱總得摸著神的心。當亞伯拉罕代禱的時候，神就喜樂了，</w:t>
      </w:r>
      <w:r w:rsidRPr="008530F3">
        <w:rPr>
          <w:rFonts w:ascii="PMingLiU" w:eastAsia="PMingLiU" w:hAnsi="PMingLiU" w:cs="PMingLiU" w:hint="eastAsia"/>
          <w:color w:val="000000"/>
          <w:sz w:val="43"/>
          <w:szCs w:val="43"/>
          <w:lang w:eastAsia="de-CH"/>
        </w:rPr>
        <w:t>祂能在心裏說，『何等好，我在地上找到了一個知道我心的人！</w:t>
      </w:r>
      <w:r w:rsidRPr="008530F3">
        <w:rPr>
          <w:rFonts w:ascii="MS Mincho" w:eastAsia="MS Mincho" w:hAnsi="MS Mincho" w:cs="MS Mincho"/>
          <w:color w:val="000000"/>
          <w:sz w:val="43"/>
          <w:szCs w:val="43"/>
          <w:lang w:eastAsia="de-CH"/>
        </w:rPr>
        <w:t>』</w:t>
      </w:r>
    </w:p>
    <w:p w14:paraId="3B9650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我再</w:t>
      </w:r>
      <w:r w:rsidRPr="008530F3">
        <w:rPr>
          <w:rFonts w:ascii="Batang" w:eastAsia="Batang" w:hAnsi="Batang" w:cs="Batang" w:hint="eastAsia"/>
          <w:color w:val="000000"/>
          <w:sz w:val="43"/>
          <w:szCs w:val="43"/>
          <w:lang w:eastAsia="de-CH"/>
        </w:rPr>
        <w:t>說，正確的代禱總是由在人水平上之神的眷臨所發起的。每當我們深深覺得神在人的水平上臨到我們，我們就要曉得，這是神要發起一次代禱，要我們完成的時候。</w:t>
      </w:r>
      <w:r w:rsidRPr="008530F3">
        <w:rPr>
          <w:rFonts w:ascii="MS Mincho" w:eastAsia="MS Mincho" w:hAnsi="MS Mincho" w:cs="MS Mincho" w:hint="eastAsia"/>
          <w:color w:val="000000"/>
          <w:sz w:val="43"/>
          <w:szCs w:val="43"/>
          <w:lang w:eastAsia="de-CH"/>
        </w:rPr>
        <w:t>為此我們必須學習逗留在神面前。就是</w:t>
      </w:r>
      <w:r w:rsidRPr="008530F3">
        <w:rPr>
          <w:rFonts w:ascii="PMingLiU" w:eastAsia="PMingLiU" w:hAnsi="PMingLiU" w:cs="PMingLiU" w:hint="eastAsia"/>
          <w:color w:val="000000"/>
          <w:sz w:val="43"/>
          <w:szCs w:val="43"/>
          <w:lang w:eastAsia="de-CH"/>
        </w:rPr>
        <w:t>祂要走開，我們也必須留在祂面前，告訴祂說，『主，我不要失去你的同在，</w:t>
      </w:r>
      <w:r w:rsidRPr="008530F3">
        <w:rPr>
          <w:rFonts w:ascii="MS Mincho" w:eastAsia="MS Mincho" w:hAnsi="MS Mincho" w:cs="MS Mincho" w:hint="eastAsia"/>
          <w:color w:val="000000"/>
          <w:sz w:val="43"/>
          <w:szCs w:val="43"/>
          <w:lang w:eastAsia="de-CH"/>
        </w:rPr>
        <w:t>我要和</w:t>
      </w:r>
      <w:r w:rsidRPr="008530F3">
        <w:rPr>
          <w:rFonts w:ascii="MS Gothic" w:eastAsia="MS Gothic" w:hAnsi="MS Gothic" w:cs="MS Gothic" w:hint="eastAsia"/>
          <w:color w:val="000000"/>
          <w:sz w:val="43"/>
          <w:szCs w:val="43"/>
          <w:lang w:eastAsia="de-CH"/>
        </w:rPr>
        <w:t>你留在這裏。』你在</w:t>
      </w:r>
      <w:r w:rsidRPr="008530F3">
        <w:rPr>
          <w:rFonts w:ascii="PMingLiU" w:eastAsia="PMingLiU" w:hAnsi="PMingLiU" w:cs="PMingLiU" w:hint="eastAsia"/>
          <w:color w:val="000000"/>
          <w:sz w:val="43"/>
          <w:szCs w:val="43"/>
          <w:lang w:eastAsia="de-CH"/>
        </w:rPr>
        <w:t>祂面前的逗留，會開</w:t>
      </w:r>
      <w:r w:rsidRPr="008530F3">
        <w:rPr>
          <w:rFonts w:ascii="PMingLiU" w:eastAsia="PMingLiU" w:hAnsi="PMingLiU" w:cs="PMingLiU" w:hint="eastAsia"/>
          <w:color w:val="000000"/>
          <w:sz w:val="43"/>
          <w:szCs w:val="43"/>
          <w:lang w:eastAsia="de-CH"/>
        </w:rPr>
        <w:lastRenderedPageBreak/>
        <w:t>啟祂的心，引出祂的願望。我們已經看見，亞伯拉罕沒有突然的向主說再見，而是和祂同行一段路程。這啟示在某種意義上，神是非常有人情味的。我們若是願意逗留在祂面前，祂會相當有人情味，不肯離開我們。因著我們與祂依依不捨，祂就留下來與我們同在。我多次經歷到這個。我不離開神的面，神也不離開我的面。那樣逗留的結果，就叫神向我開啟祂的心，正確的代禱也出來了</w:t>
      </w:r>
      <w:r w:rsidRPr="008530F3">
        <w:rPr>
          <w:rFonts w:ascii="MS Mincho" w:eastAsia="MS Mincho" w:hAnsi="MS Mincho" w:cs="MS Mincho"/>
          <w:color w:val="000000"/>
          <w:sz w:val="43"/>
          <w:szCs w:val="43"/>
          <w:lang w:eastAsia="de-CH"/>
        </w:rPr>
        <w:t>。</w:t>
      </w:r>
    </w:p>
    <w:p w14:paraId="10A05A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代</w:t>
      </w:r>
      <w:r w:rsidRPr="008530F3">
        <w:rPr>
          <w:rFonts w:ascii="MS Gothic" w:eastAsia="MS Gothic" w:hAnsi="MS Gothic" w:cs="MS Gothic" w:hint="eastAsia"/>
          <w:color w:val="000000"/>
          <w:sz w:val="43"/>
          <w:szCs w:val="43"/>
          <w:lang w:eastAsia="de-CH"/>
        </w:rPr>
        <w:t>禱不僅僅是禱告，乃是親密的談話。在創世記十八章裏，亞伯拉罕不是在禱告，乃是和那在人水平上的密友談話，</w:t>
      </w:r>
      <w:r w:rsidRPr="008530F3">
        <w:rPr>
          <w:rFonts w:ascii="Batang" w:eastAsia="Batang" w:hAnsi="Batang" w:cs="Batang" w:hint="eastAsia"/>
          <w:color w:val="000000"/>
          <w:sz w:val="43"/>
          <w:szCs w:val="43"/>
          <w:lang w:eastAsia="de-CH"/>
        </w:rPr>
        <w:t>說，『無論善惡，</w:t>
      </w:r>
      <w:r w:rsidRPr="008530F3">
        <w:rPr>
          <w:rFonts w:ascii="MS Gothic" w:eastAsia="MS Gothic" w:hAnsi="MS Gothic" w:cs="MS Gothic" w:hint="eastAsia"/>
          <w:color w:val="000000"/>
          <w:sz w:val="43"/>
          <w:szCs w:val="43"/>
          <w:lang w:eastAsia="de-CH"/>
        </w:rPr>
        <w:t>你都要剿</w:t>
      </w:r>
      <w:r w:rsidRPr="008530F3">
        <w:rPr>
          <w:rFonts w:ascii="MS Mincho" w:eastAsia="MS Mincho" w:hAnsi="MS Mincho" w:cs="MS Mincho" w:hint="eastAsia"/>
          <w:color w:val="000000"/>
          <w:sz w:val="43"/>
          <w:szCs w:val="43"/>
          <w:lang w:eastAsia="de-CH"/>
        </w:rPr>
        <w:t>滅麼？』亞伯拉罕似乎對神</w:t>
      </w:r>
      <w:r w:rsidRPr="008530F3">
        <w:rPr>
          <w:rFonts w:ascii="Batang" w:eastAsia="Batang" w:hAnsi="Batang" w:cs="Batang" w:hint="eastAsia"/>
          <w:color w:val="000000"/>
          <w:sz w:val="43"/>
          <w:szCs w:val="43"/>
          <w:lang w:eastAsia="de-CH"/>
        </w:rPr>
        <w:t>說，『這是</w:t>
      </w:r>
      <w:r w:rsidRPr="008530F3">
        <w:rPr>
          <w:rFonts w:ascii="MS Gothic" w:eastAsia="MS Gothic" w:hAnsi="MS Gothic" w:cs="MS Gothic" w:hint="eastAsia"/>
          <w:color w:val="000000"/>
          <w:sz w:val="43"/>
          <w:szCs w:val="43"/>
          <w:lang w:eastAsia="de-CH"/>
        </w:rPr>
        <w:t>你的作法麼？讓我題醒你，你不該這樣作。在那城裏可能有五十個義人。為著可能在那裏的五十個義人，你不饒恕那城麼？』這是一種談話。亞伯拉罕又接著</w:t>
      </w:r>
      <w:r w:rsidRPr="008530F3">
        <w:rPr>
          <w:rFonts w:ascii="Batang" w:eastAsia="Batang" w:hAnsi="Batang" w:cs="Batang" w:hint="eastAsia"/>
          <w:color w:val="000000"/>
          <w:sz w:val="43"/>
          <w:szCs w:val="43"/>
          <w:lang w:eastAsia="de-CH"/>
        </w:rPr>
        <w:t>說，『將義人與惡人同殺，將義人與惡人一樣看待，這斷不是</w:t>
      </w:r>
      <w:r w:rsidRPr="008530F3">
        <w:rPr>
          <w:rFonts w:ascii="MS Gothic" w:eastAsia="MS Gothic" w:hAnsi="MS Gothic" w:cs="MS Gothic" w:hint="eastAsia"/>
          <w:color w:val="000000"/>
          <w:sz w:val="43"/>
          <w:szCs w:val="43"/>
          <w:lang w:eastAsia="de-CH"/>
        </w:rPr>
        <w:t>你所行的；審判全地的主，豈不行公義麼？』（創十八</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。）這是向主有力的挑戰。</w:t>
      </w:r>
      <w:r w:rsidRPr="008530F3">
        <w:rPr>
          <w:rFonts w:ascii="MS Gothic" w:eastAsia="MS Gothic" w:hAnsi="MS Gothic" w:cs="MS Gothic" w:hint="eastAsia"/>
          <w:color w:val="000000"/>
          <w:sz w:val="43"/>
          <w:szCs w:val="43"/>
          <w:lang w:eastAsia="de-CH"/>
        </w:rPr>
        <w:t>你與神有過這樣挑戰的談話麼？很少人這樣作過。但是當你進入與那在人水平上的神親密的交通裏，並且知道</w:t>
      </w:r>
      <w:r w:rsidRPr="008530F3">
        <w:rPr>
          <w:rFonts w:ascii="PMingLiU" w:eastAsia="PMingLiU" w:hAnsi="PMingLiU" w:cs="PMingLiU" w:hint="eastAsia"/>
          <w:color w:val="000000"/>
          <w:sz w:val="43"/>
          <w:szCs w:val="43"/>
          <w:lang w:eastAsia="de-CH"/>
        </w:rPr>
        <w:t>祂的心願，你就能向祂挑戰，說，『主，這是你的作法麼？這既不是禱告，也不是懇求，乃是在非常友善的談話中向神挑</w:t>
      </w:r>
      <w:r w:rsidRPr="008530F3">
        <w:rPr>
          <w:rFonts w:ascii="PMingLiU" w:eastAsia="PMingLiU" w:hAnsi="PMingLiU" w:cs="PMingLiU" w:hint="eastAsia"/>
          <w:color w:val="000000"/>
          <w:sz w:val="43"/>
          <w:szCs w:val="43"/>
          <w:lang w:eastAsia="de-CH"/>
        </w:rPr>
        <w:lastRenderedPageBreak/>
        <w:t>戰。主回</w:t>
      </w:r>
      <w:r w:rsidRPr="008530F3">
        <w:rPr>
          <w:rFonts w:ascii="MS Mincho" w:eastAsia="MS Mincho" w:hAnsi="MS Mincho" w:cs="MS Mincho" w:hint="eastAsia"/>
          <w:color w:val="000000"/>
          <w:sz w:val="43"/>
          <w:szCs w:val="43"/>
          <w:lang w:eastAsia="de-CH"/>
        </w:rPr>
        <w:t>答亞伯拉罕</w:t>
      </w:r>
      <w:r w:rsidRPr="008530F3">
        <w:rPr>
          <w:rFonts w:ascii="Batang" w:eastAsia="Batang" w:hAnsi="Batang" w:cs="Batang" w:hint="eastAsia"/>
          <w:color w:val="000000"/>
          <w:sz w:val="43"/>
          <w:szCs w:val="43"/>
          <w:lang w:eastAsia="de-CH"/>
        </w:rPr>
        <w:t>說，『我若在所多瑪城裏見有五十個義人，我就</w:t>
      </w:r>
      <w:r w:rsidRPr="008530F3">
        <w:rPr>
          <w:rFonts w:ascii="MS Mincho" w:eastAsia="MS Mincho" w:hAnsi="MS Mincho" w:cs="MS Mincho" w:hint="eastAsia"/>
          <w:color w:val="000000"/>
          <w:sz w:val="43"/>
          <w:szCs w:val="43"/>
          <w:lang w:eastAsia="de-CH"/>
        </w:rPr>
        <w:t>為他們的</w:t>
      </w:r>
      <w:r w:rsidRPr="008530F3">
        <w:rPr>
          <w:rFonts w:ascii="MS Gothic" w:eastAsia="MS Gothic" w:hAnsi="MS Gothic" w:cs="MS Gothic" w:hint="eastAsia"/>
          <w:color w:val="000000"/>
          <w:sz w:val="43"/>
          <w:szCs w:val="43"/>
          <w:lang w:eastAsia="de-CH"/>
        </w:rPr>
        <w:t>緣故，饒恕那地方的眾人。』（創十八</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。）代</w:t>
      </w:r>
      <w:r w:rsidRPr="008530F3">
        <w:rPr>
          <w:rFonts w:ascii="MS Gothic" w:eastAsia="MS Gothic" w:hAnsi="MS Gothic" w:cs="MS Gothic" w:hint="eastAsia"/>
          <w:color w:val="000000"/>
          <w:sz w:val="43"/>
          <w:szCs w:val="43"/>
          <w:lang w:eastAsia="de-CH"/>
        </w:rPr>
        <w:t>禱的基本原則乃是，代禱是挑戰的談話，不是禱告或懇求。神要我們向</w:t>
      </w:r>
      <w:r w:rsidRPr="008530F3">
        <w:rPr>
          <w:rFonts w:ascii="PMingLiU" w:eastAsia="PMingLiU" w:hAnsi="PMingLiU" w:cs="PMingLiU" w:hint="eastAsia"/>
          <w:color w:val="000000"/>
          <w:sz w:val="43"/>
          <w:szCs w:val="43"/>
          <w:lang w:eastAsia="de-CH"/>
        </w:rPr>
        <w:t>祂挑戰。當亞伯拉罕向神挑戰時，神也許</w:t>
      </w:r>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說，『我在地上</w:t>
      </w:r>
      <w:r w:rsidRPr="008530F3">
        <w:rPr>
          <w:rFonts w:ascii="MS Mincho" w:eastAsia="MS Mincho" w:hAnsi="MS Mincho" w:cs="MS Mincho" w:hint="eastAsia"/>
          <w:color w:val="000000"/>
          <w:sz w:val="43"/>
          <w:szCs w:val="43"/>
          <w:lang w:eastAsia="de-CH"/>
        </w:rPr>
        <w:t>找到了一個深知我心的人，他不是</w:t>
      </w:r>
      <w:r w:rsidRPr="008530F3">
        <w:rPr>
          <w:rFonts w:ascii="MS Gothic" w:eastAsia="MS Gothic" w:hAnsi="MS Gothic" w:cs="MS Gothic" w:hint="eastAsia"/>
          <w:color w:val="000000"/>
          <w:sz w:val="43"/>
          <w:szCs w:val="43"/>
          <w:lang w:eastAsia="de-CH"/>
        </w:rPr>
        <w:t>禱告、求問或懇求，乃是向我挑戰。我必須照他所</w:t>
      </w:r>
      <w:r w:rsidRPr="008530F3">
        <w:rPr>
          <w:rFonts w:ascii="Batang" w:eastAsia="Batang" w:hAnsi="Batang" w:cs="Batang" w:hint="eastAsia"/>
          <w:color w:val="000000"/>
          <w:sz w:val="43"/>
          <w:szCs w:val="43"/>
          <w:lang w:eastAsia="de-CH"/>
        </w:rPr>
        <w:t>說的去行，因</w:t>
      </w:r>
      <w:r w:rsidRPr="008530F3">
        <w:rPr>
          <w:rFonts w:ascii="MS Mincho" w:eastAsia="MS Mincho" w:hAnsi="MS Mincho" w:cs="MS Mincho" w:hint="eastAsia"/>
          <w:color w:val="000000"/>
          <w:sz w:val="43"/>
          <w:szCs w:val="43"/>
          <w:lang w:eastAsia="de-CH"/>
        </w:rPr>
        <w:t>為我親愛的朋友已經向我挑戰。現在我關切羅得，不如關切我自己。』</w:t>
      </w:r>
      <w:r w:rsidRPr="008530F3">
        <w:rPr>
          <w:rFonts w:ascii="MS Gothic" w:eastAsia="MS Gothic" w:hAnsi="MS Gothic" w:cs="MS Gothic" w:hint="eastAsia"/>
          <w:color w:val="000000"/>
          <w:sz w:val="43"/>
          <w:szCs w:val="43"/>
          <w:lang w:eastAsia="de-CH"/>
        </w:rPr>
        <w:t>你曾否經歷過這樣的代禱，用挑戰的方式和神談話，</w:t>
      </w:r>
      <w:r w:rsidRPr="008530F3">
        <w:rPr>
          <w:rFonts w:ascii="Batang" w:eastAsia="Batang" w:hAnsi="Batang" w:cs="Batang" w:hint="eastAsia"/>
          <w:color w:val="000000"/>
          <w:sz w:val="43"/>
          <w:szCs w:val="43"/>
          <w:lang w:eastAsia="de-CH"/>
        </w:rPr>
        <w:t>說，『主，這是</w:t>
      </w:r>
      <w:r w:rsidRPr="008530F3">
        <w:rPr>
          <w:rFonts w:ascii="MS Gothic" w:eastAsia="MS Gothic" w:hAnsi="MS Gothic" w:cs="MS Gothic" w:hint="eastAsia"/>
          <w:color w:val="000000"/>
          <w:sz w:val="43"/>
          <w:szCs w:val="43"/>
          <w:lang w:eastAsia="de-CH"/>
        </w:rPr>
        <w:t>你作事的方法麼？審判全地的主豈不行公義麼？將義人與惡人同殺，是你的作法麼？當然不是！』</w:t>
      </w:r>
      <w:r w:rsidRPr="008530F3">
        <w:rPr>
          <w:rFonts w:ascii="MS Mincho" w:eastAsia="MS Mincho" w:hAnsi="MS Mincho" w:cs="MS Mincho" w:hint="eastAsia"/>
          <w:color w:val="000000"/>
          <w:sz w:val="43"/>
          <w:szCs w:val="43"/>
          <w:lang w:eastAsia="de-CH"/>
        </w:rPr>
        <w:t>這是真正的代</w:t>
      </w:r>
      <w:r w:rsidRPr="008530F3">
        <w:rPr>
          <w:rFonts w:ascii="MS Gothic" w:eastAsia="MS Gothic" w:hAnsi="MS Gothic" w:cs="MS Gothic" w:hint="eastAsia"/>
          <w:color w:val="000000"/>
          <w:sz w:val="43"/>
          <w:szCs w:val="43"/>
          <w:lang w:eastAsia="de-CH"/>
        </w:rPr>
        <w:t>禱</w:t>
      </w:r>
      <w:r w:rsidRPr="008530F3">
        <w:rPr>
          <w:rFonts w:ascii="MS Mincho" w:eastAsia="MS Mincho" w:hAnsi="MS Mincho" w:cs="MS Mincho"/>
          <w:color w:val="000000"/>
          <w:sz w:val="43"/>
          <w:szCs w:val="43"/>
          <w:lang w:eastAsia="de-CH"/>
        </w:rPr>
        <w:t>。</w:t>
      </w:r>
    </w:p>
    <w:p w14:paraId="72CB1F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我們從創世記十八章二十七至三十二節看見，亞伯拉罕繼續與神談論，要饒恕那城需要多少義人。耶和華</w:t>
      </w:r>
      <w:r w:rsidRPr="008530F3">
        <w:rPr>
          <w:rFonts w:ascii="Batang" w:eastAsia="Batang" w:hAnsi="Batang" w:cs="Batang" w:hint="eastAsia"/>
          <w:color w:val="000000"/>
          <w:sz w:val="43"/>
          <w:szCs w:val="43"/>
          <w:lang w:eastAsia="de-CH"/>
        </w:rPr>
        <w:t>說，『我若在所多瑪城裏見有五十個義人，我就</w:t>
      </w:r>
      <w:r w:rsidRPr="008530F3">
        <w:rPr>
          <w:rFonts w:ascii="MS Mincho" w:eastAsia="MS Mincho" w:hAnsi="MS Mincho" w:cs="MS Mincho" w:hint="eastAsia"/>
          <w:color w:val="000000"/>
          <w:sz w:val="43"/>
          <w:szCs w:val="43"/>
          <w:lang w:eastAsia="de-CH"/>
        </w:rPr>
        <w:t>為他們的</w:t>
      </w:r>
      <w:r w:rsidRPr="008530F3">
        <w:rPr>
          <w:rFonts w:ascii="MS Gothic" w:eastAsia="MS Gothic" w:hAnsi="MS Gothic" w:cs="MS Gothic" w:hint="eastAsia"/>
          <w:color w:val="000000"/>
          <w:sz w:val="43"/>
          <w:szCs w:val="43"/>
          <w:lang w:eastAsia="de-CH"/>
        </w:rPr>
        <w:t>緣故饒恕那城。』亞伯拉罕就問，假若少了五個，</w:t>
      </w:r>
      <w:r w:rsidRPr="008530F3">
        <w:rPr>
          <w:rFonts w:ascii="PMingLiU" w:eastAsia="PMingLiU" w:hAnsi="PMingLiU" w:cs="PMingLiU" w:hint="eastAsia"/>
          <w:color w:val="000000"/>
          <w:sz w:val="43"/>
          <w:szCs w:val="43"/>
          <w:lang w:eastAsia="de-CH"/>
        </w:rPr>
        <w:t>祂要毀滅那城麼？祂回答說，『我在那裏若見有四十五個，也不毀滅那城。』四十五這數目是耶和華說的，不是亞伯拉罕說的。祂似乎說，『四十五個也行，但我在那裏找不到那麼多。』然後亞伯拉罕問，四十個怎麼樣呢？祂說，『為這四十個的緣故，我也不作這事。』亞伯拉罕又題議三十個，祂說，若在那裏</w:t>
      </w:r>
      <w:r w:rsidRPr="008530F3">
        <w:rPr>
          <w:rFonts w:ascii="PMingLiU" w:eastAsia="PMingLiU" w:hAnsi="PMingLiU" w:cs="PMingLiU" w:hint="eastAsia"/>
          <w:color w:val="000000"/>
          <w:sz w:val="43"/>
          <w:szCs w:val="43"/>
          <w:lang w:eastAsia="de-CH"/>
        </w:rPr>
        <w:lastRenderedPageBreak/>
        <w:t>找到三十個，祂也要饒恕所多瑪。然後</w:t>
      </w:r>
      <w:r w:rsidRPr="008530F3">
        <w:rPr>
          <w:rFonts w:ascii="MS Mincho" w:eastAsia="MS Mincho" w:hAnsi="MS Mincho" w:cs="MS Mincho" w:hint="eastAsia"/>
          <w:color w:val="000000"/>
          <w:sz w:val="43"/>
          <w:szCs w:val="43"/>
          <w:lang w:eastAsia="de-CH"/>
        </w:rPr>
        <w:t>，在亞伯拉罕一面，又把數目減到二十，</w:t>
      </w:r>
      <w:r w:rsidRPr="008530F3">
        <w:rPr>
          <w:rFonts w:ascii="PMingLiU" w:eastAsia="PMingLiU" w:hAnsi="PMingLiU" w:cs="PMingLiU" w:hint="eastAsia"/>
          <w:color w:val="000000"/>
          <w:sz w:val="43"/>
          <w:szCs w:val="43"/>
          <w:lang w:eastAsia="de-CH"/>
        </w:rPr>
        <w:t>祂又說，為這二十個的緣故，祂也不毀滅那城。最後達到底數了，亞伯拉罕第六次題議，假若在那裏找到十個義人，也求主饒恕那城。神說，甚至為那十個人，祂也不毀滅那城。亞伯拉罕向主六次題議，把數目從五十減到十。此後，他沒有負擔題議第七次了。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神的同在引導他不要這樣作。當神告訴亞伯拉罕，為十個義人的</w:t>
      </w:r>
      <w:r w:rsidRPr="008530F3">
        <w:rPr>
          <w:rFonts w:ascii="MS Gothic" w:eastAsia="MS Gothic" w:hAnsi="MS Gothic" w:cs="MS Gothic" w:hint="eastAsia"/>
          <w:color w:val="000000"/>
          <w:sz w:val="43"/>
          <w:szCs w:val="43"/>
          <w:lang w:eastAsia="de-CH"/>
        </w:rPr>
        <w:t>緣故，</w:t>
      </w:r>
      <w:r w:rsidRPr="008530F3">
        <w:rPr>
          <w:rFonts w:ascii="PMingLiU" w:eastAsia="PMingLiU" w:hAnsi="PMingLiU" w:cs="PMingLiU" w:hint="eastAsia"/>
          <w:color w:val="000000"/>
          <w:sz w:val="43"/>
          <w:szCs w:val="43"/>
          <w:lang w:eastAsia="de-CH"/>
        </w:rPr>
        <w:t>祂也不毀滅那城，（創十八</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，）亞伯拉罕很失望。羅得有妻子，有兩個未嫁的女兒，和幾個已嫁的女兒連同</w:t>
      </w:r>
      <w:r w:rsidRPr="008530F3">
        <w:rPr>
          <w:rFonts w:ascii="MS Gothic" w:eastAsia="MS Gothic" w:hAnsi="MS Gothic" w:cs="MS Gothic" w:hint="eastAsia"/>
          <w:color w:val="000000"/>
          <w:sz w:val="43"/>
          <w:szCs w:val="43"/>
          <w:lang w:eastAsia="de-CH"/>
        </w:rPr>
        <w:t>她們的丈夫。照著亞伯拉罕的估計，羅得一家連所有的女婿在</w:t>
      </w:r>
      <w:r w:rsidRPr="008530F3">
        <w:rPr>
          <w:rFonts w:ascii="Batang" w:eastAsia="Batang" w:hAnsi="Batang" w:cs="Batang" w:hint="eastAsia"/>
          <w:color w:val="000000"/>
          <w:sz w:val="43"/>
          <w:szCs w:val="43"/>
          <w:lang w:eastAsia="de-CH"/>
        </w:rPr>
        <w:t>內，至少該有十個人。當亞伯拉</w:t>
      </w:r>
      <w:r w:rsidRPr="008530F3">
        <w:rPr>
          <w:rFonts w:ascii="MS Mincho" w:eastAsia="MS Mincho" w:hAnsi="MS Mincho" w:cs="MS Mincho" w:hint="eastAsia"/>
          <w:color w:val="000000"/>
          <w:sz w:val="43"/>
          <w:szCs w:val="43"/>
          <w:lang w:eastAsia="de-CH"/>
        </w:rPr>
        <w:t>罕得知，在所多瑪連十個義人也沒有，這令他喫驚並失望</w:t>
      </w:r>
      <w:r w:rsidRPr="008530F3">
        <w:rPr>
          <w:rFonts w:ascii="MS Mincho" w:eastAsia="MS Mincho" w:hAnsi="MS Mincho" w:cs="MS Mincho"/>
          <w:color w:val="000000"/>
          <w:sz w:val="43"/>
          <w:szCs w:val="43"/>
          <w:lang w:eastAsia="de-CH"/>
        </w:rPr>
        <w:t>。</w:t>
      </w:r>
    </w:p>
    <w:p w14:paraId="7577554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照著神公義的法</w:t>
      </w:r>
      <w:r w:rsidRPr="008530F3">
        <w:rPr>
          <w:rFonts w:ascii="MS Mincho" w:eastAsia="MS Mincho" w:hAnsi="MS Mincho" w:cs="MS Mincho"/>
          <w:color w:val="000000"/>
          <w:sz w:val="43"/>
          <w:szCs w:val="43"/>
          <w:lang w:eastAsia="de-CH"/>
        </w:rPr>
        <w:t>則</w:t>
      </w:r>
      <w:proofErr w:type="spellEnd"/>
    </w:p>
    <w:p w14:paraId="7E0FD9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亞伯拉罕向神挑戰，乃是照著神公義的法則。（創十八</w:t>
      </w:r>
      <w:r w:rsidRPr="008530F3">
        <w:rPr>
          <w:rFonts w:ascii="Times New Roman" w:eastAsia="Times New Roman" w:hAnsi="Times New Roman" w:cs="Times New Roman"/>
          <w:color w:val="000000"/>
          <w:sz w:val="43"/>
          <w:szCs w:val="43"/>
          <w:lang w:eastAsia="de-CH"/>
        </w:rPr>
        <w:t>23~25</w:t>
      </w:r>
      <w:r w:rsidRPr="008530F3">
        <w:rPr>
          <w:rFonts w:ascii="MS Mincho" w:eastAsia="MS Mincho" w:hAnsi="MS Mincho" w:cs="MS Mincho" w:hint="eastAsia"/>
          <w:color w:val="000000"/>
          <w:sz w:val="43"/>
          <w:szCs w:val="43"/>
          <w:lang w:eastAsia="de-CH"/>
        </w:rPr>
        <w:t>。）亞伯拉罕對</w:t>
      </w:r>
      <w:r w:rsidRPr="008530F3">
        <w:rPr>
          <w:rFonts w:ascii="PMingLiU" w:eastAsia="PMingLiU" w:hAnsi="PMingLiU" w:cs="PMingLiU" w:hint="eastAsia"/>
          <w:color w:val="000000"/>
          <w:sz w:val="43"/>
          <w:szCs w:val="43"/>
          <w:lang w:eastAsia="de-CH"/>
        </w:rPr>
        <w:t>祂說，『你是審判全地的主。你要這樣作麼？這不是你公義的法則。』正確的代禱既不是照著神的愛，也不是照著神的恩，乃是照著神的義。向神最有力的挑戰不是對祂說，『神阿，你不是愛的神麼？』我們若是這樣說，神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會</w:t>
      </w:r>
      <w:r w:rsidRPr="008530F3">
        <w:rPr>
          <w:rFonts w:ascii="Batang" w:eastAsia="Batang" w:hAnsi="Batang" w:cs="Batang" w:hint="eastAsia"/>
          <w:color w:val="000000"/>
          <w:sz w:val="43"/>
          <w:szCs w:val="43"/>
          <w:lang w:eastAsia="de-CH"/>
        </w:rPr>
        <w:t>說，『不錯，我是愛的神，但愛是在乎我。我高興就愛，我不高興就不</w:t>
      </w:r>
      <w:r w:rsidRPr="008530F3">
        <w:rPr>
          <w:rFonts w:ascii="Batang" w:eastAsia="Batang" w:hAnsi="Batang" w:cs="Batang" w:hint="eastAsia"/>
          <w:color w:val="000000"/>
          <w:sz w:val="43"/>
          <w:szCs w:val="43"/>
          <w:lang w:eastAsia="de-CH"/>
        </w:rPr>
        <w:lastRenderedPageBreak/>
        <w:t>愛。我這樣作有甚</w:t>
      </w:r>
      <w:r w:rsidRPr="008530F3">
        <w:rPr>
          <w:rFonts w:ascii="MS Mincho" w:eastAsia="MS Mincho" w:hAnsi="MS Mincho" w:cs="MS Mincho" w:hint="eastAsia"/>
          <w:color w:val="000000"/>
          <w:sz w:val="43"/>
          <w:szCs w:val="43"/>
          <w:lang w:eastAsia="de-CH"/>
        </w:rPr>
        <w:t>麼不對？』對這我們無話可</w:t>
      </w:r>
      <w:r w:rsidRPr="008530F3">
        <w:rPr>
          <w:rFonts w:ascii="Batang" w:eastAsia="Batang" w:hAnsi="Batang" w:cs="Batang" w:hint="eastAsia"/>
          <w:color w:val="000000"/>
          <w:sz w:val="43"/>
          <w:szCs w:val="43"/>
          <w:lang w:eastAsia="de-CH"/>
        </w:rPr>
        <w:t>說。我們該向神說，『神阿，</w:t>
      </w:r>
      <w:r w:rsidRPr="008530F3">
        <w:rPr>
          <w:rFonts w:ascii="MS Gothic" w:eastAsia="MS Gothic" w:hAnsi="MS Gothic" w:cs="MS Gothic" w:hint="eastAsia"/>
          <w:color w:val="000000"/>
          <w:sz w:val="43"/>
          <w:szCs w:val="43"/>
          <w:lang w:eastAsia="de-CH"/>
        </w:rPr>
        <w:t>你不是義的神麼？』我們若照著</w:t>
      </w:r>
      <w:r w:rsidRPr="008530F3">
        <w:rPr>
          <w:rFonts w:ascii="MS Mincho" w:eastAsia="MS Mincho" w:hAnsi="MS Mincho" w:cs="MS Mincho" w:hint="eastAsia"/>
          <w:color w:val="000000"/>
          <w:sz w:val="43"/>
          <w:szCs w:val="43"/>
          <w:lang w:eastAsia="de-CH"/>
        </w:rPr>
        <w:t>神的義向神挑戰，</w:t>
      </w:r>
      <w:r w:rsidRPr="008530F3">
        <w:rPr>
          <w:rFonts w:ascii="PMingLiU" w:eastAsia="PMingLiU" w:hAnsi="PMingLiU" w:cs="PMingLiU" w:hint="eastAsia"/>
          <w:color w:val="000000"/>
          <w:sz w:val="43"/>
          <w:szCs w:val="43"/>
          <w:lang w:eastAsia="de-CH"/>
        </w:rPr>
        <w:t>祂會回答說，『我的確是義的。』祂絕不會說，『我若高興，我就是義的；我若不高興，我就不是義的。』這會是怎樣一位義的神呢？我們必須照著神的義向神挑戰，因為祂的義比祂的愛和恩更約束祂。神沒有義務要愛人或施恩，但祂有責任要公義。沒有甚麼像神的義那樣堅固的約束神。每一個好的代禱者都知道，約束神最有效的作法，乃是照著祂的義向祂挑戰。我們應當說，『審判全地的主會作這樣的事麼？』神要回笞說，『不會。我是公平的，我絕不會那樣作。但你必須給我看見使那城得稱義的合式人數。你若給我看見稱義的人數，我就得稱義，我就是</w:t>
      </w:r>
      <w:r w:rsidRPr="008530F3">
        <w:rPr>
          <w:rFonts w:ascii="MS Mincho" w:eastAsia="MS Mincho" w:hAnsi="MS Mincho" w:cs="MS Mincho" w:hint="eastAsia"/>
          <w:color w:val="000000"/>
          <w:sz w:val="43"/>
          <w:szCs w:val="43"/>
          <w:lang w:eastAsia="de-CH"/>
        </w:rPr>
        <w:t>義的。我</w:t>
      </w:r>
      <w:r w:rsidRPr="008530F3">
        <w:rPr>
          <w:rFonts w:ascii="PMingLiU" w:eastAsia="PMingLiU" w:hAnsi="PMingLiU" w:cs="PMingLiU" w:hint="eastAsia"/>
          <w:color w:val="000000"/>
          <w:sz w:val="43"/>
          <w:szCs w:val="43"/>
          <w:lang w:eastAsia="de-CH"/>
        </w:rPr>
        <w:t>絕不毀滅那城。』正確的代禱絕不照著神的愛懇求神，乃是照著神義的法則向神挑戰</w:t>
      </w:r>
      <w:r w:rsidRPr="008530F3">
        <w:rPr>
          <w:rFonts w:ascii="MS Mincho" w:eastAsia="MS Mincho" w:hAnsi="MS Mincho" w:cs="MS Mincho"/>
          <w:color w:val="000000"/>
          <w:sz w:val="43"/>
          <w:szCs w:val="43"/>
          <w:lang w:eastAsia="de-CH"/>
        </w:rPr>
        <w:t>。</w:t>
      </w:r>
    </w:p>
    <w:p w14:paraId="410CEB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我信在主的恢復中，許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多人會被帶進這樣的代</w:t>
      </w:r>
      <w:r w:rsidRPr="008530F3">
        <w:rPr>
          <w:rFonts w:ascii="MS Gothic" w:eastAsia="MS Gothic" w:hAnsi="MS Gothic" w:cs="MS Gothic" w:hint="eastAsia"/>
          <w:color w:val="000000"/>
          <w:sz w:val="43"/>
          <w:szCs w:val="43"/>
          <w:lang w:eastAsia="de-CH"/>
        </w:rPr>
        <w:t>禱裏。當神來臨，在人的水平上訪問亞伯拉罕，</w:t>
      </w:r>
      <w:r w:rsidRPr="008530F3">
        <w:rPr>
          <w:rFonts w:ascii="PMingLiU" w:eastAsia="PMingLiU" w:hAnsi="PMingLiU" w:cs="PMingLiU" w:hint="eastAsia"/>
          <w:color w:val="000000"/>
          <w:sz w:val="43"/>
          <w:szCs w:val="43"/>
          <w:lang w:eastAsia="de-CH"/>
        </w:rPr>
        <w:t>祂乃是來尋找代禱的人。今天神再次在人的水平上降臨，不是要尋找單個的人，乃是要尋找團體的人。我信不久以後，在地上要有一班人完全像亞伯拉罕一樣，他們知道神的心，並且在祂的同在裏向祂作挑戰性的代禱。我們可以向神說，『</w:t>
      </w:r>
      <w:r w:rsidRPr="008530F3">
        <w:rPr>
          <w:rFonts w:ascii="PMingLiU" w:eastAsia="PMingLiU" w:hAnsi="PMingLiU" w:cs="PMingLiU" w:hint="eastAsia"/>
          <w:color w:val="000000"/>
          <w:sz w:val="43"/>
          <w:szCs w:val="43"/>
          <w:lang w:eastAsia="de-CH"/>
        </w:rPr>
        <w:lastRenderedPageBreak/>
        <w:t>主，你豈不知你已經在新約裏明確的應許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我們，要完成</w:t>
      </w:r>
      <w:r w:rsidRPr="008530F3">
        <w:rPr>
          <w:rFonts w:ascii="MS Gothic" w:eastAsia="MS Gothic" w:hAnsi="MS Gothic" w:cs="MS Gothic" w:hint="eastAsia"/>
          <w:color w:val="000000"/>
          <w:sz w:val="43"/>
          <w:szCs w:val="43"/>
          <w:lang w:eastAsia="de-CH"/>
        </w:rPr>
        <w:t>你所動的善工麼？』亞伯拉罕並沒有哭著求神，為羅得的緣故饒恕所多瑪，他乃是向神挑戰。</w:t>
      </w:r>
      <w:r w:rsidRPr="008530F3">
        <w:rPr>
          <w:rFonts w:ascii="MS Mincho" w:eastAsia="MS Mincho" w:hAnsi="MS Mincho" w:cs="MS Mincho" w:hint="eastAsia"/>
          <w:color w:val="000000"/>
          <w:sz w:val="43"/>
          <w:szCs w:val="43"/>
          <w:lang w:eastAsia="de-CH"/>
        </w:rPr>
        <w:t>照樣，我們不該哀哭、懇求，乃該向神挑戰。神不要聽我們的哀哭，</w:t>
      </w:r>
      <w:r w:rsidRPr="008530F3">
        <w:rPr>
          <w:rFonts w:ascii="PMingLiU" w:eastAsia="PMingLiU" w:hAnsi="PMingLiU" w:cs="PMingLiU" w:hint="eastAsia"/>
          <w:color w:val="000000"/>
          <w:sz w:val="43"/>
          <w:szCs w:val="43"/>
          <w:lang w:eastAsia="de-CH"/>
        </w:rPr>
        <w:t>祂要聽我們挑戰性的代禱</w:t>
      </w:r>
      <w:r w:rsidRPr="008530F3">
        <w:rPr>
          <w:rFonts w:ascii="MS Mincho" w:eastAsia="MS Mincho" w:hAnsi="MS Mincho" w:cs="MS Mincho"/>
          <w:color w:val="000000"/>
          <w:sz w:val="43"/>
          <w:szCs w:val="43"/>
          <w:lang w:eastAsia="de-CH"/>
        </w:rPr>
        <w:t>。</w:t>
      </w:r>
    </w:p>
    <w:p w14:paraId="27A1092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表達神的願</w:t>
      </w:r>
      <w:r w:rsidRPr="008530F3">
        <w:rPr>
          <w:rFonts w:ascii="MS Mincho" w:eastAsia="MS Mincho" w:hAnsi="MS Mincho" w:cs="MS Mincho"/>
          <w:color w:val="000000"/>
          <w:sz w:val="43"/>
          <w:szCs w:val="43"/>
          <w:lang w:eastAsia="de-CH"/>
        </w:rPr>
        <w:t>望</w:t>
      </w:r>
      <w:proofErr w:type="spellEnd"/>
    </w:p>
    <w:p w14:paraId="67E87A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亞伯拉罕的代</w:t>
      </w:r>
      <w:r w:rsidRPr="008530F3">
        <w:rPr>
          <w:rFonts w:ascii="MS Gothic" w:eastAsia="MS Gothic" w:hAnsi="MS Gothic" w:cs="MS Gothic" w:hint="eastAsia"/>
          <w:color w:val="000000"/>
          <w:sz w:val="43"/>
          <w:szCs w:val="43"/>
          <w:lang w:eastAsia="de-CH"/>
        </w:rPr>
        <w:t>禱回應了神關於羅得的心願。當他照著神的心代禱時，他的代禱自然而然表達了神的願望。正確的代禱總是表達神的願望。這是代禱的另一個原則。我們的代禱若是由我們在與神親密的交通裏，對神</w:t>
      </w:r>
      <w:r w:rsidRPr="008530F3">
        <w:rPr>
          <w:rFonts w:ascii="PMingLiU" w:eastAsia="PMingLiU" w:hAnsi="PMingLiU" w:cs="PMingLiU" w:hint="eastAsia"/>
          <w:color w:val="000000"/>
          <w:sz w:val="43"/>
          <w:szCs w:val="43"/>
          <w:lang w:eastAsia="de-CH"/>
        </w:rPr>
        <w:t>啟示的看見所發起的，就我們在代禱中無論向祂說甚麼，都是祂心願的表達，祂心意的回應。真實的代禱不是表達我們的願望，乃是表達神的願望。不是照著我們的心意尋求甚麼，乃是尋求神心意的完成</w:t>
      </w:r>
      <w:r w:rsidRPr="008530F3">
        <w:rPr>
          <w:rFonts w:ascii="MS Mincho" w:eastAsia="MS Mincho" w:hAnsi="MS Mincho" w:cs="MS Mincho"/>
          <w:color w:val="000000"/>
          <w:sz w:val="43"/>
          <w:szCs w:val="43"/>
          <w:lang w:eastAsia="de-CH"/>
        </w:rPr>
        <w:t>。</w:t>
      </w:r>
    </w:p>
    <w:p w14:paraId="5CA6D0B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完成神的旨</w:t>
      </w:r>
      <w:r w:rsidRPr="008530F3">
        <w:rPr>
          <w:rFonts w:ascii="MS Mincho" w:eastAsia="MS Mincho" w:hAnsi="MS Mincho" w:cs="MS Mincho"/>
          <w:color w:val="000000"/>
          <w:sz w:val="43"/>
          <w:szCs w:val="43"/>
          <w:lang w:eastAsia="de-CH"/>
        </w:rPr>
        <w:t>意</w:t>
      </w:r>
      <w:proofErr w:type="spellEnd"/>
    </w:p>
    <w:p w14:paraId="06A243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代</w:t>
      </w:r>
      <w:r w:rsidRPr="008530F3">
        <w:rPr>
          <w:rFonts w:ascii="MS Gothic" w:eastAsia="MS Gothic" w:hAnsi="MS Gothic" w:cs="MS Gothic" w:hint="eastAsia"/>
          <w:color w:val="000000"/>
          <w:sz w:val="43"/>
          <w:szCs w:val="43"/>
          <w:lang w:eastAsia="de-CH"/>
        </w:rPr>
        <w:t>禱也必須完成神的旨意。雖然神有一個旨意要救羅得，但沒有亞伯拉罕的代禱，神就無路完成</w:t>
      </w:r>
      <w:r w:rsidRPr="008530F3">
        <w:rPr>
          <w:rFonts w:ascii="PMingLiU" w:eastAsia="PMingLiU" w:hAnsi="PMingLiU" w:cs="PMingLiU" w:hint="eastAsia"/>
          <w:color w:val="000000"/>
          <w:sz w:val="43"/>
          <w:szCs w:val="43"/>
          <w:lang w:eastAsia="de-CH"/>
        </w:rPr>
        <w:t>祂的旨意。正確的代禱總是為著成就神的旨</w:t>
      </w:r>
      <w:r w:rsidRPr="008530F3">
        <w:rPr>
          <w:rFonts w:ascii="MS Mincho" w:eastAsia="MS Mincho" w:hAnsi="MS Mincho" w:cs="MS Mincho" w:hint="eastAsia"/>
          <w:color w:val="000000"/>
          <w:sz w:val="43"/>
          <w:szCs w:val="43"/>
          <w:lang w:eastAsia="de-CH"/>
        </w:rPr>
        <w:t>意鋪路。</w:t>
      </w:r>
      <w:r w:rsidRPr="008530F3">
        <w:rPr>
          <w:rFonts w:ascii="MS Gothic" w:eastAsia="MS Gothic" w:hAnsi="MS Gothic" w:cs="MS Gothic" w:hint="eastAsia"/>
          <w:color w:val="000000"/>
          <w:sz w:val="43"/>
          <w:szCs w:val="43"/>
          <w:lang w:eastAsia="de-CH"/>
        </w:rPr>
        <w:t>牠為屬天的火車鋪軌道。神想要將羅得從所多瑪救出來，但</w:t>
      </w:r>
      <w:r w:rsidRPr="008530F3">
        <w:rPr>
          <w:rFonts w:ascii="PMingLiU" w:eastAsia="PMingLiU" w:hAnsi="PMingLiU" w:cs="PMingLiU" w:hint="eastAsia"/>
          <w:color w:val="000000"/>
          <w:sz w:val="43"/>
          <w:szCs w:val="43"/>
          <w:lang w:eastAsia="de-CH"/>
        </w:rPr>
        <w:t>祂必須找出一條路這樣作。因此，祂訪問亞伯拉罕，目的是要他為羅得代禱。</w:t>
      </w:r>
      <w:r w:rsidRPr="008530F3">
        <w:rPr>
          <w:rFonts w:ascii="PMingLiU" w:eastAsia="PMingLiU" w:hAnsi="PMingLiU" w:cs="PMingLiU" w:hint="eastAsia"/>
          <w:color w:val="000000"/>
          <w:sz w:val="43"/>
          <w:szCs w:val="43"/>
          <w:lang w:eastAsia="de-CH"/>
        </w:rPr>
        <w:lastRenderedPageBreak/>
        <w:t>亞伯拉罕很能體諒神的心，神也能向他敞開祂的心。亞伯拉罕立刻用挑戰性的代禱向神回應祂的心願。這個代禱乃是神願望的表達，也是祂旨意的完成</w:t>
      </w:r>
      <w:r w:rsidRPr="008530F3">
        <w:rPr>
          <w:rFonts w:ascii="MS Mincho" w:eastAsia="MS Mincho" w:hAnsi="MS Mincho" w:cs="MS Mincho"/>
          <w:color w:val="000000"/>
          <w:sz w:val="43"/>
          <w:szCs w:val="43"/>
          <w:lang w:eastAsia="de-CH"/>
        </w:rPr>
        <w:t>。</w:t>
      </w:r>
    </w:p>
    <w:p w14:paraId="1A03FD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今天在召會生活中，迫切需要這種挑戰性的代</w:t>
      </w:r>
      <w:r w:rsidRPr="008530F3">
        <w:rPr>
          <w:rFonts w:ascii="MS Gothic" w:eastAsia="MS Gothic" w:hAnsi="MS Gothic" w:cs="MS Gothic" w:hint="eastAsia"/>
          <w:color w:val="000000"/>
          <w:sz w:val="43"/>
          <w:szCs w:val="43"/>
          <w:lang w:eastAsia="de-CH"/>
        </w:rPr>
        <w:t>禱。主所給我們的一切信息，都是為著完成</w:t>
      </w:r>
      <w:r w:rsidRPr="008530F3">
        <w:rPr>
          <w:rFonts w:ascii="PMingLiU" w:eastAsia="PMingLiU" w:hAnsi="PMingLiU" w:cs="PMingLiU" w:hint="eastAsia"/>
          <w:color w:val="000000"/>
          <w:sz w:val="43"/>
          <w:szCs w:val="43"/>
          <w:lang w:eastAsia="de-CH"/>
        </w:rPr>
        <w:t>祂的旨意。在這本生命讀經裏，我們不是僅僅顧到聖經的教訓，而是為著祂的恢復釋放主今日的話。我們信在讀過本篇信息以後，許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多親愛的聖徒會回應神的話，並對真正的代</w:t>
      </w:r>
      <w:r w:rsidRPr="008530F3">
        <w:rPr>
          <w:rFonts w:ascii="MS Gothic" w:eastAsia="MS Gothic" w:hAnsi="MS Gothic" w:cs="MS Gothic" w:hint="eastAsia"/>
          <w:color w:val="000000"/>
          <w:sz w:val="43"/>
          <w:szCs w:val="43"/>
          <w:lang w:eastAsia="de-CH"/>
        </w:rPr>
        <w:t>禱有充分的體認</w:t>
      </w:r>
      <w:r w:rsidRPr="008530F3">
        <w:rPr>
          <w:rFonts w:ascii="MS Mincho" w:eastAsia="MS Mincho" w:hAnsi="MS Mincho" w:cs="MS Mincho" w:hint="eastAsia"/>
          <w:color w:val="000000"/>
          <w:sz w:val="43"/>
          <w:szCs w:val="43"/>
          <w:lang w:eastAsia="de-CH"/>
        </w:rPr>
        <w:t>，因而使強烈的回聲響徹主的恢復。從今以後，我們許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多人要運用靈，照著神的心願向神挑戰而為召會代</w:t>
      </w:r>
      <w:r w:rsidRPr="008530F3">
        <w:rPr>
          <w:rFonts w:ascii="MS Gothic" w:eastAsia="MS Gothic" w:hAnsi="MS Gothic" w:cs="MS Gothic" w:hint="eastAsia"/>
          <w:color w:val="000000"/>
          <w:sz w:val="43"/>
          <w:szCs w:val="43"/>
          <w:lang w:eastAsia="de-CH"/>
        </w:rPr>
        <w:t>禱。我們知道，</w:t>
      </w:r>
      <w:r w:rsidRPr="008530F3">
        <w:rPr>
          <w:rFonts w:ascii="PMingLiU" w:eastAsia="PMingLiU" w:hAnsi="PMingLiU" w:cs="PMingLiU" w:hint="eastAsia"/>
          <w:color w:val="000000"/>
          <w:sz w:val="43"/>
          <w:szCs w:val="43"/>
          <w:lang w:eastAsia="de-CH"/>
        </w:rPr>
        <w:t>祂的心願乃是要將祂的子民從邪惡的城裏拯救出來，將今日的羅得從被定罪的光景中搭救出來。我們若是親近神，與祂有親密的交通，我們就能懂得祂的心，而在榮耀的代禱中向祂回應祂的心願。在下篇信息中我們要看見，亞伯拉罕的代禱非常有效。在創世記十九章二十七至二十九節我們看見，亞伯拉罕仍和神的心相聯。亞伯拉罕清早醒來，向著那城觀看，十分掛念羅得。十九章二十九節清楚的告訴我們，神記念亞伯拉罕，『正在傾覆羅得所住之城的時候</w:t>
      </w:r>
      <w:r w:rsidRPr="008530F3">
        <w:rPr>
          <w:rFonts w:ascii="MS Mincho" w:eastAsia="MS Mincho" w:hAnsi="MS Mincho" w:cs="MS Mincho" w:hint="eastAsia"/>
          <w:color w:val="000000"/>
          <w:sz w:val="43"/>
          <w:szCs w:val="43"/>
          <w:lang w:eastAsia="de-CH"/>
        </w:rPr>
        <w:t>，就打發羅得從傾覆之中出來。』在召會</w:t>
      </w:r>
      <w:r w:rsidRPr="008530F3">
        <w:rPr>
          <w:rFonts w:ascii="MS Mincho" w:eastAsia="MS Mincho" w:hAnsi="MS Mincho" w:cs="MS Mincho" w:hint="eastAsia"/>
          <w:color w:val="000000"/>
          <w:sz w:val="43"/>
          <w:szCs w:val="43"/>
          <w:lang w:eastAsia="de-CH"/>
        </w:rPr>
        <w:lastRenderedPageBreak/>
        <w:t>生活中，這種有效的代</w:t>
      </w:r>
      <w:r w:rsidRPr="008530F3">
        <w:rPr>
          <w:rFonts w:ascii="MS Gothic" w:eastAsia="MS Gothic" w:hAnsi="MS Gothic" w:cs="MS Gothic" w:hint="eastAsia"/>
          <w:color w:val="000000"/>
          <w:sz w:val="43"/>
          <w:szCs w:val="43"/>
          <w:lang w:eastAsia="de-CH"/>
        </w:rPr>
        <w:t>禱要多而又多的得著體認並實行在我們中間</w:t>
      </w:r>
      <w:r w:rsidRPr="008530F3">
        <w:rPr>
          <w:rFonts w:ascii="MS Mincho" w:eastAsia="MS Mincho" w:hAnsi="MS Mincho" w:cs="MS Mincho"/>
          <w:color w:val="000000"/>
          <w:sz w:val="43"/>
          <w:szCs w:val="43"/>
          <w:lang w:eastAsia="de-CH"/>
        </w:rPr>
        <w:t>。</w:t>
      </w:r>
    </w:p>
    <w:p w14:paraId="260F07F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（ｇ）　</w:t>
      </w:r>
      <w:proofErr w:type="spellStart"/>
      <w:r w:rsidRPr="008530F3">
        <w:rPr>
          <w:rFonts w:ascii="MS Mincho" w:eastAsia="MS Mincho" w:hAnsi="MS Mincho" w:cs="MS Mincho" w:hint="eastAsia"/>
          <w:color w:val="000000"/>
          <w:sz w:val="43"/>
          <w:szCs w:val="43"/>
          <w:lang w:eastAsia="de-CH"/>
        </w:rPr>
        <w:t>直到主</w:t>
      </w:r>
      <w:r w:rsidRPr="008530F3">
        <w:rPr>
          <w:rFonts w:ascii="Batang" w:eastAsia="Batang" w:hAnsi="Batang" w:cs="Batang" w:hint="eastAsia"/>
          <w:color w:val="000000"/>
          <w:sz w:val="43"/>
          <w:szCs w:val="43"/>
          <w:lang w:eastAsia="de-CH"/>
        </w:rPr>
        <w:t>說完了</w:t>
      </w:r>
      <w:r w:rsidRPr="008530F3">
        <w:rPr>
          <w:rFonts w:ascii="MS Mincho" w:eastAsia="MS Mincho" w:hAnsi="MS Mincho" w:cs="MS Mincho"/>
          <w:color w:val="000000"/>
          <w:sz w:val="43"/>
          <w:szCs w:val="43"/>
          <w:lang w:eastAsia="de-CH"/>
        </w:rPr>
        <w:t>話</w:t>
      </w:r>
      <w:proofErr w:type="spellEnd"/>
    </w:p>
    <w:p w14:paraId="29B0F2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創世記十八章不是結束在亞伯拉罕的</w:t>
      </w:r>
      <w:r w:rsidRPr="008530F3">
        <w:rPr>
          <w:rFonts w:ascii="Batang" w:eastAsia="Batang" w:hAnsi="Batang" w:cs="Batang" w:hint="eastAsia"/>
          <w:color w:val="000000"/>
          <w:sz w:val="43"/>
          <w:szCs w:val="43"/>
          <w:lang w:eastAsia="de-CH"/>
        </w:rPr>
        <w:t>說話，乃是結束在神的說話。三十三節說，『耶和華與亞伯拉罕說完了話就走了。』這裏是記載亞伯拉罕的代禱，但不是說亞伯拉罕說完了話，乃是說主說完了話。正確的代禱總是神的說話。表面上是我們在說話，實際上是神在我們的說話裏說話</w:t>
      </w:r>
      <w:r w:rsidRPr="008530F3">
        <w:rPr>
          <w:rFonts w:ascii="MS Mincho" w:eastAsia="MS Mincho" w:hAnsi="MS Mincho" w:cs="MS Mincho"/>
          <w:color w:val="000000"/>
          <w:sz w:val="43"/>
          <w:szCs w:val="43"/>
          <w:lang w:eastAsia="de-CH"/>
        </w:rPr>
        <w:t>。</w:t>
      </w:r>
    </w:p>
    <w:p w14:paraId="0459064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我喜歡這一節，</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耶和華與亞伯拉罕說完了話就走了</w:t>
      </w:r>
      <w:proofErr w:type="spellEnd"/>
      <w:r w:rsidRPr="008530F3">
        <w:rPr>
          <w:rFonts w:ascii="Batang" w:eastAsia="Batang" w:hAnsi="Batang" w:cs="Batang" w:hint="eastAsia"/>
          <w:color w:val="000000"/>
          <w:sz w:val="43"/>
          <w:szCs w:val="43"/>
          <w:lang w:eastAsia="de-CH"/>
        </w:rPr>
        <w:t>。』許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多時候我們在</w:t>
      </w:r>
      <w:r w:rsidRPr="008530F3">
        <w:rPr>
          <w:rFonts w:ascii="MS Gothic" w:eastAsia="MS Gothic" w:hAnsi="MS Gothic" w:cs="MS Gothic" w:hint="eastAsia"/>
          <w:color w:val="000000"/>
          <w:sz w:val="43"/>
          <w:szCs w:val="43"/>
          <w:lang w:eastAsia="de-CH"/>
        </w:rPr>
        <w:t>禱告中</w:t>
      </w:r>
      <w:r w:rsidRPr="008530F3">
        <w:rPr>
          <w:rFonts w:ascii="Batang" w:eastAsia="Batang" w:hAnsi="Batang" w:cs="Batang" w:hint="eastAsia"/>
          <w:color w:val="000000"/>
          <w:sz w:val="43"/>
          <w:szCs w:val="43"/>
          <w:lang w:eastAsia="de-CH"/>
        </w:rPr>
        <w:t>說完了話，就說『阿們；』我們說『阿們，』等於說再見。我能作見證</w:t>
      </w:r>
      <w:r w:rsidRPr="008530F3">
        <w:rPr>
          <w:rFonts w:ascii="MS Mincho" w:eastAsia="MS Mincho" w:hAnsi="MS Mincho" w:cs="MS Mincho" w:hint="eastAsia"/>
          <w:color w:val="000000"/>
          <w:sz w:val="43"/>
          <w:szCs w:val="43"/>
          <w:lang w:eastAsia="de-CH"/>
        </w:rPr>
        <w:t>，千百次在主對我</w:t>
      </w:r>
      <w:r w:rsidRPr="008530F3">
        <w:rPr>
          <w:rFonts w:ascii="Batang" w:eastAsia="Batang" w:hAnsi="Batang" w:cs="Batang" w:hint="eastAsia"/>
          <w:color w:val="000000"/>
          <w:sz w:val="43"/>
          <w:szCs w:val="43"/>
          <w:lang w:eastAsia="de-CH"/>
        </w:rPr>
        <w:t>說完話之前，我就這樣向主說再見了。我禱告了相當長的時間，然後說『阿們，』意思就是再見。但在我靈的深處，我覺得神在說，『</w:t>
      </w:r>
      <w:r w:rsidRPr="008530F3">
        <w:rPr>
          <w:rFonts w:ascii="MS Gothic" w:eastAsia="MS Gothic" w:hAnsi="MS Gothic" w:cs="MS Gothic" w:hint="eastAsia"/>
          <w:color w:val="000000"/>
          <w:sz w:val="43"/>
          <w:szCs w:val="43"/>
          <w:lang w:eastAsia="de-CH"/>
        </w:rPr>
        <w:t>你在作甚麼？我還沒有與你</w:t>
      </w:r>
      <w:r w:rsidRPr="008530F3">
        <w:rPr>
          <w:rFonts w:ascii="Batang" w:eastAsia="Batang" w:hAnsi="Batang" w:cs="Batang" w:hint="eastAsia"/>
          <w:color w:val="000000"/>
          <w:sz w:val="43"/>
          <w:szCs w:val="43"/>
          <w:lang w:eastAsia="de-CH"/>
        </w:rPr>
        <w:t>說完話，</w:t>
      </w:r>
      <w:r w:rsidRPr="008530F3">
        <w:rPr>
          <w:rFonts w:ascii="MS Mincho" w:eastAsia="MS Mincho" w:hAnsi="MS Mincho" w:cs="MS Mincho" w:hint="eastAsia"/>
          <w:color w:val="000000"/>
          <w:sz w:val="43"/>
          <w:szCs w:val="43"/>
          <w:lang w:eastAsia="de-CH"/>
        </w:rPr>
        <w:t>為甚麼不再停留幾分鐘</w:t>
      </w:r>
      <w:r w:rsidRPr="008530F3">
        <w:rPr>
          <w:rFonts w:ascii="MS Gothic" w:eastAsia="MS Gothic" w:hAnsi="MS Gothic" w:cs="MS Gothic" w:hint="eastAsia"/>
          <w:color w:val="000000"/>
          <w:sz w:val="43"/>
          <w:szCs w:val="43"/>
          <w:lang w:eastAsia="de-CH"/>
        </w:rPr>
        <w:t>呢？』我們許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多人都有這樣的經</w:t>
      </w:r>
      <w:r w:rsidRPr="008530F3">
        <w:rPr>
          <w:rFonts w:ascii="MS Gothic" w:eastAsia="MS Gothic" w:hAnsi="MS Gothic" w:cs="MS Gothic" w:hint="eastAsia"/>
          <w:color w:val="000000"/>
          <w:sz w:val="43"/>
          <w:szCs w:val="43"/>
          <w:lang w:eastAsia="de-CH"/>
        </w:rPr>
        <w:t>歷。我們的『阿們，』我們的再見，</w:t>
      </w:r>
      <w:r w:rsidRPr="008530F3">
        <w:rPr>
          <w:rFonts w:ascii="Batang" w:eastAsia="Batang" w:hAnsi="Batang" w:cs="Batang" w:hint="eastAsia"/>
          <w:color w:val="000000"/>
          <w:sz w:val="43"/>
          <w:szCs w:val="43"/>
          <w:lang w:eastAsia="de-CH"/>
        </w:rPr>
        <w:t>說得太快了。我們需要停留在神面前，直到</w:t>
      </w:r>
      <w:r w:rsidRPr="008530F3">
        <w:rPr>
          <w:rFonts w:ascii="PMingLiU" w:eastAsia="PMingLiU" w:hAnsi="PMingLiU" w:cs="PMingLiU" w:hint="eastAsia"/>
          <w:color w:val="000000"/>
          <w:sz w:val="43"/>
          <w:szCs w:val="43"/>
          <w:lang w:eastAsia="de-CH"/>
        </w:rPr>
        <w:t>祂對我們說完了話。我們的代禱必須說出神所說的</w:t>
      </w:r>
      <w:r w:rsidRPr="008530F3">
        <w:rPr>
          <w:rFonts w:ascii="MS Mincho" w:eastAsia="MS Mincho" w:hAnsi="MS Mincho" w:cs="MS Mincho"/>
          <w:color w:val="000000"/>
          <w:sz w:val="43"/>
          <w:szCs w:val="43"/>
          <w:lang w:eastAsia="de-CH"/>
        </w:rPr>
        <w:t>。</w:t>
      </w:r>
    </w:p>
    <w:p w14:paraId="6652619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A637A77">
          <v:rect id="_x0000_i1126" style="width:0;height:1.5pt" o:hralign="center" o:hrstd="t" o:hrnoshade="t" o:hr="t" fillcolor="#257412" stroked="f"/>
        </w:pict>
      </w:r>
    </w:p>
    <w:p w14:paraId="0177374D" w14:textId="1F5C20FD"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第五十二篇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一個失敗的義人</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055E1D19" wp14:editId="29F7B80A">
            <wp:extent cx="281940" cy="281940"/>
            <wp:effectExtent l="0" t="0" r="381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5913D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聖經是一本奇妙的書。沿著亞伯拉罕的記載，聖經也告訴我們羅得反面的</w:t>
      </w:r>
      <w:r w:rsidRPr="008530F3">
        <w:rPr>
          <w:rFonts w:ascii="MS Gothic" w:eastAsia="MS Gothic" w:hAnsi="MS Gothic" w:cs="MS Gothic" w:hint="eastAsia"/>
          <w:color w:val="000000"/>
          <w:sz w:val="43"/>
          <w:szCs w:val="43"/>
          <w:lang w:eastAsia="de-CH"/>
        </w:rPr>
        <w:t>歷史。有相當久的時間，我不懂得為甚麼聖經包含這樣一段消極的記載。創世記十九章有一些經文，按人來</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我不喜歡談論。但主神聖的</w:t>
      </w:r>
      <w:r w:rsidRPr="008530F3">
        <w:rPr>
          <w:rFonts w:ascii="PMingLiU" w:eastAsia="PMingLiU" w:hAnsi="PMingLiU" w:cs="PMingLiU" w:hint="eastAsia"/>
          <w:color w:val="000000"/>
          <w:sz w:val="43"/>
          <w:szCs w:val="43"/>
          <w:lang w:eastAsia="de-CH"/>
        </w:rPr>
        <w:t>啟示是精簡的，一個字也不浪費。因此，聖經中每個字都非常重要。那麼創世記十九章的目的是甚麼？那是給我們一個警戒的例子。我有很重的負擔，在本篇信息中，我們許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多人，尤其是青年人，需要看見這個警戒的例子。我們需要這樣的例子，因為今天的光景並不比所多瑪的光景好</w:t>
      </w:r>
      <w:proofErr w:type="spellEnd"/>
      <w:r w:rsidRPr="008530F3">
        <w:rPr>
          <w:rFonts w:ascii="MS Mincho" w:eastAsia="MS Mincho" w:hAnsi="MS Mincho" w:cs="MS Mincho"/>
          <w:color w:val="000000"/>
          <w:sz w:val="43"/>
          <w:szCs w:val="43"/>
          <w:lang w:eastAsia="de-CH"/>
        </w:rPr>
        <w:t>。</w:t>
      </w:r>
    </w:p>
    <w:p w14:paraId="3FE19D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我們感謝主，</w:t>
      </w:r>
      <w:r w:rsidRPr="008530F3">
        <w:rPr>
          <w:rFonts w:ascii="PMingLiU" w:eastAsia="PMingLiU" w:hAnsi="PMingLiU" w:cs="PMingLiU" w:hint="eastAsia"/>
          <w:color w:val="000000"/>
          <w:sz w:val="43"/>
          <w:szCs w:val="43"/>
          <w:lang w:eastAsia="de-CH"/>
        </w:rPr>
        <w:t>祂的話告訴我們亞伯拉罕正面的歷史，也告訴我們羅得反面的歷史。在整本聖經中，沒有一段記載像亞伯拉罕生平的記載那樣完全。這段記載給人看見亞伯拉罕如何蒙神呼召，如何答應神的呼召，如何為著他的生存，憑著相信神而活，如何受訓練認識</w:t>
      </w:r>
      <w:r w:rsidRPr="008530F3">
        <w:rPr>
          <w:rFonts w:ascii="MS Mincho" w:eastAsia="MS Mincho" w:hAnsi="MS Mincho" w:cs="MS Mincho" w:hint="eastAsia"/>
          <w:color w:val="000000"/>
          <w:sz w:val="43"/>
          <w:szCs w:val="43"/>
          <w:lang w:eastAsia="de-CH"/>
        </w:rPr>
        <w:t>恩典以成就神的目的，如何藉受割禮受了對付，以及如何在與神親密的交通裏，與那在人水平上的神配合。我很珍賞這段記載，</w:t>
      </w:r>
      <w:r w:rsidRPr="008530F3">
        <w:rPr>
          <w:rFonts w:ascii="Batang" w:eastAsia="Batang" w:hAnsi="Batang" w:cs="Batang" w:hint="eastAsia"/>
          <w:color w:val="000000"/>
          <w:sz w:val="43"/>
          <w:szCs w:val="43"/>
          <w:lang w:eastAsia="de-CH"/>
        </w:rPr>
        <w:t>說到一個墮落的人得救，被變化，</w:t>
      </w:r>
      <w:r w:rsidRPr="008530F3">
        <w:rPr>
          <w:rFonts w:ascii="MS Mincho" w:eastAsia="MS Mincho" w:hAnsi="MS Mincho" w:cs="MS Mincho" w:hint="eastAsia"/>
          <w:color w:val="000000"/>
          <w:sz w:val="43"/>
          <w:szCs w:val="43"/>
          <w:lang w:eastAsia="de-CH"/>
        </w:rPr>
        <w:t>並且被帶進與榮耀聖別之神在人水平上美妙的交通中。但沿著這段記載，還有羅得黑暗、反面的記載。在本篇信息中，我們必須詳細的思考這段記</w:t>
      </w:r>
      <w:r w:rsidRPr="008530F3">
        <w:rPr>
          <w:rFonts w:ascii="MS Mincho" w:eastAsia="MS Mincho" w:hAnsi="MS Mincho" w:cs="MS Mincho" w:hint="eastAsia"/>
          <w:color w:val="000000"/>
          <w:sz w:val="43"/>
          <w:szCs w:val="43"/>
          <w:lang w:eastAsia="de-CH"/>
        </w:rPr>
        <w:lastRenderedPageBreak/>
        <w:t>載，以此作為我們自己並我們兒女及親人的警戒</w:t>
      </w:r>
      <w:r w:rsidRPr="008530F3">
        <w:rPr>
          <w:rFonts w:ascii="MS Mincho" w:eastAsia="MS Mincho" w:hAnsi="MS Mincho" w:cs="MS Mincho"/>
          <w:color w:val="000000"/>
          <w:sz w:val="43"/>
          <w:szCs w:val="43"/>
          <w:lang w:eastAsia="de-CH"/>
        </w:rPr>
        <w:t>。</w:t>
      </w:r>
    </w:p>
    <w:p w14:paraId="4D6176D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一個失敗的義</w:t>
      </w:r>
      <w:r w:rsidRPr="008530F3">
        <w:rPr>
          <w:rFonts w:ascii="MS Mincho" w:eastAsia="MS Mincho" w:hAnsi="MS Mincho" w:cs="MS Mincho"/>
          <w:color w:val="E46044"/>
          <w:sz w:val="39"/>
          <w:szCs w:val="39"/>
          <w:lang w:eastAsia="de-CH"/>
        </w:rPr>
        <w:t>人</w:t>
      </w:r>
      <w:proofErr w:type="spellEnd"/>
    </w:p>
    <w:p w14:paraId="2F1966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我們若讀彼後二章六至九節，就看見彼得對羅得很有好感。在八節，彼得</w:t>
      </w:r>
      <w:r w:rsidRPr="008530F3">
        <w:rPr>
          <w:rFonts w:ascii="Batang" w:eastAsia="Batang" w:hAnsi="Batang" w:cs="Batang" w:hint="eastAsia"/>
          <w:color w:val="000000"/>
          <w:sz w:val="43"/>
          <w:szCs w:val="43"/>
          <w:lang w:eastAsia="de-CH"/>
        </w:rPr>
        <w:t>說羅得是『義人，』他的『義魂』</w:t>
      </w:r>
      <w:r w:rsidRPr="008530F3">
        <w:rPr>
          <w:rFonts w:ascii="MS Mincho" w:eastAsia="MS Mincho" w:hAnsi="MS Mincho" w:cs="MS Mincho" w:hint="eastAsia"/>
          <w:color w:val="000000"/>
          <w:sz w:val="43"/>
          <w:szCs w:val="43"/>
          <w:lang w:eastAsia="de-CH"/>
        </w:rPr>
        <w:t>為著所多瑪人不法的行為傷痛。在九節，他描述羅得是敬虔的。因此，按照彼得的觀念，羅得既公義又敬虔。我們對這點也許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難以相信，因為在創世記中羅得的記載十分消極，但我們必須相信，因為聖經這樣告訴我們。</w:t>
      </w:r>
      <w:r w:rsidRPr="008530F3">
        <w:rPr>
          <w:rFonts w:ascii="MS Gothic" w:eastAsia="MS Gothic" w:hAnsi="MS Gothic" w:cs="MS Gothic" w:hint="eastAsia"/>
          <w:color w:val="000000"/>
          <w:sz w:val="43"/>
          <w:szCs w:val="43"/>
          <w:lang w:eastAsia="de-CH"/>
        </w:rPr>
        <w:t>你若仍</w:t>
      </w:r>
      <w:r w:rsidRPr="008530F3">
        <w:rPr>
          <w:rFonts w:ascii="Batang" w:eastAsia="Batang" w:hAnsi="Batang" w:cs="Batang" w:hint="eastAsia"/>
          <w:color w:val="000000"/>
          <w:sz w:val="43"/>
          <w:szCs w:val="43"/>
          <w:lang w:eastAsia="de-CH"/>
        </w:rPr>
        <w:t>說羅得不是公義、敬虔，那</w:t>
      </w:r>
      <w:r w:rsidRPr="008530F3">
        <w:rPr>
          <w:rFonts w:ascii="MS Mincho" w:eastAsia="MS Mincho" w:hAnsi="MS Mincho" w:cs="MS Mincho" w:hint="eastAsia"/>
          <w:color w:val="000000"/>
          <w:sz w:val="43"/>
          <w:szCs w:val="43"/>
          <w:lang w:eastAsia="de-CH"/>
        </w:rPr>
        <w:t>麼我要問問</w:t>
      </w:r>
      <w:r w:rsidRPr="008530F3">
        <w:rPr>
          <w:rFonts w:ascii="MS Gothic" w:eastAsia="MS Gothic" w:hAnsi="MS Gothic" w:cs="MS Gothic" w:hint="eastAsia"/>
          <w:color w:val="000000"/>
          <w:sz w:val="43"/>
          <w:szCs w:val="43"/>
          <w:lang w:eastAsia="de-CH"/>
        </w:rPr>
        <w:t>你自己，你比他公義、敬虔麼？在某種意義上，羅得比我們許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多人還公義、敬虔。然而，他雖然是得救的、公義的、敬虔的，他卻是一個失敗的義人</w:t>
      </w:r>
      <w:proofErr w:type="spellEnd"/>
      <w:r w:rsidRPr="008530F3">
        <w:rPr>
          <w:rFonts w:ascii="MS Mincho" w:eastAsia="MS Mincho" w:hAnsi="MS Mincho" w:cs="MS Mincho"/>
          <w:color w:val="000000"/>
          <w:sz w:val="43"/>
          <w:szCs w:val="43"/>
          <w:lang w:eastAsia="de-CH"/>
        </w:rPr>
        <w:t>。</w:t>
      </w:r>
    </w:p>
    <w:p w14:paraId="7C831BB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被動的由別人帶到神的路</w:t>
      </w:r>
      <w:r w:rsidRPr="008530F3">
        <w:rPr>
          <w:rFonts w:ascii="MS Mincho" w:eastAsia="MS Mincho" w:hAnsi="MS Mincho" w:cs="MS Mincho"/>
          <w:color w:val="000000"/>
          <w:sz w:val="43"/>
          <w:szCs w:val="43"/>
          <w:lang w:eastAsia="de-CH"/>
        </w:rPr>
        <w:t>上</w:t>
      </w:r>
      <w:proofErr w:type="spellEnd"/>
    </w:p>
    <w:p w14:paraId="4CCBCE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w:t>
      </w:r>
      <w:r w:rsidRPr="008530F3">
        <w:rPr>
          <w:rFonts w:ascii="PMingLiU" w:eastAsia="PMingLiU" w:hAnsi="PMingLiU" w:cs="PMingLiU" w:hint="eastAsia"/>
          <w:color w:val="000000"/>
          <w:sz w:val="43"/>
          <w:szCs w:val="43"/>
          <w:lang w:eastAsia="de-CH"/>
        </w:rPr>
        <w:t>查考羅得的歷史，就看見他是被動的由別人帶到神的路上，（創十一</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，十二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由他的祖父和叔父帶到神的路上。他的祖父把他從迦勒底的吾珥帶到哈蘭，中途停下，因為他的祖父不願往前。當神把他祖父取去，他叔父亞伯拉罕就把他從哈蘭帶到迦南。有祖父和叔父能把他們的孫兒和姪兒帶到神的路上，在神眼中雖然是美</w:t>
      </w:r>
      <w:r w:rsidRPr="008530F3">
        <w:rPr>
          <w:rFonts w:ascii="MS Mincho" w:eastAsia="MS Mincho" w:hAnsi="MS Mincho" w:cs="MS Mincho" w:hint="eastAsia"/>
          <w:color w:val="000000"/>
          <w:sz w:val="43"/>
          <w:szCs w:val="43"/>
          <w:lang w:eastAsia="de-CH"/>
        </w:rPr>
        <w:lastRenderedPageBreak/>
        <w:t>好的，但被動的由別人帶著，卻不是最好的。羅得的起頭非常軟弱。他在屬靈的事上沒有主動積極的開始。青年人，關於神聖的事或者跟隨主的事，</w:t>
      </w:r>
      <w:r w:rsidRPr="008530F3">
        <w:rPr>
          <w:rFonts w:ascii="MS Gothic" w:eastAsia="MS Gothic" w:hAnsi="MS Gothic" w:cs="MS Gothic" w:hint="eastAsia"/>
          <w:color w:val="000000"/>
          <w:sz w:val="43"/>
          <w:szCs w:val="43"/>
          <w:lang w:eastAsia="de-CH"/>
        </w:rPr>
        <w:t>你們被動不是最好的。羅得既公義又敬虔，但他失敗了，因為他的起頭非常軟弱、被動。他被動的開始乃是他至終失敗的原因</w:t>
      </w:r>
      <w:r w:rsidRPr="008530F3">
        <w:rPr>
          <w:rFonts w:ascii="MS Mincho" w:eastAsia="MS Mincho" w:hAnsi="MS Mincho" w:cs="MS Mincho"/>
          <w:color w:val="000000"/>
          <w:sz w:val="43"/>
          <w:szCs w:val="43"/>
          <w:lang w:eastAsia="de-CH"/>
        </w:rPr>
        <w:t>。</w:t>
      </w:r>
    </w:p>
    <w:p w14:paraId="41C53C9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從來沒有神的顯</w:t>
      </w:r>
      <w:r w:rsidRPr="008530F3">
        <w:rPr>
          <w:rFonts w:ascii="MS Mincho" w:eastAsia="MS Mincho" w:hAnsi="MS Mincho" w:cs="MS Mincho"/>
          <w:color w:val="000000"/>
          <w:sz w:val="43"/>
          <w:szCs w:val="43"/>
          <w:lang w:eastAsia="de-CH"/>
        </w:rPr>
        <w:t>現</w:t>
      </w:r>
      <w:proofErr w:type="spellEnd"/>
    </w:p>
    <w:p w14:paraId="46B209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從來沒有神的顯現。我把關於羅得的經文讀了再讀，也找不出一點暗示，神曾向他顯現。雖然神和兩個天使訪問亞伯拉罕，但只有兩個天使去到羅得那裏。這意思是神不公平，或是神偏待人麼？當然不是。神是公平的，並且不偏待人。神沒有向羅得顯現，沒有向羅得</w:t>
      </w:r>
      <w:r w:rsidRPr="008530F3">
        <w:rPr>
          <w:rFonts w:ascii="PMingLiU" w:eastAsia="PMingLiU" w:hAnsi="PMingLiU" w:cs="PMingLiU" w:hint="eastAsia"/>
          <w:color w:val="000000"/>
          <w:sz w:val="43"/>
          <w:szCs w:val="43"/>
          <w:lang w:eastAsia="de-CH"/>
        </w:rPr>
        <w:t>啟示祂自己，是因為羅得被動，不主動尋求神，並且住在邪惡的城裏。他不是直接跟從神，乃是間接跟從神，並且沒有行在神的路上。羅得不像亞伯拉罕，與神沒有直接的關係。神不看重外貌，但神看重行為，看重我們在尋求祂的事上，是主動的呢，還是被動的？你若尋求祂，祂必向你顯現。你若不尋求祂，祂不會浪費時間。神沒有向羅得顯現，不是神的錯，乃是羅得的錯。神要向你顯現，但你是在尋求祂，並且行在祂的路上麼？你是有心、積極、主動的尋求</w:t>
      </w:r>
      <w:r w:rsidRPr="008530F3">
        <w:rPr>
          <w:rFonts w:ascii="MS Mincho" w:eastAsia="MS Mincho" w:hAnsi="MS Mincho" w:cs="MS Mincho" w:hint="eastAsia"/>
          <w:color w:val="000000"/>
          <w:sz w:val="43"/>
          <w:szCs w:val="43"/>
          <w:lang w:eastAsia="de-CH"/>
        </w:rPr>
        <w:t>神，並行在神的路上麼？若是這樣，神不會使</w:t>
      </w:r>
      <w:r w:rsidRPr="008530F3">
        <w:rPr>
          <w:rFonts w:ascii="MS Gothic" w:eastAsia="MS Gothic" w:hAnsi="MS Gothic" w:cs="MS Gothic" w:hint="eastAsia"/>
          <w:color w:val="000000"/>
          <w:sz w:val="43"/>
          <w:szCs w:val="43"/>
          <w:lang w:eastAsia="de-CH"/>
        </w:rPr>
        <w:t>你失望，</w:t>
      </w:r>
      <w:r w:rsidRPr="008530F3">
        <w:rPr>
          <w:rFonts w:ascii="PMingLiU" w:eastAsia="PMingLiU" w:hAnsi="PMingLiU" w:cs="PMingLiU" w:hint="eastAsia"/>
          <w:color w:val="000000"/>
          <w:sz w:val="43"/>
          <w:szCs w:val="43"/>
          <w:lang w:eastAsia="de-CH"/>
        </w:rPr>
        <w:t>祂必向你顯現</w:t>
      </w:r>
      <w:r w:rsidRPr="008530F3">
        <w:rPr>
          <w:rFonts w:ascii="MS Mincho" w:eastAsia="MS Mincho" w:hAnsi="MS Mincho" w:cs="MS Mincho"/>
          <w:color w:val="000000"/>
          <w:sz w:val="43"/>
          <w:szCs w:val="43"/>
          <w:lang w:eastAsia="de-CH"/>
        </w:rPr>
        <w:t>。</w:t>
      </w:r>
    </w:p>
    <w:p w14:paraId="372835B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（ｃ）　</w:t>
      </w:r>
      <w:proofErr w:type="spellStart"/>
      <w:r w:rsidRPr="008530F3">
        <w:rPr>
          <w:rFonts w:ascii="MS Mincho" w:eastAsia="MS Mincho" w:hAnsi="MS Mincho" w:cs="MS Mincho" w:hint="eastAsia"/>
          <w:color w:val="000000"/>
          <w:sz w:val="43"/>
          <w:szCs w:val="43"/>
          <w:lang w:eastAsia="de-CH"/>
        </w:rPr>
        <w:t>從來沒有主動走神的</w:t>
      </w:r>
      <w:r w:rsidRPr="008530F3">
        <w:rPr>
          <w:rFonts w:ascii="MS Mincho" w:eastAsia="MS Mincho" w:hAnsi="MS Mincho" w:cs="MS Mincho"/>
          <w:color w:val="000000"/>
          <w:sz w:val="43"/>
          <w:szCs w:val="43"/>
          <w:lang w:eastAsia="de-CH"/>
        </w:rPr>
        <w:t>路</w:t>
      </w:r>
      <w:proofErr w:type="spellEnd"/>
    </w:p>
    <w:p w14:paraId="1CA25B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羅得從來沒有主動走神的路。我找不到一節經文，指明羅得在這件事上採取過主動。聖經是</w:t>
      </w:r>
      <w:r w:rsidRPr="008530F3">
        <w:rPr>
          <w:rFonts w:ascii="Batang" w:eastAsia="Batang" w:hAnsi="Batang" w:cs="Batang" w:hint="eastAsia"/>
          <w:color w:val="000000"/>
          <w:sz w:val="43"/>
          <w:szCs w:val="43"/>
          <w:lang w:eastAsia="de-CH"/>
        </w:rPr>
        <w:t>說，羅得的祖父把他帶到哈蘭；聖經不是說，羅得</w:t>
      </w:r>
      <w:r w:rsidRPr="008530F3">
        <w:rPr>
          <w:rFonts w:ascii="MS Mincho" w:eastAsia="MS Mincho" w:hAnsi="MS Mincho" w:cs="MS Mincho" w:hint="eastAsia"/>
          <w:color w:val="000000"/>
          <w:sz w:val="43"/>
          <w:szCs w:val="43"/>
          <w:lang w:eastAsia="de-CH"/>
        </w:rPr>
        <w:t>跟從祖父。這兩者有很大的區別。我對我們中間的青年人，多少有幾分擔心。許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在召會生活中，是因為有人把他們帶到這裏。他們沒有主動的進入召會生活。當我回顧已過的五十年，我能作見證，那些在召會的路上表現主動的，今天仍是剛強的。然而，那些不採取主動，而是被動的帶進召會道路的，已經逐漸墜落了。我能給</w:t>
      </w:r>
      <w:r w:rsidRPr="008530F3">
        <w:rPr>
          <w:rFonts w:ascii="MS Gothic" w:eastAsia="MS Gothic" w:hAnsi="MS Gothic" w:cs="MS Gothic" w:hint="eastAsia"/>
          <w:color w:val="000000"/>
          <w:sz w:val="43"/>
          <w:szCs w:val="43"/>
          <w:lang w:eastAsia="de-CH"/>
        </w:rPr>
        <w:t>你</w:t>
      </w:r>
      <w:r w:rsidRPr="008530F3">
        <w:rPr>
          <w:rFonts w:ascii="MS Mincho" w:eastAsia="MS Mincho" w:hAnsi="MS Mincho" w:cs="MS Mincho" w:hint="eastAsia"/>
          <w:color w:val="000000"/>
          <w:sz w:val="43"/>
          <w:szCs w:val="43"/>
          <w:lang w:eastAsia="de-CH"/>
        </w:rPr>
        <w:t>一百個人的名字，他們曾和我很親近，並且受過我職事的</w:t>
      </w:r>
      <w:r w:rsidRPr="008530F3">
        <w:rPr>
          <w:rFonts w:ascii="MS Gothic" w:eastAsia="MS Gothic" w:hAnsi="MS Gothic" w:cs="MS Gothic" w:hint="eastAsia"/>
          <w:color w:val="000000"/>
          <w:sz w:val="43"/>
          <w:szCs w:val="43"/>
          <w:lang w:eastAsia="de-CH"/>
        </w:rPr>
        <w:t>幫助，但他們因為起頭不剛強，沒有積極主動的跟從主，就逐漸墜落了。羅得該對亞伯拉罕</w:t>
      </w:r>
      <w:r w:rsidRPr="008530F3">
        <w:rPr>
          <w:rFonts w:ascii="Batang" w:eastAsia="Batang" w:hAnsi="Batang" w:cs="Batang" w:hint="eastAsia"/>
          <w:color w:val="000000"/>
          <w:sz w:val="43"/>
          <w:szCs w:val="43"/>
          <w:lang w:eastAsia="de-CH"/>
        </w:rPr>
        <w:t>說，『亞伯拉罕叔叔，無論</w:t>
      </w:r>
      <w:r w:rsidRPr="008530F3">
        <w:rPr>
          <w:rFonts w:ascii="MS Gothic" w:eastAsia="MS Gothic" w:hAnsi="MS Gothic" w:cs="MS Gothic" w:hint="eastAsia"/>
          <w:color w:val="000000"/>
          <w:sz w:val="43"/>
          <w:szCs w:val="43"/>
          <w:lang w:eastAsia="de-CH"/>
        </w:rPr>
        <w:t>你走不走神的路，我都要走。即使我比你年輕，但在跟從神的事上我要作領頭的，並且要請你跟從我。』這樣</w:t>
      </w:r>
      <w:r w:rsidRPr="008530F3">
        <w:rPr>
          <w:rFonts w:ascii="Batang" w:eastAsia="Batang" w:hAnsi="Batang" w:cs="Batang" w:hint="eastAsia"/>
          <w:color w:val="000000"/>
          <w:sz w:val="43"/>
          <w:szCs w:val="43"/>
          <w:lang w:eastAsia="de-CH"/>
        </w:rPr>
        <w:t>說不是驕傲，乃是主動</w:t>
      </w:r>
      <w:r w:rsidRPr="008530F3">
        <w:rPr>
          <w:rFonts w:ascii="MS Mincho" w:eastAsia="MS Mincho" w:hAnsi="MS Mincho" w:cs="MS Mincho"/>
          <w:color w:val="000000"/>
          <w:sz w:val="43"/>
          <w:szCs w:val="43"/>
          <w:lang w:eastAsia="de-CH"/>
        </w:rPr>
        <w:t>。</w:t>
      </w:r>
    </w:p>
    <w:p w14:paraId="1BA657D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他與神的關係受別人的影</w:t>
      </w:r>
      <w:r w:rsidRPr="008530F3">
        <w:rPr>
          <w:rFonts w:ascii="MS Mincho" w:eastAsia="MS Mincho" w:hAnsi="MS Mincho" w:cs="MS Mincho"/>
          <w:color w:val="000000"/>
          <w:sz w:val="43"/>
          <w:szCs w:val="43"/>
          <w:lang w:eastAsia="de-CH"/>
        </w:rPr>
        <w:t>響</w:t>
      </w:r>
      <w:proofErr w:type="spellEnd"/>
    </w:p>
    <w:p w14:paraId="5783FE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羅得與神的關係是受別人的影響。（創十三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。）別人上他就上，別人下他就下。羅得好像一塊浮木。他屬靈的首領漂流到埃及，他就跟他漂流到那裏。他完全受別人的影響。當亞伯拉罕往南向埃及和世界漂流時，羅得應當阻</w:t>
      </w:r>
      <w:r w:rsidRPr="008530F3">
        <w:rPr>
          <w:rFonts w:ascii="MS Gothic" w:eastAsia="MS Gothic" w:hAnsi="MS Gothic" w:cs="MS Gothic" w:hint="eastAsia"/>
          <w:color w:val="000000"/>
          <w:sz w:val="43"/>
          <w:szCs w:val="43"/>
          <w:lang w:eastAsia="de-CH"/>
        </w:rPr>
        <w:t>擋他，</w:t>
      </w:r>
      <w:r w:rsidRPr="008530F3">
        <w:rPr>
          <w:rFonts w:ascii="Batang" w:eastAsia="Batang" w:hAnsi="Batang" w:cs="Batang" w:hint="eastAsia"/>
          <w:color w:val="000000"/>
          <w:sz w:val="43"/>
          <w:szCs w:val="43"/>
          <w:lang w:eastAsia="de-CH"/>
        </w:rPr>
        <w:t>說，</w:t>
      </w:r>
      <w:r w:rsidRPr="008530F3">
        <w:rPr>
          <w:rFonts w:ascii="Batang" w:eastAsia="Batang" w:hAnsi="Batang" w:cs="Batang" w:hint="eastAsia"/>
          <w:color w:val="000000"/>
          <w:sz w:val="43"/>
          <w:szCs w:val="43"/>
          <w:lang w:eastAsia="de-CH"/>
        </w:rPr>
        <w:lastRenderedPageBreak/>
        <w:t>『亞伯拉罕叔叔，</w:t>
      </w:r>
      <w:r w:rsidRPr="008530F3">
        <w:rPr>
          <w:rFonts w:ascii="MS Gothic" w:eastAsia="MS Gothic" w:hAnsi="MS Gothic" w:cs="MS Gothic" w:hint="eastAsia"/>
          <w:color w:val="000000"/>
          <w:sz w:val="43"/>
          <w:szCs w:val="43"/>
          <w:lang w:eastAsia="de-CH"/>
        </w:rPr>
        <w:t>你往下走，我要往上走。』但在羅得的一生中，我們看不見這樣的動向。我擔心在今天的召會生活中，有這樣的浮木。你與神的關係是在神直接的顯現下呢，還是受別人的影響？不要以為羅得是忽然漂進所多瑪的。不是。那是始於非常軟弱的起頭而有的逐漸發展。倘若你在讀本篇信息時，覺得你沒有剛強的起頭，請不要灰心；因為現在來立穩固的根基，為時還不太晚</w:t>
      </w:r>
      <w:r w:rsidRPr="008530F3">
        <w:rPr>
          <w:rFonts w:ascii="MS Mincho" w:eastAsia="MS Mincho" w:hAnsi="MS Mincho" w:cs="MS Mincho"/>
          <w:color w:val="000000"/>
          <w:sz w:val="43"/>
          <w:szCs w:val="43"/>
          <w:lang w:eastAsia="de-CH"/>
        </w:rPr>
        <w:t>。</w:t>
      </w:r>
    </w:p>
    <w:p w14:paraId="7DBF1F0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因著物質的財物離開別人屬靈的影</w:t>
      </w:r>
      <w:r w:rsidRPr="008530F3">
        <w:rPr>
          <w:rFonts w:ascii="MS Mincho" w:eastAsia="MS Mincho" w:hAnsi="MS Mincho" w:cs="MS Mincho"/>
          <w:color w:val="000000"/>
          <w:sz w:val="43"/>
          <w:szCs w:val="43"/>
          <w:lang w:eastAsia="de-CH"/>
        </w:rPr>
        <w:t>響</w:t>
      </w:r>
      <w:proofErr w:type="spellEnd"/>
    </w:p>
    <w:p w14:paraId="2816D1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羅得因著物質的財物離開了別人屬靈的影響。（創十三</w:t>
      </w:r>
      <w:r w:rsidRPr="008530F3">
        <w:rPr>
          <w:rFonts w:ascii="Times New Roman" w:eastAsia="Times New Roman" w:hAnsi="Times New Roman" w:cs="Times New Roman"/>
          <w:color w:val="000000"/>
          <w:sz w:val="43"/>
          <w:szCs w:val="43"/>
          <w:lang w:eastAsia="de-CH"/>
        </w:rPr>
        <w:t>5~13</w:t>
      </w:r>
      <w:r w:rsidRPr="008530F3">
        <w:rPr>
          <w:rFonts w:ascii="MS Mincho" w:eastAsia="MS Mincho" w:hAnsi="MS Mincho" w:cs="MS Mincho" w:hint="eastAsia"/>
          <w:color w:val="000000"/>
          <w:sz w:val="43"/>
          <w:szCs w:val="43"/>
          <w:lang w:eastAsia="de-CH"/>
        </w:rPr>
        <w:t>。）當羅得只有屬靈的影響時，他會保守自己在這影響之下；但他一旦面臨屬靈影響和物質財物兩者之間的選擇時，他選擇了物質的財物。今天的原則也是一樣。有些人只是跟從別人的屬靈；對於他們，物質的財物，就是世俗，乃是一個試驗。他們和羅得一樣，雖然是義的，但仍選擇了物質的財物</w:t>
      </w:r>
      <w:r w:rsidRPr="008530F3">
        <w:rPr>
          <w:rFonts w:ascii="MS Mincho" w:eastAsia="MS Mincho" w:hAnsi="MS Mincho" w:cs="MS Mincho"/>
          <w:color w:val="000000"/>
          <w:sz w:val="43"/>
          <w:szCs w:val="43"/>
          <w:lang w:eastAsia="de-CH"/>
        </w:rPr>
        <w:t>。</w:t>
      </w:r>
    </w:p>
    <w:p w14:paraId="0E7963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在十三章羅得與亞伯拉罕的爭執中，聖經沒有指明亞伯拉罕是錯的。然而我相信，就著深刻的意義來</w:t>
      </w:r>
      <w:r w:rsidRPr="008530F3">
        <w:rPr>
          <w:rFonts w:ascii="Batang" w:eastAsia="Batang" w:hAnsi="Batang" w:cs="Batang" w:hint="eastAsia"/>
          <w:color w:val="000000"/>
          <w:sz w:val="43"/>
          <w:szCs w:val="43"/>
          <w:lang w:eastAsia="de-CH"/>
        </w:rPr>
        <w:t>說，那件事叫羅得的感覺受了傷。在這裏我要對領頭的弟兄們說一句話。對付弟兄是非常困難的事。亞伯拉罕在對付羅得時</w:t>
      </w:r>
      <w:r w:rsidRPr="008530F3">
        <w:rPr>
          <w:rFonts w:ascii="MS Mincho" w:eastAsia="MS Mincho" w:hAnsi="MS Mincho" w:cs="MS Mincho" w:hint="eastAsia"/>
          <w:color w:val="000000"/>
          <w:sz w:val="43"/>
          <w:szCs w:val="43"/>
          <w:lang w:eastAsia="de-CH"/>
        </w:rPr>
        <w:t>並沒有作錯甚麼，但是只因他對付了羅得，羅得就不願再回到</w:t>
      </w:r>
      <w:r w:rsidRPr="008530F3">
        <w:rPr>
          <w:rFonts w:ascii="MS Mincho" w:eastAsia="MS Mincho" w:hAnsi="MS Mincho" w:cs="MS Mincho" w:hint="eastAsia"/>
          <w:color w:val="000000"/>
          <w:sz w:val="43"/>
          <w:szCs w:val="43"/>
          <w:lang w:eastAsia="de-CH"/>
        </w:rPr>
        <w:lastRenderedPageBreak/>
        <w:t>他那裏。亞伯拉罕從來沒有忘記羅得。當他聽見羅得被基大老瑪</w:t>
      </w:r>
      <w:r w:rsidRPr="008530F3">
        <w:rPr>
          <w:rFonts w:ascii="MS Gothic" w:eastAsia="MS Gothic" w:hAnsi="MS Gothic" w:cs="MS Gothic" w:hint="eastAsia"/>
          <w:color w:val="000000"/>
          <w:sz w:val="43"/>
          <w:szCs w:val="43"/>
          <w:lang w:eastAsia="de-CH"/>
        </w:rPr>
        <w:t>擄去了</w:t>
      </w:r>
      <w:r w:rsidRPr="008530F3">
        <w:rPr>
          <w:rFonts w:ascii="MS Mincho" w:eastAsia="MS Mincho" w:hAnsi="MS Mincho" w:cs="MS Mincho" w:hint="eastAsia"/>
          <w:color w:val="000000"/>
          <w:sz w:val="43"/>
          <w:szCs w:val="43"/>
          <w:lang w:eastAsia="de-CH"/>
        </w:rPr>
        <w:t>，就去與諸王爭戰，把羅得救回來。當他得知神要毀滅所多瑪，就為羅得代</w:t>
      </w:r>
      <w:r w:rsidRPr="008530F3">
        <w:rPr>
          <w:rFonts w:ascii="MS Gothic" w:eastAsia="MS Gothic" w:hAnsi="MS Gothic" w:cs="MS Gothic" w:hint="eastAsia"/>
          <w:color w:val="000000"/>
          <w:sz w:val="43"/>
          <w:szCs w:val="43"/>
          <w:lang w:eastAsia="de-CH"/>
        </w:rPr>
        <w:t>禱。在十九章二十七和二十八節，亞伯拉罕清早起來，向所多瑪和蛾摩拉觀看，因為他十分掛念羅得。然而，羅得因著感覺受傷，卻不願回到亞伯拉罕那裏；他也許</w:t>
      </w:r>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說，『我與</w:t>
      </w:r>
      <w:r w:rsidRPr="008530F3">
        <w:rPr>
          <w:rFonts w:ascii="MS Gothic" w:eastAsia="MS Gothic" w:hAnsi="MS Gothic" w:cs="MS Gothic" w:hint="eastAsia"/>
          <w:color w:val="000000"/>
          <w:sz w:val="43"/>
          <w:szCs w:val="43"/>
          <w:lang w:eastAsia="de-CH"/>
        </w:rPr>
        <w:t>你無關，就是你把我從被擄中帶回來，我也</w:t>
      </w:r>
      <w:r w:rsidRPr="008530F3">
        <w:rPr>
          <w:rFonts w:ascii="PMingLiU" w:eastAsia="PMingLiU" w:hAnsi="PMingLiU" w:cs="PMingLiU" w:hint="eastAsia"/>
          <w:color w:val="000000"/>
          <w:sz w:val="43"/>
          <w:szCs w:val="43"/>
          <w:lang w:eastAsia="de-CH"/>
        </w:rPr>
        <w:t>絕不回你那裏去。』當羅得從所多瑪城被救出來時，他沒有考慮回到亞伯拉罕那裏。他若回去，他的一生就不會有這樣可憐的結局</w:t>
      </w:r>
      <w:r w:rsidRPr="008530F3">
        <w:rPr>
          <w:rFonts w:ascii="MS Mincho" w:eastAsia="MS Mincho" w:hAnsi="MS Mincho" w:cs="MS Mincho"/>
          <w:color w:val="000000"/>
          <w:sz w:val="43"/>
          <w:szCs w:val="43"/>
          <w:lang w:eastAsia="de-CH"/>
        </w:rPr>
        <w:t>。</w:t>
      </w:r>
    </w:p>
    <w:p w14:paraId="61F794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我有很重的負擔，要青年弟兄</w:t>
      </w:r>
      <w:r w:rsidRPr="008530F3">
        <w:rPr>
          <w:rFonts w:ascii="MS Gothic" w:eastAsia="MS Gothic" w:hAnsi="MS Gothic" w:cs="MS Gothic" w:hint="eastAsia"/>
          <w:color w:val="000000"/>
          <w:sz w:val="43"/>
          <w:szCs w:val="43"/>
          <w:lang w:eastAsia="de-CH"/>
        </w:rPr>
        <w:t>姊妹看見，與主裏年長的一代有爭執並且離開他們是危險的。我作小孩的時候受到母親的責備，會好幾天不理她。我錯了，</w:t>
      </w:r>
      <w:r w:rsidRPr="008530F3">
        <w:rPr>
          <w:rFonts w:ascii="MS Mincho" w:eastAsia="MS Mincho" w:hAnsi="MS Mincho" w:cs="MS Mincho" w:hint="eastAsia"/>
          <w:color w:val="000000"/>
          <w:sz w:val="43"/>
          <w:szCs w:val="43"/>
          <w:lang w:eastAsia="de-CH"/>
        </w:rPr>
        <w:t>我也知道</w:t>
      </w:r>
      <w:r w:rsidRPr="008530F3">
        <w:rPr>
          <w:rFonts w:ascii="MS Gothic" w:eastAsia="MS Gothic" w:hAnsi="MS Gothic" w:cs="MS Gothic" w:hint="eastAsia"/>
          <w:color w:val="000000"/>
          <w:sz w:val="43"/>
          <w:szCs w:val="43"/>
          <w:lang w:eastAsia="de-CH"/>
        </w:rPr>
        <w:t>她是在愛裏責備我，但是只因她責備我，我就不肯見她的面。在召會生活中的原則是一樣的。雖然別人也許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愛我們，但我們不喜歡受他們的責備。我知道責備別人會建立仇恨。我在愛裏對一些弟兄</w:t>
      </w:r>
      <w:r w:rsidRPr="008530F3">
        <w:rPr>
          <w:rFonts w:ascii="Batang" w:eastAsia="Batang" w:hAnsi="Batang" w:cs="Batang" w:hint="eastAsia"/>
          <w:color w:val="000000"/>
          <w:sz w:val="43"/>
          <w:szCs w:val="43"/>
          <w:lang w:eastAsia="de-CH"/>
        </w:rPr>
        <w:t>說坦率的話，我的坦率就得罪了他們。這也許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就是羅得不願回到亞伯拉罕那裏的原因。在聖經裏沒有指明羅得感謝亞伯拉罕將他從被</w:t>
      </w:r>
      <w:r w:rsidRPr="008530F3">
        <w:rPr>
          <w:rFonts w:ascii="MS Gothic" w:eastAsia="MS Gothic" w:hAnsi="MS Gothic" w:cs="MS Gothic" w:hint="eastAsia"/>
          <w:color w:val="000000"/>
          <w:sz w:val="43"/>
          <w:szCs w:val="43"/>
          <w:lang w:eastAsia="de-CH"/>
        </w:rPr>
        <w:t>擄中救回來。也許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他不願放下受傷的感覺，並且謙卑自己。我們不該堅持固守這種人的感覺。我們不該像羅得，卻該謙卑自</w:t>
      </w:r>
      <w:r w:rsidRPr="008530F3">
        <w:rPr>
          <w:rFonts w:ascii="MS Mincho" w:eastAsia="MS Mincho" w:hAnsi="MS Mincho" w:cs="MS Mincho" w:hint="eastAsia"/>
          <w:color w:val="000000"/>
          <w:sz w:val="43"/>
          <w:szCs w:val="43"/>
          <w:lang w:eastAsia="de-CH"/>
        </w:rPr>
        <w:lastRenderedPageBreak/>
        <w:t>己，願意</w:t>
      </w:r>
      <w:r w:rsidRPr="008530F3">
        <w:rPr>
          <w:rFonts w:ascii="MS Gothic" w:eastAsia="MS Gothic" w:hAnsi="MS Gothic" w:cs="MS Gothic" w:hint="eastAsia"/>
          <w:color w:val="000000"/>
          <w:sz w:val="43"/>
          <w:szCs w:val="43"/>
          <w:lang w:eastAsia="de-CH"/>
        </w:rPr>
        <w:t>丟臉，回到亞伯拉罕那裏，留在他那裏。我們越快這樣作，越多這樣作，就越好</w:t>
      </w:r>
      <w:r w:rsidRPr="008530F3">
        <w:rPr>
          <w:rFonts w:ascii="MS Mincho" w:eastAsia="MS Mincho" w:hAnsi="MS Mincho" w:cs="MS Mincho"/>
          <w:color w:val="000000"/>
          <w:sz w:val="43"/>
          <w:szCs w:val="43"/>
          <w:lang w:eastAsia="de-CH"/>
        </w:rPr>
        <w:t>。</w:t>
      </w:r>
    </w:p>
    <w:p w14:paraId="721765E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漂流到在神面前邪惡且罪惡的光景</w:t>
      </w:r>
      <w:r w:rsidRPr="008530F3">
        <w:rPr>
          <w:rFonts w:ascii="MS Mincho" w:eastAsia="MS Mincho" w:hAnsi="MS Mincho" w:cs="MS Mincho"/>
          <w:color w:val="000000"/>
          <w:sz w:val="43"/>
          <w:szCs w:val="43"/>
          <w:lang w:eastAsia="de-CH"/>
        </w:rPr>
        <w:t>中</w:t>
      </w:r>
      <w:proofErr w:type="spellEnd"/>
    </w:p>
    <w:p w14:paraId="06AD84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羅得漂流到在神面前邪惡且罪惡的光景中。（創十三</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。）一旦</w:t>
      </w:r>
      <w:r w:rsidRPr="008530F3">
        <w:rPr>
          <w:rFonts w:ascii="MS Gothic" w:eastAsia="MS Gothic" w:hAnsi="MS Gothic" w:cs="MS Gothic" w:hint="eastAsia"/>
          <w:color w:val="000000"/>
          <w:sz w:val="43"/>
          <w:szCs w:val="43"/>
          <w:lang w:eastAsia="de-CH"/>
        </w:rPr>
        <w:t>你離開屬靈影響的源頭，你會自動的走下坡。你</w:t>
      </w:r>
      <w:r w:rsidRPr="008530F3">
        <w:rPr>
          <w:rFonts w:ascii="PMingLiU" w:eastAsia="PMingLiU" w:hAnsi="PMingLiU" w:cs="PMingLiU" w:hint="eastAsia"/>
          <w:color w:val="000000"/>
          <w:sz w:val="43"/>
          <w:szCs w:val="43"/>
          <w:lang w:eastAsia="de-CH"/>
        </w:rPr>
        <w:t>絕不會走上坡。永遠不要棄絕正確屬靈的影響，因為那是你的保護。你若放棄了，就要失去保護，像羅得一樣往下漂到所多瑪。儘管羅得知道所多瑪在神眼中是邪惡的，他最終還是進入那邪惡之地，並且住在那裏</w:t>
      </w:r>
      <w:r w:rsidRPr="008530F3">
        <w:rPr>
          <w:rFonts w:ascii="MS Mincho" w:eastAsia="MS Mincho" w:hAnsi="MS Mincho" w:cs="MS Mincho"/>
          <w:color w:val="000000"/>
          <w:sz w:val="43"/>
          <w:szCs w:val="43"/>
          <w:lang w:eastAsia="de-CH"/>
        </w:rPr>
        <w:t>。</w:t>
      </w:r>
    </w:p>
    <w:p w14:paraId="49B72E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迦勒底的吾珥是偶像之地，埃及是屬世財富和享樂之地，而所多瑪是罪惡之城。這三個地方形成圍繞迦南地的三角界線。我們蒙神呼召的人住在這三角形裏，必須謹慎，免得墜回偶像之城，下到屬世享樂之地，或者漂到罪惡之城。羅得雖然離開了偶像之地和屬世享樂之地，但他卻像浮木一樣漂到了罪惡之城</w:t>
      </w:r>
      <w:r w:rsidRPr="008530F3">
        <w:rPr>
          <w:rFonts w:ascii="MS Mincho" w:eastAsia="MS Mincho" w:hAnsi="MS Mincho" w:cs="MS Mincho"/>
          <w:color w:val="000000"/>
          <w:sz w:val="43"/>
          <w:szCs w:val="43"/>
          <w:lang w:eastAsia="de-CH"/>
        </w:rPr>
        <w:t>。</w:t>
      </w:r>
    </w:p>
    <w:p w14:paraId="1375D3B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（ｇ）　</w:t>
      </w:r>
      <w:proofErr w:type="spellStart"/>
      <w:r w:rsidRPr="008530F3">
        <w:rPr>
          <w:rFonts w:ascii="MS Mincho" w:eastAsia="MS Mincho" w:hAnsi="MS Mincho" w:cs="MS Mincho" w:hint="eastAsia"/>
          <w:color w:val="000000"/>
          <w:sz w:val="43"/>
          <w:szCs w:val="43"/>
          <w:lang w:eastAsia="de-CH"/>
        </w:rPr>
        <w:t>因著被</w:t>
      </w:r>
      <w:r w:rsidRPr="008530F3">
        <w:rPr>
          <w:rFonts w:ascii="MS Gothic" w:eastAsia="MS Gothic" w:hAnsi="MS Gothic" w:cs="MS Gothic" w:hint="eastAsia"/>
          <w:color w:val="000000"/>
          <w:sz w:val="43"/>
          <w:szCs w:val="43"/>
          <w:lang w:eastAsia="de-CH"/>
        </w:rPr>
        <w:t>擄受到神主宰的警</w:t>
      </w:r>
      <w:r w:rsidRPr="008530F3">
        <w:rPr>
          <w:rFonts w:ascii="MS Mincho" w:eastAsia="MS Mincho" w:hAnsi="MS Mincho" w:cs="MS Mincho"/>
          <w:color w:val="000000"/>
          <w:sz w:val="43"/>
          <w:szCs w:val="43"/>
          <w:lang w:eastAsia="de-CH"/>
        </w:rPr>
        <w:t>告</w:t>
      </w:r>
      <w:proofErr w:type="spellEnd"/>
    </w:p>
    <w:p w14:paraId="2A471E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羅得因著被</w:t>
      </w:r>
      <w:r w:rsidRPr="008530F3">
        <w:rPr>
          <w:rFonts w:ascii="MS Gothic" w:eastAsia="MS Gothic" w:hAnsi="MS Gothic" w:cs="MS Gothic" w:hint="eastAsia"/>
          <w:color w:val="000000"/>
          <w:sz w:val="43"/>
          <w:szCs w:val="43"/>
          <w:lang w:eastAsia="de-CH"/>
        </w:rPr>
        <w:t>擄受到神主宰的警告</w:t>
      </w:r>
      <w:proofErr w:type="spellEnd"/>
      <w:r w:rsidRPr="008530F3">
        <w:rPr>
          <w:rFonts w:ascii="MS Gothic" w:eastAsia="MS Gothic" w:hAnsi="MS Gothic" w:cs="MS Gothic" w:hint="eastAsia"/>
          <w:color w:val="000000"/>
          <w:sz w:val="43"/>
          <w:szCs w:val="43"/>
          <w:lang w:eastAsia="de-CH"/>
        </w:rPr>
        <w:t>。（創十四</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神憐憫他，不容許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他平平安安的住在所多瑪。神使羅得被</w:t>
      </w:r>
      <w:r w:rsidRPr="008530F3">
        <w:rPr>
          <w:rFonts w:ascii="MS Gothic" w:eastAsia="MS Gothic" w:hAnsi="MS Gothic" w:cs="MS Gothic" w:hint="eastAsia"/>
          <w:color w:val="000000"/>
          <w:sz w:val="43"/>
          <w:szCs w:val="43"/>
          <w:lang w:eastAsia="de-CH"/>
        </w:rPr>
        <w:t>擄，乃是一次警告並管教</w:t>
      </w:r>
      <w:proofErr w:type="spellEnd"/>
      <w:r w:rsidRPr="008530F3">
        <w:rPr>
          <w:rFonts w:ascii="MS Mincho" w:eastAsia="MS Mincho" w:hAnsi="MS Mincho" w:cs="MS Mincho"/>
          <w:color w:val="000000"/>
          <w:sz w:val="43"/>
          <w:szCs w:val="43"/>
          <w:lang w:eastAsia="de-CH"/>
        </w:rPr>
        <w:t>。</w:t>
      </w:r>
    </w:p>
    <w:p w14:paraId="057BD8A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（ｈ）　</w:t>
      </w:r>
      <w:proofErr w:type="spellStart"/>
      <w:r w:rsidRPr="008530F3">
        <w:rPr>
          <w:rFonts w:ascii="MS Mincho" w:eastAsia="MS Mincho" w:hAnsi="MS Mincho" w:cs="MS Mincho" w:hint="eastAsia"/>
          <w:color w:val="000000"/>
          <w:sz w:val="43"/>
          <w:szCs w:val="43"/>
          <w:lang w:eastAsia="de-CH"/>
        </w:rPr>
        <w:t>被主的得勝者從被</w:t>
      </w:r>
      <w:r w:rsidRPr="008530F3">
        <w:rPr>
          <w:rFonts w:ascii="MS Gothic" w:eastAsia="MS Gothic" w:hAnsi="MS Gothic" w:cs="MS Gothic" w:hint="eastAsia"/>
          <w:color w:val="000000"/>
          <w:sz w:val="43"/>
          <w:szCs w:val="43"/>
          <w:lang w:eastAsia="de-CH"/>
        </w:rPr>
        <w:t>擄中救回，但沒有得幫助回到神的路</w:t>
      </w:r>
      <w:r w:rsidRPr="008530F3">
        <w:rPr>
          <w:rFonts w:ascii="MS Mincho" w:eastAsia="MS Mincho" w:hAnsi="MS Mincho" w:cs="MS Mincho"/>
          <w:color w:val="000000"/>
          <w:sz w:val="43"/>
          <w:szCs w:val="43"/>
          <w:lang w:eastAsia="de-CH"/>
        </w:rPr>
        <w:t>上</w:t>
      </w:r>
      <w:proofErr w:type="spellEnd"/>
    </w:p>
    <w:p w14:paraId="7B3245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羅得雖然被主的得勝者從被</w:t>
      </w:r>
      <w:r w:rsidRPr="008530F3">
        <w:rPr>
          <w:rFonts w:ascii="MS Gothic" w:eastAsia="MS Gothic" w:hAnsi="MS Gothic" w:cs="MS Gothic" w:hint="eastAsia"/>
          <w:color w:val="000000"/>
          <w:sz w:val="43"/>
          <w:szCs w:val="43"/>
          <w:lang w:eastAsia="de-CH"/>
        </w:rPr>
        <w:t>擄中救回來，但他沒有得幫助回到神的路上。（創十四</w:t>
      </w:r>
      <w:r w:rsidRPr="008530F3">
        <w:rPr>
          <w:rFonts w:ascii="Times New Roman" w:eastAsia="Times New Roman" w:hAnsi="Times New Roman" w:cs="Times New Roman"/>
          <w:color w:val="000000"/>
          <w:sz w:val="43"/>
          <w:szCs w:val="43"/>
          <w:lang w:eastAsia="de-CH"/>
        </w:rPr>
        <w:t>12~16</w:t>
      </w:r>
      <w:r w:rsidRPr="008530F3">
        <w:rPr>
          <w:rFonts w:ascii="MS Mincho" w:eastAsia="MS Mincho" w:hAnsi="MS Mincho" w:cs="MS Mincho" w:hint="eastAsia"/>
          <w:color w:val="000000"/>
          <w:sz w:val="43"/>
          <w:szCs w:val="43"/>
          <w:lang w:eastAsia="de-CH"/>
        </w:rPr>
        <w:t>。）有很長一段時間，我對羅得不回到神的路上感到不解。也許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他太頑固。不要以為被動的人是服從的。幾乎所有被動的人都是背叛的。羅得沒有學功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課，沒有回到神的路上</w:t>
      </w:r>
      <w:proofErr w:type="spellEnd"/>
      <w:r w:rsidRPr="008530F3">
        <w:rPr>
          <w:rFonts w:ascii="MS Mincho" w:eastAsia="MS Mincho" w:hAnsi="MS Mincho" w:cs="MS Mincho"/>
          <w:color w:val="000000"/>
          <w:sz w:val="43"/>
          <w:szCs w:val="43"/>
          <w:lang w:eastAsia="de-CH"/>
        </w:rPr>
        <w:t>。</w:t>
      </w:r>
    </w:p>
    <w:p w14:paraId="529C1FC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（ｉ）　</w:t>
      </w:r>
      <w:proofErr w:type="spellStart"/>
      <w:r w:rsidRPr="008530F3">
        <w:rPr>
          <w:rFonts w:ascii="MS Mincho" w:eastAsia="MS Mincho" w:hAnsi="MS Mincho" w:cs="MS Mincho" w:hint="eastAsia"/>
          <w:color w:val="000000"/>
          <w:sz w:val="43"/>
          <w:szCs w:val="43"/>
          <w:lang w:eastAsia="de-CH"/>
        </w:rPr>
        <w:t>回去住在神所定罪並將被神的審判毀滅的邪惡之</w:t>
      </w:r>
      <w:r w:rsidRPr="008530F3">
        <w:rPr>
          <w:rFonts w:ascii="MS Mincho" w:eastAsia="MS Mincho" w:hAnsi="MS Mincho" w:cs="MS Mincho"/>
          <w:color w:val="000000"/>
          <w:sz w:val="43"/>
          <w:szCs w:val="43"/>
          <w:lang w:eastAsia="de-CH"/>
        </w:rPr>
        <w:t>城</w:t>
      </w:r>
      <w:proofErr w:type="spellEnd"/>
    </w:p>
    <w:p w14:paraId="4A7C26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羅得回去住在神所定罪並將被神的審判毀滅的邪惡之城。（創十九</w:t>
      </w:r>
      <w:r w:rsidRPr="008530F3">
        <w:rPr>
          <w:rFonts w:ascii="Times New Roman" w:eastAsia="Times New Roman" w:hAnsi="Times New Roman" w:cs="Times New Roman"/>
          <w:color w:val="000000"/>
          <w:sz w:val="43"/>
          <w:szCs w:val="43"/>
          <w:lang w:eastAsia="de-CH"/>
        </w:rPr>
        <w:t>1~13</w:t>
      </w:r>
      <w:r w:rsidRPr="008530F3">
        <w:rPr>
          <w:rFonts w:ascii="MS Mincho" w:eastAsia="MS Mincho" w:hAnsi="MS Mincho" w:cs="MS Mincho" w:hint="eastAsia"/>
          <w:color w:val="000000"/>
          <w:sz w:val="43"/>
          <w:szCs w:val="43"/>
          <w:lang w:eastAsia="de-CH"/>
        </w:rPr>
        <w:t>。）羅得不是去那裏作客，乃是在那裏居住。那兩個天使去執行神對所多瑪的審判時，羅得正坐在城門口，這與亞伯拉罕坐在帳棚門口成對比。照著古時的規矩，坐在城門口的人乃是作長老的，因為只有長老纔有坐在那裏的特權。羅得竟成了所多瑪的首領！假定主或</w:t>
      </w:r>
      <w:r w:rsidRPr="008530F3">
        <w:rPr>
          <w:rFonts w:ascii="PMingLiU" w:eastAsia="PMingLiU" w:hAnsi="PMingLiU" w:cs="PMingLiU" w:hint="eastAsia"/>
          <w:color w:val="000000"/>
          <w:sz w:val="43"/>
          <w:szCs w:val="43"/>
          <w:lang w:eastAsia="de-CH"/>
        </w:rPr>
        <w:t>祂的天使來訪問你，他們會在那裏找到你？你是坐在你的帳棚門口呢，還是坐在邪惡世界的門口？你坐在那裏，就斷定</w:t>
      </w:r>
      <w:r w:rsidRPr="008530F3">
        <w:rPr>
          <w:rFonts w:ascii="MS Mincho" w:eastAsia="MS Mincho" w:hAnsi="MS Mincho" w:cs="MS Mincho" w:hint="eastAsia"/>
          <w:color w:val="000000"/>
          <w:sz w:val="43"/>
          <w:szCs w:val="43"/>
          <w:lang w:eastAsia="de-CH"/>
        </w:rPr>
        <w:t>主會不會來到</w:t>
      </w:r>
      <w:r w:rsidRPr="008530F3">
        <w:rPr>
          <w:rFonts w:ascii="MS Gothic" w:eastAsia="MS Gothic" w:hAnsi="MS Gothic" w:cs="MS Gothic" w:hint="eastAsia"/>
          <w:color w:val="000000"/>
          <w:sz w:val="43"/>
          <w:szCs w:val="43"/>
          <w:lang w:eastAsia="de-CH"/>
        </w:rPr>
        <w:t>你那裏</w:t>
      </w:r>
      <w:r w:rsidRPr="008530F3">
        <w:rPr>
          <w:rFonts w:ascii="MS Mincho" w:eastAsia="MS Mincho" w:hAnsi="MS Mincho" w:cs="MS Mincho"/>
          <w:color w:val="000000"/>
          <w:sz w:val="43"/>
          <w:szCs w:val="43"/>
          <w:lang w:eastAsia="de-CH"/>
        </w:rPr>
        <w:t>。</w:t>
      </w:r>
    </w:p>
    <w:p w14:paraId="17E0DD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天使不肯進入羅得的家。（創十九</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。）請比較這事與前章主和天使對亞伯拉罕的訪問。當亞</w:t>
      </w:r>
      <w:r w:rsidRPr="008530F3">
        <w:rPr>
          <w:rFonts w:ascii="MS Mincho" w:eastAsia="MS Mincho" w:hAnsi="MS Mincho" w:cs="MS Mincho" w:hint="eastAsia"/>
          <w:color w:val="000000"/>
          <w:sz w:val="43"/>
          <w:szCs w:val="43"/>
          <w:lang w:eastAsia="de-CH"/>
        </w:rPr>
        <w:lastRenderedPageBreak/>
        <w:t>伯拉罕請他們留下，他們立刻同意。但兩個天使不願進入羅得的家，不願留在那裏，因為這家是在這樣一個邪惡的城裏。羅得切切的請他們之後，他們纔進去與他同住。（創十九</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8977F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當天使住在羅得家中的時候，所多瑪人從城中各處而來，要放縱所多瑪式的情慾。（創十九</w:t>
      </w:r>
      <w:r w:rsidRPr="008530F3">
        <w:rPr>
          <w:rFonts w:ascii="Times New Roman" w:eastAsia="Times New Roman" w:hAnsi="Times New Roman" w:cs="Times New Roman"/>
          <w:color w:val="000000"/>
          <w:sz w:val="43"/>
          <w:szCs w:val="43"/>
          <w:lang w:eastAsia="de-CH"/>
        </w:rPr>
        <w:t>4~11</w:t>
      </w:r>
      <w:r w:rsidRPr="008530F3">
        <w:rPr>
          <w:rFonts w:ascii="MS Mincho" w:eastAsia="MS Mincho" w:hAnsi="MS Mincho" w:cs="MS Mincho" w:hint="eastAsia"/>
          <w:color w:val="000000"/>
          <w:sz w:val="43"/>
          <w:szCs w:val="43"/>
          <w:lang w:eastAsia="de-CH"/>
        </w:rPr>
        <w:t>。）所多瑪人是同性戀者。保羅在羅馬一章二十四節和二十七節</w:t>
      </w:r>
      <w:r w:rsidRPr="008530F3">
        <w:rPr>
          <w:rFonts w:ascii="Batang" w:eastAsia="Batang" w:hAnsi="Batang" w:cs="Batang" w:hint="eastAsia"/>
          <w:color w:val="000000"/>
          <w:sz w:val="43"/>
          <w:szCs w:val="43"/>
          <w:lang w:eastAsia="de-CH"/>
        </w:rPr>
        <w:t>說到他們。今天有許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多所多瑪人，表現出許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多所多瑪式的情慾。所多瑪人似乎沒有靈，他們好像粗暴的畜類</w:t>
      </w:r>
      <w:proofErr w:type="spellEnd"/>
      <w:r w:rsidRPr="008530F3">
        <w:rPr>
          <w:rFonts w:ascii="MS Mincho" w:eastAsia="MS Mincho" w:hAnsi="MS Mincho" w:cs="MS Mincho"/>
          <w:color w:val="000000"/>
          <w:sz w:val="43"/>
          <w:szCs w:val="43"/>
          <w:lang w:eastAsia="de-CH"/>
        </w:rPr>
        <w:t>。</w:t>
      </w:r>
    </w:p>
    <w:p w14:paraId="57094D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羅得甚至情願犧牲他的兩個女兒，來滿足所多瑪人的情慾。（創十九</w:t>
      </w:r>
      <w:r w:rsidRPr="008530F3">
        <w:rPr>
          <w:rFonts w:ascii="Times New Roman" w:eastAsia="Times New Roman" w:hAnsi="Times New Roman" w:cs="Times New Roman"/>
          <w:color w:val="000000"/>
          <w:sz w:val="43"/>
          <w:szCs w:val="43"/>
          <w:lang w:eastAsia="de-CH"/>
        </w:rPr>
        <w:t>7~9</w:t>
      </w:r>
      <w:r w:rsidRPr="008530F3">
        <w:rPr>
          <w:rFonts w:ascii="MS Mincho" w:eastAsia="MS Mincho" w:hAnsi="MS Mincho" w:cs="MS Mincho" w:hint="eastAsia"/>
          <w:color w:val="000000"/>
          <w:sz w:val="43"/>
          <w:szCs w:val="43"/>
          <w:lang w:eastAsia="de-CH"/>
        </w:rPr>
        <w:t>。）無論他是不是被迫，這樣作</w:t>
      </w:r>
      <w:r w:rsidRPr="008530F3">
        <w:rPr>
          <w:rFonts w:ascii="PMingLiU" w:eastAsia="PMingLiU" w:hAnsi="PMingLiU" w:cs="PMingLiU" w:hint="eastAsia"/>
          <w:color w:val="000000"/>
          <w:sz w:val="43"/>
          <w:szCs w:val="43"/>
          <w:lang w:eastAsia="de-CH"/>
        </w:rPr>
        <w:t>絕對是不該的。這表明羅得的道德感已經被麻醉了。我們可以用大蒜的氣味作個例證。我們若是整天喫大蒜，我們對大蒜的嗅覺就被麻醉了。若是有嗅覺清新的人來到喫大蒜的人中間，他立刻會注意到有大蒜味。羅得和他的兒女留在所多瑪的大蒜房裏多年，他們的道德感被麻醉了。羅得竟考慮犧牲他的童貞女兒，來拯救他的兩個客人。他怎能考慮這樣的事！雖然他是義人，但他已經喪失了對道德和羞恥的感覺</w:t>
      </w:r>
      <w:r w:rsidRPr="008530F3">
        <w:rPr>
          <w:rFonts w:ascii="MS Mincho" w:eastAsia="MS Mincho" w:hAnsi="MS Mincho" w:cs="MS Mincho"/>
          <w:color w:val="000000"/>
          <w:sz w:val="43"/>
          <w:szCs w:val="43"/>
          <w:lang w:eastAsia="de-CH"/>
        </w:rPr>
        <w:t>。</w:t>
      </w:r>
    </w:p>
    <w:p w14:paraId="1AE7C4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為了應付這樣邪惡的光景，天使</w:t>
      </w:r>
      <w:r w:rsidRPr="008530F3">
        <w:rPr>
          <w:rFonts w:ascii="MS Gothic" w:eastAsia="MS Gothic" w:hAnsi="MS Gothic" w:cs="MS Gothic" w:hint="eastAsia"/>
          <w:color w:val="000000"/>
          <w:sz w:val="43"/>
          <w:szCs w:val="43"/>
          <w:lang w:eastAsia="de-CH"/>
        </w:rPr>
        <w:t>擊打所多瑪人，使他們眼</w:t>
      </w:r>
      <w:r w:rsidRPr="008530F3">
        <w:rPr>
          <w:rFonts w:ascii="MS Mincho" w:eastAsia="MS Mincho" w:hAnsi="MS Mincho" w:cs="MS Mincho" w:hint="eastAsia"/>
          <w:color w:val="000000"/>
          <w:sz w:val="43"/>
          <w:szCs w:val="43"/>
          <w:lang w:eastAsia="de-CH"/>
        </w:rPr>
        <w:t>睛昏迷。（創十九</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。）這指明所有</w:t>
      </w:r>
      <w:r w:rsidRPr="008530F3">
        <w:rPr>
          <w:rFonts w:ascii="MS Mincho" w:eastAsia="MS Mincho" w:hAnsi="MS Mincho" w:cs="MS Mincho" w:hint="eastAsia"/>
          <w:color w:val="000000"/>
          <w:sz w:val="43"/>
          <w:szCs w:val="43"/>
          <w:lang w:eastAsia="de-CH"/>
        </w:rPr>
        <w:lastRenderedPageBreak/>
        <w:t>在所多瑪的人都是眼睛昏迷的，都在黑暗裏。所有的所多瑪人都是眼睛昏迷的。人若不是眼睛昏迷的，怎會成了所多瑪人？表明罪惡使人瞎眼</w:t>
      </w:r>
      <w:r w:rsidRPr="008530F3">
        <w:rPr>
          <w:rFonts w:ascii="MS Mincho" w:eastAsia="MS Mincho" w:hAnsi="MS Mincho" w:cs="MS Mincho"/>
          <w:color w:val="000000"/>
          <w:sz w:val="43"/>
          <w:szCs w:val="43"/>
          <w:lang w:eastAsia="de-CH"/>
        </w:rPr>
        <w:t>。</w:t>
      </w:r>
    </w:p>
    <w:p w14:paraId="486AB63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（ｊ）　</w:t>
      </w:r>
      <w:proofErr w:type="spellStart"/>
      <w:r w:rsidRPr="008530F3">
        <w:rPr>
          <w:rFonts w:ascii="MS Mincho" w:eastAsia="MS Mincho" w:hAnsi="MS Mincho" w:cs="MS Mincho" w:hint="eastAsia"/>
          <w:color w:val="000000"/>
          <w:sz w:val="43"/>
          <w:szCs w:val="43"/>
          <w:lang w:eastAsia="de-CH"/>
        </w:rPr>
        <w:t>他的兒女受了敗</w:t>
      </w:r>
      <w:r w:rsidRPr="008530F3">
        <w:rPr>
          <w:rFonts w:ascii="MS Mincho" w:eastAsia="MS Mincho" w:hAnsi="MS Mincho" w:cs="MS Mincho"/>
          <w:color w:val="000000"/>
          <w:sz w:val="43"/>
          <w:szCs w:val="43"/>
          <w:lang w:eastAsia="de-CH"/>
        </w:rPr>
        <w:t>壞</w:t>
      </w:r>
      <w:proofErr w:type="spellEnd"/>
    </w:p>
    <w:p w14:paraId="40DE74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羅得的兒女因著住在邪惡之城，就受了敗壞。在十九章十二節，天使的話指明羅得有女兒，也有兒子。在十八章，亞伯拉罕也許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認為羅得家至少有十個人。天使對羅得</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你這裏還有甚麼人嗎？無論是女婿，是兒女，和這城中一切屬你的人，你都要將他們從這地方帶出去。我們要毀滅這地方，因為城</w:t>
      </w:r>
      <w:r w:rsidRPr="008530F3">
        <w:rPr>
          <w:rFonts w:ascii="Batang" w:eastAsia="Batang" w:hAnsi="Batang" w:cs="Batang" w:hint="eastAsia"/>
          <w:color w:val="000000"/>
          <w:sz w:val="43"/>
          <w:szCs w:val="43"/>
          <w:lang w:eastAsia="de-CH"/>
        </w:rPr>
        <w:t>內罪惡的聲音，在耶和華面前甚大，耶和華差我們來，要</w:t>
      </w:r>
      <w:r w:rsidRPr="008530F3">
        <w:rPr>
          <w:rFonts w:ascii="MS Mincho" w:eastAsia="MS Mincho" w:hAnsi="MS Mincho" w:cs="MS Mincho" w:hint="eastAsia"/>
          <w:color w:val="000000"/>
          <w:sz w:val="43"/>
          <w:szCs w:val="43"/>
          <w:lang w:eastAsia="de-CH"/>
        </w:rPr>
        <w:t>毀滅這地方。』（創十九</w:t>
      </w:r>
      <w:r w:rsidRPr="008530F3">
        <w:rPr>
          <w:rFonts w:ascii="Times New Roman" w:eastAsia="Times New Roman" w:hAnsi="Times New Roman" w:cs="Times New Roman"/>
          <w:color w:val="000000"/>
          <w:sz w:val="43"/>
          <w:szCs w:val="43"/>
          <w:lang w:eastAsia="de-CH"/>
        </w:rPr>
        <w:t>12~13</w:t>
      </w:r>
      <w:r w:rsidRPr="008530F3">
        <w:rPr>
          <w:rFonts w:ascii="MS Mincho" w:eastAsia="MS Mincho" w:hAnsi="MS Mincho" w:cs="MS Mincho" w:hint="eastAsia"/>
          <w:color w:val="000000"/>
          <w:sz w:val="43"/>
          <w:szCs w:val="43"/>
          <w:lang w:eastAsia="de-CH"/>
        </w:rPr>
        <w:t>。）羅得必須去告訴他的女婿、兒女，神就要毀滅那城。但是當羅得向他們傳福音時，有些人不相信從主來的話，以為他在開玩笑。十四節</w:t>
      </w:r>
      <w:r w:rsidRPr="008530F3">
        <w:rPr>
          <w:rFonts w:ascii="Batang" w:eastAsia="Batang" w:hAnsi="Batang" w:cs="Batang" w:hint="eastAsia"/>
          <w:color w:val="000000"/>
          <w:sz w:val="43"/>
          <w:szCs w:val="43"/>
          <w:lang w:eastAsia="de-CH"/>
        </w:rPr>
        <w:t>說，『羅得就出去，告訴娶了他女兒的女</w:t>
      </w:r>
      <w:r w:rsidRPr="008530F3">
        <w:rPr>
          <w:rFonts w:ascii="MS Mincho" w:eastAsia="MS Mincho" w:hAnsi="MS Mincho" w:cs="MS Mincho" w:hint="eastAsia"/>
          <w:color w:val="000000"/>
          <w:sz w:val="43"/>
          <w:szCs w:val="43"/>
          <w:lang w:eastAsia="de-CH"/>
        </w:rPr>
        <w:t>婿們，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你們起來離開這地方；因為耶和華要毀滅這城；他女婿們卻以為他</w:t>
      </w:r>
      <w:r w:rsidRPr="008530F3">
        <w:rPr>
          <w:rFonts w:ascii="Batang" w:eastAsia="Batang" w:hAnsi="Batang" w:cs="Batang" w:hint="eastAsia"/>
          <w:color w:val="000000"/>
          <w:sz w:val="43"/>
          <w:szCs w:val="43"/>
          <w:lang w:eastAsia="de-CH"/>
        </w:rPr>
        <w:t>說的是</w:t>
      </w:r>
      <w:r w:rsidRPr="008530F3">
        <w:rPr>
          <w:rFonts w:ascii="MS Mincho" w:eastAsia="MS Mincho" w:hAnsi="MS Mincho" w:cs="MS Mincho" w:hint="eastAsia"/>
          <w:color w:val="000000"/>
          <w:sz w:val="43"/>
          <w:szCs w:val="43"/>
          <w:lang w:eastAsia="de-CH"/>
        </w:rPr>
        <w:t>戲言。</w:t>
      </w:r>
      <w:r w:rsidRPr="008530F3">
        <w:rPr>
          <w:rFonts w:ascii="MS Mincho" w:eastAsia="MS Mincho" w:hAnsi="MS Mincho" w:cs="MS Mincho"/>
          <w:color w:val="000000"/>
          <w:sz w:val="43"/>
          <w:szCs w:val="43"/>
          <w:lang w:eastAsia="de-CH"/>
        </w:rPr>
        <w:t>』</w:t>
      </w:r>
    </w:p>
    <w:p w14:paraId="313624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羅得其他的兒女也沒有道德感。（創十九</w:t>
      </w:r>
      <w:r w:rsidRPr="008530F3">
        <w:rPr>
          <w:rFonts w:ascii="Times New Roman" w:eastAsia="Times New Roman" w:hAnsi="Times New Roman" w:cs="Times New Roman"/>
          <w:color w:val="000000"/>
          <w:sz w:val="43"/>
          <w:szCs w:val="43"/>
          <w:lang w:eastAsia="de-CH"/>
        </w:rPr>
        <w:t>31~35</w:t>
      </w:r>
      <w:r w:rsidRPr="008530F3">
        <w:rPr>
          <w:rFonts w:ascii="MS Mincho" w:eastAsia="MS Mincho" w:hAnsi="MS Mincho" w:cs="MS Mincho" w:hint="eastAsia"/>
          <w:color w:val="000000"/>
          <w:sz w:val="43"/>
          <w:szCs w:val="43"/>
          <w:lang w:eastAsia="de-CH"/>
        </w:rPr>
        <w:t>。）看看他的女兒從那城逃出以後所作的事！羅得和他的女兒從所多瑪逃出以後還有酒。（創十九</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。）他們若沒有帶酒，在他們所住的山洞裏怎會有酒？他們真是被所多瑪罪惡的光景麻醉了！一九六三年，我去拉斯維加斯訪問一些</w:t>
      </w:r>
      <w:r w:rsidRPr="008530F3">
        <w:rPr>
          <w:rFonts w:ascii="MS Mincho" w:eastAsia="MS Mincho" w:hAnsi="MS Mincho" w:cs="MS Mincho" w:hint="eastAsia"/>
          <w:color w:val="000000"/>
          <w:sz w:val="43"/>
          <w:szCs w:val="43"/>
          <w:lang w:eastAsia="de-CH"/>
        </w:rPr>
        <w:lastRenderedPageBreak/>
        <w:t>聖徒，他們為著住在那城裏表白，</w:t>
      </w:r>
      <w:r w:rsidRPr="008530F3">
        <w:rPr>
          <w:rFonts w:ascii="Batang" w:eastAsia="Batang" w:hAnsi="Batang" w:cs="Batang" w:hint="eastAsia"/>
          <w:color w:val="000000"/>
          <w:sz w:val="43"/>
          <w:szCs w:val="43"/>
          <w:lang w:eastAsia="de-CH"/>
        </w:rPr>
        <w:t>說，『我們住在這個賭城</w:t>
      </w:r>
      <w:r w:rsidRPr="008530F3">
        <w:rPr>
          <w:rFonts w:ascii="MS Mincho" w:eastAsia="MS Mincho" w:hAnsi="MS Mincho" w:cs="MS Mincho" w:hint="eastAsia"/>
          <w:color w:val="000000"/>
          <w:sz w:val="43"/>
          <w:szCs w:val="43"/>
          <w:lang w:eastAsia="de-CH"/>
        </w:rPr>
        <w:t>並沒有錯，因為我們在這裏為主作見證。』我沒有和他們爭辯，但我在自己裏面深處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你們若在這裏住上幾年，你們的兒女對賭博的邪惡就沒有感覺了。』今天許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多青年人已經被麻醉了。看看他們穿著的方式：沒有道德感或羞恥感。許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時候我在街上，必須閉上眼睛。青年女子沒有羞恥感，就是沒有保護。整個世界對羞恥和道德的感覺，都已經被麻醉了。因為青年人多半生長在罪惡的氣氛中，他們的感覺已經被麻醉了。但他們若是進入召會生活，留在召會生活純潔的氣氛中幾個月，他們就不願意回罪惡的世界去，他們會無法忍受</w:t>
      </w:r>
      <w:r w:rsidRPr="008530F3">
        <w:rPr>
          <w:rFonts w:ascii="MS Gothic" w:eastAsia="MS Gothic" w:hAnsi="MS Gothic" w:cs="MS Gothic" w:hint="eastAsia"/>
          <w:color w:val="000000"/>
          <w:sz w:val="43"/>
          <w:szCs w:val="43"/>
          <w:lang w:eastAsia="de-CH"/>
        </w:rPr>
        <w:t>牠的臭味</w:t>
      </w:r>
      <w:r w:rsidRPr="008530F3">
        <w:rPr>
          <w:rFonts w:ascii="MS Mincho" w:eastAsia="MS Mincho" w:hAnsi="MS Mincho" w:cs="MS Mincho"/>
          <w:color w:val="000000"/>
          <w:sz w:val="43"/>
          <w:szCs w:val="43"/>
          <w:lang w:eastAsia="de-CH"/>
        </w:rPr>
        <w:t>。</w:t>
      </w:r>
    </w:p>
    <w:p w14:paraId="051B1B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生活在邪惡的世代，我們需要保護。我們的家庭和兒女必須蒙保護。我們都必須逃出所多瑪，把那邪惡的氣氛關在門外。若不是這樣，我們的後裔就會被麻醉。在所多瑪被毀滅以後，羅得和他的女兒怎麼會那樣作？就是因為他們的道德感已經墜落得極低了。我們若留在新鮮的空氣中，會立刻覺得不道德的</w:t>
      </w:r>
      <w:r w:rsidRPr="008530F3">
        <w:rPr>
          <w:rFonts w:ascii="PMingLiU" w:eastAsia="PMingLiU" w:hAnsi="PMingLiU" w:cs="PMingLiU" w:hint="eastAsia"/>
          <w:color w:val="000000"/>
          <w:sz w:val="43"/>
          <w:szCs w:val="43"/>
          <w:lang w:eastAsia="de-CH"/>
        </w:rPr>
        <w:t>污濁氣味。但我們若分辨不出污濁的氣味，那就是說我們的道德感已經被麻醉了</w:t>
      </w:r>
      <w:r w:rsidRPr="008530F3">
        <w:rPr>
          <w:rFonts w:ascii="MS Mincho" w:eastAsia="MS Mincho" w:hAnsi="MS Mincho" w:cs="MS Mincho"/>
          <w:color w:val="000000"/>
          <w:sz w:val="43"/>
          <w:szCs w:val="43"/>
          <w:lang w:eastAsia="de-CH"/>
        </w:rPr>
        <w:t>。</w:t>
      </w:r>
    </w:p>
    <w:p w14:paraId="7BEF581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（ｋ）　</w:t>
      </w:r>
      <w:proofErr w:type="spellStart"/>
      <w:r w:rsidRPr="008530F3">
        <w:rPr>
          <w:rFonts w:ascii="MS Mincho" w:eastAsia="MS Mincho" w:hAnsi="MS Mincho" w:cs="MS Mincho" w:hint="eastAsia"/>
          <w:color w:val="000000"/>
          <w:sz w:val="43"/>
          <w:szCs w:val="43"/>
          <w:lang w:eastAsia="de-CH"/>
        </w:rPr>
        <w:t>他自己藉得勝者的代</w:t>
      </w:r>
      <w:r w:rsidRPr="008530F3">
        <w:rPr>
          <w:rFonts w:ascii="MS Gothic" w:eastAsia="MS Gothic" w:hAnsi="MS Gothic" w:cs="MS Gothic" w:hint="eastAsia"/>
          <w:color w:val="000000"/>
          <w:sz w:val="43"/>
          <w:szCs w:val="43"/>
          <w:lang w:eastAsia="de-CH"/>
        </w:rPr>
        <w:t>禱僅僅得</w:t>
      </w:r>
      <w:r w:rsidRPr="008530F3">
        <w:rPr>
          <w:rFonts w:ascii="MS Mincho" w:eastAsia="MS Mincho" w:hAnsi="MS Mincho" w:cs="MS Mincho"/>
          <w:color w:val="000000"/>
          <w:sz w:val="43"/>
          <w:szCs w:val="43"/>
          <w:lang w:eastAsia="de-CH"/>
        </w:rPr>
        <w:t>救</w:t>
      </w:r>
      <w:proofErr w:type="spellEnd"/>
    </w:p>
    <w:p w14:paraId="2812EE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藉著得勝者的代</w:t>
      </w:r>
      <w:r w:rsidRPr="008530F3">
        <w:rPr>
          <w:rFonts w:ascii="MS Gothic" w:eastAsia="MS Gothic" w:hAnsi="MS Gothic" w:cs="MS Gothic" w:hint="eastAsia"/>
          <w:color w:val="000000"/>
          <w:sz w:val="43"/>
          <w:szCs w:val="43"/>
          <w:lang w:eastAsia="de-CH"/>
        </w:rPr>
        <w:t>禱，羅得自己僅僅得救。（創十九</w:t>
      </w:r>
      <w:r w:rsidRPr="008530F3">
        <w:rPr>
          <w:rFonts w:ascii="Times New Roman" w:eastAsia="Times New Roman" w:hAnsi="Times New Roman" w:cs="Times New Roman"/>
          <w:color w:val="000000"/>
          <w:sz w:val="43"/>
          <w:szCs w:val="43"/>
          <w:lang w:eastAsia="de-CH"/>
        </w:rPr>
        <w:t>15~25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。）甚至在天使告訴羅得所多瑪要遭毀滅以後，他還在那裏遲延不走。他不甘願逃離那城，但天使拉著他的手，把他</w:t>
      </w:r>
      <w:r w:rsidRPr="008530F3">
        <w:rPr>
          <w:rFonts w:ascii="MS Gothic" w:eastAsia="MS Gothic" w:hAnsi="MS Gothic" w:cs="MS Gothic" w:hint="eastAsia"/>
          <w:color w:val="000000"/>
          <w:sz w:val="43"/>
          <w:szCs w:val="43"/>
          <w:lang w:eastAsia="de-CH"/>
        </w:rPr>
        <w:t>拖出來。十六節</w:t>
      </w:r>
      <w:r w:rsidRPr="008530F3">
        <w:rPr>
          <w:rFonts w:ascii="Batang" w:eastAsia="Batang" w:hAnsi="Batang" w:cs="Batang" w:hint="eastAsia"/>
          <w:color w:val="000000"/>
          <w:sz w:val="43"/>
          <w:szCs w:val="43"/>
          <w:lang w:eastAsia="de-CH"/>
        </w:rPr>
        <w:t>說，『但羅得遲延不走；二人因</w:t>
      </w:r>
      <w:r w:rsidRPr="008530F3">
        <w:rPr>
          <w:rFonts w:ascii="MS Mincho" w:eastAsia="MS Mincho" w:hAnsi="MS Mincho" w:cs="MS Mincho" w:hint="eastAsia"/>
          <w:color w:val="000000"/>
          <w:sz w:val="43"/>
          <w:szCs w:val="43"/>
          <w:lang w:eastAsia="de-CH"/>
        </w:rPr>
        <w:t>為耶和華憐恤羅得，就拉著他的手，和他妻子的手，並他兩個女兒的手，把他們領出來，安置在城外。』羅得不忠信，但主是有憐憫的，把他拉出所多瑪，好像把木柴從火中抽出來一樣</w:t>
      </w:r>
      <w:r w:rsidRPr="008530F3">
        <w:rPr>
          <w:rFonts w:ascii="MS Mincho" w:eastAsia="MS Mincho" w:hAnsi="MS Mincho" w:cs="MS Mincho"/>
          <w:color w:val="000000"/>
          <w:sz w:val="43"/>
          <w:szCs w:val="43"/>
          <w:lang w:eastAsia="de-CH"/>
        </w:rPr>
        <w:t>。</w:t>
      </w:r>
    </w:p>
    <w:p w14:paraId="794DD81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（ｌ）　</w:t>
      </w:r>
      <w:proofErr w:type="spellStart"/>
      <w:r w:rsidRPr="008530F3">
        <w:rPr>
          <w:rFonts w:ascii="MS Mincho" w:eastAsia="MS Mincho" w:hAnsi="MS Mincho" w:cs="MS Mincho" w:hint="eastAsia"/>
          <w:color w:val="000000"/>
          <w:sz w:val="43"/>
          <w:szCs w:val="43"/>
          <w:lang w:eastAsia="de-CH"/>
        </w:rPr>
        <w:t>他的妻子從毀滅中得救，卻變成了鹽</w:t>
      </w:r>
      <w:r w:rsidRPr="008530F3">
        <w:rPr>
          <w:rFonts w:ascii="MS Mincho" w:eastAsia="MS Mincho" w:hAnsi="MS Mincho" w:cs="MS Mincho"/>
          <w:color w:val="000000"/>
          <w:sz w:val="43"/>
          <w:szCs w:val="43"/>
          <w:lang w:eastAsia="de-CH"/>
        </w:rPr>
        <w:t>柱</w:t>
      </w:r>
      <w:proofErr w:type="spellEnd"/>
    </w:p>
    <w:p w14:paraId="3A68DB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羅得的妻子從毀滅中得救，但</w:t>
      </w:r>
      <w:r w:rsidRPr="008530F3">
        <w:rPr>
          <w:rFonts w:ascii="MS Gothic" w:eastAsia="MS Gothic" w:hAnsi="MS Gothic" w:cs="MS Gothic" w:hint="eastAsia"/>
          <w:color w:val="000000"/>
          <w:sz w:val="43"/>
          <w:szCs w:val="43"/>
          <w:lang w:eastAsia="de-CH"/>
        </w:rPr>
        <w:t>她變成了一根鹽柱。（創十九</w:t>
      </w:r>
      <w:r w:rsidRPr="008530F3">
        <w:rPr>
          <w:rFonts w:ascii="Times New Roman" w:eastAsia="Times New Roman" w:hAnsi="Times New Roman" w:cs="Times New Roman"/>
          <w:color w:val="000000"/>
          <w:sz w:val="43"/>
          <w:szCs w:val="43"/>
          <w:lang w:eastAsia="de-CH"/>
        </w:rPr>
        <w:t>15~17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，路十七</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。）粉</w:t>
      </w:r>
      <w:r w:rsidRPr="008530F3">
        <w:rPr>
          <w:rFonts w:ascii="MS Gothic" w:eastAsia="MS Gothic" w:hAnsi="MS Gothic" w:cs="MS Gothic" w:hint="eastAsia"/>
          <w:color w:val="000000"/>
          <w:sz w:val="43"/>
          <w:szCs w:val="43"/>
          <w:lang w:eastAsia="de-CH"/>
        </w:rPr>
        <w:t>狀的鹽很有用處，但成了塊就沒有用處了。羅得的妻子成了鹽柱，就是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她在神手中失去了用處，變成了羞辱的記號</w:t>
      </w:r>
      <w:r w:rsidRPr="008530F3">
        <w:rPr>
          <w:rFonts w:ascii="MS Mincho" w:eastAsia="MS Mincho" w:hAnsi="MS Mincho" w:cs="MS Mincho" w:hint="eastAsia"/>
          <w:color w:val="000000"/>
          <w:sz w:val="43"/>
          <w:szCs w:val="43"/>
          <w:lang w:eastAsia="de-CH"/>
        </w:rPr>
        <w:t>。今天基督教只</w:t>
      </w:r>
      <w:r w:rsidRPr="008530F3">
        <w:rPr>
          <w:rFonts w:ascii="MS Gothic" w:eastAsia="MS Gothic" w:hAnsi="MS Gothic" w:cs="MS Gothic" w:hint="eastAsia"/>
          <w:color w:val="000000"/>
          <w:sz w:val="43"/>
          <w:szCs w:val="43"/>
          <w:lang w:eastAsia="de-CH"/>
        </w:rPr>
        <w:t>幫助人顧到得救或沉淪，但聖經</w:t>
      </w:r>
      <w:r w:rsidRPr="008530F3">
        <w:rPr>
          <w:rFonts w:ascii="PMingLiU" w:eastAsia="PMingLiU" w:hAnsi="PMingLiU" w:cs="PMingLiU" w:hint="eastAsia"/>
          <w:color w:val="000000"/>
          <w:sz w:val="43"/>
          <w:szCs w:val="43"/>
          <w:lang w:eastAsia="de-CH"/>
        </w:rPr>
        <w:t>啟示除了得救或沉淪以外，還有榮耀或羞辱的問題。羅得的妻子沒有失喪，她從毀滅中得救了。然而，最終她變成了羞辱的記號。所以，主在路加十七章三十二節說，『要回想羅得的妻子。』這是警告我們，雖然我們已經得救了，但在主回來時，可能會像羅得的妻子一樣蒙羞。雖然我們是得救的人，但我們在主回來時可能是個蒙羞的人。（約壹二</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3B202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在路加十七章二十八至三十三節，主警告我們不要回頭看。羅得的妻子為甚麼回頭看？因為</w:t>
      </w:r>
      <w:r w:rsidRPr="008530F3">
        <w:rPr>
          <w:rFonts w:ascii="MS Gothic" w:eastAsia="MS Gothic" w:hAnsi="MS Gothic" w:cs="MS Gothic" w:hint="eastAsia"/>
          <w:color w:val="000000"/>
          <w:sz w:val="43"/>
          <w:szCs w:val="43"/>
          <w:lang w:eastAsia="de-CH"/>
        </w:rPr>
        <w:t>她的一些孩子，尤其是她的一些女兒，還在所多瑪；也因為她的房子和衣物還在那裏</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仔細讀創世記十九章，會讀出來她是在羅得的後面。他們是夫婦，應當走在一起；她不該在丈夫的後面。但她在羅得後面，回頭一看，就變成了一根鹽柱。她向她喜愛住的地方回頭一看，就變成了羞辱的記號，作我們的警戒。這不僅僅是一個故事或道理。我們從這看見，除了得救的問題以外，還有羞辱的問題。當審判的日子來時，你是要有分於榮耀呢，還是要有分於羞辱？我們不會沉淪，因為我們的救恩是確定的。然而，正如這警戒的例子所指明的，我們可能會蒙羞</w:t>
      </w:r>
      <w:r w:rsidRPr="008530F3">
        <w:rPr>
          <w:rFonts w:ascii="MS Mincho" w:eastAsia="MS Mincho" w:hAnsi="MS Mincho" w:cs="MS Mincho"/>
          <w:color w:val="000000"/>
          <w:sz w:val="43"/>
          <w:szCs w:val="43"/>
          <w:lang w:eastAsia="de-CH"/>
        </w:rPr>
        <w:t>。</w:t>
      </w:r>
    </w:p>
    <w:p w14:paraId="3F074CD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（ｍ）　</w:t>
      </w:r>
      <w:proofErr w:type="spellStart"/>
      <w:r w:rsidRPr="008530F3">
        <w:rPr>
          <w:rFonts w:ascii="MS Mincho" w:eastAsia="MS Mincho" w:hAnsi="MS Mincho" w:cs="MS Mincho" w:hint="eastAsia"/>
          <w:color w:val="000000"/>
          <w:sz w:val="43"/>
          <w:szCs w:val="43"/>
          <w:lang w:eastAsia="de-CH"/>
        </w:rPr>
        <w:t>他一生的結果生出摩押人和亞捫</w:t>
      </w:r>
      <w:r w:rsidRPr="008530F3">
        <w:rPr>
          <w:rFonts w:ascii="MS Mincho" w:eastAsia="MS Mincho" w:hAnsi="MS Mincho" w:cs="MS Mincho"/>
          <w:color w:val="000000"/>
          <w:sz w:val="43"/>
          <w:szCs w:val="43"/>
          <w:lang w:eastAsia="de-CH"/>
        </w:rPr>
        <w:t>人</w:t>
      </w:r>
      <w:proofErr w:type="spellEnd"/>
    </w:p>
    <w:p w14:paraId="161C23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羅得一生的結果生出了摩押人和亞捫人（便亞米人），這兩族人甚至到第十代都為神所棄</w:t>
      </w:r>
      <w:r w:rsidRPr="008530F3">
        <w:rPr>
          <w:rFonts w:ascii="PMingLiU" w:eastAsia="PMingLiU" w:hAnsi="PMingLiU" w:cs="PMingLiU" w:hint="eastAsia"/>
          <w:color w:val="000000"/>
          <w:sz w:val="43"/>
          <w:szCs w:val="43"/>
          <w:lang w:eastAsia="de-CH"/>
        </w:rPr>
        <w:t>絕。（創十九</w:t>
      </w:r>
      <w:r w:rsidRPr="008530F3">
        <w:rPr>
          <w:rFonts w:ascii="Times New Roman" w:eastAsia="Times New Roman" w:hAnsi="Times New Roman" w:cs="Times New Roman"/>
          <w:color w:val="000000"/>
          <w:sz w:val="43"/>
          <w:szCs w:val="43"/>
          <w:lang w:eastAsia="de-CH"/>
        </w:rPr>
        <w:t>36~38</w:t>
      </w:r>
      <w:r w:rsidRPr="008530F3">
        <w:rPr>
          <w:rFonts w:ascii="MS Mincho" w:eastAsia="MS Mincho" w:hAnsi="MS Mincho" w:cs="MS Mincho" w:hint="eastAsia"/>
          <w:color w:val="000000"/>
          <w:sz w:val="43"/>
          <w:szCs w:val="43"/>
          <w:lang w:eastAsia="de-CH"/>
        </w:rPr>
        <w:t>，申三二</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。）羅得一生的結局是何等可憐！他不是生出以撒，而是生出神所棄</w:t>
      </w:r>
      <w:r w:rsidRPr="008530F3">
        <w:rPr>
          <w:rFonts w:ascii="PMingLiU" w:eastAsia="PMingLiU" w:hAnsi="PMingLiU" w:cs="PMingLiU" w:hint="eastAsia"/>
          <w:color w:val="000000"/>
          <w:sz w:val="43"/>
          <w:szCs w:val="43"/>
          <w:lang w:eastAsia="de-CH"/>
        </w:rPr>
        <w:t>絕的摩押人和亞捫人。在羅得的故事這裏，我們看見一個失敗義人的記載。沿著得勝的亞伯拉罕白色的記載，還有失敗的羅得黑色的記載。羅得一生的記載，對我們眾人該是有力的警戒</w:t>
      </w:r>
      <w:r w:rsidRPr="008530F3">
        <w:rPr>
          <w:rFonts w:ascii="MS Mincho" w:eastAsia="MS Mincho" w:hAnsi="MS Mincho" w:cs="MS Mincho"/>
          <w:color w:val="000000"/>
          <w:sz w:val="43"/>
          <w:szCs w:val="43"/>
          <w:lang w:eastAsia="de-CH"/>
        </w:rPr>
        <w:t>。</w:t>
      </w:r>
    </w:p>
    <w:p w14:paraId="5099630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68EF0D9">
          <v:rect id="_x0000_i1128" style="width:0;height:1.5pt" o:hralign="center" o:hrstd="t" o:hrnoshade="t" o:hr="t" fillcolor="#257412" stroked="f"/>
        </w:pict>
      </w:r>
    </w:p>
    <w:p w14:paraId="2778D9CA" w14:textId="5D8E74F1"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lastRenderedPageBreak/>
        <w:t>第五十三篇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一根鹽柱</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34BA611E" wp14:editId="20043C6A">
            <wp:extent cx="281940" cy="281940"/>
            <wp:effectExtent l="0" t="0" r="3810" b="381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247D0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前一篇信息</w:t>
      </w:r>
      <w:r w:rsidRPr="008530F3">
        <w:rPr>
          <w:rFonts w:ascii="Batang" w:eastAsia="Batang" w:hAnsi="Batang" w:cs="Batang" w:hint="eastAsia"/>
          <w:color w:val="000000"/>
          <w:sz w:val="43"/>
          <w:szCs w:val="43"/>
          <w:lang w:eastAsia="de-CH"/>
        </w:rPr>
        <w:t>說到羅得，他是一個失敗的義人，本篇信息要說到羅得的妻子，</w:t>
      </w:r>
      <w:r w:rsidRPr="008530F3">
        <w:rPr>
          <w:rFonts w:ascii="MS Gothic" w:eastAsia="MS Gothic" w:hAnsi="MS Gothic" w:cs="MS Gothic" w:hint="eastAsia"/>
          <w:color w:val="000000"/>
          <w:sz w:val="43"/>
          <w:szCs w:val="43"/>
          <w:lang w:eastAsia="de-CH"/>
        </w:rPr>
        <w:t>她變成了一根鹽柱</w:t>
      </w:r>
      <w:proofErr w:type="spellEnd"/>
      <w:r w:rsidRPr="008530F3">
        <w:rPr>
          <w:rFonts w:ascii="MS Gothic" w:eastAsia="MS Gothic" w:hAnsi="MS Gothic" w:cs="MS Gothic" w:hint="eastAsia"/>
          <w:color w:val="000000"/>
          <w:sz w:val="43"/>
          <w:szCs w:val="43"/>
          <w:lang w:eastAsia="de-CH"/>
        </w:rPr>
        <w:t>。（創十九</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創世記十九章也許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是人類</w:t>
      </w:r>
      <w:r w:rsidRPr="008530F3">
        <w:rPr>
          <w:rFonts w:ascii="MS Gothic" w:eastAsia="MS Gothic" w:hAnsi="MS Gothic" w:cs="MS Gothic" w:hint="eastAsia"/>
          <w:color w:val="000000"/>
          <w:sz w:val="43"/>
          <w:szCs w:val="43"/>
          <w:lang w:eastAsia="de-CH"/>
        </w:rPr>
        <w:t>歷史中關於鹽柱惟一的記載，我們需要非常仔細的來看。這根鹽柱不是神創造的，乃是羅得的妻子變成的。路加十七章記載，有一次人問主耶穌關於國度來到的事，主很重的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你們要回想羅得的妻子。』（路十七</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。）這話是非常有意義的。在某種意義上，主似乎是對門徒</w:t>
      </w:r>
      <w:r w:rsidRPr="008530F3">
        <w:rPr>
          <w:rFonts w:ascii="Batang" w:eastAsia="Batang" w:hAnsi="Batang" w:cs="Batang" w:hint="eastAsia"/>
          <w:color w:val="000000"/>
          <w:sz w:val="43"/>
          <w:szCs w:val="43"/>
          <w:lang w:eastAsia="de-CH"/>
        </w:rPr>
        <w:t>說，『不要談論國度。</w:t>
      </w:r>
      <w:r w:rsidRPr="008530F3">
        <w:rPr>
          <w:rFonts w:ascii="MS Gothic" w:eastAsia="MS Gothic" w:hAnsi="MS Gothic" w:cs="MS Gothic" w:hint="eastAsia"/>
          <w:color w:val="000000"/>
          <w:sz w:val="43"/>
          <w:szCs w:val="43"/>
          <w:lang w:eastAsia="de-CH"/>
        </w:rPr>
        <w:t>你們倒要知道，當國度來到的時候，那個世代要如何。那個世代要像挪亞的日子和羅得的日子。這兩種日子都是我來臨之日的豫影。』因此</w:t>
      </w:r>
      <w:r w:rsidRPr="008530F3">
        <w:rPr>
          <w:rFonts w:ascii="MS Mincho" w:eastAsia="MS Mincho" w:hAnsi="MS Mincho" w:cs="MS Mincho" w:hint="eastAsia"/>
          <w:color w:val="000000"/>
          <w:sz w:val="43"/>
          <w:szCs w:val="43"/>
          <w:lang w:eastAsia="de-CH"/>
        </w:rPr>
        <w:t>，在主鄭重、嚴肅、清明的話裏，題到三種世代：</w:t>
      </w:r>
      <w:r w:rsidRPr="008530F3">
        <w:rPr>
          <w:rFonts w:ascii="MS Gothic" w:eastAsia="MS Gothic" w:hAnsi="MS Gothic" w:cs="MS Gothic" w:hint="eastAsia"/>
          <w:color w:val="000000"/>
          <w:sz w:val="43"/>
          <w:szCs w:val="43"/>
          <w:lang w:eastAsia="de-CH"/>
        </w:rPr>
        <w:t>挪亞的世代，羅得的世代，和主回來時的世代</w:t>
      </w:r>
      <w:r w:rsidRPr="008530F3">
        <w:rPr>
          <w:rFonts w:ascii="MS Mincho" w:eastAsia="MS Mincho" w:hAnsi="MS Mincho" w:cs="MS Mincho"/>
          <w:color w:val="000000"/>
          <w:sz w:val="43"/>
          <w:szCs w:val="43"/>
          <w:lang w:eastAsia="de-CH"/>
        </w:rPr>
        <w:t>。</w:t>
      </w:r>
    </w:p>
    <w:p w14:paraId="7815DE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我們在前幾篇信息</w:t>
      </w:r>
      <w:r w:rsidRPr="008530F3">
        <w:rPr>
          <w:rFonts w:ascii="Batang" w:eastAsia="Batang" w:hAnsi="Batang" w:cs="Batang" w:hint="eastAsia"/>
          <w:color w:val="000000"/>
          <w:sz w:val="43"/>
          <w:szCs w:val="43"/>
          <w:lang w:eastAsia="de-CH"/>
        </w:rPr>
        <w:t>說到</w:t>
      </w:r>
      <w:r w:rsidRPr="008530F3">
        <w:rPr>
          <w:rFonts w:ascii="MS Gothic" w:eastAsia="MS Gothic" w:hAnsi="MS Gothic" w:cs="MS Gothic" w:hint="eastAsia"/>
          <w:color w:val="000000"/>
          <w:sz w:val="43"/>
          <w:szCs w:val="43"/>
          <w:lang w:eastAsia="de-CH"/>
        </w:rPr>
        <w:t>挪亞時，曾指出他是活在一個被迷惑的世代；那世代的人已被自己的私慾和邪惡的宴樂所迷惑、麻醉並毒化。在路加十七章二十七節，當主</w:t>
      </w:r>
      <w:r w:rsidRPr="008530F3">
        <w:rPr>
          <w:rFonts w:ascii="Batang" w:eastAsia="Batang" w:hAnsi="Batang" w:cs="Batang" w:hint="eastAsia"/>
          <w:color w:val="000000"/>
          <w:sz w:val="43"/>
          <w:szCs w:val="43"/>
          <w:lang w:eastAsia="de-CH"/>
        </w:rPr>
        <w:t>說到</w:t>
      </w:r>
      <w:r w:rsidRPr="008530F3">
        <w:rPr>
          <w:rFonts w:ascii="MS Gothic" w:eastAsia="MS Gothic" w:hAnsi="MS Gothic" w:cs="MS Gothic" w:hint="eastAsia"/>
          <w:color w:val="000000"/>
          <w:sz w:val="43"/>
          <w:szCs w:val="43"/>
          <w:lang w:eastAsia="de-CH"/>
        </w:rPr>
        <w:t>挪亞的日子，</w:t>
      </w:r>
      <w:r w:rsidRPr="008530F3">
        <w:rPr>
          <w:rFonts w:ascii="PMingLiU" w:eastAsia="PMingLiU" w:hAnsi="PMingLiU" w:cs="PMingLiU" w:hint="eastAsia"/>
          <w:color w:val="000000"/>
          <w:sz w:val="43"/>
          <w:szCs w:val="43"/>
          <w:lang w:eastAsia="de-CH"/>
        </w:rPr>
        <w:t>祂題到嫁娶的事。然而，當祂說到羅得的日子，祂沒有題到嫁娶，因為在所多瑪，婚姻已經完全被破壞了，人們沉湎在所多瑪式的情慾中。主在路加十七章二十八和三十節說，『又好像羅得的日子，人</w:t>
      </w:r>
      <w:r w:rsidRPr="008530F3">
        <w:rPr>
          <w:rFonts w:ascii="PMingLiU" w:eastAsia="PMingLiU" w:hAnsi="PMingLiU" w:cs="PMingLiU" w:hint="eastAsia"/>
          <w:color w:val="000000"/>
          <w:sz w:val="43"/>
          <w:szCs w:val="43"/>
          <w:lang w:eastAsia="de-CH"/>
        </w:rPr>
        <w:lastRenderedPageBreak/>
        <w:t>喫喝買賣，栽種蓋造，</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人子顯現的日子，也要這樣。』主</w:t>
      </w:r>
      <w:r w:rsidRPr="008530F3">
        <w:rPr>
          <w:rFonts w:ascii="Batang" w:eastAsia="Batang" w:hAnsi="Batang" w:cs="Batang" w:hint="eastAsia"/>
          <w:color w:val="000000"/>
          <w:sz w:val="43"/>
          <w:szCs w:val="43"/>
          <w:lang w:eastAsia="de-CH"/>
        </w:rPr>
        <w:t>說完這話以後，接著說，『當那日，人在房</w:t>
      </w:r>
      <w:r w:rsidRPr="008530F3">
        <w:rPr>
          <w:rFonts w:ascii="MS Mincho" w:eastAsia="MS Mincho" w:hAnsi="MS Mincho" w:cs="MS Mincho" w:hint="eastAsia"/>
          <w:color w:val="000000"/>
          <w:sz w:val="43"/>
          <w:szCs w:val="43"/>
          <w:lang w:eastAsia="de-CH"/>
        </w:rPr>
        <w:t>頂上，器具在屋子裏，不要下來拿；在田地裏的，也照樣不要回去。』（路十七</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。）在巴勒斯坦，房頂是平的。主</w:t>
      </w:r>
      <w:r w:rsidRPr="008530F3">
        <w:rPr>
          <w:rFonts w:ascii="Batang" w:eastAsia="Batang" w:hAnsi="Batang" w:cs="Batang" w:hint="eastAsia"/>
          <w:color w:val="000000"/>
          <w:sz w:val="43"/>
          <w:szCs w:val="43"/>
          <w:lang w:eastAsia="de-CH"/>
        </w:rPr>
        <w:t>說，『當我來臨的時候，</w:t>
      </w:r>
      <w:r w:rsidRPr="008530F3">
        <w:rPr>
          <w:rFonts w:ascii="MS Gothic" w:eastAsia="MS Gothic" w:hAnsi="MS Gothic" w:cs="MS Gothic" w:hint="eastAsia"/>
          <w:color w:val="000000"/>
          <w:sz w:val="43"/>
          <w:szCs w:val="43"/>
          <w:lang w:eastAsia="de-CH"/>
        </w:rPr>
        <w:t>你在房頂上，就不要下來到房子裏拿東西。你若下來，就要被撇下。你在田裏工作，也不要回家。除了我以外，你必須忘掉一切。』</w:t>
      </w:r>
      <w:r w:rsidRPr="008530F3">
        <w:rPr>
          <w:rFonts w:ascii="Batang" w:eastAsia="Batang" w:hAnsi="Batang" w:cs="Batang" w:hint="eastAsia"/>
          <w:color w:val="000000"/>
          <w:sz w:val="43"/>
          <w:szCs w:val="43"/>
          <w:lang w:eastAsia="de-CH"/>
        </w:rPr>
        <w:t>說了這話以後，主接著就說，『</w:t>
      </w:r>
      <w:r w:rsidRPr="008530F3">
        <w:rPr>
          <w:rFonts w:ascii="MS Gothic" w:eastAsia="MS Gothic" w:hAnsi="MS Gothic" w:cs="MS Gothic" w:hint="eastAsia"/>
          <w:color w:val="000000"/>
          <w:sz w:val="43"/>
          <w:szCs w:val="43"/>
          <w:lang w:eastAsia="de-CH"/>
        </w:rPr>
        <w:t>你們要回想羅得的妻子。』（路十七</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9F514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今天就像</w:t>
      </w:r>
      <w:r w:rsidRPr="008530F3">
        <w:rPr>
          <w:rFonts w:ascii="MS Gothic" w:eastAsia="MS Gothic" w:hAnsi="MS Gothic" w:cs="MS Gothic" w:hint="eastAsia"/>
          <w:color w:val="000000"/>
          <w:sz w:val="43"/>
          <w:szCs w:val="43"/>
          <w:lang w:eastAsia="de-CH"/>
        </w:rPr>
        <w:t>挪亞的日子和羅得的日子一樣，許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多基督徒受了麻醉和迷惑，對神的事失去了正確的感覺。有些人甚至教導信徒</w:t>
      </w:r>
      <w:r w:rsidRPr="008530F3">
        <w:rPr>
          <w:rFonts w:ascii="Batang" w:eastAsia="Batang" w:hAnsi="Batang" w:cs="Batang" w:hint="eastAsia"/>
          <w:color w:val="000000"/>
          <w:sz w:val="43"/>
          <w:szCs w:val="43"/>
          <w:lang w:eastAsia="de-CH"/>
        </w:rPr>
        <w:t>說，他們會在玩足球的時候被提。但是照著神聖話語的</w:t>
      </w:r>
      <w:r w:rsidRPr="008530F3">
        <w:rPr>
          <w:rFonts w:ascii="PMingLiU" w:eastAsia="PMingLiU" w:hAnsi="PMingLiU" w:cs="PMingLiU" w:hint="eastAsia"/>
          <w:color w:val="000000"/>
          <w:sz w:val="43"/>
          <w:szCs w:val="43"/>
          <w:lang w:eastAsia="de-CH"/>
        </w:rPr>
        <w:t>啟示，當主回來的時候，祂不會提去那些仍然有分</w:t>
      </w:r>
      <w:r w:rsidRPr="008530F3">
        <w:rPr>
          <w:rFonts w:ascii="MS Mincho" w:eastAsia="MS Mincho" w:hAnsi="MS Mincho" w:cs="MS Mincho" w:hint="eastAsia"/>
          <w:color w:val="000000"/>
          <w:sz w:val="43"/>
          <w:szCs w:val="43"/>
          <w:lang w:eastAsia="de-CH"/>
        </w:rPr>
        <w:t>於屬世</w:t>
      </w:r>
      <w:r w:rsidRPr="008530F3">
        <w:rPr>
          <w:rFonts w:ascii="Batang" w:eastAsia="Batang" w:hAnsi="Batang" w:cs="Batang" w:hint="eastAsia"/>
          <w:color w:val="000000"/>
          <w:sz w:val="43"/>
          <w:szCs w:val="43"/>
          <w:lang w:eastAsia="de-CH"/>
        </w:rPr>
        <w:t>娛樂的聖徒。我們基督徒是神的莊稼，憑著作生命種子的基督長大。（太十三</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18~23</w:t>
      </w:r>
      <w:r w:rsidRPr="008530F3">
        <w:rPr>
          <w:rFonts w:ascii="MS Mincho" w:eastAsia="MS Mincho" w:hAnsi="MS Mincho" w:cs="MS Mincho" w:hint="eastAsia"/>
          <w:color w:val="000000"/>
          <w:sz w:val="43"/>
          <w:szCs w:val="43"/>
          <w:lang w:eastAsia="de-CH"/>
        </w:rPr>
        <w:t>。）沒有一個生命長大成熟的基督徒，仍然有分於任何屬世的</w:t>
      </w:r>
      <w:r w:rsidRPr="008530F3">
        <w:rPr>
          <w:rFonts w:ascii="Batang" w:eastAsia="Batang" w:hAnsi="Batang" w:cs="Batang" w:hint="eastAsia"/>
          <w:color w:val="000000"/>
          <w:sz w:val="43"/>
          <w:szCs w:val="43"/>
          <w:lang w:eastAsia="de-CH"/>
        </w:rPr>
        <w:t>娛樂。那些繼續有分於屬世娛樂的基督徒都不是成熟的，乃是</w:t>
      </w:r>
      <w:r w:rsidRPr="008530F3">
        <w:rPr>
          <w:rFonts w:ascii="MS Mincho" w:eastAsia="MS Mincho" w:hAnsi="MS Mincho" w:cs="MS Mincho" w:hint="eastAsia"/>
          <w:color w:val="000000"/>
          <w:sz w:val="43"/>
          <w:szCs w:val="43"/>
          <w:lang w:eastAsia="de-CH"/>
        </w:rPr>
        <w:t>青嫩的，主不會將他們從田裏收割去。今天那些被迷惑的基督徒需要聽這樣清明的話</w:t>
      </w:r>
      <w:r w:rsidRPr="008530F3">
        <w:rPr>
          <w:rFonts w:ascii="MS Mincho" w:eastAsia="MS Mincho" w:hAnsi="MS Mincho" w:cs="MS Mincho"/>
          <w:color w:val="000000"/>
          <w:sz w:val="43"/>
          <w:szCs w:val="43"/>
          <w:lang w:eastAsia="de-CH"/>
        </w:rPr>
        <w:t>。</w:t>
      </w:r>
    </w:p>
    <w:p w14:paraId="4A2B17F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一根鹽</w:t>
      </w:r>
      <w:r w:rsidRPr="008530F3">
        <w:rPr>
          <w:rFonts w:ascii="MS Mincho" w:eastAsia="MS Mincho" w:hAnsi="MS Mincho" w:cs="MS Mincho"/>
          <w:color w:val="E46044"/>
          <w:sz w:val="39"/>
          <w:szCs w:val="39"/>
          <w:lang w:eastAsia="de-CH"/>
        </w:rPr>
        <w:t>柱</w:t>
      </w:r>
      <w:proofErr w:type="spellEnd"/>
    </w:p>
    <w:p w14:paraId="724455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羅得的妻子變成一根鹽柱，記載於活在與神的交通裏這一段。創世記這一段包括十八至二十四章，雖然是在與神交通裏之生活的記載，卻包含了一個得救而失敗的人、他的妻子和他兩個女兒黑暗的記載。羅得不只有這兩個女兒，但天使來到所多瑪時，找不到其他的人。創世記十九章十五節</w:t>
      </w:r>
      <w:r w:rsidRPr="008530F3">
        <w:rPr>
          <w:rFonts w:ascii="Batang" w:eastAsia="Batang" w:hAnsi="Batang" w:cs="Batang" w:hint="eastAsia"/>
          <w:color w:val="000000"/>
          <w:sz w:val="43"/>
          <w:szCs w:val="43"/>
          <w:lang w:eastAsia="de-CH"/>
        </w:rPr>
        <w:t>說，『天明了，天使催逼羅得說，起來，帶著</w:t>
      </w:r>
      <w:r w:rsidRPr="008530F3">
        <w:rPr>
          <w:rFonts w:ascii="MS Gothic" w:eastAsia="MS Gothic" w:hAnsi="MS Gothic" w:cs="MS Gothic" w:hint="eastAsia"/>
          <w:color w:val="000000"/>
          <w:sz w:val="43"/>
          <w:szCs w:val="43"/>
          <w:lang w:eastAsia="de-CH"/>
        </w:rPr>
        <w:t>你的妻子，和所找到的兩個女兒出去，免得你因這城裏的罪惡，同被剿滅。』（另譯。）天使似乎是</w:t>
      </w:r>
      <w:r w:rsidRPr="008530F3">
        <w:rPr>
          <w:rFonts w:ascii="Batang" w:eastAsia="Batang" w:hAnsi="Batang" w:cs="Batang" w:hint="eastAsia"/>
          <w:color w:val="000000"/>
          <w:sz w:val="43"/>
          <w:szCs w:val="43"/>
          <w:lang w:eastAsia="de-CH"/>
        </w:rPr>
        <w:t>說，『羅得，我們只能</w:t>
      </w:r>
      <w:r w:rsidRPr="008530F3">
        <w:rPr>
          <w:rFonts w:ascii="MS Mincho" w:eastAsia="MS Mincho" w:hAnsi="MS Mincho" w:cs="MS Mincho" w:hint="eastAsia"/>
          <w:color w:val="000000"/>
          <w:sz w:val="43"/>
          <w:szCs w:val="43"/>
          <w:lang w:eastAsia="de-CH"/>
        </w:rPr>
        <w:t>找到</w:t>
      </w:r>
      <w:r w:rsidRPr="008530F3">
        <w:rPr>
          <w:rFonts w:ascii="MS Gothic" w:eastAsia="MS Gothic" w:hAnsi="MS Gothic" w:cs="MS Gothic" w:hint="eastAsia"/>
          <w:color w:val="000000"/>
          <w:sz w:val="43"/>
          <w:szCs w:val="43"/>
          <w:lang w:eastAsia="de-CH"/>
        </w:rPr>
        <w:t>你的兩個孩子。神差我們來這裏拯救你和你的全家，但我們只找到這些人。我們的使命是要毀滅這城。現在你、你的妻子、和你的女兒必須逃走。』下節</w:t>
      </w:r>
      <w:r w:rsidRPr="008530F3">
        <w:rPr>
          <w:rFonts w:ascii="Batang" w:eastAsia="Batang" w:hAnsi="Batang" w:cs="Batang" w:hint="eastAsia"/>
          <w:color w:val="000000"/>
          <w:sz w:val="43"/>
          <w:szCs w:val="43"/>
          <w:lang w:eastAsia="de-CH"/>
        </w:rPr>
        <w:t>說羅得遲延不走。按照原文，羅得不但遲延，他還猶疑，不願離開那城。他猶疑不定，天使『因</w:t>
      </w:r>
      <w:r w:rsidRPr="008530F3">
        <w:rPr>
          <w:rFonts w:ascii="MS Mincho" w:eastAsia="MS Mincho" w:hAnsi="MS Mincho" w:cs="MS Mincho" w:hint="eastAsia"/>
          <w:color w:val="000000"/>
          <w:sz w:val="43"/>
          <w:szCs w:val="43"/>
          <w:lang w:eastAsia="de-CH"/>
        </w:rPr>
        <w:t>為耶和華憐恤羅得，就拉著他的手，和他妻子的手，並他兩個女兒的手，把他們領出來，安置在城外。』天使把他們四人領出城外，</w:t>
      </w:r>
      <w:r w:rsidRPr="008530F3">
        <w:rPr>
          <w:rFonts w:ascii="Batang" w:eastAsia="Batang" w:hAnsi="Batang" w:cs="Batang" w:hint="eastAsia"/>
          <w:color w:val="000000"/>
          <w:sz w:val="43"/>
          <w:szCs w:val="43"/>
          <w:lang w:eastAsia="de-CH"/>
        </w:rPr>
        <w:t>說，『逃命罷！不可回頭看。』（創十九</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。）但二十六節</w:t>
      </w:r>
      <w:r w:rsidRPr="008530F3">
        <w:rPr>
          <w:rFonts w:ascii="Batang" w:eastAsia="Batang" w:hAnsi="Batang" w:cs="Batang" w:hint="eastAsia"/>
          <w:color w:val="000000"/>
          <w:sz w:val="43"/>
          <w:szCs w:val="43"/>
          <w:lang w:eastAsia="de-CH"/>
        </w:rPr>
        <w:t>說，羅得的妻子『在後邊回頭一看，就變成了一根鹽柱。』羅得的妻子是得救的，因</w:t>
      </w:r>
      <w:r w:rsidRPr="008530F3">
        <w:rPr>
          <w:rFonts w:ascii="MS Gothic" w:eastAsia="MS Gothic" w:hAnsi="MS Gothic" w:cs="MS Gothic" w:hint="eastAsia"/>
          <w:color w:val="000000"/>
          <w:sz w:val="43"/>
          <w:szCs w:val="43"/>
          <w:lang w:eastAsia="de-CH"/>
        </w:rPr>
        <w:t>她被拉出城外，免受毀滅。但她雖然是得救的，卻變成了一根鹽柱。變成鹽柱的確不是一件好事，乃是一個羞恥</w:t>
      </w:r>
      <w:r w:rsidRPr="008530F3">
        <w:rPr>
          <w:rFonts w:ascii="MS Mincho" w:eastAsia="MS Mincho" w:hAnsi="MS Mincho" w:cs="MS Mincho"/>
          <w:color w:val="000000"/>
          <w:sz w:val="43"/>
          <w:szCs w:val="43"/>
          <w:lang w:eastAsia="de-CH"/>
        </w:rPr>
        <w:t>。</w:t>
      </w:r>
    </w:p>
    <w:p w14:paraId="42891F4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我多次</w:t>
      </w:r>
      <w:r w:rsidRPr="008530F3">
        <w:rPr>
          <w:rFonts w:ascii="Batang" w:eastAsia="Batang" w:hAnsi="Batang" w:cs="Batang" w:hint="eastAsia"/>
          <w:color w:val="000000"/>
          <w:sz w:val="43"/>
          <w:szCs w:val="43"/>
          <w:lang w:eastAsia="de-CH"/>
        </w:rPr>
        <w:t>說過，創世記幾乎包含一切神聖</w:t>
      </w:r>
      <w:r w:rsidRPr="008530F3">
        <w:rPr>
          <w:rFonts w:ascii="MS Mincho" w:eastAsia="MS Mincho" w:hAnsi="MS Mincho" w:cs="MS Mincho" w:hint="eastAsia"/>
          <w:color w:val="000000"/>
          <w:sz w:val="43"/>
          <w:szCs w:val="43"/>
          <w:lang w:eastAsia="de-CH"/>
        </w:rPr>
        <w:t>真理的種子。十九章二十六節的鹽柱也可視為一粒種子，這粒種子的長大是在路加十七章三十二節，在那裏主告訴我們要回想羅得的妻子，並且約翰一書二章二十八節告訴我們，在主顯現的時候我們也許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會蒙羞。這粒種子的收成是在</w:t>
      </w:r>
      <w:r w:rsidRPr="008530F3">
        <w:rPr>
          <w:rFonts w:ascii="PMingLiU" w:eastAsia="PMingLiU" w:hAnsi="PMingLiU" w:cs="PMingLiU" w:hint="eastAsia"/>
          <w:color w:val="000000"/>
          <w:sz w:val="43"/>
          <w:szCs w:val="43"/>
          <w:lang w:eastAsia="de-CH"/>
        </w:rPr>
        <w:t>啟示錄十六章十五節，在那裏主說</w:t>
      </w:r>
      <w:r w:rsidRPr="008530F3">
        <w:rPr>
          <w:rFonts w:ascii="MS Mincho" w:eastAsia="MS Mincho" w:hAnsi="MS Mincho" w:cs="MS Mincho" w:hint="eastAsia"/>
          <w:color w:val="000000"/>
          <w:sz w:val="43"/>
          <w:szCs w:val="43"/>
          <w:lang w:eastAsia="de-CH"/>
        </w:rPr>
        <w:t>，『看</w:t>
      </w:r>
      <w:r w:rsidRPr="008530F3">
        <w:rPr>
          <w:rFonts w:ascii="MS Gothic" w:eastAsia="MS Gothic" w:hAnsi="MS Gothic" w:cs="MS Gothic" w:hint="eastAsia"/>
          <w:color w:val="000000"/>
          <w:sz w:val="43"/>
          <w:szCs w:val="43"/>
          <w:lang w:eastAsia="de-CH"/>
        </w:rPr>
        <w:t>哪，我來像賊一樣。那儆醒、看守自己衣服，免得赤身而行，叫人見他羞恥的，有福了。』主來要像賊一樣，不給人一點豫告。那時我們的赤身若是被暴露，我們就要蒙羞。因此，這粒蒙羞的種子是撒在創世記十九章，長大在路加十七章和約翰一書二章，而收割在</w:t>
      </w:r>
      <w:r w:rsidRPr="008530F3">
        <w:rPr>
          <w:rFonts w:ascii="PMingLiU" w:eastAsia="PMingLiU" w:hAnsi="PMingLiU" w:cs="PMingLiU" w:hint="eastAsia"/>
          <w:color w:val="000000"/>
          <w:sz w:val="43"/>
          <w:szCs w:val="43"/>
          <w:lang w:eastAsia="de-CH"/>
        </w:rPr>
        <w:t>啟示錄十六章。我在本篇信息中的負擔是要你們牢記，創世記不僅有亞伯拉罕的種子，也有羅得和他妻子的種子。他的妻子變成了一根鹽柱，一個羞恥的記號</w:t>
      </w:r>
      <w:r w:rsidRPr="008530F3">
        <w:rPr>
          <w:rFonts w:ascii="MS Mincho" w:eastAsia="MS Mincho" w:hAnsi="MS Mincho" w:cs="MS Mincho"/>
          <w:color w:val="000000"/>
          <w:sz w:val="43"/>
          <w:szCs w:val="43"/>
          <w:lang w:eastAsia="de-CH"/>
        </w:rPr>
        <w:t>。</w:t>
      </w:r>
    </w:p>
    <w:p w14:paraId="218192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本篇信息的基本觀念乃是：真正得救的基督徒確實可能蒙羞。不要聽這世代迷惑人的教訓。今天在基督教裏有許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多教訓是麻醉人的，那些吸收這些教訓的人，心思既不清明，又不活在靈裏。在本篇信息中，我們需要聽見從主來的清明話語，這話會使我們的心思清明，並叫我們的靈活過來</w:t>
      </w:r>
      <w:r w:rsidRPr="008530F3">
        <w:rPr>
          <w:rFonts w:ascii="MS Mincho" w:eastAsia="MS Mincho" w:hAnsi="MS Mincho" w:cs="MS Mincho"/>
          <w:color w:val="000000"/>
          <w:sz w:val="43"/>
          <w:szCs w:val="43"/>
          <w:lang w:eastAsia="de-CH"/>
        </w:rPr>
        <w:t>。</w:t>
      </w:r>
    </w:p>
    <w:p w14:paraId="02D1A8B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羅得的妻</w:t>
      </w:r>
      <w:r w:rsidRPr="008530F3">
        <w:rPr>
          <w:rFonts w:ascii="MS Mincho" w:eastAsia="MS Mincho" w:hAnsi="MS Mincho" w:cs="MS Mincho"/>
          <w:color w:val="000000"/>
          <w:sz w:val="43"/>
          <w:szCs w:val="43"/>
          <w:lang w:eastAsia="de-CH"/>
        </w:rPr>
        <w:t>子</w:t>
      </w:r>
      <w:proofErr w:type="spellEnd"/>
    </w:p>
    <w:p w14:paraId="4041F1D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我們已經指出，羅得的妻子得救不至毀滅是毫無疑問的。這點</w:t>
      </w:r>
      <w:r w:rsidRPr="008530F3">
        <w:rPr>
          <w:rFonts w:ascii="PMingLiU" w:eastAsia="PMingLiU" w:hAnsi="PMingLiU" w:cs="PMingLiU" w:hint="eastAsia"/>
          <w:color w:val="000000"/>
          <w:sz w:val="43"/>
          <w:szCs w:val="43"/>
          <w:lang w:eastAsia="de-CH"/>
        </w:rPr>
        <w:t>啟示得十分確定且清楚，沒有人能辯駁。但我們看見，她在丈夫後邊回頭一看，變成了一根鹽柱。她走在丈夫後邊，指明她比丈夫還不願意離開所多瑪，並且不樂意跟隨他出城。她若是樂意逃離所多瑪，必會和丈夫並肩而行。她在回頭一看變成鹽柱以前，已經落在丈夫後邊了。在這點上，讓我對作妻子的說一句話。在犯罪的事上，妻子不情願跟隨丈夫是</w:t>
      </w:r>
      <w:r w:rsidRPr="008530F3">
        <w:rPr>
          <w:rFonts w:ascii="MS Mincho" w:eastAsia="MS Mincho" w:hAnsi="MS Mincho" w:cs="MS Mincho" w:hint="eastAsia"/>
          <w:color w:val="000000"/>
          <w:sz w:val="43"/>
          <w:szCs w:val="43"/>
          <w:lang w:eastAsia="de-CH"/>
        </w:rPr>
        <w:t>好的；但在對神的事上，妻子慢慢跟隨丈夫並不好。在對神的事上，妻子最好與丈夫同行、並行，不落在丈夫後邊。</w:t>
      </w:r>
      <w:r w:rsidRPr="008530F3">
        <w:rPr>
          <w:rFonts w:ascii="MS Gothic" w:eastAsia="MS Gothic" w:hAnsi="MS Gothic" w:cs="MS Gothic" w:hint="eastAsia"/>
          <w:color w:val="000000"/>
          <w:sz w:val="43"/>
          <w:szCs w:val="43"/>
          <w:lang w:eastAsia="de-CH"/>
        </w:rPr>
        <w:t>你若是落後，也許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會像羅得的妻子一樣受苦，變成一根鹽柱。這是對我們</w:t>
      </w:r>
      <w:r w:rsidRPr="008530F3">
        <w:rPr>
          <w:rFonts w:ascii="MS Gothic" w:eastAsia="MS Gothic" w:hAnsi="MS Gothic" w:cs="MS Gothic" w:hint="eastAsia"/>
          <w:color w:val="000000"/>
          <w:sz w:val="43"/>
          <w:szCs w:val="43"/>
          <w:lang w:eastAsia="de-CH"/>
        </w:rPr>
        <w:t>眾人的警告</w:t>
      </w:r>
      <w:proofErr w:type="spellEnd"/>
      <w:r w:rsidRPr="008530F3">
        <w:rPr>
          <w:rFonts w:ascii="MS Mincho" w:eastAsia="MS Mincho" w:hAnsi="MS Mincho" w:cs="MS Mincho"/>
          <w:color w:val="000000"/>
          <w:sz w:val="43"/>
          <w:szCs w:val="43"/>
          <w:lang w:eastAsia="de-CH"/>
        </w:rPr>
        <w:t>。</w:t>
      </w:r>
    </w:p>
    <w:p w14:paraId="3CE851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羅得的妻子變成一根鹽柱，表</w:t>
      </w:r>
      <w:r w:rsidRPr="008530F3">
        <w:rPr>
          <w:rFonts w:ascii="MS Gothic" w:eastAsia="MS Gothic" w:hAnsi="MS Gothic" w:cs="MS Gothic" w:hint="eastAsia"/>
          <w:color w:val="000000"/>
          <w:sz w:val="43"/>
          <w:szCs w:val="43"/>
          <w:lang w:eastAsia="de-CH"/>
        </w:rPr>
        <w:t>徵她失去了功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用，並且變成了一個羞恥的記號。鹽呈粉</w:t>
      </w:r>
      <w:r w:rsidRPr="008530F3">
        <w:rPr>
          <w:rFonts w:ascii="MS Gothic" w:eastAsia="MS Gothic" w:hAnsi="MS Gothic" w:cs="MS Gothic" w:hint="eastAsia"/>
          <w:color w:val="000000"/>
          <w:sz w:val="43"/>
          <w:szCs w:val="43"/>
          <w:lang w:eastAsia="de-CH"/>
        </w:rPr>
        <w:t>狀是非常有用的。鹽越磨成細粉，功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用越好。但是沒有人用柱子一樣的鹽。主耶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說，我們得救重生的人是世上的鹽</w:t>
      </w:r>
      <w:proofErr w:type="spellEnd"/>
      <w:r w:rsidRPr="008530F3">
        <w:rPr>
          <w:rFonts w:ascii="Batang" w:eastAsia="Batang" w:hAnsi="Batang" w:cs="Batang" w:hint="eastAsia"/>
          <w:color w:val="000000"/>
          <w:sz w:val="43"/>
          <w:szCs w:val="43"/>
          <w:lang w:eastAsia="de-CH"/>
        </w:rPr>
        <w:t>。（太五</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我們的功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用乃是消殺這敗壞世界的病菌。然而，我們若是失了味</w:t>
      </w:r>
      <w:proofErr w:type="spellEnd"/>
      <w:r w:rsidRPr="008530F3">
        <w:rPr>
          <w:rFonts w:ascii="MS Mincho" w:eastAsia="MS Mincho" w:hAnsi="MS Mincho" w:cs="MS Mincho" w:hint="eastAsia"/>
          <w:color w:val="000000"/>
          <w:sz w:val="43"/>
          <w:szCs w:val="43"/>
          <w:lang w:eastAsia="de-CH"/>
        </w:rPr>
        <w:t>，（路十四</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意思就是像羅得的妻子，失去了我們的功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用。羅得的妻子是神的子民，應當滿有鹹味，並且能消殺在</w:t>
      </w:r>
      <w:r w:rsidRPr="008530F3">
        <w:rPr>
          <w:rFonts w:ascii="MS Gothic" w:eastAsia="MS Gothic" w:hAnsi="MS Gothic" w:cs="MS Gothic" w:hint="eastAsia"/>
          <w:color w:val="000000"/>
          <w:sz w:val="43"/>
          <w:szCs w:val="43"/>
          <w:lang w:eastAsia="de-CH"/>
        </w:rPr>
        <w:t>她周圍腐敗的病菌。但她失了味，變得毫無功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w:t>
      </w:r>
      <w:r w:rsidRPr="008530F3">
        <w:rPr>
          <w:rFonts w:ascii="MS Gothic" w:eastAsia="MS Gothic" w:hAnsi="MS Gothic" w:cs="MS Gothic" w:hint="eastAsia"/>
          <w:color w:val="000000"/>
          <w:sz w:val="43"/>
          <w:szCs w:val="43"/>
          <w:lang w:eastAsia="de-CH"/>
        </w:rPr>
        <w:t>她成了一個羞恥的記號</w:t>
      </w:r>
      <w:proofErr w:type="spellEnd"/>
      <w:r w:rsidRPr="008530F3">
        <w:rPr>
          <w:rFonts w:ascii="MS Mincho" w:eastAsia="MS Mincho" w:hAnsi="MS Mincho" w:cs="MS Mincho"/>
          <w:color w:val="000000"/>
          <w:sz w:val="43"/>
          <w:szCs w:val="43"/>
          <w:lang w:eastAsia="de-CH"/>
        </w:rPr>
        <w:t>。</w:t>
      </w:r>
    </w:p>
    <w:p w14:paraId="377A3F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神的靈在寫創世記的時候，不願寫下羅得妻子的名字。亞伯拉罕妻子撒拉的名字曾多次題到，但羅得妻子的名字卻未題過。這名字不</w:t>
      </w:r>
      <w:r w:rsidRPr="008530F3">
        <w:rPr>
          <w:rFonts w:ascii="PMingLiU" w:eastAsia="PMingLiU" w:hAnsi="PMingLiU" w:cs="PMingLiU" w:hint="eastAsia"/>
          <w:color w:val="000000"/>
          <w:sz w:val="43"/>
          <w:szCs w:val="43"/>
          <w:lang w:eastAsia="de-CH"/>
        </w:rPr>
        <w:t>值得一題。這個可憐的聖徒走在丈夫後邊，回頭向所多瑪城觀看。她也許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是看</w:t>
      </w:r>
      <w:r w:rsidRPr="008530F3">
        <w:rPr>
          <w:rFonts w:ascii="MS Gothic" w:eastAsia="MS Gothic" w:hAnsi="MS Gothic" w:cs="MS Gothic" w:hint="eastAsia"/>
          <w:color w:val="000000"/>
          <w:sz w:val="43"/>
          <w:szCs w:val="43"/>
          <w:lang w:eastAsia="de-CH"/>
        </w:rPr>
        <w:t>她的孩子、房子和別的財物。她的一切家財都留在所多瑪那裏。她的身體雖然被拖出那城，但她的興趣、心情、心願和魂仍在那城裏面。因此，當她回頭看那地方，主就使她變成一根鹽柱，給我們眾人作為警戒的例子</w:t>
      </w:r>
      <w:r w:rsidRPr="008530F3">
        <w:rPr>
          <w:rFonts w:ascii="MS Mincho" w:eastAsia="MS Mincho" w:hAnsi="MS Mincho" w:cs="MS Mincho"/>
          <w:color w:val="000000"/>
          <w:sz w:val="43"/>
          <w:szCs w:val="43"/>
          <w:lang w:eastAsia="de-CH"/>
        </w:rPr>
        <w:t>。</w:t>
      </w:r>
    </w:p>
    <w:p w14:paraId="67D6B1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在路加十七章，主用羅得的妻子為例，警戒</w:t>
      </w:r>
      <w:r w:rsidRPr="008530F3">
        <w:rPr>
          <w:rFonts w:ascii="PMingLiU" w:eastAsia="PMingLiU" w:hAnsi="PMingLiU" w:cs="PMingLiU" w:hint="eastAsia"/>
          <w:color w:val="000000"/>
          <w:sz w:val="43"/>
          <w:szCs w:val="43"/>
          <w:lang w:eastAsia="de-CH"/>
        </w:rPr>
        <w:t>祂的門徒。然而，今天很少基督徒活在這個警戒之下。但我們必須留意這警戒，就是一個真正得救的人，在主顯現時面臨蒙羞的可能。我確實不願變成一根鹽柱。你呢？變成一根鹽柱不是榮耀，乃是羞恥。信徒變成一根沒有生命的鹽柱，立在露天之下，不為著別的，只為著受苦，這是何等的羞恥</w:t>
      </w:r>
      <w:r w:rsidRPr="008530F3">
        <w:rPr>
          <w:rFonts w:ascii="MS Mincho" w:eastAsia="MS Mincho" w:hAnsi="MS Mincho" w:cs="MS Mincho"/>
          <w:color w:val="000000"/>
          <w:sz w:val="43"/>
          <w:szCs w:val="43"/>
          <w:lang w:eastAsia="de-CH"/>
        </w:rPr>
        <w:t>！</w:t>
      </w:r>
    </w:p>
    <w:p w14:paraId="325C14B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在跟從主的事上不</w:t>
      </w:r>
      <w:r w:rsidRPr="008530F3">
        <w:rPr>
          <w:rFonts w:ascii="PMingLiU" w:eastAsia="PMingLiU" w:hAnsi="PMingLiU" w:cs="PMingLiU" w:hint="eastAsia"/>
          <w:color w:val="000000"/>
          <w:sz w:val="43"/>
          <w:szCs w:val="43"/>
          <w:lang w:eastAsia="de-CH"/>
        </w:rPr>
        <w:t>絕對的</w:t>
      </w:r>
      <w:r w:rsidRPr="008530F3">
        <w:rPr>
          <w:rFonts w:ascii="MS Mincho" w:eastAsia="MS Mincho" w:hAnsi="MS Mincho" w:cs="MS Mincho"/>
          <w:color w:val="000000"/>
          <w:sz w:val="43"/>
          <w:szCs w:val="43"/>
          <w:lang w:eastAsia="de-CH"/>
        </w:rPr>
        <w:t>人</w:t>
      </w:r>
      <w:proofErr w:type="spellEnd"/>
    </w:p>
    <w:p w14:paraId="11945A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路加十四章二十五至三十三節</w:t>
      </w:r>
      <w:r w:rsidRPr="008530F3">
        <w:rPr>
          <w:rFonts w:ascii="Batang" w:eastAsia="Batang" w:hAnsi="Batang" w:cs="Batang" w:hint="eastAsia"/>
          <w:color w:val="000000"/>
          <w:sz w:val="43"/>
          <w:szCs w:val="43"/>
          <w:lang w:eastAsia="de-CH"/>
        </w:rPr>
        <w:t>說到在</w:t>
      </w:r>
      <w:r w:rsidRPr="008530F3">
        <w:rPr>
          <w:rFonts w:ascii="MS Mincho" w:eastAsia="MS Mincho" w:hAnsi="MS Mincho" w:cs="MS Mincho" w:hint="eastAsia"/>
          <w:color w:val="000000"/>
          <w:sz w:val="43"/>
          <w:szCs w:val="43"/>
          <w:lang w:eastAsia="de-CH"/>
        </w:rPr>
        <w:t>跟從主上的</w:t>
      </w:r>
      <w:r w:rsidRPr="008530F3">
        <w:rPr>
          <w:rFonts w:ascii="PMingLiU" w:eastAsia="PMingLiU" w:hAnsi="PMingLiU" w:cs="PMingLiU" w:hint="eastAsia"/>
          <w:color w:val="000000"/>
          <w:sz w:val="43"/>
          <w:szCs w:val="43"/>
          <w:lang w:eastAsia="de-CH"/>
        </w:rPr>
        <w:t>絕對。我們必須絕對跟從主。雖然聖經教導我們要愛別人，但在路加十四章二十六節這裏，主耶穌口中所出的聖言竟然說，『人到我這裏來，</w:t>
      </w:r>
      <w:r w:rsidRPr="008530F3">
        <w:rPr>
          <w:rFonts w:ascii="PMingLiU" w:eastAsia="PMingLiU" w:hAnsi="PMingLiU" w:cs="PMingLiU" w:hint="eastAsia"/>
          <w:color w:val="000000"/>
          <w:sz w:val="43"/>
          <w:szCs w:val="43"/>
          <w:lang w:eastAsia="de-CH"/>
        </w:rPr>
        <w:lastRenderedPageBreak/>
        <w:t>若不恨自己的父親、母親、妻子、兒女、弟兄</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姊妹，甚至自己的魂生命，就不能作我的門徒。』人若不</w:t>
      </w:r>
      <w:r w:rsidRPr="008530F3">
        <w:rPr>
          <w:rFonts w:ascii="PMingLiU" w:eastAsia="PMingLiU" w:hAnsi="PMingLiU" w:cs="PMingLiU" w:hint="eastAsia"/>
          <w:color w:val="000000"/>
          <w:sz w:val="43"/>
          <w:szCs w:val="43"/>
          <w:lang w:eastAsia="de-CH"/>
        </w:rPr>
        <w:t>絕對，就不可能正確的跟從主。我們的父母、妻子、兒女、弟兄、姊妹、和我們自己的魂生命，都該是次要的，主自己必須是第一，而我們必須絕對的跟從祂。主說到為祂的緣故恨我們的親人，意思不是真的恨，乃是愛的恨</w:t>
      </w:r>
      <w:r w:rsidRPr="008530F3">
        <w:rPr>
          <w:rFonts w:ascii="MS Mincho" w:eastAsia="MS Mincho" w:hAnsi="MS Mincho" w:cs="MS Mincho"/>
          <w:color w:val="000000"/>
          <w:sz w:val="43"/>
          <w:szCs w:val="43"/>
          <w:lang w:eastAsia="de-CH"/>
        </w:rPr>
        <w:t>。</w:t>
      </w:r>
    </w:p>
    <w:p w14:paraId="036555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在這段出自主口中的話裏，我們看見我們必須</w:t>
      </w:r>
      <w:r w:rsidRPr="008530F3">
        <w:rPr>
          <w:rFonts w:ascii="PMingLiU" w:eastAsia="PMingLiU" w:hAnsi="PMingLiU" w:cs="PMingLiU" w:hint="eastAsia"/>
          <w:color w:val="000000"/>
          <w:sz w:val="43"/>
          <w:szCs w:val="43"/>
          <w:lang w:eastAsia="de-CH"/>
        </w:rPr>
        <w:t>絕對的跟從祂。這不是主日敬拜神的問題，也不是照著自己的喜好在家裏研讀聖經的問題。連這樣的家庭讀經都可能成為另一種嗜好或娛樂。在神眼中，你的家庭讀經也許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與籃球比賽沒有兩樣。</w:t>
      </w:r>
      <w:r w:rsidRPr="008530F3">
        <w:rPr>
          <w:rFonts w:ascii="MS Gothic" w:eastAsia="MS Gothic" w:hAnsi="MS Gothic" w:cs="MS Gothic" w:hint="eastAsia"/>
          <w:color w:val="000000"/>
          <w:sz w:val="43"/>
          <w:szCs w:val="43"/>
          <w:lang w:eastAsia="de-CH"/>
        </w:rPr>
        <w:t>你在讀經的時候等於用你的客廳作球場，打你的聖經球</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你在跟從主的事上不</w:t>
      </w:r>
      <w:r w:rsidRPr="008530F3">
        <w:rPr>
          <w:rFonts w:ascii="PMingLiU" w:eastAsia="PMingLiU" w:hAnsi="PMingLiU" w:cs="PMingLiU" w:hint="eastAsia"/>
          <w:color w:val="000000"/>
          <w:sz w:val="43"/>
          <w:szCs w:val="43"/>
          <w:lang w:eastAsia="de-CH"/>
        </w:rPr>
        <w:t>絕對。我不是開玩笑，我是說真話。我不僅對別人說，也對自己說。主能為我作見證，當我豫備本篇信息的時候，主問我說，『你如何？我吩咐你釋放這篇信息，但你在跟從我的事上絕對麼？』願主憐憫我，我不願傳給別人，自己反被棄絕了。願祂也憐憫所有親愛的聖徒。我們何等需要清明的話，使我們不再被迷惑！我們若是相信約翰三章十六節，也當相信路加十四章二十六至三十五節。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多信息釋放出來，許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多小冊印出來，講到約翰三章十六節，但講到路加十四章二十六至三十五</w:t>
      </w:r>
      <w:r w:rsidRPr="008530F3">
        <w:rPr>
          <w:rFonts w:ascii="MS Mincho" w:eastAsia="MS Mincho" w:hAnsi="MS Mincho" w:cs="MS Mincho" w:hint="eastAsia"/>
          <w:color w:val="000000"/>
          <w:sz w:val="43"/>
          <w:szCs w:val="43"/>
          <w:lang w:eastAsia="de-CH"/>
        </w:rPr>
        <w:lastRenderedPageBreak/>
        <w:t>節的信息和小冊在那裏？在主的恢復裏，我們不該向</w:t>
      </w:r>
      <w:r w:rsidRPr="008530F3">
        <w:rPr>
          <w:rFonts w:ascii="PMingLiU" w:eastAsia="PMingLiU" w:hAnsi="PMingLiU" w:cs="PMingLiU" w:hint="eastAsia"/>
          <w:color w:val="000000"/>
          <w:sz w:val="43"/>
          <w:szCs w:val="43"/>
          <w:lang w:eastAsia="de-CH"/>
        </w:rPr>
        <w:t>祂的子民隱藏</w:t>
      </w:r>
      <w:r w:rsidRPr="008530F3">
        <w:rPr>
          <w:rFonts w:ascii="MS Mincho" w:eastAsia="MS Mincho" w:hAnsi="MS Mincho" w:cs="MS Mincho" w:hint="eastAsia"/>
          <w:color w:val="000000"/>
          <w:sz w:val="43"/>
          <w:szCs w:val="43"/>
          <w:lang w:eastAsia="de-CH"/>
        </w:rPr>
        <w:t>任何真理</w:t>
      </w:r>
      <w:r w:rsidRPr="008530F3">
        <w:rPr>
          <w:rFonts w:ascii="MS Mincho" w:eastAsia="MS Mincho" w:hAnsi="MS Mincho" w:cs="MS Mincho"/>
          <w:color w:val="000000"/>
          <w:sz w:val="43"/>
          <w:szCs w:val="43"/>
          <w:lang w:eastAsia="de-CH"/>
        </w:rPr>
        <w:t>。</w:t>
      </w:r>
    </w:p>
    <w:p w14:paraId="619E99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那些在跟從主的事上不</w:t>
      </w:r>
      <w:r w:rsidRPr="008530F3">
        <w:rPr>
          <w:rFonts w:ascii="PMingLiU" w:eastAsia="PMingLiU" w:hAnsi="PMingLiU" w:cs="PMingLiU" w:hint="eastAsia"/>
          <w:color w:val="000000"/>
          <w:sz w:val="43"/>
          <w:szCs w:val="43"/>
          <w:lang w:eastAsia="de-CH"/>
        </w:rPr>
        <w:t>絕對的人變得沒有用處。請告訴我，今天有多少基督徒在主手中是對神的經綸真正有用的？就著神的經綸來說，大多基督徒已經變為無用。他們好像失了味的鹽一樣。（路十四</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C6BF2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這樣失了味的基督徒，照路加十四章三十五節來看，他們『或用在田裏，或堆在糞裏，都不合式，只好</w:t>
      </w:r>
      <w:r w:rsidRPr="008530F3">
        <w:rPr>
          <w:rFonts w:ascii="MS Gothic" w:eastAsia="MS Gothic" w:hAnsi="MS Gothic" w:cs="MS Gothic" w:hint="eastAsia"/>
          <w:color w:val="000000"/>
          <w:sz w:val="43"/>
          <w:szCs w:val="43"/>
          <w:lang w:eastAsia="de-CH"/>
        </w:rPr>
        <w:t>扔在外面。』這裏的田，是為神長出東西，使神成就</w:t>
      </w:r>
      <w:r w:rsidRPr="008530F3">
        <w:rPr>
          <w:rFonts w:ascii="PMingLiU" w:eastAsia="PMingLiU" w:hAnsi="PMingLiU" w:cs="PMingLiU" w:hint="eastAsia"/>
          <w:color w:val="000000"/>
          <w:sz w:val="43"/>
          <w:szCs w:val="43"/>
          <w:lang w:eastAsia="de-CH"/>
        </w:rPr>
        <w:t>祂目的的田地。而宇宙中的糞堆乃是火湖，一切的污物都要堆在那裏。路加十四章三十五節主要是指要來的國度時代。在國度時代有為著達成神目的的田地，也有火湖，就是糞堆。基督教總是告訴人，只有</w:t>
      </w:r>
      <w:r w:rsidRPr="008530F3">
        <w:rPr>
          <w:rFonts w:ascii="MS Mincho" w:eastAsia="MS Mincho" w:hAnsi="MS Mincho" w:cs="MS Mincho" w:hint="eastAsia"/>
          <w:color w:val="000000"/>
          <w:sz w:val="43"/>
          <w:szCs w:val="43"/>
          <w:lang w:eastAsia="de-CH"/>
        </w:rPr>
        <w:t>天堂和地獄兩個地方。但在本節主耶</w:t>
      </w:r>
      <w:r w:rsidRPr="008530F3">
        <w:rPr>
          <w:rFonts w:ascii="MS Gothic" w:eastAsia="MS Gothic" w:hAnsi="MS Gothic" w:cs="MS Gothic" w:hint="eastAsia"/>
          <w:color w:val="000000"/>
          <w:sz w:val="43"/>
          <w:szCs w:val="43"/>
          <w:lang w:eastAsia="de-CH"/>
        </w:rPr>
        <w:t>穌題到第三個地方，</w:t>
      </w:r>
      <w:r w:rsidRPr="008530F3">
        <w:rPr>
          <w:rFonts w:ascii="Batang" w:eastAsia="Batang" w:hAnsi="Batang" w:cs="Batang" w:hint="eastAsia"/>
          <w:color w:val="000000"/>
          <w:sz w:val="43"/>
          <w:szCs w:val="43"/>
          <w:lang w:eastAsia="de-CH"/>
        </w:rPr>
        <w:t>說失了味的鹽或用在田裏，或堆在糞裏，都不合式，只好</w:t>
      </w:r>
      <w:r w:rsidRPr="008530F3">
        <w:rPr>
          <w:rFonts w:ascii="MS Gothic" w:eastAsia="MS Gothic" w:hAnsi="MS Gothic" w:cs="MS Gothic" w:hint="eastAsia"/>
          <w:color w:val="000000"/>
          <w:sz w:val="43"/>
          <w:szCs w:val="43"/>
          <w:lang w:eastAsia="de-CH"/>
        </w:rPr>
        <w:t>扔在外面。羅得的妻子所變成的鹽柱在那裏？在天上還是在所多瑪？兩處都不在，乃在第三個地方。你把路加福音從頭到尾都讀過了，但你看見本章有三個地方麼？你要在那裏？在田裏，在糞堆裏，還是被丟在第三個地方</w:t>
      </w:r>
      <w:r w:rsidRPr="008530F3">
        <w:rPr>
          <w:rFonts w:ascii="MS Mincho" w:eastAsia="MS Mincho" w:hAnsi="MS Mincho" w:cs="MS Mincho"/>
          <w:color w:val="000000"/>
          <w:sz w:val="43"/>
          <w:szCs w:val="43"/>
          <w:lang w:eastAsia="de-CH"/>
        </w:rPr>
        <w:t>？</w:t>
      </w:r>
    </w:p>
    <w:p w14:paraId="7451FF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主在馬太二十五章三十節</w:t>
      </w:r>
      <w:r w:rsidRPr="008530F3">
        <w:rPr>
          <w:rFonts w:ascii="Batang" w:eastAsia="Batang" w:hAnsi="Batang" w:cs="Batang" w:hint="eastAsia"/>
          <w:color w:val="000000"/>
          <w:sz w:val="43"/>
          <w:szCs w:val="43"/>
          <w:lang w:eastAsia="de-CH"/>
        </w:rPr>
        <w:t>說，那無用的奴僕要被</w:t>
      </w:r>
      <w:r w:rsidRPr="008530F3">
        <w:rPr>
          <w:rFonts w:ascii="MS Gothic" w:eastAsia="MS Gothic" w:hAnsi="MS Gothic" w:cs="MS Gothic" w:hint="eastAsia"/>
          <w:color w:val="000000"/>
          <w:sz w:val="43"/>
          <w:szCs w:val="43"/>
          <w:lang w:eastAsia="de-CH"/>
        </w:rPr>
        <w:t>扔在外面黑暗裏。外面的黑暗也必是第三個地方。這是甚麼地方，是在那裏，聖經沒有</w:t>
      </w:r>
      <w:r w:rsidRPr="008530F3">
        <w:rPr>
          <w:rFonts w:ascii="Batang" w:eastAsia="Batang" w:hAnsi="Batang" w:cs="Batang" w:hint="eastAsia"/>
          <w:color w:val="000000"/>
          <w:sz w:val="43"/>
          <w:szCs w:val="43"/>
          <w:lang w:eastAsia="de-CH"/>
        </w:rPr>
        <w:t>說。雖然如此，聖經確實說，</w:t>
      </w:r>
      <w:r w:rsidRPr="008530F3">
        <w:rPr>
          <w:rFonts w:ascii="MS Gothic" w:eastAsia="MS Gothic" w:hAnsi="MS Gothic" w:cs="MS Gothic" w:hint="eastAsia"/>
          <w:color w:val="000000"/>
          <w:sz w:val="43"/>
          <w:szCs w:val="43"/>
          <w:lang w:eastAsia="de-CH"/>
        </w:rPr>
        <w:t>你若是懶惰的奴僕，在主回來的時候，把你用在田裏不合式，因為你是無用的；</w:t>
      </w:r>
      <w:r w:rsidRPr="008530F3">
        <w:rPr>
          <w:rFonts w:ascii="MS Mincho" w:eastAsia="MS Mincho" w:hAnsi="MS Mincho" w:cs="MS Mincho" w:hint="eastAsia"/>
          <w:color w:val="000000"/>
          <w:sz w:val="43"/>
          <w:szCs w:val="43"/>
          <w:lang w:eastAsia="de-CH"/>
        </w:rPr>
        <w:t>把</w:t>
      </w:r>
      <w:r w:rsidRPr="008530F3">
        <w:rPr>
          <w:rFonts w:ascii="MS Gothic" w:eastAsia="MS Gothic" w:hAnsi="MS Gothic" w:cs="MS Gothic" w:hint="eastAsia"/>
          <w:color w:val="000000"/>
          <w:sz w:val="43"/>
          <w:szCs w:val="43"/>
          <w:lang w:eastAsia="de-CH"/>
        </w:rPr>
        <w:t>你堆在糞裏也不合式，因為你已經得救了；那麼你要在那裏？要在第三個地方，就是榮耀的國度和火湖之外的地方。很少基督徒看見，在聖經裏為著得救而失敗的人豫備了第三個地方。這是清明的話</w:t>
      </w:r>
      <w:r w:rsidRPr="008530F3">
        <w:rPr>
          <w:rFonts w:ascii="MS Mincho" w:eastAsia="MS Mincho" w:hAnsi="MS Mincho" w:cs="MS Mincho"/>
          <w:color w:val="000000"/>
          <w:sz w:val="43"/>
          <w:szCs w:val="43"/>
          <w:lang w:eastAsia="de-CH"/>
        </w:rPr>
        <w:t>。</w:t>
      </w:r>
    </w:p>
    <w:p w14:paraId="08C1CA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我們需要銘記，在神的話語中，在與人有關的完滿</w:t>
      </w:r>
      <w:r w:rsidRPr="008530F3">
        <w:rPr>
          <w:rFonts w:ascii="PMingLiU" w:eastAsia="PMingLiU" w:hAnsi="PMingLiU" w:cs="PMingLiU" w:hint="eastAsia"/>
          <w:color w:val="000000"/>
          <w:sz w:val="43"/>
          <w:szCs w:val="43"/>
          <w:lang w:eastAsia="de-CH"/>
        </w:rPr>
        <w:t>啟示裏，有三個地方、一處為著得救，一處為著沉淪，還有一處為著羞辱。羅得的妻子在那裏？她雖然是得救的，卻在第三個地方，就是羞辱的地方。這是主耶穌在路加福音中的教訓</w:t>
      </w:r>
      <w:r w:rsidRPr="008530F3">
        <w:rPr>
          <w:rFonts w:ascii="MS Mincho" w:eastAsia="MS Mincho" w:hAnsi="MS Mincho" w:cs="MS Mincho"/>
          <w:color w:val="000000"/>
          <w:sz w:val="43"/>
          <w:szCs w:val="43"/>
          <w:lang w:eastAsia="de-CH"/>
        </w:rPr>
        <w:t>。</w:t>
      </w:r>
    </w:p>
    <w:p w14:paraId="0D8ED7C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像世人一樣活在世界中，並想要拯救自己魂的信</w:t>
      </w:r>
      <w:r w:rsidRPr="008530F3">
        <w:rPr>
          <w:rFonts w:ascii="MS Mincho" w:eastAsia="MS Mincho" w:hAnsi="MS Mincho" w:cs="MS Mincho"/>
          <w:color w:val="000000"/>
          <w:sz w:val="43"/>
          <w:szCs w:val="43"/>
          <w:lang w:eastAsia="de-CH"/>
        </w:rPr>
        <w:t>徒</w:t>
      </w:r>
      <w:proofErr w:type="spellEnd"/>
    </w:p>
    <w:p w14:paraId="3BF96A1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信徒若像世人一樣活在世界中，並想要拯救自己的魂，就是自己的魂生命，就要和羅得的妻子一樣蒙羞，並要在主回來時喪失他們的魂。（路十七２８</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３３。）大多數的基督徒都是這樣。他們雖然是信徒，卻像世人一樣生活，照世人的樣子購物並穿著。既然他們生活、行事、為人和世人一樣，他們和世人之間就沒有區別</w:t>
      </w:r>
      <w:r w:rsidRPr="008530F3">
        <w:rPr>
          <w:rFonts w:ascii="MS Mincho" w:eastAsia="MS Mincho" w:hAnsi="MS Mincho" w:cs="MS Mincho"/>
          <w:color w:val="000000"/>
          <w:sz w:val="43"/>
          <w:szCs w:val="43"/>
          <w:lang w:eastAsia="de-CH"/>
        </w:rPr>
        <w:t>。</w:t>
      </w:r>
    </w:p>
    <w:p w14:paraId="6A683B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拯救魂的意思就是不肯為主的</w:t>
      </w:r>
      <w:r w:rsidRPr="008530F3">
        <w:rPr>
          <w:rFonts w:ascii="MS Gothic" w:eastAsia="MS Gothic" w:hAnsi="MS Gothic" w:cs="MS Gothic" w:hint="eastAsia"/>
          <w:color w:val="000000"/>
          <w:sz w:val="43"/>
          <w:szCs w:val="43"/>
          <w:lang w:eastAsia="de-CH"/>
        </w:rPr>
        <w:t>緣故受苦。拯救自己魂的基督徒，喜歡有自己的享樂。他們</w:t>
      </w:r>
      <w:r w:rsidRPr="008530F3">
        <w:rPr>
          <w:rFonts w:ascii="Batang" w:eastAsia="Batang" w:hAnsi="Batang" w:cs="Batang" w:hint="eastAsia"/>
          <w:color w:val="000000"/>
          <w:sz w:val="43"/>
          <w:szCs w:val="43"/>
          <w:lang w:eastAsia="de-CH"/>
        </w:rPr>
        <w:t>說，『去看體育比賽有甚</w:t>
      </w:r>
      <w:r w:rsidRPr="008530F3">
        <w:rPr>
          <w:rFonts w:ascii="MS Mincho" w:eastAsia="MS Mincho" w:hAnsi="MS Mincho" w:cs="MS Mincho" w:hint="eastAsia"/>
          <w:color w:val="000000"/>
          <w:sz w:val="43"/>
          <w:szCs w:val="43"/>
          <w:lang w:eastAsia="de-CH"/>
        </w:rPr>
        <w:t>麼不對？這不是罪惡。』這雖然不是罪惡，但卻是屬世的。我不是</w:t>
      </w:r>
      <w:r w:rsidRPr="008530F3">
        <w:rPr>
          <w:rFonts w:ascii="Batang" w:eastAsia="Batang" w:hAnsi="Batang" w:cs="Batang" w:hint="eastAsia"/>
          <w:color w:val="000000"/>
          <w:sz w:val="43"/>
          <w:szCs w:val="43"/>
          <w:lang w:eastAsia="de-CH"/>
        </w:rPr>
        <w:t>說基督徒不該</w:t>
      </w:r>
      <w:r w:rsidRPr="008530F3">
        <w:rPr>
          <w:rFonts w:ascii="MS Mincho" w:eastAsia="MS Mincho" w:hAnsi="MS Mincho" w:cs="MS Mincho" w:hint="eastAsia"/>
          <w:color w:val="000000"/>
          <w:sz w:val="43"/>
          <w:szCs w:val="43"/>
          <w:lang w:eastAsia="de-CH"/>
        </w:rPr>
        <w:t>為他們的健康有一些運動。我們當然需要運動。但任何一種運動，一旦成為比賽或</w:t>
      </w:r>
      <w:r w:rsidRPr="008530F3">
        <w:rPr>
          <w:rFonts w:ascii="Batang" w:eastAsia="Batang" w:hAnsi="Batang" w:cs="Batang" w:hint="eastAsia"/>
          <w:color w:val="000000"/>
          <w:sz w:val="43"/>
          <w:szCs w:val="43"/>
          <w:lang w:eastAsia="de-CH"/>
        </w:rPr>
        <w:t>娛樂，就是屬世的。</w:t>
      </w:r>
      <w:r w:rsidRPr="008530F3">
        <w:rPr>
          <w:rFonts w:ascii="MS Gothic" w:eastAsia="MS Gothic" w:hAnsi="MS Gothic" w:cs="MS Gothic" w:hint="eastAsia"/>
          <w:color w:val="000000"/>
          <w:sz w:val="43"/>
          <w:szCs w:val="43"/>
          <w:lang w:eastAsia="de-CH"/>
        </w:rPr>
        <w:t>你若享受牠，發現牠是有樂趣的，這意</w:t>
      </w:r>
      <w:r w:rsidRPr="008530F3">
        <w:rPr>
          <w:rFonts w:ascii="MS Mincho" w:eastAsia="MS Mincho" w:hAnsi="MS Mincho" w:cs="MS Mincho" w:hint="eastAsia"/>
          <w:color w:val="000000"/>
          <w:sz w:val="43"/>
          <w:szCs w:val="43"/>
          <w:lang w:eastAsia="de-CH"/>
        </w:rPr>
        <w:t>思就是</w:t>
      </w:r>
      <w:r w:rsidRPr="008530F3">
        <w:rPr>
          <w:rFonts w:ascii="MS Gothic" w:eastAsia="MS Gothic" w:hAnsi="MS Gothic" w:cs="MS Gothic" w:hint="eastAsia"/>
          <w:color w:val="000000"/>
          <w:sz w:val="43"/>
          <w:szCs w:val="43"/>
          <w:lang w:eastAsia="de-CH"/>
        </w:rPr>
        <w:t>你在拯救你的魂。要得著任何心理和屬世的享受，就是拯救魂</w:t>
      </w:r>
      <w:r w:rsidRPr="008530F3">
        <w:rPr>
          <w:rFonts w:ascii="MS Mincho" w:eastAsia="MS Mincho" w:hAnsi="MS Mincho" w:cs="MS Mincho"/>
          <w:color w:val="000000"/>
          <w:sz w:val="43"/>
          <w:szCs w:val="43"/>
          <w:lang w:eastAsia="de-CH"/>
        </w:rPr>
        <w:t>。</w:t>
      </w:r>
    </w:p>
    <w:p w14:paraId="3BC8A8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今天不是我們基督徒得著心理和屬世的快樂或享受的時候，乃是我們在魂裏，在心理上受苦的時候。只要我們能維持生存就</w:t>
      </w:r>
      <w:r w:rsidRPr="008530F3">
        <w:rPr>
          <w:rFonts w:ascii="MS Gothic" w:eastAsia="MS Gothic" w:hAnsi="MS Gothic" w:cs="MS Gothic" w:hint="eastAsia"/>
          <w:color w:val="000000"/>
          <w:sz w:val="43"/>
          <w:szCs w:val="43"/>
          <w:lang w:eastAsia="de-CH"/>
        </w:rPr>
        <w:t>彀了。我們不該尋求心理和屬世的享樂。自從第二次世界大戰以來，誰釋放過這樣清明的話？在已過的三十一年裏，我一直在留意觀察，我從來沒有聽見清明的話語或警戒，告訴基督徒</w:t>
      </w:r>
      <w:r w:rsidRPr="008530F3">
        <w:rPr>
          <w:rFonts w:ascii="Batang" w:eastAsia="Batang" w:hAnsi="Batang" w:cs="Batang" w:hint="eastAsia"/>
          <w:color w:val="000000"/>
          <w:sz w:val="43"/>
          <w:szCs w:val="43"/>
          <w:lang w:eastAsia="de-CH"/>
        </w:rPr>
        <w:t>說，我們在地上不是</w:t>
      </w:r>
      <w:r w:rsidRPr="008530F3">
        <w:rPr>
          <w:rFonts w:ascii="MS Mincho" w:eastAsia="MS Mincho" w:hAnsi="MS Mincho" w:cs="MS Mincho" w:hint="eastAsia"/>
          <w:color w:val="000000"/>
          <w:sz w:val="43"/>
          <w:szCs w:val="43"/>
          <w:lang w:eastAsia="de-CH"/>
        </w:rPr>
        <w:t>為著心理和屬世的享受，我們必須遭受失去各種消遣和</w:t>
      </w:r>
      <w:r w:rsidRPr="008530F3">
        <w:rPr>
          <w:rFonts w:ascii="Batang" w:eastAsia="Batang" w:hAnsi="Batang" w:cs="Batang" w:hint="eastAsia"/>
          <w:color w:val="000000"/>
          <w:sz w:val="43"/>
          <w:szCs w:val="43"/>
          <w:lang w:eastAsia="de-CH"/>
        </w:rPr>
        <w:t>娛樂的痛苦。</w:t>
      </w:r>
      <w:r w:rsidRPr="008530F3">
        <w:rPr>
          <w:rFonts w:ascii="MS Gothic" w:eastAsia="MS Gothic" w:hAnsi="MS Gothic" w:cs="MS Gothic" w:hint="eastAsia"/>
          <w:color w:val="000000"/>
          <w:sz w:val="43"/>
          <w:szCs w:val="43"/>
          <w:lang w:eastAsia="de-CH"/>
        </w:rPr>
        <w:t>你在家裏享受某種音樂，也許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就是在拯救</w:t>
      </w:r>
      <w:r w:rsidRPr="008530F3">
        <w:rPr>
          <w:rFonts w:ascii="MS Gothic" w:eastAsia="MS Gothic" w:hAnsi="MS Gothic" w:cs="MS Gothic" w:hint="eastAsia"/>
          <w:color w:val="000000"/>
          <w:sz w:val="43"/>
          <w:szCs w:val="43"/>
          <w:lang w:eastAsia="de-CH"/>
        </w:rPr>
        <w:t>你的魂。許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多基督徒無法勝過電視機，他們看電視也許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就是在拯救他們的魂。我既不宗教也不律法，但我的確</w:t>
      </w:r>
      <w:r w:rsidRPr="008530F3">
        <w:rPr>
          <w:rFonts w:ascii="Batang" w:eastAsia="Batang" w:hAnsi="Batang" w:cs="Batang" w:hint="eastAsia"/>
          <w:color w:val="000000"/>
          <w:sz w:val="43"/>
          <w:szCs w:val="43"/>
          <w:lang w:eastAsia="de-CH"/>
        </w:rPr>
        <w:t>說，今天不是我們得著心理和屬世消遣的時候，今天乃是我們在魂裏受苦的時候。這種魂裏的受苦，乃是</w:t>
      </w:r>
      <w:r w:rsidRPr="008530F3">
        <w:rPr>
          <w:rFonts w:ascii="MS Mincho" w:eastAsia="MS Mincho" w:hAnsi="MS Mincho" w:cs="MS Mincho" w:hint="eastAsia"/>
          <w:color w:val="000000"/>
          <w:sz w:val="43"/>
          <w:szCs w:val="43"/>
          <w:lang w:eastAsia="de-CH"/>
        </w:rPr>
        <w:t>為著魂的得救。</w:t>
      </w:r>
      <w:r w:rsidRPr="008530F3">
        <w:rPr>
          <w:rFonts w:ascii="MS Gothic" w:eastAsia="MS Gothic" w:hAnsi="MS Gothic" w:cs="MS Gothic" w:hint="eastAsia"/>
          <w:color w:val="000000"/>
          <w:sz w:val="43"/>
          <w:szCs w:val="43"/>
          <w:lang w:eastAsia="de-CH"/>
        </w:rPr>
        <w:t>你若不願為著你魂的得救受苦，你就要像</w:t>
      </w:r>
      <w:r w:rsidRPr="008530F3">
        <w:rPr>
          <w:rFonts w:ascii="MS Gothic" w:eastAsia="MS Gothic" w:hAnsi="MS Gothic" w:cs="MS Gothic" w:hint="eastAsia"/>
          <w:color w:val="000000"/>
          <w:sz w:val="43"/>
          <w:szCs w:val="43"/>
          <w:lang w:eastAsia="de-CH"/>
        </w:rPr>
        <w:lastRenderedPageBreak/>
        <w:t>羅得的妻子一樣蒙羞，並要在主回來時失喪你的魂</w:t>
      </w:r>
      <w:r w:rsidRPr="008530F3">
        <w:rPr>
          <w:rFonts w:ascii="MS Mincho" w:eastAsia="MS Mincho" w:hAnsi="MS Mincho" w:cs="MS Mincho"/>
          <w:color w:val="000000"/>
          <w:sz w:val="43"/>
          <w:szCs w:val="43"/>
          <w:lang w:eastAsia="de-CH"/>
        </w:rPr>
        <w:t>。</w:t>
      </w:r>
    </w:p>
    <w:p w14:paraId="1BFF18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在主回來時，所有的基督徒都要一次被提的教訓是錯誤的。那種教訓使主子民屬靈的感覺麻木了。主在路加十七章三十四和三十五節</w:t>
      </w:r>
      <w:r w:rsidRPr="008530F3">
        <w:rPr>
          <w:rFonts w:ascii="Batang" w:eastAsia="Batang" w:hAnsi="Batang" w:cs="Batang" w:hint="eastAsia"/>
          <w:color w:val="000000"/>
          <w:sz w:val="43"/>
          <w:szCs w:val="43"/>
          <w:lang w:eastAsia="de-CH"/>
        </w:rPr>
        <w:t>說，『我告訴</w:t>
      </w:r>
      <w:r w:rsidRPr="008530F3">
        <w:rPr>
          <w:rFonts w:ascii="MS Gothic" w:eastAsia="MS Gothic" w:hAnsi="MS Gothic" w:cs="MS Gothic" w:hint="eastAsia"/>
          <w:color w:val="000000"/>
          <w:sz w:val="43"/>
          <w:szCs w:val="43"/>
          <w:lang w:eastAsia="de-CH"/>
        </w:rPr>
        <w:t>你們，當那一夜，兩個人在一個床上，要取去一個，撇下一個。兩個女人在一處推磨，要取去一個，撇下一個。』你也許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會爭辯，</w:t>
      </w:r>
      <w:r w:rsidRPr="008530F3">
        <w:rPr>
          <w:rFonts w:ascii="Batang" w:eastAsia="Batang" w:hAnsi="Batang" w:cs="Batang" w:hint="eastAsia"/>
          <w:color w:val="000000"/>
          <w:sz w:val="43"/>
          <w:szCs w:val="43"/>
          <w:lang w:eastAsia="de-CH"/>
        </w:rPr>
        <w:t>說，『取去的是信徒，</w:t>
      </w:r>
      <w:r w:rsidRPr="008530F3">
        <w:rPr>
          <w:rFonts w:ascii="MS Gothic" w:eastAsia="MS Gothic" w:hAnsi="MS Gothic" w:cs="MS Gothic" w:hint="eastAsia"/>
          <w:color w:val="000000"/>
          <w:sz w:val="43"/>
          <w:szCs w:val="43"/>
          <w:lang w:eastAsia="de-CH"/>
        </w:rPr>
        <w:t>撇下的是不信的。』但</w:t>
      </w:r>
      <w:r w:rsidRPr="008530F3">
        <w:rPr>
          <w:rFonts w:ascii="MS Mincho" w:eastAsia="MS Mincho" w:hAnsi="MS Mincho" w:cs="MS Mincho" w:hint="eastAsia"/>
          <w:color w:val="000000"/>
          <w:sz w:val="43"/>
          <w:szCs w:val="43"/>
          <w:lang w:eastAsia="de-CH"/>
        </w:rPr>
        <w:t>這是</w:t>
      </w:r>
      <w:r w:rsidRPr="008530F3">
        <w:rPr>
          <w:rFonts w:ascii="MS Gothic" w:eastAsia="MS Gothic" w:hAnsi="MS Gothic" w:cs="MS Gothic" w:hint="eastAsia"/>
          <w:color w:val="000000"/>
          <w:sz w:val="43"/>
          <w:szCs w:val="43"/>
          <w:lang w:eastAsia="de-CH"/>
        </w:rPr>
        <w:t>你的解釋。同樣的兩個人，在同樣的地方作同樣的事，只有主知道誰是真正為著</w:t>
      </w:r>
      <w:r w:rsidRPr="008530F3">
        <w:rPr>
          <w:rFonts w:ascii="PMingLiU" w:eastAsia="PMingLiU" w:hAnsi="PMingLiU" w:cs="PMingLiU" w:hint="eastAsia"/>
          <w:color w:val="000000"/>
          <w:sz w:val="43"/>
          <w:szCs w:val="43"/>
          <w:lang w:eastAsia="de-CH"/>
        </w:rPr>
        <w:t>祂。你讀路加十七章二十二至三十七節全文，會看見這話不是給不信的人，乃是給主的門徒。這話是告訴他們主來臨的時候。三十四、三十五節的『兩個，』是指主的兩個門徒，一個要取去，一個要撇下。取去的當然不像羅得的妻子，撇下的門徒就要像羅得的妻子。這是清明的話</w:t>
      </w:r>
      <w:r w:rsidRPr="008530F3">
        <w:rPr>
          <w:rFonts w:ascii="MS Mincho" w:eastAsia="MS Mincho" w:hAnsi="MS Mincho" w:cs="MS Mincho"/>
          <w:color w:val="000000"/>
          <w:sz w:val="43"/>
          <w:szCs w:val="43"/>
          <w:lang w:eastAsia="de-CH"/>
        </w:rPr>
        <w:t>。</w:t>
      </w:r>
    </w:p>
    <w:p w14:paraId="24535B0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不按膏油塗抹所教導的住在主裏面之神的兒</w:t>
      </w:r>
      <w:r w:rsidRPr="008530F3">
        <w:rPr>
          <w:rFonts w:ascii="MS Mincho" w:eastAsia="MS Mincho" w:hAnsi="MS Mincho" w:cs="MS Mincho"/>
          <w:color w:val="000000"/>
          <w:sz w:val="43"/>
          <w:szCs w:val="43"/>
          <w:lang w:eastAsia="de-CH"/>
        </w:rPr>
        <w:t>女</w:t>
      </w:r>
      <w:proofErr w:type="spellEnd"/>
    </w:p>
    <w:p w14:paraId="2CD7B8F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神的兒女不按膏油塗抹所教導的住在主裏面，在主回來的時候就要蒙羞。（約壹二</w:t>
      </w:r>
      <w:r w:rsidRPr="008530F3">
        <w:rPr>
          <w:rFonts w:ascii="Times New Roman" w:eastAsia="Times New Roman" w:hAnsi="Times New Roman" w:cs="Times New Roman"/>
          <w:color w:val="000000"/>
          <w:sz w:val="43"/>
          <w:szCs w:val="43"/>
          <w:lang w:eastAsia="de-CH"/>
        </w:rPr>
        <w:t>27~28</w:t>
      </w:r>
      <w:r w:rsidRPr="008530F3">
        <w:rPr>
          <w:rFonts w:ascii="MS Mincho" w:eastAsia="MS Mincho" w:hAnsi="MS Mincho" w:cs="MS Mincho" w:hint="eastAsia"/>
          <w:color w:val="000000"/>
          <w:sz w:val="43"/>
          <w:szCs w:val="43"/>
          <w:lang w:eastAsia="de-CH"/>
        </w:rPr>
        <w:t>。）我們在主恢復裏的人，知道甚麼是裏面膏油塗抹的教訓。但我們有沒有照著裏面活的膏油塗抹的</w:t>
      </w:r>
      <w:r w:rsidRPr="008530F3">
        <w:rPr>
          <w:rFonts w:ascii="MS Mincho" w:eastAsia="MS Mincho" w:hAnsi="MS Mincho" w:cs="MS Mincho" w:hint="eastAsia"/>
          <w:color w:val="000000"/>
          <w:sz w:val="43"/>
          <w:szCs w:val="43"/>
          <w:lang w:eastAsia="de-CH"/>
        </w:rPr>
        <w:lastRenderedPageBreak/>
        <w:t>教訓，住在主裏面？約翰一書二章二十七和二十八節囑咐我們，要照著膏油塗抹住在主裏面。例如，</w:t>
      </w:r>
      <w:r w:rsidRPr="008530F3">
        <w:rPr>
          <w:rFonts w:ascii="MS Gothic" w:eastAsia="MS Gothic" w:hAnsi="MS Gothic" w:cs="MS Gothic" w:hint="eastAsia"/>
          <w:color w:val="000000"/>
          <w:sz w:val="43"/>
          <w:szCs w:val="43"/>
          <w:lang w:eastAsia="de-CH"/>
        </w:rPr>
        <w:t>你想要去買東西，然而膏油塗抹</w:t>
      </w:r>
      <w:r w:rsidRPr="008530F3">
        <w:rPr>
          <w:rFonts w:ascii="Batang" w:eastAsia="Batang" w:hAnsi="Batang" w:cs="Batang" w:hint="eastAsia"/>
          <w:color w:val="000000"/>
          <w:sz w:val="43"/>
          <w:szCs w:val="43"/>
          <w:lang w:eastAsia="de-CH"/>
        </w:rPr>
        <w:t>說『不，』</w:t>
      </w:r>
      <w:r w:rsidRPr="008530F3">
        <w:rPr>
          <w:rFonts w:ascii="MS Gothic" w:eastAsia="MS Gothic" w:hAnsi="MS Gothic" w:cs="MS Gothic" w:hint="eastAsia"/>
          <w:color w:val="000000"/>
          <w:sz w:val="43"/>
          <w:szCs w:val="43"/>
          <w:lang w:eastAsia="de-CH"/>
        </w:rPr>
        <w:t>你會</w:t>
      </w:r>
      <w:r w:rsidRPr="008530F3">
        <w:rPr>
          <w:rFonts w:ascii="Batang" w:eastAsia="Batang" w:hAnsi="Batang" w:cs="Batang" w:hint="eastAsia"/>
          <w:color w:val="000000"/>
          <w:sz w:val="43"/>
          <w:szCs w:val="43"/>
          <w:lang w:eastAsia="de-CH"/>
        </w:rPr>
        <w:t>說『主，阿們』</w:t>
      </w:r>
      <w:r w:rsidRPr="008530F3">
        <w:rPr>
          <w:rFonts w:ascii="MS Mincho" w:eastAsia="MS Mincho" w:hAnsi="MS Mincho" w:cs="MS Mincho" w:hint="eastAsia"/>
          <w:color w:val="000000"/>
          <w:sz w:val="43"/>
          <w:szCs w:val="43"/>
          <w:lang w:eastAsia="de-CH"/>
        </w:rPr>
        <w:t>麼？若是這樣，那就好了。但</w:t>
      </w:r>
      <w:r w:rsidRPr="008530F3">
        <w:rPr>
          <w:rFonts w:ascii="MS Gothic" w:eastAsia="MS Gothic" w:hAnsi="MS Gothic" w:cs="MS Gothic" w:hint="eastAsia"/>
          <w:color w:val="000000"/>
          <w:sz w:val="43"/>
          <w:szCs w:val="43"/>
          <w:lang w:eastAsia="de-CH"/>
        </w:rPr>
        <w:t>你若</w:t>
      </w:r>
      <w:r w:rsidRPr="008530F3">
        <w:rPr>
          <w:rFonts w:ascii="Batang" w:eastAsia="Batang" w:hAnsi="Batang" w:cs="Batang" w:hint="eastAsia"/>
          <w:color w:val="000000"/>
          <w:sz w:val="43"/>
          <w:szCs w:val="43"/>
          <w:lang w:eastAsia="de-CH"/>
        </w:rPr>
        <w:t>說，『主，我不買不好的東西。』主也許</w:t>
      </w:r>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說，『我不管</w:t>
      </w:r>
      <w:r w:rsidRPr="008530F3">
        <w:rPr>
          <w:rFonts w:ascii="MS Gothic" w:eastAsia="MS Gothic" w:hAnsi="MS Gothic" w:cs="MS Gothic" w:hint="eastAsia"/>
          <w:color w:val="000000"/>
          <w:sz w:val="43"/>
          <w:szCs w:val="43"/>
          <w:lang w:eastAsia="de-CH"/>
        </w:rPr>
        <w:t>你買好東西還是壞東西。不要去。』我們只該簡單的</w:t>
      </w:r>
      <w:r w:rsidRPr="008530F3">
        <w:rPr>
          <w:rFonts w:ascii="Batang" w:eastAsia="Batang" w:hAnsi="Batang" w:cs="Batang" w:hint="eastAsia"/>
          <w:color w:val="000000"/>
          <w:sz w:val="43"/>
          <w:szCs w:val="43"/>
          <w:lang w:eastAsia="de-CH"/>
        </w:rPr>
        <w:t>說，『主，阿們，我就照著裏面膏油塗抹的</w:t>
      </w:r>
      <w:r w:rsidRPr="008530F3">
        <w:rPr>
          <w:rFonts w:ascii="MS Mincho" w:eastAsia="MS Mincho" w:hAnsi="MS Mincho" w:cs="MS Mincho" w:hint="eastAsia"/>
          <w:color w:val="000000"/>
          <w:sz w:val="43"/>
          <w:szCs w:val="43"/>
          <w:lang w:eastAsia="de-CH"/>
        </w:rPr>
        <w:t>教訓住在</w:t>
      </w:r>
      <w:r w:rsidRPr="008530F3">
        <w:rPr>
          <w:rFonts w:ascii="MS Gothic" w:eastAsia="MS Gothic" w:hAnsi="MS Gothic" w:cs="MS Gothic" w:hint="eastAsia"/>
          <w:color w:val="000000"/>
          <w:sz w:val="43"/>
          <w:szCs w:val="43"/>
          <w:lang w:eastAsia="de-CH"/>
        </w:rPr>
        <w:t>你裏面。』我們都需要這樣住</w:t>
      </w:r>
      <w:r w:rsidRPr="008530F3">
        <w:rPr>
          <w:rFonts w:ascii="MS Mincho" w:eastAsia="MS Mincho" w:hAnsi="MS Mincho" w:cs="MS Mincho" w:hint="eastAsia"/>
          <w:color w:val="000000"/>
          <w:sz w:val="43"/>
          <w:szCs w:val="43"/>
          <w:lang w:eastAsia="de-CH"/>
        </w:rPr>
        <w:t>在主裏面</w:t>
      </w:r>
      <w:r w:rsidRPr="008530F3">
        <w:rPr>
          <w:rFonts w:ascii="MS Mincho" w:eastAsia="MS Mincho" w:hAnsi="MS Mincho" w:cs="MS Mincho"/>
          <w:color w:val="000000"/>
          <w:sz w:val="43"/>
          <w:szCs w:val="43"/>
          <w:lang w:eastAsia="de-CH"/>
        </w:rPr>
        <w:t>。</w:t>
      </w:r>
    </w:p>
    <w:p w14:paraId="6AE0AA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我們若是不照著膏油塗抹住在主裏面，我們就要『蒙羞離開</w:t>
      </w:r>
      <w:r w:rsidRPr="008530F3">
        <w:rPr>
          <w:rFonts w:ascii="PMingLiU" w:eastAsia="PMingLiU" w:hAnsi="PMingLiU" w:cs="PMingLiU" w:hint="eastAsia"/>
          <w:color w:val="000000"/>
          <w:sz w:val="43"/>
          <w:szCs w:val="43"/>
          <w:lang w:eastAsia="de-CH"/>
        </w:rPr>
        <w:t>祂。』（約壹二</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。）覺得羞愧是一件事，蒙羞是</w:t>
      </w:r>
      <w:r w:rsidRPr="008530F3">
        <w:rPr>
          <w:rFonts w:ascii="MS Gothic" w:eastAsia="MS Gothic" w:hAnsi="MS Gothic" w:cs="MS Gothic" w:hint="eastAsia"/>
          <w:color w:val="000000"/>
          <w:sz w:val="43"/>
          <w:szCs w:val="43"/>
          <w:lang w:eastAsia="de-CH"/>
        </w:rPr>
        <w:t>另一件事。本節不是</w:t>
      </w:r>
      <w:r w:rsidRPr="008530F3">
        <w:rPr>
          <w:rFonts w:ascii="Batang" w:eastAsia="Batang" w:hAnsi="Batang" w:cs="Batang" w:hint="eastAsia"/>
          <w:color w:val="000000"/>
          <w:sz w:val="43"/>
          <w:szCs w:val="43"/>
          <w:lang w:eastAsia="de-CH"/>
        </w:rPr>
        <w:t>說我們要覺得羞愧，乃是說我們要『蒙羞。』請注意，按照希臘文，這裏的意思不是像欽定英文譯本所說的『在</w:t>
      </w:r>
      <w:r w:rsidRPr="008530F3">
        <w:rPr>
          <w:rFonts w:ascii="PMingLiU" w:eastAsia="PMingLiU" w:hAnsi="PMingLiU" w:cs="PMingLiU" w:hint="eastAsia"/>
          <w:color w:val="000000"/>
          <w:sz w:val="43"/>
          <w:szCs w:val="43"/>
          <w:lang w:eastAsia="de-CH"/>
        </w:rPr>
        <w:t>祂面前，』而是『離開祂。』這裏的希臘文介系詞是</w:t>
      </w:r>
      <w:r w:rsidRPr="008530F3">
        <w:rPr>
          <w:rFonts w:ascii="Times New Roman" w:eastAsia="Times New Roman" w:hAnsi="Times New Roman" w:cs="Times New Roman"/>
          <w:color w:val="000000"/>
          <w:sz w:val="43"/>
          <w:szCs w:val="43"/>
          <w:lang w:eastAsia="de-CH"/>
        </w:rPr>
        <w:t>apo</w:t>
      </w:r>
      <w:r w:rsidRPr="008530F3">
        <w:rPr>
          <w:rFonts w:ascii="MS Mincho" w:eastAsia="MS Mincho" w:hAnsi="MS Mincho" w:cs="MS Mincho" w:hint="eastAsia"/>
          <w:color w:val="000000"/>
          <w:sz w:val="43"/>
          <w:szCs w:val="43"/>
          <w:lang w:eastAsia="de-CH"/>
        </w:rPr>
        <w:t>，意思是『離開。』我們若照著膏油塗抹住在主裏面，當</w:t>
      </w:r>
      <w:r w:rsidRPr="008530F3">
        <w:rPr>
          <w:rFonts w:ascii="PMingLiU" w:eastAsia="PMingLiU" w:hAnsi="PMingLiU" w:cs="PMingLiU" w:hint="eastAsia"/>
          <w:color w:val="000000"/>
          <w:sz w:val="43"/>
          <w:szCs w:val="43"/>
          <w:lang w:eastAsia="de-CH"/>
        </w:rPr>
        <w:t>祂顯現的時候，我們就有信心、確據、膽量和平安，不至於離開祂。再者，這裏希臘文的意思不光是『在祂來臨的時候，』也是『在祂的同在中。』希臘文的『同在』是</w:t>
      </w:r>
      <w:r w:rsidRPr="008530F3">
        <w:rPr>
          <w:rFonts w:ascii="Times New Roman" w:eastAsia="Times New Roman" w:hAnsi="Times New Roman" w:cs="Times New Roman"/>
          <w:color w:val="000000"/>
          <w:sz w:val="43"/>
          <w:szCs w:val="43"/>
          <w:lang w:eastAsia="de-CH"/>
        </w:rPr>
        <w:t>parousia</w:t>
      </w:r>
      <w:r w:rsidRPr="008530F3">
        <w:rPr>
          <w:rFonts w:ascii="MS Mincho" w:eastAsia="MS Mincho" w:hAnsi="MS Mincho" w:cs="MS Mincho" w:hint="eastAsia"/>
          <w:color w:val="000000"/>
          <w:sz w:val="43"/>
          <w:szCs w:val="43"/>
          <w:lang w:eastAsia="de-CH"/>
        </w:rPr>
        <w:t>（巴路西亞），包含來臨的意思。我們可能有</w:t>
      </w:r>
      <w:r w:rsidRPr="008530F3">
        <w:rPr>
          <w:rFonts w:ascii="PMingLiU" w:eastAsia="PMingLiU" w:hAnsi="PMingLiU" w:cs="PMingLiU" w:hint="eastAsia"/>
          <w:color w:val="000000"/>
          <w:sz w:val="43"/>
          <w:szCs w:val="43"/>
          <w:lang w:eastAsia="de-CH"/>
        </w:rPr>
        <w:t>祂的來臨，卻不在祂的同在裏。主耶穌要來臨，但你配在祂的同在中麼？你的生活若是照著屬世的方式，愛世界，把主排在末後，就當祂</w:t>
      </w:r>
      <w:r w:rsidRPr="008530F3">
        <w:rPr>
          <w:rFonts w:ascii="PMingLiU" w:eastAsia="PMingLiU" w:hAnsi="PMingLiU" w:cs="PMingLiU" w:hint="eastAsia"/>
          <w:color w:val="000000"/>
          <w:sz w:val="43"/>
          <w:szCs w:val="43"/>
          <w:lang w:eastAsia="de-CH"/>
        </w:rPr>
        <w:lastRenderedPageBreak/>
        <w:t>來臨的時候，你怎能被帶進祂的同在中？我們必須照著裏面的膏油塗抹住在主裏面，這樣，在祂顯現的時候，我們在祂面前，在祂的同在中就有信心、膽量和確據，不至於蒙羞離開祂</w:t>
      </w:r>
      <w:r w:rsidRPr="008530F3">
        <w:rPr>
          <w:rFonts w:ascii="MS Mincho" w:eastAsia="MS Mincho" w:hAnsi="MS Mincho" w:cs="MS Mincho"/>
          <w:color w:val="000000"/>
          <w:sz w:val="43"/>
          <w:szCs w:val="43"/>
          <w:lang w:eastAsia="de-CH"/>
        </w:rPr>
        <w:t>。</w:t>
      </w:r>
    </w:p>
    <w:p w14:paraId="47FA2C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在主顯現的時候，</w:t>
      </w:r>
      <w:r w:rsidRPr="008530F3">
        <w:rPr>
          <w:rFonts w:ascii="PMingLiU" w:eastAsia="PMingLiU" w:hAnsi="PMingLiU" w:cs="PMingLiU" w:hint="eastAsia"/>
          <w:color w:val="000000"/>
          <w:sz w:val="43"/>
          <w:szCs w:val="43"/>
          <w:lang w:eastAsia="de-CH"/>
        </w:rPr>
        <w:t>祂要對付祂的信徒。祂的信徒今天若照著裏面的膏油塗抹住在祂裏面，這樣來跟從祂，那時就有平安、膽量、確據和信心，並被帶進祂的巴路西亞裏，帶進祂的同在裏。他們今天若不住在祂裏面，在祂顯現的時候，就要</w:t>
      </w:r>
      <w:r w:rsidRPr="008530F3">
        <w:rPr>
          <w:rFonts w:ascii="MS Mincho" w:eastAsia="MS Mincho" w:hAnsi="MS Mincho" w:cs="MS Mincho" w:hint="eastAsia"/>
          <w:color w:val="000000"/>
          <w:sz w:val="43"/>
          <w:szCs w:val="43"/>
          <w:lang w:eastAsia="de-CH"/>
        </w:rPr>
        <w:t>蒙羞離開</w:t>
      </w:r>
      <w:r w:rsidRPr="008530F3">
        <w:rPr>
          <w:rFonts w:ascii="PMingLiU" w:eastAsia="PMingLiU" w:hAnsi="PMingLiU" w:cs="PMingLiU" w:hint="eastAsia"/>
          <w:color w:val="000000"/>
          <w:sz w:val="43"/>
          <w:szCs w:val="43"/>
          <w:lang w:eastAsia="de-CH"/>
        </w:rPr>
        <w:t>祂。蒙羞離開祂，意思必是指被放在第三個地方，那地方既不是為著達成神目的的田地，也不是火湖的糞堆。那是在祂同在之外的羞辱之地。蒙羞離開祂的信徒，並沒有失喪。他仍是得救的人，但他必須蒙羞。蒙羞之於他乃是對付和管教，那是主宰的主對祂失敗的信徒所施行的懲治。這件事相當清楚，也非常嚴肅</w:t>
      </w:r>
      <w:r w:rsidRPr="008530F3">
        <w:rPr>
          <w:rFonts w:ascii="MS Mincho" w:eastAsia="MS Mincho" w:hAnsi="MS Mincho" w:cs="MS Mincho"/>
          <w:color w:val="000000"/>
          <w:sz w:val="43"/>
          <w:szCs w:val="43"/>
          <w:lang w:eastAsia="de-CH"/>
        </w:rPr>
        <w:t>。</w:t>
      </w:r>
    </w:p>
    <w:p w14:paraId="639B132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不</w:t>
      </w:r>
      <w:r w:rsidRPr="008530F3">
        <w:rPr>
          <w:rFonts w:ascii="MS Gothic" w:eastAsia="MS Gothic" w:hAnsi="MS Gothic" w:cs="MS Gothic" w:hint="eastAsia"/>
          <w:color w:val="000000"/>
          <w:sz w:val="43"/>
          <w:szCs w:val="43"/>
          <w:lang w:eastAsia="de-CH"/>
        </w:rPr>
        <w:t>儆醒等候主回來並過正當生活的信</w:t>
      </w:r>
      <w:r w:rsidRPr="008530F3">
        <w:rPr>
          <w:rFonts w:ascii="MS Mincho" w:eastAsia="MS Mincho" w:hAnsi="MS Mincho" w:cs="MS Mincho"/>
          <w:color w:val="000000"/>
          <w:sz w:val="43"/>
          <w:szCs w:val="43"/>
          <w:lang w:eastAsia="de-CH"/>
        </w:rPr>
        <w:t>徒</w:t>
      </w:r>
      <w:proofErr w:type="spellEnd"/>
    </w:p>
    <w:p w14:paraId="4F3ADE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信徒若不</w:t>
      </w:r>
      <w:r w:rsidRPr="008530F3">
        <w:rPr>
          <w:rFonts w:ascii="MS Gothic" w:eastAsia="MS Gothic" w:hAnsi="MS Gothic" w:cs="MS Gothic" w:hint="eastAsia"/>
          <w:color w:val="000000"/>
          <w:sz w:val="43"/>
          <w:szCs w:val="43"/>
          <w:lang w:eastAsia="de-CH"/>
        </w:rPr>
        <w:t>儆醒等候主回來並過正當的生活，就要蒙羞。（</w:t>
      </w:r>
      <w:r w:rsidRPr="008530F3">
        <w:rPr>
          <w:rFonts w:ascii="PMingLiU" w:eastAsia="PMingLiU" w:hAnsi="PMingLiU" w:cs="PMingLiU" w:hint="eastAsia"/>
          <w:color w:val="000000"/>
          <w:sz w:val="43"/>
          <w:szCs w:val="43"/>
          <w:lang w:eastAsia="de-CH"/>
        </w:rPr>
        <w:t>啟十六</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。）主在</w:t>
      </w:r>
      <w:r w:rsidRPr="008530F3">
        <w:rPr>
          <w:rFonts w:ascii="PMingLiU" w:eastAsia="PMingLiU" w:hAnsi="PMingLiU" w:cs="PMingLiU" w:hint="eastAsia"/>
          <w:color w:val="000000"/>
          <w:sz w:val="43"/>
          <w:szCs w:val="43"/>
          <w:lang w:eastAsia="de-CH"/>
        </w:rPr>
        <w:t>啟示錄十六章十五節告訴我們，要看守自己的衣服。在聖經裏，衣服總是表徵我們在行事為人和生活裏的所是。我們必須有清潔</w:t>
      </w:r>
      <w:r w:rsidRPr="008530F3">
        <w:rPr>
          <w:rFonts w:ascii="MS Mincho" w:eastAsia="MS Mincho" w:hAnsi="MS Mincho" w:cs="MS Mincho" w:hint="eastAsia"/>
          <w:color w:val="000000"/>
          <w:sz w:val="43"/>
          <w:szCs w:val="43"/>
          <w:lang w:eastAsia="de-CH"/>
        </w:rPr>
        <w:t>的行事為人，我們屬靈的衣服必須純淨、潔白、為主所稱許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。我們必須</w:t>
      </w:r>
      <w:r w:rsidRPr="008530F3">
        <w:rPr>
          <w:rFonts w:ascii="MS Gothic" w:eastAsia="MS Gothic" w:hAnsi="MS Gothic" w:cs="MS Gothic" w:hint="eastAsia"/>
          <w:color w:val="000000"/>
          <w:sz w:val="43"/>
          <w:szCs w:val="43"/>
          <w:lang w:eastAsia="de-CH"/>
        </w:rPr>
        <w:t>儆醒等候</w:t>
      </w:r>
      <w:r w:rsidRPr="008530F3">
        <w:rPr>
          <w:rFonts w:ascii="MS Gothic" w:eastAsia="MS Gothic" w:hAnsi="MS Gothic" w:cs="MS Gothic" w:hint="eastAsia"/>
          <w:color w:val="000000"/>
          <w:sz w:val="43"/>
          <w:szCs w:val="43"/>
          <w:lang w:eastAsia="de-CH"/>
        </w:rPr>
        <w:lastRenderedPageBreak/>
        <w:t>主來，並保守自己的衣服純潔。倘若我們過這樣清潔的生活，當</w:t>
      </w:r>
      <w:r w:rsidRPr="008530F3">
        <w:rPr>
          <w:rFonts w:ascii="PMingLiU" w:eastAsia="PMingLiU" w:hAnsi="PMingLiU" w:cs="PMingLiU" w:hint="eastAsia"/>
          <w:color w:val="000000"/>
          <w:sz w:val="43"/>
          <w:szCs w:val="43"/>
          <w:lang w:eastAsia="de-CH"/>
        </w:rPr>
        <w:t>祂來臨的時候，就不會赤身，人也不會看見我們的羞恥。本節也說，主來要像賊一樣。祂來不像訪客，事先宣佈祂到達的時間。在我們意想不到賊會來的時候，賊就來了。聽說賊常在清晨三、四點的時候來到，那時正是人熟睡的時候。我們需要謹守並儆醒，不然主像賊一樣來到，我們的赤身就要被暴露。這再次告訴我們，得救的人在主回來時有蒙羞的可能</w:t>
      </w:r>
      <w:r w:rsidRPr="008530F3">
        <w:rPr>
          <w:rFonts w:ascii="MS Mincho" w:eastAsia="MS Mincho" w:hAnsi="MS Mincho" w:cs="MS Mincho"/>
          <w:color w:val="000000"/>
          <w:sz w:val="43"/>
          <w:szCs w:val="43"/>
          <w:lang w:eastAsia="de-CH"/>
        </w:rPr>
        <w:t>。</w:t>
      </w:r>
    </w:p>
    <w:p w14:paraId="2069DC0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不照神的經綸生活行事之神的子</w:t>
      </w:r>
      <w:r w:rsidRPr="008530F3">
        <w:rPr>
          <w:rFonts w:ascii="MS Mincho" w:eastAsia="MS Mincho" w:hAnsi="MS Mincho" w:cs="MS Mincho"/>
          <w:color w:val="000000"/>
          <w:sz w:val="43"/>
          <w:szCs w:val="43"/>
          <w:lang w:eastAsia="de-CH"/>
        </w:rPr>
        <w:t>民</w:t>
      </w:r>
      <w:proofErr w:type="spellEnd"/>
    </w:p>
    <w:p w14:paraId="182AF2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神的子民不照著神的法則，也就是不照著神的經綸生活、行事，必不能達成神的目的，並且要蒙羞。我們已經看見，這就是鹽柱的意義。不要僅僅把這事當作</w:t>
      </w:r>
      <w:r w:rsidRPr="008530F3">
        <w:rPr>
          <w:rFonts w:ascii="PMingLiU" w:eastAsia="PMingLiU" w:hAnsi="PMingLiU" w:cs="PMingLiU" w:hint="eastAsia"/>
          <w:color w:val="000000"/>
          <w:sz w:val="43"/>
          <w:szCs w:val="43"/>
          <w:lang w:eastAsia="de-CH"/>
        </w:rPr>
        <w:t>查經，乃要當作給我們眾人的警戒。甚至我們在主恢復裏的人，也不能鬆懈或漠不關心。我們必須謹守，並認為情況相當嚴肅。我們需要有達成神目的的生活、行事，然後在主顯現的時候，就會在祂的巴路西亞裏，不至於被扔在第三個地方，就是羞恥的地方</w:t>
      </w:r>
      <w:r w:rsidRPr="008530F3">
        <w:rPr>
          <w:rFonts w:ascii="MS Mincho" w:eastAsia="MS Mincho" w:hAnsi="MS Mincho" w:cs="MS Mincho"/>
          <w:color w:val="000000"/>
          <w:sz w:val="43"/>
          <w:szCs w:val="43"/>
          <w:lang w:eastAsia="de-CH"/>
        </w:rPr>
        <w:t>。</w:t>
      </w:r>
    </w:p>
    <w:p w14:paraId="42A6F3C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D2C7CC9">
          <v:rect id="_x0000_i1130" style="width:0;height:1.5pt" o:hralign="center" o:hrstd="t" o:hrnoshade="t" o:hr="t" fillcolor="#257412" stroked="f"/>
        </w:pict>
      </w:r>
    </w:p>
    <w:p w14:paraId="19E388EB" w14:textId="3DE2EC4B"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第五十四篇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憑亂倫所生的後裔</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5EBC1065" wp14:editId="33E045CF">
            <wp:extent cx="281940" cy="281940"/>
            <wp:effectExtent l="0" t="0" r="3810" b="381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9084E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我已經多次指出，一切神聖</w:t>
      </w:r>
      <w:r w:rsidRPr="008530F3">
        <w:rPr>
          <w:rFonts w:ascii="PMingLiU" w:eastAsia="PMingLiU" w:hAnsi="PMingLiU" w:cs="PMingLiU" w:hint="eastAsia"/>
          <w:color w:val="000000"/>
          <w:sz w:val="43"/>
          <w:szCs w:val="43"/>
          <w:lang w:eastAsia="de-CH"/>
        </w:rPr>
        <w:t>啟示的種子，幾乎都可以在創世記裏看見。種子是事物的原始形態</w:t>
      </w:r>
      <w:r w:rsidRPr="008530F3">
        <w:rPr>
          <w:rFonts w:ascii="PMingLiU" w:eastAsia="PMingLiU" w:hAnsi="PMingLiU" w:cs="PMingLiU" w:hint="eastAsia"/>
          <w:color w:val="000000"/>
          <w:sz w:val="43"/>
          <w:szCs w:val="43"/>
          <w:lang w:eastAsia="de-CH"/>
        </w:rPr>
        <w:lastRenderedPageBreak/>
        <w:t>。種子雖然很小，形態簡單，一旦撒在地裏，卻會生長。當種子生長的時候，就取了另外的形態，首先是苗，然後又長大發展。種子發展的最後形態雖然和種子的形態不同，但一切的原則和主要方面都可以在種子裏看見。我們若要明白創世記十九章，必須把這章當作一粒種子，這粒種</w:t>
      </w:r>
      <w:r w:rsidRPr="008530F3">
        <w:rPr>
          <w:rFonts w:ascii="MS Mincho" w:eastAsia="MS Mincho" w:hAnsi="MS Mincho" w:cs="MS Mincho" w:hint="eastAsia"/>
          <w:color w:val="000000"/>
          <w:sz w:val="43"/>
          <w:szCs w:val="43"/>
          <w:lang w:eastAsia="de-CH"/>
        </w:rPr>
        <w:t>子在聖經以後的各卷書中逐漸生長、發展而達到收成。創世記十九章三十至三十八節關於羅得和他女兒的記載，是一粒消極的種子，</w:t>
      </w:r>
      <w:r w:rsidRPr="008530F3">
        <w:rPr>
          <w:rFonts w:ascii="Batang" w:eastAsia="Batang" w:hAnsi="Batang" w:cs="Batang" w:hint="eastAsia"/>
          <w:color w:val="000000"/>
          <w:sz w:val="43"/>
          <w:szCs w:val="43"/>
          <w:lang w:eastAsia="de-CH"/>
        </w:rPr>
        <w:t>說到亂倫這樣的醜事，但這段記載</w:t>
      </w:r>
      <w:r w:rsidRPr="008530F3">
        <w:rPr>
          <w:rFonts w:ascii="MS Mincho" w:eastAsia="MS Mincho" w:hAnsi="MS Mincho" w:cs="MS Mincho" w:hint="eastAsia"/>
          <w:color w:val="000000"/>
          <w:sz w:val="43"/>
          <w:szCs w:val="43"/>
          <w:lang w:eastAsia="de-CH"/>
        </w:rPr>
        <w:t>卻用於積極的目的，給我們有力、清明的警告</w:t>
      </w:r>
      <w:r w:rsidRPr="008530F3">
        <w:rPr>
          <w:rFonts w:ascii="MS Mincho" w:eastAsia="MS Mincho" w:hAnsi="MS Mincho" w:cs="MS Mincho"/>
          <w:color w:val="000000"/>
          <w:sz w:val="43"/>
          <w:szCs w:val="43"/>
          <w:lang w:eastAsia="de-CH"/>
        </w:rPr>
        <w:t>。</w:t>
      </w:r>
    </w:p>
    <w:p w14:paraId="5EB8680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憑亂倫所生的後</w:t>
      </w:r>
      <w:r w:rsidRPr="008530F3">
        <w:rPr>
          <w:rFonts w:ascii="MS Mincho" w:eastAsia="MS Mincho" w:hAnsi="MS Mincho" w:cs="MS Mincho"/>
          <w:color w:val="E46044"/>
          <w:sz w:val="39"/>
          <w:szCs w:val="39"/>
          <w:lang w:eastAsia="de-CH"/>
        </w:rPr>
        <w:t>裔</w:t>
      </w:r>
      <w:proofErr w:type="spellEnd"/>
    </w:p>
    <w:p w14:paraId="637AD0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在本篇信息中，我們必須來看一幅最醜惡的圖畫，就是亂倫。創世記十九章三十至三十八節，也許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是人類</w:t>
      </w:r>
      <w:r w:rsidRPr="008530F3">
        <w:rPr>
          <w:rFonts w:ascii="MS Gothic" w:eastAsia="MS Gothic" w:hAnsi="MS Gothic" w:cs="MS Gothic" w:hint="eastAsia"/>
          <w:color w:val="000000"/>
          <w:sz w:val="43"/>
          <w:szCs w:val="43"/>
          <w:lang w:eastAsia="de-CH"/>
        </w:rPr>
        <w:t>歷史上最早記載的亂倫事件，這是論到活在與神的交通裏這一段的一部分。我們來看這件事時，必須思想六點：家庭、父親、母親、女兒、後裔、以及神深遠不能追測的憐憫</w:t>
      </w:r>
      <w:r w:rsidRPr="008530F3">
        <w:rPr>
          <w:rFonts w:ascii="MS Mincho" w:eastAsia="MS Mincho" w:hAnsi="MS Mincho" w:cs="MS Mincho"/>
          <w:color w:val="000000"/>
          <w:sz w:val="43"/>
          <w:szCs w:val="43"/>
          <w:lang w:eastAsia="de-CH"/>
        </w:rPr>
        <w:t>。</w:t>
      </w:r>
    </w:p>
    <w:p w14:paraId="79A136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首先有家庭，就是團體。其次有父親，就是這團體的領頭人。第三有母親，就是領頭人的</w:t>
      </w:r>
      <w:r w:rsidRPr="008530F3">
        <w:rPr>
          <w:rFonts w:ascii="MS Gothic" w:eastAsia="MS Gothic" w:hAnsi="MS Gothic" w:cs="MS Gothic" w:hint="eastAsia"/>
          <w:color w:val="000000"/>
          <w:sz w:val="43"/>
          <w:szCs w:val="43"/>
          <w:lang w:eastAsia="de-CH"/>
        </w:rPr>
        <w:t>幫手。任何團體的領頭人都需要幫助。家庭中正確的幫手就是妻子。在聖經裏，把妻子稱為『配助』（</w:t>
      </w:r>
      <w:r w:rsidRPr="008530F3">
        <w:rPr>
          <w:rFonts w:ascii="Times New Roman" w:eastAsia="Times New Roman" w:hAnsi="Times New Roman" w:cs="Times New Roman"/>
          <w:color w:val="000000"/>
          <w:sz w:val="43"/>
          <w:szCs w:val="43"/>
          <w:lang w:eastAsia="de-CH"/>
        </w:rPr>
        <w:t>helpmeet</w:t>
      </w:r>
      <w:r w:rsidRPr="008530F3">
        <w:rPr>
          <w:rFonts w:ascii="MS Mincho" w:eastAsia="MS Mincho" w:hAnsi="MS Mincho" w:cs="MS Mincho" w:hint="eastAsia"/>
          <w:color w:val="000000"/>
          <w:sz w:val="43"/>
          <w:szCs w:val="43"/>
          <w:lang w:eastAsia="de-CH"/>
        </w:rPr>
        <w:t>）。在表號上，家庭中的妻子表</w:t>
      </w:r>
      <w:r w:rsidRPr="008530F3">
        <w:rPr>
          <w:rFonts w:ascii="MS Gothic" w:eastAsia="MS Gothic" w:hAnsi="MS Gothic" w:cs="MS Gothic" w:hint="eastAsia"/>
          <w:color w:val="000000"/>
          <w:sz w:val="43"/>
          <w:szCs w:val="43"/>
          <w:lang w:eastAsia="de-CH"/>
        </w:rPr>
        <w:t>徵生命裏的幫手。這觀念是照著聖經的原則。看看撒</w:t>
      </w:r>
      <w:r w:rsidRPr="008530F3">
        <w:rPr>
          <w:rFonts w:ascii="MS Gothic" w:eastAsia="MS Gothic" w:hAnsi="MS Gothic" w:cs="MS Gothic" w:hint="eastAsia"/>
          <w:color w:val="000000"/>
          <w:sz w:val="43"/>
          <w:szCs w:val="43"/>
          <w:lang w:eastAsia="de-CH"/>
        </w:rPr>
        <w:lastRenderedPageBreak/>
        <w:t>拉的例子。亞伯拉罕為著神的目的有一個家庭，因為亞伯拉罕獨自不能作甚麼來達成神的目的。他需要生命裏的幫手。雖然他轉向夏甲求助，但夏甲不是生命裏的幫手，而是肉體裏的幫手。撒拉是惟一的幫手，她是在生命裏有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用的人。沒有</w:t>
      </w:r>
      <w:r w:rsidRPr="008530F3">
        <w:rPr>
          <w:rFonts w:ascii="MS Gothic" w:eastAsia="MS Gothic" w:hAnsi="MS Gothic" w:cs="MS Gothic" w:hint="eastAsia"/>
          <w:color w:val="000000"/>
          <w:sz w:val="43"/>
          <w:szCs w:val="43"/>
          <w:lang w:eastAsia="de-CH"/>
        </w:rPr>
        <w:t>她，亞伯拉罕</w:t>
      </w:r>
      <w:r w:rsidRPr="008530F3">
        <w:rPr>
          <w:rFonts w:ascii="PMingLiU" w:eastAsia="PMingLiU" w:hAnsi="PMingLiU" w:cs="PMingLiU" w:hint="eastAsia"/>
          <w:color w:val="000000"/>
          <w:sz w:val="43"/>
          <w:szCs w:val="43"/>
          <w:lang w:eastAsia="de-CH"/>
        </w:rPr>
        <w:t>絕不能生出以撒，以成就神的目的。今天召會是屬靈的家庭，也需要生命裏正確的功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用，以生出『以撒</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好成就神的目的。我們會看見，到一個時候，羅得的家庭團體失去了生命裏的功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用，因為妻子變成了一根鹽柱。</w:t>
      </w:r>
      <w:r w:rsidRPr="008530F3">
        <w:rPr>
          <w:rFonts w:ascii="MS Gothic" w:eastAsia="MS Gothic" w:hAnsi="MS Gothic" w:cs="MS Gothic" w:hint="eastAsia"/>
          <w:color w:val="000000"/>
          <w:sz w:val="43"/>
          <w:szCs w:val="43"/>
          <w:lang w:eastAsia="de-CH"/>
        </w:rPr>
        <w:t>她應當有鹹味，並且保持美好的味道，但由於她的屬世，失去了生命裏的功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用。在表號上，變成一根鹽柱表明失去生命裏的功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用。雖然有團體同領頭人，但是缺了具有生命功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用的妻子，只有一根羞恥的柱子。今天許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多基督教團體就是這樣。雖然這些團體有領頭人，但他們缺少具有真實生命功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用的正確妻子</w:t>
      </w:r>
      <w:proofErr w:type="spellEnd"/>
      <w:r w:rsidRPr="008530F3">
        <w:rPr>
          <w:rFonts w:ascii="MS Mincho" w:eastAsia="MS Mincho" w:hAnsi="MS Mincho" w:cs="MS Mincho"/>
          <w:color w:val="000000"/>
          <w:sz w:val="43"/>
          <w:szCs w:val="43"/>
          <w:lang w:eastAsia="de-CH"/>
        </w:rPr>
        <w:t>。</w:t>
      </w:r>
    </w:p>
    <w:p w14:paraId="38A475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因為羅得的家庭失去了生命裏的功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用，所以有了不正當的成員，就是女兒。我不樂意稱羅得團體的成員為女兒，因為女兒這辭是很好的稱謂。而</w:t>
      </w:r>
      <w:r w:rsidRPr="008530F3">
        <w:rPr>
          <w:rFonts w:ascii="MS Gothic" w:eastAsia="MS Gothic" w:hAnsi="MS Gothic" w:cs="MS Gothic" w:hint="eastAsia"/>
          <w:color w:val="000000"/>
          <w:sz w:val="43"/>
          <w:szCs w:val="43"/>
          <w:lang w:eastAsia="de-CH"/>
        </w:rPr>
        <w:t>她們是怎樣的人？她們是女兒，是妻子，還是母親？我簡直不知道怎樣稱呼她們。你若稱她們為女兒，你必須</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她們是亂倫的女兒。雖然她們能成為母親，但她們是亂倫的母親。就是題到她們所作的，我也覺得羞恥。大女兒和父親同寢後</w:t>
      </w:r>
      <w:r w:rsidRPr="008530F3">
        <w:rPr>
          <w:rFonts w:ascii="MS Gothic" w:eastAsia="MS Gothic" w:hAnsi="MS Gothic" w:cs="MS Gothic" w:hint="eastAsia"/>
          <w:color w:val="000000"/>
          <w:sz w:val="43"/>
          <w:szCs w:val="43"/>
          <w:lang w:eastAsia="de-CH"/>
        </w:rPr>
        <w:lastRenderedPageBreak/>
        <w:t>，鼓勵小的去作同樣的事。何等的可恥！這些就是羅得團體的成員。今天許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多基督教的團體也有這樣不正當的成員。他們和羅得的女兒一樣，</w:t>
      </w:r>
      <w:r w:rsidRPr="008530F3">
        <w:rPr>
          <w:rFonts w:ascii="MS Gothic" w:eastAsia="MS Gothic" w:hAnsi="MS Gothic" w:cs="MS Gothic" w:hint="eastAsia"/>
          <w:color w:val="000000"/>
          <w:sz w:val="43"/>
          <w:szCs w:val="43"/>
          <w:lang w:eastAsia="de-CH"/>
        </w:rPr>
        <w:t>渴望得著後裔，卻不顧正確的方法。他們也許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w:t>
      </w:r>
      <w:proofErr w:type="spellStart"/>
      <w:r w:rsidRPr="008530F3">
        <w:rPr>
          <w:rFonts w:ascii="Batang" w:eastAsia="Batang" w:hAnsi="Batang" w:cs="Batang" w:hint="eastAsia"/>
          <w:color w:val="000000"/>
          <w:sz w:val="43"/>
          <w:szCs w:val="43"/>
          <w:lang w:eastAsia="de-CH"/>
        </w:rPr>
        <w:t>我們要去得人</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但他們是藉著屬靈亂倫的作法去得人</w:t>
      </w:r>
      <w:proofErr w:type="spellEnd"/>
      <w:r w:rsidRPr="008530F3">
        <w:rPr>
          <w:rFonts w:ascii="MS Mincho" w:eastAsia="MS Mincho" w:hAnsi="MS Mincho" w:cs="MS Mincho"/>
          <w:color w:val="000000"/>
          <w:sz w:val="43"/>
          <w:szCs w:val="43"/>
          <w:lang w:eastAsia="de-CH"/>
        </w:rPr>
        <w:t>。</w:t>
      </w:r>
    </w:p>
    <w:p w14:paraId="183ADB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十九章三十至三十八節有團體、領頭人、生命裏的</w:t>
      </w:r>
      <w:r w:rsidRPr="008530F3">
        <w:rPr>
          <w:rFonts w:ascii="MS Gothic" w:eastAsia="MS Gothic" w:hAnsi="MS Gothic" w:cs="MS Gothic" w:hint="eastAsia"/>
          <w:color w:val="000000"/>
          <w:sz w:val="43"/>
          <w:szCs w:val="43"/>
          <w:lang w:eastAsia="de-CH"/>
        </w:rPr>
        <w:t>幫手、成員、以</w:t>
      </w:r>
      <w:r w:rsidRPr="008530F3">
        <w:rPr>
          <w:rFonts w:ascii="MS Mincho" w:eastAsia="MS Mincho" w:hAnsi="MS Mincho" w:cs="MS Mincho" w:hint="eastAsia"/>
          <w:color w:val="000000"/>
          <w:sz w:val="43"/>
          <w:szCs w:val="43"/>
          <w:lang w:eastAsia="de-CH"/>
        </w:rPr>
        <w:t>及憑亂倫所生的後裔。但讚美主，最終神深遠不能追測的憐憫，卻顯在來自這亂倫的一個後裔身上。摩押女子路得，就是羅得藉他女兒所生的一個後裔，成了大衛的曾祖母，和基督的先祖。這豈不是神深遠不能追測的憐憫麼？然而，我們聽見這話不該</w:t>
      </w:r>
      <w:r w:rsidRPr="008530F3">
        <w:rPr>
          <w:rFonts w:ascii="Batang" w:eastAsia="Batang" w:hAnsi="Batang" w:cs="Batang" w:hint="eastAsia"/>
          <w:color w:val="000000"/>
          <w:sz w:val="43"/>
          <w:szCs w:val="43"/>
          <w:lang w:eastAsia="de-CH"/>
        </w:rPr>
        <w:t>說，『讓我們作惡以成善罷。</w:t>
      </w:r>
      <w:r w:rsidRPr="008530F3">
        <w:rPr>
          <w:rFonts w:ascii="MS Mincho" w:eastAsia="MS Mincho" w:hAnsi="MS Mincho" w:cs="MS Mincho"/>
          <w:color w:val="000000"/>
          <w:sz w:val="43"/>
          <w:szCs w:val="43"/>
          <w:lang w:eastAsia="de-CH"/>
        </w:rPr>
        <w:t>』</w:t>
      </w:r>
    </w:p>
    <w:p w14:paraId="24FFC65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家庭－團</w:t>
      </w:r>
      <w:r w:rsidRPr="008530F3">
        <w:rPr>
          <w:rFonts w:ascii="MS Mincho" w:eastAsia="MS Mincho" w:hAnsi="MS Mincho" w:cs="MS Mincho"/>
          <w:color w:val="000000"/>
          <w:sz w:val="43"/>
          <w:szCs w:val="43"/>
          <w:lang w:eastAsia="de-CH"/>
        </w:rPr>
        <w:t>體</w:t>
      </w:r>
      <w:proofErr w:type="spellEnd"/>
    </w:p>
    <w:p w14:paraId="03692C9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現在我們要更詳細的來看這六點。基於創世記中</w:t>
      </w:r>
      <w:r w:rsidRPr="008530F3">
        <w:rPr>
          <w:rFonts w:ascii="MS Gothic" w:eastAsia="MS Gothic" w:hAnsi="MS Gothic" w:cs="MS Gothic" w:hint="eastAsia"/>
          <w:color w:val="000000"/>
          <w:sz w:val="43"/>
          <w:szCs w:val="43"/>
          <w:lang w:eastAsia="de-CH"/>
        </w:rPr>
        <w:t>每件事都是一粒種子的原則，我們可以</w:t>
      </w:r>
      <w:r w:rsidRPr="008530F3">
        <w:rPr>
          <w:rFonts w:ascii="Batang" w:eastAsia="Batang" w:hAnsi="Batang" w:cs="Batang" w:hint="eastAsia"/>
          <w:color w:val="000000"/>
          <w:sz w:val="43"/>
          <w:szCs w:val="43"/>
          <w:lang w:eastAsia="de-CH"/>
        </w:rPr>
        <w:t>說，亞伯拉罕的帳棚，就是他與在人水平上的神有親密交通的地方，乃是帳幕的雛形；神吩咐亞伯拉罕的後裔建造這帳幕，作</w:t>
      </w:r>
      <w:r w:rsidRPr="008530F3">
        <w:rPr>
          <w:rFonts w:ascii="PMingLiU" w:eastAsia="PMingLiU" w:hAnsi="PMingLiU" w:cs="PMingLiU" w:hint="eastAsia"/>
          <w:color w:val="000000"/>
          <w:sz w:val="43"/>
          <w:szCs w:val="43"/>
          <w:lang w:eastAsia="de-CH"/>
        </w:rPr>
        <w:t>祂在地上的居所。亞伯拉罕的帳棚是種子，以色列人在曠野所建</w:t>
      </w:r>
      <w:r w:rsidRPr="008530F3">
        <w:rPr>
          <w:rFonts w:ascii="MS Mincho" w:eastAsia="MS Mincho" w:hAnsi="MS Mincho" w:cs="MS Mincho" w:hint="eastAsia"/>
          <w:color w:val="000000"/>
          <w:sz w:val="43"/>
          <w:szCs w:val="43"/>
          <w:lang w:eastAsia="de-CH"/>
        </w:rPr>
        <w:t>立的帳幕是這粒種子的長大，而他們在迦南美地所建造的聖殿是這粒種子進一</w:t>
      </w:r>
      <w:r w:rsidRPr="008530F3">
        <w:rPr>
          <w:rFonts w:ascii="MS Gothic" w:eastAsia="MS Gothic" w:hAnsi="MS Gothic" w:cs="MS Gothic" w:hint="eastAsia"/>
          <w:color w:val="000000"/>
          <w:sz w:val="43"/>
          <w:szCs w:val="43"/>
          <w:lang w:eastAsia="de-CH"/>
        </w:rPr>
        <w:t>步的發展。今天的召會，就</w:t>
      </w:r>
      <w:r w:rsidRPr="008530F3">
        <w:rPr>
          <w:rFonts w:ascii="MS Gothic" w:eastAsia="MS Gothic" w:hAnsi="MS Gothic" w:cs="MS Gothic" w:hint="eastAsia"/>
          <w:color w:val="000000"/>
          <w:sz w:val="43"/>
          <w:szCs w:val="43"/>
          <w:lang w:eastAsia="de-CH"/>
        </w:rPr>
        <w:lastRenderedPageBreak/>
        <w:t>是神在地上的真居所，乃是舊約裏藉亞伯拉罕的帳棚、帳幕和聖殿所描繪之事的應驗。最終，新耶路撒冷是這粒種子的終極收成。</w:t>
      </w:r>
      <w:r w:rsidRPr="008530F3">
        <w:rPr>
          <w:rFonts w:ascii="PMingLiU" w:eastAsia="PMingLiU" w:hAnsi="PMingLiU" w:cs="PMingLiU" w:hint="eastAsia"/>
          <w:color w:val="000000"/>
          <w:sz w:val="43"/>
          <w:szCs w:val="43"/>
          <w:lang w:eastAsia="de-CH"/>
        </w:rPr>
        <w:t>啟示錄二十一章三節說，『神的帳幕與人同在，祂要與人同住。』因此，在創世記十八章有種子，在啟示錄二十一章有收成</w:t>
      </w:r>
      <w:r w:rsidRPr="008530F3">
        <w:rPr>
          <w:rFonts w:ascii="MS Mincho" w:eastAsia="MS Mincho" w:hAnsi="MS Mincho" w:cs="MS Mincho"/>
          <w:color w:val="000000"/>
          <w:sz w:val="43"/>
          <w:szCs w:val="43"/>
          <w:lang w:eastAsia="de-CH"/>
        </w:rPr>
        <w:t>。</w:t>
      </w:r>
    </w:p>
    <w:p w14:paraId="74DF36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同樣的原則，在亞伯拉罕和羅得的時代，神在地上有一班子民。</w:t>
      </w:r>
      <w:r w:rsidRPr="008530F3">
        <w:rPr>
          <w:rFonts w:ascii="PMingLiU" w:eastAsia="PMingLiU" w:hAnsi="PMingLiU" w:cs="PMingLiU" w:hint="eastAsia"/>
          <w:color w:val="000000"/>
          <w:sz w:val="43"/>
          <w:szCs w:val="43"/>
          <w:lang w:eastAsia="de-CH"/>
        </w:rPr>
        <w:t>祂的子民是由兩個家組成的，就是亞伯拉罕家和羅得家。這是以後諸世代神子民的一粒種子，一個雛形。首先，以色列人是神子民種子的發展，而今天召會是</w:t>
      </w:r>
      <w:r w:rsidRPr="008530F3">
        <w:rPr>
          <w:rFonts w:ascii="MS Mincho" w:eastAsia="MS Mincho" w:hAnsi="MS Mincho" w:cs="MS Mincho" w:hint="eastAsia"/>
          <w:color w:val="000000"/>
          <w:sz w:val="43"/>
          <w:szCs w:val="43"/>
          <w:lang w:eastAsia="de-CH"/>
        </w:rPr>
        <w:t>這發展的延續。最終，在新耶路撒冷我們要看見，</w:t>
      </w:r>
      <w:r w:rsidRPr="008530F3">
        <w:rPr>
          <w:rFonts w:ascii="MS Gothic" w:eastAsia="MS Gothic" w:hAnsi="MS Gothic" w:cs="MS Gothic" w:hint="eastAsia"/>
          <w:color w:val="000000"/>
          <w:sz w:val="43"/>
          <w:szCs w:val="43"/>
          <w:lang w:eastAsia="de-CH"/>
        </w:rPr>
        <w:t>歷世歷代所有蒙救贖的人，是神在地上子民完滿的收成。這裏再一次有種子、發展和收成。藉此我們看見，凡種子所具有的，在發展中也該看到</w:t>
      </w:r>
      <w:r w:rsidRPr="008530F3">
        <w:rPr>
          <w:rFonts w:ascii="MS Mincho" w:eastAsia="MS Mincho" w:hAnsi="MS Mincho" w:cs="MS Mincho"/>
          <w:color w:val="000000"/>
          <w:sz w:val="43"/>
          <w:szCs w:val="43"/>
          <w:lang w:eastAsia="de-CH"/>
        </w:rPr>
        <w:t>。</w:t>
      </w:r>
    </w:p>
    <w:p w14:paraId="324724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起初，亞伯拉罕家和羅得家都是神的子民，他們乃是一。然而，到一個時候，分裂進來了，他們分開了。當他們是一的時候，他們不是『團體；』他們是神的子民，是神的一班子民。等到分裂進來，</w:t>
      </w:r>
      <w:r w:rsidRPr="008530F3">
        <w:rPr>
          <w:rFonts w:ascii="PMingLiU" w:eastAsia="PMingLiU" w:hAnsi="PMingLiU" w:cs="PMingLiU" w:hint="eastAsia"/>
          <w:color w:val="000000"/>
          <w:sz w:val="43"/>
          <w:szCs w:val="43"/>
          <w:lang w:eastAsia="de-CH"/>
        </w:rPr>
        <w:t>產生了『自由團體。』古時的自由團體，就是今天自由團體的種子和雛形。今天在神子民中間的自由團體，的確是這粒種子進一步的發展。羅得種下的分裂，在所羅門時代之後有了發展，</w:t>
      </w:r>
      <w:r w:rsidRPr="008530F3">
        <w:rPr>
          <w:rFonts w:ascii="MS Mincho" w:eastAsia="MS Mincho" w:hAnsi="MS Mincho" w:cs="MS Mincho" w:hint="eastAsia"/>
          <w:color w:val="000000"/>
          <w:sz w:val="43"/>
          <w:szCs w:val="43"/>
          <w:lang w:eastAsia="de-CH"/>
        </w:rPr>
        <w:t>那時以色列人分裂了，自由團體</w:t>
      </w:r>
      <w:r w:rsidRPr="008530F3">
        <w:rPr>
          <w:rFonts w:ascii="PMingLiU" w:eastAsia="PMingLiU" w:hAnsi="PMingLiU" w:cs="PMingLiU" w:hint="eastAsia"/>
          <w:color w:val="000000"/>
          <w:sz w:val="43"/>
          <w:szCs w:val="43"/>
          <w:lang w:eastAsia="de-CH"/>
        </w:rPr>
        <w:t>產生了。那</w:t>
      </w:r>
      <w:r w:rsidRPr="008530F3">
        <w:rPr>
          <w:rFonts w:ascii="PMingLiU" w:eastAsia="PMingLiU" w:hAnsi="PMingLiU" w:cs="PMingLiU" w:hint="eastAsia"/>
          <w:color w:val="000000"/>
          <w:sz w:val="43"/>
          <w:szCs w:val="43"/>
          <w:lang w:eastAsia="de-CH"/>
        </w:rPr>
        <w:lastRenderedPageBreak/>
        <w:t>個自由團體，就是以色列國，是神從來不承認的。神只承認猶大，因為猶大是在正確的立場上。在召會時代，原則是一樣的。整個召會該是神的一班子民。在早期，召會是惟一的。但一次又一次的分裂進來，產生了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多自由團體。我們讚美主，這分裂不會繼續留到新天新地。藉著主的回來，這分裂要被了結</w:t>
      </w:r>
      <w:proofErr w:type="spellEnd"/>
      <w:r w:rsidRPr="008530F3">
        <w:rPr>
          <w:rFonts w:ascii="MS Mincho" w:eastAsia="MS Mincho" w:hAnsi="MS Mincho" w:cs="MS Mincho"/>
          <w:color w:val="000000"/>
          <w:sz w:val="43"/>
          <w:szCs w:val="43"/>
          <w:lang w:eastAsia="de-CH"/>
        </w:rPr>
        <w:t>。</w:t>
      </w:r>
    </w:p>
    <w:p w14:paraId="6E4D597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離開神的見證人和見</w:t>
      </w:r>
      <w:r w:rsidRPr="008530F3">
        <w:rPr>
          <w:rFonts w:ascii="MS Mincho" w:eastAsia="MS Mincho" w:hAnsi="MS Mincho" w:cs="MS Mincho"/>
          <w:color w:val="000000"/>
          <w:sz w:val="43"/>
          <w:szCs w:val="43"/>
          <w:lang w:eastAsia="de-CH"/>
        </w:rPr>
        <w:t>證</w:t>
      </w:r>
      <w:proofErr w:type="spellEnd"/>
    </w:p>
    <w:p w14:paraId="286E0B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我們已經看見，羅得與亞伯拉罕分開，乃是分裂以及今日自由團體的種子。誰是那次分裂的原因？錯不在亞伯拉罕一邊，乃在羅得一邊。羅得家的人也許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會爭辯</w:t>
      </w:r>
      <w:r w:rsidRPr="008530F3">
        <w:rPr>
          <w:rFonts w:ascii="Batang" w:eastAsia="Batang" w:hAnsi="Batang" w:cs="Batang" w:hint="eastAsia"/>
          <w:color w:val="000000"/>
          <w:sz w:val="43"/>
          <w:szCs w:val="43"/>
          <w:lang w:eastAsia="de-CH"/>
        </w:rPr>
        <w:t>說，『我們不也是神的子民</w:t>
      </w:r>
      <w:r w:rsidRPr="008530F3">
        <w:rPr>
          <w:rFonts w:ascii="MS Mincho" w:eastAsia="MS Mincho" w:hAnsi="MS Mincho" w:cs="MS Mincho" w:hint="eastAsia"/>
          <w:color w:val="000000"/>
          <w:sz w:val="43"/>
          <w:szCs w:val="43"/>
          <w:lang w:eastAsia="de-CH"/>
        </w:rPr>
        <w:t>麼？為甚麼</w:t>
      </w:r>
      <w:r w:rsidRPr="008530F3">
        <w:rPr>
          <w:rFonts w:ascii="MS Gothic" w:eastAsia="MS Gothic" w:hAnsi="MS Gothic" w:cs="MS Gothic" w:hint="eastAsia"/>
          <w:color w:val="000000"/>
          <w:sz w:val="43"/>
          <w:szCs w:val="43"/>
          <w:lang w:eastAsia="de-CH"/>
        </w:rPr>
        <w:t>你們亞伯拉罕家的人總</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是神的子民？』不錯，羅得家是神子民的一部分，但他們離開了神的見證人和見證，就是亞伯拉罕和他所作的見證。神的見證人和見證是在希伯崙幔利橡樹旁亞伯拉罕的帳棚那裏，不是在所多瑪城的羅得那裏。在十八和十九章我們看見，神和兩個天使很高興的與亞伯拉罕在一起，一同享受午餐和親密的交通。但天使去邪惡的所多瑪城時，神沒有與他們同去；</w:t>
      </w:r>
      <w:r w:rsidRPr="008530F3">
        <w:rPr>
          <w:rFonts w:ascii="PMingLiU" w:eastAsia="PMingLiU" w:hAnsi="PMingLiU" w:cs="PMingLiU" w:hint="eastAsia"/>
          <w:color w:val="000000"/>
          <w:sz w:val="43"/>
          <w:szCs w:val="43"/>
          <w:lang w:eastAsia="de-CH"/>
        </w:rPr>
        <w:t>祂留在亞伯拉罕那裏。兩個團體都是神的子民，但神的同在在那裏？神的同在只隨著亞伯拉罕家。神的同在隨著亞伯拉罕家，因為他的家是神典型的子民，並且有神見證的正</w:t>
      </w:r>
      <w:r w:rsidRPr="008530F3">
        <w:rPr>
          <w:rFonts w:ascii="PMingLiU" w:eastAsia="PMingLiU" w:hAnsi="PMingLiU" w:cs="PMingLiU" w:hint="eastAsia"/>
          <w:color w:val="000000"/>
          <w:sz w:val="43"/>
          <w:szCs w:val="43"/>
          <w:lang w:eastAsia="de-CH"/>
        </w:rPr>
        <w:lastRenderedPageBreak/>
        <w:t>確地位。羅</w:t>
      </w:r>
      <w:r w:rsidRPr="008530F3">
        <w:rPr>
          <w:rFonts w:ascii="MS Mincho" w:eastAsia="MS Mincho" w:hAnsi="MS Mincho" w:cs="MS Mincho" w:hint="eastAsia"/>
          <w:color w:val="000000"/>
          <w:sz w:val="43"/>
          <w:szCs w:val="43"/>
          <w:lang w:eastAsia="de-CH"/>
        </w:rPr>
        <w:t>得雖是神的一個子民，但他不在希伯崙幔利橡樹旁的正確立場上；他在所多瑪，在分裂和自由團體的立場上。神所有的子民既是</w:t>
      </w:r>
      <w:r w:rsidRPr="008530F3">
        <w:rPr>
          <w:rFonts w:ascii="PMingLiU" w:eastAsia="PMingLiU" w:hAnsi="PMingLiU" w:cs="PMingLiU" w:hint="eastAsia"/>
          <w:color w:val="000000"/>
          <w:sz w:val="43"/>
          <w:szCs w:val="43"/>
          <w:lang w:eastAsia="de-CH"/>
        </w:rPr>
        <w:t>祂的家，就該住在希伯崙的幔利橡樹旁，在那裏神能友好並親密的訪問他們。我們在這裏能看見召會和自由團體的不同：一切的自由團體都是神的子民，但召會是在『希伯崙』的『幔利橡樹』旁，不斷的享受神親密的同在。那麼自由團體如何呢？就和羅得家的情形一樣，神沒有與他們相聚。他們是神的子民，神關心他們，不忘記他們，但祂的同在沒有隨著他們。天使離開，去所多瑪拯救羅得和他的家之後，神的同在還是隨著祂親愛的朋友亞伯拉罕。你</w:t>
      </w:r>
      <w:r w:rsidRPr="008530F3">
        <w:rPr>
          <w:rFonts w:ascii="MS Mincho" w:eastAsia="MS Mincho" w:hAnsi="MS Mincho" w:cs="MS Mincho" w:hint="eastAsia"/>
          <w:color w:val="000000"/>
          <w:sz w:val="43"/>
          <w:szCs w:val="43"/>
          <w:lang w:eastAsia="de-CH"/>
        </w:rPr>
        <w:t>在那裏？是與亞伯拉罕的家同在希伯崙</w:t>
      </w:r>
      <w:r w:rsidRPr="008530F3">
        <w:rPr>
          <w:rFonts w:ascii="MS Gothic" w:eastAsia="MS Gothic" w:hAnsi="MS Gothic" w:cs="MS Gothic" w:hint="eastAsia"/>
          <w:color w:val="000000"/>
          <w:sz w:val="43"/>
          <w:szCs w:val="43"/>
          <w:lang w:eastAsia="de-CH"/>
        </w:rPr>
        <w:t>呢，還是與羅得的自由團體同在所多瑪</w:t>
      </w:r>
      <w:r w:rsidRPr="008530F3">
        <w:rPr>
          <w:rFonts w:ascii="MS Mincho" w:eastAsia="MS Mincho" w:hAnsi="MS Mincho" w:cs="MS Mincho"/>
          <w:color w:val="000000"/>
          <w:sz w:val="43"/>
          <w:szCs w:val="43"/>
          <w:lang w:eastAsia="de-CH"/>
        </w:rPr>
        <w:t>？</w:t>
      </w:r>
    </w:p>
    <w:p w14:paraId="20B5CB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聖經豈沒有</w:t>
      </w:r>
      <w:r w:rsidRPr="008530F3">
        <w:rPr>
          <w:rFonts w:ascii="Batang" w:eastAsia="Batang" w:hAnsi="Batang" w:cs="Batang" w:hint="eastAsia"/>
          <w:color w:val="000000"/>
          <w:sz w:val="43"/>
          <w:szCs w:val="43"/>
          <w:lang w:eastAsia="de-CH"/>
        </w:rPr>
        <w:t>說羅得是義人</w:t>
      </w:r>
      <w:r w:rsidRPr="008530F3">
        <w:rPr>
          <w:rFonts w:ascii="MS Mincho" w:eastAsia="MS Mincho" w:hAnsi="MS Mincho" w:cs="MS Mincho" w:hint="eastAsia"/>
          <w:color w:val="000000"/>
          <w:sz w:val="43"/>
          <w:szCs w:val="43"/>
          <w:lang w:eastAsia="de-CH"/>
        </w:rPr>
        <w:t>麼？不錯，彼後二章七和八節清楚的告訴我們，羅得是義的。自由團體中的人不是得救的麼？他們當然是得救的。但看看他們的情況：自由團體中的人，乃是在被神定罪的地方。這點在神聖</w:t>
      </w:r>
      <w:r w:rsidRPr="008530F3">
        <w:rPr>
          <w:rFonts w:ascii="PMingLiU" w:eastAsia="PMingLiU" w:hAnsi="PMingLiU" w:cs="PMingLiU" w:hint="eastAsia"/>
          <w:color w:val="000000"/>
          <w:sz w:val="43"/>
          <w:szCs w:val="43"/>
          <w:lang w:eastAsia="de-CH"/>
        </w:rPr>
        <w:t>啟示的光照裏是很清楚的。假定你活在亞伯拉罕和羅得的時代，你要與那一個團體在一起？也許</w:t>
      </w:r>
      <w:r w:rsidRPr="008530F3">
        <w:rPr>
          <w:rFonts w:ascii="Times New Roman" w:eastAsia="Times New Roman" w:hAnsi="Times New Roman" w:cs="Times New Roman"/>
          <w:color w:val="000000"/>
          <w:sz w:val="43"/>
          <w:szCs w:val="43"/>
          <w:lang w:eastAsia="de-CH"/>
        </w:rPr>
        <w:t xml:space="preserve"> </w:t>
      </w:r>
      <w:r w:rsidRPr="008530F3">
        <w:rPr>
          <w:rFonts w:ascii="MS Gothic" w:eastAsia="MS Gothic" w:hAnsi="MS Gothic" w:cs="MS Gothic" w:hint="eastAsia"/>
          <w:color w:val="000000"/>
          <w:sz w:val="43"/>
          <w:szCs w:val="43"/>
          <w:lang w:eastAsia="de-CH"/>
        </w:rPr>
        <w:t>你會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說羅得的團體是分裂；亞伯拉罕的團體不也是分裂</w:t>
      </w:r>
      <w:r w:rsidRPr="008530F3">
        <w:rPr>
          <w:rFonts w:ascii="MS Mincho" w:eastAsia="MS Mincho" w:hAnsi="MS Mincho" w:cs="MS Mincho" w:hint="eastAsia"/>
          <w:color w:val="000000"/>
          <w:sz w:val="43"/>
          <w:szCs w:val="43"/>
          <w:lang w:eastAsia="de-CH"/>
        </w:rPr>
        <w:t>麼？亞伯拉罕的團體或羅得的團體都不是整體，他們</w:t>
      </w:r>
      <w:r w:rsidRPr="008530F3">
        <w:rPr>
          <w:rFonts w:ascii="MS Mincho" w:eastAsia="MS Mincho" w:hAnsi="MS Mincho" w:cs="MS Mincho" w:hint="eastAsia"/>
          <w:color w:val="000000"/>
          <w:sz w:val="43"/>
          <w:szCs w:val="43"/>
          <w:lang w:eastAsia="de-CH"/>
        </w:rPr>
        <w:lastRenderedPageBreak/>
        <w:t>都是一樣的。亞伯拉罕家和羅得家都是神的子民，</w:t>
      </w:r>
      <w:r w:rsidRPr="008530F3">
        <w:rPr>
          <w:rFonts w:ascii="MS Gothic" w:eastAsia="MS Gothic" w:hAnsi="MS Gothic" w:cs="MS Gothic" w:hint="eastAsia"/>
          <w:color w:val="000000"/>
          <w:sz w:val="43"/>
          <w:szCs w:val="43"/>
          <w:lang w:eastAsia="de-CH"/>
        </w:rPr>
        <w:t>你為甚麼把兩家區分得</w:t>
      </w:r>
      <w:r w:rsidRPr="008530F3">
        <w:rPr>
          <w:rFonts w:ascii="MS Mincho" w:eastAsia="MS Mincho" w:hAnsi="MS Mincho" w:cs="MS Mincho" w:hint="eastAsia"/>
          <w:color w:val="000000"/>
          <w:sz w:val="43"/>
          <w:szCs w:val="43"/>
          <w:lang w:eastAsia="de-CH"/>
        </w:rPr>
        <w:t>這麼大？兩家既然都是神的子民，我今天要和羅得在一起，明天要去訪問亞伯拉罕。』</w:t>
      </w:r>
      <w:r w:rsidRPr="008530F3">
        <w:rPr>
          <w:rFonts w:ascii="MS Gothic" w:eastAsia="MS Gothic" w:hAnsi="MS Gothic" w:cs="MS Gothic" w:hint="eastAsia"/>
          <w:color w:val="000000"/>
          <w:sz w:val="43"/>
          <w:szCs w:val="43"/>
          <w:lang w:eastAsia="de-CH"/>
        </w:rPr>
        <w:t>你可以和羅得在一起，但神不願意。這有很大的不同</w:t>
      </w:r>
      <w:r w:rsidRPr="008530F3">
        <w:rPr>
          <w:rFonts w:ascii="MS Mincho" w:eastAsia="MS Mincho" w:hAnsi="MS Mincho" w:cs="MS Mincho"/>
          <w:color w:val="000000"/>
          <w:sz w:val="43"/>
          <w:szCs w:val="43"/>
          <w:lang w:eastAsia="de-CH"/>
        </w:rPr>
        <w:t>。</w:t>
      </w:r>
    </w:p>
    <w:p w14:paraId="7953286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除了那在正確立場上，能與神有親密交通的家，還有一個自由團體。今天的情況是這粒種子進一</w:t>
      </w:r>
      <w:r w:rsidRPr="008530F3">
        <w:rPr>
          <w:rFonts w:ascii="MS Gothic" w:eastAsia="MS Gothic" w:hAnsi="MS Gothic" w:cs="MS Gothic" w:hint="eastAsia"/>
          <w:color w:val="000000"/>
          <w:sz w:val="43"/>
          <w:szCs w:val="43"/>
          <w:lang w:eastAsia="de-CH"/>
        </w:rPr>
        <w:t>步的發展。對於自由團體要誠實公平。他們中間有神的見證麼？沒有，神在自由團體中沒有彰顯。他們為所欲為，他們沒有見證人或見證。羅得家成了這樣一個自由團體，因為這家離開了亞伯拉罕和他所作的見證。倘若我是羅得，有我們今天所有的光，我會</w:t>
      </w:r>
      <w:r w:rsidRPr="008530F3">
        <w:rPr>
          <w:rFonts w:ascii="Batang" w:eastAsia="Batang" w:hAnsi="Batang" w:cs="Batang" w:hint="eastAsia"/>
          <w:color w:val="000000"/>
          <w:sz w:val="43"/>
          <w:szCs w:val="43"/>
          <w:lang w:eastAsia="de-CH"/>
        </w:rPr>
        <w:t>說，『亞伯拉罕叔叔，</w:t>
      </w:r>
      <w:r w:rsidRPr="008530F3">
        <w:rPr>
          <w:rFonts w:ascii="MS Mincho" w:eastAsia="MS Mincho" w:hAnsi="MS Mincho" w:cs="MS Mincho" w:hint="eastAsia"/>
          <w:color w:val="000000"/>
          <w:sz w:val="43"/>
          <w:szCs w:val="43"/>
          <w:lang w:eastAsia="de-CH"/>
        </w:rPr>
        <w:t>即使</w:t>
      </w:r>
      <w:r w:rsidRPr="008530F3">
        <w:rPr>
          <w:rFonts w:ascii="MS Gothic" w:eastAsia="MS Gothic" w:hAnsi="MS Gothic" w:cs="MS Gothic" w:hint="eastAsia"/>
          <w:color w:val="000000"/>
          <w:sz w:val="43"/>
          <w:szCs w:val="43"/>
          <w:lang w:eastAsia="de-CH"/>
        </w:rPr>
        <w:t>你逼我離開你，我也不肯走。你就是不喜歡我，我還要抱你</w:t>
      </w:r>
      <w:r w:rsidRPr="008530F3">
        <w:rPr>
          <w:rFonts w:ascii="MS Mincho" w:eastAsia="MS Mincho" w:hAnsi="MS Mincho" w:cs="MS Mincho" w:hint="eastAsia"/>
          <w:color w:val="000000"/>
          <w:sz w:val="43"/>
          <w:szCs w:val="43"/>
          <w:lang w:eastAsia="de-CH"/>
        </w:rPr>
        <w:t>、親</w:t>
      </w:r>
      <w:r w:rsidRPr="008530F3">
        <w:rPr>
          <w:rFonts w:ascii="MS Gothic" w:eastAsia="MS Gothic" w:hAnsi="MS Gothic" w:cs="MS Gothic" w:hint="eastAsia"/>
          <w:color w:val="000000"/>
          <w:sz w:val="43"/>
          <w:szCs w:val="43"/>
          <w:lang w:eastAsia="de-CH"/>
        </w:rPr>
        <w:t>你。我要和你在一起，因為你是神的見證人，並且因為神的見證與你同在。我</w:t>
      </w:r>
      <w:r w:rsidRPr="008530F3">
        <w:rPr>
          <w:rFonts w:ascii="PMingLiU" w:eastAsia="PMingLiU" w:hAnsi="PMingLiU" w:cs="PMingLiU" w:hint="eastAsia"/>
          <w:color w:val="000000"/>
          <w:sz w:val="43"/>
          <w:szCs w:val="43"/>
          <w:lang w:eastAsia="de-CH"/>
        </w:rPr>
        <w:t>絕不棄掉這見證。』今天我們該有這種態度。雖然我們也許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不高興召會中的弟兄，但我們該</w:t>
      </w:r>
      <w:r w:rsidRPr="008530F3">
        <w:rPr>
          <w:rFonts w:ascii="Batang" w:eastAsia="Batang" w:hAnsi="Batang" w:cs="Batang" w:hint="eastAsia"/>
          <w:color w:val="000000"/>
          <w:sz w:val="43"/>
          <w:szCs w:val="43"/>
          <w:lang w:eastAsia="de-CH"/>
        </w:rPr>
        <w:t>說，『弟兄們，雖然我對</w:t>
      </w:r>
      <w:r w:rsidRPr="008530F3">
        <w:rPr>
          <w:rFonts w:ascii="MS Gothic" w:eastAsia="MS Gothic" w:hAnsi="MS Gothic" w:cs="MS Gothic" w:hint="eastAsia"/>
          <w:color w:val="000000"/>
          <w:sz w:val="43"/>
          <w:szCs w:val="43"/>
          <w:lang w:eastAsia="de-CH"/>
        </w:rPr>
        <w:t>你們覺得不愉快，雖然你們會苦待我，但我</w:t>
      </w:r>
      <w:r w:rsidRPr="008530F3">
        <w:rPr>
          <w:rFonts w:ascii="PMingLiU" w:eastAsia="PMingLiU" w:hAnsi="PMingLiU" w:cs="PMingLiU" w:hint="eastAsia"/>
          <w:color w:val="000000"/>
          <w:sz w:val="43"/>
          <w:szCs w:val="43"/>
          <w:lang w:eastAsia="de-CH"/>
        </w:rPr>
        <w:t>絕不離開神的見證。』古時自由團體的難處的由來、根源，乃是這團體離開了神的見證人和見證</w:t>
      </w:r>
      <w:r w:rsidRPr="008530F3">
        <w:rPr>
          <w:rFonts w:ascii="MS Mincho" w:eastAsia="MS Mincho" w:hAnsi="MS Mincho" w:cs="MS Mincho"/>
          <w:color w:val="000000"/>
          <w:sz w:val="43"/>
          <w:szCs w:val="43"/>
          <w:lang w:eastAsia="de-CH"/>
        </w:rPr>
        <w:t>。</w:t>
      </w:r>
    </w:p>
    <w:p w14:paraId="0641C3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多人能作見證，我們離開公會的時候，我們很喜樂，覺得好像在天上。但是離開召會就</w:t>
      </w:r>
      <w:r w:rsidRPr="008530F3">
        <w:rPr>
          <w:rFonts w:ascii="MS Mincho" w:eastAsia="MS Mincho" w:hAnsi="MS Mincho" w:cs="MS Mincho" w:hint="eastAsia"/>
          <w:color w:val="000000"/>
          <w:sz w:val="43"/>
          <w:szCs w:val="43"/>
          <w:lang w:eastAsia="de-CH"/>
        </w:rPr>
        <w:lastRenderedPageBreak/>
        <w:t>完全不同了。</w:t>
      </w:r>
      <w:r w:rsidRPr="008530F3">
        <w:rPr>
          <w:rFonts w:ascii="MS Gothic" w:eastAsia="MS Gothic" w:hAnsi="MS Gothic" w:cs="MS Gothic" w:hint="eastAsia"/>
          <w:color w:val="000000"/>
          <w:sz w:val="43"/>
          <w:szCs w:val="43"/>
          <w:lang w:eastAsia="de-CH"/>
        </w:rPr>
        <w:t>你若棄</w:t>
      </w:r>
      <w:r w:rsidRPr="008530F3">
        <w:rPr>
          <w:rFonts w:ascii="PMingLiU" w:eastAsia="PMingLiU" w:hAnsi="PMingLiU" w:cs="PMingLiU" w:hint="eastAsia"/>
          <w:color w:val="000000"/>
          <w:sz w:val="43"/>
          <w:szCs w:val="43"/>
          <w:lang w:eastAsia="de-CH"/>
        </w:rPr>
        <w:t>絕召會，你的喜樂就必消失，直等你回到神的見證，喜樂纔會回來。我不是輕易的說這話。沒有一個例外，那些離開召會的</w:t>
      </w:r>
      <w:r w:rsidRPr="008530F3">
        <w:rPr>
          <w:rFonts w:ascii="MS Mincho" w:eastAsia="MS Mincho" w:hAnsi="MS Mincho" w:cs="MS Mincho" w:hint="eastAsia"/>
          <w:color w:val="000000"/>
          <w:sz w:val="43"/>
          <w:szCs w:val="43"/>
          <w:lang w:eastAsia="de-CH"/>
        </w:rPr>
        <w:t>人，就失去了喜樂。一旦人離開了召會，他就很難回來。看看羅得：雖然諸王被殺敗以後，他得了拯救，但他不肯回到亞伯拉罕那裏。甚至他從所多瑪的毀滅中得救以後，仍然沒有回到亞伯拉罕那裏。以後我們會看見，羅得仍有他自己的揀選。我們離開公會以後很喜樂，但離開召會以後不喜樂；這證明甚麼是有神同在的召會，甚麼是沒有神同在的公會。我們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不能憑思想分辨其間的不同，但我們能憑靈裏生命的感覺分辨其間的不同</w:t>
      </w:r>
      <w:proofErr w:type="spellEnd"/>
      <w:r w:rsidRPr="008530F3">
        <w:rPr>
          <w:rFonts w:ascii="MS Mincho" w:eastAsia="MS Mincho" w:hAnsi="MS Mincho" w:cs="MS Mincho"/>
          <w:color w:val="000000"/>
          <w:sz w:val="43"/>
          <w:szCs w:val="43"/>
          <w:lang w:eastAsia="de-CH"/>
        </w:rPr>
        <w:t>。</w:t>
      </w:r>
    </w:p>
    <w:p w14:paraId="23FA7A4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漂進邪惡的</w:t>
      </w:r>
      <w:r w:rsidRPr="008530F3">
        <w:rPr>
          <w:rFonts w:ascii="MS Mincho" w:eastAsia="MS Mincho" w:hAnsi="MS Mincho" w:cs="MS Mincho"/>
          <w:color w:val="000000"/>
          <w:sz w:val="43"/>
          <w:szCs w:val="43"/>
          <w:lang w:eastAsia="de-CH"/>
        </w:rPr>
        <w:t>城</w:t>
      </w:r>
      <w:proofErr w:type="spellEnd"/>
    </w:p>
    <w:p w14:paraId="5B312B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羅得的團體離開了神的見證人和見證以後，漂進了邪惡的所多瑪城。（創十三</w:t>
      </w:r>
      <w:r w:rsidRPr="008530F3">
        <w:rPr>
          <w:rFonts w:ascii="Times New Roman" w:eastAsia="Times New Roman" w:hAnsi="Times New Roman" w:cs="Times New Roman"/>
          <w:color w:val="000000"/>
          <w:sz w:val="43"/>
          <w:szCs w:val="43"/>
          <w:lang w:eastAsia="de-CH"/>
        </w:rPr>
        <w:t>12~13</w:t>
      </w:r>
      <w:r w:rsidRPr="008530F3">
        <w:rPr>
          <w:rFonts w:ascii="MS Mincho" w:eastAsia="MS Mincho" w:hAnsi="MS Mincho" w:cs="MS Mincho" w:hint="eastAsia"/>
          <w:color w:val="000000"/>
          <w:sz w:val="43"/>
          <w:szCs w:val="43"/>
          <w:lang w:eastAsia="de-CH"/>
        </w:rPr>
        <w:t>，十九</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你若離開召會生活，你就會被擊敗。就像一塊不能控制方向，只好隨波逐流的浮木，你會隨著這世代的潮流往下漂流，直到你發現自己在邪惡的城裏</w:t>
      </w:r>
      <w:r w:rsidRPr="008530F3">
        <w:rPr>
          <w:rFonts w:ascii="MS Mincho" w:eastAsia="MS Mincho" w:hAnsi="MS Mincho" w:cs="MS Mincho"/>
          <w:color w:val="000000"/>
          <w:sz w:val="43"/>
          <w:szCs w:val="43"/>
          <w:lang w:eastAsia="de-CH"/>
        </w:rPr>
        <w:t>。</w:t>
      </w:r>
    </w:p>
    <w:p w14:paraId="085D46E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雖然得救仍有自己的喜</w:t>
      </w:r>
      <w:r w:rsidRPr="008530F3">
        <w:rPr>
          <w:rFonts w:ascii="MS Mincho" w:eastAsia="MS Mincho" w:hAnsi="MS Mincho" w:cs="MS Mincho"/>
          <w:color w:val="000000"/>
          <w:sz w:val="43"/>
          <w:szCs w:val="43"/>
          <w:lang w:eastAsia="de-CH"/>
        </w:rPr>
        <w:t>好</w:t>
      </w:r>
      <w:proofErr w:type="spellEnd"/>
    </w:p>
    <w:p w14:paraId="7D74E6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羅得從所多瑪的毀滅中得救以後，仍有自己的喜好</w:t>
      </w:r>
      <w:proofErr w:type="spellEnd"/>
      <w:r w:rsidRPr="008530F3">
        <w:rPr>
          <w:rFonts w:ascii="MS Mincho" w:eastAsia="MS Mincho" w:hAnsi="MS Mincho" w:cs="MS Mincho" w:hint="eastAsia"/>
          <w:color w:val="000000"/>
          <w:sz w:val="43"/>
          <w:szCs w:val="43"/>
          <w:lang w:eastAsia="de-CH"/>
        </w:rPr>
        <w:t>。（創十九</w:t>
      </w:r>
      <w:r w:rsidRPr="008530F3">
        <w:rPr>
          <w:rFonts w:ascii="Times New Roman" w:eastAsia="Times New Roman" w:hAnsi="Times New Roman" w:cs="Times New Roman"/>
          <w:color w:val="000000"/>
          <w:sz w:val="43"/>
          <w:szCs w:val="43"/>
          <w:lang w:eastAsia="de-CH"/>
        </w:rPr>
        <w:t>20~23</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他請求救他的天使許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lastRenderedPageBreak/>
        <w:t>他去一個名叫瑣珥的小城。神是滿有憐憫的，天使應允了羅得的請求。</w:t>
      </w:r>
      <w:r w:rsidRPr="008530F3">
        <w:rPr>
          <w:rFonts w:ascii="MS Gothic" w:eastAsia="MS Gothic" w:hAnsi="MS Gothic" w:cs="MS Gothic" w:hint="eastAsia"/>
          <w:color w:val="000000"/>
          <w:sz w:val="43"/>
          <w:szCs w:val="43"/>
          <w:lang w:eastAsia="de-CH"/>
        </w:rPr>
        <w:t>你若追溯許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多有異議的團體的</w:t>
      </w:r>
      <w:r w:rsidRPr="008530F3">
        <w:rPr>
          <w:rFonts w:ascii="MS Gothic" w:eastAsia="MS Gothic" w:hAnsi="MS Gothic" w:cs="MS Gothic" w:hint="eastAsia"/>
          <w:color w:val="000000"/>
          <w:sz w:val="43"/>
          <w:szCs w:val="43"/>
          <w:lang w:eastAsia="de-CH"/>
        </w:rPr>
        <w:t>歷史，你會看見同樣的情形。首先，他們在大城裏，神沒有給他們祝福。於是，在神干豫</w:t>
      </w:r>
      <w:r w:rsidRPr="008530F3">
        <w:rPr>
          <w:rFonts w:ascii="MS Mincho" w:eastAsia="MS Mincho" w:hAnsi="MS Mincho" w:cs="MS Mincho" w:hint="eastAsia"/>
          <w:color w:val="000000"/>
          <w:sz w:val="43"/>
          <w:szCs w:val="43"/>
          <w:lang w:eastAsia="de-CH"/>
        </w:rPr>
        <w:t>以後，他們遷到一個遠離神見證的小城瑣珥。他們首先離開神的見證，漂進神所定罪的情況，然後仍有自己的揀選，到一個小地方去</w:t>
      </w:r>
      <w:r w:rsidRPr="008530F3">
        <w:rPr>
          <w:rFonts w:ascii="MS Mincho" w:eastAsia="MS Mincho" w:hAnsi="MS Mincho" w:cs="MS Mincho"/>
          <w:color w:val="000000"/>
          <w:sz w:val="43"/>
          <w:szCs w:val="43"/>
          <w:lang w:eastAsia="de-CH"/>
        </w:rPr>
        <w:t>。</w:t>
      </w:r>
    </w:p>
    <w:p w14:paraId="08C06D8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從神的見證人和見證進一</w:t>
      </w:r>
      <w:r w:rsidRPr="008530F3">
        <w:rPr>
          <w:rFonts w:ascii="MS Gothic" w:eastAsia="MS Gothic" w:hAnsi="MS Gothic" w:cs="MS Gothic" w:hint="eastAsia"/>
          <w:color w:val="000000"/>
          <w:sz w:val="43"/>
          <w:szCs w:val="43"/>
          <w:lang w:eastAsia="de-CH"/>
        </w:rPr>
        <w:t>步被孤</w:t>
      </w:r>
      <w:r w:rsidRPr="008530F3">
        <w:rPr>
          <w:rFonts w:ascii="MS Mincho" w:eastAsia="MS Mincho" w:hAnsi="MS Mincho" w:cs="MS Mincho"/>
          <w:color w:val="000000"/>
          <w:sz w:val="43"/>
          <w:szCs w:val="43"/>
          <w:lang w:eastAsia="de-CH"/>
        </w:rPr>
        <w:t>立</w:t>
      </w:r>
      <w:proofErr w:type="spellEnd"/>
    </w:p>
    <w:p w14:paraId="5935BE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最終羅得去住在山洞裏。（創十九</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。）有些自由團體像羅得一樣，離開大城往小城去以後，就去住在山洞裏。他們把自己從神其餘的子民孤立起來，不肯與他們有交通。他們會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為甚麼</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你們是召會，而我們不是？』他們若是召會，就不該住在山洞裏，乃該出來與神的子民交通。但他們只關心自己在山洞裏小的團體。他們所有的是山洞生活，不是召會生活</w:t>
      </w:r>
      <w:r w:rsidRPr="008530F3">
        <w:rPr>
          <w:rFonts w:ascii="MS Mincho" w:eastAsia="MS Mincho" w:hAnsi="MS Mincho" w:cs="MS Mincho"/>
          <w:color w:val="000000"/>
          <w:sz w:val="43"/>
          <w:szCs w:val="43"/>
          <w:lang w:eastAsia="de-CH"/>
        </w:rPr>
        <w:t>。</w:t>
      </w:r>
    </w:p>
    <w:p w14:paraId="7DDC65D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父親－領頭</w:t>
      </w:r>
      <w:r w:rsidRPr="008530F3">
        <w:rPr>
          <w:rFonts w:ascii="MS Mincho" w:eastAsia="MS Mincho" w:hAnsi="MS Mincho" w:cs="MS Mincho"/>
          <w:color w:val="000000"/>
          <w:sz w:val="43"/>
          <w:szCs w:val="43"/>
          <w:lang w:eastAsia="de-CH"/>
        </w:rPr>
        <w:t>人</w:t>
      </w:r>
      <w:proofErr w:type="spellEnd"/>
    </w:p>
    <w:p w14:paraId="0B3BC68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因</w:t>
      </w:r>
      <w:r w:rsidRPr="008530F3">
        <w:rPr>
          <w:rFonts w:ascii="MS Gothic" w:eastAsia="MS Gothic" w:hAnsi="MS Gothic" w:cs="MS Gothic" w:hint="eastAsia"/>
          <w:color w:val="000000"/>
          <w:sz w:val="43"/>
          <w:szCs w:val="43"/>
          <w:lang w:eastAsia="de-CH"/>
        </w:rPr>
        <w:t>渴望得著後裔喝醉了屬世的</w:t>
      </w:r>
      <w:r w:rsidRPr="008530F3">
        <w:rPr>
          <w:rFonts w:ascii="MS Mincho" w:eastAsia="MS Mincho" w:hAnsi="MS Mincho" w:cs="MS Mincho"/>
          <w:color w:val="000000"/>
          <w:sz w:val="43"/>
          <w:szCs w:val="43"/>
          <w:lang w:eastAsia="de-CH"/>
        </w:rPr>
        <w:t>酒</w:t>
      </w:r>
      <w:proofErr w:type="spellEnd"/>
    </w:p>
    <w:p w14:paraId="0F3C89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現在我們來看父親，就是領頭人。在山洞裏，羅得喝醉了酒。（創十九</w:t>
      </w:r>
      <w:r w:rsidRPr="008530F3">
        <w:rPr>
          <w:rFonts w:ascii="Times New Roman" w:eastAsia="Times New Roman" w:hAnsi="Times New Roman" w:cs="Times New Roman"/>
          <w:color w:val="000000"/>
          <w:sz w:val="43"/>
          <w:szCs w:val="43"/>
          <w:lang w:eastAsia="de-CH"/>
        </w:rPr>
        <w:t>32~35</w:t>
      </w:r>
      <w:r w:rsidRPr="008530F3">
        <w:rPr>
          <w:rFonts w:ascii="MS Mincho" w:eastAsia="MS Mincho" w:hAnsi="MS Mincho" w:cs="MS Mincho" w:hint="eastAsia"/>
          <w:color w:val="000000"/>
          <w:sz w:val="43"/>
          <w:szCs w:val="43"/>
          <w:lang w:eastAsia="de-CH"/>
        </w:rPr>
        <w:t>。）我先前已經指出，這些逃難的人在山洞裏有酒，是非常希奇的。他們酒</w:t>
      </w:r>
      <w:r w:rsidRPr="008530F3">
        <w:rPr>
          <w:rFonts w:ascii="MS Gothic" w:eastAsia="MS Gothic" w:hAnsi="MS Gothic" w:cs="MS Gothic" w:hint="eastAsia"/>
          <w:color w:val="000000"/>
          <w:sz w:val="43"/>
          <w:szCs w:val="43"/>
          <w:lang w:eastAsia="de-CH"/>
        </w:rPr>
        <w:t>癮太大了，以致在逃離所多瑪的時候，還帶著酒。酒是麻醉他們的藥。他們在山洞裏</w:t>
      </w:r>
      <w:r w:rsidRPr="008530F3">
        <w:rPr>
          <w:rFonts w:ascii="MS Gothic" w:eastAsia="MS Gothic" w:hAnsi="MS Gothic" w:cs="MS Gothic" w:hint="eastAsia"/>
          <w:color w:val="000000"/>
          <w:sz w:val="43"/>
          <w:szCs w:val="43"/>
          <w:lang w:eastAsia="de-CH"/>
        </w:rPr>
        <w:lastRenderedPageBreak/>
        <w:t>，羅得的女兒沒有與羅得正確的交通</w:t>
      </w:r>
      <w:r w:rsidRPr="008530F3">
        <w:rPr>
          <w:rFonts w:ascii="Batang" w:eastAsia="Batang" w:hAnsi="Batang" w:cs="Batang" w:hint="eastAsia"/>
          <w:color w:val="000000"/>
          <w:sz w:val="43"/>
          <w:szCs w:val="43"/>
          <w:lang w:eastAsia="de-CH"/>
        </w:rPr>
        <w:t>說，『父親，我們的母親變成了一根鹽柱，而我們沒有丈夫，我們</w:t>
      </w:r>
      <w:r w:rsidRPr="008530F3">
        <w:rPr>
          <w:rFonts w:ascii="MS Mincho" w:eastAsia="MS Mincho" w:hAnsi="MS Mincho" w:cs="MS Mincho" w:hint="eastAsia"/>
          <w:color w:val="000000"/>
          <w:sz w:val="43"/>
          <w:szCs w:val="43"/>
          <w:lang w:eastAsia="de-CH"/>
        </w:rPr>
        <w:t>怎樣纔能得著後裔？我們必須作一些事。我們大家能一起</w:t>
      </w:r>
      <w:r w:rsidRPr="008530F3">
        <w:rPr>
          <w:rFonts w:ascii="MS Gothic" w:eastAsia="MS Gothic" w:hAnsi="MS Gothic" w:cs="MS Gothic" w:hint="eastAsia"/>
          <w:color w:val="000000"/>
          <w:sz w:val="43"/>
          <w:szCs w:val="43"/>
          <w:lang w:eastAsia="de-CH"/>
        </w:rPr>
        <w:t>禱告麼？』他們若這樣作，就不會有亂倫了。但他們沒有在靈裏交通，也沒有向主禱告。大女兒對所多瑪的藥更有經歷，也更多受到麻醉，她向</w:t>
      </w:r>
      <w:r w:rsidRPr="008530F3">
        <w:rPr>
          <w:rFonts w:ascii="MS Mincho" w:eastAsia="MS Mincho" w:hAnsi="MS Mincho" w:cs="MS Mincho" w:hint="eastAsia"/>
          <w:color w:val="000000"/>
          <w:sz w:val="43"/>
          <w:szCs w:val="43"/>
          <w:lang w:eastAsia="de-CH"/>
        </w:rPr>
        <w:t>小女兒題議，叫</w:t>
      </w:r>
      <w:r w:rsidRPr="008530F3">
        <w:rPr>
          <w:rFonts w:ascii="MS Gothic" w:eastAsia="MS Gothic" w:hAnsi="MS Gothic" w:cs="MS Gothic" w:hint="eastAsia"/>
          <w:color w:val="000000"/>
          <w:sz w:val="43"/>
          <w:szCs w:val="43"/>
          <w:lang w:eastAsia="de-CH"/>
        </w:rPr>
        <w:t>她們的父親喝醉酒，並和他同寢，使她們能藉他得著後裔。你若察驗今天的情況會發現，幾乎每個自由團體的領頭人，都喝了一些『酒。』正確的領頭人必須是清醒的。羅得該對拿著酒到他面前的女兒</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你在作甚麼？把那個丟掉。』但羅得不是清醒的人；他喝了，甚至暍得沒有自制。他醉到一個地步，女兒和他同寢，他竟不知道。多數自由團體的領頭人，也是喝醉了『酒，』在麻醉的情況下</w:t>
      </w:r>
      <w:r w:rsidRPr="008530F3">
        <w:rPr>
          <w:rFonts w:ascii="Batang" w:eastAsia="Batang" w:hAnsi="Batang" w:cs="Batang" w:hint="eastAsia"/>
          <w:color w:val="000000"/>
          <w:sz w:val="43"/>
          <w:szCs w:val="43"/>
          <w:lang w:eastAsia="de-CH"/>
        </w:rPr>
        <w:t>說話、行動</w:t>
      </w:r>
      <w:r w:rsidRPr="008530F3">
        <w:rPr>
          <w:rFonts w:ascii="MS Mincho" w:eastAsia="MS Mincho" w:hAnsi="MS Mincho" w:cs="MS Mincho" w:hint="eastAsia"/>
          <w:color w:val="000000"/>
          <w:sz w:val="43"/>
          <w:szCs w:val="43"/>
          <w:lang w:eastAsia="de-CH"/>
        </w:rPr>
        <w:t>並斷事。因著許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多領頭人</w:t>
      </w:r>
      <w:r w:rsidRPr="008530F3">
        <w:rPr>
          <w:rFonts w:ascii="MS Gothic" w:eastAsia="MS Gothic" w:hAnsi="MS Gothic" w:cs="MS Gothic" w:hint="eastAsia"/>
          <w:color w:val="000000"/>
          <w:sz w:val="43"/>
          <w:szCs w:val="43"/>
          <w:lang w:eastAsia="de-CH"/>
        </w:rPr>
        <w:t>沉醉的光景，他們團體中的人就多半被麻醉了</w:t>
      </w:r>
      <w:proofErr w:type="spellEnd"/>
      <w:r w:rsidRPr="008530F3">
        <w:rPr>
          <w:rFonts w:ascii="MS Mincho" w:eastAsia="MS Mincho" w:hAnsi="MS Mincho" w:cs="MS Mincho"/>
          <w:color w:val="000000"/>
          <w:sz w:val="43"/>
          <w:szCs w:val="43"/>
          <w:lang w:eastAsia="de-CH"/>
        </w:rPr>
        <w:t>。</w:t>
      </w:r>
    </w:p>
    <w:p w14:paraId="2072018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Gothic" w:eastAsia="MS Gothic" w:hAnsi="MS Gothic" w:cs="MS Gothic" w:hint="eastAsia"/>
          <w:color w:val="000000"/>
          <w:sz w:val="43"/>
          <w:szCs w:val="43"/>
          <w:lang w:eastAsia="de-CH"/>
        </w:rPr>
        <w:t>沉睡不</w:t>
      </w:r>
      <w:r w:rsidRPr="008530F3">
        <w:rPr>
          <w:rFonts w:ascii="MS Mincho" w:eastAsia="MS Mincho" w:hAnsi="MS Mincho" w:cs="MS Mincho"/>
          <w:color w:val="000000"/>
          <w:sz w:val="43"/>
          <w:szCs w:val="43"/>
          <w:lang w:eastAsia="de-CH"/>
        </w:rPr>
        <w:t>醒</w:t>
      </w:r>
      <w:proofErr w:type="spellEnd"/>
    </w:p>
    <w:p w14:paraId="50B08DF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羅得喝醉以後</w:t>
      </w:r>
      <w:r w:rsidRPr="008530F3">
        <w:rPr>
          <w:rFonts w:ascii="MS Gothic" w:eastAsia="MS Gothic" w:hAnsi="MS Gothic" w:cs="MS Gothic" w:hint="eastAsia"/>
          <w:color w:val="000000"/>
          <w:sz w:val="43"/>
          <w:szCs w:val="43"/>
          <w:lang w:eastAsia="de-CH"/>
        </w:rPr>
        <w:t>沉睡不醒。同樣的情形也瀰漫在今天的自由團</w:t>
      </w:r>
      <w:r w:rsidRPr="008530F3">
        <w:rPr>
          <w:rFonts w:ascii="MS Mincho" w:eastAsia="MS Mincho" w:hAnsi="MS Mincho" w:cs="MS Mincho" w:hint="eastAsia"/>
          <w:color w:val="000000"/>
          <w:sz w:val="43"/>
          <w:szCs w:val="43"/>
          <w:lang w:eastAsia="de-CH"/>
        </w:rPr>
        <w:t>體中間。關於神的見證，領頭人</w:t>
      </w:r>
      <w:r w:rsidRPr="008530F3">
        <w:rPr>
          <w:rFonts w:ascii="MS Gothic" w:eastAsia="MS Gothic" w:hAnsi="MS Gothic" w:cs="MS Gothic" w:hint="eastAsia"/>
          <w:color w:val="000000"/>
          <w:sz w:val="43"/>
          <w:szCs w:val="43"/>
          <w:lang w:eastAsia="de-CH"/>
        </w:rPr>
        <w:t>沉睡不醒。他們在自己追求的事上，也許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非常活躍，但就神的見證而論，他們是</w:t>
      </w:r>
      <w:r w:rsidRPr="008530F3">
        <w:rPr>
          <w:rFonts w:ascii="MS Gothic" w:eastAsia="MS Gothic" w:hAnsi="MS Gothic" w:cs="MS Gothic" w:hint="eastAsia"/>
          <w:color w:val="000000"/>
          <w:sz w:val="43"/>
          <w:szCs w:val="43"/>
          <w:lang w:eastAsia="de-CH"/>
        </w:rPr>
        <w:t>沉睡的</w:t>
      </w:r>
      <w:proofErr w:type="spellEnd"/>
      <w:r w:rsidRPr="008530F3">
        <w:rPr>
          <w:rFonts w:ascii="MS Mincho" w:eastAsia="MS Mincho" w:hAnsi="MS Mincho" w:cs="MS Mincho"/>
          <w:color w:val="000000"/>
          <w:sz w:val="43"/>
          <w:szCs w:val="43"/>
          <w:lang w:eastAsia="de-CH"/>
        </w:rPr>
        <w:t>。</w:t>
      </w:r>
    </w:p>
    <w:p w14:paraId="2042862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被麻</w:t>
      </w:r>
      <w:r w:rsidRPr="008530F3">
        <w:rPr>
          <w:rFonts w:ascii="MS Mincho" w:eastAsia="MS Mincho" w:hAnsi="MS Mincho" w:cs="MS Mincho"/>
          <w:color w:val="000000"/>
          <w:sz w:val="43"/>
          <w:szCs w:val="43"/>
          <w:lang w:eastAsia="de-CH"/>
        </w:rPr>
        <w:t>醉</w:t>
      </w:r>
      <w:proofErr w:type="spellEnd"/>
    </w:p>
    <w:p w14:paraId="332289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不僅如此，羅得還被麻醉，失去了生命的感覺。（創十九</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下，</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下。）大女兒進來和他同寢，『</w:t>
      </w:r>
      <w:r w:rsidRPr="008530F3">
        <w:rPr>
          <w:rFonts w:ascii="MS Gothic" w:eastAsia="MS Gothic" w:hAnsi="MS Gothic" w:cs="MS Gothic" w:hint="eastAsia"/>
          <w:color w:val="000000"/>
          <w:sz w:val="43"/>
          <w:szCs w:val="43"/>
          <w:lang w:eastAsia="de-CH"/>
        </w:rPr>
        <w:t>她幾時躺下，幾時起來，父親都不知道。』次日晚上，小女兒也作同樣的事。甚麼罪能越過這罪？他甚至對女兒和他同寢都沒有感覺！今天許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多自由團體的領頭人也失去了生命的感覺。他們違反了神所命定的一些管治原則也不知道</w:t>
      </w:r>
      <w:proofErr w:type="spellEnd"/>
      <w:r w:rsidRPr="008530F3">
        <w:rPr>
          <w:rFonts w:ascii="MS Mincho" w:eastAsia="MS Mincho" w:hAnsi="MS Mincho" w:cs="MS Mincho"/>
          <w:color w:val="000000"/>
          <w:sz w:val="43"/>
          <w:szCs w:val="43"/>
          <w:lang w:eastAsia="de-CH"/>
        </w:rPr>
        <w:t>。</w:t>
      </w:r>
    </w:p>
    <w:p w14:paraId="4F11FC3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母親－生命裏的</w:t>
      </w:r>
      <w:r w:rsidRPr="008530F3">
        <w:rPr>
          <w:rFonts w:ascii="MS Gothic" w:eastAsia="MS Gothic" w:hAnsi="MS Gothic" w:cs="MS Gothic" w:hint="eastAsia"/>
          <w:color w:val="000000"/>
          <w:sz w:val="43"/>
          <w:szCs w:val="43"/>
          <w:lang w:eastAsia="de-CH"/>
        </w:rPr>
        <w:t>幫</w:t>
      </w:r>
      <w:r w:rsidRPr="008530F3">
        <w:rPr>
          <w:rFonts w:ascii="MS Mincho" w:eastAsia="MS Mincho" w:hAnsi="MS Mincho" w:cs="MS Mincho"/>
          <w:color w:val="000000"/>
          <w:sz w:val="43"/>
          <w:szCs w:val="43"/>
          <w:lang w:eastAsia="de-CH"/>
        </w:rPr>
        <w:t>手</w:t>
      </w:r>
      <w:proofErr w:type="spellEnd"/>
    </w:p>
    <w:p w14:paraId="000505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我們已經看見，母親，就是作妻子的，該是生命裏的</w:t>
      </w:r>
      <w:r w:rsidRPr="008530F3">
        <w:rPr>
          <w:rFonts w:ascii="MS Gothic" w:eastAsia="MS Gothic" w:hAnsi="MS Gothic" w:cs="MS Gothic" w:hint="eastAsia"/>
          <w:color w:val="000000"/>
          <w:sz w:val="43"/>
          <w:szCs w:val="43"/>
          <w:lang w:eastAsia="de-CH"/>
        </w:rPr>
        <w:t>幫手，卻因她的</w:t>
      </w:r>
      <w:r w:rsidRPr="008530F3">
        <w:rPr>
          <w:rFonts w:ascii="MS Mincho" w:eastAsia="MS Mincho" w:hAnsi="MS Mincho" w:cs="MS Mincho" w:hint="eastAsia"/>
          <w:color w:val="000000"/>
          <w:sz w:val="43"/>
          <w:szCs w:val="43"/>
          <w:lang w:eastAsia="de-CH"/>
        </w:rPr>
        <w:t>屬世變成一根鹽柱</w:t>
      </w:r>
      <w:proofErr w:type="spellEnd"/>
      <w:r w:rsidRPr="008530F3">
        <w:rPr>
          <w:rFonts w:ascii="MS Mincho" w:eastAsia="MS Mincho" w:hAnsi="MS Mincho" w:cs="MS Mincho" w:hint="eastAsia"/>
          <w:color w:val="000000"/>
          <w:sz w:val="43"/>
          <w:szCs w:val="43"/>
          <w:lang w:eastAsia="de-CH"/>
        </w:rPr>
        <w:t>。（創十九</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羅得家進入山洞的時候，沒有生命的功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用，因為沒有正確妻子的功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用。結果，他們轉去亂倫，用這樣罪惡的事頂替已失去的生命功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用。這也是許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多所謂的基督教團體中間的情況。他們失去了基督身體的功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用，就是生命正確的功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用，而用屬世的方法填補缺陷。他們像羅得的團體一樣，不能</w:t>
      </w:r>
      <w:r w:rsidRPr="008530F3">
        <w:rPr>
          <w:rFonts w:ascii="PMingLiU" w:eastAsia="PMingLiU" w:hAnsi="PMingLiU" w:cs="PMingLiU" w:hint="eastAsia"/>
          <w:color w:val="000000"/>
          <w:sz w:val="43"/>
          <w:szCs w:val="43"/>
          <w:lang w:eastAsia="de-CH"/>
        </w:rPr>
        <w:t>產生正確的『以撒，』來成就神的目的。因為他們利用亂倫得著後裔，他們就產生了『摩押人』和『亞捫人。</w:t>
      </w:r>
      <w:r w:rsidRPr="008530F3">
        <w:rPr>
          <w:rFonts w:ascii="MS Mincho" w:eastAsia="MS Mincho" w:hAnsi="MS Mincho" w:cs="MS Mincho"/>
          <w:color w:val="000000"/>
          <w:sz w:val="43"/>
          <w:szCs w:val="43"/>
          <w:lang w:eastAsia="de-CH"/>
        </w:rPr>
        <w:t>』</w:t>
      </w:r>
    </w:p>
    <w:p w14:paraId="5BB951D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女兒－成</w:t>
      </w:r>
      <w:r w:rsidRPr="008530F3">
        <w:rPr>
          <w:rFonts w:ascii="MS Mincho" w:eastAsia="MS Mincho" w:hAnsi="MS Mincho" w:cs="MS Mincho"/>
          <w:color w:val="000000"/>
          <w:sz w:val="43"/>
          <w:szCs w:val="43"/>
          <w:lang w:eastAsia="de-CH"/>
        </w:rPr>
        <w:t>員</w:t>
      </w:r>
      <w:proofErr w:type="spellEnd"/>
    </w:p>
    <w:p w14:paraId="6F8571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我們已經看見，領頭人受了麻醉，麻木了，並且生命的功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用也失去了。但女兒們，就是這自由團體的成員，仍要結果子，有擴增。雖然</w:t>
      </w:r>
      <w:r w:rsidRPr="008530F3">
        <w:rPr>
          <w:rFonts w:ascii="MS Gothic" w:eastAsia="MS Gothic" w:hAnsi="MS Gothic" w:cs="MS Gothic" w:hint="eastAsia"/>
          <w:color w:val="000000"/>
          <w:sz w:val="43"/>
          <w:szCs w:val="43"/>
          <w:lang w:eastAsia="de-CH"/>
        </w:rPr>
        <w:t>她們</w:t>
      </w:r>
      <w:r w:rsidRPr="008530F3">
        <w:rPr>
          <w:rFonts w:ascii="MS Gothic" w:eastAsia="MS Gothic" w:hAnsi="MS Gothic" w:cs="MS Gothic" w:hint="eastAsia"/>
          <w:color w:val="000000"/>
          <w:sz w:val="43"/>
          <w:szCs w:val="43"/>
          <w:lang w:eastAsia="de-CH"/>
        </w:rPr>
        <w:lastRenderedPageBreak/>
        <w:t>沒有正確的領頭，也沒有生命的功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用，但</w:t>
      </w:r>
      <w:r w:rsidRPr="008530F3">
        <w:rPr>
          <w:rFonts w:ascii="MS Gothic" w:eastAsia="MS Gothic" w:hAnsi="MS Gothic" w:cs="MS Gothic" w:hint="eastAsia"/>
          <w:color w:val="000000"/>
          <w:sz w:val="43"/>
          <w:szCs w:val="43"/>
          <w:lang w:eastAsia="de-CH"/>
        </w:rPr>
        <w:t>她們有得著後裔的邪惡作法。今天在許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多自由團體中間也是一樣。我們要結果子，應當憑基督而活，活出基督，</w:t>
      </w:r>
      <w:r w:rsidRPr="008530F3">
        <w:rPr>
          <w:rFonts w:ascii="MS Gothic" w:eastAsia="MS Gothic" w:hAnsi="MS Gothic" w:cs="MS Gothic" w:hint="eastAsia"/>
          <w:color w:val="000000"/>
          <w:sz w:val="43"/>
          <w:szCs w:val="43"/>
          <w:lang w:eastAsia="de-CH"/>
        </w:rPr>
        <w:t>禱告，並幫助人接受神活的話，使他們得重生。要結正確的果子，成為『以撒，』來成就神的目的，這纔是路。但看看今天的情況：有些團體用搖滾樂、舞蹈、戲劇、電影和遊戲，滿足他們得著擴增的願望。在神眼中，這就是屬靈的亂倫。自由團體採取這些方法，因為『妻子』屬世，失去了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用。在</w:t>
      </w:r>
      <w:r w:rsidRPr="008530F3">
        <w:rPr>
          <w:rFonts w:ascii="MS Gothic" w:eastAsia="MS Gothic" w:hAnsi="MS Gothic" w:cs="MS Gothic" w:hint="eastAsia"/>
          <w:color w:val="000000"/>
          <w:sz w:val="43"/>
          <w:szCs w:val="43"/>
          <w:lang w:eastAsia="de-CH"/>
        </w:rPr>
        <w:t>眾召會中，我們需要生命的功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用來</w:t>
      </w:r>
      <w:r w:rsidRPr="008530F3">
        <w:rPr>
          <w:rFonts w:ascii="PMingLiU" w:eastAsia="PMingLiU" w:hAnsi="PMingLiU" w:cs="PMingLiU" w:hint="eastAsia"/>
          <w:color w:val="000000"/>
          <w:sz w:val="43"/>
          <w:szCs w:val="43"/>
          <w:lang w:eastAsia="de-CH"/>
        </w:rPr>
        <w:t>產生後裔。一旦人失去了有生命功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用的正確妻子，他們就用醜惡的屬世方法來得著擴增。這是『亂倫』的作法，生出『摩押人』和『亞捫人</w:t>
      </w:r>
      <w:proofErr w:type="spellEnd"/>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D5E80B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失去了道德</w:t>
      </w:r>
      <w:r w:rsidRPr="008530F3">
        <w:rPr>
          <w:rFonts w:ascii="MS Mincho" w:eastAsia="MS Mincho" w:hAnsi="MS Mincho" w:cs="MS Mincho"/>
          <w:color w:val="000000"/>
          <w:sz w:val="43"/>
          <w:szCs w:val="43"/>
          <w:lang w:eastAsia="de-CH"/>
        </w:rPr>
        <w:t>感</w:t>
      </w:r>
      <w:proofErr w:type="spellEnd"/>
    </w:p>
    <w:p w14:paraId="5D7D36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羅得的女兒已經失去了道德感，已經被邪惡世界的邪惡潮流所麻醉。</w:t>
      </w:r>
      <w:r w:rsidRPr="008530F3">
        <w:rPr>
          <w:rFonts w:ascii="MS Gothic" w:eastAsia="MS Gothic" w:hAnsi="MS Gothic" w:cs="MS Gothic" w:hint="eastAsia"/>
          <w:color w:val="000000"/>
          <w:sz w:val="43"/>
          <w:szCs w:val="43"/>
          <w:lang w:eastAsia="de-CH"/>
        </w:rPr>
        <w:t>她們若有道德感，</w:t>
      </w:r>
      <w:r w:rsidRPr="008530F3">
        <w:rPr>
          <w:rFonts w:ascii="PMingLiU" w:eastAsia="PMingLiU" w:hAnsi="PMingLiU" w:cs="PMingLiU" w:hint="eastAsia"/>
          <w:color w:val="000000"/>
          <w:sz w:val="43"/>
          <w:szCs w:val="43"/>
          <w:lang w:eastAsia="de-CH"/>
        </w:rPr>
        <w:t>絕不會考慮和父親同寢。大女兒沒有羞恥感，和父親同寢，並且鼓勵妹妹作同樣的事。她們沒有罪惡感，平平安安的彼此談論這事。當他們都在所多瑪的時候，羅得甚至題議犧牲他的女兒，來滿足那些沉湎於所多瑪式情慾的所多瑪人。有正確屬靈道德感的人，怎能題議這樣的事？他應當說，『讓他們殺了我和我的客人，但我絕不願對我的童</w:t>
      </w:r>
      <w:r w:rsidRPr="008530F3">
        <w:rPr>
          <w:rFonts w:ascii="PMingLiU" w:eastAsia="PMingLiU" w:hAnsi="PMingLiU" w:cs="PMingLiU" w:hint="eastAsia"/>
          <w:color w:val="000000"/>
          <w:sz w:val="43"/>
          <w:szCs w:val="43"/>
          <w:lang w:eastAsia="de-CH"/>
        </w:rPr>
        <w:lastRenderedPageBreak/>
        <w:t>貞女兒這樣作。』羅得的道德感在</w:t>
      </w:r>
      <w:r w:rsidRPr="008530F3">
        <w:rPr>
          <w:rFonts w:ascii="MS Mincho" w:eastAsia="MS Mincho" w:hAnsi="MS Mincho" w:cs="MS Mincho" w:hint="eastAsia"/>
          <w:color w:val="000000"/>
          <w:sz w:val="43"/>
          <w:szCs w:val="43"/>
          <w:lang w:eastAsia="de-CH"/>
        </w:rPr>
        <w:t>那裏？羅得已經被麻醉了。結果他的女兒也沒有道德感，</w:t>
      </w:r>
      <w:r w:rsidRPr="008530F3">
        <w:rPr>
          <w:rFonts w:ascii="MS Gothic" w:eastAsia="MS Gothic" w:hAnsi="MS Gothic" w:cs="MS Gothic" w:hint="eastAsia"/>
          <w:color w:val="000000"/>
          <w:sz w:val="43"/>
          <w:szCs w:val="43"/>
          <w:lang w:eastAsia="de-CH"/>
        </w:rPr>
        <w:t>她們的人性墮落到最低的水平。今天有些自由團體也已經被邪惡世界的邪惡潮流所麻醉。只求成功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不擇手段。他們需要神清明的話來解毒</w:t>
      </w:r>
      <w:proofErr w:type="spellEnd"/>
      <w:r w:rsidRPr="008530F3">
        <w:rPr>
          <w:rFonts w:ascii="MS Mincho" w:eastAsia="MS Mincho" w:hAnsi="MS Mincho" w:cs="MS Mincho"/>
          <w:color w:val="000000"/>
          <w:sz w:val="43"/>
          <w:szCs w:val="43"/>
          <w:lang w:eastAsia="de-CH"/>
        </w:rPr>
        <w:t>。</w:t>
      </w:r>
    </w:p>
    <w:p w14:paraId="27A8C78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不擇手段要得著後</w:t>
      </w:r>
      <w:r w:rsidRPr="008530F3">
        <w:rPr>
          <w:rFonts w:ascii="MS Mincho" w:eastAsia="MS Mincho" w:hAnsi="MS Mincho" w:cs="MS Mincho"/>
          <w:color w:val="000000"/>
          <w:sz w:val="43"/>
          <w:szCs w:val="43"/>
          <w:lang w:eastAsia="de-CH"/>
        </w:rPr>
        <w:t>裔</w:t>
      </w:r>
      <w:proofErr w:type="spellEnd"/>
    </w:p>
    <w:p w14:paraId="10FC21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羅得兩個被麻醉的女兒不擇手段要得著後裔</w:t>
      </w:r>
      <w:proofErr w:type="spellEnd"/>
      <w:r w:rsidRPr="008530F3">
        <w:rPr>
          <w:rFonts w:ascii="MS Mincho" w:eastAsia="MS Mincho" w:hAnsi="MS Mincho" w:cs="MS Mincho" w:hint="eastAsia"/>
          <w:color w:val="000000"/>
          <w:sz w:val="43"/>
          <w:szCs w:val="43"/>
          <w:lang w:eastAsia="de-CH"/>
        </w:rPr>
        <w:t>。（創十九</w:t>
      </w:r>
      <w:r w:rsidRPr="008530F3">
        <w:rPr>
          <w:rFonts w:ascii="Times New Roman" w:eastAsia="Times New Roman" w:hAnsi="Times New Roman" w:cs="Times New Roman"/>
          <w:color w:val="000000"/>
          <w:sz w:val="43"/>
          <w:szCs w:val="43"/>
          <w:lang w:eastAsia="de-CH"/>
        </w:rPr>
        <w:t>31~35</w:t>
      </w:r>
      <w:r w:rsidRPr="008530F3">
        <w:rPr>
          <w:rFonts w:ascii="MS Mincho" w:eastAsia="MS Mincho" w:hAnsi="MS Mincho" w:cs="MS Mincho"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她們只顧到目標，不顧到作法。許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多基督教團體就像這樣。他們</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只要我們領人歸向基督，這樣傳福音有甚</w:t>
      </w:r>
      <w:r w:rsidRPr="008530F3">
        <w:rPr>
          <w:rFonts w:ascii="MS Mincho" w:eastAsia="MS Mincho" w:hAnsi="MS Mincho" w:cs="MS Mincho" w:hint="eastAsia"/>
          <w:color w:val="000000"/>
          <w:sz w:val="43"/>
          <w:szCs w:val="43"/>
          <w:lang w:eastAsia="de-CH"/>
        </w:rPr>
        <w:t>麼不對？我們已經得著了許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多人。</w:t>
      </w:r>
      <w:r w:rsidRPr="008530F3">
        <w:rPr>
          <w:rFonts w:ascii="MS Gothic" w:eastAsia="MS Gothic" w:hAnsi="MS Gothic" w:cs="MS Gothic" w:hint="eastAsia"/>
          <w:color w:val="000000"/>
          <w:sz w:val="43"/>
          <w:szCs w:val="43"/>
          <w:lang w:eastAsia="de-CH"/>
        </w:rPr>
        <w:t>你們得著了多少靈魂</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他們顧到得著靈魂，但他們不顧正確的作法</w:t>
      </w:r>
      <w:proofErr w:type="spellEnd"/>
      <w:r w:rsidRPr="008530F3">
        <w:rPr>
          <w:rFonts w:ascii="MS Mincho" w:eastAsia="MS Mincho" w:hAnsi="MS Mincho" w:cs="MS Mincho"/>
          <w:color w:val="000000"/>
          <w:sz w:val="43"/>
          <w:szCs w:val="43"/>
          <w:lang w:eastAsia="de-CH"/>
        </w:rPr>
        <w:t>。</w:t>
      </w:r>
    </w:p>
    <w:p w14:paraId="338F853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犯了亂</w:t>
      </w:r>
      <w:r w:rsidRPr="008530F3">
        <w:rPr>
          <w:rFonts w:ascii="MS Mincho" w:eastAsia="MS Mincho" w:hAnsi="MS Mincho" w:cs="MS Mincho"/>
          <w:color w:val="000000"/>
          <w:sz w:val="43"/>
          <w:szCs w:val="43"/>
          <w:lang w:eastAsia="de-CH"/>
        </w:rPr>
        <w:t>倫</w:t>
      </w:r>
      <w:proofErr w:type="spellEnd"/>
    </w:p>
    <w:p w14:paraId="23F773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羅得的女兒犯了亂倫，違反了神所命定的管治原則。（創十九</w:t>
      </w:r>
      <w:r w:rsidRPr="008530F3">
        <w:rPr>
          <w:rFonts w:ascii="Times New Roman" w:eastAsia="Times New Roman" w:hAnsi="Times New Roman" w:cs="Times New Roman"/>
          <w:color w:val="000000"/>
          <w:sz w:val="43"/>
          <w:szCs w:val="43"/>
          <w:lang w:eastAsia="de-CH"/>
        </w:rPr>
        <w:t>36</w:t>
      </w:r>
      <w:r w:rsidRPr="008530F3">
        <w:rPr>
          <w:rFonts w:ascii="MS Mincho" w:eastAsia="MS Mincho" w:hAnsi="MS Mincho" w:cs="MS Mincho" w:hint="eastAsia"/>
          <w:color w:val="000000"/>
          <w:sz w:val="43"/>
          <w:szCs w:val="43"/>
          <w:lang w:eastAsia="de-CH"/>
        </w:rPr>
        <w:t>。）在這裏我們需要</w:t>
      </w:r>
      <w:r w:rsidRPr="008530F3">
        <w:rPr>
          <w:rFonts w:ascii="Batang" w:eastAsia="Batang" w:hAnsi="Batang" w:cs="Batang" w:hint="eastAsia"/>
          <w:color w:val="000000"/>
          <w:sz w:val="43"/>
          <w:szCs w:val="43"/>
          <w:lang w:eastAsia="de-CH"/>
        </w:rPr>
        <w:t>說到馬太七章二十一至二十三節。主說，</w:t>
      </w:r>
      <w:r w:rsidRPr="008530F3">
        <w:rPr>
          <w:rFonts w:ascii="PMingLiU" w:eastAsia="PMingLiU" w:hAnsi="PMingLiU" w:cs="PMingLiU" w:hint="eastAsia"/>
          <w:color w:val="000000"/>
          <w:sz w:val="43"/>
          <w:szCs w:val="43"/>
          <w:lang w:eastAsia="de-CH"/>
        </w:rPr>
        <w:t>祂回來的時候，有些所謂的基督教工人會說，『主阿，主阿，我們不是在你的名裏豫言過，在你的名裏趕鬼過，並在你的名裏行過許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多異能麼？』（太七</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。）他們若沒有作過這些事，就不能這樣</w:t>
      </w:r>
      <w:r w:rsidRPr="008530F3">
        <w:rPr>
          <w:rFonts w:ascii="Batang" w:eastAsia="Batang" w:hAnsi="Batang" w:cs="Batang" w:hint="eastAsia"/>
          <w:color w:val="000000"/>
          <w:sz w:val="43"/>
          <w:szCs w:val="43"/>
          <w:lang w:eastAsia="de-CH"/>
        </w:rPr>
        <w:t>說。主不否認他們作過這樣的工作。但在馬太七章二十三節主說，</w:t>
      </w:r>
      <w:r w:rsidRPr="008530F3">
        <w:rPr>
          <w:rFonts w:ascii="PMingLiU" w:eastAsia="PMingLiU" w:hAnsi="PMingLiU" w:cs="PMingLiU" w:hint="eastAsia"/>
          <w:color w:val="000000"/>
          <w:sz w:val="43"/>
          <w:szCs w:val="43"/>
          <w:lang w:eastAsia="de-CH"/>
        </w:rPr>
        <w:t>祂要『向他們宣告：我從來不認識你們</w:t>
      </w:r>
      <w:r w:rsidRPr="008530F3">
        <w:rPr>
          <w:rFonts w:ascii="PMingLiU" w:eastAsia="PMingLiU" w:hAnsi="PMingLiU" w:cs="PMingLiU" w:hint="eastAsia"/>
          <w:color w:val="000000"/>
          <w:sz w:val="43"/>
          <w:szCs w:val="43"/>
          <w:lang w:eastAsia="de-CH"/>
        </w:rPr>
        <w:lastRenderedPageBreak/>
        <w:t>，你們這些行不法的人，離開我去罷。』主說『我從來不認識你們，』意思就是『我從來不稱許</w:t>
      </w:r>
      <w:r w:rsidRPr="008530F3">
        <w:rPr>
          <w:rFonts w:ascii="Times New Roman" w:eastAsia="Times New Roman" w:hAnsi="Times New Roman" w:cs="Times New Roman"/>
          <w:color w:val="000000"/>
          <w:sz w:val="43"/>
          <w:szCs w:val="43"/>
          <w:lang w:eastAsia="de-CH"/>
        </w:rPr>
        <w:t xml:space="preserve"> </w:t>
      </w:r>
      <w:r w:rsidRPr="008530F3">
        <w:rPr>
          <w:rFonts w:ascii="MS Gothic" w:eastAsia="MS Gothic" w:hAnsi="MS Gothic" w:cs="MS Gothic" w:hint="eastAsia"/>
          <w:color w:val="000000"/>
          <w:sz w:val="43"/>
          <w:szCs w:val="43"/>
          <w:lang w:eastAsia="de-CH"/>
        </w:rPr>
        <w:t>你們，因為你們是不法的工人。』賽跑的人必須留在跑道上。他們無論跑得多快，都不</w:t>
      </w:r>
      <w:r w:rsidRPr="008530F3">
        <w:rPr>
          <w:rFonts w:ascii="MS Mincho" w:eastAsia="MS Mincho" w:hAnsi="MS Mincho" w:cs="MS Mincho" w:hint="eastAsia"/>
          <w:color w:val="000000"/>
          <w:sz w:val="43"/>
          <w:szCs w:val="43"/>
          <w:lang w:eastAsia="de-CH"/>
        </w:rPr>
        <w:t>得在</w:t>
      </w:r>
      <w:r w:rsidRPr="008530F3">
        <w:rPr>
          <w:rFonts w:ascii="MS Gothic" w:eastAsia="MS Gothic" w:hAnsi="MS Gothic" w:cs="MS Gothic" w:hint="eastAsia"/>
          <w:color w:val="000000"/>
          <w:sz w:val="43"/>
          <w:szCs w:val="43"/>
          <w:lang w:eastAsia="de-CH"/>
        </w:rPr>
        <w:t>跑道的線外不按規矩而跑。照樣，我們屬靈的活動也需要管治的原則。不是豫言、趕鬼或行神蹟的問題，乃是父旨意的問題。（太七</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。）我們屬靈的活動必須是遵行父的旨意。我們的傳福音、彼此相愛、以及所作的一切，必須是父的旨意。我們所作的，在我們靈裏深處若沒有把握是父的旨意，我們就不該作。</w:t>
      </w:r>
      <w:r w:rsidRPr="008530F3">
        <w:rPr>
          <w:rFonts w:ascii="MS Gothic" w:eastAsia="MS Gothic" w:hAnsi="MS Gothic" w:cs="MS Gothic" w:hint="eastAsia"/>
          <w:color w:val="000000"/>
          <w:sz w:val="43"/>
          <w:szCs w:val="43"/>
          <w:lang w:eastAsia="de-CH"/>
        </w:rPr>
        <w:t>倘若沒有把握而作，我們就違反了管治的原則，並且犯了屬靈的亂倫。在神眼中，這就是不法。主</w:t>
      </w:r>
      <w:r w:rsidRPr="008530F3">
        <w:rPr>
          <w:rFonts w:ascii="PMingLiU" w:eastAsia="PMingLiU" w:hAnsi="PMingLiU" w:cs="PMingLiU" w:hint="eastAsia"/>
          <w:color w:val="000000"/>
          <w:sz w:val="43"/>
          <w:szCs w:val="43"/>
          <w:lang w:eastAsia="de-CH"/>
        </w:rPr>
        <w:t>絕不稱許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這樣不法的工人</w:t>
      </w:r>
      <w:proofErr w:type="spellEnd"/>
      <w:r w:rsidRPr="008530F3">
        <w:rPr>
          <w:rFonts w:ascii="MS Mincho" w:eastAsia="MS Mincho" w:hAnsi="MS Mincho" w:cs="MS Mincho"/>
          <w:color w:val="000000"/>
          <w:sz w:val="43"/>
          <w:szCs w:val="43"/>
          <w:lang w:eastAsia="de-CH"/>
        </w:rPr>
        <w:t>。</w:t>
      </w:r>
    </w:p>
    <w:p w14:paraId="6710A5F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憑亂倫所生的後</w:t>
      </w:r>
      <w:r w:rsidRPr="008530F3">
        <w:rPr>
          <w:rFonts w:ascii="MS Mincho" w:eastAsia="MS Mincho" w:hAnsi="MS Mincho" w:cs="MS Mincho"/>
          <w:color w:val="000000"/>
          <w:sz w:val="43"/>
          <w:szCs w:val="43"/>
          <w:lang w:eastAsia="de-CH"/>
        </w:rPr>
        <w:t>裔</w:t>
      </w:r>
      <w:proofErr w:type="spellEnd"/>
    </w:p>
    <w:p w14:paraId="04BB30D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羅得的女兒憑亂倫</w:t>
      </w:r>
      <w:r w:rsidRPr="008530F3">
        <w:rPr>
          <w:rFonts w:ascii="PMingLiU" w:eastAsia="PMingLiU" w:hAnsi="PMingLiU" w:cs="PMingLiU" w:hint="eastAsia"/>
          <w:color w:val="000000"/>
          <w:sz w:val="43"/>
          <w:szCs w:val="43"/>
          <w:lang w:eastAsia="de-CH"/>
        </w:rPr>
        <w:t>產生了後裔。她們兩個兒子的名字非常有意義。第一個是摩押，意思是『從父親。』（</w:t>
      </w:r>
      <w:r w:rsidRPr="008530F3">
        <w:rPr>
          <w:rFonts w:ascii="MS Mincho" w:eastAsia="MS Mincho" w:hAnsi="MS Mincho" w:cs="MS Mincho" w:hint="eastAsia"/>
          <w:color w:val="000000"/>
          <w:sz w:val="43"/>
          <w:szCs w:val="43"/>
          <w:lang w:eastAsia="de-CH"/>
        </w:rPr>
        <w:t>創十九</w:t>
      </w:r>
      <w:r w:rsidRPr="008530F3">
        <w:rPr>
          <w:rFonts w:ascii="Times New Roman" w:eastAsia="Times New Roman" w:hAnsi="Times New Roman" w:cs="Times New Roman"/>
          <w:color w:val="000000"/>
          <w:sz w:val="43"/>
          <w:szCs w:val="43"/>
          <w:lang w:eastAsia="de-CH"/>
        </w:rPr>
        <w:t>37</w:t>
      </w:r>
      <w:r w:rsidRPr="008530F3">
        <w:rPr>
          <w:rFonts w:ascii="MS Mincho" w:eastAsia="MS Mincho" w:hAnsi="MS Mincho" w:cs="MS Mincho" w:hint="eastAsia"/>
          <w:color w:val="000000"/>
          <w:sz w:val="43"/>
          <w:szCs w:val="43"/>
          <w:lang w:eastAsia="de-CH"/>
        </w:rPr>
        <w:t>。）大女兒給</w:t>
      </w:r>
      <w:r w:rsidRPr="008530F3">
        <w:rPr>
          <w:rFonts w:ascii="MS Gothic" w:eastAsia="MS Gothic" w:hAnsi="MS Gothic" w:cs="MS Gothic" w:hint="eastAsia"/>
          <w:color w:val="000000"/>
          <w:sz w:val="43"/>
          <w:szCs w:val="43"/>
          <w:lang w:eastAsia="de-CH"/>
        </w:rPr>
        <w:t>她兒子取名叫『從父親，』意思就是</w:t>
      </w:r>
      <w:r w:rsidRPr="008530F3">
        <w:rPr>
          <w:rFonts w:ascii="Batang" w:eastAsia="Batang" w:hAnsi="Batang" w:cs="Batang" w:hint="eastAsia"/>
          <w:color w:val="000000"/>
          <w:sz w:val="43"/>
          <w:szCs w:val="43"/>
          <w:lang w:eastAsia="de-CH"/>
        </w:rPr>
        <w:t>說，『我從父親得了一個孩子。』</w:t>
      </w:r>
      <w:r w:rsidRPr="008530F3">
        <w:rPr>
          <w:rFonts w:ascii="MS Gothic" w:eastAsia="MS Gothic" w:hAnsi="MS Gothic" w:cs="MS Gothic" w:hint="eastAsia"/>
          <w:color w:val="000000"/>
          <w:sz w:val="43"/>
          <w:szCs w:val="43"/>
          <w:lang w:eastAsia="de-CH"/>
        </w:rPr>
        <w:t>她甚至給孩子取一個名字，使她想起這事。小女兒生了兒子，名叫便亞米，意思是『我親人的兒子。』（創十九</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。）就這些女兒而論，只要</w:t>
      </w:r>
      <w:r w:rsidRPr="008530F3">
        <w:rPr>
          <w:rFonts w:ascii="MS Gothic" w:eastAsia="MS Gothic" w:hAnsi="MS Gothic" w:cs="MS Gothic" w:hint="eastAsia"/>
          <w:color w:val="000000"/>
          <w:sz w:val="43"/>
          <w:szCs w:val="43"/>
          <w:lang w:eastAsia="de-CH"/>
        </w:rPr>
        <w:t>她們的家族有後裔，一切就都好了。倘若她們沒有後裔，她們的『自由團體』就會了結。</w:t>
      </w:r>
      <w:r w:rsidRPr="008530F3">
        <w:rPr>
          <w:rFonts w:ascii="MS Gothic" w:eastAsia="MS Gothic" w:hAnsi="MS Gothic" w:cs="MS Gothic" w:hint="eastAsia"/>
          <w:color w:val="000000"/>
          <w:sz w:val="43"/>
          <w:szCs w:val="43"/>
          <w:lang w:eastAsia="de-CH"/>
        </w:rPr>
        <w:lastRenderedPageBreak/>
        <w:t>今天的情況完全一樣。許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多自由團體只顧到他們親人的延續，就是他們團體的延續。他們不顧到神的旨意，也不顧到正確的作法，卻憑亂倫的活動生出後裔</w:t>
      </w:r>
      <w:proofErr w:type="spellEnd"/>
      <w:r w:rsidRPr="008530F3">
        <w:rPr>
          <w:rFonts w:ascii="MS Mincho" w:eastAsia="MS Mincho" w:hAnsi="MS Mincho" w:cs="MS Mincho"/>
          <w:color w:val="000000"/>
          <w:sz w:val="43"/>
          <w:szCs w:val="43"/>
          <w:lang w:eastAsia="de-CH"/>
        </w:rPr>
        <w:t>。</w:t>
      </w:r>
    </w:p>
    <w:p w14:paraId="1C4DB8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憑亂倫所</w:t>
      </w:r>
      <w:r w:rsidRPr="008530F3">
        <w:rPr>
          <w:rFonts w:ascii="PMingLiU" w:eastAsia="PMingLiU" w:hAnsi="PMingLiU" w:cs="PMingLiU" w:hint="eastAsia"/>
          <w:color w:val="000000"/>
          <w:sz w:val="43"/>
          <w:szCs w:val="43"/>
          <w:lang w:eastAsia="de-CH"/>
        </w:rPr>
        <w:t>產生的後裔，藉著淫亂加給神子民莫大的損害。（民二五</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。）當神的子民在曠野飄流時，摩押人進來了。首先，他們雇用外邦的申言者巴蘭，咒詛神的子民，（民二二</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，）但神將咒詛轉成祝福。（民二三</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，二四</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。）其次，巴蘭勸導摩押人引誘以色列人拜偶像，並且犯淫亂。（民三一</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。）拜偶像總是帶進淫亂，因為這兩個邪惡的『</w:t>
      </w:r>
      <w:r w:rsidRPr="008530F3">
        <w:rPr>
          <w:rFonts w:ascii="MS Gothic" w:eastAsia="MS Gothic" w:hAnsi="MS Gothic" w:cs="MS Gothic" w:hint="eastAsia"/>
          <w:color w:val="000000"/>
          <w:sz w:val="43"/>
          <w:szCs w:val="43"/>
          <w:lang w:eastAsia="de-CH"/>
        </w:rPr>
        <w:t>姊妺』是行在一起的。今天在基督教裏，有</w:t>
      </w:r>
      <w:r w:rsidRPr="008530F3">
        <w:rPr>
          <w:rFonts w:ascii="PMingLiU" w:eastAsia="PMingLiU" w:hAnsi="PMingLiU" w:cs="PMingLiU" w:hint="eastAsia"/>
          <w:color w:val="000000"/>
          <w:sz w:val="43"/>
          <w:szCs w:val="43"/>
          <w:lang w:eastAsia="de-CH"/>
        </w:rPr>
        <w:t>啟示錄二章十四節所說『巴蘭的教訓。』主告訴在別迦摩的召會，就是墮落、屬世的召會，他們中間有些人持守巴蘭的教訓，這些教訓藉著拜偶像和淫亂破壞了神的子民</w:t>
      </w:r>
      <w:r w:rsidRPr="008530F3">
        <w:rPr>
          <w:rFonts w:ascii="MS Mincho" w:eastAsia="MS Mincho" w:hAnsi="MS Mincho" w:cs="MS Mincho"/>
          <w:color w:val="000000"/>
          <w:sz w:val="43"/>
          <w:szCs w:val="43"/>
          <w:lang w:eastAsia="de-CH"/>
        </w:rPr>
        <w:t>。</w:t>
      </w:r>
    </w:p>
    <w:p w14:paraId="6CBCD3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因著以色列人同摩押人拜偶像並且犯淫亂，神就重重的審判以色列人。</w:t>
      </w:r>
      <w:r w:rsidRPr="008530F3">
        <w:rPr>
          <w:rFonts w:ascii="PMingLiU" w:eastAsia="PMingLiU" w:hAnsi="PMingLiU" w:cs="PMingLiU" w:hint="eastAsia"/>
          <w:color w:val="000000"/>
          <w:sz w:val="43"/>
          <w:szCs w:val="43"/>
          <w:lang w:eastAsia="de-CH"/>
        </w:rPr>
        <w:t>祂吩咐摩西</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『將百姓中所有的族長，在我面前對著日頭懸掛，使我向以色列人所發的怒氣，可以消了。』（民二五</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。）不僅如此，神還用聖別並神聖的憎恨棄</w:t>
      </w:r>
      <w:r w:rsidRPr="008530F3">
        <w:rPr>
          <w:rFonts w:ascii="PMingLiU" w:eastAsia="PMingLiU" w:hAnsi="PMingLiU" w:cs="PMingLiU" w:hint="eastAsia"/>
          <w:color w:val="000000"/>
          <w:sz w:val="43"/>
          <w:szCs w:val="43"/>
          <w:lang w:eastAsia="de-CH"/>
        </w:rPr>
        <w:t>絕摩押人和亞捫人，吩咐以色列人『一生一世永不可求他們的平安，和他們的利益，』並且宣告『亞捫人，或是摩押人，不可入耶和華的會；他們的</w:t>
      </w:r>
      <w:r w:rsidRPr="008530F3">
        <w:rPr>
          <w:rFonts w:ascii="PMingLiU" w:eastAsia="PMingLiU" w:hAnsi="PMingLiU" w:cs="PMingLiU" w:hint="eastAsia"/>
          <w:color w:val="000000"/>
          <w:sz w:val="43"/>
          <w:szCs w:val="43"/>
          <w:lang w:eastAsia="de-CH"/>
        </w:rPr>
        <w:lastRenderedPageBreak/>
        <w:t>子孫雖過十代，也永不可入耶和華的會。』（申二三</w:t>
      </w:r>
      <w:r w:rsidRPr="008530F3">
        <w:rPr>
          <w:rFonts w:ascii="Times New Roman" w:eastAsia="Times New Roman" w:hAnsi="Times New Roman" w:cs="Times New Roman"/>
          <w:color w:val="000000"/>
          <w:sz w:val="43"/>
          <w:szCs w:val="43"/>
          <w:lang w:eastAsia="de-CH"/>
        </w:rPr>
        <w:t>3~6</w:t>
      </w:r>
      <w:r w:rsidRPr="008530F3">
        <w:rPr>
          <w:rFonts w:ascii="MS Mincho" w:eastAsia="MS Mincho" w:hAnsi="MS Mincho" w:cs="MS Mincho" w:hint="eastAsia"/>
          <w:color w:val="000000"/>
          <w:sz w:val="43"/>
          <w:szCs w:val="43"/>
          <w:lang w:eastAsia="de-CH"/>
        </w:rPr>
        <w:t>。）凡與摩押人和亞捫人有關的，都在神的定罪之下，並且以色列人不可求他們的平安或利益</w:t>
      </w:r>
      <w:r w:rsidRPr="008530F3">
        <w:rPr>
          <w:rFonts w:ascii="MS Mincho" w:eastAsia="MS Mincho" w:hAnsi="MS Mincho" w:cs="MS Mincho"/>
          <w:color w:val="000000"/>
          <w:sz w:val="43"/>
          <w:szCs w:val="43"/>
          <w:lang w:eastAsia="de-CH"/>
        </w:rPr>
        <w:t>。</w:t>
      </w:r>
    </w:p>
    <w:p w14:paraId="2310D9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十六至二十一章有三種出生：以實瑪利的出生，摩押和便亞米的出生，以及以撒的出生。以實瑪利的出生是憑肉體的努力，摩押和便亞米的出生是憑亂倫。但以撒的出生是憑神的恩典。憑肉體的努力所生出的以實瑪利，為神所棄</w:t>
      </w:r>
      <w:r w:rsidRPr="008530F3">
        <w:rPr>
          <w:rFonts w:ascii="PMingLiU" w:eastAsia="PMingLiU" w:hAnsi="PMingLiU" w:cs="PMingLiU" w:hint="eastAsia"/>
          <w:color w:val="000000"/>
          <w:sz w:val="43"/>
          <w:szCs w:val="43"/>
          <w:lang w:eastAsia="de-CH"/>
        </w:rPr>
        <w:t>絕。憑亂倫所生出的摩押和便亞米，是歷史上的羞恥。惟有憑神的恩典所生出的以撒，被用以成就神的目的。我們都必須試驗自己，看看我們生出怎樣的後裔－以實瑪利、摩押或以撒？我們也許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有一些擴增，有一些果子，但他們是以實瑪利，摩押，還是以撒</w:t>
      </w:r>
      <w:proofErr w:type="spellEnd"/>
      <w:r w:rsidRPr="008530F3">
        <w:rPr>
          <w:rFonts w:ascii="MS Mincho" w:eastAsia="MS Mincho" w:hAnsi="MS Mincho" w:cs="MS Mincho"/>
          <w:color w:val="000000"/>
          <w:sz w:val="43"/>
          <w:szCs w:val="43"/>
          <w:lang w:eastAsia="de-CH"/>
        </w:rPr>
        <w:t>？</w:t>
      </w:r>
    </w:p>
    <w:p w14:paraId="5879CA3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神深遠不能追測的憐</w:t>
      </w:r>
      <w:r w:rsidRPr="008530F3">
        <w:rPr>
          <w:rFonts w:ascii="MS Mincho" w:eastAsia="MS Mincho" w:hAnsi="MS Mincho" w:cs="MS Mincho"/>
          <w:color w:val="000000"/>
          <w:sz w:val="43"/>
          <w:szCs w:val="43"/>
          <w:lang w:eastAsia="de-CH"/>
        </w:rPr>
        <w:t>憫</w:t>
      </w:r>
      <w:proofErr w:type="spellEnd"/>
    </w:p>
    <w:p w14:paraId="535023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雖然摩押人被棄</w:t>
      </w:r>
      <w:r w:rsidRPr="008530F3">
        <w:rPr>
          <w:rFonts w:ascii="PMingLiU" w:eastAsia="PMingLiU" w:hAnsi="PMingLiU" w:cs="PMingLiU" w:hint="eastAsia"/>
          <w:color w:val="000000"/>
          <w:sz w:val="43"/>
          <w:szCs w:val="43"/>
          <w:lang w:eastAsia="de-CH"/>
        </w:rPr>
        <w:t>絕至十代，但在路得的事例中，我</w:t>
      </w:r>
      <w:r w:rsidRPr="008530F3">
        <w:rPr>
          <w:rFonts w:ascii="MS Mincho" w:eastAsia="MS Mincho" w:hAnsi="MS Mincho" w:cs="MS Mincho" w:hint="eastAsia"/>
          <w:color w:val="000000"/>
          <w:sz w:val="43"/>
          <w:szCs w:val="43"/>
          <w:lang w:eastAsia="de-CH"/>
        </w:rPr>
        <w:t>們看見神深遠不能追測的憐憫。（得一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15~19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，四</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。）拿俄米的丈夫以利米勒帶著他的家人，從猶大去尋求摩押人的平安和利益。以利米勒死後，他的兩個兒子『娶了摩押女子為妻。』（得一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。）兩個兒子死了，拿俄米與兩個兒婦留在摩押。當拿俄米要歸</w:t>
      </w:r>
      <w:r w:rsidRPr="008530F3">
        <w:rPr>
          <w:rFonts w:ascii="MS Mincho" w:eastAsia="MS Mincho" w:hAnsi="MS Mincho" w:cs="MS Mincho" w:hint="eastAsia"/>
          <w:color w:val="000000"/>
          <w:sz w:val="43"/>
          <w:szCs w:val="43"/>
          <w:lang w:eastAsia="de-CH"/>
        </w:rPr>
        <w:lastRenderedPageBreak/>
        <w:t>回猶大時，路得不肯離開</w:t>
      </w:r>
      <w:r w:rsidRPr="008530F3">
        <w:rPr>
          <w:rFonts w:ascii="MS Gothic" w:eastAsia="MS Gothic" w:hAnsi="MS Gothic" w:cs="MS Gothic" w:hint="eastAsia"/>
          <w:color w:val="000000"/>
          <w:sz w:val="43"/>
          <w:szCs w:val="43"/>
          <w:lang w:eastAsia="de-CH"/>
        </w:rPr>
        <w:t>她，</w:t>
      </w:r>
      <w:r w:rsidRPr="008530F3">
        <w:rPr>
          <w:rFonts w:ascii="Batang" w:eastAsia="Batang" w:hAnsi="Batang" w:cs="Batang" w:hint="eastAsia"/>
          <w:color w:val="000000"/>
          <w:sz w:val="43"/>
          <w:szCs w:val="43"/>
          <w:lang w:eastAsia="de-CH"/>
        </w:rPr>
        <w:t>說，『不要催我回去不</w:t>
      </w:r>
      <w:r w:rsidRPr="008530F3">
        <w:rPr>
          <w:rFonts w:ascii="MS Mincho" w:eastAsia="MS Mincho" w:hAnsi="MS Mincho" w:cs="MS Mincho" w:hint="eastAsia"/>
          <w:color w:val="000000"/>
          <w:sz w:val="43"/>
          <w:szCs w:val="43"/>
          <w:lang w:eastAsia="de-CH"/>
        </w:rPr>
        <w:t>跟隨</w:t>
      </w:r>
      <w:r w:rsidRPr="008530F3">
        <w:rPr>
          <w:rFonts w:ascii="MS Gothic" w:eastAsia="MS Gothic" w:hAnsi="MS Gothic" w:cs="MS Gothic" w:hint="eastAsia"/>
          <w:color w:val="000000"/>
          <w:sz w:val="43"/>
          <w:szCs w:val="43"/>
          <w:lang w:eastAsia="de-CH"/>
        </w:rPr>
        <w:t>你，你往那裏去，我也往那裏去；你在那裏住宿，我也在那裏住宿；你的國就是我的國，你的神就是我的神。』（得一</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。）摩押的寡婦路得，藉著</w:t>
      </w:r>
      <w:r w:rsidRPr="008530F3">
        <w:rPr>
          <w:rFonts w:ascii="PMingLiU" w:eastAsia="PMingLiU" w:hAnsi="PMingLiU" w:cs="PMingLiU" w:hint="eastAsia"/>
          <w:color w:val="000000"/>
          <w:sz w:val="43"/>
          <w:szCs w:val="43"/>
          <w:lang w:eastAsia="de-CH"/>
        </w:rPr>
        <w:t>絕對的尋求神，進入神子民的聖會，嫁給波阿斯。成了大衛王的曾祖母。最終</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她不僅進入了神子民的聖會，也進入了基督的家譜，成了基督的先祖，有分於</w:t>
      </w:r>
      <w:r w:rsidRPr="008530F3">
        <w:rPr>
          <w:rFonts w:ascii="PMingLiU" w:eastAsia="PMingLiU" w:hAnsi="PMingLiU" w:cs="PMingLiU" w:hint="eastAsia"/>
          <w:color w:val="000000"/>
          <w:sz w:val="43"/>
          <w:szCs w:val="43"/>
          <w:lang w:eastAsia="de-CH"/>
        </w:rPr>
        <w:t>祂的成為肉體。（太一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。）這是神深遠不能追測的憐憫。神的憐憫等候我們尋求</w:t>
      </w:r>
      <w:r w:rsidRPr="008530F3">
        <w:rPr>
          <w:rFonts w:ascii="PMingLiU" w:eastAsia="PMingLiU" w:hAnsi="PMingLiU" w:cs="PMingLiU" w:hint="eastAsia"/>
          <w:color w:val="000000"/>
          <w:sz w:val="43"/>
          <w:szCs w:val="43"/>
          <w:lang w:eastAsia="de-CH"/>
        </w:rPr>
        <w:t>祂和祂的子民。不要留在摩押，要來到猶大。神的會眾和基督的成為肉體乃是隨著祂在猶大的子民。正確的地位極其重要。你必須改變你的地位和立場。你若要在聖會中，並有分於基督的成為肉體，你就必須從摩押出來，並與神的子民同在猶大</w:t>
      </w:r>
      <w:r w:rsidRPr="008530F3">
        <w:rPr>
          <w:rFonts w:ascii="MS Mincho" w:eastAsia="MS Mincho" w:hAnsi="MS Mincho" w:cs="MS Mincho"/>
          <w:color w:val="000000"/>
          <w:sz w:val="43"/>
          <w:szCs w:val="43"/>
          <w:lang w:eastAsia="de-CH"/>
        </w:rPr>
        <w:t>。</w:t>
      </w:r>
    </w:p>
    <w:p w14:paraId="448139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羅得是神的一個子民，他和他的家離開了神的見證人和見證。他生活的結果乃是生出摩押人和亞捫人。路得是摩押的寡婦，</w:t>
      </w:r>
      <w:r w:rsidRPr="008530F3">
        <w:rPr>
          <w:rFonts w:ascii="MS Gothic" w:eastAsia="MS Gothic" w:hAnsi="MS Gothic" w:cs="MS Gothic" w:hint="eastAsia"/>
          <w:color w:val="000000"/>
          <w:sz w:val="43"/>
          <w:szCs w:val="43"/>
          <w:lang w:eastAsia="de-CH"/>
        </w:rPr>
        <w:t>她尋求神，來到神的子民和神的見證這裏。她</w:t>
      </w:r>
      <w:r w:rsidRPr="008530F3">
        <w:rPr>
          <w:rFonts w:ascii="MS Mincho" w:eastAsia="MS Mincho" w:hAnsi="MS Mincho" w:cs="MS Mincho" w:hint="eastAsia"/>
          <w:color w:val="000000"/>
          <w:sz w:val="43"/>
          <w:szCs w:val="43"/>
          <w:lang w:eastAsia="de-CH"/>
        </w:rPr>
        <w:t>一生的結果乃是生出基督。神美妙的憐憫對尋求</w:t>
      </w:r>
      <w:r w:rsidRPr="008530F3">
        <w:rPr>
          <w:rFonts w:ascii="PMingLiU" w:eastAsia="PMingLiU" w:hAnsi="PMingLiU" w:cs="PMingLiU" w:hint="eastAsia"/>
          <w:color w:val="000000"/>
          <w:sz w:val="43"/>
          <w:szCs w:val="43"/>
          <w:lang w:eastAsia="de-CH"/>
        </w:rPr>
        <w:t>祂的人是便利的！甚至摩押的後裔，一個藉亂倫的源頭所生的人，竟能藉著救贖有分於基督的成為肉體</w:t>
      </w:r>
      <w:r w:rsidRPr="008530F3">
        <w:rPr>
          <w:rFonts w:ascii="MS Mincho" w:eastAsia="MS Mincho" w:hAnsi="MS Mincho" w:cs="MS Mincho"/>
          <w:color w:val="000000"/>
          <w:sz w:val="43"/>
          <w:szCs w:val="43"/>
          <w:lang w:eastAsia="de-CH"/>
        </w:rPr>
        <w:t>。</w:t>
      </w:r>
    </w:p>
    <w:p w14:paraId="2C7E9A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FCDE9C0">
          <v:rect id="_x0000_i1132" style="width:0;height:1.5pt" o:hralign="center" o:hrstd="t" o:hrnoshade="t" o:hr="t" fillcolor="#257412" stroked="f"/>
        </w:pict>
      </w:r>
    </w:p>
    <w:p w14:paraId="0FF82930" w14:textId="27AEFACE"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lastRenderedPageBreak/>
        <w:t>第五十五篇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隱藏的軟弱和羞慚的代</w:t>
      </w:r>
      <w:r w:rsidRPr="008530F3">
        <w:rPr>
          <w:rFonts w:ascii="MS Gothic" w:eastAsia="MS Gothic" w:hAnsi="MS Gothic" w:cs="MS Gothic" w:hint="eastAsia"/>
          <w:b/>
          <w:bCs/>
          <w:color w:val="000000"/>
          <w:sz w:val="27"/>
          <w:szCs w:val="27"/>
          <w:lang w:eastAsia="de-CH"/>
        </w:rPr>
        <w:t>禱</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498D5CA4" wp14:editId="051C3F24">
            <wp:extent cx="281940" cy="281940"/>
            <wp:effectExtent l="0" t="0" r="3810" b="381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E50D0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聖經是一本誠實的書。</w:t>
      </w:r>
      <w:r w:rsidRPr="008530F3">
        <w:rPr>
          <w:rFonts w:ascii="MS Gothic" w:eastAsia="MS Gothic" w:hAnsi="MS Gothic" w:cs="MS Gothic" w:hint="eastAsia"/>
          <w:color w:val="000000"/>
          <w:sz w:val="43"/>
          <w:szCs w:val="43"/>
          <w:lang w:eastAsia="de-CH"/>
        </w:rPr>
        <w:t>牠在創世記十八和十九章，記載亞伯拉罕對神的經歷達到高峰；其後在二十章，記載他的軟弱。亞伯拉罕在與神有這樣親密的交通，有這樣榮耀的代禱以後，你能信他會有二十章所記載的經歷麼？我們很難相信並領會，亞伯拉罕會顯出這樣的軟弱。我們再一次看見聖經不是人寫的。倘若聖經是人寫的，作者不會把</w:t>
      </w:r>
      <w:r w:rsidRPr="008530F3">
        <w:rPr>
          <w:rFonts w:ascii="MS Mincho" w:eastAsia="MS Mincho" w:hAnsi="MS Mincho" w:cs="MS Mincho" w:hint="eastAsia"/>
          <w:color w:val="000000"/>
          <w:sz w:val="43"/>
          <w:szCs w:val="43"/>
          <w:lang w:eastAsia="de-CH"/>
        </w:rPr>
        <w:t>亞伯拉罕的軟弱和缺點記載在</w:t>
      </w:r>
      <w:r w:rsidRPr="008530F3">
        <w:rPr>
          <w:rFonts w:ascii="Batang" w:eastAsia="Batang" w:hAnsi="Batang" w:cs="Batang" w:hint="eastAsia"/>
          <w:color w:val="000000"/>
          <w:sz w:val="43"/>
          <w:szCs w:val="43"/>
          <w:lang w:eastAsia="de-CH"/>
        </w:rPr>
        <w:t>內。但聖經是誠實的，其中有創世記二十章，這也是神聖</w:t>
      </w:r>
      <w:r w:rsidRPr="008530F3">
        <w:rPr>
          <w:rFonts w:ascii="PMingLiU" w:eastAsia="PMingLiU" w:hAnsi="PMingLiU" w:cs="PMingLiU" w:hint="eastAsia"/>
          <w:color w:val="000000"/>
          <w:sz w:val="43"/>
          <w:szCs w:val="43"/>
          <w:lang w:eastAsia="de-CH"/>
        </w:rPr>
        <w:t>啟示的一部分</w:t>
      </w:r>
      <w:r w:rsidRPr="008530F3">
        <w:rPr>
          <w:rFonts w:ascii="MS Mincho" w:eastAsia="MS Mincho" w:hAnsi="MS Mincho" w:cs="MS Mincho"/>
          <w:color w:val="000000"/>
          <w:sz w:val="43"/>
          <w:szCs w:val="43"/>
          <w:lang w:eastAsia="de-CH"/>
        </w:rPr>
        <w:t>。</w:t>
      </w:r>
    </w:p>
    <w:p w14:paraId="3D4D7CF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隱藏的軟弱和羞慚的代</w:t>
      </w:r>
      <w:r w:rsidRPr="008530F3">
        <w:rPr>
          <w:rFonts w:ascii="MS Gothic" w:eastAsia="MS Gothic" w:hAnsi="MS Gothic" w:cs="MS Gothic"/>
          <w:color w:val="E46044"/>
          <w:sz w:val="39"/>
          <w:szCs w:val="39"/>
          <w:lang w:eastAsia="de-CH"/>
        </w:rPr>
        <w:t>禱</w:t>
      </w:r>
      <w:proofErr w:type="spellEnd"/>
    </w:p>
    <w:p w14:paraId="60BF2C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我年輕的時候，很寶貴創世記十八、二十一、二十二和二十四章，但是對二十章卻不感興趣。本章記載兩件主要的事：隱藏的軟弱和羞慚的代</w:t>
      </w:r>
      <w:r w:rsidRPr="008530F3">
        <w:rPr>
          <w:rFonts w:ascii="MS Gothic" w:eastAsia="MS Gothic" w:hAnsi="MS Gothic" w:cs="MS Gothic" w:hint="eastAsia"/>
          <w:color w:val="000000"/>
          <w:sz w:val="43"/>
          <w:szCs w:val="43"/>
          <w:lang w:eastAsia="de-CH"/>
        </w:rPr>
        <w:t>禱。亞伯拉罕這個屬神的人，在他裏面的深處隱藏著軟弱。在十八章，他有榮耀的代禱；在二十章，我們看到他羞慚的代禱</w:t>
      </w:r>
      <w:r w:rsidRPr="008530F3">
        <w:rPr>
          <w:rFonts w:ascii="MS Mincho" w:eastAsia="MS Mincho" w:hAnsi="MS Mincho" w:cs="MS Mincho"/>
          <w:color w:val="000000"/>
          <w:sz w:val="43"/>
          <w:szCs w:val="43"/>
          <w:lang w:eastAsia="de-CH"/>
        </w:rPr>
        <w:t>。</w:t>
      </w:r>
    </w:p>
    <w:p w14:paraId="211BFE0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隱藏的軟</w:t>
      </w:r>
      <w:r w:rsidRPr="008530F3">
        <w:rPr>
          <w:rFonts w:ascii="MS Mincho" w:eastAsia="MS Mincho" w:hAnsi="MS Mincho" w:cs="MS Mincho"/>
          <w:color w:val="000000"/>
          <w:sz w:val="43"/>
          <w:szCs w:val="43"/>
          <w:lang w:eastAsia="de-CH"/>
        </w:rPr>
        <w:t>弱</w:t>
      </w:r>
      <w:proofErr w:type="spellEnd"/>
    </w:p>
    <w:p w14:paraId="49EC205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向南遷移</w:t>
      </w:r>
      <w:proofErr w:type="spellEnd"/>
      <w:r w:rsidRPr="008530F3">
        <w:rPr>
          <w:rFonts w:ascii="Times New Roman" w:eastAsia="Times New Roman" w:hAnsi="Times New Roman" w:cs="Times New Roman"/>
          <w:color w:val="000000"/>
          <w:sz w:val="43"/>
          <w:szCs w:val="43"/>
          <w:lang w:eastAsia="de-CH"/>
        </w:rPr>
        <w:t>');</w:t>
      </w:r>
    </w:p>
    <w:p w14:paraId="02A26B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我們先看亞伯拉罕隱藏的軟弱。（創二十</w:t>
      </w:r>
      <w:r w:rsidRPr="008530F3">
        <w:rPr>
          <w:rFonts w:ascii="Times New Roman" w:eastAsia="Times New Roman" w:hAnsi="Times New Roman" w:cs="Times New Roman"/>
          <w:color w:val="000000"/>
          <w:sz w:val="43"/>
          <w:szCs w:val="43"/>
          <w:lang w:eastAsia="de-CH"/>
        </w:rPr>
        <w:t>1~16</w:t>
      </w:r>
      <w:r w:rsidRPr="008530F3">
        <w:rPr>
          <w:rFonts w:ascii="MS Mincho" w:eastAsia="MS Mincho" w:hAnsi="MS Mincho" w:cs="MS Mincho" w:hint="eastAsia"/>
          <w:color w:val="000000"/>
          <w:sz w:val="43"/>
          <w:szCs w:val="43"/>
          <w:lang w:eastAsia="de-CH"/>
        </w:rPr>
        <w:t>。）一節告訴我們：『亞伯拉罕從那裏向南地遷去。』亞伯拉罕向南遷移，意思是他離開了希伯</w:t>
      </w:r>
      <w:r w:rsidRPr="008530F3">
        <w:rPr>
          <w:rFonts w:ascii="MS Mincho" w:eastAsia="MS Mincho" w:hAnsi="MS Mincho" w:cs="MS Mincho" w:hint="eastAsia"/>
          <w:color w:val="000000"/>
          <w:sz w:val="43"/>
          <w:szCs w:val="43"/>
          <w:lang w:eastAsia="de-CH"/>
        </w:rPr>
        <w:lastRenderedPageBreak/>
        <w:t>崙幔利橡樹旁交通的立場。他應當留在希伯崙，因為在那裏他與神有親密的交通。沒有甚麼比這更好。他與神有親密的交通之後不久，就離開希伯崙，向南遷移。在十七章二十一節和十八章十四節，神對亞伯拉罕</w:t>
      </w:r>
      <w:r w:rsidRPr="008530F3">
        <w:rPr>
          <w:rFonts w:ascii="Batang" w:eastAsia="Batang" w:hAnsi="Batang" w:cs="Batang" w:hint="eastAsia"/>
          <w:color w:val="000000"/>
          <w:sz w:val="43"/>
          <w:szCs w:val="43"/>
          <w:lang w:eastAsia="de-CH"/>
        </w:rPr>
        <w:t>說到以撒的出生，然後在二十一章，以撒出生了；這其間不會超過一年。</w:t>
      </w:r>
      <w:r w:rsidRPr="008530F3">
        <w:rPr>
          <w:rFonts w:ascii="MS Mincho" w:eastAsia="MS Mincho" w:hAnsi="MS Mincho" w:cs="MS Mincho" w:hint="eastAsia"/>
          <w:color w:val="000000"/>
          <w:sz w:val="43"/>
          <w:szCs w:val="43"/>
          <w:lang w:eastAsia="de-CH"/>
        </w:rPr>
        <w:t>為甚麼在那一年之</w:t>
      </w:r>
      <w:r w:rsidRPr="008530F3">
        <w:rPr>
          <w:rFonts w:ascii="Batang" w:eastAsia="Batang" w:hAnsi="Batang" w:cs="Batang" w:hint="eastAsia"/>
          <w:color w:val="000000"/>
          <w:sz w:val="43"/>
          <w:szCs w:val="43"/>
          <w:lang w:eastAsia="de-CH"/>
        </w:rPr>
        <w:t>內，亞伯拉罕忽然離開希伯崙，向南遷移？在表號上，南邊表徵安逸。北邊表徵艱苦。南邊溫暖，北邊寒冷，但神住在北邊。（詩四八</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，七五</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，結一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。）在北邊艱苦，但有神的同在；在南邊安逸，但沒有神的同在。在創世記二十章我們看不到甚麼暗示，</w:t>
      </w:r>
      <w:r w:rsidRPr="008530F3">
        <w:rPr>
          <w:rFonts w:ascii="Batang" w:eastAsia="Batang" w:hAnsi="Batang" w:cs="Batang" w:hint="eastAsia"/>
          <w:color w:val="000000"/>
          <w:sz w:val="43"/>
          <w:szCs w:val="43"/>
          <w:lang w:eastAsia="de-CH"/>
        </w:rPr>
        <w:t>說到神吩咐亞伯拉罕向南遷移。在這次遷移上，亞伯拉罕是憑自己行動</w:t>
      </w:r>
      <w:r w:rsidRPr="008530F3">
        <w:rPr>
          <w:rFonts w:ascii="MS Mincho" w:eastAsia="MS Mincho" w:hAnsi="MS Mincho" w:cs="MS Mincho"/>
          <w:color w:val="000000"/>
          <w:sz w:val="43"/>
          <w:szCs w:val="43"/>
          <w:lang w:eastAsia="de-CH"/>
        </w:rPr>
        <w:t>。</w:t>
      </w:r>
    </w:p>
    <w:p w14:paraId="2C112CE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亞伯拉罕也許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想要有些變動，想要去度假。雖然</w:t>
      </w:r>
      <w:r w:rsidRPr="008530F3">
        <w:rPr>
          <w:rFonts w:ascii="MS Gothic" w:eastAsia="MS Gothic" w:hAnsi="MS Gothic" w:cs="MS Gothic" w:hint="eastAsia"/>
          <w:color w:val="000000"/>
          <w:sz w:val="43"/>
          <w:szCs w:val="43"/>
          <w:lang w:eastAsia="de-CH"/>
        </w:rPr>
        <w:t>你在安那翰享受召會生活，但有一天你感覺需要有個變動，想要南下去墨西哥市旅行。召會生活是美妙的，我們都非常享受。但有些人會有點厭倦，想要去拉斯維加斯旅行。倘若你到了拉斯維加斯，在那裏遇見人問你在家裏作甚麼，你會發覺很難給他誠實的答覆。亞伯拉罕有兩次在這樣的情況下不誠實。（參創十二</w:t>
      </w:r>
      <w:r w:rsidRPr="008530F3">
        <w:rPr>
          <w:rFonts w:ascii="Times New Roman" w:eastAsia="Times New Roman" w:hAnsi="Times New Roman" w:cs="Times New Roman"/>
          <w:color w:val="000000"/>
          <w:sz w:val="43"/>
          <w:szCs w:val="43"/>
          <w:lang w:eastAsia="de-CH"/>
        </w:rPr>
        <w:t>9~12</w:t>
      </w:r>
      <w:r w:rsidRPr="008530F3">
        <w:rPr>
          <w:rFonts w:ascii="MS Mincho" w:eastAsia="MS Mincho" w:hAnsi="MS Mincho" w:cs="MS Mincho" w:hint="eastAsia"/>
          <w:color w:val="000000"/>
          <w:sz w:val="43"/>
          <w:szCs w:val="43"/>
          <w:lang w:eastAsia="de-CH"/>
        </w:rPr>
        <w:t>。）在十二章亞伯拉罕向南遷移，因為那地遭遇饑荒。那次饑荒給他南下埃及的藉口，但在本章亞伯拉罕沒有藉口。他和妻子也許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感到厭倦，想要度個假</w:t>
      </w:r>
      <w:r w:rsidRPr="008530F3">
        <w:rPr>
          <w:rFonts w:ascii="MS Mincho" w:eastAsia="MS Mincho" w:hAnsi="MS Mincho" w:cs="MS Mincho" w:hint="eastAsia"/>
          <w:color w:val="000000"/>
          <w:sz w:val="43"/>
          <w:szCs w:val="43"/>
          <w:lang w:eastAsia="de-CH"/>
        </w:rPr>
        <w:lastRenderedPageBreak/>
        <w:t>。他們若留在希伯崙的幔利橡樹旁，亞伯拉罕就無須</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是由於他站錯了地位。藉此我們看見，正確的立場相當重要。我不信任何弟兄能在拉斯維加斯的賭場裏禱讀，或者作活的見證。他在那裏不會有立場作這樣的事。我們要為神作甚麼，必須有正確的立場。亞伯拉罕離開了與神親密交通的立場，向南遷移，就失去了神的同在。聖經沒有</w:t>
      </w:r>
      <w:r w:rsidRPr="008530F3">
        <w:rPr>
          <w:rFonts w:ascii="Batang" w:eastAsia="Batang" w:hAnsi="Batang" w:cs="Batang" w:hint="eastAsia"/>
          <w:color w:val="000000"/>
          <w:sz w:val="43"/>
          <w:szCs w:val="43"/>
          <w:lang w:eastAsia="de-CH"/>
        </w:rPr>
        <w:t>說神在南地向亞伯拉罕顯現，也沒有說亞伯拉罕在南地築壇</w:t>
      </w:r>
      <w:r w:rsidRPr="008530F3">
        <w:rPr>
          <w:rFonts w:ascii="MS Mincho" w:eastAsia="MS Mincho" w:hAnsi="MS Mincho" w:cs="MS Mincho" w:hint="eastAsia"/>
          <w:color w:val="000000"/>
          <w:sz w:val="43"/>
          <w:szCs w:val="43"/>
          <w:lang w:eastAsia="de-CH"/>
        </w:rPr>
        <w:t>並呼求主的名。他完全失去了能與神交通的正確立場。青年人，</w:t>
      </w:r>
      <w:r w:rsidRPr="008530F3">
        <w:rPr>
          <w:rFonts w:ascii="MS Gothic" w:eastAsia="MS Gothic" w:hAnsi="MS Gothic" w:cs="MS Gothic" w:hint="eastAsia"/>
          <w:color w:val="000000"/>
          <w:sz w:val="43"/>
          <w:szCs w:val="43"/>
          <w:lang w:eastAsia="de-CH"/>
        </w:rPr>
        <w:t>你必須看見，你需要留在正確的地位上。你若留在召會中，你就蒙到保守並保全。</w:t>
      </w:r>
      <w:r w:rsidRPr="008530F3">
        <w:rPr>
          <w:rFonts w:ascii="MS Mincho" w:eastAsia="MS Mincho" w:hAnsi="MS Mincho" w:cs="MS Mincho" w:hint="eastAsia"/>
          <w:color w:val="000000"/>
          <w:sz w:val="43"/>
          <w:szCs w:val="43"/>
          <w:lang w:eastAsia="de-CH"/>
        </w:rPr>
        <w:t>但</w:t>
      </w:r>
      <w:r w:rsidRPr="008530F3">
        <w:rPr>
          <w:rFonts w:ascii="MS Gothic" w:eastAsia="MS Gothic" w:hAnsi="MS Gothic" w:cs="MS Gothic" w:hint="eastAsia"/>
          <w:color w:val="000000"/>
          <w:sz w:val="43"/>
          <w:szCs w:val="43"/>
          <w:lang w:eastAsia="de-CH"/>
        </w:rPr>
        <w:t>你若向南遷移，你就捨棄了正確的立場，並且失去了神的同在。自然而然的，你的舊人就回來了</w:t>
      </w:r>
      <w:r w:rsidRPr="008530F3">
        <w:rPr>
          <w:rFonts w:ascii="MS Mincho" w:eastAsia="MS Mincho" w:hAnsi="MS Mincho" w:cs="MS Mincho"/>
          <w:color w:val="000000"/>
          <w:sz w:val="43"/>
          <w:szCs w:val="43"/>
          <w:lang w:eastAsia="de-CH"/>
        </w:rPr>
        <w:t>。</w:t>
      </w:r>
    </w:p>
    <w:p w14:paraId="29F5043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在二十章以前，亞伯拉罕受了割禮。在二十章，他是個受過割禮的人，不該是個天然的人，因為他確實受過神的對付。有些基督徒宣稱，一旦他們經</w:t>
      </w:r>
      <w:r w:rsidRPr="008530F3">
        <w:rPr>
          <w:rFonts w:ascii="MS Gothic" w:eastAsia="MS Gothic" w:hAnsi="MS Gothic" w:cs="MS Gothic" w:hint="eastAsia"/>
          <w:color w:val="000000"/>
          <w:sz w:val="43"/>
          <w:szCs w:val="43"/>
          <w:lang w:eastAsia="de-CH"/>
        </w:rPr>
        <w:t>歷了某種祝福，就不會再在肉體裏。但看看亞伯拉罕的例子。雖然他在肉身和屬靈上都受了割禮，但當他離開與神交通的正確立場，就又在肉體裏了。信心之父亞伯拉罕在對神的經歷達到這樣的高峰以後，所行的竟和二十多年前在創世記十二章所行的一樣！藉此我們看見，只要我們仍在舊造裏，我們就會在肉體裏作任何事情。我們</w:t>
      </w:r>
      <w:r w:rsidRPr="008530F3">
        <w:rPr>
          <w:rFonts w:ascii="MS Mincho" w:eastAsia="MS Mincho" w:hAnsi="MS Mincho" w:cs="MS Mincho" w:hint="eastAsia"/>
          <w:color w:val="000000"/>
          <w:sz w:val="43"/>
          <w:szCs w:val="43"/>
          <w:lang w:eastAsia="de-CH"/>
        </w:rPr>
        <w:t>若不留在與神的交通裏，我們就會與世人作</w:t>
      </w:r>
      <w:r w:rsidRPr="008530F3">
        <w:rPr>
          <w:rFonts w:ascii="MS Mincho" w:eastAsia="MS Mincho" w:hAnsi="MS Mincho" w:cs="MS Mincho" w:hint="eastAsia"/>
          <w:color w:val="000000"/>
          <w:sz w:val="43"/>
          <w:szCs w:val="43"/>
          <w:lang w:eastAsia="de-CH"/>
        </w:rPr>
        <w:lastRenderedPageBreak/>
        <w:t>同樣的事。不要</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你蒙了重生，經歷了靈浸，或者有了所謂第二次的祝福，你就不會再在肉體裏。無論你從神領受了多少祝福，你若不留在與</w:t>
      </w:r>
      <w:r w:rsidRPr="008530F3">
        <w:rPr>
          <w:rFonts w:ascii="PMingLiU" w:eastAsia="PMingLiU" w:hAnsi="PMingLiU" w:cs="PMingLiU" w:hint="eastAsia"/>
          <w:color w:val="000000"/>
          <w:sz w:val="43"/>
          <w:szCs w:val="43"/>
          <w:lang w:eastAsia="de-CH"/>
        </w:rPr>
        <w:t>祂的交通裏，你就會在肉體裏。你的經歷證明這是真的</w:t>
      </w:r>
      <w:r w:rsidRPr="008530F3">
        <w:rPr>
          <w:rFonts w:ascii="MS Mincho" w:eastAsia="MS Mincho" w:hAnsi="MS Mincho" w:cs="MS Mincho"/>
          <w:color w:val="000000"/>
          <w:sz w:val="43"/>
          <w:szCs w:val="43"/>
          <w:lang w:eastAsia="de-CH"/>
        </w:rPr>
        <w:t>。</w:t>
      </w:r>
    </w:p>
    <w:p w14:paraId="37AFC8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w:t>
      </w:r>
      <w:r w:rsidRPr="008530F3">
        <w:rPr>
          <w:rFonts w:ascii="PMingLiU" w:eastAsia="PMingLiU" w:hAnsi="PMingLiU" w:cs="PMingLiU" w:hint="eastAsia"/>
          <w:color w:val="000000"/>
          <w:sz w:val="43"/>
          <w:szCs w:val="43"/>
          <w:lang w:eastAsia="de-CH"/>
        </w:rPr>
        <w:t>絕不該對自己有任何信心。己是絕對不可靠的。我們必須信靠主的同在，告訴祂說，『主，你若從我收去你的同在，我不過是一隻狗。但我讚美你，在你的同在裏，我是聖徒，是神的一個子民。』神的同在對我們是何等重要！亞伯拉罕在十八章給神送行的時候，他是美妙的聖徒，他能站在神面前，並與神面對面的談話，好像與親</w:t>
      </w:r>
      <w:r w:rsidRPr="008530F3">
        <w:rPr>
          <w:rFonts w:ascii="MS Mincho" w:eastAsia="MS Mincho" w:hAnsi="MS Mincho" w:cs="MS Mincho" w:hint="eastAsia"/>
          <w:color w:val="000000"/>
          <w:sz w:val="43"/>
          <w:szCs w:val="43"/>
          <w:lang w:eastAsia="de-CH"/>
        </w:rPr>
        <w:t>密的朋友談話一樣。但在二十章，這美妙的人變得非常卑下。他離開了與神交通的立場以後，竟會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謊犧牲他的妻子。這似乎是不可信的，但他竟然這樣作了。我們若想想自己已過的經歷，就會發現至少有幾次我們也作過同類的事。這給我們看見，留在神的同在裏真是重要。我們的保護不是我們的自己，乃是</w:t>
      </w:r>
      <w:r w:rsidRPr="008530F3">
        <w:rPr>
          <w:rFonts w:ascii="PMingLiU" w:eastAsia="PMingLiU" w:hAnsi="PMingLiU" w:cs="PMingLiU" w:hint="eastAsia"/>
          <w:color w:val="000000"/>
          <w:sz w:val="43"/>
          <w:szCs w:val="43"/>
          <w:lang w:eastAsia="de-CH"/>
        </w:rPr>
        <w:t>祂的同在</w:t>
      </w:r>
      <w:r w:rsidRPr="008530F3">
        <w:rPr>
          <w:rFonts w:ascii="MS Mincho" w:eastAsia="MS Mincho" w:hAnsi="MS Mincho" w:cs="MS Mincho"/>
          <w:color w:val="000000"/>
          <w:sz w:val="43"/>
          <w:szCs w:val="43"/>
          <w:lang w:eastAsia="de-CH"/>
        </w:rPr>
        <w:t>。</w:t>
      </w:r>
    </w:p>
    <w:p w14:paraId="6DB79FB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重複老舊的失</w:t>
      </w:r>
      <w:r w:rsidRPr="008530F3">
        <w:rPr>
          <w:rFonts w:ascii="MS Mincho" w:eastAsia="MS Mincho" w:hAnsi="MS Mincho" w:cs="MS Mincho"/>
          <w:color w:val="000000"/>
          <w:sz w:val="43"/>
          <w:szCs w:val="43"/>
          <w:lang w:eastAsia="de-CH"/>
        </w:rPr>
        <w:t>敗</w:t>
      </w:r>
      <w:proofErr w:type="spellEnd"/>
    </w:p>
    <w:p w14:paraId="387611C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亞伯拉罕離開了神的同在，並且向南遷移以後，就重複老舊的失敗－</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謊犧牲他的妻子。（創二十</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，參十二</w:t>
      </w:r>
      <w:r w:rsidRPr="008530F3">
        <w:rPr>
          <w:rFonts w:ascii="Times New Roman" w:eastAsia="Times New Roman" w:hAnsi="Times New Roman" w:cs="Times New Roman"/>
          <w:color w:val="000000"/>
          <w:sz w:val="43"/>
          <w:szCs w:val="43"/>
          <w:lang w:eastAsia="de-CH"/>
        </w:rPr>
        <w:t>11~13</w:t>
      </w:r>
      <w:r w:rsidRPr="008530F3">
        <w:rPr>
          <w:rFonts w:ascii="MS Mincho" w:eastAsia="MS Mincho" w:hAnsi="MS Mincho" w:cs="MS Mincho" w:hint="eastAsia"/>
          <w:color w:val="000000"/>
          <w:sz w:val="43"/>
          <w:szCs w:val="43"/>
          <w:lang w:eastAsia="de-CH"/>
        </w:rPr>
        <w:t>。）</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謊是一回事，犧牲妻</w:t>
      </w:r>
      <w:r w:rsidRPr="008530F3">
        <w:rPr>
          <w:rFonts w:ascii="MS Gothic" w:eastAsia="MS Gothic" w:hAnsi="MS Gothic" w:cs="MS Gothic" w:hint="eastAsia"/>
          <w:color w:val="000000"/>
          <w:sz w:val="43"/>
          <w:szCs w:val="43"/>
          <w:lang w:eastAsia="de-CH"/>
        </w:rPr>
        <w:lastRenderedPageBreak/>
        <w:t>子是另一回事。許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多弟兄會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謊，但也許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沒有人會犧牲他的妻子。但亞伯拉罕竟然這樣作了。我欣賞撒拉真是個好妻子，</w:t>
      </w:r>
      <w:r w:rsidRPr="008530F3">
        <w:rPr>
          <w:rFonts w:ascii="MS Gothic" w:eastAsia="MS Gothic" w:hAnsi="MS Gothic" w:cs="MS Gothic" w:hint="eastAsia"/>
          <w:color w:val="000000"/>
          <w:sz w:val="43"/>
          <w:szCs w:val="43"/>
          <w:lang w:eastAsia="de-CH"/>
        </w:rPr>
        <w:t>她沒有埋怨，反而同意她丈夫的謊言</w:t>
      </w:r>
      <w:proofErr w:type="spellEnd"/>
      <w:r w:rsidRPr="008530F3">
        <w:rPr>
          <w:rFonts w:ascii="MS Mincho" w:eastAsia="MS Mincho" w:hAnsi="MS Mincho" w:cs="MS Mincho"/>
          <w:color w:val="000000"/>
          <w:sz w:val="43"/>
          <w:szCs w:val="43"/>
          <w:lang w:eastAsia="de-CH"/>
        </w:rPr>
        <w:t>。</w:t>
      </w:r>
    </w:p>
    <w:p w14:paraId="24940BD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隱藏的軟弱被暴</w:t>
      </w:r>
      <w:r w:rsidRPr="008530F3">
        <w:rPr>
          <w:rFonts w:ascii="MS Mincho" w:eastAsia="MS Mincho" w:hAnsi="MS Mincho" w:cs="MS Mincho"/>
          <w:color w:val="000000"/>
          <w:sz w:val="43"/>
          <w:szCs w:val="43"/>
          <w:lang w:eastAsia="de-CH"/>
        </w:rPr>
        <w:t>露</w:t>
      </w:r>
      <w:proofErr w:type="spellEnd"/>
    </w:p>
    <w:p w14:paraId="5E96A1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在二十章八至十三節，我們看見亞伯拉罕隱藏的軟弱被暴露出來。亞伯拉罕不是偶然</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謊，他是從走神道路的頭一天就計畫好了。亞伯拉罕告訴亞比米勒：『當神叫我離開父家飄流在外的時候，我對她</w:t>
      </w:r>
      <w:r w:rsidRPr="008530F3">
        <w:rPr>
          <w:rFonts w:ascii="Batang" w:eastAsia="Batang" w:hAnsi="Batang" w:cs="Batang" w:hint="eastAsia"/>
          <w:color w:val="000000"/>
          <w:sz w:val="43"/>
          <w:szCs w:val="43"/>
          <w:lang w:eastAsia="de-CH"/>
        </w:rPr>
        <w:t>說，我們無論走到甚</w:t>
      </w:r>
      <w:r w:rsidRPr="008530F3">
        <w:rPr>
          <w:rFonts w:ascii="MS Mincho" w:eastAsia="MS Mincho" w:hAnsi="MS Mincho" w:cs="MS Mincho" w:hint="eastAsia"/>
          <w:color w:val="000000"/>
          <w:sz w:val="43"/>
          <w:szCs w:val="43"/>
          <w:lang w:eastAsia="de-CH"/>
        </w:rPr>
        <w:t>麼地方，</w:t>
      </w:r>
      <w:r w:rsidRPr="008530F3">
        <w:rPr>
          <w:rFonts w:ascii="MS Gothic" w:eastAsia="MS Gothic" w:hAnsi="MS Gothic" w:cs="MS Gothic" w:hint="eastAsia"/>
          <w:color w:val="000000"/>
          <w:sz w:val="43"/>
          <w:szCs w:val="43"/>
          <w:lang w:eastAsia="de-CH"/>
        </w:rPr>
        <w:t>你可以對人</w:t>
      </w:r>
      <w:r w:rsidRPr="008530F3">
        <w:rPr>
          <w:rFonts w:ascii="Batang" w:eastAsia="Batang" w:hAnsi="Batang" w:cs="Batang" w:hint="eastAsia"/>
          <w:color w:val="000000"/>
          <w:sz w:val="43"/>
          <w:szCs w:val="43"/>
          <w:lang w:eastAsia="de-CH"/>
        </w:rPr>
        <w:t>說，他是我的哥哥；這就是</w:t>
      </w:r>
      <w:r w:rsidRPr="008530F3">
        <w:rPr>
          <w:rFonts w:ascii="MS Gothic" w:eastAsia="MS Gothic" w:hAnsi="MS Gothic" w:cs="MS Gothic" w:hint="eastAsia"/>
          <w:color w:val="000000"/>
          <w:sz w:val="43"/>
          <w:szCs w:val="43"/>
          <w:lang w:eastAsia="de-CH"/>
        </w:rPr>
        <w:t>你待我的恩典了。』（創二十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。）甚至在亞伯拉罕受了割禮以後，這隱藏的軟弱仍留在他裏面。原則上，今天我們多半是一樣的。一面我們在召會中跟隨主，</w:t>
      </w:r>
      <w:r w:rsidRPr="008530F3">
        <w:rPr>
          <w:rFonts w:ascii="MS Gothic" w:eastAsia="MS Gothic" w:hAnsi="MS Gothic" w:cs="MS Gothic" w:hint="eastAsia"/>
          <w:color w:val="000000"/>
          <w:sz w:val="43"/>
          <w:szCs w:val="43"/>
          <w:lang w:eastAsia="de-CH"/>
        </w:rPr>
        <w:t>另一面我們有所保留。若是某件事情發生</w:t>
      </w:r>
      <w:r w:rsidRPr="008530F3">
        <w:rPr>
          <w:rFonts w:ascii="MS Mincho" w:eastAsia="MS Mincho" w:hAnsi="MS Mincho" w:cs="MS Mincho" w:hint="eastAsia"/>
          <w:color w:val="000000"/>
          <w:sz w:val="43"/>
          <w:szCs w:val="43"/>
          <w:lang w:eastAsia="de-CH"/>
        </w:rPr>
        <w:t>了，我們就有豫定的計畫來應付。</w:t>
      </w:r>
      <w:r w:rsidRPr="008530F3">
        <w:rPr>
          <w:rFonts w:ascii="MS Gothic" w:eastAsia="MS Gothic" w:hAnsi="MS Gothic" w:cs="MS Gothic" w:hint="eastAsia"/>
          <w:color w:val="000000"/>
          <w:sz w:val="43"/>
          <w:szCs w:val="43"/>
          <w:lang w:eastAsia="de-CH"/>
        </w:rPr>
        <w:t>你要對主</w:t>
      </w:r>
      <w:r w:rsidRPr="008530F3">
        <w:rPr>
          <w:rFonts w:ascii="PMingLiU" w:eastAsia="PMingLiU" w:hAnsi="PMingLiU" w:cs="PMingLiU" w:hint="eastAsia"/>
          <w:color w:val="000000"/>
          <w:sz w:val="43"/>
          <w:szCs w:val="43"/>
          <w:lang w:eastAsia="de-CH"/>
        </w:rPr>
        <w:t>絕對麼？若是要，可以問問主，你還有甚麼隱藏的保留。你也許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不信</w:t>
      </w:r>
      <w:r w:rsidRPr="008530F3">
        <w:rPr>
          <w:rFonts w:ascii="MS Gothic" w:eastAsia="MS Gothic" w:hAnsi="MS Gothic" w:cs="MS Gothic" w:hint="eastAsia"/>
          <w:color w:val="000000"/>
          <w:sz w:val="43"/>
          <w:szCs w:val="43"/>
          <w:lang w:eastAsia="de-CH"/>
        </w:rPr>
        <w:t>你有保留，但是當你向召會生活『請假』的時候，這保留就會暴露出來。許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多在召會中跟隨主的青年</w:t>
      </w:r>
      <w:r w:rsidRPr="008530F3">
        <w:rPr>
          <w:rFonts w:ascii="MS Gothic" w:eastAsia="MS Gothic" w:hAnsi="MS Gothic" w:cs="MS Gothic" w:hint="eastAsia"/>
          <w:color w:val="000000"/>
          <w:sz w:val="43"/>
          <w:szCs w:val="43"/>
          <w:lang w:eastAsia="de-CH"/>
        </w:rPr>
        <w:t>姊妹，在她們裏面的深處有保留。她們對自己</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有一天某件事情會發生。若是發生了，我知道我要怎麼作。』這就是</w:t>
      </w:r>
      <w:r w:rsidRPr="008530F3">
        <w:rPr>
          <w:rFonts w:ascii="MS Gothic" w:eastAsia="MS Gothic" w:hAnsi="MS Gothic" w:cs="MS Gothic" w:hint="eastAsia"/>
          <w:color w:val="000000"/>
          <w:sz w:val="43"/>
          <w:szCs w:val="43"/>
          <w:lang w:eastAsia="de-CH"/>
        </w:rPr>
        <w:t>她們從開頭跟隨主的時候，就計畫好的保留。不錯，我們在召會生活中是憑信而活。但我們的</w:t>
      </w:r>
      <w:r w:rsidRPr="008530F3">
        <w:rPr>
          <w:rFonts w:ascii="MS Gothic" w:eastAsia="MS Gothic" w:hAnsi="MS Gothic" w:cs="MS Gothic" w:hint="eastAsia"/>
          <w:color w:val="000000"/>
          <w:sz w:val="43"/>
          <w:szCs w:val="43"/>
          <w:lang w:eastAsia="de-CH"/>
        </w:rPr>
        <w:lastRenderedPageBreak/>
        <w:t>信心失敗的時候怎麼辦？我們就用我們所保留的。也許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不久以後，</w:t>
      </w:r>
      <w:r w:rsidRPr="008530F3">
        <w:rPr>
          <w:rFonts w:ascii="MS Gothic" w:eastAsia="MS Gothic" w:hAnsi="MS Gothic" w:cs="MS Gothic" w:hint="eastAsia"/>
          <w:color w:val="000000"/>
          <w:sz w:val="43"/>
          <w:szCs w:val="43"/>
          <w:lang w:eastAsia="de-CH"/>
        </w:rPr>
        <w:t>你的軟弱就要暴露出來。這要證明儘管你宣稱自己是</w:t>
      </w:r>
      <w:r w:rsidRPr="008530F3">
        <w:rPr>
          <w:rFonts w:ascii="PMingLiU" w:eastAsia="PMingLiU" w:hAnsi="PMingLiU" w:cs="PMingLiU" w:hint="eastAsia"/>
          <w:color w:val="000000"/>
          <w:sz w:val="43"/>
          <w:szCs w:val="43"/>
          <w:lang w:eastAsia="de-CH"/>
        </w:rPr>
        <w:t>絕對的，但你還不是百分</w:t>
      </w:r>
      <w:r w:rsidRPr="008530F3">
        <w:rPr>
          <w:rFonts w:ascii="MS Mincho" w:eastAsia="MS Mincho" w:hAnsi="MS Mincho" w:cs="MS Mincho" w:hint="eastAsia"/>
          <w:color w:val="000000"/>
          <w:sz w:val="43"/>
          <w:szCs w:val="43"/>
          <w:lang w:eastAsia="de-CH"/>
        </w:rPr>
        <w:t>之百的</w:t>
      </w:r>
      <w:r w:rsidRPr="008530F3">
        <w:rPr>
          <w:rFonts w:ascii="PMingLiU" w:eastAsia="PMingLiU" w:hAnsi="PMingLiU" w:cs="PMingLiU" w:hint="eastAsia"/>
          <w:color w:val="000000"/>
          <w:sz w:val="43"/>
          <w:szCs w:val="43"/>
          <w:lang w:eastAsia="de-CH"/>
        </w:rPr>
        <w:t>絕對</w:t>
      </w:r>
      <w:proofErr w:type="spellEnd"/>
      <w:r w:rsidRPr="008530F3">
        <w:rPr>
          <w:rFonts w:ascii="MS Mincho" w:eastAsia="MS Mincho" w:hAnsi="MS Mincho" w:cs="MS Mincho"/>
          <w:color w:val="000000"/>
          <w:sz w:val="43"/>
          <w:szCs w:val="43"/>
          <w:lang w:eastAsia="de-CH"/>
        </w:rPr>
        <w:t>。</w:t>
      </w:r>
    </w:p>
    <w:p w14:paraId="53B9C62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我信二十章這段記載的目的是要給我們看見，遲早我們的軟弱要被暴露出來。聖經與屬世的書不同，聖經是對尋求神的人真摯、誠實的記載。無論我們多尋求神，我們仍有保留。我恐懼戰兢，也許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在我深處仍有隱藏的保留，有一天要被暴露出來</w:t>
      </w:r>
      <w:proofErr w:type="spellEnd"/>
      <w:r w:rsidRPr="008530F3">
        <w:rPr>
          <w:rFonts w:ascii="MS Mincho" w:eastAsia="MS Mincho" w:hAnsi="MS Mincho" w:cs="MS Mincho"/>
          <w:color w:val="000000"/>
          <w:sz w:val="43"/>
          <w:szCs w:val="43"/>
          <w:lang w:eastAsia="de-CH"/>
        </w:rPr>
        <w:t>。</w:t>
      </w:r>
    </w:p>
    <w:p w14:paraId="18F39DB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蒙神主宰的看顧所保</w:t>
      </w:r>
      <w:r w:rsidRPr="008530F3">
        <w:rPr>
          <w:rFonts w:ascii="MS Mincho" w:eastAsia="MS Mincho" w:hAnsi="MS Mincho" w:cs="MS Mincho"/>
          <w:color w:val="000000"/>
          <w:sz w:val="43"/>
          <w:szCs w:val="43"/>
          <w:lang w:eastAsia="de-CH"/>
        </w:rPr>
        <w:t>守</w:t>
      </w:r>
      <w:proofErr w:type="spellEnd"/>
    </w:p>
    <w:p w14:paraId="54F522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在聖經裏，在表號上，亞伯拉罕代表信心，撒拉代表恩典。換句話</w:t>
      </w:r>
      <w:r w:rsidRPr="008530F3">
        <w:rPr>
          <w:rFonts w:ascii="Batang" w:eastAsia="Batang" w:hAnsi="Batang" w:cs="Batang" w:hint="eastAsia"/>
          <w:color w:val="000000"/>
          <w:sz w:val="43"/>
          <w:szCs w:val="43"/>
          <w:lang w:eastAsia="de-CH"/>
        </w:rPr>
        <w:t>說，在神面前，男人總是代表信心，妻子總是代表神的恩典。亞伯拉罕是信心之父，他的一生是信心的一生。撒拉</w:t>
      </w:r>
      <w:r w:rsidRPr="008530F3">
        <w:rPr>
          <w:rFonts w:ascii="MS Mincho" w:eastAsia="MS Mincho" w:hAnsi="MS Mincho" w:cs="MS Mincho" w:hint="eastAsia"/>
          <w:color w:val="000000"/>
          <w:sz w:val="43"/>
          <w:szCs w:val="43"/>
          <w:lang w:eastAsia="de-CH"/>
        </w:rPr>
        <w:t>既是神恩典的表號，以撒從</w:t>
      </w:r>
      <w:r w:rsidRPr="008530F3">
        <w:rPr>
          <w:rFonts w:ascii="MS Gothic" w:eastAsia="MS Gothic" w:hAnsi="MS Gothic" w:cs="MS Gothic" w:hint="eastAsia"/>
          <w:color w:val="000000"/>
          <w:sz w:val="43"/>
          <w:szCs w:val="43"/>
          <w:lang w:eastAsia="de-CH"/>
        </w:rPr>
        <w:t>她而生，意思就是以撒從恩典而生。反之，以實瑪利從夏甲而生，就是從律</w:t>
      </w:r>
      <w:r w:rsidRPr="008530F3">
        <w:rPr>
          <w:rFonts w:ascii="MS Mincho" w:eastAsia="MS Mincho" w:hAnsi="MS Mincho" w:cs="MS Mincho" w:hint="eastAsia"/>
          <w:color w:val="000000"/>
          <w:sz w:val="43"/>
          <w:szCs w:val="43"/>
          <w:lang w:eastAsia="de-CH"/>
        </w:rPr>
        <w:t>法而生，從轄制而生。在表號上，</w:t>
      </w:r>
      <w:r w:rsidRPr="008530F3">
        <w:rPr>
          <w:rFonts w:ascii="MS Gothic" w:eastAsia="MS Gothic" w:hAnsi="MS Gothic" w:cs="MS Gothic" w:hint="eastAsia"/>
          <w:color w:val="000000"/>
          <w:sz w:val="43"/>
          <w:szCs w:val="43"/>
          <w:lang w:eastAsia="de-CH"/>
        </w:rPr>
        <w:t>每當信心失敗了，恩典就受到破壞。這意思是在我們這面的信心一旦失敗，在主那面的恩典就受損。每次亞伯拉罕失敗，撒拉就受損；撒拉受損，就是恩典受損</w:t>
      </w:r>
      <w:r w:rsidRPr="008530F3">
        <w:rPr>
          <w:rFonts w:ascii="MS Mincho" w:eastAsia="MS Mincho" w:hAnsi="MS Mincho" w:cs="MS Mincho"/>
          <w:color w:val="000000"/>
          <w:sz w:val="43"/>
          <w:szCs w:val="43"/>
          <w:lang w:eastAsia="de-CH"/>
        </w:rPr>
        <w:t>。</w:t>
      </w:r>
    </w:p>
    <w:p w14:paraId="5B35D5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不僅如此，恩典和見證也是並行的。甚麼時候有恩典，甚麼時候就有見證。當亞伯拉罕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謊的時候，他對恩典就沒有享受。因此，他就失去他的見證。每當信心失敗，恩典就受損，恩典的見證也就失去了</w:t>
      </w:r>
      <w:r w:rsidRPr="008530F3">
        <w:rPr>
          <w:rFonts w:ascii="MS Mincho" w:eastAsia="MS Mincho" w:hAnsi="MS Mincho" w:cs="MS Mincho"/>
          <w:color w:val="000000"/>
          <w:sz w:val="43"/>
          <w:szCs w:val="43"/>
          <w:lang w:eastAsia="de-CH"/>
        </w:rPr>
        <w:t>。</w:t>
      </w:r>
    </w:p>
    <w:p w14:paraId="3B5935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神進來拯救撒拉，使</w:t>
      </w:r>
      <w:r w:rsidRPr="008530F3">
        <w:rPr>
          <w:rFonts w:ascii="MS Gothic" w:eastAsia="MS Gothic" w:hAnsi="MS Gothic" w:cs="MS Gothic" w:hint="eastAsia"/>
          <w:color w:val="000000"/>
          <w:sz w:val="43"/>
          <w:szCs w:val="43"/>
          <w:lang w:eastAsia="de-CH"/>
        </w:rPr>
        <w:t>她得以恢復。在表號上，這意思是神進來看顧</w:t>
      </w:r>
      <w:r w:rsidRPr="008530F3">
        <w:rPr>
          <w:rFonts w:ascii="PMingLiU" w:eastAsia="PMingLiU" w:hAnsi="PMingLiU" w:cs="PMingLiU" w:hint="eastAsia"/>
          <w:color w:val="000000"/>
          <w:sz w:val="43"/>
          <w:szCs w:val="43"/>
          <w:lang w:eastAsia="de-CH"/>
        </w:rPr>
        <w:t>祂的恩典和祂的見證。神知道如何主宰的保護祂的恩典，並保守祂的見證。我們不知道有多少次處在破壞恩典並</w:t>
      </w:r>
      <w:r w:rsidRPr="008530F3">
        <w:rPr>
          <w:rFonts w:ascii="MS Mincho" w:eastAsia="MS Mincho" w:hAnsi="MS Mincho" w:cs="MS Mincho" w:hint="eastAsia"/>
          <w:color w:val="000000"/>
          <w:sz w:val="43"/>
          <w:szCs w:val="43"/>
          <w:lang w:eastAsia="de-CH"/>
        </w:rPr>
        <w:t>失去見證的危機中，因為我們離開了正確的立場。但在緊要關頭，神進來應付那些境況，使</w:t>
      </w:r>
      <w:r w:rsidRPr="008530F3">
        <w:rPr>
          <w:rFonts w:ascii="PMingLiU" w:eastAsia="PMingLiU" w:hAnsi="PMingLiU" w:cs="PMingLiU" w:hint="eastAsia"/>
          <w:color w:val="000000"/>
          <w:sz w:val="43"/>
          <w:szCs w:val="43"/>
          <w:lang w:eastAsia="de-CH"/>
        </w:rPr>
        <w:t>祂恩典的見證得蒙保守。亞伯拉罕若是清楚這點，他就不會說謊了；他會相信神要看顧祂的恩典和祂的見證</w:t>
      </w:r>
      <w:r w:rsidRPr="008530F3">
        <w:rPr>
          <w:rFonts w:ascii="MS Mincho" w:eastAsia="MS Mincho" w:hAnsi="MS Mincho" w:cs="MS Mincho"/>
          <w:color w:val="000000"/>
          <w:sz w:val="43"/>
          <w:szCs w:val="43"/>
          <w:lang w:eastAsia="de-CH"/>
        </w:rPr>
        <w:t>。</w:t>
      </w:r>
    </w:p>
    <w:p w14:paraId="6860A9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雖然亞伯拉罕的信心失敗了，神仍然藉</w:t>
      </w:r>
      <w:r w:rsidRPr="008530F3">
        <w:rPr>
          <w:rFonts w:ascii="PMingLiU" w:eastAsia="PMingLiU" w:hAnsi="PMingLiU" w:cs="PMingLiU" w:hint="eastAsia"/>
          <w:color w:val="000000"/>
          <w:sz w:val="43"/>
          <w:szCs w:val="43"/>
          <w:lang w:eastAsia="de-CH"/>
        </w:rPr>
        <w:t>祂主宰的看顧保守他。（創二十</w:t>
      </w:r>
      <w:r w:rsidRPr="008530F3">
        <w:rPr>
          <w:rFonts w:ascii="Times New Roman" w:eastAsia="Times New Roman" w:hAnsi="Times New Roman" w:cs="Times New Roman"/>
          <w:color w:val="000000"/>
          <w:sz w:val="43"/>
          <w:szCs w:val="43"/>
          <w:lang w:eastAsia="de-CH"/>
        </w:rPr>
        <w:t>3~7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14~16</w:t>
      </w:r>
      <w:r w:rsidRPr="008530F3">
        <w:rPr>
          <w:rFonts w:ascii="MS Mincho" w:eastAsia="MS Mincho" w:hAnsi="MS Mincho" w:cs="MS Mincho" w:hint="eastAsia"/>
          <w:color w:val="000000"/>
          <w:sz w:val="43"/>
          <w:szCs w:val="43"/>
          <w:lang w:eastAsia="de-CH"/>
        </w:rPr>
        <w:t>。）因為亞伯拉罕的經</w:t>
      </w:r>
      <w:r w:rsidRPr="008530F3">
        <w:rPr>
          <w:rFonts w:ascii="MS Gothic" w:eastAsia="MS Gothic" w:hAnsi="MS Gothic" w:cs="MS Gothic" w:hint="eastAsia"/>
          <w:color w:val="000000"/>
          <w:sz w:val="43"/>
          <w:szCs w:val="43"/>
          <w:lang w:eastAsia="de-CH"/>
        </w:rPr>
        <w:t>歷不正常了，神就沒有向他顯現。在十八和十九章，神向亞伯拉罕顯現，但沒有向羅得顯現。在二十章這裏，</w:t>
      </w:r>
      <w:r w:rsidRPr="008530F3">
        <w:rPr>
          <w:rFonts w:ascii="PMingLiU" w:eastAsia="PMingLiU" w:hAnsi="PMingLiU" w:cs="PMingLiU" w:hint="eastAsia"/>
          <w:color w:val="000000"/>
          <w:sz w:val="43"/>
          <w:szCs w:val="43"/>
          <w:lang w:eastAsia="de-CH"/>
        </w:rPr>
        <w:t>祂沒有向亞伯拉罕顯現；祂在夢中向亞比米勒顯現。（創二十</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。）可以</w:t>
      </w:r>
      <w:r w:rsidRPr="008530F3">
        <w:rPr>
          <w:rFonts w:ascii="Batang" w:eastAsia="Batang" w:hAnsi="Batang" w:cs="Batang" w:hint="eastAsia"/>
          <w:color w:val="000000"/>
          <w:sz w:val="43"/>
          <w:szCs w:val="43"/>
          <w:lang w:eastAsia="de-CH"/>
        </w:rPr>
        <w:t>說，亞伯拉罕在二十章的立場，幾乎與羅得在十九章的立場相同。因此，神向一個外</w:t>
      </w:r>
      <w:r w:rsidRPr="008530F3">
        <w:rPr>
          <w:rFonts w:ascii="MS Mincho" w:eastAsia="MS Mincho" w:hAnsi="MS Mincho" w:cs="MS Mincho" w:hint="eastAsia"/>
          <w:color w:val="000000"/>
          <w:sz w:val="43"/>
          <w:szCs w:val="43"/>
          <w:lang w:eastAsia="de-CH"/>
        </w:rPr>
        <w:t>邦君王亞比米勒顯現，告訴他那向他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謊的人是</w:t>
      </w:r>
      <w:r w:rsidRPr="008530F3">
        <w:rPr>
          <w:rFonts w:ascii="PMingLiU" w:eastAsia="PMingLiU" w:hAnsi="PMingLiU" w:cs="PMingLiU" w:hint="eastAsia"/>
          <w:color w:val="000000"/>
          <w:sz w:val="43"/>
          <w:szCs w:val="43"/>
          <w:lang w:eastAsia="de-CH"/>
        </w:rPr>
        <w:t>祂的申言者。亞比米勒聽見神的申言者向他說謊，犧牲他的妻子，很覺希奇。在本章，我們看見神的智慧</w:t>
      </w:r>
      <w:r w:rsidRPr="008530F3">
        <w:rPr>
          <w:rFonts w:ascii="PMingLiU" w:eastAsia="PMingLiU" w:hAnsi="PMingLiU" w:cs="PMingLiU" w:hint="eastAsia"/>
          <w:color w:val="000000"/>
          <w:sz w:val="43"/>
          <w:szCs w:val="43"/>
          <w:lang w:eastAsia="de-CH"/>
        </w:rPr>
        <w:lastRenderedPageBreak/>
        <w:t>、主宰、公平和看顧。神離開說謊的亞伯拉罕，對受騙的亞比米勒說，『你是個死人哪，因為你取了那女人來，她原是別人的妻子。』（創二十</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。）亞比米勒大為震驚。然後神告訴他必須歸還亞伯拉罕的妻子，亞伯拉罕就要為他</w:t>
      </w:r>
      <w:r w:rsidRPr="008530F3">
        <w:rPr>
          <w:rFonts w:ascii="MS Gothic" w:eastAsia="MS Gothic" w:hAnsi="MS Gothic" w:cs="MS Gothic" w:hint="eastAsia"/>
          <w:color w:val="000000"/>
          <w:sz w:val="43"/>
          <w:szCs w:val="43"/>
          <w:lang w:eastAsia="de-CH"/>
        </w:rPr>
        <w:t>禱告。（創二十</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。）神沒有感動亞伯拉罕為亞比米勒</w:t>
      </w:r>
      <w:r w:rsidRPr="008530F3">
        <w:rPr>
          <w:rFonts w:ascii="MS Gothic" w:eastAsia="MS Gothic" w:hAnsi="MS Gothic" w:cs="MS Gothic" w:hint="eastAsia"/>
          <w:color w:val="000000"/>
          <w:sz w:val="43"/>
          <w:szCs w:val="43"/>
          <w:lang w:eastAsia="de-CH"/>
        </w:rPr>
        <w:t>禱告；反之，</w:t>
      </w:r>
      <w:r w:rsidRPr="008530F3">
        <w:rPr>
          <w:rFonts w:ascii="PMingLiU" w:eastAsia="PMingLiU" w:hAnsi="PMingLiU" w:cs="PMingLiU" w:hint="eastAsia"/>
          <w:color w:val="000000"/>
          <w:sz w:val="43"/>
          <w:szCs w:val="43"/>
          <w:lang w:eastAsia="de-CH"/>
        </w:rPr>
        <w:t>祂向亞比米勒指明，亞伯拉罕是申言者，有地位為君王和他的家人禱告。神這樣作，並沒有責備亞伯拉罕</w:t>
      </w:r>
      <w:r w:rsidRPr="008530F3">
        <w:rPr>
          <w:rFonts w:ascii="MS Mincho" w:eastAsia="MS Mincho" w:hAnsi="MS Mincho" w:cs="MS Mincho"/>
          <w:color w:val="000000"/>
          <w:sz w:val="43"/>
          <w:szCs w:val="43"/>
          <w:lang w:eastAsia="de-CH"/>
        </w:rPr>
        <w:t>。</w:t>
      </w:r>
    </w:p>
    <w:p w14:paraId="5F6274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雖然亞伯拉罕在神的同在之外，神仍然保守</w:t>
      </w:r>
      <w:r w:rsidRPr="008530F3">
        <w:rPr>
          <w:rFonts w:ascii="PMingLiU" w:eastAsia="PMingLiU" w:hAnsi="PMingLiU" w:cs="PMingLiU" w:hint="eastAsia"/>
          <w:color w:val="000000"/>
          <w:sz w:val="43"/>
          <w:szCs w:val="43"/>
          <w:lang w:eastAsia="de-CH"/>
        </w:rPr>
        <w:t>祂的見證，並且賜給亞伯拉罕許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多財富。（創二十</w:t>
      </w:r>
      <w:r w:rsidRPr="008530F3">
        <w:rPr>
          <w:rFonts w:ascii="Times New Roman" w:eastAsia="Times New Roman" w:hAnsi="Times New Roman" w:cs="Times New Roman"/>
          <w:color w:val="000000"/>
          <w:sz w:val="43"/>
          <w:szCs w:val="43"/>
          <w:lang w:eastAsia="de-CH"/>
        </w:rPr>
        <w:t>14~16</w:t>
      </w:r>
      <w:r w:rsidRPr="008530F3">
        <w:rPr>
          <w:rFonts w:ascii="MS Mincho" w:eastAsia="MS Mincho" w:hAnsi="MS Mincho" w:cs="MS Mincho" w:hint="eastAsia"/>
          <w:color w:val="000000"/>
          <w:sz w:val="43"/>
          <w:szCs w:val="43"/>
          <w:lang w:eastAsia="de-CH"/>
        </w:rPr>
        <w:t>。）當亞伯拉罕打敗基大老瑪和諸王，救了羅得時，他拒</w:t>
      </w:r>
      <w:r w:rsidRPr="008530F3">
        <w:rPr>
          <w:rFonts w:ascii="PMingLiU" w:eastAsia="PMingLiU" w:hAnsi="PMingLiU" w:cs="PMingLiU" w:hint="eastAsia"/>
          <w:color w:val="000000"/>
          <w:sz w:val="43"/>
          <w:szCs w:val="43"/>
          <w:lang w:eastAsia="de-CH"/>
        </w:rPr>
        <w:t>絕從所多瑪王接受任何東西，因為他有至高的神。（創十四</w:t>
      </w:r>
      <w:r w:rsidRPr="008530F3">
        <w:rPr>
          <w:rFonts w:ascii="Times New Roman" w:eastAsia="Times New Roman" w:hAnsi="Times New Roman" w:cs="Times New Roman"/>
          <w:color w:val="000000"/>
          <w:sz w:val="43"/>
          <w:szCs w:val="43"/>
          <w:lang w:eastAsia="de-CH"/>
        </w:rPr>
        <w:t>21~24</w:t>
      </w:r>
      <w:r w:rsidRPr="008530F3">
        <w:rPr>
          <w:rFonts w:ascii="MS Mincho" w:eastAsia="MS Mincho" w:hAnsi="MS Mincho" w:cs="MS Mincho" w:hint="eastAsia"/>
          <w:color w:val="000000"/>
          <w:sz w:val="43"/>
          <w:szCs w:val="43"/>
          <w:lang w:eastAsia="de-CH"/>
        </w:rPr>
        <w:t>。）然而，當亞比米勒給亞伯拉罕牛羊、僕人和銀子時，亞伯拉罕不敢</w:t>
      </w:r>
      <w:r w:rsidRPr="008530F3">
        <w:rPr>
          <w:rFonts w:ascii="Batang" w:eastAsia="Batang" w:hAnsi="Batang" w:cs="Batang" w:hint="eastAsia"/>
          <w:color w:val="000000"/>
          <w:sz w:val="43"/>
          <w:szCs w:val="43"/>
          <w:lang w:eastAsia="de-CH"/>
        </w:rPr>
        <w:t>說，『我不需要</w:t>
      </w:r>
      <w:r w:rsidRPr="008530F3">
        <w:rPr>
          <w:rFonts w:ascii="MS Gothic" w:eastAsia="MS Gothic" w:hAnsi="MS Gothic" w:cs="MS Gothic" w:hint="eastAsia"/>
          <w:color w:val="000000"/>
          <w:sz w:val="43"/>
          <w:szCs w:val="43"/>
          <w:lang w:eastAsia="de-CH"/>
        </w:rPr>
        <w:t>你的幫助。我有至高的神。』他沒有地位這樣</w:t>
      </w:r>
      <w:r w:rsidRPr="008530F3">
        <w:rPr>
          <w:rFonts w:ascii="Batang" w:eastAsia="Batang" w:hAnsi="Batang" w:cs="Batang" w:hint="eastAsia"/>
          <w:color w:val="000000"/>
          <w:sz w:val="43"/>
          <w:szCs w:val="43"/>
          <w:lang w:eastAsia="de-CH"/>
        </w:rPr>
        <w:t>說，他的口被封住了。我不信亞伯拉罕會</w:t>
      </w:r>
      <w:r w:rsidRPr="008530F3">
        <w:rPr>
          <w:rFonts w:ascii="MS Mincho" w:eastAsia="MS Mincho" w:hAnsi="MS Mincho" w:cs="MS Mincho" w:hint="eastAsia"/>
          <w:color w:val="000000"/>
          <w:sz w:val="43"/>
          <w:szCs w:val="43"/>
          <w:lang w:eastAsia="de-CH"/>
        </w:rPr>
        <w:t>為亞比米勒的禮物感謝他，或者很高興的接受他的禮物。當他在撒拉面前從亞比米勒接受禮物時，他必定很羞慚。神智慧並主宰的使撒拉歸回，顧到</w:t>
      </w:r>
      <w:r w:rsidRPr="008530F3">
        <w:rPr>
          <w:rFonts w:ascii="PMingLiU" w:eastAsia="PMingLiU" w:hAnsi="PMingLiU" w:cs="PMingLiU" w:hint="eastAsia"/>
          <w:color w:val="000000"/>
          <w:sz w:val="43"/>
          <w:szCs w:val="43"/>
          <w:lang w:eastAsia="de-CH"/>
        </w:rPr>
        <w:t>祂的恩典和祂的見證，同時</w:t>
      </w:r>
      <w:r w:rsidRPr="008530F3">
        <w:rPr>
          <w:rFonts w:ascii="MS Mincho" w:eastAsia="MS Mincho" w:hAnsi="MS Mincho" w:cs="MS Mincho" w:hint="eastAsia"/>
          <w:color w:val="000000"/>
          <w:sz w:val="43"/>
          <w:szCs w:val="43"/>
          <w:lang w:eastAsia="de-CH"/>
        </w:rPr>
        <w:t>管教了亞伯拉罕</w:t>
      </w:r>
      <w:r w:rsidRPr="008530F3">
        <w:rPr>
          <w:rFonts w:ascii="MS Mincho" w:eastAsia="MS Mincho" w:hAnsi="MS Mincho" w:cs="MS Mincho"/>
          <w:color w:val="000000"/>
          <w:sz w:val="43"/>
          <w:szCs w:val="43"/>
          <w:lang w:eastAsia="de-CH"/>
        </w:rPr>
        <w:t>。</w:t>
      </w:r>
    </w:p>
    <w:p w14:paraId="5F2603A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羞慚的代</w:t>
      </w:r>
      <w:r w:rsidRPr="008530F3">
        <w:rPr>
          <w:rFonts w:ascii="MS Gothic" w:eastAsia="MS Gothic" w:hAnsi="MS Gothic" w:cs="MS Gothic"/>
          <w:color w:val="000000"/>
          <w:sz w:val="43"/>
          <w:szCs w:val="43"/>
          <w:lang w:eastAsia="de-CH"/>
        </w:rPr>
        <w:t>禱</w:t>
      </w:r>
      <w:proofErr w:type="spellEnd"/>
    </w:p>
    <w:p w14:paraId="5066FA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亞伯拉罕從亞比米勒接受了禮物以後，就為他</w:t>
      </w:r>
      <w:r w:rsidRPr="008530F3">
        <w:rPr>
          <w:rFonts w:ascii="MS Gothic" w:eastAsia="MS Gothic" w:hAnsi="MS Gothic" w:cs="MS Gothic" w:hint="eastAsia"/>
          <w:color w:val="000000"/>
          <w:sz w:val="43"/>
          <w:szCs w:val="43"/>
          <w:lang w:eastAsia="de-CH"/>
        </w:rPr>
        <w:t>禱告。（創二十</w:t>
      </w:r>
      <w:r w:rsidRPr="008530F3">
        <w:rPr>
          <w:rFonts w:ascii="Times New Roman" w:eastAsia="Times New Roman" w:hAnsi="Times New Roman" w:cs="Times New Roman"/>
          <w:color w:val="000000"/>
          <w:sz w:val="43"/>
          <w:szCs w:val="43"/>
          <w:lang w:eastAsia="de-CH"/>
        </w:rPr>
        <w:t>17~18</w:t>
      </w:r>
      <w:r w:rsidRPr="008530F3">
        <w:rPr>
          <w:rFonts w:ascii="MS Mincho" w:eastAsia="MS Mincho" w:hAnsi="MS Mincho" w:cs="MS Mincho" w:hint="eastAsia"/>
          <w:color w:val="000000"/>
          <w:sz w:val="43"/>
          <w:szCs w:val="43"/>
          <w:lang w:eastAsia="de-CH"/>
        </w:rPr>
        <w:t>。）亞比米勒需要亞伯拉罕的代</w:t>
      </w:r>
      <w:r w:rsidRPr="008530F3">
        <w:rPr>
          <w:rFonts w:ascii="MS Gothic" w:eastAsia="MS Gothic" w:hAnsi="MS Gothic" w:cs="MS Gothic" w:hint="eastAsia"/>
          <w:color w:val="000000"/>
          <w:sz w:val="43"/>
          <w:szCs w:val="43"/>
          <w:lang w:eastAsia="de-CH"/>
        </w:rPr>
        <w:t>禱，因為神已經使亞比米勒家中的婦人，不能生育。你想你能在這樣羞慚的情況中禱告麼？亞比米勒可能對亞伯拉罕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你是神的申言者，為甚麼向我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謊？看看發生了甚麼事！現在一切事情都解決了，我也歸還了你的妻子，我就要你為我禱告。』許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多時候，我們使主失望以後，即使沒有人知道我們的失敗，我們也會有幾天不能</w:t>
      </w:r>
      <w:r w:rsidRPr="008530F3">
        <w:rPr>
          <w:rFonts w:ascii="MS Gothic" w:eastAsia="MS Gothic" w:hAnsi="MS Gothic" w:cs="MS Gothic" w:hint="eastAsia"/>
          <w:color w:val="000000"/>
          <w:sz w:val="43"/>
          <w:szCs w:val="43"/>
          <w:lang w:eastAsia="de-CH"/>
        </w:rPr>
        <w:t>禱告。亞伯拉罕要在亞比米勒面前禱告更是何等困難！然而，亞伯拉罕禱告了，『神就醫好了亞比米</w:t>
      </w:r>
      <w:r w:rsidRPr="008530F3">
        <w:rPr>
          <w:rFonts w:ascii="MS Mincho" w:eastAsia="MS Mincho" w:hAnsi="MS Mincho" w:cs="MS Mincho" w:hint="eastAsia"/>
          <w:color w:val="000000"/>
          <w:sz w:val="43"/>
          <w:szCs w:val="43"/>
          <w:lang w:eastAsia="de-CH"/>
        </w:rPr>
        <w:t>勒和他的妻子，並他的</w:t>
      </w:r>
      <w:r w:rsidRPr="008530F3">
        <w:rPr>
          <w:rFonts w:ascii="MS Gothic" w:eastAsia="MS Gothic" w:hAnsi="MS Gothic" w:cs="MS Gothic" w:hint="eastAsia"/>
          <w:color w:val="000000"/>
          <w:sz w:val="43"/>
          <w:szCs w:val="43"/>
          <w:lang w:eastAsia="de-CH"/>
        </w:rPr>
        <w:t>眾女僕，他們便能生育。』（創二十</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9B641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亞伯拉罕要為亞比米勒代</w:t>
      </w:r>
      <w:r w:rsidRPr="008530F3">
        <w:rPr>
          <w:rFonts w:ascii="MS Gothic" w:eastAsia="MS Gothic" w:hAnsi="MS Gothic" w:cs="MS Gothic" w:hint="eastAsia"/>
          <w:color w:val="000000"/>
          <w:sz w:val="43"/>
          <w:szCs w:val="43"/>
          <w:lang w:eastAsia="de-CH"/>
        </w:rPr>
        <w:t>禱，必須勝過兩件事：他在亞比米勒面前失敗的記憶，以及他妻子不生育的思想。他必須忘記他在亞比米勒面前的失敗，並且不想他妻子不生育的事。倘若我是亞伯拉罕，我會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很抱歉，亞比米勒，我已經使主失望，現在我沒有信心為</w:t>
      </w:r>
      <w:r w:rsidRPr="008530F3">
        <w:rPr>
          <w:rFonts w:ascii="MS Gothic" w:eastAsia="MS Gothic" w:hAnsi="MS Gothic" w:cs="MS Gothic" w:hint="eastAsia"/>
          <w:color w:val="000000"/>
          <w:sz w:val="43"/>
          <w:szCs w:val="43"/>
          <w:lang w:eastAsia="de-CH"/>
        </w:rPr>
        <w:t>你禱告。』我們都必須學習，為別人代禱不憑著我們的成功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乃憑著需要。一旦神指出一項需要，我們就必須為這需要代</w:t>
      </w:r>
      <w:r w:rsidRPr="008530F3">
        <w:rPr>
          <w:rFonts w:ascii="MS Gothic" w:eastAsia="MS Gothic" w:hAnsi="MS Gothic" w:cs="MS Gothic" w:hint="eastAsia"/>
          <w:color w:val="000000"/>
          <w:sz w:val="43"/>
          <w:szCs w:val="43"/>
          <w:lang w:eastAsia="de-CH"/>
        </w:rPr>
        <w:t>禱。亞伯拉罕也許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對主</w:t>
      </w:r>
      <w:r w:rsidRPr="008530F3">
        <w:rPr>
          <w:rFonts w:ascii="Batang" w:eastAsia="Batang" w:hAnsi="Batang" w:cs="Batang" w:hint="eastAsia"/>
          <w:color w:val="000000"/>
          <w:sz w:val="43"/>
          <w:szCs w:val="43"/>
          <w:lang w:eastAsia="de-CH"/>
        </w:rPr>
        <w:t>說，『我已經失敗了。我向亞比米勒說過</w:t>
      </w:r>
      <w:r w:rsidRPr="008530F3">
        <w:rPr>
          <w:rFonts w:ascii="MS Gothic" w:eastAsia="MS Gothic" w:hAnsi="MS Gothic" w:cs="MS Gothic" w:hint="eastAsia"/>
          <w:color w:val="000000"/>
          <w:sz w:val="43"/>
          <w:szCs w:val="43"/>
          <w:lang w:eastAsia="de-CH"/>
        </w:rPr>
        <w:t>謊，他也責備過我。我怎能為他代禱？』我們為別人代禱時</w:t>
      </w:r>
      <w:r w:rsidRPr="008530F3">
        <w:rPr>
          <w:rFonts w:ascii="MS Mincho" w:eastAsia="MS Mincho" w:hAnsi="MS Mincho" w:cs="MS Mincho" w:hint="eastAsia"/>
          <w:color w:val="000000"/>
          <w:sz w:val="43"/>
          <w:szCs w:val="43"/>
          <w:lang w:eastAsia="de-CH"/>
        </w:rPr>
        <w:t>，必須忘記我們的自己，我們的環境，和我們的景況，並且</w:t>
      </w:r>
      <w:r w:rsidRPr="008530F3">
        <w:rPr>
          <w:rFonts w:ascii="MS Mincho" w:eastAsia="MS Mincho" w:hAnsi="MS Mincho" w:cs="MS Mincho" w:hint="eastAsia"/>
          <w:color w:val="000000"/>
          <w:sz w:val="43"/>
          <w:szCs w:val="43"/>
          <w:lang w:eastAsia="de-CH"/>
        </w:rPr>
        <w:lastRenderedPageBreak/>
        <w:t>代</w:t>
      </w:r>
      <w:r w:rsidRPr="008530F3">
        <w:rPr>
          <w:rFonts w:ascii="MS Gothic" w:eastAsia="MS Gothic" w:hAnsi="MS Gothic" w:cs="MS Gothic" w:hint="eastAsia"/>
          <w:color w:val="000000"/>
          <w:sz w:val="43"/>
          <w:szCs w:val="43"/>
          <w:lang w:eastAsia="de-CH"/>
        </w:rPr>
        <w:t>禱如同地上除了我們與神之外，沒有別人。儘管我們失敗了，我們仍必須運用我們的靈，放膽禱告</w:t>
      </w:r>
      <w:r w:rsidRPr="008530F3">
        <w:rPr>
          <w:rFonts w:ascii="MS Mincho" w:eastAsia="MS Mincho" w:hAnsi="MS Mincho" w:cs="MS Mincho"/>
          <w:color w:val="000000"/>
          <w:sz w:val="43"/>
          <w:szCs w:val="43"/>
          <w:lang w:eastAsia="de-CH"/>
        </w:rPr>
        <w:t>。</w:t>
      </w:r>
    </w:p>
    <w:p w14:paraId="000CE2E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雖然神被迫離開亞伯拉罕，並且臨到亞比米勒，亞伯拉罕還是比亞比米勒高。雖然他失敗了，亞比米勒還是遠在他以下。聖經</w:t>
      </w:r>
      <w:r w:rsidRPr="008530F3">
        <w:rPr>
          <w:rFonts w:ascii="Batang" w:eastAsia="Batang" w:hAnsi="Batang" w:cs="Batang" w:hint="eastAsia"/>
          <w:color w:val="000000"/>
          <w:sz w:val="43"/>
          <w:szCs w:val="43"/>
          <w:lang w:eastAsia="de-CH"/>
        </w:rPr>
        <w:t>說，向來位分大的給位分小的祝福。（來七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。）因為亞伯拉罕比亞比米勒高，所以他能為亞比米勒代</w:t>
      </w:r>
      <w:r w:rsidRPr="008530F3">
        <w:rPr>
          <w:rFonts w:ascii="MS Gothic" w:eastAsia="MS Gothic" w:hAnsi="MS Gothic" w:cs="MS Gothic" w:hint="eastAsia"/>
          <w:color w:val="000000"/>
          <w:sz w:val="43"/>
          <w:szCs w:val="43"/>
          <w:lang w:eastAsia="de-CH"/>
        </w:rPr>
        <w:t>禱</w:t>
      </w:r>
      <w:r w:rsidRPr="008530F3">
        <w:rPr>
          <w:rFonts w:ascii="MS Mincho" w:eastAsia="MS Mincho" w:hAnsi="MS Mincho" w:cs="MS Mincho"/>
          <w:color w:val="000000"/>
          <w:sz w:val="43"/>
          <w:szCs w:val="43"/>
          <w:lang w:eastAsia="de-CH"/>
        </w:rPr>
        <w:t>。</w:t>
      </w:r>
    </w:p>
    <w:p w14:paraId="096A0A7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不僅如此，我們也不該以為，因為神不答應我們為自己的需要而有的</w:t>
      </w:r>
      <w:r w:rsidRPr="008530F3">
        <w:rPr>
          <w:rFonts w:ascii="MS Gothic" w:eastAsia="MS Gothic" w:hAnsi="MS Gothic" w:cs="MS Gothic" w:hint="eastAsia"/>
          <w:color w:val="000000"/>
          <w:sz w:val="43"/>
          <w:szCs w:val="43"/>
          <w:lang w:eastAsia="de-CH"/>
        </w:rPr>
        <w:t>禱告，我們就不能為別人禱告。倘若我是亞伯拉罕，我會</w:t>
      </w:r>
      <w:r w:rsidRPr="008530F3">
        <w:rPr>
          <w:rFonts w:ascii="Batang" w:eastAsia="Batang" w:hAnsi="Batang" w:cs="Batang" w:hint="eastAsia"/>
          <w:color w:val="000000"/>
          <w:sz w:val="43"/>
          <w:szCs w:val="43"/>
          <w:lang w:eastAsia="de-CH"/>
        </w:rPr>
        <w:t>說，『亞比米勒，</w:t>
      </w:r>
      <w:r w:rsidRPr="008530F3">
        <w:rPr>
          <w:rFonts w:ascii="MS Gothic" w:eastAsia="MS Gothic" w:hAnsi="MS Gothic" w:cs="MS Gothic" w:hint="eastAsia"/>
          <w:color w:val="000000"/>
          <w:sz w:val="43"/>
          <w:szCs w:val="43"/>
          <w:lang w:eastAsia="de-CH"/>
        </w:rPr>
        <w:t>你請我為你禱告，但我已經為我妻子禱告</w:t>
      </w:r>
      <w:r w:rsidRPr="008530F3">
        <w:rPr>
          <w:rFonts w:ascii="MS Mincho" w:eastAsia="MS Mincho" w:hAnsi="MS Mincho" w:cs="MS Mincho" w:hint="eastAsia"/>
          <w:color w:val="000000"/>
          <w:sz w:val="43"/>
          <w:szCs w:val="43"/>
          <w:lang w:eastAsia="de-CH"/>
        </w:rPr>
        <w:t>了多年，並沒有得著答應。因此，我不能確定神會答應我為</w:t>
      </w:r>
      <w:r w:rsidRPr="008530F3">
        <w:rPr>
          <w:rFonts w:ascii="MS Gothic" w:eastAsia="MS Gothic" w:hAnsi="MS Gothic" w:cs="MS Gothic" w:hint="eastAsia"/>
          <w:color w:val="000000"/>
          <w:sz w:val="43"/>
          <w:szCs w:val="43"/>
          <w:lang w:eastAsia="de-CH"/>
        </w:rPr>
        <w:t>你的禱告，我也沒有膽量禱告。』我們需要忘記我們未蒙答應的禱告，而為別人禱告。我們若不願為別人禱告，也許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神就不答應我們為自己的需要而有的</w:t>
      </w:r>
      <w:r w:rsidRPr="008530F3">
        <w:rPr>
          <w:rFonts w:ascii="MS Gothic" w:eastAsia="MS Gothic" w:hAnsi="MS Gothic" w:cs="MS Gothic" w:hint="eastAsia"/>
          <w:color w:val="000000"/>
          <w:sz w:val="43"/>
          <w:szCs w:val="43"/>
          <w:lang w:eastAsia="de-CH"/>
        </w:rPr>
        <w:t>禱告。不要</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自己的需要還沒有滿足，你就不能為別人禱告。當亞伯拉罕忘記他的需要，而為亞比米勒和他家人代禱時，不僅他們的需要得著滿足，亞伯拉罕自己的需要也得著滿足。你若忘記你的需要，而為別人的需要禱告，神不僅會答應你為他們的禱告，也會答應你為自己的禱告。</w:t>
      </w:r>
      <w:r w:rsidRPr="008530F3">
        <w:rPr>
          <w:rFonts w:ascii="PMingLiU" w:eastAsia="PMingLiU" w:hAnsi="PMingLiU" w:cs="PMingLiU" w:hint="eastAsia"/>
          <w:color w:val="000000"/>
          <w:sz w:val="43"/>
          <w:szCs w:val="43"/>
          <w:lang w:eastAsia="de-CH"/>
        </w:rPr>
        <w:t>祂會顧到你的需要</w:t>
      </w:r>
      <w:r w:rsidRPr="008530F3">
        <w:rPr>
          <w:rFonts w:ascii="MS Mincho" w:eastAsia="MS Mincho" w:hAnsi="MS Mincho" w:cs="MS Mincho"/>
          <w:color w:val="000000"/>
          <w:sz w:val="43"/>
          <w:szCs w:val="43"/>
          <w:lang w:eastAsia="de-CH"/>
        </w:rPr>
        <w:t>。</w:t>
      </w:r>
    </w:p>
    <w:p w14:paraId="442060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亞伯拉罕為亞比米勒的代</w:t>
      </w:r>
      <w:r w:rsidRPr="008530F3">
        <w:rPr>
          <w:rFonts w:ascii="MS Gothic" w:eastAsia="MS Gothic" w:hAnsi="MS Gothic" w:cs="MS Gothic" w:hint="eastAsia"/>
          <w:color w:val="000000"/>
          <w:sz w:val="43"/>
          <w:szCs w:val="43"/>
          <w:lang w:eastAsia="de-CH"/>
        </w:rPr>
        <w:t>禱，是羞慚的代禱。在這樣羞</w:t>
      </w:r>
      <w:r w:rsidRPr="008530F3">
        <w:rPr>
          <w:rFonts w:ascii="MS Mincho" w:eastAsia="MS Mincho" w:hAnsi="MS Mincho" w:cs="MS Mincho" w:hint="eastAsia"/>
          <w:color w:val="000000"/>
          <w:sz w:val="43"/>
          <w:szCs w:val="43"/>
          <w:lang w:eastAsia="de-CH"/>
        </w:rPr>
        <w:t>慚的境況中，任何人都很難代</w:t>
      </w:r>
      <w:r w:rsidRPr="008530F3">
        <w:rPr>
          <w:rFonts w:ascii="MS Gothic" w:eastAsia="MS Gothic" w:hAnsi="MS Gothic" w:cs="MS Gothic" w:hint="eastAsia"/>
          <w:color w:val="000000"/>
          <w:sz w:val="43"/>
          <w:szCs w:val="43"/>
          <w:lang w:eastAsia="de-CH"/>
        </w:rPr>
        <w:t>禱。聖經沒有充分的記載亞伯拉罕為亞比米勒的代禱，不像記載他為羅得的代禱那樣。也許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亞伯拉罕在靈裏不是那樣剛強。然而，他為亞比米勒代</w:t>
      </w:r>
      <w:r w:rsidRPr="008530F3">
        <w:rPr>
          <w:rFonts w:ascii="MS Gothic" w:eastAsia="MS Gothic" w:hAnsi="MS Gothic" w:cs="MS Gothic" w:hint="eastAsia"/>
          <w:color w:val="000000"/>
          <w:sz w:val="43"/>
          <w:szCs w:val="43"/>
          <w:lang w:eastAsia="de-CH"/>
        </w:rPr>
        <w:t>禱，並且他的代禱也得了答應。藉此我們看見，雖然我們在靈裏也許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不是那樣放膽，但只要我們照著神的指示為別人代</w:t>
      </w:r>
      <w:r w:rsidRPr="008530F3">
        <w:rPr>
          <w:rFonts w:ascii="MS Gothic" w:eastAsia="MS Gothic" w:hAnsi="MS Gothic" w:cs="MS Gothic" w:hint="eastAsia"/>
          <w:color w:val="000000"/>
          <w:sz w:val="43"/>
          <w:szCs w:val="43"/>
          <w:lang w:eastAsia="de-CH"/>
        </w:rPr>
        <w:t>禱，我們的代禱就會得著答應。我能從我的經歷證實這點。好多時候我在為難中，我為著難處禱告，但我沒有得著答應。忽然有同樣難處的人到我這裏來，請我為他們禱告。我為他們禱告以後，神不僅答應我為他們的需要而有的禱告，也答應我為自己的境況而有的禱告</w:t>
      </w:r>
      <w:r w:rsidRPr="008530F3">
        <w:rPr>
          <w:rFonts w:ascii="MS Mincho" w:eastAsia="MS Mincho" w:hAnsi="MS Mincho" w:cs="MS Mincho"/>
          <w:color w:val="000000"/>
          <w:sz w:val="43"/>
          <w:szCs w:val="43"/>
          <w:lang w:eastAsia="de-CH"/>
        </w:rPr>
        <w:t>。</w:t>
      </w:r>
    </w:p>
    <w:p w14:paraId="292EA3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我們都必須學習不照著自己的得勝</w:t>
      </w:r>
      <w:r w:rsidRPr="008530F3">
        <w:rPr>
          <w:rFonts w:ascii="MS Gothic" w:eastAsia="MS Gothic" w:hAnsi="MS Gothic" w:cs="MS Gothic" w:hint="eastAsia"/>
          <w:color w:val="000000"/>
          <w:sz w:val="43"/>
          <w:szCs w:val="43"/>
          <w:lang w:eastAsia="de-CH"/>
        </w:rPr>
        <w:t>禱告。我們得勝以後很容易禱告，但我們失敗以後就不然。雖然我不鼓勵人失敗，但我確</w:t>
      </w:r>
      <w:r w:rsidRPr="008530F3">
        <w:rPr>
          <w:rFonts w:ascii="Batang" w:eastAsia="Batang" w:hAnsi="Batang" w:cs="Batang" w:hint="eastAsia"/>
          <w:color w:val="000000"/>
          <w:sz w:val="43"/>
          <w:szCs w:val="43"/>
          <w:lang w:eastAsia="de-CH"/>
        </w:rPr>
        <w:t>說，我們不該</w:t>
      </w:r>
      <w:r w:rsidRPr="008530F3">
        <w:rPr>
          <w:rFonts w:ascii="MS Mincho" w:eastAsia="MS Mincho" w:hAnsi="MS Mincho" w:cs="MS Mincho" w:hint="eastAsia"/>
          <w:color w:val="000000"/>
          <w:sz w:val="43"/>
          <w:szCs w:val="43"/>
          <w:lang w:eastAsia="de-CH"/>
        </w:rPr>
        <w:t>為自己的失敗所困擾。神不看我們的失敗，</w:t>
      </w:r>
      <w:r w:rsidRPr="008530F3">
        <w:rPr>
          <w:rFonts w:ascii="PMingLiU" w:eastAsia="PMingLiU" w:hAnsi="PMingLiU" w:cs="PMingLiU" w:hint="eastAsia"/>
          <w:color w:val="000000"/>
          <w:sz w:val="43"/>
          <w:szCs w:val="43"/>
          <w:lang w:eastAsia="de-CH"/>
        </w:rPr>
        <w:t>祂乃看我們的所是。在神面前，我們是新人。這是我們的所是，我們必須照著這個來禱告。因為我們仍在舊造裏，我們會跌倒失敗。但我們能忘記舊造裏的失敗，站在新造的地位上。當亞伯拉罕站在他是神申言者的地位上，他就能為亞比米勒禱告</w:t>
      </w:r>
      <w:r w:rsidRPr="008530F3">
        <w:rPr>
          <w:rFonts w:ascii="MS Mincho" w:eastAsia="MS Mincho" w:hAnsi="MS Mincho" w:cs="MS Mincho"/>
          <w:color w:val="000000"/>
          <w:sz w:val="43"/>
          <w:szCs w:val="43"/>
          <w:lang w:eastAsia="de-CH"/>
        </w:rPr>
        <w:t>。</w:t>
      </w:r>
    </w:p>
    <w:p w14:paraId="7D4B3B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創世記二十章是非常寶貴的一章，我們需要花工夫來看其中的一切要點：尋求神的人隱藏的軟弱；他怎樣受亞比米勒責備，怎樣暫時被神擺在一邊；他為亞比米勒和他家人的代</w:t>
      </w:r>
      <w:r w:rsidRPr="008530F3">
        <w:rPr>
          <w:rFonts w:ascii="MS Gothic" w:eastAsia="MS Gothic" w:hAnsi="MS Gothic" w:cs="MS Gothic" w:hint="eastAsia"/>
          <w:color w:val="000000"/>
          <w:sz w:val="43"/>
          <w:szCs w:val="43"/>
          <w:lang w:eastAsia="de-CH"/>
        </w:rPr>
        <w:t>禱；以及神怎樣答應他的禱告。你若花幾小時思想本章，你的靈會得著豐富的滋養。今天當我思想本章，我發現本章比十八章更為我們所需要。十八章雖然甜美，二十章卻很寶貴，因牠教導我們一些寶貴的功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課</w:t>
      </w:r>
      <w:r w:rsidRPr="008530F3">
        <w:rPr>
          <w:rFonts w:ascii="MS Mincho" w:eastAsia="MS Mincho" w:hAnsi="MS Mincho" w:cs="MS Mincho"/>
          <w:color w:val="000000"/>
          <w:sz w:val="43"/>
          <w:szCs w:val="43"/>
          <w:lang w:eastAsia="de-CH"/>
        </w:rPr>
        <w:t>。</w:t>
      </w:r>
    </w:p>
    <w:p w14:paraId="4A34D6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本章教導我們，為別人代</w:t>
      </w:r>
      <w:r w:rsidRPr="008530F3">
        <w:rPr>
          <w:rFonts w:ascii="MS Gothic" w:eastAsia="MS Gothic" w:hAnsi="MS Gothic" w:cs="MS Gothic" w:hint="eastAsia"/>
          <w:color w:val="000000"/>
          <w:sz w:val="43"/>
          <w:szCs w:val="43"/>
          <w:lang w:eastAsia="de-CH"/>
        </w:rPr>
        <w:t>禱不在於我們的光景，乃在於我們的立場，我們的所是。我們是神的申言者，是新造，是基督身體的肢體。我們在召會生活中是基督身體的肢體，這給我們立場來為別人代禱。要忘掉你的環境和你的失敗。你若固持自己的感覺，你的囗會被封住，撒但會勝過你，使你多日死沉。這是非常嚴肅的。我們必須忘掉我們的失敗和我們的</w:t>
      </w:r>
      <w:r w:rsidRPr="008530F3">
        <w:rPr>
          <w:rFonts w:ascii="MS Mincho" w:eastAsia="MS Mincho" w:hAnsi="MS Mincho" w:cs="MS Mincho" w:hint="eastAsia"/>
          <w:color w:val="000000"/>
          <w:sz w:val="43"/>
          <w:szCs w:val="43"/>
          <w:lang w:eastAsia="de-CH"/>
        </w:rPr>
        <w:t>需要，採取正確的立場，照著神的指示為別人代</w:t>
      </w:r>
      <w:r w:rsidRPr="008530F3">
        <w:rPr>
          <w:rFonts w:ascii="MS Gothic" w:eastAsia="MS Gothic" w:hAnsi="MS Gothic" w:cs="MS Gothic" w:hint="eastAsia"/>
          <w:color w:val="000000"/>
          <w:sz w:val="43"/>
          <w:szCs w:val="43"/>
          <w:lang w:eastAsia="de-CH"/>
        </w:rPr>
        <w:t>禱，並為別人相信神</w:t>
      </w:r>
      <w:r w:rsidRPr="008530F3">
        <w:rPr>
          <w:rFonts w:ascii="MS Mincho" w:eastAsia="MS Mincho" w:hAnsi="MS Mincho" w:cs="MS Mincho"/>
          <w:color w:val="000000"/>
          <w:sz w:val="43"/>
          <w:szCs w:val="43"/>
          <w:lang w:eastAsia="de-CH"/>
        </w:rPr>
        <w:t>。</w:t>
      </w:r>
    </w:p>
    <w:p w14:paraId="6807E6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我們也必須學習認識自己。不要以為</w:t>
      </w:r>
      <w:r w:rsidRPr="008530F3">
        <w:rPr>
          <w:rFonts w:ascii="MS Gothic" w:eastAsia="MS Gothic" w:hAnsi="MS Gothic" w:cs="MS Gothic" w:hint="eastAsia"/>
          <w:color w:val="000000"/>
          <w:sz w:val="43"/>
          <w:szCs w:val="43"/>
          <w:lang w:eastAsia="de-CH"/>
        </w:rPr>
        <w:t>你若達到像創世記十八和十九章所記載的那麼高，你就沒有問題了。我們不能請假離開我們與神的交通。不要相信你老舊的自己。雖然你老舊的自己受了神的對付，甚至完全受了割禮，他仍是不可靠的；無論我們覺得不覺得，我們深處在跟隨主的事</w:t>
      </w:r>
      <w:r w:rsidRPr="008530F3">
        <w:rPr>
          <w:rFonts w:ascii="MS Gothic" w:eastAsia="MS Gothic" w:hAnsi="MS Gothic" w:cs="MS Gothic" w:hint="eastAsia"/>
          <w:color w:val="000000"/>
          <w:sz w:val="43"/>
          <w:szCs w:val="43"/>
          <w:lang w:eastAsia="de-CH"/>
        </w:rPr>
        <w:lastRenderedPageBreak/>
        <w:t>上仍有保留。有一天這種保留，就是對我們天然軟弱的保留，會暴露出來。當這事發生的時候，不要希奇。要豫備好接受恩典，忘掉你的失敗和你的需要，並且為別人代禱。你是基督身體的肢體，是新人的一部分，是主恢復裏</w:t>
      </w:r>
      <w:r w:rsidRPr="008530F3">
        <w:rPr>
          <w:rFonts w:ascii="MS Mincho" w:eastAsia="MS Mincho" w:hAnsi="MS Mincho" w:cs="MS Mincho" w:hint="eastAsia"/>
          <w:color w:val="000000"/>
          <w:sz w:val="43"/>
          <w:szCs w:val="43"/>
          <w:lang w:eastAsia="de-CH"/>
        </w:rPr>
        <w:t>的聖徒，</w:t>
      </w:r>
      <w:r w:rsidRPr="008530F3">
        <w:rPr>
          <w:rFonts w:ascii="MS Gothic" w:eastAsia="MS Gothic" w:hAnsi="MS Gothic" w:cs="MS Gothic" w:hint="eastAsia"/>
          <w:color w:val="000000"/>
          <w:sz w:val="43"/>
          <w:szCs w:val="43"/>
          <w:lang w:eastAsia="de-CH"/>
        </w:rPr>
        <w:t>你要站在這個地位上禱告，即使你是帶著羞慚的感覺禱告。你的代禱也許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是羞慚的，其中沒有榮耀，但神仍要答應</w:t>
      </w:r>
      <w:r w:rsidRPr="008530F3">
        <w:rPr>
          <w:rFonts w:ascii="MS Gothic" w:eastAsia="MS Gothic" w:hAnsi="MS Gothic" w:cs="MS Gothic" w:hint="eastAsia"/>
          <w:color w:val="000000"/>
          <w:sz w:val="43"/>
          <w:szCs w:val="43"/>
          <w:lang w:eastAsia="de-CH"/>
        </w:rPr>
        <w:t>你的代禱。</w:t>
      </w:r>
      <w:r w:rsidRPr="008530F3">
        <w:rPr>
          <w:rFonts w:ascii="PMingLiU" w:eastAsia="PMingLiU" w:hAnsi="PMingLiU" w:cs="PMingLiU" w:hint="eastAsia"/>
          <w:color w:val="000000"/>
          <w:sz w:val="43"/>
          <w:szCs w:val="43"/>
          <w:lang w:eastAsia="de-CH"/>
        </w:rPr>
        <w:t>祂要答應你羞慚的代禱，同時也要答應你先前為著自己的需要而未蒙答應的禱告。這是何等美妙</w:t>
      </w:r>
      <w:r w:rsidRPr="008530F3">
        <w:rPr>
          <w:rFonts w:ascii="MS Mincho" w:eastAsia="MS Mincho" w:hAnsi="MS Mincho" w:cs="MS Mincho"/>
          <w:color w:val="000000"/>
          <w:sz w:val="43"/>
          <w:szCs w:val="43"/>
          <w:lang w:eastAsia="de-CH"/>
        </w:rPr>
        <w:t>！</w:t>
      </w:r>
    </w:p>
    <w:p w14:paraId="12203B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當亞伯拉罕這神的申言者向別人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時，別人就發死了。然而當他忘記自己在他們面前的失敗，為他們代禱時，他們就得著生命，他自己也得了復甦。照樣，我們若忘記我們的失敗，並為那些我們在他們面前失敗之人的需要代禱，我們就不僅供應生命給他們，也供應生命給我們自己。願我們都學會本章所包含的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課</w:t>
      </w:r>
      <w:r w:rsidRPr="008530F3">
        <w:rPr>
          <w:rFonts w:ascii="MS Mincho" w:eastAsia="MS Mincho" w:hAnsi="MS Mincho" w:cs="MS Mincho"/>
          <w:color w:val="000000"/>
          <w:sz w:val="43"/>
          <w:szCs w:val="43"/>
          <w:lang w:eastAsia="de-CH"/>
        </w:rPr>
        <w:t>。</w:t>
      </w:r>
    </w:p>
    <w:p w14:paraId="79A4892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F27DD03">
          <v:rect id="_x0000_i1134" style="width:0;height:1.5pt" o:hralign="center" o:hrstd="t" o:hrnoshade="t" o:hr="t" fillcolor="#257412" stroked="f"/>
        </w:pict>
      </w:r>
    </w:p>
    <w:p w14:paraId="382FC75C" w14:textId="6AD6A518"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第五十六篇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以撒的出生和長大</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4756A956" wp14:editId="2B3D5445">
            <wp:extent cx="281940" cy="281940"/>
            <wp:effectExtent l="0" t="0" r="381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BFFF4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在前幾篇信息中，我們幾乎看過了創世記有關亞伯拉罕對神經</w:t>
      </w:r>
      <w:r w:rsidRPr="008530F3">
        <w:rPr>
          <w:rFonts w:ascii="MS Gothic" w:eastAsia="MS Gothic" w:hAnsi="MS Gothic" w:cs="MS Gothic" w:hint="eastAsia"/>
          <w:color w:val="000000"/>
          <w:sz w:val="43"/>
          <w:szCs w:val="43"/>
          <w:lang w:eastAsia="de-CH"/>
        </w:rPr>
        <w:t>歷的十章經文。在那些經文裏</w:t>
      </w:r>
      <w:r w:rsidRPr="008530F3">
        <w:rPr>
          <w:rFonts w:ascii="MS Mincho" w:eastAsia="MS Mincho" w:hAnsi="MS Mincho" w:cs="MS Mincho" w:hint="eastAsia"/>
          <w:color w:val="000000"/>
          <w:sz w:val="43"/>
          <w:szCs w:val="43"/>
          <w:lang w:eastAsia="de-CH"/>
        </w:rPr>
        <w:t>，我們看見蒙神呼召的亞伯拉罕，到過許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多站口，也經過許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多階段。如今在創世記二十一章，</w:t>
      </w:r>
      <w:r w:rsidRPr="008530F3">
        <w:rPr>
          <w:rFonts w:ascii="MS Mincho" w:eastAsia="MS Mincho" w:hAnsi="MS Mincho" w:cs="MS Mincho" w:hint="eastAsia"/>
          <w:color w:val="000000"/>
          <w:sz w:val="43"/>
          <w:szCs w:val="43"/>
          <w:lang w:eastAsia="de-CH"/>
        </w:rPr>
        <w:lastRenderedPageBreak/>
        <w:t>亞伯拉罕來到一個美妙且奇妙的站口。在這裏以撒出生了</w:t>
      </w:r>
      <w:proofErr w:type="spellEnd"/>
      <w:r w:rsidRPr="008530F3">
        <w:rPr>
          <w:rFonts w:ascii="MS Mincho" w:eastAsia="MS Mincho" w:hAnsi="MS Mincho" w:cs="MS Mincho"/>
          <w:color w:val="000000"/>
          <w:sz w:val="43"/>
          <w:szCs w:val="43"/>
          <w:lang w:eastAsia="de-CH"/>
        </w:rPr>
        <w:t>。</w:t>
      </w:r>
    </w:p>
    <w:p w14:paraId="456146A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（７）　</w:t>
      </w:r>
      <w:proofErr w:type="spellStart"/>
      <w:r w:rsidRPr="008530F3">
        <w:rPr>
          <w:rFonts w:ascii="MS Mincho" w:eastAsia="MS Mincho" w:hAnsi="MS Mincho" w:cs="MS Mincho" w:hint="eastAsia"/>
          <w:color w:val="E46044"/>
          <w:sz w:val="39"/>
          <w:szCs w:val="39"/>
          <w:lang w:eastAsia="de-CH"/>
        </w:rPr>
        <w:t>以撒的出生和長</w:t>
      </w:r>
      <w:r w:rsidRPr="008530F3">
        <w:rPr>
          <w:rFonts w:ascii="MS Mincho" w:eastAsia="MS Mincho" w:hAnsi="MS Mincho" w:cs="MS Mincho"/>
          <w:color w:val="E46044"/>
          <w:sz w:val="39"/>
          <w:szCs w:val="39"/>
          <w:lang w:eastAsia="de-CH"/>
        </w:rPr>
        <w:t>大</w:t>
      </w:r>
      <w:proofErr w:type="spellEnd"/>
    </w:p>
    <w:p w14:paraId="3FDF7CD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神呼召亞伯拉罕的目標乃是要他生出後裔。後裔這件事在十二章七節首次題起，在以後各章也多次</w:t>
      </w:r>
      <w:r w:rsidRPr="008530F3">
        <w:rPr>
          <w:rFonts w:ascii="Batang" w:eastAsia="Batang" w:hAnsi="Batang" w:cs="Batang" w:hint="eastAsia"/>
          <w:color w:val="000000"/>
          <w:sz w:val="43"/>
          <w:szCs w:val="43"/>
          <w:lang w:eastAsia="de-CH"/>
        </w:rPr>
        <w:t>說到。幾乎在每章，神都就著後裔的事來摸亞伯拉罕。亞伯拉罕要得一個後裔，</w:t>
      </w:r>
      <w:r w:rsidRPr="008530F3">
        <w:rPr>
          <w:rFonts w:ascii="MS Mincho" w:eastAsia="MS Mincho" w:hAnsi="MS Mincho" w:cs="MS Mincho" w:hint="eastAsia"/>
          <w:color w:val="000000"/>
          <w:sz w:val="43"/>
          <w:szCs w:val="43"/>
          <w:lang w:eastAsia="de-CH"/>
        </w:rPr>
        <w:t>為甚麼這麼難</w:t>
      </w:r>
      <w:r w:rsidRPr="008530F3">
        <w:rPr>
          <w:rFonts w:ascii="MS Gothic" w:eastAsia="MS Gothic" w:hAnsi="MS Gothic" w:cs="MS Gothic" w:hint="eastAsia"/>
          <w:color w:val="000000"/>
          <w:sz w:val="43"/>
          <w:szCs w:val="43"/>
          <w:lang w:eastAsia="de-CH"/>
        </w:rPr>
        <w:t>呢？他最遲在七十五</w:t>
      </w:r>
      <w:r w:rsidRPr="008530F3">
        <w:rPr>
          <w:rFonts w:ascii="Batang" w:eastAsia="Batang" w:hAnsi="Batang" w:cs="Batang" w:hint="eastAsia"/>
          <w:color w:val="000000"/>
          <w:sz w:val="43"/>
          <w:szCs w:val="43"/>
          <w:lang w:eastAsia="de-CH"/>
        </w:rPr>
        <w:t>歲蒙召，但在二十五年之後還沒有得著後裔，雖然神呼召他就是</w:t>
      </w:r>
      <w:r w:rsidRPr="008530F3">
        <w:rPr>
          <w:rFonts w:ascii="MS Mincho" w:eastAsia="MS Mincho" w:hAnsi="MS Mincho" w:cs="MS Mincho" w:hint="eastAsia"/>
          <w:color w:val="000000"/>
          <w:sz w:val="43"/>
          <w:szCs w:val="43"/>
          <w:lang w:eastAsia="de-CH"/>
        </w:rPr>
        <w:t>為著這目的。因為亞伯拉罕</w:t>
      </w:r>
      <w:r w:rsidRPr="008530F3">
        <w:rPr>
          <w:rFonts w:ascii="PMingLiU" w:eastAsia="PMingLiU" w:hAnsi="PMingLiU" w:cs="PMingLiU" w:hint="eastAsia"/>
          <w:color w:val="000000"/>
          <w:sz w:val="43"/>
          <w:szCs w:val="43"/>
          <w:lang w:eastAsia="de-CH"/>
        </w:rPr>
        <w:t>產生後裔有難處，所以他首先倚靠神所棄絕的以利以謝。然後亞伯拉罕聽了妻子的題議，藉</w:t>
      </w:r>
      <w:r w:rsidRPr="008530F3">
        <w:rPr>
          <w:rFonts w:ascii="MS Mincho" w:eastAsia="MS Mincho" w:hAnsi="MS Mincho" w:cs="MS Mincho" w:hint="eastAsia"/>
          <w:color w:val="000000"/>
          <w:sz w:val="43"/>
          <w:szCs w:val="43"/>
          <w:lang w:eastAsia="de-CH"/>
        </w:rPr>
        <w:t>夏甲生了以實瑪利。然而，神也棄</w:t>
      </w:r>
      <w:r w:rsidRPr="008530F3">
        <w:rPr>
          <w:rFonts w:ascii="PMingLiU" w:eastAsia="PMingLiU" w:hAnsi="PMingLiU" w:cs="PMingLiU" w:hint="eastAsia"/>
          <w:color w:val="000000"/>
          <w:sz w:val="43"/>
          <w:szCs w:val="43"/>
          <w:lang w:eastAsia="de-CH"/>
        </w:rPr>
        <w:t>絕了以實瑪利，說祂不要出自埃及使女的後裔，只要出自撒拉的後裔。神似乎對亞伯拉罕說，『不錯，你生了一個後裔，但這是出自錯誤的源頭。我絕不稱許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那源頭。我與那源頭毫無關係。</w:t>
      </w:r>
      <w:r w:rsidRPr="008530F3">
        <w:rPr>
          <w:rFonts w:ascii="MS Gothic" w:eastAsia="MS Gothic" w:hAnsi="MS Gothic" w:cs="MS Gothic" w:hint="eastAsia"/>
          <w:color w:val="000000"/>
          <w:sz w:val="43"/>
          <w:szCs w:val="43"/>
          <w:lang w:eastAsia="de-CH"/>
        </w:rPr>
        <w:t>你可以愛以實瑪利，並且照顧他，我卻不然。』以實瑪利出生以後，神進來告訴亞伯拉罕，他必須受割禮。那時，神也加強並堅立</w:t>
      </w:r>
      <w:r w:rsidRPr="008530F3">
        <w:rPr>
          <w:rFonts w:ascii="PMingLiU" w:eastAsia="PMingLiU" w:hAnsi="PMingLiU" w:cs="PMingLiU" w:hint="eastAsia"/>
          <w:color w:val="000000"/>
          <w:sz w:val="43"/>
          <w:szCs w:val="43"/>
          <w:lang w:eastAsia="de-CH"/>
        </w:rPr>
        <w:t>祂對亞伯拉罕的應許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亞伯拉罕受割禮之後，就與神有親密的交通，享受截至當時為止，</w:t>
      </w:r>
      <w:r w:rsidRPr="008530F3">
        <w:rPr>
          <w:rFonts w:ascii="MS Gothic" w:eastAsia="MS Gothic" w:hAnsi="MS Gothic" w:cs="MS Gothic" w:hint="eastAsia"/>
          <w:color w:val="000000"/>
          <w:sz w:val="43"/>
          <w:szCs w:val="43"/>
          <w:lang w:eastAsia="de-CH"/>
        </w:rPr>
        <w:t>歷史上人與神最高的交通</w:t>
      </w:r>
      <w:proofErr w:type="spellEnd"/>
      <w:r w:rsidRPr="008530F3">
        <w:rPr>
          <w:rFonts w:ascii="MS Mincho" w:eastAsia="MS Mincho" w:hAnsi="MS Mincho" w:cs="MS Mincho"/>
          <w:color w:val="000000"/>
          <w:sz w:val="43"/>
          <w:szCs w:val="43"/>
          <w:lang w:eastAsia="de-CH"/>
        </w:rPr>
        <w:t>。</w:t>
      </w:r>
    </w:p>
    <w:p w14:paraId="7BC5CC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在二十章的時候，後裔還沒有來到。甚至像亞伯拉罕這樣一個信心的偉人，也經不起這試驗。我們在前篇信息看見，他似乎厭倦了對神的經</w:t>
      </w:r>
      <w:r w:rsidRPr="008530F3">
        <w:rPr>
          <w:rFonts w:ascii="MS Gothic" w:eastAsia="MS Gothic" w:hAnsi="MS Gothic" w:cs="MS Gothic" w:hint="eastAsia"/>
          <w:color w:val="000000"/>
          <w:sz w:val="43"/>
          <w:szCs w:val="43"/>
          <w:lang w:eastAsia="de-CH"/>
        </w:rPr>
        <w:t>歷，去度了一次假。亞伯拉罕也許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對神</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神，</w:t>
      </w:r>
      <w:r w:rsidRPr="008530F3">
        <w:rPr>
          <w:rFonts w:ascii="MS Gothic" w:eastAsia="MS Gothic" w:hAnsi="MS Gothic" w:cs="MS Gothic" w:hint="eastAsia"/>
          <w:color w:val="000000"/>
          <w:sz w:val="43"/>
          <w:szCs w:val="43"/>
          <w:lang w:eastAsia="de-CH"/>
        </w:rPr>
        <w:t>你一再的應許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要給我後裔。</w:t>
      </w:r>
      <w:r w:rsidRPr="008530F3">
        <w:rPr>
          <w:rFonts w:ascii="MS Gothic" w:eastAsia="MS Gothic" w:hAnsi="MS Gothic" w:cs="MS Gothic" w:hint="eastAsia"/>
          <w:color w:val="000000"/>
          <w:sz w:val="43"/>
          <w:szCs w:val="43"/>
          <w:lang w:eastAsia="de-CH"/>
        </w:rPr>
        <w:t>你為這事對付我，直到我一無所剩。你對我作的每件事都</w:t>
      </w:r>
      <w:r w:rsidRPr="008530F3">
        <w:rPr>
          <w:rFonts w:ascii="Batang" w:eastAsia="Batang" w:hAnsi="Batang" w:cs="Batang" w:hint="eastAsia"/>
          <w:color w:val="000000"/>
          <w:sz w:val="43"/>
          <w:szCs w:val="43"/>
          <w:lang w:eastAsia="de-CH"/>
        </w:rPr>
        <w:t>說不。現在我厭倦了，我想要有個變動。我要去度一次假。』亞伯拉罕向南遷移，就是走下坡。就像一個辛苦工作後去度假的人一樣，亞伯拉罕也尋求安逸。因此，他重複老舊的失敗。但神保守他，創造出一種局面，不管他的失敗、情況和環境，他必須</w:t>
      </w:r>
      <w:r w:rsidRPr="008530F3">
        <w:rPr>
          <w:rFonts w:ascii="MS Mincho" w:eastAsia="MS Mincho" w:hAnsi="MS Mincho" w:cs="MS Mincho" w:hint="eastAsia"/>
          <w:color w:val="000000"/>
          <w:sz w:val="43"/>
          <w:szCs w:val="43"/>
          <w:lang w:eastAsia="de-CH"/>
        </w:rPr>
        <w:t>為亞比米勒和他的家人代</w:t>
      </w:r>
      <w:r w:rsidRPr="008530F3">
        <w:rPr>
          <w:rFonts w:ascii="MS Gothic" w:eastAsia="MS Gothic" w:hAnsi="MS Gothic" w:cs="MS Gothic" w:hint="eastAsia"/>
          <w:color w:val="000000"/>
          <w:sz w:val="43"/>
          <w:szCs w:val="43"/>
          <w:lang w:eastAsia="de-CH"/>
        </w:rPr>
        <w:t>禱。在這件事上，就著亞伯拉罕而言，沒有一點是他的鼓勵。然而，他是信心的偉人，他代禱了，不過不是放膽或釋放靈的代禱，乃是</w:t>
      </w:r>
      <w:r w:rsidRPr="008530F3">
        <w:rPr>
          <w:rFonts w:ascii="MS Mincho" w:eastAsia="MS Mincho" w:hAnsi="MS Mincho" w:cs="MS Mincho" w:hint="eastAsia"/>
          <w:color w:val="000000"/>
          <w:sz w:val="43"/>
          <w:szCs w:val="43"/>
          <w:lang w:eastAsia="de-CH"/>
        </w:rPr>
        <w:t>羞羞慚慚的代</w:t>
      </w:r>
      <w:r w:rsidRPr="008530F3">
        <w:rPr>
          <w:rFonts w:ascii="MS Gothic" w:eastAsia="MS Gothic" w:hAnsi="MS Gothic" w:cs="MS Gothic" w:hint="eastAsia"/>
          <w:color w:val="000000"/>
          <w:sz w:val="43"/>
          <w:szCs w:val="43"/>
          <w:lang w:eastAsia="de-CH"/>
        </w:rPr>
        <w:t>禱。雖然如此，他羞慚的代禱仍得了答應。不僅亞比米勒的妻子和眾女僕能生育了，撒拉也生了以撒。一次代禱得了雙重的答應。當我們來到創世記二十一章，我們看見亞伯拉罕度假回來，恢復工作了。在二十章，他想要度假，離開聖職，但他沒有成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神迫使他代</w:t>
      </w:r>
      <w:r w:rsidRPr="008530F3">
        <w:rPr>
          <w:rFonts w:ascii="MS Gothic" w:eastAsia="MS Gothic" w:hAnsi="MS Gothic" w:cs="MS Gothic" w:hint="eastAsia"/>
          <w:color w:val="000000"/>
          <w:sz w:val="43"/>
          <w:szCs w:val="43"/>
          <w:lang w:eastAsia="de-CH"/>
        </w:rPr>
        <w:t>禱。那次代禱把他從度假帶回聖職。如今在二十一章，亞伯拉罕回到了他的『辦公室</w:t>
      </w:r>
      <w:proofErr w:type="spellEnd"/>
      <w:r w:rsidRPr="008530F3">
        <w:rPr>
          <w:rFonts w:ascii="MS Gothic" w:eastAsia="MS Gothic" w:hAnsi="MS Gothic" w:cs="MS Gothic" w:hint="eastAsia"/>
          <w:color w:val="000000"/>
          <w:sz w:val="43"/>
          <w:szCs w:val="43"/>
          <w:lang w:eastAsia="de-CH"/>
        </w:rPr>
        <w:t>。</w:t>
      </w:r>
      <w:r w:rsidRPr="008530F3">
        <w:rPr>
          <w:rFonts w:ascii="MS Mincho" w:eastAsia="MS Mincho" w:hAnsi="MS Mincho" w:cs="MS Mincho"/>
          <w:color w:val="000000"/>
          <w:sz w:val="43"/>
          <w:szCs w:val="43"/>
          <w:lang w:eastAsia="de-CH"/>
        </w:rPr>
        <w:t>』</w:t>
      </w:r>
    </w:p>
    <w:p w14:paraId="6E4CD0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創世記二十一章有兩段。第一段，一至十三節，使徒保羅在加拉太四章二十二至三十一節講得</w:t>
      </w:r>
      <w:r w:rsidRPr="008530F3">
        <w:rPr>
          <w:rFonts w:ascii="MS Mincho" w:eastAsia="MS Mincho" w:hAnsi="MS Mincho" w:cs="MS Mincho" w:hint="eastAsia"/>
          <w:color w:val="000000"/>
          <w:sz w:val="43"/>
          <w:szCs w:val="43"/>
          <w:lang w:eastAsia="de-CH"/>
        </w:rPr>
        <w:lastRenderedPageBreak/>
        <w:t>很透徹，他將創世記這一段寓意化了。藉著保羅的寓意化，</w:t>
      </w:r>
      <w:r w:rsidRPr="008530F3">
        <w:rPr>
          <w:rFonts w:ascii="MS Gothic" w:eastAsia="MS Gothic" w:hAnsi="MS Gothic" w:cs="MS Gothic" w:hint="eastAsia"/>
          <w:color w:val="000000"/>
          <w:sz w:val="43"/>
          <w:szCs w:val="43"/>
          <w:lang w:eastAsia="de-CH"/>
        </w:rPr>
        <w:t>歷代尋求的基督徒就能曉得創世記二十一章前半的真正意</w:t>
      </w:r>
      <w:r w:rsidRPr="008530F3">
        <w:rPr>
          <w:rFonts w:ascii="MS Mincho" w:eastAsia="MS Mincho" w:hAnsi="MS Mincho" w:cs="MS Mincho" w:hint="eastAsia"/>
          <w:color w:val="000000"/>
          <w:sz w:val="43"/>
          <w:szCs w:val="43"/>
          <w:lang w:eastAsia="de-CH"/>
        </w:rPr>
        <w:t>義。我</w:t>
      </w:r>
      <w:r w:rsidRPr="008530F3">
        <w:rPr>
          <w:rFonts w:ascii="MS Gothic" w:eastAsia="MS Gothic" w:hAnsi="MS Gothic" w:cs="MS Gothic" w:hint="eastAsia"/>
          <w:color w:val="000000"/>
          <w:sz w:val="43"/>
          <w:szCs w:val="43"/>
          <w:lang w:eastAsia="de-CH"/>
        </w:rPr>
        <w:t>盼望保羅也將本章其餘的部分寓意化，可是他對這段保持緘默。多數基督徒以為二十一章十三至三十四節不過是個故事，</w:t>
      </w:r>
      <w:r w:rsidRPr="008530F3">
        <w:rPr>
          <w:rFonts w:ascii="Batang" w:eastAsia="Batang" w:hAnsi="Batang" w:cs="Batang" w:hint="eastAsia"/>
          <w:color w:val="000000"/>
          <w:sz w:val="43"/>
          <w:szCs w:val="43"/>
          <w:lang w:eastAsia="de-CH"/>
        </w:rPr>
        <w:t>說到以實瑪利住在曠野，成了弓箭手，以及亞伯拉罕在別是巴井旁對付亞比米勒，大家不認</w:t>
      </w:r>
      <w:r w:rsidRPr="008530F3">
        <w:rPr>
          <w:rFonts w:ascii="MS Mincho" w:eastAsia="MS Mincho" w:hAnsi="MS Mincho" w:cs="MS Mincho" w:hint="eastAsia"/>
          <w:color w:val="000000"/>
          <w:sz w:val="43"/>
          <w:szCs w:val="43"/>
          <w:lang w:eastAsia="de-CH"/>
        </w:rPr>
        <w:t>為這段話有多少屬靈的意義。但創世記二十一章第一段若有屬靈的意義，那麼第二段也必定有屬靈的意義。在本篇信息中，我們需要</w:t>
      </w:r>
      <w:r w:rsidRPr="008530F3">
        <w:rPr>
          <w:rFonts w:ascii="Batang" w:eastAsia="Batang" w:hAnsi="Batang" w:cs="Batang" w:hint="eastAsia"/>
          <w:color w:val="000000"/>
          <w:sz w:val="43"/>
          <w:szCs w:val="43"/>
          <w:lang w:eastAsia="de-CH"/>
        </w:rPr>
        <w:t>說到這兩段的屬靈意義</w:t>
      </w:r>
      <w:r w:rsidRPr="008530F3">
        <w:rPr>
          <w:rFonts w:ascii="MS Mincho" w:eastAsia="MS Mincho" w:hAnsi="MS Mincho" w:cs="MS Mincho"/>
          <w:color w:val="000000"/>
          <w:sz w:val="43"/>
          <w:szCs w:val="43"/>
          <w:lang w:eastAsia="de-CH"/>
        </w:rPr>
        <w:t>。</w:t>
      </w:r>
    </w:p>
    <w:p w14:paraId="13F5BCE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以撒出生－基督藉我們而</w:t>
      </w:r>
      <w:r w:rsidRPr="008530F3">
        <w:rPr>
          <w:rFonts w:ascii="MS Mincho" w:eastAsia="MS Mincho" w:hAnsi="MS Mincho" w:cs="MS Mincho"/>
          <w:color w:val="000000"/>
          <w:sz w:val="43"/>
          <w:szCs w:val="43"/>
          <w:lang w:eastAsia="de-CH"/>
        </w:rPr>
        <w:t>生</w:t>
      </w:r>
      <w:proofErr w:type="spellEnd"/>
    </w:p>
    <w:p w14:paraId="555BAA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在第一段，我們看到以撒的出生</w:t>
      </w:r>
      <w:proofErr w:type="spellEnd"/>
      <w:r w:rsidRPr="008530F3">
        <w:rPr>
          <w:rFonts w:ascii="MS Mincho" w:eastAsia="MS Mincho" w:hAnsi="MS Mincho" w:cs="MS Mincho" w:hint="eastAsia"/>
          <w:color w:val="000000"/>
          <w:sz w:val="43"/>
          <w:szCs w:val="43"/>
          <w:lang w:eastAsia="de-CH"/>
        </w:rPr>
        <w:t>。（創二一</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以撒這名的意思是『喜笑</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或『他必喜笑</w:t>
      </w:r>
      <w:proofErr w:type="spellEnd"/>
      <w:r w:rsidRPr="008530F3">
        <w:rPr>
          <w:rFonts w:ascii="MS Mincho" w:eastAsia="MS Mincho" w:hAnsi="MS Mincho" w:cs="MS Mincho" w:hint="eastAsia"/>
          <w:color w:val="000000"/>
          <w:sz w:val="43"/>
          <w:szCs w:val="43"/>
          <w:lang w:eastAsia="de-CH"/>
        </w:rPr>
        <w:t>。』（創二一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他是照著神的應許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，（創二一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，）在約定的時候，就是生命的時候出生的。（創二一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，十七</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，十八</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就著亞伯拉罕和撒拉而言，以撒的出生是一件大事。以撒的出生有甚麼屬靈的意義？這可從保羅在加拉太四章寓意的解釋中看到。亞伯拉罕怎樣蒙神呼召，今天我們也照樣是蒙神呼召的人。神呼召我們有一個目標，與</w:t>
      </w:r>
      <w:r w:rsidRPr="008530F3">
        <w:rPr>
          <w:rFonts w:ascii="PMingLiU" w:eastAsia="PMingLiU" w:hAnsi="PMingLiU" w:cs="PMingLiU" w:hint="eastAsia"/>
          <w:color w:val="000000"/>
          <w:sz w:val="43"/>
          <w:szCs w:val="43"/>
          <w:lang w:eastAsia="de-CH"/>
        </w:rPr>
        <w:t>祂呼召亞伯拉罕的目標相同，就是生出後裔。神已經呼召我們來生出基督。你若想想十一至二十章所記載亞伯拉罕的</w:t>
      </w:r>
      <w:r w:rsidRPr="008530F3">
        <w:rPr>
          <w:rFonts w:ascii="PMingLiU" w:eastAsia="PMingLiU" w:hAnsi="PMingLiU" w:cs="PMingLiU" w:hint="eastAsia"/>
          <w:color w:val="000000"/>
          <w:sz w:val="43"/>
          <w:szCs w:val="43"/>
          <w:lang w:eastAsia="de-CH"/>
        </w:rPr>
        <w:lastRenderedPageBreak/>
        <w:t>經歷，並且比較一下自己的經歷，你會感到驚奇，因為看到他的經歷與你的相同，他的一生就是你的傳記。我們的傳記早在我們出生以前就寫好了。不論我們的年齡或時</w:t>
      </w:r>
      <w:r w:rsidRPr="008530F3">
        <w:rPr>
          <w:rFonts w:ascii="MS Mincho" w:eastAsia="MS Mincho" w:hAnsi="MS Mincho" w:cs="MS Mincho" w:hint="eastAsia"/>
          <w:color w:val="000000"/>
          <w:sz w:val="43"/>
          <w:szCs w:val="43"/>
          <w:lang w:eastAsia="de-CH"/>
        </w:rPr>
        <w:t>代如何，我們都有同樣的傳記。亞伯拉罕怎樣蒙召來生出以撒，我們也照樣蒙召來生出基督。我們蒙召不是要</w:t>
      </w:r>
      <w:r w:rsidRPr="008530F3">
        <w:rPr>
          <w:rFonts w:ascii="PMingLiU" w:eastAsia="PMingLiU" w:hAnsi="PMingLiU" w:cs="PMingLiU" w:hint="eastAsia"/>
          <w:color w:val="000000"/>
          <w:sz w:val="43"/>
          <w:szCs w:val="43"/>
          <w:lang w:eastAsia="de-CH"/>
        </w:rPr>
        <w:t>產生好行為。神的目標乃是要我們生出基督</w:t>
      </w:r>
      <w:r w:rsidRPr="008530F3">
        <w:rPr>
          <w:rFonts w:ascii="MS Mincho" w:eastAsia="MS Mincho" w:hAnsi="MS Mincho" w:cs="MS Mincho"/>
          <w:color w:val="000000"/>
          <w:sz w:val="43"/>
          <w:szCs w:val="43"/>
          <w:lang w:eastAsia="de-CH"/>
        </w:rPr>
        <w:t>。</w:t>
      </w:r>
    </w:p>
    <w:p w14:paraId="38A220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亞伯拉罕在生以撒的事上所遭遇的一切難處，都是在他那面，不是在以撒這面。照樣，基督很容易藉我們並從我們出來，但我們身上有許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多難處。事實上，我們自己就是個難處。我們不是生出基督的正確人物。雖然我們能</w:t>
      </w:r>
      <w:r w:rsidRPr="008530F3">
        <w:rPr>
          <w:rFonts w:ascii="PMingLiU" w:eastAsia="PMingLiU" w:hAnsi="PMingLiU" w:cs="PMingLiU" w:hint="eastAsia"/>
          <w:color w:val="000000"/>
          <w:sz w:val="43"/>
          <w:szCs w:val="43"/>
          <w:lang w:eastAsia="de-CH"/>
        </w:rPr>
        <w:t>產生許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多東西，並且從得救以來就這麼作，但我們太難生出基督。我多年作基督徒，還不知道如何生出基督。我甚至不知道生出基督是甚麼意思。我擔心我們許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多人沒有生出基督的思想。有些人甚至問：『基督豈不是已經生出來了？為甚麼我們必須再生出基督？』不錯，基督已經生出來了，但</w:t>
      </w:r>
      <w:r w:rsidRPr="008530F3">
        <w:rPr>
          <w:rFonts w:ascii="MS Gothic" w:eastAsia="MS Gothic" w:hAnsi="MS Gothic" w:cs="MS Gothic" w:hint="eastAsia"/>
          <w:color w:val="000000"/>
          <w:sz w:val="43"/>
          <w:szCs w:val="43"/>
          <w:lang w:eastAsia="de-CH"/>
        </w:rPr>
        <w:t>每一個得救的人仍然必須生出基督</w:t>
      </w:r>
      <w:r w:rsidRPr="008530F3">
        <w:rPr>
          <w:rFonts w:ascii="MS Mincho" w:eastAsia="MS Mincho" w:hAnsi="MS Mincho" w:cs="MS Mincho"/>
          <w:color w:val="000000"/>
          <w:sz w:val="43"/>
          <w:szCs w:val="43"/>
          <w:lang w:eastAsia="de-CH"/>
        </w:rPr>
        <w:t>。</w:t>
      </w:r>
    </w:p>
    <w:p w14:paraId="3ED4DC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我們要生出基督，必須受割禮。我們天然的生命、力量、和我們的己必須被了結。這種了結為『以利沙代』那全豐全足者開路，進到我們這人裏面作全豐全足的恩典，好生出基督。亞伯拉罕經</w:t>
      </w:r>
      <w:r w:rsidRPr="008530F3">
        <w:rPr>
          <w:rFonts w:ascii="MS Gothic" w:eastAsia="MS Gothic" w:hAnsi="MS Gothic" w:cs="MS Gothic" w:hint="eastAsia"/>
          <w:color w:val="000000"/>
          <w:sz w:val="43"/>
          <w:szCs w:val="43"/>
          <w:lang w:eastAsia="de-CH"/>
        </w:rPr>
        <w:t>歷了這點。在創世記二十一章，亞伯拉罕達到</w:t>
      </w:r>
      <w:r w:rsidRPr="008530F3">
        <w:rPr>
          <w:rFonts w:ascii="MS Gothic" w:eastAsia="MS Gothic" w:hAnsi="MS Gothic" w:cs="MS Gothic" w:hint="eastAsia"/>
          <w:color w:val="000000"/>
          <w:sz w:val="43"/>
          <w:szCs w:val="43"/>
          <w:lang w:eastAsia="de-CH"/>
        </w:rPr>
        <w:lastRenderedPageBreak/>
        <w:t>他的目標，以撒藉著他出生了。今天基督，就是真以撒，需要我們把</w:t>
      </w:r>
      <w:r w:rsidRPr="008530F3">
        <w:rPr>
          <w:rFonts w:ascii="PMingLiU" w:eastAsia="PMingLiU" w:hAnsi="PMingLiU" w:cs="PMingLiU" w:hint="eastAsia"/>
          <w:color w:val="000000"/>
          <w:sz w:val="43"/>
          <w:szCs w:val="43"/>
          <w:lang w:eastAsia="de-CH"/>
        </w:rPr>
        <w:t>祂生出來。基督徒生活和召會生活，就是在於生出基督來。我們必須在聚會、日常生活、家庭生活和工作中生出基督來</w:t>
      </w:r>
      <w:r w:rsidRPr="008530F3">
        <w:rPr>
          <w:rFonts w:ascii="MS Mincho" w:eastAsia="MS Mincho" w:hAnsi="MS Mincho" w:cs="MS Mincho"/>
          <w:color w:val="000000"/>
          <w:sz w:val="43"/>
          <w:szCs w:val="43"/>
          <w:lang w:eastAsia="de-CH"/>
        </w:rPr>
        <w:t>。</w:t>
      </w:r>
    </w:p>
    <w:p w14:paraId="0729E4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的出生不是憑著亞伯拉罕天然的力量，也不是照著亞伯拉罕的時候，乃是憑著神恩典的工作，並照著神的時候，就是神所約定生命的時候。亞伯拉罕受到這事的試驗。他天然的力量走在神的前面，想要生出神所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的後裔。照著他天然的力量，他有一段期待的時間。但他天然的力量所</w:t>
      </w:r>
      <w:r w:rsidRPr="008530F3">
        <w:rPr>
          <w:rFonts w:ascii="PMingLiU" w:eastAsia="PMingLiU" w:hAnsi="PMingLiU" w:cs="PMingLiU" w:hint="eastAsia"/>
          <w:color w:val="000000"/>
          <w:sz w:val="43"/>
          <w:szCs w:val="43"/>
          <w:lang w:eastAsia="de-CH"/>
        </w:rPr>
        <w:t>產生的一切，都為神所棄絕。在亞伯拉罕天然的力量受對付、被了結以前，神不會也不能作甚麼，藉亞伯拉罕生出祂所渴望得著的後裔，以達成祂的目的。因此，神必須等候。當神等候的時候，亞伯拉罕就受到試驗。我們在生出基督的事上也是一樣。我們天然的力量總是使神等候。神的作法和祂的時候，對我們</w:t>
      </w:r>
      <w:r w:rsidRPr="008530F3">
        <w:rPr>
          <w:rFonts w:ascii="MS Mincho" w:eastAsia="MS Mincho" w:hAnsi="MS Mincho" w:cs="MS Mincho" w:hint="eastAsia"/>
          <w:color w:val="000000"/>
          <w:sz w:val="43"/>
          <w:szCs w:val="43"/>
          <w:lang w:eastAsia="de-CH"/>
        </w:rPr>
        <w:t>天然的生命總是厲害的試驗。神的恩典</w:t>
      </w:r>
      <w:r w:rsidRPr="008530F3">
        <w:rPr>
          <w:rFonts w:ascii="PMingLiU" w:eastAsia="PMingLiU" w:hAnsi="PMingLiU" w:cs="PMingLiU" w:hint="eastAsia"/>
          <w:color w:val="000000"/>
          <w:sz w:val="43"/>
          <w:szCs w:val="43"/>
          <w:lang w:eastAsia="de-CH"/>
        </w:rPr>
        <w:t>絕不會作任何事情，幫助我們天然的生命生出基督。祂必須等候，直到我們天然的生命受對付、被了結。然後，照著祂的時候，祂要進來作恩典的力量，藉我們生出祂所渴望得著的。倘若我們要成就神呼召的神聖目的，我們都必須學習這基本的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課。切勿想要憑著天然的力量，照著自己期待的時候成就神的目</w:t>
      </w:r>
      <w:r w:rsidRPr="008530F3">
        <w:rPr>
          <w:rFonts w:ascii="MS Mincho" w:eastAsia="MS Mincho" w:hAnsi="MS Mincho" w:cs="MS Mincho" w:hint="eastAsia"/>
          <w:color w:val="000000"/>
          <w:sz w:val="43"/>
          <w:szCs w:val="43"/>
          <w:lang w:eastAsia="de-CH"/>
        </w:rPr>
        <w:lastRenderedPageBreak/>
        <w:t>的。神有</w:t>
      </w:r>
      <w:r w:rsidRPr="008530F3">
        <w:rPr>
          <w:rFonts w:ascii="PMingLiU" w:eastAsia="PMingLiU" w:hAnsi="PMingLiU" w:cs="PMingLiU" w:hint="eastAsia"/>
          <w:color w:val="000000"/>
          <w:sz w:val="43"/>
          <w:szCs w:val="43"/>
          <w:lang w:eastAsia="de-CH"/>
        </w:rPr>
        <w:t>祂的作法，有祂的時候。惟有憑祂的作法，並在祂的時候，我們纔能生出基督，以成就祂的目的</w:t>
      </w:r>
      <w:r w:rsidRPr="008530F3">
        <w:rPr>
          <w:rFonts w:ascii="MS Mincho" w:eastAsia="MS Mincho" w:hAnsi="MS Mincho" w:cs="MS Mincho"/>
          <w:color w:val="000000"/>
          <w:sz w:val="43"/>
          <w:szCs w:val="43"/>
          <w:lang w:eastAsia="de-CH"/>
        </w:rPr>
        <w:t>。</w:t>
      </w:r>
    </w:p>
    <w:p w14:paraId="6D3B502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以撒長大－基督成形在我們裏</w:t>
      </w:r>
      <w:r w:rsidRPr="008530F3">
        <w:rPr>
          <w:rFonts w:ascii="MS Mincho" w:eastAsia="MS Mincho" w:hAnsi="MS Mincho" w:cs="MS Mincho"/>
          <w:color w:val="000000"/>
          <w:sz w:val="43"/>
          <w:szCs w:val="43"/>
          <w:lang w:eastAsia="de-CH"/>
        </w:rPr>
        <w:t>面</w:t>
      </w:r>
      <w:proofErr w:type="spellEnd"/>
    </w:p>
    <w:p w14:paraId="177E03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出生以後，就需要長大。二十一章八節</w:t>
      </w:r>
      <w:r w:rsidRPr="008530F3">
        <w:rPr>
          <w:rFonts w:ascii="Batang" w:eastAsia="Batang" w:hAnsi="Batang" w:cs="Batang" w:hint="eastAsia"/>
          <w:color w:val="000000"/>
          <w:sz w:val="43"/>
          <w:szCs w:val="43"/>
          <w:lang w:eastAsia="de-CH"/>
        </w:rPr>
        <w:t>說，『孩子漸長，就斷了</w:t>
      </w:r>
      <w:r w:rsidRPr="008530F3">
        <w:rPr>
          <w:rFonts w:ascii="MS Gothic" w:eastAsia="MS Gothic" w:hAnsi="MS Gothic" w:cs="MS Gothic" w:hint="eastAsia"/>
          <w:color w:val="000000"/>
          <w:sz w:val="43"/>
          <w:szCs w:val="43"/>
          <w:lang w:eastAsia="de-CH"/>
        </w:rPr>
        <w:t>奶；以撒斷奶的日子，亞伯拉罕設擺豐盛的筵席。』單單生出基督還不彀。我們所生出的基督必須長大。在已過的幾年，我們許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多人已經生出基督，但我不曉得這基督有沒有長大，是否到了斷</w:t>
      </w:r>
      <w:r w:rsidRPr="008530F3">
        <w:rPr>
          <w:rFonts w:ascii="MS Gothic" w:eastAsia="MS Gothic" w:hAnsi="MS Gothic" w:cs="MS Gothic" w:hint="eastAsia"/>
          <w:color w:val="000000"/>
          <w:sz w:val="43"/>
          <w:szCs w:val="43"/>
          <w:lang w:eastAsia="de-CH"/>
        </w:rPr>
        <w:t>奶的時候？以撒長大，就斷了奶，離開母親的乳養。他不再是嬰孩，乃成了童子。在他斷奶那天，亞伯拉罕設擺豐盛的筵席。我們照著自己的經歷，能領會這事的意義。在召會生活中，當我們看見基督在一些弟兄姊妹裏面長大，我們眾人就都喜樂，並且有豐盛的筵席，就是豐盛的享受</w:t>
      </w:r>
      <w:r w:rsidRPr="008530F3">
        <w:rPr>
          <w:rFonts w:ascii="MS Mincho" w:eastAsia="MS Mincho" w:hAnsi="MS Mincho" w:cs="MS Mincho"/>
          <w:color w:val="000000"/>
          <w:sz w:val="43"/>
          <w:szCs w:val="43"/>
          <w:lang w:eastAsia="de-CH"/>
        </w:rPr>
        <w:t>。</w:t>
      </w:r>
    </w:p>
    <w:p w14:paraId="584682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有以撒的出生或長大，很不容易。照樣，要有基督的出生或長大，也不容易。在召會生活中，我們需要有基督的出生和長大。我感謝神，基督已經在我們中間生出來，但我沒有把握，基督已經長大了多少。看見基督在一位青年弟兄裏面生出來，真是美妙；但我們還</w:t>
      </w:r>
      <w:r w:rsidRPr="008530F3">
        <w:rPr>
          <w:rFonts w:ascii="MS Gothic" w:eastAsia="MS Gothic" w:hAnsi="MS Gothic" w:cs="MS Gothic" w:hint="eastAsia"/>
          <w:color w:val="000000"/>
          <w:sz w:val="43"/>
          <w:szCs w:val="43"/>
          <w:lang w:eastAsia="de-CH"/>
        </w:rPr>
        <w:t>盼望看見基督在他裏面長大。我們要看見基督在他裏面斷了奶，不再是嬰孩。雖然在某個弟兄裏面的基督還不是長</w:t>
      </w:r>
      <w:r w:rsidRPr="008530F3">
        <w:rPr>
          <w:rFonts w:ascii="MS Gothic" w:eastAsia="MS Gothic" w:hAnsi="MS Gothic" w:cs="MS Gothic" w:hint="eastAsia"/>
          <w:color w:val="000000"/>
          <w:sz w:val="43"/>
          <w:szCs w:val="43"/>
          <w:lang w:eastAsia="de-CH"/>
        </w:rPr>
        <w:lastRenderedPageBreak/>
        <w:t>成的，但我們要看見</w:t>
      </w:r>
      <w:r w:rsidRPr="008530F3">
        <w:rPr>
          <w:rFonts w:ascii="PMingLiU" w:eastAsia="PMingLiU" w:hAnsi="PMingLiU" w:cs="PMingLiU" w:hint="eastAsia"/>
          <w:color w:val="000000"/>
          <w:sz w:val="43"/>
          <w:szCs w:val="43"/>
          <w:lang w:eastAsia="de-CH"/>
        </w:rPr>
        <w:t>祂是強壯的童子。基督不僅必須成形在我們裏面，也必須成形在我們中間。（加四</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。）在我們的日常生活和召會生活中，我們都需要彰顯成形的基督；然後我們就會有豐盛的筵席，來享受神的恩典</w:t>
      </w:r>
      <w:r w:rsidRPr="008530F3">
        <w:rPr>
          <w:rFonts w:ascii="MS Mincho" w:eastAsia="MS Mincho" w:hAnsi="MS Mincho" w:cs="MS Mincho"/>
          <w:color w:val="000000"/>
          <w:sz w:val="43"/>
          <w:szCs w:val="43"/>
          <w:lang w:eastAsia="de-CH"/>
        </w:rPr>
        <w:t>。</w:t>
      </w:r>
    </w:p>
    <w:p w14:paraId="23FDBEE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以實瑪利戲笑以</w:t>
      </w:r>
      <w:r w:rsidRPr="008530F3">
        <w:rPr>
          <w:rFonts w:ascii="MS Mincho" w:eastAsia="MS Mincho" w:hAnsi="MS Mincho" w:cs="MS Mincho"/>
          <w:color w:val="000000"/>
          <w:sz w:val="43"/>
          <w:szCs w:val="43"/>
          <w:lang w:eastAsia="de-CH"/>
        </w:rPr>
        <w:t>撒</w:t>
      </w:r>
      <w:proofErr w:type="spellEnd"/>
    </w:p>
    <w:p w14:paraId="5890D49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照著創世記二十一章，惹起麻煩的不是以撒的出生，乃是以撒的長大。以撒出生時，夏甲和</w:t>
      </w:r>
      <w:r w:rsidRPr="008530F3">
        <w:rPr>
          <w:rFonts w:ascii="MS Gothic" w:eastAsia="MS Gothic" w:hAnsi="MS Gothic" w:cs="MS Gothic" w:hint="eastAsia"/>
          <w:color w:val="000000"/>
          <w:sz w:val="43"/>
          <w:szCs w:val="43"/>
          <w:lang w:eastAsia="de-CH"/>
        </w:rPr>
        <w:t>她兒子以實瑪利沒有受到多少困擾。但以撒長大以後，以實瑪利開始戲笑他。（創二一</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。）在聖經的意義上，這就是以實瑪利在逼迫以撒。神甚至將以實瑪利逼迫以撒算為</w:t>
      </w:r>
      <w:r w:rsidRPr="008530F3">
        <w:rPr>
          <w:rFonts w:ascii="PMingLiU" w:eastAsia="PMingLiU" w:hAnsi="PMingLiU" w:cs="PMingLiU" w:hint="eastAsia"/>
          <w:color w:val="000000"/>
          <w:sz w:val="43"/>
          <w:szCs w:val="43"/>
          <w:lang w:eastAsia="de-CH"/>
        </w:rPr>
        <w:t>祂子民受逼迫四百年的起頭。（創十五</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，徒七</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。）以實瑪利的戲笑是嚴肅的事，因為以撒是神命定的後裔，而以實瑪利是</w:t>
      </w:r>
      <w:r w:rsidRPr="008530F3">
        <w:rPr>
          <w:rFonts w:ascii="MS Gothic" w:eastAsia="MS Gothic" w:hAnsi="MS Gothic" w:cs="MS Gothic" w:hint="eastAsia"/>
          <w:color w:val="000000"/>
          <w:sz w:val="43"/>
          <w:szCs w:val="43"/>
          <w:lang w:eastAsia="de-CH"/>
        </w:rPr>
        <w:t>仿冒品。仿冒的總是恨惡命定的。我們這些命定的後裔，為假冒的所恨惡。正如保羅在加拉太四章二十九節所</w:t>
      </w:r>
      <w:r w:rsidRPr="008530F3">
        <w:rPr>
          <w:rFonts w:ascii="Batang" w:eastAsia="Batang" w:hAnsi="Batang" w:cs="Batang" w:hint="eastAsia"/>
          <w:color w:val="000000"/>
          <w:sz w:val="43"/>
          <w:szCs w:val="43"/>
          <w:lang w:eastAsia="de-CH"/>
        </w:rPr>
        <w:t>說，『當時那按著肉體生的，</w:t>
      </w:r>
      <w:r w:rsidRPr="008530F3">
        <w:rPr>
          <w:rFonts w:ascii="MS Mincho" w:eastAsia="MS Mincho" w:hAnsi="MS Mincho" w:cs="MS Mincho" w:hint="eastAsia"/>
          <w:color w:val="000000"/>
          <w:sz w:val="43"/>
          <w:szCs w:val="43"/>
          <w:lang w:eastAsia="de-CH"/>
        </w:rPr>
        <w:t>怎樣逼迫了那按著靈生的，現在也是這樣。』以撒的長大激起了那次逼迫</w:t>
      </w:r>
      <w:r w:rsidRPr="008530F3">
        <w:rPr>
          <w:rFonts w:ascii="MS Mincho" w:eastAsia="MS Mincho" w:hAnsi="MS Mincho" w:cs="MS Mincho"/>
          <w:color w:val="000000"/>
          <w:sz w:val="43"/>
          <w:szCs w:val="43"/>
          <w:lang w:eastAsia="de-CH"/>
        </w:rPr>
        <w:t>。</w:t>
      </w:r>
    </w:p>
    <w:p w14:paraId="4737B12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夏甲和以實瑪利被</w:t>
      </w:r>
      <w:r w:rsidRPr="008530F3">
        <w:rPr>
          <w:rFonts w:ascii="MS Mincho" w:eastAsia="MS Mincho" w:hAnsi="MS Mincho" w:cs="MS Mincho"/>
          <w:color w:val="000000"/>
          <w:sz w:val="43"/>
          <w:szCs w:val="43"/>
          <w:lang w:eastAsia="de-CH"/>
        </w:rPr>
        <w:t>逐</w:t>
      </w:r>
      <w:proofErr w:type="spellEnd"/>
    </w:p>
    <w:p w14:paraId="3E9487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代表恩典的撒拉，不願容忍以實瑪利對以撒的戲笑，就對亞伯拉罕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你把這使女，和她兒子趕出去，因為這使女的兒子，不可與我的兒子</w:t>
      </w:r>
      <w:r w:rsidRPr="008530F3">
        <w:rPr>
          <w:rFonts w:ascii="MS Gothic" w:eastAsia="MS Gothic" w:hAnsi="MS Gothic" w:cs="MS Gothic" w:hint="eastAsia"/>
          <w:color w:val="000000"/>
          <w:sz w:val="43"/>
          <w:szCs w:val="43"/>
          <w:lang w:eastAsia="de-CH"/>
        </w:rPr>
        <w:lastRenderedPageBreak/>
        <w:t>以撒，一同承受</w:t>
      </w:r>
      <w:r w:rsidRPr="008530F3">
        <w:rPr>
          <w:rFonts w:ascii="PMingLiU" w:eastAsia="PMingLiU" w:hAnsi="PMingLiU" w:cs="PMingLiU" w:hint="eastAsia"/>
          <w:color w:val="000000"/>
          <w:sz w:val="43"/>
          <w:szCs w:val="43"/>
          <w:lang w:eastAsia="de-CH"/>
        </w:rPr>
        <w:t>產業。』（創二一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。）我年輕時讀到本節，很不贊同撒拉的作法，認為</w:t>
      </w:r>
      <w:r w:rsidRPr="008530F3">
        <w:rPr>
          <w:rFonts w:ascii="MS Gothic" w:eastAsia="MS Gothic" w:hAnsi="MS Gothic" w:cs="MS Gothic" w:hint="eastAsia"/>
          <w:color w:val="000000"/>
          <w:sz w:val="43"/>
          <w:szCs w:val="43"/>
          <w:lang w:eastAsia="de-CH"/>
        </w:rPr>
        <w:t>她是在妒忌，並且不公平。她曾向亞伯拉罕題議藉夏甲得一個兒子，現在卻叫亞伯拉罕把夏甲和以實瑪利趕出去。照著我早年的領會，我想把撒拉趕出去。但是有一天，當我這樣思想的時候，神責備我。那天我替夏甲和以實瑪利辯護，並且很同情亞伯拉罕，因為『亞伯拉罕因他</w:t>
      </w:r>
      <w:r w:rsidRPr="008530F3">
        <w:rPr>
          <w:rFonts w:ascii="MS Mincho" w:eastAsia="MS Mincho" w:hAnsi="MS Mincho" w:cs="MS Mincho" w:hint="eastAsia"/>
          <w:color w:val="000000"/>
          <w:sz w:val="43"/>
          <w:szCs w:val="43"/>
          <w:lang w:eastAsia="de-CH"/>
        </w:rPr>
        <w:t>兒子的</w:t>
      </w:r>
      <w:r w:rsidRPr="008530F3">
        <w:rPr>
          <w:rFonts w:ascii="MS Gothic" w:eastAsia="MS Gothic" w:hAnsi="MS Gothic" w:cs="MS Gothic" w:hint="eastAsia"/>
          <w:color w:val="000000"/>
          <w:sz w:val="43"/>
          <w:szCs w:val="43"/>
          <w:lang w:eastAsia="de-CH"/>
        </w:rPr>
        <w:t>緣故很憂愁。』（創二一</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。）我認為亞伯拉罕應該告訴撒拉，</w:t>
      </w:r>
      <w:r w:rsidRPr="008530F3">
        <w:rPr>
          <w:rFonts w:ascii="MS Gothic" w:eastAsia="MS Gothic" w:hAnsi="MS Gothic" w:cs="MS Gothic" w:hint="eastAsia"/>
          <w:color w:val="000000"/>
          <w:sz w:val="43"/>
          <w:szCs w:val="43"/>
          <w:lang w:eastAsia="de-CH"/>
        </w:rPr>
        <w:t>她太殘忍了。但是亞伯拉罕沒有對她</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麼。反之，神進來告訴亞伯拉罕：『</w:t>
      </w:r>
      <w:r w:rsidRPr="008530F3">
        <w:rPr>
          <w:rFonts w:ascii="MS Gothic" w:eastAsia="MS Gothic" w:hAnsi="MS Gothic" w:cs="MS Gothic" w:hint="eastAsia"/>
          <w:color w:val="000000"/>
          <w:sz w:val="43"/>
          <w:szCs w:val="43"/>
          <w:lang w:eastAsia="de-CH"/>
        </w:rPr>
        <w:t>你不必為這童子和你的使女憂愁，凡撒拉對你</w:t>
      </w:r>
      <w:r w:rsidRPr="008530F3">
        <w:rPr>
          <w:rFonts w:ascii="Batang" w:eastAsia="Batang" w:hAnsi="Batang" w:cs="Batang" w:hint="eastAsia"/>
          <w:color w:val="000000"/>
          <w:sz w:val="43"/>
          <w:szCs w:val="43"/>
          <w:lang w:eastAsia="de-CH"/>
        </w:rPr>
        <w:t>說的話，</w:t>
      </w:r>
      <w:r w:rsidRPr="008530F3">
        <w:rPr>
          <w:rFonts w:ascii="MS Gothic" w:eastAsia="MS Gothic" w:hAnsi="MS Gothic" w:cs="MS Gothic" w:hint="eastAsia"/>
          <w:color w:val="000000"/>
          <w:sz w:val="43"/>
          <w:szCs w:val="43"/>
          <w:lang w:eastAsia="de-CH"/>
        </w:rPr>
        <w:t>你都該聽從，因為從以撒生的，纔要稱為你的後裔。』（創二一</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。）屬天的法官作了最終的判決，告訴亞伯拉罕要照撒拉所要求的去作。惟有以撒纔算為後裔，以實瑪利不算。亞伯拉罕在二十章曾使神失望，但他在二十一章很快的順從神。十四節</w:t>
      </w:r>
      <w:r w:rsidRPr="008530F3">
        <w:rPr>
          <w:rFonts w:ascii="Batang" w:eastAsia="Batang" w:hAnsi="Batang" w:cs="Batang" w:hint="eastAsia"/>
          <w:color w:val="000000"/>
          <w:sz w:val="43"/>
          <w:szCs w:val="43"/>
          <w:lang w:eastAsia="de-CH"/>
        </w:rPr>
        <w:t>說，亞伯拉罕</w:t>
      </w:r>
      <w:r w:rsidRPr="008530F3">
        <w:rPr>
          <w:rFonts w:ascii="MS Mincho" w:eastAsia="MS Mincho" w:hAnsi="MS Mincho" w:cs="MS Mincho" w:hint="eastAsia"/>
          <w:color w:val="000000"/>
          <w:sz w:val="43"/>
          <w:szCs w:val="43"/>
          <w:lang w:eastAsia="de-CH"/>
        </w:rPr>
        <w:t>清早起來，就打發夏甲和以實瑪利上路了</w:t>
      </w:r>
      <w:r w:rsidRPr="008530F3">
        <w:rPr>
          <w:rFonts w:ascii="MS Mincho" w:eastAsia="MS Mincho" w:hAnsi="MS Mincho" w:cs="MS Mincho"/>
          <w:color w:val="000000"/>
          <w:sz w:val="43"/>
          <w:szCs w:val="43"/>
          <w:lang w:eastAsia="de-CH"/>
        </w:rPr>
        <w:t>。</w:t>
      </w:r>
    </w:p>
    <w:p w14:paraId="630ED6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我們需要看見把夏甲和以實瑪利</w:t>
      </w:r>
      <w:r w:rsidRPr="008530F3">
        <w:rPr>
          <w:rFonts w:ascii="MS Gothic" w:eastAsia="MS Gothic" w:hAnsi="MS Gothic" w:cs="MS Gothic" w:hint="eastAsia"/>
          <w:color w:val="000000"/>
          <w:sz w:val="43"/>
          <w:szCs w:val="43"/>
          <w:lang w:eastAsia="de-CH"/>
        </w:rPr>
        <w:t>趕出去的屬靈意義。你和所有的基督</w:t>
      </w:r>
      <w:r w:rsidRPr="008530F3">
        <w:rPr>
          <w:rFonts w:ascii="MS Mincho" w:eastAsia="MS Mincho" w:hAnsi="MS Mincho" w:cs="MS Mincho" w:hint="eastAsia"/>
          <w:color w:val="000000"/>
          <w:sz w:val="43"/>
          <w:szCs w:val="43"/>
          <w:lang w:eastAsia="de-CH"/>
        </w:rPr>
        <w:t>徒一樣，從得救那天起，就一直想要行善。但神對付</w:t>
      </w:r>
      <w:r w:rsidRPr="008530F3">
        <w:rPr>
          <w:rFonts w:ascii="MS Gothic" w:eastAsia="MS Gothic" w:hAnsi="MS Gothic" w:cs="MS Gothic" w:hint="eastAsia"/>
          <w:color w:val="000000"/>
          <w:sz w:val="43"/>
          <w:szCs w:val="43"/>
          <w:lang w:eastAsia="de-CH"/>
        </w:rPr>
        <w:t>你，使你許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多時候受到管教並切割。</w:t>
      </w:r>
      <w:r w:rsidRPr="008530F3">
        <w:rPr>
          <w:rFonts w:ascii="MS Gothic" w:eastAsia="MS Gothic" w:hAnsi="MS Gothic" w:cs="MS Gothic" w:hint="eastAsia"/>
          <w:color w:val="000000"/>
          <w:sz w:val="43"/>
          <w:szCs w:val="43"/>
          <w:lang w:eastAsia="de-CH"/>
        </w:rPr>
        <w:t>你若是結了婚的弟兄，毫無疑問，神會使用你的妻子作刀，切割你天然的生命。每個妻子在神手中都是這樣一把利刃。許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w:t>
      </w:r>
      <w:r w:rsidRPr="008530F3">
        <w:rPr>
          <w:rFonts w:ascii="MS Mincho" w:eastAsia="MS Mincho" w:hAnsi="MS Mincho" w:cs="MS Mincho" w:hint="eastAsia"/>
          <w:color w:val="000000"/>
          <w:sz w:val="43"/>
          <w:szCs w:val="43"/>
          <w:lang w:eastAsia="de-CH"/>
        </w:rPr>
        <w:lastRenderedPageBreak/>
        <w:t>作丈夫的基督徒只能藉著『妻刀』的切割，纔會受到徹底的對付並管教。沒有一個丈夫能逃避這事。我樂於看見在地方召會中，神使用『妻刀』對付弟兄們天然的生命。這樣，我們弟兄們就學了功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課，恨惡自己天然的生命，以及由自己所</w:t>
      </w:r>
      <w:r w:rsidRPr="008530F3">
        <w:rPr>
          <w:rFonts w:ascii="PMingLiU" w:eastAsia="PMingLiU" w:hAnsi="PMingLiU" w:cs="PMingLiU" w:hint="eastAsia"/>
          <w:color w:val="000000"/>
          <w:sz w:val="43"/>
          <w:szCs w:val="43"/>
          <w:lang w:eastAsia="de-CH"/>
        </w:rPr>
        <w:t>產生的一切善事</w:t>
      </w:r>
      <w:proofErr w:type="spellEnd"/>
      <w:r w:rsidRPr="008530F3">
        <w:rPr>
          <w:rFonts w:ascii="MS Mincho" w:eastAsia="MS Mincho" w:hAnsi="MS Mincho" w:cs="MS Mincho"/>
          <w:color w:val="000000"/>
          <w:sz w:val="43"/>
          <w:szCs w:val="43"/>
          <w:lang w:eastAsia="de-CH"/>
        </w:rPr>
        <w:t>。</w:t>
      </w:r>
    </w:p>
    <w:p w14:paraId="4B4968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恨惡自己天然的生命，以及從天然生命所</w:t>
      </w:r>
      <w:r w:rsidRPr="008530F3">
        <w:rPr>
          <w:rFonts w:ascii="PMingLiU" w:eastAsia="PMingLiU" w:hAnsi="PMingLiU" w:cs="PMingLiU" w:hint="eastAsia"/>
          <w:color w:val="000000"/>
          <w:sz w:val="43"/>
          <w:szCs w:val="43"/>
          <w:lang w:eastAsia="de-CH"/>
        </w:rPr>
        <w:t>產生的一切，但我們不是絕對的恨惡。我們深處仍舊寶</w:t>
      </w:r>
      <w:r w:rsidRPr="008530F3">
        <w:rPr>
          <w:rFonts w:ascii="MS Mincho" w:eastAsia="MS Mincho" w:hAnsi="MS Mincho" w:cs="MS Mincho" w:hint="eastAsia"/>
          <w:color w:val="000000"/>
          <w:sz w:val="43"/>
          <w:szCs w:val="43"/>
          <w:lang w:eastAsia="de-CH"/>
        </w:rPr>
        <w:t>貴</w:t>
      </w:r>
      <w:r w:rsidRPr="008530F3">
        <w:rPr>
          <w:rFonts w:ascii="MS Gothic" w:eastAsia="MS Gothic" w:hAnsi="MS Gothic" w:cs="MS Gothic" w:hint="eastAsia"/>
          <w:color w:val="000000"/>
          <w:sz w:val="43"/>
          <w:szCs w:val="43"/>
          <w:lang w:eastAsia="de-CH"/>
        </w:rPr>
        <w:t>牠，並且</w:t>
      </w:r>
      <w:r w:rsidRPr="008530F3">
        <w:rPr>
          <w:rFonts w:ascii="Batang" w:eastAsia="Batang" w:hAnsi="Batang" w:cs="Batang" w:hint="eastAsia"/>
          <w:color w:val="000000"/>
          <w:sz w:val="43"/>
          <w:szCs w:val="43"/>
          <w:lang w:eastAsia="de-CH"/>
        </w:rPr>
        <w:t>說，『我所</w:t>
      </w:r>
      <w:r w:rsidRPr="008530F3">
        <w:rPr>
          <w:rFonts w:ascii="PMingLiU" w:eastAsia="PMingLiU" w:hAnsi="PMingLiU" w:cs="PMingLiU" w:hint="eastAsia"/>
          <w:color w:val="000000"/>
          <w:sz w:val="43"/>
          <w:szCs w:val="43"/>
          <w:lang w:eastAsia="de-CH"/>
        </w:rPr>
        <w:t>產生的這以實瑪利相當不錯。他是從我生的。』這樣的觀念總是耽延以撒的出生。只有在亞伯拉罕經歷了一次又一次的對付，一次又一次的失敗以後，最終以撒纔生出來</w:t>
      </w:r>
      <w:r w:rsidRPr="008530F3">
        <w:rPr>
          <w:rFonts w:ascii="MS Mincho" w:eastAsia="MS Mincho" w:hAnsi="MS Mincho" w:cs="MS Mincho"/>
          <w:color w:val="000000"/>
          <w:sz w:val="43"/>
          <w:szCs w:val="43"/>
          <w:lang w:eastAsia="de-CH"/>
        </w:rPr>
        <w:t>。</w:t>
      </w:r>
    </w:p>
    <w:p w14:paraId="5A49B6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基督已經在我們基督徒的生命裏生出，但我們仍然保留我們的以實瑪利，遲疑不肯放棄我們的好行為。我們許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多人仍然誇耀自己天然的良善，</w:t>
      </w:r>
      <w:r w:rsidRPr="008530F3">
        <w:rPr>
          <w:rFonts w:ascii="Batang" w:eastAsia="Batang" w:hAnsi="Batang" w:cs="Batang" w:hint="eastAsia"/>
          <w:color w:val="000000"/>
          <w:sz w:val="43"/>
          <w:szCs w:val="43"/>
          <w:lang w:eastAsia="de-CH"/>
        </w:rPr>
        <w:t>說，『我不像有些弟兄</w:t>
      </w:r>
      <w:r w:rsidRPr="008530F3">
        <w:rPr>
          <w:rFonts w:ascii="MS Gothic" w:eastAsia="MS Gothic" w:hAnsi="MS Gothic" w:cs="MS Gothic" w:hint="eastAsia"/>
          <w:color w:val="000000"/>
          <w:sz w:val="43"/>
          <w:szCs w:val="43"/>
          <w:lang w:eastAsia="de-CH"/>
        </w:rPr>
        <w:t>姊妹那麼驕傲。感謝神，我生來就是謙卑的。』有些姊妹會批評別人，</w:t>
      </w:r>
      <w:r w:rsidRPr="008530F3">
        <w:rPr>
          <w:rFonts w:ascii="Batang" w:eastAsia="Batang" w:hAnsi="Batang" w:cs="Batang" w:hint="eastAsia"/>
          <w:color w:val="000000"/>
          <w:sz w:val="43"/>
          <w:szCs w:val="43"/>
          <w:lang w:eastAsia="de-CH"/>
        </w:rPr>
        <w:t>說，『我</w:t>
      </w:r>
      <w:r w:rsidRPr="008530F3">
        <w:rPr>
          <w:rFonts w:ascii="PMingLiU" w:eastAsia="PMingLiU" w:hAnsi="PMingLiU" w:cs="PMingLiU" w:hint="eastAsia"/>
          <w:color w:val="000000"/>
          <w:sz w:val="43"/>
          <w:szCs w:val="43"/>
          <w:lang w:eastAsia="de-CH"/>
        </w:rPr>
        <w:t>絕不像某某姊妹那樣說閒話。我生來就不是那樣。』甚至有些長老和所謂的話語執事，也不免誇耀自己天然的品性。他們對自己說，『某某弟</w:t>
      </w:r>
      <w:r w:rsidRPr="008530F3">
        <w:rPr>
          <w:rFonts w:ascii="MS Mincho" w:eastAsia="MS Mincho" w:hAnsi="MS Mincho" w:cs="MS Mincho" w:hint="eastAsia"/>
          <w:color w:val="000000"/>
          <w:sz w:val="43"/>
          <w:szCs w:val="43"/>
          <w:lang w:eastAsia="de-CH"/>
        </w:rPr>
        <w:t>兄太容易發脾氣。但我感謝神，我天生就比他強得多。』這話</w:t>
      </w:r>
      <w:r w:rsidRPr="008530F3">
        <w:rPr>
          <w:rFonts w:ascii="MS Gothic" w:eastAsia="MS Gothic" w:hAnsi="MS Gothic" w:cs="MS Gothic" w:hint="eastAsia"/>
          <w:color w:val="000000"/>
          <w:sz w:val="43"/>
          <w:szCs w:val="43"/>
          <w:lang w:eastAsia="de-CH"/>
        </w:rPr>
        <w:t>你也許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沒有</w:t>
      </w:r>
      <w:r w:rsidRPr="008530F3">
        <w:rPr>
          <w:rFonts w:ascii="Batang" w:eastAsia="Batang" w:hAnsi="Batang" w:cs="Batang" w:hint="eastAsia"/>
          <w:color w:val="000000"/>
          <w:sz w:val="43"/>
          <w:szCs w:val="43"/>
          <w:lang w:eastAsia="de-CH"/>
        </w:rPr>
        <w:t>說出來，然而</w:t>
      </w:r>
      <w:r w:rsidRPr="008530F3">
        <w:rPr>
          <w:rFonts w:ascii="MS Mincho" w:eastAsia="MS Mincho" w:hAnsi="MS Mincho" w:cs="MS Mincho" w:hint="eastAsia"/>
          <w:color w:val="000000"/>
          <w:sz w:val="43"/>
          <w:szCs w:val="43"/>
          <w:lang w:eastAsia="de-CH"/>
        </w:rPr>
        <w:t>卻深藏在</w:t>
      </w:r>
      <w:r w:rsidRPr="008530F3">
        <w:rPr>
          <w:rFonts w:ascii="MS Gothic" w:eastAsia="MS Gothic" w:hAnsi="MS Gothic" w:cs="MS Gothic" w:hint="eastAsia"/>
          <w:color w:val="000000"/>
          <w:sz w:val="43"/>
          <w:szCs w:val="43"/>
          <w:lang w:eastAsia="de-CH"/>
        </w:rPr>
        <w:t>你裏面</w:t>
      </w:r>
      <w:proofErr w:type="spellEnd"/>
      <w:r w:rsidRPr="008530F3">
        <w:rPr>
          <w:rFonts w:ascii="MS Mincho" w:eastAsia="MS Mincho" w:hAnsi="MS Mincho" w:cs="MS Mincho"/>
          <w:color w:val="000000"/>
          <w:sz w:val="43"/>
          <w:szCs w:val="43"/>
          <w:lang w:eastAsia="de-CH"/>
        </w:rPr>
        <w:t>。</w:t>
      </w:r>
    </w:p>
    <w:p w14:paraId="58F9136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出生在我們基督徒生命裏的基督開始長大時，我們天然的良善就會戲笑</w:t>
      </w:r>
      <w:r w:rsidRPr="008530F3">
        <w:rPr>
          <w:rFonts w:ascii="PMingLiU" w:eastAsia="PMingLiU" w:hAnsi="PMingLiU" w:cs="PMingLiU" w:hint="eastAsia"/>
          <w:color w:val="000000"/>
          <w:sz w:val="43"/>
          <w:szCs w:val="43"/>
          <w:lang w:eastAsia="de-CH"/>
        </w:rPr>
        <w:t>祂。然後在我們裏面的恩典會說，『把律法趕出去！把使女和憑肉體的努力與她所產生的趕出去！』你願意這樣作麼？也許</w:t>
      </w:r>
      <w:r w:rsidRPr="008530F3">
        <w:rPr>
          <w:rFonts w:ascii="Times New Roman" w:eastAsia="Times New Roman" w:hAnsi="Times New Roman" w:cs="Times New Roman"/>
          <w:color w:val="000000"/>
          <w:sz w:val="43"/>
          <w:szCs w:val="43"/>
          <w:lang w:eastAsia="de-CH"/>
        </w:rPr>
        <w:t xml:space="preserve"> </w:t>
      </w:r>
      <w:r w:rsidRPr="008530F3">
        <w:rPr>
          <w:rFonts w:ascii="MS Gothic" w:eastAsia="MS Gothic" w:hAnsi="MS Gothic" w:cs="MS Gothic" w:hint="eastAsia"/>
          <w:color w:val="000000"/>
          <w:sz w:val="43"/>
          <w:szCs w:val="43"/>
          <w:lang w:eastAsia="de-CH"/>
        </w:rPr>
        <w:t>你表面上這樣作，暗地裏卻仍緊抓著夏甲和以實瑪利，緊抓著律法並你天然的品性和良善。今天很少基督徒有膽量像撒拉那樣</w:t>
      </w:r>
      <w:r w:rsidRPr="008530F3">
        <w:rPr>
          <w:rFonts w:ascii="Batang" w:eastAsia="Batang" w:hAnsi="Batang" w:cs="Batang" w:hint="eastAsia"/>
          <w:color w:val="000000"/>
          <w:sz w:val="43"/>
          <w:szCs w:val="43"/>
          <w:lang w:eastAsia="de-CH"/>
        </w:rPr>
        <w:t>說，『把這使女，和</w:t>
      </w:r>
      <w:r w:rsidRPr="008530F3">
        <w:rPr>
          <w:rFonts w:ascii="MS Gothic" w:eastAsia="MS Gothic" w:hAnsi="MS Gothic" w:cs="MS Gothic" w:hint="eastAsia"/>
          <w:color w:val="000000"/>
          <w:sz w:val="43"/>
          <w:szCs w:val="43"/>
          <w:lang w:eastAsia="de-CH"/>
        </w:rPr>
        <w:t>她兒子趕出去。』很少人會</w:t>
      </w:r>
      <w:r w:rsidRPr="008530F3">
        <w:rPr>
          <w:rFonts w:ascii="Batang" w:eastAsia="Batang" w:hAnsi="Batang" w:cs="Batang" w:hint="eastAsia"/>
          <w:color w:val="000000"/>
          <w:sz w:val="43"/>
          <w:szCs w:val="43"/>
          <w:lang w:eastAsia="de-CH"/>
        </w:rPr>
        <w:t>說，『把律法</w:t>
      </w:r>
      <w:r w:rsidRPr="008530F3">
        <w:rPr>
          <w:rFonts w:ascii="MS Gothic" w:eastAsia="MS Gothic" w:hAnsi="MS Gothic" w:cs="MS Gothic" w:hint="eastAsia"/>
          <w:color w:val="000000"/>
          <w:sz w:val="43"/>
          <w:szCs w:val="43"/>
          <w:lang w:eastAsia="de-CH"/>
        </w:rPr>
        <w:t>趕出去，把肉體的努力趕出去，把我努力所得的一切成就趕出去。』反之，我們依戀自己的</w:t>
      </w:r>
      <w:r w:rsidRPr="008530F3">
        <w:rPr>
          <w:rFonts w:ascii="MS Mincho" w:eastAsia="MS Mincho" w:hAnsi="MS Mincho" w:cs="MS Mincho" w:hint="eastAsia"/>
          <w:color w:val="000000"/>
          <w:sz w:val="43"/>
          <w:szCs w:val="43"/>
          <w:lang w:eastAsia="de-CH"/>
        </w:rPr>
        <w:t>成就，緊抓著自己天然的良善。但遲早神會迫使我們放棄律法，放棄自己的努力，以及我們所</w:t>
      </w:r>
      <w:r w:rsidRPr="008530F3">
        <w:rPr>
          <w:rFonts w:ascii="PMingLiU" w:eastAsia="PMingLiU" w:hAnsi="PMingLiU" w:cs="PMingLiU" w:hint="eastAsia"/>
          <w:color w:val="000000"/>
          <w:sz w:val="43"/>
          <w:szCs w:val="43"/>
          <w:lang w:eastAsia="de-CH"/>
        </w:rPr>
        <w:t>產生的一切。然後弟兄姊妹會起來說，『從現在起，不再有夏甲和以實瑪利了。他們必須離去。』他們會和亞伯拉罕一樣，打發他們只帶著餅和水離去。（創二一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。）遲早我們都必須這樣作。有一天早晨我們必須起來，給律法一皮袋水，</w:t>
      </w:r>
      <w:r w:rsidRPr="008530F3">
        <w:rPr>
          <w:rFonts w:ascii="Batang" w:eastAsia="Batang" w:hAnsi="Batang" w:cs="Batang" w:hint="eastAsia"/>
          <w:color w:val="000000"/>
          <w:sz w:val="43"/>
          <w:szCs w:val="43"/>
          <w:lang w:eastAsia="de-CH"/>
        </w:rPr>
        <w:t>說，『律法，</w:t>
      </w:r>
      <w:r w:rsidRPr="008530F3">
        <w:rPr>
          <w:rFonts w:ascii="MS Gothic" w:eastAsia="MS Gothic" w:hAnsi="MS Gothic" w:cs="MS Gothic" w:hint="eastAsia"/>
          <w:color w:val="000000"/>
          <w:sz w:val="43"/>
          <w:szCs w:val="43"/>
          <w:lang w:eastAsia="de-CH"/>
        </w:rPr>
        <w:t>你走罷，也把你幫助我生出的人帶走。不要把他留在我這裏，因為我不再要他了。從前我愛以實瑪利，但現在我放棄他了。』律法和肉體努力的結果，必須完全放棄</w:t>
      </w:r>
      <w:r w:rsidRPr="008530F3">
        <w:rPr>
          <w:rFonts w:ascii="MS Mincho" w:eastAsia="MS Mincho" w:hAnsi="MS Mincho" w:cs="MS Mincho"/>
          <w:color w:val="000000"/>
          <w:sz w:val="43"/>
          <w:szCs w:val="43"/>
          <w:lang w:eastAsia="de-CH"/>
        </w:rPr>
        <w:t>。</w:t>
      </w:r>
    </w:p>
    <w:p w14:paraId="666B1FF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兩口井－兩個生活的源</w:t>
      </w:r>
      <w:r w:rsidRPr="008530F3">
        <w:rPr>
          <w:rFonts w:ascii="MS Mincho" w:eastAsia="MS Mincho" w:hAnsi="MS Mincho" w:cs="MS Mincho"/>
          <w:color w:val="000000"/>
          <w:sz w:val="43"/>
          <w:szCs w:val="43"/>
          <w:lang w:eastAsia="de-CH"/>
        </w:rPr>
        <w:t>頭</w:t>
      </w:r>
      <w:proofErr w:type="spellEnd"/>
    </w:p>
    <w:p w14:paraId="36B5A7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二十一章第一段有兩個後裔，兩種人，和兩種生命。然而，沒有第二段，我們就看不見他們生</w:t>
      </w:r>
      <w:r w:rsidRPr="008530F3">
        <w:rPr>
          <w:rFonts w:ascii="MS Mincho" w:eastAsia="MS Mincho" w:hAnsi="MS Mincho" w:cs="MS Mincho" w:hint="eastAsia"/>
          <w:color w:val="000000"/>
          <w:sz w:val="43"/>
          <w:szCs w:val="43"/>
          <w:lang w:eastAsia="de-CH"/>
        </w:rPr>
        <w:lastRenderedPageBreak/>
        <w:t>活的源頭或結果。第二段有兩口井，一口為以實瑪利，（創二一</w:t>
      </w:r>
      <w:r w:rsidRPr="008530F3">
        <w:rPr>
          <w:rFonts w:ascii="Times New Roman" w:eastAsia="Times New Roman" w:hAnsi="Times New Roman" w:cs="Times New Roman"/>
          <w:color w:val="000000"/>
          <w:sz w:val="43"/>
          <w:szCs w:val="43"/>
          <w:lang w:eastAsia="de-CH"/>
        </w:rPr>
        <w:t>14~21</w:t>
      </w:r>
      <w:r w:rsidRPr="008530F3">
        <w:rPr>
          <w:rFonts w:ascii="MS Mincho" w:eastAsia="MS Mincho" w:hAnsi="MS Mincho" w:cs="MS Mincho" w:hint="eastAsia"/>
          <w:color w:val="000000"/>
          <w:sz w:val="43"/>
          <w:szCs w:val="43"/>
          <w:lang w:eastAsia="de-CH"/>
        </w:rPr>
        <w:t>，）一口為以撒。（創二一</w:t>
      </w:r>
      <w:r w:rsidRPr="008530F3">
        <w:rPr>
          <w:rFonts w:ascii="Times New Roman" w:eastAsia="Times New Roman" w:hAnsi="Times New Roman" w:cs="Times New Roman"/>
          <w:color w:val="000000"/>
          <w:sz w:val="43"/>
          <w:szCs w:val="43"/>
          <w:lang w:eastAsia="de-CH"/>
        </w:rPr>
        <w:t>22~34</w:t>
      </w:r>
      <w:r w:rsidRPr="008530F3">
        <w:rPr>
          <w:rFonts w:ascii="MS Mincho" w:eastAsia="MS Mincho" w:hAnsi="MS Mincho" w:cs="MS Mincho" w:hint="eastAsia"/>
          <w:color w:val="000000"/>
          <w:sz w:val="43"/>
          <w:szCs w:val="43"/>
          <w:lang w:eastAsia="de-CH"/>
        </w:rPr>
        <w:t>。）聖經既不浪費字彙，這段兩口井為著兩種生命的記載，就必定非常有意義，並且滿了屬靈的重要性</w:t>
      </w:r>
      <w:r w:rsidRPr="008530F3">
        <w:rPr>
          <w:rFonts w:ascii="MS Mincho" w:eastAsia="MS Mincho" w:hAnsi="MS Mincho" w:cs="MS Mincho"/>
          <w:color w:val="000000"/>
          <w:sz w:val="43"/>
          <w:szCs w:val="43"/>
          <w:lang w:eastAsia="de-CH"/>
        </w:rPr>
        <w:t>。</w:t>
      </w:r>
    </w:p>
    <w:p w14:paraId="71F862E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為以實瑪利的</w:t>
      </w:r>
      <w:r w:rsidRPr="008530F3">
        <w:rPr>
          <w:rFonts w:ascii="MS Mincho" w:eastAsia="MS Mincho" w:hAnsi="MS Mincho" w:cs="MS Mincho"/>
          <w:color w:val="000000"/>
          <w:sz w:val="43"/>
          <w:szCs w:val="43"/>
          <w:lang w:eastAsia="de-CH"/>
        </w:rPr>
        <w:t>井</w:t>
      </w:r>
      <w:proofErr w:type="spellEnd"/>
    </w:p>
    <w:p w14:paraId="60F7F58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在曠野靠近埃</w:t>
      </w:r>
      <w:r w:rsidRPr="008530F3">
        <w:rPr>
          <w:rFonts w:ascii="MS Mincho" w:eastAsia="MS Mincho" w:hAnsi="MS Mincho" w:cs="MS Mincho"/>
          <w:color w:val="4169E1"/>
          <w:sz w:val="39"/>
          <w:szCs w:val="39"/>
          <w:lang w:eastAsia="de-CH"/>
        </w:rPr>
        <w:t>及</w:t>
      </w:r>
      <w:proofErr w:type="spellEnd"/>
    </w:p>
    <w:p w14:paraId="239388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以實瑪利的井，就是他生活的源頭，位於曠野，靠近埃及。（創二一</w:t>
      </w:r>
      <w:r w:rsidRPr="008530F3">
        <w:rPr>
          <w:rFonts w:ascii="Times New Roman" w:eastAsia="Times New Roman" w:hAnsi="Times New Roman" w:cs="Times New Roman"/>
          <w:color w:val="000000"/>
          <w:sz w:val="43"/>
          <w:szCs w:val="43"/>
          <w:lang w:eastAsia="de-CH"/>
        </w:rPr>
        <w:t>19~21</w:t>
      </w:r>
      <w:r w:rsidRPr="008530F3">
        <w:rPr>
          <w:rFonts w:ascii="MS Mincho" w:eastAsia="MS Mincho" w:hAnsi="MS Mincho" w:cs="MS Mincho" w:hint="eastAsia"/>
          <w:color w:val="000000"/>
          <w:sz w:val="43"/>
          <w:szCs w:val="43"/>
          <w:lang w:eastAsia="de-CH"/>
        </w:rPr>
        <w:t>，二五</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。）在聖經裏，曠野總是代表神所棄</w:t>
      </w:r>
      <w:r w:rsidRPr="008530F3">
        <w:rPr>
          <w:rFonts w:ascii="PMingLiU" w:eastAsia="PMingLiU" w:hAnsi="PMingLiU" w:cs="PMingLiU" w:hint="eastAsia"/>
          <w:color w:val="000000"/>
          <w:sz w:val="43"/>
          <w:szCs w:val="43"/>
          <w:lang w:eastAsia="de-CH"/>
        </w:rPr>
        <w:t>絕的地方。神絕不悅納曠野。只要我們在曠野，我們就是祂所棄絕的。這事最好的例證乃是以色列人在曠野的</w:t>
      </w:r>
      <w:r w:rsidRPr="008530F3">
        <w:rPr>
          <w:rFonts w:ascii="MS Mincho" w:eastAsia="MS Mincho" w:hAnsi="MS Mincho" w:cs="MS Mincho" w:hint="eastAsia"/>
          <w:color w:val="000000"/>
          <w:sz w:val="43"/>
          <w:szCs w:val="43"/>
          <w:lang w:eastAsia="de-CH"/>
        </w:rPr>
        <w:t>飄流。在表號上，曠野也表</w:t>
      </w:r>
      <w:r w:rsidRPr="008530F3">
        <w:rPr>
          <w:rFonts w:ascii="MS Gothic" w:eastAsia="MS Gothic" w:hAnsi="MS Gothic" w:cs="MS Gothic" w:hint="eastAsia"/>
          <w:color w:val="000000"/>
          <w:sz w:val="43"/>
          <w:szCs w:val="43"/>
          <w:lang w:eastAsia="de-CH"/>
        </w:rPr>
        <w:t>徵我們的魂。倘若我們活在魂裏，我們就是迷失在神所棄</w:t>
      </w:r>
      <w:r w:rsidRPr="008530F3">
        <w:rPr>
          <w:rFonts w:ascii="PMingLiU" w:eastAsia="PMingLiU" w:hAnsi="PMingLiU" w:cs="PMingLiU" w:hint="eastAsia"/>
          <w:color w:val="000000"/>
          <w:sz w:val="43"/>
          <w:szCs w:val="43"/>
          <w:lang w:eastAsia="de-CH"/>
        </w:rPr>
        <w:t>絕的曠野裏。以實瑪利井所在的曠野，靠近埃及。他很容易就會從那裏飄進埃及。這意思是當我們在魂裏，在天然的所是裏，我們就是在曠野飄流，並且很容易飄到世界裏</w:t>
      </w:r>
      <w:r w:rsidRPr="008530F3">
        <w:rPr>
          <w:rFonts w:ascii="MS Mincho" w:eastAsia="MS Mincho" w:hAnsi="MS Mincho" w:cs="MS Mincho"/>
          <w:color w:val="000000"/>
          <w:sz w:val="43"/>
          <w:szCs w:val="43"/>
          <w:lang w:eastAsia="de-CH"/>
        </w:rPr>
        <w:t>。</w:t>
      </w:r>
    </w:p>
    <w:p w14:paraId="6DD80BA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使以實瑪利成為弓箭</w:t>
      </w:r>
      <w:r w:rsidRPr="008530F3">
        <w:rPr>
          <w:rFonts w:ascii="MS Mincho" w:eastAsia="MS Mincho" w:hAnsi="MS Mincho" w:cs="MS Mincho"/>
          <w:color w:val="4169E1"/>
          <w:sz w:val="39"/>
          <w:szCs w:val="39"/>
          <w:lang w:eastAsia="de-CH"/>
        </w:rPr>
        <w:t>手</w:t>
      </w:r>
      <w:proofErr w:type="spellEnd"/>
    </w:p>
    <w:p w14:paraId="1444F6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以實瑪利生活的源頭使他成為弓箭手。（創二一</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。）弓箭手和栽種者是不同的，栽種者栽培生命，弓箭手殺害生命。就如十章八至十二節的寧</w:t>
      </w:r>
      <w:r w:rsidRPr="008530F3">
        <w:rPr>
          <w:rFonts w:ascii="MS Gothic" w:eastAsia="MS Gothic" w:hAnsi="MS Gothic" w:cs="MS Gothic" w:hint="eastAsia"/>
          <w:color w:val="000000"/>
          <w:sz w:val="43"/>
          <w:szCs w:val="43"/>
          <w:lang w:eastAsia="de-CH"/>
        </w:rPr>
        <w:t>錄，弓箭手是兇猛的獵人，是曠野中的殺手。</w:t>
      </w:r>
      <w:r w:rsidRPr="008530F3">
        <w:rPr>
          <w:rFonts w:ascii="MS Gothic" w:eastAsia="MS Gothic" w:hAnsi="MS Gothic" w:cs="MS Gothic" w:hint="eastAsia"/>
          <w:color w:val="000000"/>
          <w:sz w:val="43"/>
          <w:szCs w:val="43"/>
          <w:lang w:eastAsia="de-CH"/>
        </w:rPr>
        <w:lastRenderedPageBreak/>
        <w:t>這段話甚至用『一箭之遠』這辭，描述夏甲所坐之地與她將孩子撇棄之地間的距離。（創二一</w:t>
      </w:r>
      <w:r w:rsidRPr="008530F3">
        <w:rPr>
          <w:rFonts w:ascii="Times New Roman" w:eastAsia="Times New Roman" w:hAnsi="Times New Roman" w:cs="Times New Roman"/>
          <w:color w:val="000000"/>
          <w:sz w:val="43"/>
          <w:szCs w:val="43"/>
          <w:lang w:eastAsia="de-CH"/>
        </w:rPr>
        <w:t>15~16</w:t>
      </w:r>
      <w:r w:rsidRPr="008530F3">
        <w:rPr>
          <w:rFonts w:ascii="MS Mincho" w:eastAsia="MS Mincho" w:hAnsi="MS Mincho" w:cs="MS Mincho" w:hint="eastAsia"/>
          <w:color w:val="000000"/>
          <w:sz w:val="43"/>
          <w:szCs w:val="43"/>
          <w:lang w:eastAsia="de-CH"/>
        </w:rPr>
        <w:t>。）因此這段話</w:t>
      </w:r>
      <w:r w:rsidRPr="008530F3">
        <w:rPr>
          <w:rFonts w:ascii="PMingLiU" w:eastAsia="PMingLiU" w:hAnsi="PMingLiU" w:cs="PMingLiU" w:hint="eastAsia"/>
          <w:color w:val="000000"/>
          <w:sz w:val="43"/>
          <w:szCs w:val="43"/>
          <w:lang w:eastAsia="de-CH"/>
        </w:rPr>
        <w:t>啟示，我們若留在魂的曠野，並喝以實瑪利井（他生活的源頭）的水，我們就會為著建立我們自己的國，成為用弓箭殺害生命的弓箭手；而不是為著建立神的國，栽培生命的栽種者</w:t>
      </w:r>
      <w:r w:rsidRPr="008530F3">
        <w:rPr>
          <w:rFonts w:ascii="MS Mincho" w:eastAsia="MS Mincho" w:hAnsi="MS Mincho" w:cs="MS Mincho"/>
          <w:color w:val="000000"/>
          <w:sz w:val="43"/>
          <w:szCs w:val="43"/>
          <w:lang w:eastAsia="de-CH"/>
        </w:rPr>
        <w:t>。</w:t>
      </w:r>
    </w:p>
    <w:p w14:paraId="34B8AE1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導致聯於埃</w:t>
      </w:r>
      <w:r w:rsidRPr="008530F3">
        <w:rPr>
          <w:rFonts w:ascii="MS Mincho" w:eastAsia="MS Mincho" w:hAnsi="MS Mincho" w:cs="MS Mincho"/>
          <w:color w:val="4169E1"/>
          <w:sz w:val="39"/>
          <w:szCs w:val="39"/>
          <w:lang w:eastAsia="de-CH"/>
        </w:rPr>
        <w:t>及</w:t>
      </w:r>
      <w:proofErr w:type="spellEnd"/>
    </w:p>
    <w:p w14:paraId="2BFC186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以實瑪利生活的源頭最終使他聯於埃及，就是世界。（創二一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。）夏甲從埃及，從</w:t>
      </w:r>
      <w:r w:rsidRPr="008530F3">
        <w:rPr>
          <w:rFonts w:ascii="MS Gothic" w:eastAsia="MS Gothic" w:hAnsi="MS Gothic" w:cs="MS Gothic" w:hint="eastAsia"/>
          <w:color w:val="000000"/>
          <w:sz w:val="43"/>
          <w:szCs w:val="43"/>
          <w:lang w:eastAsia="de-CH"/>
        </w:rPr>
        <w:t>她自己的源頭，為以實瑪利娶了一個妻子。她是埃及人，渴望得著埃及女子作她的媳婦。夏甲從埃及地為以實瑪利娶了一個妻子，藉此給他印上了埃及的事物。我們從這一切看見，有一口井，就是生活的源頭，能使我們成為殺害生命的兇猛獵人，並使我們聯於世界</w:t>
      </w:r>
      <w:r w:rsidRPr="008530F3">
        <w:rPr>
          <w:rFonts w:ascii="MS Mincho" w:eastAsia="MS Mincho" w:hAnsi="MS Mincho" w:cs="MS Mincho"/>
          <w:color w:val="000000"/>
          <w:sz w:val="43"/>
          <w:szCs w:val="43"/>
          <w:lang w:eastAsia="de-CH"/>
        </w:rPr>
        <w:t>。</w:t>
      </w:r>
    </w:p>
    <w:p w14:paraId="0141E68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為以撒的</w:t>
      </w:r>
      <w:r w:rsidRPr="008530F3">
        <w:rPr>
          <w:rFonts w:ascii="MS Mincho" w:eastAsia="MS Mincho" w:hAnsi="MS Mincho" w:cs="MS Mincho"/>
          <w:color w:val="000000"/>
          <w:sz w:val="43"/>
          <w:szCs w:val="43"/>
          <w:lang w:eastAsia="de-CH"/>
        </w:rPr>
        <w:t>井</w:t>
      </w:r>
      <w:proofErr w:type="spellEnd"/>
    </w:p>
    <w:p w14:paraId="583606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但讚美主，有</w:t>
      </w:r>
      <w:r w:rsidRPr="008530F3">
        <w:rPr>
          <w:rFonts w:ascii="MS Gothic" w:eastAsia="MS Gothic" w:hAnsi="MS Gothic" w:cs="MS Gothic" w:hint="eastAsia"/>
          <w:color w:val="000000"/>
          <w:sz w:val="43"/>
          <w:szCs w:val="43"/>
          <w:lang w:eastAsia="de-CH"/>
        </w:rPr>
        <w:t>另一口井，就是為以撒的井</w:t>
      </w:r>
      <w:proofErr w:type="spellEnd"/>
      <w:r w:rsidRPr="008530F3">
        <w:rPr>
          <w:rFonts w:ascii="MS Gothic" w:eastAsia="MS Gothic" w:hAnsi="MS Gothic" w:cs="MS Gothic" w:hint="eastAsia"/>
          <w:color w:val="000000"/>
          <w:sz w:val="43"/>
          <w:szCs w:val="43"/>
          <w:lang w:eastAsia="de-CH"/>
        </w:rPr>
        <w:t>。（創二一</w:t>
      </w:r>
      <w:r w:rsidRPr="008530F3">
        <w:rPr>
          <w:rFonts w:ascii="Times New Roman" w:eastAsia="Times New Roman" w:hAnsi="Times New Roman" w:cs="Times New Roman"/>
          <w:color w:val="000000"/>
          <w:sz w:val="43"/>
          <w:szCs w:val="43"/>
          <w:lang w:eastAsia="de-CH"/>
        </w:rPr>
        <w:t>22~34</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在聖經中有許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多經節</w:t>
      </w:r>
      <w:r w:rsidRPr="008530F3">
        <w:rPr>
          <w:rFonts w:ascii="Batang" w:eastAsia="Batang" w:hAnsi="Batang" w:cs="Batang" w:hint="eastAsia"/>
          <w:color w:val="000000"/>
          <w:sz w:val="43"/>
          <w:szCs w:val="43"/>
          <w:lang w:eastAsia="de-CH"/>
        </w:rPr>
        <w:t>說到這口正面的井。詩篇三十六篇八節說，『</w:t>
      </w:r>
      <w:r w:rsidRPr="008530F3">
        <w:rPr>
          <w:rFonts w:ascii="MS Gothic" w:eastAsia="MS Gothic" w:hAnsi="MS Gothic" w:cs="MS Gothic" w:hint="eastAsia"/>
          <w:color w:val="000000"/>
          <w:sz w:val="43"/>
          <w:szCs w:val="43"/>
          <w:lang w:eastAsia="de-CH"/>
        </w:rPr>
        <w:t>你也必叫他們喝你樂河的水。』主喜歡叫我們喝</w:t>
      </w:r>
      <w:r w:rsidRPr="008530F3">
        <w:rPr>
          <w:rFonts w:ascii="PMingLiU" w:eastAsia="PMingLiU" w:hAnsi="PMingLiU" w:cs="PMingLiU" w:hint="eastAsia"/>
          <w:color w:val="000000"/>
          <w:sz w:val="43"/>
          <w:szCs w:val="43"/>
          <w:lang w:eastAsia="de-CH"/>
        </w:rPr>
        <w:t>祂樂河的水。主耶穌在約翰四章十四節說，『人若喝我所賜的水，就永遠不渴；我所賜的水，要在他裏面成</w:t>
      </w:r>
      <w:r w:rsidRPr="008530F3">
        <w:rPr>
          <w:rFonts w:ascii="PMingLiU" w:eastAsia="PMingLiU" w:hAnsi="PMingLiU" w:cs="PMingLiU" w:hint="eastAsia"/>
          <w:color w:val="000000"/>
          <w:sz w:val="43"/>
          <w:szCs w:val="43"/>
          <w:lang w:eastAsia="de-CH"/>
        </w:rPr>
        <w:lastRenderedPageBreak/>
        <w:t>為泉源，直湧入永遠的生命。』這意思是神自己要作我們的生命。主耶穌在約翰七章三十七和三十八節也說到喝：『人若渴了，可以到我這裏來喝。信入我的人，就如經上所說，從他腹中要流出活水的江河來。』不僅如此，在林前十二章十三節使徒保羅也說，我們</w:t>
      </w:r>
      <w:r w:rsidRPr="008530F3">
        <w:rPr>
          <w:rFonts w:ascii="MS Mincho" w:eastAsia="MS Mincho" w:hAnsi="MS Mincho" w:cs="MS Mincho" w:hint="eastAsia"/>
          <w:color w:val="000000"/>
          <w:sz w:val="43"/>
          <w:szCs w:val="43"/>
          <w:lang w:eastAsia="de-CH"/>
        </w:rPr>
        <w:t>都得以喝一位靈，就是喝一口水井。甚至聖經末了一章也有一句與喝有關的話：『那靈和新婦</w:t>
      </w:r>
      <w:r w:rsidRPr="008530F3">
        <w:rPr>
          <w:rFonts w:ascii="Batang" w:eastAsia="Batang" w:hAnsi="Batang" w:cs="Batang" w:hint="eastAsia"/>
          <w:color w:val="000000"/>
          <w:sz w:val="43"/>
          <w:szCs w:val="43"/>
          <w:lang w:eastAsia="de-CH"/>
        </w:rPr>
        <w:t>說，來！聽見的人也該說，來！口渴的人也當來；願意的都可以白白取生命的水喝。』（</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。）這口神聖的井必須是我們生活的源頭</w:t>
      </w:r>
      <w:r w:rsidRPr="008530F3">
        <w:rPr>
          <w:rFonts w:ascii="MS Mincho" w:eastAsia="MS Mincho" w:hAnsi="MS Mincho" w:cs="MS Mincho"/>
          <w:color w:val="000000"/>
          <w:sz w:val="43"/>
          <w:szCs w:val="43"/>
          <w:lang w:eastAsia="de-CH"/>
        </w:rPr>
        <w:t>。</w:t>
      </w:r>
    </w:p>
    <w:p w14:paraId="2BB3FD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雖然基督已經生出，已經長大，但在召會生活中，我們還必須曉得有兩個源頭或兩種生活。</w:t>
      </w:r>
      <w:r w:rsidRPr="008530F3">
        <w:rPr>
          <w:rFonts w:ascii="MS Gothic" w:eastAsia="MS Gothic" w:hAnsi="MS Gothic" w:cs="MS Gothic" w:hint="eastAsia"/>
          <w:color w:val="000000"/>
          <w:sz w:val="43"/>
          <w:szCs w:val="43"/>
          <w:lang w:eastAsia="de-CH"/>
        </w:rPr>
        <w:t>你所有的是怎樣的生活？是以實瑪利的生活，還是以撒的生活？僅僅</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你有以撒的生活還不彀。你必須察驗，你天天所喝的是怎樣的水。你是喝以實瑪利井的水麼？若是這樣，那井就會使你成為以實瑪利，並把你飄到世界裏。你是喝以撒井的水麼？這井</w:t>
      </w:r>
      <w:r w:rsidRPr="008530F3">
        <w:rPr>
          <w:rFonts w:ascii="MS Mincho" w:eastAsia="MS Mincho" w:hAnsi="MS Mincho" w:cs="MS Mincho" w:hint="eastAsia"/>
          <w:color w:val="000000"/>
          <w:sz w:val="43"/>
          <w:szCs w:val="43"/>
          <w:lang w:eastAsia="de-CH"/>
        </w:rPr>
        <w:t>表</w:t>
      </w:r>
      <w:r w:rsidRPr="008530F3">
        <w:rPr>
          <w:rFonts w:ascii="MS Gothic" w:eastAsia="MS Gothic" w:hAnsi="MS Gothic" w:cs="MS Gothic" w:hint="eastAsia"/>
          <w:color w:val="000000"/>
          <w:sz w:val="43"/>
          <w:szCs w:val="43"/>
          <w:lang w:eastAsia="de-CH"/>
        </w:rPr>
        <w:t>徵神聖的井，基督的井，那靈的井。你若喝這井的水，從這井所流出神聖的水就要大有成就</w:t>
      </w:r>
      <w:r w:rsidRPr="008530F3">
        <w:rPr>
          <w:rFonts w:ascii="MS Mincho" w:eastAsia="MS Mincho" w:hAnsi="MS Mincho" w:cs="MS Mincho"/>
          <w:color w:val="000000"/>
          <w:sz w:val="43"/>
          <w:szCs w:val="43"/>
          <w:lang w:eastAsia="de-CH"/>
        </w:rPr>
        <w:t>。</w:t>
      </w:r>
    </w:p>
    <w:p w14:paraId="330289D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在別是巴靠近非利士</w:t>
      </w:r>
      <w:r w:rsidRPr="008530F3">
        <w:rPr>
          <w:rFonts w:ascii="MS Mincho" w:eastAsia="MS Mincho" w:hAnsi="MS Mincho" w:cs="MS Mincho"/>
          <w:color w:val="4169E1"/>
          <w:sz w:val="39"/>
          <w:szCs w:val="39"/>
          <w:lang w:eastAsia="de-CH"/>
        </w:rPr>
        <w:t>地</w:t>
      </w:r>
      <w:proofErr w:type="spellEnd"/>
    </w:p>
    <w:p w14:paraId="036E04E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為以撒的井是在別是巴，靠近非利士地。（創二一</w:t>
      </w:r>
      <w:r w:rsidRPr="008530F3">
        <w:rPr>
          <w:rFonts w:ascii="Times New Roman" w:eastAsia="Times New Roman" w:hAnsi="Times New Roman" w:cs="Times New Roman"/>
          <w:color w:val="000000"/>
          <w:sz w:val="43"/>
          <w:szCs w:val="43"/>
          <w:lang w:eastAsia="de-CH"/>
        </w:rPr>
        <w:t>25~32</w:t>
      </w:r>
      <w:r w:rsidRPr="008530F3">
        <w:rPr>
          <w:rFonts w:ascii="MS Mincho" w:eastAsia="MS Mincho" w:hAnsi="MS Mincho" w:cs="MS Mincho" w:hint="eastAsia"/>
          <w:color w:val="000000"/>
          <w:sz w:val="43"/>
          <w:szCs w:val="43"/>
          <w:lang w:eastAsia="de-CH"/>
        </w:rPr>
        <w:t>。）這井與為以實瑪利的井不同，不</w:t>
      </w:r>
      <w:r w:rsidRPr="008530F3">
        <w:rPr>
          <w:rFonts w:ascii="MS Mincho" w:eastAsia="MS Mincho" w:hAnsi="MS Mincho" w:cs="MS Mincho" w:hint="eastAsia"/>
          <w:color w:val="000000"/>
          <w:sz w:val="43"/>
          <w:szCs w:val="43"/>
          <w:lang w:eastAsia="de-CH"/>
        </w:rPr>
        <w:lastRenderedPageBreak/>
        <w:t>是靠近埃及，乃是在非利士地和迦南美地的邊界。別是巴在非利士地，後來成為聖地的最南端。聖經描述聖地的地理時，甚至用『從但到別是巴』這辭，（撒上三</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，）因為從北部的但到南部的別是巴，其間的距離包括了迦南全地。在聖經裏，非利士地有特殊的意義。這不是完全棄</w:t>
      </w:r>
      <w:r w:rsidRPr="008530F3">
        <w:rPr>
          <w:rFonts w:ascii="PMingLiU" w:eastAsia="PMingLiU" w:hAnsi="PMingLiU" w:cs="PMingLiU" w:hint="eastAsia"/>
          <w:color w:val="000000"/>
          <w:sz w:val="43"/>
          <w:szCs w:val="43"/>
          <w:lang w:eastAsia="de-CH"/>
        </w:rPr>
        <w:t>絕神的地方；這地接受神，但處置神的事不照著神的經綸，乃照著人</w:t>
      </w:r>
      <w:r w:rsidRPr="008530F3">
        <w:rPr>
          <w:rFonts w:ascii="MS Mincho" w:eastAsia="MS Mincho" w:hAnsi="MS Mincho" w:cs="MS Mincho" w:hint="eastAsia"/>
          <w:color w:val="000000"/>
          <w:sz w:val="43"/>
          <w:szCs w:val="43"/>
          <w:lang w:eastAsia="de-CH"/>
        </w:rPr>
        <w:t>的聰明。想一想非利士人處置約櫃的例子。（撒上六</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。）他們不是棄</w:t>
      </w:r>
      <w:r w:rsidRPr="008530F3">
        <w:rPr>
          <w:rFonts w:ascii="PMingLiU" w:eastAsia="PMingLiU" w:hAnsi="PMingLiU" w:cs="PMingLiU" w:hint="eastAsia"/>
          <w:color w:val="000000"/>
          <w:sz w:val="43"/>
          <w:szCs w:val="43"/>
          <w:lang w:eastAsia="de-CH"/>
        </w:rPr>
        <w:t>絕約櫃，乃是接受約櫃，但他們的處置是用天然的作法，照著他們的聰明。照樣，在創世記二十和二十一章我們看見，非利士王亞比米勒對神沒有棄絕，然而是照著自己聰明的作法接受。亞伯拉罕照著神的經綸接受神；亞比米勒照著人聰明的作法接受神。這就是非利士地的意義</w:t>
      </w:r>
      <w:r w:rsidRPr="008530F3">
        <w:rPr>
          <w:rFonts w:ascii="MS Mincho" w:eastAsia="MS Mincho" w:hAnsi="MS Mincho" w:cs="MS Mincho"/>
          <w:color w:val="000000"/>
          <w:sz w:val="43"/>
          <w:szCs w:val="43"/>
          <w:lang w:eastAsia="de-CH"/>
        </w:rPr>
        <w:t>。</w:t>
      </w:r>
    </w:p>
    <w:p w14:paraId="2EBF9E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七隻母羊羔的代價－基督完全的救</w:t>
      </w:r>
      <w:r w:rsidRPr="008530F3">
        <w:rPr>
          <w:rFonts w:ascii="MS Mincho" w:eastAsia="MS Mincho" w:hAnsi="MS Mincho" w:cs="MS Mincho"/>
          <w:color w:val="4169E1"/>
          <w:sz w:val="39"/>
          <w:szCs w:val="39"/>
          <w:lang w:eastAsia="de-CH"/>
        </w:rPr>
        <w:t>贖</w:t>
      </w:r>
      <w:proofErr w:type="spellEnd"/>
    </w:p>
    <w:p w14:paraId="08208F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為以撒的井乃是贖回來的井。（創二一</w:t>
      </w:r>
      <w:r w:rsidRPr="008530F3">
        <w:rPr>
          <w:rFonts w:ascii="Times New Roman" w:eastAsia="Times New Roman" w:hAnsi="Times New Roman" w:cs="Times New Roman"/>
          <w:color w:val="000000"/>
          <w:sz w:val="43"/>
          <w:szCs w:val="43"/>
          <w:lang w:eastAsia="de-CH"/>
        </w:rPr>
        <w:t>28~30</w:t>
      </w:r>
      <w:r w:rsidRPr="008530F3">
        <w:rPr>
          <w:rFonts w:ascii="MS Mincho" w:eastAsia="MS Mincho" w:hAnsi="MS Mincho" w:cs="MS Mincho" w:hint="eastAsia"/>
          <w:color w:val="000000"/>
          <w:sz w:val="43"/>
          <w:szCs w:val="43"/>
          <w:lang w:eastAsia="de-CH"/>
        </w:rPr>
        <w:t>。）亞伯拉罕所</w:t>
      </w:r>
      <w:r w:rsidRPr="008530F3">
        <w:rPr>
          <w:rFonts w:ascii="MS Gothic" w:eastAsia="MS Gothic" w:hAnsi="MS Gothic" w:cs="MS Gothic" w:hint="eastAsia"/>
          <w:color w:val="000000"/>
          <w:sz w:val="43"/>
          <w:szCs w:val="43"/>
          <w:lang w:eastAsia="de-CH"/>
        </w:rPr>
        <w:t>挖的這井失去了，為亞比米勒的僕人所霸佔。（創二一</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。）然後亞伯拉罕以七隻母羊羔的代價贖回來。在豫表裏，這些羊羔表</w:t>
      </w:r>
      <w:r w:rsidRPr="008530F3">
        <w:rPr>
          <w:rFonts w:ascii="MS Gothic" w:eastAsia="MS Gothic" w:hAnsi="MS Gothic" w:cs="MS Gothic" w:hint="eastAsia"/>
          <w:color w:val="000000"/>
          <w:sz w:val="43"/>
          <w:szCs w:val="43"/>
          <w:lang w:eastAsia="de-CH"/>
        </w:rPr>
        <w:t>徵基督完全的救贖，指明基督完全的救贖已經贖回、買回神聖的活水。今天全人類都是憑著未蒙救贖的源頭活著，我們卻是憑著蒙救贖的源頭活</w:t>
      </w:r>
      <w:r w:rsidRPr="008530F3">
        <w:rPr>
          <w:rFonts w:ascii="MS Gothic" w:eastAsia="MS Gothic" w:hAnsi="MS Gothic" w:cs="MS Gothic" w:hint="eastAsia"/>
          <w:color w:val="000000"/>
          <w:sz w:val="43"/>
          <w:szCs w:val="43"/>
          <w:lang w:eastAsia="de-CH"/>
        </w:rPr>
        <w:lastRenderedPageBreak/>
        <w:t>著。今天我們所喝的活水不是天然的，乃是基督完全救贖的代價所贖回來的</w:t>
      </w:r>
      <w:r w:rsidRPr="008530F3">
        <w:rPr>
          <w:rFonts w:ascii="MS Mincho" w:eastAsia="MS Mincho" w:hAnsi="MS Mincho" w:cs="MS Mincho"/>
          <w:color w:val="000000"/>
          <w:sz w:val="43"/>
          <w:szCs w:val="43"/>
          <w:lang w:eastAsia="de-CH"/>
        </w:rPr>
        <w:t>。</w:t>
      </w:r>
    </w:p>
    <w:p w14:paraId="642855F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憑著約－新</w:t>
      </w:r>
      <w:r w:rsidRPr="008530F3">
        <w:rPr>
          <w:rFonts w:ascii="MS Mincho" w:eastAsia="MS Mincho" w:hAnsi="MS Mincho" w:cs="MS Mincho"/>
          <w:color w:val="4169E1"/>
          <w:sz w:val="39"/>
          <w:szCs w:val="39"/>
          <w:lang w:eastAsia="de-CH"/>
        </w:rPr>
        <w:t>約</w:t>
      </w:r>
      <w:proofErr w:type="spellEnd"/>
    </w:p>
    <w:p w14:paraId="7A7708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為以撒的井也需要約。（創二一</w:t>
      </w:r>
      <w:r w:rsidRPr="008530F3">
        <w:rPr>
          <w:rFonts w:ascii="Times New Roman" w:eastAsia="Times New Roman" w:hAnsi="Times New Roman" w:cs="Times New Roman"/>
          <w:color w:val="000000"/>
          <w:sz w:val="43"/>
          <w:szCs w:val="43"/>
          <w:lang w:eastAsia="de-CH"/>
        </w:rPr>
        <w:t>31~32</w:t>
      </w:r>
      <w:r w:rsidRPr="008530F3">
        <w:rPr>
          <w:rFonts w:ascii="MS Mincho" w:eastAsia="MS Mincho" w:hAnsi="MS Mincho" w:cs="MS Mincho" w:hint="eastAsia"/>
          <w:color w:val="000000"/>
          <w:sz w:val="43"/>
          <w:szCs w:val="43"/>
          <w:lang w:eastAsia="de-CH"/>
        </w:rPr>
        <w:t>。）這裏的約乃是新約的種子。今天我們的活水不僅是蒙救贖的水，也是立約的水。以實瑪利喝野水，那是沒有蒙救贖，沒有立約的水。以撒所喝的水，都是蒙救贖的水，立約的水。我們既已開始認識基督，我們生活的源頭也就是蒙救贖並立約的水</w:t>
      </w:r>
      <w:r w:rsidRPr="008530F3">
        <w:rPr>
          <w:rFonts w:ascii="MS Mincho" w:eastAsia="MS Mincho" w:hAnsi="MS Mincho" w:cs="MS Mincho"/>
          <w:color w:val="000000"/>
          <w:sz w:val="43"/>
          <w:szCs w:val="43"/>
          <w:lang w:eastAsia="de-CH"/>
        </w:rPr>
        <w:t>。</w:t>
      </w:r>
    </w:p>
    <w:p w14:paraId="43A0184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為著栽</w:t>
      </w:r>
      <w:r w:rsidRPr="008530F3">
        <w:rPr>
          <w:rFonts w:ascii="MS Mincho" w:eastAsia="MS Mincho" w:hAnsi="MS Mincho" w:cs="MS Mincho"/>
          <w:color w:val="4169E1"/>
          <w:sz w:val="39"/>
          <w:szCs w:val="39"/>
          <w:lang w:eastAsia="de-CH"/>
        </w:rPr>
        <w:t>種</w:t>
      </w:r>
      <w:proofErr w:type="spellEnd"/>
    </w:p>
    <w:p w14:paraId="6FD0B5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亞伯拉罕在別是巴栽上一</w:t>
      </w:r>
      <w:r w:rsidRPr="008530F3">
        <w:rPr>
          <w:rFonts w:ascii="MS Gothic" w:eastAsia="MS Gothic" w:hAnsi="MS Gothic" w:cs="MS Gothic" w:hint="eastAsia"/>
          <w:color w:val="000000"/>
          <w:sz w:val="43"/>
          <w:szCs w:val="43"/>
          <w:lang w:eastAsia="de-CH"/>
        </w:rPr>
        <w:t>棵垂絲柳樹。（創二一</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。）垂絲柳樹是柳樹的一種，葉子很細，常常生長在水邊，給人生命豐富之湧流的印象。亞伯拉罕為別是巴的井立約以後，栽上一</w:t>
      </w:r>
      <w:r w:rsidRPr="008530F3">
        <w:rPr>
          <w:rFonts w:ascii="MS Gothic" w:eastAsia="MS Gothic" w:hAnsi="MS Gothic" w:cs="MS Gothic" w:hint="eastAsia"/>
          <w:color w:val="000000"/>
          <w:sz w:val="43"/>
          <w:szCs w:val="43"/>
          <w:lang w:eastAsia="de-CH"/>
        </w:rPr>
        <w:t>棵垂絲柳樹，指明他所喝的是豐富湧流的水。主耶穌</w:t>
      </w:r>
      <w:r w:rsidRPr="008530F3">
        <w:rPr>
          <w:rFonts w:ascii="Batang" w:eastAsia="Batang" w:hAnsi="Batang" w:cs="Batang" w:hint="eastAsia"/>
          <w:color w:val="000000"/>
          <w:sz w:val="43"/>
          <w:szCs w:val="43"/>
          <w:lang w:eastAsia="de-CH"/>
        </w:rPr>
        <w:t>說，信</w:t>
      </w:r>
      <w:r w:rsidRPr="008530F3">
        <w:rPr>
          <w:rFonts w:ascii="PMingLiU" w:eastAsia="PMingLiU" w:hAnsi="PMingLiU" w:cs="PMingLiU" w:hint="eastAsia"/>
          <w:color w:val="000000"/>
          <w:sz w:val="43"/>
          <w:szCs w:val="43"/>
          <w:lang w:eastAsia="de-CH"/>
        </w:rPr>
        <w:t>祂的人從他腹中要流出活</w:t>
      </w:r>
      <w:r w:rsidRPr="008530F3">
        <w:rPr>
          <w:rFonts w:ascii="MS Mincho" w:eastAsia="MS Mincho" w:hAnsi="MS Mincho" w:cs="MS Mincho" w:hint="eastAsia"/>
          <w:color w:val="000000"/>
          <w:sz w:val="43"/>
          <w:szCs w:val="43"/>
          <w:lang w:eastAsia="de-CH"/>
        </w:rPr>
        <w:t>水的江河來</w:t>
      </w:r>
      <w:r w:rsidRPr="008530F3">
        <w:rPr>
          <w:rFonts w:ascii="MS Mincho" w:eastAsia="MS Mincho" w:hAnsi="MS Mincho" w:cs="MS Mincho"/>
          <w:color w:val="000000"/>
          <w:sz w:val="43"/>
          <w:szCs w:val="43"/>
          <w:lang w:eastAsia="de-CH"/>
        </w:rPr>
        <w:t>。</w:t>
      </w:r>
    </w:p>
    <w:p w14:paraId="34BCFD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今天召會生活乃是在別是巴的井旁。</w:t>
      </w:r>
      <w:r w:rsidRPr="008530F3">
        <w:rPr>
          <w:rFonts w:ascii="MS Gothic" w:eastAsia="MS Gothic" w:hAnsi="MS Gothic" w:cs="MS Gothic" w:hint="eastAsia"/>
          <w:color w:val="000000"/>
          <w:sz w:val="43"/>
          <w:szCs w:val="43"/>
          <w:lang w:eastAsia="de-CH"/>
        </w:rPr>
        <w:t>你喝這井，並且憑這井活著，你就像一棵湧流生命豐富的垂絲柳樹。人到你這裏，</w:t>
      </w:r>
      <w:r w:rsidRPr="008530F3">
        <w:rPr>
          <w:rFonts w:ascii="PMingLiU" w:eastAsia="PMingLiU" w:hAnsi="PMingLiU" w:cs="PMingLiU" w:hint="eastAsia"/>
          <w:color w:val="000000"/>
          <w:sz w:val="43"/>
          <w:szCs w:val="43"/>
          <w:lang w:eastAsia="de-CH"/>
        </w:rPr>
        <w:t>絕不會覺得枯乾，乃要為生命的水所復甦。別是巴，意思是『盟誓的井，』乃是召會該在的地方。召會該在誓約的井這裏，也該滿了垂絲柳樹。我們都必須是湧流的垂</w:t>
      </w:r>
      <w:r w:rsidRPr="008530F3">
        <w:rPr>
          <w:rFonts w:ascii="PMingLiU" w:eastAsia="PMingLiU" w:hAnsi="PMingLiU" w:cs="PMingLiU" w:hint="eastAsia"/>
          <w:color w:val="000000"/>
          <w:sz w:val="43"/>
          <w:szCs w:val="43"/>
          <w:lang w:eastAsia="de-CH"/>
        </w:rPr>
        <w:lastRenderedPageBreak/>
        <w:t>絲柳樹。你若看垂絲柳樹的枝條，這些枝條會使你想起生命豐富的湧流。讚美主，在地方召會中有些真正的垂絲柳樹</w:t>
      </w:r>
      <w:r w:rsidRPr="008530F3">
        <w:rPr>
          <w:rFonts w:ascii="MS Mincho" w:eastAsia="MS Mincho" w:hAnsi="MS Mincho" w:cs="MS Mincho"/>
          <w:color w:val="000000"/>
          <w:sz w:val="43"/>
          <w:szCs w:val="43"/>
          <w:lang w:eastAsia="de-CH"/>
        </w:rPr>
        <w:t>！</w:t>
      </w:r>
    </w:p>
    <w:p w14:paraId="515C71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在別是巴這裏有栽種，但以實瑪利在曠野只有狂野。今天許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多基督教團體就像曠野，他們只叫人狂野。然而正當的召會生活使人得栽種。</w:t>
      </w:r>
      <w:r w:rsidRPr="008530F3">
        <w:rPr>
          <w:rFonts w:ascii="MS Gothic" w:eastAsia="MS Gothic" w:hAnsi="MS Gothic" w:cs="MS Gothic" w:hint="eastAsia"/>
          <w:color w:val="000000"/>
          <w:sz w:val="43"/>
          <w:szCs w:val="43"/>
          <w:lang w:eastAsia="de-CH"/>
        </w:rPr>
        <w:t>你已經得栽種了麼？一</w:t>
      </w:r>
      <w:r w:rsidRPr="008530F3">
        <w:rPr>
          <w:rFonts w:ascii="MS Mincho" w:eastAsia="MS Mincho" w:hAnsi="MS Mincho" w:cs="MS Mincho" w:hint="eastAsia"/>
          <w:color w:val="000000"/>
          <w:sz w:val="43"/>
          <w:szCs w:val="43"/>
          <w:lang w:eastAsia="de-CH"/>
        </w:rPr>
        <w:t>旦</w:t>
      </w:r>
      <w:r w:rsidRPr="008530F3">
        <w:rPr>
          <w:rFonts w:ascii="MS Gothic" w:eastAsia="MS Gothic" w:hAnsi="MS Gothic" w:cs="MS Gothic" w:hint="eastAsia"/>
          <w:color w:val="000000"/>
          <w:sz w:val="43"/>
          <w:szCs w:val="43"/>
          <w:lang w:eastAsia="de-CH"/>
        </w:rPr>
        <w:t>你得了栽種，你就不再狂野了</w:t>
      </w:r>
      <w:proofErr w:type="spellEnd"/>
      <w:r w:rsidRPr="008530F3">
        <w:rPr>
          <w:rFonts w:ascii="MS Mincho" w:eastAsia="MS Mincho" w:hAnsi="MS Mincho" w:cs="MS Mincho"/>
          <w:color w:val="000000"/>
          <w:sz w:val="43"/>
          <w:szCs w:val="43"/>
          <w:lang w:eastAsia="de-CH"/>
        </w:rPr>
        <w:t>。</w:t>
      </w:r>
    </w:p>
    <w:p w14:paraId="627530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這一段話清楚的</w:t>
      </w:r>
      <w:r w:rsidRPr="008530F3">
        <w:rPr>
          <w:rFonts w:ascii="PMingLiU" w:eastAsia="PMingLiU" w:hAnsi="PMingLiU" w:cs="PMingLiU" w:hint="eastAsia"/>
          <w:color w:val="000000"/>
          <w:sz w:val="43"/>
          <w:szCs w:val="43"/>
          <w:lang w:eastAsia="de-CH"/>
        </w:rPr>
        <w:t>啟示出兩個生活的源頭。一個是在我們魂的曠野裏天然的源頭，另一個是在我們靈的園子裏蒙救贖的源頭。亞伯拉罕在別是巴曾經為著被霸佔的井爭論，今天我們也需要為神聖的井爭戰，使我們能為基督徒生活，和正當的召會生活，得著這井</w:t>
      </w:r>
      <w:r w:rsidRPr="008530F3">
        <w:rPr>
          <w:rFonts w:ascii="MS Mincho" w:eastAsia="MS Mincho" w:hAnsi="MS Mincho" w:cs="MS Mincho"/>
          <w:color w:val="000000"/>
          <w:sz w:val="43"/>
          <w:szCs w:val="43"/>
          <w:lang w:eastAsia="de-CH"/>
        </w:rPr>
        <w:t>。</w:t>
      </w:r>
    </w:p>
    <w:p w14:paraId="44C7490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呼求耶和華永遠大能者的</w:t>
      </w:r>
      <w:r w:rsidRPr="008530F3">
        <w:rPr>
          <w:rFonts w:ascii="MS Mincho" w:eastAsia="MS Mincho" w:hAnsi="MS Mincho" w:cs="MS Mincho"/>
          <w:color w:val="4169E1"/>
          <w:sz w:val="39"/>
          <w:szCs w:val="39"/>
          <w:lang w:eastAsia="de-CH"/>
        </w:rPr>
        <w:t>名</w:t>
      </w:r>
      <w:proofErr w:type="spellEnd"/>
    </w:p>
    <w:p w14:paraId="2C4981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二十一章三十三節告訴我們，亞伯拉罕在別是巴栽上一</w:t>
      </w:r>
      <w:r w:rsidRPr="008530F3">
        <w:rPr>
          <w:rFonts w:ascii="MS Gothic" w:eastAsia="MS Gothic" w:hAnsi="MS Gothic" w:cs="MS Gothic" w:hint="eastAsia"/>
          <w:color w:val="000000"/>
          <w:sz w:val="43"/>
          <w:szCs w:val="43"/>
          <w:lang w:eastAsia="de-CH"/>
        </w:rPr>
        <w:t>棵垂絲柳樹，他『在那裏呼求耶和華永遠之神的名。』（另譯。）在這裏我們看見神另一特殊的名稱－耶和華以利俄拉姆（</w:t>
      </w:r>
      <w:r w:rsidRPr="008530F3">
        <w:rPr>
          <w:rFonts w:ascii="Times New Roman" w:eastAsia="Times New Roman" w:hAnsi="Times New Roman" w:cs="Times New Roman"/>
          <w:color w:val="000000"/>
          <w:sz w:val="43"/>
          <w:szCs w:val="43"/>
          <w:lang w:eastAsia="de-CH"/>
        </w:rPr>
        <w:t>El Olam</w:t>
      </w:r>
      <w:r w:rsidRPr="008530F3">
        <w:rPr>
          <w:rFonts w:ascii="MS Mincho" w:eastAsia="MS Mincho" w:hAnsi="MS Mincho" w:cs="MS Mincho" w:hint="eastAsia"/>
          <w:color w:val="000000"/>
          <w:sz w:val="43"/>
          <w:szCs w:val="43"/>
          <w:lang w:eastAsia="de-CH"/>
        </w:rPr>
        <w:t>）。在十七章我們看見以利沙代，就是全豐全足的大能者。在這裏我們看見以利俄拉姆。希伯來文的俄拉姆，意思是永遠或永遠的。然而，這希伯來文字根的意思是隱蔽、隱藏、或遮藏不見。任</w:t>
      </w:r>
      <w:r w:rsidRPr="008530F3">
        <w:rPr>
          <w:rFonts w:ascii="MS Mincho" w:eastAsia="MS Mincho" w:hAnsi="MS Mincho" w:cs="MS Mincho" w:hint="eastAsia"/>
          <w:color w:val="000000"/>
          <w:sz w:val="43"/>
          <w:szCs w:val="43"/>
          <w:lang w:eastAsia="de-CH"/>
        </w:rPr>
        <w:lastRenderedPageBreak/>
        <w:t>何事物受到遮藏，自然而然就成為隱祕的。亞伯拉罕最終經</w:t>
      </w:r>
      <w:r w:rsidRPr="008530F3">
        <w:rPr>
          <w:rFonts w:ascii="MS Gothic" w:eastAsia="MS Gothic" w:hAnsi="MS Gothic" w:cs="MS Gothic" w:hint="eastAsia"/>
          <w:color w:val="000000"/>
          <w:sz w:val="43"/>
          <w:szCs w:val="43"/>
          <w:lang w:eastAsia="de-CH"/>
        </w:rPr>
        <w:t>歷神是永遠者，是隱祕且奧祕的一位。我們不能看見或摸著</w:t>
      </w:r>
      <w:r w:rsidRPr="008530F3">
        <w:rPr>
          <w:rFonts w:ascii="PMingLiU" w:eastAsia="PMingLiU" w:hAnsi="PMingLiU" w:cs="PMingLiU" w:hint="eastAsia"/>
          <w:color w:val="000000"/>
          <w:sz w:val="43"/>
          <w:szCs w:val="43"/>
          <w:lang w:eastAsia="de-CH"/>
        </w:rPr>
        <w:t>祂，但祂是這樣的真實。祂的存在是永遠的，因祂無始也無終。祂是永遠的神。（詩九十</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，賽四十</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AF39A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這裏我們看見</w:t>
      </w:r>
      <w:r w:rsidRPr="008530F3">
        <w:rPr>
          <w:rFonts w:ascii="MS Gothic" w:eastAsia="MS Gothic" w:hAnsi="MS Gothic" w:cs="MS Gothic" w:hint="eastAsia"/>
          <w:color w:val="000000"/>
          <w:sz w:val="43"/>
          <w:szCs w:val="43"/>
          <w:lang w:eastAsia="de-CH"/>
        </w:rPr>
        <w:t>另一粒在新約中得著發展的種子。亞伯拉罕在二十一章所經歷的神，與約翰一章一節、四節所</w:t>
      </w:r>
      <w:r w:rsidRPr="008530F3">
        <w:rPr>
          <w:rFonts w:ascii="PMingLiU" w:eastAsia="PMingLiU" w:hAnsi="PMingLiU" w:cs="PMingLiU" w:hint="eastAsia"/>
          <w:color w:val="000000"/>
          <w:sz w:val="43"/>
          <w:szCs w:val="43"/>
          <w:lang w:eastAsia="de-CH"/>
        </w:rPr>
        <w:t>啟示的相同：『太初有話</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話就是神</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生命在</w:t>
      </w:r>
      <w:r w:rsidRPr="008530F3">
        <w:rPr>
          <w:rFonts w:ascii="PMingLiU" w:eastAsia="PMingLiU" w:hAnsi="PMingLiU" w:cs="PMingLiU" w:hint="eastAsia"/>
          <w:color w:val="000000"/>
          <w:sz w:val="43"/>
          <w:szCs w:val="43"/>
          <w:lang w:eastAsia="de-CH"/>
        </w:rPr>
        <w:t>祂裏面。』這生命就是以利俄拉姆。在永遠裏奧祕的神，是</w:t>
      </w:r>
      <w:r w:rsidRPr="008530F3">
        <w:rPr>
          <w:rFonts w:ascii="MS Mincho" w:eastAsia="MS Mincho" w:hAnsi="MS Mincho" w:cs="MS Mincho" w:hint="eastAsia"/>
          <w:color w:val="000000"/>
          <w:sz w:val="43"/>
          <w:szCs w:val="43"/>
          <w:lang w:eastAsia="de-CH"/>
        </w:rPr>
        <w:t>我們永遠的生命。永遠的生命乃是一位神聖者，</w:t>
      </w:r>
      <w:r w:rsidRPr="008530F3">
        <w:rPr>
          <w:rFonts w:ascii="PMingLiU" w:eastAsia="PMingLiU" w:hAnsi="PMingLiU" w:cs="PMingLiU" w:hint="eastAsia"/>
          <w:color w:val="000000"/>
          <w:sz w:val="43"/>
          <w:szCs w:val="43"/>
          <w:lang w:eastAsia="de-CH"/>
        </w:rPr>
        <w:t>祂是這樣的隱蔽、遮藏、隱藏、奧祕。隱祕，卻又是這樣的真實、永在、永活、無始無終。以利俄拉姆這名稱含示永遠的生命。在這裏神不是向亞伯拉罕啟示出來，乃是給他經歷為永活、隱祕、奧祕的一位，祂就是永遠的生命。換句話說，在創世記二十一章，亞伯拉罕經歷神是永遠的生命。憑著在別是巴的垂絲柳樹，亞伯拉罕能向全宇宙見證他經歷隱藏、永活的一位作他奧祕的生命。在別是巴那裏，他呼求耶和華以利俄拉姆的名。在十二章，他只呼求耶和華的名，還沒有經歷祂是奧祕、永活的神。但在二十一章這裏，有了這麼多</w:t>
      </w:r>
      <w:r w:rsidRPr="008530F3">
        <w:rPr>
          <w:rFonts w:ascii="MS Mincho" w:eastAsia="MS Mincho" w:hAnsi="MS Mincho" w:cs="MS Mincho" w:hint="eastAsia"/>
          <w:color w:val="000000"/>
          <w:sz w:val="43"/>
          <w:szCs w:val="43"/>
          <w:lang w:eastAsia="de-CH"/>
        </w:rPr>
        <w:t>的經</w:t>
      </w:r>
      <w:r w:rsidRPr="008530F3">
        <w:rPr>
          <w:rFonts w:ascii="MS Gothic" w:eastAsia="MS Gothic" w:hAnsi="MS Gothic" w:cs="MS Gothic" w:hint="eastAsia"/>
          <w:color w:val="000000"/>
          <w:sz w:val="43"/>
          <w:szCs w:val="43"/>
          <w:lang w:eastAsia="de-CH"/>
        </w:rPr>
        <w:t>歷以後，同著以撒在別是巴垂絲柳樹底下，他經歷了永活、奧祕的一位是他</w:t>
      </w:r>
      <w:r w:rsidRPr="008530F3">
        <w:rPr>
          <w:rFonts w:ascii="Batang" w:eastAsia="Batang" w:hAnsi="Batang" w:cs="Batang" w:hint="eastAsia"/>
          <w:color w:val="000000"/>
          <w:sz w:val="43"/>
          <w:szCs w:val="43"/>
          <w:lang w:eastAsia="de-CH"/>
        </w:rPr>
        <w:t>內裏的生命，就呼求說，『</w:t>
      </w:r>
      <w:r w:rsidRPr="008530F3">
        <w:rPr>
          <w:rFonts w:ascii="MS Mincho" w:eastAsia="MS Mincho" w:hAnsi="MS Mincho" w:cs="MS Mincho" w:hint="eastAsia"/>
          <w:color w:val="000000"/>
          <w:sz w:val="43"/>
          <w:szCs w:val="43"/>
          <w:lang w:eastAsia="de-CH"/>
        </w:rPr>
        <w:t>哦，</w:t>
      </w:r>
      <w:r w:rsidRPr="008530F3">
        <w:rPr>
          <w:rFonts w:ascii="MS Mincho" w:eastAsia="MS Mincho" w:hAnsi="MS Mincho" w:cs="MS Mincho" w:hint="eastAsia"/>
          <w:color w:val="000000"/>
          <w:sz w:val="43"/>
          <w:szCs w:val="43"/>
          <w:lang w:eastAsia="de-CH"/>
        </w:rPr>
        <w:lastRenderedPageBreak/>
        <w:t>耶和華以利俄拉姆！』雖然沒有人能看見這奧祕的一位，但</w:t>
      </w:r>
      <w:r w:rsidRPr="008530F3">
        <w:rPr>
          <w:rFonts w:ascii="PMingLiU" w:eastAsia="PMingLiU" w:hAnsi="PMingLiU" w:cs="PMingLiU" w:hint="eastAsia"/>
          <w:color w:val="000000"/>
          <w:sz w:val="43"/>
          <w:szCs w:val="43"/>
          <w:lang w:eastAsia="de-CH"/>
        </w:rPr>
        <w:t>祂在經歷中對亞伯拉罕卻是真實的。今天我們裏面所有的，乃是以利俄拉姆，就是那隱藏、隱祕、隱蔽、奧祕、永活的一位。祂是我們的生命。我們只要呼求『哦，主耶穌，』就能與亞伯拉罕有同樣的享受</w:t>
      </w:r>
      <w:r w:rsidRPr="008530F3">
        <w:rPr>
          <w:rFonts w:ascii="MS Mincho" w:eastAsia="MS Mincho" w:hAnsi="MS Mincho" w:cs="MS Mincho"/>
          <w:color w:val="000000"/>
          <w:sz w:val="43"/>
          <w:szCs w:val="43"/>
          <w:lang w:eastAsia="de-CH"/>
        </w:rPr>
        <w:t>。</w:t>
      </w:r>
    </w:p>
    <w:p w14:paraId="0E7668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當亞伯拉罕寄居在別是巴的時候，必定作了許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多事。但在這裏聖經只告訴我們一件事，就是亞伯拉罕在別是巴栽上一</w:t>
      </w:r>
      <w:r w:rsidRPr="008530F3">
        <w:rPr>
          <w:rFonts w:ascii="MS Gothic" w:eastAsia="MS Gothic" w:hAnsi="MS Gothic" w:cs="MS Gothic" w:hint="eastAsia"/>
          <w:color w:val="000000"/>
          <w:sz w:val="43"/>
          <w:szCs w:val="43"/>
          <w:lang w:eastAsia="de-CH"/>
        </w:rPr>
        <w:t>棵垂絲柳樹，並且呼求耶和華以利俄拉姆的名。藉著這段簡短的記載，我們能看見兩</w:t>
      </w:r>
      <w:r w:rsidRPr="008530F3">
        <w:rPr>
          <w:rFonts w:ascii="MS Mincho" w:eastAsia="MS Mincho" w:hAnsi="MS Mincho" w:cs="MS Mincho" w:hint="eastAsia"/>
          <w:color w:val="000000"/>
          <w:sz w:val="43"/>
          <w:szCs w:val="43"/>
          <w:lang w:eastAsia="de-CH"/>
        </w:rPr>
        <w:t>件事：第一，栽種垂絲柳樹必定非常有意義；第二，栽種垂絲柳樹與呼求耶和華以利俄拉姆的名有關。我們曾經指出，創世記一章和二章不僅是神創造的記載，也是以生命樹為中心之生命的記載。照樣，這段話不僅是亞伯拉罕</w:t>
      </w:r>
      <w:r w:rsidRPr="008530F3">
        <w:rPr>
          <w:rFonts w:ascii="MS Gothic" w:eastAsia="MS Gothic" w:hAnsi="MS Gothic" w:cs="MS Gothic" w:hint="eastAsia"/>
          <w:color w:val="000000"/>
          <w:sz w:val="43"/>
          <w:szCs w:val="43"/>
          <w:lang w:eastAsia="de-CH"/>
        </w:rPr>
        <w:t>歷史的記載，也是生命的記載，表明亞伯拉罕是憑甚麼源頭而活。他是憑呼求耶和華以利俄拉姆，憑經歷永遠、隱藏的神作生命而活。用新約的</w:t>
      </w:r>
      <w:r w:rsidRPr="008530F3">
        <w:rPr>
          <w:rFonts w:ascii="Batang" w:eastAsia="Batang" w:hAnsi="Batang" w:cs="Batang" w:hint="eastAsia"/>
          <w:color w:val="000000"/>
          <w:sz w:val="43"/>
          <w:szCs w:val="43"/>
          <w:lang w:eastAsia="de-CH"/>
        </w:rPr>
        <w:t>說法，他是經歷永遠的生命，帶著這生命一切</w:t>
      </w:r>
      <w:r w:rsidRPr="008530F3">
        <w:rPr>
          <w:rFonts w:ascii="MS Mincho" w:eastAsia="MS Mincho" w:hAnsi="MS Mincho" w:cs="MS Mincho" w:hint="eastAsia"/>
          <w:color w:val="000000"/>
          <w:sz w:val="43"/>
          <w:szCs w:val="43"/>
          <w:lang w:eastAsia="de-CH"/>
        </w:rPr>
        <w:t>豐富的湧流，好像一</w:t>
      </w:r>
      <w:r w:rsidRPr="008530F3">
        <w:rPr>
          <w:rFonts w:ascii="MS Gothic" w:eastAsia="MS Gothic" w:hAnsi="MS Gothic" w:cs="MS Gothic" w:hint="eastAsia"/>
          <w:color w:val="000000"/>
          <w:sz w:val="43"/>
          <w:szCs w:val="43"/>
          <w:lang w:eastAsia="de-CH"/>
        </w:rPr>
        <w:t>棵垂絲柳樹，彰顯所憑以活著之井的豐富。生命樹如何是一章和二章記載的中心，垂絲柳樹也照樣是這裏記載的中心。可以</w:t>
      </w:r>
      <w:r w:rsidRPr="008530F3">
        <w:rPr>
          <w:rFonts w:ascii="Batang" w:eastAsia="Batang" w:hAnsi="Batang" w:cs="Batang" w:hint="eastAsia"/>
          <w:color w:val="000000"/>
          <w:sz w:val="43"/>
          <w:szCs w:val="43"/>
          <w:lang w:eastAsia="de-CH"/>
        </w:rPr>
        <w:t>說，垂絲柳樹就是我們所</w:t>
      </w:r>
      <w:r w:rsidRPr="008530F3">
        <w:rPr>
          <w:rFonts w:ascii="MS Mincho" w:eastAsia="MS Mincho" w:hAnsi="MS Mincho" w:cs="MS Mincho" w:hint="eastAsia"/>
          <w:color w:val="000000"/>
          <w:sz w:val="43"/>
          <w:szCs w:val="43"/>
          <w:lang w:eastAsia="de-CH"/>
        </w:rPr>
        <w:t>經</w:t>
      </w:r>
      <w:r w:rsidRPr="008530F3">
        <w:rPr>
          <w:rFonts w:ascii="MS Gothic" w:eastAsia="MS Gothic" w:hAnsi="MS Gothic" w:cs="MS Gothic" w:hint="eastAsia"/>
          <w:color w:val="000000"/>
          <w:sz w:val="43"/>
          <w:szCs w:val="43"/>
          <w:lang w:eastAsia="de-CH"/>
        </w:rPr>
        <w:t>歷的生命樹。這是生命樹的彰顯。我們的基督徒生活和正當的召會生活，都是一棵垂絲柳樹，彰顯我們所憑以活著的生命</w:t>
      </w:r>
      <w:r w:rsidRPr="008530F3">
        <w:rPr>
          <w:rFonts w:ascii="MS Gothic" w:eastAsia="MS Gothic" w:hAnsi="MS Gothic" w:cs="MS Gothic" w:hint="eastAsia"/>
          <w:color w:val="000000"/>
          <w:sz w:val="43"/>
          <w:szCs w:val="43"/>
          <w:lang w:eastAsia="de-CH"/>
        </w:rPr>
        <w:lastRenderedPageBreak/>
        <w:t>樹。這與呼求主的名並行；主是我們永遠的生命，是我們的耶和華以利俄拉姆</w:t>
      </w:r>
      <w:r w:rsidRPr="008530F3">
        <w:rPr>
          <w:rFonts w:ascii="MS Mincho" w:eastAsia="MS Mincho" w:hAnsi="MS Mincho" w:cs="MS Mincho"/>
          <w:color w:val="000000"/>
          <w:sz w:val="43"/>
          <w:szCs w:val="43"/>
          <w:lang w:eastAsia="de-CH"/>
        </w:rPr>
        <w:t>。</w:t>
      </w:r>
    </w:p>
    <w:p w14:paraId="6F9EAFE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《６》　</w:t>
      </w:r>
      <w:proofErr w:type="spellStart"/>
      <w:r w:rsidRPr="008530F3">
        <w:rPr>
          <w:rFonts w:ascii="MS Mincho" w:eastAsia="MS Mincho" w:hAnsi="MS Mincho" w:cs="MS Mincho" w:hint="eastAsia"/>
          <w:color w:val="4169E1"/>
          <w:sz w:val="39"/>
          <w:szCs w:val="39"/>
          <w:lang w:eastAsia="de-CH"/>
        </w:rPr>
        <w:t>使以撒成為燔</w:t>
      </w:r>
      <w:r w:rsidRPr="008530F3">
        <w:rPr>
          <w:rFonts w:ascii="MS Mincho" w:eastAsia="MS Mincho" w:hAnsi="MS Mincho" w:cs="MS Mincho"/>
          <w:color w:val="4169E1"/>
          <w:sz w:val="39"/>
          <w:szCs w:val="39"/>
          <w:lang w:eastAsia="de-CH"/>
        </w:rPr>
        <w:t>祭</w:t>
      </w:r>
      <w:proofErr w:type="spellEnd"/>
    </w:p>
    <w:p w14:paraId="35CFE6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這活水的源頭使以撒成為燔祭。（創二二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。）以實瑪利所喝的源頭使他成為弓箭手，就是為自己狂野而活的人。但以撒生活的源頭使他成為燔祭，就是為著神的滿足而獻給神的人</w:t>
      </w:r>
      <w:r w:rsidRPr="008530F3">
        <w:rPr>
          <w:rFonts w:ascii="MS Mincho" w:eastAsia="MS Mincho" w:hAnsi="MS Mincho" w:cs="MS Mincho"/>
          <w:color w:val="000000"/>
          <w:sz w:val="43"/>
          <w:szCs w:val="43"/>
          <w:lang w:eastAsia="de-CH"/>
        </w:rPr>
        <w:t>。</w:t>
      </w:r>
    </w:p>
    <w:p w14:paraId="03D6EA5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《７》　</w:t>
      </w:r>
      <w:proofErr w:type="spellStart"/>
      <w:r w:rsidRPr="008530F3">
        <w:rPr>
          <w:rFonts w:ascii="MS Mincho" w:eastAsia="MS Mincho" w:hAnsi="MS Mincho" w:cs="MS Mincho" w:hint="eastAsia"/>
          <w:color w:val="4169E1"/>
          <w:sz w:val="39"/>
          <w:szCs w:val="39"/>
          <w:lang w:eastAsia="de-CH"/>
        </w:rPr>
        <w:t>導致在摩利亞山上獻給</w:t>
      </w:r>
      <w:r w:rsidRPr="008530F3">
        <w:rPr>
          <w:rFonts w:ascii="MS Mincho" w:eastAsia="MS Mincho" w:hAnsi="MS Mincho" w:cs="MS Mincho"/>
          <w:color w:val="4169E1"/>
          <w:sz w:val="39"/>
          <w:szCs w:val="39"/>
          <w:lang w:eastAsia="de-CH"/>
        </w:rPr>
        <w:t>神</w:t>
      </w:r>
      <w:proofErr w:type="spellEnd"/>
    </w:p>
    <w:p w14:paraId="66E812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這生活的源頭引導以撒上摩利亞，不是下埃及。（創二二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以實瑪利生活的源頭引導人向下，但以撒的源頭引導人向上直到摩利亞山，就是後來建造耶路撒冷的地方。上摩利亞使神的子民離開非利士人。我們也需要從別是巴上耶路撒冷，不僅在別是巴，也在耶路撒冷有召會生活。最終，這生命正確的源頭使我們</w:t>
      </w:r>
      <w:r w:rsidRPr="008530F3">
        <w:rPr>
          <w:rFonts w:ascii="MS Gothic" w:eastAsia="MS Gothic" w:hAnsi="MS Gothic" w:cs="MS Gothic" w:hint="eastAsia"/>
          <w:color w:val="000000"/>
          <w:sz w:val="43"/>
          <w:szCs w:val="43"/>
          <w:lang w:eastAsia="de-CH"/>
        </w:rPr>
        <w:t>眾人成為以撒，並把我們引到新耶路撒冷</w:t>
      </w:r>
      <w:r w:rsidRPr="008530F3">
        <w:rPr>
          <w:rFonts w:ascii="MS Mincho" w:eastAsia="MS Mincho" w:hAnsi="MS Mincho" w:cs="MS Mincho"/>
          <w:color w:val="000000"/>
          <w:sz w:val="43"/>
          <w:szCs w:val="43"/>
          <w:lang w:eastAsia="de-CH"/>
        </w:rPr>
        <w:t>。</w:t>
      </w:r>
    </w:p>
    <w:p w14:paraId="700A24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在這裏有</w:t>
      </w:r>
      <w:r w:rsidRPr="008530F3">
        <w:rPr>
          <w:rFonts w:ascii="MS Gothic" w:eastAsia="MS Gothic" w:hAnsi="MS Gothic" w:cs="MS Gothic" w:hint="eastAsia"/>
          <w:color w:val="000000"/>
          <w:sz w:val="43"/>
          <w:szCs w:val="43"/>
          <w:lang w:eastAsia="de-CH"/>
        </w:rPr>
        <w:t>另一粒神聖</w:t>
      </w:r>
      <w:r w:rsidRPr="008530F3">
        <w:rPr>
          <w:rFonts w:ascii="PMingLiU" w:eastAsia="PMingLiU" w:hAnsi="PMingLiU" w:cs="PMingLiU" w:hint="eastAsia"/>
          <w:color w:val="000000"/>
          <w:sz w:val="43"/>
          <w:szCs w:val="43"/>
          <w:lang w:eastAsia="de-CH"/>
        </w:rPr>
        <w:t>啟示的種子。以實瑪利住在曠野，並聯於埃及；但以撒住在栽種之地，並被引到摩利亞。摩利亞山最終成了錫安山，神的殿建造在其上，（代下三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，）因此成了神賜給亞伯拉罕和他後裔之美地的中心。他的後裔隨從以實瑪利的路，下了埃及之後，神將他們從那地領出來，用意是要將他們領進迦南美地。但他們</w:t>
      </w:r>
      <w:r w:rsidRPr="008530F3">
        <w:rPr>
          <w:rFonts w:ascii="MS Mincho" w:eastAsia="MS Mincho" w:hAnsi="MS Mincho" w:cs="MS Mincho" w:hint="eastAsia"/>
          <w:color w:val="000000"/>
          <w:sz w:val="43"/>
          <w:szCs w:val="43"/>
          <w:lang w:eastAsia="de-CH"/>
        </w:rPr>
        <w:lastRenderedPageBreak/>
        <w:t>的不信，使他們在以實瑪利所住的曠野飄流。最終，神將他們的兒女領進美地，並揀選建造在摩利亞山上的耶路撒冷，作他們敬拜神的惟一中心。結果，所有的以色列人要</w:t>
      </w:r>
      <w:r w:rsidRPr="008530F3">
        <w:rPr>
          <w:rFonts w:ascii="MS Gothic" w:eastAsia="MS Gothic" w:hAnsi="MS Gothic" w:cs="MS Gothic" w:hint="eastAsia"/>
          <w:color w:val="000000"/>
          <w:sz w:val="43"/>
          <w:szCs w:val="43"/>
          <w:lang w:eastAsia="de-CH"/>
        </w:rPr>
        <w:t>每年三次去摩利亞山，就是以撒被帶到的地方。因此，以撒被帶到摩利亞山是一粒種子，以後發展為所有以色列人上錫安山的事</w:t>
      </w:r>
      <w:r w:rsidRPr="008530F3">
        <w:rPr>
          <w:rFonts w:ascii="MS Mincho" w:eastAsia="MS Mincho" w:hAnsi="MS Mincho" w:cs="MS Mincho"/>
          <w:color w:val="000000"/>
          <w:sz w:val="43"/>
          <w:szCs w:val="43"/>
          <w:lang w:eastAsia="de-CH"/>
        </w:rPr>
        <w:t>。</w:t>
      </w:r>
    </w:p>
    <w:p w14:paraId="5036FF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從亞伯拉罕</w:t>
      </w:r>
      <w:r w:rsidRPr="008530F3">
        <w:rPr>
          <w:rFonts w:ascii="PMingLiU" w:eastAsia="PMingLiU" w:hAnsi="PMingLiU" w:cs="PMingLiU" w:hint="eastAsia"/>
          <w:color w:val="000000"/>
          <w:sz w:val="43"/>
          <w:szCs w:val="43"/>
          <w:lang w:eastAsia="de-CH"/>
        </w:rPr>
        <w:t>產生了兩種人：一種由住在曠野，並聯於埃及的以實瑪利所代表；另一種由住在別是巴，並被帶到摩利亞山的以撒所代表。今天也有兩種基督徒：一種像以實瑪利，在魂的曠野為自己而活，並聯於世界；另一種像以撒，在靈裏且在召會中為神而活，並被帶到錫安。所以連真基督徒都</w:t>
      </w:r>
      <w:r w:rsidRPr="008530F3">
        <w:rPr>
          <w:rFonts w:ascii="MS Mincho" w:eastAsia="MS Mincho" w:hAnsi="MS Mincho" w:cs="MS Mincho" w:hint="eastAsia"/>
          <w:color w:val="000000"/>
          <w:sz w:val="43"/>
          <w:szCs w:val="43"/>
          <w:lang w:eastAsia="de-CH"/>
        </w:rPr>
        <w:t>可能像以實瑪利，在自己裏面且為自己而活，並聯於世界。我們必須靠主憐憫，像以撒所豫表的，活在靈裏且活在召會中，使我們能達到神的目標</w:t>
      </w:r>
      <w:r w:rsidRPr="008530F3">
        <w:rPr>
          <w:rFonts w:ascii="MS Mincho" w:eastAsia="MS Mincho" w:hAnsi="MS Mincho" w:cs="MS Mincho"/>
          <w:color w:val="000000"/>
          <w:sz w:val="43"/>
          <w:szCs w:val="43"/>
          <w:lang w:eastAsia="de-CH"/>
        </w:rPr>
        <w:t>。</w:t>
      </w:r>
    </w:p>
    <w:p w14:paraId="6900FAD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2AB1BA3">
          <v:rect id="_x0000_i1136" style="width:0;height:1.5pt" o:hralign="center" o:hrstd="t" o:hrnoshade="t" o:hr="t" fillcolor="#257412" stroked="f"/>
        </w:pict>
      </w:r>
    </w:p>
    <w:p w14:paraId="65A33AD4" w14:textId="6F0617D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第五十七篇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以撒的獻上（一</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59501C6C" wp14:editId="5F9194CB">
            <wp:extent cx="281940" cy="281940"/>
            <wp:effectExtent l="0" t="0" r="3810" b="381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214D0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在本篇信息中，我們來到創世記二十二章，在這裏我們看到亞伯拉罕對神經</w:t>
      </w:r>
      <w:r w:rsidRPr="008530F3">
        <w:rPr>
          <w:rFonts w:ascii="MS Gothic" w:eastAsia="MS Gothic" w:hAnsi="MS Gothic" w:cs="MS Gothic" w:hint="eastAsia"/>
          <w:color w:val="000000"/>
          <w:sz w:val="43"/>
          <w:szCs w:val="43"/>
          <w:lang w:eastAsia="de-CH"/>
        </w:rPr>
        <w:t>歷的最高峰。本章是二十一章的延續。這兩章記載以撒的出生和獻上，至少包括二十年的時間。有些學者相信，以</w:t>
      </w:r>
      <w:r w:rsidRPr="008530F3">
        <w:rPr>
          <w:rFonts w:ascii="MS Gothic" w:eastAsia="MS Gothic" w:hAnsi="MS Gothic" w:cs="MS Gothic" w:hint="eastAsia"/>
          <w:color w:val="000000"/>
          <w:sz w:val="43"/>
          <w:szCs w:val="43"/>
          <w:lang w:eastAsia="de-CH"/>
        </w:rPr>
        <w:lastRenderedPageBreak/>
        <w:t>撒在被獻上的時候，至少有二十</w:t>
      </w:r>
      <w:r w:rsidRPr="008530F3">
        <w:rPr>
          <w:rFonts w:ascii="Batang" w:eastAsia="Batang" w:hAnsi="Batang" w:cs="Batang" w:hint="eastAsia"/>
          <w:color w:val="000000"/>
          <w:sz w:val="43"/>
          <w:szCs w:val="43"/>
          <w:lang w:eastAsia="de-CH"/>
        </w:rPr>
        <w:t>歲。因此，那時他是個長成的人</w:t>
      </w:r>
      <w:r w:rsidRPr="008530F3">
        <w:rPr>
          <w:rFonts w:ascii="MS Mincho" w:eastAsia="MS Mincho" w:hAnsi="MS Mincho" w:cs="MS Mincho"/>
          <w:color w:val="000000"/>
          <w:sz w:val="43"/>
          <w:szCs w:val="43"/>
          <w:lang w:eastAsia="de-CH"/>
        </w:rPr>
        <w:t>。</w:t>
      </w:r>
    </w:p>
    <w:p w14:paraId="338E9C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這兩章所記載的</w:t>
      </w:r>
      <w:r w:rsidRPr="008530F3">
        <w:rPr>
          <w:rFonts w:ascii="MS Gothic" w:eastAsia="MS Gothic" w:hAnsi="MS Gothic" w:cs="MS Gothic" w:hint="eastAsia"/>
          <w:color w:val="000000"/>
          <w:sz w:val="43"/>
          <w:szCs w:val="43"/>
          <w:lang w:eastAsia="de-CH"/>
        </w:rPr>
        <w:t>每件事都非常有意義。我們在前篇信息中指出，在二十一章三十三節，『</w:t>
      </w:r>
      <w:r w:rsidRPr="008530F3">
        <w:rPr>
          <w:rFonts w:ascii="MS Mincho" w:eastAsia="MS Mincho" w:hAnsi="MS Mincho" w:cs="MS Mincho" w:hint="eastAsia"/>
          <w:color w:val="000000"/>
          <w:sz w:val="43"/>
          <w:szCs w:val="43"/>
          <w:lang w:eastAsia="de-CH"/>
        </w:rPr>
        <w:t>亞伯拉罕在別是巴栽上一</w:t>
      </w:r>
      <w:r w:rsidRPr="008530F3">
        <w:rPr>
          <w:rFonts w:ascii="MS Gothic" w:eastAsia="MS Gothic" w:hAnsi="MS Gothic" w:cs="MS Gothic" w:hint="eastAsia"/>
          <w:color w:val="000000"/>
          <w:sz w:val="43"/>
          <w:szCs w:val="43"/>
          <w:lang w:eastAsia="de-CH"/>
        </w:rPr>
        <w:t>棵垂絲柳樹，又在那裏呼求耶和華永遠之神的名。』（另譯。）栽種垂絲柳樹不是沒有意義的事。當亞伯拉罕住在別是巴的時候，他必定作了許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多事，但聖經只記載他為井爭論，出代價將井買回來，栽了一</w:t>
      </w:r>
      <w:r w:rsidRPr="008530F3">
        <w:rPr>
          <w:rFonts w:ascii="MS Gothic" w:eastAsia="MS Gothic" w:hAnsi="MS Gothic" w:cs="MS Gothic" w:hint="eastAsia"/>
          <w:color w:val="000000"/>
          <w:sz w:val="43"/>
          <w:szCs w:val="43"/>
          <w:lang w:eastAsia="de-CH"/>
        </w:rPr>
        <w:t>棵垂絲柳樹，並呼求耶和華永遠之神的名。這些若是沒有意義的事，聖經的記載非常精簡，就不會把這些包含在</w:t>
      </w:r>
      <w:r w:rsidRPr="008530F3">
        <w:rPr>
          <w:rFonts w:ascii="Batang" w:eastAsia="Batang" w:hAnsi="Batang" w:cs="Batang" w:hint="eastAsia"/>
          <w:color w:val="000000"/>
          <w:sz w:val="43"/>
          <w:szCs w:val="43"/>
          <w:lang w:eastAsia="de-CH"/>
        </w:rPr>
        <w:t>內，作</w:t>
      </w:r>
      <w:r w:rsidRPr="008530F3">
        <w:rPr>
          <w:rFonts w:ascii="MS Mincho" w:eastAsia="MS Mincho" w:hAnsi="MS Mincho" w:cs="MS Mincho" w:hint="eastAsia"/>
          <w:color w:val="000000"/>
          <w:sz w:val="43"/>
          <w:szCs w:val="43"/>
          <w:lang w:eastAsia="de-CH"/>
        </w:rPr>
        <w:t>為神聖</w:t>
      </w:r>
      <w:r w:rsidRPr="008530F3">
        <w:rPr>
          <w:rFonts w:ascii="PMingLiU" w:eastAsia="PMingLiU" w:hAnsi="PMingLiU" w:cs="PMingLiU" w:hint="eastAsia"/>
          <w:color w:val="000000"/>
          <w:sz w:val="43"/>
          <w:szCs w:val="43"/>
          <w:lang w:eastAsia="de-CH"/>
        </w:rPr>
        <w:t>啟示的一部分。神聖的啟示排除許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多別的事，卻把栽種垂絲柳樹的記載包含在</w:t>
      </w:r>
      <w:r w:rsidRPr="008530F3">
        <w:rPr>
          <w:rFonts w:ascii="Batang" w:eastAsia="Batang" w:hAnsi="Batang" w:cs="Batang" w:hint="eastAsia"/>
          <w:color w:val="000000"/>
          <w:sz w:val="43"/>
          <w:szCs w:val="43"/>
          <w:lang w:eastAsia="de-CH"/>
        </w:rPr>
        <w:t>內，這事實顯示出</w:t>
      </w:r>
      <w:r w:rsidRPr="008530F3">
        <w:rPr>
          <w:rFonts w:ascii="MS Gothic" w:eastAsia="MS Gothic" w:hAnsi="MS Gothic" w:cs="MS Gothic" w:hint="eastAsia"/>
          <w:color w:val="000000"/>
          <w:sz w:val="43"/>
          <w:szCs w:val="43"/>
          <w:lang w:eastAsia="de-CH"/>
        </w:rPr>
        <w:t>牠的重要性</w:t>
      </w:r>
      <w:proofErr w:type="spellEnd"/>
      <w:r w:rsidRPr="008530F3">
        <w:rPr>
          <w:rFonts w:ascii="MS Mincho" w:eastAsia="MS Mincho" w:hAnsi="MS Mincho" w:cs="MS Mincho"/>
          <w:color w:val="000000"/>
          <w:sz w:val="43"/>
          <w:szCs w:val="43"/>
          <w:lang w:eastAsia="de-CH"/>
        </w:rPr>
        <w:t>。</w:t>
      </w:r>
    </w:p>
    <w:p w14:paraId="011CA5B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創世記二章</w:t>
      </w:r>
      <w:r w:rsidRPr="008530F3">
        <w:rPr>
          <w:rFonts w:ascii="PMingLiU" w:eastAsia="PMingLiU" w:hAnsi="PMingLiU" w:cs="PMingLiU" w:hint="eastAsia"/>
          <w:color w:val="000000"/>
          <w:sz w:val="43"/>
          <w:szCs w:val="43"/>
          <w:lang w:eastAsia="de-CH"/>
        </w:rPr>
        <w:t>啟示的中心是生命樹。照樣，創世記二十一章第二段啟示的中心是垂絲柳樹。我們若有屬靈的體認與</w:t>
      </w:r>
      <w:r w:rsidRPr="008530F3">
        <w:rPr>
          <w:rFonts w:ascii="MS Mincho" w:eastAsia="MS Mincho" w:hAnsi="MS Mincho" w:cs="MS Mincho" w:hint="eastAsia"/>
          <w:color w:val="000000"/>
          <w:sz w:val="43"/>
          <w:szCs w:val="43"/>
          <w:lang w:eastAsia="de-CH"/>
        </w:rPr>
        <w:t>神聖的光，會看見這裏的垂絲柳樹，就是我們所經</w:t>
      </w:r>
      <w:r w:rsidRPr="008530F3">
        <w:rPr>
          <w:rFonts w:ascii="MS Gothic" w:eastAsia="MS Gothic" w:hAnsi="MS Gothic" w:cs="MS Gothic" w:hint="eastAsia"/>
          <w:color w:val="000000"/>
          <w:sz w:val="43"/>
          <w:szCs w:val="43"/>
          <w:lang w:eastAsia="de-CH"/>
        </w:rPr>
        <w:t>歷並彰顯的生命樹。生命樹在沒有被我們經歷或彰顯的時候，僅僅是生命樹；一旦被我們經歷並彰顯，就成了垂絲柳樹。垂絲柳樹的枝條纖長，葉子細小，顯出生命豐富的湧流。因此，在別是巴盟誓的井旁栽種的垂絲柳樹，描繪出生命豐富的湧流，這是經歷生命樹的結果。在你的經歷中，生命樹是一棵垂絲柳樹麼</w:t>
      </w:r>
      <w:r w:rsidRPr="008530F3">
        <w:rPr>
          <w:rFonts w:ascii="MS Gothic" w:eastAsia="MS Gothic" w:hAnsi="MS Gothic" w:cs="MS Gothic" w:hint="eastAsia"/>
          <w:color w:val="000000"/>
          <w:sz w:val="43"/>
          <w:szCs w:val="43"/>
          <w:lang w:eastAsia="de-CH"/>
        </w:rPr>
        <w:lastRenderedPageBreak/>
        <w:t>？每當你來到聚會中，生命樹必須成為一棵垂絲柳樹</w:t>
      </w:r>
      <w:r w:rsidRPr="008530F3">
        <w:rPr>
          <w:rFonts w:ascii="MS Mincho" w:eastAsia="MS Mincho" w:hAnsi="MS Mincho" w:cs="MS Mincho"/>
          <w:color w:val="000000"/>
          <w:sz w:val="43"/>
          <w:szCs w:val="43"/>
          <w:lang w:eastAsia="de-CH"/>
        </w:rPr>
        <w:t>。</w:t>
      </w:r>
    </w:p>
    <w:p w14:paraId="430CFD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在以實瑪利那裏，沒有湧流生命豐富的樹，只有一張弓。以實瑪利生活的標記是殺死生命的弓，以撒生活的標記卻是湧流生命的樹。</w:t>
      </w:r>
      <w:r w:rsidRPr="008530F3">
        <w:rPr>
          <w:rFonts w:ascii="MS Gothic" w:eastAsia="MS Gothic" w:hAnsi="MS Gothic" w:cs="MS Gothic" w:hint="eastAsia"/>
          <w:color w:val="000000"/>
          <w:sz w:val="43"/>
          <w:szCs w:val="43"/>
          <w:lang w:eastAsia="de-CH"/>
        </w:rPr>
        <w:t>你這基督徒是神的兒女，是亞</w:t>
      </w:r>
      <w:r w:rsidRPr="008530F3">
        <w:rPr>
          <w:rFonts w:ascii="MS Mincho" w:eastAsia="MS Mincho" w:hAnsi="MS Mincho" w:cs="MS Mincho" w:hint="eastAsia"/>
          <w:color w:val="000000"/>
          <w:sz w:val="43"/>
          <w:szCs w:val="43"/>
          <w:lang w:eastAsia="de-CH"/>
        </w:rPr>
        <w:t>伯拉罕的後裔，</w:t>
      </w:r>
      <w:r w:rsidRPr="008530F3">
        <w:rPr>
          <w:rFonts w:ascii="MS Gothic" w:eastAsia="MS Gothic" w:hAnsi="MS Gothic" w:cs="MS Gothic" w:hint="eastAsia"/>
          <w:color w:val="000000"/>
          <w:sz w:val="43"/>
          <w:szCs w:val="43"/>
          <w:lang w:eastAsia="de-CH"/>
        </w:rPr>
        <w:t>你的標記是甚麼？是一張弓，還是一棵垂絲柳樹？你是殺害生命呢，還是讓生命連同這生命的一切豐富在你裏面湧流</w:t>
      </w:r>
      <w:r w:rsidRPr="008530F3">
        <w:rPr>
          <w:rFonts w:ascii="MS Mincho" w:eastAsia="MS Mincho" w:hAnsi="MS Mincho" w:cs="MS Mincho"/>
          <w:color w:val="000000"/>
          <w:sz w:val="43"/>
          <w:szCs w:val="43"/>
          <w:lang w:eastAsia="de-CH"/>
        </w:rPr>
        <w:t>？</w:t>
      </w:r>
    </w:p>
    <w:p w14:paraId="6463D4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倘若創世記二章的生命樹是重要的，那麼創世記二十一章的垂絲柳樹也必是重要的。很少基督徒（若是有的話）看見別是巴垂絲柳樹的重要性。雖然有些人稍微留意生命樹，但他們沒有留意垂絲柳樹。已過我們的確看見了生命樹，但我們沒有看見垂絲柳樹。感謝主，</w:t>
      </w:r>
      <w:r w:rsidRPr="008530F3">
        <w:rPr>
          <w:rFonts w:ascii="PMingLiU" w:eastAsia="PMingLiU" w:hAnsi="PMingLiU" w:cs="PMingLiU" w:hint="eastAsia"/>
          <w:color w:val="000000"/>
          <w:sz w:val="43"/>
          <w:szCs w:val="43"/>
          <w:lang w:eastAsia="de-CH"/>
        </w:rPr>
        <w:t>祂在這些日子給我們垂絲柳樹的異象。有一天，我裏面有陣激奮，我覺得我必須明白二十一章垂絲柳樹的意義。雖然本章一個字也不浪費，牠略去亞伯拉罕所必然作過的其他事情，</w:t>
      </w:r>
      <w:r w:rsidRPr="008530F3">
        <w:rPr>
          <w:rFonts w:ascii="MS Mincho" w:eastAsia="MS Mincho" w:hAnsi="MS Mincho" w:cs="MS Mincho" w:hint="eastAsia"/>
          <w:color w:val="000000"/>
          <w:sz w:val="43"/>
          <w:szCs w:val="43"/>
          <w:lang w:eastAsia="de-CH"/>
        </w:rPr>
        <w:t>卻特別</w:t>
      </w:r>
      <w:r w:rsidRPr="008530F3">
        <w:rPr>
          <w:rFonts w:ascii="Batang" w:eastAsia="Batang" w:hAnsi="Batang" w:cs="Batang" w:hint="eastAsia"/>
          <w:color w:val="000000"/>
          <w:sz w:val="43"/>
          <w:szCs w:val="43"/>
          <w:lang w:eastAsia="de-CH"/>
        </w:rPr>
        <w:t>說到他在別是巴栽了一</w:t>
      </w:r>
      <w:r w:rsidRPr="008530F3">
        <w:rPr>
          <w:rFonts w:ascii="MS Gothic" w:eastAsia="MS Gothic" w:hAnsi="MS Gothic" w:cs="MS Gothic" w:hint="eastAsia"/>
          <w:color w:val="000000"/>
          <w:sz w:val="43"/>
          <w:szCs w:val="43"/>
          <w:lang w:eastAsia="de-CH"/>
        </w:rPr>
        <w:t>棵垂絲柳樹。照著我們的意見，栽種垂絲柳樹沒有甚麼意義，也許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不過是古時的一種造景。但聖經把栽種垂絲柳樹，與呼求耶和華永遠之神這新名聯在一起。請注意二十一章三十三節，那裏用連接詞『又』字連接這兩項。亞伯拉罕栽上一</w:t>
      </w:r>
      <w:r w:rsidRPr="008530F3">
        <w:rPr>
          <w:rFonts w:ascii="MS Gothic" w:eastAsia="MS Gothic" w:hAnsi="MS Gothic" w:cs="MS Gothic" w:hint="eastAsia"/>
          <w:color w:val="000000"/>
          <w:sz w:val="43"/>
          <w:szCs w:val="43"/>
          <w:lang w:eastAsia="de-CH"/>
        </w:rPr>
        <w:lastRenderedPageBreak/>
        <w:t>棵垂絲柳樹，又在那裏呼求耶和華以利俄拉姆的名。照著我們人的思想，種樹與呼求主的名拉不上關係，尤其與當時</w:t>
      </w:r>
      <w:r w:rsidRPr="008530F3">
        <w:rPr>
          <w:rFonts w:ascii="PMingLiU" w:eastAsia="PMingLiU" w:hAnsi="PMingLiU" w:cs="PMingLiU" w:hint="eastAsia"/>
          <w:color w:val="000000"/>
          <w:sz w:val="43"/>
          <w:szCs w:val="43"/>
          <w:lang w:eastAsia="de-CH"/>
        </w:rPr>
        <w:t>啟示出來的這樣一個新的名稱沒有關係。但在聖經這裏，給我們正確呼求主名的立場。我們若要呼求主的名，需要一棵垂絲柳樹。我們若沒有這棵垂絲柳樹的經歷，就只能呼求神舊有的名稱－耶和華</w:t>
      </w:r>
      <w:r w:rsidRPr="008530F3">
        <w:rPr>
          <w:rFonts w:ascii="MS Mincho" w:eastAsia="MS Mincho" w:hAnsi="MS Mincho" w:cs="MS Mincho" w:hint="eastAsia"/>
          <w:color w:val="000000"/>
          <w:sz w:val="43"/>
          <w:szCs w:val="43"/>
          <w:lang w:eastAsia="de-CH"/>
        </w:rPr>
        <w:t>，不能呼求</w:t>
      </w:r>
      <w:r w:rsidRPr="008530F3">
        <w:rPr>
          <w:rFonts w:ascii="PMingLiU" w:eastAsia="PMingLiU" w:hAnsi="PMingLiU" w:cs="PMingLiU" w:hint="eastAsia"/>
          <w:color w:val="000000"/>
          <w:sz w:val="43"/>
          <w:szCs w:val="43"/>
          <w:lang w:eastAsia="de-CH"/>
        </w:rPr>
        <w:t>祂新揭示的名稱－以利俄拉姆</w:t>
      </w:r>
      <w:r w:rsidRPr="008530F3">
        <w:rPr>
          <w:rFonts w:ascii="MS Mincho" w:eastAsia="MS Mincho" w:hAnsi="MS Mincho" w:cs="MS Mincho"/>
          <w:color w:val="000000"/>
          <w:sz w:val="43"/>
          <w:szCs w:val="43"/>
          <w:lang w:eastAsia="de-CH"/>
        </w:rPr>
        <w:t>。</w:t>
      </w:r>
    </w:p>
    <w:p w14:paraId="64D0D9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在二十一章，亞伯拉罕呼求神的新名－以利俄拉姆，就是那奧祕、隱藏、隱祕卻又真、又活、永在的神。神的這名稱含示永遠的生命這辭，因為永遠的神意思就是永遠的生命。亞伯拉罕經</w:t>
      </w:r>
      <w:r w:rsidRPr="008530F3">
        <w:rPr>
          <w:rFonts w:ascii="MS Gothic" w:eastAsia="MS Gothic" w:hAnsi="MS Gothic" w:cs="MS Gothic" w:hint="eastAsia"/>
          <w:color w:val="000000"/>
          <w:sz w:val="43"/>
          <w:szCs w:val="43"/>
          <w:lang w:eastAsia="de-CH"/>
        </w:rPr>
        <w:t>歷了永遠的生命，但他沒有這辭。古時候人喫維他命，但他們沒有維他命的科學知識，也沒有</w:t>
      </w:r>
      <w:r w:rsidRPr="008530F3">
        <w:rPr>
          <w:rFonts w:ascii="Batang" w:eastAsia="Batang" w:hAnsi="Batang" w:cs="Batang" w:hint="eastAsia"/>
          <w:color w:val="000000"/>
          <w:sz w:val="43"/>
          <w:szCs w:val="43"/>
          <w:lang w:eastAsia="de-CH"/>
        </w:rPr>
        <w:t>說明維他命的科學名詞。因</w:t>
      </w:r>
      <w:r w:rsidRPr="008530F3">
        <w:rPr>
          <w:rFonts w:ascii="MS Mincho" w:eastAsia="MS Mincho" w:hAnsi="MS Mincho" w:cs="MS Mincho" w:hint="eastAsia"/>
          <w:color w:val="000000"/>
          <w:sz w:val="43"/>
          <w:szCs w:val="43"/>
          <w:lang w:eastAsia="de-CH"/>
        </w:rPr>
        <w:t>為我們生在新約寫成之後，所以我們有永遠的生命這名詞。但活在古時候的亞伯拉罕，沒有這樣一個神聖的名詞。然而，他呼求耶和華以利俄拉姆的名，就含示他經</w:t>
      </w:r>
      <w:r w:rsidRPr="008530F3">
        <w:rPr>
          <w:rFonts w:ascii="MS Gothic" w:eastAsia="MS Gothic" w:hAnsi="MS Gothic" w:cs="MS Gothic" w:hint="eastAsia"/>
          <w:color w:val="000000"/>
          <w:sz w:val="43"/>
          <w:szCs w:val="43"/>
          <w:lang w:eastAsia="de-CH"/>
        </w:rPr>
        <w:t>歷了神是永在、永活的生命，是那又真、又活，卻十分奧祕、隱祕</w:t>
      </w:r>
      <w:r w:rsidRPr="008530F3">
        <w:rPr>
          <w:rFonts w:ascii="MS Mincho" w:eastAsia="MS Mincho" w:hAnsi="MS Mincho" w:cs="MS Mincho" w:hint="eastAsia"/>
          <w:color w:val="000000"/>
          <w:sz w:val="43"/>
          <w:szCs w:val="43"/>
          <w:lang w:eastAsia="de-CH"/>
        </w:rPr>
        <w:t>的一位</w:t>
      </w:r>
      <w:r w:rsidRPr="008530F3">
        <w:rPr>
          <w:rFonts w:ascii="MS Mincho" w:eastAsia="MS Mincho" w:hAnsi="MS Mincho" w:cs="MS Mincho"/>
          <w:color w:val="000000"/>
          <w:sz w:val="43"/>
          <w:szCs w:val="43"/>
          <w:lang w:eastAsia="de-CH"/>
        </w:rPr>
        <w:t>。</w:t>
      </w:r>
    </w:p>
    <w:p w14:paraId="3B3DCB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我們需要想想自己的經</w:t>
      </w:r>
      <w:r w:rsidRPr="008530F3">
        <w:rPr>
          <w:rFonts w:ascii="MS Gothic" w:eastAsia="MS Gothic" w:hAnsi="MS Gothic" w:cs="MS Gothic" w:hint="eastAsia"/>
          <w:color w:val="000000"/>
          <w:sz w:val="43"/>
          <w:szCs w:val="43"/>
          <w:lang w:eastAsia="de-CH"/>
        </w:rPr>
        <w:t>歷。每當我們有了神聖生命之豐富的湧流，那就是我們以新的體認呼求主耶穌之名的時候。我們呼求同一位主，但在我們的呼求裏，我們有新鮮的感受。試想你若手中</w:t>
      </w:r>
      <w:r w:rsidRPr="008530F3">
        <w:rPr>
          <w:rFonts w:ascii="MS Gothic" w:eastAsia="MS Gothic" w:hAnsi="MS Gothic" w:cs="MS Gothic" w:hint="eastAsia"/>
          <w:color w:val="000000"/>
          <w:sz w:val="43"/>
          <w:szCs w:val="43"/>
          <w:lang w:eastAsia="de-CH"/>
        </w:rPr>
        <w:lastRenderedPageBreak/>
        <w:t>拿著殺死生命的弓，你能呼求主的名麼？不能，你倒會去找一個埃及妻子</w:t>
      </w:r>
      <w:r w:rsidRPr="008530F3">
        <w:rPr>
          <w:rFonts w:ascii="MS Mincho" w:eastAsia="MS Mincho" w:hAnsi="MS Mincho" w:cs="MS Mincho"/>
          <w:color w:val="000000"/>
          <w:sz w:val="43"/>
          <w:szCs w:val="43"/>
          <w:lang w:eastAsia="de-CH"/>
        </w:rPr>
        <w:t>。</w:t>
      </w:r>
    </w:p>
    <w:p w14:paraId="4CA29B3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（８）　</w:t>
      </w:r>
      <w:proofErr w:type="spellStart"/>
      <w:r w:rsidRPr="008530F3">
        <w:rPr>
          <w:rFonts w:ascii="MS Mincho" w:eastAsia="MS Mincho" w:hAnsi="MS Mincho" w:cs="MS Mincho" w:hint="eastAsia"/>
          <w:color w:val="E46044"/>
          <w:sz w:val="39"/>
          <w:szCs w:val="39"/>
          <w:lang w:eastAsia="de-CH"/>
        </w:rPr>
        <w:t>以撒的獻</w:t>
      </w:r>
      <w:r w:rsidRPr="008530F3">
        <w:rPr>
          <w:rFonts w:ascii="MS Mincho" w:eastAsia="MS Mincho" w:hAnsi="MS Mincho" w:cs="MS Mincho"/>
          <w:color w:val="E46044"/>
          <w:sz w:val="39"/>
          <w:szCs w:val="39"/>
          <w:lang w:eastAsia="de-CH"/>
        </w:rPr>
        <w:t>上</w:t>
      </w:r>
      <w:proofErr w:type="spellEnd"/>
    </w:p>
    <w:p w14:paraId="152883D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亞伯拉罕受神試</w:t>
      </w:r>
      <w:r w:rsidRPr="008530F3">
        <w:rPr>
          <w:rFonts w:ascii="MS Mincho" w:eastAsia="MS Mincho" w:hAnsi="MS Mincho" w:cs="MS Mincho"/>
          <w:color w:val="000000"/>
          <w:sz w:val="43"/>
          <w:szCs w:val="43"/>
          <w:lang w:eastAsia="de-CH"/>
        </w:rPr>
        <w:t>驗</w:t>
      </w:r>
      <w:proofErr w:type="spellEnd"/>
    </w:p>
    <w:p w14:paraId="4E577FB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在聖經原文裏，沒有章節或段落。二十二章是緊接著二十一章的。在題過亞伯拉罕栽種垂絲柳樹並呼求主的名以後，就題到神進來試驗他。（創二二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。）神不像撒但，</w:t>
      </w:r>
      <w:r w:rsidRPr="008530F3">
        <w:rPr>
          <w:rFonts w:ascii="PMingLiU" w:eastAsia="PMingLiU" w:hAnsi="PMingLiU" w:cs="PMingLiU" w:hint="eastAsia"/>
          <w:color w:val="000000"/>
          <w:sz w:val="43"/>
          <w:szCs w:val="43"/>
          <w:lang w:eastAsia="de-CH"/>
        </w:rPr>
        <w:t>絕不試誘人。但祂的確試驗我們，就像祂試驗亞伯拉罕一樣。我再說，亞伯拉罕在贖回別是巴的井以後，亳無疑問作了許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多事，但除了栽種垂絲柳樹並呼求耶和華的名以外，聖經沒有題起別的，反而立刻</w:t>
      </w:r>
      <w:r w:rsidRPr="008530F3">
        <w:rPr>
          <w:rFonts w:ascii="Batang" w:eastAsia="Batang" w:hAnsi="Batang" w:cs="Batang" w:hint="eastAsia"/>
          <w:color w:val="000000"/>
          <w:sz w:val="43"/>
          <w:szCs w:val="43"/>
          <w:lang w:eastAsia="de-CH"/>
        </w:rPr>
        <w:t>說到神試驗亞伯拉罕</w:t>
      </w:r>
      <w:proofErr w:type="spellEnd"/>
      <w:r w:rsidRPr="008530F3">
        <w:rPr>
          <w:rFonts w:ascii="MS Mincho" w:eastAsia="MS Mincho" w:hAnsi="MS Mincho" w:cs="MS Mincho"/>
          <w:color w:val="000000"/>
          <w:sz w:val="43"/>
          <w:szCs w:val="43"/>
          <w:lang w:eastAsia="de-CH"/>
        </w:rPr>
        <w:t>。</w:t>
      </w:r>
    </w:p>
    <w:p w14:paraId="0DCA6AF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將神在恩典中所賜給他的獻給神</w:t>
      </w:r>
      <w:proofErr w:type="spellEnd"/>
      <w:r w:rsidRPr="008530F3">
        <w:rPr>
          <w:rFonts w:ascii="MS Mincho" w:eastAsia="MS Mincho" w:hAnsi="MS Mincho" w:cs="MS Mincho"/>
          <w:color w:val="000000"/>
          <w:sz w:val="43"/>
          <w:szCs w:val="43"/>
          <w:lang w:eastAsia="de-CH"/>
        </w:rPr>
        <w:t xml:space="preserve">　</w:t>
      </w:r>
    </w:p>
    <w:p w14:paraId="297557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常常在我們對主有了上好的享受以後，</w:t>
      </w:r>
      <w:r w:rsidRPr="008530F3">
        <w:rPr>
          <w:rFonts w:ascii="PMingLiU" w:eastAsia="PMingLiU" w:hAnsi="PMingLiU" w:cs="PMingLiU" w:hint="eastAsia"/>
          <w:color w:val="000000"/>
          <w:sz w:val="43"/>
          <w:szCs w:val="43"/>
          <w:lang w:eastAsia="de-CH"/>
        </w:rPr>
        <w:t>祂不要求我們為祂作甚麼，卻吩咐我們將祂所賜給我們的獻回給祂。在這樣的時候主會說，『你已經</w:t>
      </w:r>
      <w:r w:rsidRPr="008530F3">
        <w:rPr>
          <w:rFonts w:ascii="MS Mincho" w:eastAsia="MS Mincho" w:hAnsi="MS Mincho" w:cs="MS Mincho" w:hint="eastAsia"/>
          <w:color w:val="000000"/>
          <w:sz w:val="43"/>
          <w:szCs w:val="43"/>
          <w:lang w:eastAsia="de-CH"/>
        </w:rPr>
        <w:t>從我得著我的禮物，現在我要</w:t>
      </w:r>
      <w:r w:rsidRPr="008530F3">
        <w:rPr>
          <w:rFonts w:ascii="MS Gothic" w:eastAsia="MS Gothic" w:hAnsi="MS Gothic" w:cs="MS Gothic" w:hint="eastAsia"/>
          <w:color w:val="000000"/>
          <w:sz w:val="43"/>
          <w:szCs w:val="43"/>
          <w:lang w:eastAsia="de-CH"/>
        </w:rPr>
        <w:t>你歸還。』我們總是盼望在與主有了一段美好的時光以後，</w:t>
      </w:r>
      <w:r w:rsidRPr="008530F3">
        <w:rPr>
          <w:rFonts w:ascii="PMingLiU" w:eastAsia="PMingLiU" w:hAnsi="PMingLiU" w:cs="PMingLiU" w:hint="eastAsia"/>
          <w:color w:val="000000"/>
          <w:sz w:val="43"/>
          <w:szCs w:val="43"/>
          <w:lang w:eastAsia="de-CH"/>
        </w:rPr>
        <w:t>祂會吩咐我們為祂作甚麼。我們從來沒有想到，祂會要求我們將祂所賜給我們的還給祂。當亞伯拉罕享受與神親密的交通時，神沒有囑咐他要為祂作工。他從神領受了最高的要求，就是將神所賜給他的</w:t>
      </w:r>
      <w:r w:rsidRPr="008530F3">
        <w:rPr>
          <w:rFonts w:ascii="PMingLiU" w:eastAsia="PMingLiU" w:hAnsi="PMingLiU" w:cs="PMingLiU" w:hint="eastAsia"/>
          <w:color w:val="000000"/>
          <w:sz w:val="43"/>
          <w:szCs w:val="43"/>
          <w:lang w:eastAsia="de-CH"/>
        </w:rPr>
        <w:lastRenderedPageBreak/>
        <w:t>還給神。從起初，神就沒有接受亞伯拉罕所有的。祂不要羅得，棄絕以利以謝，並吩咐亞伯拉罕趕出以實瑪利。如今，在以利以謝、羅得和以實瑪利都被棄絕以後，亞伯拉罕得著了以撒，就是神所應許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的後裔，他安心了。凡與以撒有關的都是出於神，且憑著神。神</w:t>
      </w:r>
      <w:r w:rsidRPr="008530F3">
        <w:rPr>
          <w:rFonts w:ascii="PMingLiU" w:eastAsia="PMingLiU" w:hAnsi="PMingLiU" w:cs="PMingLiU" w:hint="eastAsia"/>
          <w:color w:val="000000"/>
          <w:sz w:val="43"/>
          <w:szCs w:val="43"/>
          <w:lang w:eastAsia="de-CH"/>
        </w:rPr>
        <w:t>絕不會再對亞伯拉罕所有的</w:t>
      </w:r>
      <w:r w:rsidRPr="008530F3">
        <w:rPr>
          <w:rFonts w:ascii="Batang" w:eastAsia="Batang" w:hAnsi="Batang" w:cs="Batang" w:hint="eastAsia"/>
          <w:color w:val="000000"/>
          <w:sz w:val="43"/>
          <w:szCs w:val="43"/>
          <w:lang w:eastAsia="de-CH"/>
        </w:rPr>
        <w:t>說『不』了。但忽然神進來，似乎說，『我</w:t>
      </w:r>
      <w:r w:rsidRPr="008530F3">
        <w:rPr>
          <w:rFonts w:ascii="PMingLiU" w:eastAsia="PMingLiU" w:hAnsi="PMingLiU" w:cs="PMingLiU" w:hint="eastAsia"/>
          <w:color w:val="000000"/>
          <w:sz w:val="43"/>
          <w:szCs w:val="43"/>
          <w:lang w:eastAsia="de-CH"/>
        </w:rPr>
        <w:t>絕不棄絕以撒，他是出於我且從我生的。但是亞伯拉罕，你現在必須把他還給我。</w:t>
      </w:r>
      <w:r w:rsidRPr="008530F3">
        <w:rPr>
          <w:rFonts w:ascii="MS Mincho" w:eastAsia="MS Mincho" w:hAnsi="MS Mincho" w:cs="MS Mincho"/>
          <w:color w:val="000000"/>
          <w:sz w:val="43"/>
          <w:szCs w:val="43"/>
          <w:lang w:eastAsia="de-CH"/>
        </w:rPr>
        <w:t>』</w:t>
      </w:r>
    </w:p>
    <w:p w14:paraId="15AB7D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亞伯拉罕真了不起。</w:t>
      </w:r>
      <w:r w:rsidRPr="008530F3">
        <w:rPr>
          <w:rFonts w:ascii="MS Gothic" w:eastAsia="MS Gothic" w:hAnsi="MS Gothic" w:cs="MS Gothic" w:hint="eastAsia"/>
          <w:color w:val="000000"/>
          <w:sz w:val="43"/>
          <w:szCs w:val="43"/>
          <w:lang w:eastAsia="de-CH"/>
        </w:rPr>
        <w:t>倘若我是他，我會</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你在作甚麼？你不要羅得，你也棄</w:t>
      </w:r>
      <w:r w:rsidRPr="008530F3">
        <w:rPr>
          <w:rFonts w:ascii="PMingLiU" w:eastAsia="PMingLiU" w:hAnsi="PMingLiU" w:cs="PMingLiU" w:hint="eastAsia"/>
          <w:color w:val="000000"/>
          <w:sz w:val="43"/>
          <w:szCs w:val="43"/>
          <w:lang w:eastAsia="de-CH"/>
        </w:rPr>
        <w:t>絕了以利以謝和以實瑪利。現在你又要我將出於你的以撒還給你。你要剝奪我到這樣的地步麼？』倘若我是亞伯拉罕，我不會獻上以撒。我會搖頭說，『不，這必定不是出於主。祂要以利以謝是合乎邏輯的，要求以實瑪利也是合理的。但神怎能要我將以撒還給祂？神不是沒有目的的。祂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要給我一個後裔，</w:t>
      </w:r>
      <w:r w:rsidRPr="008530F3">
        <w:rPr>
          <w:rFonts w:ascii="PMingLiU" w:eastAsia="PMingLiU" w:hAnsi="PMingLiU" w:cs="PMingLiU" w:hint="eastAsia"/>
          <w:color w:val="000000"/>
          <w:sz w:val="43"/>
          <w:szCs w:val="43"/>
          <w:lang w:eastAsia="de-CH"/>
        </w:rPr>
        <w:t>祂的應許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也已經堅定並且成就了。為甚麼</w:t>
      </w:r>
      <w:r w:rsidRPr="008530F3">
        <w:rPr>
          <w:rFonts w:ascii="PMingLiU" w:eastAsia="PMingLiU" w:hAnsi="PMingLiU" w:cs="PMingLiU" w:hint="eastAsia"/>
          <w:color w:val="000000"/>
          <w:sz w:val="43"/>
          <w:szCs w:val="43"/>
          <w:lang w:eastAsia="de-CH"/>
        </w:rPr>
        <w:t>祂現在要浪費</w:t>
      </w:r>
      <w:r w:rsidRPr="008530F3">
        <w:rPr>
          <w:rFonts w:ascii="MS Mincho" w:eastAsia="MS Mincho" w:hAnsi="MS Mincho" w:cs="MS Mincho" w:hint="eastAsia"/>
          <w:color w:val="000000"/>
          <w:sz w:val="43"/>
          <w:szCs w:val="43"/>
          <w:lang w:eastAsia="de-CH"/>
        </w:rPr>
        <w:t>對我所作的一切</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不錯，神是有目的的神，</w:t>
      </w:r>
      <w:r w:rsidRPr="008530F3">
        <w:rPr>
          <w:rFonts w:ascii="PMingLiU" w:eastAsia="PMingLiU" w:hAnsi="PMingLiU" w:cs="PMingLiU" w:hint="eastAsia"/>
          <w:color w:val="000000"/>
          <w:sz w:val="43"/>
          <w:szCs w:val="43"/>
          <w:lang w:eastAsia="de-CH"/>
        </w:rPr>
        <w:t>祂要求亞伯拉罕將以撒還給祂，的確是有目的的</w:t>
      </w:r>
      <w:proofErr w:type="spellEnd"/>
      <w:r w:rsidRPr="008530F3">
        <w:rPr>
          <w:rFonts w:ascii="MS Mincho" w:eastAsia="MS Mincho" w:hAnsi="MS Mincho" w:cs="MS Mincho"/>
          <w:color w:val="000000"/>
          <w:sz w:val="43"/>
          <w:szCs w:val="43"/>
          <w:lang w:eastAsia="de-CH"/>
        </w:rPr>
        <w:t>。</w:t>
      </w:r>
    </w:p>
    <w:p w14:paraId="6EF8B9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多基督徒，包括一些基督教工人在</w:t>
      </w:r>
      <w:r w:rsidRPr="008530F3">
        <w:rPr>
          <w:rFonts w:ascii="Batang" w:eastAsia="Batang" w:hAnsi="Batang" w:cs="Batang" w:hint="eastAsia"/>
          <w:color w:val="000000"/>
          <w:sz w:val="43"/>
          <w:szCs w:val="43"/>
          <w:lang w:eastAsia="de-CH"/>
        </w:rPr>
        <w:t>內，從來沒有學習一個功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課，將神所賜給他們的獻回給神。</w:t>
      </w:r>
      <w:r w:rsidRPr="008530F3">
        <w:rPr>
          <w:rFonts w:ascii="MS Gothic" w:eastAsia="MS Gothic" w:hAnsi="MS Gothic" w:cs="MS Gothic" w:hint="eastAsia"/>
          <w:color w:val="000000"/>
          <w:sz w:val="43"/>
          <w:szCs w:val="43"/>
          <w:lang w:eastAsia="de-CH"/>
        </w:rPr>
        <w:t>你得著了一項恩賜麼？不要緊持不放。遲早</w:t>
      </w:r>
      <w:r w:rsidRPr="008530F3">
        <w:rPr>
          <w:rFonts w:ascii="MS Gothic" w:eastAsia="MS Gothic" w:hAnsi="MS Gothic" w:cs="MS Gothic" w:hint="eastAsia"/>
          <w:color w:val="000000"/>
          <w:sz w:val="43"/>
          <w:szCs w:val="43"/>
          <w:lang w:eastAsia="de-CH"/>
        </w:rPr>
        <w:lastRenderedPageBreak/>
        <w:t>神要進來</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將我所賜給</w:t>
      </w:r>
      <w:r w:rsidRPr="008530F3">
        <w:rPr>
          <w:rFonts w:ascii="MS Gothic" w:eastAsia="MS Gothic" w:hAnsi="MS Gothic" w:cs="MS Gothic" w:hint="eastAsia"/>
          <w:color w:val="000000"/>
          <w:sz w:val="43"/>
          <w:szCs w:val="43"/>
          <w:lang w:eastAsia="de-CH"/>
        </w:rPr>
        <w:t>你的恩賜獻回給我</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神賜給你成功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的工作麼？到一個時候，神也許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w:t>
      </w:r>
      <w:proofErr w:type="spellStart"/>
      <w:r w:rsidRPr="008530F3">
        <w:rPr>
          <w:rFonts w:ascii="Batang" w:eastAsia="Batang" w:hAnsi="Batang" w:cs="Batang" w:hint="eastAsia"/>
          <w:color w:val="000000"/>
          <w:sz w:val="43"/>
          <w:szCs w:val="43"/>
          <w:lang w:eastAsia="de-CH"/>
        </w:rPr>
        <w:t>這工作是我所賜給</w:t>
      </w:r>
      <w:r w:rsidRPr="008530F3">
        <w:rPr>
          <w:rFonts w:ascii="MS Gothic" w:eastAsia="MS Gothic" w:hAnsi="MS Gothic" w:cs="MS Gothic" w:hint="eastAsia"/>
          <w:color w:val="000000"/>
          <w:sz w:val="43"/>
          <w:szCs w:val="43"/>
          <w:lang w:eastAsia="de-CH"/>
        </w:rPr>
        <w:t>你的以撒，現在我要你獻回給我</w:t>
      </w:r>
      <w:proofErr w:type="spellEnd"/>
      <w:r w:rsidRPr="008530F3">
        <w:rPr>
          <w:rFonts w:ascii="MS Gothic" w:eastAsia="MS Gothic" w:hAnsi="MS Gothic" w:cs="MS Gothic" w:hint="eastAsia"/>
          <w:color w:val="000000"/>
          <w:sz w:val="43"/>
          <w:szCs w:val="43"/>
          <w:lang w:eastAsia="de-CH"/>
        </w:rPr>
        <w:t>。』許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多基督教工人，不願在神所賜給他們的工作上放手。然而，神所賜給我們的一切，甚至</w:t>
      </w:r>
      <w:r w:rsidRPr="008530F3">
        <w:rPr>
          <w:rFonts w:ascii="PMingLiU" w:eastAsia="PMingLiU" w:hAnsi="PMingLiU" w:cs="PMingLiU" w:hint="eastAsia"/>
          <w:color w:val="000000"/>
          <w:sz w:val="43"/>
          <w:szCs w:val="43"/>
          <w:lang w:eastAsia="de-CH"/>
        </w:rPr>
        <w:t>祂在我們裏面並藉著我們所作的，我們都必須獻回給祂</w:t>
      </w:r>
      <w:proofErr w:type="spellEnd"/>
      <w:r w:rsidRPr="008530F3">
        <w:rPr>
          <w:rFonts w:ascii="MS Mincho" w:eastAsia="MS Mincho" w:hAnsi="MS Mincho" w:cs="MS Mincho"/>
          <w:color w:val="000000"/>
          <w:sz w:val="43"/>
          <w:szCs w:val="43"/>
          <w:lang w:eastAsia="de-CH"/>
        </w:rPr>
        <w:t>。</w:t>
      </w:r>
    </w:p>
    <w:p w14:paraId="56FD1EE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將他所愛的獨生兒子獻給</w:t>
      </w:r>
      <w:r w:rsidRPr="008530F3">
        <w:rPr>
          <w:rFonts w:ascii="MS Mincho" w:eastAsia="MS Mincho" w:hAnsi="MS Mincho" w:cs="MS Mincho"/>
          <w:color w:val="000000"/>
          <w:sz w:val="43"/>
          <w:szCs w:val="43"/>
          <w:lang w:eastAsia="de-CH"/>
        </w:rPr>
        <w:t>神</w:t>
      </w:r>
      <w:proofErr w:type="spellEnd"/>
    </w:p>
    <w:p w14:paraId="479762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在二節神對亞伯拉罕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帶著你的兒子，就是你獨生的兒子，你所愛的以撒，往摩利亞地去，在我所要指示你的山上，把他獻為燔祭。』神吩咐亞伯拉罕將他所愛的獨生兒子以撒獻上。要亞伯拉罕這樣作真是為難！倘若我們是他，我們會</w:t>
      </w:r>
      <w:r w:rsidRPr="008530F3">
        <w:rPr>
          <w:rFonts w:ascii="Batang" w:eastAsia="Batang" w:hAnsi="Batang" w:cs="Batang" w:hint="eastAsia"/>
          <w:color w:val="000000"/>
          <w:sz w:val="43"/>
          <w:szCs w:val="43"/>
          <w:lang w:eastAsia="de-CH"/>
        </w:rPr>
        <w:t>說，『主，我現在一百二十多歲了，撒拉也快要死了。</w:t>
      </w:r>
      <w:r w:rsidRPr="008530F3">
        <w:rPr>
          <w:rFonts w:ascii="MS Gothic" w:eastAsia="MS Gothic" w:hAnsi="MS Gothic" w:cs="MS Gothic" w:hint="eastAsia"/>
          <w:color w:val="000000"/>
          <w:sz w:val="43"/>
          <w:szCs w:val="43"/>
          <w:lang w:eastAsia="de-CH"/>
        </w:rPr>
        <w:t>你怎能要求我將你所賜給我的獻回給你？』你若沒有這種經歷，有一天你會有。我們能作見證，已過好些時候，神要求我們將</w:t>
      </w:r>
      <w:r w:rsidRPr="008530F3">
        <w:rPr>
          <w:rFonts w:ascii="PMingLiU" w:eastAsia="PMingLiU" w:hAnsi="PMingLiU" w:cs="PMingLiU" w:hint="eastAsia"/>
          <w:color w:val="000000"/>
          <w:sz w:val="43"/>
          <w:szCs w:val="43"/>
          <w:lang w:eastAsia="de-CH"/>
        </w:rPr>
        <w:t>祂所賜給我們的還給祂。祂所給我們的恩賜、能力、工作和成就，我們必須獻回給祂。這是真正的試驗。要亞伯拉罕放棄羅得或以利以謝很容易，甚至要</w:t>
      </w:r>
      <w:r w:rsidRPr="008530F3">
        <w:rPr>
          <w:rFonts w:ascii="MS Mincho" w:eastAsia="MS Mincho" w:hAnsi="MS Mincho" w:cs="MS Mincho" w:hint="eastAsia"/>
          <w:color w:val="000000"/>
          <w:sz w:val="43"/>
          <w:szCs w:val="43"/>
          <w:lang w:eastAsia="de-CH"/>
        </w:rPr>
        <w:t>他</w:t>
      </w:r>
      <w:r w:rsidRPr="008530F3">
        <w:rPr>
          <w:rFonts w:ascii="MS Gothic" w:eastAsia="MS Gothic" w:hAnsi="MS Gothic" w:cs="MS Gothic" w:hint="eastAsia"/>
          <w:color w:val="000000"/>
          <w:sz w:val="43"/>
          <w:szCs w:val="43"/>
          <w:lang w:eastAsia="de-CH"/>
        </w:rPr>
        <w:t>趕出以實瑪利也不是那麼難，但要他獻上他所愛的獨生兒子卻是非常困難的事。有一天，在我們對主有了美好的享受以後，</w:t>
      </w:r>
      <w:r w:rsidRPr="008530F3">
        <w:rPr>
          <w:rFonts w:ascii="PMingLiU" w:eastAsia="PMingLiU" w:hAnsi="PMingLiU" w:cs="PMingLiU" w:hint="eastAsia"/>
          <w:color w:val="000000"/>
          <w:sz w:val="43"/>
          <w:szCs w:val="43"/>
          <w:lang w:eastAsia="de-CH"/>
        </w:rPr>
        <w:t>祂會要求我們將祂所賜給我們的恩賜、工作或成就還給祂。祂也</w:t>
      </w:r>
      <w:r w:rsidRPr="008530F3">
        <w:rPr>
          <w:rFonts w:ascii="PMingLiU" w:eastAsia="PMingLiU" w:hAnsi="PMingLiU" w:cs="PMingLiU" w:hint="eastAsia"/>
          <w:color w:val="000000"/>
          <w:sz w:val="43"/>
          <w:szCs w:val="43"/>
          <w:lang w:eastAsia="de-CH"/>
        </w:rPr>
        <w:lastRenderedPageBreak/>
        <w:t>許</w:t>
      </w:r>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w:t>
      </w:r>
      <w:proofErr w:type="spellStart"/>
      <w:r w:rsidRPr="008530F3">
        <w:rPr>
          <w:rFonts w:ascii="Batang" w:eastAsia="Batang" w:hAnsi="Batang" w:cs="Batang" w:hint="eastAsia"/>
          <w:color w:val="000000"/>
          <w:sz w:val="43"/>
          <w:szCs w:val="43"/>
          <w:lang w:eastAsia="de-CH"/>
        </w:rPr>
        <w:t>現在是我向</w:t>
      </w:r>
      <w:r w:rsidRPr="008530F3">
        <w:rPr>
          <w:rFonts w:ascii="MS Gothic" w:eastAsia="MS Gothic" w:hAnsi="MS Gothic" w:cs="MS Gothic" w:hint="eastAsia"/>
          <w:color w:val="000000"/>
          <w:sz w:val="43"/>
          <w:szCs w:val="43"/>
          <w:lang w:eastAsia="de-CH"/>
        </w:rPr>
        <w:t>你有所要求的時候了。我不要求你為我工作或去佈道。我要求你獻回我所賜給你的</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這是我們今天都必須走的路</w:t>
      </w:r>
      <w:proofErr w:type="spellEnd"/>
      <w:r w:rsidRPr="008530F3">
        <w:rPr>
          <w:rFonts w:ascii="MS Mincho" w:eastAsia="MS Mincho" w:hAnsi="MS Mincho" w:cs="MS Mincho"/>
          <w:color w:val="000000"/>
          <w:sz w:val="43"/>
          <w:szCs w:val="43"/>
          <w:lang w:eastAsia="de-CH"/>
        </w:rPr>
        <w:t>。</w:t>
      </w:r>
    </w:p>
    <w:p w14:paraId="15ACA4E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憑著盟誓的井呼求永遠之神的名而長大的生</w:t>
      </w:r>
      <w:r w:rsidRPr="008530F3">
        <w:rPr>
          <w:rFonts w:ascii="MS Mincho" w:eastAsia="MS Mincho" w:hAnsi="MS Mincho" w:cs="MS Mincho"/>
          <w:color w:val="4169E1"/>
          <w:sz w:val="39"/>
          <w:szCs w:val="39"/>
          <w:lang w:eastAsia="de-CH"/>
        </w:rPr>
        <w:t>命</w:t>
      </w:r>
      <w:proofErr w:type="spellEnd"/>
    </w:p>
    <w:p w14:paraId="1B3DDD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神吩咐亞伯拉罕獻上的不是嬰孩，甚至也不是孩童，乃是長成的人。以撒的生命是憑著盟誓的井連同呼求永遠之神的名而長大的生命。（創二一</w:t>
      </w:r>
      <w:r w:rsidRPr="008530F3">
        <w:rPr>
          <w:rFonts w:ascii="Times New Roman" w:eastAsia="Times New Roman" w:hAnsi="Times New Roman" w:cs="Times New Roman"/>
          <w:color w:val="000000"/>
          <w:sz w:val="43"/>
          <w:szCs w:val="43"/>
          <w:lang w:eastAsia="de-CH"/>
        </w:rPr>
        <w:t>33~34</w:t>
      </w:r>
      <w:r w:rsidRPr="008530F3">
        <w:rPr>
          <w:rFonts w:ascii="MS Mincho" w:eastAsia="MS Mincho" w:hAnsi="MS Mincho" w:cs="MS Mincho" w:hint="eastAsia"/>
          <w:color w:val="000000"/>
          <w:sz w:val="43"/>
          <w:szCs w:val="43"/>
          <w:lang w:eastAsia="de-CH"/>
        </w:rPr>
        <w:t>。）創世記二十一章三十四節，就是末了一節，</w:t>
      </w:r>
      <w:r w:rsidRPr="008530F3">
        <w:rPr>
          <w:rFonts w:ascii="Batang" w:eastAsia="Batang" w:hAnsi="Batang" w:cs="Batang" w:hint="eastAsia"/>
          <w:color w:val="000000"/>
          <w:sz w:val="43"/>
          <w:szCs w:val="43"/>
          <w:lang w:eastAsia="de-CH"/>
        </w:rPr>
        <w:t>說，『亞伯拉罕在非利士人的地寄居了多日。』這意思是亞伯拉罕留在那裏多年。在那段期間，以撒憑著別是巴的井長大，憑著栽種</w:t>
      </w:r>
      <w:r w:rsidRPr="008530F3">
        <w:rPr>
          <w:rFonts w:ascii="MS Mincho" w:eastAsia="MS Mincho" w:hAnsi="MS Mincho" w:cs="MS Mincho" w:hint="eastAsia"/>
          <w:color w:val="000000"/>
          <w:sz w:val="43"/>
          <w:szCs w:val="43"/>
          <w:lang w:eastAsia="de-CH"/>
        </w:rPr>
        <w:t>並呼求耶和華永遠之神的名這樣的生活長大。神囑咐亞伯拉罕所要獻上的人，乃是長大成人的兒子，就是與亞伯拉罕一同過著栽種並呼求之生活的人。在別是巴的生活將以撒建立起來，成為燔祭，不是成為弓箭手</w:t>
      </w:r>
      <w:r w:rsidRPr="008530F3">
        <w:rPr>
          <w:rFonts w:ascii="MS Mincho" w:eastAsia="MS Mincho" w:hAnsi="MS Mincho" w:cs="MS Mincho"/>
          <w:color w:val="000000"/>
          <w:sz w:val="43"/>
          <w:szCs w:val="43"/>
          <w:lang w:eastAsia="de-CH"/>
        </w:rPr>
        <w:t>。</w:t>
      </w:r>
    </w:p>
    <w:p w14:paraId="2F5BAD5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在建造神殿的摩利亞山上獻給</w:t>
      </w:r>
      <w:r w:rsidRPr="008530F3">
        <w:rPr>
          <w:rFonts w:ascii="MS Mincho" w:eastAsia="MS Mincho" w:hAnsi="MS Mincho" w:cs="MS Mincho"/>
          <w:color w:val="4169E1"/>
          <w:sz w:val="39"/>
          <w:szCs w:val="39"/>
          <w:lang w:eastAsia="de-CH"/>
        </w:rPr>
        <w:t>神</w:t>
      </w:r>
      <w:proofErr w:type="spellEnd"/>
    </w:p>
    <w:p w14:paraId="6B16BFB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當神吩咐亞伯拉罕獻以撒時，神吩咐他要往摩利亞地去，在那裏的一座山上將以撒獻上。（創二二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。）摩利亞地距離別是巴有兩天的路程。獻以撒的那座山，後來稱為摩利亞山，最終成為錫安山，就是建造聖殿的地方。（代下三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2C4F3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我年輕時讀二十二章二節，很受困擾。我不曉得為甚麼神這麼麻煩，我</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你賜給亞伯拉罕一個兒子，又要求他將兒子獻回給你。那沒有問題，但要他去這麼遠的地方並不合理。你豈不是無所不在麼？你豈不是在別是巴那裏麼？為甚麼你要求亞伯拉罕走到那麼遙遠的山上？』起初，神甚至沒有告訴亞伯拉罕要在那一座山上獻以撒，只</w:t>
      </w:r>
      <w:r w:rsidRPr="008530F3">
        <w:rPr>
          <w:rFonts w:ascii="Batang" w:eastAsia="Batang" w:hAnsi="Batang" w:cs="Batang" w:hint="eastAsia"/>
          <w:color w:val="000000"/>
          <w:sz w:val="43"/>
          <w:szCs w:val="43"/>
          <w:lang w:eastAsia="de-CH"/>
        </w:rPr>
        <w:t>說那是『我所要指示</w:t>
      </w:r>
      <w:r w:rsidRPr="008530F3">
        <w:rPr>
          <w:rFonts w:ascii="MS Gothic" w:eastAsia="MS Gothic" w:hAnsi="MS Gothic" w:cs="MS Gothic" w:hint="eastAsia"/>
          <w:color w:val="000000"/>
          <w:sz w:val="43"/>
          <w:szCs w:val="43"/>
          <w:lang w:eastAsia="de-CH"/>
        </w:rPr>
        <w:t>你的山。』神要求亞伯拉罕走這麼遠獻以撒，不是找麻煩。</w:t>
      </w:r>
      <w:r w:rsidRPr="008530F3">
        <w:rPr>
          <w:rFonts w:ascii="PMingLiU" w:eastAsia="PMingLiU" w:hAnsi="PMingLiU" w:cs="PMingLiU" w:hint="eastAsia"/>
          <w:color w:val="000000"/>
          <w:sz w:val="43"/>
          <w:szCs w:val="43"/>
          <w:lang w:eastAsia="de-CH"/>
        </w:rPr>
        <w:t>祂絕不找麻煩；祂總是有意義的。最終摩利亞山成為美地的中心，亞伯拉罕的後裔必須每年三次到那座山將</w:t>
      </w:r>
      <w:r w:rsidRPr="008530F3">
        <w:rPr>
          <w:rFonts w:ascii="MS Mincho" w:eastAsia="MS Mincho" w:hAnsi="MS Mincho" w:cs="MS Mincho" w:hint="eastAsia"/>
          <w:color w:val="000000"/>
          <w:sz w:val="43"/>
          <w:szCs w:val="43"/>
          <w:lang w:eastAsia="de-CH"/>
        </w:rPr>
        <w:t>燔祭獻給神。（申十六</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，詩一三二</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。）因此，我們看見創世記二十二章是一粒種子</w:t>
      </w:r>
      <w:r w:rsidRPr="008530F3">
        <w:rPr>
          <w:rFonts w:ascii="MS Mincho" w:eastAsia="MS Mincho" w:hAnsi="MS Mincho" w:cs="MS Mincho"/>
          <w:color w:val="000000"/>
          <w:sz w:val="43"/>
          <w:szCs w:val="43"/>
          <w:lang w:eastAsia="de-CH"/>
        </w:rPr>
        <w:t>。</w:t>
      </w:r>
    </w:p>
    <w:p w14:paraId="38C2DA3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我們不能也不該在我們所揀選的地方，將神所要的燔祭獻給</w:t>
      </w:r>
      <w:r w:rsidRPr="008530F3">
        <w:rPr>
          <w:rFonts w:ascii="PMingLiU" w:eastAsia="PMingLiU" w:hAnsi="PMingLiU" w:cs="PMingLiU" w:hint="eastAsia"/>
          <w:color w:val="000000"/>
          <w:sz w:val="43"/>
          <w:szCs w:val="43"/>
          <w:lang w:eastAsia="de-CH"/>
        </w:rPr>
        <w:t>祂。我們必須離開我們的地方，到神所揀選的地方。以實瑪利這個弓箭手，南下埃及，並且娶了一個埃及女子。但以撒，就是燔祭，是不一樣的人。他不是下埃及，乃是上摩利亞。你若查考地圖，就看見摩利亞在別是巴以北。在這裏有兩種人的圖畫，就是弓箭手和燔祭。你要作那一種</w:t>
      </w:r>
      <w:r w:rsidRPr="008530F3">
        <w:rPr>
          <w:rFonts w:ascii="MS Mincho" w:eastAsia="MS Mincho" w:hAnsi="MS Mincho" w:cs="MS Mincho"/>
          <w:color w:val="000000"/>
          <w:sz w:val="43"/>
          <w:szCs w:val="43"/>
          <w:lang w:eastAsia="de-CH"/>
        </w:rPr>
        <w:t>？</w:t>
      </w:r>
    </w:p>
    <w:p w14:paraId="263AB72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作燔祭使神滿</w:t>
      </w:r>
      <w:r w:rsidRPr="008530F3">
        <w:rPr>
          <w:rFonts w:ascii="MS Mincho" w:eastAsia="MS Mincho" w:hAnsi="MS Mincho" w:cs="MS Mincho"/>
          <w:color w:val="4169E1"/>
          <w:sz w:val="39"/>
          <w:szCs w:val="39"/>
          <w:lang w:eastAsia="de-CH"/>
        </w:rPr>
        <w:t>足</w:t>
      </w:r>
      <w:proofErr w:type="spellEnd"/>
    </w:p>
    <w:p w14:paraId="3590B2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創世記二十二章的圖畫非常生動。亞伯拉罕手裏拿著火與刀。以撒背著燔祭用的柴，</w:t>
      </w:r>
      <w:r w:rsidRPr="008530F3">
        <w:rPr>
          <w:rFonts w:ascii="Batang" w:eastAsia="Batang" w:hAnsi="Batang" w:cs="Batang" w:hint="eastAsia"/>
          <w:color w:val="000000"/>
          <w:sz w:val="43"/>
          <w:szCs w:val="43"/>
          <w:lang w:eastAsia="de-CH"/>
        </w:rPr>
        <w:t>說，『請看，火與柴都有了</w:t>
      </w:r>
      <w:r w:rsidRPr="008530F3">
        <w:rPr>
          <w:rFonts w:ascii="MS Mincho" w:eastAsia="MS Mincho" w:hAnsi="MS Mincho" w:cs="MS Mincho" w:hint="eastAsia"/>
          <w:color w:val="000000"/>
          <w:sz w:val="43"/>
          <w:szCs w:val="43"/>
          <w:lang w:eastAsia="de-CH"/>
        </w:rPr>
        <w:t>，但燔祭的羊羔在那裏</w:t>
      </w:r>
      <w:r w:rsidRPr="008530F3">
        <w:rPr>
          <w:rFonts w:ascii="MS Gothic" w:eastAsia="MS Gothic" w:hAnsi="MS Gothic" w:cs="MS Gothic" w:hint="eastAsia"/>
          <w:color w:val="000000"/>
          <w:sz w:val="43"/>
          <w:szCs w:val="43"/>
          <w:lang w:eastAsia="de-CH"/>
        </w:rPr>
        <w:t>呢？』他不知道自己要作燔祭</w:t>
      </w:r>
      <w:r w:rsidRPr="008530F3">
        <w:rPr>
          <w:rFonts w:ascii="MS Mincho" w:eastAsia="MS Mincho" w:hAnsi="MS Mincho" w:cs="MS Mincho"/>
          <w:color w:val="000000"/>
          <w:sz w:val="43"/>
          <w:szCs w:val="43"/>
          <w:lang w:eastAsia="de-CH"/>
        </w:rPr>
        <w:t>。</w:t>
      </w:r>
    </w:p>
    <w:p w14:paraId="0B140B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知道你的定命就是作燔祭麼？作燔祭就是被宰殺、被焚燒。在別是巴的成長、生活、並呼求以利俄拉姆的名，都是為著燔祭的建立，使我們能在摩利亞山的祭壇上被焚燒。別是巴的水乃是為著摩利亞山上的火。我們越喝別是巴井的水，就越長大；我們越長大，就越豫備好接受摩利亞山上的火。因此，主的恢復</w:t>
      </w:r>
      <w:r w:rsidRPr="008530F3">
        <w:rPr>
          <w:rFonts w:ascii="PMingLiU" w:eastAsia="PMingLiU" w:hAnsi="PMingLiU" w:cs="PMingLiU" w:hint="eastAsia"/>
          <w:color w:val="000000"/>
          <w:sz w:val="43"/>
          <w:szCs w:val="43"/>
          <w:lang w:eastAsia="de-CH"/>
        </w:rPr>
        <w:t>絕不會是群眾運動，乃是一條窄路。在創世記二十二章的時候，以撒是惟一生活並行走在這條窄路上的人。不要盼望許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多人走召會的路。許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多人樂於作弓箭手，因為那是一種</w:t>
      </w:r>
      <w:r w:rsidRPr="008530F3">
        <w:rPr>
          <w:rFonts w:ascii="Batang" w:eastAsia="Batang" w:hAnsi="Batang" w:cs="Batang" w:hint="eastAsia"/>
          <w:color w:val="000000"/>
          <w:sz w:val="43"/>
          <w:szCs w:val="43"/>
          <w:lang w:eastAsia="de-CH"/>
        </w:rPr>
        <w:t>娛樂。但住在別是巴</w:t>
      </w:r>
      <w:r w:rsidRPr="008530F3">
        <w:rPr>
          <w:rFonts w:ascii="MS Mincho" w:eastAsia="MS Mincho" w:hAnsi="MS Mincho" w:cs="MS Mincho" w:hint="eastAsia"/>
          <w:color w:val="000000"/>
          <w:sz w:val="43"/>
          <w:szCs w:val="43"/>
          <w:lang w:eastAsia="de-CH"/>
        </w:rPr>
        <w:t>並呼求主的名，從一面</w:t>
      </w:r>
      <w:r w:rsidRPr="008530F3">
        <w:rPr>
          <w:rFonts w:ascii="Batang" w:eastAsia="Batang" w:hAnsi="Batang" w:cs="Batang" w:hint="eastAsia"/>
          <w:color w:val="000000"/>
          <w:sz w:val="43"/>
          <w:szCs w:val="43"/>
          <w:lang w:eastAsia="de-CH"/>
        </w:rPr>
        <w:t>說似乎是枯燥的。最終，我們與主享受了一段美好的時光以後，</w:t>
      </w:r>
      <w:r w:rsidRPr="008530F3">
        <w:rPr>
          <w:rFonts w:ascii="PMingLiU" w:eastAsia="PMingLiU" w:hAnsi="PMingLiU" w:cs="PMingLiU" w:hint="eastAsia"/>
          <w:color w:val="000000"/>
          <w:sz w:val="43"/>
          <w:szCs w:val="43"/>
          <w:lang w:eastAsia="de-CH"/>
        </w:rPr>
        <w:t>祂會要求我們將以撒獻給祂。祂不容許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我們在別是巴獻以撒。我們必須走一段很長的距離，並且登上摩利亞山。正當的召會生活不是</w:t>
      </w:r>
      <w:r w:rsidRPr="008530F3">
        <w:rPr>
          <w:rFonts w:ascii="PMingLiU" w:eastAsia="PMingLiU" w:hAnsi="PMingLiU" w:cs="PMingLiU" w:hint="eastAsia"/>
          <w:color w:val="000000"/>
          <w:sz w:val="43"/>
          <w:szCs w:val="43"/>
          <w:lang w:eastAsia="de-CH"/>
        </w:rPr>
        <w:t>產生弓箭手，乃是產生燔祭。我們都必須成為燔祭。這雖然是一條窄路，卻是得勝的路</w:t>
      </w:r>
      <w:r w:rsidRPr="008530F3">
        <w:rPr>
          <w:rFonts w:ascii="MS Mincho" w:eastAsia="MS Mincho" w:hAnsi="MS Mincho" w:cs="MS Mincho"/>
          <w:color w:val="000000"/>
          <w:sz w:val="43"/>
          <w:szCs w:val="43"/>
          <w:lang w:eastAsia="de-CH"/>
        </w:rPr>
        <w:t>。</w:t>
      </w:r>
    </w:p>
    <w:p w14:paraId="1AFFD4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從別是巴到摩利亞山雖是一段漫長的路程，又是使人受苦的路程，結果卻是祝福。在下篇信息</w:t>
      </w:r>
      <w:r w:rsidRPr="008530F3">
        <w:rPr>
          <w:rFonts w:ascii="MS Mincho" w:eastAsia="MS Mincho" w:hAnsi="MS Mincho" w:cs="MS Mincho" w:hint="eastAsia"/>
          <w:color w:val="000000"/>
          <w:sz w:val="43"/>
          <w:szCs w:val="43"/>
          <w:lang w:eastAsia="de-CH"/>
        </w:rPr>
        <w:lastRenderedPageBreak/>
        <w:t>中我們要看見，憑著別是巴的井長大，並在摩利亞山上獻給神的生命，所帶來的祝福。我認識許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多非常優秀的青年弟兄，他們懷著誠實的心進入召會生活。他們的心雖然是誠實的，但他們卻</w:t>
      </w:r>
      <w:r w:rsidRPr="008530F3">
        <w:rPr>
          <w:rFonts w:ascii="MS Gothic" w:eastAsia="MS Gothic" w:hAnsi="MS Gothic" w:cs="MS Gothic" w:hint="eastAsia"/>
          <w:color w:val="000000"/>
          <w:sz w:val="43"/>
          <w:szCs w:val="43"/>
          <w:lang w:eastAsia="de-CH"/>
        </w:rPr>
        <w:t>盼</w:t>
      </w:r>
      <w:r w:rsidRPr="008530F3">
        <w:rPr>
          <w:rFonts w:ascii="MS Mincho" w:eastAsia="MS Mincho" w:hAnsi="MS Mincho" w:cs="MS Mincho" w:hint="eastAsia"/>
          <w:color w:val="000000"/>
          <w:sz w:val="43"/>
          <w:szCs w:val="43"/>
          <w:lang w:eastAsia="de-CH"/>
        </w:rPr>
        <w:t>望一天當他們有了一切必需的經</w:t>
      </w:r>
      <w:r w:rsidRPr="008530F3">
        <w:rPr>
          <w:rFonts w:ascii="MS Gothic" w:eastAsia="MS Gothic" w:hAnsi="MS Gothic" w:cs="MS Gothic" w:hint="eastAsia"/>
          <w:color w:val="000000"/>
          <w:sz w:val="43"/>
          <w:szCs w:val="43"/>
          <w:lang w:eastAsia="de-CH"/>
        </w:rPr>
        <w:t>歷，並領受一切的異象以後，他們在主的恢復裏會成為怎樣的人物。換句話</w:t>
      </w:r>
      <w:r w:rsidRPr="008530F3">
        <w:rPr>
          <w:rFonts w:ascii="Batang" w:eastAsia="Batang" w:hAnsi="Batang" w:cs="Batang" w:hint="eastAsia"/>
          <w:color w:val="000000"/>
          <w:sz w:val="43"/>
          <w:szCs w:val="43"/>
          <w:lang w:eastAsia="de-CH"/>
        </w:rPr>
        <w:t>說，他們盼望成</w:t>
      </w:r>
      <w:r w:rsidRPr="008530F3">
        <w:rPr>
          <w:rFonts w:ascii="MS Mincho" w:eastAsia="MS Mincho" w:hAnsi="MS Mincho" w:cs="MS Mincho" w:hint="eastAsia"/>
          <w:color w:val="000000"/>
          <w:sz w:val="43"/>
          <w:szCs w:val="43"/>
          <w:lang w:eastAsia="de-CH"/>
        </w:rPr>
        <w:t>為屬靈的大漢。漸漸的，過了一些年，我曉得了他們心裏的事，因為他們到我這裏來，把他們的故事告訴我。一位弟兄</w:t>
      </w:r>
      <w:r w:rsidRPr="008530F3">
        <w:rPr>
          <w:rFonts w:ascii="Batang" w:eastAsia="Batang" w:hAnsi="Batang" w:cs="Batang" w:hint="eastAsia"/>
          <w:color w:val="000000"/>
          <w:sz w:val="43"/>
          <w:szCs w:val="43"/>
          <w:lang w:eastAsia="de-CH"/>
        </w:rPr>
        <w:t>說，『我進入召會生活的時候，是誠誠實實來的，但我盼望有一天，在我得了成全裝備，</w:t>
      </w:r>
      <w:r w:rsidRPr="008530F3">
        <w:rPr>
          <w:rFonts w:ascii="MS Gothic" w:eastAsia="MS Gothic" w:hAnsi="MS Gothic" w:cs="MS Gothic" w:hint="eastAsia"/>
          <w:color w:val="000000"/>
          <w:sz w:val="43"/>
          <w:szCs w:val="43"/>
          <w:lang w:eastAsia="de-CH"/>
        </w:rPr>
        <w:t>彀格了，老練了，並且看見了一切的異象之後，我會在主手中大有用處。但是如今主告訴我，</w:t>
      </w:r>
      <w:r w:rsidRPr="008530F3">
        <w:rPr>
          <w:rFonts w:ascii="PMingLiU" w:eastAsia="PMingLiU" w:hAnsi="PMingLiU" w:cs="PMingLiU" w:hint="eastAsia"/>
          <w:color w:val="000000"/>
          <w:sz w:val="43"/>
          <w:szCs w:val="43"/>
          <w:lang w:eastAsia="de-CH"/>
        </w:rPr>
        <w:t>祂要把我燒盡。』你盼望有一天會成為強壯的弓箭手麼？若是這樣，主要對你說，『我不要以實瑪利，一個弓箭手。我要以撒，一個燔祭。不要想為我作甚麼。</w:t>
      </w:r>
      <w:r w:rsidRPr="008530F3">
        <w:rPr>
          <w:rFonts w:ascii="MS Mincho" w:eastAsia="MS Mincho" w:hAnsi="MS Mincho" w:cs="MS Mincho" w:hint="eastAsia"/>
          <w:color w:val="000000"/>
          <w:sz w:val="43"/>
          <w:szCs w:val="43"/>
          <w:lang w:eastAsia="de-CH"/>
        </w:rPr>
        <w:t>我所要作的事，我都能作。我只要</w:t>
      </w:r>
      <w:r w:rsidRPr="008530F3">
        <w:rPr>
          <w:rFonts w:ascii="MS Gothic" w:eastAsia="MS Gothic" w:hAnsi="MS Gothic" w:cs="MS Gothic" w:hint="eastAsia"/>
          <w:color w:val="000000"/>
          <w:sz w:val="43"/>
          <w:szCs w:val="43"/>
          <w:lang w:eastAsia="de-CH"/>
        </w:rPr>
        <w:t>你成為燔祭。』在別是巴的生活，不過</w:t>
      </w:r>
      <w:r w:rsidRPr="008530F3">
        <w:rPr>
          <w:rFonts w:ascii="PMingLiU" w:eastAsia="PMingLiU" w:hAnsi="PMingLiU" w:cs="PMingLiU" w:hint="eastAsia"/>
          <w:color w:val="000000"/>
          <w:sz w:val="43"/>
          <w:szCs w:val="43"/>
          <w:lang w:eastAsia="de-CH"/>
        </w:rPr>
        <w:t>產生燔祭。我們越留在召會生活中，召會生活就越把我們從別是巴帶到摩利亞，從成長的水帶到焚燒的火。你在成長麼？要為此感謝神。但你的成長乃是叫你豫備好被焚燒。我們都必須經過作燔祭被焚燒的過程</w:t>
      </w:r>
      <w:r w:rsidRPr="008530F3">
        <w:rPr>
          <w:rFonts w:ascii="MS Mincho" w:eastAsia="MS Mincho" w:hAnsi="MS Mincho" w:cs="MS Mincho"/>
          <w:color w:val="000000"/>
          <w:sz w:val="43"/>
          <w:szCs w:val="43"/>
          <w:lang w:eastAsia="de-CH"/>
        </w:rPr>
        <w:t>。</w:t>
      </w:r>
    </w:p>
    <w:p w14:paraId="638980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在希伯來文裏，燔祭的意思是上升的祭。當燔祭被焚燒以後，就有馨香之氣升到神那裏，使</w:t>
      </w:r>
      <w:r w:rsidRPr="008530F3">
        <w:rPr>
          <w:rFonts w:ascii="PMingLiU" w:eastAsia="PMingLiU" w:hAnsi="PMingLiU" w:cs="PMingLiU" w:hint="eastAsia"/>
          <w:color w:val="000000"/>
          <w:sz w:val="43"/>
          <w:szCs w:val="43"/>
          <w:lang w:eastAsia="de-CH"/>
        </w:rPr>
        <w:t>祂滿足。是上升，不是擴散。我們是燔祭，不可以擴散，乃要藉著被焚燒升到神那裏</w:t>
      </w:r>
      <w:r w:rsidRPr="008530F3">
        <w:rPr>
          <w:rFonts w:ascii="MS Mincho" w:eastAsia="MS Mincho" w:hAnsi="MS Mincho" w:cs="MS Mincho"/>
          <w:color w:val="000000"/>
          <w:sz w:val="43"/>
          <w:szCs w:val="43"/>
          <w:lang w:eastAsia="de-CH"/>
        </w:rPr>
        <w:t>。</w:t>
      </w:r>
    </w:p>
    <w:p w14:paraId="2D13D4E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創世記二十二章的經</w:t>
      </w:r>
      <w:r w:rsidRPr="008530F3">
        <w:rPr>
          <w:rFonts w:ascii="MS Gothic" w:eastAsia="MS Gothic" w:hAnsi="MS Gothic" w:cs="MS Gothic" w:hint="eastAsia"/>
          <w:color w:val="000000"/>
          <w:sz w:val="43"/>
          <w:szCs w:val="43"/>
          <w:lang w:eastAsia="de-CH"/>
        </w:rPr>
        <w:t>歷不能緊接著創世記十二章。從創世記十二章至創世記二十一章，必是一段漫長的路程。我們許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多人進入召會生活的時候，那是我們的十二章，不是我們的二十二章。亞伯拉罕必須經過與羅得分開，棄</w:t>
      </w:r>
      <w:r w:rsidRPr="008530F3">
        <w:rPr>
          <w:rFonts w:ascii="PMingLiU" w:eastAsia="PMingLiU" w:hAnsi="PMingLiU" w:cs="PMingLiU" w:hint="eastAsia"/>
          <w:color w:val="000000"/>
          <w:sz w:val="43"/>
          <w:szCs w:val="43"/>
          <w:lang w:eastAsia="de-CH"/>
        </w:rPr>
        <w:t>絕以利以謝，趕出以實瑪利，並且生以撒。雖然神應許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亞伯拉罕一個後裔，但必須等到亞伯拉罕徹底清理了羅得、以利以謝和以實瑪利，神纔把以撒給他。但甚至以撒的出生也不是終結。以撒需要長大，並且被獻上</w:t>
      </w:r>
      <w:r w:rsidRPr="008530F3">
        <w:rPr>
          <w:rFonts w:ascii="MS Mincho" w:eastAsia="MS Mincho" w:hAnsi="MS Mincho" w:cs="MS Mincho"/>
          <w:color w:val="000000"/>
          <w:sz w:val="43"/>
          <w:szCs w:val="43"/>
          <w:lang w:eastAsia="de-CH"/>
        </w:rPr>
        <w:t>。</w:t>
      </w:r>
    </w:p>
    <w:p w14:paraId="6CDBFF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我們已經看見，以撒不是在曠野長大，乃是在別是巴，憑著呼求主名的生活正確的長大。到了一個時候，神進來要求亞伯拉罕獻上以撒。似乎神有點找麻煩。然而，</w:t>
      </w:r>
      <w:r w:rsidRPr="008530F3">
        <w:rPr>
          <w:rFonts w:ascii="MS Gothic" w:eastAsia="MS Gothic" w:hAnsi="MS Gothic" w:cs="MS Gothic" w:hint="eastAsia"/>
          <w:color w:val="000000"/>
          <w:sz w:val="43"/>
          <w:szCs w:val="43"/>
          <w:lang w:eastAsia="de-CH"/>
        </w:rPr>
        <w:t>倘若亞伯拉罕還不彀格，神</w:t>
      </w:r>
      <w:r w:rsidRPr="008530F3">
        <w:rPr>
          <w:rFonts w:ascii="PMingLiU" w:eastAsia="PMingLiU" w:hAnsi="PMingLiU" w:cs="PMingLiU" w:hint="eastAsia"/>
          <w:color w:val="000000"/>
          <w:sz w:val="43"/>
          <w:szCs w:val="43"/>
          <w:lang w:eastAsia="de-CH"/>
        </w:rPr>
        <w:t>絕不會那樣麻煩他。神這樣來麻煩亞伯拉罕，這是一種尊榮，因</w:t>
      </w:r>
      <w:r w:rsidRPr="008530F3">
        <w:rPr>
          <w:rFonts w:ascii="MS Mincho" w:eastAsia="MS Mincho" w:hAnsi="MS Mincho" w:cs="MS Mincho" w:hint="eastAsia"/>
          <w:color w:val="000000"/>
          <w:sz w:val="43"/>
          <w:szCs w:val="43"/>
          <w:lang w:eastAsia="de-CH"/>
        </w:rPr>
        <w:t>為這證實他</w:t>
      </w:r>
      <w:r w:rsidRPr="008530F3">
        <w:rPr>
          <w:rFonts w:ascii="MS Gothic" w:eastAsia="MS Gothic" w:hAnsi="MS Gothic" w:cs="MS Gothic" w:hint="eastAsia"/>
          <w:color w:val="000000"/>
          <w:sz w:val="43"/>
          <w:szCs w:val="43"/>
          <w:lang w:eastAsia="de-CH"/>
        </w:rPr>
        <w:t>彀格了。神沒有要求亞伯拉罕獻上羅得作燔祭，</w:t>
      </w:r>
      <w:r w:rsidRPr="008530F3">
        <w:rPr>
          <w:rFonts w:ascii="PMingLiU" w:eastAsia="PMingLiU" w:hAnsi="PMingLiU" w:cs="PMingLiU" w:hint="eastAsia"/>
          <w:color w:val="000000"/>
          <w:sz w:val="43"/>
          <w:szCs w:val="43"/>
          <w:lang w:eastAsia="de-CH"/>
        </w:rPr>
        <w:t>祂也沒有要求亞伯拉罕獻上以利以謝或以實瑪利。反之，神吩咐亞伯拉罕把以實瑪利趕出去。惟有神應許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、堅立、</w:t>
      </w:r>
      <w:r w:rsidRPr="008530F3">
        <w:rPr>
          <w:rFonts w:ascii="PMingLiU" w:eastAsia="PMingLiU" w:hAnsi="PMingLiU" w:cs="PMingLiU" w:hint="eastAsia"/>
          <w:color w:val="000000"/>
          <w:sz w:val="43"/>
          <w:szCs w:val="43"/>
          <w:lang w:eastAsia="de-CH"/>
        </w:rPr>
        <w:t>產生的後裔，纔是正確的人。他是憑著別是巴</w:t>
      </w:r>
      <w:r w:rsidRPr="008530F3">
        <w:rPr>
          <w:rFonts w:ascii="PMingLiU" w:eastAsia="PMingLiU" w:hAnsi="PMingLiU" w:cs="PMingLiU" w:hint="eastAsia"/>
          <w:color w:val="000000"/>
          <w:sz w:val="43"/>
          <w:szCs w:val="43"/>
          <w:lang w:eastAsia="de-CH"/>
        </w:rPr>
        <w:lastRenderedPageBreak/>
        <w:t>的井長大並呼求主名的人。神似乎對亞伯拉罕說，『你愛以撒，我也愛他。現在你必須把他給我。』最終，以撒成了整個蒙揀選族類的先祖。他也成了基督的先祖。神永遠的目的絕不能藉以撒之外的人成就；以撒乃是在亞伯拉罕的照顧下長大並獻給神的人</w:t>
      </w:r>
      <w:r w:rsidRPr="008530F3">
        <w:rPr>
          <w:rFonts w:ascii="MS Mincho" w:eastAsia="MS Mincho" w:hAnsi="MS Mincho" w:cs="MS Mincho"/>
          <w:color w:val="000000"/>
          <w:sz w:val="43"/>
          <w:szCs w:val="43"/>
          <w:lang w:eastAsia="de-CH"/>
        </w:rPr>
        <w:t>。</w:t>
      </w:r>
    </w:p>
    <w:p w14:paraId="4ED6907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在復活裏歸回為要成就神永遠的目</w:t>
      </w:r>
      <w:r w:rsidRPr="008530F3">
        <w:rPr>
          <w:rFonts w:ascii="MS Mincho" w:eastAsia="MS Mincho" w:hAnsi="MS Mincho" w:cs="MS Mincho"/>
          <w:color w:val="4169E1"/>
          <w:sz w:val="39"/>
          <w:szCs w:val="39"/>
          <w:lang w:eastAsia="de-CH"/>
        </w:rPr>
        <w:t>的</w:t>
      </w:r>
      <w:proofErr w:type="spellEnd"/>
    </w:p>
    <w:p w14:paraId="18700C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以撒被獻上以後，在復活裏歸回，為要成就神永遠的目的。（創二二</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12~13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。）以撒在復活裏歸回以後，成了</w:t>
      </w:r>
      <w:r w:rsidRPr="008530F3">
        <w:rPr>
          <w:rFonts w:ascii="MS Gothic" w:eastAsia="MS Gothic" w:hAnsi="MS Gothic" w:cs="MS Gothic" w:hint="eastAsia"/>
          <w:color w:val="000000"/>
          <w:sz w:val="43"/>
          <w:szCs w:val="43"/>
          <w:lang w:eastAsia="de-CH"/>
        </w:rPr>
        <w:t>另一個人。他不再是天然的以撒，乃是復活的以撒。這是非常激勵人的。我們把從神所得著的獻給</w:t>
      </w:r>
      <w:r w:rsidRPr="008530F3">
        <w:rPr>
          <w:rFonts w:ascii="PMingLiU" w:eastAsia="PMingLiU" w:hAnsi="PMingLiU" w:cs="PMingLiU" w:hint="eastAsia"/>
          <w:color w:val="000000"/>
          <w:sz w:val="43"/>
          <w:szCs w:val="43"/>
          <w:lang w:eastAsia="de-CH"/>
        </w:rPr>
        <w:t>祂以後，祂要在復活裏歸還我們。我們從神所得著的每項恩賜、屬靈祝福和成就，都必須經過死的試驗。最終，這些要在復活裏回到我們這裏。主耶穌說，『我實實在在的告訴你們，一粒麥子不落在地裏死了，仍舊是一粒；若是死了，就結出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多子粒來。』（約十二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。）假定神賜給</w:t>
      </w:r>
      <w:r w:rsidRPr="008530F3">
        <w:rPr>
          <w:rFonts w:ascii="MS Gothic" w:eastAsia="MS Gothic" w:hAnsi="MS Gothic" w:cs="MS Gothic" w:hint="eastAsia"/>
          <w:color w:val="000000"/>
          <w:sz w:val="43"/>
          <w:szCs w:val="43"/>
          <w:lang w:eastAsia="de-CH"/>
        </w:rPr>
        <w:t>你一種天然的恩賜。那是一粒麥子。你若保留這天然的恩賜，從不獻給神，牠仍舊是一粒。你若把牠獻給神，牠經過了</w:t>
      </w:r>
      <w:r w:rsidRPr="008530F3">
        <w:rPr>
          <w:rFonts w:ascii="MS Mincho" w:eastAsia="MS Mincho" w:hAnsi="MS Mincho" w:cs="MS Mincho" w:hint="eastAsia"/>
          <w:color w:val="000000"/>
          <w:sz w:val="43"/>
          <w:szCs w:val="43"/>
          <w:lang w:eastAsia="de-CH"/>
        </w:rPr>
        <w:t>死，就要在復活裏歸還</w:t>
      </w:r>
      <w:r w:rsidRPr="008530F3">
        <w:rPr>
          <w:rFonts w:ascii="MS Gothic" w:eastAsia="MS Gothic" w:hAnsi="MS Gothic" w:cs="MS Gothic" w:hint="eastAsia"/>
          <w:color w:val="000000"/>
          <w:sz w:val="43"/>
          <w:szCs w:val="43"/>
          <w:lang w:eastAsia="de-CH"/>
        </w:rPr>
        <w:t>你，並且成了祝福。這不在於我們能作甚麼，或要為神作甚麼。這全在於我們長大，獻給神作燔祭，然後從死人中復活，成為復活的恩賜。這不是對神有用的問題，</w:t>
      </w:r>
      <w:r w:rsidRPr="008530F3">
        <w:rPr>
          <w:rFonts w:ascii="MS Gothic" w:eastAsia="MS Gothic" w:hAnsi="MS Gothic" w:cs="MS Gothic" w:hint="eastAsia"/>
          <w:color w:val="000000"/>
          <w:sz w:val="43"/>
          <w:szCs w:val="43"/>
          <w:lang w:eastAsia="de-CH"/>
        </w:rPr>
        <w:lastRenderedPageBreak/>
        <w:t>乃是在</w:t>
      </w:r>
      <w:r w:rsidRPr="008530F3">
        <w:rPr>
          <w:rFonts w:ascii="PMingLiU" w:eastAsia="PMingLiU" w:hAnsi="PMingLiU" w:cs="PMingLiU" w:hint="eastAsia"/>
          <w:color w:val="000000"/>
          <w:sz w:val="43"/>
          <w:szCs w:val="43"/>
          <w:lang w:eastAsia="de-CH"/>
        </w:rPr>
        <w:t>祂祝福之下的問題。神的祝福總是在復活裏來的。一粒繁增為一百粒，這就是神的祝福。你若將你的一粒獻給神，並且讓神把牠置之於死，牠就要在復活裏歸還給你。然後你要看見繁增和大的祝福。這是神的作法</w:t>
      </w:r>
      <w:r w:rsidRPr="008530F3">
        <w:rPr>
          <w:rFonts w:ascii="MS Mincho" w:eastAsia="MS Mincho" w:hAnsi="MS Mincho" w:cs="MS Mincho"/>
          <w:color w:val="000000"/>
          <w:sz w:val="43"/>
          <w:szCs w:val="43"/>
          <w:lang w:eastAsia="de-CH"/>
        </w:rPr>
        <w:t>。</w:t>
      </w:r>
    </w:p>
    <w:p w14:paraId="1DA049B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亞伯拉罕因信順</w:t>
      </w:r>
      <w:r w:rsidRPr="008530F3">
        <w:rPr>
          <w:rFonts w:ascii="MS Mincho" w:eastAsia="MS Mincho" w:hAnsi="MS Mincho" w:cs="MS Mincho"/>
          <w:color w:val="000000"/>
          <w:sz w:val="43"/>
          <w:szCs w:val="43"/>
          <w:lang w:eastAsia="de-CH"/>
        </w:rPr>
        <w:t>從</w:t>
      </w:r>
      <w:proofErr w:type="spellEnd"/>
    </w:p>
    <w:p w14:paraId="293895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在創世記二十二章，我們看見亞伯拉罕因信順從。我年輕時讀本章，無法領會亞伯拉罕是個人，也是個父親，怎能這樣勇敢。神要求他把所愛的兒子以撒獻給</w:t>
      </w:r>
      <w:r w:rsidRPr="008530F3">
        <w:rPr>
          <w:rFonts w:ascii="PMingLiU" w:eastAsia="PMingLiU" w:hAnsi="PMingLiU" w:cs="PMingLiU" w:hint="eastAsia"/>
          <w:color w:val="000000"/>
          <w:sz w:val="43"/>
          <w:szCs w:val="43"/>
          <w:lang w:eastAsia="de-CH"/>
        </w:rPr>
        <w:t>祂，他立刻獻上。本章沒有題起亞伯拉罕的妻子。這裏沒有告訴我們，亞伯拉罕和他的妻子談到獻以撒的事，卻給我們看見，他迅速勇敢的回應神的命令，清早起來就往神所指示的地方去</w:t>
      </w:r>
      <w:r w:rsidRPr="008530F3">
        <w:rPr>
          <w:rFonts w:ascii="MS Mincho" w:eastAsia="MS Mincho" w:hAnsi="MS Mincho" w:cs="MS Mincho"/>
          <w:color w:val="000000"/>
          <w:sz w:val="43"/>
          <w:szCs w:val="43"/>
          <w:lang w:eastAsia="de-CH"/>
        </w:rPr>
        <w:t>。</w:t>
      </w:r>
    </w:p>
    <w:p w14:paraId="7AD876C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相信叫人復活的</w:t>
      </w:r>
      <w:r w:rsidRPr="008530F3">
        <w:rPr>
          <w:rFonts w:ascii="MS Mincho" w:eastAsia="MS Mincho" w:hAnsi="MS Mincho" w:cs="MS Mincho"/>
          <w:color w:val="000000"/>
          <w:sz w:val="43"/>
          <w:szCs w:val="43"/>
          <w:lang w:eastAsia="de-CH"/>
        </w:rPr>
        <w:t>神</w:t>
      </w:r>
      <w:proofErr w:type="spellEnd"/>
    </w:p>
    <w:p w14:paraId="5D5264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在舊約裏，我們看不到亞伯拉罕為甚麼這樣迅速勇敢的順從神。但在新約裏，我們看見亞伯拉罕相信叫人復活的神。（來十一</w:t>
      </w:r>
      <w:r w:rsidRPr="008530F3">
        <w:rPr>
          <w:rFonts w:ascii="Times New Roman" w:eastAsia="Times New Roman" w:hAnsi="Times New Roman" w:cs="Times New Roman"/>
          <w:color w:val="000000"/>
          <w:sz w:val="43"/>
          <w:szCs w:val="43"/>
          <w:lang w:eastAsia="de-CH"/>
        </w:rPr>
        <w:t>17~19</w:t>
      </w:r>
      <w:r w:rsidRPr="008530F3">
        <w:rPr>
          <w:rFonts w:ascii="MS Mincho" w:eastAsia="MS Mincho" w:hAnsi="MS Mincho" w:cs="MS Mincho" w:hint="eastAsia"/>
          <w:color w:val="000000"/>
          <w:sz w:val="43"/>
          <w:szCs w:val="43"/>
          <w:lang w:eastAsia="de-CH"/>
        </w:rPr>
        <w:t>，雅二</w:t>
      </w:r>
      <w:r w:rsidRPr="008530F3">
        <w:rPr>
          <w:rFonts w:ascii="Times New Roman" w:eastAsia="Times New Roman" w:hAnsi="Times New Roman" w:cs="Times New Roman"/>
          <w:color w:val="000000"/>
          <w:sz w:val="43"/>
          <w:szCs w:val="43"/>
          <w:lang w:eastAsia="de-CH"/>
        </w:rPr>
        <w:t>21~22</w:t>
      </w:r>
      <w:r w:rsidRPr="008530F3">
        <w:rPr>
          <w:rFonts w:ascii="MS Mincho" w:eastAsia="MS Mincho" w:hAnsi="MS Mincho" w:cs="MS Mincho" w:hint="eastAsia"/>
          <w:color w:val="000000"/>
          <w:sz w:val="43"/>
          <w:szCs w:val="43"/>
          <w:lang w:eastAsia="de-CH"/>
        </w:rPr>
        <w:t>。）他有信心，算定神能叫他所要殺死的以撒復活。他已經領受了穩定甚至堅立的應許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，就是神要與以撒堅定</w:t>
      </w:r>
      <w:r w:rsidRPr="008530F3">
        <w:rPr>
          <w:rFonts w:ascii="PMingLiU" w:eastAsia="PMingLiU" w:hAnsi="PMingLiU" w:cs="PMingLiU" w:hint="eastAsia"/>
          <w:color w:val="000000"/>
          <w:sz w:val="43"/>
          <w:szCs w:val="43"/>
          <w:lang w:eastAsia="de-CH"/>
        </w:rPr>
        <w:t>祂的約。（創十七</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。）若是亞伯拉罕將以撒獻在祭壇上，把他殺了，並且把他當作祭物燒給神，而神不叫他從死人中復</w:t>
      </w:r>
      <w:r w:rsidRPr="008530F3">
        <w:rPr>
          <w:rFonts w:ascii="MS Mincho" w:eastAsia="MS Mincho" w:hAnsi="MS Mincho" w:cs="MS Mincho" w:hint="eastAsia"/>
          <w:color w:val="000000"/>
          <w:sz w:val="43"/>
          <w:szCs w:val="43"/>
          <w:lang w:eastAsia="de-CH"/>
        </w:rPr>
        <w:lastRenderedPageBreak/>
        <w:t>活，那麼神的話就落空了。亞伯拉罕的信心乃是基於神堅定的應許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亞伯拉罕也許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w:t>
      </w:r>
      <w:proofErr w:type="spellStart"/>
      <w:r w:rsidRPr="008530F3">
        <w:rPr>
          <w:rFonts w:ascii="MS Gothic" w:eastAsia="MS Gothic" w:hAnsi="MS Gothic" w:cs="MS Gothic" w:hint="eastAsia"/>
          <w:color w:val="000000"/>
          <w:sz w:val="43"/>
          <w:szCs w:val="43"/>
          <w:lang w:eastAsia="de-CH"/>
        </w:rPr>
        <w:t>倘若神要以撒，我就把他殺了。神會叫他復活，以應驗</w:t>
      </w:r>
      <w:r w:rsidRPr="008530F3">
        <w:rPr>
          <w:rFonts w:ascii="PMingLiU" w:eastAsia="PMingLiU" w:hAnsi="PMingLiU" w:cs="PMingLiU" w:hint="eastAsia"/>
          <w:color w:val="000000"/>
          <w:sz w:val="43"/>
          <w:szCs w:val="43"/>
          <w:lang w:eastAsia="de-CH"/>
        </w:rPr>
        <w:t>祂的應許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CDF93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羅馬四章十七節論到亞伯拉罕，</w:t>
      </w:r>
      <w:r w:rsidRPr="008530F3">
        <w:rPr>
          <w:rFonts w:ascii="Batang" w:eastAsia="Batang" w:hAnsi="Batang" w:cs="Batang" w:hint="eastAsia"/>
          <w:color w:val="000000"/>
          <w:sz w:val="43"/>
          <w:szCs w:val="43"/>
          <w:lang w:eastAsia="de-CH"/>
        </w:rPr>
        <w:t>說他所信的神是那『叫死人復活，又稱無</w:t>
      </w:r>
      <w:r w:rsidRPr="008530F3">
        <w:rPr>
          <w:rFonts w:ascii="MS Mincho" w:eastAsia="MS Mincho" w:hAnsi="MS Mincho" w:cs="MS Mincho" w:hint="eastAsia"/>
          <w:color w:val="000000"/>
          <w:sz w:val="43"/>
          <w:szCs w:val="43"/>
          <w:lang w:eastAsia="de-CH"/>
        </w:rPr>
        <w:t>為有』的神。在這裏我們看見亞伯拉罕為兩件事相信神：叫死人復活，並且稱無為有。以撒的出生與神稱無為有有關，他的歸還與神賜生命給死人有關。因為亞伯拉罕有這樣的信心，所以他立刻順從神的命令。希伯來十一章十七至十九節</w:t>
      </w:r>
      <w:r w:rsidRPr="008530F3">
        <w:rPr>
          <w:rFonts w:ascii="Batang" w:eastAsia="Batang" w:hAnsi="Batang" w:cs="Batang" w:hint="eastAsia"/>
          <w:color w:val="000000"/>
          <w:sz w:val="43"/>
          <w:szCs w:val="43"/>
          <w:lang w:eastAsia="de-CH"/>
        </w:rPr>
        <w:t>說，亞伯拉罕因著信，被試驗的時候就把以撒獻上，『他算定神甚至能叫人從死人中復活；就表樣說，他也實在從死人中得回了他的兒子。</w:t>
      </w:r>
      <w:r w:rsidRPr="008530F3">
        <w:rPr>
          <w:rFonts w:ascii="MS Mincho" w:eastAsia="MS Mincho" w:hAnsi="MS Mincho" w:cs="MS Mincho"/>
          <w:color w:val="000000"/>
          <w:sz w:val="43"/>
          <w:szCs w:val="43"/>
          <w:lang w:eastAsia="de-CH"/>
        </w:rPr>
        <w:t>』</w:t>
      </w:r>
    </w:p>
    <w:p w14:paraId="682A7D0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照著神的</w:t>
      </w:r>
      <w:r w:rsidRPr="008530F3">
        <w:rPr>
          <w:rFonts w:ascii="PMingLiU" w:eastAsia="PMingLiU" w:hAnsi="PMingLiU" w:cs="PMingLiU" w:hint="eastAsia"/>
          <w:color w:val="000000"/>
          <w:sz w:val="43"/>
          <w:szCs w:val="43"/>
          <w:lang w:eastAsia="de-CH"/>
        </w:rPr>
        <w:t>啟示而</w:t>
      </w:r>
      <w:r w:rsidRPr="008530F3">
        <w:rPr>
          <w:rFonts w:ascii="MS Mincho" w:eastAsia="MS Mincho" w:hAnsi="MS Mincho" w:cs="MS Mincho"/>
          <w:color w:val="000000"/>
          <w:sz w:val="43"/>
          <w:szCs w:val="43"/>
          <w:lang w:eastAsia="de-CH"/>
        </w:rPr>
        <w:t>行</w:t>
      </w:r>
      <w:proofErr w:type="spellEnd"/>
    </w:p>
    <w:p w14:paraId="410C369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亞伯拉罕因信順從神，照著神的</w:t>
      </w:r>
      <w:r w:rsidRPr="008530F3">
        <w:rPr>
          <w:rFonts w:ascii="PMingLiU" w:eastAsia="PMingLiU" w:hAnsi="PMingLiU" w:cs="PMingLiU" w:hint="eastAsia"/>
          <w:color w:val="000000"/>
          <w:sz w:val="43"/>
          <w:szCs w:val="43"/>
          <w:lang w:eastAsia="de-CH"/>
        </w:rPr>
        <w:t>啟示而行。（創二二</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。）在本章裏，亞伯拉罕所作的</w:t>
      </w:r>
      <w:r w:rsidRPr="008530F3">
        <w:rPr>
          <w:rFonts w:ascii="MS Gothic" w:eastAsia="MS Gothic" w:hAnsi="MS Gothic" w:cs="MS Gothic" w:hint="eastAsia"/>
          <w:color w:val="000000"/>
          <w:sz w:val="43"/>
          <w:szCs w:val="43"/>
          <w:lang w:eastAsia="de-CH"/>
        </w:rPr>
        <w:t>每件事，完全是出於神。亞伯拉罕沒有照著他的觀念發起任何事，或作任何事。沒有一件事是憑著他的願望或領會作的。神告訴亞伯拉罕要作甚麼，怎樣作，並在那裏作。亞伯拉罕獻以撒的行動，每一面都是照著神的</w:t>
      </w:r>
      <w:r w:rsidRPr="008530F3">
        <w:rPr>
          <w:rFonts w:ascii="PMingLiU" w:eastAsia="PMingLiU" w:hAnsi="PMingLiU" w:cs="PMingLiU" w:hint="eastAsia"/>
          <w:color w:val="000000"/>
          <w:sz w:val="43"/>
          <w:szCs w:val="43"/>
          <w:lang w:eastAsia="de-CH"/>
        </w:rPr>
        <w:t>啟示和指示</w:t>
      </w:r>
      <w:r w:rsidRPr="008530F3">
        <w:rPr>
          <w:rFonts w:ascii="MS Mincho" w:eastAsia="MS Mincho" w:hAnsi="MS Mincho" w:cs="MS Mincho"/>
          <w:color w:val="000000"/>
          <w:sz w:val="43"/>
          <w:szCs w:val="43"/>
          <w:lang w:eastAsia="de-CH"/>
        </w:rPr>
        <w:t>。</w:t>
      </w:r>
    </w:p>
    <w:p w14:paraId="0C97E52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上摩利亞山，神所揀選的地</w:t>
      </w:r>
      <w:r w:rsidRPr="008530F3">
        <w:rPr>
          <w:rFonts w:ascii="MS Mincho" w:eastAsia="MS Mincho" w:hAnsi="MS Mincho" w:cs="MS Mincho"/>
          <w:color w:val="4169E1"/>
          <w:sz w:val="39"/>
          <w:szCs w:val="39"/>
          <w:lang w:eastAsia="de-CH"/>
        </w:rPr>
        <w:t>方</w:t>
      </w:r>
      <w:proofErr w:type="spellEnd"/>
    </w:p>
    <w:p w14:paraId="3A3FB5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亞伯拉罕上摩利亞山，就是神所揀選的地方。在二節神吩咐亞伯拉罕往摩利亞地去，在神所要指示他的山上獻以撒。下節告訴我們，亞伯拉罕『就起身往神所指示他的地方去了。』在亞伯拉罕起行之前，神必定已經告訴他，</w:t>
      </w:r>
      <w:r w:rsidRPr="008530F3">
        <w:rPr>
          <w:rFonts w:ascii="PMingLiU" w:eastAsia="PMingLiU" w:hAnsi="PMingLiU" w:cs="PMingLiU" w:hint="eastAsia"/>
          <w:color w:val="000000"/>
          <w:sz w:val="43"/>
          <w:szCs w:val="43"/>
          <w:lang w:eastAsia="de-CH"/>
        </w:rPr>
        <w:t>祂所揀選的是那一座山。四節告訴我們，『到了第三日，亞伯拉罕舉目遠遠的看見那地方。』亞伯拉罕沒有照著他的觀念或揀選作甚麼，他是照著神的啟示作一切</w:t>
      </w:r>
      <w:r w:rsidRPr="008530F3">
        <w:rPr>
          <w:rFonts w:ascii="MS Mincho" w:eastAsia="MS Mincho" w:hAnsi="MS Mincho" w:cs="MS Mincho"/>
          <w:color w:val="000000"/>
          <w:sz w:val="43"/>
          <w:szCs w:val="43"/>
          <w:lang w:eastAsia="de-CH"/>
        </w:rPr>
        <w:t>。</w:t>
      </w:r>
    </w:p>
    <w:p w14:paraId="391F2A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亞伯拉罕在創世記二十二章所作的，乃是聖經中一粒重要的種子。我已經指出，神吩咐亞伯拉罕的後裔以色列人，要</w:t>
      </w:r>
      <w:r w:rsidRPr="008530F3">
        <w:rPr>
          <w:rFonts w:ascii="MS Gothic" w:eastAsia="MS Gothic" w:hAnsi="MS Gothic" w:cs="MS Gothic" w:hint="eastAsia"/>
          <w:color w:val="000000"/>
          <w:sz w:val="43"/>
          <w:szCs w:val="43"/>
          <w:lang w:eastAsia="de-CH"/>
        </w:rPr>
        <w:t>每年三次上摩利亞山去敬拜神，在</w:t>
      </w:r>
      <w:r w:rsidRPr="008530F3">
        <w:rPr>
          <w:rFonts w:ascii="MS Mincho" w:eastAsia="MS Mincho" w:hAnsi="MS Mincho" w:cs="MS Mincho" w:hint="eastAsia"/>
          <w:color w:val="000000"/>
          <w:sz w:val="43"/>
          <w:szCs w:val="43"/>
          <w:lang w:eastAsia="de-CH"/>
        </w:rPr>
        <w:t>那裏將他們的燔祭獻給</w:t>
      </w:r>
      <w:r w:rsidRPr="008530F3">
        <w:rPr>
          <w:rFonts w:ascii="PMingLiU" w:eastAsia="PMingLiU" w:hAnsi="PMingLiU" w:cs="PMingLiU" w:hint="eastAsia"/>
          <w:color w:val="000000"/>
          <w:sz w:val="43"/>
          <w:szCs w:val="43"/>
          <w:lang w:eastAsia="de-CH"/>
        </w:rPr>
        <w:t>祂。我們已經看見，摩利亞山成了錫安山，那是美地的中心。亞伯拉罕是頭一個帶著燔祭在錫安山上敬拜神的人。最終，我們都要在錫安山上敬拜神。一面，在今天的召會生活中，我們這些亞伯拉罕的真後裔，是在錫安山上；另一面，我們是在往那裏去的路上。亞伯拉罕在二十二章所作的，乃是種子。他的後裔以色列人，是這粒種子的發展，而我們今天是這粒種子進一步的發展。我們眾人，包括亞伯拉罕在內，都要在這粒種子的收成裏。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有一天，我們要在永遠的錫安山上和亞伯拉罕握手，對他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你曾經在古時的錫安山，我們曾</w:t>
      </w:r>
      <w:r w:rsidRPr="008530F3">
        <w:rPr>
          <w:rFonts w:ascii="MS Gothic" w:eastAsia="MS Gothic" w:hAnsi="MS Gothic" w:cs="MS Gothic" w:hint="eastAsia"/>
          <w:color w:val="000000"/>
          <w:sz w:val="43"/>
          <w:szCs w:val="43"/>
          <w:lang w:eastAsia="de-CH"/>
        </w:rPr>
        <w:lastRenderedPageBreak/>
        <w:t>經在新約的錫安</w:t>
      </w:r>
      <w:r w:rsidRPr="008530F3">
        <w:rPr>
          <w:rFonts w:ascii="MS Mincho" w:eastAsia="MS Mincho" w:hAnsi="MS Mincho" w:cs="MS Mincho" w:hint="eastAsia"/>
          <w:color w:val="000000"/>
          <w:sz w:val="43"/>
          <w:szCs w:val="43"/>
          <w:lang w:eastAsia="de-CH"/>
        </w:rPr>
        <w:t>山，如今我們一同在這永遠的錫安山。</w:t>
      </w:r>
      <w:r w:rsidRPr="008530F3">
        <w:rPr>
          <w:rFonts w:ascii="MS Mincho" w:eastAsia="MS Mincho" w:hAnsi="MS Mincho" w:cs="MS Mincho"/>
          <w:color w:val="000000"/>
          <w:sz w:val="43"/>
          <w:szCs w:val="43"/>
          <w:lang w:eastAsia="de-CH"/>
        </w:rPr>
        <w:t>』</w:t>
      </w:r>
    </w:p>
    <w:p w14:paraId="7BA4C06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走了三</w:t>
      </w:r>
      <w:r w:rsidRPr="008530F3">
        <w:rPr>
          <w:rFonts w:ascii="MS Mincho" w:eastAsia="MS Mincho" w:hAnsi="MS Mincho" w:cs="MS Mincho"/>
          <w:color w:val="4169E1"/>
          <w:sz w:val="39"/>
          <w:szCs w:val="39"/>
          <w:lang w:eastAsia="de-CH"/>
        </w:rPr>
        <w:t>天</w:t>
      </w:r>
      <w:proofErr w:type="spellEnd"/>
    </w:p>
    <w:p w14:paraId="7A76F40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四節指明亞伯拉罕走了三天，因為這裏告訴我們，到了第三日，他遠遠的看見所指定的地方。在神的眼中，以及照著亞伯拉罕的感覺，以撒已經被殺三天了。在第三天，亞伯拉罕不僅獻上了以撒，也得回了他。因此，第三天的確是復活的表號。聖經不</w:t>
      </w:r>
      <w:r w:rsidRPr="008530F3">
        <w:rPr>
          <w:rFonts w:ascii="Batang" w:eastAsia="Batang" w:hAnsi="Batang" w:cs="Batang" w:hint="eastAsia"/>
          <w:color w:val="000000"/>
          <w:sz w:val="43"/>
          <w:szCs w:val="43"/>
          <w:lang w:eastAsia="de-CH"/>
        </w:rPr>
        <w:t>說這是第二或第四天，是非常有意義的。</w:t>
      </w:r>
      <w:r w:rsidRPr="008530F3">
        <w:rPr>
          <w:rFonts w:ascii="MS Gothic" w:eastAsia="MS Gothic" w:hAnsi="MS Gothic" w:cs="MS Gothic" w:hint="eastAsia"/>
          <w:color w:val="000000"/>
          <w:sz w:val="43"/>
          <w:szCs w:val="43"/>
          <w:lang w:eastAsia="de-CH"/>
        </w:rPr>
        <w:t>你</w:t>
      </w:r>
      <w:r w:rsidRPr="008530F3">
        <w:rPr>
          <w:rFonts w:ascii="PMingLiU" w:eastAsia="PMingLiU" w:hAnsi="PMingLiU" w:cs="PMingLiU" w:hint="eastAsia"/>
          <w:color w:val="000000"/>
          <w:sz w:val="43"/>
          <w:szCs w:val="43"/>
          <w:lang w:eastAsia="de-CH"/>
        </w:rPr>
        <w:t>查考地圖會看見，別是巴和摩利亞之間的距離，約有五十五英哩。照著古時旅行的辦法，從別是巴到摩利亞需要兩天。在第三天，亞伯拉罕將以撒放在祭壇上，然後他所獻給神的在復活裏歸還給他。這真是奇妙。我們都必須看</w:t>
      </w:r>
      <w:r w:rsidRPr="008530F3">
        <w:rPr>
          <w:rFonts w:ascii="MS Mincho" w:eastAsia="MS Mincho" w:hAnsi="MS Mincho" w:cs="MS Mincho" w:hint="eastAsia"/>
          <w:color w:val="000000"/>
          <w:sz w:val="43"/>
          <w:szCs w:val="43"/>
          <w:lang w:eastAsia="de-CH"/>
        </w:rPr>
        <w:t>見這裏的種子。讚美主，今天我們是以撒，不是以實瑪利。我們不是南下埃及，乃是北上錫安山</w:t>
      </w:r>
      <w:r w:rsidRPr="008530F3">
        <w:rPr>
          <w:rFonts w:ascii="MS Mincho" w:eastAsia="MS Mincho" w:hAnsi="MS Mincho" w:cs="MS Mincho"/>
          <w:color w:val="000000"/>
          <w:sz w:val="43"/>
          <w:szCs w:val="43"/>
          <w:lang w:eastAsia="de-CH"/>
        </w:rPr>
        <w:t>。</w:t>
      </w:r>
    </w:p>
    <w:p w14:paraId="407BC5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要看見這點，必須有別是巴的生活，因為惟有這種生活能建造我們，使我們合格成為滿足神的燔祭，並且得著異象。摩利亞這名的意思是『耶和華的異象，』就是主的異象。這有雙重的意義－我們看見主，主也看見我們。在摩利亞山上，毫無疑問，亞伯拉罕看見了神，神也看見了他。照樣，在今天的錫安山上，我們也得著了異象。這裏沒有烏雲。我們不是在黑暗裏，我們乃</w:t>
      </w:r>
      <w:r w:rsidRPr="008530F3">
        <w:rPr>
          <w:rFonts w:ascii="MS Mincho" w:eastAsia="MS Mincho" w:hAnsi="MS Mincho" w:cs="MS Mincho" w:hint="eastAsia"/>
          <w:color w:val="000000"/>
          <w:sz w:val="43"/>
          <w:szCs w:val="43"/>
          <w:lang w:eastAsia="de-CH"/>
        </w:rPr>
        <w:lastRenderedPageBreak/>
        <w:t>是在異象裏。召會生活就是異象，在這異象中我們看見神，神也看見我們</w:t>
      </w:r>
      <w:r w:rsidRPr="008530F3">
        <w:rPr>
          <w:rFonts w:ascii="MS Mincho" w:eastAsia="MS Mincho" w:hAnsi="MS Mincho" w:cs="MS Mincho"/>
          <w:color w:val="000000"/>
          <w:sz w:val="43"/>
          <w:szCs w:val="43"/>
          <w:lang w:eastAsia="de-CH"/>
        </w:rPr>
        <w:t>。</w:t>
      </w:r>
    </w:p>
    <w:p w14:paraId="675377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聖經譯者對於十四節的繙譯很感為難，無法斷定是否該譯作，在耶和華的山上必得看見，或者譯作，在耶和華的山上必豫備。照著欽定英文譯本，十四節是</w:t>
      </w:r>
      <w:r w:rsidRPr="008530F3">
        <w:rPr>
          <w:rFonts w:ascii="Batang" w:eastAsia="Batang" w:hAnsi="Batang" w:cs="Batang" w:hint="eastAsia"/>
          <w:color w:val="000000"/>
          <w:sz w:val="43"/>
          <w:szCs w:val="43"/>
          <w:lang w:eastAsia="de-CH"/>
        </w:rPr>
        <w:t>說，『亞伯拉罕給那地方起名叫耶和華以勒，直到今日人還說，在耶和華的山上必得看見。』別的譯本是說，『在耶和華的山上必豫備。』有的譯本甚至說，『在耶和華的山上他必看見。』雖然本節</w:t>
      </w:r>
      <w:r w:rsidRPr="008530F3">
        <w:rPr>
          <w:rFonts w:ascii="MS Mincho" w:eastAsia="MS Mincho" w:hAnsi="MS Mincho" w:cs="MS Mincho" w:hint="eastAsia"/>
          <w:color w:val="000000"/>
          <w:sz w:val="43"/>
          <w:szCs w:val="43"/>
          <w:lang w:eastAsia="de-CH"/>
        </w:rPr>
        <w:t>很難繙譯，但照著我們的經</w:t>
      </w:r>
      <w:r w:rsidRPr="008530F3">
        <w:rPr>
          <w:rFonts w:ascii="MS Gothic" w:eastAsia="MS Gothic" w:hAnsi="MS Gothic" w:cs="MS Gothic" w:hint="eastAsia"/>
          <w:color w:val="000000"/>
          <w:sz w:val="43"/>
          <w:szCs w:val="43"/>
          <w:lang w:eastAsia="de-CH"/>
        </w:rPr>
        <w:t>歷卻很容易領會。神的豫備總是</w:t>
      </w:r>
      <w:r w:rsidRPr="008530F3">
        <w:rPr>
          <w:rFonts w:ascii="PMingLiU" w:eastAsia="PMingLiU" w:hAnsi="PMingLiU" w:cs="PMingLiU" w:hint="eastAsia"/>
          <w:color w:val="000000"/>
          <w:sz w:val="43"/>
          <w:szCs w:val="43"/>
          <w:lang w:eastAsia="de-CH"/>
        </w:rPr>
        <w:t>祂的異象。每當我們有分於並享受神的豫備，我們就得著異象。我們看見神，神也看見我們。因著我們在祂的豫備中，並得著異象，一切就都是明朗的，沒有一件事是不透明的，並且我們與祂沒有</w:t>
      </w:r>
      <w:r w:rsidRPr="008530F3">
        <w:rPr>
          <w:rFonts w:ascii="MS Mincho" w:eastAsia="MS Mincho" w:hAnsi="MS Mincho" w:cs="MS Mincho" w:hint="eastAsia"/>
          <w:color w:val="000000"/>
          <w:sz w:val="43"/>
          <w:szCs w:val="43"/>
          <w:lang w:eastAsia="de-CH"/>
        </w:rPr>
        <w:t>間隔</w:t>
      </w:r>
      <w:r w:rsidRPr="008530F3">
        <w:rPr>
          <w:rFonts w:ascii="MS Mincho" w:eastAsia="MS Mincho" w:hAnsi="MS Mincho" w:cs="MS Mincho"/>
          <w:color w:val="000000"/>
          <w:sz w:val="43"/>
          <w:szCs w:val="43"/>
          <w:lang w:eastAsia="de-CH"/>
        </w:rPr>
        <w:t>。</w:t>
      </w:r>
    </w:p>
    <w:p w14:paraId="081165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神的豫備在那裏？在摩利亞山上的召會生活裏。我們都能作見證，在召會生活裏有何等的豫備。當我們享受這豫備時，我們得著何等的異象！我們看見神。我們看見永世。在召會生活這裏，一切在神和我們的眼中都是透明、透亮的，沒有一件事不透明。我們在基督教裏沒有這種經</w:t>
      </w:r>
      <w:r w:rsidRPr="008530F3">
        <w:rPr>
          <w:rFonts w:ascii="MS Gothic" w:eastAsia="MS Gothic" w:hAnsi="MS Gothic" w:cs="MS Gothic" w:hint="eastAsia"/>
          <w:color w:val="000000"/>
          <w:sz w:val="43"/>
          <w:szCs w:val="43"/>
          <w:lang w:eastAsia="de-CH"/>
        </w:rPr>
        <w:t>歷。我們在那裏，乃是在各面都不透明的地牢中。但今天在摩利亞山上的召會生活裏，我們有完全的豫備和完全的異象。我們看見神，也為神所</w:t>
      </w:r>
      <w:r w:rsidRPr="008530F3">
        <w:rPr>
          <w:rFonts w:ascii="MS Gothic" w:eastAsia="MS Gothic" w:hAnsi="MS Gothic" w:cs="MS Gothic" w:hint="eastAsia"/>
          <w:color w:val="000000"/>
          <w:sz w:val="43"/>
          <w:szCs w:val="43"/>
          <w:lang w:eastAsia="de-CH"/>
        </w:rPr>
        <w:lastRenderedPageBreak/>
        <w:t>看見；神看見我們，也為我們所看見。在神的豫備中，一切都是透亮的</w:t>
      </w:r>
      <w:r w:rsidRPr="008530F3">
        <w:rPr>
          <w:rFonts w:ascii="MS Mincho" w:eastAsia="MS Mincho" w:hAnsi="MS Mincho" w:cs="MS Mincho"/>
          <w:color w:val="000000"/>
          <w:sz w:val="43"/>
          <w:szCs w:val="43"/>
          <w:lang w:eastAsia="de-CH"/>
        </w:rPr>
        <w:t>。</w:t>
      </w:r>
    </w:p>
    <w:p w14:paraId="1E5D948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築壇並獻以</w:t>
      </w:r>
      <w:r w:rsidRPr="008530F3">
        <w:rPr>
          <w:rFonts w:ascii="MS Mincho" w:eastAsia="MS Mincho" w:hAnsi="MS Mincho" w:cs="MS Mincho"/>
          <w:color w:val="4169E1"/>
          <w:sz w:val="39"/>
          <w:szCs w:val="39"/>
          <w:lang w:eastAsia="de-CH"/>
        </w:rPr>
        <w:t>撒</w:t>
      </w:r>
      <w:proofErr w:type="spellEnd"/>
    </w:p>
    <w:p w14:paraId="071821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亞伯拉罕來到一個原始地區，在山上築壇，並在那裏獻上他獨生的兒子以撒。（創二二</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。）在那裏築壇不容易，殺他的獨生兒子獻上更是困難。但他這樣作了。他的確對主認真。我們也必須築壇，並將神所要求的獻上。當然這需要我們出代價</w:t>
      </w:r>
      <w:r w:rsidRPr="008530F3">
        <w:rPr>
          <w:rFonts w:ascii="MS Mincho" w:eastAsia="MS Mincho" w:hAnsi="MS Mincho" w:cs="MS Mincho"/>
          <w:color w:val="000000"/>
          <w:sz w:val="43"/>
          <w:szCs w:val="43"/>
          <w:lang w:eastAsia="de-CH"/>
        </w:rPr>
        <w:t>。</w:t>
      </w:r>
    </w:p>
    <w:p w14:paraId="43BE0A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亞伯拉罕因信順從的記載。他完全為神用信心所灌注，這信使他順從。這注入的信心把他帶到摩利亞山，在那裏他享受神的豫備，並且從神得著完全透明的異象。當時在地上或全宇宙中，沒有一個人對神的事像亞伯拉罕那樣清楚。在摩利亞山那裏，亞伯拉罕經</w:t>
      </w:r>
      <w:r w:rsidRPr="008530F3">
        <w:rPr>
          <w:rFonts w:ascii="MS Gothic" w:eastAsia="MS Gothic" w:hAnsi="MS Gothic" w:cs="MS Gothic" w:hint="eastAsia"/>
          <w:color w:val="000000"/>
          <w:sz w:val="43"/>
          <w:szCs w:val="43"/>
          <w:lang w:eastAsia="de-CH"/>
        </w:rPr>
        <w:t>歷了神的豫備，並且領受了清楚的異象。在他眼中一切都是明朗的。我們不可將創世記二十二章僅僅</w:t>
      </w:r>
      <w:r w:rsidRPr="008530F3">
        <w:rPr>
          <w:rFonts w:ascii="MS Mincho" w:eastAsia="MS Mincho" w:hAnsi="MS Mincho" w:cs="MS Mincho" w:hint="eastAsia"/>
          <w:color w:val="000000"/>
          <w:sz w:val="43"/>
          <w:szCs w:val="43"/>
          <w:lang w:eastAsia="de-CH"/>
        </w:rPr>
        <w:t>當作故事來讀。我們必須從其中接受神聖的光，並看見今天在我們身上正重複亞伯拉罕的經</w:t>
      </w:r>
      <w:r w:rsidRPr="008530F3">
        <w:rPr>
          <w:rFonts w:ascii="MS Gothic" w:eastAsia="MS Gothic" w:hAnsi="MS Gothic" w:cs="MS Gothic" w:hint="eastAsia"/>
          <w:color w:val="000000"/>
          <w:sz w:val="43"/>
          <w:szCs w:val="43"/>
          <w:lang w:eastAsia="de-CH"/>
        </w:rPr>
        <w:t>歷。讚美主，我們有今天的別是巴和摩利亞。我們不是下埃及，乃是上摩利亞山，在那裏我們要享受神的豫備，並得著透明的異象</w:t>
      </w:r>
      <w:r w:rsidRPr="008530F3">
        <w:rPr>
          <w:rFonts w:ascii="MS Mincho" w:eastAsia="MS Mincho" w:hAnsi="MS Mincho" w:cs="MS Mincho"/>
          <w:color w:val="000000"/>
          <w:sz w:val="43"/>
          <w:szCs w:val="43"/>
          <w:lang w:eastAsia="de-CH"/>
        </w:rPr>
        <w:t>。</w:t>
      </w:r>
    </w:p>
    <w:p w14:paraId="6CB7D8C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15F3DC3">
          <v:rect id="_x0000_i1138" style="width:0;height:1.5pt" o:hralign="center" o:hrstd="t" o:hrnoshade="t" o:hr="t" fillcolor="#257412" stroked="f"/>
        </w:pict>
      </w:r>
    </w:p>
    <w:p w14:paraId="64055BAF" w14:textId="586DF08F"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lastRenderedPageBreak/>
        <w:t>第五十八篇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以撒的獻上（二</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6DD15C92" wp14:editId="03D9DFDE">
            <wp:extent cx="281940" cy="281940"/>
            <wp:effectExtent l="0" t="0" r="3810" b="381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C9B24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在前篇信息中我們看見，亞伯拉罕如何照著神的要求將他的兒子以撒獻上。在創世記二十二章所記載的故事，不僅是一段很有意義的</w:t>
      </w:r>
      <w:r w:rsidRPr="008530F3">
        <w:rPr>
          <w:rFonts w:ascii="MS Gothic" w:eastAsia="MS Gothic" w:hAnsi="MS Gothic" w:cs="MS Gothic" w:hint="eastAsia"/>
          <w:color w:val="000000"/>
          <w:sz w:val="43"/>
          <w:szCs w:val="43"/>
          <w:lang w:eastAsia="de-CH"/>
        </w:rPr>
        <w:t>歷史，並且具有含示的意義，因為那是基督在好幾方面的一幅生動圖畫。雖然我們在本章找不到基督的名稱，或耶穌的名字，但基督</w:t>
      </w:r>
      <w:r w:rsidRPr="008530F3">
        <w:rPr>
          <w:rFonts w:ascii="MS Mincho" w:eastAsia="MS Mincho" w:hAnsi="MS Mincho" w:cs="MS Mincho" w:hint="eastAsia"/>
          <w:color w:val="000000"/>
          <w:sz w:val="43"/>
          <w:szCs w:val="43"/>
          <w:lang w:eastAsia="de-CH"/>
        </w:rPr>
        <w:t>的許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多方面卻以含示的方式表明出來。在本篇信息中，我們需要來看本章所描述基督的各方面</w:t>
      </w:r>
      <w:proofErr w:type="spellEnd"/>
      <w:r w:rsidRPr="008530F3">
        <w:rPr>
          <w:rFonts w:ascii="MS Mincho" w:eastAsia="MS Mincho" w:hAnsi="MS Mincho" w:cs="MS Mincho"/>
          <w:color w:val="000000"/>
          <w:sz w:val="43"/>
          <w:szCs w:val="43"/>
          <w:lang w:eastAsia="de-CH"/>
        </w:rPr>
        <w:t>。</w:t>
      </w:r>
    </w:p>
    <w:p w14:paraId="26CECAD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以撒豫表基</w:t>
      </w:r>
      <w:r w:rsidRPr="008530F3">
        <w:rPr>
          <w:rFonts w:ascii="MS Mincho" w:eastAsia="MS Mincho" w:hAnsi="MS Mincho" w:cs="MS Mincho"/>
          <w:color w:val="000000"/>
          <w:sz w:val="43"/>
          <w:szCs w:val="43"/>
          <w:lang w:eastAsia="de-CH"/>
        </w:rPr>
        <w:t>督</w:t>
      </w:r>
      <w:proofErr w:type="spellEnd"/>
    </w:p>
    <w:p w14:paraId="664795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以撒豫表基督。我們已經看見，亞伯拉罕答應了神的呼召，到摩利亞山去獻以撒。這是</w:t>
      </w:r>
      <w:r w:rsidRPr="008530F3">
        <w:rPr>
          <w:rFonts w:ascii="MS Gothic" w:eastAsia="MS Gothic" w:hAnsi="MS Gothic" w:cs="MS Gothic" w:hint="eastAsia"/>
          <w:color w:val="000000"/>
          <w:sz w:val="43"/>
          <w:szCs w:val="43"/>
          <w:lang w:eastAsia="de-CH"/>
        </w:rPr>
        <w:t>歷史。然而，我們若從神</w:t>
      </w:r>
      <w:r w:rsidRPr="008530F3">
        <w:rPr>
          <w:rFonts w:ascii="PMingLiU" w:eastAsia="PMingLiU" w:hAnsi="PMingLiU" w:cs="PMingLiU" w:hint="eastAsia"/>
          <w:color w:val="000000"/>
          <w:sz w:val="43"/>
          <w:szCs w:val="43"/>
          <w:lang w:eastAsia="de-CH"/>
        </w:rPr>
        <w:t>啟示的角度來看這事，會看見亞伯拉罕對以撒所作的，乃是父對祂愛子所作的一幅生動圖畫。亞伯拉罕和以撒走向摩利亞山時，兩個年輕的僕人隨行。到了第三日，亞伯拉罕把兩個僕人擺在一邊，說，『我與童子往那裏去拜一拜，就回到你們這裏來。』（創二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從那時起，故事不同了。不再是四個人－父親、兒子和兩個僕人－的故事，乃是亞伯拉罕和他兒子以撒的故事。亞伯拉罕把燔祭的柴放在以撒身上，以撒把柴扛到摩利亞山頂。請將這事與約翰十九章十七節比較，那裏</w:t>
      </w:r>
      <w:r w:rsidRPr="008530F3">
        <w:rPr>
          <w:rFonts w:ascii="Batang" w:eastAsia="Batang" w:hAnsi="Batang" w:cs="Batang" w:hint="eastAsia"/>
          <w:color w:val="000000"/>
          <w:sz w:val="43"/>
          <w:szCs w:val="43"/>
          <w:lang w:eastAsia="de-CH"/>
        </w:rPr>
        <w:t>說，『耶</w:t>
      </w:r>
      <w:r w:rsidRPr="008530F3">
        <w:rPr>
          <w:rFonts w:ascii="MS Gothic" w:eastAsia="MS Gothic" w:hAnsi="MS Gothic" w:cs="MS Gothic" w:hint="eastAsia"/>
          <w:color w:val="000000"/>
          <w:sz w:val="43"/>
          <w:szCs w:val="43"/>
          <w:lang w:eastAsia="de-CH"/>
        </w:rPr>
        <w:t>穌自己背著十字架出來，到了一個地方，名叫髑髏地，希伯來</w:t>
      </w:r>
      <w:r w:rsidRPr="008530F3">
        <w:rPr>
          <w:rFonts w:ascii="MS Gothic" w:eastAsia="MS Gothic" w:hAnsi="MS Gothic" w:cs="MS Gothic" w:hint="eastAsia"/>
          <w:color w:val="000000"/>
          <w:sz w:val="43"/>
          <w:szCs w:val="43"/>
          <w:lang w:eastAsia="de-CH"/>
        </w:rPr>
        <w:lastRenderedPageBreak/>
        <w:t>話叫各各他。』以撒往摩利亞山，與主耶穌後來往各各他所走的是一條路。在基督背著十字架，走向加略，各各他以前，以撒就背著燔祭的柴，走了同一條路。並且耶穌被釘十字架，與以撒被擺在祭壇上，是在同一座山上。因此，我們看見亞伯拉罕是父的豫表，身上背著柴的以撒是神獨生子的豫表。以撒像羊羔被帶到祭壇上，耶穌也『像羊羔被牽到宰殺之地。』（賽五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335DC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亞伯拉罕和以撒上摩利亞山的時候，以撒</w:t>
      </w:r>
      <w:r w:rsidRPr="008530F3">
        <w:rPr>
          <w:rFonts w:ascii="Batang" w:eastAsia="Batang" w:hAnsi="Batang" w:cs="Batang" w:hint="eastAsia"/>
          <w:color w:val="000000"/>
          <w:sz w:val="43"/>
          <w:szCs w:val="43"/>
          <w:lang w:eastAsia="de-CH"/>
        </w:rPr>
        <w:t>說，『請看，火與柴都有了，但燔祭的羊羔在那裏</w:t>
      </w:r>
      <w:r w:rsidRPr="008530F3">
        <w:rPr>
          <w:rFonts w:ascii="MS Gothic" w:eastAsia="MS Gothic" w:hAnsi="MS Gothic" w:cs="MS Gothic" w:hint="eastAsia"/>
          <w:color w:val="000000"/>
          <w:sz w:val="43"/>
          <w:szCs w:val="43"/>
          <w:lang w:eastAsia="de-CH"/>
        </w:rPr>
        <w:t>呢？』（創二二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。）亞伯拉罕回答</w:t>
      </w:r>
      <w:r w:rsidRPr="008530F3">
        <w:rPr>
          <w:rFonts w:ascii="Batang" w:eastAsia="Batang" w:hAnsi="Batang" w:cs="Batang" w:hint="eastAsia"/>
          <w:color w:val="000000"/>
          <w:sz w:val="43"/>
          <w:szCs w:val="43"/>
          <w:lang w:eastAsia="de-CH"/>
        </w:rPr>
        <w:t>說，『我兒，神必自己豫備作燔祭的羊羔。』（創二二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。）在這裏我們看見兒子與父親交通。當耶</w:t>
      </w:r>
      <w:r w:rsidRPr="008530F3">
        <w:rPr>
          <w:rFonts w:ascii="MS Gothic" w:eastAsia="MS Gothic" w:hAnsi="MS Gothic" w:cs="MS Gothic" w:hint="eastAsia"/>
          <w:color w:val="000000"/>
          <w:sz w:val="43"/>
          <w:szCs w:val="43"/>
          <w:lang w:eastAsia="de-CH"/>
        </w:rPr>
        <w:t>穌背著十字架往各各他去的時候，你不相信</w:t>
      </w:r>
      <w:r w:rsidRPr="008530F3">
        <w:rPr>
          <w:rFonts w:ascii="PMingLiU" w:eastAsia="PMingLiU" w:hAnsi="PMingLiU" w:cs="PMingLiU" w:hint="eastAsia"/>
          <w:color w:val="000000"/>
          <w:sz w:val="43"/>
          <w:szCs w:val="43"/>
          <w:lang w:eastAsia="de-CH"/>
        </w:rPr>
        <w:t>祂在路上與父有交通麼？你不相信父對祂的兒子說話麼？我相信。倘若你說聖經沒有告訴我們這事，我要說創世記二十二章這樣告訴我們。我們需要有視力和聽的耳朵，聽見在往摩利亞山的路上屬天的交談。亞伯拉罕與以撒豫表父與子，他們在往摩利亞路上的交通，乃是一幅生動的圖畫，描述子耶穌背</w:t>
      </w:r>
      <w:r w:rsidRPr="008530F3">
        <w:rPr>
          <w:rFonts w:ascii="MS Mincho" w:eastAsia="MS Mincho" w:hAnsi="MS Mincho" w:cs="MS Mincho" w:hint="eastAsia"/>
          <w:color w:val="000000"/>
          <w:sz w:val="43"/>
          <w:szCs w:val="43"/>
          <w:lang w:eastAsia="de-CH"/>
        </w:rPr>
        <w:t>著十字架往加略時，如何與父交通。雖然在新約裏沒有用明言清楚的解釋這事，但在舊約裏的確有這幅圖畫，而一幅圖畫勝過千言萬語。創世記二十二章的圖畫，描繪出言語無法解釋的事。</w:t>
      </w:r>
      <w:r w:rsidRPr="008530F3">
        <w:rPr>
          <w:rFonts w:ascii="MS Mincho" w:eastAsia="MS Mincho" w:hAnsi="MS Mincho" w:cs="MS Mincho" w:hint="eastAsia"/>
          <w:color w:val="000000"/>
          <w:sz w:val="43"/>
          <w:szCs w:val="43"/>
          <w:lang w:eastAsia="de-CH"/>
        </w:rPr>
        <w:lastRenderedPageBreak/>
        <w:t>雖然新約的作者沒有描寫父與子在往加略的路上愛的交通，但創世記二十二章的圖畫卻清楚的描繪出來。我們</w:t>
      </w:r>
      <w:r w:rsidRPr="008530F3">
        <w:rPr>
          <w:rFonts w:ascii="MS Gothic" w:eastAsia="MS Gothic" w:hAnsi="MS Gothic" w:cs="MS Gothic" w:hint="eastAsia"/>
          <w:color w:val="000000"/>
          <w:sz w:val="43"/>
          <w:szCs w:val="43"/>
          <w:lang w:eastAsia="de-CH"/>
        </w:rPr>
        <w:t>眾人何等需要看見這幅圖畫。我們將要看見，與創世記二十二章的豫表有關的每一點，約翰一章幾乎都</w:t>
      </w:r>
      <w:r w:rsidRPr="008530F3">
        <w:rPr>
          <w:rFonts w:ascii="Batang" w:eastAsia="Batang" w:hAnsi="Batang" w:cs="Batang" w:hint="eastAsia"/>
          <w:color w:val="000000"/>
          <w:sz w:val="43"/>
          <w:szCs w:val="43"/>
          <w:lang w:eastAsia="de-CH"/>
        </w:rPr>
        <w:t>說到</w:t>
      </w:r>
      <w:r w:rsidRPr="008530F3">
        <w:rPr>
          <w:rFonts w:ascii="MS Mincho" w:eastAsia="MS Mincho" w:hAnsi="MS Mincho" w:cs="MS Mincho"/>
          <w:color w:val="000000"/>
          <w:sz w:val="43"/>
          <w:szCs w:val="43"/>
          <w:lang w:eastAsia="de-CH"/>
        </w:rPr>
        <w:t>。</w:t>
      </w:r>
    </w:p>
    <w:p w14:paraId="2469EC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現在讓我們來看以撒是基督之豫表的一些細節。以撒是亞伯拉罕的獨生子，（創二二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，）這豫表基督是神的獨生子。（約三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。）以撒是亞伯拉罕的愛子，（創二二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，）基督也是父的愛子，父所喜悅的。（太三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。）在二十二章五至六節，以撒接受他父親的旨意；在馬太二十六章三十九節，基督揀選父的旨意。在創世記二十二章的圖畫裏，我們看見一個長大成人的以撒順從至死。（創二二</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。）照著本章的記載，在獻以撒的事上，亞伯拉罕沒有與妻子撒拉商量，也沒有與兒子以撒商量。亞伯拉罕帶著兒子，把柴放在他身上，領他上山，然後</w:t>
      </w:r>
      <w:r w:rsidRPr="008530F3">
        <w:rPr>
          <w:rFonts w:ascii="MS Gothic" w:eastAsia="MS Gothic" w:hAnsi="MS Gothic" w:cs="MS Gothic" w:hint="eastAsia"/>
          <w:color w:val="000000"/>
          <w:sz w:val="43"/>
          <w:szCs w:val="43"/>
          <w:lang w:eastAsia="de-CH"/>
        </w:rPr>
        <w:t>捆綁他，把他放在祭壇上。他沒有給以撒機會</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麼。但以撒接受父親的旨意，順從至死。照樣，主耶</w:t>
      </w:r>
      <w:r w:rsidRPr="008530F3">
        <w:rPr>
          <w:rFonts w:ascii="MS Gothic" w:eastAsia="MS Gothic" w:hAnsi="MS Gothic" w:cs="MS Gothic" w:hint="eastAsia"/>
          <w:color w:val="000000"/>
          <w:sz w:val="43"/>
          <w:szCs w:val="43"/>
          <w:lang w:eastAsia="de-CH"/>
        </w:rPr>
        <w:t>穌將要受死時，</w:t>
      </w:r>
      <w:r w:rsidRPr="008530F3">
        <w:rPr>
          <w:rFonts w:ascii="Batang" w:eastAsia="Batang" w:hAnsi="Batang" w:cs="Batang" w:hint="eastAsia"/>
          <w:color w:val="000000"/>
          <w:sz w:val="43"/>
          <w:szCs w:val="43"/>
          <w:lang w:eastAsia="de-CH"/>
        </w:rPr>
        <w:t>說，『不要照我的意思，只要照</w:t>
      </w:r>
      <w:r w:rsidRPr="008530F3">
        <w:rPr>
          <w:rFonts w:ascii="MS Gothic" w:eastAsia="MS Gothic" w:hAnsi="MS Gothic" w:cs="MS Gothic" w:hint="eastAsia"/>
          <w:color w:val="000000"/>
          <w:sz w:val="43"/>
          <w:szCs w:val="43"/>
          <w:lang w:eastAsia="de-CH"/>
        </w:rPr>
        <w:t>你的意思。』（太二六</w:t>
      </w:r>
      <w:r w:rsidRPr="008530F3">
        <w:rPr>
          <w:rFonts w:ascii="Times New Roman" w:eastAsia="Times New Roman" w:hAnsi="Times New Roman" w:cs="Times New Roman"/>
          <w:color w:val="000000"/>
          <w:sz w:val="43"/>
          <w:szCs w:val="43"/>
          <w:lang w:eastAsia="de-CH"/>
        </w:rPr>
        <w:t>39</w:t>
      </w:r>
      <w:r w:rsidRPr="008530F3">
        <w:rPr>
          <w:rFonts w:ascii="MS Mincho" w:eastAsia="MS Mincho" w:hAnsi="MS Mincho" w:cs="MS Mincho" w:hint="eastAsia"/>
          <w:color w:val="000000"/>
          <w:sz w:val="43"/>
          <w:szCs w:val="43"/>
          <w:lang w:eastAsia="de-CH"/>
        </w:rPr>
        <w:t>。）腓立比二章八節告訴我們，基督順從至死。再看看這幅圖畫：以撒順從直到祭壇。他不僅跟從父親到山</w:t>
      </w:r>
      <w:r w:rsidRPr="008530F3">
        <w:rPr>
          <w:rFonts w:ascii="PMingLiU" w:eastAsia="PMingLiU" w:hAnsi="PMingLiU" w:cs="PMingLiU" w:hint="eastAsia"/>
          <w:color w:val="000000"/>
          <w:sz w:val="43"/>
          <w:szCs w:val="43"/>
          <w:lang w:eastAsia="de-CH"/>
        </w:rPr>
        <w:t>腳下，他也順從父親背起柴，並且被捆綁。他沒有反抗。甚至父親把他放在祭壇上，拿起刀來，伸手要殺他，</w:t>
      </w:r>
      <w:r w:rsidRPr="008530F3">
        <w:rPr>
          <w:rFonts w:ascii="PMingLiU" w:eastAsia="PMingLiU" w:hAnsi="PMingLiU" w:cs="PMingLiU" w:hint="eastAsia"/>
          <w:color w:val="000000"/>
          <w:sz w:val="43"/>
          <w:szCs w:val="43"/>
          <w:lang w:eastAsia="de-CH"/>
        </w:rPr>
        <w:lastRenderedPageBreak/>
        <w:t>他也沒有背叛。他順從至死。我們若將以撒的這些方面都看為舊約所描繪基督的豫表，我們就會看見，這些都是神的主宰所安排的，符合新約啟示的明言</w:t>
      </w:r>
      <w:r w:rsidRPr="008530F3">
        <w:rPr>
          <w:rFonts w:ascii="MS Mincho" w:eastAsia="MS Mincho" w:hAnsi="MS Mincho" w:cs="MS Mincho"/>
          <w:color w:val="000000"/>
          <w:sz w:val="43"/>
          <w:szCs w:val="43"/>
          <w:lang w:eastAsia="de-CH"/>
        </w:rPr>
        <w:t>。</w:t>
      </w:r>
    </w:p>
    <w:p w14:paraId="0EAF74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在神的眼中，以撒已經被殺了。正當亞伯拉罕要殺他兒子的時候，耶和華的使者從天上干豫，</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你不可在這童子身上下手，一點不可害他。』這裏耶和華的使者，事實上就是神自己。這由十二節接下去的話得</w:t>
      </w:r>
      <w:r w:rsidRPr="008530F3">
        <w:rPr>
          <w:rFonts w:ascii="MS Mincho" w:eastAsia="MS Mincho" w:hAnsi="MS Mincho" w:cs="MS Mincho" w:hint="eastAsia"/>
          <w:color w:val="000000"/>
          <w:sz w:val="43"/>
          <w:szCs w:val="43"/>
          <w:lang w:eastAsia="de-CH"/>
        </w:rPr>
        <w:t>著證明：『現在我知道</w:t>
      </w:r>
      <w:r w:rsidRPr="008530F3">
        <w:rPr>
          <w:rFonts w:ascii="MS Gothic" w:eastAsia="MS Gothic" w:hAnsi="MS Gothic" w:cs="MS Gothic" w:hint="eastAsia"/>
          <w:color w:val="000000"/>
          <w:sz w:val="43"/>
          <w:szCs w:val="43"/>
          <w:lang w:eastAsia="de-CH"/>
        </w:rPr>
        <w:t>你是敬畏神的了，因為你沒有將你的兒子，就是你獨生的兒子，留下不給我。』這裏的我就是神自己。請注意，耶和華的使者不是</w:t>
      </w:r>
      <w:r w:rsidRPr="008530F3">
        <w:rPr>
          <w:rFonts w:ascii="Batang" w:eastAsia="Batang" w:hAnsi="Batang" w:cs="Batang" w:hint="eastAsia"/>
          <w:color w:val="000000"/>
          <w:sz w:val="43"/>
          <w:szCs w:val="43"/>
          <w:lang w:eastAsia="de-CH"/>
        </w:rPr>
        <w:t>說『不給他，』乃是說『不給我。』</w:t>
      </w:r>
      <w:r w:rsidRPr="008530F3">
        <w:rPr>
          <w:rFonts w:ascii="MS Mincho" w:eastAsia="MS Mincho" w:hAnsi="MS Mincho" w:cs="MS Mincho" w:hint="eastAsia"/>
          <w:color w:val="000000"/>
          <w:sz w:val="43"/>
          <w:szCs w:val="43"/>
          <w:lang w:eastAsia="de-CH"/>
        </w:rPr>
        <w:t>為父的亞伯拉罕將他兒子置於死地，但耶和華的使者叫他從死人中復活。照樣，行傳二章二十四節</w:t>
      </w:r>
      <w:r w:rsidRPr="008530F3">
        <w:rPr>
          <w:rFonts w:ascii="Batang" w:eastAsia="Batang" w:hAnsi="Batang" w:cs="Batang" w:hint="eastAsia"/>
          <w:color w:val="000000"/>
          <w:sz w:val="43"/>
          <w:szCs w:val="43"/>
          <w:lang w:eastAsia="de-CH"/>
        </w:rPr>
        <w:t>說，神叫基督從死人中復活</w:t>
      </w:r>
      <w:r w:rsidRPr="008530F3">
        <w:rPr>
          <w:rFonts w:ascii="MS Mincho" w:eastAsia="MS Mincho" w:hAnsi="MS Mincho" w:cs="MS Mincho"/>
          <w:color w:val="000000"/>
          <w:sz w:val="43"/>
          <w:szCs w:val="43"/>
          <w:lang w:eastAsia="de-CH"/>
        </w:rPr>
        <w:t>。</w:t>
      </w:r>
    </w:p>
    <w:p w14:paraId="7C1D089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以撒為公羊所頂</w:t>
      </w:r>
      <w:r w:rsidRPr="008530F3">
        <w:rPr>
          <w:rFonts w:ascii="MS Mincho" w:eastAsia="MS Mincho" w:hAnsi="MS Mincho" w:cs="MS Mincho"/>
          <w:color w:val="000000"/>
          <w:sz w:val="43"/>
          <w:szCs w:val="43"/>
          <w:lang w:eastAsia="de-CH"/>
        </w:rPr>
        <w:t>替</w:t>
      </w:r>
      <w:proofErr w:type="spellEnd"/>
    </w:p>
    <w:p w14:paraId="00E046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以撒為公羊，就是羊羔所頂替。創世記二十二章十三節</w:t>
      </w:r>
      <w:r w:rsidRPr="008530F3">
        <w:rPr>
          <w:rFonts w:ascii="Batang" w:eastAsia="Batang" w:hAnsi="Batang" w:cs="Batang" w:hint="eastAsia"/>
          <w:color w:val="000000"/>
          <w:sz w:val="43"/>
          <w:szCs w:val="43"/>
          <w:lang w:eastAsia="de-CH"/>
        </w:rPr>
        <w:t>說，『亞伯拉罕</w:t>
      </w:r>
      <w:r w:rsidRPr="008530F3">
        <w:rPr>
          <w:rFonts w:ascii="MS Mincho" w:eastAsia="MS Mincho" w:hAnsi="MS Mincho" w:cs="MS Mincho" w:hint="eastAsia"/>
          <w:color w:val="000000"/>
          <w:sz w:val="43"/>
          <w:szCs w:val="43"/>
          <w:lang w:eastAsia="de-CH"/>
        </w:rPr>
        <w:t>舉目觀看，不料，有一隻公羊，兩角扣在稠密的小樹中，亞伯拉罕就取了那隻公羊來，獻為燔祭，代替他的兒子。在這裏我們看見，兒子沒有被殺，乃是公羊－羊羔－被殺了。在十字架上被殺的是誰？是神的兒子，還是神的羔羊？被殺的乃是神的羔羊。基督是神</w:t>
      </w:r>
      <w:r w:rsidRPr="008530F3">
        <w:rPr>
          <w:rFonts w:ascii="MS Mincho" w:eastAsia="MS Mincho" w:hAnsi="MS Mincho" w:cs="MS Mincho" w:hint="eastAsia"/>
          <w:color w:val="000000"/>
          <w:sz w:val="43"/>
          <w:szCs w:val="43"/>
          <w:lang w:eastAsia="de-CH"/>
        </w:rPr>
        <w:lastRenderedPageBreak/>
        <w:t>的兒子，但</w:t>
      </w:r>
      <w:r w:rsidRPr="008530F3">
        <w:rPr>
          <w:rFonts w:ascii="PMingLiU" w:eastAsia="PMingLiU" w:hAnsi="PMingLiU" w:cs="PMingLiU" w:hint="eastAsia"/>
          <w:color w:val="000000"/>
          <w:sz w:val="43"/>
          <w:szCs w:val="43"/>
          <w:lang w:eastAsia="de-CH"/>
        </w:rPr>
        <w:t>祂在十字架上被殺時，為神的羔羊所頂替。約翰一章十四節論到神的兒子說，『我們也見過祂的榮耀，正是從父而來獨生子的榮耀。』但約翰一章二十九節說，『看哪，神的羔羊，除去世人之罪的！』在這裏我們看見，神的兒子為神的羔羊</w:t>
      </w:r>
      <w:r w:rsidRPr="008530F3">
        <w:rPr>
          <w:rFonts w:ascii="MS Mincho" w:eastAsia="MS Mincho" w:hAnsi="MS Mincho" w:cs="MS Mincho" w:hint="eastAsia"/>
          <w:color w:val="000000"/>
          <w:sz w:val="43"/>
          <w:szCs w:val="43"/>
          <w:lang w:eastAsia="de-CH"/>
        </w:rPr>
        <w:t>所頂替。釘十字架的是神的羔羊，不是神的兒子。在釘十字架時，兒子為公羊所頂替</w:t>
      </w:r>
      <w:r w:rsidRPr="008530F3">
        <w:rPr>
          <w:rFonts w:ascii="MS Mincho" w:eastAsia="MS Mincho" w:hAnsi="MS Mincho" w:cs="MS Mincho"/>
          <w:color w:val="000000"/>
          <w:sz w:val="43"/>
          <w:szCs w:val="43"/>
          <w:lang w:eastAsia="de-CH"/>
        </w:rPr>
        <w:t>。</w:t>
      </w:r>
    </w:p>
    <w:p w14:paraId="36EE2F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在創世記二十二章八節亞伯拉罕豫言，神必豫備作燔祭的羊羔。永遠的羔羊是神從永世以來就命定的。（彼前一</w:t>
      </w:r>
      <w:r w:rsidRPr="008530F3">
        <w:rPr>
          <w:rFonts w:ascii="Times New Roman" w:eastAsia="Times New Roman" w:hAnsi="Times New Roman" w:cs="Times New Roman"/>
          <w:color w:val="000000"/>
          <w:sz w:val="43"/>
          <w:szCs w:val="43"/>
          <w:lang w:eastAsia="de-CH"/>
        </w:rPr>
        <w:t>19~20</w:t>
      </w:r>
      <w:r w:rsidRPr="008530F3">
        <w:rPr>
          <w:rFonts w:ascii="MS Mincho" w:eastAsia="MS Mincho" w:hAnsi="MS Mincho" w:cs="MS Mincho" w:hint="eastAsia"/>
          <w:color w:val="000000"/>
          <w:sz w:val="43"/>
          <w:szCs w:val="43"/>
          <w:lang w:eastAsia="de-CH"/>
        </w:rPr>
        <w:t>。）在二十二章十三節我們看見『一隻公羊，兩角扣在稠密的小樹中。』在聖經裏，角表</w:t>
      </w:r>
      <w:r w:rsidRPr="008530F3">
        <w:rPr>
          <w:rFonts w:ascii="MS Gothic" w:eastAsia="MS Gothic" w:hAnsi="MS Gothic" w:cs="MS Gothic" w:hint="eastAsia"/>
          <w:color w:val="000000"/>
          <w:sz w:val="43"/>
          <w:szCs w:val="43"/>
          <w:lang w:eastAsia="de-CH"/>
        </w:rPr>
        <w:t>徵爭戰的能力。基督有爭戰的能力，卻扣在稠密的小樹中。稠密的小樹表徵人性。我們就是稠密的小樹，神的羔羊基督已經扣在我們裏面，無法逃</w:t>
      </w:r>
      <w:r w:rsidRPr="008530F3">
        <w:rPr>
          <w:rFonts w:ascii="Batang" w:eastAsia="Batang" w:hAnsi="Batang" w:cs="Batang" w:hint="eastAsia"/>
          <w:color w:val="000000"/>
          <w:sz w:val="43"/>
          <w:szCs w:val="43"/>
          <w:lang w:eastAsia="de-CH"/>
        </w:rPr>
        <w:t>脫。</w:t>
      </w:r>
      <w:r w:rsidRPr="008530F3">
        <w:rPr>
          <w:rFonts w:ascii="PMingLiU" w:eastAsia="PMingLiU" w:hAnsi="PMingLiU" w:cs="PMingLiU" w:hint="eastAsia"/>
          <w:color w:val="000000"/>
          <w:sz w:val="43"/>
          <w:szCs w:val="43"/>
          <w:lang w:eastAsia="de-CH"/>
        </w:rPr>
        <w:t>祂已經為祂的人性所扣住，使祂能被獻上作我們的代替。基督是神的羔羊，甘願讓祂的角為人性所扣住。我們看見這幅清楚的圖畫，</w:t>
      </w:r>
      <w:r w:rsidRPr="008530F3">
        <w:rPr>
          <w:rFonts w:ascii="MS Mincho" w:eastAsia="MS Mincho" w:hAnsi="MS Mincho" w:cs="MS Mincho" w:hint="eastAsia"/>
          <w:color w:val="000000"/>
          <w:sz w:val="43"/>
          <w:szCs w:val="43"/>
          <w:lang w:eastAsia="de-CH"/>
        </w:rPr>
        <w:t>都必須</w:t>
      </w:r>
      <w:r w:rsidRPr="008530F3">
        <w:rPr>
          <w:rFonts w:ascii="Batang" w:eastAsia="Batang" w:hAnsi="Batang" w:cs="Batang" w:hint="eastAsia"/>
          <w:color w:val="000000"/>
          <w:sz w:val="43"/>
          <w:szCs w:val="43"/>
          <w:lang w:eastAsia="de-CH"/>
        </w:rPr>
        <w:t>說，『主，感謝</w:t>
      </w:r>
      <w:r w:rsidRPr="008530F3">
        <w:rPr>
          <w:rFonts w:ascii="MS Gothic" w:eastAsia="MS Gothic" w:hAnsi="MS Gothic" w:cs="MS Gothic" w:hint="eastAsia"/>
          <w:color w:val="000000"/>
          <w:sz w:val="43"/>
          <w:szCs w:val="43"/>
          <w:lang w:eastAsia="de-CH"/>
        </w:rPr>
        <w:t>你。你甘願為我們所扣住。</w:t>
      </w:r>
      <w:r w:rsidRPr="008530F3">
        <w:rPr>
          <w:rFonts w:ascii="MS Mincho" w:eastAsia="MS Mincho" w:hAnsi="MS Mincho" w:cs="MS Mincho"/>
          <w:color w:val="000000"/>
          <w:sz w:val="43"/>
          <w:szCs w:val="43"/>
          <w:lang w:eastAsia="de-CH"/>
        </w:rPr>
        <w:t>』</w:t>
      </w:r>
    </w:p>
    <w:p w14:paraId="6AB396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神的兒子在十字架上為神的羔羊所頂替。從積極、神聖的意義上，神的兒子從來沒有釘十字架。乃是神的羔羊釘了十字架。沒有人能將神的兒子釘十字架。讚美</w:t>
      </w:r>
      <w:r w:rsidRPr="008530F3">
        <w:rPr>
          <w:rFonts w:ascii="PMingLiU" w:eastAsia="PMingLiU" w:hAnsi="PMingLiU" w:cs="PMingLiU" w:hint="eastAsia"/>
          <w:color w:val="000000"/>
          <w:sz w:val="43"/>
          <w:szCs w:val="43"/>
          <w:lang w:eastAsia="de-CH"/>
        </w:rPr>
        <w:t>祂，祂甘願成了一隻小羔羊，</w:t>
      </w:r>
      <w:r w:rsidRPr="008530F3">
        <w:rPr>
          <w:rFonts w:ascii="PMingLiU" w:eastAsia="PMingLiU" w:hAnsi="PMingLiU" w:cs="PMingLiU" w:hint="eastAsia"/>
          <w:color w:val="000000"/>
          <w:sz w:val="43"/>
          <w:szCs w:val="43"/>
          <w:lang w:eastAsia="de-CH"/>
        </w:rPr>
        <w:lastRenderedPageBreak/>
        <w:t>將祂的角放在人類中間，為我們所扣住。因此我們看見，不僅這位神的兒子成了神的羔羊，祂也為神的羔羊所頂替。雖然在新約裏沒有這樣一幅圖畫，但我們在舊約裏看見了。隨著四福音的明言，我們還需要舊約的圖畫</w:t>
      </w:r>
      <w:r w:rsidRPr="008530F3">
        <w:rPr>
          <w:rFonts w:ascii="MS Mincho" w:eastAsia="MS Mincho" w:hAnsi="MS Mincho" w:cs="MS Mincho"/>
          <w:color w:val="000000"/>
          <w:sz w:val="43"/>
          <w:szCs w:val="43"/>
          <w:lang w:eastAsia="de-CH"/>
        </w:rPr>
        <w:t>。</w:t>
      </w:r>
    </w:p>
    <w:p w14:paraId="06A2EFB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為耶和華以勒所豫</w:t>
      </w:r>
      <w:r w:rsidRPr="008530F3">
        <w:rPr>
          <w:rFonts w:ascii="MS Mincho" w:eastAsia="MS Mincho" w:hAnsi="MS Mincho" w:cs="MS Mincho"/>
          <w:color w:val="000000"/>
          <w:sz w:val="43"/>
          <w:szCs w:val="43"/>
          <w:lang w:eastAsia="de-CH"/>
        </w:rPr>
        <w:t>備</w:t>
      </w:r>
      <w:proofErr w:type="spellEnd"/>
    </w:p>
    <w:p w14:paraId="33D339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在祭壇上頂替兒子的公羊，乃是耶和華以勒所豫備的。（創二二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耶和華以勒這名稱有兩個意義：耶和華必豫備，以及耶和華必看見。不僅有豫備，也有異象。在豫備裏，我們得著異象。看看十字架：在那裏我們有何等的供備和異象！我能見證，在十字架那裏，我得著了供備和異象。在來到十字架以前，我有所缺；但在十字架那裏，我得著了神聖的供備。在來到十字架以前，我是瞎眼的，沒有異象；但在十字架那裏，藉著供備，我看見了。如今我的視力非常清楚。我不僅得了供備，也蒙了光照。甚至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多青年人也能見證，在他們來到十字架以前，他們是貧窮、瞎眼的。但有一天，他們來到十字架這裏，找到了供備和異象。願智慧的靈</w:t>
      </w:r>
      <w:r w:rsidRPr="008530F3">
        <w:rPr>
          <w:rFonts w:ascii="MS Gothic" w:eastAsia="MS Gothic" w:hAnsi="MS Gothic" w:cs="MS Gothic" w:hint="eastAsia"/>
          <w:color w:val="000000"/>
          <w:sz w:val="43"/>
          <w:szCs w:val="43"/>
          <w:lang w:eastAsia="de-CH"/>
        </w:rPr>
        <w:t>幫助我們領悟，</w:t>
      </w:r>
      <w:r w:rsidRPr="008530F3">
        <w:rPr>
          <w:rFonts w:ascii="MS Mincho" w:eastAsia="MS Mincho" w:hAnsi="MS Mincho" w:cs="MS Mincho" w:hint="eastAsia"/>
          <w:color w:val="000000"/>
          <w:sz w:val="43"/>
          <w:szCs w:val="43"/>
          <w:lang w:eastAsia="de-CH"/>
        </w:rPr>
        <w:t>神的兒子為神的羔羊所頂替，</w:t>
      </w:r>
      <w:r w:rsidRPr="008530F3">
        <w:rPr>
          <w:rFonts w:ascii="PMingLiU" w:eastAsia="PMingLiU" w:hAnsi="PMingLiU" w:cs="PMingLiU" w:hint="eastAsia"/>
          <w:color w:val="000000"/>
          <w:sz w:val="43"/>
          <w:szCs w:val="43"/>
          <w:lang w:eastAsia="de-CH"/>
        </w:rPr>
        <w:t>祂的角為人性所扣住，這事實的深刻意義</w:t>
      </w:r>
      <w:r w:rsidRPr="008530F3">
        <w:rPr>
          <w:rFonts w:ascii="MS Mincho" w:eastAsia="MS Mincho" w:hAnsi="MS Mincho" w:cs="MS Mincho"/>
          <w:color w:val="000000"/>
          <w:sz w:val="43"/>
          <w:szCs w:val="43"/>
          <w:lang w:eastAsia="de-CH"/>
        </w:rPr>
        <w:t>。</w:t>
      </w:r>
    </w:p>
    <w:p w14:paraId="495338D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豫表基督是我們的代</w:t>
      </w:r>
      <w:r w:rsidRPr="008530F3">
        <w:rPr>
          <w:rFonts w:ascii="MS Mincho" w:eastAsia="MS Mincho" w:hAnsi="MS Mincho" w:cs="MS Mincho"/>
          <w:color w:val="000000"/>
          <w:sz w:val="43"/>
          <w:szCs w:val="43"/>
          <w:lang w:eastAsia="de-CH"/>
        </w:rPr>
        <w:t>替</w:t>
      </w:r>
      <w:proofErr w:type="spellEnd"/>
    </w:p>
    <w:p w14:paraId="18B8D5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頂替神的兒子之神的羔羊，乃是我們的代替。（彼前三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公羊怎樣代替以撒被殺，神的羔羊也照樣為我們釘了十字架。我作孩子的時候，聽見人傳福音告訴我們，基督為我們受死，我無法完全領會。等到我看見創世記二十二章的清楚圖畫，我纔領會基督如何是我們的代替。公羊為以撒被殺，這是一幅圖畫，表明神的羔羊如何為我們釘在十字架上。我們都該上十字架，但神用神的羔羊頂替我們。對此我們都必須</w:t>
      </w:r>
      <w:r w:rsidRPr="008530F3">
        <w:rPr>
          <w:rFonts w:ascii="Batang" w:eastAsia="Batang" w:hAnsi="Batang" w:cs="Batang" w:hint="eastAsia"/>
          <w:color w:val="000000"/>
          <w:sz w:val="43"/>
          <w:szCs w:val="43"/>
          <w:lang w:eastAsia="de-CH"/>
        </w:rPr>
        <w:t>說，『讚美主！神的羔羊，就是神的兒子，乃是我們的</w:t>
      </w:r>
      <w:r w:rsidRPr="008530F3">
        <w:rPr>
          <w:rFonts w:ascii="MS Mincho" w:eastAsia="MS Mincho" w:hAnsi="MS Mincho" w:cs="MS Mincho" w:hint="eastAsia"/>
          <w:color w:val="000000"/>
          <w:sz w:val="43"/>
          <w:szCs w:val="43"/>
          <w:lang w:eastAsia="de-CH"/>
        </w:rPr>
        <w:t>代替。</w:t>
      </w:r>
      <w:r w:rsidRPr="008530F3">
        <w:rPr>
          <w:rFonts w:ascii="MS Mincho" w:eastAsia="MS Mincho" w:hAnsi="MS Mincho" w:cs="MS Mincho"/>
          <w:color w:val="000000"/>
          <w:sz w:val="43"/>
          <w:szCs w:val="43"/>
          <w:lang w:eastAsia="de-CH"/>
        </w:rPr>
        <w:t>』</w:t>
      </w:r>
    </w:p>
    <w:p w14:paraId="05D981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因為神的羔羊成了我們的代替，所以神的羔羊偉大且重要。在</w:t>
      </w:r>
      <w:r w:rsidRPr="008530F3">
        <w:rPr>
          <w:rFonts w:ascii="PMingLiU" w:eastAsia="PMingLiU" w:hAnsi="PMingLiU" w:cs="PMingLiU" w:hint="eastAsia"/>
          <w:color w:val="000000"/>
          <w:sz w:val="43"/>
          <w:szCs w:val="43"/>
          <w:lang w:eastAsia="de-CH"/>
        </w:rPr>
        <w:t>啟示錄，基督獨一的名稱就是羔羊。在啟示錄五章，使徒約翰看見那在天上、地上沒有人配展開的書卷，他就大哭。於是長老中有一位對他說，『不要哭；看哪，猶大支派中的獅子，大衛的根，祂已得勝，能以展開那書卷，揭開牠的七印。』緊接著，約翰看見了羔羊：『我又看見寶座與四活物中間，並眾長老中間，有羔羊站立。』創世記二十二章有羔羊的種子。這粒種子在約翰一章二十九節長大，並在啟示錄收成。最終，神的寶座成了神和羔羊的寶座，從這裏流出生命水的河，連同長在其中的生命樹。（啟二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。）這一切證明聖經不是人寫的書。</w:t>
      </w:r>
      <w:r w:rsidRPr="008530F3">
        <w:rPr>
          <w:rFonts w:ascii="MS Gothic" w:eastAsia="MS Gothic" w:hAnsi="MS Gothic" w:cs="MS Gothic" w:hint="eastAsia"/>
          <w:color w:val="000000"/>
          <w:sz w:val="43"/>
          <w:szCs w:val="43"/>
          <w:lang w:eastAsia="de-CH"/>
        </w:rPr>
        <w:lastRenderedPageBreak/>
        <w:t>牠確實是神的</w:t>
      </w:r>
      <w:r w:rsidRPr="008530F3">
        <w:rPr>
          <w:rFonts w:ascii="PMingLiU" w:eastAsia="PMingLiU" w:hAnsi="PMingLiU" w:cs="PMingLiU" w:hint="eastAsia"/>
          <w:color w:val="000000"/>
          <w:sz w:val="43"/>
          <w:szCs w:val="43"/>
          <w:lang w:eastAsia="de-CH"/>
        </w:rPr>
        <w:t>啟示。創世記二十二章啟示出何等一幅基督的圖畫</w:t>
      </w:r>
      <w:r w:rsidRPr="008530F3">
        <w:rPr>
          <w:rFonts w:ascii="MS Mincho" w:eastAsia="MS Mincho" w:hAnsi="MS Mincho" w:cs="MS Mincho"/>
          <w:color w:val="000000"/>
          <w:sz w:val="43"/>
          <w:szCs w:val="43"/>
          <w:lang w:eastAsia="de-CH"/>
        </w:rPr>
        <w:t>！</w:t>
      </w:r>
    </w:p>
    <w:p w14:paraId="0445B95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亞伯拉罕蒙神賜</w:t>
      </w:r>
      <w:r w:rsidRPr="008530F3">
        <w:rPr>
          <w:rFonts w:ascii="MS Mincho" w:eastAsia="MS Mincho" w:hAnsi="MS Mincho" w:cs="MS Mincho"/>
          <w:color w:val="000000"/>
          <w:sz w:val="43"/>
          <w:szCs w:val="43"/>
          <w:lang w:eastAsia="de-CH"/>
        </w:rPr>
        <w:t>福</w:t>
      </w:r>
      <w:proofErr w:type="spellEnd"/>
    </w:p>
    <w:p w14:paraId="01E2FFB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使子孫繁</w:t>
      </w:r>
      <w:r w:rsidRPr="008530F3">
        <w:rPr>
          <w:rFonts w:ascii="MS Mincho" w:eastAsia="MS Mincho" w:hAnsi="MS Mincho" w:cs="MS Mincho"/>
          <w:color w:val="000000"/>
          <w:sz w:val="43"/>
          <w:szCs w:val="43"/>
          <w:lang w:eastAsia="de-CH"/>
        </w:rPr>
        <w:t>增</w:t>
      </w:r>
      <w:proofErr w:type="spellEnd"/>
    </w:p>
    <w:p w14:paraId="7C77E3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亞伯拉罕蒙神賜福。這裏的福不是物質的事物。已過我們許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多人有錯誤的印象，以為得著好的職業或物質的好處，就是主祝福我們。我們都聽過，要一一數算我們的祝福，就如我們的學位、升遷、妻子、房子與兒女。雖然我不</w:t>
      </w:r>
      <w:r w:rsidRPr="008530F3">
        <w:rPr>
          <w:rFonts w:ascii="Batang" w:eastAsia="Batang" w:hAnsi="Batang" w:cs="Batang" w:hint="eastAsia"/>
          <w:color w:val="000000"/>
          <w:sz w:val="43"/>
          <w:szCs w:val="43"/>
          <w:lang w:eastAsia="de-CH"/>
        </w:rPr>
        <w:t>說這樣的事物不是祝福，但我確說這些不是金福，乃是土福。在創世記二十二章，神沒有這樣祝福亞伯拉罕。神乃是以繁增的子孫祝福他，說，『論福，我必賜大福給</w:t>
      </w:r>
      <w:r w:rsidRPr="008530F3">
        <w:rPr>
          <w:rFonts w:ascii="MS Gothic" w:eastAsia="MS Gothic" w:hAnsi="MS Gothic" w:cs="MS Gothic" w:hint="eastAsia"/>
          <w:color w:val="000000"/>
          <w:sz w:val="43"/>
          <w:szCs w:val="43"/>
          <w:lang w:eastAsia="de-CH"/>
        </w:rPr>
        <w:t>你，論子孫，我必</w:t>
      </w:r>
      <w:r w:rsidRPr="008530F3">
        <w:rPr>
          <w:rFonts w:ascii="MS Mincho" w:eastAsia="MS Mincho" w:hAnsi="MS Mincho" w:cs="MS Mincho" w:hint="eastAsia"/>
          <w:color w:val="000000"/>
          <w:sz w:val="43"/>
          <w:szCs w:val="43"/>
          <w:lang w:eastAsia="de-CH"/>
        </w:rPr>
        <w:t>叫</w:t>
      </w:r>
      <w:r w:rsidRPr="008530F3">
        <w:rPr>
          <w:rFonts w:ascii="MS Gothic" w:eastAsia="MS Gothic" w:hAnsi="MS Gothic" w:cs="MS Gothic" w:hint="eastAsia"/>
          <w:color w:val="000000"/>
          <w:sz w:val="43"/>
          <w:szCs w:val="43"/>
          <w:lang w:eastAsia="de-CH"/>
        </w:rPr>
        <w:t>你的子孫多起來，如同天上的星，海邊的沙。』（創二二</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。）我不在意物質的福，我在意繁增。我首先願意在美國看見五十個召會，然後一百個，再後一千個。我也願意看見這種繁增從美國擴展到非洲、澳洲、歐洲，甚至回到耶路撒冷。這是我所要看見的福</w:t>
      </w:r>
      <w:r w:rsidRPr="008530F3">
        <w:rPr>
          <w:rFonts w:ascii="MS Mincho" w:eastAsia="MS Mincho" w:hAnsi="MS Mincho" w:cs="MS Mincho"/>
          <w:color w:val="000000"/>
          <w:sz w:val="43"/>
          <w:szCs w:val="43"/>
          <w:lang w:eastAsia="de-CH"/>
        </w:rPr>
        <w:t>。</w:t>
      </w:r>
    </w:p>
    <w:p w14:paraId="1E6604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神以兩類的人祝福亞伯拉罕，一類好比天上的星，（創二二</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，十五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另一類好比海邊的沙，（創二二</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，）也好比地上的塵沙。（創十三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你若知道亞伯拉罕子孫的歷史和豫言，你會看見他們有兩類：一類是屬天的，另一類是</w:t>
      </w:r>
      <w:r w:rsidRPr="008530F3">
        <w:rPr>
          <w:rFonts w:ascii="MS Gothic" w:eastAsia="MS Gothic" w:hAnsi="MS Gothic" w:cs="MS Gothic" w:hint="eastAsia"/>
          <w:color w:val="000000"/>
          <w:sz w:val="43"/>
          <w:szCs w:val="43"/>
          <w:lang w:eastAsia="de-CH"/>
        </w:rPr>
        <w:lastRenderedPageBreak/>
        <w:t>屬地的。我們基督徒是星，是亞伯拉罕屬天的子孫；而真正的猶太人，</w:t>
      </w:r>
      <w:r w:rsidRPr="008530F3">
        <w:rPr>
          <w:rFonts w:ascii="MS Mincho" w:eastAsia="MS Mincho" w:hAnsi="MS Mincho" w:cs="MS Mincho" w:hint="eastAsia"/>
          <w:color w:val="000000"/>
          <w:sz w:val="43"/>
          <w:szCs w:val="43"/>
          <w:lang w:eastAsia="de-CH"/>
        </w:rPr>
        <w:t>神屬地的子民，是沙、塵沙。最終，猶太人要在地上作神的祭司，並要教導萬國。在撒迦利亞八章二十至二十三節清楚的豫言這事。為甚麼神把猶太人描述為沙和塵沙？海表</w:t>
      </w:r>
      <w:r w:rsidRPr="008530F3">
        <w:rPr>
          <w:rFonts w:ascii="MS Gothic" w:eastAsia="MS Gothic" w:hAnsi="MS Gothic" w:cs="MS Gothic" w:hint="eastAsia"/>
          <w:color w:val="000000"/>
          <w:sz w:val="43"/>
          <w:szCs w:val="43"/>
          <w:lang w:eastAsia="de-CH"/>
        </w:rPr>
        <w:t>徵撒但所敗壞的世界，而塵沙屬於神所創造的地。猶太人已經被恢復到神的創造，因此他們由沙來表徵，沙就是海邊的塵沙。雖然他們是屬地的子民，但他們不是海底的塵沙，乃是海邊的塵沙。他們從敗壞的海，從撒但所敗壞的世界分別出來。然而，星不僅從敗壞的世界分別出來，並且還是屬天的</w:t>
      </w:r>
      <w:r w:rsidRPr="008530F3">
        <w:rPr>
          <w:rFonts w:ascii="MS Mincho" w:eastAsia="MS Mincho" w:hAnsi="MS Mincho" w:cs="MS Mincho"/>
          <w:color w:val="000000"/>
          <w:sz w:val="43"/>
          <w:szCs w:val="43"/>
          <w:lang w:eastAsia="de-CH"/>
        </w:rPr>
        <w:t>。</w:t>
      </w:r>
    </w:p>
    <w:p w14:paraId="4AB6F5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照著</w:t>
      </w:r>
      <w:r w:rsidRPr="008530F3">
        <w:rPr>
          <w:rFonts w:ascii="PMingLiU" w:eastAsia="PMingLiU" w:hAnsi="PMingLiU" w:cs="PMingLiU" w:hint="eastAsia"/>
          <w:color w:val="000000"/>
          <w:sz w:val="43"/>
          <w:szCs w:val="43"/>
          <w:lang w:eastAsia="de-CH"/>
        </w:rPr>
        <w:t>啟示錄二十章八和九節，在千年國末了，歌革和瑪各要與聖徒的營和蒙愛的城爭戰。聖徒的營是一切屬</w:t>
      </w:r>
      <w:r w:rsidRPr="008530F3">
        <w:rPr>
          <w:rFonts w:ascii="MS Mincho" w:eastAsia="MS Mincho" w:hAnsi="MS Mincho" w:cs="MS Mincho" w:hint="eastAsia"/>
          <w:color w:val="000000"/>
          <w:sz w:val="43"/>
          <w:szCs w:val="43"/>
          <w:lang w:eastAsia="de-CH"/>
        </w:rPr>
        <w:t>天之星的營，蒙愛的城耶路撒冷是分別之沙的城。亞伯拉罕的這兩類子孫，那時要顧到神在宇宙中的權益，他們要受到歌革和瑪各在撒但煽動下的攻</w:t>
      </w:r>
      <w:r w:rsidRPr="008530F3">
        <w:rPr>
          <w:rFonts w:ascii="MS Gothic" w:eastAsia="MS Gothic" w:hAnsi="MS Gothic" w:cs="MS Gothic" w:hint="eastAsia"/>
          <w:color w:val="000000"/>
          <w:sz w:val="43"/>
          <w:szCs w:val="43"/>
          <w:lang w:eastAsia="de-CH"/>
        </w:rPr>
        <w:t>擊。那是宇宙的末了一次戰爭，是屬魔鬼的人與亞伯拉罕子孫之間的戰爭</w:t>
      </w:r>
      <w:r w:rsidRPr="008530F3">
        <w:rPr>
          <w:rFonts w:ascii="MS Mincho" w:eastAsia="MS Mincho" w:hAnsi="MS Mincho" w:cs="MS Mincho"/>
          <w:color w:val="000000"/>
          <w:sz w:val="43"/>
          <w:szCs w:val="43"/>
          <w:lang w:eastAsia="de-CH"/>
        </w:rPr>
        <w:t>。</w:t>
      </w:r>
    </w:p>
    <w:p w14:paraId="67E72E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星的種子撒在創世記二十二章，要在</w:t>
      </w:r>
      <w:r w:rsidRPr="008530F3">
        <w:rPr>
          <w:rFonts w:ascii="PMingLiU" w:eastAsia="PMingLiU" w:hAnsi="PMingLiU" w:cs="PMingLiU" w:hint="eastAsia"/>
          <w:color w:val="000000"/>
          <w:sz w:val="43"/>
          <w:szCs w:val="43"/>
          <w:lang w:eastAsia="de-CH"/>
        </w:rPr>
        <w:t>啟示錄二十和二十一章收成。新耶路撒冷是由代表舊約聖徒的以色列十二支派，和代表新約信徒的十二使徒所組成。由使徒所代表的人是屬天的星，由十二支派所代表的人是海邊的沙。這兩班人最終要</w:t>
      </w:r>
      <w:r w:rsidRPr="008530F3">
        <w:rPr>
          <w:rFonts w:ascii="PMingLiU" w:eastAsia="PMingLiU" w:hAnsi="PMingLiU" w:cs="PMingLiU" w:hint="eastAsia"/>
          <w:color w:val="000000"/>
          <w:sz w:val="43"/>
          <w:szCs w:val="43"/>
          <w:lang w:eastAsia="de-CH"/>
        </w:rPr>
        <w:lastRenderedPageBreak/>
        <w:t>同被建造，成為永遠的新耶路撒冷。因此，永遠的新耶路撒冷乃是亞伯拉罕子孫的終極完成。這就是神給亞伯拉罕的福</w:t>
      </w:r>
      <w:r w:rsidRPr="008530F3">
        <w:rPr>
          <w:rFonts w:ascii="MS Mincho" w:eastAsia="MS Mincho" w:hAnsi="MS Mincho" w:cs="MS Mincho"/>
          <w:color w:val="000000"/>
          <w:sz w:val="43"/>
          <w:szCs w:val="43"/>
          <w:lang w:eastAsia="de-CH"/>
        </w:rPr>
        <w:t>。</w:t>
      </w:r>
    </w:p>
    <w:p w14:paraId="2AE86A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我們看見了這點以後，需要</w:t>
      </w:r>
      <w:r w:rsidRPr="008530F3">
        <w:rPr>
          <w:rFonts w:ascii="Batang" w:eastAsia="Batang" w:hAnsi="Batang" w:cs="Batang" w:hint="eastAsia"/>
          <w:color w:val="000000"/>
          <w:sz w:val="43"/>
          <w:szCs w:val="43"/>
          <w:lang w:eastAsia="de-CH"/>
        </w:rPr>
        <w:t>說，『讚美主，神的祝福不是好房子、好汽車、學位、升遷、妻子或兒女。神的祝福乃是聖徒在神恢復裏的繁增，和召會的繁增。』我盼望有一天，新耶路撒冷的一部分將是我們的繁增，作</w:t>
      </w:r>
      <w:r w:rsidRPr="008530F3">
        <w:rPr>
          <w:rFonts w:ascii="MS Mincho" w:eastAsia="MS Mincho" w:hAnsi="MS Mincho" w:cs="MS Mincho" w:hint="eastAsia"/>
          <w:color w:val="000000"/>
          <w:sz w:val="43"/>
          <w:szCs w:val="43"/>
          <w:lang w:eastAsia="de-CH"/>
        </w:rPr>
        <w:t>為神所給我們的福。那時一切的汽車和房子都要過去，只有在神祝福裏的繁增要存到永遠。我們要看見在新耶路撒冷裏神繁增的福，直到永遠</w:t>
      </w:r>
      <w:r w:rsidRPr="008530F3">
        <w:rPr>
          <w:rFonts w:ascii="MS Mincho" w:eastAsia="MS Mincho" w:hAnsi="MS Mincho" w:cs="MS Mincho"/>
          <w:color w:val="000000"/>
          <w:sz w:val="43"/>
          <w:szCs w:val="43"/>
          <w:lang w:eastAsia="de-CH"/>
        </w:rPr>
        <w:t>。</w:t>
      </w:r>
    </w:p>
    <w:p w14:paraId="314807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二章這裏，我們看見一個基本的原則，就是凡神所賜給我們的，都要繁增。神給亞伯拉罕一個以撒，亞伯拉罕將他獻回給神，然後這一個以撒就繁增成無數的星和沙。亞伯拉罕若不願將以撒獻回給神，他可能只有一個以撒。但亞伯拉罕將以撒獻回給神以後，以撒就繁增為新耶路撒冷。將神所賜給我們的獻回給神，這就是使神的恩賜在我們身上繁增的路</w:t>
      </w:r>
      <w:r w:rsidRPr="008530F3">
        <w:rPr>
          <w:rFonts w:ascii="MS Mincho" w:eastAsia="MS Mincho" w:hAnsi="MS Mincho" w:cs="MS Mincho"/>
          <w:color w:val="000000"/>
          <w:sz w:val="43"/>
          <w:szCs w:val="43"/>
          <w:lang w:eastAsia="de-CH"/>
        </w:rPr>
        <w:t>。</w:t>
      </w:r>
    </w:p>
    <w:p w14:paraId="3344738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以基督為獨一的後</w:t>
      </w:r>
      <w:r w:rsidRPr="008530F3">
        <w:rPr>
          <w:rFonts w:ascii="MS Mincho" w:eastAsia="MS Mincho" w:hAnsi="MS Mincho" w:cs="MS Mincho"/>
          <w:color w:val="000000"/>
          <w:sz w:val="43"/>
          <w:szCs w:val="43"/>
          <w:lang w:eastAsia="de-CH"/>
        </w:rPr>
        <w:t>裔</w:t>
      </w:r>
      <w:proofErr w:type="spellEnd"/>
    </w:p>
    <w:p w14:paraId="641156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神賜福亞伯拉罕，最終</w:t>
      </w:r>
      <w:r w:rsidRPr="008530F3">
        <w:rPr>
          <w:rFonts w:ascii="PMingLiU" w:eastAsia="PMingLiU" w:hAnsi="PMingLiU" w:cs="PMingLiU" w:hint="eastAsia"/>
          <w:color w:val="000000"/>
          <w:sz w:val="43"/>
          <w:szCs w:val="43"/>
          <w:lang w:eastAsia="de-CH"/>
        </w:rPr>
        <w:t>產生基督為獨一的後裔，地上的萬國都要因祂得福。（創二二</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，加三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。）在加拉太三章十六節保羅</w:t>
      </w:r>
      <w:r w:rsidRPr="008530F3">
        <w:rPr>
          <w:rFonts w:ascii="Batang" w:eastAsia="Batang" w:hAnsi="Batang" w:cs="Batang" w:hint="eastAsia"/>
          <w:color w:val="000000"/>
          <w:sz w:val="43"/>
          <w:szCs w:val="43"/>
          <w:lang w:eastAsia="de-CH"/>
        </w:rPr>
        <w:t>說到那獨一的後</w:t>
      </w:r>
      <w:r w:rsidRPr="008530F3">
        <w:rPr>
          <w:rFonts w:ascii="Batang" w:eastAsia="Batang" w:hAnsi="Batang" w:cs="Batang" w:hint="eastAsia"/>
          <w:color w:val="000000"/>
          <w:sz w:val="43"/>
          <w:szCs w:val="43"/>
          <w:lang w:eastAsia="de-CH"/>
        </w:rPr>
        <w:lastRenderedPageBreak/>
        <w:t>裔，就是基督。我們</w:t>
      </w:r>
      <w:r w:rsidRPr="008530F3">
        <w:rPr>
          <w:rFonts w:ascii="MS Gothic" w:eastAsia="MS Gothic" w:hAnsi="MS Gothic" w:cs="MS Gothic" w:hint="eastAsia"/>
          <w:color w:val="000000"/>
          <w:sz w:val="43"/>
          <w:szCs w:val="43"/>
          <w:lang w:eastAsia="de-CH"/>
        </w:rPr>
        <w:t>眾人都包含在這一個後裔之</w:t>
      </w:r>
      <w:r w:rsidRPr="008530F3">
        <w:rPr>
          <w:rFonts w:ascii="Batang" w:eastAsia="Batang" w:hAnsi="Batang" w:cs="Batang" w:hint="eastAsia"/>
          <w:color w:val="000000"/>
          <w:sz w:val="43"/>
          <w:szCs w:val="43"/>
          <w:lang w:eastAsia="de-CH"/>
        </w:rPr>
        <w:t>內。我們豈不是都在基督裏</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你知道『在基督裏』這短句的真正意義麼？這短句在新約裏多次使用。在基督裏我們得稱為義。在基督裏我們得聖別。在基督裏我們得著兒子的名分。與我們有關的每件事，</w:t>
      </w:r>
      <w:r w:rsidRPr="008530F3">
        <w:rPr>
          <w:rFonts w:ascii="MS Mincho" w:eastAsia="MS Mincho" w:hAnsi="MS Mincho" w:cs="MS Mincho" w:hint="eastAsia"/>
          <w:color w:val="000000"/>
          <w:sz w:val="43"/>
          <w:szCs w:val="43"/>
          <w:lang w:eastAsia="de-CH"/>
        </w:rPr>
        <w:t>都是在基督裏。阿利路亞，我們在基督裏！我們確實是基督的一部分。最終，一切屬天的星和屬地的沙，都要在基督裏，我們已過曾指出，新耶路撒冷是大的、團體的基督。在四福音裏有個別的基督，但在</w:t>
      </w:r>
      <w:r w:rsidRPr="008530F3">
        <w:rPr>
          <w:rFonts w:ascii="PMingLiU" w:eastAsia="PMingLiU" w:hAnsi="PMingLiU" w:cs="PMingLiU" w:hint="eastAsia"/>
          <w:color w:val="000000"/>
          <w:sz w:val="43"/>
          <w:szCs w:val="43"/>
          <w:lang w:eastAsia="de-CH"/>
        </w:rPr>
        <w:t>啟示錄末了有包括一切真信徒的團體基督</w:t>
      </w:r>
      <w:r w:rsidRPr="008530F3">
        <w:rPr>
          <w:rFonts w:ascii="MS Mincho" w:eastAsia="MS Mincho" w:hAnsi="MS Mincho" w:cs="MS Mincho"/>
          <w:color w:val="000000"/>
          <w:sz w:val="43"/>
          <w:szCs w:val="43"/>
          <w:lang w:eastAsia="de-CH"/>
        </w:rPr>
        <w:t>。</w:t>
      </w:r>
    </w:p>
    <w:p w14:paraId="083D4A8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在基督這一個後裔裏，地上的萬國都要得福。美國、德國、日本、中國和英國豈沒有得福麼？這就是神的福。願我們</w:t>
      </w:r>
      <w:r w:rsidRPr="008530F3">
        <w:rPr>
          <w:rFonts w:ascii="MS Gothic" w:eastAsia="MS Gothic" w:hAnsi="MS Gothic" w:cs="MS Gothic" w:hint="eastAsia"/>
          <w:color w:val="000000"/>
          <w:sz w:val="43"/>
          <w:szCs w:val="43"/>
          <w:lang w:eastAsia="de-CH"/>
        </w:rPr>
        <w:t>眾人盼望，我們從神所領受的福乃是繁增，這繁增要</w:t>
      </w:r>
      <w:r w:rsidRPr="008530F3">
        <w:rPr>
          <w:rFonts w:ascii="PMingLiU" w:eastAsia="PMingLiU" w:hAnsi="PMingLiU" w:cs="PMingLiU" w:hint="eastAsia"/>
          <w:color w:val="000000"/>
          <w:sz w:val="43"/>
          <w:szCs w:val="43"/>
          <w:lang w:eastAsia="de-CH"/>
        </w:rPr>
        <w:t>產生基督這獨一的後裔。那要擴展到歐洲、非洲和全地的繁增，必須單單是基督。在地上所有的召會，都是基督的繁增</w:t>
      </w:r>
      <w:r w:rsidRPr="008530F3">
        <w:rPr>
          <w:rFonts w:ascii="MS Mincho" w:eastAsia="MS Mincho" w:hAnsi="MS Mincho" w:cs="MS Mincho"/>
          <w:color w:val="000000"/>
          <w:sz w:val="43"/>
          <w:szCs w:val="43"/>
          <w:lang w:eastAsia="de-CH"/>
        </w:rPr>
        <w:t>。</w:t>
      </w:r>
    </w:p>
    <w:p w14:paraId="3261D1E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基督以三種方式</w:t>
      </w:r>
      <w:r w:rsidRPr="008530F3">
        <w:rPr>
          <w:rFonts w:ascii="PMingLiU" w:eastAsia="PMingLiU" w:hAnsi="PMingLiU" w:cs="PMingLiU" w:hint="eastAsia"/>
          <w:color w:val="000000"/>
          <w:sz w:val="43"/>
          <w:szCs w:val="43"/>
          <w:lang w:eastAsia="de-CH"/>
        </w:rPr>
        <w:t>啟示出</w:t>
      </w:r>
      <w:r w:rsidRPr="008530F3">
        <w:rPr>
          <w:rFonts w:ascii="MS Mincho" w:eastAsia="MS Mincho" w:hAnsi="MS Mincho" w:cs="MS Mincho"/>
          <w:color w:val="000000"/>
          <w:sz w:val="43"/>
          <w:szCs w:val="43"/>
          <w:lang w:eastAsia="de-CH"/>
        </w:rPr>
        <w:t>來</w:t>
      </w:r>
      <w:proofErr w:type="spellEnd"/>
    </w:p>
    <w:p w14:paraId="6DBE33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在創世記二十二章，基督以三種方式</w:t>
      </w:r>
      <w:r w:rsidRPr="008530F3">
        <w:rPr>
          <w:rFonts w:ascii="PMingLiU" w:eastAsia="PMingLiU" w:hAnsi="PMingLiU" w:cs="PMingLiU" w:hint="eastAsia"/>
          <w:color w:val="000000"/>
          <w:sz w:val="43"/>
          <w:szCs w:val="43"/>
          <w:lang w:eastAsia="de-CH"/>
        </w:rPr>
        <w:t>啟示出來：祂是耶和華的使者，（創二二</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15~18</w:t>
      </w:r>
      <w:r w:rsidRPr="008530F3">
        <w:rPr>
          <w:rFonts w:ascii="MS Mincho" w:eastAsia="MS Mincho" w:hAnsi="MS Mincho" w:cs="MS Mincho" w:hint="eastAsia"/>
          <w:color w:val="000000"/>
          <w:sz w:val="43"/>
          <w:szCs w:val="43"/>
          <w:lang w:eastAsia="de-CH"/>
        </w:rPr>
        <w:t>，出三</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祂是公羊，（創二二</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，約一</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祂也是亞伯拉罕的後裔。（創二二</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，加三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lastRenderedPageBreak/>
        <w:t>。）當亞伯拉罕伸手要殺以撒時，耶和華的使者阻止了他。然後亞伯拉罕看見一隻公羊，就把</w:t>
      </w:r>
      <w:r w:rsidRPr="008530F3">
        <w:rPr>
          <w:rFonts w:ascii="MS Gothic" w:eastAsia="MS Gothic" w:hAnsi="MS Gothic" w:cs="MS Gothic" w:hint="eastAsia"/>
          <w:color w:val="000000"/>
          <w:sz w:val="43"/>
          <w:szCs w:val="43"/>
          <w:lang w:eastAsia="de-CH"/>
        </w:rPr>
        <w:t>牠殺了，代替以撒獻上。後來這成了繁增的福。這繁增</w:t>
      </w:r>
      <w:r w:rsidRPr="008530F3">
        <w:rPr>
          <w:rFonts w:ascii="PMingLiU" w:eastAsia="PMingLiU" w:hAnsi="PMingLiU" w:cs="PMingLiU" w:hint="eastAsia"/>
          <w:color w:val="000000"/>
          <w:sz w:val="43"/>
          <w:szCs w:val="43"/>
          <w:lang w:eastAsia="de-CH"/>
        </w:rPr>
        <w:t>產生了基督這獨一的後裔。在這裏我們看見阻止的耶和華使者，頂替的公羊，以及帶來祝福的後裔。三者都是基督。這太奧祕了，因為基督是一切。基督是那告訴亞伯拉罕不可殺他兒子的一位。然後祂立刻成了扣在稠密小樹中的</w:t>
      </w:r>
      <w:r w:rsidRPr="008530F3">
        <w:rPr>
          <w:rFonts w:ascii="MS Mincho" w:eastAsia="MS Mincho" w:hAnsi="MS Mincho" w:cs="MS Mincho" w:hint="eastAsia"/>
          <w:color w:val="000000"/>
          <w:sz w:val="43"/>
          <w:szCs w:val="43"/>
          <w:lang w:eastAsia="de-CH"/>
        </w:rPr>
        <w:t>公羊，以頂替他的兒子。在釘十字架之後，基督成了在神的祝福中亞伯拉罕獨一的後裔。那是基督的耶和華使者，豫備了作基督豫表的公羊，最終</w:t>
      </w:r>
      <w:r w:rsidRPr="008530F3">
        <w:rPr>
          <w:rFonts w:ascii="PMingLiU" w:eastAsia="PMingLiU" w:hAnsi="PMingLiU" w:cs="PMingLiU" w:hint="eastAsia"/>
          <w:color w:val="000000"/>
          <w:sz w:val="43"/>
          <w:szCs w:val="43"/>
          <w:lang w:eastAsia="de-CH"/>
        </w:rPr>
        <w:t>產生了後裔，這後裔也是基督。基督是一切。我們所有的基督不是渺小有限的，而是偉大無限的，祂是一切。讚美主</w:t>
      </w:r>
      <w:r w:rsidRPr="008530F3">
        <w:rPr>
          <w:rFonts w:ascii="MS Mincho" w:eastAsia="MS Mincho" w:hAnsi="MS Mincho" w:cs="MS Mincho"/>
          <w:color w:val="000000"/>
          <w:sz w:val="43"/>
          <w:szCs w:val="43"/>
          <w:lang w:eastAsia="de-CH"/>
        </w:rPr>
        <w:t>！</w:t>
      </w:r>
    </w:p>
    <w:p w14:paraId="34D44CB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3D93B43">
          <v:rect id="_x0000_i1140" style="width:0;height:1.5pt" o:hralign="center" o:hrstd="t" o:hrnoshade="t" o:hr="t" fillcolor="#257412" stroked="f"/>
        </w:pict>
      </w:r>
    </w:p>
    <w:p w14:paraId="4F905EB3" w14:textId="3CC1ADAB"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第五十九篇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撒拉的死和埋葬</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0FC33450" wp14:editId="286B7058">
            <wp:extent cx="281940" cy="281940"/>
            <wp:effectExtent l="0" t="0" r="3810" b="381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08DDEC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（９）　</w:t>
      </w:r>
      <w:proofErr w:type="spellStart"/>
      <w:r w:rsidRPr="008530F3">
        <w:rPr>
          <w:rFonts w:ascii="MS Mincho" w:eastAsia="MS Mincho" w:hAnsi="MS Mincho" w:cs="MS Mincho" w:hint="eastAsia"/>
          <w:color w:val="E46044"/>
          <w:sz w:val="39"/>
          <w:szCs w:val="39"/>
          <w:lang w:eastAsia="de-CH"/>
        </w:rPr>
        <w:t>撒拉的死和埋</w:t>
      </w:r>
      <w:r w:rsidRPr="008530F3">
        <w:rPr>
          <w:rFonts w:ascii="MS Mincho" w:eastAsia="MS Mincho" w:hAnsi="MS Mincho" w:cs="MS Mincho"/>
          <w:color w:val="E46044"/>
          <w:sz w:val="39"/>
          <w:szCs w:val="39"/>
          <w:lang w:eastAsia="de-CH"/>
        </w:rPr>
        <w:t>葬</w:t>
      </w:r>
      <w:proofErr w:type="spellEnd"/>
    </w:p>
    <w:p w14:paraId="0DA86B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在本篇信息中，我們來到創世記二十三章，這章記載撒拉的死和埋葬。我年輕的時候，不了解創世記為甚麼有這一章。亞伯拉罕一生必定作了許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多大事，我不</w:t>
      </w:r>
      <w:r w:rsidRPr="008530F3">
        <w:rPr>
          <w:rFonts w:ascii="MS Gothic" w:eastAsia="MS Gothic" w:hAnsi="MS Gothic" w:cs="MS Gothic" w:hint="eastAsia"/>
          <w:color w:val="000000"/>
          <w:sz w:val="43"/>
          <w:szCs w:val="43"/>
          <w:lang w:eastAsia="de-CH"/>
        </w:rPr>
        <w:t>懂為甚麼聖經沒有記載那些事，卻用了二十節之多描述他如何費時、費力、費財、甚至一再下拜，來取得一塊墳地。但聖經不</w:t>
      </w:r>
      <w:r w:rsidRPr="008530F3">
        <w:rPr>
          <w:rFonts w:ascii="MS Gothic" w:eastAsia="MS Gothic" w:hAnsi="MS Gothic" w:cs="MS Gothic" w:hint="eastAsia"/>
          <w:color w:val="000000"/>
          <w:sz w:val="43"/>
          <w:szCs w:val="43"/>
          <w:lang w:eastAsia="de-CH"/>
        </w:rPr>
        <w:lastRenderedPageBreak/>
        <w:t>浪費任何字。聖經每個字既都是神的呼出，創世記二十三章就必定非常有意義。我們若認為創世記一章、二章是重要的，也必須認為創世記二十三章是重要的。每位基督徒都寶貴創世記一章，因為那是神創造的記載。我們不僅寶貴創世記一章是創造的記載，也寶貴牠是生命的記載，因為那裏</w:t>
      </w:r>
      <w:r w:rsidRPr="008530F3">
        <w:rPr>
          <w:rFonts w:ascii="Batang" w:eastAsia="Batang" w:hAnsi="Batang" w:cs="Batang" w:hint="eastAsia"/>
          <w:color w:val="000000"/>
          <w:sz w:val="43"/>
          <w:szCs w:val="43"/>
          <w:lang w:eastAsia="de-CH"/>
        </w:rPr>
        <w:t>說到神</w:t>
      </w:r>
      <w:r w:rsidRPr="008530F3">
        <w:rPr>
          <w:rFonts w:ascii="MS Mincho" w:eastAsia="MS Mincho" w:hAnsi="MS Mincho" w:cs="MS Mincho" w:hint="eastAsia"/>
          <w:color w:val="000000"/>
          <w:sz w:val="43"/>
          <w:szCs w:val="43"/>
          <w:lang w:eastAsia="de-CH"/>
        </w:rPr>
        <w:t>的形像和管治權，與神所創造的人有關。我們也寶貴創世記二章，因為那裏</w:t>
      </w:r>
      <w:r w:rsidRPr="008530F3">
        <w:rPr>
          <w:rFonts w:ascii="Batang" w:eastAsia="Batang" w:hAnsi="Batang" w:cs="Batang" w:hint="eastAsia"/>
          <w:color w:val="000000"/>
          <w:sz w:val="43"/>
          <w:szCs w:val="43"/>
          <w:lang w:eastAsia="de-CH"/>
        </w:rPr>
        <w:t>說到生命樹。然而，我們</w:t>
      </w:r>
      <w:r w:rsidRPr="008530F3">
        <w:rPr>
          <w:rFonts w:ascii="MS Mincho" w:eastAsia="MS Mincho" w:hAnsi="MS Mincho" w:cs="MS Mincho" w:hint="eastAsia"/>
          <w:color w:val="000000"/>
          <w:sz w:val="43"/>
          <w:szCs w:val="43"/>
          <w:lang w:eastAsia="de-CH"/>
        </w:rPr>
        <w:t>很少人寶貴墳地。但創世記二十三章是以墳地為中心，並且詳細記載購買墳地的事。這個故事比創世記其他的記載包含更多的細節。其他</w:t>
      </w:r>
      <w:r w:rsidRPr="008530F3">
        <w:rPr>
          <w:rFonts w:ascii="MS Gothic" w:eastAsia="MS Gothic" w:hAnsi="MS Gothic" w:cs="MS Gothic" w:hint="eastAsia"/>
          <w:color w:val="000000"/>
          <w:sz w:val="43"/>
          <w:szCs w:val="43"/>
          <w:lang w:eastAsia="de-CH"/>
        </w:rPr>
        <w:t>每段的記載都相當簡略，這段卻充分且清楚的記載墳地在那裏，為誰所有，如何購買，以及亞伯拉罕所付的代價。這塊墳地的</w:t>
      </w:r>
      <w:r w:rsidRPr="008530F3">
        <w:rPr>
          <w:rFonts w:ascii="Batang" w:eastAsia="Batang" w:hAnsi="Batang" w:cs="Batang" w:hint="eastAsia"/>
          <w:color w:val="000000"/>
          <w:sz w:val="43"/>
          <w:szCs w:val="43"/>
          <w:lang w:eastAsia="de-CH"/>
        </w:rPr>
        <w:t>說法非常有意義，因</w:t>
      </w:r>
      <w:r w:rsidRPr="008530F3">
        <w:rPr>
          <w:rFonts w:ascii="MS Mincho" w:eastAsia="MS Mincho" w:hAnsi="MS Mincho" w:cs="MS Mincho" w:hint="eastAsia"/>
          <w:color w:val="000000"/>
          <w:sz w:val="43"/>
          <w:szCs w:val="43"/>
          <w:lang w:eastAsia="de-CH"/>
        </w:rPr>
        <w:t>為聖經告訴我們，不僅撒拉葬在那裏，並且亞伯拉罕、以撒、利百加、雅各和利亞也葬在那裏。非常有意義的是，亞伯拉罕、以撒、雅各的名字，乃是復活之神神聖名稱的組成成分。（太二二</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13AC7D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創世記二十三章是一扇窗</w:t>
      </w:r>
      <w:r w:rsidRPr="008530F3">
        <w:rPr>
          <w:rFonts w:ascii="Batang" w:eastAsia="Batang" w:hAnsi="Batang" w:cs="Batang" w:hint="eastAsia"/>
          <w:color w:val="000000"/>
          <w:sz w:val="43"/>
          <w:szCs w:val="43"/>
          <w:lang w:eastAsia="de-CH"/>
        </w:rPr>
        <w:t>戶，透過這扇</w:t>
      </w:r>
      <w:r w:rsidRPr="008530F3">
        <w:rPr>
          <w:rFonts w:ascii="MS Mincho" w:eastAsia="MS Mincho" w:hAnsi="MS Mincho" w:cs="MS Mincho" w:hint="eastAsia"/>
          <w:color w:val="000000"/>
          <w:sz w:val="43"/>
          <w:szCs w:val="43"/>
          <w:lang w:eastAsia="de-CH"/>
        </w:rPr>
        <w:t>窗</w:t>
      </w:r>
      <w:r w:rsidRPr="008530F3">
        <w:rPr>
          <w:rFonts w:ascii="Batang" w:eastAsia="Batang" w:hAnsi="Batang" w:cs="Batang" w:hint="eastAsia"/>
          <w:color w:val="000000"/>
          <w:sz w:val="43"/>
          <w:szCs w:val="43"/>
          <w:lang w:eastAsia="de-CH"/>
        </w:rPr>
        <w:t>戶我們能看到新耶路撒冷。在這章裏看不到新耶路撒冷，但透過這章</w:t>
      </w:r>
      <w:r w:rsidRPr="008530F3">
        <w:rPr>
          <w:rFonts w:ascii="MS Mincho" w:eastAsia="MS Mincho" w:hAnsi="MS Mincho" w:cs="MS Mincho" w:hint="eastAsia"/>
          <w:color w:val="000000"/>
          <w:sz w:val="43"/>
          <w:szCs w:val="43"/>
          <w:lang w:eastAsia="de-CH"/>
        </w:rPr>
        <w:t>卻能看到。這章好像一架望遠鏡：透過</w:t>
      </w:r>
      <w:r w:rsidRPr="008530F3">
        <w:rPr>
          <w:rFonts w:ascii="MS Gothic" w:eastAsia="MS Gothic" w:hAnsi="MS Gothic" w:cs="MS Gothic" w:hint="eastAsia"/>
          <w:color w:val="000000"/>
          <w:sz w:val="43"/>
          <w:szCs w:val="43"/>
          <w:lang w:eastAsia="de-CH"/>
        </w:rPr>
        <w:t>牠我們能看見在遙遠的將來永遠的帳幕</w:t>
      </w:r>
      <w:r w:rsidRPr="008530F3">
        <w:rPr>
          <w:rFonts w:ascii="MS Mincho" w:eastAsia="MS Mincho" w:hAnsi="MS Mincho" w:cs="MS Mincho"/>
          <w:color w:val="000000"/>
          <w:sz w:val="43"/>
          <w:szCs w:val="43"/>
          <w:lang w:eastAsia="de-CH"/>
        </w:rPr>
        <w:t>。</w:t>
      </w:r>
    </w:p>
    <w:p w14:paraId="17127A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創世記二十一章記載以撒的出生。這的確</w:t>
      </w:r>
      <w:r w:rsidRPr="008530F3">
        <w:rPr>
          <w:rFonts w:ascii="PMingLiU" w:eastAsia="PMingLiU" w:hAnsi="PMingLiU" w:cs="PMingLiU" w:hint="eastAsia"/>
          <w:color w:val="000000"/>
          <w:sz w:val="43"/>
          <w:szCs w:val="43"/>
          <w:lang w:eastAsia="de-CH"/>
        </w:rPr>
        <w:t>值得一題。接著，同章告訴我們，亞伯拉罕贖回一口井，栽上一棵垂絲柳樹，並呼求耶和華以利俄拉姆的名。我們也已經看過，二十二章記載獻以撒的事。然後，二十三章記載撒拉的死和埋葬。這三章至少包括了三十七年。在這三十七年中，亞伯拉罕必定遭遇了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事，但聖經只題到四件事：以撒的出生，在別是巴的生活，以撒的獻上，以及撒拉的死和埋葬。這三章略去了我們所認為重要的事，卻包含了撒拉的死和埋葬的詳細記載。因此，我們必須密切留意創世記二十三章</w:t>
      </w:r>
      <w:r w:rsidRPr="008530F3">
        <w:rPr>
          <w:rFonts w:ascii="MS Mincho" w:eastAsia="MS Mincho" w:hAnsi="MS Mincho" w:cs="MS Mincho"/>
          <w:color w:val="000000"/>
          <w:sz w:val="43"/>
          <w:szCs w:val="43"/>
          <w:lang w:eastAsia="de-CH"/>
        </w:rPr>
        <w:t>。</w:t>
      </w:r>
    </w:p>
    <w:p w14:paraId="3AE0F58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在希伯崙－與神交通的地</w:t>
      </w:r>
      <w:r w:rsidRPr="008530F3">
        <w:rPr>
          <w:rFonts w:ascii="MS Mincho" w:eastAsia="MS Mincho" w:hAnsi="MS Mincho" w:cs="MS Mincho"/>
          <w:color w:val="000000"/>
          <w:sz w:val="43"/>
          <w:szCs w:val="43"/>
          <w:lang w:eastAsia="de-CH"/>
        </w:rPr>
        <w:t>方</w:t>
      </w:r>
      <w:proofErr w:type="spellEnd"/>
    </w:p>
    <w:p w14:paraId="633712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二十二章的末了，亞伯拉罕、撒拉和以撒住在別是巴，毫無疑問，他們是住在立約的井和垂絲柳樹附近。這是召會生活的小影，因為召會生活總是在活水井和垂絲柳樹旁。忽然，二十三章的開頭告訴我們，撒拉死了。雖然亞伯拉罕、撒拉和以撒住在別是巴，但撒拉死了是葬在希伯崙，就是與神交通的地方。撒拉從別是巴往前到了希伯崙。照樣，主若遲延</w:t>
      </w:r>
      <w:r w:rsidRPr="008530F3">
        <w:rPr>
          <w:rFonts w:ascii="PMingLiU" w:eastAsia="PMingLiU" w:hAnsi="PMingLiU" w:cs="PMingLiU" w:hint="eastAsia"/>
          <w:color w:val="000000"/>
          <w:sz w:val="43"/>
          <w:szCs w:val="43"/>
          <w:lang w:eastAsia="de-CH"/>
        </w:rPr>
        <w:t>祂的回來，我也願意活在召會生活中，而死在與神</w:t>
      </w:r>
      <w:r w:rsidRPr="008530F3">
        <w:rPr>
          <w:rFonts w:ascii="MS Mincho" w:eastAsia="MS Mincho" w:hAnsi="MS Mincho" w:cs="MS Mincho" w:hint="eastAsia"/>
          <w:color w:val="000000"/>
          <w:sz w:val="43"/>
          <w:szCs w:val="43"/>
          <w:lang w:eastAsia="de-CH"/>
        </w:rPr>
        <w:t>的交通裏</w:t>
      </w:r>
      <w:r w:rsidRPr="008530F3">
        <w:rPr>
          <w:rFonts w:ascii="MS Mincho" w:eastAsia="MS Mincho" w:hAnsi="MS Mincho" w:cs="MS Mincho"/>
          <w:color w:val="000000"/>
          <w:sz w:val="43"/>
          <w:szCs w:val="43"/>
          <w:lang w:eastAsia="de-CH"/>
        </w:rPr>
        <w:t>。</w:t>
      </w:r>
    </w:p>
    <w:p w14:paraId="52DB2F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按照地圖，希伯崙在南邊的別是巴和北邊的耶路撒冷之間，在別是巴到摩利亞的路上，摩利亞</w:t>
      </w:r>
      <w:r w:rsidRPr="008530F3">
        <w:rPr>
          <w:rFonts w:ascii="MS Mincho" w:eastAsia="MS Mincho" w:hAnsi="MS Mincho" w:cs="MS Mincho" w:hint="eastAsia"/>
          <w:color w:val="000000"/>
          <w:sz w:val="43"/>
          <w:szCs w:val="43"/>
          <w:lang w:eastAsia="de-CH"/>
        </w:rPr>
        <w:lastRenderedPageBreak/>
        <w:t>就是耶路撒冷所在的地方。主若遲延</w:t>
      </w:r>
      <w:r w:rsidRPr="008530F3">
        <w:rPr>
          <w:rFonts w:ascii="PMingLiU" w:eastAsia="PMingLiU" w:hAnsi="PMingLiU" w:cs="PMingLiU" w:hint="eastAsia"/>
          <w:color w:val="000000"/>
          <w:sz w:val="43"/>
          <w:szCs w:val="43"/>
          <w:lang w:eastAsia="de-CH"/>
        </w:rPr>
        <w:t>祂的回來，我願意葬在通往新耶路撒冷路上的一個地方。今天你住在那裏？我們都必須回答，我們住在別是巴，在活水井和垂絲柳樹旁的召會中。我們的召會生活就是今天的別是巴。在主回來以前，有些年長的人會離開別是巴，就是召會生活，死在希伯崙，在那裏等候新耶路撒冷。希伯崙不僅是與神交通的地方，也是通往耶路撒冷的路。在希伯崙的麥比拉洞是通往新耶路撒冷的門。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有一天我們會聽見撒拉作見證：『當我進入麥比拉洞，我就進入通往新耶路撒冷的門。』撒拉不是僅僅葬在麥比拉洞；</w:t>
      </w:r>
      <w:r w:rsidRPr="008530F3">
        <w:rPr>
          <w:rFonts w:ascii="MS Gothic" w:eastAsia="MS Gothic" w:hAnsi="MS Gothic" w:cs="MS Gothic" w:hint="eastAsia"/>
          <w:color w:val="000000"/>
          <w:sz w:val="43"/>
          <w:szCs w:val="43"/>
          <w:lang w:eastAsia="de-CH"/>
        </w:rPr>
        <w:t>她現今睡在那裏，等候有一天醒來，發現自己在新耶路撒冷</w:t>
      </w:r>
      <w:r w:rsidRPr="008530F3">
        <w:rPr>
          <w:rFonts w:ascii="MS Mincho" w:eastAsia="MS Mincho" w:hAnsi="MS Mincho" w:cs="MS Mincho"/>
          <w:color w:val="000000"/>
          <w:sz w:val="43"/>
          <w:szCs w:val="43"/>
          <w:lang w:eastAsia="de-CH"/>
        </w:rPr>
        <w:t>。</w:t>
      </w:r>
    </w:p>
    <w:p w14:paraId="3DC7A54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撒拉的早</w:t>
      </w:r>
      <w:r w:rsidRPr="008530F3">
        <w:rPr>
          <w:rFonts w:ascii="MS Mincho" w:eastAsia="MS Mincho" w:hAnsi="MS Mincho" w:cs="MS Mincho"/>
          <w:color w:val="000000"/>
          <w:sz w:val="43"/>
          <w:szCs w:val="43"/>
          <w:lang w:eastAsia="de-CH"/>
        </w:rPr>
        <w:t>死</w:t>
      </w:r>
      <w:proofErr w:type="spellEnd"/>
    </w:p>
    <w:p w14:paraId="2F1D2C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撒拉在一百二十七</w:t>
      </w:r>
      <w:r w:rsidRPr="008530F3">
        <w:rPr>
          <w:rFonts w:ascii="Batang" w:eastAsia="Batang" w:hAnsi="Batang" w:cs="Batang" w:hint="eastAsia"/>
          <w:color w:val="000000"/>
          <w:sz w:val="43"/>
          <w:szCs w:val="43"/>
          <w:lang w:eastAsia="de-CH"/>
        </w:rPr>
        <w:t>歲時死了。（創二三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。）在今天這似乎是非常老了，但在當時是早死。亞伯拉罕活了一百七十五</w:t>
      </w:r>
      <w:r w:rsidRPr="008530F3">
        <w:rPr>
          <w:rFonts w:ascii="Batang" w:eastAsia="Batang" w:hAnsi="Batang" w:cs="Batang" w:hint="eastAsia"/>
          <w:color w:val="000000"/>
          <w:sz w:val="43"/>
          <w:szCs w:val="43"/>
          <w:lang w:eastAsia="de-CH"/>
        </w:rPr>
        <w:t>歲，（創二五</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，）在撒拉死後還活了三十八年。撒拉不該這麼早死。</w:t>
      </w:r>
      <w:r w:rsidRPr="008530F3">
        <w:rPr>
          <w:rFonts w:ascii="MS Gothic" w:eastAsia="MS Gothic" w:hAnsi="MS Gothic" w:cs="MS Gothic" w:hint="eastAsia"/>
          <w:color w:val="000000"/>
          <w:sz w:val="43"/>
          <w:szCs w:val="43"/>
          <w:lang w:eastAsia="de-CH"/>
        </w:rPr>
        <w:t>她在生以撒三十七年後死去，（創十七</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，二一</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，）這是不正常的</w:t>
      </w:r>
      <w:r w:rsidRPr="008530F3">
        <w:rPr>
          <w:rFonts w:ascii="MS Mincho" w:eastAsia="MS Mincho" w:hAnsi="MS Mincho" w:cs="MS Mincho"/>
          <w:color w:val="000000"/>
          <w:sz w:val="43"/>
          <w:szCs w:val="43"/>
          <w:lang w:eastAsia="de-CH"/>
        </w:rPr>
        <w:t>。</w:t>
      </w:r>
    </w:p>
    <w:p w14:paraId="0D2FC79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亞伯拉罕的受</w:t>
      </w:r>
      <w:r w:rsidRPr="008530F3">
        <w:rPr>
          <w:rFonts w:ascii="MS Mincho" w:eastAsia="MS Mincho" w:hAnsi="MS Mincho" w:cs="MS Mincho"/>
          <w:color w:val="000000"/>
          <w:sz w:val="43"/>
          <w:szCs w:val="43"/>
          <w:lang w:eastAsia="de-CH"/>
        </w:rPr>
        <w:t>苦</w:t>
      </w:r>
      <w:proofErr w:type="spellEnd"/>
    </w:p>
    <w:p w14:paraId="7D08AF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亞伯拉罕和撒拉是全宇宙中最好的夫妻。他們真正彼此相愛，從來沒有想到離婚或分居。亞伯</w:t>
      </w:r>
      <w:r w:rsidRPr="008530F3">
        <w:rPr>
          <w:rFonts w:ascii="MS Mincho" w:eastAsia="MS Mincho" w:hAnsi="MS Mincho" w:cs="MS Mincho" w:hint="eastAsia"/>
          <w:color w:val="000000"/>
          <w:sz w:val="43"/>
          <w:szCs w:val="43"/>
          <w:lang w:eastAsia="de-CH"/>
        </w:rPr>
        <w:lastRenderedPageBreak/>
        <w:t>拉罕失去了妻子，對他和以撒都是一大損失。以撒是他母親的愛子，亳無疑問，</w:t>
      </w:r>
      <w:r w:rsidRPr="008530F3">
        <w:rPr>
          <w:rFonts w:ascii="MS Gothic" w:eastAsia="MS Gothic" w:hAnsi="MS Gothic" w:cs="MS Gothic" w:hint="eastAsia"/>
          <w:color w:val="000000"/>
          <w:sz w:val="43"/>
          <w:szCs w:val="43"/>
          <w:lang w:eastAsia="de-CH"/>
        </w:rPr>
        <w:t>她非常愛他。以撒三十七</w:t>
      </w:r>
      <w:r w:rsidRPr="008530F3">
        <w:rPr>
          <w:rFonts w:ascii="Batang" w:eastAsia="Batang" w:hAnsi="Batang" w:cs="Batang" w:hint="eastAsia"/>
          <w:color w:val="000000"/>
          <w:sz w:val="43"/>
          <w:szCs w:val="43"/>
          <w:lang w:eastAsia="de-CH"/>
        </w:rPr>
        <w:t>歲還沒有結婚，與他母親同住。他四十歲結婚的時候，（創二五</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，）聖經甚至告訴我們，他在母親的帳棚裏結婚。（創二四</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。）忽然，亞伯拉罕與撒拉，撒拉與以撒之間的愛中斷了，因為作妻子和母親的撒拉，被不正常的死取去了。因著這個，亞伯拉罕受了很大的苦</w:t>
      </w:r>
      <w:r w:rsidRPr="008530F3">
        <w:rPr>
          <w:rFonts w:ascii="MS Mincho" w:eastAsia="MS Mincho" w:hAnsi="MS Mincho" w:cs="MS Mincho"/>
          <w:color w:val="000000"/>
          <w:sz w:val="43"/>
          <w:szCs w:val="43"/>
          <w:lang w:eastAsia="de-CH"/>
        </w:rPr>
        <w:t>。</w:t>
      </w:r>
    </w:p>
    <w:p w14:paraId="5147F5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你若讀亞伯拉罕的歷史，你會看見神總是取去他的東西。羅得與他分開，以利以謝被棄</w:t>
      </w:r>
      <w:r w:rsidRPr="008530F3">
        <w:rPr>
          <w:rFonts w:ascii="PMingLiU" w:eastAsia="PMingLiU" w:hAnsi="PMingLiU" w:cs="PMingLiU" w:hint="eastAsia"/>
          <w:color w:val="000000"/>
          <w:sz w:val="43"/>
          <w:szCs w:val="43"/>
          <w:lang w:eastAsia="de-CH"/>
        </w:rPr>
        <w:t>絕，以實瑪利被趕出，以撒在祭壇上獻給神。然後他親愛的妻子死了。亞伯拉罕經歷了何等的試煉和苦難！照著我們天然的觀念，亞伯拉罕與神這</w:t>
      </w:r>
      <w:r w:rsidRPr="008530F3">
        <w:rPr>
          <w:rFonts w:ascii="MS Mincho" w:eastAsia="MS Mincho" w:hAnsi="MS Mincho" w:cs="MS Mincho" w:hint="eastAsia"/>
          <w:color w:val="000000"/>
          <w:sz w:val="43"/>
          <w:szCs w:val="43"/>
          <w:lang w:eastAsia="de-CH"/>
        </w:rPr>
        <w:t>麼好，不該遭遇這些事。在創世記二十二章，以撒獻給了神，又在復活裏歸還了亞伯拉罕。在亞伯拉罕同妻子撒拉並兒子以撒享受喜樂生活的當兒，忽然亞伯拉罕喜樂的因素撒拉被取去了。這家庭的喜樂在於作妻子和母親的撒拉。撒拉一死，這家的氣氛、生活和喜樂都被取去了，這家也沒有了。這對亞伯拉罕是何等的苦難</w:t>
      </w:r>
      <w:r w:rsidRPr="008530F3">
        <w:rPr>
          <w:rFonts w:ascii="MS Mincho" w:eastAsia="MS Mincho" w:hAnsi="MS Mincho" w:cs="MS Mincho"/>
          <w:color w:val="000000"/>
          <w:sz w:val="43"/>
          <w:szCs w:val="43"/>
          <w:lang w:eastAsia="de-CH"/>
        </w:rPr>
        <w:t>！</w:t>
      </w:r>
    </w:p>
    <w:p w14:paraId="509C93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我們是蒙神呼召的人，不該</w:t>
      </w:r>
      <w:r w:rsidRPr="008530F3">
        <w:rPr>
          <w:rFonts w:ascii="MS Gothic" w:eastAsia="MS Gothic" w:hAnsi="MS Gothic" w:cs="MS Gothic" w:hint="eastAsia"/>
          <w:color w:val="000000"/>
          <w:sz w:val="43"/>
          <w:szCs w:val="43"/>
          <w:lang w:eastAsia="de-CH"/>
        </w:rPr>
        <w:t>盼望在地上有喜樂的生活。我們必須跟隨亞伯拉罕的</w:t>
      </w:r>
      <w:r w:rsidRPr="008530F3">
        <w:rPr>
          <w:rFonts w:ascii="PMingLiU" w:eastAsia="PMingLiU" w:hAnsi="PMingLiU" w:cs="PMingLiU" w:hint="eastAsia"/>
          <w:color w:val="000000"/>
          <w:sz w:val="43"/>
          <w:szCs w:val="43"/>
          <w:lang w:eastAsia="de-CH"/>
        </w:rPr>
        <w:t>腳蹤，仰望更美的家鄉，仰望一座有根基的城。（來十一</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。）我們在地上短暫的生活，乃是客旅的生活</w:t>
      </w:r>
      <w:r w:rsidRPr="008530F3">
        <w:rPr>
          <w:rFonts w:ascii="MS Mincho" w:eastAsia="MS Mincho" w:hAnsi="MS Mincho" w:cs="MS Mincho" w:hint="eastAsia"/>
          <w:color w:val="000000"/>
          <w:sz w:val="43"/>
          <w:szCs w:val="43"/>
          <w:lang w:eastAsia="de-CH"/>
        </w:rPr>
        <w:lastRenderedPageBreak/>
        <w:t>。因此，亞伯拉罕不大留意他的住處，不過搭了一座帳棚。他是客旅，是寄居的，仰望一個永久的住處</w:t>
      </w:r>
      <w:r w:rsidRPr="008530F3">
        <w:rPr>
          <w:rFonts w:ascii="MS Mincho" w:eastAsia="MS Mincho" w:hAnsi="MS Mincho" w:cs="MS Mincho"/>
          <w:color w:val="000000"/>
          <w:sz w:val="43"/>
          <w:szCs w:val="43"/>
          <w:lang w:eastAsia="de-CH"/>
        </w:rPr>
        <w:t>。</w:t>
      </w:r>
    </w:p>
    <w:p w14:paraId="21DE0C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亞伯拉罕過了三十八年沒有撒拉</w:t>
      </w:r>
      <w:r w:rsidRPr="008530F3">
        <w:rPr>
          <w:rFonts w:ascii="MS Gothic" w:eastAsia="MS Gothic" w:hAnsi="MS Gothic" w:cs="MS Gothic" w:hint="eastAsia"/>
          <w:color w:val="000000"/>
          <w:sz w:val="43"/>
          <w:szCs w:val="43"/>
          <w:lang w:eastAsia="de-CH"/>
        </w:rPr>
        <w:t>幫助的生活。（創二五</w:t>
      </w:r>
      <w:r w:rsidRPr="008530F3">
        <w:rPr>
          <w:rFonts w:ascii="Times New Roman" w:eastAsia="Times New Roman" w:hAnsi="Times New Roman" w:cs="Times New Roman"/>
          <w:color w:val="000000"/>
          <w:sz w:val="43"/>
          <w:szCs w:val="43"/>
          <w:lang w:eastAsia="de-CH"/>
        </w:rPr>
        <w:t>7~8</w:t>
      </w:r>
      <w:r w:rsidRPr="008530F3">
        <w:rPr>
          <w:rFonts w:ascii="MS Mincho" w:eastAsia="MS Mincho" w:hAnsi="MS Mincho" w:cs="MS Mincho" w:hint="eastAsia"/>
          <w:color w:val="000000"/>
          <w:sz w:val="43"/>
          <w:szCs w:val="43"/>
          <w:lang w:eastAsia="de-CH"/>
        </w:rPr>
        <w:t>。）在聖經裏，三十八這數字是受苦、試煉和試驗的數字。以色列人在曠野受了三十八年的試煉和試驗。我們已經看見，以撒在四十</w:t>
      </w:r>
      <w:r w:rsidRPr="008530F3">
        <w:rPr>
          <w:rFonts w:ascii="Batang" w:eastAsia="Batang" w:hAnsi="Batang" w:cs="Batang" w:hint="eastAsia"/>
          <w:color w:val="000000"/>
          <w:sz w:val="43"/>
          <w:szCs w:val="43"/>
          <w:lang w:eastAsia="de-CH"/>
        </w:rPr>
        <w:t>歲結婚。在聖經裏，四十這數字也是試煉、試誘和試驗的意思。這章還有</w:t>
      </w:r>
      <w:r w:rsidRPr="008530F3">
        <w:rPr>
          <w:rFonts w:ascii="MS Gothic" w:eastAsia="MS Gothic" w:hAnsi="MS Gothic" w:cs="MS Gothic" w:hint="eastAsia"/>
          <w:color w:val="000000"/>
          <w:sz w:val="43"/>
          <w:szCs w:val="43"/>
          <w:lang w:eastAsia="de-CH"/>
        </w:rPr>
        <w:t>另一數字，就是四百，是十倍的四十。在聖經裏首次用四百這數字，是在創世記十五章十三節，在那裏神告訴亞伯拉罕，他的後裔要受患難四百年。在二十三章十六節這裏我們讀到，亞伯拉罕用四百舍客勒銀子的代價買了墳地。這指明是一種試驗、試煉和受苦</w:t>
      </w:r>
      <w:r w:rsidRPr="008530F3">
        <w:rPr>
          <w:rFonts w:ascii="MS Mincho" w:eastAsia="MS Mincho" w:hAnsi="MS Mincho" w:cs="MS Mincho"/>
          <w:color w:val="000000"/>
          <w:sz w:val="43"/>
          <w:szCs w:val="43"/>
          <w:lang w:eastAsia="de-CH"/>
        </w:rPr>
        <w:t>。</w:t>
      </w:r>
    </w:p>
    <w:p w14:paraId="5E90FC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已過</w:t>
      </w:r>
      <w:r w:rsidRPr="008530F3">
        <w:rPr>
          <w:rFonts w:ascii="MS Gothic" w:eastAsia="MS Gothic" w:hAnsi="MS Gothic" w:cs="MS Gothic" w:hint="eastAsia"/>
          <w:color w:val="000000"/>
          <w:sz w:val="43"/>
          <w:szCs w:val="43"/>
          <w:lang w:eastAsia="de-CH"/>
        </w:rPr>
        <w:t>你</w:t>
      </w:r>
      <w:r w:rsidRPr="008530F3">
        <w:rPr>
          <w:rFonts w:ascii="MS Mincho" w:eastAsia="MS Mincho" w:hAnsi="MS Mincho" w:cs="MS Mincho" w:hint="eastAsia"/>
          <w:color w:val="000000"/>
          <w:sz w:val="43"/>
          <w:szCs w:val="43"/>
          <w:lang w:eastAsia="de-CH"/>
        </w:rPr>
        <w:t>讀二十三章時，也許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並不覺得亞伯拉罕是在受苦。但請注意二節的兩個辭－『哀慟』和『哭號。』亞伯拉罕為撒拉哀慟哭號，因為他失去了他的喜樂和家庭生活。譯為『哀慟』和『哭號』的希伯來文，原意遠超過僅僅哀慟並哭號。亞伯拉罕老年喪妻，受苦太深，極其傷痛。三十八、四十和四百這些數字，指明他極大的受苦</w:t>
      </w:r>
      <w:r w:rsidRPr="008530F3">
        <w:rPr>
          <w:rFonts w:ascii="MS Mincho" w:eastAsia="MS Mincho" w:hAnsi="MS Mincho" w:cs="MS Mincho"/>
          <w:color w:val="000000"/>
          <w:sz w:val="43"/>
          <w:szCs w:val="43"/>
          <w:lang w:eastAsia="de-CH"/>
        </w:rPr>
        <w:t>。</w:t>
      </w:r>
    </w:p>
    <w:p w14:paraId="7B34DC4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亞伯拉罕的見</w:t>
      </w:r>
      <w:r w:rsidRPr="008530F3">
        <w:rPr>
          <w:rFonts w:ascii="MS Mincho" w:eastAsia="MS Mincho" w:hAnsi="MS Mincho" w:cs="MS Mincho"/>
          <w:color w:val="000000"/>
          <w:sz w:val="43"/>
          <w:szCs w:val="43"/>
          <w:lang w:eastAsia="de-CH"/>
        </w:rPr>
        <w:t>證</w:t>
      </w:r>
      <w:proofErr w:type="spellEnd"/>
    </w:p>
    <w:p w14:paraId="35F4493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失去愛妻的亞伯拉罕，有非常剛強的見證。赫人稱他為主，</w:t>
      </w:r>
      <w:r w:rsidRPr="008530F3">
        <w:rPr>
          <w:rFonts w:ascii="Batang" w:eastAsia="Batang" w:hAnsi="Batang" w:cs="Batang" w:hint="eastAsia"/>
          <w:color w:val="000000"/>
          <w:sz w:val="43"/>
          <w:szCs w:val="43"/>
          <w:lang w:eastAsia="de-CH"/>
        </w:rPr>
        <w:t>說他是『一位尊大的王子。』（創二三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譯為『尊大的王子』的希伯來文，也可譯為『神的王子。』在希伯來文裏，『尊大』這辭是用以指神的。亞伯拉罕彰顯神如同神的王子，可敬如同尊大的王子。在他自己眼中，他是外人；但在人眼中，他是一位尊大的王子，神的王子。他的確是有分量的人</w:t>
      </w:r>
      <w:r w:rsidRPr="008530F3">
        <w:rPr>
          <w:rFonts w:ascii="MS Mincho" w:eastAsia="MS Mincho" w:hAnsi="MS Mincho" w:cs="MS Mincho"/>
          <w:color w:val="000000"/>
          <w:sz w:val="43"/>
          <w:szCs w:val="43"/>
          <w:lang w:eastAsia="de-CH"/>
        </w:rPr>
        <w:t>。</w:t>
      </w:r>
    </w:p>
    <w:p w14:paraId="77A9BBB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需要有分量，並且和亞伯拉罕有同樣的見證。在我們的鄰居、同事和同學中間，我們不可輕浮，聽憑別人輕看我們。我們必須有分量，別人必須尊重我們。雖然我們不該高估自己，但我們在別人眼中必須尊高。我</w:t>
      </w:r>
      <w:r w:rsidRPr="008530F3">
        <w:rPr>
          <w:rFonts w:ascii="MS Gothic" w:eastAsia="MS Gothic" w:hAnsi="MS Gothic" w:cs="MS Gothic" w:hint="eastAsia"/>
          <w:color w:val="000000"/>
          <w:sz w:val="43"/>
          <w:szCs w:val="43"/>
          <w:lang w:eastAsia="de-CH"/>
        </w:rPr>
        <w:t>盼望在國中任教的教師會</w:t>
      </w:r>
      <w:r w:rsidRPr="008530F3">
        <w:rPr>
          <w:rFonts w:ascii="Batang" w:eastAsia="Batang" w:hAnsi="Batang" w:cs="Batang" w:hint="eastAsia"/>
          <w:color w:val="000000"/>
          <w:sz w:val="43"/>
          <w:szCs w:val="43"/>
          <w:lang w:eastAsia="de-CH"/>
        </w:rPr>
        <w:t>說，在他們班上的學生中，從召會來的少年弟兄是尊大的王子。</w:t>
      </w:r>
      <w:r w:rsidRPr="008530F3">
        <w:rPr>
          <w:rFonts w:ascii="MS Mincho" w:eastAsia="MS Mincho" w:hAnsi="MS Mincho" w:cs="MS Mincho" w:hint="eastAsia"/>
          <w:color w:val="000000"/>
          <w:sz w:val="43"/>
          <w:szCs w:val="43"/>
          <w:lang w:eastAsia="de-CH"/>
        </w:rPr>
        <w:t>青年弟兄們，不要只在聚會中放膽</w:t>
      </w:r>
      <w:r w:rsidRPr="008530F3">
        <w:rPr>
          <w:rFonts w:ascii="MS Gothic" w:eastAsia="MS Gothic" w:hAnsi="MS Gothic" w:cs="MS Gothic" w:hint="eastAsia"/>
          <w:color w:val="000000"/>
          <w:sz w:val="43"/>
          <w:szCs w:val="43"/>
          <w:lang w:eastAsia="de-CH"/>
        </w:rPr>
        <w:t>禱告，你們在學校裏也必須有分量。僅僅有好行為算不得甚麼。我們必須有分量。金子和鑽石是有分量</w:t>
      </w:r>
      <w:r w:rsidRPr="008530F3">
        <w:rPr>
          <w:rFonts w:ascii="MS Mincho" w:eastAsia="MS Mincho" w:hAnsi="MS Mincho" w:cs="MS Mincho" w:hint="eastAsia"/>
          <w:color w:val="000000"/>
          <w:sz w:val="43"/>
          <w:szCs w:val="43"/>
          <w:lang w:eastAsia="de-CH"/>
        </w:rPr>
        <w:t>的，爆米花和棉花糖卻是輕的。</w:t>
      </w:r>
      <w:r w:rsidRPr="008530F3">
        <w:rPr>
          <w:rFonts w:ascii="MS Gothic" w:eastAsia="MS Gothic" w:hAnsi="MS Gothic" w:cs="MS Gothic" w:hint="eastAsia"/>
          <w:color w:val="000000"/>
          <w:sz w:val="43"/>
          <w:szCs w:val="43"/>
          <w:lang w:eastAsia="de-CH"/>
        </w:rPr>
        <w:t>你若是金子或鑽石，你就有分量。我們基督徒是蒙神呼召的人，應當非常有分量，使人覺得希奇，</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為甚麼這個青年人這麼有分量？他不平常，也不反常。雖然他是一個正常的青年人，但他不輕浮。他必定是王子。』</w:t>
      </w:r>
      <w:r w:rsidRPr="008530F3">
        <w:rPr>
          <w:rFonts w:ascii="Times New Roman" w:eastAsia="Times New Roman" w:hAnsi="Times New Roman" w:cs="Times New Roman"/>
          <w:color w:val="000000"/>
          <w:sz w:val="43"/>
          <w:szCs w:val="43"/>
          <w:lang w:eastAsia="de-CH"/>
        </w:rPr>
        <w:t>');</w:t>
      </w:r>
    </w:p>
    <w:p w14:paraId="459240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我們有分量，是因為有神在我們裏面。蒙召的人需要呼求耶和華以利俄拉姆的名。亞伯拉罕越呼求這神聖者的名稱，他就越有分量。神是金子。我們若呼求</w:t>
      </w:r>
      <w:r w:rsidRPr="008530F3">
        <w:rPr>
          <w:rFonts w:ascii="PMingLiU" w:eastAsia="PMingLiU" w:hAnsi="PMingLiU" w:cs="PMingLiU" w:hint="eastAsia"/>
          <w:color w:val="000000"/>
          <w:sz w:val="43"/>
          <w:szCs w:val="43"/>
          <w:lang w:eastAsia="de-CH"/>
        </w:rPr>
        <w:t>祂，我們就成為金的。我們越呼求這位金神，祂金的元素就越注入到我們全人裏面。想一想木頭和石化木的不同。木頭很輕，但石化木很重，甚至比石頭還重，因為有</w:t>
      </w:r>
      <w:r w:rsidRPr="008530F3">
        <w:rPr>
          <w:rFonts w:ascii="MS Mincho" w:eastAsia="MS Mincho" w:hAnsi="MS Mincho" w:cs="MS Mincho" w:hint="eastAsia"/>
          <w:color w:val="000000"/>
          <w:sz w:val="43"/>
          <w:szCs w:val="43"/>
          <w:lang w:eastAsia="de-CH"/>
        </w:rPr>
        <w:t>分量重的礦物質作到了</w:t>
      </w:r>
      <w:r w:rsidRPr="008530F3">
        <w:rPr>
          <w:rFonts w:ascii="MS Gothic" w:eastAsia="MS Gothic" w:hAnsi="MS Gothic" w:cs="MS Gothic" w:hint="eastAsia"/>
          <w:color w:val="000000"/>
          <w:sz w:val="43"/>
          <w:szCs w:val="43"/>
          <w:lang w:eastAsia="de-CH"/>
        </w:rPr>
        <w:t>牠裏面。我們生來都是輕的，但我們已經重生成了有分量的。除了重生，我們還有變化的過程。木頭得以石化，是藉著繼續不斷的水流。這水流帶走木頭的元素，代之以各種礦物質的元素，將木頭變化成有分量、寶貴的石頭</w:t>
      </w:r>
      <w:r w:rsidRPr="008530F3">
        <w:rPr>
          <w:rFonts w:ascii="MS Mincho" w:eastAsia="MS Mincho" w:hAnsi="MS Mincho" w:cs="MS Mincho"/>
          <w:color w:val="000000"/>
          <w:sz w:val="43"/>
          <w:szCs w:val="43"/>
          <w:lang w:eastAsia="de-CH"/>
        </w:rPr>
        <w:t>。</w:t>
      </w:r>
    </w:p>
    <w:p w14:paraId="16C822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我們僅僅作好鄰居還不</w:t>
      </w:r>
      <w:r w:rsidRPr="008530F3">
        <w:rPr>
          <w:rFonts w:ascii="MS Gothic" w:eastAsia="MS Gothic" w:hAnsi="MS Gothic" w:cs="MS Gothic" w:hint="eastAsia"/>
          <w:color w:val="000000"/>
          <w:sz w:val="43"/>
          <w:szCs w:val="43"/>
          <w:lang w:eastAsia="de-CH"/>
        </w:rPr>
        <w:t>彀。我們必須是神有分量的兒女。我們是神所呼召的人，如今在</w:t>
      </w:r>
      <w:r w:rsidRPr="008530F3">
        <w:rPr>
          <w:rFonts w:ascii="PMingLiU" w:eastAsia="PMingLiU" w:hAnsi="PMingLiU" w:cs="PMingLiU" w:hint="eastAsia"/>
          <w:color w:val="000000"/>
          <w:sz w:val="43"/>
          <w:szCs w:val="43"/>
          <w:lang w:eastAsia="de-CH"/>
        </w:rPr>
        <w:t>祂的注入之下。我們必須剛強並有分量，使人能說我們是尊大的王子，是神的王子</w:t>
      </w:r>
      <w:r w:rsidRPr="008530F3">
        <w:rPr>
          <w:rFonts w:ascii="MS Mincho" w:eastAsia="MS Mincho" w:hAnsi="MS Mincho" w:cs="MS Mincho"/>
          <w:color w:val="000000"/>
          <w:sz w:val="43"/>
          <w:szCs w:val="43"/>
          <w:lang w:eastAsia="de-CH"/>
        </w:rPr>
        <w:t>。</w:t>
      </w:r>
    </w:p>
    <w:p w14:paraId="16EE2E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身為尊大的王子，亞伯拉罕是可敬的。（創二三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。）他尊敬別人，也得著別人的尊敬。他也是智慧的。（創二三</w:t>
      </w:r>
      <w:r w:rsidRPr="008530F3">
        <w:rPr>
          <w:rFonts w:ascii="Times New Roman" w:eastAsia="Times New Roman" w:hAnsi="Times New Roman" w:cs="Times New Roman"/>
          <w:color w:val="000000"/>
          <w:sz w:val="43"/>
          <w:szCs w:val="43"/>
          <w:lang w:eastAsia="de-CH"/>
        </w:rPr>
        <w:t>3~13</w:t>
      </w:r>
      <w:r w:rsidRPr="008530F3">
        <w:rPr>
          <w:rFonts w:ascii="MS Mincho" w:eastAsia="MS Mincho" w:hAnsi="MS Mincho" w:cs="MS Mincho" w:hint="eastAsia"/>
          <w:color w:val="000000"/>
          <w:sz w:val="43"/>
          <w:szCs w:val="43"/>
          <w:lang w:eastAsia="de-CH"/>
        </w:rPr>
        <w:t>。）在本章，我們看見亞伯拉罕與人交往很有智慧，</w:t>
      </w:r>
      <w:r w:rsidRPr="008530F3">
        <w:rPr>
          <w:rFonts w:ascii="Batang" w:eastAsia="Batang" w:hAnsi="Batang" w:cs="Batang" w:hint="eastAsia"/>
          <w:color w:val="000000"/>
          <w:sz w:val="43"/>
          <w:szCs w:val="43"/>
          <w:lang w:eastAsia="de-CH"/>
        </w:rPr>
        <w:t>說話非常高雅有風度。不僅如此，亞伯拉罕也</w:t>
      </w:r>
      <w:r w:rsidRPr="008530F3">
        <w:rPr>
          <w:rFonts w:ascii="MS Mincho" w:eastAsia="MS Mincho" w:hAnsi="MS Mincho" w:cs="MS Mincho" w:hint="eastAsia"/>
          <w:color w:val="000000"/>
          <w:sz w:val="43"/>
          <w:szCs w:val="43"/>
          <w:lang w:eastAsia="de-CH"/>
        </w:rPr>
        <w:t>很誠實，不</w:t>
      </w:r>
      <w:r w:rsidRPr="008530F3">
        <w:rPr>
          <w:rFonts w:ascii="MS Gothic" w:eastAsia="MS Gothic" w:hAnsi="MS Gothic" w:cs="MS Gothic" w:hint="eastAsia"/>
          <w:color w:val="000000"/>
          <w:sz w:val="43"/>
          <w:szCs w:val="43"/>
          <w:lang w:eastAsia="de-CH"/>
        </w:rPr>
        <w:t>佔任何人的便宜。（創二三</w:t>
      </w:r>
      <w:r w:rsidRPr="008530F3">
        <w:rPr>
          <w:rFonts w:ascii="Times New Roman" w:eastAsia="Times New Roman" w:hAnsi="Times New Roman" w:cs="Times New Roman"/>
          <w:color w:val="000000"/>
          <w:sz w:val="43"/>
          <w:szCs w:val="43"/>
          <w:lang w:eastAsia="de-CH"/>
        </w:rPr>
        <w:t>14~16</w:t>
      </w:r>
      <w:r w:rsidRPr="008530F3">
        <w:rPr>
          <w:rFonts w:ascii="MS Mincho" w:eastAsia="MS Mincho" w:hAnsi="MS Mincho" w:cs="MS Mincho" w:hint="eastAsia"/>
          <w:color w:val="000000"/>
          <w:sz w:val="43"/>
          <w:szCs w:val="43"/>
          <w:lang w:eastAsia="de-CH"/>
        </w:rPr>
        <w:t>。）他的目的是要購買墳地。當人很有禮貌的要把那地送給他作禮物時，亞伯拉罕知道了那地</w:t>
      </w:r>
      <w:r w:rsidRPr="008530F3">
        <w:rPr>
          <w:rFonts w:ascii="PMingLiU" w:eastAsia="PMingLiU" w:hAnsi="PMingLiU" w:cs="PMingLiU" w:hint="eastAsia"/>
          <w:color w:val="000000"/>
          <w:sz w:val="43"/>
          <w:szCs w:val="43"/>
          <w:lang w:eastAsia="de-CH"/>
        </w:rPr>
        <w:t>值四百舍客勒銀子，就同</w:t>
      </w:r>
      <w:r w:rsidRPr="008530F3">
        <w:rPr>
          <w:rFonts w:ascii="PMingLiU" w:eastAsia="PMingLiU" w:hAnsi="PMingLiU" w:cs="PMingLiU" w:hint="eastAsia"/>
          <w:color w:val="000000"/>
          <w:sz w:val="43"/>
          <w:szCs w:val="43"/>
          <w:lang w:eastAsia="de-CH"/>
        </w:rPr>
        <w:lastRenderedPageBreak/>
        <w:t>意付足全額。他沒有抓住機會佔別人的便宜，也沒有討價還價。他把以弗崙所要的價錢給他，付足全額，繳清款項。照樣，我們也不該給人缺乏的印象；我們必須顯出我們的豐富。這是我們的見證。我對於今天基督教低落的道德水平感覺很差。那是何等可憐的行為標準！我們必須彰顯神，表明我們這些神的兒女是有分量的，可敬的，並誠實的。我們應</w:t>
      </w:r>
      <w:r w:rsidRPr="008530F3">
        <w:rPr>
          <w:rFonts w:ascii="MS Mincho" w:eastAsia="MS Mincho" w:hAnsi="MS Mincho" w:cs="MS Mincho" w:hint="eastAsia"/>
          <w:color w:val="000000"/>
          <w:sz w:val="43"/>
          <w:szCs w:val="43"/>
          <w:lang w:eastAsia="de-CH"/>
        </w:rPr>
        <w:t>當甘願遭受損失，卻不</w:t>
      </w:r>
      <w:r w:rsidRPr="008530F3">
        <w:rPr>
          <w:rFonts w:ascii="MS Gothic" w:eastAsia="MS Gothic" w:hAnsi="MS Gothic" w:cs="MS Gothic" w:hint="eastAsia"/>
          <w:color w:val="000000"/>
          <w:sz w:val="43"/>
          <w:szCs w:val="43"/>
          <w:lang w:eastAsia="de-CH"/>
        </w:rPr>
        <w:t>佔別人的便宜。我們無論得失都算不得甚麼。倘若我們損失，我們仍要活著；倘若我們得著，我們也不能活得更久。我們何等需要學習成為誠實、可敬的，莊重的彰顯神</w:t>
      </w:r>
      <w:r w:rsidRPr="008530F3">
        <w:rPr>
          <w:rFonts w:ascii="MS Mincho" w:eastAsia="MS Mincho" w:hAnsi="MS Mincho" w:cs="MS Mincho"/>
          <w:color w:val="000000"/>
          <w:sz w:val="43"/>
          <w:szCs w:val="43"/>
          <w:lang w:eastAsia="de-CH"/>
        </w:rPr>
        <w:t>。</w:t>
      </w:r>
    </w:p>
    <w:p w14:paraId="4A8D43F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最好的墳</w:t>
      </w:r>
      <w:r w:rsidRPr="008530F3">
        <w:rPr>
          <w:rFonts w:ascii="MS Mincho" w:eastAsia="MS Mincho" w:hAnsi="MS Mincho" w:cs="MS Mincho"/>
          <w:color w:val="000000"/>
          <w:sz w:val="43"/>
          <w:szCs w:val="43"/>
          <w:lang w:eastAsia="de-CH"/>
        </w:rPr>
        <w:t>地</w:t>
      </w:r>
      <w:proofErr w:type="spellEnd"/>
    </w:p>
    <w:p w14:paraId="2874A9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創世記二十三章六節</w:t>
      </w:r>
      <w:r w:rsidRPr="008530F3">
        <w:rPr>
          <w:rFonts w:ascii="Batang" w:eastAsia="Batang" w:hAnsi="Batang" w:cs="Batang" w:hint="eastAsia"/>
          <w:color w:val="000000"/>
          <w:sz w:val="43"/>
          <w:szCs w:val="43"/>
          <w:lang w:eastAsia="de-CH"/>
        </w:rPr>
        <w:t>說到『最好的』墳地，指上好的墳地。主耶</w:t>
      </w:r>
      <w:r w:rsidRPr="008530F3">
        <w:rPr>
          <w:rFonts w:ascii="MS Gothic" w:eastAsia="MS Gothic" w:hAnsi="MS Gothic" w:cs="MS Gothic" w:hint="eastAsia"/>
          <w:color w:val="000000"/>
          <w:sz w:val="43"/>
          <w:szCs w:val="43"/>
          <w:lang w:eastAsia="de-CH"/>
        </w:rPr>
        <w:t>穌在地上的時候，沒有美好的居所。但</w:t>
      </w:r>
      <w:r w:rsidRPr="008530F3">
        <w:rPr>
          <w:rFonts w:ascii="PMingLiU" w:eastAsia="PMingLiU" w:hAnsi="PMingLiU" w:cs="PMingLiU" w:hint="eastAsia"/>
          <w:color w:val="000000"/>
          <w:sz w:val="43"/>
          <w:szCs w:val="43"/>
          <w:lang w:eastAsia="de-CH"/>
        </w:rPr>
        <w:t>祂死後，被放進非常美好的墳墓裏。（太二七</w:t>
      </w:r>
      <w:r w:rsidRPr="008530F3">
        <w:rPr>
          <w:rFonts w:ascii="Times New Roman" w:eastAsia="Times New Roman" w:hAnsi="Times New Roman" w:cs="Times New Roman"/>
          <w:color w:val="000000"/>
          <w:sz w:val="43"/>
          <w:szCs w:val="43"/>
          <w:lang w:eastAsia="de-CH"/>
        </w:rPr>
        <w:t>57~60</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祂生活在貧寒的家裏，卻埋葬在富足的墓裏。在聖經裏，這是一個原則。我們不該住在美好的屋裏，卻該豫備最好的墓。亞伯拉罕注意墳地過於帳棚。創世記沒有一字說到亞伯拉罕如何支搭帳棚，花費</w:t>
      </w:r>
      <w:r w:rsidRPr="008530F3">
        <w:rPr>
          <w:rFonts w:ascii="MS Mincho" w:eastAsia="MS Mincho" w:hAnsi="MS Mincho" w:cs="MS Mincho" w:hint="eastAsia"/>
          <w:color w:val="000000"/>
          <w:sz w:val="43"/>
          <w:szCs w:val="43"/>
          <w:lang w:eastAsia="de-CH"/>
        </w:rPr>
        <w:t>多少，或者支搭帳棚的確實地點。他支搭帳棚，就像人到山上露營幾天一樣。亞伯拉罕是真正露營的人，終其一生在露營。他不大在意帳棚，卻非常關心墳地。在本</w:t>
      </w:r>
      <w:r w:rsidRPr="008530F3">
        <w:rPr>
          <w:rFonts w:ascii="MS Mincho" w:eastAsia="MS Mincho" w:hAnsi="MS Mincho" w:cs="MS Mincho" w:hint="eastAsia"/>
          <w:color w:val="000000"/>
          <w:sz w:val="43"/>
          <w:szCs w:val="43"/>
          <w:lang w:eastAsia="de-CH"/>
        </w:rPr>
        <w:lastRenderedPageBreak/>
        <w:t>章，我們看見以弗崙田間麥比拉洞的詳盡描述。甚至在舊約裏的耶路撒冷，也沒有描述得這樣詳細</w:t>
      </w:r>
      <w:r w:rsidRPr="008530F3">
        <w:rPr>
          <w:rFonts w:ascii="MS Mincho" w:eastAsia="MS Mincho" w:hAnsi="MS Mincho" w:cs="MS Mincho"/>
          <w:color w:val="000000"/>
          <w:sz w:val="43"/>
          <w:szCs w:val="43"/>
          <w:lang w:eastAsia="de-CH"/>
        </w:rPr>
        <w:t>。</w:t>
      </w:r>
    </w:p>
    <w:p w14:paraId="1E8EE7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現在讓我們來看這事的意義。在新約的光中我們能看見，亞伯拉罕蒙了神的呼召，曉得自己是客旅，是寄居的，在仰望一座永久的城，和更美的家</w:t>
      </w:r>
      <w:r w:rsidRPr="008530F3">
        <w:rPr>
          <w:rFonts w:ascii="PMingLiU" w:eastAsia="PMingLiU" w:hAnsi="PMingLiU" w:cs="PMingLiU" w:hint="eastAsia"/>
          <w:color w:val="000000"/>
          <w:sz w:val="43"/>
          <w:szCs w:val="43"/>
          <w:lang w:eastAsia="de-CH"/>
        </w:rPr>
        <w:t>鄉。（來十一</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。）當他仰望這更美的家</w:t>
      </w:r>
      <w:r w:rsidRPr="008530F3">
        <w:rPr>
          <w:rFonts w:ascii="PMingLiU" w:eastAsia="PMingLiU" w:hAnsi="PMingLiU" w:cs="PMingLiU" w:hint="eastAsia"/>
          <w:color w:val="000000"/>
          <w:sz w:val="43"/>
          <w:szCs w:val="43"/>
          <w:lang w:eastAsia="de-CH"/>
        </w:rPr>
        <w:t>鄉時，他親愛的妻子忽然死了。但亞伯拉罕沒有放棄他的信心。他並沒有對以撒說，『以撒，你母親和我一直在仰望</w:t>
      </w:r>
      <w:r w:rsidRPr="008530F3">
        <w:rPr>
          <w:rFonts w:ascii="MS Mincho" w:eastAsia="MS Mincho" w:hAnsi="MS Mincho" w:cs="MS Mincho" w:hint="eastAsia"/>
          <w:color w:val="000000"/>
          <w:sz w:val="43"/>
          <w:szCs w:val="43"/>
          <w:lang w:eastAsia="de-CH"/>
        </w:rPr>
        <w:t>一座有根基的城，和更美的家</w:t>
      </w:r>
      <w:r w:rsidRPr="008530F3">
        <w:rPr>
          <w:rFonts w:ascii="PMingLiU" w:eastAsia="PMingLiU" w:hAnsi="PMingLiU" w:cs="PMingLiU" w:hint="eastAsia"/>
          <w:color w:val="000000"/>
          <w:sz w:val="43"/>
          <w:szCs w:val="43"/>
          <w:lang w:eastAsia="de-CH"/>
        </w:rPr>
        <w:t>鄉，就是神所應許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我們的。我們始終有這</w:t>
      </w:r>
      <w:r w:rsidRPr="008530F3">
        <w:rPr>
          <w:rFonts w:ascii="MS Gothic" w:eastAsia="MS Gothic" w:hAnsi="MS Gothic" w:cs="MS Gothic" w:hint="eastAsia"/>
          <w:color w:val="000000"/>
          <w:sz w:val="43"/>
          <w:szCs w:val="43"/>
          <w:lang w:eastAsia="de-CH"/>
        </w:rPr>
        <w:t>盼望。現在你母親死了。她怎樣到達那裏？也許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我們的神不可靠，我們不該再相信</w:t>
      </w:r>
      <w:r w:rsidRPr="008530F3">
        <w:rPr>
          <w:rFonts w:ascii="PMingLiU" w:eastAsia="PMingLiU" w:hAnsi="PMingLiU" w:cs="PMingLiU" w:hint="eastAsia"/>
          <w:color w:val="000000"/>
          <w:sz w:val="43"/>
          <w:szCs w:val="43"/>
          <w:lang w:eastAsia="de-CH"/>
        </w:rPr>
        <w:t>祂了。』亞伯拉罕沒有這樣說。我們查考希伯來書的記載，就看見亞伯拉罕不失望，也沒有失去信心。反之，他在復活的神裏面有著剛強的信心，相信他親愛的妻子會在那城，並在那更美的家鄉。這個相信含示復活</w:t>
      </w:r>
      <w:r w:rsidRPr="008530F3">
        <w:rPr>
          <w:rFonts w:ascii="MS Mincho" w:eastAsia="MS Mincho" w:hAnsi="MS Mincho" w:cs="MS Mincho"/>
          <w:color w:val="000000"/>
          <w:sz w:val="43"/>
          <w:szCs w:val="43"/>
          <w:lang w:eastAsia="de-CH"/>
        </w:rPr>
        <w:t>。</w:t>
      </w:r>
    </w:p>
    <w:p w14:paraId="6B45AA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三章不是論復活的一章，乃是論進入復活之門的一章。在創世記二十三章，撒拉不是進入復活，乃是進入那門。照著亞伯拉罕的領會，撒拉的死就是進入復活的門。亞伯拉罕沒有輕忽這事。他可能多少輕忽他的帳棚，但他不輕忽妻子的墳地。他購買麥比拉洞的用意，不僅是</w:t>
      </w:r>
      <w:r w:rsidRPr="008530F3">
        <w:rPr>
          <w:rFonts w:ascii="MS Mincho" w:eastAsia="MS Mincho" w:hAnsi="MS Mincho" w:cs="MS Mincho" w:hint="eastAsia"/>
          <w:color w:val="000000"/>
          <w:sz w:val="43"/>
          <w:szCs w:val="43"/>
          <w:lang w:eastAsia="de-CH"/>
        </w:rPr>
        <w:lastRenderedPageBreak/>
        <w:t>要把撒拉葬在那裏，也是要把自己葬在那裏。在希伯來文裏，麥比拉這辭的意思是雙或成雙。凡葬在這洞裏的，都是夫妻：亞伯拉罕和撒拉，以撒和利百加，雅各和利亞。（創二三</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，二五</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，四九</w:t>
      </w:r>
      <w:r w:rsidRPr="008530F3">
        <w:rPr>
          <w:rFonts w:ascii="Times New Roman" w:eastAsia="Times New Roman" w:hAnsi="Times New Roman" w:cs="Times New Roman"/>
          <w:color w:val="000000"/>
          <w:sz w:val="43"/>
          <w:szCs w:val="43"/>
          <w:lang w:eastAsia="de-CH"/>
        </w:rPr>
        <w:t>29~32</w:t>
      </w:r>
      <w:r w:rsidRPr="008530F3">
        <w:rPr>
          <w:rFonts w:ascii="MS Mincho" w:eastAsia="MS Mincho" w:hAnsi="MS Mincho" w:cs="MS Mincho" w:hint="eastAsia"/>
          <w:color w:val="000000"/>
          <w:sz w:val="43"/>
          <w:szCs w:val="43"/>
          <w:lang w:eastAsia="de-CH"/>
        </w:rPr>
        <w:t>，五十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。）在亞伯拉罕的深處，充滿了期</w:t>
      </w:r>
      <w:r w:rsidRPr="008530F3">
        <w:rPr>
          <w:rFonts w:ascii="MS Gothic" w:eastAsia="MS Gothic" w:hAnsi="MS Gothic" w:cs="MS Gothic" w:hint="eastAsia"/>
          <w:color w:val="000000"/>
          <w:sz w:val="43"/>
          <w:szCs w:val="43"/>
          <w:lang w:eastAsia="de-CH"/>
        </w:rPr>
        <w:t>盼，有一天他的妻子要在那有根基的城裏。這含示復活。在雅各死前不久，囑咐眾子要把他葬在麥比拉洞。在古時將雅各的骸骨從埃及運到迦南埋葬不是一件小事，但雅各的眾子為他這樣作了。（創五十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。）藉此我們能曉得，雅各在將要死時，認為死並不是了結，乃是站口，是進入更美家</w:t>
      </w:r>
      <w:r w:rsidRPr="008530F3">
        <w:rPr>
          <w:rFonts w:ascii="PMingLiU" w:eastAsia="PMingLiU" w:hAnsi="PMingLiU" w:cs="PMingLiU" w:hint="eastAsia"/>
          <w:color w:val="000000"/>
          <w:sz w:val="43"/>
          <w:szCs w:val="43"/>
          <w:lang w:eastAsia="de-CH"/>
        </w:rPr>
        <w:t>鄉的門</w:t>
      </w:r>
      <w:r w:rsidRPr="008530F3">
        <w:rPr>
          <w:rFonts w:ascii="MS Mincho" w:eastAsia="MS Mincho" w:hAnsi="MS Mincho" w:cs="MS Mincho"/>
          <w:color w:val="000000"/>
          <w:sz w:val="43"/>
          <w:szCs w:val="43"/>
          <w:lang w:eastAsia="de-CH"/>
        </w:rPr>
        <w:t>。</w:t>
      </w:r>
    </w:p>
    <w:p w14:paraId="6AB4E9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亞伯拉罕充滿了復活的</w:t>
      </w:r>
      <w:r w:rsidRPr="008530F3">
        <w:rPr>
          <w:rFonts w:ascii="MS Gothic" w:eastAsia="MS Gothic" w:hAnsi="MS Gothic" w:cs="MS Gothic" w:hint="eastAsia"/>
          <w:color w:val="000000"/>
          <w:sz w:val="43"/>
          <w:szCs w:val="43"/>
          <w:lang w:eastAsia="de-CH"/>
        </w:rPr>
        <w:t>盼望。他也許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愛他妻子的屍體甚於</w:t>
      </w:r>
      <w:r w:rsidRPr="008530F3">
        <w:rPr>
          <w:rFonts w:ascii="MS Gothic" w:eastAsia="MS Gothic" w:hAnsi="MS Gothic" w:cs="MS Gothic" w:hint="eastAsia"/>
          <w:color w:val="000000"/>
          <w:sz w:val="43"/>
          <w:szCs w:val="43"/>
          <w:lang w:eastAsia="de-CH"/>
        </w:rPr>
        <w:t>她活著的時候。撒拉若能對亞伯拉罕</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她也許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說，『亞伯拉罕，</w:t>
      </w:r>
      <w:r w:rsidRPr="008530F3">
        <w:rPr>
          <w:rFonts w:ascii="MS Mincho" w:eastAsia="MS Mincho" w:hAnsi="MS Mincho" w:cs="MS Mincho" w:hint="eastAsia"/>
          <w:color w:val="000000"/>
          <w:sz w:val="43"/>
          <w:szCs w:val="43"/>
          <w:lang w:eastAsia="de-CH"/>
        </w:rPr>
        <w:t>為甚麼</w:t>
      </w:r>
      <w:r w:rsidRPr="008530F3">
        <w:rPr>
          <w:rFonts w:ascii="MS Gothic" w:eastAsia="MS Gothic" w:hAnsi="MS Gothic" w:cs="MS Gothic" w:hint="eastAsia"/>
          <w:color w:val="000000"/>
          <w:sz w:val="43"/>
          <w:szCs w:val="43"/>
          <w:lang w:eastAsia="de-CH"/>
        </w:rPr>
        <w:t>你在我死後對我這麼好？我活著的時候，你從來沒有為我豫備一個好帳棚。現在我死了，你付了這麼多錢買一個洞，把我葬在裏面。為甚麼你買了一個帶著田和樹的洞？你在作甚麼？』亞伯拉罕也許</w:t>
      </w:r>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說，『撒拉，</w:t>
      </w:r>
      <w:r w:rsidRPr="008530F3">
        <w:rPr>
          <w:rFonts w:ascii="MS Gothic" w:eastAsia="MS Gothic" w:hAnsi="MS Gothic" w:cs="MS Gothic" w:hint="eastAsia"/>
          <w:color w:val="000000"/>
          <w:sz w:val="43"/>
          <w:szCs w:val="43"/>
          <w:lang w:eastAsia="de-CH"/>
        </w:rPr>
        <w:t>你必須曉得，你不是葬在這裏。你不過是在這裏休息。我為你豫備了最好的臥室，在你等候那日的期間可以在這裏休息。若是那日遙遠的話，我會來與你成為一，我們要一同安</w:t>
      </w:r>
      <w:r w:rsidRPr="008530F3">
        <w:rPr>
          <w:rFonts w:ascii="MS Mincho" w:eastAsia="MS Mincho" w:hAnsi="MS Mincho" w:cs="MS Mincho" w:hint="eastAsia"/>
          <w:color w:val="000000"/>
          <w:sz w:val="43"/>
          <w:szCs w:val="43"/>
          <w:lang w:eastAsia="de-CH"/>
        </w:rPr>
        <w:t>息。這就是我買了洞也買了田的原因。看看田間的生命。這不是死亡之地，乃是生命之地。</w:t>
      </w:r>
      <w:r w:rsidRPr="008530F3">
        <w:rPr>
          <w:rFonts w:ascii="MS Mincho" w:eastAsia="MS Mincho" w:hAnsi="MS Mincho" w:cs="MS Mincho"/>
          <w:color w:val="000000"/>
          <w:sz w:val="43"/>
          <w:szCs w:val="43"/>
          <w:lang w:eastAsia="de-CH"/>
        </w:rPr>
        <w:t>』</w:t>
      </w:r>
    </w:p>
    <w:p w14:paraId="396F050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在聖經裏，田表</w:t>
      </w:r>
      <w:r w:rsidRPr="008530F3">
        <w:rPr>
          <w:rFonts w:ascii="MS Gothic" w:eastAsia="MS Gothic" w:hAnsi="MS Gothic" w:cs="MS Gothic" w:hint="eastAsia"/>
          <w:color w:val="000000"/>
          <w:sz w:val="43"/>
          <w:szCs w:val="43"/>
          <w:lang w:eastAsia="de-CH"/>
        </w:rPr>
        <w:t>徵生命的長大，就是復活。甚至今天也是這樣。你若不相信復活，我要請你看看麥田。麥子種下不久，就又長起來。一九三六年，我在中國清華大學向一班學生傳福音。一天晚上，我傳完福音之後，一位青年學生走過來，要我解釋復活的事。他</w:t>
      </w:r>
      <w:r w:rsidRPr="008530F3">
        <w:rPr>
          <w:rFonts w:ascii="Batang" w:eastAsia="Batang" w:hAnsi="Batang" w:cs="Batang" w:hint="eastAsia"/>
          <w:color w:val="000000"/>
          <w:sz w:val="43"/>
          <w:szCs w:val="43"/>
          <w:lang w:eastAsia="de-CH"/>
        </w:rPr>
        <w:t>說，『我對基督</w:t>
      </w:r>
      <w:r w:rsidRPr="008530F3">
        <w:rPr>
          <w:rFonts w:ascii="MS Mincho" w:eastAsia="MS Mincho" w:hAnsi="MS Mincho" w:cs="MS Mincho" w:hint="eastAsia"/>
          <w:color w:val="000000"/>
          <w:sz w:val="43"/>
          <w:szCs w:val="43"/>
          <w:lang w:eastAsia="de-CH"/>
        </w:rPr>
        <w:t>教沒有問題，但我無法相信復活。在現今的科學時代，我們怎能相信復活這類迷信的事？死人怎能復活？但這是聖經裏一個主要的教訓。』我對他</w:t>
      </w:r>
      <w:r w:rsidRPr="008530F3">
        <w:rPr>
          <w:rFonts w:ascii="Batang" w:eastAsia="Batang" w:hAnsi="Batang" w:cs="Batang" w:hint="eastAsia"/>
          <w:color w:val="000000"/>
          <w:sz w:val="43"/>
          <w:szCs w:val="43"/>
          <w:lang w:eastAsia="de-CH"/>
        </w:rPr>
        <w:t>說，這</w:t>
      </w:r>
      <w:r w:rsidRPr="008530F3">
        <w:rPr>
          <w:rFonts w:ascii="MS Mincho" w:eastAsia="MS Mincho" w:hAnsi="MS Mincho" w:cs="MS Mincho" w:hint="eastAsia"/>
          <w:color w:val="000000"/>
          <w:sz w:val="43"/>
          <w:szCs w:val="43"/>
          <w:lang w:eastAsia="de-CH"/>
        </w:rPr>
        <w:t>很容易解釋。在我們所坐的房間，透過窗</w:t>
      </w:r>
      <w:r w:rsidRPr="008530F3">
        <w:rPr>
          <w:rFonts w:ascii="Batang" w:eastAsia="Batang" w:hAnsi="Batang" w:cs="Batang" w:hint="eastAsia"/>
          <w:color w:val="000000"/>
          <w:sz w:val="43"/>
          <w:szCs w:val="43"/>
          <w:lang w:eastAsia="de-CH"/>
        </w:rPr>
        <w:t>戶能看見麥田。我說，『看看麥田。</w:t>
      </w:r>
      <w:r w:rsidRPr="008530F3">
        <w:rPr>
          <w:rFonts w:ascii="MS Gothic" w:eastAsia="MS Gothic" w:hAnsi="MS Gothic" w:cs="MS Gothic" w:hint="eastAsia"/>
          <w:color w:val="000000"/>
          <w:sz w:val="43"/>
          <w:szCs w:val="43"/>
          <w:lang w:eastAsia="de-CH"/>
        </w:rPr>
        <w:t>你看見長在那裏的麥子麼？你在這些田裏看不見復活麼？種子撒在土裏，死了，最終麥子長出來了。這就是復活。』這簡單的例證</w:t>
      </w:r>
      <w:r w:rsidRPr="008530F3">
        <w:rPr>
          <w:rFonts w:ascii="Batang" w:eastAsia="Batang" w:hAnsi="Batang" w:cs="Batang" w:hint="eastAsia"/>
          <w:color w:val="000000"/>
          <w:sz w:val="43"/>
          <w:szCs w:val="43"/>
          <w:lang w:eastAsia="de-CH"/>
        </w:rPr>
        <w:t>說服了他，他得救了</w:t>
      </w:r>
      <w:r w:rsidRPr="008530F3">
        <w:rPr>
          <w:rFonts w:ascii="MS Mincho" w:eastAsia="MS Mincho" w:hAnsi="MS Mincho" w:cs="MS Mincho"/>
          <w:color w:val="000000"/>
          <w:sz w:val="43"/>
          <w:szCs w:val="43"/>
          <w:lang w:eastAsia="de-CH"/>
        </w:rPr>
        <w:t>。</w:t>
      </w:r>
    </w:p>
    <w:p w14:paraId="731FDC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生長的田地表</w:t>
      </w:r>
      <w:r w:rsidRPr="008530F3">
        <w:rPr>
          <w:rFonts w:ascii="MS Gothic" w:eastAsia="MS Gothic" w:hAnsi="MS Gothic" w:cs="MS Gothic" w:hint="eastAsia"/>
          <w:color w:val="000000"/>
          <w:sz w:val="43"/>
          <w:szCs w:val="43"/>
          <w:lang w:eastAsia="de-CH"/>
        </w:rPr>
        <w:t>徵復活，但浮木表徵死亡。亞伯拉罕不是把撒拉放進死亡之地，乃是放進生命之地，就是滿了復活之地。她埋葬的洞是在田頭，（創二三</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，）附近有許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多樹木。（創二三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。）假定麥比拉洞的周圍是成堆的浮木，人看見了就會覺得那是死亡之地，了結之地。但麥比拉洞不是了結之地，乃是滿了復活</w:t>
      </w:r>
      <w:r w:rsidRPr="008530F3">
        <w:rPr>
          <w:rFonts w:ascii="MS Gothic" w:eastAsia="MS Gothic" w:hAnsi="MS Gothic" w:cs="MS Gothic" w:hint="eastAsia"/>
          <w:color w:val="000000"/>
          <w:sz w:val="43"/>
          <w:szCs w:val="43"/>
          <w:lang w:eastAsia="de-CH"/>
        </w:rPr>
        <w:t>盼望之地。那是在通往復活的路上。在這地方，當撒拉等候那日來臨的時候，她能安然睡覺。倘若她能</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她會</w:t>
      </w:r>
      <w:r w:rsidRPr="008530F3">
        <w:rPr>
          <w:rFonts w:ascii="Batang" w:eastAsia="Batang" w:hAnsi="Batang" w:cs="Batang" w:hint="eastAsia"/>
          <w:color w:val="000000"/>
          <w:sz w:val="43"/>
          <w:szCs w:val="43"/>
          <w:lang w:eastAsia="de-CH"/>
        </w:rPr>
        <w:t>說，『我不是在死地等候。我是在活地。看看田和樹木。有一天，我要在復活裏。』亞伯拉罕在</w:t>
      </w:r>
      <w:r w:rsidRPr="008530F3">
        <w:rPr>
          <w:rFonts w:ascii="Batang" w:eastAsia="Batang" w:hAnsi="Batang" w:cs="Batang" w:hint="eastAsia"/>
          <w:color w:val="000000"/>
          <w:sz w:val="43"/>
          <w:szCs w:val="43"/>
          <w:lang w:eastAsia="de-CH"/>
        </w:rPr>
        <w:lastRenderedPageBreak/>
        <w:t>仰望一個更美的家</w:t>
      </w:r>
      <w:r w:rsidRPr="008530F3">
        <w:rPr>
          <w:rFonts w:ascii="PMingLiU" w:eastAsia="PMingLiU" w:hAnsi="PMingLiU" w:cs="PMingLiU" w:hint="eastAsia"/>
          <w:color w:val="000000"/>
          <w:sz w:val="43"/>
          <w:szCs w:val="43"/>
          <w:lang w:eastAsia="de-CH"/>
        </w:rPr>
        <w:t>鄉，和一座有根基的城，撒拉的死並</w:t>
      </w:r>
      <w:r w:rsidRPr="008530F3">
        <w:rPr>
          <w:rFonts w:ascii="MS Mincho" w:eastAsia="MS Mincho" w:hAnsi="MS Mincho" w:cs="MS Mincho" w:hint="eastAsia"/>
          <w:color w:val="000000"/>
          <w:sz w:val="43"/>
          <w:szCs w:val="43"/>
          <w:lang w:eastAsia="de-CH"/>
        </w:rPr>
        <w:t>沒有使他失望。反之，這事激起他對要來之日的期</w:t>
      </w:r>
      <w:r w:rsidRPr="008530F3">
        <w:rPr>
          <w:rFonts w:ascii="MS Gothic" w:eastAsia="MS Gothic" w:hAnsi="MS Gothic" w:cs="MS Gothic" w:hint="eastAsia"/>
          <w:color w:val="000000"/>
          <w:sz w:val="43"/>
          <w:szCs w:val="43"/>
          <w:lang w:eastAsia="de-CH"/>
        </w:rPr>
        <w:t>盼。因此，他一心一意，花了大筆金錢為撒拉、自己和後裔買了墳地。我們若有新約的亮光，就會曉得這指明復活的期盼。我再</w:t>
      </w:r>
      <w:r w:rsidRPr="008530F3">
        <w:rPr>
          <w:rFonts w:ascii="Batang" w:eastAsia="Batang" w:hAnsi="Batang" w:cs="Batang" w:hint="eastAsia"/>
          <w:color w:val="000000"/>
          <w:sz w:val="43"/>
          <w:szCs w:val="43"/>
          <w:lang w:eastAsia="de-CH"/>
        </w:rPr>
        <w:t>說，墳地是進入盼望之城新耶路撒冷的通路、大門。阿利路亞，麥比拉洞是在通往耶路撒冷的路上</w:t>
      </w:r>
      <w:r w:rsidRPr="008530F3">
        <w:rPr>
          <w:rFonts w:ascii="MS Mincho" w:eastAsia="MS Mincho" w:hAnsi="MS Mincho" w:cs="MS Mincho"/>
          <w:color w:val="000000"/>
          <w:sz w:val="43"/>
          <w:szCs w:val="43"/>
          <w:lang w:eastAsia="de-CH"/>
        </w:rPr>
        <w:t>。</w:t>
      </w:r>
    </w:p>
    <w:p w14:paraId="286CD5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我們所以知道創世記二十三章指明復活的</w:t>
      </w:r>
      <w:r w:rsidRPr="008530F3">
        <w:rPr>
          <w:rFonts w:ascii="MS Gothic" w:eastAsia="MS Gothic" w:hAnsi="MS Gothic" w:cs="MS Gothic" w:hint="eastAsia"/>
          <w:color w:val="000000"/>
          <w:sz w:val="43"/>
          <w:szCs w:val="43"/>
          <w:lang w:eastAsia="de-CH"/>
        </w:rPr>
        <w:t>盼望，乃因主耶穌</w:t>
      </w:r>
      <w:r w:rsidRPr="008530F3">
        <w:rPr>
          <w:rFonts w:ascii="Batang" w:eastAsia="Batang" w:hAnsi="Batang" w:cs="Batang" w:hint="eastAsia"/>
          <w:color w:val="000000"/>
          <w:sz w:val="43"/>
          <w:szCs w:val="43"/>
          <w:lang w:eastAsia="de-CH"/>
        </w:rPr>
        <w:t>說，亞伯拉罕的神，以撒的神，雅各的神，不是死人的神，乃是活人的神。（太二二</w:t>
      </w:r>
      <w:r w:rsidRPr="008530F3">
        <w:rPr>
          <w:rFonts w:ascii="Times New Roman" w:eastAsia="Times New Roman" w:hAnsi="Times New Roman" w:cs="Times New Roman"/>
          <w:color w:val="000000"/>
          <w:sz w:val="43"/>
          <w:szCs w:val="43"/>
          <w:lang w:eastAsia="de-CH"/>
        </w:rPr>
        <w:t>31~32</w:t>
      </w:r>
      <w:r w:rsidRPr="008530F3">
        <w:rPr>
          <w:rFonts w:ascii="MS Mincho" w:eastAsia="MS Mincho" w:hAnsi="MS Mincho" w:cs="MS Mincho" w:hint="eastAsia"/>
          <w:color w:val="000000"/>
          <w:sz w:val="43"/>
          <w:szCs w:val="43"/>
          <w:lang w:eastAsia="de-CH"/>
        </w:rPr>
        <w:t>。）在我們眼中，亞伯拉罕、以撒、雅各是死的，但在神眼中，他們是活的</w:t>
      </w:r>
      <w:r w:rsidRPr="008530F3">
        <w:rPr>
          <w:rFonts w:ascii="MS Mincho" w:eastAsia="MS Mincho" w:hAnsi="MS Mincho" w:cs="MS Mincho"/>
          <w:color w:val="000000"/>
          <w:sz w:val="43"/>
          <w:szCs w:val="43"/>
          <w:lang w:eastAsia="de-CH"/>
        </w:rPr>
        <w:t>。</w:t>
      </w:r>
    </w:p>
    <w:p w14:paraId="723E239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的先祖亞伯拉罕，神所呼召的人，不太留意現今，但他的確留意將來。最好的墳地是為著將來。原則上，我們也不該為著現今豫備更好的屋子，乃該為著將來豫備門路。我們在這裏不是為著今天，乃是為著明天。主若遲延</w:t>
      </w:r>
      <w:r w:rsidRPr="008530F3">
        <w:rPr>
          <w:rFonts w:ascii="PMingLiU" w:eastAsia="PMingLiU" w:hAnsi="PMingLiU" w:cs="PMingLiU" w:hint="eastAsia"/>
          <w:color w:val="000000"/>
          <w:sz w:val="43"/>
          <w:szCs w:val="43"/>
          <w:lang w:eastAsia="de-CH"/>
        </w:rPr>
        <w:t>祂的回來，我們都要進入這門。我們不該過於留意現今，乃該留意將來。我們該住在帳棚裏，仰望那座有根基的城</w:t>
      </w:r>
      <w:r w:rsidRPr="008530F3">
        <w:rPr>
          <w:rFonts w:ascii="MS Mincho" w:eastAsia="MS Mincho" w:hAnsi="MS Mincho" w:cs="MS Mincho"/>
          <w:color w:val="000000"/>
          <w:sz w:val="43"/>
          <w:szCs w:val="43"/>
          <w:lang w:eastAsia="de-CH"/>
        </w:rPr>
        <w:t>。</w:t>
      </w:r>
    </w:p>
    <w:p w14:paraId="54E9015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EBA92AA">
          <v:rect id="_x0000_i1142" style="width:0;height:1.5pt" o:hralign="center" o:hrstd="t" o:hrnoshade="t" o:hr="t" fillcolor="#257412" stroked="f"/>
        </w:pict>
      </w:r>
    </w:p>
    <w:p w14:paraId="09E48521" w14:textId="278D4BBB"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第六十篇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以撒的婚姻</w:t>
      </w:r>
      <w:r w:rsidRPr="008530F3">
        <w:rPr>
          <w:rFonts w:ascii="Times New Roman" w:eastAsia="Times New Roman" w:hAnsi="Times New Roman" w:cs="Times New Roman"/>
          <w:b/>
          <w:bCs/>
          <w:color w:val="000000"/>
          <w:sz w:val="27"/>
          <w:szCs w:val="27"/>
          <w:lang w:eastAsia="de-CH"/>
        </w:rPr>
        <w:t>─</w:t>
      </w:r>
      <w:r w:rsidRPr="008530F3">
        <w:rPr>
          <w:rFonts w:ascii="MS Mincho" w:eastAsia="MS Mincho" w:hAnsi="MS Mincho" w:cs="MS Mincho" w:hint="eastAsia"/>
          <w:b/>
          <w:bCs/>
          <w:color w:val="000000"/>
          <w:sz w:val="27"/>
          <w:szCs w:val="27"/>
          <w:lang w:eastAsia="de-CH"/>
        </w:rPr>
        <w:t>與主在一裏實際的生活</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66996709" wp14:editId="5A91D460">
            <wp:extent cx="281940" cy="281940"/>
            <wp:effectExtent l="0" t="0" r="3810"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ED3EA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聖經</w:t>
      </w:r>
      <w:r w:rsidRPr="008530F3">
        <w:rPr>
          <w:rFonts w:ascii="PMingLiU" w:eastAsia="PMingLiU" w:hAnsi="PMingLiU" w:cs="PMingLiU" w:hint="eastAsia"/>
          <w:color w:val="000000"/>
          <w:sz w:val="43"/>
          <w:szCs w:val="43"/>
          <w:lang w:eastAsia="de-CH"/>
        </w:rPr>
        <w:t>啟示，神永遠的目的是要藉著一個團體的身體彰顯祂自己，並且這目的是憑著神的生命而達到的。我們要進入創世記的深處，必須看見這兩件事。在創世記一章二十六節</w:t>
      </w:r>
      <w:r w:rsidRPr="008530F3">
        <w:rPr>
          <w:rFonts w:ascii="MS Mincho" w:eastAsia="MS Mincho" w:hAnsi="MS Mincho" w:cs="MS Mincho" w:hint="eastAsia"/>
          <w:color w:val="000000"/>
          <w:sz w:val="43"/>
          <w:szCs w:val="43"/>
          <w:lang w:eastAsia="de-CH"/>
        </w:rPr>
        <w:t>我們看見，人是照著神的形像造的。這裏的人不是單個的人，乃是團體的人。可以</w:t>
      </w:r>
      <w:r w:rsidRPr="008530F3">
        <w:rPr>
          <w:rFonts w:ascii="Batang" w:eastAsia="Batang" w:hAnsi="Batang" w:cs="Batang" w:hint="eastAsia"/>
          <w:color w:val="000000"/>
          <w:sz w:val="43"/>
          <w:szCs w:val="43"/>
          <w:lang w:eastAsia="de-CH"/>
        </w:rPr>
        <w:t>說，能彰顯神形像的乃是人類，就是團體的身體。在創世記二章我們看見，</w:t>
      </w:r>
      <w:r w:rsidRPr="008530F3">
        <w:rPr>
          <w:rFonts w:ascii="MS Mincho" w:eastAsia="MS Mincho" w:hAnsi="MS Mincho" w:cs="MS Mincho" w:hint="eastAsia"/>
          <w:color w:val="000000"/>
          <w:sz w:val="43"/>
          <w:szCs w:val="43"/>
          <w:lang w:eastAsia="de-CH"/>
        </w:rPr>
        <w:t>為著達成神的目的，我們必須有生命樹所表</w:t>
      </w:r>
      <w:r w:rsidRPr="008530F3">
        <w:rPr>
          <w:rFonts w:ascii="MS Gothic" w:eastAsia="MS Gothic" w:hAnsi="MS Gothic" w:cs="MS Gothic" w:hint="eastAsia"/>
          <w:color w:val="000000"/>
          <w:sz w:val="43"/>
          <w:szCs w:val="43"/>
          <w:lang w:eastAsia="de-CH"/>
        </w:rPr>
        <w:t>徵神的生命。這兩章有兩個重要的辭－形像和生命。形像</w:t>
      </w:r>
      <w:r w:rsidRPr="008530F3">
        <w:rPr>
          <w:rFonts w:ascii="PMingLiU" w:eastAsia="PMingLiU" w:hAnsi="PMingLiU" w:cs="PMingLiU" w:hint="eastAsia"/>
          <w:color w:val="000000"/>
          <w:sz w:val="43"/>
          <w:szCs w:val="43"/>
          <w:lang w:eastAsia="de-CH"/>
        </w:rPr>
        <w:t>啟示神永遠的目的，生命揭示神達成祂目的的作法。切勿把創世記僅僅看作神創造的記載，和一些先祖的歷史。這種看法太膚淺了。當我們潛入本書的深處，就看見牠不僅僅記載創造和歷史，更啟示神永遠的目的並祂達成這目的的作法</w:t>
      </w:r>
      <w:r w:rsidRPr="008530F3">
        <w:rPr>
          <w:rFonts w:ascii="MS Mincho" w:eastAsia="MS Mincho" w:hAnsi="MS Mincho" w:cs="MS Mincho"/>
          <w:color w:val="000000"/>
          <w:sz w:val="43"/>
          <w:szCs w:val="43"/>
          <w:lang w:eastAsia="de-CH"/>
        </w:rPr>
        <w:t>。</w:t>
      </w:r>
    </w:p>
    <w:p w14:paraId="42D439B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（１０）　</w:t>
      </w:r>
      <w:proofErr w:type="spellStart"/>
      <w:r w:rsidRPr="008530F3">
        <w:rPr>
          <w:rFonts w:ascii="MS Mincho" w:eastAsia="MS Mincho" w:hAnsi="MS Mincho" w:cs="MS Mincho" w:hint="eastAsia"/>
          <w:color w:val="E46044"/>
          <w:sz w:val="39"/>
          <w:szCs w:val="39"/>
          <w:lang w:eastAsia="de-CH"/>
        </w:rPr>
        <w:t>以撒的婚</w:t>
      </w:r>
      <w:r w:rsidRPr="008530F3">
        <w:rPr>
          <w:rFonts w:ascii="MS Mincho" w:eastAsia="MS Mincho" w:hAnsi="MS Mincho" w:cs="MS Mincho"/>
          <w:color w:val="E46044"/>
          <w:sz w:val="39"/>
          <w:szCs w:val="39"/>
          <w:lang w:eastAsia="de-CH"/>
        </w:rPr>
        <w:t>姻</w:t>
      </w:r>
      <w:proofErr w:type="spellEnd"/>
    </w:p>
    <w:p w14:paraId="62B752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把這兩點記在心裏，我們現在來看創世記二十四章。</w:t>
      </w:r>
      <w:r w:rsidRPr="008530F3">
        <w:rPr>
          <w:rFonts w:ascii="MS Gothic" w:eastAsia="MS Gothic" w:hAnsi="MS Gothic" w:cs="MS Gothic" w:hint="eastAsia"/>
          <w:color w:val="000000"/>
          <w:sz w:val="43"/>
          <w:szCs w:val="43"/>
          <w:lang w:eastAsia="de-CH"/>
        </w:rPr>
        <w:t>每個讀創</w:t>
      </w:r>
      <w:r w:rsidRPr="008530F3">
        <w:rPr>
          <w:rFonts w:ascii="MS Mincho" w:eastAsia="MS Mincho" w:hAnsi="MS Mincho" w:cs="MS Mincho" w:hint="eastAsia"/>
          <w:color w:val="000000"/>
          <w:sz w:val="43"/>
          <w:szCs w:val="43"/>
          <w:lang w:eastAsia="de-CH"/>
        </w:rPr>
        <w:t>世記的人，都認為本章是一段婚姻的記載。然而，這裏要緊的不是婚姻，而是婚姻所指明、含示並豫表的。我們講創世記一、二章時，看見那兩章不僅是神創造的記載，也是生命的記載。我們在那兩章所看見的</w:t>
      </w:r>
      <w:r w:rsidRPr="008530F3">
        <w:rPr>
          <w:rFonts w:ascii="MS Gothic" w:eastAsia="MS Gothic" w:hAnsi="MS Gothic" w:cs="MS Gothic" w:hint="eastAsia"/>
          <w:color w:val="000000"/>
          <w:sz w:val="43"/>
          <w:szCs w:val="43"/>
          <w:lang w:eastAsia="de-CH"/>
        </w:rPr>
        <w:t>每件事，都與生命有關。與生命無關的事，都略去了。你若仔紬讀那兩章，會看見神創造的許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多方面都省略了，因為那些與生命無關。同樣的原則，在亞伯</w:t>
      </w:r>
      <w:r w:rsidRPr="008530F3">
        <w:rPr>
          <w:rFonts w:ascii="MS Mincho" w:eastAsia="MS Mincho" w:hAnsi="MS Mincho" w:cs="MS Mincho" w:hint="eastAsia"/>
          <w:color w:val="000000"/>
          <w:sz w:val="43"/>
          <w:szCs w:val="43"/>
          <w:lang w:eastAsia="de-CH"/>
        </w:rPr>
        <w:lastRenderedPageBreak/>
        <w:t>拉罕的</w:t>
      </w:r>
      <w:r w:rsidRPr="008530F3">
        <w:rPr>
          <w:rFonts w:ascii="MS Gothic" w:eastAsia="MS Gothic" w:hAnsi="MS Gothic" w:cs="MS Gothic" w:hint="eastAsia"/>
          <w:color w:val="000000"/>
          <w:sz w:val="43"/>
          <w:szCs w:val="43"/>
          <w:lang w:eastAsia="de-CH"/>
        </w:rPr>
        <w:t>歷史中，只有那些與生命有關的方面，纔記載在二十一至二十四章</w:t>
      </w:r>
      <w:proofErr w:type="spellEnd"/>
      <w:r w:rsidRPr="008530F3">
        <w:rPr>
          <w:rFonts w:ascii="MS Mincho" w:eastAsia="MS Mincho" w:hAnsi="MS Mincho" w:cs="MS Mincho"/>
          <w:color w:val="000000"/>
          <w:sz w:val="43"/>
          <w:szCs w:val="43"/>
          <w:lang w:eastAsia="de-CH"/>
        </w:rPr>
        <w:t>。</w:t>
      </w:r>
    </w:p>
    <w:p w14:paraId="2DF493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創世記全書只有五十章，涵括了二千三百年，就是人類</w:t>
      </w:r>
      <w:r w:rsidRPr="008530F3">
        <w:rPr>
          <w:rFonts w:ascii="MS Gothic" w:eastAsia="MS Gothic" w:hAnsi="MS Gothic" w:cs="MS Gothic" w:hint="eastAsia"/>
          <w:color w:val="000000"/>
          <w:sz w:val="43"/>
          <w:szCs w:val="43"/>
          <w:lang w:eastAsia="de-CH"/>
        </w:rPr>
        <w:t>歷史的前二十三個世紀。創世記若是歷史的記載，就需要數百章來論到這期間的事。</w:t>
      </w:r>
      <w:r w:rsidRPr="008530F3">
        <w:rPr>
          <w:rFonts w:ascii="MS Mincho" w:eastAsia="MS Mincho" w:hAnsi="MS Mincho" w:cs="MS Mincho" w:hint="eastAsia"/>
          <w:color w:val="000000"/>
          <w:sz w:val="43"/>
          <w:szCs w:val="43"/>
          <w:lang w:eastAsia="de-CH"/>
        </w:rPr>
        <w:t>僅僅五十章就涵括這麼長的期間，證明創世記不是</w:t>
      </w:r>
      <w:r w:rsidRPr="008530F3">
        <w:rPr>
          <w:rFonts w:ascii="MS Gothic" w:eastAsia="MS Gothic" w:hAnsi="MS Gothic" w:cs="MS Gothic" w:hint="eastAsia"/>
          <w:color w:val="000000"/>
          <w:sz w:val="43"/>
          <w:szCs w:val="43"/>
          <w:lang w:eastAsia="de-CH"/>
        </w:rPr>
        <w:t>歷史的記載。我再</w:t>
      </w:r>
      <w:r w:rsidRPr="008530F3">
        <w:rPr>
          <w:rFonts w:ascii="Batang" w:eastAsia="Batang" w:hAnsi="Batang" w:cs="Batang" w:hint="eastAsia"/>
          <w:color w:val="000000"/>
          <w:sz w:val="43"/>
          <w:szCs w:val="43"/>
          <w:lang w:eastAsia="de-CH"/>
        </w:rPr>
        <w:t>說，創世記表面看是歷史的記載，事實上</w:t>
      </w:r>
      <w:r w:rsidRPr="008530F3">
        <w:rPr>
          <w:rFonts w:ascii="MS Mincho" w:eastAsia="MS Mincho" w:hAnsi="MS Mincho" w:cs="MS Mincho" w:hint="eastAsia"/>
          <w:color w:val="000000"/>
          <w:sz w:val="43"/>
          <w:szCs w:val="43"/>
          <w:lang w:eastAsia="de-CH"/>
        </w:rPr>
        <w:t>卻是顯示神永遠的目的，並憑著生命達成這目的的作法。那些與神的目的並這目的憑著生命而達成無關的，都不記載在本書</w:t>
      </w:r>
      <w:r w:rsidRPr="008530F3">
        <w:rPr>
          <w:rFonts w:ascii="Batang" w:eastAsia="Batang" w:hAnsi="Batang" w:cs="Batang" w:hint="eastAsia"/>
          <w:color w:val="000000"/>
          <w:sz w:val="43"/>
          <w:szCs w:val="43"/>
          <w:lang w:eastAsia="de-CH"/>
        </w:rPr>
        <w:t>內</w:t>
      </w:r>
      <w:r w:rsidRPr="008530F3">
        <w:rPr>
          <w:rFonts w:ascii="MS Mincho" w:eastAsia="MS Mincho" w:hAnsi="MS Mincho" w:cs="MS Mincho"/>
          <w:color w:val="000000"/>
          <w:sz w:val="43"/>
          <w:szCs w:val="43"/>
          <w:lang w:eastAsia="de-CH"/>
        </w:rPr>
        <w:t>。</w:t>
      </w:r>
    </w:p>
    <w:p w14:paraId="1AC2F4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創世記二十一至二十四章，涵括了四十年，（創二五</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，）題到五件主要的事：以撒的出生，以撒的長大，以撒的獻上，撒拉的死和埋葬，並以撒的婚姻。這段記載雖然簡短，卻非常有意義。在這裏我們看見正確的出生和正確的長大。這種出生和長大</w:t>
      </w:r>
      <w:r w:rsidRPr="008530F3">
        <w:rPr>
          <w:rFonts w:ascii="PMingLiU" w:eastAsia="PMingLiU" w:hAnsi="PMingLiU" w:cs="PMingLiU" w:hint="eastAsia"/>
          <w:color w:val="000000"/>
          <w:sz w:val="43"/>
          <w:szCs w:val="43"/>
          <w:lang w:eastAsia="de-CH"/>
        </w:rPr>
        <w:t>產生了燔祭，使神滿足。在二十一章的出生和長大以後，有二十二章的燔祭。然後，就如我</w:t>
      </w:r>
      <w:r w:rsidRPr="008530F3">
        <w:rPr>
          <w:rFonts w:ascii="MS Mincho" w:eastAsia="MS Mincho" w:hAnsi="MS Mincho" w:cs="MS Mincho" w:hint="eastAsia"/>
          <w:color w:val="000000"/>
          <w:sz w:val="43"/>
          <w:szCs w:val="43"/>
          <w:lang w:eastAsia="de-CH"/>
        </w:rPr>
        <w:t>們所看見的，二十三章有撒拉的死，以及對</w:t>
      </w:r>
      <w:r w:rsidRPr="008530F3">
        <w:rPr>
          <w:rFonts w:ascii="MS Gothic" w:eastAsia="MS Gothic" w:hAnsi="MS Gothic" w:cs="MS Gothic" w:hint="eastAsia"/>
          <w:color w:val="000000"/>
          <w:sz w:val="43"/>
          <w:szCs w:val="43"/>
          <w:lang w:eastAsia="de-CH"/>
        </w:rPr>
        <w:t>她的埋葬詳細的記載。接著，在二十四章我們看見一個美妙的婚姻。但本章不僅僅是婚姻的記載，乃是具有生命深刻意義的故事</w:t>
      </w:r>
      <w:r w:rsidRPr="008530F3">
        <w:rPr>
          <w:rFonts w:ascii="MS Mincho" w:eastAsia="MS Mincho" w:hAnsi="MS Mincho" w:cs="MS Mincho"/>
          <w:color w:val="000000"/>
          <w:sz w:val="43"/>
          <w:szCs w:val="43"/>
          <w:lang w:eastAsia="de-CH"/>
        </w:rPr>
        <w:t>。</w:t>
      </w:r>
    </w:p>
    <w:p w14:paraId="4428713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與主在一裏實際的生</w:t>
      </w:r>
      <w:r w:rsidRPr="008530F3">
        <w:rPr>
          <w:rFonts w:ascii="MS Mincho" w:eastAsia="MS Mincho" w:hAnsi="MS Mincho" w:cs="MS Mincho"/>
          <w:color w:val="000000"/>
          <w:sz w:val="43"/>
          <w:szCs w:val="43"/>
          <w:lang w:eastAsia="de-CH"/>
        </w:rPr>
        <w:t>活</w:t>
      </w:r>
      <w:proofErr w:type="spellEnd"/>
    </w:p>
    <w:p w14:paraId="5E8CF0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照著多數基督徒一般的領會，本章主要的點是以撒豫表基督是新郎，利百加豫表召會是新婦。但這不是主要的點。首要的點乃是與主在一裏實際的生活，以達成神的目的。我們領會聖經，不該照著一般的知識或傳統，乃該回到純正的話上。</w:t>
      </w:r>
      <w:r w:rsidRPr="008530F3">
        <w:rPr>
          <w:rFonts w:ascii="MS Gothic" w:eastAsia="MS Gothic" w:hAnsi="MS Gothic" w:cs="MS Gothic" w:hint="eastAsia"/>
          <w:color w:val="000000"/>
          <w:sz w:val="43"/>
          <w:szCs w:val="43"/>
          <w:lang w:eastAsia="de-CH"/>
        </w:rPr>
        <w:t>每當我們讀一段經文，我們必須忘掉已過所知道的一切，仰望主給我們新的東西。五十年前，我曾仔細讀創世記二十四章，盡所能的記</w:t>
      </w:r>
      <w:r w:rsidRPr="008530F3">
        <w:rPr>
          <w:rFonts w:ascii="MS Mincho" w:eastAsia="MS Mincho" w:hAnsi="MS Mincho" w:cs="MS Mincho" w:hint="eastAsia"/>
          <w:color w:val="000000"/>
          <w:sz w:val="43"/>
          <w:szCs w:val="43"/>
          <w:lang w:eastAsia="de-CH"/>
        </w:rPr>
        <w:t>住</w:t>
      </w:r>
      <w:r w:rsidRPr="008530F3">
        <w:rPr>
          <w:rFonts w:ascii="MS Gothic" w:eastAsia="MS Gothic" w:hAnsi="MS Gothic" w:cs="MS Gothic" w:hint="eastAsia"/>
          <w:color w:val="000000"/>
          <w:sz w:val="43"/>
          <w:szCs w:val="43"/>
          <w:lang w:eastAsia="de-CH"/>
        </w:rPr>
        <w:t>每一點。然而，當我現在來到這一章，我不在意已過所有的。我喜歡讀這段話，好像初次讀一樣。我能作見證，最近我在這一章又看見了新的東西</w:t>
      </w:r>
      <w:r w:rsidRPr="008530F3">
        <w:rPr>
          <w:rFonts w:ascii="MS Mincho" w:eastAsia="MS Mincho" w:hAnsi="MS Mincho" w:cs="MS Mincho"/>
          <w:color w:val="000000"/>
          <w:sz w:val="43"/>
          <w:szCs w:val="43"/>
          <w:lang w:eastAsia="de-CH"/>
        </w:rPr>
        <w:t>。</w:t>
      </w:r>
    </w:p>
    <w:p w14:paraId="60065D8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你曾否領悟，我們在創世記二十四章能看見與主在一裏實際的生活？我們曾看見，神有一個目的，而達成</w:t>
      </w:r>
      <w:r w:rsidRPr="008530F3">
        <w:rPr>
          <w:rFonts w:ascii="PMingLiU" w:eastAsia="PMingLiU" w:hAnsi="PMingLiU" w:cs="PMingLiU" w:hint="eastAsia"/>
          <w:color w:val="000000"/>
          <w:sz w:val="43"/>
          <w:szCs w:val="43"/>
          <w:lang w:eastAsia="de-CH"/>
        </w:rPr>
        <w:t>祂目的的作法是憑著生命。在明白聖經上，這是兩個管治的點。我們若要明白創世記二十四章，必須應用這兩個管治的點。為甚麼創世記二十四章這樣記載以撒的婚姻？我們若只讀二十四章，我們無法看見這段記載的目的。要答覆這問題，我們必須讀前三章。創世記二十一章十二節說，『從以撒生的，纔要稱為你的後裔。』</w:t>
      </w:r>
      <w:r w:rsidRPr="008530F3">
        <w:rPr>
          <w:rFonts w:ascii="MS Mincho" w:eastAsia="MS Mincho" w:hAnsi="MS Mincho" w:cs="MS Mincho" w:hint="eastAsia"/>
          <w:color w:val="000000"/>
          <w:sz w:val="43"/>
          <w:szCs w:val="43"/>
          <w:lang w:eastAsia="de-CH"/>
        </w:rPr>
        <w:t>神呼召亞伯拉罕有一個目的。為著達成這目的，神應許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賜給亞伯拉罕美地，以及承受那地的後裔。神永遠的目的是要人團體的彰顯</w:t>
      </w:r>
      <w:r w:rsidRPr="008530F3">
        <w:rPr>
          <w:rFonts w:ascii="PMingLiU" w:eastAsia="PMingLiU" w:hAnsi="PMingLiU" w:cs="PMingLiU" w:hint="eastAsia"/>
          <w:color w:val="000000"/>
          <w:sz w:val="43"/>
          <w:szCs w:val="43"/>
          <w:lang w:eastAsia="de-CH"/>
        </w:rPr>
        <w:t>祂自己。要得著這團體的彰顯，神必須得著一班子民。這</w:t>
      </w:r>
      <w:r w:rsidRPr="008530F3">
        <w:rPr>
          <w:rFonts w:ascii="PMingLiU" w:eastAsia="PMingLiU" w:hAnsi="PMingLiU" w:cs="PMingLiU" w:hint="eastAsia"/>
          <w:color w:val="000000"/>
          <w:sz w:val="43"/>
          <w:szCs w:val="43"/>
          <w:lang w:eastAsia="de-CH"/>
        </w:rPr>
        <w:lastRenderedPageBreak/>
        <w:t>班子民就是亞伯拉罕的後裔。不僅如此，要得著這班子民團體的彰顯神，也需要地。那麼，創世記二十四章的婚姻有何目的？僅僅是叫一個單身漢有美滿舒適的生活麼？不。你若整體的查考聖經，會看見以撒的婚姻完全是為著達成神永遠的目的。沒有婚姻，以撒怎能生出後裔？這單身漢若要得著後裔，以達成神永遠的目的，他就必須結婚。亞伯拉罕在二十二章受了試驗以後，神說，『論福，</w:t>
      </w:r>
      <w:r w:rsidRPr="008530F3">
        <w:rPr>
          <w:rFonts w:ascii="MS Mincho" w:eastAsia="MS Mincho" w:hAnsi="MS Mincho" w:cs="MS Mincho" w:hint="eastAsia"/>
          <w:color w:val="000000"/>
          <w:sz w:val="43"/>
          <w:szCs w:val="43"/>
          <w:lang w:eastAsia="de-CH"/>
        </w:rPr>
        <w:t>我必賜大福給</w:t>
      </w:r>
      <w:r w:rsidRPr="008530F3">
        <w:rPr>
          <w:rFonts w:ascii="MS Gothic" w:eastAsia="MS Gothic" w:hAnsi="MS Gothic" w:cs="MS Gothic" w:hint="eastAsia"/>
          <w:color w:val="000000"/>
          <w:sz w:val="43"/>
          <w:szCs w:val="43"/>
          <w:lang w:eastAsia="de-CH"/>
        </w:rPr>
        <w:t>你，論子孫，我必叫你的子孫多起來，如同天上的星，海邊的沙，你子孫必得著仇敵的城門。並且地上萬國都必因你的後裔得福。』（創二二</w:t>
      </w:r>
      <w:r w:rsidRPr="008530F3">
        <w:rPr>
          <w:rFonts w:ascii="Times New Roman" w:eastAsia="Times New Roman" w:hAnsi="Times New Roman" w:cs="Times New Roman"/>
          <w:color w:val="000000"/>
          <w:sz w:val="43"/>
          <w:szCs w:val="43"/>
          <w:lang w:eastAsia="de-CH"/>
        </w:rPr>
        <w:t>17~18</w:t>
      </w:r>
      <w:r w:rsidRPr="008530F3">
        <w:rPr>
          <w:rFonts w:ascii="MS Mincho" w:eastAsia="MS Mincho" w:hAnsi="MS Mincho" w:cs="MS Mincho" w:hint="eastAsia"/>
          <w:color w:val="000000"/>
          <w:sz w:val="43"/>
          <w:szCs w:val="43"/>
          <w:lang w:eastAsia="de-CH"/>
        </w:rPr>
        <w:t>。）在這裏也有為著達成神目的的後裔。因此，以撒的婚姻不是尋常的，也不僅僅是為著他的人生，乃是為著達成神永遠的目的</w:t>
      </w:r>
      <w:r w:rsidRPr="008530F3">
        <w:rPr>
          <w:rFonts w:ascii="MS Mincho" w:eastAsia="MS Mincho" w:hAnsi="MS Mincho" w:cs="MS Mincho"/>
          <w:color w:val="000000"/>
          <w:sz w:val="43"/>
          <w:szCs w:val="43"/>
          <w:lang w:eastAsia="de-CH"/>
        </w:rPr>
        <w:t>。</w:t>
      </w:r>
    </w:p>
    <w:p w14:paraId="6F3FA7D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亞伯拉</w:t>
      </w:r>
      <w:r w:rsidRPr="008530F3">
        <w:rPr>
          <w:rFonts w:ascii="MS Mincho" w:eastAsia="MS Mincho" w:hAnsi="MS Mincho" w:cs="MS Mincho"/>
          <w:color w:val="000000"/>
          <w:sz w:val="43"/>
          <w:szCs w:val="43"/>
          <w:lang w:eastAsia="de-CH"/>
        </w:rPr>
        <w:t>罕</w:t>
      </w:r>
      <w:proofErr w:type="spellEnd"/>
    </w:p>
    <w:p w14:paraId="7815BC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亞伯拉罕的生活乃是與主在一裏實際的生活。亞伯拉罕不是忽然得著一個異象，在異象中神告訴他</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祂有一個崇高的目的要在地上達成，祂需要他。並且要達成神這目的，以撒必須結婚。二十四章沒有這樣的異象。創世記的記載乃是平常的、人性的。照著這段記</w:t>
      </w:r>
      <w:r w:rsidRPr="008530F3">
        <w:rPr>
          <w:rFonts w:ascii="MS Mincho" w:eastAsia="MS Mincho" w:hAnsi="MS Mincho" w:cs="MS Mincho" w:hint="eastAsia"/>
          <w:color w:val="000000"/>
          <w:sz w:val="43"/>
          <w:szCs w:val="43"/>
          <w:lang w:eastAsia="de-CH"/>
        </w:rPr>
        <w:t>載，有一個人老年得了一個兒子，在這兒子三十七</w:t>
      </w:r>
      <w:r w:rsidRPr="008530F3">
        <w:rPr>
          <w:rFonts w:ascii="Batang" w:eastAsia="Batang" w:hAnsi="Batang" w:cs="Batang" w:hint="eastAsia"/>
          <w:color w:val="000000"/>
          <w:sz w:val="43"/>
          <w:szCs w:val="43"/>
          <w:lang w:eastAsia="de-CH"/>
        </w:rPr>
        <w:t>歲的時候，那作妻子和母親的死了，作父親的將</w:t>
      </w:r>
      <w:r w:rsidRPr="008530F3">
        <w:rPr>
          <w:rFonts w:ascii="MS Gothic" w:eastAsia="MS Gothic" w:hAnsi="MS Gothic" w:cs="MS Gothic" w:hint="eastAsia"/>
          <w:color w:val="000000"/>
          <w:sz w:val="43"/>
          <w:szCs w:val="43"/>
          <w:lang w:eastAsia="de-CH"/>
        </w:rPr>
        <w:t>她埋葬，那個葬法</w:t>
      </w:r>
      <w:r w:rsidRPr="008530F3">
        <w:rPr>
          <w:rFonts w:ascii="MS Gothic" w:eastAsia="MS Gothic" w:hAnsi="MS Gothic" w:cs="MS Gothic" w:hint="eastAsia"/>
          <w:color w:val="000000"/>
          <w:sz w:val="43"/>
          <w:szCs w:val="43"/>
          <w:lang w:eastAsia="de-CH"/>
        </w:rPr>
        <w:lastRenderedPageBreak/>
        <w:t>非常有意義。現在父子二人都是獨身孤單的，在這種可憐的光景中共同生活了三年。兒子也許</w:t>
      </w:r>
      <w:r w:rsidRPr="008530F3">
        <w:rPr>
          <w:rFonts w:ascii="Times New Roman" w:eastAsia="Times New Roman" w:hAnsi="Times New Roman" w:cs="Times New Roman"/>
          <w:color w:val="000000"/>
          <w:sz w:val="43"/>
          <w:szCs w:val="43"/>
          <w:lang w:eastAsia="de-CH"/>
        </w:rPr>
        <w:t xml:space="preserve"> </w:t>
      </w:r>
      <w:r w:rsidRPr="008530F3">
        <w:rPr>
          <w:rFonts w:ascii="Batang" w:eastAsia="Batang" w:hAnsi="Batang" w:cs="Batang" w:hint="eastAsia"/>
          <w:color w:val="000000"/>
          <w:sz w:val="43"/>
          <w:szCs w:val="43"/>
          <w:lang w:eastAsia="de-CH"/>
        </w:rPr>
        <w:t>說，『</w:t>
      </w:r>
      <w:proofErr w:type="spellStart"/>
      <w:r w:rsidRPr="008530F3">
        <w:rPr>
          <w:rFonts w:ascii="Batang" w:eastAsia="Batang" w:hAnsi="Batang" w:cs="Batang" w:hint="eastAsia"/>
          <w:color w:val="000000"/>
          <w:sz w:val="43"/>
          <w:szCs w:val="43"/>
          <w:lang w:eastAsia="de-CH"/>
        </w:rPr>
        <w:t>父親，我的母親在那裏</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父親也許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回答</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兒子，</w:t>
      </w:r>
      <w:r w:rsidRPr="008530F3">
        <w:rPr>
          <w:rFonts w:ascii="MS Gothic" w:eastAsia="MS Gothic" w:hAnsi="MS Gothic" w:cs="MS Gothic" w:hint="eastAsia"/>
          <w:color w:val="000000"/>
          <w:sz w:val="43"/>
          <w:szCs w:val="43"/>
          <w:lang w:eastAsia="de-CH"/>
        </w:rPr>
        <w:t>你的妻子在那裏</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父親有負擔照顧兒子。也許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他</w:t>
      </w:r>
      <w:r w:rsidRPr="008530F3">
        <w:rPr>
          <w:rFonts w:ascii="Batang" w:eastAsia="Batang" w:hAnsi="Batang" w:cs="Batang" w:hint="eastAsia"/>
          <w:color w:val="000000"/>
          <w:sz w:val="43"/>
          <w:szCs w:val="43"/>
          <w:lang w:eastAsia="de-CH"/>
        </w:rPr>
        <w:t>說，『我失去了我的妻子，而我的兒子現在四十歲了。這當然是他結婚的適當時候。但我們周圍都是迦南人，他們沒有一個是神所悅納的。』聖經沒有記載神說，『亞伯拉罕，我吩咐</w:t>
      </w:r>
      <w:r w:rsidRPr="008530F3">
        <w:rPr>
          <w:rFonts w:ascii="MS Gothic" w:eastAsia="MS Gothic" w:hAnsi="MS Gothic" w:cs="MS Gothic" w:hint="eastAsia"/>
          <w:color w:val="000000"/>
          <w:sz w:val="43"/>
          <w:szCs w:val="43"/>
          <w:lang w:eastAsia="de-CH"/>
        </w:rPr>
        <w:t>你差人到你自己的家</w:t>
      </w:r>
      <w:r w:rsidRPr="008530F3">
        <w:rPr>
          <w:rFonts w:ascii="PMingLiU" w:eastAsia="PMingLiU" w:hAnsi="PMingLiU" w:cs="PMingLiU" w:hint="eastAsia"/>
          <w:color w:val="000000"/>
          <w:sz w:val="43"/>
          <w:szCs w:val="43"/>
          <w:lang w:eastAsia="de-CH"/>
        </w:rPr>
        <w:t>鄉，為以撒找一個妻子。我絕不允許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Gothic" w:eastAsia="MS Gothic" w:hAnsi="MS Gothic" w:cs="MS Gothic" w:hint="eastAsia"/>
          <w:color w:val="000000"/>
          <w:sz w:val="43"/>
          <w:szCs w:val="43"/>
          <w:lang w:eastAsia="de-CH"/>
        </w:rPr>
        <w:t>你為兒子娶迦</w:t>
      </w:r>
      <w:r w:rsidRPr="008530F3">
        <w:rPr>
          <w:rFonts w:ascii="MS Mincho" w:eastAsia="MS Mincho" w:hAnsi="MS Mincho" w:cs="MS Mincho" w:hint="eastAsia"/>
          <w:color w:val="000000"/>
          <w:sz w:val="43"/>
          <w:szCs w:val="43"/>
          <w:lang w:eastAsia="de-CH"/>
        </w:rPr>
        <w:t>南女子為妻</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聖經沒有記載神這樣</w:t>
      </w:r>
      <w:r w:rsidRPr="008530F3">
        <w:rPr>
          <w:rFonts w:ascii="Batang" w:eastAsia="Batang" w:hAnsi="Batang" w:cs="Batang" w:hint="eastAsia"/>
          <w:color w:val="000000"/>
          <w:sz w:val="43"/>
          <w:szCs w:val="43"/>
          <w:lang w:eastAsia="de-CH"/>
        </w:rPr>
        <w:t>說，但亞伯拉罕確有這種領會。他從那裏得來這種領會？乃是從他照著神的觀念生活得來的</w:t>
      </w:r>
      <w:proofErr w:type="spellEnd"/>
      <w:r w:rsidRPr="008530F3">
        <w:rPr>
          <w:rFonts w:ascii="MS Mincho" w:eastAsia="MS Mincho" w:hAnsi="MS Mincho" w:cs="MS Mincho"/>
          <w:color w:val="000000"/>
          <w:sz w:val="43"/>
          <w:szCs w:val="43"/>
          <w:lang w:eastAsia="de-CH"/>
        </w:rPr>
        <w:t>。</w:t>
      </w:r>
    </w:p>
    <w:p w14:paraId="74E35C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亞伯拉罕乃是與神在一裏生活的人。我若天天與一位弟兄在一裏生活，許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多事情就無須他來告訴我。我會知道他喜歡甚麼，不喜歡甚麼，甚麼會使他高興，甚麼會使他生氣。</w:t>
      </w:r>
      <w:r w:rsidRPr="008530F3">
        <w:rPr>
          <w:rFonts w:ascii="MS Gothic" w:eastAsia="MS Gothic" w:hAnsi="MS Gothic" w:cs="MS Gothic" w:hint="eastAsia"/>
          <w:color w:val="000000"/>
          <w:sz w:val="43"/>
          <w:szCs w:val="43"/>
          <w:lang w:eastAsia="de-CH"/>
        </w:rPr>
        <w:t>倘若我愛他，並且與他在一裏生活，我所</w:t>
      </w:r>
      <w:r w:rsidRPr="008530F3">
        <w:rPr>
          <w:rFonts w:ascii="Batang" w:eastAsia="Batang" w:hAnsi="Batang" w:cs="Batang" w:hint="eastAsia"/>
          <w:color w:val="000000"/>
          <w:sz w:val="43"/>
          <w:szCs w:val="43"/>
          <w:lang w:eastAsia="de-CH"/>
        </w:rPr>
        <w:t>說所作的，就會照著他的好惡。我</w:t>
      </w:r>
      <w:r w:rsidRPr="008530F3">
        <w:rPr>
          <w:rFonts w:ascii="MS Mincho" w:eastAsia="MS Mincho" w:hAnsi="MS Mincho" w:cs="MS Mincho" w:hint="eastAsia"/>
          <w:color w:val="000000"/>
          <w:sz w:val="43"/>
          <w:szCs w:val="43"/>
          <w:lang w:eastAsia="de-CH"/>
        </w:rPr>
        <w:t>很遺憾的</w:t>
      </w:r>
      <w:r w:rsidRPr="008530F3">
        <w:rPr>
          <w:rFonts w:ascii="Batang" w:eastAsia="Batang" w:hAnsi="Batang" w:cs="Batang" w:hint="eastAsia"/>
          <w:color w:val="000000"/>
          <w:sz w:val="43"/>
          <w:szCs w:val="43"/>
          <w:lang w:eastAsia="de-CH"/>
        </w:rPr>
        <w:t>說，許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多基督徒沒有與神在一裏生活。當重大事件發生時，他們就跪下</w:t>
      </w:r>
      <w:r w:rsidRPr="008530F3">
        <w:rPr>
          <w:rFonts w:ascii="MS Gothic" w:eastAsia="MS Gothic" w:hAnsi="MS Gothic" w:cs="MS Gothic" w:hint="eastAsia"/>
          <w:color w:val="000000"/>
          <w:sz w:val="43"/>
          <w:szCs w:val="43"/>
          <w:lang w:eastAsia="de-CH"/>
        </w:rPr>
        <w:t>禱告</w:t>
      </w:r>
      <w:r w:rsidRPr="008530F3">
        <w:rPr>
          <w:rFonts w:ascii="Batang" w:eastAsia="Batang" w:hAnsi="Batang" w:cs="Batang" w:hint="eastAsia"/>
          <w:color w:val="000000"/>
          <w:sz w:val="43"/>
          <w:szCs w:val="43"/>
          <w:lang w:eastAsia="de-CH"/>
        </w:rPr>
        <w:t>說，『主阿，</w:t>
      </w:r>
      <w:r w:rsidRPr="008530F3">
        <w:rPr>
          <w:rFonts w:ascii="MS Gothic" w:eastAsia="MS Gothic" w:hAnsi="MS Gothic" w:cs="MS Gothic" w:hint="eastAsia"/>
          <w:color w:val="000000"/>
          <w:sz w:val="43"/>
          <w:szCs w:val="43"/>
          <w:lang w:eastAsia="de-CH"/>
        </w:rPr>
        <w:t>你的旨意如何？』然而至終，他們不是跟從神的旨意，乃是跟從自己的觀念。我們要認識神的旨意，</w:t>
      </w:r>
      <w:r w:rsidRPr="008530F3">
        <w:rPr>
          <w:rFonts w:ascii="MS Mincho" w:eastAsia="MS Mincho" w:hAnsi="MS Mincho" w:cs="MS Mincho" w:hint="eastAsia"/>
          <w:color w:val="000000"/>
          <w:sz w:val="43"/>
          <w:szCs w:val="43"/>
          <w:lang w:eastAsia="de-CH"/>
        </w:rPr>
        <w:t>不是藉著這樣的</w:t>
      </w:r>
      <w:r w:rsidRPr="008530F3">
        <w:rPr>
          <w:rFonts w:ascii="MS Gothic" w:eastAsia="MS Gothic" w:hAnsi="MS Gothic" w:cs="MS Gothic" w:hint="eastAsia"/>
          <w:color w:val="000000"/>
          <w:sz w:val="43"/>
          <w:szCs w:val="43"/>
          <w:lang w:eastAsia="de-CH"/>
        </w:rPr>
        <w:t>禱告。我們若要認識神的旨意，就必須與</w:t>
      </w:r>
      <w:r w:rsidRPr="008530F3">
        <w:rPr>
          <w:rFonts w:ascii="PMingLiU" w:eastAsia="PMingLiU" w:hAnsi="PMingLiU" w:cs="PMingLiU" w:hint="eastAsia"/>
          <w:color w:val="000000"/>
          <w:sz w:val="43"/>
          <w:szCs w:val="43"/>
          <w:lang w:eastAsia="de-CH"/>
        </w:rPr>
        <w:t>祂在一裏生活。</w:t>
      </w:r>
      <w:r w:rsidRPr="008530F3">
        <w:rPr>
          <w:rFonts w:ascii="PMingLiU" w:eastAsia="PMingLiU" w:hAnsi="PMingLiU" w:cs="PMingLiU" w:hint="eastAsia"/>
          <w:color w:val="000000"/>
          <w:sz w:val="43"/>
          <w:szCs w:val="43"/>
          <w:lang w:eastAsia="de-CH"/>
        </w:rPr>
        <w:lastRenderedPageBreak/>
        <w:t>倘若我們與祂在一裏生活，祂就無須告訴我們祂要甚麼，因為我們藉著與祂是一，已經知道祂要甚麼了</w:t>
      </w:r>
      <w:r w:rsidRPr="008530F3">
        <w:rPr>
          <w:rFonts w:ascii="MS Mincho" w:eastAsia="MS Mincho" w:hAnsi="MS Mincho" w:cs="MS Mincho"/>
          <w:color w:val="000000"/>
          <w:sz w:val="43"/>
          <w:szCs w:val="43"/>
          <w:lang w:eastAsia="de-CH"/>
        </w:rPr>
        <w:t>。</w:t>
      </w:r>
    </w:p>
    <w:p w14:paraId="516953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亞伯拉罕雖然急切關心他兒子的婚姻，但他不願接納迦南人作以撒的妻子。我們若是亞伯拉罕，也許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會走容易的路，</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迦南地這裏有許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多女子，我為甚麼不能挑選一個給我兒子作妻子？也許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緊靠著就有一個。』亞伯拉罕沒有這樣思想，反而差遣最老的僕人遠至他所來自的家</w:t>
      </w:r>
      <w:r w:rsidRPr="008530F3">
        <w:rPr>
          <w:rFonts w:ascii="PMingLiU" w:eastAsia="PMingLiU" w:hAnsi="PMingLiU" w:cs="PMingLiU" w:hint="eastAsia"/>
          <w:color w:val="000000"/>
          <w:sz w:val="43"/>
          <w:szCs w:val="43"/>
          <w:lang w:eastAsia="de-CH"/>
        </w:rPr>
        <w:t>鄉，為以撒找一個妻子。神從來沒有告訴亞伯拉罕要這樣作，亞伯拉罕卻能照著神裏面的意旨和觀念這樣作。我們已經</w:t>
      </w:r>
      <w:r w:rsidRPr="008530F3">
        <w:rPr>
          <w:rFonts w:ascii="MS Mincho" w:eastAsia="MS Mincho" w:hAnsi="MS Mincho" w:cs="MS Mincho" w:hint="eastAsia"/>
          <w:color w:val="000000"/>
          <w:sz w:val="43"/>
          <w:szCs w:val="43"/>
          <w:lang w:eastAsia="de-CH"/>
        </w:rPr>
        <w:t>看見，亞伯拉罕認識神的意旨和心思，因為他與神在實際的一裏生活</w:t>
      </w:r>
      <w:r w:rsidRPr="008530F3">
        <w:rPr>
          <w:rFonts w:ascii="MS Mincho" w:eastAsia="MS Mincho" w:hAnsi="MS Mincho" w:cs="MS Mincho"/>
          <w:color w:val="000000"/>
          <w:sz w:val="43"/>
          <w:szCs w:val="43"/>
          <w:lang w:eastAsia="de-CH"/>
        </w:rPr>
        <w:t>。</w:t>
      </w:r>
    </w:p>
    <w:p w14:paraId="50B1EF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亞伯拉罕不是惟一有這樣生活的人。本章所題到的那些人，都在與神是一的氣氛裏生活。亞伯拉罕、那最老的僕人、利百加、拉班、彼土利和以撒，都是與神在一裏生活。我</w:t>
      </w:r>
      <w:r w:rsidRPr="008530F3">
        <w:rPr>
          <w:rFonts w:ascii="MS Gothic" w:eastAsia="MS Gothic" w:hAnsi="MS Gothic" w:cs="MS Gothic" w:hint="eastAsia"/>
          <w:color w:val="000000"/>
          <w:sz w:val="43"/>
          <w:szCs w:val="43"/>
          <w:lang w:eastAsia="de-CH"/>
        </w:rPr>
        <w:t>盼望在召會中每個人都看見，今天我們需要這樣的生活，以達成神的目的。我們無須禱告尋求神的旨意，我們需要與神在一裏生活。當我們與</w:t>
      </w:r>
      <w:r w:rsidRPr="008530F3">
        <w:rPr>
          <w:rFonts w:ascii="PMingLiU" w:eastAsia="PMingLiU" w:hAnsi="PMingLiU" w:cs="PMingLiU" w:hint="eastAsia"/>
          <w:color w:val="000000"/>
          <w:sz w:val="43"/>
          <w:szCs w:val="43"/>
          <w:lang w:eastAsia="de-CH"/>
        </w:rPr>
        <w:t>祂在一裏生活，我們就同有祂的觀念，我們所想所作的就會照著祂的感覺。神無須說甚麼，我們自然覺得祂所覺得的，知道祂裏面的感覺，因為我們與祂在一裏生活</w:t>
      </w:r>
      <w:r w:rsidRPr="008530F3">
        <w:rPr>
          <w:rFonts w:ascii="MS Mincho" w:eastAsia="MS Mincho" w:hAnsi="MS Mincho" w:cs="MS Mincho"/>
          <w:color w:val="000000"/>
          <w:sz w:val="43"/>
          <w:szCs w:val="43"/>
          <w:lang w:eastAsia="de-CH"/>
        </w:rPr>
        <w:t>。</w:t>
      </w:r>
    </w:p>
    <w:p w14:paraId="553D4A0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lastRenderedPageBreak/>
        <w:t xml:space="preserve">《１》　</w:t>
      </w:r>
      <w:proofErr w:type="spellStart"/>
      <w:r w:rsidRPr="008530F3">
        <w:rPr>
          <w:rFonts w:ascii="MS Mincho" w:eastAsia="MS Mincho" w:hAnsi="MS Mincho" w:cs="MS Mincho" w:hint="eastAsia"/>
          <w:color w:val="4169E1"/>
          <w:sz w:val="39"/>
          <w:szCs w:val="39"/>
          <w:lang w:eastAsia="de-CH"/>
        </w:rPr>
        <w:t>照著神的經綸行</w:t>
      </w:r>
      <w:r w:rsidRPr="008530F3">
        <w:rPr>
          <w:rFonts w:ascii="MS Mincho" w:eastAsia="MS Mincho" w:hAnsi="MS Mincho" w:cs="MS Mincho"/>
          <w:color w:val="4169E1"/>
          <w:sz w:val="39"/>
          <w:szCs w:val="39"/>
          <w:lang w:eastAsia="de-CH"/>
        </w:rPr>
        <w:t>動</w:t>
      </w:r>
      <w:proofErr w:type="spellEnd"/>
    </w:p>
    <w:p w14:paraId="2B4EC5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亞伯拉罕照著神的經綸行動。（創二四</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。）在為以撒得著妻子的事上，他所作的乃是為著達成神永遠的目的。我們</w:t>
      </w:r>
      <w:r w:rsidRPr="008530F3">
        <w:rPr>
          <w:rFonts w:ascii="MS Gothic" w:eastAsia="MS Gothic" w:hAnsi="MS Gothic" w:cs="MS Gothic" w:hint="eastAsia"/>
          <w:color w:val="000000"/>
          <w:sz w:val="43"/>
          <w:szCs w:val="43"/>
          <w:lang w:eastAsia="de-CH"/>
        </w:rPr>
        <w:t>渴望看見，召會中一切的婚姻都是為著達成神的目的。這樣的婚姻需要與神在一裏的日常生活。青年弟兄們，你們所作的每件事若都是照著神的經綸，甚至你們的婚姻也會成就</w:t>
      </w:r>
      <w:r w:rsidRPr="008530F3">
        <w:rPr>
          <w:rFonts w:ascii="PMingLiU" w:eastAsia="PMingLiU" w:hAnsi="PMingLiU" w:cs="PMingLiU" w:hint="eastAsia"/>
          <w:color w:val="000000"/>
          <w:sz w:val="43"/>
          <w:szCs w:val="43"/>
          <w:lang w:eastAsia="de-CH"/>
        </w:rPr>
        <w:t>祂的經綸。你們需要說，『主，今天我在這裏所作的，必須是照著你的經綸。現在我是單身，但有一天我要結婚。願我的婚姻是為著你的經綸。』這是創世記二十四章主要的啟示。本章首要的事不是以撒豫表基督是新郎，利百加豫表召會是新婦。我再說，這裏所啟示首要的事，乃是照</w:t>
      </w:r>
      <w:r w:rsidRPr="008530F3">
        <w:rPr>
          <w:rFonts w:ascii="MS Mincho" w:eastAsia="MS Mincho" w:hAnsi="MS Mincho" w:cs="MS Mincho" w:hint="eastAsia"/>
          <w:color w:val="000000"/>
          <w:sz w:val="43"/>
          <w:szCs w:val="43"/>
          <w:lang w:eastAsia="de-CH"/>
        </w:rPr>
        <w:t>著神的經綸實際的生活，為著達成</w:t>
      </w:r>
      <w:r w:rsidRPr="008530F3">
        <w:rPr>
          <w:rFonts w:ascii="PMingLiU" w:eastAsia="PMingLiU" w:hAnsi="PMingLiU" w:cs="PMingLiU" w:hint="eastAsia"/>
          <w:color w:val="000000"/>
          <w:sz w:val="43"/>
          <w:szCs w:val="43"/>
          <w:lang w:eastAsia="de-CH"/>
        </w:rPr>
        <w:t>祂永遠的目的。我們需要一種與亞伯拉罕相似的生活。他的動機、行動和所作的一切，都是照著神的經綸</w:t>
      </w:r>
      <w:r w:rsidRPr="008530F3">
        <w:rPr>
          <w:rFonts w:ascii="MS Mincho" w:eastAsia="MS Mincho" w:hAnsi="MS Mincho" w:cs="MS Mincho"/>
          <w:color w:val="000000"/>
          <w:sz w:val="43"/>
          <w:szCs w:val="43"/>
          <w:lang w:eastAsia="de-CH"/>
        </w:rPr>
        <w:t>。</w:t>
      </w:r>
    </w:p>
    <w:p w14:paraId="07E9F5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我不信亞伯拉罕對神的經綸像我們今天這樣清楚。雖然如此，他告訴僕人</w:t>
      </w:r>
      <w:r w:rsidRPr="008530F3">
        <w:rPr>
          <w:rFonts w:ascii="Batang" w:eastAsia="Batang" w:hAnsi="Batang" w:cs="Batang" w:hint="eastAsia"/>
          <w:color w:val="000000"/>
          <w:sz w:val="43"/>
          <w:szCs w:val="43"/>
          <w:lang w:eastAsia="de-CH"/>
        </w:rPr>
        <w:t>說，神已經帶領他離開父家和本族的地，應許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將這地賜給他的後裔。他對僕人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你要往我本地本族去，為以撒找一個妻子。』在全本聖經的光中，我們能看見，這就是在完成神的經綸。今天我們何等需要這樣的生活！我們的動機、行動和所作的一切，必</w:t>
      </w:r>
      <w:r w:rsidRPr="008530F3">
        <w:rPr>
          <w:rFonts w:ascii="MS Gothic" w:eastAsia="MS Gothic" w:hAnsi="MS Gothic" w:cs="MS Gothic" w:hint="eastAsia"/>
          <w:color w:val="000000"/>
          <w:sz w:val="43"/>
          <w:szCs w:val="43"/>
          <w:lang w:eastAsia="de-CH"/>
        </w:rPr>
        <w:lastRenderedPageBreak/>
        <w:t>須是在完成神的經綸。這不僅僅需要我們認識神的旨意，然後作某些事。不，我們需要一種與神在一裏的日</w:t>
      </w:r>
      <w:r w:rsidRPr="008530F3">
        <w:rPr>
          <w:rFonts w:ascii="MS Mincho" w:eastAsia="MS Mincho" w:hAnsi="MS Mincho" w:cs="MS Mincho" w:hint="eastAsia"/>
          <w:color w:val="000000"/>
          <w:sz w:val="43"/>
          <w:szCs w:val="43"/>
          <w:lang w:eastAsia="de-CH"/>
        </w:rPr>
        <w:t>常生活。我們必須是這樣的人。若是這樣，就我們無論</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麼，都是神的發表；我們無論作甚麼，都是在完成神的旨意。這就是我們今天為著召會生活所需要的生活。不要</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哦，關於我的婚姻和學業，我不認識神的旨意。我必須禁食</w:t>
      </w:r>
      <w:r w:rsidRPr="008530F3">
        <w:rPr>
          <w:rFonts w:ascii="MS Gothic" w:eastAsia="MS Gothic" w:hAnsi="MS Gothic" w:cs="MS Gothic" w:hint="eastAsia"/>
          <w:color w:val="000000"/>
          <w:sz w:val="43"/>
          <w:szCs w:val="43"/>
          <w:lang w:eastAsia="de-CH"/>
        </w:rPr>
        <w:t>禱告三天三夜。』讓我誠實的告訴你，我這樣試過多年，並沒有很好的果效</w:t>
      </w:r>
      <w:r w:rsidRPr="008530F3">
        <w:rPr>
          <w:rFonts w:ascii="MS Mincho" w:eastAsia="MS Mincho" w:hAnsi="MS Mincho" w:cs="MS Mincho"/>
          <w:color w:val="000000"/>
          <w:sz w:val="43"/>
          <w:szCs w:val="43"/>
          <w:lang w:eastAsia="de-CH"/>
        </w:rPr>
        <w:t>。</w:t>
      </w:r>
    </w:p>
    <w:p w14:paraId="357003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請看神所呼召的第一個人亞伯拉罕的例子。他是第一個蒙召的人，我們在他的事例中看見首次題起的原則。亞伯拉罕沒有按著今天傳統、宗教的作法行動，禁食</w:t>
      </w:r>
      <w:r w:rsidRPr="008530F3">
        <w:rPr>
          <w:rFonts w:ascii="MS Gothic" w:eastAsia="MS Gothic" w:hAnsi="MS Gothic" w:cs="MS Gothic" w:hint="eastAsia"/>
          <w:color w:val="000000"/>
          <w:sz w:val="43"/>
          <w:szCs w:val="43"/>
          <w:lang w:eastAsia="de-CH"/>
        </w:rPr>
        <w:t>禱告尋求主的旨意。他沒有忽然夢見利百加在迦南地等候亞伯拉罕的僕人。創世記二十四章四十節指明，亞</w:t>
      </w:r>
      <w:r w:rsidRPr="008530F3">
        <w:rPr>
          <w:rFonts w:ascii="MS Mincho" w:eastAsia="MS Mincho" w:hAnsi="MS Mincho" w:cs="MS Mincho" w:hint="eastAsia"/>
          <w:color w:val="000000"/>
          <w:sz w:val="43"/>
          <w:szCs w:val="43"/>
          <w:lang w:eastAsia="de-CH"/>
        </w:rPr>
        <w:t>伯拉罕在主面前行事為人。因他是在主的面光中行事為人的人，他就無須為著認識神的旨意</w:t>
      </w:r>
      <w:r w:rsidRPr="008530F3">
        <w:rPr>
          <w:rFonts w:ascii="MS Gothic" w:eastAsia="MS Gothic" w:hAnsi="MS Gothic" w:cs="MS Gothic" w:hint="eastAsia"/>
          <w:color w:val="000000"/>
          <w:sz w:val="43"/>
          <w:szCs w:val="43"/>
          <w:lang w:eastAsia="de-CH"/>
        </w:rPr>
        <w:t>禱告或禁食。他既在主的面光中行事為人，就無論他作甚麼，都是神的旨意，並且是照著神的經綸</w:t>
      </w:r>
      <w:r w:rsidRPr="008530F3">
        <w:rPr>
          <w:rFonts w:ascii="MS Mincho" w:eastAsia="MS Mincho" w:hAnsi="MS Mincho" w:cs="MS Mincho"/>
          <w:color w:val="000000"/>
          <w:sz w:val="43"/>
          <w:szCs w:val="43"/>
          <w:lang w:eastAsia="de-CH"/>
        </w:rPr>
        <w:t>。</w:t>
      </w:r>
    </w:p>
    <w:p w14:paraId="2535213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憑主囑咐他的僕</w:t>
      </w:r>
      <w:r w:rsidRPr="008530F3">
        <w:rPr>
          <w:rFonts w:ascii="MS Mincho" w:eastAsia="MS Mincho" w:hAnsi="MS Mincho" w:cs="MS Mincho"/>
          <w:color w:val="4169E1"/>
          <w:sz w:val="39"/>
          <w:szCs w:val="39"/>
          <w:lang w:eastAsia="de-CH"/>
        </w:rPr>
        <w:t>人</w:t>
      </w:r>
      <w:proofErr w:type="spellEnd"/>
    </w:p>
    <w:p w14:paraId="024924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亞伯拉罕沒有囑咐他的僕人要忠信、誠實、或作善工；他是以主並憑著主囑咐他。（創二四</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40~41</w:t>
      </w:r>
      <w:r w:rsidRPr="008530F3">
        <w:rPr>
          <w:rFonts w:ascii="MS Mincho" w:eastAsia="MS Mincho" w:hAnsi="MS Mincho" w:cs="MS Mincho" w:hint="eastAsia"/>
          <w:color w:val="000000"/>
          <w:sz w:val="43"/>
          <w:szCs w:val="43"/>
          <w:lang w:eastAsia="de-CH"/>
        </w:rPr>
        <w:t>。）在這裏我們看見，亞伯拉罕所活在其中的氣氛，乃是主自己。他以主囑咐他</w:t>
      </w:r>
      <w:r w:rsidRPr="008530F3">
        <w:rPr>
          <w:rFonts w:ascii="MS Mincho" w:eastAsia="MS Mincho" w:hAnsi="MS Mincho" w:cs="MS Mincho" w:hint="eastAsia"/>
          <w:color w:val="000000"/>
          <w:sz w:val="43"/>
          <w:szCs w:val="43"/>
          <w:lang w:eastAsia="de-CH"/>
        </w:rPr>
        <w:lastRenderedPageBreak/>
        <w:t>的僕人，藉此把他深深的帶進主裏面。照樣，我們也不該以自己的智慧，甚至以自己的愛囑咐人，乃該以主囑咐人</w:t>
      </w:r>
      <w:r w:rsidRPr="008530F3">
        <w:rPr>
          <w:rFonts w:ascii="MS Mincho" w:eastAsia="MS Mincho" w:hAnsi="MS Mincho" w:cs="MS Mincho"/>
          <w:color w:val="000000"/>
          <w:sz w:val="43"/>
          <w:szCs w:val="43"/>
          <w:lang w:eastAsia="de-CH"/>
        </w:rPr>
        <w:t>。</w:t>
      </w:r>
    </w:p>
    <w:p w14:paraId="4B1BB84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相信主宰的</w:t>
      </w:r>
      <w:r w:rsidRPr="008530F3">
        <w:rPr>
          <w:rFonts w:ascii="MS Mincho" w:eastAsia="MS Mincho" w:hAnsi="MS Mincho" w:cs="MS Mincho"/>
          <w:color w:val="4169E1"/>
          <w:sz w:val="39"/>
          <w:szCs w:val="39"/>
          <w:lang w:eastAsia="de-CH"/>
        </w:rPr>
        <w:t>主</w:t>
      </w:r>
      <w:proofErr w:type="spellEnd"/>
    </w:p>
    <w:p w14:paraId="017842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亞伯拉罕相信主宰的主，告訴他的僕人</w:t>
      </w:r>
      <w:r w:rsidRPr="008530F3">
        <w:rPr>
          <w:rFonts w:ascii="Batang" w:eastAsia="Batang" w:hAnsi="Batang" w:cs="Batang" w:hint="eastAsia"/>
          <w:color w:val="000000"/>
          <w:sz w:val="43"/>
          <w:szCs w:val="43"/>
          <w:lang w:eastAsia="de-CH"/>
        </w:rPr>
        <w:t>說，主必差遣使者與他同去，叫他的道路通達。（創二四</w:t>
      </w:r>
      <w:r w:rsidRPr="008530F3">
        <w:rPr>
          <w:rFonts w:ascii="Times New Roman" w:eastAsia="Times New Roman" w:hAnsi="Times New Roman" w:cs="Times New Roman"/>
          <w:color w:val="000000"/>
          <w:sz w:val="43"/>
          <w:szCs w:val="43"/>
          <w:lang w:eastAsia="de-CH"/>
        </w:rPr>
        <w:t>40</w:t>
      </w:r>
      <w:r w:rsidRPr="008530F3">
        <w:rPr>
          <w:rFonts w:ascii="MS Mincho" w:eastAsia="MS Mincho" w:hAnsi="MS Mincho" w:cs="MS Mincho" w:hint="eastAsia"/>
          <w:color w:val="000000"/>
          <w:sz w:val="43"/>
          <w:szCs w:val="43"/>
          <w:lang w:eastAsia="de-CH"/>
        </w:rPr>
        <w:t>。）亞伯拉罕似乎</w:t>
      </w:r>
      <w:r w:rsidRPr="008530F3">
        <w:rPr>
          <w:rFonts w:ascii="Batang" w:eastAsia="Batang" w:hAnsi="Batang" w:cs="Batang" w:hint="eastAsia"/>
          <w:color w:val="000000"/>
          <w:sz w:val="43"/>
          <w:szCs w:val="43"/>
          <w:lang w:eastAsia="de-CH"/>
        </w:rPr>
        <w:t>說，『神必差遣使者在</w:t>
      </w:r>
      <w:r w:rsidRPr="008530F3">
        <w:rPr>
          <w:rFonts w:ascii="MS Gothic" w:eastAsia="MS Gothic" w:hAnsi="MS Gothic" w:cs="MS Gothic" w:hint="eastAsia"/>
          <w:color w:val="000000"/>
          <w:sz w:val="43"/>
          <w:szCs w:val="43"/>
          <w:lang w:eastAsia="de-CH"/>
        </w:rPr>
        <w:t>你面前。雖然是我差遣你去作這事，但我相信神。從一方面</w:t>
      </w:r>
      <w:r w:rsidRPr="008530F3">
        <w:rPr>
          <w:rFonts w:ascii="Batang" w:eastAsia="Batang" w:hAnsi="Batang" w:cs="Batang" w:hint="eastAsia"/>
          <w:color w:val="000000"/>
          <w:sz w:val="43"/>
          <w:szCs w:val="43"/>
          <w:lang w:eastAsia="de-CH"/>
        </w:rPr>
        <w:t>說，我不信</w:t>
      </w:r>
      <w:r w:rsidRPr="008530F3">
        <w:rPr>
          <w:rFonts w:ascii="MS Gothic" w:eastAsia="MS Gothic" w:hAnsi="MS Gothic" w:cs="MS Gothic" w:hint="eastAsia"/>
          <w:color w:val="000000"/>
          <w:sz w:val="43"/>
          <w:szCs w:val="43"/>
          <w:lang w:eastAsia="de-CH"/>
        </w:rPr>
        <w:t>你能完成這項工作，但我信靠活神。你無須覺得重擔或憂慮。只管去作這事，因我的神必差遣使者為你作成這工。』亞伯拉罕所過的是何等的生活！我們若是亞伯拉罕，也許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會</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我的僕人，</w:t>
      </w:r>
      <w:r w:rsidRPr="008530F3">
        <w:rPr>
          <w:rFonts w:ascii="MS Gothic" w:eastAsia="MS Gothic" w:hAnsi="MS Gothic" w:cs="MS Gothic" w:hint="eastAsia"/>
          <w:color w:val="000000"/>
          <w:sz w:val="43"/>
          <w:szCs w:val="43"/>
          <w:lang w:eastAsia="de-CH"/>
        </w:rPr>
        <w:t>你必須曉得我有許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w:t>
      </w:r>
      <w:r w:rsidRPr="008530F3">
        <w:rPr>
          <w:rFonts w:ascii="Batang" w:eastAsia="Batang" w:hAnsi="Batang" w:cs="Batang" w:hint="eastAsia"/>
          <w:color w:val="000000"/>
          <w:sz w:val="43"/>
          <w:szCs w:val="43"/>
          <w:lang w:eastAsia="de-CH"/>
        </w:rPr>
        <w:t>閱歷。現在我給</w:t>
      </w:r>
      <w:r w:rsidRPr="008530F3">
        <w:rPr>
          <w:rFonts w:ascii="MS Gothic" w:eastAsia="MS Gothic" w:hAnsi="MS Gothic" w:cs="MS Gothic" w:hint="eastAsia"/>
          <w:color w:val="000000"/>
          <w:sz w:val="43"/>
          <w:szCs w:val="43"/>
          <w:lang w:eastAsia="de-CH"/>
        </w:rPr>
        <w:t>你一張地圖，並且告訴你那地的人和他們的習俗。』亞伯拉罕沒有這樣作。他不過囑咐他的僕人要憑著主服事，向他保證神必差遣使者在</w:t>
      </w:r>
      <w:r w:rsidRPr="008530F3">
        <w:rPr>
          <w:rFonts w:ascii="MS Mincho" w:eastAsia="MS Mincho" w:hAnsi="MS Mincho" w:cs="MS Mincho" w:hint="eastAsia"/>
          <w:color w:val="000000"/>
          <w:sz w:val="43"/>
          <w:szCs w:val="43"/>
          <w:lang w:eastAsia="de-CH"/>
        </w:rPr>
        <w:t>他面前，叫他的道路通達。在這裏我們看見亞伯拉罕活的信心</w:t>
      </w:r>
      <w:r w:rsidRPr="008530F3">
        <w:rPr>
          <w:rFonts w:ascii="MS Mincho" w:eastAsia="MS Mincho" w:hAnsi="MS Mincho" w:cs="MS Mincho"/>
          <w:color w:val="000000"/>
          <w:sz w:val="43"/>
          <w:szCs w:val="43"/>
          <w:lang w:eastAsia="de-CH"/>
        </w:rPr>
        <w:t>。</w:t>
      </w:r>
    </w:p>
    <w:p w14:paraId="7DA1AB2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最老的僕</w:t>
      </w:r>
      <w:r w:rsidRPr="008530F3">
        <w:rPr>
          <w:rFonts w:ascii="MS Mincho" w:eastAsia="MS Mincho" w:hAnsi="MS Mincho" w:cs="MS Mincho"/>
          <w:color w:val="000000"/>
          <w:sz w:val="43"/>
          <w:szCs w:val="43"/>
          <w:lang w:eastAsia="de-CH"/>
        </w:rPr>
        <w:t>人</w:t>
      </w:r>
      <w:proofErr w:type="spellEnd"/>
    </w:p>
    <w:p w14:paraId="3E2FD0A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在責任上忠</w:t>
      </w:r>
      <w:r w:rsidRPr="008530F3">
        <w:rPr>
          <w:rFonts w:ascii="MS Mincho" w:eastAsia="MS Mincho" w:hAnsi="MS Mincho" w:cs="MS Mincho"/>
          <w:color w:val="4169E1"/>
          <w:sz w:val="39"/>
          <w:szCs w:val="39"/>
          <w:lang w:eastAsia="de-CH"/>
        </w:rPr>
        <w:t>信</w:t>
      </w:r>
      <w:proofErr w:type="spellEnd"/>
    </w:p>
    <w:p w14:paraId="4B63B7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亞伯拉罕最老的僕人在責任上十分忠信。（創二四</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56</w:t>
      </w:r>
      <w:r w:rsidRPr="008530F3">
        <w:rPr>
          <w:rFonts w:ascii="MS Mincho" w:eastAsia="MS Mincho" w:hAnsi="MS Mincho" w:cs="MS Mincho" w:hint="eastAsia"/>
          <w:color w:val="000000"/>
          <w:sz w:val="43"/>
          <w:szCs w:val="43"/>
          <w:lang w:eastAsia="de-CH"/>
        </w:rPr>
        <w:t>。）他在忠信上跟隨亞伯拉罕的</w:t>
      </w:r>
      <w:r w:rsidRPr="008530F3">
        <w:rPr>
          <w:rFonts w:ascii="PMingLiU" w:eastAsia="PMingLiU" w:hAnsi="PMingLiU" w:cs="PMingLiU" w:hint="eastAsia"/>
          <w:color w:val="000000"/>
          <w:sz w:val="43"/>
          <w:szCs w:val="43"/>
          <w:lang w:eastAsia="de-CH"/>
        </w:rPr>
        <w:t>腳蹤。亞伯拉罕如何憑著信靠神作每件事</w:t>
      </w:r>
      <w:r w:rsidRPr="008530F3">
        <w:rPr>
          <w:rFonts w:ascii="PMingLiU" w:eastAsia="PMingLiU" w:hAnsi="PMingLiU" w:cs="PMingLiU" w:hint="eastAsia"/>
          <w:color w:val="000000"/>
          <w:sz w:val="43"/>
          <w:szCs w:val="43"/>
          <w:lang w:eastAsia="de-CH"/>
        </w:rPr>
        <w:lastRenderedPageBreak/>
        <w:t>，他都看見了。我信他為亞伯拉罕的生活所灌注。結果，他也信靠神</w:t>
      </w:r>
      <w:r w:rsidRPr="008530F3">
        <w:rPr>
          <w:rFonts w:ascii="MS Mincho" w:eastAsia="MS Mincho" w:hAnsi="MS Mincho" w:cs="MS Mincho"/>
          <w:color w:val="000000"/>
          <w:sz w:val="43"/>
          <w:szCs w:val="43"/>
          <w:lang w:eastAsia="de-CH"/>
        </w:rPr>
        <w:t>。</w:t>
      </w:r>
    </w:p>
    <w:p w14:paraId="4B86BC1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為著他的責任信靠</w:t>
      </w:r>
      <w:r w:rsidRPr="008530F3">
        <w:rPr>
          <w:rFonts w:ascii="MS Mincho" w:eastAsia="MS Mincho" w:hAnsi="MS Mincho" w:cs="MS Mincho"/>
          <w:color w:val="4169E1"/>
          <w:sz w:val="39"/>
          <w:szCs w:val="39"/>
          <w:lang w:eastAsia="de-CH"/>
        </w:rPr>
        <w:t>主</w:t>
      </w:r>
      <w:proofErr w:type="spellEnd"/>
    </w:p>
    <w:p w14:paraId="0AEA02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亞伯拉罕的僕人為著他的責任信靠主。（創二四</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。）他清楚、謙卑卻簡單的向主</w:t>
      </w:r>
      <w:r w:rsidRPr="008530F3">
        <w:rPr>
          <w:rFonts w:ascii="MS Gothic" w:eastAsia="MS Gothic" w:hAnsi="MS Gothic" w:cs="MS Gothic" w:hint="eastAsia"/>
          <w:color w:val="000000"/>
          <w:sz w:val="43"/>
          <w:szCs w:val="43"/>
          <w:lang w:eastAsia="de-CH"/>
        </w:rPr>
        <w:t>禱告。凡真正相信神的人都是簡單的。當他來到拿鶴城附近的井旁，他禱告</w:t>
      </w:r>
      <w:r w:rsidRPr="008530F3">
        <w:rPr>
          <w:rFonts w:ascii="Batang" w:eastAsia="Batang" w:hAnsi="Batang" w:cs="Batang" w:hint="eastAsia"/>
          <w:color w:val="000000"/>
          <w:sz w:val="43"/>
          <w:szCs w:val="43"/>
          <w:lang w:eastAsia="de-CH"/>
        </w:rPr>
        <w:t>說，『耶和華我主人亞伯拉罕的神阿，求</w:t>
      </w:r>
      <w:r w:rsidRPr="008530F3">
        <w:rPr>
          <w:rFonts w:ascii="MS Gothic" w:eastAsia="MS Gothic" w:hAnsi="MS Gothic" w:cs="MS Gothic" w:hint="eastAsia"/>
          <w:color w:val="000000"/>
          <w:sz w:val="43"/>
          <w:szCs w:val="43"/>
          <w:lang w:eastAsia="de-CH"/>
        </w:rPr>
        <w:t>你施恩給我主人亞伯拉罕，使我今日遇見好機會。我現今站在井旁，城</w:t>
      </w:r>
      <w:r w:rsidRPr="008530F3">
        <w:rPr>
          <w:rFonts w:ascii="Batang" w:eastAsia="Batang" w:hAnsi="Batang" w:cs="Batang" w:hint="eastAsia"/>
          <w:color w:val="000000"/>
          <w:sz w:val="43"/>
          <w:szCs w:val="43"/>
          <w:lang w:eastAsia="de-CH"/>
        </w:rPr>
        <w:t>內居民的女子們正出來打水。我向那一個女子說，請</w:t>
      </w:r>
      <w:r w:rsidRPr="008530F3">
        <w:rPr>
          <w:rFonts w:ascii="MS Gothic" w:eastAsia="MS Gothic" w:hAnsi="MS Gothic" w:cs="MS Gothic" w:hint="eastAsia"/>
          <w:color w:val="000000"/>
          <w:sz w:val="43"/>
          <w:szCs w:val="43"/>
          <w:lang w:eastAsia="de-CH"/>
        </w:rPr>
        <w:t>你拿下水瓶來，給我水喝，她若</w:t>
      </w:r>
      <w:r w:rsidRPr="008530F3">
        <w:rPr>
          <w:rFonts w:ascii="Batang" w:eastAsia="Batang" w:hAnsi="Batang" w:cs="Batang" w:hint="eastAsia"/>
          <w:color w:val="000000"/>
          <w:sz w:val="43"/>
          <w:szCs w:val="43"/>
          <w:lang w:eastAsia="de-CH"/>
        </w:rPr>
        <w:t>說，請喝，我也給</w:t>
      </w:r>
      <w:r w:rsidRPr="008530F3">
        <w:rPr>
          <w:rFonts w:ascii="MS Gothic" w:eastAsia="MS Gothic" w:hAnsi="MS Gothic" w:cs="MS Gothic" w:hint="eastAsia"/>
          <w:color w:val="000000"/>
          <w:sz w:val="43"/>
          <w:szCs w:val="43"/>
          <w:lang w:eastAsia="de-CH"/>
        </w:rPr>
        <w:t>你的駱駝喝，願那女子就作你所豫定給你僕人以撒的妻，這樣，我便知道你施恩給我主人了。』（創二四</w:t>
      </w:r>
      <w:r w:rsidRPr="008530F3">
        <w:rPr>
          <w:rFonts w:ascii="Times New Roman" w:eastAsia="Times New Roman" w:hAnsi="Times New Roman" w:cs="Times New Roman"/>
          <w:color w:val="000000"/>
          <w:sz w:val="43"/>
          <w:szCs w:val="43"/>
          <w:lang w:eastAsia="de-CH"/>
        </w:rPr>
        <w:t>12~14</w:t>
      </w:r>
      <w:r w:rsidRPr="008530F3">
        <w:rPr>
          <w:rFonts w:ascii="MS Mincho" w:eastAsia="MS Mincho" w:hAnsi="MS Mincho" w:cs="MS Mincho" w:hint="eastAsia"/>
          <w:color w:val="000000"/>
          <w:sz w:val="43"/>
          <w:szCs w:val="43"/>
          <w:lang w:eastAsia="de-CH"/>
        </w:rPr>
        <w:t>。）他的</w:t>
      </w:r>
      <w:r w:rsidRPr="008530F3">
        <w:rPr>
          <w:rFonts w:ascii="MS Gothic" w:eastAsia="MS Gothic" w:hAnsi="MS Gothic" w:cs="MS Gothic" w:hint="eastAsia"/>
          <w:color w:val="000000"/>
          <w:sz w:val="43"/>
          <w:szCs w:val="43"/>
          <w:lang w:eastAsia="de-CH"/>
        </w:rPr>
        <w:t>禱告立刻得著答應。甚至話還沒有</w:t>
      </w:r>
      <w:r w:rsidRPr="008530F3">
        <w:rPr>
          <w:rFonts w:ascii="Batang" w:eastAsia="Batang" w:hAnsi="Batang" w:cs="Batang" w:hint="eastAsia"/>
          <w:color w:val="000000"/>
          <w:sz w:val="43"/>
          <w:szCs w:val="43"/>
          <w:lang w:eastAsia="de-CH"/>
        </w:rPr>
        <w:t>說完，利百加就肩頭上</w:t>
      </w:r>
      <w:r w:rsidRPr="008530F3">
        <w:rPr>
          <w:rFonts w:ascii="MS Mincho" w:eastAsia="MS Mincho" w:hAnsi="MS Mincho" w:cs="MS Mincho" w:hint="eastAsia"/>
          <w:color w:val="000000"/>
          <w:sz w:val="43"/>
          <w:szCs w:val="43"/>
          <w:lang w:eastAsia="de-CH"/>
        </w:rPr>
        <w:t>扛著水瓶出來。他向</w:t>
      </w:r>
      <w:r w:rsidRPr="008530F3">
        <w:rPr>
          <w:rFonts w:ascii="MS Gothic" w:eastAsia="MS Gothic" w:hAnsi="MS Gothic" w:cs="MS Gothic" w:hint="eastAsia"/>
          <w:color w:val="000000"/>
          <w:sz w:val="43"/>
          <w:szCs w:val="43"/>
          <w:lang w:eastAsia="de-CH"/>
        </w:rPr>
        <w:t>她要水喝，她不僅給他水喝，也為他所有的駱駝打上水來。她作了這事，僕人就清楚利百加是他所要的人，因此就給她一個金環，兩個金鐲</w:t>
      </w:r>
      <w:r w:rsidRPr="008530F3">
        <w:rPr>
          <w:rFonts w:ascii="MS Mincho" w:eastAsia="MS Mincho" w:hAnsi="MS Mincho" w:cs="MS Mincho"/>
          <w:color w:val="000000"/>
          <w:sz w:val="43"/>
          <w:szCs w:val="43"/>
          <w:lang w:eastAsia="de-CH"/>
        </w:rPr>
        <w:t>。</w:t>
      </w:r>
    </w:p>
    <w:p w14:paraId="4E79C9B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《３》</w:t>
      </w:r>
      <w:r w:rsidRPr="008530F3">
        <w:rPr>
          <w:rFonts w:ascii="Times New Roman" w:eastAsia="Times New Roman" w:hAnsi="Times New Roman" w:cs="Times New Roman"/>
          <w:color w:val="4169E1"/>
          <w:sz w:val="39"/>
          <w:szCs w:val="39"/>
          <w:lang w:eastAsia="de-CH"/>
        </w:rPr>
        <w:t xml:space="preserve"> </w:t>
      </w:r>
      <w:proofErr w:type="spellStart"/>
      <w:r w:rsidRPr="008530F3">
        <w:rPr>
          <w:rFonts w:ascii="MS Mincho" w:eastAsia="MS Mincho" w:hAnsi="MS Mincho" w:cs="MS Mincho" w:hint="eastAsia"/>
          <w:color w:val="4169E1"/>
          <w:sz w:val="39"/>
          <w:szCs w:val="39"/>
          <w:lang w:eastAsia="de-CH"/>
        </w:rPr>
        <w:t>在環境中尋求主的引</w:t>
      </w:r>
      <w:r w:rsidRPr="008530F3">
        <w:rPr>
          <w:rFonts w:ascii="MS Mincho" w:eastAsia="MS Mincho" w:hAnsi="MS Mincho" w:cs="MS Mincho"/>
          <w:color w:val="4169E1"/>
          <w:sz w:val="39"/>
          <w:szCs w:val="39"/>
          <w:lang w:eastAsia="de-CH"/>
        </w:rPr>
        <w:t>導</w:t>
      </w:r>
      <w:proofErr w:type="spellEnd"/>
    </w:p>
    <w:p w14:paraId="313C2C2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僕人在環境中尋求主的引導，藉以認識主的旨意。（創二四</w:t>
      </w:r>
      <w:r w:rsidRPr="008530F3">
        <w:rPr>
          <w:rFonts w:ascii="Times New Roman" w:eastAsia="Times New Roman" w:hAnsi="Times New Roman" w:cs="Times New Roman"/>
          <w:color w:val="000000"/>
          <w:sz w:val="43"/>
          <w:szCs w:val="43"/>
          <w:lang w:eastAsia="de-CH"/>
        </w:rPr>
        <w:t>13~21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26~27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48~49</w:t>
      </w:r>
      <w:r w:rsidRPr="008530F3">
        <w:rPr>
          <w:rFonts w:ascii="MS Mincho" w:eastAsia="MS Mincho" w:hAnsi="MS Mincho" w:cs="MS Mincho" w:hint="eastAsia"/>
          <w:color w:val="000000"/>
          <w:sz w:val="43"/>
          <w:szCs w:val="43"/>
          <w:lang w:eastAsia="de-CH"/>
        </w:rPr>
        <w:t>。）我們也能在環境中看見神的主宰。沒有人告訴僕人要去</w:t>
      </w:r>
      <w:r w:rsidRPr="008530F3">
        <w:rPr>
          <w:rFonts w:ascii="MS Mincho" w:eastAsia="MS Mincho" w:hAnsi="MS Mincho" w:cs="MS Mincho" w:hint="eastAsia"/>
          <w:color w:val="000000"/>
          <w:sz w:val="43"/>
          <w:szCs w:val="43"/>
          <w:lang w:eastAsia="de-CH"/>
        </w:rPr>
        <w:lastRenderedPageBreak/>
        <w:t>拿鶴城，就是亞伯拉罕兄弟的城。他到那裏去，在井旁遇見了拿鶴的孫女利百加。沒有一件事是偶然的，</w:t>
      </w:r>
      <w:r w:rsidRPr="008530F3">
        <w:rPr>
          <w:rFonts w:ascii="MS Gothic" w:eastAsia="MS Gothic" w:hAnsi="MS Gothic" w:cs="MS Gothic" w:hint="eastAsia"/>
          <w:color w:val="000000"/>
          <w:sz w:val="43"/>
          <w:szCs w:val="43"/>
          <w:lang w:eastAsia="de-CH"/>
        </w:rPr>
        <w:t>每件事都是在創世以前命定的，並且藉著亞伯拉罕一個信靠神的僕人完成了</w:t>
      </w:r>
      <w:r w:rsidRPr="008530F3">
        <w:rPr>
          <w:rFonts w:ascii="MS Mincho" w:eastAsia="MS Mincho" w:hAnsi="MS Mincho" w:cs="MS Mincho"/>
          <w:color w:val="000000"/>
          <w:sz w:val="43"/>
          <w:szCs w:val="43"/>
          <w:lang w:eastAsia="de-CH"/>
        </w:rPr>
        <w:t>。</w:t>
      </w:r>
    </w:p>
    <w:p w14:paraId="6C76904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利百</w:t>
      </w:r>
      <w:r w:rsidRPr="008530F3">
        <w:rPr>
          <w:rFonts w:ascii="MS Mincho" w:eastAsia="MS Mincho" w:hAnsi="MS Mincho" w:cs="MS Mincho"/>
          <w:color w:val="000000"/>
          <w:sz w:val="43"/>
          <w:szCs w:val="43"/>
          <w:lang w:eastAsia="de-CH"/>
        </w:rPr>
        <w:t>加</w:t>
      </w:r>
      <w:proofErr w:type="spellEnd"/>
    </w:p>
    <w:p w14:paraId="1B8927B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純潔、仁慈又殷</w:t>
      </w:r>
      <w:r w:rsidRPr="008530F3">
        <w:rPr>
          <w:rFonts w:ascii="MS Mincho" w:eastAsia="MS Mincho" w:hAnsi="MS Mincho" w:cs="MS Mincho"/>
          <w:color w:val="4169E1"/>
          <w:sz w:val="39"/>
          <w:szCs w:val="39"/>
          <w:lang w:eastAsia="de-CH"/>
        </w:rPr>
        <w:t>勤</w:t>
      </w:r>
      <w:proofErr w:type="spellEnd"/>
    </w:p>
    <w:p w14:paraId="77C66F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創世記二十四章十六節告訴我們，利百加『容貌極其俊美，還是處女。』利百加是純潔、單純的，也是仁慈、殷勤的。（創二四</w:t>
      </w:r>
      <w:r w:rsidRPr="008530F3">
        <w:rPr>
          <w:rFonts w:ascii="Times New Roman" w:eastAsia="Times New Roman" w:hAnsi="Times New Roman" w:cs="Times New Roman"/>
          <w:color w:val="000000"/>
          <w:sz w:val="43"/>
          <w:szCs w:val="43"/>
          <w:lang w:eastAsia="de-CH"/>
        </w:rPr>
        <w:t>18~20</w:t>
      </w:r>
      <w:r w:rsidRPr="008530F3">
        <w:rPr>
          <w:rFonts w:ascii="MS Mincho" w:eastAsia="MS Mincho" w:hAnsi="MS Mincho" w:cs="MS Mincho" w:hint="eastAsia"/>
          <w:color w:val="000000"/>
          <w:sz w:val="43"/>
          <w:szCs w:val="43"/>
          <w:lang w:eastAsia="de-CH"/>
        </w:rPr>
        <w:t>。）亞伯拉罕的僕人要水喝，</w:t>
      </w:r>
      <w:r w:rsidRPr="008530F3">
        <w:rPr>
          <w:rFonts w:ascii="MS Gothic" w:eastAsia="MS Gothic" w:hAnsi="MS Gothic" w:cs="MS Gothic" w:hint="eastAsia"/>
          <w:color w:val="000000"/>
          <w:sz w:val="43"/>
          <w:szCs w:val="43"/>
          <w:lang w:eastAsia="de-CH"/>
        </w:rPr>
        <w:t>她立刻給他水喝。她也為他的駱駝打水。從井裏打上水</w:t>
      </w:r>
      <w:r w:rsidRPr="008530F3">
        <w:rPr>
          <w:rFonts w:ascii="MS Mincho" w:eastAsia="MS Mincho" w:hAnsi="MS Mincho" w:cs="MS Mincho" w:hint="eastAsia"/>
          <w:color w:val="000000"/>
          <w:sz w:val="43"/>
          <w:szCs w:val="43"/>
          <w:lang w:eastAsia="de-CH"/>
        </w:rPr>
        <w:t>來，倒在槽裏，給十隻駱駝</w:t>
      </w:r>
      <w:r w:rsidRPr="008530F3">
        <w:rPr>
          <w:rFonts w:ascii="MS Gothic" w:eastAsia="MS Gothic" w:hAnsi="MS Gothic" w:cs="MS Gothic" w:hint="eastAsia"/>
          <w:color w:val="000000"/>
          <w:sz w:val="43"/>
          <w:szCs w:val="43"/>
          <w:lang w:eastAsia="de-CH"/>
        </w:rPr>
        <w:t>暍，對一個青年女子來</w:t>
      </w:r>
      <w:r w:rsidRPr="008530F3">
        <w:rPr>
          <w:rFonts w:ascii="Batang" w:eastAsia="Batang" w:hAnsi="Batang" w:cs="Batang" w:hint="eastAsia"/>
          <w:color w:val="000000"/>
          <w:sz w:val="43"/>
          <w:szCs w:val="43"/>
          <w:lang w:eastAsia="de-CH"/>
        </w:rPr>
        <w:t>說是件艱苦的工作，但</w:t>
      </w:r>
      <w:r w:rsidRPr="008530F3">
        <w:rPr>
          <w:rFonts w:ascii="MS Gothic" w:eastAsia="MS Gothic" w:hAnsi="MS Gothic" w:cs="MS Gothic" w:hint="eastAsia"/>
          <w:color w:val="000000"/>
          <w:sz w:val="43"/>
          <w:szCs w:val="43"/>
          <w:lang w:eastAsia="de-CH"/>
        </w:rPr>
        <w:t>她這樣作了。青年姊妹若要在神的主宰之下，尤其是在婚姻的事上，她們就需要仁慈又殷勤。不仁慈又鬆懶的青年女子應當獨身。人請你作一件事，你必須為他們作兩件事，並且第二件事該遠超過第一件事。你不僅該給人水喝。也該為他的十隻駱駝打水。你若這樣作，你就有資格得著你的丈夫，你的以撒。這是對所有青年單身姊妹的忠告</w:t>
      </w:r>
      <w:r w:rsidRPr="008530F3">
        <w:rPr>
          <w:rFonts w:ascii="MS Mincho" w:eastAsia="MS Mincho" w:hAnsi="MS Mincho" w:cs="MS Mincho"/>
          <w:color w:val="000000"/>
          <w:sz w:val="43"/>
          <w:szCs w:val="43"/>
          <w:lang w:eastAsia="de-CH"/>
        </w:rPr>
        <w:t>。</w:t>
      </w:r>
    </w:p>
    <w:p w14:paraId="12C0B10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PMingLiU" w:eastAsia="PMingLiU" w:hAnsi="PMingLiU" w:cs="PMingLiU" w:hint="eastAsia"/>
          <w:color w:val="4169E1"/>
          <w:sz w:val="39"/>
          <w:szCs w:val="39"/>
          <w:lang w:eastAsia="de-CH"/>
        </w:rPr>
        <w:t>絕</w:t>
      </w:r>
      <w:r w:rsidRPr="008530F3">
        <w:rPr>
          <w:rFonts w:ascii="MS Mincho" w:eastAsia="MS Mincho" w:hAnsi="MS Mincho" w:cs="MS Mincho"/>
          <w:color w:val="4169E1"/>
          <w:sz w:val="39"/>
          <w:szCs w:val="39"/>
          <w:lang w:eastAsia="de-CH"/>
        </w:rPr>
        <w:t>對</w:t>
      </w:r>
      <w:proofErr w:type="spellEnd"/>
    </w:p>
    <w:p w14:paraId="055398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利百加是</w:t>
      </w:r>
      <w:r w:rsidRPr="008530F3">
        <w:rPr>
          <w:rFonts w:ascii="PMingLiU" w:eastAsia="PMingLiU" w:hAnsi="PMingLiU" w:cs="PMingLiU" w:hint="eastAsia"/>
          <w:color w:val="000000"/>
          <w:sz w:val="43"/>
          <w:szCs w:val="43"/>
          <w:lang w:eastAsia="de-CH"/>
        </w:rPr>
        <w:t>絕對的。（創二四</w:t>
      </w:r>
      <w:r w:rsidRPr="008530F3">
        <w:rPr>
          <w:rFonts w:ascii="Times New Roman" w:eastAsia="Times New Roman" w:hAnsi="Times New Roman" w:cs="Times New Roman"/>
          <w:color w:val="000000"/>
          <w:sz w:val="43"/>
          <w:szCs w:val="43"/>
          <w:lang w:eastAsia="de-CH"/>
        </w:rPr>
        <w:t>57~58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61</w:t>
      </w:r>
      <w:r w:rsidRPr="008530F3">
        <w:rPr>
          <w:rFonts w:ascii="MS Mincho" w:eastAsia="MS Mincho" w:hAnsi="MS Mincho" w:cs="MS Mincho" w:hint="eastAsia"/>
          <w:color w:val="000000"/>
          <w:sz w:val="43"/>
          <w:szCs w:val="43"/>
          <w:lang w:eastAsia="de-CH"/>
        </w:rPr>
        <w:t>。）雖然</w:t>
      </w:r>
      <w:r w:rsidRPr="008530F3">
        <w:rPr>
          <w:rFonts w:ascii="MS Gothic" w:eastAsia="MS Gothic" w:hAnsi="MS Gothic" w:cs="MS Gothic" w:hint="eastAsia"/>
          <w:color w:val="000000"/>
          <w:sz w:val="43"/>
          <w:szCs w:val="43"/>
          <w:lang w:eastAsia="de-CH"/>
        </w:rPr>
        <w:t>她從來沒有見過以撒，但她毫不猶豫的願意去</w:t>
      </w:r>
      <w:r w:rsidRPr="008530F3">
        <w:rPr>
          <w:rFonts w:ascii="MS Gothic" w:eastAsia="MS Gothic" w:hAnsi="MS Gothic" w:cs="MS Gothic" w:hint="eastAsia"/>
          <w:color w:val="000000"/>
          <w:sz w:val="43"/>
          <w:szCs w:val="43"/>
          <w:lang w:eastAsia="de-CH"/>
        </w:rPr>
        <w:lastRenderedPageBreak/>
        <w:t>他那裏。她沒有對母親</w:t>
      </w:r>
      <w:r w:rsidRPr="008530F3">
        <w:rPr>
          <w:rFonts w:ascii="Batang" w:eastAsia="Batang" w:hAnsi="Batang" w:cs="Batang" w:hint="eastAsia"/>
          <w:color w:val="000000"/>
          <w:sz w:val="43"/>
          <w:szCs w:val="43"/>
          <w:lang w:eastAsia="de-CH"/>
        </w:rPr>
        <w:t>說，『母親，我從來沒有見</w:t>
      </w:r>
      <w:r w:rsidRPr="008530F3">
        <w:rPr>
          <w:rFonts w:ascii="MS Mincho" w:eastAsia="MS Mincho" w:hAnsi="MS Mincho" w:cs="MS Mincho" w:hint="eastAsia"/>
          <w:color w:val="000000"/>
          <w:sz w:val="43"/>
          <w:szCs w:val="43"/>
          <w:lang w:eastAsia="de-CH"/>
        </w:rPr>
        <w:t>過以撒。也許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我該先與他通信，然後請他來訪問我們，我纔能決定要不要和他結婚。』利百加沒有這樣</w:t>
      </w:r>
      <w:r w:rsidRPr="008530F3">
        <w:rPr>
          <w:rFonts w:ascii="Batang" w:eastAsia="Batang" w:hAnsi="Batang" w:cs="Batang" w:hint="eastAsia"/>
          <w:color w:val="000000"/>
          <w:sz w:val="43"/>
          <w:szCs w:val="43"/>
          <w:lang w:eastAsia="de-CH"/>
        </w:rPr>
        <w:t>說。雖然</w:t>
      </w:r>
      <w:r w:rsidRPr="008530F3">
        <w:rPr>
          <w:rFonts w:ascii="MS Gothic" w:eastAsia="MS Gothic" w:hAnsi="MS Gothic" w:cs="MS Gothic" w:hint="eastAsia"/>
          <w:color w:val="000000"/>
          <w:sz w:val="43"/>
          <w:szCs w:val="43"/>
          <w:lang w:eastAsia="de-CH"/>
        </w:rPr>
        <w:t>她的哥哥和母親猶豫不決，要她至少再住十天，但她</w:t>
      </w:r>
      <w:r w:rsidRPr="008530F3">
        <w:rPr>
          <w:rFonts w:ascii="Batang" w:eastAsia="Batang" w:hAnsi="Batang" w:cs="Batang" w:hint="eastAsia"/>
          <w:color w:val="000000"/>
          <w:sz w:val="43"/>
          <w:szCs w:val="43"/>
          <w:lang w:eastAsia="de-CH"/>
        </w:rPr>
        <w:t>說，『我去。』</w:t>
      </w:r>
      <w:r w:rsidRPr="008530F3">
        <w:rPr>
          <w:rFonts w:ascii="MS Gothic" w:eastAsia="MS Gothic" w:hAnsi="MS Gothic" w:cs="MS Gothic" w:hint="eastAsia"/>
          <w:color w:val="000000"/>
          <w:sz w:val="43"/>
          <w:szCs w:val="43"/>
          <w:lang w:eastAsia="de-CH"/>
        </w:rPr>
        <w:t>她是</w:t>
      </w:r>
      <w:r w:rsidRPr="008530F3">
        <w:rPr>
          <w:rFonts w:ascii="PMingLiU" w:eastAsia="PMingLiU" w:hAnsi="PMingLiU" w:cs="PMingLiU" w:hint="eastAsia"/>
          <w:color w:val="000000"/>
          <w:sz w:val="43"/>
          <w:szCs w:val="43"/>
          <w:lang w:eastAsia="de-CH"/>
        </w:rPr>
        <w:t>絕對的</w:t>
      </w:r>
      <w:r w:rsidRPr="008530F3">
        <w:rPr>
          <w:rFonts w:ascii="MS Mincho" w:eastAsia="MS Mincho" w:hAnsi="MS Mincho" w:cs="MS Mincho"/>
          <w:color w:val="000000"/>
          <w:sz w:val="43"/>
          <w:szCs w:val="43"/>
          <w:lang w:eastAsia="de-CH"/>
        </w:rPr>
        <w:t>。</w:t>
      </w:r>
    </w:p>
    <w:p w14:paraId="731713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在已過的四十年間，我見過一些青年</w:t>
      </w:r>
      <w:r w:rsidRPr="008530F3">
        <w:rPr>
          <w:rFonts w:ascii="MS Gothic" w:eastAsia="MS Gothic" w:hAnsi="MS Gothic" w:cs="MS Gothic" w:hint="eastAsia"/>
          <w:color w:val="000000"/>
          <w:sz w:val="43"/>
          <w:szCs w:val="43"/>
          <w:lang w:eastAsia="de-CH"/>
        </w:rPr>
        <w:t>姊妹太過考慮婚姻的事，結果演變成精神問題。有的人花了多日，多週，多月，甚至多年，考慮一位弟兄是不是神為她豫備的人。這樣的姊妹來找我的時候，我就帶著責備的口氣</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你若覺得他是那位弟兄，就盲目的嫁給他。若覺得他不是那位弟兄，就忘掉他，不要談這事。你越考慮，就越攪擾神，攪擾自己，也攪擾我。我怎能告訴你是或不是</w:t>
      </w:r>
      <w:r w:rsidRPr="008530F3">
        <w:rPr>
          <w:rFonts w:ascii="MS Mincho" w:eastAsia="MS Mincho" w:hAnsi="MS Mincho" w:cs="MS Mincho" w:hint="eastAsia"/>
          <w:color w:val="000000"/>
          <w:sz w:val="43"/>
          <w:szCs w:val="43"/>
          <w:lang w:eastAsia="de-CH"/>
        </w:rPr>
        <w:t>？我若</w:t>
      </w:r>
      <w:r w:rsidRPr="008530F3">
        <w:rPr>
          <w:rFonts w:ascii="Batang" w:eastAsia="Batang" w:hAnsi="Batang" w:cs="Batang" w:hint="eastAsia"/>
          <w:color w:val="000000"/>
          <w:sz w:val="43"/>
          <w:szCs w:val="43"/>
          <w:lang w:eastAsia="de-CH"/>
        </w:rPr>
        <w:t>說是，</w:t>
      </w:r>
      <w:r w:rsidRPr="008530F3">
        <w:rPr>
          <w:rFonts w:ascii="MS Gothic" w:eastAsia="MS Gothic" w:hAnsi="MS Gothic" w:cs="MS Gothic" w:hint="eastAsia"/>
          <w:color w:val="000000"/>
          <w:sz w:val="43"/>
          <w:szCs w:val="43"/>
          <w:lang w:eastAsia="de-CH"/>
        </w:rPr>
        <w:t>你會</w:t>
      </w:r>
      <w:r w:rsidRPr="008530F3">
        <w:rPr>
          <w:rFonts w:ascii="Batang" w:eastAsia="Batang" w:hAnsi="Batang" w:cs="Batang" w:hint="eastAsia"/>
          <w:color w:val="000000"/>
          <w:sz w:val="43"/>
          <w:szCs w:val="43"/>
          <w:lang w:eastAsia="de-CH"/>
        </w:rPr>
        <w:t>說我不了解他。我若說不是，</w:t>
      </w:r>
      <w:r w:rsidRPr="008530F3">
        <w:rPr>
          <w:rFonts w:ascii="MS Gothic" w:eastAsia="MS Gothic" w:hAnsi="MS Gothic" w:cs="MS Gothic" w:hint="eastAsia"/>
          <w:color w:val="000000"/>
          <w:sz w:val="43"/>
          <w:szCs w:val="43"/>
          <w:lang w:eastAsia="de-CH"/>
        </w:rPr>
        <w:t>你會覺得不喜樂，因為你已經愛上他了。不要再想這事了。或者嫁給他，或者忘掉他。』我很嚴肅的這樣告訴她們。青年姊妹們，你們若要結婚，必須學習仁慈、殷勤且</w:t>
      </w:r>
      <w:r w:rsidRPr="008530F3">
        <w:rPr>
          <w:rFonts w:ascii="PMingLiU" w:eastAsia="PMingLiU" w:hAnsi="PMingLiU" w:cs="PMingLiU" w:hint="eastAsia"/>
          <w:color w:val="000000"/>
          <w:sz w:val="43"/>
          <w:szCs w:val="43"/>
          <w:lang w:eastAsia="de-CH"/>
        </w:rPr>
        <w:t>絕對</w:t>
      </w:r>
      <w:r w:rsidRPr="008530F3">
        <w:rPr>
          <w:rFonts w:ascii="MS Mincho" w:eastAsia="MS Mincho" w:hAnsi="MS Mincho" w:cs="MS Mincho"/>
          <w:color w:val="000000"/>
          <w:sz w:val="43"/>
          <w:szCs w:val="43"/>
          <w:lang w:eastAsia="de-CH"/>
        </w:rPr>
        <w:t>。</w:t>
      </w:r>
    </w:p>
    <w:p w14:paraId="5748807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服</w:t>
      </w:r>
      <w:r w:rsidRPr="008530F3">
        <w:rPr>
          <w:rFonts w:ascii="MS Mincho" w:eastAsia="MS Mincho" w:hAnsi="MS Mincho" w:cs="MS Mincho"/>
          <w:color w:val="4169E1"/>
          <w:sz w:val="39"/>
          <w:szCs w:val="39"/>
          <w:lang w:eastAsia="de-CH"/>
        </w:rPr>
        <w:t>從</w:t>
      </w:r>
      <w:proofErr w:type="spellEnd"/>
    </w:p>
    <w:p w14:paraId="13762A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利百加也是服從的。（創二四</w:t>
      </w:r>
      <w:r w:rsidRPr="008530F3">
        <w:rPr>
          <w:rFonts w:ascii="Times New Roman" w:eastAsia="Times New Roman" w:hAnsi="Times New Roman" w:cs="Times New Roman"/>
          <w:color w:val="000000"/>
          <w:sz w:val="43"/>
          <w:szCs w:val="43"/>
          <w:lang w:eastAsia="de-CH"/>
        </w:rPr>
        <w:t>64~65</w:t>
      </w: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她看見以撒，曉得他是誰的時候，『就拿帕子蒙上臉。』姊妹們，不要把一塊布放在頭上作裝飾。這必須是你服從的記號。一旦你結婚了，你就不</w:t>
      </w:r>
      <w:r w:rsidRPr="008530F3">
        <w:rPr>
          <w:rFonts w:ascii="MS Gothic" w:eastAsia="MS Gothic" w:hAnsi="MS Gothic" w:cs="MS Gothic" w:hint="eastAsia"/>
          <w:color w:val="000000"/>
          <w:sz w:val="43"/>
          <w:szCs w:val="43"/>
          <w:lang w:eastAsia="de-CH"/>
        </w:rPr>
        <w:lastRenderedPageBreak/>
        <w:t>再是你自己的頭。你的丈夫是你的頭，你自己的頭必須蒙起來。這是婚姻真實的意義</w:t>
      </w:r>
      <w:r w:rsidRPr="008530F3">
        <w:rPr>
          <w:rFonts w:ascii="MS Mincho" w:eastAsia="MS Mincho" w:hAnsi="MS Mincho" w:cs="MS Mincho"/>
          <w:color w:val="000000"/>
          <w:sz w:val="43"/>
          <w:szCs w:val="43"/>
          <w:lang w:eastAsia="de-CH"/>
        </w:rPr>
        <w:t>。</w:t>
      </w:r>
    </w:p>
    <w:p w14:paraId="373925F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拉班和彼土</w:t>
      </w:r>
      <w:r w:rsidRPr="008530F3">
        <w:rPr>
          <w:rFonts w:ascii="MS Mincho" w:eastAsia="MS Mincho" w:hAnsi="MS Mincho" w:cs="MS Mincho"/>
          <w:color w:val="000000"/>
          <w:sz w:val="43"/>
          <w:szCs w:val="43"/>
          <w:lang w:eastAsia="de-CH"/>
        </w:rPr>
        <w:t>利</w:t>
      </w:r>
      <w:proofErr w:type="spellEnd"/>
    </w:p>
    <w:p w14:paraId="267279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拉班和彼土利敬畏主。（創二四</w:t>
      </w:r>
      <w:r w:rsidRPr="008530F3">
        <w:rPr>
          <w:rFonts w:ascii="Times New Roman" w:eastAsia="Times New Roman" w:hAnsi="Times New Roman" w:cs="Times New Roman"/>
          <w:color w:val="000000"/>
          <w:sz w:val="43"/>
          <w:szCs w:val="43"/>
          <w:lang w:eastAsia="de-CH"/>
        </w:rPr>
        <w:t>29~31</w:t>
      </w:r>
      <w:r w:rsidRPr="008530F3">
        <w:rPr>
          <w:rFonts w:ascii="MS Mincho" w:eastAsia="MS Mincho" w:hAnsi="MS Mincho" w:cs="MS Mincho" w:hint="eastAsia"/>
          <w:color w:val="000000"/>
          <w:sz w:val="43"/>
          <w:szCs w:val="43"/>
          <w:lang w:eastAsia="de-CH"/>
        </w:rPr>
        <w:t>。）他們也樂於接待人。（創二四</w:t>
      </w:r>
      <w:r w:rsidRPr="008530F3">
        <w:rPr>
          <w:rFonts w:ascii="Times New Roman" w:eastAsia="Times New Roman" w:hAnsi="Times New Roman" w:cs="Times New Roman"/>
          <w:color w:val="000000"/>
          <w:sz w:val="43"/>
          <w:szCs w:val="43"/>
          <w:lang w:eastAsia="de-CH"/>
        </w:rPr>
        <w:t>31~33</w:t>
      </w:r>
      <w:r w:rsidRPr="008530F3">
        <w:rPr>
          <w:rFonts w:ascii="MS Mincho" w:eastAsia="MS Mincho" w:hAnsi="MS Mincho" w:cs="MS Mincho" w:hint="eastAsia"/>
          <w:color w:val="000000"/>
          <w:sz w:val="43"/>
          <w:szCs w:val="43"/>
          <w:lang w:eastAsia="de-CH"/>
        </w:rPr>
        <w:t>。）接待常帶進最大的祝福。對於利百加，就是彼土利的女兒，拉班的妹妹，成為以撒的妻子乃是極大的祝福。這祝福是由他們樂於接待人而得著的。他們若不樂於接待人，棄</w:t>
      </w:r>
      <w:r w:rsidRPr="008530F3">
        <w:rPr>
          <w:rFonts w:ascii="PMingLiU" w:eastAsia="PMingLiU" w:hAnsi="PMingLiU" w:cs="PMingLiU" w:hint="eastAsia"/>
          <w:color w:val="000000"/>
          <w:sz w:val="43"/>
          <w:szCs w:val="43"/>
          <w:lang w:eastAsia="de-CH"/>
        </w:rPr>
        <w:t>絕了亞伯拉罕的僕人，這美妙的婚姻絕不會發生。不僅如此，他們也接受了主的主宰，說，『這事乃出於耶和華，我們不能向你說好說歹。』（創二四</w:t>
      </w:r>
      <w:r w:rsidRPr="008530F3">
        <w:rPr>
          <w:rFonts w:ascii="Times New Roman" w:eastAsia="Times New Roman" w:hAnsi="Times New Roman" w:cs="Times New Roman"/>
          <w:color w:val="000000"/>
          <w:sz w:val="43"/>
          <w:szCs w:val="43"/>
          <w:lang w:eastAsia="de-CH"/>
        </w:rPr>
        <w:t>50~51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55~60</w:t>
      </w:r>
      <w:r w:rsidRPr="008530F3">
        <w:rPr>
          <w:rFonts w:ascii="MS Mincho" w:eastAsia="MS Mincho" w:hAnsi="MS Mincho" w:cs="MS Mincho" w:hint="eastAsia"/>
          <w:color w:val="000000"/>
          <w:sz w:val="43"/>
          <w:szCs w:val="43"/>
          <w:lang w:eastAsia="de-CH"/>
        </w:rPr>
        <w:t>。）拉班和彼土利承認這是主的作為，他們對於這事沒有權利</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麼。這裏我們看見他們與神在一裏生活的氣氛</w:t>
      </w:r>
      <w:r w:rsidRPr="008530F3">
        <w:rPr>
          <w:rFonts w:ascii="MS Mincho" w:eastAsia="MS Mincho" w:hAnsi="MS Mincho" w:cs="MS Mincho"/>
          <w:color w:val="000000"/>
          <w:sz w:val="43"/>
          <w:szCs w:val="43"/>
          <w:lang w:eastAsia="de-CH"/>
        </w:rPr>
        <w:t>。</w:t>
      </w:r>
    </w:p>
    <w:p w14:paraId="10B4BE3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《五》　</w:t>
      </w:r>
      <w:proofErr w:type="spellStart"/>
      <w:r w:rsidRPr="008530F3">
        <w:rPr>
          <w:rFonts w:ascii="MS Mincho" w:eastAsia="MS Mincho" w:hAnsi="MS Mincho" w:cs="MS Mincho" w:hint="eastAsia"/>
          <w:color w:val="000000"/>
          <w:sz w:val="43"/>
          <w:szCs w:val="43"/>
          <w:lang w:eastAsia="de-CH"/>
        </w:rPr>
        <w:t>以</w:t>
      </w:r>
      <w:r w:rsidRPr="008530F3">
        <w:rPr>
          <w:rFonts w:ascii="MS Mincho" w:eastAsia="MS Mincho" w:hAnsi="MS Mincho" w:cs="MS Mincho"/>
          <w:color w:val="000000"/>
          <w:sz w:val="43"/>
          <w:szCs w:val="43"/>
          <w:lang w:eastAsia="de-CH"/>
        </w:rPr>
        <w:t>撒</w:t>
      </w:r>
      <w:proofErr w:type="spellEnd"/>
    </w:p>
    <w:p w14:paraId="00F248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以撒不是一個活躍的人，因他沒有作甚麼。他不過住在井邊，在活水之地旁邊。創世記二十四章六十三節</w:t>
      </w:r>
      <w:r w:rsidRPr="008530F3">
        <w:rPr>
          <w:rFonts w:ascii="Batang" w:eastAsia="Batang" w:hAnsi="Batang" w:cs="Batang" w:hint="eastAsia"/>
          <w:color w:val="000000"/>
          <w:sz w:val="43"/>
          <w:szCs w:val="43"/>
          <w:lang w:eastAsia="de-CH"/>
        </w:rPr>
        <w:t>說，『天將</w:t>
      </w:r>
      <w:r w:rsidRPr="008530F3">
        <w:rPr>
          <w:rFonts w:ascii="MS Gothic" w:eastAsia="MS Gothic" w:hAnsi="MS Gothic" w:cs="MS Gothic" w:hint="eastAsia"/>
          <w:color w:val="000000"/>
          <w:sz w:val="43"/>
          <w:szCs w:val="43"/>
          <w:lang w:eastAsia="de-CH"/>
        </w:rPr>
        <w:t>晚，以撒出來在田間默想。』聖經譯者對於本節希伯來文的譯法不盡相同。有些譯本譯為以撒到田間去禱告，其他的譯本</w:t>
      </w:r>
      <w:r w:rsidRPr="008530F3">
        <w:rPr>
          <w:rFonts w:ascii="Batang" w:eastAsia="Batang" w:hAnsi="Batang" w:cs="Batang" w:hint="eastAsia"/>
          <w:color w:val="000000"/>
          <w:sz w:val="43"/>
          <w:szCs w:val="43"/>
          <w:lang w:eastAsia="de-CH"/>
        </w:rPr>
        <w:t>說他到田間去敬拜。以撒在主面前默想，</w:t>
      </w:r>
      <w:r w:rsidRPr="008530F3">
        <w:rPr>
          <w:rFonts w:ascii="MS Mincho" w:eastAsia="MS Mincho" w:hAnsi="MS Mincho" w:cs="MS Mincho" w:hint="eastAsia"/>
          <w:color w:val="000000"/>
          <w:sz w:val="43"/>
          <w:szCs w:val="43"/>
          <w:lang w:eastAsia="de-CH"/>
        </w:rPr>
        <w:t>很可能想到他的婚姻。他失去了母親，還沒有妻子，最</w:t>
      </w:r>
      <w:r w:rsidRPr="008530F3">
        <w:rPr>
          <w:rFonts w:ascii="MS Mincho" w:eastAsia="MS Mincho" w:hAnsi="MS Mincho" w:cs="MS Mincho" w:hint="eastAsia"/>
          <w:color w:val="000000"/>
          <w:sz w:val="43"/>
          <w:szCs w:val="43"/>
          <w:lang w:eastAsia="de-CH"/>
        </w:rPr>
        <w:lastRenderedPageBreak/>
        <w:t>可靠的僕人又出門在外。以撒不知道僕人會不會回來。家中沒有安全或保障，使他在為難的處境中。因此，他出去到田間尋求主，在神面前默想。當他默想的時候，利百加來了。僕人將一切所發生的事告訴以撒，以撒就接受父親為他所作的，娶了利百加。（創二四</w:t>
      </w:r>
      <w:r w:rsidRPr="008530F3">
        <w:rPr>
          <w:rFonts w:ascii="Times New Roman" w:eastAsia="Times New Roman" w:hAnsi="Times New Roman" w:cs="Times New Roman"/>
          <w:color w:val="000000"/>
          <w:sz w:val="43"/>
          <w:szCs w:val="43"/>
          <w:lang w:eastAsia="de-CH"/>
        </w:rPr>
        <w:t>66~67</w:t>
      </w:r>
      <w:r w:rsidRPr="008530F3">
        <w:rPr>
          <w:rFonts w:ascii="MS Mincho" w:eastAsia="MS Mincho" w:hAnsi="MS Mincho" w:cs="MS Mincho" w:hint="eastAsia"/>
          <w:color w:val="000000"/>
          <w:sz w:val="43"/>
          <w:szCs w:val="43"/>
          <w:lang w:eastAsia="de-CH"/>
        </w:rPr>
        <w:t>。）他的婚姻來自承受，不是來自奮鬥。他沒有為著妻子奮鬥；他承受了父親為他所作的。他沒有作甚麼事，來得著一個妻子。他不過接受父親為他所得著的。他這樣行，就是與主是一，使神的目的達成在他身上。他沒有舉行結婚典禮，卻有真實且穩固的婚姻</w:t>
      </w:r>
      <w:r w:rsidRPr="008530F3">
        <w:rPr>
          <w:rFonts w:ascii="MS Mincho" w:eastAsia="MS Mincho" w:hAnsi="MS Mincho" w:cs="MS Mincho"/>
          <w:color w:val="000000"/>
          <w:sz w:val="43"/>
          <w:szCs w:val="43"/>
          <w:lang w:eastAsia="de-CH"/>
        </w:rPr>
        <w:t>。</w:t>
      </w:r>
    </w:p>
    <w:p w14:paraId="69D5493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《六》　</w:t>
      </w:r>
      <w:proofErr w:type="spellStart"/>
      <w:r w:rsidRPr="008530F3">
        <w:rPr>
          <w:rFonts w:ascii="MS Mincho" w:eastAsia="MS Mincho" w:hAnsi="MS Mincho" w:cs="MS Mincho" w:hint="eastAsia"/>
          <w:color w:val="000000"/>
          <w:sz w:val="43"/>
          <w:szCs w:val="43"/>
          <w:lang w:eastAsia="de-CH"/>
        </w:rPr>
        <w:t>達成神的目</w:t>
      </w:r>
      <w:r w:rsidRPr="008530F3">
        <w:rPr>
          <w:rFonts w:ascii="MS Mincho" w:eastAsia="MS Mincho" w:hAnsi="MS Mincho" w:cs="MS Mincho"/>
          <w:color w:val="000000"/>
          <w:sz w:val="43"/>
          <w:szCs w:val="43"/>
          <w:lang w:eastAsia="de-CH"/>
        </w:rPr>
        <w:t>的</w:t>
      </w:r>
      <w:proofErr w:type="spellEnd"/>
    </w:p>
    <w:p w14:paraId="3667C6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以撒的婚姻最終達成了神的目的。（創二一</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下，二二</w:t>
      </w:r>
      <w:r w:rsidRPr="008530F3">
        <w:rPr>
          <w:rFonts w:ascii="Times New Roman" w:eastAsia="Times New Roman" w:hAnsi="Times New Roman" w:cs="Times New Roman"/>
          <w:color w:val="000000"/>
          <w:sz w:val="43"/>
          <w:szCs w:val="43"/>
          <w:lang w:eastAsia="de-CH"/>
        </w:rPr>
        <w:t>17~18</w:t>
      </w:r>
      <w:r w:rsidRPr="008530F3">
        <w:rPr>
          <w:rFonts w:ascii="MS Mincho" w:eastAsia="MS Mincho" w:hAnsi="MS Mincho" w:cs="MS Mincho" w:hint="eastAsia"/>
          <w:color w:val="000000"/>
          <w:sz w:val="43"/>
          <w:szCs w:val="43"/>
          <w:lang w:eastAsia="de-CH"/>
        </w:rPr>
        <w:t>。）在創世記二十四章，那些人的生活不僅僅是為著自己的人生，他們的生活乃是帶進神永遠目的的達成，生出基督，並為著神的經綸</w:t>
      </w:r>
      <w:r w:rsidRPr="008530F3">
        <w:rPr>
          <w:rFonts w:ascii="PMingLiU" w:eastAsia="PMingLiU" w:hAnsi="PMingLiU" w:cs="PMingLiU" w:hint="eastAsia"/>
          <w:color w:val="000000"/>
          <w:sz w:val="43"/>
          <w:szCs w:val="43"/>
          <w:lang w:eastAsia="de-CH"/>
        </w:rPr>
        <w:t>產生神的國</w:t>
      </w:r>
      <w:r w:rsidRPr="008530F3">
        <w:rPr>
          <w:rFonts w:ascii="MS Mincho" w:eastAsia="MS Mincho" w:hAnsi="MS Mincho" w:cs="MS Mincho"/>
          <w:color w:val="000000"/>
          <w:sz w:val="43"/>
          <w:szCs w:val="43"/>
          <w:lang w:eastAsia="de-CH"/>
        </w:rPr>
        <w:t>。</w:t>
      </w:r>
    </w:p>
    <w:p w14:paraId="46347FB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612B7F6">
          <v:rect id="_x0000_i1144" style="width:0;height:1.5pt" o:hralign="center" o:hrstd="t" o:hrnoshade="t" o:hr="t" fillcolor="#257412" stroked="f"/>
        </w:pict>
      </w:r>
    </w:p>
    <w:p w14:paraId="671579AF" w14:textId="15E537FF"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第六十一篇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以撒的婚姻</w:t>
      </w:r>
      <w:r w:rsidRPr="008530F3">
        <w:rPr>
          <w:rFonts w:ascii="Times New Roman" w:eastAsia="Times New Roman" w:hAnsi="Times New Roman" w:cs="Times New Roman"/>
          <w:b/>
          <w:bCs/>
          <w:color w:val="000000"/>
          <w:sz w:val="27"/>
          <w:szCs w:val="27"/>
          <w:lang w:eastAsia="de-CH"/>
        </w:rPr>
        <w:t>─</w:t>
      </w:r>
      <w:r w:rsidRPr="008530F3">
        <w:rPr>
          <w:rFonts w:ascii="MS Mincho" w:eastAsia="MS Mincho" w:hAnsi="MS Mincho" w:cs="MS Mincho" w:hint="eastAsia"/>
          <w:b/>
          <w:bCs/>
          <w:color w:val="000000"/>
          <w:sz w:val="27"/>
          <w:szCs w:val="27"/>
          <w:lang w:eastAsia="de-CH"/>
        </w:rPr>
        <w:t>基督娶召會的豫表</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37281D3A" wp14:editId="53559941">
            <wp:extent cx="281940" cy="281940"/>
            <wp:effectExtent l="0" t="0" r="3810" b="381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DEA0A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聖經是一本由神聖觀念所構成神聖的書。因此，聖經包含許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多奇妙的記載，創世記二十四章是其中之一。這一章不但</w:t>
      </w:r>
      <w:r w:rsidRPr="008530F3">
        <w:rPr>
          <w:rFonts w:ascii="MS Gothic" w:eastAsia="MS Gothic" w:hAnsi="MS Gothic" w:cs="MS Gothic" w:hint="eastAsia"/>
          <w:color w:val="000000"/>
          <w:sz w:val="43"/>
          <w:szCs w:val="43"/>
          <w:lang w:eastAsia="de-CH"/>
        </w:rPr>
        <w:t>揭示與神是一的生活，</w:t>
      </w:r>
      <w:r w:rsidRPr="008530F3">
        <w:rPr>
          <w:rFonts w:ascii="MS Gothic" w:eastAsia="MS Gothic" w:hAnsi="MS Gothic" w:cs="MS Gothic" w:hint="eastAsia"/>
          <w:color w:val="000000"/>
          <w:sz w:val="43"/>
          <w:szCs w:val="43"/>
          <w:lang w:eastAsia="de-CH"/>
        </w:rPr>
        <w:lastRenderedPageBreak/>
        <w:t>也含示比為人生活更深奧的事。這就是人的心思很難探測聖經之深奧的原因。創世記二十四章表面是記載為人的生活，深處卻存著神聖的事物。觀看表面很容易，探究深處卻不容易</w:t>
      </w:r>
      <w:r w:rsidRPr="008530F3">
        <w:rPr>
          <w:rFonts w:ascii="MS Mincho" w:eastAsia="MS Mincho" w:hAnsi="MS Mincho" w:cs="MS Mincho"/>
          <w:color w:val="000000"/>
          <w:sz w:val="43"/>
          <w:szCs w:val="43"/>
          <w:lang w:eastAsia="de-CH"/>
        </w:rPr>
        <w:t>。</w:t>
      </w:r>
    </w:p>
    <w:p w14:paraId="569C58D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基督娶召會的豫</w:t>
      </w:r>
      <w:r w:rsidRPr="008530F3">
        <w:rPr>
          <w:rFonts w:ascii="MS Mincho" w:eastAsia="MS Mincho" w:hAnsi="MS Mincho" w:cs="MS Mincho"/>
          <w:color w:val="000000"/>
          <w:sz w:val="43"/>
          <w:szCs w:val="43"/>
          <w:lang w:eastAsia="de-CH"/>
        </w:rPr>
        <w:t>表</w:t>
      </w:r>
      <w:proofErr w:type="spellEnd"/>
    </w:p>
    <w:p w14:paraId="47082B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在創世記二十四章，我們看見一個豫表基督娶召會的婚姻。在新約裏我們找不到一節</w:t>
      </w:r>
      <w:r w:rsidRPr="008530F3">
        <w:rPr>
          <w:rFonts w:ascii="Batang" w:eastAsia="Batang" w:hAnsi="Batang" w:cs="Batang" w:hint="eastAsia"/>
          <w:color w:val="000000"/>
          <w:sz w:val="43"/>
          <w:szCs w:val="43"/>
          <w:lang w:eastAsia="de-CH"/>
        </w:rPr>
        <w:t>說，這婚姻是基督娶召會的豫表。然而，新約</w:t>
      </w:r>
      <w:r w:rsidRPr="008530F3">
        <w:rPr>
          <w:rFonts w:ascii="MS Mincho" w:eastAsia="MS Mincho" w:hAnsi="MS Mincho" w:cs="MS Mincho" w:hint="eastAsia"/>
          <w:color w:val="000000"/>
          <w:sz w:val="43"/>
          <w:szCs w:val="43"/>
          <w:lang w:eastAsia="de-CH"/>
        </w:rPr>
        <w:t>清楚的</w:t>
      </w:r>
      <w:r w:rsidRPr="008530F3">
        <w:rPr>
          <w:rFonts w:ascii="PMingLiU" w:eastAsia="PMingLiU" w:hAnsi="PMingLiU" w:cs="PMingLiU" w:hint="eastAsia"/>
          <w:color w:val="000000"/>
          <w:sz w:val="43"/>
          <w:szCs w:val="43"/>
          <w:lang w:eastAsia="de-CH"/>
        </w:rPr>
        <w:t>啟示，亞伯拉罕的兒子以撒，豫表基督是亞伯拉罕獨一的後裔。（加三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。）基於以撒是基督的豫表這事實，我們可以推斷，以撒的婚姻豫表基督的婚姻</w:t>
      </w:r>
      <w:r w:rsidRPr="008530F3">
        <w:rPr>
          <w:rFonts w:ascii="MS Mincho" w:eastAsia="MS Mincho" w:hAnsi="MS Mincho" w:cs="MS Mincho"/>
          <w:color w:val="000000"/>
          <w:sz w:val="43"/>
          <w:szCs w:val="43"/>
          <w:lang w:eastAsia="de-CH"/>
        </w:rPr>
        <w:t>。</w:t>
      </w:r>
    </w:p>
    <w:p w14:paraId="1F705A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因為聖經是由神聖觀念所構成神聖的書，我們能在聖經多處的記載裏看到這些觀念。例如，我們都熟悉約瑟的故事。雖然新約裏沒有一句話</w:t>
      </w:r>
      <w:r w:rsidRPr="008530F3">
        <w:rPr>
          <w:rFonts w:ascii="Batang" w:eastAsia="Batang" w:hAnsi="Batang" w:cs="Batang" w:hint="eastAsia"/>
          <w:color w:val="000000"/>
          <w:sz w:val="43"/>
          <w:szCs w:val="43"/>
          <w:lang w:eastAsia="de-CH"/>
        </w:rPr>
        <w:t>說，約瑟是基督的豫表，但任何聖經讀者都能看出，約瑟的故事與基督的故事極</w:t>
      </w:r>
      <w:r w:rsidRPr="008530F3">
        <w:rPr>
          <w:rFonts w:ascii="MS Mincho" w:eastAsia="MS Mincho" w:hAnsi="MS Mincho" w:cs="MS Mincho" w:hint="eastAsia"/>
          <w:color w:val="000000"/>
          <w:sz w:val="43"/>
          <w:szCs w:val="43"/>
          <w:lang w:eastAsia="de-CH"/>
        </w:rPr>
        <w:t>為相似。有些聖經教師</w:t>
      </w:r>
      <w:r w:rsidRPr="008530F3">
        <w:rPr>
          <w:rFonts w:ascii="Batang" w:eastAsia="Batang" w:hAnsi="Batang" w:cs="Batang" w:hint="eastAsia"/>
          <w:color w:val="000000"/>
          <w:sz w:val="43"/>
          <w:szCs w:val="43"/>
          <w:lang w:eastAsia="de-CH"/>
        </w:rPr>
        <w:t>說，除非新約中</w:t>
      </w:r>
      <w:r w:rsidRPr="008530F3">
        <w:rPr>
          <w:rFonts w:ascii="MS Mincho" w:eastAsia="MS Mincho" w:hAnsi="MS Mincho" w:cs="MS Mincho" w:hint="eastAsia"/>
          <w:color w:val="000000"/>
          <w:sz w:val="43"/>
          <w:szCs w:val="43"/>
          <w:lang w:eastAsia="de-CH"/>
        </w:rPr>
        <w:t>指明經文中某件事是某些屬靈事物的比</w:t>
      </w:r>
      <w:r w:rsidRPr="008530F3">
        <w:rPr>
          <w:rFonts w:ascii="PMingLiU" w:eastAsia="PMingLiU" w:hAnsi="PMingLiU" w:cs="PMingLiU" w:hint="eastAsia"/>
          <w:color w:val="000000"/>
          <w:sz w:val="43"/>
          <w:szCs w:val="43"/>
          <w:lang w:eastAsia="de-CH"/>
        </w:rPr>
        <w:t>喻或豫表，我們就不該將其寓意化。但我們不應堅持這點，因為新約雖沒有說約瑟是基督的豫表，但每個聖經教師都承認，約瑟是基督絕佳的豫表。當我們讀約瑟的故事時，我們看到那是描述基督的生平。約瑟生平中的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多事</w:t>
      </w:r>
      <w:r w:rsidRPr="008530F3">
        <w:rPr>
          <w:rFonts w:ascii="MS Mincho" w:eastAsia="MS Mincho" w:hAnsi="MS Mincho" w:cs="MS Mincho" w:hint="eastAsia"/>
          <w:color w:val="000000"/>
          <w:sz w:val="43"/>
          <w:szCs w:val="43"/>
          <w:lang w:eastAsia="de-CH"/>
        </w:rPr>
        <w:lastRenderedPageBreak/>
        <w:t>件，與基督生平中的事件相似，就如他的被賣與基督的被賣相似。同樣的原則，因為以撒豫表基督，以撒的婚姻與基督的婚姻相似，所以我們可以</w:t>
      </w:r>
      <w:r w:rsidRPr="008530F3">
        <w:rPr>
          <w:rFonts w:ascii="Batang" w:eastAsia="Batang" w:hAnsi="Batang" w:cs="Batang" w:hint="eastAsia"/>
          <w:color w:val="000000"/>
          <w:sz w:val="43"/>
          <w:szCs w:val="43"/>
          <w:lang w:eastAsia="de-CH"/>
        </w:rPr>
        <w:t>說，創世記二十四章所記載的婚姻，是基督婚姻的豫表</w:t>
      </w:r>
      <w:r w:rsidRPr="008530F3">
        <w:rPr>
          <w:rFonts w:ascii="MS Mincho" w:eastAsia="MS Mincho" w:hAnsi="MS Mincho" w:cs="MS Mincho"/>
          <w:color w:val="000000"/>
          <w:sz w:val="43"/>
          <w:szCs w:val="43"/>
          <w:lang w:eastAsia="de-CH"/>
        </w:rPr>
        <w:t>。</w:t>
      </w:r>
    </w:p>
    <w:p w14:paraId="345DB2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創世記二十四章有四個主要人物：父親、兒子、僕人和新婦。這是很有意義的。當我們來到新約，就看見三一神共同作工，要為子得著一個新婦。新約的主題是甚麼？</w:t>
      </w:r>
      <w:r w:rsidRPr="008530F3">
        <w:rPr>
          <w:rFonts w:ascii="MS Gothic" w:eastAsia="MS Gothic" w:hAnsi="MS Gothic" w:cs="MS Gothic" w:hint="eastAsia"/>
          <w:color w:val="000000"/>
          <w:sz w:val="43"/>
          <w:szCs w:val="43"/>
          <w:lang w:eastAsia="de-CH"/>
        </w:rPr>
        <w:t>你若</w:t>
      </w:r>
      <w:r w:rsidRPr="008530F3">
        <w:rPr>
          <w:rFonts w:ascii="Batang" w:eastAsia="Batang" w:hAnsi="Batang" w:cs="Batang" w:hint="eastAsia"/>
          <w:color w:val="000000"/>
          <w:sz w:val="43"/>
          <w:szCs w:val="43"/>
          <w:lang w:eastAsia="de-CH"/>
        </w:rPr>
        <w:t>說新約的主題是耶</w:t>
      </w:r>
      <w:r w:rsidRPr="008530F3">
        <w:rPr>
          <w:rFonts w:ascii="MS Gothic" w:eastAsia="MS Gothic" w:hAnsi="MS Gothic" w:cs="MS Gothic" w:hint="eastAsia"/>
          <w:color w:val="000000"/>
          <w:sz w:val="43"/>
          <w:szCs w:val="43"/>
          <w:lang w:eastAsia="de-CH"/>
        </w:rPr>
        <w:t>穌作我們的救主，我要</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很好，但這不</w:t>
      </w:r>
      <w:r w:rsidRPr="008530F3">
        <w:rPr>
          <w:rFonts w:ascii="MS Gothic" w:eastAsia="MS Gothic" w:hAnsi="MS Gothic" w:cs="MS Gothic" w:hint="eastAsia"/>
          <w:color w:val="000000"/>
          <w:sz w:val="43"/>
          <w:szCs w:val="43"/>
          <w:lang w:eastAsia="de-CH"/>
        </w:rPr>
        <w:t>彀包羅一切。新約的主題乃是三一神－父、子、靈－共同作工，要為子得著新婦。父定計畫，靈完成父的計畫，子享受父所計畫並靈所完成的。新婦是誰？新婦是一部分的人類，他們與子結合，成為</w:t>
      </w:r>
      <w:r w:rsidRPr="008530F3">
        <w:rPr>
          <w:rFonts w:ascii="PMingLiU" w:eastAsia="PMingLiU" w:hAnsi="PMingLiU" w:cs="PMingLiU" w:hint="eastAsia"/>
          <w:color w:val="000000"/>
          <w:sz w:val="43"/>
          <w:szCs w:val="43"/>
          <w:lang w:eastAsia="de-CH"/>
        </w:rPr>
        <w:t>祂的配偶。馬太二十八章十九節說到父、子、靈。我們在行傳和書信中看見，靈如何照著父的計畫作工，要為子得著新婦。我們在新約的末了啟示錄中，看見了新婦。啟示錄十九章七節說，『羔羊婚娶的時候到了，新婦也自己豫備好了。』最終，整個新耶路撒冷這個城</w:t>
      </w:r>
      <w:r w:rsidRPr="008530F3">
        <w:rPr>
          <w:rFonts w:ascii="MS Mincho" w:eastAsia="MS Mincho" w:hAnsi="MS Mincho" w:cs="MS Mincho" w:hint="eastAsia"/>
          <w:color w:val="000000"/>
          <w:sz w:val="43"/>
          <w:szCs w:val="43"/>
          <w:lang w:eastAsia="de-CH"/>
        </w:rPr>
        <w:t>婦，要成為新婦。（</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。）『城婦』這樣的辭聽起來很奇特，但用起來並沒有甚麼不對，因為新耶路撒冷是女性，是羔羊的妻，是神兒子的配偶。整本</w:t>
      </w:r>
      <w:r w:rsidRPr="008530F3">
        <w:rPr>
          <w:rFonts w:ascii="MS Mincho" w:eastAsia="MS Mincho" w:hAnsi="MS Mincho" w:cs="MS Mincho" w:hint="eastAsia"/>
          <w:color w:val="000000"/>
          <w:sz w:val="43"/>
          <w:szCs w:val="43"/>
          <w:lang w:eastAsia="de-CH"/>
        </w:rPr>
        <w:lastRenderedPageBreak/>
        <w:t>新約就是記載三一神共同作工，要得著一部分人類，成為子的新婦，配偶</w:t>
      </w:r>
      <w:r w:rsidRPr="008530F3">
        <w:rPr>
          <w:rFonts w:ascii="MS Mincho" w:eastAsia="MS Mincho" w:hAnsi="MS Mincho" w:cs="MS Mincho"/>
          <w:color w:val="000000"/>
          <w:sz w:val="43"/>
          <w:szCs w:val="43"/>
          <w:lang w:eastAsia="de-CH"/>
        </w:rPr>
        <w:t>。</w:t>
      </w:r>
    </w:p>
    <w:p w14:paraId="09A262B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父的計</w:t>
      </w:r>
      <w:r w:rsidRPr="008530F3">
        <w:rPr>
          <w:rFonts w:ascii="MS Mincho" w:eastAsia="MS Mincho" w:hAnsi="MS Mincho" w:cs="MS Mincho"/>
          <w:color w:val="000000"/>
          <w:sz w:val="43"/>
          <w:szCs w:val="43"/>
          <w:lang w:eastAsia="de-CH"/>
        </w:rPr>
        <w:t>畫</w:t>
      </w:r>
      <w:proofErr w:type="spellEnd"/>
    </w:p>
    <w:p w14:paraId="35B17E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首先，有父的計畫，以弗所三章十一節</w:t>
      </w:r>
      <w:r w:rsidRPr="008530F3">
        <w:rPr>
          <w:rFonts w:ascii="Batang" w:eastAsia="Batang" w:hAnsi="Batang" w:cs="Batang" w:hint="eastAsia"/>
          <w:color w:val="000000"/>
          <w:sz w:val="43"/>
          <w:szCs w:val="43"/>
          <w:lang w:eastAsia="de-CH"/>
        </w:rPr>
        <w:t>說，『在我們的主基督耶</w:t>
      </w:r>
      <w:r w:rsidRPr="008530F3">
        <w:rPr>
          <w:rFonts w:ascii="MS Gothic" w:eastAsia="MS Gothic" w:hAnsi="MS Gothic" w:cs="MS Gothic" w:hint="eastAsia"/>
          <w:color w:val="000000"/>
          <w:sz w:val="43"/>
          <w:szCs w:val="43"/>
          <w:lang w:eastAsia="de-CH"/>
        </w:rPr>
        <w:t>穌裏，所立的永遠定旨。』定旨是現代辭彙計畫的古代</w:t>
      </w:r>
      <w:r w:rsidRPr="008530F3">
        <w:rPr>
          <w:rFonts w:ascii="Batang" w:eastAsia="Batang" w:hAnsi="Batang" w:cs="Batang" w:hint="eastAsia"/>
          <w:color w:val="000000"/>
          <w:sz w:val="43"/>
          <w:szCs w:val="43"/>
          <w:lang w:eastAsia="de-CH"/>
        </w:rPr>
        <w:t>說法。我們說到神的計</w:t>
      </w:r>
      <w:r w:rsidRPr="008530F3">
        <w:rPr>
          <w:rFonts w:ascii="MS Mincho" w:eastAsia="MS Mincho" w:hAnsi="MS Mincho" w:cs="MS Mincho" w:hint="eastAsia"/>
          <w:color w:val="000000"/>
          <w:sz w:val="43"/>
          <w:szCs w:val="43"/>
          <w:lang w:eastAsia="de-CH"/>
        </w:rPr>
        <w:t>畫，就是指神的定旨。在已過的永遠裏，神定了一個計畫，就是要為基督得著召會。（弗三</w:t>
      </w:r>
      <w:r w:rsidRPr="008530F3">
        <w:rPr>
          <w:rFonts w:ascii="Times New Roman" w:eastAsia="Times New Roman" w:hAnsi="Times New Roman" w:cs="Times New Roman"/>
          <w:color w:val="000000"/>
          <w:sz w:val="43"/>
          <w:szCs w:val="43"/>
          <w:lang w:eastAsia="de-CH"/>
        </w:rPr>
        <w:t>8~11</w:t>
      </w:r>
      <w:r w:rsidRPr="008530F3">
        <w:rPr>
          <w:rFonts w:ascii="MS Mincho" w:eastAsia="MS Mincho" w:hAnsi="MS Mincho" w:cs="MS Mincho" w:hint="eastAsia"/>
          <w:color w:val="000000"/>
          <w:sz w:val="43"/>
          <w:szCs w:val="43"/>
          <w:lang w:eastAsia="de-CH"/>
        </w:rPr>
        <w:t>。）神的計畫不是僅僅要得著一班罪人，也不是僅僅要得著一班蒙救贖的人，這樣的觀念太低淺了。神的計畫乃是要為</w:t>
      </w:r>
      <w:r w:rsidRPr="008530F3">
        <w:rPr>
          <w:rFonts w:ascii="PMingLiU" w:eastAsia="PMingLiU" w:hAnsi="PMingLiU" w:cs="PMingLiU" w:hint="eastAsia"/>
          <w:color w:val="000000"/>
          <w:sz w:val="43"/>
          <w:szCs w:val="43"/>
          <w:lang w:eastAsia="de-CH"/>
        </w:rPr>
        <w:t>祂兒子得著一個新婦</w:t>
      </w:r>
      <w:r w:rsidRPr="008530F3">
        <w:rPr>
          <w:rFonts w:ascii="MS Mincho" w:eastAsia="MS Mincho" w:hAnsi="MS Mincho" w:cs="MS Mincho"/>
          <w:color w:val="000000"/>
          <w:sz w:val="43"/>
          <w:szCs w:val="43"/>
          <w:lang w:eastAsia="de-CH"/>
        </w:rPr>
        <w:t>。</w:t>
      </w:r>
    </w:p>
    <w:p w14:paraId="755324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我們一再聽到基督來要拯救罪人，但</w:t>
      </w:r>
      <w:r w:rsidRPr="008530F3">
        <w:rPr>
          <w:rFonts w:ascii="MS Gothic" w:eastAsia="MS Gothic" w:hAnsi="MS Gothic" w:cs="MS Gothic" w:hint="eastAsia"/>
          <w:color w:val="000000"/>
          <w:sz w:val="43"/>
          <w:szCs w:val="43"/>
          <w:lang w:eastAsia="de-CH"/>
        </w:rPr>
        <w:t>你曾否聽到一篇信息，告訴你基督來要得著新婦？約翰三章二十九節</w:t>
      </w:r>
      <w:r w:rsidRPr="008530F3">
        <w:rPr>
          <w:rFonts w:ascii="Batang" w:eastAsia="Batang" w:hAnsi="Batang" w:cs="Batang" w:hint="eastAsia"/>
          <w:color w:val="000000"/>
          <w:sz w:val="43"/>
          <w:szCs w:val="43"/>
          <w:lang w:eastAsia="de-CH"/>
        </w:rPr>
        <w:t>說，『娶新婦的，就是新</w:t>
      </w:r>
      <w:r w:rsidRPr="008530F3">
        <w:rPr>
          <w:rFonts w:ascii="MS Mincho" w:eastAsia="MS Mincho" w:hAnsi="MS Mincho" w:cs="MS Mincho" w:hint="eastAsia"/>
          <w:color w:val="000000"/>
          <w:sz w:val="43"/>
          <w:szCs w:val="43"/>
          <w:lang w:eastAsia="de-CH"/>
        </w:rPr>
        <w:t>郎。』在四福音裏，主耶</w:t>
      </w:r>
      <w:r w:rsidRPr="008530F3">
        <w:rPr>
          <w:rFonts w:ascii="MS Gothic" w:eastAsia="MS Gothic" w:hAnsi="MS Gothic" w:cs="MS Gothic" w:hint="eastAsia"/>
          <w:color w:val="000000"/>
          <w:sz w:val="43"/>
          <w:szCs w:val="43"/>
          <w:lang w:eastAsia="de-CH"/>
        </w:rPr>
        <w:t>穌告訴門徒</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祂就是新郎。（太九</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來不僅要拯救罪人，還要得著新婦。我們仍然是罪人麼？不，我們是新婦！讚美主，我們不再是罪人－我們是新婦！我們還該像叫化子一樣去神面前認罪麼？不，我們必須歡歡樂樂的到祂面前說，『讚美主！我真快樂，我不再是罪人。我是新婦的一部分！』基督來不僅要作我們的救主和救贖主，也要作新郎。神</w:t>
      </w:r>
      <w:r w:rsidRPr="008530F3">
        <w:rPr>
          <w:rFonts w:ascii="MS Mincho" w:eastAsia="MS Mincho" w:hAnsi="MS Mincho" w:cs="MS Mincho" w:hint="eastAsia"/>
          <w:color w:val="000000"/>
          <w:sz w:val="43"/>
          <w:szCs w:val="43"/>
          <w:lang w:eastAsia="de-CH"/>
        </w:rPr>
        <w:t>並沒有計畫要拯救一班可憐的罪人，把他們都帶到天上。神</w:t>
      </w:r>
      <w:r w:rsidRPr="008530F3">
        <w:rPr>
          <w:rFonts w:ascii="MS Mincho" w:eastAsia="MS Mincho" w:hAnsi="MS Mincho" w:cs="MS Mincho" w:hint="eastAsia"/>
          <w:color w:val="000000"/>
          <w:sz w:val="43"/>
          <w:szCs w:val="43"/>
          <w:lang w:eastAsia="de-CH"/>
        </w:rPr>
        <w:lastRenderedPageBreak/>
        <w:t>乃是計畫要選取一部分人類，使他們成為</w:t>
      </w:r>
      <w:r w:rsidRPr="008530F3">
        <w:rPr>
          <w:rFonts w:ascii="PMingLiU" w:eastAsia="PMingLiU" w:hAnsi="PMingLiU" w:cs="PMingLiU" w:hint="eastAsia"/>
          <w:color w:val="000000"/>
          <w:sz w:val="43"/>
          <w:szCs w:val="43"/>
          <w:lang w:eastAsia="de-CH"/>
        </w:rPr>
        <w:t>祂愛子的配偶。最終在新天新地裏，沒有一班可憐的罪人，卻有新婦，就是新耶路撒冷，羔羊的妻</w:t>
      </w:r>
      <w:r w:rsidRPr="008530F3">
        <w:rPr>
          <w:rFonts w:ascii="MS Mincho" w:eastAsia="MS Mincho" w:hAnsi="MS Mincho" w:cs="MS Mincho"/>
          <w:color w:val="000000"/>
          <w:sz w:val="43"/>
          <w:szCs w:val="43"/>
          <w:lang w:eastAsia="de-CH"/>
        </w:rPr>
        <w:t>。</w:t>
      </w:r>
    </w:p>
    <w:p w14:paraId="119CD5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我們已經看過，父神計畫要從人類中為</w:t>
      </w:r>
      <w:r w:rsidRPr="008530F3">
        <w:rPr>
          <w:rFonts w:ascii="PMingLiU" w:eastAsia="PMingLiU" w:hAnsi="PMingLiU" w:cs="PMingLiU" w:hint="eastAsia"/>
          <w:color w:val="000000"/>
          <w:sz w:val="43"/>
          <w:szCs w:val="43"/>
          <w:lang w:eastAsia="de-CH"/>
        </w:rPr>
        <w:t>祂兒子得著一個新婦。豫表父的亞伯拉罕，囑咐他那豫表聖靈的僕人，不要從迦南的女子，乃要從亞伯拉罕的親族中，為他兒子娶一個妻子。（創二四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。）在豫表裏，這指明基督的配偶必須來自基督的族類；不是來自天使，也不是來自別的受造之物。既然基督成為肉體，成了人，人類就成了</w:t>
      </w:r>
      <w:r w:rsidRPr="008530F3">
        <w:rPr>
          <w:rFonts w:ascii="PMingLiU" w:eastAsia="PMingLiU" w:hAnsi="PMingLiU" w:cs="PMingLiU" w:hint="eastAsia"/>
          <w:color w:val="000000"/>
          <w:sz w:val="43"/>
          <w:szCs w:val="43"/>
          <w:lang w:eastAsia="de-CH"/>
        </w:rPr>
        <w:t>祂的族類。不要一直認為人類是那麼可憐。</w:t>
      </w:r>
      <w:r w:rsidRPr="008530F3">
        <w:rPr>
          <w:rFonts w:ascii="MS Mincho" w:eastAsia="MS Mincho" w:hAnsi="MS Mincho" w:cs="MS Mincho" w:hint="eastAsia"/>
          <w:color w:val="000000"/>
          <w:sz w:val="43"/>
          <w:szCs w:val="43"/>
          <w:lang w:eastAsia="de-CH"/>
        </w:rPr>
        <w:t>人類並不可憐，因為人類是基督的族類，是神所親愛所寶貴的。神只能從人類中為</w:t>
      </w:r>
      <w:r w:rsidRPr="008530F3">
        <w:rPr>
          <w:rFonts w:ascii="PMingLiU" w:eastAsia="PMingLiU" w:hAnsi="PMingLiU" w:cs="PMingLiU" w:hint="eastAsia"/>
          <w:color w:val="000000"/>
          <w:sz w:val="43"/>
          <w:szCs w:val="43"/>
          <w:lang w:eastAsia="de-CH"/>
        </w:rPr>
        <w:t>祂兒子得著配偶。因此，我們都必須以身為人類的一分子為榮，並且說，『讚美主，我是人！感謝祂把我造成人，而不是造成天使。</w:t>
      </w:r>
      <w:r w:rsidRPr="008530F3">
        <w:rPr>
          <w:rFonts w:ascii="MS Mincho" w:eastAsia="MS Mincho" w:hAnsi="MS Mincho" w:cs="MS Mincho"/>
          <w:color w:val="000000"/>
          <w:sz w:val="43"/>
          <w:szCs w:val="43"/>
          <w:lang w:eastAsia="de-CH"/>
        </w:rPr>
        <w:t>』</w:t>
      </w:r>
    </w:p>
    <w:p w14:paraId="48C424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在創世記二章我們看見，神把各樣活物帶到亞當面前，給他命名。亞當</w:t>
      </w:r>
      <w:r w:rsidRPr="008530F3">
        <w:rPr>
          <w:rFonts w:ascii="Batang" w:eastAsia="Batang" w:hAnsi="Batang" w:cs="Batang" w:hint="eastAsia"/>
          <w:color w:val="000000"/>
          <w:sz w:val="43"/>
          <w:szCs w:val="43"/>
          <w:lang w:eastAsia="de-CH"/>
        </w:rPr>
        <w:t>說，『這是狗，這是</w:t>
      </w:r>
      <w:r w:rsidRPr="008530F3">
        <w:rPr>
          <w:rFonts w:ascii="MS Gothic" w:eastAsia="MS Gothic" w:hAnsi="MS Gothic" w:cs="MS Gothic" w:hint="eastAsia"/>
          <w:color w:val="000000"/>
          <w:sz w:val="43"/>
          <w:szCs w:val="43"/>
          <w:lang w:eastAsia="de-CH"/>
        </w:rPr>
        <w:t>貓，這是猴子，這是驢。』他看遍了那些活物，在牠們中間找不到他的配偶。於是神使他沉睡，取下他的一條肋骨，建造成一個女人，作他的配偶。（創二</w:t>
      </w:r>
      <w:r w:rsidRPr="008530F3">
        <w:rPr>
          <w:rFonts w:ascii="Times New Roman" w:eastAsia="Times New Roman" w:hAnsi="Times New Roman" w:cs="Times New Roman"/>
          <w:color w:val="000000"/>
          <w:sz w:val="43"/>
          <w:szCs w:val="43"/>
          <w:lang w:eastAsia="de-CH"/>
        </w:rPr>
        <w:t>21~22</w:t>
      </w:r>
      <w:r w:rsidRPr="008530F3">
        <w:rPr>
          <w:rFonts w:ascii="MS Mincho" w:eastAsia="MS Mincho" w:hAnsi="MS Mincho" w:cs="MS Mincho" w:hint="eastAsia"/>
          <w:color w:val="000000"/>
          <w:sz w:val="43"/>
          <w:szCs w:val="43"/>
          <w:lang w:eastAsia="de-CH"/>
        </w:rPr>
        <w:t>。）所以亞當和夏娃屬於同樣的族類。這指明基督的配偶必須來自基督的族類，</w:t>
      </w:r>
      <w:r w:rsidRPr="008530F3">
        <w:rPr>
          <w:rFonts w:ascii="MS Mincho" w:eastAsia="MS Mincho" w:hAnsi="MS Mincho" w:cs="MS Mincho" w:hint="eastAsia"/>
          <w:color w:val="000000"/>
          <w:sz w:val="43"/>
          <w:szCs w:val="43"/>
          <w:lang w:eastAsia="de-CH"/>
        </w:rPr>
        <w:lastRenderedPageBreak/>
        <w:t>就是人類。我們都被造成人類，並且都已經重生。只有人類</w:t>
      </w:r>
      <w:r w:rsidRPr="008530F3">
        <w:rPr>
          <w:rFonts w:ascii="MS Gothic" w:eastAsia="MS Gothic" w:hAnsi="MS Gothic" w:cs="MS Gothic" w:hint="eastAsia"/>
          <w:color w:val="000000"/>
          <w:sz w:val="43"/>
          <w:szCs w:val="43"/>
          <w:lang w:eastAsia="de-CH"/>
        </w:rPr>
        <w:t>彀資格作基督的配偶</w:t>
      </w:r>
      <w:r w:rsidRPr="008530F3">
        <w:rPr>
          <w:rFonts w:ascii="MS Mincho" w:eastAsia="MS Mincho" w:hAnsi="MS Mincho" w:cs="MS Mincho"/>
          <w:color w:val="000000"/>
          <w:sz w:val="43"/>
          <w:szCs w:val="43"/>
          <w:lang w:eastAsia="de-CH"/>
        </w:rPr>
        <w:t>。</w:t>
      </w:r>
    </w:p>
    <w:p w14:paraId="27C7465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靈的使</w:t>
      </w:r>
      <w:r w:rsidRPr="008530F3">
        <w:rPr>
          <w:rFonts w:ascii="MS Mincho" w:eastAsia="MS Mincho" w:hAnsi="MS Mincho" w:cs="MS Mincho"/>
          <w:color w:val="000000"/>
          <w:sz w:val="43"/>
          <w:szCs w:val="43"/>
          <w:lang w:eastAsia="de-CH"/>
        </w:rPr>
        <w:t>命</w:t>
      </w:r>
      <w:proofErr w:type="spellEnd"/>
    </w:p>
    <w:p w14:paraId="22E274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父有一個計畫，僕人就接受了一個託付，一個使命。（創二四</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。）亞伯拉罕託付他到本族去，為他的兒子娶一個妻子。這表</w:t>
      </w:r>
      <w:r w:rsidRPr="008530F3">
        <w:rPr>
          <w:rFonts w:ascii="MS Gothic" w:eastAsia="MS Gothic" w:hAnsi="MS Gothic" w:cs="MS Gothic" w:hint="eastAsia"/>
          <w:color w:val="000000"/>
          <w:sz w:val="43"/>
          <w:szCs w:val="43"/>
          <w:lang w:eastAsia="de-CH"/>
        </w:rPr>
        <w:t>徵父神託付靈神。新約</w:t>
      </w:r>
      <w:r w:rsidRPr="008530F3">
        <w:rPr>
          <w:rFonts w:ascii="PMingLiU" w:eastAsia="PMingLiU" w:hAnsi="PMingLiU" w:cs="PMingLiU" w:hint="eastAsia"/>
          <w:color w:val="000000"/>
          <w:sz w:val="43"/>
          <w:szCs w:val="43"/>
          <w:lang w:eastAsia="de-CH"/>
        </w:rPr>
        <w:t>啟示了這樣一個神聖的託付</w:t>
      </w:r>
      <w:r w:rsidRPr="008530F3">
        <w:rPr>
          <w:rFonts w:ascii="MS Mincho" w:eastAsia="MS Mincho" w:hAnsi="MS Mincho" w:cs="MS Mincho"/>
          <w:color w:val="000000"/>
          <w:sz w:val="43"/>
          <w:szCs w:val="43"/>
          <w:lang w:eastAsia="de-CH"/>
        </w:rPr>
        <w:t>。</w:t>
      </w:r>
    </w:p>
    <w:p w14:paraId="64A8170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到被揀選的新婦那</w:t>
      </w:r>
      <w:r w:rsidRPr="008530F3">
        <w:rPr>
          <w:rFonts w:ascii="MS Mincho" w:eastAsia="MS Mincho" w:hAnsi="MS Mincho" w:cs="MS Mincho"/>
          <w:color w:val="4169E1"/>
          <w:sz w:val="39"/>
          <w:szCs w:val="39"/>
          <w:lang w:eastAsia="de-CH"/>
        </w:rPr>
        <w:t>裏</w:t>
      </w:r>
      <w:proofErr w:type="spellEnd"/>
    </w:p>
    <w:p w14:paraId="1F88E5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亞伯拉罕怎樣託付他的僕人到被揀選的新婦那裏，（創二四</w:t>
      </w:r>
      <w:r w:rsidRPr="008530F3">
        <w:rPr>
          <w:rFonts w:ascii="Times New Roman" w:eastAsia="Times New Roman" w:hAnsi="Times New Roman" w:cs="Times New Roman"/>
          <w:color w:val="000000"/>
          <w:sz w:val="43"/>
          <w:szCs w:val="43"/>
          <w:lang w:eastAsia="de-CH"/>
        </w:rPr>
        <w:t>10~21</w:t>
      </w:r>
      <w:r w:rsidRPr="008530F3">
        <w:rPr>
          <w:rFonts w:ascii="MS Mincho" w:eastAsia="MS Mincho" w:hAnsi="MS Mincho" w:cs="MS Mincho" w:hint="eastAsia"/>
          <w:color w:val="000000"/>
          <w:sz w:val="43"/>
          <w:szCs w:val="43"/>
          <w:lang w:eastAsia="de-CH"/>
        </w:rPr>
        <w:t>，）父神也照樣託付靈神臨到人類。我們都能見證，在某一時刻神的靈臨到了我們。</w:t>
      </w:r>
      <w:r w:rsidRPr="008530F3">
        <w:rPr>
          <w:rFonts w:ascii="MS Gothic" w:eastAsia="MS Gothic" w:hAnsi="MS Gothic" w:cs="MS Gothic" w:hint="eastAsia"/>
          <w:color w:val="000000"/>
          <w:sz w:val="43"/>
          <w:szCs w:val="43"/>
          <w:lang w:eastAsia="de-CH"/>
        </w:rPr>
        <w:t>你也許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會</w:t>
      </w:r>
      <w:r w:rsidRPr="008530F3">
        <w:rPr>
          <w:rFonts w:ascii="Batang" w:eastAsia="Batang" w:hAnsi="Batang" w:cs="Batang" w:hint="eastAsia"/>
          <w:color w:val="000000"/>
          <w:sz w:val="43"/>
          <w:szCs w:val="43"/>
          <w:lang w:eastAsia="de-CH"/>
        </w:rPr>
        <w:t>說，『我不知道靈神臨到我，我只曉得有人傳福音給我。』當那人向</w:t>
      </w:r>
      <w:r w:rsidRPr="008530F3">
        <w:rPr>
          <w:rFonts w:ascii="MS Gothic" w:eastAsia="MS Gothic" w:hAnsi="MS Gothic" w:cs="MS Gothic" w:hint="eastAsia"/>
          <w:color w:val="000000"/>
          <w:sz w:val="43"/>
          <w:szCs w:val="43"/>
          <w:lang w:eastAsia="de-CH"/>
        </w:rPr>
        <w:t>你傳福音，你就被他所講的吸引，願意接受福音。你雖然</w:t>
      </w:r>
      <w:r w:rsidRPr="008530F3">
        <w:rPr>
          <w:rFonts w:ascii="MS Mincho" w:eastAsia="MS Mincho" w:hAnsi="MS Mincho" w:cs="MS Mincho" w:hint="eastAsia"/>
          <w:color w:val="000000"/>
          <w:sz w:val="43"/>
          <w:szCs w:val="43"/>
          <w:lang w:eastAsia="de-CH"/>
        </w:rPr>
        <w:t>不明白他所講的一切，但</w:t>
      </w:r>
      <w:r w:rsidRPr="008530F3">
        <w:rPr>
          <w:rFonts w:ascii="MS Gothic" w:eastAsia="MS Gothic" w:hAnsi="MS Gothic" w:cs="MS Gothic" w:hint="eastAsia"/>
          <w:color w:val="000000"/>
          <w:sz w:val="43"/>
          <w:szCs w:val="43"/>
          <w:lang w:eastAsia="de-CH"/>
        </w:rPr>
        <w:t>你深處在回應。在我們的頭腦裏，許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多人</w:t>
      </w:r>
      <w:r w:rsidRPr="008530F3">
        <w:rPr>
          <w:rFonts w:ascii="Batang" w:eastAsia="Batang" w:hAnsi="Batang" w:cs="Batang" w:hint="eastAsia"/>
          <w:color w:val="000000"/>
          <w:sz w:val="43"/>
          <w:szCs w:val="43"/>
          <w:lang w:eastAsia="de-CH"/>
        </w:rPr>
        <w:t>說，『我不喜歡這個；』但在我們靈的深處，我們說，『這個</w:t>
      </w:r>
      <w:r w:rsidRPr="008530F3">
        <w:rPr>
          <w:rFonts w:ascii="MS Mincho" w:eastAsia="MS Mincho" w:hAnsi="MS Mincho" w:cs="MS Mincho" w:hint="eastAsia"/>
          <w:color w:val="000000"/>
          <w:sz w:val="43"/>
          <w:szCs w:val="43"/>
          <w:lang w:eastAsia="de-CH"/>
        </w:rPr>
        <w:t>很好。』我早期在中國盡職，常常傳福音。那些有學問的中國人，以為基督教是洋教，聽了我們所傳的，就在頭腦裏</w:t>
      </w:r>
      <w:r w:rsidRPr="008530F3">
        <w:rPr>
          <w:rFonts w:ascii="Batang" w:eastAsia="Batang" w:hAnsi="Batang" w:cs="Batang" w:hint="eastAsia"/>
          <w:color w:val="000000"/>
          <w:sz w:val="43"/>
          <w:szCs w:val="43"/>
          <w:lang w:eastAsia="de-CH"/>
        </w:rPr>
        <w:t>說，『這是洋</w:t>
      </w:r>
      <w:r w:rsidRPr="008530F3">
        <w:rPr>
          <w:rFonts w:ascii="MS Mincho" w:eastAsia="MS Mincho" w:hAnsi="MS Mincho" w:cs="MS Mincho" w:hint="eastAsia"/>
          <w:color w:val="000000"/>
          <w:sz w:val="43"/>
          <w:szCs w:val="43"/>
          <w:lang w:eastAsia="de-CH"/>
        </w:rPr>
        <w:t>教，我不喜歡。』但很多人後來見證</w:t>
      </w:r>
      <w:r w:rsidRPr="008530F3">
        <w:rPr>
          <w:rFonts w:ascii="Batang" w:eastAsia="Batang" w:hAnsi="Batang" w:cs="Batang" w:hint="eastAsia"/>
          <w:color w:val="000000"/>
          <w:sz w:val="43"/>
          <w:szCs w:val="43"/>
          <w:lang w:eastAsia="de-CH"/>
        </w:rPr>
        <w:t>說，當他們這樣說的時候，在他們的深處</w:t>
      </w:r>
      <w:r w:rsidRPr="008530F3">
        <w:rPr>
          <w:rFonts w:ascii="MS Mincho" w:eastAsia="MS Mincho" w:hAnsi="MS Mincho" w:cs="MS Mincho" w:hint="eastAsia"/>
          <w:color w:val="000000"/>
          <w:sz w:val="43"/>
          <w:szCs w:val="43"/>
          <w:lang w:eastAsia="de-CH"/>
        </w:rPr>
        <w:t>卻</w:t>
      </w:r>
      <w:r w:rsidRPr="008530F3">
        <w:rPr>
          <w:rFonts w:ascii="Batang" w:eastAsia="Batang" w:hAnsi="Batang" w:cs="Batang" w:hint="eastAsia"/>
          <w:color w:val="000000"/>
          <w:sz w:val="43"/>
          <w:szCs w:val="43"/>
          <w:lang w:eastAsia="de-CH"/>
        </w:rPr>
        <w:t>說，『這正是我所需要的。』是甚</w:t>
      </w:r>
      <w:r w:rsidRPr="008530F3">
        <w:rPr>
          <w:rFonts w:ascii="MS Mincho" w:eastAsia="MS Mincho" w:hAnsi="MS Mincho" w:cs="MS Mincho" w:hint="eastAsia"/>
          <w:color w:val="000000"/>
          <w:sz w:val="43"/>
          <w:szCs w:val="43"/>
          <w:lang w:eastAsia="de-CH"/>
        </w:rPr>
        <w:t>麼使他們的深處這樣回應？就是那臨到他們的聖靈</w:t>
      </w:r>
      <w:r w:rsidRPr="008530F3">
        <w:rPr>
          <w:rFonts w:ascii="MS Mincho" w:eastAsia="MS Mincho" w:hAnsi="MS Mincho" w:cs="MS Mincho"/>
          <w:color w:val="000000"/>
          <w:sz w:val="43"/>
          <w:szCs w:val="43"/>
          <w:lang w:eastAsia="de-CH"/>
        </w:rPr>
        <w:t>。</w:t>
      </w:r>
    </w:p>
    <w:p w14:paraId="61E3C2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利百加作夢也沒想到，</w:t>
      </w:r>
      <w:r w:rsidRPr="008530F3">
        <w:rPr>
          <w:rFonts w:ascii="MS Gothic" w:eastAsia="MS Gothic" w:hAnsi="MS Gothic" w:cs="MS Gothic" w:hint="eastAsia"/>
          <w:color w:val="000000"/>
          <w:sz w:val="43"/>
          <w:szCs w:val="43"/>
          <w:lang w:eastAsia="de-CH"/>
        </w:rPr>
        <w:t>她會被選為以撒的妻子。按當時的習俗，她只是在傍晚去打水。但那一天發生了特別的事，在她到井邊之前，亞伯拉罕的僕人已經在</w:t>
      </w:r>
      <w:r w:rsidRPr="008530F3">
        <w:rPr>
          <w:rFonts w:ascii="MS Mincho" w:eastAsia="MS Mincho" w:hAnsi="MS Mincho" w:cs="MS Mincho" w:hint="eastAsia"/>
          <w:color w:val="000000"/>
          <w:sz w:val="43"/>
          <w:szCs w:val="43"/>
          <w:lang w:eastAsia="de-CH"/>
        </w:rPr>
        <w:t>那裏了。這指明那靈臨到了人類。（創二四</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。）在我們聽見福音的傳講，或參加福音聚會之前，聖靈已經等在那裏了</w:t>
      </w:r>
      <w:r w:rsidRPr="008530F3">
        <w:rPr>
          <w:rFonts w:ascii="MS Mincho" w:eastAsia="MS Mincho" w:hAnsi="MS Mincho" w:cs="MS Mincho"/>
          <w:color w:val="000000"/>
          <w:sz w:val="43"/>
          <w:szCs w:val="43"/>
          <w:lang w:eastAsia="de-CH"/>
        </w:rPr>
        <w:t>。</w:t>
      </w:r>
    </w:p>
    <w:p w14:paraId="79AAC0E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在創世記二十四章，亞伯拉罕的僕人來到井邊，（創二四</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，）向一個女子要水喝。（創二四</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。）在約翰福音四章，主耶</w:t>
      </w:r>
      <w:r w:rsidRPr="008530F3">
        <w:rPr>
          <w:rFonts w:ascii="MS Gothic" w:eastAsia="MS Gothic" w:hAnsi="MS Gothic" w:cs="MS Gothic" w:hint="eastAsia"/>
          <w:color w:val="000000"/>
          <w:sz w:val="43"/>
          <w:szCs w:val="43"/>
          <w:lang w:eastAsia="de-CH"/>
        </w:rPr>
        <w:t>穌來到雅各井旁，（約四</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，）也向一個婦人要水喝。傳道人常</w:t>
      </w:r>
      <w:r w:rsidRPr="008530F3">
        <w:rPr>
          <w:rFonts w:ascii="Batang" w:eastAsia="Batang" w:hAnsi="Batang" w:cs="Batang" w:hint="eastAsia"/>
          <w:color w:val="000000"/>
          <w:sz w:val="43"/>
          <w:szCs w:val="43"/>
          <w:lang w:eastAsia="de-CH"/>
        </w:rPr>
        <w:t>說，我們人是乾渴的，需要活水解除我們的乾渴。但</w:t>
      </w:r>
      <w:r w:rsidRPr="008530F3">
        <w:rPr>
          <w:rFonts w:ascii="MS Gothic" w:eastAsia="MS Gothic" w:hAnsi="MS Gothic" w:cs="MS Gothic" w:hint="eastAsia"/>
          <w:color w:val="000000"/>
          <w:sz w:val="43"/>
          <w:szCs w:val="43"/>
          <w:lang w:eastAsia="de-CH"/>
        </w:rPr>
        <w:t>你有沒有聽過，聖靈是乾渴的，需要你解除</w:t>
      </w:r>
      <w:r w:rsidRPr="008530F3">
        <w:rPr>
          <w:rFonts w:ascii="PMingLiU" w:eastAsia="PMingLiU" w:hAnsi="PMingLiU" w:cs="PMingLiU" w:hint="eastAsia"/>
          <w:color w:val="000000"/>
          <w:sz w:val="43"/>
          <w:szCs w:val="43"/>
          <w:lang w:eastAsia="de-CH"/>
        </w:rPr>
        <w:t>祂的乾渴？在創世記二十四章，我們看見一個僕人，在長途跋涉之後，囗渴了。在約翰四章，我們看見一位救主，走路困乏，也渴了。在創世記二十四章，誰更乾渴？是那</w:t>
      </w:r>
      <w:r w:rsidRPr="008530F3">
        <w:rPr>
          <w:rFonts w:ascii="MS Mincho" w:eastAsia="MS Mincho" w:hAnsi="MS Mincho" w:cs="MS Mincho" w:hint="eastAsia"/>
          <w:color w:val="000000"/>
          <w:sz w:val="43"/>
          <w:szCs w:val="43"/>
          <w:lang w:eastAsia="de-CH"/>
        </w:rPr>
        <w:t>僕人</w:t>
      </w:r>
      <w:r w:rsidRPr="008530F3">
        <w:rPr>
          <w:rFonts w:ascii="MS Gothic" w:eastAsia="MS Gothic" w:hAnsi="MS Gothic" w:cs="MS Gothic" w:hint="eastAsia"/>
          <w:color w:val="000000"/>
          <w:sz w:val="43"/>
          <w:szCs w:val="43"/>
          <w:lang w:eastAsia="de-CH"/>
        </w:rPr>
        <w:t>呢，還是利百加？是那僕人。同樣，在約翰四章，誰更乾渴？是主耶穌呢，還是撒瑪利亞婦人？是主耶穌。所以我們傳福音的時候，必須告訴人</w:t>
      </w:r>
      <w:r w:rsidRPr="008530F3">
        <w:rPr>
          <w:rFonts w:ascii="Batang" w:eastAsia="Batang" w:hAnsi="Batang" w:cs="Batang" w:hint="eastAsia"/>
          <w:color w:val="000000"/>
          <w:sz w:val="43"/>
          <w:szCs w:val="43"/>
          <w:lang w:eastAsia="de-CH"/>
        </w:rPr>
        <w:t>說，父、子、靈都渴望得著他們</w:t>
      </w:r>
      <w:r w:rsidRPr="008530F3">
        <w:rPr>
          <w:rFonts w:ascii="MS Mincho" w:eastAsia="MS Mincho" w:hAnsi="MS Mincho" w:cs="MS Mincho"/>
          <w:color w:val="000000"/>
          <w:sz w:val="43"/>
          <w:szCs w:val="43"/>
          <w:lang w:eastAsia="de-CH"/>
        </w:rPr>
        <w:t>。</w:t>
      </w:r>
    </w:p>
    <w:p w14:paraId="26B86F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利百加不覺得乾</w:t>
      </w:r>
      <w:r w:rsidRPr="008530F3">
        <w:rPr>
          <w:rFonts w:ascii="MS Gothic" w:eastAsia="MS Gothic" w:hAnsi="MS Gothic" w:cs="MS Gothic" w:hint="eastAsia"/>
          <w:color w:val="000000"/>
          <w:sz w:val="43"/>
          <w:szCs w:val="43"/>
          <w:lang w:eastAsia="de-CH"/>
        </w:rPr>
        <w:t>渴，也不覺得需要丈夫。乾渴的是那僕人。當他到達拿鶴城時，身體和靈都乾渴，渴望得著一個女子，適合作他主人兒子的妻子。在約翰四章，主耶穌也是身體和靈都乾渴。</w:t>
      </w:r>
      <w:r w:rsidRPr="008530F3">
        <w:rPr>
          <w:rFonts w:ascii="MS Gothic" w:eastAsia="MS Gothic" w:hAnsi="MS Gothic" w:cs="MS Gothic" w:hint="eastAsia"/>
          <w:color w:val="000000"/>
          <w:sz w:val="43"/>
          <w:szCs w:val="43"/>
          <w:lang w:eastAsia="de-CH"/>
        </w:rPr>
        <w:lastRenderedPageBreak/>
        <w:t>當你讀本篇信息的時候，聖靈甚至現在就渴望得著你。你願給</w:t>
      </w:r>
      <w:r w:rsidRPr="008530F3">
        <w:rPr>
          <w:rFonts w:ascii="PMingLiU" w:eastAsia="PMingLiU" w:hAnsi="PMingLiU" w:cs="PMingLiU" w:hint="eastAsia"/>
          <w:color w:val="000000"/>
          <w:sz w:val="43"/>
          <w:szCs w:val="43"/>
          <w:lang w:eastAsia="de-CH"/>
        </w:rPr>
        <w:t>祂水喝，解除祂的乾渴麼</w:t>
      </w:r>
      <w:r w:rsidRPr="008530F3">
        <w:rPr>
          <w:rFonts w:ascii="MS Mincho" w:eastAsia="MS Mincho" w:hAnsi="MS Mincho" w:cs="MS Mincho"/>
          <w:color w:val="000000"/>
          <w:sz w:val="43"/>
          <w:szCs w:val="43"/>
          <w:lang w:eastAsia="de-CH"/>
        </w:rPr>
        <w:t>？</w:t>
      </w:r>
    </w:p>
    <w:p w14:paraId="0C95E5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過去我們聽見福音的傳講，不知道聖靈</w:t>
      </w:r>
      <w:r w:rsidRPr="008530F3">
        <w:rPr>
          <w:rFonts w:ascii="MS Gothic" w:eastAsia="MS Gothic" w:hAnsi="MS Gothic" w:cs="MS Gothic" w:hint="eastAsia"/>
          <w:color w:val="000000"/>
          <w:sz w:val="43"/>
          <w:szCs w:val="43"/>
          <w:lang w:eastAsia="de-CH"/>
        </w:rPr>
        <w:t>渴望得著我們。我們也許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想</w:t>
      </w:r>
      <w:r w:rsidRPr="008530F3">
        <w:rPr>
          <w:rFonts w:ascii="Batang" w:eastAsia="Batang" w:hAnsi="Batang" w:cs="Batang" w:hint="eastAsia"/>
          <w:color w:val="000000"/>
          <w:sz w:val="43"/>
          <w:szCs w:val="43"/>
          <w:lang w:eastAsia="de-CH"/>
        </w:rPr>
        <w:t>說，『這個傳道人</w:t>
      </w:r>
      <w:r w:rsidRPr="008530F3">
        <w:rPr>
          <w:rFonts w:ascii="MS Mincho" w:eastAsia="MS Mincho" w:hAnsi="MS Mincho" w:cs="MS Mincho" w:hint="eastAsia"/>
          <w:color w:val="000000"/>
          <w:sz w:val="43"/>
          <w:szCs w:val="43"/>
          <w:lang w:eastAsia="de-CH"/>
        </w:rPr>
        <w:t>為甚麼這麼急切要</w:t>
      </w:r>
      <w:r w:rsidRPr="008530F3">
        <w:rPr>
          <w:rFonts w:ascii="Batang" w:eastAsia="Batang" w:hAnsi="Batang" w:cs="Batang" w:hint="eastAsia"/>
          <w:color w:val="000000"/>
          <w:sz w:val="43"/>
          <w:szCs w:val="43"/>
          <w:lang w:eastAsia="de-CH"/>
        </w:rPr>
        <w:t>說服我？』但</w:t>
      </w:r>
      <w:r w:rsidRPr="008530F3">
        <w:rPr>
          <w:rFonts w:ascii="MS Mincho" w:eastAsia="MS Mincho" w:hAnsi="MS Mincho" w:cs="MS Mincho" w:hint="eastAsia"/>
          <w:color w:val="000000"/>
          <w:sz w:val="43"/>
          <w:szCs w:val="43"/>
          <w:lang w:eastAsia="de-CH"/>
        </w:rPr>
        <w:t>這不是傳道人的急切，乃是聖靈的</w:t>
      </w:r>
      <w:r w:rsidRPr="008530F3">
        <w:rPr>
          <w:rFonts w:ascii="MS Gothic" w:eastAsia="MS Gothic" w:hAnsi="MS Gothic" w:cs="MS Gothic" w:hint="eastAsia"/>
          <w:color w:val="000000"/>
          <w:sz w:val="43"/>
          <w:szCs w:val="43"/>
          <w:lang w:eastAsia="de-CH"/>
        </w:rPr>
        <w:t>渴望。當你聽見福音的傳講時，你不覺得有人渴望得著你麼？在你得救的時候，你覺得有人在追你，一面你</w:t>
      </w:r>
      <w:r w:rsidRPr="008530F3">
        <w:rPr>
          <w:rFonts w:ascii="Batang" w:eastAsia="Batang" w:hAnsi="Batang" w:cs="Batang" w:hint="eastAsia"/>
          <w:color w:val="000000"/>
          <w:sz w:val="43"/>
          <w:szCs w:val="43"/>
          <w:lang w:eastAsia="de-CH"/>
        </w:rPr>
        <w:t>說，『我不喜歡這個；』</w:t>
      </w:r>
      <w:r w:rsidRPr="008530F3">
        <w:rPr>
          <w:rFonts w:ascii="MS Gothic" w:eastAsia="MS Gothic" w:hAnsi="MS Gothic" w:cs="MS Gothic" w:hint="eastAsia"/>
          <w:color w:val="000000"/>
          <w:sz w:val="43"/>
          <w:szCs w:val="43"/>
          <w:lang w:eastAsia="de-CH"/>
        </w:rPr>
        <w:t>另一面你的深處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你逃不了。</w:t>
      </w:r>
      <w:r w:rsidRPr="008530F3">
        <w:rPr>
          <w:rFonts w:ascii="MS Mincho" w:eastAsia="MS Mincho" w:hAnsi="MS Mincho" w:cs="MS Mincho"/>
          <w:color w:val="000000"/>
          <w:sz w:val="43"/>
          <w:szCs w:val="43"/>
          <w:lang w:eastAsia="de-CH"/>
        </w:rPr>
        <w:t>』</w:t>
      </w:r>
    </w:p>
    <w:p w14:paraId="6D8F9D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那一天利百加到井旁打水，</w:t>
      </w:r>
      <w:r w:rsidRPr="008530F3">
        <w:rPr>
          <w:rFonts w:ascii="MS Gothic" w:eastAsia="MS Gothic" w:hAnsi="MS Gothic" w:cs="MS Gothic" w:hint="eastAsia"/>
          <w:color w:val="000000"/>
          <w:sz w:val="43"/>
          <w:szCs w:val="43"/>
          <w:lang w:eastAsia="de-CH"/>
        </w:rPr>
        <w:t>她全然是純真的，對於所要臨到的事一無所知。她不曉得給一個人水喝，並為他的駱駝打水，就會被抓住。但遠處的父親已經定了計畫，要從她的族人中，選擇一個女子作他兒子的妻子，並且託付他的僕人去完成這個計畫。因此，這僕人到了拿鶴城，特意在井旁等候。他是為以撒獵取妻子的真獵人。利百加若從不對那僕人</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她就不會被抓住。但</w:t>
      </w:r>
      <w:r w:rsidRPr="008530F3">
        <w:rPr>
          <w:rFonts w:ascii="MS Mincho" w:eastAsia="MS Mincho" w:hAnsi="MS Mincho" w:cs="MS Mincho" w:hint="eastAsia"/>
          <w:color w:val="000000"/>
          <w:sz w:val="43"/>
          <w:szCs w:val="43"/>
          <w:lang w:eastAsia="de-CH"/>
        </w:rPr>
        <w:t>正如我們所看見的，</w:t>
      </w:r>
      <w:r w:rsidRPr="008530F3">
        <w:rPr>
          <w:rFonts w:ascii="MS Gothic" w:eastAsia="MS Gothic" w:hAnsi="MS Gothic" w:cs="MS Gothic" w:hint="eastAsia"/>
          <w:color w:val="000000"/>
          <w:sz w:val="43"/>
          <w:szCs w:val="43"/>
          <w:lang w:eastAsia="de-CH"/>
        </w:rPr>
        <w:t>她所遭遇的不在於她。那僕人已經禱告，要耶和華賜他通達，</w:t>
      </w:r>
      <w:r w:rsidRPr="008530F3">
        <w:rPr>
          <w:rFonts w:ascii="Batang" w:eastAsia="Batang" w:hAnsi="Batang" w:cs="Batang" w:hint="eastAsia"/>
          <w:color w:val="000000"/>
          <w:sz w:val="43"/>
          <w:szCs w:val="43"/>
          <w:lang w:eastAsia="de-CH"/>
        </w:rPr>
        <w:t>說，『我向那一個女子說，請</w:t>
      </w:r>
      <w:r w:rsidRPr="008530F3">
        <w:rPr>
          <w:rFonts w:ascii="MS Gothic" w:eastAsia="MS Gothic" w:hAnsi="MS Gothic" w:cs="MS Gothic" w:hint="eastAsia"/>
          <w:color w:val="000000"/>
          <w:sz w:val="43"/>
          <w:szCs w:val="43"/>
          <w:lang w:eastAsia="de-CH"/>
        </w:rPr>
        <w:t>你拿下水瓶來，給我水暍，她若</w:t>
      </w:r>
      <w:r w:rsidRPr="008530F3">
        <w:rPr>
          <w:rFonts w:ascii="Batang" w:eastAsia="Batang" w:hAnsi="Batang" w:cs="Batang" w:hint="eastAsia"/>
          <w:color w:val="000000"/>
          <w:sz w:val="43"/>
          <w:szCs w:val="43"/>
          <w:lang w:eastAsia="de-CH"/>
        </w:rPr>
        <w:t>說，請喝，我也給</w:t>
      </w:r>
      <w:r w:rsidRPr="008530F3">
        <w:rPr>
          <w:rFonts w:ascii="MS Gothic" w:eastAsia="MS Gothic" w:hAnsi="MS Gothic" w:cs="MS Gothic" w:hint="eastAsia"/>
          <w:color w:val="000000"/>
          <w:sz w:val="43"/>
          <w:szCs w:val="43"/>
          <w:lang w:eastAsia="de-CH"/>
        </w:rPr>
        <w:t>你的駱駝喝，願那女子就作你所豫定給你僕人以撒的妻，這樣，我便知道你施恩給我主人了。』（創二四</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。）他還這樣</w:t>
      </w:r>
      <w:r w:rsidRPr="008530F3">
        <w:rPr>
          <w:rFonts w:ascii="Batang" w:eastAsia="Batang" w:hAnsi="Batang" w:cs="Batang" w:hint="eastAsia"/>
          <w:color w:val="000000"/>
          <w:sz w:val="43"/>
          <w:szCs w:val="43"/>
          <w:lang w:eastAsia="de-CH"/>
        </w:rPr>
        <w:t>說的時候，利百加來了。他向</w:t>
      </w:r>
      <w:r w:rsidRPr="008530F3">
        <w:rPr>
          <w:rFonts w:ascii="MS Gothic" w:eastAsia="MS Gothic" w:hAnsi="MS Gothic" w:cs="MS Gothic" w:hint="eastAsia"/>
          <w:color w:val="000000"/>
          <w:sz w:val="43"/>
          <w:szCs w:val="43"/>
          <w:lang w:eastAsia="de-CH"/>
        </w:rPr>
        <w:t>她要水喝，她不但給他水</w:t>
      </w:r>
      <w:r w:rsidRPr="008530F3">
        <w:rPr>
          <w:rFonts w:ascii="MS Gothic" w:eastAsia="MS Gothic" w:hAnsi="MS Gothic" w:cs="MS Gothic" w:hint="eastAsia"/>
          <w:color w:val="000000"/>
          <w:sz w:val="43"/>
          <w:szCs w:val="43"/>
          <w:lang w:eastAsia="de-CH"/>
        </w:rPr>
        <w:lastRenderedPageBreak/>
        <w:t>喝，並且</w:t>
      </w:r>
      <w:r w:rsidRPr="008530F3">
        <w:rPr>
          <w:rFonts w:ascii="Batang" w:eastAsia="Batang" w:hAnsi="Batang" w:cs="Batang" w:hint="eastAsia"/>
          <w:color w:val="000000"/>
          <w:sz w:val="43"/>
          <w:szCs w:val="43"/>
          <w:lang w:eastAsia="de-CH"/>
        </w:rPr>
        <w:t>說，『我再</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你的駱駝打水，叫駱駝也喝足。』（創二四</w:t>
      </w:r>
      <w:r w:rsidRPr="008530F3">
        <w:rPr>
          <w:rFonts w:ascii="Times New Roman" w:eastAsia="Times New Roman" w:hAnsi="Times New Roman" w:cs="Times New Roman"/>
          <w:color w:val="000000"/>
          <w:sz w:val="43"/>
          <w:szCs w:val="43"/>
          <w:lang w:eastAsia="de-CH"/>
        </w:rPr>
        <w:t>18~19</w:t>
      </w:r>
      <w:r w:rsidRPr="008530F3">
        <w:rPr>
          <w:rFonts w:ascii="MS Mincho" w:eastAsia="MS Mincho" w:hAnsi="MS Mincho" w:cs="MS Mincho" w:hint="eastAsia"/>
          <w:color w:val="000000"/>
          <w:sz w:val="43"/>
          <w:szCs w:val="43"/>
          <w:lang w:eastAsia="de-CH"/>
        </w:rPr>
        <w:t>。）利百加雖然不曉得，但</w:t>
      </w:r>
      <w:r w:rsidRPr="008530F3">
        <w:rPr>
          <w:rFonts w:ascii="MS Gothic" w:eastAsia="MS Gothic" w:hAnsi="MS Gothic" w:cs="MS Gothic" w:hint="eastAsia"/>
          <w:color w:val="000000"/>
          <w:sz w:val="43"/>
          <w:szCs w:val="43"/>
          <w:lang w:eastAsia="de-CH"/>
        </w:rPr>
        <w:t>她這樣作，就被抓住了</w:t>
      </w:r>
      <w:r w:rsidRPr="008530F3">
        <w:rPr>
          <w:rFonts w:ascii="MS Mincho" w:eastAsia="MS Mincho" w:hAnsi="MS Mincho" w:cs="MS Mincho"/>
          <w:color w:val="000000"/>
          <w:sz w:val="43"/>
          <w:szCs w:val="43"/>
          <w:lang w:eastAsia="de-CH"/>
        </w:rPr>
        <w:t>。</w:t>
      </w:r>
    </w:p>
    <w:p w14:paraId="398EB1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我們很多人都能作見證，起頭我們對基督並沒有好感。但到了一個時候，我們裏面深處開始愛</w:t>
      </w:r>
      <w:r w:rsidRPr="008530F3">
        <w:rPr>
          <w:rFonts w:ascii="PMingLiU" w:eastAsia="PMingLiU" w:hAnsi="PMingLiU" w:cs="PMingLiU" w:hint="eastAsia"/>
          <w:color w:val="000000"/>
          <w:sz w:val="43"/>
          <w:szCs w:val="43"/>
          <w:lang w:eastAsia="de-CH"/>
        </w:rPr>
        <w:t>祂。當我年輕時，</w:t>
      </w:r>
      <w:r w:rsidRPr="008530F3">
        <w:rPr>
          <w:rFonts w:ascii="MS Mincho" w:eastAsia="MS Mincho" w:hAnsi="MS Mincho" w:cs="MS Mincho" w:hint="eastAsia"/>
          <w:color w:val="000000"/>
          <w:sz w:val="43"/>
          <w:szCs w:val="43"/>
          <w:lang w:eastAsia="de-CH"/>
        </w:rPr>
        <w:t>我對基督不很了解，但我的確愛</w:t>
      </w:r>
      <w:r w:rsidRPr="008530F3">
        <w:rPr>
          <w:rFonts w:ascii="PMingLiU" w:eastAsia="PMingLiU" w:hAnsi="PMingLiU" w:cs="PMingLiU" w:hint="eastAsia"/>
          <w:color w:val="000000"/>
          <w:sz w:val="43"/>
          <w:szCs w:val="43"/>
          <w:lang w:eastAsia="de-CH"/>
        </w:rPr>
        <w:t>祂。雖然那時我無法解釋，我只是愛祂，但現在我知道原因了：在永世裏，父已計畫要抓住我。雖然我不過是渺小的人，卻很值得被神抓住。我們都已照祂的計畫被祂抓住了。讓我問你，你從前願意得救或作基督徒麼？我們沒有一個願意的。但有一天，我們聽到了耶穌的名，並且在愛裏回應。這就是我們已被選上的標記。誰將那僕人帶到利百加所居住的拿鶴城？誰將利百加帶到那僕人等候的井旁？無疑的是神的靈。我們得救並不在於我們，乃是父計畫和靈受託的結果</w:t>
      </w:r>
      <w:r w:rsidRPr="008530F3">
        <w:rPr>
          <w:rFonts w:ascii="MS Mincho" w:eastAsia="MS Mincho" w:hAnsi="MS Mincho" w:cs="MS Mincho"/>
          <w:color w:val="000000"/>
          <w:sz w:val="43"/>
          <w:szCs w:val="43"/>
          <w:lang w:eastAsia="de-CH"/>
        </w:rPr>
        <w:t>。</w:t>
      </w:r>
    </w:p>
    <w:p w14:paraId="323B6A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亞伯拉罕的僕人，最後藉著使人滿足的水得到利百加。（創二四</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。）神所揀選的人，乃是使聖靈滿足的水。今天聖靈來尋找神所揀選的人，正像基督在敘加井旁所作的。（約四</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。）任何人若回應</w:t>
      </w:r>
      <w:r w:rsidRPr="008530F3">
        <w:rPr>
          <w:rFonts w:ascii="PMingLiU" w:eastAsia="PMingLiU" w:hAnsi="PMingLiU" w:cs="PMingLiU" w:hint="eastAsia"/>
          <w:color w:val="000000"/>
          <w:sz w:val="43"/>
          <w:szCs w:val="43"/>
          <w:lang w:eastAsia="de-CH"/>
        </w:rPr>
        <w:t>祂並滿足祂的願望，就表明他是一個為基督被選上的人，並且聖靈要為基督得著他</w:t>
      </w:r>
      <w:r w:rsidRPr="008530F3">
        <w:rPr>
          <w:rFonts w:ascii="MS Mincho" w:eastAsia="MS Mincho" w:hAnsi="MS Mincho" w:cs="MS Mincho"/>
          <w:color w:val="000000"/>
          <w:sz w:val="43"/>
          <w:szCs w:val="43"/>
          <w:lang w:eastAsia="de-CH"/>
        </w:rPr>
        <w:t>。</w:t>
      </w:r>
    </w:p>
    <w:p w14:paraId="2C66921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將基督的豐富帶給新</w:t>
      </w:r>
      <w:r w:rsidRPr="008530F3">
        <w:rPr>
          <w:rFonts w:ascii="MS Mincho" w:eastAsia="MS Mincho" w:hAnsi="MS Mincho" w:cs="MS Mincho"/>
          <w:color w:val="4169E1"/>
          <w:sz w:val="39"/>
          <w:szCs w:val="39"/>
          <w:lang w:eastAsia="de-CH"/>
        </w:rPr>
        <w:t>婦</w:t>
      </w:r>
      <w:proofErr w:type="spellEnd"/>
    </w:p>
    <w:p w14:paraId="75FFCC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那靈也將基督的豐富帶給新婦。（創二四</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53</w:t>
      </w:r>
      <w:r w:rsidRPr="008530F3">
        <w:rPr>
          <w:rFonts w:ascii="MS Mincho" w:eastAsia="MS Mincho" w:hAnsi="MS Mincho" w:cs="MS Mincho" w:hint="eastAsia"/>
          <w:color w:val="000000"/>
          <w:sz w:val="43"/>
          <w:szCs w:val="43"/>
          <w:lang w:eastAsia="de-CH"/>
        </w:rPr>
        <w:t>。）駱駝喝足了，僕人就將一個金環戴在利百加的鼻子上，兩個金</w:t>
      </w:r>
      <w:r w:rsidRPr="008530F3">
        <w:rPr>
          <w:rFonts w:ascii="MS Gothic" w:eastAsia="MS Gothic" w:hAnsi="MS Gothic" w:cs="MS Gothic" w:hint="eastAsia"/>
          <w:color w:val="000000"/>
          <w:sz w:val="43"/>
          <w:szCs w:val="43"/>
          <w:lang w:eastAsia="de-CH"/>
        </w:rPr>
        <w:t>鐲戴在她的手上。（創二四</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。）抓住人最好的方法，是抓住他的鼻子。利百加鼻子上有金環，手上有金</w:t>
      </w:r>
      <w:r w:rsidRPr="008530F3">
        <w:rPr>
          <w:rFonts w:ascii="MS Gothic" w:eastAsia="MS Gothic" w:hAnsi="MS Gothic" w:cs="MS Gothic" w:hint="eastAsia"/>
          <w:color w:val="000000"/>
          <w:sz w:val="43"/>
          <w:szCs w:val="43"/>
          <w:lang w:eastAsia="de-CH"/>
        </w:rPr>
        <w:t>鐲，意思就是她已被抓住了。僕人送給她這些東西之後，就問她</w:t>
      </w:r>
      <w:r w:rsidRPr="008530F3">
        <w:rPr>
          <w:rFonts w:ascii="Batang" w:eastAsia="Batang" w:hAnsi="Batang" w:cs="Batang" w:hint="eastAsia"/>
          <w:color w:val="000000"/>
          <w:sz w:val="43"/>
          <w:szCs w:val="43"/>
          <w:lang w:eastAsia="de-CH"/>
        </w:rPr>
        <w:t>說，『請告訴我，</w:t>
      </w:r>
      <w:r w:rsidRPr="008530F3">
        <w:rPr>
          <w:rFonts w:ascii="MS Gothic" w:eastAsia="MS Gothic" w:hAnsi="MS Gothic" w:cs="MS Gothic" w:hint="eastAsia"/>
          <w:color w:val="000000"/>
          <w:sz w:val="43"/>
          <w:szCs w:val="43"/>
          <w:lang w:eastAsia="de-CH"/>
        </w:rPr>
        <w:t>你是誰的女兒？你父親家裏有我們住宿的地方沒有？』（創二四</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。）當那僕人被帶到利百加的家中，他就見證以撒的豐富。利百加的哥哥拉班和父親彼土利，接受了那僕人的提親，他就將以撒更多的豐富－金器、銀器和衣服送給利百加。（創二四</w:t>
      </w:r>
      <w:r w:rsidRPr="008530F3">
        <w:rPr>
          <w:rFonts w:ascii="Times New Roman" w:eastAsia="Times New Roman" w:hAnsi="Times New Roman" w:cs="Times New Roman"/>
          <w:color w:val="000000"/>
          <w:sz w:val="43"/>
          <w:szCs w:val="43"/>
          <w:lang w:eastAsia="de-CH"/>
        </w:rPr>
        <w:t>53</w:t>
      </w:r>
      <w:r w:rsidRPr="008530F3">
        <w:rPr>
          <w:rFonts w:ascii="MS Mincho" w:eastAsia="MS Mincho" w:hAnsi="MS Mincho" w:cs="MS Mincho" w:hint="eastAsia"/>
          <w:color w:val="000000"/>
          <w:sz w:val="43"/>
          <w:szCs w:val="43"/>
          <w:lang w:eastAsia="de-CH"/>
        </w:rPr>
        <w:t>。）他又將寶物送給</w:t>
      </w:r>
      <w:r w:rsidRPr="008530F3">
        <w:rPr>
          <w:rFonts w:ascii="MS Gothic" w:eastAsia="MS Gothic" w:hAnsi="MS Gothic" w:cs="MS Gothic" w:hint="eastAsia"/>
          <w:color w:val="000000"/>
          <w:sz w:val="43"/>
          <w:szCs w:val="43"/>
          <w:lang w:eastAsia="de-CH"/>
        </w:rPr>
        <w:t>她哥哥，和她母親。這正是約翰十六章十三至十五節所</w:t>
      </w:r>
      <w:r w:rsidRPr="008530F3">
        <w:rPr>
          <w:rFonts w:ascii="PMingLiU" w:eastAsia="PMingLiU" w:hAnsi="PMingLiU" w:cs="PMingLiU" w:hint="eastAsia"/>
          <w:color w:val="000000"/>
          <w:sz w:val="43"/>
          <w:szCs w:val="43"/>
          <w:lang w:eastAsia="de-CH"/>
        </w:rPr>
        <w:t>啟示關於那靈的事。在這些經節裏主耶穌說，那靈並不是從祂自己說的，乃是要榮耀子。凡父所有的，都是祂的，那靈要將從祂所領受的宣示與門徒。假設亞伯拉罕的僕人對拉班說，『亞伯拉罕在迦南謀生不易，他的兒子以撒健康也不佳。我奉差遣為他找一個幫手。』</w:t>
      </w:r>
      <w:r w:rsidRPr="008530F3">
        <w:rPr>
          <w:rFonts w:ascii="MS Gothic" w:eastAsia="MS Gothic" w:hAnsi="MS Gothic" w:cs="MS Gothic" w:hint="eastAsia"/>
          <w:color w:val="000000"/>
          <w:sz w:val="43"/>
          <w:szCs w:val="43"/>
          <w:lang w:eastAsia="de-CH"/>
        </w:rPr>
        <w:t>你想，利百加聽了這樣的事會</w:t>
      </w:r>
      <w:r w:rsidRPr="008530F3">
        <w:rPr>
          <w:rFonts w:ascii="Batang" w:eastAsia="Batang" w:hAnsi="Batang" w:cs="Batang" w:hint="eastAsia"/>
          <w:color w:val="000000"/>
          <w:sz w:val="43"/>
          <w:szCs w:val="43"/>
          <w:lang w:eastAsia="de-CH"/>
        </w:rPr>
        <w:t>說『我去』</w:t>
      </w:r>
      <w:r w:rsidRPr="008530F3">
        <w:rPr>
          <w:rFonts w:ascii="MS Mincho" w:eastAsia="MS Mincho" w:hAnsi="MS Mincho" w:cs="MS Mincho" w:hint="eastAsia"/>
          <w:color w:val="000000"/>
          <w:sz w:val="43"/>
          <w:szCs w:val="43"/>
          <w:lang w:eastAsia="de-CH"/>
        </w:rPr>
        <w:t>麼？不，</w:t>
      </w:r>
      <w:r w:rsidRPr="008530F3">
        <w:rPr>
          <w:rFonts w:ascii="MS Gothic" w:eastAsia="MS Gothic" w:hAnsi="MS Gothic" w:cs="MS Gothic" w:hint="eastAsia"/>
          <w:color w:val="000000"/>
          <w:sz w:val="43"/>
          <w:szCs w:val="43"/>
          <w:lang w:eastAsia="de-CH"/>
        </w:rPr>
        <w:t>她會逃走。但亞伯拉罕僕人的見證不貧窮；相反的，他的見證非常豐富。僕人</w:t>
      </w:r>
      <w:r w:rsidRPr="008530F3">
        <w:rPr>
          <w:rFonts w:ascii="Batang" w:eastAsia="Batang" w:hAnsi="Batang" w:cs="Batang" w:hint="eastAsia"/>
          <w:color w:val="000000"/>
          <w:sz w:val="43"/>
          <w:szCs w:val="43"/>
          <w:lang w:eastAsia="de-CH"/>
        </w:rPr>
        <w:t>說，耶和華大大的賜福給他主人，使他昌大；他主人也將一切所有的，都給了他的兒子以撒；</w:t>
      </w:r>
      <w:r w:rsidRPr="008530F3">
        <w:rPr>
          <w:rFonts w:ascii="MS Mincho" w:eastAsia="MS Mincho" w:hAnsi="MS Mincho" w:cs="MS Mincho" w:hint="eastAsia"/>
          <w:color w:val="000000"/>
          <w:sz w:val="43"/>
          <w:szCs w:val="43"/>
          <w:lang w:eastAsia="de-CH"/>
        </w:rPr>
        <w:t>並且主人囑咐他為他</w:t>
      </w:r>
      <w:r w:rsidRPr="008530F3">
        <w:rPr>
          <w:rFonts w:ascii="MS Mincho" w:eastAsia="MS Mincho" w:hAnsi="MS Mincho" w:cs="MS Mincho" w:hint="eastAsia"/>
          <w:color w:val="000000"/>
          <w:sz w:val="43"/>
          <w:szCs w:val="43"/>
          <w:lang w:eastAsia="de-CH"/>
        </w:rPr>
        <w:lastRenderedPageBreak/>
        <w:t>兒子娶一個妻子。利百加聽了這見證，就被以撒吸引，願意到他那裏去</w:t>
      </w:r>
      <w:r w:rsidRPr="008530F3">
        <w:rPr>
          <w:rFonts w:ascii="MS Mincho" w:eastAsia="MS Mincho" w:hAnsi="MS Mincho" w:cs="MS Mincho"/>
          <w:color w:val="000000"/>
          <w:sz w:val="43"/>
          <w:szCs w:val="43"/>
          <w:lang w:eastAsia="de-CH"/>
        </w:rPr>
        <w:t>。</w:t>
      </w:r>
    </w:p>
    <w:p w14:paraId="714CC2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這描繪出聖靈如何臨到我們，見證基督的豐富。今天基督是被立要承受父一切豐富的那位。我們知道這事，因為那靈已經藉著聖經告訴我們。因著那靈的見證，我們都被基督吸引。</w:t>
      </w:r>
      <w:r w:rsidRPr="008530F3">
        <w:rPr>
          <w:rFonts w:ascii="MS Gothic" w:eastAsia="MS Gothic" w:hAnsi="MS Gothic" w:cs="MS Gothic" w:hint="eastAsia"/>
          <w:color w:val="000000"/>
          <w:sz w:val="43"/>
          <w:szCs w:val="43"/>
          <w:lang w:eastAsia="de-CH"/>
        </w:rPr>
        <w:t>每個得救、愛主、尋求主的人，都這樣被吸引。我們不在意世人所尋求的東西。我們喜</w:t>
      </w:r>
      <w:r w:rsidRPr="008530F3">
        <w:rPr>
          <w:rFonts w:ascii="MS Mincho" w:eastAsia="MS Mincho" w:hAnsi="MS Mincho" w:cs="MS Mincho" w:hint="eastAsia"/>
          <w:color w:val="000000"/>
          <w:sz w:val="43"/>
          <w:szCs w:val="43"/>
          <w:lang w:eastAsia="de-CH"/>
        </w:rPr>
        <w:t>歡來到召會的聚會中，告訴主耶</w:t>
      </w:r>
      <w:r w:rsidRPr="008530F3">
        <w:rPr>
          <w:rFonts w:ascii="MS Gothic" w:eastAsia="MS Gothic" w:hAnsi="MS Gothic" w:cs="MS Gothic" w:hint="eastAsia"/>
          <w:color w:val="000000"/>
          <w:sz w:val="43"/>
          <w:szCs w:val="43"/>
          <w:lang w:eastAsia="de-CH"/>
        </w:rPr>
        <w:t>穌我們是多麼愛</w:t>
      </w:r>
      <w:r w:rsidRPr="008530F3">
        <w:rPr>
          <w:rFonts w:ascii="PMingLiU" w:eastAsia="PMingLiU" w:hAnsi="PMingLiU" w:cs="PMingLiU" w:hint="eastAsia"/>
          <w:color w:val="000000"/>
          <w:sz w:val="43"/>
          <w:szCs w:val="43"/>
          <w:lang w:eastAsia="de-CH"/>
        </w:rPr>
        <w:t>祂。哦，我們愛祂，我們尋求祂，我們讚美祂！我們一遍又一遍的說，『主耶穌，我愛你。</w:t>
      </w:r>
      <w:r w:rsidRPr="008530F3">
        <w:rPr>
          <w:rFonts w:ascii="MS Mincho" w:eastAsia="MS Mincho" w:hAnsi="MS Mincho" w:cs="MS Mincho"/>
          <w:color w:val="000000"/>
          <w:sz w:val="43"/>
          <w:szCs w:val="43"/>
          <w:lang w:eastAsia="de-CH"/>
        </w:rPr>
        <w:t>』</w:t>
      </w:r>
    </w:p>
    <w:p w14:paraId="28BC07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利百加藉著亞伯拉罕的僕人帶給</w:t>
      </w:r>
      <w:r w:rsidRPr="008530F3">
        <w:rPr>
          <w:rFonts w:ascii="MS Gothic" w:eastAsia="MS Gothic" w:hAnsi="MS Gothic" w:cs="MS Gothic" w:hint="eastAsia"/>
          <w:color w:val="000000"/>
          <w:sz w:val="43"/>
          <w:szCs w:val="43"/>
          <w:lang w:eastAsia="de-CH"/>
        </w:rPr>
        <w:t>她的禮物，認識了以撒的豐富。今天我們藉著那靈所分給我們的恩賜，認識基督從父所領受的豐富。利百加在美地見到以撒以前，已經有分於並享受了以撒的</w:t>
      </w:r>
      <w:r w:rsidRPr="008530F3">
        <w:rPr>
          <w:rFonts w:ascii="PMingLiU" w:eastAsia="PMingLiU" w:hAnsi="PMingLiU" w:cs="PMingLiU" w:hint="eastAsia"/>
          <w:color w:val="000000"/>
          <w:sz w:val="43"/>
          <w:szCs w:val="43"/>
          <w:lang w:eastAsia="de-CH"/>
        </w:rPr>
        <w:t>產業。我們有分於基督的產業也是一樣。我們在遇見主以前，已經享受了那靈的恩賜，作為全享祂豐富的豫嘗</w:t>
      </w:r>
      <w:r w:rsidRPr="008530F3">
        <w:rPr>
          <w:rFonts w:ascii="MS Mincho" w:eastAsia="MS Mincho" w:hAnsi="MS Mincho" w:cs="MS Mincho"/>
          <w:color w:val="000000"/>
          <w:sz w:val="43"/>
          <w:szCs w:val="43"/>
          <w:lang w:eastAsia="de-CH"/>
        </w:rPr>
        <w:t>。</w:t>
      </w:r>
    </w:p>
    <w:p w14:paraId="508A79F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Batang" w:eastAsia="Batang" w:hAnsi="Batang" w:cs="Batang" w:hint="eastAsia"/>
          <w:color w:val="4169E1"/>
          <w:sz w:val="39"/>
          <w:szCs w:val="39"/>
          <w:lang w:eastAsia="de-CH"/>
        </w:rPr>
        <w:t>說服新</w:t>
      </w:r>
      <w:r w:rsidRPr="008530F3">
        <w:rPr>
          <w:rFonts w:ascii="MS Mincho" w:eastAsia="MS Mincho" w:hAnsi="MS Mincho" w:cs="MS Mincho"/>
          <w:color w:val="4169E1"/>
          <w:sz w:val="39"/>
          <w:szCs w:val="39"/>
          <w:lang w:eastAsia="de-CH"/>
        </w:rPr>
        <w:t>婦</w:t>
      </w:r>
      <w:proofErr w:type="spellEnd"/>
    </w:p>
    <w:p w14:paraId="6B755CB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那靈也</w:t>
      </w:r>
      <w:r w:rsidRPr="008530F3">
        <w:rPr>
          <w:rFonts w:ascii="Batang" w:eastAsia="Batang" w:hAnsi="Batang" w:cs="Batang" w:hint="eastAsia"/>
          <w:color w:val="000000"/>
          <w:sz w:val="43"/>
          <w:szCs w:val="43"/>
          <w:lang w:eastAsia="de-CH"/>
        </w:rPr>
        <w:t>說服新婦。（創二四</w:t>
      </w:r>
      <w:r w:rsidRPr="008530F3">
        <w:rPr>
          <w:rFonts w:ascii="Times New Roman" w:eastAsia="Times New Roman" w:hAnsi="Times New Roman" w:cs="Times New Roman"/>
          <w:color w:val="000000"/>
          <w:sz w:val="43"/>
          <w:szCs w:val="43"/>
          <w:lang w:eastAsia="de-CH"/>
        </w:rPr>
        <w:t>54~58</w:t>
      </w:r>
      <w:r w:rsidRPr="008530F3">
        <w:rPr>
          <w:rFonts w:ascii="MS Mincho" w:eastAsia="MS Mincho" w:hAnsi="MS Mincho" w:cs="MS Mincho" w:hint="eastAsia"/>
          <w:color w:val="000000"/>
          <w:sz w:val="43"/>
          <w:szCs w:val="43"/>
          <w:lang w:eastAsia="de-CH"/>
        </w:rPr>
        <w:t>。）豫表那靈的僕人把豐富帶給利百加以後，</w:t>
      </w:r>
      <w:r w:rsidRPr="008530F3">
        <w:rPr>
          <w:rFonts w:ascii="MS Gothic" w:eastAsia="MS Gothic" w:hAnsi="MS Gothic" w:cs="MS Gothic" w:hint="eastAsia"/>
          <w:color w:val="000000"/>
          <w:sz w:val="43"/>
          <w:szCs w:val="43"/>
          <w:lang w:eastAsia="de-CH"/>
        </w:rPr>
        <w:t>她就被</w:t>
      </w:r>
      <w:r w:rsidRPr="008530F3">
        <w:rPr>
          <w:rFonts w:ascii="Batang" w:eastAsia="Batang" w:hAnsi="Batang" w:cs="Batang" w:hint="eastAsia"/>
          <w:color w:val="000000"/>
          <w:sz w:val="43"/>
          <w:szCs w:val="43"/>
          <w:lang w:eastAsia="de-CH"/>
        </w:rPr>
        <w:t>說服，願意嫁給以撒。雖</w:t>
      </w:r>
      <w:r w:rsidRPr="008530F3">
        <w:rPr>
          <w:rFonts w:ascii="MS Mincho" w:eastAsia="MS Mincho" w:hAnsi="MS Mincho" w:cs="MS Mincho" w:hint="eastAsia"/>
          <w:color w:val="000000"/>
          <w:sz w:val="43"/>
          <w:szCs w:val="43"/>
          <w:lang w:eastAsia="de-CH"/>
        </w:rPr>
        <w:t>然</w:t>
      </w:r>
      <w:r w:rsidRPr="008530F3">
        <w:rPr>
          <w:rFonts w:ascii="MS Gothic" w:eastAsia="MS Gothic" w:hAnsi="MS Gothic" w:cs="MS Gothic" w:hint="eastAsia"/>
          <w:color w:val="000000"/>
          <w:sz w:val="43"/>
          <w:szCs w:val="43"/>
          <w:lang w:eastAsia="de-CH"/>
        </w:rPr>
        <w:t>她的親屬要她遲延一些時候，但利百加聽了僕人所作以撒的見證，就</w:t>
      </w:r>
      <w:r w:rsidRPr="008530F3">
        <w:rPr>
          <w:rFonts w:ascii="Batang" w:eastAsia="Batang" w:hAnsi="Batang" w:cs="Batang" w:hint="eastAsia"/>
          <w:color w:val="000000"/>
          <w:sz w:val="43"/>
          <w:szCs w:val="43"/>
          <w:lang w:eastAsia="de-CH"/>
        </w:rPr>
        <w:t>說，『</w:t>
      </w:r>
      <w:r w:rsidRPr="008530F3">
        <w:rPr>
          <w:rFonts w:ascii="Batang" w:eastAsia="Batang" w:hAnsi="Batang" w:cs="Batang" w:hint="eastAsia"/>
          <w:color w:val="000000"/>
          <w:sz w:val="43"/>
          <w:szCs w:val="43"/>
          <w:lang w:eastAsia="de-CH"/>
        </w:rPr>
        <w:lastRenderedPageBreak/>
        <w:t>我去。』（創二四</w:t>
      </w:r>
      <w:r w:rsidRPr="008530F3">
        <w:rPr>
          <w:rFonts w:ascii="Times New Roman" w:eastAsia="Times New Roman" w:hAnsi="Times New Roman" w:cs="Times New Roman"/>
          <w:color w:val="000000"/>
          <w:sz w:val="43"/>
          <w:szCs w:val="43"/>
          <w:lang w:eastAsia="de-CH"/>
        </w:rPr>
        <w:t>58</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她願意到迦南地的以撒那裏去。同樣，我們願意到基督那裏去。雖然我們從未見過</w:t>
      </w:r>
      <w:r w:rsidRPr="008530F3">
        <w:rPr>
          <w:rFonts w:ascii="PMingLiU" w:eastAsia="PMingLiU" w:hAnsi="PMingLiU" w:cs="PMingLiU" w:hint="eastAsia"/>
          <w:color w:val="000000"/>
          <w:sz w:val="43"/>
          <w:szCs w:val="43"/>
          <w:lang w:eastAsia="de-CH"/>
        </w:rPr>
        <w:t>祂，卻受祂吸引，並且愛祂。（彼前一</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。）雖然利百加從未見過以撒，</w:t>
      </w:r>
      <w:r w:rsidRPr="008530F3">
        <w:rPr>
          <w:rFonts w:ascii="MS Gothic" w:eastAsia="MS Gothic" w:hAnsi="MS Gothic" w:cs="MS Gothic" w:hint="eastAsia"/>
          <w:color w:val="000000"/>
          <w:sz w:val="43"/>
          <w:szCs w:val="43"/>
          <w:lang w:eastAsia="de-CH"/>
        </w:rPr>
        <w:t>她卻愛他。她聽到他的時候，就愛上他，願意到遠方去和他在一起。只要我們願意到基督那裏，就表明我們是被揀選的利百加。當我看到青年人愛耶穌，我</w:t>
      </w:r>
      <w:r w:rsidRPr="008530F3">
        <w:rPr>
          <w:rFonts w:ascii="Batang" w:eastAsia="Batang" w:hAnsi="Batang" w:cs="Batang" w:hint="eastAsia"/>
          <w:color w:val="000000"/>
          <w:sz w:val="43"/>
          <w:szCs w:val="43"/>
          <w:lang w:eastAsia="de-CH"/>
        </w:rPr>
        <w:t>說，『這些</w:t>
      </w:r>
      <w:r w:rsidRPr="008530F3">
        <w:rPr>
          <w:rFonts w:ascii="MS Mincho" w:eastAsia="MS Mincho" w:hAnsi="MS Mincho" w:cs="MS Mincho" w:hint="eastAsia"/>
          <w:color w:val="000000"/>
          <w:sz w:val="43"/>
          <w:szCs w:val="43"/>
          <w:lang w:eastAsia="de-CH"/>
        </w:rPr>
        <w:t>青年人在這裏作甚麼？他們為甚麼不去尋求世界的東西？』但在裏面深處，我知道原因。我們都已被</w:t>
      </w:r>
      <w:r w:rsidRPr="008530F3">
        <w:rPr>
          <w:rFonts w:ascii="Batang" w:eastAsia="Batang" w:hAnsi="Batang" w:cs="Batang" w:hint="eastAsia"/>
          <w:color w:val="000000"/>
          <w:sz w:val="43"/>
          <w:szCs w:val="43"/>
          <w:lang w:eastAsia="de-CH"/>
        </w:rPr>
        <w:t>說服，知道基督是奇妙的一位，</w:t>
      </w:r>
      <w:r w:rsidRPr="008530F3">
        <w:rPr>
          <w:rFonts w:ascii="PMingLiU" w:eastAsia="PMingLiU" w:hAnsi="PMingLiU" w:cs="PMingLiU" w:hint="eastAsia"/>
          <w:color w:val="000000"/>
          <w:sz w:val="43"/>
          <w:szCs w:val="43"/>
          <w:lang w:eastAsia="de-CH"/>
        </w:rPr>
        <w:t>祂是全宇宙中最可愛的一</w:t>
      </w:r>
      <w:r w:rsidRPr="008530F3">
        <w:rPr>
          <w:rFonts w:ascii="MS Mincho" w:eastAsia="MS Mincho" w:hAnsi="MS Mincho" w:cs="MS Mincho" w:hint="eastAsia"/>
          <w:color w:val="000000"/>
          <w:sz w:val="43"/>
          <w:szCs w:val="43"/>
          <w:lang w:eastAsia="de-CH"/>
        </w:rPr>
        <w:t>位。我們是何等的愛</w:t>
      </w:r>
      <w:r w:rsidRPr="008530F3">
        <w:rPr>
          <w:rFonts w:ascii="PMingLiU" w:eastAsia="PMingLiU" w:hAnsi="PMingLiU" w:cs="PMingLiU" w:hint="eastAsia"/>
          <w:color w:val="000000"/>
          <w:sz w:val="43"/>
          <w:szCs w:val="43"/>
          <w:lang w:eastAsia="de-CH"/>
        </w:rPr>
        <w:t>祂！當利百加騎上駱駝，要去和以撒在一起時，她一定多次說，『以撒，我愛你！以撒，我要見你，並且和你在一起！』今天我們也是這樣。當我們走在漫長的旅途上，我們一次又一次的說，『耶穌，我愛你。耶穌，我渴慕遇見你，並且和你同在。</w:t>
      </w:r>
      <w:r w:rsidRPr="008530F3">
        <w:rPr>
          <w:rFonts w:ascii="MS Mincho" w:eastAsia="MS Mincho" w:hAnsi="MS Mincho" w:cs="MS Mincho"/>
          <w:color w:val="000000"/>
          <w:sz w:val="43"/>
          <w:szCs w:val="43"/>
          <w:lang w:eastAsia="de-CH"/>
        </w:rPr>
        <w:t>』</w:t>
      </w:r>
    </w:p>
    <w:p w14:paraId="1072682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將新婦帶給基</w:t>
      </w:r>
      <w:r w:rsidRPr="008530F3">
        <w:rPr>
          <w:rFonts w:ascii="MS Mincho" w:eastAsia="MS Mincho" w:hAnsi="MS Mincho" w:cs="MS Mincho"/>
          <w:color w:val="4169E1"/>
          <w:sz w:val="39"/>
          <w:szCs w:val="39"/>
          <w:lang w:eastAsia="de-CH"/>
        </w:rPr>
        <w:t>督</w:t>
      </w:r>
      <w:proofErr w:type="spellEnd"/>
    </w:p>
    <w:p w14:paraId="1012059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最後僕人將利百加帶給以撒。（創二四</w:t>
      </w:r>
      <w:r w:rsidRPr="008530F3">
        <w:rPr>
          <w:rFonts w:ascii="Times New Roman" w:eastAsia="Times New Roman" w:hAnsi="Times New Roman" w:cs="Times New Roman"/>
          <w:color w:val="000000"/>
          <w:sz w:val="43"/>
          <w:szCs w:val="43"/>
          <w:lang w:eastAsia="de-CH"/>
        </w:rPr>
        <w:t>51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61~67</w:t>
      </w:r>
      <w:r w:rsidRPr="008530F3">
        <w:rPr>
          <w:rFonts w:ascii="MS Mincho" w:eastAsia="MS Mincho" w:hAnsi="MS Mincho" w:cs="MS Mincho" w:hint="eastAsia"/>
          <w:color w:val="000000"/>
          <w:sz w:val="43"/>
          <w:szCs w:val="43"/>
          <w:lang w:eastAsia="de-CH"/>
        </w:rPr>
        <w:t>。）雖然那是漫長的旅程，但他帶利百加行過其間，將</w:t>
      </w:r>
      <w:r w:rsidRPr="008530F3">
        <w:rPr>
          <w:rFonts w:ascii="MS Gothic" w:eastAsia="MS Gothic" w:hAnsi="MS Gothic" w:cs="MS Gothic" w:hint="eastAsia"/>
          <w:color w:val="000000"/>
          <w:sz w:val="43"/>
          <w:szCs w:val="43"/>
          <w:lang w:eastAsia="de-CH"/>
        </w:rPr>
        <w:t>她獻給以撒作新婦。聖靈已經</w:t>
      </w:r>
      <w:r w:rsidRPr="008530F3">
        <w:rPr>
          <w:rFonts w:ascii="Batang" w:eastAsia="Batang" w:hAnsi="Batang" w:cs="Batang" w:hint="eastAsia"/>
          <w:color w:val="000000"/>
          <w:sz w:val="43"/>
          <w:szCs w:val="43"/>
          <w:lang w:eastAsia="de-CH"/>
        </w:rPr>
        <w:t>說服我們，現今正在把我們帶給基督。雖然這是漫長的旅程，至終</w:t>
      </w:r>
      <w:r w:rsidRPr="008530F3">
        <w:rPr>
          <w:rFonts w:ascii="PMingLiU" w:eastAsia="PMingLiU" w:hAnsi="PMingLiU" w:cs="PMingLiU" w:hint="eastAsia"/>
          <w:color w:val="000000"/>
          <w:sz w:val="43"/>
          <w:szCs w:val="43"/>
          <w:lang w:eastAsia="de-CH"/>
        </w:rPr>
        <w:t>祂要帶我們行過其間，將我們獻給基督，作祂心愛的新婦</w:t>
      </w:r>
      <w:r w:rsidRPr="008530F3">
        <w:rPr>
          <w:rFonts w:ascii="MS Mincho" w:eastAsia="MS Mincho" w:hAnsi="MS Mincho" w:cs="MS Mincho"/>
          <w:color w:val="000000"/>
          <w:sz w:val="43"/>
          <w:szCs w:val="43"/>
          <w:lang w:eastAsia="de-CH"/>
        </w:rPr>
        <w:t>。</w:t>
      </w:r>
    </w:p>
    <w:p w14:paraId="1E6C796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《三》　</w:t>
      </w:r>
      <w:proofErr w:type="spellStart"/>
      <w:r w:rsidRPr="008530F3">
        <w:rPr>
          <w:rFonts w:ascii="MS Mincho" w:eastAsia="MS Mincho" w:hAnsi="MS Mincho" w:cs="MS Mincho" w:hint="eastAsia"/>
          <w:color w:val="000000"/>
          <w:sz w:val="43"/>
          <w:szCs w:val="43"/>
          <w:lang w:eastAsia="de-CH"/>
        </w:rPr>
        <w:t>召會的回</w:t>
      </w:r>
      <w:r w:rsidRPr="008530F3">
        <w:rPr>
          <w:rFonts w:ascii="MS Mincho" w:eastAsia="MS Mincho" w:hAnsi="MS Mincho" w:cs="MS Mincho"/>
          <w:color w:val="000000"/>
          <w:sz w:val="43"/>
          <w:szCs w:val="43"/>
          <w:lang w:eastAsia="de-CH"/>
        </w:rPr>
        <w:t>應</w:t>
      </w:r>
      <w:proofErr w:type="spellEnd"/>
    </w:p>
    <w:p w14:paraId="427908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現在我們必須看召會的回應。我們看過，利百加立刻答應，願意與僕人一同到以撒那裏。雖然在我們老舊、墮落的天性裏面，不願意立刻跟從主，但我們不能否認，在我們裏面還是願意跟從</w:t>
      </w:r>
      <w:r w:rsidRPr="008530F3">
        <w:rPr>
          <w:rFonts w:ascii="PMingLiU" w:eastAsia="PMingLiU" w:hAnsi="PMingLiU" w:cs="PMingLiU" w:hint="eastAsia"/>
          <w:color w:val="000000"/>
          <w:sz w:val="43"/>
          <w:szCs w:val="43"/>
          <w:lang w:eastAsia="de-CH"/>
        </w:rPr>
        <w:t>祂。雖然我們還在這老舊的天性裏，但我們還是容易跟從主。跟從祂比不跟從祂容易多了。不要相信仇敵的謊言，說你在跟從主的事上很容易受到阻撓。要</w:t>
      </w:r>
      <w:r w:rsidRPr="008530F3">
        <w:rPr>
          <w:rFonts w:ascii="MS Mincho" w:eastAsia="MS Mincho" w:hAnsi="MS Mincho" w:cs="MS Mincho" w:hint="eastAsia"/>
          <w:color w:val="000000"/>
          <w:sz w:val="43"/>
          <w:szCs w:val="43"/>
          <w:lang w:eastAsia="de-CH"/>
        </w:rPr>
        <w:t>對仇敵</w:t>
      </w:r>
      <w:r w:rsidRPr="008530F3">
        <w:rPr>
          <w:rFonts w:ascii="Batang" w:eastAsia="Batang" w:hAnsi="Batang" w:cs="Batang" w:hint="eastAsia"/>
          <w:color w:val="000000"/>
          <w:sz w:val="43"/>
          <w:szCs w:val="43"/>
          <w:lang w:eastAsia="de-CH"/>
        </w:rPr>
        <w:t>說，『沒有甚</w:t>
      </w:r>
      <w:r w:rsidRPr="008530F3">
        <w:rPr>
          <w:rFonts w:ascii="MS Mincho" w:eastAsia="MS Mincho" w:hAnsi="MS Mincho" w:cs="MS Mincho" w:hint="eastAsia"/>
          <w:color w:val="000000"/>
          <w:sz w:val="43"/>
          <w:szCs w:val="43"/>
          <w:lang w:eastAsia="de-CH"/>
        </w:rPr>
        <w:t>麼能阻撓我跟從主的願望。我裏面深處</w:t>
      </w:r>
      <w:r w:rsidRPr="008530F3">
        <w:rPr>
          <w:rFonts w:ascii="MS Gothic" w:eastAsia="MS Gothic" w:hAnsi="MS Gothic" w:cs="MS Gothic" w:hint="eastAsia"/>
          <w:color w:val="000000"/>
          <w:sz w:val="43"/>
          <w:szCs w:val="43"/>
          <w:lang w:eastAsia="de-CH"/>
        </w:rPr>
        <w:t>渴慕跟從</w:t>
      </w:r>
      <w:r w:rsidRPr="008530F3">
        <w:rPr>
          <w:rFonts w:ascii="PMingLiU" w:eastAsia="PMingLiU" w:hAnsi="PMingLiU" w:cs="PMingLiU" w:hint="eastAsia"/>
          <w:color w:val="000000"/>
          <w:sz w:val="43"/>
          <w:szCs w:val="43"/>
          <w:lang w:eastAsia="de-CH"/>
        </w:rPr>
        <w:t>祂。』撒但是說謊者，有時他甚至藉著說消極事情的傳道人欺騙我們，告訴我們說，我們不能愛主耶穌。不要相信這些謊言，只要宣告說，『不！我能愛主耶穌！我真愛主耶穌！』我們甚至會欺騙自己說，『我好軟弱，我簡直無法跟從主，我最好還是轉身回頭。』我們必須拒絕這謊言，並且說，『我絕不回頭，我要跟從主耶穌。』不要相信你不愛主的謊言。要對仇敵說，『我愛主耶穌。我愛祂不在於我能愛，乃在於祂是這樣可愛。因為祂可愛，我不能不愛祂。』我若給你一雙舊鞋，你會拒絕，說，『我不希罕</w:t>
      </w:r>
      <w:r w:rsidRPr="008530F3">
        <w:rPr>
          <w:rFonts w:ascii="MS Mincho" w:eastAsia="MS Mincho" w:hAnsi="MS Mincho" w:cs="MS Mincho" w:hint="eastAsia"/>
          <w:color w:val="000000"/>
          <w:sz w:val="43"/>
          <w:szCs w:val="43"/>
          <w:lang w:eastAsia="de-CH"/>
        </w:rPr>
        <w:t>這些！』但我若給</w:t>
      </w:r>
      <w:r w:rsidRPr="008530F3">
        <w:rPr>
          <w:rFonts w:ascii="MS Gothic" w:eastAsia="MS Gothic" w:hAnsi="MS Gothic" w:cs="MS Gothic" w:hint="eastAsia"/>
          <w:color w:val="000000"/>
          <w:sz w:val="43"/>
          <w:szCs w:val="43"/>
          <w:lang w:eastAsia="de-CH"/>
        </w:rPr>
        <w:t>你一些鑽石，你很容易就愛上，這不是因為你有能力去愛，乃是因為鑽石可愛。同樣，我們愛主耶穌，不是因為我們能愛；乃是因為</w:t>
      </w:r>
      <w:r w:rsidRPr="008530F3">
        <w:rPr>
          <w:rFonts w:ascii="PMingLiU" w:eastAsia="PMingLiU" w:hAnsi="PMingLiU" w:cs="PMingLiU" w:hint="eastAsia"/>
          <w:color w:val="000000"/>
          <w:sz w:val="43"/>
          <w:szCs w:val="43"/>
          <w:lang w:eastAsia="de-CH"/>
        </w:rPr>
        <w:t>祂可愛。在創世記二</w:t>
      </w:r>
      <w:r w:rsidRPr="008530F3">
        <w:rPr>
          <w:rFonts w:ascii="PMingLiU" w:eastAsia="PMingLiU" w:hAnsi="PMingLiU" w:cs="PMingLiU" w:hint="eastAsia"/>
          <w:color w:val="000000"/>
          <w:sz w:val="43"/>
          <w:szCs w:val="43"/>
          <w:lang w:eastAsia="de-CH"/>
        </w:rPr>
        <w:lastRenderedPageBreak/>
        <w:t>十四章，不是因為利百加能愛以撒，並回應以撒；乃是因為以撒可愛</w:t>
      </w:r>
      <w:r w:rsidRPr="008530F3">
        <w:rPr>
          <w:rFonts w:ascii="MS Mincho" w:eastAsia="MS Mincho" w:hAnsi="MS Mincho" w:cs="MS Mincho"/>
          <w:color w:val="000000"/>
          <w:sz w:val="43"/>
          <w:szCs w:val="43"/>
          <w:lang w:eastAsia="de-CH"/>
        </w:rPr>
        <w:t>。</w:t>
      </w:r>
    </w:p>
    <w:p w14:paraId="3842528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作那靈所</w:t>
      </w:r>
      <w:r w:rsidRPr="008530F3">
        <w:rPr>
          <w:rFonts w:ascii="MS Gothic" w:eastAsia="MS Gothic" w:hAnsi="MS Gothic" w:cs="MS Gothic" w:hint="eastAsia"/>
          <w:color w:val="4169E1"/>
          <w:sz w:val="39"/>
          <w:szCs w:val="39"/>
          <w:lang w:eastAsia="de-CH"/>
        </w:rPr>
        <w:t>盼望的</w:t>
      </w:r>
      <w:r w:rsidRPr="008530F3">
        <w:rPr>
          <w:rFonts w:ascii="MS Mincho" w:eastAsia="MS Mincho" w:hAnsi="MS Mincho" w:cs="MS Mincho"/>
          <w:color w:val="4169E1"/>
          <w:sz w:val="39"/>
          <w:szCs w:val="39"/>
          <w:lang w:eastAsia="de-CH"/>
        </w:rPr>
        <w:t>事</w:t>
      </w:r>
      <w:proofErr w:type="spellEnd"/>
    </w:p>
    <w:p w14:paraId="63655C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我們對聖靈的回應，乃是一直作</w:t>
      </w:r>
      <w:r w:rsidRPr="008530F3">
        <w:rPr>
          <w:rFonts w:ascii="PMingLiU" w:eastAsia="PMingLiU" w:hAnsi="PMingLiU" w:cs="PMingLiU" w:hint="eastAsia"/>
          <w:color w:val="000000"/>
          <w:sz w:val="43"/>
          <w:szCs w:val="43"/>
          <w:lang w:eastAsia="de-CH"/>
        </w:rPr>
        <w:t>祂所盼望的事。亞伯拉罕的僕人盼望利百加給他水喝，並且為他的十隻駱駝打水，利百加恰恰照他盼望的去作，（創二四</w:t>
      </w:r>
      <w:r w:rsidRPr="008530F3">
        <w:rPr>
          <w:rFonts w:ascii="Times New Roman" w:eastAsia="Times New Roman" w:hAnsi="Times New Roman" w:cs="Times New Roman"/>
          <w:color w:val="000000"/>
          <w:sz w:val="43"/>
          <w:szCs w:val="43"/>
          <w:lang w:eastAsia="de-CH"/>
        </w:rPr>
        <w:t>18~20</w:t>
      </w:r>
      <w:r w:rsidRPr="008530F3">
        <w:rPr>
          <w:rFonts w:ascii="MS Mincho" w:eastAsia="MS Mincho" w:hAnsi="MS Mincho" w:cs="MS Mincho" w:hint="eastAsia"/>
          <w:color w:val="000000"/>
          <w:sz w:val="43"/>
          <w:szCs w:val="43"/>
          <w:lang w:eastAsia="de-CH"/>
        </w:rPr>
        <w:t>，）滿足了他的乾</w:t>
      </w:r>
      <w:r w:rsidRPr="008530F3">
        <w:rPr>
          <w:rFonts w:ascii="MS Gothic" w:eastAsia="MS Gothic" w:hAnsi="MS Gothic" w:cs="MS Gothic" w:hint="eastAsia"/>
          <w:color w:val="000000"/>
          <w:sz w:val="43"/>
          <w:szCs w:val="43"/>
          <w:lang w:eastAsia="de-CH"/>
        </w:rPr>
        <w:t>渴。我們常常不知不覺作了聖靈所盼望的事，滿足了</w:t>
      </w:r>
      <w:r w:rsidRPr="008530F3">
        <w:rPr>
          <w:rFonts w:ascii="PMingLiU" w:eastAsia="PMingLiU" w:hAnsi="PMingLiU" w:cs="PMingLiU" w:hint="eastAsia"/>
          <w:color w:val="000000"/>
          <w:sz w:val="43"/>
          <w:szCs w:val="43"/>
          <w:lang w:eastAsia="de-CH"/>
        </w:rPr>
        <w:t>祂的願望，作的時候還不知道祂所盼望的是甚麼。我們這樣作，表明我們是</w:t>
      </w:r>
      <w:r w:rsidRPr="008530F3">
        <w:rPr>
          <w:rFonts w:ascii="MS Mincho" w:eastAsia="MS Mincho" w:hAnsi="MS Mincho" w:cs="MS Mincho" w:hint="eastAsia"/>
          <w:color w:val="000000"/>
          <w:sz w:val="43"/>
          <w:szCs w:val="43"/>
          <w:lang w:eastAsia="de-CH"/>
        </w:rPr>
        <w:t>在聖靈的運行之下</w:t>
      </w:r>
      <w:r w:rsidRPr="008530F3">
        <w:rPr>
          <w:rFonts w:ascii="MS Mincho" w:eastAsia="MS Mincho" w:hAnsi="MS Mincho" w:cs="MS Mincho"/>
          <w:color w:val="000000"/>
          <w:sz w:val="43"/>
          <w:szCs w:val="43"/>
          <w:lang w:eastAsia="de-CH"/>
        </w:rPr>
        <w:t>。</w:t>
      </w:r>
    </w:p>
    <w:p w14:paraId="42AA3C3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接受禮</w:t>
      </w:r>
      <w:r w:rsidRPr="008530F3">
        <w:rPr>
          <w:rFonts w:ascii="MS Mincho" w:eastAsia="MS Mincho" w:hAnsi="MS Mincho" w:cs="MS Mincho"/>
          <w:color w:val="4169E1"/>
          <w:sz w:val="39"/>
          <w:szCs w:val="39"/>
          <w:lang w:eastAsia="de-CH"/>
        </w:rPr>
        <w:t>物</w:t>
      </w:r>
      <w:proofErr w:type="spellEnd"/>
    </w:p>
    <w:p w14:paraId="17D622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利百加作了僕人所</w:t>
      </w:r>
      <w:r w:rsidRPr="008530F3">
        <w:rPr>
          <w:rFonts w:ascii="MS Gothic" w:eastAsia="MS Gothic" w:hAnsi="MS Gothic" w:cs="MS Gothic" w:hint="eastAsia"/>
          <w:color w:val="000000"/>
          <w:sz w:val="43"/>
          <w:szCs w:val="43"/>
          <w:lang w:eastAsia="de-CH"/>
        </w:rPr>
        <w:t>盼望的事以後，就接受了禮物。首先，僕人將一個金環戴在她的鼻子上。今天婦女喜歡把環子戴在耳</w:t>
      </w:r>
      <w:r w:rsidRPr="008530F3">
        <w:rPr>
          <w:rFonts w:ascii="PMingLiU" w:eastAsia="PMingLiU" w:hAnsi="PMingLiU" w:cs="PMingLiU" w:hint="eastAsia"/>
          <w:color w:val="000000"/>
          <w:sz w:val="43"/>
          <w:szCs w:val="43"/>
          <w:lang w:eastAsia="de-CH"/>
        </w:rPr>
        <w:t>朵上，但這裏金環是戴在利百加的鼻子上。我讀雅歌時，很希奇主不稱讚尋求者的耳朵，而稱讚她的鼻子，說，『你的鼻子彷彿朝大馬色的利巴嫩塔，』以及『你鼻子的氣味香如蘋果。』（歌七</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。）在雅歌二章三節尋求者</w:t>
      </w:r>
      <w:r w:rsidRPr="008530F3">
        <w:rPr>
          <w:rFonts w:ascii="Batang" w:eastAsia="Batang" w:hAnsi="Batang" w:cs="Batang" w:hint="eastAsia"/>
          <w:color w:val="000000"/>
          <w:sz w:val="43"/>
          <w:szCs w:val="43"/>
          <w:lang w:eastAsia="de-CH"/>
        </w:rPr>
        <w:t>說，『我的良人在男子中，如同</w:t>
      </w:r>
      <w:r w:rsidRPr="008530F3">
        <w:rPr>
          <w:rFonts w:ascii="MS Mincho" w:eastAsia="MS Mincho" w:hAnsi="MS Mincho" w:cs="MS Mincho" w:hint="eastAsia"/>
          <w:color w:val="000000"/>
          <w:sz w:val="43"/>
          <w:szCs w:val="43"/>
          <w:lang w:eastAsia="de-CH"/>
        </w:rPr>
        <w:t>蘋果樹在樹林中。我歡歡喜喜坐在他的蔭下，嘗他果子的滋味覺得甘甜。』因為</w:t>
      </w:r>
      <w:r w:rsidRPr="008530F3">
        <w:rPr>
          <w:rFonts w:ascii="MS Gothic" w:eastAsia="MS Gothic" w:hAnsi="MS Gothic" w:cs="MS Gothic" w:hint="eastAsia"/>
          <w:color w:val="000000"/>
          <w:sz w:val="43"/>
          <w:szCs w:val="43"/>
          <w:lang w:eastAsia="de-CH"/>
        </w:rPr>
        <w:t>她一直在享受蘋果，她的鼻子就有蘋果的香氣。這是甚麼意思？鼻子的功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用是聞味。將金環戴在利百加的鼻子上，</w:t>
      </w:r>
      <w:r w:rsidRPr="008530F3">
        <w:rPr>
          <w:rFonts w:ascii="MS Mincho" w:eastAsia="MS Mincho" w:hAnsi="MS Mincho" w:cs="MS Mincho" w:hint="eastAsia"/>
          <w:color w:val="000000"/>
          <w:sz w:val="43"/>
          <w:szCs w:val="43"/>
          <w:lang w:eastAsia="de-CH"/>
        </w:rPr>
        <w:lastRenderedPageBreak/>
        <w:t>意思是叫</w:t>
      </w:r>
      <w:r w:rsidRPr="008530F3">
        <w:rPr>
          <w:rFonts w:ascii="MS Gothic" w:eastAsia="MS Gothic" w:hAnsi="MS Gothic" w:cs="MS Gothic" w:hint="eastAsia"/>
          <w:color w:val="000000"/>
          <w:sz w:val="43"/>
          <w:szCs w:val="43"/>
          <w:lang w:eastAsia="de-CH"/>
        </w:rPr>
        <w:t>她的嗅覺功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能被神聖的性情所抓住。一旦我們的鼻子上戴著這環子，我們就有神聖的香氣和口味，就如希伯來書所</w:t>
      </w:r>
      <w:r w:rsidRPr="008530F3">
        <w:rPr>
          <w:rFonts w:ascii="Batang" w:eastAsia="Batang" w:hAnsi="Batang" w:cs="Batang" w:hint="eastAsia"/>
          <w:color w:val="000000"/>
          <w:sz w:val="43"/>
          <w:szCs w:val="43"/>
          <w:lang w:eastAsia="de-CH"/>
        </w:rPr>
        <w:t>說，我們嘗過屬天的恩賜，神善美的話，以及來世的能力。（來六</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。）在我得救以前，我有特殊的口味；然而，我接受主以後，我的口味改了，我已經接受了神聖的口味。在</w:t>
      </w:r>
      <w:r w:rsidRPr="008530F3">
        <w:rPr>
          <w:rFonts w:ascii="MS Gothic" w:eastAsia="MS Gothic" w:hAnsi="MS Gothic" w:cs="MS Gothic" w:hint="eastAsia"/>
          <w:color w:val="000000"/>
          <w:sz w:val="43"/>
          <w:szCs w:val="43"/>
          <w:lang w:eastAsia="de-CH"/>
        </w:rPr>
        <w:t>你鼻子上有金環麼？你的鼻子像利巴嫩的高塔麼？按照利未記二十一章十八節，塌鼻子的人不能作祭司事奉。我們都必須有高鼻子，而不是塌鼻子</w:t>
      </w:r>
      <w:r w:rsidRPr="008530F3">
        <w:rPr>
          <w:rFonts w:ascii="MS Mincho" w:eastAsia="MS Mincho" w:hAnsi="MS Mincho" w:cs="MS Mincho"/>
          <w:color w:val="000000"/>
          <w:sz w:val="43"/>
          <w:szCs w:val="43"/>
          <w:lang w:eastAsia="de-CH"/>
        </w:rPr>
        <w:t>。</w:t>
      </w:r>
    </w:p>
    <w:p w14:paraId="0CF31B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我們這些得救的人，有神聖的嗅覺功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能和神聖的口味。我們既有這種口味，在百貨公司裏就有許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東西我們不能買。是甚麼告訴我們不要買那些東西？是我們鼻子上的金環。憑我們帶著金環的鼻子，我們嗅到在百貨公司裏有些東西不對勁。因我們有這樣的鼻子，我們不需要別人告訴我們，甚麼可作，甚麼不可作。我們嗅覺和味覺器官的功</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能告訴我們，甚麼合乎神的口味，甚麼不合乎神的口味。我們必須有高塔般的鼻子，和帶著蘋果香氣的鼻子。我們屬靈的鼻子在那靈裏必須是一座高塔。我們屬靈的鼻子必須帶著基督的香氣。我們越享受基督這蘋果樹，我們的鼻子就越滿了</w:t>
      </w:r>
      <w:r w:rsidRPr="008530F3">
        <w:rPr>
          <w:rFonts w:ascii="PMingLiU" w:eastAsia="PMingLiU" w:hAnsi="PMingLiU" w:cs="PMingLiU" w:hint="eastAsia"/>
          <w:color w:val="000000"/>
          <w:sz w:val="43"/>
          <w:szCs w:val="43"/>
          <w:lang w:eastAsia="de-CH"/>
        </w:rPr>
        <w:t>祂蘋果的香氣</w:t>
      </w:r>
      <w:r w:rsidRPr="008530F3">
        <w:rPr>
          <w:rFonts w:ascii="MS Mincho" w:eastAsia="MS Mincho" w:hAnsi="MS Mincho" w:cs="MS Mincho"/>
          <w:color w:val="000000"/>
          <w:sz w:val="43"/>
          <w:szCs w:val="43"/>
          <w:lang w:eastAsia="de-CH"/>
        </w:rPr>
        <w:t>。</w:t>
      </w:r>
    </w:p>
    <w:p w14:paraId="65623D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僕人也將兩個手</w:t>
      </w:r>
      <w:r w:rsidRPr="008530F3">
        <w:rPr>
          <w:rFonts w:ascii="MS Gothic" w:eastAsia="MS Gothic" w:hAnsi="MS Gothic" w:cs="MS Gothic" w:hint="eastAsia"/>
          <w:color w:val="000000"/>
          <w:sz w:val="43"/>
          <w:szCs w:val="43"/>
          <w:lang w:eastAsia="de-CH"/>
        </w:rPr>
        <w:t>鐲戴在利百加手上</w:t>
      </w:r>
      <w:proofErr w:type="spellEnd"/>
      <w:r w:rsidRPr="008530F3">
        <w:rPr>
          <w:rFonts w:ascii="MS Gothic" w:eastAsia="MS Gothic" w:hAnsi="MS Gothic" w:cs="MS Gothic" w:hint="eastAsia"/>
          <w:color w:val="000000"/>
          <w:sz w:val="43"/>
          <w:szCs w:val="43"/>
          <w:lang w:eastAsia="de-CH"/>
        </w:rPr>
        <w:t>。（創二四</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47</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就某種意義</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她是被</w:t>
      </w:r>
      <w:r w:rsidRPr="008530F3">
        <w:rPr>
          <w:rFonts w:ascii="PMingLiU" w:eastAsia="PMingLiU" w:hAnsi="PMingLiU" w:cs="PMingLiU" w:hint="eastAsia"/>
          <w:color w:val="000000"/>
          <w:sz w:val="43"/>
          <w:szCs w:val="43"/>
          <w:lang w:eastAsia="de-CH"/>
        </w:rPr>
        <w:t>銬住了。按照新約的觀念，這意思是我們領受了神聖的功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用。（羅十二</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我們越被那靈</w:t>
      </w:r>
      <w:r w:rsidRPr="008530F3">
        <w:rPr>
          <w:rFonts w:ascii="PMingLiU" w:eastAsia="PMingLiU" w:hAnsi="PMingLiU" w:cs="PMingLiU" w:hint="eastAsia"/>
          <w:color w:val="000000"/>
          <w:sz w:val="43"/>
          <w:szCs w:val="43"/>
          <w:lang w:eastAsia="de-CH"/>
        </w:rPr>
        <w:t>銬住，我們就越從祂接受恩賜。我們不但領受了神聖的口味，更得著了神聖的功</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用。送給利百加的兩個</w:t>
      </w:r>
      <w:r w:rsidRPr="008530F3">
        <w:rPr>
          <w:rFonts w:ascii="MS Gothic" w:eastAsia="MS Gothic" w:hAnsi="MS Gothic" w:cs="MS Gothic" w:hint="eastAsia"/>
          <w:color w:val="000000"/>
          <w:sz w:val="43"/>
          <w:szCs w:val="43"/>
          <w:lang w:eastAsia="de-CH"/>
        </w:rPr>
        <w:t>鐲子重十舍客勒，因而能滿足神誡命的要求。相反的，她鼻子上的金環只重半舍客勒，這半舍客勒表徵初嘗，豫嘗。我們所嘗的一半，指明另一半，就是全嘗，即將來到。豫嘗只有一部分，功</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用卻是完全的。不要</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你只有一半的功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用。不，</w:t>
      </w:r>
      <w:r w:rsidRPr="008530F3">
        <w:rPr>
          <w:rFonts w:ascii="MS Gothic" w:eastAsia="MS Gothic" w:hAnsi="MS Gothic" w:cs="MS Gothic" w:hint="eastAsia"/>
          <w:color w:val="000000"/>
          <w:sz w:val="43"/>
          <w:szCs w:val="43"/>
          <w:lang w:eastAsia="de-CH"/>
        </w:rPr>
        <w:t>你的功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w:t>
      </w:r>
      <w:r w:rsidRPr="008530F3">
        <w:rPr>
          <w:rFonts w:ascii="MS Gothic" w:eastAsia="MS Gothic" w:hAnsi="MS Gothic" w:cs="MS Gothic" w:hint="eastAsia"/>
          <w:color w:val="000000"/>
          <w:sz w:val="43"/>
          <w:szCs w:val="43"/>
          <w:lang w:eastAsia="de-CH"/>
        </w:rPr>
        <w:t>你的銀子是完整的。每個人至少有一錠銀子。我們從聖靈所接受的豫嘗只是部分的，但我們從</w:t>
      </w:r>
      <w:r w:rsidRPr="008530F3">
        <w:rPr>
          <w:rFonts w:ascii="PMingLiU" w:eastAsia="PMingLiU" w:hAnsi="PMingLiU" w:cs="PMingLiU" w:hint="eastAsia"/>
          <w:color w:val="000000"/>
          <w:sz w:val="43"/>
          <w:szCs w:val="43"/>
          <w:lang w:eastAsia="de-CH"/>
        </w:rPr>
        <w:t>祂所領受神聖的功</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用卻是完整的</w:t>
      </w:r>
      <w:proofErr w:type="spellEnd"/>
      <w:r w:rsidRPr="008530F3">
        <w:rPr>
          <w:rFonts w:ascii="MS Mincho" w:eastAsia="MS Mincho" w:hAnsi="MS Mincho" w:cs="MS Mincho"/>
          <w:color w:val="000000"/>
          <w:sz w:val="43"/>
          <w:szCs w:val="43"/>
          <w:lang w:eastAsia="de-CH"/>
        </w:rPr>
        <w:t>。</w:t>
      </w:r>
    </w:p>
    <w:p w14:paraId="04EBDC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利百加也接受了金器、銀器和衣服，（創二四</w:t>
      </w:r>
      <w:r w:rsidRPr="008530F3">
        <w:rPr>
          <w:rFonts w:ascii="Times New Roman" w:eastAsia="Times New Roman" w:hAnsi="Times New Roman" w:cs="Times New Roman"/>
          <w:color w:val="000000"/>
          <w:sz w:val="43"/>
          <w:szCs w:val="43"/>
          <w:lang w:eastAsia="de-CH"/>
        </w:rPr>
        <w:t>53</w:t>
      </w:r>
      <w:r w:rsidRPr="008530F3">
        <w:rPr>
          <w:rFonts w:ascii="MS Mincho" w:eastAsia="MS Mincho" w:hAnsi="MS Mincho" w:cs="MS Mincho" w:hint="eastAsia"/>
          <w:color w:val="000000"/>
          <w:sz w:val="43"/>
          <w:szCs w:val="43"/>
          <w:lang w:eastAsia="de-CH"/>
        </w:rPr>
        <w:t>，）這一切都指明基督的豐富。起初利百加接受一個金環戴在鼻子上，兩個</w:t>
      </w:r>
      <w:r w:rsidRPr="008530F3">
        <w:rPr>
          <w:rFonts w:ascii="MS Gothic" w:eastAsia="MS Gothic" w:hAnsi="MS Gothic" w:cs="MS Gothic" w:hint="eastAsia"/>
          <w:color w:val="000000"/>
          <w:sz w:val="43"/>
          <w:szCs w:val="43"/>
          <w:lang w:eastAsia="de-CH"/>
        </w:rPr>
        <w:t>鐲子戴在手上。她接納了僕人的使命之後，就帶來更多的豐富。同樣，我們進入了召會生活，並接納了聖靈的託付之後，就帶來基督的豐富，就是金器、銀器和衣服，給我們享受</w:t>
      </w:r>
      <w:r w:rsidRPr="008530F3">
        <w:rPr>
          <w:rFonts w:ascii="MS Mincho" w:eastAsia="MS Mincho" w:hAnsi="MS Mincho" w:cs="MS Mincho"/>
          <w:color w:val="000000"/>
          <w:sz w:val="43"/>
          <w:szCs w:val="43"/>
          <w:lang w:eastAsia="de-CH"/>
        </w:rPr>
        <w:t>。</w:t>
      </w:r>
    </w:p>
    <w:p w14:paraId="6784F01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藉這一切細節我們就能知道，創世記二十四章完全是神聖的，並且含示神聖的觀念。這不是我的寓意；事實是這樣記載的。為甚麼金環只是半</w:t>
      </w:r>
      <w:r w:rsidRPr="008530F3">
        <w:rPr>
          <w:rFonts w:ascii="MS Mincho" w:eastAsia="MS Mincho" w:hAnsi="MS Mincho" w:cs="MS Mincho" w:hint="eastAsia"/>
          <w:color w:val="000000"/>
          <w:sz w:val="43"/>
          <w:szCs w:val="43"/>
          <w:lang w:eastAsia="de-CH"/>
        </w:rPr>
        <w:lastRenderedPageBreak/>
        <w:t>舍客勒，而不是四分之三舍客勒？為甚麼手</w:t>
      </w:r>
      <w:r w:rsidRPr="008530F3">
        <w:rPr>
          <w:rFonts w:ascii="MS Gothic" w:eastAsia="MS Gothic" w:hAnsi="MS Gothic" w:cs="MS Gothic" w:hint="eastAsia"/>
          <w:color w:val="000000"/>
          <w:sz w:val="43"/>
          <w:szCs w:val="43"/>
          <w:lang w:eastAsia="de-CH"/>
        </w:rPr>
        <w:t>鐲是十舍客勒，而不是九舍客勒或十一舍客勒？為甚麼在僕人的使命被接納</w:t>
      </w:r>
      <w:r w:rsidRPr="008530F3">
        <w:rPr>
          <w:rFonts w:ascii="MS Mincho" w:eastAsia="MS Mincho" w:hAnsi="MS Mincho" w:cs="MS Mincho" w:hint="eastAsia"/>
          <w:color w:val="000000"/>
          <w:sz w:val="43"/>
          <w:szCs w:val="43"/>
          <w:lang w:eastAsia="de-CH"/>
        </w:rPr>
        <w:t>以前，他不拿出所有的豐富？這一切都和新約的</w:t>
      </w:r>
      <w:r w:rsidRPr="008530F3">
        <w:rPr>
          <w:rFonts w:ascii="PMingLiU" w:eastAsia="PMingLiU" w:hAnsi="PMingLiU" w:cs="PMingLiU" w:hint="eastAsia"/>
          <w:color w:val="000000"/>
          <w:sz w:val="43"/>
          <w:szCs w:val="43"/>
          <w:lang w:eastAsia="de-CH"/>
        </w:rPr>
        <w:t>啟示相合。今天，我們不僅享受我們鼻子上的金環，手上的金鐲；我們還享受金器、銀器和衣服。在召會生活中，基督一切的豐富都是我們的</w:t>
      </w:r>
      <w:r w:rsidRPr="008530F3">
        <w:rPr>
          <w:rFonts w:ascii="MS Mincho" w:eastAsia="MS Mincho" w:hAnsi="MS Mincho" w:cs="MS Mincho"/>
          <w:color w:val="000000"/>
          <w:sz w:val="43"/>
          <w:szCs w:val="43"/>
          <w:lang w:eastAsia="de-CH"/>
        </w:rPr>
        <w:t>。</w:t>
      </w:r>
    </w:p>
    <w:p w14:paraId="71FC5C9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跟從聖</w:t>
      </w:r>
      <w:r w:rsidRPr="008530F3">
        <w:rPr>
          <w:rFonts w:ascii="MS Mincho" w:eastAsia="MS Mincho" w:hAnsi="MS Mincho" w:cs="MS Mincho"/>
          <w:color w:val="4169E1"/>
          <w:sz w:val="39"/>
          <w:szCs w:val="39"/>
          <w:lang w:eastAsia="de-CH"/>
        </w:rPr>
        <w:t>靈</w:t>
      </w:r>
      <w:proofErr w:type="spellEnd"/>
    </w:p>
    <w:p w14:paraId="797978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利百加接受並享受這一切豐富之後，就跟從僕人，騎上駱駝行經曠野，直到</w:t>
      </w:r>
      <w:r w:rsidRPr="008530F3">
        <w:rPr>
          <w:rFonts w:ascii="MS Gothic" w:eastAsia="MS Gothic" w:hAnsi="MS Gothic" w:cs="MS Gothic" w:hint="eastAsia"/>
          <w:color w:val="000000"/>
          <w:sz w:val="43"/>
          <w:szCs w:val="43"/>
          <w:lang w:eastAsia="de-CH"/>
        </w:rPr>
        <w:t>她與以撒相會。（創二四</w:t>
      </w:r>
      <w:r w:rsidRPr="008530F3">
        <w:rPr>
          <w:rFonts w:ascii="Times New Roman" w:eastAsia="Times New Roman" w:hAnsi="Times New Roman" w:cs="Times New Roman"/>
          <w:color w:val="000000"/>
          <w:sz w:val="43"/>
          <w:szCs w:val="43"/>
          <w:lang w:eastAsia="de-CH"/>
        </w:rPr>
        <w:t>58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61~65</w:t>
      </w:r>
      <w:r w:rsidRPr="008530F3">
        <w:rPr>
          <w:rFonts w:ascii="MS Mincho" w:eastAsia="MS Mincho" w:hAnsi="MS Mincho" w:cs="MS Mincho" w:hint="eastAsia"/>
          <w:color w:val="000000"/>
          <w:sz w:val="43"/>
          <w:szCs w:val="43"/>
          <w:lang w:eastAsia="de-CH"/>
        </w:rPr>
        <w:t>。）同樣，我們也在跟從那靈，騎著『駱駝』行經漫長的旅程。當我們遇見基督，我們就要從『駱駝』上下來。一切現代的便利設備，就如電話、汽車，都是今日的『駱駝。』利百加在駱駝背上行經曠野，我們在今日現代的『駱駝』上行經曠野。按照利未記十一章，駱駝是不潔淨的，卻有用處。今天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多的便利設備在神眼中是不潔淨的，卻使我們能行過曠野。當我們遇見主的時候，就要離開這些『駱駝』了</w:t>
      </w:r>
      <w:proofErr w:type="spellEnd"/>
      <w:r w:rsidRPr="008530F3">
        <w:rPr>
          <w:rFonts w:ascii="MS Mincho" w:eastAsia="MS Mincho" w:hAnsi="MS Mincho" w:cs="MS Mincho"/>
          <w:color w:val="000000"/>
          <w:sz w:val="43"/>
          <w:szCs w:val="43"/>
          <w:lang w:eastAsia="de-CH"/>
        </w:rPr>
        <w:t>。</w:t>
      </w:r>
    </w:p>
    <w:p w14:paraId="4410D0B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兒子的婚</w:t>
      </w:r>
      <w:r w:rsidRPr="008530F3">
        <w:rPr>
          <w:rFonts w:ascii="MS Mincho" w:eastAsia="MS Mincho" w:hAnsi="MS Mincho" w:cs="MS Mincho"/>
          <w:color w:val="000000"/>
          <w:sz w:val="43"/>
          <w:szCs w:val="43"/>
          <w:lang w:eastAsia="de-CH"/>
        </w:rPr>
        <w:t>娶</w:t>
      </w:r>
      <w:proofErr w:type="spellEnd"/>
    </w:p>
    <w:p w14:paraId="5424E7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從好的一面</w:t>
      </w:r>
      <w:r w:rsidRPr="008530F3">
        <w:rPr>
          <w:rFonts w:ascii="Batang" w:eastAsia="Batang" w:hAnsi="Batang" w:cs="Batang" w:hint="eastAsia"/>
          <w:color w:val="000000"/>
          <w:sz w:val="43"/>
          <w:szCs w:val="43"/>
          <w:lang w:eastAsia="de-CH"/>
        </w:rPr>
        <w:t>說，兒子以撒沒有作甚</w:t>
      </w:r>
      <w:r w:rsidRPr="008530F3">
        <w:rPr>
          <w:rFonts w:ascii="MS Mincho" w:eastAsia="MS Mincho" w:hAnsi="MS Mincho" w:cs="MS Mincho" w:hint="eastAsia"/>
          <w:color w:val="000000"/>
          <w:sz w:val="43"/>
          <w:szCs w:val="43"/>
          <w:lang w:eastAsia="de-CH"/>
        </w:rPr>
        <w:t>麼。這指明一切都是父所計畫，靈所完成的；子所作的不過是接受新婦</w:t>
      </w:r>
      <w:proofErr w:type="spellEnd"/>
      <w:r w:rsidRPr="008530F3">
        <w:rPr>
          <w:rFonts w:ascii="MS Mincho" w:eastAsia="MS Mincho" w:hAnsi="MS Mincho" w:cs="MS Mincho"/>
          <w:color w:val="000000"/>
          <w:sz w:val="43"/>
          <w:szCs w:val="43"/>
          <w:lang w:eastAsia="de-CH"/>
        </w:rPr>
        <w:t>。</w:t>
      </w:r>
    </w:p>
    <w:p w14:paraId="26DDC1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以撒在</w:t>
      </w:r>
      <w:r w:rsidRPr="008530F3">
        <w:rPr>
          <w:rFonts w:ascii="MS Gothic" w:eastAsia="MS Gothic" w:hAnsi="MS Gothic" w:cs="MS Gothic" w:hint="eastAsia"/>
          <w:color w:val="000000"/>
          <w:sz w:val="43"/>
          <w:szCs w:val="43"/>
          <w:lang w:eastAsia="de-CH"/>
        </w:rPr>
        <w:t>黃昏時迎娶利百加</w:t>
      </w:r>
      <w:proofErr w:type="spellEnd"/>
      <w:r w:rsidRPr="008530F3">
        <w:rPr>
          <w:rFonts w:ascii="MS Gothic" w:eastAsia="MS Gothic" w:hAnsi="MS Gothic" w:cs="MS Gothic" w:hint="eastAsia"/>
          <w:color w:val="000000"/>
          <w:sz w:val="43"/>
          <w:szCs w:val="43"/>
          <w:lang w:eastAsia="de-CH"/>
        </w:rPr>
        <w:t>。（創二四</w:t>
      </w:r>
      <w:r w:rsidRPr="008530F3">
        <w:rPr>
          <w:rFonts w:ascii="Times New Roman" w:eastAsia="Times New Roman" w:hAnsi="Times New Roman" w:cs="Times New Roman"/>
          <w:color w:val="000000"/>
          <w:sz w:val="43"/>
          <w:szCs w:val="43"/>
          <w:lang w:eastAsia="de-CH"/>
        </w:rPr>
        <w:t>63~64</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這含示基督的婚娶要在這世代的末了。在這世代結束時，基督要來迎娶</w:t>
      </w:r>
      <w:r w:rsidRPr="008530F3">
        <w:rPr>
          <w:rFonts w:ascii="PMingLiU" w:eastAsia="PMingLiU" w:hAnsi="PMingLiU" w:cs="PMingLiU" w:hint="eastAsia"/>
          <w:color w:val="000000"/>
          <w:sz w:val="43"/>
          <w:szCs w:val="43"/>
          <w:lang w:eastAsia="de-CH"/>
        </w:rPr>
        <w:t>祂的新婦</w:t>
      </w:r>
      <w:proofErr w:type="spellEnd"/>
      <w:r w:rsidRPr="008530F3">
        <w:rPr>
          <w:rFonts w:ascii="MS Mincho" w:eastAsia="MS Mincho" w:hAnsi="MS Mincho" w:cs="MS Mincho"/>
          <w:color w:val="000000"/>
          <w:sz w:val="43"/>
          <w:szCs w:val="43"/>
          <w:lang w:eastAsia="de-CH"/>
        </w:rPr>
        <w:t>。</w:t>
      </w:r>
    </w:p>
    <w:p w14:paraId="245222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以撒領利百加進他母親撒拉的帳棚，並且愛</w:t>
      </w:r>
      <w:r w:rsidRPr="008530F3">
        <w:rPr>
          <w:rFonts w:ascii="MS Gothic" w:eastAsia="MS Gothic" w:hAnsi="MS Gothic" w:cs="MS Gothic" w:hint="eastAsia"/>
          <w:color w:val="000000"/>
          <w:sz w:val="43"/>
          <w:szCs w:val="43"/>
          <w:lang w:eastAsia="de-CH"/>
        </w:rPr>
        <w:t>她。（創二四</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。）我們看過，撒拉豫表恩典。因此，這意思是基督不僅要在愛裏，也要在恩典裏迎見我們</w:t>
      </w:r>
      <w:r w:rsidRPr="008530F3">
        <w:rPr>
          <w:rFonts w:ascii="MS Mincho" w:eastAsia="MS Mincho" w:hAnsi="MS Mincho" w:cs="MS Mincho"/>
          <w:color w:val="000000"/>
          <w:sz w:val="43"/>
          <w:szCs w:val="43"/>
          <w:lang w:eastAsia="de-CH"/>
        </w:rPr>
        <w:t>。</w:t>
      </w:r>
    </w:p>
    <w:p w14:paraId="7DF5FF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本章的結語是：『以撒自從他母親不在了，這纔得了安慰。』我若是作者，我會</w:t>
      </w:r>
      <w:r w:rsidRPr="008530F3">
        <w:rPr>
          <w:rFonts w:ascii="Batang" w:eastAsia="Batang" w:hAnsi="Batang" w:cs="Batang" w:hint="eastAsia"/>
          <w:color w:val="000000"/>
          <w:sz w:val="43"/>
          <w:szCs w:val="43"/>
          <w:lang w:eastAsia="de-CH"/>
        </w:rPr>
        <w:t>說，利百加經過長途跋涉，這</w:t>
      </w:r>
      <w:r w:rsidRPr="008530F3">
        <w:rPr>
          <w:rFonts w:ascii="MS Mincho" w:eastAsia="MS Mincho" w:hAnsi="MS Mincho" w:cs="MS Mincho" w:hint="eastAsia"/>
          <w:color w:val="000000"/>
          <w:sz w:val="43"/>
          <w:szCs w:val="43"/>
          <w:lang w:eastAsia="de-CH"/>
        </w:rPr>
        <w:t>纔得了安慰。但聖經並不這樣</w:t>
      </w:r>
      <w:r w:rsidRPr="008530F3">
        <w:rPr>
          <w:rFonts w:ascii="Batang" w:eastAsia="Batang" w:hAnsi="Batang" w:cs="Batang" w:hint="eastAsia"/>
          <w:color w:val="000000"/>
          <w:sz w:val="43"/>
          <w:szCs w:val="43"/>
          <w:lang w:eastAsia="de-CH"/>
        </w:rPr>
        <w:t>說。不要考慮</w:t>
      </w:r>
      <w:r w:rsidRPr="008530F3">
        <w:rPr>
          <w:rFonts w:ascii="MS Gothic" w:eastAsia="MS Gothic" w:hAnsi="MS Gothic" w:cs="MS Gothic" w:hint="eastAsia"/>
          <w:color w:val="000000"/>
          <w:sz w:val="43"/>
          <w:szCs w:val="43"/>
          <w:lang w:eastAsia="de-CH"/>
        </w:rPr>
        <w:t>你的安慰，你的滿足；相反的，要考慮基督的安慰，基督的滿足。基督若沒有安慰和滿足，我們也不能有任何安慰和滿足。我們的滿足在於</w:t>
      </w:r>
      <w:r w:rsidRPr="008530F3">
        <w:rPr>
          <w:rFonts w:ascii="PMingLiU" w:eastAsia="PMingLiU" w:hAnsi="PMingLiU" w:cs="PMingLiU" w:hint="eastAsia"/>
          <w:color w:val="000000"/>
          <w:sz w:val="43"/>
          <w:szCs w:val="43"/>
          <w:lang w:eastAsia="de-CH"/>
        </w:rPr>
        <w:t>祂的滿足。我們的安慰就是祂的安慰，祂的滿足就是我們的滿足。基督現今在等候得著安慰。祂甚麼時候纔會得著安慰？乃是在祂婚娶的日子。那日子必要來到</w:t>
      </w:r>
      <w:r w:rsidRPr="008530F3">
        <w:rPr>
          <w:rFonts w:ascii="MS Mincho" w:eastAsia="MS Mincho" w:hAnsi="MS Mincho" w:cs="MS Mincho"/>
          <w:color w:val="000000"/>
          <w:sz w:val="43"/>
          <w:szCs w:val="43"/>
          <w:lang w:eastAsia="de-CH"/>
        </w:rPr>
        <w:t>。</w:t>
      </w:r>
    </w:p>
    <w:p w14:paraId="614FF67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8F61124">
          <v:rect id="_x0000_i1146" style="width:0;height:1.5pt" o:hralign="center" o:hrstd="t" o:hrnoshade="t" o:hr="t" fillcolor="#257412" stroked="f"/>
        </w:pict>
      </w:r>
    </w:p>
    <w:p w14:paraId="53AF8780" w14:textId="5940DDE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第六十二篇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生命沒有成熟</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32FC481A" wp14:editId="087DB2CB">
            <wp:extent cx="281940" cy="281940"/>
            <wp:effectExtent l="0" t="0" r="3810" b="381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FEE29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聖經是一本完整的</w:t>
      </w:r>
      <w:r w:rsidRPr="008530F3">
        <w:rPr>
          <w:rFonts w:ascii="PMingLiU" w:eastAsia="PMingLiU" w:hAnsi="PMingLiU" w:cs="PMingLiU" w:hint="eastAsia"/>
          <w:color w:val="000000"/>
          <w:sz w:val="43"/>
          <w:szCs w:val="43"/>
          <w:lang w:eastAsia="de-CH"/>
        </w:rPr>
        <w:t>啟示，這啟示的內容是神永遠的目的。我們曾多次指出，神永遠的目的是要將祂自己作到一個團體的人裏面，使祂在宇宙中得著團體的彰顯。我們若要正確領會聖經任何一部分，都必須記住這件事</w:t>
      </w:r>
      <w:r w:rsidRPr="008530F3">
        <w:rPr>
          <w:rFonts w:ascii="MS Mincho" w:eastAsia="MS Mincho" w:hAnsi="MS Mincho" w:cs="MS Mincho"/>
          <w:color w:val="000000"/>
          <w:sz w:val="43"/>
          <w:szCs w:val="43"/>
          <w:lang w:eastAsia="de-CH"/>
        </w:rPr>
        <w:t>。</w:t>
      </w:r>
    </w:p>
    <w:p w14:paraId="3EC9FB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在本篇信息中我們要來看創世記二十五章。許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多年前，我不喜歡這章的前一段。但聖經裏既沒有廢話，這章的前一段必定很有意義。我們若不把聖經</w:t>
      </w:r>
      <w:r w:rsidRPr="008530F3">
        <w:rPr>
          <w:rFonts w:ascii="PMingLiU" w:eastAsia="PMingLiU" w:hAnsi="PMingLiU" w:cs="PMingLiU" w:hint="eastAsia"/>
          <w:color w:val="000000"/>
          <w:sz w:val="43"/>
          <w:szCs w:val="43"/>
          <w:lang w:eastAsia="de-CH"/>
        </w:rPr>
        <w:t>啟示的目</w:t>
      </w:r>
      <w:r w:rsidRPr="008530F3">
        <w:rPr>
          <w:rFonts w:ascii="MS Mincho" w:eastAsia="MS Mincho" w:hAnsi="MS Mincho" w:cs="MS Mincho" w:hint="eastAsia"/>
          <w:color w:val="000000"/>
          <w:sz w:val="43"/>
          <w:szCs w:val="43"/>
          <w:lang w:eastAsia="de-CH"/>
        </w:rPr>
        <w:t>的擺在面前，就無法看見創世記二十五章這段話的意義。靠著主的憐憫，</w:t>
      </w:r>
      <w:r w:rsidRPr="008530F3">
        <w:rPr>
          <w:rFonts w:ascii="PMingLiU" w:eastAsia="PMingLiU" w:hAnsi="PMingLiU" w:cs="PMingLiU" w:hint="eastAsia"/>
          <w:color w:val="000000"/>
          <w:sz w:val="43"/>
          <w:szCs w:val="43"/>
          <w:lang w:eastAsia="de-CH"/>
        </w:rPr>
        <w:t>祂已經給我們看見這段話的深奧</w:t>
      </w:r>
      <w:r w:rsidRPr="008530F3">
        <w:rPr>
          <w:rFonts w:ascii="MS Mincho" w:eastAsia="MS Mincho" w:hAnsi="MS Mincho" w:cs="MS Mincho"/>
          <w:color w:val="000000"/>
          <w:sz w:val="43"/>
          <w:szCs w:val="43"/>
          <w:lang w:eastAsia="de-CH"/>
        </w:rPr>
        <w:t>。</w:t>
      </w:r>
    </w:p>
    <w:p w14:paraId="65BC784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創世記和羅馬書都清楚的告訴我們，亞伯拉罕生以撒的時候已經非常老邁。羅馬四章十九節</w:t>
      </w:r>
      <w:r w:rsidRPr="008530F3">
        <w:rPr>
          <w:rFonts w:ascii="Batang" w:eastAsia="Batang" w:hAnsi="Batang" w:cs="Batang" w:hint="eastAsia"/>
          <w:color w:val="000000"/>
          <w:sz w:val="43"/>
          <w:szCs w:val="43"/>
          <w:lang w:eastAsia="de-CH"/>
        </w:rPr>
        <w:t>說，亞伯拉罕想到自己的身體如同已死。但在以撒出生四十年以後，亞伯拉罕又娶了妻，（創二五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，）當他一百四十</w:t>
      </w:r>
      <w:r w:rsidRPr="008530F3">
        <w:rPr>
          <w:rFonts w:ascii="Batang" w:eastAsia="Batang" w:hAnsi="Batang" w:cs="Batang" w:hint="eastAsia"/>
          <w:color w:val="000000"/>
          <w:sz w:val="43"/>
          <w:szCs w:val="43"/>
          <w:lang w:eastAsia="de-CH"/>
        </w:rPr>
        <w:t>歲的時候，還生了六個兒子。（創二五</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。）我們怎能解釋這事？他在一百</w:t>
      </w:r>
      <w:r w:rsidRPr="008530F3">
        <w:rPr>
          <w:rFonts w:ascii="Batang" w:eastAsia="Batang" w:hAnsi="Batang" w:cs="Batang" w:hint="eastAsia"/>
          <w:color w:val="000000"/>
          <w:sz w:val="43"/>
          <w:szCs w:val="43"/>
          <w:lang w:eastAsia="de-CH"/>
        </w:rPr>
        <w:t>歲時若是已經老邁如同已死，到一百四十歲再娶時，一定更像死人了。在二十三章撒拉死了，</w:t>
      </w:r>
      <w:r w:rsidRPr="008530F3">
        <w:rPr>
          <w:rFonts w:ascii="MS Mincho" w:eastAsia="MS Mincho" w:hAnsi="MS Mincho" w:cs="MS Mincho" w:hint="eastAsia"/>
          <w:color w:val="000000"/>
          <w:sz w:val="43"/>
          <w:szCs w:val="43"/>
          <w:lang w:eastAsia="de-CH"/>
        </w:rPr>
        <w:t>並且埋葬了，在二十四章亞伯拉罕為以撒娶妻，在二十五章他自已又娶了妻。這是甚麼意思</w:t>
      </w:r>
      <w:r w:rsidRPr="008530F3">
        <w:rPr>
          <w:rFonts w:ascii="MS Mincho" w:eastAsia="MS Mincho" w:hAnsi="MS Mincho" w:cs="MS Mincho"/>
          <w:color w:val="000000"/>
          <w:sz w:val="43"/>
          <w:szCs w:val="43"/>
          <w:lang w:eastAsia="de-CH"/>
        </w:rPr>
        <w:t>？</w:t>
      </w:r>
    </w:p>
    <w:p w14:paraId="0A5EE1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創世記二十五章也包含雅各和以掃出生的記載。為甚麼聖經把這樣美妙的事，和亞伯拉罕的妾</w:t>
      </w:r>
      <w:r w:rsidRPr="008530F3">
        <w:rPr>
          <w:rFonts w:ascii="MS Mincho" w:eastAsia="MS Mincho" w:hAnsi="MS Mincho" w:cs="MS Mincho" w:hint="eastAsia"/>
          <w:color w:val="000000"/>
          <w:sz w:val="43"/>
          <w:szCs w:val="43"/>
          <w:lang w:eastAsia="de-CH"/>
        </w:rPr>
        <w:lastRenderedPageBreak/>
        <w:t>所生六個兒子的名字記載在同一章？亞伯拉罕六個兒子的記載是消極的，雅各和以掃出生的記載卻是積極的。如果</w:t>
      </w:r>
      <w:r w:rsidRPr="008530F3">
        <w:rPr>
          <w:rFonts w:ascii="MS Gothic" w:eastAsia="MS Gothic" w:hAnsi="MS Gothic" w:cs="MS Gothic" w:hint="eastAsia"/>
          <w:color w:val="000000"/>
          <w:sz w:val="43"/>
          <w:szCs w:val="43"/>
          <w:lang w:eastAsia="de-CH"/>
        </w:rPr>
        <w:t>你寫這一章，你會把這兩段記載放在一起麼？我們沒有一個人會這樣寫。然而按著聖靈的默示，這事必定非常有意義</w:t>
      </w:r>
      <w:r w:rsidRPr="008530F3">
        <w:rPr>
          <w:rFonts w:ascii="MS Mincho" w:eastAsia="MS Mincho" w:hAnsi="MS Mincho" w:cs="MS Mincho"/>
          <w:color w:val="000000"/>
          <w:sz w:val="43"/>
          <w:szCs w:val="43"/>
          <w:lang w:eastAsia="de-CH"/>
        </w:rPr>
        <w:t>。</w:t>
      </w:r>
    </w:p>
    <w:p w14:paraId="74F753C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生命沒有成</w:t>
      </w:r>
      <w:r w:rsidRPr="008530F3">
        <w:rPr>
          <w:rFonts w:ascii="MS Mincho" w:eastAsia="MS Mincho" w:hAnsi="MS Mincho" w:cs="MS Mincho"/>
          <w:color w:val="E46044"/>
          <w:sz w:val="39"/>
          <w:szCs w:val="39"/>
          <w:lang w:eastAsia="de-CH"/>
        </w:rPr>
        <w:t>熟</w:t>
      </w:r>
      <w:proofErr w:type="spellEnd"/>
    </w:p>
    <w:p w14:paraId="4F566B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我們若思想這些事，在我們靈裏深處會領悟，聖靈在這一章的用意，是要顯示亞伯拉罕還不是生命成熟的人。他肉身的生命雖然老邁，屬靈的生命卻還沒有成熟</w:t>
      </w:r>
      <w:r w:rsidRPr="008530F3">
        <w:rPr>
          <w:rFonts w:ascii="MS Mincho" w:eastAsia="MS Mincho" w:hAnsi="MS Mincho" w:cs="MS Mincho"/>
          <w:color w:val="000000"/>
          <w:sz w:val="43"/>
          <w:szCs w:val="43"/>
          <w:lang w:eastAsia="de-CH"/>
        </w:rPr>
        <w:t>。</w:t>
      </w:r>
    </w:p>
    <w:p w14:paraId="41628A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我們看過，神的目的是要將</w:t>
      </w:r>
      <w:r w:rsidRPr="008530F3">
        <w:rPr>
          <w:rFonts w:ascii="PMingLiU" w:eastAsia="PMingLiU" w:hAnsi="PMingLiU" w:cs="PMingLiU" w:hint="eastAsia"/>
          <w:color w:val="000000"/>
          <w:sz w:val="43"/>
          <w:szCs w:val="43"/>
          <w:lang w:eastAsia="de-CH"/>
        </w:rPr>
        <w:t>祂自己作到一個團體的人裏面，使祂能得著團體的彰顯。為著完成這目的，神創造了諸天、地、以及那有靈作接受器官的人。（亞十二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。）這人是照著神的形像造的，為要彰顯</w:t>
      </w:r>
      <w:r w:rsidRPr="008530F3">
        <w:rPr>
          <w:rFonts w:ascii="PMingLiU" w:eastAsia="PMingLiU" w:hAnsi="PMingLiU" w:cs="PMingLiU" w:hint="eastAsia"/>
          <w:color w:val="000000"/>
          <w:sz w:val="43"/>
          <w:szCs w:val="43"/>
          <w:lang w:eastAsia="de-CH"/>
        </w:rPr>
        <w:t>祂，並有祂的管治權，以代表祂來掌權。在創世記三章，我們看見撒但把他自己注射到人裏面，人就墮落了。從創世記三章到十一章，人至少有四次墮落。第四次墮落以後，神來呼召亞伯拉罕脫離墮落的族類，並設</w:t>
      </w:r>
      <w:r w:rsidRPr="008530F3">
        <w:rPr>
          <w:rFonts w:ascii="MS Mincho" w:eastAsia="MS Mincho" w:hAnsi="MS Mincho" w:cs="MS Mincho" w:hint="eastAsia"/>
          <w:color w:val="000000"/>
          <w:sz w:val="43"/>
          <w:szCs w:val="43"/>
          <w:lang w:eastAsia="de-CH"/>
        </w:rPr>
        <w:t>立他作蒙召族類的父。神使亞伯拉罕成為蒙召族類的父，用意是要把</w:t>
      </w:r>
      <w:r w:rsidRPr="008530F3">
        <w:rPr>
          <w:rFonts w:ascii="PMingLiU" w:eastAsia="PMingLiU" w:hAnsi="PMingLiU" w:cs="PMingLiU" w:hint="eastAsia"/>
          <w:color w:val="000000"/>
          <w:sz w:val="43"/>
          <w:szCs w:val="43"/>
          <w:lang w:eastAsia="de-CH"/>
        </w:rPr>
        <w:t>祂自己作到這個族類裏面，以達成祂的目的。神雖然沒有機會把祂自己作到受造族類，就是亞當族類裏面，但現在祂有機會把祂自己</w:t>
      </w:r>
      <w:r w:rsidRPr="008530F3">
        <w:rPr>
          <w:rFonts w:ascii="PMingLiU" w:eastAsia="PMingLiU" w:hAnsi="PMingLiU" w:cs="PMingLiU" w:hint="eastAsia"/>
          <w:color w:val="000000"/>
          <w:sz w:val="43"/>
          <w:szCs w:val="43"/>
          <w:lang w:eastAsia="de-CH"/>
        </w:rPr>
        <w:lastRenderedPageBreak/>
        <w:t>作到蒙召族類，就是亞伯拉罕族類裏面。從創世記十一章下半到二十五章上半的記載，顯示神在亞伯拉罕這人身上作了多少工。雖然如此，到了亞伯拉罕一生記載的末了，我們有沒有看到一個生命成熟，在各面彰顯神的人？沒有。亞伯拉罕還不是這樣的人</w:t>
      </w:r>
      <w:r w:rsidRPr="008530F3">
        <w:rPr>
          <w:rFonts w:ascii="MS Mincho" w:eastAsia="MS Mincho" w:hAnsi="MS Mincho" w:cs="MS Mincho"/>
          <w:color w:val="000000"/>
          <w:sz w:val="43"/>
          <w:szCs w:val="43"/>
          <w:lang w:eastAsia="de-CH"/>
        </w:rPr>
        <w:t>。</w:t>
      </w:r>
    </w:p>
    <w:p w14:paraId="7C60CE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很多基督徒過於欣賞亞伯拉罕。我雖然也敬重亞伯拉罕，我並不輕視他，但我必須指出，正如創世記的記載所指明的，他在神聖生命裏並沒有成熟。創世記二十四章很美妙，但這不是亞伯拉罕生命的美妙，乃是他作為的美妙。亞伯拉罕作了一件美妙的事，為他兒子選娶了正確的妻子。但緊接著，他自己又娶了妻。創世記二十五章不是</w:t>
      </w:r>
      <w:r w:rsidRPr="008530F3">
        <w:rPr>
          <w:rFonts w:ascii="Batang" w:eastAsia="Batang" w:hAnsi="Batang" w:cs="Batang" w:hint="eastAsia"/>
          <w:color w:val="000000"/>
          <w:sz w:val="43"/>
          <w:szCs w:val="43"/>
          <w:lang w:eastAsia="de-CH"/>
        </w:rPr>
        <w:t>說，『亞伯拉罕</w:t>
      </w:r>
      <w:r w:rsidRPr="008530F3">
        <w:rPr>
          <w:rFonts w:ascii="MS Mincho" w:eastAsia="MS Mincho" w:hAnsi="MS Mincho" w:cs="MS Mincho" w:hint="eastAsia"/>
          <w:color w:val="000000"/>
          <w:sz w:val="43"/>
          <w:szCs w:val="43"/>
          <w:lang w:eastAsia="de-CH"/>
        </w:rPr>
        <w:t>為以撒娶了一個好妻子之後，他和他們在耶和華面前又活了三十多年。有一天，他叫以撒和利百加來。按手在他們頭上，祝福他們，就到主那裏去了。』這段記載若是這樣，我們都要讚賞</w:t>
      </w:r>
      <w:r w:rsidRPr="008530F3">
        <w:rPr>
          <w:rFonts w:ascii="Batang" w:eastAsia="Batang" w:hAnsi="Batang" w:cs="Batang" w:hint="eastAsia"/>
          <w:color w:val="000000"/>
          <w:sz w:val="43"/>
          <w:szCs w:val="43"/>
          <w:lang w:eastAsia="de-CH"/>
        </w:rPr>
        <w:t>說，『這裏有一個生命成熟的聖徒。』生命成熟的證明是甚</w:t>
      </w:r>
      <w:r w:rsidRPr="008530F3">
        <w:rPr>
          <w:rFonts w:ascii="MS Mincho" w:eastAsia="MS Mincho" w:hAnsi="MS Mincho" w:cs="MS Mincho" w:hint="eastAsia"/>
          <w:color w:val="000000"/>
          <w:sz w:val="43"/>
          <w:szCs w:val="43"/>
          <w:lang w:eastAsia="de-CH"/>
        </w:rPr>
        <w:t>麼？就是祝福別人。當我們年輕的時候，我們從別人接受祝福。當我們成熟的時候，我們就祝福別人。亞伯拉罕雖然老邁，卻沒有祝福任何人。這證明他的生命沒有成熟</w:t>
      </w:r>
      <w:r w:rsidRPr="008530F3">
        <w:rPr>
          <w:rFonts w:ascii="MS Mincho" w:eastAsia="MS Mincho" w:hAnsi="MS Mincho" w:cs="MS Mincho"/>
          <w:color w:val="000000"/>
          <w:sz w:val="43"/>
          <w:szCs w:val="43"/>
          <w:lang w:eastAsia="de-CH"/>
        </w:rPr>
        <w:t>。</w:t>
      </w:r>
    </w:p>
    <w:p w14:paraId="28D5F12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撒拉死後娶了基土</w:t>
      </w:r>
      <w:r w:rsidRPr="008530F3">
        <w:rPr>
          <w:rFonts w:ascii="MS Mincho" w:eastAsia="MS Mincho" w:hAnsi="MS Mincho" w:cs="MS Mincho"/>
          <w:color w:val="E46044"/>
          <w:sz w:val="39"/>
          <w:szCs w:val="39"/>
          <w:lang w:eastAsia="de-CH"/>
        </w:rPr>
        <w:t>拉</w:t>
      </w:r>
      <w:proofErr w:type="spellEnd"/>
    </w:p>
    <w:p w14:paraId="329229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創世記二十五章不是記載祝福，乃是記載再婚。亞伯拉罕在撒拉死後又娶了基土拉。再婚是生命成熟的記號麼？</w:t>
      </w:r>
      <w:r w:rsidRPr="008530F3">
        <w:rPr>
          <w:rFonts w:ascii="PMingLiU" w:eastAsia="PMingLiU" w:hAnsi="PMingLiU" w:cs="PMingLiU" w:hint="eastAsia"/>
          <w:color w:val="000000"/>
          <w:sz w:val="43"/>
          <w:szCs w:val="43"/>
          <w:lang w:eastAsia="de-CH"/>
        </w:rPr>
        <w:t>絕對不是</w:t>
      </w:r>
      <w:proofErr w:type="spellEnd"/>
      <w:r w:rsidRPr="008530F3">
        <w:rPr>
          <w:rFonts w:ascii="MS Mincho" w:eastAsia="MS Mincho" w:hAnsi="MS Mincho" w:cs="MS Mincho"/>
          <w:color w:val="000000"/>
          <w:sz w:val="43"/>
          <w:szCs w:val="43"/>
          <w:lang w:eastAsia="de-CH"/>
        </w:rPr>
        <w:t>。</w:t>
      </w:r>
    </w:p>
    <w:p w14:paraId="2C502C9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在以撒之後生了六個兒</w:t>
      </w:r>
      <w:r w:rsidRPr="008530F3">
        <w:rPr>
          <w:rFonts w:ascii="MS Mincho" w:eastAsia="MS Mincho" w:hAnsi="MS Mincho" w:cs="MS Mincho"/>
          <w:color w:val="E46044"/>
          <w:sz w:val="39"/>
          <w:szCs w:val="39"/>
          <w:lang w:eastAsia="de-CH"/>
        </w:rPr>
        <w:t>子</w:t>
      </w:r>
      <w:proofErr w:type="spellEnd"/>
    </w:p>
    <w:p w14:paraId="1ACC2D3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的一生可分為三段：以實瑪利的一段，以撒的一段，以及六個兒子的一段。以實瑪利是憑著亞伯拉罕的肉體生的，以撒是憑著神的恩典生的；那六個兒子怎樣？他們更是憑著肉體生的。在以實瑪利出生之後，亞伯拉罕的肉體受了對付，恩典來頂替了肉髏。但以撒出生長大之後，亞伯拉罕的肉體又開始活躍。在頭一段，以實瑪利的一段，亞伯拉罕的肉體是一倍，但在第三段，六個兒子的一段，他的肉體是六倍－加強了六倍。年輕的肉醴只生出一個以實瑪利，年老的肉禮生出六個兒子</w:t>
      </w:r>
      <w:r w:rsidRPr="008530F3">
        <w:rPr>
          <w:rFonts w:ascii="MS Mincho" w:eastAsia="MS Mincho" w:hAnsi="MS Mincho" w:cs="MS Mincho"/>
          <w:color w:val="000000"/>
          <w:sz w:val="43"/>
          <w:szCs w:val="43"/>
          <w:lang w:eastAsia="de-CH"/>
        </w:rPr>
        <w:t>。</w:t>
      </w:r>
    </w:p>
    <w:p w14:paraId="25EFA1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聖經是誠實的，告訴我們亞伯拉罕娶了基土拉，從</w:t>
      </w:r>
      <w:r w:rsidRPr="008530F3">
        <w:rPr>
          <w:rFonts w:ascii="MS Gothic" w:eastAsia="MS Gothic" w:hAnsi="MS Gothic" w:cs="MS Gothic" w:hint="eastAsia"/>
          <w:color w:val="000000"/>
          <w:sz w:val="43"/>
          <w:szCs w:val="43"/>
          <w:lang w:eastAsia="de-CH"/>
        </w:rPr>
        <w:t>她生了六個兒子。但亞伯拉罕知道神的旨意，創世記二十五章五節</w:t>
      </w:r>
      <w:r w:rsidRPr="008530F3">
        <w:rPr>
          <w:rFonts w:ascii="Batang" w:eastAsia="Batang" w:hAnsi="Batang" w:cs="Batang" w:hint="eastAsia"/>
          <w:color w:val="000000"/>
          <w:sz w:val="43"/>
          <w:szCs w:val="43"/>
          <w:lang w:eastAsia="de-CH"/>
        </w:rPr>
        <w:t>說，『亞伯拉罕將一切所有的都給了以撒。』以撒是獨一的後嗣，是神所揀選、所指定、所設立的後嗣；其他的兒子沒有一個算</w:t>
      </w:r>
      <w:r w:rsidRPr="008530F3">
        <w:rPr>
          <w:rFonts w:ascii="MS Mincho" w:eastAsia="MS Mincho" w:hAnsi="MS Mincho" w:cs="MS Mincho" w:hint="eastAsia"/>
          <w:color w:val="000000"/>
          <w:sz w:val="43"/>
          <w:szCs w:val="43"/>
          <w:lang w:eastAsia="de-CH"/>
        </w:rPr>
        <w:t>為後嗣，（創二五</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，）因為他們都是妾所生的，和以實瑪利一樣為神所棄</w:t>
      </w:r>
      <w:r w:rsidRPr="008530F3">
        <w:rPr>
          <w:rFonts w:ascii="PMingLiU" w:eastAsia="PMingLiU" w:hAnsi="PMingLiU" w:cs="PMingLiU" w:hint="eastAsia"/>
          <w:color w:val="000000"/>
          <w:sz w:val="43"/>
          <w:szCs w:val="43"/>
          <w:lang w:eastAsia="de-CH"/>
        </w:rPr>
        <w:t>絕。亞伯拉罕有兩個妾，第一個生了以實瑪利，第二個生了六個兒子。但他們沒有一個是神</w:t>
      </w:r>
      <w:r w:rsidRPr="008530F3">
        <w:rPr>
          <w:rFonts w:ascii="MS Mincho" w:eastAsia="MS Mincho" w:hAnsi="MS Mincho" w:cs="MS Mincho" w:hint="eastAsia"/>
          <w:color w:val="000000"/>
          <w:sz w:val="43"/>
          <w:szCs w:val="43"/>
          <w:lang w:eastAsia="de-CH"/>
        </w:rPr>
        <w:t>所要的。在以撒出</w:t>
      </w:r>
      <w:r w:rsidRPr="008530F3">
        <w:rPr>
          <w:rFonts w:ascii="MS Mincho" w:eastAsia="MS Mincho" w:hAnsi="MS Mincho" w:cs="MS Mincho" w:hint="eastAsia"/>
          <w:color w:val="000000"/>
          <w:sz w:val="43"/>
          <w:szCs w:val="43"/>
          <w:lang w:eastAsia="de-CH"/>
        </w:rPr>
        <w:lastRenderedPageBreak/>
        <w:t>生前後，亞伯拉罕都作了神所不要的事，這樣的生命怎能</w:t>
      </w:r>
      <w:r w:rsidRPr="008530F3">
        <w:rPr>
          <w:rFonts w:ascii="Batang" w:eastAsia="Batang" w:hAnsi="Batang" w:cs="Batang" w:hint="eastAsia"/>
          <w:color w:val="000000"/>
          <w:sz w:val="43"/>
          <w:szCs w:val="43"/>
          <w:lang w:eastAsia="de-CH"/>
        </w:rPr>
        <w:t>說是成熟的</w:t>
      </w:r>
      <w:r w:rsidRPr="008530F3">
        <w:rPr>
          <w:rFonts w:ascii="MS Mincho" w:eastAsia="MS Mincho" w:hAnsi="MS Mincho" w:cs="MS Mincho"/>
          <w:color w:val="000000"/>
          <w:sz w:val="43"/>
          <w:szCs w:val="43"/>
          <w:lang w:eastAsia="de-CH"/>
        </w:rPr>
        <w:t>？</w:t>
      </w:r>
    </w:p>
    <w:p w14:paraId="750BC64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生命沒有成熟而</w:t>
      </w:r>
      <w:r w:rsidRPr="008530F3">
        <w:rPr>
          <w:rFonts w:ascii="MS Mincho" w:eastAsia="MS Mincho" w:hAnsi="MS Mincho" w:cs="MS Mincho"/>
          <w:color w:val="E46044"/>
          <w:sz w:val="39"/>
          <w:szCs w:val="39"/>
          <w:lang w:eastAsia="de-CH"/>
        </w:rPr>
        <w:t>死</w:t>
      </w:r>
      <w:proofErr w:type="spellEnd"/>
    </w:p>
    <w:p w14:paraId="5FC2CB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五章的用意是要顯示亞伯拉罕在生命上沒有成熟。他沒有成熟而死，因為我們看見，他死時沒有祝福任何人。亞伯拉罕雖然好，但他在神聖生命裏沒有成熟。我們欣賞他是對的，但我們必須認識他有一大缺欠。他蒙召，有信心，活在與神的交通裏，但用新約的話</w:t>
      </w:r>
      <w:r w:rsidRPr="008530F3">
        <w:rPr>
          <w:rFonts w:ascii="Batang" w:eastAsia="Batang" w:hAnsi="Batang" w:cs="Batang" w:hint="eastAsia"/>
          <w:color w:val="000000"/>
          <w:sz w:val="43"/>
          <w:szCs w:val="43"/>
          <w:lang w:eastAsia="de-CH"/>
        </w:rPr>
        <w:t>說，他沒有</w:t>
      </w:r>
      <w:r w:rsidRPr="008530F3">
        <w:rPr>
          <w:rFonts w:ascii="MS Gothic" w:eastAsia="MS Gothic" w:hAnsi="MS Gothic" w:cs="MS Gothic" w:hint="eastAsia"/>
          <w:color w:val="000000"/>
          <w:sz w:val="43"/>
          <w:szCs w:val="43"/>
          <w:lang w:eastAsia="de-CH"/>
        </w:rPr>
        <w:t>彀多的變化</w:t>
      </w:r>
      <w:r w:rsidRPr="008530F3">
        <w:rPr>
          <w:rFonts w:ascii="MS Mincho" w:eastAsia="MS Mincho" w:hAnsi="MS Mincho" w:cs="MS Mincho"/>
          <w:color w:val="000000"/>
          <w:sz w:val="43"/>
          <w:szCs w:val="43"/>
          <w:lang w:eastAsia="de-CH"/>
        </w:rPr>
        <w:t>。</w:t>
      </w:r>
    </w:p>
    <w:p w14:paraId="4EF332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變化是甚麼？我要再用石化木為例來</w:t>
      </w:r>
      <w:r w:rsidRPr="008530F3">
        <w:rPr>
          <w:rFonts w:ascii="Batang" w:eastAsia="Batang" w:hAnsi="Batang" w:cs="Batang" w:hint="eastAsia"/>
          <w:color w:val="000000"/>
          <w:sz w:val="43"/>
          <w:szCs w:val="43"/>
          <w:lang w:eastAsia="de-CH"/>
        </w:rPr>
        <w:t>說明。當水流經木頭，木頭的元素被帶走，</w:t>
      </w:r>
      <w:r w:rsidRPr="008530F3">
        <w:rPr>
          <w:rFonts w:ascii="MS Mincho" w:eastAsia="MS Mincho" w:hAnsi="MS Mincho" w:cs="MS Mincho" w:hint="eastAsia"/>
          <w:color w:val="000000"/>
          <w:sz w:val="43"/>
          <w:szCs w:val="43"/>
          <w:lang w:eastAsia="de-CH"/>
        </w:rPr>
        <w:t>礦物的元素加進原處。當礦物的元素作到木頭裏面，木頭就變化成了石頭。這就是石化。我們是木頭，活水的流必須把我們天然的成分帶走，並將一切神聖、屬天、聖別、屬靈的元素帶到我們裏面。這樣我們就有了變化</w:t>
      </w:r>
      <w:r w:rsidRPr="008530F3">
        <w:rPr>
          <w:rFonts w:ascii="MS Mincho" w:eastAsia="MS Mincho" w:hAnsi="MS Mincho" w:cs="MS Mincho"/>
          <w:color w:val="000000"/>
          <w:sz w:val="43"/>
          <w:szCs w:val="43"/>
          <w:lang w:eastAsia="de-CH"/>
        </w:rPr>
        <w:t>。</w:t>
      </w:r>
    </w:p>
    <w:p w14:paraId="62F437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再從創世記二十三章讀到二十五章，你會看見亞伯拉罕不是完全變化的人。他活在與神的交通裏，並且照神的引導行動，但他沒有完全變化。相反的，他再娶妻，用被神對付過的肉體，又生出六個『以實瑪利』來。雖然我們必須像亞</w:t>
      </w:r>
      <w:r w:rsidRPr="008530F3">
        <w:rPr>
          <w:rFonts w:ascii="MS Gothic" w:eastAsia="MS Gothic" w:hAnsi="MS Gothic" w:cs="MS Gothic" w:hint="eastAsia"/>
          <w:color w:val="000000"/>
          <w:sz w:val="43"/>
          <w:szCs w:val="43"/>
          <w:lang w:eastAsia="de-CH"/>
        </w:rPr>
        <w:lastRenderedPageBreak/>
        <w:t>伯拉罕，但我們需要看見，他本身不是一個完整的榜樣</w:t>
      </w:r>
      <w:r w:rsidRPr="008530F3">
        <w:rPr>
          <w:rFonts w:ascii="MS Mincho" w:eastAsia="MS Mincho" w:hAnsi="MS Mincho" w:cs="MS Mincho"/>
          <w:color w:val="000000"/>
          <w:sz w:val="43"/>
          <w:szCs w:val="43"/>
          <w:lang w:eastAsia="de-CH"/>
        </w:rPr>
        <w:t>。</w:t>
      </w:r>
    </w:p>
    <w:p w14:paraId="4E10B7E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與撒拉同埋在麥比拉洞</w:t>
      </w:r>
      <w:r w:rsidRPr="008530F3">
        <w:rPr>
          <w:rFonts w:ascii="MS Mincho" w:eastAsia="MS Mincho" w:hAnsi="MS Mincho" w:cs="MS Mincho"/>
          <w:color w:val="E46044"/>
          <w:sz w:val="39"/>
          <w:szCs w:val="39"/>
          <w:lang w:eastAsia="de-CH"/>
        </w:rPr>
        <w:t>裏</w:t>
      </w:r>
      <w:proofErr w:type="spellEnd"/>
    </w:p>
    <w:p w14:paraId="726B50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無疑的，亞伯拉罕是在信心裏死的。他的兩個兒子以撒和以實瑪利，把他埋葬在麥比拉洞裏，（創二五</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，）那洞是他為撒拉買的。（創二三。）他的兒子必定是照著他的意願把他埋葬在那裏</w:t>
      </w:r>
      <w:r w:rsidRPr="008530F3">
        <w:rPr>
          <w:rFonts w:ascii="MS Mincho" w:eastAsia="MS Mincho" w:hAnsi="MS Mincho" w:cs="MS Mincho"/>
          <w:color w:val="000000"/>
          <w:sz w:val="43"/>
          <w:szCs w:val="43"/>
          <w:lang w:eastAsia="de-CH"/>
        </w:rPr>
        <w:t>。</w:t>
      </w:r>
    </w:p>
    <w:p w14:paraId="1A0345E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（六）　</w:t>
      </w:r>
      <w:proofErr w:type="spellStart"/>
      <w:r w:rsidRPr="008530F3">
        <w:rPr>
          <w:rFonts w:ascii="MS Mincho" w:eastAsia="MS Mincho" w:hAnsi="MS Mincho" w:cs="MS Mincho" w:hint="eastAsia"/>
          <w:color w:val="E46044"/>
          <w:sz w:val="39"/>
          <w:szCs w:val="39"/>
          <w:lang w:eastAsia="de-CH"/>
        </w:rPr>
        <w:t>需要雅各和以撒作他的完</w:t>
      </w:r>
      <w:r w:rsidRPr="008530F3">
        <w:rPr>
          <w:rFonts w:ascii="MS Mincho" w:eastAsia="MS Mincho" w:hAnsi="MS Mincho" w:cs="MS Mincho"/>
          <w:color w:val="E46044"/>
          <w:sz w:val="39"/>
          <w:szCs w:val="39"/>
          <w:lang w:eastAsia="de-CH"/>
        </w:rPr>
        <w:t>整</w:t>
      </w:r>
      <w:proofErr w:type="spellEnd"/>
    </w:p>
    <w:p w14:paraId="0A9CAF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雖然好，但他並不完整。他必須藉雅各和以撒的一生來得著完整和完全。按照神聖記載的含示，亞伯拉罕、以撒、雅各不是三個分開的個人。同樣，他們的神－亞伯拉罕的神，以撒的神，雅各的神，也不是三位神，而是一位三一神。在亞伯拉罕身上我們看見父神，在以撒身上我們看見子神，在雅各身上我們看見靈神。父、子、靈，三而一，乃是獨一的三一神。同樣的原則，亞伯拉罕、以撒、雅各是三一的人，他們是三而一，在生命的經</w:t>
      </w:r>
      <w:r w:rsidRPr="008530F3">
        <w:rPr>
          <w:rFonts w:ascii="MS Gothic" w:eastAsia="MS Gothic" w:hAnsi="MS Gothic" w:cs="MS Gothic" w:hint="eastAsia"/>
          <w:color w:val="000000"/>
          <w:sz w:val="43"/>
          <w:szCs w:val="43"/>
          <w:lang w:eastAsia="de-CH"/>
        </w:rPr>
        <w:t>歷</w:t>
      </w:r>
      <w:r w:rsidRPr="008530F3">
        <w:rPr>
          <w:rFonts w:ascii="MS Mincho" w:eastAsia="MS Mincho" w:hAnsi="MS Mincho" w:cs="MS Mincho" w:hint="eastAsia"/>
          <w:color w:val="000000"/>
          <w:sz w:val="43"/>
          <w:szCs w:val="43"/>
          <w:lang w:eastAsia="de-CH"/>
        </w:rPr>
        <w:t>上是一個完整的人</w:t>
      </w:r>
      <w:r w:rsidRPr="008530F3">
        <w:rPr>
          <w:rFonts w:ascii="MS Mincho" w:eastAsia="MS Mincho" w:hAnsi="MS Mincho" w:cs="MS Mincho"/>
          <w:color w:val="000000"/>
          <w:sz w:val="43"/>
          <w:szCs w:val="43"/>
          <w:lang w:eastAsia="de-CH"/>
        </w:rPr>
        <w:t>。</w:t>
      </w:r>
    </w:p>
    <w:p w14:paraId="380FC2A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雅各的蒙揀</w:t>
      </w:r>
      <w:r w:rsidRPr="008530F3">
        <w:rPr>
          <w:rFonts w:ascii="MS Mincho" w:eastAsia="MS Mincho" w:hAnsi="MS Mincho" w:cs="MS Mincho"/>
          <w:color w:val="E46044"/>
          <w:sz w:val="39"/>
          <w:szCs w:val="39"/>
          <w:lang w:eastAsia="de-CH"/>
        </w:rPr>
        <w:t>選</w:t>
      </w:r>
      <w:proofErr w:type="spellEnd"/>
    </w:p>
    <w:p w14:paraId="4FAC43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在亞伯拉罕的記載裏，我們看到呼召的事。然而按照神的</w:t>
      </w:r>
      <w:r w:rsidRPr="008530F3">
        <w:rPr>
          <w:rFonts w:ascii="PMingLiU" w:eastAsia="PMingLiU" w:hAnsi="PMingLiU" w:cs="PMingLiU" w:hint="eastAsia"/>
          <w:color w:val="000000"/>
          <w:sz w:val="43"/>
          <w:szCs w:val="43"/>
          <w:lang w:eastAsia="de-CH"/>
        </w:rPr>
        <w:t>啟示，呼召不是第一項。神的揀選在</w:t>
      </w:r>
      <w:r w:rsidRPr="008530F3">
        <w:rPr>
          <w:rFonts w:ascii="PMingLiU" w:eastAsia="PMingLiU" w:hAnsi="PMingLiU" w:cs="PMingLiU" w:hint="eastAsia"/>
          <w:color w:val="000000"/>
          <w:sz w:val="43"/>
          <w:szCs w:val="43"/>
          <w:lang w:eastAsia="de-CH"/>
        </w:rPr>
        <w:lastRenderedPageBreak/>
        <w:t>神的呼召之前。當亞伯拉罕在迦勒底拜偶像的時候，那是神呼召的時候，不是神揀選的時候。神的揀選是在創立世界以前。在已過的永遠裏，亞伯拉罕已蒙揀選；在迦勒底他纔蒙召。但亞伯拉罕蒙揀選的記載在那裏？乃是在創世記二十五章雅各蒙揀選的記載裏。亞伯拉罕本身沒有蒙揀選，他的蒙揀選是在雅各的蒙揀選裏。亞伯拉罕的生命沒有完全的起頭，也沒有完整的結束，因為他既沒有蒙揀選，也沒有在生命上成熟，這兩者都在雅各身</w:t>
      </w:r>
      <w:r w:rsidRPr="008530F3">
        <w:rPr>
          <w:rFonts w:ascii="MS Mincho" w:eastAsia="MS Mincho" w:hAnsi="MS Mincho" w:cs="MS Mincho" w:hint="eastAsia"/>
          <w:color w:val="000000"/>
          <w:sz w:val="43"/>
          <w:szCs w:val="43"/>
          <w:lang w:eastAsia="de-CH"/>
        </w:rPr>
        <w:t>上。換句話</w:t>
      </w:r>
      <w:r w:rsidRPr="008530F3">
        <w:rPr>
          <w:rFonts w:ascii="Batang" w:eastAsia="Batang" w:hAnsi="Batang" w:cs="Batang" w:hint="eastAsia"/>
          <w:color w:val="000000"/>
          <w:sz w:val="43"/>
          <w:szCs w:val="43"/>
          <w:lang w:eastAsia="de-CH"/>
        </w:rPr>
        <w:t>說，就生命的經歷而言，亞伯拉罕本身在神眼中不是一個完整的人，他需要雅各和以撒。亞伯拉罕、以撒、雅各，這三個人代表一個完整人的屬靈經歷。在雅各一生的記載裏，沒有題到蒙召。雅各在何時何地蒙召？他在創世記十一章與亞伯拉罕一同蒙召，正如亞伯拉罕在雅各裏面蒙揀選一樣。在亞伯拉罕身上我們</w:t>
      </w:r>
      <w:r w:rsidRPr="008530F3">
        <w:rPr>
          <w:rFonts w:ascii="MS Mincho" w:eastAsia="MS Mincho" w:hAnsi="MS Mincho" w:cs="MS Mincho" w:hint="eastAsia"/>
          <w:color w:val="000000"/>
          <w:sz w:val="43"/>
          <w:szCs w:val="43"/>
          <w:lang w:eastAsia="de-CH"/>
        </w:rPr>
        <w:t>清楚看見神的呼召，但沒有看見揀選，也沒有看見生命的成熟</w:t>
      </w:r>
      <w:r w:rsidRPr="008530F3">
        <w:rPr>
          <w:rFonts w:ascii="MS Mincho" w:eastAsia="MS Mincho" w:hAnsi="MS Mincho" w:cs="MS Mincho"/>
          <w:color w:val="000000"/>
          <w:sz w:val="43"/>
          <w:szCs w:val="43"/>
          <w:lang w:eastAsia="de-CH"/>
        </w:rPr>
        <w:t>。</w:t>
      </w:r>
    </w:p>
    <w:p w14:paraId="1EB32C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在創世記二十五章有三個家譜：基土拉</w:t>
      </w:r>
      <w:r w:rsidRPr="008530F3">
        <w:rPr>
          <w:rFonts w:ascii="MS Gothic" w:eastAsia="MS Gothic" w:hAnsi="MS Gothic" w:cs="MS Gothic" w:hint="eastAsia"/>
          <w:color w:val="000000"/>
          <w:sz w:val="43"/>
          <w:szCs w:val="43"/>
          <w:lang w:eastAsia="de-CH"/>
        </w:rPr>
        <w:t>眾子的家譜，（創二五</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，）以實瑪利</w:t>
      </w:r>
      <w:r w:rsidRPr="008530F3">
        <w:rPr>
          <w:rFonts w:ascii="MS Gothic" w:eastAsia="MS Gothic" w:hAnsi="MS Gothic" w:cs="MS Gothic" w:hint="eastAsia"/>
          <w:color w:val="000000"/>
          <w:sz w:val="43"/>
          <w:szCs w:val="43"/>
          <w:lang w:eastAsia="de-CH"/>
        </w:rPr>
        <w:t>眾子的家譜，（創二五</w:t>
      </w:r>
      <w:r w:rsidRPr="008530F3">
        <w:rPr>
          <w:rFonts w:ascii="Times New Roman" w:eastAsia="Times New Roman" w:hAnsi="Times New Roman" w:cs="Times New Roman"/>
          <w:color w:val="000000"/>
          <w:sz w:val="43"/>
          <w:szCs w:val="43"/>
          <w:lang w:eastAsia="de-CH"/>
        </w:rPr>
        <w:t>13~16</w:t>
      </w:r>
      <w:r w:rsidRPr="008530F3">
        <w:rPr>
          <w:rFonts w:ascii="MS Mincho" w:eastAsia="MS Mincho" w:hAnsi="MS Mincho" w:cs="MS Mincho" w:hint="eastAsia"/>
          <w:color w:val="000000"/>
          <w:sz w:val="43"/>
          <w:szCs w:val="43"/>
          <w:lang w:eastAsia="de-CH"/>
        </w:rPr>
        <w:t>，）以及以撒的家譜。（創二五</w:t>
      </w:r>
      <w:r w:rsidRPr="008530F3">
        <w:rPr>
          <w:rFonts w:ascii="Times New Roman" w:eastAsia="Times New Roman" w:hAnsi="Times New Roman" w:cs="Times New Roman"/>
          <w:color w:val="000000"/>
          <w:sz w:val="43"/>
          <w:szCs w:val="43"/>
          <w:lang w:eastAsia="de-CH"/>
        </w:rPr>
        <w:t>19~26</w:t>
      </w:r>
      <w:r w:rsidRPr="008530F3">
        <w:rPr>
          <w:rFonts w:ascii="MS Mincho" w:eastAsia="MS Mincho" w:hAnsi="MS Mincho" w:cs="MS Mincho" w:hint="eastAsia"/>
          <w:color w:val="000000"/>
          <w:sz w:val="43"/>
          <w:szCs w:val="43"/>
          <w:lang w:eastAsia="de-CH"/>
        </w:rPr>
        <w:t>。）在前兩個家譜中，沒有一個人蒙神揀選。基土拉的</w:t>
      </w:r>
      <w:r w:rsidRPr="008530F3">
        <w:rPr>
          <w:rFonts w:ascii="MS Gothic" w:eastAsia="MS Gothic" w:hAnsi="MS Gothic" w:cs="MS Gothic" w:hint="eastAsia"/>
          <w:color w:val="000000"/>
          <w:sz w:val="43"/>
          <w:szCs w:val="43"/>
          <w:lang w:eastAsia="de-CH"/>
        </w:rPr>
        <w:t>眾子或以實瑪利的眾子都沒有蒙神揀選。連以撒所生的以掃也沒有蒙揀選。這一章所題名的人中，只有一個蒙揀選－雅各。這三個</w:t>
      </w:r>
      <w:r w:rsidRPr="008530F3">
        <w:rPr>
          <w:rFonts w:ascii="MS Gothic" w:eastAsia="MS Gothic" w:hAnsi="MS Gothic" w:cs="MS Gothic" w:hint="eastAsia"/>
          <w:color w:val="000000"/>
          <w:sz w:val="43"/>
          <w:szCs w:val="43"/>
          <w:lang w:eastAsia="de-CH"/>
        </w:rPr>
        <w:lastRenderedPageBreak/>
        <w:t>家譜放在同一章，有一個確定的目的、顯明神棄</w:t>
      </w:r>
      <w:r w:rsidRPr="008530F3">
        <w:rPr>
          <w:rFonts w:ascii="PMingLiU" w:eastAsia="PMingLiU" w:hAnsi="PMingLiU" w:cs="PMingLiU" w:hint="eastAsia"/>
          <w:color w:val="000000"/>
          <w:sz w:val="43"/>
          <w:szCs w:val="43"/>
          <w:lang w:eastAsia="de-CH"/>
        </w:rPr>
        <w:t>絕怎樣的人，揀選怎樣的人。神揀選最頑皮的人雅各，他名字的意思是抓奪者，抓腳跟的人。我們若是神，絕不會揀選這樣一個頑皮、抓奪的人。然而雅各是神所揀選的。在這一章我們看到亞伯拉罕所生的不是神所要的。他的六個兒子，沒有一個是神所揀選的，他白白生了他們。同樣，以實瑪利的後裔也沒有一個蒙神揀選。以撒在結婚二十年之後，『因他妻子不生育，就為她祈求</w:t>
      </w:r>
      <w:r w:rsidRPr="008530F3">
        <w:rPr>
          <w:rFonts w:ascii="MS Mincho" w:eastAsia="MS Mincho" w:hAnsi="MS Mincho" w:cs="MS Mincho" w:hint="eastAsia"/>
          <w:color w:val="000000"/>
          <w:sz w:val="43"/>
          <w:szCs w:val="43"/>
          <w:lang w:eastAsia="de-CH"/>
        </w:rPr>
        <w:t>耶和華，耶和華應允他的祈求，他的妻子利百加就懷了孕。』（創二五</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。）利百加生了雙胞胎，老二是神所揀選的。這章記載二十多人的出生，除了一個之外都不算數。在這章神似乎對亞伯拉罕</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你憑著肉體生了許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多孩子，但都是白生的；凡從</w:t>
      </w:r>
      <w:r w:rsidRPr="008530F3">
        <w:rPr>
          <w:rFonts w:ascii="MS Gothic" w:eastAsia="MS Gothic" w:hAnsi="MS Gothic" w:cs="MS Gothic" w:hint="eastAsia"/>
          <w:color w:val="000000"/>
          <w:sz w:val="43"/>
          <w:szCs w:val="43"/>
          <w:lang w:eastAsia="de-CH"/>
        </w:rPr>
        <w:t>你肉體所</w:t>
      </w:r>
      <w:r w:rsidRPr="008530F3">
        <w:rPr>
          <w:rFonts w:ascii="PMingLiU" w:eastAsia="PMingLiU" w:hAnsi="PMingLiU" w:cs="PMingLiU" w:hint="eastAsia"/>
          <w:color w:val="000000"/>
          <w:sz w:val="43"/>
          <w:szCs w:val="43"/>
          <w:lang w:eastAsia="de-CH"/>
        </w:rPr>
        <w:t>產生的，沒有一個是我所揀選的</w:t>
      </w:r>
      <w:proofErr w:type="spellEnd"/>
      <w:r w:rsidRPr="008530F3">
        <w:rPr>
          <w:rFonts w:ascii="PMingLiU" w:eastAsia="PMingLiU" w:hAnsi="PMingLiU" w:cs="PMingLiU" w:hint="eastAsia"/>
          <w:color w:val="000000"/>
          <w:sz w:val="43"/>
          <w:szCs w:val="43"/>
          <w:lang w:eastAsia="de-CH"/>
        </w:rPr>
        <w:t>。</w:t>
      </w:r>
      <w:r w:rsidRPr="008530F3">
        <w:rPr>
          <w:rFonts w:ascii="MS Mincho" w:eastAsia="MS Mincho" w:hAnsi="MS Mincho" w:cs="MS Mincho"/>
          <w:color w:val="000000"/>
          <w:sz w:val="43"/>
          <w:szCs w:val="43"/>
          <w:lang w:eastAsia="de-CH"/>
        </w:rPr>
        <w:t>』</w:t>
      </w:r>
    </w:p>
    <w:p w14:paraId="5AB2A67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二十五章</w:t>
      </w:r>
      <w:r w:rsidRPr="008530F3">
        <w:rPr>
          <w:rFonts w:ascii="PMingLiU" w:eastAsia="PMingLiU" w:hAnsi="PMingLiU" w:cs="PMingLiU" w:hint="eastAsia"/>
          <w:color w:val="000000"/>
          <w:sz w:val="43"/>
          <w:szCs w:val="43"/>
          <w:lang w:eastAsia="de-CH"/>
        </w:rPr>
        <w:t>啟示，沒有成熟的生命總是徒勞無益。我們的生命若不成熟，雖然可以相當活躍，作許</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多事，但一切勞苦都是徒然，沒有一樣是按照神的揀選。亞伯拉罕是個可愛的聖徒，有很好的生活，但他的生命不成熟，作了許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多徒勞的事。凡出於他肉體的，沒有一樣是神所揀選的。</w:t>
      </w:r>
      <w:r w:rsidRPr="008530F3">
        <w:rPr>
          <w:rFonts w:ascii="MS Gothic" w:eastAsia="MS Gothic" w:hAnsi="MS Gothic" w:cs="MS Gothic" w:hint="eastAsia"/>
          <w:color w:val="000000"/>
          <w:sz w:val="43"/>
          <w:szCs w:val="43"/>
          <w:lang w:eastAsia="de-CH"/>
        </w:rPr>
        <w:t>你要有這樣的一生麼？藉著亞伯拉罕一生的記載，我們看見他並不完整。他需要雅各和以撒使他</w:t>
      </w:r>
      <w:r w:rsidRPr="008530F3">
        <w:rPr>
          <w:rFonts w:ascii="MS Gothic" w:eastAsia="MS Gothic" w:hAnsi="MS Gothic" w:cs="MS Gothic" w:hint="eastAsia"/>
          <w:color w:val="000000"/>
          <w:sz w:val="43"/>
          <w:szCs w:val="43"/>
          <w:lang w:eastAsia="de-CH"/>
        </w:rPr>
        <w:lastRenderedPageBreak/>
        <w:t>完整並完全。就如本章所</w:t>
      </w:r>
      <w:r w:rsidRPr="008530F3">
        <w:rPr>
          <w:rFonts w:ascii="PMingLiU" w:eastAsia="PMingLiU" w:hAnsi="PMingLiU" w:cs="PMingLiU" w:hint="eastAsia"/>
          <w:color w:val="000000"/>
          <w:sz w:val="43"/>
          <w:szCs w:val="43"/>
          <w:lang w:eastAsia="de-CH"/>
        </w:rPr>
        <w:t>啟示的，為著他的完整和完全，他需要雅各的蒙揀選</w:t>
      </w:r>
      <w:r w:rsidRPr="008530F3">
        <w:rPr>
          <w:rFonts w:ascii="MS Mincho" w:eastAsia="MS Mincho" w:hAnsi="MS Mincho" w:cs="MS Mincho"/>
          <w:color w:val="000000"/>
          <w:sz w:val="43"/>
          <w:szCs w:val="43"/>
          <w:lang w:eastAsia="de-CH"/>
        </w:rPr>
        <w:t>。</w:t>
      </w:r>
    </w:p>
    <w:p w14:paraId="12A9278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雅各生命的成</w:t>
      </w:r>
      <w:r w:rsidRPr="008530F3">
        <w:rPr>
          <w:rFonts w:ascii="MS Mincho" w:eastAsia="MS Mincho" w:hAnsi="MS Mincho" w:cs="MS Mincho"/>
          <w:color w:val="E46044"/>
          <w:sz w:val="39"/>
          <w:szCs w:val="39"/>
          <w:lang w:eastAsia="de-CH"/>
        </w:rPr>
        <w:t>熟</w:t>
      </w:r>
      <w:proofErr w:type="spellEnd"/>
    </w:p>
    <w:p w14:paraId="7E5F43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亞伯拉罕也需要雅各生命的成熟。按照創世記，第一個給人祝福的，是麥基洗德。（創十四</w:t>
      </w:r>
      <w:r w:rsidRPr="008530F3">
        <w:rPr>
          <w:rFonts w:ascii="Times New Roman" w:eastAsia="Times New Roman" w:hAnsi="Times New Roman" w:cs="Times New Roman"/>
          <w:color w:val="000000"/>
          <w:sz w:val="43"/>
          <w:szCs w:val="43"/>
          <w:lang w:eastAsia="de-CH"/>
        </w:rPr>
        <w:t>18~19</w:t>
      </w:r>
      <w:r w:rsidRPr="008530F3">
        <w:rPr>
          <w:rFonts w:ascii="MS Mincho" w:eastAsia="MS Mincho" w:hAnsi="MS Mincho" w:cs="MS Mincho" w:hint="eastAsia"/>
          <w:color w:val="000000"/>
          <w:sz w:val="43"/>
          <w:szCs w:val="43"/>
          <w:lang w:eastAsia="de-CH"/>
        </w:rPr>
        <w:t>。）正如希伯來書所</w:t>
      </w:r>
      <w:r w:rsidRPr="008530F3">
        <w:rPr>
          <w:rFonts w:ascii="PMingLiU" w:eastAsia="PMingLiU" w:hAnsi="PMingLiU" w:cs="PMingLiU" w:hint="eastAsia"/>
          <w:color w:val="000000"/>
          <w:sz w:val="43"/>
          <w:szCs w:val="43"/>
          <w:lang w:eastAsia="de-CH"/>
        </w:rPr>
        <w:t>啟示的，麥基洗德是基督的豫表。亞伯拉罕甚至到了很老，甚至比雅各老得多的時候，也從不祝福任何人。他接受祝福，但他從不祝福別人。在麥基洗德之後，第二個給人祝福的是以撒。但以撒是盲目的祝福。他受欺騙，沒有清清楚楚的祝福。並且他</w:t>
      </w:r>
      <w:r w:rsidRPr="008530F3">
        <w:rPr>
          <w:rFonts w:ascii="MS Mincho" w:eastAsia="MS Mincho" w:hAnsi="MS Mincho" w:cs="MS Mincho" w:hint="eastAsia"/>
          <w:color w:val="000000"/>
          <w:sz w:val="43"/>
          <w:szCs w:val="43"/>
          <w:lang w:eastAsia="de-CH"/>
        </w:rPr>
        <w:t>祝福錯了人，把長子的名分給了雅各，沒有給以掃。（創二七。）但在創世記末了的記載</w:t>
      </w:r>
      <w:r w:rsidRPr="008530F3">
        <w:rPr>
          <w:rFonts w:ascii="PMingLiU" w:eastAsia="PMingLiU" w:hAnsi="PMingLiU" w:cs="PMingLiU" w:hint="eastAsia"/>
          <w:color w:val="000000"/>
          <w:sz w:val="43"/>
          <w:szCs w:val="43"/>
          <w:lang w:eastAsia="de-CH"/>
        </w:rPr>
        <w:t>啟示，雅各雖然看不清楚，卻十分清楚的祝福。雅各在成熟以後，祝福凡他所遇見的人。他無論到那裏，不作別的，只是祝福。當他被帶到法老面前，他作的頭一件事就是祝福法老。（創四七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。）他和法老談了一會，再給法老祝福。（創四七</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。）雅各不僅是蒙福的人，也是祝福人的人</w:t>
      </w:r>
      <w:r w:rsidRPr="008530F3">
        <w:rPr>
          <w:rFonts w:ascii="MS Mincho" w:eastAsia="MS Mincho" w:hAnsi="MS Mincho" w:cs="MS Mincho"/>
          <w:color w:val="000000"/>
          <w:sz w:val="43"/>
          <w:szCs w:val="43"/>
          <w:lang w:eastAsia="de-CH"/>
        </w:rPr>
        <w:t>。</w:t>
      </w:r>
    </w:p>
    <w:p w14:paraId="27BC12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接受人的祝福很容易，但給人祝福不容易。孫子不能給祖父祝福，因為孫子生命沒有成熟。雅各因為成熟了，所以祝福他所遇見的</w:t>
      </w:r>
      <w:r w:rsidRPr="008530F3">
        <w:rPr>
          <w:rFonts w:ascii="MS Gothic" w:eastAsia="MS Gothic" w:hAnsi="MS Gothic" w:cs="MS Gothic" w:hint="eastAsia"/>
          <w:color w:val="000000"/>
          <w:sz w:val="43"/>
          <w:szCs w:val="43"/>
          <w:lang w:eastAsia="de-CH"/>
        </w:rPr>
        <w:t>每一個人，</w:t>
      </w:r>
      <w:r w:rsidRPr="008530F3">
        <w:rPr>
          <w:rFonts w:ascii="MS Gothic" w:eastAsia="MS Gothic" w:hAnsi="MS Gothic" w:cs="MS Gothic" w:hint="eastAsia"/>
          <w:color w:val="000000"/>
          <w:sz w:val="43"/>
          <w:szCs w:val="43"/>
          <w:lang w:eastAsia="de-CH"/>
        </w:rPr>
        <w:lastRenderedPageBreak/>
        <w:t>包括外邦的君王，不信的法老。雅各覺得不必為人作甚麼</w:t>
      </w:r>
      <w:r w:rsidRPr="008530F3">
        <w:rPr>
          <w:rFonts w:ascii="MS Mincho" w:eastAsia="MS Mincho" w:hAnsi="MS Mincho" w:cs="MS Mincho" w:hint="eastAsia"/>
          <w:color w:val="000000"/>
          <w:sz w:val="43"/>
          <w:szCs w:val="43"/>
          <w:lang w:eastAsia="de-CH"/>
        </w:rPr>
        <w:t>，他的負擔就是祝福別人</w:t>
      </w:r>
      <w:r w:rsidRPr="008530F3">
        <w:rPr>
          <w:rFonts w:ascii="MS Mincho" w:eastAsia="MS Mincho" w:hAnsi="MS Mincho" w:cs="MS Mincho"/>
          <w:color w:val="000000"/>
          <w:sz w:val="43"/>
          <w:szCs w:val="43"/>
          <w:lang w:eastAsia="de-CH"/>
        </w:rPr>
        <w:t>。</w:t>
      </w:r>
    </w:p>
    <w:p w14:paraId="750BDFE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看看雅各祝福約瑟兩個兒子的事例。（創四八</w:t>
      </w:r>
      <w:r w:rsidRPr="008530F3">
        <w:rPr>
          <w:rFonts w:ascii="Times New Roman" w:eastAsia="Times New Roman" w:hAnsi="Times New Roman" w:cs="Times New Roman"/>
          <w:color w:val="000000"/>
          <w:sz w:val="43"/>
          <w:szCs w:val="43"/>
          <w:lang w:eastAsia="de-CH"/>
        </w:rPr>
        <w:t>8~20</w:t>
      </w:r>
      <w:r w:rsidRPr="008530F3">
        <w:rPr>
          <w:rFonts w:ascii="MS Mincho" w:eastAsia="MS Mincho" w:hAnsi="MS Mincho" w:cs="MS Mincho" w:hint="eastAsia"/>
          <w:color w:val="000000"/>
          <w:sz w:val="43"/>
          <w:szCs w:val="43"/>
          <w:lang w:eastAsia="de-CH"/>
        </w:rPr>
        <w:t>。）雅各將右手按在以法蓮頭上，不按在長子瑪拿西頭上，約瑟心裏不喜悅，想要把他父親的右手</w:t>
      </w:r>
      <w:r w:rsidRPr="008530F3">
        <w:rPr>
          <w:rFonts w:ascii="MS Gothic" w:eastAsia="MS Gothic" w:hAnsi="MS Gothic" w:cs="MS Gothic" w:hint="eastAsia"/>
          <w:color w:val="000000"/>
          <w:sz w:val="43"/>
          <w:szCs w:val="43"/>
          <w:lang w:eastAsia="de-CH"/>
        </w:rPr>
        <w:t>挪到瑪拿西頭上，</w:t>
      </w:r>
      <w:r w:rsidRPr="008530F3">
        <w:rPr>
          <w:rFonts w:ascii="Batang" w:eastAsia="Batang" w:hAnsi="Batang" w:cs="Batang" w:hint="eastAsia"/>
          <w:color w:val="000000"/>
          <w:sz w:val="43"/>
          <w:szCs w:val="43"/>
          <w:lang w:eastAsia="de-CH"/>
        </w:rPr>
        <w:t>說，『我父不是這樣，這本是長子，求</w:t>
      </w:r>
      <w:r w:rsidRPr="008530F3">
        <w:rPr>
          <w:rFonts w:ascii="MS Gothic" w:eastAsia="MS Gothic" w:hAnsi="MS Gothic" w:cs="MS Gothic" w:hint="eastAsia"/>
          <w:color w:val="000000"/>
          <w:sz w:val="43"/>
          <w:szCs w:val="43"/>
          <w:lang w:eastAsia="de-CH"/>
        </w:rPr>
        <w:t>你把右手按在他的頭上。』（創四八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。）但雅各不從，</w:t>
      </w:r>
      <w:r w:rsidRPr="008530F3">
        <w:rPr>
          <w:rFonts w:ascii="Batang" w:eastAsia="Batang" w:hAnsi="Batang" w:cs="Batang" w:hint="eastAsia"/>
          <w:color w:val="000000"/>
          <w:sz w:val="43"/>
          <w:szCs w:val="43"/>
          <w:lang w:eastAsia="de-CH"/>
        </w:rPr>
        <w:t>說，『我知道，我兒我知道。』（創四八</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。）雅各似乎</w:t>
      </w:r>
      <w:r w:rsidRPr="008530F3">
        <w:rPr>
          <w:rFonts w:ascii="Batang" w:eastAsia="Batang" w:hAnsi="Batang" w:cs="Batang" w:hint="eastAsia"/>
          <w:color w:val="000000"/>
          <w:sz w:val="43"/>
          <w:szCs w:val="43"/>
          <w:lang w:eastAsia="de-CH"/>
        </w:rPr>
        <w:t>說，『我也許</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肉眼瞎了，但靈裏很清楚。</w:t>
      </w:r>
      <w:r w:rsidRPr="008530F3">
        <w:rPr>
          <w:rFonts w:ascii="MS Gothic" w:eastAsia="MS Gothic" w:hAnsi="MS Gothic" w:cs="MS Gothic" w:hint="eastAsia"/>
          <w:color w:val="000000"/>
          <w:sz w:val="43"/>
          <w:szCs w:val="43"/>
          <w:lang w:eastAsia="de-CH"/>
        </w:rPr>
        <w:t>你不知道我在作甚麼，但我知道</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這裏我們看見，雅各用清楚、完滿、豐富的祝福，給約瑟的兩個兒子祝福</w:t>
      </w:r>
      <w:proofErr w:type="spellEnd"/>
      <w:r w:rsidRPr="008530F3">
        <w:rPr>
          <w:rFonts w:ascii="MS Mincho" w:eastAsia="MS Mincho" w:hAnsi="MS Mincho" w:cs="MS Mincho"/>
          <w:color w:val="000000"/>
          <w:sz w:val="43"/>
          <w:szCs w:val="43"/>
          <w:lang w:eastAsia="de-CH"/>
        </w:rPr>
        <w:t>。</w:t>
      </w:r>
    </w:p>
    <w:p w14:paraId="639A2A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雅各也非常清楚的祝福他十二個兒子。這些祝福是聖經中基本豫言的根基。我們若要認識聖經中的豫言，必須回到這些豫言的根基和基本元素，正如我們在雅各給他十二個兒子的祝福中所看見的。雅各祝福他的</w:t>
      </w:r>
      <w:r w:rsidRPr="008530F3">
        <w:rPr>
          <w:rFonts w:ascii="MS Gothic" w:eastAsia="MS Gothic" w:hAnsi="MS Gothic" w:cs="MS Gothic" w:hint="eastAsia"/>
          <w:color w:val="000000"/>
          <w:sz w:val="43"/>
          <w:szCs w:val="43"/>
          <w:lang w:eastAsia="de-CH"/>
        </w:rPr>
        <w:t>眾子，能彀那樣滿了神聖的</w:t>
      </w:r>
      <w:r w:rsidRPr="008530F3">
        <w:rPr>
          <w:rFonts w:ascii="PMingLiU" w:eastAsia="PMingLiU" w:hAnsi="PMingLiU" w:cs="PMingLiU" w:hint="eastAsia"/>
          <w:color w:val="000000"/>
          <w:sz w:val="43"/>
          <w:szCs w:val="43"/>
          <w:lang w:eastAsia="de-CH"/>
        </w:rPr>
        <w:t>啟示，因為他在神聖的生命裏完全成熟了。他生為雅各，但他變化成以色列。他生為抓奪者，抓腳跟的人，但他變化成神的王子。他變得這樣透亮且滿了生命。當我們透亮且滿了生命時，我們就不作別的，只會祝福。這是成熟的標記</w:t>
      </w:r>
      <w:r w:rsidRPr="008530F3">
        <w:rPr>
          <w:rFonts w:ascii="MS Mincho" w:eastAsia="MS Mincho" w:hAnsi="MS Mincho" w:cs="MS Mincho"/>
          <w:color w:val="000000"/>
          <w:sz w:val="43"/>
          <w:szCs w:val="43"/>
          <w:lang w:eastAsia="de-CH"/>
        </w:rPr>
        <w:t>。</w:t>
      </w:r>
    </w:p>
    <w:p w14:paraId="2C61A6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我們已經看過，亞伯拉罕、以撒、雅各在生命的經</w:t>
      </w:r>
      <w:r w:rsidRPr="008530F3">
        <w:rPr>
          <w:rFonts w:ascii="MS Gothic" w:eastAsia="MS Gothic" w:hAnsi="MS Gothic" w:cs="MS Gothic" w:hint="eastAsia"/>
          <w:color w:val="000000"/>
          <w:sz w:val="43"/>
          <w:szCs w:val="43"/>
          <w:lang w:eastAsia="de-CH"/>
        </w:rPr>
        <w:t>歷上形成一個完整的人。亞伯拉罕因為生命</w:t>
      </w:r>
      <w:r w:rsidRPr="008530F3">
        <w:rPr>
          <w:rFonts w:ascii="MS Gothic" w:eastAsia="MS Gothic" w:hAnsi="MS Gothic" w:cs="MS Gothic" w:hint="eastAsia"/>
          <w:color w:val="000000"/>
          <w:sz w:val="43"/>
          <w:szCs w:val="43"/>
          <w:lang w:eastAsia="de-CH"/>
        </w:rPr>
        <w:lastRenderedPageBreak/>
        <w:t>不成熟，他沒有祝福人。以撒有一點成熟，但缺少生命成熟的豐富，所以盲目的祝福。雅各生命成熟，就完滿且清楚的祝福。凡他所</w:t>
      </w:r>
      <w:r w:rsidRPr="008530F3">
        <w:rPr>
          <w:rFonts w:ascii="Batang" w:eastAsia="Batang" w:hAnsi="Batang" w:cs="Batang" w:hint="eastAsia"/>
          <w:color w:val="000000"/>
          <w:sz w:val="43"/>
          <w:szCs w:val="43"/>
          <w:lang w:eastAsia="de-CH"/>
        </w:rPr>
        <w:t>說的都是神的話，凡他所祝福的都是豫言，說到神對</w:t>
      </w:r>
      <w:r w:rsidRPr="008530F3">
        <w:rPr>
          <w:rFonts w:ascii="PMingLiU" w:eastAsia="PMingLiU" w:hAnsi="PMingLiU" w:cs="PMingLiU" w:hint="eastAsia"/>
          <w:color w:val="000000"/>
          <w:sz w:val="43"/>
          <w:szCs w:val="43"/>
          <w:lang w:eastAsia="de-CH"/>
        </w:rPr>
        <w:t>祂所有兒女的經綸。至終，雅各變成以色列，神的彰顯</w:t>
      </w:r>
      <w:r w:rsidRPr="008530F3">
        <w:rPr>
          <w:rFonts w:ascii="MS Mincho" w:eastAsia="MS Mincho" w:hAnsi="MS Mincho" w:cs="MS Mincho"/>
          <w:color w:val="000000"/>
          <w:sz w:val="43"/>
          <w:szCs w:val="43"/>
          <w:lang w:eastAsia="de-CH"/>
        </w:rPr>
        <w:t>。</w:t>
      </w:r>
    </w:p>
    <w:p w14:paraId="3947B6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我們若有聖經整體的光，就會看見創世記這卷書是全本聖經完整</w:t>
      </w:r>
      <w:r w:rsidRPr="008530F3">
        <w:rPr>
          <w:rFonts w:ascii="PMingLiU" w:eastAsia="PMingLiU" w:hAnsi="PMingLiU" w:cs="PMingLiU" w:hint="eastAsia"/>
          <w:color w:val="000000"/>
          <w:sz w:val="43"/>
          <w:szCs w:val="43"/>
          <w:lang w:eastAsia="de-CH"/>
        </w:rPr>
        <w:t>啟示的小影。在創世記末了，我們看見一個名叫以色列的人，變化過的人；他是透亮、清楚且滿了生命的。變化過的以色列是新耶路撒冷的一粒種子，一個小影。在創世記開頭，有一</w:t>
      </w:r>
      <w:r w:rsidRPr="008530F3">
        <w:rPr>
          <w:rFonts w:ascii="MS Mincho" w:eastAsia="MS Mincho" w:hAnsi="MS Mincho" w:cs="MS Mincho" w:hint="eastAsia"/>
          <w:color w:val="000000"/>
          <w:sz w:val="43"/>
          <w:szCs w:val="43"/>
          <w:lang w:eastAsia="de-CH"/>
        </w:rPr>
        <w:t>個照著神形像被造的人。在創世記末了，有一個變化過的人，不但外面有神的形像，裏面也有神自己作到其中，使他成為神的彰顯。雖然許多基督徒欣賞亞伯拉罕，但他的生命還不</w:t>
      </w:r>
      <w:r w:rsidRPr="008530F3">
        <w:rPr>
          <w:rFonts w:ascii="MS Gothic" w:eastAsia="MS Gothic" w:hAnsi="MS Gothic" w:cs="MS Gothic" w:hint="eastAsia"/>
          <w:color w:val="000000"/>
          <w:sz w:val="43"/>
          <w:szCs w:val="43"/>
          <w:lang w:eastAsia="de-CH"/>
        </w:rPr>
        <w:t>彀高，以色列的生命高多了</w:t>
      </w:r>
      <w:r w:rsidRPr="008530F3">
        <w:rPr>
          <w:rFonts w:ascii="MS Mincho" w:eastAsia="MS Mincho" w:hAnsi="MS Mincho" w:cs="MS Mincho"/>
          <w:color w:val="000000"/>
          <w:sz w:val="43"/>
          <w:szCs w:val="43"/>
          <w:lang w:eastAsia="de-CH"/>
        </w:rPr>
        <w:t>。</w:t>
      </w:r>
    </w:p>
    <w:p w14:paraId="0F2A511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以撒對</w:t>
      </w:r>
      <w:r w:rsidRPr="008530F3">
        <w:rPr>
          <w:rFonts w:ascii="PMingLiU" w:eastAsia="PMingLiU" w:hAnsi="PMingLiU" w:cs="PMingLiU" w:hint="eastAsia"/>
          <w:color w:val="E46044"/>
          <w:sz w:val="39"/>
          <w:szCs w:val="39"/>
          <w:lang w:eastAsia="de-CH"/>
        </w:rPr>
        <w:t>產業的享</w:t>
      </w:r>
      <w:r w:rsidRPr="008530F3">
        <w:rPr>
          <w:rFonts w:ascii="MS Mincho" w:eastAsia="MS Mincho" w:hAnsi="MS Mincho" w:cs="MS Mincho"/>
          <w:color w:val="E46044"/>
          <w:sz w:val="39"/>
          <w:szCs w:val="39"/>
          <w:lang w:eastAsia="de-CH"/>
        </w:rPr>
        <w:t>受</w:t>
      </w:r>
      <w:proofErr w:type="spellEnd"/>
    </w:p>
    <w:p w14:paraId="6574B4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為著亞伯拉罕的完整，他也需要以撒對</w:t>
      </w:r>
      <w:r w:rsidRPr="008530F3">
        <w:rPr>
          <w:rFonts w:ascii="PMingLiU" w:eastAsia="PMingLiU" w:hAnsi="PMingLiU" w:cs="PMingLiU" w:hint="eastAsia"/>
          <w:color w:val="000000"/>
          <w:sz w:val="43"/>
          <w:szCs w:val="43"/>
          <w:lang w:eastAsia="de-CH"/>
        </w:rPr>
        <w:t>產業的享受。（創二四</w:t>
      </w:r>
      <w:r w:rsidRPr="008530F3">
        <w:rPr>
          <w:rFonts w:ascii="Times New Roman" w:eastAsia="Times New Roman" w:hAnsi="Times New Roman" w:cs="Times New Roman"/>
          <w:color w:val="000000"/>
          <w:sz w:val="43"/>
          <w:szCs w:val="43"/>
          <w:lang w:eastAsia="de-CH"/>
        </w:rPr>
        <w:t>36</w:t>
      </w:r>
      <w:r w:rsidRPr="008530F3">
        <w:rPr>
          <w:rFonts w:ascii="MS Mincho" w:eastAsia="MS Mincho" w:hAnsi="MS Mincho" w:cs="MS Mincho" w:hint="eastAsia"/>
          <w:color w:val="000000"/>
          <w:sz w:val="43"/>
          <w:szCs w:val="43"/>
          <w:lang w:eastAsia="de-CH"/>
        </w:rPr>
        <w:t>，二五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。）從亞伯拉罕蒙神呼召那一天，神就開始</w:t>
      </w:r>
      <w:r w:rsidRPr="008530F3">
        <w:rPr>
          <w:rFonts w:ascii="MS Gothic" w:eastAsia="MS Gothic" w:hAnsi="MS Gothic" w:cs="MS Gothic" w:hint="eastAsia"/>
          <w:color w:val="000000"/>
          <w:sz w:val="43"/>
          <w:szCs w:val="43"/>
          <w:lang w:eastAsia="de-CH"/>
        </w:rPr>
        <w:t>剝奪他的一切。首先神取去他哥哥，然後取去他父親，後來神棄</w:t>
      </w:r>
      <w:r w:rsidRPr="008530F3">
        <w:rPr>
          <w:rFonts w:ascii="PMingLiU" w:eastAsia="PMingLiU" w:hAnsi="PMingLiU" w:cs="PMingLiU" w:hint="eastAsia"/>
          <w:color w:val="000000"/>
          <w:sz w:val="43"/>
          <w:szCs w:val="43"/>
          <w:lang w:eastAsia="de-CH"/>
        </w:rPr>
        <w:t>絕以利以謝，吩咐他趕出以實瑪利，並且要他把以撒獻在祭壇上。得回以撒以後，撒拉死了。亞伯拉罕的</w:t>
      </w:r>
      <w:r w:rsidRPr="008530F3">
        <w:rPr>
          <w:rFonts w:ascii="PMingLiU" w:eastAsia="PMingLiU" w:hAnsi="PMingLiU" w:cs="PMingLiU" w:hint="eastAsia"/>
          <w:color w:val="000000"/>
          <w:sz w:val="43"/>
          <w:szCs w:val="43"/>
          <w:lang w:eastAsia="de-CH"/>
        </w:rPr>
        <w:lastRenderedPageBreak/>
        <w:t>一生不是享受的一生，乃是被剝奪的一生。相反的，以</w:t>
      </w:r>
      <w:r w:rsidRPr="008530F3">
        <w:rPr>
          <w:rFonts w:ascii="MS Mincho" w:eastAsia="MS Mincho" w:hAnsi="MS Mincho" w:cs="MS Mincho" w:hint="eastAsia"/>
          <w:color w:val="000000"/>
          <w:sz w:val="43"/>
          <w:szCs w:val="43"/>
          <w:lang w:eastAsia="de-CH"/>
        </w:rPr>
        <w:t>撒的一生卻是滿了享受的一生。以撒沒有作甚麼，他不過承受父親一切所有的</w:t>
      </w:r>
      <w:r w:rsidRPr="008530F3">
        <w:rPr>
          <w:rFonts w:ascii="MS Mincho" w:eastAsia="MS Mincho" w:hAnsi="MS Mincho" w:cs="MS Mincho"/>
          <w:color w:val="000000"/>
          <w:sz w:val="43"/>
          <w:szCs w:val="43"/>
          <w:lang w:eastAsia="de-CH"/>
        </w:rPr>
        <w:t>。</w:t>
      </w:r>
    </w:p>
    <w:p w14:paraId="493E26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在我們基督徒的生活裏，有亞伯拉罕和以撒兩者的經</w:t>
      </w:r>
      <w:r w:rsidRPr="008530F3">
        <w:rPr>
          <w:rFonts w:ascii="MS Gothic" w:eastAsia="MS Gothic" w:hAnsi="MS Gothic" w:cs="MS Gothic" w:hint="eastAsia"/>
          <w:color w:val="000000"/>
          <w:sz w:val="43"/>
          <w:szCs w:val="43"/>
          <w:lang w:eastAsia="de-CH"/>
        </w:rPr>
        <w:t>歷。一面我們總是被剝奪，神棄</w:t>
      </w:r>
      <w:r w:rsidRPr="008530F3">
        <w:rPr>
          <w:rFonts w:ascii="PMingLiU" w:eastAsia="PMingLiU" w:hAnsi="PMingLiU" w:cs="PMingLiU" w:hint="eastAsia"/>
          <w:color w:val="000000"/>
          <w:sz w:val="43"/>
          <w:szCs w:val="43"/>
          <w:lang w:eastAsia="de-CH"/>
        </w:rPr>
        <w:t>絕我們所有的。祂似乎說，『你喜歡這個，但我不喜歡。你要把這個給我，但我不接受。你要保存這個，但我棄絕。』從好的一面來領會，神總是不照我們的願望和心意而行。亞伯拉罕要帶他父親，但父親被取去。他要羅得，但羅得和他分開。他要以利以謝作他的後嗣，但以利以謝被棄絕。他要保留以實瑪利，但神吩咐他趕出為奴婦人所生的兒子。亞伯拉罕愛他的兒子以撒，但神要求他將以撒在祭壇上獻給祂。稍</w:t>
      </w:r>
      <w:r w:rsidRPr="008530F3">
        <w:rPr>
          <w:rFonts w:ascii="MS Mincho" w:eastAsia="MS Mincho" w:hAnsi="MS Mincho" w:cs="MS Mincho" w:hint="eastAsia"/>
          <w:color w:val="000000"/>
          <w:sz w:val="43"/>
          <w:szCs w:val="43"/>
          <w:lang w:eastAsia="de-CH"/>
        </w:rPr>
        <w:t>後，神又取去他親愛的妻子撒拉。我不信亞伯拉罕有多少時間享受</w:t>
      </w:r>
      <w:r w:rsidRPr="008530F3">
        <w:rPr>
          <w:rFonts w:ascii="MS Mincho" w:eastAsia="MS Mincho" w:hAnsi="MS Mincho" w:cs="MS Mincho"/>
          <w:color w:val="000000"/>
          <w:sz w:val="43"/>
          <w:szCs w:val="43"/>
          <w:lang w:eastAsia="de-CH"/>
        </w:rPr>
        <w:t>。</w:t>
      </w:r>
    </w:p>
    <w:p w14:paraId="7061D5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我們基督徒的生活也有</w:t>
      </w:r>
      <w:r w:rsidRPr="008530F3">
        <w:rPr>
          <w:rFonts w:ascii="MS Gothic" w:eastAsia="MS Gothic" w:hAnsi="MS Gothic" w:cs="MS Gothic" w:hint="eastAsia"/>
          <w:color w:val="000000"/>
          <w:sz w:val="43"/>
          <w:szCs w:val="43"/>
          <w:lang w:eastAsia="de-CH"/>
        </w:rPr>
        <w:t>另一面。我們遭受剝奪時，也享受我們的</w:t>
      </w:r>
      <w:r w:rsidRPr="008530F3">
        <w:rPr>
          <w:rFonts w:ascii="PMingLiU" w:eastAsia="PMingLiU" w:hAnsi="PMingLiU" w:cs="PMingLiU" w:hint="eastAsia"/>
          <w:color w:val="000000"/>
          <w:sz w:val="43"/>
          <w:szCs w:val="43"/>
          <w:lang w:eastAsia="de-CH"/>
        </w:rPr>
        <w:t>產業。這是亞伯拉罕和以撒的記載重疊的原因。在他們之前如亞伯、以諾、挪亞等人的記載就不是這樣。以撒和亞伯拉罕的記載攙在一起。亞伯拉罕受苦的時候，以撒卻在享受。亞伯拉罕哀哭的時候，以撒卻在歡樂。這指明我們基督徒的生活是晚上和早晨的生活。晚上在我們左邊，早晨在我們右邊。在基督徒的生活中，晚上和早晨並行。很多時候我不能斷定我是</w:t>
      </w:r>
      <w:r w:rsidRPr="008530F3">
        <w:rPr>
          <w:rFonts w:ascii="PMingLiU" w:eastAsia="PMingLiU" w:hAnsi="PMingLiU" w:cs="PMingLiU" w:hint="eastAsia"/>
          <w:color w:val="000000"/>
          <w:sz w:val="43"/>
          <w:szCs w:val="43"/>
          <w:lang w:eastAsia="de-CH"/>
        </w:rPr>
        <w:lastRenderedPageBreak/>
        <w:t>在晚上還是在早晨。當我在早晨時，我卻在晚上；當我在晚上時，我卻在早晨。一面</w:t>
      </w:r>
      <w:r w:rsidRPr="008530F3">
        <w:rPr>
          <w:rFonts w:ascii="MS Mincho" w:eastAsia="MS Mincho" w:hAnsi="MS Mincho" w:cs="MS Mincho" w:hint="eastAsia"/>
          <w:color w:val="000000"/>
          <w:sz w:val="43"/>
          <w:szCs w:val="43"/>
          <w:lang w:eastAsia="de-CH"/>
        </w:rPr>
        <w:t>我是一切都被</w:t>
      </w:r>
      <w:r w:rsidRPr="008530F3">
        <w:rPr>
          <w:rFonts w:ascii="MS Gothic" w:eastAsia="MS Gothic" w:hAnsi="MS Gothic" w:cs="MS Gothic" w:hint="eastAsia"/>
          <w:color w:val="000000"/>
          <w:sz w:val="43"/>
          <w:szCs w:val="43"/>
          <w:lang w:eastAsia="de-CH"/>
        </w:rPr>
        <w:t>剝奪的亞伯拉罕，另一面我是享受</w:t>
      </w:r>
      <w:r w:rsidRPr="008530F3">
        <w:rPr>
          <w:rFonts w:ascii="PMingLiU" w:eastAsia="PMingLiU" w:hAnsi="PMingLiU" w:cs="PMingLiU" w:hint="eastAsia"/>
          <w:color w:val="000000"/>
          <w:sz w:val="43"/>
          <w:szCs w:val="43"/>
          <w:lang w:eastAsia="de-CH"/>
        </w:rPr>
        <w:t>產業的以撒</w:t>
      </w:r>
      <w:r w:rsidRPr="008530F3">
        <w:rPr>
          <w:rFonts w:ascii="MS Mincho" w:eastAsia="MS Mincho" w:hAnsi="MS Mincho" w:cs="MS Mincho"/>
          <w:color w:val="000000"/>
          <w:sz w:val="43"/>
          <w:szCs w:val="43"/>
          <w:lang w:eastAsia="de-CH"/>
        </w:rPr>
        <w:t>。</w:t>
      </w:r>
    </w:p>
    <w:p w14:paraId="7448F82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我們都和雅各一同蒙揀選，並且和亞伯拉罕一同蒙召，一同相信。我們和亞伯拉罕一同被</w:t>
      </w:r>
      <w:r w:rsidRPr="008530F3">
        <w:rPr>
          <w:rFonts w:ascii="MS Gothic" w:eastAsia="MS Gothic" w:hAnsi="MS Gothic" w:cs="MS Gothic" w:hint="eastAsia"/>
          <w:color w:val="000000"/>
          <w:sz w:val="43"/>
          <w:szCs w:val="43"/>
          <w:lang w:eastAsia="de-CH"/>
        </w:rPr>
        <w:t>剝奪，和以撒一同享受，有一天也都要和雅各一同成熟。我們不該</w:t>
      </w:r>
      <w:r w:rsidRPr="008530F3">
        <w:rPr>
          <w:rFonts w:ascii="Batang" w:eastAsia="Batang" w:hAnsi="Batang" w:cs="Batang" w:hint="eastAsia"/>
          <w:color w:val="000000"/>
          <w:sz w:val="43"/>
          <w:szCs w:val="43"/>
          <w:lang w:eastAsia="de-CH"/>
        </w:rPr>
        <w:t>說某弟兄是雅各，或是亞伯拉罕，或是以撒。我們該稱他</w:t>
      </w:r>
      <w:r w:rsidRPr="008530F3">
        <w:rPr>
          <w:rFonts w:ascii="MS Mincho" w:eastAsia="MS Mincho" w:hAnsi="MS Mincho" w:cs="MS Mincho" w:hint="eastAsia"/>
          <w:color w:val="000000"/>
          <w:sz w:val="43"/>
          <w:szCs w:val="43"/>
          <w:lang w:eastAsia="de-CH"/>
        </w:rPr>
        <w:t>為雅各－亞伯拉罕－以撒。他在開頭和結尾是雅各，中間是亞伯拉罕和以撒，這三人是一個完整的人。我們看過，生命的成熟，不在亞伯拉罕，也不在以撒，乃在雅各</w:t>
      </w:r>
      <w:r w:rsidRPr="008530F3">
        <w:rPr>
          <w:rFonts w:ascii="MS Mincho" w:eastAsia="MS Mincho" w:hAnsi="MS Mincho" w:cs="MS Mincho"/>
          <w:color w:val="000000"/>
          <w:sz w:val="43"/>
          <w:szCs w:val="43"/>
          <w:lang w:eastAsia="de-CH"/>
        </w:rPr>
        <w:t>。</w:t>
      </w:r>
    </w:p>
    <w:p w14:paraId="2E64C9D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生命成熟的標記是祝福。我見過千萬的基督徒，幾乎</w:t>
      </w:r>
      <w:r w:rsidRPr="008530F3">
        <w:rPr>
          <w:rFonts w:ascii="MS Gothic" w:eastAsia="MS Gothic" w:hAnsi="MS Gothic" w:cs="MS Gothic" w:hint="eastAsia"/>
          <w:color w:val="000000"/>
          <w:sz w:val="43"/>
          <w:szCs w:val="43"/>
          <w:lang w:eastAsia="de-CH"/>
        </w:rPr>
        <w:t>每位都一直抓奪或抱怨。有的聖徒抱怨長老，抱怨弟兄，抱怨所有的召會。他們似乎</w:t>
      </w:r>
      <w:r w:rsidRPr="008530F3">
        <w:rPr>
          <w:rFonts w:ascii="MS Mincho" w:eastAsia="MS Mincho" w:hAnsi="MS Mincho" w:cs="MS Mincho" w:hint="eastAsia"/>
          <w:color w:val="000000"/>
          <w:sz w:val="43"/>
          <w:szCs w:val="43"/>
          <w:lang w:eastAsia="de-CH"/>
        </w:rPr>
        <w:t>只喜歡一個召會，就是新耶路撒冷。抱怨是不成熟的標記。當</w:t>
      </w:r>
      <w:r w:rsidRPr="008530F3">
        <w:rPr>
          <w:rFonts w:ascii="MS Gothic" w:eastAsia="MS Gothic" w:hAnsi="MS Gothic" w:cs="MS Gothic" w:hint="eastAsia"/>
          <w:color w:val="000000"/>
          <w:sz w:val="43"/>
          <w:szCs w:val="43"/>
          <w:lang w:eastAsia="de-CH"/>
        </w:rPr>
        <w:t>你成熟了，你就不抱怨；你會祝福</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哦，神阿，祝福所有的弟兄和所有的召會。』因為生命成熟的人，他抓奪的手成了祝福的手。</w:t>
      </w:r>
      <w:r w:rsidRPr="008530F3">
        <w:rPr>
          <w:rFonts w:ascii="MS Gothic" w:eastAsia="MS Gothic" w:hAnsi="MS Gothic" w:cs="MS Gothic" w:hint="eastAsia"/>
          <w:color w:val="000000"/>
          <w:sz w:val="43"/>
          <w:szCs w:val="43"/>
          <w:lang w:eastAsia="de-CH"/>
        </w:rPr>
        <w:t>你越成熟，就越祝福別人。你不但祝福好人，也祝福歹人，甚至祝福最壞的人</w:t>
      </w:r>
      <w:r w:rsidRPr="008530F3">
        <w:rPr>
          <w:rFonts w:ascii="MS Mincho" w:eastAsia="MS Mincho" w:hAnsi="MS Mincho" w:cs="MS Mincho"/>
          <w:color w:val="000000"/>
          <w:sz w:val="43"/>
          <w:szCs w:val="43"/>
          <w:lang w:eastAsia="de-CH"/>
        </w:rPr>
        <w:t>。</w:t>
      </w:r>
    </w:p>
    <w:p w14:paraId="6BA0C0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亞伯拉罕的一生是美妙的，被</w:t>
      </w:r>
      <w:r w:rsidRPr="008530F3">
        <w:rPr>
          <w:rFonts w:ascii="MS Gothic" w:eastAsia="MS Gothic" w:hAnsi="MS Gothic" w:cs="MS Gothic" w:hint="eastAsia"/>
          <w:color w:val="000000"/>
          <w:sz w:val="43"/>
          <w:szCs w:val="43"/>
          <w:lang w:eastAsia="de-CH"/>
        </w:rPr>
        <w:t>歷代的基督徒所欣賞。但我們看過，他在神聖生命裏沒有成熟。</w:t>
      </w:r>
      <w:r w:rsidRPr="008530F3">
        <w:rPr>
          <w:rFonts w:ascii="MS Gothic" w:eastAsia="MS Gothic" w:hAnsi="MS Gothic" w:cs="MS Gothic" w:hint="eastAsia"/>
          <w:color w:val="000000"/>
          <w:sz w:val="43"/>
          <w:szCs w:val="43"/>
          <w:lang w:eastAsia="de-CH"/>
        </w:rPr>
        <w:lastRenderedPageBreak/>
        <w:t>我們的神不僅是父神，也是子神和靈神。</w:t>
      </w:r>
      <w:r w:rsidRPr="008530F3">
        <w:rPr>
          <w:rFonts w:ascii="PMingLiU" w:eastAsia="PMingLiU" w:hAnsi="PMingLiU" w:cs="PMingLiU" w:hint="eastAsia"/>
          <w:color w:val="000000"/>
          <w:sz w:val="43"/>
          <w:szCs w:val="43"/>
          <w:lang w:eastAsia="de-CH"/>
        </w:rPr>
        <w:t>祂不但是亞伯拉罕的神，也是以撒的神，雅各的神。願我們都看見，我們需要這三方面，亞伯拉罕的一生，加上以撒和雅各的一生。父、子、靈三一神在我們裏面作工，使</w:t>
      </w:r>
      <w:r w:rsidRPr="008530F3">
        <w:rPr>
          <w:rFonts w:ascii="MS Mincho" w:eastAsia="MS Mincho" w:hAnsi="MS Mincho" w:cs="MS Mincho" w:hint="eastAsia"/>
          <w:color w:val="000000"/>
          <w:sz w:val="43"/>
          <w:szCs w:val="43"/>
          <w:lang w:eastAsia="de-CH"/>
        </w:rPr>
        <w:t>我們成為</w:t>
      </w:r>
      <w:r w:rsidRPr="008530F3">
        <w:rPr>
          <w:rFonts w:ascii="PMingLiU" w:eastAsia="PMingLiU" w:hAnsi="PMingLiU" w:cs="PMingLiU" w:hint="eastAsia"/>
          <w:color w:val="000000"/>
          <w:sz w:val="43"/>
          <w:szCs w:val="43"/>
          <w:lang w:eastAsia="de-CH"/>
        </w:rPr>
        <w:t>祂自己完全的彰顯。祂是三一神，我們必須有神聖生命三方面的屬靈經歷。我們需要完全變化。當我們完全變化時，神的目的就達成了</w:t>
      </w:r>
      <w:r w:rsidRPr="008530F3">
        <w:rPr>
          <w:rFonts w:ascii="MS Mincho" w:eastAsia="MS Mincho" w:hAnsi="MS Mincho" w:cs="MS Mincho"/>
          <w:color w:val="000000"/>
          <w:sz w:val="43"/>
          <w:szCs w:val="43"/>
          <w:lang w:eastAsia="de-CH"/>
        </w:rPr>
        <w:t>。</w:t>
      </w:r>
    </w:p>
    <w:p w14:paraId="110EAE8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366E5DD">
          <v:rect id="_x0000_i1148" style="width:0;height:1.5pt" o:hralign="center" o:hrstd="t" o:hrnoshade="t" o:hr="t" fillcolor="#257412" stroked="f"/>
        </w:pict>
      </w:r>
    </w:p>
    <w:p w14:paraId="7B4A871F" w14:textId="2F45EC0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第六十三篇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承受恩典</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6D8D0FA5" wp14:editId="3F25FC1E">
            <wp:extent cx="281940" cy="281940"/>
            <wp:effectExtent l="0" t="0" r="3810"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52EA9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在前幾篇信息中我們曾指出，按照生命的經</w:t>
      </w:r>
      <w:r w:rsidRPr="008530F3">
        <w:rPr>
          <w:rFonts w:ascii="MS Gothic" w:eastAsia="MS Gothic" w:hAnsi="MS Gothic" w:cs="MS Gothic" w:hint="eastAsia"/>
          <w:color w:val="000000"/>
          <w:sz w:val="43"/>
          <w:szCs w:val="43"/>
          <w:lang w:eastAsia="de-CH"/>
        </w:rPr>
        <w:t>歷，亞伯拉罕、以撒、雅各是一個完整人的三部分，我們不該把他們當作三個分開的個人。我們若認識創世記中的生命，就會看見在神眼中，這三人在生命的經歷上是一個完整的單位</w:t>
      </w:r>
      <w:r w:rsidRPr="008530F3">
        <w:rPr>
          <w:rFonts w:ascii="MS Mincho" w:eastAsia="MS Mincho" w:hAnsi="MS Mincho" w:cs="MS Mincho"/>
          <w:color w:val="000000"/>
          <w:sz w:val="43"/>
          <w:szCs w:val="43"/>
          <w:lang w:eastAsia="de-CH"/>
        </w:rPr>
        <w:t>。</w:t>
      </w:r>
    </w:p>
    <w:p w14:paraId="1A34C29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第二方面－以撒的經</w:t>
      </w:r>
      <w:r w:rsidRPr="008530F3">
        <w:rPr>
          <w:rFonts w:ascii="MS Gothic" w:eastAsia="MS Gothic" w:hAnsi="MS Gothic" w:cs="MS Gothic"/>
          <w:color w:val="E46044"/>
          <w:sz w:val="39"/>
          <w:szCs w:val="39"/>
          <w:lang w:eastAsia="de-CH"/>
        </w:rPr>
        <w:t>歷</w:t>
      </w:r>
      <w:proofErr w:type="spellEnd"/>
    </w:p>
    <w:p w14:paraId="7518E4D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承受恩</w:t>
      </w:r>
      <w:r w:rsidRPr="008530F3">
        <w:rPr>
          <w:rFonts w:ascii="MS Mincho" w:eastAsia="MS Mincho" w:hAnsi="MS Mincho" w:cs="MS Mincho"/>
          <w:color w:val="E46044"/>
          <w:sz w:val="39"/>
          <w:szCs w:val="39"/>
          <w:lang w:eastAsia="de-CH"/>
        </w:rPr>
        <w:t>典</w:t>
      </w:r>
      <w:proofErr w:type="spellEnd"/>
    </w:p>
    <w:p w14:paraId="571077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在本篇信息中，我們要來看蒙召者第二面的經</w:t>
      </w:r>
      <w:r w:rsidRPr="008530F3">
        <w:rPr>
          <w:rFonts w:ascii="MS Gothic" w:eastAsia="MS Gothic" w:hAnsi="MS Gothic" w:cs="MS Gothic" w:hint="eastAsia"/>
          <w:color w:val="000000"/>
          <w:sz w:val="43"/>
          <w:szCs w:val="43"/>
          <w:lang w:eastAsia="de-CH"/>
        </w:rPr>
        <w:t>歷－以撒的經歷。（創二一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二八</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，三五</w:t>
      </w:r>
      <w:r w:rsidRPr="008530F3">
        <w:rPr>
          <w:rFonts w:ascii="Times New Roman" w:eastAsia="Times New Roman" w:hAnsi="Times New Roman" w:cs="Times New Roman"/>
          <w:color w:val="000000"/>
          <w:sz w:val="43"/>
          <w:szCs w:val="43"/>
          <w:lang w:eastAsia="de-CH"/>
        </w:rPr>
        <w:t>28~29</w:t>
      </w:r>
      <w:r w:rsidRPr="008530F3">
        <w:rPr>
          <w:rFonts w:ascii="MS Mincho" w:eastAsia="MS Mincho" w:hAnsi="MS Mincho" w:cs="MS Mincho" w:hint="eastAsia"/>
          <w:color w:val="000000"/>
          <w:sz w:val="43"/>
          <w:szCs w:val="43"/>
          <w:lang w:eastAsia="de-CH"/>
        </w:rPr>
        <w:t>。）基督徒不容易明白以撒的經</w:t>
      </w:r>
      <w:r w:rsidRPr="008530F3">
        <w:rPr>
          <w:rFonts w:ascii="MS Gothic" w:eastAsia="MS Gothic" w:hAnsi="MS Gothic" w:cs="MS Gothic" w:hint="eastAsia"/>
          <w:color w:val="000000"/>
          <w:sz w:val="43"/>
          <w:szCs w:val="43"/>
          <w:lang w:eastAsia="de-CH"/>
        </w:rPr>
        <w:t>歷。相反的，亞伯拉罕三個主要方面的經歷－蒙神呼召，憑著相信神而活，並活在與神的交通裏，卻很容易明白。但關於以撒我們要</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麼？從創世記二十一到</w:t>
      </w:r>
      <w:r w:rsidRPr="008530F3">
        <w:rPr>
          <w:rFonts w:ascii="MS Mincho" w:eastAsia="MS Mincho" w:hAnsi="MS Mincho" w:cs="MS Mincho" w:hint="eastAsia"/>
          <w:color w:val="000000"/>
          <w:sz w:val="43"/>
          <w:szCs w:val="43"/>
          <w:lang w:eastAsia="de-CH"/>
        </w:rPr>
        <w:lastRenderedPageBreak/>
        <w:t>二十八章，我們讀到以撒生平的記載，我們看見了生命經</w:t>
      </w:r>
      <w:r w:rsidRPr="008530F3">
        <w:rPr>
          <w:rFonts w:ascii="MS Gothic" w:eastAsia="MS Gothic" w:hAnsi="MS Gothic" w:cs="MS Gothic" w:hint="eastAsia"/>
          <w:color w:val="000000"/>
          <w:sz w:val="43"/>
          <w:szCs w:val="43"/>
          <w:lang w:eastAsia="de-CH"/>
        </w:rPr>
        <w:t>歷的那一面？我們沒有看到他蒙召，憑著相信神而活，或活在與神的交通裏。按照創世記，我們看見以撒如何出生，娶妻，生了兩個兒子，然而，很難</w:t>
      </w:r>
      <w:r w:rsidRPr="008530F3">
        <w:rPr>
          <w:rFonts w:ascii="Batang" w:eastAsia="Batang" w:hAnsi="Batang" w:cs="Batang" w:hint="eastAsia"/>
          <w:color w:val="000000"/>
          <w:sz w:val="43"/>
          <w:szCs w:val="43"/>
          <w:lang w:eastAsia="de-CH"/>
        </w:rPr>
        <w:t>說我們在他的記載裏</w:t>
      </w:r>
      <w:r w:rsidRPr="008530F3">
        <w:rPr>
          <w:rFonts w:ascii="MS Mincho" w:eastAsia="MS Mincho" w:hAnsi="MS Mincho" w:cs="MS Mincho" w:hint="eastAsia"/>
          <w:color w:val="000000"/>
          <w:sz w:val="43"/>
          <w:szCs w:val="43"/>
          <w:lang w:eastAsia="de-CH"/>
        </w:rPr>
        <w:t>找著甚麼生命的經</w:t>
      </w:r>
      <w:r w:rsidRPr="008530F3">
        <w:rPr>
          <w:rFonts w:ascii="MS Gothic" w:eastAsia="MS Gothic" w:hAnsi="MS Gothic" w:cs="MS Gothic" w:hint="eastAsia"/>
          <w:color w:val="000000"/>
          <w:sz w:val="43"/>
          <w:szCs w:val="43"/>
          <w:lang w:eastAsia="de-CH"/>
        </w:rPr>
        <w:t>歷</w:t>
      </w:r>
      <w:r w:rsidRPr="008530F3">
        <w:rPr>
          <w:rFonts w:ascii="MS Mincho" w:eastAsia="MS Mincho" w:hAnsi="MS Mincho" w:cs="MS Mincho"/>
          <w:color w:val="000000"/>
          <w:sz w:val="43"/>
          <w:szCs w:val="43"/>
          <w:lang w:eastAsia="de-CH"/>
        </w:rPr>
        <w:t>。</w:t>
      </w:r>
    </w:p>
    <w:p w14:paraId="2DC66B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以撒生平的記載，含示恩典的經</w:t>
      </w:r>
      <w:r w:rsidRPr="008530F3">
        <w:rPr>
          <w:rFonts w:ascii="MS Gothic" w:eastAsia="MS Gothic" w:hAnsi="MS Gothic" w:cs="MS Gothic" w:hint="eastAsia"/>
          <w:color w:val="000000"/>
          <w:sz w:val="43"/>
          <w:szCs w:val="43"/>
          <w:lang w:eastAsia="de-CH"/>
        </w:rPr>
        <w:t>歷。以撒所經歷的是承受神的恩典。神的恩典在舊約裏不像在新約裏那樣完滿的</w:t>
      </w:r>
      <w:r w:rsidRPr="008530F3">
        <w:rPr>
          <w:rFonts w:ascii="PMingLiU" w:eastAsia="PMingLiU" w:hAnsi="PMingLiU" w:cs="PMingLiU" w:hint="eastAsia"/>
          <w:color w:val="000000"/>
          <w:sz w:val="43"/>
          <w:szCs w:val="43"/>
          <w:lang w:eastAsia="de-CH"/>
        </w:rPr>
        <w:t>啟示出來，因為恩典實際上是藉著耶穌基督來的。（約一</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。）基督來了，恩典纔完滿透徹的</w:t>
      </w:r>
      <w:r w:rsidRPr="008530F3">
        <w:rPr>
          <w:rFonts w:ascii="PMingLiU" w:eastAsia="PMingLiU" w:hAnsi="PMingLiU" w:cs="PMingLiU" w:hint="eastAsia"/>
          <w:color w:val="000000"/>
          <w:sz w:val="43"/>
          <w:szCs w:val="43"/>
          <w:lang w:eastAsia="de-CH"/>
        </w:rPr>
        <w:t>啟示出來，新約裏也一再使用『恩典』這辭。新約甚至結束於恩典：『願主耶穌的恩與眾聖徒同在。阿們。』（啟二二</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。）聖經在舊約中開始於『起初神創造諸天與地，』在新約中結束於『願主耶</w:t>
      </w:r>
      <w:r w:rsidRPr="008530F3">
        <w:rPr>
          <w:rFonts w:ascii="MS Gothic" w:eastAsia="MS Gothic" w:hAnsi="MS Gothic" w:cs="MS Gothic" w:hint="eastAsia"/>
          <w:color w:val="000000"/>
          <w:sz w:val="43"/>
          <w:szCs w:val="43"/>
          <w:lang w:eastAsia="de-CH"/>
        </w:rPr>
        <w:t>穌的恩與眾聖徒同在。』雖然創世記中關於以撒的記載沒有恩典這辭，但這樣的東西卻含示在其中。這是許多人不容易明白聖經的原因。在聖經裏，可能有某一樣東西，但沒有名詞來描述。雖然以撒的經歷</w:t>
      </w:r>
      <w:r w:rsidRPr="008530F3">
        <w:rPr>
          <w:rFonts w:ascii="MS Mincho" w:eastAsia="MS Mincho" w:hAnsi="MS Mincho" w:cs="MS Mincho" w:hint="eastAsia"/>
          <w:color w:val="000000"/>
          <w:sz w:val="43"/>
          <w:szCs w:val="43"/>
          <w:lang w:eastAsia="de-CH"/>
        </w:rPr>
        <w:t>記載在創世記裏，但很難指明他所有的經</w:t>
      </w:r>
      <w:r w:rsidRPr="008530F3">
        <w:rPr>
          <w:rFonts w:ascii="MS Gothic" w:eastAsia="MS Gothic" w:hAnsi="MS Gothic" w:cs="MS Gothic" w:hint="eastAsia"/>
          <w:color w:val="000000"/>
          <w:sz w:val="43"/>
          <w:szCs w:val="43"/>
          <w:lang w:eastAsia="de-CH"/>
        </w:rPr>
        <w:t>歷是恩典的經歷</w:t>
      </w:r>
      <w:r w:rsidRPr="008530F3">
        <w:rPr>
          <w:rFonts w:ascii="MS Mincho" w:eastAsia="MS Mincho" w:hAnsi="MS Mincho" w:cs="MS Mincho"/>
          <w:color w:val="000000"/>
          <w:sz w:val="43"/>
          <w:szCs w:val="43"/>
          <w:lang w:eastAsia="de-CH"/>
        </w:rPr>
        <w:t>。</w:t>
      </w:r>
    </w:p>
    <w:p w14:paraId="301533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按照新約的</w:t>
      </w:r>
      <w:r w:rsidRPr="008530F3">
        <w:rPr>
          <w:rFonts w:ascii="PMingLiU" w:eastAsia="PMingLiU" w:hAnsi="PMingLiU" w:cs="PMingLiU" w:hint="eastAsia"/>
          <w:color w:val="000000"/>
          <w:sz w:val="43"/>
          <w:szCs w:val="43"/>
          <w:lang w:eastAsia="de-CH"/>
        </w:rPr>
        <w:t>啟示，就生命的經歷而言，亞伯拉罕、以撒、雅各不該看作三個分開的個人，應當看作一個完整人生命經歷的各方面。亞伯拉罕代表蒙召，憑相信神而活、活在與神交通裏的一面</w:t>
      </w:r>
      <w:r w:rsidRPr="008530F3">
        <w:rPr>
          <w:rFonts w:ascii="PMingLiU" w:eastAsia="PMingLiU" w:hAnsi="PMingLiU" w:cs="PMingLiU" w:hint="eastAsia"/>
          <w:color w:val="000000"/>
          <w:sz w:val="43"/>
          <w:szCs w:val="43"/>
          <w:lang w:eastAsia="de-CH"/>
        </w:rPr>
        <w:lastRenderedPageBreak/>
        <w:t>。以撒代表承受恩典，享受恩典產業的一面。雅各代表蒙揀選，受神對付，變化成為神王子的一面。在生命的經歷上，有享受－享受恩典－的一面。我們多數人聽過一些信息說，基督徒的生活該是受苦的生活，背十字架並且在禱告裏歎息的生活。你有沒有聽過一些信息告訴你說，今天不是享受的時候，乃是受苦和背十字架的時候，</w:t>
      </w:r>
      <w:r w:rsidRPr="008530F3">
        <w:rPr>
          <w:rFonts w:ascii="MS Mincho" w:eastAsia="MS Mincho" w:hAnsi="MS Mincho" w:cs="MS Mincho" w:hint="eastAsia"/>
          <w:color w:val="000000"/>
          <w:sz w:val="43"/>
          <w:szCs w:val="43"/>
          <w:lang w:eastAsia="de-CH"/>
        </w:rPr>
        <w:t>我們的享受要在主回來的時候纔開始？我不是</w:t>
      </w:r>
      <w:r w:rsidRPr="008530F3">
        <w:rPr>
          <w:rFonts w:ascii="Batang" w:eastAsia="Batang" w:hAnsi="Batang" w:cs="Batang" w:hint="eastAsia"/>
          <w:color w:val="000000"/>
          <w:sz w:val="43"/>
          <w:szCs w:val="43"/>
          <w:lang w:eastAsia="de-CH"/>
        </w:rPr>
        <w:t>說這不對，但我要說，這不過是基督徒生活的一面。還有</w:t>
      </w:r>
      <w:r w:rsidRPr="008530F3">
        <w:rPr>
          <w:rFonts w:ascii="MS Gothic" w:eastAsia="MS Gothic" w:hAnsi="MS Gothic" w:cs="MS Gothic" w:hint="eastAsia"/>
          <w:color w:val="000000"/>
          <w:sz w:val="43"/>
          <w:szCs w:val="43"/>
          <w:lang w:eastAsia="de-CH"/>
        </w:rPr>
        <w:t>另外一面－享受的一面</w:t>
      </w:r>
      <w:r w:rsidRPr="008530F3">
        <w:rPr>
          <w:rFonts w:ascii="MS Mincho" w:eastAsia="MS Mincho" w:hAnsi="MS Mincho" w:cs="MS Mincho"/>
          <w:color w:val="000000"/>
          <w:sz w:val="43"/>
          <w:szCs w:val="43"/>
          <w:lang w:eastAsia="de-CH"/>
        </w:rPr>
        <w:t>。</w:t>
      </w:r>
    </w:p>
    <w:p w14:paraId="385957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就聖經和經</w:t>
      </w:r>
      <w:r w:rsidRPr="008530F3">
        <w:rPr>
          <w:rFonts w:ascii="MS Gothic" w:eastAsia="MS Gothic" w:hAnsi="MS Gothic" w:cs="MS Gothic" w:hint="eastAsia"/>
          <w:color w:val="000000"/>
          <w:sz w:val="43"/>
          <w:szCs w:val="43"/>
          <w:lang w:eastAsia="de-CH"/>
        </w:rPr>
        <w:t>歷的意義</w:t>
      </w:r>
      <w:r w:rsidRPr="008530F3">
        <w:rPr>
          <w:rFonts w:ascii="Batang" w:eastAsia="Batang" w:hAnsi="Batang" w:cs="Batang" w:hint="eastAsia"/>
          <w:color w:val="000000"/>
          <w:sz w:val="43"/>
          <w:szCs w:val="43"/>
          <w:lang w:eastAsia="de-CH"/>
        </w:rPr>
        <w:t>說，恩典的意思就是享受。恩典就是在我們基督徒生活裏的享受。我們基督徒的生活有三方面：亞伯拉罕的一面、以撒的一面、雅各的一面。在亞伯拉罕的一面，我們看不到多少享受。雖然亞伯拉罕蒙祝福，得昌大，但他沒有多少享受。他失去了父親，羅得使他憂傷，他所信賴的以利以謝被棄</w:t>
      </w:r>
      <w:r w:rsidRPr="008530F3">
        <w:rPr>
          <w:rFonts w:ascii="PMingLiU" w:eastAsia="PMingLiU" w:hAnsi="PMingLiU" w:cs="PMingLiU" w:hint="eastAsia"/>
          <w:color w:val="000000"/>
          <w:sz w:val="43"/>
          <w:szCs w:val="43"/>
          <w:lang w:eastAsia="de-CH"/>
        </w:rPr>
        <w:t>絕，他用自己的努力與妾所生的兒子以實瑪利被趕走。以撒出生之後，神要求亞伯拉罕把他獻為燔祭。以撒得回不久，亞伯拉罕又失去親愛</w:t>
      </w:r>
      <w:r w:rsidRPr="008530F3">
        <w:rPr>
          <w:rFonts w:ascii="MS Mincho" w:eastAsia="MS Mincho" w:hAnsi="MS Mincho" w:cs="MS Mincho" w:hint="eastAsia"/>
          <w:color w:val="000000"/>
          <w:sz w:val="43"/>
          <w:szCs w:val="43"/>
          <w:lang w:eastAsia="de-CH"/>
        </w:rPr>
        <w:t>的妻子。我們在他一生中能看到損失的一面。雖然聖經沒有</w:t>
      </w:r>
      <w:r w:rsidRPr="008530F3">
        <w:rPr>
          <w:rFonts w:ascii="Batang" w:eastAsia="Batang" w:hAnsi="Batang" w:cs="Batang" w:hint="eastAsia"/>
          <w:color w:val="000000"/>
          <w:sz w:val="43"/>
          <w:szCs w:val="43"/>
          <w:lang w:eastAsia="de-CH"/>
        </w:rPr>
        <w:t>說亞伯拉罕受了許多苦，但他幾乎喪失了一切。這是基督徒生活的全部</w:t>
      </w:r>
      <w:r w:rsidRPr="008530F3">
        <w:rPr>
          <w:rFonts w:ascii="MS Mincho" w:eastAsia="MS Mincho" w:hAnsi="MS Mincho" w:cs="MS Mincho" w:hint="eastAsia"/>
          <w:color w:val="000000"/>
          <w:sz w:val="43"/>
          <w:szCs w:val="43"/>
          <w:lang w:eastAsia="de-CH"/>
        </w:rPr>
        <w:t>麼？若是這樣，那麼基督徒的生活不過是損失的生活。但損失只是基督徒生活的一面</w:t>
      </w:r>
      <w:r w:rsidRPr="008530F3">
        <w:rPr>
          <w:rFonts w:ascii="MS Mincho" w:eastAsia="MS Mincho" w:hAnsi="MS Mincho" w:cs="MS Mincho" w:hint="eastAsia"/>
          <w:color w:val="000000"/>
          <w:sz w:val="43"/>
          <w:szCs w:val="43"/>
          <w:lang w:eastAsia="de-CH"/>
        </w:rPr>
        <w:lastRenderedPageBreak/>
        <w:t>。羅馬五章二節不是</w:t>
      </w:r>
      <w:r w:rsidRPr="008530F3">
        <w:rPr>
          <w:rFonts w:ascii="Batang" w:eastAsia="Batang" w:hAnsi="Batang" w:cs="Batang" w:hint="eastAsia"/>
          <w:color w:val="000000"/>
          <w:sz w:val="43"/>
          <w:szCs w:val="43"/>
          <w:lang w:eastAsia="de-CH"/>
        </w:rPr>
        <w:t>說，『我們得以進入現在所站的損失中。』不，乃是說，『我們</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因信得進入現在所站的這恩典中。』神無意把我們留在損失中。</w:t>
      </w:r>
      <w:r w:rsidRPr="008530F3">
        <w:rPr>
          <w:rFonts w:ascii="PMingLiU" w:eastAsia="PMingLiU" w:hAnsi="PMingLiU" w:cs="PMingLiU" w:hint="eastAsia"/>
          <w:color w:val="000000"/>
          <w:sz w:val="43"/>
          <w:szCs w:val="43"/>
          <w:lang w:eastAsia="de-CH"/>
        </w:rPr>
        <w:t>祂的心意是要把我們帶進恩典，帶進享受中</w:t>
      </w:r>
      <w:r w:rsidRPr="008530F3">
        <w:rPr>
          <w:rFonts w:ascii="MS Mincho" w:eastAsia="MS Mincho" w:hAnsi="MS Mincho" w:cs="MS Mincho"/>
          <w:color w:val="000000"/>
          <w:sz w:val="43"/>
          <w:szCs w:val="43"/>
          <w:lang w:eastAsia="de-CH"/>
        </w:rPr>
        <w:t>。</w:t>
      </w:r>
    </w:p>
    <w:p w14:paraId="566EA5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神要把我們帶進恩典的享受中，但這恩典有一個阻撓，就是己。我們自己就是阻撓。雖然基督已經來了，恩典也隨著</w:t>
      </w:r>
      <w:r w:rsidRPr="008530F3">
        <w:rPr>
          <w:rFonts w:ascii="PMingLiU" w:eastAsia="PMingLiU" w:hAnsi="PMingLiU" w:cs="PMingLiU" w:hint="eastAsia"/>
          <w:color w:val="000000"/>
          <w:sz w:val="43"/>
          <w:szCs w:val="43"/>
          <w:lang w:eastAsia="de-CH"/>
        </w:rPr>
        <w:t>祂來了，並且我們已經被帶進所站的這恩典中，但這恩</w:t>
      </w:r>
      <w:r w:rsidRPr="008530F3">
        <w:rPr>
          <w:rFonts w:ascii="MS Mincho" w:eastAsia="MS Mincho" w:hAnsi="MS Mincho" w:cs="MS Mincho" w:hint="eastAsia"/>
          <w:color w:val="000000"/>
          <w:sz w:val="43"/>
          <w:szCs w:val="43"/>
          <w:lang w:eastAsia="de-CH"/>
        </w:rPr>
        <w:t>典最大的阻撓乃是</w:t>
      </w:r>
      <w:r w:rsidRPr="008530F3">
        <w:rPr>
          <w:rFonts w:ascii="MS Gothic" w:eastAsia="MS Gothic" w:hAnsi="MS Gothic" w:cs="MS Gothic" w:hint="eastAsia"/>
          <w:color w:val="000000"/>
          <w:sz w:val="43"/>
          <w:szCs w:val="43"/>
          <w:lang w:eastAsia="de-CH"/>
        </w:rPr>
        <w:t>你和我。因此，在我們能有以撒的經歷之前，需要代表生命經歷第一面的亞伯拉罕。亞伯拉罕的生活顯明，我們若要享受神的恩典，全享神的豐富，我們必須受對付，受割禮，被除去。亞伯拉罕若不受割禮，以撒</w:t>
      </w:r>
      <w:r w:rsidRPr="008530F3">
        <w:rPr>
          <w:rFonts w:ascii="PMingLiU" w:eastAsia="PMingLiU" w:hAnsi="PMingLiU" w:cs="PMingLiU" w:hint="eastAsia"/>
          <w:color w:val="000000"/>
          <w:sz w:val="43"/>
          <w:szCs w:val="43"/>
          <w:lang w:eastAsia="de-CH"/>
        </w:rPr>
        <w:t>絕不會生出來。亞伯拉罕受割禮之後，以撒來了。在創世記十七章亞伯拉罕受割禮之後，神就告訴他，以撒將要出生。（創十七</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。）至終，在創世記二十一章，以撒出生了。以撒隨著神的眷臨而來，他是憑著神的眷臨出生的。神的眷臨等於以撒的出生。神眷臨撒拉，那個眷臨就成了以撒的出生。這就是恩典</w:t>
      </w:r>
      <w:r w:rsidRPr="008530F3">
        <w:rPr>
          <w:rFonts w:ascii="MS Mincho" w:eastAsia="MS Mincho" w:hAnsi="MS Mincho" w:cs="MS Mincho"/>
          <w:color w:val="000000"/>
          <w:sz w:val="43"/>
          <w:szCs w:val="43"/>
          <w:lang w:eastAsia="de-CH"/>
        </w:rPr>
        <w:t>。</w:t>
      </w:r>
    </w:p>
    <w:p w14:paraId="6DD50BF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神已經來給</w:t>
      </w:r>
      <w:r w:rsidRPr="008530F3">
        <w:rPr>
          <w:rFonts w:ascii="PMingLiU" w:eastAsia="PMingLiU" w:hAnsi="PMingLiU" w:cs="PMingLiU" w:hint="eastAsia"/>
          <w:color w:val="000000"/>
          <w:sz w:val="43"/>
          <w:szCs w:val="43"/>
          <w:lang w:eastAsia="de-CH"/>
        </w:rPr>
        <w:t>祂所呼召的人享受。然而</w:t>
      </w:r>
      <w:r w:rsidRPr="008530F3">
        <w:rPr>
          <w:rFonts w:ascii="MS Mincho" w:eastAsia="MS Mincho" w:hAnsi="MS Mincho" w:cs="MS Mincho" w:hint="eastAsia"/>
          <w:color w:val="000000"/>
          <w:sz w:val="43"/>
          <w:szCs w:val="43"/>
          <w:lang w:eastAsia="de-CH"/>
        </w:rPr>
        <w:t>我們若要有這享受，己必須除去。己一除去，以撒就來了。這就是</w:t>
      </w:r>
      <w:r w:rsidRPr="008530F3">
        <w:rPr>
          <w:rFonts w:ascii="Batang" w:eastAsia="Batang" w:hAnsi="Batang" w:cs="Batang" w:hint="eastAsia"/>
          <w:color w:val="000000"/>
          <w:sz w:val="43"/>
          <w:szCs w:val="43"/>
          <w:lang w:eastAsia="de-CH"/>
        </w:rPr>
        <w:t>說，恩典來了，喪失己</w:t>
      </w:r>
      <w:r w:rsidRPr="008530F3">
        <w:rPr>
          <w:rFonts w:ascii="MS Mincho" w:eastAsia="MS Mincho" w:hAnsi="MS Mincho" w:cs="MS Mincho" w:hint="eastAsia"/>
          <w:color w:val="000000"/>
          <w:sz w:val="43"/>
          <w:szCs w:val="43"/>
          <w:lang w:eastAsia="de-CH"/>
        </w:rPr>
        <w:t>並不容易。要除去己，我們必須受損失。</w:t>
      </w:r>
      <w:r w:rsidRPr="008530F3">
        <w:rPr>
          <w:rFonts w:ascii="MS Gothic" w:eastAsia="MS Gothic" w:hAnsi="MS Gothic" w:cs="MS Gothic" w:hint="eastAsia"/>
          <w:color w:val="000000"/>
          <w:sz w:val="43"/>
          <w:szCs w:val="43"/>
          <w:lang w:eastAsia="de-CH"/>
        </w:rPr>
        <w:t>你願意失去你自己麼？</w:t>
      </w:r>
      <w:r w:rsidRPr="008530F3">
        <w:rPr>
          <w:rFonts w:ascii="MS Gothic" w:eastAsia="MS Gothic" w:hAnsi="MS Gothic" w:cs="MS Gothic" w:hint="eastAsia"/>
          <w:color w:val="000000"/>
          <w:sz w:val="43"/>
          <w:szCs w:val="43"/>
          <w:lang w:eastAsia="de-CH"/>
        </w:rPr>
        <w:lastRenderedPageBreak/>
        <w:t>我不信有甚麼人願意失去他自己。雖然如此，我們必須先失去自己，恩典纔能臨到。失去己就是失去面子。我們保守面子，就失去恩典。我們若要接受恩典，就必須失去面子。弟兄們，當你在日常生活中對待妻子的時候，你必須準備失去己，你若這樣作，恩典就要來臨。亞伯拉罕受割禮之後，以撒就來了。這是原則。對我們來</w:t>
      </w:r>
      <w:r w:rsidRPr="008530F3">
        <w:rPr>
          <w:rFonts w:ascii="Batang" w:eastAsia="Batang" w:hAnsi="Batang" w:cs="Batang" w:hint="eastAsia"/>
          <w:color w:val="000000"/>
          <w:sz w:val="43"/>
          <w:szCs w:val="43"/>
          <w:lang w:eastAsia="de-CH"/>
        </w:rPr>
        <w:t>說，己必須除去，然後恩典</w:t>
      </w:r>
      <w:r w:rsidRPr="008530F3">
        <w:rPr>
          <w:rFonts w:ascii="MS Mincho" w:eastAsia="MS Mincho" w:hAnsi="MS Mincho" w:cs="MS Mincho" w:hint="eastAsia"/>
          <w:color w:val="000000"/>
          <w:sz w:val="43"/>
          <w:szCs w:val="43"/>
          <w:lang w:eastAsia="de-CH"/>
        </w:rPr>
        <w:t>纔臨到。我們必須先作亞伯拉罕，然後纔成為以撒</w:t>
      </w:r>
      <w:r w:rsidRPr="008530F3">
        <w:rPr>
          <w:rFonts w:ascii="MS Mincho" w:eastAsia="MS Mincho" w:hAnsi="MS Mincho" w:cs="MS Mincho"/>
          <w:color w:val="000000"/>
          <w:sz w:val="43"/>
          <w:szCs w:val="43"/>
          <w:lang w:eastAsia="de-CH"/>
        </w:rPr>
        <w:t>。</w:t>
      </w:r>
    </w:p>
    <w:p w14:paraId="213A0E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要亞伯拉罕失去己並不容易。從好的一面</w:t>
      </w:r>
      <w:r w:rsidRPr="008530F3">
        <w:rPr>
          <w:rFonts w:ascii="Batang" w:eastAsia="Batang" w:hAnsi="Batang" w:cs="Batang" w:hint="eastAsia"/>
          <w:color w:val="000000"/>
          <w:sz w:val="43"/>
          <w:szCs w:val="43"/>
          <w:lang w:eastAsia="de-CH"/>
        </w:rPr>
        <w:t>說，神是</w:t>
      </w:r>
      <w:r w:rsidRPr="008530F3">
        <w:rPr>
          <w:rFonts w:ascii="MS Mincho" w:eastAsia="MS Mincho" w:hAnsi="MS Mincho" w:cs="MS Mincho" w:hint="eastAsia"/>
          <w:color w:val="000000"/>
          <w:sz w:val="43"/>
          <w:szCs w:val="43"/>
          <w:lang w:eastAsia="de-CH"/>
        </w:rPr>
        <w:t>強迫他失去己。當神呼召亞伯拉罕的時候，</w:t>
      </w:r>
      <w:r w:rsidRPr="008530F3">
        <w:rPr>
          <w:rFonts w:ascii="PMingLiU" w:eastAsia="PMingLiU" w:hAnsi="PMingLiU" w:cs="PMingLiU" w:hint="eastAsia"/>
          <w:color w:val="000000"/>
          <w:sz w:val="43"/>
          <w:szCs w:val="43"/>
          <w:lang w:eastAsia="de-CH"/>
        </w:rPr>
        <w:t>祂沒有說，『亞伯拉罕，你必須失去己，然後我要來成為你的恩典和享受。』不，當神呼召他時，神應許賜福給他。舊約的祝福有幾分等於新約的恩典。祝福與恩典有何不同？神白白給我們東西，那是祝福。但這祝福作到我們裏面時，就成了恩典。神應許亞伯拉罕要賜福給他。當這祝福作到亞伯拉罕裏面，就成了恩典。亞伯拉罕的己和天然的人，對神的祝福是最強的阻撓，並且逼得神來對付他</w:t>
      </w:r>
      <w:r w:rsidRPr="008530F3">
        <w:rPr>
          <w:rFonts w:ascii="MS Mincho" w:eastAsia="MS Mincho" w:hAnsi="MS Mincho" w:cs="MS Mincho"/>
          <w:color w:val="000000"/>
          <w:sz w:val="43"/>
          <w:szCs w:val="43"/>
          <w:lang w:eastAsia="de-CH"/>
        </w:rPr>
        <w:t>。</w:t>
      </w:r>
    </w:p>
    <w:p w14:paraId="4B56AE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我們的經</w:t>
      </w:r>
      <w:r w:rsidRPr="008530F3">
        <w:rPr>
          <w:rFonts w:ascii="MS Gothic" w:eastAsia="MS Gothic" w:hAnsi="MS Gothic" w:cs="MS Gothic" w:hint="eastAsia"/>
          <w:color w:val="000000"/>
          <w:sz w:val="43"/>
          <w:szCs w:val="43"/>
          <w:lang w:eastAsia="de-CH"/>
        </w:rPr>
        <w:t>歷也是這樣。我們都已蒙召，神也在基督裏賜給我們各樣的福分。（弗一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。）然而蒙召之後，我們仍在自己裏面，用自我的努力來得著神的祝福。當我年輕的時候，我知道我的肉</w:t>
      </w:r>
      <w:r w:rsidRPr="008530F3">
        <w:rPr>
          <w:rFonts w:ascii="MS Mincho" w:eastAsia="MS Mincho" w:hAnsi="MS Mincho" w:cs="MS Mincho" w:hint="eastAsia"/>
          <w:color w:val="000000"/>
          <w:sz w:val="43"/>
          <w:szCs w:val="43"/>
          <w:lang w:eastAsia="de-CH"/>
        </w:rPr>
        <w:lastRenderedPageBreak/>
        <w:t>體不好。人告訴我，肉體已經釘在十字架上，我非常快樂，於是我開始用自己的努力，把肉體釘在十字架上。但我用自己的努力時，我阻撓了神的恩典。除去肉體的事已經完成了，不需要用我的努力。但我這個己總想努力把肉體釘在十字架上。那個己對神的恩典是最大的阻撓。這叫我與恩典隔</w:t>
      </w:r>
      <w:r w:rsidRPr="008530F3">
        <w:rPr>
          <w:rFonts w:ascii="PMingLiU" w:eastAsia="PMingLiU" w:hAnsi="PMingLiU" w:cs="PMingLiU" w:hint="eastAsia"/>
          <w:color w:val="000000"/>
          <w:sz w:val="43"/>
          <w:szCs w:val="43"/>
          <w:lang w:eastAsia="de-CH"/>
        </w:rPr>
        <w:t>絕。我們若回顧已往的經歷，就會看見我們聽見福音以後，多次靠自己努力，要得著我們在福音裏所聽見的東西。我們自我的努力一直是神恩典的阻撓，因此，神被迫來對付我們</w:t>
      </w:r>
      <w:r w:rsidRPr="008530F3">
        <w:rPr>
          <w:rFonts w:ascii="MS Mincho" w:eastAsia="MS Mincho" w:hAnsi="MS Mincho" w:cs="MS Mincho"/>
          <w:color w:val="000000"/>
          <w:sz w:val="43"/>
          <w:szCs w:val="43"/>
          <w:lang w:eastAsia="de-CH"/>
        </w:rPr>
        <w:t>。</w:t>
      </w:r>
    </w:p>
    <w:p w14:paraId="5769CC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蒙神呼召，憑著相信神而活，以及活在與神的交通裏，都是為著享受神。我們已蒙召來享受神，我們必須學習憑著相信神而活，使我們可以享受神；我們還需要活在與神的交通裏，使我們有分於</w:t>
      </w:r>
      <w:r w:rsidRPr="008530F3">
        <w:rPr>
          <w:rFonts w:ascii="PMingLiU" w:eastAsia="PMingLiU" w:hAnsi="PMingLiU" w:cs="PMingLiU" w:hint="eastAsia"/>
          <w:color w:val="000000"/>
          <w:sz w:val="43"/>
          <w:szCs w:val="43"/>
          <w:lang w:eastAsia="de-CH"/>
        </w:rPr>
        <w:t>祂一切的豐富。這都是為著一件事－享受神。但在亞伯拉罕身上，我們沒有看見這種享受；我們是在以撒身上看見這種享受。我們至少都有一些蒙神呼召，憑著相信神而活，活在與神的交通裏，以及受損失的經歷。我們是今日的真亞伯拉罕。但我們也能見證，使我們十分驚奇的，就是在我們的損失中有一些享受。當我們受損失時，不知不覺享受了一些東西，每當我們忍受從神來的對付，我們同時有一些享受。我們</w:t>
      </w:r>
      <w:r w:rsidRPr="008530F3">
        <w:rPr>
          <w:rFonts w:ascii="MS Mincho" w:eastAsia="MS Mincho" w:hAnsi="MS Mincho" w:cs="MS Mincho" w:hint="eastAsia"/>
          <w:color w:val="000000"/>
          <w:sz w:val="43"/>
          <w:szCs w:val="43"/>
          <w:lang w:eastAsia="de-CH"/>
        </w:rPr>
        <w:t>是受苦的亞伯拉罕，然而我們也是享受的以撒。因這</w:t>
      </w:r>
      <w:r w:rsidRPr="008530F3">
        <w:rPr>
          <w:rFonts w:ascii="MS Gothic" w:eastAsia="MS Gothic" w:hAnsi="MS Gothic" w:cs="MS Gothic" w:hint="eastAsia"/>
          <w:color w:val="000000"/>
          <w:sz w:val="43"/>
          <w:szCs w:val="43"/>
          <w:lang w:eastAsia="de-CH"/>
        </w:rPr>
        <w:t>緣故</w:t>
      </w:r>
      <w:r w:rsidRPr="008530F3">
        <w:rPr>
          <w:rFonts w:ascii="MS Gothic" w:eastAsia="MS Gothic" w:hAnsi="MS Gothic" w:cs="MS Gothic" w:hint="eastAsia"/>
          <w:color w:val="000000"/>
          <w:sz w:val="43"/>
          <w:szCs w:val="43"/>
          <w:lang w:eastAsia="de-CH"/>
        </w:rPr>
        <w:lastRenderedPageBreak/>
        <w:t>，以撒的記載不是緊接在亞伯拉罕的記載之後，乃是和亞伯拉罕生平的記載調在一起，亞伯拉罕還在的時候，以撒就進來了，因為他們在生命的經歷上不是兩個分開的個人，乃是一個完整人的兩面經歷。我們需要亞伯拉罕和以撒二者的經歷。也許就在今天，你有一種經歷，你</w:t>
      </w:r>
      <w:r w:rsidRPr="008530F3">
        <w:rPr>
          <w:rFonts w:ascii="Batang" w:eastAsia="Batang" w:hAnsi="Batang" w:cs="Batang" w:hint="eastAsia"/>
          <w:color w:val="000000"/>
          <w:sz w:val="43"/>
          <w:szCs w:val="43"/>
          <w:lang w:eastAsia="de-CH"/>
        </w:rPr>
        <w:t>說，『我不知道這事</w:t>
      </w:r>
      <w:r w:rsidRPr="008530F3">
        <w:rPr>
          <w:rFonts w:ascii="MS Mincho" w:eastAsia="MS Mincho" w:hAnsi="MS Mincho" w:cs="MS Mincho" w:hint="eastAsia"/>
          <w:color w:val="000000"/>
          <w:sz w:val="43"/>
          <w:szCs w:val="43"/>
          <w:lang w:eastAsia="de-CH"/>
        </w:rPr>
        <w:t>為甚麼臨到我。』但在裏面深處</w:t>
      </w:r>
      <w:r w:rsidRPr="008530F3">
        <w:rPr>
          <w:rFonts w:ascii="MS Gothic" w:eastAsia="MS Gothic" w:hAnsi="MS Gothic" w:cs="MS Gothic" w:hint="eastAsia"/>
          <w:color w:val="000000"/>
          <w:sz w:val="43"/>
          <w:szCs w:val="43"/>
          <w:lang w:eastAsia="de-CH"/>
        </w:rPr>
        <w:t>你知道，在你的損失中你得著並享受基督。這是以撒的經歷</w:t>
      </w:r>
      <w:r w:rsidRPr="008530F3">
        <w:rPr>
          <w:rFonts w:ascii="MS Mincho" w:eastAsia="MS Mincho" w:hAnsi="MS Mincho" w:cs="MS Mincho"/>
          <w:color w:val="000000"/>
          <w:sz w:val="43"/>
          <w:szCs w:val="43"/>
          <w:lang w:eastAsia="de-CH"/>
        </w:rPr>
        <w:t>。</w:t>
      </w:r>
    </w:p>
    <w:p w14:paraId="10D2DA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我們若只有亞伯拉罕，沒有以撒，我們會對亞伯拉罕的記載非常灰心。我們會</w:t>
      </w:r>
      <w:r w:rsidRPr="008530F3">
        <w:rPr>
          <w:rFonts w:ascii="Batang" w:eastAsia="Batang" w:hAnsi="Batang" w:cs="Batang" w:hint="eastAsia"/>
          <w:color w:val="000000"/>
          <w:sz w:val="43"/>
          <w:szCs w:val="43"/>
          <w:lang w:eastAsia="de-CH"/>
        </w:rPr>
        <w:t>說，『作信心的父若只受損失，那有甚</w:t>
      </w:r>
      <w:r w:rsidRPr="008530F3">
        <w:rPr>
          <w:rFonts w:ascii="MS Mincho" w:eastAsia="MS Mincho" w:hAnsi="MS Mincho" w:cs="MS Mincho" w:hint="eastAsia"/>
          <w:color w:val="000000"/>
          <w:sz w:val="43"/>
          <w:szCs w:val="43"/>
          <w:lang w:eastAsia="de-CH"/>
        </w:rPr>
        <w:t>麼益處？』然而當我們一看見以撒的經</w:t>
      </w:r>
      <w:r w:rsidRPr="008530F3">
        <w:rPr>
          <w:rFonts w:ascii="MS Gothic" w:eastAsia="MS Gothic" w:hAnsi="MS Gothic" w:cs="MS Gothic" w:hint="eastAsia"/>
          <w:color w:val="000000"/>
          <w:sz w:val="43"/>
          <w:szCs w:val="43"/>
          <w:lang w:eastAsia="de-CH"/>
        </w:rPr>
        <w:t>歷，我們就要</w:t>
      </w:r>
      <w:r w:rsidRPr="008530F3">
        <w:rPr>
          <w:rFonts w:ascii="Batang" w:eastAsia="Batang" w:hAnsi="Batang" w:cs="Batang" w:hint="eastAsia"/>
          <w:color w:val="000000"/>
          <w:sz w:val="43"/>
          <w:szCs w:val="43"/>
          <w:lang w:eastAsia="de-CH"/>
        </w:rPr>
        <w:t>說，『現在我明白亞伯拉罕</w:t>
      </w:r>
      <w:r w:rsidRPr="008530F3">
        <w:rPr>
          <w:rFonts w:ascii="MS Mincho" w:eastAsia="MS Mincho" w:hAnsi="MS Mincho" w:cs="MS Mincho" w:hint="eastAsia"/>
          <w:color w:val="000000"/>
          <w:sz w:val="43"/>
          <w:szCs w:val="43"/>
          <w:lang w:eastAsia="de-CH"/>
        </w:rPr>
        <w:t>為甚麼要受這麼多的損失。亞伯拉罕所有消極的經</w:t>
      </w:r>
      <w:r w:rsidRPr="008530F3">
        <w:rPr>
          <w:rFonts w:ascii="MS Gothic" w:eastAsia="MS Gothic" w:hAnsi="MS Gothic" w:cs="MS Gothic" w:hint="eastAsia"/>
          <w:color w:val="000000"/>
          <w:sz w:val="43"/>
          <w:szCs w:val="43"/>
          <w:lang w:eastAsia="de-CH"/>
        </w:rPr>
        <w:t>歷，乃是為著以撒積極的享受。』亞伯拉罕是為著以撒。亞伯拉罕得著了許多，他蒙福，得昌大，但他將一切所有的都給了以撒。（創二四</w:t>
      </w:r>
      <w:r w:rsidRPr="008530F3">
        <w:rPr>
          <w:rFonts w:ascii="Times New Roman" w:eastAsia="Times New Roman" w:hAnsi="Times New Roman" w:cs="Times New Roman"/>
          <w:color w:val="000000"/>
          <w:sz w:val="43"/>
          <w:szCs w:val="43"/>
          <w:lang w:eastAsia="de-CH"/>
        </w:rPr>
        <w:t>36</w:t>
      </w:r>
      <w:r w:rsidRPr="008530F3">
        <w:rPr>
          <w:rFonts w:ascii="MS Mincho" w:eastAsia="MS Mincho" w:hAnsi="MS Mincho" w:cs="MS Mincho" w:hint="eastAsia"/>
          <w:color w:val="000000"/>
          <w:sz w:val="43"/>
          <w:szCs w:val="43"/>
          <w:lang w:eastAsia="de-CH"/>
        </w:rPr>
        <w:t>，二五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。）亞伯拉罕受苦是為著以撒得益。亞伯拉罕越受苦，以撒越得益。我要</w:t>
      </w:r>
      <w:r w:rsidRPr="008530F3">
        <w:rPr>
          <w:rFonts w:ascii="Batang" w:eastAsia="Batang" w:hAnsi="Batang" w:cs="Batang" w:hint="eastAsia"/>
          <w:color w:val="000000"/>
          <w:sz w:val="43"/>
          <w:szCs w:val="43"/>
          <w:lang w:eastAsia="de-CH"/>
        </w:rPr>
        <w:t>說，『可憐的亞伯拉罕，</w:t>
      </w:r>
      <w:r w:rsidRPr="008530F3">
        <w:rPr>
          <w:rFonts w:ascii="MS Gothic" w:eastAsia="MS Gothic" w:hAnsi="MS Gothic" w:cs="MS Gothic" w:hint="eastAsia"/>
          <w:color w:val="000000"/>
          <w:sz w:val="43"/>
          <w:szCs w:val="43"/>
          <w:lang w:eastAsia="de-CH"/>
        </w:rPr>
        <w:t>你只是一個受苦的人。你受苦所得來的，都不是為自己，乃是為以撒。』我們都必須認識，今天我們不僅是亞伯拉罕，也是以撒。你若對我</w:t>
      </w:r>
      <w:r w:rsidRPr="008530F3">
        <w:rPr>
          <w:rFonts w:ascii="Batang" w:eastAsia="Batang" w:hAnsi="Batang" w:cs="Batang" w:hint="eastAsia"/>
          <w:color w:val="000000"/>
          <w:sz w:val="43"/>
          <w:szCs w:val="43"/>
          <w:lang w:eastAsia="de-CH"/>
        </w:rPr>
        <w:t>說，『弟兄，</w:t>
      </w:r>
      <w:r w:rsidRPr="008530F3">
        <w:rPr>
          <w:rFonts w:ascii="MS Gothic" w:eastAsia="MS Gothic" w:hAnsi="MS Gothic" w:cs="MS Gothic" w:hint="eastAsia"/>
          <w:color w:val="000000"/>
          <w:sz w:val="43"/>
          <w:szCs w:val="43"/>
          <w:lang w:eastAsia="de-CH"/>
        </w:rPr>
        <w:t>你是個可憐的亞伯拉罕，老是受苦。』我要回答</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你不知道我也</w:t>
      </w:r>
      <w:r w:rsidRPr="008530F3">
        <w:rPr>
          <w:rFonts w:ascii="MS Mincho" w:eastAsia="MS Mincho" w:hAnsi="MS Mincho" w:cs="MS Mincho" w:hint="eastAsia"/>
          <w:color w:val="000000"/>
          <w:sz w:val="43"/>
          <w:szCs w:val="43"/>
          <w:lang w:eastAsia="de-CH"/>
        </w:rPr>
        <w:t>是以撒麼？我遭受損失，是叫我有所得著。我像</w:t>
      </w:r>
      <w:r w:rsidRPr="008530F3">
        <w:rPr>
          <w:rFonts w:ascii="MS Mincho" w:eastAsia="MS Mincho" w:hAnsi="MS Mincho" w:cs="MS Mincho" w:hint="eastAsia"/>
          <w:color w:val="000000"/>
          <w:sz w:val="43"/>
          <w:szCs w:val="43"/>
          <w:lang w:eastAsia="de-CH"/>
        </w:rPr>
        <w:lastRenderedPageBreak/>
        <w:t>亞伯拉罕一樣損失，也像以撒一樣得著。我不僅是亞伯拉罕，我的名是亞伯拉罕－以撒。在損失的一面我是亞伯拉罕，在得著的一面我是以撒。</w:t>
      </w:r>
      <w:r w:rsidRPr="008530F3">
        <w:rPr>
          <w:rFonts w:ascii="MS Mincho" w:eastAsia="MS Mincho" w:hAnsi="MS Mincho" w:cs="MS Mincho"/>
          <w:color w:val="000000"/>
          <w:sz w:val="43"/>
          <w:szCs w:val="43"/>
          <w:lang w:eastAsia="de-CH"/>
        </w:rPr>
        <w:t>』</w:t>
      </w:r>
    </w:p>
    <w:p w14:paraId="042615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我們是亞伯拉罕，也是以撒。作為亞伯拉罕，我們已蒙神呼召，學習憑著相信神而活，並學習活在與神的交通裏。同時，作為以撒，我們甚麼也不作，只享受從亞伯拉罕的經</w:t>
      </w:r>
      <w:r w:rsidRPr="008530F3">
        <w:rPr>
          <w:rFonts w:ascii="MS Gothic" w:eastAsia="MS Gothic" w:hAnsi="MS Gothic" w:cs="MS Gothic" w:hint="eastAsia"/>
          <w:color w:val="000000"/>
          <w:sz w:val="43"/>
          <w:szCs w:val="43"/>
          <w:lang w:eastAsia="de-CH"/>
        </w:rPr>
        <w:t>歷所得來的一切。你更寶愛那一種的經歷－亞伯拉罕的，還是以撒的？沒有亞伯拉罕的經歷，我們就不能有以撒的經歷。神對付我們像對付亞伯拉罕一樣，使我們可以有以撒的經歷</w:t>
      </w:r>
      <w:r w:rsidRPr="008530F3">
        <w:rPr>
          <w:rFonts w:ascii="MS Mincho" w:eastAsia="MS Mincho" w:hAnsi="MS Mincho" w:cs="MS Mincho"/>
          <w:color w:val="000000"/>
          <w:sz w:val="43"/>
          <w:szCs w:val="43"/>
          <w:lang w:eastAsia="de-CH"/>
        </w:rPr>
        <w:t>。</w:t>
      </w:r>
    </w:p>
    <w:p w14:paraId="440F35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恩典的事</w:t>
      </w:r>
      <w:r w:rsidRPr="008530F3">
        <w:rPr>
          <w:rFonts w:ascii="MS Gothic" w:eastAsia="MS Gothic" w:hAnsi="MS Gothic" w:cs="MS Gothic" w:hint="eastAsia"/>
          <w:color w:val="000000"/>
          <w:sz w:val="43"/>
          <w:szCs w:val="43"/>
          <w:lang w:eastAsia="de-CH"/>
        </w:rPr>
        <w:t>歷年來被隱藏、封閉、遮蔽著。恩典是甚麼？恩典是神的一些東西作到我們裏面，在我們裏面工作，也為我們工作。這不是外面的事。恩典是神在基督裏作到我們裏面，為我們生活、工作並行事。在林前十五章十節保羅</w:t>
      </w:r>
      <w:r w:rsidRPr="008530F3">
        <w:rPr>
          <w:rFonts w:ascii="Batang" w:eastAsia="Batang" w:hAnsi="Batang" w:cs="Batang" w:hint="eastAsia"/>
          <w:color w:val="000000"/>
          <w:sz w:val="43"/>
          <w:szCs w:val="43"/>
          <w:lang w:eastAsia="de-CH"/>
        </w:rPr>
        <w:t>說，『然而因著神的恩，我成了我今天這個人，</w:t>
      </w:r>
      <w:r w:rsidRPr="008530F3">
        <w:rPr>
          <w:rFonts w:ascii="MS Mincho" w:eastAsia="MS Mincho" w:hAnsi="MS Mincho" w:cs="MS Mincho" w:hint="eastAsia"/>
          <w:color w:val="000000"/>
          <w:sz w:val="43"/>
          <w:szCs w:val="43"/>
          <w:lang w:eastAsia="de-CH"/>
        </w:rPr>
        <w:t>並且神的恩臨到我，不是徒然的；反而我比</w:t>
      </w:r>
      <w:r w:rsidRPr="008530F3">
        <w:rPr>
          <w:rFonts w:ascii="MS Gothic" w:eastAsia="MS Gothic" w:hAnsi="MS Gothic" w:cs="MS Gothic" w:hint="eastAsia"/>
          <w:color w:val="000000"/>
          <w:sz w:val="43"/>
          <w:szCs w:val="43"/>
          <w:lang w:eastAsia="de-CH"/>
        </w:rPr>
        <w:t>眾使徒格外勞苦，但這不是我，乃是神的恩與我同在，』這話相當深奧。保羅不是</w:t>
      </w:r>
      <w:r w:rsidRPr="008530F3">
        <w:rPr>
          <w:rFonts w:ascii="Batang" w:eastAsia="Batang" w:hAnsi="Batang" w:cs="Batang" w:hint="eastAsia"/>
          <w:color w:val="000000"/>
          <w:sz w:val="43"/>
          <w:szCs w:val="43"/>
          <w:lang w:eastAsia="de-CH"/>
        </w:rPr>
        <w:t>說，『因著神的恩，我有了我所有的。因著神的恩，我有了好車子、好職業、好妻子。』他甚至也不是說，『因看神的恩，我作了我所作的。』這不是作甚</w:t>
      </w:r>
      <w:r w:rsidRPr="008530F3">
        <w:rPr>
          <w:rFonts w:ascii="MS Mincho" w:eastAsia="MS Mincho" w:hAnsi="MS Mincho" w:cs="MS Mincho" w:hint="eastAsia"/>
          <w:color w:val="000000"/>
          <w:sz w:val="43"/>
          <w:szCs w:val="43"/>
          <w:lang w:eastAsia="de-CH"/>
        </w:rPr>
        <w:t>麼、得甚麼或行</w:t>
      </w:r>
      <w:r w:rsidRPr="008530F3">
        <w:rPr>
          <w:rFonts w:ascii="MS Mincho" w:eastAsia="MS Mincho" w:hAnsi="MS Mincho" w:cs="MS Mincho" w:hint="eastAsia"/>
          <w:color w:val="000000"/>
          <w:sz w:val="43"/>
          <w:szCs w:val="43"/>
          <w:lang w:eastAsia="de-CH"/>
        </w:rPr>
        <w:lastRenderedPageBreak/>
        <w:t>甚麼；這完全是是甚麼。因此保羅</w:t>
      </w:r>
      <w:r w:rsidRPr="008530F3">
        <w:rPr>
          <w:rFonts w:ascii="Batang" w:eastAsia="Batang" w:hAnsi="Batang" w:cs="Batang" w:hint="eastAsia"/>
          <w:color w:val="000000"/>
          <w:sz w:val="43"/>
          <w:szCs w:val="43"/>
          <w:lang w:eastAsia="de-CH"/>
        </w:rPr>
        <w:t>說，『因著神的恩，我成了我今天這個人。』這意思就是，神的恩作到他裏面，使他成了那樣的人。在加拉太二章二十節保羅說，『不再是我，乃是基督在我裏面活著。』我們若把這一節和林前十五章十節放在一起，就看見恩典就是活在我們裏面的基督。『這不是我，乃是神的恩。』『不再是我，乃是基督。』恩典不在我們外面，也不在我們旁邊。恩典乃是一位神聖的人物，就是神自己在基督裏，作到我們裏面，成</w:t>
      </w:r>
      <w:r w:rsidRPr="008530F3">
        <w:rPr>
          <w:rFonts w:ascii="MS Mincho" w:eastAsia="MS Mincho" w:hAnsi="MS Mincho" w:cs="MS Mincho" w:hint="eastAsia"/>
          <w:color w:val="000000"/>
          <w:sz w:val="43"/>
          <w:szCs w:val="43"/>
          <w:lang w:eastAsia="de-CH"/>
        </w:rPr>
        <w:t>為我們的構成成分。因著缺少</w:t>
      </w:r>
      <w:r w:rsidRPr="008530F3">
        <w:rPr>
          <w:rFonts w:ascii="PMingLiU" w:eastAsia="PMingLiU" w:hAnsi="PMingLiU" w:cs="PMingLiU" w:hint="eastAsia"/>
          <w:color w:val="000000"/>
          <w:sz w:val="43"/>
          <w:szCs w:val="43"/>
          <w:lang w:eastAsia="de-CH"/>
        </w:rPr>
        <w:t>啟示，基督徒誤會並誤解了恩典，以為恩典是外面的東西。但恩典乃是那位三一神作到我們裏面，使我們成為所</w:t>
      </w:r>
      <w:r w:rsidRPr="008530F3">
        <w:rPr>
          <w:rFonts w:ascii="MS Mincho" w:eastAsia="MS Mincho" w:hAnsi="MS Mincho" w:cs="MS Mincho" w:hint="eastAsia"/>
          <w:color w:val="000000"/>
          <w:sz w:val="43"/>
          <w:szCs w:val="43"/>
          <w:lang w:eastAsia="de-CH"/>
        </w:rPr>
        <w:t>該是的，並且為我們生活、工作、行事，使我們能</w:t>
      </w:r>
      <w:r w:rsidRPr="008530F3">
        <w:rPr>
          <w:rFonts w:ascii="Batang" w:eastAsia="Batang" w:hAnsi="Batang" w:cs="Batang" w:hint="eastAsia"/>
          <w:color w:val="000000"/>
          <w:sz w:val="43"/>
          <w:szCs w:val="43"/>
          <w:lang w:eastAsia="de-CH"/>
        </w:rPr>
        <w:t>說，『因著神的恩，我成了我今天這個人。這不是我，乃是神的恩典。</w:t>
      </w:r>
      <w:r w:rsidRPr="008530F3">
        <w:rPr>
          <w:rFonts w:ascii="MS Mincho" w:eastAsia="MS Mincho" w:hAnsi="MS Mincho" w:cs="MS Mincho"/>
          <w:color w:val="000000"/>
          <w:sz w:val="43"/>
          <w:szCs w:val="43"/>
          <w:lang w:eastAsia="de-CH"/>
        </w:rPr>
        <w:t>』</w:t>
      </w:r>
    </w:p>
    <w:p w14:paraId="16856F9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我們都受過教導，要有好行為，要彼此相愛。結果我們就想作好，愛人。但我們能不能愛別人並不要緊，因為神</w:t>
      </w:r>
      <w:r w:rsidRPr="008530F3">
        <w:rPr>
          <w:rFonts w:ascii="PMingLiU" w:eastAsia="PMingLiU" w:hAnsi="PMingLiU" w:cs="PMingLiU" w:hint="eastAsia"/>
          <w:color w:val="000000"/>
          <w:sz w:val="43"/>
          <w:szCs w:val="43"/>
          <w:lang w:eastAsia="de-CH"/>
        </w:rPr>
        <w:t>絕不認可我們的愛。亞伯拉罕成功的生了以實瑪利，但神棄絕了以實瑪利。神似乎說，『不，亞伯拉罕，那不是我要的，我要的乃是那作到你裏面，並從你作出來的東西。你生以實瑪利並沒有我的眷臨。我在天上，而你在地上生了以實瑪利。因為他與我和我的眷臨無關，所以我絕不認可他。有一天我要臨到撒拉，我</w:t>
      </w:r>
      <w:r w:rsidRPr="008530F3">
        <w:rPr>
          <w:rFonts w:ascii="PMingLiU" w:eastAsia="PMingLiU" w:hAnsi="PMingLiU" w:cs="PMingLiU" w:hint="eastAsia"/>
          <w:color w:val="000000"/>
          <w:sz w:val="43"/>
          <w:szCs w:val="43"/>
          <w:lang w:eastAsia="de-CH"/>
        </w:rPr>
        <w:lastRenderedPageBreak/>
        <w:t>的眷臨要帶來以撒，我只認可</w:t>
      </w:r>
      <w:r w:rsidRPr="008530F3">
        <w:rPr>
          <w:rFonts w:ascii="MS Mincho" w:eastAsia="MS Mincho" w:hAnsi="MS Mincho" w:cs="MS Mincho" w:hint="eastAsia"/>
          <w:color w:val="000000"/>
          <w:sz w:val="43"/>
          <w:szCs w:val="43"/>
          <w:lang w:eastAsia="de-CH"/>
        </w:rPr>
        <w:t>以撒。』我們若在自己裏面愛別人，神</w:t>
      </w:r>
      <w:r w:rsidRPr="008530F3">
        <w:rPr>
          <w:rFonts w:ascii="PMingLiU" w:eastAsia="PMingLiU" w:hAnsi="PMingLiU" w:cs="PMingLiU" w:hint="eastAsia"/>
          <w:color w:val="000000"/>
          <w:sz w:val="43"/>
          <w:szCs w:val="43"/>
          <w:lang w:eastAsia="de-CH"/>
        </w:rPr>
        <w:t>絕不認可這愛，因為這愛不是出於祂的眷臨。神要眷臨我們，進到我們裏面，為我們活著。甚至為我們愛別人。祂只認可那樣的愛。你的愛是以實瑪利；但憑神的眷臨而有的愛是以撒。不管你是謙卑還是驕傲，彎曲還是正直，都算不了甚麼。凡在祂的眷臨之外，出於你的東西神絕不認可。不是出於恩典的東西，神都不認可，都不算數。我們都必須說，『主阿，沒有你的眷臨，我就不作甚麼。主，你若不臨到我，藉著我作些事，並從我作出來，我就不作甚麼。我既不恨也不愛，既不驕傲也不謙卑。我要作一張白紙。主，沒有你的眷臨，我就</w:t>
      </w:r>
      <w:r w:rsidRPr="008530F3">
        <w:rPr>
          <w:rFonts w:ascii="MS Mincho" w:eastAsia="MS Mincho" w:hAnsi="MS Mincho" w:cs="MS Mincho" w:hint="eastAsia"/>
          <w:color w:val="000000"/>
          <w:sz w:val="43"/>
          <w:szCs w:val="43"/>
          <w:lang w:eastAsia="de-CH"/>
        </w:rPr>
        <w:t>一無所有。』神的眷臨是實際的恩典。當我憑神的眷臨，而不憑自我的努力愛人並謙卑，那就是享受恩典</w:t>
      </w:r>
      <w:r w:rsidRPr="008530F3">
        <w:rPr>
          <w:rFonts w:ascii="MS Mincho" w:eastAsia="MS Mincho" w:hAnsi="MS Mincho" w:cs="MS Mincho"/>
          <w:color w:val="000000"/>
          <w:sz w:val="43"/>
          <w:szCs w:val="43"/>
          <w:lang w:eastAsia="de-CH"/>
        </w:rPr>
        <w:t>。</w:t>
      </w:r>
    </w:p>
    <w:p w14:paraId="181684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我們看過，神的心意是要把</w:t>
      </w:r>
      <w:r w:rsidRPr="008530F3">
        <w:rPr>
          <w:rFonts w:ascii="PMingLiU" w:eastAsia="PMingLiU" w:hAnsi="PMingLiU" w:cs="PMingLiU" w:hint="eastAsia"/>
          <w:color w:val="000000"/>
          <w:sz w:val="43"/>
          <w:szCs w:val="43"/>
          <w:lang w:eastAsia="de-CH"/>
        </w:rPr>
        <w:t>祂自己作到一個團體的人裏面，使祂得著團體的彰顯。這是聖經中神聖啟示的基本觀念。這是神永遠的目的。神呼召亞伯拉罕，目的就是要把祂自己作到亞伯拉罕裏面，但亞伯拉罕有一個很強的己。這天然的己對神的旨意是最強的阻撓。今天我們也是這樣。神的目的是要把祂自己作到我們裏面，作我們的生命，甚至作我們的生活，但我們天然的己阻撓</w:t>
      </w:r>
      <w:r w:rsidRPr="008530F3">
        <w:rPr>
          <w:rFonts w:ascii="PMingLiU" w:eastAsia="PMingLiU" w:hAnsi="PMingLiU" w:cs="PMingLiU" w:hint="eastAsia"/>
          <w:color w:val="000000"/>
          <w:sz w:val="43"/>
          <w:szCs w:val="43"/>
          <w:lang w:eastAsia="de-CH"/>
        </w:rPr>
        <w:lastRenderedPageBreak/>
        <w:t>這事。所以神必須切割我們，對付我們，使祂自己能進到我們裏面，作我們的一切。神不需要</w:t>
      </w:r>
      <w:r w:rsidRPr="008530F3">
        <w:rPr>
          <w:rFonts w:ascii="MS Mincho" w:eastAsia="MS Mincho" w:hAnsi="MS Mincho" w:cs="MS Mincho" w:hint="eastAsia"/>
          <w:color w:val="000000"/>
          <w:sz w:val="43"/>
          <w:szCs w:val="43"/>
          <w:lang w:eastAsia="de-CH"/>
        </w:rPr>
        <w:t>我們愛人、謙卑，使社會改良。神若要一個較好的社會，</w:t>
      </w:r>
      <w:r w:rsidRPr="008530F3">
        <w:rPr>
          <w:rFonts w:ascii="PMingLiU" w:eastAsia="PMingLiU" w:hAnsi="PMingLiU" w:cs="PMingLiU" w:hint="eastAsia"/>
          <w:color w:val="000000"/>
          <w:sz w:val="43"/>
          <w:szCs w:val="43"/>
          <w:lang w:eastAsia="de-CH"/>
        </w:rPr>
        <w:t>祂只需要說，『社會要好一點，』事情就成了。祂稱無為有，（羅四</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，）不需要我們的</w:t>
      </w:r>
      <w:r w:rsidRPr="008530F3">
        <w:rPr>
          <w:rFonts w:ascii="MS Gothic" w:eastAsia="MS Gothic" w:hAnsi="MS Gothic" w:cs="MS Gothic" w:hint="eastAsia"/>
          <w:color w:val="000000"/>
          <w:sz w:val="43"/>
          <w:szCs w:val="43"/>
          <w:lang w:eastAsia="de-CH"/>
        </w:rPr>
        <w:t>幫助。神乃是要把</w:t>
      </w:r>
      <w:r w:rsidRPr="008530F3">
        <w:rPr>
          <w:rFonts w:ascii="PMingLiU" w:eastAsia="PMingLiU" w:hAnsi="PMingLiU" w:cs="PMingLiU" w:hint="eastAsia"/>
          <w:color w:val="000000"/>
          <w:sz w:val="43"/>
          <w:szCs w:val="43"/>
          <w:lang w:eastAsia="de-CH"/>
        </w:rPr>
        <w:t>祂自己作到我們裏面，成為我們的謙卑和一切。祂要我們說，『主，我一無所有，我也不作甚麼，我只向你敞開，讓你進來，安家在我裏面，活在我裏面，為我作一切。主，你活，我要享受你的活。甚麼時候你在我裏面作事，我就要說，「主，讚美你，這真好！我不是作工的人，我是享受的人，我珍賞你為我所作的一切。」</w:t>
      </w:r>
      <w:r w:rsidRPr="008530F3">
        <w:rPr>
          <w:rFonts w:ascii="MS Mincho" w:eastAsia="MS Mincho" w:hAnsi="MS Mincho" w:cs="MS Mincho"/>
          <w:color w:val="000000"/>
          <w:sz w:val="43"/>
          <w:szCs w:val="43"/>
          <w:lang w:eastAsia="de-CH"/>
        </w:rPr>
        <w:t>』</w:t>
      </w:r>
    </w:p>
    <w:p w14:paraId="32E2B5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今天神的心意是要對付亞伯拉罕，使以撒能來臨。</w:t>
      </w:r>
      <w:r w:rsidRPr="008530F3">
        <w:rPr>
          <w:rFonts w:ascii="PMingLiU" w:eastAsia="PMingLiU" w:hAnsi="PMingLiU" w:cs="PMingLiU" w:hint="eastAsia"/>
          <w:color w:val="000000"/>
          <w:sz w:val="43"/>
          <w:szCs w:val="43"/>
          <w:lang w:eastAsia="de-CH"/>
        </w:rPr>
        <w:t>祂的心意是要對付我們天然的人，使</w:t>
      </w:r>
      <w:r w:rsidRPr="008530F3">
        <w:rPr>
          <w:rFonts w:ascii="MS Mincho" w:eastAsia="MS Mincho" w:hAnsi="MS Mincho" w:cs="MS Mincho" w:hint="eastAsia"/>
          <w:color w:val="000000"/>
          <w:sz w:val="43"/>
          <w:szCs w:val="43"/>
          <w:lang w:eastAsia="de-CH"/>
        </w:rPr>
        <w:t>我們完滿的經</w:t>
      </w:r>
      <w:r w:rsidRPr="008530F3">
        <w:rPr>
          <w:rFonts w:ascii="MS Gothic" w:eastAsia="MS Gothic" w:hAnsi="MS Gothic" w:cs="MS Gothic" w:hint="eastAsia"/>
          <w:color w:val="000000"/>
          <w:sz w:val="43"/>
          <w:szCs w:val="43"/>
          <w:lang w:eastAsia="de-CH"/>
        </w:rPr>
        <w:t>歷</w:t>
      </w:r>
      <w:r w:rsidRPr="008530F3">
        <w:rPr>
          <w:rFonts w:ascii="PMingLiU" w:eastAsia="PMingLiU" w:hAnsi="PMingLiU" w:cs="PMingLiU" w:hint="eastAsia"/>
          <w:color w:val="000000"/>
          <w:sz w:val="43"/>
          <w:szCs w:val="43"/>
          <w:lang w:eastAsia="de-CH"/>
        </w:rPr>
        <w:t>祂自己在基督裏作到我們裏面，作我們的享受。我過婚姻生活將近五十年了，我經歷過許多的享受，和許多的苦難。在結婚之前，我真是愛主，常對主說我是如何的愛祂。結婚之後，我到主面前向祂保證說，『主，因著我愛你，我要作個最好的丈夫。』但是我失敗了。我就到主面前承認我一切的失敗。我經歷膏油塗抹之後，快樂了，決心再試著作個最好的丈夫。但是我又失敗了。這種上上下下的經歷一再重複。後來我</w:t>
      </w:r>
      <w:r w:rsidRPr="008530F3">
        <w:rPr>
          <w:rFonts w:ascii="PMingLiU" w:eastAsia="PMingLiU" w:hAnsi="PMingLiU" w:cs="PMingLiU" w:hint="eastAsia"/>
          <w:color w:val="000000"/>
          <w:sz w:val="43"/>
          <w:szCs w:val="43"/>
          <w:lang w:eastAsia="de-CH"/>
        </w:rPr>
        <w:lastRenderedPageBreak/>
        <w:t>甚至講了一篇信息說，『基督徒的生活有許多黑夜與早晨。絕不要因你的失敗灰心。只要再等幾小時，你就在早晨了。』許多年來我經歷白晝黑夜</w:t>
      </w:r>
      <w:r w:rsidRPr="008530F3">
        <w:rPr>
          <w:rFonts w:ascii="MS Mincho" w:eastAsia="MS Mincho" w:hAnsi="MS Mincho" w:cs="MS Mincho" w:hint="eastAsia"/>
          <w:color w:val="000000"/>
          <w:sz w:val="43"/>
          <w:szCs w:val="43"/>
          <w:lang w:eastAsia="de-CH"/>
        </w:rPr>
        <w:t>，黑夜白晝。有一天我得了</w:t>
      </w:r>
      <w:r w:rsidRPr="008530F3">
        <w:rPr>
          <w:rFonts w:ascii="PMingLiU" w:eastAsia="PMingLiU" w:hAnsi="PMingLiU" w:cs="PMingLiU" w:hint="eastAsia"/>
          <w:color w:val="000000"/>
          <w:sz w:val="43"/>
          <w:szCs w:val="43"/>
          <w:lang w:eastAsia="de-CH"/>
        </w:rPr>
        <w:t>啟示，就說，『傻瓜，誰叫你這樣作？基督在這裏等著作你的恩典。你必須說，「主，我一無所有，也一無所能。我就是能作甚麼，你也絕不認可。來罷，主，你來作，你來為我作個最好的丈夫。這是你的事，不是我的事。你囑咐我，我把這囑咐還給你，請你來完成。主，你來作最好的丈夫，我要為此讚美你。」』每當我這樣禱告的時候，主就作了最好的工，這就是恩典</w:t>
      </w:r>
      <w:r w:rsidRPr="008530F3">
        <w:rPr>
          <w:rFonts w:ascii="MS Mincho" w:eastAsia="MS Mincho" w:hAnsi="MS Mincho" w:cs="MS Mincho"/>
          <w:color w:val="000000"/>
          <w:sz w:val="43"/>
          <w:szCs w:val="43"/>
          <w:lang w:eastAsia="de-CH"/>
        </w:rPr>
        <w:t>。</w:t>
      </w:r>
    </w:p>
    <w:p w14:paraId="3E65EE9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恩典就是神把</w:t>
      </w:r>
      <w:r w:rsidRPr="008530F3">
        <w:rPr>
          <w:rFonts w:ascii="PMingLiU" w:eastAsia="PMingLiU" w:hAnsi="PMingLiU" w:cs="PMingLiU" w:hint="eastAsia"/>
          <w:color w:val="000000"/>
          <w:sz w:val="43"/>
          <w:szCs w:val="43"/>
          <w:lang w:eastAsia="de-CH"/>
        </w:rPr>
        <w:t>祂自己作到我們裏面，作我們的享受。這位神今天不僅僅是父神，也是子神和靈神。不僅如此，靈神也是恩典的靈，（來十</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，）這恩典乃是生命的恩典，（彼前三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，）也是『諸般的恩典，』（彼前四</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，）『全般的恩典，』（彼前五</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彀用的恩典。』（林後十二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。）三一神是這樣的恩典，這恩典如今與我們的靈同在。（加六</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。）恩典乃是三一神的神聖人位作為那靈，住在我們的靈裏。這恩典的靈住在我們靈裏，作我們的享受，使我們享受神作我們的生命和一切，甚至作我們的生活。這就是為甚麼保羅的</w:t>
      </w:r>
      <w:r w:rsidRPr="008530F3">
        <w:rPr>
          <w:rFonts w:ascii="MS Gothic" w:eastAsia="MS Gothic" w:hAnsi="MS Gothic" w:cs="MS Gothic" w:hint="eastAsia"/>
          <w:color w:val="000000"/>
          <w:sz w:val="43"/>
          <w:szCs w:val="43"/>
          <w:lang w:eastAsia="de-CH"/>
        </w:rPr>
        <w:t>每一封書信都結束於：『願恩典與</w:t>
      </w:r>
      <w:r w:rsidRPr="008530F3">
        <w:rPr>
          <w:rFonts w:ascii="MS Gothic" w:eastAsia="MS Gothic" w:hAnsi="MS Gothic" w:cs="MS Gothic" w:hint="eastAsia"/>
          <w:color w:val="000000"/>
          <w:sz w:val="43"/>
          <w:szCs w:val="43"/>
          <w:lang w:eastAsia="de-CH"/>
        </w:rPr>
        <w:lastRenderedPageBreak/>
        <w:t>你們同在。』例如林後十三章十四節</w:t>
      </w:r>
      <w:r w:rsidRPr="008530F3">
        <w:rPr>
          <w:rFonts w:ascii="Batang" w:eastAsia="Batang" w:hAnsi="Batang" w:cs="Batang" w:hint="eastAsia"/>
          <w:color w:val="000000"/>
          <w:sz w:val="43"/>
          <w:szCs w:val="43"/>
          <w:lang w:eastAsia="de-CH"/>
        </w:rPr>
        <w:t>說，『願主耶</w:t>
      </w:r>
      <w:r w:rsidRPr="008530F3">
        <w:rPr>
          <w:rFonts w:ascii="MS Gothic" w:eastAsia="MS Gothic" w:hAnsi="MS Gothic" w:cs="MS Gothic" w:hint="eastAsia"/>
          <w:color w:val="000000"/>
          <w:sz w:val="43"/>
          <w:szCs w:val="43"/>
          <w:lang w:eastAsia="de-CH"/>
        </w:rPr>
        <w:t>穌基督的恩，神的愛，聖靈的交通，與你們眾人同在。』恩典不是在我們外面，乃是在我們裏面。不論我們稱之為恩典的靈或生命</w:t>
      </w:r>
      <w:r w:rsidRPr="008530F3">
        <w:rPr>
          <w:rFonts w:ascii="MS Mincho" w:eastAsia="MS Mincho" w:hAnsi="MS Mincho" w:cs="MS Mincho" w:hint="eastAsia"/>
          <w:color w:val="000000"/>
          <w:sz w:val="43"/>
          <w:szCs w:val="43"/>
          <w:lang w:eastAsia="de-CH"/>
        </w:rPr>
        <w:t>的恩典，恩典在我們靈裏總是活的，神聖的。我們的確有這樣神聖的實際，就是三一神自己，在我們靈裏作我們的恩典和享受。當</w:t>
      </w:r>
      <w:r w:rsidRPr="008530F3">
        <w:rPr>
          <w:rFonts w:ascii="PMingLiU" w:eastAsia="PMingLiU" w:hAnsi="PMingLiU" w:cs="PMingLiU" w:hint="eastAsia"/>
          <w:color w:val="000000"/>
          <w:sz w:val="43"/>
          <w:szCs w:val="43"/>
          <w:lang w:eastAsia="de-CH"/>
        </w:rPr>
        <w:t>祂藉著我們愛別人的時候，這愛就是我們的享受，當祂藉著我們活出祂自己的時候，這個活也是我們的享受。我們晝夜都可以享受祂藉著我們而活</w:t>
      </w:r>
      <w:r w:rsidRPr="008530F3">
        <w:rPr>
          <w:rFonts w:ascii="MS Mincho" w:eastAsia="MS Mincho" w:hAnsi="MS Mincho" w:cs="MS Mincho"/>
          <w:color w:val="000000"/>
          <w:sz w:val="43"/>
          <w:szCs w:val="43"/>
          <w:lang w:eastAsia="de-CH"/>
        </w:rPr>
        <w:t>。</w:t>
      </w:r>
    </w:p>
    <w:p w14:paraId="677DE9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那麼我們為甚麼受苦？因為我們的己、自我、天然的人仍在這裏，需要受對付。讚美</w:t>
      </w:r>
      <w:r w:rsidRPr="008530F3">
        <w:rPr>
          <w:rFonts w:ascii="PMingLiU" w:eastAsia="PMingLiU" w:hAnsi="PMingLiU" w:cs="PMingLiU" w:hint="eastAsia"/>
          <w:color w:val="000000"/>
          <w:sz w:val="43"/>
          <w:szCs w:val="43"/>
          <w:lang w:eastAsia="de-CH"/>
        </w:rPr>
        <w:t>祂，沒有一個對付是徒然的。每個從神來的對付，都是破碎我們天然的人，使我們更多享受祂作我們的恩典。為此，我們有亞伯拉罕和以撒；有損失的痛苦，也有得著的享受。這不是得著外面的東西；乃是得著內住的那</w:t>
      </w:r>
      <w:r w:rsidRPr="008530F3">
        <w:rPr>
          <w:rFonts w:ascii="MS Mincho" w:eastAsia="MS Mincho" w:hAnsi="MS Mincho" w:cs="MS Mincho" w:hint="eastAsia"/>
          <w:color w:val="000000"/>
          <w:sz w:val="43"/>
          <w:szCs w:val="43"/>
          <w:lang w:eastAsia="de-CH"/>
        </w:rPr>
        <w:t>位，就是恩典的靈和生命的恩典。我再</w:t>
      </w:r>
      <w:r w:rsidRPr="008530F3">
        <w:rPr>
          <w:rFonts w:ascii="Batang" w:eastAsia="Batang" w:hAnsi="Batang" w:cs="Batang" w:hint="eastAsia"/>
          <w:color w:val="000000"/>
          <w:sz w:val="43"/>
          <w:szCs w:val="43"/>
          <w:lang w:eastAsia="de-CH"/>
        </w:rPr>
        <w:t>說，神所賜給我們外面的恩賜，充其量不過是祝福。當這恩賜作到我們裏面，成了我們裏面生命的元素，那就是恩典。祝福必須成</w:t>
      </w:r>
      <w:r w:rsidRPr="008530F3">
        <w:rPr>
          <w:rFonts w:ascii="MS Mincho" w:eastAsia="MS Mincho" w:hAnsi="MS Mincho" w:cs="MS Mincho" w:hint="eastAsia"/>
          <w:color w:val="000000"/>
          <w:sz w:val="43"/>
          <w:szCs w:val="43"/>
          <w:lang w:eastAsia="de-CH"/>
        </w:rPr>
        <w:t>為恩典。在舊約裏，神賜給</w:t>
      </w:r>
      <w:r w:rsidRPr="008530F3">
        <w:rPr>
          <w:rFonts w:ascii="PMingLiU" w:eastAsia="PMingLiU" w:hAnsi="PMingLiU" w:cs="PMingLiU" w:hint="eastAsia"/>
          <w:color w:val="000000"/>
          <w:sz w:val="43"/>
          <w:szCs w:val="43"/>
          <w:lang w:eastAsia="de-CH"/>
        </w:rPr>
        <w:t>祂子民許多東西當作祝福，但那些東西僅僅是外面的祝福。在基督來臨之前，這些祝福都沒有作到神子民裏面。基督來不僅為我們死在十字架上，更在死後成了賜生命的</w:t>
      </w:r>
      <w:r w:rsidRPr="008530F3">
        <w:rPr>
          <w:rFonts w:ascii="PMingLiU" w:eastAsia="PMingLiU" w:hAnsi="PMingLiU" w:cs="PMingLiU" w:hint="eastAsia"/>
          <w:color w:val="000000"/>
          <w:sz w:val="43"/>
          <w:szCs w:val="43"/>
          <w:lang w:eastAsia="de-CH"/>
        </w:rPr>
        <w:lastRenderedPageBreak/>
        <w:t>靈進到我們裏面。所以在新約裏有『在基督裏』和『基督在你們裏面』的辭。現在祂在我們裏面，我們也在祂裏面。神在基督裏所賜給我們的，已經作到我們裏面，成為恩典，就是我們的享受。現在我們不僅在祂的祝福</w:t>
      </w:r>
      <w:r w:rsidRPr="008530F3">
        <w:rPr>
          <w:rFonts w:ascii="MS Mincho" w:eastAsia="MS Mincho" w:hAnsi="MS Mincho" w:cs="MS Mincho" w:hint="eastAsia"/>
          <w:color w:val="000000"/>
          <w:sz w:val="43"/>
          <w:szCs w:val="43"/>
          <w:lang w:eastAsia="de-CH"/>
        </w:rPr>
        <w:t>之下，我們更在</w:t>
      </w:r>
      <w:r w:rsidRPr="008530F3">
        <w:rPr>
          <w:rFonts w:ascii="PMingLiU" w:eastAsia="PMingLiU" w:hAnsi="PMingLiU" w:cs="PMingLiU" w:hint="eastAsia"/>
          <w:color w:val="000000"/>
          <w:sz w:val="43"/>
          <w:szCs w:val="43"/>
          <w:lang w:eastAsia="de-CH"/>
        </w:rPr>
        <w:t>祂的恩典裏面，祂的恩典也在我們裏面。今天你享受甚麼－祝福還是恩典？新約從未說，『願祝福與你們同在，』卻一再說，『願恩典與你們同在。</w:t>
      </w:r>
      <w:r w:rsidRPr="008530F3">
        <w:rPr>
          <w:rFonts w:ascii="MS Mincho" w:eastAsia="MS Mincho" w:hAnsi="MS Mincho" w:cs="MS Mincho"/>
          <w:color w:val="000000"/>
          <w:sz w:val="43"/>
          <w:szCs w:val="43"/>
          <w:lang w:eastAsia="de-CH"/>
        </w:rPr>
        <w:t>』</w:t>
      </w:r>
    </w:p>
    <w:p w14:paraId="647E142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從恩典而</w:t>
      </w:r>
      <w:r w:rsidRPr="008530F3">
        <w:rPr>
          <w:rFonts w:ascii="MS Mincho" w:eastAsia="MS Mincho" w:hAnsi="MS Mincho" w:cs="MS Mincho"/>
          <w:color w:val="E46044"/>
          <w:sz w:val="39"/>
          <w:szCs w:val="39"/>
          <w:lang w:eastAsia="de-CH"/>
        </w:rPr>
        <w:t>生</w:t>
      </w:r>
      <w:proofErr w:type="spellEnd"/>
    </w:p>
    <w:p w14:paraId="53D780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亞伯拉罕天然的力量和自我的努力受神對付之後，以撒就出生了。（創十七</w:t>
      </w:r>
      <w:r w:rsidRPr="008530F3">
        <w:rPr>
          <w:rFonts w:ascii="Times New Roman" w:eastAsia="Times New Roman" w:hAnsi="Times New Roman" w:cs="Times New Roman"/>
          <w:color w:val="000000"/>
          <w:sz w:val="43"/>
          <w:szCs w:val="43"/>
          <w:lang w:eastAsia="de-CH"/>
        </w:rPr>
        <w:t>15~19</w:t>
      </w:r>
      <w:r w:rsidRPr="008530F3">
        <w:rPr>
          <w:rFonts w:ascii="MS Mincho" w:eastAsia="MS Mincho" w:hAnsi="MS Mincho" w:cs="MS Mincho" w:hint="eastAsia"/>
          <w:color w:val="000000"/>
          <w:sz w:val="43"/>
          <w:szCs w:val="43"/>
          <w:lang w:eastAsia="de-CH"/>
        </w:rPr>
        <w:t>，十八</w:t>
      </w:r>
      <w:r w:rsidRPr="008530F3">
        <w:rPr>
          <w:rFonts w:ascii="Times New Roman" w:eastAsia="Times New Roman" w:hAnsi="Times New Roman" w:cs="Times New Roman"/>
          <w:color w:val="000000"/>
          <w:sz w:val="43"/>
          <w:szCs w:val="43"/>
          <w:lang w:eastAsia="de-CH"/>
        </w:rPr>
        <w:t>10~14</w:t>
      </w:r>
      <w:r w:rsidRPr="008530F3">
        <w:rPr>
          <w:rFonts w:ascii="MS Mincho" w:eastAsia="MS Mincho" w:hAnsi="MS Mincho" w:cs="MS Mincho" w:hint="eastAsia"/>
          <w:color w:val="000000"/>
          <w:sz w:val="43"/>
          <w:szCs w:val="43"/>
          <w:lang w:eastAsia="de-CH"/>
        </w:rPr>
        <w:t>，二一</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。）這含示以撒是從撒拉所代表的恩典生的。（加四</w:t>
      </w:r>
      <w:r w:rsidRPr="008530F3">
        <w:rPr>
          <w:rFonts w:ascii="Times New Roman" w:eastAsia="Times New Roman" w:hAnsi="Times New Roman" w:cs="Times New Roman"/>
          <w:color w:val="000000"/>
          <w:sz w:val="43"/>
          <w:szCs w:val="43"/>
          <w:lang w:eastAsia="de-CH"/>
        </w:rPr>
        <w:t>24~28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。）創世記的記載</w:t>
      </w:r>
      <w:r w:rsidRPr="008530F3">
        <w:rPr>
          <w:rFonts w:ascii="Batang" w:eastAsia="Batang" w:hAnsi="Batang" w:cs="Batang" w:hint="eastAsia"/>
          <w:color w:val="000000"/>
          <w:sz w:val="43"/>
          <w:szCs w:val="43"/>
          <w:lang w:eastAsia="de-CH"/>
        </w:rPr>
        <w:t>說，這事發生在『生命的時候。』（創十八</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，直譯。）當天然生命的努力停止的時候，那就是生命的時候。在生命的時候，有個東西在恩典裏出生了。恩典聯於生命，生命隨著恩典。因此，恩典稱為生命的恩典。（彼前三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D61A79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在恩典裏養</w:t>
      </w:r>
      <w:r w:rsidRPr="008530F3">
        <w:rPr>
          <w:rFonts w:ascii="MS Mincho" w:eastAsia="MS Mincho" w:hAnsi="MS Mincho" w:cs="MS Mincho"/>
          <w:color w:val="E46044"/>
          <w:sz w:val="39"/>
          <w:szCs w:val="39"/>
          <w:lang w:eastAsia="de-CH"/>
        </w:rPr>
        <w:t>大</w:t>
      </w:r>
      <w:proofErr w:type="spellEnd"/>
    </w:p>
    <w:p w14:paraId="76665C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以撒在恩典裏被養大。（創二一</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。）藉他的</w:t>
      </w:r>
      <w:r w:rsidRPr="008530F3">
        <w:rPr>
          <w:rFonts w:ascii="MS Gothic" w:eastAsia="MS Gothic" w:hAnsi="MS Gothic" w:cs="MS Gothic" w:hint="eastAsia"/>
          <w:color w:val="000000"/>
          <w:sz w:val="43"/>
          <w:szCs w:val="43"/>
          <w:lang w:eastAsia="de-CH"/>
        </w:rPr>
        <w:t>歷史我們看見，他沒有作甚麼。他生出來，他被養大。我不</w:t>
      </w:r>
      <w:r w:rsidRPr="008530F3">
        <w:rPr>
          <w:rFonts w:ascii="Batang" w:eastAsia="Batang" w:hAnsi="Batang" w:cs="Batang" w:hint="eastAsia"/>
          <w:color w:val="000000"/>
          <w:sz w:val="43"/>
          <w:szCs w:val="43"/>
          <w:lang w:eastAsia="de-CH"/>
        </w:rPr>
        <w:t>說他長大，而說他被養大。就像農夫</w:t>
      </w:r>
      <w:r w:rsidRPr="008530F3">
        <w:rPr>
          <w:rFonts w:ascii="Batang" w:eastAsia="Batang" w:hAnsi="Batang" w:cs="Batang" w:hint="eastAsia"/>
          <w:color w:val="000000"/>
          <w:sz w:val="43"/>
          <w:szCs w:val="43"/>
          <w:lang w:eastAsia="de-CH"/>
        </w:rPr>
        <w:lastRenderedPageBreak/>
        <w:t>在果園中栽種</w:t>
      </w:r>
      <w:r w:rsidRPr="008530F3">
        <w:rPr>
          <w:rFonts w:ascii="MS Mincho" w:eastAsia="MS Mincho" w:hAnsi="MS Mincho" w:cs="MS Mincho" w:hint="eastAsia"/>
          <w:color w:val="000000"/>
          <w:sz w:val="43"/>
          <w:szCs w:val="43"/>
          <w:lang w:eastAsia="de-CH"/>
        </w:rPr>
        <w:t>蘋果，神也在</w:t>
      </w:r>
      <w:r w:rsidRPr="008530F3">
        <w:rPr>
          <w:rFonts w:ascii="PMingLiU" w:eastAsia="PMingLiU" w:hAnsi="PMingLiU" w:cs="PMingLiU" w:hint="eastAsia"/>
          <w:color w:val="000000"/>
          <w:sz w:val="43"/>
          <w:szCs w:val="43"/>
          <w:lang w:eastAsia="de-CH"/>
        </w:rPr>
        <w:t>祂的果園中栽種以撒。以撒是在恩典裏被神養大的</w:t>
      </w:r>
      <w:r w:rsidRPr="008530F3">
        <w:rPr>
          <w:rFonts w:ascii="MS Mincho" w:eastAsia="MS Mincho" w:hAnsi="MS Mincho" w:cs="MS Mincho"/>
          <w:color w:val="000000"/>
          <w:sz w:val="43"/>
          <w:szCs w:val="43"/>
          <w:lang w:eastAsia="de-CH"/>
        </w:rPr>
        <w:t>。</w:t>
      </w:r>
    </w:p>
    <w:p w14:paraId="4FEC6B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彼後三章十八節告訴我們，『在恩典</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上長大。』這指明長大乃是彼得在彼前二章二節，並保羅在林前三章二節、六節所</w:t>
      </w:r>
      <w:r w:rsidRPr="008530F3">
        <w:rPr>
          <w:rFonts w:ascii="PMingLiU" w:eastAsia="PMingLiU" w:hAnsi="PMingLiU" w:cs="PMingLiU" w:hint="eastAsia"/>
          <w:color w:val="000000"/>
          <w:sz w:val="43"/>
          <w:szCs w:val="43"/>
          <w:lang w:eastAsia="de-CH"/>
        </w:rPr>
        <w:t>啟示的餧養和澆灌。在恩典上長大，就是享受基督之於我們的一切，作我們的靈糧和活水而長大。基督之於我們的一切豐富，乃是叫我們在生命裏長大。我們</w:t>
      </w:r>
      <w:r w:rsidRPr="008530F3">
        <w:rPr>
          <w:rFonts w:ascii="MS Mincho" w:eastAsia="MS Mincho" w:hAnsi="MS Mincho" w:cs="MS Mincho" w:hint="eastAsia"/>
          <w:color w:val="000000"/>
          <w:sz w:val="43"/>
          <w:szCs w:val="43"/>
          <w:lang w:eastAsia="de-CH"/>
        </w:rPr>
        <w:t>越享受基督的豐富，（弗三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，）我們就越在生命裏長大。（弗四</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BD54BB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在恩典裏成為承受</w:t>
      </w:r>
      <w:r w:rsidRPr="008530F3">
        <w:rPr>
          <w:rFonts w:ascii="MS Mincho" w:eastAsia="MS Mincho" w:hAnsi="MS Mincho" w:cs="MS Mincho"/>
          <w:color w:val="E46044"/>
          <w:sz w:val="39"/>
          <w:szCs w:val="39"/>
          <w:lang w:eastAsia="de-CH"/>
        </w:rPr>
        <w:t>者</w:t>
      </w:r>
      <w:proofErr w:type="spellEnd"/>
    </w:p>
    <w:p w14:paraId="00C676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以撒也在恩典裏成為承受者。（創二一</w:t>
      </w:r>
      <w:r w:rsidRPr="008530F3">
        <w:rPr>
          <w:rFonts w:ascii="Times New Roman" w:eastAsia="Times New Roman" w:hAnsi="Times New Roman" w:cs="Times New Roman"/>
          <w:color w:val="000000"/>
          <w:sz w:val="43"/>
          <w:szCs w:val="43"/>
          <w:lang w:eastAsia="de-CH"/>
        </w:rPr>
        <w:t>9~12</w:t>
      </w:r>
      <w:r w:rsidRPr="008530F3">
        <w:rPr>
          <w:rFonts w:ascii="MS Mincho" w:eastAsia="MS Mincho" w:hAnsi="MS Mincho" w:cs="MS Mincho" w:hint="eastAsia"/>
          <w:color w:val="000000"/>
          <w:sz w:val="43"/>
          <w:szCs w:val="43"/>
          <w:lang w:eastAsia="de-CH"/>
        </w:rPr>
        <w:t>。）他父親一切所有的都是他的，因為亞伯拉罕把一切的豐富都給了這獨一的承受者。同樣，我們不該在我們自己裏面有享受。一切對</w:t>
      </w:r>
      <w:r w:rsidRPr="008530F3">
        <w:rPr>
          <w:rFonts w:ascii="PMingLiU" w:eastAsia="PMingLiU" w:hAnsi="PMingLiU" w:cs="PMingLiU" w:hint="eastAsia"/>
          <w:color w:val="000000"/>
          <w:sz w:val="43"/>
          <w:szCs w:val="43"/>
          <w:lang w:eastAsia="de-CH"/>
        </w:rPr>
        <w:t>產業的享受必須是在恩典裏</w:t>
      </w:r>
      <w:r w:rsidRPr="008530F3">
        <w:rPr>
          <w:rFonts w:ascii="MS Mincho" w:eastAsia="MS Mincho" w:hAnsi="MS Mincho" w:cs="MS Mincho"/>
          <w:color w:val="000000"/>
          <w:sz w:val="43"/>
          <w:szCs w:val="43"/>
          <w:lang w:eastAsia="de-CH"/>
        </w:rPr>
        <w:t>。</w:t>
      </w:r>
    </w:p>
    <w:p w14:paraId="58C4E5A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在恩典裏順</w:t>
      </w:r>
      <w:r w:rsidRPr="008530F3">
        <w:rPr>
          <w:rFonts w:ascii="MS Mincho" w:eastAsia="MS Mincho" w:hAnsi="MS Mincho" w:cs="MS Mincho"/>
          <w:color w:val="E46044"/>
          <w:sz w:val="39"/>
          <w:szCs w:val="39"/>
          <w:lang w:eastAsia="de-CH"/>
        </w:rPr>
        <w:t>從</w:t>
      </w:r>
      <w:proofErr w:type="spellEnd"/>
    </w:p>
    <w:p w14:paraId="14AC1B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以撒也在恩典裏順從。（創二二</w:t>
      </w:r>
      <w:r w:rsidRPr="008530F3">
        <w:rPr>
          <w:rFonts w:ascii="Times New Roman" w:eastAsia="Times New Roman" w:hAnsi="Times New Roman" w:cs="Times New Roman"/>
          <w:color w:val="000000"/>
          <w:sz w:val="43"/>
          <w:szCs w:val="43"/>
          <w:lang w:eastAsia="de-CH"/>
        </w:rPr>
        <w:t>5~10</w:t>
      </w:r>
      <w:r w:rsidRPr="008530F3">
        <w:rPr>
          <w:rFonts w:ascii="MS Mincho" w:eastAsia="MS Mincho" w:hAnsi="MS Mincho" w:cs="MS Mincho" w:hint="eastAsia"/>
          <w:color w:val="000000"/>
          <w:sz w:val="43"/>
          <w:szCs w:val="43"/>
          <w:lang w:eastAsia="de-CH"/>
        </w:rPr>
        <w:t>。）已往我讀創世記二十二章，不</w:t>
      </w:r>
      <w:r w:rsidRPr="008530F3">
        <w:rPr>
          <w:rFonts w:ascii="MS Gothic" w:eastAsia="MS Gothic" w:hAnsi="MS Gothic" w:cs="MS Gothic" w:hint="eastAsia"/>
          <w:color w:val="000000"/>
          <w:sz w:val="43"/>
          <w:szCs w:val="43"/>
          <w:lang w:eastAsia="de-CH"/>
        </w:rPr>
        <w:t>懂以撒這個青年人怎能這樣順從。至終我看見，他所以順從，是因他被恩典浸透了。他完全在恩典裏，他的順從也在恩典裏。這個順從帶來神的供備。今天我們</w:t>
      </w:r>
      <w:r w:rsidRPr="008530F3">
        <w:rPr>
          <w:rFonts w:ascii="MS Mincho" w:eastAsia="MS Mincho" w:hAnsi="MS Mincho" w:cs="MS Mincho" w:hint="eastAsia"/>
          <w:color w:val="000000"/>
          <w:sz w:val="43"/>
          <w:szCs w:val="43"/>
          <w:lang w:eastAsia="de-CH"/>
        </w:rPr>
        <w:t>也是這</w:t>
      </w:r>
      <w:r w:rsidRPr="008530F3">
        <w:rPr>
          <w:rFonts w:ascii="MS Mincho" w:eastAsia="MS Mincho" w:hAnsi="MS Mincho" w:cs="MS Mincho" w:hint="eastAsia"/>
          <w:color w:val="000000"/>
          <w:sz w:val="43"/>
          <w:szCs w:val="43"/>
          <w:lang w:eastAsia="de-CH"/>
        </w:rPr>
        <w:lastRenderedPageBreak/>
        <w:t>樣。甚麼時候我們在恩典裏順從，我們就要看見神的供備</w:t>
      </w:r>
      <w:r w:rsidRPr="008530F3">
        <w:rPr>
          <w:rFonts w:ascii="MS Mincho" w:eastAsia="MS Mincho" w:hAnsi="MS Mincho" w:cs="MS Mincho"/>
          <w:color w:val="000000"/>
          <w:sz w:val="43"/>
          <w:szCs w:val="43"/>
          <w:lang w:eastAsia="de-CH"/>
        </w:rPr>
        <w:t>。</w:t>
      </w:r>
    </w:p>
    <w:p w14:paraId="29AADA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神的恩典是有能力的，使我們能忍受一切事。保羅告訴提摩太，要在基督的『恩典上得著加力。』（提後二</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。）恩典甚至能作主管理一切，（羅五</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，）我們不該從恩典中墜落，（加五</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，）反要靠恩典得堅固。（來十三</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。）我們越在恩典裏忍受，就越看見並有分於恩典的供備</w:t>
      </w:r>
      <w:r w:rsidRPr="008530F3">
        <w:rPr>
          <w:rFonts w:ascii="MS Mincho" w:eastAsia="MS Mincho" w:hAnsi="MS Mincho" w:cs="MS Mincho"/>
          <w:color w:val="000000"/>
          <w:sz w:val="43"/>
          <w:szCs w:val="43"/>
          <w:lang w:eastAsia="de-CH"/>
        </w:rPr>
        <w:t>。</w:t>
      </w:r>
    </w:p>
    <w:p w14:paraId="1A7EE3E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從父承受一</w:t>
      </w:r>
      <w:r w:rsidRPr="008530F3">
        <w:rPr>
          <w:rFonts w:ascii="MS Mincho" w:eastAsia="MS Mincho" w:hAnsi="MS Mincho" w:cs="MS Mincho"/>
          <w:color w:val="E46044"/>
          <w:sz w:val="39"/>
          <w:szCs w:val="39"/>
          <w:lang w:eastAsia="de-CH"/>
        </w:rPr>
        <w:t>切</w:t>
      </w:r>
      <w:proofErr w:type="spellEnd"/>
    </w:p>
    <w:p w14:paraId="10F9EC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以撒從他父親承受了一切。（創二四</w:t>
      </w:r>
      <w:r w:rsidRPr="008530F3">
        <w:rPr>
          <w:rFonts w:ascii="Times New Roman" w:eastAsia="Times New Roman" w:hAnsi="Times New Roman" w:cs="Times New Roman"/>
          <w:color w:val="000000"/>
          <w:sz w:val="43"/>
          <w:szCs w:val="43"/>
          <w:lang w:eastAsia="de-CH"/>
        </w:rPr>
        <w:t>36</w:t>
      </w:r>
      <w:r w:rsidRPr="008530F3">
        <w:rPr>
          <w:rFonts w:ascii="MS Mincho" w:eastAsia="MS Mincho" w:hAnsi="MS Mincho" w:cs="MS Mincho" w:hint="eastAsia"/>
          <w:color w:val="000000"/>
          <w:sz w:val="43"/>
          <w:szCs w:val="43"/>
          <w:lang w:eastAsia="de-CH"/>
        </w:rPr>
        <w:t>，二五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。）以撒成了他父親豐富的承繼者，乃是憑著恩典，不是憑著他的努力。人沒有要求他作甚麼來承受父親的豐富，他也沒有作甚麼來得著</w:t>
      </w:r>
      <w:r w:rsidRPr="008530F3">
        <w:rPr>
          <w:rFonts w:ascii="PMingLiU" w:eastAsia="PMingLiU" w:hAnsi="PMingLiU" w:cs="PMingLiU" w:hint="eastAsia"/>
          <w:color w:val="000000"/>
          <w:sz w:val="43"/>
          <w:szCs w:val="43"/>
          <w:lang w:eastAsia="de-CH"/>
        </w:rPr>
        <w:t>產業。這是絕</w:t>
      </w:r>
      <w:r w:rsidRPr="008530F3">
        <w:rPr>
          <w:rFonts w:ascii="MS Mincho" w:eastAsia="MS Mincho" w:hAnsi="MS Mincho" w:cs="MS Mincho" w:hint="eastAsia"/>
          <w:color w:val="000000"/>
          <w:sz w:val="43"/>
          <w:szCs w:val="43"/>
          <w:lang w:eastAsia="de-CH"/>
        </w:rPr>
        <w:t>對而無條件的恩典</w:t>
      </w:r>
      <w:r w:rsidRPr="008530F3">
        <w:rPr>
          <w:rFonts w:ascii="MS Mincho" w:eastAsia="MS Mincho" w:hAnsi="MS Mincho" w:cs="MS Mincho"/>
          <w:color w:val="000000"/>
          <w:sz w:val="43"/>
          <w:szCs w:val="43"/>
          <w:lang w:eastAsia="de-CH"/>
        </w:rPr>
        <w:t>。</w:t>
      </w:r>
    </w:p>
    <w:p w14:paraId="5EF03E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在新約中，所有蒙召的信徒都是神</w:t>
      </w:r>
      <w:r w:rsidRPr="008530F3">
        <w:rPr>
          <w:rFonts w:ascii="PMingLiU" w:eastAsia="PMingLiU" w:hAnsi="PMingLiU" w:cs="PMingLiU" w:hint="eastAsia"/>
          <w:color w:val="000000"/>
          <w:sz w:val="43"/>
          <w:szCs w:val="43"/>
          <w:lang w:eastAsia="de-CH"/>
        </w:rPr>
        <w:t>絕對而無條件之恩典的承受者。神已呼召了我們，在基督裏用各樣屬靈的福分，祝福了我們。（弗一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在基督裏已把我們放在恩典裏，使我們成為恩典的承受者，承受神聖豐滿的一切豐富，作我們的享受。我們基督徒的生活必須像以撒的生活，不憑自己作甚麼，單單承受並享受父親所有的一切。在恩典的承受中，我們必須停下天然生命的努力，使自己敞開，並豫備好享受恩典</w:t>
      </w:r>
      <w:r w:rsidRPr="008530F3">
        <w:rPr>
          <w:rFonts w:ascii="MS Mincho" w:eastAsia="MS Mincho" w:hAnsi="MS Mincho" w:cs="MS Mincho"/>
          <w:color w:val="000000"/>
          <w:sz w:val="43"/>
          <w:szCs w:val="43"/>
          <w:lang w:eastAsia="de-CH"/>
        </w:rPr>
        <w:t>。</w:t>
      </w:r>
    </w:p>
    <w:p w14:paraId="418D6A9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（６）　</w:t>
      </w:r>
      <w:proofErr w:type="spellStart"/>
      <w:r w:rsidRPr="008530F3">
        <w:rPr>
          <w:rFonts w:ascii="MS Mincho" w:eastAsia="MS Mincho" w:hAnsi="MS Mincho" w:cs="MS Mincho" w:hint="eastAsia"/>
          <w:color w:val="E46044"/>
          <w:sz w:val="39"/>
          <w:szCs w:val="39"/>
          <w:lang w:eastAsia="de-CH"/>
        </w:rPr>
        <w:t>承受他父親所得的應</w:t>
      </w:r>
      <w:r w:rsidRPr="008530F3">
        <w:rPr>
          <w:rFonts w:ascii="MS Mincho" w:eastAsia="MS Mincho" w:hAnsi="MS Mincho" w:cs="MS Mincho"/>
          <w:color w:val="E46044"/>
          <w:sz w:val="39"/>
          <w:szCs w:val="39"/>
          <w:lang w:eastAsia="de-CH"/>
        </w:rPr>
        <w:t>許</w:t>
      </w:r>
      <w:proofErr w:type="spellEnd"/>
    </w:p>
    <w:p w14:paraId="693EBF1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以撒不但承受他父親一切所有的，也承受神給他父親關於美地和獨一後裔的應許，這後裔就是基督，地上萬國必因</w:t>
      </w:r>
      <w:r w:rsidRPr="008530F3">
        <w:rPr>
          <w:rFonts w:ascii="PMingLiU" w:eastAsia="PMingLiU" w:hAnsi="PMingLiU" w:cs="PMingLiU" w:hint="eastAsia"/>
          <w:color w:val="000000"/>
          <w:sz w:val="43"/>
          <w:szCs w:val="43"/>
          <w:lang w:eastAsia="de-CH"/>
        </w:rPr>
        <w:t>祂得福。（創二六</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。）這應許實際上是為著達到神的目的，使神在地上能得著一個國度，在其中藉著一班團體的人彰顯</w:t>
      </w:r>
      <w:r w:rsidRPr="008530F3">
        <w:rPr>
          <w:rFonts w:ascii="PMingLiU" w:eastAsia="PMingLiU" w:hAnsi="PMingLiU" w:cs="PMingLiU" w:hint="eastAsia"/>
          <w:color w:val="000000"/>
          <w:sz w:val="43"/>
          <w:szCs w:val="43"/>
          <w:lang w:eastAsia="de-CH"/>
        </w:rPr>
        <w:t>祂自己。美地和後裔都是為著神在地上形成一個國度。在這國度裏神能在後裔中得著完全的彰顯。神要把祂自己作到這班後裔裏面，他們要變化成為祂的形像。這就是亞伯拉罕所得著，以撒所承受的應許。今天在我們身上，這應許要得著成就。今天我們在享受三一神作我們的恩典，藉著我們享受恩典，神的國要得著實現，神在基督裏要得著完全的彰顯，直到永遠</w:t>
      </w:r>
      <w:r w:rsidRPr="008530F3">
        <w:rPr>
          <w:rFonts w:ascii="MS Mincho" w:eastAsia="MS Mincho" w:hAnsi="MS Mincho" w:cs="MS Mincho"/>
          <w:color w:val="000000"/>
          <w:sz w:val="43"/>
          <w:szCs w:val="43"/>
          <w:lang w:eastAsia="de-CH"/>
        </w:rPr>
        <w:t>。</w:t>
      </w:r>
    </w:p>
    <w:p w14:paraId="273634A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79E2E44">
          <v:rect id="_x0000_i1150" style="width:0;height:1.5pt" o:hralign="center" o:hrstd="t" o:hrnoshade="t" o:hr="t" fillcolor="#257412" stroked="f"/>
        </w:pict>
      </w:r>
    </w:p>
    <w:p w14:paraId="658E5C81" w14:textId="707CFE54"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第六十四篇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安息與享受</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6A61D452" wp14:editId="3330C186">
            <wp:extent cx="281940" cy="281940"/>
            <wp:effectExtent l="0" t="0" r="3810" b="381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17FB4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我們感謝主，</w:t>
      </w:r>
      <w:r w:rsidRPr="008530F3">
        <w:rPr>
          <w:rFonts w:ascii="PMingLiU" w:eastAsia="PMingLiU" w:hAnsi="PMingLiU" w:cs="PMingLiU" w:hint="eastAsia"/>
          <w:color w:val="000000"/>
          <w:sz w:val="43"/>
          <w:szCs w:val="43"/>
          <w:lang w:eastAsia="de-CH"/>
        </w:rPr>
        <w:t>祂在舊約裏給了我們一幅美妙清楚的生命經歷的圖畫。在新約裏有生命經歷的啟示，但沒有像舊約裏那樣清楚的圖畫。我們都熟悉一句俗語說：一幅圖畫勝過千言萬語。雖然</w:t>
      </w:r>
      <w:r w:rsidRPr="008530F3">
        <w:rPr>
          <w:rFonts w:ascii="MS Mincho" w:eastAsia="MS Mincho" w:hAnsi="MS Mincho" w:cs="MS Mincho" w:hint="eastAsia"/>
          <w:color w:val="000000"/>
          <w:sz w:val="43"/>
          <w:szCs w:val="43"/>
          <w:lang w:eastAsia="de-CH"/>
        </w:rPr>
        <w:t>我們多年來研究新約所</w:t>
      </w:r>
      <w:r w:rsidRPr="008530F3">
        <w:rPr>
          <w:rFonts w:ascii="PMingLiU" w:eastAsia="PMingLiU" w:hAnsi="PMingLiU" w:cs="PMingLiU" w:hint="eastAsia"/>
          <w:color w:val="000000"/>
          <w:sz w:val="43"/>
          <w:szCs w:val="43"/>
          <w:lang w:eastAsia="de-CH"/>
        </w:rPr>
        <w:t>啟示的生命經歷，但僅憑新約的話還不能確定。我們還需要舊約的圖畫。因著主的憐憫，多年來我們已看見舊約裏所有的故</w:t>
      </w:r>
      <w:r w:rsidRPr="008530F3">
        <w:rPr>
          <w:rFonts w:ascii="PMingLiU" w:eastAsia="PMingLiU" w:hAnsi="PMingLiU" w:cs="PMingLiU" w:hint="eastAsia"/>
          <w:color w:val="000000"/>
          <w:sz w:val="43"/>
          <w:szCs w:val="43"/>
          <w:lang w:eastAsia="de-CH"/>
        </w:rPr>
        <w:lastRenderedPageBreak/>
        <w:t>事，乃是描述生命經歷的各方面。我在裏面深處覺得，主已給我們看見完全的圖畫，使我們能明白牠真正的意義</w:t>
      </w:r>
      <w:r w:rsidRPr="008530F3">
        <w:rPr>
          <w:rFonts w:ascii="MS Mincho" w:eastAsia="MS Mincho" w:hAnsi="MS Mincho" w:cs="MS Mincho"/>
          <w:color w:val="000000"/>
          <w:sz w:val="43"/>
          <w:szCs w:val="43"/>
          <w:lang w:eastAsia="de-CH"/>
        </w:rPr>
        <w:t>。</w:t>
      </w:r>
    </w:p>
    <w:p w14:paraId="3B38B0B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我們已經指出，</w:t>
      </w:r>
      <w:r w:rsidRPr="008530F3">
        <w:rPr>
          <w:rFonts w:ascii="MS Gothic" w:eastAsia="MS Gothic" w:hAnsi="MS Gothic" w:cs="MS Gothic" w:hint="eastAsia"/>
          <w:color w:val="000000"/>
          <w:sz w:val="43"/>
          <w:szCs w:val="43"/>
          <w:lang w:eastAsia="de-CH"/>
        </w:rPr>
        <w:t>每個基督徒的生命經歷都有三方面－亞伯拉罕的一面，以撒的一面和雅各的一面。我們若沒有這種清楚的眼光，就要把亞伯拉罕、以撒、雅各看作三個分開的個人。然而當我們接受</w:t>
      </w:r>
      <w:r w:rsidRPr="008530F3">
        <w:rPr>
          <w:rFonts w:ascii="PMingLiU" w:eastAsia="PMingLiU" w:hAnsi="PMingLiU" w:cs="PMingLiU" w:hint="eastAsia"/>
          <w:color w:val="000000"/>
          <w:sz w:val="43"/>
          <w:szCs w:val="43"/>
          <w:lang w:eastAsia="de-CH"/>
        </w:rPr>
        <w:t>啟示，並在新約的光中領會這事之後，就知道這三個人不是分開的個人，乃是一個完整的人在生命經歷上的三方面。有的人很</w:t>
      </w:r>
      <w:r w:rsidRPr="008530F3">
        <w:rPr>
          <w:rFonts w:ascii="MS Mincho" w:eastAsia="MS Mincho" w:hAnsi="MS Mincho" w:cs="MS Mincho" w:hint="eastAsia"/>
          <w:color w:val="000000"/>
          <w:sz w:val="43"/>
          <w:szCs w:val="43"/>
          <w:lang w:eastAsia="de-CH"/>
        </w:rPr>
        <w:t>難相信亞伯拉罕、以撒、雅各代表一個完整人的三方面，他們會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你怎麼能</w:t>
      </w:r>
      <w:r w:rsidRPr="008530F3">
        <w:rPr>
          <w:rFonts w:ascii="Batang" w:eastAsia="Batang" w:hAnsi="Batang" w:cs="Batang" w:hint="eastAsia"/>
          <w:color w:val="000000"/>
          <w:sz w:val="43"/>
          <w:szCs w:val="43"/>
          <w:lang w:eastAsia="de-CH"/>
        </w:rPr>
        <w:t>說亞伯拉罕不是一個完整的人？亞伯拉罕就是亞伯拉罕，以撒就是以撒，雅各就是雅各。』</w:t>
      </w:r>
      <w:r w:rsidRPr="008530F3">
        <w:rPr>
          <w:rFonts w:ascii="MS Gothic" w:eastAsia="MS Gothic" w:hAnsi="MS Gothic" w:cs="MS Gothic" w:hint="eastAsia"/>
          <w:color w:val="000000"/>
          <w:sz w:val="43"/>
          <w:szCs w:val="43"/>
          <w:lang w:eastAsia="de-CH"/>
        </w:rPr>
        <w:t>你若不信這三人是一個人完整經歷的三方面，我就要問你這個問題：你能在亞伯拉罕身上看到神的揀選麼？我們對神的第一個經歷就是神在創立世界之前所作的揀選，選擇。在新約裏我們清楚看見這點，（弗一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，）但在亞伯拉罕的經</w:t>
      </w:r>
      <w:r w:rsidRPr="008530F3">
        <w:rPr>
          <w:rFonts w:ascii="MS Gothic" w:eastAsia="MS Gothic" w:hAnsi="MS Gothic" w:cs="MS Gothic" w:hint="eastAsia"/>
          <w:color w:val="000000"/>
          <w:sz w:val="43"/>
          <w:szCs w:val="43"/>
          <w:lang w:eastAsia="de-CH"/>
        </w:rPr>
        <w:t>歷中我們卻看不到。所以就神的揀選而論，亞伯拉罕需要別人使他完全。在亞伯拉罕的生平中看不到的揀選，乃是</w:t>
      </w:r>
      <w:r w:rsidRPr="008530F3">
        <w:rPr>
          <w:rFonts w:ascii="PMingLiU" w:eastAsia="PMingLiU" w:hAnsi="PMingLiU" w:cs="PMingLiU" w:hint="eastAsia"/>
          <w:color w:val="000000"/>
          <w:sz w:val="43"/>
          <w:szCs w:val="43"/>
          <w:lang w:eastAsia="de-CH"/>
        </w:rPr>
        <w:t>啟示在雅各的生平中。除了蒙揀選之外，我們基督徒也是蒙召的</w:t>
      </w:r>
      <w:r w:rsidRPr="008530F3">
        <w:rPr>
          <w:rFonts w:ascii="MS Mincho" w:eastAsia="MS Mincho" w:hAnsi="MS Mincho" w:cs="MS Mincho" w:hint="eastAsia"/>
          <w:color w:val="000000"/>
          <w:sz w:val="43"/>
          <w:szCs w:val="43"/>
          <w:lang w:eastAsia="de-CH"/>
        </w:rPr>
        <w:t>。在以撒身上我們既看不到揀選，也看不到呼召。因此以撒本身並不完整。以撒的蒙召是在亞伯拉</w:t>
      </w:r>
      <w:r w:rsidRPr="008530F3">
        <w:rPr>
          <w:rFonts w:ascii="MS Mincho" w:eastAsia="MS Mincho" w:hAnsi="MS Mincho" w:cs="MS Mincho" w:hint="eastAsia"/>
          <w:color w:val="000000"/>
          <w:sz w:val="43"/>
          <w:szCs w:val="43"/>
          <w:lang w:eastAsia="de-CH"/>
        </w:rPr>
        <w:lastRenderedPageBreak/>
        <w:t>罕身上，正如亞伯拉罕的蒙揀選是在雅各身上。藉這兩個例子，我們都該確信，亞伯拉罕、以撒、雅各乃是描述一個完整的人在生命經</w:t>
      </w:r>
      <w:r w:rsidRPr="008530F3">
        <w:rPr>
          <w:rFonts w:ascii="MS Gothic" w:eastAsia="MS Gothic" w:hAnsi="MS Gothic" w:cs="MS Gothic" w:hint="eastAsia"/>
          <w:color w:val="000000"/>
          <w:sz w:val="43"/>
          <w:szCs w:val="43"/>
          <w:lang w:eastAsia="de-CH"/>
        </w:rPr>
        <w:t>歷上的三方面。就一面</w:t>
      </w:r>
      <w:r w:rsidRPr="008530F3">
        <w:rPr>
          <w:rFonts w:ascii="Batang" w:eastAsia="Batang" w:hAnsi="Batang" w:cs="Batang" w:hint="eastAsia"/>
          <w:color w:val="000000"/>
          <w:sz w:val="43"/>
          <w:szCs w:val="43"/>
          <w:lang w:eastAsia="de-CH"/>
        </w:rPr>
        <w:t>說，我們都是亞伯拉罕，因我們都已蒙召，學習憑著相信神而活，</w:t>
      </w:r>
      <w:r w:rsidRPr="008530F3">
        <w:rPr>
          <w:rFonts w:ascii="MS Mincho" w:eastAsia="MS Mincho" w:hAnsi="MS Mincho" w:cs="MS Mincho" w:hint="eastAsia"/>
          <w:color w:val="000000"/>
          <w:sz w:val="43"/>
          <w:szCs w:val="43"/>
          <w:lang w:eastAsia="de-CH"/>
        </w:rPr>
        <w:t>並活在與神的交通裏。又因我們也已被擺在恩典的地位中，我們也就是以撒；在以後的信息裏我們要看見，我們也是雅各。</w:t>
      </w:r>
      <w:r w:rsidRPr="008530F3">
        <w:rPr>
          <w:rFonts w:ascii="Times New Roman" w:eastAsia="Times New Roman" w:hAnsi="Times New Roman" w:cs="Times New Roman"/>
          <w:color w:val="000000"/>
          <w:sz w:val="43"/>
          <w:szCs w:val="43"/>
          <w:lang w:eastAsia="de-CH"/>
        </w:rPr>
        <w:t>');</w:t>
      </w:r>
    </w:p>
    <w:p w14:paraId="08DFC8B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以撒的一面</w:t>
      </w:r>
      <w:r w:rsidRPr="008530F3">
        <w:rPr>
          <w:rFonts w:ascii="MS Gothic" w:eastAsia="MS Gothic" w:hAnsi="MS Gothic" w:cs="MS Gothic" w:hint="eastAsia"/>
          <w:color w:val="000000"/>
          <w:sz w:val="43"/>
          <w:szCs w:val="43"/>
          <w:lang w:eastAsia="de-CH"/>
        </w:rPr>
        <w:t>揭示了恩典的事。我們不僅蒙召，學習憑著相信神而活，並且活在與神的交通裏；我們也天天享受屬神的事物。我們在基督徒生活中若沒有甚麼享受，我們就無法過基督徒的生活。我們會非常可憐。讚美主，我們不僅有亞伯拉罕的一面，也有以撒的一面，就是恩典的一面。恩典的意思就是享受神。恩典就是神自己在我們靈裏成為我們的享受。許多時候我們有難處，這些難處攪擾我們的心思和情感。然而當我們在心思和情感裏受苦時，我們靈裏深處卻有一種甜美的感覺。似乎我們若沒有這種苦難，就不會有這種享受。基督徒的苦難帶來基督徒的享受。從我們呼求主耶穌的名，接受</w:t>
      </w:r>
      <w:r w:rsidRPr="008530F3">
        <w:rPr>
          <w:rFonts w:ascii="PMingLiU" w:eastAsia="PMingLiU" w:hAnsi="PMingLiU" w:cs="PMingLiU" w:hint="eastAsia"/>
          <w:color w:val="000000"/>
          <w:sz w:val="43"/>
          <w:szCs w:val="43"/>
          <w:lang w:eastAsia="de-CH"/>
        </w:rPr>
        <w:t>祂作救主那一刻開始，我們就有了這兩面的經歷。也許就在你接受主耶穌那晚，你的妻子就給你難堪，她不贊成你成為基督徒，說那是傻事。她開始逼迫你，叫你在心思、情感和感覺上受苦。但是當你受苦時，在你</w:t>
      </w:r>
      <w:r w:rsidRPr="008530F3">
        <w:rPr>
          <w:rFonts w:ascii="PMingLiU" w:eastAsia="PMingLiU" w:hAnsi="PMingLiU" w:cs="PMingLiU" w:hint="eastAsia"/>
          <w:color w:val="000000"/>
          <w:sz w:val="43"/>
          <w:szCs w:val="43"/>
          <w:lang w:eastAsia="de-CH"/>
        </w:rPr>
        <w:lastRenderedPageBreak/>
        <w:t>裏面深處卻感覺甜美，使你快樂。這樣，甚至在你基督徒生活的開端，你就兼有受苦的一面，就是亞伯拉罕的一面，和享受的一面，就是以撒的一面</w:t>
      </w:r>
      <w:r w:rsidRPr="008530F3">
        <w:rPr>
          <w:rFonts w:ascii="MS Mincho" w:eastAsia="MS Mincho" w:hAnsi="MS Mincho" w:cs="MS Mincho"/>
          <w:color w:val="000000"/>
          <w:sz w:val="43"/>
          <w:szCs w:val="43"/>
          <w:lang w:eastAsia="de-CH"/>
        </w:rPr>
        <w:t>。</w:t>
      </w:r>
    </w:p>
    <w:p w14:paraId="0C2356A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安息與享</w:t>
      </w:r>
      <w:r w:rsidRPr="008530F3">
        <w:rPr>
          <w:rFonts w:ascii="MS Mincho" w:eastAsia="MS Mincho" w:hAnsi="MS Mincho" w:cs="MS Mincho"/>
          <w:color w:val="E46044"/>
          <w:sz w:val="39"/>
          <w:szCs w:val="39"/>
          <w:lang w:eastAsia="de-CH"/>
        </w:rPr>
        <w:t>受</w:t>
      </w:r>
      <w:proofErr w:type="spellEnd"/>
    </w:p>
    <w:p w14:paraId="42C097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在前篇信息我們看見以撒承受恩典。對他，</w:t>
      </w:r>
      <w:r w:rsidRPr="008530F3">
        <w:rPr>
          <w:rFonts w:ascii="MS Gothic" w:eastAsia="MS Gothic" w:hAnsi="MS Gothic" w:cs="MS Gothic" w:hint="eastAsia"/>
          <w:color w:val="000000"/>
          <w:sz w:val="43"/>
          <w:szCs w:val="43"/>
          <w:lang w:eastAsia="de-CH"/>
        </w:rPr>
        <w:t>每一件事都是恩典。他在恩典裏出生，在恩典裏養大，成為恩典的承繼者。在本篇信息中我們需要來看，對以撒也有享受的事。他的一生</w:t>
      </w:r>
      <w:r w:rsidRPr="008530F3">
        <w:rPr>
          <w:rFonts w:ascii="MS Mincho" w:eastAsia="MS Mincho" w:hAnsi="MS Mincho" w:cs="MS Mincho" w:hint="eastAsia"/>
          <w:color w:val="000000"/>
          <w:sz w:val="43"/>
          <w:szCs w:val="43"/>
          <w:lang w:eastAsia="de-CH"/>
        </w:rPr>
        <w:t>是安息與享受的一生。以撒生平的記載沒有指明他多多受苦，反而</w:t>
      </w:r>
      <w:r w:rsidRPr="008530F3">
        <w:rPr>
          <w:rFonts w:ascii="PMingLiU" w:eastAsia="PMingLiU" w:hAnsi="PMingLiU" w:cs="PMingLiU" w:hint="eastAsia"/>
          <w:color w:val="000000"/>
          <w:sz w:val="43"/>
          <w:szCs w:val="43"/>
          <w:lang w:eastAsia="de-CH"/>
        </w:rPr>
        <w:t>啟示他總是在安息。這由他在田間默想得到證明。（創二四</w:t>
      </w:r>
      <w:r w:rsidRPr="008530F3">
        <w:rPr>
          <w:rFonts w:ascii="Times New Roman" w:eastAsia="Times New Roman" w:hAnsi="Times New Roman" w:cs="Times New Roman"/>
          <w:color w:val="000000"/>
          <w:sz w:val="43"/>
          <w:szCs w:val="43"/>
          <w:lang w:eastAsia="de-CH"/>
        </w:rPr>
        <w:t>63</w:t>
      </w:r>
      <w:r w:rsidRPr="008530F3">
        <w:rPr>
          <w:rFonts w:ascii="MS Mincho" w:eastAsia="MS Mincho" w:hAnsi="MS Mincho" w:cs="MS Mincho" w:hint="eastAsia"/>
          <w:color w:val="000000"/>
          <w:sz w:val="43"/>
          <w:szCs w:val="43"/>
          <w:lang w:eastAsia="de-CH"/>
        </w:rPr>
        <w:t>。）以撒若不是安靜、安息的，他能默想麼？不能。我們要默想，必須是安息的。</w:t>
      </w:r>
      <w:r w:rsidRPr="008530F3">
        <w:rPr>
          <w:rFonts w:ascii="MS Gothic" w:eastAsia="MS Gothic" w:hAnsi="MS Gothic" w:cs="MS Gothic" w:hint="eastAsia"/>
          <w:color w:val="000000"/>
          <w:sz w:val="43"/>
          <w:szCs w:val="43"/>
          <w:lang w:eastAsia="de-CH"/>
        </w:rPr>
        <w:t>每當我們受困擾，就無法安息。以撒總是在安息。在創世記二十四章他失去了母親，沒有妻子，他的僕人遠行在外。但他不覺為難，他到田間去默想，而不是向主哭號。他沒有</w:t>
      </w:r>
      <w:r w:rsidRPr="008530F3">
        <w:rPr>
          <w:rFonts w:ascii="Batang" w:eastAsia="Batang" w:hAnsi="Batang" w:cs="Batang" w:hint="eastAsia"/>
          <w:color w:val="000000"/>
          <w:sz w:val="43"/>
          <w:szCs w:val="43"/>
          <w:lang w:eastAsia="de-CH"/>
        </w:rPr>
        <w:t>說，『主阿，</w:t>
      </w:r>
      <w:r w:rsidRPr="008530F3">
        <w:rPr>
          <w:rFonts w:ascii="MS Mincho" w:eastAsia="MS Mincho" w:hAnsi="MS Mincho" w:cs="MS Mincho" w:hint="eastAsia"/>
          <w:color w:val="000000"/>
          <w:sz w:val="43"/>
          <w:szCs w:val="43"/>
          <w:lang w:eastAsia="de-CH"/>
        </w:rPr>
        <w:t>怎麼</w:t>
      </w:r>
      <w:r w:rsidRPr="008530F3">
        <w:rPr>
          <w:rFonts w:ascii="MS Gothic" w:eastAsia="MS Gothic" w:hAnsi="MS Gothic" w:cs="MS Gothic" w:hint="eastAsia"/>
          <w:color w:val="000000"/>
          <w:sz w:val="43"/>
          <w:szCs w:val="43"/>
          <w:lang w:eastAsia="de-CH"/>
        </w:rPr>
        <w:t>辦？我失去了母親，沒有妻子，僕人又走了。主阿，憐憫我！』以撒不是這樣哭喊，他乃是默想</w:t>
      </w:r>
      <w:r w:rsidRPr="008530F3">
        <w:rPr>
          <w:rFonts w:ascii="MS Mincho" w:eastAsia="MS Mincho" w:hAnsi="MS Mincho" w:cs="MS Mincho"/>
          <w:color w:val="000000"/>
          <w:sz w:val="43"/>
          <w:szCs w:val="43"/>
          <w:lang w:eastAsia="de-CH"/>
        </w:rPr>
        <w:t>。</w:t>
      </w:r>
    </w:p>
    <w:p w14:paraId="717602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我們雖然在以撒生平的記載裏找不出安息這辭，然而確有安息的事實。以撒是個滿有安息的人。即使面臨和非利士人爭井的難處，他也總是安息的。以撒雖然面臨若干難處，他自己並不感覺</w:t>
      </w:r>
      <w:r w:rsidRPr="008530F3">
        <w:rPr>
          <w:rFonts w:ascii="MS Mincho" w:eastAsia="MS Mincho" w:hAnsi="MS Mincho" w:cs="MS Mincho" w:hint="eastAsia"/>
          <w:color w:val="000000"/>
          <w:sz w:val="43"/>
          <w:szCs w:val="43"/>
          <w:lang w:eastAsia="de-CH"/>
        </w:rPr>
        <w:lastRenderedPageBreak/>
        <w:t>為難。當非利士人爭井時，他仍是安息的。他似乎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若不要我住在這口井旁，我就到別處去。你若再到那裏攪擾我，我就再到另外的地方去。』由此我們看見以撒的確是個滿有安息的人。你一直是安息的麼？想想你過去二十四小時的經歷，有甚麼事煩擾你，使你失去安息？我們大多數人必須承認，我們已受困擾。這表明我們雖是以撒，卻不是一直安息的。最近我在準備</w:t>
      </w:r>
      <w:r w:rsidRPr="008530F3">
        <w:rPr>
          <w:rFonts w:ascii="PMingLiU" w:eastAsia="PMingLiU" w:hAnsi="PMingLiU" w:cs="PMingLiU" w:hint="eastAsia"/>
          <w:color w:val="000000"/>
          <w:sz w:val="43"/>
          <w:szCs w:val="43"/>
          <w:lang w:eastAsia="de-CH"/>
        </w:rPr>
        <w:t>啟示錄生命信息，工作艱苦繁重。但我能讚美主，當我工作時我非常安息，我能說，『我一無</w:t>
      </w:r>
      <w:r w:rsidRPr="008530F3">
        <w:rPr>
          <w:rFonts w:ascii="MS Mincho" w:eastAsia="MS Mincho" w:hAnsi="MS Mincho" w:cs="MS Mincho" w:hint="eastAsia"/>
          <w:color w:val="000000"/>
          <w:sz w:val="43"/>
          <w:szCs w:val="43"/>
          <w:lang w:eastAsia="de-CH"/>
        </w:rPr>
        <w:t>所有，我一無所能。我不需要作甚麼，因為主在作一切。』我們都必須是安息的人</w:t>
      </w:r>
      <w:r w:rsidRPr="008530F3">
        <w:rPr>
          <w:rFonts w:ascii="MS Mincho" w:eastAsia="MS Mincho" w:hAnsi="MS Mincho" w:cs="MS Mincho"/>
          <w:color w:val="000000"/>
          <w:sz w:val="43"/>
          <w:szCs w:val="43"/>
          <w:lang w:eastAsia="de-CH"/>
        </w:rPr>
        <w:t>。</w:t>
      </w:r>
    </w:p>
    <w:p w14:paraId="574CD8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以撒不但安息，而且享受。他的一生是享受的一生。他年老時，還品嘗『美味，』要以掃往田野去打獵，給他豫備他所愛的美味。（創二七</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。）利百加聽到這話，叫雅各給</w:t>
      </w:r>
      <w:r w:rsidRPr="008530F3">
        <w:rPr>
          <w:rFonts w:ascii="MS Gothic" w:eastAsia="MS Gothic" w:hAnsi="MS Gothic" w:cs="MS Gothic" w:hint="eastAsia"/>
          <w:color w:val="000000"/>
          <w:sz w:val="43"/>
          <w:szCs w:val="43"/>
          <w:lang w:eastAsia="de-CH"/>
        </w:rPr>
        <w:t>她拿兩隻山羊羔，好讓她為以撒豫備美味。（創二七</w:t>
      </w:r>
      <w:r w:rsidRPr="008530F3">
        <w:rPr>
          <w:rFonts w:ascii="Times New Roman" w:eastAsia="Times New Roman" w:hAnsi="Times New Roman" w:cs="Times New Roman"/>
          <w:color w:val="000000"/>
          <w:sz w:val="43"/>
          <w:szCs w:val="43"/>
          <w:lang w:eastAsia="de-CH"/>
        </w:rPr>
        <w:t>5~10</w:t>
      </w:r>
      <w:r w:rsidRPr="008530F3">
        <w:rPr>
          <w:rFonts w:ascii="MS Mincho" w:eastAsia="MS Mincho" w:hAnsi="MS Mincho" w:cs="MS Mincho" w:hint="eastAsia"/>
          <w:color w:val="000000"/>
          <w:sz w:val="43"/>
          <w:szCs w:val="43"/>
          <w:lang w:eastAsia="de-CH"/>
        </w:rPr>
        <w:t>。）後來，雅各和以掃都帶美味給父親，以撒得了雙分。以掃、利百加和雅各都很忙碌，以撒卻坐享其成。由此我們看見，以撒是一個享受的人，一直享受恩典的供備。這種享受是他的定命</w:t>
      </w:r>
      <w:r w:rsidRPr="008530F3">
        <w:rPr>
          <w:rFonts w:ascii="MS Mincho" w:eastAsia="MS Mincho" w:hAnsi="MS Mincho" w:cs="MS Mincho"/>
          <w:color w:val="000000"/>
          <w:sz w:val="43"/>
          <w:szCs w:val="43"/>
          <w:lang w:eastAsia="de-CH"/>
        </w:rPr>
        <w:t>。</w:t>
      </w:r>
    </w:p>
    <w:p w14:paraId="3A261A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享受也是我們的定命。青年弟兄們，不要為找妻子憂慮。</w:t>
      </w:r>
      <w:r w:rsidRPr="008530F3">
        <w:rPr>
          <w:rFonts w:ascii="MS Gothic" w:eastAsia="MS Gothic" w:hAnsi="MS Gothic" w:cs="MS Gothic" w:hint="eastAsia"/>
          <w:color w:val="000000"/>
          <w:sz w:val="43"/>
          <w:szCs w:val="43"/>
          <w:lang w:eastAsia="de-CH"/>
        </w:rPr>
        <w:t>你若一</w:t>
      </w:r>
      <w:r w:rsidRPr="008530F3">
        <w:rPr>
          <w:rFonts w:ascii="MS Mincho" w:eastAsia="MS Mincho" w:hAnsi="MS Mincho" w:cs="MS Mincho" w:hint="eastAsia"/>
          <w:color w:val="000000"/>
          <w:sz w:val="43"/>
          <w:szCs w:val="43"/>
          <w:lang w:eastAsia="de-CH"/>
        </w:rPr>
        <w:t>直是安息的，且滿有享受，最好的妻子會到</w:t>
      </w:r>
      <w:r w:rsidRPr="008530F3">
        <w:rPr>
          <w:rFonts w:ascii="MS Gothic" w:eastAsia="MS Gothic" w:hAnsi="MS Gothic" w:cs="MS Gothic" w:hint="eastAsia"/>
          <w:color w:val="000000"/>
          <w:sz w:val="43"/>
          <w:szCs w:val="43"/>
          <w:lang w:eastAsia="de-CH"/>
        </w:rPr>
        <w:t>你面前來。在我們基督徒的生活裏</w:t>
      </w:r>
      <w:r w:rsidRPr="008530F3">
        <w:rPr>
          <w:rFonts w:ascii="MS Gothic" w:eastAsia="MS Gothic" w:hAnsi="MS Gothic" w:cs="MS Gothic" w:hint="eastAsia"/>
          <w:color w:val="000000"/>
          <w:sz w:val="43"/>
          <w:szCs w:val="43"/>
          <w:lang w:eastAsia="de-CH"/>
        </w:rPr>
        <w:lastRenderedPageBreak/>
        <w:t>有享受的一面。我從十二</w:t>
      </w:r>
      <w:r w:rsidRPr="008530F3">
        <w:rPr>
          <w:rFonts w:ascii="Batang" w:eastAsia="Batang" w:hAnsi="Batang" w:cs="Batang" w:hint="eastAsia"/>
          <w:color w:val="000000"/>
          <w:sz w:val="43"/>
          <w:szCs w:val="43"/>
          <w:lang w:eastAsia="de-CH"/>
        </w:rPr>
        <w:t>歲起就一直奮</w:t>
      </w:r>
      <w:r w:rsidRPr="008530F3">
        <w:rPr>
          <w:rFonts w:ascii="MS Mincho" w:eastAsia="MS Mincho" w:hAnsi="MS Mincho" w:cs="MS Mincho" w:hint="eastAsia"/>
          <w:color w:val="000000"/>
          <w:sz w:val="43"/>
          <w:szCs w:val="43"/>
          <w:lang w:eastAsia="de-CH"/>
        </w:rPr>
        <w:t>鬥。現在，差不多六十年之後，我能作見證，許多時候我的奮鬥阻撓了享受的臨到。我若不奮鬥，享受會來得更早，更豐富。奮鬥為甚麼阻撓享受？因為享受是我們的定命。我們都已被豫定要享受。青年弟兄們，忘了</w:t>
      </w:r>
      <w:r w:rsidRPr="008530F3">
        <w:rPr>
          <w:rFonts w:ascii="MS Gothic" w:eastAsia="MS Gothic" w:hAnsi="MS Gothic" w:cs="MS Gothic" w:hint="eastAsia"/>
          <w:color w:val="000000"/>
          <w:sz w:val="43"/>
          <w:szCs w:val="43"/>
          <w:lang w:eastAsia="de-CH"/>
        </w:rPr>
        <w:t>你的奮鬥罷！只要回家，禱告、讚美、睡覺。第二天早晨起來，守個好晨更，喫頓豐富的早餐。不要為找妻子憂慮。利百加會來到你面前。這就是享受，這享受是我們的定命。我們不是神的兒子麼？神的兒子怎麼會是可憐的人？我們必須宣告：『讚美</w:t>
      </w:r>
      <w:r w:rsidRPr="008530F3">
        <w:rPr>
          <w:rFonts w:ascii="MS Mincho" w:eastAsia="MS Mincho" w:hAnsi="MS Mincho" w:cs="MS Mincho" w:hint="eastAsia"/>
          <w:color w:val="000000"/>
          <w:sz w:val="43"/>
          <w:szCs w:val="43"/>
          <w:lang w:eastAsia="de-CH"/>
        </w:rPr>
        <w:t>主，我是神的兒子！那位全能、全豐全足的神是我的父！』父字指明豐富的供備。只要我們有一位豐富的父，我們就有供備，無須憂慮。我們只該享受這豐富的供備。這是我們的定命</w:t>
      </w:r>
      <w:r w:rsidRPr="008530F3">
        <w:rPr>
          <w:rFonts w:ascii="MS Mincho" w:eastAsia="MS Mincho" w:hAnsi="MS Mincho" w:cs="MS Mincho"/>
          <w:color w:val="000000"/>
          <w:sz w:val="43"/>
          <w:szCs w:val="43"/>
          <w:lang w:eastAsia="de-CH"/>
        </w:rPr>
        <w:t>。</w:t>
      </w:r>
    </w:p>
    <w:p w14:paraId="62DED44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活在庇耳拉海</w:t>
      </w:r>
      <w:r w:rsidRPr="008530F3">
        <w:rPr>
          <w:rFonts w:ascii="MS Gothic" w:eastAsia="MS Gothic" w:hAnsi="MS Gothic" w:cs="MS Gothic"/>
          <w:color w:val="E46044"/>
          <w:sz w:val="39"/>
          <w:szCs w:val="39"/>
          <w:lang w:eastAsia="de-CH"/>
        </w:rPr>
        <w:t>萊</w:t>
      </w:r>
      <w:proofErr w:type="spellEnd"/>
    </w:p>
    <w:p w14:paraId="1982B5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雖然享受是我們的定命，我們還得注意我們得著享受的地方。讓我們看看以撒得著享受之地方的名稱。首先有庇耳拉海</w:t>
      </w:r>
      <w:r w:rsidRPr="008530F3">
        <w:rPr>
          <w:rFonts w:ascii="MS Gothic" w:eastAsia="MS Gothic" w:hAnsi="MS Gothic" w:cs="MS Gothic" w:hint="eastAsia"/>
          <w:color w:val="000000"/>
          <w:sz w:val="43"/>
          <w:szCs w:val="43"/>
          <w:lang w:eastAsia="de-CH"/>
        </w:rPr>
        <w:t>萊，這字的意思是『那看顧我之永活者的井，』或『那</w:t>
      </w:r>
      <w:r w:rsidRPr="008530F3">
        <w:rPr>
          <w:rFonts w:ascii="PMingLiU" w:eastAsia="PMingLiU" w:hAnsi="PMingLiU" w:cs="PMingLiU" w:hint="eastAsia"/>
          <w:color w:val="000000"/>
          <w:sz w:val="43"/>
          <w:szCs w:val="43"/>
          <w:lang w:eastAsia="de-CH"/>
        </w:rPr>
        <w:t>啟示祂自己者。』（創二四</w:t>
      </w:r>
      <w:r w:rsidRPr="008530F3">
        <w:rPr>
          <w:rFonts w:ascii="Times New Roman" w:eastAsia="Times New Roman" w:hAnsi="Times New Roman" w:cs="Times New Roman"/>
          <w:color w:val="000000"/>
          <w:sz w:val="43"/>
          <w:szCs w:val="43"/>
          <w:lang w:eastAsia="de-CH"/>
        </w:rPr>
        <w:t>62</w:t>
      </w:r>
      <w:r w:rsidRPr="008530F3">
        <w:rPr>
          <w:rFonts w:ascii="MS Mincho" w:eastAsia="MS Mincho" w:hAnsi="MS Mincho" w:cs="MS Mincho" w:hint="eastAsia"/>
          <w:color w:val="000000"/>
          <w:sz w:val="43"/>
          <w:szCs w:val="43"/>
          <w:lang w:eastAsia="de-CH"/>
        </w:rPr>
        <w:t>，二五</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。）在庇耳拉海</w:t>
      </w:r>
      <w:r w:rsidRPr="008530F3">
        <w:rPr>
          <w:rFonts w:ascii="MS Gothic" w:eastAsia="MS Gothic" w:hAnsi="MS Gothic" w:cs="MS Gothic" w:hint="eastAsia"/>
          <w:color w:val="000000"/>
          <w:sz w:val="43"/>
          <w:szCs w:val="43"/>
          <w:lang w:eastAsia="de-CH"/>
        </w:rPr>
        <w:t>萊，神眷臨我們，把</w:t>
      </w:r>
      <w:r w:rsidRPr="008530F3">
        <w:rPr>
          <w:rFonts w:ascii="PMingLiU" w:eastAsia="PMingLiU" w:hAnsi="PMingLiU" w:cs="PMingLiU" w:hint="eastAsia"/>
          <w:color w:val="000000"/>
          <w:sz w:val="43"/>
          <w:szCs w:val="43"/>
          <w:lang w:eastAsia="de-CH"/>
        </w:rPr>
        <w:t>祂自己啟示給我們。第二，以撒在埃色井旁也有一些享受。埃色的意思是爭競。埃色是爭競、爭鬥、爭吵之地。第三</w:t>
      </w:r>
      <w:r w:rsidRPr="008530F3">
        <w:rPr>
          <w:rFonts w:ascii="MS Mincho" w:eastAsia="MS Mincho" w:hAnsi="MS Mincho" w:cs="MS Mincho" w:hint="eastAsia"/>
          <w:color w:val="000000"/>
          <w:sz w:val="43"/>
          <w:szCs w:val="43"/>
          <w:lang w:eastAsia="de-CH"/>
        </w:rPr>
        <w:t>個地方是西提拿</w:t>
      </w:r>
      <w:r w:rsidRPr="008530F3">
        <w:rPr>
          <w:rFonts w:ascii="MS Mincho" w:eastAsia="MS Mincho" w:hAnsi="MS Mincho" w:cs="MS Mincho" w:hint="eastAsia"/>
          <w:color w:val="000000"/>
          <w:sz w:val="43"/>
          <w:szCs w:val="43"/>
          <w:lang w:eastAsia="de-CH"/>
        </w:rPr>
        <w:lastRenderedPageBreak/>
        <w:t>。（創二六</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。）西提拿的意思是敵意、仇恨或敵對。第四個地方叫利河伯。利河伯有積極的意思，就是『寬闊之地』或『寬闊之路。』後一個地方是示巴，意思是盟誓。（創二六</w:t>
      </w:r>
      <w:r w:rsidRPr="008530F3">
        <w:rPr>
          <w:rFonts w:ascii="Times New Roman" w:eastAsia="Times New Roman" w:hAnsi="Times New Roman" w:cs="Times New Roman"/>
          <w:color w:val="000000"/>
          <w:sz w:val="43"/>
          <w:szCs w:val="43"/>
          <w:lang w:eastAsia="de-CH"/>
        </w:rPr>
        <w:t>22~33</w:t>
      </w:r>
      <w:r w:rsidRPr="008530F3">
        <w:rPr>
          <w:rFonts w:ascii="MS Mincho" w:eastAsia="MS Mincho" w:hAnsi="MS Mincho" w:cs="MS Mincho" w:hint="eastAsia"/>
          <w:color w:val="000000"/>
          <w:sz w:val="43"/>
          <w:szCs w:val="43"/>
          <w:lang w:eastAsia="de-CH"/>
        </w:rPr>
        <w:t>。）因此別是巴的意思是盟誓的井。以撒在這五個地方都享受過恩典</w:t>
      </w:r>
      <w:r w:rsidRPr="008530F3">
        <w:rPr>
          <w:rFonts w:ascii="MS Mincho" w:eastAsia="MS Mincho" w:hAnsi="MS Mincho" w:cs="MS Mincho"/>
          <w:color w:val="000000"/>
          <w:sz w:val="43"/>
          <w:szCs w:val="43"/>
          <w:lang w:eastAsia="de-CH"/>
        </w:rPr>
        <w:t>。</w:t>
      </w:r>
    </w:p>
    <w:p w14:paraId="467EDB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Batang" w:eastAsia="Batang" w:hAnsi="Batang" w:cs="Batang" w:hint="eastAsia"/>
          <w:color w:val="000000"/>
          <w:sz w:val="43"/>
          <w:szCs w:val="43"/>
          <w:lang w:eastAsia="de-CH"/>
        </w:rPr>
        <w:t>說到這些地方的意義之先，我們必須看看以撒是在甚</w:t>
      </w:r>
      <w:r w:rsidRPr="008530F3">
        <w:rPr>
          <w:rFonts w:ascii="MS Mincho" w:eastAsia="MS Mincho" w:hAnsi="MS Mincho" w:cs="MS Mincho" w:hint="eastAsia"/>
          <w:color w:val="000000"/>
          <w:sz w:val="43"/>
          <w:szCs w:val="43"/>
          <w:lang w:eastAsia="de-CH"/>
        </w:rPr>
        <w:t>麼地方長大的。他是在別是巴井旁，垂絲柳樹邊長大的。在他娶妻之前，他離開別是巴往南地去。（創二四</w:t>
      </w:r>
      <w:r w:rsidRPr="008530F3">
        <w:rPr>
          <w:rFonts w:ascii="Times New Roman" w:eastAsia="Times New Roman" w:hAnsi="Times New Roman" w:cs="Times New Roman"/>
          <w:color w:val="000000"/>
          <w:sz w:val="43"/>
          <w:szCs w:val="43"/>
          <w:lang w:eastAsia="de-CH"/>
        </w:rPr>
        <w:t>62</w:t>
      </w:r>
      <w:r w:rsidRPr="008530F3">
        <w:rPr>
          <w:rFonts w:ascii="MS Mincho" w:eastAsia="MS Mincho" w:hAnsi="MS Mincho" w:cs="MS Mincho" w:hint="eastAsia"/>
          <w:color w:val="000000"/>
          <w:sz w:val="43"/>
          <w:szCs w:val="43"/>
          <w:lang w:eastAsia="de-CH"/>
        </w:rPr>
        <w:t>。）我們看過，在聖經裏向南走的意思是走下坡路。我不信以撒離開別是巴或希伯崙的時候，亞伯拉罕也離開那裏；他仍留在別是巴或希伯崙。以撒的母親死後，僕人也離開了，他就下到南地，然後他又回來。二十四章六十二節</w:t>
      </w:r>
      <w:r w:rsidRPr="008530F3">
        <w:rPr>
          <w:rFonts w:ascii="Batang" w:eastAsia="Batang" w:hAnsi="Batang" w:cs="Batang" w:hint="eastAsia"/>
          <w:color w:val="000000"/>
          <w:sz w:val="43"/>
          <w:szCs w:val="43"/>
          <w:lang w:eastAsia="de-CH"/>
        </w:rPr>
        <w:t>說，『那時，以撒住在南地，剛從庇耳拉海萊回來。』當他從庇耳拉海萊回來，他得著了一個妻子。他若留在庇耳</w:t>
      </w:r>
      <w:r w:rsidRPr="008530F3">
        <w:rPr>
          <w:rFonts w:ascii="MS Mincho" w:eastAsia="MS Mincho" w:hAnsi="MS Mincho" w:cs="MS Mincho" w:hint="eastAsia"/>
          <w:color w:val="000000"/>
          <w:sz w:val="43"/>
          <w:szCs w:val="43"/>
          <w:lang w:eastAsia="de-CH"/>
        </w:rPr>
        <w:t>挂海</w:t>
      </w:r>
      <w:r w:rsidRPr="008530F3">
        <w:rPr>
          <w:rFonts w:ascii="MS Gothic" w:eastAsia="MS Gothic" w:hAnsi="MS Gothic" w:cs="MS Gothic" w:hint="eastAsia"/>
          <w:color w:val="000000"/>
          <w:sz w:val="43"/>
          <w:szCs w:val="43"/>
          <w:lang w:eastAsia="de-CH"/>
        </w:rPr>
        <w:t>萊，不回到別是巴或希伯崙，就不會遇見利百加。當他從庇耳拉海萊回來，利百加就來了。亞伯拉罕的僕人不知道以撒會離開亞伯拉罕所在的地方。以撒從下坡路回來，乃是出於耶和華。他所以回來，是因他被命定要享受</w:t>
      </w:r>
      <w:r w:rsidRPr="008530F3">
        <w:rPr>
          <w:rFonts w:ascii="MS Mincho" w:eastAsia="MS Mincho" w:hAnsi="MS Mincho" w:cs="MS Mincho"/>
          <w:color w:val="000000"/>
          <w:sz w:val="43"/>
          <w:szCs w:val="43"/>
          <w:lang w:eastAsia="de-CH"/>
        </w:rPr>
        <w:t>。</w:t>
      </w:r>
    </w:p>
    <w:p w14:paraId="0BC1FF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我們都有過同樣的經</w:t>
      </w:r>
      <w:r w:rsidRPr="008530F3">
        <w:rPr>
          <w:rFonts w:ascii="MS Gothic" w:eastAsia="MS Gothic" w:hAnsi="MS Gothic" w:cs="MS Gothic" w:hint="eastAsia"/>
          <w:color w:val="000000"/>
          <w:sz w:val="43"/>
          <w:szCs w:val="43"/>
          <w:lang w:eastAsia="de-CH"/>
        </w:rPr>
        <w:t>歷。我們走下坡路之後，突然</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哦，我必須回去。』我們回來的時候</w:t>
      </w:r>
      <w:r w:rsidRPr="008530F3">
        <w:rPr>
          <w:rFonts w:ascii="MS Mincho" w:eastAsia="MS Mincho" w:hAnsi="MS Mincho" w:cs="MS Mincho" w:hint="eastAsia"/>
          <w:color w:val="000000"/>
          <w:sz w:val="43"/>
          <w:szCs w:val="43"/>
          <w:lang w:eastAsia="de-CH"/>
        </w:rPr>
        <w:lastRenderedPageBreak/>
        <w:t>，正是利百加來的時候。我有過多次這樣的經</w:t>
      </w:r>
      <w:r w:rsidRPr="008530F3">
        <w:rPr>
          <w:rFonts w:ascii="MS Gothic" w:eastAsia="MS Gothic" w:hAnsi="MS Gothic" w:cs="MS Gothic" w:hint="eastAsia"/>
          <w:color w:val="000000"/>
          <w:sz w:val="43"/>
          <w:szCs w:val="43"/>
          <w:lang w:eastAsia="de-CH"/>
        </w:rPr>
        <w:t>歷。我</w:t>
      </w:r>
      <w:r w:rsidRPr="008530F3">
        <w:rPr>
          <w:rFonts w:ascii="MS Mincho" w:eastAsia="MS Mincho" w:hAnsi="MS Mincho" w:cs="MS Mincho" w:hint="eastAsia"/>
          <w:color w:val="000000"/>
          <w:sz w:val="43"/>
          <w:szCs w:val="43"/>
          <w:lang w:eastAsia="de-CH"/>
        </w:rPr>
        <w:t>已走了下坡路，然後突然對自己</w:t>
      </w:r>
      <w:r w:rsidRPr="008530F3">
        <w:rPr>
          <w:rFonts w:ascii="Batang" w:eastAsia="Batang" w:hAnsi="Batang" w:cs="Batang" w:hint="eastAsia"/>
          <w:color w:val="000000"/>
          <w:sz w:val="43"/>
          <w:szCs w:val="43"/>
          <w:lang w:eastAsia="de-CH"/>
        </w:rPr>
        <w:t>說，『我必須回去。』我一回去，享受就來了</w:t>
      </w:r>
      <w:r w:rsidRPr="008530F3">
        <w:rPr>
          <w:rFonts w:ascii="MS Mincho" w:eastAsia="MS Mincho" w:hAnsi="MS Mincho" w:cs="MS Mincho"/>
          <w:color w:val="000000"/>
          <w:sz w:val="43"/>
          <w:szCs w:val="43"/>
          <w:lang w:eastAsia="de-CH"/>
        </w:rPr>
        <w:t>。</w:t>
      </w:r>
    </w:p>
    <w:p w14:paraId="2C67C0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以撒一從南地回來，享受就來了。他回到正確的立場，就得了妻子。但在結婚之後，他和妻子又南下。創世記二十五章十一節</w:t>
      </w:r>
      <w:r w:rsidRPr="008530F3">
        <w:rPr>
          <w:rFonts w:ascii="Batang" w:eastAsia="Batang" w:hAnsi="Batang" w:cs="Batang" w:hint="eastAsia"/>
          <w:color w:val="000000"/>
          <w:sz w:val="43"/>
          <w:szCs w:val="43"/>
          <w:lang w:eastAsia="de-CH"/>
        </w:rPr>
        <w:t>說，亞伯拉罕死後，以撒</w:t>
      </w:r>
      <w:r w:rsidRPr="008530F3">
        <w:rPr>
          <w:rFonts w:ascii="MS Mincho" w:eastAsia="MS Mincho" w:hAnsi="MS Mincho" w:cs="MS Mincho" w:hint="eastAsia"/>
          <w:color w:val="000000"/>
          <w:sz w:val="43"/>
          <w:szCs w:val="43"/>
          <w:lang w:eastAsia="de-CH"/>
        </w:rPr>
        <w:t>靠近庇耳拉海</w:t>
      </w:r>
      <w:r w:rsidRPr="008530F3">
        <w:rPr>
          <w:rFonts w:ascii="MS Gothic" w:eastAsia="MS Gothic" w:hAnsi="MS Gothic" w:cs="MS Gothic" w:hint="eastAsia"/>
          <w:color w:val="000000"/>
          <w:sz w:val="43"/>
          <w:szCs w:val="43"/>
          <w:lang w:eastAsia="de-CH"/>
        </w:rPr>
        <w:t>萊居住。他走了下坡路，結果就碰到非利士人的敵對</w:t>
      </w:r>
      <w:r w:rsidRPr="008530F3">
        <w:rPr>
          <w:rFonts w:ascii="MS Mincho" w:eastAsia="MS Mincho" w:hAnsi="MS Mincho" w:cs="MS Mincho"/>
          <w:color w:val="000000"/>
          <w:sz w:val="43"/>
          <w:szCs w:val="43"/>
          <w:lang w:eastAsia="de-CH"/>
        </w:rPr>
        <w:t>。</w:t>
      </w:r>
    </w:p>
    <w:p w14:paraId="23502C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看見以撒記載的清楚圖畫。他沒有走下坡路直到埃及，他是往南下到非利士地，就是非利士人的地方。按照創世記的記載，神的子民一向南走，就有難處。亞伯拉罕在埃及，在非利士地，都有難處。他的兒子以撒到非利士地也有難處，因為他和非利士人有爭競，有敵意。他雖然在利河伯享受了寬闊之路，享受寬廣，但他在那裏沒有耶和華的顯現。在庇耳拉海</w:t>
      </w:r>
      <w:r w:rsidRPr="008530F3">
        <w:rPr>
          <w:rFonts w:ascii="MS Gothic" w:eastAsia="MS Gothic" w:hAnsi="MS Gothic" w:cs="MS Gothic" w:hint="eastAsia"/>
          <w:color w:val="000000"/>
          <w:sz w:val="43"/>
          <w:szCs w:val="43"/>
          <w:lang w:eastAsia="de-CH"/>
        </w:rPr>
        <w:t>萊、埃色、西提拿和利河伯，沒有耶和華的顯現。直到他上別是巴之後，耶和華纔向他顯現。他從利河伯回到別是巴的當夜，耶和華就向他顯現了。（創二六</w:t>
      </w:r>
      <w:r w:rsidRPr="008530F3">
        <w:rPr>
          <w:rFonts w:ascii="Times New Roman" w:eastAsia="Times New Roman" w:hAnsi="Times New Roman" w:cs="Times New Roman"/>
          <w:color w:val="000000"/>
          <w:sz w:val="43"/>
          <w:szCs w:val="43"/>
          <w:lang w:eastAsia="de-CH"/>
        </w:rPr>
        <w:t>23~24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5B651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這裏我們必須看見一個關鍵點，許多基督徒不清楚這一點。我們基督徒，被命定有一些享受。不論我們在那裏，不論我們對或錯，我們已被命定來享受。以撒即使下到庇耳拉海</w:t>
      </w:r>
      <w:r w:rsidRPr="008530F3">
        <w:rPr>
          <w:rFonts w:ascii="MS Gothic" w:eastAsia="MS Gothic" w:hAnsi="MS Gothic" w:cs="MS Gothic" w:hint="eastAsia"/>
          <w:color w:val="000000"/>
          <w:sz w:val="43"/>
          <w:szCs w:val="43"/>
          <w:lang w:eastAsia="de-CH"/>
        </w:rPr>
        <w:t>萊，他仍然享</w:t>
      </w:r>
      <w:r w:rsidRPr="008530F3">
        <w:rPr>
          <w:rFonts w:ascii="MS Gothic" w:eastAsia="MS Gothic" w:hAnsi="MS Gothic" w:cs="MS Gothic" w:hint="eastAsia"/>
          <w:color w:val="000000"/>
          <w:sz w:val="43"/>
          <w:szCs w:val="43"/>
          <w:lang w:eastAsia="de-CH"/>
        </w:rPr>
        <w:lastRenderedPageBreak/>
        <w:t>受一口井，就是那看顧我們之永活者，並向我們</w:t>
      </w:r>
      <w:r w:rsidRPr="008530F3">
        <w:rPr>
          <w:rFonts w:ascii="PMingLiU" w:eastAsia="PMingLiU" w:hAnsi="PMingLiU" w:cs="PMingLiU" w:hint="eastAsia"/>
          <w:color w:val="000000"/>
          <w:sz w:val="43"/>
          <w:szCs w:val="43"/>
          <w:lang w:eastAsia="de-CH"/>
        </w:rPr>
        <w:t>啟示祂自己者的井。有的人會說，『那太好了。只要我有永活者，祂看顧我，並且</w:t>
      </w:r>
      <w:r w:rsidRPr="008530F3">
        <w:rPr>
          <w:rFonts w:ascii="MS Mincho" w:eastAsia="MS Mincho" w:hAnsi="MS Mincho" w:cs="MS Mincho" w:hint="eastAsia"/>
          <w:color w:val="000000"/>
          <w:sz w:val="43"/>
          <w:szCs w:val="43"/>
          <w:lang w:eastAsia="de-CH"/>
        </w:rPr>
        <w:t>把</w:t>
      </w:r>
      <w:r w:rsidRPr="008530F3">
        <w:rPr>
          <w:rFonts w:ascii="PMingLiU" w:eastAsia="PMingLiU" w:hAnsi="PMingLiU" w:cs="PMingLiU" w:hint="eastAsia"/>
          <w:color w:val="000000"/>
          <w:sz w:val="43"/>
          <w:szCs w:val="43"/>
          <w:lang w:eastAsia="de-CH"/>
        </w:rPr>
        <w:t>祂自己啟示給我，那就彀好了。』然而在讀聖經的時候，我們必須遵守第一次題到的原則。庇耳拉海萊在十六章十四節首次題到，那是夏甲逃避撒拉的地方。因撒拉代表恩典，夏甲從撒拉逃開，意思就是她離開了恩典的立場。在曠野，在受苦的地方，神眷臨她。因此庇耳拉海萊是人離開了恩典的立場，對神的眷臨仍能有一些享受的地方</w:t>
      </w:r>
      <w:r w:rsidRPr="008530F3">
        <w:rPr>
          <w:rFonts w:ascii="MS Mincho" w:eastAsia="MS Mincho" w:hAnsi="MS Mincho" w:cs="MS Mincho"/>
          <w:color w:val="000000"/>
          <w:sz w:val="43"/>
          <w:szCs w:val="43"/>
          <w:lang w:eastAsia="de-CH"/>
        </w:rPr>
        <w:t>。</w:t>
      </w:r>
    </w:p>
    <w:p w14:paraId="4E503C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過去我們也許感覺有點偏離了恩典的立場，懷疑自己的立場是否正確。雖然我們裏面有這疑問，但我們仍有一些享受，就安慰自己</w:t>
      </w:r>
      <w:r w:rsidRPr="008530F3">
        <w:rPr>
          <w:rFonts w:ascii="Batang" w:eastAsia="Batang" w:hAnsi="Batang" w:cs="Batang" w:hint="eastAsia"/>
          <w:color w:val="000000"/>
          <w:sz w:val="43"/>
          <w:szCs w:val="43"/>
          <w:lang w:eastAsia="de-CH"/>
        </w:rPr>
        <w:t>說，『我若錯了，就不會有這種享受。然而在這裏，我有那看顧我之永活者的井。我</w:t>
      </w:r>
      <w:r w:rsidRPr="008530F3">
        <w:rPr>
          <w:rFonts w:ascii="MS Mincho" w:eastAsia="MS Mincho" w:hAnsi="MS Mincho" w:cs="MS Mincho" w:hint="eastAsia"/>
          <w:color w:val="000000"/>
          <w:sz w:val="43"/>
          <w:szCs w:val="43"/>
          <w:lang w:eastAsia="de-CH"/>
        </w:rPr>
        <w:t>既有這樣的享受，這地方必是正確的。』但實際上並不如此。一方面，我們是命定有享受的，不論我們在那裏，都會有一些享受。</w:t>
      </w:r>
      <w:r w:rsidRPr="008530F3">
        <w:rPr>
          <w:rFonts w:ascii="MS Gothic" w:eastAsia="MS Gothic" w:hAnsi="MS Gothic" w:cs="MS Gothic" w:hint="eastAsia"/>
          <w:color w:val="000000"/>
          <w:sz w:val="43"/>
          <w:szCs w:val="43"/>
          <w:lang w:eastAsia="de-CH"/>
        </w:rPr>
        <w:t>另一面，我們可能在錯誤的立場上有這種享受。我們不在亞伯拉罕栽種垂絲柳樹的地方，而在夏甲從恩典逃開的地方。庇耳拉海萊是人逃避恩典卻仍享受神眷臨的地方。我們幾乎都有這種經歷。我們懷疑我們的地位，但我們仍有一些享受，因而感覺得到印證。切勿把這種享受當作印證。雖然享受是我們的定命，但我們可能</w:t>
      </w:r>
      <w:r w:rsidRPr="008530F3">
        <w:rPr>
          <w:rFonts w:ascii="MS Gothic" w:eastAsia="MS Gothic" w:hAnsi="MS Gothic" w:cs="MS Gothic" w:hint="eastAsia"/>
          <w:color w:val="000000"/>
          <w:sz w:val="43"/>
          <w:szCs w:val="43"/>
          <w:lang w:eastAsia="de-CH"/>
        </w:rPr>
        <w:lastRenderedPageBreak/>
        <w:t>在不正確的立場上享受，在庇耳拉海萊，不在別是巴</w:t>
      </w:r>
      <w:r w:rsidRPr="008530F3">
        <w:rPr>
          <w:rFonts w:ascii="MS Mincho" w:eastAsia="MS Mincho" w:hAnsi="MS Mincho" w:cs="MS Mincho"/>
          <w:color w:val="000000"/>
          <w:sz w:val="43"/>
          <w:szCs w:val="43"/>
          <w:lang w:eastAsia="de-CH"/>
        </w:rPr>
        <w:t>。</w:t>
      </w:r>
    </w:p>
    <w:p w14:paraId="772496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井表</w:t>
      </w:r>
      <w:r w:rsidRPr="008530F3">
        <w:rPr>
          <w:rFonts w:ascii="MS Gothic" w:eastAsia="MS Gothic" w:hAnsi="MS Gothic" w:cs="MS Gothic" w:hint="eastAsia"/>
          <w:color w:val="000000"/>
          <w:sz w:val="43"/>
          <w:szCs w:val="43"/>
          <w:lang w:eastAsia="de-CH"/>
        </w:rPr>
        <w:t>徵享受與滿足。以撒在一生中從未受乾渴之苦。不論他到對的地方或錯的地方，總有一口井。</w:t>
      </w:r>
      <w:r w:rsidRPr="008530F3">
        <w:rPr>
          <w:rFonts w:ascii="MS Mincho" w:eastAsia="MS Mincho" w:hAnsi="MS Mincho" w:cs="MS Mincho" w:hint="eastAsia"/>
          <w:color w:val="000000"/>
          <w:sz w:val="43"/>
          <w:szCs w:val="43"/>
          <w:lang w:eastAsia="de-CH"/>
        </w:rPr>
        <w:t>他的一生可用井來作標記。有人也許會和我們爭辯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說我的地位不對，立場不對，</w:t>
      </w:r>
      <w:r w:rsidRPr="008530F3">
        <w:rPr>
          <w:rFonts w:ascii="MS Mincho" w:eastAsia="MS Mincho" w:hAnsi="MS Mincho" w:cs="MS Mincho" w:hint="eastAsia"/>
          <w:color w:val="000000"/>
          <w:sz w:val="43"/>
          <w:szCs w:val="43"/>
          <w:lang w:eastAsia="de-CH"/>
        </w:rPr>
        <w:t>為甚麼我這裏有一口井？』</w:t>
      </w:r>
      <w:r w:rsidRPr="008530F3">
        <w:rPr>
          <w:rFonts w:ascii="MS Gothic" w:eastAsia="MS Gothic" w:hAnsi="MS Gothic" w:cs="MS Gothic" w:hint="eastAsia"/>
          <w:color w:val="000000"/>
          <w:sz w:val="43"/>
          <w:szCs w:val="43"/>
          <w:lang w:eastAsia="de-CH"/>
        </w:rPr>
        <w:t>你享受一口井，並不稱義你的立場，因為享受是你的定命。過去我們許多人持守宗教的觀念，以為我們若錯了，神會撇棄我們，我們就不會再有享受。但無論我們如何不對，我們仍是父的兒女，</w:t>
      </w:r>
      <w:r w:rsidRPr="008530F3">
        <w:rPr>
          <w:rFonts w:ascii="PMingLiU" w:eastAsia="PMingLiU" w:hAnsi="PMingLiU" w:cs="PMingLiU" w:hint="eastAsia"/>
          <w:color w:val="000000"/>
          <w:sz w:val="43"/>
          <w:szCs w:val="43"/>
          <w:lang w:eastAsia="de-CH"/>
        </w:rPr>
        <w:t>祂絕不撇棄我們。我也許是最頑皮的孩子，但我每天仍享受父的供應。這種享受是我們的定命，我們的分</w:t>
      </w:r>
      <w:r w:rsidRPr="008530F3">
        <w:rPr>
          <w:rFonts w:ascii="MS Mincho" w:eastAsia="MS Mincho" w:hAnsi="MS Mincho" w:cs="MS Mincho"/>
          <w:color w:val="000000"/>
          <w:sz w:val="43"/>
          <w:szCs w:val="43"/>
          <w:lang w:eastAsia="de-CH"/>
        </w:rPr>
        <w:t>。</w:t>
      </w:r>
    </w:p>
    <w:p w14:paraId="51A7F3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有人聽到以撒無論去那裏都有一口井，就以為這種享受既是他們的定命，他們要去那裏，就可以去那裏。請不要有這樣的想法。</w:t>
      </w:r>
      <w:r w:rsidRPr="008530F3">
        <w:rPr>
          <w:rFonts w:ascii="MS Gothic" w:eastAsia="MS Gothic" w:hAnsi="MS Gothic" w:cs="MS Gothic" w:hint="eastAsia"/>
          <w:color w:val="000000"/>
          <w:sz w:val="43"/>
          <w:szCs w:val="43"/>
          <w:lang w:eastAsia="de-CH"/>
        </w:rPr>
        <w:t>你也許有一口井作你的享受，但你會</w:t>
      </w:r>
      <w:r w:rsidRPr="008530F3">
        <w:rPr>
          <w:rFonts w:ascii="MS Mincho" w:eastAsia="MS Mincho" w:hAnsi="MS Mincho" w:cs="MS Mincho" w:hint="eastAsia"/>
          <w:color w:val="000000"/>
          <w:sz w:val="43"/>
          <w:szCs w:val="43"/>
          <w:lang w:eastAsia="de-CH"/>
        </w:rPr>
        <w:t>失去主的顯現，無法完成神永遠的目的。以後我們要看見，神的目的</w:t>
      </w:r>
      <w:r w:rsidRPr="008530F3">
        <w:rPr>
          <w:rFonts w:ascii="PMingLiU" w:eastAsia="PMingLiU" w:hAnsi="PMingLiU" w:cs="PMingLiU" w:hint="eastAsia"/>
          <w:color w:val="000000"/>
          <w:sz w:val="43"/>
          <w:szCs w:val="43"/>
          <w:lang w:eastAsia="de-CH"/>
        </w:rPr>
        <w:t>絕不能在庇耳拉海萊、埃色、西提拿、甚至利河伯達成。神的目的只能在別是巴達成，我們必須留在那裏。我們若留在那裏，就要經歷主的顯現，並且有立場承受應許，以達成神永遠的目的。在別的地方，我們雖然也有井，甚至有『一口活水井，』（創二六</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，）但這些井不能使我們達成神</w:t>
      </w:r>
      <w:r w:rsidRPr="008530F3">
        <w:rPr>
          <w:rFonts w:ascii="MS Mincho" w:eastAsia="MS Mincho" w:hAnsi="MS Mincho" w:cs="MS Mincho" w:hint="eastAsia"/>
          <w:color w:val="000000"/>
          <w:sz w:val="43"/>
          <w:szCs w:val="43"/>
          <w:lang w:eastAsia="de-CH"/>
        </w:rPr>
        <w:lastRenderedPageBreak/>
        <w:t>永遠的目的。神的目的只能在靠近別是巴垂絲柳樹的井旁達成</w:t>
      </w:r>
      <w:r w:rsidRPr="008530F3">
        <w:rPr>
          <w:rFonts w:ascii="MS Mincho" w:eastAsia="MS Mincho" w:hAnsi="MS Mincho" w:cs="MS Mincho"/>
          <w:color w:val="000000"/>
          <w:sz w:val="43"/>
          <w:szCs w:val="43"/>
          <w:lang w:eastAsia="de-CH"/>
        </w:rPr>
        <w:t>。</w:t>
      </w:r>
    </w:p>
    <w:p w14:paraId="332222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以撒雖然在</w:t>
      </w:r>
      <w:r w:rsidRPr="008530F3">
        <w:rPr>
          <w:rFonts w:ascii="MS Gothic" w:eastAsia="MS Gothic" w:hAnsi="MS Gothic" w:cs="MS Gothic" w:hint="eastAsia"/>
          <w:color w:val="000000"/>
          <w:sz w:val="43"/>
          <w:szCs w:val="43"/>
          <w:lang w:eastAsia="de-CH"/>
        </w:rPr>
        <w:t>每一個地方都有一口井，都有一些享受，但神不滿意，神用環境逼使以撒回到別是巴。神似乎</w:t>
      </w:r>
      <w:r w:rsidRPr="008530F3">
        <w:rPr>
          <w:rFonts w:ascii="Batang" w:eastAsia="Batang" w:hAnsi="Batang" w:cs="Batang" w:hint="eastAsia"/>
          <w:color w:val="000000"/>
          <w:sz w:val="43"/>
          <w:szCs w:val="43"/>
          <w:lang w:eastAsia="de-CH"/>
        </w:rPr>
        <w:t>說，『以撒，</w:t>
      </w:r>
      <w:r w:rsidRPr="008530F3">
        <w:rPr>
          <w:rFonts w:ascii="MS Gothic" w:eastAsia="MS Gothic" w:hAnsi="MS Gothic" w:cs="MS Gothic" w:hint="eastAsia"/>
          <w:color w:val="000000"/>
          <w:sz w:val="43"/>
          <w:szCs w:val="43"/>
          <w:lang w:eastAsia="de-CH"/>
        </w:rPr>
        <w:t>你是定居下來了，但你沒有定居在對</w:t>
      </w:r>
      <w:r w:rsidRPr="008530F3">
        <w:rPr>
          <w:rFonts w:ascii="MS Mincho" w:eastAsia="MS Mincho" w:hAnsi="MS Mincho" w:cs="MS Mincho" w:hint="eastAsia"/>
          <w:color w:val="000000"/>
          <w:sz w:val="43"/>
          <w:szCs w:val="43"/>
          <w:lang w:eastAsia="de-CH"/>
        </w:rPr>
        <w:t>的地方。我要激起爭競，逼</w:t>
      </w:r>
      <w:r w:rsidRPr="008530F3">
        <w:rPr>
          <w:rFonts w:ascii="MS Gothic" w:eastAsia="MS Gothic" w:hAnsi="MS Gothic" w:cs="MS Gothic" w:hint="eastAsia"/>
          <w:color w:val="000000"/>
          <w:sz w:val="43"/>
          <w:szCs w:val="43"/>
          <w:lang w:eastAsia="de-CH"/>
        </w:rPr>
        <w:t>你回到別是巴。』以撒已經往下去，但神用環境逼他從庇耳拉海萊上到別是巴。因以撒無心回去，神只得逼他回到神的地方</w:t>
      </w:r>
      <w:r w:rsidRPr="008530F3">
        <w:rPr>
          <w:rFonts w:ascii="MS Mincho" w:eastAsia="MS Mincho" w:hAnsi="MS Mincho" w:cs="MS Mincho"/>
          <w:color w:val="000000"/>
          <w:sz w:val="43"/>
          <w:szCs w:val="43"/>
          <w:lang w:eastAsia="de-CH"/>
        </w:rPr>
        <w:t>。</w:t>
      </w:r>
    </w:p>
    <w:p w14:paraId="3F9D66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有的基督教師鼓勵信徒效法以撒的榜樣，不要與人相爭。按照這種教訓，當我們</w:t>
      </w:r>
      <w:r w:rsidRPr="008530F3">
        <w:rPr>
          <w:rFonts w:ascii="MS Gothic" w:eastAsia="MS Gothic" w:hAnsi="MS Gothic" w:cs="MS Gothic" w:hint="eastAsia"/>
          <w:color w:val="000000"/>
          <w:sz w:val="43"/>
          <w:szCs w:val="43"/>
          <w:lang w:eastAsia="de-CH"/>
        </w:rPr>
        <w:t>挖了一口井，別人佔去了，我們就當容忍，把井給他們。我們若到另一個地方，挖了另一口井，別人又佔去了，我們還是不爭，再到另一個地方去。最後，我們到了第三個地方，那是寬闊之路的地方。但這種教訓並沒有看見神的目的，神的目的是要把以撒帶回到別是巴，就是神向他顯現的地方。神在那裏顯現之後，以撒築了一座壇，呼求耶和華的</w:t>
      </w:r>
      <w:r w:rsidRPr="008530F3">
        <w:rPr>
          <w:rFonts w:ascii="MS Mincho" w:eastAsia="MS Mincho" w:hAnsi="MS Mincho" w:cs="MS Mincho" w:hint="eastAsia"/>
          <w:color w:val="000000"/>
          <w:sz w:val="43"/>
          <w:szCs w:val="43"/>
          <w:lang w:eastAsia="de-CH"/>
        </w:rPr>
        <w:t>名，並且支搭帳棚。（創二六</w:t>
      </w:r>
      <w:r w:rsidRPr="008530F3">
        <w:rPr>
          <w:rFonts w:ascii="Times New Roman" w:eastAsia="Times New Roman" w:hAnsi="Times New Roman" w:cs="Times New Roman"/>
          <w:color w:val="000000"/>
          <w:sz w:val="43"/>
          <w:szCs w:val="43"/>
          <w:lang w:eastAsia="de-CH"/>
        </w:rPr>
        <w:t>24~25</w:t>
      </w:r>
      <w:r w:rsidRPr="008530F3">
        <w:rPr>
          <w:rFonts w:ascii="MS Mincho" w:eastAsia="MS Mincho" w:hAnsi="MS Mincho" w:cs="MS Mincho" w:hint="eastAsia"/>
          <w:color w:val="000000"/>
          <w:sz w:val="43"/>
          <w:szCs w:val="43"/>
          <w:lang w:eastAsia="de-CH"/>
        </w:rPr>
        <w:t>。）以撒並沒有在別的地方築壇。神的顯現同</w:t>
      </w:r>
      <w:r w:rsidRPr="008530F3">
        <w:rPr>
          <w:rFonts w:ascii="PMingLiU" w:eastAsia="PMingLiU" w:hAnsi="PMingLiU" w:cs="PMingLiU" w:hint="eastAsia"/>
          <w:color w:val="000000"/>
          <w:sz w:val="43"/>
          <w:szCs w:val="43"/>
          <w:lang w:eastAsia="de-CH"/>
        </w:rPr>
        <w:t>祂的應許及見證都在別是巴。只有在這地方，以撒纔接受應許來達成神永遠的目的。他沒有在庇耳拉海萊（看顧人及啟示祂自己的永活者之地）接受應許；也沒有在埃色（爭競之井），或西提拿（敵意之井</w:t>
      </w:r>
      <w:r w:rsidRPr="008530F3">
        <w:rPr>
          <w:rFonts w:ascii="PMingLiU" w:eastAsia="PMingLiU" w:hAnsi="PMingLiU" w:cs="PMingLiU" w:hint="eastAsia"/>
          <w:color w:val="000000"/>
          <w:sz w:val="43"/>
          <w:szCs w:val="43"/>
          <w:lang w:eastAsia="de-CH"/>
        </w:rPr>
        <w:lastRenderedPageBreak/>
        <w:t>），甚至也沒有在利河伯（寬闊之路的井）接受應許。雖然以撒在各地都有享受，但他只在別是巴有耶和華的顯現。（這種顯現與神僅僅來臨一下不同。）只有在別是巴這惟一的地方，他纔能承受應許，有見證的生活，來達成神的目的。只有在別是巴，那盟誓的井，我們纔能有耶和華的顯現</w:t>
      </w:r>
      <w:r w:rsidRPr="008530F3">
        <w:rPr>
          <w:rFonts w:ascii="MS Mincho" w:eastAsia="MS Mincho" w:hAnsi="MS Mincho" w:cs="MS Mincho" w:hint="eastAsia"/>
          <w:color w:val="000000"/>
          <w:sz w:val="43"/>
          <w:szCs w:val="43"/>
          <w:lang w:eastAsia="de-CH"/>
        </w:rPr>
        <w:t>，承受應許，築壇，呼求主名，支搭帳棚作見證。在這裏，也只有在這裏，我們纔能達成神永遠的目的</w:t>
      </w:r>
      <w:r w:rsidRPr="008530F3">
        <w:rPr>
          <w:rFonts w:ascii="MS Mincho" w:eastAsia="MS Mincho" w:hAnsi="MS Mincho" w:cs="MS Mincho"/>
          <w:color w:val="000000"/>
          <w:sz w:val="43"/>
          <w:szCs w:val="43"/>
          <w:lang w:eastAsia="de-CH"/>
        </w:rPr>
        <w:t>。</w:t>
      </w:r>
    </w:p>
    <w:p w14:paraId="146ED1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到各地都可得著享受，因為享受是我們的定命，但這不能印證或稱義我們的立場。我們的立場正確與否，只能憑主的顯現來斷定，不能單憑享受。在許多地方我們有過享受，但在那裏我們深覺沒有主的顯現。並且，在那些地方我們沒有祭壇或帳棚，也沒有從靈的深處呼求主名。我們雖然可以在別處得到一點享受，但只有在別是巴纔能達成神的目的</w:t>
      </w:r>
      <w:r w:rsidRPr="008530F3">
        <w:rPr>
          <w:rFonts w:ascii="MS Mincho" w:eastAsia="MS Mincho" w:hAnsi="MS Mincho" w:cs="MS Mincho"/>
          <w:color w:val="000000"/>
          <w:sz w:val="43"/>
          <w:szCs w:val="43"/>
          <w:lang w:eastAsia="de-CH"/>
        </w:rPr>
        <w:t>。</w:t>
      </w:r>
    </w:p>
    <w:p w14:paraId="7A74FD1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得著合意的新</w:t>
      </w:r>
      <w:r w:rsidRPr="008530F3">
        <w:rPr>
          <w:rFonts w:ascii="MS Mincho" w:eastAsia="MS Mincho" w:hAnsi="MS Mincho" w:cs="MS Mincho"/>
          <w:color w:val="E46044"/>
          <w:sz w:val="39"/>
          <w:szCs w:val="39"/>
          <w:lang w:eastAsia="de-CH"/>
        </w:rPr>
        <w:t>婦</w:t>
      </w:r>
      <w:proofErr w:type="spellEnd"/>
    </w:p>
    <w:p w14:paraId="751D7E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我們看過，以撒享受了所有的井。他無論到那裏，都有一口井作他的享受。這顯示不論我們的立場是否正確，總有一口井使我們滿足。除了享受井之外，以撒還得著了合意的新婦。（創二四</w:t>
      </w:r>
      <w:r w:rsidRPr="008530F3">
        <w:rPr>
          <w:rFonts w:ascii="Times New Roman" w:eastAsia="Times New Roman" w:hAnsi="Times New Roman" w:cs="Times New Roman"/>
          <w:color w:val="000000"/>
          <w:sz w:val="43"/>
          <w:szCs w:val="43"/>
          <w:lang w:eastAsia="de-CH"/>
        </w:rPr>
        <w:t>61~67</w:t>
      </w:r>
      <w:r w:rsidRPr="008530F3">
        <w:rPr>
          <w:rFonts w:ascii="MS Mincho" w:eastAsia="MS Mincho" w:hAnsi="MS Mincho" w:cs="MS Mincho" w:hint="eastAsia"/>
          <w:color w:val="000000"/>
          <w:sz w:val="43"/>
          <w:szCs w:val="43"/>
          <w:lang w:eastAsia="de-CH"/>
        </w:rPr>
        <w:t>。）他沒有作甚麼就得著</w:t>
      </w:r>
      <w:r w:rsidRPr="008530F3">
        <w:rPr>
          <w:rFonts w:ascii="MS Gothic" w:eastAsia="MS Gothic" w:hAnsi="MS Gothic" w:cs="MS Gothic" w:hint="eastAsia"/>
          <w:color w:val="000000"/>
          <w:sz w:val="43"/>
          <w:szCs w:val="43"/>
          <w:lang w:eastAsia="de-CH"/>
        </w:rPr>
        <w:t>她。當他在田間默想的時候，她來到他那裏。以撒不是一個作事</w:t>
      </w:r>
      <w:r w:rsidRPr="008530F3">
        <w:rPr>
          <w:rFonts w:ascii="MS Gothic" w:eastAsia="MS Gothic" w:hAnsi="MS Gothic" w:cs="MS Gothic" w:hint="eastAsia"/>
          <w:color w:val="000000"/>
          <w:sz w:val="43"/>
          <w:szCs w:val="43"/>
          <w:lang w:eastAsia="de-CH"/>
        </w:rPr>
        <w:lastRenderedPageBreak/>
        <w:t>的人，他是一個享受的人。他的父親和僕人為他作了一切，使他得著新婦。以撒甚至沒有去利百加那裏，而是利百加來到他面前。在所有的歷史中，我從來沒有聽過新婦到新郎那裏。所有基督徒天然的作為不過是一種抓奪，一種抓</w:t>
      </w:r>
      <w:r w:rsidRPr="008530F3">
        <w:rPr>
          <w:rFonts w:ascii="PMingLiU" w:eastAsia="PMingLiU" w:hAnsi="PMingLiU" w:cs="PMingLiU" w:hint="eastAsia"/>
          <w:color w:val="000000"/>
          <w:sz w:val="43"/>
          <w:szCs w:val="43"/>
          <w:lang w:eastAsia="de-CH"/>
        </w:rPr>
        <w:t>腳跟的手法。絕不要抓人的腳跟。利百加是你的分，她會來到你面前。在創立世界以前利百加就命定是你的。你相信這事麼？你敢宣告這事麼？以撒得著利</w:t>
      </w:r>
      <w:r w:rsidRPr="008530F3">
        <w:rPr>
          <w:rFonts w:ascii="MS Mincho" w:eastAsia="MS Mincho" w:hAnsi="MS Mincho" w:cs="MS Mincho" w:hint="eastAsia"/>
          <w:color w:val="000000"/>
          <w:sz w:val="43"/>
          <w:szCs w:val="43"/>
          <w:lang w:eastAsia="de-CH"/>
        </w:rPr>
        <w:t>百加單是憑在田間默想，不是憑作了甚麼。這就是享受</w:t>
      </w:r>
      <w:r w:rsidRPr="008530F3">
        <w:rPr>
          <w:rFonts w:ascii="MS Mincho" w:eastAsia="MS Mincho" w:hAnsi="MS Mincho" w:cs="MS Mincho"/>
          <w:color w:val="000000"/>
          <w:sz w:val="43"/>
          <w:szCs w:val="43"/>
          <w:lang w:eastAsia="de-CH"/>
        </w:rPr>
        <w:t>。</w:t>
      </w:r>
    </w:p>
    <w:p w14:paraId="07970BB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得著雙生</w:t>
      </w:r>
      <w:r w:rsidRPr="008530F3">
        <w:rPr>
          <w:rFonts w:ascii="MS Mincho" w:eastAsia="MS Mincho" w:hAnsi="MS Mincho" w:cs="MS Mincho"/>
          <w:color w:val="E46044"/>
          <w:sz w:val="39"/>
          <w:szCs w:val="39"/>
          <w:lang w:eastAsia="de-CH"/>
        </w:rPr>
        <w:t>子</w:t>
      </w:r>
      <w:proofErr w:type="spellEnd"/>
    </w:p>
    <w:p w14:paraId="48A851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以撒娶妻之後，二十年間沒有孩子；二十年後，得著了雙生子。（創二五</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上。）神豈不曾應許</w:t>
      </w:r>
      <w:r w:rsidRPr="008530F3">
        <w:rPr>
          <w:rFonts w:ascii="Batang" w:eastAsia="Batang" w:hAnsi="Batang" w:cs="Batang" w:hint="eastAsia"/>
          <w:color w:val="000000"/>
          <w:sz w:val="43"/>
          <w:szCs w:val="43"/>
          <w:lang w:eastAsia="de-CH"/>
        </w:rPr>
        <w:t>說，亞伯拉罕獨一的後裔以撒，要使地上的萬國得福？假定以撒沒有兒子，這應許如何應驗？這應許若不應驗，神的目的如何達成？因此，不僅以撒需要兒子，神也需要從以撒生出的後裔。由於以撒二十年之久沒有看見這點，神就不作甚</w:t>
      </w:r>
      <w:r w:rsidRPr="008530F3">
        <w:rPr>
          <w:rFonts w:ascii="MS Mincho" w:eastAsia="MS Mincho" w:hAnsi="MS Mincho" w:cs="MS Mincho" w:hint="eastAsia"/>
          <w:color w:val="000000"/>
          <w:sz w:val="43"/>
          <w:szCs w:val="43"/>
          <w:lang w:eastAsia="de-CH"/>
        </w:rPr>
        <w:t>麼。神有一個需要，想要為此作點事，但</w:t>
      </w:r>
      <w:r w:rsidRPr="008530F3">
        <w:rPr>
          <w:rFonts w:ascii="PMingLiU" w:eastAsia="PMingLiU" w:hAnsi="PMingLiU" w:cs="PMingLiU" w:hint="eastAsia"/>
          <w:color w:val="000000"/>
          <w:sz w:val="43"/>
          <w:szCs w:val="43"/>
          <w:lang w:eastAsia="de-CH"/>
        </w:rPr>
        <w:t>祂需要人這一面的合作。二十年之久，以撒只是享受，不關心需要兒子的事。然而二十年後，他知道他有這樣的</w:t>
      </w:r>
      <w:r w:rsidRPr="008530F3">
        <w:rPr>
          <w:rFonts w:ascii="MS Mincho" w:eastAsia="MS Mincho" w:hAnsi="MS Mincho" w:cs="MS Mincho" w:hint="eastAsia"/>
          <w:color w:val="000000"/>
          <w:sz w:val="43"/>
          <w:szCs w:val="43"/>
          <w:lang w:eastAsia="de-CH"/>
        </w:rPr>
        <w:t>需要，並且明白他的需要與神的需要一致。他知道了這事就</w:t>
      </w:r>
      <w:r w:rsidRPr="008530F3">
        <w:rPr>
          <w:rFonts w:ascii="MS Gothic" w:eastAsia="MS Gothic" w:hAnsi="MS Gothic" w:cs="MS Gothic" w:hint="eastAsia"/>
          <w:color w:val="000000"/>
          <w:sz w:val="43"/>
          <w:szCs w:val="43"/>
          <w:lang w:eastAsia="de-CH"/>
        </w:rPr>
        <w:t>禱告，神也答應了他的禱告</w:t>
      </w:r>
      <w:r w:rsidRPr="008530F3">
        <w:rPr>
          <w:rFonts w:ascii="MS Mincho" w:eastAsia="MS Mincho" w:hAnsi="MS Mincho" w:cs="MS Mincho"/>
          <w:color w:val="000000"/>
          <w:sz w:val="43"/>
          <w:szCs w:val="43"/>
          <w:lang w:eastAsia="de-CH"/>
        </w:rPr>
        <w:t>。</w:t>
      </w:r>
    </w:p>
    <w:p w14:paraId="7C4011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我們今天也是這樣。當我們明白我們的需要與神的需要一致，因而照此</w:t>
      </w:r>
      <w:r w:rsidRPr="008530F3">
        <w:rPr>
          <w:rFonts w:ascii="MS Gothic" w:eastAsia="MS Gothic" w:hAnsi="MS Gothic" w:cs="MS Gothic" w:hint="eastAsia"/>
          <w:color w:val="000000"/>
          <w:sz w:val="43"/>
          <w:szCs w:val="43"/>
          <w:lang w:eastAsia="de-CH"/>
        </w:rPr>
        <w:t>禱告，神就要答應我們的禱告。實際上，</w:t>
      </w:r>
      <w:r w:rsidRPr="008530F3">
        <w:rPr>
          <w:rFonts w:ascii="PMingLiU" w:eastAsia="PMingLiU" w:hAnsi="PMingLiU" w:cs="PMingLiU" w:hint="eastAsia"/>
          <w:color w:val="000000"/>
          <w:sz w:val="43"/>
          <w:szCs w:val="43"/>
          <w:lang w:eastAsia="de-CH"/>
        </w:rPr>
        <w:t>祂答應我們的禱告，就是達成祂的目的。我們的需要必須是神的需要，為我們需要的禱告也該是為神需要的禱告。當我們的需要與神的需要一致，並且我們為我們的需要禱告時，神的需要也要得著滿足。當以撒禱告要有孩子時，誰的需要更大？是以撒的還是神的？當然神的需要更大。雖然如此，神更大的需要只能在以撒較小的需要裏得到滿足。只有人明白他的需要，並為此禱告</w:t>
      </w:r>
      <w:r w:rsidRPr="008530F3">
        <w:rPr>
          <w:rFonts w:ascii="MS Mincho" w:eastAsia="MS Mincho" w:hAnsi="MS Mincho" w:cs="MS Mincho" w:hint="eastAsia"/>
          <w:color w:val="000000"/>
          <w:sz w:val="43"/>
          <w:szCs w:val="43"/>
          <w:lang w:eastAsia="de-CH"/>
        </w:rPr>
        <w:t>，神纔有路進來滿足</w:t>
      </w:r>
      <w:r w:rsidRPr="008530F3">
        <w:rPr>
          <w:rFonts w:ascii="PMingLiU" w:eastAsia="PMingLiU" w:hAnsi="PMingLiU" w:cs="PMingLiU" w:hint="eastAsia"/>
          <w:color w:val="000000"/>
          <w:sz w:val="43"/>
          <w:szCs w:val="43"/>
          <w:lang w:eastAsia="de-CH"/>
        </w:rPr>
        <w:t>祂的需要。神有一個目的，我們有一個需要，這需要與神的目的一致。但神不能作甚麼，直到我們明白我們的需要，並為此禱告，神就要答應我們的禱告，應付我們的需要，使祂的目的得以達成。至終以撒得著了一個兒子－雅各，這兒子不僅滿足了以撒的需要，也達成了神永遠的目的。從雅各生出基督，基督帶進召會、國度和新耶路撒冷。這一切永遠事物的產生，都是藉著滿足與神的需要一致之以撒的需要</w:t>
      </w:r>
      <w:r w:rsidRPr="008530F3">
        <w:rPr>
          <w:rFonts w:ascii="MS Mincho" w:eastAsia="MS Mincho" w:hAnsi="MS Mincho" w:cs="MS Mincho"/>
          <w:color w:val="000000"/>
          <w:sz w:val="43"/>
          <w:szCs w:val="43"/>
          <w:lang w:eastAsia="de-CH"/>
        </w:rPr>
        <w:t>。</w:t>
      </w:r>
    </w:p>
    <w:p w14:paraId="40F7E4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享受是我們的定命，我們無論到那裏，都有一口井。但在對神恩典的享受中，我們必須配上我們人一面的合作，使</w:t>
      </w:r>
      <w:r w:rsidRPr="008530F3">
        <w:rPr>
          <w:rFonts w:ascii="PMingLiU" w:eastAsia="PMingLiU" w:hAnsi="PMingLiU" w:cs="PMingLiU" w:hint="eastAsia"/>
          <w:color w:val="000000"/>
          <w:sz w:val="43"/>
          <w:szCs w:val="43"/>
          <w:lang w:eastAsia="de-CH"/>
        </w:rPr>
        <w:t>祂永遠的目的藉著我們得以達成。</w:t>
      </w:r>
      <w:r w:rsidRPr="008530F3">
        <w:rPr>
          <w:rFonts w:ascii="MS Mincho" w:eastAsia="MS Mincho" w:hAnsi="MS Mincho" w:cs="MS Mincho" w:hint="eastAsia"/>
          <w:color w:val="000000"/>
          <w:sz w:val="43"/>
          <w:szCs w:val="43"/>
          <w:lang w:eastAsia="de-CH"/>
        </w:rPr>
        <w:t>這就是</w:t>
      </w:r>
      <w:r w:rsidRPr="008530F3">
        <w:rPr>
          <w:rFonts w:ascii="Batang" w:eastAsia="Batang" w:hAnsi="Batang" w:cs="Batang" w:hint="eastAsia"/>
          <w:color w:val="000000"/>
          <w:sz w:val="43"/>
          <w:szCs w:val="43"/>
          <w:lang w:eastAsia="de-CH"/>
        </w:rPr>
        <w:t>說，我們對恩典的享受</w:t>
      </w:r>
      <w:r w:rsidRPr="008530F3">
        <w:rPr>
          <w:rFonts w:ascii="PMingLiU" w:eastAsia="PMingLiU" w:hAnsi="PMingLiU" w:cs="PMingLiU" w:hint="eastAsia"/>
          <w:color w:val="000000"/>
          <w:sz w:val="43"/>
          <w:szCs w:val="43"/>
          <w:lang w:eastAsia="de-CH"/>
        </w:rPr>
        <w:t>絕不落空，</w:t>
      </w:r>
      <w:r w:rsidRPr="008530F3">
        <w:rPr>
          <w:rFonts w:ascii="PMingLiU" w:eastAsia="PMingLiU" w:hAnsi="PMingLiU" w:cs="PMingLiU" w:hint="eastAsia"/>
          <w:color w:val="000000"/>
          <w:sz w:val="43"/>
          <w:szCs w:val="43"/>
          <w:lang w:eastAsia="de-CH"/>
        </w:rPr>
        <w:lastRenderedPageBreak/>
        <w:t>因為我們這一面對恩典的享受，至終成為神那一面祂目的的達成</w:t>
      </w:r>
      <w:r w:rsidRPr="008530F3">
        <w:rPr>
          <w:rFonts w:ascii="MS Mincho" w:eastAsia="MS Mincho" w:hAnsi="MS Mincho" w:cs="MS Mincho"/>
          <w:color w:val="000000"/>
          <w:sz w:val="43"/>
          <w:szCs w:val="43"/>
          <w:lang w:eastAsia="de-CH"/>
        </w:rPr>
        <w:t>。</w:t>
      </w:r>
    </w:p>
    <w:p w14:paraId="0104F1A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百倍的收成並成為大富</w:t>
      </w:r>
      <w:r w:rsidRPr="008530F3">
        <w:rPr>
          <w:rFonts w:ascii="Batang" w:eastAsia="Batang" w:hAnsi="Batang" w:cs="Batang"/>
          <w:color w:val="E46044"/>
          <w:sz w:val="39"/>
          <w:szCs w:val="39"/>
          <w:lang w:eastAsia="de-CH"/>
        </w:rPr>
        <w:t>戶</w:t>
      </w:r>
      <w:proofErr w:type="spellEnd"/>
    </w:p>
    <w:p w14:paraId="35B7DC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以撒耕種有百倍的收成，成了大富</w:t>
      </w:r>
      <w:r w:rsidRPr="008530F3">
        <w:rPr>
          <w:rFonts w:ascii="Batang" w:eastAsia="Batang" w:hAnsi="Batang" w:cs="Batang" w:hint="eastAsia"/>
          <w:color w:val="000000"/>
          <w:sz w:val="43"/>
          <w:szCs w:val="43"/>
          <w:lang w:eastAsia="de-CH"/>
        </w:rPr>
        <w:t>戶。（創二六</w:t>
      </w:r>
      <w:r w:rsidRPr="008530F3">
        <w:rPr>
          <w:rFonts w:ascii="Times New Roman" w:eastAsia="Times New Roman" w:hAnsi="Times New Roman" w:cs="Times New Roman"/>
          <w:color w:val="000000"/>
          <w:sz w:val="43"/>
          <w:szCs w:val="43"/>
          <w:lang w:eastAsia="de-CH"/>
        </w:rPr>
        <w:t>12~14</w:t>
      </w:r>
      <w:r w:rsidRPr="008530F3">
        <w:rPr>
          <w:rFonts w:ascii="MS Mincho" w:eastAsia="MS Mincho" w:hAnsi="MS Mincho" w:cs="MS Mincho" w:hint="eastAsia"/>
          <w:color w:val="000000"/>
          <w:sz w:val="43"/>
          <w:szCs w:val="43"/>
          <w:lang w:eastAsia="de-CH"/>
        </w:rPr>
        <w:t>。）以撒『昌大，日增月盛，成了大富</w:t>
      </w:r>
      <w:r w:rsidRPr="008530F3">
        <w:rPr>
          <w:rFonts w:ascii="Batang" w:eastAsia="Batang" w:hAnsi="Batang" w:cs="Batang" w:hint="eastAsia"/>
          <w:color w:val="000000"/>
          <w:sz w:val="43"/>
          <w:szCs w:val="43"/>
          <w:lang w:eastAsia="de-CH"/>
        </w:rPr>
        <w:t>戶。』他憑著盡責的撒種，</w:t>
      </w:r>
      <w:r w:rsidRPr="008530F3">
        <w:rPr>
          <w:rFonts w:ascii="MS Mincho" w:eastAsia="MS Mincho" w:hAnsi="MS Mincho" w:cs="MS Mincho" w:hint="eastAsia"/>
          <w:color w:val="000000"/>
          <w:sz w:val="43"/>
          <w:szCs w:val="43"/>
          <w:lang w:eastAsia="de-CH"/>
        </w:rPr>
        <w:t>並藉著神的賜福，成了大富</w:t>
      </w:r>
      <w:r w:rsidRPr="008530F3">
        <w:rPr>
          <w:rFonts w:ascii="Batang" w:eastAsia="Batang" w:hAnsi="Batang" w:cs="Batang" w:hint="eastAsia"/>
          <w:color w:val="000000"/>
          <w:sz w:val="43"/>
          <w:szCs w:val="43"/>
          <w:lang w:eastAsia="de-CH"/>
        </w:rPr>
        <w:t>戶。這也是一件享受的事，但這享受不是在正確的立場上。以撒也許會對自己說，『我的立場定規是對的，如果不對，神</w:t>
      </w:r>
      <w:r w:rsidRPr="008530F3">
        <w:rPr>
          <w:rFonts w:ascii="MS Mincho" w:eastAsia="MS Mincho" w:hAnsi="MS Mincho" w:cs="MS Mincho" w:hint="eastAsia"/>
          <w:color w:val="000000"/>
          <w:sz w:val="43"/>
          <w:szCs w:val="43"/>
          <w:lang w:eastAsia="de-CH"/>
        </w:rPr>
        <w:t>怎麼會用這些財富祝福我？』但神也許</w:t>
      </w:r>
      <w:r w:rsidRPr="008530F3">
        <w:rPr>
          <w:rFonts w:ascii="Batang" w:eastAsia="Batang" w:hAnsi="Batang" w:cs="Batang" w:hint="eastAsia"/>
          <w:color w:val="000000"/>
          <w:sz w:val="43"/>
          <w:szCs w:val="43"/>
          <w:lang w:eastAsia="de-CH"/>
        </w:rPr>
        <w:t>說，『以撒，</w:t>
      </w:r>
      <w:r w:rsidRPr="008530F3">
        <w:rPr>
          <w:rFonts w:ascii="MS Gothic" w:eastAsia="MS Gothic" w:hAnsi="MS Gothic" w:cs="MS Gothic" w:hint="eastAsia"/>
          <w:color w:val="000000"/>
          <w:sz w:val="43"/>
          <w:szCs w:val="43"/>
          <w:lang w:eastAsia="de-CH"/>
        </w:rPr>
        <w:t>你定居在這裏，得了許多財富，但我不贊同你的立場。我要興起環境來，逼你離開這裏。』願聖靈在這裏給我們看見這樣一幅生動的圖畫。一面有正當的享受；另一面有不正確的立場。即使我們沒有正確的立場，我們仍能繼續有享受。但不要認為這種享受稱</w:t>
      </w:r>
      <w:r w:rsidRPr="008530F3">
        <w:rPr>
          <w:rFonts w:ascii="MS Mincho" w:eastAsia="MS Mincho" w:hAnsi="MS Mincho" w:cs="MS Mincho" w:hint="eastAsia"/>
          <w:color w:val="000000"/>
          <w:sz w:val="43"/>
          <w:szCs w:val="43"/>
          <w:lang w:eastAsia="de-CH"/>
        </w:rPr>
        <w:t>義</w:t>
      </w:r>
      <w:r w:rsidRPr="008530F3">
        <w:rPr>
          <w:rFonts w:ascii="MS Gothic" w:eastAsia="MS Gothic" w:hAnsi="MS Gothic" w:cs="MS Gothic" w:hint="eastAsia"/>
          <w:color w:val="000000"/>
          <w:sz w:val="43"/>
          <w:szCs w:val="43"/>
          <w:lang w:eastAsia="de-CH"/>
        </w:rPr>
        <w:t>你的立場。只要有享受，我們的需要就得著了滿足。但為著達成神永遠的目的，我們需要站在正確的立場上。然而，即使我們不在正確的立場上，神仍將</w:t>
      </w:r>
      <w:r w:rsidRPr="008530F3">
        <w:rPr>
          <w:rFonts w:ascii="PMingLiU" w:eastAsia="PMingLiU" w:hAnsi="PMingLiU" w:cs="PMingLiU" w:hint="eastAsia"/>
          <w:color w:val="000000"/>
          <w:sz w:val="43"/>
          <w:szCs w:val="43"/>
          <w:lang w:eastAsia="de-CH"/>
        </w:rPr>
        <w:t>祂豐富的供備賜給我們。這是奇妙的事。多麼奇妙的神！多麼奇妙的供備！我們是命定要享受的。即使我們的立場錯了，仍然有豐富的享受。然而神不會讓我們過去，祂會利用環境把我們帶回到正確的立場上，使祂的目的得以達成</w:t>
      </w:r>
      <w:r w:rsidRPr="008530F3">
        <w:rPr>
          <w:rFonts w:ascii="MS Mincho" w:eastAsia="MS Mincho" w:hAnsi="MS Mincho" w:cs="MS Mincho"/>
          <w:color w:val="000000"/>
          <w:sz w:val="43"/>
          <w:szCs w:val="43"/>
          <w:lang w:eastAsia="de-CH"/>
        </w:rPr>
        <w:t>。</w:t>
      </w:r>
    </w:p>
    <w:p w14:paraId="698C46A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（５）　</w:t>
      </w:r>
      <w:proofErr w:type="spellStart"/>
      <w:r w:rsidRPr="008530F3">
        <w:rPr>
          <w:rFonts w:ascii="MS Mincho" w:eastAsia="MS Mincho" w:hAnsi="MS Mincho" w:cs="MS Mincho" w:hint="eastAsia"/>
          <w:color w:val="E46044"/>
          <w:sz w:val="39"/>
          <w:szCs w:val="39"/>
          <w:lang w:eastAsia="de-CH"/>
        </w:rPr>
        <w:t>找到『活水井</w:t>
      </w:r>
      <w:proofErr w:type="spellEnd"/>
      <w:r w:rsidRPr="008530F3">
        <w:rPr>
          <w:rFonts w:ascii="MS Mincho" w:eastAsia="MS Mincho" w:hAnsi="MS Mincho" w:cs="MS Mincho"/>
          <w:color w:val="E46044"/>
          <w:sz w:val="39"/>
          <w:szCs w:val="39"/>
          <w:lang w:eastAsia="de-CH"/>
        </w:rPr>
        <w:t>』</w:t>
      </w:r>
    </w:p>
    <w:p w14:paraId="457E51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以撒在回到別是巴之前，他享受再享受，恩典加恩典。他得著了百倍收成之後，又找到了『活水井，』並且來到『寬闊之地，』『寬闊之路。』（利河伯－創二六；</w:t>
      </w:r>
      <w:r w:rsidRPr="008530F3">
        <w:rPr>
          <w:rFonts w:ascii="Times New Roman" w:eastAsia="Times New Roman" w:hAnsi="Times New Roman" w:cs="Times New Roman"/>
          <w:color w:val="000000"/>
          <w:sz w:val="43"/>
          <w:szCs w:val="43"/>
          <w:lang w:eastAsia="de-CH"/>
        </w:rPr>
        <w:t>15~22</w:t>
      </w:r>
      <w:r w:rsidRPr="008530F3">
        <w:rPr>
          <w:rFonts w:ascii="MS Mincho" w:eastAsia="MS Mincho" w:hAnsi="MS Mincho" w:cs="MS Mincho" w:hint="eastAsia"/>
          <w:color w:val="000000"/>
          <w:sz w:val="43"/>
          <w:szCs w:val="43"/>
          <w:lang w:eastAsia="de-CH"/>
        </w:rPr>
        <w:t>。）他雖有這樣豐富的享受，但他的立場不正確，所以他被迫離開寬闊之路，回到別是巴</w:t>
      </w:r>
      <w:r w:rsidRPr="008530F3">
        <w:rPr>
          <w:rFonts w:ascii="MS Mincho" w:eastAsia="MS Mincho" w:hAnsi="MS Mincho" w:cs="MS Mincho"/>
          <w:color w:val="000000"/>
          <w:sz w:val="43"/>
          <w:szCs w:val="43"/>
          <w:lang w:eastAsia="de-CH"/>
        </w:rPr>
        <w:t>。</w:t>
      </w:r>
    </w:p>
    <w:p w14:paraId="1A11173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回到別是</w:t>
      </w:r>
      <w:r w:rsidRPr="008530F3">
        <w:rPr>
          <w:rFonts w:ascii="MS Mincho" w:eastAsia="MS Mincho" w:hAnsi="MS Mincho" w:cs="MS Mincho"/>
          <w:color w:val="E46044"/>
          <w:sz w:val="39"/>
          <w:szCs w:val="39"/>
          <w:lang w:eastAsia="de-CH"/>
        </w:rPr>
        <w:t>巴</w:t>
      </w:r>
      <w:proofErr w:type="spellEnd"/>
    </w:p>
    <w:p w14:paraId="1CB58FD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當以撒回到別是巴，（創二六</w:t>
      </w:r>
      <w:r w:rsidRPr="008530F3">
        <w:rPr>
          <w:rFonts w:ascii="Times New Roman" w:eastAsia="Times New Roman" w:hAnsi="Times New Roman" w:cs="Times New Roman"/>
          <w:color w:val="000000"/>
          <w:sz w:val="43"/>
          <w:szCs w:val="43"/>
          <w:lang w:eastAsia="de-CH"/>
        </w:rPr>
        <w:t>23~33</w:t>
      </w:r>
      <w:r w:rsidRPr="008530F3">
        <w:rPr>
          <w:rFonts w:ascii="MS Mincho" w:eastAsia="MS Mincho" w:hAnsi="MS Mincho" w:cs="MS Mincho" w:hint="eastAsia"/>
          <w:color w:val="000000"/>
          <w:sz w:val="43"/>
          <w:szCs w:val="43"/>
          <w:lang w:eastAsia="de-CH"/>
        </w:rPr>
        <w:t>，）神立即向他顯現，向他</w:t>
      </w:r>
      <w:r w:rsidRPr="008530F3">
        <w:rPr>
          <w:rFonts w:ascii="Batang" w:eastAsia="Batang" w:hAnsi="Batang" w:cs="Batang" w:hint="eastAsia"/>
          <w:color w:val="000000"/>
          <w:sz w:val="43"/>
          <w:szCs w:val="43"/>
          <w:lang w:eastAsia="de-CH"/>
        </w:rPr>
        <w:t>說話，堅定</w:t>
      </w:r>
      <w:r w:rsidRPr="008530F3">
        <w:rPr>
          <w:rFonts w:ascii="PMingLiU" w:eastAsia="PMingLiU" w:hAnsi="PMingLiU" w:cs="PMingLiU" w:hint="eastAsia"/>
          <w:color w:val="000000"/>
          <w:sz w:val="43"/>
          <w:szCs w:val="43"/>
          <w:lang w:eastAsia="de-CH"/>
        </w:rPr>
        <w:t>祂的應許，說，『我是你父親亞伯拉罕的神，不要懼怕，因為我與你同在，要賜福給你，並要為我僕人亞伯拉罕的緣故，使你的後裔繁多。』（創二六</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。）於是在別是巴這裏，以撒開始有正確的見證。他築了一座壇，呼求耶和華的名，並且支搭帳棚。（創二六</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。）在別是巴這裏，他有了一種為著達成神永遠目的的生活。至終，在別是巴這裏，反對者被征服了。（創二六</w:t>
      </w:r>
      <w:r w:rsidRPr="008530F3">
        <w:rPr>
          <w:rFonts w:ascii="Times New Roman" w:eastAsia="Times New Roman" w:hAnsi="Times New Roman" w:cs="Times New Roman"/>
          <w:color w:val="000000"/>
          <w:sz w:val="43"/>
          <w:szCs w:val="43"/>
          <w:lang w:eastAsia="de-CH"/>
        </w:rPr>
        <w:t>26~31</w:t>
      </w:r>
      <w:r w:rsidRPr="008530F3">
        <w:rPr>
          <w:rFonts w:ascii="MS Mincho" w:eastAsia="MS Mincho" w:hAnsi="MS Mincho" w:cs="MS Mincho" w:hint="eastAsia"/>
          <w:color w:val="000000"/>
          <w:sz w:val="43"/>
          <w:szCs w:val="43"/>
          <w:lang w:eastAsia="de-CH"/>
        </w:rPr>
        <w:t>。）別是巴是正確的地方，在這裏我們能有正確的立場。正確的立場，無論對神或對我們，都有重大的意義</w:t>
      </w:r>
      <w:r w:rsidRPr="008530F3">
        <w:rPr>
          <w:rFonts w:ascii="MS Mincho" w:eastAsia="MS Mincho" w:hAnsi="MS Mincho" w:cs="MS Mincho"/>
          <w:color w:val="000000"/>
          <w:sz w:val="43"/>
          <w:szCs w:val="43"/>
          <w:lang w:eastAsia="de-CH"/>
        </w:rPr>
        <w:t>。</w:t>
      </w:r>
    </w:p>
    <w:p w14:paraId="7C5C480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61B4407">
          <v:rect id="_x0000_i1152" style="width:0;height:1.5pt" o:hralign="center" o:hrstd="t" o:hrnoshade="t" o:hr="t" fillcolor="#257412" stroked="f"/>
        </w:pict>
      </w:r>
    </w:p>
    <w:p w14:paraId="7B4335D6" w14:textId="58844C50"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第六十五篇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有天然弱點如亞伯拉罕，且活在天然生命裏如雅各</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1F0D8C26" wp14:editId="6B773DA1">
            <wp:extent cx="281940" cy="281940"/>
            <wp:effectExtent l="0" t="0" r="3810" b="381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C754D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前兩篇關於以撒的信息裏，我們看過以撒是恩典的承受者，並且一生都是安息和享受。現在我們必須來看這個享受恩典的人，仍然有天然的弱點和天然的生命。這點我們很難了解。按照我們天然的宗教觀念，總以為我們若是天然的，就不能享受恩典。按照我們宗教的觀念，享受恩典是根據我們屬靈的程度。特別在我們對親友或兒女的教導和勸勉裏，我們</w:t>
      </w:r>
      <w:r w:rsidRPr="008530F3">
        <w:rPr>
          <w:rFonts w:ascii="Batang" w:eastAsia="Batang" w:hAnsi="Batang" w:cs="Batang" w:hint="eastAsia"/>
          <w:color w:val="000000"/>
          <w:sz w:val="43"/>
          <w:szCs w:val="43"/>
          <w:lang w:eastAsia="de-CH"/>
        </w:rPr>
        <w:t>說，我們必須良善</w:t>
      </w:r>
      <w:r w:rsidRPr="008530F3">
        <w:rPr>
          <w:rFonts w:ascii="MS Mincho" w:eastAsia="MS Mincho" w:hAnsi="MS Mincho" w:cs="MS Mincho" w:hint="eastAsia"/>
          <w:color w:val="000000"/>
          <w:sz w:val="43"/>
          <w:szCs w:val="43"/>
          <w:lang w:eastAsia="de-CH"/>
        </w:rPr>
        <w:t>纔能享受恩典；我們若不良善，我們就和神的恩典無分。我們都以為要享受神的恩典必須屬靈。可能我們中間沒有人想過，有分於神的恩典並不根據我們的屬靈</w:t>
      </w:r>
      <w:r w:rsidRPr="008530F3">
        <w:rPr>
          <w:rFonts w:ascii="MS Mincho" w:eastAsia="MS Mincho" w:hAnsi="MS Mincho" w:cs="MS Mincho"/>
          <w:color w:val="000000"/>
          <w:sz w:val="43"/>
          <w:szCs w:val="43"/>
          <w:lang w:eastAsia="de-CH"/>
        </w:rPr>
        <w:t>。</w:t>
      </w:r>
    </w:p>
    <w:p w14:paraId="1B1BA9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以撒是個享受神恩典的模型和榜樣。整本聖經裏幾乎沒有</w:t>
      </w:r>
      <w:r w:rsidRPr="008530F3">
        <w:rPr>
          <w:rFonts w:ascii="MS Gothic" w:eastAsia="MS Gothic" w:hAnsi="MS Gothic" w:cs="MS Gothic" w:hint="eastAsia"/>
          <w:color w:val="000000"/>
          <w:sz w:val="43"/>
          <w:szCs w:val="43"/>
          <w:lang w:eastAsia="de-CH"/>
        </w:rPr>
        <w:t>另一個人像以撒那樣享受恩典。他終其一生不作別的，</w:t>
      </w:r>
      <w:r w:rsidRPr="008530F3">
        <w:rPr>
          <w:rFonts w:ascii="MS Mincho" w:eastAsia="MS Mincho" w:hAnsi="MS Mincho" w:cs="MS Mincho" w:hint="eastAsia"/>
          <w:color w:val="000000"/>
          <w:sz w:val="43"/>
          <w:szCs w:val="43"/>
          <w:lang w:eastAsia="de-CH"/>
        </w:rPr>
        <w:t>只享受神的恩典。他的一生就是享受恩典的一生。然而在以撒身上，我們看到與亞伯拉罕完全一樣的天然弱點。不僅如此，在以撒身上我們也看到雅各的天然生命。他像雅各一樣活在天然裏。雅各照他天然的喜好愛他的兒子約瑟，（創三七</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，）在家庭裏引起了難處。約瑟的哥哥們恨他，因為父親偏愛他。以撒也偏愛以掃，因為以掃善於打獵，能獵得以撒喜歡的野味。（創二五</w:t>
      </w:r>
      <w:r w:rsidRPr="008530F3">
        <w:rPr>
          <w:rFonts w:ascii="Times New Roman" w:eastAsia="Times New Roman" w:hAnsi="Times New Roman" w:cs="Times New Roman"/>
          <w:color w:val="000000"/>
          <w:sz w:val="43"/>
          <w:szCs w:val="43"/>
          <w:lang w:eastAsia="de-CH"/>
        </w:rPr>
        <w:t>27~28</w:t>
      </w:r>
      <w:r w:rsidRPr="008530F3">
        <w:rPr>
          <w:rFonts w:ascii="MS Mincho" w:eastAsia="MS Mincho" w:hAnsi="MS Mincho" w:cs="MS Mincho" w:hint="eastAsia"/>
          <w:color w:val="000000"/>
          <w:sz w:val="43"/>
          <w:szCs w:val="43"/>
          <w:lang w:eastAsia="de-CH"/>
        </w:rPr>
        <w:t>。）因此，以掃是父親的寵兒。由此我們看見，以撒和雅各就天然生命而論是一樣的</w:t>
      </w:r>
      <w:r w:rsidRPr="008530F3">
        <w:rPr>
          <w:rFonts w:ascii="MS Mincho" w:eastAsia="MS Mincho" w:hAnsi="MS Mincho" w:cs="MS Mincho"/>
          <w:color w:val="000000"/>
          <w:sz w:val="43"/>
          <w:szCs w:val="43"/>
          <w:lang w:eastAsia="de-CH"/>
        </w:rPr>
        <w:t>。</w:t>
      </w:r>
    </w:p>
    <w:p w14:paraId="0F4BF3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你若</w:t>
      </w:r>
      <w:r w:rsidRPr="008530F3">
        <w:rPr>
          <w:rFonts w:ascii="Batang" w:eastAsia="Batang" w:hAnsi="Batang" w:cs="Batang" w:hint="eastAsia"/>
          <w:color w:val="000000"/>
          <w:sz w:val="43"/>
          <w:szCs w:val="43"/>
          <w:lang w:eastAsia="de-CH"/>
        </w:rPr>
        <w:t>說以撒沒有騙過人，我要指出，他的妻子利百加是他騙人的助手。從一面說，以撒在</w:t>
      </w:r>
      <w:r w:rsidRPr="008530F3">
        <w:rPr>
          <w:rFonts w:ascii="MS Mincho" w:eastAsia="MS Mincho" w:hAnsi="MS Mincho" w:cs="MS Mincho" w:hint="eastAsia"/>
          <w:color w:val="000000"/>
          <w:sz w:val="43"/>
          <w:szCs w:val="43"/>
          <w:lang w:eastAsia="de-CH"/>
        </w:rPr>
        <w:t>抓奪的事上和雅各不同，但利百加補上了這缺口。</w:t>
      </w:r>
      <w:r w:rsidRPr="008530F3">
        <w:rPr>
          <w:rFonts w:ascii="MS Gothic" w:eastAsia="MS Gothic" w:hAnsi="MS Gothic" w:cs="MS Gothic" w:hint="eastAsia"/>
          <w:color w:val="000000"/>
          <w:sz w:val="43"/>
          <w:szCs w:val="43"/>
          <w:lang w:eastAsia="de-CH"/>
        </w:rPr>
        <w:t>每個妻子都是她丈夫的一部分。她是她丈夫的補全和完全。若沒有利百加，以撒可能還不會是騙人的老手。但有了利百加，他的確變得和雅各一樣。雅各從他那抓奪的母親學得如何抓奪。他那抓奪的母親是他父親以撒抓奪這面的補全。所以在以撒身上，我們看見雅各天然的生命</w:t>
      </w:r>
      <w:r w:rsidRPr="008530F3">
        <w:rPr>
          <w:rFonts w:ascii="MS Mincho" w:eastAsia="MS Mincho" w:hAnsi="MS Mincho" w:cs="MS Mincho"/>
          <w:color w:val="000000"/>
          <w:sz w:val="43"/>
          <w:szCs w:val="43"/>
          <w:lang w:eastAsia="de-CH"/>
        </w:rPr>
        <w:t>。</w:t>
      </w:r>
    </w:p>
    <w:p w14:paraId="6FC0E46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以撒是一個享受恩典的人。照我們天然的觀念，一個有天然弱點，且活在天然生命裏的人，</w:t>
      </w:r>
      <w:r w:rsidRPr="008530F3">
        <w:rPr>
          <w:rFonts w:ascii="PMingLiU" w:eastAsia="PMingLiU" w:hAnsi="PMingLiU" w:cs="PMingLiU" w:hint="eastAsia"/>
          <w:color w:val="000000"/>
          <w:sz w:val="43"/>
          <w:szCs w:val="43"/>
          <w:lang w:eastAsia="de-CH"/>
        </w:rPr>
        <w:t>絕不能享受神的恩典。這是我們的觀念，這不是神的話。在聖經裏，我們看不到以撒很屬靈。他是一個仍有天然弱點，仍活在天然生命裏的人。那麼為甚麼他這樣享受神</w:t>
      </w:r>
      <w:r w:rsidRPr="008530F3">
        <w:rPr>
          <w:rFonts w:ascii="MS Mincho" w:eastAsia="MS Mincho" w:hAnsi="MS Mincho" w:cs="MS Mincho" w:hint="eastAsia"/>
          <w:color w:val="000000"/>
          <w:sz w:val="43"/>
          <w:szCs w:val="43"/>
          <w:lang w:eastAsia="de-CH"/>
        </w:rPr>
        <w:t>的恩典？只因神已這樣命定。對我們基督徒來</w:t>
      </w:r>
      <w:r w:rsidRPr="008530F3">
        <w:rPr>
          <w:rFonts w:ascii="Batang" w:eastAsia="Batang" w:hAnsi="Batang" w:cs="Batang" w:hint="eastAsia"/>
          <w:color w:val="000000"/>
          <w:sz w:val="43"/>
          <w:szCs w:val="43"/>
          <w:lang w:eastAsia="de-CH"/>
        </w:rPr>
        <w:t>說，有神命定的一面。我們已經指出，享受神的恩典是我們的定命，這種定命遠在創立世界以前就已豫定了。不要以</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你若屬靈，就有特權享受神的恩典；你若不屬靈，就不能享受</w:t>
      </w:r>
      <w:r w:rsidRPr="008530F3">
        <w:rPr>
          <w:rFonts w:ascii="PMingLiU" w:eastAsia="PMingLiU" w:hAnsi="PMingLiU" w:cs="PMingLiU" w:hint="eastAsia"/>
          <w:color w:val="000000"/>
          <w:sz w:val="43"/>
          <w:szCs w:val="43"/>
          <w:lang w:eastAsia="de-CH"/>
        </w:rPr>
        <w:t>祂的恩典。這是宗教觀念，聖經並沒有這樣教訓。有人聽說享受恩典不根據屬靈，也許會說，『我們享受神的恩典若不需要屬靈，那麼就讓我們不屬靈罷！』不要這樣說。屬靈不屬靈都不會幫助我們享受神的恩典，這完全是神的命</w:t>
      </w:r>
      <w:r w:rsidRPr="008530F3">
        <w:rPr>
          <w:rFonts w:ascii="PMingLiU" w:eastAsia="PMingLiU" w:hAnsi="PMingLiU" w:cs="PMingLiU" w:hint="eastAsia"/>
          <w:color w:val="000000"/>
          <w:sz w:val="43"/>
          <w:szCs w:val="43"/>
          <w:lang w:eastAsia="de-CH"/>
        </w:rPr>
        <w:lastRenderedPageBreak/>
        <w:t>定，並不在於我們的所是和所能。我們有以撒這一面。我們已經被神命定來享受恩典。我們屬靈，不會更多享受恩典；我們不屬</w:t>
      </w:r>
      <w:r w:rsidRPr="008530F3">
        <w:rPr>
          <w:rFonts w:ascii="MS Mincho" w:eastAsia="MS Mincho" w:hAnsi="MS Mincho" w:cs="MS Mincho" w:hint="eastAsia"/>
          <w:color w:val="000000"/>
          <w:sz w:val="43"/>
          <w:szCs w:val="43"/>
          <w:lang w:eastAsia="de-CH"/>
        </w:rPr>
        <w:t>靈，也不會失去神的恩典。但我們不該</w:t>
      </w:r>
      <w:r w:rsidRPr="008530F3">
        <w:rPr>
          <w:rFonts w:ascii="Batang" w:eastAsia="Batang" w:hAnsi="Batang" w:cs="Batang" w:hint="eastAsia"/>
          <w:color w:val="000000"/>
          <w:sz w:val="43"/>
          <w:szCs w:val="43"/>
          <w:lang w:eastAsia="de-CH"/>
        </w:rPr>
        <w:t>說，『讓我們作惡以成善罷。』不要浪費時間想要屬靈或不屬靈，只要說，『主阿，因著</w:t>
      </w:r>
      <w:r w:rsidRPr="008530F3">
        <w:rPr>
          <w:rFonts w:ascii="MS Gothic" w:eastAsia="MS Gothic" w:hAnsi="MS Gothic" w:cs="MS Gothic" w:hint="eastAsia"/>
          <w:color w:val="000000"/>
          <w:sz w:val="43"/>
          <w:szCs w:val="43"/>
          <w:lang w:eastAsia="de-CH"/>
        </w:rPr>
        <w:t>你的命定我敬拜你。你已經命定我來享受恩典。』至少我們都是以撒的一部分，在我們裏面有一面已經被神命定來享受</w:t>
      </w:r>
      <w:r w:rsidRPr="008530F3">
        <w:rPr>
          <w:rFonts w:ascii="PMingLiU" w:eastAsia="PMingLiU" w:hAnsi="PMingLiU" w:cs="PMingLiU" w:hint="eastAsia"/>
          <w:color w:val="000000"/>
          <w:sz w:val="43"/>
          <w:szCs w:val="43"/>
          <w:lang w:eastAsia="de-CH"/>
        </w:rPr>
        <w:t>祂的恩典</w:t>
      </w:r>
      <w:r w:rsidRPr="008530F3">
        <w:rPr>
          <w:rFonts w:ascii="MS Mincho" w:eastAsia="MS Mincho" w:hAnsi="MS Mincho" w:cs="MS Mincho"/>
          <w:color w:val="000000"/>
          <w:sz w:val="43"/>
          <w:szCs w:val="43"/>
          <w:lang w:eastAsia="de-CH"/>
        </w:rPr>
        <w:t>。</w:t>
      </w:r>
    </w:p>
    <w:p w14:paraId="560715B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甚麼時候我們更多享受恩典－是</w:t>
      </w:r>
      <w:r w:rsidRPr="008530F3">
        <w:rPr>
          <w:rFonts w:ascii="MS Gothic" w:eastAsia="MS Gothic" w:hAnsi="MS Gothic" w:cs="MS Gothic" w:hint="eastAsia"/>
          <w:color w:val="000000"/>
          <w:sz w:val="43"/>
          <w:szCs w:val="43"/>
          <w:lang w:eastAsia="de-CH"/>
        </w:rPr>
        <w:t>你覺得在神眼中很屬靈很好的時候，還是你下沉，覺得完全不配的時候？當我下沉的時候，我享受恩典最多。但我們不該</w:t>
      </w:r>
      <w:r w:rsidRPr="008530F3">
        <w:rPr>
          <w:rFonts w:ascii="Batang" w:eastAsia="Batang" w:hAnsi="Batang" w:cs="Batang" w:hint="eastAsia"/>
          <w:color w:val="000000"/>
          <w:sz w:val="43"/>
          <w:szCs w:val="43"/>
          <w:lang w:eastAsia="de-CH"/>
        </w:rPr>
        <w:t>說，『讓我們下</w:t>
      </w:r>
      <w:r w:rsidRPr="008530F3">
        <w:rPr>
          <w:rFonts w:ascii="MS Gothic" w:eastAsia="MS Gothic" w:hAnsi="MS Gothic" w:cs="MS Gothic" w:hint="eastAsia"/>
          <w:color w:val="000000"/>
          <w:sz w:val="43"/>
          <w:szCs w:val="43"/>
          <w:lang w:eastAsia="de-CH"/>
        </w:rPr>
        <w:t>沉罷，這樣我們可以享受恩典最多。』你若想這樣作就不靈。我再</w:t>
      </w:r>
      <w:r w:rsidRPr="008530F3">
        <w:rPr>
          <w:rFonts w:ascii="Batang" w:eastAsia="Batang" w:hAnsi="Batang" w:cs="Batang" w:hint="eastAsia"/>
          <w:color w:val="000000"/>
          <w:sz w:val="43"/>
          <w:szCs w:val="43"/>
          <w:lang w:eastAsia="de-CH"/>
        </w:rPr>
        <w:t>說，這不是根據我們，乃是根據神的命定。我希望我的話</w:t>
      </w:r>
      <w:r w:rsidRPr="008530F3">
        <w:rPr>
          <w:rFonts w:ascii="MS Mincho" w:eastAsia="MS Mincho" w:hAnsi="MS Mincho" w:cs="MS Mincho" w:hint="eastAsia"/>
          <w:color w:val="000000"/>
          <w:sz w:val="43"/>
          <w:szCs w:val="43"/>
          <w:lang w:eastAsia="de-CH"/>
        </w:rPr>
        <w:t>既不鼓勵</w:t>
      </w:r>
      <w:r w:rsidRPr="008530F3">
        <w:rPr>
          <w:rFonts w:ascii="MS Gothic" w:eastAsia="MS Gothic" w:hAnsi="MS Gothic" w:cs="MS Gothic" w:hint="eastAsia"/>
          <w:color w:val="000000"/>
          <w:sz w:val="43"/>
          <w:szCs w:val="43"/>
          <w:lang w:eastAsia="de-CH"/>
        </w:rPr>
        <w:t>你屬靈，也不鼓勵你不</w:t>
      </w:r>
      <w:r w:rsidRPr="008530F3">
        <w:rPr>
          <w:rFonts w:ascii="MS Mincho" w:eastAsia="MS Mincho" w:hAnsi="MS Mincho" w:cs="MS Mincho" w:hint="eastAsia"/>
          <w:color w:val="000000"/>
          <w:sz w:val="43"/>
          <w:szCs w:val="43"/>
          <w:lang w:eastAsia="de-CH"/>
        </w:rPr>
        <w:t>屬靈。我乃是希望鼓勵</w:t>
      </w:r>
      <w:r w:rsidRPr="008530F3">
        <w:rPr>
          <w:rFonts w:ascii="MS Gothic" w:eastAsia="MS Gothic" w:hAnsi="MS Gothic" w:cs="MS Gothic" w:hint="eastAsia"/>
          <w:color w:val="000000"/>
          <w:sz w:val="43"/>
          <w:szCs w:val="43"/>
          <w:lang w:eastAsia="de-CH"/>
        </w:rPr>
        <w:t>你成為無有。但不要努力成為無有，因為你的努力仍然是有些甚麼。你若能</w:t>
      </w:r>
      <w:r w:rsidRPr="008530F3">
        <w:rPr>
          <w:rFonts w:ascii="Batang" w:eastAsia="Batang" w:hAnsi="Batang" w:cs="Batang" w:hint="eastAsia"/>
          <w:color w:val="000000"/>
          <w:sz w:val="43"/>
          <w:szCs w:val="43"/>
          <w:lang w:eastAsia="de-CH"/>
        </w:rPr>
        <w:t>說，『我要回家，把一切都忘掉。』那就好極了</w:t>
      </w:r>
      <w:r w:rsidRPr="008530F3">
        <w:rPr>
          <w:rFonts w:ascii="MS Mincho" w:eastAsia="MS Mincho" w:hAnsi="MS Mincho" w:cs="MS Mincho"/>
          <w:color w:val="000000"/>
          <w:sz w:val="43"/>
          <w:szCs w:val="43"/>
          <w:lang w:eastAsia="de-CH"/>
        </w:rPr>
        <w:t>。</w:t>
      </w:r>
    </w:p>
    <w:p w14:paraId="68D7EBD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在以撒一生的記載裏，我們看見一個在各面都享受神恩典的人。</w:t>
      </w:r>
      <w:r w:rsidRPr="008530F3">
        <w:rPr>
          <w:rFonts w:ascii="MS Gothic" w:eastAsia="MS Gothic" w:hAnsi="MS Gothic" w:cs="MS Gothic" w:hint="eastAsia"/>
          <w:color w:val="000000"/>
          <w:sz w:val="43"/>
          <w:szCs w:val="43"/>
          <w:lang w:eastAsia="de-CH"/>
        </w:rPr>
        <w:t>你相信這樣享受神恩典的人，仍會有天然的弱點，明明的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謊麼？他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謊犧牲他的妻子。也許我們會</w:t>
      </w:r>
      <w:r w:rsidRPr="008530F3">
        <w:rPr>
          <w:rFonts w:ascii="Batang" w:eastAsia="Batang" w:hAnsi="Batang" w:cs="Batang" w:hint="eastAsia"/>
          <w:color w:val="000000"/>
          <w:sz w:val="43"/>
          <w:szCs w:val="43"/>
          <w:lang w:eastAsia="de-CH"/>
        </w:rPr>
        <w:t>說，『我若是這樣的人，</w:t>
      </w:r>
      <w:r w:rsidRPr="008530F3">
        <w:rPr>
          <w:rFonts w:ascii="Batang" w:eastAsia="Batang" w:hAnsi="Batang" w:cs="Batang" w:hint="eastAsia"/>
          <w:color w:val="000000"/>
          <w:sz w:val="43"/>
          <w:szCs w:val="43"/>
          <w:lang w:eastAsia="de-CH"/>
        </w:rPr>
        <w:lastRenderedPageBreak/>
        <w:t>我</w:t>
      </w:r>
      <w:r w:rsidRPr="008530F3">
        <w:rPr>
          <w:rFonts w:ascii="PMingLiU" w:eastAsia="PMingLiU" w:hAnsi="PMingLiU" w:cs="PMingLiU" w:hint="eastAsia"/>
          <w:color w:val="000000"/>
          <w:sz w:val="43"/>
          <w:szCs w:val="43"/>
          <w:lang w:eastAsia="de-CH"/>
        </w:rPr>
        <w:t>絕不會那樣說謊。』不要這樣說。也許我們享受更多的恩典，卻比以撒更明白的說謊</w:t>
      </w:r>
      <w:r w:rsidRPr="008530F3">
        <w:rPr>
          <w:rFonts w:ascii="MS Mincho" w:eastAsia="MS Mincho" w:hAnsi="MS Mincho" w:cs="MS Mincho"/>
          <w:color w:val="000000"/>
          <w:sz w:val="43"/>
          <w:szCs w:val="43"/>
          <w:lang w:eastAsia="de-CH"/>
        </w:rPr>
        <w:t>。</w:t>
      </w:r>
    </w:p>
    <w:p w14:paraId="3E8038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看看</w:t>
      </w:r>
      <w:r w:rsidRPr="008530F3">
        <w:rPr>
          <w:rFonts w:ascii="MS Gothic" w:eastAsia="MS Gothic" w:hAnsi="MS Gothic" w:cs="MS Gothic" w:hint="eastAsia"/>
          <w:color w:val="000000"/>
          <w:sz w:val="43"/>
          <w:szCs w:val="43"/>
          <w:lang w:eastAsia="de-CH"/>
        </w:rPr>
        <w:t>你的經歷。你雖然從未</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謊犧牲你的妻子，但你已明明的向你妻子</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謊。早年我很受宗教觀念的影響，相信基督徒（尤其所謂屬靈的基督徒）</w:t>
      </w:r>
      <w:r w:rsidRPr="008530F3">
        <w:rPr>
          <w:rFonts w:ascii="PMingLiU" w:eastAsia="PMingLiU" w:hAnsi="PMingLiU" w:cs="PMingLiU" w:hint="eastAsia"/>
          <w:color w:val="000000"/>
          <w:sz w:val="43"/>
          <w:szCs w:val="43"/>
          <w:lang w:eastAsia="de-CH"/>
        </w:rPr>
        <w:t>絕不會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謊。最後，我發現基督徒（包括所謂屬靈的人）也</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謊。不僅屬世的人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謊，基督徒和屬靈的人也</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謊。這是墮落人類的光景。那麼我們怎麼辦？我們甚麼都不該作。神已經把我們從墮落人類中揀選出來，</w:t>
      </w:r>
      <w:r w:rsidRPr="008530F3">
        <w:rPr>
          <w:rFonts w:ascii="PMingLiU" w:eastAsia="PMingLiU" w:hAnsi="PMingLiU" w:cs="PMingLiU" w:hint="eastAsia"/>
          <w:color w:val="000000"/>
          <w:sz w:val="43"/>
          <w:szCs w:val="43"/>
          <w:lang w:eastAsia="de-CH"/>
        </w:rPr>
        <w:t>祂的命定已經臨到我們。這不是說，我們若在神眼中為人正當，或成為屬靈，那時我們會接受更多的恩典。以撒從未自己努力作好，或成為屬靈，但他仍不斷享受恩典。我不鼓勵你虔誠或不虔誠。我不鼓勵你成為甚麼，因為享受神的恩典並不根據我們的屬靈</w:t>
      </w:r>
      <w:r w:rsidRPr="008530F3">
        <w:rPr>
          <w:rFonts w:ascii="MS Mincho" w:eastAsia="MS Mincho" w:hAnsi="MS Mincho" w:cs="MS Mincho"/>
          <w:color w:val="000000"/>
          <w:sz w:val="43"/>
          <w:szCs w:val="43"/>
          <w:lang w:eastAsia="de-CH"/>
        </w:rPr>
        <w:t>。</w:t>
      </w:r>
    </w:p>
    <w:p w14:paraId="58038D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以撒要祝福他兒子以掃，然而他把祝福和天然的喜好混雜在一起。創世記二十七章三至四節，以撒對以掃</w:t>
      </w:r>
      <w:r w:rsidRPr="008530F3">
        <w:rPr>
          <w:rFonts w:ascii="Batang" w:eastAsia="Batang" w:hAnsi="Batang" w:cs="Batang" w:hint="eastAsia"/>
          <w:color w:val="000000"/>
          <w:sz w:val="43"/>
          <w:szCs w:val="43"/>
          <w:lang w:eastAsia="de-CH"/>
        </w:rPr>
        <w:t>說，『現</w:t>
      </w:r>
      <w:r w:rsidRPr="008530F3">
        <w:rPr>
          <w:rFonts w:ascii="MS Mincho" w:eastAsia="MS Mincho" w:hAnsi="MS Mincho" w:cs="MS Mincho" w:hint="eastAsia"/>
          <w:color w:val="000000"/>
          <w:sz w:val="43"/>
          <w:szCs w:val="43"/>
          <w:lang w:eastAsia="de-CH"/>
        </w:rPr>
        <w:t>在拿</w:t>
      </w:r>
      <w:r w:rsidRPr="008530F3">
        <w:rPr>
          <w:rFonts w:ascii="MS Gothic" w:eastAsia="MS Gothic" w:hAnsi="MS Gothic" w:cs="MS Gothic" w:hint="eastAsia"/>
          <w:color w:val="000000"/>
          <w:sz w:val="43"/>
          <w:szCs w:val="43"/>
          <w:lang w:eastAsia="de-CH"/>
        </w:rPr>
        <w:t>你的器械，就是箭囊，和弓，往田野去為我打獵；照我所愛的作成美味，拿來給我喫，使我在未死之先，我的魂好祝福你。』（另譯。）以撒似乎</w:t>
      </w:r>
      <w:r w:rsidRPr="008530F3">
        <w:rPr>
          <w:rFonts w:ascii="Batang" w:eastAsia="Batang" w:hAnsi="Batang" w:cs="Batang" w:hint="eastAsia"/>
          <w:color w:val="000000"/>
          <w:sz w:val="43"/>
          <w:szCs w:val="43"/>
          <w:lang w:eastAsia="de-CH"/>
        </w:rPr>
        <w:t>說，『以掃，在我未死之先，我要再喫一次野味。</w:t>
      </w:r>
      <w:r w:rsidRPr="008530F3">
        <w:rPr>
          <w:rFonts w:ascii="MS Gothic" w:eastAsia="MS Gothic" w:hAnsi="MS Gothic" w:cs="MS Gothic" w:hint="eastAsia"/>
          <w:color w:val="000000"/>
          <w:sz w:val="43"/>
          <w:szCs w:val="43"/>
          <w:lang w:eastAsia="de-CH"/>
        </w:rPr>
        <w:t>你若為我作些野味來，我就為你祝福。』這裏我們看見以撒把神的</w:t>
      </w:r>
      <w:r w:rsidRPr="008530F3">
        <w:rPr>
          <w:rFonts w:ascii="MS Gothic" w:eastAsia="MS Gothic" w:hAnsi="MS Gothic" w:cs="MS Gothic" w:hint="eastAsia"/>
          <w:color w:val="000000"/>
          <w:sz w:val="43"/>
          <w:szCs w:val="43"/>
          <w:lang w:eastAsia="de-CH"/>
        </w:rPr>
        <w:lastRenderedPageBreak/>
        <w:t>祝福和他天然的喜好混雜在一起。雖然我們會希奇這樣的人怎能祝福別人，但以撒的確祝福了</w:t>
      </w:r>
      <w:r w:rsidRPr="008530F3">
        <w:rPr>
          <w:rFonts w:ascii="MS Mincho" w:eastAsia="MS Mincho" w:hAnsi="MS Mincho" w:cs="MS Mincho"/>
          <w:color w:val="000000"/>
          <w:sz w:val="43"/>
          <w:szCs w:val="43"/>
          <w:lang w:eastAsia="de-CH"/>
        </w:rPr>
        <w:t>。</w:t>
      </w:r>
    </w:p>
    <w:p w14:paraId="1B4C67B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以撒不像我們一樣虔誠，他不覺得這樣作不屬靈。假定</w:t>
      </w:r>
      <w:r w:rsidRPr="008530F3">
        <w:rPr>
          <w:rFonts w:ascii="MS Gothic" w:eastAsia="MS Gothic" w:hAnsi="MS Gothic" w:cs="MS Gothic" w:hint="eastAsia"/>
          <w:color w:val="000000"/>
          <w:sz w:val="43"/>
          <w:szCs w:val="43"/>
          <w:lang w:eastAsia="de-CH"/>
        </w:rPr>
        <w:t>你是父親，要給你的一個兒子祝福，我相信你會非常小心儆醒，禱告禁食，不敢在肉體裏</w:t>
      </w:r>
      <w:r w:rsidRPr="008530F3">
        <w:rPr>
          <w:rFonts w:ascii="Batang" w:eastAsia="Batang" w:hAnsi="Batang" w:cs="Batang" w:hint="eastAsia"/>
          <w:color w:val="000000"/>
          <w:sz w:val="43"/>
          <w:szCs w:val="43"/>
          <w:lang w:eastAsia="de-CH"/>
        </w:rPr>
        <w:t>說話，也不敢按照天然的喜好說話。</w:t>
      </w:r>
      <w:r w:rsidRPr="008530F3">
        <w:rPr>
          <w:rFonts w:ascii="MS Gothic" w:eastAsia="MS Gothic" w:hAnsi="MS Gothic" w:cs="MS Gothic" w:hint="eastAsia"/>
          <w:color w:val="000000"/>
          <w:sz w:val="43"/>
          <w:szCs w:val="43"/>
          <w:lang w:eastAsia="de-CH"/>
        </w:rPr>
        <w:t>你若是個中國弟兄，你</w:t>
      </w:r>
      <w:r w:rsidRPr="008530F3">
        <w:rPr>
          <w:rFonts w:ascii="PMingLiU" w:eastAsia="PMingLiU" w:hAnsi="PMingLiU" w:cs="PMingLiU" w:hint="eastAsia"/>
          <w:color w:val="000000"/>
          <w:sz w:val="43"/>
          <w:szCs w:val="43"/>
          <w:lang w:eastAsia="de-CH"/>
        </w:rPr>
        <w:t>絕不會對你即將</w:t>
      </w:r>
      <w:r w:rsidRPr="008530F3">
        <w:rPr>
          <w:rFonts w:ascii="MS Mincho" w:eastAsia="MS Mincho" w:hAnsi="MS Mincho" w:cs="MS Mincho" w:hint="eastAsia"/>
          <w:color w:val="000000"/>
          <w:sz w:val="43"/>
          <w:szCs w:val="43"/>
          <w:lang w:eastAsia="de-CH"/>
        </w:rPr>
        <w:t>祝福的兒子</w:t>
      </w:r>
      <w:r w:rsidRPr="008530F3">
        <w:rPr>
          <w:rFonts w:ascii="Batang" w:eastAsia="Batang" w:hAnsi="Batang" w:cs="Batang" w:hint="eastAsia"/>
          <w:color w:val="000000"/>
          <w:sz w:val="43"/>
          <w:szCs w:val="43"/>
          <w:lang w:eastAsia="de-CH"/>
        </w:rPr>
        <w:t>說，『兒子，到唐人街去</w:t>
      </w:r>
      <w:r w:rsidRPr="008530F3">
        <w:rPr>
          <w:rFonts w:ascii="MS Mincho" w:eastAsia="MS Mincho" w:hAnsi="MS Mincho" w:cs="MS Mincho" w:hint="eastAsia"/>
          <w:color w:val="000000"/>
          <w:sz w:val="43"/>
          <w:szCs w:val="43"/>
          <w:lang w:eastAsia="de-CH"/>
        </w:rPr>
        <w:t>為我買點中國食品，然後我要祝福</w:t>
      </w:r>
      <w:r w:rsidRPr="008530F3">
        <w:rPr>
          <w:rFonts w:ascii="MS Gothic" w:eastAsia="MS Gothic" w:hAnsi="MS Gothic" w:cs="MS Gothic" w:hint="eastAsia"/>
          <w:color w:val="000000"/>
          <w:sz w:val="43"/>
          <w:szCs w:val="43"/>
          <w:lang w:eastAsia="de-CH"/>
        </w:rPr>
        <w:t>你。』沒有一位中國弟兄敢這樣作，因為我們都虔誠的覺得要屬靈。我們會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既然我即將祝福我的兒子，我就必須與主同在，不可有我天然的喜好。』然而以撒很大膽，他告訴以掃：『在我未死之先，我要再喫一次野味。去拿些我喜愛的野味給我，我要祝福</w:t>
      </w:r>
      <w:r w:rsidRPr="008530F3">
        <w:rPr>
          <w:rFonts w:ascii="MS Gothic" w:eastAsia="MS Gothic" w:hAnsi="MS Gothic" w:cs="MS Gothic" w:hint="eastAsia"/>
          <w:color w:val="000000"/>
          <w:sz w:val="43"/>
          <w:szCs w:val="43"/>
          <w:lang w:eastAsia="de-CH"/>
        </w:rPr>
        <w:t>你。』以撒很誠實，他</w:t>
      </w:r>
      <w:r w:rsidRPr="008530F3">
        <w:rPr>
          <w:rFonts w:ascii="Batang" w:eastAsia="Batang" w:hAnsi="Batang" w:cs="Batang" w:hint="eastAsia"/>
          <w:color w:val="000000"/>
          <w:sz w:val="43"/>
          <w:szCs w:val="43"/>
          <w:lang w:eastAsia="de-CH"/>
        </w:rPr>
        <w:t>說，『我的魂好祝福</w:t>
      </w:r>
      <w:r w:rsidRPr="008530F3">
        <w:rPr>
          <w:rFonts w:ascii="MS Gothic" w:eastAsia="MS Gothic" w:hAnsi="MS Gothic" w:cs="MS Gothic" w:hint="eastAsia"/>
          <w:color w:val="000000"/>
          <w:sz w:val="43"/>
          <w:szCs w:val="43"/>
          <w:lang w:eastAsia="de-CH"/>
        </w:rPr>
        <w:t>你。』（創二七</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另譯。）這是何等的混雜！不斷的享受神恩典的以撒，竟盲目的祝福。但他是在信心裏祝福，並且他的祝福被神尊重。（來十一</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D33CC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我年輕時讀這段聖經，無法</w:t>
      </w:r>
      <w:r w:rsidRPr="008530F3">
        <w:rPr>
          <w:rFonts w:ascii="MS Gothic" w:eastAsia="MS Gothic" w:hAnsi="MS Gothic" w:cs="MS Gothic" w:hint="eastAsia"/>
          <w:color w:val="000000"/>
          <w:sz w:val="43"/>
          <w:szCs w:val="43"/>
          <w:lang w:eastAsia="de-CH"/>
        </w:rPr>
        <w:t>懂得如何會有這麼多</w:t>
      </w:r>
      <w:r w:rsidRPr="008530F3">
        <w:rPr>
          <w:rFonts w:ascii="MS Mincho" w:eastAsia="MS Mincho" w:hAnsi="MS Mincho" w:cs="MS Mincho" w:hint="eastAsia"/>
          <w:color w:val="000000"/>
          <w:sz w:val="43"/>
          <w:szCs w:val="43"/>
          <w:lang w:eastAsia="de-CH"/>
        </w:rPr>
        <w:t>的混雜。我</w:t>
      </w:r>
      <w:r w:rsidRPr="008530F3">
        <w:rPr>
          <w:rFonts w:ascii="Batang" w:eastAsia="Batang" w:hAnsi="Batang" w:cs="Batang" w:hint="eastAsia"/>
          <w:color w:val="000000"/>
          <w:sz w:val="43"/>
          <w:szCs w:val="43"/>
          <w:lang w:eastAsia="de-CH"/>
        </w:rPr>
        <w:t>說，『以撒，</w:t>
      </w:r>
      <w:r w:rsidRPr="008530F3">
        <w:rPr>
          <w:rFonts w:ascii="MS Gothic" w:eastAsia="MS Gothic" w:hAnsi="MS Gothic" w:cs="MS Gothic" w:hint="eastAsia"/>
          <w:color w:val="000000"/>
          <w:sz w:val="43"/>
          <w:szCs w:val="43"/>
          <w:lang w:eastAsia="de-CH"/>
        </w:rPr>
        <w:t>你在作甚麼？你若要喫野味，就不要談祝福。你不該把你天然的喜好和神的祝福混在一起。神怎能尊重這混雜著天然喜好的祝福？』當以撒坦白的告訴以掃，假如以掃為他豫備野味，他就要祝福以掃時，他不覺得</w:t>
      </w:r>
      <w:r w:rsidRPr="008530F3">
        <w:rPr>
          <w:rFonts w:ascii="MS Gothic" w:eastAsia="MS Gothic" w:hAnsi="MS Gothic" w:cs="MS Gothic" w:hint="eastAsia"/>
          <w:color w:val="000000"/>
          <w:sz w:val="43"/>
          <w:szCs w:val="43"/>
          <w:lang w:eastAsia="de-CH"/>
        </w:rPr>
        <w:lastRenderedPageBreak/>
        <w:t>要虔誠，他完全在宗教之外。在他的觀念裏沒有宗教。我們若在那裏，我們會</w:t>
      </w:r>
      <w:r w:rsidRPr="008530F3">
        <w:rPr>
          <w:rFonts w:ascii="Batang" w:eastAsia="Batang" w:hAnsi="Batang" w:cs="Batang" w:hint="eastAsia"/>
          <w:color w:val="000000"/>
          <w:sz w:val="43"/>
          <w:szCs w:val="43"/>
          <w:lang w:eastAsia="de-CH"/>
        </w:rPr>
        <w:t>說，『以撒，不要這樣說，</w:t>
      </w:r>
      <w:r w:rsidRPr="008530F3">
        <w:rPr>
          <w:rFonts w:ascii="MS Gothic" w:eastAsia="MS Gothic" w:hAnsi="MS Gothic" w:cs="MS Gothic" w:hint="eastAsia"/>
          <w:color w:val="000000"/>
          <w:sz w:val="43"/>
          <w:szCs w:val="43"/>
          <w:lang w:eastAsia="de-CH"/>
        </w:rPr>
        <w:t>你若要有天然的喜好，就不要談神的祝福。神</w:t>
      </w:r>
      <w:r w:rsidRPr="008530F3">
        <w:rPr>
          <w:rFonts w:ascii="PMingLiU" w:eastAsia="PMingLiU" w:hAnsi="PMingLiU" w:cs="PMingLiU" w:hint="eastAsia"/>
          <w:color w:val="000000"/>
          <w:sz w:val="43"/>
          <w:szCs w:val="43"/>
          <w:lang w:eastAsia="de-CH"/>
        </w:rPr>
        <w:t>絕不會尊重你的祝福。以撒，你完全錯了。』然而以撒會說，『你們在講甚麼？我從未聽過這樣的宗教說法，我沒有這觀念，我一點沒有要虔誠的感覺。我只知道兩件事－我要滿足我的口味，以及</w:t>
      </w:r>
      <w:r w:rsidRPr="008530F3">
        <w:rPr>
          <w:rFonts w:ascii="MS Mincho" w:eastAsia="MS Mincho" w:hAnsi="MS Mincho" w:cs="MS Mincho" w:hint="eastAsia"/>
          <w:color w:val="000000"/>
          <w:sz w:val="43"/>
          <w:szCs w:val="43"/>
          <w:lang w:eastAsia="de-CH"/>
        </w:rPr>
        <w:t>我要祝福我的兒子。我喫了一些肉以後，就要祝福我的兒子。我不知道屬靈或虔誠是甚麼意思，我只知道我是父親，他是我的兒子，而大的總是祝福小的。』當我年輕時，對這點很感困擾，無法</w:t>
      </w:r>
      <w:r w:rsidRPr="008530F3">
        <w:rPr>
          <w:rFonts w:ascii="MS Gothic" w:eastAsia="MS Gothic" w:hAnsi="MS Gothic" w:cs="MS Gothic" w:hint="eastAsia"/>
          <w:color w:val="000000"/>
          <w:sz w:val="43"/>
          <w:szCs w:val="43"/>
          <w:lang w:eastAsia="de-CH"/>
        </w:rPr>
        <w:t>懂得為甚麼以撒享受了這麼多神的恩典，仍有與亞伯拉罕同樣的天然弱點，以及與雅各同樣的天然生命</w:t>
      </w:r>
      <w:r w:rsidRPr="008530F3">
        <w:rPr>
          <w:rFonts w:ascii="MS Mincho" w:eastAsia="MS Mincho" w:hAnsi="MS Mincho" w:cs="MS Mincho"/>
          <w:color w:val="000000"/>
          <w:sz w:val="43"/>
          <w:szCs w:val="43"/>
          <w:lang w:eastAsia="de-CH"/>
        </w:rPr>
        <w:t>。</w:t>
      </w:r>
    </w:p>
    <w:p w14:paraId="273139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我們需要非常清楚的看見兩點：第一，恩典並不根據我們的所是。我們好或壞，屬靈或不屬靈，都算不得甚麼。因神已命定我們成為</w:t>
      </w:r>
      <w:r w:rsidRPr="008530F3">
        <w:rPr>
          <w:rFonts w:ascii="PMingLiU" w:eastAsia="PMingLiU" w:hAnsi="PMingLiU" w:cs="PMingLiU" w:hint="eastAsia"/>
          <w:color w:val="000000"/>
          <w:sz w:val="43"/>
          <w:szCs w:val="43"/>
          <w:lang w:eastAsia="de-CH"/>
        </w:rPr>
        <w:t>祂恩典的對象，恩典臨到我們，我們無法拒絕。第二，我們題過幾次，亞伯拉罕、以撒、雅各，在生命經歷上不是三個分開的人，乃是代表一個完整人</w:t>
      </w:r>
      <w:r w:rsidRPr="008530F3">
        <w:rPr>
          <w:rFonts w:ascii="MS Mincho" w:eastAsia="MS Mincho" w:hAnsi="MS Mincho" w:cs="MS Mincho" w:hint="eastAsia"/>
          <w:color w:val="000000"/>
          <w:sz w:val="43"/>
          <w:szCs w:val="43"/>
          <w:lang w:eastAsia="de-CH"/>
        </w:rPr>
        <w:t>三方面的經</w:t>
      </w:r>
      <w:r w:rsidRPr="008530F3">
        <w:rPr>
          <w:rFonts w:ascii="MS Gothic" w:eastAsia="MS Gothic" w:hAnsi="MS Gothic" w:cs="MS Gothic" w:hint="eastAsia"/>
          <w:color w:val="000000"/>
          <w:sz w:val="43"/>
          <w:szCs w:val="43"/>
          <w:lang w:eastAsia="de-CH"/>
        </w:rPr>
        <w:t>歷。這就是為何在以撒身上我們能看到亞伯拉罕和雅各。以撒有亞伯拉罕天然的弱點，和雅各天然的生命</w:t>
      </w:r>
      <w:r w:rsidRPr="008530F3">
        <w:rPr>
          <w:rFonts w:ascii="MS Mincho" w:eastAsia="MS Mincho" w:hAnsi="MS Mincho" w:cs="MS Mincho"/>
          <w:color w:val="000000"/>
          <w:sz w:val="43"/>
          <w:szCs w:val="43"/>
          <w:lang w:eastAsia="de-CH"/>
        </w:rPr>
        <w:t>。</w:t>
      </w:r>
    </w:p>
    <w:p w14:paraId="268738E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有天然弱點如亞伯拉</w:t>
      </w:r>
      <w:r w:rsidRPr="008530F3">
        <w:rPr>
          <w:rFonts w:ascii="MS Mincho" w:eastAsia="MS Mincho" w:hAnsi="MS Mincho" w:cs="MS Mincho"/>
          <w:color w:val="E46044"/>
          <w:sz w:val="39"/>
          <w:szCs w:val="39"/>
          <w:lang w:eastAsia="de-CH"/>
        </w:rPr>
        <w:t>罕</w:t>
      </w:r>
      <w:proofErr w:type="spellEnd"/>
    </w:p>
    <w:p w14:paraId="2C9E8B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我們曾看過，以撒與亞伯拉罕有同樣的天然弱點。（比較創二十</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11~13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沒有天然的弱點麼？即使最有屬靈感覺的人也有一些天然弱點。你有怎樣的弱點？雖然我們都有一些天然弱點，但我們沒有一個人能把牠指出來。我們知道我們有這樣的弱點，但我們不明白那是甚麼。你若確知某件事是你天然的弱點，那就不是你的弱點。以撒在創世記二十六章被暴露之前，可能從不知道他天然的弱點和亞伯拉罕的一樣</w:t>
      </w:r>
      <w:r w:rsidRPr="008530F3">
        <w:rPr>
          <w:rFonts w:ascii="MS Mincho" w:eastAsia="MS Mincho" w:hAnsi="MS Mincho" w:cs="MS Mincho" w:hint="eastAsia"/>
          <w:color w:val="000000"/>
          <w:sz w:val="43"/>
          <w:szCs w:val="43"/>
          <w:lang w:eastAsia="de-CH"/>
        </w:rPr>
        <w:t>。他可能以為他的弱點是許多別的事情中的一件。但有一天他向南走，他天然的弱點就暴露出來了</w:t>
      </w:r>
      <w:r w:rsidRPr="008530F3">
        <w:rPr>
          <w:rFonts w:ascii="MS Mincho" w:eastAsia="MS Mincho" w:hAnsi="MS Mincho" w:cs="MS Mincho"/>
          <w:color w:val="000000"/>
          <w:sz w:val="43"/>
          <w:szCs w:val="43"/>
          <w:lang w:eastAsia="de-CH"/>
        </w:rPr>
        <w:t>。</w:t>
      </w:r>
    </w:p>
    <w:p w14:paraId="594EED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我們靠自己</w:t>
      </w:r>
      <w:r w:rsidRPr="008530F3">
        <w:rPr>
          <w:rFonts w:ascii="PMingLiU" w:eastAsia="PMingLiU" w:hAnsi="PMingLiU" w:cs="PMingLiU" w:hint="eastAsia"/>
          <w:color w:val="000000"/>
          <w:sz w:val="43"/>
          <w:szCs w:val="43"/>
          <w:lang w:eastAsia="de-CH"/>
        </w:rPr>
        <w:t>絕不能知道自己天然的弱點；天然的弱點必須被暴露出來。我們沒有一個人能明白他自己的弱點。你自己可能不知道你天然的弱點，但別人很清楚，因為那個弱點向他們是暴露的。誰與你同住一段時間，就會看到你天然的弱點。按照你的宗教觀念，你若有某種天然弱點，你就與恩典無分了。但神的恩典仍與你同在。早期我也有這種想法，但我已經知道了，恩典不是根據我們的所是。每一個神施恩的對象都有弱點。不要以為使徒保羅沒有弱點。彼得、約翰和保羅都有</w:t>
      </w:r>
      <w:r w:rsidRPr="008530F3">
        <w:rPr>
          <w:rFonts w:ascii="MS Mincho" w:eastAsia="MS Mincho" w:hAnsi="MS Mincho" w:cs="MS Mincho" w:hint="eastAsia"/>
          <w:color w:val="000000"/>
          <w:sz w:val="43"/>
          <w:szCs w:val="43"/>
          <w:lang w:eastAsia="de-CH"/>
        </w:rPr>
        <w:t>他們的弱點，但他們的弱點並不阻撓他們享受神的恩典。我們</w:t>
      </w:r>
      <w:r w:rsidRPr="008530F3">
        <w:rPr>
          <w:rFonts w:ascii="MS Gothic" w:eastAsia="MS Gothic" w:hAnsi="MS Gothic" w:cs="MS Gothic" w:hint="eastAsia"/>
          <w:color w:val="000000"/>
          <w:sz w:val="43"/>
          <w:szCs w:val="43"/>
          <w:lang w:eastAsia="de-CH"/>
        </w:rPr>
        <w:t>每個人都有自己天然的弱點。</w:t>
      </w:r>
      <w:r w:rsidRPr="008530F3">
        <w:rPr>
          <w:rFonts w:ascii="MS Gothic" w:eastAsia="MS Gothic" w:hAnsi="MS Gothic" w:cs="MS Gothic" w:hint="eastAsia"/>
          <w:color w:val="000000"/>
          <w:sz w:val="43"/>
          <w:szCs w:val="43"/>
          <w:lang w:eastAsia="de-CH"/>
        </w:rPr>
        <w:lastRenderedPageBreak/>
        <w:t>在歷史上只有一個人沒有天然的弱點，就是耶穌基督</w:t>
      </w:r>
      <w:r w:rsidRPr="008530F3">
        <w:rPr>
          <w:rFonts w:ascii="MS Mincho" w:eastAsia="MS Mincho" w:hAnsi="MS Mincho" w:cs="MS Mincho"/>
          <w:color w:val="000000"/>
          <w:sz w:val="43"/>
          <w:szCs w:val="43"/>
          <w:lang w:eastAsia="de-CH"/>
        </w:rPr>
        <w:t>。</w:t>
      </w:r>
    </w:p>
    <w:p w14:paraId="43F96C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我不是鼓勵</w:t>
      </w:r>
      <w:r w:rsidRPr="008530F3">
        <w:rPr>
          <w:rFonts w:ascii="MS Gothic" w:eastAsia="MS Gothic" w:hAnsi="MS Gothic" w:cs="MS Gothic" w:hint="eastAsia"/>
          <w:color w:val="000000"/>
          <w:sz w:val="43"/>
          <w:szCs w:val="43"/>
          <w:lang w:eastAsia="de-CH"/>
        </w:rPr>
        <w:t>你屬靈或不屬靈，我是鼓勵你放膽的享受神的恩典。不要讓你的宗教觀念奪去你對恩典的享受。放下你的觀念，讚美主</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神施恩的對象。雖然我們不能指出我們天然的弱點，但我們確知我們有。別人，就如我們的妻子、丈夫或室友，都知道我們的弱點是甚麼。別人知道，我們自己卻很難知道。我們有的人可能要到見主面的時候，纔知道自己天然的弱點。讚美主，我們看不到我們天然的弱點。我們若看到我們的弱點</w:t>
      </w:r>
      <w:r w:rsidRPr="008530F3">
        <w:rPr>
          <w:rFonts w:ascii="MS Mincho" w:eastAsia="MS Mincho" w:hAnsi="MS Mincho" w:cs="MS Mincho" w:hint="eastAsia"/>
          <w:color w:val="000000"/>
          <w:sz w:val="43"/>
          <w:szCs w:val="43"/>
          <w:lang w:eastAsia="de-CH"/>
        </w:rPr>
        <w:t>，就會受阻撓不能享受恩典。我不是鼓勵</w:t>
      </w:r>
      <w:r w:rsidRPr="008530F3">
        <w:rPr>
          <w:rFonts w:ascii="MS Gothic" w:eastAsia="MS Gothic" w:hAnsi="MS Gothic" w:cs="MS Gothic" w:hint="eastAsia"/>
          <w:color w:val="000000"/>
          <w:sz w:val="43"/>
          <w:szCs w:val="43"/>
          <w:lang w:eastAsia="de-CH"/>
        </w:rPr>
        <w:t>你保留你天然的弱點，我是</w:t>
      </w:r>
      <w:r w:rsidRPr="008530F3">
        <w:rPr>
          <w:rFonts w:ascii="Batang" w:eastAsia="Batang" w:hAnsi="Batang" w:cs="Batang" w:hint="eastAsia"/>
          <w:color w:val="000000"/>
          <w:sz w:val="43"/>
          <w:szCs w:val="43"/>
          <w:lang w:eastAsia="de-CH"/>
        </w:rPr>
        <w:t>說不知道反而好。當我們覺得一種弱點，我們的宗</w:t>
      </w:r>
      <w:r w:rsidRPr="008530F3">
        <w:rPr>
          <w:rFonts w:ascii="MS Mincho" w:eastAsia="MS Mincho" w:hAnsi="MS Mincho" w:cs="MS Mincho" w:hint="eastAsia"/>
          <w:color w:val="000000"/>
          <w:sz w:val="43"/>
          <w:szCs w:val="43"/>
          <w:lang w:eastAsia="de-CH"/>
        </w:rPr>
        <w:t>教觀念就阻撓我們享受恩典。然而當我們不知道我們的弱點，我們就只知道享受主的恩典。在創世記二十六章，以撒天然的弱點突然暴露，然而，那暴露沒有阻撓他享受神的恩典。換句話</w:t>
      </w:r>
      <w:r w:rsidRPr="008530F3">
        <w:rPr>
          <w:rFonts w:ascii="Batang" w:eastAsia="Batang" w:hAnsi="Batang" w:cs="Batang" w:hint="eastAsia"/>
          <w:color w:val="000000"/>
          <w:sz w:val="43"/>
          <w:szCs w:val="43"/>
          <w:lang w:eastAsia="de-CH"/>
        </w:rPr>
        <w:t>說，以撒天然弱點的暴露，</w:t>
      </w:r>
      <w:r w:rsidRPr="008530F3">
        <w:rPr>
          <w:rFonts w:ascii="MS Mincho" w:eastAsia="MS Mincho" w:hAnsi="MS Mincho" w:cs="MS Mincho" w:hint="eastAsia"/>
          <w:color w:val="000000"/>
          <w:sz w:val="43"/>
          <w:szCs w:val="43"/>
          <w:lang w:eastAsia="de-CH"/>
        </w:rPr>
        <w:t>並沒有妨礙他信靠神</w:t>
      </w:r>
      <w:r w:rsidRPr="008530F3">
        <w:rPr>
          <w:rFonts w:ascii="MS Mincho" w:eastAsia="MS Mincho" w:hAnsi="MS Mincho" w:cs="MS Mincho"/>
          <w:color w:val="000000"/>
          <w:sz w:val="43"/>
          <w:szCs w:val="43"/>
          <w:lang w:eastAsia="de-CH"/>
        </w:rPr>
        <w:t>。</w:t>
      </w:r>
    </w:p>
    <w:p w14:paraId="52BA30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以撒離開別是巴，向南走下坡路，不是去埃及，乃是去了靠近埃及的地方。（創二六</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。）神的心意是要</w:t>
      </w:r>
      <w:r w:rsidRPr="008530F3">
        <w:rPr>
          <w:rFonts w:ascii="PMingLiU" w:eastAsia="PMingLiU" w:hAnsi="PMingLiU" w:cs="PMingLiU" w:hint="eastAsia"/>
          <w:color w:val="000000"/>
          <w:sz w:val="43"/>
          <w:szCs w:val="43"/>
          <w:lang w:eastAsia="de-CH"/>
        </w:rPr>
        <w:t>祂的選民留在美地。每當神子民的天然弱點出現，他們總是走下坡路。我們找不到一個例子，當神的子民軟弱時會向</w:t>
      </w:r>
      <w:r w:rsidRPr="008530F3">
        <w:rPr>
          <w:rFonts w:ascii="MS Mincho" w:eastAsia="MS Mincho" w:hAnsi="MS Mincho" w:cs="MS Mincho" w:hint="eastAsia"/>
          <w:color w:val="000000"/>
          <w:sz w:val="43"/>
          <w:szCs w:val="43"/>
          <w:lang w:eastAsia="de-CH"/>
        </w:rPr>
        <w:t>北走上坡路的</w:t>
      </w:r>
      <w:r w:rsidRPr="008530F3">
        <w:rPr>
          <w:rFonts w:ascii="MS Mincho" w:eastAsia="MS Mincho" w:hAnsi="MS Mincho" w:cs="MS Mincho" w:hint="eastAsia"/>
          <w:color w:val="000000"/>
          <w:sz w:val="43"/>
          <w:szCs w:val="43"/>
          <w:lang w:eastAsia="de-CH"/>
        </w:rPr>
        <w:lastRenderedPageBreak/>
        <w:t>。最壞的是下到埃及。這是亞伯拉罕所作的。（創十二</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。）亞伯拉罕第二次南下時，只走到非利士地，就是非利士人之地。（創二十</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。）以撒重複亞伯拉罕走下坡的故事，向南走去時，神就干</w:t>
      </w:r>
      <w:r w:rsidRPr="008530F3">
        <w:rPr>
          <w:rFonts w:ascii="MS Gothic" w:eastAsia="MS Gothic" w:hAnsi="MS Gothic" w:cs="MS Gothic" w:hint="eastAsia"/>
          <w:color w:val="000000"/>
          <w:sz w:val="43"/>
          <w:szCs w:val="43"/>
          <w:lang w:eastAsia="de-CH"/>
        </w:rPr>
        <w:t>涉並警告他，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你不要下埃及去，要住在我所指示你的地。』（創二六</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。）以撒可能打算下埃及，但神吩咐他要住在</w:t>
      </w:r>
      <w:r w:rsidRPr="008530F3">
        <w:rPr>
          <w:rFonts w:ascii="PMingLiU" w:eastAsia="PMingLiU" w:hAnsi="PMingLiU" w:cs="PMingLiU" w:hint="eastAsia"/>
          <w:color w:val="000000"/>
          <w:sz w:val="43"/>
          <w:szCs w:val="43"/>
          <w:lang w:eastAsia="de-CH"/>
        </w:rPr>
        <w:t>祂所指示的地。以撒雖然沒有留在正確的地方，他仍然有平安享受神的恩典，他完全沒有要虔誠的感覺。沒有要虔誠的感覺是何等的好！然而仇敵一旦把一些東西注射到我們的知識裏，就很難抽出來。在本篇信息裏我的負擔是要告訴你們，享受神的</w:t>
      </w:r>
      <w:r w:rsidRPr="008530F3">
        <w:rPr>
          <w:rFonts w:ascii="MS Mincho" w:eastAsia="MS Mincho" w:hAnsi="MS Mincho" w:cs="MS Mincho" w:hint="eastAsia"/>
          <w:color w:val="000000"/>
          <w:sz w:val="43"/>
          <w:szCs w:val="43"/>
          <w:lang w:eastAsia="de-CH"/>
        </w:rPr>
        <w:t>恩典不是根據我們的虔誠。在以撒身上我們看見一個完全不虔誠的人；但他一直享受神的恩典</w:t>
      </w:r>
      <w:r w:rsidRPr="008530F3">
        <w:rPr>
          <w:rFonts w:ascii="MS Mincho" w:eastAsia="MS Mincho" w:hAnsi="MS Mincho" w:cs="MS Mincho"/>
          <w:color w:val="000000"/>
          <w:sz w:val="43"/>
          <w:szCs w:val="43"/>
          <w:lang w:eastAsia="de-CH"/>
        </w:rPr>
        <w:t>。</w:t>
      </w:r>
    </w:p>
    <w:p w14:paraId="4BF133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以撒不但沒有留在正確的地方；他還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謊犧牲他的妻子，（創二六</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，）如同亞伯拉罕所作的。但他和他的妻子都蒙神主宰的看顧所保守。（創二六</w:t>
      </w:r>
      <w:r w:rsidRPr="008530F3">
        <w:rPr>
          <w:rFonts w:ascii="Times New Roman" w:eastAsia="Times New Roman" w:hAnsi="Times New Roman" w:cs="Times New Roman"/>
          <w:color w:val="000000"/>
          <w:sz w:val="43"/>
          <w:szCs w:val="43"/>
          <w:lang w:eastAsia="de-CH"/>
        </w:rPr>
        <w:t>8~11</w:t>
      </w:r>
      <w:r w:rsidRPr="008530F3">
        <w:rPr>
          <w:rFonts w:ascii="MS Mincho" w:eastAsia="MS Mincho" w:hAnsi="MS Mincho" w:cs="MS Mincho" w:hint="eastAsia"/>
          <w:color w:val="000000"/>
          <w:sz w:val="43"/>
          <w:szCs w:val="43"/>
          <w:lang w:eastAsia="de-CH"/>
        </w:rPr>
        <w:t>。）神的恩典保守他，不至於犧牲了妻子</w:t>
      </w:r>
      <w:r w:rsidRPr="008530F3">
        <w:rPr>
          <w:rFonts w:ascii="MS Mincho" w:eastAsia="MS Mincho" w:hAnsi="MS Mincho" w:cs="MS Mincho"/>
          <w:color w:val="000000"/>
          <w:sz w:val="43"/>
          <w:szCs w:val="43"/>
          <w:lang w:eastAsia="de-CH"/>
        </w:rPr>
        <w:t>。</w:t>
      </w:r>
    </w:p>
    <w:p w14:paraId="7F4FA03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活在天然生命裏如雅</w:t>
      </w:r>
      <w:r w:rsidRPr="008530F3">
        <w:rPr>
          <w:rFonts w:ascii="MS Mincho" w:eastAsia="MS Mincho" w:hAnsi="MS Mincho" w:cs="MS Mincho"/>
          <w:color w:val="E46044"/>
          <w:sz w:val="39"/>
          <w:szCs w:val="39"/>
          <w:lang w:eastAsia="de-CH"/>
        </w:rPr>
        <w:t>各</w:t>
      </w:r>
      <w:proofErr w:type="spellEnd"/>
    </w:p>
    <w:p w14:paraId="2CC224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以撒不僅有天然的弱點，也有天然的生命。他仍然活在天然的生命裏。他並不是一直過著所謂屬靈的生活。以撒</w:t>
      </w:r>
      <w:r w:rsidRPr="008530F3">
        <w:rPr>
          <w:rFonts w:ascii="MS Gothic" w:eastAsia="MS Gothic" w:hAnsi="MS Gothic" w:cs="MS Gothic" w:hint="eastAsia"/>
          <w:color w:val="000000"/>
          <w:sz w:val="43"/>
          <w:szCs w:val="43"/>
          <w:lang w:eastAsia="de-CH"/>
        </w:rPr>
        <w:t>禱告之後，神給了他兩個兒子－以掃和雅各。以撒愛以掃，因為以掃善於打獵</w:t>
      </w:r>
      <w:r w:rsidRPr="008530F3">
        <w:rPr>
          <w:rFonts w:ascii="MS Gothic" w:eastAsia="MS Gothic" w:hAnsi="MS Gothic" w:cs="MS Gothic" w:hint="eastAsia"/>
          <w:color w:val="000000"/>
          <w:sz w:val="43"/>
          <w:szCs w:val="43"/>
          <w:lang w:eastAsia="de-CH"/>
        </w:rPr>
        <w:lastRenderedPageBreak/>
        <w:t>，以撒常喫他打來的野昧。（創二五</w:t>
      </w:r>
      <w:r w:rsidRPr="008530F3">
        <w:rPr>
          <w:rFonts w:ascii="Times New Roman" w:eastAsia="Times New Roman" w:hAnsi="Times New Roman" w:cs="Times New Roman"/>
          <w:color w:val="000000"/>
          <w:sz w:val="43"/>
          <w:szCs w:val="43"/>
          <w:lang w:eastAsia="de-CH"/>
        </w:rPr>
        <w:t>27~28</w:t>
      </w:r>
      <w:r w:rsidRPr="008530F3">
        <w:rPr>
          <w:rFonts w:ascii="MS Mincho" w:eastAsia="MS Mincho" w:hAnsi="MS Mincho" w:cs="MS Mincho" w:hint="eastAsia"/>
          <w:color w:val="000000"/>
          <w:sz w:val="43"/>
          <w:szCs w:val="43"/>
          <w:lang w:eastAsia="de-CH"/>
        </w:rPr>
        <w:t>。）以撒愛長子完全是在天然的生命裏，照著他天然的喜好，像雅各愛約瑟一樣。（創三七</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。）因著丈夫率先偏愛，妻子就跟著偏愛。以掃是善於打獵的人。是父親的寵兒；雅各是安靜的人，住在帳棚裏，是母親的寵兒。</w:t>
      </w:r>
      <w:r w:rsidRPr="008530F3">
        <w:rPr>
          <w:rFonts w:ascii="MS Gothic" w:eastAsia="MS Gothic" w:hAnsi="MS Gothic" w:cs="MS Gothic" w:hint="eastAsia"/>
          <w:color w:val="000000"/>
          <w:sz w:val="43"/>
          <w:szCs w:val="43"/>
          <w:lang w:eastAsia="de-CH"/>
        </w:rPr>
        <w:t>每一個母親都愛安靜留在她身邊的孩子。沒有一個母親會愛成天迷在運動裏的野孩子。在以撒的家裏，父親偏愛以掃，</w:t>
      </w:r>
      <w:r w:rsidRPr="008530F3">
        <w:rPr>
          <w:rFonts w:ascii="MS Mincho" w:eastAsia="MS Mincho" w:hAnsi="MS Mincho" w:cs="MS Mincho" w:hint="eastAsia"/>
          <w:color w:val="000000"/>
          <w:sz w:val="43"/>
          <w:szCs w:val="43"/>
          <w:lang w:eastAsia="de-CH"/>
        </w:rPr>
        <w:t>母親偏愛雅各。這是怎樣的生活？這是屬靈的生活，復活的生活麼？不。這雖然不是罪惡的生活，卻是天然的生活。我們不該以為我們不同，因為</w:t>
      </w:r>
      <w:r w:rsidRPr="008530F3">
        <w:rPr>
          <w:rFonts w:ascii="MS Gothic" w:eastAsia="MS Gothic" w:hAnsi="MS Gothic" w:cs="MS Gothic" w:hint="eastAsia"/>
          <w:color w:val="000000"/>
          <w:sz w:val="43"/>
          <w:szCs w:val="43"/>
          <w:lang w:eastAsia="de-CH"/>
        </w:rPr>
        <w:t>每一個作父母的都有一點偏愛。你若有幾個兒女，你會照你的喜好多愛其中的一個，所有的兒女也知道你偏愛誰。這種偏愛不是照著我們的靈；乃是照著我們天然的喜好。我們愛某一個兒子或女兒，因為他或她很合我們天然的喜好。這是天然的生命</w:t>
      </w:r>
      <w:r w:rsidRPr="008530F3">
        <w:rPr>
          <w:rFonts w:ascii="MS Mincho" w:eastAsia="MS Mincho" w:hAnsi="MS Mincho" w:cs="MS Mincho"/>
          <w:color w:val="000000"/>
          <w:sz w:val="43"/>
          <w:szCs w:val="43"/>
          <w:lang w:eastAsia="de-CH"/>
        </w:rPr>
        <w:t>。</w:t>
      </w:r>
    </w:p>
    <w:p w14:paraId="2F0D05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天然的生命總是引起麻煩。以撒家中的偏愛帶來了抓奪。利百加要</w:t>
      </w:r>
      <w:r w:rsidRPr="008530F3">
        <w:rPr>
          <w:rFonts w:ascii="MS Gothic" w:eastAsia="MS Gothic" w:hAnsi="MS Gothic" w:cs="MS Gothic" w:hint="eastAsia"/>
          <w:color w:val="000000"/>
          <w:sz w:val="43"/>
          <w:szCs w:val="43"/>
          <w:lang w:eastAsia="de-CH"/>
        </w:rPr>
        <w:t>她心愛的兒子得到祝福。在創世記二十七章我們看見，她是一個抓奪的能手。（創二七</w:t>
      </w:r>
      <w:r w:rsidRPr="008530F3">
        <w:rPr>
          <w:rFonts w:ascii="Times New Roman" w:eastAsia="Times New Roman" w:hAnsi="Times New Roman" w:cs="Times New Roman"/>
          <w:color w:val="000000"/>
          <w:sz w:val="43"/>
          <w:szCs w:val="43"/>
          <w:lang w:eastAsia="de-CH"/>
        </w:rPr>
        <w:t>5~7</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她教導雅各如何抓奪</w:t>
      </w:r>
      <w:r w:rsidRPr="008530F3">
        <w:rPr>
          <w:rFonts w:ascii="MS Mincho" w:eastAsia="MS Mincho" w:hAnsi="MS Mincho" w:cs="MS Mincho" w:hint="eastAsia"/>
          <w:color w:val="000000"/>
          <w:sz w:val="43"/>
          <w:szCs w:val="43"/>
          <w:lang w:eastAsia="de-CH"/>
        </w:rPr>
        <w:t>。在創世記三十章雅各欺騙他舅父拉班奪取羊群，（創三十</w:t>
      </w:r>
      <w:r w:rsidRPr="008530F3">
        <w:rPr>
          <w:rFonts w:ascii="Times New Roman" w:eastAsia="Times New Roman" w:hAnsi="Times New Roman" w:cs="Times New Roman"/>
          <w:color w:val="000000"/>
          <w:sz w:val="43"/>
          <w:szCs w:val="43"/>
          <w:lang w:eastAsia="de-CH"/>
        </w:rPr>
        <w:t>31~43</w:t>
      </w:r>
      <w:r w:rsidRPr="008530F3">
        <w:rPr>
          <w:rFonts w:ascii="MS Mincho" w:eastAsia="MS Mincho" w:hAnsi="MS Mincho" w:cs="MS Mincho" w:hint="eastAsia"/>
          <w:color w:val="000000"/>
          <w:sz w:val="43"/>
          <w:szCs w:val="43"/>
          <w:lang w:eastAsia="de-CH"/>
        </w:rPr>
        <w:t>，）創世記二十七章在原則上也是一樣。利百加豫備了美味，並且把山羊皮包在雅各的手上和頸項上。當以撒摸他的時候，他</w:t>
      </w:r>
      <w:r w:rsidRPr="008530F3">
        <w:rPr>
          <w:rFonts w:ascii="Batang" w:eastAsia="Batang" w:hAnsi="Batang" w:cs="Batang" w:hint="eastAsia"/>
          <w:color w:val="000000"/>
          <w:sz w:val="43"/>
          <w:szCs w:val="43"/>
          <w:lang w:eastAsia="de-CH"/>
        </w:rPr>
        <w:t>說，『</w:t>
      </w:r>
      <w:r w:rsidRPr="008530F3">
        <w:rPr>
          <w:rFonts w:ascii="Batang" w:eastAsia="Batang" w:hAnsi="Batang" w:cs="Batang" w:hint="eastAsia"/>
          <w:color w:val="000000"/>
          <w:sz w:val="43"/>
          <w:szCs w:val="43"/>
          <w:lang w:eastAsia="de-CH"/>
        </w:rPr>
        <w:lastRenderedPageBreak/>
        <w:t>聲音是雅各的聲音，手</w:t>
      </w:r>
      <w:r w:rsidRPr="008530F3">
        <w:rPr>
          <w:rFonts w:ascii="MS Mincho" w:eastAsia="MS Mincho" w:hAnsi="MS Mincho" w:cs="MS Mincho" w:hint="eastAsia"/>
          <w:color w:val="000000"/>
          <w:sz w:val="43"/>
          <w:szCs w:val="43"/>
          <w:lang w:eastAsia="de-CH"/>
        </w:rPr>
        <w:t>卻是以掃的手。』（創二七</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。）這裏我們看見雅各抓奪的技巧是他母親教的，而他母親是他父親的一部分。在某種意義上，母親欺騙了父親，意思就是一個人的第二部分欺騙了他的第一部分。這樣的家庭一切的騙局都是自欺。至終，家中</w:t>
      </w:r>
      <w:r w:rsidRPr="008530F3">
        <w:rPr>
          <w:rFonts w:ascii="MS Gothic" w:eastAsia="MS Gothic" w:hAnsi="MS Gothic" w:cs="MS Gothic" w:hint="eastAsia"/>
          <w:color w:val="000000"/>
          <w:sz w:val="43"/>
          <w:szCs w:val="43"/>
          <w:lang w:eastAsia="de-CH"/>
        </w:rPr>
        <w:t>每個人都受了騙。當我讀本章時，我</w:t>
      </w:r>
      <w:r w:rsidRPr="008530F3">
        <w:rPr>
          <w:rFonts w:ascii="Batang" w:eastAsia="Batang" w:hAnsi="Batang" w:cs="Batang" w:hint="eastAsia"/>
          <w:color w:val="000000"/>
          <w:sz w:val="43"/>
          <w:szCs w:val="43"/>
          <w:lang w:eastAsia="de-CH"/>
        </w:rPr>
        <w:t>說，『利百加，</w:t>
      </w:r>
      <w:r w:rsidRPr="008530F3">
        <w:rPr>
          <w:rFonts w:ascii="MS Gothic" w:eastAsia="MS Gothic" w:hAnsi="MS Gothic" w:cs="MS Gothic" w:hint="eastAsia"/>
          <w:color w:val="000000"/>
          <w:sz w:val="43"/>
          <w:szCs w:val="43"/>
          <w:lang w:eastAsia="de-CH"/>
        </w:rPr>
        <w:t>你以為你很聰明，實在你很笨。你不知道神已經命定雅各為老大</w:t>
      </w:r>
      <w:r w:rsidRPr="008530F3">
        <w:rPr>
          <w:rFonts w:ascii="MS Mincho" w:eastAsia="MS Mincho" w:hAnsi="MS Mincho" w:cs="MS Mincho" w:hint="eastAsia"/>
          <w:color w:val="000000"/>
          <w:sz w:val="43"/>
          <w:szCs w:val="43"/>
          <w:lang w:eastAsia="de-CH"/>
        </w:rPr>
        <w:t>麼？用不著</w:t>
      </w:r>
      <w:r w:rsidRPr="008530F3">
        <w:rPr>
          <w:rFonts w:ascii="MS Gothic" w:eastAsia="MS Gothic" w:hAnsi="MS Gothic" w:cs="MS Gothic" w:hint="eastAsia"/>
          <w:color w:val="000000"/>
          <w:sz w:val="43"/>
          <w:szCs w:val="43"/>
          <w:lang w:eastAsia="de-CH"/>
        </w:rPr>
        <w:t>你幫忙。』利百加想要幫助她兒子，反而失去了他。創世記沒有告訴我們利百加活了多久，她可能在雅各從拉班家回來之前就死了。這就是</w:t>
      </w:r>
      <w:r w:rsidRPr="008530F3">
        <w:rPr>
          <w:rFonts w:ascii="Batang" w:eastAsia="Batang" w:hAnsi="Batang" w:cs="Batang" w:hint="eastAsia"/>
          <w:color w:val="000000"/>
          <w:sz w:val="43"/>
          <w:szCs w:val="43"/>
          <w:lang w:eastAsia="de-CH"/>
        </w:rPr>
        <w:t>說，利百加因著欺騙，失去了</w:t>
      </w:r>
      <w:r w:rsidRPr="008530F3">
        <w:rPr>
          <w:rFonts w:ascii="MS Gothic" w:eastAsia="MS Gothic" w:hAnsi="MS Gothic" w:cs="MS Gothic" w:hint="eastAsia"/>
          <w:color w:val="000000"/>
          <w:sz w:val="43"/>
          <w:szCs w:val="43"/>
          <w:lang w:eastAsia="de-CH"/>
        </w:rPr>
        <w:t>她的兒子。利百加可能再沒有見到她的兒子。她以為幫助了她的兒子，實際上因著她的抓奪，反而失去了他</w:t>
      </w:r>
      <w:r w:rsidRPr="008530F3">
        <w:rPr>
          <w:rFonts w:ascii="MS Mincho" w:eastAsia="MS Mincho" w:hAnsi="MS Mincho" w:cs="MS Mincho"/>
          <w:color w:val="000000"/>
          <w:sz w:val="43"/>
          <w:szCs w:val="43"/>
          <w:lang w:eastAsia="de-CH"/>
        </w:rPr>
        <w:t>。</w:t>
      </w:r>
    </w:p>
    <w:p w14:paraId="21A584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像以撒這樣的人仍有這樣的天然弱點，仍活在這樣的天然生命裏，這是難以相信的。以撒因著他天然的生命而受苦。（創二六</w:t>
      </w:r>
      <w:r w:rsidRPr="008530F3">
        <w:rPr>
          <w:rFonts w:ascii="Times New Roman" w:eastAsia="Times New Roman" w:hAnsi="Times New Roman" w:cs="Times New Roman"/>
          <w:color w:val="000000"/>
          <w:sz w:val="43"/>
          <w:szCs w:val="43"/>
          <w:lang w:eastAsia="de-CH"/>
        </w:rPr>
        <w:t>34~35</w:t>
      </w:r>
      <w:r w:rsidRPr="008530F3">
        <w:rPr>
          <w:rFonts w:ascii="MS Mincho" w:eastAsia="MS Mincho" w:hAnsi="MS Mincho" w:cs="MS Mincho" w:hint="eastAsia"/>
          <w:color w:val="000000"/>
          <w:sz w:val="43"/>
          <w:szCs w:val="43"/>
          <w:lang w:eastAsia="de-CH"/>
        </w:rPr>
        <w:t>，二七</w:t>
      </w:r>
      <w:r w:rsidRPr="008530F3">
        <w:rPr>
          <w:rFonts w:ascii="Times New Roman" w:eastAsia="Times New Roman" w:hAnsi="Times New Roman" w:cs="Times New Roman"/>
          <w:color w:val="000000"/>
          <w:sz w:val="43"/>
          <w:szCs w:val="43"/>
          <w:lang w:eastAsia="de-CH"/>
        </w:rPr>
        <w:t>41~46</w:t>
      </w:r>
      <w:r w:rsidRPr="008530F3">
        <w:rPr>
          <w:rFonts w:ascii="MS Mincho" w:eastAsia="MS Mincho" w:hAnsi="MS Mincho" w:cs="MS Mincho" w:hint="eastAsia"/>
          <w:color w:val="000000"/>
          <w:sz w:val="43"/>
          <w:szCs w:val="43"/>
          <w:lang w:eastAsia="de-CH"/>
        </w:rPr>
        <w:t>，二八</w:t>
      </w:r>
      <w:r w:rsidRPr="008530F3">
        <w:rPr>
          <w:rFonts w:ascii="Times New Roman" w:eastAsia="Times New Roman" w:hAnsi="Times New Roman" w:cs="Times New Roman"/>
          <w:color w:val="000000"/>
          <w:sz w:val="43"/>
          <w:szCs w:val="43"/>
          <w:lang w:eastAsia="de-CH"/>
        </w:rPr>
        <w:t>6~9</w:t>
      </w:r>
      <w:r w:rsidRPr="008530F3">
        <w:rPr>
          <w:rFonts w:ascii="MS Mincho" w:eastAsia="MS Mincho" w:hAnsi="MS Mincho" w:cs="MS Mincho" w:hint="eastAsia"/>
          <w:color w:val="000000"/>
          <w:sz w:val="43"/>
          <w:szCs w:val="43"/>
          <w:lang w:eastAsia="de-CH"/>
        </w:rPr>
        <w:t>。）以撒雖然一直享受恩典，但在生活中有受苦的一面。以撒和利百加都因活在天然裏而受苦，因為以掃的妻子，常使他們靈裏愁煩。（創二六</w:t>
      </w:r>
      <w:r w:rsidRPr="008530F3">
        <w:rPr>
          <w:rFonts w:ascii="Times New Roman" w:eastAsia="Times New Roman" w:hAnsi="Times New Roman" w:cs="Times New Roman"/>
          <w:color w:val="000000"/>
          <w:sz w:val="43"/>
          <w:szCs w:val="43"/>
          <w:lang w:eastAsia="de-CH"/>
        </w:rPr>
        <w:t>34~35</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w:t>
      </w:r>
      <w:r w:rsidRPr="008530F3">
        <w:rPr>
          <w:rFonts w:ascii="MS Mincho" w:eastAsia="MS Mincho" w:hAnsi="MS Mincho" w:cs="MS Mincho"/>
          <w:color w:val="000000"/>
          <w:sz w:val="43"/>
          <w:szCs w:val="43"/>
          <w:lang w:eastAsia="de-CH"/>
        </w:rPr>
        <w:t>）</w:t>
      </w:r>
    </w:p>
    <w:p w14:paraId="65CBF3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因著這家庭裏的偏愛，以掃恨雅各，要殺他。利百加聽到這消息，就告訴雅各逃往舅父那裏，同他住些日子，直等以掃的怒氣消了。但利百加</w:t>
      </w:r>
      <w:r w:rsidRPr="008530F3">
        <w:rPr>
          <w:rFonts w:ascii="MS Mincho" w:eastAsia="MS Mincho" w:hAnsi="MS Mincho" w:cs="MS Mincho" w:hint="eastAsia"/>
          <w:color w:val="000000"/>
          <w:sz w:val="43"/>
          <w:szCs w:val="43"/>
          <w:lang w:eastAsia="de-CH"/>
        </w:rPr>
        <w:lastRenderedPageBreak/>
        <w:t>卻告訴以撒</w:t>
      </w:r>
      <w:r w:rsidRPr="008530F3">
        <w:rPr>
          <w:rFonts w:ascii="MS Gothic" w:eastAsia="MS Gothic" w:hAnsi="MS Gothic" w:cs="MS Gothic" w:hint="eastAsia"/>
          <w:color w:val="000000"/>
          <w:sz w:val="43"/>
          <w:szCs w:val="43"/>
          <w:lang w:eastAsia="de-CH"/>
        </w:rPr>
        <w:t>另外的故事，（創二七</w:t>
      </w:r>
      <w:r w:rsidRPr="008530F3">
        <w:rPr>
          <w:rFonts w:ascii="Times New Roman" w:eastAsia="Times New Roman" w:hAnsi="Times New Roman" w:cs="Times New Roman"/>
          <w:color w:val="000000"/>
          <w:sz w:val="43"/>
          <w:szCs w:val="43"/>
          <w:lang w:eastAsia="de-CH"/>
        </w:rPr>
        <w:t>46</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她似乎</w:t>
      </w:r>
      <w:r w:rsidRPr="008530F3">
        <w:rPr>
          <w:rFonts w:ascii="Batang" w:eastAsia="Batang" w:hAnsi="Batang" w:cs="Batang" w:hint="eastAsia"/>
          <w:color w:val="000000"/>
          <w:sz w:val="43"/>
          <w:szCs w:val="43"/>
          <w:lang w:eastAsia="de-CH"/>
        </w:rPr>
        <w:t>說，『以掃的妻子使我們的靈這</w:t>
      </w:r>
      <w:r w:rsidRPr="008530F3">
        <w:rPr>
          <w:rFonts w:ascii="MS Mincho" w:eastAsia="MS Mincho" w:hAnsi="MS Mincho" w:cs="MS Mincho" w:hint="eastAsia"/>
          <w:color w:val="000000"/>
          <w:sz w:val="43"/>
          <w:szCs w:val="43"/>
          <w:lang w:eastAsia="de-CH"/>
        </w:rPr>
        <w:t>麼愁煩，雅各若娶這樣的妻子，我真受不了</w:t>
      </w:r>
      <w:r w:rsidRPr="008530F3">
        <w:rPr>
          <w:rFonts w:ascii="MS Gothic" w:eastAsia="MS Gothic" w:hAnsi="MS Gothic" w:cs="MS Gothic" w:hint="eastAsia"/>
          <w:color w:val="000000"/>
          <w:sz w:val="43"/>
          <w:szCs w:val="43"/>
          <w:lang w:eastAsia="de-CH"/>
        </w:rPr>
        <w:t>啦。我們應該把他打發出去娶一個妻子。』利百加用兩種不同的方式</w:t>
      </w:r>
      <w:r w:rsidRPr="008530F3">
        <w:rPr>
          <w:rFonts w:ascii="Batang" w:eastAsia="Batang" w:hAnsi="Batang" w:cs="Batang" w:hint="eastAsia"/>
          <w:color w:val="000000"/>
          <w:sz w:val="43"/>
          <w:szCs w:val="43"/>
          <w:lang w:eastAsia="de-CH"/>
        </w:rPr>
        <w:t>說同一件事。每個聰明的妻子都會這樣作，用兩種方式述說同一個故事。就像今天許多作妻子的一樣，利百加用</w:t>
      </w:r>
      <w:r w:rsidRPr="008530F3">
        <w:rPr>
          <w:rFonts w:ascii="MS Mincho" w:eastAsia="MS Mincho" w:hAnsi="MS Mincho" w:cs="MS Mincho" w:hint="eastAsia"/>
          <w:color w:val="000000"/>
          <w:sz w:val="43"/>
          <w:szCs w:val="43"/>
          <w:lang w:eastAsia="de-CH"/>
        </w:rPr>
        <w:t>真話向以撒</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謊。她的心意是要把雅各打發走，免得以掃害他，但她並不這樣告訴以撒。相</w:t>
      </w:r>
      <w:r w:rsidRPr="008530F3">
        <w:rPr>
          <w:rFonts w:ascii="MS Mincho" w:eastAsia="MS Mincho" w:hAnsi="MS Mincho" w:cs="MS Mincho" w:hint="eastAsia"/>
          <w:color w:val="000000"/>
          <w:sz w:val="43"/>
          <w:szCs w:val="43"/>
          <w:lang w:eastAsia="de-CH"/>
        </w:rPr>
        <w:t>反的，</w:t>
      </w:r>
      <w:r w:rsidRPr="008530F3">
        <w:rPr>
          <w:rFonts w:ascii="MS Gothic" w:eastAsia="MS Gothic" w:hAnsi="MS Gothic" w:cs="MS Gothic" w:hint="eastAsia"/>
          <w:color w:val="000000"/>
          <w:sz w:val="43"/>
          <w:szCs w:val="43"/>
          <w:lang w:eastAsia="de-CH"/>
        </w:rPr>
        <w:t>她</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她厭煩了外邦媳婦，不要雅各娶這樣的妻子，她建議以撒把雅各打發走，從他們的本族中娶一個妻子。照她的心意來</w:t>
      </w:r>
      <w:r w:rsidRPr="008530F3">
        <w:rPr>
          <w:rFonts w:ascii="Batang" w:eastAsia="Batang" w:hAnsi="Batang" w:cs="Batang" w:hint="eastAsia"/>
          <w:color w:val="000000"/>
          <w:sz w:val="43"/>
          <w:szCs w:val="43"/>
          <w:lang w:eastAsia="de-CH"/>
        </w:rPr>
        <w:t>說，這是</w:t>
      </w:r>
      <w:r w:rsidRPr="008530F3">
        <w:rPr>
          <w:rFonts w:ascii="MS Gothic" w:eastAsia="MS Gothic" w:hAnsi="MS Gothic" w:cs="MS Gothic" w:hint="eastAsia"/>
          <w:color w:val="000000"/>
          <w:sz w:val="43"/>
          <w:szCs w:val="43"/>
          <w:lang w:eastAsia="de-CH"/>
        </w:rPr>
        <w:t>謊言；然而，照她的話來</w:t>
      </w:r>
      <w:r w:rsidRPr="008530F3">
        <w:rPr>
          <w:rFonts w:ascii="Batang" w:eastAsia="Batang" w:hAnsi="Batang" w:cs="Batang" w:hint="eastAsia"/>
          <w:color w:val="000000"/>
          <w:sz w:val="43"/>
          <w:szCs w:val="43"/>
          <w:lang w:eastAsia="de-CH"/>
        </w:rPr>
        <w:t>說，這是</w:t>
      </w:r>
      <w:r w:rsidRPr="008530F3">
        <w:rPr>
          <w:rFonts w:ascii="MS Mincho" w:eastAsia="MS Mincho" w:hAnsi="MS Mincho" w:cs="MS Mincho" w:hint="eastAsia"/>
          <w:color w:val="000000"/>
          <w:sz w:val="43"/>
          <w:szCs w:val="43"/>
          <w:lang w:eastAsia="de-CH"/>
        </w:rPr>
        <w:t>真話。這惹來了痛苦</w:t>
      </w:r>
      <w:r w:rsidRPr="008530F3">
        <w:rPr>
          <w:rFonts w:ascii="MS Mincho" w:eastAsia="MS Mincho" w:hAnsi="MS Mincho" w:cs="MS Mincho"/>
          <w:color w:val="000000"/>
          <w:sz w:val="43"/>
          <w:szCs w:val="43"/>
          <w:lang w:eastAsia="de-CH"/>
        </w:rPr>
        <w:t>。</w:t>
      </w:r>
    </w:p>
    <w:p w14:paraId="5C3D27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一面以撒享受恩典，一面他也因著活在天然生命裏而受苦。天然生命不會阻撓恩典，但會使我們受苦。天然生命不會減少恩典的分量，卻會增加痛苦的分量。只要</w:t>
      </w:r>
      <w:r w:rsidRPr="008530F3">
        <w:rPr>
          <w:rFonts w:ascii="MS Gothic" w:eastAsia="MS Gothic" w:hAnsi="MS Gothic" w:cs="MS Gothic" w:hint="eastAsia"/>
          <w:color w:val="000000"/>
          <w:sz w:val="43"/>
          <w:szCs w:val="43"/>
          <w:lang w:eastAsia="de-CH"/>
        </w:rPr>
        <w:t>你有天然生命的一面，這就會使你受苦。你若不想受苦，就不該活在天然生命裏。不要自作聰明，用你的智慧幫助神，或在天然生命裏作甚麼。這只會增加你的痛苦。我們最好不要活在天然的生命裏</w:t>
      </w:r>
      <w:r w:rsidRPr="008530F3">
        <w:rPr>
          <w:rFonts w:ascii="MS Mincho" w:eastAsia="MS Mincho" w:hAnsi="MS Mincho" w:cs="MS Mincho"/>
          <w:color w:val="000000"/>
          <w:sz w:val="43"/>
          <w:szCs w:val="43"/>
          <w:lang w:eastAsia="de-CH"/>
        </w:rPr>
        <w:t>。</w:t>
      </w:r>
    </w:p>
    <w:p w14:paraId="311569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以撒雖然活在他天然的生命裏，但神是主宰一切的。從某種意義</w:t>
      </w:r>
      <w:r w:rsidRPr="008530F3">
        <w:rPr>
          <w:rFonts w:ascii="Batang" w:eastAsia="Batang" w:hAnsi="Batang" w:cs="Batang" w:hint="eastAsia"/>
          <w:color w:val="000000"/>
          <w:sz w:val="43"/>
          <w:szCs w:val="43"/>
          <w:lang w:eastAsia="de-CH"/>
        </w:rPr>
        <w:t>說，天然生命</w:t>
      </w:r>
      <w:r w:rsidRPr="008530F3">
        <w:rPr>
          <w:rFonts w:ascii="MS Gothic" w:eastAsia="MS Gothic" w:hAnsi="MS Gothic" w:cs="MS Gothic" w:hint="eastAsia"/>
          <w:color w:val="000000"/>
          <w:sz w:val="43"/>
          <w:szCs w:val="43"/>
          <w:lang w:eastAsia="de-CH"/>
        </w:rPr>
        <w:t>幫助了神的主宰安排。神已豫定雅各得著長子的名分，並且有分</w:t>
      </w:r>
      <w:r w:rsidRPr="008530F3">
        <w:rPr>
          <w:rFonts w:ascii="MS Gothic" w:eastAsia="MS Gothic" w:hAnsi="MS Gothic" w:cs="MS Gothic" w:hint="eastAsia"/>
          <w:color w:val="000000"/>
          <w:sz w:val="43"/>
          <w:szCs w:val="43"/>
          <w:lang w:eastAsia="de-CH"/>
        </w:rPr>
        <w:lastRenderedPageBreak/>
        <w:t>於長子的祝福。利百加的抓奪使她自己受苦，但神的主宰卻用牠來達成</w:t>
      </w:r>
      <w:r w:rsidRPr="008530F3">
        <w:rPr>
          <w:rFonts w:ascii="PMingLiU" w:eastAsia="PMingLiU" w:hAnsi="PMingLiU" w:cs="PMingLiU" w:hint="eastAsia"/>
          <w:color w:val="000000"/>
          <w:sz w:val="43"/>
          <w:szCs w:val="43"/>
          <w:lang w:eastAsia="de-CH"/>
        </w:rPr>
        <w:t>祂的目的。每件事都在神主宰的權下，為著達成祂的目的。因此我們都能說，『讚美主，不論我是好是壞，屬靈或不屬靈，神的目的終必達成。不論發生甚麼事，我總是在恩典之下，也在恩典的享受之中。』沒有一事能阻撓我們享受恩典。然而我們若要避免痛苦，就不該活在天然的生命裏</w:t>
      </w:r>
      <w:r w:rsidRPr="008530F3">
        <w:rPr>
          <w:rFonts w:ascii="MS Mincho" w:eastAsia="MS Mincho" w:hAnsi="MS Mincho" w:cs="MS Mincho"/>
          <w:color w:val="000000"/>
          <w:sz w:val="43"/>
          <w:szCs w:val="43"/>
          <w:lang w:eastAsia="de-CH"/>
        </w:rPr>
        <w:t>。</w:t>
      </w:r>
    </w:p>
    <w:p w14:paraId="1D89BA7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生命不很成</w:t>
      </w:r>
      <w:r w:rsidRPr="008530F3">
        <w:rPr>
          <w:rFonts w:ascii="MS Mincho" w:eastAsia="MS Mincho" w:hAnsi="MS Mincho" w:cs="MS Mincho"/>
          <w:color w:val="E46044"/>
          <w:sz w:val="39"/>
          <w:szCs w:val="39"/>
          <w:lang w:eastAsia="de-CH"/>
        </w:rPr>
        <w:t>熟</w:t>
      </w:r>
      <w:proofErr w:type="spellEnd"/>
    </w:p>
    <w:p w14:paraId="47C42A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以撒有一點生命的成熟，但沒有很多。他雖然祝福，卻是盲目的祝福。（創二七</w:t>
      </w:r>
      <w:r w:rsidRPr="008530F3">
        <w:rPr>
          <w:rFonts w:ascii="Times New Roman" w:eastAsia="Times New Roman" w:hAnsi="Times New Roman" w:cs="Times New Roman"/>
          <w:color w:val="000000"/>
          <w:sz w:val="43"/>
          <w:szCs w:val="43"/>
          <w:lang w:eastAsia="de-CH"/>
        </w:rPr>
        <w:t>21~29</w:t>
      </w:r>
      <w:r w:rsidRPr="008530F3">
        <w:rPr>
          <w:rFonts w:ascii="MS Mincho" w:eastAsia="MS Mincho" w:hAnsi="MS Mincho" w:cs="MS Mincho" w:hint="eastAsia"/>
          <w:color w:val="000000"/>
          <w:sz w:val="43"/>
          <w:szCs w:val="43"/>
          <w:lang w:eastAsia="de-CH"/>
        </w:rPr>
        <w:t>。）他的祝福是按著自己天然的喜好。（創二七</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。）他祝福時不但肉眼瞎，屬靈的眼也瞎，因他被天然的喜好蒙蔽了。然而他的確因著信祝福。（來十一</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。）他曾</w:t>
      </w:r>
      <w:r w:rsidRPr="008530F3">
        <w:rPr>
          <w:rFonts w:ascii="Batang" w:eastAsia="Batang" w:hAnsi="Batang" w:cs="Batang" w:hint="eastAsia"/>
          <w:color w:val="000000"/>
          <w:sz w:val="43"/>
          <w:szCs w:val="43"/>
          <w:lang w:eastAsia="de-CH"/>
        </w:rPr>
        <w:t>說他的魂要祝福，但至終不是他的魂祝福，乃是他的靈祝福。他的祝福也成了豫言。沒有人能在魂裏說豫言。我們若要說豫言，必須在靈裏。所以以撒實在是因著信在靈裏祝福</w:t>
      </w:r>
      <w:r w:rsidRPr="008530F3">
        <w:rPr>
          <w:rFonts w:ascii="MS Mincho" w:eastAsia="MS Mincho" w:hAnsi="MS Mincho" w:cs="MS Mincho"/>
          <w:color w:val="000000"/>
          <w:sz w:val="43"/>
          <w:szCs w:val="43"/>
          <w:lang w:eastAsia="de-CH"/>
        </w:rPr>
        <w:t>。</w:t>
      </w:r>
    </w:p>
    <w:p w14:paraId="4B9B4E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信心不是根據我們的所是，乃是根據我們的所見。甚麼時候</w:t>
      </w:r>
      <w:r w:rsidRPr="008530F3">
        <w:rPr>
          <w:rFonts w:ascii="MS Gothic" w:eastAsia="MS Gothic" w:hAnsi="MS Gothic" w:cs="MS Gothic" w:hint="eastAsia"/>
          <w:color w:val="000000"/>
          <w:sz w:val="43"/>
          <w:szCs w:val="43"/>
          <w:lang w:eastAsia="de-CH"/>
        </w:rPr>
        <w:t>你要運用信心，你就不該看自己、自己的所是或環境。你必須看神所是的和</w:t>
      </w:r>
      <w:r w:rsidRPr="008530F3">
        <w:rPr>
          <w:rFonts w:ascii="PMingLiU" w:eastAsia="PMingLiU" w:hAnsi="PMingLiU" w:cs="PMingLiU" w:hint="eastAsia"/>
          <w:color w:val="000000"/>
          <w:sz w:val="43"/>
          <w:szCs w:val="43"/>
          <w:lang w:eastAsia="de-CH"/>
        </w:rPr>
        <w:t>祂所說的。然後你就能在神裏，並在祂的話裏，運用你</w:t>
      </w:r>
      <w:r w:rsidRPr="008530F3">
        <w:rPr>
          <w:rFonts w:ascii="PMingLiU" w:eastAsia="PMingLiU" w:hAnsi="PMingLiU" w:cs="PMingLiU" w:hint="eastAsia"/>
          <w:color w:val="000000"/>
          <w:sz w:val="43"/>
          <w:szCs w:val="43"/>
          <w:lang w:eastAsia="de-CH"/>
        </w:rPr>
        <w:lastRenderedPageBreak/>
        <w:t>的信心。以撒就是這樣因</w:t>
      </w:r>
      <w:r w:rsidRPr="008530F3">
        <w:rPr>
          <w:rFonts w:ascii="MS Mincho" w:eastAsia="MS Mincho" w:hAnsi="MS Mincho" w:cs="MS Mincho" w:hint="eastAsia"/>
          <w:color w:val="000000"/>
          <w:sz w:val="43"/>
          <w:szCs w:val="43"/>
          <w:lang w:eastAsia="de-CH"/>
        </w:rPr>
        <w:t>著信祝福。按照他的光景，他不</w:t>
      </w:r>
      <w:r w:rsidRPr="008530F3">
        <w:rPr>
          <w:rFonts w:ascii="MS Gothic" w:eastAsia="MS Gothic" w:hAnsi="MS Gothic" w:cs="MS Gothic" w:hint="eastAsia"/>
          <w:color w:val="000000"/>
          <w:sz w:val="43"/>
          <w:szCs w:val="43"/>
          <w:lang w:eastAsia="de-CH"/>
        </w:rPr>
        <w:t>彀資格有信心。但他不考慮他的所是；他望斷以及於神和神的應許，因著信在靈裏祝福他的兒子。我們若要有信心，必須不看自己；因為我們若看自己，信心就會消失。要仰望神，看</w:t>
      </w:r>
      <w:r w:rsidRPr="008530F3">
        <w:rPr>
          <w:rFonts w:ascii="PMingLiU" w:eastAsia="PMingLiU" w:hAnsi="PMingLiU" w:cs="PMingLiU" w:hint="eastAsia"/>
          <w:color w:val="000000"/>
          <w:sz w:val="43"/>
          <w:szCs w:val="43"/>
          <w:lang w:eastAsia="de-CH"/>
        </w:rPr>
        <w:t>祂所說的話，然後單單說神已經說過的。這就是信心。以撒就是這樣祝福他的兒子</w:t>
      </w:r>
      <w:r w:rsidRPr="008530F3">
        <w:rPr>
          <w:rFonts w:ascii="MS Mincho" w:eastAsia="MS Mincho" w:hAnsi="MS Mincho" w:cs="MS Mincho"/>
          <w:color w:val="000000"/>
          <w:sz w:val="43"/>
          <w:szCs w:val="43"/>
          <w:lang w:eastAsia="de-CH"/>
        </w:rPr>
        <w:t>。</w:t>
      </w:r>
    </w:p>
    <w:p w14:paraId="201EFD8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（六）　</w:t>
      </w:r>
      <w:proofErr w:type="spellStart"/>
      <w:r w:rsidRPr="008530F3">
        <w:rPr>
          <w:rFonts w:ascii="MS Mincho" w:eastAsia="MS Mincho" w:hAnsi="MS Mincho" w:cs="MS Mincho" w:hint="eastAsia"/>
          <w:color w:val="E46044"/>
          <w:sz w:val="39"/>
          <w:szCs w:val="39"/>
          <w:lang w:eastAsia="de-CH"/>
        </w:rPr>
        <w:t>日子滿足，在信心裏死</w:t>
      </w:r>
      <w:r w:rsidRPr="008530F3">
        <w:rPr>
          <w:rFonts w:ascii="MS Mincho" w:eastAsia="MS Mincho" w:hAnsi="MS Mincho" w:cs="MS Mincho"/>
          <w:color w:val="E46044"/>
          <w:sz w:val="39"/>
          <w:szCs w:val="39"/>
          <w:lang w:eastAsia="de-CH"/>
        </w:rPr>
        <w:t>去</w:t>
      </w:r>
      <w:proofErr w:type="spellEnd"/>
    </w:p>
    <w:p w14:paraId="5FF128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雖然聖經沒有暗示以撒很屬靈，但他並不是在悲慘的光景中死去。他日子滿足，在信心裏死去。（創三五</w:t>
      </w:r>
      <w:r w:rsidRPr="008530F3">
        <w:rPr>
          <w:rFonts w:ascii="Times New Roman" w:eastAsia="Times New Roman" w:hAnsi="Times New Roman" w:cs="Times New Roman"/>
          <w:color w:val="000000"/>
          <w:sz w:val="43"/>
          <w:szCs w:val="43"/>
          <w:lang w:eastAsia="de-CH"/>
        </w:rPr>
        <w:t>28~29</w:t>
      </w:r>
      <w:r w:rsidRPr="008530F3">
        <w:rPr>
          <w:rFonts w:ascii="MS Mincho" w:eastAsia="MS Mincho" w:hAnsi="MS Mincho" w:cs="MS Mincho" w:hint="eastAsia"/>
          <w:color w:val="000000"/>
          <w:sz w:val="43"/>
          <w:szCs w:val="43"/>
          <w:lang w:eastAsia="de-CH"/>
        </w:rPr>
        <w:t>。）這由他的兒子把他葬在麥比拉洞，與他的妻子利百加在一起，得到證明。（創四九</w:t>
      </w:r>
      <w:r w:rsidRPr="008530F3">
        <w:rPr>
          <w:rFonts w:ascii="Times New Roman" w:eastAsia="Times New Roman" w:hAnsi="Times New Roman" w:cs="Times New Roman"/>
          <w:color w:val="000000"/>
          <w:sz w:val="43"/>
          <w:szCs w:val="43"/>
          <w:lang w:eastAsia="de-CH"/>
        </w:rPr>
        <w:t>30~32</w:t>
      </w:r>
      <w:r w:rsidRPr="008530F3">
        <w:rPr>
          <w:rFonts w:ascii="MS Mincho" w:eastAsia="MS Mincho" w:hAnsi="MS Mincho" w:cs="MS Mincho" w:hint="eastAsia"/>
          <w:color w:val="000000"/>
          <w:sz w:val="43"/>
          <w:szCs w:val="43"/>
          <w:lang w:eastAsia="de-CH"/>
        </w:rPr>
        <w:t>。）他未死之先必定囑咐他的兒子，把他葬在麥比拉洞，就是亞伯拉罕和撒拉埋葬的地方。這證明以撒有亞伯拉罕的信心</w:t>
      </w:r>
      <w:r w:rsidRPr="008530F3">
        <w:rPr>
          <w:rFonts w:ascii="MS Mincho" w:eastAsia="MS Mincho" w:hAnsi="MS Mincho" w:cs="MS Mincho"/>
          <w:color w:val="000000"/>
          <w:sz w:val="43"/>
          <w:szCs w:val="43"/>
          <w:lang w:eastAsia="de-CH"/>
        </w:rPr>
        <w:t>。</w:t>
      </w:r>
    </w:p>
    <w:p w14:paraId="41A66F7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5C64BD8">
          <v:rect id="_x0000_i1154" style="width:0;height:1.5pt" o:hralign="center" o:hrstd="t" o:hrnoshade="t" o:hr="t" fillcolor="#257412" stroked="f"/>
        </w:pict>
      </w:r>
    </w:p>
    <w:p w14:paraId="290E4554" w14:textId="6985C7A1"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第六十六篇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蒙揀選</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03588699" wp14:editId="28052C6B">
            <wp:extent cx="281940" cy="281940"/>
            <wp:effectExtent l="0" t="0" r="381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38663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在本篇信息中我們要來看創世記裏一位最有趣的人物－雅各。創世記記載了九位偉大的人物。前五位－亞當、亞伯、以</w:t>
      </w:r>
      <w:r w:rsidRPr="008530F3">
        <w:rPr>
          <w:rFonts w:ascii="MS Gothic" w:eastAsia="MS Gothic" w:hAnsi="MS Gothic" w:cs="MS Gothic" w:hint="eastAsia"/>
          <w:color w:val="000000"/>
          <w:sz w:val="43"/>
          <w:szCs w:val="43"/>
          <w:lang w:eastAsia="de-CH"/>
        </w:rPr>
        <w:t>挪士、以諾和挪亞－被看作五個分開的人。雖然他們之間有一些屬靈的關係，但嚴格</w:t>
      </w:r>
      <w:r w:rsidRPr="008530F3">
        <w:rPr>
          <w:rFonts w:ascii="Batang" w:eastAsia="Batang" w:hAnsi="Batang" w:cs="Batang" w:hint="eastAsia"/>
          <w:color w:val="000000"/>
          <w:sz w:val="43"/>
          <w:szCs w:val="43"/>
          <w:lang w:eastAsia="de-CH"/>
        </w:rPr>
        <w:t>說來，亞當、亞伯、以</w:t>
      </w:r>
      <w:r w:rsidRPr="008530F3">
        <w:rPr>
          <w:rFonts w:ascii="MS Gothic" w:eastAsia="MS Gothic" w:hAnsi="MS Gothic" w:cs="MS Gothic" w:hint="eastAsia"/>
          <w:color w:val="000000"/>
          <w:sz w:val="43"/>
          <w:szCs w:val="43"/>
          <w:lang w:eastAsia="de-CH"/>
        </w:rPr>
        <w:t>挪士、以諾和挪亞，彼此之間並沒有關聯。但後四位－亞伯</w:t>
      </w:r>
      <w:r w:rsidRPr="008530F3">
        <w:rPr>
          <w:rFonts w:ascii="MS Gothic" w:eastAsia="MS Gothic" w:hAnsi="MS Gothic" w:cs="MS Gothic" w:hint="eastAsia"/>
          <w:color w:val="000000"/>
          <w:sz w:val="43"/>
          <w:szCs w:val="43"/>
          <w:lang w:eastAsia="de-CH"/>
        </w:rPr>
        <w:lastRenderedPageBreak/>
        <w:t>拉罕、以撒、雅各和約瑟、我們知道就生命經歷來</w:t>
      </w:r>
      <w:r w:rsidRPr="008530F3">
        <w:rPr>
          <w:rFonts w:ascii="Batang" w:eastAsia="Batang" w:hAnsi="Batang" w:cs="Batang" w:hint="eastAsia"/>
          <w:color w:val="000000"/>
          <w:sz w:val="43"/>
          <w:szCs w:val="43"/>
          <w:lang w:eastAsia="de-CH"/>
        </w:rPr>
        <w:t>說，他們不該被看作四個分開的個人。我們曾指出，在亞伯拉罕身上沒有揀選。在亞伯拉罕的記載中，第一項是呼召。但按照新約的</w:t>
      </w:r>
      <w:r w:rsidRPr="008530F3">
        <w:rPr>
          <w:rFonts w:ascii="PMingLiU" w:eastAsia="PMingLiU" w:hAnsi="PMingLiU" w:cs="PMingLiU" w:hint="eastAsia"/>
          <w:color w:val="000000"/>
          <w:sz w:val="43"/>
          <w:szCs w:val="43"/>
          <w:lang w:eastAsia="de-CH"/>
        </w:rPr>
        <w:t>啟示，對神的經歷不是開始於神的呼召，乃是開始於神的揀選。首先，神揀選我們；其次，祂豫定我們；第三，祂呼召我們。在神呼召之後，有赦罪、救贖、稱義、重生、以及神完全的救恩。在此我們能看見，在亞伯拉罕身上</w:t>
      </w:r>
      <w:r w:rsidRPr="008530F3">
        <w:rPr>
          <w:rFonts w:ascii="MS Mincho" w:eastAsia="MS Mincho" w:hAnsi="MS Mincho" w:cs="MS Mincho" w:hint="eastAsia"/>
          <w:color w:val="000000"/>
          <w:sz w:val="43"/>
          <w:szCs w:val="43"/>
          <w:lang w:eastAsia="de-CH"/>
        </w:rPr>
        <w:t>沒有對神經</w:t>
      </w:r>
      <w:r w:rsidRPr="008530F3">
        <w:rPr>
          <w:rFonts w:ascii="MS Gothic" w:eastAsia="MS Gothic" w:hAnsi="MS Gothic" w:cs="MS Gothic" w:hint="eastAsia"/>
          <w:color w:val="000000"/>
          <w:sz w:val="43"/>
          <w:szCs w:val="43"/>
          <w:lang w:eastAsia="de-CH"/>
        </w:rPr>
        <w:t>歷的開端。這開端是在雅各身上，因為在雅各身上我們看見神的揀選。然而，在雅各的記載裏我們找不到神的呼召。所以我們再一次</w:t>
      </w:r>
      <w:r w:rsidRPr="008530F3">
        <w:rPr>
          <w:rFonts w:ascii="Batang" w:eastAsia="Batang" w:hAnsi="Batang" w:cs="Batang" w:hint="eastAsia"/>
          <w:color w:val="000000"/>
          <w:sz w:val="43"/>
          <w:szCs w:val="43"/>
          <w:lang w:eastAsia="de-CH"/>
        </w:rPr>
        <w:t>說，亞伯拉罕、以撒、雅各，加上約瑟，不是四個分開的人，乃是一個完整生命經歷的四方面。亞伯拉罕、以撒、雅各連同約瑟，每人代表生命經歷的一面。我們會看見，雅各代表變化過的生命，約瑟代表這變化生命掌權的一面，作王的一面</w:t>
      </w:r>
      <w:r w:rsidRPr="008530F3">
        <w:rPr>
          <w:rFonts w:ascii="MS Mincho" w:eastAsia="MS Mincho" w:hAnsi="MS Mincho" w:cs="MS Mincho"/>
          <w:color w:val="000000"/>
          <w:sz w:val="43"/>
          <w:szCs w:val="43"/>
          <w:lang w:eastAsia="de-CH"/>
        </w:rPr>
        <w:t>。</w:t>
      </w:r>
    </w:p>
    <w:p w14:paraId="75B684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按照新約的</w:t>
      </w:r>
      <w:r w:rsidRPr="008530F3">
        <w:rPr>
          <w:rFonts w:ascii="PMingLiU" w:eastAsia="PMingLiU" w:hAnsi="PMingLiU" w:cs="PMingLiU" w:hint="eastAsia"/>
          <w:color w:val="000000"/>
          <w:sz w:val="43"/>
          <w:szCs w:val="43"/>
          <w:lang w:eastAsia="de-CH"/>
        </w:rPr>
        <w:t>啟示，信徒首先是在已過的永遠裏，在創立世界以前，蒙神揀選。（弗一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其次，他們又按著神的揀選被豫定，這也是發生在已過的永遠裏。然後，在時間裏，神呼召我們。在神豫定之後的呼召裏，我們接受了赦罪、救贖、稱義、重生、以及完全的救恩。除了這一切之外，我們必須變化。一天過一天，我們在神變化</w:t>
      </w:r>
      <w:r w:rsidRPr="008530F3">
        <w:rPr>
          <w:rFonts w:ascii="MS Mincho" w:eastAsia="MS Mincho" w:hAnsi="MS Mincho" w:cs="MS Mincho" w:hint="eastAsia"/>
          <w:color w:val="000000"/>
          <w:sz w:val="43"/>
          <w:szCs w:val="43"/>
          <w:lang w:eastAsia="de-CH"/>
        </w:rPr>
        <w:lastRenderedPageBreak/>
        <w:t>的過程中，不僅被帶進完滿的兒子名分裏，並且有了君王職分。我們重生為神的兒子，君王的兒子；我們正在經</w:t>
      </w:r>
      <w:r w:rsidRPr="008530F3">
        <w:rPr>
          <w:rFonts w:ascii="MS Gothic" w:eastAsia="MS Gothic" w:hAnsi="MS Gothic" w:cs="MS Gothic" w:hint="eastAsia"/>
          <w:color w:val="000000"/>
          <w:sz w:val="43"/>
          <w:szCs w:val="43"/>
          <w:lang w:eastAsia="de-CH"/>
        </w:rPr>
        <w:t>歷神變化的過程，將來要成為君王</w:t>
      </w:r>
      <w:r w:rsidRPr="008530F3">
        <w:rPr>
          <w:rFonts w:ascii="MS Mincho" w:eastAsia="MS Mincho" w:hAnsi="MS Mincho" w:cs="MS Mincho"/>
          <w:color w:val="000000"/>
          <w:sz w:val="43"/>
          <w:szCs w:val="43"/>
          <w:lang w:eastAsia="de-CH"/>
        </w:rPr>
        <w:t>。</w:t>
      </w:r>
    </w:p>
    <w:p w14:paraId="760327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亞伯拉罕或以撒身上我們看不見君王職分，君王職分是在作為雅各一部分的約瑟身上。當雅各在埃及受到歡迎的時候，表面上法老是世界的君王，實際上真正掌權的是約瑟，不是法老。但約瑟不是代表他自己，乃是代表他父親。因此，那時的世界是由雅各藉著約瑟來治理的</w:t>
      </w:r>
      <w:r w:rsidRPr="008530F3">
        <w:rPr>
          <w:rFonts w:ascii="MS Mincho" w:eastAsia="MS Mincho" w:hAnsi="MS Mincho" w:cs="MS Mincho"/>
          <w:color w:val="000000"/>
          <w:sz w:val="43"/>
          <w:szCs w:val="43"/>
          <w:lang w:eastAsia="de-CH"/>
        </w:rPr>
        <w:t>。</w:t>
      </w:r>
    </w:p>
    <w:p w14:paraId="72030A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所有的聖徒都在變化的過程中，好成為君王。因此，對神正確、恰當並完整的經</w:t>
      </w:r>
      <w:r w:rsidRPr="008530F3">
        <w:rPr>
          <w:rFonts w:ascii="MS Gothic" w:eastAsia="MS Gothic" w:hAnsi="MS Gothic" w:cs="MS Gothic" w:hint="eastAsia"/>
          <w:color w:val="000000"/>
          <w:sz w:val="43"/>
          <w:szCs w:val="43"/>
          <w:lang w:eastAsia="de-CH"/>
        </w:rPr>
        <w:t>歷，乃是從神的揀選到我們的君王職分。揀選是在已過的永遠裏完成的，君王職分是為著將來的永遠。君王職分是我們的定命。在已過的永遠裏，神揀選、豫定了我們，要我們在將來的永遠裏作王。在亞伯拉罕身上我們既看不見已過永遠裏的揀選，也看不見將來永遠裏的君王職分。換句話</w:t>
      </w:r>
      <w:r w:rsidRPr="008530F3">
        <w:rPr>
          <w:rFonts w:ascii="Batang" w:eastAsia="Batang" w:hAnsi="Batang" w:cs="Batang" w:hint="eastAsia"/>
          <w:color w:val="000000"/>
          <w:sz w:val="43"/>
          <w:szCs w:val="43"/>
          <w:lang w:eastAsia="de-CH"/>
        </w:rPr>
        <w:t>說，亞伯拉罕的記載沒有對神經歷的開端與終結，這二者都在雅各身上。在雅各的記載裏，有非常美好的開端，也有</w:t>
      </w:r>
      <w:r w:rsidRPr="008530F3">
        <w:rPr>
          <w:rFonts w:ascii="MS Mincho" w:eastAsia="MS Mincho" w:hAnsi="MS Mincho" w:cs="MS Mincho" w:hint="eastAsia"/>
          <w:color w:val="000000"/>
          <w:sz w:val="43"/>
          <w:szCs w:val="43"/>
          <w:lang w:eastAsia="de-CH"/>
        </w:rPr>
        <w:t>很恰當的終結。雅各這個抓</w:t>
      </w:r>
      <w:r w:rsidRPr="008530F3">
        <w:rPr>
          <w:rFonts w:ascii="PMingLiU" w:eastAsia="PMingLiU" w:hAnsi="PMingLiU" w:cs="PMingLiU" w:hint="eastAsia"/>
          <w:color w:val="000000"/>
          <w:sz w:val="43"/>
          <w:szCs w:val="43"/>
          <w:lang w:eastAsia="de-CH"/>
        </w:rPr>
        <w:t>腳跟的人，抓奪的人，變化為神的王子。至終，他成了以色列，不再是雅各。我們若</w:t>
      </w:r>
      <w:r w:rsidRPr="008530F3">
        <w:rPr>
          <w:rFonts w:ascii="MS Mincho" w:eastAsia="MS Mincho" w:hAnsi="MS Mincho" w:cs="MS Mincho" w:hint="eastAsia"/>
          <w:color w:val="000000"/>
          <w:sz w:val="43"/>
          <w:szCs w:val="43"/>
          <w:lang w:eastAsia="de-CH"/>
        </w:rPr>
        <w:t>仔細讀新約，會看見以色列這名字至終出現在新耶路撒冷。（</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lastRenderedPageBreak/>
        <w:t>。）以色列在新耶路撒冷裏，但亞伯拉罕、以撒、雅各的名字卻不在那裏</w:t>
      </w:r>
      <w:r w:rsidRPr="008530F3">
        <w:rPr>
          <w:rFonts w:ascii="MS Mincho" w:eastAsia="MS Mincho" w:hAnsi="MS Mincho" w:cs="MS Mincho"/>
          <w:color w:val="000000"/>
          <w:sz w:val="43"/>
          <w:szCs w:val="43"/>
          <w:lang w:eastAsia="de-CH"/>
        </w:rPr>
        <w:t>。</w:t>
      </w:r>
    </w:p>
    <w:p w14:paraId="79C89E4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第三方面，雅各的經</w:t>
      </w:r>
      <w:r w:rsidRPr="008530F3">
        <w:rPr>
          <w:rFonts w:ascii="MS Gothic" w:eastAsia="MS Gothic" w:hAnsi="MS Gothic" w:cs="MS Gothic"/>
          <w:color w:val="E46044"/>
          <w:sz w:val="39"/>
          <w:szCs w:val="39"/>
          <w:lang w:eastAsia="de-CH"/>
        </w:rPr>
        <w:t>歷</w:t>
      </w:r>
      <w:proofErr w:type="spellEnd"/>
    </w:p>
    <w:p w14:paraId="206D60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亞伯拉罕、以撒、雅各連同約瑟，在生命的經</w:t>
      </w:r>
      <w:r w:rsidRPr="008530F3">
        <w:rPr>
          <w:rFonts w:ascii="MS Gothic" w:eastAsia="MS Gothic" w:hAnsi="MS Gothic" w:cs="MS Gothic" w:hint="eastAsia"/>
          <w:color w:val="000000"/>
          <w:sz w:val="43"/>
          <w:szCs w:val="43"/>
          <w:lang w:eastAsia="de-CH"/>
        </w:rPr>
        <w:t>歷上是完整的單位。我們不該把他們看作四個分開的個人，而該看作一個人完整經歷的四方面。現在我們來看第三方面－雅各方面。在亞伯拉罕身上有神的呼召，本於信得稱義，憑著相信神而活，並活在與神的交通裏。在以撒身上有恩典的承受、安息和享受。在以撒身上我們看不見本於信得稱義，因為這一點是包括在亞伯拉罕的經歷裏。但在以撒身上有恩</w:t>
      </w:r>
      <w:r w:rsidRPr="008530F3">
        <w:rPr>
          <w:rFonts w:ascii="MS Mincho" w:eastAsia="MS Mincho" w:hAnsi="MS Mincho" w:cs="MS Mincho" w:hint="eastAsia"/>
          <w:color w:val="000000"/>
          <w:sz w:val="43"/>
          <w:szCs w:val="43"/>
          <w:lang w:eastAsia="de-CH"/>
        </w:rPr>
        <w:t>典的承受和享受，這一點在亞伯拉罕的記載中看不到。在此我們看見生命經</w:t>
      </w:r>
      <w:r w:rsidRPr="008530F3">
        <w:rPr>
          <w:rFonts w:ascii="MS Gothic" w:eastAsia="MS Gothic" w:hAnsi="MS Gothic" w:cs="MS Gothic" w:hint="eastAsia"/>
          <w:color w:val="000000"/>
          <w:sz w:val="43"/>
          <w:szCs w:val="43"/>
          <w:lang w:eastAsia="de-CH"/>
        </w:rPr>
        <w:t>歷的不同方面。在雅各身上，我們看到神的揀選和神的對付。雖然我們都喜愛承受並享受恩典，但我們不喜歡對付。在雅各身上，我們沒有看到享受的一面，反看到神對付的一面。因為雅各抓奪得太多，神的手就一直在他身上。雅各的抓奪帶來神的對付。神也許</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你能抓奪，但是我能對付。在你抓奪的每一步，都有我的對付。』這不是神的懲罰；這是神的對付，目的在使雅各變化</w:t>
      </w:r>
      <w:r w:rsidRPr="008530F3">
        <w:rPr>
          <w:rFonts w:ascii="MS Mincho" w:eastAsia="MS Mincho" w:hAnsi="MS Mincho" w:cs="MS Mincho"/>
          <w:color w:val="000000"/>
          <w:sz w:val="43"/>
          <w:szCs w:val="43"/>
          <w:lang w:eastAsia="de-CH"/>
        </w:rPr>
        <w:t>。</w:t>
      </w:r>
    </w:p>
    <w:p w14:paraId="1F25F7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當我在主面前思考本篇信息的時候，我想到雅各甚至在出生之前就開始爭奪，便覺好笑。利百</w:t>
      </w:r>
      <w:r w:rsidRPr="008530F3">
        <w:rPr>
          <w:rFonts w:ascii="MS Mincho" w:eastAsia="MS Mincho" w:hAnsi="MS Mincho" w:cs="MS Mincho" w:hint="eastAsia"/>
          <w:color w:val="000000"/>
          <w:sz w:val="43"/>
          <w:szCs w:val="43"/>
          <w:lang w:eastAsia="de-CH"/>
        </w:rPr>
        <w:lastRenderedPageBreak/>
        <w:t>加懷了孕，『孩子們在</w:t>
      </w:r>
      <w:r w:rsidRPr="008530F3">
        <w:rPr>
          <w:rFonts w:ascii="MS Gothic" w:eastAsia="MS Gothic" w:hAnsi="MS Gothic" w:cs="MS Gothic" w:hint="eastAsia"/>
          <w:color w:val="000000"/>
          <w:sz w:val="43"/>
          <w:szCs w:val="43"/>
          <w:lang w:eastAsia="de-CH"/>
        </w:rPr>
        <w:t>她腹中彼此相爭。』（創二五</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。）這個爭奪可能是由雅各，而不是由以掃開始的。以掃必定是採取守勢。雅各可能會</w:t>
      </w:r>
      <w:r w:rsidRPr="008530F3">
        <w:rPr>
          <w:rFonts w:ascii="Batang" w:eastAsia="Batang" w:hAnsi="Batang" w:cs="Batang" w:hint="eastAsia"/>
          <w:color w:val="000000"/>
          <w:sz w:val="43"/>
          <w:szCs w:val="43"/>
          <w:lang w:eastAsia="de-CH"/>
        </w:rPr>
        <w:t>說，『以掃，</w:t>
      </w:r>
      <w:r w:rsidRPr="008530F3">
        <w:rPr>
          <w:rFonts w:ascii="MS Gothic" w:eastAsia="MS Gothic" w:hAnsi="MS Gothic" w:cs="MS Gothic" w:hint="eastAsia"/>
          <w:color w:val="000000"/>
          <w:sz w:val="43"/>
          <w:szCs w:val="43"/>
          <w:lang w:eastAsia="de-CH"/>
        </w:rPr>
        <w:t>你不該走在我前面，我必須優先。』然後以掃可能</w:t>
      </w:r>
      <w:r w:rsidRPr="008530F3">
        <w:rPr>
          <w:rFonts w:ascii="Batang" w:eastAsia="Batang" w:hAnsi="Batang" w:cs="Batang" w:hint="eastAsia"/>
          <w:color w:val="000000"/>
          <w:sz w:val="43"/>
          <w:szCs w:val="43"/>
          <w:lang w:eastAsia="de-CH"/>
        </w:rPr>
        <w:t>說，『不，我在</w:t>
      </w:r>
      <w:r w:rsidRPr="008530F3">
        <w:rPr>
          <w:rFonts w:ascii="MS Gothic" w:eastAsia="MS Gothic" w:hAnsi="MS Gothic" w:cs="MS Gothic" w:hint="eastAsia"/>
          <w:color w:val="000000"/>
          <w:sz w:val="43"/>
          <w:szCs w:val="43"/>
          <w:lang w:eastAsia="de-CH"/>
        </w:rPr>
        <w:t>你前面，我必須先出去。』兩個孩子打起架來，作母親的受不了，就去求問神。（創二五</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。）在神主宰的安排下，以掃先出來，但雅各沒有停止爭奪。他出來以後，仍抓住以掃的</w:t>
      </w:r>
      <w:r w:rsidRPr="008530F3">
        <w:rPr>
          <w:rFonts w:ascii="PMingLiU" w:eastAsia="PMingLiU" w:hAnsi="PMingLiU" w:cs="PMingLiU" w:hint="eastAsia"/>
          <w:color w:val="000000"/>
          <w:sz w:val="43"/>
          <w:szCs w:val="43"/>
          <w:lang w:eastAsia="de-CH"/>
        </w:rPr>
        <w:t>腳跟。（創二五</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。）因此，他被起名叫雅各，意思就是抓</w:t>
      </w:r>
      <w:r w:rsidRPr="008530F3">
        <w:rPr>
          <w:rFonts w:ascii="PMingLiU" w:eastAsia="PMingLiU" w:hAnsi="PMingLiU" w:cs="PMingLiU" w:hint="eastAsia"/>
          <w:color w:val="000000"/>
          <w:sz w:val="43"/>
          <w:szCs w:val="43"/>
          <w:lang w:eastAsia="de-CH"/>
        </w:rPr>
        <w:t>腳跟的人。雅各既是這樣一個抓腳跟的人，神就必須對付他。神對付的結果就是變化。雅各在成熟的年齡，不再是雅各－他是以色列</w:t>
      </w:r>
      <w:r w:rsidRPr="008530F3">
        <w:rPr>
          <w:rFonts w:ascii="MS Mincho" w:eastAsia="MS Mincho" w:hAnsi="MS Mincho" w:cs="MS Mincho" w:hint="eastAsia"/>
          <w:color w:val="000000"/>
          <w:sz w:val="43"/>
          <w:szCs w:val="43"/>
          <w:lang w:eastAsia="de-CH"/>
        </w:rPr>
        <w:t>，是神的王子。至終神把整個世界，包括法老，都放在他以下</w:t>
      </w:r>
      <w:r w:rsidRPr="008530F3">
        <w:rPr>
          <w:rFonts w:ascii="MS Mincho" w:eastAsia="MS Mincho" w:hAnsi="MS Mincho" w:cs="MS Mincho"/>
          <w:color w:val="000000"/>
          <w:sz w:val="43"/>
          <w:szCs w:val="43"/>
          <w:lang w:eastAsia="de-CH"/>
        </w:rPr>
        <w:t>。</w:t>
      </w:r>
    </w:p>
    <w:p w14:paraId="0E9986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我再</w:t>
      </w:r>
      <w:r w:rsidRPr="008530F3">
        <w:rPr>
          <w:rFonts w:ascii="Batang" w:eastAsia="Batang" w:hAnsi="Batang" w:cs="Batang" w:hint="eastAsia"/>
          <w:color w:val="000000"/>
          <w:sz w:val="43"/>
          <w:szCs w:val="43"/>
          <w:lang w:eastAsia="de-CH"/>
        </w:rPr>
        <w:t>說，這四個人構成了對神經歷的完整單位。我們都是亞伯拉罕、以撒、雅各連同約瑟。目前，我們仍在神變化的過程中。然而有一天，我們都要成</w:t>
      </w:r>
      <w:r w:rsidRPr="008530F3">
        <w:rPr>
          <w:rFonts w:ascii="MS Mincho" w:eastAsia="MS Mincho" w:hAnsi="MS Mincho" w:cs="MS Mincho" w:hint="eastAsia"/>
          <w:color w:val="000000"/>
          <w:sz w:val="43"/>
          <w:szCs w:val="43"/>
          <w:lang w:eastAsia="de-CH"/>
        </w:rPr>
        <w:t>為以色列，神的王子，和我們的『約瑟』一同治理全地</w:t>
      </w:r>
      <w:r w:rsidRPr="008530F3">
        <w:rPr>
          <w:rFonts w:ascii="MS Mincho" w:eastAsia="MS Mincho" w:hAnsi="MS Mincho" w:cs="MS Mincho"/>
          <w:color w:val="000000"/>
          <w:sz w:val="43"/>
          <w:szCs w:val="43"/>
          <w:lang w:eastAsia="de-CH"/>
        </w:rPr>
        <w:t>。</w:t>
      </w:r>
    </w:p>
    <w:p w14:paraId="32C3DA4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蒙揀</w:t>
      </w:r>
      <w:r w:rsidRPr="008530F3">
        <w:rPr>
          <w:rFonts w:ascii="MS Mincho" w:eastAsia="MS Mincho" w:hAnsi="MS Mincho" w:cs="MS Mincho"/>
          <w:color w:val="E46044"/>
          <w:sz w:val="39"/>
          <w:szCs w:val="39"/>
          <w:lang w:eastAsia="de-CH"/>
        </w:rPr>
        <w:t>選</w:t>
      </w:r>
      <w:proofErr w:type="spellEnd"/>
    </w:p>
    <w:p w14:paraId="1E9996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在雅各身上我們看見神的揀選，就是雅各蒙揀選的事。（創二五</w:t>
      </w:r>
      <w:r w:rsidRPr="008530F3">
        <w:rPr>
          <w:rFonts w:ascii="Times New Roman" w:eastAsia="Times New Roman" w:hAnsi="Times New Roman" w:cs="Times New Roman"/>
          <w:color w:val="000000"/>
          <w:sz w:val="43"/>
          <w:szCs w:val="43"/>
          <w:lang w:eastAsia="de-CH"/>
        </w:rPr>
        <w:t>21~26</w:t>
      </w:r>
      <w:r w:rsidRPr="008530F3">
        <w:rPr>
          <w:rFonts w:ascii="MS Mincho" w:eastAsia="MS Mincho" w:hAnsi="MS Mincho" w:cs="MS Mincho" w:hint="eastAsia"/>
          <w:color w:val="000000"/>
          <w:sz w:val="43"/>
          <w:szCs w:val="43"/>
          <w:lang w:eastAsia="de-CH"/>
        </w:rPr>
        <w:t>，彼前二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你相信你已經蒙揀選了麼？你怎麼知道？雖然我們可以站在神的話上</w:t>
      </w:r>
      <w:r w:rsidRPr="008530F3">
        <w:rPr>
          <w:rFonts w:ascii="Batang" w:eastAsia="Batang" w:hAnsi="Batang" w:cs="Batang" w:hint="eastAsia"/>
          <w:color w:val="000000"/>
          <w:sz w:val="43"/>
          <w:szCs w:val="43"/>
          <w:lang w:eastAsia="de-CH"/>
        </w:rPr>
        <w:t>說，『我知道我已經蒙神揀選，因</w:t>
      </w:r>
      <w:r w:rsidRPr="008530F3">
        <w:rPr>
          <w:rFonts w:ascii="MS Mincho" w:eastAsia="MS Mincho" w:hAnsi="MS Mincho" w:cs="MS Mincho" w:hint="eastAsia"/>
          <w:color w:val="000000"/>
          <w:sz w:val="43"/>
          <w:szCs w:val="43"/>
          <w:lang w:eastAsia="de-CH"/>
        </w:rPr>
        <w:t>為</w:t>
      </w:r>
      <w:r w:rsidRPr="008530F3">
        <w:rPr>
          <w:rFonts w:ascii="MS Mincho" w:eastAsia="MS Mincho" w:hAnsi="MS Mincho" w:cs="MS Mincho" w:hint="eastAsia"/>
          <w:color w:val="000000"/>
          <w:sz w:val="43"/>
          <w:szCs w:val="43"/>
          <w:lang w:eastAsia="de-CH"/>
        </w:rPr>
        <w:lastRenderedPageBreak/>
        <w:t>聖經這樣告訴我。』但我還要問一個問題：我們怎樣從經</w:t>
      </w:r>
      <w:r w:rsidRPr="008530F3">
        <w:rPr>
          <w:rFonts w:ascii="MS Gothic" w:eastAsia="MS Gothic" w:hAnsi="MS Gothic" w:cs="MS Gothic" w:hint="eastAsia"/>
          <w:color w:val="000000"/>
          <w:sz w:val="43"/>
          <w:szCs w:val="43"/>
          <w:lang w:eastAsia="de-CH"/>
        </w:rPr>
        <w:t>歷中知道我們已經蒙神揀選？我們無</w:t>
      </w:r>
      <w:r w:rsidRPr="008530F3">
        <w:rPr>
          <w:rFonts w:ascii="MS Mincho" w:eastAsia="MS Mincho" w:hAnsi="MS Mincho" w:cs="MS Mincho" w:hint="eastAsia"/>
          <w:color w:val="000000"/>
          <w:sz w:val="43"/>
          <w:szCs w:val="43"/>
          <w:lang w:eastAsia="de-CH"/>
        </w:rPr>
        <w:t>法逃開神的事實，使我們知道我們是蒙揀選的。在我已過五十年的基督徒生活裏，我多次想要從主逃開，我甚至對主</w:t>
      </w:r>
      <w:r w:rsidRPr="008530F3">
        <w:rPr>
          <w:rFonts w:ascii="Batang" w:eastAsia="Batang" w:hAnsi="Batang" w:cs="Batang" w:hint="eastAsia"/>
          <w:color w:val="000000"/>
          <w:sz w:val="43"/>
          <w:szCs w:val="43"/>
          <w:lang w:eastAsia="de-CH"/>
        </w:rPr>
        <w:t>說，『主，我厭煩基督徒生活，我要</w:t>
      </w:r>
      <w:r w:rsidRPr="008530F3">
        <w:rPr>
          <w:rFonts w:ascii="MS Gothic" w:eastAsia="MS Gothic" w:hAnsi="MS Gothic" w:cs="MS Gothic" w:hint="eastAsia"/>
          <w:color w:val="000000"/>
          <w:sz w:val="43"/>
          <w:szCs w:val="43"/>
          <w:lang w:eastAsia="de-CH"/>
        </w:rPr>
        <w:t>跑開了。』我雖然想要跑開，但跑不成。有的基督教工人怕你們離開主，但我大膽鼓勵你離開</w:t>
      </w:r>
      <w:r w:rsidRPr="008530F3">
        <w:rPr>
          <w:rFonts w:ascii="PMingLiU" w:eastAsia="PMingLiU" w:hAnsi="PMingLiU" w:cs="PMingLiU" w:hint="eastAsia"/>
          <w:color w:val="000000"/>
          <w:sz w:val="43"/>
          <w:szCs w:val="43"/>
          <w:lang w:eastAsia="de-CH"/>
        </w:rPr>
        <w:t>祂。你可以盡所能的這樣作，告訴祂：『主，我不再愛你了。我不作基督徒了。』你可以這樣對主說，但祂會回答：『你要和我斷了麼？這由不得你。你可以斷，但我不斷。你要到那裏去？去埃及麼？如果你去那裏，我就去那裏等你。當你到那裏，你會發現我已經在那裏了。』我們都已上了圈套，無法逃脫。這是有力的證明，我們已經</w:t>
      </w:r>
      <w:r w:rsidRPr="008530F3">
        <w:rPr>
          <w:rFonts w:ascii="MS Mincho" w:eastAsia="MS Mincho" w:hAnsi="MS Mincho" w:cs="MS Mincho" w:hint="eastAsia"/>
          <w:color w:val="000000"/>
          <w:sz w:val="43"/>
          <w:szCs w:val="43"/>
          <w:lang w:eastAsia="de-CH"/>
        </w:rPr>
        <w:t>蒙神揀選了</w:t>
      </w:r>
      <w:r w:rsidRPr="008530F3">
        <w:rPr>
          <w:rFonts w:ascii="MS Mincho" w:eastAsia="MS Mincho" w:hAnsi="MS Mincho" w:cs="MS Mincho"/>
          <w:color w:val="000000"/>
          <w:sz w:val="43"/>
          <w:szCs w:val="43"/>
          <w:lang w:eastAsia="de-CH"/>
        </w:rPr>
        <w:t>。</w:t>
      </w:r>
    </w:p>
    <w:p w14:paraId="052AF71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在出生之</w:t>
      </w:r>
      <w:r w:rsidRPr="008530F3">
        <w:rPr>
          <w:rFonts w:ascii="MS Mincho" w:eastAsia="MS Mincho" w:hAnsi="MS Mincho" w:cs="MS Mincho"/>
          <w:color w:val="E46044"/>
          <w:sz w:val="39"/>
          <w:szCs w:val="39"/>
          <w:lang w:eastAsia="de-CH"/>
        </w:rPr>
        <w:t>前</w:t>
      </w:r>
      <w:proofErr w:type="spellEnd"/>
    </w:p>
    <w:p w14:paraId="5C56A7E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雅各在他出生之前，甚至在創立世界以前，就蒙揀選了。（創二五</w:t>
      </w:r>
      <w:r w:rsidRPr="008530F3">
        <w:rPr>
          <w:rFonts w:ascii="Times New Roman" w:eastAsia="Times New Roman" w:hAnsi="Times New Roman" w:cs="Times New Roman"/>
          <w:color w:val="000000"/>
          <w:sz w:val="43"/>
          <w:szCs w:val="43"/>
          <w:lang w:eastAsia="de-CH"/>
        </w:rPr>
        <w:t>22~23</w:t>
      </w:r>
      <w:r w:rsidRPr="008530F3">
        <w:rPr>
          <w:rFonts w:ascii="MS Mincho" w:eastAsia="MS Mincho" w:hAnsi="MS Mincho" w:cs="MS Mincho" w:hint="eastAsia"/>
          <w:color w:val="000000"/>
          <w:sz w:val="43"/>
          <w:szCs w:val="43"/>
          <w:lang w:eastAsia="de-CH"/>
        </w:rPr>
        <w:t>，羅九</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，弗一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。）我們像雅各一樣，也是在出生之前蒙揀選的。在已過的永遠裏，在神還未開始創造任何東西之前，</w:t>
      </w:r>
      <w:r w:rsidRPr="008530F3">
        <w:rPr>
          <w:rFonts w:ascii="PMingLiU" w:eastAsia="PMingLiU" w:hAnsi="PMingLiU" w:cs="PMingLiU" w:hint="eastAsia"/>
          <w:color w:val="000000"/>
          <w:sz w:val="43"/>
          <w:szCs w:val="43"/>
          <w:lang w:eastAsia="de-CH"/>
        </w:rPr>
        <w:t>祂就揀選了我們。我們雖然自認渺小，但我們已經彀大，使神注意我們。甚至在創立世界以前，神就注意我們，在已過的永遠裏揀選了我們</w:t>
      </w:r>
      <w:r w:rsidRPr="008530F3">
        <w:rPr>
          <w:rFonts w:ascii="MS Mincho" w:eastAsia="MS Mincho" w:hAnsi="MS Mincho" w:cs="MS Mincho"/>
          <w:color w:val="000000"/>
          <w:sz w:val="43"/>
          <w:szCs w:val="43"/>
          <w:lang w:eastAsia="de-CH"/>
        </w:rPr>
        <w:t>。</w:t>
      </w:r>
    </w:p>
    <w:p w14:paraId="0374A5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在我早期的職事中，我對一件事感到很困擾：我有些朋友幾乎要成為基督徒，卻沒有得救。但許多人離主很遠，我想他們</w:t>
      </w:r>
      <w:r w:rsidRPr="008530F3">
        <w:rPr>
          <w:rFonts w:ascii="PMingLiU" w:eastAsia="PMingLiU" w:hAnsi="PMingLiU" w:cs="PMingLiU" w:hint="eastAsia"/>
          <w:color w:val="000000"/>
          <w:sz w:val="43"/>
          <w:szCs w:val="43"/>
          <w:lang w:eastAsia="de-CH"/>
        </w:rPr>
        <w:t>絕不會得救，結果卻得救了。有的人只參加一次福音聚會就得救了，他們似乎沒有理由得救。實際上，他們得救是因為神已揀選了他們。雅各這個頑皮的人，抓腳跟的人，抓奪的人，蒙了神的揀選。這決定了他的將來。神的揀選是雅各一生的起源和開始。不要以為你是偶然得救的。不，我們的得救乃是神揀選的完成</w:t>
      </w:r>
      <w:r w:rsidRPr="008530F3">
        <w:rPr>
          <w:rFonts w:ascii="MS Mincho" w:eastAsia="MS Mincho" w:hAnsi="MS Mincho" w:cs="MS Mincho"/>
          <w:color w:val="000000"/>
          <w:sz w:val="43"/>
          <w:szCs w:val="43"/>
          <w:lang w:eastAsia="de-CH"/>
        </w:rPr>
        <w:t>。</w:t>
      </w:r>
    </w:p>
    <w:p w14:paraId="2CFB5C9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照著神的豫</w:t>
      </w:r>
      <w:r w:rsidRPr="008530F3">
        <w:rPr>
          <w:rFonts w:ascii="MS Mincho" w:eastAsia="MS Mincho" w:hAnsi="MS Mincho" w:cs="MS Mincho"/>
          <w:color w:val="E46044"/>
          <w:sz w:val="39"/>
          <w:szCs w:val="39"/>
          <w:lang w:eastAsia="de-CH"/>
        </w:rPr>
        <w:t>知</w:t>
      </w:r>
      <w:proofErr w:type="spellEnd"/>
    </w:p>
    <w:p w14:paraId="421C72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我們蒙神揀選是照著</w:t>
      </w:r>
      <w:r w:rsidRPr="008530F3">
        <w:rPr>
          <w:rFonts w:ascii="PMingLiU" w:eastAsia="PMingLiU" w:hAnsi="PMingLiU" w:cs="PMingLiU" w:hint="eastAsia"/>
          <w:color w:val="000000"/>
          <w:sz w:val="43"/>
          <w:szCs w:val="43"/>
          <w:lang w:eastAsia="de-CH"/>
        </w:rPr>
        <w:t>祂的豫知。（彼前一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，羅八</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。）我喜歡豫知這辭。在我們出生之前，神就豫先知道我們。在已過的永遠裏，神就照著</w:t>
      </w:r>
      <w:r w:rsidRPr="008530F3">
        <w:rPr>
          <w:rFonts w:ascii="PMingLiU" w:eastAsia="PMingLiU" w:hAnsi="PMingLiU" w:cs="PMingLiU" w:hint="eastAsia"/>
          <w:color w:val="000000"/>
          <w:sz w:val="43"/>
          <w:szCs w:val="43"/>
          <w:lang w:eastAsia="de-CH"/>
        </w:rPr>
        <w:t>祂的豫知，揀選了我們，並豫定了我們</w:t>
      </w:r>
      <w:r w:rsidRPr="008530F3">
        <w:rPr>
          <w:rFonts w:ascii="MS Mincho" w:eastAsia="MS Mincho" w:hAnsi="MS Mincho" w:cs="MS Mincho"/>
          <w:color w:val="000000"/>
          <w:sz w:val="43"/>
          <w:szCs w:val="43"/>
          <w:lang w:eastAsia="de-CH"/>
        </w:rPr>
        <w:t>。</w:t>
      </w:r>
    </w:p>
    <w:p w14:paraId="5861DB0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不是本於自己的奮</w:t>
      </w:r>
      <w:r w:rsidRPr="008530F3">
        <w:rPr>
          <w:rFonts w:ascii="MS Mincho" w:eastAsia="MS Mincho" w:hAnsi="MS Mincho" w:cs="MS Mincho"/>
          <w:color w:val="E46044"/>
          <w:sz w:val="39"/>
          <w:szCs w:val="39"/>
          <w:lang w:eastAsia="de-CH"/>
        </w:rPr>
        <w:t>鬥</w:t>
      </w:r>
      <w:proofErr w:type="spellEnd"/>
    </w:p>
    <w:p w14:paraId="3D1BF09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雅各不是本於自己的奮鬥蒙神揀選的。（創二五</w:t>
      </w:r>
      <w:r w:rsidRPr="008530F3">
        <w:rPr>
          <w:rFonts w:ascii="Times New Roman" w:eastAsia="Times New Roman" w:hAnsi="Times New Roman" w:cs="Times New Roman"/>
          <w:color w:val="000000"/>
          <w:sz w:val="43"/>
          <w:szCs w:val="43"/>
          <w:lang w:eastAsia="de-CH"/>
        </w:rPr>
        <w:t>22~23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。）同樣，我們蒙揀選也不是照著我們的</w:t>
      </w:r>
      <w:r w:rsidRPr="008530F3">
        <w:rPr>
          <w:rFonts w:ascii="MS Gothic" w:eastAsia="MS Gothic" w:hAnsi="MS Gothic" w:cs="MS Gothic" w:hint="eastAsia"/>
          <w:color w:val="000000"/>
          <w:sz w:val="43"/>
          <w:szCs w:val="43"/>
          <w:lang w:eastAsia="de-CH"/>
        </w:rPr>
        <w:t>掙扎。雅各有些愚笨。當然，他沒有我們所有的知識。他若知道已經蒙了揀選，就無須掙扎了，他可以告訴以掃</w:t>
      </w:r>
      <w:r w:rsidRPr="008530F3">
        <w:rPr>
          <w:rFonts w:ascii="Batang" w:eastAsia="Batang" w:hAnsi="Batang" w:cs="Batang" w:hint="eastAsia"/>
          <w:color w:val="000000"/>
          <w:sz w:val="43"/>
          <w:szCs w:val="43"/>
          <w:lang w:eastAsia="de-CH"/>
        </w:rPr>
        <w:t>說，『以掃，</w:t>
      </w:r>
      <w:r w:rsidRPr="008530F3">
        <w:rPr>
          <w:rFonts w:ascii="MS Gothic" w:eastAsia="MS Gothic" w:hAnsi="MS Gothic" w:cs="MS Gothic" w:hint="eastAsia"/>
          <w:color w:val="000000"/>
          <w:sz w:val="43"/>
          <w:szCs w:val="43"/>
          <w:lang w:eastAsia="de-CH"/>
        </w:rPr>
        <w:t>你可以先出去。不管誰先出去，我已經蒙揀選了。不管你怎樣快，我怎樣慢，長子的名分是我的，因為我已</w:t>
      </w:r>
      <w:r w:rsidRPr="008530F3">
        <w:rPr>
          <w:rFonts w:ascii="MS Gothic" w:eastAsia="MS Gothic" w:hAnsi="MS Gothic" w:cs="MS Gothic" w:hint="eastAsia"/>
          <w:color w:val="000000"/>
          <w:sz w:val="43"/>
          <w:szCs w:val="43"/>
          <w:lang w:eastAsia="de-CH"/>
        </w:rPr>
        <w:lastRenderedPageBreak/>
        <w:t>經蒙了揀選。』但由於雅各沒有這種</w:t>
      </w:r>
      <w:r w:rsidRPr="008530F3">
        <w:rPr>
          <w:rFonts w:ascii="PMingLiU" w:eastAsia="PMingLiU" w:hAnsi="PMingLiU" w:cs="PMingLiU" w:hint="eastAsia"/>
          <w:color w:val="000000"/>
          <w:sz w:val="43"/>
          <w:szCs w:val="43"/>
          <w:lang w:eastAsia="de-CH"/>
        </w:rPr>
        <w:t>啟示，所以他掙扎</w:t>
      </w:r>
      <w:r w:rsidRPr="008530F3">
        <w:rPr>
          <w:rFonts w:ascii="MS Mincho" w:eastAsia="MS Mincho" w:hAnsi="MS Mincho" w:cs="MS Mincho"/>
          <w:color w:val="000000"/>
          <w:sz w:val="43"/>
          <w:szCs w:val="43"/>
          <w:lang w:eastAsia="de-CH"/>
        </w:rPr>
        <w:t>。</w:t>
      </w:r>
    </w:p>
    <w:p w14:paraId="73EA677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不是本於自己的行</w:t>
      </w:r>
      <w:r w:rsidRPr="008530F3">
        <w:rPr>
          <w:rFonts w:ascii="MS Mincho" w:eastAsia="MS Mincho" w:hAnsi="MS Mincho" w:cs="MS Mincho"/>
          <w:color w:val="E46044"/>
          <w:sz w:val="39"/>
          <w:szCs w:val="39"/>
          <w:lang w:eastAsia="de-CH"/>
        </w:rPr>
        <w:t>為</w:t>
      </w:r>
      <w:proofErr w:type="spellEnd"/>
    </w:p>
    <w:p w14:paraId="028F1A9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羅馬九章十一節題到雅各和以掃，</w:t>
      </w:r>
      <w:r w:rsidRPr="008530F3">
        <w:rPr>
          <w:rFonts w:ascii="Batang" w:eastAsia="Batang" w:hAnsi="Batang" w:cs="Batang" w:hint="eastAsia"/>
          <w:color w:val="000000"/>
          <w:sz w:val="43"/>
          <w:szCs w:val="43"/>
          <w:lang w:eastAsia="de-CH"/>
        </w:rPr>
        <w:t>說，『雙子還沒</w:t>
      </w:r>
      <w:r w:rsidRPr="008530F3">
        <w:rPr>
          <w:rFonts w:ascii="MS Mincho" w:eastAsia="MS Mincho" w:hAnsi="MS Mincho" w:cs="MS Mincho" w:hint="eastAsia"/>
          <w:color w:val="000000"/>
          <w:sz w:val="43"/>
          <w:szCs w:val="43"/>
          <w:lang w:eastAsia="de-CH"/>
        </w:rPr>
        <w:t>有生下來，善惡也沒有作出來，（只因要堅定神揀選人的旨意，不是本於行為，乃是本於那呼召人的。）』在這節經文裏，我們看見雅各蒙揀選不是本於他自己的行為。在雙子還未作出善惡之前，神已經告訴作母親的利百加</w:t>
      </w:r>
      <w:r w:rsidRPr="008530F3">
        <w:rPr>
          <w:rFonts w:ascii="Batang" w:eastAsia="Batang" w:hAnsi="Batang" w:cs="Batang" w:hint="eastAsia"/>
          <w:color w:val="000000"/>
          <w:sz w:val="43"/>
          <w:szCs w:val="43"/>
          <w:lang w:eastAsia="de-CH"/>
        </w:rPr>
        <w:t>說，『將來大的要服事小的。』（羅九</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。）這證明神的揀選不是根據我們的行為。我們是好是壞，都算不得數</w:t>
      </w:r>
      <w:r w:rsidRPr="008530F3">
        <w:rPr>
          <w:rFonts w:ascii="MS Mincho" w:eastAsia="MS Mincho" w:hAnsi="MS Mincho" w:cs="MS Mincho"/>
          <w:color w:val="000000"/>
          <w:sz w:val="43"/>
          <w:szCs w:val="43"/>
          <w:lang w:eastAsia="de-CH"/>
        </w:rPr>
        <w:t>。</w:t>
      </w:r>
    </w:p>
    <w:p w14:paraId="46FAEF4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本於呼召人的</w:t>
      </w:r>
      <w:r w:rsidRPr="008530F3">
        <w:rPr>
          <w:rFonts w:ascii="MS Mincho" w:eastAsia="MS Mincho" w:hAnsi="MS Mincho" w:cs="MS Mincho"/>
          <w:color w:val="E46044"/>
          <w:sz w:val="39"/>
          <w:szCs w:val="39"/>
          <w:lang w:eastAsia="de-CH"/>
        </w:rPr>
        <w:t>神</w:t>
      </w:r>
      <w:proofErr w:type="spellEnd"/>
    </w:p>
    <w:p w14:paraId="23BAAFB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羅馬九章十三節</w:t>
      </w:r>
      <w:r w:rsidRPr="008530F3">
        <w:rPr>
          <w:rFonts w:ascii="Batang" w:eastAsia="Batang" w:hAnsi="Batang" w:cs="Batang" w:hint="eastAsia"/>
          <w:color w:val="000000"/>
          <w:sz w:val="43"/>
          <w:szCs w:val="43"/>
          <w:lang w:eastAsia="de-CH"/>
        </w:rPr>
        <w:t>說，『雅各是我所愛的，以掃是我所恨的。』當我年輕的時候，我讀雅各和以掃的記載，就</w:t>
      </w:r>
      <w:r w:rsidRPr="008530F3">
        <w:rPr>
          <w:rFonts w:ascii="MS Mincho" w:eastAsia="MS Mincho" w:hAnsi="MS Mincho" w:cs="MS Mincho" w:hint="eastAsia"/>
          <w:color w:val="000000"/>
          <w:sz w:val="43"/>
          <w:szCs w:val="43"/>
          <w:lang w:eastAsia="de-CH"/>
        </w:rPr>
        <w:t>為以掃感到難過，</w:t>
      </w:r>
      <w:r w:rsidRPr="008530F3">
        <w:rPr>
          <w:rFonts w:ascii="Batang" w:eastAsia="Batang" w:hAnsi="Batang" w:cs="Batang" w:hint="eastAsia"/>
          <w:color w:val="000000"/>
          <w:sz w:val="43"/>
          <w:szCs w:val="43"/>
          <w:lang w:eastAsia="de-CH"/>
        </w:rPr>
        <w:t>說，『以掃比雅各好得多，</w:t>
      </w:r>
      <w:r w:rsidRPr="008530F3">
        <w:rPr>
          <w:rFonts w:ascii="MS Mincho" w:eastAsia="MS Mincho" w:hAnsi="MS Mincho" w:cs="MS Mincho" w:hint="eastAsia"/>
          <w:color w:val="000000"/>
          <w:sz w:val="43"/>
          <w:szCs w:val="43"/>
          <w:lang w:eastAsia="de-CH"/>
        </w:rPr>
        <w:t>為甚麼神</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祂恨以掃而愛雅各呢？』不要說神不公平。祂是神</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是製作者，創造者。祂的揀選不是根據我們。乃是完全在於祂。不是本於我們的掙扎或行為，『乃是本於那呼召人的。』我們不是創造者－祂纔是。在羅馬九章，保羅回答反對者，他似乎說，『你不知道你只是一塊泥土，而神是窯匠麼？窯匠難道沒有權柄從</w:t>
      </w:r>
      <w:r w:rsidRPr="008530F3">
        <w:rPr>
          <w:rFonts w:ascii="PMingLiU" w:eastAsia="PMingLiU" w:hAnsi="PMingLiU" w:cs="PMingLiU" w:hint="eastAsia"/>
          <w:color w:val="000000"/>
          <w:sz w:val="43"/>
          <w:szCs w:val="43"/>
          <w:lang w:eastAsia="de-CH"/>
        </w:rPr>
        <w:lastRenderedPageBreak/>
        <w:t>一團泥裏作出他所要的任何東西麼？』由此我們看見，我們蒙揀選完全是本於那呼召人的神</w:t>
      </w:r>
      <w:r w:rsidRPr="008530F3">
        <w:rPr>
          <w:rFonts w:ascii="MS Mincho" w:eastAsia="MS Mincho" w:hAnsi="MS Mincho" w:cs="MS Mincho"/>
          <w:color w:val="000000"/>
          <w:sz w:val="43"/>
          <w:szCs w:val="43"/>
          <w:lang w:eastAsia="de-CH"/>
        </w:rPr>
        <w:t>。</w:t>
      </w:r>
    </w:p>
    <w:p w14:paraId="4BF3FB6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在於神的憐</w:t>
      </w:r>
      <w:r w:rsidRPr="008530F3">
        <w:rPr>
          <w:rFonts w:ascii="MS Mincho" w:eastAsia="MS Mincho" w:hAnsi="MS Mincho" w:cs="MS Mincho"/>
          <w:color w:val="E46044"/>
          <w:sz w:val="39"/>
          <w:szCs w:val="39"/>
          <w:lang w:eastAsia="de-CH"/>
        </w:rPr>
        <w:t>憫</w:t>
      </w:r>
      <w:proofErr w:type="spellEnd"/>
    </w:p>
    <w:p w14:paraId="6A00D5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神的揀選也在於神的憐憫。（羅九</w:t>
      </w:r>
      <w:r w:rsidRPr="008530F3">
        <w:rPr>
          <w:rFonts w:ascii="Times New Roman" w:eastAsia="Times New Roman" w:hAnsi="Times New Roman" w:cs="Times New Roman"/>
          <w:color w:val="000000"/>
          <w:sz w:val="43"/>
          <w:szCs w:val="43"/>
          <w:lang w:eastAsia="de-CH"/>
        </w:rPr>
        <w:t>14~16</w:t>
      </w:r>
      <w:r w:rsidRPr="008530F3">
        <w:rPr>
          <w:rFonts w:ascii="MS Mincho" w:eastAsia="MS Mincho" w:hAnsi="MS Mincho" w:cs="MS Mincho" w:hint="eastAsia"/>
          <w:color w:val="000000"/>
          <w:sz w:val="43"/>
          <w:szCs w:val="43"/>
          <w:lang w:eastAsia="de-CH"/>
        </w:rPr>
        <w:t>。）神對摩西</w:t>
      </w:r>
      <w:r w:rsidRPr="008530F3">
        <w:rPr>
          <w:rFonts w:ascii="Batang" w:eastAsia="Batang" w:hAnsi="Batang" w:cs="Batang" w:hint="eastAsia"/>
          <w:color w:val="000000"/>
          <w:sz w:val="43"/>
          <w:szCs w:val="43"/>
          <w:lang w:eastAsia="de-CH"/>
        </w:rPr>
        <w:t>說，『我要向誰施憐憫，就向誰施憐憫；要對誰動憐恤，就對誰動憐恤。』（羅九</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。）我們都是神憐憫的對象。我們何等感謝</w:t>
      </w:r>
      <w:r w:rsidRPr="008530F3">
        <w:rPr>
          <w:rFonts w:ascii="PMingLiU" w:eastAsia="PMingLiU" w:hAnsi="PMingLiU" w:cs="PMingLiU" w:hint="eastAsia"/>
          <w:color w:val="000000"/>
          <w:sz w:val="43"/>
          <w:szCs w:val="43"/>
          <w:lang w:eastAsia="de-CH"/>
        </w:rPr>
        <w:t>祂，祂已憐憫了我們！『這不在於那定意的，也不在於那奔跑的，只在於那施憐憫的神。』（羅九</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D0FEC8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（７）　</w:t>
      </w:r>
      <w:proofErr w:type="spellStart"/>
      <w:r w:rsidRPr="008530F3">
        <w:rPr>
          <w:rFonts w:ascii="MS Mincho" w:eastAsia="MS Mincho" w:hAnsi="MS Mincho" w:cs="MS Mincho" w:hint="eastAsia"/>
          <w:color w:val="E46044"/>
          <w:sz w:val="39"/>
          <w:szCs w:val="39"/>
          <w:lang w:eastAsia="de-CH"/>
        </w:rPr>
        <w:t>在於神的恩</w:t>
      </w:r>
      <w:r w:rsidRPr="008530F3">
        <w:rPr>
          <w:rFonts w:ascii="MS Mincho" w:eastAsia="MS Mincho" w:hAnsi="MS Mincho" w:cs="MS Mincho"/>
          <w:color w:val="E46044"/>
          <w:sz w:val="39"/>
          <w:szCs w:val="39"/>
          <w:lang w:eastAsia="de-CH"/>
        </w:rPr>
        <w:t>典</w:t>
      </w:r>
      <w:proofErr w:type="spellEnd"/>
    </w:p>
    <w:p w14:paraId="26F116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神的揀選也在於</w:t>
      </w:r>
      <w:r w:rsidRPr="008530F3">
        <w:rPr>
          <w:rFonts w:ascii="PMingLiU" w:eastAsia="PMingLiU" w:hAnsi="PMingLiU" w:cs="PMingLiU" w:hint="eastAsia"/>
          <w:color w:val="000000"/>
          <w:sz w:val="43"/>
          <w:szCs w:val="43"/>
          <w:lang w:eastAsia="de-CH"/>
        </w:rPr>
        <w:t>祂的恩典。（羅十一</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。）憐憫和恩典與神揀選的關係，有一點不易了解。雖然我們在已過的永遠裏，已經被神揀選並豫知，但在神來呼召我們的時候，我們是在可憐的光景中，需要神的憐憫。仇敵魔鬼可能對神</w:t>
      </w:r>
      <w:r w:rsidRPr="008530F3">
        <w:rPr>
          <w:rFonts w:ascii="Batang" w:eastAsia="Batang" w:hAnsi="Batang" w:cs="Batang" w:hint="eastAsia"/>
          <w:color w:val="000000"/>
          <w:sz w:val="43"/>
          <w:szCs w:val="43"/>
          <w:lang w:eastAsia="de-CH"/>
        </w:rPr>
        <w:t>說，『看看</w:t>
      </w:r>
      <w:r w:rsidRPr="008530F3">
        <w:rPr>
          <w:rFonts w:ascii="MS Gothic" w:eastAsia="MS Gothic" w:hAnsi="MS Gothic" w:cs="MS Gothic" w:hint="eastAsia"/>
          <w:color w:val="000000"/>
          <w:sz w:val="43"/>
          <w:szCs w:val="43"/>
          <w:lang w:eastAsia="de-CH"/>
        </w:rPr>
        <w:t>你所揀選的這個人，</w:t>
      </w:r>
      <w:r w:rsidRPr="008530F3">
        <w:rPr>
          <w:rFonts w:ascii="MS Mincho" w:eastAsia="MS Mincho" w:hAnsi="MS Mincho" w:cs="MS Mincho" w:hint="eastAsia"/>
          <w:color w:val="000000"/>
          <w:sz w:val="43"/>
          <w:szCs w:val="43"/>
          <w:lang w:eastAsia="de-CH"/>
        </w:rPr>
        <w:t>他是何等的可憐！』然後神可能對撒但</w:t>
      </w:r>
      <w:r w:rsidRPr="008530F3">
        <w:rPr>
          <w:rFonts w:ascii="Batang" w:eastAsia="Batang" w:hAnsi="Batang" w:cs="Batang" w:hint="eastAsia"/>
          <w:color w:val="000000"/>
          <w:sz w:val="43"/>
          <w:szCs w:val="43"/>
          <w:lang w:eastAsia="de-CH"/>
        </w:rPr>
        <w:t>說，『撒但，</w:t>
      </w:r>
      <w:r w:rsidRPr="008530F3">
        <w:rPr>
          <w:rFonts w:ascii="MS Gothic" w:eastAsia="MS Gothic" w:hAnsi="MS Gothic" w:cs="MS Gothic" w:hint="eastAsia"/>
          <w:color w:val="000000"/>
          <w:sz w:val="43"/>
          <w:szCs w:val="43"/>
          <w:lang w:eastAsia="de-CH"/>
        </w:rPr>
        <w:t>你不知道這是顯示我憐憫的大好機會麼？沒有這樣一個可憐的人，我怎樣能顯示我的憐憫？如果每個人都完全，達到你的標準，我就沒有顯示憐憫的對象了。撒但，這個蒙揀選的人正是我憐憫的對象。』恩典如何呢？我們看過，恩典是神的一些東西作到我們裏</w:t>
      </w:r>
      <w:r w:rsidRPr="008530F3">
        <w:rPr>
          <w:rFonts w:ascii="MS Gothic" w:eastAsia="MS Gothic" w:hAnsi="MS Gothic" w:cs="MS Gothic" w:hint="eastAsia"/>
          <w:color w:val="000000"/>
          <w:sz w:val="43"/>
          <w:szCs w:val="43"/>
          <w:lang w:eastAsia="de-CH"/>
        </w:rPr>
        <w:lastRenderedPageBreak/>
        <w:t>面。我們雖然這樣可憐，神卻不棄</w:t>
      </w:r>
      <w:r w:rsidRPr="008530F3">
        <w:rPr>
          <w:rFonts w:ascii="PMingLiU" w:eastAsia="PMingLiU" w:hAnsi="PMingLiU" w:cs="PMingLiU" w:hint="eastAsia"/>
          <w:color w:val="000000"/>
          <w:sz w:val="43"/>
          <w:szCs w:val="43"/>
          <w:lang w:eastAsia="de-CH"/>
        </w:rPr>
        <w:t>絕我們。相反的，祂不理撒但的控告，向我們施憐憫。神可能對撒但說，『撒但，我不僅向我所揀選的人顯示憐憫，我還要把我自己作到他們裏面。』當神作到我們裏面時，那就是恩典。我們不僅是神憐憫的對象，我們更是祂恩典的對象</w:t>
      </w:r>
      <w:r w:rsidRPr="008530F3">
        <w:rPr>
          <w:rFonts w:ascii="MS Mincho" w:eastAsia="MS Mincho" w:hAnsi="MS Mincho" w:cs="MS Mincho" w:hint="eastAsia"/>
          <w:color w:val="000000"/>
          <w:sz w:val="43"/>
          <w:szCs w:val="43"/>
          <w:lang w:eastAsia="de-CH"/>
        </w:rPr>
        <w:t>。我們是在神的憐憫之下，而</w:t>
      </w:r>
      <w:r w:rsidRPr="008530F3">
        <w:rPr>
          <w:rFonts w:ascii="PMingLiU" w:eastAsia="PMingLiU" w:hAnsi="PMingLiU" w:cs="PMingLiU" w:hint="eastAsia"/>
          <w:color w:val="000000"/>
          <w:sz w:val="43"/>
          <w:szCs w:val="43"/>
          <w:lang w:eastAsia="de-CH"/>
        </w:rPr>
        <w:t>祂的恩典乃是在我們的裏面</w:t>
      </w:r>
      <w:r w:rsidRPr="008530F3">
        <w:rPr>
          <w:rFonts w:ascii="MS Mincho" w:eastAsia="MS Mincho" w:hAnsi="MS Mincho" w:cs="MS Mincho"/>
          <w:color w:val="000000"/>
          <w:sz w:val="43"/>
          <w:szCs w:val="43"/>
          <w:lang w:eastAsia="de-CH"/>
        </w:rPr>
        <w:t>。</w:t>
      </w:r>
    </w:p>
    <w:p w14:paraId="09F781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我能作見證，我是在神的憐憫之下，而在我裏面有神的恩典。這都是由於神的揀選。這不也是</w:t>
      </w:r>
      <w:r w:rsidRPr="008530F3">
        <w:rPr>
          <w:rFonts w:ascii="MS Gothic" w:eastAsia="MS Gothic" w:hAnsi="MS Gothic" w:cs="MS Gothic" w:hint="eastAsia"/>
          <w:color w:val="000000"/>
          <w:sz w:val="43"/>
          <w:szCs w:val="43"/>
          <w:lang w:eastAsia="de-CH"/>
        </w:rPr>
        <w:t>你的經歷麼？我們都能作見證，雖然我們極其可憐悲慘，神卻來施憐憫，我們就悔改了。就在那時，有個神聖的東西－神的恩典－作到我們裏面。現在我們不僅在神的憐憫之下，我們也得著了</w:t>
      </w:r>
      <w:r w:rsidRPr="008530F3">
        <w:rPr>
          <w:rFonts w:ascii="PMingLiU" w:eastAsia="PMingLiU" w:hAnsi="PMingLiU" w:cs="PMingLiU" w:hint="eastAsia"/>
          <w:color w:val="000000"/>
          <w:sz w:val="43"/>
          <w:szCs w:val="43"/>
          <w:lang w:eastAsia="de-CH"/>
        </w:rPr>
        <w:t>祂的恩典，就是那是靈的基督這活的人位在我們裏面。這就是神的揀選。在雅各一生的記載裏，我們看見一些東西可以稱為憐憫，還有一些東西可以稱為恩典</w:t>
      </w:r>
      <w:r w:rsidRPr="008530F3">
        <w:rPr>
          <w:rFonts w:ascii="MS Mincho" w:eastAsia="MS Mincho" w:hAnsi="MS Mincho" w:cs="MS Mincho"/>
          <w:color w:val="000000"/>
          <w:sz w:val="43"/>
          <w:szCs w:val="43"/>
          <w:lang w:eastAsia="de-CH"/>
        </w:rPr>
        <w:t>。</w:t>
      </w:r>
    </w:p>
    <w:p w14:paraId="7731485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（８）　</w:t>
      </w:r>
      <w:proofErr w:type="spellStart"/>
      <w:r w:rsidRPr="008530F3">
        <w:rPr>
          <w:rFonts w:ascii="MS Mincho" w:eastAsia="MS Mincho" w:hAnsi="MS Mincho" w:cs="MS Mincho" w:hint="eastAsia"/>
          <w:color w:val="E46044"/>
          <w:sz w:val="39"/>
          <w:szCs w:val="39"/>
          <w:lang w:eastAsia="de-CH"/>
        </w:rPr>
        <w:t>接著是神的豫</w:t>
      </w:r>
      <w:r w:rsidRPr="008530F3">
        <w:rPr>
          <w:rFonts w:ascii="MS Mincho" w:eastAsia="MS Mincho" w:hAnsi="MS Mincho" w:cs="MS Mincho"/>
          <w:color w:val="E46044"/>
          <w:sz w:val="39"/>
          <w:szCs w:val="39"/>
          <w:lang w:eastAsia="de-CH"/>
        </w:rPr>
        <w:t>定</w:t>
      </w:r>
      <w:proofErr w:type="spellEnd"/>
    </w:p>
    <w:p w14:paraId="38B167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神在已過的永遠裏揀選了我們，接著就是</w:t>
      </w:r>
      <w:r w:rsidRPr="008530F3">
        <w:rPr>
          <w:rFonts w:ascii="PMingLiU" w:eastAsia="PMingLiU" w:hAnsi="PMingLiU" w:cs="PMingLiU" w:hint="eastAsia"/>
          <w:color w:val="000000"/>
          <w:sz w:val="43"/>
          <w:szCs w:val="43"/>
          <w:lang w:eastAsia="de-CH"/>
        </w:rPr>
        <w:t>祂的豫</w:t>
      </w:r>
      <w:r w:rsidRPr="008530F3">
        <w:rPr>
          <w:rFonts w:ascii="MS Mincho" w:eastAsia="MS Mincho" w:hAnsi="MS Mincho" w:cs="MS Mincho" w:hint="eastAsia"/>
          <w:color w:val="000000"/>
          <w:sz w:val="43"/>
          <w:szCs w:val="43"/>
          <w:lang w:eastAsia="de-CH"/>
        </w:rPr>
        <w:t>定。（羅八</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，弗一</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。）豫定這辭的意義不容易解釋。按照希臘文，意思是豫先標出。神已把我們豫先標出。在我們出生之前，神已豫見並豫知我們。我們不僅在已過的永遠裏蒙神揀選；</w:t>
      </w:r>
      <w:r w:rsidRPr="008530F3">
        <w:rPr>
          <w:rFonts w:ascii="MS Mincho" w:eastAsia="MS Mincho" w:hAnsi="MS Mincho" w:cs="MS Mincho" w:hint="eastAsia"/>
          <w:color w:val="000000"/>
          <w:sz w:val="43"/>
          <w:szCs w:val="43"/>
          <w:lang w:eastAsia="de-CH"/>
        </w:rPr>
        <w:lastRenderedPageBreak/>
        <w:t>我們也被豫先標出，如今</w:t>
      </w:r>
      <w:r w:rsidRPr="008530F3">
        <w:rPr>
          <w:rFonts w:ascii="PMingLiU" w:eastAsia="PMingLiU" w:hAnsi="PMingLiU" w:cs="PMingLiU" w:hint="eastAsia"/>
          <w:color w:val="000000"/>
          <w:sz w:val="43"/>
          <w:szCs w:val="43"/>
          <w:lang w:eastAsia="de-CH"/>
        </w:rPr>
        <w:t>祂的標記在我們身上，甚至天使也知道我們已被豫先標出。因此，豫定的意思是神已經豫先標出我們，為著一種定命－作祂的兒子。祂已經揀選並豫定我們，得兒子的名分。（弗一</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8DDA72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（９）　</w:t>
      </w:r>
      <w:proofErr w:type="spellStart"/>
      <w:r w:rsidRPr="008530F3">
        <w:rPr>
          <w:rFonts w:ascii="MS Mincho" w:eastAsia="MS Mincho" w:hAnsi="MS Mincho" w:cs="MS Mincho" w:hint="eastAsia"/>
          <w:color w:val="E46044"/>
          <w:sz w:val="39"/>
          <w:szCs w:val="39"/>
          <w:lang w:eastAsia="de-CH"/>
        </w:rPr>
        <w:t>接著是神的呼</w:t>
      </w:r>
      <w:r w:rsidRPr="008530F3">
        <w:rPr>
          <w:rFonts w:ascii="MS Mincho" w:eastAsia="MS Mincho" w:hAnsi="MS Mincho" w:cs="MS Mincho"/>
          <w:color w:val="E46044"/>
          <w:sz w:val="39"/>
          <w:szCs w:val="39"/>
          <w:lang w:eastAsia="de-CH"/>
        </w:rPr>
        <w:t>召</w:t>
      </w:r>
      <w:proofErr w:type="spellEnd"/>
    </w:p>
    <w:p w14:paraId="3A620F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在神的揀選之後，接著是</w:t>
      </w:r>
      <w:r w:rsidRPr="008530F3">
        <w:rPr>
          <w:rFonts w:ascii="PMingLiU" w:eastAsia="PMingLiU" w:hAnsi="PMingLiU" w:cs="PMingLiU" w:hint="eastAsia"/>
          <w:color w:val="000000"/>
          <w:sz w:val="43"/>
          <w:szCs w:val="43"/>
          <w:lang w:eastAsia="de-CH"/>
        </w:rPr>
        <w:t>祂的呼召。（羅八</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。）神在已過的永遠裏揀選我們，在時間裏呼召我們。我們無法經</w:t>
      </w:r>
      <w:r w:rsidRPr="008530F3">
        <w:rPr>
          <w:rFonts w:ascii="MS Gothic" w:eastAsia="MS Gothic" w:hAnsi="MS Gothic" w:cs="MS Gothic" w:hint="eastAsia"/>
          <w:color w:val="000000"/>
          <w:sz w:val="43"/>
          <w:szCs w:val="43"/>
          <w:lang w:eastAsia="de-CH"/>
        </w:rPr>
        <w:t>歷</w:t>
      </w:r>
      <w:r w:rsidRPr="008530F3">
        <w:rPr>
          <w:rFonts w:ascii="PMingLiU" w:eastAsia="PMingLiU" w:hAnsi="PMingLiU" w:cs="PMingLiU" w:hint="eastAsia"/>
          <w:color w:val="000000"/>
          <w:sz w:val="43"/>
          <w:szCs w:val="43"/>
          <w:lang w:eastAsia="de-CH"/>
        </w:rPr>
        <w:t>祂的揀選或豫定，但我們都經</w:t>
      </w:r>
      <w:r w:rsidRPr="008530F3">
        <w:rPr>
          <w:rFonts w:ascii="MS Gothic" w:eastAsia="MS Gothic" w:hAnsi="MS Gothic" w:cs="MS Gothic" w:hint="eastAsia"/>
          <w:color w:val="000000"/>
          <w:sz w:val="43"/>
          <w:szCs w:val="43"/>
          <w:lang w:eastAsia="de-CH"/>
        </w:rPr>
        <w:t>歷了</w:t>
      </w:r>
      <w:r w:rsidRPr="008530F3">
        <w:rPr>
          <w:rFonts w:ascii="PMingLiU" w:eastAsia="PMingLiU" w:hAnsi="PMingLiU" w:cs="PMingLiU" w:hint="eastAsia"/>
          <w:color w:val="000000"/>
          <w:sz w:val="43"/>
          <w:szCs w:val="43"/>
          <w:lang w:eastAsia="de-CH"/>
        </w:rPr>
        <w:t>祂的呼召。我們都已經『上鉤』了。我能很強的見證說，當我是一個雄心勃勃的青年學生時，有一天我被主『鉤住』了。雖然我盡力要擺脫這鉤，但我從未成功。每個基督徒都有同樣的經歷。我們正在走自己的路，然後有一天，主把我們『鉤住』了。我們能作甚麼？我們別無選擇。我們越想擺脫這鉤，這鉤變得越大。這鉤大得足以包括整個宇宙。我們到那裏，這鉤就在那裏。你就是逃到拉斯維加斯賭場，你會發現鉤也在那裏。這就是蒙召的意義。許多父母責備他們被神鉤住的兒女說，『你為甚麼這麼笨？為甚麼每天晚上都去聚會？你不知道你有前途麼？』我們去聚會，因</w:t>
      </w:r>
      <w:r w:rsidRPr="008530F3">
        <w:rPr>
          <w:rFonts w:ascii="MS Mincho" w:eastAsia="MS Mincho" w:hAnsi="MS Mincho" w:cs="MS Mincho" w:hint="eastAsia"/>
          <w:color w:val="000000"/>
          <w:sz w:val="43"/>
          <w:szCs w:val="43"/>
          <w:lang w:eastAsia="de-CH"/>
        </w:rPr>
        <w:t>為我們已被神聖的鉤鉤住了。誰能抗拒這鉤？沒有人能。當這神聖的鉤臨到</w:t>
      </w:r>
      <w:r w:rsidRPr="008530F3">
        <w:rPr>
          <w:rFonts w:ascii="MS Gothic" w:eastAsia="MS Gothic" w:hAnsi="MS Gothic" w:cs="MS Gothic" w:hint="eastAsia"/>
          <w:color w:val="000000"/>
          <w:sz w:val="43"/>
          <w:szCs w:val="43"/>
          <w:lang w:eastAsia="de-CH"/>
        </w:rPr>
        <w:t>你，你無法抗拒。這是主的呼召，是</w:t>
      </w:r>
      <w:r w:rsidRPr="008530F3">
        <w:rPr>
          <w:rFonts w:ascii="PMingLiU" w:eastAsia="PMingLiU" w:hAnsi="PMingLiU" w:cs="PMingLiU" w:hint="eastAsia"/>
          <w:color w:val="000000"/>
          <w:sz w:val="43"/>
          <w:szCs w:val="43"/>
          <w:lang w:eastAsia="de-CH"/>
        </w:rPr>
        <w:t>祂恩典的眷臨</w:t>
      </w:r>
      <w:r w:rsidRPr="008530F3">
        <w:rPr>
          <w:rFonts w:ascii="MS Mincho" w:eastAsia="MS Mincho" w:hAnsi="MS Mincho" w:cs="MS Mincho"/>
          <w:color w:val="000000"/>
          <w:sz w:val="43"/>
          <w:szCs w:val="43"/>
          <w:lang w:eastAsia="de-CH"/>
        </w:rPr>
        <w:t>。</w:t>
      </w:r>
    </w:p>
    <w:p w14:paraId="5EE68E0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（１０）　</w:t>
      </w:r>
      <w:proofErr w:type="spellStart"/>
      <w:r w:rsidRPr="008530F3">
        <w:rPr>
          <w:rFonts w:ascii="MS Mincho" w:eastAsia="MS Mincho" w:hAnsi="MS Mincho" w:cs="MS Mincho" w:hint="eastAsia"/>
          <w:color w:val="E46044"/>
          <w:sz w:val="39"/>
          <w:szCs w:val="39"/>
          <w:lang w:eastAsia="de-CH"/>
        </w:rPr>
        <w:t>為著神的目</w:t>
      </w:r>
      <w:r w:rsidRPr="008530F3">
        <w:rPr>
          <w:rFonts w:ascii="MS Mincho" w:eastAsia="MS Mincho" w:hAnsi="MS Mincho" w:cs="MS Mincho"/>
          <w:color w:val="E46044"/>
          <w:sz w:val="39"/>
          <w:szCs w:val="39"/>
          <w:lang w:eastAsia="de-CH"/>
        </w:rPr>
        <w:t>的</w:t>
      </w:r>
      <w:proofErr w:type="spellEnd"/>
    </w:p>
    <w:p w14:paraId="4DE375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我們是為著神的目的蒙了揀選並呼召的。（羅九</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。）很少基督徒知道這目的是甚麼。當我年輕的時候，我聽了一篇又一篇的信息，讀了一本又一本的書籍，</w:t>
      </w:r>
      <w:r w:rsidRPr="008530F3">
        <w:rPr>
          <w:rFonts w:ascii="Batang" w:eastAsia="Batang" w:hAnsi="Batang" w:cs="Batang" w:hint="eastAsia"/>
          <w:color w:val="000000"/>
          <w:sz w:val="43"/>
          <w:szCs w:val="43"/>
          <w:lang w:eastAsia="de-CH"/>
        </w:rPr>
        <w:t>說到亞伯拉罕的事。這些信息和書籍說到因信稱義，和亞伯拉罕是信心之父，但從未說到神呼召亞伯拉罕有一個目的。在亞伯拉罕身上我們看不到這個目的，因</w:t>
      </w:r>
      <w:r w:rsidRPr="008530F3">
        <w:rPr>
          <w:rFonts w:ascii="MS Mincho" w:eastAsia="MS Mincho" w:hAnsi="MS Mincho" w:cs="MS Mincho" w:hint="eastAsia"/>
          <w:color w:val="000000"/>
          <w:sz w:val="43"/>
          <w:szCs w:val="43"/>
          <w:lang w:eastAsia="de-CH"/>
        </w:rPr>
        <w:t>為他的生命沒有成熟。在亞伯拉罕身上我們看不到對神經</w:t>
      </w:r>
      <w:r w:rsidRPr="008530F3">
        <w:rPr>
          <w:rFonts w:ascii="MS Gothic" w:eastAsia="MS Gothic" w:hAnsi="MS Gothic" w:cs="MS Gothic" w:hint="eastAsia"/>
          <w:color w:val="000000"/>
          <w:sz w:val="43"/>
          <w:szCs w:val="43"/>
          <w:lang w:eastAsia="de-CH"/>
        </w:rPr>
        <w:t>歷的開端，在他的經歷裏也看不到正確生活恰當的</w:t>
      </w:r>
      <w:r w:rsidRPr="008530F3">
        <w:rPr>
          <w:rFonts w:ascii="MS Mincho" w:eastAsia="MS Mincho" w:hAnsi="MS Mincho" w:cs="MS Mincho" w:hint="eastAsia"/>
          <w:color w:val="000000"/>
          <w:sz w:val="43"/>
          <w:szCs w:val="43"/>
          <w:lang w:eastAsia="de-CH"/>
        </w:rPr>
        <w:t>終結。當亞伯拉罕住在迦勒底，神突然照耀在他身上，他就被『鉤住』了。神呼召亞伯拉罕，亞伯拉罕就被抓住了。但真正的起頭不是開始於迦勒底，乃是開始於神在創立世界以前的揀選。這個起頭是在雅各身上，不是在亞伯拉罕身上。我們看過，亞伯拉罕的一生結束於再婚。他年邁之後，再次娶妻，並生了六個兒子。這當然不是生命的成熟。我們沒有看見亞伯拉罕變化為神的王子。我們若要看對神經</w:t>
      </w:r>
      <w:r w:rsidRPr="008530F3">
        <w:rPr>
          <w:rFonts w:ascii="MS Gothic" w:eastAsia="MS Gothic" w:hAnsi="MS Gothic" w:cs="MS Gothic" w:hint="eastAsia"/>
          <w:color w:val="000000"/>
          <w:sz w:val="43"/>
          <w:szCs w:val="43"/>
          <w:lang w:eastAsia="de-CH"/>
        </w:rPr>
        <w:t>歷的開端與終結，必須來看雅各。雅各對神的經歷開始於已過的永遠，並要持續到將來的永遠</w:t>
      </w:r>
      <w:r w:rsidRPr="008530F3">
        <w:rPr>
          <w:rFonts w:ascii="MS Mincho" w:eastAsia="MS Mincho" w:hAnsi="MS Mincho" w:cs="MS Mincho"/>
          <w:color w:val="000000"/>
          <w:sz w:val="43"/>
          <w:szCs w:val="43"/>
          <w:lang w:eastAsia="de-CH"/>
        </w:rPr>
        <w:t>。</w:t>
      </w:r>
    </w:p>
    <w:p w14:paraId="2A16799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神呼召的目的是甚麼？乃是要把</w:t>
      </w:r>
      <w:r w:rsidRPr="008530F3">
        <w:rPr>
          <w:rFonts w:ascii="PMingLiU" w:eastAsia="PMingLiU" w:hAnsi="PMingLiU" w:cs="PMingLiU" w:hint="eastAsia"/>
          <w:color w:val="000000"/>
          <w:sz w:val="43"/>
          <w:szCs w:val="43"/>
          <w:lang w:eastAsia="de-CH"/>
        </w:rPr>
        <w:t>祂所呼召的人變化為君王。我們在雅各身上可以</w:t>
      </w:r>
      <w:r w:rsidRPr="008530F3">
        <w:rPr>
          <w:rFonts w:ascii="MS Mincho" w:eastAsia="MS Mincho" w:hAnsi="MS Mincho" w:cs="MS Mincho" w:hint="eastAsia"/>
          <w:color w:val="000000"/>
          <w:sz w:val="43"/>
          <w:szCs w:val="43"/>
          <w:lang w:eastAsia="de-CH"/>
        </w:rPr>
        <w:t>看到這目的，但在亞伯拉罕和以撒身上看不到。以撒只知道要</w:t>
      </w:r>
      <w:r w:rsidRPr="008530F3">
        <w:rPr>
          <w:rFonts w:ascii="MS Mincho" w:eastAsia="MS Mincho" w:hAnsi="MS Mincho" w:cs="MS Mincho" w:hint="eastAsia"/>
          <w:color w:val="000000"/>
          <w:sz w:val="43"/>
          <w:szCs w:val="43"/>
          <w:lang w:eastAsia="de-CH"/>
        </w:rPr>
        <w:lastRenderedPageBreak/>
        <w:t>喫『美味的肉。』</w:t>
      </w:r>
      <w:r w:rsidRPr="008530F3">
        <w:rPr>
          <w:rFonts w:ascii="MS Gothic" w:eastAsia="MS Gothic" w:hAnsi="MS Gothic" w:cs="MS Gothic" w:hint="eastAsia"/>
          <w:color w:val="000000"/>
          <w:sz w:val="43"/>
          <w:szCs w:val="43"/>
          <w:lang w:eastAsia="de-CH"/>
        </w:rPr>
        <w:t>你如果問以撒，他生活的目的是甚麼；他也許會</w:t>
      </w:r>
      <w:r w:rsidRPr="008530F3">
        <w:rPr>
          <w:rFonts w:ascii="Batang" w:eastAsia="Batang" w:hAnsi="Batang" w:cs="Batang" w:hint="eastAsia"/>
          <w:color w:val="000000"/>
          <w:sz w:val="43"/>
          <w:szCs w:val="43"/>
          <w:lang w:eastAsia="de-CH"/>
        </w:rPr>
        <w:t>說，『我生活的目的是享受。』以撒不知道別的。同樣，今天大多數基督徒也不知道他們生活的目的是甚</w:t>
      </w:r>
      <w:r w:rsidRPr="008530F3">
        <w:rPr>
          <w:rFonts w:ascii="MS Mincho" w:eastAsia="MS Mincho" w:hAnsi="MS Mincho" w:cs="MS Mincho" w:hint="eastAsia"/>
          <w:color w:val="000000"/>
          <w:sz w:val="43"/>
          <w:szCs w:val="43"/>
          <w:lang w:eastAsia="de-CH"/>
        </w:rPr>
        <w:t>麼。他們也許</w:t>
      </w:r>
      <w:r w:rsidRPr="008530F3">
        <w:rPr>
          <w:rFonts w:ascii="Batang" w:eastAsia="Batang" w:hAnsi="Batang" w:cs="Batang" w:hint="eastAsia"/>
          <w:color w:val="000000"/>
          <w:sz w:val="43"/>
          <w:szCs w:val="43"/>
          <w:lang w:eastAsia="de-CH"/>
        </w:rPr>
        <w:t>說，『我們得救是</w:t>
      </w:r>
      <w:r w:rsidRPr="008530F3">
        <w:rPr>
          <w:rFonts w:ascii="MS Mincho" w:eastAsia="MS Mincho" w:hAnsi="MS Mincho" w:cs="MS Mincho" w:hint="eastAsia"/>
          <w:color w:val="000000"/>
          <w:sz w:val="43"/>
          <w:szCs w:val="43"/>
          <w:lang w:eastAsia="de-CH"/>
        </w:rPr>
        <w:t>為著過快樂的生活，今天有平安和快樂，將來就到天上去。』但新約清楚的</w:t>
      </w:r>
      <w:r w:rsidRPr="008530F3">
        <w:rPr>
          <w:rFonts w:ascii="PMingLiU" w:eastAsia="PMingLiU" w:hAnsi="PMingLiU" w:cs="PMingLiU" w:hint="eastAsia"/>
          <w:color w:val="000000"/>
          <w:sz w:val="43"/>
          <w:szCs w:val="43"/>
          <w:lang w:eastAsia="de-CH"/>
        </w:rPr>
        <w:t>啟示，神的揀選、豫定和呼召的目的是兒子的名分。（弗一</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。）我們已被豫定得兒子的名分。我們不是普通的兒子；我們是君王的兒子，是皇家的兒子，是命定要作王的。羅馬八章二十九節</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為神所豫知的人，</w:t>
      </w:r>
      <w:r w:rsidRPr="008530F3">
        <w:rPr>
          <w:rFonts w:ascii="PMingLiU" w:eastAsia="PMingLiU" w:hAnsi="PMingLiU" w:cs="PMingLiU" w:hint="eastAsia"/>
          <w:color w:val="000000"/>
          <w:sz w:val="43"/>
          <w:szCs w:val="43"/>
          <w:lang w:eastAsia="de-CH"/>
        </w:rPr>
        <w:t>祂也豫定他們模成神</w:t>
      </w:r>
      <w:r w:rsidRPr="008530F3">
        <w:rPr>
          <w:rFonts w:ascii="MS Mincho" w:eastAsia="MS Mincho" w:hAnsi="MS Mincho" w:cs="MS Mincho" w:hint="eastAsia"/>
          <w:color w:val="000000"/>
          <w:sz w:val="43"/>
          <w:szCs w:val="43"/>
          <w:lang w:eastAsia="de-CH"/>
        </w:rPr>
        <w:t>兒子的形像。』這是神的目的。神揀選、豫定並呼召我們的目的，乃是將可憐的罪人作成君王的兒子，在變化過程完成之後，我們就能作王掌權</w:t>
      </w:r>
      <w:r w:rsidRPr="008530F3">
        <w:rPr>
          <w:rFonts w:ascii="MS Mincho" w:eastAsia="MS Mincho" w:hAnsi="MS Mincho" w:cs="MS Mincho"/>
          <w:color w:val="000000"/>
          <w:sz w:val="43"/>
          <w:szCs w:val="43"/>
          <w:lang w:eastAsia="de-CH"/>
        </w:rPr>
        <w:t>。</w:t>
      </w:r>
    </w:p>
    <w:p w14:paraId="3B4244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創世記一章二十六節</w:t>
      </w:r>
      <w:r w:rsidRPr="008530F3">
        <w:rPr>
          <w:rFonts w:ascii="PMingLiU" w:eastAsia="PMingLiU" w:hAnsi="PMingLiU" w:cs="PMingLiU" w:hint="eastAsia"/>
          <w:color w:val="000000"/>
          <w:sz w:val="43"/>
          <w:szCs w:val="43"/>
          <w:lang w:eastAsia="de-CH"/>
        </w:rPr>
        <w:t>啟示神造人的目的，是要人有祂的形像彰顯祂，並且有祂的管治權代表祂。新約也說我們要成為祭司和君王。（啟一</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，二十</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。）我們是祭司，有神的形像彰顯</w:t>
      </w:r>
      <w:r w:rsidRPr="008530F3">
        <w:rPr>
          <w:rFonts w:ascii="PMingLiU" w:eastAsia="PMingLiU" w:hAnsi="PMingLiU" w:cs="PMingLiU" w:hint="eastAsia"/>
          <w:color w:val="000000"/>
          <w:sz w:val="43"/>
          <w:szCs w:val="43"/>
          <w:lang w:eastAsia="de-CH"/>
        </w:rPr>
        <w:t>祂；我們是君王，有神的管治權代表祂。在千年國時，我們將作祭司，有祂的形像彰顯祂；並作君王，運用祂的管治權治理全地。現在我們天天經歷變化的過程，使我們能有神完全的形像，並且施行祂的權柄</w:t>
      </w:r>
      <w:r w:rsidRPr="008530F3">
        <w:rPr>
          <w:rFonts w:ascii="MS Mincho" w:eastAsia="MS Mincho" w:hAnsi="MS Mincho" w:cs="MS Mincho"/>
          <w:color w:val="000000"/>
          <w:sz w:val="43"/>
          <w:szCs w:val="43"/>
          <w:lang w:eastAsia="de-CH"/>
        </w:rPr>
        <w:t>。</w:t>
      </w:r>
    </w:p>
    <w:p w14:paraId="783F76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我們若注視自己，我們要</w:t>
      </w:r>
      <w:r w:rsidRPr="008530F3">
        <w:rPr>
          <w:rFonts w:ascii="Batang" w:eastAsia="Batang" w:hAnsi="Batang" w:cs="Batang" w:hint="eastAsia"/>
          <w:color w:val="000000"/>
          <w:sz w:val="43"/>
          <w:szCs w:val="43"/>
          <w:lang w:eastAsia="de-CH"/>
        </w:rPr>
        <w:t>說，『我越看自</w:t>
      </w:r>
      <w:r w:rsidRPr="008530F3">
        <w:rPr>
          <w:rFonts w:ascii="MS Mincho" w:eastAsia="MS Mincho" w:hAnsi="MS Mincho" w:cs="MS Mincho" w:hint="eastAsia"/>
          <w:color w:val="000000"/>
          <w:sz w:val="43"/>
          <w:szCs w:val="43"/>
          <w:lang w:eastAsia="de-CH"/>
        </w:rPr>
        <w:t>己，越不像神的兒子，越不像君王。我是何等的可憐！雖然我已得救多年，仍是這樣貧窮！』讚美主，我們知道我們是這樣貧窮。但不要失望灰心，這正是我們在神變化過程中的原因</w:t>
      </w:r>
      <w:r w:rsidRPr="008530F3">
        <w:rPr>
          <w:rFonts w:ascii="MS Mincho" w:eastAsia="MS Mincho" w:hAnsi="MS Mincho" w:cs="MS Mincho"/>
          <w:color w:val="000000"/>
          <w:sz w:val="43"/>
          <w:szCs w:val="43"/>
          <w:lang w:eastAsia="de-CH"/>
        </w:rPr>
        <w:t>。</w:t>
      </w:r>
    </w:p>
    <w:p w14:paraId="35A85C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在創世記五十章中，有二十五章半專專記載雅各同約瑟。在這些章節中，我們看見雅各在神的對付和管教之下。</w:t>
      </w:r>
      <w:r w:rsidRPr="008530F3">
        <w:rPr>
          <w:rFonts w:ascii="MS Gothic" w:eastAsia="MS Gothic" w:hAnsi="MS Gothic" w:cs="MS Gothic" w:hint="eastAsia"/>
          <w:color w:val="000000"/>
          <w:sz w:val="43"/>
          <w:szCs w:val="43"/>
          <w:lang w:eastAsia="de-CH"/>
        </w:rPr>
        <w:t>每個與雅各有牽涉或有關聯的人，都成為神用來對付雅各的憑藉。神使用雅各的父親、母親、哥哥、舅父、妻子、兒女。然而當雅各最終從火爐中出來的時候，他成了神的王子</w:t>
      </w:r>
      <w:r w:rsidRPr="008530F3">
        <w:rPr>
          <w:rFonts w:ascii="MS Mincho" w:eastAsia="MS Mincho" w:hAnsi="MS Mincho" w:cs="MS Mincho"/>
          <w:color w:val="000000"/>
          <w:sz w:val="43"/>
          <w:szCs w:val="43"/>
          <w:lang w:eastAsia="de-CH"/>
        </w:rPr>
        <w:t>。</w:t>
      </w:r>
    </w:p>
    <w:p w14:paraId="16F73F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雅各經</w:t>
      </w:r>
      <w:r w:rsidRPr="008530F3">
        <w:rPr>
          <w:rFonts w:ascii="MS Gothic" w:eastAsia="MS Gothic" w:hAnsi="MS Gothic" w:cs="MS Gothic" w:hint="eastAsia"/>
          <w:color w:val="000000"/>
          <w:sz w:val="43"/>
          <w:szCs w:val="43"/>
          <w:lang w:eastAsia="de-CH"/>
        </w:rPr>
        <w:t>歷的目的是甚麼？是為著他得平安、喜樂和幸福的人生麼？如果我們這樣</w:t>
      </w:r>
      <w:r w:rsidRPr="008530F3">
        <w:rPr>
          <w:rFonts w:ascii="Batang" w:eastAsia="Batang" w:hAnsi="Batang" w:cs="Batang" w:hint="eastAsia"/>
          <w:color w:val="000000"/>
          <w:sz w:val="43"/>
          <w:szCs w:val="43"/>
          <w:lang w:eastAsia="de-CH"/>
        </w:rPr>
        <w:t>說，雅各要回答說，『我</w:t>
      </w:r>
      <w:r w:rsidRPr="008530F3">
        <w:rPr>
          <w:rFonts w:ascii="MS Mincho" w:eastAsia="MS Mincho" w:hAnsi="MS Mincho" w:cs="MS Mincho" w:hint="eastAsia"/>
          <w:color w:val="000000"/>
          <w:sz w:val="43"/>
          <w:szCs w:val="43"/>
          <w:lang w:eastAsia="de-CH"/>
        </w:rPr>
        <w:t>不同意。在我一生中，我沒有多少平安，甚至在母腹中我也沒有平安。神沒有把我擺在前頭；我必須爭取。我爭不到就沒有平安。我騙了哥哥，他要殺我。母親</w:t>
      </w:r>
      <w:r w:rsidRPr="008530F3">
        <w:rPr>
          <w:rFonts w:ascii="MS Gothic" w:eastAsia="MS Gothic" w:hAnsi="MS Gothic" w:cs="MS Gothic" w:hint="eastAsia"/>
          <w:color w:val="000000"/>
          <w:sz w:val="43"/>
          <w:szCs w:val="43"/>
          <w:lang w:eastAsia="de-CH"/>
        </w:rPr>
        <w:t>幫我逃到舅父拉班那裏，拉班比我更善於欺詐。不要對我</w:t>
      </w:r>
      <w:r w:rsidRPr="008530F3">
        <w:rPr>
          <w:rFonts w:ascii="Batang" w:eastAsia="Batang" w:hAnsi="Batang" w:cs="Batang" w:hint="eastAsia"/>
          <w:color w:val="000000"/>
          <w:sz w:val="43"/>
          <w:szCs w:val="43"/>
          <w:lang w:eastAsia="de-CH"/>
        </w:rPr>
        <w:t>說平安。我沒有多少平安或喜樂，我只有許多對付。』神對雅各的目的不是要給他平安、喜樂和幸福的人生，然後接他到天上。神的目的是要對付這個可憐的</w:t>
      </w:r>
      <w:r w:rsidRPr="008530F3">
        <w:rPr>
          <w:rFonts w:ascii="MS Mincho" w:eastAsia="MS Mincho" w:hAnsi="MS Mincho" w:cs="MS Mincho" w:hint="eastAsia"/>
          <w:color w:val="000000"/>
          <w:sz w:val="43"/>
          <w:szCs w:val="43"/>
          <w:lang w:eastAsia="de-CH"/>
        </w:rPr>
        <w:t>抓奪者，直到他變化為神的王子，有神的形像彰顯</w:t>
      </w:r>
      <w:r w:rsidRPr="008530F3">
        <w:rPr>
          <w:rFonts w:ascii="PMingLiU" w:eastAsia="PMingLiU" w:hAnsi="PMingLiU" w:cs="PMingLiU" w:hint="eastAsia"/>
          <w:color w:val="000000"/>
          <w:sz w:val="43"/>
          <w:szCs w:val="43"/>
          <w:lang w:eastAsia="de-CH"/>
        </w:rPr>
        <w:t>祂，並運用祂的管治權代表祂。這是神的目</w:t>
      </w:r>
      <w:r w:rsidRPr="008530F3">
        <w:rPr>
          <w:rFonts w:ascii="PMingLiU" w:eastAsia="PMingLiU" w:hAnsi="PMingLiU" w:cs="PMingLiU" w:hint="eastAsia"/>
          <w:color w:val="000000"/>
          <w:sz w:val="43"/>
          <w:szCs w:val="43"/>
          <w:lang w:eastAsia="de-CH"/>
        </w:rPr>
        <w:lastRenderedPageBreak/>
        <w:t>標。當我們讀到創世記末了，我們看見以色列正是那樣的人。當他看見法老，他沒有說甚麼，只伸出手為他祝福。（</w:t>
      </w:r>
      <w:r w:rsidRPr="008530F3">
        <w:rPr>
          <w:rFonts w:ascii="MS Mincho" w:eastAsia="MS Mincho" w:hAnsi="MS Mincho" w:cs="MS Mincho" w:hint="eastAsia"/>
          <w:color w:val="000000"/>
          <w:sz w:val="43"/>
          <w:szCs w:val="43"/>
          <w:lang w:eastAsia="de-CH"/>
        </w:rPr>
        <w:t>創四七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雅各有神的形像，完全彰顯神。而且，他藉著約瑟成了治理全地的人，在地上代表神。因此，在創世記末了，我們看見神的目標，神揀選的目標。今天我們也在雅各的路上。我們都已蒙召，得稱義，並且正在享受神的恩典。同時，我們也在神的對付之下。不僅神的小指頭，連</w:t>
      </w:r>
      <w:r w:rsidRPr="008530F3">
        <w:rPr>
          <w:rFonts w:ascii="PMingLiU" w:eastAsia="PMingLiU" w:hAnsi="PMingLiU" w:cs="PMingLiU" w:hint="eastAsia"/>
          <w:color w:val="000000"/>
          <w:sz w:val="43"/>
          <w:szCs w:val="43"/>
          <w:lang w:eastAsia="de-CH"/>
        </w:rPr>
        <w:t>祂的大拇指都在我們身上。這是神的對付和神的變化。這不僅要使我們成為神的兒子，更成為以色列，神的王子</w:t>
      </w:r>
      <w:r w:rsidRPr="008530F3">
        <w:rPr>
          <w:rFonts w:ascii="MS Mincho" w:eastAsia="MS Mincho" w:hAnsi="MS Mincho" w:cs="MS Mincho"/>
          <w:color w:val="000000"/>
          <w:sz w:val="43"/>
          <w:szCs w:val="43"/>
          <w:lang w:eastAsia="de-CH"/>
        </w:rPr>
        <w:t>。</w:t>
      </w:r>
    </w:p>
    <w:p w14:paraId="26507F2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63048FC">
          <v:rect id="_x0000_i1156" style="width:0;height:1.5pt" o:hralign="center" o:hrstd="t" o:hrnoshade="t" o:hr="t" fillcolor="#257412" stroked="f"/>
        </w:pict>
      </w:r>
    </w:p>
    <w:p w14:paraId="792A73BF" w14:textId="1E6B5C3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第六十七篇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受對付（一</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356CEE99" wp14:editId="6E99D41D">
            <wp:extent cx="281940" cy="281940"/>
            <wp:effectExtent l="0" t="0" r="381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CA767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創世記包括九位偉大人物的傳記：亞當、亞伯、以</w:t>
      </w:r>
      <w:r w:rsidRPr="008530F3">
        <w:rPr>
          <w:rFonts w:ascii="MS Gothic" w:eastAsia="MS Gothic" w:hAnsi="MS Gothic" w:cs="MS Gothic" w:hint="eastAsia"/>
          <w:color w:val="000000"/>
          <w:sz w:val="43"/>
          <w:szCs w:val="43"/>
          <w:lang w:eastAsia="de-CH"/>
        </w:rPr>
        <w:t>挪士、以諾、挪亞、亞伯拉罕、以撒、雅各以及約瑟。最長的記載是雅各的生平，幾乎佔了全書的一半。為甚麼創世記用這麼長的篇幅記述這個人？你若細讀創世記，會看見雅各的記載不像亞伯拉罕的記載，其中包含許多細節。以諾的傳記不及半章長，以挪士的傳記只佔了幾節。挪亞雖然是個重要人物，然而創世記沒有給他多</w:t>
      </w:r>
      <w:r w:rsidRPr="008530F3">
        <w:rPr>
          <w:rFonts w:ascii="MS Mincho" w:eastAsia="MS Mincho" w:hAnsi="MS Mincho" w:cs="MS Mincho" w:hint="eastAsia"/>
          <w:color w:val="000000"/>
          <w:sz w:val="43"/>
          <w:szCs w:val="43"/>
          <w:lang w:eastAsia="de-CH"/>
        </w:rPr>
        <w:t>少篇幅。雅各的記載這樣長，原因是在生命的經</w:t>
      </w:r>
      <w:r w:rsidRPr="008530F3">
        <w:rPr>
          <w:rFonts w:ascii="MS Gothic" w:eastAsia="MS Gothic" w:hAnsi="MS Gothic" w:cs="MS Gothic" w:hint="eastAsia"/>
          <w:color w:val="000000"/>
          <w:sz w:val="43"/>
          <w:szCs w:val="43"/>
          <w:lang w:eastAsia="de-CH"/>
        </w:rPr>
        <w:t>歷上，沒有一件事像變化需要這麼長的時間。我們在瞬間蒙召，即刻得救，不到一分鐘就蒙赦免、</w:t>
      </w:r>
      <w:r w:rsidRPr="008530F3">
        <w:rPr>
          <w:rFonts w:ascii="MS Gothic" w:eastAsia="MS Gothic" w:hAnsi="MS Gothic" w:cs="MS Gothic" w:hint="eastAsia"/>
          <w:color w:val="000000"/>
          <w:sz w:val="43"/>
          <w:szCs w:val="43"/>
          <w:lang w:eastAsia="de-CH"/>
        </w:rPr>
        <w:lastRenderedPageBreak/>
        <w:t>得重生。然而變化需要我們的一生。自從我們得救那天，我們就一直經歷變化的過程</w:t>
      </w:r>
      <w:r w:rsidRPr="008530F3">
        <w:rPr>
          <w:rFonts w:ascii="MS Mincho" w:eastAsia="MS Mincho" w:hAnsi="MS Mincho" w:cs="MS Mincho"/>
          <w:color w:val="000000"/>
          <w:sz w:val="43"/>
          <w:szCs w:val="43"/>
          <w:lang w:eastAsia="de-CH"/>
        </w:rPr>
        <w:t>。</w:t>
      </w:r>
    </w:p>
    <w:p w14:paraId="6D315F5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在亞伯拉罕身上，我們看到神的呼召和稱義。在以撒身上，我們看到一個一直享受神恩典的人。以撒似乎不要知道甚麼，也不自己作甚麼。當雅各欺騙他的時候，他知道有問題，因為他</w:t>
      </w:r>
      <w:r w:rsidRPr="008530F3">
        <w:rPr>
          <w:rFonts w:ascii="Batang" w:eastAsia="Batang" w:hAnsi="Batang" w:cs="Batang" w:hint="eastAsia"/>
          <w:color w:val="000000"/>
          <w:sz w:val="43"/>
          <w:szCs w:val="43"/>
          <w:lang w:eastAsia="de-CH"/>
        </w:rPr>
        <w:t>說，『聲音是雅各的聲音，手</w:t>
      </w:r>
      <w:r w:rsidRPr="008530F3">
        <w:rPr>
          <w:rFonts w:ascii="MS Mincho" w:eastAsia="MS Mincho" w:hAnsi="MS Mincho" w:cs="MS Mincho" w:hint="eastAsia"/>
          <w:color w:val="000000"/>
          <w:sz w:val="43"/>
          <w:szCs w:val="43"/>
          <w:lang w:eastAsia="de-CH"/>
        </w:rPr>
        <w:t>卻是以掃的手。』（創二七</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。）我若是以撒，在祝福之前會花很長的時間研究。以撒懷疑究竟是不是以掃。雖然以撒認得兩個兒子的聲音，也明明聽見雅各的聲音，卻『辨不出他來。』（創二七</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。）這意思是以撒不喜歡運用他的辨別力。他在喫的事上不懶惰，然而他懶於運用辨別力。在創世記中沒有多少篇幅用來記述以撒的一面</w:t>
      </w:r>
      <w:r w:rsidRPr="008530F3">
        <w:rPr>
          <w:rFonts w:ascii="MS Mincho" w:eastAsia="MS Mincho" w:hAnsi="MS Mincho" w:cs="MS Mincho"/>
          <w:color w:val="000000"/>
          <w:sz w:val="43"/>
          <w:szCs w:val="43"/>
          <w:lang w:eastAsia="de-CH"/>
        </w:rPr>
        <w:t>。</w:t>
      </w:r>
    </w:p>
    <w:p w14:paraId="1A244D8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受對</w:t>
      </w:r>
      <w:r w:rsidRPr="008530F3">
        <w:rPr>
          <w:rFonts w:ascii="MS Mincho" w:eastAsia="MS Mincho" w:hAnsi="MS Mincho" w:cs="MS Mincho"/>
          <w:color w:val="E46044"/>
          <w:sz w:val="39"/>
          <w:szCs w:val="39"/>
          <w:lang w:eastAsia="de-CH"/>
        </w:rPr>
        <w:t>付</w:t>
      </w:r>
      <w:proofErr w:type="spellEnd"/>
    </w:p>
    <w:p w14:paraId="7DBEE6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在雅各身上，我們看不見神的呼召或稱義，也看不見恩典的享受。相反的，我們看見他怎樣受神對付。（創二五</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三二</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。）甚至雅各還在母腹中，神就對付他。他一生不斷在神的對付之下。神的對付是為著要變化他。雅各生來是個抓奪者，抓</w:t>
      </w:r>
      <w:r w:rsidRPr="008530F3">
        <w:rPr>
          <w:rFonts w:ascii="PMingLiU" w:eastAsia="PMingLiU" w:hAnsi="PMingLiU" w:cs="PMingLiU" w:hint="eastAsia"/>
          <w:color w:val="000000"/>
          <w:sz w:val="43"/>
          <w:szCs w:val="43"/>
          <w:lang w:eastAsia="de-CH"/>
        </w:rPr>
        <w:t>腳跟的人，然而神的心意是要得著神的王子。這樣一個抓奪的人怎樣能變成神的王子？只有藉著變化。改</w:t>
      </w:r>
      <w:r w:rsidRPr="008530F3">
        <w:rPr>
          <w:rFonts w:ascii="MS Mincho" w:eastAsia="MS Mincho" w:hAnsi="MS Mincho" w:cs="MS Mincho" w:hint="eastAsia"/>
          <w:color w:val="000000"/>
          <w:sz w:val="43"/>
          <w:szCs w:val="43"/>
          <w:lang w:eastAsia="de-CH"/>
        </w:rPr>
        <w:t>變物質的建築容易，然而把一個抓奪的人改變成神的王子不容易。這不能一夜</w:t>
      </w:r>
      <w:r w:rsidRPr="008530F3">
        <w:rPr>
          <w:rFonts w:ascii="MS Mincho" w:eastAsia="MS Mincho" w:hAnsi="MS Mincho" w:cs="MS Mincho" w:hint="eastAsia"/>
          <w:color w:val="000000"/>
          <w:sz w:val="43"/>
          <w:szCs w:val="43"/>
          <w:lang w:eastAsia="de-CH"/>
        </w:rPr>
        <w:lastRenderedPageBreak/>
        <w:t>完成，乃需要一生之久。因著雅各代表變化的一面，所以他有這樣長的傳記</w:t>
      </w:r>
      <w:r w:rsidRPr="008530F3">
        <w:rPr>
          <w:rFonts w:ascii="MS Mincho" w:eastAsia="MS Mincho" w:hAnsi="MS Mincho" w:cs="MS Mincho"/>
          <w:color w:val="000000"/>
          <w:sz w:val="43"/>
          <w:szCs w:val="43"/>
          <w:lang w:eastAsia="de-CH"/>
        </w:rPr>
        <w:t>。</w:t>
      </w:r>
    </w:p>
    <w:p w14:paraId="1F96AD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在創世記二十五章十九至三十四節，二十七章一至四十六節以及二十八章一至五節，我們看見四個人－雅各、以掃、以撒和利百加－</w:t>
      </w:r>
      <w:r w:rsidRPr="008530F3">
        <w:rPr>
          <w:rFonts w:ascii="MS Gothic" w:eastAsia="MS Gothic" w:hAnsi="MS Gothic" w:cs="MS Gothic" w:hint="eastAsia"/>
          <w:color w:val="000000"/>
          <w:sz w:val="43"/>
          <w:szCs w:val="43"/>
          <w:lang w:eastAsia="de-CH"/>
        </w:rPr>
        <w:t>每一個都與別人不同。雖然雅各和以掃是雙生子，他們彼此卻完全不同。『以掃善於打獵，常在田野；雅各為人安靜，常住在帳棚裏。』（創二五</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。）雅各安靜、狡猾、富有計謀；而以掃狂野、粗魯、體格強壯。當雅各和以掃在母腹中相爭時，以掃因著力大得勝了。雅各爭著要先出來，以掃似乎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你在作甚麼？讓我先出去。』雅各心思慧黠，以掃身體強壯。當以掃知道雅各騙了他，威脅要殺他，以掃似乎</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你抓奪了我。我的心思鬥不過你，但有一天我要殺你。』在此我們看見，雅各和以掃完全不同</w:t>
      </w:r>
      <w:r w:rsidRPr="008530F3">
        <w:rPr>
          <w:rFonts w:ascii="MS Mincho" w:eastAsia="MS Mincho" w:hAnsi="MS Mincho" w:cs="MS Mincho"/>
          <w:color w:val="000000"/>
          <w:sz w:val="43"/>
          <w:szCs w:val="43"/>
          <w:lang w:eastAsia="de-CH"/>
        </w:rPr>
        <w:t>。</w:t>
      </w:r>
    </w:p>
    <w:p w14:paraId="7279E7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以撒和利百加也不同。利百加聰明、機智、靈巧，能操縱全家。</w:t>
      </w:r>
      <w:r w:rsidRPr="008530F3">
        <w:rPr>
          <w:rFonts w:ascii="MS Gothic" w:eastAsia="MS Gothic" w:hAnsi="MS Gothic" w:cs="MS Gothic" w:hint="eastAsia"/>
          <w:color w:val="000000"/>
          <w:sz w:val="43"/>
          <w:szCs w:val="43"/>
          <w:lang w:eastAsia="de-CH"/>
        </w:rPr>
        <w:t>她一面發展雅各的詭詐，一面指引她的丈夫。以撒完全在利百加的操縱之下。在她操縱之下，以掃和以撒都被抓奪。他們不僅被雅各抓奪，也被利百加抓奪。以撒送走雅各的時候，也許以為這是他出的主意，實際上這是利百加的主意。利百加向以撒</w:t>
      </w:r>
      <w:r w:rsidRPr="008530F3">
        <w:rPr>
          <w:rFonts w:ascii="Batang" w:eastAsia="Batang" w:hAnsi="Batang" w:cs="Batang" w:hint="eastAsia"/>
          <w:color w:val="000000"/>
          <w:sz w:val="43"/>
          <w:szCs w:val="43"/>
          <w:lang w:eastAsia="de-CH"/>
        </w:rPr>
        <w:t>說了幾句話後，他就</w:t>
      </w:r>
      <w:r w:rsidRPr="008530F3">
        <w:rPr>
          <w:rFonts w:ascii="Batang" w:eastAsia="Batang" w:hAnsi="Batang" w:cs="Batang" w:hint="eastAsia"/>
          <w:color w:val="000000"/>
          <w:sz w:val="43"/>
          <w:szCs w:val="43"/>
          <w:lang w:eastAsia="de-CH"/>
        </w:rPr>
        <w:lastRenderedPageBreak/>
        <w:t>打發雅各到拉班</w:t>
      </w:r>
      <w:r w:rsidRPr="008530F3">
        <w:rPr>
          <w:rFonts w:ascii="MS Mincho" w:eastAsia="MS Mincho" w:hAnsi="MS Mincho" w:cs="MS Mincho" w:hint="eastAsia"/>
          <w:color w:val="000000"/>
          <w:sz w:val="43"/>
          <w:szCs w:val="43"/>
          <w:lang w:eastAsia="de-CH"/>
        </w:rPr>
        <w:t>那裏去。（創二八</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。）利百加在這件事上操縱了以撒</w:t>
      </w:r>
      <w:r w:rsidRPr="008530F3">
        <w:rPr>
          <w:rFonts w:ascii="MS Mincho" w:eastAsia="MS Mincho" w:hAnsi="MS Mincho" w:cs="MS Mincho"/>
          <w:color w:val="000000"/>
          <w:sz w:val="43"/>
          <w:szCs w:val="43"/>
          <w:lang w:eastAsia="de-CH"/>
        </w:rPr>
        <w:t>。</w:t>
      </w:r>
    </w:p>
    <w:p w14:paraId="49A765B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以撒、利百加和以掃一同為雅各的益處效力。神用他們三個人來變化雅各。在此我們看見，萬有都互相效力，叫蒙神呼召的人得益處。（羅八</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。）以後我們要看見，拉班和雅各的妻子、使女、兒子、女兒，都被神用來變化雅各。在雅各一生的記載裏，</w:t>
      </w:r>
      <w:r w:rsidRPr="008530F3">
        <w:rPr>
          <w:rFonts w:ascii="MS Gothic" w:eastAsia="MS Gothic" w:hAnsi="MS Gothic" w:cs="MS Gothic" w:hint="eastAsia"/>
          <w:color w:val="000000"/>
          <w:sz w:val="43"/>
          <w:szCs w:val="43"/>
          <w:lang w:eastAsia="de-CH"/>
        </w:rPr>
        <w:t>每一個環境、情況以及人物，都被用來把這個抓奪的人變化為神的王子</w:t>
      </w:r>
      <w:r w:rsidRPr="008530F3">
        <w:rPr>
          <w:rFonts w:ascii="MS Mincho" w:eastAsia="MS Mincho" w:hAnsi="MS Mincho" w:cs="MS Mincho"/>
          <w:color w:val="000000"/>
          <w:sz w:val="43"/>
          <w:szCs w:val="43"/>
          <w:lang w:eastAsia="de-CH"/>
        </w:rPr>
        <w:t>。</w:t>
      </w:r>
    </w:p>
    <w:p w14:paraId="35F533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我們找不出一個故事，像雅各的故事告訴我們這麼多關於變化的事。雅各已經蒙了揀選並豫定；神對這個蒙揀選之人的目的，乃是要把他變化為神的王子。神不喜歡變化善良、簡單、正直、誠實、高級的人。</w:t>
      </w:r>
      <w:r w:rsidRPr="008530F3">
        <w:rPr>
          <w:rFonts w:ascii="PMingLiU" w:eastAsia="PMingLiU" w:hAnsi="PMingLiU" w:cs="PMingLiU" w:hint="eastAsia"/>
          <w:color w:val="000000"/>
          <w:sz w:val="43"/>
          <w:szCs w:val="43"/>
          <w:lang w:eastAsia="de-CH"/>
        </w:rPr>
        <w:t>祂喜歡變化像雅各這樣的抓奪者。你是怎樣的人？你是善良、正直、誠實的麼？或者你是一個雅各？我們眾人，包括姊妹們，都是雅各。你沒有抓奪過別人麼？姊妹們，你們可能抓奪過母親、丈夫和孩子。有些作岳父的抓奪過女婿，有的伯叔抓奪過姪子。不要以為你是那麼好。我不認為自己像亞伯拉罕或以撒那麼好。不，我認為自己是雅各。知道我們是雅各，這對我們是個鼓勵。不要說，『哦，我太敗壞了，太低下了。我不是個高級的人。』你若是這樣，</w:t>
      </w:r>
      <w:r w:rsidRPr="008530F3">
        <w:rPr>
          <w:rFonts w:ascii="PMingLiU" w:eastAsia="PMingLiU" w:hAnsi="PMingLiU" w:cs="PMingLiU" w:hint="eastAsia"/>
          <w:color w:val="000000"/>
          <w:sz w:val="43"/>
          <w:szCs w:val="43"/>
          <w:lang w:eastAsia="de-CH"/>
        </w:rPr>
        <w:lastRenderedPageBreak/>
        <w:t>就要讚美主，你正是一個可以認識神憐憫和恩典的人</w:t>
      </w:r>
      <w:r w:rsidRPr="008530F3">
        <w:rPr>
          <w:rFonts w:ascii="MS Mincho" w:eastAsia="MS Mincho" w:hAnsi="MS Mincho" w:cs="MS Mincho"/>
          <w:color w:val="000000"/>
          <w:sz w:val="43"/>
          <w:szCs w:val="43"/>
          <w:lang w:eastAsia="de-CH"/>
        </w:rPr>
        <w:t>。</w:t>
      </w:r>
    </w:p>
    <w:p w14:paraId="1ABE28C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神沒有揀選好人。如果我們來揀選，我們可能都會揀選以掃，而不揀選雅各。比較的</w:t>
      </w:r>
      <w:r w:rsidRPr="008530F3">
        <w:rPr>
          <w:rFonts w:ascii="Batang" w:eastAsia="Batang" w:hAnsi="Batang" w:cs="Batang" w:hint="eastAsia"/>
          <w:color w:val="000000"/>
          <w:sz w:val="43"/>
          <w:szCs w:val="43"/>
          <w:lang w:eastAsia="de-CH"/>
        </w:rPr>
        <w:t>說，以掃要比雅各好。他從來沒有欺騙或</w:t>
      </w:r>
      <w:r w:rsidRPr="008530F3">
        <w:rPr>
          <w:rFonts w:ascii="MS Mincho" w:eastAsia="MS Mincho" w:hAnsi="MS Mincho" w:cs="MS Mincho" w:hint="eastAsia"/>
          <w:color w:val="000000"/>
          <w:sz w:val="43"/>
          <w:szCs w:val="43"/>
          <w:lang w:eastAsia="de-CH"/>
        </w:rPr>
        <w:t>抓奪過甚麼人。但神沒有揀選以掃；神揀選雅各。</w:t>
      </w:r>
      <w:r w:rsidRPr="008530F3">
        <w:rPr>
          <w:rFonts w:ascii="MS Gothic" w:eastAsia="MS Gothic" w:hAnsi="MS Gothic" w:cs="MS Gothic" w:hint="eastAsia"/>
          <w:color w:val="000000"/>
          <w:sz w:val="43"/>
          <w:szCs w:val="43"/>
          <w:lang w:eastAsia="de-CH"/>
        </w:rPr>
        <w:t>每一個被神揀選的人都是頑皮的。如果你很好，那你必不會蒙神揀選。亞伯拉罕是本於信得稱義的表樣，雅各是蒙揀選的表樣。你已經蒙揀選了麼？那你必是個雅各，因為神只揀選雅各。神是神，我們必須敬拜</w:t>
      </w:r>
      <w:r w:rsidRPr="008530F3">
        <w:rPr>
          <w:rFonts w:ascii="PMingLiU" w:eastAsia="PMingLiU" w:hAnsi="PMingLiU" w:cs="PMingLiU" w:hint="eastAsia"/>
          <w:color w:val="000000"/>
          <w:sz w:val="43"/>
          <w:szCs w:val="43"/>
          <w:lang w:eastAsia="de-CH"/>
        </w:rPr>
        <w:t>祂是神。祂主宰的揀選了雅各這樣一個抓奪者</w:t>
      </w:r>
      <w:r w:rsidRPr="008530F3">
        <w:rPr>
          <w:rFonts w:ascii="MS Mincho" w:eastAsia="MS Mincho" w:hAnsi="MS Mincho" w:cs="MS Mincho"/>
          <w:color w:val="000000"/>
          <w:sz w:val="43"/>
          <w:szCs w:val="43"/>
          <w:lang w:eastAsia="de-CH"/>
        </w:rPr>
        <w:t>。</w:t>
      </w:r>
    </w:p>
    <w:p w14:paraId="0C2F344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生為老</w:t>
      </w:r>
      <w:r w:rsidRPr="008530F3">
        <w:rPr>
          <w:rFonts w:ascii="MS Mincho" w:eastAsia="MS Mincho" w:hAnsi="MS Mincho" w:cs="MS Mincho"/>
          <w:color w:val="E46044"/>
          <w:sz w:val="39"/>
          <w:szCs w:val="39"/>
          <w:lang w:eastAsia="de-CH"/>
        </w:rPr>
        <w:t>二</w:t>
      </w:r>
      <w:proofErr w:type="spellEnd"/>
    </w:p>
    <w:p w14:paraId="09F58D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神主宰的安排了雅各一生的環境和境遇。當雅各和以掃還在母腹中，他們就爭著誰先出生。（創二五</w:t>
      </w:r>
      <w:r w:rsidRPr="008530F3">
        <w:rPr>
          <w:rFonts w:ascii="Times New Roman" w:eastAsia="Times New Roman" w:hAnsi="Times New Roman" w:cs="Times New Roman"/>
          <w:color w:val="000000"/>
          <w:sz w:val="43"/>
          <w:szCs w:val="43"/>
          <w:lang w:eastAsia="de-CH"/>
        </w:rPr>
        <w:t>22~26</w:t>
      </w:r>
      <w:r w:rsidRPr="008530F3">
        <w:rPr>
          <w:rFonts w:ascii="MS Mincho" w:eastAsia="MS Mincho" w:hAnsi="MS Mincho" w:cs="MS Mincho" w:hint="eastAsia"/>
          <w:color w:val="000000"/>
          <w:sz w:val="43"/>
          <w:szCs w:val="43"/>
          <w:lang w:eastAsia="de-CH"/>
        </w:rPr>
        <w:t>。）雅各很狡猾，似乎</w:t>
      </w:r>
      <w:r w:rsidRPr="008530F3">
        <w:rPr>
          <w:rFonts w:ascii="Batang" w:eastAsia="Batang" w:hAnsi="Batang" w:cs="Batang" w:hint="eastAsia"/>
          <w:color w:val="000000"/>
          <w:sz w:val="43"/>
          <w:szCs w:val="43"/>
          <w:lang w:eastAsia="de-CH"/>
        </w:rPr>
        <w:t>說，『我們都在母腹中，誰先出去，誰就是頭生的，有長子名分。我</w:t>
      </w:r>
      <w:r w:rsidRPr="008530F3">
        <w:rPr>
          <w:rFonts w:ascii="PMingLiU" w:eastAsia="PMingLiU" w:hAnsi="PMingLiU" w:cs="PMingLiU" w:hint="eastAsia"/>
          <w:color w:val="000000"/>
          <w:sz w:val="43"/>
          <w:szCs w:val="43"/>
          <w:lang w:eastAsia="de-CH"/>
        </w:rPr>
        <w:t>絕不失去長子名分。』所以雅各開始爭鬥。在神的主宰下，雅各有聰明的頭腦，卻沒有強壯的身體。以掃剛好相反，雖然不很聰明，但身體強壯，就打敗了弟弟，不讓他先出生。以掃雖然受雅各頭腦的欺騙，雅各卻被以掃的力氣打敗了。如果雅各頭腦聰明又體力充沛，以掃就毫</w:t>
      </w:r>
      <w:r w:rsidRPr="008530F3">
        <w:rPr>
          <w:rFonts w:ascii="PMingLiU" w:eastAsia="PMingLiU" w:hAnsi="PMingLiU" w:cs="PMingLiU" w:hint="eastAsia"/>
          <w:color w:val="000000"/>
          <w:sz w:val="43"/>
          <w:szCs w:val="43"/>
          <w:lang w:eastAsia="de-CH"/>
        </w:rPr>
        <w:lastRenderedPageBreak/>
        <w:t>無辦法，雅各就可以為所欲為。但神非常有智慧，祂似乎說，『雅各，我要讓你有聰明的頭腦，但我不</w:t>
      </w:r>
      <w:r w:rsidRPr="008530F3">
        <w:rPr>
          <w:rFonts w:ascii="MS Mincho" w:eastAsia="MS Mincho" w:hAnsi="MS Mincho" w:cs="MS Mincho" w:hint="eastAsia"/>
          <w:color w:val="000000"/>
          <w:sz w:val="43"/>
          <w:szCs w:val="43"/>
          <w:lang w:eastAsia="de-CH"/>
        </w:rPr>
        <w:t>給</w:t>
      </w:r>
      <w:r w:rsidRPr="008530F3">
        <w:rPr>
          <w:rFonts w:ascii="MS Gothic" w:eastAsia="MS Gothic" w:hAnsi="MS Gothic" w:cs="MS Gothic" w:hint="eastAsia"/>
          <w:color w:val="000000"/>
          <w:sz w:val="43"/>
          <w:szCs w:val="43"/>
          <w:lang w:eastAsia="de-CH"/>
        </w:rPr>
        <w:t>你很多的體力。你的哥哥也許愚鈍，但我要叫他比你強壯。你要有聰明的頭腦，他要有強壯的身體。』因此，雅各在出生之前，就被以掃打敗，生為老二</w:t>
      </w:r>
      <w:r w:rsidRPr="008530F3">
        <w:rPr>
          <w:rFonts w:ascii="MS Mincho" w:eastAsia="MS Mincho" w:hAnsi="MS Mincho" w:cs="MS Mincho"/>
          <w:color w:val="000000"/>
          <w:sz w:val="43"/>
          <w:szCs w:val="43"/>
          <w:lang w:eastAsia="de-CH"/>
        </w:rPr>
        <w:t>。</w:t>
      </w:r>
    </w:p>
    <w:p w14:paraId="2C4C69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雖然雅各被打敗了，他卻不認輸，反而抓住以掃的</w:t>
      </w:r>
      <w:r w:rsidRPr="008530F3">
        <w:rPr>
          <w:rFonts w:ascii="PMingLiU" w:eastAsia="PMingLiU" w:hAnsi="PMingLiU" w:cs="PMingLiU" w:hint="eastAsia"/>
          <w:color w:val="000000"/>
          <w:sz w:val="43"/>
          <w:szCs w:val="43"/>
          <w:lang w:eastAsia="de-CH"/>
        </w:rPr>
        <w:t>腳跟，（創二五</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，）這指明他拒</w:t>
      </w:r>
      <w:r w:rsidRPr="008530F3">
        <w:rPr>
          <w:rFonts w:ascii="PMingLiU" w:eastAsia="PMingLiU" w:hAnsi="PMingLiU" w:cs="PMingLiU" w:hint="eastAsia"/>
          <w:color w:val="000000"/>
          <w:sz w:val="43"/>
          <w:szCs w:val="43"/>
          <w:lang w:eastAsia="de-CH"/>
        </w:rPr>
        <w:t>絕承認失敗。今天我們也是這樣。許多時候我們被我們的以掃打敗，但我們不承認失敗，還抓住他的腳跟。有時候姊妹們被她們的丈夫打敗，但她們不承認失敗，還抓住丈夫的腳跟。有時候丈夫被他們的妻子打敗，他們也成了抓腳跟的人。也許就在今天，你就有過這樣的經歷。我們都是雅各，神已經揀選了我們，而我們都在神對付的手</w:t>
      </w:r>
      <w:r w:rsidRPr="008530F3">
        <w:rPr>
          <w:rFonts w:ascii="MS Mincho" w:eastAsia="MS Mincho" w:hAnsi="MS Mincho" w:cs="MS Mincho" w:hint="eastAsia"/>
          <w:color w:val="000000"/>
          <w:sz w:val="43"/>
          <w:szCs w:val="43"/>
          <w:lang w:eastAsia="de-CH"/>
        </w:rPr>
        <w:t>下</w:t>
      </w:r>
      <w:r w:rsidRPr="008530F3">
        <w:rPr>
          <w:rFonts w:ascii="MS Mincho" w:eastAsia="MS Mincho" w:hAnsi="MS Mincho" w:cs="MS Mincho"/>
          <w:color w:val="000000"/>
          <w:sz w:val="43"/>
          <w:szCs w:val="43"/>
          <w:lang w:eastAsia="de-CH"/>
        </w:rPr>
        <w:t>。</w:t>
      </w:r>
    </w:p>
    <w:p w14:paraId="0A7270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讓我告訴</w:t>
      </w:r>
      <w:r w:rsidRPr="008530F3">
        <w:rPr>
          <w:rFonts w:ascii="MS Gothic" w:eastAsia="MS Gothic" w:hAnsi="MS Gothic" w:cs="MS Gothic" w:hint="eastAsia"/>
          <w:color w:val="000000"/>
          <w:sz w:val="43"/>
          <w:szCs w:val="43"/>
          <w:lang w:eastAsia="de-CH"/>
        </w:rPr>
        <w:t>你們一點我自己的經歷。我在過很多的地方召會，每個召會的長老們都覺得他們在我的對付之下，但我覺得我在受他們的對付。在頭兩三個地方，我不清楚，但後來我就非常清楚神對付的手。我開始知道某位長老是我的以掃，另一位是我的以撒，還有一位是我的利百加，而我是他們的雅各。他們都是我所需要的。神永不會錯。所有的同工、長老、帶頭的姊妹，凡神所給我的，總是與我對立。比方，我喜歡有個謹慎的</w:t>
      </w:r>
      <w:r w:rsidRPr="008530F3">
        <w:rPr>
          <w:rFonts w:ascii="MS Gothic" w:eastAsia="MS Gothic" w:hAnsi="MS Gothic" w:cs="MS Gothic" w:hint="eastAsia"/>
          <w:color w:val="000000"/>
          <w:sz w:val="43"/>
          <w:szCs w:val="43"/>
          <w:lang w:eastAsia="de-CH"/>
        </w:rPr>
        <w:lastRenderedPageBreak/>
        <w:t>人，但神不給我。然而每一個對付對我都是益處。每一事件都幫助我多變化一點。當某些事情臨到時，我對那些親愛的以撒、利百加和以掃不高興，</w:t>
      </w:r>
      <w:r w:rsidRPr="008530F3">
        <w:rPr>
          <w:rFonts w:ascii="MS Mincho" w:eastAsia="MS Mincho" w:hAnsi="MS Mincho" w:cs="MS Mincho" w:hint="eastAsia"/>
          <w:color w:val="000000"/>
          <w:sz w:val="43"/>
          <w:szCs w:val="43"/>
          <w:lang w:eastAsia="de-CH"/>
        </w:rPr>
        <w:t>但我在心的深處能</w:t>
      </w:r>
      <w:r w:rsidRPr="008530F3">
        <w:rPr>
          <w:rFonts w:ascii="Batang" w:eastAsia="Batang" w:hAnsi="Batang" w:cs="Batang" w:hint="eastAsia"/>
          <w:color w:val="000000"/>
          <w:sz w:val="43"/>
          <w:szCs w:val="43"/>
          <w:lang w:eastAsia="de-CH"/>
        </w:rPr>
        <w:t>說，『讚美主，我</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每個人、每件事感恩。</w:t>
      </w:r>
      <w:r w:rsidRPr="008530F3">
        <w:rPr>
          <w:rFonts w:ascii="MS Mincho" w:eastAsia="MS Mincho" w:hAnsi="MS Mincho" w:cs="MS Mincho"/>
          <w:color w:val="000000"/>
          <w:sz w:val="43"/>
          <w:szCs w:val="43"/>
          <w:lang w:eastAsia="de-CH"/>
        </w:rPr>
        <w:t>』</w:t>
      </w:r>
    </w:p>
    <w:p w14:paraId="63593B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雅各從以撒與利百加而生，以掃是他的哥哥，這事不是偶然的。這一切都是父豫先安排為要變化雅各的。雅各從他在母腹裏的時候，就需要一個身體比他強壯的人。我們常</w:t>
      </w:r>
      <w:r w:rsidRPr="008530F3">
        <w:rPr>
          <w:rFonts w:ascii="Batang" w:eastAsia="Batang" w:hAnsi="Batang" w:cs="Batang" w:hint="eastAsia"/>
          <w:color w:val="000000"/>
          <w:sz w:val="43"/>
          <w:szCs w:val="43"/>
          <w:lang w:eastAsia="de-CH"/>
        </w:rPr>
        <w:t>說雙生子是相同的。然而，雅各和以掃若是相同的，雅各就</w:t>
      </w:r>
      <w:r w:rsidRPr="008530F3">
        <w:rPr>
          <w:rFonts w:ascii="PMingLiU" w:eastAsia="PMingLiU" w:hAnsi="PMingLiU" w:cs="PMingLiU" w:hint="eastAsia"/>
          <w:color w:val="000000"/>
          <w:sz w:val="43"/>
          <w:szCs w:val="43"/>
          <w:lang w:eastAsia="de-CH"/>
        </w:rPr>
        <w:t>絕不會受到對付了。雅各是個安靜的人，總是運用心思。以掃是個獵人，常常運用體力。因此，以掃正是雅各所需要的</w:t>
      </w:r>
      <w:r w:rsidRPr="008530F3">
        <w:rPr>
          <w:rFonts w:ascii="MS Mincho" w:eastAsia="MS Mincho" w:hAnsi="MS Mincho" w:cs="MS Mincho"/>
          <w:color w:val="000000"/>
          <w:sz w:val="43"/>
          <w:szCs w:val="43"/>
          <w:lang w:eastAsia="de-CH"/>
        </w:rPr>
        <w:t>。</w:t>
      </w:r>
    </w:p>
    <w:p w14:paraId="7140B6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不要對</w:t>
      </w:r>
      <w:r w:rsidRPr="008530F3">
        <w:rPr>
          <w:rFonts w:ascii="MS Gothic" w:eastAsia="MS Gothic" w:hAnsi="MS Gothic" w:cs="MS Gothic" w:hint="eastAsia"/>
          <w:color w:val="000000"/>
          <w:sz w:val="43"/>
          <w:szCs w:val="43"/>
          <w:lang w:eastAsia="de-CH"/>
        </w:rPr>
        <w:t>你的婚姻生活不滿意，因為你的丈夫或妻子是你最好的配偶。一百位已婚的人中，可能沒有一個丈夫會</w:t>
      </w:r>
      <w:r w:rsidRPr="008530F3">
        <w:rPr>
          <w:rFonts w:ascii="Batang" w:eastAsia="Batang" w:hAnsi="Batang" w:cs="Batang" w:hint="eastAsia"/>
          <w:color w:val="000000"/>
          <w:sz w:val="43"/>
          <w:szCs w:val="43"/>
          <w:lang w:eastAsia="de-CH"/>
        </w:rPr>
        <w:t>說，他滿意他的妻子；也可能沒有一個妻子會說，</w:t>
      </w:r>
      <w:r w:rsidRPr="008530F3">
        <w:rPr>
          <w:rFonts w:ascii="MS Gothic" w:eastAsia="MS Gothic" w:hAnsi="MS Gothic" w:cs="MS Gothic" w:hint="eastAsia"/>
          <w:color w:val="000000"/>
          <w:sz w:val="43"/>
          <w:szCs w:val="43"/>
          <w:lang w:eastAsia="de-CH"/>
        </w:rPr>
        <w:t>她滿</w:t>
      </w:r>
      <w:r w:rsidRPr="008530F3">
        <w:rPr>
          <w:rFonts w:ascii="MS Mincho" w:eastAsia="MS Mincho" w:hAnsi="MS Mincho" w:cs="MS Mincho" w:hint="eastAsia"/>
          <w:color w:val="000000"/>
          <w:sz w:val="43"/>
          <w:szCs w:val="43"/>
          <w:lang w:eastAsia="de-CH"/>
        </w:rPr>
        <w:t>意</w:t>
      </w:r>
      <w:r w:rsidRPr="008530F3">
        <w:rPr>
          <w:rFonts w:ascii="MS Gothic" w:eastAsia="MS Gothic" w:hAnsi="MS Gothic" w:cs="MS Gothic" w:hint="eastAsia"/>
          <w:color w:val="000000"/>
          <w:sz w:val="43"/>
          <w:szCs w:val="43"/>
          <w:lang w:eastAsia="de-CH"/>
        </w:rPr>
        <w:t>她的丈夫。我們在結婚之前，對婚姻生活都有一個夢想。至終，我們的婚姻生活卻與我們的夢想相反。然而不論我們的丈夫或妻子怎樣，他或她總是神給我們的禮物，並且正是我們所需要的。我一生從來沒有見過一個人離婚後再婚，會比第一次婚姻更好的。我知道有人結過四次婚，他</w:t>
      </w:r>
      <w:r w:rsidRPr="008530F3">
        <w:rPr>
          <w:rFonts w:ascii="Batang" w:eastAsia="Batang" w:hAnsi="Batang" w:cs="Batang" w:hint="eastAsia"/>
          <w:color w:val="000000"/>
          <w:sz w:val="43"/>
          <w:szCs w:val="43"/>
          <w:lang w:eastAsia="de-CH"/>
        </w:rPr>
        <w:t>說，每一次婚姻都比前一次差。神所揀選之人的婚姻，是在神的主宰之下</w:t>
      </w:r>
      <w:r w:rsidRPr="008530F3">
        <w:rPr>
          <w:rFonts w:ascii="Batang" w:eastAsia="Batang" w:hAnsi="Batang" w:cs="Batang" w:hint="eastAsia"/>
          <w:color w:val="000000"/>
          <w:sz w:val="43"/>
          <w:szCs w:val="43"/>
          <w:lang w:eastAsia="de-CH"/>
        </w:rPr>
        <w:lastRenderedPageBreak/>
        <w:t>。利百加被帶到以撒那裏，成了以撒的妻子。不論</w:t>
      </w:r>
      <w:r w:rsidRPr="008530F3">
        <w:rPr>
          <w:rFonts w:ascii="MS Gothic" w:eastAsia="MS Gothic" w:hAnsi="MS Gothic" w:cs="MS Gothic" w:hint="eastAsia"/>
          <w:color w:val="000000"/>
          <w:sz w:val="43"/>
          <w:szCs w:val="43"/>
          <w:lang w:eastAsia="de-CH"/>
        </w:rPr>
        <w:t>她是好是壞，她是以撒的定命。他別無選擇。我在屬靈生活、為人生活、以及婚姻生活中，有許多經歷。我能忠告你，不要自己選擇。你若自己選擇，你會受苦</w:t>
      </w:r>
      <w:r w:rsidRPr="008530F3">
        <w:rPr>
          <w:rFonts w:ascii="MS Mincho" w:eastAsia="MS Mincho" w:hAnsi="MS Mincho" w:cs="MS Mincho"/>
          <w:color w:val="000000"/>
          <w:sz w:val="43"/>
          <w:szCs w:val="43"/>
          <w:lang w:eastAsia="de-CH"/>
        </w:rPr>
        <w:t>。</w:t>
      </w:r>
    </w:p>
    <w:p w14:paraId="5A9E3FE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被迫離開慈母和父</w:t>
      </w:r>
      <w:r w:rsidRPr="008530F3">
        <w:rPr>
          <w:rFonts w:ascii="MS Mincho" w:eastAsia="MS Mincho" w:hAnsi="MS Mincho" w:cs="MS Mincho"/>
          <w:color w:val="E46044"/>
          <w:sz w:val="39"/>
          <w:szCs w:val="39"/>
          <w:lang w:eastAsia="de-CH"/>
        </w:rPr>
        <w:t>家</w:t>
      </w:r>
      <w:proofErr w:type="spellEnd"/>
    </w:p>
    <w:p w14:paraId="04054C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看一看雅各經</w:t>
      </w:r>
      <w:r w:rsidRPr="008530F3">
        <w:rPr>
          <w:rFonts w:ascii="MS Gothic" w:eastAsia="MS Gothic" w:hAnsi="MS Gothic" w:cs="MS Gothic" w:hint="eastAsia"/>
          <w:color w:val="000000"/>
          <w:sz w:val="43"/>
          <w:szCs w:val="43"/>
          <w:lang w:eastAsia="de-CH"/>
        </w:rPr>
        <w:t>歷的圖畫。以掃作他的哥哥，以撒和利百加作他的父母，都不是他的選擇。父親以撒，母親利百加，哥哥以掃，都切合雅各的需要。我們看過，雅各在母腹中掙扎，並在神主宰的手對付之下。他從一生的開端就被打敗。那就是他變化的開始</w:t>
      </w:r>
      <w:r w:rsidRPr="008530F3">
        <w:rPr>
          <w:rFonts w:ascii="MS Mincho" w:eastAsia="MS Mincho" w:hAnsi="MS Mincho" w:cs="MS Mincho"/>
          <w:color w:val="000000"/>
          <w:sz w:val="43"/>
          <w:szCs w:val="43"/>
          <w:lang w:eastAsia="de-CH"/>
        </w:rPr>
        <w:t>。</w:t>
      </w:r>
    </w:p>
    <w:p w14:paraId="5A45E94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父親是個享受的人，他不太運用辨別力。他是個簡單的人，只是成天享受恩典。他不喜歡思想、考慮或操勞。他甚麼事都不喜歡作。當他在田間默想時，利百加來到他面前。以撒單單享受。天空晴朗或陰暗，對他沒有甚麼兩樣。他只要能喫，能享受，就滿足了。當雅各裝作以掃來到他面前，他也不運用辨別力。當利百加擔心雅各會娶赫人的女子為妻，（創二七</w:t>
      </w:r>
      <w:r w:rsidRPr="008530F3">
        <w:rPr>
          <w:rFonts w:ascii="Times New Roman" w:eastAsia="Times New Roman" w:hAnsi="Times New Roman" w:cs="Times New Roman"/>
          <w:color w:val="000000"/>
          <w:sz w:val="43"/>
          <w:szCs w:val="43"/>
          <w:lang w:eastAsia="de-CH"/>
        </w:rPr>
        <w:t>46</w:t>
      </w:r>
      <w:r w:rsidRPr="008530F3">
        <w:rPr>
          <w:rFonts w:ascii="MS Mincho" w:eastAsia="MS Mincho" w:hAnsi="MS Mincho" w:cs="MS Mincho" w:hint="eastAsia"/>
          <w:color w:val="000000"/>
          <w:sz w:val="43"/>
          <w:szCs w:val="43"/>
          <w:lang w:eastAsia="de-CH"/>
        </w:rPr>
        <w:t>，）以撒就叫雅各來，囑咐他不要娶迦南的女子為妻，並且打發他到他母舅拉班那裏去。以撒的簡單是為了雅各的益處。以撒若不是這麼簡單，而施行更多的管制，雅各便很難取得長子名分並領受祝福</w:t>
      </w:r>
      <w:r w:rsidRPr="008530F3">
        <w:rPr>
          <w:rFonts w:ascii="MS Mincho" w:eastAsia="MS Mincho" w:hAnsi="MS Mincho" w:cs="MS Mincho" w:hint="eastAsia"/>
          <w:color w:val="000000"/>
          <w:sz w:val="43"/>
          <w:szCs w:val="43"/>
          <w:lang w:eastAsia="de-CH"/>
        </w:rPr>
        <w:lastRenderedPageBreak/>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我們已經指出，利百加與以撒相反，</w:t>
      </w:r>
      <w:r w:rsidRPr="008530F3">
        <w:rPr>
          <w:rFonts w:ascii="MS Gothic" w:eastAsia="MS Gothic" w:hAnsi="MS Gothic" w:cs="MS Gothic" w:hint="eastAsia"/>
          <w:color w:val="000000"/>
          <w:sz w:val="43"/>
          <w:szCs w:val="43"/>
          <w:lang w:eastAsia="de-CH"/>
        </w:rPr>
        <w:t>她滿有思想。她可能日夜思想，怎樣為雅各取得長子名分。她可能一直觀察，看以撒如何對待以掃。她若沒有觀察，怎能聽到以撒和以掃關於祝福的談話？（創二七</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她聽到以後，立刻叫雅各來，告訴他怎麼作。（創二七</w:t>
      </w:r>
      <w:r w:rsidRPr="008530F3">
        <w:rPr>
          <w:rFonts w:ascii="Times New Roman" w:eastAsia="Times New Roman" w:hAnsi="Times New Roman" w:cs="Times New Roman"/>
          <w:color w:val="000000"/>
          <w:sz w:val="43"/>
          <w:szCs w:val="43"/>
          <w:lang w:eastAsia="de-CH"/>
        </w:rPr>
        <w:t>6~13</w:t>
      </w:r>
      <w:r w:rsidRPr="008530F3">
        <w:rPr>
          <w:rFonts w:ascii="MS Mincho" w:eastAsia="MS Mincho" w:hAnsi="MS Mincho" w:cs="MS Mincho" w:hint="eastAsia"/>
          <w:color w:val="000000"/>
          <w:sz w:val="43"/>
          <w:szCs w:val="43"/>
          <w:lang w:eastAsia="de-CH"/>
        </w:rPr>
        <w:t>。）因著以撒和利百加是那樣不同，雅各纔得了長子名分，並且承受了祝福</w:t>
      </w:r>
      <w:r w:rsidRPr="008530F3">
        <w:rPr>
          <w:rFonts w:ascii="MS Mincho" w:eastAsia="MS Mincho" w:hAnsi="MS Mincho" w:cs="MS Mincho"/>
          <w:color w:val="000000"/>
          <w:sz w:val="43"/>
          <w:szCs w:val="43"/>
          <w:lang w:eastAsia="de-CH"/>
        </w:rPr>
        <w:t>。</w:t>
      </w:r>
    </w:p>
    <w:p w14:paraId="4712FC1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以掃是個粗心的人。關於長子名分，他似乎</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你要長子名分麼？這對我沒有多大意義，你若給我一些東西喫，我就將長子名分給你。』由此我們知道，以掃是個粗魯大意的人。簡單的父親、精明的母親、粗魯大意的哥哥，使雅各受苦，並且受對付</w:t>
      </w:r>
      <w:r w:rsidRPr="008530F3">
        <w:rPr>
          <w:rFonts w:ascii="MS Mincho" w:eastAsia="MS Mincho" w:hAnsi="MS Mincho" w:cs="MS Mincho"/>
          <w:color w:val="000000"/>
          <w:sz w:val="43"/>
          <w:szCs w:val="43"/>
          <w:lang w:eastAsia="de-CH"/>
        </w:rPr>
        <w:t>。</w:t>
      </w:r>
    </w:p>
    <w:p w14:paraId="3E5EF4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雅各抓奪了長子名分，（創二五</w:t>
      </w:r>
      <w:r w:rsidRPr="008530F3">
        <w:rPr>
          <w:rFonts w:ascii="Times New Roman" w:eastAsia="Times New Roman" w:hAnsi="Times New Roman" w:cs="Times New Roman"/>
          <w:color w:val="000000"/>
          <w:sz w:val="43"/>
          <w:szCs w:val="43"/>
          <w:lang w:eastAsia="de-CH"/>
        </w:rPr>
        <w:t>27~34</w:t>
      </w:r>
      <w:r w:rsidRPr="008530F3">
        <w:rPr>
          <w:rFonts w:ascii="MS Mincho" w:eastAsia="MS Mincho" w:hAnsi="MS Mincho" w:cs="MS Mincho" w:hint="eastAsia"/>
          <w:color w:val="000000"/>
          <w:sz w:val="43"/>
          <w:szCs w:val="43"/>
          <w:lang w:eastAsia="de-CH"/>
        </w:rPr>
        <w:t>，）和父親的祝福後，（創二七</w:t>
      </w:r>
      <w:r w:rsidRPr="008530F3">
        <w:rPr>
          <w:rFonts w:ascii="Times New Roman" w:eastAsia="Times New Roman" w:hAnsi="Times New Roman" w:cs="Times New Roman"/>
          <w:color w:val="000000"/>
          <w:sz w:val="43"/>
          <w:szCs w:val="43"/>
          <w:lang w:eastAsia="de-CH"/>
        </w:rPr>
        <w:t>5~29</w:t>
      </w:r>
      <w:r w:rsidRPr="008530F3">
        <w:rPr>
          <w:rFonts w:ascii="MS Mincho" w:eastAsia="MS Mincho" w:hAnsi="MS Mincho" w:cs="MS Mincho" w:hint="eastAsia"/>
          <w:color w:val="000000"/>
          <w:sz w:val="43"/>
          <w:szCs w:val="43"/>
          <w:lang w:eastAsia="de-CH"/>
        </w:rPr>
        <w:t>，）以掃恨他，想要殺他。（創二七</w:t>
      </w:r>
      <w:r w:rsidRPr="008530F3">
        <w:rPr>
          <w:rFonts w:ascii="Times New Roman" w:eastAsia="Times New Roman" w:hAnsi="Times New Roman" w:cs="Times New Roman"/>
          <w:color w:val="000000"/>
          <w:sz w:val="43"/>
          <w:szCs w:val="43"/>
          <w:lang w:eastAsia="de-CH"/>
        </w:rPr>
        <w:t>41</w:t>
      </w:r>
      <w:r w:rsidRPr="008530F3">
        <w:rPr>
          <w:rFonts w:ascii="MS Mincho" w:eastAsia="MS Mincho" w:hAnsi="MS Mincho" w:cs="MS Mincho" w:hint="eastAsia"/>
          <w:color w:val="000000"/>
          <w:sz w:val="43"/>
          <w:szCs w:val="43"/>
          <w:lang w:eastAsia="de-CH"/>
        </w:rPr>
        <w:t>。）這事給利百加知道了，</w:t>
      </w:r>
      <w:r w:rsidRPr="008530F3">
        <w:rPr>
          <w:rFonts w:ascii="MS Gothic" w:eastAsia="MS Gothic" w:hAnsi="MS Gothic" w:cs="MS Gothic" w:hint="eastAsia"/>
          <w:color w:val="000000"/>
          <w:sz w:val="43"/>
          <w:szCs w:val="43"/>
          <w:lang w:eastAsia="de-CH"/>
        </w:rPr>
        <w:t>她就叫雅各到舅父拉班那裏去，直到以掃的怒氣消了。（創二七</w:t>
      </w:r>
      <w:r w:rsidRPr="008530F3">
        <w:rPr>
          <w:rFonts w:ascii="Times New Roman" w:eastAsia="Times New Roman" w:hAnsi="Times New Roman" w:cs="Times New Roman"/>
          <w:color w:val="000000"/>
          <w:sz w:val="43"/>
          <w:szCs w:val="43"/>
          <w:lang w:eastAsia="de-CH"/>
        </w:rPr>
        <w:t>42~45</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她這樣告訴雅各以後，馬上操縱作父親</w:t>
      </w:r>
      <w:r w:rsidRPr="008530F3">
        <w:rPr>
          <w:rFonts w:ascii="MS Mincho" w:eastAsia="MS Mincho" w:hAnsi="MS Mincho" w:cs="MS Mincho" w:hint="eastAsia"/>
          <w:color w:val="000000"/>
          <w:sz w:val="43"/>
          <w:szCs w:val="43"/>
          <w:lang w:eastAsia="de-CH"/>
        </w:rPr>
        <w:t>的把雅各打發走。這樣就把雅各帶進神變化的坑中。要叫雅各離開慈母和父家，是很困難的事，他是被迫逃走的。（創二七</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二八</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。）他別無選擇，他被迫逃到異</w:t>
      </w:r>
      <w:r w:rsidRPr="008530F3">
        <w:rPr>
          <w:rFonts w:ascii="PMingLiU" w:eastAsia="PMingLiU" w:hAnsi="PMingLiU" w:cs="PMingLiU" w:hint="eastAsia"/>
          <w:color w:val="000000"/>
          <w:sz w:val="43"/>
          <w:szCs w:val="43"/>
          <w:lang w:eastAsia="de-CH"/>
        </w:rPr>
        <w:t>鄉。以後我們要看見，當雅各在拉班的家中，他是在火</w:t>
      </w:r>
      <w:r w:rsidRPr="008530F3">
        <w:rPr>
          <w:rFonts w:ascii="PMingLiU" w:eastAsia="PMingLiU" w:hAnsi="PMingLiU" w:cs="PMingLiU" w:hint="eastAsia"/>
          <w:color w:val="000000"/>
          <w:sz w:val="43"/>
          <w:szCs w:val="43"/>
          <w:lang w:eastAsia="de-CH"/>
        </w:rPr>
        <w:lastRenderedPageBreak/>
        <w:t>爐裏。拉班、利亞、拉結、使女、以及所有的兒女，都被神用來在各面燒雅各。雅各從各個角度、在每個角落、在每一方面都受苦。神把他放在這樣一種環境中，為要使他變化</w:t>
      </w:r>
      <w:r w:rsidRPr="008530F3">
        <w:rPr>
          <w:rFonts w:ascii="MS Mincho" w:eastAsia="MS Mincho" w:hAnsi="MS Mincho" w:cs="MS Mincho"/>
          <w:color w:val="000000"/>
          <w:sz w:val="43"/>
          <w:szCs w:val="43"/>
          <w:lang w:eastAsia="de-CH"/>
        </w:rPr>
        <w:t>。</w:t>
      </w:r>
    </w:p>
    <w:p w14:paraId="5BE9BC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讀創世記二十五、二十七及二十八章，我們就看見神主宰的手在雅各身上，為要變化他。然而，那時雅各並不知道他是在神的變化之下。他只知道他哥哥的粗魯和懷恨，他母親的聰明，他父親的簡單。實際上他是天天在神的對付之下，沒有一天浪費。他所</w:t>
      </w:r>
      <w:r w:rsidRPr="008530F3">
        <w:rPr>
          <w:rFonts w:ascii="MS Gothic" w:eastAsia="MS Gothic" w:hAnsi="MS Gothic" w:cs="MS Gothic" w:hint="eastAsia"/>
          <w:color w:val="000000"/>
          <w:sz w:val="43"/>
          <w:szCs w:val="43"/>
          <w:lang w:eastAsia="de-CH"/>
        </w:rPr>
        <w:t>碰到的每個人，他所遭遇的每件事，都是對付。雅各的確代表我們屬靈生命變化的一面。我們若要知道變化是甚麼，我們必須一再讀雅各的故事</w:t>
      </w:r>
      <w:r w:rsidRPr="008530F3">
        <w:rPr>
          <w:rFonts w:ascii="MS Mincho" w:eastAsia="MS Mincho" w:hAnsi="MS Mincho" w:cs="MS Mincho"/>
          <w:color w:val="000000"/>
          <w:sz w:val="43"/>
          <w:szCs w:val="43"/>
          <w:lang w:eastAsia="de-CH"/>
        </w:rPr>
        <w:t>。</w:t>
      </w:r>
    </w:p>
    <w:p w14:paraId="30E870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讀了雅各的故事，我完全信服神對付的手。我開始明白這事之後，就了解別人與我之間所發生的</w:t>
      </w:r>
      <w:r w:rsidRPr="008530F3">
        <w:rPr>
          <w:rFonts w:ascii="MS Gothic" w:eastAsia="MS Gothic" w:hAnsi="MS Gothic" w:cs="MS Gothic" w:hint="eastAsia"/>
          <w:color w:val="000000"/>
          <w:sz w:val="43"/>
          <w:szCs w:val="43"/>
          <w:lang w:eastAsia="de-CH"/>
        </w:rPr>
        <w:t>每件事，對我都是對付。長老們、弟兄們、姊妹們、我的妻子、我的兒女，都不該受責怪。每件事都在神主宰的手下，作為使我得益處的對付。我需要這一切對付。也許明天我需要另一個對付。主知道我們需要怎樣的妻子、丈夫、兒女、女婿、媳婦以及孫子</w:t>
      </w:r>
      <w:r w:rsidRPr="008530F3">
        <w:rPr>
          <w:rFonts w:ascii="MS Mincho" w:eastAsia="MS Mincho" w:hAnsi="MS Mincho" w:cs="MS Mincho" w:hint="eastAsia"/>
          <w:color w:val="000000"/>
          <w:sz w:val="43"/>
          <w:szCs w:val="43"/>
          <w:lang w:eastAsia="de-CH"/>
        </w:rPr>
        <w:t>。沒有一件事是偶然的，</w:t>
      </w:r>
      <w:r w:rsidRPr="008530F3">
        <w:rPr>
          <w:rFonts w:ascii="MS Gothic" w:eastAsia="MS Gothic" w:hAnsi="MS Gothic" w:cs="MS Gothic" w:hint="eastAsia"/>
          <w:color w:val="000000"/>
          <w:sz w:val="43"/>
          <w:szCs w:val="43"/>
          <w:lang w:eastAsia="de-CH"/>
        </w:rPr>
        <w:t>每件事都已豫先安排好，並且照神的計畫和程序進行。沒有一件事太遲或太早，一切都準時發生。至終，我們要</w:t>
      </w:r>
      <w:r w:rsidRPr="008530F3">
        <w:rPr>
          <w:rFonts w:ascii="Batang" w:eastAsia="Batang" w:hAnsi="Batang" w:cs="Batang" w:hint="eastAsia"/>
          <w:color w:val="000000"/>
          <w:sz w:val="43"/>
          <w:szCs w:val="43"/>
          <w:lang w:eastAsia="de-CH"/>
        </w:rPr>
        <w:t>說，『父阿，</w:t>
      </w:r>
      <w:r w:rsidRPr="008530F3">
        <w:rPr>
          <w:rFonts w:ascii="MS Mincho" w:eastAsia="MS Mincho" w:hAnsi="MS Mincho" w:cs="MS Mincho" w:hint="eastAsia"/>
          <w:color w:val="000000"/>
          <w:sz w:val="43"/>
          <w:szCs w:val="43"/>
          <w:lang w:eastAsia="de-CH"/>
        </w:rPr>
        <w:t>為著</w:t>
      </w:r>
      <w:r w:rsidRPr="008530F3">
        <w:rPr>
          <w:rFonts w:ascii="MS Gothic" w:eastAsia="MS Gothic" w:hAnsi="MS Gothic" w:cs="MS Gothic" w:hint="eastAsia"/>
          <w:color w:val="000000"/>
          <w:sz w:val="43"/>
          <w:szCs w:val="43"/>
          <w:lang w:eastAsia="de-CH"/>
        </w:rPr>
        <w:t>你主宰的手，我</w:t>
      </w:r>
      <w:r w:rsidRPr="008530F3">
        <w:rPr>
          <w:rFonts w:ascii="MS Gothic" w:eastAsia="MS Gothic" w:hAnsi="MS Gothic" w:cs="MS Gothic" w:hint="eastAsia"/>
          <w:color w:val="000000"/>
          <w:sz w:val="43"/>
          <w:szCs w:val="43"/>
          <w:lang w:eastAsia="de-CH"/>
        </w:rPr>
        <w:lastRenderedPageBreak/>
        <w:t>感謝你。為著你的對付，你的豫先安排，你所作的每件事，我感謝你。現在我知道，一切都在你的主宰之下。我不過是在你手下蒙揀選的雅各。</w:t>
      </w:r>
      <w:r w:rsidRPr="008530F3">
        <w:rPr>
          <w:rFonts w:ascii="MS Mincho" w:eastAsia="MS Mincho" w:hAnsi="MS Mincho" w:cs="MS Mincho"/>
          <w:color w:val="000000"/>
          <w:sz w:val="43"/>
          <w:szCs w:val="43"/>
          <w:lang w:eastAsia="de-CH"/>
        </w:rPr>
        <w:t>』</w:t>
      </w:r>
    </w:p>
    <w:p w14:paraId="603257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你想雅各喜歡到拉班家去麼？不，他是被迫去的。他不是被他父親或母親打發去的，他是被神主宰的手打發去的。是的，雅各是神所揀選的，神也計畫給他長子名分，然而神知道</w:t>
      </w:r>
      <w:r w:rsidRPr="008530F3">
        <w:rPr>
          <w:rFonts w:ascii="PMingLiU" w:eastAsia="PMingLiU" w:hAnsi="PMingLiU" w:cs="PMingLiU" w:hint="eastAsia"/>
          <w:color w:val="000000"/>
          <w:sz w:val="43"/>
          <w:szCs w:val="43"/>
          <w:lang w:eastAsia="de-CH"/>
        </w:rPr>
        <w:t>祂所揀選的人需要許多的變化。因此，這不僅是長子名分或祝福的問題；這也是變化的</w:t>
      </w:r>
      <w:r w:rsidRPr="008530F3">
        <w:rPr>
          <w:rFonts w:ascii="MS Mincho" w:eastAsia="MS Mincho" w:hAnsi="MS Mincho" w:cs="MS Mincho" w:hint="eastAsia"/>
          <w:color w:val="000000"/>
          <w:sz w:val="43"/>
          <w:szCs w:val="43"/>
          <w:lang w:eastAsia="de-CH"/>
        </w:rPr>
        <w:t>問題。從頭一天直到末一天，神的手一直在雅各身上。我們該何等感謝讚美主！</w:t>
      </w:r>
      <w:r w:rsidRPr="008530F3">
        <w:rPr>
          <w:rFonts w:ascii="PMingLiU" w:eastAsia="PMingLiU" w:hAnsi="PMingLiU" w:cs="PMingLiU" w:hint="eastAsia"/>
          <w:color w:val="000000"/>
          <w:sz w:val="43"/>
          <w:szCs w:val="43"/>
          <w:lang w:eastAsia="de-CH"/>
        </w:rPr>
        <w:t>祂曾揀選並豫定我們，現在我們是在祂主宰的手下，使我們天天受對付。神藉著各樣的人和環境來對付我們。從前有位弟兄對我說，『在我生活中的每一個人都是神安排的，只有我的妻子不是。』我對他說，『弟兄，你的妻子是神為你安排的頭一個人。』沒有例外，在我們生活中的每一個人，都是神用來變化我們的</w:t>
      </w:r>
      <w:r w:rsidRPr="008530F3">
        <w:rPr>
          <w:rFonts w:ascii="MS Mincho" w:eastAsia="MS Mincho" w:hAnsi="MS Mincho" w:cs="MS Mincho"/>
          <w:color w:val="000000"/>
          <w:sz w:val="43"/>
          <w:szCs w:val="43"/>
          <w:lang w:eastAsia="de-CH"/>
        </w:rPr>
        <w:t>。</w:t>
      </w:r>
    </w:p>
    <w:p w14:paraId="064BA71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神的主宰完成</w:t>
      </w:r>
      <w:r w:rsidRPr="008530F3">
        <w:rPr>
          <w:rFonts w:ascii="PMingLiU" w:eastAsia="PMingLiU" w:hAnsi="PMingLiU" w:cs="PMingLiU" w:hint="eastAsia"/>
          <w:color w:val="E46044"/>
          <w:sz w:val="39"/>
          <w:szCs w:val="39"/>
          <w:lang w:eastAsia="de-CH"/>
        </w:rPr>
        <w:t>祂揀選的定</w:t>
      </w:r>
      <w:r w:rsidRPr="008530F3">
        <w:rPr>
          <w:rFonts w:ascii="MS Mincho" w:eastAsia="MS Mincho" w:hAnsi="MS Mincho" w:cs="MS Mincho"/>
          <w:color w:val="E46044"/>
          <w:sz w:val="39"/>
          <w:szCs w:val="39"/>
          <w:lang w:eastAsia="de-CH"/>
        </w:rPr>
        <w:t>旨</w:t>
      </w:r>
      <w:proofErr w:type="spellEnd"/>
    </w:p>
    <w:p w14:paraId="1F553A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現在我們必須來看，神的主宰完成</w:t>
      </w:r>
      <w:r w:rsidRPr="008530F3">
        <w:rPr>
          <w:rFonts w:ascii="PMingLiU" w:eastAsia="PMingLiU" w:hAnsi="PMingLiU" w:cs="PMingLiU" w:hint="eastAsia"/>
          <w:color w:val="000000"/>
          <w:sz w:val="43"/>
          <w:szCs w:val="43"/>
          <w:lang w:eastAsia="de-CH"/>
        </w:rPr>
        <w:t>祂揀選的定旨。首先，我們需要來看以掃輕看並出賣長子名分。（創二五</w:t>
      </w:r>
      <w:r w:rsidRPr="008530F3">
        <w:rPr>
          <w:rFonts w:ascii="Times New Roman" w:eastAsia="Times New Roman" w:hAnsi="Times New Roman" w:cs="Times New Roman"/>
          <w:color w:val="000000"/>
          <w:sz w:val="43"/>
          <w:szCs w:val="43"/>
          <w:lang w:eastAsia="de-CH"/>
        </w:rPr>
        <w:t>30~34</w:t>
      </w:r>
      <w:r w:rsidRPr="008530F3">
        <w:rPr>
          <w:rFonts w:ascii="MS Mincho" w:eastAsia="MS Mincho" w:hAnsi="MS Mincho" w:cs="MS Mincho" w:hint="eastAsia"/>
          <w:color w:val="000000"/>
          <w:sz w:val="43"/>
          <w:szCs w:val="43"/>
          <w:lang w:eastAsia="de-CH"/>
        </w:rPr>
        <w:t>。）神要給</w:t>
      </w:r>
      <w:r w:rsidRPr="008530F3">
        <w:rPr>
          <w:rFonts w:ascii="PMingLiU" w:eastAsia="PMingLiU" w:hAnsi="PMingLiU" w:cs="PMingLiU" w:hint="eastAsia"/>
          <w:color w:val="000000"/>
          <w:sz w:val="43"/>
          <w:szCs w:val="43"/>
          <w:lang w:eastAsia="de-CH"/>
        </w:rPr>
        <w:t>祂選民的長子名分，包含三件事：彰顯神、代表神、以及有分於</w:t>
      </w:r>
      <w:r w:rsidRPr="008530F3">
        <w:rPr>
          <w:rFonts w:ascii="PMingLiU" w:eastAsia="PMingLiU" w:hAnsi="PMingLiU" w:cs="PMingLiU" w:hint="eastAsia"/>
          <w:color w:val="000000"/>
          <w:sz w:val="43"/>
          <w:szCs w:val="43"/>
          <w:lang w:eastAsia="de-CH"/>
        </w:rPr>
        <w:lastRenderedPageBreak/>
        <w:t>神的國。我們都已蒙揀選，在祂的形像裏彰顯神，用祂的管治權代表神，並且有分於祂的國。今天神實際的國是在召會生活中。藉著我們的重生，我們都得著了長子名分，無論在今日的召會中，或在將來的國度裏，都可以在祂的形像裏彰顯祂，在祂的管治權裏代表祂，並且有分於祂的國。每一個重生的人，都有這個長子名分</w:t>
      </w:r>
      <w:r w:rsidRPr="008530F3">
        <w:rPr>
          <w:rFonts w:ascii="MS Mincho" w:eastAsia="MS Mincho" w:hAnsi="MS Mincho" w:cs="MS Mincho"/>
          <w:color w:val="000000"/>
          <w:sz w:val="43"/>
          <w:szCs w:val="43"/>
          <w:lang w:eastAsia="de-CH"/>
        </w:rPr>
        <w:t>。</w:t>
      </w:r>
    </w:p>
    <w:p w14:paraId="23B8D03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以掃因著貪愛物質的享受，也就是貪愛世界和屬世的享受，就輕看他的長子名分。（來十二</w:t>
      </w:r>
      <w:r w:rsidRPr="008530F3">
        <w:rPr>
          <w:rFonts w:ascii="Times New Roman" w:eastAsia="Times New Roman" w:hAnsi="Times New Roman" w:cs="Times New Roman"/>
          <w:color w:val="000000"/>
          <w:sz w:val="43"/>
          <w:szCs w:val="43"/>
          <w:lang w:eastAsia="de-CH"/>
        </w:rPr>
        <w:t>16~17</w:t>
      </w:r>
      <w:r w:rsidRPr="008530F3">
        <w:rPr>
          <w:rFonts w:ascii="MS Mincho" w:eastAsia="MS Mincho" w:hAnsi="MS Mincho" w:cs="MS Mincho" w:hint="eastAsia"/>
          <w:color w:val="000000"/>
          <w:sz w:val="43"/>
          <w:szCs w:val="43"/>
          <w:lang w:eastAsia="de-CH"/>
        </w:rPr>
        <w:t>。）出賣長子名分的人，不該責怪買的人。雖然雅各狡猾的買得這名分，但以掃是甘心出賣的。這交易不是單靠一方就能作成的。許多重生的基督徒就像以掃一樣，輕看他們的長子名分，貪愛屬世的享受，不關心神長子名分的寶貴。今天多半的基督徒都是這樣。他們不關心彰顯神，代表神，也不關心活在召會生活中神的國裏。因此，當國度來到時，他們不會有分。在他們今日的生活裏，他們已經出賣了長子名分。因著享受物質的事物，他們輕忽並輕看了他們的長子名分。他們若關心神的彰顯、代表以及國度，他們必會留在神今天的國度－正當的召會生活裏</w:t>
      </w:r>
      <w:r w:rsidRPr="008530F3">
        <w:rPr>
          <w:rFonts w:ascii="MS Mincho" w:eastAsia="MS Mincho" w:hAnsi="MS Mincho" w:cs="MS Mincho"/>
          <w:color w:val="000000"/>
          <w:sz w:val="43"/>
          <w:szCs w:val="43"/>
          <w:lang w:eastAsia="de-CH"/>
        </w:rPr>
        <w:t>。</w:t>
      </w:r>
    </w:p>
    <w:p w14:paraId="0418D83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我們何等感謝主，在今天墮落的情況中，</w:t>
      </w:r>
      <w:r w:rsidRPr="008530F3">
        <w:rPr>
          <w:rFonts w:ascii="PMingLiU" w:eastAsia="PMingLiU" w:hAnsi="PMingLiU" w:cs="PMingLiU" w:hint="eastAsia"/>
          <w:color w:val="000000"/>
          <w:sz w:val="43"/>
          <w:szCs w:val="43"/>
          <w:lang w:eastAsia="de-CH"/>
        </w:rPr>
        <w:t>祂把我們帶進召會生活中。在這裏，我們實際的在神的國裏；在這裏，我們正在操練如何彰顯神並代</w:t>
      </w:r>
      <w:r w:rsidRPr="008530F3">
        <w:rPr>
          <w:rFonts w:ascii="PMingLiU" w:eastAsia="PMingLiU" w:hAnsi="PMingLiU" w:cs="PMingLiU" w:hint="eastAsia"/>
          <w:color w:val="000000"/>
          <w:sz w:val="43"/>
          <w:szCs w:val="43"/>
          <w:lang w:eastAsia="de-CH"/>
        </w:rPr>
        <w:lastRenderedPageBreak/>
        <w:t>表神。在神實際的國裏，我們正享受我們的長子名分。若有甚麼事阻撓我們彰顯神，或妨礙我們代表神，我們就不快樂。若有甚麼事使我們離開正當的召會生活，我們就感覺不愉快。如果你這個基督徒，不在神今天實際的國裏操練彰顯並代表神，你就很可能是輕看長子名分的人。要小心！我們不該輕看我們的長子名分，為一點物質的享受就放棄了長子名分。反之，我們必須輕看今天世上的一切。沒有一件事像我</w:t>
      </w:r>
      <w:r w:rsidRPr="008530F3">
        <w:rPr>
          <w:rFonts w:ascii="MS Mincho" w:eastAsia="MS Mincho" w:hAnsi="MS Mincho" w:cs="MS Mincho" w:hint="eastAsia"/>
          <w:color w:val="000000"/>
          <w:sz w:val="43"/>
          <w:szCs w:val="43"/>
          <w:lang w:eastAsia="de-CH"/>
        </w:rPr>
        <w:t>們的長子名分那樣寶貴。沒有一件事比彰顯神，代表神，並有分於神的國更有價</w:t>
      </w:r>
      <w:r w:rsidRPr="008530F3">
        <w:rPr>
          <w:rFonts w:ascii="PMingLiU" w:eastAsia="PMingLiU" w:hAnsi="PMingLiU" w:cs="PMingLiU" w:hint="eastAsia"/>
          <w:color w:val="000000"/>
          <w:sz w:val="43"/>
          <w:szCs w:val="43"/>
          <w:lang w:eastAsia="de-CH"/>
        </w:rPr>
        <w:t>值。我們若留在召會生活中，享受我們的長子名分，我們就要有分於要來的國度，在那裏我們要為著祂的旨意彰顯祂並代表祂。這就是我們的長子名分。但願我們都是今日的雅各，而不是今日的以掃。我們應該為著主的揀選讚美祂，並且為著祂的變化感謝祂！然而我們必須受警告，要尊重並看重我們的長子名分</w:t>
      </w:r>
      <w:r w:rsidRPr="008530F3">
        <w:rPr>
          <w:rFonts w:ascii="MS Mincho" w:eastAsia="MS Mincho" w:hAnsi="MS Mincho" w:cs="MS Mincho"/>
          <w:color w:val="000000"/>
          <w:sz w:val="43"/>
          <w:szCs w:val="43"/>
          <w:lang w:eastAsia="de-CH"/>
        </w:rPr>
        <w:t>。</w:t>
      </w:r>
    </w:p>
    <w:p w14:paraId="482BE1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在以掃輕看並出賣長子名分，利百加智巧偏愛，以及以撒盲目祝福的事上，神是主宰一切的。以掃、利百加和以撒所是所作的一切，一同為雅各的益處效力，使神能主宰的完成</w:t>
      </w:r>
      <w:r w:rsidRPr="008530F3">
        <w:rPr>
          <w:rFonts w:ascii="PMingLiU" w:eastAsia="PMingLiU" w:hAnsi="PMingLiU" w:cs="PMingLiU" w:hint="eastAsia"/>
          <w:color w:val="000000"/>
          <w:sz w:val="43"/>
          <w:szCs w:val="43"/>
          <w:lang w:eastAsia="de-CH"/>
        </w:rPr>
        <w:t>祂揀選的定</w:t>
      </w:r>
      <w:r w:rsidRPr="008530F3">
        <w:rPr>
          <w:rFonts w:ascii="MS Mincho" w:eastAsia="MS Mincho" w:hAnsi="MS Mincho" w:cs="MS Mincho" w:hint="eastAsia"/>
          <w:color w:val="000000"/>
          <w:sz w:val="43"/>
          <w:szCs w:val="43"/>
          <w:lang w:eastAsia="de-CH"/>
        </w:rPr>
        <w:t>旨。為著神的主宰讚美</w:t>
      </w:r>
      <w:r w:rsidRPr="008530F3">
        <w:rPr>
          <w:rFonts w:ascii="PMingLiU" w:eastAsia="PMingLiU" w:hAnsi="PMingLiU" w:cs="PMingLiU" w:hint="eastAsia"/>
          <w:color w:val="000000"/>
          <w:sz w:val="43"/>
          <w:szCs w:val="43"/>
          <w:lang w:eastAsia="de-CH"/>
        </w:rPr>
        <w:t>祂！為著主在每一情況中給我們的對付，感謝祂</w:t>
      </w:r>
      <w:r w:rsidRPr="008530F3">
        <w:rPr>
          <w:rFonts w:ascii="MS Mincho" w:eastAsia="MS Mincho" w:hAnsi="MS Mincho" w:cs="MS Mincho"/>
          <w:color w:val="000000"/>
          <w:sz w:val="43"/>
          <w:szCs w:val="43"/>
          <w:lang w:eastAsia="de-CH"/>
        </w:rPr>
        <w:t>！</w:t>
      </w:r>
    </w:p>
    <w:p w14:paraId="5673902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F0A3195">
          <v:rect id="_x0000_i1158" style="width:0;height:1.5pt" o:hralign="center" o:hrstd="t" o:hrnoshade="t" o:hr="t" fillcolor="#257412" stroked="f"/>
        </w:pict>
      </w:r>
    </w:p>
    <w:p w14:paraId="2A6CF5B1" w14:textId="67208BB4"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lastRenderedPageBreak/>
        <w:t>第六十八篇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受對付（二</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351CFE57" wp14:editId="1676D044">
            <wp:extent cx="281940" cy="281940"/>
            <wp:effectExtent l="0" t="0" r="381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11A478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在伯特利的</w:t>
      </w:r>
      <w:r w:rsidRPr="008530F3">
        <w:rPr>
          <w:rFonts w:ascii="MS Mincho" w:eastAsia="MS Mincho" w:hAnsi="MS Mincho" w:cs="MS Mincho"/>
          <w:color w:val="E46044"/>
          <w:sz w:val="39"/>
          <w:szCs w:val="39"/>
          <w:lang w:eastAsia="de-CH"/>
        </w:rPr>
        <w:t>夢</w:t>
      </w:r>
      <w:proofErr w:type="spellEnd"/>
    </w:p>
    <w:p w14:paraId="58365FF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在本篇信息中，我們要來看雅各一生中非常關鍵的轉變－他在伯特利的夢。（創二八</w:t>
      </w:r>
      <w:r w:rsidRPr="008530F3">
        <w:rPr>
          <w:rFonts w:ascii="Times New Roman" w:eastAsia="Times New Roman" w:hAnsi="Times New Roman" w:cs="Times New Roman"/>
          <w:color w:val="000000"/>
          <w:sz w:val="43"/>
          <w:szCs w:val="43"/>
          <w:lang w:eastAsia="de-CH"/>
        </w:rPr>
        <w:t>10~22</w:t>
      </w:r>
      <w:r w:rsidRPr="008530F3">
        <w:rPr>
          <w:rFonts w:ascii="MS Mincho" w:eastAsia="MS Mincho" w:hAnsi="MS Mincho" w:cs="MS Mincho" w:hint="eastAsia"/>
          <w:color w:val="000000"/>
          <w:sz w:val="43"/>
          <w:szCs w:val="43"/>
          <w:lang w:eastAsia="de-CH"/>
        </w:rPr>
        <w:t>。）雖然我們都很熟悉雅各的夢，但我懷疑我們是否知道這夢真實的意義。我們若要知道這夢的意義，就必須領會他為甚麼作這夢，他在甚麼地方，甚麼時候作這夢。為甚麼他和父母同在家中時不作這夢？一旦我們找到這問題的答案，就會知道這夢對我們</w:t>
      </w:r>
      <w:r w:rsidRPr="008530F3">
        <w:rPr>
          <w:rFonts w:ascii="MS Gothic" w:eastAsia="MS Gothic" w:hAnsi="MS Gothic" w:cs="MS Gothic" w:hint="eastAsia"/>
          <w:color w:val="000000"/>
          <w:sz w:val="43"/>
          <w:szCs w:val="43"/>
          <w:lang w:eastAsia="de-CH"/>
        </w:rPr>
        <w:t>眾人的意義</w:t>
      </w:r>
      <w:r w:rsidRPr="008530F3">
        <w:rPr>
          <w:rFonts w:ascii="MS Mincho" w:eastAsia="MS Mincho" w:hAnsi="MS Mincho" w:cs="MS Mincho"/>
          <w:color w:val="000000"/>
          <w:sz w:val="43"/>
          <w:szCs w:val="43"/>
          <w:lang w:eastAsia="de-CH"/>
        </w:rPr>
        <w:t>。</w:t>
      </w:r>
    </w:p>
    <w:p w14:paraId="390CEF8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在孤單的旅途中飄</w:t>
      </w:r>
      <w:r w:rsidRPr="008530F3">
        <w:rPr>
          <w:rFonts w:ascii="MS Mincho" w:eastAsia="MS Mincho" w:hAnsi="MS Mincho" w:cs="MS Mincho"/>
          <w:color w:val="000000"/>
          <w:sz w:val="43"/>
          <w:szCs w:val="43"/>
          <w:lang w:eastAsia="de-CH"/>
        </w:rPr>
        <w:t>流</w:t>
      </w:r>
      <w:proofErr w:type="spellEnd"/>
    </w:p>
    <w:p w14:paraId="404E1B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雅各在孤單的旅途中飄流時，作了這夢。（創二八</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他原本生在非常好的家庭裏，有美好的父親、慈愛的母親和一個有趣的哥哥。在創立世界以前，神揀選並豫定他得長子的名分。在雅各的故事中，我們看見神的心意和人的願望。神要雅各作長子，雅各也想作長子，不肯作老二。因此，雅各的願望與神的心意一致。這指明我們若有一個與神心意一致的願望，那個願望必定是起源於神，而不是起源於我們自己。神要給我們長子名分，我們也想作長子。這個願望並沒有錯，是</w:t>
      </w:r>
      <w:r w:rsidRPr="008530F3">
        <w:rPr>
          <w:rFonts w:ascii="PMingLiU" w:eastAsia="PMingLiU" w:hAnsi="PMingLiU" w:cs="PMingLiU" w:hint="eastAsia"/>
          <w:color w:val="000000"/>
          <w:sz w:val="43"/>
          <w:szCs w:val="43"/>
          <w:lang w:eastAsia="de-CH"/>
        </w:rPr>
        <w:t>絕對正確的。但我們必須學習不用天然的才</w:t>
      </w:r>
      <w:r w:rsidRPr="008530F3">
        <w:rPr>
          <w:rFonts w:ascii="PMingLiU" w:eastAsia="PMingLiU" w:hAnsi="PMingLiU" w:cs="PMingLiU" w:hint="eastAsia"/>
          <w:color w:val="000000"/>
          <w:sz w:val="43"/>
          <w:szCs w:val="43"/>
          <w:lang w:eastAsia="de-CH"/>
        </w:rPr>
        <w:lastRenderedPageBreak/>
        <w:t>能和天然的力量，來完成神的心意，並滿足我們的願望。我們天然的力量和才能</w:t>
      </w:r>
      <w:r w:rsidRPr="008530F3">
        <w:rPr>
          <w:rFonts w:ascii="MS Mincho" w:eastAsia="MS Mincho" w:hAnsi="MS Mincho" w:cs="MS Mincho" w:hint="eastAsia"/>
          <w:color w:val="000000"/>
          <w:sz w:val="43"/>
          <w:szCs w:val="43"/>
          <w:lang w:eastAsia="de-CH"/>
        </w:rPr>
        <w:t>帶來問題</w:t>
      </w:r>
      <w:r w:rsidRPr="008530F3">
        <w:rPr>
          <w:rFonts w:ascii="MS Mincho" w:eastAsia="MS Mincho" w:hAnsi="MS Mincho" w:cs="MS Mincho"/>
          <w:color w:val="000000"/>
          <w:sz w:val="43"/>
          <w:szCs w:val="43"/>
          <w:lang w:eastAsia="de-CH"/>
        </w:rPr>
        <w:t>。</w:t>
      </w:r>
    </w:p>
    <w:p w14:paraId="0F9360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把創世記配著整本聖經來讀，我們看見神要把長子名分給雅各，雅各也想要得著這名分。但雅各天然的力量必須受對付。因此神的主宰使他成為老二。雖然神已經揀選他作長子，但神使他生為老二，叫雅各知道他天然的人毫無價</w:t>
      </w:r>
      <w:r w:rsidRPr="008530F3">
        <w:rPr>
          <w:rFonts w:ascii="PMingLiU" w:eastAsia="PMingLiU" w:hAnsi="PMingLiU" w:cs="PMingLiU" w:hint="eastAsia"/>
          <w:color w:val="000000"/>
          <w:sz w:val="43"/>
          <w:szCs w:val="43"/>
          <w:lang w:eastAsia="de-CH"/>
        </w:rPr>
        <w:t>值，必須被除去。神要給我們長子名分，但我們天然的人沒有資格得這名分，我們需要被變化。因著神知道雅各需要變化，所以叫他成為老二，而不是老大。沒有這樣主宰的安排，雅各天然的人和天然的力量絕不會被暴露。神若叫雅各生在以掃之先，雅各會自以為非常屬靈。他不會掙扎，因為他已經是長子。然而神知道雅各裏面所存的，神</w:t>
      </w:r>
      <w:r w:rsidRPr="008530F3">
        <w:rPr>
          <w:rFonts w:ascii="MS Mincho" w:eastAsia="MS Mincho" w:hAnsi="MS Mincho" w:cs="MS Mincho" w:hint="eastAsia"/>
          <w:color w:val="000000"/>
          <w:sz w:val="43"/>
          <w:szCs w:val="43"/>
          <w:lang w:eastAsia="de-CH"/>
        </w:rPr>
        <w:t>使以掃先生，好讓雅各天然的人暴露出來。甚至雅各還在母腹裏，就爭著先出來。這是神的安排</w:t>
      </w:r>
      <w:r w:rsidRPr="008530F3">
        <w:rPr>
          <w:rFonts w:ascii="MS Mincho" w:eastAsia="MS Mincho" w:hAnsi="MS Mincho" w:cs="MS Mincho"/>
          <w:color w:val="000000"/>
          <w:sz w:val="43"/>
          <w:szCs w:val="43"/>
          <w:lang w:eastAsia="de-CH"/>
        </w:rPr>
        <w:t>。</w:t>
      </w:r>
    </w:p>
    <w:p w14:paraId="23F8F1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我們所遭遇的一切都是按著神的安排。不要自以為太渺小，不配這樣主宰的安排。神對我們有一個目的－給我們長子名分。因著我們天然的人沒有資格得這名分，神必須變化我們。</w:t>
      </w:r>
      <w:r w:rsidRPr="008530F3">
        <w:rPr>
          <w:rFonts w:ascii="PMingLiU" w:eastAsia="PMingLiU" w:hAnsi="PMingLiU" w:cs="PMingLiU" w:hint="eastAsia"/>
          <w:color w:val="000000"/>
          <w:sz w:val="43"/>
          <w:szCs w:val="43"/>
          <w:lang w:eastAsia="de-CH"/>
        </w:rPr>
        <w:t>祂不是僅僅藉著創造的手，乃是藉著只有經過一生的遭遇纔能完成的漫長過程，來變化我們。我們看過，祂用以撒、利百加和以掃來對付雅各。雖然這三人從未召開會議，商量如何對付雅各，然而他們</w:t>
      </w:r>
      <w:r w:rsidRPr="008530F3">
        <w:rPr>
          <w:rFonts w:ascii="PMingLiU" w:eastAsia="PMingLiU" w:hAnsi="PMingLiU" w:cs="PMingLiU" w:hint="eastAsia"/>
          <w:color w:val="000000"/>
          <w:sz w:val="43"/>
          <w:szCs w:val="43"/>
          <w:lang w:eastAsia="de-CH"/>
        </w:rPr>
        <w:lastRenderedPageBreak/>
        <w:t>卻為著這目的合作得很好，因為每一件事都在神主宰的手下。神安排以掃先生出來，也使以掃身體強壯</w:t>
      </w:r>
      <w:r w:rsidRPr="008530F3">
        <w:rPr>
          <w:rFonts w:ascii="MS Mincho" w:eastAsia="MS Mincho" w:hAnsi="MS Mincho" w:cs="MS Mincho" w:hint="eastAsia"/>
          <w:color w:val="000000"/>
          <w:sz w:val="43"/>
          <w:szCs w:val="43"/>
          <w:lang w:eastAsia="de-CH"/>
        </w:rPr>
        <w:t>，卻不精於思考。以掃雖不善於思考，他卻能以體力勝過雅各。並且神使雅各有一個只知喫喝享受的父親。甚至雅各裝作以掃到以撒跟前的時候，雖然以撒發覺事情不對，但他仍然只關心他的喫喝。這是他變成瞎眼的原因。當以撒採取中立時，</w:t>
      </w:r>
      <w:r w:rsidRPr="008530F3">
        <w:rPr>
          <w:rFonts w:ascii="PMingLiU" w:eastAsia="PMingLiU" w:hAnsi="PMingLiU" w:cs="PMingLiU" w:hint="eastAsia"/>
          <w:color w:val="000000"/>
          <w:sz w:val="43"/>
          <w:szCs w:val="43"/>
          <w:lang w:eastAsia="de-CH"/>
        </w:rPr>
        <w:t>絕頂聰明的利百加卻非常偏愛她的寵兒雅各。這三人一同工作，使雅各離開他的慈母和父家，成為一個孤單的流浪者</w:t>
      </w:r>
      <w:r w:rsidRPr="008530F3">
        <w:rPr>
          <w:rFonts w:ascii="MS Mincho" w:eastAsia="MS Mincho" w:hAnsi="MS Mincho" w:cs="MS Mincho"/>
          <w:color w:val="000000"/>
          <w:sz w:val="43"/>
          <w:szCs w:val="43"/>
          <w:lang w:eastAsia="de-CH"/>
        </w:rPr>
        <w:t>。</w:t>
      </w:r>
    </w:p>
    <w:p w14:paraId="204F0F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在古時，從別是巴旅行到拉班所住之地，是一件大事。對雅各來</w:t>
      </w:r>
      <w:r w:rsidRPr="008530F3">
        <w:rPr>
          <w:rFonts w:ascii="Batang" w:eastAsia="Batang" w:hAnsi="Batang" w:cs="Batang" w:hint="eastAsia"/>
          <w:color w:val="000000"/>
          <w:sz w:val="43"/>
          <w:szCs w:val="43"/>
          <w:lang w:eastAsia="de-CH"/>
        </w:rPr>
        <w:t>說，離開母親、父親、和他從小長大的環境，走上這樣漫長的旅途，不是一件小事。雅各成了一個孤單的流浪者，在旅途中必定受了許多苦</w:t>
      </w:r>
      <w:r w:rsidRPr="008530F3">
        <w:rPr>
          <w:rFonts w:ascii="MS Mincho" w:eastAsia="MS Mincho" w:hAnsi="MS Mincho" w:cs="MS Mincho"/>
          <w:color w:val="000000"/>
          <w:sz w:val="43"/>
          <w:szCs w:val="43"/>
          <w:lang w:eastAsia="de-CH"/>
        </w:rPr>
        <w:t>。</w:t>
      </w:r>
    </w:p>
    <w:p w14:paraId="14233D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你若以正確</w:t>
      </w:r>
      <w:r w:rsidRPr="008530F3">
        <w:rPr>
          <w:rFonts w:ascii="MS Mincho" w:eastAsia="MS Mincho" w:hAnsi="MS Mincho" w:cs="MS Mincho" w:hint="eastAsia"/>
          <w:color w:val="000000"/>
          <w:sz w:val="43"/>
          <w:szCs w:val="43"/>
          <w:lang w:eastAsia="de-CH"/>
        </w:rPr>
        <w:t>的領會回顧</w:t>
      </w:r>
      <w:r w:rsidRPr="008530F3">
        <w:rPr>
          <w:rFonts w:ascii="MS Gothic" w:eastAsia="MS Gothic" w:hAnsi="MS Gothic" w:cs="MS Gothic" w:hint="eastAsia"/>
          <w:color w:val="000000"/>
          <w:sz w:val="43"/>
          <w:szCs w:val="43"/>
          <w:lang w:eastAsia="de-CH"/>
        </w:rPr>
        <w:t>你的已往，會發現你的經歷和雅各完全一樣。我們很少人是在美好的家庭中，在慈母的照顧下得救的。我們大多數人是在孤單並且被迫受苦的時候得救的。有的失去了他們的母親、父親、未婚妻、妻子、丈夫或兒女，成了孤單的人。原則上，我們許多人得救，是在受苦並孤單的時候。當我們在慈母照顧下的那些年間，屬天的夢沒有臨到我們。第一次屬天的夢是甚麼時候臨到你的？我們都有過這樣的夢。</w:t>
      </w:r>
      <w:r w:rsidRPr="008530F3">
        <w:rPr>
          <w:rFonts w:ascii="MS Gothic" w:eastAsia="MS Gothic" w:hAnsi="MS Gothic" w:cs="MS Gothic" w:hint="eastAsia"/>
          <w:color w:val="000000"/>
          <w:sz w:val="43"/>
          <w:szCs w:val="43"/>
          <w:lang w:eastAsia="de-CH"/>
        </w:rPr>
        <w:lastRenderedPageBreak/>
        <w:t>我們屬靈生命第一次的夢是我們的得救。我們要看見，每一個屬靈的異象都是一個夢。你作第一次的夢是在甚麼情形下？我們許多人都能作見證，那時我們的處境一點</w:t>
      </w:r>
      <w:r w:rsidRPr="008530F3">
        <w:rPr>
          <w:rFonts w:ascii="MS Mincho" w:eastAsia="MS Mincho" w:hAnsi="MS Mincho" w:cs="MS Mincho" w:hint="eastAsia"/>
          <w:color w:val="000000"/>
          <w:sz w:val="43"/>
          <w:szCs w:val="43"/>
          <w:lang w:eastAsia="de-CH"/>
        </w:rPr>
        <w:t>也不</w:t>
      </w:r>
      <w:r w:rsidRPr="008530F3">
        <w:rPr>
          <w:rFonts w:ascii="PMingLiU" w:eastAsia="PMingLiU" w:hAnsi="PMingLiU" w:cs="PMingLiU" w:hint="eastAsia"/>
          <w:color w:val="000000"/>
          <w:sz w:val="43"/>
          <w:szCs w:val="43"/>
          <w:lang w:eastAsia="de-CH"/>
        </w:rPr>
        <w:t>偷快。有的正在受苦，有的孤單寂寞，還有的在不愉快的環境中。我們被迫受苦、飄流，成了孤單的人。照著我們的感覺來說，當我們失去了地上的一切，受苦且孤單時，第一次屬天的夢就臨到了我們</w:t>
      </w:r>
      <w:r w:rsidRPr="008530F3">
        <w:rPr>
          <w:rFonts w:ascii="MS Mincho" w:eastAsia="MS Mincho" w:hAnsi="MS Mincho" w:cs="MS Mincho"/>
          <w:color w:val="000000"/>
          <w:sz w:val="43"/>
          <w:szCs w:val="43"/>
          <w:lang w:eastAsia="de-CH"/>
        </w:rPr>
        <w:t>。</w:t>
      </w:r>
    </w:p>
    <w:p w14:paraId="27013D3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無家可歸枕石而</w:t>
      </w:r>
      <w:r w:rsidRPr="008530F3">
        <w:rPr>
          <w:rFonts w:ascii="MS Mincho" w:eastAsia="MS Mincho" w:hAnsi="MS Mincho" w:cs="MS Mincho"/>
          <w:color w:val="000000"/>
          <w:sz w:val="43"/>
          <w:szCs w:val="43"/>
          <w:lang w:eastAsia="de-CH"/>
        </w:rPr>
        <w:t>睡</w:t>
      </w:r>
      <w:proofErr w:type="spellEnd"/>
    </w:p>
    <w:p w14:paraId="7595F8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創世記二十八章十一節題到雅各</w:t>
      </w:r>
      <w:r w:rsidRPr="008530F3">
        <w:rPr>
          <w:rFonts w:ascii="Batang" w:eastAsia="Batang" w:hAnsi="Batang" w:cs="Batang" w:hint="eastAsia"/>
          <w:color w:val="000000"/>
          <w:sz w:val="43"/>
          <w:szCs w:val="43"/>
          <w:lang w:eastAsia="de-CH"/>
        </w:rPr>
        <w:t>說，『到了一個地方，因</w:t>
      </w:r>
      <w:r w:rsidRPr="008530F3">
        <w:rPr>
          <w:rFonts w:ascii="MS Mincho" w:eastAsia="MS Mincho" w:hAnsi="MS Mincho" w:cs="MS Mincho" w:hint="eastAsia"/>
          <w:color w:val="000000"/>
          <w:sz w:val="43"/>
          <w:szCs w:val="43"/>
          <w:lang w:eastAsia="de-CH"/>
        </w:rPr>
        <w:t>為太陽落了，就在那裏過夜；便拾起那地方的一塊石頭，作為他的枕頭，在那裏</w:t>
      </w:r>
      <w:r w:rsidRPr="008530F3">
        <w:rPr>
          <w:rFonts w:ascii="MS Gothic" w:eastAsia="MS Gothic" w:hAnsi="MS Gothic" w:cs="MS Gothic" w:hint="eastAsia"/>
          <w:color w:val="000000"/>
          <w:sz w:val="43"/>
          <w:szCs w:val="43"/>
          <w:lang w:eastAsia="de-CH"/>
        </w:rPr>
        <w:t>躺臥睡了。』（另譯。）雅各在曠野沒有住宿的地方，睡的時候需要一樣東西枕頭，他就拾起一塊石頭作枕頭。這是甚麼意思？這意思是人所有的作為都除去了。沒有家，沒有住處，沒有任何人造的東西。在</w:t>
      </w:r>
      <w:r w:rsidRPr="008530F3">
        <w:rPr>
          <w:rFonts w:ascii="MS Mincho" w:eastAsia="MS Mincho" w:hAnsi="MS Mincho" w:cs="MS Mincho" w:hint="eastAsia"/>
          <w:color w:val="000000"/>
          <w:sz w:val="43"/>
          <w:szCs w:val="43"/>
          <w:lang w:eastAsia="de-CH"/>
        </w:rPr>
        <w:t>那裏</w:t>
      </w:r>
      <w:r w:rsidRPr="008530F3">
        <w:rPr>
          <w:rFonts w:ascii="MS Gothic" w:eastAsia="MS Gothic" w:hAnsi="MS Gothic" w:cs="MS Gothic" w:hint="eastAsia"/>
          <w:color w:val="000000"/>
          <w:sz w:val="43"/>
          <w:szCs w:val="43"/>
          <w:lang w:eastAsia="de-CH"/>
        </w:rPr>
        <w:t>每樣東西都是神的工作。雅各在家的時候，情形完全兩樣，那裏每樣東西都是人造的。但在曠野的那一夜，沒有一樣東西是人造的。在那個環境裏，每樣東西都是神造的。你若察驗自己過去的經歷，就會看見你屬靈生命中第一次的夢，是在每樣人造的東西幾乎都被除去並撇下的時候臨到的，那時所留下的只有神所造的天和地。雅各住在家裏時，他可以住在人造的居</w:t>
      </w:r>
      <w:r w:rsidRPr="008530F3">
        <w:rPr>
          <w:rFonts w:ascii="MS Gothic" w:eastAsia="MS Gothic" w:hAnsi="MS Gothic" w:cs="MS Gothic" w:hint="eastAsia"/>
          <w:color w:val="000000"/>
          <w:sz w:val="43"/>
          <w:szCs w:val="43"/>
          <w:lang w:eastAsia="de-CH"/>
        </w:rPr>
        <w:lastRenderedPageBreak/>
        <w:t>所裏，安枕於人造的枕頭上。然而在曠野，他必須安枕於神造的石頭上</w:t>
      </w:r>
      <w:r w:rsidRPr="008530F3">
        <w:rPr>
          <w:rFonts w:ascii="MS Mincho" w:eastAsia="MS Mincho" w:hAnsi="MS Mincho" w:cs="MS Mincho"/>
          <w:color w:val="000000"/>
          <w:sz w:val="43"/>
          <w:szCs w:val="43"/>
          <w:lang w:eastAsia="de-CH"/>
        </w:rPr>
        <w:t>。</w:t>
      </w:r>
    </w:p>
    <w:p w14:paraId="157166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我若是雅各，我會比較聰明，用木頭或泥土當枕頭，而不用石頭。我想我無法安枕於石頭上。但雅各既不用木頭，也不用泥土。我們要看見，他用石頭作枕頭是很有意義的。</w:t>
      </w:r>
      <w:r w:rsidRPr="008530F3">
        <w:rPr>
          <w:rFonts w:ascii="MS Gothic" w:eastAsia="MS Gothic" w:hAnsi="MS Gothic" w:cs="MS Gothic" w:hint="eastAsia"/>
          <w:color w:val="000000"/>
          <w:sz w:val="43"/>
          <w:szCs w:val="43"/>
          <w:lang w:eastAsia="de-CH"/>
        </w:rPr>
        <w:t>你若是雅各，你會用泥土或石頭當枕頭麼？我會用泥土堆成一個枕頭，安枕在上面。然而這是人造的東西。而雅各用來作枕頭的，卻是神所創造、所豫備的</w:t>
      </w:r>
      <w:r w:rsidRPr="008530F3">
        <w:rPr>
          <w:rFonts w:ascii="MS Mincho" w:eastAsia="MS Mincho" w:hAnsi="MS Mincho" w:cs="MS Mincho"/>
          <w:color w:val="000000"/>
          <w:sz w:val="43"/>
          <w:szCs w:val="43"/>
          <w:lang w:eastAsia="de-CH"/>
        </w:rPr>
        <w:t>。</w:t>
      </w:r>
    </w:p>
    <w:p w14:paraId="3A7627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幾乎所有蒙召的人都能作見證，在他們得救以前，他們被迫受苦，忍受寂寞，並且在</w:t>
      </w:r>
      <w:r w:rsidRPr="008530F3">
        <w:rPr>
          <w:rFonts w:ascii="MS Gothic" w:eastAsia="MS Gothic" w:hAnsi="MS Gothic" w:cs="MS Gothic" w:hint="eastAsia"/>
          <w:color w:val="000000"/>
          <w:sz w:val="43"/>
          <w:szCs w:val="43"/>
          <w:lang w:eastAsia="de-CH"/>
        </w:rPr>
        <w:t>每樣人造的東西都變為無有的環境中。按照他們的領會，一切人造的東西都是無用的，他們信靠神的創造，信靠神所造的東西。在這樣的時刻，屬天的夢就來了</w:t>
      </w:r>
      <w:r w:rsidRPr="008530F3">
        <w:rPr>
          <w:rFonts w:ascii="MS Mincho" w:eastAsia="MS Mincho" w:hAnsi="MS Mincho" w:cs="MS Mincho"/>
          <w:color w:val="000000"/>
          <w:sz w:val="43"/>
          <w:szCs w:val="43"/>
          <w:lang w:eastAsia="de-CH"/>
        </w:rPr>
        <w:t>。</w:t>
      </w:r>
    </w:p>
    <w:p w14:paraId="61C7BC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今天原則是一樣的。</w:t>
      </w:r>
      <w:r w:rsidRPr="008530F3">
        <w:rPr>
          <w:rFonts w:ascii="MS Gothic" w:eastAsia="MS Gothic" w:hAnsi="MS Gothic" w:cs="MS Gothic" w:hint="eastAsia"/>
          <w:color w:val="000000"/>
          <w:sz w:val="43"/>
          <w:szCs w:val="43"/>
          <w:lang w:eastAsia="de-CH"/>
        </w:rPr>
        <w:t>你若要另一個屬天的異象，你就必須受一些苦；當弟兄們為難你，妻子煩擾你的時候，屬天的夢很可能又要臨到你。你</w:t>
      </w:r>
      <w:r w:rsidRPr="008530F3">
        <w:rPr>
          <w:rFonts w:ascii="MS Mincho" w:eastAsia="MS Mincho" w:hAnsi="MS Mincho" w:cs="MS Mincho" w:hint="eastAsia"/>
          <w:color w:val="000000"/>
          <w:sz w:val="43"/>
          <w:szCs w:val="43"/>
          <w:lang w:eastAsia="de-CH"/>
        </w:rPr>
        <w:t>若一直很喜樂，並在愉快的情況中，夢可能不會臨到</w:t>
      </w:r>
      <w:r w:rsidRPr="008530F3">
        <w:rPr>
          <w:rFonts w:ascii="MS Gothic" w:eastAsia="MS Gothic" w:hAnsi="MS Gothic" w:cs="MS Gothic" w:hint="eastAsia"/>
          <w:color w:val="000000"/>
          <w:sz w:val="43"/>
          <w:szCs w:val="43"/>
          <w:lang w:eastAsia="de-CH"/>
        </w:rPr>
        <w:t>你。大多數屬天的異象是在你受苦或被苦待時臨到的。我所看見的異象，幾乎都是在受苦的時候臨到的。沒有人喜歡受苦。然而在神主宰的手下，當苦難臨及我們的時候，我們不能拒</w:t>
      </w:r>
      <w:r w:rsidRPr="008530F3">
        <w:rPr>
          <w:rFonts w:ascii="PMingLiU" w:eastAsia="PMingLiU" w:hAnsi="PMingLiU" w:cs="PMingLiU" w:hint="eastAsia"/>
          <w:color w:val="000000"/>
          <w:sz w:val="43"/>
          <w:szCs w:val="43"/>
          <w:lang w:eastAsia="de-CH"/>
        </w:rPr>
        <w:t>絕說，</w:t>
      </w:r>
      <w:r w:rsidRPr="008530F3">
        <w:rPr>
          <w:rFonts w:ascii="PMingLiU" w:eastAsia="PMingLiU" w:hAnsi="PMingLiU" w:cs="PMingLiU" w:hint="eastAsia"/>
          <w:color w:val="000000"/>
          <w:sz w:val="43"/>
          <w:szCs w:val="43"/>
          <w:lang w:eastAsia="de-CH"/>
        </w:rPr>
        <w:lastRenderedPageBreak/>
        <w:t>『苦難，我不喜歡你，離開我罷！』我們越說這話，苦難追趕得越緊</w:t>
      </w:r>
      <w:r w:rsidRPr="008530F3">
        <w:rPr>
          <w:rFonts w:ascii="MS Mincho" w:eastAsia="MS Mincho" w:hAnsi="MS Mincho" w:cs="MS Mincho"/>
          <w:color w:val="000000"/>
          <w:sz w:val="43"/>
          <w:szCs w:val="43"/>
          <w:lang w:eastAsia="de-CH"/>
        </w:rPr>
        <w:t>。</w:t>
      </w:r>
    </w:p>
    <w:p w14:paraId="468FF9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我從自己的經</w:t>
      </w:r>
      <w:r w:rsidRPr="008530F3">
        <w:rPr>
          <w:rFonts w:ascii="MS Gothic" w:eastAsia="MS Gothic" w:hAnsi="MS Gothic" w:cs="MS Gothic" w:hint="eastAsia"/>
          <w:color w:val="000000"/>
          <w:sz w:val="43"/>
          <w:szCs w:val="43"/>
          <w:lang w:eastAsia="de-CH"/>
        </w:rPr>
        <w:t>歷知道，在我們喜樂的時候，異象不常來；在我們受苦的時候，異象就來了。當我們正在美妙的召會生活中喜樂時，屬天的夢可能不會來。然而當我們受弟兄們、姊妹們、或長老們為難時，夢就來了。如果從你得救以來還未有過屬天的夢，這可以證明你還</w:t>
      </w:r>
      <w:r w:rsidRPr="008530F3">
        <w:rPr>
          <w:rFonts w:ascii="MS Mincho" w:eastAsia="MS Mincho" w:hAnsi="MS Mincho" w:cs="MS Mincho" w:hint="eastAsia"/>
          <w:color w:val="000000"/>
          <w:sz w:val="43"/>
          <w:szCs w:val="43"/>
          <w:lang w:eastAsia="de-CH"/>
        </w:rPr>
        <w:t>沒有受過苦。若沒有苦難，就不會有夢。然而</w:t>
      </w:r>
      <w:r w:rsidRPr="008530F3">
        <w:rPr>
          <w:rFonts w:ascii="MS Gothic" w:eastAsia="MS Gothic" w:hAnsi="MS Gothic" w:cs="MS Gothic" w:hint="eastAsia"/>
          <w:color w:val="000000"/>
          <w:sz w:val="43"/>
          <w:szCs w:val="43"/>
          <w:lang w:eastAsia="de-CH"/>
        </w:rPr>
        <w:t>每當我們許多人造的東西被剝奪，並且被帶到一個地方，只有神造的東西，也就是</w:t>
      </w:r>
      <w:r w:rsidRPr="008530F3">
        <w:rPr>
          <w:rFonts w:ascii="Batang" w:eastAsia="Batang" w:hAnsi="Batang" w:cs="Batang" w:hint="eastAsia"/>
          <w:color w:val="000000"/>
          <w:sz w:val="43"/>
          <w:szCs w:val="43"/>
          <w:lang w:eastAsia="de-CH"/>
        </w:rPr>
        <w:t>說，當我們與屬人的東西斷</w:t>
      </w:r>
      <w:r w:rsidRPr="008530F3">
        <w:rPr>
          <w:rFonts w:ascii="PMingLiU" w:eastAsia="PMingLiU" w:hAnsi="PMingLiU" w:cs="PMingLiU" w:hint="eastAsia"/>
          <w:color w:val="000000"/>
          <w:sz w:val="43"/>
          <w:szCs w:val="43"/>
          <w:lang w:eastAsia="de-CH"/>
        </w:rPr>
        <w:t>絕，而信靠屬神的東西，那時異象就來了。屬天的異象乃是這樣來的</w:t>
      </w:r>
      <w:r w:rsidRPr="008530F3">
        <w:rPr>
          <w:rFonts w:ascii="MS Mincho" w:eastAsia="MS Mincho" w:hAnsi="MS Mincho" w:cs="MS Mincho"/>
          <w:color w:val="000000"/>
          <w:sz w:val="43"/>
          <w:szCs w:val="43"/>
          <w:lang w:eastAsia="de-CH"/>
        </w:rPr>
        <w:t>。</w:t>
      </w:r>
    </w:p>
    <w:p w14:paraId="1C6AD0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看看雅各的經</w:t>
      </w:r>
      <w:r w:rsidRPr="008530F3">
        <w:rPr>
          <w:rFonts w:ascii="MS Gothic" w:eastAsia="MS Gothic" w:hAnsi="MS Gothic" w:cs="MS Gothic" w:hint="eastAsia"/>
          <w:color w:val="000000"/>
          <w:sz w:val="43"/>
          <w:szCs w:val="43"/>
          <w:lang w:eastAsia="de-CH"/>
        </w:rPr>
        <w:t>歷。他蒙神揀選並豫定，然而因著他掙扎努力，要得著神所要給他的，自己就落在難處中。於是神的主宰來迫使他離家，把他帶到孤單無助的境地。假定你是雅各，必須離</w:t>
      </w:r>
      <w:r w:rsidRPr="008530F3">
        <w:rPr>
          <w:rFonts w:ascii="PMingLiU" w:eastAsia="PMingLiU" w:hAnsi="PMingLiU" w:cs="PMingLiU" w:hint="eastAsia"/>
          <w:color w:val="000000"/>
          <w:sz w:val="43"/>
          <w:szCs w:val="43"/>
          <w:lang w:eastAsia="de-CH"/>
        </w:rPr>
        <w:t>鄉背井，寂寞孤單，你的感覺如何？我若是雅各，我會完全失望。然而就在這時候，夢來了</w:t>
      </w:r>
      <w:r w:rsidRPr="008530F3">
        <w:rPr>
          <w:rFonts w:ascii="MS Mincho" w:eastAsia="MS Mincho" w:hAnsi="MS Mincho" w:cs="MS Mincho"/>
          <w:color w:val="000000"/>
          <w:sz w:val="43"/>
          <w:szCs w:val="43"/>
          <w:lang w:eastAsia="de-CH"/>
        </w:rPr>
        <w:t>。</w:t>
      </w:r>
    </w:p>
    <w:p w14:paraId="48D5FF6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夢見豫表基督的天</w:t>
      </w:r>
      <w:r w:rsidRPr="008530F3">
        <w:rPr>
          <w:rFonts w:ascii="MS Mincho" w:eastAsia="MS Mincho" w:hAnsi="MS Mincho" w:cs="MS Mincho"/>
          <w:color w:val="000000"/>
          <w:sz w:val="43"/>
          <w:szCs w:val="43"/>
          <w:lang w:eastAsia="de-CH"/>
        </w:rPr>
        <w:t>梯</w:t>
      </w:r>
      <w:proofErr w:type="spellEnd"/>
    </w:p>
    <w:p w14:paraId="54B312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創世記二十八章十二節</w:t>
      </w:r>
      <w:r w:rsidRPr="008530F3">
        <w:rPr>
          <w:rFonts w:ascii="Batang" w:eastAsia="Batang" w:hAnsi="Batang" w:cs="Batang" w:hint="eastAsia"/>
          <w:color w:val="000000"/>
          <w:sz w:val="43"/>
          <w:szCs w:val="43"/>
          <w:lang w:eastAsia="de-CH"/>
        </w:rPr>
        <w:t>說，『夢見一個梯子</w:t>
      </w:r>
      <w:r w:rsidRPr="008530F3">
        <w:rPr>
          <w:rFonts w:ascii="MS Mincho" w:eastAsia="MS Mincho" w:hAnsi="MS Mincho" w:cs="MS Mincho" w:hint="eastAsia"/>
          <w:color w:val="000000"/>
          <w:sz w:val="43"/>
          <w:szCs w:val="43"/>
          <w:lang w:eastAsia="de-CH"/>
        </w:rPr>
        <w:t>立在地上，梯子的頭頂著天，有神的使者在梯子上，上去下來。』這夢的中心是梯子。在這夢中，</w:t>
      </w:r>
      <w:r w:rsidRPr="008530F3">
        <w:rPr>
          <w:rFonts w:ascii="MS Mincho" w:eastAsia="MS Mincho" w:hAnsi="MS Mincho" w:cs="MS Mincho" w:hint="eastAsia"/>
          <w:color w:val="000000"/>
          <w:sz w:val="43"/>
          <w:szCs w:val="43"/>
          <w:lang w:eastAsia="de-CH"/>
        </w:rPr>
        <w:lastRenderedPageBreak/>
        <w:t>梯子是不是從天而降的？不是，那梯子已經在地上，雅各只需要看見這異象。在他作夢之前，他看不見梯子。這意思是早在我們得救之前，為著我們得長子名分所需要的一切，都在那裏了。問題是我們看不見。我們必須得著異象，纔能看見。不要以為雅各夢見一個梯子降下，好像彼得看見一塊大布從天降下一樣。（徒十</w:t>
      </w:r>
      <w:r w:rsidRPr="008530F3">
        <w:rPr>
          <w:rFonts w:ascii="Times New Roman" w:eastAsia="Times New Roman" w:hAnsi="Times New Roman" w:cs="Times New Roman"/>
          <w:color w:val="000000"/>
          <w:sz w:val="43"/>
          <w:szCs w:val="43"/>
          <w:lang w:eastAsia="de-CH"/>
        </w:rPr>
        <w:t>9~16</w:t>
      </w:r>
      <w:r w:rsidRPr="008530F3">
        <w:rPr>
          <w:rFonts w:ascii="MS Mincho" w:eastAsia="MS Mincho" w:hAnsi="MS Mincho" w:cs="MS Mincho" w:hint="eastAsia"/>
          <w:color w:val="000000"/>
          <w:sz w:val="43"/>
          <w:szCs w:val="43"/>
          <w:lang w:eastAsia="de-CH"/>
        </w:rPr>
        <w:t>。）雅各沒有看見甚麼東西降下。他是看見那已經在地上的東西。聖經沒有告訴我們梯子達到地上，乃是</w:t>
      </w:r>
      <w:r w:rsidRPr="008530F3">
        <w:rPr>
          <w:rFonts w:ascii="Batang" w:eastAsia="Batang" w:hAnsi="Batang" w:cs="Batang" w:hint="eastAsia"/>
          <w:color w:val="000000"/>
          <w:sz w:val="43"/>
          <w:szCs w:val="43"/>
          <w:lang w:eastAsia="de-CH"/>
        </w:rPr>
        <w:t>說，『立在地上，』又說，『梯子的頭頂著天。』</w:t>
      </w:r>
      <w:r w:rsidRPr="008530F3">
        <w:rPr>
          <w:rFonts w:ascii="MS Mincho" w:eastAsia="MS Mincho" w:hAnsi="MS Mincho" w:cs="MS Mincho" w:hint="eastAsia"/>
          <w:color w:val="000000"/>
          <w:sz w:val="43"/>
          <w:szCs w:val="43"/>
          <w:lang w:eastAsia="de-CH"/>
        </w:rPr>
        <w:t>那是已經存在地上的梯子，不是從天降下的</w:t>
      </w:r>
      <w:r w:rsidRPr="008530F3">
        <w:rPr>
          <w:rFonts w:ascii="MS Mincho" w:eastAsia="MS Mincho" w:hAnsi="MS Mincho" w:cs="MS Mincho"/>
          <w:color w:val="000000"/>
          <w:sz w:val="43"/>
          <w:szCs w:val="43"/>
          <w:lang w:eastAsia="de-CH"/>
        </w:rPr>
        <w:t>。</w:t>
      </w:r>
    </w:p>
    <w:p w14:paraId="74DD09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梯子上神的使者如何？多年前我研讀的時候，總以為神的使者是下來上去。然而這一節是</w:t>
      </w:r>
      <w:r w:rsidRPr="008530F3">
        <w:rPr>
          <w:rFonts w:ascii="Batang" w:eastAsia="Batang" w:hAnsi="Batang" w:cs="Batang" w:hint="eastAsia"/>
          <w:color w:val="000000"/>
          <w:sz w:val="43"/>
          <w:szCs w:val="43"/>
          <w:lang w:eastAsia="de-CH"/>
        </w:rPr>
        <w:t>說，使者上去下來。這意思是雅各還未作夢，使者就在那裏了。當雅各看到他們的時候，他們是先上去然後下來。雅各若看見梯子從天而降，神的使者降在梯子上，他的夢就可看作是他的願望或禱告得答應。雅各若說，『神阿，我</w:t>
      </w:r>
      <w:r w:rsidRPr="008530F3">
        <w:rPr>
          <w:rFonts w:ascii="MS Mincho" w:eastAsia="MS Mincho" w:hAnsi="MS Mincho" w:cs="MS Mincho" w:hint="eastAsia"/>
          <w:color w:val="000000"/>
          <w:sz w:val="43"/>
          <w:szCs w:val="43"/>
          <w:lang w:eastAsia="de-CH"/>
        </w:rPr>
        <w:t>很孤單，我要看見一個從天上來的異象。』然後有一個梯子從天而降，並有使者降在梯子上，那就是他的</w:t>
      </w:r>
      <w:r w:rsidRPr="008530F3">
        <w:rPr>
          <w:rFonts w:ascii="MS Gothic" w:eastAsia="MS Gothic" w:hAnsi="MS Gothic" w:cs="MS Gothic" w:hint="eastAsia"/>
          <w:color w:val="000000"/>
          <w:sz w:val="43"/>
          <w:szCs w:val="43"/>
          <w:lang w:eastAsia="de-CH"/>
        </w:rPr>
        <w:t>禱告得了答應。然而事情完全不是這樣。雅各甚至沒有禱告，就突然看見一個梯子立在地上，梯子的頭頂者天。</w:t>
      </w:r>
      <w:r w:rsidRPr="008530F3">
        <w:rPr>
          <w:rFonts w:ascii="MS Mincho" w:eastAsia="MS Mincho" w:hAnsi="MS Mincho" w:cs="MS Mincho" w:hint="eastAsia"/>
          <w:color w:val="000000"/>
          <w:sz w:val="43"/>
          <w:szCs w:val="43"/>
          <w:lang w:eastAsia="de-CH"/>
        </w:rPr>
        <w:t>使者在梯子上，上去下來，指明這夢不是神對雅各</w:t>
      </w:r>
      <w:r w:rsidRPr="008530F3">
        <w:rPr>
          <w:rFonts w:ascii="MS Gothic" w:eastAsia="MS Gothic" w:hAnsi="MS Gothic" w:cs="MS Gothic" w:hint="eastAsia"/>
          <w:color w:val="000000"/>
          <w:sz w:val="43"/>
          <w:szCs w:val="43"/>
          <w:lang w:eastAsia="de-CH"/>
        </w:rPr>
        <w:t>禱告的答應，乃是神豫先計畫好的</w:t>
      </w:r>
      <w:r w:rsidRPr="008530F3">
        <w:rPr>
          <w:rFonts w:ascii="MS Mincho" w:eastAsia="MS Mincho" w:hAnsi="MS Mincho" w:cs="MS Mincho"/>
          <w:color w:val="000000"/>
          <w:sz w:val="43"/>
          <w:szCs w:val="43"/>
          <w:lang w:eastAsia="de-CH"/>
        </w:rPr>
        <w:t>。</w:t>
      </w:r>
    </w:p>
    <w:p w14:paraId="5EBC2A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不要以為</w:t>
      </w:r>
      <w:r w:rsidRPr="008530F3">
        <w:rPr>
          <w:rFonts w:ascii="MS Gothic" w:eastAsia="MS Gothic" w:hAnsi="MS Gothic" w:cs="MS Gothic" w:hint="eastAsia"/>
          <w:color w:val="000000"/>
          <w:sz w:val="43"/>
          <w:szCs w:val="43"/>
          <w:lang w:eastAsia="de-CH"/>
        </w:rPr>
        <w:t>你得救是你的禱告得了答應。在你禱告之前，救恩已在那裏等著你。並不是你禱告，然後突然間救恩從天而降，臨到你身上。不，在你得救之前，救恩就等著你；但你必須被迫離開你的家和一切人為的景況，被帶到孤單寂寞的環境中，然後你的眼睛纔得開</w:t>
      </w:r>
      <w:r w:rsidRPr="008530F3">
        <w:rPr>
          <w:rFonts w:ascii="PMingLiU" w:eastAsia="PMingLiU" w:hAnsi="PMingLiU" w:cs="PMingLiU" w:hint="eastAsia"/>
          <w:color w:val="000000"/>
          <w:sz w:val="43"/>
          <w:szCs w:val="43"/>
          <w:lang w:eastAsia="de-CH"/>
        </w:rPr>
        <w:t>啟，看見已經在那裏的救恩</w:t>
      </w:r>
      <w:r w:rsidRPr="008530F3">
        <w:rPr>
          <w:rFonts w:ascii="MS Mincho" w:eastAsia="MS Mincho" w:hAnsi="MS Mincho" w:cs="MS Mincho"/>
          <w:color w:val="000000"/>
          <w:sz w:val="43"/>
          <w:szCs w:val="43"/>
          <w:lang w:eastAsia="de-CH"/>
        </w:rPr>
        <w:t>。</w:t>
      </w:r>
    </w:p>
    <w:p w14:paraId="73B04B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創世記二十八章十二節沒有告訴我們，雅各看見天開了，這與約翰一章五十一節不同。雅各沒有看見天開了，因為在他還沒有到那地方以前，天就開了。為著</w:t>
      </w:r>
      <w:r w:rsidRPr="008530F3">
        <w:rPr>
          <w:rFonts w:ascii="MS Gothic" w:eastAsia="MS Gothic" w:hAnsi="MS Gothic" w:cs="MS Gothic" w:hint="eastAsia"/>
          <w:color w:val="000000"/>
          <w:sz w:val="43"/>
          <w:szCs w:val="43"/>
          <w:lang w:eastAsia="de-CH"/>
        </w:rPr>
        <w:t>你的救恩，天是甚麼時候向你開的？是不是你禁食、禱告，呼求主把天向你開</w:t>
      </w:r>
      <w:r w:rsidRPr="008530F3">
        <w:rPr>
          <w:rFonts w:ascii="PMingLiU" w:eastAsia="PMingLiU" w:hAnsi="PMingLiU" w:cs="PMingLiU" w:hint="eastAsia"/>
          <w:color w:val="000000"/>
          <w:sz w:val="43"/>
          <w:szCs w:val="43"/>
          <w:lang w:eastAsia="de-CH"/>
        </w:rPr>
        <w:t>啟，然後突然間你看見天開了？不，天從來沒有向神的選民關閉過。雖然天向我們開著，但我們仍需要來到伯特利。也許我們不願意來這裏，但我們別無選擇。我們像雅各一樣，已被迫來到這裏。我們許多人來到召會生活中，是因為我們別無選擇，我們被迫來此。你也許說，『我若有辦法，我要離開召會生活。』但是感謝主，你沒有辦法。也許你</w:t>
      </w:r>
      <w:r w:rsidRPr="008530F3">
        <w:rPr>
          <w:rFonts w:ascii="MS Mincho" w:eastAsia="MS Mincho" w:hAnsi="MS Mincho" w:cs="MS Mincho" w:hint="eastAsia"/>
          <w:color w:val="000000"/>
          <w:sz w:val="43"/>
          <w:szCs w:val="43"/>
          <w:lang w:eastAsia="de-CH"/>
        </w:rPr>
        <w:t>曾</w:t>
      </w:r>
      <w:r w:rsidRPr="008530F3">
        <w:rPr>
          <w:rFonts w:ascii="Batang" w:eastAsia="Batang" w:hAnsi="Batang" w:cs="Batang" w:hint="eastAsia"/>
          <w:color w:val="000000"/>
          <w:sz w:val="43"/>
          <w:szCs w:val="43"/>
          <w:lang w:eastAsia="de-CH"/>
        </w:rPr>
        <w:t>說，『我不喜歡召會生活中的情形，我要離開。』然而讚美主，這是不可能的。我們都已被迫來到伯特利，在這裏我們看見已經存在的梯子。我們無須請求或等候天開</w:t>
      </w:r>
      <w:r w:rsidRPr="008530F3">
        <w:rPr>
          <w:rFonts w:ascii="PMingLiU" w:eastAsia="PMingLiU" w:hAnsi="PMingLiU" w:cs="PMingLiU" w:hint="eastAsia"/>
          <w:color w:val="000000"/>
          <w:sz w:val="43"/>
          <w:szCs w:val="43"/>
          <w:lang w:eastAsia="de-CH"/>
        </w:rPr>
        <w:t>啟，一旦我們的眼晴得開，就看見梯子已經在這裏。這是屬</w:t>
      </w:r>
      <w:r w:rsidRPr="008530F3">
        <w:rPr>
          <w:rFonts w:ascii="PMingLiU" w:eastAsia="PMingLiU" w:hAnsi="PMingLiU" w:cs="PMingLiU" w:hint="eastAsia"/>
          <w:color w:val="000000"/>
          <w:sz w:val="43"/>
          <w:szCs w:val="43"/>
          <w:lang w:eastAsia="de-CH"/>
        </w:rPr>
        <w:lastRenderedPageBreak/>
        <w:t>天的異象，屬天的夢。在這夢裏，我們不是看見梯子降下，我們乃是看見一個已經在這裏的梯子</w:t>
      </w:r>
      <w:r w:rsidRPr="008530F3">
        <w:rPr>
          <w:rFonts w:ascii="MS Mincho" w:eastAsia="MS Mincho" w:hAnsi="MS Mincho" w:cs="MS Mincho"/>
          <w:color w:val="000000"/>
          <w:sz w:val="43"/>
          <w:szCs w:val="43"/>
          <w:lang w:eastAsia="de-CH"/>
        </w:rPr>
        <w:t>。</w:t>
      </w:r>
    </w:p>
    <w:p w14:paraId="4D5ACF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當我們來到新約，我們看見基督就是雅各所看見的梯子。在約翰一章五十一節，主耶</w:t>
      </w:r>
      <w:r w:rsidRPr="008530F3">
        <w:rPr>
          <w:rFonts w:ascii="MS Gothic" w:eastAsia="MS Gothic" w:hAnsi="MS Gothic" w:cs="MS Gothic" w:hint="eastAsia"/>
          <w:color w:val="000000"/>
          <w:sz w:val="43"/>
          <w:szCs w:val="43"/>
          <w:lang w:eastAsia="de-CH"/>
        </w:rPr>
        <w:t>穌對拿但業</w:t>
      </w:r>
      <w:r w:rsidRPr="008530F3">
        <w:rPr>
          <w:rFonts w:ascii="Batang" w:eastAsia="Batang" w:hAnsi="Batang" w:cs="Batang" w:hint="eastAsia"/>
          <w:color w:val="000000"/>
          <w:sz w:val="43"/>
          <w:szCs w:val="43"/>
          <w:lang w:eastAsia="de-CH"/>
        </w:rPr>
        <w:t>說，『我實實在在的告訴</w:t>
      </w:r>
      <w:r w:rsidRPr="008530F3">
        <w:rPr>
          <w:rFonts w:ascii="MS Gothic" w:eastAsia="MS Gothic" w:hAnsi="MS Gothic" w:cs="MS Gothic" w:hint="eastAsia"/>
          <w:color w:val="000000"/>
          <w:sz w:val="43"/>
          <w:szCs w:val="43"/>
          <w:lang w:eastAsia="de-CH"/>
        </w:rPr>
        <w:t>你們，你們將要看見天開了，神的使者上去下來在人子身上。』基督是那將天帶到地，將地聯於天的一位。首先，</w:t>
      </w:r>
      <w:r w:rsidRPr="008530F3">
        <w:rPr>
          <w:rFonts w:ascii="PMingLiU" w:eastAsia="PMingLiU" w:hAnsi="PMingLiU" w:cs="PMingLiU" w:hint="eastAsia"/>
          <w:color w:val="000000"/>
          <w:sz w:val="43"/>
          <w:szCs w:val="43"/>
          <w:lang w:eastAsia="de-CH"/>
        </w:rPr>
        <w:t>祂將天帶到地；然後</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將地聯於天。創世記二十八章十二節說，梯子『立在地上』照我們的觀念，基督已經離開地了。然而照神的觀念，基督已經立在地上，沒有人能移動祂。十九個半世紀以來，人類盡其所能想搖動這個梯子，但他們無能為力。不要以為基督正在下來。不，祂已經立在地上</w:t>
      </w:r>
      <w:r w:rsidRPr="008530F3">
        <w:rPr>
          <w:rFonts w:ascii="MS Mincho" w:eastAsia="MS Mincho" w:hAnsi="MS Mincho" w:cs="MS Mincho"/>
          <w:color w:val="000000"/>
          <w:sz w:val="43"/>
          <w:szCs w:val="43"/>
          <w:lang w:eastAsia="de-CH"/>
        </w:rPr>
        <w:t>。</w:t>
      </w:r>
    </w:p>
    <w:p w14:paraId="2FDCEB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w:t>
      </w:r>
      <w:r w:rsidRPr="008530F3">
        <w:rPr>
          <w:rFonts w:ascii="MS Gothic" w:eastAsia="MS Gothic" w:hAnsi="MS Gothic" w:cs="MS Gothic" w:hint="eastAsia"/>
          <w:color w:val="000000"/>
          <w:sz w:val="43"/>
          <w:szCs w:val="43"/>
          <w:lang w:eastAsia="de-CH"/>
        </w:rPr>
        <w:t>你裏面深處的感覺，你得救的時候基督在那裏－在天上，還是在地上？照你天然的觀念，</w:t>
      </w:r>
      <w:r w:rsidRPr="008530F3">
        <w:rPr>
          <w:rFonts w:ascii="PMingLiU" w:eastAsia="PMingLiU" w:hAnsi="PMingLiU" w:cs="PMingLiU" w:hint="eastAsia"/>
          <w:color w:val="000000"/>
          <w:sz w:val="43"/>
          <w:szCs w:val="43"/>
          <w:lang w:eastAsia="de-CH"/>
        </w:rPr>
        <w:t>祂是在天上；但照你裏面的感覺，基督正在你面前，因為祂已經立在地上。我們都經歷過這事。然而因著宗教的影響，我們就隨著想像，而不隨著經歷往前。在我們得救的經歷中，基督是在地上</w:t>
      </w:r>
      <w:r w:rsidRPr="008530F3">
        <w:rPr>
          <w:rFonts w:ascii="MS Mincho" w:eastAsia="MS Mincho" w:hAnsi="MS Mincho" w:cs="MS Mincho"/>
          <w:color w:val="000000"/>
          <w:sz w:val="43"/>
          <w:szCs w:val="43"/>
          <w:lang w:eastAsia="de-CH"/>
        </w:rPr>
        <w:t>。</w:t>
      </w:r>
    </w:p>
    <w:p w14:paraId="4931F9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我們的基督，就是將天帶到地，將地聯於天的梯子，現今不僅在天上，也在地上。基督已經立在地上，並且頂到天上，目的是要來到我們這裏，並且將我們帶到</w:t>
      </w:r>
      <w:r w:rsidRPr="008530F3">
        <w:rPr>
          <w:rFonts w:ascii="PMingLiU" w:eastAsia="PMingLiU" w:hAnsi="PMingLiU" w:cs="PMingLiU" w:hint="eastAsia"/>
          <w:color w:val="000000"/>
          <w:sz w:val="43"/>
          <w:szCs w:val="43"/>
          <w:lang w:eastAsia="de-CH"/>
        </w:rPr>
        <w:t>祂那裏。我們已經指出，在雅各的夢中，神的使者在梯子上上去下來。使者在等著上去。我相信無論何時一個罪人接受主耶穌，得救了，許多使者就升到天上去報喜信。首先使者歡歡樂樂的升到天上，然後立刻將好東西帶下來給初信者。這種交通不是從天開始，乃是從地開始，升到天再回到地。同樣，每當我們悔改，並且說，『主，我要更多得著你，也要更多被你得著，』這些使者真是報信者，馬上將消息帶到天上</w:t>
      </w:r>
      <w:r w:rsidRPr="008530F3">
        <w:rPr>
          <w:rFonts w:ascii="MS Mincho" w:eastAsia="MS Mincho" w:hAnsi="MS Mincho" w:cs="MS Mincho"/>
          <w:color w:val="000000"/>
          <w:sz w:val="43"/>
          <w:szCs w:val="43"/>
          <w:lang w:eastAsia="de-CH"/>
        </w:rPr>
        <w:t>。</w:t>
      </w:r>
    </w:p>
    <w:p w14:paraId="1D467A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基督這位受差遣者，將天帶到地，將地聯於天，</w:t>
      </w:r>
      <w:r w:rsidRPr="008530F3">
        <w:rPr>
          <w:rFonts w:ascii="PMingLiU" w:eastAsia="PMingLiU" w:hAnsi="PMingLiU" w:cs="PMingLiU" w:hint="eastAsia"/>
          <w:color w:val="000000"/>
          <w:sz w:val="43"/>
          <w:szCs w:val="43"/>
          <w:lang w:eastAsia="de-CH"/>
        </w:rPr>
        <w:t>祂現今就在地上。許多時候我在房間內，感覺基督在那裏。當我回應祂的時候，有些使者行動似乎比火箭還快，升到天上報告好信息。我們許多人都可以作見證，有時候我們和主有極甜美的交通，是我們無法用言語描述的。那是有力的證明，使者在那裏上去下來。然後，當我們繼續與主有這樣美好的交通，我們覺得與主更往前一點，那些使者又快快樂樂的升到天上報告新聞，並且立刻下來帶給我們更多的美物</w:t>
      </w:r>
      <w:r w:rsidRPr="008530F3">
        <w:rPr>
          <w:rFonts w:ascii="MS Mincho" w:eastAsia="MS Mincho" w:hAnsi="MS Mincho" w:cs="MS Mincho"/>
          <w:color w:val="000000"/>
          <w:sz w:val="43"/>
          <w:szCs w:val="43"/>
          <w:lang w:eastAsia="de-CH"/>
        </w:rPr>
        <w:t>。</w:t>
      </w:r>
    </w:p>
    <w:p w14:paraId="33E8FF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按照正確的異象，神的使者是上去下來。我們無須</w:t>
      </w:r>
      <w:r w:rsidRPr="008530F3">
        <w:rPr>
          <w:rFonts w:ascii="MS Gothic" w:eastAsia="MS Gothic" w:hAnsi="MS Gothic" w:cs="MS Gothic" w:hint="eastAsia"/>
          <w:color w:val="000000"/>
          <w:sz w:val="43"/>
          <w:szCs w:val="43"/>
          <w:lang w:eastAsia="de-CH"/>
        </w:rPr>
        <w:t>禱告或禁食。我們只需要被神的手所迫，離開一切屬人的東西，進到一種環境中，</w:t>
      </w:r>
      <w:r w:rsidRPr="008530F3">
        <w:rPr>
          <w:rFonts w:ascii="MS Mincho" w:eastAsia="MS Mincho" w:hAnsi="MS Mincho" w:cs="MS Mincho" w:hint="eastAsia"/>
          <w:color w:val="000000"/>
          <w:sz w:val="43"/>
          <w:szCs w:val="43"/>
          <w:lang w:eastAsia="de-CH"/>
        </w:rPr>
        <w:t>在那裏我們有一個夢，我們的瞎眼得開。然後我們就要</w:t>
      </w:r>
      <w:r w:rsidRPr="008530F3">
        <w:rPr>
          <w:rFonts w:ascii="Batang" w:eastAsia="Batang" w:hAnsi="Batang" w:cs="Batang" w:hint="eastAsia"/>
          <w:color w:val="000000"/>
          <w:sz w:val="43"/>
          <w:szCs w:val="43"/>
          <w:lang w:eastAsia="de-CH"/>
        </w:rPr>
        <w:t>說，『阿們，主耶</w:t>
      </w:r>
      <w:r w:rsidRPr="008530F3">
        <w:rPr>
          <w:rFonts w:ascii="MS Gothic" w:eastAsia="MS Gothic" w:hAnsi="MS Gothic" w:cs="MS Gothic" w:hint="eastAsia"/>
          <w:color w:val="000000"/>
          <w:sz w:val="43"/>
          <w:szCs w:val="43"/>
          <w:lang w:eastAsia="de-CH"/>
        </w:rPr>
        <w:t>穌。梯子在這裏，使者在梯子上上去下來。』當我們得救的時候，這樣的事就發生在我們身上，然而我們沒有話來解釋這事。今天基督這梯子，宇宙的中心，就在這裏。這梯子已經立在地上，等著我們一次一次的看見並接觸。每當我們得著一個異象，我們也許無法領會，或者沒有言語描述，然而我們覺得有個梯子在我們面前。每當我們享受一個屬靈的經歷，我們裏面深處就會覺得，在我們面前或裏面有個東西，將我們聯於天；我們若摸著牠，我們就摸著天。這就是基督。當我們在召會生活中更有經歷時，</w:t>
      </w:r>
      <w:r w:rsidRPr="008530F3">
        <w:rPr>
          <w:rFonts w:ascii="MS Mincho" w:eastAsia="MS Mincho" w:hAnsi="MS Mincho" w:cs="MS Mincho" w:hint="eastAsia"/>
          <w:color w:val="000000"/>
          <w:sz w:val="43"/>
          <w:szCs w:val="43"/>
          <w:lang w:eastAsia="de-CH"/>
        </w:rPr>
        <w:t>我們會笑著</w:t>
      </w:r>
      <w:r w:rsidRPr="008530F3">
        <w:rPr>
          <w:rFonts w:ascii="Batang" w:eastAsia="Batang" w:hAnsi="Batang" w:cs="Batang" w:hint="eastAsia"/>
          <w:color w:val="000000"/>
          <w:sz w:val="43"/>
          <w:szCs w:val="43"/>
          <w:lang w:eastAsia="de-CH"/>
        </w:rPr>
        <w:t>說，『已往我</w:t>
      </w:r>
      <w:r w:rsidRPr="008530F3">
        <w:rPr>
          <w:rFonts w:ascii="MS Mincho" w:eastAsia="MS Mincho" w:hAnsi="MS Mincho" w:cs="MS Mincho" w:hint="eastAsia"/>
          <w:color w:val="000000"/>
          <w:sz w:val="43"/>
          <w:szCs w:val="43"/>
          <w:lang w:eastAsia="de-CH"/>
        </w:rPr>
        <w:t>為甚麼沒有看見？我真笨！有個東西已經立在地上並通到天上；當我摸著</w:t>
      </w:r>
      <w:r w:rsidRPr="008530F3">
        <w:rPr>
          <w:rFonts w:ascii="MS Gothic" w:eastAsia="MS Gothic" w:hAnsi="MS Gothic" w:cs="MS Gothic" w:hint="eastAsia"/>
          <w:color w:val="000000"/>
          <w:sz w:val="43"/>
          <w:szCs w:val="43"/>
          <w:lang w:eastAsia="de-CH"/>
        </w:rPr>
        <w:t>牠，牠就將我聯於天。』這就是那梯子。在下篇信息我們要看見，這梯子</w:t>
      </w:r>
      <w:r w:rsidRPr="008530F3">
        <w:rPr>
          <w:rFonts w:ascii="PMingLiU" w:eastAsia="PMingLiU" w:hAnsi="PMingLiU" w:cs="PMingLiU" w:hint="eastAsia"/>
          <w:color w:val="000000"/>
          <w:sz w:val="43"/>
          <w:szCs w:val="43"/>
          <w:lang w:eastAsia="de-CH"/>
        </w:rPr>
        <w:t>產生伯特利，神的家，天的門。用今天的話說，就是產生召會</w:t>
      </w:r>
      <w:r w:rsidRPr="008530F3">
        <w:rPr>
          <w:rFonts w:ascii="MS Mincho" w:eastAsia="MS Mincho" w:hAnsi="MS Mincho" w:cs="MS Mincho"/>
          <w:color w:val="000000"/>
          <w:sz w:val="43"/>
          <w:szCs w:val="43"/>
          <w:lang w:eastAsia="de-CH"/>
        </w:rPr>
        <w:t>。</w:t>
      </w:r>
    </w:p>
    <w:p w14:paraId="0CA43E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雅各在伯特利的夢不是出於他，乃是完全出於神。雅各已經失去一切，完全失望。他無望無家，然而，令他大感意外，在他失望之中，夢來了。這夢是甚麼？這夢就是異象，就是看見。在我們的經</w:t>
      </w:r>
      <w:r w:rsidRPr="008530F3">
        <w:rPr>
          <w:rFonts w:ascii="MS Gothic" w:eastAsia="MS Gothic" w:hAnsi="MS Gothic" w:cs="MS Gothic" w:hint="eastAsia"/>
          <w:color w:val="000000"/>
          <w:sz w:val="43"/>
          <w:szCs w:val="43"/>
          <w:lang w:eastAsia="de-CH"/>
        </w:rPr>
        <w:t>歷中，梯子在那裏，但我們沒有看見。現</w:t>
      </w:r>
      <w:r w:rsidRPr="008530F3">
        <w:rPr>
          <w:rFonts w:ascii="MS Gothic" w:eastAsia="MS Gothic" w:hAnsi="MS Gothic" w:cs="MS Gothic" w:hint="eastAsia"/>
          <w:color w:val="000000"/>
          <w:sz w:val="43"/>
          <w:szCs w:val="43"/>
          <w:lang w:eastAsia="de-CH"/>
        </w:rPr>
        <w:lastRenderedPageBreak/>
        <w:t>在我們有了視力，看見了一直在那裏的梯子。這就是雅各的夢的意義</w:t>
      </w:r>
      <w:r w:rsidRPr="008530F3">
        <w:rPr>
          <w:rFonts w:ascii="MS Mincho" w:eastAsia="MS Mincho" w:hAnsi="MS Mincho" w:cs="MS Mincho"/>
          <w:color w:val="000000"/>
          <w:sz w:val="43"/>
          <w:szCs w:val="43"/>
          <w:lang w:eastAsia="de-CH"/>
        </w:rPr>
        <w:t>。</w:t>
      </w:r>
    </w:p>
    <w:p w14:paraId="14015A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每一個屬靈的經歷都是一個夢。我無</w:t>
      </w:r>
      <w:r w:rsidRPr="008530F3">
        <w:rPr>
          <w:rFonts w:ascii="MS Mincho" w:eastAsia="MS Mincho" w:hAnsi="MS Mincho" w:cs="MS Mincho" w:hint="eastAsia"/>
          <w:color w:val="000000"/>
          <w:sz w:val="43"/>
          <w:szCs w:val="43"/>
          <w:lang w:eastAsia="de-CH"/>
        </w:rPr>
        <w:t>法告訴</w:t>
      </w:r>
      <w:r w:rsidRPr="008530F3">
        <w:rPr>
          <w:rFonts w:ascii="MS Gothic" w:eastAsia="MS Gothic" w:hAnsi="MS Gothic" w:cs="MS Gothic" w:hint="eastAsia"/>
          <w:color w:val="000000"/>
          <w:sz w:val="43"/>
          <w:szCs w:val="43"/>
          <w:lang w:eastAsia="de-CH"/>
        </w:rPr>
        <w:t>你這些年來我作了多少夢。進到召會生活是一個夢，認識召會的實行也是一個夢。許多時候我們</w:t>
      </w:r>
      <w:r w:rsidRPr="008530F3">
        <w:rPr>
          <w:rFonts w:ascii="Batang" w:eastAsia="Batang" w:hAnsi="Batang" w:cs="Batang" w:hint="eastAsia"/>
          <w:color w:val="000000"/>
          <w:sz w:val="43"/>
          <w:szCs w:val="43"/>
          <w:lang w:eastAsia="de-CH"/>
        </w:rPr>
        <w:t>說，『天</w:t>
      </w:r>
      <w:r w:rsidRPr="008530F3">
        <w:rPr>
          <w:rFonts w:ascii="MS Gothic" w:eastAsia="MS Gothic" w:hAnsi="MS Gothic" w:cs="MS Gothic" w:hint="eastAsia"/>
          <w:color w:val="000000"/>
          <w:sz w:val="43"/>
          <w:szCs w:val="43"/>
          <w:lang w:eastAsia="de-CH"/>
        </w:rPr>
        <w:t>哪，這個經歷真好！這必是個夢。我得了怎樣的夢！』我們的夢越多越好，因為夢越多，我們接觸並享受那梯子也越多</w:t>
      </w:r>
      <w:r w:rsidRPr="008530F3">
        <w:rPr>
          <w:rFonts w:ascii="MS Mincho" w:eastAsia="MS Mincho" w:hAnsi="MS Mincho" w:cs="MS Mincho"/>
          <w:color w:val="000000"/>
          <w:sz w:val="43"/>
          <w:szCs w:val="43"/>
          <w:lang w:eastAsia="de-CH"/>
        </w:rPr>
        <w:t>。</w:t>
      </w:r>
    </w:p>
    <w:p w14:paraId="13083C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每一個屬靈的夢的中心總是基督這梯子，</w:t>
      </w:r>
      <w:r w:rsidRPr="008530F3">
        <w:rPr>
          <w:rFonts w:ascii="PMingLiU" w:eastAsia="PMingLiU" w:hAnsi="PMingLiU" w:cs="PMingLiU" w:hint="eastAsia"/>
          <w:color w:val="000000"/>
          <w:sz w:val="43"/>
          <w:szCs w:val="43"/>
          <w:lang w:eastAsia="de-CH"/>
        </w:rPr>
        <w:t>祂是那將天帶到地，並將地聯於天的一位。每當我們裏面深處覺得被帶到天上，並且聯於天，與天成為一，天也與我們成為一，那就是對基督的經歷。我們應當把勝過罪和軟弱的想法忘掉。正確生命的經歷乃是夢見基督這天梯，已經立在地上，並且將我們帶到天上。不要想去勝過罪，或克服軟弱。當你接觸</w:t>
      </w:r>
      <w:r w:rsidRPr="008530F3">
        <w:rPr>
          <w:rFonts w:ascii="MS Mincho" w:eastAsia="MS Mincho" w:hAnsi="MS Mincho" w:cs="MS Mincho" w:hint="eastAsia"/>
          <w:color w:val="000000"/>
          <w:sz w:val="43"/>
          <w:szCs w:val="43"/>
          <w:lang w:eastAsia="de-CH"/>
        </w:rPr>
        <w:t>這梯子，</w:t>
      </w:r>
      <w:r w:rsidRPr="008530F3">
        <w:rPr>
          <w:rFonts w:ascii="MS Gothic" w:eastAsia="MS Gothic" w:hAnsi="MS Gothic" w:cs="MS Gothic" w:hint="eastAsia"/>
          <w:color w:val="000000"/>
          <w:sz w:val="43"/>
          <w:szCs w:val="43"/>
          <w:lang w:eastAsia="de-CH"/>
        </w:rPr>
        <w:t>你就在天上，天就是你的。在天和地，地和天之間會有許多交通。你要得著你所需要的，一切消極的事物都要在你</w:t>
      </w:r>
      <w:r w:rsidRPr="008530F3">
        <w:rPr>
          <w:rFonts w:ascii="PMingLiU" w:eastAsia="PMingLiU" w:hAnsi="PMingLiU" w:cs="PMingLiU" w:hint="eastAsia"/>
          <w:color w:val="000000"/>
          <w:sz w:val="43"/>
          <w:szCs w:val="43"/>
          <w:lang w:eastAsia="de-CH"/>
        </w:rPr>
        <w:t>腳下。這就是經歷基督作天梯</w:t>
      </w:r>
      <w:r w:rsidRPr="008530F3">
        <w:rPr>
          <w:rFonts w:ascii="MS Mincho" w:eastAsia="MS Mincho" w:hAnsi="MS Mincho" w:cs="MS Mincho"/>
          <w:color w:val="000000"/>
          <w:sz w:val="43"/>
          <w:szCs w:val="43"/>
          <w:lang w:eastAsia="de-CH"/>
        </w:rPr>
        <w:t>。</w:t>
      </w:r>
    </w:p>
    <w:p w14:paraId="3E0722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w:t>
      </w:r>
      <w:r w:rsidRPr="008530F3">
        <w:rPr>
          <w:rFonts w:ascii="MS Gothic" w:eastAsia="MS Gothic" w:hAnsi="MS Gothic" w:cs="MS Gothic" w:hint="eastAsia"/>
          <w:color w:val="000000"/>
          <w:sz w:val="43"/>
          <w:szCs w:val="43"/>
          <w:lang w:eastAsia="de-CH"/>
        </w:rPr>
        <w:t>禱告求梯子降到你這裏。無論你禱告或不禱告，只要你是神所揀選的人，並且有一個與神心意一致的願望，遲早你會被迫來到伯特利，在這裏你要作夢。這夢的目的總是叫我們看見基督</w:t>
      </w:r>
      <w:r w:rsidRPr="008530F3">
        <w:rPr>
          <w:rFonts w:ascii="MS Gothic" w:eastAsia="MS Gothic" w:hAnsi="MS Gothic" w:cs="MS Gothic" w:hint="eastAsia"/>
          <w:color w:val="000000"/>
          <w:sz w:val="43"/>
          <w:szCs w:val="43"/>
          <w:lang w:eastAsia="de-CH"/>
        </w:rPr>
        <w:lastRenderedPageBreak/>
        <w:t>是梯子。這天梯</w:t>
      </w:r>
      <w:r w:rsidRPr="008530F3">
        <w:rPr>
          <w:rFonts w:ascii="PMingLiU" w:eastAsia="PMingLiU" w:hAnsi="PMingLiU" w:cs="PMingLiU" w:hint="eastAsia"/>
          <w:color w:val="000000"/>
          <w:sz w:val="43"/>
          <w:szCs w:val="43"/>
          <w:lang w:eastAsia="de-CH"/>
        </w:rPr>
        <w:t>產生伯特利，神的家，召會。在創世記二十八章十至二十二節這裏，我們看見產生召會的基督。這真是個夢</w:t>
      </w:r>
      <w:r w:rsidRPr="008530F3">
        <w:rPr>
          <w:rFonts w:ascii="MS Mincho" w:eastAsia="MS Mincho" w:hAnsi="MS Mincho" w:cs="MS Mincho"/>
          <w:color w:val="000000"/>
          <w:sz w:val="43"/>
          <w:szCs w:val="43"/>
          <w:lang w:eastAsia="de-CH"/>
        </w:rPr>
        <w:t>。</w:t>
      </w:r>
    </w:p>
    <w:p w14:paraId="32C6FE5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45627F2">
          <v:rect id="_x0000_i1160" style="width:0;height:1.5pt" o:hralign="center" o:hrstd="t" o:hrnoshade="t" o:hr="t" fillcolor="#257412" stroked="f"/>
        </w:pict>
      </w:r>
    </w:p>
    <w:p w14:paraId="1718BA6F" w14:textId="1AC6183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第六十九篇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受對付（三</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68474EAC" wp14:editId="7D82B77C">
            <wp:extent cx="281940" cy="281940"/>
            <wp:effectExtent l="0" t="0" r="3810" b="381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AB4F1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創世記二十八章十至二十二節是神</w:t>
      </w:r>
      <w:r w:rsidRPr="008530F3">
        <w:rPr>
          <w:rFonts w:ascii="PMingLiU" w:eastAsia="PMingLiU" w:hAnsi="PMingLiU" w:cs="PMingLiU" w:hint="eastAsia"/>
          <w:color w:val="000000"/>
          <w:sz w:val="43"/>
          <w:szCs w:val="43"/>
          <w:lang w:eastAsia="de-CH"/>
        </w:rPr>
        <w:t>啟示中最重要的話語。我們若認識聖經，就會看見這裏在神聖的啟示中</w:t>
      </w:r>
      <w:r w:rsidRPr="008530F3">
        <w:rPr>
          <w:rFonts w:ascii="MS Mincho" w:eastAsia="MS Mincho" w:hAnsi="MS Mincho" w:cs="MS Mincho" w:hint="eastAsia"/>
          <w:color w:val="000000"/>
          <w:sz w:val="43"/>
          <w:szCs w:val="43"/>
          <w:lang w:eastAsia="de-CH"/>
        </w:rPr>
        <w:t>有一個根本的轉變，一個新的開始。在創世記頭二十七章裏，沒有用過神的家（或作神的殿，希伯來文，</w:t>
      </w:r>
      <w:r w:rsidRPr="008530F3">
        <w:rPr>
          <w:rFonts w:ascii="Times New Roman" w:eastAsia="Times New Roman" w:hAnsi="Times New Roman" w:cs="Times New Roman"/>
          <w:color w:val="000000"/>
          <w:sz w:val="43"/>
          <w:szCs w:val="43"/>
          <w:lang w:eastAsia="de-CH"/>
        </w:rPr>
        <w:t>Bethel</w:t>
      </w:r>
      <w:r w:rsidRPr="008530F3">
        <w:rPr>
          <w:rFonts w:ascii="MS Mincho" w:eastAsia="MS Mincho" w:hAnsi="MS Mincho" w:cs="MS Mincho" w:hint="eastAsia"/>
          <w:color w:val="000000"/>
          <w:sz w:val="43"/>
          <w:szCs w:val="43"/>
          <w:lang w:eastAsia="de-CH"/>
        </w:rPr>
        <w:t>，伯特利）這辭。但在本章，卻</w:t>
      </w:r>
      <w:r w:rsidRPr="008530F3">
        <w:rPr>
          <w:rFonts w:ascii="PMingLiU" w:eastAsia="PMingLiU" w:hAnsi="PMingLiU" w:cs="PMingLiU" w:hint="eastAsia"/>
          <w:color w:val="000000"/>
          <w:sz w:val="43"/>
          <w:szCs w:val="43"/>
          <w:lang w:eastAsia="de-CH"/>
        </w:rPr>
        <w:t>啟示了神家的事。神的家不僅僅是地方，乃是活人的活組成。這些人在那裏，神的家也在那裏。因此，神的家不在於地方，乃在於人。人若遷走了，他們從前所在的地方就不再是神的家了。一個地方怎能稱為神的家？只因神實際的、活的家，活人的活組成在那裏</w:t>
      </w:r>
      <w:r w:rsidRPr="008530F3">
        <w:rPr>
          <w:rFonts w:ascii="MS Mincho" w:eastAsia="MS Mincho" w:hAnsi="MS Mincho" w:cs="MS Mincho"/>
          <w:color w:val="000000"/>
          <w:sz w:val="43"/>
          <w:szCs w:val="43"/>
          <w:lang w:eastAsia="de-CH"/>
        </w:rPr>
        <w:t>。</w:t>
      </w:r>
    </w:p>
    <w:p w14:paraId="7AAEA3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創世記一章二十六節</w:t>
      </w:r>
      <w:r w:rsidRPr="008530F3">
        <w:rPr>
          <w:rFonts w:ascii="Batang" w:eastAsia="Batang" w:hAnsi="Batang" w:cs="Batang" w:hint="eastAsia"/>
          <w:color w:val="000000"/>
          <w:sz w:val="43"/>
          <w:szCs w:val="43"/>
          <w:lang w:eastAsia="de-CH"/>
        </w:rPr>
        <w:t>說，人是照著神自己的形像造的。這</w:t>
      </w:r>
      <w:r w:rsidRPr="008530F3">
        <w:rPr>
          <w:rFonts w:ascii="MS Mincho" w:eastAsia="MS Mincho" w:hAnsi="MS Mincho" w:cs="MS Mincho" w:hint="eastAsia"/>
          <w:color w:val="000000"/>
          <w:sz w:val="43"/>
          <w:szCs w:val="43"/>
          <w:lang w:eastAsia="de-CH"/>
        </w:rPr>
        <w:t>真是奇妙！人是人，人不是神。然而，人有神的形像。換句話</w:t>
      </w:r>
      <w:r w:rsidRPr="008530F3">
        <w:rPr>
          <w:rFonts w:ascii="Batang" w:eastAsia="Batang" w:hAnsi="Batang" w:cs="Batang" w:hint="eastAsia"/>
          <w:color w:val="000000"/>
          <w:sz w:val="43"/>
          <w:szCs w:val="43"/>
          <w:lang w:eastAsia="de-CH"/>
        </w:rPr>
        <w:t>說，人看起來像神。這樣說是正確的。一個人若</w:t>
      </w:r>
      <w:r w:rsidRPr="008530F3">
        <w:rPr>
          <w:rFonts w:ascii="MS Mincho" w:eastAsia="MS Mincho" w:hAnsi="MS Mincho" w:cs="MS Mincho" w:hint="eastAsia"/>
          <w:color w:val="000000"/>
          <w:sz w:val="43"/>
          <w:szCs w:val="43"/>
          <w:lang w:eastAsia="de-CH"/>
        </w:rPr>
        <w:t>有</w:t>
      </w:r>
      <w:r w:rsidRPr="008530F3">
        <w:rPr>
          <w:rFonts w:ascii="MS Gothic" w:eastAsia="MS Gothic" w:hAnsi="MS Gothic" w:cs="MS Gothic" w:hint="eastAsia"/>
          <w:color w:val="000000"/>
          <w:sz w:val="43"/>
          <w:szCs w:val="43"/>
          <w:lang w:eastAsia="de-CH"/>
        </w:rPr>
        <w:t>你的形像，他看起來一定像你。神照著自己的形像造人，這是很有意義的</w:t>
      </w:r>
      <w:r w:rsidRPr="008530F3">
        <w:rPr>
          <w:rFonts w:ascii="MS Mincho" w:eastAsia="MS Mincho" w:hAnsi="MS Mincho" w:cs="MS Mincho"/>
          <w:color w:val="000000"/>
          <w:sz w:val="43"/>
          <w:szCs w:val="43"/>
          <w:lang w:eastAsia="de-CH"/>
        </w:rPr>
        <w:t>。</w:t>
      </w:r>
    </w:p>
    <w:p w14:paraId="18CF53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在創世記二章七節我們看到，照著神的形像所造的人，是用塵土構成的。</w:t>
      </w:r>
      <w:r w:rsidRPr="008530F3">
        <w:rPr>
          <w:rFonts w:ascii="MS Gothic" w:eastAsia="MS Gothic" w:hAnsi="MS Gothic" w:cs="MS Gothic" w:hint="eastAsia"/>
          <w:color w:val="000000"/>
          <w:sz w:val="43"/>
          <w:szCs w:val="43"/>
          <w:lang w:eastAsia="de-CH"/>
        </w:rPr>
        <w:t>你知道你是用塵土造的麼？沒有一個人例外。我們不是用金子、鑽石或鋼鐵造的，我們都是用塵土造的。塵土寶貴麼？你會將一把塵土放在口袋裏保存起來麼？沒有人會這麼作。然而，我們是從塵土造出來的。羅馬九章二十一節</w:t>
      </w:r>
      <w:r w:rsidRPr="008530F3">
        <w:rPr>
          <w:rFonts w:ascii="PMingLiU" w:eastAsia="PMingLiU" w:hAnsi="PMingLiU" w:cs="PMingLiU" w:hint="eastAsia"/>
          <w:color w:val="000000"/>
          <w:sz w:val="43"/>
          <w:szCs w:val="43"/>
          <w:lang w:eastAsia="de-CH"/>
        </w:rPr>
        <w:t>啟示，我們是泥巴的器皿。塵土和泥巴差不多是同樣的。塵土加上水就成了泥巴。按我們物質的構成，我們並不寶貴。</w:t>
      </w:r>
      <w:r w:rsidRPr="008530F3">
        <w:rPr>
          <w:rFonts w:ascii="Times New Roman" w:eastAsia="Times New Roman" w:hAnsi="Times New Roman" w:cs="Times New Roman"/>
          <w:color w:val="000000"/>
          <w:sz w:val="43"/>
          <w:szCs w:val="43"/>
          <w:lang w:eastAsia="de-CH"/>
        </w:rPr>
        <w:t>');</w:t>
      </w:r>
    </w:p>
    <w:p w14:paraId="64B6E5D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在創世記二十八章，塵土改為石頭。本章的石頭，成了塵土所造之人的安息，（創二八</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因為石頭現在托住了塵土。雅各，塵土所造的人，枕在石頭上，這是很有意義的。想想創世記二十八章的圖畫。這裏我們看到一個疲倦、孤單、失望、塵土所造的人，一個不確知未來的人。當太陽落下的時候，他需要休息一下，『便拾起那地方的一塊石頭，枕在頭下，在那裏</w:t>
      </w:r>
      <w:r w:rsidRPr="008530F3">
        <w:rPr>
          <w:rFonts w:ascii="MS Gothic" w:eastAsia="MS Gothic" w:hAnsi="MS Gothic" w:cs="MS Gothic" w:hint="eastAsia"/>
          <w:color w:val="000000"/>
          <w:sz w:val="43"/>
          <w:szCs w:val="43"/>
          <w:lang w:eastAsia="de-CH"/>
        </w:rPr>
        <w:t>躺臥睡了。』（創二八</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。）認識聖經的方法，乃是憑著聖經。我們若只讀創世記二十八章，不會明白這是甚麼意思。但我們用屬天的光來讀整本聖經，就知道本章石頭的意義。當彼得第一次來到主面前，主改了他的名，</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你是約翰的兒子西門，你要稱為磯法。（磯法繙出來，就</w:t>
      </w:r>
      <w:r w:rsidRPr="008530F3">
        <w:rPr>
          <w:rFonts w:ascii="MS Mincho" w:eastAsia="MS Mincho" w:hAnsi="MS Mincho" w:cs="MS Mincho" w:hint="eastAsia"/>
          <w:color w:val="000000"/>
          <w:sz w:val="43"/>
          <w:szCs w:val="43"/>
          <w:lang w:eastAsia="de-CH"/>
        </w:rPr>
        <w:t>是彼得。）』（約一</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。）彼得的意思，就是石頭。過了大約三年，彼得回答主所問的問題，</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你是基督</w:t>
      </w:r>
      <w:r w:rsidRPr="008530F3">
        <w:rPr>
          <w:rFonts w:ascii="MS Gothic" w:eastAsia="MS Gothic" w:hAnsi="MS Gothic" w:cs="MS Gothic" w:hint="eastAsia"/>
          <w:color w:val="000000"/>
          <w:sz w:val="43"/>
          <w:szCs w:val="43"/>
          <w:lang w:eastAsia="de-CH"/>
        </w:rPr>
        <w:lastRenderedPageBreak/>
        <w:t>，是活神的兒子。』（太十六</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。）然後主耶</w:t>
      </w:r>
      <w:r w:rsidRPr="008530F3">
        <w:rPr>
          <w:rFonts w:ascii="MS Gothic" w:eastAsia="MS Gothic" w:hAnsi="MS Gothic" w:cs="MS Gothic" w:hint="eastAsia"/>
          <w:color w:val="000000"/>
          <w:sz w:val="43"/>
          <w:szCs w:val="43"/>
          <w:lang w:eastAsia="de-CH"/>
        </w:rPr>
        <w:t>穌對他</w:t>
      </w:r>
      <w:r w:rsidRPr="008530F3">
        <w:rPr>
          <w:rFonts w:ascii="Batang" w:eastAsia="Batang" w:hAnsi="Batang" w:cs="Batang" w:hint="eastAsia"/>
          <w:color w:val="000000"/>
          <w:sz w:val="43"/>
          <w:szCs w:val="43"/>
          <w:lang w:eastAsia="de-CH"/>
        </w:rPr>
        <w:t>說，『我還告訴</w:t>
      </w:r>
      <w:r w:rsidRPr="008530F3">
        <w:rPr>
          <w:rFonts w:ascii="MS Gothic" w:eastAsia="MS Gothic" w:hAnsi="MS Gothic" w:cs="MS Gothic" w:hint="eastAsia"/>
          <w:color w:val="000000"/>
          <w:sz w:val="43"/>
          <w:szCs w:val="43"/>
          <w:lang w:eastAsia="de-CH"/>
        </w:rPr>
        <w:t>你，你是彼得，我要把我的召會建造在這磐石上。』（太十六</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。）主似乎是</w:t>
      </w:r>
      <w:r w:rsidRPr="008530F3">
        <w:rPr>
          <w:rFonts w:ascii="Batang" w:eastAsia="Batang" w:hAnsi="Batang" w:cs="Batang" w:hint="eastAsia"/>
          <w:color w:val="000000"/>
          <w:sz w:val="43"/>
          <w:szCs w:val="43"/>
          <w:lang w:eastAsia="de-CH"/>
        </w:rPr>
        <w:t>說，『彼得，</w:t>
      </w:r>
      <w:r w:rsidRPr="008530F3">
        <w:rPr>
          <w:rFonts w:ascii="MS Gothic" w:eastAsia="MS Gothic" w:hAnsi="MS Gothic" w:cs="MS Gothic" w:hint="eastAsia"/>
          <w:color w:val="000000"/>
          <w:sz w:val="43"/>
          <w:szCs w:val="43"/>
          <w:lang w:eastAsia="de-CH"/>
        </w:rPr>
        <w:t>你記得你頭一天到我這裏來，我給你起名叫石頭麼？這不該只是名字－這必須是事實。彼得，你是石頭，我要把我的召會建造在這磐石上。』因此，馬太十六章十八節</w:t>
      </w:r>
      <w:r w:rsidRPr="008530F3">
        <w:rPr>
          <w:rFonts w:ascii="PMingLiU" w:eastAsia="PMingLiU" w:hAnsi="PMingLiU" w:cs="PMingLiU" w:hint="eastAsia"/>
          <w:color w:val="000000"/>
          <w:sz w:val="43"/>
          <w:szCs w:val="43"/>
          <w:lang w:eastAsia="de-CH"/>
        </w:rPr>
        <w:t>啟示，石頭是為著召會的建造</w:t>
      </w:r>
      <w:r w:rsidRPr="008530F3">
        <w:rPr>
          <w:rFonts w:ascii="MS Mincho" w:eastAsia="MS Mincho" w:hAnsi="MS Mincho" w:cs="MS Mincho"/>
          <w:color w:val="000000"/>
          <w:sz w:val="43"/>
          <w:szCs w:val="43"/>
          <w:lang w:eastAsia="de-CH"/>
        </w:rPr>
        <w:t>。</w:t>
      </w:r>
    </w:p>
    <w:p w14:paraId="579CA3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召會是甚麼？提前三章十五節</w:t>
      </w:r>
      <w:r w:rsidRPr="008530F3">
        <w:rPr>
          <w:rFonts w:ascii="Batang" w:eastAsia="Batang" w:hAnsi="Batang" w:cs="Batang" w:hint="eastAsia"/>
          <w:color w:val="000000"/>
          <w:sz w:val="43"/>
          <w:szCs w:val="43"/>
          <w:lang w:eastAsia="de-CH"/>
        </w:rPr>
        <w:t>說，召會是活神的家。至終，在永世裏，活神的家將是新耶路撒冷。在</w:t>
      </w:r>
      <w:r w:rsidRPr="008530F3">
        <w:rPr>
          <w:rFonts w:ascii="PMingLiU" w:eastAsia="PMingLiU" w:hAnsi="PMingLiU" w:cs="PMingLiU" w:hint="eastAsia"/>
          <w:color w:val="000000"/>
          <w:sz w:val="43"/>
          <w:szCs w:val="43"/>
          <w:lang w:eastAsia="de-CH"/>
        </w:rPr>
        <w:t>啟示錄</w:t>
      </w:r>
      <w:r w:rsidRPr="008530F3">
        <w:rPr>
          <w:rFonts w:ascii="MS Mincho" w:eastAsia="MS Mincho" w:hAnsi="MS Mincho" w:cs="MS Mincho" w:hint="eastAsia"/>
          <w:color w:val="000000"/>
          <w:sz w:val="43"/>
          <w:szCs w:val="43"/>
          <w:lang w:eastAsia="de-CH"/>
        </w:rPr>
        <w:t>二十一章我們看見，新耶路撒冷不是用泥巴或塵土造的，乃是用寶石造的。論到新耶路撒冷，</w:t>
      </w:r>
      <w:r w:rsidRPr="008530F3">
        <w:rPr>
          <w:rFonts w:ascii="PMingLiU" w:eastAsia="PMingLiU" w:hAnsi="PMingLiU" w:cs="PMingLiU" w:hint="eastAsia"/>
          <w:color w:val="000000"/>
          <w:sz w:val="43"/>
          <w:szCs w:val="43"/>
          <w:lang w:eastAsia="de-CH"/>
        </w:rPr>
        <w:t>啟示錄二十一章十一節說，『城的光輝如同極貴的寶石，好像碧玉，明如水晶。』這不是我的寓意，這是神聖的啟示</w:t>
      </w:r>
      <w:r w:rsidRPr="008530F3">
        <w:rPr>
          <w:rFonts w:ascii="MS Mincho" w:eastAsia="MS Mincho" w:hAnsi="MS Mincho" w:cs="MS Mincho"/>
          <w:color w:val="000000"/>
          <w:sz w:val="43"/>
          <w:szCs w:val="43"/>
          <w:lang w:eastAsia="de-CH"/>
        </w:rPr>
        <w:t>。</w:t>
      </w:r>
    </w:p>
    <w:p w14:paraId="2F3489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我們需要鳥瞰聖經。在創世記一、二章我們看見，人雖然是照著神的形像造的，卻是由塵土構成的。神的形像是為著神的彰顯，塵土當然不適合彰顯神。因此，就有變化的需要。變化不僅僅是形</w:t>
      </w:r>
      <w:r w:rsidRPr="008530F3">
        <w:rPr>
          <w:rFonts w:ascii="MS Gothic" w:eastAsia="MS Gothic" w:hAnsi="MS Gothic" w:cs="MS Gothic" w:hint="eastAsia"/>
          <w:color w:val="000000"/>
          <w:sz w:val="43"/>
          <w:szCs w:val="43"/>
          <w:lang w:eastAsia="de-CH"/>
        </w:rPr>
        <w:t>狀上的改變，也是性質上的改變，因為變化這辭是指新陳代謝的改變。我們需要在性質上有所改變，使我們的性質和外表不再是屬塵土的。在創世記二章，人是塵土，但在</w:t>
      </w:r>
      <w:r w:rsidRPr="008530F3">
        <w:rPr>
          <w:rFonts w:ascii="PMingLiU" w:eastAsia="PMingLiU" w:hAnsi="PMingLiU" w:cs="PMingLiU" w:hint="eastAsia"/>
          <w:color w:val="000000"/>
          <w:sz w:val="43"/>
          <w:szCs w:val="43"/>
          <w:lang w:eastAsia="de-CH"/>
        </w:rPr>
        <w:t>啟示</w:t>
      </w:r>
      <w:r w:rsidRPr="008530F3">
        <w:rPr>
          <w:rFonts w:ascii="MS Gothic" w:eastAsia="MS Gothic" w:hAnsi="MS Gothic" w:cs="MS Gothic" w:hint="eastAsia"/>
          <w:color w:val="000000"/>
          <w:sz w:val="43"/>
          <w:szCs w:val="43"/>
          <w:lang w:eastAsia="de-CH"/>
        </w:rPr>
        <w:t>錄二十一章，人是寶石。在永世裏，不需要清洗。我們在這</w:t>
      </w:r>
      <w:r w:rsidRPr="008530F3">
        <w:rPr>
          <w:rFonts w:ascii="MS Gothic" w:eastAsia="MS Gothic" w:hAnsi="MS Gothic" w:cs="MS Gothic" w:hint="eastAsia"/>
          <w:color w:val="000000"/>
          <w:sz w:val="43"/>
          <w:szCs w:val="43"/>
          <w:lang w:eastAsia="de-CH"/>
        </w:rPr>
        <w:lastRenderedPageBreak/>
        <w:t>滿了塵土的地上，必須每天清洗。但因新耶路撒冷沒有塵土，就不需要清洗。一切的塵土都要變化成為寶石</w:t>
      </w:r>
      <w:r w:rsidRPr="008530F3">
        <w:rPr>
          <w:rFonts w:ascii="MS Mincho" w:eastAsia="MS Mincho" w:hAnsi="MS Mincho" w:cs="MS Mincho"/>
          <w:color w:val="000000"/>
          <w:sz w:val="43"/>
          <w:szCs w:val="43"/>
          <w:lang w:eastAsia="de-CH"/>
        </w:rPr>
        <w:t>。</w:t>
      </w:r>
    </w:p>
    <w:p w14:paraId="0D7E20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章有一個泥土造的人，在創世記二十八章我們看見一個泥土造的人枕在石頭上。聖經確實是神寫的。我們在別的書裏，找不到像創世記二十八章十至二十二節這樣的一段話。這段話很簡短，卻很重要、深奧、有意義，範圍包括了整本聖經。在十一節，我們看到雅各用作枕頭的石頭。大家都知道，枕頭是用來枕著休息的。在十八節，這塊枕石成了柱子。枕頭是用來休息的，柱子卻是用來支</w:t>
      </w:r>
      <w:r w:rsidRPr="008530F3">
        <w:rPr>
          <w:rFonts w:ascii="MS Gothic" w:eastAsia="MS Gothic" w:hAnsi="MS Gothic" w:cs="MS Gothic" w:hint="eastAsia"/>
          <w:color w:val="000000"/>
          <w:sz w:val="43"/>
          <w:szCs w:val="43"/>
          <w:lang w:eastAsia="de-CH"/>
        </w:rPr>
        <w:t>撐建築物的</w:t>
      </w:r>
      <w:r w:rsidRPr="008530F3">
        <w:rPr>
          <w:rFonts w:ascii="MS Mincho" w:eastAsia="MS Mincho" w:hAnsi="MS Mincho" w:cs="MS Mincho" w:hint="eastAsia"/>
          <w:color w:val="000000"/>
          <w:sz w:val="43"/>
          <w:szCs w:val="43"/>
          <w:lang w:eastAsia="de-CH"/>
        </w:rPr>
        <w:t>。在所羅門所建造的聖殿裏，有兩根主要的柱子。（王上七</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。）加拉太二章九節</w:t>
      </w:r>
      <w:r w:rsidRPr="008530F3">
        <w:rPr>
          <w:rFonts w:ascii="Batang" w:eastAsia="Batang" w:hAnsi="Batang" w:cs="Batang" w:hint="eastAsia"/>
          <w:color w:val="000000"/>
          <w:sz w:val="43"/>
          <w:szCs w:val="43"/>
          <w:lang w:eastAsia="de-CH"/>
        </w:rPr>
        <w:t>說，雅各、彼得、約翰是召會的柱石。此外，</w:t>
      </w:r>
      <w:r w:rsidRPr="008530F3">
        <w:rPr>
          <w:rFonts w:ascii="PMingLiU" w:eastAsia="PMingLiU" w:hAnsi="PMingLiU" w:cs="PMingLiU" w:hint="eastAsia"/>
          <w:color w:val="000000"/>
          <w:sz w:val="43"/>
          <w:szCs w:val="43"/>
          <w:lang w:eastAsia="de-CH"/>
        </w:rPr>
        <w:t>啟示錄三章十二節說，得勝者要在神殿中作柱子。在創世記二十八章有石頭、枕頭和柱子。不但如此，至終這根柱子成了伯特利，神的家。在這短短的一段話裏，我們還看到一個梯子立在地上，梯子的頭頂著天。（創二八</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。）任何人都不可能寫出這種記載。雅各怎麼會作這樣的夢？按人的</w:t>
      </w:r>
      <w:r w:rsidRPr="008530F3">
        <w:rPr>
          <w:rFonts w:ascii="MS Gothic" w:eastAsia="MS Gothic" w:hAnsi="MS Gothic" w:cs="MS Gothic" w:hint="eastAsia"/>
          <w:color w:val="000000"/>
          <w:sz w:val="43"/>
          <w:szCs w:val="43"/>
          <w:lang w:eastAsia="de-CH"/>
        </w:rPr>
        <w:t>歷史看，沒有人作過這樣的夢。但雅各竟看見一個梯子，神的使者在梯子上，上去下來。這指明使者已經在那裏等著要上去。當雅各在夢中看見梯子，使者也許</w:t>
      </w:r>
      <w:r w:rsidRPr="008530F3">
        <w:rPr>
          <w:rFonts w:ascii="MS Mincho" w:eastAsia="MS Mincho" w:hAnsi="MS Mincho" w:cs="MS Mincho" w:hint="eastAsia"/>
          <w:color w:val="000000"/>
          <w:sz w:val="43"/>
          <w:szCs w:val="43"/>
          <w:lang w:eastAsia="de-CH"/>
        </w:rPr>
        <w:t>立刻就升到天上報信</w:t>
      </w:r>
      <w:r w:rsidRPr="008530F3">
        <w:rPr>
          <w:rFonts w:ascii="Batang" w:eastAsia="Batang" w:hAnsi="Batang" w:cs="Batang" w:hint="eastAsia"/>
          <w:color w:val="000000"/>
          <w:sz w:val="43"/>
          <w:szCs w:val="43"/>
          <w:lang w:eastAsia="de-CH"/>
        </w:rPr>
        <w:t>說，雅各已經來了，</w:t>
      </w:r>
      <w:r w:rsidRPr="008530F3">
        <w:rPr>
          <w:rFonts w:ascii="MS Mincho" w:eastAsia="MS Mincho" w:hAnsi="MS Mincho" w:cs="MS Mincho" w:hint="eastAsia"/>
          <w:color w:val="000000"/>
          <w:sz w:val="43"/>
          <w:szCs w:val="43"/>
          <w:lang w:eastAsia="de-CH"/>
        </w:rPr>
        <w:t>並且看見了梯子。</w:t>
      </w:r>
      <w:r w:rsidRPr="008530F3">
        <w:rPr>
          <w:rFonts w:ascii="MS Mincho" w:eastAsia="MS Mincho" w:hAnsi="MS Mincho" w:cs="MS Mincho" w:hint="eastAsia"/>
          <w:color w:val="000000"/>
          <w:sz w:val="43"/>
          <w:szCs w:val="43"/>
          <w:lang w:eastAsia="de-CH"/>
        </w:rPr>
        <w:lastRenderedPageBreak/>
        <w:t>雅各睡醒後，領會這地方不僅是神的家，也是天的門。（創二八</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AA4CF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除了這些奇妙的項目之外，本章還有其他重要的項目－我們的生活問題。我們傳福音的時候，常常有朋友問：『我若相信耶</w:t>
      </w:r>
      <w:r w:rsidRPr="008530F3">
        <w:rPr>
          <w:rFonts w:ascii="MS Gothic" w:eastAsia="MS Gothic" w:hAnsi="MS Gothic" w:cs="MS Gothic" w:hint="eastAsia"/>
          <w:color w:val="000000"/>
          <w:sz w:val="43"/>
          <w:szCs w:val="43"/>
          <w:lang w:eastAsia="de-CH"/>
        </w:rPr>
        <w:t>穌，</w:t>
      </w:r>
      <w:r w:rsidRPr="008530F3">
        <w:rPr>
          <w:rFonts w:ascii="PMingLiU" w:eastAsia="PMingLiU" w:hAnsi="PMingLiU" w:cs="PMingLiU" w:hint="eastAsia"/>
          <w:color w:val="000000"/>
          <w:sz w:val="43"/>
          <w:szCs w:val="43"/>
          <w:lang w:eastAsia="de-CH"/>
        </w:rPr>
        <w:t>祂會照顧我的生活麼？』有些聖徒也問類似的問題：『我若愛主，為主而活，我的生活將如何？我不需要顧到這事麼？』我們都有謀生的問題。但在這段簡短的記載裏，我們看見神照顧我們的生活。我們會看見，生活的照顧是次要的。在二十八章十五節主對雅各說，『我也與你同在，你無論往那裏去，我必保佑你。』主</w:t>
      </w:r>
      <w:r w:rsidRPr="008530F3">
        <w:rPr>
          <w:rFonts w:ascii="MS Mincho" w:eastAsia="MS Mincho" w:hAnsi="MS Mincho" w:cs="MS Mincho" w:hint="eastAsia"/>
          <w:color w:val="000000"/>
          <w:sz w:val="43"/>
          <w:szCs w:val="43"/>
          <w:lang w:eastAsia="de-CH"/>
        </w:rPr>
        <w:t>在這裏似乎</w:t>
      </w:r>
      <w:r w:rsidRPr="008530F3">
        <w:rPr>
          <w:rFonts w:ascii="Batang" w:eastAsia="Batang" w:hAnsi="Batang" w:cs="Batang" w:hint="eastAsia"/>
          <w:color w:val="000000"/>
          <w:sz w:val="43"/>
          <w:szCs w:val="43"/>
          <w:lang w:eastAsia="de-CH"/>
        </w:rPr>
        <w:t>說，『雅各，我必與</w:t>
      </w:r>
      <w:r w:rsidRPr="008530F3">
        <w:rPr>
          <w:rFonts w:ascii="MS Gothic" w:eastAsia="MS Gothic" w:hAnsi="MS Gothic" w:cs="MS Gothic" w:hint="eastAsia"/>
          <w:color w:val="000000"/>
          <w:sz w:val="43"/>
          <w:szCs w:val="43"/>
          <w:lang w:eastAsia="de-CH"/>
        </w:rPr>
        <w:t>你同在，也必照顧你的生活。我必給你食物喫，衣服穿。』這符合主在馬太六章三十三節的話：『你們要先尋求</w:t>
      </w:r>
      <w:r w:rsidRPr="008530F3">
        <w:rPr>
          <w:rFonts w:ascii="PMingLiU" w:eastAsia="PMingLiU" w:hAnsi="PMingLiU" w:cs="PMingLiU" w:hint="eastAsia"/>
          <w:color w:val="000000"/>
          <w:sz w:val="43"/>
          <w:szCs w:val="43"/>
          <w:lang w:eastAsia="de-CH"/>
        </w:rPr>
        <w:t>祂的國和祂的義，這一切就都要加給你們了。』我們若尋求神的國，神必照顧我們的生活</w:t>
      </w:r>
      <w:r w:rsidRPr="008530F3">
        <w:rPr>
          <w:rFonts w:ascii="MS Mincho" w:eastAsia="MS Mincho" w:hAnsi="MS Mincho" w:cs="MS Mincho"/>
          <w:color w:val="000000"/>
          <w:sz w:val="43"/>
          <w:szCs w:val="43"/>
          <w:lang w:eastAsia="de-CH"/>
        </w:rPr>
        <w:t>。</w:t>
      </w:r>
    </w:p>
    <w:p w14:paraId="5FB110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雖然神已應許要與雅各同在並保佑他，雅各仍然和神</w:t>
      </w:r>
      <w:r w:rsidRPr="008530F3">
        <w:rPr>
          <w:rFonts w:ascii="MS Gothic" w:eastAsia="MS Gothic" w:hAnsi="MS Gothic" w:cs="MS Gothic" w:hint="eastAsia"/>
          <w:color w:val="000000"/>
          <w:sz w:val="43"/>
          <w:szCs w:val="43"/>
          <w:lang w:eastAsia="de-CH"/>
        </w:rPr>
        <w:t>辦交易，</w:t>
      </w:r>
      <w:r w:rsidRPr="008530F3">
        <w:rPr>
          <w:rFonts w:ascii="Batang" w:eastAsia="Batang" w:hAnsi="Batang" w:cs="Batang" w:hint="eastAsia"/>
          <w:color w:val="000000"/>
          <w:sz w:val="43"/>
          <w:szCs w:val="43"/>
          <w:lang w:eastAsia="de-CH"/>
        </w:rPr>
        <w:t>說，『神若與我同在，在我所行的路上保佑我，又給我食物喫，衣服穿，使我平平安安的回到我父親的家，我就必以耶和華</w:t>
      </w:r>
      <w:r w:rsidRPr="008530F3">
        <w:rPr>
          <w:rFonts w:ascii="MS Mincho" w:eastAsia="MS Mincho" w:hAnsi="MS Mincho" w:cs="MS Mincho" w:hint="eastAsia"/>
          <w:color w:val="000000"/>
          <w:sz w:val="43"/>
          <w:szCs w:val="43"/>
          <w:lang w:eastAsia="de-CH"/>
        </w:rPr>
        <w:t>為我的神。』（創二八</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。）請注意二十一節的『就』字。神若為雅各作許多事，雅各就以耶和華為他的神。神若不為他作這些事，這項交易就</w:t>
      </w:r>
      <w:r w:rsidRPr="008530F3">
        <w:rPr>
          <w:rFonts w:ascii="MS Mincho" w:eastAsia="MS Mincho" w:hAnsi="MS Mincho" w:cs="MS Mincho" w:hint="eastAsia"/>
          <w:color w:val="000000"/>
          <w:sz w:val="43"/>
          <w:szCs w:val="43"/>
          <w:lang w:eastAsia="de-CH"/>
        </w:rPr>
        <w:lastRenderedPageBreak/>
        <w:t>作罷。雅各似乎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你若給我食物和衣服，照顧我的生活，我就必以你為我的神，這根柱子就必作你的家，你所賜給我的，我必將十分之一獻給你。』這真是一筆非常賺錢的買賣。雅各</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你必須先給我，然後我必給你。你若給我一元，我必還你一角。』神</w:t>
      </w:r>
      <w:r w:rsidRPr="008530F3">
        <w:rPr>
          <w:rFonts w:ascii="Batang" w:eastAsia="Batang" w:hAnsi="Batang" w:cs="Batang" w:hint="eastAsia"/>
          <w:color w:val="000000"/>
          <w:sz w:val="43"/>
          <w:szCs w:val="43"/>
          <w:lang w:eastAsia="de-CH"/>
        </w:rPr>
        <w:t>說，我們若尋求</w:t>
      </w:r>
      <w:r w:rsidRPr="008530F3">
        <w:rPr>
          <w:rFonts w:ascii="PMingLiU" w:eastAsia="PMingLiU" w:hAnsi="PMingLiU" w:cs="PMingLiU" w:hint="eastAsia"/>
          <w:color w:val="000000"/>
          <w:sz w:val="43"/>
          <w:szCs w:val="43"/>
          <w:lang w:eastAsia="de-CH"/>
        </w:rPr>
        <w:t>祂的國，祂必給我們食物。但我們說，神必須先給我們食物，我們就必尋求祂的國。你不需要和主辦這樣的交易。只要作一團泥，讓主在你身上作工，你所需要的一切，祂必要加給你。馬太六章三十三節的加字，含示基本的東西已經賜給我們了，其他的東西不過是加給我們的。我們會看見，神要賜給我們土地</w:t>
      </w:r>
      <w:r w:rsidRPr="008530F3">
        <w:rPr>
          <w:rFonts w:ascii="MS Mincho" w:eastAsia="MS Mincho" w:hAnsi="MS Mincho" w:cs="MS Mincho" w:hint="eastAsia"/>
          <w:color w:val="000000"/>
          <w:sz w:val="43"/>
          <w:szCs w:val="43"/>
          <w:lang w:eastAsia="de-CH"/>
        </w:rPr>
        <w:t>、後裔和祝福。此外，神還加上食物、衣服、和其他生活所需要的一切</w:t>
      </w:r>
      <w:r w:rsidRPr="008530F3">
        <w:rPr>
          <w:rFonts w:ascii="MS Mincho" w:eastAsia="MS Mincho" w:hAnsi="MS Mincho" w:cs="MS Mincho"/>
          <w:color w:val="000000"/>
          <w:sz w:val="43"/>
          <w:szCs w:val="43"/>
          <w:lang w:eastAsia="de-CH"/>
        </w:rPr>
        <w:t>。</w:t>
      </w:r>
    </w:p>
    <w:p w14:paraId="26C603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我愛這段話，因為這段話的範圍很廣，包括整本聖經，從創世記一章至</w:t>
      </w:r>
      <w:r w:rsidRPr="008530F3">
        <w:rPr>
          <w:rFonts w:ascii="PMingLiU" w:eastAsia="PMingLiU" w:hAnsi="PMingLiU" w:cs="PMingLiU" w:hint="eastAsia"/>
          <w:color w:val="000000"/>
          <w:sz w:val="43"/>
          <w:szCs w:val="43"/>
          <w:lang w:eastAsia="de-CH"/>
        </w:rPr>
        <w:t>啟示錄二十二章。這就是為甚麼我說這段話這麼重要的原因。牠包括了從塵土到石頭，從創造到神家建造的一切事物。牠包括了食物、衣服、神的家、梯子、和屬天的事物</w:t>
      </w:r>
      <w:r w:rsidRPr="008530F3">
        <w:rPr>
          <w:rFonts w:ascii="MS Mincho" w:eastAsia="MS Mincho" w:hAnsi="MS Mincho" w:cs="MS Mincho"/>
          <w:color w:val="000000"/>
          <w:sz w:val="43"/>
          <w:szCs w:val="43"/>
          <w:lang w:eastAsia="de-CH"/>
        </w:rPr>
        <w:t>。</w:t>
      </w:r>
    </w:p>
    <w:p w14:paraId="158638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在這段經文裏，雅各首先找到安息，至終得著應許，可以衣食無慮。人人都在尋找安息。安息總是包含滿足。我們若不滿足，</w:t>
      </w:r>
      <w:r w:rsidRPr="008530F3">
        <w:rPr>
          <w:rFonts w:ascii="PMingLiU" w:eastAsia="PMingLiU" w:hAnsi="PMingLiU" w:cs="PMingLiU" w:hint="eastAsia"/>
          <w:color w:val="000000"/>
          <w:sz w:val="43"/>
          <w:szCs w:val="43"/>
          <w:lang w:eastAsia="de-CH"/>
        </w:rPr>
        <w:t>絕不能安息。每當我們來到主面前，首先得著的，就是安息。我</w:t>
      </w:r>
      <w:r w:rsidRPr="008530F3">
        <w:rPr>
          <w:rFonts w:ascii="PMingLiU" w:eastAsia="PMingLiU" w:hAnsi="PMingLiU" w:cs="PMingLiU" w:hint="eastAsia"/>
          <w:color w:val="000000"/>
          <w:sz w:val="43"/>
          <w:szCs w:val="43"/>
          <w:lang w:eastAsia="de-CH"/>
        </w:rPr>
        <w:lastRenderedPageBreak/>
        <w:t>們是孤單、失望的人，不知道往那裏去，我們需要安息。我們似乎沒有盼</w:t>
      </w:r>
      <w:r w:rsidRPr="008530F3">
        <w:rPr>
          <w:rFonts w:ascii="MS Mincho" w:eastAsia="MS Mincho" w:hAnsi="MS Mincho" w:cs="MS Mincho" w:hint="eastAsia"/>
          <w:color w:val="000000"/>
          <w:sz w:val="43"/>
          <w:szCs w:val="43"/>
          <w:lang w:eastAsia="de-CH"/>
        </w:rPr>
        <w:t>望，沒有未來，幾乎失去了一切，我們</w:t>
      </w:r>
      <w:r w:rsidRPr="008530F3">
        <w:rPr>
          <w:rFonts w:ascii="MS Gothic" w:eastAsia="MS Gothic" w:hAnsi="MS Gothic" w:cs="MS Gothic" w:hint="eastAsia"/>
          <w:color w:val="000000"/>
          <w:sz w:val="43"/>
          <w:szCs w:val="43"/>
          <w:lang w:eastAsia="de-CH"/>
        </w:rPr>
        <w:t>渴望安息。為著主的安息讚美主！這安息是在石頭上，而這石頭正是在神家所在的地方。這裏有我們安息的地方</w:t>
      </w:r>
      <w:r w:rsidRPr="008530F3">
        <w:rPr>
          <w:rFonts w:ascii="MS Mincho" w:eastAsia="MS Mincho" w:hAnsi="MS Mincho" w:cs="MS Mincho"/>
          <w:color w:val="000000"/>
          <w:sz w:val="43"/>
          <w:szCs w:val="43"/>
          <w:lang w:eastAsia="de-CH"/>
        </w:rPr>
        <w:t>。</w:t>
      </w:r>
    </w:p>
    <w:p w14:paraId="5938B14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第一次被神遇</w:t>
      </w:r>
      <w:r w:rsidRPr="008530F3">
        <w:rPr>
          <w:rFonts w:ascii="MS Mincho" w:eastAsia="MS Mincho" w:hAnsi="MS Mincho" w:cs="MS Mincho"/>
          <w:color w:val="000000"/>
          <w:sz w:val="43"/>
          <w:szCs w:val="43"/>
          <w:lang w:eastAsia="de-CH"/>
        </w:rPr>
        <w:t>見</w:t>
      </w:r>
      <w:proofErr w:type="spellEnd"/>
    </w:p>
    <w:p w14:paraId="6EF654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十三節我們看到，這裏雅各第一次被神遇見。我們都需要被神遇見。這是基本的。雅各生在一個敬虔的家庭裏。亞伯拉罕、以撒、撒拉和利百加都是敬虔的人。生在這樣一個敬虔的家庭裏雖然很好，但我們仍須自己直接、個人的遇見神。</w:t>
      </w:r>
      <w:r w:rsidRPr="008530F3">
        <w:rPr>
          <w:rFonts w:ascii="MS Gothic" w:eastAsia="MS Gothic" w:hAnsi="MS Gothic" w:cs="MS Gothic" w:hint="eastAsia"/>
          <w:color w:val="000000"/>
          <w:sz w:val="43"/>
          <w:szCs w:val="43"/>
          <w:lang w:eastAsia="de-CH"/>
        </w:rPr>
        <w:t>你家裏每個人都會喫，但你自己還必須是個喫的人。不要</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哦，我的祖父是亞伯拉罕，祖母是撒拉，父母是以撒和利百加。』</w:t>
      </w:r>
      <w:r w:rsidRPr="008530F3">
        <w:rPr>
          <w:rFonts w:ascii="MS Gothic" w:eastAsia="MS Gothic" w:hAnsi="MS Gothic" w:cs="MS Gothic" w:hint="eastAsia"/>
          <w:color w:val="000000"/>
          <w:sz w:val="43"/>
          <w:szCs w:val="43"/>
          <w:lang w:eastAsia="de-CH"/>
        </w:rPr>
        <w:t>你自己如何？你家裏每個人都是</w:t>
      </w:r>
      <w:r w:rsidRPr="008530F3">
        <w:rPr>
          <w:rFonts w:ascii="MS Mincho" w:eastAsia="MS Mincho" w:hAnsi="MS Mincho" w:cs="MS Mincho" w:hint="eastAsia"/>
          <w:color w:val="000000"/>
          <w:sz w:val="43"/>
          <w:szCs w:val="43"/>
          <w:lang w:eastAsia="de-CH"/>
        </w:rPr>
        <w:t>喫的人，但</w:t>
      </w:r>
      <w:r w:rsidRPr="008530F3">
        <w:rPr>
          <w:rFonts w:ascii="MS Gothic" w:eastAsia="MS Gothic" w:hAnsi="MS Gothic" w:cs="MS Gothic" w:hint="eastAsia"/>
          <w:color w:val="000000"/>
          <w:sz w:val="43"/>
          <w:szCs w:val="43"/>
          <w:lang w:eastAsia="de-CH"/>
        </w:rPr>
        <w:t>你自己喫不喫呢？關於神，雅各已得了知識，卻沒有喫過甚麼。雅各生在一個敬虔的家庭裏，但在伯特利作夢以前，他自己還沒有直接遇見過神。使他大感意外的，在伯特利這裏，神第一次遇見他。他並沒有想要遇見神。是神在那裏等著他。神已經從天上下來，在地上的伯特利那裏</w:t>
      </w:r>
      <w:r w:rsidRPr="008530F3">
        <w:rPr>
          <w:rFonts w:ascii="MS Mincho" w:eastAsia="MS Mincho" w:hAnsi="MS Mincho" w:cs="MS Mincho"/>
          <w:color w:val="000000"/>
          <w:sz w:val="43"/>
          <w:szCs w:val="43"/>
          <w:lang w:eastAsia="de-CH"/>
        </w:rPr>
        <w:t>。</w:t>
      </w:r>
    </w:p>
    <w:p w14:paraId="7B11AC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約翰四章撒瑪利亞婦人的經</w:t>
      </w:r>
      <w:r w:rsidRPr="008530F3">
        <w:rPr>
          <w:rFonts w:ascii="MS Gothic" w:eastAsia="MS Gothic" w:hAnsi="MS Gothic" w:cs="MS Gothic" w:hint="eastAsia"/>
          <w:color w:val="000000"/>
          <w:sz w:val="43"/>
          <w:szCs w:val="43"/>
          <w:lang w:eastAsia="de-CH"/>
        </w:rPr>
        <w:t>歷，與創世記二十八章雅各的經歷相似。從天上下來的主耶穌，特意到井旁去遇見她。對那撒瑪利亞婦人來</w:t>
      </w:r>
      <w:r w:rsidRPr="008530F3">
        <w:rPr>
          <w:rFonts w:ascii="Batang" w:eastAsia="Batang" w:hAnsi="Batang" w:cs="Batang" w:hint="eastAsia"/>
          <w:color w:val="000000"/>
          <w:sz w:val="43"/>
          <w:szCs w:val="43"/>
          <w:lang w:eastAsia="de-CH"/>
        </w:rPr>
        <w:t>說，雅</w:t>
      </w:r>
      <w:r w:rsidRPr="008530F3">
        <w:rPr>
          <w:rFonts w:ascii="Batang" w:eastAsia="Batang" w:hAnsi="Batang" w:cs="Batang" w:hint="eastAsia"/>
          <w:color w:val="000000"/>
          <w:sz w:val="43"/>
          <w:szCs w:val="43"/>
          <w:lang w:eastAsia="de-CH"/>
        </w:rPr>
        <w:lastRenderedPageBreak/>
        <w:t>各的井就是伯特利，而耶</w:t>
      </w:r>
      <w:r w:rsidRPr="008530F3">
        <w:rPr>
          <w:rFonts w:ascii="MS Gothic" w:eastAsia="MS Gothic" w:hAnsi="MS Gothic" w:cs="MS Gothic" w:hint="eastAsia"/>
          <w:color w:val="000000"/>
          <w:sz w:val="43"/>
          <w:szCs w:val="43"/>
          <w:lang w:eastAsia="de-CH"/>
        </w:rPr>
        <w:t>穌在那裏就是天梯。如果她像雅各一樣，作了一個真實的夢，她會看見使者升到天上，報告她遇見主的好消息。使者可能</w:t>
      </w:r>
      <w:r w:rsidRPr="008530F3">
        <w:rPr>
          <w:rFonts w:ascii="Batang" w:eastAsia="Batang" w:hAnsi="Batang" w:cs="Batang" w:hint="eastAsia"/>
          <w:color w:val="000000"/>
          <w:sz w:val="43"/>
          <w:szCs w:val="43"/>
          <w:lang w:eastAsia="de-CH"/>
        </w:rPr>
        <w:t>說，『那有罪的撒瑪利亞婦人，就是那有過許多丈夫，現在和不是</w:t>
      </w:r>
      <w:r w:rsidRPr="008530F3">
        <w:rPr>
          <w:rFonts w:ascii="MS Gothic" w:eastAsia="MS Gothic" w:hAnsi="MS Gothic" w:cs="MS Gothic" w:hint="eastAsia"/>
          <w:color w:val="000000"/>
          <w:sz w:val="43"/>
          <w:szCs w:val="43"/>
          <w:lang w:eastAsia="de-CH"/>
        </w:rPr>
        <w:t>她丈夫的男人同居的，已經來到耶穌面前！』同樣的情形，當你來到主面前，耶穌這天梯正等著你。在你得救那天，你有了第一次的夢，第一次被神遇見。這是何等美妙！你若察看自己的經歷，你會</w:t>
      </w:r>
      <w:r w:rsidRPr="008530F3">
        <w:rPr>
          <w:rFonts w:ascii="Batang" w:eastAsia="Batang" w:hAnsi="Batang" w:cs="Batang" w:hint="eastAsia"/>
          <w:color w:val="000000"/>
          <w:sz w:val="43"/>
          <w:szCs w:val="43"/>
          <w:lang w:eastAsia="de-CH"/>
        </w:rPr>
        <w:t>說，『讚美主！現在我明白那天</w:t>
      </w:r>
      <w:r w:rsidRPr="008530F3">
        <w:rPr>
          <w:rFonts w:ascii="MS Mincho" w:eastAsia="MS Mincho" w:hAnsi="MS Mincho" w:cs="MS Mincho" w:hint="eastAsia"/>
          <w:color w:val="000000"/>
          <w:sz w:val="43"/>
          <w:szCs w:val="43"/>
          <w:lang w:eastAsia="de-CH"/>
        </w:rPr>
        <w:t>發生了甚麼事。在我得救以前，天梯已經立在地上，神在那裏等著遇見我。</w:t>
      </w:r>
      <w:r w:rsidRPr="008530F3">
        <w:rPr>
          <w:rFonts w:ascii="MS Mincho" w:eastAsia="MS Mincho" w:hAnsi="MS Mincho" w:cs="MS Mincho"/>
          <w:color w:val="000000"/>
          <w:sz w:val="43"/>
          <w:szCs w:val="43"/>
          <w:lang w:eastAsia="de-CH"/>
        </w:rPr>
        <w:t>』</w:t>
      </w:r>
    </w:p>
    <w:p w14:paraId="701AED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神第一次遇見雅各的時候，</w:t>
      </w:r>
      <w:r w:rsidRPr="008530F3">
        <w:rPr>
          <w:rFonts w:ascii="PMingLiU" w:eastAsia="PMingLiU" w:hAnsi="PMingLiU" w:cs="PMingLiU" w:hint="eastAsia"/>
          <w:color w:val="000000"/>
          <w:sz w:val="43"/>
          <w:szCs w:val="43"/>
          <w:lang w:eastAsia="de-CH"/>
        </w:rPr>
        <w:t>祂說，『我是耶和華你祖亞伯拉罕的神，也是以撒的神。』（創二八</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。）這含示神要成為雅各的神。我們都經</w:t>
      </w:r>
      <w:r w:rsidRPr="008530F3">
        <w:rPr>
          <w:rFonts w:ascii="MS Gothic" w:eastAsia="MS Gothic" w:hAnsi="MS Gothic" w:cs="MS Gothic" w:hint="eastAsia"/>
          <w:color w:val="000000"/>
          <w:sz w:val="43"/>
          <w:szCs w:val="43"/>
          <w:lang w:eastAsia="de-CH"/>
        </w:rPr>
        <w:t>歷過亞伯拉罕的神和以撒的神。既然亞伯拉罕的神是稱義的神，以撒的神是恩典的神，這意思就是，我們已經歷了稱義的神和恩典的神。我們雖然經歷了這樣的一位神，但我們還需要遇見並經歷雅各的神。這意思是神對我們還要成為變化的神，對付的神。認識亞伯拉罕的神，意思是我們得稱義；認識以撒的神，意思是我們享受神的恩典。但我們也必須有夢，在</w:t>
      </w:r>
      <w:r w:rsidRPr="008530F3">
        <w:rPr>
          <w:rFonts w:ascii="MS Mincho" w:eastAsia="MS Mincho" w:hAnsi="MS Mincho" w:cs="MS Mincho" w:hint="eastAsia"/>
          <w:color w:val="000000"/>
          <w:sz w:val="43"/>
          <w:szCs w:val="43"/>
          <w:lang w:eastAsia="de-CH"/>
        </w:rPr>
        <w:t>夢中雅各的神</w:t>
      </w:r>
      <w:r w:rsidRPr="008530F3">
        <w:rPr>
          <w:rFonts w:ascii="Batang" w:eastAsia="Batang" w:hAnsi="Batang" w:cs="Batang" w:hint="eastAsia"/>
          <w:color w:val="000000"/>
          <w:sz w:val="43"/>
          <w:szCs w:val="43"/>
          <w:lang w:eastAsia="de-CH"/>
        </w:rPr>
        <w:t>說，『我要作</w:t>
      </w:r>
      <w:r w:rsidRPr="008530F3">
        <w:rPr>
          <w:rFonts w:ascii="MS Gothic" w:eastAsia="MS Gothic" w:hAnsi="MS Gothic" w:cs="MS Gothic" w:hint="eastAsia"/>
          <w:color w:val="000000"/>
          <w:sz w:val="43"/>
          <w:szCs w:val="43"/>
          <w:lang w:eastAsia="de-CH"/>
        </w:rPr>
        <w:t>你的神，我要作抓</w:t>
      </w:r>
      <w:r w:rsidRPr="008530F3">
        <w:rPr>
          <w:rFonts w:ascii="PMingLiU" w:eastAsia="PMingLiU" w:hAnsi="PMingLiU" w:cs="PMingLiU" w:hint="eastAsia"/>
          <w:color w:val="000000"/>
          <w:sz w:val="43"/>
          <w:szCs w:val="43"/>
          <w:lang w:eastAsia="de-CH"/>
        </w:rPr>
        <w:t>腳跟者的神，抓奪者的神。你越抓奪，我越能對付你。你越抓別人的腳跟</w:t>
      </w:r>
      <w:r w:rsidRPr="008530F3">
        <w:rPr>
          <w:rFonts w:ascii="PMingLiU" w:eastAsia="PMingLiU" w:hAnsi="PMingLiU" w:cs="PMingLiU" w:hint="eastAsia"/>
          <w:color w:val="000000"/>
          <w:sz w:val="43"/>
          <w:szCs w:val="43"/>
          <w:lang w:eastAsia="de-CH"/>
        </w:rPr>
        <w:lastRenderedPageBreak/>
        <w:t>，我越要把你放進火爐裏，對你我要成為雅各的神。』至終聖經說，神是亞伯拉罕的神，以撒的神，雅各的神，而這位神不是死人的神，乃是活人的神。（太二二</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。）我的神不但是亞伯拉罕的神，以撒的神；</w:t>
      </w:r>
      <w:r w:rsidRPr="008530F3">
        <w:rPr>
          <w:rFonts w:ascii="PMingLiU" w:eastAsia="PMingLiU" w:hAnsi="PMingLiU" w:cs="PMingLiU" w:hint="eastAsia"/>
          <w:color w:val="000000"/>
          <w:sz w:val="43"/>
          <w:szCs w:val="43"/>
          <w:lang w:eastAsia="de-CH"/>
        </w:rPr>
        <w:t>祂也是雅各的神，對付的神，是終日對付我的。我們若只停留於亞伯拉罕的神和以撒的神，從未經歷神是雅各的神，我們就得不著所需要的變化。你愛那一位的神－亞伯拉罕的神，以撒的神，或雅各的神？我們都愛享受，沒有人愛對付。但神是三一神，</w:t>
      </w:r>
      <w:r w:rsidRPr="008530F3">
        <w:rPr>
          <w:rFonts w:ascii="MS Mincho" w:eastAsia="MS Mincho" w:hAnsi="MS Mincho" w:cs="MS Mincho" w:hint="eastAsia"/>
          <w:color w:val="000000"/>
          <w:sz w:val="43"/>
          <w:szCs w:val="43"/>
          <w:lang w:eastAsia="de-CH"/>
        </w:rPr>
        <w:t>是亞伯拉罕、以撒、雅各的神。要豫備好，有一天</w:t>
      </w:r>
      <w:r w:rsidRPr="008530F3">
        <w:rPr>
          <w:rFonts w:ascii="MS Gothic" w:eastAsia="MS Gothic" w:hAnsi="MS Gothic" w:cs="MS Gothic" w:hint="eastAsia"/>
          <w:color w:val="000000"/>
          <w:sz w:val="43"/>
          <w:szCs w:val="43"/>
          <w:lang w:eastAsia="de-CH"/>
        </w:rPr>
        <w:t>你會遇見</w:t>
      </w:r>
      <w:r w:rsidRPr="008530F3">
        <w:rPr>
          <w:rFonts w:ascii="PMingLiU" w:eastAsia="PMingLiU" w:hAnsi="PMingLiU" w:cs="PMingLiU" w:hint="eastAsia"/>
          <w:color w:val="000000"/>
          <w:sz w:val="43"/>
          <w:szCs w:val="43"/>
          <w:lang w:eastAsia="de-CH"/>
        </w:rPr>
        <w:t>祂是雅各的神</w:t>
      </w:r>
      <w:r w:rsidRPr="008530F3">
        <w:rPr>
          <w:rFonts w:ascii="MS Mincho" w:eastAsia="MS Mincho" w:hAnsi="MS Mincho" w:cs="MS Mincho"/>
          <w:color w:val="000000"/>
          <w:sz w:val="43"/>
          <w:szCs w:val="43"/>
          <w:lang w:eastAsia="de-CH"/>
        </w:rPr>
        <w:t>。</w:t>
      </w:r>
    </w:p>
    <w:p w14:paraId="5405C5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弟兄</w:t>
      </w:r>
      <w:r w:rsidRPr="008530F3">
        <w:rPr>
          <w:rFonts w:ascii="MS Gothic" w:eastAsia="MS Gothic" w:hAnsi="MS Gothic" w:cs="MS Gothic" w:hint="eastAsia"/>
          <w:color w:val="000000"/>
          <w:sz w:val="43"/>
          <w:szCs w:val="43"/>
          <w:lang w:eastAsia="de-CH"/>
        </w:rPr>
        <w:t>姊妹常常喜歡唱榮耀的召會生活。然而，我們越留在榮耀的召會生活中，越要受到對付。我們幾乎都能見證，自從進入召會生活，神就一直對付我們。在進入召會之前，我們沒有多少問題。但在我們進入召會，並開始唱榮耀的召會生活之後，事情就開始接連的發生了。你可能會</w:t>
      </w:r>
      <w:r w:rsidRPr="008530F3">
        <w:rPr>
          <w:rFonts w:ascii="Batang" w:eastAsia="Batang" w:hAnsi="Batang" w:cs="Batang" w:hint="eastAsia"/>
          <w:color w:val="000000"/>
          <w:sz w:val="43"/>
          <w:szCs w:val="43"/>
          <w:lang w:eastAsia="de-CH"/>
        </w:rPr>
        <w:t>說，『這是</w:t>
      </w:r>
      <w:r w:rsidRPr="008530F3">
        <w:rPr>
          <w:rFonts w:ascii="MS Mincho" w:eastAsia="MS Mincho" w:hAnsi="MS Mincho" w:cs="MS Mincho" w:hint="eastAsia"/>
          <w:color w:val="000000"/>
          <w:sz w:val="43"/>
          <w:szCs w:val="43"/>
          <w:lang w:eastAsia="de-CH"/>
        </w:rPr>
        <w:t>怎麼回事？我也許錯了。』不，</w:t>
      </w:r>
      <w:r w:rsidRPr="008530F3">
        <w:rPr>
          <w:rFonts w:ascii="MS Gothic" w:eastAsia="MS Gothic" w:hAnsi="MS Gothic" w:cs="MS Gothic" w:hint="eastAsia"/>
          <w:color w:val="000000"/>
          <w:sz w:val="43"/>
          <w:szCs w:val="43"/>
          <w:lang w:eastAsia="de-CH"/>
        </w:rPr>
        <w:t>你沒有錯，你是對的。因為你是在正確的路上，變化的路上，這一切事就臨到你</w:t>
      </w:r>
      <w:r w:rsidRPr="008530F3">
        <w:rPr>
          <w:rFonts w:ascii="MS Mincho" w:eastAsia="MS Mincho" w:hAnsi="MS Mincho" w:cs="MS Mincho"/>
          <w:color w:val="000000"/>
          <w:sz w:val="43"/>
          <w:szCs w:val="43"/>
          <w:lang w:eastAsia="de-CH"/>
        </w:rPr>
        <w:t>。</w:t>
      </w:r>
    </w:p>
    <w:p w14:paraId="7C7A54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神量度我們的環境和</w:t>
      </w:r>
      <w:r w:rsidRPr="008530F3">
        <w:rPr>
          <w:rFonts w:ascii="MS Gothic" w:eastAsia="MS Gothic" w:hAnsi="MS Gothic" w:cs="MS Gothic" w:hint="eastAsia"/>
          <w:color w:val="000000"/>
          <w:sz w:val="43"/>
          <w:szCs w:val="43"/>
          <w:lang w:eastAsia="de-CH"/>
        </w:rPr>
        <w:t>每件臨到我們的事。譬如，</w:t>
      </w:r>
      <w:r w:rsidRPr="008530F3">
        <w:rPr>
          <w:rFonts w:ascii="PMingLiU" w:eastAsia="PMingLiU" w:hAnsi="PMingLiU" w:cs="PMingLiU" w:hint="eastAsia"/>
          <w:color w:val="000000"/>
          <w:sz w:val="43"/>
          <w:szCs w:val="43"/>
          <w:lang w:eastAsia="de-CH"/>
        </w:rPr>
        <w:t>祂可能讓你生點小病，但這場病是量過的，不至</w:t>
      </w:r>
      <w:r w:rsidRPr="008530F3">
        <w:rPr>
          <w:rFonts w:ascii="MS Mincho" w:eastAsia="MS Mincho" w:hAnsi="MS Mincho" w:cs="MS Mincho" w:hint="eastAsia"/>
          <w:color w:val="000000"/>
          <w:sz w:val="43"/>
          <w:szCs w:val="43"/>
          <w:lang w:eastAsia="de-CH"/>
        </w:rPr>
        <w:t>於要</w:t>
      </w:r>
      <w:r w:rsidRPr="008530F3">
        <w:rPr>
          <w:rFonts w:ascii="MS Gothic" w:eastAsia="MS Gothic" w:hAnsi="MS Gothic" w:cs="MS Gothic" w:hint="eastAsia"/>
          <w:color w:val="000000"/>
          <w:sz w:val="43"/>
          <w:szCs w:val="43"/>
          <w:lang w:eastAsia="de-CH"/>
        </w:rPr>
        <w:t>你的命。這與神對約伯所作的類似，</w:t>
      </w:r>
      <w:r w:rsidRPr="008530F3">
        <w:rPr>
          <w:rFonts w:ascii="PMingLiU" w:eastAsia="PMingLiU" w:hAnsi="PMingLiU" w:cs="PMingLiU" w:hint="eastAsia"/>
          <w:color w:val="000000"/>
          <w:sz w:val="43"/>
          <w:szCs w:val="43"/>
          <w:lang w:eastAsia="de-CH"/>
        </w:rPr>
        <w:t>祂囑</w:t>
      </w:r>
      <w:r w:rsidRPr="008530F3">
        <w:rPr>
          <w:rFonts w:ascii="PMingLiU" w:eastAsia="PMingLiU" w:hAnsi="PMingLiU" w:cs="PMingLiU" w:hint="eastAsia"/>
          <w:color w:val="000000"/>
          <w:sz w:val="43"/>
          <w:szCs w:val="43"/>
          <w:lang w:eastAsia="de-CH"/>
        </w:rPr>
        <w:lastRenderedPageBreak/>
        <w:t>咐撒但不可越過某個限度。（伯二</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。）這就是神的對付。在創世記以下各章，我們看不到雅各有多少享受。反而，無論他到那裏去，神就在那裏對付他。神似乎</w:t>
      </w:r>
      <w:r w:rsidRPr="008530F3">
        <w:rPr>
          <w:rFonts w:ascii="Batang" w:eastAsia="Batang" w:hAnsi="Batang" w:cs="Batang" w:hint="eastAsia"/>
          <w:color w:val="000000"/>
          <w:sz w:val="43"/>
          <w:szCs w:val="43"/>
          <w:lang w:eastAsia="de-CH"/>
        </w:rPr>
        <w:t>說，『我是雅各的神，至終，我要作以色列的神。當</w:t>
      </w:r>
      <w:r w:rsidRPr="008530F3">
        <w:rPr>
          <w:rFonts w:ascii="MS Gothic" w:eastAsia="MS Gothic" w:hAnsi="MS Gothic" w:cs="MS Gothic" w:hint="eastAsia"/>
          <w:color w:val="000000"/>
          <w:sz w:val="43"/>
          <w:szCs w:val="43"/>
          <w:lang w:eastAsia="de-CH"/>
        </w:rPr>
        <w:t>你變化完成，我就不再對付你。</w:t>
      </w:r>
      <w:r w:rsidRPr="008530F3">
        <w:rPr>
          <w:rFonts w:ascii="MS Mincho" w:eastAsia="MS Mincho" w:hAnsi="MS Mincho" w:cs="MS Mincho"/>
          <w:color w:val="000000"/>
          <w:sz w:val="43"/>
          <w:szCs w:val="43"/>
          <w:lang w:eastAsia="de-CH"/>
        </w:rPr>
        <w:t>』</w:t>
      </w:r>
    </w:p>
    <w:p w14:paraId="7C03BFE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第一次蒙神應</w:t>
      </w:r>
      <w:r w:rsidRPr="008530F3">
        <w:rPr>
          <w:rFonts w:ascii="MS Mincho" w:eastAsia="MS Mincho" w:hAnsi="MS Mincho" w:cs="MS Mincho"/>
          <w:color w:val="000000"/>
          <w:sz w:val="43"/>
          <w:szCs w:val="43"/>
          <w:lang w:eastAsia="de-CH"/>
        </w:rPr>
        <w:t>許</w:t>
      </w:r>
      <w:proofErr w:type="spellEnd"/>
    </w:p>
    <w:p w14:paraId="36E55F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神的對付沒有一次是不帶著應許</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的。我們</w:t>
      </w:r>
      <w:r w:rsidRPr="008530F3">
        <w:rPr>
          <w:rFonts w:ascii="MS Gothic" w:eastAsia="MS Gothic" w:hAnsi="MS Gothic" w:cs="MS Gothic" w:hint="eastAsia"/>
          <w:color w:val="000000"/>
          <w:sz w:val="43"/>
          <w:szCs w:val="43"/>
          <w:lang w:eastAsia="de-CH"/>
        </w:rPr>
        <w:t>每次所受的對付，都會帶著一個應許。我們所受的對付越多，所得的應許就越多。在創世記二十八章十三至十五節，我們看到神對雅各的應許。按雅各的經歷，神的應許不是在</w:t>
      </w:r>
      <w:r w:rsidRPr="008530F3">
        <w:rPr>
          <w:rFonts w:ascii="PMingLiU" w:eastAsia="PMingLiU" w:hAnsi="PMingLiU" w:cs="PMingLiU" w:hint="eastAsia"/>
          <w:color w:val="000000"/>
          <w:sz w:val="43"/>
          <w:szCs w:val="43"/>
          <w:lang w:eastAsia="de-CH"/>
        </w:rPr>
        <w:t>祂的對付之前臨到。那應許不是先給我們</w:t>
      </w:r>
      <w:r w:rsidRPr="008530F3">
        <w:rPr>
          <w:rFonts w:ascii="MS Mincho" w:eastAsia="MS Mincho" w:hAnsi="MS Mincho" w:cs="MS Mincho" w:hint="eastAsia"/>
          <w:color w:val="000000"/>
          <w:sz w:val="43"/>
          <w:szCs w:val="43"/>
          <w:lang w:eastAsia="de-CH"/>
        </w:rPr>
        <w:t>食物和衣服，乃是先給我們土地和後裔，使我們成為地上萬族的祝福。我們在這裏看見三樣東西－地、後裔和祝福。照著聖經一貫的</w:t>
      </w:r>
      <w:r w:rsidRPr="008530F3">
        <w:rPr>
          <w:rFonts w:ascii="PMingLiU" w:eastAsia="PMingLiU" w:hAnsi="PMingLiU" w:cs="PMingLiU" w:hint="eastAsia"/>
          <w:color w:val="000000"/>
          <w:sz w:val="43"/>
          <w:szCs w:val="43"/>
          <w:lang w:eastAsia="de-CH"/>
        </w:rPr>
        <w:t>啟示，地是為著國度。在神的創造裏，祂照著祂自己的形像造人，給他們權柄管治全地和地土。因此，地是為著管治權，為著國度。後裔是為著彰顯，為著形像的擴展。創世記二十八章十三、十四節與一章二十六節有兩個同樣的東西：形像和管治權。此後，我們便成了祝福。我們的祝福就是基督，基督成了我們對別人的祝福</w:t>
      </w:r>
      <w:r w:rsidRPr="008530F3">
        <w:rPr>
          <w:rFonts w:ascii="MS Mincho" w:eastAsia="MS Mincho" w:hAnsi="MS Mincho" w:cs="MS Mincho"/>
          <w:color w:val="000000"/>
          <w:sz w:val="43"/>
          <w:szCs w:val="43"/>
          <w:lang w:eastAsia="de-CH"/>
        </w:rPr>
        <w:t>。</w:t>
      </w:r>
    </w:p>
    <w:p w14:paraId="18906A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我們若察看自己的經</w:t>
      </w:r>
      <w:r w:rsidRPr="008530F3">
        <w:rPr>
          <w:rFonts w:ascii="MS Gothic" w:eastAsia="MS Gothic" w:hAnsi="MS Gothic" w:cs="MS Gothic" w:hint="eastAsia"/>
          <w:color w:val="000000"/>
          <w:sz w:val="43"/>
          <w:szCs w:val="43"/>
          <w:lang w:eastAsia="de-CH"/>
        </w:rPr>
        <w:t>歷，會看見每當我們遭受或有一些從神來的對付，我們就得著地，並感覺自己是在國度裏。此外，我</w:t>
      </w:r>
      <w:r w:rsidRPr="008530F3">
        <w:rPr>
          <w:rFonts w:ascii="MS Mincho" w:eastAsia="MS Mincho" w:hAnsi="MS Mincho" w:cs="MS Mincho" w:hint="eastAsia"/>
          <w:color w:val="000000"/>
          <w:sz w:val="43"/>
          <w:szCs w:val="43"/>
          <w:lang w:eastAsia="de-CH"/>
        </w:rPr>
        <w:t>們還感覺有一些神的東西藉著我們得了彰顯，並從我們擴展出去。這就是後裔。除此之外，我們成了對別人，對我們的鄰居、親戚、朋友和</w:t>
      </w:r>
      <w:r w:rsidRPr="008530F3">
        <w:rPr>
          <w:rFonts w:ascii="MS Gothic" w:eastAsia="MS Gothic" w:hAnsi="MS Gothic" w:cs="MS Gothic" w:hint="eastAsia"/>
          <w:color w:val="000000"/>
          <w:sz w:val="43"/>
          <w:szCs w:val="43"/>
          <w:lang w:eastAsia="de-CH"/>
        </w:rPr>
        <w:t>每位環繞我們之人的祝福。神的應許不僅給了雅各；原則上，也給了我們。當我們在神的對付之下，我們就有分於地、後裔和祝福。我們分享地和神的彰顯，並且對別人成為祝福</w:t>
      </w:r>
      <w:r w:rsidRPr="008530F3">
        <w:rPr>
          <w:rFonts w:ascii="MS Mincho" w:eastAsia="MS Mincho" w:hAnsi="MS Mincho" w:cs="MS Mincho"/>
          <w:color w:val="000000"/>
          <w:sz w:val="43"/>
          <w:szCs w:val="43"/>
          <w:lang w:eastAsia="de-CH"/>
        </w:rPr>
        <w:t>。</w:t>
      </w:r>
    </w:p>
    <w:p w14:paraId="775F64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神知道我們的需要。在創世記二十八章十五節，神對雅各</w:t>
      </w:r>
      <w:r w:rsidRPr="008530F3">
        <w:rPr>
          <w:rFonts w:ascii="Batang" w:eastAsia="Batang" w:hAnsi="Batang" w:cs="Batang" w:hint="eastAsia"/>
          <w:color w:val="000000"/>
          <w:sz w:val="43"/>
          <w:szCs w:val="43"/>
          <w:lang w:eastAsia="de-CH"/>
        </w:rPr>
        <w:t>說，『我也與</w:t>
      </w:r>
      <w:r w:rsidRPr="008530F3">
        <w:rPr>
          <w:rFonts w:ascii="MS Gothic" w:eastAsia="MS Gothic" w:hAnsi="MS Gothic" w:cs="MS Gothic" w:hint="eastAsia"/>
          <w:color w:val="000000"/>
          <w:sz w:val="43"/>
          <w:szCs w:val="43"/>
          <w:lang w:eastAsia="de-CH"/>
        </w:rPr>
        <w:t>你同在，你無論往那裏去，我必保佑你，領你歸回這地，總不離棄你，直到我成全了向你所應許的。』神在這裏應許要給雅各食物和衣服，並使他平平安安的回到他父親的家。在宗教裏的人對</w:t>
      </w:r>
      <w:r w:rsidRPr="008530F3">
        <w:rPr>
          <w:rFonts w:ascii="MS Mincho" w:eastAsia="MS Mincho" w:hAnsi="MS Mincho" w:cs="MS Mincho" w:hint="eastAsia"/>
          <w:color w:val="000000"/>
          <w:sz w:val="43"/>
          <w:szCs w:val="43"/>
          <w:lang w:eastAsia="de-CH"/>
        </w:rPr>
        <w:t>地、後裔和祝福一無所知。他們作見證時，常常這樣</w:t>
      </w:r>
      <w:r w:rsidRPr="008530F3">
        <w:rPr>
          <w:rFonts w:ascii="Batang" w:eastAsia="Batang" w:hAnsi="Batang" w:cs="Batang" w:hint="eastAsia"/>
          <w:color w:val="000000"/>
          <w:sz w:val="43"/>
          <w:szCs w:val="43"/>
          <w:lang w:eastAsia="de-CH"/>
        </w:rPr>
        <w:t>說，『讚美主，</w:t>
      </w:r>
      <w:r w:rsidRPr="008530F3">
        <w:rPr>
          <w:rFonts w:ascii="PMingLiU" w:eastAsia="PMingLiU" w:hAnsi="PMingLiU" w:cs="PMingLiU" w:hint="eastAsia"/>
          <w:color w:val="000000"/>
          <w:sz w:val="43"/>
          <w:szCs w:val="43"/>
          <w:lang w:eastAsia="de-CH"/>
        </w:rPr>
        <w:t>祂一直與我同在。最近我到芝加哥旅行，神與我同在。多年來祂一直給我食物、衣服、和我所需要的一切。』我幾乎沒有聽過人見證說，『讚美主！神對付我之後，我的領土擴大了。神的確在變化我。祂藉著我擴展祂的彰顯。隨之而來的是何等的祝福！</w:t>
      </w:r>
      <w:r w:rsidRPr="008530F3">
        <w:rPr>
          <w:rFonts w:ascii="MS Mincho" w:eastAsia="MS Mincho" w:hAnsi="MS Mincho" w:cs="MS Mincho"/>
          <w:color w:val="000000"/>
          <w:sz w:val="43"/>
          <w:szCs w:val="43"/>
          <w:lang w:eastAsia="de-CH"/>
        </w:rPr>
        <w:t>』</w:t>
      </w:r>
    </w:p>
    <w:p w14:paraId="21AB6DE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他的反</w:t>
      </w:r>
      <w:r w:rsidRPr="008530F3">
        <w:rPr>
          <w:rFonts w:ascii="MS Mincho" w:eastAsia="MS Mincho" w:hAnsi="MS Mincho" w:cs="MS Mincho"/>
          <w:color w:val="000000"/>
          <w:sz w:val="43"/>
          <w:szCs w:val="43"/>
          <w:lang w:eastAsia="de-CH"/>
        </w:rPr>
        <w:t>應</w:t>
      </w:r>
      <w:proofErr w:type="spellEnd"/>
    </w:p>
    <w:p w14:paraId="48A532B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《一》　</w:t>
      </w:r>
      <w:proofErr w:type="spellStart"/>
      <w:r w:rsidRPr="008530F3">
        <w:rPr>
          <w:rFonts w:ascii="MS Mincho" w:eastAsia="MS Mincho" w:hAnsi="MS Mincho" w:cs="MS Mincho" w:hint="eastAsia"/>
          <w:color w:val="000000"/>
          <w:sz w:val="43"/>
          <w:szCs w:val="43"/>
          <w:lang w:eastAsia="de-CH"/>
        </w:rPr>
        <w:t>稱那地方為神的家（殿</w:t>
      </w:r>
      <w:proofErr w:type="spellEnd"/>
      <w:r w:rsidRPr="008530F3">
        <w:rPr>
          <w:rFonts w:ascii="MS Mincho" w:eastAsia="MS Mincho" w:hAnsi="MS Mincho" w:cs="MS Mincho"/>
          <w:color w:val="000000"/>
          <w:sz w:val="43"/>
          <w:szCs w:val="43"/>
          <w:lang w:eastAsia="de-CH"/>
        </w:rPr>
        <w:t>）</w:t>
      </w:r>
    </w:p>
    <w:p w14:paraId="0497FF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現在我們來看雅各的反應。首先，他睡醒之後，稱那地方為神的家（殿）。（創二八</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。）雅各從那裏得著神殿的觀念？亞伯拉罕不知道這事。我們曾指出，在創世記二十八章以前我們沒有發現這辭。亞伯拉罕、以撒、雅各都住在帳棚裏。雅各為甚麼不</w:t>
      </w:r>
      <w:r w:rsidRPr="008530F3">
        <w:rPr>
          <w:rFonts w:ascii="Batang" w:eastAsia="Batang" w:hAnsi="Batang" w:cs="Batang" w:hint="eastAsia"/>
          <w:color w:val="000000"/>
          <w:sz w:val="43"/>
          <w:szCs w:val="43"/>
          <w:lang w:eastAsia="de-CH"/>
        </w:rPr>
        <w:t>說神的帳棚，而說神的殿？這必然不只是一個夢，乃是一個</w:t>
      </w:r>
      <w:r w:rsidRPr="008530F3">
        <w:rPr>
          <w:rFonts w:ascii="PMingLiU" w:eastAsia="PMingLiU" w:hAnsi="PMingLiU" w:cs="PMingLiU" w:hint="eastAsia"/>
          <w:color w:val="000000"/>
          <w:sz w:val="43"/>
          <w:szCs w:val="43"/>
          <w:lang w:eastAsia="de-CH"/>
        </w:rPr>
        <w:t>啟示。雅各雖然沒有實際見過神的殿，卻給他所看見的起名為神的殿，說，『這是神的殿。』這必定來自神聖的啟示</w:t>
      </w:r>
      <w:r w:rsidRPr="008530F3">
        <w:rPr>
          <w:rFonts w:ascii="MS Mincho" w:eastAsia="MS Mincho" w:hAnsi="MS Mincho" w:cs="MS Mincho"/>
          <w:color w:val="000000"/>
          <w:sz w:val="43"/>
          <w:szCs w:val="43"/>
          <w:lang w:eastAsia="de-CH"/>
        </w:rPr>
        <w:t>。</w:t>
      </w:r>
    </w:p>
    <w:p w14:paraId="5637B4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神不僅在清楚的話裏，也在人類的生活裏</w:t>
      </w:r>
      <w:r w:rsidRPr="008530F3">
        <w:rPr>
          <w:rFonts w:ascii="PMingLiU" w:eastAsia="PMingLiU" w:hAnsi="PMingLiU" w:cs="PMingLiU" w:hint="eastAsia"/>
          <w:color w:val="000000"/>
          <w:sz w:val="43"/>
          <w:szCs w:val="43"/>
          <w:lang w:eastAsia="de-CH"/>
        </w:rPr>
        <w:t>啟示祂的經綸。雅各，一個完全生活在人水平上的人，作了一個夢。在那夢裏他看見了一樣東西，醒來後他說，『這是神的殿。』無疑的，神的殿這觀念來自神自己</w:t>
      </w:r>
      <w:r w:rsidRPr="008530F3">
        <w:rPr>
          <w:rFonts w:ascii="MS Mincho" w:eastAsia="MS Mincho" w:hAnsi="MS Mincho" w:cs="MS Mincho"/>
          <w:color w:val="000000"/>
          <w:sz w:val="43"/>
          <w:szCs w:val="43"/>
          <w:lang w:eastAsia="de-CH"/>
        </w:rPr>
        <w:t>。</w:t>
      </w:r>
    </w:p>
    <w:p w14:paraId="3203901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稱那地方為天的</w:t>
      </w:r>
      <w:r w:rsidRPr="008530F3">
        <w:rPr>
          <w:rFonts w:ascii="MS Mincho" w:eastAsia="MS Mincho" w:hAnsi="MS Mincho" w:cs="MS Mincho"/>
          <w:color w:val="000000"/>
          <w:sz w:val="43"/>
          <w:szCs w:val="43"/>
          <w:lang w:eastAsia="de-CH"/>
        </w:rPr>
        <w:t>門</w:t>
      </w:r>
      <w:proofErr w:type="spellEnd"/>
    </w:p>
    <w:p w14:paraId="4DBBD1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雅各也稱他遇見神的地方為天的門。（創二八</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。）他在那裏所看到的是指向著天。那個地方在地上，卻聯於天。因此，他稱那裏為天的門。</w:t>
      </w:r>
      <w:r w:rsidRPr="008530F3">
        <w:rPr>
          <w:rFonts w:ascii="MS Gothic" w:eastAsia="MS Gothic" w:hAnsi="MS Gothic" w:cs="MS Gothic" w:hint="eastAsia"/>
          <w:color w:val="000000"/>
          <w:sz w:val="43"/>
          <w:szCs w:val="43"/>
          <w:lang w:eastAsia="de-CH"/>
        </w:rPr>
        <w:t>每當我們有屬靈的異象，就感覺自己是在天的門。我們是在地上，卻看見並經歷屬天的事</w:t>
      </w:r>
      <w:r w:rsidRPr="008530F3">
        <w:rPr>
          <w:rFonts w:ascii="MS Mincho" w:eastAsia="MS Mincho" w:hAnsi="MS Mincho" w:cs="MS Mincho"/>
          <w:color w:val="000000"/>
          <w:sz w:val="43"/>
          <w:szCs w:val="43"/>
          <w:lang w:eastAsia="de-CH"/>
        </w:rPr>
        <w:t>。</w:t>
      </w:r>
    </w:p>
    <w:p w14:paraId="3951608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《三》　</w:t>
      </w:r>
      <w:proofErr w:type="spellStart"/>
      <w:r w:rsidRPr="008530F3">
        <w:rPr>
          <w:rFonts w:ascii="MS Mincho" w:eastAsia="MS Mincho" w:hAnsi="MS Mincho" w:cs="MS Mincho" w:hint="eastAsia"/>
          <w:color w:val="000000"/>
          <w:sz w:val="43"/>
          <w:szCs w:val="43"/>
          <w:lang w:eastAsia="de-CH"/>
        </w:rPr>
        <w:t>以枕石為柱，且膏這</w:t>
      </w:r>
      <w:r w:rsidRPr="008530F3">
        <w:rPr>
          <w:rFonts w:ascii="MS Mincho" w:eastAsia="MS Mincho" w:hAnsi="MS Mincho" w:cs="MS Mincho"/>
          <w:color w:val="000000"/>
          <w:sz w:val="43"/>
          <w:szCs w:val="43"/>
          <w:lang w:eastAsia="de-CH"/>
        </w:rPr>
        <w:t>柱</w:t>
      </w:r>
      <w:proofErr w:type="spellEnd"/>
    </w:p>
    <w:p w14:paraId="01F120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創世記二十八章十八節</w:t>
      </w:r>
      <w:r w:rsidRPr="008530F3">
        <w:rPr>
          <w:rFonts w:ascii="Batang" w:eastAsia="Batang" w:hAnsi="Batang" w:cs="Batang" w:hint="eastAsia"/>
          <w:color w:val="000000"/>
          <w:sz w:val="43"/>
          <w:szCs w:val="43"/>
          <w:lang w:eastAsia="de-CH"/>
        </w:rPr>
        <w:t>說，『雅各</w:t>
      </w:r>
      <w:r w:rsidRPr="008530F3">
        <w:rPr>
          <w:rFonts w:ascii="MS Mincho" w:eastAsia="MS Mincho" w:hAnsi="MS Mincho" w:cs="MS Mincho" w:hint="eastAsia"/>
          <w:color w:val="000000"/>
          <w:sz w:val="43"/>
          <w:szCs w:val="43"/>
          <w:lang w:eastAsia="de-CH"/>
        </w:rPr>
        <w:t>清早起來，把所枕的石頭立作柱子，澆油在上面。』雅各把石頭立作柱子是何等的希奇。我若是他，</w:t>
      </w:r>
      <w:r w:rsidRPr="008530F3">
        <w:rPr>
          <w:rFonts w:ascii="PMingLiU" w:eastAsia="PMingLiU" w:hAnsi="PMingLiU" w:cs="PMingLiU" w:hint="eastAsia"/>
          <w:color w:val="000000"/>
          <w:sz w:val="43"/>
          <w:szCs w:val="43"/>
          <w:lang w:eastAsia="de-CH"/>
        </w:rPr>
        <w:t>絕不會用石頭作柱子。這是甚麼意思？這必定符合聖經的整個啟示。這裏最顯著的是用油膏石頭。那裏有油，這是神的主宰。雅各從那裏取得油？他這個逃亡的人，從家裏逃出來的時候帶著油麼？我不知道。照著我的看法，澆油在石頭上，只會弄得一團糟。但照著聖經，這個舉動非常有</w:t>
      </w:r>
      <w:r w:rsidRPr="008530F3">
        <w:rPr>
          <w:rFonts w:ascii="MS Mincho" w:eastAsia="MS Mincho" w:hAnsi="MS Mincho" w:cs="MS Mincho" w:hint="eastAsia"/>
          <w:color w:val="000000"/>
          <w:sz w:val="43"/>
          <w:szCs w:val="43"/>
          <w:lang w:eastAsia="de-CH"/>
        </w:rPr>
        <w:t>意義。在聖經裏，石頭無疑是表</w:t>
      </w:r>
      <w:r w:rsidRPr="008530F3">
        <w:rPr>
          <w:rFonts w:ascii="MS Gothic" w:eastAsia="MS Gothic" w:hAnsi="MS Gothic" w:cs="MS Gothic" w:hint="eastAsia"/>
          <w:color w:val="000000"/>
          <w:sz w:val="43"/>
          <w:szCs w:val="43"/>
          <w:lang w:eastAsia="de-CH"/>
        </w:rPr>
        <w:t>徵變化過的人，一團泥已變化為一塊石頭。在豫表裏，油表徵三一神的第三者臨到人。當神臨到你的時候，</w:t>
      </w:r>
      <w:r w:rsidRPr="008530F3">
        <w:rPr>
          <w:rFonts w:ascii="PMingLiU" w:eastAsia="PMingLiU" w:hAnsi="PMingLiU" w:cs="PMingLiU" w:hint="eastAsia"/>
          <w:color w:val="000000"/>
          <w:sz w:val="43"/>
          <w:szCs w:val="43"/>
          <w:lang w:eastAsia="de-CH"/>
        </w:rPr>
        <w:t>祂乃是靈。因此，被立作柱子並被澆油其上的石頭，象徵變化過的人與三一神是一。現在三一神不僅在天上，也在一個變化過的人身上，並且與這變化過的人成為一。這人是神在地上的彰顯。當你注視那石頭，你就看見油。當你注視那立在地上變化過的人，你就看見神的彰顯。雅各怎麼知道要把油澆在石頭上？在二十八章以前，從末記載過這樣的舉動。然而，雅各從他的夢中醒來，卻作了這事</w:t>
      </w:r>
      <w:r w:rsidRPr="008530F3">
        <w:rPr>
          <w:rFonts w:ascii="MS Mincho" w:eastAsia="MS Mincho" w:hAnsi="MS Mincho" w:cs="MS Mincho"/>
          <w:color w:val="000000"/>
          <w:sz w:val="43"/>
          <w:szCs w:val="43"/>
          <w:lang w:eastAsia="de-CH"/>
        </w:rPr>
        <w:t>。</w:t>
      </w:r>
    </w:p>
    <w:p w14:paraId="1A8987B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給那地方起名叫『伯特利</w:t>
      </w:r>
      <w:proofErr w:type="spellEnd"/>
      <w:r w:rsidRPr="008530F3">
        <w:rPr>
          <w:rFonts w:ascii="MS Mincho" w:eastAsia="MS Mincho" w:hAnsi="MS Mincho" w:cs="MS Mincho"/>
          <w:color w:val="000000"/>
          <w:sz w:val="43"/>
          <w:szCs w:val="43"/>
          <w:lang w:eastAsia="de-CH"/>
        </w:rPr>
        <w:t>』</w:t>
      </w:r>
    </w:p>
    <w:p w14:paraId="2928E4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雅各把油澆在柱子上以後，『就給那地方起名，叫伯特利。』（創二八</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。）雅各為甚麼給那地方起名叫伯特利，神的家（殿）？當他膏柱子的時候，他自己也在那靈的膏抹之下。那柱子就代表他自己－那變化過的雅各。我不相信那時雅各知道自己在作甚麼。他不像我們今天這麼清楚</w:t>
      </w:r>
      <w:r w:rsidRPr="008530F3">
        <w:rPr>
          <w:rFonts w:ascii="MS Mincho" w:eastAsia="MS Mincho" w:hAnsi="MS Mincho" w:cs="MS Mincho"/>
          <w:color w:val="000000"/>
          <w:sz w:val="43"/>
          <w:szCs w:val="43"/>
          <w:lang w:eastAsia="de-CH"/>
        </w:rPr>
        <w:t>。</w:t>
      </w:r>
    </w:p>
    <w:p w14:paraId="20C0E2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在約翰一章五十一節主耶</w:t>
      </w:r>
      <w:r w:rsidRPr="008530F3">
        <w:rPr>
          <w:rFonts w:ascii="MS Gothic" w:eastAsia="MS Gothic" w:hAnsi="MS Gothic" w:cs="MS Gothic" w:hint="eastAsia"/>
          <w:color w:val="000000"/>
          <w:sz w:val="43"/>
          <w:szCs w:val="43"/>
          <w:lang w:eastAsia="de-CH"/>
        </w:rPr>
        <w:t>穌對拿但業</w:t>
      </w:r>
      <w:r w:rsidRPr="008530F3">
        <w:rPr>
          <w:rFonts w:ascii="Batang" w:eastAsia="Batang" w:hAnsi="Batang" w:cs="Batang" w:hint="eastAsia"/>
          <w:color w:val="000000"/>
          <w:sz w:val="43"/>
          <w:szCs w:val="43"/>
          <w:lang w:eastAsia="de-CH"/>
        </w:rPr>
        <w:t>說，『我實實在在的告訴</w:t>
      </w:r>
      <w:r w:rsidRPr="008530F3">
        <w:rPr>
          <w:rFonts w:ascii="MS Gothic" w:eastAsia="MS Gothic" w:hAnsi="MS Gothic" w:cs="MS Gothic" w:hint="eastAsia"/>
          <w:color w:val="000000"/>
          <w:sz w:val="43"/>
          <w:szCs w:val="43"/>
          <w:lang w:eastAsia="de-CH"/>
        </w:rPr>
        <w:t>你們，你們將要看見天開了，神的使者上去下來在人子身上。』人子這名稱指明神不再只是神，</w:t>
      </w:r>
      <w:r w:rsidRPr="008530F3">
        <w:rPr>
          <w:rFonts w:ascii="PMingLiU" w:eastAsia="PMingLiU" w:hAnsi="PMingLiU" w:cs="PMingLiU" w:hint="eastAsia"/>
          <w:color w:val="000000"/>
          <w:sz w:val="43"/>
          <w:szCs w:val="43"/>
          <w:lang w:eastAsia="de-CH"/>
        </w:rPr>
        <w:t>祂也成了人。這啟示神不再只是在天上，祂也成了一個活在地上的人。梯子已經立在地上，因為神已經成了人。在祂成為肉體以前，祂不能</w:t>
      </w:r>
      <w:r w:rsidRPr="008530F3">
        <w:rPr>
          <w:rFonts w:ascii="MS Mincho" w:eastAsia="MS Mincho" w:hAnsi="MS Mincho" w:cs="MS Mincho" w:hint="eastAsia"/>
          <w:color w:val="000000"/>
          <w:sz w:val="43"/>
          <w:szCs w:val="43"/>
          <w:lang w:eastAsia="de-CH"/>
        </w:rPr>
        <w:t>稱為人子。當主耶</w:t>
      </w:r>
      <w:r w:rsidRPr="008530F3">
        <w:rPr>
          <w:rFonts w:ascii="MS Gothic" w:eastAsia="MS Gothic" w:hAnsi="MS Gothic" w:cs="MS Gothic" w:hint="eastAsia"/>
          <w:color w:val="000000"/>
          <w:sz w:val="43"/>
          <w:szCs w:val="43"/>
          <w:lang w:eastAsia="de-CH"/>
        </w:rPr>
        <w:t>穌告訴拿但業</w:t>
      </w:r>
      <w:r w:rsidRPr="008530F3">
        <w:rPr>
          <w:rFonts w:ascii="Batang" w:eastAsia="Batang" w:hAnsi="Batang" w:cs="Batang" w:hint="eastAsia"/>
          <w:color w:val="000000"/>
          <w:sz w:val="43"/>
          <w:szCs w:val="43"/>
          <w:lang w:eastAsia="de-CH"/>
        </w:rPr>
        <w:t>說，他要看見使者上去下來在人子身上，拿但業必定立刻明白，這是雅各的夢的應驗</w:t>
      </w:r>
      <w:r w:rsidRPr="008530F3">
        <w:rPr>
          <w:rFonts w:ascii="MS Mincho" w:eastAsia="MS Mincho" w:hAnsi="MS Mincho" w:cs="MS Mincho"/>
          <w:color w:val="000000"/>
          <w:sz w:val="43"/>
          <w:szCs w:val="43"/>
          <w:lang w:eastAsia="de-CH"/>
        </w:rPr>
        <w:t>。</w:t>
      </w:r>
    </w:p>
    <w:p w14:paraId="22B44E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雅各的夢是基督的</w:t>
      </w:r>
      <w:r w:rsidRPr="008530F3">
        <w:rPr>
          <w:rFonts w:ascii="PMingLiU" w:eastAsia="PMingLiU" w:hAnsi="PMingLiU" w:cs="PMingLiU" w:hint="eastAsia"/>
          <w:color w:val="000000"/>
          <w:sz w:val="43"/>
          <w:szCs w:val="43"/>
          <w:lang w:eastAsia="de-CH"/>
        </w:rPr>
        <w:t>啟示，因為基督這梯子乃是這夢的中心、焦點。這裏隨著這天梯有敞開的天、變化過的人、在這人身上的膏抹、以及由於這人而有之神家的建造。今天的召會生活是雅各的夢完全的應驗，因為召會生活是天的門，是柱子和梯子的所在地，也是天使升到天上報好消息，並降到地上帶來屬天之物的地方。伯特利就在召會生活這裏。我們是今日的伯特利。在創世記二</w:t>
      </w:r>
      <w:r w:rsidRPr="008530F3">
        <w:rPr>
          <w:rFonts w:ascii="PMingLiU" w:eastAsia="PMingLiU" w:hAnsi="PMingLiU" w:cs="PMingLiU" w:hint="eastAsia"/>
          <w:color w:val="000000"/>
          <w:sz w:val="43"/>
          <w:szCs w:val="43"/>
          <w:lang w:eastAsia="de-CH"/>
        </w:rPr>
        <w:lastRenderedPageBreak/>
        <w:t>十八章，地方和石頭都稱為伯特利。石頭不僅稱為伯特利，也建造成伯特利，那地</w:t>
      </w:r>
      <w:r w:rsidRPr="008530F3">
        <w:rPr>
          <w:rFonts w:ascii="MS Mincho" w:eastAsia="MS Mincho" w:hAnsi="MS Mincho" w:cs="MS Mincho" w:hint="eastAsia"/>
          <w:color w:val="000000"/>
          <w:sz w:val="43"/>
          <w:szCs w:val="43"/>
          <w:lang w:eastAsia="de-CH"/>
        </w:rPr>
        <w:t>為甚麼稱為伯特利？因為伯特利石頭在那裏。召會生活就是這樣。我們都需要看見這奇特的夢</w:t>
      </w:r>
      <w:r w:rsidRPr="008530F3">
        <w:rPr>
          <w:rFonts w:ascii="MS Mincho" w:eastAsia="MS Mincho" w:hAnsi="MS Mincho" w:cs="MS Mincho"/>
          <w:color w:val="000000"/>
          <w:sz w:val="43"/>
          <w:szCs w:val="43"/>
          <w:lang w:eastAsia="de-CH"/>
        </w:rPr>
        <w:t>。</w:t>
      </w:r>
    </w:p>
    <w:p w14:paraId="7A334BA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《五》　</w:t>
      </w:r>
      <w:proofErr w:type="spellStart"/>
      <w:r w:rsidRPr="008530F3">
        <w:rPr>
          <w:rFonts w:ascii="MS Mincho" w:eastAsia="MS Mincho" w:hAnsi="MS Mincho" w:cs="MS Mincho" w:hint="eastAsia"/>
          <w:color w:val="000000"/>
          <w:sz w:val="43"/>
          <w:szCs w:val="43"/>
          <w:lang w:eastAsia="de-CH"/>
        </w:rPr>
        <w:t>許</w:t>
      </w:r>
      <w:r w:rsidRPr="008530F3">
        <w:rPr>
          <w:rFonts w:ascii="MS Mincho" w:eastAsia="MS Mincho" w:hAnsi="MS Mincho" w:cs="MS Mincho"/>
          <w:color w:val="000000"/>
          <w:sz w:val="43"/>
          <w:szCs w:val="43"/>
          <w:lang w:eastAsia="de-CH"/>
        </w:rPr>
        <w:t>願</w:t>
      </w:r>
      <w:proofErr w:type="spellEnd"/>
    </w:p>
    <w:p w14:paraId="1CEA1B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神應許了，我們就不需要許願。我若是雅各，會簡單的</w:t>
      </w:r>
      <w:r w:rsidRPr="008530F3">
        <w:rPr>
          <w:rFonts w:ascii="Batang" w:eastAsia="Batang" w:hAnsi="Batang" w:cs="Batang" w:hint="eastAsia"/>
          <w:color w:val="000000"/>
          <w:sz w:val="43"/>
          <w:szCs w:val="43"/>
          <w:lang w:eastAsia="de-CH"/>
        </w:rPr>
        <w:t>說，『主，感謝</w:t>
      </w:r>
      <w:r w:rsidRPr="008530F3">
        <w:rPr>
          <w:rFonts w:ascii="MS Gothic" w:eastAsia="MS Gothic" w:hAnsi="MS Gothic" w:cs="MS Gothic" w:hint="eastAsia"/>
          <w:color w:val="000000"/>
          <w:sz w:val="43"/>
          <w:szCs w:val="43"/>
          <w:lang w:eastAsia="de-CH"/>
        </w:rPr>
        <w:t>你。』但雅各沒有感謝主，也沒有讚美</w:t>
      </w:r>
      <w:r w:rsidRPr="008530F3">
        <w:rPr>
          <w:rFonts w:ascii="PMingLiU" w:eastAsia="PMingLiU" w:hAnsi="PMingLiU" w:cs="PMingLiU" w:hint="eastAsia"/>
          <w:color w:val="000000"/>
          <w:sz w:val="43"/>
          <w:szCs w:val="43"/>
          <w:lang w:eastAsia="de-CH"/>
        </w:rPr>
        <w:t>祂，反而許願說，若神與他同在，保佑他，給他食物喫，衣服穿，使他平平安安的回到他父親的家，他必以耶和華為他的神，他所立為柱子的石頭也必作神的家，凡神所賜給他的，他必將十分之一獻給神。（創二八</w:t>
      </w:r>
      <w:r w:rsidRPr="008530F3">
        <w:rPr>
          <w:rFonts w:ascii="Times New Roman" w:eastAsia="Times New Roman" w:hAnsi="Times New Roman" w:cs="Times New Roman"/>
          <w:color w:val="000000"/>
          <w:sz w:val="43"/>
          <w:szCs w:val="43"/>
          <w:lang w:eastAsia="de-CH"/>
        </w:rPr>
        <w:t>20~22</w:t>
      </w:r>
      <w:r w:rsidRPr="008530F3">
        <w:rPr>
          <w:rFonts w:ascii="MS Mincho" w:eastAsia="MS Mincho" w:hAnsi="MS Mincho" w:cs="MS Mincho" w:hint="eastAsia"/>
          <w:color w:val="000000"/>
          <w:sz w:val="43"/>
          <w:szCs w:val="43"/>
          <w:lang w:eastAsia="de-CH"/>
        </w:rPr>
        <w:t>。）雅各所許的願是有條件的。我們在召會生活中也是有條件的。雖然我們在召會生活中都很快樂，但在深處我們卻有條件，</w:t>
      </w:r>
      <w:r w:rsidRPr="008530F3">
        <w:rPr>
          <w:rFonts w:ascii="Batang" w:eastAsia="Batang" w:hAnsi="Batang" w:cs="Batang" w:hint="eastAsia"/>
          <w:color w:val="000000"/>
          <w:sz w:val="43"/>
          <w:szCs w:val="43"/>
          <w:lang w:eastAsia="de-CH"/>
        </w:rPr>
        <w:t>說，『只</w:t>
      </w:r>
      <w:r w:rsidRPr="008530F3">
        <w:rPr>
          <w:rFonts w:ascii="MS Mincho" w:eastAsia="MS Mincho" w:hAnsi="MS Mincho" w:cs="MS Mincho" w:hint="eastAsia"/>
          <w:color w:val="000000"/>
          <w:sz w:val="43"/>
          <w:szCs w:val="43"/>
          <w:lang w:eastAsia="de-CH"/>
        </w:rPr>
        <w:t>要神給我食物喫，我會留在召會生活中，並成為召會生活的一部分。』也許我們沒有</w:t>
      </w:r>
      <w:r w:rsidRPr="008530F3">
        <w:rPr>
          <w:rFonts w:ascii="Batang" w:eastAsia="Batang" w:hAnsi="Batang" w:cs="Batang" w:hint="eastAsia"/>
          <w:color w:val="000000"/>
          <w:sz w:val="43"/>
          <w:szCs w:val="43"/>
          <w:lang w:eastAsia="de-CH"/>
        </w:rPr>
        <w:t>說這樣的話，這話</w:t>
      </w:r>
      <w:r w:rsidRPr="008530F3">
        <w:rPr>
          <w:rFonts w:ascii="MS Mincho" w:eastAsia="MS Mincho" w:hAnsi="MS Mincho" w:cs="MS Mincho" w:hint="eastAsia"/>
          <w:color w:val="000000"/>
          <w:sz w:val="43"/>
          <w:szCs w:val="43"/>
          <w:lang w:eastAsia="de-CH"/>
        </w:rPr>
        <w:t>卻在我們深處。假定</w:t>
      </w:r>
      <w:r w:rsidRPr="008530F3">
        <w:rPr>
          <w:rFonts w:ascii="MS Gothic" w:eastAsia="MS Gothic" w:hAnsi="MS Gothic" w:cs="MS Gothic" w:hint="eastAsia"/>
          <w:color w:val="000000"/>
          <w:sz w:val="43"/>
          <w:szCs w:val="43"/>
          <w:lang w:eastAsia="de-CH"/>
        </w:rPr>
        <w:t>你失業了，賦閒多月，此外，又病得很嚴重，你還會唱榮耀的召會生活麼？可能不但沒有召會生活，連柱子都沒有了。你對主和召會的愛是有條件的。當雅各答應將十分之一獻給神時，意思是神若不給他甚麼，他也不給神甚麼。雅各似乎</w:t>
      </w:r>
      <w:r w:rsidRPr="008530F3">
        <w:rPr>
          <w:rFonts w:ascii="Batang" w:eastAsia="Batang" w:hAnsi="Batang" w:cs="Batang" w:hint="eastAsia"/>
          <w:color w:val="000000"/>
          <w:sz w:val="43"/>
          <w:szCs w:val="43"/>
          <w:lang w:eastAsia="de-CH"/>
        </w:rPr>
        <w:t>說，『讓我們作個交易。</w:t>
      </w:r>
      <w:r w:rsidRPr="008530F3">
        <w:rPr>
          <w:rFonts w:ascii="MS Gothic" w:eastAsia="MS Gothic" w:hAnsi="MS Gothic" w:cs="MS Gothic" w:hint="eastAsia"/>
          <w:color w:val="000000"/>
          <w:sz w:val="43"/>
          <w:szCs w:val="43"/>
          <w:lang w:eastAsia="de-CH"/>
        </w:rPr>
        <w:t>你若要從</w:t>
      </w:r>
      <w:r w:rsidRPr="008530F3">
        <w:rPr>
          <w:rFonts w:ascii="MS Gothic" w:eastAsia="MS Gothic" w:hAnsi="MS Gothic" w:cs="MS Gothic" w:hint="eastAsia"/>
          <w:color w:val="000000"/>
          <w:sz w:val="43"/>
          <w:szCs w:val="43"/>
          <w:lang w:eastAsia="de-CH"/>
        </w:rPr>
        <w:lastRenderedPageBreak/>
        <w:t>我得甚麼，必須先給我。你若不給我，我能給你甚麼？</w:t>
      </w:r>
      <w:r w:rsidRPr="008530F3">
        <w:rPr>
          <w:rFonts w:ascii="MS Mincho" w:eastAsia="MS Mincho" w:hAnsi="MS Mincho" w:cs="MS Mincho"/>
          <w:color w:val="000000"/>
          <w:sz w:val="43"/>
          <w:szCs w:val="43"/>
          <w:lang w:eastAsia="de-CH"/>
        </w:rPr>
        <w:t>』</w:t>
      </w:r>
    </w:p>
    <w:p w14:paraId="5C29770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雅各信不信神？信。他若不信神，就不會</w:t>
      </w:r>
      <w:r w:rsidRPr="008530F3">
        <w:rPr>
          <w:rFonts w:ascii="Batang" w:eastAsia="Batang" w:hAnsi="Batang" w:cs="Batang" w:hint="eastAsia"/>
          <w:color w:val="000000"/>
          <w:sz w:val="43"/>
          <w:szCs w:val="43"/>
          <w:lang w:eastAsia="de-CH"/>
        </w:rPr>
        <w:t>說到神與他同在。</w:t>
      </w:r>
      <w:r w:rsidRPr="008530F3">
        <w:rPr>
          <w:rFonts w:ascii="MS Mincho" w:eastAsia="MS Mincho" w:hAnsi="MS Mincho" w:cs="MS Mincho" w:hint="eastAsia"/>
          <w:color w:val="000000"/>
          <w:sz w:val="43"/>
          <w:szCs w:val="43"/>
          <w:lang w:eastAsia="de-CH"/>
        </w:rPr>
        <w:t>既然他信神，為甚麼在他的願裏還有這樣的條件？因為他是人，就像今天我們是人一樣。一面我們信神，</w:t>
      </w:r>
      <w:r w:rsidRPr="008530F3">
        <w:rPr>
          <w:rFonts w:ascii="MS Gothic" w:eastAsia="MS Gothic" w:hAnsi="MS Gothic" w:cs="MS Gothic" w:hint="eastAsia"/>
          <w:color w:val="000000"/>
          <w:sz w:val="43"/>
          <w:szCs w:val="43"/>
          <w:lang w:eastAsia="de-CH"/>
        </w:rPr>
        <w:t>另一面我們有條件。幾乎沒有人是無條件的愛主。我聽過許多弟兄姊妹</w:t>
      </w:r>
      <w:r w:rsidRPr="008530F3">
        <w:rPr>
          <w:rFonts w:ascii="Batang" w:eastAsia="Batang" w:hAnsi="Batang" w:cs="Batang" w:hint="eastAsia"/>
          <w:color w:val="000000"/>
          <w:sz w:val="43"/>
          <w:szCs w:val="43"/>
          <w:lang w:eastAsia="de-CH"/>
        </w:rPr>
        <w:t>說，他們將自己</w:t>
      </w:r>
      <w:r w:rsidRPr="008530F3">
        <w:rPr>
          <w:rFonts w:ascii="PMingLiU" w:eastAsia="PMingLiU" w:hAnsi="PMingLiU" w:cs="PMingLiU" w:hint="eastAsia"/>
          <w:color w:val="000000"/>
          <w:sz w:val="43"/>
          <w:szCs w:val="43"/>
          <w:lang w:eastAsia="de-CH"/>
        </w:rPr>
        <w:t>絕對的奉獻給主。每當我聽到這樣的見證，我就問說，『你真的對神絕對麼？』聖靈若記下我們的經歷，可能會和雅各的完全一樣。我的記載，一定和他的一樣。但我們不需要為生活憂慮。神會賜給我們地、後裔和祝福；除此以外，祂還會顧到我們的生活，供應我們食物、衣服、和所需要的一切。我們若先尋求神的國，父會將我們生活所需要的一切給我們。這就是雅各的夢</w:t>
      </w:r>
      <w:r w:rsidRPr="008530F3">
        <w:rPr>
          <w:rFonts w:ascii="MS Mincho" w:eastAsia="MS Mincho" w:hAnsi="MS Mincho" w:cs="MS Mincho"/>
          <w:color w:val="000000"/>
          <w:sz w:val="43"/>
          <w:szCs w:val="43"/>
          <w:lang w:eastAsia="de-CH"/>
        </w:rPr>
        <w:t>。</w:t>
      </w:r>
    </w:p>
    <w:p w14:paraId="3DC783F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2A1FB92">
          <v:rect id="_x0000_i1162" style="width:0;height:1.5pt" o:hralign="center" o:hrstd="t" o:hrnoshade="t" o:hr="t" fillcolor="#257412" stroked="f"/>
        </w:pict>
      </w:r>
    </w:p>
    <w:p w14:paraId="2A1E2DFD" w14:textId="4717CDD9"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第七十篇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受對付（四</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6B3CD6C5" wp14:editId="2E63D60F">
            <wp:extent cx="281940" cy="281940"/>
            <wp:effectExtent l="0" t="0" r="3810" b="381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2D710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讀創世記中雅各的記載時，需要記得整本聖經都是生命的話。聖經包含教訓、故事、豫言和豫表，表面看來多半與生命無關。但整本聖經既是那是生命之神的話，我們就不該把聖經的故事僅僅當作故事。我們必須仰望主，給我們看見</w:t>
      </w:r>
      <w:r w:rsidRPr="008530F3">
        <w:rPr>
          <w:rFonts w:ascii="MS Mincho" w:eastAsia="MS Mincho" w:hAnsi="MS Mincho" w:cs="MS Mincho" w:hint="eastAsia"/>
          <w:color w:val="000000"/>
          <w:sz w:val="43"/>
          <w:szCs w:val="43"/>
          <w:lang w:eastAsia="de-CH"/>
        </w:rPr>
        <w:lastRenderedPageBreak/>
        <w:t>所有故事中的生命。大多數基督徒把創世記中的故事僅僅當作故事，忽略了其中所見到的生命。很多人年輕的時候，喜歡聽聖經的故事。無疑的，聖經的故事是最好的。但願主給我們一條路，領受聖經所有故事中生命的滋養</w:t>
      </w:r>
      <w:r w:rsidRPr="008530F3">
        <w:rPr>
          <w:rFonts w:ascii="MS Mincho" w:eastAsia="MS Mincho" w:hAnsi="MS Mincho" w:cs="MS Mincho"/>
          <w:color w:val="000000"/>
          <w:sz w:val="43"/>
          <w:szCs w:val="43"/>
          <w:lang w:eastAsia="de-CH"/>
        </w:rPr>
        <w:t>。</w:t>
      </w:r>
    </w:p>
    <w:p w14:paraId="6FA238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我們已經指出，就生命的經</w:t>
      </w:r>
      <w:r w:rsidRPr="008530F3">
        <w:rPr>
          <w:rFonts w:ascii="MS Gothic" w:eastAsia="MS Gothic" w:hAnsi="MS Gothic" w:cs="MS Gothic" w:hint="eastAsia"/>
          <w:color w:val="000000"/>
          <w:sz w:val="43"/>
          <w:szCs w:val="43"/>
          <w:lang w:eastAsia="de-CH"/>
        </w:rPr>
        <w:t>歷來</w:t>
      </w:r>
      <w:r w:rsidRPr="008530F3">
        <w:rPr>
          <w:rFonts w:ascii="Batang" w:eastAsia="Batang" w:hAnsi="Batang" w:cs="Batang" w:hint="eastAsia"/>
          <w:color w:val="000000"/>
          <w:sz w:val="43"/>
          <w:szCs w:val="43"/>
          <w:lang w:eastAsia="de-CH"/>
        </w:rPr>
        <w:t>說，亞伯拉罕、以撒、雅各和約瑟，不該視</w:t>
      </w:r>
      <w:r w:rsidRPr="008530F3">
        <w:rPr>
          <w:rFonts w:ascii="MS Mincho" w:eastAsia="MS Mincho" w:hAnsi="MS Mincho" w:cs="MS Mincho" w:hint="eastAsia"/>
          <w:color w:val="000000"/>
          <w:sz w:val="43"/>
          <w:szCs w:val="43"/>
          <w:lang w:eastAsia="de-CH"/>
        </w:rPr>
        <w:t>為四個分開的個人。在生命的經</w:t>
      </w:r>
      <w:r w:rsidRPr="008530F3">
        <w:rPr>
          <w:rFonts w:ascii="MS Gothic" w:eastAsia="MS Gothic" w:hAnsi="MS Gothic" w:cs="MS Gothic" w:hint="eastAsia"/>
          <w:color w:val="000000"/>
          <w:sz w:val="43"/>
          <w:szCs w:val="43"/>
          <w:lang w:eastAsia="de-CH"/>
        </w:rPr>
        <w:t>歷上，這四</w:t>
      </w:r>
      <w:r w:rsidRPr="008530F3">
        <w:rPr>
          <w:rFonts w:ascii="MS Mincho" w:eastAsia="MS Mincho" w:hAnsi="MS Mincho" w:cs="MS Mincho" w:hint="eastAsia"/>
          <w:color w:val="000000"/>
          <w:sz w:val="43"/>
          <w:szCs w:val="43"/>
          <w:lang w:eastAsia="de-CH"/>
        </w:rPr>
        <w:t>個人乃是一個完整的單位。在亞伯拉罕身上，我們看見神的呼召、本於信得稱義、憑著相信神而活、並活在與神的交通裏。但在對神的經</w:t>
      </w:r>
      <w:r w:rsidRPr="008530F3">
        <w:rPr>
          <w:rFonts w:ascii="MS Gothic" w:eastAsia="MS Gothic" w:hAnsi="MS Gothic" w:cs="MS Gothic" w:hint="eastAsia"/>
          <w:color w:val="000000"/>
          <w:sz w:val="43"/>
          <w:szCs w:val="43"/>
          <w:lang w:eastAsia="de-CH"/>
        </w:rPr>
        <w:t>歷裏，我們不僅有神的呼召、稱義、信心和交通；我們也已經蒙了揀選並豫定。在亞伯拉罕、以撒、雅各身上，我們看見生命經歷的不同方面。只有把這三個人連同約瑟擺在一起，我們纔看見完整的生命經歷。我們看過，雅各需要約瑟來使他完整。新約清楚的</w:t>
      </w:r>
      <w:r w:rsidRPr="008530F3">
        <w:rPr>
          <w:rFonts w:ascii="PMingLiU" w:eastAsia="PMingLiU" w:hAnsi="PMingLiU" w:cs="PMingLiU" w:hint="eastAsia"/>
          <w:color w:val="000000"/>
          <w:sz w:val="43"/>
          <w:szCs w:val="43"/>
          <w:lang w:eastAsia="de-CH"/>
        </w:rPr>
        <w:t>啟示，我們已被豫定作神的兒子，（弗一</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，）甚至作神君尊的兒子。所有神的兒子都要成為君王。</w:t>
      </w:r>
      <w:r w:rsidRPr="008530F3">
        <w:rPr>
          <w:rFonts w:ascii="PMingLiU" w:eastAsia="PMingLiU" w:hAnsi="PMingLiU" w:cs="PMingLiU" w:hint="eastAsia"/>
          <w:color w:val="000000"/>
          <w:sz w:val="43"/>
          <w:szCs w:val="43"/>
          <w:lang w:eastAsia="de-CH"/>
        </w:rPr>
        <w:t>啟示錄告訴我們，聖徒甚至要和基督一同作王，在國度裏轄管列國。（啟二</w:t>
      </w:r>
      <w:r w:rsidRPr="008530F3">
        <w:rPr>
          <w:rFonts w:ascii="Times New Roman" w:eastAsia="Times New Roman" w:hAnsi="Times New Roman" w:cs="Times New Roman"/>
          <w:color w:val="000000"/>
          <w:sz w:val="43"/>
          <w:szCs w:val="43"/>
          <w:lang w:eastAsia="de-CH"/>
        </w:rPr>
        <w:t>26~27</w:t>
      </w:r>
      <w:r w:rsidRPr="008530F3">
        <w:rPr>
          <w:rFonts w:ascii="MS Mincho" w:eastAsia="MS Mincho" w:hAnsi="MS Mincho" w:cs="MS Mincho" w:hint="eastAsia"/>
          <w:color w:val="000000"/>
          <w:sz w:val="43"/>
          <w:szCs w:val="43"/>
          <w:lang w:eastAsia="de-CH"/>
        </w:rPr>
        <w:t>，二十</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。）在亞伯拉罕或以撒身上，我們看不到君王職分。即使在雅各本人身上，我們也看不到君王職分。這乃是在約瑟身上清楚的</w:t>
      </w:r>
      <w:r w:rsidRPr="008530F3">
        <w:rPr>
          <w:rFonts w:ascii="PMingLiU" w:eastAsia="PMingLiU" w:hAnsi="PMingLiU" w:cs="PMingLiU" w:hint="eastAsia"/>
          <w:color w:val="000000"/>
          <w:sz w:val="43"/>
          <w:szCs w:val="43"/>
          <w:lang w:eastAsia="de-CH"/>
        </w:rPr>
        <w:t>啟示出來。在創世記末了幾章的時候，全世界是在法老的統治之下。但法</w:t>
      </w:r>
      <w:r w:rsidRPr="008530F3">
        <w:rPr>
          <w:rFonts w:ascii="PMingLiU" w:eastAsia="PMingLiU" w:hAnsi="PMingLiU" w:cs="PMingLiU" w:hint="eastAsia"/>
          <w:color w:val="000000"/>
          <w:sz w:val="43"/>
          <w:szCs w:val="43"/>
          <w:lang w:eastAsia="de-CH"/>
        </w:rPr>
        <w:lastRenderedPageBreak/>
        <w:t>老不過是個傀儡，當時實際在地上治理的乃是約瑟。約瑟既代表雅各，實際治理地的就是雅各。雅各藉著他的兒子約瑟來治理；約瑟是雅各生命治理的一面。所以，亞伯拉罕、以撒、雅各和約瑟的經歷，構成一個完整的生命經歷。這種對神的經歷開始於蒙揀選，而完成於君王職分</w:t>
      </w:r>
      <w:r w:rsidRPr="008530F3">
        <w:rPr>
          <w:rFonts w:ascii="MS Mincho" w:eastAsia="MS Mincho" w:hAnsi="MS Mincho" w:cs="MS Mincho"/>
          <w:color w:val="000000"/>
          <w:sz w:val="43"/>
          <w:szCs w:val="43"/>
          <w:lang w:eastAsia="de-CH"/>
        </w:rPr>
        <w:t>。</w:t>
      </w:r>
    </w:p>
    <w:p w14:paraId="3D5E73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創世記一章二十六節</w:t>
      </w:r>
      <w:r w:rsidRPr="008530F3">
        <w:rPr>
          <w:rFonts w:ascii="PMingLiU" w:eastAsia="PMingLiU" w:hAnsi="PMingLiU" w:cs="PMingLiU" w:hint="eastAsia"/>
          <w:color w:val="000000"/>
          <w:sz w:val="43"/>
          <w:szCs w:val="43"/>
          <w:lang w:eastAsia="de-CH"/>
        </w:rPr>
        <w:t>啟示，神創造人的目標是要人照著祂的形像彰顯祂，並有祂的管治</w:t>
      </w:r>
      <w:r w:rsidRPr="008530F3">
        <w:rPr>
          <w:rFonts w:ascii="MS Mincho" w:eastAsia="MS Mincho" w:hAnsi="MS Mincho" w:cs="MS Mincho" w:hint="eastAsia"/>
          <w:color w:val="000000"/>
          <w:sz w:val="43"/>
          <w:szCs w:val="43"/>
          <w:lang w:eastAsia="de-CH"/>
        </w:rPr>
        <w:t>權代表</w:t>
      </w:r>
      <w:r w:rsidRPr="008530F3">
        <w:rPr>
          <w:rFonts w:ascii="PMingLiU" w:eastAsia="PMingLiU" w:hAnsi="PMingLiU" w:cs="PMingLiU" w:hint="eastAsia"/>
          <w:color w:val="000000"/>
          <w:sz w:val="43"/>
          <w:szCs w:val="43"/>
          <w:lang w:eastAsia="de-CH"/>
        </w:rPr>
        <w:t>祂。雖然在亞伯拉罕身上我們看到屬神的東西，但在他身上我們沒有看到多少神的形像。並且無論在亞伯拉罕或以撒身上，我們都看不到神的管治權。即使在雅各本人身上，我們也幾乎看不到神的管治權。神的管治權是在約瑟身上看到的。在雅各同約瑟身上，神的形像和管治權清楚的啟示出來。至終，雅各稱為以色列，神的王子。他的名字包含了神的名字。在雅各變化過的名字中有神的名字。因為雅各已經真正被變化成神的形像，在他這人裏面就有神的彰顯。雅各有形像，而約瑟有管治權。因此，他們是一個完整的單位，彰顯神並代表神。我們若要看見這一點，必須得</w:t>
      </w:r>
      <w:r w:rsidRPr="008530F3">
        <w:rPr>
          <w:rFonts w:ascii="MS Mincho" w:eastAsia="MS Mincho" w:hAnsi="MS Mincho" w:cs="MS Mincho" w:hint="eastAsia"/>
          <w:color w:val="000000"/>
          <w:sz w:val="43"/>
          <w:szCs w:val="43"/>
          <w:lang w:eastAsia="de-CH"/>
        </w:rPr>
        <w:t>著屬靈的光照。我們需要</w:t>
      </w:r>
      <w:r w:rsidRPr="008530F3">
        <w:rPr>
          <w:rFonts w:ascii="MS Gothic" w:eastAsia="MS Gothic" w:hAnsi="MS Gothic" w:cs="MS Gothic" w:hint="eastAsia"/>
          <w:color w:val="000000"/>
          <w:sz w:val="43"/>
          <w:szCs w:val="43"/>
          <w:lang w:eastAsia="de-CH"/>
        </w:rPr>
        <w:t>禱告</w:t>
      </w:r>
      <w:r w:rsidRPr="008530F3">
        <w:rPr>
          <w:rFonts w:ascii="Batang" w:eastAsia="Batang" w:hAnsi="Batang" w:cs="Batang" w:hint="eastAsia"/>
          <w:color w:val="000000"/>
          <w:sz w:val="43"/>
          <w:szCs w:val="43"/>
          <w:lang w:eastAsia="de-CH"/>
        </w:rPr>
        <w:t>說，『主，開我們的眼晴。我們不僅要讀聖經的故事，從其中得到知識；我們要在這些故事中看到生命的光，</w:t>
      </w:r>
      <w:r w:rsidRPr="008530F3">
        <w:rPr>
          <w:rFonts w:ascii="MS Mincho" w:eastAsia="MS Mincho" w:hAnsi="MS Mincho" w:cs="MS Mincho" w:hint="eastAsia"/>
          <w:color w:val="000000"/>
          <w:sz w:val="43"/>
          <w:szCs w:val="43"/>
          <w:lang w:eastAsia="de-CH"/>
        </w:rPr>
        <w:t>並因其中所含的生命得滋養。</w:t>
      </w:r>
      <w:r w:rsidRPr="008530F3">
        <w:rPr>
          <w:rFonts w:ascii="MS Mincho" w:eastAsia="MS Mincho" w:hAnsi="MS Mincho" w:cs="MS Mincho"/>
          <w:color w:val="000000"/>
          <w:sz w:val="43"/>
          <w:szCs w:val="43"/>
          <w:lang w:eastAsia="de-CH"/>
        </w:rPr>
        <w:t>』</w:t>
      </w:r>
    </w:p>
    <w:p w14:paraId="6B7FBA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在亞伯拉罕身上，我們看不見多少神的對付。在以撒身上，我們也看不見神的對付，因為神從來沒有對付過以撒。以撒只是愛喫。照我們的意見，沒有人會同意這點，我們會</w:t>
      </w:r>
      <w:r w:rsidRPr="008530F3">
        <w:rPr>
          <w:rFonts w:ascii="Batang" w:eastAsia="Batang" w:hAnsi="Batang" w:cs="Batang" w:hint="eastAsia"/>
          <w:color w:val="000000"/>
          <w:sz w:val="43"/>
          <w:szCs w:val="43"/>
          <w:lang w:eastAsia="de-CH"/>
        </w:rPr>
        <w:t>說，『神阿，</w:t>
      </w:r>
      <w:r w:rsidRPr="008530F3">
        <w:rPr>
          <w:rFonts w:ascii="MS Gothic" w:eastAsia="MS Gothic" w:hAnsi="MS Gothic" w:cs="MS Gothic" w:hint="eastAsia"/>
          <w:color w:val="000000"/>
          <w:sz w:val="43"/>
          <w:szCs w:val="43"/>
          <w:lang w:eastAsia="de-CH"/>
        </w:rPr>
        <w:t>你為甚麼一直對付我？你為甚麼不對付以撒？以撒甚至為著美味出賣你的祝福。』在創世記二十七章三、四節，以撒對以掃</w:t>
      </w:r>
      <w:r w:rsidRPr="008530F3">
        <w:rPr>
          <w:rFonts w:ascii="Batang" w:eastAsia="Batang" w:hAnsi="Batang" w:cs="Batang" w:hint="eastAsia"/>
          <w:color w:val="000000"/>
          <w:sz w:val="43"/>
          <w:szCs w:val="43"/>
          <w:lang w:eastAsia="de-CH"/>
        </w:rPr>
        <w:t>說，『往田野去</w:t>
      </w:r>
      <w:r w:rsidRPr="008530F3">
        <w:rPr>
          <w:rFonts w:ascii="MS Mincho" w:eastAsia="MS Mincho" w:hAnsi="MS Mincho" w:cs="MS Mincho" w:hint="eastAsia"/>
          <w:color w:val="000000"/>
          <w:sz w:val="43"/>
          <w:szCs w:val="43"/>
          <w:lang w:eastAsia="de-CH"/>
        </w:rPr>
        <w:t>為我打獵；照我所愛的作成美味，拿來給我喫，使我在未死之先，給</w:t>
      </w:r>
      <w:r w:rsidRPr="008530F3">
        <w:rPr>
          <w:rFonts w:ascii="MS Gothic" w:eastAsia="MS Gothic" w:hAnsi="MS Gothic" w:cs="MS Gothic" w:hint="eastAsia"/>
          <w:color w:val="000000"/>
          <w:sz w:val="43"/>
          <w:szCs w:val="43"/>
          <w:lang w:eastAsia="de-CH"/>
        </w:rPr>
        <w:t>你祝福。』今天</w:t>
      </w:r>
      <w:r w:rsidRPr="008530F3">
        <w:rPr>
          <w:rFonts w:ascii="MS Mincho" w:eastAsia="MS Mincho" w:hAnsi="MS Mincho" w:cs="MS Mincho" w:hint="eastAsia"/>
          <w:color w:val="000000"/>
          <w:sz w:val="43"/>
          <w:szCs w:val="43"/>
          <w:lang w:eastAsia="de-CH"/>
        </w:rPr>
        <w:t>若有一位弟兄這樣作，我們會</w:t>
      </w:r>
      <w:r w:rsidRPr="008530F3">
        <w:rPr>
          <w:rFonts w:ascii="Batang" w:eastAsia="Batang" w:hAnsi="Batang" w:cs="Batang" w:hint="eastAsia"/>
          <w:color w:val="000000"/>
          <w:sz w:val="43"/>
          <w:szCs w:val="43"/>
          <w:lang w:eastAsia="de-CH"/>
        </w:rPr>
        <w:t>說，『弟兄，</w:t>
      </w:r>
      <w:r w:rsidRPr="008530F3">
        <w:rPr>
          <w:rFonts w:ascii="MS Gothic" w:eastAsia="MS Gothic" w:hAnsi="MS Gothic" w:cs="MS Gothic" w:hint="eastAsia"/>
          <w:color w:val="000000"/>
          <w:sz w:val="43"/>
          <w:szCs w:val="43"/>
          <w:lang w:eastAsia="de-CH"/>
        </w:rPr>
        <w:t>你不該這樣作，這太屬肉體，太屬世界了。』但以撒並沒有因作這事受到責備。事實上，以撒雖然盲目、錯誤的祝福，神卻尊重他的祝福。這清楚的指明，以撒並不代表受神對付過的生命。雅各的一生纔是代表受神對付的生命。一次又一次，神不讓雅各過去，神一直把</w:t>
      </w:r>
      <w:r w:rsidRPr="008530F3">
        <w:rPr>
          <w:rFonts w:ascii="PMingLiU" w:eastAsia="PMingLiU" w:hAnsi="PMingLiU" w:cs="PMingLiU" w:hint="eastAsia"/>
          <w:color w:val="000000"/>
          <w:sz w:val="43"/>
          <w:szCs w:val="43"/>
          <w:lang w:eastAsia="de-CH"/>
        </w:rPr>
        <w:t>祂的手放在他身上</w:t>
      </w:r>
      <w:r w:rsidRPr="008530F3">
        <w:rPr>
          <w:rFonts w:ascii="MS Mincho" w:eastAsia="MS Mincho" w:hAnsi="MS Mincho" w:cs="MS Mincho"/>
          <w:color w:val="000000"/>
          <w:sz w:val="43"/>
          <w:szCs w:val="43"/>
          <w:lang w:eastAsia="de-CH"/>
        </w:rPr>
        <w:t>。</w:t>
      </w:r>
    </w:p>
    <w:p w14:paraId="1E20A6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在創世記二十九章，雅各到了拉班家後，就被擺在變化室裏。我們看過，以撒、利百加和以掃，聯合起來迫使雅各逃離他的家</w:t>
      </w:r>
      <w:r w:rsidRPr="008530F3">
        <w:rPr>
          <w:rFonts w:ascii="PMingLiU" w:eastAsia="PMingLiU" w:hAnsi="PMingLiU" w:cs="PMingLiU" w:hint="eastAsia"/>
          <w:color w:val="000000"/>
          <w:sz w:val="43"/>
          <w:szCs w:val="43"/>
          <w:lang w:eastAsia="de-CH"/>
        </w:rPr>
        <w:t>鄉。以撒簡單、隨和、不善於辨別。這是他的性情和特性。然而，利百加卻聰明、靈巧、善於管理。她是個很強的妻子和母</w:t>
      </w:r>
      <w:r w:rsidRPr="008530F3">
        <w:rPr>
          <w:rFonts w:ascii="MS Mincho" w:eastAsia="MS Mincho" w:hAnsi="MS Mincho" w:cs="MS Mincho" w:hint="eastAsia"/>
          <w:color w:val="000000"/>
          <w:sz w:val="43"/>
          <w:szCs w:val="43"/>
          <w:lang w:eastAsia="de-CH"/>
        </w:rPr>
        <w:t>親，管理全家。哥哥以掃不很機靈，但體格強壯。他似乎</w:t>
      </w:r>
      <w:r w:rsidRPr="008530F3">
        <w:rPr>
          <w:rFonts w:ascii="Batang" w:eastAsia="Batang" w:hAnsi="Batang" w:cs="Batang" w:hint="eastAsia"/>
          <w:color w:val="000000"/>
          <w:sz w:val="43"/>
          <w:szCs w:val="43"/>
          <w:lang w:eastAsia="de-CH"/>
        </w:rPr>
        <w:t>說，『雅各，我不知道如何像</w:t>
      </w:r>
      <w:r w:rsidRPr="008530F3">
        <w:rPr>
          <w:rFonts w:ascii="MS Gothic" w:eastAsia="MS Gothic" w:hAnsi="MS Gothic" w:cs="MS Gothic" w:hint="eastAsia"/>
          <w:color w:val="000000"/>
          <w:sz w:val="43"/>
          <w:szCs w:val="43"/>
          <w:lang w:eastAsia="de-CH"/>
        </w:rPr>
        <w:t>你那樣運用心思，但我知道如何用拳頭。你也</w:t>
      </w:r>
      <w:r w:rsidRPr="008530F3">
        <w:rPr>
          <w:rFonts w:ascii="MS Gothic" w:eastAsia="MS Gothic" w:hAnsi="MS Gothic" w:cs="MS Gothic" w:hint="eastAsia"/>
          <w:color w:val="000000"/>
          <w:sz w:val="43"/>
          <w:szCs w:val="43"/>
          <w:lang w:eastAsia="de-CH"/>
        </w:rPr>
        <w:lastRenderedPageBreak/>
        <w:t>許很精明，但有一天我要殺你。』這三人聯合成一隊把雅各趕走，迫使他離開慈母和父家。雅各看見他的表妹拉結時，『放聲而哭，』（創二九</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，）由此我們知道雅各在旅途上受了苦。雅各曾經非常寂寞。他來到拉班家以前所經</w:t>
      </w:r>
      <w:r w:rsidRPr="008530F3">
        <w:rPr>
          <w:rFonts w:ascii="MS Gothic" w:eastAsia="MS Gothic" w:hAnsi="MS Gothic" w:cs="MS Gothic" w:hint="eastAsia"/>
          <w:color w:val="000000"/>
          <w:sz w:val="43"/>
          <w:szCs w:val="43"/>
          <w:lang w:eastAsia="de-CH"/>
        </w:rPr>
        <w:t>歷的一切，就是要把他送進變化室。在創世記二十九章，雅各進入了這變化室</w:t>
      </w:r>
      <w:r w:rsidRPr="008530F3">
        <w:rPr>
          <w:rFonts w:ascii="MS Mincho" w:eastAsia="MS Mincho" w:hAnsi="MS Mincho" w:cs="MS Mincho"/>
          <w:color w:val="000000"/>
          <w:sz w:val="43"/>
          <w:szCs w:val="43"/>
          <w:lang w:eastAsia="de-CH"/>
        </w:rPr>
        <w:t>。</w:t>
      </w:r>
    </w:p>
    <w:p w14:paraId="658ECCE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神的主宰領雅各遇見拉結和拉</w:t>
      </w:r>
      <w:r w:rsidRPr="008530F3">
        <w:rPr>
          <w:rFonts w:ascii="MS Mincho" w:eastAsia="MS Mincho" w:hAnsi="MS Mincho" w:cs="MS Mincho"/>
          <w:color w:val="E46044"/>
          <w:sz w:val="39"/>
          <w:szCs w:val="39"/>
          <w:lang w:eastAsia="de-CH"/>
        </w:rPr>
        <w:t>班</w:t>
      </w:r>
      <w:proofErr w:type="spellEnd"/>
    </w:p>
    <w:p w14:paraId="3258DD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神的主宰領雅各遇見拉結和拉班。（創二九</w:t>
      </w:r>
      <w:r w:rsidRPr="008530F3">
        <w:rPr>
          <w:rFonts w:ascii="Times New Roman" w:eastAsia="Times New Roman" w:hAnsi="Times New Roman" w:cs="Times New Roman"/>
          <w:color w:val="000000"/>
          <w:sz w:val="43"/>
          <w:szCs w:val="43"/>
          <w:lang w:eastAsia="de-CH"/>
        </w:rPr>
        <w:t>1~14</w:t>
      </w:r>
      <w:r w:rsidRPr="008530F3">
        <w:rPr>
          <w:rFonts w:ascii="MS Mincho" w:eastAsia="MS Mincho" w:hAnsi="MS Mincho" w:cs="MS Mincho" w:hint="eastAsia"/>
          <w:color w:val="000000"/>
          <w:sz w:val="43"/>
          <w:szCs w:val="43"/>
          <w:lang w:eastAsia="de-CH"/>
        </w:rPr>
        <w:t>。）雅各行過漫長的路程後，來到一個地方，認為是他舅舅拉班所居之地。聖經沒有</w:t>
      </w:r>
      <w:r w:rsidRPr="008530F3">
        <w:rPr>
          <w:rFonts w:ascii="Batang" w:eastAsia="Batang" w:hAnsi="Batang" w:cs="Batang" w:hint="eastAsia"/>
          <w:color w:val="000000"/>
          <w:sz w:val="43"/>
          <w:szCs w:val="43"/>
          <w:lang w:eastAsia="de-CH"/>
        </w:rPr>
        <w:t>說雅各從一地到</w:t>
      </w:r>
      <w:r w:rsidRPr="008530F3">
        <w:rPr>
          <w:rFonts w:ascii="MS Gothic" w:eastAsia="MS Gothic" w:hAnsi="MS Gothic" w:cs="MS Gothic" w:hint="eastAsia"/>
          <w:color w:val="000000"/>
          <w:sz w:val="43"/>
          <w:szCs w:val="43"/>
          <w:lang w:eastAsia="de-CH"/>
        </w:rPr>
        <w:t>另一地，探尋正確的地方。沒有，聖經</w:t>
      </w:r>
      <w:r w:rsidRPr="008530F3">
        <w:rPr>
          <w:rFonts w:ascii="Batang" w:eastAsia="Batang" w:hAnsi="Batang" w:cs="Batang" w:hint="eastAsia"/>
          <w:color w:val="000000"/>
          <w:sz w:val="43"/>
          <w:szCs w:val="43"/>
          <w:lang w:eastAsia="de-CH"/>
        </w:rPr>
        <w:t>說，雅各只來到一個地方，</w:t>
      </w:r>
      <w:r w:rsidRPr="008530F3">
        <w:rPr>
          <w:rFonts w:ascii="MS Mincho" w:eastAsia="MS Mincho" w:hAnsi="MS Mincho" w:cs="MS Mincho" w:hint="eastAsia"/>
          <w:color w:val="000000"/>
          <w:sz w:val="43"/>
          <w:szCs w:val="43"/>
          <w:lang w:eastAsia="de-CH"/>
        </w:rPr>
        <w:t>並且立刻發現那就是拉班所居之地。雅各在井旁和一些人略略交談後，就遇見了他舅舅拉班的女兒拉結。這是神的主宰，來的是拉結而不是利亞。我們知道這是神主宰的安排，因為在創世記二十八章十五節神應許雅各</w:t>
      </w:r>
      <w:r w:rsidRPr="008530F3">
        <w:rPr>
          <w:rFonts w:ascii="Batang" w:eastAsia="Batang" w:hAnsi="Batang" w:cs="Batang" w:hint="eastAsia"/>
          <w:color w:val="000000"/>
          <w:sz w:val="43"/>
          <w:szCs w:val="43"/>
          <w:lang w:eastAsia="de-CH"/>
        </w:rPr>
        <w:t>說，『我也與</w:t>
      </w:r>
      <w:r w:rsidRPr="008530F3">
        <w:rPr>
          <w:rFonts w:ascii="MS Gothic" w:eastAsia="MS Gothic" w:hAnsi="MS Gothic" w:cs="MS Gothic" w:hint="eastAsia"/>
          <w:color w:val="000000"/>
          <w:sz w:val="43"/>
          <w:szCs w:val="43"/>
          <w:lang w:eastAsia="de-CH"/>
        </w:rPr>
        <w:t>你同在，你無論往那裏去，我必保佑你，領你歸回這地，總不離棄你，直到我成全了向你所應許的。』神是信實的，並遵守</w:t>
      </w:r>
      <w:r w:rsidRPr="008530F3">
        <w:rPr>
          <w:rFonts w:ascii="PMingLiU" w:eastAsia="PMingLiU" w:hAnsi="PMingLiU" w:cs="PMingLiU" w:hint="eastAsia"/>
          <w:color w:val="000000"/>
          <w:sz w:val="43"/>
          <w:szCs w:val="43"/>
          <w:lang w:eastAsia="de-CH"/>
        </w:rPr>
        <w:t>祂的話，規正雅各的腳步，帶他到拉班所居之地。然後神帶拉結在井旁遇見雅各。在創世記二十四章十三</w:t>
      </w:r>
      <w:r w:rsidRPr="008530F3">
        <w:rPr>
          <w:rFonts w:ascii="MS Mincho" w:eastAsia="MS Mincho" w:hAnsi="MS Mincho" w:cs="MS Mincho" w:hint="eastAsia"/>
          <w:color w:val="000000"/>
          <w:sz w:val="43"/>
          <w:szCs w:val="43"/>
          <w:lang w:eastAsia="de-CH"/>
        </w:rPr>
        <w:t>至三十二節，以撒的僕人遇見了利百加和</w:t>
      </w:r>
      <w:r w:rsidRPr="008530F3">
        <w:rPr>
          <w:rFonts w:ascii="MS Mincho" w:eastAsia="MS Mincho" w:hAnsi="MS Mincho" w:cs="MS Mincho" w:hint="eastAsia"/>
          <w:color w:val="000000"/>
          <w:sz w:val="43"/>
          <w:szCs w:val="43"/>
          <w:lang w:eastAsia="de-CH"/>
        </w:rPr>
        <w:lastRenderedPageBreak/>
        <w:t>拉班，這裏雅各自己遇見了拉結和拉班。在此我們看見神的主宰</w:t>
      </w:r>
      <w:r w:rsidRPr="008530F3">
        <w:rPr>
          <w:rFonts w:ascii="MS Mincho" w:eastAsia="MS Mincho" w:hAnsi="MS Mincho" w:cs="MS Mincho"/>
          <w:color w:val="000000"/>
          <w:sz w:val="43"/>
          <w:szCs w:val="43"/>
          <w:lang w:eastAsia="de-CH"/>
        </w:rPr>
        <w:t>。</w:t>
      </w:r>
    </w:p>
    <w:p w14:paraId="164831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我們都是神所揀選的人。</w:t>
      </w:r>
      <w:r w:rsidRPr="008530F3">
        <w:rPr>
          <w:rFonts w:ascii="MS Gothic" w:eastAsia="MS Gothic" w:hAnsi="MS Gothic" w:cs="MS Gothic" w:hint="eastAsia"/>
          <w:color w:val="000000"/>
          <w:sz w:val="43"/>
          <w:szCs w:val="43"/>
          <w:lang w:eastAsia="de-CH"/>
        </w:rPr>
        <w:t>你若相信你是神所揀選的人，就必須相信凡你所遭遇的都是出於神。無論我們過去所遭遇的，現在正發生的，都是出於神。切勿對你的環境不滿。你既是一個神所揀選的人，你的定命就在神的手中，你的目的地就在神的指引下。你進入召會生活不是偶然的，乃是因著神的手；</w:t>
      </w:r>
      <w:r w:rsidRPr="008530F3">
        <w:rPr>
          <w:rFonts w:ascii="PMingLiU" w:eastAsia="PMingLiU" w:hAnsi="PMingLiU" w:cs="PMingLiU" w:hint="eastAsia"/>
          <w:color w:val="000000"/>
          <w:sz w:val="43"/>
          <w:szCs w:val="43"/>
          <w:lang w:eastAsia="de-CH"/>
        </w:rPr>
        <w:t>祂已經揀選了你。我們不僅在神的大拇指下，更在祂的手中。甚麼時候你要對付一樣東西，你會把這樣東西緊握在手中。不要害怕在神的大拇指下，因為這是你在祂手中的記</w:t>
      </w:r>
      <w:r w:rsidRPr="008530F3">
        <w:rPr>
          <w:rFonts w:ascii="MS Mincho" w:eastAsia="MS Mincho" w:hAnsi="MS Mincho" w:cs="MS Mincho" w:hint="eastAsia"/>
          <w:color w:val="000000"/>
          <w:sz w:val="43"/>
          <w:szCs w:val="43"/>
          <w:lang w:eastAsia="de-CH"/>
        </w:rPr>
        <w:t>號。</w:t>
      </w:r>
      <w:r w:rsidRPr="008530F3">
        <w:rPr>
          <w:rFonts w:ascii="MS Gothic" w:eastAsia="MS Gothic" w:hAnsi="MS Gothic" w:cs="MS Gothic" w:hint="eastAsia"/>
          <w:color w:val="000000"/>
          <w:sz w:val="43"/>
          <w:szCs w:val="43"/>
          <w:lang w:eastAsia="de-CH"/>
        </w:rPr>
        <w:t>你只要</w:t>
      </w:r>
      <w:r w:rsidRPr="008530F3">
        <w:rPr>
          <w:rFonts w:ascii="Batang" w:eastAsia="Batang" w:hAnsi="Batang" w:cs="Batang" w:hint="eastAsia"/>
          <w:color w:val="000000"/>
          <w:sz w:val="43"/>
          <w:szCs w:val="43"/>
          <w:lang w:eastAsia="de-CH"/>
        </w:rPr>
        <w:t>說，『讚美主！我在</w:t>
      </w:r>
      <w:r w:rsidRPr="008530F3">
        <w:rPr>
          <w:rFonts w:ascii="PMingLiU" w:eastAsia="PMingLiU" w:hAnsi="PMingLiU" w:cs="PMingLiU" w:hint="eastAsia"/>
          <w:color w:val="000000"/>
          <w:sz w:val="43"/>
          <w:szCs w:val="43"/>
          <w:lang w:eastAsia="de-CH"/>
        </w:rPr>
        <w:t>祂的大拇指下，並在祂的手中。』我們是今日的雅各，我們都在神的手中</w:t>
      </w:r>
      <w:r w:rsidRPr="008530F3">
        <w:rPr>
          <w:rFonts w:ascii="MS Mincho" w:eastAsia="MS Mincho" w:hAnsi="MS Mincho" w:cs="MS Mincho"/>
          <w:color w:val="000000"/>
          <w:sz w:val="43"/>
          <w:szCs w:val="43"/>
          <w:lang w:eastAsia="de-CH"/>
        </w:rPr>
        <w:t>。</w:t>
      </w:r>
    </w:p>
    <w:p w14:paraId="6A94AE5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拉班欺詐雅各將二女嫁給</w:t>
      </w:r>
      <w:r w:rsidRPr="008530F3">
        <w:rPr>
          <w:rFonts w:ascii="MS Mincho" w:eastAsia="MS Mincho" w:hAnsi="MS Mincho" w:cs="MS Mincho"/>
          <w:color w:val="E46044"/>
          <w:sz w:val="39"/>
          <w:szCs w:val="39"/>
          <w:lang w:eastAsia="de-CH"/>
        </w:rPr>
        <w:t>他</w:t>
      </w:r>
      <w:proofErr w:type="spellEnd"/>
    </w:p>
    <w:p w14:paraId="64F15B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當雅各告訴拉結，他是</w:t>
      </w:r>
      <w:r w:rsidRPr="008530F3">
        <w:rPr>
          <w:rFonts w:ascii="MS Gothic" w:eastAsia="MS Gothic" w:hAnsi="MS Gothic" w:cs="MS Gothic" w:hint="eastAsia"/>
          <w:color w:val="000000"/>
          <w:sz w:val="43"/>
          <w:szCs w:val="43"/>
          <w:lang w:eastAsia="de-CH"/>
        </w:rPr>
        <w:t>她父親的外甥，是利百加的兒子，拉結就跑去告訴她父親。（創二九</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。）在創世記二十九章十三、十四節，拉班『</w:t>
      </w:r>
      <w:r w:rsidRPr="008530F3">
        <w:rPr>
          <w:rFonts w:ascii="MS Gothic" w:eastAsia="MS Gothic" w:hAnsi="MS Gothic" w:cs="MS Gothic" w:hint="eastAsia"/>
          <w:color w:val="000000"/>
          <w:sz w:val="43"/>
          <w:szCs w:val="43"/>
          <w:lang w:eastAsia="de-CH"/>
        </w:rPr>
        <w:t>跑去迎接，抱著他與他親嘴，領他到自己的家。』然後拉班對雅各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你實在是我的骨肉。』（創二九</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。）拉班是個政客。雅各和他同住了一個月後，他認為雅各對他應該很有用，就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你雖是我的骨肉，豈可白白的服事我，請告訴我</w:t>
      </w:r>
      <w:r w:rsidRPr="008530F3">
        <w:rPr>
          <w:rFonts w:ascii="MS Gothic" w:eastAsia="MS Gothic" w:hAnsi="MS Gothic" w:cs="MS Gothic" w:hint="eastAsia"/>
          <w:color w:val="000000"/>
          <w:sz w:val="43"/>
          <w:szCs w:val="43"/>
          <w:lang w:eastAsia="de-CH"/>
        </w:rPr>
        <w:lastRenderedPageBreak/>
        <w:t>你要甚麼為工價？』（創二九</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。）拉班是在想如何捉住、留住並利用雅各。在創世記中，沒有一個人比拉班更精明，甚至雅各也不如他。雅各雖然精明，但神更精明，神似乎</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你很精明，但我要豫備一個比你更精明的人。』拉班不是偶然出生的；他是照著神的豫備出生的，為要變化雅各。外科手術在手術室進行以前，很多工具要豫備好。同樣，像彎刀一樣的拉班，是為雅各豫備的</w:t>
      </w:r>
      <w:r w:rsidRPr="008530F3">
        <w:rPr>
          <w:rFonts w:ascii="MS Mincho" w:eastAsia="MS Mincho" w:hAnsi="MS Mincho" w:cs="MS Mincho"/>
          <w:color w:val="000000"/>
          <w:sz w:val="43"/>
          <w:szCs w:val="43"/>
          <w:lang w:eastAsia="de-CH"/>
        </w:rPr>
        <w:t>。</w:t>
      </w:r>
    </w:p>
    <w:p w14:paraId="1A6289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拉班似乎對雅各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你不該白白的服事我。請告訴我你要甚麼為工價。』深愛拉結的雅各，對拉班很誠實，他</w:t>
      </w:r>
      <w:r w:rsidRPr="008530F3">
        <w:rPr>
          <w:rFonts w:ascii="Batang" w:eastAsia="Batang" w:hAnsi="Batang" w:cs="Batang" w:hint="eastAsia"/>
          <w:color w:val="000000"/>
          <w:sz w:val="43"/>
          <w:szCs w:val="43"/>
          <w:lang w:eastAsia="de-CH"/>
        </w:rPr>
        <w:t>說，『我願</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你小女兒拉結服事你七年。』（創二九</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。）愛情使人盲目並愚蠢。當我讀雅各的故事時，我</w:t>
      </w:r>
      <w:r w:rsidRPr="008530F3">
        <w:rPr>
          <w:rFonts w:ascii="Batang" w:eastAsia="Batang" w:hAnsi="Batang" w:cs="Batang" w:hint="eastAsia"/>
          <w:color w:val="000000"/>
          <w:sz w:val="43"/>
          <w:szCs w:val="43"/>
          <w:lang w:eastAsia="de-CH"/>
        </w:rPr>
        <w:t>說，『雅</w:t>
      </w:r>
      <w:r w:rsidRPr="008530F3">
        <w:rPr>
          <w:rFonts w:ascii="MS Mincho" w:eastAsia="MS Mincho" w:hAnsi="MS Mincho" w:cs="MS Mincho" w:hint="eastAsia"/>
          <w:color w:val="000000"/>
          <w:sz w:val="43"/>
          <w:szCs w:val="43"/>
          <w:lang w:eastAsia="de-CH"/>
        </w:rPr>
        <w:t>各，</w:t>
      </w:r>
      <w:r w:rsidRPr="008530F3">
        <w:rPr>
          <w:rFonts w:ascii="MS Gothic" w:eastAsia="MS Gothic" w:hAnsi="MS Gothic" w:cs="MS Gothic" w:hint="eastAsia"/>
          <w:color w:val="000000"/>
          <w:sz w:val="43"/>
          <w:szCs w:val="43"/>
          <w:lang w:eastAsia="de-CH"/>
        </w:rPr>
        <w:t>你太笨了，你不該</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你願意為拉結工作七年。你應該</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願意工作七個月。』像雅各這樣狡猾的人，怎麼會這樣愚蠢？因為他愛拉結，不惜任何代價要得著她。然而，雅各也相當聰明，他知道如果題議短期受雇，拉班不會同意這項交易。因他惟恐失去拉結，所以題議為拉班工作七年，好得著拉結為妻。這樣長期工作，不是一件小事。如果我是雅各，我會先題議工作七個月，然後關於時間長短，再和拉班討價還價</w:t>
      </w:r>
      <w:r w:rsidRPr="008530F3">
        <w:rPr>
          <w:rFonts w:ascii="MS Mincho" w:eastAsia="MS Mincho" w:hAnsi="MS Mincho" w:cs="MS Mincho"/>
          <w:color w:val="000000"/>
          <w:sz w:val="43"/>
          <w:szCs w:val="43"/>
          <w:lang w:eastAsia="de-CH"/>
        </w:rPr>
        <w:t>。</w:t>
      </w:r>
    </w:p>
    <w:p w14:paraId="513800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拉班很貪心，</w:t>
      </w:r>
      <w:r w:rsidRPr="008530F3">
        <w:rPr>
          <w:rFonts w:ascii="MS Gothic" w:eastAsia="MS Gothic" w:hAnsi="MS Gothic" w:cs="MS Gothic" w:hint="eastAsia"/>
          <w:color w:val="000000"/>
          <w:sz w:val="43"/>
          <w:szCs w:val="43"/>
          <w:lang w:eastAsia="de-CH"/>
        </w:rPr>
        <w:t>剝奪他的外甥七年。聖經沒有</w:t>
      </w:r>
      <w:r w:rsidRPr="008530F3">
        <w:rPr>
          <w:rFonts w:ascii="Batang" w:eastAsia="Batang" w:hAnsi="Batang" w:cs="Batang" w:hint="eastAsia"/>
          <w:color w:val="000000"/>
          <w:sz w:val="43"/>
          <w:szCs w:val="43"/>
          <w:lang w:eastAsia="de-CH"/>
        </w:rPr>
        <w:t>說，七年滿了之後，拉班叫雅各來，告訴他娶拉結的時候到了。不，乃是雅各向拉班說，『日期已經滿了，求</w:t>
      </w:r>
      <w:r w:rsidRPr="008530F3">
        <w:rPr>
          <w:rFonts w:ascii="MS Gothic" w:eastAsia="MS Gothic" w:hAnsi="MS Gothic" w:cs="MS Gothic" w:hint="eastAsia"/>
          <w:color w:val="000000"/>
          <w:sz w:val="43"/>
          <w:szCs w:val="43"/>
          <w:lang w:eastAsia="de-CH"/>
        </w:rPr>
        <w:t>你把我</w:t>
      </w:r>
      <w:r w:rsidRPr="008530F3">
        <w:rPr>
          <w:rFonts w:ascii="MS Mincho" w:eastAsia="MS Mincho" w:hAnsi="MS Mincho" w:cs="MS Mincho" w:hint="eastAsia"/>
          <w:color w:val="000000"/>
          <w:sz w:val="43"/>
          <w:szCs w:val="43"/>
          <w:lang w:eastAsia="de-CH"/>
        </w:rPr>
        <w:t>的妻子給我，我好與</w:t>
      </w:r>
      <w:r w:rsidRPr="008530F3">
        <w:rPr>
          <w:rFonts w:ascii="MS Gothic" w:eastAsia="MS Gothic" w:hAnsi="MS Gothic" w:cs="MS Gothic" w:hint="eastAsia"/>
          <w:color w:val="000000"/>
          <w:sz w:val="43"/>
          <w:szCs w:val="43"/>
          <w:lang w:eastAsia="de-CH"/>
        </w:rPr>
        <w:t>她同房。』（創二九</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。）雅各似乎</w:t>
      </w:r>
      <w:r w:rsidRPr="008530F3">
        <w:rPr>
          <w:rFonts w:ascii="Batang" w:eastAsia="Batang" w:hAnsi="Batang" w:cs="Batang" w:hint="eastAsia"/>
          <w:color w:val="000000"/>
          <w:sz w:val="43"/>
          <w:szCs w:val="43"/>
          <w:lang w:eastAsia="de-CH"/>
        </w:rPr>
        <w:t>說，『拉班，我的七年已經滿了，我的妻子在那裏？我已經</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你工作，現在你必須給我工價。』拉班非常精明。他擺設筵席，請齊了那地方的眾人，然後將女兒利亞送來給雅各，』雅各就與她同房。』（創二九</w:t>
      </w:r>
      <w:r w:rsidRPr="008530F3">
        <w:rPr>
          <w:rFonts w:ascii="Times New Roman" w:eastAsia="Times New Roman" w:hAnsi="Times New Roman" w:cs="Times New Roman"/>
          <w:color w:val="000000"/>
          <w:sz w:val="43"/>
          <w:szCs w:val="43"/>
          <w:lang w:eastAsia="de-CH"/>
        </w:rPr>
        <w:t>22~23</w:t>
      </w:r>
      <w:r w:rsidRPr="008530F3">
        <w:rPr>
          <w:rFonts w:ascii="MS Mincho" w:eastAsia="MS Mincho" w:hAnsi="MS Mincho" w:cs="MS Mincho" w:hint="eastAsia"/>
          <w:color w:val="000000"/>
          <w:sz w:val="43"/>
          <w:szCs w:val="43"/>
          <w:lang w:eastAsia="de-CH"/>
        </w:rPr>
        <w:t>。）筵席是在白天，結婚卻是在</w:t>
      </w:r>
      <w:r w:rsidRPr="008530F3">
        <w:rPr>
          <w:rFonts w:ascii="MS Gothic" w:eastAsia="MS Gothic" w:hAnsi="MS Gothic" w:cs="MS Gothic" w:hint="eastAsia"/>
          <w:color w:val="000000"/>
          <w:sz w:val="43"/>
          <w:szCs w:val="43"/>
          <w:lang w:eastAsia="de-CH"/>
        </w:rPr>
        <w:t>晚上。那晚拉班欺騙了雅各，把大女兒利亞代替拉結給了雅各。第二天早晨雅各發現拉班欺騙了他，就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你向我作的是甚麼事呢？我服事你，不是為拉結麼？你為甚麼欺哄我呢？』（創二九</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。）雅各不喜歡眼晴沒有神氣的利亞；他愛『生得美貌俊秀』的拉結。（創二九</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。）雅各向拉班抱怨之後，拉班</w:t>
      </w:r>
      <w:r w:rsidRPr="008530F3">
        <w:rPr>
          <w:rFonts w:ascii="Batang" w:eastAsia="Batang" w:hAnsi="Batang" w:cs="Batang" w:hint="eastAsia"/>
          <w:color w:val="000000"/>
          <w:sz w:val="43"/>
          <w:szCs w:val="43"/>
          <w:lang w:eastAsia="de-CH"/>
        </w:rPr>
        <w:t>說，『大女兒還沒有給人，先把小女兒給人，在我們這地方沒有這規矩。</w:t>
      </w:r>
      <w:r w:rsidRPr="008530F3">
        <w:rPr>
          <w:rFonts w:ascii="MS Gothic" w:eastAsia="MS Gothic" w:hAnsi="MS Gothic" w:cs="MS Gothic" w:hint="eastAsia"/>
          <w:color w:val="000000"/>
          <w:sz w:val="43"/>
          <w:szCs w:val="43"/>
          <w:lang w:eastAsia="de-CH"/>
        </w:rPr>
        <w:t>你為這個滿了七日，我就把那個也給你，你再為她服事我七年。』（創二九</w:t>
      </w:r>
      <w:r w:rsidRPr="008530F3">
        <w:rPr>
          <w:rFonts w:ascii="Times New Roman" w:eastAsia="Times New Roman" w:hAnsi="Times New Roman" w:cs="Times New Roman"/>
          <w:color w:val="000000"/>
          <w:sz w:val="43"/>
          <w:szCs w:val="43"/>
          <w:lang w:eastAsia="de-CH"/>
        </w:rPr>
        <w:t>26~27</w:t>
      </w:r>
      <w:r w:rsidRPr="008530F3">
        <w:rPr>
          <w:rFonts w:ascii="MS Mincho" w:eastAsia="MS Mincho" w:hAnsi="MS Mincho" w:cs="MS Mincho" w:hint="eastAsia"/>
          <w:color w:val="000000"/>
          <w:sz w:val="43"/>
          <w:szCs w:val="43"/>
          <w:lang w:eastAsia="de-CH"/>
        </w:rPr>
        <w:t>。）拉班的確是一把彎刀。雖然如此，雅各還是同意這項安排，受拉班欺騙，為他所愛的妻子拉結，整整工作了十四年</w:t>
      </w:r>
      <w:r w:rsidRPr="008530F3">
        <w:rPr>
          <w:rFonts w:ascii="MS Mincho" w:eastAsia="MS Mincho" w:hAnsi="MS Mincho" w:cs="MS Mincho"/>
          <w:color w:val="000000"/>
          <w:sz w:val="43"/>
          <w:szCs w:val="43"/>
          <w:lang w:eastAsia="de-CH"/>
        </w:rPr>
        <w:t>。</w:t>
      </w:r>
    </w:p>
    <w:p w14:paraId="6C6FFE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神主宰的手在這境遇裏面。雅各愛拉結，但神主宰的使拉結離開他。雅各沒有為利亞勞苦一天</w:t>
      </w:r>
      <w:r w:rsidRPr="008530F3">
        <w:rPr>
          <w:rFonts w:ascii="MS Mincho" w:eastAsia="MS Mincho" w:hAnsi="MS Mincho" w:cs="MS Mincho" w:hint="eastAsia"/>
          <w:color w:val="000000"/>
          <w:sz w:val="43"/>
          <w:szCs w:val="43"/>
          <w:lang w:eastAsia="de-CH"/>
        </w:rPr>
        <w:lastRenderedPageBreak/>
        <w:t>，利亞卻被當作附加的禮物白白的給了他。在此我們看見，神會讓</w:t>
      </w:r>
      <w:r w:rsidRPr="008530F3">
        <w:rPr>
          <w:rFonts w:ascii="MS Gothic" w:eastAsia="MS Gothic" w:hAnsi="MS Gothic" w:cs="MS Gothic" w:hint="eastAsia"/>
          <w:color w:val="000000"/>
          <w:sz w:val="43"/>
          <w:szCs w:val="43"/>
          <w:lang w:eastAsia="de-CH"/>
        </w:rPr>
        <w:t>你得著你所愛的，但你得付代價。你所愛的總會使你付出很多，因為除了給你這個以外，神要給你</w:t>
      </w:r>
      <w:r w:rsidRPr="008530F3">
        <w:rPr>
          <w:rFonts w:ascii="MS Mincho" w:eastAsia="MS Mincho" w:hAnsi="MS Mincho" w:cs="MS Mincho" w:hint="eastAsia"/>
          <w:color w:val="000000"/>
          <w:sz w:val="43"/>
          <w:szCs w:val="43"/>
          <w:lang w:eastAsia="de-CH"/>
        </w:rPr>
        <w:t>一個附加的。神似乎</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你愛拉結麼？我會將她給你，但你必須付代價。你付了這高價以後，我要給你一個附加的。這附加的乃是照著我的旨意的。</w:t>
      </w:r>
      <w:r w:rsidRPr="008530F3">
        <w:rPr>
          <w:rFonts w:ascii="MS Mincho" w:eastAsia="MS Mincho" w:hAnsi="MS Mincho" w:cs="MS Mincho"/>
          <w:color w:val="000000"/>
          <w:sz w:val="43"/>
          <w:szCs w:val="43"/>
          <w:lang w:eastAsia="de-CH"/>
        </w:rPr>
        <w:t>』</w:t>
      </w:r>
    </w:p>
    <w:p w14:paraId="1F9202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結是雅各照著自己揀選和偏好而有的妻子，但利亞是他照著神的觀念和旨意而有的妻子。這在創世記四十九章三十一節得到證明。那裏告訴我們，雅各把利亞葬在麥比拉洞，就是埋葬亞伯拉罕、撒拉、以撒和利百加那個奇妙的洞裏。請注意，葬在那裏的是利亞，不是拉結。神是一致的。在</w:t>
      </w:r>
      <w:r w:rsidRPr="008530F3">
        <w:rPr>
          <w:rFonts w:ascii="PMingLiU" w:eastAsia="PMingLiU" w:hAnsi="PMingLiU" w:cs="PMingLiU" w:hint="eastAsia"/>
          <w:color w:val="000000"/>
          <w:sz w:val="43"/>
          <w:szCs w:val="43"/>
          <w:lang w:eastAsia="de-CH"/>
        </w:rPr>
        <w:t>祂眼中，一個丈夫只有一個妻子，神不承認拉結是雅各的妻子，因為她是雅各偏愛的。利亞纔是雅各真正的妻子。神除了給雅各他</w:t>
      </w:r>
      <w:r w:rsidRPr="008530F3">
        <w:rPr>
          <w:rFonts w:ascii="MS Mincho" w:eastAsia="MS Mincho" w:hAnsi="MS Mincho" w:cs="MS Mincho" w:hint="eastAsia"/>
          <w:color w:val="000000"/>
          <w:sz w:val="43"/>
          <w:szCs w:val="43"/>
          <w:lang w:eastAsia="de-CH"/>
        </w:rPr>
        <w:t>所偏愛的以外，還教了他很多功課。同樣，</w:t>
      </w:r>
      <w:r w:rsidRPr="008530F3">
        <w:rPr>
          <w:rFonts w:ascii="MS Gothic" w:eastAsia="MS Gothic" w:hAnsi="MS Gothic" w:cs="MS Gothic" w:hint="eastAsia"/>
          <w:color w:val="000000"/>
          <w:sz w:val="43"/>
          <w:szCs w:val="43"/>
          <w:lang w:eastAsia="de-CH"/>
        </w:rPr>
        <w:t>你是為主作工的人，也許喜愛有某位弟兄作你的同工。但那位同工是你照著自己的偏好選擇的，不是神照著</w:t>
      </w:r>
      <w:r w:rsidRPr="008530F3">
        <w:rPr>
          <w:rFonts w:ascii="PMingLiU" w:eastAsia="PMingLiU" w:hAnsi="PMingLiU" w:cs="PMingLiU" w:hint="eastAsia"/>
          <w:color w:val="000000"/>
          <w:sz w:val="43"/>
          <w:szCs w:val="43"/>
          <w:lang w:eastAsia="de-CH"/>
        </w:rPr>
        <w:t>祂的旨意選擇的。我們的神是大的，你若要你的偏好，神會說，『我會讓你得著你所偏好的，但這是我給你一些對付和變化，教你一些功課的好機會。至終，我要將我所揀選，你所不喜歡的人給你，作你真正的同工。</w:t>
      </w:r>
      <w:r w:rsidRPr="008530F3">
        <w:rPr>
          <w:rFonts w:ascii="MS Mincho" w:eastAsia="MS Mincho" w:hAnsi="MS Mincho" w:cs="MS Mincho"/>
          <w:color w:val="000000"/>
          <w:sz w:val="43"/>
          <w:szCs w:val="43"/>
          <w:lang w:eastAsia="de-CH"/>
        </w:rPr>
        <w:t>』</w:t>
      </w:r>
    </w:p>
    <w:p w14:paraId="3F7450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神將利亞給了雅各。雅各愛</w:t>
      </w:r>
      <w:r w:rsidRPr="008530F3">
        <w:rPr>
          <w:rFonts w:ascii="MS Gothic" w:eastAsia="MS Gothic" w:hAnsi="MS Gothic" w:cs="MS Gothic" w:hint="eastAsia"/>
          <w:color w:val="000000"/>
          <w:sz w:val="43"/>
          <w:szCs w:val="43"/>
          <w:lang w:eastAsia="de-CH"/>
        </w:rPr>
        <w:t>她麼？可能不愛。創世記二十九章三十一節告訴我們：『利亞被恨。』（見和合本小字註。）首先，利亞被拉結所恨，然後被雅各所恨。雅各無疑是受了拉結的影響。有人教導</w:t>
      </w:r>
      <w:r w:rsidRPr="008530F3">
        <w:rPr>
          <w:rFonts w:ascii="Batang" w:eastAsia="Batang" w:hAnsi="Batang" w:cs="Batang" w:hint="eastAsia"/>
          <w:color w:val="000000"/>
          <w:sz w:val="43"/>
          <w:szCs w:val="43"/>
          <w:lang w:eastAsia="de-CH"/>
        </w:rPr>
        <w:t>說，神從</w:t>
      </w:r>
      <w:r w:rsidRPr="008530F3">
        <w:rPr>
          <w:rFonts w:ascii="MS Mincho" w:eastAsia="MS Mincho" w:hAnsi="MS Mincho" w:cs="MS Mincho" w:hint="eastAsia"/>
          <w:color w:val="000000"/>
          <w:sz w:val="43"/>
          <w:szCs w:val="43"/>
          <w:lang w:eastAsia="de-CH"/>
        </w:rPr>
        <w:t>不讓我們有自己的選擇。這教導不準確。神會讓</w:t>
      </w:r>
      <w:r w:rsidRPr="008530F3">
        <w:rPr>
          <w:rFonts w:ascii="MS Gothic" w:eastAsia="MS Gothic" w:hAnsi="MS Gothic" w:cs="MS Gothic" w:hint="eastAsia"/>
          <w:color w:val="000000"/>
          <w:sz w:val="43"/>
          <w:szCs w:val="43"/>
          <w:lang w:eastAsia="de-CH"/>
        </w:rPr>
        <w:t>你有自己的選擇，但隨著這選擇，你會受到若干的對付和變化</w:t>
      </w:r>
      <w:r w:rsidRPr="008530F3">
        <w:rPr>
          <w:rFonts w:ascii="MS Mincho" w:eastAsia="MS Mincho" w:hAnsi="MS Mincho" w:cs="MS Mincho"/>
          <w:color w:val="000000"/>
          <w:sz w:val="43"/>
          <w:szCs w:val="43"/>
          <w:lang w:eastAsia="de-CH"/>
        </w:rPr>
        <w:t>。</w:t>
      </w:r>
    </w:p>
    <w:p w14:paraId="6C428D6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（７）　</w:t>
      </w:r>
      <w:proofErr w:type="spellStart"/>
      <w:r w:rsidRPr="008530F3">
        <w:rPr>
          <w:rFonts w:ascii="MS Mincho" w:eastAsia="MS Mincho" w:hAnsi="MS Mincho" w:cs="MS Mincho" w:hint="eastAsia"/>
          <w:color w:val="E46044"/>
          <w:sz w:val="39"/>
          <w:szCs w:val="39"/>
          <w:lang w:eastAsia="de-CH"/>
        </w:rPr>
        <w:t>雅各的妻子在生孩子的事上爭競、嫉</w:t>
      </w:r>
      <w:r w:rsidRPr="008530F3">
        <w:rPr>
          <w:rFonts w:ascii="MS Gothic" w:eastAsia="MS Gothic" w:hAnsi="MS Gothic" w:cs="MS Gothic" w:hint="eastAsia"/>
          <w:color w:val="E46044"/>
          <w:sz w:val="39"/>
          <w:szCs w:val="39"/>
          <w:lang w:eastAsia="de-CH"/>
        </w:rPr>
        <w:t>妒並爭</w:t>
      </w:r>
      <w:r w:rsidRPr="008530F3">
        <w:rPr>
          <w:rFonts w:ascii="MS Mincho" w:eastAsia="MS Mincho" w:hAnsi="MS Mincho" w:cs="MS Mincho"/>
          <w:color w:val="E46044"/>
          <w:sz w:val="39"/>
          <w:szCs w:val="39"/>
          <w:lang w:eastAsia="de-CH"/>
        </w:rPr>
        <w:t>鬥</w:t>
      </w:r>
      <w:proofErr w:type="spellEnd"/>
    </w:p>
    <w:p w14:paraId="5037AF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雅各的兩個妻子在生孩子的事上爭競。這種爭競把雅各放進火爐裏，使他像熱鍋上的</w:t>
      </w:r>
      <w:r w:rsidRPr="008530F3">
        <w:rPr>
          <w:rFonts w:ascii="MS Gothic" w:eastAsia="MS Gothic" w:hAnsi="MS Gothic" w:cs="MS Gothic" w:hint="eastAsia"/>
          <w:color w:val="000000"/>
          <w:sz w:val="43"/>
          <w:szCs w:val="43"/>
          <w:lang w:eastAsia="de-CH"/>
        </w:rPr>
        <w:t>螞蟻。拉班的兩個女兒，和她們的兩個使女，四個女人使雅各的生活艱難。如果他沒有偏好，他會只有一個妻子。因著他有偏好，至終他得了四個妻子。正如我們所看過的，他所揀選的妻子拉結，不是他真正的妻子；他真正的妻子是他不喜歡的利亞。因著拉結和利亞之間的爭競，她們的兩個使女辟拉和悉帕，也給了雅各作妻子</w:t>
      </w:r>
      <w:r w:rsidRPr="008530F3">
        <w:rPr>
          <w:rFonts w:ascii="MS Mincho" w:eastAsia="MS Mincho" w:hAnsi="MS Mincho" w:cs="MS Mincho" w:hint="eastAsia"/>
          <w:color w:val="000000"/>
          <w:sz w:val="43"/>
          <w:szCs w:val="43"/>
          <w:lang w:eastAsia="de-CH"/>
        </w:rPr>
        <w:t>。（創三十</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這四個女人成了捉弄雅各的一隊。我們比較雅各與以撒，看見以撒非常簡單。他沒有偏好，只接受臨到他的人和事。所以給了他的，是最好的妻子利百加。以撒的事例並不複雜。但雅各的事例很複雜，因為他有偏好。雖然如此，雅各有自己的偏好也在神的主宰之下。不要輕視自己</w:t>
      </w:r>
      <w:r w:rsidRPr="008530F3">
        <w:rPr>
          <w:rFonts w:ascii="Batang" w:eastAsia="Batang" w:hAnsi="Batang" w:cs="Batang" w:hint="eastAsia"/>
          <w:color w:val="000000"/>
          <w:sz w:val="43"/>
          <w:szCs w:val="43"/>
          <w:lang w:eastAsia="de-CH"/>
        </w:rPr>
        <w:t>說</w:t>
      </w:r>
      <w:r w:rsidRPr="008530F3">
        <w:rPr>
          <w:rFonts w:ascii="Batang" w:eastAsia="Batang" w:hAnsi="Batang" w:cs="Batang" w:hint="eastAsia"/>
          <w:color w:val="000000"/>
          <w:sz w:val="43"/>
          <w:szCs w:val="43"/>
          <w:lang w:eastAsia="de-CH"/>
        </w:rPr>
        <w:lastRenderedPageBreak/>
        <w:t>，『我</w:t>
      </w:r>
      <w:r w:rsidRPr="008530F3">
        <w:rPr>
          <w:rFonts w:ascii="MS Mincho" w:eastAsia="MS Mincho" w:hAnsi="MS Mincho" w:cs="MS Mincho" w:hint="eastAsia"/>
          <w:color w:val="000000"/>
          <w:sz w:val="43"/>
          <w:szCs w:val="43"/>
          <w:lang w:eastAsia="de-CH"/>
        </w:rPr>
        <w:t>真恨自己，為甚麼不生得簡單一點？』相反的，</w:t>
      </w:r>
      <w:r w:rsidRPr="008530F3">
        <w:rPr>
          <w:rFonts w:ascii="MS Gothic" w:eastAsia="MS Gothic" w:hAnsi="MS Gothic" w:cs="MS Gothic" w:hint="eastAsia"/>
          <w:color w:val="000000"/>
          <w:sz w:val="43"/>
          <w:szCs w:val="43"/>
          <w:lang w:eastAsia="de-CH"/>
        </w:rPr>
        <w:t>你該為著你的不簡單讚美神</w:t>
      </w:r>
      <w:r w:rsidRPr="008530F3">
        <w:rPr>
          <w:rFonts w:ascii="Batang" w:eastAsia="Batang" w:hAnsi="Batang" w:cs="Batang" w:hint="eastAsia"/>
          <w:color w:val="000000"/>
          <w:sz w:val="43"/>
          <w:szCs w:val="43"/>
          <w:lang w:eastAsia="de-CH"/>
        </w:rPr>
        <w:t>說，『主阿，感謝</w:t>
      </w:r>
      <w:r w:rsidRPr="008530F3">
        <w:rPr>
          <w:rFonts w:ascii="MS Gothic" w:eastAsia="MS Gothic" w:hAnsi="MS Gothic" w:cs="MS Gothic" w:hint="eastAsia"/>
          <w:color w:val="000000"/>
          <w:sz w:val="43"/>
          <w:szCs w:val="43"/>
          <w:lang w:eastAsia="de-CH"/>
        </w:rPr>
        <w:t>你沒有把我創造成簡單的人。主，讚美你，我是這麼複雜。』你有沒有這樣感謝讚美過神？不要</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哦，我為著過去所犯的錯誤難過。』甚至</w:t>
      </w:r>
      <w:r w:rsidRPr="008530F3">
        <w:rPr>
          <w:rFonts w:ascii="MS Gothic" w:eastAsia="MS Gothic" w:hAnsi="MS Gothic" w:cs="MS Gothic" w:hint="eastAsia"/>
          <w:color w:val="000000"/>
          <w:sz w:val="43"/>
          <w:szCs w:val="43"/>
          <w:lang w:eastAsia="de-CH"/>
        </w:rPr>
        <w:t>你的錯誤也在神的主宰之下。我們</w:t>
      </w:r>
      <w:r w:rsidRPr="008530F3">
        <w:rPr>
          <w:rFonts w:ascii="MS Mincho" w:eastAsia="MS Mincho" w:hAnsi="MS Mincho" w:cs="MS Mincho" w:hint="eastAsia"/>
          <w:color w:val="000000"/>
          <w:sz w:val="43"/>
          <w:szCs w:val="43"/>
          <w:lang w:eastAsia="de-CH"/>
        </w:rPr>
        <w:t>許多人若從來沒有犯過錯誤，今天可能不會在召會生活中。讚美主，我們的錯誤把我們帶進了召會生活中。要為著神的主宰讚美</w:t>
      </w:r>
      <w:r w:rsidRPr="008530F3">
        <w:rPr>
          <w:rFonts w:ascii="PMingLiU" w:eastAsia="PMingLiU" w:hAnsi="PMingLiU" w:cs="PMingLiU" w:hint="eastAsia"/>
          <w:color w:val="000000"/>
          <w:sz w:val="43"/>
          <w:szCs w:val="43"/>
          <w:lang w:eastAsia="de-CH"/>
        </w:rPr>
        <w:t>祂</w:t>
      </w:r>
      <w:r w:rsidRPr="008530F3">
        <w:rPr>
          <w:rFonts w:ascii="MS Mincho" w:eastAsia="MS Mincho" w:hAnsi="MS Mincho" w:cs="MS Mincho"/>
          <w:color w:val="000000"/>
          <w:sz w:val="43"/>
          <w:szCs w:val="43"/>
          <w:lang w:eastAsia="de-CH"/>
        </w:rPr>
        <w:t>！</w:t>
      </w:r>
    </w:p>
    <w:p w14:paraId="034F61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w:t>
      </w:r>
      <w:r w:rsidRPr="008530F3">
        <w:rPr>
          <w:rFonts w:ascii="MS Gothic" w:eastAsia="MS Gothic" w:hAnsi="MS Gothic" w:cs="MS Gothic" w:hint="eastAsia"/>
          <w:color w:val="000000"/>
          <w:sz w:val="43"/>
          <w:szCs w:val="43"/>
          <w:lang w:eastAsia="de-CH"/>
        </w:rPr>
        <w:t>每逢讀到拉班欺騙雅各，就會發笑。在所有人類的歷史中，可能從來沒有一個作丈人的，跟女婿開這樣的玩笑。只有在聖經中，我們纔讀到這樣的事。那天晚上，雅各夢想得著了他所揀選的，但天一亮，卻看見他所得著的是他所不喜歡的。在這裏我們看見神的主宰。然後，除了利亞和拉結以外，另外兩個妻子也給了雅各。雅各必然不想娶四個妻子。所有結了婚的弟兄們都能作見證，一個妻子就彀了。但雅各不再有揀選了。四個妻子給了他，對</w:t>
      </w:r>
      <w:r w:rsidRPr="008530F3">
        <w:rPr>
          <w:rFonts w:ascii="MS Mincho" w:eastAsia="MS Mincho" w:hAnsi="MS Mincho" w:cs="MS Mincho" w:hint="eastAsia"/>
          <w:color w:val="000000"/>
          <w:sz w:val="43"/>
          <w:szCs w:val="43"/>
          <w:lang w:eastAsia="de-CH"/>
        </w:rPr>
        <w:t>這事他不能作甚麼。他被</w:t>
      </w:r>
      <w:r w:rsidRPr="008530F3">
        <w:rPr>
          <w:rFonts w:ascii="MS Gothic" w:eastAsia="MS Gothic" w:hAnsi="MS Gothic" w:cs="MS Gothic" w:hint="eastAsia"/>
          <w:color w:val="000000"/>
          <w:sz w:val="43"/>
          <w:szCs w:val="43"/>
          <w:lang w:eastAsia="de-CH"/>
        </w:rPr>
        <w:t>她們包圍，不再有自由去作想要作的事了</w:t>
      </w:r>
      <w:r w:rsidRPr="008530F3">
        <w:rPr>
          <w:rFonts w:ascii="MS Mincho" w:eastAsia="MS Mincho" w:hAnsi="MS Mincho" w:cs="MS Mincho"/>
          <w:color w:val="000000"/>
          <w:sz w:val="43"/>
          <w:szCs w:val="43"/>
          <w:lang w:eastAsia="de-CH"/>
        </w:rPr>
        <w:t>。</w:t>
      </w:r>
    </w:p>
    <w:p w14:paraId="176A6E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一天，雅各的大兒子流便，往田裏去尋見風茄，拿來給他母親利亞。（創三十</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。）根據雅歌七章十三節，風茄表</w:t>
      </w:r>
      <w:r w:rsidRPr="008530F3">
        <w:rPr>
          <w:rFonts w:ascii="MS Gothic" w:eastAsia="MS Gothic" w:hAnsi="MS Gothic" w:cs="MS Gothic" w:hint="eastAsia"/>
          <w:color w:val="000000"/>
          <w:sz w:val="43"/>
          <w:szCs w:val="43"/>
          <w:lang w:eastAsia="de-CH"/>
        </w:rPr>
        <w:t>徵愛情的果子。拉結想要這風茄，利亞</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你奪了我的丈夫還算小事麼？</w:t>
      </w:r>
      <w:r w:rsidRPr="008530F3">
        <w:rPr>
          <w:rFonts w:ascii="MS Gothic" w:eastAsia="MS Gothic" w:hAnsi="MS Gothic" w:cs="MS Gothic" w:hint="eastAsia"/>
          <w:color w:val="000000"/>
          <w:sz w:val="43"/>
          <w:szCs w:val="43"/>
          <w:lang w:eastAsia="de-CH"/>
        </w:rPr>
        <w:lastRenderedPageBreak/>
        <w:t>你又要奪我兒子的風茄麼？』（創三十</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。）拉結</w:t>
      </w:r>
      <w:r w:rsidRPr="008530F3">
        <w:rPr>
          <w:rFonts w:ascii="Batang" w:eastAsia="Batang" w:hAnsi="Batang" w:cs="Batang" w:hint="eastAsia"/>
          <w:color w:val="000000"/>
          <w:sz w:val="43"/>
          <w:szCs w:val="43"/>
          <w:lang w:eastAsia="de-CH"/>
        </w:rPr>
        <w:t>說，那夜利亞可以得著雅各，用以交換流便的風茄。到了</w:t>
      </w:r>
      <w:r w:rsidRPr="008530F3">
        <w:rPr>
          <w:rFonts w:ascii="MS Gothic" w:eastAsia="MS Gothic" w:hAnsi="MS Gothic" w:cs="MS Gothic" w:hint="eastAsia"/>
          <w:color w:val="000000"/>
          <w:sz w:val="43"/>
          <w:szCs w:val="43"/>
          <w:lang w:eastAsia="de-CH"/>
        </w:rPr>
        <w:t>晚上，雅各從田裏回來，利亞出來迎接他，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你要與我同寢，因為我實在用我兒子的風茄，把你雇下了。』（創三十</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。）雅各失去了他的自由。他像排球從一人傳給</w:t>
      </w:r>
      <w:r w:rsidRPr="008530F3">
        <w:rPr>
          <w:rFonts w:ascii="MS Gothic" w:eastAsia="MS Gothic" w:hAnsi="MS Gothic" w:cs="MS Gothic" w:hint="eastAsia"/>
          <w:color w:val="000000"/>
          <w:sz w:val="43"/>
          <w:szCs w:val="43"/>
          <w:lang w:eastAsia="de-CH"/>
        </w:rPr>
        <w:t>另一人。雅各在這樣的困境中，因為他</w:t>
      </w:r>
      <w:r w:rsidRPr="008530F3">
        <w:rPr>
          <w:rFonts w:ascii="MS Mincho" w:eastAsia="MS Mincho" w:hAnsi="MS Mincho" w:cs="MS Mincho" w:hint="eastAsia"/>
          <w:color w:val="000000"/>
          <w:sz w:val="43"/>
          <w:szCs w:val="43"/>
          <w:lang w:eastAsia="de-CH"/>
        </w:rPr>
        <w:t>的妻子在生孩子的事上彼此爭競</w:t>
      </w:r>
      <w:r w:rsidRPr="008530F3">
        <w:rPr>
          <w:rFonts w:ascii="MS Mincho" w:eastAsia="MS Mincho" w:hAnsi="MS Mincho" w:cs="MS Mincho"/>
          <w:color w:val="000000"/>
          <w:sz w:val="43"/>
          <w:szCs w:val="43"/>
          <w:lang w:eastAsia="de-CH"/>
        </w:rPr>
        <w:t>。</w:t>
      </w:r>
    </w:p>
    <w:p w14:paraId="69275A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我們讀雅各的故事，必須為著神這樣的主宰、公平和刻意敬拜</w:t>
      </w:r>
      <w:r w:rsidRPr="008530F3">
        <w:rPr>
          <w:rFonts w:ascii="PMingLiU" w:eastAsia="PMingLiU" w:hAnsi="PMingLiU" w:cs="PMingLiU" w:hint="eastAsia"/>
          <w:color w:val="000000"/>
          <w:sz w:val="43"/>
          <w:szCs w:val="43"/>
          <w:lang w:eastAsia="de-CH"/>
        </w:rPr>
        <w:t>祂。雅各愛拉結，不愛利亞。但那被恨的利亞給他生了四個兒子，（創二九</w:t>
      </w:r>
      <w:r w:rsidRPr="008530F3">
        <w:rPr>
          <w:rFonts w:ascii="Times New Roman" w:eastAsia="Times New Roman" w:hAnsi="Times New Roman" w:cs="Times New Roman"/>
          <w:color w:val="000000"/>
          <w:sz w:val="43"/>
          <w:szCs w:val="43"/>
          <w:lang w:eastAsia="de-CH"/>
        </w:rPr>
        <w:t>31~35</w:t>
      </w:r>
      <w:r w:rsidRPr="008530F3">
        <w:rPr>
          <w:rFonts w:ascii="MS Mincho" w:eastAsia="MS Mincho" w:hAnsi="MS Mincho" w:cs="MS Mincho" w:hint="eastAsia"/>
          <w:color w:val="000000"/>
          <w:sz w:val="43"/>
          <w:szCs w:val="43"/>
          <w:lang w:eastAsia="de-CH"/>
        </w:rPr>
        <w:t>，）被愛的拉結卻不生育。（創三十</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。）創世記二十九章三十一節</w:t>
      </w:r>
      <w:r w:rsidRPr="008530F3">
        <w:rPr>
          <w:rFonts w:ascii="Batang" w:eastAsia="Batang" w:hAnsi="Batang" w:cs="Batang" w:hint="eastAsia"/>
          <w:color w:val="000000"/>
          <w:sz w:val="43"/>
          <w:szCs w:val="43"/>
          <w:lang w:eastAsia="de-CH"/>
        </w:rPr>
        <w:t>說，『耶和華見利亞被恨，就使</w:t>
      </w:r>
      <w:r w:rsidRPr="008530F3">
        <w:rPr>
          <w:rFonts w:ascii="MS Gothic" w:eastAsia="MS Gothic" w:hAnsi="MS Gothic" w:cs="MS Gothic" w:hint="eastAsia"/>
          <w:color w:val="000000"/>
          <w:sz w:val="43"/>
          <w:szCs w:val="43"/>
          <w:lang w:eastAsia="de-CH"/>
        </w:rPr>
        <w:t>她生育；拉結卻不生育。』（另譯。）利亞雖然被恨，卻在神眼中蒙恩。當利亞生第一個孩子流便（這名的意思是『看見兒子』）的時候，她</w:t>
      </w:r>
      <w:r w:rsidRPr="008530F3">
        <w:rPr>
          <w:rFonts w:ascii="Batang" w:eastAsia="Batang" w:hAnsi="Batang" w:cs="Batang" w:hint="eastAsia"/>
          <w:color w:val="000000"/>
          <w:sz w:val="43"/>
          <w:szCs w:val="43"/>
          <w:lang w:eastAsia="de-CH"/>
        </w:rPr>
        <w:t>說，『耶和華看見我的苦情。』（創二九</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。）利亞第二個兒子名叫西緬，這名的意思是『聽見。』生了西緬以後，</w:t>
      </w:r>
      <w:r w:rsidRPr="008530F3">
        <w:rPr>
          <w:rFonts w:ascii="MS Gothic" w:eastAsia="MS Gothic" w:hAnsi="MS Gothic" w:cs="MS Gothic" w:hint="eastAsia"/>
          <w:color w:val="000000"/>
          <w:sz w:val="43"/>
          <w:szCs w:val="43"/>
          <w:lang w:eastAsia="de-CH"/>
        </w:rPr>
        <w:t>她</w:t>
      </w:r>
      <w:r w:rsidRPr="008530F3">
        <w:rPr>
          <w:rFonts w:ascii="Batang" w:eastAsia="Batang" w:hAnsi="Batang" w:cs="Batang" w:hint="eastAsia"/>
          <w:color w:val="000000"/>
          <w:sz w:val="43"/>
          <w:szCs w:val="43"/>
          <w:lang w:eastAsia="de-CH"/>
        </w:rPr>
        <w:t>說，『耶和華因</w:t>
      </w:r>
      <w:r w:rsidRPr="008530F3">
        <w:rPr>
          <w:rFonts w:ascii="MS Mincho" w:eastAsia="MS Mincho" w:hAnsi="MS Mincho" w:cs="MS Mincho" w:hint="eastAsia"/>
          <w:color w:val="000000"/>
          <w:sz w:val="43"/>
          <w:szCs w:val="43"/>
          <w:lang w:eastAsia="de-CH"/>
        </w:rPr>
        <w:t>為聽見我失寵，所以又賜給我這個兒子。』（創二九</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。）利亞第三個兒子名叫利未，這名的意思是『聯合。』當利未出生的時候，利亞喊</w:t>
      </w:r>
      <w:r w:rsidRPr="008530F3">
        <w:rPr>
          <w:rFonts w:ascii="Batang" w:eastAsia="Batang" w:hAnsi="Batang" w:cs="Batang" w:hint="eastAsia"/>
          <w:color w:val="000000"/>
          <w:sz w:val="43"/>
          <w:szCs w:val="43"/>
          <w:lang w:eastAsia="de-CH"/>
        </w:rPr>
        <w:t>說，『我給丈夫生了三個兒子，他必與我聯合。』（創二九</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。）創世記二十九章三十五節告訴我們，利亞『又懷孕生子，</w:t>
      </w:r>
      <w:r w:rsidRPr="008530F3">
        <w:rPr>
          <w:rFonts w:ascii="Batang" w:eastAsia="Batang" w:hAnsi="Batang" w:cs="Batang" w:hint="eastAsia"/>
          <w:color w:val="000000"/>
          <w:sz w:val="43"/>
          <w:szCs w:val="43"/>
          <w:lang w:eastAsia="de-CH"/>
        </w:rPr>
        <w:t>說，這回我要讚美耶和華</w:t>
      </w:r>
      <w:r w:rsidRPr="008530F3">
        <w:rPr>
          <w:rFonts w:ascii="Batang" w:eastAsia="Batang" w:hAnsi="Batang" w:cs="Batang" w:hint="eastAsia"/>
          <w:color w:val="000000"/>
          <w:sz w:val="43"/>
          <w:szCs w:val="43"/>
          <w:lang w:eastAsia="de-CH"/>
        </w:rPr>
        <w:lastRenderedPageBreak/>
        <w:t>，因此給他起名叫猶大；這</w:t>
      </w:r>
      <w:r w:rsidRPr="008530F3">
        <w:rPr>
          <w:rFonts w:ascii="MS Mincho" w:eastAsia="MS Mincho" w:hAnsi="MS Mincho" w:cs="MS Mincho" w:hint="eastAsia"/>
          <w:color w:val="000000"/>
          <w:sz w:val="43"/>
          <w:szCs w:val="43"/>
          <w:lang w:eastAsia="de-CH"/>
        </w:rPr>
        <w:t>纔停了生育。』猶大這名的意思是『讚美。』生了這四個兒子以後，利亞所能作的，沒有別的，只有讚美主</w:t>
      </w:r>
      <w:r w:rsidRPr="008530F3">
        <w:rPr>
          <w:rFonts w:ascii="MS Mincho" w:eastAsia="MS Mincho" w:hAnsi="MS Mincho" w:cs="MS Mincho"/>
          <w:color w:val="000000"/>
          <w:sz w:val="43"/>
          <w:szCs w:val="43"/>
          <w:lang w:eastAsia="de-CH"/>
        </w:rPr>
        <w:t>。</w:t>
      </w:r>
    </w:p>
    <w:p w14:paraId="25D50F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拉結見自己不給雅各生子，就嫉</w:t>
      </w:r>
      <w:r w:rsidRPr="008530F3">
        <w:rPr>
          <w:rFonts w:ascii="MS Gothic" w:eastAsia="MS Gothic" w:hAnsi="MS Gothic" w:cs="MS Gothic" w:hint="eastAsia"/>
          <w:color w:val="000000"/>
          <w:sz w:val="43"/>
          <w:szCs w:val="43"/>
          <w:lang w:eastAsia="de-CH"/>
        </w:rPr>
        <w:t>妒她姐姐，對雅各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你給我孩子，不然我就死了。』（創三十</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。）雅各聽見這話，就生氣</w:t>
      </w:r>
      <w:r w:rsidRPr="008530F3">
        <w:rPr>
          <w:rFonts w:ascii="Batang" w:eastAsia="Batang" w:hAnsi="Batang" w:cs="Batang" w:hint="eastAsia"/>
          <w:color w:val="000000"/>
          <w:sz w:val="43"/>
          <w:szCs w:val="43"/>
          <w:lang w:eastAsia="de-CH"/>
        </w:rPr>
        <w:t>說，『叫</w:t>
      </w:r>
      <w:r w:rsidRPr="008530F3">
        <w:rPr>
          <w:rFonts w:ascii="MS Gothic" w:eastAsia="MS Gothic" w:hAnsi="MS Gothic" w:cs="MS Gothic" w:hint="eastAsia"/>
          <w:color w:val="000000"/>
          <w:sz w:val="43"/>
          <w:szCs w:val="43"/>
          <w:lang w:eastAsia="de-CH"/>
        </w:rPr>
        <w:t>你不生育的是神，我豈能代替</w:t>
      </w:r>
      <w:r w:rsidRPr="008530F3">
        <w:rPr>
          <w:rFonts w:ascii="PMingLiU" w:eastAsia="PMingLiU" w:hAnsi="PMingLiU" w:cs="PMingLiU" w:hint="eastAsia"/>
          <w:color w:val="000000"/>
          <w:sz w:val="43"/>
          <w:szCs w:val="43"/>
          <w:lang w:eastAsia="de-CH"/>
        </w:rPr>
        <w:t>祂</w:t>
      </w:r>
      <w:r w:rsidRPr="008530F3">
        <w:rPr>
          <w:rFonts w:ascii="MS Mincho" w:eastAsia="MS Mincho" w:hAnsi="MS Mincho" w:cs="MS Mincho" w:hint="eastAsia"/>
          <w:color w:val="000000"/>
          <w:sz w:val="43"/>
          <w:szCs w:val="43"/>
          <w:lang w:eastAsia="de-CH"/>
        </w:rPr>
        <w:t>作主</w:t>
      </w:r>
      <w:r w:rsidRPr="008530F3">
        <w:rPr>
          <w:rFonts w:ascii="MS Gothic" w:eastAsia="MS Gothic" w:hAnsi="MS Gothic" w:cs="MS Gothic" w:hint="eastAsia"/>
          <w:color w:val="000000"/>
          <w:sz w:val="43"/>
          <w:szCs w:val="43"/>
          <w:lang w:eastAsia="de-CH"/>
        </w:rPr>
        <w:t>呢？』（創三十</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你想雅各在這種情況中有很多享受麼？不，他一直受困擾。拉結於是把她的使女辟拉給雅各作妻子。（創三十</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。）神在這件事上也是主宰的。辟拉生了兩個兒子：一個名叫但，意思是『伸冤，』</w:t>
      </w:r>
      <w:r w:rsidRPr="008530F3">
        <w:rPr>
          <w:rFonts w:ascii="MS Gothic" w:eastAsia="MS Gothic" w:hAnsi="MS Gothic" w:cs="MS Gothic" w:hint="eastAsia"/>
          <w:color w:val="000000"/>
          <w:sz w:val="43"/>
          <w:szCs w:val="43"/>
          <w:lang w:eastAsia="de-CH"/>
        </w:rPr>
        <w:t>另一個名叫拿弗他利，意思是『我的爭鬥。』（創三十</w:t>
      </w:r>
      <w:r w:rsidRPr="008530F3">
        <w:rPr>
          <w:rFonts w:ascii="Times New Roman" w:eastAsia="Times New Roman" w:hAnsi="Times New Roman" w:cs="Times New Roman"/>
          <w:color w:val="000000"/>
          <w:sz w:val="43"/>
          <w:szCs w:val="43"/>
          <w:lang w:eastAsia="de-CH"/>
        </w:rPr>
        <w:t>5~8</w:t>
      </w:r>
      <w:r w:rsidRPr="008530F3">
        <w:rPr>
          <w:rFonts w:ascii="MS Mincho" w:eastAsia="MS Mincho" w:hAnsi="MS Mincho" w:cs="MS Mincho" w:hint="eastAsia"/>
          <w:color w:val="000000"/>
          <w:sz w:val="43"/>
          <w:szCs w:val="43"/>
          <w:lang w:eastAsia="de-CH"/>
        </w:rPr>
        <w:t>。）但出生的時候，拉結宣告</w:t>
      </w:r>
      <w:r w:rsidRPr="008530F3">
        <w:rPr>
          <w:rFonts w:ascii="Batang" w:eastAsia="Batang" w:hAnsi="Batang" w:cs="Batang" w:hint="eastAsia"/>
          <w:color w:val="000000"/>
          <w:sz w:val="43"/>
          <w:szCs w:val="43"/>
          <w:lang w:eastAsia="de-CH"/>
        </w:rPr>
        <w:t>說，『神伸了我的</w:t>
      </w:r>
      <w:r w:rsidRPr="008530F3">
        <w:rPr>
          <w:rFonts w:ascii="MS Mincho" w:eastAsia="MS Mincho" w:hAnsi="MS Mincho" w:cs="MS Mincho" w:hint="eastAsia"/>
          <w:color w:val="000000"/>
          <w:sz w:val="43"/>
          <w:szCs w:val="43"/>
          <w:lang w:eastAsia="de-CH"/>
        </w:rPr>
        <w:t>冤，也聽了我的聲音，賜我一個兒子。』（創三十</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。）神有沒有為拉結表白，只有神知道。但照拉結的領會，神已經為</w:t>
      </w:r>
      <w:r w:rsidRPr="008530F3">
        <w:rPr>
          <w:rFonts w:ascii="MS Gothic" w:eastAsia="MS Gothic" w:hAnsi="MS Gothic" w:cs="MS Gothic" w:hint="eastAsia"/>
          <w:color w:val="000000"/>
          <w:sz w:val="43"/>
          <w:szCs w:val="43"/>
          <w:lang w:eastAsia="de-CH"/>
        </w:rPr>
        <w:t>她表白。當辟拉生拿弗他利的時候，拉結</w:t>
      </w:r>
      <w:r w:rsidRPr="008530F3">
        <w:rPr>
          <w:rFonts w:ascii="Batang" w:eastAsia="Batang" w:hAnsi="Batang" w:cs="Batang" w:hint="eastAsia"/>
          <w:color w:val="000000"/>
          <w:sz w:val="43"/>
          <w:szCs w:val="43"/>
          <w:lang w:eastAsia="de-CH"/>
        </w:rPr>
        <w:t>說，『我用大能的爭</w:t>
      </w:r>
      <w:r w:rsidRPr="008530F3">
        <w:rPr>
          <w:rFonts w:ascii="MS Mincho" w:eastAsia="MS Mincho" w:hAnsi="MS Mincho" w:cs="MS Mincho" w:hint="eastAsia"/>
          <w:color w:val="000000"/>
          <w:sz w:val="43"/>
          <w:szCs w:val="43"/>
          <w:lang w:eastAsia="de-CH"/>
        </w:rPr>
        <w:t>鬥與我姐姐爭鬥，並且得勝。』（創三十</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另譯。）在希伯來</w:t>
      </w:r>
      <w:r w:rsidRPr="008530F3">
        <w:rPr>
          <w:rFonts w:ascii="MS Mincho" w:eastAsia="MS Mincho" w:hAnsi="MS Mincho" w:cs="MS Mincho" w:hint="eastAsia"/>
          <w:color w:val="000000"/>
          <w:sz w:val="43"/>
          <w:szCs w:val="43"/>
          <w:lang w:eastAsia="de-CH"/>
        </w:rPr>
        <w:t>文中，本節『大能的』這辭是用在神身上的。因此，這辭可譯為『神的爭鬥。』這不是</w:t>
      </w:r>
      <w:r w:rsidRPr="008530F3">
        <w:rPr>
          <w:rFonts w:ascii="Batang" w:eastAsia="Batang" w:hAnsi="Batang" w:cs="Batang" w:hint="eastAsia"/>
          <w:color w:val="000000"/>
          <w:sz w:val="43"/>
          <w:szCs w:val="43"/>
          <w:lang w:eastAsia="de-CH"/>
        </w:rPr>
        <w:t>說拉結和利亞相爭，乃是說</w:t>
      </w:r>
      <w:r w:rsidRPr="008530F3">
        <w:rPr>
          <w:rFonts w:ascii="MS Gothic" w:eastAsia="MS Gothic" w:hAnsi="MS Gothic" w:cs="MS Gothic" w:hint="eastAsia"/>
          <w:color w:val="000000"/>
          <w:sz w:val="43"/>
          <w:szCs w:val="43"/>
          <w:lang w:eastAsia="de-CH"/>
        </w:rPr>
        <w:t>她多次到神面前去，</w:t>
      </w:r>
      <w:r w:rsidRPr="008530F3">
        <w:rPr>
          <w:rFonts w:ascii="Batang" w:eastAsia="Batang" w:hAnsi="Batang" w:cs="Batang" w:hint="eastAsia"/>
          <w:color w:val="000000"/>
          <w:sz w:val="43"/>
          <w:szCs w:val="43"/>
          <w:lang w:eastAsia="de-CH"/>
        </w:rPr>
        <w:t>說，『神阿，</w:t>
      </w:r>
      <w:r w:rsidRPr="008530F3">
        <w:rPr>
          <w:rFonts w:ascii="MS Gothic" w:eastAsia="MS Gothic" w:hAnsi="MS Gothic" w:cs="MS Gothic" w:hint="eastAsia"/>
          <w:color w:val="000000"/>
          <w:sz w:val="43"/>
          <w:szCs w:val="43"/>
          <w:lang w:eastAsia="de-CH"/>
        </w:rPr>
        <w:t>你必須伸冤並表白。你給了我姐姐利亞四個兒子，但你一個也沒有給我。』她這樣用『神的爭鬥』來爭鬥。換句話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她是在神面前爭鬥，並且，在辟拉生</w:t>
      </w:r>
      <w:r w:rsidRPr="008530F3">
        <w:rPr>
          <w:rFonts w:ascii="MS Gothic" w:eastAsia="MS Gothic" w:hAnsi="MS Gothic" w:cs="MS Gothic" w:hint="eastAsia"/>
          <w:color w:val="000000"/>
          <w:sz w:val="43"/>
          <w:szCs w:val="43"/>
          <w:lang w:eastAsia="de-CH"/>
        </w:rPr>
        <w:lastRenderedPageBreak/>
        <w:t>了拿弗他利之後，她以為已經得勝，贏得了爭訟。然而，但和拿弗他利不是她生的，乃是她的使女生的</w:t>
      </w:r>
      <w:r w:rsidRPr="008530F3">
        <w:rPr>
          <w:rFonts w:ascii="MS Mincho" w:eastAsia="MS Mincho" w:hAnsi="MS Mincho" w:cs="MS Mincho"/>
          <w:color w:val="000000"/>
          <w:sz w:val="43"/>
          <w:szCs w:val="43"/>
          <w:lang w:eastAsia="de-CH"/>
        </w:rPr>
        <w:t>。</w:t>
      </w:r>
    </w:p>
    <w:p w14:paraId="79D0A9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利亞看見拉結的使女生了兩個兒子，</w:t>
      </w:r>
      <w:r w:rsidRPr="008530F3">
        <w:rPr>
          <w:rFonts w:ascii="MS Gothic" w:eastAsia="MS Gothic" w:hAnsi="MS Gothic" w:cs="MS Gothic" w:hint="eastAsia"/>
          <w:color w:val="000000"/>
          <w:sz w:val="43"/>
          <w:szCs w:val="43"/>
          <w:lang w:eastAsia="de-CH"/>
        </w:rPr>
        <w:t>她似乎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倘若拉結能把使女給雅各，我為甚麼不能照樣作？我也要這樣作！』利亞於是把她的使女悉帕給雅各作妻子，她給雅各生了</w:t>
      </w:r>
      <w:r w:rsidRPr="008530F3">
        <w:rPr>
          <w:rFonts w:ascii="MS Mincho" w:eastAsia="MS Mincho" w:hAnsi="MS Mincho" w:cs="MS Mincho" w:hint="eastAsia"/>
          <w:color w:val="000000"/>
          <w:sz w:val="43"/>
          <w:szCs w:val="43"/>
          <w:lang w:eastAsia="de-CH"/>
        </w:rPr>
        <w:t>兩個兒子－迦得和亞設。（創三十</w:t>
      </w:r>
      <w:r w:rsidRPr="008530F3">
        <w:rPr>
          <w:rFonts w:ascii="Times New Roman" w:eastAsia="Times New Roman" w:hAnsi="Times New Roman" w:cs="Times New Roman"/>
          <w:color w:val="000000"/>
          <w:sz w:val="43"/>
          <w:szCs w:val="43"/>
          <w:lang w:eastAsia="de-CH"/>
        </w:rPr>
        <w:t>9~13</w:t>
      </w:r>
      <w:r w:rsidRPr="008530F3">
        <w:rPr>
          <w:rFonts w:ascii="MS Mincho" w:eastAsia="MS Mincho" w:hAnsi="MS Mincho" w:cs="MS Mincho" w:hint="eastAsia"/>
          <w:color w:val="000000"/>
          <w:sz w:val="43"/>
          <w:szCs w:val="43"/>
          <w:lang w:eastAsia="de-CH"/>
        </w:rPr>
        <w:t>。）迦得的意思是『萬幸，』亞設的意思是『快樂。』迦得出生時，利亞</w:t>
      </w:r>
      <w:r w:rsidRPr="008530F3">
        <w:rPr>
          <w:rFonts w:ascii="Batang" w:eastAsia="Batang" w:hAnsi="Batang" w:cs="Batang" w:hint="eastAsia"/>
          <w:color w:val="000000"/>
          <w:sz w:val="43"/>
          <w:szCs w:val="43"/>
          <w:lang w:eastAsia="de-CH"/>
        </w:rPr>
        <w:t>說，『萬幸！』（創三十</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。）亞設出生時，</w:t>
      </w:r>
      <w:r w:rsidRPr="008530F3">
        <w:rPr>
          <w:rFonts w:ascii="MS Gothic" w:eastAsia="MS Gothic" w:hAnsi="MS Gothic" w:cs="MS Gothic" w:hint="eastAsia"/>
          <w:color w:val="000000"/>
          <w:sz w:val="43"/>
          <w:szCs w:val="43"/>
          <w:lang w:eastAsia="de-CH"/>
        </w:rPr>
        <w:t>她</w:t>
      </w:r>
      <w:r w:rsidRPr="008530F3">
        <w:rPr>
          <w:rFonts w:ascii="Batang" w:eastAsia="Batang" w:hAnsi="Batang" w:cs="Batang" w:hint="eastAsia"/>
          <w:color w:val="000000"/>
          <w:sz w:val="43"/>
          <w:szCs w:val="43"/>
          <w:lang w:eastAsia="de-CH"/>
        </w:rPr>
        <w:t>說，『我快樂阿，因</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眾女子都要稱我是有福的。』（創三十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另譯。）從好的一面</w:t>
      </w:r>
      <w:r w:rsidRPr="008530F3">
        <w:rPr>
          <w:rFonts w:ascii="Batang" w:eastAsia="Batang" w:hAnsi="Batang" w:cs="Batang" w:hint="eastAsia"/>
          <w:color w:val="000000"/>
          <w:sz w:val="43"/>
          <w:szCs w:val="43"/>
          <w:lang w:eastAsia="de-CH"/>
        </w:rPr>
        <w:t>說，利亞是幸福的，因</w:t>
      </w:r>
      <w:r w:rsidRPr="008530F3">
        <w:rPr>
          <w:rFonts w:ascii="MS Gothic" w:eastAsia="MS Gothic" w:hAnsi="MS Gothic" w:cs="MS Gothic" w:hint="eastAsia"/>
          <w:color w:val="000000"/>
          <w:sz w:val="43"/>
          <w:szCs w:val="43"/>
          <w:lang w:eastAsia="de-CH"/>
        </w:rPr>
        <w:t>她自己給雅各生了四個兒子，又藉著她的使女生了兩個。她想她是快樂的，眾女子都要稱她為有福。在希伯來文，快樂與有福二辭字根相同。因此，快樂的人就是有福的人，有福的人就是快樂的人。這是利亞的觀念。神又給利亞兩個兒子：以薩迦和西布倫。（創三十</w:t>
      </w:r>
      <w:r w:rsidRPr="008530F3">
        <w:rPr>
          <w:rFonts w:ascii="Times New Roman" w:eastAsia="Times New Roman" w:hAnsi="Times New Roman" w:cs="Times New Roman"/>
          <w:color w:val="000000"/>
          <w:sz w:val="43"/>
          <w:szCs w:val="43"/>
          <w:lang w:eastAsia="de-CH"/>
        </w:rPr>
        <w:t>17~20</w:t>
      </w:r>
      <w:r w:rsidRPr="008530F3">
        <w:rPr>
          <w:rFonts w:ascii="MS Mincho" w:eastAsia="MS Mincho" w:hAnsi="MS Mincho" w:cs="MS Mincho" w:hint="eastAsia"/>
          <w:color w:val="000000"/>
          <w:sz w:val="43"/>
          <w:szCs w:val="43"/>
          <w:lang w:eastAsia="de-CH"/>
        </w:rPr>
        <w:t>。）以薩迦這名的意思是『雇金。』他出生的時候，利亞</w:t>
      </w:r>
      <w:r w:rsidRPr="008530F3">
        <w:rPr>
          <w:rFonts w:ascii="Batang" w:eastAsia="Batang" w:hAnsi="Batang" w:cs="Batang" w:hint="eastAsia"/>
          <w:color w:val="000000"/>
          <w:sz w:val="43"/>
          <w:szCs w:val="43"/>
          <w:lang w:eastAsia="de-CH"/>
        </w:rPr>
        <w:t>說，『神給了我雇金，因</w:t>
      </w:r>
      <w:r w:rsidRPr="008530F3">
        <w:rPr>
          <w:rFonts w:ascii="MS Mincho" w:eastAsia="MS Mincho" w:hAnsi="MS Mincho" w:cs="MS Mincho" w:hint="eastAsia"/>
          <w:color w:val="000000"/>
          <w:sz w:val="43"/>
          <w:szCs w:val="43"/>
          <w:lang w:eastAsia="de-CH"/>
        </w:rPr>
        <w:t>為我把使女給了我丈夫。』（創三十</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，直譯。）利亞在深處必然想，以薩迦的出生是因為</w:t>
      </w:r>
      <w:r w:rsidRPr="008530F3">
        <w:rPr>
          <w:rFonts w:ascii="MS Gothic" w:eastAsia="MS Gothic" w:hAnsi="MS Gothic" w:cs="MS Gothic" w:hint="eastAsia"/>
          <w:color w:val="000000"/>
          <w:sz w:val="43"/>
          <w:szCs w:val="43"/>
          <w:lang w:eastAsia="de-CH"/>
        </w:rPr>
        <w:t>她用流便的風茄向拉結雇了雅各。這進一步指明這些女人之間的爭競。西布倫出生時，利亞</w:t>
      </w:r>
      <w:r w:rsidRPr="008530F3">
        <w:rPr>
          <w:rFonts w:ascii="Batang" w:eastAsia="Batang" w:hAnsi="Batang" w:cs="Batang" w:hint="eastAsia"/>
          <w:color w:val="000000"/>
          <w:sz w:val="43"/>
          <w:szCs w:val="43"/>
          <w:lang w:eastAsia="de-CH"/>
        </w:rPr>
        <w:t>說，『神賜我厚賞，我丈夫必與我同住，因我給他生了六個兒子。』（</w:t>
      </w:r>
      <w:r w:rsidRPr="008530F3">
        <w:rPr>
          <w:rFonts w:ascii="Batang" w:eastAsia="Batang" w:hAnsi="Batang" w:cs="Batang" w:hint="eastAsia"/>
          <w:color w:val="000000"/>
          <w:sz w:val="43"/>
          <w:szCs w:val="43"/>
          <w:lang w:eastAsia="de-CH"/>
        </w:rPr>
        <w:lastRenderedPageBreak/>
        <w:t>創三十</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。）利亞似乎</w:t>
      </w:r>
      <w:r w:rsidRPr="008530F3">
        <w:rPr>
          <w:rFonts w:ascii="Batang" w:eastAsia="Batang" w:hAnsi="Batang" w:cs="Batang" w:hint="eastAsia"/>
          <w:color w:val="000000"/>
          <w:sz w:val="43"/>
          <w:szCs w:val="43"/>
          <w:lang w:eastAsia="de-CH"/>
        </w:rPr>
        <w:t>說，『我不要雅各離開我，我要他和我在一起。』在這記載中，我們</w:t>
      </w:r>
      <w:r w:rsidRPr="008530F3">
        <w:rPr>
          <w:rFonts w:ascii="MS Mincho" w:eastAsia="MS Mincho" w:hAnsi="MS Mincho" w:cs="MS Mincho" w:hint="eastAsia"/>
          <w:color w:val="000000"/>
          <w:sz w:val="43"/>
          <w:szCs w:val="43"/>
          <w:lang w:eastAsia="de-CH"/>
        </w:rPr>
        <w:t>清楚看見雅各妻子之間的爭競</w:t>
      </w:r>
      <w:r w:rsidRPr="008530F3">
        <w:rPr>
          <w:rFonts w:ascii="MS Mincho" w:eastAsia="MS Mincho" w:hAnsi="MS Mincho" w:cs="MS Mincho"/>
          <w:color w:val="000000"/>
          <w:sz w:val="43"/>
          <w:szCs w:val="43"/>
          <w:lang w:eastAsia="de-CH"/>
        </w:rPr>
        <w:t>。</w:t>
      </w:r>
    </w:p>
    <w:p w14:paraId="55017D0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直到這時，拉結自己還沒有生過孩子。讓我們來看看年表。雅各到拉班家約在主前一七六</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年，結婚約在主前一七五三年，八年後生約瑟。在神主宰的手下，拉結不生育，一直過了八年，沒有生孩子。然後神給</w:t>
      </w:r>
      <w:r w:rsidRPr="008530F3">
        <w:rPr>
          <w:rFonts w:ascii="MS Gothic" w:eastAsia="MS Gothic" w:hAnsi="MS Gothic" w:cs="MS Gothic" w:hint="eastAsia"/>
          <w:color w:val="000000"/>
          <w:sz w:val="43"/>
          <w:szCs w:val="43"/>
          <w:lang w:eastAsia="de-CH"/>
        </w:rPr>
        <w:t>她一個兒子，她給他起名叫約瑟，</w:t>
      </w:r>
      <w:r w:rsidRPr="008530F3">
        <w:rPr>
          <w:rFonts w:ascii="Batang" w:eastAsia="Batang" w:hAnsi="Batang" w:cs="Batang" w:hint="eastAsia"/>
          <w:color w:val="000000"/>
          <w:sz w:val="43"/>
          <w:szCs w:val="43"/>
          <w:lang w:eastAsia="de-CH"/>
        </w:rPr>
        <w:t>說，『願耶和華再增添我一個兒子。』（創三十</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。）約瑟這名的意思是『增添，』指明拉結要神給</w:t>
      </w:r>
      <w:r w:rsidRPr="008530F3">
        <w:rPr>
          <w:rFonts w:ascii="MS Gothic" w:eastAsia="MS Gothic" w:hAnsi="MS Gothic" w:cs="MS Gothic" w:hint="eastAsia"/>
          <w:color w:val="000000"/>
          <w:sz w:val="43"/>
          <w:szCs w:val="43"/>
          <w:lang w:eastAsia="de-CH"/>
        </w:rPr>
        <w:t>她再增添一個兒子。六年後便雅憫出生，她的願望得了成就。（創三五</w:t>
      </w:r>
      <w:r w:rsidRPr="008530F3">
        <w:rPr>
          <w:rFonts w:ascii="Times New Roman" w:eastAsia="Times New Roman" w:hAnsi="Times New Roman" w:cs="Times New Roman"/>
          <w:color w:val="000000"/>
          <w:sz w:val="43"/>
          <w:szCs w:val="43"/>
          <w:lang w:eastAsia="de-CH"/>
        </w:rPr>
        <w:t>16~20</w:t>
      </w:r>
      <w:r w:rsidRPr="008530F3">
        <w:rPr>
          <w:rFonts w:ascii="MS Mincho" w:eastAsia="MS Mincho" w:hAnsi="MS Mincho" w:cs="MS Mincho" w:hint="eastAsia"/>
          <w:color w:val="000000"/>
          <w:sz w:val="43"/>
          <w:szCs w:val="43"/>
          <w:lang w:eastAsia="de-CH"/>
        </w:rPr>
        <w:t>。）生便雅憫對</w:t>
      </w:r>
      <w:r w:rsidRPr="008530F3">
        <w:rPr>
          <w:rFonts w:ascii="MS Gothic" w:eastAsia="MS Gothic" w:hAnsi="MS Gothic" w:cs="MS Gothic" w:hint="eastAsia"/>
          <w:color w:val="000000"/>
          <w:sz w:val="43"/>
          <w:szCs w:val="43"/>
          <w:lang w:eastAsia="de-CH"/>
        </w:rPr>
        <w:t>她是非常艱難、痛苦的經驗，使拉結付出生命的代價。拉結臨終時生了便雅憫，拉結給他『起名叫便俄尼，他父親卻給他起名叫便雅憫。』（創三五</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。）便俄尼的意思是『我的憂患之子。』何等有意思，雅各給孩子改名為便雅憫，意思是『右手之子。』在聖經中，便雅憫是基督的豫表。首先，基督是便俄尼，就是憂患之子，（賽五三</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，）但至終</w:t>
      </w:r>
      <w:r w:rsidRPr="008530F3">
        <w:rPr>
          <w:rFonts w:ascii="PMingLiU" w:eastAsia="PMingLiU" w:hAnsi="PMingLiU" w:cs="PMingLiU" w:hint="eastAsia"/>
          <w:color w:val="000000"/>
          <w:sz w:val="43"/>
          <w:szCs w:val="43"/>
          <w:lang w:eastAsia="de-CH"/>
        </w:rPr>
        <w:t>祂成了便雅憫，就是神的右手之子。（太二六</w:t>
      </w:r>
      <w:r w:rsidRPr="008530F3">
        <w:rPr>
          <w:rFonts w:ascii="Times New Roman" w:eastAsia="Times New Roman" w:hAnsi="Times New Roman" w:cs="Times New Roman"/>
          <w:color w:val="000000"/>
          <w:sz w:val="43"/>
          <w:szCs w:val="43"/>
          <w:lang w:eastAsia="de-CH"/>
        </w:rPr>
        <w:t>64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525CD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拉結生了兩個兒子，但在生第二個兒子時失去了生命。這就是</w:t>
      </w:r>
      <w:r w:rsidRPr="008530F3">
        <w:rPr>
          <w:rFonts w:ascii="Batang" w:eastAsia="Batang" w:hAnsi="Batang" w:cs="Batang" w:hint="eastAsia"/>
          <w:color w:val="000000"/>
          <w:sz w:val="43"/>
          <w:szCs w:val="43"/>
          <w:lang w:eastAsia="de-CH"/>
        </w:rPr>
        <w:t>說，雅各用他愛妻</w:t>
      </w:r>
      <w:r w:rsidRPr="008530F3">
        <w:rPr>
          <w:rFonts w:ascii="MS Mincho" w:eastAsia="MS Mincho" w:hAnsi="MS Mincho" w:cs="MS Mincho" w:hint="eastAsia"/>
          <w:color w:val="000000"/>
          <w:sz w:val="43"/>
          <w:szCs w:val="43"/>
          <w:lang w:eastAsia="de-CH"/>
        </w:rPr>
        <w:t>為代價得著他最後的兒子。這些經</w:t>
      </w:r>
      <w:r w:rsidRPr="008530F3">
        <w:rPr>
          <w:rFonts w:ascii="MS Gothic" w:eastAsia="MS Gothic" w:hAnsi="MS Gothic" w:cs="MS Gothic" w:hint="eastAsia"/>
          <w:color w:val="000000"/>
          <w:sz w:val="43"/>
          <w:szCs w:val="43"/>
          <w:lang w:eastAsia="de-CH"/>
        </w:rPr>
        <w:t>歷就像許多把刀，把雅各切</w:t>
      </w:r>
      <w:r w:rsidRPr="008530F3">
        <w:rPr>
          <w:rFonts w:ascii="MS Gothic" w:eastAsia="MS Gothic" w:hAnsi="MS Gothic" w:cs="MS Gothic" w:hint="eastAsia"/>
          <w:color w:val="000000"/>
          <w:sz w:val="43"/>
          <w:szCs w:val="43"/>
          <w:lang w:eastAsia="de-CH"/>
        </w:rPr>
        <w:lastRenderedPageBreak/>
        <w:t>碎。雅各愛拉結，但拉結不生育。生約瑟以後，她盼望有第二個兒子。這願望得成就是以她的生命為代價。雅各愛約瑟和便雅憫。在他十二個兒子中間，他們是他最愛的兩個。雅各雖然得著這兩個兒子，但神不讓他同時有愛妻拉結和這兩個寵兒。在以下各章，我們要看到雅各因約瑟和便雅憫受了多少苦。在這一切裏</w:t>
      </w:r>
      <w:r w:rsidRPr="008530F3">
        <w:rPr>
          <w:rFonts w:ascii="MS Mincho" w:eastAsia="MS Mincho" w:hAnsi="MS Mincho" w:cs="MS Mincho" w:hint="eastAsia"/>
          <w:color w:val="000000"/>
          <w:sz w:val="43"/>
          <w:szCs w:val="43"/>
          <w:lang w:eastAsia="de-CH"/>
        </w:rPr>
        <w:t>面，雅各一直在神主宰和變化之手的工作下</w:t>
      </w:r>
      <w:r w:rsidRPr="008530F3">
        <w:rPr>
          <w:rFonts w:ascii="MS Mincho" w:eastAsia="MS Mincho" w:hAnsi="MS Mincho" w:cs="MS Mincho"/>
          <w:color w:val="000000"/>
          <w:sz w:val="43"/>
          <w:szCs w:val="43"/>
          <w:lang w:eastAsia="de-CH"/>
        </w:rPr>
        <w:t>。</w:t>
      </w:r>
    </w:p>
    <w:p w14:paraId="063695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讀這幾章何等有意思，看到其中所包含的生命，又是何等有</w:t>
      </w:r>
      <w:r w:rsidRPr="008530F3">
        <w:rPr>
          <w:rFonts w:ascii="MS Gothic" w:eastAsia="MS Gothic" w:hAnsi="MS Gothic" w:cs="MS Gothic" w:hint="eastAsia"/>
          <w:color w:val="000000"/>
          <w:sz w:val="43"/>
          <w:szCs w:val="43"/>
          <w:lang w:eastAsia="de-CH"/>
        </w:rPr>
        <w:t>幫助。雖然這幾章似乎很長，卻包含許多滋養我們的東西。我們越思想雅各的記載，越體會我們的記載和他的完全一樣。在神眼中，雅各的故事就是我們眾人的故事。我們是在神手下今日的雅各，因為神現今正在我們身上完成</w:t>
      </w:r>
      <w:r w:rsidRPr="008530F3">
        <w:rPr>
          <w:rFonts w:ascii="PMingLiU" w:eastAsia="PMingLiU" w:hAnsi="PMingLiU" w:cs="PMingLiU" w:hint="eastAsia"/>
          <w:color w:val="000000"/>
          <w:sz w:val="43"/>
          <w:szCs w:val="43"/>
          <w:lang w:eastAsia="de-CH"/>
        </w:rPr>
        <w:t>祂變化的工作。為著祂的手感謝祂，為著祂變化的工作感謝祂。不管我們的情況、環境和遭遇如何，我們總是在祂變化的手下</w:t>
      </w:r>
      <w:r w:rsidRPr="008530F3">
        <w:rPr>
          <w:rFonts w:ascii="MS Mincho" w:eastAsia="MS Mincho" w:hAnsi="MS Mincho" w:cs="MS Mincho"/>
          <w:color w:val="000000"/>
          <w:sz w:val="43"/>
          <w:szCs w:val="43"/>
          <w:lang w:eastAsia="de-CH"/>
        </w:rPr>
        <w:t>。</w:t>
      </w:r>
    </w:p>
    <w:p w14:paraId="770A811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8082F64">
          <v:rect id="_x0000_i1164" style="width:0;height:1.5pt" o:hralign="center" o:hrstd="t" o:hrnoshade="t" o:hr="t" fillcolor="#257412" stroked="f"/>
        </w:pict>
      </w:r>
    </w:p>
    <w:p w14:paraId="690637B3" w14:textId="0BACB67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第七十一篇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受對付（五</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0D0ED17E" wp14:editId="33FCFE18">
            <wp:extent cx="281940" cy="281940"/>
            <wp:effectExtent l="0" t="0" r="3810" b="381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E93B5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創世記三十、三十一章中雅各的記載非常有趣。聖經中沒有廢話，並且聖經中的</w:t>
      </w:r>
      <w:r w:rsidRPr="008530F3">
        <w:rPr>
          <w:rFonts w:ascii="MS Gothic" w:eastAsia="MS Gothic" w:hAnsi="MS Gothic" w:cs="MS Gothic" w:hint="eastAsia"/>
          <w:color w:val="000000"/>
          <w:sz w:val="43"/>
          <w:szCs w:val="43"/>
          <w:lang w:eastAsia="de-CH"/>
        </w:rPr>
        <w:t>每一句都是生命的話；根據這兩個原則，我們必須仰望主，使我們在這段記載中看到生命。我在這段話上花過</w:t>
      </w:r>
      <w:r w:rsidRPr="008530F3">
        <w:rPr>
          <w:rFonts w:ascii="MS Gothic" w:eastAsia="MS Gothic" w:hAnsi="MS Gothic" w:cs="MS Gothic" w:hint="eastAsia"/>
          <w:color w:val="000000"/>
          <w:sz w:val="43"/>
          <w:szCs w:val="43"/>
          <w:lang w:eastAsia="de-CH"/>
        </w:rPr>
        <w:lastRenderedPageBreak/>
        <w:t>相當多的時間。多年前，我僅僅把這段記載當作故事。但等我領悟凡在聖經中所見到的都是生命的話，我就開始在這段話中尋求生命。我蒙了光照以後，就領悟這段記載是滿了生命的</w:t>
      </w:r>
      <w:r w:rsidRPr="008530F3">
        <w:rPr>
          <w:rFonts w:ascii="MS Mincho" w:eastAsia="MS Mincho" w:hAnsi="MS Mincho" w:cs="MS Mincho"/>
          <w:color w:val="000000"/>
          <w:sz w:val="43"/>
          <w:szCs w:val="43"/>
          <w:lang w:eastAsia="de-CH"/>
        </w:rPr>
        <w:t>。</w:t>
      </w:r>
    </w:p>
    <w:p w14:paraId="73ACA9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創世記三十章二十五至四十三節，三十一章一至十六節、三十八至四十二節中所有的主要項目，可以分類在三個標題之下：拉班的壓</w:t>
      </w:r>
      <w:r w:rsidRPr="008530F3">
        <w:rPr>
          <w:rFonts w:ascii="MS Gothic" w:eastAsia="MS Gothic" w:hAnsi="MS Gothic" w:cs="MS Gothic" w:hint="eastAsia"/>
          <w:color w:val="000000"/>
          <w:sz w:val="43"/>
          <w:szCs w:val="43"/>
          <w:lang w:eastAsia="de-CH"/>
        </w:rPr>
        <w:t>榨、雅各的詭計、和神的祝福。這段記載中主要的三方是拉班、雅各和神。兩方是看得見的，一方是看不見的。第一方，拉班，壓榨雅各；第二方，雅各，詐騙拉班。但這兩方都不能作最後的裁決。最後的裁決是由看不見的第三方－神自己－來作的。無論拉班怎樣壓榨雅各，拉班注定要輸；無論雅各怎樣詐騙，使他致富的並不是他的詭計。最後的斷案不是拉班或雅各</w:t>
      </w:r>
      <w:r w:rsidRPr="008530F3">
        <w:rPr>
          <w:rFonts w:ascii="Batang" w:eastAsia="Batang" w:hAnsi="Batang" w:cs="Batang" w:hint="eastAsia"/>
          <w:color w:val="000000"/>
          <w:sz w:val="43"/>
          <w:szCs w:val="43"/>
          <w:lang w:eastAsia="de-CH"/>
        </w:rPr>
        <w:t>說的，乃是神這位萬有的主說的。我們若要在這段話裏看見生命，</w:t>
      </w:r>
      <w:r w:rsidRPr="008530F3">
        <w:rPr>
          <w:rFonts w:ascii="MS Mincho" w:eastAsia="MS Mincho" w:hAnsi="MS Mincho" w:cs="MS Mincho" w:hint="eastAsia"/>
          <w:color w:val="000000"/>
          <w:sz w:val="43"/>
          <w:szCs w:val="43"/>
          <w:lang w:eastAsia="de-CH"/>
        </w:rPr>
        <w:t>並領受其中所含生命的供應，就必須注意這三方。我們若看見這三方，就會欣賞這段話</w:t>
      </w:r>
      <w:r w:rsidRPr="008530F3">
        <w:rPr>
          <w:rFonts w:ascii="MS Mincho" w:eastAsia="MS Mincho" w:hAnsi="MS Mincho" w:cs="MS Mincho"/>
          <w:color w:val="000000"/>
          <w:sz w:val="43"/>
          <w:szCs w:val="43"/>
          <w:lang w:eastAsia="de-CH"/>
        </w:rPr>
        <w:t>。</w:t>
      </w:r>
    </w:p>
    <w:p w14:paraId="41F05C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我們曾經指出，亞伯拉罕代表被神稱義，並活在與神交通中的生命；以撒代表享受神恩典的生命。在雅各身上我們看到屬靈生命的第三方面－變化。雅各這個在神變化手下的人，代表變化的生命。拉班壓</w:t>
      </w:r>
      <w:r w:rsidRPr="008530F3">
        <w:rPr>
          <w:rFonts w:ascii="MS Gothic" w:eastAsia="MS Gothic" w:hAnsi="MS Gothic" w:cs="MS Gothic" w:hint="eastAsia"/>
          <w:color w:val="000000"/>
          <w:sz w:val="43"/>
          <w:szCs w:val="43"/>
          <w:lang w:eastAsia="de-CH"/>
        </w:rPr>
        <w:t>榨雅各，乃是神的主宰。雅各需要拉班壓榨的手，神用這手來變化雅各</w:t>
      </w:r>
      <w:r w:rsidRPr="008530F3">
        <w:rPr>
          <w:rFonts w:ascii="MS Mincho" w:eastAsia="MS Mincho" w:hAnsi="MS Mincho" w:cs="MS Mincho"/>
          <w:color w:val="000000"/>
          <w:sz w:val="43"/>
          <w:szCs w:val="43"/>
          <w:lang w:eastAsia="de-CH"/>
        </w:rPr>
        <w:t>。</w:t>
      </w:r>
    </w:p>
    <w:p w14:paraId="3D0898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當</w:t>
      </w:r>
      <w:r w:rsidRPr="008530F3">
        <w:rPr>
          <w:rFonts w:ascii="MS Gothic" w:eastAsia="MS Gothic" w:hAnsi="MS Gothic" w:cs="MS Gothic" w:hint="eastAsia"/>
          <w:color w:val="000000"/>
          <w:sz w:val="43"/>
          <w:szCs w:val="43"/>
          <w:lang w:eastAsia="de-CH"/>
        </w:rPr>
        <w:t>你讀雅各一生的記載時，不要為別人讀，要為自己讀，因為你就是那獨一的雅各。連姊妹們也是雅各。很多姊妹有拉班丈夫，但她們這些會耍花樣的妻子卻是雅各。因為她們是這麼會耍花樣，神就給她們像拉班一樣的丈夫來壓榨她</w:t>
      </w:r>
      <w:r w:rsidRPr="008530F3">
        <w:rPr>
          <w:rFonts w:ascii="MS Mincho" w:eastAsia="MS Mincho" w:hAnsi="MS Mincho" w:cs="MS Mincho" w:hint="eastAsia"/>
          <w:color w:val="000000"/>
          <w:sz w:val="43"/>
          <w:szCs w:val="43"/>
          <w:lang w:eastAsia="de-CH"/>
        </w:rPr>
        <w:t>們。不過，我們也可以</w:t>
      </w:r>
      <w:r w:rsidRPr="008530F3">
        <w:rPr>
          <w:rFonts w:ascii="Batang" w:eastAsia="Batang" w:hAnsi="Batang" w:cs="Batang" w:hint="eastAsia"/>
          <w:color w:val="000000"/>
          <w:sz w:val="43"/>
          <w:szCs w:val="43"/>
          <w:lang w:eastAsia="de-CH"/>
        </w:rPr>
        <w:t>說，許多雅各丈夫娶了拉班妻子。幾乎每個丈夫都是會</w:t>
      </w:r>
      <w:r w:rsidRPr="008530F3">
        <w:rPr>
          <w:rFonts w:ascii="MS Gothic" w:eastAsia="MS Gothic" w:hAnsi="MS Gothic" w:cs="MS Gothic" w:hint="eastAsia"/>
          <w:color w:val="000000"/>
          <w:sz w:val="43"/>
          <w:szCs w:val="43"/>
          <w:lang w:eastAsia="de-CH"/>
        </w:rPr>
        <w:t>耍花樣的。雖然某位結了婚的弟兄看起來是個紳士，實際上卻是個耍花樣的雅各。每個丈夫都詐騙他的妻子。但無論我們怎樣耍花樣，神是主宰的。雅各的記載是我們的傳記和自傳。聖經中的記載是我們的傳記，我們日常生活的記載是我們的自傳。一天又一天，我們在寫自傳。在對待別人上，我們是耍花樣的；在受別人的對付上，我們是受壓榨的</w:t>
      </w:r>
      <w:r w:rsidRPr="008530F3">
        <w:rPr>
          <w:rFonts w:ascii="MS Mincho" w:eastAsia="MS Mincho" w:hAnsi="MS Mincho" w:cs="MS Mincho"/>
          <w:color w:val="000000"/>
          <w:sz w:val="43"/>
          <w:szCs w:val="43"/>
          <w:lang w:eastAsia="de-CH"/>
        </w:rPr>
        <w:t>。</w:t>
      </w:r>
    </w:p>
    <w:p w14:paraId="0DC858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已蒙揀選作神的彰顯。這樣一個抓奪的人怎能成為神的彰顯？不是憑著外面的改正，只有藉著變化的過程。變化如何纔能完成？只有藉著神主宰的安排，將我們擺在某種環境中，在某些人手下。在我們環境的安排上，</w:t>
      </w:r>
      <w:r w:rsidRPr="008530F3">
        <w:rPr>
          <w:rFonts w:ascii="PMingLiU" w:eastAsia="PMingLiU" w:hAnsi="PMingLiU" w:cs="PMingLiU" w:hint="eastAsia"/>
          <w:color w:val="000000"/>
          <w:sz w:val="43"/>
          <w:szCs w:val="43"/>
          <w:lang w:eastAsia="de-CH"/>
        </w:rPr>
        <w:t>祂是主宰的。我要對即將結婚的弟兄姊妹說這句話：弟兄們，不要以為你將要娶一位好姊妹。不，你將要娶一個壓榨的拉班。姊妹們，要準備好，你們要嫁的不是屬靈大漢，乃是耍花樣的雅各。神在這件事上是主宰的</w:t>
      </w:r>
      <w:r w:rsidRPr="008530F3">
        <w:rPr>
          <w:rFonts w:ascii="MS Mincho" w:eastAsia="MS Mincho" w:hAnsi="MS Mincho" w:cs="MS Mincho"/>
          <w:color w:val="000000"/>
          <w:sz w:val="43"/>
          <w:szCs w:val="43"/>
          <w:lang w:eastAsia="de-CH"/>
        </w:rPr>
        <w:t>。</w:t>
      </w:r>
    </w:p>
    <w:p w14:paraId="59FFE6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雖然神已經揀選了我們，但我們是抓奪的人，是抓</w:t>
      </w:r>
      <w:r w:rsidRPr="008530F3">
        <w:rPr>
          <w:rFonts w:ascii="PMingLiU" w:eastAsia="PMingLiU" w:hAnsi="PMingLiU" w:cs="PMingLiU" w:hint="eastAsia"/>
          <w:color w:val="000000"/>
          <w:sz w:val="43"/>
          <w:szCs w:val="43"/>
          <w:lang w:eastAsia="de-CH"/>
        </w:rPr>
        <w:t>腳跟的人；不管我們喜歡不喜歡，我們都必須被變化。我聽見我們中間很多人說，『主耶穌，我愛你。』你知道對主說這話是甚麼意思？這意思就是你同意祂的對付。當你說，『主耶穌，我愛你，』你實際上是說，『主耶穌，我和你是一，並且</w:t>
      </w:r>
      <w:r w:rsidRPr="008530F3">
        <w:rPr>
          <w:rFonts w:ascii="MS Mincho" w:eastAsia="MS Mincho" w:hAnsi="MS Mincho" w:cs="MS Mincho" w:hint="eastAsia"/>
          <w:color w:val="000000"/>
          <w:sz w:val="43"/>
          <w:szCs w:val="43"/>
          <w:lang w:eastAsia="de-CH"/>
        </w:rPr>
        <w:t>準備好讓</w:t>
      </w:r>
      <w:r w:rsidRPr="008530F3">
        <w:rPr>
          <w:rFonts w:ascii="MS Gothic" w:eastAsia="MS Gothic" w:hAnsi="MS Gothic" w:cs="MS Gothic" w:hint="eastAsia"/>
          <w:color w:val="000000"/>
          <w:sz w:val="43"/>
          <w:szCs w:val="43"/>
          <w:lang w:eastAsia="de-CH"/>
        </w:rPr>
        <w:t>你對付我。』可能你還不領悟，</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穌，我愛你』包含了甚麼。假定一位青年女子告訴一位青年男子她愛他；這句話包含很多。不該隨便</w:t>
      </w:r>
      <w:r w:rsidRPr="008530F3">
        <w:rPr>
          <w:rFonts w:ascii="Batang" w:eastAsia="Batang" w:hAnsi="Batang" w:cs="Batang" w:hint="eastAsia"/>
          <w:color w:val="000000"/>
          <w:sz w:val="43"/>
          <w:szCs w:val="43"/>
          <w:lang w:eastAsia="de-CH"/>
        </w:rPr>
        <w:t>說。說這句簡單的話，</w:t>
      </w:r>
      <w:r w:rsidRPr="008530F3">
        <w:rPr>
          <w:rFonts w:ascii="MS Gothic" w:eastAsia="MS Gothic" w:hAnsi="MS Gothic" w:cs="MS Gothic" w:hint="eastAsia"/>
          <w:color w:val="000000"/>
          <w:sz w:val="43"/>
          <w:szCs w:val="43"/>
          <w:lang w:eastAsia="de-CH"/>
        </w:rPr>
        <w:t>她就把自己賣給他了。同樣，當我們</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穌阿，我愛你，』我們就被</w:t>
      </w:r>
      <w:r w:rsidRPr="008530F3">
        <w:rPr>
          <w:rFonts w:ascii="PMingLiU" w:eastAsia="PMingLiU" w:hAnsi="PMingLiU" w:cs="PMingLiU" w:hint="eastAsia"/>
          <w:color w:val="000000"/>
          <w:sz w:val="43"/>
          <w:szCs w:val="43"/>
          <w:lang w:eastAsia="de-CH"/>
        </w:rPr>
        <w:t>祂捉住了，並且被捲入變化的過程中。我們很多人都能見證，在我們開始愛主以前，沒有難處。但從我們開始說，『主耶穌，我愛你，』我們就有接二連三的難處。不過，這些難處沒有殺死我們。有時我們會受許多難處折磨，真想去死。但在這樣的時候，主會說，『你也許想死，但我不會讓你死。我要使你活著，好叫你被變化。我不</w:t>
      </w:r>
      <w:r w:rsidRPr="008530F3">
        <w:rPr>
          <w:rFonts w:ascii="MS Mincho" w:eastAsia="MS Mincho" w:hAnsi="MS Mincho" w:cs="MS Mincho" w:hint="eastAsia"/>
          <w:color w:val="000000"/>
          <w:sz w:val="43"/>
          <w:szCs w:val="43"/>
          <w:lang w:eastAsia="de-CH"/>
        </w:rPr>
        <w:t>是豫定</w:t>
      </w:r>
      <w:r w:rsidRPr="008530F3">
        <w:rPr>
          <w:rFonts w:ascii="MS Gothic" w:eastAsia="MS Gothic" w:hAnsi="MS Gothic" w:cs="MS Gothic" w:hint="eastAsia"/>
          <w:color w:val="000000"/>
          <w:sz w:val="43"/>
          <w:szCs w:val="43"/>
          <w:lang w:eastAsia="de-CH"/>
        </w:rPr>
        <w:t>你死，我是豫定你模成神長子的形像。』如果我們在這光裏接觸這段話，就會看見這段話真是活</w:t>
      </w:r>
      <w:r w:rsidRPr="008530F3">
        <w:rPr>
          <w:rFonts w:ascii="MS Mincho" w:eastAsia="MS Mincho" w:hAnsi="MS Mincho" w:cs="MS Mincho"/>
          <w:color w:val="000000"/>
          <w:sz w:val="43"/>
          <w:szCs w:val="43"/>
          <w:lang w:eastAsia="de-CH"/>
        </w:rPr>
        <w:t>。</w:t>
      </w:r>
    </w:p>
    <w:p w14:paraId="492F398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（８）　</w:t>
      </w:r>
      <w:proofErr w:type="spellStart"/>
      <w:r w:rsidRPr="008530F3">
        <w:rPr>
          <w:rFonts w:ascii="MS Mincho" w:eastAsia="MS Mincho" w:hAnsi="MS Mincho" w:cs="MS Mincho" w:hint="eastAsia"/>
          <w:color w:val="E46044"/>
          <w:sz w:val="39"/>
          <w:szCs w:val="39"/>
          <w:lang w:eastAsia="de-CH"/>
        </w:rPr>
        <w:t>拉班的壓</w:t>
      </w:r>
      <w:r w:rsidRPr="008530F3">
        <w:rPr>
          <w:rFonts w:ascii="MS Gothic" w:eastAsia="MS Gothic" w:hAnsi="MS Gothic" w:cs="MS Gothic"/>
          <w:color w:val="E46044"/>
          <w:sz w:val="39"/>
          <w:szCs w:val="39"/>
          <w:lang w:eastAsia="de-CH"/>
        </w:rPr>
        <w:t>榨</w:t>
      </w:r>
      <w:proofErr w:type="spellEnd"/>
    </w:p>
    <w:p w14:paraId="33BF95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現在我們來看拉班的壓</w:t>
      </w:r>
      <w:r w:rsidRPr="008530F3">
        <w:rPr>
          <w:rFonts w:ascii="MS Gothic" w:eastAsia="MS Gothic" w:hAnsi="MS Gothic" w:cs="MS Gothic" w:hint="eastAsia"/>
          <w:color w:val="000000"/>
          <w:sz w:val="43"/>
          <w:szCs w:val="43"/>
          <w:lang w:eastAsia="de-CH"/>
        </w:rPr>
        <w:t>榨。（創三十</w:t>
      </w:r>
      <w:r w:rsidRPr="008530F3">
        <w:rPr>
          <w:rFonts w:ascii="Times New Roman" w:eastAsia="Times New Roman" w:hAnsi="Times New Roman" w:cs="Times New Roman"/>
          <w:color w:val="000000"/>
          <w:sz w:val="43"/>
          <w:szCs w:val="43"/>
          <w:lang w:eastAsia="de-CH"/>
        </w:rPr>
        <w:t>25~43</w:t>
      </w:r>
      <w:r w:rsidRPr="008530F3">
        <w:rPr>
          <w:rFonts w:ascii="MS Mincho" w:eastAsia="MS Mincho" w:hAnsi="MS Mincho" w:cs="MS Mincho" w:hint="eastAsia"/>
          <w:color w:val="000000"/>
          <w:sz w:val="43"/>
          <w:szCs w:val="43"/>
          <w:lang w:eastAsia="de-CH"/>
        </w:rPr>
        <w:t>，三一</w:t>
      </w:r>
      <w:r w:rsidRPr="008530F3">
        <w:rPr>
          <w:rFonts w:ascii="Times New Roman" w:eastAsia="Times New Roman" w:hAnsi="Times New Roman" w:cs="Times New Roman"/>
          <w:color w:val="000000"/>
          <w:sz w:val="43"/>
          <w:szCs w:val="43"/>
          <w:lang w:eastAsia="de-CH"/>
        </w:rPr>
        <w:t>1~16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38~42</w:t>
      </w:r>
      <w:r w:rsidRPr="008530F3">
        <w:rPr>
          <w:rFonts w:ascii="MS Mincho" w:eastAsia="MS Mincho" w:hAnsi="MS Mincho" w:cs="MS Mincho" w:hint="eastAsia"/>
          <w:color w:val="000000"/>
          <w:sz w:val="43"/>
          <w:szCs w:val="43"/>
          <w:lang w:eastAsia="de-CH"/>
        </w:rPr>
        <w:t>。）在創世記二十九章，拉班</w:t>
      </w:r>
      <w:r w:rsidRPr="008530F3">
        <w:rPr>
          <w:rFonts w:ascii="MS Mincho" w:eastAsia="MS Mincho" w:hAnsi="MS Mincho" w:cs="MS Mincho" w:hint="eastAsia"/>
          <w:color w:val="000000"/>
          <w:sz w:val="43"/>
          <w:szCs w:val="43"/>
          <w:lang w:eastAsia="de-CH"/>
        </w:rPr>
        <w:lastRenderedPageBreak/>
        <w:t>接待雅各。（創二九</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。）不久拉班可能發現雅各相當精明，對他會非常有用。他裝作仁慈，對雅各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你雖是我的弟兄，豈可白白的服事我？請告訴我你要甚麼為工價？』（創二九</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。）拉班似乎</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你和我同住而不得報酬是不公平的。請告訴我你要甚麼？』拉班也許已經覺察雅各愛上了他的女兒拉結，他可能心裏</w:t>
      </w:r>
      <w:r w:rsidRPr="008530F3">
        <w:rPr>
          <w:rFonts w:ascii="Batang" w:eastAsia="Batang" w:hAnsi="Batang" w:cs="Batang" w:hint="eastAsia"/>
          <w:color w:val="000000"/>
          <w:sz w:val="43"/>
          <w:szCs w:val="43"/>
          <w:lang w:eastAsia="de-CH"/>
        </w:rPr>
        <w:t>說，『雅各</w:t>
      </w:r>
      <w:r w:rsidRPr="008530F3">
        <w:rPr>
          <w:rFonts w:ascii="MS Mincho" w:eastAsia="MS Mincho" w:hAnsi="MS Mincho" w:cs="MS Mincho" w:hint="eastAsia"/>
          <w:color w:val="000000"/>
          <w:sz w:val="43"/>
          <w:szCs w:val="43"/>
          <w:lang w:eastAsia="de-CH"/>
        </w:rPr>
        <w:t>，我不會讓</w:t>
      </w:r>
      <w:r w:rsidRPr="008530F3">
        <w:rPr>
          <w:rFonts w:ascii="MS Gothic" w:eastAsia="MS Gothic" w:hAnsi="MS Gothic" w:cs="MS Gothic" w:hint="eastAsia"/>
          <w:color w:val="000000"/>
          <w:sz w:val="43"/>
          <w:szCs w:val="43"/>
          <w:lang w:eastAsia="de-CH"/>
        </w:rPr>
        <w:t>你便宜得著我的女兒。你愛她，我也會把她給你，但你必須付代價。』拉班很聰明，沒有這樣對雅各</w:t>
      </w:r>
      <w:r w:rsidRPr="008530F3">
        <w:rPr>
          <w:rFonts w:ascii="Batang" w:eastAsia="Batang" w:hAnsi="Batang" w:cs="Batang" w:hint="eastAsia"/>
          <w:color w:val="000000"/>
          <w:sz w:val="43"/>
          <w:szCs w:val="43"/>
          <w:lang w:eastAsia="de-CH"/>
        </w:rPr>
        <w:t>說，但他知道雅各的心。當拉班問雅各工價的時候，雅各說，『我願</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你小女兒拉結服事你七年。』（創二九</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我們曾經指出，愛情使人盲目，並使人愚蠢。雅各因愛拉結變得愚蠢。為著要得拉結，質押自己作七年工。如果我是雅各，我不會工作多過十二個月。拉班滿意雅各的題議。然而，當七年期滿，拉班沒有作甚麼叫拉結與雅各成婚，這顯示拉班根本無心。因此，雅各迫不得已</w:t>
      </w:r>
      <w:r w:rsidRPr="008530F3">
        <w:rPr>
          <w:rFonts w:ascii="Batang" w:eastAsia="Batang" w:hAnsi="Batang" w:cs="Batang" w:hint="eastAsia"/>
          <w:color w:val="000000"/>
          <w:sz w:val="43"/>
          <w:szCs w:val="43"/>
          <w:lang w:eastAsia="de-CH"/>
        </w:rPr>
        <w:t>說，『日期已經滿了，求</w:t>
      </w:r>
      <w:r w:rsidRPr="008530F3">
        <w:rPr>
          <w:rFonts w:ascii="MS Gothic" w:eastAsia="MS Gothic" w:hAnsi="MS Gothic" w:cs="MS Gothic" w:hint="eastAsia"/>
          <w:color w:val="000000"/>
          <w:sz w:val="43"/>
          <w:szCs w:val="43"/>
          <w:lang w:eastAsia="de-CH"/>
        </w:rPr>
        <w:t>你把我的妻子給我，我好與她同房。』（創二九</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。）但拉班卻將利亞代替拉結給了雅各。當雅各發現這事時，拉班為自己辯護</w:t>
      </w:r>
      <w:r w:rsidRPr="008530F3">
        <w:rPr>
          <w:rFonts w:ascii="Batang" w:eastAsia="Batang" w:hAnsi="Batang" w:cs="Batang" w:hint="eastAsia"/>
          <w:color w:val="000000"/>
          <w:sz w:val="43"/>
          <w:szCs w:val="43"/>
          <w:lang w:eastAsia="de-CH"/>
        </w:rPr>
        <w:t>說，大女兒還沒有給人，先把小女兒給人，在他們那地方沒有這規矩。（創二九</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。）關於拉結，拉班</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你為這個滿了七日，我就把那個也給你，你再為她服事我七年。』（創二九</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。）這裏我們</w:t>
      </w:r>
      <w:r w:rsidRPr="008530F3">
        <w:rPr>
          <w:rFonts w:ascii="MS Mincho" w:eastAsia="MS Mincho" w:hAnsi="MS Mincho" w:cs="MS Mincho" w:hint="eastAsia"/>
          <w:color w:val="000000"/>
          <w:sz w:val="43"/>
          <w:szCs w:val="43"/>
          <w:lang w:eastAsia="de-CH"/>
        </w:rPr>
        <w:lastRenderedPageBreak/>
        <w:t>看見拉班的壓</w:t>
      </w:r>
      <w:r w:rsidRPr="008530F3">
        <w:rPr>
          <w:rFonts w:ascii="MS Gothic" w:eastAsia="MS Gothic" w:hAnsi="MS Gothic" w:cs="MS Gothic" w:hint="eastAsia"/>
          <w:color w:val="000000"/>
          <w:sz w:val="43"/>
          <w:szCs w:val="43"/>
          <w:lang w:eastAsia="de-CH"/>
        </w:rPr>
        <w:t>榨。你若回顧已往，會發現你也曾被丈夫或妻子壓榨</w:t>
      </w:r>
      <w:r w:rsidRPr="008530F3">
        <w:rPr>
          <w:rFonts w:ascii="MS Mincho" w:eastAsia="MS Mincho" w:hAnsi="MS Mincho" w:cs="MS Mincho"/>
          <w:color w:val="000000"/>
          <w:sz w:val="43"/>
          <w:szCs w:val="43"/>
          <w:lang w:eastAsia="de-CH"/>
        </w:rPr>
        <w:t>。</w:t>
      </w:r>
    </w:p>
    <w:p w14:paraId="57E414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拉班既狡詐又奸滑，雅各無法</w:t>
      </w:r>
      <w:r w:rsidRPr="008530F3">
        <w:rPr>
          <w:rFonts w:ascii="MS Gothic" w:eastAsia="MS Gothic" w:hAnsi="MS Gothic" w:cs="MS Gothic" w:hint="eastAsia"/>
          <w:color w:val="000000"/>
          <w:sz w:val="43"/>
          <w:szCs w:val="43"/>
          <w:lang w:eastAsia="de-CH"/>
        </w:rPr>
        <w:t>擊敗他。雅各兩次</w:t>
      </w:r>
      <w:r w:rsidRPr="008530F3">
        <w:rPr>
          <w:rFonts w:ascii="Batang" w:eastAsia="Batang" w:hAnsi="Batang" w:cs="Batang" w:hint="eastAsia"/>
          <w:color w:val="000000"/>
          <w:sz w:val="43"/>
          <w:szCs w:val="43"/>
          <w:lang w:eastAsia="de-CH"/>
        </w:rPr>
        <w:t>說到，拉班曾十次改了他的工價。（創三一</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41</w:t>
      </w:r>
      <w:r w:rsidRPr="008530F3">
        <w:rPr>
          <w:rFonts w:ascii="MS Mincho" w:eastAsia="MS Mincho" w:hAnsi="MS Mincho" w:cs="MS Mincho" w:hint="eastAsia"/>
          <w:color w:val="000000"/>
          <w:sz w:val="43"/>
          <w:szCs w:val="43"/>
          <w:lang w:eastAsia="de-CH"/>
        </w:rPr>
        <w:t>。）雅各向拉班抱怨</w:t>
      </w:r>
      <w:r w:rsidRPr="008530F3">
        <w:rPr>
          <w:rFonts w:ascii="Batang" w:eastAsia="Batang" w:hAnsi="Batang" w:cs="Batang" w:hint="eastAsia"/>
          <w:color w:val="000000"/>
          <w:sz w:val="43"/>
          <w:szCs w:val="43"/>
          <w:lang w:eastAsia="de-CH"/>
        </w:rPr>
        <w:t>說，『我這二十年在</w:t>
      </w:r>
      <w:r w:rsidRPr="008530F3">
        <w:rPr>
          <w:rFonts w:ascii="MS Gothic" w:eastAsia="MS Gothic" w:hAnsi="MS Gothic" w:cs="MS Gothic" w:hint="eastAsia"/>
          <w:color w:val="000000"/>
          <w:sz w:val="43"/>
          <w:szCs w:val="43"/>
          <w:lang w:eastAsia="de-CH"/>
        </w:rPr>
        <w:t>你家裏，為你的兩個女兒服事你十四年，為你的羊群服事你六年，你又十次改了我的工價。</w:t>
      </w:r>
      <w:r w:rsidRPr="008530F3">
        <w:rPr>
          <w:rFonts w:ascii="MS Mincho" w:eastAsia="MS Mincho" w:hAnsi="MS Mincho" w:cs="MS Mincho" w:hint="eastAsia"/>
          <w:color w:val="000000"/>
          <w:sz w:val="43"/>
          <w:szCs w:val="43"/>
          <w:lang w:eastAsia="de-CH"/>
        </w:rPr>
        <w:t>』（創三一</w:t>
      </w:r>
      <w:r w:rsidRPr="008530F3">
        <w:rPr>
          <w:rFonts w:ascii="Times New Roman" w:eastAsia="Times New Roman" w:hAnsi="Times New Roman" w:cs="Times New Roman"/>
          <w:color w:val="000000"/>
          <w:sz w:val="43"/>
          <w:szCs w:val="43"/>
          <w:lang w:eastAsia="de-CH"/>
        </w:rPr>
        <w:t>41</w:t>
      </w:r>
      <w:r w:rsidRPr="008530F3">
        <w:rPr>
          <w:rFonts w:ascii="MS Mincho" w:eastAsia="MS Mincho" w:hAnsi="MS Mincho" w:cs="MS Mincho" w:hint="eastAsia"/>
          <w:color w:val="000000"/>
          <w:sz w:val="43"/>
          <w:szCs w:val="43"/>
          <w:lang w:eastAsia="de-CH"/>
        </w:rPr>
        <w:t>。）此外，雅各又對他</w:t>
      </w:r>
      <w:r w:rsidRPr="008530F3">
        <w:rPr>
          <w:rFonts w:ascii="Batang" w:eastAsia="Batang" w:hAnsi="Batang" w:cs="Batang" w:hint="eastAsia"/>
          <w:color w:val="000000"/>
          <w:sz w:val="43"/>
          <w:szCs w:val="43"/>
          <w:lang w:eastAsia="de-CH"/>
        </w:rPr>
        <w:t>說，『若不是我父親以撒所敬畏的神，就是亞伯拉罕的神與我同在，</w:t>
      </w:r>
      <w:r w:rsidRPr="008530F3">
        <w:rPr>
          <w:rFonts w:ascii="MS Gothic" w:eastAsia="MS Gothic" w:hAnsi="MS Gothic" w:cs="MS Gothic" w:hint="eastAsia"/>
          <w:color w:val="000000"/>
          <w:sz w:val="43"/>
          <w:szCs w:val="43"/>
          <w:lang w:eastAsia="de-CH"/>
        </w:rPr>
        <w:t>你如今必定打發我空手而去。』（創三一</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。）雅各似乎</w:t>
      </w:r>
      <w:r w:rsidRPr="008530F3">
        <w:rPr>
          <w:rFonts w:ascii="Batang" w:eastAsia="Batang" w:hAnsi="Batang" w:cs="Batang" w:hint="eastAsia"/>
          <w:color w:val="000000"/>
          <w:sz w:val="43"/>
          <w:szCs w:val="43"/>
          <w:lang w:eastAsia="de-CH"/>
        </w:rPr>
        <w:t>說，『拉班，我不但</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你的兩個女兒工作了十四年，為你的羊群工作了六年，你甚至不願意讓我得著我的妻子、孩子和羊群。你想要把這些全部扣留。』雅各在拉班壓榨的手下經過了何等的苦難</w:t>
      </w:r>
      <w:r w:rsidRPr="008530F3">
        <w:rPr>
          <w:rFonts w:ascii="MS Mincho" w:eastAsia="MS Mincho" w:hAnsi="MS Mincho" w:cs="MS Mincho"/>
          <w:color w:val="000000"/>
          <w:sz w:val="43"/>
          <w:szCs w:val="43"/>
          <w:lang w:eastAsia="de-CH"/>
        </w:rPr>
        <w:t>！</w:t>
      </w:r>
    </w:p>
    <w:p w14:paraId="63FCD3B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拉班在許多方面壓</w:t>
      </w:r>
      <w:r w:rsidRPr="008530F3">
        <w:rPr>
          <w:rFonts w:ascii="MS Gothic" w:eastAsia="MS Gothic" w:hAnsi="MS Gothic" w:cs="MS Gothic" w:hint="eastAsia"/>
          <w:color w:val="000000"/>
          <w:sz w:val="43"/>
          <w:szCs w:val="43"/>
          <w:lang w:eastAsia="de-CH"/>
        </w:rPr>
        <w:t>榨雅各。他設下圈套，使雅各因他兩個女兒為他勞苦十四年，然後囑咐雅各為他的羊群勞苦六年。（創三一</w:t>
      </w:r>
      <w:r w:rsidRPr="008530F3">
        <w:rPr>
          <w:rFonts w:ascii="Times New Roman" w:eastAsia="Times New Roman" w:hAnsi="Times New Roman" w:cs="Times New Roman"/>
          <w:color w:val="000000"/>
          <w:sz w:val="43"/>
          <w:szCs w:val="43"/>
          <w:lang w:eastAsia="de-CH"/>
        </w:rPr>
        <w:t>41</w:t>
      </w:r>
      <w:r w:rsidRPr="008530F3">
        <w:rPr>
          <w:rFonts w:ascii="MS Mincho" w:eastAsia="MS Mincho" w:hAnsi="MS Mincho" w:cs="MS Mincho" w:hint="eastAsia"/>
          <w:color w:val="000000"/>
          <w:sz w:val="43"/>
          <w:szCs w:val="43"/>
          <w:lang w:eastAsia="de-CH"/>
        </w:rPr>
        <w:t>。）我們看過，他十次改了雅各的工價，可能</w:t>
      </w:r>
      <w:r w:rsidRPr="008530F3">
        <w:rPr>
          <w:rFonts w:ascii="MS Gothic" w:eastAsia="MS Gothic" w:hAnsi="MS Gothic" w:cs="MS Gothic" w:hint="eastAsia"/>
          <w:color w:val="000000"/>
          <w:sz w:val="43"/>
          <w:szCs w:val="43"/>
          <w:lang w:eastAsia="de-CH"/>
        </w:rPr>
        <w:t>每次都是減薪。拉班要求雅各的越多，付給</w:t>
      </w:r>
      <w:r w:rsidRPr="008530F3">
        <w:rPr>
          <w:rFonts w:ascii="MS Mincho" w:eastAsia="MS Mincho" w:hAnsi="MS Mincho" w:cs="MS Mincho" w:hint="eastAsia"/>
          <w:color w:val="000000"/>
          <w:sz w:val="43"/>
          <w:szCs w:val="43"/>
          <w:lang w:eastAsia="de-CH"/>
        </w:rPr>
        <w:t>雅各的就越少。拉班甚至還要求雅各賠上被野獸撕裂或被</w:t>
      </w:r>
      <w:r w:rsidRPr="008530F3">
        <w:rPr>
          <w:rFonts w:ascii="PMingLiU" w:eastAsia="PMingLiU" w:hAnsi="PMingLiU" w:cs="PMingLiU" w:hint="eastAsia"/>
          <w:color w:val="000000"/>
          <w:sz w:val="43"/>
          <w:szCs w:val="43"/>
          <w:lang w:eastAsia="de-CH"/>
        </w:rPr>
        <w:t>偷去的羊。（創三一</w:t>
      </w:r>
      <w:r w:rsidRPr="008530F3">
        <w:rPr>
          <w:rFonts w:ascii="Times New Roman" w:eastAsia="Times New Roman" w:hAnsi="Times New Roman" w:cs="Times New Roman"/>
          <w:color w:val="000000"/>
          <w:sz w:val="43"/>
          <w:szCs w:val="43"/>
          <w:lang w:eastAsia="de-CH"/>
        </w:rPr>
        <w:t>39</w:t>
      </w:r>
      <w:r w:rsidRPr="008530F3">
        <w:rPr>
          <w:rFonts w:ascii="MS Mincho" w:eastAsia="MS Mincho" w:hAnsi="MS Mincho" w:cs="MS Mincho" w:hint="eastAsia"/>
          <w:color w:val="000000"/>
          <w:sz w:val="43"/>
          <w:szCs w:val="43"/>
          <w:lang w:eastAsia="de-CH"/>
        </w:rPr>
        <w:t>。）這是何等不公平！但拉班認為這是完全公平的，他似乎</w:t>
      </w:r>
      <w:r w:rsidRPr="008530F3">
        <w:rPr>
          <w:rFonts w:ascii="Batang" w:eastAsia="Batang" w:hAnsi="Batang" w:cs="Batang" w:hint="eastAsia"/>
          <w:color w:val="000000"/>
          <w:sz w:val="43"/>
          <w:szCs w:val="43"/>
          <w:lang w:eastAsia="de-CH"/>
        </w:rPr>
        <w:t>說，『要小心我的羊群。被野獸</w:t>
      </w:r>
      <w:r w:rsidRPr="008530F3">
        <w:rPr>
          <w:rFonts w:ascii="MS Mincho" w:eastAsia="MS Mincho" w:hAnsi="MS Mincho" w:cs="MS Mincho" w:hint="eastAsia"/>
          <w:color w:val="000000"/>
          <w:sz w:val="43"/>
          <w:szCs w:val="43"/>
          <w:lang w:eastAsia="de-CH"/>
        </w:rPr>
        <w:t>撕裂的或被</w:t>
      </w:r>
      <w:r w:rsidRPr="008530F3">
        <w:rPr>
          <w:rFonts w:ascii="PMingLiU" w:eastAsia="PMingLiU" w:hAnsi="PMingLiU" w:cs="PMingLiU" w:hint="eastAsia"/>
          <w:color w:val="000000"/>
          <w:sz w:val="43"/>
          <w:szCs w:val="43"/>
          <w:lang w:eastAsia="de-CH"/>
        </w:rPr>
        <w:t>偷去的，你必須賠償。』你受</w:t>
      </w:r>
      <w:r w:rsidRPr="008530F3">
        <w:rPr>
          <w:rFonts w:ascii="PMingLiU" w:eastAsia="PMingLiU" w:hAnsi="PMingLiU" w:cs="PMingLiU" w:hint="eastAsia"/>
          <w:color w:val="000000"/>
          <w:sz w:val="43"/>
          <w:szCs w:val="43"/>
          <w:lang w:eastAsia="de-CH"/>
        </w:rPr>
        <w:lastRenderedPageBreak/>
        <w:t>得了在這樣壓榨的手下工作麼？但雅各忍耐並熬過了拉班二十年的壓榨。有時拉班也許威脅雅各說，『你若不願照著我的要求為我工作，你可以離開。我要把我的女兒、外孫和羊群留下。』雅各想到這裏就害怕。他雖然大得擴張，仍然懼怕拉班。當他真的逃走時，他害怕告訴拉班他要離開，惟恐拉班會奪去他的妻子、孩子和羊群。拉班是本地人，雅各是異鄉客。本地</w:t>
      </w:r>
      <w:r w:rsidRPr="008530F3">
        <w:rPr>
          <w:rFonts w:ascii="MS Mincho" w:eastAsia="MS Mincho" w:hAnsi="MS Mincho" w:cs="MS Mincho" w:hint="eastAsia"/>
          <w:color w:val="000000"/>
          <w:sz w:val="43"/>
          <w:szCs w:val="43"/>
          <w:lang w:eastAsia="de-CH"/>
        </w:rPr>
        <w:t>人總是很容易對付異</w:t>
      </w:r>
      <w:r w:rsidRPr="008530F3">
        <w:rPr>
          <w:rFonts w:ascii="PMingLiU" w:eastAsia="PMingLiU" w:hAnsi="PMingLiU" w:cs="PMingLiU" w:hint="eastAsia"/>
          <w:color w:val="000000"/>
          <w:sz w:val="43"/>
          <w:szCs w:val="43"/>
          <w:lang w:eastAsia="de-CH"/>
        </w:rPr>
        <w:t>鄉客。拉班一定威脅過雅各，說他會失去一切。雖然如此，雅各忍受過來了。除此以外，拉班還使雅各白日受盡乾熱，黑夜受盡寒霜。（創三一</w:t>
      </w:r>
      <w:r w:rsidRPr="008530F3">
        <w:rPr>
          <w:rFonts w:ascii="Times New Roman" w:eastAsia="Times New Roman" w:hAnsi="Times New Roman" w:cs="Times New Roman"/>
          <w:color w:val="000000"/>
          <w:sz w:val="43"/>
          <w:szCs w:val="43"/>
          <w:lang w:eastAsia="de-CH"/>
        </w:rPr>
        <w:t>40</w:t>
      </w:r>
      <w:r w:rsidRPr="008530F3">
        <w:rPr>
          <w:rFonts w:ascii="MS Mincho" w:eastAsia="MS Mincho" w:hAnsi="MS Mincho" w:cs="MS Mincho" w:hint="eastAsia"/>
          <w:color w:val="000000"/>
          <w:sz w:val="43"/>
          <w:szCs w:val="43"/>
          <w:lang w:eastAsia="de-CH"/>
        </w:rPr>
        <w:t>。）因著拉班這樣對待雅各，雅各能</w:t>
      </w:r>
      <w:r w:rsidRPr="008530F3">
        <w:rPr>
          <w:rFonts w:ascii="Batang" w:eastAsia="Batang" w:hAnsi="Batang" w:cs="Batang" w:hint="eastAsia"/>
          <w:color w:val="000000"/>
          <w:sz w:val="43"/>
          <w:szCs w:val="43"/>
          <w:lang w:eastAsia="de-CH"/>
        </w:rPr>
        <w:t>說，『我</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不得合眼睡著。』（創三一</w:t>
      </w:r>
      <w:r w:rsidRPr="008530F3">
        <w:rPr>
          <w:rFonts w:ascii="Times New Roman" w:eastAsia="Times New Roman" w:hAnsi="Times New Roman" w:cs="Times New Roman"/>
          <w:color w:val="000000"/>
          <w:sz w:val="43"/>
          <w:szCs w:val="43"/>
          <w:lang w:eastAsia="de-CH"/>
        </w:rPr>
        <w:t>40</w:t>
      </w:r>
      <w:r w:rsidRPr="008530F3">
        <w:rPr>
          <w:rFonts w:ascii="MS Mincho" w:eastAsia="MS Mincho" w:hAnsi="MS Mincho" w:cs="MS Mincho" w:hint="eastAsia"/>
          <w:color w:val="000000"/>
          <w:sz w:val="43"/>
          <w:szCs w:val="43"/>
          <w:lang w:eastAsia="de-CH"/>
        </w:rPr>
        <w:t>。）雅各牧養拉班的羊群是在露天，沒有地方可睡覺。白日沒有遮蔭之所，黑夜沒有避霜之處。那地區白天熱，黑夜冷。雅各受熱受冷，無法睡眠，因為他在拉班的壓力之下。最後，我們已經指出，拉班想要扣留他的妻子、孩子和羊群。（創三十</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，三一</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。）我們沒有一個人會願意為拉班這樣的人工作，雅各卻為拉班工作了二十年。這段時間他是在拉班壓</w:t>
      </w:r>
      <w:r w:rsidRPr="008530F3">
        <w:rPr>
          <w:rFonts w:ascii="MS Gothic" w:eastAsia="MS Gothic" w:hAnsi="MS Gothic" w:cs="MS Gothic" w:hint="eastAsia"/>
          <w:color w:val="000000"/>
          <w:sz w:val="43"/>
          <w:szCs w:val="43"/>
          <w:lang w:eastAsia="de-CH"/>
        </w:rPr>
        <w:t>榨的手下</w:t>
      </w:r>
      <w:r w:rsidRPr="008530F3">
        <w:rPr>
          <w:rFonts w:ascii="MS Mincho" w:eastAsia="MS Mincho" w:hAnsi="MS Mincho" w:cs="MS Mincho"/>
          <w:color w:val="000000"/>
          <w:sz w:val="43"/>
          <w:szCs w:val="43"/>
          <w:lang w:eastAsia="de-CH"/>
        </w:rPr>
        <w:t>。</w:t>
      </w:r>
    </w:p>
    <w:p w14:paraId="755284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我們如果在這光裏讀這段記載，我們要</w:t>
      </w:r>
      <w:r w:rsidRPr="008530F3">
        <w:rPr>
          <w:rFonts w:ascii="Batang" w:eastAsia="Batang" w:hAnsi="Batang" w:cs="Batang" w:hint="eastAsia"/>
          <w:color w:val="000000"/>
          <w:sz w:val="43"/>
          <w:szCs w:val="43"/>
          <w:lang w:eastAsia="de-CH"/>
        </w:rPr>
        <w:t>說，『主阿，我</w:t>
      </w:r>
      <w:r w:rsidRPr="008530F3">
        <w:rPr>
          <w:rFonts w:ascii="MS Mincho" w:eastAsia="MS Mincho" w:hAnsi="MS Mincho" w:cs="MS Mincho" w:hint="eastAsia"/>
          <w:color w:val="000000"/>
          <w:sz w:val="43"/>
          <w:szCs w:val="43"/>
          <w:lang w:eastAsia="de-CH"/>
        </w:rPr>
        <w:t>真敬拜</w:t>
      </w:r>
      <w:r w:rsidRPr="008530F3">
        <w:rPr>
          <w:rFonts w:ascii="MS Gothic" w:eastAsia="MS Gothic" w:hAnsi="MS Gothic" w:cs="MS Gothic" w:hint="eastAsia"/>
          <w:color w:val="000000"/>
          <w:sz w:val="43"/>
          <w:szCs w:val="43"/>
          <w:lang w:eastAsia="de-CH"/>
        </w:rPr>
        <w:t>你。從我開始愛你那天，各樣事情就以同樣的方式，照同樣的原則臨到我。』回</w:t>
      </w:r>
      <w:r w:rsidRPr="008530F3">
        <w:rPr>
          <w:rFonts w:ascii="MS Gothic" w:eastAsia="MS Gothic" w:hAnsi="MS Gothic" w:cs="MS Gothic" w:hint="eastAsia"/>
          <w:color w:val="000000"/>
          <w:sz w:val="43"/>
          <w:szCs w:val="43"/>
          <w:lang w:eastAsia="de-CH"/>
        </w:rPr>
        <w:lastRenderedPageBreak/>
        <w:t>顧你在召會生活中的</w:t>
      </w:r>
      <w:r w:rsidRPr="008530F3">
        <w:rPr>
          <w:rFonts w:ascii="Batang" w:eastAsia="Batang" w:hAnsi="Batang" w:cs="Batang" w:hint="eastAsia"/>
          <w:color w:val="000000"/>
          <w:sz w:val="43"/>
          <w:szCs w:val="43"/>
          <w:lang w:eastAsia="de-CH"/>
        </w:rPr>
        <w:t>歲月，</w:t>
      </w:r>
      <w:r w:rsidRPr="008530F3">
        <w:rPr>
          <w:rFonts w:ascii="MS Mincho" w:eastAsia="MS Mincho" w:hAnsi="MS Mincho" w:cs="MS Mincho" w:hint="eastAsia"/>
          <w:color w:val="000000"/>
          <w:sz w:val="43"/>
          <w:szCs w:val="43"/>
          <w:lang w:eastAsia="de-CH"/>
        </w:rPr>
        <w:t>並回想</w:t>
      </w:r>
      <w:r w:rsidRPr="008530F3">
        <w:rPr>
          <w:rFonts w:ascii="MS Gothic" w:eastAsia="MS Gothic" w:hAnsi="MS Gothic" w:cs="MS Gothic" w:hint="eastAsia"/>
          <w:color w:val="000000"/>
          <w:sz w:val="43"/>
          <w:szCs w:val="43"/>
          <w:lang w:eastAsia="de-CH"/>
        </w:rPr>
        <w:t>你受壓榨的時候。天然的雅各怎樣需要一個壓榨的拉班，我們天然的性情也需要壓榨。拉班壓榨的手不是偶然的，乃是主宰的神豫先安排的。神用以撒、利百加和以掃，把雅各放進變化爐中，而拉班是爐中焚燒的火。這些人都被神用來變化雅各。不要抱怨你的境遇。有時候，當我正抱怨時，我忽然看見光，神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你為甚麼抱怨？你不知道這是</w:t>
      </w:r>
      <w:r w:rsidRPr="008530F3">
        <w:rPr>
          <w:rFonts w:ascii="MS Mincho" w:eastAsia="MS Mincho" w:hAnsi="MS Mincho" w:cs="MS Mincho" w:hint="eastAsia"/>
          <w:color w:val="000000"/>
          <w:sz w:val="43"/>
          <w:szCs w:val="43"/>
          <w:lang w:eastAsia="de-CH"/>
        </w:rPr>
        <w:t>我的安排麼？</w:t>
      </w:r>
      <w:r w:rsidRPr="008530F3">
        <w:rPr>
          <w:rFonts w:ascii="MS Gothic" w:eastAsia="MS Gothic" w:hAnsi="MS Gothic" w:cs="MS Gothic" w:hint="eastAsia"/>
          <w:color w:val="000000"/>
          <w:sz w:val="43"/>
          <w:szCs w:val="43"/>
          <w:lang w:eastAsia="de-CH"/>
        </w:rPr>
        <w:t>你的妻子、孩子和召會中所有的弟兄，都是我豫先安排的。你抱怨是愚蠢的。』你的妻子、丈夫和孩子正是你的性情所需要的。我們會錯，但神永遠不會錯。每件事都是出於主的手，我們無須抱怨，反而該簡單的</w:t>
      </w:r>
      <w:r w:rsidRPr="008530F3">
        <w:rPr>
          <w:rFonts w:ascii="Batang" w:eastAsia="Batang" w:hAnsi="Batang" w:cs="Batang" w:hint="eastAsia"/>
          <w:color w:val="000000"/>
          <w:sz w:val="43"/>
          <w:szCs w:val="43"/>
          <w:lang w:eastAsia="de-CH"/>
        </w:rPr>
        <w:t>說，『主，</w:t>
      </w:r>
      <w:r w:rsidRPr="008530F3">
        <w:rPr>
          <w:rFonts w:ascii="MS Mincho" w:eastAsia="MS Mincho" w:hAnsi="MS Mincho" w:cs="MS Mincho" w:hint="eastAsia"/>
          <w:color w:val="000000"/>
          <w:sz w:val="43"/>
          <w:szCs w:val="43"/>
          <w:lang w:eastAsia="de-CH"/>
        </w:rPr>
        <w:t>為著這樣一個好拉班，我感謝</w:t>
      </w:r>
      <w:r w:rsidRPr="008530F3">
        <w:rPr>
          <w:rFonts w:ascii="MS Gothic" w:eastAsia="MS Gothic" w:hAnsi="MS Gothic" w:cs="MS Gothic" w:hint="eastAsia"/>
          <w:color w:val="000000"/>
          <w:sz w:val="43"/>
          <w:szCs w:val="43"/>
          <w:lang w:eastAsia="de-CH"/>
        </w:rPr>
        <w:t>你。</w:t>
      </w:r>
      <w:r w:rsidRPr="008530F3">
        <w:rPr>
          <w:rFonts w:ascii="MS Mincho" w:eastAsia="MS Mincho" w:hAnsi="MS Mincho" w:cs="MS Mincho"/>
          <w:color w:val="000000"/>
          <w:sz w:val="43"/>
          <w:szCs w:val="43"/>
          <w:lang w:eastAsia="de-CH"/>
        </w:rPr>
        <w:t>』</w:t>
      </w:r>
    </w:p>
    <w:p w14:paraId="79C3089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（９）　</w:t>
      </w:r>
      <w:proofErr w:type="spellStart"/>
      <w:r w:rsidRPr="008530F3">
        <w:rPr>
          <w:rFonts w:ascii="MS Mincho" w:eastAsia="MS Mincho" w:hAnsi="MS Mincho" w:cs="MS Mincho" w:hint="eastAsia"/>
          <w:color w:val="E46044"/>
          <w:sz w:val="39"/>
          <w:szCs w:val="39"/>
          <w:lang w:eastAsia="de-CH"/>
        </w:rPr>
        <w:t>雅各的詭</w:t>
      </w:r>
      <w:r w:rsidRPr="008530F3">
        <w:rPr>
          <w:rFonts w:ascii="MS Mincho" w:eastAsia="MS Mincho" w:hAnsi="MS Mincho" w:cs="MS Mincho"/>
          <w:color w:val="E46044"/>
          <w:sz w:val="39"/>
          <w:szCs w:val="39"/>
          <w:lang w:eastAsia="de-CH"/>
        </w:rPr>
        <w:t>計</w:t>
      </w:r>
      <w:proofErr w:type="spellEnd"/>
    </w:p>
    <w:p w14:paraId="4A2E3A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雅各雖然受拉班壓</w:t>
      </w:r>
      <w:r w:rsidRPr="008530F3">
        <w:rPr>
          <w:rFonts w:ascii="MS Gothic" w:eastAsia="MS Gothic" w:hAnsi="MS Gothic" w:cs="MS Gothic" w:hint="eastAsia"/>
          <w:color w:val="000000"/>
          <w:sz w:val="43"/>
          <w:szCs w:val="43"/>
          <w:lang w:eastAsia="de-CH"/>
        </w:rPr>
        <w:t>榨威脅，他仍然能詐騙拉班。（創三十</w:t>
      </w:r>
      <w:r w:rsidRPr="008530F3">
        <w:rPr>
          <w:rFonts w:ascii="Times New Roman" w:eastAsia="Times New Roman" w:hAnsi="Times New Roman" w:cs="Times New Roman"/>
          <w:color w:val="000000"/>
          <w:sz w:val="43"/>
          <w:szCs w:val="43"/>
          <w:lang w:eastAsia="de-CH"/>
        </w:rPr>
        <w:t>31~43</w:t>
      </w:r>
      <w:r w:rsidRPr="008530F3">
        <w:rPr>
          <w:rFonts w:ascii="MS Mincho" w:eastAsia="MS Mincho" w:hAnsi="MS Mincho" w:cs="MS Mincho" w:hint="eastAsia"/>
          <w:color w:val="000000"/>
          <w:sz w:val="43"/>
          <w:szCs w:val="43"/>
          <w:lang w:eastAsia="de-CH"/>
        </w:rPr>
        <w:t>。）有一天雅各告訴拉班，他要回到他的本</w:t>
      </w:r>
      <w:r w:rsidRPr="008530F3">
        <w:rPr>
          <w:rFonts w:ascii="PMingLiU" w:eastAsia="PMingLiU" w:hAnsi="PMingLiU" w:cs="PMingLiU" w:hint="eastAsia"/>
          <w:color w:val="000000"/>
          <w:sz w:val="43"/>
          <w:szCs w:val="43"/>
          <w:lang w:eastAsia="de-CH"/>
        </w:rPr>
        <w:t>鄉，拉班應該將他服事這麼多年所得的妻子、孩子給他。（創三十</w:t>
      </w:r>
      <w:r w:rsidRPr="008530F3">
        <w:rPr>
          <w:rFonts w:ascii="Times New Roman" w:eastAsia="Times New Roman" w:hAnsi="Times New Roman" w:cs="Times New Roman"/>
          <w:color w:val="000000"/>
          <w:sz w:val="43"/>
          <w:szCs w:val="43"/>
          <w:lang w:eastAsia="de-CH"/>
        </w:rPr>
        <w:t>25~26</w:t>
      </w:r>
      <w:r w:rsidRPr="008530F3">
        <w:rPr>
          <w:rFonts w:ascii="MS Mincho" w:eastAsia="MS Mincho" w:hAnsi="MS Mincho" w:cs="MS Mincho" w:hint="eastAsia"/>
          <w:color w:val="000000"/>
          <w:sz w:val="43"/>
          <w:szCs w:val="43"/>
          <w:lang w:eastAsia="de-CH"/>
        </w:rPr>
        <w:t>。）拉班回答</w:t>
      </w:r>
      <w:r w:rsidRPr="008530F3">
        <w:rPr>
          <w:rFonts w:ascii="Batang" w:eastAsia="Batang" w:hAnsi="Batang" w:cs="Batang" w:hint="eastAsia"/>
          <w:color w:val="000000"/>
          <w:sz w:val="43"/>
          <w:szCs w:val="43"/>
          <w:lang w:eastAsia="de-CH"/>
        </w:rPr>
        <w:t>說，『我若在</w:t>
      </w:r>
      <w:r w:rsidRPr="008530F3">
        <w:rPr>
          <w:rFonts w:ascii="MS Gothic" w:eastAsia="MS Gothic" w:hAnsi="MS Gothic" w:cs="MS Gothic" w:hint="eastAsia"/>
          <w:color w:val="000000"/>
          <w:sz w:val="43"/>
          <w:szCs w:val="43"/>
          <w:lang w:eastAsia="de-CH"/>
        </w:rPr>
        <w:t>你眼前蒙恩，請你仍與我同住，因為我已算定，耶和華賜福與我，是</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你的緣故。』（創三十</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。）拉班看起來很客氣，但他很狡詐。狡詐的人總是很客氣。誰對</w:t>
      </w:r>
      <w:r w:rsidRPr="008530F3">
        <w:rPr>
          <w:rFonts w:ascii="MS Gothic" w:eastAsia="MS Gothic" w:hAnsi="MS Gothic" w:cs="MS Gothic" w:hint="eastAsia"/>
          <w:color w:val="000000"/>
          <w:sz w:val="43"/>
          <w:szCs w:val="43"/>
          <w:lang w:eastAsia="de-CH"/>
        </w:rPr>
        <w:t>你客氣便是狡詐的，誰對你不客氣卻是誠實的。拉班對雅各</w:t>
      </w:r>
      <w:r w:rsidRPr="008530F3">
        <w:rPr>
          <w:rFonts w:ascii="MS Gothic" w:eastAsia="MS Gothic" w:hAnsi="MS Gothic" w:cs="MS Gothic" w:hint="eastAsia"/>
          <w:color w:val="000000"/>
          <w:sz w:val="43"/>
          <w:szCs w:val="43"/>
          <w:lang w:eastAsia="de-CH"/>
        </w:rPr>
        <w:lastRenderedPageBreak/>
        <w:t>非常狡詐，</w:t>
      </w:r>
      <w:r w:rsidRPr="008530F3">
        <w:rPr>
          <w:rFonts w:ascii="Batang" w:eastAsia="Batang" w:hAnsi="Batang" w:cs="Batang" w:hint="eastAsia"/>
          <w:color w:val="000000"/>
          <w:sz w:val="43"/>
          <w:szCs w:val="43"/>
          <w:lang w:eastAsia="de-CH"/>
        </w:rPr>
        <w:t>說他知道自己得著耶和華的祝福，是因雅各與他同住。當時拉班對雅各說，『請</w:t>
      </w:r>
      <w:r w:rsidRPr="008530F3">
        <w:rPr>
          <w:rFonts w:ascii="MS Gothic" w:eastAsia="MS Gothic" w:hAnsi="MS Gothic" w:cs="MS Gothic" w:hint="eastAsia"/>
          <w:color w:val="000000"/>
          <w:sz w:val="43"/>
          <w:szCs w:val="43"/>
          <w:lang w:eastAsia="de-CH"/>
        </w:rPr>
        <w:t>你定你的工價，我就給你。』雅各回答</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怎樣服事</w:t>
      </w:r>
      <w:r w:rsidRPr="008530F3">
        <w:rPr>
          <w:rFonts w:ascii="MS Gothic" w:eastAsia="MS Gothic" w:hAnsi="MS Gothic" w:cs="MS Gothic" w:hint="eastAsia"/>
          <w:color w:val="000000"/>
          <w:sz w:val="43"/>
          <w:szCs w:val="43"/>
          <w:lang w:eastAsia="de-CH"/>
        </w:rPr>
        <w:t>你，你的牲畜在我手裏怎樣，是你知道的。我未來之先，你所有的很少，現今卻發大眾多，耶和華隨我的</w:t>
      </w:r>
      <w:r w:rsidRPr="008530F3">
        <w:rPr>
          <w:rFonts w:ascii="PMingLiU" w:eastAsia="PMingLiU" w:hAnsi="PMingLiU" w:cs="PMingLiU" w:hint="eastAsia"/>
          <w:color w:val="000000"/>
          <w:sz w:val="43"/>
          <w:szCs w:val="43"/>
          <w:lang w:eastAsia="de-CH"/>
        </w:rPr>
        <w:t>腳步賜福與你；如今我甚麼時候纔為自己興家立業呢？』（創三十</w:t>
      </w:r>
      <w:r w:rsidRPr="008530F3">
        <w:rPr>
          <w:rFonts w:ascii="Times New Roman" w:eastAsia="Times New Roman" w:hAnsi="Times New Roman" w:cs="Times New Roman"/>
          <w:color w:val="000000"/>
          <w:sz w:val="43"/>
          <w:szCs w:val="43"/>
          <w:lang w:eastAsia="de-CH"/>
        </w:rPr>
        <w:t>28~30</w:t>
      </w:r>
      <w:r w:rsidRPr="008530F3">
        <w:rPr>
          <w:rFonts w:ascii="MS Mincho" w:eastAsia="MS Mincho" w:hAnsi="MS Mincho" w:cs="MS Mincho" w:hint="eastAsia"/>
          <w:color w:val="000000"/>
          <w:sz w:val="43"/>
          <w:szCs w:val="43"/>
          <w:lang w:eastAsia="de-CH"/>
        </w:rPr>
        <w:t>。）雅各似乎</w:t>
      </w:r>
      <w:r w:rsidRPr="008530F3">
        <w:rPr>
          <w:rFonts w:ascii="Batang" w:eastAsia="Batang" w:hAnsi="Batang" w:cs="Batang" w:hint="eastAsia"/>
          <w:color w:val="000000"/>
          <w:sz w:val="43"/>
          <w:szCs w:val="43"/>
          <w:lang w:eastAsia="de-CH"/>
        </w:rPr>
        <w:t>說，『我在這裏已經工作多年，但我自己仍不能興家立業。我甚</w:t>
      </w:r>
      <w:r w:rsidRPr="008530F3">
        <w:rPr>
          <w:rFonts w:ascii="MS Mincho" w:eastAsia="MS Mincho" w:hAnsi="MS Mincho" w:cs="MS Mincho" w:hint="eastAsia"/>
          <w:color w:val="000000"/>
          <w:sz w:val="43"/>
          <w:szCs w:val="43"/>
          <w:lang w:eastAsia="de-CH"/>
        </w:rPr>
        <w:t>麼時候纔能為自己興家立業</w:t>
      </w:r>
      <w:r w:rsidRPr="008530F3">
        <w:rPr>
          <w:rFonts w:ascii="MS Gothic" w:eastAsia="MS Gothic" w:hAnsi="MS Gothic" w:cs="MS Gothic" w:hint="eastAsia"/>
          <w:color w:val="000000"/>
          <w:sz w:val="43"/>
          <w:szCs w:val="43"/>
          <w:lang w:eastAsia="de-CH"/>
        </w:rPr>
        <w:t>呢？』拉班知道雅各若離去，神的祝福就會隨他離開。他似乎</w:t>
      </w:r>
      <w:r w:rsidRPr="008530F3">
        <w:rPr>
          <w:rFonts w:ascii="Batang" w:eastAsia="Batang" w:hAnsi="Batang" w:cs="Batang" w:hint="eastAsia"/>
          <w:color w:val="000000"/>
          <w:sz w:val="43"/>
          <w:szCs w:val="43"/>
          <w:lang w:eastAsia="de-CH"/>
        </w:rPr>
        <w:t>說，『留下罷，無論給</w:t>
      </w:r>
      <w:r w:rsidRPr="008530F3">
        <w:rPr>
          <w:rFonts w:ascii="MS Gothic" w:eastAsia="MS Gothic" w:hAnsi="MS Gothic" w:cs="MS Gothic" w:hint="eastAsia"/>
          <w:color w:val="000000"/>
          <w:sz w:val="43"/>
          <w:szCs w:val="43"/>
          <w:lang w:eastAsia="de-CH"/>
        </w:rPr>
        <w:t>你多少工價，我都不在意；你要甚麼，儘管告訴我。只要我們在神的祝福下，一切都好。</w:t>
      </w:r>
      <w:r w:rsidRPr="008530F3">
        <w:rPr>
          <w:rFonts w:ascii="MS Mincho" w:eastAsia="MS Mincho" w:hAnsi="MS Mincho" w:cs="MS Mincho"/>
          <w:color w:val="000000"/>
          <w:sz w:val="43"/>
          <w:szCs w:val="43"/>
          <w:lang w:eastAsia="de-CH"/>
        </w:rPr>
        <w:t>』</w:t>
      </w:r>
    </w:p>
    <w:p w14:paraId="6A8C63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現在我們來看受拉班壓</w:t>
      </w:r>
      <w:r w:rsidRPr="008530F3">
        <w:rPr>
          <w:rFonts w:ascii="MS Gothic" w:eastAsia="MS Gothic" w:hAnsi="MS Gothic" w:cs="MS Gothic" w:hint="eastAsia"/>
          <w:color w:val="000000"/>
          <w:sz w:val="43"/>
          <w:szCs w:val="43"/>
          <w:lang w:eastAsia="de-CH"/>
        </w:rPr>
        <w:t>榨的雅各，有辦法</w:t>
      </w:r>
      <w:r w:rsidRPr="008530F3">
        <w:rPr>
          <w:rFonts w:ascii="PMingLiU" w:eastAsia="PMingLiU" w:hAnsi="PMingLiU" w:cs="PMingLiU" w:hint="eastAsia"/>
          <w:color w:val="000000"/>
          <w:sz w:val="43"/>
          <w:szCs w:val="43"/>
          <w:lang w:eastAsia="de-CH"/>
        </w:rPr>
        <w:t>偷取拉班的財富，使自己富有。當拉班問當給他甚麼為工價時，他說，『甚麼你也不必給我，只有一件事你若應承，我便仍舊牧放你的羊群。今天我要走遍你的羊群，把綿羊中凡有點的、有斑的、和黑色的，並山羊中凡有斑的、有點的，都挑出來，將來這一等的，就算我的工價。以後你來查看我的工價，我的義將要為我作證；凡在我手裏的山羊不是有點有</w:t>
      </w:r>
      <w:r w:rsidRPr="008530F3">
        <w:rPr>
          <w:rFonts w:ascii="MS Mincho" w:eastAsia="MS Mincho" w:hAnsi="MS Mincho" w:cs="MS Mincho" w:hint="eastAsia"/>
          <w:color w:val="000000"/>
          <w:sz w:val="43"/>
          <w:szCs w:val="43"/>
          <w:lang w:eastAsia="de-CH"/>
        </w:rPr>
        <w:t>斑的，綿羊不是黑色的，那就算是我</w:t>
      </w:r>
      <w:r w:rsidRPr="008530F3">
        <w:rPr>
          <w:rFonts w:ascii="PMingLiU" w:eastAsia="PMingLiU" w:hAnsi="PMingLiU" w:cs="PMingLiU" w:hint="eastAsia"/>
          <w:color w:val="000000"/>
          <w:sz w:val="43"/>
          <w:szCs w:val="43"/>
          <w:lang w:eastAsia="de-CH"/>
        </w:rPr>
        <w:t>偷的。』（創三十</w:t>
      </w:r>
      <w:r w:rsidRPr="008530F3">
        <w:rPr>
          <w:rFonts w:ascii="Times New Roman" w:eastAsia="Times New Roman" w:hAnsi="Times New Roman" w:cs="Times New Roman"/>
          <w:color w:val="000000"/>
          <w:sz w:val="43"/>
          <w:szCs w:val="43"/>
          <w:lang w:eastAsia="de-CH"/>
        </w:rPr>
        <w:t>31~33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另譯。）雅各似乎</w:t>
      </w:r>
      <w:r w:rsidRPr="008530F3">
        <w:rPr>
          <w:rFonts w:ascii="Batang" w:eastAsia="Batang" w:hAnsi="Batang" w:cs="Batang" w:hint="eastAsia"/>
          <w:color w:val="000000"/>
          <w:sz w:val="43"/>
          <w:szCs w:val="43"/>
          <w:lang w:eastAsia="de-CH"/>
        </w:rPr>
        <w:t>說，『拉班舅舅，</w:t>
      </w:r>
      <w:r w:rsidRPr="008530F3">
        <w:rPr>
          <w:rFonts w:ascii="MS Gothic" w:eastAsia="MS Gothic" w:hAnsi="MS Gothic" w:cs="MS Gothic" w:hint="eastAsia"/>
          <w:color w:val="000000"/>
          <w:sz w:val="43"/>
          <w:szCs w:val="43"/>
          <w:lang w:eastAsia="de-CH"/>
        </w:rPr>
        <w:t>你答應我一件事，我就留</w:t>
      </w:r>
      <w:r w:rsidRPr="008530F3">
        <w:rPr>
          <w:rFonts w:ascii="MS Gothic" w:eastAsia="MS Gothic" w:hAnsi="MS Gothic" w:cs="MS Gothic" w:hint="eastAsia"/>
          <w:color w:val="000000"/>
          <w:sz w:val="43"/>
          <w:szCs w:val="43"/>
          <w:lang w:eastAsia="de-CH"/>
        </w:rPr>
        <w:lastRenderedPageBreak/>
        <w:t>下。把你羊群中凡有斑的、有點的、和黑色的，都挑出來，留下白色的給我。從今以後，有斑有點和黑色的纔是我的。』拉班認為這是極好的題議，因為他知道白的只能生白的，不會生出有點有斑或黑色的。於是拉班把羊群中凡不是純白的都挑出來，交在他兒子們的手下，（創三十</w:t>
      </w:r>
      <w:r w:rsidRPr="008530F3">
        <w:rPr>
          <w:rFonts w:ascii="Times New Roman" w:eastAsia="Times New Roman" w:hAnsi="Times New Roman" w:cs="Times New Roman"/>
          <w:color w:val="000000"/>
          <w:sz w:val="43"/>
          <w:szCs w:val="43"/>
          <w:lang w:eastAsia="de-CH"/>
        </w:rPr>
        <w:t>34~35</w:t>
      </w:r>
      <w:r w:rsidRPr="008530F3">
        <w:rPr>
          <w:rFonts w:ascii="MS Mincho" w:eastAsia="MS Mincho" w:hAnsi="MS Mincho" w:cs="MS Mincho" w:hint="eastAsia"/>
          <w:color w:val="000000"/>
          <w:sz w:val="43"/>
          <w:szCs w:val="43"/>
          <w:lang w:eastAsia="de-CH"/>
        </w:rPr>
        <w:t>，）留給雅各的羊群是純白的。拉班也許以為雅各再次陷入他的圈套了，就『使自己和雅各相離三天的路程；雅各就牧養拉班其餘的羊。』（創三十</w:t>
      </w:r>
      <w:r w:rsidRPr="008530F3">
        <w:rPr>
          <w:rFonts w:ascii="Times New Roman" w:eastAsia="Times New Roman" w:hAnsi="Times New Roman" w:cs="Times New Roman"/>
          <w:color w:val="000000"/>
          <w:sz w:val="43"/>
          <w:szCs w:val="43"/>
          <w:lang w:eastAsia="de-CH"/>
        </w:rPr>
        <w:t>36</w:t>
      </w:r>
      <w:r w:rsidRPr="008530F3">
        <w:rPr>
          <w:rFonts w:ascii="MS Mincho" w:eastAsia="MS Mincho" w:hAnsi="MS Mincho" w:cs="MS Mincho" w:hint="eastAsia"/>
          <w:color w:val="000000"/>
          <w:sz w:val="43"/>
          <w:szCs w:val="43"/>
          <w:lang w:eastAsia="de-CH"/>
        </w:rPr>
        <w:t>。）我們看見，這給雅各機會詐騙拉班</w:t>
      </w:r>
      <w:r w:rsidRPr="008530F3">
        <w:rPr>
          <w:rFonts w:ascii="MS Mincho" w:eastAsia="MS Mincho" w:hAnsi="MS Mincho" w:cs="MS Mincho"/>
          <w:color w:val="000000"/>
          <w:sz w:val="43"/>
          <w:szCs w:val="43"/>
          <w:lang w:eastAsia="de-CH"/>
        </w:rPr>
        <w:t>。</w:t>
      </w:r>
    </w:p>
    <w:p w14:paraId="26D96D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雅各玩弄詭計，拿楊樹、杏樹、楓樹的樹枝，『將皮</w:t>
      </w:r>
      <w:r w:rsidRPr="008530F3">
        <w:rPr>
          <w:rFonts w:ascii="MS Gothic" w:eastAsia="MS Gothic" w:hAnsi="MS Gothic" w:cs="MS Gothic" w:hint="eastAsia"/>
          <w:color w:val="000000"/>
          <w:sz w:val="43"/>
          <w:szCs w:val="43"/>
          <w:lang w:eastAsia="de-CH"/>
        </w:rPr>
        <w:t>剝成白紋，使枝子露出白的來。』（創三十</w:t>
      </w:r>
      <w:r w:rsidRPr="008530F3">
        <w:rPr>
          <w:rFonts w:ascii="Times New Roman" w:eastAsia="Times New Roman" w:hAnsi="Times New Roman" w:cs="Times New Roman"/>
          <w:color w:val="000000"/>
          <w:sz w:val="43"/>
          <w:szCs w:val="43"/>
          <w:lang w:eastAsia="de-CH"/>
        </w:rPr>
        <w:t>37</w:t>
      </w:r>
      <w:r w:rsidRPr="008530F3">
        <w:rPr>
          <w:rFonts w:ascii="MS Mincho" w:eastAsia="MS Mincho" w:hAnsi="MS Mincho" w:cs="MS Mincho" w:hint="eastAsia"/>
          <w:color w:val="000000"/>
          <w:sz w:val="43"/>
          <w:szCs w:val="43"/>
          <w:lang w:eastAsia="de-CH"/>
        </w:rPr>
        <w:t>。）然後雅各將</w:t>
      </w:r>
      <w:r w:rsidRPr="008530F3">
        <w:rPr>
          <w:rFonts w:ascii="MS Gothic" w:eastAsia="MS Gothic" w:hAnsi="MS Gothic" w:cs="MS Gothic" w:hint="eastAsia"/>
          <w:color w:val="000000"/>
          <w:sz w:val="43"/>
          <w:szCs w:val="43"/>
          <w:lang w:eastAsia="de-CH"/>
        </w:rPr>
        <w:t>剝了皮的枝子對著羊群插在飲羊的水溝裏，『羊來喝的時候牝牡配合。』（創三十</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創世記三十章三十九節告訴我們，『羊對著枝子配合，就生下有紋的、有點的、有斑的來。』然後雅各把他的羊和拉班的羊分開。此外，到羊群肥壯配合的時候，『雅各就把枝子插在水溝裏，使羊對著枝子配合。只是到羊</w:t>
      </w:r>
      <w:r w:rsidRPr="008530F3">
        <w:rPr>
          <w:rFonts w:ascii="MS Gothic" w:eastAsia="MS Gothic" w:hAnsi="MS Gothic" w:cs="MS Gothic" w:hint="eastAsia"/>
          <w:color w:val="000000"/>
          <w:sz w:val="43"/>
          <w:szCs w:val="43"/>
          <w:lang w:eastAsia="de-CH"/>
        </w:rPr>
        <w:t>瘦弱配合的時候，就不插枝子；這樣，瘦弱的就歸拉班，肥壯的就歸雅各。』（創三十</w:t>
      </w:r>
      <w:r w:rsidRPr="008530F3">
        <w:rPr>
          <w:rFonts w:ascii="Times New Roman" w:eastAsia="Times New Roman" w:hAnsi="Times New Roman" w:cs="Times New Roman"/>
          <w:color w:val="000000"/>
          <w:sz w:val="43"/>
          <w:szCs w:val="43"/>
          <w:lang w:eastAsia="de-CH"/>
        </w:rPr>
        <w:t>41~42</w:t>
      </w:r>
      <w:r w:rsidRPr="008530F3">
        <w:rPr>
          <w:rFonts w:ascii="MS Mincho" w:eastAsia="MS Mincho" w:hAnsi="MS Mincho" w:cs="MS Mincho" w:hint="eastAsia"/>
          <w:color w:val="000000"/>
          <w:sz w:val="43"/>
          <w:szCs w:val="43"/>
          <w:lang w:eastAsia="de-CH"/>
        </w:rPr>
        <w:t>。）因此，有點、有斑、有紋的都是強壯的；白的都是</w:t>
      </w:r>
      <w:r w:rsidRPr="008530F3">
        <w:rPr>
          <w:rFonts w:ascii="MS Gothic" w:eastAsia="MS Gothic" w:hAnsi="MS Gothic" w:cs="MS Gothic" w:hint="eastAsia"/>
          <w:color w:val="000000"/>
          <w:sz w:val="43"/>
          <w:szCs w:val="43"/>
          <w:lang w:eastAsia="de-CH"/>
        </w:rPr>
        <w:t>瘦弱的。我不信雅各這種謀略真有甚麼功效；這不過是他聰明頭腦的發明。但不管這詭計有沒有</w:t>
      </w:r>
      <w:r w:rsidRPr="008530F3">
        <w:rPr>
          <w:rFonts w:ascii="MS Gothic" w:eastAsia="MS Gothic" w:hAnsi="MS Gothic" w:cs="MS Gothic" w:hint="eastAsia"/>
          <w:color w:val="000000"/>
          <w:sz w:val="43"/>
          <w:szCs w:val="43"/>
          <w:lang w:eastAsia="de-CH"/>
        </w:rPr>
        <w:lastRenderedPageBreak/>
        <w:t>功效，結果就是這樣，雅各認為他的計畫已經成功</w:t>
      </w:r>
      <w:r w:rsidRPr="008530F3">
        <w:rPr>
          <w:rFonts w:ascii="MS Mincho" w:eastAsia="MS Mincho" w:hAnsi="MS Mincho" w:cs="MS Mincho"/>
          <w:color w:val="000000"/>
          <w:sz w:val="43"/>
          <w:szCs w:val="43"/>
          <w:lang w:eastAsia="de-CH"/>
        </w:rPr>
        <w:t>。</w:t>
      </w:r>
    </w:p>
    <w:p w14:paraId="7E468B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雅各見拉班的氣色向他不如從前了。耶和華對雅各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你要回你祖你父之地，到你親族那裏去，我必與你同在。』（創三一</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。）然後，根據創世記三十一章四至五節，『雅各就打發人，叫拉結和利亞到田野羊群那裏來；』對</w:t>
      </w:r>
      <w:r w:rsidRPr="008530F3">
        <w:rPr>
          <w:rFonts w:ascii="MS Gothic" w:eastAsia="MS Gothic" w:hAnsi="MS Gothic" w:cs="MS Gothic" w:hint="eastAsia"/>
          <w:color w:val="000000"/>
          <w:sz w:val="43"/>
          <w:szCs w:val="43"/>
          <w:lang w:eastAsia="de-CH"/>
        </w:rPr>
        <w:t>她們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她們父親的氣色向他已經改變了。此後，雅各把羊配合時他所作的夢告訴她們。在這夢中，他看見『跳母羊的公羊，都是有紋的、有點的、有花斑的。』他又</w:t>
      </w:r>
      <w:r w:rsidRPr="008530F3">
        <w:rPr>
          <w:rFonts w:ascii="MS Mincho" w:eastAsia="MS Mincho" w:hAnsi="MS Mincho" w:cs="MS Mincho" w:hint="eastAsia"/>
          <w:color w:val="000000"/>
          <w:sz w:val="43"/>
          <w:szCs w:val="43"/>
          <w:lang w:eastAsia="de-CH"/>
        </w:rPr>
        <w:t>聽見神的使者</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你舉目觀看，跳母羊的公羊都是有紋的、有點的、有花斑的；凡拉班向你所作的，我都看見了。』（創三一</w:t>
      </w:r>
      <w:r w:rsidRPr="008530F3">
        <w:rPr>
          <w:rFonts w:ascii="Times New Roman" w:eastAsia="Times New Roman" w:hAnsi="Times New Roman" w:cs="Times New Roman"/>
          <w:color w:val="000000"/>
          <w:sz w:val="43"/>
          <w:szCs w:val="43"/>
          <w:lang w:eastAsia="de-CH"/>
        </w:rPr>
        <w:t>10~12</w:t>
      </w:r>
      <w:r w:rsidRPr="008530F3">
        <w:rPr>
          <w:rFonts w:ascii="MS Mincho" w:eastAsia="MS Mincho" w:hAnsi="MS Mincho" w:cs="MS Mincho" w:hint="eastAsia"/>
          <w:color w:val="000000"/>
          <w:sz w:val="43"/>
          <w:szCs w:val="43"/>
          <w:lang w:eastAsia="de-CH"/>
        </w:rPr>
        <w:t>。）從前我讀到這夢的記載，不信這是真的。我認為雅各在撒</w:t>
      </w:r>
      <w:r w:rsidRPr="008530F3">
        <w:rPr>
          <w:rFonts w:ascii="MS Gothic" w:eastAsia="MS Gothic" w:hAnsi="MS Gothic" w:cs="MS Gothic" w:hint="eastAsia"/>
          <w:color w:val="000000"/>
          <w:sz w:val="43"/>
          <w:szCs w:val="43"/>
          <w:lang w:eastAsia="de-CH"/>
        </w:rPr>
        <w:t>謊，因他不願向他的妻子洩露他的詭計。最後，我發現這夢不是假的，因為雅各敘述的時候</w:t>
      </w:r>
      <w:r w:rsidRPr="008530F3">
        <w:rPr>
          <w:rFonts w:ascii="Batang" w:eastAsia="Batang" w:hAnsi="Batang" w:cs="Batang" w:hint="eastAsia"/>
          <w:color w:val="000000"/>
          <w:sz w:val="43"/>
          <w:szCs w:val="43"/>
          <w:lang w:eastAsia="de-CH"/>
        </w:rPr>
        <w:t>說，耶和華的使者曾對他說，『我是伯特利的神，</w:t>
      </w:r>
      <w:r w:rsidRPr="008530F3">
        <w:rPr>
          <w:rFonts w:ascii="MS Gothic" w:eastAsia="MS Gothic" w:hAnsi="MS Gothic" w:cs="MS Gothic" w:hint="eastAsia"/>
          <w:color w:val="000000"/>
          <w:sz w:val="43"/>
          <w:szCs w:val="43"/>
          <w:lang w:eastAsia="de-CH"/>
        </w:rPr>
        <w:t>你在那裏用油澆過柱子，向我許過願。』（創三一</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。）因為這句話不能假，這夢必是真的。當雅各用</w:t>
      </w:r>
      <w:r w:rsidRPr="008530F3">
        <w:rPr>
          <w:rFonts w:ascii="MS Gothic" w:eastAsia="MS Gothic" w:hAnsi="MS Gothic" w:cs="MS Gothic" w:hint="eastAsia"/>
          <w:color w:val="000000"/>
          <w:sz w:val="43"/>
          <w:szCs w:val="43"/>
          <w:lang w:eastAsia="de-CH"/>
        </w:rPr>
        <w:t>剝了皮的樹枝向拉班玩弄詭計時，神在夢中向他</w:t>
      </w:r>
      <w:r w:rsidRPr="008530F3">
        <w:rPr>
          <w:rFonts w:ascii="Batang" w:eastAsia="Batang" w:hAnsi="Batang" w:cs="Batang" w:hint="eastAsia"/>
          <w:color w:val="000000"/>
          <w:sz w:val="43"/>
          <w:szCs w:val="43"/>
          <w:lang w:eastAsia="de-CH"/>
        </w:rPr>
        <w:t>說話，告訴他跳母羊的公羊都是有紋的，有點的、有花斑的。這樣，神向雅各指明，他得</w:t>
      </w:r>
      <w:r w:rsidRPr="008530F3">
        <w:rPr>
          <w:rFonts w:ascii="MS Mincho" w:eastAsia="MS Mincho" w:hAnsi="MS Mincho" w:cs="MS Mincho" w:hint="eastAsia"/>
          <w:color w:val="000000"/>
          <w:sz w:val="43"/>
          <w:szCs w:val="43"/>
          <w:lang w:eastAsia="de-CH"/>
        </w:rPr>
        <w:t>著這些羊不是因著他的詭計，乃是因著神的主宰。這和雅各得長子名分的原則一樣。雅各盡力要得著長子名分，事實上長子名</w:t>
      </w:r>
      <w:r w:rsidRPr="008530F3">
        <w:rPr>
          <w:rFonts w:ascii="MS Mincho" w:eastAsia="MS Mincho" w:hAnsi="MS Mincho" w:cs="MS Mincho" w:hint="eastAsia"/>
          <w:color w:val="000000"/>
          <w:sz w:val="43"/>
          <w:szCs w:val="43"/>
          <w:lang w:eastAsia="de-CH"/>
        </w:rPr>
        <w:lastRenderedPageBreak/>
        <w:t>分已給了雅各。表面上，雅各用詭計得著長子名分；實際上，是神的主宰紿他的。同樣，表面上，雅各用詭計得著羊群的財富；實際上，這些財富乃是因著神的主宰而來的</w:t>
      </w:r>
      <w:r w:rsidRPr="008530F3">
        <w:rPr>
          <w:rFonts w:ascii="MS Mincho" w:eastAsia="MS Mincho" w:hAnsi="MS Mincho" w:cs="MS Mincho"/>
          <w:color w:val="000000"/>
          <w:sz w:val="43"/>
          <w:szCs w:val="43"/>
          <w:lang w:eastAsia="de-CH"/>
        </w:rPr>
        <w:t>。</w:t>
      </w:r>
    </w:p>
    <w:p w14:paraId="735C65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段話裏有一個難題。創世記三十章告訴我們，只有白羊在樹枝前交配；但在夢中跳母羊的都是有點的、有斑的、和有紋的羊，而不是白羊。我們如何使這點一致？有兩種方法：頭一種宣稱那夢是假的，這我不能接受。第二種</w:t>
      </w:r>
      <w:r w:rsidRPr="008530F3">
        <w:rPr>
          <w:rFonts w:ascii="Batang" w:eastAsia="Batang" w:hAnsi="Batang" w:cs="Batang" w:hint="eastAsia"/>
          <w:color w:val="000000"/>
          <w:sz w:val="43"/>
          <w:szCs w:val="43"/>
          <w:lang w:eastAsia="de-CH"/>
        </w:rPr>
        <w:t>說這是神的主宰。根據這種說法，神將白羊變成有點、</w:t>
      </w:r>
      <w:r w:rsidRPr="008530F3">
        <w:rPr>
          <w:rFonts w:ascii="MS Mincho" w:eastAsia="MS Mincho" w:hAnsi="MS Mincho" w:cs="MS Mincho" w:hint="eastAsia"/>
          <w:color w:val="000000"/>
          <w:sz w:val="43"/>
          <w:szCs w:val="43"/>
          <w:lang w:eastAsia="de-CH"/>
        </w:rPr>
        <w:t>有斑、和有紋的，就像</w:t>
      </w:r>
      <w:r w:rsidRPr="008530F3">
        <w:rPr>
          <w:rFonts w:ascii="PMingLiU" w:eastAsia="PMingLiU" w:hAnsi="PMingLiU" w:cs="PMingLiU" w:hint="eastAsia"/>
          <w:color w:val="000000"/>
          <w:sz w:val="43"/>
          <w:szCs w:val="43"/>
          <w:lang w:eastAsia="de-CH"/>
        </w:rPr>
        <w:t>祂將巴蘭的咒詛變成祝福一樣。（民二三</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，二四</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。）無論我們怎樣解釋這事，我不相信生出有點、有斑、和有紋的羊是藉著雅各的詭計；我相信這是藉著神的主宰。創世記三十一章中雅各的夢</w:t>
      </w:r>
      <w:r w:rsidRPr="008530F3">
        <w:rPr>
          <w:rFonts w:ascii="PMingLiU" w:eastAsia="PMingLiU" w:hAnsi="PMingLiU" w:cs="PMingLiU" w:hint="eastAsia"/>
          <w:color w:val="000000"/>
          <w:sz w:val="43"/>
          <w:szCs w:val="43"/>
          <w:lang w:eastAsia="de-CH"/>
        </w:rPr>
        <w:t>啟示，真正產生出這結果的，乃是神的主宰。再將這事與雅各獲得長子名分的事例相比，如果神在那情況中不是主宰的，也不給雅各長子名分，雅各絕不能藉詭計得著長子名分。這裏的原則是一樣的。雅各致富不是藉著他的詭計，乃是藉著神的主宰</w:t>
      </w:r>
      <w:r w:rsidRPr="008530F3">
        <w:rPr>
          <w:rFonts w:ascii="MS Mincho" w:eastAsia="MS Mincho" w:hAnsi="MS Mincho" w:cs="MS Mincho"/>
          <w:color w:val="000000"/>
          <w:sz w:val="43"/>
          <w:szCs w:val="43"/>
          <w:lang w:eastAsia="de-CH"/>
        </w:rPr>
        <w:t>。</w:t>
      </w:r>
    </w:p>
    <w:p w14:paraId="3AB51B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雅各已經蒙神揀選，並在神的祝福之下，他無須玩弄詭計以致富。因他在神的祝福之下，神就給他祝福。表面上，雅各是藉詭計得逞而致富；實際上，這些財富是神的主宰和祝福的手賜給他</w:t>
      </w:r>
      <w:r w:rsidRPr="008530F3">
        <w:rPr>
          <w:rFonts w:ascii="MS Mincho" w:eastAsia="MS Mincho" w:hAnsi="MS Mincho" w:cs="MS Mincho" w:hint="eastAsia"/>
          <w:color w:val="000000"/>
          <w:sz w:val="43"/>
          <w:szCs w:val="43"/>
          <w:lang w:eastAsia="de-CH"/>
        </w:rPr>
        <w:lastRenderedPageBreak/>
        <w:t>的。原則上，今天我們是一樣的。我們也是神所揀選的人，並在</w:t>
      </w:r>
      <w:r w:rsidRPr="008530F3">
        <w:rPr>
          <w:rFonts w:ascii="PMingLiU" w:eastAsia="PMingLiU" w:hAnsi="PMingLiU" w:cs="PMingLiU" w:hint="eastAsia"/>
          <w:color w:val="000000"/>
          <w:sz w:val="43"/>
          <w:szCs w:val="43"/>
          <w:lang w:eastAsia="de-CH"/>
        </w:rPr>
        <w:t>祂的祝福之下，我們無須奮鬥或玩弄詭計以得著神的祝福。神會賜紿我們所需的祝福。雖然如此，我們得救以後，都會掙扎並玩弄詭計來得祝福。在很多事例中，好像祝福真是藉著我們的掙扎和詭計而來；但實際上，祝福乃是藉著神的主宰而來。與我們有關的每件事都是這樣。我們不該以為，有甚麼祝福是藉著我們努力成就而來的。反之，我們必須看見，每一個祝福，無論是屬靈的或物質的，都是藉著神的主宰而來的</w:t>
      </w:r>
      <w:r w:rsidRPr="008530F3">
        <w:rPr>
          <w:rFonts w:ascii="MS Mincho" w:eastAsia="MS Mincho" w:hAnsi="MS Mincho" w:cs="MS Mincho"/>
          <w:color w:val="000000"/>
          <w:sz w:val="43"/>
          <w:szCs w:val="43"/>
          <w:lang w:eastAsia="de-CH"/>
        </w:rPr>
        <w:t>。</w:t>
      </w:r>
    </w:p>
    <w:p w14:paraId="50F38B7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（１０）　</w:t>
      </w:r>
      <w:proofErr w:type="spellStart"/>
      <w:r w:rsidRPr="008530F3">
        <w:rPr>
          <w:rFonts w:ascii="MS Mincho" w:eastAsia="MS Mincho" w:hAnsi="MS Mincho" w:cs="MS Mincho" w:hint="eastAsia"/>
          <w:color w:val="E46044"/>
          <w:sz w:val="39"/>
          <w:szCs w:val="39"/>
          <w:lang w:eastAsia="de-CH"/>
        </w:rPr>
        <w:t>神的祝</w:t>
      </w:r>
      <w:r w:rsidRPr="008530F3">
        <w:rPr>
          <w:rFonts w:ascii="MS Mincho" w:eastAsia="MS Mincho" w:hAnsi="MS Mincho" w:cs="MS Mincho"/>
          <w:color w:val="E46044"/>
          <w:sz w:val="39"/>
          <w:szCs w:val="39"/>
          <w:lang w:eastAsia="de-CH"/>
        </w:rPr>
        <w:t>福</w:t>
      </w:r>
      <w:proofErr w:type="spellEnd"/>
    </w:p>
    <w:p w14:paraId="2A3B64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現在我們必須來看神的祝福。神因著雅各的</w:t>
      </w:r>
      <w:r w:rsidRPr="008530F3">
        <w:rPr>
          <w:rFonts w:ascii="MS Gothic" w:eastAsia="MS Gothic" w:hAnsi="MS Gothic" w:cs="MS Gothic" w:hint="eastAsia"/>
          <w:color w:val="000000"/>
          <w:sz w:val="43"/>
          <w:szCs w:val="43"/>
          <w:lang w:eastAsia="de-CH"/>
        </w:rPr>
        <w:t>緣故祝福拉班。（創三十</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。）藉著神的祝福，神保守雅各免於拉班的壓</w:t>
      </w:r>
      <w:r w:rsidRPr="008530F3">
        <w:rPr>
          <w:rFonts w:ascii="MS Gothic" w:eastAsia="MS Gothic" w:hAnsi="MS Gothic" w:cs="MS Gothic" w:hint="eastAsia"/>
          <w:color w:val="000000"/>
          <w:sz w:val="43"/>
          <w:szCs w:val="43"/>
          <w:lang w:eastAsia="de-CH"/>
        </w:rPr>
        <w:t>榨。（創三一</w:t>
      </w:r>
      <w:r w:rsidRPr="008530F3">
        <w:rPr>
          <w:rFonts w:ascii="Times New Roman" w:eastAsia="Times New Roman" w:hAnsi="Times New Roman" w:cs="Times New Roman"/>
          <w:color w:val="000000"/>
          <w:sz w:val="43"/>
          <w:szCs w:val="43"/>
          <w:lang w:eastAsia="de-CH"/>
        </w:rPr>
        <w:t>7~12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。）我們必須俯伏敬拜神，並學習一個功課，不在意別人怎樣壓</w:t>
      </w:r>
      <w:r w:rsidRPr="008530F3">
        <w:rPr>
          <w:rFonts w:ascii="MS Gothic" w:eastAsia="MS Gothic" w:hAnsi="MS Gothic" w:cs="MS Gothic" w:hint="eastAsia"/>
          <w:color w:val="000000"/>
          <w:sz w:val="43"/>
          <w:szCs w:val="43"/>
          <w:lang w:eastAsia="de-CH"/>
        </w:rPr>
        <w:t>榨我們。我們是神所揀選的人，我們在</w:t>
      </w:r>
      <w:r w:rsidRPr="008530F3">
        <w:rPr>
          <w:rFonts w:ascii="PMingLiU" w:eastAsia="PMingLiU" w:hAnsi="PMingLiU" w:cs="PMingLiU" w:hint="eastAsia"/>
          <w:color w:val="000000"/>
          <w:sz w:val="43"/>
          <w:szCs w:val="43"/>
          <w:lang w:eastAsia="de-CH"/>
        </w:rPr>
        <w:t>祂的祝福之下。雖然別人會壓榨我們，但我們無須詐騙他們。我們越玩弄詭計，就越受到壓榨。但無論我們玩弄詭計與否，祝福總是我們的，因為我們是命定要得福的</w:t>
      </w:r>
      <w:r w:rsidRPr="008530F3">
        <w:rPr>
          <w:rFonts w:ascii="MS Mincho" w:eastAsia="MS Mincho" w:hAnsi="MS Mincho" w:cs="MS Mincho"/>
          <w:color w:val="000000"/>
          <w:sz w:val="43"/>
          <w:szCs w:val="43"/>
          <w:lang w:eastAsia="de-CH"/>
        </w:rPr>
        <w:t>。</w:t>
      </w:r>
    </w:p>
    <w:p w14:paraId="437FC2E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雅各在母腹中就開始玩弄詭計，直到他被變化纔停止。我們只有讀到創世記最後幾章，纔看見</w:t>
      </w:r>
      <w:r w:rsidRPr="008530F3">
        <w:rPr>
          <w:rFonts w:ascii="MS Mincho" w:eastAsia="MS Mincho" w:hAnsi="MS Mincho" w:cs="MS Mincho" w:hint="eastAsia"/>
          <w:color w:val="000000"/>
          <w:sz w:val="43"/>
          <w:szCs w:val="43"/>
          <w:lang w:eastAsia="de-CH"/>
        </w:rPr>
        <w:lastRenderedPageBreak/>
        <w:t>雅各不再玩弄詭計。雅各變化成為神的王子之後，就不再玩弄詭計了。同樣，我們只有完全受對付，完全被變化以後，纔停止玩弄詭計</w:t>
      </w:r>
      <w:r w:rsidRPr="008530F3">
        <w:rPr>
          <w:rFonts w:ascii="MS Mincho" w:eastAsia="MS Mincho" w:hAnsi="MS Mincho" w:cs="MS Mincho"/>
          <w:color w:val="000000"/>
          <w:sz w:val="43"/>
          <w:szCs w:val="43"/>
          <w:lang w:eastAsia="de-CH"/>
        </w:rPr>
        <w:t>。</w:t>
      </w:r>
    </w:p>
    <w:p w14:paraId="17660C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我們曾指出，在這段記載中主要有三方：壓</w:t>
      </w:r>
      <w:r w:rsidRPr="008530F3">
        <w:rPr>
          <w:rFonts w:ascii="MS Gothic" w:eastAsia="MS Gothic" w:hAnsi="MS Gothic" w:cs="MS Gothic" w:hint="eastAsia"/>
          <w:color w:val="000000"/>
          <w:sz w:val="43"/>
          <w:szCs w:val="43"/>
          <w:lang w:eastAsia="de-CH"/>
        </w:rPr>
        <w:t>榨的一方、玩弄詭計的一方、和祝福的一方。神也許告訴過拉班：『拉班，我要用你的壓榨作憑藉，來變化我所揀選的人雅各。你無法奪去我的祝福。你越壓榨他，我越祝福他。』此外，神也許對雅各</w:t>
      </w:r>
      <w:r w:rsidRPr="008530F3">
        <w:rPr>
          <w:rFonts w:ascii="Batang" w:eastAsia="Batang" w:hAnsi="Batang" w:cs="Batang" w:hint="eastAsia"/>
          <w:color w:val="000000"/>
          <w:sz w:val="43"/>
          <w:szCs w:val="43"/>
          <w:lang w:eastAsia="de-CH"/>
        </w:rPr>
        <w:t>說過：『雅各，</w:t>
      </w:r>
      <w:r w:rsidRPr="008530F3">
        <w:rPr>
          <w:rFonts w:ascii="MS Gothic" w:eastAsia="MS Gothic" w:hAnsi="MS Gothic" w:cs="MS Gothic" w:hint="eastAsia"/>
          <w:color w:val="000000"/>
          <w:sz w:val="43"/>
          <w:szCs w:val="43"/>
          <w:lang w:eastAsia="de-CH"/>
        </w:rPr>
        <w:t>你致富不是因著你的詭計，乃是因著我主宰的祝福。你將白羊放在剝了皮的樹枝前，但那夢指明，那個結果不是因著你的詭計而有的。在我眼中，白羊實際是有點、有斑、和有紋的羊。使你致富的，不是你的詭計，乃是我</w:t>
      </w:r>
      <w:r w:rsidRPr="008530F3">
        <w:rPr>
          <w:rFonts w:ascii="MS Mincho" w:eastAsia="MS Mincho" w:hAnsi="MS Mincho" w:cs="MS Mincho" w:hint="eastAsia"/>
          <w:color w:val="000000"/>
          <w:sz w:val="43"/>
          <w:szCs w:val="43"/>
          <w:lang w:eastAsia="de-CH"/>
        </w:rPr>
        <w:t>主宰的祝福。』我們都必須學習不懼怕任何環境或壓</w:t>
      </w:r>
      <w:r w:rsidRPr="008530F3">
        <w:rPr>
          <w:rFonts w:ascii="MS Gothic" w:eastAsia="MS Gothic" w:hAnsi="MS Gothic" w:cs="MS Gothic" w:hint="eastAsia"/>
          <w:color w:val="000000"/>
          <w:sz w:val="43"/>
          <w:szCs w:val="43"/>
          <w:lang w:eastAsia="de-CH"/>
        </w:rPr>
        <w:t>榨，並且不玩弄詭計。你雖然一直向人玩弄詭計，但有一天你玩弄詭計的天性要受對付</w:t>
      </w:r>
      <w:r w:rsidRPr="008530F3">
        <w:rPr>
          <w:rFonts w:ascii="MS Mincho" w:eastAsia="MS Mincho" w:hAnsi="MS Mincho" w:cs="MS Mincho"/>
          <w:color w:val="000000"/>
          <w:sz w:val="43"/>
          <w:szCs w:val="43"/>
          <w:lang w:eastAsia="de-CH"/>
        </w:rPr>
        <w:t>。</w:t>
      </w:r>
    </w:p>
    <w:p w14:paraId="40F8E9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雅各雖然詭詐，神仍然祝福他。在夢中神沒有責備他，反而安慰他，</w:t>
      </w:r>
      <w:r w:rsidRPr="008530F3">
        <w:rPr>
          <w:rFonts w:ascii="Batang" w:eastAsia="Batang" w:hAnsi="Batang" w:cs="Batang" w:hint="eastAsia"/>
          <w:color w:val="000000"/>
          <w:sz w:val="43"/>
          <w:szCs w:val="43"/>
          <w:lang w:eastAsia="de-CH"/>
        </w:rPr>
        <w:t>說，『凡拉班向</w:t>
      </w:r>
      <w:r w:rsidRPr="008530F3">
        <w:rPr>
          <w:rFonts w:ascii="MS Gothic" w:eastAsia="MS Gothic" w:hAnsi="MS Gothic" w:cs="MS Gothic" w:hint="eastAsia"/>
          <w:color w:val="000000"/>
          <w:sz w:val="43"/>
          <w:szCs w:val="43"/>
          <w:lang w:eastAsia="de-CH"/>
        </w:rPr>
        <w:t>你所作的，我都看見了。』（創三一</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。）神看見雅各在拉班手下的痛苦和患難，</w:t>
      </w:r>
      <w:r w:rsidRPr="008530F3">
        <w:rPr>
          <w:rFonts w:ascii="PMingLiU" w:eastAsia="PMingLiU" w:hAnsi="PMingLiU" w:cs="PMingLiU" w:hint="eastAsia"/>
          <w:color w:val="000000"/>
          <w:sz w:val="43"/>
          <w:szCs w:val="43"/>
          <w:lang w:eastAsia="de-CH"/>
        </w:rPr>
        <w:t>祂似乎說，『我是伯特利的神，你父親的神，我要眷顧你。』當我們讀這段記載，我們看到神並不在意雅各所作的；祂</w:t>
      </w:r>
      <w:r w:rsidRPr="008530F3">
        <w:rPr>
          <w:rFonts w:ascii="PMingLiU" w:eastAsia="PMingLiU" w:hAnsi="PMingLiU" w:cs="PMingLiU" w:hint="eastAsia"/>
          <w:color w:val="000000"/>
          <w:sz w:val="43"/>
          <w:szCs w:val="43"/>
          <w:lang w:eastAsia="de-CH"/>
        </w:rPr>
        <w:lastRenderedPageBreak/>
        <w:t>只在意祂的目的。神所作的一切，都是為著建造並變化雅各</w:t>
      </w:r>
      <w:r w:rsidRPr="008530F3">
        <w:rPr>
          <w:rFonts w:ascii="MS Mincho" w:eastAsia="MS Mincho" w:hAnsi="MS Mincho" w:cs="MS Mincho"/>
          <w:color w:val="000000"/>
          <w:sz w:val="43"/>
          <w:szCs w:val="43"/>
          <w:lang w:eastAsia="de-CH"/>
        </w:rPr>
        <w:t>。</w:t>
      </w:r>
    </w:p>
    <w:p w14:paraId="28173DA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C87912A">
          <v:rect id="_x0000_i1166" style="width:0;height:1.5pt" o:hralign="center" o:hrstd="t" o:hrnoshade="t" o:hr="t" fillcolor="#257412" stroked="f"/>
        </w:pict>
      </w:r>
    </w:p>
    <w:p w14:paraId="1EA5916E" w14:textId="20C70BBB"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第七十二篇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受對付（六</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47D8A930" wp14:editId="79ADEF6C">
            <wp:extent cx="281940" cy="281940"/>
            <wp:effectExtent l="0" t="0" r="3810" b="381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0C8E74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（１１）　</w:t>
      </w:r>
      <w:proofErr w:type="spellStart"/>
      <w:r w:rsidRPr="008530F3">
        <w:rPr>
          <w:rFonts w:ascii="MS Mincho" w:eastAsia="MS Mincho" w:hAnsi="MS Mincho" w:cs="MS Mincho" w:hint="eastAsia"/>
          <w:color w:val="E46044"/>
          <w:sz w:val="39"/>
          <w:szCs w:val="39"/>
          <w:lang w:eastAsia="de-CH"/>
        </w:rPr>
        <w:t>澆了油的石頭和神的家（殿</w:t>
      </w:r>
      <w:proofErr w:type="spellEnd"/>
      <w:r w:rsidRPr="008530F3">
        <w:rPr>
          <w:rFonts w:ascii="MS Mincho" w:eastAsia="MS Mincho" w:hAnsi="MS Mincho" w:cs="MS Mincho"/>
          <w:color w:val="E46044"/>
          <w:sz w:val="39"/>
          <w:szCs w:val="39"/>
          <w:lang w:eastAsia="de-CH"/>
        </w:rPr>
        <w:t>）</w:t>
      </w:r>
    </w:p>
    <w:p w14:paraId="465E53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雅各的夢是整本創世記中最緊要的點。（創二八</w:t>
      </w:r>
      <w:r w:rsidRPr="008530F3">
        <w:rPr>
          <w:rFonts w:ascii="Times New Roman" w:eastAsia="Times New Roman" w:hAnsi="Times New Roman" w:cs="Times New Roman"/>
          <w:color w:val="000000"/>
          <w:sz w:val="43"/>
          <w:szCs w:val="43"/>
          <w:lang w:eastAsia="de-CH"/>
        </w:rPr>
        <w:t>10~22</w:t>
      </w:r>
      <w:r w:rsidRPr="008530F3">
        <w:rPr>
          <w:rFonts w:ascii="MS Mincho" w:eastAsia="MS Mincho" w:hAnsi="MS Mincho" w:cs="MS Mincho" w:hint="eastAsia"/>
          <w:color w:val="000000"/>
          <w:sz w:val="43"/>
          <w:szCs w:val="43"/>
          <w:lang w:eastAsia="de-CH"/>
        </w:rPr>
        <w:t>。）甚至創世記一章二十六節，也沒有雅各在二十八章的夢那樣緊要。這夢最顯著的一面是石頭。雅各經過了長途的跋</w:t>
      </w:r>
      <w:r w:rsidRPr="008530F3">
        <w:rPr>
          <w:rFonts w:ascii="MS Gothic" w:eastAsia="MS Gothic" w:hAnsi="MS Gothic" w:cs="MS Gothic" w:hint="eastAsia"/>
          <w:color w:val="000000"/>
          <w:sz w:val="43"/>
          <w:szCs w:val="43"/>
          <w:lang w:eastAsia="de-CH"/>
        </w:rPr>
        <w:t>涉，疲倦而孤寂，拾起一塊石頭作枕頭，露天而睡。這可能是歷史上第一次人用石頭作枕頭。你曾將頭枕在石頭上休息麼？我從來沒有這樣作過。首先，雅各</w:t>
      </w:r>
      <w:r w:rsidRPr="008530F3">
        <w:rPr>
          <w:rFonts w:ascii="MS Mincho" w:eastAsia="MS Mincho" w:hAnsi="MS Mincho" w:cs="MS Mincho" w:hint="eastAsia"/>
          <w:color w:val="000000"/>
          <w:sz w:val="43"/>
          <w:szCs w:val="43"/>
          <w:lang w:eastAsia="de-CH"/>
        </w:rPr>
        <w:t>把石頭作枕頭；其次，他把這石頭立作柱子。（創二八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。）枕頭是為著休息，柱子是為著建造。</w:t>
      </w:r>
      <w:r w:rsidRPr="008530F3">
        <w:rPr>
          <w:rFonts w:ascii="MS Gothic" w:eastAsia="MS Gothic" w:hAnsi="MS Gothic" w:cs="MS Gothic" w:hint="eastAsia"/>
          <w:color w:val="000000"/>
          <w:sz w:val="43"/>
          <w:szCs w:val="43"/>
          <w:lang w:eastAsia="de-CH"/>
        </w:rPr>
        <w:t>你有沒有領悟，有一天你的枕頭要成為柱子？以後我們要看見這枕頭是甚麼。在創世記二十八章二十二節，雅各</w:t>
      </w:r>
      <w:r w:rsidRPr="008530F3">
        <w:rPr>
          <w:rFonts w:ascii="Batang" w:eastAsia="Batang" w:hAnsi="Batang" w:cs="Batang" w:hint="eastAsia"/>
          <w:color w:val="000000"/>
          <w:sz w:val="43"/>
          <w:szCs w:val="43"/>
          <w:lang w:eastAsia="de-CH"/>
        </w:rPr>
        <w:t>說，『我所立</w:t>
      </w:r>
      <w:r w:rsidRPr="008530F3">
        <w:rPr>
          <w:rFonts w:ascii="MS Mincho" w:eastAsia="MS Mincho" w:hAnsi="MS Mincho" w:cs="MS Mincho" w:hint="eastAsia"/>
          <w:color w:val="000000"/>
          <w:sz w:val="43"/>
          <w:szCs w:val="43"/>
          <w:lang w:eastAsia="de-CH"/>
        </w:rPr>
        <w:t>為柱子的石頭，也必作神的家（殿）。』除了石頭、柱子和家（殿）之外，還有澆在石頭頂上的油。（創二八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。）雅各這孤寂的流浪者，怎會隨身帶著油？我不知道。然而，他清早將油澆在石頭上。因此，在這夢中有四個基本元素：石頭、柱子、家（殿）和油。這四項是組成聖經的基本因素</w:t>
      </w:r>
      <w:r w:rsidRPr="008530F3">
        <w:rPr>
          <w:rFonts w:ascii="MS Mincho" w:eastAsia="MS Mincho" w:hAnsi="MS Mincho" w:cs="MS Mincho"/>
          <w:color w:val="000000"/>
          <w:sz w:val="43"/>
          <w:szCs w:val="43"/>
          <w:lang w:eastAsia="de-CH"/>
        </w:rPr>
        <w:t>。</w:t>
      </w:r>
    </w:p>
    <w:p w14:paraId="2BBA4A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我們曾題過幾次，神的心意是要將人作成</w:t>
      </w:r>
      <w:r w:rsidRPr="008530F3">
        <w:rPr>
          <w:rFonts w:ascii="PMingLiU" w:eastAsia="PMingLiU" w:hAnsi="PMingLiU" w:cs="PMingLiU" w:hint="eastAsia"/>
          <w:color w:val="000000"/>
          <w:sz w:val="43"/>
          <w:szCs w:val="43"/>
          <w:lang w:eastAsia="de-CH"/>
        </w:rPr>
        <w:t>祂團體的彰顯。</w:t>
      </w:r>
      <w:r w:rsidRPr="008530F3">
        <w:rPr>
          <w:rFonts w:ascii="MS Mincho" w:eastAsia="MS Mincho" w:hAnsi="MS Mincho" w:cs="MS Mincho" w:hint="eastAsia"/>
          <w:color w:val="000000"/>
          <w:sz w:val="43"/>
          <w:szCs w:val="43"/>
          <w:lang w:eastAsia="de-CH"/>
        </w:rPr>
        <w:t>在創世記中我們看不見神得著這樣的彰顯。創世記一章二十六節宣告神造人的目的，告訴我們人是照著神的形像造的。但在那裏我們沒有看見神得著</w:t>
      </w:r>
      <w:r w:rsidRPr="008530F3">
        <w:rPr>
          <w:rFonts w:ascii="PMingLiU" w:eastAsia="PMingLiU" w:hAnsi="PMingLiU" w:cs="PMingLiU" w:hint="eastAsia"/>
          <w:color w:val="000000"/>
          <w:sz w:val="43"/>
          <w:szCs w:val="43"/>
          <w:lang w:eastAsia="de-CH"/>
        </w:rPr>
        <w:t>祂的彰顯。在亞當、亞伯、以挪士、以諾、挪亞、亞伯拉罕或以撒身上，神都沒有得著祂的彰顯。當我們來到雅各身上，我們看見他是一個抓奪者，一個抓腳跟的人，一個非常狡詐的青年。在整本聖經的光下，我們知道這個年輕的抓奪者蒙神揀選，並且被豫定得長子的名分。在創立世界以前，在已過的永遠裏，神就豫定他得長子的名分。我們曾指出，長子名分包括三件事：作祭司彰顯神，作君王代表神，並作後嗣承受神的產業。這</w:t>
      </w:r>
      <w:r w:rsidRPr="008530F3">
        <w:rPr>
          <w:rFonts w:ascii="MS Mincho" w:eastAsia="MS Mincho" w:hAnsi="MS Mincho" w:cs="MS Mincho" w:hint="eastAsia"/>
          <w:color w:val="000000"/>
          <w:sz w:val="43"/>
          <w:szCs w:val="43"/>
          <w:lang w:eastAsia="de-CH"/>
        </w:rPr>
        <w:t>長子名分完全是為著神在地上團體的彰顯。創世記二十八章的事，約發生在人被造後二千二百年。神呼召亞伯拉罕，約在亞當被造後二千年；從亞伯拉罕到雅各，為時約二百年。在這漫長的時間裏，神並沒有得著</w:t>
      </w:r>
      <w:r w:rsidRPr="008530F3">
        <w:rPr>
          <w:rFonts w:ascii="PMingLiU" w:eastAsia="PMingLiU" w:hAnsi="PMingLiU" w:cs="PMingLiU" w:hint="eastAsia"/>
          <w:color w:val="000000"/>
          <w:sz w:val="43"/>
          <w:szCs w:val="43"/>
          <w:lang w:eastAsia="de-CH"/>
        </w:rPr>
        <w:t>祂所願望的</w:t>
      </w:r>
      <w:r w:rsidRPr="008530F3">
        <w:rPr>
          <w:rFonts w:ascii="MS Mincho" w:eastAsia="MS Mincho" w:hAnsi="MS Mincho" w:cs="MS Mincho"/>
          <w:color w:val="000000"/>
          <w:sz w:val="43"/>
          <w:szCs w:val="43"/>
          <w:lang w:eastAsia="de-CH"/>
        </w:rPr>
        <w:t>。</w:t>
      </w:r>
    </w:p>
    <w:p w14:paraId="24DA77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由於抓奪而陷入麻煩的青年抓奪者雅各，在孤寂的旅途上作了一個夢。雅各所看見的是一個夢，還未成為事實，因為雅各仍是一個抓奪者。在他的深處，他可能還抓著以掃的</w:t>
      </w:r>
      <w:r w:rsidRPr="008530F3">
        <w:rPr>
          <w:rFonts w:ascii="PMingLiU" w:eastAsia="PMingLiU" w:hAnsi="PMingLiU" w:cs="PMingLiU" w:hint="eastAsia"/>
          <w:color w:val="000000"/>
          <w:sz w:val="43"/>
          <w:szCs w:val="43"/>
          <w:lang w:eastAsia="de-CH"/>
        </w:rPr>
        <w:t>腳跟。這樣一個抓奪者，怎能成為神的家？這是不可能的。因此</w:t>
      </w:r>
      <w:r w:rsidRPr="008530F3">
        <w:rPr>
          <w:rFonts w:ascii="PMingLiU" w:eastAsia="PMingLiU" w:hAnsi="PMingLiU" w:cs="PMingLiU" w:hint="eastAsia"/>
          <w:color w:val="000000"/>
          <w:sz w:val="43"/>
          <w:szCs w:val="43"/>
          <w:lang w:eastAsia="de-CH"/>
        </w:rPr>
        <w:lastRenderedPageBreak/>
        <w:t>，在那時候，雅各的夢只是一個夢。例如，雖然我們現在還不能登陸月球，但我們可以夢見已經登陸月球。這可能是夢</w:t>
      </w:r>
      <w:r w:rsidRPr="008530F3">
        <w:rPr>
          <w:rFonts w:ascii="MS Mincho" w:eastAsia="MS Mincho" w:hAnsi="MS Mincho" w:cs="MS Mincho" w:hint="eastAsia"/>
          <w:color w:val="000000"/>
          <w:sz w:val="43"/>
          <w:szCs w:val="43"/>
          <w:lang w:eastAsia="de-CH"/>
        </w:rPr>
        <w:t>，卻不是事實。我們需要在屬靈生命中有夢。已往我有過很多夢，今天我願意有</w:t>
      </w:r>
      <w:r w:rsidRPr="008530F3">
        <w:rPr>
          <w:rFonts w:ascii="MS Gothic" w:eastAsia="MS Gothic" w:hAnsi="MS Gothic" w:cs="MS Gothic" w:hint="eastAsia"/>
          <w:color w:val="000000"/>
          <w:sz w:val="43"/>
          <w:szCs w:val="43"/>
          <w:lang w:eastAsia="de-CH"/>
        </w:rPr>
        <w:t>另一個。你得救以後如果沒有夢，你的光景必定極其可憐。你得救以後有過多少夢？每一個屬靈的異象都是一個夢</w:t>
      </w:r>
      <w:r w:rsidRPr="008530F3">
        <w:rPr>
          <w:rFonts w:ascii="MS Mincho" w:eastAsia="MS Mincho" w:hAnsi="MS Mincho" w:cs="MS Mincho"/>
          <w:color w:val="000000"/>
          <w:sz w:val="43"/>
          <w:szCs w:val="43"/>
          <w:lang w:eastAsia="de-CH"/>
        </w:rPr>
        <w:t>。</w:t>
      </w:r>
    </w:p>
    <w:p w14:paraId="6C1B52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夢的意義是甚麼？夢的原則乃是不可能的事在夢中發生在</w:t>
      </w:r>
      <w:r w:rsidRPr="008530F3">
        <w:rPr>
          <w:rFonts w:ascii="MS Gothic" w:eastAsia="MS Gothic" w:hAnsi="MS Gothic" w:cs="MS Gothic" w:hint="eastAsia"/>
          <w:color w:val="000000"/>
          <w:sz w:val="43"/>
          <w:szCs w:val="43"/>
          <w:lang w:eastAsia="de-CH"/>
        </w:rPr>
        <w:t>你身上。我們的得救是一個夢，那是我們屬靈生命中的第一個夢。雖然得救是件不可能的事，但是我們得救了。進入召會生活也是一個屬靈的夢。每一個進入召會生活的人都有過一個夢，在夢中不可能的事發生了。我喜歡這些屬天的夢</w:t>
      </w:r>
      <w:r w:rsidRPr="008530F3">
        <w:rPr>
          <w:rFonts w:ascii="MS Mincho" w:eastAsia="MS Mincho" w:hAnsi="MS Mincho" w:cs="MS Mincho"/>
          <w:color w:val="000000"/>
          <w:sz w:val="43"/>
          <w:szCs w:val="43"/>
          <w:lang w:eastAsia="de-CH"/>
        </w:rPr>
        <w:t>。</w:t>
      </w:r>
    </w:p>
    <w:p w14:paraId="6F3E2E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我們看過，在雅各屬天的夢中，</w:t>
      </w:r>
      <w:r w:rsidRPr="008530F3">
        <w:rPr>
          <w:rFonts w:ascii="PMingLiU" w:eastAsia="PMingLiU" w:hAnsi="PMingLiU" w:cs="PMingLiU" w:hint="eastAsia"/>
          <w:color w:val="000000"/>
          <w:sz w:val="43"/>
          <w:szCs w:val="43"/>
          <w:lang w:eastAsia="de-CH"/>
        </w:rPr>
        <w:t>啟示了四樣東西：石頭、柱子、家（殿）和油。在創世記</w:t>
      </w:r>
      <w:r w:rsidRPr="008530F3">
        <w:rPr>
          <w:rFonts w:ascii="MS Mincho" w:eastAsia="MS Mincho" w:hAnsi="MS Mincho" w:cs="MS Mincho" w:hint="eastAsia"/>
          <w:color w:val="000000"/>
          <w:sz w:val="43"/>
          <w:szCs w:val="43"/>
          <w:lang w:eastAsia="de-CH"/>
        </w:rPr>
        <w:t>二十八章以前，找不到這四樣東西。譬如，在前二十七章半，從來沒有題過石頭。但我們看見創世記十一章三節題到，人用磚頭建造巴別那魔鬼的城和屬鬼的塔。當我們研讀創世記十一章的時候，我們曾經指出，磚表</w:t>
      </w:r>
      <w:r w:rsidRPr="008530F3">
        <w:rPr>
          <w:rFonts w:ascii="MS Gothic" w:eastAsia="MS Gothic" w:hAnsi="MS Gothic" w:cs="MS Gothic" w:hint="eastAsia"/>
          <w:color w:val="000000"/>
          <w:sz w:val="43"/>
          <w:szCs w:val="43"/>
          <w:lang w:eastAsia="de-CH"/>
        </w:rPr>
        <w:t>徵人的工作，是人的努力配上泥土的結果。每一種宗教都由磚來代表，因為每一種宗教都是人的努力配上泥土。人類是泥土，宗教作工在人類身上以</w:t>
      </w:r>
      <w:r w:rsidRPr="008530F3">
        <w:rPr>
          <w:rFonts w:ascii="PMingLiU" w:eastAsia="PMingLiU" w:hAnsi="PMingLiU" w:cs="PMingLiU" w:hint="eastAsia"/>
          <w:color w:val="000000"/>
          <w:sz w:val="43"/>
          <w:szCs w:val="43"/>
          <w:lang w:eastAsia="de-CH"/>
        </w:rPr>
        <w:t>產生磚。在創世記二十</w:t>
      </w:r>
      <w:r w:rsidRPr="008530F3">
        <w:rPr>
          <w:rFonts w:ascii="PMingLiU" w:eastAsia="PMingLiU" w:hAnsi="PMingLiU" w:cs="PMingLiU" w:hint="eastAsia"/>
          <w:color w:val="000000"/>
          <w:sz w:val="43"/>
          <w:szCs w:val="43"/>
          <w:lang w:eastAsia="de-CH"/>
        </w:rPr>
        <w:lastRenderedPageBreak/>
        <w:t>八章以前，也沒有題過柱子。當聖經說到巴別的城和塔的時候，並沒有題到柱子。不要以為聖經是一本平凡的書。聖經不是平凡的，反之，聖經是獨特的。在所羅門建造的聖殿中，有兩根大柱。（</w:t>
      </w:r>
      <w:r w:rsidRPr="008530F3">
        <w:rPr>
          <w:rFonts w:ascii="MS Mincho" w:eastAsia="MS Mincho" w:hAnsi="MS Mincho" w:cs="MS Mincho" w:hint="eastAsia"/>
          <w:color w:val="000000"/>
          <w:sz w:val="43"/>
          <w:szCs w:val="43"/>
          <w:lang w:eastAsia="de-CH"/>
        </w:rPr>
        <w:t>王上七</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。）加拉太二章九節告訴我們，彼得、雅各、約翰是召會的柱石。再者，在</w:t>
      </w:r>
      <w:r w:rsidRPr="008530F3">
        <w:rPr>
          <w:rFonts w:ascii="PMingLiU" w:eastAsia="PMingLiU" w:hAnsi="PMingLiU" w:cs="PMingLiU" w:hint="eastAsia"/>
          <w:color w:val="000000"/>
          <w:sz w:val="43"/>
          <w:szCs w:val="43"/>
          <w:lang w:eastAsia="de-CH"/>
        </w:rPr>
        <w:t>啟示錄三章十二節，我們看見得勝者要作柱子建造在神的殿中。家（殿）與油和柱子一樣，在創世記二十八章以前也沒有題過。亞伯拉罕、以撒、雅各都住在帳棚裏。但雅各在伯特利從夢中醒來之後，他不說帳棚，卻說神的家（殿）。因此，這四項在創世記二十八章是首次題到</w:t>
      </w:r>
      <w:r w:rsidRPr="008530F3">
        <w:rPr>
          <w:rFonts w:ascii="MS Mincho" w:eastAsia="MS Mincho" w:hAnsi="MS Mincho" w:cs="MS Mincho"/>
          <w:color w:val="000000"/>
          <w:sz w:val="43"/>
          <w:szCs w:val="43"/>
          <w:lang w:eastAsia="de-CH"/>
        </w:rPr>
        <w:t>。</w:t>
      </w:r>
    </w:p>
    <w:p w14:paraId="3F7C65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我們看過，聖經中首次題到一件事，總是設立一個原則。當彼得第一次來到主面前，主把他的名字從西門改為磯法，（約一</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你是約翰的兒子西門，你要稱為磯法。（磯法繙出來，就是彼得。）』約在</w:t>
      </w:r>
      <w:r w:rsidRPr="008530F3">
        <w:rPr>
          <w:rFonts w:ascii="MS Mincho" w:eastAsia="MS Mincho" w:hAnsi="MS Mincho" w:cs="MS Mincho" w:hint="eastAsia"/>
          <w:color w:val="000000"/>
          <w:sz w:val="43"/>
          <w:szCs w:val="43"/>
          <w:lang w:eastAsia="de-CH"/>
        </w:rPr>
        <w:t>三年之後，主問</w:t>
      </w:r>
      <w:r w:rsidRPr="008530F3">
        <w:rPr>
          <w:rFonts w:ascii="PMingLiU" w:eastAsia="PMingLiU" w:hAnsi="PMingLiU" w:cs="PMingLiU" w:hint="eastAsia"/>
          <w:color w:val="000000"/>
          <w:sz w:val="43"/>
          <w:szCs w:val="43"/>
          <w:lang w:eastAsia="de-CH"/>
        </w:rPr>
        <w:t>祂的門徒說，『人說人子是誰？』（太十六</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。）彼得</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你是基督，是活神的兒子。』主耶穌就對他</w:t>
      </w:r>
      <w:r w:rsidRPr="008530F3">
        <w:rPr>
          <w:rFonts w:ascii="Batang" w:eastAsia="Batang" w:hAnsi="Batang" w:cs="Batang" w:hint="eastAsia"/>
          <w:color w:val="000000"/>
          <w:sz w:val="43"/>
          <w:szCs w:val="43"/>
          <w:lang w:eastAsia="de-CH"/>
        </w:rPr>
        <w:t>說，『我還告訴</w:t>
      </w:r>
      <w:r w:rsidRPr="008530F3">
        <w:rPr>
          <w:rFonts w:ascii="MS Gothic" w:eastAsia="MS Gothic" w:hAnsi="MS Gothic" w:cs="MS Gothic" w:hint="eastAsia"/>
          <w:color w:val="000000"/>
          <w:sz w:val="43"/>
          <w:szCs w:val="43"/>
          <w:lang w:eastAsia="de-CH"/>
        </w:rPr>
        <w:t>你，你是彼得，我要把我的召會建造在這磐石上。』（太十六</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。）主</w:t>
      </w:r>
      <w:r w:rsidRPr="008530F3">
        <w:rPr>
          <w:rFonts w:ascii="Batang" w:eastAsia="Batang" w:hAnsi="Batang" w:cs="Batang" w:hint="eastAsia"/>
          <w:color w:val="000000"/>
          <w:sz w:val="43"/>
          <w:szCs w:val="43"/>
          <w:lang w:eastAsia="de-CH"/>
        </w:rPr>
        <w:t>說這話是題醒彼得，三年前把他的名字從西門改</w:t>
      </w:r>
      <w:r w:rsidRPr="008530F3">
        <w:rPr>
          <w:rFonts w:ascii="MS Mincho" w:eastAsia="MS Mincho" w:hAnsi="MS Mincho" w:cs="MS Mincho" w:hint="eastAsia"/>
          <w:color w:val="000000"/>
          <w:sz w:val="43"/>
          <w:szCs w:val="43"/>
          <w:lang w:eastAsia="de-CH"/>
        </w:rPr>
        <w:t>為磯法的事。後來，彼得寫第一封書信時</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也就像活石，被建造成屬靈的殿（直譯，家）</w:t>
      </w:r>
      <w:r w:rsidRPr="008530F3">
        <w:rPr>
          <w:rFonts w:ascii="MS Mincho" w:eastAsia="MS Mincho" w:hAnsi="MS Mincho" w:cs="MS Mincho" w:hint="eastAsia"/>
          <w:color w:val="000000"/>
          <w:sz w:val="43"/>
          <w:szCs w:val="43"/>
          <w:lang w:eastAsia="de-CH"/>
        </w:rPr>
        <w:lastRenderedPageBreak/>
        <w:t>。』（彼前二</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。）在這一節彼得題到石頭和殿（家）。在林前三章，保羅有同樣的觀念，他告訴哥林多信徒</w:t>
      </w:r>
      <w:r w:rsidRPr="008530F3">
        <w:rPr>
          <w:rFonts w:ascii="Batang" w:eastAsia="Batang" w:hAnsi="Batang" w:cs="Batang" w:hint="eastAsia"/>
          <w:color w:val="000000"/>
          <w:sz w:val="43"/>
          <w:szCs w:val="43"/>
          <w:lang w:eastAsia="de-CH"/>
        </w:rPr>
        <w:t>說，他們是神的建築。（林前三</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在林前三章十節保羅告訴我們，要謹慎怎樣建造。我們必須小心怎樣建造，並用甚麼來建造，因為我們的工程要受到火的試驗。我們若用金、銀、寶石建造，我們的工程就存得住。所以我們看見，在林前三章，保羅也</w:t>
      </w:r>
      <w:r w:rsidRPr="008530F3">
        <w:rPr>
          <w:rFonts w:ascii="Batang" w:eastAsia="Batang" w:hAnsi="Batang" w:cs="Batang" w:hint="eastAsia"/>
          <w:color w:val="000000"/>
          <w:sz w:val="43"/>
          <w:szCs w:val="43"/>
          <w:lang w:eastAsia="de-CH"/>
        </w:rPr>
        <w:t>說到石頭是</w:t>
      </w:r>
      <w:r w:rsidRPr="008530F3">
        <w:rPr>
          <w:rFonts w:ascii="MS Mincho" w:eastAsia="MS Mincho" w:hAnsi="MS Mincho" w:cs="MS Mincho" w:hint="eastAsia"/>
          <w:color w:val="000000"/>
          <w:sz w:val="43"/>
          <w:szCs w:val="43"/>
          <w:lang w:eastAsia="de-CH"/>
        </w:rPr>
        <w:t>為著神的建造。到了</w:t>
      </w:r>
      <w:r w:rsidRPr="008530F3">
        <w:rPr>
          <w:rFonts w:ascii="PMingLiU" w:eastAsia="PMingLiU" w:hAnsi="PMingLiU" w:cs="PMingLiU" w:hint="eastAsia"/>
          <w:color w:val="000000"/>
          <w:sz w:val="43"/>
          <w:szCs w:val="43"/>
          <w:lang w:eastAsia="de-CH"/>
        </w:rPr>
        <w:t>啟示錄，聖經的終結，我們看見一座用寶石建造的城。按照聖經的原則，城總是家（殿）的擴大。當家（殿）大得擴展時，就成了城。在新耶路撒冷中沒有殿，因為殿已經擴大成了一座城。那城是用寶石所建，擴大的家（殿）。聖經是何等的一貫！由聖經這些話我們看見，石頭是建造神家（殿）的材料</w:t>
      </w:r>
      <w:r w:rsidRPr="008530F3">
        <w:rPr>
          <w:rFonts w:ascii="MS Mincho" w:eastAsia="MS Mincho" w:hAnsi="MS Mincho" w:cs="MS Mincho"/>
          <w:color w:val="000000"/>
          <w:sz w:val="43"/>
          <w:szCs w:val="43"/>
          <w:lang w:eastAsia="de-CH"/>
        </w:rPr>
        <w:t>。</w:t>
      </w:r>
    </w:p>
    <w:p w14:paraId="2254A4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甚麼是神的家？神的家就是神的滿足、安息和彰顯。</w:t>
      </w:r>
      <w:r w:rsidRPr="008530F3">
        <w:rPr>
          <w:rFonts w:ascii="MS Gothic" w:eastAsia="MS Gothic" w:hAnsi="MS Gothic" w:cs="MS Gothic" w:hint="eastAsia"/>
          <w:color w:val="000000"/>
          <w:sz w:val="43"/>
          <w:szCs w:val="43"/>
          <w:lang w:eastAsia="de-CH"/>
        </w:rPr>
        <w:t>你住在怎樣的家裏，就顯出你是怎樣的</w:t>
      </w:r>
      <w:r w:rsidRPr="008530F3">
        <w:rPr>
          <w:rFonts w:ascii="MS Mincho" w:eastAsia="MS Mincho" w:hAnsi="MS Mincho" w:cs="MS Mincho" w:hint="eastAsia"/>
          <w:color w:val="000000"/>
          <w:sz w:val="43"/>
          <w:szCs w:val="43"/>
          <w:lang w:eastAsia="de-CH"/>
        </w:rPr>
        <w:t>人。</w:t>
      </w:r>
      <w:r w:rsidRPr="008530F3">
        <w:rPr>
          <w:rFonts w:ascii="MS Gothic" w:eastAsia="MS Gothic" w:hAnsi="MS Gothic" w:cs="MS Gothic" w:hint="eastAsia"/>
          <w:color w:val="000000"/>
          <w:sz w:val="43"/>
          <w:szCs w:val="43"/>
          <w:lang w:eastAsia="de-CH"/>
        </w:rPr>
        <w:t>你若是骯髒的人，就會有骯髒的家；你若是清潔的人，就會有清潔的家。十年前，我被帶到舊金山所謂的嬉痞區。我不能相信人竟能住在這樣</w:t>
      </w:r>
      <w:r w:rsidRPr="008530F3">
        <w:rPr>
          <w:rFonts w:ascii="PMingLiU" w:eastAsia="PMingLiU" w:hAnsi="PMingLiU" w:cs="PMingLiU" w:hint="eastAsia"/>
          <w:color w:val="000000"/>
          <w:sz w:val="43"/>
          <w:szCs w:val="43"/>
          <w:lang w:eastAsia="de-CH"/>
        </w:rPr>
        <w:t>污穢的環境中。雖然那時我沒有看到嬉痞，但由他們住所的情況，我可以知道他們是骯髒、懶散的人。我們的家是我們的彰顯。你若參觀日本人的住家，只要走過那裏，就會知道那是日本人居</w:t>
      </w:r>
      <w:r w:rsidRPr="008530F3">
        <w:rPr>
          <w:rFonts w:ascii="PMingLiU" w:eastAsia="PMingLiU" w:hAnsi="PMingLiU" w:cs="PMingLiU" w:hint="eastAsia"/>
          <w:color w:val="000000"/>
          <w:sz w:val="43"/>
          <w:szCs w:val="43"/>
          <w:lang w:eastAsia="de-CH"/>
        </w:rPr>
        <w:lastRenderedPageBreak/>
        <w:t>住的。蘇格蘭人的住所也是這樣。同樣，神的家也是神的彰顯。至終，祂的家要擴大成為一座城，那城顯出來的樣子與神一樣。按照啟示錄四章二、三節，神顯出來的樣子好像碧玉；按照啟示錄二十一章十一節，整座新耶路撒冷城顯出來的樣子也</w:t>
      </w:r>
      <w:r w:rsidRPr="008530F3">
        <w:rPr>
          <w:rFonts w:ascii="MS Mincho" w:eastAsia="MS Mincho" w:hAnsi="MS Mincho" w:cs="MS Mincho" w:hint="eastAsia"/>
          <w:color w:val="000000"/>
          <w:sz w:val="43"/>
          <w:szCs w:val="43"/>
          <w:lang w:eastAsia="de-CH"/>
        </w:rPr>
        <w:t>好像碧玉。這就是</w:t>
      </w:r>
      <w:r w:rsidRPr="008530F3">
        <w:rPr>
          <w:rFonts w:ascii="Batang" w:eastAsia="Batang" w:hAnsi="Batang" w:cs="Batang" w:hint="eastAsia"/>
          <w:color w:val="000000"/>
          <w:sz w:val="43"/>
          <w:szCs w:val="43"/>
          <w:lang w:eastAsia="de-CH"/>
        </w:rPr>
        <w:t>說，那城有神顯出來的樣子，而成了</w:t>
      </w:r>
      <w:r w:rsidRPr="008530F3">
        <w:rPr>
          <w:rFonts w:ascii="PMingLiU" w:eastAsia="PMingLiU" w:hAnsi="PMingLiU" w:cs="PMingLiU" w:hint="eastAsia"/>
          <w:color w:val="000000"/>
          <w:sz w:val="43"/>
          <w:szCs w:val="43"/>
          <w:lang w:eastAsia="de-CH"/>
        </w:rPr>
        <w:t>祂的彰顯。我們甚至可以說，這城就是神的擴大</w:t>
      </w:r>
      <w:r w:rsidRPr="008530F3">
        <w:rPr>
          <w:rFonts w:ascii="MS Mincho" w:eastAsia="MS Mincho" w:hAnsi="MS Mincho" w:cs="MS Mincho"/>
          <w:color w:val="000000"/>
          <w:sz w:val="43"/>
          <w:szCs w:val="43"/>
          <w:lang w:eastAsia="de-CH"/>
        </w:rPr>
        <w:t>。</w:t>
      </w:r>
    </w:p>
    <w:p w14:paraId="243359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雖然石頭和家（殿）是最緊要的，但仍然需要油。在豫表裏，油表</w:t>
      </w:r>
      <w:r w:rsidRPr="008530F3">
        <w:rPr>
          <w:rFonts w:ascii="MS Gothic" w:eastAsia="MS Gothic" w:hAnsi="MS Gothic" w:cs="MS Gothic" w:hint="eastAsia"/>
          <w:color w:val="000000"/>
          <w:sz w:val="43"/>
          <w:szCs w:val="43"/>
          <w:lang w:eastAsia="de-CH"/>
        </w:rPr>
        <w:t>徵臨到人的神。神是三一的。父是源頭，子是流道，靈是臨到我們的流。雅各澆油在石頭上，表徵三一神流到了人。神是在天上，但</w:t>
      </w:r>
      <w:r w:rsidRPr="008530F3">
        <w:rPr>
          <w:rFonts w:ascii="PMingLiU" w:eastAsia="PMingLiU" w:hAnsi="PMingLiU" w:cs="PMingLiU" w:hint="eastAsia"/>
          <w:color w:val="000000"/>
          <w:sz w:val="43"/>
          <w:szCs w:val="43"/>
          <w:lang w:eastAsia="de-CH"/>
        </w:rPr>
        <w:t>祂已經澆灌到人身上。當三一神臨到人的時候，祂就使人成為神的家（殿）。在油澆石頭以前，石頭僅僅是石頭；但在油澆石頭以後，石頭就成了神的家（殿）</w:t>
      </w:r>
      <w:r w:rsidRPr="008530F3">
        <w:rPr>
          <w:rFonts w:ascii="MS Mincho" w:eastAsia="MS Mincho" w:hAnsi="MS Mincho" w:cs="MS Mincho"/>
          <w:color w:val="000000"/>
          <w:sz w:val="43"/>
          <w:szCs w:val="43"/>
          <w:lang w:eastAsia="de-CH"/>
        </w:rPr>
        <w:t>。</w:t>
      </w:r>
    </w:p>
    <w:p w14:paraId="60F6026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無家可歸、沒有安息的光</w:t>
      </w:r>
      <w:r w:rsidRPr="008530F3">
        <w:rPr>
          <w:rFonts w:ascii="MS Mincho" w:eastAsia="MS Mincho" w:hAnsi="MS Mincho" w:cs="MS Mincho"/>
          <w:color w:val="000000"/>
          <w:sz w:val="43"/>
          <w:szCs w:val="43"/>
          <w:lang w:eastAsia="de-CH"/>
        </w:rPr>
        <w:t>景</w:t>
      </w:r>
      <w:proofErr w:type="spellEnd"/>
    </w:p>
    <w:p w14:paraId="58C696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在創世記二十八章，雅各是在無家可歸、沒有安息的光景中。（創二八</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。）人無家可歸的時候，神也無家可歸。（賽六六</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。）所以在創世記二十八章，神與雅各都無家可歸。同樣，人乾</w:t>
      </w:r>
      <w:r w:rsidRPr="008530F3">
        <w:rPr>
          <w:rFonts w:ascii="MS Gothic" w:eastAsia="MS Gothic" w:hAnsi="MS Gothic" w:cs="MS Gothic" w:hint="eastAsia"/>
          <w:color w:val="000000"/>
          <w:sz w:val="43"/>
          <w:szCs w:val="43"/>
          <w:lang w:eastAsia="de-CH"/>
        </w:rPr>
        <w:t>渴的時候，神也乾渴；人不滿足的時候，神也不滿足。當主耶穌來到敘加井旁，（約四，）</w:t>
      </w:r>
      <w:r w:rsidRPr="008530F3">
        <w:rPr>
          <w:rFonts w:ascii="PMingLiU" w:eastAsia="PMingLiU" w:hAnsi="PMingLiU" w:cs="PMingLiU" w:hint="eastAsia"/>
          <w:color w:val="000000"/>
          <w:sz w:val="43"/>
          <w:szCs w:val="43"/>
          <w:lang w:eastAsia="de-CH"/>
        </w:rPr>
        <w:t>祂是</w:t>
      </w:r>
      <w:r w:rsidRPr="008530F3">
        <w:rPr>
          <w:rFonts w:ascii="PMingLiU" w:eastAsia="PMingLiU" w:hAnsi="PMingLiU" w:cs="PMingLiU" w:hint="eastAsia"/>
          <w:color w:val="000000"/>
          <w:sz w:val="43"/>
          <w:szCs w:val="43"/>
          <w:lang w:eastAsia="de-CH"/>
        </w:rPr>
        <w:lastRenderedPageBreak/>
        <w:t>乾渴的，有一個乾渴的婦人也來到祂那裏。撒瑪利亞的婦人和主耶穌都是乾渴的。當人無家可歸，沒有安息，神也無家可歸，沒有安息。創世記二十八章是一幅圖畫，表明神和人都無家可歸。人真正的家是甚麼？就永遠來說，人的家乃是神。如果你沒有神，你就沒有家。沒有得救的人，總不會覺得在家，因為人真正的家乃是神。神的家是甚麼？乃是人。人的家是神，神</w:t>
      </w:r>
      <w:r w:rsidRPr="008530F3">
        <w:rPr>
          <w:rFonts w:ascii="MS Mincho" w:eastAsia="MS Mincho" w:hAnsi="MS Mincho" w:cs="MS Mincho" w:hint="eastAsia"/>
          <w:color w:val="000000"/>
          <w:sz w:val="43"/>
          <w:szCs w:val="43"/>
          <w:lang w:eastAsia="de-CH"/>
        </w:rPr>
        <w:t>的家是人。甚麼時候人與神分開，神與人就都沒有家了。例如，離婚總是影響夫妻二人。我們不能</w:t>
      </w:r>
      <w:r w:rsidRPr="008530F3">
        <w:rPr>
          <w:rFonts w:ascii="Batang" w:eastAsia="Batang" w:hAnsi="Batang" w:cs="Batang" w:hint="eastAsia"/>
          <w:color w:val="000000"/>
          <w:sz w:val="43"/>
          <w:szCs w:val="43"/>
          <w:lang w:eastAsia="de-CH"/>
        </w:rPr>
        <w:t>說，妻子離婚，丈夫沒有離婚。因此，當人無家可歸的時候，神也成了無家可歸的。但是當我們在家裏，神也有了家。當我們得著神作我們的家，我們就成了神的家。在創世記二十八章那個</w:t>
      </w:r>
      <w:r w:rsidRPr="008530F3">
        <w:rPr>
          <w:rFonts w:ascii="MS Gothic" w:eastAsia="MS Gothic" w:hAnsi="MS Gothic" w:cs="MS Gothic" w:hint="eastAsia"/>
          <w:color w:val="000000"/>
          <w:sz w:val="43"/>
          <w:szCs w:val="43"/>
          <w:lang w:eastAsia="de-CH"/>
        </w:rPr>
        <w:t>晚上，雅各與神分開，他與神就都無家可歸。雅各因著沒有家，也就沒有安息。沒有家的人，就是沒有安息的人。家是甜美的，因為有安息。很多時候，我經過了長途旅行，回到家裏，我就</w:t>
      </w:r>
      <w:r w:rsidRPr="008530F3">
        <w:rPr>
          <w:rFonts w:ascii="Batang" w:eastAsia="Batang" w:hAnsi="Batang" w:cs="Batang" w:hint="eastAsia"/>
          <w:color w:val="000000"/>
          <w:sz w:val="43"/>
          <w:szCs w:val="43"/>
          <w:lang w:eastAsia="de-CH"/>
        </w:rPr>
        <w:t>說，『讚美主，我回家了！』這意思就是，我可以安息了。但是在那個</w:t>
      </w:r>
      <w:r w:rsidRPr="008530F3">
        <w:rPr>
          <w:rFonts w:ascii="MS Gothic" w:eastAsia="MS Gothic" w:hAnsi="MS Gothic" w:cs="MS Gothic" w:hint="eastAsia"/>
          <w:color w:val="000000"/>
          <w:sz w:val="43"/>
          <w:szCs w:val="43"/>
          <w:lang w:eastAsia="de-CH"/>
        </w:rPr>
        <w:t>晚上，雅各和神都沒有家，也沒有安</w:t>
      </w:r>
      <w:r w:rsidRPr="008530F3">
        <w:rPr>
          <w:rFonts w:ascii="MS Mincho" w:eastAsia="MS Mincho" w:hAnsi="MS Mincho" w:cs="MS Mincho" w:hint="eastAsia"/>
          <w:color w:val="000000"/>
          <w:sz w:val="43"/>
          <w:szCs w:val="43"/>
          <w:lang w:eastAsia="de-CH"/>
        </w:rPr>
        <w:t>息</w:t>
      </w:r>
      <w:r w:rsidRPr="008530F3">
        <w:rPr>
          <w:rFonts w:ascii="MS Mincho" w:eastAsia="MS Mincho" w:hAnsi="MS Mincho" w:cs="MS Mincho"/>
          <w:color w:val="000000"/>
          <w:sz w:val="43"/>
          <w:szCs w:val="43"/>
          <w:lang w:eastAsia="de-CH"/>
        </w:rPr>
        <w:t>。</w:t>
      </w:r>
    </w:p>
    <w:p w14:paraId="557E68D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石</w:t>
      </w:r>
      <w:r w:rsidRPr="008530F3">
        <w:rPr>
          <w:rFonts w:ascii="MS Mincho" w:eastAsia="MS Mincho" w:hAnsi="MS Mincho" w:cs="MS Mincho"/>
          <w:color w:val="000000"/>
          <w:sz w:val="43"/>
          <w:szCs w:val="43"/>
          <w:lang w:eastAsia="de-CH"/>
        </w:rPr>
        <w:t>頭</w:t>
      </w:r>
      <w:proofErr w:type="spellEnd"/>
    </w:p>
    <w:p w14:paraId="6D87FE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我們看過，雅各拾起一塊石頭，作成枕頭。多年來我不</w:t>
      </w:r>
      <w:r w:rsidRPr="008530F3">
        <w:rPr>
          <w:rFonts w:ascii="MS Gothic" w:eastAsia="MS Gothic" w:hAnsi="MS Gothic" w:cs="MS Gothic" w:hint="eastAsia"/>
          <w:color w:val="000000"/>
          <w:sz w:val="43"/>
          <w:szCs w:val="43"/>
          <w:lang w:eastAsia="de-CH"/>
        </w:rPr>
        <w:t>懂這事的意義。雖然我們無法照著外面</w:t>
      </w:r>
      <w:r w:rsidRPr="008530F3">
        <w:rPr>
          <w:rFonts w:ascii="MS Gothic" w:eastAsia="MS Gothic" w:hAnsi="MS Gothic" w:cs="MS Gothic" w:hint="eastAsia"/>
          <w:color w:val="000000"/>
          <w:sz w:val="43"/>
          <w:szCs w:val="43"/>
          <w:lang w:eastAsia="de-CH"/>
        </w:rPr>
        <w:lastRenderedPageBreak/>
        <w:t>的字句來領會。但我們能照著裏面的經歷來領會。在我們得救以前，我們沒有安息。我們總是覺得不是在空中，就是在海底，我們沒有堅固的東西可抓住、支持或維持。雖然你也許是百萬富翁，但你的錢財不能支持你；相反的，錢財奪去你的平安和安息。我們無論男女老幼，在得救以前，都沒有堅固的支持。但有一天我們得救了，有件事情在我們深處發生；我們在深處所經歷的，</w:t>
      </w:r>
      <w:r w:rsidRPr="008530F3">
        <w:rPr>
          <w:rFonts w:ascii="PMingLiU" w:eastAsia="PMingLiU" w:hAnsi="PMingLiU" w:cs="PMingLiU" w:hint="eastAsia"/>
          <w:color w:val="000000"/>
          <w:sz w:val="43"/>
          <w:szCs w:val="43"/>
          <w:lang w:eastAsia="de-CH"/>
        </w:rPr>
        <w:t>產生了一樣東西，成了我們堅固的支持。在得救以後，我們也許有難處，但我們在裏</w:t>
      </w:r>
      <w:r w:rsidRPr="008530F3">
        <w:rPr>
          <w:rFonts w:ascii="MS Mincho" w:eastAsia="MS Mincho" w:hAnsi="MS Mincho" w:cs="MS Mincho" w:hint="eastAsia"/>
          <w:color w:val="000000"/>
          <w:sz w:val="43"/>
          <w:szCs w:val="43"/>
          <w:lang w:eastAsia="de-CH"/>
        </w:rPr>
        <w:t>面深處卻有把握，有一塊堅固的磐石，我們可安息在其上。這塊堅固的磐石就是基督那已經作到我們裏面的性情、元素</w:t>
      </w:r>
      <w:r w:rsidRPr="008530F3">
        <w:rPr>
          <w:rFonts w:ascii="MS Mincho" w:eastAsia="MS Mincho" w:hAnsi="MS Mincho" w:cs="MS Mincho"/>
          <w:color w:val="000000"/>
          <w:sz w:val="43"/>
          <w:szCs w:val="43"/>
          <w:lang w:eastAsia="de-CH"/>
        </w:rPr>
        <w:t>。</w:t>
      </w:r>
    </w:p>
    <w:p w14:paraId="154604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我們人是用地上的塵土造的。（創二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羅馬九章指明我們是泥土器皿，不是石頭器皿。如果我是雅各，我要堆一堆土安枕在上面。但在神的眼中，泥土永遠不能成為我們的安息。我們人的生命，天然人的生命和所是，不能成為我們的安息。無論我們受了多好的教育，得著多高的地位，只要我們裏面沒有神聖的性情，我們就不過是泥土。這種泥土不能作我們堅固的支持。我們沒有一個人尋得安息，直到我們得救的時候。在那一天，一種神聖、屬基督的東西，作到我們裏面，成了我們裏面堅固的支持。這是我們的安息，我們的枕頭。我們的枕頭就是那已經作到我們</w:t>
      </w:r>
      <w:r w:rsidRPr="008530F3">
        <w:rPr>
          <w:rFonts w:ascii="MS Mincho" w:eastAsia="MS Mincho" w:hAnsi="MS Mincho" w:cs="MS Mincho" w:hint="eastAsia"/>
          <w:color w:val="000000"/>
          <w:sz w:val="43"/>
          <w:szCs w:val="43"/>
          <w:lang w:eastAsia="de-CH"/>
        </w:rPr>
        <w:lastRenderedPageBreak/>
        <w:t>裏面的神聖元素，基督。當我們行走人生路程的時候，我們突然作了一個夢，在夢中基督自己作到我們裏面。基督的性情就是那已經作到我們泥土性情裏的磐石。因此，我們有一塊可以安枕的磐石</w:t>
      </w:r>
      <w:r w:rsidRPr="008530F3">
        <w:rPr>
          <w:rFonts w:ascii="MS Mincho" w:eastAsia="MS Mincho" w:hAnsi="MS Mincho" w:cs="MS Mincho"/>
          <w:color w:val="000000"/>
          <w:sz w:val="43"/>
          <w:szCs w:val="43"/>
          <w:lang w:eastAsia="de-CH"/>
        </w:rPr>
        <w:t>。</w:t>
      </w:r>
    </w:p>
    <w:p w14:paraId="3A3573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不信的人常對基督徒</w:t>
      </w:r>
      <w:r w:rsidRPr="008530F3">
        <w:rPr>
          <w:rFonts w:ascii="Batang" w:eastAsia="Batang" w:hAnsi="Batang" w:cs="Batang" w:hint="eastAsia"/>
          <w:color w:val="000000"/>
          <w:sz w:val="43"/>
          <w:szCs w:val="43"/>
          <w:lang w:eastAsia="de-CH"/>
        </w:rPr>
        <w:t>說，『我看出</w:t>
      </w:r>
      <w:r w:rsidRPr="008530F3">
        <w:rPr>
          <w:rFonts w:ascii="MS Gothic" w:eastAsia="MS Gothic" w:hAnsi="MS Gothic" w:cs="MS Gothic" w:hint="eastAsia"/>
          <w:color w:val="000000"/>
          <w:sz w:val="43"/>
          <w:szCs w:val="43"/>
          <w:lang w:eastAsia="de-CH"/>
        </w:rPr>
        <w:t>你們在為難的時候，裏面有平安。我為甚麼沒有？不信的人所以沒有平安，是因為他們裏面沒有神聖的元素。他們只有墮落人性元素的泥土。如果你要知道泥土是多麼可憐，只要倒一點水在上頭，不久泥土就成了泥漿。但你越把水倒在石</w:t>
      </w:r>
      <w:r w:rsidRPr="008530F3">
        <w:rPr>
          <w:rFonts w:ascii="MS Mincho" w:eastAsia="MS Mincho" w:hAnsi="MS Mincho" w:cs="MS Mincho" w:hint="eastAsia"/>
          <w:color w:val="000000"/>
          <w:sz w:val="43"/>
          <w:szCs w:val="43"/>
          <w:lang w:eastAsia="de-CH"/>
        </w:rPr>
        <w:t>頭上，石頭越乾淨、越光亮。讓難處來罷，難處是洗淨人的水。基督徒所</w:t>
      </w:r>
      <w:r w:rsidRPr="008530F3">
        <w:rPr>
          <w:rFonts w:ascii="MS Gothic" w:eastAsia="MS Gothic" w:hAnsi="MS Gothic" w:cs="MS Gothic" w:hint="eastAsia"/>
          <w:color w:val="000000"/>
          <w:sz w:val="43"/>
          <w:szCs w:val="43"/>
          <w:lang w:eastAsia="de-CH"/>
        </w:rPr>
        <w:t>歷經的每個難處，都像潔淨的水。我感謝神，我會多次被難處潔淨。準備受潔淨罷。從我們得救那天開始，我們就有了可以安枕在其上的石頭。現在不管夜如何黑、如何深，我們可以安枕在這石頭上。我再</w:t>
      </w:r>
      <w:r w:rsidRPr="008530F3">
        <w:rPr>
          <w:rFonts w:ascii="Batang" w:eastAsia="Batang" w:hAnsi="Batang" w:cs="Batang" w:hint="eastAsia"/>
          <w:color w:val="000000"/>
          <w:sz w:val="43"/>
          <w:szCs w:val="43"/>
          <w:lang w:eastAsia="de-CH"/>
        </w:rPr>
        <w:t>說，創世記二十八章的石頭，表徵那已經作到我們裏面的神聖元素，成了我們人生的枕頭。不信的人沒有這枕頭，他們的枕頭是可憐的人性泥土。但我們的枕頭是石頭，是已經作到我們裏面的神聖元素，基督自己。我們的難處越多，就越需要這枕頭。表面看來，在石頭上不能安息；但照著我們的經歷，這</w:t>
      </w:r>
      <w:r w:rsidRPr="008530F3">
        <w:rPr>
          <w:rFonts w:ascii="MS Mincho" w:eastAsia="MS Mincho" w:hAnsi="MS Mincho" w:cs="MS Mincho" w:hint="eastAsia"/>
          <w:color w:val="000000"/>
          <w:sz w:val="43"/>
          <w:szCs w:val="43"/>
          <w:lang w:eastAsia="de-CH"/>
        </w:rPr>
        <w:t>枕頭供給我們堅固的安息。這石頭不是客觀的基督，離我們很遠的基督；乃是作到我們裏面的基督，</w:t>
      </w:r>
      <w:r w:rsidRPr="008530F3">
        <w:rPr>
          <w:rFonts w:ascii="MS Mincho" w:eastAsia="MS Mincho" w:hAnsi="MS Mincho" w:cs="MS Mincho" w:hint="eastAsia"/>
          <w:color w:val="000000"/>
          <w:sz w:val="43"/>
          <w:szCs w:val="43"/>
          <w:lang w:eastAsia="de-CH"/>
        </w:rPr>
        <w:lastRenderedPageBreak/>
        <w:t>是我們可以安枕其上的主觀基督。這是那成為我們經</w:t>
      </w:r>
      <w:r w:rsidRPr="008530F3">
        <w:rPr>
          <w:rFonts w:ascii="MS Gothic" w:eastAsia="MS Gothic" w:hAnsi="MS Gothic" w:cs="MS Gothic" w:hint="eastAsia"/>
          <w:color w:val="000000"/>
          <w:sz w:val="43"/>
          <w:szCs w:val="43"/>
          <w:lang w:eastAsia="de-CH"/>
        </w:rPr>
        <w:t>歷的基督，</w:t>
      </w:r>
      <w:r w:rsidRPr="008530F3">
        <w:rPr>
          <w:rFonts w:ascii="PMingLiU" w:eastAsia="PMingLiU" w:hAnsi="PMingLiU" w:cs="PMingLiU" w:hint="eastAsia"/>
          <w:color w:val="000000"/>
          <w:sz w:val="43"/>
          <w:szCs w:val="43"/>
          <w:lang w:eastAsia="de-CH"/>
        </w:rPr>
        <w:t>祂的神聖元素已經作到我們裏面。這位基督是我們人生的枕頭。為著這枕頭，感謝主</w:t>
      </w:r>
      <w:r w:rsidRPr="008530F3">
        <w:rPr>
          <w:rFonts w:ascii="MS Mincho" w:eastAsia="MS Mincho" w:hAnsi="MS Mincho" w:cs="MS Mincho"/>
          <w:color w:val="000000"/>
          <w:sz w:val="43"/>
          <w:szCs w:val="43"/>
          <w:lang w:eastAsia="de-CH"/>
        </w:rPr>
        <w:t>！</w:t>
      </w:r>
    </w:p>
    <w:p w14:paraId="2FA70C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雅各夢醒以後，就把這塊石頭立作柱子。（創二八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。）我們所安枕的石頭，必須成為建造的材料。在進入召會生活以前，我們不明白這點。但現在我們已進入召會生活，領悟我們所安枕的石頭必須成為柱子，也就是</w:t>
      </w:r>
      <w:r w:rsidRPr="008530F3">
        <w:rPr>
          <w:rFonts w:ascii="Batang" w:eastAsia="Batang" w:hAnsi="Batang" w:cs="Batang" w:hint="eastAsia"/>
          <w:color w:val="000000"/>
          <w:sz w:val="43"/>
          <w:szCs w:val="43"/>
          <w:lang w:eastAsia="de-CH"/>
        </w:rPr>
        <w:t>說，那塊石頭必須成</w:t>
      </w:r>
      <w:r w:rsidRPr="008530F3">
        <w:rPr>
          <w:rFonts w:ascii="MS Mincho" w:eastAsia="MS Mincho" w:hAnsi="MS Mincho" w:cs="MS Mincho" w:hint="eastAsia"/>
          <w:color w:val="000000"/>
          <w:sz w:val="43"/>
          <w:szCs w:val="43"/>
          <w:lang w:eastAsia="de-CH"/>
        </w:rPr>
        <w:t>為神建造的材料。讚美主，我們已經得救，且在安息中。但神有沒有安息？除非我們把所安枕的石頭立起來，作為</w:t>
      </w:r>
      <w:r w:rsidRPr="008530F3">
        <w:rPr>
          <w:rFonts w:ascii="PMingLiU" w:eastAsia="PMingLiU" w:hAnsi="PMingLiU" w:cs="PMingLiU" w:hint="eastAsia"/>
          <w:color w:val="000000"/>
          <w:sz w:val="43"/>
          <w:szCs w:val="43"/>
          <w:lang w:eastAsia="de-CH"/>
        </w:rPr>
        <w:t>祂建造的柱子，祂就不能有安息。神不會立起這柱子，必須我們來立。我們的枕石必須立作柱子。換句話說，我們對基督的經歷必須成為柱子</w:t>
      </w:r>
      <w:r w:rsidRPr="008530F3">
        <w:rPr>
          <w:rFonts w:ascii="MS Mincho" w:eastAsia="MS Mincho" w:hAnsi="MS Mincho" w:cs="MS Mincho"/>
          <w:color w:val="000000"/>
          <w:sz w:val="43"/>
          <w:szCs w:val="43"/>
          <w:lang w:eastAsia="de-CH"/>
        </w:rPr>
        <w:t>。</w:t>
      </w:r>
    </w:p>
    <w:p w14:paraId="368842D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我不信在我們之外有基督徒知道，他們對基督的經</w:t>
      </w:r>
      <w:r w:rsidRPr="008530F3">
        <w:rPr>
          <w:rFonts w:ascii="MS Gothic" w:eastAsia="MS Gothic" w:hAnsi="MS Gothic" w:cs="MS Gothic" w:hint="eastAsia"/>
          <w:color w:val="000000"/>
          <w:sz w:val="43"/>
          <w:szCs w:val="43"/>
          <w:lang w:eastAsia="de-CH"/>
        </w:rPr>
        <w:t>歷必須立作柱子。在進入召會生活以前，我們沒有立起柱子。但在進入召會生活以後，一天又一天，我們把我們對基督的經歷立作柱子。牠不再只是枕頭，乃是柱子。這不僅是我們安息的問題，乃是神的建造為著</w:t>
      </w:r>
      <w:r w:rsidRPr="008530F3">
        <w:rPr>
          <w:rFonts w:ascii="PMingLiU" w:eastAsia="PMingLiU" w:hAnsi="PMingLiU" w:cs="PMingLiU" w:hint="eastAsia"/>
          <w:color w:val="000000"/>
          <w:sz w:val="43"/>
          <w:szCs w:val="43"/>
          <w:lang w:eastAsia="de-CH"/>
        </w:rPr>
        <w:t>祂安息的問題。你所經歷的那基督，僅僅是你的安息呢，或者祂是為著神家的建造材料？答案可由我們的經歷來證明。首先，我們安枕於基督，尋得了安</w:t>
      </w:r>
      <w:r w:rsidRPr="008530F3">
        <w:rPr>
          <w:rFonts w:ascii="MS Mincho" w:eastAsia="MS Mincho" w:hAnsi="MS Mincho" w:cs="MS Mincho" w:hint="eastAsia"/>
          <w:color w:val="000000"/>
          <w:sz w:val="43"/>
          <w:szCs w:val="43"/>
          <w:lang w:eastAsia="de-CH"/>
        </w:rPr>
        <w:t>息。至終，我</w:t>
      </w:r>
      <w:r w:rsidRPr="008530F3">
        <w:rPr>
          <w:rFonts w:ascii="MS Mincho" w:eastAsia="MS Mincho" w:hAnsi="MS Mincho" w:cs="MS Mincho" w:hint="eastAsia"/>
          <w:color w:val="000000"/>
          <w:sz w:val="43"/>
          <w:szCs w:val="43"/>
          <w:lang w:eastAsia="de-CH"/>
        </w:rPr>
        <w:lastRenderedPageBreak/>
        <w:t>們使我們對基督的經</w:t>
      </w:r>
      <w:r w:rsidRPr="008530F3">
        <w:rPr>
          <w:rFonts w:ascii="MS Gothic" w:eastAsia="MS Gothic" w:hAnsi="MS Gothic" w:cs="MS Gothic" w:hint="eastAsia"/>
          <w:color w:val="000000"/>
          <w:sz w:val="43"/>
          <w:szCs w:val="43"/>
          <w:lang w:eastAsia="de-CH"/>
        </w:rPr>
        <w:t>歷成為柱子，成為為著神建造的材料。凡我們對基督所經歷的，必須成為建造神家的材料。換句話</w:t>
      </w:r>
      <w:r w:rsidRPr="008530F3">
        <w:rPr>
          <w:rFonts w:ascii="Batang" w:eastAsia="Batang" w:hAnsi="Batang" w:cs="Batang" w:hint="eastAsia"/>
          <w:color w:val="000000"/>
          <w:sz w:val="43"/>
          <w:szCs w:val="43"/>
          <w:lang w:eastAsia="de-CH"/>
        </w:rPr>
        <w:t>說，那曾經是我們枕頭的，必須成</w:t>
      </w:r>
      <w:r w:rsidRPr="008530F3">
        <w:rPr>
          <w:rFonts w:ascii="MS Mincho" w:eastAsia="MS Mincho" w:hAnsi="MS Mincho" w:cs="MS Mincho" w:hint="eastAsia"/>
          <w:color w:val="000000"/>
          <w:sz w:val="43"/>
          <w:szCs w:val="43"/>
          <w:lang w:eastAsia="de-CH"/>
        </w:rPr>
        <w:t>為柱子。</w:t>
      </w:r>
      <w:r w:rsidRPr="008530F3">
        <w:rPr>
          <w:rFonts w:ascii="MS Gothic" w:eastAsia="MS Gothic" w:hAnsi="MS Gothic" w:cs="MS Gothic" w:hint="eastAsia"/>
          <w:color w:val="000000"/>
          <w:sz w:val="43"/>
          <w:szCs w:val="43"/>
          <w:lang w:eastAsia="de-CH"/>
        </w:rPr>
        <w:t>你今天所有的是甚麼－枕頭還是柱子</w:t>
      </w:r>
      <w:r w:rsidRPr="008530F3">
        <w:rPr>
          <w:rFonts w:ascii="MS Mincho" w:eastAsia="MS Mincho" w:hAnsi="MS Mincho" w:cs="MS Mincho"/>
          <w:color w:val="000000"/>
          <w:sz w:val="43"/>
          <w:szCs w:val="43"/>
          <w:lang w:eastAsia="de-CH"/>
        </w:rPr>
        <w:t>？</w:t>
      </w:r>
    </w:p>
    <w:p w14:paraId="24794C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在大多數的基督徒中間沒有建造，因為他們最多只有枕頭，並沒有柱子。在進入召會生活以前，我們也只有為著我們安息的枕頭，但在進入召會生活後不久，我們把我們對基督的經</w:t>
      </w:r>
      <w:r w:rsidRPr="008530F3">
        <w:rPr>
          <w:rFonts w:ascii="MS Gothic" w:eastAsia="MS Gothic" w:hAnsi="MS Gothic" w:cs="MS Gothic" w:hint="eastAsia"/>
          <w:color w:val="000000"/>
          <w:sz w:val="43"/>
          <w:szCs w:val="43"/>
          <w:lang w:eastAsia="de-CH"/>
        </w:rPr>
        <w:t>歷立作柱子，使牠成為為著神家有價</w:t>
      </w:r>
      <w:r w:rsidRPr="008530F3">
        <w:rPr>
          <w:rFonts w:ascii="PMingLiU" w:eastAsia="PMingLiU" w:hAnsi="PMingLiU" w:cs="PMingLiU" w:hint="eastAsia"/>
          <w:color w:val="000000"/>
          <w:sz w:val="43"/>
          <w:szCs w:val="43"/>
          <w:lang w:eastAsia="de-CH"/>
        </w:rPr>
        <w:t>值的材料。四十五年前，我的枕頭立起來成為柱子，牠不再僅僅是在我頭下的枕頭，乃是為著建造神家的柱子。枕頭很適合叫我們得安息，但神需要一</w:t>
      </w:r>
      <w:r w:rsidRPr="008530F3">
        <w:rPr>
          <w:rFonts w:ascii="MS Mincho" w:eastAsia="MS Mincho" w:hAnsi="MS Mincho" w:cs="MS Mincho" w:hint="eastAsia"/>
          <w:color w:val="000000"/>
          <w:sz w:val="43"/>
          <w:szCs w:val="43"/>
          <w:lang w:eastAsia="de-CH"/>
        </w:rPr>
        <w:t>個家來安息其中。這家如何能得建造？只有藉著我們的枕頭成為柱子。我們首先有石頭，然後有建造</w:t>
      </w:r>
      <w:r w:rsidRPr="008530F3">
        <w:rPr>
          <w:rFonts w:ascii="MS Mincho" w:eastAsia="MS Mincho" w:hAnsi="MS Mincho" w:cs="MS Mincho"/>
          <w:color w:val="000000"/>
          <w:sz w:val="43"/>
          <w:szCs w:val="43"/>
          <w:lang w:eastAsia="de-CH"/>
        </w:rPr>
        <w:t>。</w:t>
      </w:r>
    </w:p>
    <w:p w14:paraId="5C88447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澆在石頭上的</w:t>
      </w:r>
      <w:r w:rsidRPr="008530F3">
        <w:rPr>
          <w:rFonts w:ascii="MS Mincho" w:eastAsia="MS Mincho" w:hAnsi="MS Mincho" w:cs="MS Mincho"/>
          <w:color w:val="000000"/>
          <w:sz w:val="43"/>
          <w:szCs w:val="43"/>
          <w:lang w:eastAsia="de-CH"/>
        </w:rPr>
        <w:t>油</w:t>
      </w:r>
      <w:proofErr w:type="spellEnd"/>
    </w:p>
    <w:p w14:paraId="72B737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雅各不但把石頭立作柱子，他也澆油在石頭上面。（創二八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。）許多基督徒談論聖靈的浸。這事不需要談論得這麼多。只要</w:t>
      </w:r>
      <w:r w:rsidRPr="008530F3">
        <w:rPr>
          <w:rFonts w:ascii="MS Gothic" w:eastAsia="MS Gothic" w:hAnsi="MS Gothic" w:cs="MS Gothic" w:hint="eastAsia"/>
          <w:color w:val="000000"/>
          <w:sz w:val="43"/>
          <w:szCs w:val="43"/>
          <w:lang w:eastAsia="de-CH"/>
        </w:rPr>
        <w:t>你把枕頭立作柱子，油就會澆在上面。自從我們進入召會生活，把我們的枕頭立作柱子以後，我們對油有何等的經歷！何等聖靈的經歷！我能作見證，當我</w:t>
      </w:r>
      <w:r w:rsidRPr="008530F3">
        <w:rPr>
          <w:rFonts w:ascii="Batang" w:eastAsia="Batang" w:hAnsi="Batang" w:cs="Batang" w:hint="eastAsia"/>
          <w:color w:val="000000"/>
          <w:sz w:val="43"/>
          <w:szCs w:val="43"/>
          <w:lang w:eastAsia="de-CH"/>
        </w:rPr>
        <w:t>說，『枕頭，立起來，』我就經歷聖靈的</w:t>
      </w:r>
      <w:r w:rsidRPr="008530F3">
        <w:rPr>
          <w:rFonts w:ascii="MS Mincho" w:eastAsia="MS Mincho" w:hAnsi="MS Mincho" w:cs="MS Mincho" w:hint="eastAsia"/>
          <w:color w:val="000000"/>
          <w:sz w:val="43"/>
          <w:szCs w:val="43"/>
          <w:lang w:eastAsia="de-CH"/>
        </w:rPr>
        <w:t>澆灌。我多次經</w:t>
      </w:r>
      <w:r w:rsidRPr="008530F3">
        <w:rPr>
          <w:rFonts w:ascii="MS Gothic" w:eastAsia="MS Gothic" w:hAnsi="MS Gothic" w:cs="MS Gothic" w:hint="eastAsia"/>
          <w:color w:val="000000"/>
          <w:sz w:val="43"/>
          <w:szCs w:val="43"/>
          <w:lang w:eastAsia="de-CH"/>
        </w:rPr>
        <w:t>歷聖靈的浸。當你的枕頭立起來，油就要澆</w:t>
      </w:r>
      <w:r w:rsidRPr="008530F3">
        <w:rPr>
          <w:rFonts w:ascii="MS Gothic" w:eastAsia="MS Gothic" w:hAnsi="MS Gothic" w:cs="MS Gothic" w:hint="eastAsia"/>
          <w:color w:val="000000"/>
          <w:sz w:val="43"/>
          <w:szCs w:val="43"/>
          <w:lang w:eastAsia="de-CH"/>
        </w:rPr>
        <w:lastRenderedPageBreak/>
        <w:t>灌下來。我不是在這裏空</w:t>
      </w:r>
      <w:r w:rsidRPr="008530F3">
        <w:rPr>
          <w:rFonts w:ascii="Batang" w:eastAsia="Batang" w:hAnsi="Batang" w:cs="Batang" w:hint="eastAsia"/>
          <w:color w:val="000000"/>
          <w:sz w:val="43"/>
          <w:szCs w:val="43"/>
          <w:lang w:eastAsia="de-CH"/>
        </w:rPr>
        <w:t>說，這可以由我們的經歷來證明。當我們說</w:t>
      </w: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穌，我愛你，』我們也許有一點興奮；但是當我們進一步</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穌，我愛你的召會，』我們會興奮得幾乎不能克制自己。有的基督徒定罪我們，</w:t>
      </w:r>
      <w:r w:rsidRPr="008530F3">
        <w:rPr>
          <w:rFonts w:ascii="Batang" w:eastAsia="Batang" w:hAnsi="Batang" w:cs="Batang" w:hint="eastAsia"/>
          <w:color w:val="000000"/>
          <w:sz w:val="43"/>
          <w:szCs w:val="43"/>
          <w:lang w:eastAsia="de-CH"/>
        </w:rPr>
        <w:t>說我們把召會講得比基督還重要。我們</w:t>
      </w:r>
      <w:r w:rsidRPr="008530F3">
        <w:rPr>
          <w:rFonts w:ascii="MS Mincho" w:eastAsia="MS Mincho" w:hAnsi="MS Mincho" w:cs="MS Mincho" w:hint="eastAsia"/>
          <w:color w:val="000000"/>
          <w:sz w:val="43"/>
          <w:szCs w:val="43"/>
          <w:lang w:eastAsia="de-CH"/>
        </w:rPr>
        <w:t>為甚麼談論召會這麼多？因為我們越</w:t>
      </w:r>
      <w:r w:rsidRPr="008530F3">
        <w:rPr>
          <w:rFonts w:ascii="Batang" w:eastAsia="Batang" w:hAnsi="Batang" w:cs="Batang" w:hint="eastAsia"/>
          <w:color w:val="000000"/>
          <w:sz w:val="43"/>
          <w:szCs w:val="43"/>
          <w:lang w:eastAsia="de-CH"/>
        </w:rPr>
        <w:t>說到召會，我們就越興奮。所有的美國人都喜愛</w:t>
      </w:r>
      <w:r w:rsidRPr="008530F3">
        <w:rPr>
          <w:rFonts w:ascii="MS Mincho" w:eastAsia="MS Mincho" w:hAnsi="MS Mincho" w:cs="MS Mincho" w:hint="eastAsia"/>
          <w:color w:val="000000"/>
          <w:sz w:val="43"/>
          <w:szCs w:val="43"/>
          <w:lang w:eastAsia="de-CH"/>
        </w:rPr>
        <w:t>甜點，諸如冰淇淋、水果餅、蛋</w:t>
      </w:r>
      <w:r w:rsidRPr="008530F3">
        <w:rPr>
          <w:rFonts w:ascii="MS Gothic" w:eastAsia="MS Gothic" w:hAnsi="MS Gothic" w:cs="MS Gothic" w:hint="eastAsia"/>
          <w:color w:val="000000"/>
          <w:sz w:val="43"/>
          <w:szCs w:val="43"/>
          <w:lang w:eastAsia="de-CH"/>
        </w:rPr>
        <w:t>糕。召會生活就像甜點。你若只有基督而沒有召會，你的正餐就像幾片猶太麵包，雖然扎實，卻不是甜點。召會生活是最好的甜點，這甜點甚至比正餐更豐富。這就是為甚麼召會的人喜歡</w:t>
      </w:r>
      <w:r w:rsidRPr="008530F3">
        <w:rPr>
          <w:rFonts w:ascii="Batang" w:eastAsia="Batang" w:hAnsi="Batang" w:cs="Batang" w:hint="eastAsia"/>
          <w:color w:val="000000"/>
          <w:sz w:val="43"/>
          <w:szCs w:val="43"/>
          <w:lang w:eastAsia="de-CH"/>
        </w:rPr>
        <w:t>說，『阿們，主，我愛</w:t>
      </w:r>
      <w:r w:rsidRPr="008530F3">
        <w:rPr>
          <w:rFonts w:ascii="MS Gothic" w:eastAsia="MS Gothic" w:hAnsi="MS Gothic" w:cs="MS Gothic" w:hint="eastAsia"/>
          <w:color w:val="000000"/>
          <w:sz w:val="43"/>
          <w:szCs w:val="43"/>
          <w:lang w:eastAsia="de-CH"/>
        </w:rPr>
        <w:t>你，我也愛召會。我是為著基督與召會。我將自己獻給基督與</w:t>
      </w:r>
      <w:r w:rsidRPr="008530F3">
        <w:rPr>
          <w:rFonts w:ascii="MS Mincho" w:eastAsia="MS Mincho" w:hAnsi="MS Mincho" w:cs="MS Mincho" w:hint="eastAsia"/>
          <w:color w:val="000000"/>
          <w:sz w:val="43"/>
          <w:szCs w:val="43"/>
          <w:lang w:eastAsia="de-CH"/>
        </w:rPr>
        <w:t>召會。』枕頭立作柱子的時候，便完全受了浸。這纔是真正聖靈的浸。在約翰一章也有浸、石頭和雅各的夢。（約一</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51</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9C9271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神的</w:t>
      </w:r>
      <w:r w:rsidRPr="008530F3">
        <w:rPr>
          <w:rFonts w:ascii="MS Mincho" w:eastAsia="MS Mincho" w:hAnsi="MS Mincho" w:cs="MS Mincho"/>
          <w:color w:val="000000"/>
          <w:sz w:val="43"/>
          <w:szCs w:val="43"/>
          <w:lang w:eastAsia="de-CH"/>
        </w:rPr>
        <w:t>家</w:t>
      </w:r>
      <w:proofErr w:type="spellEnd"/>
    </w:p>
    <w:p w14:paraId="34EED2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油澆柱子以後，柱子就成了神的家。我們</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我愛你，我也愛你的召會，』結果就是家。在我們進入召會生活以前，我們是個人主義者。但自從我們進入召會生活，並且見證我們是多麼愛召會，就發現甚麼時候我們搞個人主義，我們就失去了甜點，反代之以苦藥。甚麼時候</w:t>
      </w:r>
      <w:r w:rsidRPr="008530F3">
        <w:rPr>
          <w:rFonts w:ascii="MS Gothic" w:eastAsia="MS Gothic" w:hAnsi="MS Gothic" w:cs="MS Gothic" w:hint="eastAsia"/>
          <w:color w:val="000000"/>
          <w:sz w:val="43"/>
          <w:szCs w:val="43"/>
          <w:lang w:eastAsia="de-CH"/>
        </w:rPr>
        <w:lastRenderedPageBreak/>
        <w:t>你享受美妙的召會生活，你每天就都有甜點。但甚麼時候你有一點個人主義，你就開始嘗苦藥。甚至不需要搞個人主義；即使</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你不喜歡某</w:t>
      </w:r>
      <w:r w:rsidRPr="008530F3">
        <w:rPr>
          <w:rFonts w:ascii="MS Mincho" w:eastAsia="MS Mincho" w:hAnsi="MS Mincho" w:cs="MS Mincho" w:hint="eastAsia"/>
          <w:color w:val="000000"/>
          <w:sz w:val="43"/>
          <w:szCs w:val="43"/>
          <w:lang w:eastAsia="de-CH"/>
        </w:rPr>
        <w:t>弟兄，</w:t>
      </w:r>
      <w:r w:rsidRPr="008530F3">
        <w:rPr>
          <w:rFonts w:ascii="MS Gothic" w:eastAsia="MS Gothic" w:hAnsi="MS Gothic" w:cs="MS Gothic" w:hint="eastAsia"/>
          <w:color w:val="000000"/>
          <w:sz w:val="43"/>
          <w:szCs w:val="43"/>
          <w:lang w:eastAsia="de-CH"/>
        </w:rPr>
        <w:t>你也會感覺苦味。你若</w:t>
      </w:r>
      <w:r w:rsidRPr="008530F3">
        <w:rPr>
          <w:rFonts w:ascii="Batang" w:eastAsia="Batang" w:hAnsi="Batang" w:cs="Batang" w:hint="eastAsia"/>
          <w:color w:val="000000"/>
          <w:sz w:val="43"/>
          <w:szCs w:val="43"/>
          <w:lang w:eastAsia="de-CH"/>
        </w:rPr>
        <w:t>說，『召會生活</w:t>
      </w:r>
      <w:r w:rsidRPr="008530F3">
        <w:rPr>
          <w:rFonts w:ascii="MS Mincho" w:eastAsia="MS Mincho" w:hAnsi="MS Mincho" w:cs="MS Mincho" w:hint="eastAsia"/>
          <w:color w:val="000000"/>
          <w:sz w:val="43"/>
          <w:szCs w:val="43"/>
          <w:lang w:eastAsia="de-CH"/>
        </w:rPr>
        <w:t>很美妙，但我不喜歡那位</w:t>
      </w:r>
      <w:r w:rsidRPr="008530F3">
        <w:rPr>
          <w:rFonts w:ascii="MS Gothic" w:eastAsia="MS Gothic" w:hAnsi="MS Gothic" w:cs="MS Gothic" w:hint="eastAsia"/>
          <w:color w:val="000000"/>
          <w:sz w:val="43"/>
          <w:szCs w:val="43"/>
          <w:lang w:eastAsia="de-CH"/>
        </w:rPr>
        <w:t>姊妹，』甜點就沒有了。有的時候，我們喫了包裏糖衣的藥，不久糖衣溶化，我們就嘗到了苦味</w:t>
      </w:r>
      <w:r w:rsidRPr="008530F3">
        <w:rPr>
          <w:rFonts w:ascii="MS Mincho" w:eastAsia="MS Mincho" w:hAnsi="MS Mincho" w:cs="MS Mincho"/>
          <w:color w:val="000000"/>
          <w:sz w:val="43"/>
          <w:szCs w:val="43"/>
          <w:lang w:eastAsia="de-CH"/>
        </w:rPr>
        <w:t>。</w:t>
      </w:r>
    </w:p>
    <w:p w14:paraId="490533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對基督真正的經</w:t>
      </w:r>
      <w:r w:rsidRPr="008530F3">
        <w:rPr>
          <w:rFonts w:ascii="MS Gothic" w:eastAsia="MS Gothic" w:hAnsi="MS Gothic" w:cs="MS Gothic" w:hint="eastAsia"/>
          <w:color w:val="000000"/>
          <w:sz w:val="43"/>
          <w:szCs w:val="43"/>
          <w:lang w:eastAsia="de-CH"/>
        </w:rPr>
        <w:t>歷，成了建造的材料，這建造的材料終結於神家的建造。在這裏神有安息和滿足，在這裏我們也有安息和滿足。雅各的夢第一次是應驗在以色列人被救出埃及，帳幕立起來的時候。那是神在人中間的第一個家，是雅各的夢第一次的應驗。帳幕指明神與人尋得了安息，指明神在地上的居所是神與人的滿足和安息。以色列人在美地建造聖殿之後，神在地上有了更堅固的家。然後在新約裏，召會是神</w:t>
      </w:r>
      <w:r w:rsidRPr="008530F3">
        <w:rPr>
          <w:rFonts w:ascii="MS Mincho" w:eastAsia="MS Mincho" w:hAnsi="MS Mincho" w:cs="MS Mincho" w:hint="eastAsia"/>
          <w:color w:val="000000"/>
          <w:sz w:val="43"/>
          <w:szCs w:val="43"/>
          <w:lang w:eastAsia="de-CH"/>
        </w:rPr>
        <w:t>的家。（提前三</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。）至終，在新天新地，將有新耶路撒冷作神永遠的居所。（</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。）在那裏神與我們要有永遠的安息，享受永遠的滿足。今天，我們都在雅各之夢的應驗中。我們不僅有石頭和柱子；我們也有家。事實上，我們就是家。（來三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。）這家是神性與人性的組成，是三一神與人的組成。在這裏有成為神與人共同安息的家。現在我們不僅在這夢中，也在這夢的應驗中。感謝主</w:t>
      </w:r>
      <w:r w:rsidRPr="008530F3">
        <w:rPr>
          <w:rFonts w:ascii="MS Mincho" w:eastAsia="MS Mincho" w:hAnsi="MS Mincho" w:cs="MS Mincho" w:hint="eastAsia"/>
          <w:color w:val="000000"/>
          <w:sz w:val="43"/>
          <w:szCs w:val="43"/>
          <w:lang w:eastAsia="de-CH"/>
        </w:rPr>
        <w:lastRenderedPageBreak/>
        <w:t>給我們石頭、柱子、家和油。在召會生活中，這四樣東西我們都經</w:t>
      </w:r>
      <w:r w:rsidRPr="008530F3">
        <w:rPr>
          <w:rFonts w:ascii="MS Gothic" w:eastAsia="MS Gothic" w:hAnsi="MS Gothic" w:cs="MS Gothic" w:hint="eastAsia"/>
          <w:color w:val="000000"/>
          <w:sz w:val="43"/>
          <w:szCs w:val="43"/>
          <w:lang w:eastAsia="de-CH"/>
        </w:rPr>
        <w:t>歷了</w:t>
      </w:r>
      <w:r w:rsidRPr="008530F3">
        <w:rPr>
          <w:rFonts w:ascii="MS Mincho" w:eastAsia="MS Mincho" w:hAnsi="MS Mincho" w:cs="MS Mincho"/>
          <w:color w:val="000000"/>
          <w:sz w:val="43"/>
          <w:szCs w:val="43"/>
          <w:lang w:eastAsia="de-CH"/>
        </w:rPr>
        <w:t>。</w:t>
      </w:r>
    </w:p>
    <w:p w14:paraId="67A3E28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DDF615D">
          <v:rect id="_x0000_i1168" style="width:0;height:1.5pt" o:hralign="center" o:hrstd="t" o:hrnoshade="t" o:hr="t" fillcolor="#257412" stroked="f"/>
        </w:pict>
      </w:r>
    </w:p>
    <w:p w14:paraId="153734AF" w14:textId="304C1AC9"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第七十三篇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受對付（七</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5DA71F33" wp14:editId="1A4DA8A9">
            <wp:extent cx="281940" cy="281940"/>
            <wp:effectExtent l="0" t="0" r="3810" b="381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1ECE1E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聖經都是神的呼出，（提後三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，）而整本聖經乃是一本生命的書。</w:t>
      </w:r>
      <w:r w:rsidRPr="008530F3">
        <w:rPr>
          <w:rFonts w:ascii="MS Gothic" w:eastAsia="MS Gothic" w:hAnsi="MS Gothic" w:cs="MS Gothic" w:hint="eastAsia"/>
          <w:color w:val="000000"/>
          <w:sz w:val="43"/>
          <w:szCs w:val="43"/>
          <w:lang w:eastAsia="de-CH"/>
        </w:rPr>
        <w:t>你真相信創世記三十一章，就是我們在本篇信息中所要看的，是神的呼出麼？我年輕的時候，認為以弗</w:t>
      </w:r>
      <w:r w:rsidRPr="008530F3">
        <w:rPr>
          <w:rFonts w:ascii="MS Mincho" w:eastAsia="MS Mincho" w:hAnsi="MS Mincho" w:cs="MS Mincho" w:hint="eastAsia"/>
          <w:color w:val="000000"/>
          <w:sz w:val="43"/>
          <w:szCs w:val="43"/>
          <w:lang w:eastAsia="de-CH"/>
        </w:rPr>
        <w:t>所書的</w:t>
      </w:r>
      <w:r w:rsidRPr="008530F3">
        <w:rPr>
          <w:rFonts w:ascii="MS Gothic" w:eastAsia="MS Gothic" w:hAnsi="MS Gothic" w:cs="MS Gothic" w:hint="eastAsia"/>
          <w:color w:val="000000"/>
          <w:sz w:val="43"/>
          <w:szCs w:val="43"/>
          <w:lang w:eastAsia="de-CH"/>
        </w:rPr>
        <w:t>每一字每一句必然是神所默示的，但我沒有那樣欣賞創世記三十一章，像欣賞以弗所書一樣。你相信本章的記載是生命的話麼？在本章裏沒有題到生命；反而題到</w:t>
      </w:r>
      <w:r w:rsidRPr="008530F3">
        <w:rPr>
          <w:rFonts w:ascii="PMingLiU" w:eastAsia="PMingLiU" w:hAnsi="PMingLiU" w:cs="PMingLiU" w:hint="eastAsia"/>
          <w:color w:val="000000"/>
          <w:sz w:val="43"/>
          <w:szCs w:val="43"/>
          <w:lang w:eastAsia="de-CH"/>
        </w:rPr>
        <w:t>偷了家中的神像和外交的辭令。這是生命的話麼？如果我們要看見創世記三十一章如何是生命的話，我們需要將本章與全本聖經擺在一起思想</w:t>
      </w:r>
      <w:r w:rsidRPr="008530F3">
        <w:rPr>
          <w:rFonts w:ascii="MS Mincho" w:eastAsia="MS Mincho" w:hAnsi="MS Mincho" w:cs="MS Mincho"/>
          <w:color w:val="000000"/>
          <w:sz w:val="43"/>
          <w:szCs w:val="43"/>
          <w:lang w:eastAsia="de-CH"/>
        </w:rPr>
        <w:t>。</w:t>
      </w:r>
    </w:p>
    <w:p w14:paraId="77A374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在創世記二十八章，雅各在往拉班家的路上，作了一個夢。那夢的意義乃是</w:t>
      </w:r>
      <w:r w:rsidRPr="008530F3">
        <w:rPr>
          <w:rFonts w:ascii="PMingLiU" w:eastAsia="PMingLiU" w:hAnsi="PMingLiU" w:cs="PMingLiU" w:hint="eastAsia"/>
          <w:color w:val="000000"/>
          <w:sz w:val="43"/>
          <w:szCs w:val="43"/>
          <w:lang w:eastAsia="de-CH"/>
        </w:rPr>
        <w:t>啟示神如何渴望在地上得著一個家，以及祂的心意如何要把祂所呼召的人作成石頭，作成為著祂建造的材料。在創世記二十八章所啟示的雅各是建造神家的合式材料麼？不，當他看見那夢的時候</w:t>
      </w:r>
      <w:r w:rsidRPr="008530F3">
        <w:rPr>
          <w:rFonts w:ascii="MS Mincho" w:eastAsia="MS Mincho" w:hAnsi="MS Mincho" w:cs="MS Mincho" w:hint="eastAsia"/>
          <w:color w:val="000000"/>
          <w:sz w:val="43"/>
          <w:szCs w:val="43"/>
          <w:lang w:eastAsia="de-CH"/>
        </w:rPr>
        <w:t>，他不是一個君子，乃是一個狡詐的人。</w:t>
      </w:r>
      <w:r w:rsidRPr="008530F3">
        <w:rPr>
          <w:rFonts w:ascii="MS Gothic" w:eastAsia="MS Gothic" w:hAnsi="MS Gothic" w:cs="MS Gothic" w:hint="eastAsia"/>
          <w:color w:val="000000"/>
          <w:sz w:val="43"/>
          <w:szCs w:val="43"/>
          <w:lang w:eastAsia="de-CH"/>
        </w:rPr>
        <w:t>你相信像雅各那樣狡詐的人，能為著神的家在地上的建造，成為寶貴的</w:t>
      </w:r>
      <w:r w:rsidRPr="008530F3">
        <w:rPr>
          <w:rFonts w:ascii="MS Gothic" w:eastAsia="MS Gothic" w:hAnsi="MS Gothic" w:cs="MS Gothic" w:hint="eastAsia"/>
          <w:color w:val="000000"/>
          <w:sz w:val="43"/>
          <w:szCs w:val="43"/>
          <w:lang w:eastAsia="de-CH"/>
        </w:rPr>
        <w:lastRenderedPageBreak/>
        <w:t>材料麼？如果你回答『能，』那是因為你知道你和雅各一樣。我們都是雅各。但狡詐的雅各確是被定意要成為建造神家的材料。三十一章</w:t>
      </w:r>
      <w:r w:rsidRPr="008530F3">
        <w:rPr>
          <w:rFonts w:ascii="PMingLiU" w:eastAsia="PMingLiU" w:hAnsi="PMingLiU" w:cs="PMingLiU" w:hint="eastAsia"/>
          <w:color w:val="000000"/>
          <w:sz w:val="43"/>
          <w:szCs w:val="43"/>
          <w:lang w:eastAsia="de-CH"/>
        </w:rPr>
        <w:t>啟示，藉著神的對付，這樣一個狡詐的人能成為為著神居所的材料。這一章乃是繼續記載神對付祂所揀選的人。因著這一章給我們看見神對付雅各，所以牠必然是生命的話</w:t>
      </w:r>
      <w:r w:rsidRPr="008530F3">
        <w:rPr>
          <w:rFonts w:ascii="MS Mincho" w:eastAsia="MS Mincho" w:hAnsi="MS Mincho" w:cs="MS Mincho"/>
          <w:color w:val="000000"/>
          <w:sz w:val="43"/>
          <w:szCs w:val="43"/>
          <w:lang w:eastAsia="de-CH"/>
        </w:rPr>
        <w:t>。</w:t>
      </w:r>
    </w:p>
    <w:p w14:paraId="54B15A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雅各和拉班同住了二十年。在創世記三十一章七節雅各</w:t>
      </w:r>
      <w:r w:rsidRPr="008530F3">
        <w:rPr>
          <w:rFonts w:ascii="Batang" w:eastAsia="Batang" w:hAnsi="Batang" w:cs="Batang" w:hint="eastAsia"/>
          <w:color w:val="000000"/>
          <w:sz w:val="43"/>
          <w:szCs w:val="43"/>
          <w:lang w:eastAsia="de-CH"/>
        </w:rPr>
        <w:t>說，拉班十次改了他的工價。十這數字表徵某種對付的完成。雅各似乎說，『拉班不是九次改了我的工價</w:t>
      </w:r>
      <w:r w:rsidRPr="008530F3">
        <w:rPr>
          <w:rFonts w:ascii="MS Mincho" w:eastAsia="MS Mincho" w:hAnsi="MS Mincho" w:cs="MS Mincho" w:hint="eastAsia"/>
          <w:color w:val="000000"/>
          <w:sz w:val="43"/>
          <w:szCs w:val="43"/>
          <w:lang w:eastAsia="de-CH"/>
        </w:rPr>
        <w:t>，乃是十次。他已經完全對付了我。』二十是雙倍完成的數字，由二乘十組成。神把雅各放在拉班手下二十年，叫他徹底受到對付。但那二十年過後，我們在創世記三十一章看到雅各還不是一個完全被變化的人。我們看到這點可能會失望，</w:t>
      </w:r>
      <w:r w:rsidRPr="008530F3">
        <w:rPr>
          <w:rFonts w:ascii="Batang" w:eastAsia="Batang" w:hAnsi="Batang" w:cs="Batang" w:hint="eastAsia"/>
          <w:color w:val="000000"/>
          <w:sz w:val="43"/>
          <w:szCs w:val="43"/>
          <w:lang w:eastAsia="de-CH"/>
        </w:rPr>
        <w:t>說，『如果二十年還不能完成變化的過程，那</w:t>
      </w:r>
      <w:r w:rsidRPr="008530F3">
        <w:rPr>
          <w:rFonts w:ascii="MS Mincho" w:eastAsia="MS Mincho" w:hAnsi="MS Mincho" w:cs="MS Mincho" w:hint="eastAsia"/>
          <w:color w:val="000000"/>
          <w:sz w:val="43"/>
          <w:szCs w:val="43"/>
          <w:lang w:eastAsia="de-CH"/>
        </w:rPr>
        <w:t>麼需要多少年？也許在變化還沒有完成以前主就回來了。』但</w:t>
      </w:r>
      <w:r w:rsidRPr="008530F3">
        <w:rPr>
          <w:rFonts w:ascii="MS Gothic" w:eastAsia="MS Gothic" w:hAnsi="MS Gothic" w:cs="MS Gothic" w:hint="eastAsia"/>
          <w:color w:val="000000"/>
          <w:sz w:val="43"/>
          <w:szCs w:val="43"/>
          <w:lang w:eastAsia="de-CH"/>
        </w:rPr>
        <w:t>你如果把本章的雅各和前幾章的雅各比較一下，會看見他的確經歷了相當的變化。和拉班相處二十年後，在雅各身上發生了很大的改變。在這二十年的開頭，雅各真是一個抓奪者，但在那段時間的末了，他至少有了一些變化。我們讀創世</w:t>
      </w:r>
      <w:r w:rsidRPr="008530F3">
        <w:rPr>
          <w:rFonts w:ascii="MS Mincho" w:eastAsia="MS Mincho" w:hAnsi="MS Mincho" w:cs="MS Mincho" w:hint="eastAsia"/>
          <w:color w:val="000000"/>
          <w:sz w:val="43"/>
          <w:szCs w:val="43"/>
          <w:lang w:eastAsia="de-CH"/>
        </w:rPr>
        <w:t>記三十一章，看見那狡詐的雅各已經</w:t>
      </w:r>
      <w:r w:rsidRPr="008530F3">
        <w:rPr>
          <w:rFonts w:ascii="MS Gothic" w:eastAsia="MS Gothic" w:hAnsi="MS Gothic" w:cs="MS Gothic" w:hint="eastAsia"/>
          <w:color w:val="000000"/>
          <w:sz w:val="43"/>
          <w:szCs w:val="43"/>
          <w:lang w:eastAsia="de-CH"/>
        </w:rPr>
        <w:t>歷了重大的改變。雖然他已經有了一些變化，但在本章他還是相當天然</w:t>
      </w:r>
      <w:r w:rsidRPr="008530F3">
        <w:rPr>
          <w:rFonts w:ascii="MS Mincho" w:eastAsia="MS Mincho" w:hAnsi="MS Mincho" w:cs="MS Mincho"/>
          <w:color w:val="000000"/>
          <w:sz w:val="43"/>
          <w:szCs w:val="43"/>
          <w:lang w:eastAsia="de-CH"/>
        </w:rPr>
        <w:t>。</w:t>
      </w:r>
    </w:p>
    <w:p w14:paraId="32E90D8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也許</w:t>
      </w:r>
      <w:r w:rsidRPr="008530F3">
        <w:rPr>
          <w:rFonts w:ascii="MS Gothic" w:eastAsia="MS Gothic" w:hAnsi="MS Gothic" w:cs="MS Gothic" w:hint="eastAsia"/>
          <w:color w:val="000000"/>
          <w:sz w:val="43"/>
          <w:szCs w:val="43"/>
          <w:lang w:eastAsia="de-CH"/>
        </w:rPr>
        <w:t>你不知道本章怎樣</w:t>
      </w:r>
      <w:r w:rsidRPr="008530F3">
        <w:rPr>
          <w:rFonts w:ascii="PMingLiU" w:eastAsia="PMingLiU" w:hAnsi="PMingLiU" w:cs="PMingLiU" w:hint="eastAsia"/>
          <w:color w:val="000000"/>
          <w:sz w:val="43"/>
          <w:szCs w:val="43"/>
          <w:lang w:eastAsia="de-CH"/>
        </w:rPr>
        <w:t>啟示雅各的天然。雅各怕拉班，他可能領悟自己無法擊敗他。雅各承認自己無能為力，這是他從拉班那裏逃跑，偷偷離開他的原因。如果他有勇氣，有把握能擊敗拉班，他不會逃跑。反而他會說，『拉班，你太虐待我了。現在我要離開你，再見！』但雅各不敢這樣作，反而偷偷的離開。拉班追趕離開的雅各，在他追上雅各的前一晚，神在夢中對他說，『你要小心，不可與雅各說好說歹。』（創三一</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。）拉班比雅各更狡詐，但這次神逼他要誠實。拉班甚至把神對他所</w:t>
      </w:r>
      <w:r w:rsidRPr="008530F3">
        <w:rPr>
          <w:rFonts w:ascii="Batang" w:eastAsia="Batang" w:hAnsi="Batang" w:cs="Batang" w:hint="eastAsia"/>
          <w:color w:val="000000"/>
          <w:sz w:val="43"/>
          <w:szCs w:val="43"/>
          <w:lang w:eastAsia="de-CH"/>
        </w:rPr>
        <w:t>說的告訴雅各，說，『我手中原有能力害</w:t>
      </w:r>
      <w:r w:rsidRPr="008530F3">
        <w:rPr>
          <w:rFonts w:ascii="MS Gothic" w:eastAsia="MS Gothic" w:hAnsi="MS Gothic" w:cs="MS Gothic" w:hint="eastAsia"/>
          <w:color w:val="000000"/>
          <w:sz w:val="43"/>
          <w:szCs w:val="43"/>
          <w:lang w:eastAsia="de-CH"/>
        </w:rPr>
        <w:t>你，只是你父親的神昨夜對我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你要小心，不可與雅各</w:t>
      </w:r>
      <w:r w:rsidRPr="008530F3">
        <w:rPr>
          <w:rFonts w:ascii="Batang" w:eastAsia="Batang" w:hAnsi="Batang" w:cs="Batang" w:hint="eastAsia"/>
          <w:color w:val="000000"/>
          <w:sz w:val="43"/>
          <w:szCs w:val="43"/>
          <w:lang w:eastAsia="de-CH"/>
        </w:rPr>
        <w:t>說好說</w:t>
      </w:r>
      <w:r w:rsidRPr="008530F3">
        <w:rPr>
          <w:rFonts w:ascii="MS Mincho" w:eastAsia="MS Mincho" w:hAnsi="MS Mincho" w:cs="MS Mincho" w:hint="eastAsia"/>
          <w:color w:val="000000"/>
          <w:sz w:val="43"/>
          <w:szCs w:val="43"/>
          <w:lang w:eastAsia="de-CH"/>
        </w:rPr>
        <w:t>歹。』（創三一</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。）如果我是拉班，我</w:t>
      </w:r>
      <w:r w:rsidRPr="008530F3">
        <w:rPr>
          <w:rFonts w:ascii="PMingLiU" w:eastAsia="PMingLiU" w:hAnsi="PMingLiU" w:cs="PMingLiU" w:hint="eastAsia"/>
          <w:color w:val="000000"/>
          <w:sz w:val="43"/>
          <w:szCs w:val="43"/>
          <w:lang w:eastAsia="de-CH"/>
        </w:rPr>
        <w:t>絕不會把這事告訴雅各。然而拉班真愚蠢，竟把這事說出來。於是雅各在斥責拉班搜查他的所有物之後，就說，『神看見我的苦情，和我的勞碌，就在昨夜責備你。』（創三一</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。）雅各似乎</w:t>
      </w:r>
      <w:r w:rsidRPr="008530F3">
        <w:rPr>
          <w:rFonts w:ascii="Batang" w:eastAsia="Batang" w:hAnsi="Batang" w:cs="Batang" w:hint="eastAsia"/>
          <w:color w:val="000000"/>
          <w:sz w:val="43"/>
          <w:szCs w:val="43"/>
          <w:lang w:eastAsia="de-CH"/>
        </w:rPr>
        <w:t>說，『拉班，</w:t>
      </w:r>
      <w:r w:rsidRPr="008530F3">
        <w:rPr>
          <w:rFonts w:ascii="MS Gothic" w:eastAsia="MS Gothic" w:hAnsi="MS Gothic" w:cs="MS Gothic" w:hint="eastAsia"/>
          <w:color w:val="000000"/>
          <w:sz w:val="43"/>
          <w:szCs w:val="43"/>
          <w:lang w:eastAsia="de-CH"/>
        </w:rPr>
        <w:t>你手中有能力，但我有神與我同在，你的能力不能擊敗我的神。』因著拉班告訴雅各的話，雅各對他變得很剛強。這是雅各天然人的反應。如果雅各真的屬靈，當拉班述</w:t>
      </w:r>
      <w:r w:rsidRPr="008530F3">
        <w:rPr>
          <w:rFonts w:ascii="Batang" w:eastAsia="Batang" w:hAnsi="Batang" w:cs="Batang" w:hint="eastAsia"/>
          <w:color w:val="000000"/>
          <w:sz w:val="43"/>
          <w:szCs w:val="43"/>
          <w:lang w:eastAsia="de-CH"/>
        </w:rPr>
        <w:t>說他的夢時，他只會說，『讚美主</w:t>
      </w:r>
      <w:r w:rsidRPr="008530F3">
        <w:rPr>
          <w:rFonts w:ascii="MS Mincho" w:eastAsia="MS Mincho" w:hAnsi="MS Mincho" w:cs="MS Mincho" w:hint="eastAsia"/>
          <w:color w:val="000000"/>
          <w:sz w:val="43"/>
          <w:szCs w:val="43"/>
          <w:lang w:eastAsia="de-CH"/>
        </w:rPr>
        <w:t>，主阿，感謝</w:t>
      </w:r>
      <w:r w:rsidRPr="008530F3">
        <w:rPr>
          <w:rFonts w:ascii="MS Gothic" w:eastAsia="MS Gothic" w:hAnsi="MS Gothic" w:cs="MS Gothic" w:hint="eastAsia"/>
          <w:color w:val="000000"/>
          <w:sz w:val="43"/>
          <w:szCs w:val="43"/>
          <w:lang w:eastAsia="de-CH"/>
        </w:rPr>
        <w:t>你。』雅各可以</w:t>
      </w:r>
      <w:r w:rsidRPr="008530F3">
        <w:rPr>
          <w:rFonts w:ascii="Batang" w:eastAsia="Batang" w:hAnsi="Batang" w:cs="Batang" w:hint="eastAsia"/>
          <w:color w:val="000000"/>
          <w:sz w:val="43"/>
          <w:szCs w:val="43"/>
          <w:lang w:eastAsia="de-CH"/>
        </w:rPr>
        <w:t>說，『拉班，</w:t>
      </w:r>
      <w:r w:rsidRPr="008530F3">
        <w:rPr>
          <w:rFonts w:ascii="MS Mincho" w:eastAsia="MS Mincho" w:hAnsi="MS Mincho" w:cs="MS Mincho" w:hint="eastAsia"/>
          <w:color w:val="000000"/>
          <w:sz w:val="43"/>
          <w:szCs w:val="43"/>
          <w:lang w:eastAsia="de-CH"/>
        </w:rPr>
        <w:t>既然我父親的神已經對</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說了話，我就不需要說甚</w:t>
      </w:r>
      <w:r w:rsidRPr="008530F3">
        <w:rPr>
          <w:rFonts w:ascii="MS Mincho" w:eastAsia="MS Mincho" w:hAnsi="MS Mincho" w:cs="MS Mincho" w:hint="eastAsia"/>
          <w:color w:val="000000"/>
          <w:sz w:val="43"/>
          <w:szCs w:val="43"/>
          <w:lang w:eastAsia="de-CH"/>
        </w:rPr>
        <w:t>麼了。讚美</w:t>
      </w:r>
      <w:r w:rsidRPr="008530F3">
        <w:rPr>
          <w:rFonts w:ascii="PMingLiU" w:eastAsia="PMingLiU" w:hAnsi="PMingLiU" w:cs="PMingLiU" w:hint="eastAsia"/>
          <w:color w:val="000000"/>
          <w:sz w:val="43"/>
          <w:szCs w:val="43"/>
          <w:lang w:eastAsia="de-CH"/>
        </w:rPr>
        <w:t>祂！』但即使他說了這麼多，他仍會露出</w:t>
      </w:r>
      <w:r w:rsidRPr="008530F3">
        <w:rPr>
          <w:rFonts w:ascii="PMingLiU" w:eastAsia="PMingLiU" w:hAnsi="PMingLiU" w:cs="PMingLiU" w:hint="eastAsia"/>
          <w:color w:val="000000"/>
          <w:sz w:val="43"/>
          <w:szCs w:val="43"/>
          <w:lang w:eastAsia="de-CH"/>
        </w:rPr>
        <w:lastRenderedPageBreak/>
        <w:t>天然人的尾巴。若不是天然人的尾巴留著，他就不會說別的，只會說，『讚美主，拉班舅父。』然後他會轉向主說，『主阿，我讚美你。我何等感謝你，我在你的手中。』雅各聽見神如何對拉班說話，囑咐拉班不可對他作甚麼，就放膽無懼，當面斥責拉班，指出拉班如何搜索了他的家具，如何逼他賠償被偷去的牛羊，並且十次改了他的工價。（創三一</w:t>
      </w:r>
      <w:r w:rsidRPr="008530F3">
        <w:rPr>
          <w:rFonts w:ascii="Times New Roman" w:eastAsia="Times New Roman" w:hAnsi="Times New Roman" w:cs="Times New Roman"/>
          <w:color w:val="000000"/>
          <w:sz w:val="43"/>
          <w:szCs w:val="43"/>
          <w:lang w:eastAsia="de-CH"/>
        </w:rPr>
        <w:t>36~41</w:t>
      </w:r>
      <w:r w:rsidRPr="008530F3">
        <w:rPr>
          <w:rFonts w:ascii="MS Mincho" w:eastAsia="MS Mincho" w:hAnsi="MS Mincho" w:cs="MS Mincho" w:hint="eastAsia"/>
          <w:color w:val="000000"/>
          <w:sz w:val="43"/>
          <w:szCs w:val="43"/>
          <w:lang w:eastAsia="de-CH"/>
        </w:rPr>
        <w:t>。）雅各似乎</w:t>
      </w:r>
      <w:r w:rsidRPr="008530F3">
        <w:rPr>
          <w:rFonts w:ascii="Batang" w:eastAsia="Batang" w:hAnsi="Batang" w:cs="Batang" w:hint="eastAsia"/>
          <w:color w:val="000000"/>
          <w:sz w:val="43"/>
          <w:szCs w:val="43"/>
          <w:lang w:eastAsia="de-CH"/>
        </w:rPr>
        <w:t>說，『看看</w:t>
      </w:r>
      <w:r w:rsidRPr="008530F3">
        <w:rPr>
          <w:rFonts w:ascii="MS Gothic" w:eastAsia="MS Gothic" w:hAnsi="MS Gothic" w:cs="MS Gothic" w:hint="eastAsia"/>
          <w:color w:val="000000"/>
          <w:sz w:val="43"/>
          <w:szCs w:val="43"/>
          <w:lang w:eastAsia="de-CH"/>
        </w:rPr>
        <w:t>你所作的！我服事了你二十年，你十次改了我的</w:t>
      </w:r>
      <w:r w:rsidRPr="008530F3">
        <w:rPr>
          <w:rFonts w:ascii="MS Mincho" w:eastAsia="MS Mincho" w:hAnsi="MS Mincho" w:cs="MS Mincho" w:hint="eastAsia"/>
          <w:color w:val="000000"/>
          <w:sz w:val="43"/>
          <w:szCs w:val="43"/>
          <w:lang w:eastAsia="de-CH"/>
        </w:rPr>
        <w:t>工價。現在</w:t>
      </w:r>
      <w:r w:rsidRPr="008530F3">
        <w:rPr>
          <w:rFonts w:ascii="MS Gothic" w:eastAsia="MS Gothic" w:hAnsi="MS Gothic" w:cs="MS Gothic" w:hint="eastAsia"/>
          <w:color w:val="000000"/>
          <w:sz w:val="43"/>
          <w:szCs w:val="43"/>
          <w:lang w:eastAsia="de-CH"/>
        </w:rPr>
        <w:t>你搜遍了我一切的東西，並沒有搜出甚麼。這是甚麼意思？』這好像很坦率，但這是天然人的坦率。這裏</w:t>
      </w:r>
      <w:r w:rsidRPr="008530F3">
        <w:rPr>
          <w:rFonts w:ascii="PMingLiU" w:eastAsia="PMingLiU" w:hAnsi="PMingLiU" w:cs="PMingLiU" w:hint="eastAsia"/>
          <w:color w:val="000000"/>
          <w:sz w:val="43"/>
          <w:szCs w:val="43"/>
          <w:lang w:eastAsia="de-CH"/>
        </w:rPr>
        <w:t>啟示雅各不是壞人或狡詐的人，乃是天然的人。這指明雅各還未完全被變化</w:t>
      </w:r>
      <w:r w:rsidRPr="008530F3">
        <w:rPr>
          <w:rFonts w:ascii="MS Mincho" w:eastAsia="MS Mincho" w:hAnsi="MS Mincho" w:cs="MS Mincho"/>
          <w:color w:val="000000"/>
          <w:sz w:val="43"/>
          <w:szCs w:val="43"/>
          <w:lang w:eastAsia="de-CH"/>
        </w:rPr>
        <w:t>。</w:t>
      </w:r>
    </w:p>
    <w:p w14:paraId="31B9D7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在創世記三十二章以前，沒有記載雅各</w:t>
      </w:r>
      <w:r w:rsidRPr="008530F3">
        <w:rPr>
          <w:rFonts w:ascii="MS Gothic" w:eastAsia="MS Gothic" w:hAnsi="MS Gothic" w:cs="MS Gothic" w:hint="eastAsia"/>
          <w:color w:val="000000"/>
          <w:sz w:val="43"/>
          <w:szCs w:val="43"/>
          <w:lang w:eastAsia="de-CH"/>
        </w:rPr>
        <w:t>禱告。在創世記三十二章三至四節，雅各打發人去見以掃，吩咐他們稱以掃為他的主。所打發的人回到雅各那裏</w:t>
      </w:r>
      <w:r w:rsidRPr="008530F3">
        <w:rPr>
          <w:rFonts w:ascii="Batang" w:eastAsia="Batang" w:hAnsi="Batang" w:cs="Batang" w:hint="eastAsia"/>
          <w:color w:val="000000"/>
          <w:sz w:val="43"/>
          <w:szCs w:val="43"/>
          <w:lang w:eastAsia="de-CH"/>
        </w:rPr>
        <w:t>說，『我們到了</w:t>
      </w:r>
      <w:r w:rsidRPr="008530F3">
        <w:rPr>
          <w:rFonts w:ascii="MS Gothic" w:eastAsia="MS Gothic" w:hAnsi="MS Gothic" w:cs="MS Gothic" w:hint="eastAsia"/>
          <w:color w:val="000000"/>
          <w:sz w:val="43"/>
          <w:szCs w:val="43"/>
          <w:lang w:eastAsia="de-CH"/>
        </w:rPr>
        <w:t>你哥哥以掃那裏，他帶著四百人，正迎著你來。』（創三二</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。）雅各聽到這消息，就懼怕並為這事</w:t>
      </w:r>
      <w:r w:rsidRPr="008530F3">
        <w:rPr>
          <w:rFonts w:ascii="MS Gothic" w:eastAsia="MS Gothic" w:hAnsi="MS Gothic" w:cs="MS Gothic" w:hint="eastAsia"/>
          <w:color w:val="000000"/>
          <w:sz w:val="43"/>
          <w:szCs w:val="43"/>
          <w:lang w:eastAsia="de-CH"/>
        </w:rPr>
        <w:t>禱告主。雅各害怕以掃計畫要殺他和他的全家，就被迫禱告。照著創世記的記載，這是雅各第一次禱告。在此之前，雅各</w:t>
      </w:r>
      <w:r w:rsidRPr="008530F3">
        <w:rPr>
          <w:rFonts w:ascii="MS Mincho" w:eastAsia="MS Mincho" w:hAnsi="MS Mincho" w:cs="MS Mincho" w:hint="eastAsia"/>
          <w:color w:val="000000"/>
          <w:sz w:val="43"/>
          <w:szCs w:val="43"/>
          <w:lang w:eastAsia="de-CH"/>
        </w:rPr>
        <w:t>沒有</w:t>
      </w:r>
      <w:r w:rsidRPr="008530F3">
        <w:rPr>
          <w:rFonts w:ascii="MS Gothic" w:eastAsia="MS Gothic" w:hAnsi="MS Gothic" w:cs="MS Gothic" w:hint="eastAsia"/>
          <w:color w:val="000000"/>
          <w:sz w:val="43"/>
          <w:szCs w:val="43"/>
          <w:lang w:eastAsia="de-CH"/>
        </w:rPr>
        <w:t>禱告過，因他總有自己的辦法。當他從拉班那裏逃跑，他用了巧妙的方法，極力</w:t>
      </w:r>
      <w:r w:rsidRPr="008530F3">
        <w:rPr>
          <w:rFonts w:ascii="Batang" w:eastAsia="Batang" w:hAnsi="Batang" w:cs="Batang" w:hint="eastAsia"/>
          <w:color w:val="000000"/>
          <w:sz w:val="43"/>
          <w:szCs w:val="43"/>
          <w:lang w:eastAsia="de-CH"/>
        </w:rPr>
        <w:t>說服</w:t>
      </w:r>
      <w:r w:rsidRPr="008530F3">
        <w:rPr>
          <w:rFonts w:ascii="Batang" w:eastAsia="Batang" w:hAnsi="Batang" w:cs="Batang" w:hint="eastAsia"/>
          <w:color w:val="000000"/>
          <w:sz w:val="43"/>
          <w:szCs w:val="43"/>
          <w:lang w:eastAsia="de-CH"/>
        </w:rPr>
        <w:lastRenderedPageBreak/>
        <w:t>他的妻子們，勸</w:t>
      </w:r>
      <w:r w:rsidRPr="008530F3">
        <w:rPr>
          <w:rFonts w:ascii="MS Gothic" w:eastAsia="MS Gothic" w:hAnsi="MS Gothic" w:cs="MS Gothic" w:hint="eastAsia"/>
          <w:color w:val="000000"/>
          <w:sz w:val="43"/>
          <w:szCs w:val="43"/>
          <w:lang w:eastAsia="de-CH"/>
        </w:rPr>
        <w:t>她們與他站在一起反對她們的父親。雅各不像以掃，他不是個好戰士，但他的確很會講話</w:t>
      </w:r>
      <w:r w:rsidRPr="008530F3">
        <w:rPr>
          <w:rFonts w:ascii="MS Mincho" w:eastAsia="MS Mincho" w:hAnsi="MS Mincho" w:cs="MS Mincho"/>
          <w:color w:val="000000"/>
          <w:sz w:val="43"/>
          <w:szCs w:val="43"/>
          <w:lang w:eastAsia="de-CH"/>
        </w:rPr>
        <w:t>。</w:t>
      </w:r>
    </w:p>
    <w:p w14:paraId="418D3E5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創世記三十一章的記載暴露了我們自己的情況，給我們一幅我們所是的準確圖畫。這必然是生命的話。本章雖然沒有題到生命這辭，但在這裏可以看見約翰福音－生命的福音－中的生命。在約翰十章十節主耶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說，『我來了，是要叫羊得生命，</w:t>
      </w:r>
      <w:r w:rsidRPr="008530F3">
        <w:rPr>
          <w:rFonts w:ascii="MS Mincho" w:eastAsia="MS Mincho" w:hAnsi="MS Mincho" w:cs="MS Mincho" w:hint="eastAsia"/>
          <w:color w:val="000000"/>
          <w:sz w:val="43"/>
          <w:szCs w:val="43"/>
          <w:lang w:eastAsia="de-CH"/>
        </w:rPr>
        <w:t>並且得的更豐盛。』得更豐盛生命的路是在創世記三十一章，不是在約翰十章。創世記三十一章是我們這人的</w:t>
      </w:r>
      <w:r w:rsidRPr="008530F3">
        <w:rPr>
          <w:rFonts w:ascii="PMingLiU" w:eastAsia="PMingLiU" w:hAnsi="PMingLiU" w:cs="PMingLiU" w:hint="eastAsia"/>
          <w:color w:val="000000"/>
          <w:sz w:val="43"/>
          <w:szCs w:val="43"/>
          <w:lang w:eastAsia="de-CH"/>
        </w:rPr>
        <w:t>啟示</w:t>
      </w:r>
      <w:r w:rsidRPr="008530F3">
        <w:rPr>
          <w:rFonts w:ascii="MS Mincho" w:eastAsia="MS Mincho" w:hAnsi="MS Mincho" w:cs="MS Mincho"/>
          <w:color w:val="000000"/>
          <w:sz w:val="43"/>
          <w:szCs w:val="43"/>
          <w:lang w:eastAsia="de-CH"/>
        </w:rPr>
        <w:t>。</w:t>
      </w:r>
    </w:p>
    <w:p w14:paraId="629C63B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在我盡職的這些年間，我見過許多關於夫妻關係的事例，也常被請作他們中間的調解人。</w:t>
      </w:r>
      <w:r w:rsidRPr="008530F3">
        <w:rPr>
          <w:rFonts w:ascii="MS Gothic" w:eastAsia="MS Gothic" w:hAnsi="MS Gothic" w:cs="MS Gothic" w:hint="eastAsia"/>
          <w:color w:val="000000"/>
          <w:sz w:val="43"/>
          <w:szCs w:val="43"/>
          <w:lang w:eastAsia="de-CH"/>
        </w:rPr>
        <w:t>每位姊妹要我為他們夫婦調解，都盼望我為他們禱告，然後她的丈夫會變成天使。我們很多人直到今天還持守這種觀念。有些姊妹也許對自己</w:t>
      </w:r>
      <w:r w:rsidRPr="008530F3">
        <w:rPr>
          <w:rFonts w:ascii="Batang" w:eastAsia="Batang" w:hAnsi="Batang" w:cs="Batang" w:hint="eastAsia"/>
          <w:color w:val="000000"/>
          <w:sz w:val="43"/>
          <w:szCs w:val="43"/>
          <w:lang w:eastAsia="de-CH"/>
        </w:rPr>
        <w:t>說，『我的丈夫</w:t>
      </w:r>
      <w:r w:rsidRPr="008530F3">
        <w:rPr>
          <w:rFonts w:ascii="MS Mincho" w:eastAsia="MS Mincho" w:hAnsi="MS Mincho" w:cs="MS Mincho" w:hint="eastAsia"/>
          <w:color w:val="000000"/>
          <w:sz w:val="43"/>
          <w:szCs w:val="43"/>
          <w:lang w:eastAsia="de-CH"/>
        </w:rPr>
        <w:t>真可憐，如果長老和領頭</w:t>
      </w:r>
      <w:r w:rsidRPr="008530F3">
        <w:rPr>
          <w:rFonts w:ascii="MS Gothic" w:eastAsia="MS Gothic" w:hAnsi="MS Gothic" w:cs="MS Gothic" w:hint="eastAsia"/>
          <w:color w:val="000000"/>
          <w:sz w:val="43"/>
          <w:szCs w:val="43"/>
          <w:lang w:eastAsia="de-CH"/>
        </w:rPr>
        <w:t>姊妹為他禱告，主必定會將他變成天使。我的丈夫若不能在召會中作長老，至少也能作執事。』雖然主必會答應這禱告，但</w:t>
      </w:r>
      <w:r w:rsidRPr="008530F3">
        <w:rPr>
          <w:rFonts w:ascii="PMingLiU" w:eastAsia="PMingLiU" w:hAnsi="PMingLiU" w:cs="PMingLiU" w:hint="eastAsia"/>
          <w:color w:val="000000"/>
          <w:sz w:val="43"/>
          <w:szCs w:val="43"/>
          <w:lang w:eastAsia="de-CH"/>
        </w:rPr>
        <w:t>祂不是照著我們的方法，乃是照著祂的方法。主的方法不是玩魔術。不要盼望一天之內你的丈夫會變成天使，然後你就能在下次的召會聚會中作見證</w:t>
      </w:r>
      <w:r w:rsidRPr="008530F3">
        <w:rPr>
          <w:rFonts w:ascii="MS Mincho" w:eastAsia="MS Mincho" w:hAnsi="MS Mincho" w:cs="MS Mincho"/>
          <w:color w:val="000000"/>
          <w:sz w:val="43"/>
          <w:szCs w:val="43"/>
          <w:lang w:eastAsia="de-CH"/>
        </w:rPr>
        <w:t>。</w:t>
      </w:r>
    </w:p>
    <w:p w14:paraId="24AA6F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你們很多人已經在召會生活中幾年了，也許你一直為自己禱</w:t>
      </w:r>
      <w:r w:rsidRPr="008530F3">
        <w:rPr>
          <w:rFonts w:ascii="MS Mincho" w:eastAsia="MS Mincho" w:hAnsi="MS Mincho" w:cs="MS Mincho" w:hint="eastAsia"/>
          <w:color w:val="000000"/>
          <w:sz w:val="43"/>
          <w:szCs w:val="43"/>
          <w:lang w:eastAsia="de-CH"/>
        </w:rPr>
        <w:t>告，求主變化</w:t>
      </w:r>
      <w:r w:rsidRPr="008530F3">
        <w:rPr>
          <w:rFonts w:ascii="MS Gothic" w:eastAsia="MS Gothic" w:hAnsi="MS Gothic" w:cs="MS Gothic" w:hint="eastAsia"/>
          <w:color w:val="000000"/>
          <w:sz w:val="43"/>
          <w:szCs w:val="43"/>
          <w:lang w:eastAsia="de-CH"/>
        </w:rPr>
        <w:t>你。你被變化了麼？你必須承認，你多少還有幾分天然。在聚會中，我們好像都被變化了，但你和妻子在飯桌上的時候如何？我們很多人都得承認，我們和創世記三十一章的雅各完全一樣。我讚美主，歷年來，在很多聖徒身上有重大的改變。但今天你在那裏？是在創世記四十八章，還是在創世記三十一章？你必須承認，你最多是在創世記三十一章。我們不可能在一夜之間，甚至在幾年之</w:t>
      </w:r>
      <w:r w:rsidRPr="008530F3">
        <w:rPr>
          <w:rFonts w:ascii="Batang" w:eastAsia="Batang" w:hAnsi="Batang" w:cs="Batang" w:hint="eastAsia"/>
          <w:color w:val="000000"/>
          <w:sz w:val="43"/>
          <w:szCs w:val="43"/>
          <w:lang w:eastAsia="de-CH"/>
        </w:rPr>
        <w:t>內，得著生命的成熟，生命的變化。這是一生之久的事，不會像</w:t>
      </w:r>
      <w:r w:rsidRPr="008530F3">
        <w:rPr>
          <w:rFonts w:ascii="MS Gothic" w:eastAsia="MS Gothic" w:hAnsi="MS Gothic" w:cs="MS Gothic" w:hint="eastAsia"/>
          <w:color w:val="000000"/>
          <w:sz w:val="43"/>
          <w:szCs w:val="43"/>
          <w:lang w:eastAsia="de-CH"/>
        </w:rPr>
        <w:t>蘑菇一樣生長</w:t>
      </w:r>
      <w:r w:rsidRPr="008530F3">
        <w:rPr>
          <w:rFonts w:ascii="MS Mincho" w:eastAsia="MS Mincho" w:hAnsi="MS Mincho" w:cs="MS Mincho"/>
          <w:color w:val="000000"/>
          <w:sz w:val="43"/>
          <w:szCs w:val="43"/>
          <w:lang w:eastAsia="de-CH"/>
        </w:rPr>
        <w:t>。</w:t>
      </w:r>
    </w:p>
    <w:p w14:paraId="3990AD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你若研讀雅各的傳記，就會看見甚至他在母腹中，神就開始對付他了。雅各天然的生命知道，有兩</w:t>
      </w:r>
      <w:r w:rsidRPr="008530F3">
        <w:rPr>
          <w:rFonts w:ascii="MS Mincho" w:eastAsia="MS Mincho" w:hAnsi="MS Mincho" w:cs="MS Mincho" w:hint="eastAsia"/>
          <w:color w:val="000000"/>
          <w:sz w:val="43"/>
          <w:szCs w:val="43"/>
          <w:lang w:eastAsia="de-CH"/>
        </w:rPr>
        <w:t>個人在母腹中。雖然他盡力要先生出來，神卻讓他哥哥先出來。從那時起，一章又一章，我們看見雅各的奮鬥。但在創世記末了，雅各的奮鬥過去了。當他敬拜神的時候，那抓奪的手扶著杖頭，就是他在地上客旅生活的記號。（來十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。）在創世記末了，雅各徹底被變化了。只有在他一生的末了，他的變化纔完成。變化需要我們的一生。不要</w:t>
      </w:r>
      <w:r w:rsidRPr="008530F3">
        <w:rPr>
          <w:rFonts w:ascii="MS Gothic" w:eastAsia="MS Gothic" w:hAnsi="MS Gothic" w:cs="MS Gothic" w:hint="eastAsia"/>
          <w:color w:val="000000"/>
          <w:sz w:val="43"/>
          <w:szCs w:val="43"/>
          <w:lang w:eastAsia="de-CH"/>
        </w:rPr>
        <w:t>盼望在數年間變化完成。我相信每天，甚至每小時，都有事情為著我們的變化效力。雖然如此，這需要很長的時間。在這卷書的五十章中，關於雅各的記載佔了一半以上。這是</w:t>
      </w:r>
      <w:r w:rsidRPr="008530F3">
        <w:rPr>
          <w:rFonts w:ascii="MS Gothic" w:eastAsia="MS Gothic" w:hAnsi="MS Gothic" w:cs="MS Gothic" w:hint="eastAsia"/>
          <w:color w:val="000000"/>
          <w:sz w:val="43"/>
          <w:szCs w:val="43"/>
          <w:lang w:eastAsia="de-CH"/>
        </w:rPr>
        <w:lastRenderedPageBreak/>
        <w:t>對變化的生命漫長的記載。主耶穌能在瞬間拯救我們，我們</w:t>
      </w:r>
      <w:r w:rsidRPr="008530F3">
        <w:rPr>
          <w:rFonts w:ascii="MS Mincho" w:eastAsia="MS Mincho" w:hAnsi="MS Mincho" w:cs="MS Mincho" w:hint="eastAsia"/>
          <w:color w:val="000000"/>
          <w:sz w:val="43"/>
          <w:szCs w:val="43"/>
          <w:lang w:eastAsia="de-CH"/>
        </w:rPr>
        <w:t>能立刻獻上自己，甚至能很快的進入召會生活，但要被變化卻需要很長的時間。我們需要多次上上下下，有時一天之</w:t>
      </w:r>
      <w:r w:rsidRPr="008530F3">
        <w:rPr>
          <w:rFonts w:ascii="Batang" w:eastAsia="Batang" w:hAnsi="Batang" w:cs="Batang" w:hint="eastAsia"/>
          <w:color w:val="000000"/>
          <w:sz w:val="43"/>
          <w:szCs w:val="43"/>
          <w:lang w:eastAsia="de-CH"/>
        </w:rPr>
        <w:t>內會有三次起落。這是我們天然的所是，我們天然的生命</w:t>
      </w:r>
      <w:r w:rsidRPr="008530F3">
        <w:rPr>
          <w:rFonts w:ascii="MS Mincho" w:eastAsia="MS Mincho" w:hAnsi="MS Mincho" w:cs="MS Mincho"/>
          <w:color w:val="000000"/>
          <w:sz w:val="43"/>
          <w:szCs w:val="43"/>
          <w:lang w:eastAsia="de-CH"/>
        </w:rPr>
        <w:t>。</w:t>
      </w:r>
    </w:p>
    <w:p w14:paraId="7E5506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在神的揀選和變化的事上，雅各是聖經中的原型。羅馬九章告訴我們這點。但是</w:t>
      </w:r>
      <w:r w:rsidRPr="008530F3">
        <w:rPr>
          <w:rFonts w:ascii="MS Gothic" w:eastAsia="MS Gothic" w:hAnsi="MS Gothic" w:cs="MS Gothic" w:hint="eastAsia"/>
          <w:color w:val="000000"/>
          <w:sz w:val="43"/>
          <w:szCs w:val="43"/>
          <w:lang w:eastAsia="de-CH"/>
        </w:rPr>
        <w:t>歷代以來看見這點的基督徒不多，他們以為論到雅各歷史的各章不過是有趣的故事。很少基督徒把這幾章看作變化的生命模型的記載</w:t>
      </w:r>
      <w:r w:rsidRPr="008530F3">
        <w:rPr>
          <w:rFonts w:ascii="MS Mincho" w:eastAsia="MS Mincho" w:hAnsi="MS Mincho" w:cs="MS Mincho"/>
          <w:color w:val="000000"/>
          <w:sz w:val="43"/>
          <w:szCs w:val="43"/>
          <w:lang w:eastAsia="de-CH"/>
        </w:rPr>
        <w:t>。</w:t>
      </w:r>
    </w:p>
    <w:p w14:paraId="1EE9A6D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（１２）　</w:t>
      </w:r>
      <w:proofErr w:type="spellStart"/>
      <w:r w:rsidRPr="008530F3">
        <w:rPr>
          <w:rFonts w:ascii="MS Mincho" w:eastAsia="MS Mincho" w:hAnsi="MS Mincho" w:cs="MS Mincho" w:hint="eastAsia"/>
          <w:color w:val="E46044"/>
          <w:sz w:val="39"/>
          <w:szCs w:val="39"/>
          <w:lang w:eastAsia="de-CH"/>
        </w:rPr>
        <w:t>雅各境遇的改</w:t>
      </w:r>
      <w:r w:rsidRPr="008530F3">
        <w:rPr>
          <w:rFonts w:ascii="MS Mincho" w:eastAsia="MS Mincho" w:hAnsi="MS Mincho" w:cs="MS Mincho"/>
          <w:color w:val="E46044"/>
          <w:sz w:val="39"/>
          <w:szCs w:val="39"/>
          <w:lang w:eastAsia="de-CH"/>
        </w:rPr>
        <w:t>變</w:t>
      </w:r>
      <w:proofErr w:type="spellEnd"/>
    </w:p>
    <w:p w14:paraId="04B363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在創世記三十一章，雅各的境遇突然改變了。他的表兄弟嫉</w:t>
      </w:r>
      <w:r w:rsidRPr="008530F3">
        <w:rPr>
          <w:rFonts w:ascii="MS Gothic" w:eastAsia="MS Gothic" w:hAnsi="MS Gothic" w:cs="MS Gothic" w:hint="eastAsia"/>
          <w:color w:val="000000"/>
          <w:sz w:val="43"/>
          <w:szCs w:val="43"/>
          <w:lang w:eastAsia="de-CH"/>
        </w:rPr>
        <w:t>妒他，（創三一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，）他舅父的氣色向他也不如從前了。（創三一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。）這種改變是為著雅各的益處。在本章雅各是在變化的過程中。神主宰的豫備</w:t>
      </w:r>
      <w:r w:rsidRPr="008530F3">
        <w:rPr>
          <w:rFonts w:ascii="MS Gothic" w:eastAsia="MS Gothic" w:hAnsi="MS Gothic" w:cs="MS Gothic" w:hint="eastAsia"/>
          <w:color w:val="000000"/>
          <w:sz w:val="43"/>
          <w:szCs w:val="43"/>
          <w:lang w:eastAsia="de-CH"/>
        </w:rPr>
        <w:t>每件事叫我們變化。我們必須相信這點。在創世記三十一章，沒有一件事是偶然的；每件事都是豫先計畫好的。按著神的主宰，拉班有很多兒子。已往，我想拉班若是沒有兒子，只有兩個女兒，對雅各就比較好了。但拉班有好幾個兒子。在雅各和拉班同住的二十年中，拉班和他的兒子們把雅各當作他們的利益。拉班承認，雅各和他同住乃是祝福。（創三十</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。）但創世記三十一章一節</w:t>
      </w:r>
      <w:r w:rsidRPr="008530F3">
        <w:rPr>
          <w:rFonts w:ascii="Batang" w:eastAsia="Batang" w:hAnsi="Batang" w:cs="Batang" w:hint="eastAsia"/>
          <w:color w:val="000000"/>
          <w:sz w:val="43"/>
          <w:szCs w:val="43"/>
          <w:lang w:eastAsia="de-CH"/>
        </w:rPr>
        <w:t>說，『雅各聽見拉班的兒</w:t>
      </w:r>
      <w:r w:rsidRPr="008530F3">
        <w:rPr>
          <w:rFonts w:ascii="Batang" w:eastAsia="Batang" w:hAnsi="Batang" w:cs="Batang" w:hint="eastAsia"/>
          <w:color w:val="000000"/>
          <w:sz w:val="43"/>
          <w:szCs w:val="43"/>
          <w:lang w:eastAsia="de-CH"/>
        </w:rPr>
        <w:lastRenderedPageBreak/>
        <w:t>子們有話說，雅各把我們父親所有的都奪了去，</w:t>
      </w:r>
      <w:r w:rsidRPr="008530F3">
        <w:rPr>
          <w:rFonts w:ascii="MS Mincho" w:eastAsia="MS Mincho" w:hAnsi="MS Mincho" w:cs="MS Mincho" w:hint="eastAsia"/>
          <w:color w:val="000000"/>
          <w:sz w:val="43"/>
          <w:szCs w:val="43"/>
          <w:lang w:eastAsia="de-CH"/>
        </w:rPr>
        <w:t>並藉著我們父親的，得了這一切的榮耀。』（榮耀在這裏指財富－創三一</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。）這是事實。照著關於雅各的記載，神在夢中</w:t>
      </w:r>
      <w:r w:rsidRPr="008530F3">
        <w:rPr>
          <w:rFonts w:ascii="PMingLiU" w:eastAsia="PMingLiU" w:hAnsi="PMingLiU" w:cs="PMingLiU" w:hint="eastAsia"/>
          <w:color w:val="000000"/>
          <w:sz w:val="43"/>
          <w:szCs w:val="43"/>
          <w:lang w:eastAsia="de-CH"/>
        </w:rPr>
        <w:t>啟示，祂怎樣把拉班的羊拿來賜給雅各。（創三一</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。）那些年間，拉班的兒子們看見他們父親的羊群減少，雅各的卻不斷增多。到一個時候，他們嫉</w:t>
      </w:r>
      <w:r w:rsidRPr="008530F3">
        <w:rPr>
          <w:rFonts w:ascii="MS Gothic" w:eastAsia="MS Gothic" w:hAnsi="MS Gothic" w:cs="MS Gothic" w:hint="eastAsia"/>
          <w:color w:val="000000"/>
          <w:sz w:val="43"/>
          <w:szCs w:val="43"/>
          <w:lang w:eastAsia="de-CH"/>
        </w:rPr>
        <w:t>妒雅各，無法再容忍了。這不是偶發事件。同時，『雅各見拉班的氣色向他不如從前了。』（創三一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。）在過去的二十年中，拉班向雅各可能是笑臉相迎，因為雅各使他得利。但拉班察覺雅各不再使他得利後，他向雅各的氣色就改變了。任何人看見</w:t>
      </w:r>
      <w:r w:rsidRPr="008530F3">
        <w:rPr>
          <w:rFonts w:ascii="MS Gothic" w:eastAsia="MS Gothic" w:hAnsi="MS Gothic" w:cs="MS Gothic" w:hint="eastAsia"/>
          <w:color w:val="000000"/>
          <w:sz w:val="43"/>
          <w:szCs w:val="43"/>
          <w:lang w:eastAsia="de-CH"/>
        </w:rPr>
        <w:t>你使他的利益減少，都會向你變臉。不要相信別人真對你好，每個人都是自私的，都是為自己活。雅各和拉班同住了十四</w:t>
      </w:r>
      <w:r w:rsidRPr="008530F3">
        <w:rPr>
          <w:rFonts w:ascii="MS Mincho" w:eastAsia="MS Mincho" w:hAnsi="MS Mincho" w:cs="MS Mincho" w:hint="eastAsia"/>
          <w:color w:val="000000"/>
          <w:sz w:val="43"/>
          <w:szCs w:val="43"/>
          <w:lang w:eastAsia="de-CH"/>
        </w:rPr>
        <w:t>年之後，告訴拉班他要離開。（創三十</w:t>
      </w:r>
      <w:r w:rsidRPr="008530F3">
        <w:rPr>
          <w:rFonts w:ascii="Times New Roman" w:eastAsia="Times New Roman" w:hAnsi="Times New Roman" w:cs="Times New Roman"/>
          <w:color w:val="000000"/>
          <w:sz w:val="43"/>
          <w:szCs w:val="43"/>
          <w:lang w:eastAsia="de-CH"/>
        </w:rPr>
        <w:t>25~26</w:t>
      </w:r>
      <w:r w:rsidRPr="008530F3">
        <w:rPr>
          <w:rFonts w:ascii="MS Mincho" w:eastAsia="MS Mincho" w:hAnsi="MS Mincho" w:cs="MS Mincho" w:hint="eastAsia"/>
          <w:color w:val="000000"/>
          <w:sz w:val="43"/>
          <w:szCs w:val="43"/>
          <w:lang w:eastAsia="de-CH"/>
        </w:rPr>
        <w:t>。）但實際上他可能無心要走，這不過是他的策略，要從拉班得些東西。拉班看得很清楚，神的祝福與雅各同在，他不要雅各離開。故此他們商議，談妥一些條件，根據這些條件，雅各要和拉班再住一段時間。但又過了幾年，拉班察覺所有的擴增都在雅各那邊，因此他向雅各的氣色就改變了。這也是神豫先計畫好的。因為這是雅各回去的時候了。神就安排了他的表兄弟表明態度，也安排了拉班改變向他的氣色</w:t>
      </w:r>
      <w:r w:rsidRPr="008530F3">
        <w:rPr>
          <w:rFonts w:ascii="MS Mincho" w:eastAsia="MS Mincho" w:hAnsi="MS Mincho" w:cs="MS Mincho"/>
          <w:color w:val="000000"/>
          <w:sz w:val="43"/>
          <w:szCs w:val="43"/>
          <w:lang w:eastAsia="de-CH"/>
        </w:rPr>
        <w:t>。</w:t>
      </w:r>
    </w:p>
    <w:p w14:paraId="70FCD8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雅各對於他的去留必定深為憂愁。在這時候，神來干豫，對雅各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你要回你祖你父之地，到你親族那裏去，我必</w:t>
      </w:r>
      <w:r w:rsidRPr="008530F3">
        <w:rPr>
          <w:rFonts w:ascii="MS Mincho" w:eastAsia="MS Mincho" w:hAnsi="MS Mincho" w:cs="MS Mincho" w:hint="eastAsia"/>
          <w:color w:val="000000"/>
          <w:sz w:val="43"/>
          <w:szCs w:val="43"/>
          <w:lang w:eastAsia="de-CH"/>
        </w:rPr>
        <w:t>與</w:t>
      </w:r>
      <w:r w:rsidRPr="008530F3">
        <w:rPr>
          <w:rFonts w:ascii="MS Gothic" w:eastAsia="MS Gothic" w:hAnsi="MS Gothic" w:cs="MS Gothic" w:hint="eastAsia"/>
          <w:color w:val="000000"/>
          <w:sz w:val="43"/>
          <w:szCs w:val="43"/>
          <w:lang w:eastAsia="de-CH"/>
        </w:rPr>
        <w:t>你同在。』（創三一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。）如果雅各已經是完全被變化的人，他會立刻讚美主，並且告訴主，他信靠</w:t>
      </w:r>
      <w:r w:rsidRPr="008530F3">
        <w:rPr>
          <w:rFonts w:ascii="PMingLiU" w:eastAsia="PMingLiU" w:hAnsi="PMingLiU" w:cs="PMingLiU" w:hint="eastAsia"/>
          <w:color w:val="000000"/>
          <w:sz w:val="43"/>
          <w:szCs w:val="43"/>
          <w:lang w:eastAsia="de-CH"/>
        </w:rPr>
        <w:t>祂清楚的引導。但雅各沒有禱告，他把他的兩個妻子叫到羊群那裏，不敢在舅父面前和她們說話。他對她們說了境遇的改變後，她們就同意離開父親。（創三一</w:t>
      </w:r>
      <w:r w:rsidRPr="008530F3">
        <w:rPr>
          <w:rFonts w:ascii="Times New Roman" w:eastAsia="Times New Roman" w:hAnsi="Times New Roman" w:cs="Times New Roman"/>
          <w:color w:val="000000"/>
          <w:sz w:val="43"/>
          <w:szCs w:val="43"/>
          <w:lang w:eastAsia="de-CH"/>
        </w:rPr>
        <w:t>4~16</w:t>
      </w:r>
      <w:r w:rsidRPr="008530F3">
        <w:rPr>
          <w:rFonts w:ascii="MS Mincho" w:eastAsia="MS Mincho" w:hAnsi="MS Mincho" w:cs="MS Mincho" w:hint="eastAsia"/>
          <w:color w:val="000000"/>
          <w:sz w:val="43"/>
          <w:szCs w:val="43"/>
          <w:lang w:eastAsia="de-CH"/>
        </w:rPr>
        <w:t>。）在雅各的境遇和環境中，這些改變都是神所豫先安排的</w:t>
      </w:r>
      <w:r w:rsidRPr="008530F3">
        <w:rPr>
          <w:rFonts w:ascii="MS Mincho" w:eastAsia="MS Mincho" w:hAnsi="MS Mincho" w:cs="MS Mincho"/>
          <w:color w:val="000000"/>
          <w:sz w:val="43"/>
          <w:szCs w:val="43"/>
          <w:lang w:eastAsia="de-CH"/>
        </w:rPr>
        <w:t>。</w:t>
      </w:r>
    </w:p>
    <w:p w14:paraId="2F0E612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（１３）　</w:t>
      </w:r>
      <w:proofErr w:type="spellStart"/>
      <w:r w:rsidRPr="008530F3">
        <w:rPr>
          <w:rFonts w:ascii="MS Mincho" w:eastAsia="MS Mincho" w:hAnsi="MS Mincho" w:cs="MS Mincho" w:hint="eastAsia"/>
          <w:color w:val="E46044"/>
          <w:sz w:val="39"/>
          <w:szCs w:val="39"/>
          <w:lang w:eastAsia="de-CH"/>
        </w:rPr>
        <w:t>雅各逃離拉</w:t>
      </w:r>
      <w:r w:rsidRPr="008530F3">
        <w:rPr>
          <w:rFonts w:ascii="MS Mincho" w:eastAsia="MS Mincho" w:hAnsi="MS Mincho" w:cs="MS Mincho"/>
          <w:color w:val="E46044"/>
          <w:sz w:val="39"/>
          <w:szCs w:val="39"/>
          <w:lang w:eastAsia="de-CH"/>
        </w:rPr>
        <w:t>班</w:t>
      </w:r>
      <w:proofErr w:type="spellEnd"/>
    </w:p>
    <w:p w14:paraId="55B169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雅各環境中一切的改變，指明他應該回家。雅各的確回去了，但不是堂堂正正的回去。</w:t>
      </w:r>
      <w:r w:rsidRPr="008530F3">
        <w:rPr>
          <w:rFonts w:ascii="MS Gothic" w:eastAsia="MS Gothic" w:hAnsi="MS Gothic" w:cs="MS Gothic" w:hint="eastAsia"/>
          <w:color w:val="000000"/>
          <w:sz w:val="43"/>
          <w:szCs w:val="43"/>
          <w:lang w:eastAsia="de-CH"/>
        </w:rPr>
        <w:t>你想雅各是正正當當的離開拉班麼？不，他是</w:t>
      </w:r>
      <w:r w:rsidRPr="008530F3">
        <w:rPr>
          <w:rFonts w:ascii="PMingLiU" w:eastAsia="PMingLiU" w:hAnsi="PMingLiU" w:cs="PMingLiU" w:hint="eastAsia"/>
          <w:color w:val="000000"/>
          <w:sz w:val="43"/>
          <w:szCs w:val="43"/>
          <w:lang w:eastAsia="de-CH"/>
        </w:rPr>
        <w:t>偷偷逃跑的。如果他不這樣逃跑，會發生甚麼事？拉班也許會運用他的權勢，扣留他的兩</w:t>
      </w:r>
      <w:r w:rsidRPr="008530F3">
        <w:rPr>
          <w:rFonts w:ascii="MS Mincho" w:eastAsia="MS Mincho" w:hAnsi="MS Mincho" w:cs="MS Mincho" w:hint="eastAsia"/>
          <w:color w:val="000000"/>
          <w:sz w:val="43"/>
          <w:szCs w:val="43"/>
          <w:lang w:eastAsia="de-CH"/>
        </w:rPr>
        <w:t>個女兒、</w:t>
      </w:r>
      <w:r w:rsidRPr="008530F3">
        <w:rPr>
          <w:rFonts w:ascii="MS Gothic" w:eastAsia="MS Gothic" w:hAnsi="MS Gothic" w:cs="MS Gothic" w:hint="eastAsia"/>
          <w:color w:val="000000"/>
          <w:sz w:val="43"/>
          <w:szCs w:val="43"/>
          <w:lang w:eastAsia="de-CH"/>
        </w:rPr>
        <w:t>她們的使女、和所有的孩子。他也許會告訴雅各</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你若要走，就走罷，但必須將每個人和每樣東西留在我這裏。』雅各因為害怕這事，就</w:t>
      </w:r>
      <w:r w:rsidRPr="008530F3">
        <w:rPr>
          <w:rFonts w:ascii="PMingLiU" w:eastAsia="PMingLiU" w:hAnsi="PMingLiU" w:cs="PMingLiU" w:hint="eastAsia"/>
          <w:color w:val="000000"/>
          <w:sz w:val="43"/>
          <w:szCs w:val="43"/>
          <w:lang w:eastAsia="de-CH"/>
        </w:rPr>
        <w:t>偷偷的逃跑了</w:t>
      </w:r>
      <w:r w:rsidRPr="008530F3">
        <w:rPr>
          <w:rFonts w:ascii="MS Mincho" w:eastAsia="MS Mincho" w:hAnsi="MS Mincho" w:cs="MS Mincho"/>
          <w:color w:val="000000"/>
          <w:sz w:val="43"/>
          <w:szCs w:val="43"/>
          <w:lang w:eastAsia="de-CH"/>
        </w:rPr>
        <w:t>。</w:t>
      </w:r>
    </w:p>
    <w:p w14:paraId="123417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雖然雅各離開的作法不對，但神許可這事發生。因為他還沒有成熟，他有弱點。雅各為甚麼不信靠神？神既是全能的，沒有不能的，雅各就該</w:t>
      </w:r>
      <w:r w:rsidRPr="008530F3">
        <w:rPr>
          <w:rFonts w:ascii="MS Mincho" w:eastAsia="MS Mincho" w:hAnsi="MS Mincho" w:cs="MS Mincho" w:hint="eastAsia"/>
          <w:color w:val="000000"/>
          <w:sz w:val="43"/>
          <w:szCs w:val="43"/>
          <w:lang w:eastAsia="de-CH"/>
        </w:rPr>
        <w:lastRenderedPageBreak/>
        <w:t>信靠神來保護他的妻子和孩子。信靠神</w:t>
      </w:r>
      <w:r w:rsidRPr="008530F3">
        <w:rPr>
          <w:rFonts w:ascii="Batang" w:eastAsia="Batang" w:hAnsi="Batang" w:cs="Batang" w:hint="eastAsia"/>
          <w:color w:val="000000"/>
          <w:sz w:val="43"/>
          <w:szCs w:val="43"/>
          <w:lang w:eastAsia="de-CH"/>
        </w:rPr>
        <w:t>說來容易，實行起來</w:t>
      </w:r>
      <w:r w:rsidRPr="008530F3">
        <w:rPr>
          <w:rFonts w:ascii="MS Mincho" w:eastAsia="MS Mincho" w:hAnsi="MS Mincho" w:cs="MS Mincho" w:hint="eastAsia"/>
          <w:color w:val="000000"/>
          <w:sz w:val="43"/>
          <w:szCs w:val="43"/>
          <w:lang w:eastAsia="de-CH"/>
        </w:rPr>
        <w:t>卻不容易。信靠神不是一個道理。</w:t>
      </w:r>
      <w:r w:rsidRPr="008530F3">
        <w:rPr>
          <w:rFonts w:ascii="MS Gothic" w:eastAsia="MS Gothic" w:hAnsi="MS Gothic" w:cs="MS Gothic" w:hint="eastAsia"/>
          <w:color w:val="000000"/>
          <w:sz w:val="43"/>
          <w:szCs w:val="43"/>
          <w:lang w:eastAsia="de-CH"/>
        </w:rPr>
        <w:t>你若是雅各，你敢不敢到拉班那裏</w:t>
      </w:r>
      <w:r w:rsidRPr="008530F3">
        <w:rPr>
          <w:rFonts w:ascii="Batang" w:eastAsia="Batang" w:hAnsi="Batang" w:cs="Batang" w:hint="eastAsia"/>
          <w:color w:val="000000"/>
          <w:sz w:val="43"/>
          <w:szCs w:val="43"/>
          <w:lang w:eastAsia="de-CH"/>
        </w:rPr>
        <w:t>說，『拉班舅父，我要離開了。』要這樣作不容易，因</w:t>
      </w:r>
      <w:r w:rsidRPr="008530F3">
        <w:rPr>
          <w:rFonts w:ascii="MS Mincho" w:eastAsia="MS Mincho" w:hAnsi="MS Mincho" w:cs="MS Mincho" w:hint="eastAsia"/>
          <w:color w:val="000000"/>
          <w:sz w:val="43"/>
          <w:szCs w:val="43"/>
          <w:lang w:eastAsia="de-CH"/>
        </w:rPr>
        <w:t>為這需要生命的成熟，和信心的度量。要有所需信心的度量，我們需要在生命裏長大。但雅各沒有這個。我不是定罪雅各；反之，我完全同情他。我們也曾多次被擺在一些情況裏，除了逃</w:t>
      </w:r>
      <w:r w:rsidRPr="008530F3">
        <w:rPr>
          <w:rFonts w:ascii="MS Gothic" w:eastAsia="MS Gothic" w:hAnsi="MS Gothic" w:cs="MS Gothic" w:hint="eastAsia"/>
          <w:color w:val="000000"/>
          <w:sz w:val="43"/>
          <w:szCs w:val="43"/>
          <w:lang w:eastAsia="de-CH"/>
        </w:rPr>
        <w:t>跑，除了</w:t>
      </w:r>
      <w:r w:rsidRPr="008530F3">
        <w:rPr>
          <w:rFonts w:ascii="PMingLiU" w:eastAsia="PMingLiU" w:hAnsi="PMingLiU" w:cs="PMingLiU" w:hint="eastAsia"/>
          <w:color w:val="000000"/>
          <w:sz w:val="43"/>
          <w:szCs w:val="43"/>
          <w:lang w:eastAsia="de-CH"/>
        </w:rPr>
        <w:t>偷溜，沒有別的選擇。責備雅各不光明正大的離開拉班很容易，但我們若察驗自己，就會看見我們也曾多次作了事情，而不讓我們的丈夫或妻子知道</w:t>
      </w:r>
      <w:r w:rsidRPr="008530F3">
        <w:rPr>
          <w:rFonts w:ascii="MS Mincho" w:eastAsia="MS Mincho" w:hAnsi="MS Mincho" w:cs="MS Mincho"/>
          <w:color w:val="000000"/>
          <w:sz w:val="43"/>
          <w:szCs w:val="43"/>
          <w:lang w:eastAsia="de-CH"/>
        </w:rPr>
        <w:t>。</w:t>
      </w:r>
    </w:p>
    <w:p w14:paraId="73703D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本章告訴我們，雅各</w:t>
      </w:r>
      <w:r w:rsidRPr="008530F3">
        <w:rPr>
          <w:rFonts w:ascii="PMingLiU" w:eastAsia="PMingLiU" w:hAnsi="PMingLiU" w:cs="PMingLiU" w:hint="eastAsia"/>
          <w:color w:val="000000"/>
          <w:sz w:val="43"/>
          <w:szCs w:val="43"/>
          <w:lang w:eastAsia="de-CH"/>
        </w:rPr>
        <w:t>偷了拉班的心。（創三一</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，直譯。）雅各在裏面</w:t>
      </w:r>
      <w:r w:rsidRPr="008530F3">
        <w:rPr>
          <w:rFonts w:ascii="PMingLiU" w:eastAsia="PMingLiU" w:hAnsi="PMingLiU" w:cs="PMingLiU" w:hint="eastAsia"/>
          <w:color w:val="000000"/>
          <w:sz w:val="43"/>
          <w:szCs w:val="43"/>
          <w:lang w:eastAsia="de-CH"/>
        </w:rPr>
        <w:t>偷了拉班的心，拉結在外面偷了家中的神像。（創三一</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。）即使在那些敬畏神的人中間，仍然有偶像。這些不是廟裏的偶像，乃是家中的偶像，是他們在家裏所拜的。他們把這些偶像看得非常重要，所以拉結</w:t>
      </w:r>
      <w:r w:rsidRPr="008530F3">
        <w:rPr>
          <w:rFonts w:ascii="PMingLiU" w:eastAsia="PMingLiU" w:hAnsi="PMingLiU" w:cs="PMingLiU" w:hint="eastAsia"/>
          <w:color w:val="000000"/>
          <w:sz w:val="43"/>
          <w:szCs w:val="43"/>
          <w:lang w:eastAsia="de-CH"/>
        </w:rPr>
        <w:t>偷去了，拉班就搜查。不要以為雅</w:t>
      </w:r>
      <w:r w:rsidRPr="008530F3">
        <w:rPr>
          <w:rFonts w:ascii="MS Mincho" w:eastAsia="MS Mincho" w:hAnsi="MS Mincho" w:cs="MS Mincho" w:hint="eastAsia"/>
          <w:color w:val="000000"/>
          <w:sz w:val="43"/>
          <w:szCs w:val="43"/>
          <w:lang w:eastAsia="de-CH"/>
        </w:rPr>
        <w:t>各是神所呼召的聖徒，他就有正直的家。表面上我們有些人有很正常的家庭，但神知道我們仍然有一些家中的偶像。聖經如果不題這些偶像，沒有人會相信拉班或雅各家中有偶像。但即使雅各有弱點，</w:t>
      </w:r>
      <w:r w:rsidRPr="008530F3">
        <w:rPr>
          <w:rFonts w:ascii="PMingLiU" w:eastAsia="PMingLiU" w:hAnsi="PMingLiU" w:cs="PMingLiU" w:hint="eastAsia"/>
          <w:color w:val="000000"/>
          <w:sz w:val="43"/>
          <w:szCs w:val="43"/>
          <w:lang w:eastAsia="de-CH"/>
        </w:rPr>
        <w:t>偷了拉班的心，也是神所許可的</w:t>
      </w:r>
      <w:r w:rsidRPr="008530F3">
        <w:rPr>
          <w:rFonts w:ascii="MS Mincho" w:eastAsia="MS Mincho" w:hAnsi="MS Mincho" w:cs="MS Mincho"/>
          <w:color w:val="000000"/>
          <w:sz w:val="43"/>
          <w:szCs w:val="43"/>
          <w:lang w:eastAsia="de-CH"/>
        </w:rPr>
        <w:t>。</w:t>
      </w:r>
    </w:p>
    <w:p w14:paraId="34016E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我們都會犯錯，但神永遠不會錯。當然，雅各逃</w:t>
      </w:r>
      <w:r w:rsidRPr="008530F3">
        <w:rPr>
          <w:rFonts w:ascii="MS Gothic" w:eastAsia="MS Gothic" w:hAnsi="MS Gothic" w:cs="MS Gothic" w:hint="eastAsia"/>
          <w:color w:val="000000"/>
          <w:sz w:val="43"/>
          <w:szCs w:val="43"/>
          <w:lang w:eastAsia="de-CH"/>
        </w:rPr>
        <w:t>跑不是堂皇的，但連這事也在神的許可之下。不要懊悔你的錯誤，因為連你的錯誤也為你的變化效力。我們沒有一個人是</w:t>
      </w:r>
      <w:r w:rsidRPr="008530F3">
        <w:rPr>
          <w:rFonts w:ascii="PMingLiU" w:eastAsia="PMingLiU" w:hAnsi="PMingLiU" w:cs="PMingLiU" w:hint="eastAsia"/>
          <w:color w:val="000000"/>
          <w:sz w:val="43"/>
          <w:szCs w:val="43"/>
          <w:lang w:eastAsia="de-CH"/>
        </w:rPr>
        <w:t>絕對誠實、高尚、忠信或正直的。只有主耶穌是這樣的人。我們都有我們的弱點，我們天然的軟弱。雅各逃離拉班，因為他信心軟弱，犧牲的能力也軟弱。也許雅各應該說，『無</w:t>
      </w:r>
      <w:r w:rsidRPr="008530F3">
        <w:rPr>
          <w:rFonts w:ascii="MS Mincho" w:eastAsia="MS Mincho" w:hAnsi="MS Mincho" w:cs="MS Mincho" w:hint="eastAsia"/>
          <w:color w:val="000000"/>
          <w:sz w:val="43"/>
          <w:szCs w:val="43"/>
          <w:lang w:eastAsia="de-CH"/>
        </w:rPr>
        <w:t>論我會失去甚麼，即使會失去我的生命，我也必須對神誠實。』這樣</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很容易，但</w:t>
      </w:r>
      <w:r w:rsidRPr="008530F3">
        <w:rPr>
          <w:rFonts w:ascii="MS Gothic" w:eastAsia="MS Gothic" w:hAnsi="MS Gothic" w:cs="MS Gothic" w:hint="eastAsia"/>
          <w:color w:val="000000"/>
          <w:sz w:val="43"/>
          <w:szCs w:val="43"/>
          <w:lang w:eastAsia="de-CH"/>
        </w:rPr>
        <w:t>你行行看；時候到了，你也會逃跑，並且</w:t>
      </w:r>
      <w:r w:rsidRPr="008530F3">
        <w:rPr>
          <w:rFonts w:ascii="PMingLiU" w:eastAsia="PMingLiU" w:hAnsi="PMingLiU" w:cs="PMingLiU" w:hint="eastAsia"/>
          <w:color w:val="000000"/>
          <w:sz w:val="43"/>
          <w:szCs w:val="43"/>
          <w:lang w:eastAsia="de-CH"/>
        </w:rPr>
        <w:t>偷了別人的心。我們的一切錯誤，甚至過失，都在神的主宰之下，被神用來變化我們。我不是鼓勵你們犯錯，我希望你們不犯任何錯誤。四十年前，我囑咐人不要犯錯，但現在我不再這樣作，因為我領悟這樣作是愚蠢的。無論我怎樣有力的勉勵你們不要犯錯，你們仍會繼續犯錯。沒有一個人願意犯錯。我能作見證，一天又一天，一年又一年，我禱告主保守我不犯錯。雖然我恨惡犯錯，也無意犯錯，但我仍犯了一些大錯。那麼，我囑咐別人不要犯錯，有甚麼</w:t>
      </w:r>
      <w:r w:rsidRPr="008530F3">
        <w:rPr>
          <w:rFonts w:ascii="MS Mincho" w:eastAsia="MS Mincho" w:hAnsi="MS Mincho" w:cs="MS Mincho" w:hint="eastAsia"/>
          <w:color w:val="000000"/>
          <w:sz w:val="43"/>
          <w:szCs w:val="43"/>
          <w:lang w:eastAsia="de-CH"/>
        </w:rPr>
        <w:t>用處</w:t>
      </w:r>
      <w:r w:rsidRPr="008530F3">
        <w:rPr>
          <w:rFonts w:ascii="MS Gothic" w:eastAsia="MS Gothic" w:hAnsi="MS Gothic" w:cs="MS Gothic" w:hint="eastAsia"/>
          <w:color w:val="000000"/>
          <w:sz w:val="43"/>
          <w:szCs w:val="43"/>
          <w:lang w:eastAsia="de-CH"/>
        </w:rPr>
        <w:t>呢？我若是倫理教師，我會吩咐你們不要犯錯，但我不是倫理教師，我是幫助你們變化的人。</w:t>
      </w:r>
      <w:r w:rsidRPr="008530F3">
        <w:rPr>
          <w:rFonts w:ascii="Times New Roman" w:eastAsia="Times New Roman" w:hAnsi="Times New Roman" w:cs="Times New Roman"/>
          <w:color w:val="000000"/>
          <w:sz w:val="43"/>
          <w:szCs w:val="43"/>
          <w:lang w:eastAsia="de-CH"/>
        </w:rPr>
        <w:t>');</w:t>
      </w:r>
    </w:p>
    <w:p w14:paraId="35EA6F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為著變化我們，神會使用我們的錯誤。我能作見證，我若沒有犯過某些錯誤，我不會被變化為</w:t>
      </w:r>
      <w:r w:rsidRPr="008530F3">
        <w:rPr>
          <w:rFonts w:ascii="MS Mincho" w:eastAsia="MS Mincho" w:hAnsi="MS Mincho" w:cs="MS Mincho" w:hint="eastAsia"/>
          <w:color w:val="000000"/>
          <w:sz w:val="43"/>
          <w:szCs w:val="43"/>
          <w:lang w:eastAsia="de-CH"/>
        </w:rPr>
        <w:lastRenderedPageBreak/>
        <w:t>今天的我。在我生命中最大量的變化，是來自我的錯誤。沒有一件事比錯誤更困擾我了。甚麼時候我以為不錯，主就容許我犯錯。沒有一件事像我們的錯誤這樣</w:t>
      </w:r>
      <w:r w:rsidRPr="008530F3">
        <w:rPr>
          <w:rFonts w:ascii="MS Gothic" w:eastAsia="MS Gothic" w:hAnsi="MS Gothic" w:cs="MS Gothic" w:hint="eastAsia"/>
          <w:color w:val="000000"/>
          <w:sz w:val="43"/>
          <w:szCs w:val="43"/>
          <w:lang w:eastAsia="de-CH"/>
        </w:rPr>
        <w:t>幫助我們變化。這不是</w:t>
      </w:r>
      <w:r w:rsidRPr="008530F3">
        <w:rPr>
          <w:rFonts w:ascii="Batang" w:eastAsia="Batang" w:hAnsi="Batang" w:cs="Batang" w:hint="eastAsia"/>
          <w:color w:val="000000"/>
          <w:sz w:val="43"/>
          <w:szCs w:val="43"/>
          <w:lang w:eastAsia="de-CH"/>
        </w:rPr>
        <w:t>說，我們該作惡以成善。不，</w:t>
      </w:r>
      <w:r w:rsidRPr="008530F3">
        <w:rPr>
          <w:rFonts w:ascii="MS Gothic" w:eastAsia="MS Gothic" w:hAnsi="MS Gothic" w:cs="MS Gothic" w:hint="eastAsia"/>
          <w:color w:val="000000"/>
          <w:sz w:val="43"/>
          <w:szCs w:val="43"/>
          <w:lang w:eastAsia="de-CH"/>
        </w:rPr>
        <w:t>你若故意犯錯，那些錯誤不會幫助你變化。那些錯誤會使你下沉並定罪你。但當我們盡力避免錯誤，禱告</w:t>
      </w:r>
      <w:r w:rsidRPr="008530F3">
        <w:rPr>
          <w:rFonts w:ascii="Batang" w:eastAsia="Batang" w:hAnsi="Batang" w:cs="Batang" w:hint="eastAsia"/>
          <w:color w:val="000000"/>
          <w:sz w:val="43"/>
          <w:szCs w:val="43"/>
          <w:lang w:eastAsia="de-CH"/>
        </w:rPr>
        <w:t>說，『主阿，保守我在</w:t>
      </w:r>
      <w:r w:rsidRPr="008530F3">
        <w:rPr>
          <w:rFonts w:ascii="MS Gothic" w:eastAsia="MS Gothic" w:hAnsi="MS Gothic" w:cs="MS Gothic" w:hint="eastAsia"/>
          <w:color w:val="000000"/>
          <w:sz w:val="43"/>
          <w:szCs w:val="43"/>
          <w:lang w:eastAsia="de-CH"/>
        </w:rPr>
        <w:t>你的面光中，永遠不要讓我犯錯。主，我在你面前恐懼戰兢。』雖然我們會這樣禱告，但一段時間後仍會再犯錯，主會主宰的用牠叫我們變化</w:t>
      </w:r>
      <w:r w:rsidRPr="008530F3">
        <w:rPr>
          <w:rFonts w:ascii="MS Mincho" w:eastAsia="MS Mincho" w:hAnsi="MS Mincho" w:cs="MS Mincho"/>
          <w:color w:val="000000"/>
          <w:sz w:val="43"/>
          <w:szCs w:val="43"/>
          <w:lang w:eastAsia="de-CH"/>
        </w:rPr>
        <w:t>。</w:t>
      </w:r>
    </w:p>
    <w:p w14:paraId="7DC0C1F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（１４）　</w:t>
      </w:r>
      <w:proofErr w:type="spellStart"/>
      <w:r w:rsidRPr="008530F3">
        <w:rPr>
          <w:rFonts w:ascii="MS Mincho" w:eastAsia="MS Mincho" w:hAnsi="MS Mincho" w:cs="MS Mincho" w:hint="eastAsia"/>
          <w:color w:val="E46044"/>
          <w:sz w:val="39"/>
          <w:szCs w:val="39"/>
          <w:lang w:eastAsia="de-CH"/>
        </w:rPr>
        <w:t>拉班追</w:t>
      </w:r>
      <w:r w:rsidRPr="008530F3">
        <w:rPr>
          <w:rFonts w:ascii="MS Gothic" w:eastAsia="MS Gothic" w:hAnsi="MS Gothic" w:cs="MS Gothic" w:hint="eastAsia"/>
          <w:color w:val="E46044"/>
          <w:sz w:val="39"/>
          <w:szCs w:val="39"/>
          <w:lang w:eastAsia="de-CH"/>
        </w:rPr>
        <w:t>趕雅</w:t>
      </w:r>
      <w:r w:rsidRPr="008530F3">
        <w:rPr>
          <w:rFonts w:ascii="MS Mincho" w:eastAsia="MS Mincho" w:hAnsi="MS Mincho" w:cs="MS Mincho"/>
          <w:color w:val="E46044"/>
          <w:sz w:val="39"/>
          <w:szCs w:val="39"/>
          <w:lang w:eastAsia="de-CH"/>
        </w:rPr>
        <w:t>各</w:t>
      </w:r>
      <w:proofErr w:type="spellEnd"/>
    </w:p>
    <w:p w14:paraId="66DD40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我們已經看過，拉班追</w:t>
      </w:r>
      <w:r w:rsidRPr="008530F3">
        <w:rPr>
          <w:rFonts w:ascii="MS Gothic" w:eastAsia="MS Gothic" w:hAnsi="MS Gothic" w:cs="MS Gothic" w:hint="eastAsia"/>
          <w:color w:val="000000"/>
          <w:sz w:val="43"/>
          <w:szCs w:val="43"/>
          <w:lang w:eastAsia="de-CH"/>
        </w:rPr>
        <w:t>趕雅各，並且追上了。（創三一</w:t>
      </w:r>
      <w:r w:rsidRPr="008530F3">
        <w:rPr>
          <w:rFonts w:ascii="Times New Roman" w:eastAsia="Times New Roman" w:hAnsi="Times New Roman" w:cs="Times New Roman"/>
          <w:color w:val="000000"/>
          <w:sz w:val="43"/>
          <w:szCs w:val="43"/>
          <w:lang w:eastAsia="de-CH"/>
        </w:rPr>
        <w:t>22~55</w:t>
      </w:r>
      <w:r w:rsidRPr="008530F3">
        <w:rPr>
          <w:rFonts w:ascii="MS Mincho" w:eastAsia="MS Mincho" w:hAnsi="MS Mincho" w:cs="MS Mincho" w:hint="eastAsia"/>
          <w:color w:val="000000"/>
          <w:sz w:val="43"/>
          <w:szCs w:val="43"/>
          <w:lang w:eastAsia="de-CH"/>
        </w:rPr>
        <w:t>。）拉班有能力害雅各，但神在夢中警告他，不可對雅各作甚麼。（創三一</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。）拉班雖然不能作甚麼，但他作了全人類都作的事－抱怨。他抱怨雅各逃</w:t>
      </w:r>
      <w:r w:rsidRPr="008530F3">
        <w:rPr>
          <w:rFonts w:ascii="MS Gothic" w:eastAsia="MS Gothic" w:hAnsi="MS Gothic" w:cs="MS Gothic" w:hint="eastAsia"/>
          <w:color w:val="000000"/>
          <w:sz w:val="43"/>
          <w:szCs w:val="43"/>
          <w:lang w:eastAsia="de-CH"/>
        </w:rPr>
        <w:t>跑，藉此表達他的怒氣。（創三一</w:t>
      </w:r>
      <w:r w:rsidRPr="008530F3">
        <w:rPr>
          <w:rFonts w:ascii="Times New Roman" w:eastAsia="Times New Roman" w:hAnsi="Times New Roman" w:cs="Times New Roman"/>
          <w:color w:val="000000"/>
          <w:sz w:val="43"/>
          <w:szCs w:val="43"/>
          <w:lang w:eastAsia="de-CH"/>
        </w:rPr>
        <w:t>26~29</w:t>
      </w:r>
      <w:r w:rsidRPr="008530F3">
        <w:rPr>
          <w:rFonts w:ascii="MS Mincho" w:eastAsia="MS Mincho" w:hAnsi="MS Mincho" w:cs="MS Mincho" w:hint="eastAsia"/>
          <w:color w:val="000000"/>
          <w:sz w:val="43"/>
          <w:szCs w:val="43"/>
          <w:lang w:eastAsia="de-CH"/>
        </w:rPr>
        <w:t>。）抱怨是發洩怒氣最好的方法。其次，拉班控告雅各</w:t>
      </w:r>
      <w:r w:rsidRPr="008530F3">
        <w:rPr>
          <w:rFonts w:ascii="PMingLiU" w:eastAsia="PMingLiU" w:hAnsi="PMingLiU" w:cs="PMingLiU" w:hint="eastAsia"/>
          <w:color w:val="000000"/>
          <w:sz w:val="43"/>
          <w:szCs w:val="43"/>
          <w:lang w:eastAsia="de-CH"/>
        </w:rPr>
        <w:t>偷了他的神像。（創三一</w:t>
      </w:r>
      <w:r w:rsidRPr="008530F3">
        <w:rPr>
          <w:rFonts w:ascii="Times New Roman" w:eastAsia="Times New Roman" w:hAnsi="Times New Roman" w:cs="Times New Roman"/>
          <w:color w:val="000000"/>
          <w:sz w:val="43"/>
          <w:szCs w:val="43"/>
          <w:lang w:eastAsia="de-CH"/>
        </w:rPr>
        <w:t>30~35</w:t>
      </w:r>
      <w:r w:rsidRPr="008530F3">
        <w:rPr>
          <w:rFonts w:ascii="MS Mincho" w:eastAsia="MS Mincho" w:hAnsi="MS Mincho" w:cs="MS Mincho" w:hint="eastAsia"/>
          <w:color w:val="000000"/>
          <w:sz w:val="43"/>
          <w:szCs w:val="43"/>
          <w:lang w:eastAsia="de-CH"/>
        </w:rPr>
        <w:t>。）然後，因著沒有搜到神像，雅各就斥責拉班的苦待。（創三一</w:t>
      </w:r>
      <w:r w:rsidRPr="008530F3">
        <w:rPr>
          <w:rFonts w:ascii="Times New Roman" w:eastAsia="Times New Roman" w:hAnsi="Times New Roman" w:cs="Times New Roman"/>
          <w:color w:val="000000"/>
          <w:sz w:val="43"/>
          <w:szCs w:val="43"/>
          <w:lang w:eastAsia="de-CH"/>
        </w:rPr>
        <w:t>36~42</w:t>
      </w:r>
      <w:r w:rsidRPr="008530F3">
        <w:rPr>
          <w:rFonts w:ascii="MS Mincho" w:eastAsia="MS Mincho" w:hAnsi="MS Mincho" w:cs="MS Mincho" w:hint="eastAsia"/>
          <w:color w:val="000000"/>
          <w:sz w:val="43"/>
          <w:szCs w:val="43"/>
          <w:lang w:eastAsia="de-CH"/>
        </w:rPr>
        <w:t>。）此後，拉班被征服了，由於他很狡詐，就改變了態度，與雅各訂立和約。這是人類外交的好例子</w:t>
      </w:r>
      <w:r w:rsidRPr="008530F3">
        <w:rPr>
          <w:rFonts w:ascii="MS Mincho" w:eastAsia="MS Mincho" w:hAnsi="MS Mincho" w:cs="MS Mincho"/>
          <w:color w:val="000000"/>
          <w:sz w:val="43"/>
          <w:szCs w:val="43"/>
          <w:lang w:eastAsia="de-CH"/>
        </w:rPr>
        <w:t>。</w:t>
      </w:r>
    </w:p>
    <w:p w14:paraId="510405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本章</w:t>
      </w:r>
      <w:r w:rsidRPr="008530F3">
        <w:rPr>
          <w:rFonts w:ascii="PMingLiU" w:eastAsia="PMingLiU" w:hAnsi="PMingLiU" w:cs="PMingLiU" w:hint="eastAsia"/>
          <w:color w:val="000000"/>
          <w:sz w:val="43"/>
          <w:szCs w:val="43"/>
          <w:lang w:eastAsia="de-CH"/>
        </w:rPr>
        <w:t>啟示沒有一個人是可信靠的。在創世記二十七章，雅各的母親利百加以為拉班會保護並幫助她的愛子雅各，所以打發雅各到她哥哥那裏。但想想拉班對雅各所作的。沒有一個人－即使我們最近的親戚－是可信靠的。絕不要信靠任何人。如果我們領悟我們是神所呼召的人，現今在經歷祂變化的過程，我們就必須領悟每件事都是神的手，不是甚麼人可信靠的問題。我們不該信靠任何人，但我們該感謝主，在我們環境中的每個人都在神主宰的手下，叫我們得益處。你也許以為你有一個忠信可靠</w:t>
      </w:r>
      <w:r w:rsidRPr="008530F3">
        <w:rPr>
          <w:rFonts w:ascii="MS Mincho" w:eastAsia="MS Mincho" w:hAnsi="MS Mincho" w:cs="MS Mincho" w:hint="eastAsia"/>
          <w:color w:val="000000"/>
          <w:sz w:val="43"/>
          <w:szCs w:val="43"/>
          <w:lang w:eastAsia="de-CH"/>
        </w:rPr>
        <w:t>的舅父，但這樣的舅父對</w:t>
      </w:r>
      <w:r w:rsidRPr="008530F3">
        <w:rPr>
          <w:rFonts w:ascii="MS Gothic" w:eastAsia="MS Gothic" w:hAnsi="MS Gothic" w:cs="MS Gothic" w:hint="eastAsia"/>
          <w:color w:val="000000"/>
          <w:sz w:val="43"/>
          <w:szCs w:val="43"/>
          <w:lang w:eastAsia="de-CH"/>
        </w:rPr>
        <w:t>你的變化不會有多大的幫助。我們將本章一讀再讀，就能看見我們不該信靠任何人，也不該責怪任何人。無論我們的舅父誠實不誠實，我們仍必須</w:t>
      </w:r>
      <w:r w:rsidRPr="008530F3">
        <w:rPr>
          <w:rFonts w:ascii="Batang" w:eastAsia="Batang" w:hAnsi="Batang" w:cs="Batang" w:hint="eastAsia"/>
          <w:color w:val="000000"/>
          <w:sz w:val="43"/>
          <w:szCs w:val="43"/>
          <w:lang w:eastAsia="de-CH"/>
        </w:rPr>
        <w:t>說，『讚美主。神是主宰的。我不是在我舅父的手中，乃是在神主宰的手中。</w:t>
      </w:r>
      <w:r w:rsidRPr="008530F3">
        <w:rPr>
          <w:rFonts w:ascii="MS Mincho" w:eastAsia="MS Mincho" w:hAnsi="MS Mincho" w:cs="MS Mincho" w:hint="eastAsia"/>
          <w:color w:val="000000"/>
          <w:sz w:val="43"/>
          <w:szCs w:val="43"/>
          <w:lang w:eastAsia="de-CH"/>
        </w:rPr>
        <w:t>為著我的變化，甚至我那不可信靠的舅父，也在神的手中。』我們都需要看見這點，並知道在我們的環境中沒有一樣是可信靠的。不要信靠任何事、任何人或任何物。在我們環境中的</w:t>
      </w:r>
      <w:r w:rsidRPr="008530F3">
        <w:rPr>
          <w:rFonts w:ascii="MS Gothic" w:eastAsia="MS Gothic" w:hAnsi="MS Gothic" w:cs="MS Gothic" w:hint="eastAsia"/>
          <w:color w:val="000000"/>
          <w:sz w:val="43"/>
          <w:szCs w:val="43"/>
          <w:lang w:eastAsia="de-CH"/>
        </w:rPr>
        <w:t>每件事和每個人，都是神的主宰所用來變化我們的工具。為著你的變化，你若需要一個誠實人，神會給你一個誠實人。但我們多半需要一個拉班，以及像</w:t>
      </w:r>
      <w:r w:rsidRPr="008530F3">
        <w:rPr>
          <w:rFonts w:ascii="MS Mincho" w:eastAsia="MS Mincho" w:hAnsi="MS Mincho" w:cs="MS Mincho" w:hint="eastAsia"/>
          <w:color w:val="000000"/>
          <w:sz w:val="43"/>
          <w:szCs w:val="43"/>
          <w:lang w:eastAsia="de-CH"/>
        </w:rPr>
        <w:t>拉班兒子們那樣的表兄弟。不要抱怨，倒要為</w:t>
      </w:r>
      <w:r w:rsidRPr="008530F3">
        <w:rPr>
          <w:rFonts w:ascii="MS Gothic" w:eastAsia="MS Gothic" w:hAnsi="MS Gothic" w:cs="MS Gothic" w:hint="eastAsia"/>
          <w:color w:val="000000"/>
          <w:sz w:val="43"/>
          <w:szCs w:val="43"/>
          <w:lang w:eastAsia="de-CH"/>
        </w:rPr>
        <w:t>每個人感謝神，</w:t>
      </w:r>
      <w:r w:rsidRPr="008530F3">
        <w:rPr>
          <w:rFonts w:ascii="Batang" w:eastAsia="Batang" w:hAnsi="Batang" w:cs="Batang" w:hint="eastAsia"/>
          <w:color w:val="000000"/>
          <w:sz w:val="43"/>
          <w:szCs w:val="43"/>
          <w:lang w:eastAsia="de-CH"/>
        </w:rPr>
        <w:t>說，『主，我</w:t>
      </w:r>
      <w:r w:rsidRPr="008530F3">
        <w:rPr>
          <w:rFonts w:ascii="MS Mincho" w:eastAsia="MS Mincho" w:hAnsi="MS Mincho" w:cs="MS Mincho" w:hint="eastAsia"/>
          <w:color w:val="000000"/>
          <w:sz w:val="43"/>
          <w:szCs w:val="43"/>
          <w:lang w:eastAsia="de-CH"/>
        </w:rPr>
        <w:t>為著所有的表兄弟感謝</w:t>
      </w:r>
      <w:r w:rsidRPr="008530F3">
        <w:rPr>
          <w:rFonts w:ascii="MS Gothic" w:eastAsia="MS Gothic" w:hAnsi="MS Gothic" w:cs="MS Gothic" w:hint="eastAsia"/>
          <w:color w:val="000000"/>
          <w:sz w:val="43"/>
          <w:szCs w:val="43"/>
          <w:lang w:eastAsia="de-CH"/>
        </w:rPr>
        <w:t>你。我也為著我</w:t>
      </w:r>
      <w:r w:rsidRPr="008530F3">
        <w:rPr>
          <w:rFonts w:ascii="MS Gothic" w:eastAsia="MS Gothic" w:hAnsi="MS Gothic" w:cs="MS Gothic" w:hint="eastAsia"/>
          <w:color w:val="000000"/>
          <w:sz w:val="43"/>
          <w:szCs w:val="43"/>
          <w:lang w:eastAsia="de-CH"/>
        </w:rPr>
        <w:lastRenderedPageBreak/>
        <w:t>的舅父，甚至為著我的軟弱感謝你。』讚美主，即使是我們的軟弱，也是神用來變化我們的憑藉</w:t>
      </w:r>
      <w:r w:rsidRPr="008530F3">
        <w:rPr>
          <w:rFonts w:ascii="MS Mincho" w:eastAsia="MS Mincho" w:hAnsi="MS Mincho" w:cs="MS Mincho"/>
          <w:color w:val="000000"/>
          <w:sz w:val="43"/>
          <w:szCs w:val="43"/>
          <w:lang w:eastAsia="de-CH"/>
        </w:rPr>
        <w:t>。</w:t>
      </w:r>
    </w:p>
    <w:p w14:paraId="225E4E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在本章所描繪的一幕中，關鍵的人物是那看不見的神同</w:t>
      </w:r>
      <w:r w:rsidRPr="008530F3">
        <w:rPr>
          <w:rFonts w:ascii="PMingLiU" w:eastAsia="PMingLiU" w:hAnsi="PMingLiU" w:cs="PMingLiU" w:hint="eastAsia"/>
          <w:color w:val="000000"/>
          <w:sz w:val="43"/>
          <w:szCs w:val="43"/>
          <w:lang w:eastAsia="de-CH"/>
        </w:rPr>
        <w:t>祂看不見的手。本章不僅僅是人生的故事，更是啟示那變化人的神同祂變化人的手。我們都必須看見本章所啟示的神。關鍵的角色不是拉班或雅各，乃是那隱藏的神，祂為著我們的變化，主宰的豫備我們的環境。在本章中，神是隱藏的，但祂是警覺的，知道何時是進來干豫、對雅各或拉班說話的準確時間。祂作祂</w:t>
      </w:r>
      <w:r w:rsidRPr="008530F3">
        <w:rPr>
          <w:rFonts w:ascii="MS Mincho" w:eastAsia="MS Mincho" w:hAnsi="MS Mincho" w:cs="MS Mincho" w:hint="eastAsia"/>
          <w:color w:val="000000"/>
          <w:sz w:val="43"/>
          <w:szCs w:val="43"/>
          <w:lang w:eastAsia="de-CH"/>
        </w:rPr>
        <w:t>所要的。所以，這裏關鍵的人物是那主宰、變化人的神。我們若看見這幅圖畫，我們將安息於</w:t>
      </w:r>
      <w:r w:rsidRPr="008530F3">
        <w:rPr>
          <w:rFonts w:ascii="PMingLiU" w:eastAsia="PMingLiU" w:hAnsi="PMingLiU" w:cs="PMingLiU" w:hint="eastAsia"/>
          <w:color w:val="000000"/>
          <w:sz w:val="43"/>
          <w:szCs w:val="43"/>
          <w:lang w:eastAsia="de-CH"/>
        </w:rPr>
        <w:t>祂，相信無論我們是甚麼，無論在那裏，一切都是好的，因為一切都在那變化人的神主宰的手下</w:t>
      </w:r>
      <w:r w:rsidRPr="008530F3">
        <w:rPr>
          <w:rFonts w:ascii="MS Mincho" w:eastAsia="MS Mincho" w:hAnsi="MS Mincho" w:cs="MS Mincho"/>
          <w:color w:val="000000"/>
          <w:sz w:val="43"/>
          <w:szCs w:val="43"/>
          <w:lang w:eastAsia="de-CH"/>
        </w:rPr>
        <w:t>。</w:t>
      </w:r>
    </w:p>
    <w:p w14:paraId="1700031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F64CF60">
          <v:rect id="_x0000_i1170" style="width:0;height:1.5pt" o:hralign="center" o:hrstd="t" o:hrnoshade="t" o:hr="t" fillcolor="#257412" stroked="f"/>
        </w:pict>
      </w:r>
    </w:p>
    <w:p w14:paraId="7682DC3F" w14:textId="11E1B5AE"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第七十四篇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受對付（八</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09748CA4" wp14:editId="18BC7BAF">
            <wp:extent cx="281940" cy="281940"/>
            <wp:effectExtent l="0" t="0" r="381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5484F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創世記三十二、三十三章，包含雅各這個蒙揀選者一生中非常奇特的經</w:t>
      </w:r>
      <w:r w:rsidRPr="008530F3">
        <w:rPr>
          <w:rFonts w:ascii="MS Gothic" w:eastAsia="MS Gothic" w:hAnsi="MS Gothic" w:cs="MS Gothic" w:hint="eastAsia"/>
          <w:color w:val="000000"/>
          <w:sz w:val="43"/>
          <w:szCs w:val="43"/>
          <w:lang w:eastAsia="de-CH"/>
        </w:rPr>
        <w:t>歷。我們已經指出，雅各並不信靠主。從他出生的時候，他就運用天然的能力為自己作事。在創世記三十一章他逃離拉班，神把他從拉班抓奪的手中救出來。因為拉班告訴雅各，神曾警</w:t>
      </w:r>
      <w:r w:rsidRPr="008530F3">
        <w:rPr>
          <w:rFonts w:ascii="MS Mincho" w:eastAsia="MS Mincho" w:hAnsi="MS Mincho" w:cs="MS Mincho" w:hint="eastAsia"/>
          <w:color w:val="000000"/>
          <w:sz w:val="43"/>
          <w:szCs w:val="43"/>
          <w:lang w:eastAsia="de-CH"/>
        </w:rPr>
        <w:t>告他不可傷害雅各，雅各就抓</w:t>
      </w:r>
      <w:r w:rsidRPr="008530F3">
        <w:rPr>
          <w:rFonts w:ascii="MS Mincho" w:eastAsia="MS Mincho" w:hAnsi="MS Mincho" w:cs="MS Mincho" w:hint="eastAsia"/>
          <w:color w:val="000000"/>
          <w:sz w:val="43"/>
          <w:szCs w:val="43"/>
          <w:lang w:eastAsia="de-CH"/>
        </w:rPr>
        <w:lastRenderedPageBreak/>
        <w:t>住機會，大膽斥責他。（創三一</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36</w:t>
      </w:r>
      <w:r w:rsidRPr="008530F3">
        <w:rPr>
          <w:rFonts w:ascii="MS Mincho" w:eastAsia="MS Mincho" w:hAnsi="MS Mincho" w:cs="MS Mincho" w:hint="eastAsia"/>
          <w:color w:val="000000"/>
          <w:sz w:val="43"/>
          <w:szCs w:val="43"/>
          <w:lang w:eastAsia="de-CH"/>
        </w:rPr>
        <w:t>。）雖然如此，主把他從那個難處帶過來了。然而，在雅各前面的是</w:t>
      </w:r>
      <w:r w:rsidRPr="008530F3">
        <w:rPr>
          <w:rFonts w:ascii="MS Gothic" w:eastAsia="MS Gothic" w:hAnsi="MS Gothic" w:cs="MS Gothic" w:hint="eastAsia"/>
          <w:color w:val="000000"/>
          <w:sz w:val="43"/>
          <w:szCs w:val="43"/>
          <w:lang w:eastAsia="de-CH"/>
        </w:rPr>
        <w:t>另一個嚴重的難題－他的哥哥以掃</w:t>
      </w:r>
      <w:r w:rsidRPr="008530F3">
        <w:rPr>
          <w:rFonts w:ascii="MS Mincho" w:eastAsia="MS Mincho" w:hAnsi="MS Mincho" w:cs="MS Mincho"/>
          <w:color w:val="000000"/>
          <w:sz w:val="43"/>
          <w:szCs w:val="43"/>
          <w:lang w:eastAsia="de-CH"/>
        </w:rPr>
        <w:t>。</w:t>
      </w:r>
    </w:p>
    <w:p w14:paraId="1228642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（１５）　</w:t>
      </w:r>
      <w:proofErr w:type="spellStart"/>
      <w:r w:rsidRPr="008530F3">
        <w:rPr>
          <w:rFonts w:ascii="MS Mincho" w:eastAsia="MS Mincho" w:hAnsi="MS Mincho" w:cs="MS Mincho" w:hint="eastAsia"/>
          <w:color w:val="E46044"/>
          <w:sz w:val="39"/>
          <w:szCs w:val="39"/>
          <w:lang w:eastAsia="de-CH"/>
        </w:rPr>
        <w:t>雅各怕以</w:t>
      </w:r>
      <w:r w:rsidRPr="008530F3">
        <w:rPr>
          <w:rFonts w:ascii="MS Mincho" w:eastAsia="MS Mincho" w:hAnsi="MS Mincho" w:cs="MS Mincho"/>
          <w:color w:val="E46044"/>
          <w:sz w:val="39"/>
          <w:szCs w:val="39"/>
          <w:lang w:eastAsia="de-CH"/>
        </w:rPr>
        <w:t>掃</w:t>
      </w:r>
      <w:proofErr w:type="spellEnd"/>
    </w:p>
    <w:p w14:paraId="3295DE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進退兩難之中，後面有拉班，前面有以掃。我相信當雅各逃離拉班，返回他先祖之地的時候，這兩個人使他大受困擾。要他留在拉班那裏很困難，要他回到以掃所在之地也同樣困難。因著神的憐憫，他從拉班那裏得了釋放，但現在他必須面對以掃</w:t>
      </w:r>
      <w:r w:rsidRPr="008530F3">
        <w:rPr>
          <w:rFonts w:ascii="MS Mincho" w:eastAsia="MS Mincho" w:hAnsi="MS Mincho" w:cs="MS Mincho"/>
          <w:color w:val="000000"/>
          <w:sz w:val="43"/>
          <w:szCs w:val="43"/>
          <w:lang w:eastAsia="de-CH"/>
        </w:rPr>
        <w:t>。</w:t>
      </w:r>
    </w:p>
    <w:p w14:paraId="3A7CAAD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被神的使者遇</w:t>
      </w:r>
      <w:r w:rsidRPr="008530F3">
        <w:rPr>
          <w:rFonts w:ascii="MS Mincho" w:eastAsia="MS Mincho" w:hAnsi="MS Mincho" w:cs="MS Mincho"/>
          <w:color w:val="000000"/>
          <w:sz w:val="43"/>
          <w:szCs w:val="43"/>
          <w:lang w:eastAsia="de-CH"/>
        </w:rPr>
        <w:t>見</w:t>
      </w:r>
      <w:proofErr w:type="spellEnd"/>
    </w:p>
    <w:p w14:paraId="5BB31F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創世記三十二章一、二節</w:t>
      </w:r>
      <w:r w:rsidRPr="008530F3">
        <w:rPr>
          <w:rFonts w:ascii="Batang" w:eastAsia="Batang" w:hAnsi="Batang" w:cs="Batang" w:hint="eastAsia"/>
          <w:color w:val="000000"/>
          <w:sz w:val="43"/>
          <w:szCs w:val="43"/>
          <w:lang w:eastAsia="de-CH"/>
        </w:rPr>
        <w:t>說，『雅各仍舊行路，神的使者遇見他。雅各看見他們就說，這是神</w:t>
      </w:r>
      <w:r w:rsidRPr="008530F3">
        <w:rPr>
          <w:rFonts w:ascii="MS Mincho" w:eastAsia="MS Mincho" w:hAnsi="MS Mincho" w:cs="MS Mincho" w:hint="eastAsia"/>
          <w:color w:val="000000"/>
          <w:sz w:val="43"/>
          <w:szCs w:val="43"/>
          <w:lang w:eastAsia="de-CH"/>
        </w:rPr>
        <w:t>的軍兵；於是給那地方起名叫瑪哈念。』瑪哈念的意思是兩隊軍兵。當雅各仍舊行路的時候，他可能在思想要如何面對他的哥哥。也許他對自己</w:t>
      </w:r>
      <w:r w:rsidRPr="008530F3">
        <w:rPr>
          <w:rFonts w:ascii="Batang" w:eastAsia="Batang" w:hAnsi="Batang" w:cs="Batang" w:hint="eastAsia"/>
          <w:color w:val="000000"/>
          <w:sz w:val="43"/>
          <w:szCs w:val="43"/>
          <w:lang w:eastAsia="de-CH"/>
        </w:rPr>
        <w:t>說，『我已經從我舅父那裏被拯救出來了，但現在我要</w:t>
      </w:r>
      <w:r w:rsidRPr="008530F3">
        <w:rPr>
          <w:rFonts w:ascii="MS Mincho" w:eastAsia="MS Mincho" w:hAnsi="MS Mincho" w:cs="MS Mincho" w:hint="eastAsia"/>
          <w:color w:val="000000"/>
          <w:sz w:val="43"/>
          <w:szCs w:val="43"/>
          <w:lang w:eastAsia="de-CH"/>
        </w:rPr>
        <w:t>怎樣應付我的哥哥以掃？』令他喫驚的是，神的使者遇見了他，指明他們要保護他。神的使者總是無形的與</w:t>
      </w:r>
      <w:r w:rsidRPr="008530F3">
        <w:rPr>
          <w:rFonts w:ascii="PMingLiU" w:eastAsia="PMingLiU" w:hAnsi="PMingLiU" w:cs="PMingLiU" w:hint="eastAsia"/>
          <w:color w:val="000000"/>
          <w:sz w:val="43"/>
          <w:szCs w:val="43"/>
          <w:lang w:eastAsia="de-CH"/>
        </w:rPr>
        <w:t>祂所揀選的人同在。在這種情形裏，天使向雅各顯現，雅各也看見了他們。他不是看見少數天使，乃是看見兩隊天使。這使我們想起詩篇三十四篇七節，那裏說，『耶和華的</w:t>
      </w:r>
      <w:r w:rsidRPr="008530F3">
        <w:rPr>
          <w:rFonts w:ascii="PMingLiU" w:eastAsia="PMingLiU" w:hAnsi="PMingLiU" w:cs="PMingLiU" w:hint="eastAsia"/>
          <w:color w:val="000000"/>
          <w:sz w:val="43"/>
          <w:szCs w:val="43"/>
          <w:lang w:eastAsia="de-CH"/>
        </w:rPr>
        <w:lastRenderedPageBreak/>
        <w:t>使者，在敬畏祂的人四圍安營，搭救他們。』兩隊天使的同在，對於這個受為難的雅各該是很大的鼓舞，</w:t>
      </w:r>
      <w:r w:rsidRPr="008530F3">
        <w:rPr>
          <w:rFonts w:ascii="MS Mincho" w:eastAsia="MS Mincho" w:hAnsi="MS Mincho" w:cs="MS Mincho" w:hint="eastAsia"/>
          <w:color w:val="000000"/>
          <w:sz w:val="43"/>
          <w:szCs w:val="43"/>
          <w:lang w:eastAsia="de-CH"/>
        </w:rPr>
        <w:t>但他仍舊害怕他哥哥會</w:t>
      </w:r>
      <w:r w:rsidRPr="008530F3">
        <w:rPr>
          <w:rFonts w:ascii="MS Gothic" w:eastAsia="MS Gothic" w:hAnsi="MS Gothic" w:cs="MS Gothic" w:hint="eastAsia"/>
          <w:color w:val="000000"/>
          <w:sz w:val="43"/>
          <w:szCs w:val="43"/>
          <w:lang w:eastAsia="de-CH"/>
        </w:rPr>
        <w:t>擊殺他</w:t>
      </w:r>
      <w:r w:rsidRPr="008530F3">
        <w:rPr>
          <w:rFonts w:ascii="MS Mincho" w:eastAsia="MS Mincho" w:hAnsi="MS Mincho" w:cs="MS Mincho"/>
          <w:color w:val="000000"/>
          <w:sz w:val="43"/>
          <w:szCs w:val="43"/>
          <w:lang w:eastAsia="de-CH"/>
        </w:rPr>
        <w:t>。</w:t>
      </w:r>
    </w:p>
    <w:p w14:paraId="01DF595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仍然信靠自己的奮</w:t>
      </w:r>
      <w:r w:rsidRPr="008530F3">
        <w:rPr>
          <w:rFonts w:ascii="MS Mincho" w:eastAsia="MS Mincho" w:hAnsi="MS Mincho" w:cs="MS Mincho"/>
          <w:color w:val="000000"/>
          <w:sz w:val="43"/>
          <w:szCs w:val="43"/>
          <w:lang w:eastAsia="de-CH"/>
        </w:rPr>
        <w:t>鬥</w:t>
      </w:r>
      <w:proofErr w:type="spellEnd"/>
    </w:p>
    <w:p w14:paraId="707276E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看見兩隊天使之後，應該得著安慰，但他沒有信靠這兩隊天使。神給雅各看見這天使的異象，目的無疑是要安慰他，加強他，使他信靠神的天軍。但雅各沒有信靠他所看見的，反而仍舊信靠自己的奮鬥，（創三二</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，）模倣神的兩隊天使，把他的人口分作兩隊。他不信靠他所看見的，反模倣那個技術。雖然我們只能猜測雅各這樣作時，心裏在想甚麼，（也許他以為他這兩隊家人，</w:t>
      </w:r>
      <w:r w:rsidRPr="008530F3">
        <w:rPr>
          <w:rFonts w:ascii="MS Gothic" w:eastAsia="MS Gothic" w:hAnsi="MS Gothic" w:cs="MS Gothic" w:hint="eastAsia"/>
          <w:color w:val="000000"/>
          <w:sz w:val="43"/>
          <w:szCs w:val="43"/>
          <w:lang w:eastAsia="de-CH"/>
        </w:rPr>
        <w:t>每一隊都會受到兩隊天使的保護，）但有一件事是清楚的－雅各既沒有信靠神，也沒有信靠天使的異象；反之，他把時間和精</w:t>
      </w:r>
      <w:r w:rsidRPr="008530F3">
        <w:rPr>
          <w:rFonts w:ascii="MS Mincho" w:eastAsia="MS Mincho" w:hAnsi="MS Mincho" w:cs="MS Mincho" w:hint="eastAsia"/>
          <w:color w:val="000000"/>
          <w:sz w:val="43"/>
          <w:szCs w:val="43"/>
          <w:lang w:eastAsia="de-CH"/>
        </w:rPr>
        <w:t>力消耗在運用他天然的能力上。創世記三十二章七、八節</w:t>
      </w:r>
      <w:r w:rsidRPr="008530F3">
        <w:rPr>
          <w:rFonts w:ascii="Batang" w:eastAsia="Batang" w:hAnsi="Batang" w:cs="Batang" w:hint="eastAsia"/>
          <w:color w:val="000000"/>
          <w:sz w:val="43"/>
          <w:szCs w:val="43"/>
          <w:lang w:eastAsia="de-CH"/>
        </w:rPr>
        <w:t>說，『雅各就甚懼</w:t>
      </w:r>
      <w:r w:rsidRPr="008530F3">
        <w:rPr>
          <w:rFonts w:ascii="MS Mincho" w:eastAsia="MS Mincho" w:hAnsi="MS Mincho" w:cs="MS Mincho" w:hint="eastAsia"/>
          <w:color w:val="000000"/>
          <w:sz w:val="43"/>
          <w:szCs w:val="43"/>
          <w:lang w:eastAsia="de-CH"/>
        </w:rPr>
        <w:t>怕，而且愁煩，便把那與他同在的人口，和羊群、牛群、駱駝，分作兩隊；</w:t>
      </w:r>
      <w:r w:rsidRPr="008530F3">
        <w:rPr>
          <w:rFonts w:ascii="Batang" w:eastAsia="Batang" w:hAnsi="Batang" w:cs="Batang" w:hint="eastAsia"/>
          <w:color w:val="000000"/>
          <w:sz w:val="43"/>
          <w:szCs w:val="43"/>
          <w:lang w:eastAsia="de-CH"/>
        </w:rPr>
        <w:t>說，以掃若來擊殺這一隊，剩下的那一隊還可以逃避。』這是雅各的聰明；但事實上他一點也不聰明，因</w:t>
      </w:r>
      <w:r w:rsidRPr="008530F3">
        <w:rPr>
          <w:rFonts w:ascii="MS Mincho" w:eastAsia="MS Mincho" w:hAnsi="MS Mincho" w:cs="MS Mincho" w:hint="eastAsia"/>
          <w:color w:val="000000"/>
          <w:sz w:val="43"/>
          <w:szCs w:val="43"/>
          <w:lang w:eastAsia="de-CH"/>
        </w:rPr>
        <w:t>為以掃若能</w:t>
      </w:r>
      <w:r w:rsidRPr="008530F3">
        <w:rPr>
          <w:rFonts w:ascii="MS Gothic" w:eastAsia="MS Gothic" w:hAnsi="MS Gothic" w:cs="MS Gothic" w:hint="eastAsia"/>
          <w:color w:val="000000"/>
          <w:sz w:val="43"/>
          <w:szCs w:val="43"/>
          <w:lang w:eastAsia="de-CH"/>
        </w:rPr>
        <w:t>擊殺第一隊的婦人和孩子，為甚麼不能也擊殺第二隊呢？但這樣把他的人口分開，是雅各所能作的最好的了</w:t>
      </w:r>
      <w:r w:rsidRPr="008530F3">
        <w:rPr>
          <w:rFonts w:ascii="MS Mincho" w:eastAsia="MS Mincho" w:hAnsi="MS Mincho" w:cs="MS Mincho"/>
          <w:color w:val="000000"/>
          <w:sz w:val="43"/>
          <w:szCs w:val="43"/>
          <w:lang w:eastAsia="de-CH"/>
        </w:rPr>
        <w:t>。</w:t>
      </w:r>
    </w:p>
    <w:p w14:paraId="72486D2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也呼求</w:t>
      </w:r>
      <w:r w:rsidRPr="008530F3">
        <w:rPr>
          <w:rFonts w:ascii="MS Mincho" w:eastAsia="MS Mincho" w:hAnsi="MS Mincho" w:cs="MS Mincho"/>
          <w:color w:val="000000"/>
          <w:sz w:val="43"/>
          <w:szCs w:val="43"/>
          <w:lang w:eastAsia="de-CH"/>
        </w:rPr>
        <w:t>主</w:t>
      </w:r>
      <w:proofErr w:type="spellEnd"/>
    </w:p>
    <w:p w14:paraId="5F8FB3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作了這些安排之後，雅各可能還是不安，於是他作了一件不尋常的事－他</w:t>
      </w:r>
      <w:r w:rsidRPr="008530F3">
        <w:rPr>
          <w:rFonts w:ascii="MS Gothic" w:eastAsia="MS Gothic" w:hAnsi="MS Gothic" w:cs="MS Gothic" w:hint="eastAsia"/>
          <w:color w:val="000000"/>
          <w:sz w:val="43"/>
          <w:szCs w:val="43"/>
          <w:lang w:eastAsia="de-CH"/>
        </w:rPr>
        <w:t>禱告了。（創三二</w:t>
      </w:r>
      <w:r w:rsidRPr="008530F3">
        <w:rPr>
          <w:rFonts w:ascii="Times New Roman" w:eastAsia="Times New Roman" w:hAnsi="Times New Roman" w:cs="Times New Roman"/>
          <w:color w:val="000000"/>
          <w:sz w:val="43"/>
          <w:szCs w:val="43"/>
          <w:lang w:eastAsia="de-CH"/>
        </w:rPr>
        <w:t>9~12</w:t>
      </w:r>
      <w:r w:rsidRPr="008530F3">
        <w:rPr>
          <w:rFonts w:ascii="MS Mincho" w:eastAsia="MS Mincho" w:hAnsi="MS Mincho" w:cs="MS Mincho" w:hint="eastAsia"/>
          <w:color w:val="000000"/>
          <w:sz w:val="43"/>
          <w:szCs w:val="43"/>
          <w:lang w:eastAsia="de-CH"/>
        </w:rPr>
        <w:t>。）在他的一生中，這是第一次記載他的</w:t>
      </w:r>
      <w:r w:rsidRPr="008530F3">
        <w:rPr>
          <w:rFonts w:ascii="MS Gothic" w:eastAsia="MS Gothic" w:hAnsi="MS Gothic" w:cs="MS Gothic" w:hint="eastAsia"/>
          <w:color w:val="000000"/>
          <w:sz w:val="43"/>
          <w:szCs w:val="43"/>
          <w:lang w:eastAsia="de-CH"/>
        </w:rPr>
        <w:t>禱告。（創世記二十八章二十至二十二節是</w:t>
      </w:r>
      <w:r w:rsidRPr="008530F3">
        <w:rPr>
          <w:rFonts w:ascii="MS Mincho" w:eastAsia="MS Mincho" w:hAnsi="MS Mincho" w:cs="MS Mincho" w:hint="eastAsia"/>
          <w:color w:val="000000"/>
          <w:sz w:val="43"/>
          <w:szCs w:val="43"/>
          <w:lang w:eastAsia="de-CH"/>
        </w:rPr>
        <w:t>他向神許願，不是向神</w:t>
      </w:r>
      <w:r w:rsidRPr="008530F3">
        <w:rPr>
          <w:rFonts w:ascii="MS Gothic" w:eastAsia="MS Gothic" w:hAnsi="MS Gothic" w:cs="MS Gothic" w:hint="eastAsia"/>
          <w:color w:val="000000"/>
          <w:sz w:val="43"/>
          <w:szCs w:val="43"/>
          <w:lang w:eastAsia="de-CH"/>
        </w:rPr>
        <w:t>禱告。）二十年來，雅各在拉班壓榨的手下，但沒有他禱告的記載。雖然拉班十次改了他的工價，但他沒有禱告。原則上，我們都是雅各。我們領受了神的應許，我們認識了神，但我們還是不禱告。無論甚麼事發生在我們身上，我們都不禱告。我們不運用我們的靈禱告，反運用我們的心思考慮，運用我們天然的力量面對每個問題。當雅各和拉班在一起的時候，他沒有禱告，他乃是應用天然的力量處理局面。但現在他即將面對以掃，他被帶到一個地步，再也沒有技巧了。他所有的技巧、技術、能力和力量都耗盡了。當他知道以掃帶著四百人來的時候，他驚</w:t>
      </w:r>
      <w:r w:rsidRPr="008530F3">
        <w:rPr>
          <w:rFonts w:ascii="MS Mincho" w:eastAsia="MS Mincho" w:hAnsi="MS Mincho" w:cs="MS Mincho" w:hint="eastAsia"/>
          <w:color w:val="000000"/>
          <w:sz w:val="43"/>
          <w:szCs w:val="43"/>
          <w:lang w:eastAsia="de-CH"/>
        </w:rPr>
        <w:t>慌了。他最多只能把他的人口分作兩隊，心想如果第一隊犧牲了，第二隊也許能倖免。因為這是他所能作的最好的了，所以他被迫</w:t>
      </w:r>
      <w:r w:rsidRPr="008530F3">
        <w:rPr>
          <w:rFonts w:ascii="MS Gothic" w:eastAsia="MS Gothic" w:hAnsi="MS Gothic" w:cs="MS Gothic" w:hint="eastAsia"/>
          <w:color w:val="000000"/>
          <w:sz w:val="43"/>
          <w:szCs w:val="43"/>
          <w:lang w:eastAsia="de-CH"/>
        </w:rPr>
        <w:t>禱告</w:t>
      </w:r>
      <w:r w:rsidRPr="008530F3">
        <w:rPr>
          <w:rFonts w:ascii="MS Mincho" w:eastAsia="MS Mincho" w:hAnsi="MS Mincho" w:cs="MS Mincho"/>
          <w:color w:val="000000"/>
          <w:sz w:val="43"/>
          <w:szCs w:val="43"/>
          <w:lang w:eastAsia="de-CH"/>
        </w:rPr>
        <w:t>。</w:t>
      </w:r>
    </w:p>
    <w:p w14:paraId="26F1A2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w:t>
      </w:r>
      <w:r w:rsidRPr="008530F3">
        <w:rPr>
          <w:rFonts w:ascii="MS Gothic" w:eastAsia="MS Gothic" w:hAnsi="MS Gothic" w:cs="MS Gothic" w:hint="eastAsia"/>
          <w:color w:val="000000"/>
          <w:sz w:val="43"/>
          <w:szCs w:val="43"/>
          <w:lang w:eastAsia="de-CH"/>
        </w:rPr>
        <w:t>禱告得很好，他的禱告比今天大多數基督徒的禱告好多了。雅各</w:t>
      </w:r>
      <w:r w:rsidRPr="008530F3">
        <w:rPr>
          <w:rFonts w:ascii="Batang" w:eastAsia="Batang" w:hAnsi="Batang" w:cs="Batang" w:hint="eastAsia"/>
          <w:color w:val="000000"/>
          <w:sz w:val="43"/>
          <w:szCs w:val="43"/>
          <w:lang w:eastAsia="de-CH"/>
        </w:rPr>
        <w:t>說，『耶和華，我祖亞伯拉罕的神，我父親以撒的神阿，</w:t>
      </w:r>
      <w:r w:rsidRPr="008530F3">
        <w:rPr>
          <w:rFonts w:ascii="MS Gothic" w:eastAsia="MS Gothic" w:hAnsi="MS Gothic" w:cs="MS Gothic" w:hint="eastAsia"/>
          <w:color w:val="000000"/>
          <w:sz w:val="43"/>
          <w:szCs w:val="43"/>
          <w:lang w:eastAsia="de-CH"/>
        </w:rPr>
        <w:t>你曾對我</w:t>
      </w:r>
      <w:r w:rsidRPr="008530F3">
        <w:rPr>
          <w:rFonts w:ascii="Batang" w:eastAsia="Batang" w:hAnsi="Batang" w:cs="Batang" w:hint="eastAsia"/>
          <w:color w:val="000000"/>
          <w:sz w:val="43"/>
          <w:szCs w:val="43"/>
          <w:lang w:eastAsia="de-CH"/>
        </w:rPr>
        <w:t>說，回</w:t>
      </w:r>
      <w:r w:rsidRPr="008530F3">
        <w:rPr>
          <w:rFonts w:ascii="MS Gothic" w:eastAsia="MS Gothic" w:hAnsi="MS Gothic" w:cs="MS Gothic" w:hint="eastAsia"/>
          <w:color w:val="000000"/>
          <w:sz w:val="43"/>
          <w:szCs w:val="43"/>
          <w:lang w:eastAsia="de-CH"/>
        </w:rPr>
        <w:t>你本地本族去，我要厚待你。』這裏我們看見，雅各抓住主的話來禱告。禱告最好的路，就是以神的話作你禱告的立場。雅各似乎</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你</w:t>
      </w:r>
      <w:r w:rsidRPr="008530F3">
        <w:rPr>
          <w:rFonts w:ascii="MS Gothic" w:eastAsia="MS Gothic" w:hAnsi="MS Gothic" w:cs="MS Gothic" w:hint="eastAsia"/>
          <w:color w:val="000000"/>
          <w:sz w:val="43"/>
          <w:szCs w:val="43"/>
          <w:lang w:eastAsia="de-CH"/>
        </w:rPr>
        <w:lastRenderedPageBreak/>
        <w:t>不是</w:t>
      </w:r>
      <w:r w:rsidRPr="008530F3">
        <w:rPr>
          <w:rFonts w:ascii="Batang" w:eastAsia="Batang" w:hAnsi="Batang" w:cs="Batang" w:hint="eastAsia"/>
          <w:color w:val="000000"/>
          <w:sz w:val="43"/>
          <w:szCs w:val="43"/>
          <w:lang w:eastAsia="de-CH"/>
        </w:rPr>
        <w:t>說要厚待我</w:t>
      </w:r>
      <w:r w:rsidRPr="008530F3">
        <w:rPr>
          <w:rFonts w:ascii="MS Mincho" w:eastAsia="MS Mincho" w:hAnsi="MS Mincho" w:cs="MS Mincho" w:hint="eastAsia"/>
          <w:color w:val="000000"/>
          <w:sz w:val="43"/>
          <w:szCs w:val="43"/>
          <w:lang w:eastAsia="de-CH"/>
        </w:rPr>
        <w:t>麼？現在我站在</w:t>
      </w:r>
      <w:r w:rsidRPr="008530F3">
        <w:rPr>
          <w:rFonts w:ascii="MS Gothic" w:eastAsia="MS Gothic" w:hAnsi="MS Gothic" w:cs="MS Gothic" w:hint="eastAsia"/>
          <w:color w:val="000000"/>
          <w:sz w:val="43"/>
          <w:szCs w:val="43"/>
          <w:lang w:eastAsia="de-CH"/>
        </w:rPr>
        <w:t>你的話上，求你為這作事。』雖然本節似乎指明雅各在禱告上相當老練，但以前的記載一點也沒有暗示雅各曾禱告過</w:t>
      </w:r>
      <w:r w:rsidRPr="008530F3">
        <w:rPr>
          <w:rFonts w:ascii="MS Mincho" w:eastAsia="MS Mincho" w:hAnsi="MS Mincho" w:cs="MS Mincho"/>
          <w:color w:val="000000"/>
          <w:sz w:val="43"/>
          <w:szCs w:val="43"/>
          <w:lang w:eastAsia="de-CH"/>
        </w:rPr>
        <w:t>。</w:t>
      </w:r>
    </w:p>
    <w:p w14:paraId="1EF213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在創世記三十二章十節雅各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你向僕人所施的一切慈愛和信實，我一點也不配得；我先前只拿著我的杖過這約但河，如今我卻成了兩隊了。』我喜歡雅各這裏的發表。他似乎</w:t>
      </w:r>
      <w:r w:rsidRPr="008530F3">
        <w:rPr>
          <w:rFonts w:ascii="Batang" w:eastAsia="Batang" w:hAnsi="Batang" w:cs="Batang" w:hint="eastAsia"/>
          <w:color w:val="000000"/>
          <w:sz w:val="43"/>
          <w:szCs w:val="43"/>
          <w:lang w:eastAsia="de-CH"/>
        </w:rPr>
        <w:t>說，『主，我的度量</w:t>
      </w:r>
      <w:r w:rsidRPr="008530F3">
        <w:rPr>
          <w:rFonts w:ascii="MS Mincho" w:eastAsia="MS Mincho" w:hAnsi="MS Mincho" w:cs="MS Mincho" w:hint="eastAsia"/>
          <w:color w:val="000000"/>
          <w:sz w:val="43"/>
          <w:szCs w:val="43"/>
          <w:lang w:eastAsia="de-CH"/>
        </w:rPr>
        <w:t>很小，無法盛裝</w:t>
      </w:r>
      <w:r w:rsidRPr="008530F3">
        <w:rPr>
          <w:rFonts w:ascii="MS Gothic" w:eastAsia="MS Gothic" w:hAnsi="MS Gothic" w:cs="MS Gothic" w:hint="eastAsia"/>
          <w:color w:val="000000"/>
          <w:sz w:val="43"/>
          <w:szCs w:val="43"/>
          <w:lang w:eastAsia="de-CH"/>
        </w:rPr>
        <w:t>你一切的慈愛和信實。』在這裏，雅各在神面前很謙卑，承認他不配得神向著他豐富的慈愛和信實；他先前只拿著他的杖過約但河，如今主卻使他擴增成兩隊了。這裏我們看到一幅生動的圖畫，有天上的兩隊和地上的兩隊。因此，蒙揀選的人應該完全安心。在下一節雅各繼續</w:t>
      </w:r>
      <w:r w:rsidRPr="008530F3">
        <w:rPr>
          <w:rFonts w:ascii="Batang" w:eastAsia="Batang" w:hAnsi="Batang" w:cs="Batang" w:hint="eastAsia"/>
          <w:color w:val="000000"/>
          <w:sz w:val="43"/>
          <w:szCs w:val="43"/>
          <w:lang w:eastAsia="de-CH"/>
        </w:rPr>
        <w:t>說，『求</w:t>
      </w:r>
      <w:r w:rsidRPr="008530F3">
        <w:rPr>
          <w:rFonts w:ascii="MS Gothic" w:eastAsia="MS Gothic" w:hAnsi="MS Gothic" w:cs="MS Gothic" w:hint="eastAsia"/>
          <w:color w:val="000000"/>
          <w:sz w:val="43"/>
          <w:szCs w:val="43"/>
          <w:lang w:eastAsia="de-CH"/>
        </w:rPr>
        <w:t>你救我</w:t>
      </w:r>
      <w:r w:rsidRPr="008530F3">
        <w:rPr>
          <w:rFonts w:ascii="Batang" w:eastAsia="Batang" w:hAnsi="Batang" w:cs="Batang" w:hint="eastAsia"/>
          <w:color w:val="000000"/>
          <w:sz w:val="43"/>
          <w:szCs w:val="43"/>
          <w:lang w:eastAsia="de-CH"/>
        </w:rPr>
        <w:t>脫離我哥哥以掃的手，因</w:t>
      </w:r>
      <w:r w:rsidRPr="008530F3">
        <w:rPr>
          <w:rFonts w:ascii="MS Mincho" w:eastAsia="MS Mincho" w:hAnsi="MS Mincho" w:cs="MS Mincho" w:hint="eastAsia"/>
          <w:color w:val="000000"/>
          <w:sz w:val="43"/>
          <w:szCs w:val="43"/>
          <w:lang w:eastAsia="de-CH"/>
        </w:rPr>
        <w:t>為我怕他來殺我，連妻子帶兒女一同殺了。』這裏我們看見雅各懼怕以掃</w:t>
      </w:r>
      <w:r w:rsidRPr="008530F3">
        <w:rPr>
          <w:rFonts w:ascii="MS Mincho" w:eastAsia="MS Mincho" w:hAnsi="MS Mincho" w:cs="MS Mincho"/>
          <w:color w:val="000000"/>
          <w:sz w:val="43"/>
          <w:szCs w:val="43"/>
          <w:lang w:eastAsia="de-CH"/>
        </w:rPr>
        <w:t>。</w:t>
      </w:r>
    </w:p>
    <w:p w14:paraId="47F473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w:t>
      </w:r>
      <w:r w:rsidRPr="008530F3">
        <w:rPr>
          <w:rFonts w:ascii="MS Gothic" w:eastAsia="MS Gothic" w:hAnsi="MS Gothic" w:cs="MS Gothic" w:hint="eastAsia"/>
          <w:color w:val="000000"/>
          <w:sz w:val="43"/>
          <w:szCs w:val="43"/>
          <w:lang w:eastAsia="de-CH"/>
        </w:rPr>
        <w:t>禱告的高峰是在十二節：『你曾</w:t>
      </w:r>
      <w:r w:rsidRPr="008530F3">
        <w:rPr>
          <w:rFonts w:ascii="Batang" w:eastAsia="Batang" w:hAnsi="Batang" w:cs="Batang" w:hint="eastAsia"/>
          <w:color w:val="000000"/>
          <w:sz w:val="43"/>
          <w:szCs w:val="43"/>
          <w:lang w:eastAsia="de-CH"/>
        </w:rPr>
        <w:t>說，我必定厚待</w:t>
      </w:r>
      <w:r w:rsidRPr="008530F3">
        <w:rPr>
          <w:rFonts w:ascii="MS Gothic" w:eastAsia="MS Gothic" w:hAnsi="MS Gothic" w:cs="MS Gothic" w:hint="eastAsia"/>
          <w:color w:val="000000"/>
          <w:sz w:val="43"/>
          <w:szCs w:val="43"/>
          <w:lang w:eastAsia="de-CH"/>
        </w:rPr>
        <w:t>你，使你的後裔如同海邊的沙，多得不可勝數。』在他這部分的禱告裏，雅各摸到了神的經綸，因為他</w:t>
      </w:r>
      <w:r w:rsidRPr="008530F3">
        <w:rPr>
          <w:rFonts w:ascii="Batang" w:eastAsia="Batang" w:hAnsi="Batang" w:cs="Batang" w:hint="eastAsia"/>
          <w:color w:val="000000"/>
          <w:sz w:val="43"/>
          <w:szCs w:val="43"/>
          <w:lang w:eastAsia="de-CH"/>
        </w:rPr>
        <w:t>說到了後裔。這樣禱告不但</w:t>
      </w:r>
      <w:r w:rsidRPr="008530F3">
        <w:rPr>
          <w:rFonts w:ascii="MS Mincho" w:eastAsia="MS Mincho" w:hAnsi="MS Mincho" w:cs="MS Mincho" w:hint="eastAsia"/>
          <w:color w:val="000000"/>
          <w:sz w:val="43"/>
          <w:szCs w:val="43"/>
          <w:lang w:eastAsia="de-CH"/>
        </w:rPr>
        <w:t>抓住神的話，更摸著</w:t>
      </w:r>
      <w:r w:rsidRPr="008530F3">
        <w:rPr>
          <w:rFonts w:ascii="PMingLiU" w:eastAsia="PMingLiU" w:hAnsi="PMingLiU" w:cs="PMingLiU" w:hint="eastAsia"/>
          <w:color w:val="000000"/>
          <w:sz w:val="43"/>
          <w:szCs w:val="43"/>
          <w:lang w:eastAsia="de-CH"/>
        </w:rPr>
        <w:t>祂的心。神揀選了雅各，目標是要得著後裔，好達成祂的目的，在地上得著祂自己團體的彰顯。雅各也許不明白這點，但他仍禱告</w:t>
      </w:r>
      <w:r w:rsidRPr="008530F3">
        <w:rPr>
          <w:rFonts w:ascii="PMingLiU" w:eastAsia="PMingLiU" w:hAnsi="PMingLiU" w:cs="PMingLiU" w:hint="eastAsia"/>
          <w:color w:val="000000"/>
          <w:sz w:val="43"/>
          <w:szCs w:val="43"/>
          <w:lang w:eastAsia="de-CH"/>
        </w:rPr>
        <w:lastRenderedPageBreak/>
        <w:t>得很好。當我們研讀這禱告時，我們看到這禱告在每一面都很美妙。我盼望我們都要這樣禱告</w:t>
      </w:r>
      <w:r w:rsidRPr="008530F3">
        <w:rPr>
          <w:rFonts w:ascii="MS Mincho" w:eastAsia="MS Mincho" w:hAnsi="MS Mincho" w:cs="MS Mincho"/>
          <w:color w:val="000000"/>
          <w:sz w:val="43"/>
          <w:szCs w:val="43"/>
          <w:lang w:eastAsia="de-CH"/>
        </w:rPr>
        <w:t>。</w:t>
      </w:r>
    </w:p>
    <w:p w14:paraId="07F9F2E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進一</w:t>
      </w:r>
      <w:r w:rsidRPr="008530F3">
        <w:rPr>
          <w:rFonts w:ascii="MS Gothic" w:eastAsia="MS Gothic" w:hAnsi="MS Gothic" w:cs="MS Gothic" w:hint="eastAsia"/>
          <w:color w:val="000000"/>
          <w:sz w:val="43"/>
          <w:szCs w:val="43"/>
          <w:lang w:eastAsia="de-CH"/>
        </w:rPr>
        <w:t>步憑自己奮</w:t>
      </w:r>
      <w:r w:rsidRPr="008530F3">
        <w:rPr>
          <w:rFonts w:ascii="MS Mincho" w:eastAsia="MS Mincho" w:hAnsi="MS Mincho" w:cs="MS Mincho"/>
          <w:color w:val="000000"/>
          <w:sz w:val="43"/>
          <w:szCs w:val="43"/>
          <w:lang w:eastAsia="de-CH"/>
        </w:rPr>
        <w:t>鬥</w:t>
      </w:r>
      <w:proofErr w:type="spellEnd"/>
    </w:p>
    <w:p w14:paraId="1AE84C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在這樣美妙的</w:t>
      </w:r>
      <w:r w:rsidRPr="008530F3">
        <w:rPr>
          <w:rFonts w:ascii="MS Gothic" w:eastAsia="MS Gothic" w:hAnsi="MS Gothic" w:cs="MS Gothic" w:hint="eastAsia"/>
          <w:color w:val="000000"/>
          <w:sz w:val="43"/>
          <w:szCs w:val="43"/>
          <w:lang w:eastAsia="de-CH"/>
        </w:rPr>
        <w:t>禱告之後，雅各當然應該安心了。但他仍然活躍，他沒有睡覺，反而『從他所有的物中拿禮</w:t>
      </w:r>
      <w:r w:rsidRPr="008530F3">
        <w:rPr>
          <w:rFonts w:ascii="MS Mincho" w:eastAsia="MS Mincho" w:hAnsi="MS Mincho" w:cs="MS Mincho" w:hint="eastAsia"/>
          <w:color w:val="000000"/>
          <w:sz w:val="43"/>
          <w:szCs w:val="43"/>
          <w:lang w:eastAsia="de-CH"/>
        </w:rPr>
        <w:t>物，要送給他哥哥以掃。』（創三二</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。）他把這禮物分作九群，『</w:t>
      </w:r>
      <w:r w:rsidRPr="008530F3">
        <w:rPr>
          <w:rFonts w:ascii="MS Gothic" w:eastAsia="MS Gothic" w:hAnsi="MS Gothic" w:cs="MS Gothic" w:hint="eastAsia"/>
          <w:color w:val="000000"/>
          <w:sz w:val="43"/>
          <w:szCs w:val="43"/>
          <w:lang w:eastAsia="de-CH"/>
        </w:rPr>
        <w:t>每樣各分一群，交在僕人手下，就對僕人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你們要在我前頭過去，使群群相離有空閒的地方。』（創三二</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。）這樣作的目的是要看以掃對他的態度如何。雅各很聰明，他把九群牲口送給以掃為禮物，</w:t>
      </w:r>
      <w:r w:rsidRPr="008530F3">
        <w:rPr>
          <w:rFonts w:ascii="MS Gothic" w:eastAsia="MS Gothic" w:hAnsi="MS Gothic" w:cs="MS Gothic" w:hint="eastAsia"/>
          <w:color w:val="000000"/>
          <w:sz w:val="43"/>
          <w:szCs w:val="43"/>
          <w:lang w:eastAsia="de-CH"/>
        </w:rPr>
        <w:t>每群之間都有空閒的地方。這就增加他和以掃之間的距離，讓他有時間知道以掃要作甚麼，使他有機會豫備爭戰</w:t>
      </w:r>
      <w:r w:rsidRPr="008530F3">
        <w:rPr>
          <w:rFonts w:ascii="MS Mincho" w:eastAsia="MS Mincho" w:hAnsi="MS Mincho" w:cs="MS Mincho"/>
          <w:color w:val="000000"/>
          <w:sz w:val="43"/>
          <w:szCs w:val="43"/>
          <w:lang w:eastAsia="de-CH"/>
        </w:rPr>
        <w:t>。</w:t>
      </w:r>
    </w:p>
    <w:p w14:paraId="5CB986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想想整幅圖畫。首先，雅各把他的人口分作兩隊。然後，在</w:t>
      </w:r>
      <w:r w:rsidRPr="008530F3">
        <w:rPr>
          <w:rFonts w:ascii="PMingLiU" w:eastAsia="PMingLiU" w:hAnsi="PMingLiU" w:cs="PMingLiU" w:hint="eastAsia"/>
          <w:color w:val="000000"/>
          <w:sz w:val="43"/>
          <w:szCs w:val="43"/>
          <w:lang w:eastAsia="de-CH"/>
        </w:rPr>
        <w:t>絕佳的禱告後，他應該平安的去睡覺。但他沒有這樣作，反而把牲口編成九群，作為禮物送給以掃，為要增加他自己和以掃之間的距</w:t>
      </w:r>
      <w:r w:rsidRPr="008530F3">
        <w:rPr>
          <w:rFonts w:ascii="MS Mincho" w:eastAsia="MS Mincho" w:hAnsi="MS Mincho" w:cs="MS Mincho" w:hint="eastAsia"/>
          <w:color w:val="000000"/>
          <w:sz w:val="43"/>
          <w:szCs w:val="43"/>
          <w:lang w:eastAsia="de-CH"/>
        </w:rPr>
        <w:t>離，因而給他時間豫備應付局面。這是描繪一個非常奇特的經</w:t>
      </w:r>
      <w:r w:rsidRPr="008530F3">
        <w:rPr>
          <w:rFonts w:ascii="MS Gothic" w:eastAsia="MS Gothic" w:hAnsi="MS Gothic" w:cs="MS Gothic" w:hint="eastAsia"/>
          <w:color w:val="000000"/>
          <w:sz w:val="43"/>
          <w:szCs w:val="43"/>
          <w:lang w:eastAsia="de-CH"/>
        </w:rPr>
        <w:t>歷。一面雅各懇切禱告，但另一面他運用他的智慧。這是我們自己的照片。雅各也許只作過這一次，我卻作過許多次。一面我盡力豫備應付麻煩的局面，另一面我向主懇切的禱</w:t>
      </w:r>
      <w:r w:rsidRPr="008530F3">
        <w:rPr>
          <w:rFonts w:ascii="MS Gothic" w:eastAsia="MS Gothic" w:hAnsi="MS Gothic" w:cs="MS Gothic" w:hint="eastAsia"/>
          <w:color w:val="000000"/>
          <w:sz w:val="43"/>
          <w:szCs w:val="43"/>
          <w:lang w:eastAsia="de-CH"/>
        </w:rPr>
        <w:lastRenderedPageBreak/>
        <w:t>告。無論我的禱告多麼好，我還是不信靠。雅各禱告得很好，但他不信靠他的禱告。他若信靠，禱告後也許不會這樣活躍。我若是雅各的一個僕人，我也許會</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你既作了這樣的禱告，就無須作這麼多了。</w:t>
      </w:r>
      <w:r w:rsidRPr="008530F3">
        <w:rPr>
          <w:rFonts w:ascii="MS Mincho" w:eastAsia="MS Mincho" w:hAnsi="MS Mincho" w:cs="MS Mincho"/>
          <w:color w:val="000000"/>
          <w:sz w:val="43"/>
          <w:szCs w:val="43"/>
          <w:lang w:eastAsia="de-CH"/>
        </w:rPr>
        <w:t>』</w:t>
      </w:r>
    </w:p>
    <w:p w14:paraId="546F93E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雅各稱他的九群牲口為禮物，但實際上那是賄賂。我不信雅各對他的哥哥以掃有這樣的好心，愛心。這禮物不是出於愛的心，乃是出於恐懼的心，目的是要解以掃的恨。雅各甚至</w:t>
      </w:r>
      <w:r w:rsidRPr="008530F3">
        <w:rPr>
          <w:rFonts w:ascii="Batang" w:eastAsia="Batang" w:hAnsi="Batang" w:cs="Batang" w:hint="eastAsia"/>
          <w:color w:val="000000"/>
          <w:sz w:val="43"/>
          <w:szCs w:val="43"/>
          <w:lang w:eastAsia="de-CH"/>
        </w:rPr>
        <w:t>說，『我藉著在我前頭去的禮物解他的恨。』（創三二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789D99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雅各的人口和僕人也許安然睡覺，但他自己卻無法安息。他在神面前</w:t>
      </w:r>
      <w:r w:rsidRPr="008530F3">
        <w:rPr>
          <w:rFonts w:ascii="MS Gothic" w:eastAsia="MS Gothic" w:hAnsi="MS Gothic" w:cs="MS Gothic" w:hint="eastAsia"/>
          <w:color w:val="000000"/>
          <w:sz w:val="43"/>
          <w:szCs w:val="43"/>
          <w:lang w:eastAsia="de-CH"/>
        </w:rPr>
        <w:t>拚上一切。這是生死攸關的事。雅各豫期一場屠殺要來臨，相當確定以掃要來殺他和他全家，因此他沒有平安。當剩下雅各一人的時候，突然『有一個人和他摔跤，直到黎明。』（創三二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，直譯。）這個對手不是天使，而是在人形</w:t>
      </w:r>
      <w:r w:rsidRPr="008530F3">
        <w:rPr>
          <w:rFonts w:ascii="MS Gothic" w:eastAsia="MS Gothic" w:hAnsi="MS Gothic" w:cs="MS Gothic" w:hint="eastAsia"/>
          <w:color w:val="000000"/>
          <w:sz w:val="43"/>
          <w:szCs w:val="43"/>
          <w:lang w:eastAsia="de-CH"/>
        </w:rPr>
        <w:t>狀裏的耶和華自己。只有聖經能有這樣的故事。令雅各大喫一驚的是，在深夜當他拚上一切的時候，有一個人盡力要將他摔倒。因為雅各不肯讓步，兩個人就整夜摔跤直到黎明。在這之前，雅各怕被屠殺；現在他怕在這場摔跤比賽中被擊敗，他全力掙扎。主沒有立刻征服雅各，為要向雅各暴露他是何等的天然，他天然</w:t>
      </w:r>
      <w:r w:rsidRPr="008530F3">
        <w:rPr>
          <w:rFonts w:ascii="MS Gothic" w:eastAsia="MS Gothic" w:hAnsi="MS Gothic" w:cs="MS Gothic" w:hint="eastAsia"/>
          <w:color w:val="000000"/>
          <w:sz w:val="43"/>
          <w:szCs w:val="43"/>
          <w:lang w:eastAsia="de-CH"/>
        </w:rPr>
        <w:lastRenderedPageBreak/>
        <w:t>的力量是何等的大。最後，主摸了雅各的大腿窩，使他瘸了。雅各仍然不容</w:t>
      </w:r>
      <w:r w:rsidRPr="008530F3">
        <w:rPr>
          <w:rFonts w:ascii="PMingLiU" w:eastAsia="PMingLiU" w:hAnsi="PMingLiU" w:cs="PMingLiU" w:hint="eastAsia"/>
          <w:color w:val="000000"/>
          <w:sz w:val="43"/>
          <w:szCs w:val="43"/>
          <w:lang w:eastAsia="de-CH"/>
        </w:rPr>
        <w:t>祂去，直到祂給他祝福。在下篇信息中我們要更多來看這事</w:t>
      </w:r>
      <w:r w:rsidRPr="008530F3">
        <w:rPr>
          <w:rFonts w:ascii="MS Mincho" w:eastAsia="MS Mincho" w:hAnsi="MS Mincho" w:cs="MS Mincho"/>
          <w:color w:val="000000"/>
          <w:sz w:val="43"/>
          <w:szCs w:val="43"/>
          <w:lang w:eastAsia="de-CH"/>
        </w:rPr>
        <w:t>。</w:t>
      </w:r>
    </w:p>
    <w:p w14:paraId="5E6D33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雅各在伯特利的夢中從主領受了堅定的應許。主曾告訴他：『我也與</w:t>
      </w:r>
      <w:r w:rsidRPr="008530F3">
        <w:rPr>
          <w:rFonts w:ascii="MS Gothic" w:eastAsia="MS Gothic" w:hAnsi="MS Gothic" w:cs="MS Gothic" w:hint="eastAsia"/>
          <w:color w:val="000000"/>
          <w:sz w:val="43"/>
          <w:szCs w:val="43"/>
          <w:lang w:eastAsia="de-CH"/>
        </w:rPr>
        <w:t>你同在，你無論往那裏去，我必保佑你，領你歸回這地，總不離棄你，直到我成全了向你所應許的。』（創二八</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。）不僅如此，到了雅各要離開拉班的時候，耶和華對雅各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你要回你祖你父之地，到你親族那裏去</w:t>
      </w:r>
      <w:r w:rsidRPr="008530F3">
        <w:rPr>
          <w:rFonts w:ascii="MS Mincho" w:eastAsia="MS Mincho" w:hAnsi="MS Mincho" w:cs="MS Mincho" w:hint="eastAsia"/>
          <w:color w:val="000000"/>
          <w:sz w:val="43"/>
          <w:szCs w:val="43"/>
          <w:lang w:eastAsia="de-CH"/>
        </w:rPr>
        <w:t>，我必與</w:t>
      </w:r>
      <w:r w:rsidRPr="008530F3">
        <w:rPr>
          <w:rFonts w:ascii="MS Gothic" w:eastAsia="MS Gothic" w:hAnsi="MS Gothic" w:cs="MS Gothic" w:hint="eastAsia"/>
          <w:color w:val="000000"/>
          <w:sz w:val="43"/>
          <w:szCs w:val="43"/>
          <w:lang w:eastAsia="de-CH"/>
        </w:rPr>
        <w:t>你同在。』（創三一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。）但雅各仍然信靠他自己，運用他天然的技巧和能力，要把自己從艱難的環境中拯救出來。他與主還有過一段</w:t>
      </w:r>
      <w:r w:rsidRPr="008530F3">
        <w:rPr>
          <w:rFonts w:ascii="MS Gothic" w:eastAsia="MS Gothic" w:hAnsi="MS Gothic" w:cs="MS Gothic" w:hint="eastAsia"/>
          <w:color w:val="000000"/>
          <w:sz w:val="43"/>
          <w:szCs w:val="43"/>
          <w:lang w:eastAsia="de-CH"/>
        </w:rPr>
        <w:t>掙扎的時間。在這一切之後，雅各似乎不會再作甚麼了。但在創世記三十三章我們看見，雅各還沒有停下自己的奮鬥。即使在本章，也沒有指明雅各信靠主</w:t>
      </w:r>
      <w:r w:rsidRPr="008530F3">
        <w:rPr>
          <w:rFonts w:ascii="MS Mincho" w:eastAsia="MS Mincho" w:hAnsi="MS Mincho" w:cs="MS Mincho"/>
          <w:color w:val="000000"/>
          <w:sz w:val="43"/>
          <w:szCs w:val="43"/>
          <w:lang w:eastAsia="de-CH"/>
        </w:rPr>
        <w:t>。</w:t>
      </w:r>
    </w:p>
    <w:p w14:paraId="1E4D22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雅各和那在人的形</w:t>
      </w:r>
      <w:r w:rsidRPr="008530F3">
        <w:rPr>
          <w:rFonts w:ascii="MS Gothic" w:eastAsia="MS Gothic" w:hAnsi="MS Gothic" w:cs="MS Gothic" w:hint="eastAsia"/>
          <w:color w:val="000000"/>
          <w:sz w:val="43"/>
          <w:szCs w:val="43"/>
          <w:lang w:eastAsia="de-CH"/>
        </w:rPr>
        <w:t>狀裏來的主摔跤以後，『舉目觀看，見以掃來了，後頭跟著四百人。』（創三三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。）在主一切的應許、他的</w:t>
      </w:r>
      <w:r w:rsidRPr="008530F3">
        <w:rPr>
          <w:rFonts w:ascii="MS Gothic" w:eastAsia="MS Gothic" w:hAnsi="MS Gothic" w:cs="MS Gothic" w:hint="eastAsia"/>
          <w:color w:val="000000"/>
          <w:sz w:val="43"/>
          <w:szCs w:val="43"/>
          <w:lang w:eastAsia="de-CH"/>
        </w:rPr>
        <w:t>禱告、並與主的摔跤以後，雅各仍有新事可作。他再把他的妻子並孩子分開。他第一次的分法是照著兩隊天使，把他的人口分作兩隊；第二次是把他的禮</w:t>
      </w:r>
      <w:r w:rsidRPr="008530F3">
        <w:rPr>
          <w:rFonts w:ascii="MS Mincho" w:eastAsia="MS Mincho" w:hAnsi="MS Mincho" w:cs="MS Mincho" w:hint="eastAsia"/>
          <w:color w:val="000000"/>
          <w:sz w:val="43"/>
          <w:szCs w:val="43"/>
          <w:lang w:eastAsia="de-CH"/>
        </w:rPr>
        <w:t>物分作九群。但現在，他把事情再考慮之後，就照著他的心意，再把人口分開。『他就把孩子們分開</w:t>
      </w:r>
      <w:r w:rsidRPr="008530F3">
        <w:rPr>
          <w:rFonts w:ascii="MS Mincho" w:eastAsia="MS Mincho" w:hAnsi="MS Mincho" w:cs="MS Mincho" w:hint="eastAsia"/>
          <w:color w:val="000000"/>
          <w:sz w:val="43"/>
          <w:szCs w:val="43"/>
          <w:lang w:eastAsia="de-CH"/>
        </w:rPr>
        <w:lastRenderedPageBreak/>
        <w:t>交給利亞、拉結、和兩個使女；並且叫兩個使女和</w:t>
      </w:r>
      <w:r w:rsidRPr="008530F3">
        <w:rPr>
          <w:rFonts w:ascii="MS Gothic" w:eastAsia="MS Gothic" w:hAnsi="MS Gothic" w:cs="MS Gothic" w:hint="eastAsia"/>
          <w:color w:val="000000"/>
          <w:sz w:val="43"/>
          <w:szCs w:val="43"/>
          <w:lang w:eastAsia="de-CH"/>
        </w:rPr>
        <w:t>她們的孩子在前頭，利亞和她的孩子在後頭，拉結和約瑟在儘後頭。』（創三三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。）因為雅各愛拉結和約瑟，就把他們放在最後。即使在這裏，到了最後關頭，雅各還是運用他的技巧來應付局面。兩個使女和</w:t>
      </w:r>
      <w:r w:rsidRPr="008530F3">
        <w:rPr>
          <w:rFonts w:ascii="MS Gothic" w:eastAsia="MS Gothic" w:hAnsi="MS Gothic" w:cs="MS Gothic" w:hint="eastAsia"/>
          <w:color w:val="000000"/>
          <w:sz w:val="43"/>
          <w:szCs w:val="43"/>
          <w:lang w:eastAsia="de-CH"/>
        </w:rPr>
        <w:t>她們的孩子先行，必要時作犧牲。第二批，包括利亞和她的孩子，跟在後面。他深愛的妻子拉結，和她所生的孩子約瑟，在最後。這就是那全然天然之抓奪者的作為。他有過神的應許、對付和苦難、</w:t>
      </w:r>
      <w:r w:rsidRPr="008530F3">
        <w:rPr>
          <w:rFonts w:ascii="PMingLiU" w:eastAsia="PMingLiU" w:hAnsi="PMingLiU" w:cs="PMingLiU" w:hint="eastAsia"/>
          <w:color w:val="000000"/>
          <w:sz w:val="43"/>
          <w:szCs w:val="43"/>
          <w:lang w:eastAsia="de-CH"/>
        </w:rPr>
        <w:t>絕佳的禱告、摔跤，</w:t>
      </w:r>
      <w:r w:rsidRPr="008530F3">
        <w:rPr>
          <w:rFonts w:ascii="MS Mincho" w:eastAsia="MS Mincho" w:hAnsi="MS Mincho" w:cs="MS Mincho" w:hint="eastAsia"/>
          <w:color w:val="000000"/>
          <w:sz w:val="43"/>
          <w:szCs w:val="43"/>
          <w:lang w:eastAsia="de-CH"/>
        </w:rPr>
        <w:t>並且先前把人口分作兩隊，但他還作別的事。這就是我所</w:t>
      </w:r>
      <w:r w:rsidRPr="008530F3">
        <w:rPr>
          <w:rFonts w:ascii="Batang" w:eastAsia="Batang" w:hAnsi="Batang" w:cs="Batang" w:hint="eastAsia"/>
          <w:color w:val="000000"/>
          <w:sz w:val="43"/>
          <w:szCs w:val="43"/>
          <w:lang w:eastAsia="de-CH"/>
        </w:rPr>
        <w:t>說，本章乃是</w:t>
      </w:r>
      <w:r w:rsidRPr="008530F3">
        <w:rPr>
          <w:rFonts w:ascii="MS Mincho" w:eastAsia="MS Mincho" w:hAnsi="MS Mincho" w:cs="MS Mincho" w:hint="eastAsia"/>
          <w:color w:val="000000"/>
          <w:sz w:val="43"/>
          <w:szCs w:val="43"/>
          <w:lang w:eastAsia="de-CH"/>
        </w:rPr>
        <w:t>敘述一個奇特的經</w:t>
      </w:r>
      <w:r w:rsidRPr="008530F3">
        <w:rPr>
          <w:rFonts w:ascii="MS Gothic" w:eastAsia="MS Gothic" w:hAnsi="MS Gothic" w:cs="MS Gothic" w:hint="eastAsia"/>
          <w:color w:val="000000"/>
          <w:sz w:val="43"/>
          <w:szCs w:val="43"/>
          <w:lang w:eastAsia="de-CH"/>
        </w:rPr>
        <w:t>歷</w:t>
      </w:r>
      <w:r w:rsidRPr="008530F3">
        <w:rPr>
          <w:rFonts w:ascii="MS Mincho" w:eastAsia="MS Mincho" w:hAnsi="MS Mincho" w:cs="MS Mincho"/>
          <w:color w:val="000000"/>
          <w:sz w:val="43"/>
          <w:szCs w:val="43"/>
          <w:lang w:eastAsia="de-CH"/>
        </w:rPr>
        <w:t>。</w:t>
      </w:r>
    </w:p>
    <w:p w14:paraId="103A876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以掃迎接雅</w:t>
      </w:r>
      <w:r w:rsidRPr="008530F3">
        <w:rPr>
          <w:rFonts w:ascii="MS Mincho" w:eastAsia="MS Mincho" w:hAnsi="MS Mincho" w:cs="MS Mincho"/>
          <w:color w:val="000000"/>
          <w:sz w:val="43"/>
          <w:szCs w:val="43"/>
          <w:lang w:eastAsia="de-CH"/>
        </w:rPr>
        <w:t>各</w:t>
      </w:r>
      <w:proofErr w:type="spellEnd"/>
    </w:p>
    <w:p w14:paraId="30692C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在這一切之後，雅各看到了以掃，他勇敢卻謙卑的走到前頭去見他。創世記三十三章三節</w:t>
      </w:r>
      <w:r w:rsidRPr="008530F3">
        <w:rPr>
          <w:rFonts w:ascii="Batang" w:eastAsia="Batang" w:hAnsi="Batang" w:cs="Batang" w:hint="eastAsia"/>
          <w:color w:val="000000"/>
          <w:sz w:val="43"/>
          <w:szCs w:val="43"/>
          <w:lang w:eastAsia="de-CH"/>
        </w:rPr>
        <w:t>說，『他自己在他們前頭過去，一連七次俯伏在地，</w:t>
      </w:r>
      <w:r w:rsidRPr="008530F3">
        <w:rPr>
          <w:rFonts w:ascii="MS Mincho" w:eastAsia="MS Mincho" w:hAnsi="MS Mincho" w:cs="MS Mincho" w:hint="eastAsia"/>
          <w:color w:val="000000"/>
          <w:sz w:val="43"/>
          <w:szCs w:val="43"/>
          <w:lang w:eastAsia="de-CH"/>
        </w:rPr>
        <w:t>纔就近他哥哥。』就一面</w:t>
      </w:r>
      <w:r w:rsidRPr="008530F3">
        <w:rPr>
          <w:rFonts w:ascii="Batang" w:eastAsia="Batang" w:hAnsi="Batang" w:cs="Batang" w:hint="eastAsia"/>
          <w:color w:val="000000"/>
          <w:sz w:val="43"/>
          <w:szCs w:val="43"/>
          <w:lang w:eastAsia="de-CH"/>
        </w:rPr>
        <w:t>說，他對妻子和孩子</w:t>
      </w:r>
      <w:r w:rsidRPr="008530F3">
        <w:rPr>
          <w:rFonts w:ascii="MS Mincho" w:eastAsia="MS Mincho" w:hAnsi="MS Mincho" w:cs="MS Mincho" w:hint="eastAsia"/>
          <w:color w:val="000000"/>
          <w:sz w:val="43"/>
          <w:szCs w:val="43"/>
          <w:lang w:eastAsia="de-CH"/>
        </w:rPr>
        <w:t>很誠實忠信，走到前頭領路。雅各這樣迎見以掃，使以掃大感驚訝。『以掃</w:t>
      </w:r>
      <w:r w:rsidRPr="008530F3">
        <w:rPr>
          <w:rFonts w:ascii="MS Gothic" w:eastAsia="MS Gothic" w:hAnsi="MS Gothic" w:cs="MS Gothic" w:hint="eastAsia"/>
          <w:color w:val="000000"/>
          <w:sz w:val="43"/>
          <w:szCs w:val="43"/>
          <w:lang w:eastAsia="de-CH"/>
        </w:rPr>
        <w:t>跑來迎接他，將他抱住，又摟著他的頸項與他親嘴。』（創三三</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。）雅各和以掃都哭了。由此我們看見，雅各所有的恐懼都是他自己憂慮的</w:t>
      </w:r>
      <w:r w:rsidRPr="008530F3">
        <w:rPr>
          <w:rFonts w:ascii="PMingLiU" w:eastAsia="PMingLiU" w:hAnsi="PMingLiU" w:cs="PMingLiU" w:hint="eastAsia"/>
          <w:color w:val="000000"/>
          <w:sz w:val="43"/>
          <w:szCs w:val="43"/>
          <w:lang w:eastAsia="de-CH"/>
        </w:rPr>
        <w:t>產物，他所作的一切都是徒然的。他無須將人口分作兩隊，</w:t>
      </w:r>
      <w:r w:rsidRPr="008530F3">
        <w:rPr>
          <w:rFonts w:ascii="MS Mincho" w:eastAsia="MS Mincho" w:hAnsi="MS Mincho" w:cs="MS Mincho" w:hint="eastAsia"/>
          <w:color w:val="000000"/>
          <w:sz w:val="43"/>
          <w:szCs w:val="43"/>
          <w:lang w:eastAsia="de-CH"/>
        </w:rPr>
        <w:t>無須作最好的</w:t>
      </w:r>
      <w:r w:rsidRPr="008530F3">
        <w:rPr>
          <w:rFonts w:ascii="MS Gothic" w:eastAsia="MS Gothic" w:hAnsi="MS Gothic" w:cs="MS Gothic" w:hint="eastAsia"/>
          <w:color w:val="000000"/>
          <w:sz w:val="43"/>
          <w:szCs w:val="43"/>
          <w:lang w:eastAsia="de-CH"/>
        </w:rPr>
        <w:t>禱告，無須呈獻九群牲口給以掃為禮物，無須和</w:t>
      </w:r>
      <w:r w:rsidRPr="008530F3">
        <w:rPr>
          <w:rFonts w:ascii="MS Gothic" w:eastAsia="MS Gothic" w:hAnsi="MS Gothic" w:cs="MS Gothic" w:hint="eastAsia"/>
          <w:color w:val="000000"/>
          <w:sz w:val="43"/>
          <w:szCs w:val="43"/>
          <w:lang w:eastAsia="de-CH"/>
        </w:rPr>
        <w:lastRenderedPageBreak/>
        <w:t>在人形狀裏的主摔跤，也無須把妻子、孩子和使女再次分開。他若真的認識神，並且信靠</w:t>
      </w:r>
      <w:r w:rsidRPr="008530F3">
        <w:rPr>
          <w:rFonts w:ascii="PMingLiU" w:eastAsia="PMingLiU" w:hAnsi="PMingLiU" w:cs="PMingLiU" w:hint="eastAsia"/>
          <w:color w:val="000000"/>
          <w:sz w:val="43"/>
          <w:szCs w:val="43"/>
          <w:lang w:eastAsia="de-CH"/>
        </w:rPr>
        <w:t>祂，就會一直在平安中，說，『我不因以掃憂慮，因為神已經應許把我帶回我父親之地。祂甚至告訴我要回去，因此我有平安，祂會帶我到那裏。無論以掃會對我怎樣，我都不擔心，因為我的神已經給我祂的話。</w:t>
      </w:r>
      <w:r w:rsidRPr="008530F3">
        <w:rPr>
          <w:rFonts w:ascii="MS Mincho" w:eastAsia="MS Mincho" w:hAnsi="MS Mincho" w:cs="MS Mincho"/>
          <w:color w:val="000000"/>
          <w:sz w:val="43"/>
          <w:szCs w:val="43"/>
          <w:lang w:eastAsia="de-CH"/>
        </w:rPr>
        <w:t>』</w:t>
      </w:r>
    </w:p>
    <w:p w14:paraId="4DE19E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我們都必須從雅各的經</w:t>
      </w:r>
      <w:r w:rsidRPr="008530F3">
        <w:rPr>
          <w:rFonts w:ascii="MS Gothic" w:eastAsia="MS Gothic" w:hAnsi="MS Gothic" w:cs="MS Gothic" w:hint="eastAsia"/>
          <w:color w:val="000000"/>
          <w:sz w:val="43"/>
          <w:szCs w:val="43"/>
          <w:lang w:eastAsia="de-CH"/>
        </w:rPr>
        <w:t>歷有所學習。我們不必作這麼多。我們不是今日的雅各，蒙揀選的人麼？當然是的。主沒有給我們</w:t>
      </w:r>
      <w:r w:rsidRPr="008530F3">
        <w:rPr>
          <w:rFonts w:ascii="PMingLiU" w:eastAsia="PMingLiU" w:hAnsi="PMingLiU" w:cs="PMingLiU" w:hint="eastAsia"/>
          <w:color w:val="000000"/>
          <w:sz w:val="43"/>
          <w:szCs w:val="43"/>
          <w:lang w:eastAsia="de-CH"/>
        </w:rPr>
        <w:t>祂的應許麼？的確給了。天使沒有圍繞我們麼？我們必須相信有。也許我們以為某些人是我們的</w:t>
      </w:r>
      <w:r w:rsidRPr="008530F3">
        <w:rPr>
          <w:rFonts w:ascii="MS Mincho" w:eastAsia="MS Mincho" w:hAnsi="MS Mincho" w:cs="MS Mincho" w:hint="eastAsia"/>
          <w:color w:val="000000"/>
          <w:sz w:val="43"/>
          <w:szCs w:val="43"/>
          <w:lang w:eastAsia="de-CH"/>
        </w:rPr>
        <w:t>仇敵，仇敵撒但可能把關於我們的拉班和以掃的思想注入我們的心思裏。所有這樣的思想都是徒然的。回想</w:t>
      </w:r>
      <w:r w:rsidRPr="008530F3">
        <w:rPr>
          <w:rFonts w:ascii="MS Gothic" w:eastAsia="MS Gothic" w:hAnsi="MS Gothic" w:cs="MS Gothic" w:hint="eastAsia"/>
          <w:color w:val="000000"/>
          <w:sz w:val="43"/>
          <w:szCs w:val="43"/>
          <w:lang w:eastAsia="de-CH"/>
        </w:rPr>
        <w:t>你的已往，你豈沒有作過許多事，最後證明是無用的麼？凡我們所作的都是徒然的。我多次對自己</w:t>
      </w:r>
      <w:r w:rsidRPr="008530F3">
        <w:rPr>
          <w:rFonts w:ascii="Batang" w:eastAsia="Batang" w:hAnsi="Batang" w:cs="Batang" w:hint="eastAsia"/>
          <w:color w:val="000000"/>
          <w:sz w:val="43"/>
          <w:szCs w:val="43"/>
          <w:lang w:eastAsia="de-CH"/>
        </w:rPr>
        <w:t>說，『人</w:t>
      </w:r>
      <w:r w:rsidRPr="008530F3">
        <w:rPr>
          <w:rFonts w:ascii="MS Gothic" w:eastAsia="MS Gothic" w:hAnsi="MS Gothic" w:cs="MS Gothic" w:hint="eastAsia"/>
          <w:color w:val="000000"/>
          <w:sz w:val="43"/>
          <w:szCs w:val="43"/>
          <w:lang w:eastAsia="de-CH"/>
        </w:rPr>
        <w:t>哪，你真笨，浪費了時間和精力去作徒然的事。你所作的事沒有一件是有幫助的，因為主不用這些。』當然雅各從來沒有夢想，以掃會帶著這樣熱切的愛來見他。神藉著在夢中對拉班</w:t>
      </w:r>
      <w:r w:rsidRPr="008530F3">
        <w:rPr>
          <w:rFonts w:ascii="Batang" w:eastAsia="Batang" w:hAnsi="Batang" w:cs="Batang" w:hint="eastAsia"/>
          <w:color w:val="000000"/>
          <w:sz w:val="43"/>
          <w:szCs w:val="43"/>
          <w:lang w:eastAsia="de-CH"/>
        </w:rPr>
        <w:t>說話來阻撓他；神也興起以掃向著雅各弟兄的愛。因此，以掃</w:t>
      </w:r>
      <w:r w:rsidRPr="008530F3">
        <w:rPr>
          <w:rFonts w:ascii="MS Mincho" w:eastAsia="MS Mincho" w:hAnsi="MS Mincho" w:cs="MS Mincho" w:hint="eastAsia"/>
          <w:color w:val="000000"/>
          <w:sz w:val="43"/>
          <w:szCs w:val="43"/>
          <w:lang w:eastAsia="de-CH"/>
        </w:rPr>
        <w:t>並沒有帶著憎恨或復仇的意願來見雅各；相反的，他帶著</w:t>
      </w:r>
      <w:r w:rsidRPr="008530F3">
        <w:rPr>
          <w:rFonts w:ascii="MS Gothic" w:eastAsia="MS Gothic" w:hAnsi="MS Gothic" w:cs="MS Gothic" w:hint="eastAsia"/>
          <w:color w:val="000000"/>
          <w:sz w:val="43"/>
          <w:szCs w:val="43"/>
          <w:lang w:eastAsia="de-CH"/>
        </w:rPr>
        <w:t>溫暖的弟兄之愛而來。以掃已經忘記雅各給他的痛苦。但雅各這抓奪</w:t>
      </w:r>
      <w:r w:rsidRPr="008530F3">
        <w:rPr>
          <w:rFonts w:ascii="MS Mincho" w:eastAsia="MS Mincho" w:hAnsi="MS Mincho" w:cs="MS Mincho" w:hint="eastAsia"/>
          <w:color w:val="000000"/>
          <w:sz w:val="43"/>
          <w:szCs w:val="43"/>
          <w:lang w:eastAsia="de-CH"/>
        </w:rPr>
        <w:t>者，並沒有</w:t>
      </w:r>
      <w:r w:rsidRPr="008530F3">
        <w:rPr>
          <w:rFonts w:ascii="MS Mincho" w:eastAsia="MS Mincho" w:hAnsi="MS Mincho" w:cs="MS Mincho" w:hint="eastAsia"/>
          <w:color w:val="000000"/>
          <w:sz w:val="43"/>
          <w:szCs w:val="43"/>
          <w:lang w:eastAsia="de-CH"/>
        </w:rPr>
        <w:lastRenderedPageBreak/>
        <w:t>忘記他對哥哥所作的。在這裏我們看見神美妙的作為</w:t>
      </w:r>
      <w:r w:rsidRPr="008530F3">
        <w:rPr>
          <w:rFonts w:ascii="MS Mincho" w:eastAsia="MS Mincho" w:hAnsi="MS Mincho" w:cs="MS Mincho"/>
          <w:color w:val="000000"/>
          <w:sz w:val="43"/>
          <w:szCs w:val="43"/>
          <w:lang w:eastAsia="de-CH"/>
        </w:rPr>
        <w:t>。</w:t>
      </w:r>
    </w:p>
    <w:p w14:paraId="63799E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我要特別對青年弟兄</w:t>
      </w:r>
      <w:r w:rsidRPr="008530F3">
        <w:rPr>
          <w:rFonts w:ascii="MS Gothic" w:eastAsia="MS Gothic" w:hAnsi="MS Gothic" w:cs="MS Gothic" w:hint="eastAsia"/>
          <w:color w:val="000000"/>
          <w:sz w:val="43"/>
          <w:szCs w:val="43"/>
          <w:lang w:eastAsia="de-CH"/>
        </w:rPr>
        <w:t>姊妹</w:t>
      </w:r>
      <w:r w:rsidRPr="008530F3">
        <w:rPr>
          <w:rFonts w:ascii="Batang" w:eastAsia="Batang" w:hAnsi="Batang" w:cs="Batang" w:hint="eastAsia"/>
          <w:color w:val="000000"/>
          <w:sz w:val="43"/>
          <w:szCs w:val="43"/>
          <w:lang w:eastAsia="de-CH"/>
        </w:rPr>
        <w:t>說一句話。無疑的，</w:t>
      </w:r>
      <w:r w:rsidRPr="008530F3">
        <w:rPr>
          <w:rFonts w:ascii="MS Gothic" w:eastAsia="MS Gothic" w:hAnsi="MS Gothic" w:cs="MS Gothic" w:hint="eastAsia"/>
          <w:color w:val="000000"/>
          <w:sz w:val="43"/>
          <w:szCs w:val="43"/>
          <w:lang w:eastAsia="de-CH"/>
        </w:rPr>
        <w:t>你們愛主。因著愛主，你們有把握自己是一個蒙揀選的人。既是蒙揀選的人，主的應許、</w:t>
      </w:r>
      <w:r w:rsidRPr="008530F3">
        <w:rPr>
          <w:rFonts w:ascii="PMingLiU" w:eastAsia="PMingLiU" w:hAnsi="PMingLiU" w:cs="PMingLiU" w:hint="eastAsia"/>
          <w:color w:val="000000"/>
          <w:sz w:val="43"/>
          <w:szCs w:val="43"/>
          <w:lang w:eastAsia="de-CH"/>
        </w:rPr>
        <w:t>祂的目標和定命，就都是為著你們的。主已經囑咐我們眾人向目標邁進，前往我們父的地，在那裏我們能為著主永遠的目的享受祂的豐富。所以我們只需要在祂裏面享受平安，不可被任何一位拉班或以掃所困擾。無論發生甚麼事，只管安息在祂裏面。你們如果現在不能接受我的話，等一段時間你們會發現，所有叫你憂慮的事都會化為烏有。你們不需要作甚麼。因為實際上在你的</w:t>
      </w:r>
      <w:r w:rsidRPr="008530F3">
        <w:rPr>
          <w:rFonts w:ascii="MS Mincho" w:eastAsia="MS Mincho" w:hAnsi="MS Mincho" w:cs="MS Mincho" w:hint="eastAsia"/>
          <w:color w:val="000000"/>
          <w:sz w:val="43"/>
          <w:szCs w:val="43"/>
          <w:lang w:eastAsia="de-CH"/>
        </w:rPr>
        <w:t>前面或後面並沒有真正的困難。表面看有許多難處，實際上因著</w:t>
      </w:r>
      <w:r w:rsidRPr="008530F3">
        <w:rPr>
          <w:rFonts w:ascii="MS Gothic" w:eastAsia="MS Gothic" w:hAnsi="MS Gothic" w:cs="MS Gothic" w:hint="eastAsia"/>
          <w:color w:val="000000"/>
          <w:sz w:val="43"/>
          <w:szCs w:val="43"/>
          <w:lang w:eastAsia="de-CH"/>
        </w:rPr>
        <w:t>你們是神所揀選的人，在</w:t>
      </w:r>
      <w:r w:rsidRPr="008530F3">
        <w:rPr>
          <w:rFonts w:ascii="PMingLiU" w:eastAsia="PMingLiU" w:hAnsi="PMingLiU" w:cs="PMingLiU" w:hint="eastAsia"/>
          <w:color w:val="000000"/>
          <w:sz w:val="43"/>
          <w:szCs w:val="43"/>
          <w:lang w:eastAsia="de-CH"/>
        </w:rPr>
        <w:t>祂全足的看顧下，根本就毫無難處。你們是神所揀選的人，有祂的應許來保證，並有祂的目標託付你。現今你正在路上。我不在意一切的反對和謠言，很多時候我一笑置之。只要我們是在達到神目標的路上，只要我們這些蒙揀選的人有祂的應許，一切就都好了</w:t>
      </w:r>
      <w:r w:rsidRPr="008530F3">
        <w:rPr>
          <w:rFonts w:ascii="MS Mincho" w:eastAsia="MS Mincho" w:hAnsi="MS Mincho" w:cs="MS Mincho"/>
          <w:color w:val="000000"/>
          <w:sz w:val="43"/>
          <w:szCs w:val="43"/>
          <w:lang w:eastAsia="de-CH"/>
        </w:rPr>
        <w:t>。</w:t>
      </w:r>
    </w:p>
    <w:p w14:paraId="4BC3B5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這兩章是一幅圖畫，</w:t>
      </w:r>
      <w:r w:rsidRPr="008530F3">
        <w:rPr>
          <w:rFonts w:ascii="PMingLiU" w:eastAsia="PMingLiU" w:hAnsi="PMingLiU" w:cs="PMingLiU" w:hint="eastAsia"/>
          <w:color w:val="000000"/>
          <w:sz w:val="43"/>
          <w:szCs w:val="43"/>
          <w:lang w:eastAsia="de-CH"/>
        </w:rPr>
        <w:t>啟示我們的神是怎樣的神。我能為祂的慈愛和信實作見證。如果雅各搆不上主一切的慈愛和信實，我比他更搆不上。無論</w:t>
      </w:r>
      <w:r w:rsidRPr="008530F3">
        <w:rPr>
          <w:rFonts w:ascii="PMingLiU" w:eastAsia="PMingLiU" w:hAnsi="PMingLiU" w:cs="PMingLiU" w:hint="eastAsia"/>
          <w:color w:val="000000"/>
          <w:sz w:val="43"/>
          <w:szCs w:val="43"/>
          <w:lang w:eastAsia="de-CH"/>
        </w:rPr>
        <w:lastRenderedPageBreak/>
        <w:t>我們的境遇怎樣，主總是在這裏。我們的確有祂，有祂的應許、祂的目標和祂的軍兵。忘記你應付局面的技巧和能力罷。雅各很有技巧，把他的人口首先這樣分，然後又那樣分。我們看過，他第二次把人口分開是照著他的心願，以保全拉結和約瑟。但他所作的，沒有一樣有用，一切都是徒然的。今天這對我們真是一幅好圖畫</w:t>
      </w:r>
      <w:r w:rsidRPr="008530F3">
        <w:rPr>
          <w:rFonts w:ascii="MS Mincho" w:eastAsia="MS Mincho" w:hAnsi="MS Mincho" w:cs="MS Mincho"/>
          <w:color w:val="000000"/>
          <w:sz w:val="43"/>
          <w:szCs w:val="43"/>
          <w:lang w:eastAsia="de-CH"/>
        </w:rPr>
        <w:t>。</w:t>
      </w:r>
    </w:p>
    <w:p w14:paraId="2E1B9C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我在豫備這篇信息的時候，大得</w:t>
      </w:r>
      <w:r w:rsidRPr="008530F3">
        <w:rPr>
          <w:rFonts w:ascii="MS Gothic" w:eastAsia="MS Gothic" w:hAnsi="MS Gothic" w:cs="MS Gothic" w:hint="eastAsia"/>
          <w:color w:val="000000"/>
          <w:sz w:val="43"/>
          <w:szCs w:val="43"/>
          <w:lang w:eastAsia="de-CH"/>
        </w:rPr>
        <w:t>幫助。我對自己</w:t>
      </w:r>
      <w:r w:rsidRPr="008530F3">
        <w:rPr>
          <w:rFonts w:ascii="Batang" w:eastAsia="Batang" w:hAnsi="Batang" w:cs="Batang" w:hint="eastAsia"/>
          <w:color w:val="000000"/>
          <w:sz w:val="43"/>
          <w:szCs w:val="43"/>
          <w:lang w:eastAsia="de-CH"/>
        </w:rPr>
        <w:t>說，『可憐的人，</w:t>
      </w:r>
      <w:r w:rsidRPr="008530F3">
        <w:rPr>
          <w:rFonts w:ascii="MS Gothic" w:eastAsia="MS Gothic" w:hAnsi="MS Gothic" w:cs="MS Gothic" w:hint="eastAsia"/>
          <w:color w:val="000000"/>
          <w:sz w:val="43"/>
          <w:szCs w:val="43"/>
          <w:lang w:eastAsia="de-CH"/>
        </w:rPr>
        <w:t>你仍然至少還有幾分像雅各。一面你有神的話</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你信靠神，你也向</w:t>
      </w:r>
      <w:r w:rsidRPr="008530F3">
        <w:rPr>
          <w:rFonts w:ascii="PMingLiU" w:eastAsia="PMingLiU" w:hAnsi="PMingLiU" w:cs="PMingLiU" w:hint="eastAsia"/>
          <w:color w:val="000000"/>
          <w:sz w:val="43"/>
          <w:szCs w:val="43"/>
          <w:lang w:eastAsia="de-CH"/>
        </w:rPr>
        <w:t>祂禱告過。另一面你還有多種的分法。最後，你所懼怕的人乃是愛你的人。』很多時候，我們所懼怕的人成了幫助我們的人。這是在雅各與以掃的事上所發生的。雅各有許多財物，需要人幫忙運送，以掃帶四百人是來幫助他。但雅各聽見這事，反而害怕起來。他所懼怕的人實在是幫助他的人</w:t>
      </w:r>
      <w:r w:rsidRPr="008530F3">
        <w:rPr>
          <w:rFonts w:ascii="MS Mincho" w:eastAsia="MS Mincho" w:hAnsi="MS Mincho" w:cs="MS Mincho"/>
          <w:color w:val="000000"/>
          <w:sz w:val="43"/>
          <w:szCs w:val="43"/>
          <w:lang w:eastAsia="de-CH"/>
        </w:rPr>
        <w:t>。</w:t>
      </w:r>
    </w:p>
    <w:p w14:paraId="744B2C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聖經有時玩弄字眼。例如有兩隊天使，雅各也把他的人口分作兩隊。後來他把牲口分作九群。當以掃看見這一群群時，他不稱這些為群，卻稱之為隊，</w:t>
      </w:r>
      <w:r w:rsidRPr="008530F3">
        <w:rPr>
          <w:rFonts w:ascii="Batang" w:eastAsia="Batang" w:hAnsi="Batang" w:cs="Batang" w:hint="eastAsia"/>
          <w:color w:val="000000"/>
          <w:sz w:val="43"/>
          <w:szCs w:val="43"/>
          <w:lang w:eastAsia="de-CH"/>
        </w:rPr>
        <w:t>說『我所遇見的這些隊是甚</w:t>
      </w:r>
      <w:r w:rsidRPr="008530F3">
        <w:rPr>
          <w:rFonts w:ascii="MS Mincho" w:eastAsia="MS Mincho" w:hAnsi="MS Mincho" w:cs="MS Mincho" w:hint="eastAsia"/>
          <w:color w:val="000000"/>
          <w:sz w:val="43"/>
          <w:szCs w:val="43"/>
          <w:lang w:eastAsia="de-CH"/>
        </w:rPr>
        <w:t>麼意思</w:t>
      </w:r>
      <w:r w:rsidRPr="008530F3">
        <w:rPr>
          <w:rFonts w:ascii="MS Gothic" w:eastAsia="MS Gothic" w:hAnsi="MS Gothic" w:cs="MS Gothic" w:hint="eastAsia"/>
          <w:color w:val="000000"/>
          <w:sz w:val="43"/>
          <w:szCs w:val="43"/>
          <w:lang w:eastAsia="de-CH"/>
        </w:rPr>
        <w:t>呢？』（創三三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另譯。）以掃似乎</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你差遣這些隊來和我爭戰麼？</w:t>
      </w:r>
      <w:r w:rsidRPr="008530F3">
        <w:rPr>
          <w:rFonts w:ascii="MS Mincho" w:eastAsia="MS Mincho" w:hAnsi="MS Mincho" w:cs="MS Mincho" w:hint="eastAsia"/>
          <w:color w:val="000000"/>
          <w:sz w:val="43"/>
          <w:szCs w:val="43"/>
          <w:lang w:eastAsia="de-CH"/>
        </w:rPr>
        <w:t>這是甚麼意思？』雅各回答</w:t>
      </w:r>
      <w:r w:rsidRPr="008530F3">
        <w:rPr>
          <w:rFonts w:ascii="Batang" w:eastAsia="Batang" w:hAnsi="Batang" w:cs="Batang" w:hint="eastAsia"/>
          <w:color w:val="000000"/>
          <w:sz w:val="43"/>
          <w:szCs w:val="43"/>
          <w:lang w:eastAsia="de-CH"/>
        </w:rPr>
        <w:t>說，『是要在我主眼中蒙恩的。</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求</w:t>
      </w:r>
      <w:r w:rsidRPr="008530F3">
        <w:rPr>
          <w:rFonts w:ascii="MS Gothic" w:eastAsia="MS Gothic" w:hAnsi="MS Gothic" w:cs="MS Gothic" w:hint="eastAsia"/>
          <w:color w:val="000000"/>
          <w:sz w:val="43"/>
          <w:szCs w:val="43"/>
          <w:lang w:eastAsia="de-CH"/>
        </w:rPr>
        <w:t>你收下我帶來給你的祝福。』（創三三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，參</w:t>
      </w:r>
      <w:r w:rsidRPr="008530F3">
        <w:rPr>
          <w:rFonts w:ascii="MS Mincho" w:eastAsia="MS Mincho" w:hAnsi="MS Mincho" w:cs="MS Mincho" w:hint="eastAsia"/>
          <w:color w:val="000000"/>
          <w:sz w:val="43"/>
          <w:szCs w:val="43"/>
          <w:lang w:eastAsia="de-CH"/>
        </w:rPr>
        <w:lastRenderedPageBreak/>
        <w:t>英譯美國標準本註。）請注意雅各把禮物這辭改為祝福。他似乎</w:t>
      </w:r>
      <w:r w:rsidRPr="008530F3">
        <w:rPr>
          <w:rFonts w:ascii="Batang" w:eastAsia="Batang" w:hAnsi="Batang" w:cs="Batang" w:hint="eastAsia"/>
          <w:color w:val="000000"/>
          <w:sz w:val="43"/>
          <w:szCs w:val="43"/>
          <w:lang w:eastAsia="de-CH"/>
        </w:rPr>
        <w:t>說，『以掃，我</w:t>
      </w:r>
      <w:r w:rsidRPr="008530F3">
        <w:rPr>
          <w:rFonts w:ascii="MS Mincho" w:eastAsia="MS Mincho" w:hAnsi="MS Mincho" w:cs="MS Mincho" w:hint="eastAsia"/>
          <w:color w:val="000000"/>
          <w:sz w:val="43"/>
          <w:szCs w:val="43"/>
          <w:lang w:eastAsia="de-CH"/>
        </w:rPr>
        <w:t>並不是來和</w:t>
      </w:r>
      <w:r w:rsidRPr="008530F3">
        <w:rPr>
          <w:rFonts w:ascii="MS Gothic" w:eastAsia="MS Gothic" w:hAnsi="MS Gothic" w:cs="MS Gothic" w:hint="eastAsia"/>
          <w:color w:val="000000"/>
          <w:sz w:val="43"/>
          <w:szCs w:val="43"/>
          <w:lang w:eastAsia="de-CH"/>
        </w:rPr>
        <w:t>你爭戰，我乃是把這祝福帶給你。這些不是隊，乃是我給你的祝福。』此後，雅各和以掃就有了和平</w:t>
      </w:r>
      <w:r w:rsidRPr="008530F3">
        <w:rPr>
          <w:rFonts w:ascii="MS Mincho" w:eastAsia="MS Mincho" w:hAnsi="MS Mincho" w:cs="MS Mincho"/>
          <w:color w:val="000000"/>
          <w:sz w:val="43"/>
          <w:szCs w:val="43"/>
          <w:lang w:eastAsia="de-CH"/>
        </w:rPr>
        <w:t>。</w:t>
      </w:r>
    </w:p>
    <w:p w14:paraId="02FAD0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好心的以掃對雅各</w:t>
      </w:r>
      <w:r w:rsidRPr="008530F3">
        <w:rPr>
          <w:rFonts w:ascii="Batang" w:eastAsia="Batang" w:hAnsi="Batang" w:cs="Batang" w:hint="eastAsia"/>
          <w:color w:val="000000"/>
          <w:sz w:val="43"/>
          <w:szCs w:val="43"/>
          <w:lang w:eastAsia="de-CH"/>
        </w:rPr>
        <w:t>說，『我們可以起身前往，我在</w:t>
      </w:r>
      <w:r w:rsidRPr="008530F3">
        <w:rPr>
          <w:rFonts w:ascii="MS Gothic" w:eastAsia="MS Gothic" w:hAnsi="MS Gothic" w:cs="MS Gothic" w:hint="eastAsia"/>
          <w:color w:val="000000"/>
          <w:sz w:val="43"/>
          <w:szCs w:val="43"/>
          <w:lang w:eastAsia="de-CH"/>
        </w:rPr>
        <w:t>你前頭走。』（創三三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。）但雅各仍然有幾分懼怕以掃，不願長久留在他面前。他再次運用他的聰明</w:t>
      </w:r>
      <w:r w:rsidRPr="008530F3">
        <w:rPr>
          <w:rFonts w:ascii="Batang" w:eastAsia="Batang" w:hAnsi="Batang" w:cs="Batang" w:hint="eastAsia"/>
          <w:color w:val="000000"/>
          <w:sz w:val="43"/>
          <w:szCs w:val="43"/>
          <w:lang w:eastAsia="de-CH"/>
        </w:rPr>
        <w:t>說，『我主知道孩子們年幼嬌嫩，牛羊也正在乳養的時候，若是催</w:t>
      </w:r>
      <w:r w:rsidRPr="008530F3">
        <w:rPr>
          <w:rFonts w:ascii="MS Gothic" w:eastAsia="MS Gothic" w:hAnsi="MS Gothic" w:cs="MS Gothic" w:hint="eastAsia"/>
          <w:color w:val="000000"/>
          <w:sz w:val="43"/>
          <w:szCs w:val="43"/>
          <w:lang w:eastAsia="de-CH"/>
        </w:rPr>
        <w:t>趕一天，群畜都必死了。求我主在僕人前頭走；我</w:t>
      </w:r>
      <w:r w:rsidRPr="008530F3">
        <w:rPr>
          <w:rFonts w:ascii="MS Mincho" w:eastAsia="MS Mincho" w:hAnsi="MS Mincho" w:cs="MS Mincho" w:hint="eastAsia"/>
          <w:color w:val="000000"/>
          <w:sz w:val="43"/>
          <w:szCs w:val="43"/>
          <w:lang w:eastAsia="de-CH"/>
        </w:rPr>
        <w:t>要量著在我面前群畜和孩子的力量慢慢的前行，直走到西珥我主那裏。』（創三三</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。）換句話</w:t>
      </w:r>
      <w:r w:rsidRPr="008530F3">
        <w:rPr>
          <w:rFonts w:ascii="Batang" w:eastAsia="Batang" w:hAnsi="Batang" w:cs="Batang" w:hint="eastAsia"/>
          <w:color w:val="000000"/>
          <w:sz w:val="43"/>
          <w:szCs w:val="43"/>
          <w:lang w:eastAsia="de-CH"/>
        </w:rPr>
        <w:t>說，雅各在說，『請離開我，我不願和</w:t>
      </w:r>
      <w:r w:rsidRPr="008530F3">
        <w:rPr>
          <w:rFonts w:ascii="MS Gothic" w:eastAsia="MS Gothic" w:hAnsi="MS Gothic" w:cs="MS Gothic" w:hint="eastAsia"/>
          <w:color w:val="000000"/>
          <w:sz w:val="43"/>
          <w:szCs w:val="43"/>
          <w:lang w:eastAsia="de-CH"/>
        </w:rPr>
        <w:t>你在一起。只要你在這裏，我就受到威脅。』當以掃</w:t>
      </w:r>
      <w:r w:rsidRPr="008530F3">
        <w:rPr>
          <w:rFonts w:ascii="Batang" w:eastAsia="Batang" w:hAnsi="Batang" w:cs="Batang" w:hint="eastAsia"/>
          <w:color w:val="000000"/>
          <w:sz w:val="43"/>
          <w:szCs w:val="43"/>
          <w:lang w:eastAsia="de-CH"/>
        </w:rPr>
        <w:t>說，『容我把</w:t>
      </w:r>
      <w:r w:rsidRPr="008530F3">
        <w:rPr>
          <w:rFonts w:ascii="MS Mincho" w:eastAsia="MS Mincho" w:hAnsi="MS Mincho" w:cs="MS Mincho" w:hint="eastAsia"/>
          <w:color w:val="000000"/>
          <w:sz w:val="43"/>
          <w:szCs w:val="43"/>
          <w:lang w:eastAsia="de-CH"/>
        </w:rPr>
        <w:t>跟隨我的人留幾個在</w:t>
      </w:r>
      <w:r w:rsidRPr="008530F3">
        <w:rPr>
          <w:rFonts w:ascii="MS Gothic" w:eastAsia="MS Gothic" w:hAnsi="MS Gothic" w:cs="MS Gothic" w:hint="eastAsia"/>
          <w:color w:val="000000"/>
          <w:sz w:val="43"/>
          <w:szCs w:val="43"/>
          <w:lang w:eastAsia="de-CH"/>
        </w:rPr>
        <w:t>你這裏，』雅各</w:t>
      </w:r>
      <w:r w:rsidRPr="008530F3">
        <w:rPr>
          <w:rFonts w:ascii="Batang" w:eastAsia="Batang" w:hAnsi="Batang" w:cs="Batang" w:hint="eastAsia"/>
          <w:color w:val="000000"/>
          <w:sz w:val="43"/>
          <w:szCs w:val="43"/>
          <w:lang w:eastAsia="de-CH"/>
        </w:rPr>
        <w:t>說，『何必</w:t>
      </w:r>
      <w:r w:rsidRPr="008530F3">
        <w:rPr>
          <w:rFonts w:ascii="MS Gothic" w:eastAsia="MS Gothic" w:hAnsi="MS Gothic" w:cs="MS Gothic" w:hint="eastAsia"/>
          <w:color w:val="000000"/>
          <w:sz w:val="43"/>
          <w:szCs w:val="43"/>
          <w:lang w:eastAsia="de-CH"/>
        </w:rPr>
        <w:t>呢？只要在我主跟前蒙恩就是了。』（創三三</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雅各只要看到以掃的面或屬以掃的人的面，他就無法有平安。很多時候，即使在我們經過了某件事之後，那問題的尾巴還留在我們裏面，我們就不願意人題起那件事。實際上，那不是麻煩的事，乃是可愛的事。以掃帶著愛心而來，但雅各的恐懼還未完全消失。這是我們經</w:t>
      </w:r>
      <w:r w:rsidRPr="008530F3">
        <w:rPr>
          <w:rFonts w:ascii="MS Gothic" w:eastAsia="MS Gothic" w:hAnsi="MS Gothic" w:cs="MS Gothic" w:hint="eastAsia"/>
          <w:color w:val="000000"/>
          <w:sz w:val="43"/>
          <w:szCs w:val="43"/>
          <w:lang w:eastAsia="de-CH"/>
        </w:rPr>
        <w:t>歷的一幅準確圖畫</w:t>
      </w:r>
      <w:r w:rsidRPr="008530F3">
        <w:rPr>
          <w:rFonts w:ascii="MS Mincho" w:eastAsia="MS Mincho" w:hAnsi="MS Mincho" w:cs="MS Mincho"/>
          <w:color w:val="000000"/>
          <w:sz w:val="43"/>
          <w:szCs w:val="43"/>
          <w:lang w:eastAsia="de-CH"/>
        </w:rPr>
        <w:t>。</w:t>
      </w:r>
    </w:p>
    <w:p w14:paraId="6B3020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如果我是雅各，我會對自己</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笨人，</w:t>
      </w:r>
      <w:r w:rsidRPr="008530F3">
        <w:rPr>
          <w:rFonts w:ascii="MS Gothic" w:eastAsia="MS Gothic" w:hAnsi="MS Gothic" w:cs="MS Gothic" w:hint="eastAsia"/>
          <w:color w:val="000000"/>
          <w:sz w:val="43"/>
          <w:szCs w:val="43"/>
          <w:lang w:eastAsia="de-CH"/>
        </w:rPr>
        <w:t>你不需要作甚麼。你有主的應許，你正走向</w:t>
      </w:r>
      <w:r w:rsidRPr="008530F3">
        <w:rPr>
          <w:rFonts w:ascii="PMingLiU" w:eastAsia="PMingLiU" w:hAnsi="PMingLiU" w:cs="PMingLiU" w:hint="eastAsia"/>
          <w:color w:val="000000"/>
          <w:sz w:val="43"/>
          <w:szCs w:val="43"/>
          <w:lang w:eastAsia="de-CH"/>
        </w:rPr>
        <w:t>祂的目標。你見過祂的天使，祂自己甚至和你摔跤，把你的名字改為以色列，並且給你祝福。你還需要甚麼？你不該作甚麼了。』但雅各與這相反，他非常忙碌，像熱鍋上的螞蟻，到處亂竄。在這兩章裏，沒有暗示雅各有甚麼享受。我不信他喫得好或睡得好。他一直很忙，思想著如何面對情況，如何對付以掃。即使以掃帶著親愛的態度來見他，他還不信任他，卻要他在前頭先行。事實上，雅各是在說，『以掃，不要留在這裏。帶著你的四百人在前頭走罷，你的人叫我害怕</w:t>
      </w:r>
      <w:r w:rsidRPr="008530F3">
        <w:rPr>
          <w:rFonts w:ascii="MS Mincho" w:eastAsia="MS Mincho" w:hAnsi="MS Mincho" w:cs="MS Mincho" w:hint="eastAsia"/>
          <w:color w:val="000000"/>
          <w:sz w:val="43"/>
          <w:szCs w:val="43"/>
          <w:lang w:eastAsia="de-CH"/>
        </w:rPr>
        <w:t>。我不要他們任何一個和我在一起。』這是何等奇特的經</w:t>
      </w:r>
      <w:r w:rsidRPr="008530F3">
        <w:rPr>
          <w:rFonts w:ascii="MS Gothic" w:eastAsia="MS Gothic" w:hAnsi="MS Gothic" w:cs="MS Gothic" w:hint="eastAsia"/>
          <w:color w:val="000000"/>
          <w:sz w:val="43"/>
          <w:szCs w:val="43"/>
          <w:lang w:eastAsia="de-CH"/>
        </w:rPr>
        <w:t>歷</w:t>
      </w:r>
      <w:r w:rsidRPr="008530F3">
        <w:rPr>
          <w:rFonts w:ascii="MS Mincho" w:eastAsia="MS Mincho" w:hAnsi="MS Mincho" w:cs="MS Mincho"/>
          <w:color w:val="000000"/>
          <w:sz w:val="43"/>
          <w:szCs w:val="43"/>
          <w:lang w:eastAsia="de-CH"/>
        </w:rPr>
        <w:t>！</w:t>
      </w:r>
    </w:p>
    <w:p w14:paraId="305B96E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（１６）　</w:t>
      </w:r>
      <w:proofErr w:type="spellStart"/>
      <w:r w:rsidRPr="008530F3">
        <w:rPr>
          <w:rFonts w:ascii="MS Mincho" w:eastAsia="MS Mincho" w:hAnsi="MS Mincho" w:cs="MS Mincho" w:hint="eastAsia"/>
          <w:color w:val="E46044"/>
          <w:sz w:val="39"/>
          <w:szCs w:val="39"/>
          <w:lang w:eastAsia="de-CH"/>
        </w:rPr>
        <w:t>雅各回到迦</w:t>
      </w:r>
      <w:r w:rsidRPr="008530F3">
        <w:rPr>
          <w:rFonts w:ascii="MS Mincho" w:eastAsia="MS Mincho" w:hAnsi="MS Mincho" w:cs="MS Mincho"/>
          <w:color w:val="E46044"/>
          <w:sz w:val="39"/>
          <w:szCs w:val="39"/>
          <w:lang w:eastAsia="de-CH"/>
        </w:rPr>
        <w:t>南</w:t>
      </w:r>
      <w:proofErr w:type="spellEnd"/>
    </w:p>
    <w:p w14:paraId="44B838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神是信實的，雅各終於回到迦南。（創三三</w:t>
      </w:r>
      <w:r w:rsidRPr="008530F3">
        <w:rPr>
          <w:rFonts w:ascii="Times New Roman" w:eastAsia="Times New Roman" w:hAnsi="Times New Roman" w:cs="Times New Roman"/>
          <w:color w:val="000000"/>
          <w:sz w:val="43"/>
          <w:szCs w:val="43"/>
          <w:lang w:eastAsia="de-CH"/>
        </w:rPr>
        <w:t>17~20</w:t>
      </w:r>
      <w:r w:rsidRPr="008530F3">
        <w:rPr>
          <w:rFonts w:ascii="MS Mincho" w:eastAsia="MS Mincho" w:hAnsi="MS Mincho" w:cs="MS Mincho" w:hint="eastAsia"/>
          <w:color w:val="000000"/>
          <w:sz w:val="43"/>
          <w:szCs w:val="43"/>
          <w:lang w:eastAsia="de-CH"/>
        </w:rPr>
        <w:t>。）創世記三十三章十八節</w:t>
      </w:r>
      <w:r w:rsidRPr="008530F3">
        <w:rPr>
          <w:rFonts w:ascii="Batang" w:eastAsia="Batang" w:hAnsi="Batang" w:cs="Batang" w:hint="eastAsia"/>
          <w:color w:val="000000"/>
          <w:sz w:val="43"/>
          <w:szCs w:val="43"/>
          <w:lang w:eastAsia="de-CH"/>
        </w:rPr>
        <w:t>說，『雅各</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平平安安的到了</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示劍城。』欽定英文譯本譯為：『雅各到了示劍的一座城撒冷。』他經由『撒冷』回到迦南。（創三三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。）撒冷是耶路撒冷這辭的後半，意思是平安、安全。因此，雅各經由『撒冷』回到迦南，意思就是他平平安安的回來。在以後的信息裏我們會看見，雅各是跟隨亞伯拉罕的蹤跡。照創世記十二章看，亞伯拉罕進</w:t>
      </w:r>
      <w:r w:rsidRPr="008530F3">
        <w:rPr>
          <w:rFonts w:ascii="MS Mincho" w:eastAsia="MS Mincho" w:hAnsi="MS Mincho" w:cs="MS Mincho" w:hint="eastAsia"/>
          <w:color w:val="000000"/>
          <w:sz w:val="43"/>
          <w:szCs w:val="43"/>
          <w:lang w:eastAsia="de-CH"/>
        </w:rPr>
        <w:lastRenderedPageBreak/>
        <w:t>迦南時，所到的第一座城是示劍。雅各也平安的到了示劍城。這證明神遵守</w:t>
      </w:r>
      <w:r w:rsidRPr="008530F3">
        <w:rPr>
          <w:rFonts w:ascii="PMingLiU" w:eastAsia="PMingLiU" w:hAnsi="PMingLiU" w:cs="PMingLiU" w:hint="eastAsia"/>
          <w:color w:val="000000"/>
          <w:sz w:val="43"/>
          <w:szCs w:val="43"/>
          <w:lang w:eastAsia="de-CH"/>
        </w:rPr>
        <w:t>祂的話，成就祂的應許；因為祂曾應許雅各，要平平安安的把他帶回他祖他父之地。這段旅程不是雅各憑自己定出的，乃是神為他定出的。在示劍這裏，雅各作了兩件和他祖父所作同樣的事：他支搭帳棚，並且築了一座壇。（創三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現在他開始有了見證。在前二十年中，他既沒有壇，也沒有帳棚，指明他沒有正確的生活作神的見證。現在回到了正確的地方，正確的立場，他就有了一個帶著神見證的生活。在這裏我們看見，這個神所揀選的人，因著神的恩典，已被帶回到正確的立場，來達成神永遠的目的</w:t>
      </w:r>
      <w:r w:rsidRPr="008530F3">
        <w:rPr>
          <w:rFonts w:ascii="MS Mincho" w:eastAsia="MS Mincho" w:hAnsi="MS Mincho" w:cs="MS Mincho"/>
          <w:color w:val="000000"/>
          <w:sz w:val="43"/>
          <w:szCs w:val="43"/>
          <w:lang w:eastAsia="de-CH"/>
        </w:rPr>
        <w:t>。</w:t>
      </w:r>
    </w:p>
    <w:p w14:paraId="6A5BEBD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7441F4E">
          <v:rect id="_x0000_i1172" style="width:0;height:1.5pt" o:hralign="center" o:hrstd="t" o:hrnoshade="t" o:hr="t" fillcolor="#257412" stroked="f"/>
        </w:pict>
      </w:r>
    </w:p>
    <w:p w14:paraId="6372E461" w14:textId="60A7F11C"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第七十五篇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被破碎</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6B71E839" wp14:editId="7B78B440">
            <wp:extent cx="281940" cy="281940"/>
            <wp:effectExtent l="0" t="0" r="381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9B0383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被破</w:t>
      </w:r>
      <w:r w:rsidRPr="008530F3">
        <w:rPr>
          <w:rFonts w:ascii="MS Mincho" w:eastAsia="MS Mincho" w:hAnsi="MS Mincho" w:cs="MS Mincho"/>
          <w:color w:val="E46044"/>
          <w:sz w:val="39"/>
          <w:szCs w:val="39"/>
          <w:lang w:eastAsia="de-CH"/>
        </w:rPr>
        <w:t>碎</w:t>
      </w:r>
      <w:proofErr w:type="spellEnd"/>
    </w:p>
    <w:p w14:paraId="0868EA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創世記三十二章二十二至三十二節敘述神所揀選的人－雅各－一生中關鍵性的經</w:t>
      </w:r>
      <w:r w:rsidRPr="008530F3">
        <w:rPr>
          <w:rFonts w:ascii="MS Gothic" w:eastAsia="MS Gothic" w:hAnsi="MS Gothic" w:cs="MS Gothic" w:hint="eastAsia"/>
          <w:color w:val="000000"/>
          <w:sz w:val="43"/>
          <w:szCs w:val="43"/>
          <w:lang w:eastAsia="de-CH"/>
        </w:rPr>
        <w:t>歷。這實在是神聖話語中很不平常的一段。這是聖經中獨一的一處，沒有別處和這一處類似。但因著缺少經歷，大多數基督徒沒有充分留意這部分的經文。因著主的憐憫，在本篇信息中，我們必須來看雅各一生中這緊要的經歷，好藉此得著幫助</w:t>
      </w:r>
      <w:r w:rsidRPr="008530F3">
        <w:rPr>
          <w:rFonts w:ascii="MS Mincho" w:eastAsia="MS Mincho" w:hAnsi="MS Mincho" w:cs="MS Mincho"/>
          <w:color w:val="000000"/>
          <w:sz w:val="43"/>
          <w:szCs w:val="43"/>
          <w:lang w:eastAsia="de-CH"/>
        </w:rPr>
        <w:t>。</w:t>
      </w:r>
    </w:p>
    <w:p w14:paraId="3BE5C3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雅各在本章的經</w:t>
      </w:r>
      <w:r w:rsidRPr="008530F3">
        <w:rPr>
          <w:rFonts w:ascii="MS Gothic" w:eastAsia="MS Gothic" w:hAnsi="MS Gothic" w:cs="MS Gothic" w:hint="eastAsia"/>
          <w:color w:val="000000"/>
          <w:sz w:val="43"/>
          <w:szCs w:val="43"/>
          <w:lang w:eastAsia="de-CH"/>
        </w:rPr>
        <w:t>歷非常實際、個人且親密。和一個人摔跤至少半個晚上，有甚麼能比這事更親密呢？主在人的形狀裏和雅各摔跤，『直到黎明。』（創三二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。）主神</w:t>
      </w:r>
      <w:r w:rsidRPr="008530F3">
        <w:rPr>
          <w:rFonts w:ascii="PMingLiU" w:eastAsia="PMingLiU" w:hAnsi="PMingLiU" w:cs="PMingLiU" w:hint="eastAsia"/>
          <w:color w:val="000000"/>
          <w:sz w:val="43"/>
          <w:szCs w:val="43"/>
          <w:lang w:eastAsia="de-CH"/>
        </w:rPr>
        <w:t>絕不會和陌生人或不信的罪人摔跤。請注意這裏沒有告訴我們，那人『來』和雅各摔跤。沒有一節說，『當雅各獨自留在那裏思想他的難處時，主來和他摔跤。』不，這裏只說，『有一個人和他摔跤，』（創三二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，直譯，）指明那人已經在那裏，他用不著來。這</w:t>
      </w:r>
      <w:r w:rsidRPr="008530F3">
        <w:rPr>
          <w:rFonts w:ascii="PMingLiU" w:eastAsia="PMingLiU" w:hAnsi="PMingLiU" w:cs="PMingLiU" w:hint="eastAsia"/>
          <w:color w:val="000000"/>
          <w:sz w:val="43"/>
          <w:szCs w:val="43"/>
          <w:lang w:eastAsia="de-CH"/>
        </w:rPr>
        <w:t>啟示主一直與雅各同在</w:t>
      </w:r>
      <w:r w:rsidRPr="008530F3">
        <w:rPr>
          <w:rFonts w:ascii="MS Mincho" w:eastAsia="MS Mincho" w:hAnsi="MS Mincho" w:cs="MS Mincho"/>
          <w:color w:val="000000"/>
          <w:sz w:val="43"/>
          <w:szCs w:val="43"/>
          <w:lang w:eastAsia="de-CH"/>
        </w:rPr>
        <w:t>。</w:t>
      </w:r>
    </w:p>
    <w:p w14:paraId="789AA2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為甚麼主突然開始和雅各</w:t>
      </w:r>
      <w:r w:rsidRPr="008530F3">
        <w:rPr>
          <w:rFonts w:ascii="MS Gothic" w:eastAsia="MS Gothic" w:hAnsi="MS Gothic" w:cs="MS Gothic" w:hint="eastAsia"/>
          <w:color w:val="000000"/>
          <w:sz w:val="43"/>
          <w:szCs w:val="43"/>
          <w:lang w:eastAsia="de-CH"/>
        </w:rPr>
        <w:t>摔跤？這必定是有原因的。這是因著雅各的背景。當他返回他父親之地時，他有兩個難</w:t>
      </w:r>
      <w:r w:rsidRPr="008530F3">
        <w:rPr>
          <w:rFonts w:ascii="MS Mincho" w:eastAsia="MS Mincho" w:hAnsi="MS Mincho" w:cs="MS Mincho" w:hint="eastAsia"/>
          <w:color w:val="000000"/>
          <w:sz w:val="43"/>
          <w:szCs w:val="43"/>
          <w:lang w:eastAsia="de-CH"/>
        </w:rPr>
        <w:t>題－拉班在後面，以掃在前面。他從拉班</w:t>
      </w:r>
      <w:r w:rsidRPr="008530F3">
        <w:rPr>
          <w:rFonts w:ascii="PMingLiU" w:eastAsia="PMingLiU" w:hAnsi="PMingLiU" w:cs="PMingLiU" w:hint="eastAsia"/>
          <w:color w:val="000000"/>
          <w:sz w:val="43"/>
          <w:szCs w:val="43"/>
          <w:lang w:eastAsia="de-CH"/>
        </w:rPr>
        <w:t>篡奪的手裏得了釋放，現在面臨與他哥哥以掃的碰面，這叫他感覺絕望。就在這時候，發生了摔跤的事。雅各所打發的人已經回來報告，以掃帶著四百人正迎著他來。雅各聽見這報告，就驚嚇起來。照著雅各的領會，以掃若是來歡迎他，用不著帶四百人。在他看來，以掃好像一個軍長帶著軍隊而來。無疑的，雅各以為以掃是來擊殺他。雅各相信這事，就被迫禱告。他作了絕佳的禱告之後，就把他給以掃的牲囗禮物分作九群。但他沒有平安，因為他的難題還是直接在他面前。所以，創世記三十二章二十二、二十</w:t>
      </w:r>
      <w:r w:rsidRPr="008530F3">
        <w:rPr>
          <w:rFonts w:ascii="PMingLiU" w:eastAsia="PMingLiU" w:hAnsi="PMingLiU" w:cs="PMingLiU" w:hint="eastAsia"/>
          <w:color w:val="000000"/>
          <w:sz w:val="43"/>
          <w:szCs w:val="43"/>
          <w:lang w:eastAsia="de-CH"/>
        </w:rPr>
        <w:lastRenderedPageBreak/>
        <w:t>三節說，『他夜間起來，帶</w:t>
      </w:r>
      <w:r w:rsidRPr="008530F3">
        <w:rPr>
          <w:rFonts w:ascii="MS Mincho" w:eastAsia="MS Mincho" w:hAnsi="MS Mincho" w:cs="MS Mincho" w:hint="eastAsia"/>
          <w:color w:val="000000"/>
          <w:sz w:val="43"/>
          <w:szCs w:val="43"/>
          <w:lang w:eastAsia="de-CH"/>
        </w:rPr>
        <w:t>著兩個妻子，兩個使女，並十一個兒子都過了雅博渡口。先打發他們過河，又打發所有的都過去。』作了這一切之後，雅各獨自一人，也許在考慮進一</w:t>
      </w:r>
      <w:r w:rsidRPr="008530F3">
        <w:rPr>
          <w:rFonts w:ascii="MS Gothic" w:eastAsia="MS Gothic" w:hAnsi="MS Gothic" w:cs="MS Gothic" w:hint="eastAsia"/>
          <w:color w:val="000000"/>
          <w:sz w:val="43"/>
          <w:szCs w:val="43"/>
          <w:lang w:eastAsia="de-CH"/>
        </w:rPr>
        <w:t>步的情況。他不知道若是以掃來攻擊，他該怎麼辦。雅各的擔子沉重，情況危急，他是</w:t>
      </w:r>
      <w:r w:rsidRPr="008530F3">
        <w:rPr>
          <w:rFonts w:ascii="PMingLiU" w:eastAsia="PMingLiU" w:hAnsi="PMingLiU" w:cs="PMingLiU" w:hint="eastAsia"/>
          <w:color w:val="000000"/>
          <w:sz w:val="43"/>
          <w:szCs w:val="43"/>
          <w:lang w:eastAsia="de-CH"/>
        </w:rPr>
        <w:t>絕望的</w:t>
      </w:r>
      <w:r w:rsidRPr="008530F3">
        <w:rPr>
          <w:rFonts w:ascii="MS Mincho" w:eastAsia="MS Mincho" w:hAnsi="MS Mincho" w:cs="MS Mincho"/>
          <w:color w:val="000000"/>
          <w:sz w:val="43"/>
          <w:szCs w:val="43"/>
          <w:lang w:eastAsia="de-CH"/>
        </w:rPr>
        <w:t>。</w:t>
      </w:r>
    </w:p>
    <w:p w14:paraId="5F46F0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聖經沒有指明，雅各獨自一人時</w:t>
      </w:r>
      <w:r w:rsidRPr="008530F3">
        <w:rPr>
          <w:rFonts w:ascii="MS Gothic" w:eastAsia="MS Gothic" w:hAnsi="MS Gothic" w:cs="MS Gothic" w:hint="eastAsia"/>
          <w:color w:val="000000"/>
          <w:sz w:val="43"/>
          <w:szCs w:val="43"/>
          <w:lang w:eastAsia="de-CH"/>
        </w:rPr>
        <w:t>禱告。很多時候，你沒有受到困擾時禱告，但深受困擾時卻不禱告。你越受困擾就越少禱告。因為難處深重，情況危急，你簡直無法禱告。為甚麼？因為你還沒有被打倒。無論問題如何嚴重，你還沒有被打倒。我們好像雅各，一面無法向前，另一面卻不禱告，反而停留在那裏，思考局面，問自己該怎麼辦</w:t>
      </w:r>
      <w:r w:rsidRPr="008530F3">
        <w:rPr>
          <w:rFonts w:ascii="MS Mincho" w:eastAsia="MS Mincho" w:hAnsi="MS Mincho" w:cs="MS Mincho"/>
          <w:color w:val="000000"/>
          <w:sz w:val="43"/>
          <w:szCs w:val="43"/>
          <w:lang w:eastAsia="de-CH"/>
        </w:rPr>
        <w:t>。</w:t>
      </w:r>
    </w:p>
    <w:p w14:paraId="3F878E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當雅各在考慮如何應付他的難題時，令他大喫一驚的是，有一個人開始和他</w:t>
      </w:r>
      <w:r w:rsidRPr="008530F3">
        <w:rPr>
          <w:rFonts w:ascii="MS Gothic" w:eastAsia="MS Gothic" w:hAnsi="MS Gothic" w:cs="MS Gothic" w:hint="eastAsia"/>
          <w:color w:val="000000"/>
          <w:sz w:val="43"/>
          <w:szCs w:val="43"/>
          <w:lang w:eastAsia="de-CH"/>
        </w:rPr>
        <w:t>摔跤。我再</w:t>
      </w:r>
      <w:r w:rsidRPr="008530F3">
        <w:rPr>
          <w:rFonts w:ascii="Batang" w:eastAsia="Batang" w:hAnsi="Batang" w:cs="Batang" w:hint="eastAsia"/>
          <w:color w:val="000000"/>
          <w:sz w:val="43"/>
          <w:szCs w:val="43"/>
          <w:lang w:eastAsia="de-CH"/>
        </w:rPr>
        <w:t>說，聖經沒有告訴我們那人來和他</w:t>
      </w:r>
      <w:r w:rsidRPr="008530F3">
        <w:rPr>
          <w:rFonts w:ascii="MS Gothic" w:eastAsia="MS Gothic" w:hAnsi="MS Gothic" w:cs="MS Gothic" w:hint="eastAsia"/>
          <w:color w:val="000000"/>
          <w:sz w:val="43"/>
          <w:szCs w:val="43"/>
          <w:lang w:eastAsia="de-CH"/>
        </w:rPr>
        <w:t>摔跤，經文只</w:t>
      </w:r>
      <w:r w:rsidRPr="008530F3">
        <w:rPr>
          <w:rFonts w:ascii="Batang" w:eastAsia="Batang" w:hAnsi="Batang" w:cs="Batang" w:hint="eastAsia"/>
          <w:color w:val="000000"/>
          <w:sz w:val="43"/>
          <w:szCs w:val="43"/>
          <w:lang w:eastAsia="de-CH"/>
        </w:rPr>
        <w:t>說『有一個人和他</w:t>
      </w:r>
      <w:r w:rsidRPr="008530F3">
        <w:rPr>
          <w:rFonts w:ascii="MS Gothic" w:eastAsia="MS Gothic" w:hAnsi="MS Gothic" w:cs="MS Gothic" w:hint="eastAsia"/>
          <w:color w:val="000000"/>
          <w:sz w:val="43"/>
          <w:szCs w:val="43"/>
          <w:lang w:eastAsia="de-CH"/>
        </w:rPr>
        <w:t>摔跤。』（直譯。）今天我們讀這段話時，立刻知道這人就是神。但在開始摔跤時，雅各並不知道這人就是神。他也許以為攻擊他的是以掃四百人中的一個。當這人開始和雅各摔跤時，雅各不肯讓他得勝。可能雅各對自己</w:t>
      </w:r>
      <w:r w:rsidRPr="008530F3">
        <w:rPr>
          <w:rFonts w:ascii="Batang" w:eastAsia="Batang" w:hAnsi="Batang" w:cs="Batang" w:hint="eastAsia"/>
          <w:color w:val="000000"/>
          <w:sz w:val="43"/>
          <w:szCs w:val="43"/>
          <w:lang w:eastAsia="de-CH"/>
        </w:rPr>
        <w:t>說，『這人來捉拿我，我不會讓他捉拿。</w:t>
      </w:r>
      <w:r w:rsidRPr="008530F3">
        <w:rPr>
          <w:rFonts w:ascii="MS Mincho" w:eastAsia="MS Mincho" w:hAnsi="MS Mincho" w:cs="MS Mincho"/>
          <w:color w:val="000000"/>
          <w:sz w:val="43"/>
          <w:szCs w:val="43"/>
          <w:lang w:eastAsia="de-CH"/>
        </w:rPr>
        <w:t>』</w:t>
      </w:r>
    </w:p>
    <w:p w14:paraId="4E69AB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在這一點上我們需要問四個問題：第一，為甚麼主作了一個人和雅各</w:t>
      </w:r>
      <w:r w:rsidRPr="008530F3">
        <w:rPr>
          <w:rFonts w:ascii="MS Gothic" w:eastAsia="MS Gothic" w:hAnsi="MS Gothic" w:cs="MS Gothic" w:hint="eastAsia"/>
          <w:color w:val="000000"/>
          <w:sz w:val="43"/>
          <w:szCs w:val="43"/>
          <w:lang w:eastAsia="de-CH"/>
        </w:rPr>
        <w:t>摔跤？這有甚麼需要？主向亞伯拉罕顯現的時候，乃是榮耀的神顯現；但在這裏我們沒有</w:t>
      </w:r>
      <w:r w:rsidRPr="008530F3">
        <w:rPr>
          <w:rFonts w:ascii="MS Mincho" w:eastAsia="MS Mincho" w:hAnsi="MS Mincho" w:cs="MS Mincho" w:hint="eastAsia"/>
          <w:color w:val="000000"/>
          <w:sz w:val="43"/>
          <w:szCs w:val="43"/>
          <w:lang w:eastAsia="de-CH"/>
        </w:rPr>
        <w:t>看到主向雅各顯現，乃是一個人和雅各</w:t>
      </w:r>
      <w:r w:rsidRPr="008530F3">
        <w:rPr>
          <w:rFonts w:ascii="MS Gothic" w:eastAsia="MS Gothic" w:hAnsi="MS Gothic" w:cs="MS Gothic" w:hint="eastAsia"/>
          <w:color w:val="000000"/>
          <w:sz w:val="43"/>
          <w:szCs w:val="43"/>
          <w:lang w:eastAsia="de-CH"/>
        </w:rPr>
        <w:t>摔跤。第二，為甚麼全能的主會勝不過雅各這小小的人？第三，為甚麼主等候那麼久纔摸雅各的大腿窩？為甚麼</w:t>
      </w:r>
      <w:r w:rsidRPr="008530F3">
        <w:rPr>
          <w:rFonts w:ascii="PMingLiU" w:eastAsia="PMingLiU" w:hAnsi="PMingLiU" w:cs="PMingLiU" w:hint="eastAsia"/>
          <w:color w:val="000000"/>
          <w:sz w:val="43"/>
          <w:szCs w:val="43"/>
          <w:lang w:eastAsia="de-CH"/>
        </w:rPr>
        <w:t>祂不在起頭就這樣作？主和雅各摔跤至少六小時，可能在半夜開始，一直繼續到黎明。為甚麼主容忍這場摔跤這麼久？第四，為甚麼主不肯把祂的名字告訴雅各？在許多別的場合，主把祂的名字啟示人，告訴他們祂是誰。但在這裏，雅各要祂啟示祂的名，祂卻不肯，反將祂的名字保密。對於這一切問題，我雖然不能給與完整的答案，但藉著我們的經歷，至少能回答一部分</w:t>
      </w:r>
      <w:r w:rsidRPr="008530F3">
        <w:rPr>
          <w:rFonts w:ascii="MS Mincho" w:eastAsia="MS Mincho" w:hAnsi="MS Mincho" w:cs="MS Mincho"/>
          <w:color w:val="000000"/>
          <w:sz w:val="43"/>
          <w:szCs w:val="43"/>
          <w:lang w:eastAsia="de-CH"/>
        </w:rPr>
        <w:t>。</w:t>
      </w:r>
    </w:p>
    <w:p w14:paraId="46DBD3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在這段話裏，沒有榮耀之神的顯現，也沒有主的眷臨。對亞伯拉罕，主首先顯現為榮耀的神。（徒七</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。）後來在創世記十八章，主訪問他，並和他一同進餐。但雅各這次經</w:t>
      </w:r>
      <w:r w:rsidRPr="008530F3">
        <w:rPr>
          <w:rFonts w:ascii="MS Gothic" w:eastAsia="MS Gothic" w:hAnsi="MS Gothic" w:cs="MS Gothic" w:hint="eastAsia"/>
          <w:color w:val="000000"/>
          <w:sz w:val="43"/>
          <w:szCs w:val="43"/>
          <w:lang w:eastAsia="de-CH"/>
        </w:rPr>
        <w:t>歷既不是神的顯現，也不是主的眷臨；乃是一次對付。當你得救的時候，主向你顯現，此後你多次有主甜美愉快的眷臨。但除了得救時主的顯現和交通時主的眷臨以外，還有些時候是主對付我們。在這些對付的起頭，我們並不領悟主的同在。我們以為是我們的丈夫、妻子、或某位長老在叫我們難堪。至</w:t>
      </w:r>
      <w:r w:rsidRPr="008530F3">
        <w:rPr>
          <w:rFonts w:ascii="MS Gothic" w:eastAsia="MS Gothic" w:hAnsi="MS Gothic" w:cs="MS Gothic" w:hint="eastAsia"/>
          <w:color w:val="000000"/>
          <w:sz w:val="43"/>
          <w:szCs w:val="43"/>
          <w:lang w:eastAsia="de-CH"/>
        </w:rPr>
        <w:lastRenderedPageBreak/>
        <w:t>終，我們領悟這不是我們丈夫、妻子、或某位長老的問題，乃是神在這裏對付我們</w:t>
      </w:r>
      <w:r w:rsidRPr="008530F3">
        <w:rPr>
          <w:rFonts w:ascii="MS Mincho" w:eastAsia="MS Mincho" w:hAnsi="MS Mincho" w:cs="MS Mincho"/>
          <w:color w:val="000000"/>
          <w:sz w:val="43"/>
          <w:szCs w:val="43"/>
          <w:lang w:eastAsia="de-CH"/>
        </w:rPr>
        <w:t>。</w:t>
      </w:r>
    </w:p>
    <w:p w14:paraId="7A545F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這給我們第一個問題的答案，就是為甚麼主在人的形</w:t>
      </w:r>
      <w:r w:rsidRPr="008530F3">
        <w:rPr>
          <w:rFonts w:ascii="MS Gothic" w:eastAsia="MS Gothic" w:hAnsi="MS Gothic" w:cs="MS Gothic" w:hint="eastAsia"/>
          <w:color w:val="000000"/>
          <w:sz w:val="43"/>
          <w:szCs w:val="43"/>
          <w:lang w:eastAsia="de-CH"/>
        </w:rPr>
        <w:t>狀裏和雅各摔跤。神沒</w:t>
      </w:r>
      <w:r w:rsidRPr="008530F3">
        <w:rPr>
          <w:rFonts w:ascii="MS Mincho" w:eastAsia="MS Mincho" w:hAnsi="MS Mincho" w:cs="MS Mincho" w:hint="eastAsia"/>
          <w:color w:val="000000"/>
          <w:sz w:val="43"/>
          <w:szCs w:val="43"/>
          <w:lang w:eastAsia="de-CH"/>
        </w:rPr>
        <w:t>有用明顯的方式，顯現為榮耀的神，來對付我們。在</w:t>
      </w:r>
      <w:r w:rsidRPr="008530F3">
        <w:rPr>
          <w:rFonts w:ascii="MS Gothic" w:eastAsia="MS Gothic" w:hAnsi="MS Gothic" w:cs="MS Gothic" w:hint="eastAsia"/>
          <w:color w:val="000000"/>
          <w:sz w:val="43"/>
          <w:szCs w:val="43"/>
          <w:lang w:eastAsia="de-CH"/>
        </w:rPr>
        <w:t>每次對付的起頭，我們總以為是甚麼人在和我們摔跤。這種摔跤常常持續很久。在雅各身上，也許是六小時，但在我們身上，也許是六週，六個月，甚或六年。姊妹們，你們和丈夫摔跤多久了？可能你每天都和他摔跤。你知道基督徒不能分居或離婚，但你必然覺得能隨意和他爭吵。也許你對自己</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真不幸，我嫁了這個男人。既然我不能和他離婚，至少我能和他爭</w:t>
      </w:r>
      <w:r w:rsidRPr="008530F3">
        <w:rPr>
          <w:rFonts w:ascii="MS Gothic" w:eastAsia="MS Gothic" w:hAnsi="MS Gothic" w:cs="MS Gothic" w:hint="eastAsia"/>
          <w:color w:val="000000"/>
          <w:sz w:val="43"/>
          <w:szCs w:val="43"/>
          <w:lang w:eastAsia="de-CH"/>
        </w:rPr>
        <w:t>吵。』有的妻子已經和丈夫摔跤了很久。當然，對我們作丈夫的來</w:t>
      </w:r>
      <w:r w:rsidRPr="008530F3">
        <w:rPr>
          <w:rFonts w:ascii="Batang" w:eastAsia="Batang" w:hAnsi="Batang" w:cs="Batang" w:hint="eastAsia"/>
          <w:color w:val="000000"/>
          <w:sz w:val="43"/>
          <w:szCs w:val="43"/>
          <w:lang w:eastAsia="de-CH"/>
        </w:rPr>
        <w:t>說也是一樣，因</w:t>
      </w:r>
      <w:r w:rsidRPr="008530F3">
        <w:rPr>
          <w:rFonts w:ascii="MS Mincho" w:eastAsia="MS Mincho" w:hAnsi="MS Mincho" w:cs="MS Mincho" w:hint="eastAsia"/>
          <w:color w:val="000000"/>
          <w:sz w:val="43"/>
          <w:szCs w:val="43"/>
          <w:lang w:eastAsia="de-CH"/>
        </w:rPr>
        <w:t>為我們也和妻子</w:t>
      </w:r>
      <w:r w:rsidRPr="008530F3">
        <w:rPr>
          <w:rFonts w:ascii="MS Gothic" w:eastAsia="MS Gothic" w:hAnsi="MS Gothic" w:cs="MS Gothic" w:hint="eastAsia"/>
          <w:color w:val="000000"/>
          <w:sz w:val="43"/>
          <w:szCs w:val="43"/>
          <w:lang w:eastAsia="de-CH"/>
        </w:rPr>
        <w:t>摔跤。對於我們許多人，婚姻的生活就是摔跤的生活。雖然我們</w:t>
      </w:r>
      <w:r w:rsidRPr="008530F3">
        <w:rPr>
          <w:rFonts w:ascii="MS Mincho" w:eastAsia="MS Mincho" w:hAnsi="MS Mincho" w:cs="MS Mincho" w:hint="eastAsia"/>
          <w:color w:val="000000"/>
          <w:sz w:val="43"/>
          <w:szCs w:val="43"/>
          <w:lang w:eastAsia="de-CH"/>
        </w:rPr>
        <w:t>以為自己是在和我們的丈夫或妻子</w:t>
      </w:r>
      <w:r w:rsidRPr="008530F3">
        <w:rPr>
          <w:rFonts w:ascii="MS Gothic" w:eastAsia="MS Gothic" w:hAnsi="MS Gothic" w:cs="MS Gothic" w:hint="eastAsia"/>
          <w:color w:val="000000"/>
          <w:sz w:val="43"/>
          <w:szCs w:val="43"/>
          <w:lang w:eastAsia="de-CH"/>
        </w:rPr>
        <w:t>摔跤，實際上對方不是我們的丈夫、妻子、某位長老、或任何環境；和我們摔跤的乃是主自己。我們在經歷中，至終領悟是主在這裏。例如，一位姊妹至終會</w:t>
      </w:r>
      <w:r w:rsidRPr="008530F3">
        <w:rPr>
          <w:rFonts w:ascii="Batang" w:eastAsia="Batang" w:hAnsi="Batang" w:cs="Batang" w:hint="eastAsia"/>
          <w:color w:val="000000"/>
          <w:sz w:val="43"/>
          <w:szCs w:val="43"/>
          <w:lang w:eastAsia="de-CH"/>
        </w:rPr>
        <w:t>說，『和我</w:t>
      </w:r>
      <w:r w:rsidRPr="008530F3">
        <w:rPr>
          <w:rFonts w:ascii="MS Gothic" w:eastAsia="MS Gothic" w:hAnsi="MS Gothic" w:cs="MS Gothic" w:hint="eastAsia"/>
          <w:color w:val="000000"/>
          <w:sz w:val="43"/>
          <w:szCs w:val="43"/>
          <w:lang w:eastAsia="de-CH"/>
        </w:rPr>
        <w:t>摔跤的不是我的丈夫，乃是主。</w:t>
      </w:r>
      <w:r w:rsidRPr="008530F3">
        <w:rPr>
          <w:rFonts w:ascii="MS Mincho" w:eastAsia="MS Mincho" w:hAnsi="MS Mincho" w:cs="MS Mincho"/>
          <w:color w:val="000000"/>
          <w:sz w:val="43"/>
          <w:szCs w:val="43"/>
          <w:lang w:eastAsia="de-CH"/>
        </w:rPr>
        <w:t>』</w:t>
      </w:r>
    </w:p>
    <w:p w14:paraId="11DBC35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我們若明白第一個問題的答案，就該能回答其他三個問題了。主為拯救我們而顯現的時候，</w:t>
      </w:r>
      <w:r w:rsidRPr="008530F3">
        <w:rPr>
          <w:rFonts w:ascii="PMingLiU" w:eastAsia="PMingLiU" w:hAnsi="PMingLiU" w:cs="PMingLiU" w:hint="eastAsia"/>
          <w:color w:val="000000"/>
          <w:sz w:val="43"/>
          <w:szCs w:val="43"/>
          <w:lang w:eastAsia="de-CH"/>
        </w:rPr>
        <w:t>啟示祂自己是榮耀的主；但祂對付我們的時候，卻</w:t>
      </w:r>
      <w:r w:rsidRPr="008530F3">
        <w:rPr>
          <w:rFonts w:ascii="PMingLiU" w:eastAsia="PMingLiU" w:hAnsi="PMingLiU" w:cs="PMingLiU" w:hint="eastAsia"/>
          <w:color w:val="000000"/>
          <w:sz w:val="43"/>
          <w:szCs w:val="43"/>
          <w:lang w:eastAsia="de-CH"/>
        </w:rPr>
        <w:lastRenderedPageBreak/>
        <w:t>把自己隱蔽起來。每當我們經過一次對付，我們以為這是來自人或環境；我們不認為這是來自主。但是每當對付來到，我們必須領悟是主在那裏。不要問祂的名字。姊妹們經常問我：『李弟兄，為甚麼主</w:t>
      </w:r>
      <w:r w:rsidRPr="008530F3">
        <w:rPr>
          <w:rFonts w:ascii="MS Mincho" w:eastAsia="MS Mincho" w:hAnsi="MS Mincho" w:cs="MS Mincho" w:hint="eastAsia"/>
          <w:color w:val="000000"/>
          <w:sz w:val="43"/>
          <w:szCs w:val="43"/>
          <w:lang w:eastAsia="de-CH"/>
        </w:rPr>
        <w:t>給我這樣的丈夫？』弟兄們也常</w:t>
      </w:r>
      <w:r w:rsidRPr="008530F3">
        <w:rPr>
          <w:rFonts w:ascii="Batang" w:eastAsia="Batang" w:hAnsi="Batang" w:cs="Batang" w:hint="eastAsia"/>
          <w:color w:val="000000"/>
          <w:sz w:val="43"/>
          <w:szCs w:val="43"/>
          <w:lang w:eastAsia="de-CH"/>
        </w:rPr>
        <w:t>說，『李弟兄，主不是知道一切</w:t>
      </w:r>
      <w:r w:rsidRPr="008530F3">
        <w:rPr>
          <w:rFonts w:ascii="MS Mincho" w:eastAsia="MS Mincho" w:hAnsi="MS Mincho" w:cs="MS Mincho" w:hint="eastAsia"/>
          <w:color w:val="000000"/>
          <w:sz w:val="43"/>
          <w:szCs w:val="43"/>
          <w:lang w:eastAsia="de-CH"/>
        </w:rPr>
        <w:t>麼？</w:t>
      </w:r>
      <w:r w:rsidRPr="008530F3">
        <w:rPr>
          <w:rFonts w:ascii="PMingLiU" w:eastAsia="PMingLiU" w:hAnsi="PMingLiU" w:cs="PMingLiU" w:hint="eastAsia"/>
          <w:color w:val="000000"/>
          <w:sz w:val="43"/>
          <w:szCs w:val="43"/>
          <w:lang w:eastAsia="de-CH"/>
        </w:rPr>
        <w:t>祂既知道一切，為甚麼不對我妻子作點事？』答案是：主的對付是個祕密。藉著雅各的經歷我們能領悟，那和我們摔跤者的名字。對姊妹而言，主的名可能是『丈夫，』對弟兄而言，主的名可能是『妻子。』在有的事例中，主的名可能是『難辦的長老。』我們若誠實且敞開，很多人會承認他們對自己的婚姻有疑問。很多人問：『為甚麼？』一位弟兄會問：『召會中有許多青年姊妺，為甚麼我娶了這一位？』每當我們受對付，起頭都不認識這是主的作為。有時我們領悟了，卻拒絕承認。我們若真的承認，必然會</w:t>
      </w:r>
      <w:r w:rsidRPr="008530F3">
        <w:rPr>
          <w:rFonts w:ascii="MS Mincho" w:eastAsia="MS Mincho" w:hAnsi="MS Mincho" w:cs="MS Mincho" w:hint="eastAsia"/>
          <w:color w:val="000000"/>
          <w:sz w:val="43"/>
          <w:szCs w:val="43"/>
          <w:lang w:eastAsia="de-CH"/>
        </w:rPr>
        <w:t>立刻停止</w:t>
      </w:r>
      <w:r w:rsidRPr="008530F3">
        <w:rPr>
          <w:rFonts w:ascii="MS Gothic" w:eastAsia="MS Gothic" w:hAnsi="MS Gothic" w:cs="MS Gothic" w:hint="eastAsia"/>
          <w:color w:val="000000"/>
          <w:sz w:val="43"/>
          <w:szCs w:val="43"/>
          <w:lang w:eastAsia="de-CH"/>
        </w:rPr>
        <w:t>摔跤。所以我們奮鬥到底，不肯被征服，反而盡力要征服對方。在多數事例中，我們不領悟我們實際上是在和主摔跤</w:t>
      </w:r>
      <w:r w:rsidRPr="008530F3">
        <w:rPr>
          <w:rFonts w:ascii="MS Mincho" w:eastAsia="MS Mincho" w:hAnsi="MS Mincho" w:cs="MS Mincho"/>
          <w:color w:val="000000"/>
          <w:sz w:val="43"/>
          <w:szCs w:val="43"/>
          <w:lang w:eastAsia="de-CH"/>
        </w:rPr>
        <w:t>。</w:t>
      </w:r>
    </w:p>
    <w:p w14:paraId="36E09B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現在讓我們來看第二和第三個問題。如果主立刻征服了我們，我們怎會被暴露？有人會問：『我已經為我的妻子</w:t>
      </w:r>
      <w:r w:rsidRPr="008530F3">
        <w:rPr>
          <w:rFonts w:ascii="MS Gothic" w:eastAsia="MS Gothic" w:hAnsi="MS Gothic" w:cs="MS Gothic" w:hint="eastAsia"/>
          <w:color w:val="000000"/>
          <w:sz w:val="43"/>
          <w:szCs w:val="43"/>
          <w:lang w:eastAsia="de-CH"/>
        </w:rPr>
        <w:t>禱告多年，為甚麼主不答應我？為甚麼她</w:t>
      </w:r>
      <w:r w:rsidRPr="008530F3">
        <w:rPr>
          <w:rFonts w:ascii="PMingLiU" w:eastAsia="PMingLiU" w:hAnsi="PMingLiU" w:cs="PMingLiU" w:hint="eastAsia"/>
          <w:color w:val="000000"/>
          <w:sz w:val="43"/>
          <w:szCs w:val="43"/>
          <w:lang w:eastAsia="de-CH"/>
        </w:rPr>
        <w:t>絕不改變？』答案是你需要被暴露。</w:t>
      </w:r>
      <w:r w:rsidRPr="008530F3">
        <w:rPr>
          <w:rFonts w:ascii="PMingLiU" w:eastAsia="PMingLiU" w:hAnsi="PMingLiU" w:cs="PMingLiU" w:hint="eastAsia"/>
          <w:color w:val="000000"/>
          <w:sz w:val="43"/>
          <w:szCs w:val="43"/>
          <w:lang w:eastAsia="de-CH"/>
        </w:rPr>
        <w:lastRenderedPageBreak/>
        <w:t>主和雅各摔跤，為要暴露他是何等的天然。這種暴露至少需要半個晚上。我們也需要長時間的難處。我們很多人仍在摔跤。主想要征服你，但你卻爭戰，要征服你的環境。也許你的妻子是主用來征服你的，但你卻運用你的力量要打敗她。因此摔跤就延續下去。我盼</w:t>
      </w:r>
      <w:r w:rsidRPr="008530F3">
        <w:rPr>
          <w:rFonts w:ascii="MS Mincho" w:eastAsia="MS Mincho" w:hAnsi="MS Mincho" w:cs="MS Mincho" w:hint="eastAsia"/>
          <w:color w:val="000000"/>
          <w:sz w:val="43"/>
          <w:szCs w:val="43"/>
          <w:lang w:eastAsia="de-CH"/>
        </w:rPr>
        <w:t>望在本篇信息中，光會在</w:t>
      </w:r>
      <w:r w:rsidRPr="008530F3">
        <w:rPr>
          <w:rFonts w:ascii="MS Gothic" w:eastAsia="MS Gothic" w:hAnsi="MS Gothic" w:cs="MS Gothic" w:hint="eastAsia"/>
          <w:color w:val="000000"/>
          <w:sz w:val="43"/>
          <w:szCs w:val="43"/>
          <w:lang w:eastAsia="de-CH"/>
        </w:rPr>
        <w:t>你身上照耀，你就會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哦，現在我看見了！多年來我在</w:t>
      </w:r>
      <w:r w:rsidRPr="008530F3">
        <w:rPr>
          <w:rFonts w:ascii="MS Gothic" w:eastAsia="MS Gothic" w:hAnsi="MS Gothic" w:cs="MS Gothic" w:hint="eastAsia"/>
          <w:color w:val="000000"/>
          <w:sz w:val="43"/>
          <w:szCs w:val="43"/>
          <w:lang w:eastAsia="de-CH"/>
        </w:rPr>
        <w:t>摔跤。現在我看見，這目的在暴露我是何等的天然。問題不在我的妻子，乃在我天然的力量。我仍然只是一個天然的人。</w:t>
      </w:r>
      <w:r w:rsidRPr="008530F3">
        <w:rPr>
          <w:rFonts w:ascii="MS Mincho" w:eastAsia="MS Mincho" w:hAnsi="MS Mincho" w:cs="MS Mincho"/>
          <w:color w:val="000000"/>
          <w:sz w:val="43"/>
          <w:szCs w:val="43"/>
          <w:lang w:eastAsia="de-CH"/>
        </w:rPr>
        <w:t>』</w:t>
      </w:r>
    </w:p>
    <w:p w14:paraId="61A7E9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雅各有甚麼錯，使主必須和他</w:t>
      </w:r>
      <w:r w:rsidRPr="008530F3">
        <w:rPr>
          <w:rFonts w:ascii="MS Gothic" w:eastAsia="MS Gothic" w:hAnsi="MS Gothic" w:cs="MS Gothic" w:hint="eastAsia"/>
          <w:color w:val="000000"/>
          <w:sz w:val="43"/>
          <w:szCs w:val="43"/>
          <w:lang w:eastAsia="de-CH"/>
        </w:rPr>
        <w:t>摔跤？沒有甚麼錯。主和雅各摔跤，是因他還是那麼天然。這裏不是對付有罪的事物，乃是對付天然的生命，天然的人。我們需要很長的時間來暴露我們天然的生命。在這以前，我們需要一段很長的摔跤時期。藉著這段摔跤的時期，我們的天然，正像雅各的天然，完全被暴露。我們讀創世記三十一、三十二、三十三章時，就看見雅各是何等的</w:t>
      </w:r>
      <w:r w:rsidRPr="008530F3">
        <w:rPr>
          <w:rFonts w:ascii="MS Mincho" w:eastAsia="MS Mincho" w:hAnsi="MS Mincho" w:cs="MS Mincho" w:hint="eastAsia"/>
          <w:color w:val="000000"/>
          <w:sz w:val="43"/>
          <w:szCs w:val="43"/>
          <w:lang w:eastAsia="de-CH"/>
        </w:rPr>
        <w:t>天然。他曾受對付，受過很多苦，但在創世記三十二章，他還是天然的。他不信靠主，並且完全不能彰顯主。他是天然的，他的表現滿了自己</w:t>
      </w:r>
      <w:r w:rsidRPr="008530F3">
        <w:rPr>
          <w:rFonts w:ascii="MS Mincho" w:eastAsia="MS Mincho" w:hAnsi="MS Mincho" w:cs="MS Mincho"/>
          <w:color w:val="000000"/>
          <w:sz w:val="43"/>
          <w:szCs w:val="43"/>
          <w:lang w:eastAsia="de-CH"/>
        </w:rPr>
        <w:t>。</w:t>
      </w:r>
    </w:p>
    <w:p w14:paraId="01A965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w:t>
      </w:r>
      <w:r w:rsidRPr="008530F3">
        <w:rPr>
          <w:rFonts w:ascii="MS Gothic" w:eastAsia="MS Gothic" w:hAnsi="MS Gothic" w:cs="MS Gothic" w:hint="eastAsia"/>
          <w:color w:val="000000"/>
          <w:sz w:val="43"/>
          <w:szCs w:val="43"/>
          <w:lang w:eastAsia="de-CH"/>
        </w:rPr>
        <w:t>摔跤的晚上，到了一個時候，主將雅各的大腿窩摸了一把。創世記三十二章二十五節</w:t>
      </w:r>
      <w:r w:rsidRPr="008530F3">
        <w:rPr>
          <w:rFonts w:ascii="Batang" w:eastAsia="Batang" w:hAnsi="Batang" w:cs="Batang" w:hint="eastAsia"/>
          <w:color w:val="000000"/>
          <w:sz w:val="43"/>
          <w:szCs w:val="43"/>
          <w:lang w:eastAsia="de-CH"/>
        </w:rPr>
        <w:t>說，『那人見自己勝不過他，就將他的大腿窩摸了一</w:t>
      </w:r>
      <w:r w:rsidRPr="008530F3">
        <w:rPr>
          <w:rFonts w:ascii="Batang" w:eastAsia="Batang" w:hAnsi="Batang" w:cs="Batang" w:hint="eastAsia"/>
          <w:color w:val="000000"/>
          <w:sz w:val="43"/>
          <w:szCs w:val="43"/>
          <w:lang w:eastAsia="de-CH"/>
        </w:rPr>
        <w:lastRenderedPageBreak/>
        <w:t>把，雅各的大腿窩，正在</w:t>
      </w:r>
      <w:r w:rsidRPr="008530F3">
        <w:rPr>
          <w:rFonts w:ascii="MS Gothic" w:eastAsia="MS Gothic" w:hAnsi="MS Gothic" w:cs="MS Gothic" w:hint="eastAsia"/>
          <w:color w:val="000000"/>
          <w:sz w:val="43"/>
          <w:szCs w:val="43"/>
          <w:lang w:eastAsia="de-CH"/>
        </w:rPr>
        <w:t>摔跤的時候就扭了。』主摸了雅各大腿的筋，大腿筋是我們最強的肌肉。主的用意不是要征服雅各，乃是要暴露他。主暴露雅各天然的生命後，就摸了他的大腿，大腿立刻扭了，他就瘸了。正如三十一節所指出，雅各的『大腿就瘸了。</w:t>
      </w:r>
      <w:r w:rsidRPr="008530F3">
        <w:rPr>
          <w:rFonts w:ascii="MS Mincho" w:eastAsia="MS Mincho" w:hAnsi="MS Mincho" w:cs="MS Mincho"/>
          <w:color w:val="000000"/>
          <w:sz w:val="43"/>
          <w:szCs w:val="43"/>
          <w:lang w:eastAsia="de-CH"/>
        </w:rPr>
        <w:t>』</w:t>
      </w:r>
    </w:p>
    <w:p w14:paraId="5AB3260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雅各的大腿</w:t>
      </w:r>
      <w:r w:rsidRPr="008530F3">
        <w:rPr>
          <w:rFonts w:ascii="MS Gothic" w:eastAsia="MS Gothic" w:hAnsi="MS Gothic" w:cs="MS Gothic" w:hint="eastAsia"/>
          <w:color w:val="000000"/>
          <w:sz w:val="43"/>
          <w:szCs w:val="43"/>
          <w:lang w:eastAsia="de-CH"/>
        </w:rPr>
        <w:t>扭了以後，也許自己</w:t>
      </w:r>
      <w:r w:rsidRPr="008530F3">
        <w:rPr>
          <w:rFonts w:ascii="MS Mincho" w:eastAsia="MS Mincho" w:hAnsi="MS Mincho" w:cs="MS Mincho" w:hint="eastAsia"/>
          <w:color w:val="000000"/>
          <w:sz w:val="43"/>
          <w:szCs w:val="43"/>
          <w:lang w:eastAsia="de-CH"/>
        </w:rPr>
        <w:t>想：『這</w:t>
      </w:r>
      <w:r w:rsidRPr="008530F3">
        <w:rPr>
          <w:rFonts w:ascii="MS Gothic" w:eastAsia="MS Gothic" w:hAnsi="MS Gothic" w:cs="MS Gothic" w:hint="eastAsia"/>
          <w:color w:val="000000"/>
          <w:sz w:val="43"/>
          <w:szCs w:val="43"/>
          <w:lang w:eastAsia="de-CH"/>
        </w:rPr>
        <w:t>摔跤者比我大。他沒有殺我，但他的確摸了我一把，使我成了瘸子。』雅各領悟這摔跤者比他大，就求他給他祝福。（創三二</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。）甚至在這時候，我不信雅各領悟這</w:t>
      </w:r>
      <w:r w:rsidRPr="008530F3">
        <w:rPr>
          <w:rFonts w:ascii="MS Gothic" w:eastAsia="MS Gothic" w:hAnsi="MS Gothic" w:cs="MS Gothic" w:hint="eastAsia"/>
          <w:color w:val="000000"/>
          <w:sz w:val="43"/>
          <w:szCs w:val="43"/>
          <w:lang w:eastAsia="de-CH"/>
        </w:rPr>
        <w:t>摔跤者就是神。這摔跤者摸他以後，對雅各</w:t>
      </w:r>
      <w:r w:rsidRPr="008530F3">
        <w:rPr>
          <w:rFonts w:ascii="Batang" w:eastAsia="Batang" w:hAnsi="Batang" w:cs="Batang" w:hint="eastAsia"/>
          <w:color w:val="000000"/>
          <w:sz w:val="43"/>
          <w:szCs w:val="43"/>
          <w:lang w:eastAsia="de-CH"/>
        </w:rPr>
        <w:t>說，『天黎明了，容我去罷。』但雅各說，『</w:t>
      </w:r>
      <w:r w:rsidRPr="008530F3">
        <w:rPr>
          <w:rFonts w:ascii="MS Gothic" w:eastAsia="MS Gothic" w:hAnsi="MS Gothic" w:cs="MS Gothic" w:hint="eastAsia"/>
          <w:color w:val="000000"/>
          <w:sz w:val="43"/>
          <w:szCs w:val="43"/>
          <w:lang w:eastAsia="de-CH"/>
        </w:rPr>
        <w:t>你不給我祝福，我就不容你去。』（創三二</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。）雅各</w:t>
      </w:r>
      <w:r w:rsidRPr="008530F3">
        <w:rPr>
          <w:rFonts w:ascii="Batang" w:eastAsia="Batang" w:hAnsi="Batang" w:cs="Batang" w:hint="eastAsia"/>
          <w:color w:val="000000"/>
          <w:sz w:val="43"/>
          <w:szCs w:val="43"/>
          <w:lang w:eastAsia="de-CH"/>
        </w:rPr>
        <w:t>說了這話之後，主問他名叫甚</w:t>
      </w:r>
      <w:r w:rsidRPr="008530F3">
        <w:rPr>
          <w:rFonts w:ascii="MS Mincho" w:eastAsia="MS Mincho" w:hAnsi="MS Mincho" w:cs="MS Mincho" w:hint="eastAsia"/>
          <w:color w:val="000000"/>
          <w:sz w:val="43"/>
          <w:szCs w:val="43"/>
          <w:lang w:eastAsia="de-CH"/>
        </w:rPr>
        <w:t>麼。（創三二</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。）主既然已經知道雅各的名，為甚麼問他這問題？這是要叫雅各領悟他是誰，並逼他承認他是雅各，那抓奪者。雅各</w:t>
      </w:r>
      <w:r w:rsidRPr="008530F3">
        <w:rPr>
          <w:rFonts w:ascii="Batang" w:eastAsia="Batang" w:hAnsi="Batang" w:cs="Batang" w:hint="eastAsia"/>
          <w:color w:val="000000"/>
          <w:sz w:val="43"/>
          <w:szCs w:val="43"/>
          <w:lang w:eastAsia="de-CH"/>
        </w:rPr>
        <w:t>說出他的名後，那</w:t>
      </w:r>
      <w:r w:rsidRPr="008530F3">
        <w:rPr>
          <w:rFonts w:ascii="MS Gothic" w:eastAsia="MS Gothic" w:hAnsi="MS Gothic" w:cs="MS Gothic" w:hint="eastAsia"/>
          <w:color w:val="000000"/>
          <w:sz w:val="43"/>
          <w:szCs w:val="43"/>
          <w:lang w:eastAsia="de-CH"/>
        </w:rPr>
        <w:t>摔跤者</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你的名不要再叫雅各，要叫以色列，因為你與神與人較力，都</w:t>
      </w:r>
      <w:r w:rsidRPr="008530F3">
        <w:rPr>
          <w:rFonts w:ascii="MS Mincho" w:eastAsia="MS Mincho" w:hAnsi="MS Mincho" w:cs="MS Mincho" w:hint="eastAsia"/>
          <w:color w:val="000000"/>
          <w:sz w:val="43"/>
          <w:szCs w:val="43"/>
          <w:lang w:eastAsia="de-CH"/>
        </w:rPr>
        <w:t>得了勝。』（創三二</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。）以色列這名的意思是『與神</w:t>
      </w:r>
      <w:r w:rsidRPr="008530F3">
        <w:rPr>
          <w:rFonts w:ascii="MS Gothic" w:eastAsia="MS Gothic" w:hAnsi="MS Gothic" w:cs="MS Gothic" w:hint="eastAsia"/>
          <w:color w:val="000000"/>
          <w:sz w:val="43"/>
          <w:szCs w:val="43"/>
          <w:lang w:eastAsia="de-CH"/>
        </w:rPr>
        <w:t>摔跤者。』很多基督徒知道以色列的意思是『神的王子，』但最好的辭典和譯本指明，這意思是次要的，以色列這名主要的意思乃是『與神摔跤者。</w:t>
      </w:r>
      <w:r w:rsidRPr="008530F3">
        <w:rPr>
          <w:rFonts w:ascii="MS Mincho" w:eastAsia="MS Mincho" w:hAnsi="MS Mincho" w:cs="MS Mincho"/>
          <w:color w:val="000000"/>
          <w:sz w:val="43"/>
          <w:szCs w:val="43"/>
          <w:lang w:eastAsia="de-CH"/>
        </w:rPr>
        <w:t>』</w:t>
      </w:r>
    </w:p>
    <w:p w14:paraId="25C638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雅各聽到他的名已改成以色列，就是『與神</w:t>
      </w:r>
      <w:r w:rsidRPr="008530F3">
        <w:rPr>
          <w:rFonts w:ascii="MS Gothic" w:eastAsia="MS Gothic" w:hAnsi="MS Gothic" w:cs="MS Gothic" w:hint="eastAsia"/>
          <w:color w:val="000000"/>
          <w:sz w:val="43"/>
          <w:szCs w:val="43"/>
          <w:lang w:eastAsia="de-CH"/>
        </w:rPr>
        <w:t>摔跤者，』立刻領悟這位摔跤者是神。也許他對自己</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哦！這位是神，</w:t>
      </w:r>
      <w:r w:rsidRPr="008530F3">
        <w:rPr>
          <w:rFonts w:ascii="PMingLiU" w:eastAsia="PMingLiU" w:hAnsi="PMingLiU" w:cs="PMingLiU" w:hint="eastAsia"/>
          <w:color w:val="000000"/>
          <w:sz w:val="43"/>
          <w:szCs w:val="43"/>
          <w:lang w:eastAsia="de-CH"/>
        </w:rPr>
        <w:t>祂已經稱我為與神摔跤者。』於是雅各說，『請將你的名告訴我。』主回答說，『何必問我的名？』（創三二</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。）主沒有把</w:t>
      </w:r>
      <w:r w:rsidRPr="008530F3">
        <w:rPr>
          <w:rFonts w:ascii="PMingLiU" w:eastAsia="PMingLiU" w:hAnsi="PMingLiU" w:cs="PMingLiU" w:hint="eastAsia"/>
          <w:color w:val="000000"/>
          <w:sz w:val="43"/>
          <w:szCs w:val="43"/>
          <w:lang w:eastAsia="de-CH"/>
        </w:rPr>
        <w:t>祂的名告訴雅各。在我們的經歷裏，那對付我們的主，總是個祕密。但主雖然沒有將祂的名啟示雅各，卻給他祝福。祝福以後，</w:t>
      </w:r>
      <w:r w:rsidRPr="008530F3">
        <w:rPr>
          <w:rFonts w:ascii="MS Mincho" w:eastAsia="MS Mincho" w:hAnsi="MS Mincho" w:cs="MS Mincho" w:hint="eastAsia"/>
          <w:color w:val="000000"/>
          <w:sz w:val="43"/>
          <w:szCs w:val="43"/>
          <w:lang w:eastAsia="de-CH"/>
        </w:rPr>
        <w:t>聖經沒有記載主離開他。主一直與他同在，甚至在</w:t>
      </w:r>
      <w:r w:rsidRPr="008530F3">
        <w:rPr>
          <w:rFonts w:ascii="MS Gothic" w:eastAsia="MS Gothic" w:hAnsi="MS Gothic" w:cs="MS Gothic" w:hint="eastAsia"/>
          <w:color w:val="000000"/>
          <w:sz w:val="43"/>
          <w:szCs w:val="43"/>
          <w:lang w:eastAsia="de-CH"/>
        </w:rPr>
        <w:t>摔跤後，</w:t>
      </w:r>
      <w:r w:rsidRPr="008530F3">
        <w:rPr>
          <w:rFonts w:ascii="PMingLiU" w:eastAsia="PMingLiU" w:hAnsi="PMingLiU" w:cs="PMingLiU" w:hint="eastAsia"/>
          <w:color w:val="000000"/>
          <w:sz w:val="43"/>
          <w:szCs w:val="43"/>
          <w:lang w:eastAsia="de-CH"/>
        </w:rPr>
        <w:t>祂仍在那裏。主既沒有來也沒有去；祂只是和雅各摔跤。如果那是舊約時代雅各的經歷，今天對我們就更為真實。主永不離開我們。甚麼時候我們需要對付，祂就把精確的對付加給我們</w:t>
      </w:r>
      <w:r w:rsidRPr="008530F3">
        <w:rPr>
          <w:rFonts w:ascii="MS Mincho" w:eastAsia="MS Mincho" w:hAnsi="MS Mincho" w:cs="MS Mincho"/>
          <w:color w:val="000000"/>
          <w:sz w:val="43"/>
          <w:szCs w:val="43"/>
          <w:lang w:eastAsia="de-CH"/>
        </w:rPr>
        <w:t>。</w:t>
      </w:r>
    </w:p>
    <w:p w14:paraId="406AC6E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創世記三十二章三十節</w:t>
      </w:r>
      <w:r w:rsidRPr="008530F3">
        <w:rPr>
          <w:rFonts w:ascii="Batang" w:eastAsia="Batang" w:hAnsi="Batang" w:cs="Batang" w:hint="eastAsia"/>
          <w:color w:val="000000"/>
          <w:sz w:val="43"/>
          <w:szCs w:val="43"/>
          <w:lang w:eastAsia="de-CH"/>
        </w:rPr>
        <w:t>說，雅各便給那地方起名叫毘努伊勒，意思說，我面對面見了神，我的性命仍得保全。』主祝福雅各後，雅各完全領悟那</w:t>
      </w:r>
      <w:r w:rsidRPr="008530F3">
        <w:rPr>
          <w:rFonts w:ascii="MS Gothic" w:eastAsia="MS Gothic" w:hAnsi="MS Gothic" w:cs="MS Gothic" w:hint="eastAsia"/>
          <w:color w:val="000000"/>
          <w:sz w:val="43"/>
          <w:szCs w:val="43"/>
          <w:lang w:eastAsia="de-CH"/>
        </w:rPr>
        <w:t>摔跤者就是神，他便給那地方起名叫毘努伊勒，意思就是『神的面。</w:t>
      </w:r>
      <w:r w:rsidRPr="008530F3">
        <w:rPr>
          <w:rFonts w:ascii="MS Mincho" w:eastAsia="MS Mincho" w:hAnsi="MS Mincho" w:cs="MS Mincho"/>
          <w:color w:val="000000"/>
          <w:sz w:val="43"/>
          <w:szCs w:val="43"/>
          <w:lang w:eastAsia="de-CH"/>
        </w:rPr>
        <w:t>』</w:t>
      </w:r>
    </w:p>
    <w:p w14:paraId="5B5D59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我們看過雅各在本章的經</w:t>
      </w:r>
      <w:r w:rsidRPr="008530F3">
        <w:rPr>
          <w:rFonts w:ascii="MS Gothic" w:eastAsia="MS Gothic" w:hAnsi="MS Gothic" w:cs="MS Gothic" w:hint="eastAsia"/>
          <w:color w:val="000000"/>
          <w:sz w:val="43"/>
          <w:szCs w:val="43"/>
          <w:lang w:eastAsia="de-CH"/>
        </w:rPr>
        <w:t>歷後，可能以為他已經因此被變化了。但實際上沒有一點變化，因為創世記三十三章</w:t>
      </w:r>
      <w:r w:rsidRPr="008530F3">
        <w:rPr>
          <w:rFonts w:ascii="PMingLiU" w:eastAsia="PMingLiU" w:hAnsi="PMingLiU" w:cs="PMingLiU" w:hint="eastAsia"/>
          <w:color w:val="000000"/>
          <w:sz w:val="43"/>
          <w:szCs w:val="43"/>
          <w:lang w:eastAsia="de-CH"/>
        </w:rPr>
        <w:t>啟示，雅各還是雅各。他在生活方式上沒有改變，他仍舊在計畫、分隊，並且作一切可能的事去應付局面。他在生活方式上雖然沒有改變，但他在生命裏確實有了改變，他的生</w:t>
      </w:r>
      <w:r w:rsidRPr="008530F3">
        <w:rPr>
          <w:rFonts w:ascii="PMingLiU" w:eastAsia="PMingLiU" w:hAnsi="PMingLiU" w:cs="PMingLiU" w:hint="eastAsia"/>
          <w:color w:val="000000"/>
          <w:sz w:val="43"/>
          <w:szCs w:val="43"/>
          <w:lang w:eastAsia="de-CH"/>
        </w:rPr>
        <w:lastRenderedPageBreak/>
        <w:t>命已經被摸過了。在毘努伊勒的經歷以後，他瘸了。在主摸他的前後，他任何事都能作；但在主摸他以後，他所作的一切都是瘸著腿作的</w:t>
      </w:r>
      <w:r w:rsidRPr="008530F3">
        <w:rPr>
          <w:rFonts w:ascii="MS Mincho" w:eastAsia="MS Mincho" w:hAnsi="MS Mincho" w:cs="MS Mincho"/>
          <w:color w:val="000000"/>
          <w:sz w:val="43"/>
          <w:szCs w:val="43"/>
          <w:lang w:eastAsia="de-CH"/>
        </w:rPr>
        <w:t>。</w:t>
      </w:r>
    </w:p>
    <w:p w14:paraId="272FCB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在我們基督徒身上，有兩種的失敗和軟弱－一種是不</w:t>
      </w:r>
      <w:r w:rsidRPr="008530F3">
        <w:rPr>
          <w:rFonts w:ascii="MS Gothic" w:eastAsia="MS Gothic" w:hAnsi="MS Gothic" w:cs="MS Gothic" w:hint="eastAsia"/>
          <w:color w:val="000000"/>
          <w:sz w:val="43"/>
          <w:szCs w:val="43"/>
          <w:lang w:eastAsia="de-CH"/>
        </w:rPr>
        <w:t>瘸腿的，一種是瘸腿的。例如，我們發脾氣可能是瘸腿的，也可能是不瘸腿的。我可能對某弟兄發脾氣，</w:t>
      </w:r>
      <w:r w:rsidRPr="008530F3">
        <w:rPr>
          <w:rFonts w:ascii="MS Mincho" w:eastAsia="MS Mincho" w:hAnsi="MS Mincho" w:cs="MS Mincho" w:hint="eastAsia"/>
          <w:color w:val="000000"/>
          <w:sz w:val="43"/>
          <w:szCs w:val="43"/>
          <w:lang w:eastAsia="de-CH"/>
        </w:rPr>
        <w:t>但甚至在這樣的事上，別人也會注意到我是</w:t>
      </w:r>
      <w:r w:rsidRPr="008530F3">
        <w:rPr>
          <w:rFonts w:ascii="MS Gothic" w:eastAsia="MS Gothic" w:hAnsi="MS Gothic" w:cs="MS Gothic" w:hint="eastAsia"/>
          <w:color w:val="000000"/>
          <w:sz w:val="43"/>
          <w:szCs w:val="43"/>
          <w:lang w:eastAsia="de-CH"/>
        </w:rPr>
        <w:t>瘸腿的。你若不作甚麼，別人看不出你的瘸腿。但雅各作得越多，他的瘸腿就暴露得越多。然而我要</w:t>
      </w:r>
      <w:r w:rsidRPr="008530F3">
        <w:rPr>
          <w:rFonts w:ascii="Batang" w:eastAsia="Batang" w:hAnsi="Batang" w:cs="Batang" w:hint="eastAsia"/>
          <w:color w:val="000000"/>
          <w:sz w:val="43"/>
          <w:szCs w:val="43"/>
          <w:lang w:eastAsia="de-CH"/>
        </w:rPr>
        <w:t>說，我們不該想要模倣</w:t>
      </w:r>
      <w:r w:rsidRPr="008530F3">
        <w:rPr>
          <w:rFonts w:ascii="MS Gothic" w:eastAsia="MS Gothic" w:hAnsi="MS Gothic" w:cs="MS Gothic" w:hint="eastAsia"/>
          <w:color w:val="000000"/>
          <w:sz w:val="43"/>
          <w:szCs w:val="43"/>
          <w:lang w:eastAsia="de-CH"/>
        </w:rPr>
        <w:t>瘸腿。模倣</w:t>
      </w:r>
      <w:r w:rsidRPr="008530F3">
        <w:rPr>
          <w:rFonts w:ascii="PMingLiU" w:eastAsia="PMingLiU" w:hAnsi="PMingLiU" w:cs="PMingLiU" w:hint="eastAsia"/>
          <w:color w:val="000000"/>
          <w:sz w:val="43"/>
          <w:szCs w:val="43"/>
          <w:lang w:eastAsia="de-CH"/>
        </w:rPr>
        <w:t>絕不管用</w:t>
      </w:r>
      <w:r w:rsidRPr="008530F3">
        <w:rPr>
          <w:rFonts w:ascii="MS Mincho" w:eastAsia="MS Mincho" w:hAnsi="MS Mincho" w:cs="MS Mincho"/>
          <w:color w:val="000000"/>
          <w:sz w:val="43"/>
          <w:szCs w:val="43"/>
          <w:lang w:eastAsia="de-CH"/>
        </w:rPr>
        <w:t>。</w:t>
      </w:r>
    </w:p>
    <w:p w14:paraId="6F8BC4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我們在召會中，在主恢復裏的，乃是神所揀選的人。我們是在</w:t>
      </w:r>
      <w:r w:rsidRPr="008530F3">
        <w:rPr>
          <w:rFonts w:ascii="PMingLiU" w:eastAsia="PMingLiU" w:hAnsi="PMingLiU" w:cs="PMingLiU" w:hint="eastAsia"/>
          <w:color w:val="000000"/>
          <w:sz w:val="43"/>
          <w:szCs w:val="43"/>
          <w:lang w:eastAsia="de-CH"/>
        </w:rPr>
        <w:t>祂的手中，我們是在祂的路上，我完全確信我們也是在祂的對付之下。無論你是否領悟、認識或承認，事實乃是你在主的對付之下。遲早你會覺得你被祂摸了一把。時候到了，你就知道你瘸了，你永遠不會和以前一樣了。也許你還有軟弱，但你不會和以前一樣了。如果你還能一樣，就指明你從未經歷主的摸</w:t>
      </w:r>
      <w:r w:rsidRPr="008530F3">
        <w:rPr>
          <w:rFonts w:ascii="MS Mincho" w:eastAsia="MS Mincho" w:hAnsi="MS Mincho" w:cs="MS Mincho"/>
          <w:color w:val="000000"/>
          <w:sz w:val="43"/>
          <w:szCs w:val="43"/>
          <w:lang w:eastAsia="de-CH"/>
        </w:rPr>
        <w:t>。</w:t>
      </w:r>
    </w:p>
    <w:p w14:paraId="6004D6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在雅各身上，主的摸是一次永遠的。但在我們身上，我們也許被摸過好幾次。然而，原則是一樣的。我們很多人能見證，從我們愛主的第一天，特別是進入召會生活，開始在</w:t>
      </w:r>
      <w:r w:rsidRPr="008530F3">
        <w:rPr>
          <w:rFonts w:ascii="PMingLiU" w:eastAsia="PMingLiU" w:hAnsi="PMingLiU" w:cs="PMingLiU" w:hint="eastAsia"/>
          <w:color w:val="000000"/>
          <w:sz w:val="43"/>
          <w:szCs w:val="43"/>
          <w:lang w:eastAsia="de-CH"/>
        </w:rPr>
        <w:t>祂的恢復裏跟從</w:t>
      </w:r>
      <w:r w:rsidRPr="008530F3">
        <w:rPr>
          <w:rFonts w:ascii="PMingLiU" w:eastAsia="PMingLiU" w:hAnsi="PMingLiU" w:cs="PMingLiU" w:hint="eastAsia"/>
          <w:color w:val="000000"/>
          <w:sz w:val="43"/>
          <w:szCs w:val="43"/>
          <w:lang w:eastAsia="de-CH"/>
        </w:rPr>
        <w:lastRenderedPageBreak/>
        <w:t>主，我們就發現自己在受對付的環境中。我們一直在摔跤。很長的一段時間，我們不領悟主在對付我們。有一天，主突然摸了我們一把，我們瘸了。此後，我們就不一樣了。也許我們仍是天然或軟弱的，但我們不一樣了</w:t>
      </w:r>
      <w:r w:rsidRPr="008530F3">
        <w:rPr>
          <w:rFonts w:ascii="MS Mincho" w:eastAsia="MS Mincho" w:hAnsi="MS Mincho" w:cs="MS Mincho"/>
          <w:color w:val="000000"/>
          <w:sz w:val="43"/>
          <w:szCs w:val="43"/>
          <w:lang w:eastAsia="de-CH"/>
        </w:rPr>
        <w:t>。</w:t>
      </w:r>
    </w:p>
    <w:p w14:paraId="349742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不要期望藉著一摸，</w:t>
      </w:r>
      <w:r w:rsidRPr="008530F3">
        <w:rPr>
          <w:rFonts w:ascii="MS Gothic" w:eastAsia="MS Gothic" w:hAnsi="MS Gothic" w:cs="MS Gothic" w:hint="eastAsia"/>
          <w:color w:val="000000"/>
          <w:sz w:val="43"/>
          <w:szCs w:val="43"/>
          <w:lang w:eastAsia="de-CH"/>
        </w:rPr>
        <w:t>你的整個生活就會改變，你就會完全被變化。不，在雅各身上，那一摸發生在創世記三十二章，但成熟乃是四十七章纔完全顯明。從二十六章至三十二章，有許多的失敗</w:t>
      </w:r>
      <w:r w:rsidRPr="008530F3">
        <w:rPr>
          <w:rFonts w:ascii="MS Mincho" w:eastAsia="MS Mincho" w:hAnsi="MS Mincho" w:cs="MS Mincho" w:hint="eastAsia"/>
          <w:color w:val="000000"/>
          <w:sz w:val="43"/>
          <w:szCs w:val="43"/>
          <w:lang w:eastAsia="de-CH"/>
        </w:rPr>
        <w:t>、錯誤和過犯。被神摸過以後，在三十三章，表面上雅各還沒有多少改變，但實際上，在生命裏他有了很大的改變。在三十二章以前，雅各是天然的，從未被主摸過。但在三十二章以後，無論他作甚麼，都是</w:t>
      </w:r>
      <w:r w:rsidRPr="008530F3">
        <w:rPr>
          <w:rFonts w:ascii="MS Gothic" w:eastAsia="MS Gothic" w:hAnsi="MS Gothic" w:cs="MS Gothic" w:hint="eastAsia"/>
          <w:color w:val="000000"/>
          <w:sz w:val="43"/>
          <w:szCs w:val="43"/>
          <w:lang w:eastAsia="de-CH"/>
        </w:rPr>
        <w:t>瘸著腿作的。從那時起，他給人的印象大不相同。當他向以掃俯伏的時候，他還是天然的，但他的瘸腿見證主摸過他了。你有沒有看到雅各走向以掃，向他俯伏時，是瘸著腿的？以掃沒有看見一個完整的雅各，只看見一個瘸腿的雅各。這裏我們看見，雖然他在生活上沒有改變，但在生命裏發生了改變。被主摸過的，不是外面的生活；被主摸過的，乃是裏面天然的力量。雅各</w:t>
      </w:r>
      <w:r w:rsidRPr="008530F3">
        <w:rPr>
          <w:rFonts w:ascii="MS Mincho" w:eastAsia="MS Mincho" w:hAnsi="MS Mincho" w:cs="MS Mincho" w:hint="eastAsia"/>
          <w:color w:val="000000"/>
          <w:sz w:val="43"/>
          <w:szCs w:val="43"/>
          <w:lang w:eastAsia="de-CH"/>
        </w:rPr>
        <w:t>的大腿筋已經被摸過了</w:t>
      </w:r>
      <w:r w:rsidRPr="008530F3">
        <w:rPr>
          <w:rFonts w:ascii="MS Mincho" w:eastAsia="MS Mincho" w:hAnsi="MS Mincho" w:cs="MS Mincho"/>
          <w:color w:val="000000"/>
          <w:sz w:val="43"/>
          <w:szCs w:val="43"/>
          <w:lang w:eastAsia="de-CH"/>
        </w:rPr>
        <w:t>。</w:t>
      </w:r>
    </w:p>
    <w:p w14:paraId="29EA56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很少基督徒領悟，在這段話裏雅各經</w:t>
      </w:r>
      <w:r w:rsidRPr="008530F3">
        <w:rPr>
          <w:rFonts w:ascii="MS Gothic" w:eastAsia="MS Gothic" w:hAnsi="MS Gothic" w:cs="MS Gothic" w:hint="eastAsia"/>
          <w:color w:val="000000"/>
          <w:sz w:val="43"/>
          <w:szCs w:val="43"/>
          <w:lang w:eastAsia="de-CH"/>
        </w:rPr>
        <w:t>歷的重要意義。很多人專注意對付外面的罪、過犯和世俗</w:t>
      </w:r>
      <w:r w:rsidRPr="008530F3">
        <w:rPr>
          <w:rFonts w:ascii="MS Gothic" w:eastAsia="MS Gothic" w:hAnsi="MS Gothic" w:cs="MS Gothic" w:hint="eastAsia"/>
          <w:color w:val="000000"/>
          <w:sz w:val="43"/>
          <w:szCs w:val="43"/>
          <w:lang w:eastAsia="de-CH"/>
        </w:rPr>
        <w:lastRenderedPageBreak/>
        <w:t>，從未想到他們天然的生命、天然的力量必須被摸過。但主不僅關心我們外面生活的改變，</w:t>
      </w:r>
      <w:r w:rsidRPr="008530F3">
        <w:rPr>
          <w:rFonts w:ascii="PMingLiU" w:eastAsia="PMingLiU" w:hAnsi="PMingLiU" w:cs="PMingLiU" w:hint="eastAsia"/>
          <w:color w:val="000000"/>
          <w:sz w:val="43"/>
          <w:szCs w:val="43"/>
          <w:lang w:eastAsia="de-CH"/>
        </w:rPr>
        <w:t>祂更要摸著我們天然的生命。無論你有沒有和妻子爭吵，你天然的生命若沒有被摸過，你還是天然的。在神眼中，你對妻子發脾氣或控制脾氣，並沒有多少區別。你若發脾氣，你是你；你若控制脾氣，你還是你。但雅各一旦被摸過，雖然外面和從前一樣，但裏面天然的生命已經受了對付。當然，就著人來說，我喜歡看見弟兄姊妹改變他們對配偶的態度；但在裏面深處，</w:t>
      </w:r>
      <w:r w:rsidRPr="008530F3">
        <w:rPr>
          <w:rFonts w:ascii="MS Mincho" w:eastAsia="MS Mincho" w:hAnsi="MS Mincho" w:cs="MS Mincho" w:hint="eastAsia"/>
          <w:color w:val="000000"/>
          <w:sz w:val="43"/>
          <w:szCs w:val="43"/>
          <w:lang w:eastAsia="de-CH"/>
        </w:rPr>
        <w:t>他們裏面的人若依舊一樣，我就不欣賞這種外面的改變。</w:t>
      </w:r>
      <w:r w:rsidRPr="008530F3">
        <w:rPr>
          <w:rFonts w:ascii="MS Gothic" w:eastAsia="MS Gothic" w:hAnsi="MS Gothic" w:cs="MS Gothic" w:hint="eastAsia"/>
          <w:color w:val="000000"/>
          <w:sz w:val="43"/>
          <w:szCs w:val="43"/>
          <w:lang w:eastAsia="de-CH"/>
        </w:rPr>
        <w:t>你行為不好，主很難將</w:t>
      </w:r>
      <w:r w:rsidRPr="008530F3">
        <w:rPr>
          <w:rFonts w:ascii="PMingLiU" w:eastAsia="PMingLiU" w:hAnsi="PMingLiU" w:cs="PMingLiU" w:hint="eastAsia"/>
          <w:color w:val="000000"/>
          <w:sz w:val="43"/>
          <w:szCs w:val="43"/>
          <w:lang w:eastAsia="de-CH"/>
        </w:rPr>
        <w:t>祂自己作到你裏面；但你很好，情形也是一樣。事實上，因為你這麼好，主可能更難將祂自己作到你裏面。這不是外面的改變或改良，這是裏面的一摸。你裏面的筋，你裏面天然的力量，必須被主摸著。我們都需要這一摸</w:t>
      </w:r>
      <w:r w:rsidRPr="008530F3">
        <w:rPr>
          <w:rFonts w:ascii="MS Mincho" w:eastAsia="MS Mincho" w:hAnsi="MS Mincho" w:cs="MS Mincho"/>
          <w:color w:val="000000"/>
          <w:sz w:val="43"/>
          <w:szCs w:val="43"/>
          <w:lang w:eastAsia="de-CH"/>
        </w:rPr>
        <w:t>。</w:t>
      </w:r>
    </w:p>
    <w:p w14:paraId="1DFD27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我們跟從雅各，可能會一再被摸，因為在我們身上這摸不是一次永遠的。我們</w:t>
      </w:r>
      <w:r w:rsidRPr="008530F3">
        <w:rPr>
          <w:rFonts w:ascii="MS Gothic" w:eastAsia="MS Gothic" w:hAnsi="MS Gothic" w:cs="MS Gothic" w:hint="eastAsia"/>
          <w:color w:val="000000"/>
          <w:sz w:val="43"/>
          <w:szCs w:val="43"/>
          <w:lang w:eastAsia="de-CH"/>
        </w:rPr>
        <w:t>摔了一會兒跤，就會深信自己被摸了。主總是在某個關鍵點上摸我們。甚麼時候</w:t>
      </w:r>
      <w:r w:rsidRPr="008530F3">
        <w:rPr>
          <w:rFonts w:ascii="PMingLiU" w:eastAsia="PMingLiU" w:hAnsi="PMingLiU" w:cs="PMingLiU" w:hint="eastAsia"/>
          <w:color w:val="000000"/>
          <w:sz w:val="43"/>
          <w:szCs w:val="43"/>
          <w:lang w:eastAsia="de-CH"/>
        </w:rPr>
        <w:t>祂摸了某一特別的部分，我們就瘸了，裏面的人再也不能和以前一樣了。從此以後，我們就瘸了，不再完整了</w:t>
      </w:r>
      <w:r w:rsidRPr="008530F3">
        <w:rPr>
          <w:rFonts w:ascii="MS Mincho" w:eastAsia="MS Mincho" w:hAnsi="MS Mincho" w:cs="MS Mincho"/>
          <w:color w:val="000000"/>
          <w:sz w:val="43"/>
          <w:szCs w:val="43"/>
          <w:lang w:eastAsia="de-CH"/>
        </w:rPr>
        <w:t>。</w:t>
      </w:r>
    </w:p>
    <w:p w14:paraId="13F38C8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在召會生活成千的人中間，有許多不同的類型：聰明的、智慧的、詭詐的，驕傲的、自大的。</w:t>
      </w:r>
      <w:r w:rsidRPr="008530F3">
        <w:rPr>
          <w:rFonts w:ascii="MS Mincho" w:eastAsia="MS Mincho" w:hAnsi="MS Mincho" w:cs="MS Mincho" w:hint="eastAsia"/>
          <w:color w:val="000000"/>
          <w:sz w:val="43"/>
          <w:szCs w:val="43"/>
          <w:lang w:eastAsia="de-CH"/>
        </w:rPr>
        <w:lastRenderedPageBreak/>
        <w:t>按宗教</w:t>
      </w:r>
      <w:r w:rsidRPr="008530F3">
        <w:rPr>
          <w:rFonts w:ascii="Batang" w:eastAsia="Batang" w:hAnsi="Batang" w:cs="Batang" w:hint="eastAsia"/>
          <w:color w:val="000000"/>
          <w:sz w:val="43"/>
          <w:szCs w:val="43"/>
          <w:lang w:eastAsia="de-CH"/>
        </w:rPr>
        <w:t>說，正確的方法是改變我們外面的行</w:t>
      </w:r>
      <w:r w:rsidRPr="008530F3">
        <w:rPr>
          <w:rFonts w:ascii="MS Mincho" w:eastAsia="MS Mincho" w:hAnsi="MS Mincho" w:cs="MS Mincho" w:hint="eastAsia"/>
          <w:color w:val="000000"/>
          <w:sz w:val="43"/>
          <w:szCs w:val="43"/>
          <w:lang w:eastAsia="de-CH"/>
        </w:rPr>
        <w:t>為，但神的方法，生命的方法，卻不一樣。神沒有對雅各</w:t>
      </w:r>
      <w:r w:rsidRPr="008530F3">
        <w:rPr>
          <w:rFonts w:ascii="Batang" w:eastAsia="Batang" w:hAnsi="Batang" w:cs="Batang" w:hint="eastAsia"/>
          <w:color w:val="000000"/>
          <w:sz w:val="43"/>
          <w:szCs w:val="43"/>
          <w:lang w:eastAsia="de-CH"/>
        </w:rPr>
        <w:t>說，『雅各，我已經和</w:t>
      </w:r>
      <w:r w:rsidRPr="008530F3">
        <w:rPr>
          <w:rFonts w:ascii="MS Gothic" w:eastAsia="MS Gothic" w:hAnsi="MS Gothic" w:cs="MS Gothic" w:hint="eastAsia"/>
          <w:color w:val="000000"/>
          <w:sz w:val="43"/>
          <w:szCs w:val="43"/>
          <w:lang w:eastAsia="de-CH"/>
        </w:rPr>
        <w:t>你摔過跤，摸過你，改了你的名，也將我的祝福給了你。從現在起，你不可運用你的詭詐或用你天然的力量去面對與你哥哥以掃之間的局面。不要再詭詐了。信靠我，讓我處理這件事。』聖經沒有這樣的記載。只有雅各被摸的簡單記載。主摸了他的大腿，改了他的名，並將</w:t>
      </w:r>
      <w:r w:rsidRPr="008530F3">
        <w:rPr>
          <w:rFonts w:ascii="PMingLiU" w:eastAsia="PMingLiU" w:hAnsi="PMingLiU" w:cs="PMingLiU" w:hint="eastAsia"/>
          <w:color w:val="000000"/>
          <w:sz w:val="43"/>
          <w:szCs w:val="43"/>
          <w:lang w:eastAsia="de-CH"/>
        </w:rPr>
        <w:t>祂的祝福給了他－如此而已。沒有對他講道，給他教導。此後，無論雅各作甚麼，就如將家人分為三</w:t>
      </w:r>
      <w:r w:rsidRPr="008530F3">
        <w:rPr>
          <w:rFonts w:ascii="MS Mincho" w:eastAsia="MS Mincho" w:hAnsi="MS Mincho" w:cs="MS Mincho" w:hint="eastAsia"/>
          <w:color w:val="000000"/>
          <w:sz w:val="43"/>
          <w:szCs w:val="43"/>
          <w:lang w:eastAsia="de-CH"/>
        </w:rPr>
        <w:t>組，都由著他。常常主摸了我們以後，並沒有告訴我們要作甚麼。</w:t>
      </w:r>
      <w:r w:rsidRPr="008530F3">
        <w:rPr>
          <w:rFonts w:ascii="PMingLiU" w:eastAsia="PMingLiU" w:hAnsi="PMingLiU" w:cs="PMingLiU" w:hint="eastAsia"/>
          <w:color w:val="000000"/>
          <w:sz w:val="43"/>
          <w:szCs w:val="43"/>
          <w:lang w:eastAsia="de-CH"/>
        </w:rPr>
        <w:t>祂聽憑我們，讓我們作自己喜歡的事。我們若察驗我們的經歷，就會看見正是這樣</w:t>
      </w:r>
      <w:r w:rsidRPr="008530F3">
        <w:rPr>
          <w:rFonts w:ascii="MS Mincho" w:eastAsia="MS Mincho" w:hAnsi="MS Mincho" w:cs="MS Mincho"/>
          <w:color w:val="000000"/>
          <w:sz w:val="43"/>
          <w:szCs w:val="43"/>
          <w:lang w:eastAsia="de-CH"/>
        </w:rPr>
        <w:t>。</w:t>
      </w:r>
    </w:p>
    <w:p w14:paraId="016296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那些照顧別人的人，特別是長老，喜歡教導別人。他們經常</w:t>
      </w:r>
      <w:r w:rsidRPr="008530F3">
        <w:rPr>
          <w:rFonts w:ascii="Batang" w:eastAsia="Batang" w:hAnsi="Batang" w:cs="Batang" w:hint="eastAsia"/>
          <w:color w:val="000000"/>
          <w:sz w:val="43"/>
          <w:szCs w:val="43"/>
          <w:lang w:eastAsia="de-CH"/>
        </w:rPr>
        <w:t>說，『弟兄，</w:t>
      </w:r>
      <w:r w:rsidRPr="008530F3">
        <w:rPr>
          <w:rFonts w:ascii="MS Gothic" w:eastAsia="MS Gothic" w:hAnsi="MS Gothic" w:cs="MS Gothic" w:hint="eastAsia"/>
          <w:color w:val="000000"/>
          <w:sz w:val="43"/>
          <w:szCs w:val="43"/>
          <w:lang w:eastAsia="de-CH"/>
        </w:rPr>
        <w:t>你錯了。主既祝福了你，你就不該像以前一樣對待你的妻子。當然，為著主榮耀的緣故，你必須改變。』從事牧養的姊妹可能囑咐別人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姊妹，你不該再和你丈夫爭吵了。你不該作這，你不該作那。』這是我們的方法，但不是主的方法。主摸了雅各的大腿並給他祝福以後，沒有給他教導。</w:t>
      </w:r>
      <w:r w:rsidRPr="008530F3">
        <w:rPr>
          <w:rFonts w:ascii="PMingLiU" w:eastAsia="PMingLiU" w:hAnsi="PMingLiU" w:cs="PMingLiU" w:hint="eastAsia"/>
          <w:color w:val="000000"/>
          <w:sz w:val="43"/>
          <w:szCs w:val="43"/>
          <w:lang w:eastAsia="de-CH"/>
        </w:rPr>
        <w:t>祂甚至一句話也沒有說。反之，在那一摸之後，雅各仍然自己努</w:t>
      </w:r>
      <w:r w:rsidRPr="008530F3">
        <w:rPr>
          <w:rFonts w:ascii="MS Mincho" w:eastAsia="MS Mincho" w:hAnsi="MS Mincho" w:cs="MS Mincho" w:hint="eastAsia"/>
          <w:color w:val="000000"/>
          <w:sz w:val="43"/>
          <w:szCs w:val="43"/>
          <w:lang w:eastAsia="de-CH"/>
        </w:rPr>
        <w:t>力。他似乎對屬他的人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你們都到後面去</w:t>
      </w:r>
      <w:r w:rsidRPr="008530F3">
        <w:rPr>
          <w:rFonts w:ascii="MS Gothic" w:eastAsia="MS Gothic" w:hAnsi="MS Gothic" w:cs="MS Gothic" w:hint="eastAsia"/>
          <w:color w:val="000000"/>
          <w:sz w:val="43"/>
          <w:szCs w:val="43"/>
          <w:lang w:eastAsia="de-CH"/>
        </w:rPr>
        <w:lastRenderedPageBreak/>
        <w:t>，讓我前去見我的哥哥以掃。』但是當他走向以掃時，他是一拐一拐的走。我們天然的觀念和神的方法是何等不同！宗教的實行和主的一摸是何等不同</w:t>
      </w:r>
      <w:r w:rsidRPr="008530F3">
        <w:rPr>
          <w:rFonts w:ascii="MS Mincho" w:eastAsia="MS Mincho" w:hAnsi="MS Mincho" w:cs="MS Mincho"/>
          <w:color w:val="000000"/>
          <w:sz w:val="43"/>
          <w:szCs w:val="43"/>
          <w:lang w:eastAsia="de-CH"/>
        </w:rPr>
        <w:t>！</w:t>
      </w:r>
    </w:p>
    <w:p w14:paraId="3E467A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我不願意聽見</w:t>
      </w:r>
      <w:r w:rsidRPr="008530F3">
        <w:rPr>
          <w:rFonts w:ascii="MS Gothic" w:eastAsia="MS Gothic" w:hAnsi="MS Gothic" w:cs="MS Gothic" w:hint="eastAsia"/>
          <w:color w:val="000000"/>
          <w:sz w:val="43"/>
          <w:szCs w:val="43"/>
          <w:lang w:eastAsia="de-CH"/>
        </w:rPr>
        <w:t>你們所得的教導；反之，我喜歡看見你們許多人，一位一位被主摸著。常常有姊妹來見我，抱怨她們的丈夫；但是當她們在我面前控訴她們的丈夫時，我很喜樂，因為在她們的控訴中，我看到她們是瘸著腿的。可能就在幾天前，她們來見我時還沒有被摸過的記號。但現在，雖然她們還是抱怨並控訴她們的丈夫，我卻察知她們確實是瘸了。我並不責備這些親愛的姊妹，</w:t>
      </w:r>
      <w:r w:rsidRPr="008530F3">
        <w:rPr>
          <w:rFonts w:ascii="MS Mincho" w:eastAsia="MS Mincho" w:hAnsi="MS Mincho" w:cs="MS Mincho" w:hint="eastAsia"/>
          <w:color w:val="000000"/>
          <w:sz w:val="43"/>
          <w:szCs w:val="43"/>
          <w:lang w:eastAsia="de-CH"/>
        </w:rPr>
        <w:t>因為我很高興看見</w:t>
      </w:r>
      <w:r w:rsidRPr="008530F3">
        <w:rPr>
          <w:rFonts w:ascii="MS Gothic" w:eastAsia="MS Gothic" w:hAnsi="MS Gothic" w:cs="MS Gothic" w:hint="eastAsia"/>
          <w:color w:val="000000"/>
          <w:sz w:val="43"/>
          <w:szCs w:val="43"/>
          <w:lang w:eastAsia="de-CH"/>
        </w:rPr>
        <w:t>她們被摸過了。一摸勝於各種教導。主摸我們天然的生命，勝過一百篇信息。這是我們今天的需要</w:t>
      </w:r>
      <w:r w:rsidRPr="008530F3">
        <w:rPr>
          <w:rFonts w:ascii="MS Mincho" w:eastAsia="MS Mincho" w:hAnsi="MS Mincho" w:cs="MS Mincho"/>
          <w:color w:val="000000"/>
          <w:sz w:val="43"/>
          <w:szCs w:val="43"/>
          <w:lang w:eastAsia="de-CH"/>
        </w:rPr>
        <w:t>。</w:t>
      </w:r>
    </w:p>
    <w:p w14:paraId="30E82B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創世記三十二章三十一節</w:t>
      </w:r>
      <w:r w:rsidRPr="008530F3">
        <w:rPr>
          <w:rFonts w:ascii="Batang" w:eastAsia="Batang" w:hAnsi="Batang" w:cs="Batang" w:hint="eastAsia"/>
          <w:color w:val="000000"/>
          <w:sz w:val="43"/>
          <w:szCs w:val="43"/>
          <w:lang w:eastAsia="de-CH"/>
        </w:rPr>
        <w:t>說，『雅各經過毘努伊勒的時候，日頭在他上面升起，他的大腿就</w:t>
      </w:r>
      <w:r w:rsidRPr="008530F3">
        <w:rPr>
          <w:rFonts w:ascii="MS Gothic" w:eastAsia="MS Gothic" w:hAnsi="MS Gothic" w:cs="MS Gothic" w:hint="eastAsia"/>
          <w:color w:val="000000"/>
          <w:sz w:val="43"/>
          <w:szCs w:val="43"/>
          <w:lang w:eastAsia="de-CH"/>
        </w:rPr>
        <w:t>瘸了。』（另譯。）在那一摸之後，日頭在雅各上面升起。他雖然瘸了，卻在光中。在主的恢復裏，任何有光的人必定是個瘸子。沒有一個在光下的人仍舊是完整的，每一個在屬天光照下的人都是瘸腿的。在黑夜裏，雅各很強壯，他的每一部分都是完整的。但在他被摸之後，日頭在他上面升起，他就滿了光。他是在屬天的光照之下，但</w:t>
      </w:r>
      <w:r w:rsidRPr="008530F3">
        <w:rPr>
          <w:rFonts w:ascii="MS Gothic" w:eastAsia="MS Gothic" w:hAnsi="MS Gothic" w:cs="MS Gothic" w:hint="eastAsia"/>
          <w:color w:val="000000"/>
          <w:sz w:val="43"/>
          <w:szCs w:val="43"/>
          <w:lang w:eastAsia="de-CH"/>
        </w:rPr>
        <w:lastRenderedPageBreak/>
        <w:t>他是個瘸子。我們很多人都有這種</w:t>
      </w:r>
      <w:r w:rsidRPr="008530F3">
        <w:rPr>
          <w:rFonts w:ascii="MS Mincho" w:eastAsia="MS Mincho" w:hAnsi="MS Mincho" w:cs="MS Mincho" w:hint="eastAsia"/>
          <w:color w:val="000000"/>
          <w:sz w:val="43"/>
          <w:szCs w:val="43"/>
          <w:lang w:eastAsia="de-CH"/>
        </w:rPr>
        <w:t>經</w:t>
      </w:r>
      <w:r w:rsidRPr="008530F3">
        <w:rPr>
          <w:rFonts w:ascii="MS Gothic" w:eastAsia="MS Gothic" w:hAnsi="MS Gothic" w:cs="MS Gothic" w:hint="eastAsia"/>
          <w:color w:val="000000"/>
          <w:sz w:val="43"/>
          <w:szCs w:val="43"/>
          <w:lang w:eastAsia="de-CH"/>
        </w:rPr>
        <w:t>歷，因為我們真是在主手中，並且跟從</w:t>
      </w:r>
      <w:r w:rsidRPr="008530F3">
        <w:rPr>
          <w:rFonts w:ascii="PMingLiU" w:eastAsia="PMingLiU" w:hAnsi="PMingLiU" w:cs="PMingLiU" w:hint="eastAsia"/>
          <w:color w:val="000000"/>
          <w:sz w:val="43"/>
          <w:szCs w:val="43"/>
          <w:lang w:eastAsia="de-CH"/>
        </w:rPr>
        <w:t>祂的道路</w:t>
      </w:r>
      <w:r w:rsidRPr="008530F3">
        <w:rPr>
          <w:rFonts w:ascii="MS Mincho" w:eastAsia="MS Mincho" w:hAnsi="MS Mincho" w:cs="MS Mincho"/>
          <w:color w:val="000000"/>
          <w:sz w:val="43"/>
          <w:szCs w:val="43"/>
          <w:lang w:eastAsia="de-CH"/>
        </w:rPr>
        <w:t>。</w:t>
      </w:r>
    </w:p>
    <w:p w14:paraId="55DA982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BE6BA56">
          <v:rect id="_x0000_i1174" style="width:0;height:1.5pt" o:hralign="center" o:hrstd="t" o:hrnoshade="t" o:hr="t" fillcolor="#257412" stroked="f"/>
        </w:pict>
      </w:r>
    </w:p>
    <w:p w14:paraId="3E0C26A0" w14:textId="205B2C2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第七十六篇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破碎之後</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2D8730D0" wp14:editId="32C08FD8">
            <wp:extent cx="281940" cy="281940"/>
            <wp:effectExtent l="0" t="0" r="381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33297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提後三章十六節</w:t>
      </w:r>
      <w:r w:rsidRPr="008530F3">
        <w:rPr>
          <w:rFonts w:ascii="Batang" w:eastAsia="Batang" w:hAnsi="Batang" w:cs="Batang" w:hint="eastAsia"/>
          <w:color w:val="000000"/>
          <w:sz w:val="43"/>
          <w:szCs w:val="43"/>
          <w:lang w:eastAsia="de-CH"/>
        </w:rPr>
        <w:t>說，聖經都是神的呼出。</w:t>
      </w:r>
      <w:r w:rsidRPr="008530F3">
        <w:rPr>
          <w:rFonts w:ascii="MS Gothic" w:eastAsia="MS Gothic" w:hAnsi="MS Gothic" w:cs="MS Gothic" w:hint="eastAsia"/>
          <w:color w:val="000000"/>
          <w:sz w:val="43"/>
          <w:szCs w:val="43"/>
          <w:lang w:eastAsia="de-CH"/>
        </w:rPr>
        <w:t>你信我們在本篇信息中所要看的創世記三十四章是神的呼出麼？我們需要仰望主給我們看見，這段話如何是神的呼出。像創世記三十四章這樣的經文，我年輕的時候讀過一、兩遍，把故事記住以後，就略過不讀了。我讀舊約聖經，每次到了本章，只記得雅各的女兒受了玷</w:t>
      </w:r>
      <w:r w:rsidRPr="008530F3">
        <w:rPr>
          <w:rFonts w:ascii="PMingLiU" w:eastAsia="PMingLiU" w:hAnsi="PMingLiU" w:cs="PMingLiU" w:hint="eastAsia"/>
          <w:color w:val="000000"/>
          <w:sz w:val="43"/>
          <w:szCs w:val="43"/>
          <w:lang w:eastAsia="de-CH"/>
        </w:rPr>
        <w:t>污，他的兒子們無情的殺人，並且擄掠那城，然後就越過這章。然而主已經給我們看見，甚至本章也是生命的呼出。在這段話中有生命，不過需要有經歷纔會賞識</w:t>
      </w:r>
      <w:r w:rsidRPr="008530F3">
        <w:rPr>
          <w:rFonts w:ascii="MS Mincho" w:eastAsia="MS Mincho" w:hAnsi="MS Mincho" w:cs="MS Mincho"/>
          <w:color w:val="000000"/>
          <w:sz w:val="43"/>
          <w:szCs w:val="43"/>
          <w:lang w:eastAsia="de-CH"/>
        </w:rPr>
        <w:t>。</w:t>
      </w:r>
    </w:p>
    <w:p w14:paraId="76F563F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破碎之</w:t>
      </w:r>
      <w:r w:rsidRPr="008530F3">
        <w:rPr>
          <w:rFonts w:ascii="MS Mincho" w:eastAsia="MS Mincho" w:hAnsi="MS Mincho" w:cs="MS Mincho"/>
          <w:color w:val="E46044"/>
          <w:sz w:val="39"/>
          <w:szCs w:val="39"/>
          <w:lang w:eastAsia="de-CH"/>
        </w:rPr>
        <w:t>後</w:t>
      </w:r>
      <w:proofErr w:type="spellEnd"/>
    </w:p>
    <w:p w14:paraId="3F09D1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要領略三十四章裏的生命，我們必須回顧，也必須前瞻。在這一章之前，雅各已經從一切難處中被拯救出來。二十年之久，雅各留在拉班壓</w:t>
      </w:r>
      <w:r w:rsidRPr="008530F3">
        <w:rPr>
          <w:rFonts w:ascii="MS Gothic" w:eastAsia="MS Gothic" w:hAnsi="MS Gothic" w:cs="MS Gothic" w:hint="eastAsia"/>
          <w:color w:val="000000"/>
          <w:sz w:val="43"/>
          <w:szCs w:val="43"/>
          <w:lang w:eastAsia="de-CH"/>
        </w:rPr>
        <w:t>榨的手下，極其苦惱。最終他不可能再與拉班同處了，就離開舅家。神告訴他，要他回到他祖他父之地。但雅各無法忘記從前在那裏所發生的事；因他在那裏欺騙了父親以撒，抓奪了哥哥以掃。他雖然願意回到他祖他父之地，但必須面臨一個</w:t>
      </w:r>
      <w:r w:rsidRPr="008530F3">
        <w:rPr>
          <w:rFonts w:ascii="MS Gothic" w:eastAsia="MS Gothic" w:hAnsi="MS Gothic" w:cs="MS Gothic" w:hint="eastAsia"/>
          <w:color w:val="000000"/>
          <w:sz w:val="43"/>
          <w:szCs w:val="43"/>
          <w:lang w:eastAsia="de-CH"/>
        </w:rPr>
        <w:lastRenderedPageBreak/>
        <w:t>大難題，就是面對哥哥以掃。雖然如此，他接受主的話，並利用他的技巧和聰明，從拉班那裏</w:t>
      </w:r>
      <w:r w:rsidRPr="008530F3">
        <w:rPr>
          <w:rFonts w:ascii="PMingLiU" w:eastAsia="PMingLiU" w:hAnsi="PMingLiU" w:cs="PMingLiU" w:hint="eastAsia"/>
          <w:color w:val="000000"/>
          <w:sz w:val="43"/>
          <w:szCs w:val="43"/>
          <w:lang w:eastAsia="de-CH"/>
        </w:rPr>
        <w:t>偷偷逃跑，不告而別。因著從拉班那裏偷偷逃跑，他克服了第一個困難，就是拉班壓榨的手。但接著有第二個難處：拉班</w:t>
      </w:r>
      <w:r w:rsidRPr="008530F3">
        <w:rPr>
          <w:rFonts w:ascii="MS Mincho" w:eastAsia="MS Mincho" w:hAnsi="MS Mincho" w:cs="MS Mincho" w:hint="eastAsia"/>
          <w:color w:val="000000"/>
          <w:sz w:val="43"/>
          <w:szCs w:val="43"/>
          <w:lang w:eastAsia="de-CH"/>
        </w:rPr>
        <w:t>追</w:t>
      </w:r>
      <w:r w:rsidRPr="008530F3">
        <w:rPr>
          <w:rFonts w:ascii="MS Gothic" w:eastAsia="MS Gothic" w:hAnsi="MS Gothic" w:cs="MS Gothic" w:hint="eastAsia"/>
          <w:color w:val="000000"/>
          <w:sz w:val="43"/>
          <w:szCs w:val="43"/>
          <w:lang w:eastAsia="de-CH"/>
        </w:rPr>
        <w:t>趕雅各，至終追上了他。但神進來，告訴拉班不可與雅各</w:t>
      </w:r>
      <w:r w:rsidRPr="008530F3">
        <w:rPr>
          <w:rFonts w:ascii="Batang" w:eastAsia="Batang" w:hAnsi="Batang" w:cs="Batang" w:hint="eastAsia"/>
          <w:color w:val="000000"/>
          <w:sz w:val="43"/>
          <w:szCs w:val="43"/>
          <w:lang w:eastAsia="de-CH"/>
        </w:rPr>
        <w:t>說好說</w:t>
      </w:r>
      <w:r w:rsidRPr="008530F3">
        <w:rPr>
          <w:rFonts w:ascii="MS Mincho" w:eastAsia="MS Mincho" w:hAnsi="MS Mincho" w:cs="MS Mincho" w:hint="eastAsia"/>
          <w:color w:val="000000"/>
          <w:sz w:val="43"/>
          <w:szCs w:val="43"/>
          <w:lang w:eastAsia="de-CH"/>
        </w:rPr>
        <w:t>歹。這樣，雅各就從拉班的手中完全被拯救出來。不過最大的難處，就是面對以掃，仍然擺在雅各跟前。因著這事，他和一個身分不明的對手整夜</w:t>
      </w:r>
      <w:r w:rsidRPr="008530F3">
        <w:rPr>
          <w:rFonts w:ascii="MS Gothic" w:eastAsia="MS Gothic" w:hAnsi="MS Gothic" w:cs="MS Gothic" w:hint="eastAsia"/>
          <w:color w:val="000000"/>
          <w:sz w:val="43"/>
          <w:szCs w:val="43"/>
          <w:lang w:eastAsia="de-CH"/>
        </w:rPr>
        <w:t>摔跤，這對手實際上就是主自己。但雅各度過了這難關，並且主也拯救他</w:t>
      </w:r>
      <w:r w:rsidRPr="008530F3">
        <w:rPr>
          <w:rFonts w:ascii="Batang" w:eastAsia="Batang" w:hAnsi="Batang" w:cs="Batang" w:hint="eastAsia"/>
          <w:color w:val="000000"/>
          <w:sz w:val="43"/>
          <w:szCs w:val="43"/>
          <w:lang w:eastAsia="de-CH"/>
        </w:rPr>
        <w:t>脫離與以掃之間的難題。這事以後，雅各暫時不再有難處</w:t>
      </w:r>
      <w:r w:rsidRPr="008530F3">
        <w:rPr>
          <w:rFonts w:ascii="MS Mincho" w:eastAsia="MS Mincho" w:hAnsi="MS Mincho" w:cs="MS Mincho"/>
          <w:color w:val="000000"/>
          <w:sz w:val="43"/>
          <w:szCs w:val="43"/>
          <w:lang w:eastAsia="de-CH"/>
        </w:rPr>
        <w:t>。</w:t>
      </w:r>
    </w:p>
    <w:p w14:paraId="76C381A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僅僅回到示</w:t>
      </w:r>
      <w:r w:rsidRPr="008530F3">
        <w:rPr>
          <w:rFonts w:ascii="MS Mincho" w:eastAsia="MS Mincho" w:hAnsi="MS Mincho" w:cs="MS Mincho"/>
          <w:color w:val="000000"/>
          <w:sz w:val="43"/>
          <w:szCs w:val="43"/>
          <w:lang w:eastAsia="de-CH"/>
        </w:rPr>
        <w:t>劍</w:t>
      </w:r>
      <w:proofErr w:type="spellEnd"/>
    </w:p>
    <w:p w14:paraId="455233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雅各從這一切難處中被拯救出來以後，『就往疏割去，在那裏為自己蓋造房屋，又為牲畜搭棚。』（創三三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。）疏割在約但河東岸。這指明當雅各在疏割時，還未過約但河，進入迦南地的中心。創世記三十三章十七節沒有</w:t>
      </w:r>
      <w:r w:rsidRPr="008530F3">
        <w:rPr>
          <w:rFonts w:ascii="Batang" w:eastAsia="Batang" w:hAnsi="Batang" w:cs="Batang" w:hint="eastAsia"/>
          <w:color w:val="000000"/>
          <w:sz w:val="43"/>
          <w:szCs w:val="43"/>
          <w:lang w:eastAsia="de-CH"/>
        </w:rPr>
        <w:t>說雅各來到迦南。到下一節</w:t>
      </w:r>
      <w:r w:rsidRPr="008530F3">
        <w:rPr>
          <w:rFonts w:ascii="MS Mincho" w:eastAsia="MS Mincho" w:hAnsi="MS Mincho" w:cs="MS Mincho" w:hint="eastAsia"/>
          <w:color w:val="000000"/>
          <w:sz w:val="43"/>
          <w:szCs w:val="43"/>
          <w:lang w:eastAsia="de-CH"/>
        </w:rPr>
        <w:t>纔題到迦南地，那裏告訴我們，雅各平平安安的到了『迦南地的示劍城。』（創三三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。）在神眼中，當雅各來到疏割，在那裏為自己蓋造房屋時，他還未回到美地的中心。雅各為自己蓋造房屋，又為牲畜搭棚，由此可見他還是多麼天然，多麼為著自己。他必定忽略了在伯</w:t>
      </w:r>
      <w:r w:rsidRPr="008530F3">
        <w:rPr>
          <w:rFonts w:ascii="MS Mincho" w:eastAsia="MS Mincho" w:hAnsi="MS Mincho" w:cs="MS Mincho" w:hint="eastAsia"/>
          <w:color w:val="000000"/>
          <w:sz w:val="43"/>
          <w:szCs w:val="43"/>
          <w:lang w:eastAsia="de-CH"/>
        </w:rPr>
        <w:lastRenderedPageBreak/>
        <w:t>特利所作的夢。雅各逃離以掃之後，作了一個夢，夢中看見一個從地通到天的梯子。他從夢中醒來時，就稱那地方為伯特利，並且把油澆在他用來作枕頭的石頭上，</w:t>
      </w:r>
      <w:r w:rsidRPr="008530F3">
        <w:rPr>
          <w:rFonts w:ascii="Batang" w:eastAsia="Batang" w:hAnsi="Batang" w:cs="Batang" w:hint="eastAsia"/>
          <w:color w:val="000000"/>
          <w:sz w:val="43"/>
          <w:szCs w:val="43"/>
          <w:lang w:eastAsia="de-CH"/>
        </w:rPr>
        <w:t>說，『我所立</w:t>
      </w:r>
      <w:r w:rsidRPr="008530F3">
        <w:rPr>
          <w:rFonts w:ascii="MS Mincho" w:eastAsia="MS Mincho" w:hAnsi="MS Mincho" w:cs="MS Mincho" w:hint="eastAsia"/>
          <w:color w:val="000000"/>
          <w:sz w:val="43"/>
          <w:szCs w:val="43"/>
          <w:lang w:eastAsia="de-CH"/>
        </w:rPr>
        <w:t>為柱子的石頭，也必作神的家（殿）。』（創二八</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。）在伯特利雅各向神許了願，應許那石頭必作神的家。換句話</w:t>
      </w:r>
      <w:r w:rsidRPr="008530F3">
        <w:rPr>
          <w:rFonts w:ascii="Batang" w:eastAsia="Batang" w:hAnsi="Batang" w:cs="Batang" w:hint="eastAsia"/>
          <w:color w:val="000000"/>
          <w:sz w:val="43"/>
          <w:szCs w:val="43"/>
          <w:lang w:eastAsia="de-CH"/>
        </w:rPr>
        <w:t>說，他應許神，要</w:t>
      </w:r>
      <w:r w:rsidRPr="008530F3">
        <w:rPr>
          <w:rFonts w:ascii="MS Mincho" w:eastAsia="MS Mincho" w:hAnsi="MS Mincho" w:cs="MS Mincho" w:hint="eastAsia"/>
          <w:color w:val="000000"/>
          <w:sz w:val="43"/>
          <w:szCs w:val="43"/>
          <w:lang w:eastAsia="de-CH"/>
        </w:rPr>
        <w:t>為神建造一個家。雅各必定忘了這事。我若在那裏，我會問他：『雅各，</w:t>
      </w:r>
      <w:r w:rsidRPr="008530F3">
        <w:rPr>
          <w:rFonts w:ascii="MS Gothic" w:eastAsia="MS Gothic" w:hAnsi="MS Gothic" w:cs="MS Gothic" w:hint="eastAsia"/>
          <w:color w:val="000000"/>
          <w:sz w:val="43"/>
          <w:szCs w:val="43"/>
          <w:lang w:eastAsia="de-CH"/>
        </w:rPr>
        <w:t>你為甚麼回來？神要你為自己蓋造房屋，又為牲畜搭棚麼？神的家如何呢？』當雅各在異地作客時，我們能同情他，因為任何人寄居異</w:t>
      </w:r>
      <w:r w:rsidRPr="008530F3">
        <w:rPr>
          <w:rFonts w:ascii="PMingLiU" w:eastAsia="PMingLiU" w:hAnsi="PMingLiU" w:cs="PMingLiU" w:hint="eastAsia"/>
          <w:color w:val="000000"/>
          <w:sz w:val="43"/>
          <w:szCs w:val="43"/>
          <w:lang w:eastAsia="de-CH"/>
        </w:rPr>
        <w:t>鄉都很為難。但他現在已經回到神所應許之地的範圍內了</w:t>
      </w:r>
      <w:r w:rsidRPr="008530F3">
        <w:rPr>
          <w:rFonts w:ascii="MS Mincho" w:eastAsia="MS Mincho" w:hAnsi="MS Mincho" w:cs="MS Mincho"/>
          <w:color w:val="000000"/>
          <w:sz w:val="43"/>
          <w:szCs w:val="43"/>
          <w:lang w:eastAsia="de-CH"/>
        </w:rPr>
        <w:t>。</w:t>
      </w:r>
    </w:p>
    <w:p w14:paraId="7D9AC9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如果仔細讀舊約，你會看見約但河東之地從未被視為美地的上好部分。但以色列的兩個半支派來到這地時，卻被吸引住了，這使摩西對他們很不喜悅。這兩個半支派的確得著了這地，但他們失去了神的一些福分。當亞述人來攻打以色列人時，他們先來到約但河東之</w:t>
      </w:r>
      <w:r w:rsidRPr="008530F3">
        <w:rPr>
          <w:rFonts w:ascii="MS Mincho" w:eastAsia="MS Mincho" w:hAnsi="MS Mincho" w:cs="MS Mincho" w:hint="eastAsia"/>
          <w:color w:val="000000"/>
          <w:sz w:val="43"/>
          <w:szCs w:val="43"/>
          <w:lang w:eastAsia="de-CH"/>
        </w:rPr>
        <w:t>地，這兩個半支派就首先被</w:t>
      </w:r>
      <w:r w:rsidRPr="008530F3">
        <w:rPr>
          <w:rFonts w:ascii="MS Gothic" w:eastAsia="MS Gothic" w:hAnsi="MS Gothic" w:cs="MS Gothic" w:hint="eastAsia"/>
          <w:color w:val="000000"/>
          <w:sz w:val="43"/>
          <w:szCs w:val="43"/>
          <w:lang w:eastAsia="de-CH"/>
        </w:rPr>
        <w:t>擄了。（代上五</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。）那些戰略城市，像耶路撤冷和伯利恆，都在約但河西的中心地帶。所以疏割所在的約但河東之地，不在神所應許之地的中心</w:t>
      </w:r>
      <w:r w:rsidRPr="008530F3">
        <w:rPr>
          <w:rFonts w:ascii="MS Mincho" w:eastAsia="MS Mincho" w:hAnsi="MS Mincho" w:cs="MS Mincho"/>
          <w:color w:val="000000"/>
          <w:sz w:val="43"/>
          <w:szCs w:val="43"/>
          <w:lang w:eastAsia="de-CH"/>
        </w:rPr>
        <w:t>。</w:t>
      </w:r>
    </w:p>
    <w:p w14:paraId="363E33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住在疏割的事，聖經的記載非常簡短。最終，雅各看見疏割不是他與神同住的正確地方，就過了約但河，往示劍去。他在回美地的路上，過了三道河：幼發拉底河、雅博河與約但河。雅各來到示劍，乃是跟隨他先祖亞伯拉罕的</w:t>
      </w:r>
      <w:r w:rsidRPr="008530F3">
        <w:rPr>
          <w:rFonts w:ascii="PMingLiU" w:eastAsia="PMingLiU" w:hAnsi="PMingLiU" w:cs="PMingLiU" w:hint="eastAsia"/>
          <w:color w:val="000000"/>
          <w:sz w:val="43"/>
          <w:szCs w:val="43"/>
          <w:lang w:eastAsia="de-CH"/>
        </w:rPr>
        <w:t>腳蹤。（參創十二</w:t>
      </w:r>
      <w:r w:rsidRPr="008530F3">
        <w:rPr>
          <w:rFonts w:ascii="Times New Roman" w:eastAsia="Times New Roman" w:hAnsi="Times New Roman" w:cs="Times New Roman"/>
          <w:color w:val="000000"/>
          <w:sz w:val="43"/>
          <w:szCs w:val="43"/>
          <w:lang w:eastAsia="de-CH"/>
        </w:rPr>
        <w:t>5~6</w:t>
      </w:r>
      <w:r w:rsidRPr="008530F3">
        <w:rPr>
          <w:rFonts w:ascii="MS Mincho" w:eastAsia="MS Mincho" w:hAnsi="MS Mincho" w:cs="MS Mincho" w:hint="eastAsia"/>
          <w:color w:val="000000"/>
          <w:sz w:val="43"/>
          <w:szCs w:val="43"/>
          <w:lang w:eastAsia="de-CH"/>
        </w:rPr>
        <w:t>。）這指明雅各已經被帶到正確的路上。在示劍，雅各支搭帳棚，並且築了一座壇。（創三三</w:t>
      </w:r>
      <w:r w:rsidRPr="008530F3">
        <w:rPr>
          <w:rFonts w:ascii="Times New Roman" w:eastAsia="Times New Roman" w:hAnsi="Times New Roman" w:cs="Times New Roman"/>
          <w:color w:val="000000"/>
          <w:sz w:val="43"/>
          <w:szCs w:val="43"/>
          <w:lang w:eastAsia="de-CH"/>
        </w:rPr>
        <w:t>18~20</w:t>
      </w:r>
      <w:r w:rsidRPr="008530F3">
        <w:rPr>
          <w:rFonts w:ascii="MS Mincho" w:eastAsia="MS Mincho" w:hAnsi="MS Mincho" w:cs="MS Mincho" w:hint="eastAsia"/>
          <w:color w:val="000000"/>
          <w:sz w:val="43"/>
          <w:szCs w:val="43"/>
          <w:lang w:eastAsia="de-CH"/>
        </w:rPr>
        <w:t>。）這</w:t>
      </w:r>
      <w:r w:rsidRPr="008530F3">
        <w:rPr>
          <w:rFonts w:ascii="PMingLiU" w:eastAsia="PMingLiU" w:hAnsi="PMingLiU" w:cs="PMingLiU" w:hint="eastAsia"/>
          <w:color w:val="000000"/>
          <w:sz w:val="43"/>
          <w:szCs w:val="43"/>
          <w:lang w:eastAsia="de-CH"/>
        </w:rPr>
        <w:t>啟示他已經開始過帳棚的生活，有祭</w:t>
      </w:r>
      <w:r w:rsidRPr="008530F3">
        <w:rPr>
          <w:rFonts w:ascii="MS Mincho" w:eastAsia="MS Mincho" w:hAnsi="MS Mincho" w:cs="MS Mincho" w:hint="eastAsia"/>
          <w:color w:val="000000"/>
          <w:sz w:val="43"/>
          <w:szCs w:val="43"/>
          <w:lang w:eastAsia="de-CH"/>
        </w:rPr>
        <w:t>壇的見證。這比為自己蓋造房屋並為牲畜搭棚好多了。在疏割他沒有為神建造甚麼。但在示劍剛好相反，他沒有為自己或為自己的牲畜建造甚麼，卻為神築了一座壇，自己支搭帳棚過生活。他不但跟隨先祖的</w:t>
      </w:r>
      <w:r w:rsidRPr="008530F3">
        <w:rPr>
          <w:rFonts w:ascii="PMingLiU" w:eastAsia="PMingLiU" w:hAnsi="PMingLiU" w:cs="PMingLiU" w:hint="eastAsia"/>
          <w:color w:val="000000"/>
          <w:sz w:val="43"/>
          <w:szCs w:val="43"/>
          <w:lang w:eastAsia="de-CH"/>
        </w:rPr>
        <w:t>腳蹤，並且過帳棚的生活，有祭壇的見證。這是何等的好</w:t>
      </w:r>
      <w:r w:rsidRPr="008530F3">
        <w:rPr>
          <w:rFonts w:ascii="MS Mincho" w:eastAsia="MS Mincho" w:hAnsi="MS Mincho" w:cs="MS Mincho"/>
          <w:color w:val="000000"/>
          <w:sz w:val="43"/>
          <w:szCs w:val="43"/>
          <w:lang w:eastAsia="de-CH"/>
        </w:rPr>
        <w:t>！</w:t>
      </w:r>
    </w:p>
    <w:p w14:paraId="0B3903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這很好，但這不是伯特利。</w:t>
      </w:r>
      <w:r w:rsidRPr="008530F3">
        <w:rPr>
          <w:rFonts w:ascii="MS Gothic" w:eastAsia="MS Gothic" w:hAnsi="MS Gothic" w:cs="MS Gothic" w:hint="eastAsia"/>
          <w:color w:val="000000"/>
          <w:sz w:val="43"/>
          <w:szCs w:val="43"/>
          <w:lang w:eastAsia="de-CH"/>
        </w:rPr>
        <w:t>你若讀創世記十二章就會看見，亞伯拉罕到達示劍以後，又繼續前往伯特利。（創十二</w:t>
      </w:r>
      <w:r w:rsidRPr="008530F3">
        <w:rPr>
          <w:rFonts w:ascii="Times New Roman" w:eastAsia="Times New Roman" w:hAnsi="Times New Roman" w:cs="Times New Roman"/>
          <w:color w:val="000000"/>
          <w:sz w:val="43"/>
          <w:szCs w:val="43"/>
          <w:lang w:eastAsia="de-CH"/>
        </w:rPr>
        <w:t>6~8</w:t>
      </w:r>
      <w:r w:rsidRPr="008530F3">
        <w:rPr>
          <w:rFonts w:ascii="MS Mincho" w:eastAsia="MS Mincho" w:hAnsi="MS Mincho" w:cs="MS Mincho" w:hint="eastAsia"/>
          <w:color w:val="000000"/>
          <w:sz w:val="43"/>
          <w:szCs w:val="43"/>
          <w:lang w:eastAsia="de-CH"/>
        </w:rPr>
        <w:t>。）雅各在伯特利作過夢。（創二八</w:t>
      </w:r>
      <w:r w:rsidRPr="008530F3">
        <w:rPr>
          <w:rFonts w:ascii="Times New Roman" w:eastAsia="Times New Roman" w:hAnsi="Times New Roman" w:cs="Times New Roman"/>
          <w:color w:val="000000"/>
          <w:sz w:val="43"/>
          <w:szCs w:val="43"/>
          <w:lang w:eastAsia="de-CH"/>
        </w:rPr>
        <w:t>10~22</w:t>
      </w:r>
      <w:r w:rsidRPr="008530F3">
        <w:rPr>
          <w:rFonts w:ascii="MS Mincho" w:eastAsia="MS Mincho" w:hAnsi="MS Mincho" w:cs="MS Mincho" w:hint="eastAsia"/>
          <w:color w:val="000000"/>
          <w:sz w:val="43"/>
          <w:szCs w:val="43"/>
          <w:lang w:eastAsia="de-CH"/>
        </w:rPr>
        <w:t>。）當主告訴他要回到他祖他父之地，那是指明他該回到伯特利還願，為神建造一個家。我真不</w:t>
      </w:r>
      <w:r w:rsidRPr="008530F3">
        <w:rPr>
          <w:rFonts w:ascii="MS Gothic" w:eastAsia="MS Gothic" w:hAnsi="MS Gothic" w:cs="MS Gothic" w:hint="eastAsia"/>
          <w:color w:val="000000"/>
          <w:sz w:val="43"/>
          <w:szCs w:val="43"/>
          <w:lang w:eastAsia="de-CH"/>
        </w:rPr>
        <w:t>懂得雅各究竟是忘了他的夢，還是不願意付代價。</w:t>
      </w:r>
      <w:r w:rsidRPr="008530F3">
        <w:rPr>
          <w:rFonts w:ascii="MS Mincho" w:eastAsia="MS Mincho" w:hAnsi="MS Mincho" w:cs="MS Mincho" w:hint="eastAsia"/>
          <w:color w:val="000000"/>
          <w:sz w:val="43"/>
          <w:szCs w:val="43"/>
          <w:lang w:eastAsia="de-CH"/>
        </w:rPr>
        <w:t>但他首先來到疏割，然後繼續前往示劍。在示劍他開始過蒙召者的生活。在那時之前，他從未過蒙召者的生活。用今日基督徒的</w:t>
      </w:r>
      <w:r w:rsidRPr="008530F3">
        <w:rPr>
          <w:rFonts w:ascii="Batang" w:eastAsia="Batang" w:hAnsi="Batang" w:cs="Batang" w:hint="eastAsia"/>
          <w:color w:val="000000"/>
          <w:sz w:val="43"/>
          <w:szCs w:val="43"/>
          <w:lang w:eastAsia="de-CH"/>
        </w:rPr>
        <w:t>說法，雅各從未過基督徒的生活。從前他</w:t>
      </w:r>
      <w:r w:rsidRPr="008530F3">
        <w:rPr>
          <w:rFonts w:ascii="Batang" w:eastAsia="Batang" w:hAnsi="Batang" w:cs="Batang" w:hint="eastAsia"/>
          <w:color w:val="000000"/>
          <w:sz w:val="43"/>
          <w:szCs w:val="43"/>
          <w:lang w:eastAsia="de-CH"/>
        </w:rPr>
        <w:lastRenderedPageBreak/>
        <w:t>一直</w:t>
      </w:r>
      <w:r w:rsidRPr="008530F3">
        <w:rPr>
          <w:rFonts w:ascii="MS Mincho" w:eastAsia="MS Mincho" w:hAnsi="MS Mincho" w:cs="MS Mincho" w:hint="eastAsia"/>
          <w:color w:val="000000"/>
          <w:sz w:val="43"/>
          <w:szCs w:val="43"/>
          <w:lang w:eastAsia="de-CH"/>
        </w:rPr>
        <w:t>抓奪。那是他出生以後所一直過的生活。他抓奪別人，抓住別人的</w:t>
      </w:r>
      <w:r w:rsidRPr="008530F3">
        <w:rPr>
          <w:rFonts w:ascii="PMingLiU" w:eastAsia="PMingLiU" w:hAnsi="PMingLiU" w:cs="PMingLiU" w:hint="eastAsia"/>
          <w:color w:val="000000"/>
          <w:sz w:val="43"/>
          <w:szCs w:val="43"/>
          <w:lang w:eastAsia="de-CH"/>
        </w:rPr>
        <w:t>腳跟。但在以掃來迎接他時，雅各已經被破碎了。雖然以掃以誠實善良的心來見他，但雅各甚至在被破碎之後還在抓奪。雅各抓奪到最後一分鐘，平安到達了示劍，在那裏他開始過帳棚的生活，有祭壇的見證</w:t>
      </w:r>
      <w:r w:rsidRPr="008530F3">
        <w:rPr>
          <w:rFonts w:ascii="MS Mincho" w:eastAsia="MS Mincho" w:hAnsi="MS Mincho" w:cs="MS Mincho"/>
          <w:color w:val="000000"/>
          <w:sz w:val="43"/>
          <w:szCs w:val="43"/>
          <w:lang w:eastAsia="de-CH"/>
        </w:rPr>
        <w:t>。</w:t>
      </w:r>
    </w:p>
    <w:p w14:paraId="253E17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雅各在示劍雖然有帳棚同祭壇，但還未達到神的標準。雅各有帳棚，但神沒有家。他為神築了一座壇，但神還沒有家。按照舊約，築壇必定引到建殿。在重建聖殿的時候，首先要恢復的是祭壇。（拉三</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。）在帳幕和聖殿的前面都有祭壇。在我們的經</w:t>
      </w:r>
      <w:r w:rsidRPr="008530F3">
        <w:rPr>
          <w:rFonts w:ascii="MS Gothic" w:eastAsia="MS Gothic" w:hAnsi="MS Gothic" w:cs="MS Gothic" w:hint="eastAsia"/>
          <w:color w:val="000000"/>
          <w:sz w:val="43"/>
          <w:szCs w:val="43"/>
          <w:lang w:eastAsia="de-CH"/>
        </w:rPr>
        <w:t>歷中也是這樣。首先，我們有</w:t>
      </w:r>
      <w:r w:rsidRPr="008530F3">
        <w:rPr>
          <w:rFonts w:ascii="PMingLiU" w:eastAsia="PMingLiU" w:hAnsi="PMingLiU" w:cs="PMingLiU" w:hint="eastAsia"/>
          <w:color w:val="000000"/>
          <w:sz w:val="43"/>
          <w:szCs w:val="43"/>
          <w:lang w:eastAsia="de-CH"/>
        </w:rPr>
        <w:t>絕對的奉獻，築了一座壇；然後我們繼續往前達到召會－神的家－的建造</w:t>
      </w:r>
      <w:r w:rsidRPr="008530F3">
        <w:rPr>
          <w:rFonts w:ascii="MS Mincho" w:eastAsia="MS Mincho" w:hAnsi="MS Mincho" w:cs="MS Mincho"/>
          <w:color w:val="000000"/>
          <w:sz w:val="43"/>
          <w:szCs w:val="43"/>
          <w:lang w:eastAsia="de-CH"/>
        </w:rPr>
        <w:t>。</w:t>
      </w:r>
    </w:p>
    <w:p w14:paraId="5A1D0E2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仍需環境中的對</w:t>
      </w:r>
      <w:r w:rsidRPr="008530F3">
        <w:rPr>
          <w:rFonts w:ascii="MS Mincho" w:eastAsia="MS Mincho" w:hAnsi="MS Mincho" w:cs="MS Mincho"/>
          <w:color w:val="000000"/>
          <w:sz w:val="43"/>
          <w:szCs w:val="43"/>
          <w:lang w:eastAsia="de-CH"/>
        </w:rPr>
        <w:t>付</w:t>
      </w:r>
      <w:proofErr w:type="spellEnd"/>
    </w:p>
    <w:p w14:paraId="27B484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雅各在示劍所有的雖然很好，但他還需要環境中的對付，（創三四</w:t>
      </w:r>
      <w:r w:rsidRPr="008530F3">
        <w:rPr>
          <w:rFonts w:ascii="Times New Roman" w:eastAsia="Times New Roman" w:hAnsi="Times New Roman" w:cs="Times New Roman"/>
          <w:color w:val="000000"/>
          <w:sz w:val="43"/>
          <w:szCs w:val="43"/>
          <w:lang w:eastAsia="de-CH"/>
        </w:rPr>
        <w:t>1~31</w:t>
      </w:r>
      <w:r w:rsidRPr="008530F3">
        <w:rPr>
          <w:rFonts w:ascii="MS Mincho" w:eastAsia="MS Mincho" w:hAnsi="MS Mincho" w:cs="MS Mincho" w:hint="eastAsia"/>
          <w:color w:val="000000"/>
          <w:sz w:val="43"/>
          <w:szCs w:val="43"/>
          <w:lang w:eastAsia="de-CH"/>
        </w:rPr>
        <w:t>，）因為他還未回到伯特利。雅各在示劍必定十分快樂滿足。示劍的意思是『肩膀，』表</w:t>
      </w:r>
      <w:r w:rsidRPr="008530F3">
        <w:rPr>
          <w:rFonts w:ascii="MS Gothic" w:eastAsia="MS Gothic" w:hAnsi="MS Gothic" w:cs="MS Gothic" w:hint="eastAsia"/>
          <w:color w:val="000000"/>
          <w:sz w:val="43"/>
          <w:szCs w:val="43"/>
          <w:lang w:eastAsia="de-CH"/>
        </w:rPr>
        <w:t>徵力量。亞伯拉罕到示劍後，就得著加強。雅各的經歷必定也是一樣。雅各甚至在那裏買了一塊地，在其上支搭帳棚。（創三三</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。）他的確得了加強，在那裏過著蒙神呼召者的生活。但他還未達到神的目標。有一天，有</w:t>
      </w:r>
      <w:r w:rsidRPr="008530F3">
        <w:rPr>
          <w:rFonts w:ascii="MS Mincho" w:eastAsia="MS Mincho" w:hAnsi="MS Mincho" w:cs="MS Mincho" w:hint="eastAsia"/>
          <w:color w:val="000000"/>
          <w:sz w:val="43"/>
          <w:szCs w:val="43"/>
          <w:lang w:eastAsia="de-CH"/>
        </w:rPr>
        <w:lastRenderedPageBreak/>
        <w:t>件事突然發生：他的獨生女底拿受了</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污。（創三四</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。）那時，雅各有十一個兒子和一個女兒。如果他有十一個女兒、一個兒子，情形必大不相同。十一個女兒中有一個受</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污，比獨生女受玷污，分量要輕得多。雅各的獨生女受玷污，是一件極其嚴重的事</w:t>
      </w:r>
      <w:r w:rsidRPr="008530F3">
        <w:rPr>
          <w:rFonts w:ascii="MS Mincho" w:eastAsia="MS Mincho" w:hAnsi="MS Mincho" w:cs="MS Mincho"/>
          <w:color w:val="000000"/>
          <w:sz w:val="43"/>
          <w:szCs w:val="43"/>
          <w:lang w:eastAsia="de-CH"/>
        </w:rPr>
        <w:t>。</w:t>
      </w:r>
    </w:p>
    <w:p w14:paraId="533A9BB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這件不尋常且特殊的事件，必定是出於神。底拿出去，要見那地的女子們。（創三四</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她若不出去，</w:t>
      </w:r>
      <w:r w:rsidRPr="008530F3">
        <w:rPr>
          <w:rFonts w:ascii="PMingLiU" w:eastAsia="PMingLiU" w:hAnsi="PMingLiU" w:cs="PMingLiU" w:hint="eastAsia"/>
          <w:color w:val="000000"/>
          <w:sz w:val="43"/>
          <w:szCs w:val="43"/>
          <w:lang w:eastAsia="de-CH"/>
        </w:rPr>
        <w:t>絕不會受玷污。因著出去見那地的女子們，她遇到難處，發生了這不幸的事件。你以為這是意外事件麼？雅各和他的家人也許這樣想，但在神眼中卻</w:t>
      </w:r>
      <w:r w:rsidRPr="008530F3">
        <w:rPr>
          <w:rFonts w:ascii="MS Mincho" w:eastAsia="MS Mincho" w:hAnsi="MS Mincho" w:cs="MS Mincho" w:hint="eastAsia"/>
          <w:color w:val="000000"/>
          <w:sz w:val="43"/>
          <w:szCs w:val="43"/>
          <w:lang w:eastAsia="de-CH"/>
        </w:rPr>
        <w:t>不然；這事是在</w:t>
      </w:r>
      <w:r w:rsidRPr="008530F3">
        <w:rPr>
          <w:rFonts w:ascii="PMingLiU" w:eastAsia="PMingLiU" w:hAnsi="PMingLiU" w:cs="PMingLiU" w:hint="eastAsia"/>
          <w:color w:val="000000"/>
          <w:sz w:val="43"/>
          <w:szCs w:val="43"/>
          <w:lang w:eastAsia="de-CH"/>
        </w:rPr>
        <w:t>祂主宰的手下發生的。這不是說神要雅各的女兒受玷污，乃是說這不幸的事件在神主宰的手下發生，以成全神所揀選的雅各</w:t>
      </w:r>
      <w:r w:rsidRPr="008530F3">
        <w:rPr>
          <w:rFonts w:ascii="MS Mincho" w:eastAsia="MS Mincho" w:hAnsi="MS Mincho" w:cs="MS Mincho"/>
          <w:color w:val="000000"/>
          <w:sz w:val="43"/>
          <w:szCs w:val="43"/>
          <w:lang w:eastAsia="de-CH"/>
        </w:rPr>
        <w:t>。</w:t>
      </w:r>
    </w:p>
    <w:p w14:paraId="0A73E5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今天的原則也是一樣。神對雅各有一個目的，而</w:t>
      </w:r>
      <w:r w:rsidRPr="008530F3">
        <w:rPr>
          <w:rFonts w:ascii="PMingLiU" w:eastAsia="PMingLiU" w:hAnsi="PMingLiU" w:cs="PMingLiU" w:hint="eastAsia"/>
          <w:color w:val="000000"/>
          <w:sz w:val="43"/>
          <w:szCs w:val="43"/>
          <w:lang w:eastAsia="de-CH"/>
        </w:rPr>
        <w:t>祂對我們每一個蒙召的人必然也有一個目的。神對雅各的目的，不是要雅各跟隨他先祖的腳蹤，搭棚、築壇、得著加強、並且定居。這些沒有一樣是神目的的達成。簡單的說，神的目的是要在地上得著一個家，在這地上建造伯特利。示劍對於雅各很好，但絕不能滿足神的願望。所以當雅各定居、滿足並快樂的時候，這不幸的事件臨到了他</w:t>
      </w:r>
      <w:r w:rsidRPr="008530F3">
        <w:rPr>
          <w:rFonts w:ascii="MS Mincho" w:eastAsia="MS Mincho" w:hAnsi="MS Mincho" w:cs="MS Mincho"/>
          <w:color w:val="000000"/>
          <w:sz w:val="43"/>
          <w:szCs w:val="43"/>
          <w:lang w:eastAsia="de-CH"/>
        </w:rPr>
        <w:t>。</w:t>
      </w:r>
    </w:p>
    <w:p w14:paraId="1B3C8B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雅各如果有十一個女兒，只有一個兒子，這一個兒子對這事就不能作甚麼，不會引起難處。但是當雅各惟一的女兒受了</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污，他所有的兒子們都起來了。（創三四</w:t>
      </w:r>
      <w:r w:rsidRPr="008530F3">
        <w:rPr>
          <w:rFonts w:ascii="Times New Roman" w:eastAsia="Times New Roman" w:hAnsi="Times New Roman" w:cs="Times New Roman"/>
          <w:color w:val="000000"/>
          <w:sz w:val="43"/>
          <w:szCs w:val="43"/>
          <w:lang w:eastAsia="de-CH"/>
        </w:rPr>
        <w:t>7~31</w:t>
      </w:r>
      <w:r w:rsidRPr="008530F3">
        <w:rPr>
          <w:rFonts w:ascii="MS Mincho" w:eastAsia="MS Mincho" w:hAnsi="MS Mincho" w:cs="MS Mincho" w:hint="eastAsia"/>
          <w:color w:val="000000"/>
          <w:sz w:val="43"/>
          <w:szCs w:val="43"/>
          <w:lang w:eastAsia="de-CH"/>
        </w:rPr>
        <w:t>。）他們不能容忍這事。最終，雅各的兩個兒子，西緬和利未，殺了示劍城所有的男丁，並且</w:t>
      </w:r>
      <w:r w:rsidRPr="008530F3">
        <w:rPr>
          <w:rFonts w:ascii="MS Gothic" w:eastAsia="MS Gothic" w:hAnsi="MS Gothic" w:cs="MS Gothic" w:hint="eastAsia"/>
          <w:color w:val="000000"/>
          <w:sz w:val="43"/>
          <w:szCs w:val="43"/>
          <w:lang w:eastAsia="de-CH"/>
        </w:rPr>
        <w:t>擄掠了那城。請想一想雅各的處境。他是蒙神揀選並呼召的人，他是神在地上的見證。他在跟隨蒙神呼召者之先鋒的</w:t>
      </w:r>
      <w:r w:rsidRPr="008530F3">
        <w:rPr>
          <w:rFonts w:ascii="PMingLiU" w:eastAsia="PMingLiU" w:hAnsi="PMingLiU" w:cs="PMingLiU" w:hint="eastAsia"/>
          <w:color w:val="000000"/>
          <w:sz w:val="43"/>
          <w:szCs w:val="43"/>
          <w:lang w:eastAsia="de-CH"/>
        </w:rPr>
        <w:t>腳蹤，住在帳棚裏，且憑祭壇敬拜神。他是當時神在地上惟一的見證。但請看發生了甚麼事！他的獨生女受了玷污。這事怎能發生在一個剛開始過蒙神呼召者的生活，就是帳棚同祭壇的生活的人身上？如果我是雅各，我可能會疑惑，問說，『這是怎麼回事？我比以前更愛主。我一開始過正確的生活，跟隨亞伯拉罕的腳蹤，這事就臨到我。為甚麼？</w:t>
      </w:r>
      <w:r w:rsidRPr="008530F3">
        <w:rPr>
          <w:rFonts w:ascii="MS Mincho" w:eastAsia="MS Mincho" w:hAnsi="MS Mincho" w:cs="MS Mincho"/>
          <w:color w:val="000000"/>
          <w:sz w:val="43"/>
          <w:szCs w:val="43"/>
          <w:lang w:eastAsia="de-CH"/>
        </w:rPr>
        <w:t>』</w:t>
      </w:r>
    </w:p>
    <w:p w14:paraId="7CC95A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雅各的兒子們倣照他們父親詭詐的</w:t>
      </w:r>
      <w:r w:rsidRPr="008530F3">
        <w:rPr>
          <w:rFonts w:ascii="MS Gothic" w:eastAsia="MS Gothic" w:hAnsi="MS Gothic" w:cs="MS Gothic" w:hint="eastAsia"/>
          <w:color w:val="000000"/>
          <w:sz w:val="43"/>
          <w:szCs w:val="43"/>
          <w:lang w:eastAsia="de-CH"/>
        </w:rPr>
        <w:t>辦法，</w:t>
      </w:r>
      <w:r w:rsidRPr="008530F3">
        <w:rPr>
          <w:rFonts w:ascii="MS Mincho" w:eastAsia="MS Mincho" w:hAnsi="MS Mincho" w:cs="MS Mincho" w:hint="eastAsia"/>
          <w:color w:val="000000"/>
          <w:sz w:val="43"/>
          <w:szCs w:val="43"/>
          <w:lang w:eastAsia="de-CH"/>
        </w:rPr>
        <w:t>設計報復。他們假意接受了哈抹和示劍的要求，</w:t>
      </w:r>
      <w:r w:rsidRPr="008530F3">
        <w:rPr>
          <w:rFonts w:ascii="Batang" w:eastAsia="Batang" w:hAnsi="Batang" w:cs="Batang" w:hint="eastAsia"/>
          <w:color w:val="000000"/>
          <w:sz w:val="43"/>
          <w:szCs w:val="43"/>
          <w:lang w:eastAsia="de-CH"/>
        </w:rPr>
        <w:t>說他們可以娶底拿，只要他們中間所有的男丁都受割禮。（創三四</w:t>
      </w:r>
      <w:r w:rsidRPr="008530F3">
        <w:rPr>
          <w:rFonts w:ascii="Times New Roman" w:eastAsia="Times New Roman" w:hAnsi="Times New Roman" w:cs="Times New Roman"/>
          <w:color w:val="000000"/>
          <w:sz w:val="43"/>
          <w:szCs w:val="43"/>
          <w:lang w:eastAsia="de-CH"/>
        </w:rPr>
        <w:t>13~17</w:t>
      </w:r>
      <w:r w:rsidRPr="008530F3">
        <w:rPr>
          <w:rFonts w:ascii="MS Mincho" w:eastAsia="MS Mincho" w:hAnsi="MS Mincho" w:cs="MS Mincho" w:hint="eastAsia"/>
          <w:color w:val="000000"/>
          <w:sz w:val="43"/>
          <w:szCs w:val="43"/>
          <w:lang w:eastAsia="de-CH"/>
        </w:rPr>
        <w:t>。）這個題議哈抹和示劍都很喜歡，立刻就接受了。（創三四</w:t>
      </w:r>
      <w:r w:rsidRPr="008530F3">
        <w:rPr>
          <w:rFonts w:ascii="Times New Roman" w:eastAsia="Times New Roman" w:hAnsi="Times New Roman" w:cs="Times New Roman"/>
          <w:color w:val="000000"/>
          <w:sz w:val="43"/>
          <w:szCs w:val="43"/>
          <w:lang w:eastAsia="de-CH"/>
        </w:rPr>
        <w:t>18~19</w:t>
      </w:r>
      <w:r w:rsidRPr="008530F3">
        <w:rPr>
          <w:rFonts w:ascii="MS Mincho" w:eastAsia="MS Mincho" w:hAnsi="MS Mincho" w:cs="MS Mincho" w:hint="eastAsia"/>
          <w:color w:val="000000"/>
          <w:sz w:val="43"/>
          <w:szCs w:val="43"/>
          <w:lang w:eastAsia="de-CH"/>
        </w:rPr>
        <w:t>。）於是在第三天，當所有的男丁因受割禮正在疼痛的時候，底拿的兩個哥哥，西緬和利未，『各拿刀劍，趁著</w:t>
      </w:r>
      <w:r w:rsidRPr="008530F3">
        <w:rPr>
          <w:rFonts w:ascii="MS Gothic" w:eastAsia="MS Gothic" w:hAnsi="MS Gothic" w:cs="MS Gothic" w:hint="eastAsia"/>
          <w:color w:val="000000"/>
          <w:sz w:val="43"/>
          <w:szCs w:val="43"/>
          <w:lang w:eastAsia="de-CH"/>
        </w:rPr>
        <w:t>眾人想不到的時候，來到城中，把一切</w:t>
      </w:r>
      <w:r w:rsidRPr="008530F3">
        <w:rPr>
          <w:rFonts w:ascii="MS Gothic" w:eastAsia="MS Gothic" w:hAnsi="MS Gothic" w:cs="MS Gothic" w:hint="eastAsia"/>
          <w:color w:val="000000"/>
          <w:sz w:val="43"/>
          <w:szCs w:val="43"/>
          <w:lang w:eastAsia="de-CH"/>
        </w:rPr>
        <w:lastRenderedPageBreak/>
        <w:t>男丁都殺了。又用刀殺了哈抹和他兒子示劍，把底拿從示劍家裏帶出來，就走了。』（創三四</w:t>
      </w:r>
      <w:r w:rsidRPr="008530F3">
        <w:rPr>
          <w:rFonts w:ascii="Times New Roman" w:eastAsia="Times New Roman" w:hAnsi="Times New Roman" w:cs="Times New Roman"/>
          <w:color w:val="000000"/>
          <w:sz w:val="43"/>
          <w:szCs w:val="43"/>
          <w:lang w:eastAsia="de-CH"/>
        </w:rPr>
        <w:t>25~26</w:t>
      </w:r>
      <w:r w:rsidRPr="008530F3">
        <w:rPr>
          <w:rFonts w:ascii="MS Mincho" w:eastAsia="MS Mincho" w:hAnsi="MS Mincho" w:cs="MS Mincho" w:hint="eastAsia"/>
          <w:color w:val="000000"/>
          <w:sz w:val="43"/>
          <w:szCs w:val="43"/>
          <w:lang w:eastAsia="de-CH"/>
        </w:rPr>
        <w:t>。）這事以後，他們繼續</w:t>
      </w:r>
      <w:r w:rsidRPr="008530F3">
        <w:rPr>
          <w:rFonts w:ascii="MS Gothic" w:eastAsia="MS Gothic" w:hAnsi="MS Gothic" w:cs="MS Gothic" w:hint="eastAsia"/>
          <w:color w:val="000000"/>
          <w:sz w:val="43"/>
          <w:szCs w:val="43"/>
          <w:lang w:eastAsia="de-CH"/>
        </w:rPr>
        <w:t>擄掠那城，奪了所有的羊群、牛群、驢、貨財、婦女和孩子。他們甚至把各房中所有的，都擄掠去了。（</w:t>
      </w:r>
      <w:r w:rsidRPr="008530F3">
        <w:rPr>
          <w:rFonts w:ascii="MS Mincho" w:eastAsia="MS Mincho" w:hAnsi="MS Mincho" w:cs="MS Mincho" w:hint="eastAsia"/>
          <w:color w:val="000000"/>
          <w:sz w:val="43"/>
          <w:szCs w:val="43"/>
          <w:lang w:eastAsia="de-CH"/>
        </w:rPr>
        <w:t>創三四</w:t>
      </w:r>
      <w:r w:rsidRPr="008530F3">
        <w:rPr>
          <w:rFonts w:ascii="Times New Roman" w:eastAsia="Times New Roman" w:hAnsi="Times New Roman" w:cs="Times New Roman"/>
          <w:color w:val="000000"/>
          <w:sz w:val="43"/>
          <w:szCs w:val="43"/>
          <w:lang w:eastAsia="de-CH"/>
        </w:rPr>
        <w:t>27~29</w:t>
      </w:r>
      <w:r w:rsidRPr="008530F3">
        <w:rPr>
          <w:rFonts w:ascii="MS Mincho" w:eastAsia="MS Mincho" w:hAnsi="MS Mincho" w:cs="MS Mincho" w:hint="eastAsia"/>
          <w:color w:val="000000"/>
          <w:sz w:val="43"/>
          <w:szCs w:val="43"/>
          <w:lang w:eastAsia="de-CH"/>
        </w:rPr>
        <w:t>。）雅各在創世記四十九章五至七節就是題到這場屠殺</w:t>
      </w:r>
      <w:r w:rsidRPr="008530F3">
        <w:rPr>
          <w:rFonts w:ascii="MS Mincho" w:eastAsia="MS Mincho" w:hAnsi="MS Mincho" w:cs="MS Mincho"/>
          <w:color w:val="000000"/>
          <w:sz w:val="43"/>
          <w:szCs w:val="43"/>
          <w:lang w:eastAsia="de-CH"/>
        </w:rPr>
        <w:t>。</w:t>
      </w:r>
    </w:p>
    <w:p w14:paraId="53A78A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在出埃及三十二章，利未那屠殺的手成了祝福。以色列人拜了金牛犢，摩西</w:t>
      </w:r>
      <w:r w:rsidRPr="008530F3">
        <w:rPr>
          <w:rFonts w:ascii="Batang" w:eastAsia="Batang" w:hAnsi="Batang" w:cs="Batang" w:hint="eastAsia"/>
          <w:color w:val="000000"/>
          <w:sz w:val="43"/>
          <w:szCs w:val="43"/>
          <w:lang w:eastAsia="de-CH"/>
        </w:rPr>
        <w:t>說，『凡屬耶和華的，都要到我這裏來；於是利未的子孫，都到他那裏聚集。』（出三二</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。）然後摩西</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你們各人把刀跨在腰間，在營中往來，從這門到那門，各人殺他的弟兄，與同伴，並鄰舍。利未的子孫照摩西的話行了。』（出三二</w:t>
      </w:r>
      <w:r w:rsidRPr="008530F3">
        <w:rPr>
          <w:rFonts w:ascii="Times New Roman" w:eastAsia="Times New Roman" w:hAnsi="Times New Roman" w:cs="Times New Roman"/>
          <w:color w:val="000000"/>
          <w:sz w:val="43"/>
          <w:szCs w:val="43"/>
          <w:lang w:eastAsia="de-CH"/>
        </w:rPr>
        <w:t>27~28</w:t>
      </w:r>
      <w:r w:rsidRPr="008530F3">
        <w:rPr>
          <w:rFonts w:ascii="MS Mincho" w:eastAsia="MS Mincho" w:hAnsi="MS Mincho" w:cs="MS Mincho" w:hint="eastAsia"/>
          <w:color w:val="000000"/>
          <w:sz w:val="43"/>
          <w:szCs w:val="43"/>
          <w:lang w:eastAsia="de-CH"/>
        </w:rPr>
        <w:t>。）在創世記三十四章這裏，利未同西緬殺了哈抹城中所有的男丁。以後在西乃山附近，利未的子孫殺了拜金牛犢的人。不僅如此，在民數記二十五章七至八節，利未的一個子孫，又殺了淫亂的人。因著在出埃及三十二章的行動，利未人成了神的祭司</w:t>
      </w:r>
      <w:r w:rsidRPr="008530F3">
        <w:rPr>
          <w:rFonts w:ascii="MS Mincho" w:eastAsia="MS Mincho" w:hAnsi="MS Mincho" w:cs="MS Mincho"/>
          <w:color w:val="000000"/>
          <w:sz w:val="43"/>
          <w:szCs w:val="43"/>
          <w:lang w:eastAsia="de-CH"/>
        </w:rPr>
        <w:t>。</w:t>
      </w:r>
    </w:p>
    <w:p w14:paraId="5D8164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請看雅各在本章所面臨的處境：他的女兒受了</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污，他的兒子們欺騙了人，殺了他們，擄掠了他們的城。這是蒙神呼召之人的家麼？是作神在地上惟一見證之人的家麼？這一切為甚麼臨到雅</w:t>
      </w:r>
      <w:r w:rsidRPr="008530F3">
        <w:rPr>
          <w:rFonts w:ascii="PMingLiU" w:eastAsia="PMingLiU" w:hAnsi="PMingLiU" w:cs="PMingLiU" w:hint="eastAsia"/>
          <w:color w:val="000000"/>
          <w:sz w:val="43"/>
          <w:szCs w:val="43"/>
          <w:lang w:eastAsia="de-CH"/>
        </w:rPr>
        <w:lastRenderedPageBreak/>
        <w:t>各？底拿、十一個兒子、並所有被殺的人都是犧牲品，為著成全一個人－雅各。也許你信不來，主會為著你的緣故犧牲很多人。但犧牲很多人來成全一個人，乃是一件大事。在創世記三十四章，這一位乃是惟一的人，使神永遠的目的在他身上，憑著他，並藉著他得以達成。底拿、十一個兒子、和示劍城所有的人</w:t>
      </w:r>
      <w:r w:rsidRPr="008530F3">
        <w:rPr>
          <w:rFonts w:ascii="MS Mincho" w:eastAsia="MS Mincho" w:hAnsi="MS Mincho" w:cs="MS Mincho" w:hint="eastAsia"/>
          <w:color w:val="000000"/>
          <w:sz w:val="43"/>
          <w:szCs w:val="43"/>
          <w:lang w:eastAsia="de-CH"/>
        </w:rPr>
        <w:t>也許可以免受災禍，但如果雅各這惟一的人受了破壞，神永遠的目的將如何</w:t>
      </w:r>
      <w:r w:rsidRPr="008530F3">
        <w:rPr>
          <w:rFonts w:ascii="MS Gothic" w:eastAsia="MS Gothic" w:hAnsi="MS Gothic" w:cs="MS Gothic" w:hint="eastAsia"/>
          <w:color w:val="000000"/>
          <w:sz w:val="43"/>
          <w:szCs w:val="43"/>
          <w:lang w:eastAsia="de-CH"/>
        </w:rPr>
        <w:t>呢？主常常會為著成全你而犧牲別人。我自己曾看見並經歷這事。你如果有眼光，就會看見甚至今天主還在犧牲很多人，為著使你得成全。示劍、哈抹、他們同族的人，甚至底拿和雅各的十一個兒子，都為雅各的緣故犧牲了。本章所記的每件事都是為了成全雅各</w:t>
      </w:r>
      <w:r w:rsidRPr="008530F3">
        <w:rPr>
          <w:rFonts w:ascii="MS Mincho" w:eastAsia="MS Mincho" w:hAnsi="MS Mincho" w:cs="MS Mincho"/>
          <w:color w:val="000000"/>
          <w:sz w:val="43"/>
          <w:szCs w:val="43"/>
          <w:lang w:eastAsia="de-CH"/>
        </w:rPr>
        <w:t>。</w:t>
      </w:r>
    </w:p>
    <w:p w14:paraId="47F66A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在創世記三十四章三十節，雅各對西緬和利未</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你們連累我，使我在這地的居民中，就是在迦南人，和比利洗人中，有了臭名，我的人丁既然稀少，他們必聚集來擊殺我，我和全家的人，都必滅</w:t>
      </w:r>
      <w:r w:rsidRPr="008530F3">
        <w:rPr>
          <w:rFonts w:ascii="PMingLiU" w:eastAsia="PMingLiU" w:hAnsi="PMingLiU" w:cs="PMingLiU" w:hint="eastAsia"/>
          <w:color w:val="000000"/>
          <w:sz w:val="43"/>
          <w:szCs w:val="43"/>
          <w:lang w:eastAsia="de-CH"/>
        </w:rPr>
        <w:t>絕。』雅各似乎說，『你們把一切事都給我</w:t>
      </w:r>
      <w:r w:rsidRPr="008530F3">
        <w:rPr>
          <w:rFonts w:ascii="MS Mincho" w:eastAsia="MS Mincho" w:hAnsi="MS Mincho" w:cs="MS Mincho" w:hint="eastAsia"/>
          <w:color w:val="000000"/>
          <w:sz w:val="43"/>
          <w:szCs w:val="43"/>
          <w:lang w:eastAsia="de-CH"/>
        </w:rPr>
        <w:t>弄糟了，叫我在這地的</w:t>
      </w:r>
      <w:r w:rsidRPr="008530F3">
        <w:rPr>
          <w:rFonts w:ascii="MS Gothic" w:eastAsia="MS Gothic" w:hAnsi="MS Gothic" w:cs="MS Gothic" w:hint="eastAsia"/>
          <w:color w:val="000000"/>
          <w:sz w:val="43"/>
          <w:szCs w:val="43"/>
          <w:lang w:eastAsia="de-CH"/>
        </w:rPr>
        <w:t>眾民中有了臭名。現在我沒有平安，沒有安全。如果那些人攻擊我們，我們會全部被殺。』雅各是在平安並安全中來到示劍，但現在他處於一種景況－一切的安全都消失了。他也許不能再安睡了。他的女兒受了玷</w:t>
      </w:r>
      <w:r w:rsidRPr="008530F3">
        <w:rPr>
          <w:rFonts w:ascii="PMingLiU" w:eastAsia="PMingLiU" w:hAnsi="PMingLiU" w:cs="PMingLiU" w:hint="eastAsia"/>
          <w:color w:val="000000"/>
          <w:sz w:val="43"/>
          <w:szCs w:val="43"/>
          <w:lang w:eastAsia="de-CH"/>
        </w:rPr>
        <w:lastRenderedPageBreak/>
        <w:t>污，現在，由於他兒子們所惹的麻煩，他無法留在示劍了</w:t>
      </w:r>
      <w:r w:rsidRPr="008530F3">
        <w:rPr>
          <w:rFonts w:ascii="MS Mincho" w:eastAsia="MS Mincho" w:hAnsi="MS Mincho" w:cs="MS Mincho"/>
          <w:color w:val="000000"/>
          <w:sz w:val="43"/>
          <w:szCs w:val="43"/>
          <w:lang w:eastAsia="de-CH"/>
        </w:rPr>
        <w:t>。</w:t>
      </w:r>
    </w:p>
    <w:p w14:paraId="53547C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在創世記三十五章一節，神對雅各</w:t>
      </w:r>
      <w:r w:rsidRPr="008530F3">
        <w:rPr>
          <w:rFonts w:ascii="Batang" w:eastAsia="Batang" w:hAnsi="Batang" w:cs="Batang" w:hint="eastAsia"/>
          <w:color w:val="000000"/>
          <w:sz w:val="43"/>
          <w:szCs w:val="43"/>
          <w:lang w:eastAsia="de-CH"/>
        </w:rPr>
        <w:t>說，『起來，上伯特利去住在那裏，要在那裏築一座壇給神，就是</w:t>
      </w:r>
      <w:r w:rsidRPr="008530F3">
        <w:rPr>
          <w:rFonts w:ascii="MS Gothic" w:eastAsia="MS Gothic" w:hAnsi="MS Gothic" w:cs="MS Gothic" w:hint="eastAsia"/>
          <w:color w:val="000000"/>
          <w:sz w:val="43"/>
          <w:szCs w:val="43"/>
          <w:lang w:eastAsia="de-CH"/>
        </w:rPr>
        <w:t>你逃避你哥哥以掃的時候向你顯現的那位。』在本節的開頭，原文有一連接詞『並且，』指明主對雅各</w:t>
      </w:r>
      <w:r w:rsidRPr="008530F3">
        <w:rPr>
          <w:rFonts w:ascii="Batang" w:eastAsia="Batang" w:hAnsi="Batang" w:cs="Batang" w:hint="eastAsia"/>
          <w:color w:val="000000"/>
          <w:sz w:val="43"/>
          <w:szCs w:val="43"/>
          <w:lang w:eastAsia="de-CH"/>
        </w:rPr>
        <w:t>說的這句話，是緊接著前一章的事件。雅各在遭遇過前一章所發生的事以後，無論神</w:t>
      </w:r>
      <w:r w:rsidRPr="008530F3">
        <w:rPr>
          <w:rFonts w:ascii="MS Mincho" w:eastAsia="MS Mincho" w:hAnsi="MS Mincho" w:cs="MS Mincho" w:hint="eastAsia"/>
          <w:color w:val="000000"/>
          <w:sz w:val="43"/>
          <w:szCs w:val="43"/>
          <w:lang w:eastAsia="de-CH"/>
        </w:rPr>
        <w:t>要</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麼，他都能接受了。神若早幾天對他</w:t>
      </w:r>
      <w:r w:rsidRPr="008530F3">
        <w:rPr>
          <w:rFonts w:ascii="Batang" w:eastAsia="Batang" w:hAnsi="Batang" w:cs="Batang" w:hint="eastAsia"/>
          <w:color w:val="000000"/>
          <w:sz w:val="43"/>
          <w:szCs w:val="43"/>
          <w:lang w:eastAsia="de-CH"/>
        </w:rPr>
        <w:t>說同樣的話，雅各也許會說，『神會說這話</w:t>
      </w:r>
      <w:r w:rsidRPr="008530F3">
        <w:rPr>
          <w:rFonts w:ascii="MS Mincho" w:eastAsia="MS Mincho" w:hAnsi="MS Mincho" w:cs="MS Mincho" w:hint="eastAsia"/>
          <w:color w:val="000000"/>
          <w:sz w:val="43"/>
          <w:szCs w:val="43"/>
          <w:lang w:eastAsia="de-CH"/>
        </w:rPr>
        <w:t>麼？這必定是我的想像。我一直跟隨先祖的</w:t>
      </w:r>
      <w:r w:rsidRPr="008530F3">
        <w:rPr>
          <w:rFonts w:ascii="PMingLiU" w:eastAsia="PMingLiU" w:hAnsi="PMingLiU" w:cs="PMingLiU" w:hint="eastAsia"/>
          <w:color w:val="000000"/>
          <w:sz w:val="43"/>
          <w:szCs w:val="43"/>
          <w:lang w:eastAsia="de-CH"/>
        </w:rPr>
        <w:t>腳蹤，過帳棚的生活，並且正確的憑著壇敬拜神。為甚麼我必須離開這地？』無疑的，神早就想對雅各說這話。在示劍，一切對於雅各都很好，但這些不能滿足神的願望。在三十四章的難處未發生前，神無法對雅各說話；神若對他說話，雅各不會聽。但現在，女兒受了玷污，兒子們惹了麻煩，雅各失去了平安和安全，當他正在考慮如何是好的時候，神進來對他說話，叫他上伯特利去。這一切都發生以後，雅各纔能留心神叫他上伯特利的話。不在困難</w:t>
      </w:r>
      <w:r w:rsidRPr="008530F3">
        <w:rPr>
          <w:rFonts w:ascii="MS Mincho" w:eastAsia="MS Mincho" w:hAnsi="MS Mincho" w:cs="MS Mincho" w:hint="eastAsia"/>
          <w:color w:val="000000"/>
          <w:sz w:val="43"/>
          <w:szCs w:val="43"/>
          <w:lang w:eastAsia="de-CH"/>
        </w:rPr>
        <w:t>的環境裏，我們常常不能聽神的話。神沒有這麼愚昧，對我們徒然</w:t>
      </w:r>
      <w:r w:rsidRPr="008530F3">
        <w:rPr>
          <w:rFonts w:ascii="Batang" w:eastAsia="Batang" w:hAnsi="Batang" w:cs="Batang" w:hint="eastAsia"/>
          <w:color w:val="000000"/>
          <w:sz w:val="43"/>
          <w:szCs w:val="43"/>
          <w:lang w:eastAsia="de-CH"/>
        </w:rPr>
        <w:t>說話。反之，</w:t>
      </w:r>
      <w:r w:rsidRPr="008530F3">
        <w:rPr>
          <w:rFonts w:ascii="PMingLiU" w:eastAsia="PMingLiU" w:hAnsi="PMingLiU" w:cs="PMingLiU" w:hint="eastAsia"/>
          <w:color w:val="000000"/>
          <w:sz w:val="43"/>
          <w:szCs w:val="43"/>
          <w:lang w:eastAsia="de-CH"/>
        </w:rPr>
        <w:t>祂等候，直到我們遭遇了一些事，纔向我們說話</w:t>
      </w:r>
      <w:r w:rsidRPr="008530F3">
        <w:rPr>
          <w:rFonts w:ascii="MS Mincho" w:eastAsia="MS Mincho" w:hAnsi="MS Mincho" w:cs="MS Mincho"/>
          <w:color w:val="000000"/>
          <w:sz w:val="43"/>
          <w:szCs w:val="43"/>
          <w:lang w:eastAsia="de-CH"/>
        </w:rPr>
        <w:t>。</w:t>
      </w:r>
    </w:p>
    <w:p w14:paraId="6B4A0A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神叫雅各上伯特利去。按照地理，伯特利是在示劍以南。伯特利既然在南方，神為甚麼不</w:t>
      </w:r>
      <w:r w:rsidRPr="008530F3">
        <w:rPr>
          <w:rFonts w:ascii="Batang" w:eastAsia="Batang" w:hAnsi="Batang" w:cs="Batang" w:hint="eastAsia"/>
          <w:color w:val="000000"/>
          <w:sz w:val="43"/>
          <w:szCs w:val="43"/>
          <w:lang w:eastAsia="de-CH"/>
        </w:rPr>
        <w:t>說『下伯特利去』？照著我們天然的觀念，我們無法明白這點。神似乎對雅各說，『雅各，</w:t>
      </w:r>
      <w:r w:rsidRPr="008530F3">
        <w:rPr>
          <w:rFonts w:ascii="MS Gothic" w:eastAsia="MS Gothic" w:hAnsi="MS Gothic" w:cs="MS Gothic" w:hint="eastAsia"/>
          <w:color w:val="000000"/>
          <w:sz w:val="43"/>
          <w:szCs w:val="43"/>
          <w:lang w:eastAsia="de-CH"/>
        </w:rPr>
        <w:t>你仍然在低處，因為你沒有達到我心願的水平。你必須起來，上伯特利去。』神對雅各</w:t>
      </w:r>
      <w:r w:rsidRPr="008530F3">
        <w:rPr>
          <w:rFonts w:ascii="Batang" w:eastAsia="Batang" w:hAnsi="Batang" w:cs="Batang" w:hint="eastAsia"/>
          <w:color w:val="000000"/>
          <w:sz w:val="43"/>
          <w:szCs w:val="43"/>
          <w:lang w:eastAsia="de-CH"/>
        </w:rPr>
        <w:t>說的話</w:t>
      </w:r>
      <w:r w:rsidRPr="008530F3">
        <w:rPr>
          <w:rFonts w:ascii="MS Mincho" w:eastAsia="MS Mincho" w:hAnsi="MS Mincho" w:cs="MS Mincho" w:hint="eastAsia"/>
          <w:color w:val="000000"/>
          <w:sz w:val="43"/>
          <w:szCs w:val="43"/>
          <w:lang w:eastAsia="de-CH"/>
        </w:rPr>
        <w:t>很有含意，也很謹慎。</w:t>
      </w:r>
      <w:r w:rsidRPr="008530F3">
        <w:rPr>
          <w:rFonts w:ascii="PMingLiU" w:eastAsia="PMingLiU" w:hAnsi="PMingLiU" w:cs="PMingLiU" w:hint="eastAsia"/>
          <w:color w:val="000000"/>
          <w:sz w:val="43"/>
          <w:szCs w:val="43"/>
          <w:lang w:eastAsia="de-CH"/>
        </w:rPr>
        <w:t>祂叫雅各上伯特利去，住在那裏，築一座壇給神，就是當他逃避他哥哥以掃的時候向他顯現的那位。這段話很短，但意義深奧。換句話說，神似乎說，『雅</w:t>
      </w:r>
      <w:r w:rsidRPr="008530F3">
        <w:rPr>
          <w:rFonts w:ascii="MS Mincho" w:eastAsia="MS Mincho" w:hAnsi="MS Mincho" w:cs="MS Mincho" w:hint="eastAsia"/>
          <w:color w:val="000000"/>
          <w:sz w:val="43"/>
          <w:szCs w:val="43"/>
          <w:lang w:eastAsia="de-CH"/>
        </w:rPr>
        <w:t>各，</w:t>
      </w:r>
      <w:r w:rsidRPr="008530F3">
        <w:rPr>
          <w:rFonts w:ascii="MS Gothic" w:eastAsia="MS Gothic" w:hAnsi="MS Gothic" w:cs="MS Gothic" w:hint="eastAsia"/>
          <w:color w:val="000000"/>
          <w:sz w:val="43"/>
          <w:szCs w:val="43"/>
          <w:lang w:eastAsia="de-CH"/>
        </w:rPr>
        <w:t>你忘了你所許的願。至少你忽略了還願。你在伯特利作夢以後，會許願為我建造一個家。現在如何？我叫你回來，把你從拉班手中搭救出來，把你從你與以掃之間的難處中拯救出來，並且把你平平安安的帶回你祖你父之地。但我這樣作並不是要你定居下來。這不是我的目的。我的目的是要你往從前作夢的地方，就是你許願為我建造家的地方。不要留在示劍，因為這不該是你居住之地。這不過是往伯特利途中的地方。現在上伯特利去，住在那裏，並且給那曾向你顯現的神築一座壇。</w:t>
      </w:r>
      <w:r w:rsidRPr="008530F3">
        <w:rPr>
          <w:rFonts w:ascii="MS Mincho" w:eastAsia="MS Mincho" w:hAnsi="MS Mincho" w:cs="MS Mincho"/>
          <w:color w:val="000000"/>
          <w:sz w:val="43"/>
          <w:szCs w:val="43"/>
          <w:lang w:eastAsia="de-CH"/>
        </w:rPr>
        <w:t>』</w:t>
      </w:r>
    </w:p>
    <w:p w14:paraId="1287B8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不要把這些僅僅看作雅各的故事。</w:t>
      </w:r>
      <w:r w:rsidRPr="008530F3">
        <w:rPr>
          <w:rFonts w:ascii="MS Gothic" w:eastAsia="MS Gothic" w:hAnsi="MS Gothic" w:cs="MS Gothic" w:hint="eastAsia"/>
          <w:color w:val="000000"/>
          <w:sz w:val="43"/>
          <w:szCs w:val="43"/>
          <w:lang w:eastAsia="de-CH"/>
        </w:rPr>
        <w:t>你必須把這些當作你的傳記。我能見證，我作過與雅各</w:t>
      </w:r>
      <w:r w:rsidRPr="008530F3">
        <w:rPr>
          <w:rFonts w:ascii="MS Mincho" w:eastAsia="MS Mincho" w:hAnsi="MS Mincho" w:cs="MS Mincho" w:hint="eastAsia"/>
          <w:color w:val="000000"/>
          <w:sz w:val="43"/>
          <w:szCs w:val="43"/>
          <w:lang w:eastAsia="de-CH"/>
        </w:rPr>
        <w:t>所作同樣的事，就是忘了我所許的願，忘了我的奉獻。我信我們都向主奉獻過，尤其是在試煉或艱難的時候。我們許願</w:t>
      </w:r>
      <w:r w:rsidRPr="008530F3">
        <w:rPr>
          <w:rFonts w:ascii="Batang" w:eastAsia="Batang" w:hAnsi="Batang" w:cs="Batang" w:hint="eastAsia"/>
          <w:color w:val="000000"/>
          <w:sz w:val="43"/>
          <w:szCs w:val="43"/>
          <w:lang w:eastAsia="de-CH"/>
        </w:rPr>
        <w:t>說，『主阿，</w:t>
      </w:r>
      <w:r w:rsidRPr="008530F3">
        <w:rPr>
          <w:rFonts w:ascii="MS Gothic" w:eastAsia="MS Gothic" w:hAnsi="MS Gothic" w:cs="MS Gothic" w:hint="eastAsia"/>
          <w:color w:val="000000"/>
          <w:sz w:val="43"/>
          <w:szCs w:val="43"/>
          <w:lang w:eastAsia="de-CH"/>
        </w:rPr>
        <w:t>你如果把我從這</w:t>
      </w:r>
      <w:r w:rsidRPr="008530F3">
        <w:rPr>
          <w:rFonts w:ascii="MS Gothic" w:eastAsia="MS Gothic" w:hAnsi="MS Gothic" w:cs="MS Gothic" w:hint="eastAsia"/>
          <w:color w:val="000000"/>
          <w:sz w:val="43"/>
          <w:szCs w:val="43"/>
          <w:lang w:eastAsia="de-CH"/>
        </w:rPr>
        <w:lastRenderedPageBreak/>
        <w:t>些難處中平安的帶過來，我就把自己奉獻給你，以你為我的神，並且在這裏為你建造家。』原則上，我們都許過類似這樣的願。但你有沒有還願？我們可能沒有一個人還過願。由此可見，我們都是雅各，他的歷史實際上就是我們的自傳。向主許願，把自己奉獻給主是一回事；但要還願並完成我們的奉獻，也許需要犧牲一個女兒、十一個兒子、一個示劍、一個哈抹、以及許多別的人事物</w:t>
      </w:r>
      <w:r w:rsidRPr="008530F3">
        <w:rPr>
          <w:rFonts w:ascii="MS Mincho" w:eastAsia="MS Mincho" w:hAnsi="MS Mincho" w:cs="MS Mincho"/>
          <w:color w:val="000000"/>
          <w:sz w:val="43"/>
          <w:szCs w:val="43"/>
          <w:lang w:eastAsia="de-CH"/>
        </w:rPr>
        <w:t>。</w:t>
      </w:r>
    </w:p>
    <w:p w14:paraId="7BBC29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徒的生活常是風暴的生活。當我們剛聽福音的時候，會以為作了基督徒以後，我們的生活會平安沒有風暴。也許我們以為，我們的船會在基督裏平安航行，沒有風暴。但在我作基督徒的五十多年中，風暴卻一再來襲。至終我領會基督徒的生活是滿了風暴。這些風暴有甚麼目的？五十年前我不清楚，但今天我非常清楚。實際上，問題不在於平安或風暴，問題完全在於我們是否被變化為著神的建造，以達成神的目的。</w:t>
      </w:r>
      <w:r w:rsidRPr="008530F3">
        <w:rPr>
          <w:rFonts w:ascii="MS Gothic" w:eastAsia="MS Gothic" w:hAnsi="MS Gothic" w:cs="MS Gothic" w:hint="eastAsia"/>
          <w:color w:val="000000"/>
          <w:sz w:val="43"/>
          <w:szCs w:val="43"/>
          <w:lang w:eastAsia="de-CH"/>
        </w:rPr>
        <w:t>你的生活所以有風暴，是因為你頑梗，因為你太像雅各。你需要許多風暴，因為你還未變化成為以色列。你也許對自己</w:t>
      </w:r>
      <w:r w:rsidRPr="008530F3">
        <w:rPr>
          <w:rFonts w:ascii="Batang" w:eastAsia="Batang" w:hAnsi="Batang" w:cs="Batang" w:hint="eastAsia"/>
          <w:color w:val="000000"/>
          <w:sz w:val="43"/>
          <w:szCs w:val="43"/>
          <w:lang w:eastAsia="de-CH"/>
        </w:rPr>
        <w:t>說，『我在示劍，一切都</w:t>
      </w:r>
      <w:r w:rsidRPr="008530F3">
        <w:rPr>
          <w:rFonts w:ascii="MS Mincho" w:eastAsia="MS Mincho" w:hAnsi="MS Mincho" w:cs="MS Mincho" w:hint="eastAsia"/>
          <w:color w:val="000000"/>
          <w:sz w:val="43"/>
          <w:szCs w:val="43"/>
          <w:lang w:eastAsia="de-CH"/>
        </w:rPr>
        <w:t>很安全。讓我們平平安安的往前罷。』這平安也許會持續一小段時間，但突然間風暴來了，</w:t>
      </w:r>
      <w:r w:rsidRPr="008530F3">
        <w:rPr>
          <w:rFonts w:ascii="MS Gothic" w:eastAsia="MS Gothic" w:hAnsi="MS Gothic" w:cs="MS Gothic" w:hint="eastAsia"/>
          <w:color w:val="000000"/>
          <w:sz w:val="43"/>
          <w:szCs w:val="43"/>
          <w:lang w:eastAsia="de-CH"/>
        </w:rPr>
        <w:t>你的底拿受了玷</w:t>
      </w:r>
      <w:r w:rsidRPr="008530F3">
        <w:rPr>
          <w:rFonts w:ascii="PMingLiU" w:eastAsia="PMingLiU" w:hAnsi="PMingLiU" w:cs="PMingLiU" w:hint="eastAsia"/>
          <w:color w:val="000000"/>
          <w:sz w:val="43"/>
          <w:szCs w:val="43"/>
          <w:lang w:eastAsia="de-CH"/>
        </w:rPr>
        <w:t>污，一切都天翻地覆。這是我們的生活。不要怪主，是我們叫祂這樣難以作工在我們身上。</w:t>
      </w:r>
      <w:r w:rsidRPr="008530F3">
        <w:rPr>
          <w:rFonts w:ascii="PMingLiU" w:eastAsia="PMingLiU" w:hAnsi="PMingLiU" w:cs="PMingLiU" w:hint="eastAsia"/>
          <w:color w:val="000000"/>
          <w:sz w:val="43"/>
          <w:szCs w:val="43"/>
          <w:lang w:eastAsia="de-CH"/>
        </w:rPr>
        <w:lastRenderedPageBreak/>
        <w:t>雖然我們從未禱告過：『主阿，給我們一場風暴，』各樣的風暴卻來了。但沒有一場風暴把我們殺死。經過這麼多的風暴以後，我們仍然活著。主的確為著我們的緣故犧牲了許多。親愛的弟兄姊妹，你們很多人還年輕，你們現在在這條船上，要懊悔並跳出船去已經太遲了。你們需要風暴</w:t>
      </w:r>
      <w:r w:rsidRPr="008530F3">
        <w:rPr>
          <w:rFonts w:ascii="MS Mincho" w:eastAsia="MS Mincho" w:hAnsi="MS Mincho" w:cs="MS Mincho"/>
          <w:color w:val="000000"/>
          <w:sz w:val="43"/>
          <w:szCs w:val="43"/>
          <w:lang w:eastAsia="de-CH"/>
        </w:rPr>
        <w:t>。</w:t>
      </w:r>
    </w:p>
    <w:p w14:paraId="7C9EB01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在創世記三十四章的遭遇給雅各很深的印象。當他年老給十二個兒子祝福時，他無法忘記西緬和利未所作的。在四十九章五、六節雅各</w:t>
      </w:r>
      <w:r w:rsidRPr="008530F3">
        <w:rPr>
          <w:rFonts w:ascii="Batang" w:eastAsia="Batang" w:hAnsi="Batang" w:cs="Batang" w:hint="eastAsia"/>
          <w:color w:val="000000"/>
          <w:sz w:val="43"/>
          <w:szCs w:val="43"/>
          <w:lang w:eastAsia="de-CH"/>
        </w:rPr>
        <w:t>說，『西緬和利未是</w:t>
      </w:r>
      <w:r w:rsidRPr="008530F3">
        <w:rPr>
          <w:rFonts w:ascii="MS Mincho" w:eastAsia="MS Mincho" w:hAnsi="MS Mincho" w:cs="MS Mincho" w:hint="eastAsia"/>
          <w:color w:val="000000"/>
          <w:sz w:val="43"/>
          <w:szCs w:val="43"/>
          <w:lang w:eastAsia="de-CH"/>
        </w:rPr>
        <w:t>弟兄，他們的刀劍是殘忍的武器。我的魂</w:t>
      </w:r>
      <w:r w:rsidRPr="008530F3">
        <w:rPr>
          <w:rFonts w:ascii="MS Gothic" w:eastAsia="MS Gothic" w:hAnsi="MS Gothic" w:cs="MS Gothic" w:hint="eastAsia"/>
          <w:color w:val="000000"/>
          <w:sz w:val="43"/>
          <w:szCs w:val="43"/>
          <w:lang w:eastAsia="de-CH"/>
        </w:rPr>
        <w:t>哪，不要與他們同謀，我的榮耀阿，不要與他們同夥聯絡，因為他們趁怒殺害人命，任意砍斷牛腿大筋。』（另譯。）按照雅各的話，西緬和利未不僅殺人，還砍斷牛腿大筋，就是切斷牛腿的神經使牛成為殘廢。雅各從來沒有忘記這事，這是他所經歷的最大難處，比他與以掃間的難處還重。這事使他大為驚恐，害怕當地的人會來攻擊他，殺害他。甚至在雅各給他兒子們祝福的時候，雅各還是無法信任他們。他</w:t>
      </w:r>
      <w:r w:rsidRPr="008530F3">
        <w:rPr>
          <w:rFonts w:ascii="Batang" w:eastAsia="Batang" w:hAnsi="Batang" w:cs="Batang" w:hint="eastAsia"/>
          <w:color w:val="000000"/>
          <w:sz w:val="43"/>
          <w:szCs w:val="43"/>
          <w:lang w:eastAsia="de-CH"/>
        </w:rPr>
        <w:t>說，『我的魂</w:t>
      </w:r>
      <w:r w:rsidRPr="008530F3">
        <w:rPr>
          <w:rFonts w:ascii="MS Gothic" w:eastAsia="MS Gothic" w:hAnsi="MS Gothic" w:cs="MS Gothic" w:hint="eastAsia"/>
          <w:color w:val="000000"/>
          <w:sz w:val="43"/>
          <w:szCs w:val="43"/>
          <w:lang w:eastAsia="de-CH"/>
        </w:rPr>
        <w:t>哪，不要與他們同謀，』就是要遠離他們。西緬和利未給雅各帶來的難處，摸著他的深處。那事發生以後，雅各立刻</w:t>
      </w:r>
      <w:r w:rsidRPr="008530F3">
        <w:rPr>
          <w:rFonts w:ascii="MS Mincho" w:eastAsia="MS Mincho" w:hAnsi="MS Mincho" w:cs="MS Mincho" w:hint="eastAsia"/>
          <w:color w:val="000000"/>
          <w:sz w:val="43"/>
          <w:szCs w:val="43"/>
          <w:lang w:eastAsia="de-CH"/>
        </w:rPr>
        <w:t>接受主的話，上伯特利去。從那時起，雅各開始被變化。在那時以前，他沒有改變</w:t>
      </w:r>
      <w:r w:rsidRPr="008530F3">
        <w:rPr>
          <w:rFonts w:ascii="MS Mincho" w:eastAsia="MS Mincho" w:hAnsi="MS Mincho" w:cs="MS Mincho"/>
          <w:color w:val="000000"/>
          <w:sz w:val="43"/>
          <w:szCs w:val="43"/>
          <w:lang w:eastAsia="de-CH"/>
        </w:rPr>
        <w:t>。</w:t>
      </w:r>
    </w:p>
    <w:p w14:paraId="6ED654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雅各離開巴旦亞蘭，被拉班追</w:t>
      </w:r>
      <w:r w:rsidRPr="008530F3">
        <w:rPr>
          <w:rFonts w:ascii="MS Gothic" w:eastAsia="MS Gothic" w:hAnsi="MS Gothic" w:cs="MS Gothic" w:hint="eastAsia"/>
          <w:color w:val="000000"/>
          <w:sz w:val="43"/>
          <w:szCs w:val="43"/>
          <w:lang w:eastAsia="de-CH"/>
        </w:rPr>
        <w:t>趕，神把他從拉班手中搭救出來。他與以掃之間的難處，也蒙了神的拯救；以後他來到疏割，在那裏為自己蓋造房屋，為牲畜搭棚。我信雅各留在那裏沒有平安。因此他繼續前往示劍，跟隨他先祖的</w:t>
      </w:r>
      <w:r w:rsidRPr="008530F3">
        <w:rPr>
          <w:rFonts w:ascii="PMingLiU" w:eastAsia="PMingLiU" w:hAnsi="PMingLiU" w:cs="PMingLiU" w:hint="eastAsia"/>
          <w:color w:val="000000"/>
          <w:sz w:val="43"/>
          <w:szCs w:val="43"/>
          <w:lang w:eastAsia="de-CH"/>
        </w:rPr>
        <w:t>腳蹤，開始有正確的帳棚生活，同祭壇的見證，過蒙神呼召者的生活。但他在示劍的生活沒有達到神的標準。神的目標是要得著伯特利，就是祂在地上的家。今天許多弟兄姊妹和雅各一樣，仍然住在示劍。他們跟隨了前面聖徒的腳蹤，並且得著加強。他們有帳棚的生活</w:t>
      </w:r>
      <w:r w:rsidRPr="008530F3">
        <w:rPr>
          <w:rFonts w:ascii="MS Mincho" w:eastAsia="MS Mincho" w:hAnsi="MS Mincho" w:cs="MS Mincho" w:hint="eastAsia"/>
          <w:color w:val="000000"/>
          <w:sz w:val="43"/>
          <w:szCs w:val="43"/>
          <w:lang w:eastAsia="de-CH"/>
        </w:rPr>
        <w:t>，同祭壇的見證，並過神所呼召者的生活。但因為他們還未達到神的水平，神的心願就不得滿足。因此，不如意的事一再臨到他們，為要豫備他們的心來聽神的話，叫他們起來，上伯特利去住在那裏，並築一座壇。我們需要看見這一切</w:t>
      </w:r>
      <w:r w:rsidRPr="008530F3">
        <w:rPr>
          <w:rFonts w:ascii="MS Gothic" w:eastAsia="MS Gothic" w:hAnsi="MS Gothic" w:cs="MS Gothic" w:hint="eastAsia"/>
          <w:color w:val="000000"/>
          <w:sz w:val="43"/>
          <w:szCs w:val="43"/>
          <w:lang w:eastAsia="de-CH"/>
        </w:rPr>
        <w:t>步驟。在下篇信息中我們要看見，在創世記三十五章，雅各開始被變化。他的變化開始於主向他</w:t>
      </w:r>
      <w:r w:rsidRPr="008530F3">
        <w:rPr>
          <w:rFonts w:ascii="Batang" w:eastAsia="Batang" w:hAnsi="Batang" w:cs="Batang" w:hint="eastAsia"/>
          <w:color w:val="000000"/>
          <w:sz w:val="43"/>
          <w:szCs w:val="43"/>
          <w:lang w:eastAsia="de-CH"/>
        </w:rPr>
        <w:t>說話，叫他上伯特利去之後</w:t>
      </w:r>
      <w:r w:rsidRPr="008530F3">
        <w:rPr>
          <w:rFonts w:ascii="MS Mincho" w:eastAsia="MS Mincho" w:hAnsi="MS Mincho" w:cs="MS Mincho"/>
          <w:color w:val="000000"/>
          <w:sz w:val="43"/>
          <w:szCs w:val="43"/>
          <w:lang w:eastAsia="de-CH"/>
        </w:rPr>
        <w:t>。</w:t>
      </w:r>
    </w:p>
    <w:p w14:paraId="2F67F2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今天，幾乎所有尋求的基督徒都像雅各，在示劍過著美好的生活，而忽略了神在伯特利的目標。但在主的恢復裏，</w:t>
      </w:r>
      <w:r w:rsidRPr="008530F3">
        <w:rPr>
          <w:rFonts w:ascii="PMingLiU" w:eastAsia="PMingLiU" w:hAnsi="PMingLiU" w:cs="PMingLiU" w:hint="eastAsia"/>
          <w:color w:val="000000"/>
          <w:sz w:val="43"/>
          <w:szCs w:val="43"/>
          <w:lang w:eastAsia="de-CH"/>
        </w:rPr>
        <w:t>祂要我們經過示劍，上伯特利去，經過我們個人的生活，上到團體的召會生活。如果我們還末達到團體的召</w:t>
      </w:r>
      <w:r w:rsidRPr="008530F3">
        <w:rPr>
          <w:rFonts w:ascii="MS Mincho" w:eastAsia="MS Mincho" w:hAnsi="MS Mincho" w:cs="MS Mincho" w:hint="eastAsia"/>
          <w:color w:val="000000"/>
          <w:sz w:val="43"/>
          <w:szCs w:val="43"/>
          <w:lang w:eastAsia="de-CH"/>
        </w:rPr>
        <w:t>會生活，我們就還未達到神的目標。這就是為甚麼我們在示劍無</w:t>
      </w:r>
      <w:r w:rsidRPr="008530F3">
        <w:rPr>
          <w:rFonts w:ascii="MS Mincho" w:eastAsia="MS Mincho" w:hAnsi="MS Mincho" w:cs="MS Mincho" w:hint="eastAsia"/>
          <w:color w:val="000000"/>
          <w:sz w:val="43"/>
          <w:szCs w:val="43"/>
          <w:lang w:eastAsia="de-CH"/>
        </w:rPr>
        <w:lastRenderedPageBreak/>
        <w:t>論多好，仍然沒有滿足的平安和安全。這迫使我們接受主的話，離開示劍，上伯特利去，在</w:t>
      </w:r>
      <w:r w:rsidRPr="008530F3">
        <w:rPr>
          <w:rFonts w:ascii="PMingLiU" w:eastAsia="PMingLiU" w:hAnsi="PMingLiU" w:cs="PMingLiU" w:hint="eastAsia"/>
          <w:color w:val="000000"/>
          <w:sz w:val="43"/>
          <w:szCs w:val="43"/>
          <w:lang w:eastAsia="de-CH"/>
        </w:rPr>
        <w:t>祂地上的家中過正當的召會生活</w:t>
      </w:r>
      <w:r w:rsidRPr="008530F3">
        <w:rPr>
          <w:rFonts w:ascii="MS Mincho" w:eastAsia="MS Mincho" w:hAnsi="MS Mincho" w:cs="MS Mincho"/>
          <w:color w:val="000000"/>
          <w:sz w:val="43"/>
          <w:szCs w:val="43"/>
          <w:lang w:eastAsia="de-CH"/>
        </w:rPr>
        <w:t>。</w:t>
      </w:r>
    </w:p>
    <w:p w14:paraId="41CFF71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6685E8D">
          <v:rect id="_x0000_i1176" style="width:0;height:1.5pt" o:hralign="center" o:hrstd="t" o:hrnoshade="t" o:hr="t" fillcolor="#257412" stroked="f"/>
        </w:pict>
      </w:r>
    </w:p>
    <w:p w14:paraId="62470339" w14:textId="02C4CD60"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第七十七篇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聖經中神建造的鳥瞰（插進的話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5D000988" wp14:editId="1F044B2D">
            <wp:extent cx="281940" cy="281940"/>
            <wp:effectExtent l="0" t="0" r="3810"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95381B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七</w:t>
      </w:r>
      <w:r w:rsidRPr="008530F3">
        <w:rPr>
          <w:rFonts w:ascii="MS Mincho" w:eastAsia="MS Mincho" w:hAnsi="MS Mincho" w:cs="MS Mincho"/>
          <w:color w:val="E46044"/>
          <w:sz w:val="39"/>
          <w:szCs w:val="39"/>
          <w:lang w:eastAsia="de-CH"/>
        </w:rPr>
        <w:t>眼</w:t>
      </w:r>
      <w:proofErr w:type="spellEnd"/>
    </w:p>
    <w:p w14:paraId="73A330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是聖經的總結。如果沒有這卷書，聖經就沒有適當的結語。作為總結的書，啟示錄中幾乎每件事先前都在舊約裏題過。按照字面，在啟示錄四、五章我們看不到與神建造有關的事。但那裏有七眼，就是神的七靈。要明白啟示錄中的表號和象徵，有一個祕訣：每當這卷書中出現一個象徵，就要找出舊約題過這象徵的地方。例如在啟示錄一章，有燈臺作召會的象徵。要懂得燈臺的意義，我們必須讀第一次題到燈臺的出埃及二十五章，以及第二次題到燈臺的撒迦利亞四章。同樣的原則，我們若要知道神的七眼是甚麼，也必須回到舊約</w:t>
      </w:r>
      <w:r w:rsidRPr="008530F3">
        <w:rPr>
          <w:rFonts w:ascii="MS Mincho" w:eastAsia="MS Mincho" w:hAnsi="MS Mincho" w:cs="MS Mincho"/>
          <w:color w:val="000000"/>
          <w:sz w:val="43"/>
          <w:szCs w:val="43"/>
          <w:lang w:eastAsia="de-CH"/>
        </w:rPr>
        <w:t>。</w:t>
      </w:r>
    </w:p>
    <w:p w14:paraId="5698D4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撒迦利亞三章九節和四章十節題到七眼。撒迦利亞書含示，這七眼，就是七燈，與那靈有關。撒迦利亞問天使</w:t>
      </w:r>
      <w:r w:rsidRPr="008530F3">
        <w:rPr>
          <w:rFonts w:ascii="Batang" w:eastAsia="Batang" w:hAnsi="Batang" w:cs="Batang" w:hint="eastAsia"/>
          <w:color w:val="000000"/>
          <w:sz w:val="43"/>
          <w:szCs w:val="43"/>
          <w:lang w:eastAsia="de-CH"/>
        </w:rPr>
        <w:t>說，『這是甚</w:t>
      </w:r>
      <w:r w:rsidRPr="008530F3">
        <w:rPr>
          <w:rFonts w:ascii="MS Mincho" w:eastAsia="MS Mincho" w:hAnsi="MS Mincho" w:cs="MS Mincho" w:hint="eastAsia"/>
          <w:color w:val="000000"/>
          <w:sz w:val="43"/>
          <w:szCs w:val="43"/>
          <w:lang w:eastAsia="de-CH"/>
        </w:rPr>
        <w:t>麼意思？』天使回答</w:t>
      </w:r>
      <w:r w:rsidRPr="008530F3">
        <w:rPr>
          <w:rFonts w:ascii="Batang" w:eastAsia="Batang" w:hAnsi="Batang" w:cs="Batang" w:hint="eastAsia"/>
          <w:color w:val="000000"/>
          <w:sz w:val="43"/>
          <w:szCs w:val="43"/>
          <w:lang w:eastAsia="de-CH"/>
        </w:rPr>
        <w:t>說，『這是耶和華指示所羅巴伯的；萬軍之耶和華說，不是倚</w:t>
      </w:r>
      <w:r w:rsidRPr="008530F3">
        <w:rPr>
          <w:rFonts w:ascii="MS Mincho" w:eastAsia="MS Mincho" w:hAnsi="MS Mincho" w:cs="MS Mincho" w:hint="eastAsia"/>
          <w:color w:val="000000"/>
          <w:sz w:val="43"/>
          <w:szCs w:val="43"/>
          <w:lang w:eastAsia="de-CH"/>
        </w:rPr>
        <w:t>靠勢力，不是倚靠才能，乃是倚</w:t>
      </w:r>
      <w:r w:rsidRPr="008530F3">
        <w:rPr>
          <w:rFonts w:ascii="MS Mincho" w:eastAsia="MS Mincho" w:hAnsi="MS Mincho" w:cs="MS Mincho" w:hint="eastAsia"/>
          <w:color w:val="000000"/>
          <w:sz w:val="43"/>
          <w:szCs w:val="43"/>
          <w:lang w:eastAsia="de-CH"/>
        </w:rPr>
        <w:lastRenderedPageBreak/>
        <w:t>靠我的靈。』（亞四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。）這話含示七燈與神的靈有關。</w:t>
      </w:r>
      <w:r w:rsidRPr="008530F3">
        <w:rPr>
          <w:rFonts w:ascii="PMingLiU" w:eastAsia="PMingLiU" w:hAnsi="PMingLiU" w:cs="PMingLiU" w:hint="eastAsia"/>
          <w:color w:val="000000"/>
          <w:sz w:val="43"/>
          <w:szCs w:val="43"/>
          <w:lang w:eastAsia="de-CH"/>
        </w:rPr>
        <w:t>啟示錄清楚告訴我們，神這七眼，就是七燈，乃是神的七靈。撒迦利亞書啟示說神的七眼，就是燈臺上的七燈，也是石頭的七眼。藉著這七眼，啟示錄五章所揭示基督是獅子和羔羊，就與撒迦利亞三章所說的石頭連起來了。所以那位有七眼的，不僅是『獅子－羔羊，』也是石頭。祂是『獅子－羔羊－石頭。』獅子毀滅仇敵</w:t>
      </w:r>
      <w:r w:rsidRPr="008530F3">
        <w:rPr>
          <w:rFonts w:ascii="MS Mincho" w:eastAsia="MS Mincho" w:hAnsi="MS Mincho" w:cs="MS Mincho" w:hint="eastAsia"/>
          <w:color w:val="000000"/>
          <w:sz w:val="43"/>
          <w:szCs w:val="43"/>
          <w:lang w:eastAsia="de-CH"/>
        </w:rPr>
        <w:t>，羔羊救贖我們，石頭建造神的家</w:t>
      </w:r>
      <w:r w:rsidRPr="008530F3">
        <w:rPr>
          <w:rFonts w:ascii="MS Mincho" w:eastAsia="MS Mincho" w:hAnsi="MS Mincho" w:cs="MS Mincho"/>
          <w:color w:val="000000"/>
          <w:sz w:val="43"/>
          <w:szCs w:val="43"/>
          <w:lang w:eastAsia="de-CH"/>
        </w:rPr>
        <w:t>。</w:t>
      </w:r>
    </w:p>
    <w:p w14:paraId="4029B60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神經綸的目</w:t>
      </w:r>
      <w:r w:rsidRPr="008530F3">
        <w:rPr>
          <w:rFonts w:ascii="MS Mincho" w:eastAsia="MS Mincho" w:hAnsi="MS Mincho" w:cs="MS Mincho"/>
          <w:color w:val="E46044"/>
          <w:sz w:val="39"/>
          <w:szCs w:val="39"/>
          <w:lang w:eastAsia="de-CH"/>
        </w:rPr>
        <w:t>標</w:t>
      </w:r>
      <w:proofErr w:type="spellEnd"/>
    </w:p>
    <w:p w14:paraId="1B395C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神的經綸不是為著救恩。救恩既不是神經綸的目標，也不是神經綸的完成。這不過是手續，過程，以達到神的目標。神的目標乃是建造</w:t>
      </w:r>
      <w:r w:rsidRPr="008530F3">
        <w:rPr>
          <w:rFonts w:ascii="PMingLiU" w:eastAsia="PMingLiU" w:hAnsi="PMingLiU" w:cs="PMingLiU" w:hint="eastAsia"/>
          <w:color w:val="000000"/>
          <w:sz w:val="43"/>
          <w:szCs w:val="43"/>
          <w:lang w:eastAsia="de-CH"/>
        </w:rPr>
        <w:t>祂永遠的居所。這建造就是今天的召會，永世裏的新耶路撒冷</w:t>
      </w:r>
      <w:r w:rsidRPr="008530F3">
        <w:rPr>
          <w:rFonts w:ascii="MS Mincho" w:eastAsia="MS Mincho" w:hAnsi="MS Mincho" w:cs="MS Mincho"/>
          <w:color w:val="000000"/>
          <w:sz w:val="43"/>
          <w:szCs w:val="43"/>
          <w:lang w:eastAsia="de-CH"/>
        </w:rPr>
        <w:t>。</w:t>
      </w:r>
    </w:p>
    <w:p w14:paraId="028FFDD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基督是石頭為著神的建</w:t>
      </w:r>
      <w:r w:rsidRPr="008530F3">
        <w:rPr>
          <w:rFonts w:ascii="MS Mincho" w:eastAsia="MS Mincho" w:hAnsi="MS Mincho" w:cs="MS Mincho"/>
          <w:color w:val="E46044"/>
          <w:sz w:val="39"/>
          <w:szCs w:val="39"/>
          <w:lang w:eastAsia="de-CH"/>
        </w:rPr>
        <w:t>造</w:t>
      </w:r>
      <w:proofErr w:type="spellEnd"/>
    </w:p>
    <w:p w14:paraId="6909B5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許多基督徒熟悉行傳四章十二節，那裏</w:t>
      </w:r>
      <w:r w:rsidRPr="008530F3">
        <w:rPr>
          <w:rFonts w:ascii="Batang" w:eastAsia="Batang" w:hAnsi="Batang" w:cs="Batang" w:hint="eastAsia"/>
          <w:color w:val="000000"/>
          <w:sz w:val="43"/>
          <w:szCs w:val="43"/>
          <w:lang w:eastAsia="de-CH"/>
        </w:rPr>
        <w:t>說，『除</w:t>
      </w:r>
      <w:r w:rsidRPr="008530F3">
        <w:rPr>
          <w:rFonts w:ascii="PMingLiU" w:eastAsia="PMingLiU" w:hAnsi="PMingLiU" w:cs="PMingLiU" w:hint="eastAsia"/>
          <w:color w:val="000000"/>
          <w:sz w:val="43"/>
          <w:szCs w:val="43"/>
          <w:lang w:eastAsia="de-CH"/>
        </w:rPr>
        <w:t>祂以外，別無拯救，因為在天下人間，沒有賜下別的名，我們可以靠著得救。』我曾多次使用這一節來傳福音。我放膽告訴人說，在全宇宙中只有一個名能拯救他們。這名不是孔子或柏拉圖的名，乃是耶穌的名。近年來我知道了，在行傳四章十二節的耶</w:t>
      </w:r>
      <w:r w:rsidRPr="008530F3">
        <w:rPr>
          <w:rFonts w:ascii="MS Gothic" w:eastAsia="MS Gothic" w:hAnsi="MS Gothic" w:cs="MS Gothic" w:hint="eastAsia"/>
          <w:color w:val="000000"/>
          <w:sz w:val="43"/>
          <w:szCs w:val="43"/>
          <w:lang w:eastAsia="de-CH"/>
        </w:rPr>
        <w:t>穌乃是石頭。前一節</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祂是</w:t>
      </w:r>
      <w:r w:rsidRPr="008530F3">
        <w:rPr>
          <w:rFonts w:ascii="PMingLiU" w:eastAsia="PMingLiU" w:hAnsi="PMingLiU" w:cs="PMingLiU" w:hint="eastAsia"/>
          <w:color w:val="000000"/>
          <w:sz w:val="43"/>
          <w:szCs w:val="43"/>
          <w:lang w:eastAsia="de-CH"/>
        </w:rPr>
        <w:lastRenderedPageBreak/>
        <w:t>你們匠人所輕棄的石頭，已成了房角的頭塊石頭。』我們如果讀行傳四章十節，會看見這石頭顯然就是拿撒勒人耶穌基督。耶穌基督，那被釘十字架又從死人中復活者，就是猶太匠人所藐視的石頭。祂已經成了房角的頭塊石頭，除祂以外，別無拯救。那些棄絕祂的，不但棄絕了救主，也棄絕了建造的石頭，就是房角的頭塊石頭</w:t>
      </w:r>
      <w:r w:rsidRPr="008530F3">
        <w:rPr>
          <w:rFonts w:ascii="MS Mincho" w:eastAsia="MS Mincho" w:hAnsi="MS Mincho" w:cs="MS Mincho"/>
          <w:color w:val="000000"/>
          <w:sz w:val="43"/>
          <w:szCs w:val="43"/>
          <w:lang w:eastAsia="de-CH"/>
        </w:rPr>
        <w:t>。</w:t>
      </w:r>
    </w:p>
    <w:p w14:paraId="348FBE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房角石是把一所建築物的牆連起來。在建築物的角上有很多石頭，其中有一塊稱為房角首石。古時巴勒斯坦的猶太人建造房屋，注意三種石頭：基石、房角首石和頂石。建築物是立在基石上，建築物的四面是由房角首石來聯結，而在房頂上有頂石。這三塊石頭托住並保護整個建築物。在以賽亞二十八章十六節，基督是基石；在撒迦利亞四章七節，</w:t>
      </w:r>
      <w:r w:rsidRPr="008530F3">
        <w:rPr>
          <w:rFonts w:ascii="PMingLiU" w:eastAsia="PMingLiU" w:hAnsi="PMingLiU" w:cs="PMingLiU" w:hint="eastAsia"/>
          <w:color w:val="000000"/>
          <w:sz w:val="43"/>
          <w:szCs w:val="43"/>
          <w:lang w:eastAsia="de-CH"/>
        </w:rPr>
        <w:t>祂是頂石；在行傳四章十至十二節，祂是房角石。彼得在行傳四章不但傳基督是救主，也傳基督是建造的石頭，是將各牆聯結一起的房角首石。彼得有這種觀念，因為他領會神在基督裏的救贖，乃是為著祂的建造。因此，他能在彼得前書說，『你們來到祂這為人所棄絕，卻為神所揀選所寶貴的活石跟前，也就像活石，被建造成屬靈的殿。』（彼前二</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99D8CC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神的救贖是為著</w:t>
      </w:r>
      <w:r w:rsidRPr="008530F3">
        <w:rPr>
          <w:rFonts w:ascii="PMingLiU" w:eastAsia="PMingLiU" w:hAnsi="PMingLiU" w:cs="PMingLiU" w:hint="eastAsia"/>
          <w:color w:val="E46044"/>
          <w:sz w:val="39"/>
          <w:szCs w:val="39"/>
          <w:lang w:eastAsia="de-CH"/>
        </w:rPr>
        <w:t>祂的建</w:t>
      </w:r>
      <w:r w:rsidRPr="008530F3">
        <w:rPr>
          <w:rFonts w:ascii="MS Mincho" w:eastAsia="MS Mincho" w:hAnsi="MS Mincho" w:cs="MS Mincho"/>
          <w:color w:val="E46044"/>
          <w:sz w:val="39"/>
          <w:szCs w:val="39"/>
          <w:lang w:eastAsia="de-CH"/>
        </w:rPr>
        <w:t>造</w:t>
      </w:r>
      <w:proofErr w:type="spellEnd"/>
    </w:p>
    <w:p w14:paraId="7C2F7F7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今天所釋放一切的福音信息，幾乎沒有一篇</w:t>
      </w:r>
      <w:r w:rsidRPr="008530F3">
        <w:rPr>
          <w:rFonts w:ascii="Batang" w:eastAsia="Batang" w:hAnsi="Batang" w:cs="Batang" w:hint="eastAsia"/>
          <w:color w:val="000000"/>
          <w:sz w:val="43"/>
          <w:szCs w:val="43"/>
          <w:lang w:eastAsia="de-CH"/>
        </w:rPr>
        <w:t>說到神的建造。在</w:t>
      </w:r>
      <w:r w:rsidRPr="008530F3">
        <w:rPr>
          <w:rFonts w:ascii="MS Mincho" w:eastAsia="MS Mincho" w:hAnsi="MS Mincho" w:cs="MS Mincho" w:hint="eastAsia"/>
          <w:color w:val="000000"/>
          <w:sz w:val="43"/>
          <w:szCs w:val="43"/>
          <w:lang w:eastAsia="de-CH"/>
        </w:rPr>
        <w:t>基督教中所傳的福音，無疑偏離了目標。因著我們仍然在基督教的影響之下，我們對於神在基督裏的救贖乃是為著建造，也毫無印象。在很多基督徒的觀念中，救恩就是一切。有許多詩歌讚美主是羔羊，</w:t>
      </w:r>
      <w:r w:rsidRPr="008530F3">
        <w:rPr>
          <w:rFonts w:ascii="Batang" w:eastAsia="Batang" w:hAnsi="Batang" w:cs="Batang" w:hint="eastAsia"/>
          <w:color w:val="000000"/>
          <w:sz w:val="43"/>
          <w:szCs w:val="43"/>
          <w:lang w:eastAsia="de-CH"/>
        </w:rPr>
        <w:t>說，『羔羊是配。』但幾乎沒有一首詩歌說，『石頭是配。』</w:t>
      </w:r>
      <w:r w:rsidRPr="008530F3">
        <w:rPr>
          <w:rFonts w:ascii="MS Gothic" w:eastAsia="MS Gothic" w:hAnsi="MS Gothic" w:cs="MS Gothic" w:hint="eastAsia"/>
          <w:color w:val="000000"/>
          <w:sz w:val="43"/>
          <w:szCs w:val="43"/>
          <w:lang w:eastAsia="de-CH"/>
        </w:rPr>
        <w:t>你若在基督徒的聚會中站起來讚美基督，</w:t>
      </w:r>
      <w:r w:rsidRPr="008530F3">
        <w:rPr>
          <w:rFonts w:ascii="Batang" w:eastAsia="Batang" w:hAnsi="Batang" w:cs="Batang" w:hint="eastAsia"/>
          <w:color w:val="000000"/>
          <w:sz w:val="43"/>
          <w:szCs w:val="43"/>
          <w:lang w:eastAsia="de-CH"/>
        </w:rPr>
        <w:t>說，『石頭是配，』他們會以</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你瘋了，或者你接受了甚麼特別的觀念。這是今天的光景。但在主的恢復裏，主已經帶我們往前了。我們不但像路德馬丁一樣，看見基督是羔羊為著我們的救贖，叫我們因信</w:t>
      </w:r>
      <w:r w:rsidRPr="008530F3">
        <w:rPr>
          <w:rFonts w:ascii="PMingLiU" w:eastAsia="PMingLiU" w:hAnsi="PMingLiU" w:cs="PMingLiU" w:hint="eastAsia"/>
          <w:color w:val="000000"/>
          <w:sz w:val="43"/>
          <w:szCs w:val="43"/>
          <w:lang w:eastAsia="de-CH"/>
        </w:rPr>
        <w:t>祂得稱義；我們也看見這羔羊有七眼，這七眼也是建造石頭的七眼。神的</w:t>
      </w:r>
      <w:r w:rsidRPr="008530F3">
        <w:rPr>
          <w:rFonts w:ascii="MS Mincho" w:eastAsia="MS Mincho" w:hAnsi="MS Mincho" w:cs="MS Mincho" w:hint="eastAsia"/>
          <w:color w:val="000000"/>
          <w:sz w:val="43"/>
          <w:szCs w:val="43"/>
          <w:lang w:eastAsia="de-CH"/>
        </w:rPr>
        <w:t>經綸不是為著救贖，乃是藉著救贖使</w:t>
      </w:r>
      <w:r w:rsidRPr="008530F3">
        <w:rPr>
          <w:rFonts w:ascii="PMingLiU" w:eastAsia="PMingLiU" w:hAnsi="PMingLiU" w:cs="PMingLiU" w:hint="eastAsia"/>
          <w:color w:val="000000"/>
          <w:sz w:val="43"/>
          <w:szCs w:val="43"/>
          <w:lang w:eastAsia="de-CH"/>
        </w:rPr>
        <w:t>祂與人同住。因著人墮落了，所以需要救贖。救贖是過程，為著把墮落的人帶回到神面前，以完成神建造祂居所的經綸。但可憐的基督教仍留戀在過程裏，忘記並忽略神的目標。因此我們必須大聲宣佈說，『石頭是配！</w:t>
      </w:r>
      <w:r w:rsidRPr="008530F3">
        <w:rPr>
          <w:rFonts w:ascii="MS Mincho" w:eastAsia="MS Mincho" w:hAnsi="MS Mincho" w:cs="MS Mincho"/>
          <w:color w:val="000000"/>
          <w:sz w:val="43"/>
          <w:szCs w:val="43"/>
          <w:lang w:eastAsia="de-CH"/>
        </w:rPr>
        <w:t>』</w:t>
      </w:r>
    </w:p>
    <w:p w14:paraId="453A071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現在我們來看看馬太二十一章的一些經文。馬太二十一章九節</w:t>
      </w:r>
      <w:r w:rsidRPr="008530F3">
        <w:rPr>
          <w:rFonts w:ascii="Batang" w:eastAsia="Batang" w:hAnsi="Batang" w:cs="Batang" w:hint="eastAsia"/>
          <w:color w:val="000000"/>
          <w:sz w:val="43"/>
          <w:szCs w:val="43"/>
          <w:lang w:eastAsia="de-CH"/>
        </w:rPr>
        <w:t>說，『前行後隨的群</w:t>
      </w:r>
      <w:r w:rsidRPr="008530F3">
        <w:rPr>
          <w:rFonts w:ascii="MS Gothic" w:eastAsia="MS Gothic" w:hAnsi="MS Gothic" w:cs="MS Gothic" w:hint="eastAsia"/>
          <w:color w:val="000000"/>
          <w:sz w:val="43"/>
          <w:szCs w:val="43"/>
          <w:lang w:eastAsia="de-CH"/>
        </w:rPr>
        <w:t>眾喊著</w:t>
      </w:r>
      <w:r w:rsidRPr="008530F3">
        <w:rPr>
          <w:rFonts w:ascii="Batang" w:eastAsia="Batang" w:hAnsi="Batang" w:cs="Batang" w:hint="eastAsia"/>
          <w:color w:val="000000"/>
          <w:sz w:val="43"/>
          <w:szCs w:val="43"/>
          <w:lang w:eastAsia="de-CH"/>
        </w:rPr>
        <w:t>說，和散那歸與大衛的子孫！在主名裏來的，是當受頌讚的！至高之處的和散那！』本節是</w:t>
      </w:r>
      <w:r w:rsidRPr="008530F3">
        <w:rPr>
          <w:rFonts w:ascii="MS Gothic" w:eastAsia="MS Gothic" w:hAnsi="MS Gothic" w:cs="MS Gothic" w:hint="eastAsia"/>
          <w:color w:val="000000"/>
          <w:sz w:val="43"/>
          <w:szCs w:val="43"/>
          <w:lang w:eastAsia="de-CH"/>
        </w:rPr>
        <w:t>眾人熱烈歡迎主耶穌時所發的，引自詩篇一百一十八篇二</w:t>
      </w:r>
      <w:r w:rsidRPr="008530F3">
        <w:rPr>
          <w:rFonts w:ascii="MS Gothic" w:eastAsia="MS Gothic" w:hAnsi="MS Gothic" w:cs="MS Gothic" w:hint="eastAsia"/>
          <w:color w:val="000000"/>
          <w:sz w:val="43"/>
          <w:szCs w:val="43"/>
          <w:lang w:eastAsia="de-CH"/>
        </w:rPr>
        <w:lastRenderedPageBreak/>
        <w:t>十六節，那裏</w:t>
      </w:r>
      <w:r w:rsidRPr="008530F3">
        <w:rPr>
          <w:rFonts w:ascii="Batang" w:eastAsia="Batang" w:hAnsi="Batang" w:cs="Batang" w:hint="eastAsia"/>
          <w:color w:val="000000"/>
          <w:sz w:val="43"/>
          <w:szCs w:val="43"/>
          <w:lang w:eastAsia="de-CH"/>
        </w:rPr>
        <w:t>說，『在耶和華名裏來的，是當受頌讚的。』（</w:t>
      </w:r>
      <w:r w:rsidRPr="008530F3">
        <w:rPr>
          <w:rFonts w:ascii="MS Gothic" w:eastAsia="MS Gothic" w:hAnsi="MS Gothic" w:cs="MS Gothic" w:hint="eastAsia"/>
          <w:color w:val="000000"/>
          <w:sz w:val="43"/>
          <w:szCs w:val="43"/>
          <w:lang w:eastAsia="de-CH"/>
        </w:rPr>
        <w:t>另譯。）本節所題在耶和華名裏來的是誰？答案是在同篇二十二節：『匠人所棄的石頭，已成了房角的頭塊石頭。』主耶穌在馬太二十一章四十二節引用了詩篇一百一十八篇二十二、二十三節。詩篇一百一十八篇二十三、二十四節</w:t>
      </w:r>
      <w:r w:rsidRPr="008530F3">
        <w:rPr>
          <w:rFonts w:ascii="Batang" w:eastAsia="Batang" w:hAnsi="Batang" w:cs="Batang" w:hint="eastAsia"/>
          <w:color w:val="000000"/>
          <w:sz w:val="43"/>
          <w:szCs w:val="43"/>
          <w:lang w:eastAsia="de-CH"/>
        </w:rPr>
        <w:t>說，『這是耶和華所作的，在我們眼中看</w:t>
      </w:r>
      <w:r w:rsidRPr="008530F3">
        <w:rPr>
          <w:rFonts w:ascii="MS Mincho" w:eastAsia="MS Mincho" w:hAnsi="MS Mincho" w:cs="MS Mincho" w:hint="eastAsia"/>
          <w:color w:val="000000"/>
          <w:sz w:val="43"/>
          <w:szCs w:val="43"/>
          <w:lang w:eastAsia="de-CH"/>
        </w:rPr>
        <w:t>為希奇。這是耶和華所定的日子；我們在其中要高興歡喜。』耶和華所定的日子，就是復活的日子。在復活的日子，耶和華神將拿撒勒人耶</w:t>
      </w:r>
      <w:r w:rsidRPr="008530F3">
        <w:rPr>
          <w:rFonts w:ascii="MS Gothic" w:eastAsia="MS Gothic" w:hAnsi="MS Gothic" w:cs="MS Gothic" w:hint="eastAsia"/>
          <w:color w:val="000000"/>
          <w:sz w:val="43"/>
          <w:szCs w:val="43"/>
          <w:lang w:eastAsia="de-CH"/>
        </w:rPr>
        <w:t>穌作成了房角石。這是耶和華所定的日子，我們在其中該高興歡喜。每個主日我們都該高興歡喜</w:t>
      </w:r>
      <w:r w:rsidRPr="008530F3">
        <w:rPr>
          <w:rFonts w:ascii="MS Mincho" w:eastAsia="MS Mincho" w:hAnsi="MS Mincho" w:cs="MS Mincho"/>
          <w:color w:val="000000"/>
          <w:sz w:val="43"/>
          <w:szCs w:val="43"/>
          <w:lang w:eastAsia="de-CH"/>
        </w:rPr>
        <w:t>。</w:t>
      </w:r>
    </w:p>
    <w:p w14:paraId="5E2FF2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猶太匠人因著主耶</w:t>
      </w:r>
      <w:r w:rsidRPr="008530F3">
        <w:rPr>
          <w:rFonts w:ascii="MS Gothic" w:eastAsia="MS Gothic" w:hAnsi="MS Gothic" w:cs="MS Gothic" w:hint="eastAsia"/>
          <w:color w:val="000000"/>
          <w:sz w:val="43"/>
          <w:szCs w:val="43"/>
          <w:lang w:eastAsia="de-CH"/>
        </w:rPr>
        <w:t>穌所受的歡迎感到攪擾，並且妒忌</w:t>
      </w:r>
      <w:r w:rsidRPr="008530F3">
        <w:rPr>
          <w:rFonts w:ascii="PMingLiU" w:eastAsia="PMingLiU" w:hAnsi="PMingLiU" w:cs="PMingLiU" w:hint="eastAsia"/>
          <w:color w:val="000000"/>
          <w:sz w:val="43"/>
          <w:szCs w:val="43"/>
          <w:lang w:eastAsia="de-CH"/>
        </w:rPr>
        <w:t>祂，主就在馬太二十一章四十二節對他們說，『「匠人所棄的石頭，已成了房角的頭塊石頭；這是主所作的，在我們眼中看為希奇。」你們在經上從來沒有念過麼？』主耶穌似乎說，『你們聽見百姓在讚美我麼？他們說，「在主名裏來的，是當受頌讚的。」他們的讚美引自詩篇一百一十八篇，在這篇詩裏</w:t>
      </w:r>
      <w:r w:rsidRPr="008530F3">
        <w:rPr>
          <w:rFonts w:ascii="MS Mincho" w:eastAsia="MS Mincho" w:hAnsi="MS Mincho" w:cs="MS Mincho" w:hint="eastAsia"/>
          <w:color w:val="000000"/>
          <w:sz w:val="43"/>
          <w:szCs w:val="43"/>
          <w:lang w:eastAsia="de-CH"/>
        </w:rPr>
        <w:t>有</w:t>
      </w:r>
      <w:r w:rsidRPr="008530F3">
        <w:rPr>
          <w:rFonts w:ascii="MS Gothic" w:eastAsia="MS Gothic" w:hAnsi="MS Gothic" w:cs="MS Gothic" w:hint="eastAsia"/>
          <w:color w:val="000000"/>
          <w:sz w:val="43"/>
          <w:szCs w:val="43"/>
          <w:lang w:eastAsia="de-CH"/>
        </w:rPr>
        <w:t>另一節</w:t>
      </w:r>
      <w:r w:rsidRPr="008530F3">
        <w:rPr>
          <w:rFonts w:ascii="Batang" w:eastAsia="Batang" w:hAnsi="Batang" w:cs="Batang" w:hint="eastAsia"/>
          <w:color w:val="000000"/>
          <w:sz w:val="43"/>
          <w:szCs w:val="43"/>
          <w:lang w:eastAsia="de-CH"/>
        </w:rPr>
        <w:t>說，匠人所棄的石頭，已成了房角的頭塊石頭；這是主所作的，在我們眼中看</w:t>
      </w:r>
      <w:r w:rsidRPr="008530F3">
        <w:rPr>
          <w:rFonts w:ascii="MS Mincho" w:eastAsia="MS Mincho" w:hAnsi="MS Mincho" w:cs="MS Mincho" w:hint="eastAsia"/>
          <w:color w:val="000000"/>
          <w:sz w:val="43"/>
          <w:szCs w:val="43"/>
          <w:lang w:eastAsia="de-CH"/>
        </w:rPr>
        <w:t>為希奇。這一節</w:t>
      </w:r>
      <w:r w:rsidRPr="008530F3">
        <w:rPr>
          <w:rFonts w:ascii="MS Gothic" w:eastAsia="MS Gothic" w:hAnsi="MS Gothic" w:cs="MS Gothic" w:hint="eastAsia"/>
          <w:color w:val="000000"/>
          <w:sz w:val="43"/>
          <w:szCs w:val="43"/>
          <w:lang w:eastAsia="de-CH"/>
        </w:rPr>
        <w:t>你們從來沒有念過麼？』主從詩篇一百一十八篇引用這一節，指明猶太人是神建造的匠人，他們不僅棄</w:t>
      </w:r>
      <w:r w:rsidRPr="008530F3">
        <w:rPr>
          <w:rFonts w:ascii="PMingLiU" w:eastAsia="PMingLiU" w:hAnsi="PMingLiU" w:cs="PMingLiU" w:hint="eastAsia"/>
          <w:color w:val="000000"/>
          <w:sz w:val="43"/>
          <w:szCs w:val="43"/>
          <w:lang w:eastAsia="de-CH"/>
        </w:rPr>
        <w:t>絕了救主</w:t>
      </w:r>
      <w:r w:rsidRPr="008530F3">
        <w:rPr>
          <w:rFonts w:ascii="PMingLiU" w:eastAsia="PMingLiU" w:hAnsi="PMingLiU" w:cs="PMingLiU" w:hint="eastAsia"/>
          <w:color w:val="000000"/>
          <w:sz w:val="43"/>
          <w:szCs w:val="43"/>
          <w:lang w:eastAsia="de-CH"/>
        </w:rPr>
        <w:lastRenderedPageBreak/>
        <w:t>，也棄絕了建造的石頭。結果，他們就在神的建造裏無分。我們必須有深刻的印象，我們得救不是僅僅為著得救。我們得救是要成為神建造的一部分。我們傳福音的時候，不該只傳救恩與救贖，也該傳神的建造，告訴人如果他們不接受主耶穌，他們就沒有建造的主要石頭，也就在神的建造裏無分了。神救恩的目標乃是祂的居所，新耶路撒冷。我們傳福音，必須像彼得</w:t>
      </w:r>
      <w:r w:rsidRPr="008530F3">
        <w:rPr>
          <w:rFonts w:ascii="MS Mincho" w:eastAsia="MS Mincho" w:hAnsi="MS Mincho" w:cs="MS Mincho" w:hint="eastAsia"/>
          <w:color w:val="000000"/>
          <w:sz w:val="43"/>
          <w:szCs w:val="43"/>
          <w:lang w:eastAsia="de-CH"/>
        </w:rPr>
        <w:t>一樣告訴人，神在基督裏的救贖是要他們成為神居所的一部分</w:t>
      </w:r>
      <w:r w:rsidRPr="008530F3">
        <w:rPr>
          <w:rFonts w:ascii="MS Mincho" w:eastAsia="MS Mincho" w:hAnsi="MS Mincho" w:cs="MS Mincho"/>
          <w:color w:val="000000"/>
          <w:sz w:val="43"/>
          <w:szCs w:val="43"/>
          <w:lang w:eastAsia="de-CH"/>
        </w:rPr>
        <w:t>。</w:t>
      </w:r>
    </w:p>
    <w:p w14:paraId="707F817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神的永遠目</w:t>
      </w:r>
      <w:r w:rsidRPr="008530F3">
        <w:rPr>
          <w:rFonts w:ascii="MS Mincho" w:eastAsia="MS Mincho" w:hAnsi="MS Mincho" w:cs="MS Mincho"/>
          <w:color w:val="E46044"/>
          <w:sz w:val="39"/>
          <w:szCs w:val="39"/>
          <w:lang w:eastAsia="de-CH"/>
        </w:rPr>
        <w:t>的</w:t>
      </w:r>
      <w:proofErr w:type="spellEnd"/>
    </w:p>
    <w:p w14:paraId="66969F6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在前一篇信息裏我們看見，神叫雅各上伯特利去。（創三五１。）最終，新耶路撒冷將是永世的伯特利。雅各從未建造過甚麼，但他的後裔首先建造了帳幕，然後建造了聖殿。</w:t>
      </w:r>
      <w:r w:rsidRPr="008530F3">
        <w:rPr>
          <w:rFonts w:ascii="PMingLiU" w:eastAsia="PMingLiU" w:hAnsi="PMingLiU" w:cs="PMingLiU" w:hint="eastAsia"/>
          <w:color w:val="000000"/>
          <w:sz w:val="43"/>
          <w:szCs w:val="43"/>
          <w:lang w:eastAsia="de-CH"/>
        </w:rPr>
        <w:t>啟示錄說新耶路撒冷是神的帳幕，神自己和羔羊是殿。（啟二一</w:t>
      </w:r>
      <w:r w:rsidRPr="008530F3">
        <w:rPr>
          <w:rFonts w:ascii="Times New Roman" w:eastAsia="Times New Roman" w:hAnsi="Times New Roman" w:cs="Times New Roman"/>
          <w:color w:val="000000"/>
          <w:sz w:val="43"/>
          <w:szCs w:val="43"/>
          <w:lang w:eastAsia="de-CH"/>
        </w:rPr>
        <w:t xml:space="preserve">22 </w:t>
      </w:r>
      <w:r w:rsidRPr="008530F3">
        <w:rPr>
          <w:rFonts w:ascii="MS Mincho" w:eastAsia="MS Mincho" w:hAnsi="MS Mincho" w:cs="MS Mincho" w:hint="eastAsia"/>
          <w:color w:val="000000"/>
          <w:sz w:val="43"/>
          <w:szCs w:val="43"/>
          <w:lang w:eastAsia="de-CH"/>
        </w:rPr>
        <w:t>。）這是伯特利。神永遠的目的是要得著這居所，並且</w:t>
      </w:r>
      <w:r w:rsidRPr="008530F3">
        <w:rPr>
          <w:rFonts w:ascii="PMingLiU" w:eastAsia="PMingLiU" w:hAnsi="PMingLiU" w:cs="PMingLiU" w:hint="eastAsia"/>
          <w:color w:val="000000"/>
          <w:sz w:val="43"/>
          <w:szCs w:val="43"/>
          <w:lang w:eastAsia="de-CH"/>
        </w:rPr>
        <w:t>祂今天正在這居所上作工。甚至在雅各的一生中，神在雅各身上作工，也是為著祂的居所，為著伯特利</w:t>
      </w:r>
      <w:r w:rsidRPr="008530F3">
        <w:rPr>
          <w:rFonts w:ascii="MS Mincho" w:eastAsia="MS Mincho" w:hAnsi="MS Mincho" w:cs="MS Mincho"/>
          <w:color w:val="000000"/>
          <w:sz w:val="43"/>
          <w:szCs w:val="43"/>
          <w:lang w:eastAsia="de-CH"/>
        </w:rPr>
        <w:t>。</w:t>
      </w:r>
    </w:p>
    <w:p w14:paraId="3B6DFE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我們必須被這思想光照並充分浸透：神在這宇宙中只作一件事，就是建造</w:t>
      </w:r>
      <w:r w:rsidRPr="008530F3">
        <w:rPr>
          <w:rFonts w:ascii="PMingLiU" w:eastAsia="PMingLiU" w:hAnsi="PMingLiU" w:cs="PMingLiU" w:hint="eastAsia"/>
          <w:color w:val="000000"/>
          <w:sz w:val="43"/>
          <w:szCs w:val="43"/>
          <w:lang w:eastAsia="de-CH"/>
        </w:rPr>
        <w:t>祂永遠的居所。祂對</w:t>
      </w:r>
      <w:r w:rsidRPr="008530F3">
        <w:rPr>
          <w:rFonts w:ascii="MS Mincho" w:eastAsia="MS Mincho" w:hAnsi="MS Mincho" w:cs="MS Mincho" w:hint="eastAsia"/>
          <w:color w:val="000000"/>
          <w:sz w:val="43"/>
          <w:szCs w:val="43"/>
          <w:lang w:eastAsia="de-CH"/>
        </w:rPr>
        <w:t>任何別的事都沒有興趣。創造和救恩都是為著這</w:t>
      </w:r>
      <w:r w:rsidRPr="008530F3">
        <w:rPr>
          <w:rFonts w:ascii="MS Mincho" w:eastAsia="MS Mincho" w:hAnsi="MS Mincho" w:cs="MS Mincho" w:hint="eastAsia"/>
          <w:color w:val="000000"/>
          <w:sz w:val="43"/>
          <w:szCs w:val="43"/>
          <w:lang w:eastAsia="de-CH"/>
        </w:rPr>
        <w:lastRenderedPageBreak/>
        <w:t>目的。凡</w:t>
      </w:r>
      <w:r w:rsidRPr="008530F3">
        <w:rPr>
          <w:rFonts w:ascii="PMingLiU" w:eastAsia="PMingLiU" w:hAnsi="PMingLiU" w:cs="PMingLiU" w:hint="eastAsia"/>
          <w:color w:val="000000"/>
          <w:sz w:val="43"/>
          <w:szCs w:val="43"/>
          <w:lang w:eastAsia="de-CH"/>
        </w:rPr>
        <w:t>祂所賜給我們的福分也都是為著這目的。然而，很多基督徒把別的事物，就如救恩、屬靈、聖別和得勝，當作目標。但這些不過是個別、個人的家，並不是神的建造。屬靈是一所個別、個人的房屋。你若不關心神的目標，甚至你的得救也會成為個人的家。我們若對神的目標有清楚的看見，對今天的光景就要感到憂傷。幾乎每個基督徒都在建造自己小小的家。對有些人，方言是一所小屋；對有些人，聖別是一所房屋；還有些人，屬靈對他們乃是小棚。今天，幾乎沒有基督徒關心神的建造。因此，我們有膽量說，我們在主的</w:t>
      </w:r>
      <w:r w:rsidRPr="008530F3">
        <w:rPr>
          <w:rFonts w:ascii="MS Mincho" w:eastAsia="MS Mincho" w:hAnsi="MS Mincho" w:cs="MS Mincho" w:hint="eastAsia"/>
          <w:color w:val="000000"/>
          <w:sz w:val="43"/>
          <w:szCs w:val="43"/>
          <w:lang w:eastAsia="de-CH"/>
        </w:rPr>
        <w:t>恢復裏，是惟一關心神建造的基督徒。我們若是都關心神的建造，神就要在我們中間行大事。但我怕有些人讀了本篇信息，仍然</w:t>
      </w:r>
      <w:r w:rsidRPr="008530F3">
        <w:rPr>
          <w:rFonts w:ascii="Batang" w:eastAsia="Batang" w:hAnsi="Batang" w:cs="Batang" w:hint="eastAsia"/>
          <w:color w:val="000000"/>
          <w:sz w:val="43"/>
          <w:szCs w:val="43"/>
          <w:lang w:eastAsia="de-CH"/>
        </w:rPr>
        <w:t>說，『我對這事沒有興趣，我要有平安和喜樂。我盼望李弟兄多講有關主的憐憫和恩典的信息，告訴我們主如何要把</w:t>
      </w:r>
      <w:r w:rsidRPr="008530F3">
        <w:rPr>
          <w:rFonts w:ascii="PMingLiU" w:eastAsia="PMingLiU" w:hAnsi="PMingLiU" w:cs="PMingLiU" w:hint="eastAsia"/>
          <w:color w:val="000000"/>
          <w:sz w:val="43"/>
          <w:szCs w:val="43"/>
          <w:lang w:eastAsia="de-CH"/>
        </w:rPr>
        <w:t>祂的喜樂和祝福賜給我們。』很可能連喜樂、平安和祝福都會成為麻醉藥。在禮拜堂和教堂裏面，一週又一週所講的教訓，多半是麻醉藥。你在那裏，就被麻醉。你聽不到一句清楚的話，叫你的心思清明。我盼望藉著本篇信息，我們的心思都得以清明，並且放膽宣告：『我只關心神的建造，我不關心我的救恩、我的喜樂、我的平安、我的</w:t>
      </w:r>
      <w:r w:rsidRPr="008530F3">
        <w:rPr>
          <w:rFonts w:ascii="MS Mincho" w:eastAsia="MS Mincho" w:hAnsi="MS Mincho" w:cs="MS Mincho" w:hint="eastAsia"/>
          <w:color w:val="000000"/>
          <w:sz w:val="43"/>
          <w:szCs w:val="43"/>
          <w:lang w:eastAsia="de-CH"/>
        </w:rPr>
        <w:t>聖別或我的屬靈。』只要</w:t>
      </w:r>
      <w:r w:rsidRPr="008530F3">
        <w:rPr>
          <w:rFonts w:ascii="MS Gothic" w:eastAsia="MS Gothic" w:hAnsi="MS Gothic" w:cs="MS Gothic" w:hint="eastAsia"/>
          <w:color w:val="000000"/>
          <w:sz w:val="43"/>
          <w:szCs w:val="43"/>
          <w:lang w:eastAsia="de-CH"/>
        </w:rPr>
        <w:t>你關</w:t>
      </w:r>
      <w:r w:rsidRPr="008530F3">
        <w:rPr>
          <w:rFonts w:ascii="MS Gothic" w:eastAsia="MS Gothic" w:hAnsi="MS Gothic" w:cs="MS Gothic" w:hint="eastAsia"/>
          <w:color w:val="000000"/>
          <w:sz w:val="43"/>
          <w:szCs w:val="43"/>
          <w:lang w:eastAsia="de-CH"/>
        </w:rPr>
        <w:lastRenderedPageBreak/>
        <w:t>心神的建造，每樣事物，包括救恩、聖別、得勝、屬靈、平安和喜樂，就都是你的了</w:t>
      </w:r>
      <w:r w:rsidRPr="008530F3">
        <w:rPr>
          <w:rFonts w:ascii="MS Mincho" w:eastAsia="MS Mincho" w:hAnsi="MS Mincho" w:cs="MS Mincho"/>
          <w:color w:val="000000"/>
          <w:sz w:val="43"/>
          <w:szCs w:val="43"/>
          <w:lang w:eastAsia="de-CH"/>
        </w:rPr>
        <w:t>。</w:t>
      </w:r>
    </w:p>
    <w:p w14:paraId="05D968A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舊約的鳥</w:t>
      </w:r>
      <w:r w:rsidRPr="008530F3">
        <w:rPr>
          <w:rFonts w:ascii="MS Mincho" w:eastAsia="MS Mincho" w:hAnsi="MS Mincho" w:cs="MS Mincho"/>
          <w:color w:val="E46044"/>
          <w:sz w:val="39"/>
          <w:szCs w:val="39"/>
          <w:lang w:eastAsia="de-CH"/>
        </w:rPr>
        <w:t>瞰</w:t>
      </w:r>
      <w:proofErr w:type="spellEnd"/>
    </w:p>
    <w:p w14:paraId="009146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我們對於聖經中所</w:t>
      </w:r>
      <w:r w:rsidRPr="008530F3">
        <w:rPr>
          <w:rFonts w:ascii="MS Gothic" w:eastAsia="MS Gothic" w:hAnsi="MS Gothic" w:cs="MS Gothic" w:hint="eastAsia"/>
          <w:color w:val="000000"/>
          <w:sz w:val="43"/>
          <w:szCs w:val="43"/>
          <w:lang w:eastAsia="de-CH"/>
        </w:rPr>
        <w:t>揭示神的建造，需要有一個鳥瞰。聖經是一本包含成千項目的大書。我們若沒有一個鳥瞰，就很容易迷失。我們需要看見聖經中主要的點。神在亞當族類身上作工之後，藉著呼召亞伯拉罕作另一族類－蒙召族類－的父，而有新的起頭。神不再在受造族類身上，只在蒙召族類身上作工。亞伯拉罕之後，接著有以撒和雅各。我們若沒有一個鳥瞰，就不會懂得神呼召亞伯拉罕的目的，也不懂得</w:t>
      </w:r>
      <w:r w:rsidRPr="008530F3">
        <w:rPr>
          <w:rFonts w:ascii="PMingLiU" w:eastAsia="PMingLiU" w:hAnsi="PMingLiU" w:cs="PMingLiU" w:hint="eastAsia"/>
          <w:color w:val="000000"/>
          <w:sz w:val="43"/>
          <w:szCs w:val="43"/>
          <w:lang w:eastAsia="de-CH"/>
        </w:rPr>
        <w:t>祂在以撒和抓奪者雅各身上的目的。雅各逃</w:t>
      </w:r>
      <w:r w:rsidRPr="008530F3">
        <w:rPr>
          <w:rFonts w:ascii="MS Mincho" w:eastAsia="MS Mincho" w:hAnsi="MS Mincho" w:cs="MS Mincho" w:hint="eastAsia"/>
          <w:color w:val="000000"/>
          <w:sz w:val="43"/>
          <w:szCs w:val="43"/>
          <w:lang w:eastAsia="de-CH"/>
        </w:rPr>
        <w:t>離他哥哥以掃的時候，作了一個夢。（創二八</w:t>
      </w:r>
      <w:r w:rsidRPr="008530F3">
        <w:rPr>
          <w:rFonts w:ascii="Times New Roman" w:eastAsia="Times New Roman" w:hAnsi="Times New Roman" w:cs="Times New Roman"/>
          <w:color w:val="000000"/>
          <w:sz w:val="43"/>
          <w:szCs w:val="43"/>
          <w:lang w:eastAsia="de-CH"/>
        </w:rPr>
        <w:t>10~22</w:t>
      </w:r>
      <w:r w:rsidRPr="008530F3">
        <w:rPr>
          <w:rFonts w:ascii="MS Mincho" w:eastAsia="MS Mincho" w:hAnsi="MS Mincho" w:cs="MS Mincho" w:hint="eastAsia"/>
          <w:color w:val="000000"/>
          <w:sz w:val="43"/>
          <w:szCs w:val="43"/>
          <w:lang w:eastAsia="de-CH"/>
        </w:rPr>
        <w:t>。）夢醒以後，他</w:t>
      </w:r>
      <w:r w:rsidRPr="008530F3">
        <w:rPr>
          <w:rFonts w:ascii="Batang" w:eastAsia="Batang" w:hAnsi="Batang" w:cs="Batang" w:hint="eastAsia"/>
          <w:color w:val="000000"/>
          <w:sz w:val="43"/>
          <w:szCs w:val="43"/>
          <w:lang w:eastAsia="de-CH"/>
        </w:rPr>
        <w:t>說了幾句話，那是奇妙的豫言。雅各稱那地方</w:t>
      </w:r>
      <w:r w:rsidRPr="008530F3">
        <w:rPr>
          <w:rFonts w:ascii="MS Mincho" w:eastAsia="MS Mincho" w:hAnsi="MS Mincho" w:cs="MS Mincho" w:hint="eastAsia"/>
          <w:color w:val="000000"/>
          <w:sz w:val="43"/>
          <w:szCs w:val="43"/>
          <w:lang w:eastAsia="de-CH"/>
        </w:rPr>
        <w:t>為伯特利，甚至將他所枕的石頭立作柱子。因此，伯特利不僅是一個地方，也是一根澆了油的柱子。這是聖經中最大的豫言，因為這管治了整本聖經。雅各</w:t>
      </w:r>
      <w:r w:rsidRPr="008530F3">
        <w:rPr>
          <w:rFonts w:ascii="Batang" w:eastAsia="Batang" w:hAnsi="Batang" w:cs="Batang" w:hint="eastAsia"/>
          <w:color w:val="000000"/>
          <w:sz w:val="43"/>
          <w:szCs w:val="43"/>
          <w:lang w:eastAsia="de-CH"/>
        </w:rPr>
        <w:t>說了這豫言之後，就許願說，『神若與我同在，在我所行的路上保佑我，又給我食物喫，衣服穿，使我平平安安的回到我父親的家，我就必以耶和華</w:t>
      </w:r>
      <w:r w:rsidRPr="008530F3">
        <w:rPr>
          <w:rFonts w:ascii="MS Mincho" w:eastAsia="MS Mincho" w:hAnsi="MS Mincho" w:cs="MS Mincho" w:hint="eastAsia"/>
          <w:color w:val="000000"/>
          <w:sz w:val="43"/>
          <w:szCs w:val="43"/>
          <w:lang w:eastAsia="de-CH"/>
        </w:rPr>
        <w:t>為我的神，我所立為柱子的石頭，也必作神的家（殿）。』（創二八</w:t>
      </w:r>
      <w:r w:rsidRPr="008530F3">
        <w:rPr>
          <w:rFonts w:ascii="Times New Roman" w:eastAsia="Times New Roman" w:hAnsi="Times New Roman" w:cs="Times New Roman"/>
          <w:color w:val="000000"/>
          <w:sz w:val="43"/>
          <w:szCs w:val="43"/>
          <w:lang w:eastAsia="de-CH"/>
        </w:rPr>
        <w:t>20~22</w:t>
      </w:r>
      <w:r w:rsidRPr="008530F3">
        <w:rPr>
          <w:rFonts w:ascii="MS Mincho" w:eastAsia="MS Mincho" w:hAnsi="MS Mincho" w:cs="MS Mincho" w:hint="eastAsia"/>
          <w:color w:val="000000"/>
          <w:sz w:val="43"/>
          <w:szCs w:val="43"/>
          <w:lang w:eastAsia="de-CH"/>
        </w:rPr>
        <w:t>。）神是信實的，將他平平安安的帶回來。但雅各並沒有</w:t>
      </w:r>
      <w:r w:rsidRPr="008530F3">
        <w:rPr>
          <w:rFonts w:ascii="MS Mincho" w:eastAsia="MS Mincho" w:hAnsi="MS Mincho" w:cs="MS Mincho" w:hint="eastAsia"/>
          <w:color w:val="000000"/>
          <w:sz w:val="43"/>
          <w:szCs w:val="43"/>
          <w:lang w:eastAsia="de-CH"/>
        </w:rPr>
        <w:lastRenderedPageBreak/>
        <w:t>履行他所許的願，反而在兩個地方定居下來：先在竦割，後在示劍。最終，起了一場風波，雅各失去了安全與平安。就在那個關頭，神進來對雅各</w:t>
      </w:r>
      <w:r w:rsidRPr="008530F3">
        <w:rPr>
          <w:rFonts w:ascii="Batang" w:eastAsia="Batang" w:hAnsi="Batang" w:cs="Batang" w:hint="eastAsia"/>
          <w:color w:val="000000"/>
          <w:sz w:val="43"/>
          <w:szCs w:val="43"/>
          <w:lang w:eastAsia="de-CH"/>
        </w:rPr>
        <w:t>說，『起來，上伯特利去住在那裏。』（創三五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雅各在一生中並沒有真正的伯特利，他從未見過神的家。直到摩西領以色列人出了埃及，立了帳幕，伯特利纔實現在以色列人中間。後來，大衛所豫備，所羅門所建造的聖殿頂替了帳幕，那時伯特利纔建立在地上</w:t>
      </w:r>
      <w:r w:rsidRPr="008530F3">
        <w:rPr>
          <w:rFonts w:ascii="MS Mincho" w:eastAsia="MS Mincho" w:hAnsi="MS Mincho" w:cs="MS Mincho"/>
          <w:color w:val="000000"/>
          <w:sz w:val="43"/>
          <w:szCs w:val="43"/>
          <w:lang w:eastAsia="de-CH"/>
        </w:rPr>
        <w:t>。</w:t>
      </w:r>
    </w:p>
    <w:p w14:paraId="603D44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但在建造帳幕以前，就有了以色列家，幾乎等於神的家，因為在『以色列』這名裏，神的名出現了。『以色列』這名的最後兩個字母－</w:t>
      </w:r>
      <w:r w:rsidRPr="008530F3">
        <w:rPr>
          <w:rFonts w:ascii="Times New Roman" w:eastAsia="Times New Roman" w:hAnsi="Times New Roman" w:cs="Times New Roman"/>
          <w:color w:val="000000"/>
          <w:sz w:val="43"/>
          <w:szCs w:val="43"/>
          <w:lang w:eastAsia="de-CH"/>
        </w:rPr>
        <w:t>el</w:t>
      </w:r>
      <w:r w:rsidRPr="008530F3">
        <w:rPr>
          <w:rFonts w:ascii="MS Mincho" w:eastAsia="MS Mincho" w:hAnsi="MS Mincho" w:cs="MS Mincho" w:hint="eastAsia"/>
          <w:color w:val="000000"/>
          <w:sz w:val="43"/>
          <w:szCs w:val="43"/>
          <w:lang w:eastAsia="de-CH"/>
        </w:rPr>
        <w:t>－是希伯來文的神字。當以色列繁增為以色列家的時候，含示這家就是神的家。因此，以色列家就是神的家。惟一的不同是以色列家不像帳幕或聖殿那樣定形。但只要雅各家成了以色列家，</w:t>
      </w:r>
      <w:r w:rsidRPr="008530F3">
        <w:rPr>
          <w:rFonts w:ascii="MS Gothic" w:eastAsia="MS Gothic" w:hAnsi="MS Gothic" w:cs="MS Gothic" w:hint="eastAsia"/>
          <w:color w:val="000000"/>
          <w:sz w:val="43"/>
          <w:szCs w:val="43"/>
          <w:lang w:eastAsia="de-CH"/>
        </w:rPr>
        <w:t>牠在神眼中就等於神的家。最終，在以色列家中有了帳幕，接著有了聖殿，二者都是象徵以色列家是神的居所。這是伯特利的歷史。後來聖殿被巴比倫軍隊毀壞，以色列人被擄七十年；然後一道重建聖殿的命令頒佈下來。（拉一</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。）因此，舊約從始至終，只有幾件主要的事物：雅各、他的家、帳幕、聖殿以及聖殿的重建。這是舊約的鳥瞰</w:t>
      </w:r>
      <w:r w:rsidRPr="008530F3">
        <w:rPr>
          <w:rFonts w:ascii="MS Mincho" w:eastAsia="MS Mincho" w:hAnsi="MS Mincho" w:cs="MS Mincho"/>
          <w:color w:val="000000"/>
          <w:sz w:val="43"/>
          <w:szCs w:val="43"/>
          <w:lang w:eastAsia="de-CH"/>
        </w:rPr>
        <w:t>。</w:t>
      </w:r>
    </w:p>
    <w:p w14:paraId="29851EE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lastRenderedPageBreak/>
        <w:t>新約的鳥</w:t>
      </w:r>
      <w:r w:rsidRPr="008530F3">
        <w:rPr>
          <w:rFonts w:ascii="MS Mincho" w:eastAsia="MS Mincho" w:hAnsi="MS Mincho" w:cs="MS Mincho"/>
          <w:color w:val="E46044"/>
          <w:sz w:val="39"/>
          <w:szCs w:val="39"/>
          <w:lang w:eastAsia="de-CH"/>
        </w:rPr>
        <w:t>瞰</w:t>
      </w:r>
      <w:proofErr w:type="spellEnd"/>
    </w:p>
    <w:p w14:paraId="72FF4C3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舊約中這些主要的點都不過是豫表，因此需要主耶</w:t>
      </w:r>
      <w:r w:rsidRPr="008530F3">
        <w:rPr>
          <w:rFonts w:ascii="MS Gothic" w:eastAsia="MS Gothic" w:hAnsi="MS Gothic" w:cs="MS Gothic" w:hint="eastAsia"/>
          <w:color w:val="000000"/>
          <w:sz w:val="43"/>
          <w:szCs w:val="43"/>
          <w:lang w:eastAsia="de-CH"/>
        </w:rPr>
        <w:t>穌來作實際。當</w:t>
      </w:r>
      <w:r w:rsidRPr="008530F3">
        <w:rPr>
          <w:rFonts w:ascii="PMingLiU" w:eastAsia="PMingLiU" w:hAnsi="PMingLiU" w:cs="PMingLiU" w:hint="eastAsia"/>
          <w:color w:val="000000"/>
          <w:sz w:val="43"/>
          <w:szCs w:val="43"/>
          <w:lang w:eastAsia="de-CH"/>
        </w:rPr>
        <w:t>祂成為肉體而</w:t>
      </w:r>
      <w:r w:rsidRPr="008530F3">
        <w:rPr>
          <w:rFonts w:ascii="MS Mincho" w:eastAsia="MS Mincho" w:hAnsi="MS Mincho" w:cs="MS Mincho" w:hint="eastAsia"/>
          <w:color w:val="000000"/>
          <w:sz w:val="43"/>
          <w:szCs w:val="43"/>
          <w:lang w:eastAsia="de-CH"/>
        </w:rPr>
        <w:t>來，</w:t>
      </w:r>
      <w:r w:rsidRPr="008530F3">
        <w:rPr>
          <w:rFonts w:ascii="PMingLiU" w:eastAsia="PMingLiU" w:hAnsi="PMingLiU" w:cs="PMingLiU" w:hint="eastAsia"/>
          <w:color w:val="000000"/>
          <w:sz w:val="43"/>
          <w:szCs w:val="43"/>
          <w:lang w:eastAsia="de-CH"/>
        </w:rPr>
        <w:t>祂為神支搭了一個帳幕，並且支搭在我們中間。（約一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。）在約翰二章</w:t>
      </w:r>
      <w:r w:rsidRPr="008530F3">
        <w:rPr>
          <w:rFonts w:ascii="PMingLiU" w:eastAsia="PMingLiU" w:hAnsi="PMingLiU" w:cs="PMingLiU" w:hint="eastAsia"/>
          <w:color w:val="000000"/>
          <w:sz w:val="43"/>
          <w:szCs w:val="43"/>
          <w:lang w:eastAsia="de-CH"/>
        </w:rPr>
        <w:t>祂向猶太人啟示，祂不僅是帳幕，也是神的殿。（約二</w:t>
      </w:r>
      <w:r w:rsidRPr="008530F3">
        <w:rPr>
          <w:rFonts w:ascii="Times New Roman" w:eastAsia="Times New Roman" w:hAnsi="Times New Roman" w:cs="Times New Roman"/>
          <w:color w:val="000000"/>
          <w:sz w:val="43"/>
          <w:szCs w:val="43"/>
          <w:lang w:eastAsia="de-CH"/>
        </w:rPr>
        <w:t>18~21</w:t>
      </w:r>
      <w:r w:rsidRPr="008530F3">
        <w:rPr>
          <w:rFonts w:ascii="MS Mincho" w:eastAsia="MS Mincho" w:hAnsi="MS Mincho" w:cs="MS Mincho" w:hint="eastAsia"/>
          <w:color w:val="000000"/>
          <w:sz w:val="43"/>
          <w:szCs w:val="43"/>
          <w:lang w:eastAsia="de-CH"/>
        </w:rPr>
        <w:t>。）因此，當</w:t>
      </w:r>
      <w:r w:rsidRPr="008530F3">
        <w:rPr>
          <w:rFonts w:ascii="PMingLiU" w:eastAsia="PMingLiU" w:hAnsi="PMingLiU" w:cs="PMingLiU" w:hint="eastAsia"/>
          <w:color w:val="000000"/>
          <w:sz w:val="43"/>
          <w:szCs w:val="43"/>
          <w:lang w:eastAsia="de-CH"/>
        </w:rPr>
        <w:t>祂在地上的時候，祂是帳幕，也是殿。當領頭的使徒彼得第一次被帶到主面前的時候，主把他的名字從西門改為磯法，磯法的意思就是石頭。（約一</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。）在約翰一章五十一節，主耶</w:t>
      </w:r>
      <w:r w:rsidRPr="008530F3">
        <w:rPr>
          <w:rFonts w:ascii="MS Gothic" w:eastAsia="MS Gothic" w:hAnsi="MS Gothic" w:cs="MS Gothic" w:hint="eastAsia"/>
          <w:color w:val="000000"/>
          <w:sz w:val="43"/>
          <w:szCs w:val="43"/>
          <w:lang w:eastAsia="de-CH"/>
        </w:rPr>
        <w:t>穌對拿但業</w:t>
      </w:r>
      <w:r w:rsidRPr="008530F3">
        <w:rPr>
          <w:rFonts w:ascii="Batang" w:eastAsia="Batang" w:hAnsi="Batang" w:cs="Batang" w:hint="eastAsia"/>
          <w:color w:val="000000"/>
          <w:sz w:val="43"/>
          <w:szCs w:val="43"/>
          <w:lang w:eastAsia="de-CH"/>
        </w:rPr>
        <w:t>說，『我實實在在的告訴</w:t>
      </w:r>
      <w:r w:rsidRPr="008530F3">
        <w:rPr>
          <w:rFonts w:ascii="MS Gothic" w:eastAsia="MS Gothic" w:hAnsi="MS Gothic" w:cs="MS Gothic" w:hint="eastAsia"/>
          <w:color w:val="000000"/>
          <w:sz w:val="43"/>
          <w:szCs w:val="43"/>
          <w:lang w:eastAsia="de-CH"/>
        </w:rPr>
        <w:t>你們，你們將要看見天開了，神的使者上去下來在人子身上。』這話指明雅各的夢的實現，在於主建造神的家</w:t>
      </w:r>
      <w:r w:rsidRPr="008530F3">
        <w:rPr>
          <w:rFonts w:ascii="MS Mincho" w:eastAsia="MS Mincho" w:hAnsi="MS Mincho" w:cs="MS Mincho"/>
          <w:color w:val="000000"/>
          <w:sz w:val="43"/>
          <w:szCs w:val="43"/>
          <w:lang w:eastAsia="de-CH"/>
        </w:rPr>
        <w:t>。</w:t>
      </w:r>
    </w:p>
    <w:p w14:paraId="471C0B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主和門徒在一起約三年之後，有一天把他們帶出宗教的範圍和氣氛，到了所謂聖地的邊界，在那裏問他們一個問題：『</w:t>
      </w:r>
      <w:r w:rsidRPr="008530F3">
        <w:rPr>
          <w:rFonts w:ascii="MS Gothic" w:eastAsia="MS Gothic" w:hAnsi="MS Gothic" w:cs="MS Gothic" w:hint="eastAsia"/>
          <w:color w:val="000000"/>
          <w:sz w:val="43"/>
          <w:szCs w:val="43"/>
          <w:lang w:eastAsia="de-CH"/>
        </w:rPr>
        <w:t>你們</w:t>
      </w:r>
      <w:r w:rsidRPr="008530F3">
        <w:rPr>
          <w:rFonts w:ascii="Batang" w:eastAsia="Batang" w:hAnsi="Batang" w:cs="Batang" w:hint="eastAsia"/>
          <w:color w:val="000000"/>
          <w:sz w:val="43"/>
          <w:szCs w:val="43"/>
          <w:lang w:eastAsia="de-CH"/>
        </w:rPr>
        <w:t>說我是誰？』（太十六</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。）彼得</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你是基督，是活神的兒子。』主就</w:t>
      </w:r>
      <w:r w:rsidRPr="008530F3">
        <w:rPr>
          <w:rFonts w:ascii="Batang" w:eastAsia="Batang" w:hAnsi="Batang" w:cs="Batang" w:hint="eastAsia"/>
          <w:color w:val="000000"/>
          <w:sz w:val="43"/>
          <w:szCs w:val="43"/>
          <w:lang w:eastAsia="de-CH"/>
        </w:rPr>
        <w:t>說，『我還告訴</w:t>
      </w:r>
      <w:r w:rsidRPr="008530F3">
        <w:rPr>
          <w:rFonts w:ascii="MS Gothic" w:eastAsia="MS Gothic" w:hAnsi="MS Gothic" w:cs="MS Gothic" w:hint="eastAsia"/>
          <w:color w:val="000000"/>
          <w:sz w:val="43"/>
          <w:szCs w:val="43"/>
          <w:lang w:eastAsia="de-CH"/>
        </w:rPr>
        <w:t>你，你是石頭，我要把我的召會建造在這磐石上，陰間的門不能勝過她。』（太十六</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另譯。）主</w:t>
      </w:r>
      <w:r w:rsidRPr="008530F3">
        <w:rPr>
          <w:rFonts w:ascii="PMingLiU" w:eastAsia="PMingLiU" w:hAnsi="PMingLiU" w:cs="PMingLiU" w:hint="eastAsia"/>
          <w:color w:val="000000"/>
          <w:sz w:val="43"/>
          <w:szCs w:val="43"/>
          <w:lang w:eastAsia="de-CH"/>
        </w:rPr>
        <w:t>啟示祂是磐石，彼得是石頭。這話必定給彼得很深的印象，因為過了不久，他責備猶太匠人，似乎說，『你們猶太匠人把祂釘在十字架上，完全棄絕了那建造的石頭。但神已叫祂復活，使祂成為房角的首石</w:t>
      </w:r>
      <w:r w:rsidRPr="008530F3">
        <w:rPr>
          <w:rFonts w:ascii="PMingLiU" w:eastAsia="PMingLiU" w:hAnsi="PMingLiU" w:cs="PMingLiU" w:hint="eastAsia"/>
          <w:color w:val="000000"/>
          <w:sz w:val="43"/>
          <w:szCs w:val="43"/>
          <w:lang w:eastAsia="de-CH"/>
        </w:rPr>
        <w:lastRenderedPageBreak/>
        <w:t>。』在林前三章十一節保羅說，召會是建造在基督這根基上。彼得在他第一封書信中說，所有來到主面前的人就是活石，被建造成屬靈的殿。</w:t>
      </w:r>
      <w:r w:rsidRPr="008530F3">
        <w:rPr>
          <w:rFonts w:ascii="MS Mincho" w:eastAsia="MS Mincho" w:hAnsi="MS Mincho" w:cs="MS Mincho" w:hint="eastAsia"/>
          <w:color w:val="000000"/>
          <w:sz w:val="43"/>
          <w:szCs w:val="43"/>
          <w:lang w:eastAsia="de-CH"/>
        </w:rPr>
        <w:t>（彼前二</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。）這就是伯特利，神的家。至終，這伯特利要擴大完成於新耶路撒冷。一面新耶路撒冷是神在人中間的帳幕；</w:t>
      </w:r>
      <w:r w:rsidRPr="008530F3">
        <w:rPr>
          <w:rFonts w:ascii="MS Gothic" w:eastAsia="MS Gothic" w:hAnsi="MS Gothic" w:cs="MS Gothic" w:hint="eastAsia"/>
          <w:color w:val="000000"/>
          <w:sz w:val="43"/>
          <w:szCs w:val="43"/>
          <w:lang w:eastAsia="de-CH"/>
        </w:rPr>
        <w:t>另一面神自己和羔羊在那裏是殿。這是神建造的鳥瞰</w:t>
      </w:r>
      <w:r w:rsidRPr="008530F3">
        <w:rPr>
          <w:rFonts w:ascii="MS Mincho" w:eastAsia="MS Mincho" w:hAnsi="MS Mincho" w:cs="MS Mincho"/>
          <w:color w:val="000000"/>
          <w:sz w:val="43"/>
          <w:szCs w:val="43"/>
          <w:lang w:eastAsia="de-CH"/>
        </w:rPr>
        <w:t>。</w:t>
      </w:r>
    </w:p>
    <w:p w14:paraId="19EE99C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主要的街</w:t>
      </w:r>
      <w:r w:rsidRPr="008530F3">
        <w:rPr>
          <w:rFonts w:ascii="MS Mincho" w:eastAsia="MS Mincho" w:hAnsi="MS Mincho" w:cs="MS Mincho"/>
          <w:color w:val="E46044"/>
          <w:sz w:val="39"/>
          <w:szCs w:val="39"/>
          <w:lang w:eastAsia="de-CH"/>
        </w:rPr>
        <w:t>道</w:t>
      </w:r>
      <w:proofErr w:type="spellEnd"/>
    </w:p>
    <w:p w14:paraId="718E50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我們看任何地圖，必須找出主要的街道。這建造的事是聖經中主要的街道。</w:t>
      </w:r>
      <w:r w:rsidRPr="008530F3">
        <w:rPr>
          <w:rFonts w:ascii="MS Gothic" w:eastAsia="MS Gothic" w:hAnsi="MS Gothic" w:cs="MS Gothic" w:hint="eastAsia"/>
          <w:color w:val="000000"/>
          <w:sz w:val="43"/>
          <w:szCs w:val="43"/>
          <w:lang w:eastAsia="de-CH"/>
        </w:rPr>
        <w:t>歷經許多世紀，成千上萬基督教的書籍寫了出來，但多半漏掉了主要街道，而去注意小街。聖別、無罪的完全、屬靈、方言並神醫，都是其中的一些小街。所有注意這些事的人，都要失去目標，就是伯特利，神的家。在申命記十二章五、六節，神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你們不可將燔祭和十分取一之物，在你們所選擇的地</w:t>
      </w:r>
      <w:r w:rsidRPr="008530F3">
        <w:rPr>
          <w:rFonts w:ascii="MS Mincho" w:eastAsia="MS Mincho" w:hAnsi="MS Mincho" w:cs="MS Mincho" w:hint="eastAsia"/>
          <w:color w:val="000000"/>
          <w:sz w:val="43"/>
          <w:szCs w:val="43"/>
          <w:lang w:eastAsia="de-CH"/>
        </w:rPr>
        <w:t>方獻上。</w:t>
      </w:r>
      <w:r w:rsidRPr="008530F3">
        <w:rPr>
          <w:rFonts w:ascii="MS Gothic" w:eastAsia="MS Gothic" w:hAnsi="MS Gothic" w:cs="MS Gothic" w:hint="eastAsia"/>
          <w:color w:val="000000"/>
          <w:sz w:val="43"/>
          <w:szCs w:val="43"/>
          <w:lang w:eastAsia="de-CH"/>
        </w:rPr>
        <w:t>你們必須到我選擇為我名和我居所的地方去。』今天，這地方就是召會，因為在新約裏我們看見，召會是神所揀選為主的名和</w:t>
      </w:r>
      <w:r w:rsidRPr="008530F3">
        <w:rPr>
          <w:rFonts w:ascii="PMingLiU" w:eastAsia="PMingLiU" w:hAnsi="PMingLiU" w:cs="PMingLiU" w:hint="eastAsia"/>
          <w:color w:val="000000"/>
          <w:sz w:val="43"/>
          <w:szCs w:val="43"/>
          <w:lang w:eastAsia="de-CH"/>
        </w:rPr>
        <w:t>祂居所的地方。很多有名的基督教教師說，只要兩三個人在主耶穌的名裏聚集，就是召會。他們這樣說，因為他們是瞎眼的，沒有看見主要街道的異象</w:t>
      </w:r>
      <w:r w:rsidRPr="008530F3">
        <w:rPr>
          <w:rFonts w:ascii="MS Mincho" w:eastAsia="MS Mincho" w:hAnsi="MS Mincho" w:cs="MS Mincho"/>
          <w:color w:val="000000"/>
          <w:sz w:val="43"/>
          <w:szCs w:val="43"/>
          <w:lang w:eastAsia="de-CH"/>
        </w:rPr>
        <w:t>。</w:t>
      </w:r>
    </w:p>
    <w:p w14:paraId="7BC40BB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為著神的建造有徹底的清</w:t>
      </w:r>
      <w:r w:rsidRPr="008530F3">
        <w:rPr>
          <w:rFonts w:ascii="MS Mincho" w:eastAsia="MS Mincho" w:hAnsi="MS Mincho" w:cs="MS Mincho"/>
          <w:color w:val="E46044"/>
          <w:sz w:val="39"/>
          <w:szCs w:val="39"/>
          <w:lang w:eastAsia="de-CH"/>
        </w:rPr>
        <w:t>理</w:t>
      </w:r>
      <w:proofErr w:type="spellEnd"/>
    </w:p>
    <w:p w14:paraId="2B0311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神的建造這件事有重大的意義。我對神家建造的負擔，日夜不輟。我相信在要來的幾年裏，這負擔要增強，關於神建造的信息要一篇接著一篇釋放出來。今天，聖靈正從神話語的礦藏中，</w:t>
      </w:r>
      <w:r w:rsidRPr="008530F3">
        <w:rPr>
          <w:rFonts w:ascii="MS Gothic" w:eastAsia="MS Gothic" w:hAnsi="MS Gothic" w:cs="MS Gothic" w:hint="eastAsia"/>
          <w:color w:val="000000"/>
          <w:sz w:val="43"/>
          <w:szCs w:val="43"/>
          <w:lang w:eastAsia="de-CH"/>
        </w:rPr>
        <w:t>挖掘所有為著建造的金子</w:t>
      </w:r>
      <w:r w:rsidRPr="008530F3">
        <w:rPr>
          <w:rFonts w:ascii="MS Mincho" w:eastAsia="MS Mincho" w:hAnsi="MS Mincho" w:cs="MS Mincho"/>
          <w:color w:val="000000"/>
          <w:sz w:val="43"/>
          <w:szCs w:val="43"/>
          <w:lang w:eastAsia="de-CH"/>
        </w:rPr>
        <w:t>。</w:t>
      </w:r>
    </w:p>
    <w:p w14:paraId="2FC60B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下篇信息我們要看見，神叫雅各起來，上伯特利之後，雅各作了些甚麼。他作了一次徹底的清理，不但對他自己，也對他全家。今天很少基督徒有這樣的清理。當雅各和他的家人從拉班那裏</w:t>
      </w:r>
      <w:r w:rsidRPr="008530F3">
        <w:rPr>
          <w:rFonts w:ascii="PMingLiU" w:eastAsia="PMingLiU" w:hAnsi="PMingLiU" w:cs="PMingLiU" w:hint="eastAsia"/>
          <w:color w:val="000000"/>
          <w:sz w:val="43"/>
          <w:szCs w:val="43"/>
          <w:lang w:eastAsia="de-CH"/>
        </w:rPr>
        <w:t>偷偷逃跑的時候，他所愛的妻子拉結，偷了家中的偶像。（創三一</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。）創世記三十五章以前，沒有告訴我們雅各對這事作了甚麼，他容許他的妻子帶著這可憎之物。但是當神告訴他上伯特利之後，『雅各就對他家中的人，並一切與他同在的人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你們要除掉你們中間的外邦神，也要自潔，更換衣裳。』（創三五</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。）他們不但除掉外邦神，也更換衣裳，就是</w:t>
      </w:r>
      <w:r w:rsidRPr="008530F3">
        <w:rPr>
          <w:rFonts w:ascii="Batang" w:eastAsia="Batang" w:hAnsi="Batang" w:cs="Batang" w:hint="eastAsia"/>
          <w:color w:val="000000"/>
          <w:sz w:val="43"/>
          <w:szCs w:val="43"/>
          <w:lang w:eastAsia="de-CH"/>
        </w:rPr>
        <w:t>脫去舊人，穿上新人。（弗四</w:t>
      </w:r>
      <w:r w:rsidRPr="008530F3">
        <w:rPr>
          <w:rFonts w:ascii="Times New Roman" w:eastAsia="Times New Roman" w:hAnsi="Times New Roman" w:cs="Times New Roman"/>
          <w:color w:val="000000"/>
          <w:sz w:val="43"/>
          <w:szCs w:val="43"/>
          <w:lang w:eastAsia="de-CH"/>
        </w:rPr>
        <w:t>22~24</w:t>
      </w:r>
      <w:r w:rsidRPr="008530F3">
        <w:rPr>
          <w:rFonts w:ascii="MS Mincho" w:eastAsia="MS Mincho" w:hAnsi="MS Mincho" w:cs="MS Mincho" w:hint="eastAsia"/>
          <w:color w:val="000000"/>
          <w:sz w:val="43"/>
          <w:szCs w:val="43"/>
          <w:lang w:eastAsia="de-CH"/>
        </w:rPr>
        <w:t>。）創世記三十五章四節</w:t>
      </w:r>
      <w:r w:rsidRPr="008530F3">
        <w:rPr>
          <w:rFonts w:ascii="Batang" w:eastAsia="Batang" w:hAnsi="Batang" w:cs="Batang" w:hint="eastAsia"/>
          <w:color w:val="000000"/>
          <w:sz w:val="43"/>
          <w:szCs w:val="43"/>
          <w:lang w:eastAsia="de-CH"/>
        </w:rPr>
        <w:t>說，『他們</w:t>
      </w:r>
      <w:r w:rsidRPr="008530F3">
        <w:rPr>
          <w:rFonts w:ascii="MS Mincho" w:eastAsia="MS Mincho" w:hAnsi="MS Mincho" w:cs="MS Mincho" w:hint="eastAsia"/>
          <w:color w:val="000000"/>
          <w:sz w:val="43"/>
          <w:szCs w:val="43"/>
          <w:lang w:eastAsia="de-CH"/>
        </w:rPr>
        <w:t>就把手中外邦人的神像，和他們耳</w:t>
      </w:r>
      <w:r w:rsidRPr="008530F3">
        <w:rPr>
          <w:rFonts w:ascii="PMingLiU" w:eastAsia="PMingLiU" w:hAnsi="PMingLiU" w:cs="PMingLiU" w:hint="eastAsia"/>
          <w:color w:val="000000"/>
          <w:sz w:val="43"/>
          <w:szCs w:val="43"/>
          <w:lang w:eastAsia="de-CH"/>
        </w:rPr>
        <w:t>朵上的環子，交給雅各；雅各都藏在示劍那裏的橡樹底下。』（另譯。）這裏我們看見，耳環等於偶像，雅各把二者都埋藏了。雅各作了這徹底的清理，告訴屬他的人說，他們要上伯特利去，在那裏築一座壇給神。（創三五</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BC6F61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lastRenderedPageBreak/>
        <w:t>召會是帳</w:t>
      </w:r>
      <w:r w:rsidRPr="008530F3">
        <w:rPr>
          <w:rFonts w:ascii="MS Mincho" w:eastAsia="MS Mincho" w:hAnsi="MS Mincho" w:cs="MS Mincho"/>
          <w:color w:val="E46044"/>
          <w:sz w:val="39"/>
          <w:szCs w:val="39"/>
          <w:lang w:eastAsia="de-CH"/>
        </w:rPr>
        <w:t>幕</w:t>
      </w:r>
      <w:proofErr w:type="spellEnd"/>
    </w:p>
    <w:p w14:paraId="7ADB18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很久以後，帳幕建造了起來，有很多項目與帳幕有關。在外院有祭壇和洗濯盆；在聖所有陳設餅</w:t>
      </w:r>
      <w:r w:rsidRPr="008530F3">
        <w:rPr>
          <w:rFonts w:ascii="MS Gothic" w:eastAsia="MS Gothic" w:hAnsi="MS Gothic" w:cs="MS Gothic" w:hint="eastAsia"/>
          <w:color w:val="000000"/>
          <w:sz w:val="43"/>
          <w:szCs w:val="43"/>
          <w:lang w:eastAsia="de-CH"/>
        </w:rPr>
        <w:t>桌子、燈臺和香壇；在至聖所有見證的櫃，包含金罐、發芽的杖和見證的版。這些都是為著伯特利。雅各一生中的每一步都與伯特利有關。這是豫表。今天在召會中我們有伯特利，因為召會乃是滿了</w:t>
      </w:r>
      <w:r w:rsidRPr="008530F3">
        <w:rPr>
          <w:rFonts w:ascii="Batang" w:eastAsia="Batang" w:hAnsi="Batang" w:cs="Batang" w:hint="eastAsia"/>
          <w:color w:val="000000"/>
          <w:sz w:val="43"/>
          <w:szCs w:val="43"/>
          <w:lang w:eastAsia="de-CH"/>
        </w:rPr>
        <w:t>內容的帳</w:t>
      </w:r>
      <w:r w:rsidRPr="008530F3">
        <w:rPr>
          <w:rFonts w:ascii="MS Mincho" w:eastAsia="MS Mincho" w:hAnsi="MS Mincho" w:cs="MS Mincho" w:hint="eastAsia"/>
          <w:color w:val="000000"/>
          <w:sz w:val="43"/>
          <w:szCs w:val="43"/>
          <w:lang w:eastAsia="de-CH"/>
        </w:rPr>
        <w:t>幕。在召會中有祭壇、洗濯盆、陳設餅</w:t>
      </w:r>
      <w:r w:rsidRPr="008530F3">
        <w:rPr>
          <w:rFonts w:ascii="MS Gothic" w:eastAsia="MS Gothic" w:hAnsi="MS Gothic" w:cs="MS Gothic" w:hint="eastAsia"/>
          <w:color w:val="000000"/>
          <w:sz w:val="43"/>
          <w:szCs w:val="43"/>
          <w:lang w:eastAsia="de-CH"/>
        </w:rPr>
        <w:t>桌子、燈臺、香壇和見證的櫃。帳幕裏的每件東西都是為著建造召會</w:t>
      </w:r>
      <w:r w:rsidRPr="008530F3">
        <w:rPr>
          <w:rFonts w:ascii="MS Mincho" w:eastAsia="MS Mincho" w:hAnsi="MS Mincho" w:cs="MS Mincho"/>
          <w:color w:val="000000"/>
          <w:sz w:val="43"/>
          <w:szCs w:val="43"/>
          <w:lang w:eastAsia="de-CH"/>
        </w:rPr>
        <w:t>。</w:t>
      </w:r>
    </w:p>
    <w:p w14:paraId="42548C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我們需要看見一個管治的異</w:t>
      </w:r>
      <w:r w:rsidRPr="008530F3">
        <w:rPr>
          <w:rFonts w:ascii="MS Mincho" w:eastAsia="MS Mincho" w:hAnsi="MS Mincho" w:cs="MS Mincho"/>
          <w:color w:val="E46044"/>
          <w:sz w:val="39"/>
          <w:szCs w:val="39"/>
          <w:lang w:eastAsia="de-CH"/>
        </w:rPr>
        <w:t>象</w:t>
      </w:r>
      <w:proofErr w:type="spellEnd"/>
    </w:p>
    <w:p w14:paraId="40A7A4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我們都需要</w:t>
      </w:r>
      <w:r w:rsidRPr="008530F3">
        <w:rPr>
          <w:rFonts w:ascii="MS Gothic" w:eastAsia="MS Gothic" w:hAnsi="MS Gothic" w:cs="MS Gothic" w:hint="eastAsia"/>
          <w:color w:val="000000"/>
          <w:sz w:val="43"/>
          <w:szCs w:val="43"/>
          <w:lang w:eastAsia="de-CH"/>
        </w:rPr>
        <w:t>禱告</w:t>
      </w:r>
      <w:r w:rsidRPr="008530F3">
        <w:rPr>
          <w:rFonts w:ascii="Batang" w:eastAsia="Batang" w:hAnsi="Batang" w:cs="Batang" w:hint="eastAsia"/>
          <w:color w:val="000000"/>
          <w:sz w:val="43"/>
          <w:szCs w:val="43"/>
          <w:lang w:eastAsia="de-CH"/>
        </w:rPr>
        <w:t>說，『主阿，給我看見這管治的異象。</w:t>
      </w:r>
      <w:r w:rsidRPr="008530F3">
        <w:rPr>
          <w:rFonts w:ascii="MS Mincho" w:eastAsia="MS Mincho" w:hAnsi="MS Mincho" w:cs="MS Mincho" w:hint="eastAsia"/>
          <w:color w:val="000000"/>
          <w:sz w:val="43"/>
          <w:szCs w:val="43"/>
          <w:lang w:eastAsia="de-CH"/>
        </w:rPr>
        <w:t>哦，我需要這個鳥瞰。』在這異象中我們有一切－聖別、屬靈、恩賜、神醫。現在我們能看見，為甚麼在十九個世紀以後主耶</w:t>
      </w:r>
      <w:r w:rsidRPr="008530F3">
        <w:rPr>
          <w:rFonts w:ascii="MS Gothic" w:eastAsia="MS Gothic" w:hAnsi="MS Gothic" w:cs="MS Gothic" w:hint="eastAsia"/>
          <w:color w:val="000000"/>
          <w:sz w:val="43"/>
          <w:szCs w:val="43"/>
          <w:lang w:eastAsia="de-CH"/>
        </w:rPr>
        <w:t>穌還沒有回來。</w:t>
      </w:r>
      <w:r w:rsidRPr="008530F3">
        <w:rPr>
          <w:rFonts w:ascii="PMingLiU" w:eastAsia="PMingLiU" w:hAnsi="PMingLiU" w:cs="PMingLiU" w:hint="eastAsia"/>
          <w:color w:val="000000"/>
          <w:sz w:val="43"/>
          <w:szCs w:val="43"/>
          <w:lang w:eastAsia="de-CH"/>
        </w:rPr>
        <w:t>祂沒有回來，因為伯特利還沒有扎實的被建造起來。主已經並仍在等候祂建造的完成。在馬太十六章十八節祂說，『我要建造我的召會，』這話不能落空，必要成就。今天我們的負擔就是為此。當我核對我的靈，這負擔就日以繼夜的來到。這負</w:t>
      </w:r>
      <w:r w:rsidRPr="008530F3">
        <w:rPr>
          <w:rFonts w:ascii="MS Mincho" w:eastAsia="MS Mincho" w:hAnsi="MS Mincho" w:cs="MS Mincho" w:hint="eastAsia"/>
          <w:color w:val="000000"/>
          <w:sz w:val="43"/>
          <w:szCs w:val="43"/>
          <w:lang w:eastAsia="de-CH"/>
        </w:rPr>
        <w:t>擔不是一個道理，乃是主對召會的建造。我們都必須</w:t>
      </w:r>
      <w:r w:rsidRPr="008530F3">
        <w:rPr>
          <w:rFonts w:ascii="Batang" w:eastAsia="Batang" w:hAnsi="Batang" w:cs="Batang" w:hint="eastAsia"/>
          <w:color w:val="000000"/>
          <w:sz w:val="43"/>
          <w:szCs w:val="43"/>
          <w:lang w:eastAsia="de-CH"/>
        </w:rPr>
        <w:t>說，『主阿，</w:t>
      </w:r>
      <w:r w:rsidRPr="008530F3">
        <w:rPr>
          <w:rFonts w:ascii="MS Gothic" w:eastAsia="MS Gothic" w:hAnsi="MS Gothic" w:cs="MS Gothic" w:hint="eastAsia"/>
          <w:color w:val="000000"/>
          <w:sz w:val="43"/>
          <w:szCs w:val="43"/>
          <w:lang w:eastAsia="de-CH"/>
        </w:rPr>
        <w:t>幫助我</w:t>
      </w:r>
      <w:r w:rsidRPr="008530F3">
        <w:rPr>
          <w:rFonts w:ascii="Batang" w:eastAsia="Batang" w:hAnsi="Batang" w:cs="Batang" w:hint="eastAsia"/>
          <w:color w:val="000000"/>
          <w:sz w:val="43"/>
          <w:szCs w:val="43"/>
          <w:lang w:eastAsia="de-CH"/>
        </w:rPr>
        <w:t>脫開一切別的事物；主阿，我只關心</w:t>
      </w:r>
      <w:r w:rsidRPr="008530F3">
        <w:rPr>
          <w:rFonts w:ascii="MS Gothic" w:eastAsia="MS Gothic" w:hAnsi="MS Gothic" w:cs="MS Gothic" w:hint="eastAsia"/>
          <w:color w:val="000000"/>
          <w:sz w:val="43"/>
          <w:szCs w:val="43"/>
          <w:lang w:eastAsia="de-CH"/>
        </w:rPr>
        <w:t>你召會的建造。』這是</w:t>
      </w:r>
      <w:r w:rsidRPr="008530F3">
        <w:rPr>
          <w:rFonts w:ascii="MS Gothic" w:eastAsia="MS Gothic" w:hAnsi="MS Gothic" w:cs="MS Gothic" w:hint="eastAsia"/>
          <w:color w:val="000000"/>
          <w:sz w:val="43"/>
          <w:szCs w:val="43"/>
          <w:lang w:eastAsia="de-CH"/>
        </w:rPr>
        <w:lastRenderedPageBreak/>
        <w:t>主今天的恢復。這是伯特利的建造，是雅各的夢的實現。我們的負擔就是為此</w:t>
      </w:r>
      <w:r w:rsidRPr="008530F3">
        <w:rPr>
          <w:rFonts w:ascii="MS Mincho" w:eastAsia="MS Mincho" w:hAnsi="MS Mincho" w:cs="MS Mincho"/>
          <w:color w:val="000000"/>
          <w:sz w:val="43"/>
          <w:szCs w:val="43"/>
          <w:lang w:eastAsia="de-CH"/>
        </w:rPr>
        <w:t>。</w:t>
      </w:r>
    </w:p>
    <w:p w14:paraId="7A5A94F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我從一九三二年起就參加擘餅聚會，我能見證我從未像今天</w:t>
      </w:r>
      <w:r w:rsidRPr="008530F3">
        <w:rPr>
          <w:rFonts w:ascii="MS Gothic" w:eastAsia="MS Gothic" w:hAnsi="MS Gothic" w:cs="MS Gothic" w:hint="eastAsia"/>
          <w:color w:val="000000"/>
          <w:sz w:val="43"/>
          <w:szCs w:val="43"/>
          <w:lang w:eastAsia="de-CH"/>
        </w:rPr>
        <w:t>晚上這樣享受擘餅聚會。這也指明主要把我們從一切次要的事轉到</w:t>
      </w:r>
      <w:r w:rsidRPr="008530F3">
        <w:rPr>
          <w:rFonts w:ascii="PMingLiU" w:eastAsia="PMingLiU" w:hAnsi="PMingLiU" w:cs="PMingLiU" w:hint="eastAsia"/>
          <w:color w:val="000000"/>
          <w:sz w:val="43"/>
          <w:szCs w:val="43"/>
          <w:lang w:eastAsia="de-CH"/>
        </w:rPr>
        <w:t>祂主要的目標－伯特利。在你進入召會生活以前，參加公會中所謂的聖餐，你聽過一、基督的身體、伯特利麼？但今天晚上在主的桌子前，我們向全宇宙宣告，我們是一，我們是伯特利，是神的家。誰能否認這事？當我們這樣宣告的時候，我們</w:t>
      </w:r>
      <w:r w:rsidRPr="008530F3">
        <w:rPr>
          <w:rFonts w:ascii="MS Mincho" w:eastAsia="MS Mincho" w:hAnsi="MS Mincho" w:cs="MS Mincho" w:hint="eastAsia"/>
          <w:color w:val="000000"/>
          <w:sz w:val="43"/>
          <w:szCs w:val="43"/>
          <w:lang w:eastAsia="de-CH"/>
        </w:rPr>
        <w:t>有完全的滿足，證明主滿意伯特利，滿意</w:t>
      </w:r>
      <w:r w:rsidRPr="008530F3">
        <w:rPr>
          <w:rFonts w:ascii="PMingLiU" w:eastAsia="PMingLiU" w:hAnsi="PMingLiU" w:cs="PMingLiU" w:hint="eastAsia"/>
          <w:color w:val="000000"/>
          <w:sz w:val="43"/>
          <w:szCs w:val="43"/>
          <w:lang w:eastAsia="de-CH"/>
        </w:rPr>
        <w:t>祂家的建造。弟兄姊妹，我們都必須為著這負擔豫備自己。從今以後，我們要看見主為著建造祂的召會，馳騁全地。祂要完全應驗祂的豫言－『我要建造我的召會。</w:t>
      </w:r>
      <w:r w:rsidRPr="008530F3">
        <w:rPr>
          <w:rFonts w:ascii="MS Mincho" w:eastAsia="MS Mincho" w:hAnsi="MS Mincho" w:cs="MS Mincho"/>
          <w:color w:val="000000"/>
          <w:sz w:val="43"/>
          <w:szCs w:val="43"/>
          <w:lang w:eastAsia="de-CH"/>
        </w:rPr>
        <w:t>』</w:t>
      </w:r>
    </w:p>
    <w:p w14:paraId="00111B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57A9D17">
          <v:rect id="_x0000_i1178" style="width:0;height:1.5pt" o:hralign="center" o:hrstd="t" o:hrnoshade="t" o:hr="t" fillcolor="#257412" stroked="f"/>
        </w:pict>
      </w:r>
    </w:p>
    <w:p w14:paraId="2B56D748" w14:textId="411B46EA"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第七十八篇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被變化</w:t>
      </w:r>
      <w:proofErr w:type="spellEnd"/>
      <w:r w:rsidRPr="008530F3">
        <w:rPr>
          <w:rFonts w:ascii="Times New Roman" w:eastAsia="Times New Roman" w:hAnsi="Times New Roman" w:cs="Times New Roman"/>
          <w:b/>
          <w:bCs/>
          <w:noProof/>
          <w:color w:val="000000"/>
          <w:sz w:val="27"/>
          <w:szCs w:val="27"/>
          <w:lang w:eastAsia="de-CH"/>
        </w:rPr>
        <w:drawing>
          <wp:inline distT="0" distB="0" distL="0" distR="0" wp14:anchorId="2BE970C5" wp14:editId="36C1BA77">
            <wp:extent cx="281940" cy="281940"/>
            <wp:effectExtent l="0" t="0" r="3810" b="381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D8DAA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聖經開始於神的創造，結束於神的居所。我們都需要對這兩個辭有深刻的印象－創造和居所。聖經的總結乃是神永遠的居所。我們若要認識聖經，必須牢記這兩件事，神的創造和</w:t>
      </w:r>
      <w:r w:rsidRPr="008530F3">
        <w:rPr>
          <w:rFonts w:ascii="PMingLiU" w:eastAsia="PMingLiU" w:hAnsi="PMingLiU" w:cs="PMingLiU" w:hint="eastAsia"/>
          <w:color w:val="000000"/>
          <w:sz w:val="43"/>
          <w:szCs w:val="43"/>
          <w:lang w:eastAsia="de-CH"/>
        </w:rPr>
        <w:t>祂的居所。我們已經看過，創世記幾乎包含了關於神經綸之真理一切的種子。也許這卷書裏最後的一粒種子</w:t>
      </w:r>
      <w:r w:rsidRPr="008530F3">
        <w:rPr>
          <w:rFonts w:ascii="PMingLiU" w:eastAsia="PMingLiU" w:hAnsi="PMingLiU" w:cs="PMingLiU" w:hint="eastAsia"/>
          <w:color w:val="000000"/>
          <w:sz w:val="43"/>
          <w:szCs w:val="43"/>
          <w:lang w:eastAsia="de-CH"/>
        </w:rPr>
        <w:lastRenderedPageBreak/>
        <w:t>是伯特利，神的居所。不僅在聖經的結語，甚至在創世記的後半，也有神經綸的終結－伯特利，神的居所。伯特利這辭的意思就是神的家，或神的殿，神的居所</w:t>
      </w:r>
      <w:r w:rsidRPr="008530F3">
        <w:rPr>
          <w:rFonts w:ascii="MS Mincho" w:eastAsia="MS Mincho" w:hAnsi="MS Mincho" w:cs="MS Mincho"/>
          <w:color w:val="000000"/>
          <w:sz w:val="43"/>
          <w:szCs w:val="43"/>
          <w:lang w:eastAsia="de-CH"/>
        </w:rPr>
        <w:t>。</w:t>
      </w:r>
    </w:p>
    <w:p w14:paraId="7EC320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創世記包括八個偉大人物的傳記：亞當、亞伯、以</w:t>
      </w:r>
      <w:r w:rsidRPr="008530F3">
        <w:rPr>
          <w:rFonts w:ascii="MS Gothic" w:eastAsia="MS Gothic" w:hAnsi="MS Gothic" w:cs="MS Gothic" w:hint="eastAsia"/>
          <w:color w:val="000000"/>
          <w:sz w:val="43"/>
          <w:szCs w:val="43"/>
          <w:lang w:eastAsia="de-CH"/>
        </w:rPr>
        <w:t>挪</w:t>
      </w:r>
      <w:r w:rsidRPr="008530F3">
        <w:rPr>
          <w:rFonts w:ascii="MS Mincho" w:eastAsia="MS Mincho" w:hAnsi="MS Mincho" w:cs="MS Mincho" w:hint="eastAsia"/>
          <w:color w:val="000000"/>
          <w:sz w:val="43"/>
          <w:szCs w:val="43"/>
          <w:lang w:eastAsia="de-CH"/>
        </w:rPr>
        <w:t>士、以諾、</w:t>
      </w:r>
      <w:r w:rsidRPr="008530F3">
        <w:rPr>
          <w:rFonts w:ascii="MS Gothic" w:eastAsia="MS Gothic" w:hAnsi="MS Gothic" w:cs="MS Gothic" w:hint="eastAsia"/>
          <w:color w:val="000000"/>
          <w:sz w:val="43"/>
          <w:szCs w:val="43"/>
          <w:lang w:eastAsia="de-CH"/>
        </w:rPr>
        <w:t>挪亞、亞伯拉罕、以撒、雅各同約瑟。我們必須把約瑟的生平算為雅各生平的一部分。在亞當身上，有神的創造；在雅各身上，有神的居所，伯特利。在雅各身上，我們不僅僅看到神的揀選。基督教教師多半花相當的時間在神揀選雅各的事上。是的，神的揀選是開始，但神揀選的結果，總結的目標是甚麼？乃是伯特利，神的居所。神創造、揀選、呼召並拯救我們，目的乃是要得著一個居所，直到永遠。這粒建造的種子，像創世記裏所有其他的種子一樣，在整本聖經中發展。我們若要明白這粒種子的意義，就必須來看全本聖經</w:t>
      </w:r>
      <w:r w:rsidRPr="008530F3">
        <w:rPr>
          <w:rFonts w:ascii="MS Mincho" w:eastAsia="MS Mincho" w:hAnsi="MS Mincho" w:cs="MS Mincho"/>
          <w:color w:val="000000"/>
          <w:sz w:val="43"/>
          <w:szCs w:val="43"/>
          <w:lang w:eastAsia="de-CH"/>
        </w:rPr>
        <w:t>。</w:t>
      </w:r>
    </w:p>
    <w:p w14:paraId="1EB087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之後，有以色列家，以色列家實際上就是神的家。出了埃及以後，在以色列家中有帳幕的建造；接著帳幕，有聖殿的建造。因此，舊約的記載就是從亞當到雅各這八個偉大人物，加上帳幕和聖殿。聖殿的建造、拆毀和重建，把我們帶到舊約的結束。在新約裏有甚麼？也有兩件主要的事：帳幕，就是耶</w:t>
      </w:r>
      <w:r w:rsidRPr="008530F3">
        <w:rPr>
          <w:rFonts w:ascii="MS Gothic" w:eastAsia="MS Gothic" w:hAnsi="MS Gothic" w:cs="MS Gothic" w:hint="eastAsia"/>
          <w:color w:val="000000"/>
          <w:sz w:val="43"/>
          <w:szCs w:val="43"/>
          <w:lang w:eastAsia="de-CH"/>
        </w:rPr>
        <w:t>穌，（約一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，）以及殿</w:t>
      </w:r>
      <w:r w:rsidRPr="008530F3">
        <w:rPr>
          <w:rFonts w:ascii="MS Mincho" w:eastAsia="MS Mincho" w:hAnsi="MS Mincho" w:cs="MS Mincho" w:hint="eastAsia"/>
          <w:color w:val="000000"/>
          <w:sz w:val="43"/>
          <w:szCs w:val="43"/>
          <w:lang w:eastAsia="de-CH"/>
        </w:rPr>
        <w:lastRenderedPageBreak/>
        <w:t>，就是召會。（林前三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。）召會是殿，</w:t>
      </w:r>
      <w:r w:rsidRPr="008530F3">
        <w:rPr>
          <w:rFonts w:ascii="MS Gothic" w:eastAsia="MS Gothic" w:hAnsi="MS Gothic" w:cs="MS Gothic" w:hint="eastAsia"/>
          <w:color w:val="000000"/>
          <w:sz w:val="43"/>
          <w:szCs w:val="43"/>
          <w:lang w:eastAsia="de-CH"/>
        </w:rPr>
        <w:t>牠的完成就是新耶路撒冷。要記住聖經，有一個有意義且簡單的方法，就是記住從亞當到雅各八個偉大人物，舊約中帳幕和殿的豫表，以及新約中帳幕和殿的實際；牠終極的結果就是新耶路撒冷。這十三項</w:t>
      </w:r>
      <w:r w:rsidRPr="008530F3">
        <w:rPr>
          <w:rFonts w:ascii="MS Mincho" w:eastAsia="MS Mincho" w:hAnsi="MS Mincho" w:cs="MS Mincho" w:hint="eastAsia"/>
          <w:color w:val="000000"/>
          <w:sz w:val="43"/>
          <w:szCs w:val="43"/>
          <w:lang w:eastAsia="de-CH"/>
        </w:rPr>
        <w:t>包括了全本聖經</w:t>
      </w:r>
      <w:r w:rsidRPr="008530F3">
        <w:rPr>
          <w:rFonts w:ascii="MS Mincho" w:eastAsia="MS Mincho" w:hAnsi="MS Mincho" w:cs="MS Mincho"/>
          <w:color w:val="000000"/>
          <w:sz w:val="43"/>
          <w:szCs w:val="43"/>
          <w:lang w:eastAsia="de-CH"/>
        </w:rPr>
        <w:t>。</w:t>
      </w:r>
    </w:p>
    <w:p w14:paraId="753A0E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聖經的主題是甚麼？有些人可能</w:t>
      </w:r>
      <w:r w:rsidRPr="008530F3">
        <w:rPr>
          <w:rFonts w:ascii="Batang" w:eastAsia="Batang" w:hAnsi="Batang" w:cs="Batang" w:hint="eastAsia"/>
          <w:color w:val="000000"/>
          <w:sz w:val="43"/>
          <w:szCs w:val="43"/>
          <w:lang w:eastAsia="de-CH"/>
        </w:rPr>
        <w:t>說，是人的墮落、神的救贖、我們的悔改、神的赦免、我們的重生和我們的救恩。明顯的，這些事都在聖經裏。有些人可能指出，聖經題到像蛇、</w:t>
      </w:r>
      <w:r w:rsidRPr="008530F3">
        <w:rPr>
          <w:rFonts w:ascii="MS Mincho" w:eastAsia="MS Mincho" w:hAnsi="MS Mincho" w:cs="MS Mincho" w:hint="eastAsia"/>
          <w:color w:val="000000"/>
          <w:sz w:val="43"/>
          <w:szCs w:val="43"/>
          <w:lang w:eastAsia="de-CH"/>
        </w:rPr>
        <w:t>蠍子和青蛙這樣的東西。聖經有一千多章，不是一本簡單的書。甚至在一章之中，也可能包含了很多點。但聖經的主題是甚麼？研究聖經與研究人類相似。雖然醫學家已經研究解剖學和生理學許多世紀，但他們還未把人的身體，就是人的三分之一研究透徹。他們對於人的身體知道一點，但對於魂和人的靈一無所知。人是非常複雜的。雖然如此，人仍是一個完整的單位。我們不能</w:t>
      </w:r>
      <w:r w:rsidRPr="008530F3">
        <w:rPr>
          <w:rFonts w:ascii="Batang" w:eastAsia="Batang" w:hAnsi="Batang" w:cs="Batang" w:hint="eastAsia"/>
          <w:color w:val="000000"/>
          <w:sz w:val="43"/>
          <w:szCs w:val="43"/>
          <w:lang w:eastAsia="de-CH"/>
        </w:rPr>
        <w:t>說人</w:t>
      </w:r>
      <w:r w:rsidRPr="008530F3">
        <w:rPr>
          <w:rFonts w:ascii="MS Mincho" w:eastAsia="MS Mincho" w:hAnsi="MS Mincho" w:cs="MS Mincho" w:hint="eastAsia"/>
          <w:color w:val="000000"/>
          <w:sz w:val="43"/>
          <w:szCs w:val="43"/>
          <w:lang w:eastAsia="de-CH"/>
        </w:rPr>
        <w:t>是心、腎、或鼻子。人有鼻子，但人不是鼻子，鼻子也不是人。有些人</w:t>
      </w:r>
      <w:r w:rsidRPr="008530F3">
        <w:rPr>
          <w:rFonts w:ascii="Batang" w:eastAsia="Batang" w:hAnsi="Batang" w:cs="Batang" w:hint="eastAsia"/>
          <w:color w:val="000000"/>
          <w:sz w:val="43"/>
          <w:szCs w:val="43"/>
          <w:lang w:eastAsia="de-CH"/>
        </w:rPr>
        <w:t>說聖經的主題是稱義；稱義是包括在聖經中，但稱義不是聖經的主題，正如人的鼻子不是人自己。我們若要認識聖經的主題是甚</w:t>
      </w:r>
      <w:r w:rsidRPr="008530F3">
        <w:rPr>
          <w:rFonts w:ascii="MS Mincho" w:eastAsia="MS Mincho" w:hAnsi="MS Mincho" w:cs="MS Mincho" w:hint="eastAsia"/>
          <w:color w:val="000000"/>
          <w:sz w:val="43"/>
          <w:szCs w:val="43"/>
          <w:lang w:eastAsia="de-CH"/>
        </w:rPr>
        <w:t>麼，必須看見聖經告訴我們八個人物，開始於神創造中的亞當，經過連著神的家（伯特利）的雅各，接著有舊約中的帳幕和殿，以及新約中帳幕和</w:t>
      </w:r>
      <w:r w:rsidRPr="008530F3">
        <w:rPr>
          <w:rFonts w:ascii="MS Mincho" w:eastAsia="MS Mincho" w:hAnsi="MS Mincho" w:cs="MS Mincho" w:hint="eastAsia"/>
          <w:color w:val="000000"/>
          <w:sz w:val="43"/>
          <w:szCs w:val="43"/>
          <w:lang w:eastAsia="de-CH"/>
        </w:rPr>
        <w:lastRenderedPageBreak/>
        <w:t>殿的實際，而完成於新耶路撒冷。</w:t>
      </w:r>
      <w:r w:rsidRPr="008530F3">
        <w:rPr>
          <w:rFonts w:ascii="PMingLiU" w:eastAsia="PMingLiU" w:hAnsi="PMingLiU" w:cs="PMingLiU" w:hint="eastAsia"/>
          <w:color w:val="000000"/>
          <w:sz w:val="43"/>
          <w:szCs w:val="43"/>
          <w:lang w:eastAsia="de-CH"/>
        </w:rPr>
        <w:t>啟示錄二十一章說，新耶路撒冷是神的帳幕，神和羔羊是其中的殿。因此，新耶路撒冷是伯特利的終極結果</w:t>
      </w:r>
      <w:r w:rsidRPr="008530F3">
        <w:rPr>
          <w:rFonts w:ascii="MS Mincho" w:eastAsia="MS Mincho" w:hAnsi="MS Mincho" w:cs="MS Mincho"/>
          <w:color w:val="000000"/>
          <w:sz w:val="43"/>
          <w:szCs w:val="43"/>
          <w:lang w:eastAsia="de-CH"/>
        </w:rPr>
        <w:t>。</w:t>
      </w:r>
    </w:p>
    <w:p w14:paraId="4F3C22D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（四）　</w:t>
      </w:r>
      <w:proofErr w:type="spellStart"/>
      <w:r w:rsidRPr="008530F3">
        <w:rPr>
          <w:rFonts w:ascii="MS Mincho" w:eastAsia="MS Mincho" w:hAnsi="MS Mincho" w:cs="MS Mincho" w:hint="eastAsia"/>
          <w:color w:val="E46044"/>
          <w:sz w:val="39"/>
          <w:szCs w:val="39"/>
          <w:lang w:eastAsia="de-CH"/>
        </w:rPr>
        <w:t>被變</w:t>
      </w:r>
      <w:r w:rsidRPr="008530F3">
        <w:rPr>
          <w:rFonts w:ascii="MS Mincho" w:eastAsia="MS Mincho" w:hAnsi="MS Mincho" w:cs="MS Mincho"/>
          <w:color w:val="E46044"/>
          <w:sz w:val="39"/>
          <w:szCs w:val="39"/>
          <w:lang w:eastAsia="de-CH"/>
        </w:rPr>
        <w:t>化</w:t>
      </w:r>
      <w:proofErr w:type="spellEnd"/>
    </w:p>
    <w:p w14:paraId="51113D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在創世記三十五章的時候，雅各必定有一百</w:t>
      </w:r>
      <w:r w:rsidRPr="008530F3">
        <w:rPr>
          <w:rFonts w:ascii="Batang" w:eastAsia="Batang" w:hAnsi="Batang" w:cs="Batang" w:hint="eastAsia"/>
          <w:color w:val="000000"/>
          <w:sz w:val="43"/>
          <w:szCs w:val="43"/>
          <w:lang w:eastAsia="de-CH"/>
        </w:rPr>
        <w:t>歲左右。雖然雅各經過了許多事</w:t>
      </w:r>
      <w:r w:rsidRPr="008530F3">
        <w:rPr>
          <w:rFonts w:ascii="MS Mincho" w:eastAsia="MS Mincho" w:hAnsi="MS Mincho" w:cs="MS Mincho" w:hint="eastAsia"/>
          <w:color w:val="000000"/>
          <w:sz w:val="43"/>
          <w:szCs w:val="43"/>
          <w:lang w:eastAsia="de-CH"/>
        </w:rPr>
        <w:t>物，但在本章以前，聖經沒有告訴我們他作過徹底的清理。他從他的哥哥、舅父和表兄弟受了許多苦，在舅父拉班手下受了二十年的苦。但創世記從未</w:t>
      </w:r>
      <w:r w:rsidRPr="008530F3">
        <w:rPr>
          <w:rFonts w:ascii="Batang" w:eastAsia="Batang" w:hAnsi="Batang" w:cs="Batang" w:hint="eastAsia"/>
          <w:color w:val="000000"/>
          <w:sz w:val="43"/>
          <w:szCs w:val="43"/>
          <w:lang w:eastAsia="de-CH"/>
        </w:rPr>
        <w:t>說，雅各經過那些苦難的時候潔淨自己，或對自己作了</w:t>
      </w:r>
      <w:r w:rsidRPr="008530F3">
        <w:rPr>
          <w:rFonts w:ascii="MS Mincho" w:eastAsia="MS Mincho" w:hAnsi="MS Mincho" w:cs="MS Mincho" w:hint="eastAsia"/>
          <w:color w:val="000000"/>
          <w:sz w:val="43"/>
          <w:szCs w:val="43"/>
          <w:lang w:eastAsia="de-CH"/>
        </w:rPr>
        <w:t>清理。反而聖經告訴我們雅各的技巧和抓奪。但我們要看見，當神叫他起來上伯特利去的時候，雅各作了一次徹底的清理</w:t>
      </w:r>
      <w:r w:rsidRPr="008530F3">
        <w:rPr>
          <w:rFonts w:ascii="MS Mincho" w:eastAsia="MS Mincho" w:hAnsi="MS Mincho" w:cs="MS Mincho"/>
          <w:color w:val="000000"/>
          <w:sz w:val="43"/>
          <w:szCs w:val="43"/>
          <w:lang w:eastAsia="de-CH"/>
        </w:rPr>
        <w:t>。</w:t>
      </w:r>
    </w:p>
    <w:p w14:paraId="1D70C4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神第一次向雅各顯現是在夢中；（創二八</w:t>
      </w:r>
      <w:r w:rsidRPr="008530F3">
        <w:rPr>
          <w:rFonts w:ascii="Times New Roman" w:eastAsia="Times New Roman" w:hAnsi="Times New Roman" w:cs="Times New Roman"/>
          <w:color w:val="000000"/>
          <w:sz w:val="43"/>
          <w:szCs w:val="43"/>
          <w:lang w:eastAsia="de-CH"/>
        </w:rPr>
        <w:t>10~20</w:t>
      </w:r>
      <w:r w:rsidRPr="008530F3">
        <w:rPr>
          <w:rFonts w:ascii="MS Mincho" w:eastAsia="MS Mincho" w:hAnsi="MS Mincho" w:cs="MS Mincho" w:hint="eastAsia"/>
          <w:color w:val="000000"/>
          <w:sz w:val="43"/>
          <w:szCs w:val="43"/>
          <w:lang w:eastAsia="de-CH"/>
        </w:rPr>
        <w:t>；）在夢中雅各看見天開了，有一個梯子從地通到天，有天使在梯子上上去下來。當雅各從夢中醒來，他得著默示稱那地方為伯特利，並且將他用來作枕頭的石頭立作柱子，澆油在上面。接著他向神許願</w:t>
      </w:r>
      <w:r w:rsidRPr="008530F3">
        <w:rPr>
          <w:rFonts w:ascii="Batang" w:eastAsia="Batang" w:hAnsi="Batang" w:cs="Batang" w:hint="eastAsia"/>
          <w:color w:val="000000"/>
          <w:sz w:val="43"/>
          <w:szCs w:val="43"/>
          <w:lang w:eastAsia="de-CH"/>
        </w:rPr>
        <w:t>說，神若把他平平安安的帶回他先祖之地，他所立</w:t>
      </w:r>
      <w:r w:rsidRPr="008530F3">
        <w:rPr>
          <w:rFonts w:ascii="MS Mincho" w:eastAsia="MS Mincho" w:hAnsi="MS Mincho" w:cs="MS Mincho" w:hint="eastAsia"/>
          <w:color w:val="000000"/>
          <w:sz w:val="43"/>
          <w:szCs w:val="43"/>
          <w:lang w:eastAsia="de-CH"/>
        </w:rPr>
        <w:t>為柱子的石頭，就必作神的殿。（創二八</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。）在這夢中，神給雅各恩典的眷臨，使他（無疑是在靈裏）</w:t>
      </w:r>
      <w:r w:rsidRPr="008530F3">
        <w:rPr>
          <w:rFonts w:ascii="Batang" w:eastAsia="Batang" w:hAnsi="Batang" w:cs="Batang" w:hint="eastAsia"/>
          <w:color w:val="000000"/>
          <w:sz w:val="43"/>
          <w:szCs w:val="43"/>
          <w:lang w:eastAsia="de-CH"/>
        </w:rPr>
        <w:t>說到神永遠的經綸。如果雅各未受神的靈默示，他這個</w:t>
      </w:r>
      <w:r w:rsidRPr="008530F3">
        <w:rPr>
          <w:rFonts w:ascii="MS Mincho" w:eastAsia="MS Mincho" w:hAnsi="MS Mincho" w:cs="MS Mincho" w:hint="eastAsia"/>
          <w:color w:val="000000"/>
          <w:sz w:val="43"/>
          <w:szCs w:val="43"/>
          <w:lang w:eastAsia="de-CH"/>
        </w:rPr>
        <w:t>抓奪者怎能</w:t>
      </w:r>
      <w:r w:rsidRPr="008530F3">
        <w:rPr>
          <w:rFonts w:ascii="Batang" w:eastAsia="Batang" w:hAnsi="Batang" w:cs="Batang" w:hint="eastAsia"/>
          <w:color w:val="000000"/>
          <w:sz w:val="43"/>
          <w:szCs w:val="43"/>
          <w:lang w:eastAsia="de-CH"/>
        </w:rPr>
        <w:lastRenderedPageBreak/>
        <w:t>說出</w:t>
      </w:r>
      <w:r w:rsidRPr="008530F3">
        <w:rPr>
          <w:rFonts w:ascii="PMingLiU" w:eastAsia="PMingLiU" w:hAnsi="PMingLiU" w:cs="PMingLiU" w:hint="eastAsia"/>
          <w:color w:val="000000"/>
          <w:sz w:val="43"/>
          <w:szCs w:val="43"/>
          <w:lang w:eastAsia="de-CH"/>
        </w:rPr>
        <w:t>啟示神永遠目的的話來？這是不可能的。神向雅各揭示祂的心願，就是要得著伯特利</w:t>
      </w:r>
      <w:r w:rsidRPr="008530F3">
        <w:rPr>
          <w:rFonts w:ascii="MS Mincho" w:eastAsia="MS Mincho" w:hAnsi="MS Mincho" w:cs="MS Mincho"/>
          <w:color w:val="000000"/>
          <w:sz w:val="43"/>
          <w:szCs w:val="43"/>
          <w:lang w:eastAsia="de-CH"/>
        </w:rPr>
        <w:t>。</w:t>
      </w:r>
    </w:p>
    <w:p w14:paraId="0A3983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然而，在伯特利的夢一點沒有改變雅各。似乎在作過夢之後，默示就回到天上去了。雅各的生活方式並未受到影響。我們也是這樣。在伯特利，雅各奇妙的</w:t>
      </w:r>
      <w:r w:rsidRPr="008530F3">
        <w:rPr>
          <w:rFonts w:ascii="Batang" w:eastAsia="Batang" w:hAnsi="Batang" w:cs="Batang" w:hint="eastAsia"/>
          <w:color w:val="000000"/>
          <w:sz w:val="43"/>
          <w:szCs w:val="43"/>
          <w:lang w:eastAsia="de-CH"/>
        </w:rPr>
        <w:t>說豫言，說到神的家；但似乎豫言也回到天上去了。我們</w:t>
      </w:r>
      <w:r w:rsidRPr="008530F3">
        <w:rPr>
          <w:rFonts w:ascii="MS Mincho" w:eastAsia="MS Mincho" w:hAnsi="MS Mincho" w:cs="MS Mincho" w:hint="eastAsia"/>
          <w:color w:val="000000"/>
          <w:sz w:val="43"/>
          <w:szCs w:val="43"/>
          <w:lang w:eastAsia="de-CH"/>
        </w:rPr>
        <w:t>很多人和雅各一樣有過夢、</w:t>
      </w:r>
      <w:r w:rsidRPr="008530F3">
        <w:rPr>
          <w:rFonts w:ascii="PMingLiU" w:eastAsia="PMingLiU" w:hAnsi="PMingLiU" w:cs="PMingLiU" w:hint="eastAsia"/>
          <w:color w:val="000000"/>
          <w:sz w:val="43"/>
          <w:szCs w:val="43"/>
          <w:lang w:eastAsia="de-CH"/>
        </w:rPr>
        <w:t>啟示或默示，在其中我們</w:t>
      </w:r>
      <w:r w:rsidRPr="008530F3">
        <w:rPr>
          <w:rFonts w:ascii="Batang" w:eastAsia="Batang" w:hAnsi="Batang" w:cs="Batang" w:hint="eastAsia"/>
          <w:color w:val="000000"/>
          <w:sz w:val="43"/>
          <w:szCs w:val="43"/>
          <w:lang w:eastAsia="de-CH"/>
        </w:rPr>
        <w:t>說了豫言，若不是對人說，至少也對天使說。但我們在第二天繼續照老樣子生活。雅各在伯特利作過夢之後，繼續</w:t>
      </w:r>
      <w:r w:rsidRPr="008530F3">
        <w:rPr>
          <w:rFonts w:ascii="MS Mincho" w:eastAsia="MS Mincho" w:hAnsi="MS Mincho" w:cs="MS Mincho" w:hint="eastAsia"/>
          <w:color w:val="000000"/>
          <w:sz w:val="43"/>
          <w:szCs w:val="43"/>
          <w:lang w:eastAsia="de-CH"/>
        </w:rPr>
        <w:t>抓奪，特別是對拉班抓奪，好像從來沒有作過那夢。事實上，在那夢以後，他比以前更『雅各化。</w:t>
      </w:r>
      <w:r w:rsidRPr="008530F3">
        <w:rPr>
          <w:rFonts w:ascii="MS Mincho" w:eastAsia="MS Mincho" w:hAnsi="MS Mincho" w:cs="MS Mincho"/>
          <w:color w:val="000000"/>
          <w:sz w:val="43"/>
          <w:szCs w:val="43"/>
          <w:lang w:eastAsia="de-CH"/>
        </w:rPr>
        <w:t>』</w:t>
      </w:r>
    </w:p>
    <w:p w14:paraId="5B7D299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在創世記三十三章，雅各仍舊是雅各。屬天的夢和苦難並沒有改變他。但在創世記三十四章有件事發生，摸著了雅各的心。他的獨生女受</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污，他的兒子們因殺人並擄掠他們的城，使他受到困擾。這些事件深深摸著了雅各，使他有了根本的轉變。這事以後，神來對他說話</w:t>
      </w:r>
      <w:r w:rsidRPr="008530F3">
        <w:rPr>
          <w:rFonts w:ascii="MS Mincho" w:eastAsia="MS Mincho" w:hAnsi="MS Mincho" w:cs="MS Mincho"/>
          <w:color w:val="000000"/>
          <w:sz w:val="43"/>
          <w:szCs w:val="43"/>
          <w:lang w:eastAsia="de-CH"/>
        </w:rPr>
        <w:t>。</w:t>
      </w:r>
    </w:p>
    <w:p w14:paraId="6BB2347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神的題醒－回伯特</w:t>
      </w:r>
      <w:r w:rsidRPr="008530F3">
        <w:rPr>
          <w:rFonts w:ascii="MS Mincho" w:eastAsia="MS Mincho" w:hAnsi="MS Mincho" w:cs="MS Mincho"/>
          <w:color w:val="E46044"/>
          <w:sz w:val="39"/>
          <w:szCs w:val="39"/>
          <w:lang w:eastAsia="de-CH"/>
        </w:rPr>
        <w:t>利</w:t>
      </w:r>
      <w:proofErr w:type="spellEnd"/>
    </w:p>
    <w:p w14:paraId="2E9492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神沒有向雅各講一篇道；反之，因為雅各的心已被摸著，結果他就豫備好聽神的話，因此神只簡單的</w:t>
      </w:r>
      <w:r w:rsidRPr="008530F3">
        <w:rPr>
          <w:rFonts w:ascii="Batang" w:eastAsia="Batang" w:hAnsi="Batang" w:cs="Batang" w:hint="eastAsia"/>
          <w:color w:val="000000"/>
          <w:sz w:val="43"/>
          <w:szCs w:val="43"/>
          <w:lang w:eastAsia="de-CH"/>
        </w:rPr>
        <w:t>說，『起來，上伯特利去住在那裏，要在</w:t>
      </w:r>
      <w:r w:rsidRPr="008530F3">
        <w:rPr>
          <w:rFonts w:ascii="Batang" w:eastAsia="Batang" w:hAnsi="Batang" w:cs="Batang" w:hint="eastAsia"/>
          <w:color w:val="000000"/>
          <w:sz w:val="43"/>
          <w:szCs w:val="43"/>
          <w:lang w:eastAsia="de-CH"/>
        </w:rPr>
        <w:lastRenderedPageBreak/>
        <w:t>那裏築一座壇給神，就是</w:t>
      </w:r>
      <w:r w:rsidRPr="008530F3">
        <w:rPr>
          <w:rFonts w:ascii="MS Gothic" w:eastAsia="MS Gothic" w:hAnsi="MS Gothic" w:cs="MS Gothic" w:hint="eastAsia"/>
          <w:color w:val="000000"/>
          <w:sz w:val="43"/>
          <w:szCs w:val="43"/>
          <w:lang w:eastAsia="de-CH"/>
        </w:rPr>
        <w:t>你逃避你哥哥以掃的時候向你顯現的那位。』（創三五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。）這裏我們看見神叫雅各作四件事：起來、上伯特利去、住在那裏、為曾向他顯現的神築一座壇。雅各在創世記三十五章的轉變，改變，是非常有意義的</w:t>
      </w:r>
      <w:r w:rsidRPr="008530F3">
        <w:rPr>
          <w:rFonts w:ascii="MS Mincho" w:eastAsia="MS Mincho" w:hAnsi="MS Mincho" w:cs="MS Mincho"/>
          <w:color w:val="000000"/>
          <w:sz w:val="43"/>
          <w:szCs w:val="43"/>
          <w:lang w:eastAsia="de-CH"/>
        </w:rPr>
        <w:t>。</w:t>
      </w:r>
    </w:p>
    <w:p w14:paraId="14B3D34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雅各的回</w:t>
      </w:r>
      <w:r w:rsidRPr="008530F3">
        <w:rPr>
          <w:rFonts w:ascii="MS Mincho" w:eastAsia="MS Mincho" w:hAnsi="MS Mincho" w:cs="MS Mincho"/>
          <w:color w:val="E46044"/>
          <w:sz w:val="39"/>
          <w:szCs w:val="39"/>
          <w:lang w:eastAsia="de-CH"/>
        </w:rPr>
        <w:t>應</w:t>
      </w:r>
      <w:proofErr w:type="spellEnd"/>
    </w:p>
    <w:p w14:paraId="51BCA9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在創世記三十五章二至七節，我們看見雅各對神話語的回應。在這一章之前，沒有記載過一個人行走在神的面光中，並且潔淨自己和全家。二節</w:t>
      </w:r>
      <w:r w:rsidRPr="008530F3">
        <w:rPr>
          <w:rFonts w:ascii="Batang" w:eastAsia="Batang" w:hAnsi="Batang" w:cs="Batang" w:hint="eastAsia"/>
          <w:color w:val="000000"/>
          <w:sz w:val="43"/>
          <w:szCs w:val="43"/>
          <w:lang w:eastAsia="de-CH"/>
        </w:rPr>
        <w:t>說，『雅各就對他家中的人，</w:t>
      </w:r>
      <w:r w:rsidRPr="008530F3">
        <w:rPr>
          <w:rFonts w:ascii="MS Mincho" w:eastAsia="MS Mincho" w:hAnsi="MS Mincho" w:cs="MS Mincho" w:hint="eastAsia"/>
          <w:color w:val="000000"/>
          <w:sz w:val="43"/>
          <w:szCs w:val="43"/>
          <w:lang w:eastAsia="de-CH"/>
        </w:rPr>
        <w:t>並一切與他同在的人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你們要除掉你們中間的外邦神，也要自</w:t>
      </w:r>
      <w:r w:rsidRPr="008530F3">
        <w:rPr>
          <w:rFonts w:ascii="MS Mincho" w:eastAsia="MS Mincho" w:hAnsi="MS Mincho" w:cs="MS Mincho" w:hint="eastAsia"/>
          <w:color w:val="000000"/>
          <w:sz w:val="43"/>
          <w:szCs w:val="43"/>
          <w:lang w:eastAsia="de-CH"/>
        </w:rPr>
        <w:t>潔，更換衣裳。』為著上伯特利這一個目的，雅各並一切與他同在的人，必須作一次徹底的清理，並潔淨自己。在本章神沒有</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你要去伯特利，在那裏築一座壇；你該知道你必須聖別。我是聖別的，你也必須聖別。你必須除去一切外邦神，潔淨自己一切的玷</w:t>
      </w:r>
      <w:r w:rsidRPr="008530F3">
        <w:rPr>
          <w:rFonts w:ascii="PMingLiU" w:eastAsia="PMingLiU" w:hAnsi="PMingLiU" w:cs="PMingLiU" w:hint="eastAsia"/>
          <w:color w:val="000000"/>
          <w:sz w:val="43"/>
          <w:szCs w:val="43"/>
          <w:lang w:eastAsia="de-CH"/>
        </w:rPr>
        <w:t>污，並且更換衣裳。</w:t>
      </w:r>
      <w:r w:rsidRPr="008530F3">
        <w:rPr>
          <w:rFonts w:ascii="MS Mincho" w:eastAsia="MS Mincho" w:hAnsi="MS Mincho" w:cs="MS Mincho"/>
          <w:color w:val="000000"/>
          <w:sz w:val="43"/>
          <w:szCs w:val="43"/>
          <w:lang w:eastAsia="de-CH"/>
        </w:rPr>
        <w:t>』</w:t>
      </w:r>
    </w:p>
    <w:p w14:paraId="4DC620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最近，一位作傳道人四十多年的年長基督徒，問我們有沒有教導我們的人怎樣穿著。他觀察到弟兄</w:t>
      </w:r>
      <w:r w:rsidRPr="008530F3">
        <w:rPr>
          <w:rFonts w:ascii="MS Gothic" w:eastAsia="MS Gothic" w:hAnsi="MS Gothic" w:cs="MS Gothic" w:hint="eastAsia"/>
          <w:color w:val="000000"/>
          <w:sz w:val="43"/>
          <w:szCs w:val="43"/>
          <w:lang w:eastAsia="de-CH"/>
        </w:rPr>
        <w:t>姊妹的穿著，希奇我們是否教導他們這樣作。我告訴他，在已過的十四年中，我們從未立下甚麼穿著的規則。但無論誰被神摸著，要為著神的居所，就感覺裏頭有個東西囑咐他清理自己，</w:t>
      </w:r>
      <w:r w:rsidRPr="008530F3">
        <w:rPr>
          <w:rFonts w:ascii="MS Gothic" w:eastAsia="MS Gothic" w:hAnsi="MS Gothic" w:cs="MS Gothic" w:hint="eastAsia"/>
          <w:color w:val="000000"/>
          <w:sz w:val="43"/>
          <w:szCs w:val="43"/>
          <w:lang w:eastAsia="de-CH"/>
        </w:rPr>
        <w:lastRenderedPageBreak/>
        <w:t>潔淨</w:t>
      </w:r>
      <w:r w:rsidRPr="008530F3">
        <w:rPr>
          <w:rFonts w:ascii="MS Mincho" w:eastAsia="MS Mincho" w:hAnsi="MS Mincho" w:cs="MS Mincho" w:hint="eastAsia"/>
          <w:color w:val="000000"/>
          <w:sz w:val="43"/>
          <w:szCs w:val="43"/>
          <w:lang w:eastAsia="de-CH"/>
        </w:rPr>
        <w:t>自己。</w:t>
      </w:r>
      <w:r w:rsidRPr="008530F3">
        <w:rPr>
          <w:rFonts w:ascii="MS Gothic" w:eastAsia="MS Gothic" w:hAnsi="MS Gothic" w:cs="MS Gothic" w:hint="eastAsia"/>
          <w:color w:val="000000"/>
          <w:sz w:val="43"/>
          <w:szCs w:val="43"/>
          <w:lang w:eastAsia="de-CH"/>
        </w:rPr>
        <w:t>你也許在生活中會容讓一些玷</w:t>
      </w:r>
      <w:r w:rsidRPr="008530F3">
        <w:rPr>
          <w:rFonts w:ascii="PMingLiU" w:eastAsia="PMingLiU" w:hAnsi="PMingLiU" w:cs="PMingLiU" w:hint="eastAsia"/>
          <w:color w:val="000000"/>
          <w:sz w:val="43"/>
          <w:szCs w:val="43"/>
          <w:lang w:eastAsia="de-CH"/>
        </w:rPr>
        <w:t>污和鬆懈，但甚麼時候你摸著召會，你對主認真要過召會生活，裏面就有個東西囑咐你說，那些東西是不適合召會生活的。神吩咐雅各起來上伯特利去之後，雅各立刻囑咐他的家人除掉外邦神，潔淨自己，更換衣裳。以後我們要看見，更換衣裳表徵改變我們的生活方式，就是脫去舊的生活方式，並且穿上新人。神雖然沒有叫雅各這樣作，在他裏面深處，卻有個東西這樣要求他。如果他受囑咐要去一個屬世的地方，他會覺得無須潔淨自己。反之，他會準備更玷污自己。雅各所以有這樣根本的改變，是因為他已被摸著來為著伯特利，為著神永遠</w:t>
      </w:r>
      <w:r w:rsidRPr="008530F3">
        <w:rPr>
          <w:rFonts w:ascii="MS Mincho" w:eastAsia="MS Mincho" w:hAnsi="MS Mincho" w:cs="MS Mincho" w:hint="eastAsia"/>
          <w:color w:val="000000"/>
          <w:sz w:val="43"/>
          <w:szCs w:val="43"/>
          <w:lang w:eastAsia="de-CH"/>
        </w:rPr>
        <w:t>的居所</w:t>
      </w:r>
      <w:r w:rsidRPr="008530F3">
        <w:rPr>
          <w:rFonts w:ascii="MS Mincho" w:eastAsia="MS Mincho" w:hAnsi="MS Mincho" w:cs="MS Mincho"/>
          <w:color w:val="000000"/>
          <w:sz w:val="43"/>
          <w:szCs w:val="43"/>
          <w:lang w:eastAsia="de-CH"/>
        </w:rPr>
        <w:t>。</w:t>
      </w:r>
    </w:p>
    <w:p w14:paraId="44E3237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作了一次徹底的清</w:t>
      </w:r>
      <w:r w:rsidRPr="008530F3">
        <w:rPr>
          <w:rFonts w:ascii="MS Mincho" w:eastAsia="MS Mincho" w:hAnsi="MS Mincho" w:cs="MS Mincho"/>
          <w:color w:val="000000"/>
          <w:sz w:val="43"/>
          <w:szCs w:val="43"/>
          <w:lang w:eastAsia="de-CH"/>
        </w:rPr>
        <w:t>理</w:t>
      </w:r>
      <w:proofErr w:type="spellEnd"/>
    </w:p>
    <w:p w14:paraId="58D5660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除掉他們的外邦神－偶</w:t>
      </w:r>
      <w:r w:rsidRPr="008530F3">
        <w:rPr>
          <w:rFonts w:ascii="MS Mincho" w:eastAsia="MS Mincho" w:hAnsi="MS Mincho" w:cs="MS Mincho"/>
          <w:color w:val="000000"/>
          <w:sz w:val="43"/>
          <w:szCs w:val="43"/>
          <w:lang w:eastAsia="de-CH"/>
        </w:rPr>
        <w:t>像</w:t>
      </w:r>
      <w:proofErr w:type="spellEnd"/>
    </w:p>
    <w:p w14:paraId="0DB7D8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首先，雅各告訴他家中的人，並一切與他同在的人，除掉他們中間的外邦神。（創三五</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。）當雅各和他的家人逃離拉班時，拉結拿了家中的神像。（創三一</w:t>
      </w:r>
      <w:r w:rsidRPr="008530F3">
        <w:rPr>
          <w:rFonts w:ascii="Times New Roman" w:eastAsia="Times New Roman" w:hAnsi="Times New Roman" w:cs="Times New Roman"/>
          <w:color w:val="000000"/>
          <w:sz w:val="43"/>
          <w:szCs w:val="43"/>
          <w:lang w:eastAsia="de-CH"/>
        </w:rPr>
        <w:t>34~35</w:t>
      </w:r>
      <w:r w:rsidRPr="008530F3">
        <w:rPr>
          <w:rFonts w:ascii="MS Mincho" w:eastAsia="MS Mincho" w:hAnsi="MS Mincho" w:cs="MS Mincho" w:hint="eastAsia"/>
          <w:color w:val="000000"/>
          <w:sz w:val="43"/>
          <w:szCs w:val="43"/>
          <w:lang w:eastAsia="de-CH"/>
        </w:rPr>
        <w:t>。）在創世記三十五章以前，雅各從未囑咐拉結把這些除掉。但在神叫他上伯特利去以後，</w:t>
      </w:r>
      <w:r w:rsidRPr="008530F3">
        <w:rPr>
          <w:rFonts w:ascii="MS Gothic" w:eastAsia="MS Gothic" w:hAnsi="MS Gothic" w:cs="MS Gothic" w:hint="eastAsia"/>
          <w:color w:val="000000"/>
          <w:sz w:val="43"/>
          <w:szCs w:val="43"/>
          <w:lang w:eastAsia="de-CH"/>
        </w:rPr>
        <w:t>每個人都得放棄他們的外邦神，他們的偶像。這是一個影兒，一個豫表，在整本聖經中發展。按照舊約和新約，為著神居所的緣故，我們首先要除去的，就是我們的偶像</w:t>
      </w:r>
      <w:r w:rsidRPr="008530F3">
        <w:rPr>
          <w:rFonts w:ascii="MS Mincho" w:eastAsia="MS Mincho" w:hAnsi="MS Mincho" w:cs="MS Mincho"/>
          <w:color w:val="000000"/>
          <w:sz w:val="43"/>
          <w:szCs w:val="43"/>
          <w:lang w:eastAsia="de-CH"/>
        </w:rPr>
        <w:t>。</w:t>
      </w:r>
    </w:p>
    <w:p w14:paraId="60F6F5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也許很多人會宣稱，他們從未與偶像有過關係。就物質方面</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你沒有</w:t>
      </w:r>
      <w:r w:rsidRPr="008530F3">
        <w:rPr>
          <w:rFonts w:ascii="MS Mincho" w:eastAsia="MS Mincho" w:hAnsi="MS Mincho" w:cs="MS Mincho" w:hint="eastAsia"/>
          <w:color w:val="000000"/>
          <w:sz w:val="43"/>
          <w:szCs w:val="43"/>
          <w:lang w:eastAsia="de-CH"/>
        </w:rPr>
        <w:t>偶像也許是真的。但就屬靈方面</w:t>
      </w:r>
      <w:r w:rsidRPr="008530F3">
        <w:rPr>
          <w:rFonts w:ascii="Batang" w:eastAsia="Batang" w:hAnsi="Batang" w:cs="Batang" w:hint="eastAsia"/>
          <w:color w:val="000000"/>
          <w:sz w:val="43"/>
          <w:szCs w:val="43"/>
          <w:lang w:eastAsia="de-CH"/>
        </w:rPr>
        <w:t>說，我們必須知道偶像是甚</w:t>
      </w:r>
      <w:r w:rsidRPr="008530F3">
        <w:rPr>
          <w:rFonts w:ascii="MS Mincho" w:eastAsia="MS Mincho" w:hAnsi="MS Mincho" w:cs="MS Mincho" w:hint="eastAsia"/>
          <w:color w:val="000000"/>
          <w:sz w:val="43"/>
          <w:szCs w:val="43"/>
          <w:lang w:eastAsia="de-CH"/>
        </w:rPr>
        <w:t>麼。偶像就是頂替神的東西。</w:t>
      </w:r>
      <w:r w:rsidRPr="008530F3">
        <w:rPr>
          <w:rFonts w:ascii="MS Gothic" w:eastAsia="MS Gothic" w:hAnsi="MS Gothic" w:cs="MS Gothic" w:hint="eastAsia"/>
          <w:color w:val="000000"/>
          <w:sz w:val="43"/>
          <w:szCs w:val="43"/>
          <w:lang w:eastAsia="de-CH"/>
        </w:rPr>
        <w:t>你的教育，你的雄心，你的地位，你的名譽，你的願望和你的企圖，都會在你的生活中頂替神，因而成為偶像。你如果在這光中看這件事，就必須承認你有過很多外邦神。如果你的親戚或朋友在你的生活中頂替了神，他就是你的偶像。我們的父母、配偶和兒女，都可能成為我們的偶像</w:t>
      </w:r>
      <w:r w:rsidRPr="008530F3">
        <w:rPr>
          <w:rFonts w:ascii="MS Mincho" w:eastAsia="MS Mincho" w:hAnsi="MS Mincho" w:cs="MS Mincho"/>
          <w:color w:val="000000"/>
          <w:sz w:val="43"/>
          <w:szCs w:val="43"/>
          <w:lang w:eastAsia="de-CH"/>
        </w:rPr>
        <w:t>。</w:t>
      </w:r>
    </w:p>
    <w:p w14:paraId="7D357E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你知道人為甚麼拜偶像？無疑的，他們拜偶像是因為撒但的誘惑。但人這樣作，在人這一面也有原因。人拜偶像是為要得著長壽和福樂。撒但威脅人，告訴他們如果不拜偶像，就沒有長壽和福樂；如果拜偶</w:t>
      </w:r>
      <w:r w:rsidRPr="008530F3">
        <w:rPr>
          <w:rFonts w:ascii="MS Mincho" w:eastAsia="MS Mincho" w:hAnsi="MS Mincho" w:cs="MS Mincho" w:hint="eastAsia"/>
          <w:color w:val="000000"/>
          <w:sz w:val="43"/>
          <w:szCs w:val="43"/>
          <w:lang w:eastAsia="de-CH"/>
        </w:rPr>
        <w:t>像，就有長壽和福樂。福樂包括很多東西：錢財、地位、雄心、名聲、名譽。很多人有偶像是由於他們想要健康。</w:t>
      </w:r>
      <w:r w:rsidRPr="008530F3">
        <w:rPr>
          <w:rFonts w:ascii="MS Gothic" w:eastAsia="MS Gothic" w:hAnsi="MS Gothic" w:cs="MS Gothic" w:hint="eastAsia"/>
          <w:color w:val="000000"/>
          <w:sz w:val="43"/>
          <w:szCs w:val="43"/>
          <w:lang w:eastAsia="de-CH"/>
        </w:rPr>
        <w:t>你為甚麼有頂替神的東西？只因為這樣東西會使你快樂。雅各不像拉結，沒有具體的偶像，但在他的抓奪裏有一些偶像。事實上，他的抓奪就是偶像。雅各為甚麼對別人抓奪？因為他想要福樂和享受。今天人失去了神，就追求外邦神，在偶像身上追求福樂。但神纔是我們的長壽和福樂</w:t>
      </w:r>
      <w:r w:rsidRPr="008530F3">
        <w:rPr>
          <w:rFonts w:ascii="MS Mincho" w:eastAsia="MS Mincho" w:hAnsi="MS Mincho" w:cs="MS Mincho"/>
          <w:color w:val="000000"/>
          <w:sz w:val="43"/>
          <w:szCs w:val="43"/>
          <w:lang w:eastAsia="de-CH"/>
        </w:rPr>
        <w:t>。</w:t>
      </w:r>
    </w:p>
    <w:p w14:paraId="0846B5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當神向雅各</w:t>
      </w:r>
      <w:r w:rsidRPr="008530F3">
        <w:rPr>
          <w:rFonts w:ascii="Batang" w:eastAsia="Batang" w:hAnsi="Batang" w:cs="Batang" w:hint="eastAsia"/>
          <w:color w:val="000000"/>
          <w:sz w:val="43"/>
          <w:szCs w:val="43"/>
          <w:lang w:eastAsia="de-CH"/>
        </w:rPr>
        <w:t>說到伯特利的時候，雅各得著了關於他一生的</w:t>
      </w:r>
      <w:r w:rsidRPr="008530F3">
        <w:rPr>
          <w:rFonts w:ascii="PMingLiU" w:eastAsia="PMingLiU" w:hAnsi="PMingLiU" w:cs="PMingLiU" w:hint="eastAsia"/>
          <w:color w:val="000000"/>
          <w:sz w:val="43"/>
          <w:szCs w:val="43"/>
          <w:lang w:eastAsia="de-CH"/>
        </w:rPr>
        <w:t>啟示，認識他在地上的一生不是為著他自己的福樂，他的一生乃是為著伯特利，為著神的家。因此，伯特利成了他的目標，</w:t>
      </w:r>
      <w:r w:rsidRPr="008530F3">
        <w:rPr>
          <w:rFonts w:ascii="MS Mincho" w:eastAsia="MS Mincho" w:hAnsi="MS Mincho" w:cs="MS Mincho" w:hint="eastAsia"/>
          <w:color w:val="000000"/>
          <w:sz w:val="43"/>
          <w:szCs w:val="43"/>
          <w:lang w:eastAsia="de-CH"/>
        </w:rPr>
        <w:t>他在地上人生的目的。原先，他的目標是自己的福樂；現在，他的目標和目的更換了。他的目標不再是為著自己，乃是</w:t>
      </w:r>
      <w:r w:rsidRPr="008530F3">
        <w:rPr>
          <w:rFonts w:ascii="PMingLiU" w:eastAsia="PMingLiU" w:hAnsi="PMingLiU" w:cs="PMingLiU" w:hint="eastAsia"/>
          <w:color w:val="000000"/>
          <w:sz w:val="43"/>
          <w:szCs w:val="43"/>
          <w:lang w:eastAsia="de-CH"/>
        </w:rPr>
        <w:t>絕對為著神。在示劍，雅各有了一切。但因著他兒子們給他惹的麻煩，他失去了安全和平安。就在那個關頭，神似乎說，『雅各，上我家裏去。在示劍這裏你沒有安全和平安，安全和平安是在伯特利。你必須上那裏去。』因此，伯特利成了雅各的目標和目的。雅各領悟神家的目標是聖別的，這不是凡俗的事。沒有一個人能帶著偶像、玷污，穿著老舊、骯髒的衣服進入神的家。因此，雅各囑咐他的家人並一切與他同在的人，除掉所有的外邦神</w:t>
      </w:r>
      <w:r w:rsidRPr="008530F3">
        <w:rPr>
          <w:rFonts w:ascii="MS Mincho" w:eastAsia="MS Mincho" w:hAnsi="MS Mincho" w:cs="MS Mincho"/>
          <w:color w:val="000000"/>
          <w:sz w:val="43"/>
          <w:szCs w:val="43"/>
          <w:lang w:eastAsia="de-CH"/>
        </w:rPr>
        <w:t>。</w:t>
      </w:r>
    </w:p>
    <w:p w14:paraId="1BBC742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潔淨自</w:t>
      </w:r>
      <w:r w:rsidRPr="008530F3">
        <w:rPr>
          <w:rFonts w:ascii="MS Mincho" w:eastAsia="MS Mincho" w:hAnsi="MS Mincho" w:cs="MS Mincho"/>
          <w:color w:val="000000"/>
          <w:sz w:val="43"/>
          <w:szCs w:val="43"/>
          <w:lang w:eastAsia="de-CH"/>
        </w:rPr>
        <w:t>己</w:t>
      </w:r>
      <w:proofErr w:type="spellEnd"/>
    </w:p>
    <w:p w14:paraId="27C08F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雅各也囑咐</w:t>
      </w:r>
      <w:r w:rsidRPr="008530F3">
        <w:rPr>
          <w:rFonts w:ascii="MS Gothic" w:eastAsia="MS Gothic" w:hAnsi="MS Gothic" w:cs="MS Gothic" w:hint="eastAsia"/>
          <w:color w:val="000000"/>
          <w:sz w:val="43"/>
          <w:szCs w:val="43"/>
          <w:lang w:eastAsia="de-CH"/>
        </w:rPr>
        <w:t>每個人潔淨自己。（創三五</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。）我們不但必須除掉外邦神，也必須潔淨我們的全人。換句話</w:t>
      </w:r>
      <w:r w:rsidRPr="008530F3">
        <w:rPr>
          <w:rFonts w:ascii="Batang" w:eastAsia="Batang" w:hAnsi="Batang" w:cs="Batang" w:hint="eastAsia"/>
          <w:color w:val="000000"/>
          <w:sz w:val="43"/>
          <w:szCs w:val="43"/>
          <w:lang w:eastAsia="de-CH"/>
        </w:rPr>
        <w:t>說，我們的全人、生活方式和表現，都必須改變。這不僅僅是重生，或生命裏的一些改變；這乃是完全的變化。在創世記三十五章這裏，雅各被變化了</w:t>
      </w:r>
      <w:r w:rsidRPr="008530F3">
        <w:rPr>
          <w:rFonts w:ascii="MS Mincho" w:eastAsia="MS Mincho" w:hAnsi="MS Mincho" w:cs="MS Mincho"/>
          <w:color w:val="000000"/>
          <w:sz w:val="43"/>
          <w:szCs w:val="43"/>
          <w:lang w:eastAsia="de-CH"/>
        </w:rPr>
        <w:t>。</w:t>
      </w:r>
    </w:p>
    <w:p w14:paraId="214DF6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在聖經中，潔淨自己的意思，就是潔除所有的</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我們的全人必須潔除在神眼中污穢的事物。林後七章一節保羅說，『所以親愛的，我們既有這些應許，就當潔淨自己，除去肉身和靈一切的玷污，敬畏神，以成全聖別。』保羅在林後六、七章的觀念，和雅各在創世記三十五章的觀念相同。因為哥林多人是神的殿，所</w:t>
      </w:r>
      <w:r w:rsidRPr="008530F3">
        <w:rPr>
          <w:rFonts w:ascii="MS Mincho" w:eastAsia="MS Mincho" w:hAnsi="MS Mincho" w:cs="MS Mincho" w:hint="eastAsia"/>
          <w:color w:val="000000"/>
          <w:sz w:val="43"/>
          <w:szCs w:val="43"/>
          <w:lang w:eastAsia="de-CH"/>
        </w:rPr>
        <w:t>以保羅叫他們潔淨自己。神的殿和偶像沒有一致。（林後六</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。）偶像是偶像，神的殿是神的殿。</w:t>
      </w:r>
      <w:r w:rsidRPr="008530F3">
        <w:rPr>
          <w:rFonts w:ascii="MS Gothic" w:eastAsia="MS Gothic" w:hAnsi="MS Gothic" w:cs="MS Gothic" w:hint="eastAsia"/>
          <w:color w:val="000000"/>
          <w:sz w:val="43"/>
          <w:szCs w:val="43"/>
          <w:lang w:eastAsia="de-CH"/>
        </w:rPr>
        <w:t>你站在那一邊？如果要偶像，就到偶像那邊去；如果要神的殿，就除掉偶像到殿這邊來</w:t>
      </w:r>
      <w:r w:rsidRPr="008530F3">
        <w:rPr>
          <w:rFonts w:ascii="MS Mincho" w:eastAsia="MS Mincho" w:hAnsi="MS Mincho" w:cs="MS Mincho"/>
          <w:color w:val="000000"/>
          <w:sz w:val="43"/>
          <w:szCs w:val="43"/>
          <w:lang w:eastAsia="de-CH"/>
        </w:rPr>
        <w:t>。</w:t>
      </w:r>
    </w:p>
    <w:p w14:paraId="46E6D3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你進入召會生活，沒有人告訴你甚麼，但你裏面深處有個東西會</w:t>
      </w:r>
      <w:r w:rsidRPr="008530F3">
        <w:rPr>
          <w:rFonts w:ascii="Batang" w:eastAsia="Batang" w:hAnsi="Batang" w:cs="Batang" w:hint="eastAsia"/>
          <w:color w:val="000000"/>
          <w:sz w:val="43"/>
          <w:szCs w:val="43"/>
          <w:lang w:eastAsia="de-CH"/>
        </w:rPr>
        <w:t>說服</w:t>
      </w:r>
      <w:r w:rsidRPr="008530F3">
        <w:rPr>
          <w:rFonts w:ascii="MS Gothic" w:eastAsia="MS Gothic" w:hAnsi="MS Gothic" w:cs="MS Gothic" w:hint="eastAsia"/>
          <w:color w:val="000000"/>
          <w:sz w:val="43"/>
          <w:szCs w:val="43"/>
          <w:lang w:eastAsia="de-CH"/>
        </w:rPr>
        <w:t>你，為著正當的召會生活，有一些東西必須除去。我們每個人進入召會時，都有過這樣的清理。那時，我們清理了許多（即使不是全部）外邦神，棄</w:t>
      </w:r>
      <w:r w:rsidRPr="008530F3">
        <w:rPr>
          <w:rFonts w:ascii="PMingLiU" w:eastAsia="PMingLiU" w:hAnsi="PMingLiU" w:cs="PMingLiU" w:hint="eastAsia"/>
          <w:color w:val="000000"/>
          <w:sz w:val="43"/>
          <w:szCs w:val="43"/>
          <w:lang w:eastAsia="de-CH"/>
        </w:rPr>
        <w:t>絕了許多我們賴以得著福樂的東西、事物、甚至人，我們說，『我不願意再保留這些東西了。所有的外邦神都必須除去。』在召會生活中，沒有一寸地方可以交於外邦神。再</w:t>
      </w:r>
      <w:r w:rsidRPr="008530F3">
        <w:rPr>
          <w:rFonts w:ascii="MS Mincho" w:eastAsia="MS Mincho" w:hAnsi="MS Mincho" w:cs="MS Mincho" w:hint="eastAsia"/>
          <w:color w:val="000000"/>
          <w:sz w:val="43"/>
          <w:szCs w:val="43"/>
          <w:lang w:eastAsia="de-CH"/>
        </w:rPr>
        <w:t>者，當我們進入召會生活，我們就得了潔淨。至少，我們</w:t>
      </w:r>
      <w:r w:rsidRPr="008530F3">
        <w:rPr>
          <w:rFonts w:ascii="MS Gothic" w:eastAsia="MS Gothic" w:hAnsi="MS Gothic" w:cs="MS Gothic" w:hint="eastAsia"/>
          <w:color w:val="000000"/>
          <w:sz w:val="43"/>
          <w:szCs w:val="43"/>
          <w:lang w:eastAsia="de-CH"/>
        </w:rPr>
        <w:t>渴望純潔，我們</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為著召會生活的</w:t>
      </w:r>
      <w:r w:rsidRPr="008530F3">
        <w:rPr>
          <w:rFonts w:ascii="MS Gothic" w:eastAsia="MS Gothic" w:hAnsi="MS Gothic" w:cs="MS Gothic" w:hint="eastAsia"/>
          <w:color w:val="000000"/>
          <w:sz w:val="43"/>
          <w:szCs w:val="43"/>
          <w:lang w:eastAsia="de-CH"/>
        </w:rPr>
        <w:t>緣故，我願意我的全人，我的心思、情感和意志，都是純潔的。』我們與雅各有同樣</w:t>
      </w:r>
      <w:r w:rsidRPr="008530F3">
        <w:rPr>
          <w:rFonts w:ascii="MS Gothic" w:eastAsia="MS Gothic" w:hAnsi="MS Gothic" w:cs="MS Gothic" w:hint="eastAsia"/>
          <w:color w:val="000000"/>
          <w:sz w:val="43"/>
          <w:szCs w:val="43"/>
          <w:lang w:eastAsia="de-CH"/>
        </w:rPr>
        <w:lastRenderedPageBreak/>
        <w:t>的願望。當屬雅各的人上伯特利去的那天，他們潔淨了自己，在他們中間沒有外邦神。</w:t>
      </w:r>
      <w:r w:rsidRPr="008530F3">
        <w:rPr>
          <w:rFonts w:ascii="Times New Roman" w:eastAsia="Times New Roman" w:hAnsi="Times New Roman" w:cs="Times New Roman"/>
          <w:color w:val="000000"/>
          <w:sz w:val="43"/>
          <w:szCs w:val="43"/>
          <w:lang w:eastAsia="de-CH"/>
        </w:rPr>
        <w:t>');</w:t>
      </w:r>
    </w:p>
    <w:p w14:paraId="20462A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我們很多人，包括我自己，都領悟自己不是那麼好。也許就在今天</w:t>
      </w:r>
      <w:r w:rsidRPr="008530F3">
        <w:rPr>
          <w:rFonts w:ascii="MS Gothic" w:eastAsia="MS Gothic" w:hAnsi="MS Gothic" w:cs="MS Gothic" w:hint="eastAsia"/>
          <w:color w:val="000000"/>
          <w:sz w:val="43"/>
          <w:szCs w:val="43"/>
          <w:lang w:eastAsia="de-CH"/>
        </w:rPr>
        <w:t>你還</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哦，我不是這麼好，我的思想還不很純潔。』但把</w:t>
      </w:r>
      <w:r w:rsidRPr="008530F3">
        <w:rPr>
          <w:rFonts w:ascii="MS Gothic" w:eastAsia="MS Gothic" w:hAnsi="MS Gothic" w:cs="MS Gothic" w:hint="eastAsia"/>
          <w:color w:val="000000"/>
          <w:sz w:val="43"/>
          <w:szCs w:val="43"/>
          <w:lang w:eastAsia="de-CH"/>
        </w:rPr>
        <w:t>你現在的生活方式和已往的比較一下。你雖然不該自傲，但你應當</w:t>
      </w:r>
      <w:r w:rsidRPr="008530F3">
        <w:rPr>
          <w:rFonts w:ascii="Batang" w:eastAsia="Batang" w:hAnsi="Batang" w:cs="Batang" w:hint="eastAsia"/>
          <w:color w:val="000000"/>
          <w:sz w:val="43"/>
          <w:szCs w:val="43"/>
          <w:lang w:eastAsia="de-CH"/>
        </w:rPr>
        <w:t>說，『主，感謝</w:t>
      </w:r>
      <w:r w:rsidRPr="008530F3">
        <w:rPr>
          <w:rFonts w:ascii="MS Gothic" w:eastAsia="MS Gothic" w:hAnsi="MS Gothic" w:cs="MS Gothic" w:hint="eastAsia"/>
          <w:color w:val="000000"/>
          <w:sz w:val="43"/>
          <w:szCs w:val="43"/>
          <w:lang w:eastAsia="de-CH"/>
        </w:rPr>
        <w:t>你。我不很滿意自己，但我把現在的和已往的比較，我必須感謝讚美你，我和從前很不一樣了。』</w:t>
      </w:r>
      <w:r w:rsidRPr="008530F3">
        <w:rPr>
          <w:rFonts w:ascii="MS Mincho" w:eastAsia="MS Mincho" w:hAnsi="MS Mincho" w:cs="MS Mincho" w:hint="eastAsia"/>
          <w:color w:val="000000"/>
          <w:sz w:val="43"/>
          <w:szCs w:val="43"/>
          <w:lang w:eastAsia="de-CH"/>
        </w:rPr>
        <w:t>雖然在創世記三十五章雅各還未成熟，但他無疑的已經從已往的他改變了。在下篇信息中我們要看見，雅各事實上怎樣有了根本的變化。神再次把他的名字從雅各改為以色列。神告訴他不該再稱自己為雅各，要稱為以色列</w:t>
      </w:r>
      <w:r w:rsidRPr="008530F3">
        <w:rPr>
          <w:rFonts w:ascii="MS Mincho" w:eastAsia="MS Mincho" w:hAnsi="MS Mincho" w:cs="MS Mincho"/>
          <w:color w:val="000000"/>
          <w:sz w:val="43"/>
          <w:szCs w:val="43"/>
          <w:lang w:eastAsia="de-CH"/>
        </w:rPr>
        <w:t>。</w:t>
      </w:r>
    </w:p>
    <w:p w14:paraId="3EE62E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我認識</w:t>
      </w:r>
      <w:r w:rsidRPr="008530F3">
        <w:rPr>
          <w:rFonts w:ascii="MS Gothic" w:eastAsia="MS Gothic" w:hAnsi="MS Gothic" w:cs="MS Gothic" w:hint="eastAsia"/>
          <w:color w:val="000000"/>
          <w:sz w:val="43"/>
          <w:szCs w:val="43"/>
          <w:lang w:eastAsia="de-CH"/>
        </w:rPr>
        <w:t>你們很多人已經有十二年，或者更久了。我知道你們很多人今天對自己不滿意。當有人問你們近況如何，你們照著習慣</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很好。』但照著</w:t>
      </w:r>
      <w:r w:rsidRPr="008530F3">
        <w:rPr>
          <w:rFonts w:ascii="MS Gothic" w:eastAsia="MS Gothic" w:hAnsi="MS Gothic" w:cs="MS Gothic" w:hint="eastAsia"/>
          <w:color w:val="000000"/>
          <w:sz w:val="43"/>
          <w:szCs w:val="43"/>
          <w:lang w:eastAsia="de-CH"/>
        </w:rPr>
        <w:t>你們裏面的感覺，你們不是很好。也許你剛悔改，向主呼喊過；有人問你近況如何，你</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你很好。你雖然對弟兄</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很好，』但</w:t>
      </w:r>
      <w:r w:rsidRPr="008530F3">
        <w:rPr>
          <w:rFonts w:ascii="MS Gothic" w:eastAsia="MS Gothic" w:hAnsi="MS Gothic" w:cs="MS Gothic" w:hint="eastAsia"/>
          <w:color w:val="000000"/>
          <w:sz w:val="43"/>
          <w:szCs w:val="43"/>
          <w:lang w:eastAsia="de-CH"/>
        </w:rPr>
        <w:t>你從未對主這麼</w:t>
      </w:r>
      <w:r w:rsidRPr="008530F3">
        <w:rPr>
          <w:rFonts w:ascii="Batang" w:eastAsia="Batang" w:hAnsi="Batang" w:cs="Batang" w:hint="eastAsia"/>
          <w:color w:val="000000"/>
          <w:sz w:val="43"/>
          <w:szCs w:val="43"/>
          <w:lang w:eastAsia="de-CH"/>
        </w:rPr>
        <w:t>說。我們不該驕傲，也不該失望。把</w:t>
      </w:r>
      <w:r w:rsidRPr="008530F3">
        <w:rPr>
          <w:rFonts w:ascii="MS Gothic" w:eastAsia="MS Gothic" w:hAnsi="MS Gothic" w:cs="MS Gothic" w:hint="eastAsia"/>
          <w:color w:val="000000"/>
          <w:sz w:val="43"/>
          <w:szCs w:val="43"/>
          <w:lang w:eastAsia="de-CH"/>
        </w:rPr>
        <w:t>你自己和十二年前的你相比</w:t>
      </w:r>
      <w:r w:rsidRPr="008530F3">
        <w:rPr>
          <w:rFonts w:ascii="MS Mincho" w:eastAsia="MS Mincho" w:hAnsi="MS Mincho" w:cs="MS Mincho" w:hint="eastAsia"/>
          <w:color w:val="000000"/>
          <w:sz w:val="43"/>
          <w:szCs w:val="43"/>
          <w:lang w:eastAsia="de-CH"/>
        </w:rPr>
        <w:t>，不是有很大的改變麼？誰改變了我們？我們都必須承認，不是我們改變自己；我們是因為在伯特利，在召會生活裏而</w:t>
      </w:r>
      <w:r w:rsidRPr="008530F3">
        <w:rPr>
          <w:rFonts w:ascii="MS Mincho" w:eastAsia="MS Mincho" w:hAnsi="MS Mincho" w:cs="MS Mincho" w:hint="eastAsia"/>
          <w:color w:val="000000"/>
          <w:sz w:val="43"/>
          <w:szCs w:val="43"/>
          <w:lang w:eastAsia="de-CH"/>
        </w:rPr>
        <w:lastRenderedPageBreak/>
        <w:t>改變的。</w:t>
      </w:r>
      <w:r w:rsidRPr="008530F3">
        <w:rPr>
          <w:rFonts w:ascii="MS Gothic" w:eastAsia="MS Gothic" w:hAnsi="MS Gothic" w:cs="MS Gothic" w:hint="eastAsia"/>
          <w:color w:val="000000"/>
          <w:sz w:val="43"/>
          <w:szCs w:val="43"/>
          <w:lang w:eastAsia="de-CH"/>
        </w:rPr>
        <w:t>你如果故意離開召會生活幾週，你從前的醜樣會回頭，狐狸尾巴會露出來，蛇的舌頭會運用起來，所有的臭蟲也會活躍起來。但你若繼續來到召會中，一再接觸召會，狐狸尾巴要被除去，蛇舌要被割掉，臭蟲也要被毒死。只要你來召會，臭蟲統統要滅</w:t>
      </w:r>
      <w:r w:rsidRPr="008530F3">
        <w:rPr>
          <w:rFonts w:ascii="PMingLiU" w:eastAsia="PMingLiU" w:hAnsi="PMingLiU" w:cs="PMingLiU" w:hint="eastAsia"/>
          <w:color w:val="000000"/>
          <w:sz w:val="43"/>
          <w:szCs w:val="43"/>
          <w:lang w:eastAsia="de-CH"/>
        </w:rPr>
        <w:t>絕</w:t>
      </w:r>
      <w:r w:rsidRPr="008530F3">
        <w:rPr>
          <w:rFonts w:ascii="MS Mincho" w:eastAsia="MS Mincho" w:hAnsi="MS Mincho" w:cs="MS Mincho"/>
          <w:color w:val="000000"/>
          <w:sz w:val="43"/>
          <w:szCs w:val="43"/>
          <w:lang w:eastAsia="de-CH"/>
        </w:rPr>
        <w:t>。</w:t>
      </w:r>
    </w:p>
    <w:p w14:paraId="1F839D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召會生活是最有效的潔淨。最近，在</w:t>
      </w:r>
      <w:r w:rsidRPr="008530F3">
        <w:rPr>
          <w:rFonts w:ascii="MS Gothic" w:eastAsia="MS Gothic" w:hAnsi="MS Gothic" w:cs="MS Gothic" w:hint="eastAsia"/>
          <w:color w:val="000000"/>
          <w:sz w:val="43"/>
          <w:szCs w:val="43"/>
          <w:lang w:eastAsia="de-CH"/>
        </w:rPr>
        <w:t>禱告聚會中我經歷了很多的潔淨。當我坐在聚會中一同禱告的時候，我就被沖洗潔淨。我不願</w:t>
      </w:r>
      <w:r w:rsidRPr="008530F3">
        <w:rPr>
          <w:rFonts w:ascii="Batang" w:eastAsia="Batang" w:hAnsi="Batang" w:cs="Batang" w:hint="eastAsia"/>
          <w:color w:val="000000"/>
          <w:sz w:val="43"/>
          <w:szCs w:val="43"/>
          <w:lang w:eastAsia="de-CH"/>
        </w:rPr>
        <w:t>說我被禱告潔淨，我乃是被召會潔淨。召會是個大浴室，我們在那裏</w:t>
      </w:r>
      <w:r w:rsidRPr="008530F3">
        <w:rPr>
          <w:rFonts w:ascii="MS Mincho" w:eastAsia="MS Mincho" w:hAnsi="MS Mincho" w:cs="MS Mincho" w:hint="eastAsia"/>
          <w:color w:val="000000"/>
          <w:sz w:val="43"/>
          <w:szCs w:val="43"/>
          <w:lang w:eastAsia="de-CH"/>
        </w:rPr>
        <w:t>都被沖洗潔淨。召會若沒有這種功用，我怕這不會長久是召會。只要召會是召會，就有這樣的功用。常常一到赴召會聚會的時間，裏面有個東西就開始潔淨我們，告訴我們要洗淨自己。在赴會途中，我們常常</w:t>
      </w:r>
      <w:r w:rsidRPr="008530F3">
        <w:rPr>
          <w:rFonts w:ascii="MS Gothic" w:eastAsia="MS Gothic" w:hAnsi="MS Gothic" w:cs="MS Gothic" w:hint="eastAsia"/>
          <w:color w:val="000000"/>
          <w:sz w:val="43"/>
          <w:szCs w:val="43"/>
          <w:lang w:eastAsia="de-CH"/>
        </w:rPr>
        <w:t>禱告：『主，我正去聚會，赦免我這件事，洗淨我那件事，把那個從我身上挪去。』這就是為著上伯特利而有的潔淨。讓我們都潔淨自己，因為我們必須起來，上伯特利去會見我們的神。我們不能老舊、受玷</w:t>
      </w:r>
      <w:r w:rsidRPr="008530F3">
        <w:rPr>
          <w:rFonts w:ascii="PMingLiU" w:eastAsia="PMingLiU" w:hAnsi="PMingLiU" w:cs="PMingLiU" w:hint="eastAsia"/>
          <w:color w:val="000000"/>
          <w:sz w:val="43"/>
          <w:szCs w:val="43"/>
          <w:lang w:eastAsia="de-CH"/>
        </w:rPr>
        <w:t>污的會見祂，我們必須被潔淨。這種潔淨不是我們的工作，乃是那神聖的手在我們身上的工作。當我們關心祂的伯特利，祂神聖的手就要潔淨我們</w:t>
      </w:r>
      <w:r w:rsidRPr="008530F3">
        <w:rPr>
          <w:rFonts w:ascii="MS Mincho" w:eastAsia="MS Mincho" w:hAnsi="MS Mincho" w:cs="MS Mincho"/>
          <w:color w:val="000000"/>
          <w:sz w:val="43"/>
          <w:szCs w:val="43"/>
          <w:lang w:eastAsia="de-CH"/>
        </w:rPr>
        <w:t>。</w:t>
      </w:r>
    </w:p>
    <w:p w14:paraId="174D3D1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更換衣</w:t>
      </w:r>
      <w:r w:rsidRPr="008530F3">
        <w:rPr>
          <w:rFonts w:ascii="MS Mincho" w:eastAsia="MS Mincho" w:hAnsi="MS Mincho" w:cs="MS Mincho"/>
          <w:color w:val="000000"/>
          <w:sz w:val="43"/>
          <w:szCs w:val="43"/>
          <w:lang w:eastAsia="de-CH"/>
        </w:rPr>
        <w:t>裳</w:t>
      </w:r>
      <w:proofErr w:type="spellEnd"/>
    </w:p>
    <w:p w14:paraId="092DB8E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除了除掉外邦神並潔淨自己以外，他們還更換衣裳。（創三五</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。）按照聖經，更換衣裳的意思就是改變生活方式。以弗所四章二十至二十四節</w:t>
      </w:r>
      <w:r w:rsidRPr="008530F3">
        <w:rPr>
          <w:rFonts w:ascii="PMingLiU" w:eastAsia="PMingLiU" w:hAnsi="PMingLiU" w:cs="PMingLiU" w:hint="eastAsia"/>
          <w:color w:val="000000"/>
          <w:sz w:val="43"/>
          <w:szCs w:val="43"/>
          <w:lang w:eastAsia="de-CH"/>
        </w:rPr>
        <w:t>啟示，舊的生活方式是墮落人性的生活，新的生活方式是召會的生活。召會是重生的新造，人性是墮落的舊造。我們未得救時，生活方式是墮落、舊造的生活；現在得救、重生、被帶進召會生活，就必須有新的生活方式。我們必須脫去舊人，並且穿上新人。脫去舊人乃是脫去舊的衣裳，舊的生活方式；穿上新人乃是穿上新的生活方式，就是召會</w:t>
      </w:r>
      <w:r w:rsidRPr="008530F3">
        <w:rPr>
          <w:rFonts w:ascii="MS Mincho" w:eastAsia="MS Mincho" w:hAnsi="MS Mincho" w:cs="MS Mincho"/>
          <w:color w:val="000000"/>
          <w:sz w:val="43"/>
          <w:szCs w:val="43"/>
          <w:lang w:eastAsia="de-CH"/>
        </w:rPr>
        <w:t>。</w:t>
      </w:r>
    </w:p>
    <w:p w14:paraId="3A1C5BE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掉外邦神並潔淨自己之後，我們必須更換衣裳，改變我們的生活方式。我們不該再以老樣子表現自己，乃該以新的生活方式表現自己是召會，是新人。我們原是墮落的舊造，但現在是重生的新造。我們很多的親戚、朋友、同事和鄰居都能見證，在我們進入召會生活以後，我們的生活方式有了徹底的改變。召會已經改變了我們的生活方式，並且還繼續來改變。這是為著伯特利</w:t>
      </w:r>
      <w:r w:rsidRPr="008530F3">
        <w:rPr>
          <w:rFonts w:ascii="MS Mincho" w:eastAsia="MS Mincho" w:hAnsi="MS Mincho" w:cs="MS Mincho"/>
          <w:color w:val="000000"/>
          <w:sz w:val="43"/>
          <w:szCs w:val="43"/>
          <w:lang w:eastAsia="de-CH"/>
        </w:rPr>
        <w:t>。</w:t>
      </w:r>
    </w:p>
    <w:p w14:paraId="6CFF684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埋藏耳</w:t>
      </w:r>
      <w:r w:rsidRPr="008530F3">
        <w:rPr>
          <w:rFonts w:ascii="MS Mincho" w:eastAsia="MS Mincho" w:hAnsi="MS Mincho" w:cs="MS Mincho"/>
          <w:color w:val="000000"/>
          <w:sz w:val="43"/>
          <w:szCs w:val="43"/>
          <w:lang w:eastAsia="de-CH"/>
        </w:rPr>
        <w:t>環</w:t>
      </w:r>
      <w:proofErr w:type="spellEnd"/>
    </w:p>
    <w:p w14:paraId="1D50CC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創世記三十五章四節</w:t>
      </w:r>
      <w:r w:rsidRPr="008530F3">
        <w:rPr>
          <w:rFonts w:ascii="Batang" w:eastAsia="Batang" w:hAnsi="Batang" w:cs="Batang" w:hint="eastAsia"/>
          <w:color w:val="000000"/>
          <w:sz w:val="43"/>
          <w:szCs w:val="43"/>
          <w:lang w:eastAsia="de-CH"/>
        </w:rPr>
        <w:t>說，『他們就把外邦人的神像，和他們耳</w:t>
      </w:r>
      <w:r w:rsidRPr="008530F3">
        <w:rPr>
          <w:rFonts w:ascii="PMingLiU" w:eastAsia="PMingLiU" w:hAnsi="PMingLiU" w:cs="PMingLiU" w:hint="eastAsia"/>
          <w:color w:val="000000"/>
          <w:sz w:val="43"/>
          <w:szCs w:val="43"/>
          <w:lang w:eastAsia="de-CH"/>
        </w:rPr>
        <w:t>朵上的環子，交給雅各；雅各都藏在示劍那裏的橡樹底下。』不僅偶像埋了，耳</w:t>
      </w:r>
      <w:r w:rsidRPr="008530F3">
        <w:rPr>
          <w:rFonts w:ascii="PMingLiU" w:eastAsia="PMingLiU" w:hAnsi="PMingLiU" w:cs="PMingLiU" w:hint="eastAsia"/>
          <w:color w:val="000000"/>
          <w:sz w:val="43"/>
          <w:szCs w:val="43"/>
          <w:lang w:eastAsia="de-CH"/>
        </w:rPr>
        <w:lastRenderedPageBreak/>
        <w:t>環也埋了。耳環是美化自己的東西，這些要和偶像一樣加以對付。許多人的耳環、飾物，在神眼中等於偶像。雅各家裏的人除掉</w:t>
      </w:r>
      <w:r w:rsidRPr="008530F3">
        <w:rPr>
          <w:rFonts w:ascii="MS Mincho" w:eastAsia="MS Mincho" w:hAnsi="MS Mincho" w:cs="MS Mincho" w:hint="eastAsia"/>
          <w:color w:val="000000"/>
          <w:sz w:val="43"/>
          <w:szCs w:val="43"/>
          <w:lang w:eastAsia="de-CH"/>
        </w:rPr>
        <w:t>外邦神的時候，也除掉了他們的耳環。這指明對他們的良心而言，耳環和外邦神同樣可憎。很多</w:t>
      </w:r>
      <w:r w:rsidRPr="008530F3">
        <w:rPr>
          <w:rFonts w:ascii="MS Gothic" w:eastAsia="MS Gothic" w:hAnsi="MS Gothic" w:cs="MS Gothic" w:hint="eastAsia"/>
          <w:color w:val="000000"/>
          <w:sz w:val="43"/>
          <w:szCs w:val="43"/>
          <w:lang w:eastAsia="de-CH"/>
        </w:rPr>
        <w:t>姊妹在摸著召會以後，有同樣的感覺，並且除去這種可憎的飾物。這與道德無關，乃與神的家有關</w:t>
      </w:r>
      <w:r w:rsidRPr="008530F3">
        <w:rPr>
          <w:rFonts w:ascii="MS Mincho" w:eastAsia="MS Mincho" w:hAnsi="MS Mincho" w:cs="MS Mincho"/>
          <w:color w:val="000000"/>
          <w:sz w:val="43"/>
          <w:szCs w:val="43"/>
          <w:lang w:eastAsia="de-CH"/>
        </w:rPr>
        <w:t>。</w:t>
      </w:r>
    </w:p>
    <w:p w14:paraId="3FD0A01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神沒有囑咐雅各作這樣的清理。</w:t>
      </w:r>
      <w:r w:rsidRPr="008530F3">
        <w:rPr>
          <w:rFonts w:ascii="PMingLiU" w:eastAsia="PMingLiU" w:hAnsi="PMingLiU" w:cs="PMingLiU" w:hint="eastAsia"/>
          <w:color w:val="000000"/>
          <w:sz w:val="43"/>
          <w:szCs w:val="43"/>
          <w:lang w:eastAsia="de-CH"/>
        </w:rPr>
        <w:t>祂更沒有說，『雅各，你必須告訴你家人並一切與你同在的人作一次清理，並且潔淨自己。』那麼為甚麼雅各這樣囑咐每個人？因為神的家不是個人的事。不是只有雅各。神的家必須是雅各家成了以色列家。至終，雅各所有的後裔都成了神的家，伯特利。真伯特利不是帳幕，乃是以色列人。同樣，我們必須看見，今天我們是召會。我們必須被潔淨，不</w:t>
      </w:r>
      <w:r w:rsidRPr="008530F3">
        <w:rPr>
          <w:rFonts w:ascii="MS Mincho" w:eastAsia="MS Mincho" w:hAnsi="MS Mincho" w:cs="MS Mincho" w:hint="eastAsia"/>
          <w:color w:val="000000"/>
          <w:sz w:val="43"/>
          <w:szCs w:val="43"/>
          <w:lang w:eastAsia="de-CH"/>
        </w:rPr>
        <w:t>僅因為我們要去伯特利，更因為我們要成為伯特利。我們必須除掉一切的外邦神和可憎的飾物，潔淨自己，更換衣裳。除掉外邦神，意思也就是除掉一切外來的倚靠。我們在全人裏外都必須清除一切的</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污，並且必須改變我們的生活方式。這都是為著召會生活</w:t>
      </w:r>
      <w:r w:rsidRPr="008530F3">
        <w:rPr>
          <w:rFonts w:ascii="MS Mincho" w:eastAsia="MS Mincho" w:hAnsi="MS Mincho" w:cs="MS Mincho"/>
          <w:color w:val="000000"/>
          <w:sz w:val="43"/>
          <w:szCs w:val="43"/>
          <w:lang w:eastAsia="de-CH"/>
        </w:rPr>
        <w:t>。</w:t>
      </w:r>
    </w:p>
    <w:p w14:paraId="419A6FB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《五》　</w:t>
      </w:r>
      <w:proofErr w:type="spellStart"/>
      <w:r w:rsidRPr="008530F3">
        <w:rPr>
          <w:rFonts w:ascii="MS Mincho" w:eastAsia="MS Mincho" w:hAnsi="MS Mincho" w:cs="MS Mincho" w:hint="eastAsia"/>
          <w:color w:val="000000"/>
          <w:sz w:val="43"/>
          <w:szCs w:val="43"/>
          <w:lang w:eastAsia="de-CH"/>
        </w:rPr>
        <w:t>使仇敵驚</w:t>
      </w:r>
      <w:r w:rsidRPr="008530F3">
        <w:rPr>
          <w:rFonts w:ascii="MS Mincho" w:eastAsia="MS Mincho" w:hAnsi="MS Mincho" w:cs="MS Mincho"/>
          <w:color w:val="000000"/>
          <w:sz w:val="43"/>
          <w:szCs w:val="43"/>
          <w:lang w:eastAsia="de-CH"/>
        </w:rPr>
        <w:t>懼</w:t>
      </w:r>
      <w:proofErr w:type="spellEnd"/>
    </w:p>
    <w:p w14:paraId="5CBCA5C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創世記三十五章五節</w:t>
      </w:r>
      <w:r w:rsidRPr="008530F3">
        <w:rPr>
          <w:rFonts w:ascii="Batang" w:eastAsia="Batang" w:hAnsi="Batang" w:cs="Batang" w:hint="eastAsia"/>
          <w:color w:val="000000"/>
          <w:sz w:val="43"/>
          <w:szCs w:val="43"/>
          <w:lang w:eastAsia="de-CH"/>
        </w:rPr>
        <w:t>說，『他們便起行前往；神使那周圍城邑的人都甚驚懼，就不追</w:t>
      </w:r>
      <w:r w:rsidRPr="008530F3">
        <w:rPr>
          <w:rFonts w:ascii="MS Gothic" w:eastAsia="MS Gothic" w:hAnsi="MS Gothic" w:cs="MS Gothic" w:hint="eastAsia"/>
          <w:color w:val="000000"/>
          <w:sz w:val="43"/>
          <w:szCs w:val="43"/>
          <w:lang w:eastAsia="de-CH"/>
        </w:rPr>
        <w:t>趕雅各的眾子了。』看到他們的仇敵都甚驚懼，是非常激勵人的。雅各因他兒子們惹了麻煩，恐怕那些城邑的人會與他爭戰，擊殺他；但雅各並一切與他同在的人除掉偶像，潔淨自己，更換衣裳以後，神使那些城</w:t>
      </w:r>
      <w:r w:rsidRPr="008530F3">
        <w:rPr>
          <w:rFonts w:ascii="MS Mincho" w:eastAsia="MS Mincho" w:hAnsi="MS Mincho" w:cs="MS Mincho" w:hint="eastAsia"/>
          <w:color w:val="000000"/>
          <w:sz w:val="43"/>
          <w:szCs w:val="43"/>
          <w:lang w:eastAsia="de-CH"/>
        </w:rPr>
        <w:t>邑的人都甚驚懼。他們的清理和潔淨使仇敵驚懼。這指明我們若為著召會生活的</w:t>
      </w:r>
      <w:r w:rsidRPr="008530F3">
        <w:rPr>
          <w:rFonts w:ascii="MS Gothic" w:eastAsia="MS Gothic" w:hAnsi="MS Gothic" w:cs="MS Gothic" w:hint="eastAsia"/>
          <w:color w:val="000000"/>
          <w:sz w:val="43"/>
          <w:szCs w:val="43"/>
          <w:lang w:eastAsia="de-CH"/>
        </w:rPr>
        <w:t>緣故，除掉一切外邦神和美化自己的可憎飾物，潔淨自己，並且更換衣裳，鬼魔和纏累我們的罪就要驚懼。我們無須爭戰來得勝；仇敵要驚懼，勝利就是我們的。你曾否使罪驚懼？曾否使賭博、喝酒或吸煙驚懼？也許你發覺這些事很難勝過。若是這樣，那是因為你沒有除掉外邦神，潔淨自己並更換衣裳。你若作了這一切，所有的『臭蟲、』『蠍子』和『地鼠』都要驚懼，都要逃遁。我讀過一些講勝過罪和世界的書；四、五十年前，我實行在那些書中所讀到的。但我越實行越失敗，因為我不在召會裏</w:t>
      </w:r>
      <w:r w:rsidRPr="008530F3">
        <w:rPr>
          <w:rFonts w:ascii="MS Mincho" w:eastAsia="MS Mincho" w:hAnsi="MS Mincho" w:cs="MS Mincho" w:hint="eastAsia"/>
          <w:color w:val="000000"/>
          <w:sz w:val="43"/>
          <w:szCs w:val="43"/>
          <w:lang w:eastAsia="de-CH"/>
        </w:rPr>
        <w:t>。藉著除掉外來的倚靠，潔淨自己，更換衣裳而在召會裏，就使罪和世俗驚懼，並使我們得著勝利。</w:t>
      </w:r>
      <w:r w:rsidRPr="008530F3">
        <w:rPr>
          <w:rFonts w:ascii="MS Gothic" w:eastAsia="MS Gothic" w:hAnsi="MS Gothic" w:cs="MS Gothic" w:hint="eastAsia"/>
          <w:color w:val="000000"/>
          <w:sz w:val="43"/>
          <w:szCs w:val="43"/>
          <w:lang w:eastAsia="de-CH"/>
        </w:rPr>
        <w:t>你被脾氣這小『地鼠』困擾麼？牠要驚懼。創世記三十五章五節</w:t>
      </w:r>
      <w:r w:rsidRPr="008530F3">
        <w:rPr>
          <w:rFonts w:ascii="Batang" w:eastAsia="Batang" w:hAnsi="Batang" w:cs="Batang" w:hint="eastAsia"/>
          <w:color w:val="000000"/>
          <w:sz w:val="43"/>
          <w:szCs w:val="43"/>
          <w:lang w:eastAsia="de-CH"/>
        </w:rPr>
        <w:t>說，那些城邑的人不敢追</w:t>
      </w:r>
      <w:r w:rsidRPr="008530F3">
        <w:rPr>
          <w:rFonts w:ascii="MS Gothic" w:eastAsia="MS Gothic" w:hAnsi="MS Gothic" w:cs="MS Gothic" w:hint="eastAsia"/>
          <w:color w:val="000000"/>
          <w:sz w:val="43"/>
          <w:szCs w:val="43"/>
          <w:lang w:eastAsia="de-CH"/>
        </w:rPr>
        <w:t>趕雅各。神使雅各順利的上伯特利去。甚麼時候我們在召會中，所有的『地鼠』就都驚懼</w:t>
      </w:r>
      <w:r w:rsidRPr="008530F3">
        <w:rPr>
          <w:rFonts w:ascii="MS Mincho" w:eastAsia="MS Mincho" w:hAnsi="MS Mincho" w:cs="MS Mincho"/>
          <w:color w:val="000000"/>
          <w:sz w:val="43"/>
          <w:szCs w:val="43"/>
          <w:lang w:eastAsia="de-CH"/>
        </w:rPr>
        <w:t>。</w:t>
      </w:r>
    </w:p>
    <w:p w14:paraId="4C2FDAF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（ｂ）　</w:t>
      </w:r>
      <w:proofErr w:type="spellStart"/>
      <w:r w:rsidRPr="008530F3">
        <w:rPr>
          <w:rFonts w:ascii="MS Mincho" w:eastAsia="MS Mincho" w:hAnsi="MS Mincho" w:cs="MS Mincho" w:hint="eastAsia"/>
          <w:color w:val="000000"/>
          <w:sz w:val="43"/>
          <w:szCs w:val="43"/>
          <w:lang w:eastAsia="de-CH"/>
        </w:rPr>
        <w:t>上伯特</w:t>
      </w:r>
      <w:r w:rsidRPr="008530F3">
        <w:rPr>
          <w:rFonts w:ascii="MS Mincho" w:eastAsia="MS Mincho" w:hAnsi="MS Mincho" w:cs="MS Mincho"/>
          <w:color w:val="000000"/>
          <w:sz w:val="43"/>
          <w:szCs w:val="43"/>
          <w:lang w:eastAsia="de-CH"/>
        </w:rPr>
        <w:t>利</w:t>
      </w:r>
      <w:proofErr w:type="spellEnd"/>
    </w:p>
    <w:p w14:paraId="62F122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雅各和他所有的人作了一次徹底的清理以後，就起來上伯特利去。（創三五</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。）在伯特利，他築了一座壇給神，『給那地方起名叫伊勒伯特利，』（創三五</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，）他領悟神在伯特利是他的神。我們必須回應神的呼召或題醒，上召會去，在那裏我們可以築壇真正獻上自己，並且實際經</w:t>
      </w:r>
      <w:r w:rsidRPr="008530F3">
        <w:rPr>
          <w:rFonts w:ascii="MS Gothic" w:eastAsia="MS Gothic" w:hAnsi="MS Gothic" w:cs="MS Gothic" w:hint="eastAsia"/>
          <w:color w:val="000000"/>
          <w:sz w:val="43"/>
          <w:szCs w:val="43"/>
          <w:lang w:eastAsia="de-CH"/>
        </w:rPr>
        <w:t>歷神。在我們進入召會以後，我們都領悟真正奉獻的需要；藉著這樣的奉獻，我們就經歷神在</w:t>
      </w:r>
      <w:r w:rsidRPr="008530F3">
        <w:rPr>
          <w:rFonts w:ascii="PMingLiU" w:eastAsia="PMingLiU" w:hAnsi="PMingLiU" w:cs="PMingLiU" w:hint="eastAsia"/>
          <w:color w:val="000000"/>
          <w:sz w:val="43"/>
          <w:szCs w:val="43"/>
          <w:lang w:eastAsia="de-CH"/>
        </w:rPr>
        <w:t>祂的家，就是在召會中，是我們的神</w:t>
      </w:r>
      <w:r w:rsidRPr="008530F3">
        <w:rPr>
          <w:rFonts w:ascii="MS Mincho" w:eastAsia="MS Mincho" w:hAnsi="MS Mincho" w:cs="MS Mincho"/>
          <w:color w:val="000000"/>
          <w:sz w:val="43"/>
          <w:szCs w:val="43"/>
          <w:lang w:eastAsia="de-CH"/>
        </w:rPr>
        <w:t>。</w:t>
      </w:r>
    </w:p>
    <w:p w14:paraId="57B64BD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神的清</w:t>
      </w:r>
      <w:r w:rsidRPr="008530F3">
        <w:rPr>
          <w:rFonts w:ascii="MS Mincho" w:eastAsia="MS Mincho" w:hAnsi="MS Mincho" w:cs="MS Mincho"/>
          <w:color w:val="E46044"/>
          <w:sz w:val="39"/>
          <w:szCs w:val="39"/>
          <w:lang w:eastAsia="de-CH"/>
        </w:rPr>
        <w:t>理</w:t>
      </w:r>
      <w:proofErr w:type="spellEnd"/>
    </w:p>
    <w:p w14:paraId="07891F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創世記三十五章八節</w:t>
      </w:r>
      <w:r w:rsidRPr="008530F3">
        <w:rPr>
          <w:rFonts w:ascii="Batang" w:eastAsia="Batang" w:hAnsi="Batang" w:cs="Batang" w:hint="eastAsia"/>
          <w:color w:val="000000"/>
          <w:sz w:val="43"/>
          <w:szCs w:val="43"/>
          <w:lang w:eastAsia="de-CH"/>
        </w:rPr>
        <w:t>說，『利百加的</w:t>
      </w:r>
      <w:r w:rsidRPr="008530F3">
        <w:rPr>
          <w:rFonts w:ascii="MS Gothic" w:eastAsia="MS Gothic" w:hAnsi="MS Gothic" w:cs="MS Gothic" w:hint="eastAsia"/>
          <w:color w:val="000000"/>
          <w:sz w:val="43"/>
          <w:szCs w:val="43"/>
          <w:lang w:eastAsia="de-CH"/>
        </w:rPr>
        <w:t>奶母底波拉死了，就葬在伯特利下邊橡樹底下；那棵樹名叫亞倫巴古。』有相當一段時間我不能明白，為甚麼利百加的奶母底波拉在這個時候死了。聖經中沒有廢話。底波拉是雅各母親利百加的奶母。利百加必定死在雅各回來以前；因此，底波拉對雅各必定非常親愛，代替他母親作他的安慰。正當雅各有伯特利的經歷時，他的安慰，底波拉，被神取去了。我們很多人能見證，當我</w:t>
      </w:r>
      <w:r w:rsidRPr="008530F3">
        <w:rPr>
          <w:rFonts w:ascii="MS Mincho" w:eastAsia="MS Mincho" w:hAnsi="MS Mincho" w:cs="MS Mincho" w:hint="eastAsia"/>
          <w:color w:val="000000"/>
          <w:sz w:val="43"/>
          <w:szCs w:val="43"/>
          <w:lang w:eastAsia="de-CH"/>
        </w:rPr>
        <w:t>們除掉外邦神，潔淨自己，更換衣裳，並進入召會生活時，神就進來取去我們的『底波拉，』我們的</w:t>
      </w:r>
      <w:r w:rsidRPr="008530F3">
        <w:rPr>
          <w:rFonts w:ascii="MS Gothic" w:eastAsia="MS Gothic" w:hAnsi="MS Gothic" w:cs="MS Gothic" w:hint="eastAsia"/>
          <w:color w:val="000000"/>
          <w:sz w:val="43"/>
          <w:szCs w:val="43"/>
          <w:lang w:eastAsia="de-CH"/>
        </w:rPr>
        <w:t>奶母。我們很多人都有個『底波拉，』就是那可愛，同情並撫慰我們的人或物。但我們進入召會生活</w:t>
      </w:r>
      <w:r w:rsidRPr="008530F3">
        <w:rPr>
          <w:rFonts w:ascii="MS Gothic" w:eastAsia="MS Gothic" w:hAnsi="MS Gothic" w:cs="MS Gothic" w:hint="eastAsia"/>
          <w:color w:val="000000"/>
          <w:sz w:val="43"/>
          <w:szCs w:val="43"/>
          <w:lang w:eastAsia="de-CH"/>
        </w:rPr>
        <w:lastRenderedPageBreak/>
        <w:t>那天，神自然取去我們的奶母，我們的『底波拉』死了。召會生活是不需要奶母的生活。沒有一個召會的人需要奶母。但很遺憾，我們有些人仍喜歡有一些奶母同情我們，撫慰並安慰我們，像母親照顧嬰兒一樣。關於奶母，任何正面的話都是對嬰兒</w:t>
      </w:r>
      <w:r w:rsidRPr="008530F3">
        <w:rPr>
          <w:rFonts w:ascii="Batang" w:eastAsia="Batang" w:hAnsi="Batang" w:cs="Batang" w:hint="eastAsia"/>
          <w:color w:val="000000"/>
          <w:sz w:val="43"/>
          <w:szCs w:val="43"/>
          <w:lang w:eastAsia="de-CH"/>
        </w:rPr>
        <w:t>說的。</w:t>
      </w:r>
      <w:r w:rsidRPr="008530F3">
        <w:rPr>
          <w:rFonts w:ascii="MS Gothic" w:eastAsia="MS Gothic" w:hAnsi="MS Gothic" w:cs="MS Gothic" w:hint="eastAsia"/>
          <w:color w:val="000000"/>
          <w:sz w:val="43"/>
          <w:szCs w:val="43"/>
          <w:lang w:eastAsia="de-CH"/>
        </w:rPr>
        <w:t>你在召會中已經這麼久，還需要人乳養你麼？然而，即使年長的人也仍舊盼望有個『底波拉』撫慰並照顧他們。但我們若為著伯</w:t>
      </w:r>
      <w:r w:rsidRPr="008530F3">
        <w:rPr>
          <w:rFonts w:ascii="MS Mincho" w:eastAsia="MS Mincho" w:hAnsi="MS Mincho" w:cs="MS Mincho" w:hint="eastAsia"/>
          <w:color w:val="000000"/>
          <w:sz w:val="43"/>
          <w:szCs w:val="43"/>
          <w:lang w:eastAsia="de-CH"/>
        </w:rPr>
        <w:t>特利對主認真，</w:t>
      </w:r>
      <w:r w:rsidRPr="008530F3">
        <w:rPr>
          <w:rFonts w:ascii="PMingLiU" w:eastAsia="PMingLiU" w:hAnsi="PMingLiU" w:cs="PMingLiU" w:hint="eastAsia"/>
          <w:color w:val="000000"/>
          <w:sz w:val="43"/>
          <w:szCs w:val="43"/>
          <w:lang w:eastAsia="de-CH"/>
        </w:rPr>
        <w:t>祂就要挪去我們的奶母</w:t>
      </w:r>
      <w:r w:rsidRPr="008530F3">
        <w:rPr>
          <w:rFonts w:ascii="MS Mincho" w:eastAsia="MS Mincho" w:hAnsi="MS Mincho" w:cs="MS Mincho"/>
          <w:color w:val="000000"/>
          <w:sz w:val="43"/>
          <w:szCs w:val="43"/>
          <w:lang w:eastAsia="de-CH"/>
        </w:rPr>
        <w:t>。</w:t>
      </w:r>
    </w:p>
    <w:p w14:paraId="329980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在這些經節裏，我們看到三樣東西埋葬了：偶像、耳環和</w:t>
      </w:r>
      <w:r w:rsidRPr="008530F3">
        <w:rPr>
          <w:rFonts w:ascii="MS Gothic" w:eastAsia="MS Gothic" w:hAnsi="MS Gothic" w:cs="MS Gothic" w:hint="eastAsia"/>
          <w:color w:val="000000"/>
          <w:sz w:val="43"/>
          <w:szCs w:val="43"/>
          <w:lang w:eastAsia="de-CH"/>
        </w:rPr>
        <w:t>奶母；都埋在橡樹底下。橡樹是茂盛生命的象徵。因此，所有外邦的神、美化自己的物品和奶母，都埋葬在茂盛的生命，特別是召會中的生命之下。這不是一個道理，乃是和我們的經歷相符的。召會中的生命就如橡樹一般茂盛，但在樹底下乃是『底波拉。』我們除掉偶像，摘去耳環，但神使我們的『底波拉』死了。這是從我們的一面和神的一面真正的潔淨。我們除掉，神取去。我們除掉外邦神、耳環、玷</w:t>
      </w:r>
      <w:r w:rsidRPr="008530F3">
        <w:rPr>
          <w:rFonts w:ascii="PMingLiU" w:eastAsia="PMingLiU" w:hAnsi="PMingLiU" w:cs="PMingLiU" w:hint="eastAsia"/>
          <w:color w:val="000000"/>
          <w:sz w:val="43"/>
          <w:szCs w:val="43"/>
          <w:lang w:eastAsia="de-CH"/>
        </w:rPr>
        <w:t>污和衣裳，神取去奶母。在召會生活中，我們不需要同情或乳養，我們所有</w:t>
      </w:r>
      <w:r w:rsidRPr="008530F3">
        <w:rPr>
          <w:rFonts w:ascii="MS Mincho" w:eastAsia="MS Mincho" w:hAnsi="MS Mincho" w:cs="MS Mincho" w:hint="eastAsia"/>
          <w:color w:val="000000"/>
          <w:sz w:val="43"/>
          <w:szCs w:val="43"/>
          <w:lang w:eastAsia="de-CH"/>
        </w:rPr>
        <w:t>的『底波拉』都必須埋葬</w:t>
      </w:r>
      <w:r w:rsidRPr="008530F3">
        <w:rPr>
          <w:rFonts w:ascii="MS Mincho" w:eastAsia="MS Mincho" w:hAnsi="MS Mincho" w:cs="MS Mincho"/>
          <w:color w:val="000000"/>
          <w:sz w:val="43"/>
          <w:szCs w:val="43"/>
          <w:lang w:eastAsia="de-CH"/>
        </w:rPr>
        <w:t>。</w:t>
      </w:r>
    </w:p>
    <w:p w14:paraId="45DF3A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底波拉所埋之處的橡樹是在『伯特利下邊。』（創三五</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。）這指明我們經</w:t>
      </w:r>
      <w:r w:rsidRPr="008530F3">
        <w:rPr>
          <w:rFonts w:ascii="MS Gothic" w:eastAsia="MS Gothic" w:hAnsi="MS Gothic" w:cs="MS Gothic" w:hint="eastAsia"/>
          <w:color w:val="000000"/>
          <w:sz w:val="43"/>
          <w:szCs w:val="43"/>
          <w:lang w:eastAsia="de-CH"/>
        </w:rPr>
        <w:t>歷『底波拉』被取去並埋葬，不是在高水平上，乃是在召會的水平</w:t>
      </w:r>
      <w:r w:rsidRPr="008530F3">
        <w:rPr>
          <w:rFonts w:ascii="MS Gothic" w:eastAsia="MS Gothic" w:hAnsi="MS Gothic" w:cs="MS Gothic" w:hint="eastAsia"/>
          <w:color w:val="000000"/>
          <w:sz w:val="43"/>
          <w:szCs w:val="43"/>
          <w:lang w:eastAsia="de-CH"/>
        </w:rPr>
        <w:lastRenderedPageBreak/>
        <w:t>下。召會作神的家是在最高的水平上，我們在召會這裏也必須有一些最高水平的經歷，就如經歷基督作我們的生命和人位。經歷我們的『底波拉』被埋葬，是相當低的，是在伯特利下邊。因此，那理葬奶母之處的橡樹，稱為亞倫巴古－『哀哭之橡。』這不是</w:t>
      </w:r>
      <w:r w:rsidRPr="008530F3">
        <w:rPr>
          <w:rFonts w:ascii="PMingLiU" w:eastAsia="PMingLiU" w:hAnsi="PMingLiU" w:cs="PMingLiU" w:hint="eastAsia"/>
          <w:color w:val="000000"/>
          <w:sz w:val="43"/>
          <w:szCs w:val="43"/>
          <w:lang w:eastAsia="de-CH"/>
        </w:rPr>
        <w:t>值得我們歡樂的事</w:t>
      </w:r>
      <w:r w:rsidRPr="008530F3">
        <w:rPr>
          <w:rFonts w:ascii="MS Mincho" w:eastAsia="MS Mincho" w:hAnsi="MS Mincho" w:cs="MS Mincho"/>
          <w:color w:val="000000"/>
          <w:sz w:val="43"/>
          <w:szCs w:val="43"/>
          <w:lang w:eastAsia="de-CH"/>
        </w:rPr>
        <w:t>。</w:t>
      </w:r>
    </w:p>
    <w:p w14:paraId="1FE3305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598013F">
          <v:rect id="_x0000_i1180" style="width:0;height:1.5pt" o:hralign="center" o:hrstd="t" o:hrnoshade="t" o:hr="t" fillcolor="#257412" stroked="f"/>
        </w:pict>
      </w:r>
    </w:p>
    <w:p w14:paraId="69C3636F" w14:textId="695BD8B8"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第七十九篇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被變化（二</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237492E6" wp14:editId="3794FA87">
            <wp:extent cx="281940" cy="281940"/>
            <wp:effectExtent l="0" t="0" r="3810" b="381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7CA78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創世記幾乎包含了聖經一切真理的種子。遵照這原則，</w:t>
      </w:r>
      <w:r w:rsidRPr="008530F3">
        <w:rPr>
          <w:rFonts w:ascii="MS Gothic" w:eastAsia="MS Gothic" w:hAnsi="MS Gothic" w:cs="MS Gothic" w:hint="eastAsia"/>
          <w:color w:val="000000"/>
          <w:sz w:val="43"/>
          <w:szCs w:val="43"/>
          <w:lang w:eastAsia="de-CH"/>
        </w:rPr>
        <w:t>每當我們來看創世記中的某些點，就要認清這些點在聖經以後各卷書中的發展。換句話</w:t>
      </w:r>
      <w:r w:rsidRPr="008530F3">
        <w:rPr>
          <w:rFonts w:ascii="Batang" w:eastAsia="Batang" w:hAnsi="Batang" w:cs="Batang" w:hint="eastAsia"/>
          <w:color w:val="000000"/>
          <w:sz w:val="43"/>
          <w:szCs w:val="43"/>
          <w:lang w:eastAsia="de-CH"/>
        </w:rPr>
        <w:t>說，要明白創世記中的任何一點，都需要在聖經別處追尋其發展。若沒有其他各卷書，我們就無法明白創世記。創世記不僅僅是一卷故事書。我們若要從這卷書的各點得著生命、供應、</w:t>
      </w:r>
      <w:r w:rsidRPr="008530F3">
        <w:rPr>
          <w:rFonts w:ascii="PMingLiU" w:eastAsia="PMingLiU" w:hAnsi="PMingLiU" w:cs="PMingLiU" w:hint="eastAsia"/>
          <w:color w:val="000000"/>
          <w:sz w:val="43"/>
          <w:szCs w:val="43"/>
          <w:lang w:eastAsia="de-CH"/>
        </w:rPr>
        <w:t>啟示和異象，就必須到聖經以後各卷書中追蹤各點的發展</w:t>
      </w:r>
      <w:r w:rsidRPr="008530F3">
        <w:rPr>
          <w:rFonts w:ascii="MS Mincho" w:eastAsia="MS Mincho" w:hAnsi="MS Mincho" w:cs="MS Mincho"/>
          <w:color w:val="000000"/>
          <w:sz w:val="43"/>
          <w:szCs w:val="43"/>
          <w:lang w:eastAsia="de-CH"/>
        </w:rPr>
        <w:t>。</w:t>
      </w:r>
    </w:p>
    <w:p w14:paraId="7D82BA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關於神的家這個真理，是種在創世記二十八章。</w:t>
      </w:r>
      <w:r w:rsidRPr="008530F3">
        <w:rPr>
          <w:rFonts w:ascii="MS Gothic" w:eastAsia="MS Gothic" w:hAnsi="MS Gothic" w:cs="MS Gothic" w:hint="eastAsia"/>
          <w:color w:val="000000"/>
          <w:sz w:val="43"/>
          <w:szCs w:val="43"/>
          <w:lang w:eastAsia="de-CH"/>
        </w:rPr>
        <w:t>你如果仔細讀聖經，會看見神的家第一次是在這一章題到的。神的家，伯特利，是在給雅各的異象中，十分特別的題到的。首先，雅各作了一個夢，</w:t>
      </w:r>
      <w:r w:rsidRPr="008530F3">
        <w:rPr>
          <w:rFonts w:ascii="MS Mincho" w:eastAsia="MS Mincho" w:hAnsi="MS Mincho" w:cs="MS Mincho" w:hint="eastAsia"/>
          <w:color w:val="000000"/>
          <w:sz w:val="43"/>
          <w:szCs w:val="43"/>
          <w:lang w:eastAsia="de-CH"/>
        </w:rPr>
        <w:t>然後這夢在神的默示下解開。雅各在他的夢裏，看見天開了，有一個梯子立在地上，從地</w:t>
      </w:r>
      <w:r w:rsidRPr="008530F3">
        <w:rPr>
          <w:rFonts w:ascii="MS Mincho" w:eastAsia="MS Mincho" w:hAnsi="MS Mincho" w:cs="MS Mincho" w:hint="eastAsia"/>
          <w:color w:val="000000"/>
          <w:sz w:val="43"/>
          <w:szCs w:val="43"/>
          <w:lang w:eastAsia="de-CH"/>
        </w:rPr>
        <w:lastRenderedPageBreak/>
        <w:t>上通到天上，有神的使者在梯子上，上去下來。任何一個夢，都是先有夢中的事實，然後有適當的解釋。雅各沒有但以理來為他解夢，然而，這個抓奪者成了自己的但以理。他的確把夢解釋得很好，他</w:t>
      </w:r>
      <w:r w:rsidRPr="008530F3">
        <w:rPr>
          <w:rFonts w:ascii="Batang" w:eastAsia="Batang" w:hAnsi="Batang" w:cs="Batang" w:hint="eastAsia"/>
          <w:color w:val="000000"/>
          <w:sz w:val="43"/>
          <w:szCs w:val="43"/>
          <w:lang w:eastAsia="de-CH"/>
        </w:rPr>
        <w:t>說，『這地方何等可畏，這不是別的，乃是神的家，也是天的門。』（創二八</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另譯。）雅各</w:t>
      </w:r>
      <w:r w:rsidRPr="008530F3">
        <w:rPr>
          <w:rFonts w:ascii="Batang" w:eastAsia="Batang" w:hAnsi="Batang" w:cs="Batang" w:hint="eastAsia"/>
          <w:color w:val="000000"/>
          <w:sz w:val="43"/>
          <w:szCs w:val="43"/>
          <w:lang w:eastAsia="de-CH"/>
        </w:rPr>
        <w:t>說，伯特利這地方是可畏的。</w:t>
      </w:r>
      <w:r w:rsidRPr="008530F3">
        <w:rPr>
          <w:rFonts w:ascii="MS Gothic" w:eastAsia="MS Gothic" w:hAnsi="MS Gothic" w:cs="MS Gothic" w:hint="eastAsia"/>
          <w:color w:val="000000"/>
          <w:sz w:val="43"/>
          <w:szCs w:val="43"/>
          <w:lang w:eastAsia="de-CH"/>
        </w:rPr>
        <w:t>你若要到天上去，必須通過這可畏的地方，因為神的家是天的門</w:t>
      </w:r>
      <w:r w:rsidRPr="008530F3">
        <w:rPr>
          <w:rFonts w:ascii="MS Mincho" w:eastAsia="MS Mincho" w:hAnsi="MS Mincho" w:cs="MS Mincho"/>
          <w:color w:val="000000"/>
          <w:sz w:val="43"/>
          <w:szCs w:val="43"/>
          <w:lang w:eastAsia="de-CH"/>
        </w:rPr>
        <w:t>。</w:t>
      </w:r>
    </w:p>
    <w:p w14:paraId="1B392CD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雅各作夢之後，又許願</w:t>
      </w:r>
      <w:r w:rsidRPr="008530F3">
        <w:rPr>
          <w:rFonts w:ascii="Batang" w:eastAsia="Batang" w:hAnsi="Batang" w:cs="Batang" w:hint="eastAsia"/>
          <w:color w:val="000000"/>
          <w:sz w:val="43"/>
          <w:szCs w:val="43"/>
          <w:lang w:eastAsia="de-CH"/>
        </w:rPr>
        <w:t>說，『神若與我同在，在我所行的路上保佑我，又給我食物喫，衣服穿，使</w:t>
      </w:r>
      <w:r w:rsidRPr="008530F3">
        <w:rPr>
          <w:rFonts w:ascii="MS Mincho" w:eastAsia="MS Mincho" w:hAnsi="MS Mincho" w:cs="MS Mincho" w:hint="eastAsia"/>
          <w:color w:val="000000"/>
          <w:sz w:val="43"/>
          <w:szCs w:val="43"/>
          <w:lang w:eastAsia="de-CH"/>
        </w:rPr>
        <w:t>我平平安安的回到我父親的家，我就必以耶和華為我的神。』（創二八</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。）他沒有在親密的</w:t>
      </w:r>
      <w:r w:rsidRPr="008530F3">
        <w:rPr>
          <w:rFonts w:ascii="MS Gothic" w:eastAsia="MS Gothic" w:hAnsi="MS Gothic" w:cs="MS Gothic" w:hint="eastAsia"/>
          <w:color w:val="000000"/>
          <w:sz w:val="43"/>
          <w:szCs w:val="43"/>
          <w:lang w:eastAsia="de-CH"/>
        </w:rPr>
        <w:t>禱告中對神</w:t>
      </w:r>
      <w:r w:rsidRPr="008530F3">
        <w:rPr>
          <w:rFonts w:ascii="Batang" w:eastAsia="Batang" w:hAnsi="Batang" w:cs="Batang" w:hint="eastAsia"/>
          <w:color w:val="000000"/>
          <w:sz w:val="43"/>
          <w:szCs w:val="43"/>
          <w:lang w:eastAsia="de-CH"/>
        </w:rPr>
        <w:t>說話，</w:t>
      </w:r>
      <w:r w:rsidRPr="008530F3">
        <w:rPr>
          <w:rFonts w:ascii="MS Mincho" w:eastAsia="MS Mincho" w:hAnsi="MS Mincho" w:cs="MS Mincho" w:hint="eastAsia"/>
          <w:color w:val="000000"/>
          <w:sz w:val="43"/>
          <w:szCs w:val="43"/>
          <w:lang w:eastAsia="de-CH"/>
        </w:rPr>
        <w:t>卻許了一個願；雅各</w:t>
      </w:r>
      <w:r w:rsidRPr="008530F3">
        <w:rPr>
          <w:rFonts w:ascii="Batang" w:eastAsia="Batang" w:hAnsi="Batang" w:cs="Batang" w:hint="eastAsia"/>
          <w:color w:val="000000"/>
          <w:sz w:val="43"/>
          <w:szCs w:val="43"/>
          <w:lang w:eastAsia="de-CH"/>
        </w:rPr>
        <w:t>說，他所立</w:t>
      </w:r>
      <w:r w:rsidRPr="008530F3">
        <w:rPr>
          <w:rFonts w:ascii="MS Mincho" w:eastAsia="MS Mincho" w:hAnsi="MS Mincho" w:cs="MS Mincho" w:hint="eastAsia"/>
          <w:color w:val="000000"/>
          <w:sz w:val="43"/>
          <w:szCs w:val="43"/>
          <w:lang w:eastAsia="de-CH"/>
        </w:rPr>
        <w:t>為柱子的石頭，必作神的家，這是他所許之願的一部分。（創二八</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。）在雅各所許的願裏，我們看見他的夢進一</w:t>
      </w:r>
      <w:r w:rsidRPr="008530F3">
        <w:rPr>
          <w:rFonts w:ascii="MS Gothic" w:eastAsia="MS Gothic" w:hAnsi="MS Gothic" w:cs="MS Gothic" w:hint="eastAsia"/>
          <w:color w:val="000000"/>
          <w:sz w:val="43"/>
          <w:szCs w:val="43"/>
          <w:lang w:eastAsia="de-CH"/>
        </w:rPr>
        <w:t>步的解釋。他醒來時</w:t>
      </w:r>
      <w:r w:rsidRPr="008530F3">
        <w:rPr>
          <w:rFonts w:ascii="Batang" w:eastAsia="Batang" w:hAnsi="Batang" w:cs="Batang" w:hint="eastAsia"/>
          <w:color w:val="000000"/>
          <w:sz w:val="43"/>
          <w:szCs w:val="43"/>
          <w:lang w:eastAsia="de-CH"/>
        </w:rPr>
        <w:t>說，那地方是神的家。然後他應許說，他用來作枕頭的石頭要建造</w:t>
      </w:r>
      <w:r w:rsidRPr="008530F3">
        <w:rPr>
          <w:rFonts w:ascii="MS Mincho" w:eastAsia="MS Mincho" w:hAnsi="MS Mincho" w:cs="MS Mincho" w:hint="eastAsia"/>
          <w:color w:val="000000"/>
          <w:sz w:val="43"/>
          <w:szCs w:val="43"/>
          <w:lang w:eastAsia="de-CH"/>
        </w:rPr>
        <w:t>為神的家。這裏我們看見，神的家要用雅各所倚靠的石頭來建造。雅各用來作枕頭的石頭，是基督的影兒、豫像、豫表。只有基督是真磐石，可以作枕頭，我們可以將疲乏的頭安枕其上。我們所安息其上的這位基督，要成為神的家。這是建造神家的材料。創世記二十八章第一次題到為著神建造的石頭。當然，第二章</w:t>
      </w:r>
      <w:r w:rsidRPr="008530F3">
        <w:rPr>
          <w:rFonts w:ascii="MS Mincho" w:eastAsia="MS Mincho" w:hAnsi="MS Mincho" w:cs="MS Mincho" w:hint="eastAsia"/>
          <w:color w:val="000000"/>
          <w:sz w:val="43"/>
          <w:szCs w:val="43"/>
          <w:lang w:eastAsia="de-CH"/>
        </w:rPr>
        <w:lastRenderedPageBreak/>
        <w:t>題到紅瑪瑙，但不是那麼清楚。作我們倚靠的石頭，要成為神的家；這意思是，我們所經</w:t>
      </w:r>
      <w:r w:rsidRPr="008530F3">
        <w:rPr>
          <w:rFonts w:ascii="MS Gothic" w:eastAsia="MS Gothic" w:hAnsi="MS Gothic" w:cs="MS Gothic" w:hint="eastAsia"/>
          <w:color w:val="000000"/>
          <w:sz w:val="43"/>
          <w:szCs w:val="43"/>
          <w:lang w:eastAsia="de-CH"/>
        </w:rPr>
        <w:t>歷為安息和倚靠的基督，要成為神家建造的材料</w:t>
      </w:r>
      <w:r w:rsidRPr="008530F3">
        <w:rPr>
          <w:rFonts w:ascii="MS Mincho" w:eastAsia="MS Mincho" w:hAnsi="MS Mincho" w:cs="MS Mincho"/>
          <w:color w:val="000000"/>
          <w:sz w:val="43"/>
          <w:szCs w:val="43"/>
          <w:lang w:eastAsia="de-CH"/>
        </w:rPr>
        <w:t>。</w:t>
      </w:r>
    </w:p>
    <w:p w14:paraId="7B7B2A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在創世記三十五章，伯特利的異象再次出現；不過，這次不是僅僅一個夢，乃是一個實際。不是僅僅一個異象，乃是一個事實，一個經</w:t>
      </w:r>
      <w:r w:rsidRPr="008530F3">
        <w:rPr>
          <w:rFonts w:ascii="MS Gothic" w:eastAsia="MS Gothic" w:hAnsi="MS Gothic" w:cs="MS Gothic" w:hint="eastAsia"/>
          <w:color w:val="000000"/>
          <w:sz w:val="43"/>
          <w:szCs w:val="43"/>
          <w:lang w:eastAsia="de-CH"/>
        </w:rPr>
        <w:t>歷。創世記二十八章和三十五章有個不同點：前者僅僅是一個夢。伯特利，天的門，梯子，使者－一切都是在夢中看見的。我們最多只能</w:t>
      </w:r>
      <w:r w:rsidRPr="008530F3">
        <w:rPr>
          <w:rFonts w:ascii="Batang" w:eastAsia="Batang" w:hAnsi="Batang" w:cs="Batang" w:hint="eastAsia"/>
          <w:color w:val="000000"/>
          <w:sz w:val="43"/>
          <w:szCs w:val="43"/>
          <w:lang w:eastAsia="de-CH"/>
        </w:rPr>
        <w:t>說，這夢是一個異象，那時還沒有事實，沒有實際。那個夢是在創世記三十五章</w:t>
      </w:r>
      <w:r w:rsidRPr="008530F3">
        <w:rPr>
          <w:rFonts w:ascii="MS Mincho" w:eastAsia="MS Mincho" w:hAnsi="MS Mincho" w:cs="MS Mincho" w:hint="eastAsia"/>
          <w:color w:val="000000"/>
          <w:sz w:val="43"/>
          <w:szCs w:val="43"/>
          <w:lang w:eastAsia="de-CH"/>
        </w:rPr>
        <w:t>纔得到實現</w:t>
      </w:r>
      <w:r w:rsidRPr="008530F3">
        <w:rPr>
          <w:rFonts w:ascii="MS Mincho" w:eastAsia="MS Mincho" w:hAnsi="MS Mincho" w:cs="MS Mincho"/>
          <w:color w:val="000000"/>
          <w:sz w:val="43"/>
          <w:szCs w:val="43"/>
          <w:lang w:eastAsia="de-CH"/>
        </w:rPr>
        <w:t>。</w:t>
      </w:r>
    </w:p>
    <w:p w14:paraId="3F1563A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在伯特</w:t>
      </w:r>
      <w:r w:rsidRPr="008530F3">
        <w:rPr>
          <w:rFonts w:ascii="MS Mincho" w:eastAsia="MS Mincho" w:hAnsi="MS Mincho" w:cs="MS Mincho"/>
          <w:color w:val="E46044"/>
          <w:sz w:val="39"/>
          <w:szCs w:val="39"/>
          <w:lang w:eastAsia="de-CH"/>
        </w:rPr>
        <w:t>利</w:t>
      </w:r>
      <w:proofErr w:type="spellEnd"/>
    </w:p>
    <w:p w14:paraId="329D52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在本篇信息中，我們需要來看雅各在伯特利的經</w:t>
      </w:r>
      <w:r w:rsidRPr="008530F3">
        <w:rPr>
          <w:rFonts w:ascii="MS Gothic" w:eastAsia="MS Gothic" w:hAnsi="MS Gothic" w:cs="MS Gothic" w:hint="eastAsia"/>
          <w:color w:val="000000"/>
          <w:sz w:val="43"/>
          <w:szCs w:val="43"/>
          <w:lang w:eastAsia="de-CH"/>
        </w:rPr>
        <w:t>歷。（創三五</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9~15</w:t>
      </w:r>
      <w:r w:rsidRPr="008530F3">
        <w:rPr>
          <w:rFonts w:ascii="MS Mincho" w:eastAsia="MS Mincho" w:hAnsi="MS Mincho" w:cs="MS Mincho" w:hint="eastAsia"/>
          <w:color w:val="000000"/>
          <w:sz w:val="43"/>
          <w:szCs w:val="43"/>
          <w:lang w:eastAsia="de-CH"/>
        </w:rPr>
        <w:t>。）在創世記三十五章，雅各經</w:t>
      </w:r>
      <w:r w:rsidRPr="008530F3">
        <w:rPr>
          <w:rFonts w:ascii="MS Gothic" w:eastAsia="MS Gothic" w:hAnsi="MS Gothic" w:cs="MS Gothic" w:hint="eastAsia"/>
          <w:color w:val="000000"/>
          <w:sz w:val="43"/>
          <w:szCs w:val="43"/>
          <w:lang w:eastAsia="de-CH"/>
        </w:rPr>
        <w:t>歷了重大的改變。我們在上篇信息看過，雅各回應神叫他起來上伯特利去的囑咐，有了一次徹底的清理。這次徹底的清理不僅是他作的，也是一切與他同在的人作的。雅各不僅關心他自己，也關心每個與他同在的人。這是有力的證明，他已經有了根本徹底的改變。無疑的，雅各已經被變化了</w:t>
      </w:r>
      <w:r w:rsidRPr="008530F3">
        <w:rPr>
          <w:rFonts w:ascii="MS Mincho" w:eastAsia="MS Mincho" w:hAnsi="MS Mincho" w:cs="MS Mincho"/>
          <w:color w:val="000000"/>
          <w:sz w:val="43"/>
          <w:szCs w:val="43"/>
          <w:lang w:eastAsia="de-CH"/>
        </w:rPr>
        <w:t>。</w:t>
      </w:r>
    </w:p>
    <w:p w14:paraId="588592C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雅各築了一座壇給</w:t>
      </w:r>
      <w:r w:rsidRPr="008530F3">
        <w:rPr>
          <w:rFonts w:ascii="MS Mincho" w:eastAsia="MS Mincho" w:hAnsi="MS Mincho" w:cs="MS Mincho"/>
          <w:color w:val="000000"/>
          <w:sz w:val="43"/>
          <w:szCs w:val="43"/>
          <w:lang w:eastAsia="de-CH"/>
        </w:rPr>
        <w:t>神</w:t>
      </w:r>
      <w:proofErr w:type="spellEnd"/>
    </w:p>
    <w:p w14:paraId="175C67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雅各來到伯特利，他『和一切與他同在的人</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在那裏築了一座壇，就給那地方起名叫伊勒伯特利。』（創三五</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雅各在伯特利所作的第一件事就是築壇。雅各雖然在示劍築過壇，但他並沒有稱那座壇為『伊勒示劍。』他在示劍築的壇不能使用神的名稱。這意思是在示劍的壇沒有摸著神的心，那不是神所要的壇。照樣，我們可以到處築壇，卻沒有築神所要的壇。</w:t>
      </w:r>
      <w:r w:rsidRPr="008530F3">
        <w:rPr>
          <w:rFonts w:ascii="MS Gothic" w:eastAsia="MS Gothic" w:hAnsi="MS Gothic" w:cs="MS Gothic" w:hint="eastAsia"/>
          <w:color w:val="000000"/>
          <w:sz w:val="43"/>
          <w:szCs w:val="43"/>
          <w:lang w:eastAsia="de-CH"/>
        </w:rPr>
        <w:t>你可以在『拉斯維加斯』（譯註：美國著名賭城）築一座壇，但你不能稱之為在拉斯維加斯之神的壇。乃是當雅各遵行神的話，起來上伯特利去，住在那裏，並且築了一座壇給神時，他所築的壇纔是照著神的願望，而不是照著他自己的心意。神並沒有要他在示劍築壇，因為那不是神揀選的地方。神的願望是要把他帶回伯</w:t>
      </w:r>
      <w:r w:rsidRPr="008530F3">
        <w:rPr>
          <w:rFonts w:ascii="MS Mincho" w:eastAsia="MS Mincho" w:hAnsi="MS Mincho" w:cs="MS Mincho" w:hint="eastAsia"/>
          <w:color w:val="000000"/>
          <w:sz w:val="43"/>
          <w:szCs w:val="43"/>
          <w:lang w:eastAsia="de-CH"/>
        </w:rPr>
        <w:t>特利。雅各在示劍所築的壇，既不是照著神的願望，也不是照著神的話。然而，他在伯特利所築的壇是照著神的話築的，所以他有膽量稱之為『伊勒伯特利。</w:t>
      </w:r>
      <w:r w:rsidRPr="008530F3">
        <w:rPr>
          <w:rFonts w:ascii="MS Mincho" w:eastAsia="MS Mincho" w:hAnsi="MS Mincho" w:cs="MS Mincho"/>
          <w:color w:val="000000"/>
          <w:sz w:val="43"/>
          <w:szCs w:val="43"/>
          <w:lang w:eastAsia="de-CH"/>
        </w:rPr>
        <w:t>』</w:t>
      </w:r>
    </w:p>
    <w:p w14:paraId="4F054F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你可以為神作許多事，諸如傳福音或別的事奉；你甚至可以建立一個聚會，並且稱之為召會。然而你沒有信心或膽量</w:t>
      </w:r>
      <w:r w:rsidRPr="008530F3">
        <w:rPr>
          <w:rFonts w:ascii="Batang" w:eastAsia="Batang" w:hAnsi="Batang" w:cs="Batang" w:hint="eastAsia"/>
          <w:color w:val="000000"/>
          <w:sz w:val="43"/>
          <w:szCs w:val="43"/>
          <w:lang w:eastAsia="de-CH"/>
        </w:rPr>
        <w:t>說，這是出於神的。就是在小事上也是一樣。比方，</w:t>
      </w:r>
      <w:r w:rsidRPr="008530F3">
        <w:rPr>
          <w:rFonts w:ascii="MS Gothic" w:eastAsia="MS Gothic" w:hAnsi="MS Gothic" w:cs="MS Gothic" w:hint="eastAsia"/>
          <w:color w:val="000000"/>
          <w:sz w:val="43"/>
          <w:szCs w:val="43"/>
          <w:lang w:eastAsia="de-CH"/>
        </w:rPr>
        <w:t>你可以愛一位弟兄，但你不敢</w:t>
      </w:r>
      <w:r w:rsidRPr="008530F3">
        <w:rPr>
          <w:rFonts w:ascii="Batang" w:eastAsia="Batang" w:hAnsi="Batang" w:cs="Batang" w:hint="eastAsia"/>
          <w:color w:val="000000"/>
          <w:sz w:val="43"/>
          <w:szCs w:val="43"/>
          <w:lang w:eastAsia="de-CH"/>
        </w:rPr>
        <w:t>說這愛是神的愛。</w:t>
      </w:r>
      <w:r w:rsidRPr="008530F3">
        <w:rPr>
          <w:rFonts w:ascii="MS Gothic" w:eastAsia="MS Gothic" w:hAnsi="MS Gothic" w:cs="MS Gothic" w:hint="eastAsia"/>
          <w:color w:val="000000"/>
          <w:sz w:val="43"/>
          <w:szCs w:val="43"/>
          <w:lang w:eastAsia="de-CH"/>
        </w:rPr>
        <w:t>你雖然愛那位弟兄，但你不是照著神的話愛他。反而，你是照著自己的揀選，照著個人的口味愛他。因為這是你的愛</w:t>
      </w:r>
      <w:r w:rsidRPr="008530F3">
        <w:rPr>
          <w:rFonts w:ascii="MS Gothic" w:eastAsia="MS Gothic" w:hAnsi="MS Gothic" w:cs="MS Gothic" w:hint="eastAsia"/>
          <w:color w:val="000000"/>
          <w:sz w:val="43"/>
          <w:szCs w:val="43"/>
          <w:lang w:eastAsia="de-CH"/>
        </w:rPr>
        <w:lastRenderedPageBreak/>
        <w:t>，你就不能</w:t>
      </w:r>
      <w:r w:rsidRPr="008530F3">
        <w:rPr>
          <w:rFonts w:ascii="Batang" w:eastAsia="Batang" w:hAnsi="Batang" w:cs="Batang" w:hint="eastAsia"/>
          <w:color w:val="000000"/>
          <w:sz w:val="43"/>
          <w:szCs w:val="43"/>
          <w:lang w:eastAsia="de-CH"/>
        </w:rPr>
        <w:t>說這是『伊勒愛』－神的愛。直到</w:t>
      </w:r>
      <w:r w:rsidRPr="008530F3">
        <w:rPr>
          <w:rFonts w:ascii="MS Gothic" w:eastAsia="MS Gothic" w:hAnsi="MS Gothic" w:cs="MS Gothic" w:hint="eastAsia"/>
          <w:color w:val="000000"/>
          <w:sz w:val="43"/>
          <w:szCs w:val="43"/>
          <w:lang w:eastAsia="de-CH"/>
        </w:rPr>
        <w:t>你照神的話，不照自己的口味愛人的時候，你纔能稱這愛為神的愛。當神叫你愛某位弟兄時，你必須照著神的話愛他。你如果這樣愛弟兄，你的愛就是神的愛</w:t>
      </w:r>
      <w:r w:rsidRPr="008530F3">
        <w:rPr>
          <w:rFonts w:ascii="MS Mincho" w:eastAsia="MS Mincho" w:hAnsi="MS Mincho" w:cs="MS Mincho"/>
          <w:color w:val="000000"/>
          <w:sz w:val="43"/>
          <w:szCs w:val="43"/>
          <w:lang w:eastAsia="de-CH"/>
        </w:rPr>
        <w:t>。</w:t>
      </w:r>
    </w:p>
    <w:p w14:paraId="19BFFD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許多傳教士到差傳地區去，並沒有把握</w:t>
      </w:r>
      <w:r w:rsidRPr="008530F3">
        <w:rPr>
          <w:rFonts w:ascii="Batang" w:eastAsia="Batang" w:hAnsi="Batang" w:cs="Batang" w:hint="eastAsia"/>
          <w:color w:val="000000"/>
          <w:sz w:val="43"/>
          <w:szCs w:val="43"/>
          <w:lang w:eastAsia="de-CH"/>
        </w:rPr>
        <w:t>說他們的差會是『伊勒差會。』許多人告訴我，當他們作工時，沒有平安。他們沒有信心、把握或膽量說；他們的差傳工作是神的工作。他們對工作打問號，不能把那工作冠上神的名</w:t>
      </w:r>
      <w:r w:rsidRPr="008530F3">
        <w:rPr>
          <w:rFonts w:ascii="MS Mincho" w:eastAsia="MS Mincho" w:hAnsi="MS Mincho" w:cs="MS Mincho"/>
          <w:color w:val="000000"/>
          <w:sz w:val="43"/>
          <w:szCs w:val="43"/>
          <w:lang w:eastAsia="de-CH"/>
        </w:rPr>
        <w:t>。</w:t>
      </w:r>
    </w:p>
    <w:p w14:paraId="757DA6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今天許多基督徒組成團體；較大的團體成為公會，較小的團體就成為自由團體。那些團體的創立者，並沒有信心稱他們的團體為召會。但當我們在主的恢復裏</w:t>
      </w:r>
      <w:r w:rsidRPr="008530F3">
        <w:rPr>
          <w:rFonts w:ascii="Batang" w:eastAsia="Batang" w:hAnsi="Batang" w:cs="Batang" w:hint="eastAsia"/>
          <w:color w:val="000000"/>
          <w:sz w:val="43"/>
          <w:szCs w:val="43"/>
          <w:lang w:eastAsia="de-CH"/>
        </w:rPr>
        <w:t>說我們是召會，就得罪了他們。他們在裏面深處缺少把握說，他們是召會。男人是男人，女人是女人，</w:t>
      </w:r>
      <w:r w:rsidRPr="008530F3">
        <w:rPr>
          <w:rFonts w:ascii="MS Gothic" w:eastAsia="MS Gothic" w:hAnsi="MS Gothic" w:cs="MS Gothic" w:hint="eastAsia"/>
          <w:color w:val="000000"/>
          <w:sz w:val="43"/>
          <w:szCs w:val="43"/>
          <w:lang w:eastAsia="de-CH"/>
        </w:rPr>
        <w:t>你不能稱男人為女人。五十年前我開始</w:t>
      </w:r>
      <w:r w:rsidRPr="008530F3">
        <w:rPr>
          <w:rFonts w:ascii="Batang" w:eastAsia="Batang" w:hAnsi="Batang" w:cs="Batang" w:hint="eastAsia"/>
          <w:color w:val="000000"/>
          <w:sz w:val="43"/>
          <w:szCs w:val="43"/>
          <w:lang w:eastAsia="de-CH"/>
        </w:rPr>
        <w:t>說，『這是召會，』我越說越有信心，因</w:t>
      </w:r>
      <w:r w:rsidRPr="008530F3">
        <w:rPr>
          <w:rFonts w:ascii="MS Mincho" w:eastAsia="MS Mincho" w:hAnsi="MS Mincho" w:cs="MS Mincho" w:hint="eastAsia"/>
          <w:color w:val="000000"/>
          <w:sz w:val="43"/>
          <w:szCs w:val="43"/>
          <w:lang w:eastAsia="de-CH"/>
        </w:rPr>
        <w:t>為這實在是召會。如果這不是召會，那麼是甚麼？我是一個男人，我越</w:t>
      </w:r>
      <w:r w:rsidRPr="008530F3">
        <w:rPr>
          <w:rFonts w:ascii="Batang" w:eastAsia="Batang" w:hAnsi="Batang" w:cs="Batang" w:hint="eastAsia"/>
          <w:color w:val="000000"/>
          <w:sz w:val="43"/>
          <w:szCs w:val="43"/>
          <w:lang w:eastAsia="de-CH"/>
        </w:rPr>
        <w:t>說我是男人，就越有把握我是一個男人。</w:t>
      </w:r>
      <w:r w:rsidRPr="008530F3">
        <w:rPr>
          <w:rFonts w:ascii="MS Gothic" w:eastAsia="MS Gothic" w:hAnsi="MS Gothic" w:cs="MS Gothic" w:hint="eastAsia"/>
          <w:color w:val="000000"/>
          <w:sz w:val="43"/>
          <w:szCs w:val="43"/>
          <w:lang w:eastAsia="de-CH"/>
        </w:rPr>
        <w:t>你如果不稱我為男人，那你要稱我甚麼？你可以作許多不同的事</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開始一個差傳工作，建立一個聚會，組成一個</w:t>
      </w:r>
      <w:r w:rsidRPr="008530F3">
        <w:rPr>
          <w:rFonts w:ascii="PMingLiU" w:eastAsia="PMingLiU" w:hAnsi="PMingLiU" w:cs="PMingLiU" w:hint="eastAsia"/>
          <w:color w:val="000000"/>
          <w:sz w:val="43"/>
          <w:szCs w:val="43"/>
          <w:lang w:eastAsia="de-CH"/>
        </w:rPr>
        <w:t>查經班－但這只是在</w:t>
      </w:r>
      <w:r w:rsidRPr="008530F3">
        <w:rPr>
          <w:rFonts w:ascii="MS Mincho" w:eastAsia="MS Mincho" w:hAnsi="MS Mincho" w:cs="MS Mincho" w:hint="eastAsia"/>
          <w:color w:val="000000"/>
          <w:sz w:val="43"/>
          <w:szCs w:val="43"/>
          <w:lang w:eastAsia="de-CH"/>
        </w:rPr>
        <w:t>示劍的好工作，並不是在伯特利。因此，</w:t>
      </w:r>
      <w:r w:rsidRPr="008530F3">
        <w:rPr>
          <w:rFonts w:ascii="MS Gothic" w:eastAsia="MS Gothic" w:hAnsi="MS Gothic" w:cs="MS Gothic" w:hint="eastAsia"/>
          <w:color w:val="000000"/>
          <w:sz w:val="43"/>
          <w:szCs w:val="43"/>
          <w:lang w:eastAsia="de-CH"/>
        </w:rPr>
        <w:t>你不能稱那工作為『伊勒伯特利。』然而，</w:t>
      </w:r>
      <w:r w:rsidRPr="008530F3">
        <w:rPr>
          <w:rFonts w:ascii="MS Gothic" w:eastAsia="MS Gothic" w:hAnsi="MS Gothic" w:cs="MS Gothic" w:hint="eastAsia"/>
          <w:color w:val="000000"/>
          <w:sz w:val="43"/>
          <w:szCs w:val="43"/>
          <w:lang w:eastAsia="de-CH"/>
        </w:rPr>
        <w:lastRenderedPageBreak/>
        <w:t>當雅各在伯特利築壇時，他有膽量稱之為『伊勒伯特利。</w:t>
      </w:r>
      <w:r w:rsidRPr="008530F3">
        <w:rPr>
          <w:rFonts w:ascii="MS Mincho" w:eastAsia="MS Mincho" w:hAnsi="MS Mincho" w:cs="MS Mincho"/>
          <w:color w:val="000000"/>
          <w:sz w:val="43"/>
          <w:szCs w:val="43"/>
          <w:lang w:eastAsia="de-CH"/>
        </w:rPr>
        <w:t>』</w:t>
      </w:r>
    </w:p>
    <w:p w14:paraId="705CB2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祭壇的意義是奉獻。築壇的目的是為著獻東西給神。我在進入召會生活以前，就將自己徹底獻給主了；然而在進入召會生活以後，我更新我的奉獻。這更新的奉獻和我進入召會生活以前的奉獻完全不同。我們許多人都能作這樣的見證。</w:t>
      </w:r>
      <w:r w:rsidRPr="008530F3">
        <w:rPr>
          <w:rFonts w:ascii="MS Gothic" w:eastAsia="MS Gothic" w:hAnsi="MS Gothic" w:cs="MS Gothic" w:hint="eastAsia"/>
          <w:color w:val="000000"/>
          <w:sz w:val="43"/>
          <w:szCs w:val="43"/>
          <w:lang w:eastAsia="de-CH"/>
        </w:rPr>
        <w:t>你在進入召會以前，也許已經多次奉獻給主，然而一旦進入召會，你卻深深確信：你需要重新獻上自己，而這個奉獻與以前的奉獻有很大的不同。從前的奉獻最多是在示劍的祭壇，並不是在伯特利的祭壇</w:t>
      </w:r>
      <w:r w:rsidRPr="008530F3">
        <w:rPr>
          <w:rFonts w:ascii="MS Mincho" w:eastAsia="MS Mincho" w:hAnsi="MS Mincho" w:cs="MS Mincho" w:hint="eastAsia"/>
          <w:color w:val="000000"/>
          <w:sz w:val="43"/>
          <w:szCs w:val="43"/>
          <w:lang w:eastAsia="de-CH"/>
        </w:rPr>
        <w:t>。進入召會以前的奉獻是一回事，在召會中的奉獻又是一回事</w:t>
      </w:r>
      <w:r w:rsidRPr="008530F3">
        <w:rPr>
          <w:rFonts w:ascii="MS Mincho" w:eastAsia="MS Mincho" w:hAnsi="MS Mincho" w:cs="MS Mincho"/>
          <w:color w:val="000000"/>
          <w:sz w:val="43"/>
          <w:szCs w:val="43"/>
          <w:lang w:eastAsia="de-CH"/>
        </w:rPr>
        <w:t>。</w:t>
      </w:r>
    </w:p>
    <w:p w14:paraId="2F382A6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神向雅各顯</w:t>
      </w:r>
      <w:r w:rsidRPr="008530F3">
        <w:rPr>
          <w:rFonts w:ascii="MS Mincho" w:eastAsia="MS Mincho" w:hAnsi="MS Mincho" w:cs="MS Mincho"/>
          <w:color w:val="000000"/>
          <w:sz w:val="43"/>
          <w:szCs w:val="43"/>
          <w:lang w:eastAsia="de-CH"/>
        </w:rPr>
        <w:t>現</w:t>
      </w:r>
      <w:proofErr w:type="spellEnd"/>
    </w:p>
    <w:p w14:paraId="18C02F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祭壇築成以後，神又向雅各顯現。（創三五</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。）雅各的經</w:t>
      </w:r>
      <w:r w:rsidRPr="008530F3">
        <w:rPr>
          <w:rFonts w:ascii="MS Gothic" w:eastAsia="MS Gothic" w:hAnsi="MS Gothic" w:cs="MS Gothic" w:hint="eastAsia"/>
          <w:color w:val="000000"/>
          <w:sz w:val="43"/>
          <w:szCs w:val="43"/>
          <w:lang w:eastAsia="de-CH"/>
        </w:rPr>
        <w:t>歷與亞伯拉罕的經歷多少有些不同。當神第一次向亞伯拉罕顯現時，那裏沒有祭壇。然而神向雅各顯現，不僅是在伯特利，並且是在祭壇前。我們在進入召會以前，的確有一點神顯現的經歷，然而，我們不是在伯特利的祭壇前。在伯特利的祭壇前，有很大的不同。現在，進入召會並築壇以後，神再次顯現。我們許多人能作見證，當我們進入召會生活，並且把自己重新獻給主以後，我們深深確信主向我們顯現了，我</w:t>
      </w:r>
      <w:r w:rsidRPr="008530F3">
        <w:rPr>
          <w:rFonts w:ascii="MS Gothic" w:eastAsia="MS Gothic" w:hAnsi="MS Gothic" w:cs="MS Gothic" w:hint="eastAsia"/>
          <w:color w:val="000000"/>
          <w:sz w:val="43"/>
          <w:szCs w:val="43"/>
          <w:lang w:eastAsia="de-CH"/>
        </w:rPr>
        <w:lastRenderedPageBreak/>
        <w:t>們在個人的經歷</w:t>
      </w:r>
      <w:r w:rsidRPr="008530F3">
        <w:rPr>
          <w:rFonts w:ascii="MS Mincho" w:eastAsia="MS Mincho" w:hAnsi="MS Mincho" w:cs="MS Mincho" w:hint="eastAsia"/>
          <w:color w:val="000000"/>
          <w:sz w:val="43"/>
          <w:szCs w:val="43"/>
          <w:lang w:eastAsia="de-CH"/>
        </w:rPr>
        <w:t>中有了主的顯現。這不是僅僅一個道理。只要我們在伯特利築壇，我們就應當有神的顯現。這不該是一段時間纔有的一次，這必須是繼續不斷的經</w:t>
      </w:r>
      <w:r w:rsidRPr="008530F3">
        <w:rPr>
          <w:rFonts w:ascii="MS Gothic" w:eastAsia="MS Gothic" w:hAnsi="MS Gothic" w:cs="MS Gothic" w:hint="eastAsia"/>
          <w:color w:val="000000"/>
          <w:sz w:val="43"/>
          <w:szCs w:val="43"/>
          <w:lang w:eastAsia="de-CH"/>
        </w:rPr>
        <w:t>歷。每天，甚至每時，我們都該經歷主的顯現。換句話</w:t>
      </w:r>
      <w:r w:rsidRPr="008530F3">
        <w:rPr>
          <w:rFonts w:ascii="Batang" w:eastAsia="Batang" w:hAnsi="Batang" w:cs="Batang" w:hint="eastAsia"/>
          <w:color w:val="000000"/>
          <w:sz w:val="43"/>
          <w:szCs w:val="43"/>
          <w:lang w:eastAsia="de-CH"/>
        </w:rPr>
        <w:t>說，我們應當行在主的面前</w:t>
      </w:r>
      <w:r w:rsidRPr="008530F3">
        <w:rPr>
          <w:rFonts w:ascii="MS Mincho" w:eastAsia="MS Mincho" w:hAnsi="MS Mincho" w:cs="MS Mincho"/>
          <w:color w:val="000000"/>
          <w:sz w:val="43"/>
          <w:szCs w:val="43"/>
          <w:lang w:eastAsia="de-CH"/>
        </w:rPr>
        <w:t>。</w:t>
      </w:r>
    </w:p>
    <w:p w14:paraId="1FFC586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神賜福與雅</w:t>
      </w:r>
      <w:r w:rsidRPr="008530F3">
        <w:rPr>
          <w:rFonts w:ascii="MS Mincho" w:eastAsia="MS Mincho" w:hAnsi="MS Mincho" w:cs="MS Mincho"/>
          <w:color w:val="000000"/>
          <w:sz w:val="43"/>
          <w:szCs w:val="43"/>
          <w:lang w:eastAsia="de-CH"/>
        </w:rPr>
        <w:t>各</w:t>
      </w:r>
      <w:proofErr w:type="spellEnd"/>
    </w:p>
    <w:p w14:paraId="2ED7C9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神在伯特利向雅各顯現時，</w:t>
      </w:r>
      <w:r w:rsidRPr="008530F3">
        <w:rPr>
          <w:rFonts w:ascii="PMingLiU" w:eastAsia="PMingLiU" w:hAnsi="PMingLiU" w:cs="PMingLiU" w:hint="eastAsia"/>
          <w:color w:val="000000"/>
          <w:sz w:val="43"/>
          <w:szCs w:val="43"/>
          <w:lang w:eastAsia="de-CH"/>
        </w:rPr>
        <w:t>祂賜福與雅各。（創三五</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。）我們自從來到伯特利築壇，所得著的是何等的祝福！當我年輕時，我喜歡一首詩歌</w:t>
      </w:r>
      <w:r w:rsidRPr="008530F3">
        <w:rPr>
          <w:rFonts w:ascii="Batang" w:eastAsia="Batang" w:hAnsi="Batang" w:cs="Batang" w:hint="eastAsia"/>
          <w:color w:val="000000"/>
          <w:sz w:val="43"/>
          <w:szCs w:val="43"/>
          <w:lang w:eastAsia="de-CH"/>
        </w:rPr>
        <w:t>說，『數主祝福，要一一的數。』我鼓勵</w:t>
      </w:r>
      <w:r w:rsidRPr="008530F3">
        <w:rPr>
          <w:rFonts w:ascii="MS Gothic" w:eastAsia="MS Gothic" w:hAnsi="MS Gothic" w:cs="MS Gothic" w:hint="eastAsia"/>
          <w:color w:val="000000"/>
          <w:sz w:val="43"/>
          <w:szCs w:val="43"/>
          <w:lang w:eastAsia="de-CH"/>
        </w:rPr>
        <w:t>你數算所蒙的祝福，列舉在召會生活中所經歷的祝福。在召會中的祝福是何等深弘！在召會之外，沒有一個人能有伯特利的祝福</w:t>
      </w:r>
      <w:r w:rsidRPr="008530F3">
        <w:rPr>
          <w:rFonts w:ascii="MS Mincho" w:eastAsia="MS Mincho" w:hAnsi="MS Mincho" w:cs="MS Mincho"/>
          <w:color w:val="000000"/>
          <w:sz w:val="43"/>
          <w:szCs w:val="43"/>
          <w:lang w:eastAsia="de-CH"/>
        </w:rPr>
        <w:t>。</w:t>
      </w:r>
    </w:p>
    <w:p w14:paraId="2755219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神重題雅各的新</w:t>
      </w:r>
      <w:r w:rsidRPr="008530F3">
        <w:rPr>
          <w:rFonts w:ascii="MS Mincho" w:eastAsia="MS Mincho" w:hAnsi="MS Mincho" w:cs="MS Mincho"/>
          <w:color w:val="000000"/>
          <w:sz w:val="43"/>
          <w:szCs w:val="43"/>
          <w:lang w:eastAsia="de-CH"/>
        </w:rPr>
        <w:t>名</w:t>
      </w:r>
      <w:proofErr w:type="spellEnd"/>
    </w:p>
    <w:p w14:paraId="07F5B2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神在伯特利向雅各顯現的時候，也重題他的新名</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你的名原是雅各，從今以後不要再叫雅各，要叫以色列，這樣，他就改名叫以色列。』（創三五</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。）神似乎</w:t>
      </w:r>
      <w:r w:rsidRPr="008530F3">
        <w:rPr>
          <w:rFonts w:ascii="Batang" w:eastAsia="Batang" w:hAnsi="Batang" w:cs="Batang" w:hint="eastAsia"/>
          <w:color w:val="000000"/>
          <w:sz w:val="43"/>
          <w:szCs w:val="43"/>
          <w:lang w:eastAsia="de-CH"/>
        </w:rPr>
        <w:t>說，『雅各，我不是改了</w:t>
      </w:r>
      <w:r w:rsidRPr="008530F3">
        <w:rPr>
          <w:rFonts w:ascii="MS Gothic" w:eastAsia="MS Gothic" w:hAnsi="MS Gothic" w:cs="MS Gothic" w:hint="eastAsia"/>
          <w:color w:val="000000"/>
          <w:sz w:val="43"/>
          <w:szCs w:val="43"/>
          <w:lang w:eastAsia="de-CH"/>
        </w:rPr>
        <w:t>你的名麼？你為甚麼還叫自己雅各？現在我題醒你，以後你的名不再是雅各，你必須叫自己以色列。不要再叫自己雅各了，因為那意思是你以「雅各的」方式生活、行動、為人。你的生活、行</w:t>
      </w:r>
      <w:r w:rsidRPr="008530F3">
        <w:rPr>
          <w:rFonts w:ascii="MS Gothic" w:eastAsia="MS Gothic" w:hAnsi="MS Gothic" w:cs="MS Gothic" w:hint="eastAsia"/>
          <w:color w:val="000000"/>
          <w:sz w:val="43"/>
          <w:szCs w:val="43"/>
          <w:lang w:eastAsia="de-CH"/>
        </w:rPr>
        <w:lastRenderedPageBreak/>
        <w:t>動、為人，必須像以色列。你不知道你曾與我摔跤，並且勝了我麼？你必須向全宇宙表示你是一個得勝者。你不僅是神的王子，更是與神摔跤者。你必須這樣生活。』這個題醒有一個</w:t>
      </w:r>
      <w:r w:rsidRPr="008530F3">
        <w:rPr>
          <w:rFonts w:ascii="MS Mincho" w:eastAsia="MS Mincho" w:hAnsi="MS Mincho" w:cs="MS Mincho" w:hint="eastAsia"/>
          <w:color w:val="000000"/>
          <w:sz w:val="43"/>
          <w:szCs w:val="43"/>
          <w:lang w:eastAsia="de-CH"/>
        </w:rPr>
        <w:t>背景：雅各的兒子們惹了麻煩，他懼怕並失去了膽量。他雖然有膽量與神</w:t>
      </w:r>
      <w:r w:rsidRPr="008530F3">
        <w:rPr>
          <w:rFonts w:ascii="MS Gothic" w:eastAsia="MS Gothic" w:hAnsi="MS Gothic" w:cs="MS Gothic" w:hint="eastAsia"/>
          <w:color w:val="000000"/>
          <w:sz w:val="43"/>
          <w:szCs w:val="43"/>
          <w:lang w:eastAsia="de-CH"/>
        </w:rPr>
        <w:t>摔跤，但他卻懼怕面對城裏的人。事實上，他被他們嚇壞了。然而神重題他的新名以色列，似乎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用怕他們。你如果害怕，意思就是你忘了我給你起的名字。我已經把「與神摔跤者」這名賜給你。如果你能與神摔跤，你必定也能與任何人摔跤。如果你能勝過我，還有甚麼人你不能勝過？雅各，你不用懼怕甚麼人，我已經把以色列這名賜給你。我沒有怪你與我摔跤，我反而很欣賞你與我摔跤。所以我將「與神摔跤者」這名賜給你。從今以後，你不該是一個抓奪者，而是一個與神摔跤者。你無論到那</w:t>
      </w:r>
      <w:r w:rsidRPr="008530F3">
        <w:rPr>
          <w:rFonts w:ascii="MS Mincho" w:eastAsia="MS Mincho" w:hAnsi="MS Mincho" w:cs="MS Mincho" w:hint="eastAsia"/>
          <w:color w:val="000000"/>
          <w:sz w:val="43"/>
          <w:szCs w:val="43"/>
          <w:lang w:eastAsia="de-CH"/>
        </w:rPr>
        <w:t>裏，都必須宣稱：「我是與神</w:t>
      </w:r>
      <w:r w:rsidRPr="008530F3">
        <w:rPr>
          <w:rFonts w:ascii="MS Gothic" w:eastAsia="MS Gothic" w:hAnsi="MS Gothic" w:cs="MS Gothic" w:hint="eastAsia"/>
          <w:color w:val="000000"/>
          <w:sz w:val="43"/>
          <w:szCs w:val="43"/>
          <w:lang w:eastAsia="de-CH"/>
        </w:rPr>
        <w:t>摔跤者！與神摔跤者來了！」雅各，你的行動為人要像一個與神摔跤者。你為甚麼這樣膽怯？你聽了我的話來到伯特利這裏，所有城裏的人都懼怕你，你不用懼怕他們。為甚麼你要再作雅各？忘掉你是雅各，稱你自己為以色列。</w:t>
      </w:r>
      <w:r w:rsidRPr="008530F3">
        <w:rPr>
          <w:rFonts w:ascii="MS Mincho" w:eastAsia="MS Mincho" w:hAnsi="MS Mincho" w:cs="MS Mincho"/>
          <w:color w:val="000000"/>
          <w:sz w:val="43"/>
          <w:szCs w:val="43"/>
          <w:lang w:eastAsia="de-CH"/>
        </w:rPr>
        <w:t>』</w:t>
      </w:r>
    </w:p>
    <w:p w14:paraId="77D2CD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雅各這名的意思是抓奪者，抓</w:t>
      </w:r>
      <w:r w:rsidRPr="008530F3">
        <w:rPr>
          <w:rFonts w:ascii="PMingLiU" w:eastAsia="PMingLiU" w:hAnsi="PMingLiU" w:cs="PMingLiU" w:hint="eastAsia"/>
          <w:color w:val="000000"/>
          <w:sz w:val="43"/>
          <w:szCs w:val="43"/>
          <w:lang w:eastAsia="de-CH"/>
        </w:rPr>
        <w:t>腳跟者。你要作那一個？抓奪者，還是與神摔跤者？我們原來的名字是雅各，但現在我們的名字是以色列。你相</w:t>
      </w:r>
      <w:r w:rsidRPr="008530F3">
        <w:rPr>
          <w:rFonts w:ascii="PMingLiU" w:eastAsia="PMingLiU" w:hAnsi="PMingLiU" w:cs="PMingLiU" w:hint="eastAsia"/>
          <w:color w:val="000000"/>
          <w:sz w:val="43"/>
          <w:szCs w:val="43"/>
          <w:lang w:eastAsia="de-CH"/>
        </w:rPr>
        <w:lastRenderedPageBreak/>
        <w:t>信麼？如果你相信，為甚麼還害怕你的脾氣？你為甚麼不站起來說，『脾氣，你必須明白我是與神摔跤者，我是以色列。』你所害怕的，要成為你的分。你若害怕發脾氣，你就必定</w:t>
      </w:r>
      <w:r w:rsidRPr="008530F3">
        <w:rPr>
          <w:rFonts w:ascii="MS Mincho" w:eastAsia="MS Mincho" w:hAnsi="MS Mincho" w:cs="MS Mincho" w:hint="eastAsia"/>
          <w:color w:val="000000"/>
          <w:sz w:val="43"/>
          <w:szCs w:val="43"/>
          <w:lang w:eastAsia="de-CH"/>
        </w:rPr>
        <w:t>會發脾氣。然而</w:t>
      </w:r>
      <w:r w:rsidRPr="008530F3">
        <w:rPr>
          <w:rFonts w:ascii="MS Gothic" w:eastAsia="MS Gothic" w:hAnsi="MS Gothic" w:cs="MS Gothic" w:hint="eastAsia"/>
          <w:color w:val="000000"/>
          <w:sz w:val="43"/>
          <w:szCs w:val="43"/>
          <w:lang w:eastAsia="de-CH"/>
        </w:rPr>
        <w:t>你若告訴你的脾氣，你是以色列，與神摔跤者，脾氣那個小『臭蟲』就要消失。你們有的人也許會</w:t>
      </w:r>
      <w:r w:rsidRPr="008530F3">
        <w:rPr>
          <w:rFonts w:ascii="Batang" w:eastAsia="Batang" w:hAnsi="Batang" w:cs="Batang" w:hint="eastAsia"/>
          <w:color w:val="000000"/>
          <w:sz w:val="43"/>
          <w:szCs w:val="43"/>
          <w:lang w:eastAsia="de-CH"/>
        </w:rPr>
        <w:t>說，『我不覺得我是以色列。』沒有人要</w:t>
      </w:r>
      <w:r w:rsidRPr="008530F3">
        <w:rPr>
          <w:rFonts w:ascii="MS Gothic" w:eastAsia="MS Gothic" w:hAnsi="MS Gothic" w:cs="MS Gothic" w:hint="eastAsia"/>
          <w:color w:val="000000"/>
          <w:sz w:val="43"/>
          <w:szCs w:val="43"/>
          <w:lang w:eastAsia="de-CH"/>
        </w:rPr>
        <w:t>你覺得。神並沒有對雅各</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你不覺得你是以色列麼？』如果神這樣</w:t>
      </w:r>
      <w:r w:rsidRPr="008530F3">
        <w:rPr>
          <w:rFonts w:ascii="Batang" w:eastAsia="Batang" w:hAnsi="Batang" w:cs="Batang" w:hint="eastAsia"/>
          <w:color w:val="000000"/>
          <w:sz w:val="43"/>
          <w:szCs w:val="43"/>
          <w:lang w:eastAsia="de-CH"/>
        </w:rPr>
        <w:t>說，雅各必定會回答說，『不，我從不覺得我是以色列。按照我的感覺，我還是雅各。』要留意神的話。那一樣更可</w:t>
      </w:r>
      <w:r w:rsidRPr="008530F3">
        <w:rPr>
          <w:rFonts w:ascii="MS Mincho" w:eastAsia="MS Mincho" w:hAnsi="MS Mincho" w:cs="MS Mincho" w:hint="eastAsia"/>
          <w:color w:val="000000"/>
          <w:sz w:val="43"/>
          <w:szCs w:val="43"/>
          <w:lang w:eastAsia="de-CH"/>
        </w:rPr>
        <w:t>靠－是</w:t>
      </w:r>
      <w:r w:rsidRPr="008530F3">
        <w:rPr>
          <w:rFonts w:ascii="MS Gothic" w:eastAsia="MS Gothic" w:hAnsi="MS Gothic" w:cs="MS Gothic" w:hint="eastAsia"/>
          <w:color w:val="000000"/>
          <w:sz w:val="43"/>
          <w:szCs w:val="43"/>
          <w:lang w:eastAsia="de-CH"/>
        </w:rPr>
        <w:t>你的感覺，還是神的話？忘掉你的感覺、考慮、領會和天然的看法罷，只要聽神的話和</w:t>
      </w:r>
      <w:r w:rsidRPr="008530F3">
        <w:rPr>
          <w:rFonts w:ascii="PMingLiU" w:eastAsia="PMingLiU" w:hAnsi="PMingLiU" w:cs="PMingLiU" w:hint="eastAsia"/>
          <w:color w:val="000000"/>
          <w:sz w:val="43"/>
          <w:szCs w:val="43"/>
          <w:lang w:eastAsia="de-CH"/>
        </w:rPr>
        <w:t>祂的題醒。神已經說過，我們的名該稱為以色列，那麼你為甚麼還是雅各？從今以後，我們都必須是以色列。在伯特利這裏，雅各開始稱自己</w:t>
      </w:r>
      <w:r w:rsidRPr="008530F3">
        <w:rPr>
          <w:rFonts w:ascii="MS Mincho" w:eastAsia="MS Mincho" w:hAnsi="MS Mincho" w:cs="MS Mincho" w:hint="eastAsia"/>
          <w:color w:val="000000"/>
          <w:sz w:val="43"/>
          <w:szCs w:val="43"/>
          <w:lang w:eastAsia="de-CH"/>
        </w:rPr>
        <w:t>為以色列。</w:t>
      </w:r>
      <w:r w:rsidRPr="008530F3">
        <w:rPr>
          <w:rFonts w:ascii="MS Gothic" w:eastAsia="MS Gothic" w:hAnsi="MS Gothic" w:cs="MS Gothic" w:hint="eastAsia"/>
          <w:color w:val="000000"/>
          <w:sz w:val="43"/>
          <w:szCs w:val="43"/>
          <w:lang w:eastAsia="de-CH"/>
        </w:rPr>
        <w:t>你願</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你是以色列麼？你有膽量這樣宣告，或者仍然</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你是那麼軟弱？我們是在伯特利，並且我們是以色列。伯特利和以色列，原文有相同的字尾，指明神的名。所以不要看你自己，要聽</w:t>
      </w:r>
      <w:r w:rsidRPr="008530F3">
        <w:rPr>
          <w:rFonts w:ascii="PMingLiU" w:eastAsia="PMingLiU" w:hAnsi="PMingLiU" w:cs="PMingLiU" w:hint="eastAsia"/>
          <w:color w:val="000000"/>
          <w:sz w:val="43"/>
          <w:szCs w:val="43"/>
          <w:lang w:eastAsia="de-CH"/>
        </w:rPr>
        <w:t>祂的題醒。這該鼓勵我們，並且為著神的應許豫備我們</w:t>
      </w:r>
      <w:r w:rsidRPr="008530F3">
        <w:rPr>
          <w:rFonts w:ascii="MS Mincho" w:eastAsia="MS Mincho" w:hAnsi="MS Mincho" w:cs="MS Mincho"/>
          <w:color w:val="000000"/>
          <w:sz w:val="43"/>
          <w:szCs w:val="43"/>
          <w:lang w:eastAsia="de-CH"/>
        </w:rPr>
        <w:t>。</w:t>
      </w:r>
    </w:p>
    <w:p w14:paraId="6D21152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神應許雅</w:t>
      </w:r>
      <w:r w:rsidRPr="008530F3">
        <w:rPr>
          <w:rFonts w:ascii="MS Mincho" w:eastAsia="MS Mincho" w:hAnsi="MS Mincho" w:cs="MS Mincho"/>
          <w:color w:val="000000"/>
          <w:sz w:val="43"/>
          <w:szCs w:val="43"/>
          <w:lang w:eastAsia="de-CH"/>
        </w:rPr>
        <w:t>各</w:t>
      </w:r>
      <w:proofErr w:type="spellEnd"/>
    </w:p>
    <w:p w14:paraId="2936ACE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生養</w:t>
      </w:r>
      <w:r w:rsidRPr="008530F3">
        <w:rPr>
          <w:rFonts w:ascii="MS Gothic" w:eastAsia="MS Gothic" w:hAnsi="MS Gothic" w:cs="MS Gothic" w:hint="eastAsia"/>
          <w:color w:val="000000"/>
          <w:sz w:val="43"/>
          <w:szCs w:val="43"/>
          <w:lang w:eastAsia="de-CH"/>
        </w:rPr>
        <w:t>眾</w:t>
      </w:r>
      <w:r w:rsidRPr="008530F3">
        <w:rPr>
          <w:rFonts w:ascii="MS Mincho" w:eastAsia="MS Mincho" w:hAnsi="MS Mincho" w:cs="MS Mincho"/>
          <w:color w:val="000000"/>
          <w:sz w:val="43"/>
          <w:szCs w:val="43"/>
          <w:lang w:eastAsia="de-CH"/>
        </w:rPr>
        <w:t>多</w:t>
      </w:r>
      <w:proofErr w:type="spellEnd"/>
    </w:p>
    <w:p w14:paraId="3192F0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在創世記三十五章十一節，神對雅各</w:t>
      </w:r>
      <w:r w:rsidRPr="008530F3">
        <w:rPr>
          <w:rFonts w:ascii="Batang" w:eastAsia="Batang" w:hAnsi="Batang" w:cs="Batang" w:hint="eastAsia"/>
          <w:color w:val="000000"/>
          <w:sz w:val="43"/>
          <w:szCs w:val="43"/>
          <w:lang w:eastAsia="de-CH"/>
        </w:rPr>
        <w:t>說，『我是全足的神，</w:t>
      </w:r>
      <w:r w:rsidRPr="008530F3">
        <w:rPr>
          <w:rFonts w:ascii="MS Gothic" w:eastAsia="MS Gothic" w:hAnsi="MS Gothic" w:cs="MS Gothic" w:hint="eastAsia"/>
          <w:color w:val="000000"/>
          <w:sz w:val="43"/>
          <w:szCs w:val="43"/>
          <w:lang w:eastAsia="de-CH"/>
        </w:rPr>
        <w:t>你要生養眾多。』（另譯。）這是神應許的第一項。神在伯特利應許雅各要生養眾多。我們所有在召會生活中的人，包括最小的，最年輕的，都必須相信這應許，並宣告這應許的成就</w:t>
      </w:r>
      <w:r w:rsidRPr="008530F3">
        <w:rPr>
          <w:rFonts w:ascii="Batang" w:eastAsia="Batang" w:hAnsi="Batang" w:cs="Batang" w:hint="eastAsia"/>
          <w:color w:val="000000"/>
          <w:sz w:val="43"/>
          <w:szCs w:val="43"/>
          <w:lang w:eastAsia="de-CH"/>
        </w:rPr>
        <w:t>說，『主，我不作一個孤單的信徒，我要</w:t>
      </w:r>
      <w:r w:rsidRPr="008530F3">
        <w:rPr>
          <w:rFonts w:ascii="MS Mincho" w:eastAsia="MS Mincho" w:hAnsi="MS Mincho" w:cs="MS Mincho" w:hint="eastAsia"/>
          <w:color w:val="000000"/>
          <w:sz w:val="43"/>
          <w:szCs w:val="43"/>
          <w:lang w:eastAsia="de-CH"/>
        </w:rPr>
        <w:t>站在</w:t>
      </w:r>
      <w:r w:rsidRPr="008530F3">
        <w:rPr>
          <w:rFonts w:ascii="MS Gothic" w:eastAsia="MS Gothic" w:hAnsi="MS Gothic" w:cs="MS Gothic" w:hint="eastAsia"/>
          <w:color w:val="000000"/>
          <w:sz w:val="43"/>
          <w:szCs w:val="43"/>
          <w:lang w:eastAsia="de-CH"/>
        </w:rPr>
        <w:t>你的應許上生養眾多。』你如果這樣作，一段時間以後，必有三十倍，六十倍，一百倍的增加。我年輕的時候，曾多次這樣禱告，主確實答應了我的禱告。我們都必須禱告，以求生養眾多。主必答應我們的禱告，印證</w:t>
      </w:r>
      <w:r w:rsidRPr="008530F3">
        <w:rPr>
          <w:rFonts w:ascii="PMingLiU" w:eastAsia="PMingLiU" w:hAnsi="PMingLiU" w:cs="PMingLiU" w:hint="eastAsia"/>
          <w:color w:val="000000"/>
          <w:sz w:val="43"/>
          <w:szCs w:val="43"/>
          <w:lang w:eastAsia="de-CH"/>
        </w:rPr>
        <w:t>祂的應許。主恢復的路是狹小的，絕不會變成群眾運動。群眾運動絕不能屬於主的恢復，因為主的恢復是一件繁增生命的事。看看植物，植物有生命並且繁增。我們憑神聖的生命而活，這生命乃是繁增的生命。我們有信心，我們必定繁增。要為這事禱告，並且站在祂的應許上，抓住祂的話。也許有人說，這不過是給雅各的應許，沒有一個舊約應許是為著我們今</w:t>
      </w:r>
      <w:r w:rsidRPr="008530F3">
        <w:rPr>
          <w:rFonts w:ascii="MS Mincho" w:eastAsia="MS Mincho" w:hAnsi="MS Mincho" w:cs="MS Mincho" w:hint="eastAsia"/>
          <w:color w:val="000000"/>
          <w:sz w:val="43"/>
          <w:szCs w:val="43"/>
          <w:lang w:eastAsia="de-CH"/>
        </w:rPr>
        <w:t>天的。就表面</w:t>
      </w:r>
      <w:r w:rsidRPr="008530F3">
        <w:rPr>
          <w:rFonts w:ascii="Batang" w:eastAsia="Batang" w:hAnsi="Batang" w:cs="Batang" w:hint="eastAsia"/>
          <w:color w:val="000000"/>
          <w:sz w:val="43"/>
          <w:szCs w:val="43"/>
          <w:lang w:eastAsia="de-CH"/>
        </w:rPr>
        <w:t>說，這是對的，但給以色列的一切應許都是豫表。</w:t>
      </w:r>
      <w:r w:rsidRPr="008530F3">
        <w:rPr>
          <w:rFonts w:ascii="MS Mincho" w:eastAsia="MS Mincho" w:hAnsi="MS Mincho" w:cs="MS Mincho" w:hint="eastAsia"/>
          <w:color w:val="000000"/>
          <w:sz w:val="43"/>
          <w:szCs w:val="43"/>
          <w:lang w:eastAsia="de-CH"/>
        </w:rPr>
        <w:t>既然我們今天是在實際裏，在豫表中的應許也該是為著我們的。要站在神的話上</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你所應許雅各的是影兒，但對我必須是實際。</w:t>
      </w:r>
      <w:r w:rsidRPr="008530F3">
        <w:rPr>
          <w:rFonts w:ascii="MS Mincho" w:eastAsia="MS Mincho" w:hAnsi="MS Mincho" w:cs="MS Mincho"/>
          <w:color w:val="000000"/>
          <w:sz w:val="43"/>
          <w:szCs w:val="43"/>
          <w:lang w:eastAsia="de-CH"/>
        </w:rPr>
        <w:t>』</w:t>
      </w:r>
    </w:p>
    <w:p w14:paraId="6D216A9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成為有君王的</w:t>
      </w:r>
      <w:r w:rsidRPr="008530F3">
        <w:rPr>
          <w:rFonts w:ascii="MS Mincho" w:eastAsia="MS Mincho" w:hAnsi="MS Mincho" w:cs="MS Mincho"/>
          <w:color w:val="000000"/>
          <w:sz w:val="43"/>
          <w:szCs w:val="43"/>
          <w:lang w:eastAsia="de-CH"/>
        </w:rPr>
        <w:t>國</w:t>
      </w:r>
      <w:proofErr w:type="spellEnd"/>
    </w:p>
    <w:p w14:paraId="3603FC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神也應許雅各</w:t>
      </w:r>
      <w:r w:rsidRPr="008530F3">
        <w:rPr>
          <w:rFonts w:ascii="Batang" w:eastAsia="Batang" w:hAnsi="Batang" w:cs="Batang" w:hint="eastAsia"/>
          <w:color w:val="000000"/>
          <w:sz w:val="43"/>
          <w:szCs w:val="43"/>
          <w:lang w:eastAsia="de-CH"/>
        </w:rPr>
        <w:t>說，『多國的民從</w:t>
      </w:r>
      <w:r w:rsidRPr="008530F3">
        <w:rPr>
          <w:rFonts w:ascii="MS Gothic" w:eastAsia="MS Gothic" w:hAnsi="MS Gothic" w:cs="MS Gothic" w:hint="eastAsia"/>
          <w:color w:val="000000"/>
          <w:sz w:val="43"/>
          <w:szCs w:val="43"/>
          <w:lang w:eastAsia="de-CH"/>
        </w:rPr>
        <w:t>你而生，又有君王從你而出。』首先有多國的民，指明繁增；然後有君王，指明國度。在雅各之後，有他後裔的國民；然後，在大衛和所羅門之下，有他後裔的國度；到新約時代，在他後裔耶穌基督之下有國度；到下一個時代，有千年國；以後在新天新地裏，有永遠的國。君王這一件事，需要舊約以後各卷書與新約來</w:t>
      </w:r>
      <w:r w:rsidRPr="008530F3">
        <w:rPr>
          <w:rFonts w:ascii="MS Mincho" w:eastAsia="MS Mincho" w:hAnsi="MS Mincho" w:cs="MS Mincho" w:hint="eastAsia"/>
          <w:color w:val="000000"/>
          <w:sz w:val="43"/>
          <w:szCs w:val="43"/>
          <w:lang w:eastAsia="de-CH"/>
        </w:rPr>
        <w:t>應驗。</w:t>
      </w:r>
      <w:r w:rsidRPr="008530F3">
        <w:rPr>
          <w:rFonts w:ascii="PMingLiU" w:eastAsia="PMingLiU" w:hAnsi="PMingLiU" w:cs="PMingLiU" w:hint="eastAsia"/>
          <w:color w:val="000000"/>
          <w:sz w:val="43"/>
          <w:szCs w:val="43"/>
          <w:lang w:eastAsia="de-CH"/>
        </w:rPr>
        <w:t>啟示錄十一章十五節是給雅各應許的一部分：『世上的國，成了我主和祂基督的國，祂要作王，直到永永遠遠。』甚至今天作神在地上國度的召會，也包含在這應許中。我曉得有人聽見這話，會和我辯論說，我把召會和以色列混在一起，這是錯誤的教導。就字面說，這也許是正確的；但請記得，雅各一生中的每件事都是豫表，要由我們來應驗。不要滿意於有一、兩個人藉著你得救；你該說，『主阿，我對這事並不快樂，我要看見國度。我需要生養眾多，好產生國度。』這是一件大事，你對這事有信心麼？我們都必須說，『主阿，我要有信心生養眾多，不是為著我的王國</w:t>
      </w:r>
      <w:r w:rsidRPr="008530F3">
        <w:rPr>
          <w:rFonts w:ascii="MS Mincho" w:eastAsia="MS Mincho" w:hAnsi="MS Mincho" w:cs="MS Mincho" w:hint="eastAsia"/>
          <w:color w:val="000000"/>
          <w:sz w:val="43"/>
          <w:szCs w:val="43"/>
          <w:lang w:eastAsia="de-CH"/>
        </w:rPr>
        <w:t>，乃是為著</w:t>
      </w:r>
      <w:r w:rsidRPr="008530F3">
        <w:rPr>
          <w:rFonts w:ascii="MS Gothic" w:eastAsia="MS Gothic" w:hAnsi="MS Gothic" w:cs="MS Gothic" w:hint="eastAsia"/>
          <w:color w:val="000000"/>
          <w:sz w:val="43"/>
          <w:szCs w:val="43"/>
          <w:lang w:eastAsia="de-CH"/>
        </w:rPr>
        <w:t>你的國度。</w:t>
      </w:r>
      <w:r w:rsidRPr="008530F3">
        <w:rPr>
          <w:rFonts w:ascii="MS Mincho" w:eastAsia="MS Mincho" w:hAnsi="MS Mincho" w:cs="MS Mincho"/>
          <w:color w:val="000000"/>
          <w:sz w:val="43"/>
          <w:szCs w:val="43"/>
          <w:lang w:eastAsia="de-CH"/>
        </w:rPr>
        <w:t>』</w:t>
      </w:r>
    </w:p>
    <w:p w14:paraId="51FA90E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與他的後裔承受</w:t>
      </w:r>
      <w:r w:rsidRPr="008530F3">
        <w:rPr>
          <w:rFonts w:ascii="MS Mincho" w:eastAsia="MS Mincho" w:hAnsi="MS Mincho" w:cs="MS Mincho"/>
          <w:color w:val="000000"/>
          <w:sz w:val="43"/>
          <w:szCs w:val="43"/>
          <w:lang w:eastAsia="de-CH"/>
        </w:rPr>
        <w:t>地</w:t>
      </w:r>
      <w:proofErr w:type="spellEnd"/>
    </w:p>
    <w:p w14:paraId="1495653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在創世記三十五章十二節，還題到神給雅各</w:t>
      </w:r>
      <w:r w:rsidRPr="008530F3">
        <w:rPr>
          <w:rFonts w:ascii="MS Gothic" w:eastAsia="MS Gothic" w:hAnsi="MS Gothic" w:cs="MS Gothic" w:hint="eastAsia"/>
          <w:color w:val="000000"/>
          <w:sz w:val="43"/>
          <w:szCs w:val="43"/>
          <w:lang w:eastAsia="de-CH"/>
        </w:rPr>
        <w:t>另一面的應許：『我所賜給亞伯拉罕和以撒的地，</w:t>
      </w:r>
      <w:r w:rsidRPr="008530F3">
        <w:rPr>
          <w:rFonts w:ascii="MS Gothic" w:eastAsia="MS Gothic" w:hAnsi="MS Gothic" w:cs="MS Gothic" w:hint="eastAsia"/>
          <w:color w:val="000000"/>
          <w:sz w:val="43"/>
          <w:szCs w:val="43"/>
          <w:lang w:eastAsia="de-CH"/>
        </w:rPr>
        <w:lastRenderedPageBreak/>
        <w:t>我要賜給你，與你的後裔。』這裏雅各得了應許，要與他的後裔承受地。這應許像一座大山。不要以為這裏所題的地，只是那一塊狹窄的巴勒斯坦地。那塊狹窄的地，是基督這美地的豫表。我們所擁有的基督這美地，最終要成為但以理二章從天上</w:t>
      </w:r>
      <w:r w:rsidRPr="008530F3">
        <w:rPr>
          <w:rFonts w:ascii="PMingLiU" w:eastAsia="PMingLiU" w:hAnsi="PMingLiU" w:cs="PMingLiU" w:hint="eastAsia"/>
          <w:color w:val="000000"/>
          <w:sz w:val="43"/>
          <w:szCs w:val="43"/>
          <w:lang w:eastAsia="de-CH"/>
        </w:rPr>
        <w:t>砸下來的石頭，這塊石頭要變成一座大山，充滿天下。你相信將來全地要成為一座大山，沒有平原，只有一座聖山麼？這座大山就是基督</w:t>
      </w:r>
      <w:r w:rsidRPr="008530F3">
        <w:rPr>
          <w:rFonts w:ascii="MS Mincho" w:eastAsia="MS Mincho" w:hAnsi="MS Mincho" w:cs="MS Mincho"/>
          <w:color w:val="000000"/>
          <w:sz w:val="43"/>
          <w:szCs w:val="43"/>
          <w:lang w:eastAsia="de-CH"/>
        </w:rPr>
        <w:t>。</w:t>
      </w:r>
    </w:p>
    <w:p w14:paraId="4259393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雅各對神應許的反</w:t>
      </w:r>
      <w:r w:rsidRPr="008530F3">
        <w:rPr>
          <w:rFonts w:ascii="MS Mincho" w:eastAsia="MS Mincho" w:hAnsi="MS Mincho" w:cs="MS Mincho"/>
          <w:color w:val="000000"/>
          <w:sz w:val="43"/>
          <w:szCs w:val="43"/>
          <w:lang w:eastAsia="de-CH"/>
        </w:rPr>
        <w:t>應</w:t>
      </w:r>
      <w:proofErr w:type="spellEnd"/>
    </w:p>
    <w:p w14:paraId="73F4AF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在創世記三十五章十四、十五節，我們看到雅各對神應許的反應。</w:t>
      </w:r>
      <w:r w:rsidRPr="008530F3">
        <w:rPr>
          <w:rFonts w:ascii="MS Gothic" w:eastAsia="MS Gothic" w:hAnsi="MS Gothic" w:cs="MS Gothic" w:hint="eastAsia"/>
          <w:color w:val="000000"/>
          <w:sz w:val="43"/>
          <w:szCs w:val="43"/>
          <w:lang w:eastAsia="de-CH"/>
        </w:rPr>
        <w:t>每次主對我們</w:t>
      </w:r>
      <w:r w:rsidRPr="008530F3">
        <w:rPr>
          <w:rFonts w:ascii="Batang" w:eastAsia="Batang" w:hAnsi="Batang" w:cs="Batang" w:hint="eastAsia"/>
          <w:color w:val="000000"/>
          <w:sz w:val="43"/>
          <w:szCs w:val="43"/>
          <w:lang w:eastAsia="de-CH"/>
        </w:rPr>
        <w:t>說話，我們必須有反應。我們不應該遲鈍、</w:t>
      </w:r>
      <w:r w:rsidRPr="008530F3">
        <w:rPr>
          <w:rFonts w:ascii="MS Gothic" w:eastAsia="MS Gothic" w:hAnsi="MS Gothic" w:cs="MS Gothic" w:hint="eastAsia"/>
          <w:color w:val="000000"/>
          <w:sz w:val="43"/>
          <w:szCs w:val="43"/>
          <w:lang w:eastAsia="de-CH"/>
        </w:rPr>
        <w:t>沉默或發死。因為我是活的，無論人對我</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麼，我都有反應。如果有一位弟兄，無論我對他</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麼，都沒有反應，我會認為他不是</w:t>
      </w:r>
      <w:r w:rsidRPr="008530F3">
        <w:rPr>
          <w:rFonts w:ascii="MS Gothic" w:eastAsia="MS Gothic" w:hAnsi="MS Gothic" w:cs="MS Gothic" w:hint="eastAsia"/>
          <w:color w:val="000000"/>
          <w:sz w:val="43"/>
          <w:szCs w:val="43"/>
          <w:lang w:eastAsia="de-CH"/>
        </w:rPr>
        <w:t>啞吧，就是死人。當我對孫兒們</w:t>
      </w:r>
      <w:r w:rsidRPr="008530F3">
        <w:rPr>
          <w:rFonts w:ascii="Batang" w:eastAsia="Batang" w:hAnsi="Batang" w:cs="Batang" w:hint="eastAsia"/>
          <w:color w:val="000000"/>
          <w:sz w:val="43"/>
          <w:szCs w:val="43"/>
          <w:lang w:eastAsia="de-CH"/>
        </w:rPr>
        <w:t>說話時，他們非常活躍積極，因</w:t>
      </w:r>
      <w:r w:rsidRPr="008530F3">
        <w:rPr>
          <w:rFonts w:ascii="MS Mincho" w:eastAsia="MS Mincho" w:hAnsi="MS Mincho" w:cs="MS Mincho" w:hint="eastAsia"/>
          <w:color w:val="000000"/>
          <w:sz w:val="43"/>
          <w:szCs w:val="43"/>
          <w:lang w:eastAsia="de-CH"/>
        </w:rPr>
        <w:t>為他們是活的。當神對雅各</w:t>
      </w:r>
      <w:r w:rsidRPr="008530F3">
        <w:rPr>
          <w:rFonts w:ascii="Batang" w:eastAsia="Batang" w:hAnsi="Batang" w:cs="Batang" w:hint="eastAsia"/>
          <w:color w:val="000000"/>
          <w:sz w:val="43"/>
          <w:szCs w:val="43"/>
          <w:lang w:eastAsia="de-CH"/>
        </w:rPr>
        <w:t>說話的時候，他立刻有反應</w:t>
      </w:r>
      <w:r w:rsidRPr="008530F3">
        <w:rPr>
          <w:rFonts w:ascii="MS Mincho" w:eastAsia="MS Mincho" w:hAnsi="MS Mincho" w:cs="MS Mincho"/>
          <w:color w:val="000000"/>
          <w:sz w:val="43"/>
          <w:szCs w:val="43"/>
          <w:lang w:eastAsia="de-CH"/>
        </w:rPr>
        <w:t>。</w:t>
      </w:r>
    </w:p>
    <w:p w14:paraId="0D0FB7C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立一根石</w:t>
      </w:r>
      <w:r w:rsidRPr="008530F3">
        <w:rPr>
          <w:rFonts w:ascii="MS Mincho" w:eastAsia="MS Mincho" w:hAnsi="MS Mincho" w:cs="MS Mincho"/>
          <w:color w:val="000000"/>
          <w:sz w:val="43"/>
          <w:szCs w:val="43"/>
          <w:lang w:eastAsia="de-CH"/>
        </w:rPr>
        <w:t>柱</w:t>
      </w:r>
      <w:proofErr w:type="spellEnd"/>
    </w:p>
    <w:p w14:paraId="2F0927E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創世記三十五章十四節</w:t>
      </w:r>
      <w:r w:rsidRPr="008530F3">
        <w:rPr>
          <w:rFonts w:ascii="Batang" w:eastAsia="Batang" w:hAnsi="Batang" w:cs="Batang" w:hint="eastAsia"/>
          <w:color w:val="000000"/>
          <w:sz w:val="43"/>
          <w:szCs w:val="43"/>
          <w:lang w:eastAsia="de-CH"/>
        </w:rPr>
        <w:t>說，『雅各便在那裏立了一根石柱。』雅各反應神的話所作的頭一件事是，重複他第一次在伯特利所作的－立一根石柱。我們</w:t>
      </w:r>
      <w:r w:rsidRPr="008530F3">
        <w:rPr>
          <w:rFonts w:ascii="PMingLiU" w:eastAsia="PMingLiU" w:hAnsi="PMingLiU" w:cs="PMingLiU" w:hint="eastAsia"/>
          <w:color w:val="000000"/>
          <w:sz w:val="43"/>
          <w:szCs w:val="43"/>
          <w:lang w:eastAsia="de-CH"/>
        </w:rPr>
        <w:t>絕不會忘記第一次的頭一件事是，重複他</w:t>
      </w:r>
      <w:r w:rsidRPr="008530F3">
        <w:rPr>
          <w:rFonts w:ascii="PMingLiU" w:eastAsia="PMingLiU" w:hAnsi="PMingLiU" w:cs="PMingLiU" w:hint="eastAsia"/>
          <w:color w:val="000000"/>
          <w:sz w:val="43"/>
          <w:szCs w:val="43"/>
          <w:lang w:eastAsia="de-CH"/>
        </w:rPr>
        <w:lastRenderedPageBreak/>
        <w:t>第一次</w:t>
      </w:r>
      <w:r w:rsidRPr="008530F3">
        <w:rPr>
          <w:rFonts w:ascii="MS Mincho" w:eastAsia="MS Mincho" w:hAnsi="MS Mincho" w:cs="MS Mincho" w:hint="eastAsia"/>
          <w:color w:val="000000"/>
          <w:sz w:val="43"/>
          <w:szCs w:val="43"/>
          <w:lang w:eastAsia="de-CH"/>
        </w:rPr>
        <w:t>在伯特利所作的－立一根石柱。我們</w:t>
      </w:r>
      <w:r w:rsidRPr="008530F3">
        <w:rPr>
          <w:rFonts w:ascii="PMingLiU" w:eastAsia="PMingLiU" w:hAnsi="PMingLiU" w:cs="PMingLiU" w:hint="eastAsia"/>
          <w:color w:val="000000"/>
          <w:sz w:val="43"/>
          <w:szCs w:val="43"/>
          <w:lang w:eastAsia="de-CH"/>
        </w:rPr>
        <w:t>絕不會忘記第一次真正從主來的夢。當我們回到那異象，我們必定重複當初所作的事。在創世記二十八章十八節，雅各把他用來作枕頭的石頭立作柱子，給那柱子起名叫伯特利。在創世記三十五章他重複這事。這是一個關鍵點。雅各裏面深處確信，神得著他是要他為神在地上建造一個家。雅各也許對自己說，『我永遠忘不了在伯特利的經歷。現在回到伯特利以後，神對我說話比以前多多了。許多年前，我把石頭立作柱子，作為祂的家；現在我再聽到了祂的說話，我必須重複這事。』雅各曾經許願，要為神在地上建造一個家。至終，這由建造</w:t>
      </w:r>
      <w:r w:rsidRPr="008530F3">
        <w:rPr>
          <w:rFonts w:ascii="MS Mincho" w:eastAsia="MS Mincho" w:hAnsi="MS Mincho" w:cs="MS Mincho" w:hint="eastAsia"/>
          <w:color w:val="000000"/>
          <w:sz w:val="43"/>
          <w:szCs w:val="43"/>
          <w:lang w:eastAsia="de-CH"/>
        </w:rPr>
        <w:t>聖殿作為神的家的所羅門來完成</w:t>
      </w:r>
      <w:r w:rsidRPr="008530F3">
        <w:rPr>
          <w:rFonts w:ascii="MS Mincho" w:eastAsia="MS Mincho" w:hAnsi="MS Mincho" w:cs="MS Mincho"/>
          <w:color w:val="000000"/>
          <w:sz w:val="43"/>
          <w:szCs w:val="43"/>
          <w:lang w:eastAsia="de-CH"/>
        </w:rPr>
        <w:t>。</w:t>
      </w:r>
    </w:p>
    <w:p w14:paraId="0D4D8D8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在柱子上奠</w:t>
      </w:r>
      <w:r w:rsidRPr="008530F3">
        <w:rPr>
          <w:rFonts w:ascii="MS Mincho" w:eastAsia="MS Mincho" w:hAnsi="MS Mincho" w:cs="MS Mincho"/>
          <w:color w:val="000000"/>
          <w:sz w:val="43"/>
          <w:szCs w:val="43"/>
          <w:lang w:eastAsia="de-CH"/>
        </w:rPr>
        <w:t>酒</w:t>
      </w:r>
      <w:proofErr w:type="spellEnd"/>
    </w:p>
    <w:p w14:paraId="733A88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現在我們來看一件很重要的事－在柱子上奠酒。（創三五</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。）在創世記二十八章，雅各在立為柱子的石頭上澆油，但在三十五章有進一</w:t>
      </w:r>
      <w:r w:rsidRPr="008530F3">
        <w:rPr>
          <w:rFonts w:ascii="MS Gothic" w:eastAsia="MS Gothic" w:hAnsi="MS Gothic" w:cs="MS Gothic" w:hint="eastAsia"/>
          <w:color w:val="000000"/>
          <w:sz w:val="43"/>
          <w:szCs w:val="43"/>
          <w:lang w:eastAsia="de-CH"/>
        </w:rPr>
        <w:t>步的發展。他在柱子上澆油以前，先奠酒在上面。我們或許少有人知道奠酒的真正意義。你若要從解經書</w:t>
      </w:r>
      <w:r w:rsidRPr="008530F3">
        <w:rPr>
          <w:rFonts w:ascii="PMingLiU" w:eastAsia="PMingLiU" w:hAnsi="PMingLiU" w:cs="PMingLiU" w:hint="eastAsia"/>
          <w:color w:val="000000"/>
          <w:sz w:val="43"/>
          <w:szCs w:val="43"/>
          <w:lang w:eastAsia="de-CH"/>
        </w:rPr>
        <w:t>查考奠酒的定義，恐怕無法找到。但你若去讀別的經節，就如民數記十五章一至五節，二十八章七至十節，腓立比二章十七節，提後四章六節，配上我們的經歷，就可以了解奠酒的真義</w:t>
      </w:r>
      <w:r w:rsidRPr="008530F3">
        <w:rPr>
          <w:rFonts w:ascii="MS Mincho" w:eastAsia="MS Mincho" w:hAnsi="MS Mincho" w:cs="MS Mincho"/>
          <w:color w:val="000000"/>
          <w:sz w:val="43"/>
          <w:szCs w:val="43"/>
          <w:lang w:eastAsia="de-CH"/>
        </w:rPr>
        <w:t>。</w:t>
      </w:r>
    </w:p>
    <w:p w14:paraId="27A57C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按照利未記一至七章，神囑咐</w:t>
      </w:r>
      <w:r w:rsidRPr="008530F3">
        <w:rPr>
          <w:rFonts w:ascii="PMingLiU" w:eastAsia="PMingLiU" w:hAnsi="PMingLiU" w:cs="PMingLiU" w:hint="eastAsia"/>
          <w:color w:val="000000"/>
          <w:sz w:val="43"/>
          <w:szCs w:val="43"/>
          <w:lang w:eastAsia="de-CH"/>
        </w:rPr>
        <w:t>祂的百姓獻上各種的祭，那裏並沒有題到奠祭，因為這種祭</w:t>
      </w:r>
      <w:r w:rsidRPr="008530F3">
        <w:rPr>
          <w:rFonts w:ascii="MS Mincho" w:eastAsia="MS Mincho" w:hAnsi="MS Mincho" w:cs="MS Mincho" w:hint="eastAsia"/>
          <w:color w:val="000000"/>
          <w:sz w:val="43"/>
          <w:szCs w:val="43"/>
          <w:lang w:eastAsia="de-CH"/>
        </w:rPr>
        <w:t>是附加的。後來神囑咐摩西，以色列人在進入美地以後，除了利未記一至七章的基本祭之外，還必須獻上奠祭。因此，奠祭是基本祭之外附加的。基本祭包括燔祭、素祭、平安祭、贖罪祭以及贖愆祭。除了這些基本祭之外，以色列人還必須獻上奠祭。（民十五</w:t>
      </w:r>
      <w:r w:rsidRPr="008530F3">
        <w:rPr>
          <w:rFonts w:ascii="Times New Roman" w:eastAsia="Times New Roman" w:hAnsi="Times New Roman" w:cs="Times New Roman"/>
          <w:color w:val="000000"/>
          <w:sz w:val="43"/>
          <w:szCs w:val="43"/>
          <w:lang w:eastAsia="de-CH"/>
        </w:rPr>
        <w:t>1~10</w:t>
      </w:r>
      <w:r w:rsidRPr="008530F3">
        <w:rPr>
          <w:rFonts w:ascii="MS Mincho" w:eastAsia="MS Mincho" w:hAnsi="MS Mincho" w:cs="MS Mincho" w:hint="eastAsia"/>
          <w:color w:val="000000"/>
          <w:sz w:val="43"/>
          <w:szCs w:val="43"/>
          <w:lang w:eastAsia="de-CH"/>
        </w:rPr>
        <w:t>，二八</w:t>
      </w:r>
      <w:r w:rsidRPr="008530F3">
        <w:rPr>
          <w:rFonts w:ascii="Times New Roman" w:eastAsia="Times New Roman" w:hAnsi="Times New Roman" w:cs="Times New Roman"/>
          <w:color w:val="000000"/>
          <w:sz w:val="43"/>
          <w:szCs w:val="43"/>
          <w:lang w:eastAsia="de-CH"/>
        </w:rPr>
        <w:t>7~10</w:t>
      </w:r>
      <w:r w:rsidRPr="008530F3">
        <w:rPr>
          <w:rFonts w:ascii="MS Mincho" w:eastAsia="MS Mincho" w:hAnsi="MS Mincho" w:cs="MS Mincho" w:hint="eastAsia"/>
          <w:color w:val="000000"/>
          <w:sz w:val="43"/>
          <w:szCs w:val="43"/>
          <w:lang w:eastAsia="de-CH"/>
        </w:rPr>
        <w:t>。）（出二九</w:t>
      </w:r>
      <w:r w:rsidRPr="008530F3">
        <w:rPr>
          <w:rFonts w:ascii="Times New Roman" w:eastAsia="Times New Roman" w:hAnsi="Times New Roman" w:cs="Times New Roman"/>
          <w:color w:val="000000"/>
          <w:sz w:val="43"/>
          <w:szCs w:val="43"/>
          <w:lang w:eastAsia="de-CH"/>
        </w:rPr>
        <w:t>40~41</w:t>
      </w:r>
      <w:r w:rsidRPr="008530F3">
        <w:rPr>
          <w:rFonts w:ascii="MS Mincho" w:eastAsia="MS Mincho" w:hAnsi="MS Mincho" w:cs="MS Mincho" w:hint="eastAsia"/>
          <w:color w:val="000000"/>
          <w:sz w:val="43"/>
          <w:szCs w:val="43"/>
          <w:lang w:eastAsia="de-CH"/>
        </w:rPr>
        <w:t>所題的奠祭，是為著祭司的事奉；利二三</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37</w:t>
      </w:r>
      <w:r w:rsidRPr="008530F3">
        <w:rPr>
          <w:rFonts w:ascii="MS Mincho" w:eastAsia="MS Mincho" w:hAnsi="MS Mincho" w:cs="MS Mincho" w:hint="eastAsia"/>
          <w:color w:val="000000"/>
          <w:sz w:val="43"/>
          <w:szCs w:val="43"/>
          <w:lang w:eastAsia="de-CH"/>
        </w:rPr>
        <w:t>所題的奠祭，是為著以色列人進入美地，在其上勞力耕作以後，所獻給神的初熟果子－利二三</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。）在腓立比二章十七節與提後四章六節，保羅都把自己當作奠祭。在腓立比二章十七節保羅</w:t>
      </w:r>
      <w:r w:rsidRPr="008530F3">
        <w:rPr>
          <w:rFonts w:ascii="Batang" w:eastAsia="Batang" w:hAnsi="Batang" w:cs="Batang" w:hint="eastAsia"/>
          <w:color w:val="000000"/>
          <w:sz w:val="43"/>
          <w:szCs w:val="43"/>
          <w:lang w:eastAsia="de-CH"/>
        </w:rPr>
        <w:t>說，『然而，</w:t>
      </w:r>
      <w:r w:rsidRPr="008530F3">
        <w:rPr>
          <w:rFonts w:ascii="MS Mincho" w:eastAsia="MS Mincho" w:hAnsi="MS Mincho" w:cs="MS Mincho" w:hint="eastAsia"/>
          <w:color w:val="000000"/>
          <w:sz w:val="43"/>
          <w:szCs w:val="43"/>
          <w:lang w:eastAsia="de-CH"/>
        </w:rPr>
        <w:t>即使我成為奠祭，澆奠在</w:t>
      </w:r>
      <w:r w:rsidRPr="008530F3">
        <w:rPr>
          <w:rFonts w:ascii="MS Gothic" w:eastAsia="MS Gothic" w:hAnsi="MS Gothic" w:cs="MS Gothic" w:hint="eastAsia"/>
          <w:color w:val="000000"/>
          <w:sz w:val="43"/>
          <w:szCs w:val="43"/>
          <w:lang w:eastAsia="de-CH"/>
        </w:rPr>
        <w:t>你們信心的祭物和供奉上，也是喜樂，並且與你們眾人一同喜樂。』保羅在這裏告訴腓立比人，他成為奠祭，澆奠在他們的祭物上。保羅似乎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你們腓立比人將一些東西獻給神，我很樂意將自己當作奠祭澆奠在你們的祭物上。』保羅在即將殉道前對提摩太</w:t>
      </w:r>
      <w:r w:rsidRPr="008530F3">
        <w:rPr>
          <w:rFonts w:ascii="Batang" w:eastAsia="Batang" w:hAnsi="Batang" w:cs="Batang" w:hint="eastAsia"/>
          <w:color w:val="000000"/>
          <w:sz w:val="43"/>
          <w:szCs w:val="43"/>
          <w:lang w:eastAsia="de-CH"/>
        </w:rPr>
        <w:t>說，『我現在被</w:t>
      </w:r>
      <w:r w:rsidRPr="008530F3">
        <w:rPr>
          <w:rFonts w:ascii="MS Mincho" w:eastAsia="MS Mincho" w:hAnsi="MS Mincho" w:cs="MS Mincho" w:hint="eastAsia"/>
          <w:color w:val="000000"/>
          <w:sz w:val="43"/>
          <w:szCs w:val="43"/>
          <w:lang w:eastAsia="de-CH"/>
        </w:rPr>
        <w:t>澆奠，我離世的時候到了。』（提後四</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。）按照舊約，奠祭總是澆奠在基本的祭上。當保羅快要殉道時，他作奠祭是澆奠在甚麼上？我們要看見，他是澆奠在基督上。按照利未記，我們可以將基督當作基本的祭獻給神。藉著這樣獻上基督，我們就對</w:t>
      </w:r>
      <w:r w:rsidRPr="008530F3">
        <w:rPr>
          <w:rFonts w:ascii="MS Mincho" w:eastAsia="MS Mincho" w:hAnsi="MS Mincho" w:cs="MS Mincho" w:hint="eastAsia"/>
          <w:color w:val="000000"/>
          <w:sz w:val="43"/>
          <w:szCs w:val="43"/>
          <w:lang w:eastAsia="de-CH"/>
        </w:rPr>
        <w:lastRenderedPageBreak/>
        <w:t>基督有若干經</w:t>
      </w:r>
      <w:r w:rsidRPr="008530F3">
        <w:rPr>
          <w:rFonts w:ascii="MS Gothic" w:eastAsia="MS Gothic" w:hAnsi="MS Gothic" w:cs="MS Gothic" w:hint="eastAsia"/>
          <w:color w:val="000000"/>
          <w:sz w:val="43"/>
          <w:szCs w:val="43"/>
          <w:lang w:eastAsia="de-CH"/>
        </w:rPr>
        <w:t>歷。這種經歷使我們快樂，</w:t>
      </w:r>
      <w:r w:rsidRPr="008530F3">
        <w:rPr>
          <w:rFonts w:ascii="MS Mincho" w:eastAsia="MS Mincho" w:hAnsi="MS Mincho" w:cs="MS Mincho" w:hint="eastAsia"/>
          <w:color w:val="000000"/>
          <w:sz w:val="43"/>
          <w:szCs w:val="43"/>
          <w:lang w:eastAsia="de-CH"/>
        </w:rPr>
        <w:t>成為被喜樂充滿，被新酒灌滿的人。我們是將基督獻給神的人，我們被新酒灌滿。我們裏面有酒。至終，這酒浸透我們全人。實際上，我們這人成了酒。保羅</w:t>
      </w:r>
      <w:r w:rsidRPr="008530F3">
        <w:rPr>
          <w:rFonts w:ascii="Batang" w:eastAsia="Batang" w:hAnsi="Batang" w:cs="Batang" w:hint="eastAsia"/>
          <w:color w:val="000000"/>
          <w:sz w:val="43"/>
          <w:szCs w:val="43"/>
          <w:lang w:eastAsia="de-CH"/>
        </w:rPr>
        <w:t>說他作奠祭</w:t>
      </w:r>
      <w:r w:rsidRPr="008530F3">
        <w:rPr>
          <w:rFonts w:ascii="MS Mincho" w:eastAsia="MS Mincho" w:hAnsi="MS Mincho" w:cs="MS Mincho" w:hint="eastAsia"/>
          <w:color w:val="000000"/>
          <w:sz w:val="43"/>
          <w:szCs w:val="43"/>
          <w:lang w:eastAsia="de-CH"/>
        </w:rPr>
        <w:t>澆奠，他乃是藉著對基督豐富的經</w:t>
      </w:r>
      <w:r w:rsidRPr="008530F3">
        <w:rPr>
          <w:rFonts w:ascii="MS Gothic" w:eastAsia="MS Gothic" w:hAnsi="MS Gothic" w:cs="MS Gothic" w:hint="eastAsia"/>
          <w:color w:val="000000"/>
          <w:sz w:val="43"/>
          <w:szCs w:val="43"/>
          <w:lang w:eastAsia="de-CH"/>
        </w:rPr>
        <w:t>歷，自己成了酒，作奠祭澆奠在他所經歷的基督上獻給神。你若問那些殉道者，像彼得和保羅，他們都要見證</w:t>
      </w:r>
      <w:r w:rsidRPr="008530F3">
        <w:rPr>
          <w:rFonts w:ascii="Batang" w:eastAsia="Batang" w:hAnsi="Batang" w:cs="Batang" w:hint="eastAsia"/>
          <w:color w:val="000000"/>
          <w:sz w:val="43"/>
          <w:szCs w:val="43"/>
          <w:lang w:eastAsia="de-CH"/>
        </w:rPr>
        <w:t>說，他們的殉道就是把他們的喜樂同他們的全人</w:t>
      </w:r>
      <w:r w:rsidRPr="008530F3">
        <w:rPr>
          <w:rFonts w:ascii="MS Mincho" w:eastAsia="MS Mincho" w:hAnsi="MS Mincho" w:cs="MS Mincho" w:hint="eastAsia"/>
          <w:color w:val="000000"/>
          <w:sz w:val="43"/>
          <w:szCs w:val="43"/>
          <w:lang w:eastAsia="de-CH"/>
        </w:rPr>
        <w:t>澆奠在基督上。所有的殉道者都像奠祭，澆奠在基督上獻給神。他們經</w:t>
      </w:r>
      <w:r w:rsidRPr="008530F3">
        <w:rPr>
          <w:rFonts w:ascii="MS Gothic" w:eastAsia="MS Gothic" w:hAnsi="MS Gothic" w:cs="MS Gothic" w:hint="eastAsia"/>
          <w:color w:val="000000"/>
          <w:sz w:val="43"/>
          <w:szCs w:val="43"/>
          <w:lang w:eastAsia="de-CH"/>
        </w:rPr>
        <w:t>歷基督到一個程度，當他們把基督當作基本的祭獻給神時，他們自己也當作奠祭澆奠在基督上。我們若天天對基督有真實的經歷，這經歷就要叫我們充滿</w:t>
      </w:r>
      <w:r w:rsidRPr="008530F3">
        <w:rPr>
          <w:rFonts w:ascii="MS Mincho" w:eastAsia="MS Mincho" w:hAnsi="MS Mincho" w:cs="MS Mincho" w:hint="eastAsia"/>
          <w:color w:val="000000"/>
          <w:sz w:val="43"/>
          <w:szCs w:val="43"/>
          <w:lang w:eastAsia="de-CH"/>
        </w:rPr>
        <w:t>喜樂，像充滿神聖的酒一樣。我們灌醉了酒，並且成為給神的酒，</w:t>
      </w:r>
      <w:r w:rsidRPr="008530F3">
        <w:rPr>
          <w:rFonts w:ascii="Batang" w:eastAsia="Batang" w:hAnsi="Batang" w:cs="Batang" w:hint="eastAsia"/>
          <w:color w:val="000000"/>
          <w:sz w:val="43"/>
          <w:szCs w:val="43"/>
          <w:lang w:eastAsia="de-CH"/>
        </w:rPr>
        <w:t>說，『神阿，我願意當作奠祭，</w:t>
      </w:r>
      <w:r w:rsidRPr="008530F3">
        <w:rPr>
          <w:rFonts w:ascii="MS Mincho" w:eastAsia="MS Mincho" w:hAnsi="MS Mincho" w:cs="MS Mincho" w:hint="eastAsia"/>
          <w:color w:val="000000"/>
          <w:sz w:val="43"/>
          <w:szCs w:val="43"/>
          <w:lang w:eastAsia="de-CH"/>
        </w:rPr>
        <w:t>澆奠在基督上獻給</w:t>
      </w:r>
      <w:r w:rsidRPr="008530F3">
        <w:rPr>
          <w:rFonts w:ascii="MS Gothic" w:eastAsia="MS Gothic" w:hAnsi="MS Gothic" w:cs="MS Gothic" w:hint="eastAsia"/>
          <w:color w:val="000000"/>
          <w:sz w:val="43"/>
          <w:szCs w:val="43"/>
          <w:lang w:eastAsia="de-CH"/>
        </w:rPr>
        <w:t>你。』在擘餅聚會中，我常看到一些聖徒經歷基督到這樣的程度，當他們在主的桌子前將基督獻給神時，在他們的禱告和讚美中，指明他們豫備好將自己澆奠在基督上獻給神。這就是奠祭，而這種祭只能在伯特利經歷到</w:t>
      </w:r>
      <w:r w:rsidRPr="008530F3">
        <w:rPr>
          <w:rFonts w:ascii="MS Mincho" w:eastAsia="MS Mincho" w:hAnsi="MS Mincho" w:cs="MS Mincho"/>
          <w:color w:val="000000"/>
          <w:sz w:val="43"/>
          <w:szCs w:val="43"/>
          <w:lang w:eastAsia="de-CH"/>
        </w:rPr>
        <w:t>。</w:t>
      </w:r>
    </w:p>
    <w:p w14:paraId="12AB84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奠祭的種子是撒在創世記三十五章。我們若要明白這事，必須讀民數記十五和二十八章，腓立比二章十七節和提後四章六節。然後我們會明白，我們不僅必須把基督當作基本的祭獻給神，也</w:t>
      </w:r>
      <w:r w:rsidRPr="008530F3">
        <w:rPr>
          <w:rFonts w:ascii="MS Mincho" w:eastAsia="MS Mincho" w:hAnsi="MS Mincho" w:cs="MS Mincho" w:hint="eastAsia"/>
          <w:color w:val="000000"/>
          <w:sz w:val="43"/>
          <w:szCs w:val="43"/>
          <w:lang w:eastAsia="de-CH"/>
        </w:rPr>
        <w:lastRenderedPageBreak/>
        <w:t>必須把</w:t>
      </w:r>
      <w:r w:rsidRPr="008530F3">
        <w:rPr>
          <w:rFonts w:ascii="PMingLiU" w:eastAsia="PMingLiU" w:hAnsi="PMingLiU" w:cs="PMingLiU" w:hint="eastAsia"/>
          <w:color w:val="000000"/>
          <w:sz w:val="43"/>
          <w:szCs w:val="43"/>
          <w:lang w:eastAsia="de-CH"/>
        </w:rPr>
        <w:t>祂當作奠祭獻給神。我們需要藉著經歷基督被喜</w:t>
      </w:r>
      <w:r w:rsidRPr="008530F3">
        <w:rPr>
          <w:rFonts w:ascii="MS Mincho" w:eastAsia="MS Mincho" w:hAnsi="MS Mincho" w:cs="MS Mincho" w:hint="eastAsia"/>
          <w:color w:val="000000"/>
          <w:sz w:val="43"/>
          <w:szCs w:val="43"/>
          <w:lang w:eastAsia="de-CH"/>
        </w:rPr>
        <w:t>樂充滿，使我們成為給神的酒，並且甘願作奠祭澆奠在基督上獻給神。這種經</w:t>
      </w:r>
      <w:r w:rsidRPr="008530F3">
        <w:rPr>
          <w:rFonts w:ascii="MS Gothic" w:eastAsia="MS Gothic" w:hAnsi="MS Gothic" w:cs="MS Gothic" w:hint="eastAsia"/>
          <w:color w:val="000000"/>
          <w:sz w:val="43"/>
          <w:szCs w:val="43"/>
          <w:lang w:eastAsia="de-CH"/>
        </w:rPr>
        <w:t>歷很深，並且非常主觀。你也許會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哦，父神，我將自己當作奠祭澆在基督上獻給</w:t>
      </w:r>
      <w:r w:rsidRPr="008530F3">
        <w:rPr>
          <w:rFonts w:ascii="MS Gothic" w:eastAsia="MS Gothic" w:hAnsi="MS Gothic" w:cs="MS Gothic" w:hint="eastAsia"/>
          <w:color w:val="000000"/>
          <w:sz w:val="43"/>
          <w:szCs w:val="43"/>
          <w:lang w:eastAsia="de-CH"/>
        </w:rPr>
        <w:t>你。』雖然你可以這樣</w:t>
      </w:r>
      <w:r w:rsidRPr="008530F3">
        <w:rPr>
          <w:rFonts w:ascii="Batang" w:eastAsia="Batang" w:hAnsi="Batang" w:cs="Batang" w:hint="eastAsia"/>
          <w:color w:val="000000"/>
          <w:sz w:val="43"/>
          <w:szCs w:val="43"/>
          <w:lang w:eastAsia="de-CH"/>
        </w:rPr>
        <w:t>說，然而</w:t>
      </w:r>
      <w:r w:rsidRPr="008530F3">
        <w:rPr>
          <w:rFonts w:ascii="MS Gothic" w:eastAsia="MS Gothic" w:hAnsi="MS Gothic" w:cs="MS Gothic" w:hint="eastAsia"/>
          <w:color w:val="000000"/>
          <w:sz w:val="43"/>
          <w:szCs w:val="43"/>
          <w:lang w:eastAsia="de-CH"/>
        </w:rPr>
        <w:t>你若沒有經歷基督到一個地步，被喜樂所充滿，灌醉了屬天的酒，你就不會有喜樂和心願把自己當作奠祭，澆奠給神。在召會生活中，經歷基督可能達到一個地步，使我們被神聖的酒所浸透，甚至成為酒。哦，在召會生活中，我被喜樂所充滿，願意當作奠祭，在基督上澆奠給神，使神滿足</w:t>
      </w:r>
      <w:r w:rsidRPr="008530F3">
        <w:rPr>
          <w:rFonts w:ascii="MS Mincho" w:eastAsia="MS Mincho" w:hAnsi="MS Mincho" w:cs="MS Mincho"/>
          <w:color w:val="000000"/>
          <w:sz w:val="43"/>
          <w:szCs w:val="43"/>
          <w:lang w:eastAsia="de-CH"/>
        </w:rPr>
        <w:t>。</w:t>
      </w:r>
    </w:p>
    <w:p w14:paraId="5912BB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神喜愛喝酒，但</w:t>
      </w:r>
      <w:r w:rsidRPr="008530F3">
        <w:rPr>
          <w:rFonts w:ascii="PMingLiU" w:eastAsia="PMingLiU" w:hAnsi="PMingLiU" w:cs="PMingLiU" w:hint="eastAsia"/>
          <w:color w:val="000000"/>
          <w:sz w:val="43"/>
          <w:szCs w:val="43"/>
          <w:lang w:eastAsia="de-CH"/>
        </w:rPr>
        <w:t>祂不要葡萄作的酒，乃要基督浸透我們所作成的酒。神對葡萄沒有興趣－祂是</w:t>
      </w:r>
      <w:r w:rsidRPr="008530F3">
        <w:rPr>
          <w:rFonts w:ascii="MS Mincho" w:eastAsia="MS Mincho" w:hAnsi="MS Mincho" w:cs="MS Mincho" w:hint="eastAsia"/>
          <w:color w:val="000000"/>
          <w:sz w:val="43"/>
          <w:szCs w:val="43"/>
          <w:lang w:eastAsia="de-CH"/>
        </w:rPr>
        <w:t>對</w:t>
      </w:r>
      <w:r w:rsidRPr="008530F3">
        <w:rPr>
          <w:rFonts w:ascii="MS Gothic" w:eastAsia="MS Gothic" w:hAnsi="MS Gothic" w:cs="MS Gothic" w:hint="eastAsia"/>
          <w:color w:val="000000"/>
          <w:sz w:val="43"/>
          <w:szCs w:val="43"/>
          <w:lang w:eastAsia="de-CH"/>
        </w:rPr>
        <w:t>你同基督有興趣。我們必須藉著經歷基督成為酒。惟一能使我們成為神的酒的地方，乃是在召會中。我向你保證，你在召會中對基督的經歷，會帶你到一個地步，被屬天的喜樂所充滿，並且成為神聖的酒，願意澆奠在基督上，使神滿足。這是以色列在伯特利的反應。我完全確信，從今以後，在地方召會中將有許多這樣的反應。許多親愛的聖徒會</w:t>
      </w:r>
      <w:r w:rsidRPr="008530F3">
        <w:rPr>
          <w:rFonts w:ascii="Batang" w:eastAsia="Batang" w:hAnsi="Batang" w:cs="Batang" w:hint="eastAsia"/>
          <w:color w:val="000000"/>
          <w:sz w:val="43"/>
          <w:szCs w:val="43"/>
          <w:lang w:eastAsia="de-CH"/>
        </w:rPr>
        <w:t>說，『主，我這樣被</w:t>
      </w:r>
      <w:r w:rsidRPr="008530F3">
        <w:rPr>
          <w:rFonts w:ascii="MS Gothic" w:eastAsia="MS Gothic" w:hAnsi="MS Gothic" w:cs="MS Gothic" w:hint="eastAsia"/>
          <w:color w:val="000000"/>
          <w:sz w:val="43"/>
          <w:szCs w:val="43"/>
          <w:lang w:eastAsia="de-CH"/>
        </w:rPr>
        <w:t>你的喜樂浸透，我醉了。我已經成了酒，來滿足我的神。現在我願意被澆奠，甚至殉道。』要回想保羅</w:t>
      </w:r>
      <w:r w:rsidRPr="008530F3">
        <w:rPr>
          <w:rFonts w:ascii="Batang" w:eastAsia="Batang" w:hAnsi="Batang" w:cs="Batang" w:hint="eastAsia"/>
          <w:color w:val="000000"/>
          <w:sz w:val="43"/>
          <w:szCs w:val="43"/>
          <w:lang w:eastAsia="de-CH"/>
        </w:rPr>
        <w:t>說過，</w:t>
      </w:r>
      <w:r w:rsidRPr="008530F3">
        <w:rPr>
          <w:rFonts w:ascii="Batang" w:eastAsia="Batang" w:hAnsi="Batang" w:cs="Batang" w:hint="eastAsia"/>
          <w:color w:val="000000"/>
          <w:sz w:val="43"/>
          <w:szCs w:val="43"/>
          <w:lang w:eastAsia="de-CH"/>
        </w:rPr>
        <w:lastRenderedPageBreak/>
        <w:t>他被</w:t>
      </w:r>
      <w:r w:rsidRPr="008530F3">
        <w:rPr>
          <w:rFonts w:ascii="MS Mincho" w:eastAsia="MS Mincho" w:hAnsi="MS Mincho" w:cs="MS Mincho" w:hint="eastAsia"/>
          <w:color w:val="000000"/>
          <w:sz w:val="43"/>
          <w:szCs w:val="43"/>
          <w:lang w:eastAsia="de-CH"/>
        </w:rPr>
        <w:t>澆奠在基督上，使神滿足。在召會生活中，我們都必須被屬天的喜樂浸透，使我們豫備好，願意犧牲自己，澆奠在基督上使神滿足。在召會生活中，我們都能經</w:t>
      </w:r>
      <w:r w:rsidRPr="008530F3">
        <w:rPr>
          <w:rFonts w:ascii="MS Gothic" w:eastAsia="MS Gothic" w:hAnsi="MS Gothic" w:cs="MS Gothic" w:hint="eastAsia"/>
          <w:color w:val="000000"/>
          <w:sz w:val="43"/>
          <w:szCs w:val="43"/>
          <w:lang w:eastAsia="de-CH"/>
        </w:rPr>
        <w:t>歷基督到一個程度，使我們甘心作奠祭被澆奠</w:t>
      </w:r>
      <w:r w:rsidRPr="008530F3">
        <w:rPr>
          <w:rFonts w:ascii="MS Mincho" w:eastAsia="MS Mincho" w:hAnsi="MS Mincho" w:cs="MS Mincho"/>
          <w:color w:val="000000"/>
          <w:sz w:val="43"/>
          <w:szCs w:val="43"/>
          <w:lang w:eastAsia="de-CH"/>
        </w:rPr>
        <w:t>。</w:t>
      </w:r>
    </w:p>
    <w:p w14:paraId="3EBEC04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澆油在柱子</w:t>
      </w:r>
      <w:r w:rsidRPr="008530F3">
        <w:rPr>
          <w:rFonts w:ascii="MS Mincho" w:eastAsia="MS Mincho" w:hAnsi="MS Mincho" w:cs="MS Mincho"/>
          <w:color w:val="000000"/>
          <w:sz w:val="43"/>
          <w:szCs w:val="43"/>
          <w:lang w:eastAsia="de-CH"/>
        </w:rPr>
        <w:t>上</w:t>
      </w:r>
      <w:proofErr w:type="spellEnd"/>
    </w:p>
    <w:p w14:paraId="36E2D1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我們曾指出，在創世記二十八章，澆油在柱子上表</w:t>
      </w:r>
      <w:r w:rsidRPr="008530F3">
        <w:rPr>
          <w:rFonts w:ascii="MS Gothic" w:eastAsia="MS Gothic" w:hAnsi="MS Gothic" w:cs="MS Gothic" w:hint="eastAsia"/>
          <w:color w:val="000000"/>
          <w:sz w:val="43"/>
          <w:szCs w:val="43"/>
          <w:lang w:eastAsia="de-CH"/>
        </w:rPr>
        <w:t>徵神的靈澆灌在神的選民身上，為著建造神的家。但這裏澆油在柱子上，是在澆奠祭在柱子上之後，這指明我們將自己當作奠祭澆奠給神，帶來神的靈的澆灌，來為著神的建造。我們越將自己同基督當作祭，為著神的家澆奠給神，就越帶進神的靈的澆灌。這是神家的建造所需要的</w:t>
      </w:r>
      <w:r w:rsidRPr="008530F3">
        <w:rPr>
          <w:rFonts w:ascii="MS Mincho" w:eastAsia="MS Mincho" w:hAnsi="MS Mincho" w:cs="MS Mincho"/>
          <w:color w:val="000000"/>
          <w:sz w:val="43"/>
          <w:szCs w:val="43"/>
          <w:lang w:eastAsia="de-CH"/>
        </w:rPr>
        <w:t>。</w:t>
      </w:r>
    </w:p>
    <w:p w14:paraId="368C5C2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稱那地方為伯特</w:t>
      </w:r>
      <w:r w:rsidRPr="008530F3">
        <w:rPr>
          <w:rFonts w:ascii="MS Mincho" w:eastAsia="MS Mincho" w:hAnsi="MS Mincho" w:cs="MS Mincho"/>
          <w:color w:val="000000"/>
          <w:sz w:val="43"/>
          <w:szCs w:val="43"/>
          <w:lang w:eastAsia="de-CH"/>
        </w:rPr>
        <w:t>利</w:t>
      </w:r>
      <w:proofErr w:type="spellEnd"/>
    </w:p>
    <w:p w14:paraId="41B7AA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創世記三十五章十五節</w:t>
      </w:r>
      <w:r w:rsidRPr="008530F3">
        <w:rPr>
          <w:rFonts w:ascii="Batang" w:eastAsia="Batang" w:hAnsi="Batang" w:cs="Batang" w:hint="eastAsia"/>
          <w:color w:val="000000"/>
          <w:sz w:val="43"/>
          <w:szCs w:val="43"/>
          <w:lang w:eastAsia="de-CH"/>
        </w:rPr>
        <w:t>說，『雅各就給那地方起名叫伯特利。』在創世記二十八章，雅各稱那地方</w:t>
      </w:r>
      <w:r w:rsidRPr="008530F3">
        <w:rPr>
          <w:rFonts w:ascii="MS Mincho" w:eastAsia="MS Mincho" w:hAnsi="MS Mincho" w:cs="MS Mincho" w:hint="eastAsia"/>
          <w:color w:val="000000"/>
          <w:sz w:val="43"/>
          <w:szCs w:val="43"/>
          <w:lang w:eastAsia="de-CH"/>
        </w:rPr>
        <w:t>為伯特利。但在三十五章，他確信那地方是伯特利，就再稱那地方為伯特利。我們越留在召會中，越在召會中經</w:t>
      </w:r>
      <w:r w:rsidRPr="008530F3">
        <w:rPr>
          <w:rFonts w:ascii="MS Gothic" w:eastAsia="MS Gothic" w:hAnsi="MS Gothic" w:cs="MS Gothic" w:hint="eastAsia"/>
          <w:color w:val="000000"/>
          <w:sz w:val="43"/>
          <w:szCs w:val="43"/>
          <w:lang w:eastAsia="de-CH"/>
        </w:rPr>
        <w:t>歷基督，</w:t>
      </w:r>
      <w:r w:rsidRPr="008530F3">
        <w:rPr>
          <w:rFonts w:ascii="MS Mincho" w:eastAsia="MS Mincho" w:hAnsi="MS Mincho" w:cs="MS Mincho" w:hint="eastAsia"/>
          <w:color w:val="000000"/>
          <w:sz w:val="43"/>
          <w:szCs w:val="43"/>
          <w:lang w:eastAsia="de-CH"/>
        </w:rPr>
        <w:t>就越有把握這地方是伯特利，並且越有膽量</w:t>
      </w:r>
      <w:r w:rsidRPr="008530F3">
        <w:rPr>
          <w:rFonts w:ascii="Batang" w:eastAsia="Batang" w:hAnsi="Batang" w:cs="Batang" w:hint="eastAsia"/>
          <w:color w:val="000000"/>
          <w:sz w:val="43"/>
          <w:szCs w:val="43"/>
          <w:lang w:eastAsia="de-CH"/>
        </w:rPr>
        <w:t>說，『這是召會，我在其中。』這不是僅僅一個說法，更不是一個名稱或命名；這是我們的信念，</w:t>
      </w:r>
      <w:r w:rsidRPr="008530F3">
        <w:rPr>
          <w:rFonts w:ascii="MS Mincho" w:eastAsia="MS Mincho" w:hAnsi="MS Mincho" w:cs="MS Mincho" w:hint="eastAsia"/>
          <w:color w:val="000000"/>
          <w:sz w:val="43"/>
          <w:szCs w:val="43"/>
          <w:lang w:eastAsia="de-CH"/>
        </w:rPr>
        <w:t>並我們對於事實的宣</w:t>
      </w:r>
      <w:r w:rsidRPr="008530F3">
        <w:rPr>
          <w:rFonts w:ascii="MS Mincho" w:eastAsia="MS Mincho" w:hAnsi="MS Mincho" w:cs="MS Mincho" w:hint="eastAsia"/>
          <w:color w:val="000000"/>
          <w:sz w:val="43"/>
          <w:szCs w:val="43"/>
          <w:lang w:eastAsia="de-CH"/>
        </w:rPr>
        <w:lastRenderedPageBreak/>
        <w:t>告。我們完全確信這是伯特利。讚美主，我們都能</w:t>
      </w:r>
      <w:r w:rsidRPr="008530F3">
        <w:rPr>
          <w:rFonts w:ascii="Batang" w:eastAsia="Batang" w:hAnsi="Batang" w:cs="Batang" w:hint="eastAsia"/>
          <w:color w:val="000000"/>
          <w:sz w:val="43"/>
          <w:szCs w:val="43"/>
          <w:lang w:eastAsia="de-CH"/>
        </w:rPr>
        <w:t>說，『我現今在伯特利，這是召會。</w:t>
      </w:r>
      <w:r w:rsidRPr="008530F3">
        <w:rPr>
          <w:rFonts w:ascii="MS Mincho" w:eastAsia="MS Mincho" w:hAnsi="MS Mincho" w:cs="MS Mincho"/>
          <w:color w:val="000000"/>
          <w:sz w:val="43"/>
          <w:szCs w:val="43"/>
          <w:lang w:eastAsia="de-CH"/>
        </w:rPr>
        <w:t>』</w:t>
      </w:r>
    </w:p>
    <w:p w14:paraId="3E21EB2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A344032">
          <v:rect id="_x0000_i1182" style="width:0;height:1.5pt" o:hralign="center" o:hrstd="t" o:hrnoshade="t" o:hr="t" fillcolor="#257412" stroked="f"/>
        </w:pict>
      </w:r>
    </w:p>
    <w:p w14:paraId="3647D47F" w14:textId="0F38F0F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第八十篇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被變化（三</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518F924F" wp14:editId="61C2F4DF">
            <wp:extent cx="281940" cy="281940"/>
            <wp:effectExtent l="0" t="0" r="3810" b="381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CAFD9F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在伯特利的經</w:t>
      </w:r>
      <w:r w:rsidRPr="008530F3">
        <w:rPr>
          <w:rFonts w:ascii="MS Gothic" w:eastAsia="MS Gothic" w:hAnsi="MS Gothic" w:cs="MS Gothic"/>
          <w:color w:val="E46044"/>
          <w:sz w:val="39"/>
          <w:szCs w:val="39"/>
          <w:lang w:eastAsia="de-CH"/>
        </w:rPr>
        <w:t>歷</w:t>
      </w:r>
      <w:proofErr w:type="spellEnd"/>
    </w:p>
    <w:p w14:paraId="014A8E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我們已經看過，許多重要真理的種子，都撒在創世記裏。神的家－伯特利，就是這些種子之一。然而，很少基督徒認識神家的經</w:t>
      </w:r>
      <w:r w:rsidRPr="008530F3">
        <w:rPr>
          <w:rFonts w:ascii="MS Gothic" w:eastAsia="MS Gothic" w:hAnsi="MS Gothic" w:cs="MS Gothic" w:hint="eastAsia"/>
          <w:color w:val="000000"/>
          <w:sz w:val="43"/>
          <w:szCs w:val="43"/>
          <w:lang w:eastAsia="de-CH"/>
        </w:rPr>
        <w:t>歷是甚麼。無疑的，許多人知道，根據新約，神的家是指召會。（提前三</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。）但實行的、正當的召會生活在那裏？雖然地上有千百萬的基督徒，但很少人有真正的召會生活；很多人主日早晨的崇拜，僅僅是坐在會</w:t>
      </w:r>
      <w:r w:rsidRPr="008530F3">
        <w:rPr>
          <w:rFonts w:ascii="MS Gothic" w:eastAsia="MS Gothic" w:hAnsi="MS Gothic" w:cs="MS Gothic" w:hint="eastAsia"/>
          <w:color w:val="000000"/>
          <w:sz w:val="43"/>
          <w:szCs w:val="43"/>
          <w:lang w:eastAsia="de-CH"/>
        </w:rPr>
        <w:t>眾中，聽某位傳道或牧師講道。這不是聖經所</w:t>
      </w:r>
      <w:r w:rsidRPr="008530F3">
        <w:rPr>
          <w:rFonts w:ascii="PMingLiU" w:eastAsia="PMingLiU" w:hAnsi="PMingLiU" w:cs="PMingLiU" w:hint="eastAsia"/>
          <w:color w:val="000000"/>
          <w:sz w:val="43"/>
          <w:szCs w:val="43"/>
          <w:lang w:eastAsia="de-CH"/>
        </w:rPr>
        <w:t>啟示實行的、正當的召會生活。根據聖經，在真正的召會生活中，每個得救的人必須是活的、盡功用的肢體。基督身體的每個肢體都必須盡功用。肢體不但盡功用，更是生活在一起，每天活潑的</w:t>
      </w:r>
      <w:r w:rsidRPr="008530F3">
        <w:rPr>
          <w:rFonts w:ascii="MS Mincho" w:eastAsia="MS Mincho" w:hAnsi="MS Mincho" w:cs="MS Mincho" w:hint="eastAsia"/>
          <w:color w:val="000000"/>
          <w:sz w:val="43"/>
          <w:szCs w:val="43"/>
          <w:lang w:eastAsia="de-CH"/>
        </w:rPr>
        <w:t>在基督裏彰顯神。這是聖經中所</w:t>
      </w:r>
      <w:r w:rsidRPr="008530F3">
        <w:rPr>
          <w:rFonts w:ascii="PMingLiU" w:eastAsia="PMingLiU" w:hAnsi="PMingLiU" w:cs="PMingLiU" w:hint="eastAsia"/>
          <w:color w:val="000000"/>
          <w:sz w:val="43"/>
          <w:szCs w:val="43"/>
          <w:lang w:eastAsia="de-CH"/>
        </w:rPr>
        <w:t>啟示實行的召會生活。關於這實行的召會生活，牠真理的種子是撒在創世記裏</w:t>
      </w:r>
      <w:r w:rsidRPr="008530F3">
        <w:rPr>
          <w:rFonts w:ascii="MS Mincho" w:eastAsia="MS Mincho" w:hAnsi="MS Mincho" w:cs="MS Mincho"/>
          <w:color w:val="000000"/>
          <w:sz w:val="43"/>
          <w:szCs w:val="43"/>
          <w:lang w:eastAsia="de-CH"/>
        </w:rPr>
        <w:t>。</w:t>
      </w:r>
    </w:p>
    <w:p w14:paraId="243D81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在創世記三十五章以前，神是稱為某人的神，例如，亞伯拉罕的神或以撒的神。</w:t>
      </w:r>
      <w:r w:rsidRPr="008530F3">
        <w:rPr>
          <w:rFonts w:ascii="PMingLiU" w:eastAsia="PMingLiU" w:hAnsi="PMingLiU" w:cs="PMingLiU" w:hint="eastAsia"/>
          <w:color w:val="000000"/>
          <w:sz w:val="43"/>
          <w:szCs w:val="43"/>
          <w:lang w:eastAsia="de-CH"/>
        </w:rPr>
        <w:t>祂是個人的神。但在創世記三十五章七節有『伊勒伯特利』（</w:t>
      </w:r>
      <w:r w:rsidRPr="008530F3">
        <w:rPr>
          <w:rFonts w:ascii="Times New Roman" w:eastAsia="Times New Roman" w:hAnsi="Times New Roman" w:cs="Times New Roman"/>
          <w:color w:val="000000"/>
          <w:sz w:val="43"/>
          <w:szCs w:val="43"/>
          <w:lang w:eastAsia="de-CH"/>
        </w:rPr>
        <w:lastRenderedPageBreak/>
        <w:t>El</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Beth</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el</w:t>
      </w:r>
      <w:r w:rsidRPr="008530F3">
        <w:rPr>
          <w:rFonts w:ascii="MS Mincho" w:eastAsia="MS Mincho" w:hAnsi="MS Mincho" w:cs="MS Mincho" w:hint="eastAsia"/>
          <w:color w:val="000000"/>
          <w:sz w:val="43"/>
          <w:szCs w:val="43"/>
          <w:lang w:eastAsia="de-CH"/>
        </w:rPr>
        <w:t>），就是神家的神。</w:t>
      </w:r>
      <w:r w:rsidRPr="008530F3">
        <w:rPr>
          <w:rFonts w:ascii="PMingLiU" w:eastAsia="PMingLiU" w:hAnsi="PMingLiU" w:cs="PMingLiU" w:hint="eastAsia"/>
          <w:color w:val="000000"/>
          <w:sz w:val="43"/>
          <w:szCs w:val="43"/>
          <w:lang w:eastAsia="de-CH"/>
        </w:rPr>
        <w:t>祂不再僅僅是個人的神；祂如今是團體身體的神，神家的神。很多基督徒只經歷神是他們個人的神，少有經歷神是神家的神。你對於神是團體身體的神，有多少經歷？我們都必須這樣經歷神，經歷祂對我們不僅是個人的神，也是神家的神。這二者之間有很大的不同</w:t>
      </w:r>
      <w:r w:rsidRPr="008530F3">
        <w:rPr>
          <w:rFonts w:ascii="MS Mincho" w:eastAsia="MS Mincho" w:hAnsi="MS Mincho" w:cs="MS Mincho"/>
          <w:color w:val="000000"/>
          <w:sz w:val="43"/>
          <w:szCs w:val="43"/>
          <w:lang w:eastAsia="de-CH"/>
        </w:rPr>
        <w:t>。</w:t>
      </w:r>
    </w:p>
    <w:p w14:paraId="66A9A8C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在創世記三十五章我們看到一個重要且根本的轉彎。不過，很少神的兒女欣賞這點。他們一再讀本章，卻沒有看出其中所包含根本的轉彎。在本章之前，神是個人的神；</w:t>
      </w:r>
      <w:r w:rsidRPr="008530F3">
        <w:rPr>
          <w:rFonts w:ascii="PMingLiU" w:eastAsia="PMingLiU" w:hAnsi="PMingLiU" w:cs="PMingLiU" w:hint="eastAsia"/>
          <w:color w:val="000000"/>
          <w:sz w:val="43"/>
          <w:szCs w:val="43"/>
          <w:lang w:eastAsia="de-CH"/>
        </w:rPr>
        <w:t>祂是亞伯的神，以挪士的神，以諾的神，挪亞的神，亞伯拉罕的神，以撒的神。但在這裏，祂不再只是個人的神，乃是伊勒伯特利，神家的神。在希伯來文裏，『</w:t>
      </w:r>
      <w:r w:rsidRPr="008530F3">
        <w:rPr>
          <w:rFonts w:ascii="Times New Roman" w:eastAsia="Times New Roman" w:hAnsi="Times New Roman" w:cs="Times New Roman"/>
          <w:color w:val="000000"/>
          <w:sz w:val="43"/>
          <w:szCs w:val="43"/>
          <w:lang w:eastAsia="de-CH"/>
        </w:rPr>
        <w:t>E1</w:t>
      </w:r>
      <w:r w:rsidRPr="008530F3">
        <w:rPr>
          <w:rFonts w:ascii="MS Mincho" w:eastAsia="MS Mincho" w:hAnsi="MS Mincho" w:cs="MS Mincho" w:hint="eastAsia"/>
          <w:color w:val="000000"/>
          <w:sz w:val="43"/>
          <w:szCs w:val="43"/>
          <w:lang w:eastAsia="de-CH"/>
        </w:rPr>
        <w:t>』的意思是神。在伊勒伯特利這名稱裏，希伯來文的字首和字尾兩次用到『神』字。就一面的意義</w:t>
      </w:r>
      <w:r w:rsidRPr="008530F3">
        <w:rPr>
          <w:rFonts w:ascii="Batang" w:eastAsia="Batang" w:hAnsi="Batang" w:cs="Batang" w:hint="eastAsia"/>
          <w:color w:val="000000"/>
          <w:sz w:val="43"/>
          <w:szCs w:val="43"/>
          <w:lang w:eastAsia="de-CH"/>
        </w:rPr>
        <w:t>說，神家的神是雙倍的。我們必須承認，對這點我們還沒有多少經歷。但是感謝主，我們在進入召會生活以後，對於神是我們團體身體的神有了一些經歷。在召會生活</w:t>
      </w:r>
      <w:r w:rsidRPr="008530F3">
        <w:rPr>
          <w:rFonts w:ascii="MS Mincho" w:eastAsia="MS Mincho" w:hAnsi="MS Mincho" w:cs="MS Mincho" w:hint="eastAsia"/>
          <w:color w:val="000000"/>
          <w:sz w:val="43"/>
          <w:szCs w:val="43"/>
          <w:lang w:eastAsia="de-CH"/>
        </w:rPr>
        <w:t>中，我們經</w:t>
      </w:r>
      <w:r w:rsidRPr="008530F3">
        <w:rPr>
          <w:rFonts w:ascii="MS Gothic" w:eastAsia="MS Gothic" w:hAnsi="MS Gothic" w:cs="MS Gothic" w:hint="eastAsia"/>
          <w:color w:val="000000"/>
          <w:sz w:val="43"/>
          <w:szCs w:val="43"/>
          <w:lang w:eastAsia="de-CH"/>
        </w:rPr>
        <w:t>歷神的確是團體的，而不僅是個別的。我們都能見證，我們在召會生活中所經歷的神，比我們在個人生活中所經歷的要豐富、甜美得多。這就是為何我們喜歡花更多的時間在召會生活中。在個人方面</w:t>
      </w:r>
      <w:r w:rsidRPr="008530F3">
        <w:rPr>
          <w:rFonts w:ascii="MS Gothic" w:eastAsia="MS Gothic" w:hAnsi="MS Gothic" w:cs="MS Gothic" w:hint="eastAsia"/>
          <w:color w:val="000000"/>
          <w:sz w:val="43"/>
          <w:szCs w:val="43"/>
          <w:lang w:eastAsia="de-CH"/>
        </w:rPr>
        <w:lastRenderedPageBreak/>
        <w:t>，我們可以經歷亞伯拉罕的神或以撒的神，但是我們不能經歷伯特利的神。我們只有在召會生活中，纔能經歷神家的神。如果在多年以前，有人對你</w:t>
      </w:r>
      <w:r w:rsidRPr="008530F3">
        <w:rPr>
          <w:rFonts w:ascii="Batang" w:eastAsia="Batang" w:hAnsi="Batang" w:cs="Batang" w:hint="eastAsia"/>
          <w:color w:val="000000"/>
          <w:sz w:val="43"/>
          <w:szCs w:val="43"/>
          <w:lang w:eastAsia="de-CH"/>
        </w:rPr>
        <w:t>說到團體身體的神，</w:t>
      </w:r>
      <w:r w:rsidRPr="008530F3">
        <w:rPr>
          <w:rFonts w:ascii="MS Gothic" w:eastAsia="MS Gothic" w:hAnsi="MS Gothic" w:cs="MS Gothic" w:hint="eastAsia"/>
          <w:color w:val="000000"/>
          <w:sz w:val="43"/>
          <w:szCs w:val="43"/>
          <w:lang w:eastAsia="de-CH"/>
        </w:rPr>
        <w:t>你聽起來會像外國話一樣。但今天這對我們而言並不陌生。我們已經熟悉這種經歷，並且欣賞牠，遠過於我們對神個別的經歷</w:t>
      </w:r>
      <w:r w:rsidRPr="008530F3">
        <w:rPr>
          <w:rFonts w:ascii="MS Mincho" w:eastAsia="MS Mincho" w:hAnsi="MS Mincho" w:cs="MS Mincho"/>
          <w:color w:val="000000"/>
          <w:sz w:val="43"/>
          <w:szCs w:val="43"/>
          <w:lang w:eastAsia="de-CH"/>
        </w:rPr>
        <w:t>。</w:t>
      </w:r>
    </w:p>
    <w:p w14:paraId="15BCEA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不過，這不是</w:t>
      </w:r>
      <w:r w:rsidRPr="008530F3">
        <w:rPr>
          <w:rFonts w:ascii="Batang" w:eastAsia="Batang" w:hAnsi="Batang" w:cs="Batang" w:hint="eastAsia"/>
          <w:color w:val="000000"/>
          <w:sz w:val="43"/>
          <w:szCs w:val="43"/>
          <w:lang w:eastAsia="de-CH"/>
        </w:rPr>
        <w:t>說，沒有個人經歷神的一面。</w:t>
      </w:r>
      <w:r w:rsidRPr="008530F3">
        <w:rPr>
          <w:rFonts w:ascii="MS Mincho" w:eastAsia="MS Mincho" w:hAnsi="MS Mincho" w:cs="MS Mincho" w:hint="eastAsia"/>
          <w:color w:val="000000"/>
          <w:sz w:val="43"/>
          <w:szCs w:val="43"/>
          <w:lang w:eastAsia="de-CH"/>
        </w:rPr>
        <w:t>即使今天還有這一面。永遠不要忘記，聖經的真理總是有兩面。對神的經</w:t>
      </w:r>
      <w:r w:rsidRPr="008530F3">
        <w:rPr>
          <w:rFonts w:ascii="MS Gothic" w:eastAsia="MS Gothic" w:hAnsi="MS Gothic" w:cs="MS Gothic" w:hint="eastAsia"/>
          <w:color w:val="000000"/>
          <w:sz w:val="43"/>
          <w:szCs w:val="43"/>
          <w:lang w:eastAsia="de-CH"/>
        </w:rPr>
        <w:t>歷也是這樣，有個人的一面，也有團體的一面。今天很多基督徒不是對神沒有經歷，就是對神只有個人的經歷，他們缺少對神團體的經歷。但在召會生活一次又一次的聚會中，我們團體的經歷了神</w:t>
      </w:r>
      <w:r w:rsidRPr="008530F3">
        <w:rPr>
          <w:rFonts w:ascii="MS Mincho" w:eastAsia="MS Mincho" w:hAnsi="MS Mincho" w:cs="MS Mincho"/>
          <w:color w:val="000000"/>
          <w:sz w:val="43"/>
          <w:szCs w:val="43"/>
          <w:lang w:eastAsia="de-CH"/>
        </w:rPr>
        <w:t>。</w:t>
      </w:r>
    </w:p>
    <w:p w14:paraId="0B6B81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在這一點上，我需要對</w:t>
      </w:r>
      <w:r w:rsidRPr="008530F3">
        <w:rPr>
          <w:rFonts w:ascii="MS Gothic" w:eastAsia="MS Gothic" w:hAnsi="MS Gothic" w:cs="MS Gothic" w:hint="eastAsia"/>
          <w:color w:val="000000"/>
          <w:sz w:val="43"/>
          <w:szCs w:val="43"/>
          <w:lang w:eastAsia="de-CH"/>
        </w:rPr>
        <w:t>你們有些人</w:t>
      </w:r>
      <w:r w:rsidRPr="008530F3">
        <w:rPr>
          <w:rFonts w:ascii="Batang" w:eastAsia="Batang" w:hAnsi="Batang" w:cs="Batang" w:hint="eastAsia"/>
          <w:color w:val="000000"/>
          <w:sz w:val="43"/>
          <w:szCs w:val="43"/>
          <w:lang w:eastAsia="de-CH"/>
        </w:rPr>
        <w:t>說句誠實話。雖然</w:t>
      </w:r>
      <w:r w:rsidRPr="008530F3">
        <w:rPr>
          <w:rFonts w:ascii="MS Gothic" w:eastAsia="MS Gothic" w:hAnsi="MS Gothic" w:cs="MS Gothic" w:hint="eastAsia"/>
          <w:color w:val="000000"/>
          <w:sz w:val="43"/>
          <w:szCs w:val="43"/>
          <w:lang w:eastAsia="de-CH"/>
        </w:rPr>
        <w:t>你們和我們一週又一週的聚會，你們對神卻沒有團體的經歷。例如，你們每天在私下生活裏有禱告，但你們在召會聚會中從不禱告。在聚會中你們是旁觀者，好像看球賽的。你們看別人打球，自己卻不打。你們從不參與聚會。不僅如此，有些人還批評那些參與的人</w:t>
      </w:r>
      <w:r w:rsidRPr="008530F3">
        <w:rPr>
          <w:rFonts w:ascii="Batang" w:eastAsia="Batang" w:hAnsi="Batang" w:cs="Batang" w:hint="eastAsia"/>
          <w:color w:val="000000"/>
          <w:sz w:val="43"/>
          <w:szCs w:val="43"/>
          <w:lang w:eastAsia="de-CH"/>
        </w:rPr>
        <w:t>說，他們太魯莽、太快了</w:t>
      </w:r>
      <w:r w:rsidRPr="008530F3">
        <w:rPr>
          <w:rFonts w:ascii="MS Mincho" w:eastAsia="MS Mincho" w:hAnsi="MS Mincho" w:cs="MS Mincho" w:hint="eastAsia"/>
          <w:color w:val="000000"/>
          <w:sz w:val="43"/>
          <w:szCs w:val="43"/>
          <w:lang w:eastAsia="de-CH"/>
        </w:rPr>
        <w:t>。但</w:t>
      </w:r>
      <w:r w:rsidRPr="008530F3">
        <w:rPr>
          <w:rFonts w:ascii="MS Gothic" w:eastAsia="MS Gothic" w:hAnsi="MS Gothic" w:cs="MS Gothic" w:hint="eastAsia"/>
          <w:color w:val="000000"/>
          <w:sz w:val="43"/>
          <w:szCs w:val="43"/>
          <w:lang w:eastAsia="de-CH"/>
        </w:rPr>
        <w:t>你們如何？你們在這裏是要作批評家、觀眾，還是要參與召會生活？這指明我們中間有些人不欣賞對神團體的經歷。我們有些人在</w:t>
      </w:r>
      <w:r w:rsidRPr="008530F3">
        <w:rPr>
          <w:rFonts w:ascii="MS Gothic" w:eastAsia="MS Gothic" w:hAnsi="MS Gothic" w:cs="MS Gothic" w:hint="eastAsia"/>
          <w:color w:val="000000"/>
          <w:sz w:val="43"/>
          <w:szCs w:val="43"/>
          <w:lang w:eastAsia="de-CH"/>
        </w:rPr>
        <w:lastRenderedPageBreak/>
        <w:t>聚會中還是不禱告。如果人要你們禱告，你們總會為自己找藉口。這顯示你們認為別人是祭司，自己是平信徒。你們這樣作就是建立神職人員和平信徒的階級。在神眼中這是異端。我們都必須禱告，推翻這神職人員和平信徒的制度</w:t>
      </w:r>
      <w:r w:rsidRPr="008530F3">
        <w:rPr>
          <w:rFonts w:ascii="MS Mincho" w:eastAsia="MS Mincho" w:hAnsi="MS Mincho" w:cs="MS Mincho"/>
          <w:color w:val="000000"/>
          <w:sz w:val="43"/>
          <w:szCs w:val="43"/>
          <w:lang w:eastAsia="de-CH"/>
        </w:rPr>
        <w:t>。</w:t>
      </w:r>
    </w:p>
    <w:p w14:paraId="364121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若是一個地方召會的</w:t>
      </w:r>
      <w:r w:rsidRPr="008530F3">
        <w:rPr>
          <w:rFonts w:ascii="MS Gothic" w:eastAsia="MS Gothic" w:hAnsi="MS Gothic" w:cs="MS Gothic" w:hint="eastAsia"/>
          <w:color w:val="000000"/>
          <w:sz w:val="43"/>
          <w:szCs w:val="43"/>
          <w:lang w:eastAsia="de-CH"/>
        </w:rPr>
        <w:t>禱告聚會好，那必是因為禱告聚會中沒有神職人員或平信徒。雖然很多人禱告，卻沒有一個人獨自完成一個禱告，常常是許多人完成一個禱告。照著老舊、傳統的方式，有的人不但包辦一個禱告</w:t>
      </w:r>
      <w:r w:rsidRPr="008530F3">
        <w:rPr>
          <w:rFonts w:ascii="MS Mincho" w:eastAsia="MS Mincho" w:hAnsi="MS Mincho" w:cs="MS Mincho" w:hint="eastAsia"/>
          <w:color w:val="000000"/>
          <w:sz w:val="43"/>
          <w:szCs w:val="43"/>
          <w:lang w:eastAsia="de-CH"/>
        </w:rPr>
        <w:t>，同時還可能包</w:t>
      </w:r>
      <w:r w:rsidRPr="008530F3">
        <w:rPr>
          <w:rFonts w:ascii="MS Gothic" w:eastAsia="MS Gothic" w:hAnsi="MS Gothic" w:cs="MS Gothic" w:hint="eastAsia"/>
          <w:color w:val="000000"/>
          <w:sz w:val="43"/>
          <w:szCs w:val="43"/>
          <w:lang w:eastAsia="de-CH"/>
        </w:rPr>
        <w:t>辦兩三個禱告。有的人不是根本不禱告，就是一連作好幾個禱告。但在正確的禱告聚會中，應該有人禱告了一個短句，別人就接上去，這樣很多人一同盡功用，獻上一個禱告。這就是伊勒伯特利的經歷，對神團體的經歷</w:t>
      </w:r>
      <w:r w:rsidRPr="008530F3">
        <w:rPr>
          <w:rFonts w:ascii="MS Mincho" w:eastAsia="MS Mincho" w:hAnsi="MS Mincho" w:cs="MS Mincho"/>
          <w:color w:val="000000"/>
          <w:sz w:val="43"/>
          <w:szCs w:val="43"/>
          <w:lang w:eastAsia="de-CH"/>
        </w:rPr>
        <w:t>。</w:t>
      </w:r>
    </w:p>
    <w:p w14:paraId="7BBBEF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創世記三十五章是從對神個別的經</w:t>
      </w:r>
      <w:r w:rsidRPr="008530F3">
        <w:rPr>
          <w:rFonts w:ascii="MS Gothic" w:eastAsia="MS Gothic" w:hAnsi="MS Gothic" w:cs="MS Gothic" w:hint="eastAsia"/>
          <w:color w:val="000000"/>
          <w:sz w:val="43"/>
          <w:szCs w:val="43"/>
          <w:lang w:eastAsia="de-CH"/>
        </w:rPr>
        <w:t>歷到對神團體的經歷一個根本的轉彎。在本章之前，沒有題到伊勒伯特利。在第一章</w:t>
      </w:r>
      <w:r w:rsidRPr="008530F3">
        <w:rPr>
          <w:rFonts w:ascii="PMingLiU" w:eastAsia="PMingLiU" w:hAnsi="PMingLiU" w:cs="PMingLiU" w:hint="eastAsia"/>
          <w:color w:val="000000"/>
          <w:sz w:val="43"/>
          <w:szCs w:val="43"/>
          <w:lang w:eastAsia="de-CH"/>
        </w:rPr>
        <w:t>啟示以羅欣，在第二章啟示耶和華，以後神告訴雅各，祂是亞伯拉罕的神，以撒的神。但在三十五章，我們看見一個新的神聖名稱－伊勒伯特利，神家的神</w:t>
      </w:r>
      <w:r w:rsidRPr="008530F3">
        <w:rPr>
          <w:rFonts w:ascii="MS Mincho" w:eastAsia="MS Mincho" w:hAnsi="MS Mincho" w:cs="MS Mincho"/>
          <w:color w:val="000000"/>
          <w:sz w:val="43"/>
          <w:szCs w:val="43"/>
          <w:lang w:eastAsia="de-CH"/>
        </w:rPr>
        <w:t>。</w:t>
      </w:r>
    </w:p>
    <w:p w14:paraId="73D0828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在本篇我們會看到，神告訴雅各</w:t>
      </w:r>
      <w:r w:rsidRPr="008530F3">
        <w:rPr>
          <w:rFonts w:ascii="Batang" w:eastAsia="Batang" w:hAnsi="Batang" w:cs="Batang" w:hint="eastAsia"/>
          <w:color w:val="000000"/>
          <w:sz w:val="43"/>
          <w:szCs w:val="43"/>
          <w:lang w:eastAsia="de-CH"/>
        </w:rPr>
        <w:t>說，他的名不再是雅各，乃是以色</w:t>
      </w:r>
      <w:r w:rsidRPr="008530F3">
        <w:rPr>
          <w:rFonts w:ascii="MS Mincho" w:eastAsia="MS Mincho" w:hAnsi="MS Mincho" w:cs="MS Mincho" w:hint="eastAsia"/>
          <w:color w:val="000000"/>
          <w:sz w:val="43"/>
          <w:szCs w:val="43"/>
          <w:lang w:eastAsia="de-CH"/>
        </w:rPr>
        <w:t>列的意義。神對雅各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你的名</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要叫以色列。』（創三五</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。）而雅各</w:t>
      </w:r>
      <w:r w:rsidRPr="008530F3">
        <w:rPr>
          <w:rFonts w:ascii="MS Mincho" w:eastAsia="MS Mincho" w:hAnsi="MS Mincho" w:cs="MS Mincho" w:hint="eastAsia"/>
          <w:color w:val="000000"/>
          <w:sz w:val="43"/>
          <w:szCs w:val="43"/>
          <w:lang w:eastAsia="de-CH"/>
        </w:rPr>
        <w:lastRenderedPageBreak/>
        <w:t>似乎對神</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名是伊勒伯特利。』今天你是誰？是雅各還是以色列？以色列是甚麼意思？若回答以色列的意思是『與神摔跤者』就太道理了；以色列是召會人，而伊勒伯特利是召會生活。我們是在召會生活中的召會人。這不是道理，這是經歷。召會人是一班被神充滿的人，召會生活是神的團體生活。召會人是一班被神充滿的人，共同生活來享受神並彰顯神。這是在伊勒伯特利的以色列</w:t>
      </w:r>
      <w:r w:rsidRPr="008530F3">
        <w:rPr>
          <w:rFonts w:ascii="MS Mincho" w:eastAsia="MS Mincho" w:hAnsi="MS Mincho" w:cs="MS Mincho"/>
          <w:color w:val="000000"/>
          <w:sz w:val="43"/>
          <w:szCs w:val="43"/>
          <w:lang w:eastAsia="de-CH"/>
        </w:rPr>
        <w:t>。</w:t>
      </w:r>
    </w:p>
    <w:p w14:paraId="212D276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雅各的祭</w:t>
      </w:r>
      <w:r w:rsidRPr="008530F3">
        <w:rPr>
          <w:rFonts w:ascii="MS Mincho" w:eastAsia="MS Mincho" w:hAnsi="MS Mincho" w:cs="MS Mincho"/>
          <w:color w:val="000000"/>
          <w:sz w:val="43"/>
          <w:szCs w:val="43"/>
          <w:lang w:eastAsia="de-CH"/>
        </w:rPr>
        <w:t>壇</w:t>
      </w:r>
      <w:proofErr w:type="spellEnd"/>
    </w:p>
    <w:p w14:paraId="5C4E50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在伯特利，雅各築了一座壇。（創三五</w:t>
      </w:r>
      <w:r w:rsidRPr="008530F3">
        <w:rPr>
          <w:rFonts w:ascii="Times New Roman" w:eastAsia="Times New Roman" w:hAnsi="Times New Roman" w:cs="Times New Roman"/>
          <w:color w:val="000000"/>
          <w:sz w:val="43"/>
          <w:szCs w:val="43"/>
          <w:lang w:eastAsia="de-CH"/>
        </w:rPr>
        <w:t>6~7</w:t>
      </w:r>
      <w:r w:rsidRPr="008530F3">
        <w:rPr>
          <w:rFonts w:ascii="MS Mincho" w:eastAsia="MS Mincho" w:hAnsi="MS Mincho" w:cs="MS Mincho" w:hint="eastAsia"/>
          <w:color w:val="000000"/>
          <w:sz w:val="43"/>
          <w:szCs w:val="43"/>
          <w:lang w:eastAsia="de-CH"/>
        </w:rPr>
        <w:t>。）雅各對壇的經</w:t>
      </w:r>
      <w:r w:rsidRPr="008530F3">
        <w:rPr>
          <w:rFonts w:ascii="MS Gothic" w:eastAsia="MS Gothic" w:hAnsi="MS Gothic" w:cs="MS Gothic" w:hint="eastAsia"/>
          <w:color w:val="000000"/>
          <w:sz w:val="43"/>
          <w:szCs w:val="43"/>
          <w:lang w:eastAsia="de-CH"/>
        </w:rPr>
        <w:t>歷是漸進的。當他在</w:t>
      </w:r>
      <w:r w:rsidRPr="008530F3">
        <w:rPr>
          <w:rFonts w:ascii="MS Mincho" w:eastAsia="MS Mincho" w:hAnsi="MS Mincho" w:cs="MS Mincho" w:hint="eastAsia"/>
          <w:color w:val="000000"/>
          <w:sz w:val="43"/>
          <w:szCs w:val="43"/>
          <w:lang w:eastAsia="de-CH"/>
        </w:rPr>
        <w:t>伯特利看見異象時，（創二八</w:t>
      </w:r>
      <w:r w:rsidRPr="008530F3">
        <w:rPr>
          <w:rFonts w:ascii="Times New Roman" w:eastAsia="Times New Roman" w:hAnsi="Times New Roman" w:cs="Times New Roman"/>
          <w:color w:val="000000"/>
          <w:sz w:val="43"/>
          <w:szCs w:val="43"/>
          <w:lang w:eastAsia="de-CH"/>
        </w:rPr>
        <w:t>18~19</w:t>
      </w:r>
      <w:r w:rsidRPr="008530F3">
        <w:rPr>
          <w:rFonts w:ascii="MS Mincho" w:eastAsia="MS Mincho" w:hAnsi="MS Mincho" w:cs="MS Mincho" w:hint="eastAsia"/>
          <w:color w:val="000000"/>
          <w:sz w:val="43"/>
          <w:szCs w:val="43"/>
          <w:lang w:eastAsia="de-CH"/>
        </w:rPr>
        <w:t>，）他並沒有築壇。他雖然把他的夢解釋得很好，但他只立了一根柱子。他在巴旦亞蘭的那些年日，沒有築壇獻東西給神，反而使用很多伎倆抓奪拉班。等他離開巴旦亞蘭之後，雅各首先回到約但東邊的竦割。（創三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。）在創世記三十三章十七、十八節，聖經沒有像題到示劍那樣，</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竦割是在『迦南地。』雅各在竦割，為自己蓋造房屋，又為牲畜搭棚，但他沒有為神築壇。這顯示他關心自己，關心他的牲畜，並不關心神。最後他離開竦割，前往迦南地的示劍，在那裏支搭帳棚，並且築了一座壇。（創三三</w:t>
      </w:r>
      <w:r w:rsidRPr="008530F3">
        <w:rPr>
          <w:rFonts w:ascii="Times New Roman" w:eastAsia="Times New Roman" w:hAnsi="Times New Roman" w:cs="Times New Roman"/>
          <w:color w:val="000000"/>
          <w:sz w:val="43"/>
          <w:szCs w:val="43"/>
          <w:lang w:eastAsia="de-CH"/>
        </w:rPr>
        <w:t>18~20</w:t>
      </w:r>
      <w:r w:rsidRPr="008530F3">
        <w:rPr>
          <w:rFonts w:ascii="MS Mincho" w:eastAsia="MS Mincho" w:hAnsi="MS Mincho" w:cs="MS Mincho" w:hint="eastAsia"/>
          <w:color w:val="000000"/>
          <w:sz w:val="43"/>
          <w:szCs w:val="43"/>
          <w:lang w:eastAsia="de-CH"/>
        </w:rPr>
        <w:t>。）雅各給那座壇起名叫『</w:t>
      </w:r>
      <w:r w:rsidRPr="008530F3">
        <w:rPr>
          <w:rFonts w:ascii="MS Mincho" w:eastAsia="MS Mincho" w:hAnsi="MS Mincho" w:cs="MS Mincho" w:hint="eastAsia"/>
          <w:color w:val="000000"/>
          <w:sz w:val="43"/>
          <w:szCs w:val="43"/>
          <w:lang w:eastAsia="de-CH"/>
        </w:rPr>
        <w:lastRenderedPageBreak/>
        <w:t>伊利伊羅伊以色列，』意思是以色列的神。這座壇是給雅各自己個人所經</w:t>
      </w:r>
      <w:r w:rsidRPr="008530F3">
        <w:rPr>
          <w:rFonts w:ascii="MS Gothic" w:eastAsia="MS Gothic" w:hAnsi="MS Gothic" w:cs="MS Gothic" w:hint="eastAsia"/>
          <w:color w:val="000000"/>
          <w:sz w:val="43"/>
          <w:szCs w:val="43"/>
          <w:lang w:eastAsia="de-CH"/>
        </w:rPr>
        <w:t>歷的神築的。他稱那座壇為伊利伊羅伊以色列，實際上就是稱那座壇為他自己的神。很多基督徒都是這樣，他們為自己個人尋求屬靈的經歷。他們學習如何個人經歷基督並倚靠神。神對他們不是伊勒伯特利，乃是伊利伊羅伊以色列。很少基督徒關心神是神家的神。反之，幾乎所有尋求的基督徒，都關心神是他們的神。有的人也許會</w:t>
      </w:r>
      <w:r w:rsidRPr="008530F3">
        <w:rPr>
          <w:rFonts w:ascii="Batang" w:eastAsia="Batang" w:hAnsi="Batang" w:cs="Batang" w:hint="eastAsia"/>
          <w:color w:val="000000"/>
          <w:sz w:val="43"/>
          <w:szCs w:val="43"/>
          <w:lang w:eastAsia="de-CH"/>
        </w:rPr>
        <w:t>說，『神不是亞伯拉罕的神，以撒的神，雅各的神</w:t>
      </w:r>
      <w:r w:rsidRPr="008530F3">
        <w:rPr>
          <w:rFonts w:ascii="MS Mincho" w:eastAsia="MS Mincho" w:hAnsi="MS Mincho" w:cs="MS Mincho" w:hint="eastAsia"/>
          <w:color w:val="000000"/>
          <w:sz w:val="43"/>
          <w:szCs w:val="43"/>
          <w:lang w:eastAsia="de-CH"/>
        </w:rPr>
        <w:t>麼？</w:t>
      </w:r>
      <w:r w:rsidRPr="008530F3">
        <w:rPr>
          <w:rFonts w:ascii="Batang" w:eastAsia="Batang" w:hAnsi="Batang" w:cs="Batang" w:hint="eastAsia"/>
          <w:color w:val="000000"/>
          <w:sz w:val="43"/>
          <w:szCs w:val="43"/>
          <w:lang w:eastAsia="de-CH"/>
        </w:rPr>
        <w:t>說神是我的神有甚</w:t>
      </w:r>
      <w:r w:rsidRPr="008530F3">
        <w:rPr>
          <w:rFonts w:ascii="MS Mincho" w:eastAsia="MS Mincho" w:hAnsi="MS Mincho" w:cs="MS Mincho" w:hint="eastAsia"/>
          <w:color w:val="000000"/>
          <w:sz w:val="43"/>
          <w:szCs w:val="43"/>
          <w:lang w:eastAsia="de-CH"/>
        </w:rPr>
        <w:t>麼不對？哦，這位奇妙的神是我的神！』也許他們的創世記不超過三十章。他們必須往前到三十五章，看見神不僅僅是個人的神，更是神家的神</w:t>
      </w:r>
      <w:r w:rsidRPr="008530F3">
        <w:rPr>
          <w:rFonts w:ascii="MS Mincho" w:eastAsia="MS Mincho" w:hAnsi="MS Mincho" w:cs="MS Mincho"/>
          <w:color w:val="000000"/>
          <w:sz w:val="43"/>
          <w:szCs w:val="43"/>
          <w:lang w:eastAsia="de-CH"/>
        </w:rPr>
        <w:t>。</w:t>
      </w:r>
    </w:p>
    <w:p w14:paraId="43639E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雅各在二十八章的伯特利，在巴旦亞蘭，在竦割，都沒有祭壇；他是在示劍築了一座壇。在示劍築壇雖然很好，但這壇不是築在神的家裏，不是築在召會生活中。反之，這壇是築在略為離開召會生活的地方。</w:t>
      </w:r>
      <w:r w:rsidRPr="008530F3">
        <w:rPr>
          <w:rFonts w:ascii="MS Gothic" w:eastAsia="MS Gothic" w:hAnsi="MS Gothic" w:cs="MS Gothic" w:hint="eastAsia"/>
          <w:color w:val="000000"/>
          <w:sz w:val="43"/>
          <w:szCs w:val="43"/>
          <w:lang w:eastAsia="de-CH"/>
        </w:rPr>
        <w:t>你若</w:t>
      </w:r>
      <w:r w:rsidRPr="008530F3">
        <w:rPr>
          <w:rFonts w:ascii="PMingLiU" w:eastAsia="PMingLiU" w:hAnsi="PMingLiU" w:cs="PMingLiU" w:hint="eastAsia"/>
          <w:color w:val="000000"/>
          <w:sz w:val="43"/>
          <w:szCs w:val="43"/>
          <w:lang w:eastAsia="de-CH"/>
        </w:rPr>
        <w:t>查地圖，就會看到示劍離伯特利並不太遠。示劍這辭的意思是肩，表徵力量。雅各來到示劍，就得著加強，因為示劍是一個加強的地方。同樣，當我們來到我們的『示劍，』我們也得了加強。今天基督教裏幾乎所有的奮興會都是在『示劍，』這些奮興會不過是加強人。許多基督徒需要『示劍，』需要奮興會，一</w:t>
      </w:r>
      <w:r w:rsidRPr="008530F3">
        <w:rPr>
          <w:rFonts w:ascii="PMingLiU" w:eastAsia="PMingLiU" w:hAnsi="PMingLiU" w:cs="PMingLiU" w:hint="eastAsia"/>
          <w:color w:val="000000"/>
          <w:sz w:val="43"/>
          <w:szCs w:val="43"/>
          <w:lang w:eastAsia="de-CH"/>
        </w:rPr>
        <w:lastRenderedPageBreak/>
        <w:t>年</w:t>
      </w:r>
      <w:r w:rsidRPr="008530F3">
        <w:rPr>
          <w:rFonts w:ascii="MS Mincho" w:eastAsia="MS Mincho" w:hAnsi="MS Mincho" w:cs="MS Mincho" w:hint="eastAsia"/>
          <w:color w:val="000000"/>
          <w:sz w:val="43"/>
          <w:szCs w:val="43"/>
          <w:lang w:eastAsia="de-CH"/>
        </w:rPr>
        <w:t>一次來給他們加強。沒有一個奮興家關心召會生活，他們只在意加強人，叫人在基督徒的生活上往前。他們沒有</w:t>
      </w:r>
      <w:r w:rsidRPr="008530F3">
        <w:rPr>
          <w:rFonts w:ascii="Batang" w:eastAsia="Batang" w:hAnsi="Batang" w:cs="Batang" w:hint="eastAsia"/>
          <w:color w:val="000000"/>
          <w:sz w:val="43"/>
          <w:szCs w:val="43"/>
          <w:lang w:eastAsia="de-CH"/>
        </w:rPr>
        <w:t>說到與召會有關的事</w:t>
      </w:r>
      <w:r w:rsidRPr="008530F3">
        <w:rPr>
          <w:rFonts w:ascii="MS Mincho" w:eastAsia="MS Mincho" w:hAnsi="MS Mincho" w:cs="MS Mincho"/>
          <w:color w:val="000000"/>
          <w:sz w:val="43"/>
          <w:szCs w:val="43"/>
          <w:lang w:eastAsia="de-CH"/>
        </w:rPr>
        <w:t>。</w:t>
      </w:r>
    </w:p>
    <w:p w14:paraId="5FB929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在示劍所築的壇是稱為伊利伊羅伊以色列，以那與個人有關之神的名來稱呼；並不是伊勒伯特利，以那與團體的身體有關之神的名來稱呼。有的人也許</w:t>
      </w:r>
      <w:r w:rsidRPr="008530F3">
        <w:rPr>
          <w:rFonts w:ascii="Batang" w:eastAsia="Batang" w:hAnsi="Batang" w:cs="Batang" w:hint="eastAsia"/>
          <w:color w:val="000000"/>
          <w:sz w:val="43"/>
          <w:szCs w:val="43"/>
          <w:lang w:eastAsia="de-CH"/>
        </w:rPr>
        <w:t>說，『在示劍得著加</w:t>
      </w:r>
      <w:r w:rsidRPr="008530F3">
        <w:rPr>
          <w:rFonts w:ascii="MS Mincho" w:eastAsia="MS Mincho" w:hAnsi="MS Mincho" w:cs="MS Mincho" w:hint="eastAsia"/>
          <w:color w:val="000000"/>
          <w:sz w:val="43"/>
          <w:szCs w:val="43"/>
          <w:lang w:eastAsia="de-CH"/>
        </w:rPr>
        <w:t>強不是很好麼？』但請看雅各在創世記三十四章所遭遇的。他在示劍定居以後，麻煩就臨到了他。他有帳棚可以居住，有祭壇可以獻祭給神，雖然可以滿足了，但神沒有滿足。所以，創世記三十四章的經</w:t>
      </w:r>
      <w:r w:rsidRPr="008530F3">
        <w:rPr>
          <w:rFonts w:ascii="MS Gothic" w:eastAsia="MS Gothic" w:hAnsi="MS Gothic" w:cs="MS Gothic" w:hint="eastAsia"/>
          <w:color w:val="000000"/>
          <w:sz w:val="43"/>
          <w:szCs w:val="43"/>
          <w:lang w:eastAsia="de-CH"/>
        </w:rPr>
        <w:t>歷是必需的。麻煩來了，這麻煩叫雅各失去平安。接著，在創世記三十五</w:t>
      </w:r>
      <w:r w:rsidRPr="008530F3">
        <w:rPr>
          <w:rFonts w:ascii="MS Mincho" w:eastAsia="MS Mincho" w:hAnsi="MS Mincho" w:cs="MS Mincho" w:hint="eastAsia"/>
          <w:color w:val="000000"/>
          <w:sz w:val="43"/>
          <w:szCs w:val="43"/>
          <w:lang w:eastAsia="de-CH"/>
        </w:rPr>
        <w:t>章一節神</w:t>
      </w:r>
      <w:r w:rsidRPr="008530F3">
        <w:rPr>
          <w:rFonts w:ascii="Batang" w:eastAsia="Batang" w:hAnsi="Batang" w:cs="Batang" w:hint="eastAsia"/>
          <w:color w:val="000000"/>
          <w:sz w:val="43"/>
          <w:szCs w:val="43"/>
          <w:lang w:eastAsia="de-CH"/>
        </w:rPr>
        <w:t>說，『起來，上伯特利去住在那裏，要在那裏築一座壇給神。』神似乎告訴雅各：『我不要</w:t>
      </w:r>
      <w:r w:rsidRPr="008530F3">
        <w:rPr>
          <w:rFonts w:ascii="MS Gothic" w:eastAsia="MS Gothic" w:hAnsi="MS Gothic" w:cs="MS Gothic" w:hint="eastAsia"/>
          <w:color w:val="000000"/>
          <w:sz w:val="43"/>
          <w:szCs w:val="43"/>
          <w:lang w:eastAsia="de-CH"/>
        </w:rPr>
        <w:t>你住在示劍。僅僅在基督徒生活中得著加強是不彀的。一個加強的生活永不能叫我滿足。我渴望的是召會生活。我不要力量，我要神的家。我不要你留在示劍，我要你上伯特利去。』雅各到了伯特利，就築了一座壇，起名叫伊勒伯特利</w:t>
      </w:r>
      <w:r w:rsidRPr="008530F3">
        <w:rPr>
          <w:rFonts w:ascii="MS Mincho" w:eastAsia="MS Mincho" w:hAnsi="MS Mincho" w:cs="MS Mincho"/>
          <w:color w:val="000000"/>
          <w:sz w:val="43"/>
          <w:szCs w:val="43"/>
          <w:lang w:eastAsia="de-CH"/>
        </w:rPr>
        <w:t>。</w:t>
      </w:r>
    </w:p>
    <w:p w14:paraId="5D8943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雅各對祭壇的經</w:t>
      </w:r>
      <w:r w:rsidRPr="008530F3">
        <w:rPr>
          <w:rFonts w:ascii="MS Gothic" w:eastAsia="MS Gothic" w:hAnsi="MS Gothic" w:cs="MS Gothic" w:hint="eastAsia"/>
          <w:color w:val="000000"/>
          <w:sz w:val="43"/>
          <w:szCs w:val="43"/>
          <w:lang w:eastAsia="de-CH"/>
        </w:rPr>
        <w:t>歷是漸漸進步的。他在巴旦亞蘭或竦割沒有祭壇。他在示劍的祭壇是給他個人經歷的神築的，不是為著對神團體的經歷築的。</w:t>
      </w:r>
      <w:r w:rsidRPr="008530F3">
        <w:rPr>
          <w:rFonts w:ascii="MS Gothic" w:eastAsia="MS Gothic" w:hAnsi="MS Gothic" w:cs="MS Gothic" w:hint="eastAsia"/>
          <w:color w:val="000000"/>
          <w:sz w:val="43"/>
          <w:szCs w:val="43"/>
          <w:lang w:eastAsia="de-CH"/>
        </w:rPr>
        <w:lastRenderedPageBreak/>
        <w:t>個人對神的經歷是好的，但不彀。我們需要從個人的經歷往前到團體的經歷</w:t>
      </w:r>
      <w:r w:rsidRPr="008530F3">
        <w:rPr>
          <w:rFonts w:ascii="MS Mincho" w:eastAsia="MS Mincho" w:hAnsi="MS Mincho" w:cs="MS Mincho"/>
          <w:color w:val="000000"/>
          <w:sz w:val="43"/>
          <w:szCs w:val="43"/>
          <w:lang w:eastAsia="de-CH"/>
        </w:rPr>
        <w:t>。</w:t>
      </w:r>
    </w:p>
    <w:p w14:paraId="75FB1B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祭壇是為著奉獻。</w:t>
      </w:r>
      <w:r w:rsidRPr="008530F3">
        <w:rPr>
          <w:rFonts w:ascii="MS Gothic" w:eastAsia="MS Gothic" w:hAnsi="MS Gothic" w:cs="MS Gothic" w:hint="eastAsia"/>
          <w:color w:val="000000"/>
          <w:sz w:val="43"/>
          <w:szCs w:val="43"/>
          <w:lang w:eastAsia="de-CH"/>
        </w:rPr>
        <w:t>你們</w:t>
      </w:r>
      <w:r w:rsidRPr="008530F3">
        <w:rPr>
          <w:rFonts w:ascii="MS Mincho" w:eastAsia="MS Mincho" w:hAnsi="MS Mincho" w:cs="MS Mincho" w:hint="eastAsia"/>
          <w:color w:val="000000"/>
          <w:sz w:val="43"/>
          <w:szCs w:val="43"/>
          <w:lang w:eastAsia="de-CH"/>
        </w:rPr>
        <w:t>可能都已經將自己獻給主了，但這奉獻是在那裏－在示劍還是在伯特利？是伊利伊羅伊以色列的經</w:t>
      </w:r>
      <w:r w:rsidRPr="008530F3">
        <w:rPr>
          <w:rFonts w:ascii="MS Gothic" w:eastAsia="MS Gothic" w:hAnsi="MS Gothic" w:cs="MS Gothic" w:hint="eastAsia"/>
          <w:color w:val="000000"/>
          <w:sz w:val="43"/>
          <w:szCs w:val="43"/>
          <w:lang w:eastAsia="de-CH"/>
        </w:rPr>
        <w:t>歷，還是伊勒伯特利的經歷？我在進入召會生活以前，不只一次獻上自己；但我在進入召會生活以後的奉獻，比已往的奉獻高多了。在召會生活以前，我的奉獻是單單為著自己，為著叫我成為聖別、屬靈、得勝並蒙神悅納。但在進入召會生活以後，我的奉獻卻是不同的。當你單獨生活的時候，不需要很多的奉獻。但在你結婚之後，發現配偶是一個製造麻煩的人，你就需要為著這新的處境獻上自己。你也許對主</w:t>
      </w:r>
      <w:r w:rsidRPr="008530F3">
        <w:rPr>
          <w:rFonts w:ascii="Batang" w:eastAsia="Batang" w:hAnsi="Batang" w:cs="Batang" w:hint="eastAsia"/>
          <w:color w:val="000000"/>
          <w:sz w:val="43"/>
          <w:szCs w:val="43"/>
          <w:lang w:eastAsia="de-CH"/>
        </w:rPr>
        <w:t>說，『主阿，在結婚以前，我曾奉獻給</w:t>
      </w:r>
      <w:r w:rsidRPr="008530F3">
        <w:rPr>
          <w:rFonts w:ascii="MS Gothic" w:eastAsia="MS Gothic" w:hAnsi="MS Gothic" w:cs="MS Gothic" w:hint="eastAsia"/>
          <w:color w:val="000000"/>
          <w:sz w:val="43"/>
          <w:szCs w:val="43"/>
          <w:lang w:eastAsia="de-CH"/>
        </w:rPr>
        <w:t>你，要成為聖別、屬靈並得勝的。</w:t>
      </w:r>
      <w:r w:rsidRPr="008530F3">
        <w:rPr>
          <w:rFonts w:ascii="MS Mincho" w:eastAsia="MS Mincho" w:hAnsi="MS Mincho" w:cs="MS Mincho" w:hint="eastAsia"/>
          <w:color w:val="000000"/>
          <w:sz w:val="43"/>
          <w:szCs w:val="43"/>
          <w:lang w:eastAsia="de-CH"/>
        </w:rPr>
        <w:t>既然我結婚了，我就必須為此把自己奉獻給</w:t>
      </w:r>
      <w:r w:rsidRPr="008530F3">
        <w:rPr>
          <w:rFonts w:ascii="MS Gothic" w:eastAsia="MS Gothic" w:hAnsi="MS Gothic" w:cs="MS Gothic" w:hint="eastAsia"/>
          <w:color w:val="000000"/>
          <w:sz w:val="43"/>
          <w:szCs w:val="43"/>
          <w:lang w:eastAsia="de-CH"/>
        </w:rPr>
        <w:t>你。我喜歡開窗，但我的妻子卻要關窗。我需要奉獻來配合這個處境。』這個奉獻是新的，是不同的。以後你有了孩子，又需要你進一步的奉獻。當你進入召會生活，你不僅有了一個製造麻煩的人，乃是有了成百這樣的人。很多人害怕來到大的召會，以為召會太大，長老們太強。他們寧願到較小的地方。這指明我們進入召會生活以後，需要越來越大的奉獻。你結婚需要奉獻；你有了孩子需要更大的奉獻；你進入召會生活，需要最大的奉獻。沒有</w:t>
      </w:r>
      <w:r w:rsidRPr="008530F3">
        <w:rPr>
          <w:rFonts w:ascii="MS Gothic" w:eastAsia="MS Gothic" w:hAnsi="MS Gothic" w:cs="MS Gothic" w:hint="eastAsia"/>
          <w:color w:val="000000"/>
          <w:sz w:val="43"/>
          <w:szCs w:val="43"/>
          <w:lang w:eastAsia="de-CH"/>
        </w:rPr>
        <w:lastRenderedPageBreak/>
        <w:t>至上的奉獻，你忍受不了有些地方的召會生活。你會對自己</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哦，在這個召會真是難阿！到處有「警察，」我簡直無法適應這處境。』因著</w:t>
      </w:r>
      <w:r w:rsidRPr="008530F3">
        <w:rPr>
          <w:rFonts w:ascii="MS Gothic" w:eastAsia="MS Gothic" w:hAnsi="MS Gothic" w:cs="MS Gothic" w:hint="eastAsia"/>
          <w:color w:val="000000"/>
          <w:sz w:val="43"/>
          <w:szCs w:val="43"/>
          <w:lang w:eastAsia="de-CH"/>
        </w:rPr>
        <w:t>你無法適應，你必須築壇來配合牠。我們都知道，在殿前面有祭壇，人若不先在祭壇前停留一下，就不能進到殿裏。你必須在祭壇前停下來，獻上自己，將自己放在祭壇上被宰殺，然後在復活後纔可以自由進到殿裏</w:t>
      </w:r>
      <w:r w:rsidRPr="008530F3">
        <w:rPr>
          <w:rFonts w:ascii="MS Mincho" w:eastAsia="MS Mincho" w:hAnsi="MS Mincho" w:cs="MS Mincho"/>
          <w:color w:val="000000"/>
          <w:sz w:val="43"/>
          <w:szCs w:val="43"/>
          <w:lang w:eastAsia="de-CH"/>
        </w:rPr>
        <w:t>。</w:t>
      </w:r>
    </w:p>
    <w:p w14:paraId="3D4FDD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祭壇的意義是甚麼？祭壇是為著宰殺的。有的人</w:t>
      </w:r>
      <w:r w:rsidRPr="008530F3">
        <w:rPr>
          <w:rFonts w:ascii="Batang" w:eastAsia="Batang" w:hAnsi="Batang" w:cs="Batang" w:hint="eastAsia"/>
          <w:color w:val="000000"/>
          <w:sz w:val="43"/>
          <w:szCs w:val="43"/>
          <w:lang w:eastAsia="de-CH"/>
        </w:rPr>
        <w:t>說，『召會生活</w:t>
      </w:r>
      <w:r w:rsidRPr="008530F3">
        <w:rPr>
          <w:rFonts w:ascii="MS Mincho" w:eastAsia="MS Mincho" w:hAnsi="MS Mincho" w:cs="MS Mincho" w:hint="eastAsia"/>
          <w:color w:val="000000"/>
          <w:sz w:val="43"/>
          <w:szCs w:val="43"/>
          <w:lang w:eastAsia="de-CH"/>
        </w:rPr>
        <w:t>很好，但我不能忍受那些領頭的弟兄們。』有的人</w:t>
      </w:r>
      <w:r w:rsidRPr="008530F3">
        <w:rPr>
          <w:rFonts w:ascii="Batang" w:eastAsia="Batang" w:hAnsi="Batang" w:cs="Batang" w:hint="eastAsia"/>
          <w:color w:val="000000"/>
          <w:sz w:val="43"/>
          <w:szCs w:val="43"/>
          <w:lang w:eastAsia="de-CH"/>
        </w:rPr>
        <w:t>說，『我欣賞召會生活，但我忍受不了那些領頭的</w:t>
      </w:r>
      <w:r w:rsidRPr="008530F3">
        <w:rPr>
          <w:rFonts w:ascii="MS Gothic" w:eastAsia="MS Gothic" w:hAnsi="MS Gothic" w:cs="MS Gothic" w:hint="eastAsia"/>
          <w:color w:val="000000"/>
          <w:sz w:val="43"/>
          <w:szCs w:val="43"/>
          <w:lang w:eastAsia="de-CH"/>
        </w:rPr>
        <w:t>姊妹們。她們太聖別了，她們的聖別殺死我。』那麼你應該到那裏去－回到示劍，還是回到巴旦亞蘭？你沒有別的路，只有爬上伯特利的祭壇，並且</w:t>
      </w:r>
      <w:r w:rsidRPr="008530F3">
        <w:rPr>
          <w:rFonts w:ascii="MS Mincho" w:eastAsia="MS Mincho" w:hAnsi="MS Mincho" w:cs="MS Mincho" w:hint="eastAsia"/>
          <w:color w:val="000000"/>
          <w:sz w:val="43"/>
          <w:szCs w:val="43"/>
          <w:lang w:eastAsia="de-CH"/>
        </w:rPr>
        <w:t>被宰殺。在示劍的祭壇是個人的祭壇，但在伊勒伯特利的祭壇是團體的祭壇。這是神家的祭壇，</w:t>
      </w:r>
      <w:r w:rsidRPr="008530F3">
        <w:rPr>
          <w:rFonts w:ascii="MS Gothic" w:eastAsia="MS Gothic" w:hAnsi="MS Gothic" w:cs="MS Gothic" w:hint="eastAsia"/>
          <w:color w:val="000000"/>
          <w:sz w:val="43"/>
          <w:szCs w:val="43"/>
          <w:lang w:eastAsia="de-CH"/>
        </w:rPr>
        <w:t>你必須為著神的家將自已獻在上面。我已經獻了多次，並且多年前就被宰殺了。現在，沒有人能絆趺我。你不能絆跌一個已經被宰殺的人。你如果不接受這話，在伊勒伯特利築壇，你就不會一直留在召會中。有一天，你不是離開，便是冷淡。你高興就來聚會，不高興就不來。似乎召會是召會，你是你，你和召會彼此沒有關係。你若不是變得冷淡，便是離開，因為你被絆跌了。召會中滿了絆跌人的人。</w:t>
      </w:r>
      <w:r w:rsidRPr="008530F3">
        <w:rPr>
          <w:rFonts w:ascii="MS Gothic" w:eastAsia="MS Gothic" w:hAnsi="MS Gothic" w:cs="MS Gothic" w:hint="eastAsia"/>
          <w:color w:val="000000"/>
          <w:sz w:val="43"/>
          <w:szCs w:val="43"/>
          <w:lang w:eastAsia="de-CH"/>
        </w:rPr>
        <w:lastRenderedPageBreak/>
        <w:t>很久以前在中國大陸，我就為著召會生活被宰殺了，所以你們沒有人能再宰殺我。我</w:t>
      </w:r>
      <w:r w:rsidRPr="008530F3">
        <w:rPr>
          <w:rFonts w:ascii="MS Mincho" w:eastAsia="MS Mincho" w:hAnsi="MS Mincho" w:cs="MS Mincho" w:hint="eastAsia"/>
          <w:color w:val="000000"/>
          <w:sz w:val="43"/>
          <w:szCs w:val="43"/>
          <w:lang w:eastAsia="de-CH"/>
        </w:rPr>
        <w:t>不會被</w:t>
      </w:r>
      <w:r w:rsidRPr="008530F3">
        <w:rPr>
          <w:rFonts w:ascii="MS Gothic" w:eastAsia="MS Gothic" w:hAnsi="MS Gothic" w:cs="MS Gothic" w:hint="eastAsia"/>
          <w:color w:val="000000"/>
          <w:sz w:val="43"/>
          <w:szCs w:val="43"/>
          <w:lang w:eastAsia="de-CH"/>
        </w:rPr>
        <w:t>你們絆跌。這是在伯特利所築的壇的經歷。如果你還會被絆跌，那就是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在示劍也許有祭壇，但你在伯特利沒有祭壇。在伯特利有祭壇，意思就是為著召會生活有奉獻。你需要為著召會生活，特別、專一的將自己獻給主。你若這樣作，就永不會被絆跌。反之，你會準備好接受試煉、試驗和苦難。我們都需要這樣一個祭壇。這是在伯特利的經歷，召會生活的經歷</w:t>
      </w:r>
      <w:r w:rsidRPr="008530F3">
        <w:rPr>
          <w:rFonts w:ascii="MS Mincho" w:eastAsia="MS Mincho" w:hAnsi="MS Mincho" w:cs="MS Mincho"/>
          <w:color w:val="000000"/>
          <w:sz w:val="43"/>
          <w:szCs w:val="43"/>
          <w:lang w:eastAsia="de-CH"/>
        </w:rPr>
        <w:t>。</w:t>
      </w:r>
    </w:p>
    <w:p w14:paraId="3BF547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如果</w:t>
      </w:r>
      <w:r w:rsidRPr="008530F3">
        <w:rPr>
          <w:rFonts w:ascii="MS Gothic" w:eastAsia="MS Gothic" w:hAnsi="MS Gothic" w:cs="MS Gothic" w:hint="eastAsia"/>
          <w:color w:val="000000"/>
          <w:sz w:val="43"/>
          <w:szCs w:val="43"/>
          <w:lang w:eastAsia="de-CH"/>
        </w:rPr>
        <w:t>你再讀創世記二十八至三十五章，留意祭壇這件事，你會注意到從沒有祭壇到有最高的祭壇，就是在伊勒伯特利的祭壇，其間的進展。為著召會生活，我們需要確定、專一的奉獻。我們需要</w:t>
      </w:r>
      <w:r w:rsidRPr="008530F3">
        <w:rPr>
          <w:rFonts w:ascii="Batang" w:eastAsia="Batang" w:hAnsi="Batang" w:cs="Batang" w:hint="eastAsia"/>
          <w:color w:val="000000"/>
          <w:sz w:val="43"/>
          <w:szCs w:val="43"/>
          <w:lang w:eastAsia="de-CH"/>
        </w:rPr>
        <w:t>說，『主阿</w:t>
      </w:r>
      <w:r w:rsidRPr="008530F3">
        <w:rPr>
          <w:rFonts w:ascii="MS Mincho" w:eastAsia="MS Mincho" w:hAnsi="MS Mincho" w:cs="MS Mincho" w:hint="eastAsia"/>
          <w:color w:val="000000"/>
          <w:sz w:val="43"/>
          <w:szCs w:val="43"/>
          <w:lang w:eastAsia="de-CH"/>
        </w:rPr>
        <w:t>，現在我要徹底並專一的奉獻給</w:t>
      </w:r>
      <w:r w:rsidRPr="008530F3">
        <w:rPr>
          <w:rFonts w:ascii="MS Gothic" w:eastAsia="MS Gothic" w:hAnsi="MS Gothic" w:cs="MS Gothic" w:hint="eastAsia"/>
          <w:color w:val="000000"/>
          <w:sz w:val="43"/>
          <w:szCs w:val="43"/>
          <w:lang w:eastAsia="de-CH"/>
        </w:rPr>
        <w:t>你，這不是為著使我聖別、屬靈或得勝，乃是為著使我能經歷你的家，並且住在其中。』保羅在提前三章十五節對提摩太</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倘若我耽延，你也可以知道在神的家中當怎樣行；這家就是活神的召會。』我們需要在神的家中經歷神，並且在其中有合宜的舉止。這需要確定的奉獻及特別的祭壇。已往我們所經歷平常、一般的祭壇，不足以為著這事。我們都需要在伯特利的祭壇那裏最高的奉獻</w:t>
      </w:r>
      <w:r w:rsidRPr="008530F3">
        <w:rPr>
          <w:rFonts w:ascii="MS Mincho" w:eastAsia="MS Mincho" w:hAnsi="MS Mincho" w:cs="MS Mincho"/>
          <w:color w:val="000000"/>
          <w:sz w:val="43"/>
          <w:szCs w:val="43"/>
          <w:lang w:eastAsia="de-CH"/>
        </w:rPr>
        <w:t>。</w:t>
      </w:r>
    </w:p>
    <w:p w14:paraId="4BD2F1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在已過的世紀中，基督教的教師們出版了很多關於奉獻的書。但就我所知，沒有一本告訴基督徒要為著神的家獻上自己。史密斯夫人（</w:t>
      </w:r>
      <w:r w:rsidRPr="008530F3">
        <w:rPr>
          <w:rFonts w:ascii="Times New Roman" w:eastAsia="Times New Roman" w:hAnsi="Times New Roman" w:cs="Times New Roman"/>
          <w:color w:val="000000"/>
          <w:sz w:val="43"/>
          <w:szCs w:val="43"/>
          <w:lang w:eastAsia="de-CH"/>
        </w:rPr>
        <w:t>Mr</w:t>
      </w:r>
      <w:proofErr w:type="spellEnd"/>
      <w:r w:rsidRPr="008530F3">
        <w:rPr>
          <w:rFonts w:ascii="Times New Roman" w:eastAsia="Times New Roman" w:hAnsi="Times New Roman" w:cs="Times New Roman"/>
          <w:color w:val="000000"/>
          <w:sz w:val="43"/>
          <w:szCs w:val="43"/>
          <w:lang w:eastAsia="de-CH"/>
        </w:rPr>
        <w:t xml:space="preserve"> S</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H</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W</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Smith</w:t>
      </w:r>
      <w:r w:rsidRPr="008530F3">
        <w:rPr>
          <w:rFonts w:ascii="MS Mincho" w:eastAsia="MS Mincho" w:hAnsi="MS Mincho" w:cs="MS Mincho" w:hint="eastAsia"/>
          <w:color w:val="000000"/>
          <w:sz w:val="43"/>
          <w:szCs w:val="43"/>
          <w:lang w:eastAsia="de-CH"/>
        </w:rPr>
        <w:t>）的名著『基督徒喜樂的祕訣，』非常看重奉獻的事，但只是為著喜樂的基督徒生活。</w:t>
      </w:r>
      <w:r w:rsidRPr="008530F3">
        <w:rPr>
          <w:rFonts w:ascii="MS Gothic" w:eastAsia="MS Gothic" w:hAnsi="MS Gothic" w:cs="MS Gothic" w:hint="eastAsia"/>
          <w:color w:val="000000"/>
          <w:sz w:val="43"/>
          <w:szCs w:val="43"/>
          <w:lang w:eastAsia="de-CH"/>
        </w:rPr>
        <w:t>她甚至認為奉獻是基督徒喜樂的祕訣，但她沒有</w:t>
      </w:r>
      <w:r w:rsidRPr="008530F3">
        <w:rPr>
          <w:rFonts w:ascii="Batang" w:eastAsia="Batang" w:hAnsi="Batang" w:cs="Batang" w:hint="eastAsia"/>
          <w:color w:val="000000"/>
          <w:sz w:val="43"/>
          <w:szCs w:val="43"/>
          <w:lang w:eastAsia="de-CH"/>
        </w:rPr>
        <w:t>說到召會生活。與史密斯夫人</w:t>
      </w:r>
      <w:r w:rsidRPr="008530F3">
        <w:rPr>
          <w:rFonts w:ascii="MS Mincho" w:eastAsia="MS Mincho" w:hAnsi="MS Mincho" w:cs="MS Mincho" w:hint="eastAsia"/>
          <w:color w:val="000000"/>
          <w:sz w:val="43"/>
          <w:szCs w:val="43"/>
          <w:lang w:eastAsia="de-CH"/>
        </w:rPr>
        <w:t>很有關係的開西大會（</w:t>
      </w:r>
      <w:r w:rsidRPr="008530F3">
        <w:rPr>
          <w:rFonts w:ascii="Times New Roman" w:eastAsia="Times New Roman" w:hAnsi="Times New Roman" w:cs="Times New Roman"/>
          <w:color w:val="000000"/>
          <w:sz w:val="43"/>
          <w:szCs w:val="43"/>
          <w:lang w:eastAsia="de-CH"/>
        </w:rPr>
        <w:t>Keswick Convention</w:t>
      </w:r>
      <w:r w:rsidRPr="008530F3">
        <w:rPr>
          <w:rFonts w:ascii="MS Mincho" w:eastAsia="MS Mincho" w:hAnsi="MS Mincho" w:cs="MS Mincho" w:hint="eastAsia"/>
          <w:color w:val="000000"/>
          <w:sz w:val="43"/>
          <w:szCs w:val="43"/>
          <w:lang w:eastAsia="de-CH"/>
        </w:rPr>
        <w:t>），也強調奉獻。事實上，開西大會早期所釋放的信息都集中在奉獻上。但就我所知，其中沒有題到為著召會生活的奉獻。幾乎</w:t>
      </w:r>
      <w:r w:rsidRPr="008530F3">
        <w:rPr>
          <w:rFonts w:ascii="MS Gothic" w:eastAsia="MS Gothic" w:hAnsi="MS Gothic" w:cs="MS Gothic" w:hint="eastAsia"/>
          <w:color w:val="000000"/>
          <w:sz w:val="43"/>
          <w:szCs w:val="43"/>
          <w:lang w:eastAsia="de-CH"/>
        </w:rPr>
        <w:t>每次基督教的奮興會都強調奉獻，但人幾乎聽不到為著神家的奉獻。因著基督徒沒有看見召會生活，所以他們的祭壇最多是築在『示劍。』但是今天在主的恢復裏，我們必須在伯特利築壇。我們需要為著召會生活有最</w:t>
      </w:r>
      <w:r w:rsidRPr="008530F3">
        <w:rPr>
          <w:rFonts w:ascii="MS Mincho" w:eastAsia="MS Mincho" w:hAnsi="MS Mincho" w:cs="MS Mincho" w:hint="eastAsia"/>
          <w:color w:val="000000"/>
          <w:sz w:val="43"/>
          <w:szCs w:val="43"/>
          <w:lang w:eastAsia="de-CH"/>
        </w:rPr>
        <w:t>高的奉獻，來達成神永遠的目的，並滿足</w:t>
      </w:r>
      <w:r w:rsidRPr="008530F3">
        <w:rPr>
          <w:rFonts w:ascii="PMingLiU" w:eastAsia="PMingLiU" w:hAnsi="PMingLiU" w:cs="PMingLiU" w:hint="eastAsia"/>
          <w:color w:val="000000"/>
          <w:sz w:val="43"/>
          <w:szCs w:val="43"/>
          <w:lang w:eastAsia="de-CH"/>
        </w:rPr>
        <w:t>祂心中的願望</w:t>
      </w:r>
      <w:r w:rsidRPr="008530F3">
        <w:rPr>
          <w:rFonts w:ascii="MS Mincho" w:eastAsia="MS Mincho" w:hAnsi="MS Mincho" w:cs="MS Mincho"/>
          <w:color w:val="000000"/>
          <w:sz w:val="43"/>
          <w:szCs w:val="43"/>
          <w:lang w:eastAsia="de-CH"/>
        </w:rPr>
        <w:t>。</w:t>
      </w:r>
    </w:p>
    <w:p w14:paraId="767C44C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神的顯</w:t>
      </w:r>
      <w:r w:rsidRPr="008530F3">
        <w:rPr>
          <w:rFonts w:ascii="MS Mincho" w:eastAsia="MS Mincho" w:hAnsi="MS Mincho" w:cs="MS Mincho"/>
          <w:color w:val="000000"/>
          <w:sz w:val="43"/>
          <w:szCs w:val="43"/>
          <w:lang w:eastAsia="de-CH"/>
        </w:rPr>
        <w:t>現</w:t>
      </w:r>
      <w:proofErr w:type="spellEnd"/>
    </w:p>
    <w:p w14:paraId="1866C3C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雅各在神的顯現這件事上也經</w:t>
      </w:r>
      <w:r w:rsidRPr="008530F3">
        <w:rPr>
          <w:rFonts w:ascii="MS Gothic" w:eastAsia="MS Gothic" w:hAnsi="MS Gothic" w:cs="MS Gothic" w:hint="eastAsia"/>
          <w:color w:val="000000"/>
          <w:sz w:val="43"/>
          <w:szCs w:val="43"/>
          <w:lang w:eastAsia="de-CH"/>
        </w:rPr>
        <w:t>歷了逐漸的進展。在創世記二十八章，神在夢中向雅各顯現，但那顯現並不扎實，也不具體。我們在夢中所見的，沒有一樣是具體的；也許是正確的，但不是堅實的。但以理在夢中看見一個人體的大像，（但二</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，）但那像不如真的人體那樣具體，夢中的兩條鐵腿也不如羅馬帝國的兩部分那樣扎實。但</w:t>
      </w:r>
      <w:r w:rsidRPr="008530F3">
        <w:rPr>
          <w:rFonts w:ascii="MS Mincho" w:eastAsia="MS Mincho" w:hAnsi="MS Mincho" w:cs="MS Mincho" w:hint="eastAsia"/>
          <w:color w:val="000000"/>
          <w:sz w:val="43"/>
          <w:szCs w:val="43"/>
          <w:lang w:eastAsia="de-CH"/>
        </w:rPr>
        <w:lastRenderedPageBreak/>
        <w:t>以理在夢中看見這些事，但他對這些事沒有經</w:t>
      </w:r>
      <w:r w:rsidRPr="008530F3">
        <w:rPr>
          <w:rFonts w:ascii="MS Gothic" w:eastAsia="MS Gothic" w:hAnsi="MS Gothic" w:cs="MS Gothic" w:hint="eastAsia"/>
          <w:color w:val="000000"/>
          <w:sz w:val="43"/>
          <w:szCs w:val="43"/>
          <w:lang w:eastAsia="de-CH"/>
        </w:rPr>
        <w:t>歷。同樣，雅各雖然在夢中經歷了神的顯現，但他在伊勒伯特利扎實的經歷神的顯現。當雅各在巴旦亞蘭的時候，主對他</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話，（創三一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，）但那不是主扎實的顯現。在創世記三十五章一節，主也對他</w:t>
      </w:r>
      <w:r w:rsidRPr="008530F3">
        <w:rPr>
          <w:rFonts w:ascii="Batang" w:eastAsia="Batang" w:hAnsi="Batang" w:cs="Batang" w:hint="eastAsia"/>
          <w:color w:val="000000"/>
          <w:sz w:val="43"/>
          <w:szCs w:val="43"/>
          <w:lang w:eastAsia="de-CH"/>
        </w:rPr>
        <w:t>說話，但那也不是</w:t>
      </w:r>
      <w:r w:rsidRPr="008530F3">
        <w:rPr>
          <w:rFonts w:ascii="MS Mincho" w:eastAsia="MS Mincho" w:hAnsi="MS Mincho" w:cs="MS Mincho" w:hint="eastAsia"/>
          <w:color w:val="000000"/>
          <w:sz w:val="43"/>
          <w:szCs w:val="43"/>
          <w:lang w:eastAsia="de-CH"/>
        </w:rPr>
        <w:t>扎實的顯現。只有在伊勒伯特利，雅各纔具體的經</w:t>
      </w:r>
      <w:r w:rsidRPr="008530F3">
        <w:rPr>
          <w:rFonts w:ascii="MS Gothic" w:eastAsia="MS Gothic" w:hAnsi="MS Gothic" w:cs="MS Gothic" w:hint="eastAsia"/>
          <w:color w:val="000000"/>
          <w:sz w:val="43"/>
          <w:szCs w:val="43"/>
          <w:lang w:eastAsia="de-CH"/>
        </w:rPr>
        <w:t>歷了神的顯現。這是雅各對神顯現之經歷的進步</w:t>
      </w:r>
      <w:r w:rsidRPr="008530F3">
        <w:rPr>
          <w:rFonts w:ascii="MS Mincho" w:eastAsia="MS Mincho" w:hAnsi="MS Mincho" w:cs="MS Mincho"/>
          <w:color w:val="000000"/>
          <w:sz w:val="43"/>
          <w:szCs w:val="43"/>
          <w:lang w:eastAsia="de-CH"/>
        </w:rPr>
        <w:t>。</w:t>
      </w:r>
    </w:p>
    <w:p w14:paraId="3970B7E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我們很多人都能見證，在進入召會生活以前，我們對神的顯現有一些經</w:t>
      </w:r>
      <w:r w:rsidRPr="008530F3">
        <w:rPr>
          <w:rFonts w:ascii="MS Gothic" w:eastAsia="MS Gothic" w:hAnsi="MS Gothic" w:cs="MS Gothic" w:hint="eastAsia"/>
          <w:color w:val="000000"/>
          <w:sz w:val="43"/>
          <w:szCs w:val="43"/>
          <w:lang w:eastAsia="de-CH"/>
        </w:rPr>
        <w:t>歷。神的確向我們顯現，但那顯現不是扎實的。但在我們進入召會生活，並且在召會生活中一段時間以後，我們能見證，在這裏神的顯現不但真實，而且扎實。若有人留在召會生活中一段時間以後離開了，他</w:t>
      </w:r>
      <w:r w:rsidRPr="008530F3">
        <w:rPr>
          <w:rFonts w:ascii="PMingLiU" w:eastAsia="PMingLiU" w:hAnsi="PMingLiU" w:cs="PMingLiU" w:hint="eastAsia"/>
          <w:color w:val="000000"/>
          <w:sz w:val="43"/>
          <w:szCs w:val="43"/>
          <w:lang w:eastAsia="de-CH"/>
        </w:rPr>
        <w:t>絕不能否認，他在召會生活中扎實的經歷了神的顯現。在我們進入召會生活以前，神的顯現相當模糊。但在召會生活中，神的顯現總是具體的。這種顯現堅實到一個地步，我們幾乎可以摸得著。對神顯現最好的經歷，惟獨在召會中纔有</w:t>
      </w:r>
      <w:r w:rsidRPr="008530F3">
        <w:rPr>
          <w:rFonts w:ascii="MS Mincho" w:eastAsia="MS Mincho" w:hAnsi="MS Mincho" w:cs="MS Mincho"/>
          <w:color w:val="000000"/>
          <w:sz w:val="43"/>
          <w:szCs w:val="43"/>
          <w:lang w:eastAsia="de-CH"/>
        </w:rPr>
        <w:t>。</w:t>
      </w:r>
    </w:p>
    <w:p w14:paraId="344CDFC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神的祝</w:t>
      </w:r>
      <w:r w:rsidRPr="008530F3">
        <w:rPr>
          <w:rFonts w:ascii="MS Mincho" w:eastAsia="MS Mincho" w:hAnsi="MS Mincho" w:cs="MS Mincho"/>
          <w:color w:val="000000"/>
          <w:sz w:val="43"/>
          <w:szCs w:val="43"/>
          <w:lang w:eastAsia="de-CH"/>
        </w:rPr>
        <w:t>福</w:t>
      </w:r>
      <w:proofErr w:type="spellEnd"/>
    </w:p>
    <w:p w14:paraId="0430D5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神的祝福也是漸進的。在伯特利、（創二八</w:t>
      </w:r>
      <w:r w:rsidRPr="008530F3">
        <w:rPr>
          <w:rFonts w:ascii="Times New Roman" w:eastAsia="Times New Roman" w:hAnsi="Times New Roman" w:cs="Times New Roman"/>
          <w:color w:val="000000"/>
          <w:sz w:val="43"/>
          <w:szCs w:val="43"/>
          <w:lang w:eastAsia="de-CH"/>
        </w:rPr>
        <w:t>13~15</w:t>
      </w:r>
      <w:r w:rsidRPr="008530F3">
        <w:rPr>
          <w:rFonts w:ascii="MS Mincho" w:eastAsia="MS Mincho" w:hAnsi="MS Mincho" w:cs="MS Mincho" w:hint="eastAsia"/>
          <w:color w:val="000000"/>
          <w:sz w:val="43"/>
          <w:szCs w:val="43"/>
          <w:lang w:eastAsia="de-CH"/>
        </w:rPr>
        <w:t>、）巴旦亞蘭和示劍（創三一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，三五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）的異象中，雅各沒有得著神的祝福。在毘努伊勒，神的確祝福了雅各，但在那裏神沒有扎實的祝</w:t>
      </w:r>
      <w:r w:rsidRPr="008530F3">
        <w:rPr>
          <w:rFonts w:ascii="MS Mincho" w:eastAsia="MS Mincho" w:hAnsi="MS Mincho" w:cs="MS Mincho" w:hint="eastAsia"/>
          <w:color w:val="000000"/>
          <w:sz w:val="43"/>
          <w:szCs w:val="43"/>
          <w:lang w:eastAsia="de-CH"/>
        </w:rPr>
        <w:lastRenderedPageBreak/>
        <w:t>福他。（創三二</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雅各沒有得著神具體的祝福，因為他還沒有在神所要他在的地方。聖經告訴我們，在毘努伊勒神祝福雅各，但沒有告訴我們，神如何祝福他。但在創世記三十五章，在伯特利，祝福是非常扎實的。在那裏神祝福雅各</w:t>
      </w:r>
      <w:r w:rsidRPr="008530F3">
        <w:rPr>
          <w:rFonts w:ascii="Batang" w:eastAsia="Batang" w:hAnsi="Batang" w:cs="Batang" w:hint="eastAsia"/>
          <w:color w:val="000000"/>
          <w:sz w:val="43"/>
          <w:szCs w:val="43"/>
          <w:lang w:eastAsia="de-CH"/>
        </w:rPr>
        <w:t>說，『我是全足的神，</w:t>
      </w:r>
      <w:r w:rsidRPr="008530F3">
        <w:rPr>
          <w:rFonts w:ascii="MS Gothic" w:eastAsia="MS Gothic" w:hAnsi="MS Gothic" w:cs="MS Gothic" w:hint="eastAsia"/>
          <w:color w:val="000000"/>
          <w:sz w:val="43"/>
          <w:szCs w:val="43"/>
          <w:lang w:eastAsia="de-CH"/>
        </w:rPr>
        <w:t>你要生養眾多，將來有一族，和多國的民從你而生，又有君王從你而出。我所賜給亞伯拉罕和以撒的地，我要賜給你，與你的後裔。』（創三五</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另譯。）這些是</w:t>
      </w:r>
      <w:r w:rsidRPr="008530F3">
        <w:rPr>
          <w:rFonts w:ascii="MS Mincho" w:eastAsia="MS Mincho" w:hAnsi="MS Mincho" w:cs="MS Mincho" w:hint="eastAsia"/>
          <w:color w:val="000000"/>
          <w:sz w:val="43"/>
          <w:szCs w:val="43"/>
          <w:lang w:eastAsia="de-CH"/>
        </w:rPr>
        <w:t>神在伯特利的祝福扎實的項目</w:t>
      </w:r>
      <w:r w:rsidRPr="008530F3">
        <w:rPr>
          <w:rFonts w:ascii="MS Mincho" w:eastAsia="MS Mincho" w:hAnsi="MS Mincho" w:cs="MS Mincho"/>
          <w:color w:val="000000"/>
          <w:sz w:val="43"/>
          <w:szCs w:val="43"/>
          <w:lang w:eastAsia="de-CH"/>
        </w:rPr>
        <w:t>。</w:t>
      </w:r>
    </w:p>
    <w:p w14:paraId="606BB55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雅各對新名的經</w:t>
      </w:r>
      <w:r w:rsidRPr="008530F3">
        <w:rPr>
          <w:rFonts w:ascii="MS Gothic" w:eastAsia="MS Gothic" w:hAnsi="MS Gothic" w:cs="MS Gothic"/>
          <w:color w:val="000000"/>
          <w:sz w:val="43"/>
          <w:szCs w:val="43"/>
          <w:lang w:eastAsia="de-CH"/>
        </w:rPr>
        <w:t>歷</w:t>
      </w:r>
      <w:proofErr w:type="spellEnd"/>
    </w:p>
    <w:p w14:paraId="1F197A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在伯特利，雅各經</w:t>
      </w:r>
      <w:r w:rsidRPr="008530F3">
        <w:rPr>
          <w:rFonts w:ascii="MS Gothic" w:eastAsia="MS Gothic" w:hAnsi="MS Gothic" w:cs="MS Gothic" w:hint="eastAsia"/>
          <w:color w:val="000000"/>
          <w:sz w:val="43"/>
          <w:szCs w:val="43"/>
          <w:lang w:eastAsia="de-CH"/>
        </w:rPr>
        <w:t>歷了他的新名。他的名已經在毘努伊勒改了，（創三二</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，）但他在伯特利纔經</w:t>
      </w:r>
      <w:r w:rsidRPr="008530F3">
        <w:rPr>
          <w:rFonts w:ascii="MS Gothic" w:eastAsia="MS Gothic" w:hAnsi="MS Gothic" w:cs="MS Gothic" w:hint="eastAsia"/>
          <w:color w:val="000000"/>
          <w:sz w:val="43"/>
          <w:szCs w:val="43"/>
          <w:lang w:eastAsia="de-CH"/>
        </w:rPr>
        <w:t>歷他的新名。（創三五</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在伯特利，雅各全人被改變，成了一個新人－以色列。在我們進入召會生活以前，不管我們基督徒作得多好，我們都不是新的。但在我們進入召會生活以後，裏面有個東西要求我們成為新的。我們必須作新丈夫、新父母、新孩子。我們</w:t>
      </w:r>
      <w:r w:rsidRPr="008530F3">
        <w:rPr>
          <w:rFonts w:ascii="MS Gothic" w:eastAsia="MS Gothic" w:hAnsi="MS Gothic" w:cs="MS Gothic" w:hint="eastAsia"/>
          <w:color w:val="000000"/>
          <w:sz w:val="43"/>
          <w:szCs w:val="43"/>
          <w:lang w:eastAsia="de-CH"/>
        </w:rPr>
        <w:t>每天都經歷這種裏面的要求。我們領悟從今以後，我們必須是另一個人。這就是變化的經歷</w:t>
      </w:r>
      <w:r w:rsidRPr="008530F3">
        <w:rPr>
          <w:rFonts w:ascii="MS Mincho" w:eastAsia="MS Mincho" w:hAnsi="MS Mincho" w:cs="MS Mincho"/>
          <w:color w:val="000000"/>
          <w:sz w:val="43"/>
          <w:szCs w:val="43"/>
          <w:lang w:eastAsia="de-CH"/>
        </w:rPr>
        <w:t>。</w:t>
      </w:r>
    </w:p>
    <w:p w14:paraId="2F8689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召會生活是變化的生活。在召會中，</w:t>
      </w:r>
      <w:r w:rsidRPr="008530F3">
        <w:rPr>
          <w:rFonts w:ascii="MS Gothic" w:eastAsia="MS Gothic" w:hAnsi="MS Gothic" w:cs="MS Gothic" w:hint="eastAsia"/>
          <w:color w:val="000000"/>
          <w:sz w:val="43"/>
          <w:szCs w:val="43"/>
          <w:lang w:eastAsia="de-CH"/>
        </w:rPr>
        <w:t>每個人都在更</w:t>
      </w:r>
      <w:r w:rsidRPr="008530F3">
        <w:rPr>
          <w:rFonts w:ascii="MS Mincho" w:eastAsia="MS Mincho" w:hAnsi="MS Mincho" w:cs="MS Mincho" w:hint="eastAsia"/>
          <w:color w:val="000000"/>
          <w:sz w:val="43"/>
          <w:szCs w:val="43"/>
          <w:lang w:eastAsia="de-CH"/>
        </w:rPr>
        <w:t>新的過程中。我們天天被更新。（羅十二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，林後四</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。）我們不是被改正，因為那亳無意</w:t>
      </w:r>
      <w:r w:rsidRPr="008530F3">
        <w:rPr>
          <w:rFonts w:ascii="MS Mincho" w:eastAsia="MS Mincho" w:hAnsi="MS Mincho" w:cs="MS Mincho" w:hint="eastAsia"/>
          <w:color w:val="000000"/>
          <w:sz w:val="43"/>
          <w:szCs w:val="43"/>
          <w:lang w:eastAsia="de-CH"/>
        </w:rPr>
        <w:lastRenderedPageBreak/>
        <w:t>義；我們乃是被更新。召會完全是一個新人，（弗二</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，）召會生活是變化過的以色列的生活。這是新的生活，帶著新人和新的所是。在伯特利這裏，我們經</w:t>
      </w:r>
      <w:r w:rsidRPr="008530F3">
        <w:rPr>
          <w:rFonts w:ascii="MS Gothic" w:eastAsia="MS Gothic" w:hAnsi="MS Gothic" w:cs="MS Gothic" w:hint="eastAsia"/>
          <w:color w:val="000000"/>
          <w:sz w:val="43"/>
          <w:szCs w:val="43"/>
          <w:lang w:eastAsia="de-CH"/>
        </w:rPr>
        <w:t>歷了新的生命，就是在基督裏的神。在召會生活這裏，我們天天更新。我們留在正當的召會生活中越久，我們就越新。你的年齡會漸長，但你這人卻成為新的。所有年長的弟兄姊妹都必須成為更新、更快、更強、更新鮮的。他們分享時，需要比年輕人更響亮、更快捷</w:t>
      </w:r>
      <w:r w:rsidRPr="008530F3">
        <w:rPr>
          <w:rFonts w:ascii="MS Mincho" w:eastAsia="MS Mincho" w:hAnsi="MS Mincho" w:cs="MS Mincho"/>
          <w:color w:val="000000"/>
          <w:sz w:val="43"/>
          <w:szCs w:val="43"/>
          <w:lang w:eastAsia="de-CH"/>
        </w:rPr>
        <w:t>。</w:t>
      </w:r>
    </w:p>
    <w:p w14:paraId="574AD3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w:t>
      </w:r>
      <w:r w:rsidRPr="008530F3">
        <w:rPr>
          <w:rFonts w:ascii="MS Gothic" w:eastAsia="MS Gothic" w:hAnsi="MS Gothic" w:cs="MS Gothic" w:hint="eastAsia"/>
          <w:color w:val="000000"/>
          <w:sz w:val="43"/>
          <w:szCs w:val="43"/>
          <w:lang w:eastAsia="de-CH"/>
        </w:rPr>
        <w:t>盼望本篇信息中所有的點，都成為你們實行上的經歷。在</w:t>
      </w:r>
      <w:r w:rsidRPr="008530F3">
        <w:rPr>
          <w:rFonts w:ascii="MS Mincho" w:eastAsia="MS Mincho" w:hAnsi="MS Mincho" w:cs="MS Mincho" w:hint="eastAsia"/>
          <w:color w:val="000000"/>
          <w:sz w:val="43"/>
          <w:szCs w:val="43"/>
          <w:lang w:eastAsia="de-CH"/>
        </w:rPr>
        <w:t>召會生活中，我們需要最高的奉獻，就是為著神的家，不是為著個人得豐富而有的奉獻。我們若有這樣的奉獻，我們就會有神具體的顯現，並要享受</w:t>
      </w:r>
      <w:r w:rsidRPr="008530F3">
        <w:rPr>
          <w:rFonts w:ascii="PMingLiU" w:eastAsia="PMingLiU" w:hAnsi="PMingLiU" w:cs="PMingLiU" w:hint="eastAsia"/>
          <w:color w:val="000000"/>
          <w:sz w:val="43"/>
          <w:szCs w:val="43"/>
          <w:lang w:eastAsia="de-CH"/>
        </w:rPr>
        <w:t>祂豐滿的祝福。然後我們會日新又新。這就是在伯特利的經歷，召會生活的經歷</w:t>
      </w:r>
      <w:r w:rsidRPr="008530F3">
        <w:rPr>
          <w:rFonts w:ascii="MS Mincho" w:eastAsia="MS Mincho" w:hAnsi="MS Mincho" w:cs="MS Mincho"/>
          <w:color w:val="000000"/>
          <w:sz w:val="43"/>
          <w:szCs w:val="43"/>
          <w:lang w:eastAsia="de-CH"/>
        </w:rPr>
        <w:t>。</w:t>
      </w:r>
    </w:p>
    <w:p w14:paraId="6CA785B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BECB9DE">
          <v:rect id="_x0000_i1184" style="width:0;height:1.5pt" o:hralign="center" o:hrstd="t" o:hrnoshade="t" o:hr="t" fillcolor="#257412" stroked="f"/>
        </w:pict>
      </w:r>
    </w:p>
    <w:p w14:paraId="71C28118" w14:textId="565A206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第八十一篇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被變化（四</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13A332F9" wp14:editId="1467349D">
            <wp:extent cx="281940" cy="281940"/>
            <wp:effectExtent l="0" t="0" r="3810" b="38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DDF63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我們需要進一</w:t>
      </w:r>
      <w:r w:rsidRPr="008530F3">
        <w:rPr>
          <w:rFonts w:ascii="MS Gothic" w:eastAsia="MS Gothic" w:hAnsi="MS Gothic" w:cs="MS Gothic" w:hint="eastAsia"/>
          <w:color w:val="000000"/>
          <w:sz w:val="43"/>
          <w:szCs w:val="43"/>
          <w:lang w:eastAsia="de-CH"/>
        </w:rPr>
        <w:t>步來思想在伯特利的經歷。在本篇信息中，我們來看神的應許</w:t>
      </w:r>
      <w:proofErr w:type="spellEnd"/>
      <w:r w:rsidRPr="008530F3">
        <w:rPr>
          <w:rFonts w:ascii="MS Mincho" w:eastAsia="MS Mincho" w:hAnsi="MS Mincho" w:cs="MS Mincho"/>
          <w:color w:val="000000"/>
          <w:sz w:val="43"/>
          <w:szCs w:val="43"/>
          <w:lang w:eastAsia="de-CH"/>
        </w:rPr>
        <w:t>。</w:t>
      </w:r>
    </w:p>
    <w:p w14:paraId="0DE7511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神的應</w:t>
      </w:r>
      <w:r w:rsidRPr="008530F3">
        <w:rPr>
          <w:rFonts w:ascii="MS Mincho" w:eastAsia="MS Mincho" w:hAnsi="MS Mincho" w:cs="MS Mincho"/>
          <w:color w:val="000000"/>
          <w:sz w:val="43"/>
          <w:szCs w:val="43"/>
          <w:lang w:eastAsia="de-CH"/>
        </w:rPr>
        <w:t>許</w:t>
      </w:r>
      <w:proofErr w:type="spellEnd"/>
    </w:p>
    <w:p w14:paraId="7E1E02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我們可能對應許這辭相當熟悉，但在這段神的話裏，神的應許不是平常的。在創世記三十五章，那給人應許的神，是全足的神。（創三五</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另譯。）我們需要注意創世記中關於神名稱的</w:t>
      </w:r>
      <w:r w:rsidRPr="008530F3">
        <w:rPr>
          <w:rFonts w:ascii="PMingLiU" w:eastAsia="PMingLiU" w:hAnsi="PMingLiU" w:cs="PMingLiU" w:hint="eastAsia"/>
          <w:color w:val="000000"/>
          <w:sz w:val="43"/>
          <w:szCs w:val="43"/>
          <w:lang w:eastAsia="de-CH"/>
        </w:rPr>
        <w:t>啟</w:t>
      </w:r>
      <w:r w:rsidRPr="008530F3">
        <w:rPr>
          <w:rFonts w:ascii="MS Mincho" w:eastAsia="MS Mincho" w:hAnsi="MS Mincho" w:cs="MS Mincho" w:hint="eastAsia"/>
          <w:color w:val="000000"/>
          <w:sz w:val="43"/>
          <w:szCs w:val="43"/>
          <w:lang w:eastAsia="de-CH"/>
        </w:rPr>
        <w:t>示。在第一章只</w:t>
      </w:r>
      <w:r w:rsidRPr="008530F3">
        <w:rPr>
          <w:rFonts w:ascii="PMingLiU" w:eastAsia="PMingLiU" w:hAnsi="PMingLiU" w:cs="PMingLiU" w:hint="eastAsia"/>
          <w:color w:val="000000"/>
          <w:sz w:val="43"/>
          <w:szCs w:val="43"/>
          <w:lang w:eastAsia="de-CH"/>
        </w:rPr>
        <w:t>啟示神是以羅欣（</w:t>
      </w:r>
      <w:r w:rsidRPr="008530F3">
        <w:rPr>
          <w:rFonts w:ascii="Times New Roman" w:eastAsia="Times New Roman" w:hAnsi="Times New Roman" w:cs="Times New Roman"/>
          <w:color w:val="000000"/>
          <w:sz w:val="43"/>
          <w:szCs w:val="43"/>
          <w:lang w:eastAsia="de-CH"/>
        </w:rPr>
        <w:t>Elohim</w:t>
      </w:r>
      <w:r w:rsidRPr="008530F3">
        <w:rPr>
          <w:rFonts w:ascii="MS Mincho" w:eastAsia="MS Mincho" w:hAnsi="MS Mincho" w:cs="MS Mincho" w:hint="eastAsia"/>
          <w:color w:val="000000"/>
          <w:sz w:val="43"/>
          <w:szCs w:val="43"/>
          <w:lang w:eastAsia="de-CH"/>
        </w:rPr>
        <w:t>），在第二章我們看見耶和華這名稱。以羅欣是神作創造者的名稱，與</w:t>
      </w:r>
      <w:r w:rsidRPr="008530F3">
        <w:rPr>
          <w:rFonts w:ascii="PMingLiU" w:eastAsia="PMingLiU" w:hAnsi="PMingLiU" w:cs="PMingLiU" w:hint="eastAsia"/>
          <w:color w:val="000000"/>
          <w:sz w:val="43"/>
          <w:szCs w:val="43"/>
          <w:lang w:eastAsia="de-CH"/>
        </w:rPr>
        <w:t>祂的創造有關；耶和華是祂與人關係的名稱，啟示祂如何與人有關。到創世記十七章一節，纔啟示出全足的神這名稱，那裏神對亞伯拉罕說，『我是全足的神，你要行在我面前，並要完全。』（另譯。）從前我們不彀領會這名稱的意義，以為這不過是指神對我們是一切。無疑的，說神的全足指祂對我們是一切，這是正確的；但啟示這名稱是為著甚麼目的？過去，我對於神這名稱講過幾篇信息，告訴人這名稱表明神是豐富的，祂是我們全足的供應。祂是一切，供</w:t>
      </w:r>
      <w:r w:rsidRPr="008530F3">
        <w:rPr>
          <w:rFonts w:ascii="MS Mincho" w:eastAsia="MS Mincho" w:hAnsi="MS Mincho" w:cs="MS Mincho" w:hint="eastAsia"/>
          <w:color w:val="000000"/>
          <w:sz w:val="43"/>
          <w:szCs w:val="43"/>
          <w:lang w:eastAsia="de-CH"/>
        </w:rPr>
        <w:t>應我們所有的需要。就一面</w:t>
      </w:r>
      <w:r w:rsidRPr="008530F3">
        <w:rPr>
          <w:rFonts w:ascii="Batang" w:eastAsia="Batang" w:hAnsi="Batang" w:cs="Batang" w:hint="eastAsia"/>
          <w:color w:val="000000"/>
          <w:sz w:val="43"/>
          <w:szCs w:val="43"/>
          <w:lang w:eastAsia="de-CH"/>
        </w:rPr>
        <w:t>說，這是對的。神是全足的，</w:t>
      </w:r>
      <w:r w:rsidRPr="008530F3">
        <w:rPr>
          <w:rFonts w:ascii="MS Mincho" w:eastAsia="MS Mincho" w:hAnsi="MS Mincho" w:cs="MS Mincho" w:hint="eastAsia"/>
          <w:color w:val="000000"/>
          <w:sz w:val="43"/>
          <w:szCs w:val="43"/>
          <w:lang w:eastAsia="de-CH"/>
        </w:rPr>
        <w:t>為要供應我們。但</w:t>
      </w:r>
      <w:r w:rsidRPr="008530F3">
        <w:rPr>
          <w:rFonts w:ascii="PMingLiU" w:eastAsia="PMingLiU" w:hAnsi="PMingLiU" w:cs="PMingLiU" w:hint="eastAsia"/>
          <w:color w:val="000000"/>
          <w:sz w:val="43"/>
          <w:szCs w:val="43"/>
          <w:lang w:eastAsia="de-CH"/>
        </w:rPr>
        <w:t>祂供應我們是為著甚麼？難道祂供應我們僅僅是為著我們得救或屬靈麼？不是。如果我們要看見神是全足者的目的，就需要讀創世記三十五章，並與創世記十七章作比較</w:t>
      </w:r>
      <w:r w:rsidRPr="008530F3">
        <w:rPr>
          <w:rFonts w:ascii="MS Mincho" w:eastAsia="MS Mincho" w:hAnsi="MS Mincho" w:cs="MS Mincho"/>
          <w:color w:val="000000"/>
          <w:sz w:val="43"/>
          <w:szCs w:val="43"/>
          <w:lang w:eastAsia="de-CH"/>
        </w:rPr>
        <w:t>。</w:t>
      </w:r>
    </w:p>
    <w:p w14:paraId="605660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w:t>
      </w:r>
      <w:r w:rsidRPr="008530F3">
        <w:rPr>
          <w:rFonts w:ascii="PMingLiU" w:eastAsia="PMingLiU" w:hAnsi="PMingLiU" w:cs="PMingLiU" w:hint="eastAsia"/>
          <w:color w:val="000000"/>
          <w:sz w:val="43"/>
          <w:szCs w:val="43"/>
          <w:lang w:eastAsia="de-CH"/>
        </w:rPr>
        <w:t>啟示祂自己是全足的神，目的是為著祂的建造。以羅欣怎樣是為著神的創造，全足的神照樣</w:t>
      </w:r>
      <w:r w:rsidRPr="008530F3">
        <w:rPr>
          <w:rFonts w:ascii="PMingLiU" w:eastAsia="PMingLiU" w:hAnsi="PMingLiU" w:cs="PMingLiU" w:hint="eastAsia"/>
          <w:color w:val="000000"/>
          <w:sz w:val="43"/>
          <w:szCs w:val="43"/>
          <w:lang w:eastAsia="de-CH"/>
        </w:rPr>
        <w:lastRenderedPageBreak/>
        <w:t>是為著神的建造。不要憑你的想像來明白神聖的話，要憑聖經本身來明白聖經，把一段的話與另一段作比較。我們怎樣知道以羅欣是為著神的創造？所有研讀聖經的人都同意，聖經中首次題到一項事物，就立定那事物的原則。首次題到以羅欣</w:t>
      </w:r>
      <w:r w:rsidRPr="008530F3">
        <w:rPr>
          <w:rFonts w:ascii="MS Mincho" w:eastAsia="MS Mincho" w:hAnsi="MS Mincho" w:cs="MS Mincho" w:hint="eastAsia"/>
          <w:color w:val="000000"/>
          <w:sz w:val="43"/>
          <w:szCs w:val="43"/>
          <w:lang w:eastAsia="de-CH"/>
        </w:rPr>
        <w:t>是在創世記一章。在這一章，神是為著</w:t>
      </w:r>
      <w:r w:rsidRPr="008530F3">
        <w:rPr>
          <w:rFonts w:ascii="PMingLiU" w:eastAsia="PMingLiU" w:hAnsi="PMingLiU" w:cs="PMingLiU" w:hint="eastAsia"/>
          <w:color w:val="000000"/>
          <w:sz w:val="43"/>
          <w:szCs w:val="43"/>
          <w:lang w:eastAsia="de-CH"/>
        </w:rPr>
        <w:t>祂的創造被啟示出來。因此，這立定了一個原則：以羅欣基本上是指創造的神，神那創造者</w:t>
      </w:r>
      <w:r w:rsidRPr="008530F3">
        <w:rPr>
          <w:rFonts w:ascii="MS Mincho" w:eastAsia="MS Mincho" w:hAnsi="MS Mincho" w:cs="MS Mincho"/>
          <w:color w:val="000000"/>
          <w:sz w:val="43"/>
          <w:szCs w:val="43"/>
          <w:lang w:eastAsia="de-CH"/>
        </w:rPr>
        <w:t>。</w:t>
      </w:r>
    </w:p>
    <w:p w14:paraId="6CADD7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創世記十七章一節首次題到全足的神－以利沙代－的名稱，清楚</w:t>
      </w:r>
      <w:r w:rsidRPr="008530F3">
        <w:rPr>
          <w:rFonts w:ascii="PMingLiU" w:eastAsia="PMingLiU" w:hAnsi="PMingLiU" w:cs="PMingLiU" w:hint="eastAsia"/>
          <w:color w:val="000000"/>
          <w:sz w:val="43"/>
          <w:szCs w:val="43"/>
          <w:lang w:eastAsia="de-CH"/>
        </w:rPr>
        <w:t>啟示這名稱的意義。在那時以前，亞伯拉罕蒙神呼召，目的是要成為許多蒙神呼召者的父。神無意要亞伯拉罕運用他天然的力量來成就這事；神沒有給他孩子，直到他天然的力量用盡了。但亞伯拉罕既不彀認識神，在這事上對神也沒有信心。他反而隨從妻子的建議，用天然的力量同一個使女生出一個孩子。這事得罪了神，神十三年之久沒有和亞伯拉罕說話。不要以為神不會被得罪，</w:t>
      </w:r>
      <w:r w:rsidRPr="008530F3">
        <w:rPr>
          <w:rFonts w:ascii="MS Mincho" w:eastAsia="MS Mincho" w:hAnsi="MS Mincho" w:cs="MS Mincho" w:hint="eastAsia"/>
          <w:color w:val="000000"/>
          <w:sz w:val="43"/>
          <w:szCs w:val="43"/>
          <w:lang w:eastAsia="de-CH"/>
        </w:rPr>
        <w:t>或者</w:t>
      </w:r>
      <w:r w:rsidRPr="008530F3">
        <w:rPr>
          <w:rFonts w:ascii="PMingLiU" w:eastAsia="PMingLiU" w:hAnsi="PMingLiU" w:cs="PMingLiU" w:hint="eastAsia"/>
          <w:color w:val="000000"/>
          <w:sz w:val="43"/>
          <w:szCs w:val="43"/>
          <w:lang w:eastAsia="de-CH"/>
        </w:rPr>
        <w:t>祂會一直對你忍耐。聖經沒有一處告訴我們，神是全忍的。在亞伯拉罕的事例中，神被得罪了，不是因著罪，乃是因著亞伯拉罕運用天然的力量。在神的經綸裏，沒有一件事比運用天然的力量更得罪祂。無論甚麼時候，蒙神呼召者用他天然的力量作甚麼，來達成神的目的，神就被得罪了。就一面說，用你天然</w:t>
      </w:r>
      <w:r w:rsidRPr="008530F3">
        <w:rPr>
          <w:rFonts w:ascii="PMingLiU" w:eastAsia="PMingLiU" w:hAnsi="PMingLiU" w:cs="PMingLiU" w:hint="eastAsia"/>
          <w:color w:val="000000"/>
          <w:sz w:val="43"/>
          <w:szCs w:val="43"/>
          <w:lang w:eastAsia="de-CH"/>
        </w:rPr>
        <w:lastRenderedPageBreak/>
        <w:t>的力量乃是對神的侮辱。神不需要你的幫助。運用你天然的力量，意思就是你能幫助神。這指明神不是全足的，祂需要你幫助祂。隔了十三年之後，神再對亞伯拉罕說話的時候，祂說，『我是全足的神。』你若仔細讀這一章，就會看見神的全足是叫我們產生為著祂家的</w:t>
      </w:r>
      <w:r w:rsidRPr="008530F3">
        <w:rPr>
          <w:rFonts w:ascii="MS Mincho" w:eastAsia="MS Mincho" w:hAnsi="MS Mincho" w:cs="MS Mincho" w:hint="eastAsia"/>
          <w:color w:val="000000"/>
          <w:sz w:val="43"/>
          <w:szCs w:val="43"/>
          <w:lang w:eastAsia="de-CH"/>
        </w:rPr>
        <w:t>材料</w:t>
      </w:r>
      <w:r w:rsidRPr="008530F3">
        <w:rPr>
          <w:rFonts w:ascii="MS Mincho" w:eastAsia="MS Mincho" w:hAnsi="MS Mincho" w:cs="MS Mincho"/>
          <w:color w:val="000000"/>
          <w:sz w:val="43"/>
          <w:szCs w:val="43"/>
          <w:lang w:eastAsia="de-CH"/>
        </w:rPr>
        <w:t>。</w:t>
      </w:r>
    </w:p>
    <w:p w14:paraId="64374B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創世記十七章和三十五章，至少在三方面彼此一致。第一，兩章都</w:t>
      </w:r>
      <w:r w:rsidRPr="008530F3">
        <w:rPr>
          <w:rFonts w:ascii="PMingLiU" w:eastAsia="PMingLiU" w:hAnsi="PMingLiU" w:cs="PMingLiU" w:hint="eastAsia"/>
          <w:color w:val="000000"/>
          <w:sz w:val="43"/>
          <w:szCs w:val="43"/>
          <w:lang w:eastAsia="de-CH"/>
        </w:rPr>
        <w:t>啟示神是全足的。神向亞伯拉罕和雅各都啟示這神聖的名稱。第二，兩章都有名字的更改。亞伯拉罕的名是從亞伯蘭改為亞伯拉罕，雅各的名是從雅各改為以色列。在屬靈的生命裏，改名表徵變化，不僅是名稱的改變。你也許說，『李弟兄，你犯了錯，從今以後你不是李常受，你是查理福特了。』這種名稱的改變毫無意義。根據聖經，更改你的名，就是改變你這個人。原來你是亞伯蘭，現在你是亞伯拉罕。先前你是抓奪的雅各，現在你是以色列，是與神摔跤者。這不是名稱的改變，乃是你這個人，你的</w:t>
      </w:r>
      <w:r w:rsidRPr="008530F3">
        <w:rPr>
          <w:rFonts w:ascii="MS Mincho" w:eastAsia="MS Mincho" w:hAnsi="MS Mincho" w:cs="MS Mincho" w:hint="eastAsia"/>
          <w:color w:val="000000"/>
          <w:sz w:val="43"/>
          <w:szCs w:val="43"/>
          <w:lang w:eastAsia="de-CH"/>
        </w:rPr>
        <w:t>構成的改變。因此，十七章是</w:t>
      </w:r>
      <w:r w:rsidRPr="008530F3">
        <w:rPr>
          <w:rFonts w:ascii="Batang" w:eastAsia="Batang" w:hAnsi="Batang" w:cs="Batang" w:hint="eastAsia"/>
          <w:color w:val="000000"/>
          <w:sz w:val="43"/>
          <w:szCs w:val="43"/>
          <w:lang w:eastAsia="de-CH"/>
        </w:rPr>
        <w:t>說到亞伯拉罕的變化，三十五章是說到雅各的變化</w:t>
      </w:r>
      <w:r w:rsidRPr="008530F3">
        <w:rPr>
          <w:rFonts w:ascii="MS Mincho" w:eastAsia="MS Mincho" w:hAnsi="MS Mincho" w:cs="MS Mincho"/>
          <w:color w:val="000000"/>
          <w:sz w:val="43"/>
          <w:szCs w:val="43"/>
          <w:lang w:eastAsia="de-CH"/>
        </w:rPr>
        <w:t>。</w:t>
      </w:r>
    </w:p>
    <w:p w14:paraId="3850D2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第三，兩章都有神的應許。在神對雅各的應許中，重申</w:t>
      </w:r>
      <w:r w:rsidRPr="008530F3">
        <w:rPr>
          <w:rFonts w:ascii="PMingLiU" w:eastAsia="PMingLiU" w:hAnsi="PMingLiU" w:cs="PMingLiU" w:hint="eastAsia"/>
          <w:color w:val="000000"/>
          <w:sz w:val="43"/>
          <w:szCs w:val="43"/>
          <w:lang w:eastAsia="de-CH"/>
        </w:rPr>
        <w:t>祂對亞伯拉罕的應許。神在創世記二十八章對雅各的應許並不確定。在創世記二十八章十四節神說，『你的後裔必像地上的塵沙那樣多</w:t>
      </w:r>
      <w:r w:rsidRPr="008530F3">
        <w:rPr>
          <w:rFonts w:ascii="PMingLiU" w:eastAsia="PMingLiU" w:hAnsi="PMingLiU" w:cs="PMingLiU" w:hint="eastAsia"/>
          <w:color w:val="000000"/>
          <w:sz w:val="43"/>
          <w:szCs w:val="43"/>
          <w:lang w:eastAsia="de-CH"/>
        </w:rPr>
        <w:lastRenderedPageBreak/>
        <w:t>。』如果我是雅各，我會說，『主阿，我不要我的後裔是塵沙。我不要無數的塵沙，我寧願有幾位君王。』雖然神在二十八章的應許說到塵沙，但祂在三十五章的應許卻說到君王和國。（創三五</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。）國指明國度。神在三十五章十一節的應許，是重申</w:t>
      </w:r>
      <w:r w:rsidRPr="008530F3">
        <w:rPr>
          <w:rFonts w:ascii="PMingLiU" w:eastAsia="PMingLiU" w:hAnsi="PMingLiU" w:cs="PMingLiU" w:hint="eastAsia"/>
          <w:color w:val="000000"/>
          <w:sz w:val="43"/>
          <w:szCs w:val="43"/>
          <w:lang w:eastAsia="de-CH"/>
        </w:rPr>
        <w:t>祂在十七章六節的應許。在兩個事例中，神都應許國和君</w:t>
      </w:r>
      <w:r w:rsidRPr="008530F3">
        <w:rPr>
          <w:rFonts w:ascii="MS Mincho" w:eastAsia="MS Mincho" w:hAnsi="MS Mincho" w:cs="MS Mincho" w:hint="eastAsia"/>
          <w:color w:val="000000"/>
          <w:sz w:val="43"/>
          <w:szCs w:val="43"/>
          <w:lang w:eastAsia="de-CH"/>
        </w:rPr>
        <w:t>王將要</w:t>
      </w:r>
      <w:r w:rsidRPr="008530F3">
        <w:rPr>
          <w:rFonts w:ascii="PMingLiU" w:eastAsia="PMingLiU" w:hAnsi="PMingLiU" w:cs="PMingLiU" w:hint="eastAsia"/>
          <w:color w:val="000000"/>
          <w:sz w:val="43"/>
          <w:szCs w:val="43"/>
          <w:lang w:eastAsia="de-CH"/>
        </w:rPr>
        <w:t>產生。在伯特利雅各的夢中，神告訴他，他的後裔要像塵沙。但現今在三十五章伯特利實際的經歷裏，神的應許往前了。這裏沒有題到塵沙，而代之以國同君王。這一章應許的中心，是要生養眾多並且繁增，以帶進國同君王。因此，創世記十七章和三十五章在三方面彼此一致：神聖名稱，全足之神的啟示；人名的更改；以及繁增的應許，帶進國同君王</w:t>
      </w:r>
      <w:r w:rsidRPr="008530F3">
        <w:rPr>
          <w:rFonts w:ascii="MS Mincho" w:eastAsia="MS Mincho" w:hAnsi="MS Mincho" w:cs="MS Mincho"/>
          <w:color w:val="000000"/>
          <w:sz w:val="43"/>
          <w:szCs w:val="43"/>
          <w:lang w:eastAsia="de-CH"/>
        </w:rPr>
        <w:t>。</w:t>
      </w:r>
    </w:p>
    <w:p w14:paraId="0F9B85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現在我們可以看到全足的神這名稱的目的。全足的神乃是為著神家的建造。我們都需要接受這話。全足的神是為著伯特利的建造。神為著召會生活，為著在地上</w:t>
      </w:r>
      <w:r w:rsidRPr="008530F3">
        <w:rPr>
          <w:rFonts w:ascii="PMingLiU" w:eastAsia="PMingLiU" w:hAnsi="PMingLiU" w:cs="PMingLiU" w:hint="eastAsia"/>
          <w:color w:val="000000"/>
          <w:sz w:val="43"/>
          <w:szCs w:val="43"/>
          <w:lang w:eastAsia="de-CH"/>
        </w:rPr>
        <w:t>祂家的建造，乃是全足的。你不能個人經歷全足的神。要經</w:t>
      </w:r>
      <w:r w:rsidRPr="008530F3">
        <w:rPr>
          <w:rFonts w:ascii="MS Gothic" w:eastAsia="MS Gothic" w:hAnsi="MS Gothic" w:cs="MS Gothic" w:hint="eastAsia"/>
          <w:color w:val="000000"/>
          <w:sz w:val="43"/>
          <w:szCs w:val="43"/>
          <w:lang w:eastAsia="de-CH"/>
        </w:rPr>
        <w:t>歷全足的神，你必須在伯特利，在神的家，在召會生活中</w:t>
      </w:r>
      <w:r w:rsidRPr="008530F3">
        <w:rPr>
          <w:rFonts w:ascii="MS Mincho" w:eastAsia="MS Mincho" w:hAnsi="MS Mincho" w:cs="MS Mincho"/>
          <w:color w:val="000000"/>
          <w:sz w:val="43"/>
          <w:szCs w:val="43"/>
          <w:lang w:eastAsia="de-CH"/>
        </w:rPr>
        <w:t>。</w:t>
      </w:r>
    </w:p>
    <w:p w14:paraId="5C5D5D1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我們的經</w:t>
      </w:r>
      <w:r w:rsidRPr="008530F3">
        <w:rPr>
          <w:rFonts w:ascii="MS Gothic" w:eastAsia="MS Gothic" w:hAnsi="MS Gothic" w:cs="MS Gothic" w:hint="eastAsia"/>
          <w:color w:val="000000"/>
          <w:sz w:val="43"/>
          <w:szCs w:val="43"/>
          <w:lang w:eastAsia="de-CH"/>
        </w:rPr>
        <w:t>歷證實這個真理。在我們進入召會生活以前，我們許多人對神有一點經歷。但我們都能見證，我們並沒有經歷神是全足的一位。雖然我曾在多方面經歷神，但直到進入召會生活，我</w:t>
      </w:r>
      <w:r w:rsidRPr="008530F3">
        <w:rPr>
          <w:rFonts w:ascii="MS Gothic" w:eastAsia="MS Gothic" w:hAnsi="MS Gothic" w:cs="MS Gothic" w:hint="eastAsia"/>
          <w:color w:val="000000"/>
          <w:sz w:val="43"/>
          <w:szCs w:val="43"/>
          <w:lang w:eastAsia="de-CH"/>
        </w:rPr>
        <w:lastRenderedPageBreak/>
        <w:t>纔經歷</w:t>
      </w:r>
      <w:r w:rsidRPr="008530F3">
        <w:rPr>
          <w:rFonts w:ascii="PMingLiU" w:eastAsia="PMingLiU" w:hAnsi="PMingLiU" w:cs="PMingLiU" w:hint="eastAsia"/>
          <w:color w:val="000000"/>
          <w:sz w:val="43"/>
          <w:szCs w:val="43"/>
          <w:lang w:eastAsia="de-CH"/>
        </w:rPr>
        <w:t>祂是全足的一位。在召會生活中這麼多年以後，我能說，『阿利路亞，我在召會生活中對全足的神有何等的經歷！』神是太全足了，單單幾位信徒無法經歷得盡。我們個人太有限了。神的全足需要一個團體的身體。我們需要家來經歷祂這一方面</w:t>
      </w:r>
      <w:r w:rsidRPr="008530F3">
        <w:rPr>
          <w:rFonts w:ascii="MS Mincho" w:eastAsia="MS Mincho" w:hAnsi="MS Mincho" w:cs="MS Mincho"/>
          <w:color w:val="000000"/>
          <w:sz w:val="43"/>
          <w:szCs w:val="43"/>
          <w:lang w:eastAsia="de-CH"/>
        </w:rPr>
        <w:t>。</w:t>
      </w:r>
    </w:p>
    <w:p w14:paraId="04C8E9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最近在安那翰這裏，我們有一次奇妙的</w:t>
      </w:r>
      <w:r w:rsidRPr="008530F3">
        <w:rPr>
          <w:rFonts w:ascii="MS Gothic" w:eastAsia="MS Gothic" w:hAnsi="MS Gothic" w:cs="MS Gothic" w:hint="eastAsia"/>
          <w:color w:val="000000"/>
          <w:sz w:val="43"/>
          <w:szCs w:val="43"/>
          <w:lang w:eastAsia="de-CH"/>
        </w:rPr>
        <w:t>禱告聚會。我相信那次聚會要蒙記念直</w:t>
      </w:r>
      <w:r w:rsidRPr="008530F3">
        <w:rPr>
          <w:rFonts w:ascii="MS Mincho" w:eastAsia="MS Mincho" w:hAnsi="MS Mincho" w:cs="MS Mincho" w:hint="eastAsia"/>
          <w:color w:val="000000"/>
          <w:sz w:val="43"/>
          <w:szCs w:val="43"/>
          <w:lang w:eastAsia="de-CH"/>
        </w:rPr>
        <w:t>到永世。在</w:t>
      </w:r>
      <w:r w:rsidRPr="008530F3">
        <w:rPr>
          <w:rFonts w:ascii="MS Gothic" w:eastAsia="MS Gothic" w:hAnsi="MS Gothic" w:cs="MS Gothic" w:hint="eastAsia"/>
          <w:color w:val="000000"/>
          <w:sz w:val="43"/>
          <w:szCs w:val="43"/>
          <w:lang w:eastAsia="de-CH"/>
        </w:rPr>
        <w:t>禱告中所有的發表都是獨特的，我們禱告到生</w:t>
      </w:r>
      <w:r w:rsidRPr="008530F3">
        <w:rPr>
          <w:rFonts w:ascii="PMingLiU" w:eastAsia="PMingLiU" w:hAnsi="PMingLiU" w:cs="PMingLiU" w:hint="eastAsia"/>
          <w:color w:val="000000"/>
          <w:sz w:val="43"/>
          <w:szCs w:val="43"/>
          <w:lang w:eastAsia="de-CH"/>
        </w:rPr>
        <w:t>產疼痛中的婦人，和得勝的男孩子。真是美妙！我們單獨在房間裏，絕不會有這樣的禱告；我們必須在召會裏。當地聖徒錯過了那次禱告聚會的，必然損失重大。這不是對以羅欣或耶和華的經歷，乃是對全足之神的經歷。在那次禱告聚會中，我是在三層天上享受全足的神。只有在召會生活中纔可能領悟我們神的全足</w:t>
      </w:r>
      <w:r w:rsidRPr="008530F3">
        <w:rPr>
          <w:rFonts w:ascii="MS Mincho" w:eastAsia="MS Mincho" w:hAnsi="MS Mincho" w:cs="MS Mincho"/>
          <w:color w:val="000000"/>
          <w:sz w:val="43"/>
          <w:szCs w:val="43"/>
          <w:lang w:eastAsia="de-CH"/>
        </w:rPr>
        <w:t>。</w:t>
      </w:r>
    </w:p>
    <w:p w14:paraId="2ABE9BB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我從批評我們的人聽到反對的話，我並不恨他們；反之，我對他們滿了同情。他們失去的是何等的多！他們傳統的宗教阻撓他們，使他們不能進到神今日的行動裏。我們在</w:t>
      </w:r>
      <w:r w:rsidRPr="008530F3">
        <w:rPr>
          <w:rFonts w:ascii="PMingLiU" w:eastAsia="PMingLiU" w:hAnsi="PMingLiU" w:cs="PMingLiU" w:hint="eastAsia"/>
          <w:color w:val="000000"/>
          <w:sz w:val="43"/>
          <w:szCs w:val="43"/>
          <w:lang w:eastAsia="de-CH"/>
        </w:rPr>
        <w:t>祂現今的行動裏，正經歷何等一位</w:t>
      </w:r>
      <w:r w:rsidRPr="008530F3">
        <w:rPr>
          <w:rFonts w:ascii="MS Mincho" w:eastAsia="MS Mincho" w:hAnsi="MS Mincho" w:cs="MS Mincho" w:hint="eastAsia"/>
          <w:color w:val="000000"/>
          <w:sz w:val="43"/>
          <w:szCs w:val="43"/>
          <w:lang w:eastAsia="de-CH"/>
        </w:rPr>
        <w:t>全足的神！這不是教訓或道理的領會；這是我們在召會生活中對神的經</w:t>
      </w:r>
      <w:r w:rsidRPr="008530F3">
        <w:rPr>
          <w:rFonts w:ascii="MS Gothic" w:eastAsia="MS Gothic" w:hAnsi="MS Gothic" w:cs="MS Gothic" w:hint="eastAsia"/>
          <w:color w:val="000000"/>
          <w:sz w:val="43"/>
          <w:szCs w:val="43"/>
          <w:lang w:eastAsia="de-CH"/>
        </w:rPr>
        <w:t>歷。全足的神為著伯特利的建造被</w:t>
      </w:r>
      <w:r w:rsidRPr="008530F3">
        <w:rPr>
          <w:rFonts w:ascii="PMingLiU" w:eastAsia="PMingLiU" w:hAnsi="PMingLiU" w:cs="PMingLiU" w:hint="eastAsia"/>
          <w:color w:val="000000"/>
          <w:sz w:val="43"/>
          <w:szCs w:val="43"/>
          <w:lang w:eastAsia="de-CH"/>
        </w:rPr>
        <w:t>啟示出來，祂是在召會生活中給人經歷的</w:t>
      </w:r>
      <w:r w:rsidRPr="008530F3">
        <w:rPr>
          <w:rFonts w:ascii="MS Mincho" w:eastAsia="MS Mincho" w:hAnsi="MS Mincho" w:cs="MS Mincho"/>
          <w:color w:val="000000"/>
          <w:sz w:val="43"/>
          <w:szCs w:val="43"/>
          <w:lang w:eastAsia="de-CH"/>
        </w:rPr>
        <w:t>。</w:t>
      </w:r>
    </w:p>
    <w:p w14:paraId="6D689C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『神的家』這舊約的辭，新約的解</w:t>
      </w:r>
      <w:r w:rsidRPr="008530F3">
        <w:rPr>
          <w:rFonts w:ascii="Batang" w:eastAsia="Batang" w:hAnsi="Batang" w:cs="Batang" w:hint="eastAsia"/>
          <w:color w:val="000000"/>
          <w:sz w:val="43"/>
          <w:szCs w:val="43"/>
          <w:lang w:eastAsia="de-CH"/>
        </w:rPr>
        <w:t>說是『召會。』在提前三章十五節保羅說，『</w:t>
      </w:r>
      <w:r w:rsidRPr="008530F3">
        <w:rPr>
          <w:rFonts w:ascii="MS Gothic" w:eastAsia="MS Gothic" w:hAnsi="MS Gothic" w:cs="MS Gothic" w:hint="eastAsia"/>
          <w:color w:val="000000"/>
          <w:sz w:val="43"/>
          <w:szCs w:val="43"/>
          <w:lang w:eastAsia="de-CH"/>
        </w:rPr>
        <w:t>倘若我耽延，你也可以知道在神的家中當怎樣行；這家就是活神的召會，真理的柱石和根基。』今天對我們來</w:t>
      </w:r>
      <w:r w:rsidRPr="008530F3">
        <w:rPr>
          <w:rFonts w:ascii="Batang" w:eastAsia="Batang" w:hAnsi="Batang" w:cs="Batang" w:hint="eastAsia"/>
          <w:color w:val="000000"/>
          <w:sz w:val="43"/>
          <w:szCs w:val="43"/>
          <w:lang w:eastAsia="de-CH"/>
        </w:rPr>
        <w:t>說，伯特利不是歷史，乃是活神的召會。舊約中的伯特利，乃是召會生活實際經歷的豫表。今天的基督</w:t>
      </w:r>
      <w:r w:rsidRPr="008530F3">
        <w:rPr>
          <w:rFonts w:ascii="MS Mincho" w:eastAsia="MS Mincho" w:hAnsi="MS Mincho" w:cs="MS Mincho" w:hint="eastAsia"/>
          <w:color w:val="000000"/>
          <w:sz w:val="43"/>
          <w:szCs w:val="43"/>
          <w:lang w:eastAsia="de-CH"/>
        </w:rPr>
        <w:t>教是何等的貧窮！大多數基督徒以為伯特利是已過的</w:t>
      </w:r>
      <w:r w:rsidRPr="008530F3">
        <w:rPr>
          <w:rFonts w:ascii="MS Gothic" w:eastAsia="MS Gothic" w:hAnsi="MS Gothic" w:cs="MS Gothic" w:hint="eastAsia"/>
          <w:color w:val="000000"/>
          <w:sz w:val="43"/>
          <w:szCs w:val="43"/>
          <w:lang w:eastAsia="de-CH"/>
        </w:rPr>
        <w:t>歷史。他們沒有領悟今天的召會生活就是伯特利。他們不明白這點，原因是他們沒有召會</w:t>
      </w:r>
      <w:r w:rsidRPr="008530F3">
        <w:rPr>
          <w:rFonts w:ascii="MS Mincho" w:eastAsia="MS Mincho" w:hAnsi="MS Mincho" w:cs="MS Mincho" w:hint="eastAsia"/>
          <w:color w:val="000000"/>
          <w:sz w:val="43"/>
          <w:szCs w:val="43"/>
          <w:lang w:eastAsia="de-CH"/>
        </w:rPr>
        <w:t>生活。讚美主，在主的恢復裏，我們有召會生活</w:t>
      </w:r>
      <w:r w:rsidRPr="008530F3">
        <w:rPr>
          <w:rFonts w:ascii="MS Mincho" w:eastAsia="MS Mincho" w:hAnsi="MS Mincho" w:cs="MS Mincho"/>
          <w:color w:val="000000"/>
          <w:sz w:val="43"/>
          <w:szCs w:val="43"/>
          <w:lang w:eastAsia="de-CH"/>
        </w:rPr>
        <w:t>！</w:t>
      </w:r>
    </w:p>
    <w:p w14:paraId="614650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在召會生活中，我們對全足之神的經</w:t>
      </w:r>
      <w:r w:rsidRPr="008530F3">
        <w:rPr>
          <w:rFonts w:ascii="MS Gothic" w:eastAsia="MS Gothic" w:hAnsi="MS Gothic" w:cs="MS Gothic" w:hint="eastAsia"/>
          <w:color w:val="000000"/>
          <w:sz w:val="43"/>
          <w:szCs w:val="43"/>
          <w:lang w:eastAsia="de-CH"/>
        </w:rPr>
        <w:t>歷是逐日加增，甚至分秒加增的。在已過兩年中，我們在安那翰的召會生活大大擴增。你若比較一九七七年一月和一九七五年一月，就會看見不同。當然，一九七七年在主的恢復中是了不起的一年。召會生活是在前進，牠日夜在往前。我們很多人都能見證，今天下午召會生活就已經往前了。阿利路亞，全足的神乃是為著召會生活，今日的伯特利</w:t>
      </w:r>
      <w:r w:rsidRPr="008530F3">
        <w:rPr>
          <w:rFonts w:ascii="MS Mincho" w:eastAsia="MS Mincho" w:hAnsi="MS Mincho" w:cs="MS Mincho"/>
          <w:color w:val="000000"/>
          <w:sz w:val="43"/>
          <w:szCs w:val="43"/>
          <w:lang w:eastAsia="de-CH"/>
        </w:rPr>
        <w:t>！</w:t>
      </w:r>
    </w:p>
    <w:p w14:paraId="617E9FF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不在巴旦亞</w:t>
      </w:r>
      <w:r w:rsidRPr="008530F3">
        <w:rPr>
          <w:rFonts w:ascii="MS Mincho" w:eastAsia="MS Mincho" w:hAnsi="MS Mincho" w:cs="MS Mincho"/>
          <w:color w:val="000000"/>
          <w:sz w:val="43"/>
          <w:szCs w:val="43"/>
          <w:lang w:eastAsia="de-CH"/>
        </w:rPr>
        <w:t>蘭</w:t>
      </w:r>
      <w:proofErr w:type="spellEnd"/>
    </w:p>
    <w:p w14:paraId="51CAD9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在巴旦亞蘭，神沒有給雅各應許。（創三一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。）為甚麼神在那裏沒有給他應許？當然不是因著神改變了，因為神永不改變。在巴旦亞蘭雅各</w:t>
      </w:r>
      <w:r w:rsidRPr="008530F3">
        <w:rPr>
          <w:rFonts w:ascii="MS Mincho" w:eastAsia="MS Mincho" w:hAnsi="MS Mincho" w:cs="MS Mincho" w:hint="eastAsia"/>
          <w:color w:val="000000"/>
          <w:sz w:val="43"/>
          <w:szCs w:val="43"/>
          <w:lang w:eastAsia="de-CH"/>
        </w:rPr>
        <w:lastRenderedPageBreak/>
        <w:t>沒有得著應許，因為那不是正確的地方。在巴旦亞蘭，雅各不是在領受神應許的正確地位上。我們若要領受神的應許，必須在正確的地方。我很強的</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很多東西只能在召會生活中領受到。在召會生活以外，</w:t>
      </w:r>
      <w:r w:rsidRPr="008530F3">
        <w:rPr>
          <w:rFonts w:ascii="MS Gothic" w:eastAsia="MS Gothic" w:hAnsi="MS Gothic" w:cs="MS Gothic" w:hint="eastAsia"/>
          <w:color w:val="000000"/>
          <w:sz w:val="43"/>
          <w:szCs w:val="43"/>
          <w:lang w:eastAsia="de-CH"/>
        </w:rPr>
        <w:t>你沒有地位領受這些東西</w:t>
      </w:r>
      <w:r w:rsidRPr="008530F3">
        <w:rPr>
          <w:rFonts w:ascii="MS Mincho" w:eastAsia="MS Mincho" w:hAnsi="MS Mincho" w:cs="MS Mincho"/>
          <w:color w:val="000000"/>
          <w:sz w:val="43"/>
          <w:szCs w:val="43"/>
          <w:lang w:eastAsia="de-CH"/>
        </w:rPr>
        <w:t>。</w:t>
      </w:r>
    </w:p>
    <w:p w14:paraId="6E008A9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不在疏割或示</w:t>
      </w:r>
      <w:r w:rsidRPr="008530F3">
        <w:rPr>
          <w:rFonts w:ascii="MS Mincho" w:eastAsia="MS Mincho" w:hAnsi="MS Mincho" w:cs="MS Mincho"/>
          <w:color w:val="000000"/>
          <w:sz w:val="43"/>
          <w:szCs w:val="43"/>
          <w:lang w:eastAsia="de-CH"/>
        </w:rPr>
        <w:t>劍</w:t>
      </w:r>
      <w:proofErr w:type="spellEnd"/>
    </w:p>
    <w:p w14:paraId="25D18E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後來，雅各離開巴旦亞蘭，往疏割去；疏割的意思是『棚。』（創三三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疏割是在美地的邊界，雅各在那裏為自己蓋造房屋，又為牲畜搭棚，但他沒有為神築壇。後來，雅各從疏割到了示劍。我們看過，在示劍他築了一座壇。但這壇是築在他自己滿意的地方，不是築在神滿意的地方。因此，神改變了雅各的處境，使他被攪動，並接受囑咐，起來上伯特利去。在疏割或示劍，雅各都沒有領受神的應許</w:t>
      </w:r>
      <w:r w:rsidRPr="008530F3">
        <w:rPr>
          <w:rFonts w:ascii="MS Mincho" w:eastAsia="MS Mincho" w:hAnsi="MS Mincho" w:cs="MS Mincho"/>
          <w:color w:val="000000"/>
          <w:sz w:val="43"/>
          <w:szCs w:val="43"/>
          <w:lang w:eastAsia="de-CH"/>
        </w:rPr>
        <w:t>。</w:t>
      </w:r>
    </w:p>
    <w:p w14:paraId="734A637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只在伯特</w:t>
      </w:r>
      <w:r w:rsidRPr="008530F3">
        <w:rPr>
          <w:rFonts w:ascii="MS Mincho" w:eastAsia="MS Mincho" w:hAnsi="MS Mincho" w:cs="MS Mincho"/>
          <w:color w:val="000000"/>
          <w:sz w:val="43"/>
          <w:szCs w:val="43"/>
          <w:lang w:eastAsia="de-CH"/>
        </w:rPr>
        <w:t>利</w:t>
      </w:r>
      <w:proofErr w:type="spellEnd"/>
    </w:p>
    <w:p w14:paraId="07D5E9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只有在伯特利神纔給雅各應許。（創三五</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。）在創世記三十五章的應許，比雅各在夢中所得的應許（創二八</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）扎實。我們在進入召會生活以前，神從來沒有給我們扎實的應許。最扎實的應許總是在召會生活中得著的。我們進入召會生活以後的經</w:t>
      </w:r>
      <w:r w:rsidRPr="008530F3">
        <w:rPr>
          <w:rFonts w:ascii="MS Gothic" w:eastAsia="MS Gothic" w:hAnsi="MS Gothic" w:cs="MS Gothic" w:hint="eastAsia"/>
          <w:color w:val="000000"/>
          <w:sz w:val="43"/>
          <w:szCs w:val="43"/>
          <w:lang w:eastAsia="de-CH"/>
        </w:rPr>
        <w:t>歷，幾乎每天都是應許的日子。這意思是每天都滿了盼望。在召會以外</w:t>
      </w:r>
      <w:r w:rsidRPr="008530F3">
        <w:rPr>
          <w:rFonts w:ascii="MS Gothic" w:eastAsia="MS Gothic" w:hAnsi="MS Gothic" w:cs="MS Gothic" w:hint="eastAsia"/>
          <w:color w:val="000000"/>
          <w:sz w:val="43"/>
          <w:szCs w:val="43"/>
          <w:lang w:eastAsia="de-CH"/>
        </w:rPr>
        <w:lastRenderedPageBreak/>
        <w:t>，我們沒有盼望。你在進入召會生活以前有盼望麼？沒有。我們只有失望和沮喪。但如今在召會生活中，每件事都這麼確定且有意義。早晨、中午、夜晚，我們都有盼望。這一切盼望就是我們一天過一天所領受的應許</w:t>
      </w:r>
      <w:r w:rsidRPr="008530F3">
        <w:rPr>
          <w:rFonts w:ascii="MS Mincho" w:eastAsia="MS Mincho" w:hAnsi="MS Mincho" w:cs="MS Mincho"/>
          <w:color w:val="000000"/>
          <w:sz w:val="43"/>
          <w:szCs w:val="43"/>
          <w:lang w:eastAsia="de-CH"/>
        </w:rPr>
        <w:t>。</w:t>
      </w:r>
    </w:p>
    <w:p w14:paraId="346AB7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在召會生活中，神所賜給以及我們所領受的一切應許，都是為著神的建造，不是為著我們的小屋茅舍。已往我們有的人想要建造一間聖別小屋，有的</w:t>
      </w:r>
      <w:r w:rsidRPr="008530F3">
        <w:rPr>
          <w:rFonts w:ascii="MS Gothic" w:eastAsia="MS Gothic" w:hAnsi="MS Gothic" w:cs="MS Gothic" w:hint="eastAsia"/>
          <w:color w:val="000000"/>
          <w:sz w:val="43"/>
          <w:szCs w:val="43"/>
          <w:lang w:eastAsia="de-CH"/>
        </w:rPr>
        <w:t>姊妹盼望建造一間美滿婚</w:t>
      </w:r>
      <w:r w:rsidRPr="008530F3">
        <w:rPr>
          <w:rFonts w:ascii="MS Mincho" w:eastAsia="MS Mincho" w:hAnsi="MS Mincho" w:cs="MS Mincho" w:hint="eastAsia"/>
          <w:color w:val="000000"/>
          <w:sz w:val="43"/>
          <w:szCs w:val="43"/>
          <w:lang w:eastAsia="de-CH"/>
        </w:rPr>
        <w:t>姻生活的小茅屋。很多作妻子的在婚姻生活中沒有享受，就想在基督教中找幸福的婚姻生活。甚至在進入召會生活以後，很多</w:t>
      </w:r>
      <w:r w:rsidRPr="008530F3">
        <w:rPr>
          <w:rFonts w:ascii="MS Gothic" w:eastAsia="MS Gothic" w:hAnsi="MS Gothic" w:cs="MS Gothic" w:hint="eastAsia"/>
          <w:color w:val="000000"/>
          <w:sz w:val="43"/>
          <w:szCs w:val="43"/>
          <w:lang w:eastAsia="de-CH"/>
        </w:rPr>
        <w:t>姊妹在她們裏面深處還是盼望，在召會中找到她們所一直尋求的幸福婚姻生活。她們的用意不是要建造神的家，乃是要建造她們婚姻生活的小茅屋。但我們很多人的經歷乃是這樣：當我們努力為自己建造小茅屋的時候，神就吹襲牠。在我多年前的經歷中，神先是吹去屋頂，然後吹倒牆壁，之後我的茅屋就了了。但不要因為召會的人婚姻生活的小茅屋被拆毀了，就以為他們很可憐。我們有更好的婚姻生活，不過不在我們的小茅屋裏，乃在神的家中。今天在</w:t>
      </w:r>
      <w:r w:rsidRPr="008530F3">
        <w:rPr>
          <w:rFonts w:ascii="MS Mincho" w:eastAsia="MS Mincho" w:hAnsi="MS Mincho" w:cs="MS Mincho" w:hint="eastAsia"/>
          <w:color w:val="000000"/>
          <w:sz w:val="43"/>
          <w:szCs w:val="43"/>
          <w:lang w:eastAsia="de-CH"/>
        </w:rPr>
        <w:t>召會生活中，我能見證並向仇敵誇耀，我在召會中有美妙的婚姻生活。</w:t>
      </w:r>
      <w:r w:rsidRPr="008530F3">
        <w:rPr>
          <w:rFonts w:ascii="MS Gothic" w:eastAsia="MS Gothic" w:hAnsi="MS Gothic" w:cs="MS Gothic" w:hint="eastAsia"/>
          <w:color w:val="000000"/>
          <w:sz w:val="43"/>
          <w:szCs w:val="43"/>
          <w:lang w:eastAsia="de-CH"/>
        </w:rPr>
        <w:t>你若沒有召會生活，你會有何等可憐的婚姻生活！當我們試著為自己建造小茅屋的時候，我們卻不成功。但我們把婚姻生活帶到</w:t>
      </w:r>
      <w:r w:rsidRPr="008530F3">
        <w:rPr>
          <w:rFonts w:ascii="MS Gothic" w:eastAsia="MS Gothic" w:hAnsi="MS Gothic" w:cs="MS Gothic" w:hint="eastAsia"/>
          <w:color w:val="000000"/>
          <w:sz w:val="43"/>
          <w:szCs w:val="43"/>
          <w:lang w:eastAsia="de-CH"/>
        </w:rPr>
        <w:lastRenderedPageBreak/>
        <w:t>召會中，我們就發現自己是在一所大廈裏。讚美主，我們在這裏是為著神的家</w:t>
      </w:r>
      <w:r w:rsidRPr="008530F3">
        <w:rPr>
          <w:rFonts w:ascii="MS Mincho" w:eastAsia="MS Mincho" w:hAnsi="MS Mincho" w:cs="MS Mincho"/>
          <w:color w:val="000000"/>
          <w:sz w:val="43"/>
          <w:szCs w:val="43"/>
          <w:lang w:eastAsia="de-CH"/>
        </w:rPr>
        <w:t>！</w:t>
      </w:r>
    </w:p>
    <w:p w14:paraId="7D1CDB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我在進入召會生活以前，也嘗試建造一間忍耐小屋。</w:t>
      </w:r>
      <w:r w:rsidRPr="008530F3">
        <w:rPr>
          <w:rFonts w:ascii="MS Gothic" w:eastAsia="MS Gothic" w:hAnsi="MS Gothic" w:cs="MS Gothic" w:hint="eastAsia"/>
          <w:color w:val="000000"/>
          <w:sz w:val="43"/>
          <w:szCs w:val="43"/>
          <w:lang w:eastAsia="de-CH"/>
        </w:rPr>
        <w:t>你們很多人知道，我是一個急性的人。快的人要忍耐，需要花很大的力氣。我甚至在打電話時碰到佔線也不耐煩。我年輕時知道自己缺少耐性，就試著建造一間忍耐小屋。我也盡力要建造聖別和得勝的屋子。我很想勝過我的脾氣。快的人沒有忍耐，沒</w:t>
      </w:r>
      <w:r w:rsidRPr="008530F3">
        <w:rPr>
          <w:rFonts w:ascii="MS Mincho" w:eastAsia="MS Mincho" w:hAnsi="MS Mincho" w:cs="MS Mincho" w:hint="eastAsia"/>
          <w:color w:val="000000"/>
          <w:sz w:val="43"/>
          <w:szCs w:val="43"/>
          <w:lang w:eastAsia="de-CH"/>
        </w:rPr>
        <w:t>有忍耐又叫人發脾氣。我很曉得自己沒有忍耐，不聖別，並且是失敗的。雖然我試著建造忍耐、聖別和得勝的屋子，但一間也沒有造成。當我進入召會生活時，我沒有立刻忘記這些屋子，我還是嘗試要建造這些屋子。但有一天我看見，建造這些小屋是何等愚蠢，因為我已經有了一間大廈－召會生活。只要我們在召會生活中，忍耐、聖別和得勝都是我們的</w:t>
      </w:r>
      <w:r w:rsidRPr="008530F3">
        <w:rPr>
          <w:rFonts w:ascii="MS Mincho" w:eastAsia="MS Mincho" w:hAnsi="MS Mincho" w:cs="MS Mincho"/>
          <w:color w:val="000000"/>
          <w:sz w:val="43"/>
          <w:szCs w:val="43"/>
          <w:lang w:eastAsia="de-CH"/>
        </w:rPr>
        <w:t>。</w:t>
      </w:r>
    </w:p>
    <w:p w14:paraId="572ECF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讓我和</w:t>
      </w:r>
      <w:r w:rsidRPr="008530F3">
        <w:rPr>
          <w:rFonts w:ascii="MS Gothic" w:eastAsia="MS Gothic" w:hAnsi="MS Gothic" w:cs="MS Gothic" w:hint="eastAsia"/>
          <w:color w:val="000000"/>
          <w:sz w:val="43"/>
          <w:szCs w:val="43"/>
          <w:lang w:eastAsia="de-CH"/>
        </w:rPr>
        <w:t>你們分享我多次經歷過的事。當我快要發脾氣的時候，我想起召會，我的脾氣立刻就不見了。也許我對自己</w:t>
      </w:r>
      <w:r w:rsidRPr="008530F3">
        <w:rPr>
          <w:rFonts w:ascii="Batang" w:eastAsia="Batang" w:hAnsi="Batang" w:cs="Batang" w:hint="eastAsia"/>
          <w:color w:val="000000"/>
          <w:sz w:val="43"/>
          <w:szCs w:val="43"/>
          <w:lang w:eastAsia="de-CH"/>
        </w:rPr>
        <w:t>說，『我快要向長老發脾氣了。』但因著主的憐憫，我想到召會，我的脾氣就消失了。甚至未必需要經歷召會</w:t>
      </w:r>
      <w:r w:rsidRPr="008530F3">
        <w:rPr>
          <w:rFonts w:ascii="MS Mincho" w:eastAsia="MS Mincho" w:hAnsi="MS Mincho" w:cs="MS Mincho" w:hint="eastAsia"/>
          <w:color w:val="000000"/>
          <w:sz w:val="43"/>
          <w:szCs w:val="43"/>
          <w:lang w:eastAsia="de-CH"/>
        </w:rPr>
        <w:t>生活，就是想一想召會生活，都會消除我們的脾氣。</w:t>
      </w:r>
      <w:r w:rsidRPr="008530F3">
        <w:rPr>
          <w:rFonts w:ascii="MS Gothic" w:eastAsia="MS Gothic" w:hAnsi="MS Gothic" w:cs="MS Gothic" w:hint="eastAsia"/>
          <w:color w:val="000000"/>
          <w:sz w:val="43"/>
          <w:szCs w:val="43"/>
          <w:lang w:eastAsia="de-CH"/>
        </w:rPr>
        <w:t>你也許</w:t>
      </w:r>
      <w:r w:rsidRPr="008530F3">
        <w:rPr>
          <w:rFonts w:ascii="Batang" w:eastAsia="Batang" w:hAnsi="Batang" w:cs="Batang" w:hint="eastAsia"/>
          <w:color w:val="000000"/>
          <w:sz w:val="43"/>
          <w:szCs w:val="43"/>
          <w:lang w:eastAsia="de-CH"/>
        </w:rPr>
        <w:t>說，『李弟兄，這是迷信，稍微想想召會生活</w:t>
      </w:r>
      <w:r w:rsidRPr="008530F3">
        <w:rPr>
          <w:rFonts w:ascii="MS Mincho" w:eastAsia="MS Mincho" w:hAnsi="MS Mincho" w:cs="MS Mincho" w:hint="eastAsia"/>
          <w:color w:val="000000"/>
          <w:sz w:val="43"/>
          <w:szCs w:val="43"/>
          <w:lang w:eastAsia="de-CH"/>
        </w:rPr>
        <w:t>怎能除去</w:t>
      </w:r>
      <w:r w:rsidRPr="008530F3">
        <w:rPr>
          <w:rFonts w:ascii="MS Gothic" w:eastAsia="MS Gothic" w:hAnsi="MS Gothic" w:cs="MS Gothic" w:hint="eastAsia"/>
          <w:color w:val="000000"/>
          <w:sz w:val="43"/>
          <w:szCs w:val="43"/>
          <w:lang w:eastAsia="de-CH"/>
        </w:rPr>
        <w:t>你的脾氣？』我無法解釋這事，但我知道我</w:t>
      </w:r>
      <w:r w:rsidRPr="008530F3">
        <w:rPr>
          <w:rFonts w:ascii="MS Gothic" w:eastAsia="MS Gothic" w:hAnsi="MS Gothic" w:cs="MS Gothic" w:hint="eastAsia"/>
          <w:color w:val="000000"/>
          <w:sz w:val="43"/>
          <w:szCs w:val="43"/>
          <w:lang w:eastAsia="de-CH"/>
        </w:rPr>
        <w:lastRenderedPageBreak/>
        <w:t>經歷過，即使想一想召會，就能使你得勝。你若真活在召會生活中，你會有何等的聖別和得勝！當你進入新耶路撒冷時，你還會尋求聖別、謙卑和忍耐麼？不會。當你進入新耶路撒冷的時候，這一切辭彙都要終結。那裏沒有忍耐，只有神自己是全足的神。在召會生活中，我們今日就有新耶路撒冷的小影。沒有別的基督徒像我們這樣經歷聖別。我們不是在建造我們的小屋茅舍，我們單單是為著那獨一的建築－神的家。這家是</w:t>
      </w:r>
      <w:r w:rsidRPr="008530F3">
        <w:rPr>
          <w:rFonts w:ascii="MS Mincho" w:eastAsia="MS Mincho" w:hAnsi="MS Mincho" w:cs="MS Mincho" w:hint="eastAsia"/>
          <w:color w:val="000000"/>
          <w:sz w:val="43"/>
          <w:szCs w:val="43"/>
          <w:lang w:eastAsia="de-CH"/>
        </w:rPr>
        <w:t>相互的居所，我們和神都住在這裏。讚美主，我們如今在召會生活中團體的經</w:t>
      </w:r>
      <w:r w:rsidRPr="008530F3">
        <w:rPr>
          <w:rFonts w:ascii="MS Gothic" w:eastAsia="MS Gothic" w:hAnsi="MS Gothic" w:cs="MS Gothic" w:hint="eastAsia"/>
          <w:color w:val="000000"/>
          <w:sz w:val="43"/>
          <w:szCs w:val="43"/>
          <w:lang w:eastAsia="de-CH"/>
        </w:rPr>
        <w:t>歷神</w:t>
      </w:r>
      <w:r w:rsidRPr="008530F3">
        <w:rPr>
          <w:rFonts w:ascii="MS Mincho" w:eastAsia="MS Mincho" w:hAnsi="MS Mincho" w:cs="MS Mincho"/>
          <w:color w:val="000000"/>
          <w:sz w:val="43"/>
          <w:szCs w:val="43"/>
          <w:lang w:eastAsia="de-CH"/>
        </w:rPr>
        <w:t>！</w:t>
      </w:r>
    </w:p>
    <w:p w14:paraId="39D63E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在創世記三十五章十一節，全足的神所給的應許，主要的是要我們生養</w:t>
      </w:r>
      <w:r w:rsidRPr="008530F3">
        <w:rPr>
          <w:rFonts w:ascii="MS Gothic" w:eastAsia="MS Gothic" w:hAnsi="MS Gothic" w:cs="MS Gothic" w:hint="eastAsia"/>
          <w:color w:val="000000"/>
          <w:sz w:val="43"/>
          <w:szCs w:val="43"/>
          <w:lang w:eastAsia="de-CH"/>
        </w:rPr>
        <w:t>眾多並且繁增。這似乎與傳福音相似。雖然這應許和傳福音有些類似之處，但今天的傳福音是結果子的一種方式。傳福音也許是外面的活動，結果子乃是裏面生命的湧流。生養眾多並且繁增，意思就是生養兒女，從你裏面生命的豐富</w:t>
      </w:r>
      <w:r w:rsidRPr="008530F3">
        <w:rPr>
          <w:rFonts w:ascii="PMingLiU" w:eastAsia="PMingLiU" w:hAnsi="PMingLiU" w:cs="PMingLiU" w:hint="eastAsia"/>
          <w:color w:val="000000"/>
          <w:sz w:val="43"/>
          <w:szCs w:val="43"/>
          <w:lang w:eastAsia="de-CH"/>
        </w:rPr>
        <w:t>產生出東西來。這只能藉著裏面豐富生命的湧流而發生</w:t>
      </w:r>
      <w:r w:rsidRPr="008530F3">
        <w:rPr>
          <w:rFonts w:ascii="MS Mincho" w:eastAsia="MS Mincho" w:hAnsi="MS Mincho" w:cs="MS Mincho"/>
          <w:color w:val="000000"/>
          <w:sz w:val="43"/>
          <w:szCs w:val="43"/>
          <w:lang w:eastAsia="de-CH"/>
        </w:rPr>
        <w:t>。</w:t>
      </w:r>
    </w:p>
    <w:p w14:paraId="6B19A6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假定我們都是猴子，神</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猴子們，要生養</w:t>
      </w:r>
      <w:r w:rsidRPr="008530F3">
        <w:rPr>
          <w:rFonts w:ascii="MS Gothic" w:eastAsia="MS Gothic" w:hAnsi="MS Gothic" w:cs="MS Gothic" w:hint="eastAsia"/>
          <w:color w:val="000000"/>
          <w:sz w:val="43"/>
          <w:szCs w:val="43"/>
          <w:lang w:eastAsia="de-CH"/>
        </w:rPr>
        <w:t>眾多。』如果是這種情形，就有很多『猴子』要生出來。當然神不要這樣的繁增。神所要</w:t>
      </w:r>
      <w:r w:rsidRPr="008530F3">
        <w:rPr>
          <w:rFonts w:ascii="MS Mincho" w:eastAsia="MS Mincho" w:hAnsi="MS Mincho" w:cs="MS Mincho" w:hint="eastAsia"/>
          <w:color w:val="000000"/>
          <w:sz w:val="43"/>
          <w:szCs w:val="43"/>
          <w:lang w:eastAsia="de-CH"/>
        </w:rPr>
        <w:t>的是以色列的繁增，不是雅各的繁增。我們看過，以色列這名的希伯來文，有代表神的兩個字母『</w:t>
      </w:r>
      <w:r w:rsidRPr="008530F3">
        <w:rPr>
          <w:rFonts w:ascii="Times New Roman" w:eastAsia="Times New Roman" w:hAnsi="Times New Roman" w:cs="Times New Roman"/>
          <w:color w:val="000000"/>
          <w:sz w:val="43"/>
          <w:szCs w:val="43"/>
          <w:lang w:eastAsia="de-CH"/>
        </w:rPr>
        <w:t>El</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hint="eastAsia"/>
          <w:color w:val="000000"/>
          <w:sz w:val="43"/>
          <w:szCs w:val="43"/>
          <w:lang w:eastAsia="de-CH"/>
        </w:rPr>
        <w:lastRenderedPageBreak/>
        <w:t>』我們的繁增必須是神的繁增。猴子的繁增不是神的繁增，因為猴子身上沒有神的素質，元素。</w:t>
      </w:r>
      <w:r w:rsidRPr="008530F3">
        <w:rPr>
          <w:rFonts w:ascii="MS Gothic" w:eastAsia="MS Gothic" w:hAnsi="MS Gothic" w:cs="MS Gothic" w:hint="eastAsia"/>
          <w:color w:val="000000"/>
          <w:sz w:val="43"/>
          <w:szCs w:val="43"/>
          <w:lang w:eastAsia="de-CH"/>
        </w:rPr>
        <w:t>牠缺少『</w:t>
      </w:r>
      <w:r w:rsidRPr="008530F3">
        <w:rPr>
          <w:rFonts w:ascii="Times New Roman" w:eastAsia="Times New Roman" w:hAnsi="Times New Roman" w:cs="Times New Roman"/>
          <w:color w:val="000000"/>
          <w:sz w:val="43"/>
          <w:szCs w:val="43"/>
          <w:lang w:eastAsia="de-CH"/>
        </w:rPr>
        <w:t>El</w:t>
      </w:r>
      <w:r w:rsidRPr="008530F3">
        <w:rPr>
          <w:rFonts w:ascii="MS Mincho" w:eastAsia="MS Mincho" w:hAnsi="MS Mincho" w:cs="MS Mincho" w:hint="eastAsia"/>
          <w:color w:val="000000"/>
          <w:sz w:val="43"/>
          <w:szCs w:val="43"/>
          <w:lang w:eastAsia="de-CH"/>
        </w:rPr>
        <w:t>。』但以色列含有若干神的成分。我們需要為著繁增而變化。亞伯蘭在成為亞伯拉罕以前，神從未告訴他要生養</w:t>
      </w:r>
      <w:r w:rsidRPr="008530F3">
        <w:rPr>
          <w:rFonts w:ascii="MS Gothic" w:eastAsia="MS Gothic" w:hAnsi="MS Gothic" w:cs="MS Gothic" w:hint="eastAsia"/>
          <w:color w:val="000000"/>
          <w:sz w:val="43"/>
          <w:szCs w:val="43"/>
          <w:lang w:eastAsia="de-CH"/>
        </w:rPr>
        <w:t>眾多。如果神在亞伯蘭成為亞伯拉罕以前</w:t>
      </w:r>
      <w:r w:rsidRPr="008530F3">
        <w:rPr>
          <w:rFonts w:ascii="Batang" w:eastAsia="Batang" w:hAnsi="Batang" w:cs="Batang" w:hint="eastAsia"/>
          <w:color w:val="000000"/>
          <w:sz w:val="43"/>
          <w:szCs w:val="43"/>
          <w:lang w:eastAsia="de-CH"/>
        </w:rPr>
        <w:t>說了這話，那</w:t>
      </w:r>
      <w:r w:rsidRPr="008530F3">
        <w:rPr>
          <w:rFonts w:ascii="MS Mincho" w:eastAsia="MS Mincho" w:hAnsi="MS Mincho" w:cs="MS Mincho" w:hint="eastAsia"/>
          <w:color w:val="000000"/>
          <w:sz w:val="43"/>
          <w:szCs w:val="43"/>
          <w:lang w:eastAsia="de-CH"/>
        </w:rPr>
        <w:t>麼所繁增的就是天然的人，不是變化過的人。只有在亞伯拉罕受了割禮，並且經</w:t>
      </w:r>
      <w:r w:rsidRPr="008530F3">
        <w:rPr>
          <w:rFonts w:ascii="MS Gothic" w:eastAsia="MS Gothic" w:hAnsi="MS Gothic" w:cs="MS Gothic" w:hint="eastAsia"/>
          <w:color w:val="000000"/>
          <w:sz w:val="43"/>
          <w:szCs w:val="43"/>
          <w:lang w:eastAsia="de-CH"/>
        </w:rPr>
        <w:t>歷了改名之後，神纔應許使他『極其繁多。』（創十七</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。）雅各也是一樣。在創世記二十八章，神沒有應許雅各要生養</w:t>
      </w:r>
      <w:r w:rsidRPr="008530F3">
        <w:rPr>
          <w:rFonts w:ascii="MS Gothic" w:eastAsia="MS Gothic" w:hAnsi="MS Gothic" w:cs="MS Gothic" w:hint="eastAsia"/>
          <w:color w:val="000000"/>
          <w:sz w:val="43"/>
          <w:szCs w:val="43"/>
          <w:lang w:eastAsia="de-CH"/>
        </w:rPr>
        <w:t>眾</w:t>
      </w:r>
      <w:r w:rsidRPr="008530F3">
        <w:rPr>
          <w:rFonts w:ascii="MS Mincho" w:eastAsia="MS Mincho" w:hAnsi="MS Mincho" w:cs="MS Mincho" w:hint="eastAsia"/>
          <w:color w:val="000000"/>
          <w:sz w:val="43"/>
          <w:szCs w:val="43"/>
          <w:lang w:eastAsia="de-CH"/>
        </w:rPr>
        <w:t>多並且繁增。在那裏，</w:t>
      </w:r>
      <w:r w:rsidRPr="008530F3">
        <w:rPr>
          <w:rFonts w:ascii="PMingLiU" w:eastAsia="PMingLiU" w:hAnsi="PMingLiU" w:cs="PMingLiU" w:hint="eastAsia"/>
          <w:color w:val="000000"/>
          <w:sz w:val="43"/>
          <w:szCs w:val="43"/>
          <w:lang w:eastAsia="de-CH"/>
        </w:rPr>
        <w:t>祂只說雅各的後裔要像塵沙。但在創世記三十五章就不同了，這裏神應許以色列要生養眾多並且繁增，國同君王也要從他而出。這不是『猴子』的繁增，乃是以色列的繁增</w:t>
      </w:r>
      <w:r w:rsidRPr="008530F3">
        <w:rPr>
          <w:rFonts w:ascii="MS Mincho" w:eastAsia="MS Mincho" w:hAnsi="MS Mincho" w:cs="MS Mincho"/>
          <w:color w:val="000000"/>
          <w:sz w:val="43"/>
          <w:szCs w:val="43"/>
          <w:lang w:eastAsia="de-CH"/>
        </w:rPr>
        <w:t>。</w:t>
      </w:r>
    </w:p>
    <w:p w14:paraId="521F8A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許多基督徒在傳福音的時候，生出『猴子』來，那些猴子是不適合召會生活的。</w:t>
      </w:r>
      <w:r w:rsidRPr="008530F3">
        <w:rPr>
          <w:rFonts w:ascii="MS Gothic" w:eastAsia="MS Gothic" w:hAnsi="MS Gothic" w:cs="MS Gothic" w:hint="eastAsia"/>
          <w:color w:val="000000"/>
          <w:sz w:val="43"/>
          <w:szCs w:val="43"/>
          <w:lang w:eastAsia="de-CH"/>
        </w:rPr>
        <w:t>你要有『猴子』的繁增麼？不。我們必須有以色列的繁增。為此，我們需要從雅各變化成以色列，因為只有以色列纔能生出以色列。因此，本章的應許是基於雅各被變化的事實。這也是為著神家的建造</w:t>
      </w:r>
      <w:r w:rsidRPr="008530F3">
        <w:rPr>
          <w:rFonts w:ascii="MS Mincho" w:eastAsia="MS Mincho" w:hAnsi="MS Mincho" w:cs="MS Mincho"/>
          <w:color w:val="000000"/>
          <w:sz w:val="43"/>
          <w:szCs w:val="43"/>
          <w:lang w:eastAsia="de-CH"/>
        </w:rPr>
        <w:t>。</w:t>
      </w:r>
    </w:p>
    <w:p w14:paraId="1F21FC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我在進入召會生活以前，雖然帶了一些人到主面前，但沒有一人進入召會生活。我把他們帶到基督教裏，但無論我怎樣努力，都無法把他們帶</w:t>
      </w:r>
      <w:r w:rsidRPr="008530F3">
        <w:rPr>
          <w:rFonts w:ascii="MS Mincho" w:eastAsia="MS Mincho" w:hAnsi="MS Mincho" w:cs="MS Mincho" w:hint="eastAsia"/>
          <w:color w:val="000000"/>
          <w:sz w:val="43"/>
          <w:szCs w:val="43"/>
          <w:lang w:eastAsia="de-CH"/>
        </w:rPr>
        <w:lastRenderedPageBreak/>
        <w:t>到召會生活中。但我進入召會生活以後，在我早期傳福音時成百被帶到主面前的人，不僅得救，更進入召會生活。</w:t>
      </w:r>
      <w:r w:rsidRPr="008530F3">
        <w:rPr>
          <w:rFonts w:ascii="MS Gothic" w:eastAsia="MS Gothic" w:hAnsi="MS Gothic" w:cs="MS Gothic" w:hint="eastAsia"/>
          <w:color w:val="000000"/>
          <w:sz w:val="43"/>
          <w:szCs w:val="43"/>
          <w:lang w:eastAsia="de-CH"/>
        </w:rPr>
        <w:t>你也許</w:t>
      </w:r>
      <w:r w:rsidRPr="008530F3">
        <w:rPr>
          <w:rFonts w:ascii="Batang" w:eastAsia="Batang" w:hAnsi="Batang" w:cs="Batang" w:hint="eastAsia"/>
          <w:color w:val="000000"/>
          <w:sz w:val="43"/>
          <w:szCs w:val="43"/>
          <w:lang w:eastAsia="de-CH"/>
        </w:rPr>
        <w:t>說，『李弟兄，在</w:t>
      </w:r>
      <w:r w:rsidRPr="008530F3">
        <w:rPr>
          <w:rFonts w:ascii="MS Gothic" w:eastAsia="MS Gothic" w:hAnsi="MS Gothic" w:cs="MS Gothic" w:hint="eastAsia"/>
          <w:color w:val="000000"/>
          <w:sz w:val="43"/>
          <w:szCs w:val="43"/>
          <w:lang w:eastAsia="de-CH"/>
        </w:rPr>
        <w:t>你沒有進入召會生活以前，你是雅各，所以你生出別的雅各來。』這是對的。但我在進入召會生活並經歷變化以後，我所帶到主面前的人，幾乎都成了建造地方召會生活、建造神家的材料。傳福音和這樣的繁增有極大的不同。我們不是僅僅憑著某些外面的行動來傳福音；我們乃是過召會生活，為著召會生活結出正確的果子</w:t>
      </w:r>
      <w:r w:rsidRPr="008530F3">
        <w:rPr>
          <w:rFonts w:ascii="MS Mincho" w:eastAsia="MS Mincho" w:hAnsi="MS Mincho" w:cs="MS Mincho"/>
          <w:color w:val="000000"/>
          <w:sz w:val="43"/>
          <w:szCs w:val="43"/>
          <w:lang w:eastAsia="de-CH"/>
        </w:rPr>
        <w:t>。</w:t>
      </w:r>
    </w:p>
    <w:p w14:paraId="75CE15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請注意，創世記三十五章十一節不是</w:t>
      </w:r>
      <w:r w:rsidRPr="008530F3">
        <w:rPr>
          <w:rFonts w:ascii="Batang" w:eastAsia="Batang" w:hAnsi="Batang" w:cs="Batang" w:hint="eastAsia"/>
          <w:color w:val="000000"/>
          <w:sz w:val="43"/>
          <w:szCs w:val="43"/>
          <w:lang w:eastAsia="de-CH"/>
        </w:rPr>
        <w:t>說，這種繁增是</w:t>
      </w:r>
      <w:r w:rsidRPr="008530F3">
        <w:rPr>
          <w:rFonts w:ascii="MS Mincho" w:eastAsia="MS Mincho" w:hAnsi="MS Mincho" w:cs="MS Mincho" w:hint="eastAsia"/>
          <w:color w:val="000000"/>
          <w:sz w:val="43"/>
          <w:szCs w:val="43"/>
          <w:lang w:eastAsia="de-CH"/>
        </w:rPr>
        <w:t>為著伯特利；反之，本節指明這是為著國同君王。這</w:t>
      </w:r>
      <w:r w:rsidRPr="008530F3">
        <w:rPr>
          <w:rFonts w:ascii="PMingLiU" w:eastAsia="PMingLiU" w:hAnsi="PMingLiU" w:cs="PMingLiU" w:hint="eastAsia"/>
          <w:color w:val="000000"/>
          <w:sz w:val="43"/>
          <w:szCs w:val="43"/>
          <w:lang w:eastAsia="de-CH"/>
        </w:rPr>
        <w:t>啟示，或者至少含示，正當的召會生活必須是國度。我們繁增的結果必須是召會生活，而這召會生活必須是國度</w:t>
      </w:r>
      <w:r w:rsidRPr="008530F3">
        <w:rPr>
          <w:rFonts w:ascii="MS Mincho" w:eastAsia="MS Mincho" w:hAnsi="MS Mincho" w:cs="MS Mincho"/>
          <w:color w:val="000000"/>
          <w:sz w:val="43"/>
          <w:szCs w:val="43"/>
          <w:lang w:eastAsia="de-CH"/>
        </w:rPr>
        <w:t>。</w:t>
      </w:r>
    </w:p>
    <w:p w14:paraId="7E232B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要解釋創世記三十五章十一節中『多國的民』這辭，有一個難題。到底從雅各生出多少國？只有以色列國從他而出。然而這裏卻</w:t>
      </w:r>
      <w:r w:rsidRPr="008530F3">
        <w:rPr>
          <w:rFonts w:ascii="Batang" w:eastAsia="Batang" w:hAnsi="Batang" w:cs="Batang" w:hint="eastAsia"/>
          <w:color w:val="000000"/>
          <w:sz w:val="43"/>
          <w:szCs w:val="43"/>
          <w:lang w:eastAsia="de-CH"/>
        </w:rPr>
        <w:t>說『多國的民。』此外在創世記十七章五節，亞伯拉罕稱</w:t>
      </w:r>
      <w:r w:rsidRPr="008530F3">
        <w:rPr>
          <w:rFonts w:ascii="MS Mincho" w:eastAsia="MS Mincho" w:hAnsi="MS Mincho" w:cs="MS Mincho" w:hint="eastAsia"/>
          <w:color w:val="000000"/>
          <w:sz w:val="43"/>
          <w:szCs w:val="43"/>
          <w:lang w:eastAsia="de-CH"/>
        </w:rPr>
        <w:t>為『多國的父。』亞伯拉罕是多國的父，多國是些甚麼？我不信神把阿拉伯國家算在</w:t>
      </w:r>
      <w:r w:rsidRPr="008530F3">
        <w:rPr>
          <w:rFonts w:ascii="Batang" w:eastAsia="Batang" w:hAnsi="Batang" w:cs="Batang" w:hint="eastAsia"/>
          <w:color w:val="000000"/>
          <w:sz w:val="43"/>
          <w:szCs w:val="43"/>
          <w:lang w:eastAsia="de-CH"/>
        </w:rPr>
        <w:t>內，因</w:t>
      </w:r>
      <w:r w:rsidRPr="008530F3">
        <w:rPr>
          <w:rFonts w:ascii="MS Mincho" w:eastAsia="MS Mincho" w:hAnsi="MS Mincho" w:cs="MS Mincho" w:hint="eastAsia"/>
          <w:color w:val="000000"/>
          <w:sz w:val="43"/>
          <w:szCs w:val="43"/>
          <w:lang w:eastAsia="de-CH"/>
        </w:rPr>
        <w:t>為他們是以實瑪利的後裔。只有一個國－以色列國，是從亞伯拉罕出來的。在創世記裏的種子，需要全本聖經來發展。無疑的，以色列是一個國，一個國</w:t>
      </w:r>
      <w:r w:rsidRPr="008530F3">
        <w:rPr>
          <w:rFonts w:ascii="MS Mincho" w:eastAsia="MS Mincho" w:hAnsi="MS Mincho" w:cs="MS Mincho" w:hint="eastAsia"/>
          <w:color w:val="000000"/>
          <w:sz w:val="43"/>
          <w:szCs w:val="43"/>
          <w:lang w:eastAsia="de-CH"/>
        </w:rPr>
        <w:lastRenderedPageBreak/>
        <w:t>度。召會，千年國，並永世裏的新耶路撒冷，也是國度</w:t>
      </w:r>
      <w:r w:rsidRPr="008530F3">
        <w:rPr>
          <w:rFonts w:ascii="MS Mincho" w:eastAsia="MS Mincho" w:hAnsi="MS Mincho" w:cs="MS Mincho"/>
          <w:color w:val="000000"/>
          <w:sz w:val="43"/>
          <w:szCs w:val="43"/>
          <w:lang w:eastAsia="de-CH"/>
        </w:rPr>
        <w:t>。</w:t>
      </w:r>
    </w:p>
    <w:p w14:paraId="263F0B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甚至今天召會生活也必須是一個國，一個國度。我們繁增的結果必須是國度。這意思是凡我們所結的果子，必須</w:t>
      </w:r>
      <w:r w:rsidRPr="008530F3">
        <w:rPr>
          <w:rFonts w:ascii="PMingLiU" w:eastAsia="PMingLiU" w:hAnsi="PMingLiU" w:cs="PMingLiU" w:hint="eastAsia"/>
          <w:color w:val="000000"/>
          <w:sz w:val="43"/>
          <w:szCs w:val="43"/>
          <w:lang w:eastAsia="de-CH"/>
        </w:rPr>
        <w:t>產生召會生活，這種生活將是有君王在其中神真正的國度。我們在這裏不僅是為著召會生活，也是為著國度。為著召會生活，我們不需要多少的操練；但為著國度，我們需要相當的操練</w:t>
      </w:r>
      <w:r w:rsidRPr="008530F3">
        <w:rPr>
          <w:rFonts w:ascii="MS Mincho" w:eastAsia="MS Mincho" w:hAnsi="MS Mincho" w:cs="MS Mincho"/>
          <w:color w:val="000000"/>
          <w:sz w:val="43"/>
          <w:szCs w:val="43"/>
          <w:lang w:eastAsia="de-CH"/>
        </w:rPr>
        <w:t>。</w:t>
      </w:r>
    </w:p>
    <w:p w14:paraId="5B9B5C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在馬可福音的末了，主對</w:t>
      </w:r>
      <w:r w:rsidRPr="008530F3">
        <w:rPr>
          <w:rFonts w:ascii="PMingLiU" w:eastAsia="PMingLiU" w:hAnsi="PMingLiU" w:cs="PMingLiU" w:hint="eastAsia"/>
          <w:color w:val="000000"/>
          <w:sz w:val="43"/>
          <w:szCs w:val="43"/>
          <w:lang w:eastAsia="de-CH"/>
        </w:rPr>
        <w:t>祂的門徒說，『你們往普天下去</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傳揚福音。』（可十六</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。）在路加福音的結語中記著：『並且人要靠著</w:t>
      </w:r>
      <w:r w:rsidRPr="008530F3">
        <w:rPr>
          <w:rFonts w:ascii="PMingLiU" w:eastAsia="PMingLiU" w:hAnsi="PMingLiU" w:cs="PMingLiU" w:hint="eastAsia"/>
          <w:color w:val="000000"/>
          <w:sz w:val="43"/>
          <w:szCs w:val="43"/>
          <w:lang w:eastAsia="de-CH"/>
        </w:rPr>
        <w:t>祂的名，傳悔改以得赦罪之道，從耶路撒冷起，直到萬邦。』（路二四</w:t>
      </w:r>
      <w:r w:rsidRPr="008530F3">
        <w:rPr>
          <w:rFonts w:ascii="Times New Roman" w:eastAsia="Times New Roman" w:hAnsi="Times New Roman" w:cs="Times New Roman"/>
          <w:color w:val="000000"/>
          <w:sz w:val="43"/>
          <w:szCs w:val="43"/>
          <w:lang w:eastAsia="de-CH"/>
        </w:rPr>
        <w:t>47</w:t>
      </w:r>
      <w:r w:rsidRPr="008530F3">
        <w:rPr>
          <w:rFonts w:ascii="MS Mincho" w:eastAsia="MS Mincho" w:hAnsi="MS Mincho" w:cs="MS Mincho" w:hint="eastAsia"/>
          <w:color w:val="000000"/>
          <w:sz w:val="43"/>
          <w:szCs w:val="43"/>
          <w:lang w:eastAsia="de-CH"/>
        </w:rPr>
        <w:t>。）但在馬太二十八章十九節主</w:t>
      </w:r>
      <w:r w:rsidRPr="008530F3">
        <w:rPr>
          <w:rFonts w:ascii="Batang" w:eastAsia="Batang" w:hAnsi="Batang" w:cs="Batang" w:hint="eastAsia"/>
          <w:color w:val="000000"/>
          <w:sz w:val="43"/>
          <w:szCs w:val="43"/>
          <w:lang w:eastAsia="de-CH"/>
        </w:rPr>
        <w:t>說，『所以</w:t>
      </w:r>
      <w:r w:rsidRPr="008530F3">
        <w:rPr>
          <w:rFonts w:ascii="MS Gothic" w:eastAsia="MS Gothic" w:hAnsi="MS Gothic" w:cs="MS Gothic" w:hint="eastAsia"/>
          <w:color w:val="000000"/>
          <w:sz w:val="43"/>
          <w:szCs w:val="43"/>
          <w:lang w:eastAsia="de-CH"/>
        </w:rPr>
        <w:t>你們要去，使萬民作我的門徒。』馬太福音與國度有關，在這福音裏，今天的召會生活就是國度。馬太十六章十八至十九節指明這點：『我要把我的召會建造在這磐石上，陰間的門不能勝過她。我要把諸天之國的鑰匙給你。』在這些經節裏，召會和國度二辭可以互換。這</w:t>
      </w:r>
      <w:r w:rsidRPr="008530F3">
        <w:rPr>
          <w:rFonts w:ascii="PMingLiU" w:eastAsia="PMingLiU" w:hAnsi="PMingLiU" w:cs="PMingLiU" w:hint="eastAsia"/>
          <w:color w:val="000000"/>
          <w:sz w:val="43"/>
          <w:szCs w:val="43"/>
          <w:lang w:eastAsia="de-CH"/>
        </w:rPr>
        <w:t>啟示召會就是國度，國度就是召會。今天的召會生活必須是國度。因為在基督教裏沒有國度，所以在基督教裏沒有正確的召會，這樣說是對的。在基督教裏沒有門徒的地位，沒有操練。我們所結的</w:t>
      </w:r>
      <w:r w:rsidRPr="008530F3">
        <w:rPr>
          <w:rFonts w:ascii="PMingLiU" w:eastAsia="PMingLiU" w:hAnsi="PMingLiU" w:cs="PMingLiU" w:hint="eastAsia"/>
          <w:color w:val="000000"/>
          <w:sz w:val="43"/>
          <w:szCs w:val="43"/>
          <w:lang w:eastAsia="de-CH"/>
        </w:rPr>
        <w:lastRenderedPageBreak/>
        <w:t>果子必須是真正的門徒，願意受神聖的操練，使召會生活能成為真正的國度。在今天的召會生活</w:t>
      </w:r>
      <w:r w:rsidRPr="008530F3">
        <w:rPr>
          <w:rFonts w:ascii="MS Mincho" w:eastAsia="MS Mincho" w:hAnsi="MS Mincho" w:cs="MS Mincho" w:hint="eastAsia"/>
          <w:color w:val="000000"/>
          <w:sz w:val="43"/>
          <w:szCs w:val="43"/>
          <w:lang w:eastAsia="de-CH"/>
        </w:rPr>
        <w:t>中，需要操練。如果今天我們不接受這種操練，怎能</w:t>
      </w:r>
      <w:r w:rsidRPr="008530F3">
        <w:rPr>
          <w:rFonts w:ascii="MS Gothic" w:eastAsia="MS Gothic" w:hAnsi="MS Gothic" w:cs="MS Gothic" w:hint="eastAsia"/>
          <w:color w:val="000000"/>
          <w:sz w:val="43"/>
          <w:szCs w:val="43"/>
          <w:lang w:eastAsia="de-CH"/>
        </w:rPr>
        <w:t>盼望在國度時代掌權？如果你從未在神的權柄下受操練，你就不知道如何治理列國。召會生活是國度的豫備，我們現今在召會中受操練，為要在國度裏與基督同王</w:t>
      </w:r>
      <w:r w:rsidRPr="008530F3">
        <w:rPr>
          <w:rFonts w:ascii="MS Mincho" w:eastAsia="MS Mincho" w:hAnsi="MS Mincho" w:cs="MS Mincho"/>
          <w:color w:val="000000"/>
          <w:sz w:val="43"/>
          <w:szCs w:val="43"/>
          <w:lang w:eastAsia="de-CH"/>
        </w:rPr>
        <w:t>。</w:t>
      </w:r>
    </w:p>
    <w:p w14:paraId="723DBD0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6E72C35">
          <v:rect id="_x0000_i1186" style="width:0;height:1.5pt" o:hralign="center" o:hrstd="t" o:hrnoshade="t" o:hr="t" fillcolor="#257412" stroked="f"/>
        </w:pict>
      </w:r>
    </w:p>
    <w:p w14:paraId="4589408F" w14:textId="5093F603"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第八十二篇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被變化（五</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1D97DE79" wp14:editId="6DC8EF5F">
            <wp:extent cx="281940" cy="281940"/>
            <wp:effectExtent l="0" t="0" r="381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D7E7C6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雅各的作</w:t>
      </w:r>
      <w:r w:rsidRPr="008530F3">
        <w:rPr>
          <w:rFonts w:ascii="MS Mincho" w:eastAsia="MS Mincho" w:hAnsi="MS Mincho" w:cs="MS Mincho"/>
          <w:color w:val="000000"/>
          <w:sz w:val="43"/>
          <w:szCs w:val="43"/>
          <w:lang w:eastAsia="de-CH"/>
        </w:rPr>
        <w:t>為</w:t>
      </w:r>
      <w:proofErr w:type="spellEnd"/>
    </w:p>
    <w:p w14:paraId="387735B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建造一根柱</w:t>
      </w:r>
      <w:r w:rsidRPr="008530F3">
        <w:rPr>
          <w:rFonts w:ascii="MS Mincho" w:eastAsia="MS Mincho" w:hAnsi="MS Mincho" w:cs="MS Mincho"/>
          <w:color w:val="000000"/>
          <w:sz w:val="43"/>
          <w:szCs w:val="43"/>
          <w:lang w:eastAsia="de-CH"/>
        </w:rPr>
        <w:t>子</w:t>
      </w:r>
      <w:proofErr w:type="spellEnd"/>
    </w:p>
    <w:p w14:paraId="50546D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在本篇信息中，我們仍然要思想伯特利的經</w:t>
      </w:r>
      <w:r w:rsidRPr="008530F3">
        <w:rPr>
          <w:rFonts w:ascii="MS Gothic" w:eastAsia="MS Gothic" w:hAnsi="MS Gothic" w:cs="MS Gothic" w:hint="eastAsia"/>
          <w:color w:val="000000"/>
          <w:sz w:val="43"/>
          <w:szCs w:val="43"/>
          <w:lang w:eastAsia="de-CH"/>
        </w:rPr>
        <w:t>歷。在創世記三十五章十四節，雅各在伯特利終於立了一根石柱，像他第一次在伯特利作夢以後</w:t>
      </w:r>
      <w:r w:rsidRPr="008530F3">
        <w:rPr>
          <w:rFonts w:ascii="MS Mincho" w:eastAsia="MS Mincho" w:hAnsi="MS Mincho" w:cs="MS Mincho" w:hint="eastAsia"/>
          <w:color w:val="000000"/>
          <w:sz w:val="43"/>
          <w:szCs w:val="43"/>
          <w:lang w:eastAsia="de-CH"/>
        </w:rPr>
        <w:t>所作的一樣。（創二八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。）在那裏這根石柱稱為神的家。（創二八</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倘若雅各沒有稱這石柱為神的家，我們</w:t>
      </w:r>
      <w:r w:rsidRPr="008530F3">
        <w:rPr>
          <w:rFonts w:ascii="PMingLiU" w:eastAsia="PMingLiU" w:hAnsi="PMingLiU" w:cs="PMingLiU" w:hint="eastAsia"/>
          <w:color w:val="000000"/>
          <w:sz w:val="43"/>
          <w:szCs w:val="43"/>
          <w:lang w:eastAsia="de-CH"/>
        </w:rPr>
        <w:t>絕不會知道這石柱是為著建造神的家。我們會以為那不過是石塊。但現在我們知道，這石頭能成為家。這指明這根石柱要成為一個建築，就是神的家</w:t>
      </w:r>
      <w:r w:rsidRPr="008530F3">
        <w:rPr>
          <w:rFonts w:ascii="MS Mincho" w:eastAsia="MS Mincho" w:hAnsi="MS Mincho" w:cs="MS Mincho"/>
          <w:color w:val="000000"/>
          <w:sz w:val="43"/>
          <w:szCs w:val="43"/>
          <w:lang w:eastAsia="de-CH"/>
        </w:rPr>
        <w:t>。</w:t>
      </w:r>
    </w:p>
    <w:p w14:paraId="51EA13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在創世記中有兩種柱子－石柱（創二八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，三五</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）和鹽柱。（創十九</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你要作那一種柱子？當然我們都要作石柱。石柱指明有力量的建</w:t>
      </w:r>
      <w:r w:rsidRPr="008530F3">
        <w:rPr>
          <w:rFonts w:ascii="MS Gothic" w:eastAsia="MS Gothic" w:hAnsi="MS Gothic" w:cs="MS Gothic" w:hint="eastAsia"/>
          <w:color w:val="000000"/>
          <w:sz w:val="43"/>
          <w:szCs w:val="43"/>
          <w:lang w:eastAsia="de-CH"/>
        </w:rPr>
        <w:lastRenderedPageBreak/>
        <w:t>造。所羅門將兩根柱子立在殿廊前頭，（王上七</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，）第一根柱子名叫雅斤，意思是『</w:t>
      </w:r>
      <w:r w:rsidRPr="008530F3">
        <w:rPr>
          <w:rFonts w:ascii="PMingLiU" w:eastAsia="PMingLiU" w:hAnsi="PMingLiU" w:cs="PMingLiU" w:hint="eastAsia"/>
          <w:color w:val="000000"/>
          <w:sz w:val="43"/>
          <w:szCs w:val="43"/>
          <w:lang w:eastAsia="de-CH"/>
        </w:rPr>
        <w:t>祂要建立；』第二根柱子名叫波阿斯，意思是『其中有力量。』石柱不僅指</w:t>
      </w:r>
      <w:r w:rsidRPr="008530F3">
        <w:rPr>
          <w:rFonts w:ascii="MS Mincho" w:eastAsia="MS Mincho" w:hAnsi="MS Mincho" w:cs="MS Mincho" w:hint="eastAsia"/>
          <w:color w:val="000000"/>
          <w:sz w:val="43"/>
          <w:szCs w:val="43"/>
          <w:lang w:eastAsia="de-CH"/>
        </w:rPr>
        <w:t>明建造，也指明有力量的建造。鹽柱指明羞恥，因為鹽柱對神的目的沒有用處。羅得的妻子是神所呼召的一個子民，成了一根羞恥的柱子。</w:t>
      </w:r>
      <w:r w:rsidRPr="008530F3">
        <w:rPr>
          <w:rFonts w:ascii="MS Gothic" w:eastAsia="MS Gothic" w:hAnsi="MS Gothic" w:cs="MS Gothic" w:hint="eastAsia"/>
          <w:color w:val="000000"/>
          <w:sz w:val="43"/>
          <w:szCs w:val="43"/>
          <w:lang w:eastAsia="de-CH"/>
        </w:rPr>
        <w:t>她本該是建造的材料，但因著墮落成了羞恥的材料</w:t>
      </w:r>
      <w:r w:rsidRPr="008530F3">
        <w:rPr>
          <w:rFonts w:ascii="MS Mincho" w:eastAsia="MS Mincho" w:hAnsi="MS Mincho" w:cs="MS Mincho"/>
          <w:color w:val="000000"/>
          <w:sz w:val="43"/>
          <w:szCs w:val="43"/>
          <w:lang w:eastAsia="de-CH"/>
        </w:rPr>
        <w:t>。</w:t>
      </w:r>
    </w:p>
    <w:p w14:paraId="1C0390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在研讀這卷書的過程中，我們一再看見，創世記中幾乎</w:t>
      </w:r>
      <w:r w:rsidRPr="008530F3">
        <w:rPr>
          <w:rFonts w:ascii="MS Gothic" w:eastAsia="MS Gothic" w:hAnsi="MS Gothic" w:cs="MS Gothic" w:hint="eastAsia"/>
          <w:color w:val="000000"/>
          <w:sz w:val="43"/>
          <w:szCs w:val="43"/>
          <w:lang w:eastAsia="de-CH"/>
        </w:rPr>
        <w:t>每件事，都是在聖經以後各卷書中發展之真理的種子。研讀創世記的方法，是在聖經後面各卷書中找出創世記所有的點。研讀</w:t>
      </w:r>
      <w:r w:rsidRPr="008530F3">
        <w:rPr>
          <w:rFonts w:ascii="PMingLiU" w:eastAsia="PMingLiU" w:hAnsi="PMingLiU" w:cs="PMingLiU" w:hint="eastAsia"/>
          <w:color w:val="000000"/>
          <w:sz w:val="43"/>
          <w:szCs w:val="43"/>
          <w:lang w:eastAsia="de-CH"/>
        </w:rPr>
        <w:t>啟示錄的方法正好相反。你若要明白啟示錄，就必須在前面各卷書中追溯啟示錄的各點。在本篇信息中，我們需要追查柱子這粒種子的發展</w:t>
      </w:r>
      <w:r w:rsidRPr="008530F3">
        <w:rPr>
          <w:rFonts w:ascii="MS Mincho" w:eastAsia="MS Mincho" w:hAnsi="MS Mincho" w:cs="MS Mincho"/>
          <w:color w:val="000000"/>
          <w:sz w:val="43"/>
          <w:szCs w:val="43"/>
          <w:lang w:eastAsia="de-CH"/>
        </w:rPr>
        <w:t>。</w:t>
      </w:r>
    </w:p>
    <w:p w14:paraId="4FCC493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概</w:t>
      </w:r>
      <w:r w:rsidRPr="008530F3">
        <w:rPr>
          <w:rFonts w:ascii="MS Mincho" w:eastAsia="MS Mincho" w:hAnsi="MS Mincho" w:cs="MS Mincho"/>
          <w:color w:val="4169E1"/>
          <w:sz w:val="39"/>
          <w:szCs w:val="39"/>
          <w:lang w:eastAsia="de-CH"/>
        </w:rPr>
        <w:t>述</w:t>
      </w:r>
      <w:proofErr w:type="spellEnd"/>
    </w:p>
    <w:p w14:paraId="6B2253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所羅門建殿以後，特意加上兩根柱子。照我們天然的觀念，我們會以為所羅門應該先立柱子，然後建造殿。但他是在建造殿以後，繼續造了兩根柱子，立在殿前。（王上七</w:t>
      </w:r>
      <w:r w:rsidRPr="008530F3">
        <w:rPr>
          <w:rFonts w:ascii="Times New Roman" w:eastAsia="Times New Roman" w:hAnsi="Times New Roman" w:cs="Times New Roman"/>
          <w:color w:val="000000"/>
          <w:sz w:val="43"/>
          <w:szCs w:val="43"/>
          <w:lang w:eastAsia="de-CH"/>
        </w:rPr>
        <w:t>15~22</w:t>
      </w:r>
      <w:r w:rsidRPr="008530F3">
        <w:rPr>
          <w:rFonts w:ascii="MS Mincho" w:eastAsia="MS Mincho" w:hAnsi="MS Mincho" w:cs="MS Mincho" w:hint="eastAsia"/>
          <w:color w:val="000000"/>
          <w:sz w:val="43"/>
          <w:szCs w:val="43"/>
          <w:lang w:eastAsia="de-CH"/>
        </w:rPr>
        <w:t>。）我們若能看到那殿，我們的眼晴首先注意的不是殿本身，乃是這兩根柱子。這兩根柱子的大小，似乎與殿的大小不相稱。柱子與殿的大小不相稱是很有意義的。這指明殿中的兩根柱子好像巨大的標示</w:t>
      </w:r>
      <w:r w:rsidRPr="008530F3">
        <w:rPr>
          <w:rFonts w:ascii="MS Mincho" w:eastAsia="MS Mincho" w:hAnsi="MS Mincho" w:cs="MS Mincho" w:hint="eastAsia"/>
          <w:color w:val="000000"/>
          <w:sz w:val="43"/>
          <w:szCs w:val="43"/>
          <w:lang w:eastAsia="de-CH"/>
        </w:rPr>
        <w:lastRenderedPageBreak/>
        <w:t>牌。今天我們走近一個建築，常看到一個招牌，標明那是甚麼建築。同樣的，在聖殿前有兩根柱子，</w:t>
      </w:r>
      <w:r w:rsidRPr="008530F3">
        <w:rPr>
          <w:rFonts w:ascii="Batang" w:eastAsia="Batang" w:hAnsi="Batang" w:cs="Batang" w:hint="eastAsia"/>
          <w:color w:val="000000"/>
          <w:sz w:val="43"/>
          <w:szCs w:val="43"/>
          <w:lang w:eastAsia="de-CH"/>
        </w:rPr>
        <w:t>說出『神要建立，』以及『其中有力量。』這兩根柱子向全宇宙，包括人類、撒但、以及所有墮落的天使宣告，耶和華建立，</w:t>
      </w:r>
      <w:r w:rsidRPr="008530F3">
        <w:rPr>
          <w:rFonts w:ascii="MS Mincho" w:eastAsia="MS Mincho" w:hAnsi="MS Mincho" w:cs="MS Mincho" w:hint="eastAsia"/>
          <w:color w:val="000000"/>
          <w:sz w:val="43"/>
          <w:szCs w:val="43"/>
          <w:lang w:eastAsia="de-CH"/>
        </w:rPr>
        <w:t>並且力量是在建造裏。聖經著重的</w:t>
      </w:r>
      <w:r w:rsidRPr="008530F3">
        <w:rPr>
          <w:rFonts w:ascii="Batang" w:eastAsia="Batang" w:hAnsi="Batang" w:cs="Batang" w:hint="eastAsia"/>
          <w:color w:val="000000"/>
          <w:sz w:val="43"/>
          <w:szCs w:val="43"/>
          <w:lang w:eastAsia="de-CH"/>
        </w:rPr>
        <w:t>說，第一根柱子名叫雅斤，第二根柱子名叫波阿斯。我們已經指出，雅斤這名意</w:t>
      </w:r>
      <w:r w:rsidRPr="008530F3">
        <w:rPr>
          <w:rFonts w:ascii="MS Mincho" w:eastAsia="MS Mincho" w:hAnsi="MS Mincho" w:cs="MS Mincho" w:hint="eastAsia"/>
          <w:color w:val="000000"/>
          <w:sz w:val="43"/>
          <w:szCs w:val="43"/>
          <w:lang w:eastAsia="de-CH"/>
        </w:rPr>
        <w:t>即『</w:t>
      </w:r>
      <w:r w:rsidRPr="008530F3">
        <w:rPr>
          <w:rFonts w:ascii="PMingLiU" w:eastAsia="PMingLiU" w:hAnsi="PMingLiU" w:cs="PMingLiU" w:hint="eastAsia"/>
          <w:color w:val="000000"/>
          <w:sz w:val="43"/>
          <w:szCs w:val="43"/>
          <w:lang w:eastAsia="de-CH"/>
        </w:rPr>
        <w:t>祂要建立，』波阿斯這名意即『其中有力量。』這清楚啟示，神家的建造完全在於柱子。這就是雅各沒有建造神的殿，只立了一根柱子的原因</w:t>
      </w:r>
      <w:r w:rsidRPr="008530F3">
        <w:rPr>
          <w:rFonts w:ascii="MS Mincho" w:eastAsia="MS Mincho" w:hAnsi="MS Mincho" w:cs="MS Mincho"/>
          <w:color w:val="000000"/>
          <w:sz w:val="43"/>
          <w:szCs w:val="43"/>
          <w:lang w:eastAsia="de-CH"/>
        </w:rPr>
        <w:t>。</w:t>
      </w:r>
    </w:p>
    <w:p w14:paraId="1EE9FA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十八章，雅各還是一個抓奪的人，然而，這個抓奪的人得著了異象和異象的解釋。他立了一根柱子，稱之為神的家，藉以解釋他的異象，就是他的夢。這個解釋比但以理解尼布甲尼撒的夢強多了。但以理只有解釋，沒有設立甚麼，或採取甚麼行動。然而，雅各不僅口頭解夢</w:t>
      </w:r>
      <w:r w:rsidRPr="008530F3">
        <w:rPr>
          <w:rFonts w:ascii="Batang" w:eastAsia="Batang" w:hAnsi="Batang" w:cs="Batang" w:hint="eastAsia"/>
          <w:color w:val="000000"/>
          <w:sz w:val="43"/>
          <w:szCs w:val="43"/>
          <w:lang w:eastAsia="de-CH"/>
        </w:rPr>
        <w:t>說，『這是神的家；』</w:t>
      </w:r>
      <w:r w:rsidRPr="008530F3">
        <w:rPr>
          <w:rFonts w:ascii="MS Mincho" w:eastAsia="MS Mincho" w:hAnsi="MS Mincho" w:cs="MS Mincho" w:hint="eastAsia"/>
          <w:color w:val="000000"/>
          <w:sz w:val="43"/>
          <w:szCs w:val="43"/>
          <w:lang w:eastAsia="de-CH"/>
        </w:rPr>
        <w:t>並且立了一根柱子，稱之為神的家。一個沒有悔改，沒有重生，沒有變化過的抓奪者雅各，怎能作出這樣奇妙的事？然而他竟然作了。我們都必須</w:t>
      </w:r>
      <w:r w:rsidRPr="008530F3">
        <w:rPr>
          <w:rFonts w:ascii="Batang" w:eastAsia="Batang" w:hAnsi="Batang" w:cs="Batang" w:hint="eastAsia"/>
          <w:color w:val="000000"/>
          <w:sz w:val="43"/>
          <w:szCs w:val="43"/>
          <w:lang w:eastAsia="de-CH"/>
        </w:rPr>
        <w:t>說，『雅各，謝謝</w:t>
      </w:r>
      <w:r w:rsidRPr="008530F3">
        <w:rPr>
          <w:rFonts w:ascii="MS Gothic" w:eastAsia="MS Gothic" w:hAnsi="MS Gothic" w:cs="MS Gothic" w:hint="eastAsia"/>
          <w:color w:val="000000"/>
          <w:sz w:val="43"/>
          <w:szCs w:val="43"/>
          <w:lang w:eastAsia="de-CH"/>
        </w:rPr>
        <w:t>你開</w:t>
      </w:r>
      <w:r w:rsidRPr="008530F3">
        <w:rPr>
          <w:rFonts w:ascii="PMingLiU" w:eastAsia="PMingLiU" w:hAnsi="PMingLiU" w:cs="PMingLiU" w:hint="eastAsia"/>
          <w:color w:val="000000"/>
          <w:sz w:val="43"/>
          <w:szCs w:val="43"/>
          <w:lang w:eastAsia="de-CH"/>
        </w:rPr>
        <w:t>啟了天，使我們能看見神的家。</w:t>
      </w:r>
      <w:r w:rsidRPr="008530F3">
        <w:rPr>
          <w:rFonts w:ascii="MS Mincho" w:eastAsia="MS Mincho" w:hAnsi="MS Mincho" w:cs="MS Mincho"/>
          <w:color w:val="000000"/>
          <w:sz w:val="43"/>
          <w:szCs w:val="43"/>
          <w:lang w:eastAsia="de-CH"/>
        </w:rPr>
        <w:t>』</w:t>
      </w:r>
    </w:p>
    <w:p w14:paraId="114229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為著建造神的家，一個抓奪的人開</w:t>
      </w:r>
      <w:r w:rsidRPr="008530F3">
        <w:rPr>
          <w:rFonts w:ascii="PMingLiU" w:eastAsia="PMingLiU" w:hAnsi="PMingLiU" w:cs="PMingLiU" w:hint="eastAsia"/>
          <w:color w:val="000000"/>
          <w:sz w:val="43"/>
          <w:szCs w:val="43"/>
          <w:lang w:eastAsia="de-CH"/>
        </w:rPr>
        <w:t>啟了天。我相信這事，因為聖經這樣告訴我們。我不信靠我</w:t>
      </w:r>
      <w:r w:rsidRPr="008530F3">
        <w:rPr>
          <w:rFonts w:ascii="PMingLiU" w:eastAsia="PMingLiU" w:hAnsi="PMingLiU" w:cs="PMingLiU" w:hint="eastAsia"/>
          <w:color w:val="000000"/>
          <w:sz w:val="43"/>
          <w:szCs w:val="43"/>
          <w:lang w:eastAsia="de-CH"/>
        </w:rPr>
        <w:lastRenderedPageBreak/>
        <w:t>的觀念，因為照我的觀念，一個抓奪的人不可能這麼作。我很容易相信，像但以理那樣敬虔、虔誠、每天禱告的人能解釋屬靈的夢。但一個抓奪的人這樣作，似乎既不公正，也不合邏輯。但他很自然的作了這事，這完全是恩典。正如羅馬九章十一節指明，這『不是本於行為，乃是本於那呼召人的。』羅馬九章十三節說</w:t>
      </w:r>
      <w:r w:rsidRPr="008530F3">
        <w:rPr>
          <w:rFonts w:ascii="MS Mincho" w:eastAsia="MS Mincho" w:hAnsi="MS Mincho" w:cs="MS Mincho" w:hint="eastAsia"/>
          <w:color w:val="000000"/>
          <w:sz w:val="43"/>
          <w:szCs w:val="43"/>
          <w:lang w:eastAsia="de-CH"/>
        </w:rPr>
        <w:t>，『雅各是我所愛的，以掃是我所恨的。』恩典不是公平不公平的事。不要問神</w:t>
      </w:r>
      <w:r w:rsidRPr="008530F3">
        <w:rPr>
          <w:rFonts w:ascii="Batang" w:eastAsia="Batang" w:hAnsi="Batang" w:cs="Batang" w:hint="eastAsia"/>
          <w:color w:val="000000"/>
          <w:sz w:val="43"/>
          <w:szCs w:val="43"/>
          <w:lang w:eastAsia="de-CH"/>
        </w:rPr>
        <w:t>說，『神，</w:t>
      </w:r>
      <w:r w:rsidRPr="008530F3">
        <w:rPr>
          <w:rFonts w:ascii="MS Gothic" w:eastAsia="MS Gothic" w:hAnsi="MS Gothic" w:cs="MS Gothic" w:hint="eastAsia"/>
          <w:color w:val="000000"/>
          <w:sz w:val="43"/>
          <w:szCs w:val="43"/>
          <w:lang w:eastAsia="de-CH"/>
        </w:rPr>
        <w:t>你為甚麼恨以掃？在我看來以掃比雅各好，你愛雅各恨以掃是不公平的。』對此神會回答：『我就是愛雅各恨以掃，你有甚麼可</w:t>
      </w:r>
      <w:r w:rsidRPr="008530F3">
        <w:rPr>
          <w:rFonts w:ascii="Batang" w:eastAsia="Batang" w:hAnsi="Batang" w:cs="Batang" w:hint="eastAsia"/>
          <w:color w:val="000000"/>
          <w:sz w:val="43"/>
          <w:szCs w:val="43"/>
          <w:lang w:eastAsia="de-CH"/>
        </w:rPr>
        <w:t>說？我有立場恨，我也有恩典愛。』</w:t>
      </w:r>
      <w:r w:rsidRPr="008530F3">
        <w:rPr>
          <w:rFonts w:ascii="MS Gothic" w:eastAsia="MS Gothic" w:hAnsi="MS Gothic" w:cs="MS Gothic" w:hint="eastAsia"/>
          <w:color w:val="000000"/>
          <w:sz w:val="43"/>
          <w:szCs w:val="43"/>
          <w:lang w:eastAsia="de-CH"/>
        </w:rPr>
        <w:t>你是誰？是以掃，還是雅各？是個好人，還是個抓奪者？我們都必須承認，我們是雅各，是抓</w:t>
      </w:r>
      <w:r w:rsidRPr="008530F3">
        <w:rPr>
          <w:rFonts w:ascii="PMingLiU" w:eastAsia="PMingLiU" w:hAnsi="PMingLiU" w:cs="PMingLiU" w:hint="eastAsia"/>
          <w:color w:val="000000"/>
          <w:sz w:val="43"/>
          <w:szCs w:val="43"/>
          <w:lang w:eastAsia="de-CH"/>
        </w:rPr>
        <w:t>腳跟的人，是抓奪者。召會滿了抓腳跟的人。你若不是抓腳跟的人，你會失去神的恩典。我們是真正抓腳跟的人，但我們是在恩典中抓腳跟的人。沒有人能否認這點。我能大聲宣告：『讚美主，我是在恩典中抓腳跟的人，恩典使我不一</w:t>
      </w:r>
      <w:r w:rsidRPr="008530F3">
        <w:rPr>
          <w:rFonts w:ascii="MS Mincho" w:eastAsia="MS Mincho" w:hAnsi="MS Mincho" w:cs="MS Mincho" w:hint="eastAsia"/>
          <w:color w:val="000000"/>
          <w:sz w:val="43"/>
          <w:szCs w:val="43"/>
          <w:lang w:eastAsia="de-CH"/>
        </w:rPr>
        <w:t>樣。</w:t>
      </w:r>
      <w:r w:rsidRPr="008530F3">
        <w:rPr>
          <w:rFonts w:ascii="MS Mincho" w:eastAsia="MS Mincho" w:hAnsi="MS Mincho" w:cs="MS Mincho"/>
          <w:color w:val="000000"/>
          <w:sz w:val="43"/>
          <w:szCs w:val="43"/>
          <w:lang w:eastAsia="de-CH"/>
        </w:rPr>
        <w:t>』</w:t>
      </w:r>
    </w:p>
    <w:p w14:paraId="32332A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雖然雅各在創世記二十八章是個抓奪的人，但我們來到四十八章的時候，看見這個抓奪的人，已經完全變化成為屬神的人。這個屬神的人就是柱子。就一面</w:t>
      </w:r>
      <w:r w:rsidRPr="008530F3">
        <w:rPr>
          <w:rFonts w:ascii="Batang" w:eastAsia="Batang" w:hAnsi="Batang" w:cs="Batang" w:hint="eastAsia"/>
          <w:color w:val="000000"/>
          <w:sz w:val="43"/>
          <w:szCs w:val="43"/>
          <w:lang w:eastAsia="de-CH"/>
        </w:rPr>
        <w:t>說，神的家是用這根柱子建造的。當</w:t>
      </w:r>
      <w:r w:rsidRPr="008530F3">
        <w:rPr>
          <w:rFonts w:ascii="MS Gothic" w:eastAsia="MS Gothic" w:hAnsi="MS Gothic" w:cs="MS Gothic" w:hint="eastAsia"/>
          <w:color w:val="000000"/>
          <w:sz w:val="43"/>
          <w:szCs w:val="43"/>
          <w:lang w:eastAsia="de-CH"/>
        </w:rPr>
        <w:t>你進入宇宙中神的殿，你首先看見的就是這個</w:t>
      </w:r>
      <w:r w:rsidRPr="008530F3">
        <w:rPr>
          <w:rFonts w:ascii="MS Gothic" w:eastAsia="MS Gothic" w:hAnsi="MS Gothic" w:cs="MS Gothic" w:hint="eastAsia"/>
          <w:color w:val="000000"/>
          <w:sz w:val="43"/>
          <w:szCs w:val="43"/>
          <w:lang w:eastAsia="de-CH"/>
        </w:rPr>
        <w:lastRenderedPageBreak/>
        <w:t>神人，這個以色列，站在神的建築前。當雅各變化成為以色列以後，他站在神的建築前，作神家的標示牌</w:t>
      </w:r>
      <w:r w:rsidRPr="008530F3">
        <w:rPr>
          <w:rFonts w:ascii="MS Mincho" w:eastAsia="MS Mincho" w:hAnsi="MS Mincho" w:cs="MS Mincho"/>
          <w:color w:val="000000"/>
          <w:sz w:val="43"/>
          <w:szCs w:val="43"/>
          <w:lang w:eastAsia="de-CH"/>
        </w:rPr>
        <w:t>。</w:t>
      </w:r>
    </w:p>
    <w:p w14:paraId="6FE0E1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當我們往前到新約，我們看見主耶</w:t>
      </w:r>
      <w:r w:rsidRPr="008530F3">
        <w:rPr>
          <w:rFonts w:ascii="MS Gothic" w:eastAsia="MS Gothic" w:hAnsi="MS Gothic" w:cs="MS Gothic" w:hint="eastAsia"/>
          <w:color w:val="000000"/>
          <w:sz w:val="43"/>
          <w:szCs w:val="43"/>
          <w:lang w:eastAsia="de-CH"/>
        </w:rPr>
        <w:t>穌藉著成為肉體而來，</w:t>
      </w:r>
      <w:r w:rsidRPr="008530F3">
        <w:rPr>
          <w:rFonts w:ascii="PMingLiU" w:eastAsia="PMingLiU" w:hAnsi="PMingLiU" w:cs="PMingLiU" w:hint="eastAsia"/>
          <w:color w:val="000000"/>
          <w:sz w:val="43"/>
          <w:szCs w:val="43"/>
          <w:lang w:eastAsia="de-CH"/>
        </w:rPr>
        <w:t>祂的成為肉體就是支搭帳幕。（約一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。）這個帳幕支搭起來，使神可以居住在人中間，這是殿的前身。</w:t>
      </w:r>
      <w:r w:rsidRPr="008530F3">
        <w:rPr>
          <w:rFonts w:ascii="MS Gothic" w:eastAsia="MS Gothic" w:hAnsi="MS Gothic" w:cs="MS Gothic" w:hint="eastAsia"/>
          <w:color w:val="000000"/>
          <w:sz w:val="43"/>
          <w:szCs w:val="43"/>
          <w:lang w:eastAsia="de-CH"/>
        </w:rPr>
        <w:t>你看到一個小孩，就知道他要長大成人。同樣，你看到帳幕，就知道殿要</w:t>
      </w:r>
      <w:r w:rsidRPr="008530F3">
        <w:rPr>
          <w:rFonts w:ascii="MS Mincho" w:eastAsia="MS Mincho" w:hAnsi="MS Mincho" w:cs="MS Mincho" w:hint="eastAsia"/>
          <w:color w:val="000000"/>
          <w:sz w:val="43"/>
          <w:szCs w:val="43"/>
          <w:lang w:eastAsia="de-CH"/>
        </w:rPr>
        <w:t>來到。耶</w:t>
      </w:r>
      <w:r w:rsidRPr="008530F3">
        <w:rPr>
          <w:rFonts w:ascii="MS Gothic" w:eastAsia="MS Gothic" w:hAnsi="MS Gothic" w:cs="MS Gothic" w:hint="eastAsia"/>
          <w:color w:val="000000"/>
          <w:sz w:val="43"/>
          <w:szCs w:val="43"/>
          <w:lang w:eastAsia="de-CH"/>
        </w:rPr>
        <w:t>穌作帳幕，乃是神的殿不久就要出現的指標。這就是為甚麼主將首批門徒的代表西門，改名為磯法，磯法的意思是一塊石頭。（約一</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。）在馬太十六章十五至十八節，主題出一個問題：『</w:t>
      </w:r>
      <w:r w:rsidRPr="008530F3">
        <w:rPr>
          <w:rFonts w:ascii="MS Gothic" w:eastAsia="MS Gothic" w:hAnsi="MS Gothic" w:cs="MS Gothic" w:hint="eastAsia"/>
          <w:color w:val="000000"/>
          <w:sz w:val="43"/>
          <w:szCs w:val="43"/>
          <w:lang w:eastAsia="de-CH"/>
        </w:rPr>
        <w:t>你們</w:t>
      </w:r>
      <w:r w:rsidRPr="008530F3">
        <w:rPr>
          <w:rFonts w:ascii="Batang" w:eastAsia="Batang" w:hAnsi="Batang" w:cs="Batang" w:hint="eastAsia"/>
          <w:color w:val="000000"/>
          <w:sz w:val="43"/>
          <w:szCs w:val="43"/>
          <w:lang w:eastAsia="de-CH"/>
        </w:rPr>
        <w:t>說我是誰？』彼得回答說，『</w:t>
      </w:r>
      <w:r w:rsidRPr="008530F3">
        <w:rPr>
          <w:rFonts w:ascii="MS Gothic" w:eastAsia="MS Gothic" w:hAnsi="MS Gothic" w:cs="MS Gothic" w:hint="eastAsia"/>
          <w:color w:val="000000"/>
          <w:sz w:val="43"/>
          <w:szCs w:val="43"/>
          <w:lang w:eastAsia="de-CH"/>
        </w:rPr>
        <w:t>你是基督，是活神的兒子。』以後，主耶穌回答</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你是一塊石頭。』（直譯。）主似乎</w:t>
      </w:r>
      <w:r w:rsidRPr="008530F3">
        <w:rPr>
          <w:rFonts w:ascii="Batang" w:eastAsia="Batang" w:hAnsi="Batang" w:cs="Batang" w:hint="eastAsia"/>
          <w:color w:val="000000"/>
          <w:sz w:val="43"/>
          <w:szCs w:val="43"/>
          <w:lang w:eastAsia="de-CH"/>
        </w:rPr>
        <w:t>說，『我是基督，是磐石，</w:t>
      </w:r>
      <w:r w:rsidRPr="008530F3">
        <w:rPr>
          <w:rFonts w:ascii="MS Gothic" w:eastAsia="MS Gothic" w:hAnsi="MS Gothic" w:cs="MS Gothic" w:hint="eastAsia"/>
          <w:color w:val="000000"/>
          <w:sz w:val="43"/>
          <w:szCs w:val="43"/>
          <w:lang w:eastAsia="de-CH"/>
        </w:rPr>
        <w:t>你是一塊石頭，要建造在我身上，為著建造我的召會。』後來彼得在他第一封書信中</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也就像活石，被建造成屬靈的殿。』（彼前二</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。）再看使徒保羅的事例。他原先是反對神建造的人，盡其所能的逼迫、毀壞，使神的建造荒廢。但他在往大馬色的路上去逼迫召會時，被主得著，不僅成了建造的材料，並且成了一個智慧的工頭。（林前三</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14189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在加拉太二章九節保羅</w:t>
      </w:r>
      <w:r w:rsidRPr="008530F3">
        <w:rPr>
          <w:rFonts w:ascii="Batang" w:eastAsia="Batang" w:hAnsi="Batang" w:cs="Batang" w:hint="eastAsia"/>
          <w:color w:val="000000"/>
          <w:sz w:val="43"/>
          <w:szCs w:val="43"/>
          <w:lang w:eastAsia="de-CH"/>
        </w:rPr>
        <w:t>說，雅各、磯法、約翰被視</w:t>
      </w:r>
      <w:r w:rsidRPr="008530F3">
        <w:rPr>
          <w:rFonts w:ascii="MS Mincho" w:eastAsia="MS Mincho" w:hAnsi="MS Mincho" w:cs="MS Mincho" w:hint="eastAsia"/>
          <w:color w:val="000000"/>
          <w:sz w:val="43"/>
          <w:szCs w:val="43"/>
          <w:lang w:eastAsia="de-CH"/>
        </w:rPr>
        <w:t>為柱石。當時，他們被聖徒尊為柱石。王上七章二十一節的柱子，是指舊約中神殿的建造；但加拉太二章九節的柱石，是指新約中神家的建造。很多基督徒知道彼得、約翰是門徒和使徒，但很少人知道他們也是柱石。他們不僅是受主訓練的門徒，是訓練、教導、造就別人的使徒；他們更是柱石，是新約中神建造的標示牌。</w:t>
      </w:r>
      <w:r w:rsidRPr="008530F3">
        <w:rPr>
          <w:rFonts w:ascii="MS Gothic" w:eastAsia="MS Gothic" w:hAnsi="MS Gothic" w:cs="MS Gothic" w:hint="eastAsia"/>
          <w:color w:val="000000"/>
          <w:sz w:val="43"/>
          <w:szCs w:val="43"/>
          <w:lang w:eastAsia="de-CH"/>
        </w:rPr>
        <w:t>你若到彼得、約翰、雅各面前，他們不會向你宣明道理或宗教；正如聖</w:t>
      </w:r>
      <w:r w:rsidRPr="008530F3">
        <w:rPr>
          <w:rFonts w:ascii="MS Mincho" w:eastAsia="MS Mincho" w:hAnsi="MS Mincho" w:cs="MS Mincho" w:hint="eastAsia"/>
          <w:color w:val="000000"/>
          <w:sz w:val="43"/>
          <w:szCs w:val="43"/>
          <w:lang w:eastAsia="de-CH"/>
        </w:rPr>
        <w:t>殿前的柱子不是宣明宗教、教訓或誡命，乃是宣明殿，照樣，他們也要宣明神的家。任何人看見聖殿前的兩根柱子，立刻知道聖殿在那裏。同樣，我們看見彼得、雅各、約翰，就知道神家的建造在那裏。很多基督徒帶著有色眼鏡看東西。</w:t>
      </w:r>
      <w:r w:rsidRPr="008530F3">
        <w:rPr>
          <w:rFonts w:ascii="MS Gothic" w:eastAsia="MS Gothic" w:hAnsi="MS Gothic" w:cs="MS Gothic" w:hint="eastAsia"/>
          <w:color w:val="000000"/>
          <w:sz w:val="43"/>
          <w:szCs w:val="43"/>
          <w:lang w:eastAsia="de-CH"/>
        </w:rPr>
        <w:t>你對他們</w:t>
      </w:r>
      <w:r w:rsidRPr="008530F3">
        <w:rPr>
          <w:rFonts w:ascii="Batang" w:eastAsia="Batang" w:hAnsi="Batang" w:cs="Batang" w:hint="eastAsia"/>
          <w:color w:val="000000"/>
          <w:sz w:val="43"/>
          <w:szCs w:val="43"/>
          <w:lang w:eastAsia="de-CH"/>
        </w:rPr>
        <w:t>說到彼得，他們就想他是使徒。</w:t>
      </w:r>
      <w:r w:rsidRPr="008530F3">
        <w:rPr>
          <w:rFonts w:ascii="MS Gothic" w:eastAsia="MS Gothic" w:hAnsi="MS Gothic" w:cs="MS Gothic" w:hint="eastAsia"/>
          <w:color w:val="000000"/>
          <w:sz w:val="43"/>
          <w:szCs w:val="43"/>
          <w:lang w:eastAsia="de-CH"/>
        </w:rPr>
        <w:t>你有沒有彼得是柱石的觀念？多年來，我每想到彼得、約翰，就認為他們是使徒，不是剛強的柱石。然而最近主大大改了我的觀念，現在我每想到彼得、雅各、約翰，就想到三根大柱子立在我面前。我們看見這些柱子，不是想到宗教或道理；我們是想到神的家。這些柱子立在宇宙中，是宣告伯特利，神的</w:t>
      </w:r>
      <w:r w:rsidRPr="008530F3">
        <w:rPr>
          <w:rFonts w:ascii="MS Mincho" w:eastAsia="MS Mincho" w:hAnsi="MS Mincho" w:cs="MS Mincho" w:hint="eastAsia"/>
          <w:color w:val="000000"/>
          <w:sz w:val="43"/>
          <w:szCs w:val="43"/>
          <w:lang w:eastAsia="de-CH"/>
        </w:rPr>
        <w:t>殿</w:t>
      </w:r>
      <w:r w:rsidRPr="008530F3">
        <w:rPr>
          <w:rFonts w:ascii="MS Mincho" w:eastAsia="MS Mincho" w:hAnsi="MS Mincho" w:cs="MS Mincho"/>
          <w:color w:val="000000"/>
          <w:sz w:val="43"/>
          <w:szCs w:val="43"/>
          <w:lang w:eastAsia="de-CH"/>
        </w:rPr>
        <w:t>。</w:t>
      </w:r>
    </w:p>
    <w:p w14:paraId="6A3DF1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不要以為我在柱子的事上，把聖經寓意化了。</w:t>
      </w:r>
      <w:r w:rsidRPr="008530F3">
        <w:rPr>
          <w:rFonts w:ascii="Times New Roman" w:eastAsia="Times New Roman" w:hAnsi="Times New Roman" w:cs="Times New Roman"/>
          <w:color w:val="000000"/>
          <w:sz w:val="43"/>
          <w:szCs w:val="43"/>
          <w:lang w:eastAsia="de-CH"/>
        </w:rPr>
        <w:t>G</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o</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d</w:t>
      </w:r>
      <w:r w:rsidRPr="008530F3">
        <w:rPr>
          <w:rFonts w:ascii="MS Mincho" w:eastAsia="MS Mincho" w:hAnsi="MS Mincho" w:cs="MS Mincho" w:hint="eastAsia"/>
          <w:color w:val="000000"/>
          <w:sz w:val="43"/>
          <w:szCs w:val="43"/>
          <w:lang w:eastAsia="de-CH"/>
        </w:rPr>
        <w:t>三個英文字母</w:t>
      </w:r>
      <w:r w:rsidRPr="008530F3">
        <w:rPr>
          <w:rFonts w:ascii="MS Gothic" w:eastAsia="MS Gothic" w:hAnsi="MS Gothic" w:cs="MS Gothic" w:hint="eastAsia"/>
          <w:color w:val="000000"/>
          <w:sz w:val="43"/>
          <w:szCs w:val="43"/>
          <w:lang w:eastAsia="de-CH"/>
        </w:rPr>
        <w:t>拼起來成為</w:t>
      </w:r>
      <w:r w:rsidRPr="008530F3">
        <w:rPr>
          <w:rFonts w:ascii="Times New Roman" w:eastAsia="Times New Roman" w:hAnsi="Times New Roman" w:cs="Times New Roman"/>
          <w:color w:val="000000"/>
          <w:sz w:val="43"/>
          <w:szCs w:val="43"/>
          <w:lang w:eastAsia="de-CH"/>
        </w:rPr>
        <w:t>God</w:t>
      </w:r>
      <w:r w:rsidRPr="008530F3">
        <w:rPr>
          <w:rFonts w:ascii="MS Mincho" w:eastAsia="MS Mincho" w:hAnsi="MS Mincho" w:cs="MS Mincho" w:hint="eastAsia"/>
          <w:color w:val="000000"/>
          <w:sz w:val="43"/>
          <w:szCs w:val="43"/>
          <w:lang w:eastAsia="de-CH"/>
        </w:rPr>
        <w:t>（神）。</w:t>
      </w:r>
      <w:r w:rsidRPr="008530F3">
        <w:rPr>
          <w:rFonts w:ascii="Times New Roman" w:eastAsia="Times New Roman" w:hAnsi="Times New Roman" w:cs="Times New Roman"/>
          <w:color w:val="000000"/>
          <w:sz w:val="43"/>
          <w:szCs w:val="43"/>
          <w:lang w:eastAsia="de-CH"/>
        </w:rPr>
        <w:t>D</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o</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g</w:t>
      </w:r>
      <w:r w:rsidRPr="008530F3">
        <w:rPr>
          <w:rFonts w:ascii="MS Mincho" w:eastAsia="MS Mincho" w:hAnsi="MS Mincho" w:cs="MS Mincho" w:hint="eastAsia"/>
          <w:color w:val="000000"/>
          <w:sz w:val="43"/>
          <w:szCs w:val="43"/>
          <w:lang w:eastAsia="de-CH"/>
        </w:rPr>
        <w:t>三個英文字母</w:t>
      </w:r>
      <w:r w:rsidRPr="008530F3">
        <w:rPr>
          <w:rFonts w:ascii="MS Gothic" w:eastAsia="MS Gothic" w:hAnsi="MS Gothic" w:cs="MS Gothic" w:hint="eastAsia"/>
          <w:color w:val="000000"/>
          <w:sz w:val="43"/>
          <w:szCs w:val="43"/>
          <w:lang w:eastAsia="de-CH"/>
        </w:rPr>
        <w:t>拼起來成為</w:t>
      </w:r>
      <w:r w:rsidRPr="008530F3">
        <w:rPr>
          <w:rFonts w:ascii="Times New Roman" w:eastAsia="Times New Roman" w:hAnsi="Times New Roman" w:cs="Times New Roman"/>
          <w:color w:val="000000"/>
          <w:sz w:val="43"/>
          <w:szCs w:val="43"/>
          <w:lang w:eastAsia="de-CH"/>
        </w:rPr>
        <w:t>Dog</w:t>
      </w:r>
      <w:r w:rsidRPr="008530F3">
        <w:rPr>
          <w:rFonts w:ascii="MS Mincho" w:eastAsia="MS Mincho" w:hAnsi="MS Mincho" w:cs="MS Mincho" w:hint="eastAsia"/>
          <w:color w:val="000000"/>
          <w:sz w:val="43"/>
          <w:szCs w:val="43"/>
          <w:lang w:eastAsia="de-CH"/>
        </w:rPr>
        <w:t>（狗）。</w:t>
      </w:r>
      <w:r w:rsidRPr="008530F3">
        <w:rPr>
          <w:rFonts w:ascii="MS Mincho" w:eastAsia="MS Mincho" w:hAnsi="MS Mincho" w:cs="MS Mincho" w:hint="eastAsia"/>
          <w:color w:val="000000"/>
          <w:sz w:val="43"/>
          <w:szCs w:val="43"/>
          <w:lang w:eastAsia="de-CH"/>
        </w:rPr>
        <w:lastRenderedPageBreak/>
        <w:t>這不是寓意化，這是</w:t>
      </w:r>
      <w:r w:rsidRPr="008530F3">
        <w:rPr>
          <w:rFonts w:ascii="Batang" w:eastAsia="Batang" w:hAnsi="Batang" w:cs="Batang" w:hint="eastAsia"/>
          <w:color w:val="000000"/>
          <w:sz w:val="43"/>
          <w:szCs w:val="43"/>
          <w:lang w:eastAsia="de-CH"/>
        </w:rPr>
        <w:t>閱讀。神是最高明的排字者，</w:t>
      </w:r>
      <w:r w:rsidRPr="008530F3">
        <w:rPr>
          <w:rFonts w:ascii="PMingLiU" w:eastAsia="PMingLiU" w:hAnsi="PMingLiU" w:cs="PMingLiU" w:hint="eastAsia"/>
          <w:color w:val="000000"/>
          <w:sz w:val="43"/>
          <w:szCs w:val="43"/>
          <w:lang w:eastAsia="de-CH"/>
        </w:rPr>
        <w:t>祂印好了一些很清楚的字，叫我們懂得。首先在創世記十九章二十六節，祂排了一根消極的柱子，就是鹽柱。神題起這根消極的柱子，是問我們要不要變成一根鹽柱。在二十八章有石柱，王上七章有兩根柱子在聖殿前。在加拉太二章九節又題到柱石。這一次與新約中神的殿有關。在啟示錄三章十二節主又說到柱子：『得勝的，我要叫他在我神殿中作柱子。』這節經文的柱子</w:t>
      </w:r>
      <w:r w:rsidRPr="008530F3">
        <w:rPr>
          <w:rFonts w:ascii="MS Mincho" w:eastAsia="MS Mincho" w:hAnsi="MS Mincho" w:cs="MS Mincho" w:hint="eastAsia"/>
          <w:color w:val="000000"/>
          <w:sz w:val="43"/>
          <w:szCs w:val="43"/>
          <w:lang w:eastAsia="de-CH"/>
        </w:rPr>
        <w:t>並不是指舊約或新約中的殿，乃是指要來國度和永世裏的新耶路撒冷。神的殿有三個階段，三個時代：舊約階段、新約階段、以及國度和永世階段。王上七章</w:t>
      </w:r>
      <w:r w:rsidRPr="008530F3">
        <w:rPr>
          <w:rFonts w:ascii="Batang" w:eastAsia="Batang" w:hAnsi="Batang" w:cs="Batang" w:hint="eastAsia"/>
          <w:color w:val="000000"/>
          <w:sz w:val="43"/>
          <w:szCs w:val="43"/>
          <w:lang w:eastAsia="de-CH"/>
        </w:rPr>
        <w:t>說到舊約階段，加拉太二章九節說到新約階段，</w:t>
      </w:r>
      <w:r w:rsidRPr="008530F3">
        <w:rPr>
          <w:rFonts w:ascii="PMingLiU" w:eastAsia="PMingLiU" w:hAnsi="PMingLiU" w:cs="PMingLiU" w:hint="eastAsia"/>
          <w:color w:val="000000"/>
          <w:sz w:val="43"/>
          <w:szCs w:val="43"/>
          <w:lang w:eastAsia="de-CH"/>
        </w:rPr>
        <w:t>啟示錄三章十二節說到神在國度時代和永世裏的建造。這是神排字的方法。我們把</w:t>
      </w:r>
      <w:r w:rsidRPr="008530F3">
        <w:rPr>
          <w:rFonts w:ascii="Times New Roman" w:eastAsia="Times New Roman" w:hAnsi="Times New Roman" w:cs="Times New Roman"/>
          <w:color w:val="000000"/>
          <w:sz w:val="43"/>
          <w:szCs w:val="43"/>
          <w:lang w:eastAsia="de-CH"/>
        </w:rPr>
        <w:t>G</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o</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d</w:t>
      </w:r>
      <w:r w:rsidRPr="008530F3">
        <w:rPr>
          <w:rFonts w:ascii="MS Mincho" w:eastAsia="MS Mincho" w:hAnsi="MS Mincho" w:cs="MS Mincho" w:hint="eastAsia"/>
          <w:color w:val="000000"/>
          <w:sz w:val="43"/>
          <w:szCs w:val="43"/>
          <w:lang w:eastAsia="de-CH"/>
        </w:rPr>
        <w:t>放在一起，就讀出</w:t>
      </w:r>
      <w:r w:rsidRPr="008530F3">
        <w:rPr>
          <w:rFonts w:ascii="Times New Roman" w:eastAsia="Times New Roman" w:hAnsi="Times New Roman" w:cs="Times New Roman"/>
          <w:color w:val="000000"/>
          <w:sz w:val="43"/>
          <w:szCs w:val="43"/>
          <w:lang w:eastAsia="de-CH"/>
        </w:rPr>
        <w:t>God</w:t>
      </w:r>
      <w:r w:rsidRPr="008530F3">
        <w:rPr>
          <w:rFonts w:ascii="MS Mincho" w:eastAsia="MS Mincho" w:hAnsi="MS Mincho" w:cs="MS Mincho" w:hint="eastAsia"/>
          <w:color w:val="000000"/>
          <w:sz w:val="43"/>
          <w:szCs w:val="43"/>
          <w:lang w:eastAsia="de-CH"/>
        </w:rPr>
        <w:t>（神）。同樣，我們把王上七章二十一節、加拉太二章九節和</w:t>
      </w:r>
      <w:r w:rsidRPr="008530F3">
        <w:rPr>
          <w:rFonts w:ascii="PMingLiU" w:eastAsia="PMingLiU" w:hAnsi="PMingLiU" w:cs="PMingLiU" w:hint="eastAsia"/>
          <w:color w:val="000000"/>
          <w:sz w:val="43"/>
          <w:szCs w:val="43"/>
          <w:lang w:eastAsia="de-CH"/>
        </w:rPr>
        <w:t>啟示錄三章十二節放在一起，我們就能說，『現在我知道，雅各在解釋神的家，伯特利的異象時，為甚麼立了一根柱子。這根柱子是神家的指標，標示，名稱。</w:t>
      </w:r>
      <w:r w:rsidRPr="008530F3">
        <w:rPr>
          <w:rFonts w:ascii="MS Mincho" w:eastAsia="MS Mincho" w:hAnsi="MS Mincho" w:cs="MS Mincho"/>
          <w:color w:val="000000"/>
          <w:sz w:val="43"/>
          <w:szCs w:val="43"/>
          <w:lang w:eastAsia="de-CH"/>
        </w:rPr>
        <w:t>』</w:t>
      </w:r>
    </w:p>
    <w:p w14:paraId="655FAB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在王上七章二十一節只有兩根柱子，在加拉太二章九節只有三根柱石。在要來的世代有多少根柱子？這數字不是要主寫，乃是要</w:t>
      </w:r>
      <w:r w:rsidRPr="008530F3">
        <w:rPr>
          <w:rFonts w:ascii="MS Gothic" w:eastAsia="MS Gothic" w:hAnsi="MS Gothic" w:cs="MS Gothic" w:hint="eastAsia"/>
          <w:color w:val="000000"/>
          <w:sz w:val="43"/>
          <w:szCs w:val="43"/>
          <w:lang w:eastAsia="de-CH"/>
        </w:rPr>
        <w:t>你我寫。沒有</w:t>
      </w:r>
      <w:r w:rsidRPr="008530F3">
        <w:rPr>
          <w:rFonts w:ascii="MS Gothic" w:eastAsia="MS Gothic" w:hAnsi="MS Gothic" w:cs="MS Gothic" w:hint="eastAsia"/>
          <w:color w:val="000000"/>
          <w:sz w:val="43"/>
          <w:szCs w:val="43"/>
          <w:lang w:eastAsia="de-CH"/>
        </w:rPr>
        <w:lastRenderedPageBreak/>
        <w:t>人知道會有多少根柱子。我們只能</w:t>
      </w:r>
      <w:r w:rsidRPr="008530F3">
        <w:rPr>
          <w:rFonts w:ascii="Batang" w:eastAsia="Batang" w:hAnsi="Batang" w:cs="Batang" w:hint="eastAsia"/>
          <w:color w:val="000000"/>
          <w:sz w:val="43"/>
          <w:szCs w:val="43"/>
          <w:lang w:eastAsia="de-CH"/>
        </w:rPr>
        <w:t>說，『誰願意，誰就能。』無論誰願意，誰就能成</w:t>
      </w:r>
      <w:r w:rsidRPr="008530F3">
        <w:rPr>
          <w:rFonts w:ascii="MS Mincho" w:eastAsia="MS Mincho" w:hAnsi="MS Mincho" w:cs="MS Mincho" w:hint="eastAsia"/>
          <w:color w:val="000000"/>
          <w:sz w:val="43"/>
          <w:szCs w:val="43"/>
          <w:lang w:eastAsia="de-CH"/>
        </w:rPr>
        <w:t>為神殿中的柱子。門是敞開的；不像一些著名的大學，只接受有限的申請人。對那些願意，並可以在來世作神殿中柱子的人，數目是沒有限制的。其數無論是一千或一百萬，都是開放的。如果這數目限於二，我們就都沒有機會了，我們就沒有希望作柱子了。但這數目沒有限制－『誰願意，誰就能。』</w:t>
      </w:r>
      <w:r w:rsidRPr="008530F3">
        <w:rPr>
          <w:rFonts w:ascii="MS Gothic" w:eastAsia="MS Gothic" w:hAnsi="MS Gothic" w:cs="MS Gothic" w:hint="eastAsia"/>
          <w:color w:val="000000"/>
          <w:sz w:val="43"/>
          <w:szCs w:val="43"/>
          <w:lang w:eastAsia="de-CH"/>
        </w:rPr>
        <w:t>你願意作柱子麼？我願意。主是何等憐憫了我們</w:t>
      </w:r>
      <w:r w:rsidRPr="008530F3">
        <w:rPr>
          <w:rFonts w:ascii="MS Mincho" w:eastAsia="MS Mincho" w:hAnsi="MS Mincho" w:cs="MS Mincho"/>
          <w:color w:val="000000"/>
          <w:sz w:val="43"/>
          <w:szCs w:val="43"/>
          <w:lang w:eastAsia="de-CH"/>
        </w:rPr>
        <w:t>！</w:t>
      </w:r>
    </w:p>
    <w:p w14:paraId="22360B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請想想帳幕中至聖所的大小，</w:t>
      </w:r>
      <w:r w:rsidRPr="008530F3">
        <w:rPr>
          <w:rFonts w:ascii="MS Gothic" w:eastAsia="MS Gothic" w:hAnsi="MS Gothic" w:cs="MS Gothic" w:hint="eastAsia"/>
          <w:color w:val="000000"/>
          <w:sz w:val="43"/>
          <w:szCs w:val="43"/>
          <w:lang w:eastAsia="de-CH"/>
        </w:rPr>
        <w:t>牠是長、</w:t>
      </w:r>
      <w:r w:rsidRPr="008530F3">
        <w:rPr>
          <w:rFonts w:ascii="MS Mincho" w:eastAsia="MS Mincho" w:hAnsi="MS Mincho" w:cs="MS Mincho" w:hint="eastAsia"/>
          <w:color w:val="000000"/>
          <w:sz w:val="43"/>
          <w:szCs w:val="43"/>
          <w:lang w:eastAsia="de-CH"/>
        </w:rPr>
        <w:t>寬、高各十肘的立方體。（出二六</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。）聖殿中的至聖所比較大，是長、寬，高各二十肘的立方體。（王上六</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。）但想想要來之新耶路撒冷中的至聖所有多大。整座城乃是擴大的至聖所，（</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，）長寬高都是一萬二千斯泰底亞（約二千二百二十公里，約從洛杉磯至德州的距離）為著小小的至聖所，兩根柱子就</w:t>
      </w:r>
      <w:r w:rsidRPr="008530F3">
        <w:rPr>
          <w:rFonts w:ascii="MS Gothic" w:eastAsia="MS Gothic" w:hAnsi="MS Gothic" w:cs="MS Gothic" w:hint="eastAsia"/>
          <w:color w:val="000000"/>
          <w:sz w:val="43"/>
          <w:szCs w:val="43"/>
          <w:lang w:eastAsia="de-CH"/>
        </w:rPr>
        <w:t>彀了。但為著擴大的至聖所，需要多少根柱子？答案是『誰願意，誰就能。』那裏有你的位子。你如果不願佔有，在永世裏就有空位了</w:t>
      </w:r>
      <w:r w:rsidRPr="008530F3">
        <w:rPr>
          <w:rFonts w:ascii="MS Mincho" w:eastAsia="MS Mincho" w:hAnsi="MS Mincho" w:cs="MS Mincho"/>
          <w:color w:val="000000"/>
          <w:sz w:val="43"/>
          <w:szCs w:val="43"/>
          <w:lang w:eastAsia="de-CH"/>
        </w:rPr>
        <w:t>。</w:t>
      </w:r>
    </w:p>
    <w:p w14:paraId="0E67E64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我研讀聖經已經五十多年，聖經太深奧了，沒有人能完全</w:t>
      </w:r>
      <w:r w:rsidRPr="008530F3">
        <w:rPr>
          <w:rFonts w:ascii="MS Gothic" w:eastAsia="MS Gothic" w:hAnsi="MS Gothic" w:cs="MS Gothic" w:hint="eastAsia"/>
          <w:color w:val="000000"/>
          <w:sz w:val="43"/>
          <w:szCs w:val="43"/>
          <w:lang w:eastAsia="de-CH"/>
        </w:rPr>
        <w:t>懂得。我信我在本篇信息中所供應你們的，是從這本書的</w:t>
      </w:r>
      <w:r w:rsidRPr="008530F3">
        <w:rPr>
          <w:rFonts w:ascii="MS Mincho" w:eastAsia="MS Mincho" w:hAnsi="MS Mincho" w:cs="MS Mincho" w:hint="eastAsia"/>
          <w:color w:val="000000"/>
          <w:sz w:val="43"/>
          <w:szCs w:val="43"/>
          <w:lang w:eastAsia="de-CH"/>
        </w:rPr>
        <w:t>深處</w:t>
      </w:r>
      <w:r w:rsidRPr="008530F3">
        <w:rPr>
          <w:rFonts w:ascii="MS Gothic" w:eastAsia="MS Gothic" w:hAnsi="MS Gothic" w:cs="MS Gothic" w:hint="eastAsia"/>
          <w:color w:val="000000"/>
          <w:sz w:val="43"/>
          <w:szCs w:val="43"/>
          <w:lang w:eastAsia="de-CH"/>
        </w:rPr>
        <w:t>挖掘出來的。在舊約中</w:t>
      </w:r>
      <w:r w:rsidRPr="008530F3">
        <w:rPr>
          <w:rFonts w:ascii="MS Gothic" w:eastAsia="MS Gothic" w:hAnsi="MS Gothic" w:cs="MS Gothic" w:hint="eastAsia"/>
          <w:color w:val="000000"/>
          <w:sz w:val="43"/>
          <w:szCs w:val="43"/>
          <w:lang w:eastAsia="de-CH"/>
        </w:rPr>
        <w:lastRenderedPageBreak/>
        <w:t>，兩根柱子指明神的殿；在新約中，三根柱石表明神的建造。但在要來的國度和永世的新耶路撒冷中、柱子是無數的。今天誰願意，誰就能成為其中的一根柱子</w:t>
      </w:r>
      <w:r w:rsidRPr="008530F3">
        <w:rPr>
          <w:rFonts w:ascii="MS Mincho" w:eastAsia="MS Mincho" w:hAnsi="MS Mincho" w:cs="MS Mincho"/>
          <w:color w:val="000000"/>
          <w:sz w:val="43"/>
          <w:szCs w:val="43"/>
          <w:lang w:eastAsia="de-CH"/>
        </w:rPr>
        <w:t>。</w:t>
      </w:r>
    </w:p>
    <w:p w14:paraId="42F997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現在我們需要來看怎樣成為柱子。我信無論老少，大家都急於知道這一點。</w:t>
      </w:r>
      <w:r w:rsidRPr="008530F3">
        <w:rPr>
          <w:rFonts w:ascii="MS Gothic" w:eastAsia="MS Gothic" w:hAnsi="MS Gothic" w:cs="MS Gothic" w:hint="eastAsia"/>
          <w:color w:val="000000"/>
          <w:sz w:val="43"/>
          <w:szCs w:val="43"/>
          <w:lang w:eastAsia="de-CH"/>
        </w:rPr>
        <w:t>你若要知道怎樣成為柱子，你必須看五處不同的地方：羅得妻子變成鹽柱的地方，雅各在伯特利豎立柱子的地方，所羅門建立兩根柱子的地方，成為新約召會柱石的彼得、雅各、約翰的地方，以及在非拉鐵非召會的地方，在那裏我們看見，無論誰願意，誰就能作柱子。你的位置是羅得妻子的位置麼？對這問題，你應</w:t>
      </w:r>
      <w:r w:rsidRPr="008530F3">
        <w:rPr>
          <w:rFonts w:ascii="MS Mincho" w:eastAsia="MS Mincho" w:hAnsi="MS Mincho" w:cs="MS Mincho" w:hint="eastAsia"/>
          <w:color w:val="000000"/>
          <w:sz w:val="43"/>
          <w:szCs w:val="43"/>
          <w:lang w:eastAsia="de-CH"/>
        </w:rPr>
        <w:t>當確定的</w:t>
      </w:r>
      <w:r w:rsidRPr="008530F3">
        <w:rPr>
          <w:rFonts w:ascii="Batang" w:eastAsia="Batang" w:hAnsi="Batang" w:cs="Batang" w:hint="eastAsia"/>
          <w:color w:val="000000"/>
          <w:sz w:val="43"/>
          <w:szCs w:val="43"/>
          <w:lang w:eastAsia="de-CH"/>
        </w:rPr>
        <w:t>說，『不！』但</w:t>
      </w:r>
      <w:r w:rsidRPr="008530F3">
        <w:rPr>
          <w:rFonts w:ascii="MS Gothic" w:eastAsia="MS Gothic" w:hAnsi="MS Gothic" w:cs="MS Gothic" w:hint="eastAsia"/>
          <w:color w:val="000000"/>
          <w:sz w:val="43"/>
          <w:szCs w:val="43"/>
          <w:lang w:eastAsia="de-CH"/>
        </w:rPr>
        <w:t>你的位置是雅各的位置麼？是殿中兩根柱子的位置麼？是新約中三根柱石的位置麼？是</w:t>
      </w:r>
      <w:r w:rsidRPr="008530F3">
        <w:rPr>
          <w:rFonts w:ascii="PMingLiU" w:eastAsia="PMingLiU" w:hAnsi="PMingLiU" w:cs="PMingLiU" w:hint="eastAsia"/>
          <w:color w:val="000000"/>
          <w:sz w:val="43"/>
          <w:szCs w:val="43"/>
          <w:lang w:eastAsia="de-CH"/>
        </w:rPr>
        <w:t>啟示錄三章十二節在非拉鐵非那些人的位置麼？對此你必須回答：『是。』因為你的位置必須在這四處的每一個地方。首先你需要有雅各的地位，然後有所羅門柱子的地位，然後有三根柱石的地位，最後有非拉鐵非的地位。你若要在要來的新耶路撒冷中作柱子，你就必須逃避羅得妻子的地方。只要你和她在一起，你就無法成為柱石。要回想主在路加十七章三十二節的警告：『你們要回想羅得的妻子。』今天許多基督徒是在羅得妻子的地位上。甚至</w:t>
      </w:r>
      <w:r w:rsidRPr="008530F3">
        <w:rPr>
          <w:rFonts w:ascii="PMingLiU" w:eastAsia="PMingLiU" w:hAnsi="PMingLiU" w:cs="PMingLiU" w:hint="eastAsia"/>
          <w:color w:val="000000"/>
          <w:sz w:val="43"/>
          <w:szCs w:val="43"/>
          <w:lang w:eastAsia="de-CH"/>
        </w:rPr>
        <w:lastRenderedPageBreak/>
        <w:t>我們中間有的人也是</w:t>
      </w:r>
      <w:r w:rsidRPr="008530F3">
        <w:rPr>
          <w:rFonts w:ascii="MS Mincho" w:eastAsia="MS Mincho" w:hAnsi="MS Mincho" w:cs="MS Mincho" w:hint="eastAsia"/>
          <w:color w:val="000000"/>
          <w:sz w:val="43"/>
          <w:szCs w:val="43"/>
          <w:lang w:eastAsia="de-CH"/>
        </w:rPr>
        <w:t>這樣。許多人似乎不關心他們要成為鹽柱還是石柱。但</w:t>
      </w:r>
      <w:r w:rsidRPr="008530F3">
        <w:rPr>
          <w:rFonts w:ascii="MS Gothic" w:eastAsia="MS Gothic" w:hAnsi="MS Gothic" w:cs="MS Gothic" w:hint="eastAsia"/>
          <w:color w:val="000000"/>
          <w:sz w:val="43"/>
          <w:szCs w:val="43"/>
          <w:lang w:eastAsia="de-CH"/>
        </w:rPr>
        <w:t>你必須關心。如果你現在不關心，將來有一天必定會關心。有一天你不但要為你的冷淡悔改，並且要後悔莫及</w:t>
      </w:r>
      <w:r w:rsidRPr="008530F3">
        <w:rPr>
          <w:rFonts w:ascii="MS Mincho" w:eastAsia="MS Mincho" w:hAnsi="MS Mincho" w:cs="MS Mincho"/>
          <w:color w:val="000000"/>
          <w:sz w:val="43"/>
          <w:szCs w:val="43"/>
          <w:lang w:eastAsia="de-CH"/>
        </w:rPr>
        <w:t>。</w:t>
      </w:r>
    </w:p>
    <w:p w14:paraId="7C46DF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我們逃開羅得妻子的地位以後，必須來到伯特利。已往五十年中，神使我們對伯特利有負擔。我們不能離開召會。為這</w:t>
      </w:r>
      <w:r w:rsidRPr="008530F3">
        <w:rPr>
          <w:rFonts w:ascii="MS Gothic" w:eastAsia="MS Gothic" w:hAnsi="MS Gothic" w:cs="MS Gothic" w:hint="eastAsia"/>
          <w:color w:val="000000"/>
          <w:sz w:val="43"/>
          <w:szCs w:val="43"/>
          <w:lang w:eastAsia="de-CH"/>
        </w:rPr>
        <w:t>緣故我們被人定罪，</w:t>
      </w:r>
      <w:r w:rsidRPr="008530F3">
        <w:rPr>
          <w:rFonts w:ascii="Batang" w:eastAsia="Batang" w:hAnsi="Batang" w:cs="Batang" w:hint="eastAsia"/>
          <w:color w:val="000000"/>
          <w:sz w:val="43"/>
          <w:szCs w:val="43"/>
          <w:lang w:eastAsia="de-CH"/>
        </w:rPr>
        <w:t>說我們對召會太極端了。他們指摘我們太注重召會，而不關心傳福音、</w:t>
      </w:r>
      <w:r w:rsidRPr="008530F3">
        <w:rPr>
          <w:rFonts w:ascii="MS Mincho" w:eastAsia="MS Mincho" w:hAnsi="MS Mincho" w:cs="MS Mincho" w:hint="eastAsia"/>
          <w:color w:val="000000"/>
          <w:sz w:val="43"/>
          <w:szCs w:val="43"/>
          <w:lang w:eastAsia="de-CH"/>
        </w:rPr>
        <w:t>教聖經、或別種基督教的工作。我對這種指摘的回答是這樣：『我還不</w:t>
      </w:r>
      <w:r w:rsidRPr="008530F3">
        <w:rPr>
          <w:rFonts w:ascii="MS Gothic" w:eastAsia="MS Gothic" w:hAnsi="MS Gothic" w:cs="MS Gothic" w:hint="eastAsia"/>
          <w:color w:val="000000"/>
          <w:sz w:val="43"/>
          <w:szCs w:val="43"/>
          <w:lang w:eastAsia="de-CH"/>
        </w:rPr>
        <w:t>彀為召會，我還不彀為召會「發瘋。」』不要以為這是我的觀念。你若讀新約，就會看見那些柱子－彼得、雅各、約翰，以及保羅－為</w:t>
      </w:r>
      <w:r w:rsidRPr="008530F3">
        <w:rPr>
          <w:rFonts w:ascii="MS Mincho" w:eastAsia="MS Mincho" w:hAnsi="MS Mincho" w:cs="MS Mincho" w:hint="eastAsia"/>
          <w:color w:val="000000"/>
          <w:sz w:val="43"/>
          <w:szCs w:val="43"/>
          <w:lang w:eastAsia="de-CH"/>
        </w:rPr>
        <w:t>著神的建造發瘋。</w:t>
      </w:r>
      <w:r w:rsidRPr="008530F3">
        <w:rPr>
          <w:rFonts w:ascii="MS Gothic" w:eastAsia="MS Gothic" w:hAnsi="MS Gothic" w:cs="MS Gothic" w:hint="eastAsia"/>
          <w:color w:val="000000"/>
          <w:sz w:val="43"/>
          <w:szCs w:val="43"/>
          <w:lang w:eastAsia="de-CH"/>
        </w:rPr>
        <w:t>歷年來，很多人與我辯論</w:t>
      </w:r>
      <w:r w:rsidRPr="008530F3">
        <w:rPr>
          <w:rFonts w:ascii="Batang" w:eastAsia="Batang" w:hAnsi="Batang" w:cs="Batang" w:hint="eastAsia"/>
          <w:color w:val="000000"/>
          <w:sz w:val="43"/>
          <w:szCs w:val="43"/>
          <w:lang w:eastAsia="de-CH"/>
        </w:rPr>
        <w:t>說，『只要我們傳福音，得靈魂，</w:t>
      </w:r>
      <w:r w:rsidRPr="008530F3">
        <w:rPr>
          <w:rFonts w:ascii="MS Mincho" w:eastAsia="MS Mincho" w:hAnsi="MS Mincho" w:cs="MS Mincho" w:hint="eastAsia"/>
          <w:color w:val="000000"/>
          <w:sz w:val="43"/>
          <w:szCs w:val="43"/>
          <w:lang w:eastAsia="de-CH"/>
        </w:rPr>
        <w:t>教人讀聖經，</w:t>
      </w:r>
      <w:r w:rsidRPr="008530F3">
        <w:rPr>
          <w:rFonts w:ascii="MS Gothic" w:eastAsia="MS Gothic" w:hAnsi="MS Gothic" w:cs="MS Gothic" w:hint="eastAsia"/>
          <w:color w:val="000000"/>
          <w:sz w:val="43"/>
          <w:szCs w:val="43"/>
          <w:lang w:eastAsia="de-CH"/>
        </w:rPr>
        <w:t>幫助他們愛主，不是彀好了麼？』我的回答是：『召會在那裏？在馬太十六章十八節主耶穌</w:t>
      </w:r>
      <w:r w:rsidRPr="008530F3">
        <w:rPr>
          <w:rFonts w:ascii="Batang" w:eastAsia="Batang" w:hAnsi="Batang" w:cs="Batang" w:hint="eastAsia"/>
          <w:color w:val="000000"/>
          <w:sz w:val="43"/>
          <w:szCs w:val="43"/>
          <w:lang w:eastAsia="de-CH"/>
        </w:rPr>
        <w:t>說，我要建造我的召會。這個建造的召會在那裏？主的話能不成就</w:t>
      </w:r>
      <w:r w:rsidRPr="008530F3">
        <w:rPr>
          <w:rFonts w:ascii="MS Mincho" w:eastAsia="MS Mincho" w:hAnsi="MS Mincho" w:cs="MS Mincho" w:hint="eastAsia"/>
          <w:color w:val="000000"/>
          <w:sz w:val="43"/>
          <w:szCs w:val="43"/>
          <w:lang w:eastAsia="de-CH"/>
        </w:rPr>
        <w:t>麼？</w:t>
      </w:r>
      <w:r w:rsidRPr="008530F3">
        <w:rPr>
          <w:rFonts w:ascii="PMingLiU" w:eastAsia="PMingLiU" w:hAnsi="PMingLiU" w:cs="PMingLiU" w:hint="eastAsia"/>
          <w:color w:val="000000"/>
          <w:sz w:val="43"/>
          <w:szCs w:val="43"/>
          <w:lang w:eastAsia="de-CH"/>
        </w:rPr>
        <w:t>祂要在甚麼地方，用甚麼人，藉甚麼方法建造祂的召會？』現在就是建造召會的時候。主現今正在這裏用我們建造祂的召會。許多基督徒專注意研究豫言。最大的豫言是主在馬太十六章十八節的話－我要建造我的召會。不要滿腦子是以色列、敵基督、復興的羅馬帝國或十角。你必須全心</w:t>
      </w:r>
      <w:r w:rsidRPr="008530F3">
        <w:rPr>
          <w:rFonts w:ascii="PMingLiU" w:eastAsia="PMingLiU" w:hAnsi="PMingLiU" w:cs="PMingLiU" w:hint="eastAsia"/>
          <w:color w:val="000000"/>
          <w:sz w:val="43"/>
          <w:szCs w:val="43"/>
          <w:lang w:eastAsia="de-CH"/>
        </w:rPr>
        <w:lastRenderedPageBreak/>
        <w:t>注意主在馬太十六章十八節的宣告。歷代以</w:t>
      </w:r>
      <w:r w:rsidRPr="008530F3">
        <w:rPr>
          <w:rFonts w:ascii="MS Mincho" w:eastAsia="MS Mincho" w:hAnsi="MS Mincho" w:cs="MS Mincho" w:hint="eastAsia"/>
          <w:color w:val="000000"/>
          <w:sz w:val="43"/>
          <w:szCs w:val="43"/>
          <w:lang w:eastAsia="de-CH"/>
        </w:rPr>
        <w:t>來，甚至在今天，這個召會還沒有建造起來。因此我們對召會有負擔</w:t>
      </w:r>
      <w:r w:rsidRPr="008530F3">
        <w:rPr>
          <w:rFonts w:ascii="MS Mincho" w:eastAsia="MS Mincho" w:hAnsi="MS Mincho" w:cs="MS Mincho"/>
          <w:color w:val="000000"/>
          <w:sz w:val="43"/>
          <w:szCs w:val="43"/>
          <w:lang w:eastAsia="de-CH"/>
        </w:rPr>
        <w:t>。</w:t>
      </w:r>
    </w:p>
    <w:p w14:paraId="45EDA1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你若要作石柱，你必須在伯特利。伯特利是惟一的地方。羅得妻子的地方是成為羞恥的柱子的地方，伯特利是成為建造的柱子正確的地方。有的基督徒聽見這話，他們會</w:t>
      </w:r>
      <w:r w:rsidRPr="008530F3">
        <w:rPr>
          <w:rFonts w:ascii="Batang" w:eastAsia="Batang" w:hAnsi="Batang" w:cs="Batang" w:hint="eastAsia"/>
          <w:color w:val="000000"/>
          <w:sz w:val="43"/>
          <w:szCs w:val="43"/>
          <w:lang w:eastAsia="de-CH"/>
        </w:rPr>
        <w:t>說，『李弟兄，</w:t>
      </w:r>
      <w:r w:rsidRPr="008530F3">
        <w:rPr>
          <w:rFonts w:ascii="MS Gothic" w:eastAsia="MS Gothic" w:hAnsi="MS Gothic" w:cs="MS Gothic" w:hint="eastAsia"/>
          <w:color w:val="000000"/>
          <w:sz w:val="43"/>
          <w:szCs w:val="43"/>
          <w:lang w:eastAsia="de-CH"/>
        </w:rPr>
        <w:t>你的意思是只有在召會中的人纔能成為石柱麼？我們不在召會中的人怎樣呢？』我的回答是：『成為柱子最可靠的方法是進到召會中。』我們都熟知保險的需要。你可能彀幸運，</w:t>
      </w:r>
      <w:r w:rsidRPr="008530F3">
        <w:rPr>
          <w:rFonts w:ascii="PMingLiU" w:eastAsia="PMingLiU" w:hAnsi="PMingLiU" w:cs="PMingLiU" w:hint="eastAsia"/>
          <w:color w:val="000000"/>
          <w:sz w:val="43"/>
          <w:szCs w:val="43"/>
          <w:lang w:eastAsia="de-CH"/>
        </w:rPr>
        <w:t>絕不發生意外，但投保還是明智的。那些在召會以外的人與我辯論這件事，我常說，『朋友，我裏面有平安。我的路對不對，我實在並不關心。但我</w:t>
      </w:r>
      <w:r w:rsidRPr="008530F3">
        <w:rPr>
          <w:rFonts w:ascii="MS Mincho" w:eastAsia="MS Mincho" w:hAnsi="MS Mincho" w:cs="MS Mincho" w:hint="eastAsia"/>
          <w:color w:val="000000"/>
          <w:sz w:val="43"/>
          <w:szCs w:val="43"/>
          <w:lang w:eastAsia="de-CH"/>
        </w:rPr>
        <w:t>知道，只要我留在這條路上，我就很平安。</w:t>
      </w:r>
      <w:r w:rsidRPr="008530F3">
        <w:rPr>
          <w:rFonts w:ascii="MS Gothic" w:eastAsia="MS Gothic" w:hAnsi="MS Gothic" w:cs="MS Gothic" w:hint="eastAsia"/>
          <w:color w:val="000000"/>
          <w:sz w:val="43"/>
          <w:szCs w:val="43"/>
          <w:lang w:eastAsia="de-CH"/>
        </w:rPr>
        <w:t>你呢？你在與我辯論的時候，你有平安麼？』很多人就</w:t>
      </w:r>
      <w:r w:rsidRPr="008530F3">
        <w:rPr>
          <w:rFonts w:ascii="Batang" w:eastAsia="Batang" w:hAnsi="Batang" w:cs="Batang" w:hint="eastAsia"/>
          <w:color w:val="000000"/>
          <w:sz w:val="43"/>
          <w:szCs w:val="43"/>
          <w:lang w:eastAsia="de-CH"/>
        </w:rPr>
        <w:t>說，『我沒有平安。』於是我回答說，『</w:t>
      </w:r>
      <w:r w:rsidRPr="008530F3">
        <w:rPr>
          <w:rFonts w:ascii="MS Mincho" w:eastAsia="MS Mincho" w:hAnsi="MS Mincho" w:cs="MS Mincho" w:hint="eastAsia"/>
          <w:color w:val="000000"/>
          <w:sz w:val="43"/>
          <w:szCs w:val="43"/>
          <w:lang w:eastAsia="de-CH"/>
        </w:rPr>
        <w:t>為甚麼我有平安，</w:t>
      </w:r>
      <w:r w:rsidRPr="008530F3">
        <w:rPr>
          <w:rFonts w:ascii="MS Gothic" w:eastAsia="MS Gothic" w:hAnsi="MS Gothic" w:cs="MS Gothic" w:hint="eastAsia"/>
          <w:color w:val="000000"/>
          <w:sz w:val="43"/>
          <w:szCs w:val="43"/>
          <w:lang w:eastAsia="de-CH"/>
        </w:rPr>
        <w:t>你沒有平安？因為你不在這條路上。請不要與我辯論。』對於我們所有的基督徒朋友，我要</w:t>
      </w:r>
      <w:r w:rsidRPr="008530F3">
        <w:rPr>
          <w:rFonts w:ascii="Batang" w:eastAsia="Batang" w:hAnsi="Batang" w:cs="Batang" w:hint="eastAsia"/>
          <w:color w:val="000000"/>
          <w:sz w:val="43"/>
          <w:szCs w:val="43"/>
          <w:lang w:eastAsia="de-CH"/>
        </w:rPr>
        <w:t>說這句話：『來到伯特利，進入召會。這是最好的保險公司。在這裏我們都保了險。』在創世記二十八和三十五章，雅各在伯特利，在神的家立了一根柱子，這是</w:t>
      </w:r>
      <w:r w:rsidRPr="008530F3">
        <w:rPr>
          <w:rFonts w:ascii="MS Mincho" w:eastAsia="MS Mincho" w:hAnsi="MS Mincho" w:cs="MS Mincho" w:hint="eastAsia"/>
          <w:color w:val="000000"/>
          <w:sz w:val="43"/>
          <w:szCs w:val="43"/>
          <w:lang w:eastAsia="de-CH"/>
        </w:rPr>
        <w:t>很有意義的。今天神的家就是召會。在提前三章十五節保羅</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倘若我耽延，你</w:t>
      </w:r>
      <w:r w:rsidRPr="008530F3">
        <w:rPr>
          <w:rFonts w:ascii="MS Gothic" w:eastAsia="MS Gothic" w:hAnsi="MS Gothic" w:cs="MS Gothic" w:hint="eastAsia"/>
          <w:color w:val="000000"/>
          <w:sz w:val="43"/>
          <w:szCs w:val="43"/>
          <w:lang w:eastAsia="de-CH"/>
        </w:rPr>
        <w:lastRenderedPageBreak/>
        <w:t>也可以知道在神的家中當怎樣行；這家就是活神的召會，真理的柱石和根基。』你若要作石</w:t>
      </w:r>
      <w:r w:rsidRPr="008530F3">
        <w:rPr>
          <w:rFonts w:ascii="MS Mincho" w:eastAsia="MS Mincho" w:hAnsi="MS Mincho" w:cs="MS Mincho" w:hint="eastAsia"/>
          <w:color w:val="000000"/>
          <w:sz w:val="43"/>
          <w:szCs w:val="43"/>
          <w:lang w:eastAsia="de-CH"/>
        </w:rPr>
        <w:t>柱，就必須在伯特利這裏</w:t>
      </w:r>
      <w:r w:rsidRPr="008530F3">
        <w:rPr>
          <w:rFonts w:ascii="MS Mincho" w:eastAsia="MS Mincho" w:hAnsi="MS Mincho" w:cs="MS Mincho"/>
          <w:color w:val="000000"/>
          <w:sz w:val="43"/>
          <w:szCs w:val="43"/>
          <w:lang w:eastAsia="de-CH"/>
        </w:rPr>
        <w:t>。</w:t>
      </w:r>
    </w:p>
    <w:p w14:paraId="48684C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雅各兩次來到伯特利。照我的經</w:t>
      </w:r>
      <w:r w:rsidRPr="008530F3">
        <w:rPr>
          <w:rFonts w:ascii="MS Gothic" w:eastAsia="MS Gothic" w:hAnsi="MS Gothic" w:cs="MS Gothic" w:hint="eastAsia"/>
          <w:color w:val="000000"/>
          <w:sz w:val="43"/>
          <w:szCs w:val="43"/>
          <w:lang w:eastAsia="de-CH"/>
        </w:rPr>
        <w:t>歷，這指明我們都曾兩次進入召會。第一次是在夢中來的，第二次是真的來了。一九二五年，我有過一次很清楚的夢，但直到七年後，在一九三二年我纔進入召會生活的實際和實行。你們很多人和我有類似的經歷。當你第一次進入召會，有很長一段時間是一個夢。你也許在夢中過了許多年。但在那些年以後，就不再是夢，你能</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哦，我是真正實際的在召會生活中了。已往的年間是一個夢。感謝主，保守我在這夢中。但現在我有實際的經</w:t>
      </w:r>
      <w:r w:rsidRPr="008530F3">
        <w:rPr>
          <w:rFonts w:ascii="MS Gothic" w:eastAsia="MS Gothic" w:hAnsi="MS Gothic" w:cs="MS Gothic" w:hint="eastAsia"/>
          <w:color w:val="000000"/>
          <w:sz w:val="43"/>
          <w:szCs w:val="43"/>
          <w:lang w:eastAsia="de-CH"/>
        </w:rPr>
        <w:t>歷了。』雅各先是作了一個夢，二十多年以後，他纔被帶到經歷中</w:t>
      </w:r>
      <w:r w:rsidRPr="008530F3">
        <w:rPr>
          <w:rFonts w:ascii="MS Mincho" w:eastAsia="MS Mincho" w:hAnsi="MS Mincho" w:cs="MS Mincho"/>
          <w:color w:val="000000"/>
          <w:sz w:val="43"/>
          <w:szCs w:val="43"/>
          <w:lang w:eastAsia="de-CH"/>
        </w:rPr>
        <w:t>。</w:t>
      </w:r>
    </w:p>
    <w:p w14:paraId="6455EA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你若比</w:t>
      </w:r>
      <w:r w:rsidRPr="008530F3">
        <w:rPr>
          <w:rFonts w:ascii="MS Mincho" w:eastAsia="MS Mincho" w:hAnsi="MS Mincho" w:cs="MS Mincho" w:hint="eastAsia"/>
          <w:color w:val="000000"/>
          <w:sz w:val="43"/>
          <w:szCs w:val="43"/>
          <w:lang w:eastAsia="de-CH"/>
        </w:rPr>
        <w:t>較創世記二十八和三十五章，</w:t>
      </w:r>
      <w:r w:rsidRPr="008530F3">
        <w:rPr>
          <w:rFonts w:ascii="MS Gothic" w:eastAsia="MS Gothic" w:hAnsi="MS Gothic" w:cs="MS Gothic" w:hint="eastAsia"/>
          <w:color w:val="000000"/>
          <w:sz w:val="43"/>
          <w:szCs w:val="43"/>
          <w:lang w:eastAsia="de-CH"/>
        </w:rPr>
        <w:t>你會看見其間有很大的不同。在二十八章，每一件事都是個夢，多少有點糢糊，並不確定。但在三十五章的經歷中，每一件事都很確定而實際。無論如何，我們感謝主，起初的夢是一幅真實的圖畫。在實際裏的每一件事和在夢中的一樣。在這點上沒有不同，惟一不同的是夢不確定，真實的經歷確定。我們需要夢，也需要實際。讚美主，今天我們是在召會生活的實際中</w:t>
      </w:r>
      <w:r w:rsidRPr="008530F3">
        <w:rPr>
          <w:rFonts w:ascii="MS Mincho" w:eastAsia="MS Mincho" w:hAnsi="MS Mincho" w:cs="MS Mincho"/>
          <w:color w:val="000000"/>
          <w:sz w:val="43"/>
          <w:szCs w:val="43"/>
          <w:lang w:eastAsia="de-CH"/>
        </w:rPr>
        <w:t>。</w:t>
      </w:r>
    </w:p>
    <w:p w14:paraId="4F0294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在創世記三十五章伯特利實際的經</w:t>
      </w:r>
      <w:r w:rsidRPr="008530F3">
        <w:rPr>
          <w:rFonts w:ascii="MS Gothic" w:eastAsia="MS Gothic" w:hAnsi="MS Gothic" w:cs="MS Gothic" w:hint="eastAsia"/>
          <w:color w:val="000000"/>
          <w:sz w:val="43"/>
          <w:szCs w:val="43"/>
          <w:lang w:eastAsia="de-CH"/>
        </w:rPr>
        <w:t>歷中，雅各不僅立了一根柱子，並且在上面澆奠祭。在二十八章沒有澆奠祭，只有澆油。但這裏在澆油之前，先澆奠祭。這個經歷是非常主觀的。</w:t>
      </w:r>
      <w:r w:rsidRPr="008530F3">
        <w:rPr>
          <w:rFonts w:ascii="MS Mincho" w:eastAsia="MS Mincho" w:hAnsi="MS Mincho" w:cs="MS Mincho" w:hint="eastAsia"/>
          <w:color w:val="000000"/>
          <w:sz w:val="43"/>
          <w:szCs w:val="43"/>
          <w:lang w:eastAsia="de-CH"/>
        </w:rPr>
        <w:t>在伯特利我們先有夢，後有實際。在實際中，我們建造一根柱子，並將自己澆奠在上面。這是非常有意義的。雅各沒有將奠祭澆在自己身上，或澆在地上；他乃是將奠祭澆在柱子上。我們在下篇信息中要更多來看這一點</w:t>
      </w:r>
      <w:r w:rsidRPr="008530F3">
        <w:rPr>
          <w:rFonts w:ascii="MS Mincho" w:eastAsia="MS Mincho" w:hAnsi="MS Mincho" w:cs="MS Mincho"/>
          <w:color w:val="000000"/>
          <w:sz w:val="43"/>
          <w:szCs w:val="43"/>
          <w:lang w:eastAsia="de-CH"/>
        </w:rPr>
        <w:t>。</w:t>
      </w:r>
    </w:p>
    <w:p w14:paraId="31012C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創世記二十八章十八節，雅各『將所枕的石頭立作柱子。』那根柱子是他用來作過枕頭的石頭。這石頭描述基督是我們的安息。雅各在家裏沒有作過這夢，他是在旅途中作了這夢。我們像雅各一樣，也是客旅。當我們在旅途中，我們看見了召會的異象。</w:t>
      </w:r>
      <w:r w:rsidRPr="008530F3">
        <w:rPr>
          <w:rFonts w:ascii="MS Gothic" w:eastAsia="MS Gothic" w:hAnsi="MS Gothic" w:cs="MS Gothic" w:hint="eastAsia"/>
          <w:color w:val="000000"/>
          <w:sz w:val="43"/>
          <w:szCs w:val="43"/>
          <w:lang w:eastAsia="de-CH"/>
        </w:rPr>
        <w:t>每一個在旅途中的人都很疲倦，需要休息。我們在那裏能找到這安息？答案是主在馬太十一章二十八節</w:t>
      </w:r>
      <w:r w:rsidRPr="008530F3">
        <w:rPr>
          <w:rFonts w:ascii="MS Mincho" w:eastAsia="MS Mincho" w:hAnsi="MS Mincho" w:cs="MS Mincho" w:hint="eastAsia"/>
          <w:color w:val="000000"/>
          <w:sz w:val="43"/>
          <w:szCs w:val="43"/>
          <w:lang w:eastAsia="de-CH"/>
        </w:rPr>
        <w:t>的話：『凡勞苦擔重擔的，可以到我這裏來，我必使</w:t>
      </w:r>
      <w:r w:rsidRPr="008530F3">
        <w:rPr>
          <w:rFonts w:ascii="MS Gothic" w:eastAsia="MS Gothic" w:hAnsi="MS Gothic" w:cs="MS Gothic" w:hint="eastAsia"/>
          <w:color w:val="000000"/>
          <w:sz w:val="43"/>
          <w:szCs w:val="43"/>
          <w:lang w:eastAsia="de-CH"/>
        </w:rPr>
        <w:t>你們得安息。』基督就是那石頭，我們疲倦的頭可以枕在其上，並且尋得安息。我們在其上安息的基督，乃是柱子的構成成分。我們自己不是建造柱子的材料。這材料必須是我們在其上安息並經歷的基督。這材料乃是作到我們這構成柱子之人裏面的基督</w:t>
      </w:r>
      <w:r w:rsidRPr="008530F3">
        <w:rPr>
          <w:rFonts w:ascii="MS Mincho" w:eastAsia="MS Mincho" w:hAnsi="MS Mincho" w:cs="MS Mincho"/>
          <w:color w:val="000000"/>
          <w:sz w:val="43"/>
          <w:szCs w:val="43"/>
          <w:lang w:eastAsia="de-CH"/>
        </w:rPr>
        <w:t>。</w:t>
      </w:r>
    </w:p>
    <w:p w14:paraId="152005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在今天的基督教裏，人很難有柱子的構成，因為很少人受教導如何主觀的經</w:t>
      </w:r>
      <w:r w:rsidRPr="008530F3">
        <w:rPr>
          <w:rFonts w:ascii="MS Gothic" w:eastAsia="MS Gothic" w:hAnsi="MS Gothic" w:cs="MS Gothic" w:hint="eastAsia"/>
          <w:color w:val="000000"/>
          <w:sz w:val="43"/>
          <w:szCs w:val="43"/>
          <w:lang w:eastAsia="de-CH"/>
        </w:rPr>
        <w:t>歷基督。你從前在基督教裏的時候，有人曾告訴你如何經歷基督作到你裏面麼？最近我告訴一些弟兄姊妹，我們在召會中不僅必須愛主，為主活，還必須憑</w:t>
      </w:r>
      <w:r w:rsidRPr="008530F3">
        <w:rPr>
          <w:rFonts w:ascii="PMingLiU" w:eastAsia="PMingLiU" w:hAnsi="PMingLiU" w:cs="PMingLiU" w:hint="eastAsia"/>
          <w:color w:val="000000"/>
          <w:sz w:val="43"/>
          <w:szCs w:val="43"/>
          <w:lang w:eastAsia="de-CH"/>
        </w:rPr>
        <w:t>祂活著。哦，為基督活和憑基督活有很大的</w:t>
      </w:r>
      <w:r w:rsidRPr="008530F3">
        <w:rPr>
          <w:rFonts w:ascii="MS Mincho" w:eastAsia="MS Mincho" w:hAnsi="MS Mincho" w:cs="MS Mincho" w:hint="eastAsia"/>
          <w:color w:val="000000"/>
          <w:sz w:val="43"/>
          <w:szCs w:val="43"/>
          <w:lang w:eastAsia="de-CH"/>
        </w:rPr>
        <w:t>不同。</w:t>
      </w:r>
      <w:r w:rsidRPr="008530F3">
        <w:rPr>
          <w:rFonts w:ascii="MS Gothic" w:eastAsia="MS Gothic" w:hAnsi="MS Gothic" w:cs="MS Gothic" w:hint="eastAsia"/>
          <w:color w:val="000000"/>
          <w:sz w:val="43"/>
          <w:szCs w:val="43"/>
          <w:lang w:eastAsia="de-CH"/>
        </w:rPr>
        <w:t>你若為基督活，為</w:t>
      </w:r>
      <w:r w:rsidRPr="008530F3">
        <w:rPr>
          <w:rFonts w:ascii="PMingLiU" w:eastAsia="PMingLiU" w:hAnsi="PMingLiU" w:cs="PMingLiU" w:hint="eastAsia"/>
          <w:color w:val="000000"/>
          <w:sz w:val="43"/>
          <w:szCs w:val="43"/>
          <w:lang w:eastAsia="de-CH"/>
        </w:rPr>
        <w:t>祂作事的是你，你還是你自己，基督並沒有作到你裏面。但憑基督活，意思是基督作到我們裏面。藉著讓基督作到我們裏面，我們就成為建造的材料。作柱子的石頭，首先是基督，接著是給我們經歷並作到我們裏面的基督。現在這石頭不僅是基督，也是在我們裏面的基督。基督作到我們裏面，我們與祂成為一，這樣我們就成為柱子的建造材料</w:t>
      </w:r>
      <w:r w:rsidRPr="008530F3">
        <w:rPr>
          <w:rFonts w:ascii="MS Mincho" w:eastAsia="MS Mincho" w:hAnsi="MS Mincho" w:cs="MS Mincho"/>
          <w:color w:val="000000"/>
          <w:sz w:val="43"/>
          <w:szCs w:val="43"/>
          <w:lang w:eastAsia="de-CH"/>
        </w:rPr>
        <w:t>。</w:t>
      </w:r>
    </w:p>
    <w:p w14:paraId="088B10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這種經</w:t>
      </w:r>
      <w:r w:rsidRPr="008530F3">
        <w:rPr>
          <w:rFonts w:ascii="MS Gothic" w:eastAsia="MS Gothic" w:hAnsi="MS Gothic" w:cs="MS Gothic" w:hint="eastAsia"/>
          <w:color w:val="000000"/>
          <w:sz w:val="43"/>
          <w:szCs w:val="43"/>
          <w:lang w:eastAsia="de-CH"/>
        </w:rPr>
        <w:t>歷只有在召會生活中纔有可能。至少我們可以</w:t>
      </w:r>
      <w:r w:rsidRPr="008530F3">
        <w:rPr>
          <w:rFonts w:ascii="Batang" w:eastAsia="Batang" w:hAnsi="Batang" w:cs="Batang" w:hint="eastAsia"/>
          <w:color w:val="000000"/>
          <w:sz w:val="43"/>
          <w:szCs w:val="43"/>
          <w:lang w:eastAsia="de-CH"/>
        </w:rPr>
        <w:t>說，最有可能得著這種經歷的，乃是在召會生活中。原因是在召會生活以外，在所謂的基督</w:t>
      </w:r>
      <w:r w:rsidRPr="008530F3">
        <w:rPr>
          <w:rFonts w:ascii="MS Mincho" w:eastAsia="MS Mincho" w:hAnsi="MS Mincho" w:cs="MS Mincho" w:hint="eastAsia"/>
          <w:color w:val="000000"/>
          <w:sz w:val="43"/>
          <w:szCs w:val="43"/>
          <w:lang w:eastAsia="de-CH"/>
        </w:rPr>
        <w:t>教裏，很少人受教導要讓基督作到他們裏面。我完全確信，從今以後一篇又一篇的信息要釋放出來，教導我們如何憑基督活著。基督作到我們裏面的這種工作，是真實的變化。基督的元素加到我們裏面，我們就成了建造柱子的材料。這一切都發生在伯特利，就是雅各所在的地方</w:t>
      </w:r>
      <w:r w:rsidRPr="008530F3">
        <w:rPr>
          <w:rFonts w:ascii="MS Mincho" w:eastAsia="MS Mincho" w:hAnsi="MS Mincho" w:cs="MS Mincho"/>
          <w:color w:val="000000"/>
          <w:sz w:val="43"/>
          <w:szCs w:val="43"/>
          <w:lang w:eastAsia="de-CH"/>
        </w:rPr>
        <w:t>。</w:t>
      </w:r>
    </w:p>
    <w:p w14:paraId="59FFB4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一九六四年，我被邀請到達拉斯一個團體去講道。邀請我的人很欣賞我的職事，對我很客氣。但他們用明言，也用建議告訴我，達拉斯的人不準備聽關於召會的道。他們</w:t>
      </w:r>
      <w:r w:rsidRPr="008530F3">
        <w:rPr>
          <w:rFonts w:ascii="Batang" w:eastAsia="Batang" w:hAnsi="Batang" w:cs="Batang" w:hint="eastAsia"/>
          <w:color w:val="000000"/>
          <w:sz w:val="43"/>
          <w:szCs w:val="43"/>
          <w:lang w:eastAsia="de-CH"/>
        </w:rPr>
        <w:t>說，『李弟兄，請同情我們，關於召會的話一句都不要題。』我沒有應許要答應他們的請求。我說，『我完全了解這種情形。但我向</w:t>
      </w:r>
      <w:r w:rsidRPr="008530F3">
        <w:rPr>
          <w:rFonts w:ascii="MS Gothic" w:eastAsia="MS Gothic" w:hAnsi="MS Gothic" w:cs="MS Gothic" w:hint="eastAsia"/>
          <w:color w:val="000000"/>
          <w:sz w:val="43"/>
          <w:szCs w:val="43"/>
          <w:lang w:eastAsia="de-CH"/>
        </w:rPr>
        <w:t>你們保證，我越講到基督，越把基督供應給人作生命，他們就越渴</w:t>
      </w:r>
      <w:r w:rsidRPr="008530F3">
        <w:rPr>
          <w:rFonts w:ascii="MS Mincho" w:eastAsia="MS Mincho" w:hAnsi="MS Mincho" w:cs="MS Mincho" w:hint="eastAsia"/>
          <w:color w:val="000000"/>
          <w:sz w:val="43"/>
          <w:szCs w:val="43"/>
          <w:lang w:eastAsia="de-CH"/>
        </w:rPr>
        <w:t>望得著召會。即使我一句關於召會的話都不</w:t>
      </w:r>
      <w:r w:rsidRPr="008530F3">
        <w:rPr>
          <w:rFonts w:ascii="Batang" w:eastAsia="Batang" w:hAnsi="Batang" w:cs="Batang" w:hint="eastAsia"/>
          <w:color w:val="000000"/>
          <w:sz w:val="43"/>
          <w:szCs w:val="43"/>
          <w:lang w:eastAsia="de-CH"/>
        </w:rPr>
        <w:t>說，只把基督供應給人作生命，他們仍然會渴慕召會。』在最後一次聚會中，我有負擔要說到召會。當我站起來請他們讀羅馬十二章時，他們感到失望。但我對自己說，『我不管得罪不得罪</w:t>
      </w:r>
      <w:r w:rsidRPr="008530F3">
        <w:rPr>
          <w:rFonts w:ascii="MS Gothic" w:eastAsia="MS Gothic" w:hAnsi="MS Gothic" w:cs="MS Gothic" w:hint="eastAsia"/>
          <w:color w:val="000000"/>
          <w:sz w:val="43"/>
          <w:szCs w:val="43"/>
          <w:lang w:eastAsia="de-CH"/>
        </w:rPr>
        <w:t>你們，我若不卸下我的負擔，我就不能活。』然後我講了與召會有關的剛強話語，把他們得罪了。後來我知道，有一位弟兄參加了最後那次聚會，當時他還未進入召會生活。很多人曾為這位弟兄禱告。他只參加了那一次聚會，就被召會生活得著了。雖然我得罪了那些人，但主得著了這位弟兄。今天這位弟兄成了一根柱子</w:t>
      </w:r>
      <w:r w:rsidRPr="008530F3">
        <w:rPr>
          <w:rFonts w:ascii="MS Mincho" w:eastAsia="MS Mincho" w:hAnsi="MS Mincho" w:cs="MS Mincho"/>
          <w:color w:val="000000"/>
          <w:sz w:val="43"/>
          <w:szCs w:val="43"/>
          <w:lang w:eastAsia="de-CH"/>
        </w:rPr>
        <w:t>。</w:t>
      </w:r>
    </w:p>
    <w:p w14:paraId="41CBB1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你怎能知道某人已經成為</w:t>
      </w:r>
      <w:r w:rsidRPr="008530F3">
        <w:rPr>
          <w:rFonts w:ascii="MS Mincho" w:eastAsia="MS Mincho" w:hAnsi="MS Mincho" w:cs="MS Mincho" w:hint="eastAsia"/>
          <w:color w:val="000000"/>
          <w:sz w:val="43"/>
          <w:szCs w:val="43"/>
          <w:lang w:eastAsia="de-CH"/>
        </w:rPr>
        <w:t>柱子？在召會生活中我們看到，如果某些弟兄被</w:t>
      </w:r>
      <w:r w:rsidRPr="008530F3">
        <w:rPr>
          <w:rFonts w:ascii="MS Gothic" w:eastAsia="MS Gothic" w:hAnsi="MS Gothic" w:cs="MS Gothic" w:hint="eastAsia"/>
          <w:color w:val="000000"/>
          <w:sz w:val="43"/>
          <w:szCs w:val="43"/>
          <w:lang w:eastAsia="de-CH"/>
        </w:rPr>
        <w:t>挪去，一切就崩潰了；但如果他們在，他們就是支撐整個建築的柱子。主不關心那些被得罪的，</w:t>
      </w:r>
      <w:r w:rsidRPr="008530F3">
        <w:rPr>
          <w:rFonts w:ascii="PMingLiU" w:eastAsia="PMingLiU" w:hAnsi="PMingLiU" w:cs="PMingLiU" w:hint="eastAsia"/>
          <w:color w:val="000000"/>
          <w:sz w:val="43"/>
          <w:szCs w:val="43"/>
          <w:lang w:eastAsia="de-CH"/>
        </w:rPr>
        <w:t>祂關心那些要成為柱子的。那些柱子只能在伯特利被成全。換句話說</w:t>
      </w:r>
      <w:r w:rsidRPr="008530F3">
        <w:rPr>
          <w:rFonts w:ascii="PMingLiU" w:eastAsia="PMingLiU" w:hAnsi="PMingLiU" w:cs="PMingLiU" w:hint="eastAsia"/>
          <w:color w:val="000000"/>
          <w:sz w:val="43"/>
          <w:szCs w:val="43"/>
          <w:lang w:eastAsia="de-CH"/>
        </w:rPr>
        <w:lastRenderedPageBreak/>
        <w:t>，那些柱子只能豎立在伯特利。沒有一根為著神家的柱子，是豎立在伯特利以外的。我們若沒有進入召會，仍留在公會裏，我們就不能被成全為柱子。我們是在伯特利，在召會生活中纔被成全。當我們主觀的經歷基督，確定而絕對的在召會生活中之後，我們仍然需要很多的成全</w:t>
      </w:r>
      <w:r w:rsidRPr="008530F3">
        <w:rPr>
          <w:rFonts w:ascii="MS Mincho" w:eastAsia="MS Mincho" w:hAnsi="MS Mincho" w:cs="MS Mincho"/>
          <w:color w:val="000000"/>
          <w:sz w:val="43"/>
          <w:szCs w:val="43"/>
          <w:lang w:eastAsia="de-CH"/>
        </w:rPr>
        <w:t>。</w:t>
      </w:r>
    </w:p>
    <w:p w14:paraId="3E6DDB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讓我們進一</w:t>
      </w:r>
      <w:r w:rsidRPr="008530F3">
        <w:rPr>
          <w:rFonts w:ascii="MS Gothic" w:eastAsia="MS Gothic" w:hAnsi="MS Gothic" w:cs="MS Gothic" w:hint="eastAsia"/>
          <w:color w:val="000000"/>
          <w:sz w:val="43"/>
          <w:szCs w:val="43"/>
          <w:lang w:eastAsia="de-CH"/>
        </w:rPr>
        <w:t>步思考加拉太二章九節所題的柱子。當主呼召彼得的時候，他是個漁夫。他是</w:t>
      </w:r>
      <w:r w:rsidRPr="008530F3">
        <w:rPr>
          <w:rFonts w:ascii="MS Mincho" w:eastAsia="MS Mincho" w:hAnsi="MS Mincho" w:cs="MS Mincho" w:hint="eastAsia"/>
          <w:color w:val="000000"/>
          <w:sz w:val="43"/>
          <w:szCs w:val="43"/>
          <w:lang w:eastAsia="de-CH"/>
        </w:rPr>
        <w:t>粗野、沒有被成全的。但主花了三年半在他身上工作以後，他被成全了。在五旬節那天，他被豎立為柱子。當彼得在五旬節那天站起來，天使也許歡呼</w:t>
      </w:r>
      <w:r w:rsidRPr="008530F3">
        <w:rPr>
          <w:rFonts w:ascii="Batang" w:eastAsia="Batang" w:hAnsi="Batang" w:cs="Batang" w:hint="eastAsia"/>
          <w:color w:val="000000"/>
          <w:sz w:val="43"/>
          <w:szCs w:val="43"/>
          <w:lang w:eastAsia="de-CH"/>
        </w:rPr>
        <w:t>說，『這是波阿斯，是神的建造要來的記號。』</w:t>
      </w:r>
      <w:r w:rsidRPr="008530F3">
        <w:rPr>
          <w:rFonts w:ascii="MS Gothic" w:eastAsia="MS Gothic" w:hAnsi="MS Gothic" w:cs="MS Gothic" w:hint="eastAsia"/>
          <w:color w:val="000000"/>
          <w:sz w:val="43"/>
          <w:szCs w:val="43"/>
          <w:lang w:eastAsia="de-CH"/>
        </w:rPr>
        <w:t>你若讀使徒行傳，會看見彼得是立在新約神殿前的柱子</w:t>
      </w:r>
      <w:r w:rsidRPr="008530F3">
        <w:rPr>
          <w:rFonts w:ascii="MS Mincho" w:eastAsia="MS Mincho" w:hAnsi="MS Mincho" w:cs="MS Mincho"/>
          <w:color w:val="000000"/>
          <w:sz w:val="43"/>
          <w:szCs w:val="43"/>
          <w:lang w:eastAsia="de-CH"/>
        </w:rPr>
        <w:t>。</w:t>
      </w:r>
    </w:p>
    <w:p w14:paraId="179245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青年人，這是我從心頭</w:t>
      </w:r>
      <w:r w:rsidRPr="008530F3">
        <w:rPr>
          <w:rFonts w:ascii="Batang" w:eastAsia="Batang" w:hAnsi="Batang" w:cs="Batang" w:hint="eastAsia"/>
          <w:color w:val="000000"/>
          <w:sz w:val="43"/>
          <w:szCs w:val="43"/>
          <w:lang w:eastAsia="de-CH"/>
        </w:rPr>
        <w:t>說的話。主的恢復正在開展，我確信要快速的開展。但主的恢復擴展的速度在於柱子。我信在美國以及全地各大國家的主要城市，都會有召會。</w:t>
      </w:r>
      <w:r w:rsidRPr="008530F3">
        <w:rPr>
          <w:rFonts w:ascii="MS Mincho" w:eastAsia="MS Mincho" w:hAnsi="MS Mincho" w:cs="MS Mincho" w:hint="eastAsia"/>
          <w:color w:val="000000"/>
          <w:sz w:val="43"/>
          <w:szCs w:val="43"/>
          <w:lang w:eastAsia="de-CH"/>
        </w:rPr>
        <w:t>為此需要柱子。我</w:t>
      </w:r>
      <w:r w:rsidRPr="008530F3">
        <w:rPr>
          <w:rFonts w:ascii="MS Gothic" w:eastAsia="MS Gothic" w:hAnsi="MS Gothic" w:cs="MS Gothic" w:hint="eastAsia"/>
          <w:color w:val="000000"/>
          <w:sz w:val="43"/>
          <w:szCs w:val="43"/>
          <w:lang w:eastAsia="de-CH"/>
        </w:rPr>
        <w:t>盼望你們青年人看見這件事。你若看見這件事，你會</w:t>
      </w:r>
      <w:r w:rsidRPr="008530F3">
        <w:rPr>
          <w:rFonts w:ascii="Batang" w:eastAsia="Batang" w:hAnsi="Batang" w:cs="Batang" w:hint="eastAsia"/>
          <w:color w:val="000000"/>
          <w:sz w:val="43"/>
          <w:szCs w:val="43"/>
          <w:lang w:eastAsia="de-CH"/>
        </w:rPr>
        <w:t>說，『主阿，我不能否認，</w:t>
      </w:r>
      <w:r w:rsidRPr="008530F3">
        <w:rPr>
          <w:rFonts w:ascii="MS Gothic" w:eastAsia="MS Gothic" w:hAnsi="MS Gothic" w:cs="MS Gothic" w:hint="eastAsia"/>
          <w:color w:val="000000"/>
          <w:sz w:val="43"/>
          <w:szCs w:val="43"/>
          <w:lang w:eastAsia="de-CH"/>
        </w:rPr>
        <w:t>你已經派定我走你的路，我已經聽見你今時的話語。我曉得我</w:t>
      </w:r>
      <w:r w:rsidRPr="008530F3">
        <w:rPr>
          <w:rFonts w:ascii="MS Mincho" w:eastAsia="MS Mincho" w:hAnsi="MS Mincho" w:cs="MS Mincho" w:hint="eastAsia"/>
          <w:color w:val="000000"/>
          <w:sz w:val="43"/>
          <w:szCs w:val="43"/>
          <w:lang w:eastAsia="de-CH"/>
        </w:rPr>
        <w:t>必須主觀的經</w:t>
      </w:r>
      <w:r w:rsidRPr="008530F3">
        <w:rPr>
          <w:rFonts w:ascii="MS Gothic" w:eastAsia="MS Gothic" w:hAnsi="MS Gothic" w:cs="MS Gothic" w:hint="eastAsia"/>
          <w:color w:val="000000"/>
          <w:sz w:val="43"/>
          <w:szCs w:val="43"/>
          <w:lang w:eastAsia="de-CH"/>
        </w:rPr>
        <w:t>歷基督，並且必須在伯特利，在召會生活中被成全。主阿，憐憫我，給我所需要的恩典。』</w:t>
      </w:r>
      <w:r w:rsidRPr="008530F3">
        <w:rPr>
          <w:rFonts w:ascii="Times New Roman" w:eastAsia="Times New Roman" w:hAnsi="Times New Roman" w:cs="Times New Roman"/>
          <w:color w:val="000000"/>
          <w:sz w:val="43"/>
          <w:szCs w:val="43"/>
          <w:lang w:eastAsia="de-CH"/>
        </w:rPr>
        <w:t>');</w:t>
      </w:r>
    </w:p>
    <w:p w14:paraId="618254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青年人，我的負擔是要</w:t>
      </w:r>
      <w:r w:rsidRPr="008530F3">
        <w:rPr>
          <w:rFonts w:ascii="MS Gothic" w:eastAsia="MS Gothic" w:hAnsi="MS Gothic" w:cs="MS Gothic" w:hint="eastAsia"/>
          <w:color w:val="000000"/>
          <w:sz w:val="43"/>
          <w:szCs w:val="43"/>
          <w:lang w:eastAsia="de-CH"/>
        </w:rPr>
        <w:t>你們認識，你們的責任重大。如果在要來的年日中，你們很多人會被成全，主的恢復就要快速的開展。主藉著你們要作許多的事</w:t>
      </w:r>
      <w:r w:rsidRPr="008530F3">
        <w:rPr>
          <w:rFonts w:ascii="MS Mincho" w:eastAsia="MS Mincho" w:hAnsi="MS Mincho" w:cs="MS Mincho"/>
          <w:color w:val="000000"/>
          <w:sz w:val="43"/>
          <w:szCs w:val="43"/>
          <w:lang w:eastAsia="de-CH"/>
        </w:rPr>
        <w:t>！</w:t>
      </w:r>
    </w:p>
    <w:p w14:paraId="5FF5D0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我的負擔不是單單釋放一篇信息，乃是要</w:t>
      </w:r>
      <w:r w:rsidRPr="008530F3">
        <w:rPr>
          <w:rFonts w:ascii="MS Gothic" w:eastAsia="MS Gothic" w:hAnsi="MS Gothic" w:cs="MS Gothic" w:hint="eastAsia"/>
          <w:color w:val="000000"/>
          <w:sz w:val="43"/>
          <w:szCs w:val="43"/>
          <w:lang w:eastAsia="de-CH"/>
        </w:rPr>
        <w:t>幫助你們看見，今天我們都有黃金的機會，能被成全為柱子。因我們是在伯特利，我們的機會比彼得大得多。彼得是在福音書，在新約的開始，而我們是在新約的末了，甚至在</w:t>
      </w:r>
      <w:r w:rsidRPr="008530F3">
        <w:rPr>
          <w:rFonts w:ascii="PMingLiU" w:eastAsia="PMingLiU" w:hAnsi="PMingLiU" w:cs="PMingLiU" w:hint="eastAsia"/>
          <w:color w:val="000000"/>
          <w:sz w:val="43"/>
          <w:szCs w:val="43"/>
          <w:lang w:eastAsia="de-CH"/>
        </w:rPr>
        <w:t>啟示錄三章十二節。我信我們今天所有的機會在歷史上是空前的。已往從來沒有像今天在安那翰這</w:t>
      </w:r>
      <w:r w:rsidRPr="008530F3">
        <w:rPr>
          <w:rFonts w:ascii="MS Mincho" w:eastAsia="MS Mincho" w:hAnsi="MS Mincho" w:cs="MS Mincho" w:hint="eastAsia"/>
          <w:color w:val="000000"/>
          <w:sz w:val="43"/>
          <w:szCs w:val="43"/>
          <w:lang w:eastAsia="de-CH"/>
        </w:rPr>
        <w:t>樣的召會生活，並且主話語的職事從來沒有這樣的明亮豐富。不要</w:t>
      </w:r>
      <w:r w:rsidRPr="008530F3">
        <w:rPr>
          <w:rFonts w:ascii="MS Gothic" w:eastAsia="MS Gothic" w:hAnsi="MS Gothic" w:cs="MS Gothic" w:hint="eastAsia"/>
          <w:color w:val="000000"/>
          <w:sz w:val="43"/>
          <w:szCs w:val="43"/>
          <w:lang w:eastAsia="de-CH"/>
        </w:rPr>
        <w:t>搞頭腦，或持守你的意見。你的意見不會把你帶到那裏。</w:t>
      </w:r>
      <w:r w:rsidRPr="008530F3">
        <w:rPr>
          <w:rFonts w:ascii="PMingLiU" w:eastAsia="PMingLiU" w:hAnsi="PMingLiU" w:cs="PMingLiU" w:hint="eastAsia"/>
          <w:color w:val="000000"/>
          <w:sz w:val="43"/>
          <w:szCs w:val="43"/>
          <w:lang w:eastAsia="de-CH"/>
        </w:rPr>
        <w:t>拋開你的意見，愛主，接受祂作你的生命，作你的人位，並且在召會生活中憑祂活著。要天天被召會生活和神的話浸透。你們若這樣作，我信幾年之後，你們很多人會成為柱子。然後你們無論到那裏，神建造的柱子，就要與你們同去。我們都在召會中，也都在這職事下。今天實在是主所命定的黃金機會</w:t>
      </w:r>
      <w:r w:rsidRPr="008530F3">
        <w:rPr>
          <w:rFonts w:ascii="MS Mincho" w:eastAsia="MS Mincho" w:hAnsi="MS Mincho" w:cs="MS Mincho"/>
          <w:color w:val="000000"/>
          <w:sz w:val="43"/>
          <w:szCs w:val="43"/>
          <w:lang w:eastAsia="de-CH"/>
        </w:rPr>
        <w:t>！</w:t>
      </w:r>
    </w:p>
    <w:p w14:paraId="743C411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63E8D1D">
          <v:rect id="_x0000_i1188" style="width:0;height:1.5pt" o:hralign="center" o:hrstd="t" o:hrnoshade="t" o:hr="t" fillcolor="#257412" stroked="f"/>
        </w:pict>
      </w:r>
    </w:p>
    <w:p w14:paraId="469A078A" w14:textId="51E0780E"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第八十三篇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被變化（六</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08B8847B" wp14:editId="5B2C69B7">
            <wp:extent cx="281940" cy="281940"/>
            <wp:effectExtent l="0" t="0" r="3810" b="38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E2020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我對柱子還有負擔。在創世記中，幾乎</w:t>
      </w:r>
      <w:r w:rsidRPr="008530F3">
        <w:rPr>
          <w:rFonts w:ascii="MS Gothic" w:eastAsia="MS Gothic" w:hAnsi="MS Gothic" w:cs="MS Gothic" w:hint="eastAsia"/>
          <w:color w:val="000000"/>
          <w:sz w:val="43"/>
          <w:szCs w:val="43"/>
          <w:lang w:eastAsia="de-CH"/>
        </w:rPr>
        <w:t>每件事都是在聖經以後各卷書中發展的種子。根據這原則，我們來看王上七章十三至二十二節，那是聖經中關於柱子很強的一段話。雅各的蒙召，雅各的被變化，主要的是與柱子有關。在伯特利的夢以後，雅各立了一根柱子。（創</w:t>
      </w:r>
      <w:r w:rsidRPr="008530F3">
        <w:rPr>
          <w:rFonts w:ascii="MS Mincho" w:eastAsia="MS Mincho" w:hAnsi="MS Mincho" w:cs="MS Mincho" w:hint="eastAsia"/>
          <w:color w:val="000000"/>
          <w:sz w:val="43"/>
          <w:szCs w:val="43"/>
          <w:lang w:eastAsia="de-CH"/>
        </w:rPr>
        <w:t>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。）他回到伯特利，又立了一根柱子。（創三五</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。）雅各第一次立柱子的時候</w:t>
      </w:r>
      <w:r w:rsidRPr="008530F3">
        <w:rPr>
          <w:rFonts w:ascii="Batang" w:eastAsia="Batang" w:hAnsi="Batang" w:cs="Batang" w:hint="eastAsia"/>
          <w:color w:val="000000"/>
          <w:sz w:val="43"/>
          <w:szCs w:val="43"/>
          <w:lang w:eastAsia="de-CH"/>
        </w:rPr>
        <w:t>說，『我所立</w:t>
      </w:r>
      <w:r w:rsidRPr="008530F3">
        <w:rPr>
          <w:rFonts w:ascii="MS Mincho" w:eastAsia="MS Mincho" w:hAnsi="MS Mincho" w:cs="MS Mincho" w:hint="eastAsia"/>
          <w:color w:val="000000"/>
          <w:sz w:val="43"/>
          <w:szCs w:val="43"/>
          <w:lang w:eastAsia="de-CH"/>
        </w:rPr>
        <w:t>為柱子的石頭，也必作神的家（殿）。』（創二八</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這指明柱子不僅是柱子，還要成為伯特利，神的家。列王紀上第一次題到殿。先前有帳幕，但沒有殿。在殿的外面，最顯著的東西就是兩根柱子。在王上七章，有這兩根柱子的詳細圖畫。我們已看過創世記中柱子的種子，現在我有負擔來看舊約以後各卷書中這粒種子的發展；以後我們要看新約中這粒種子的完成</w:t>
      </w:r>
      <w:r w:rsidRPr="008530F3">
        <w:rPr>
          <w:rFonts w:ascii="MS Mincho" w:eastAsia="MS Mincho" w:hAnsi="MS Mincho" w:cs="MS Mincho"/>
          <w:color w:val="000000"/>
          <w:sz w:val="43"/>
          <w:szCs w:val="43"/>
          <w:lang w:eastAsia="de-CH"/>
        </w:rPr>
        <w:t>。</w:t>
      </w:r>
    </w:p>
    <w:p w14:paraId="518A14D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與殿的建造有</w:t>
      </w:r>
      <w:r w:rsidRPr="008530F3">
        <w:rPr>
          <w:rFonts w:ascii="MS Mincho" w:eastAsia="MS Mincho" w:hAnsi="MS Mincho" w:cs="MS Mincho"/>
          <w:color w:val="4169E1"/>
          <w:sz w:val="39"/>
          <w:szCs w:val="39"/>
          <w:lang w:eastAsia="de-CH"/>
        </w:rPr>
        <w:t>關</w:t>
      </w:r>
      <w:proofErr w:type="spellEnd"/>
    </w:p>
    <w:p w14:paraId="394EBB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殿的柱子是由所羅門藉著</w:t>
      </w:r>
      <w:r w:rsidRPr="008530F3">
        <w:rPr>
          <w:rFonts w:ascii="Batang" w:eastAsia="Batang" w:hAnsi="Batang" w:cs="Batang" w:hint="eastAsia"/>
          <w:color w:val="000000"/>
          <w:sz w:val="43"/>
          <w:szCs w:val="43"/>
          <w:lang w:eastAsia="de-CH"/>
        </w:rPr>
        <w:t>戶蘭建造的。戶蘭是作銅匠的，滿有智慧、聰明、技能，善於各樣銅作。（王上七</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。）在舊約中，很多東西就如帳幕和殿，都是影兒，豫表。我們需要知道這一切豫表的實現。所羅門是基督的豫表，</w:t>
      </w:r>
      <w:r w:rsidRPr="008530F3">
        <w:rPr>
          <w:rFonts w:ascii="Batang" w:eastAsia="Batang" w:hAnsi="Batang" w:cs="Batang" w:hint="eastAsia"/>
          <w:color w:val="000000"/>
          <w:sz w:val="43"/>
          <w:szCs w:val="43"/>
          <w:lang w:eastAsia="de-CH"/>
        </w:rPr>
        <w:t>戶蘭是新約中有恩賜之人的豫表。無疑的，使徒保羅是有恩賜的人；他是新約的戶蘭。以弗所四章十一、十</w:t>
      </w:r>
      <w:r w:rsidRPr="008530F3">
        <w:rPr>
          <w:rFonts w:ascii="Batang" w:eastAsia="Batang" w:hAnsi="Batang" w:cs="Batang" w:hint="eastAsia"/>
          <w:color w:val="000000"/>
          <w:sz w:val="43"/>
          <w:szCs w:val="43"/>
          <w:lang w:eastAsia="de-CH"/>
        </w:rPr>
        <w:lastRenderedPageBreak/>
        <w:t>二節說，『</w:t>
      </w:r>
      <w:r w:rsidRPr="008530F3">
        <w:rPr>
          <w:rFonts w:ascii="PMingLiU" w:eastAsia="PMingLiU" w:hAnsi="PMingLiU" w:cs="PMingLiU" w:hint="eastAsia"/>
          <w:color w:val="000000"/>
          <w:sz w:val="43"/>
          <w:szCs w:val="43"/>
          <w:lang w:eastAsia="de-CH"/>
        </w:rPr>
        <w:t>祂所賜的，有些是使徒，有些是申言者，有些是傳福音者，有些是牧人和教師，為要成全聖徒。』有恩賜的人是元首賜給身體的，為要成全聖徒。柱子不是所羅門直接建造的，乃是所羅門藉著戶蘭建造的；這指明今天基督建造柱子不是直</w:t>
      </w:r>
      <w:r w:rsidRPr="008530F3">
        <w:rPr>
          <w:rFonts w:ascii="MS Mincho" w:eastAsia="MS Mincho" w:hAnsi="MS Mincho" w:cs="MS Mincho" w:hint="eastAsia"/>
          <w:color w:val="000000"/>
          <w:sz w:val="43"/>
          <w:szCs w:val="43"/>
          <w:lang w:eastAsia="de-CH"/>
        </w:rPr>
        <w:t>接的，乃是藉著有恩賜的人。因此我們必須把自己交在有恩賜的人手中，就像銅在</w:t>
      </w:r>
      <w:r w:rsidRPr="008530F3">
        <w:rPr>
          <w:rFonts w:ascii="Batang" w:eastAsia="Batang" w:hAnsi="Batang" w:cs="Batang" w:hint="eastAsia"/>
          <w:color w:val="000000"/>
          <w:sz w:val="43"/>
          <w:szCs w:val="43"/>
          <w:lang w:eastAsia="de-CH"/>
        </w:rPr>
        <w:t>戶蘭有技能且有恩賜的手中一樣</w:t>
      </w:r>
      <w:r w:rsidRPr="008530F3">
        <w:rPr>
          <w:rFonts w:ascii="MS Mincho" w:eastAsia="MS Mincho" w:hAnsi="MS Mincho" w:cs="MS Mincho"/>
          <w:color w:val="000000"/>
          <w:sz w:val="43"/>
          <w:szCs w:val="43"/>
          <w:lang w:eastAsia="de-CH"/>
        </w:rPr>
        <w:t>。</w:t>
      </w:r>
    </w:p>
    <w:p w14:paraId="1C8386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按照王上七章十五節，</w:t>
      </w:r>
      <w:r w:rsidRPr="008530F3">
        <w:rPr>
          <w:rFonts w:ascii="Batang" w:eastAsia="Batang" w:hAnsi="Batang" w:cs="Batang" w:hint="eastAsia"/>
          <w:color w:val="000000"/>
          <w:sz w:val="43"/>
          <w:szCs w:val="43"/>
          <w:lang w:eastAsia="de-CH"/>
        </w:rPr>
        <w:t>戶蘭『製造兩根銅柱。』在聖經中，二是見證的數字。這兩根柱子立在殿前作</w:t>
      </w:r>
      <w:r w:rsidRPr="008530F3">
        <w:rPr>
          <w:rFonts w:ascii="MS Mincho" w:eastAsia="MS Mincho" w:hAnsi="MS Mincho" w:cs="MS Mincho" w:hint="eastAsia"/>
          <w:color w:val="000000"/>
          <w:sz w:val="43"/>
          <w:szCs w:val="43"/>
          <w:lang w:eastAsia="de-CH"/>
        </w:rPr>
        <w:t>為見證。在創世記中，關於柱子的思想是見證。雅各與拉班和解之後，他就拿一塊石頭立作柱子，（創三一</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，）這根柱子乃是見證。（創三一</w:t>
      </w:r>
      <w:r w:rsidRPr="008530F3">
        <w:rPr>
          <w:rFonts w:ascii="Times New Roman" w:eastAsia="Times New Roman" w:hAnsi="Times New Roman" w:cs="Times New Roman"/>
          <w:color w:val="000000"/>
          <w:sz w:val="43"/>
          <w:szCs w:val="43"/>
          <w:lang w:eastAsia="de-CH"/>
        </w:rPr>
        <w:t>51~52</w:t>
      </w:r>
      <w:r w:rsidRPr="008530F3">
        <w:rPr>
          <w:rFonts w:ascii="MS Mincho" w:eastAsia="MS Mincho" w:hAnsi="MS Mincho" w:cs="MS Mincho" w:hint="eastAsia"/>
          <w:color w:val="000000"/>
          <w:sz w:val="43"/>
          <w:szCs w:val="43"/>
          <w:lang w:eastAsia="de-CH"/>
        </w:rPr>
        <w:t>。）無疑的，雅各在二十八章立起柱子，他的觀念也是見證。在神的靈默示下，他</w:t>
      </w:r>
      <w:r w:rsidRPr="008530F3">
        <w:rPr>
          <w:rFonts w:ascii="Batang" w:eastAsia="Batang" w:hAnsi="Batang" w:cs="Batang" w:hint="eastAsia"/>
          <w:color w:val="000000"/>
          <w:sz w:val="43"/>
          <w:szCs w:val="43"/>
          <w:lang w:eastAsia="de-CH"/>
        </w:rPr>
        <w:t>說這見證要成</w:t>
      </w:r>
      <w:r w:rsidRPr="008530F3">
        <w:rPr>
          <w:rFonts w:ascii="MS Mincho" w:eastAsia="MS Mincho" w:hAnsi="MS Mincho" w:cs="MS Mincho" w:hint="eastAsia"/>
          <w:color w:val="000000"/>
          <w:sz w:val="43"/>
          <w:szCs w:val="43"/>
          <w:lang w:eastAsia="de-CH"/>
        </w:rPr>
        <w:t>為神的家（殿）。舊約的殿對神的確是見證。今天關於召會，原則也是一樣。按照提前三章十五節，神的家－召會，乃是柱石。這意思是整體的召會立在地上，向宇宙見證神。因此在舊約中，殿前的兩根柱子，乃是神建造有力的見證</w:t>
      </w:r>
      <w:r w:rsidRPr="008530F3">
        <w:rPr>
          <w:rFonts w:ascii="MS Mincho" w:eastAsia="MS Mincho" w:hAnsi="MS Mincho" w:cs="MS Mincho"/>
          <w:color w:val="000000"/>
          <w:sz w:val="43"/>
          <w:szCs w:val="43"/>
          <w:lang w:eastAsia="de-CH"/>
        </w:rPr>
        <w:t>。</w:t>
      </w:r>
    </w:p>
    <w:p w14:paraId="7CDD696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現在我們來到關鍵的點－兩根柱子是銅造的。（王上七</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。）創世記的柱子是石柱，但王上七章的柱子是銅柱。石頭指明變化。雖然我們是泥</w:t>
      </w:r>
      <w:r w:rsidRPr="008530F3">
        <w:rPr>
          <w:rFonts w:ascii="MS Mincho" w:eastAsia="MS Mincho" w:hAnsi="MS Mincho" w:cs="MS Mincho" w:hint="eastAsia"/>
          <w:color w:val="000000"/>
          <w:sz w:val="43"/>
          <w:szCs w:val="43"/>
          <w:lang w:eastAsia="de-CH"/>
        </w:rPr>
        <w:lastRenderedPageBreak/>
        <w:t>土，卻能變化成為石頭。但銅表</w:t>
      </w:r>
      <w:r w:rsidRPr="008530F3">
        <w:rPr>
          <w:rFonts w:ascii="MS Gothic" w:eastAsia="MS Gothic" w:hAnsi="MS Gothic" w:cs="MS Gothic" w:hint="eastAsia"/>
          <w:color w:val="000000"/>
          <w:sz w:val="43"/>
          <w:szCs w:val="43"/>
          <w:lang w:eastAsia="de-CH"/>
        </w:rPr>
        <w:t>徵甚麼？銅表徵神的審判。例如，帳幕門口的祭壇包著銅，指明神的審判。（出二七</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，民十六</w:t>
      </w:r>
      <w:r w:rsidRPr="008530F3">
        <w:rPr>
          <w:rFonts w:ascii="Times New Roman" w:eastAsia="Times New Roman" w:hAnsi="Times New Roman" w:cs="Times New Roman"/>
          <w:color w:val="000000"/>
          <w:sz w:val="43"/>
          <w:szCs w:val="43"/>
          <w:lang w:eastAsia="de-CH"/>
        </w:rPr>
        <w:t>38~40</w:t>
      </w:r>
      <w:r w:rsidRPr="008530F3">
        <w:rPr>
          <w:rFonts w:ascii="MS Mincho" w:eastAsia="MS Mincho" w:hAnsi="MS Mincho" w:cs="MS Mincho" w:hint="eastAsia"/>
          <w:color w:val="000000"/>
          <w:sz w:val="43"/>
          <w:szCs w:val="43"/>
          <w:lang w:eastAsia="de-CH"/>
        </w:rPr>
        <w:t>。）洗濯盆也是銅作的。（出三十</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。）此外，掛在杆子上的銅蛇，（民二一</w:t>
      </w:r>
      <w:r w:rsidRPr="008530F3">
        <w:rPr>
          <w:rFonts w:ascii="Times New Roman" w:eastAsia="Times New Roman" w:hAnsi="Times New Roman" w:cs="Times New Roman"/>
          <w:color w:val="000000"/>
          <w:sz w:val="43"/>
          <w:szCs w:val="43"/>
          <w:lang w:eastAsia="de-CH"/>
        </w:rPr>
        <w:t>8~9</w:t>
      </w:r>
      <w:r w:rsidRPr="008530F3">
        <w:rPr>
          <w:rFonts w:ascii="MS Mincho" w:eastAsia="MS Mincho" w:hAnsi="MS Mincho" w:cs="MS Mincho" w:hint="eastAsia"/>
          <w:color w:val="000000"/>
          <w:sz w:val="43"/>
          <w:szCs w:val="43"/>
          <w:lang w:eastAsia="de-CH"/>
        </w:rPr>
        <w:t>，）也見證基督替我們受神審判。（約三</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。）所以，在豫表上，銅總是表</w:t>
      </w:r>
      <w:r w:rsidRPr="008530F3">
        <w:rPr>
          <w:rFonts w:ascii="MS Gothic" w:eastAsia="MS Gothic" w:hAnsi="MS Gothic" w:cs="MS Gothic" w:hint="eastAsia"/>
          <w:color w:val="000000"/>
          <w:sz w:val="43"/>
          <w:szCs w:val="43"/>
          <w:lang w:eastAsia="de-CH"/>
        </w:rPr>
        <w:t>徵神的</w:t>
      </w:r>
      <w:r w:rsidRPr="008530F3">
        <w:rPr>
          <w:rFonts w:ascii="MS Mincho" w:eastAsia="MS Mincho" w:hAnsi="MS Mincho" w:cs="MS Mincho" w:hint="eastAsia"/>
          <w:color w:val="000000"/>
          <w:sz w:val="43"/>
          <w:szCs w:val="43"/>
          <w:lang w:eastAsia="de-CH"/>
        </w:rPr>
        <w:t>審判。那兩根柱子是銅造的，清楚指明我們若要作柱子，就必須認識我們是在神審判之下的人。我們不僅該在神的審判之下，也該在我們自己的審判之下。正如保羅在加拉太二章二十節一樣，我們必須</w:t>
      </w:r>
      <w:r w:rsidRPr="008530F3">
        <w:rPr>
          <w:rFonts w:ascii="Batang" w:eastAsia="Batang" w:hAnsi="Batang" w:cs="Batang" w:hint="eastAsia"/>
          <w:color w:val="000000"/>
          <w:sz w:val="43"/>
          <w:szCs w:val="43"/>
          <w:lang w:eastAsia="de-CH"/>
        </w:rPr>
        <w:t>說，『我已經被釘十字架。我所以被釘，因</w:t>
      </w:r>
      <w:r w:rsidRPr="008530F3">
        <w:rPr>
          <w:rFonts w:ascii="MS Mincho" w:eastAsia="MS Mincho" w:hAnsi="MS Mincho" w:cs="MS Mincho" w:hint="eastAsia"/>
          <w:color w:val="000000"/>
          <w:sz w:val="43"/>
          <w:szCs w:val="43"/>
          <w:lang w:eastAsia="de-CH"/>
        </w:rPr>
        <w:t>為在神的經綸中，我一無用處，我只有資格死。』許多弟兄很聰明能幹，許多</w:t>
      </w:r>
      <w:r w:rsidRPr="008530F3">
        <w:rPr>
          <w:rFonts w:ascii="MS Gothic" w:eastAsia="MS Gothic" w:hAnsi="MS Gothic" w:cs="MS Gothic" w:hint="eastAsia"/>
          <w:color w:val="000000"/>
          <w:sz w:val="43"/>
          <w:szCs w:val="43"/>
          <w:lang w:eastAsia="de-CH"/>
        </w:rPr>
        <w:t>姊妹也很美好，但我們必須認識，實際上我們一無是處，連一文也不</w:t>
      </w:r>
      <w:r w:rsidRPr="008530F3">
        <w:rPr>
          <w:rFonts w:ascii="PMingLiU" w:eastAsia="PMingLiU" w:hAnsi="PMingLiU" w:cs="PMingLiU" w:hint="eastAsia"/>
          <w:color w:val="000000"/>
          <w:sz w:val="43"/>
          <w:szCs w:val="43"/>
          <w:lang w:eastAsia="de-CH"/>
        </w:rPr>
        <w:t>值；我們只配死。說『我已經被除去，被定罪，被冶死，』就是一種自我審判。你對自己的判斷是甚麼？你必須回答說，『我對自己的判斷是一無是處，我已經被釘在十字架上。</w:t>
      </w:r>
      <w:r w:rsidRPr="008530F3">
        <w:rPr>
          <w:rFonts w:ascii="MS Mincho" w:eastAsia="MS Mincho" w:hAnsi="MS Mincho" w:cs="MS Mincho"/>
          <w:color w:val="000000"/>
          <w:sz w:val="43"/>
          <w:szCs w:val="43"/>
          <w:lang w:eastAsia="de-CH"/>
        </w:rPr>
        <w:t>』</w:t>
      </w:r>
    </w:p>
    <w:p w14:paraId="55216C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你若自以為</w:t>
      </w:r>
      <w:r w:rsidRPr="008530F3">
        <w:rPr>
          <w:rFonts w:ascii="MS Mincho" w:eastAsia="MS Mincho" w:hAnsi="MS Mincho" w:cs="MS Mincho" w:hint="eastAsia"/>
          <w:color w:val="000000"/>
          <w:sz w:val="43"/>
          <w:szCs w:val="43"/>
          <w:lang w:eastAsia="de-CH"/>
        </w:rPr>
        <w:t>有資格作柱子，就已經沒有資格了。讓我講一點倪弟兄設立長老的實行。倪弟兄</w:t>
      </w:r>
      <w:r w:rsidRPr="008530F3">
        <w:rPr>
          <w:rFonts w:ascii="Batang" w:eastAsia="Batang" w:hAnsi="Batang" w:cs="Batang" w:hint="eastAsia"/>
          <w:color w:val="000000"/>
          <w:sz w:val="43"/>
          <w:szCs w:val="43"/>
          <w:lang w:eastAsia="de-CH"/>
        </w:rPr>
        <w:t>說，沒有一個有野心作長老的人該作長老。所以我們在中國大陸時，許多人說，『不要以</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你能作長老，不要有野心作長老。你若有野心作長老，就永遠作不了長老。』一九三三年，我初次到上</w:t>
      </w:r>
      <w:r w:rsidRPr="008530F3">
        <w:rPr>
          <w:rFonts w:ascii="MS Gothic" w:eastAsia="MS Gothic" w:hAnsi="MS Gothic" w:cs="MS Gothic" w:hint="eastAsia"/>
          <w:color w:val="000000"/>
          <w:sz w:val="43"/>
          <w:szCs w:val="43"/>
          <w:lang w:eastAsia="de-CH"/>
        </w:rPr>
        <w:lastRenderedPageBreak/>
        <w:t>海，遇見一位弟兄，後來發現他很有野心作長老。倪弟兄告訴我，就是因為這位弟兄這樣有野心作長老，所以他沒有資格作長者。誰有野心作長老，誰就沒有資格作長老。有的弟兄多多少少可以作見證，這些年在美國，我們就這樣實行。我們中間有些人相作長老，他們甚至從一地遷到另一地，找機會作長老。</w:t>
      </w:r>
      <w:r w:rsidRPr="008530F3">
        <w:rPr>
          <w:rFonts w:ascii="MS Mincho" w:eastAsia="MS Mincho" w:hAnsi="MS Mincho" w:cs="MS Mincho" w:hint="eastAsia"/>
          <w:color w:val="000000"/>
          <w:sz w:val="43"/>
          <w:szCs w:val="43"/>
          <w:lang w:eastAsia="de-CH"/>
        </w:rPr>
        <w:t>他們知道某地的長老已經額滿，就遷到有缺額的地方去。但這些缺額只能由沒有野心作長老的人填補。我們一旦發現一位弟兄有野心作長老，他就永遠貧窮、罪惡、墮落且敗壞。』不但如此，我們還必須</w:t>
      </w:r>
      <w:r w:rsidRPr="008530F3">
        <w:rPr>
          <w:rFonts w:ascii="Batang" w:eastAsia="Batang" w:hAnsi="Batang" w:cs="Batang" w:hint="eastAsia"/>
          <w:color w:val="000000"/>
          <w:sz w:val="43"/>
          <w:szCs w:val="43"/>
          <w:lang w:eastAsia="de-CH"/>
        </w:rPr>
        <w:t>說，『主阿，我是這樣的墮落、罪惡且敗壞，我</w:t>
      </w:r>
      <w:r w:rsidRPr="008530F3">
        <w:rPr>
          <w:rFonts w:ascii="MS Mincho" w:eastAsia="MS Mincho" w:hAnsi="MS Mincho" w:cs="MS Mincho" w:hint="eastAsia"/>
          <w:color w:val="000000"/>
          <w:sz w:val="43"/>
          <w:szCs w:val="43"/>
          <w:lang w:eastAsia="de-CH"/>
        </w:rPr>
        <w:t>怎能承擔長老的責任？我沒有資格。』這就是銅的經</w:t>
      </w:r>
      <w:r w:rsidRPr="008530F3">
        <w:rPr>
          <w:rFonts w:ascii="MS Gothic" w:eastAsia="MS Gothic" w:hAnsi="MS Gothic" w:cs="MS Gothic" w:hint="eastAsia"/>
          <w:color w:val="000000"/>
          <w:sz w:val="43"/>
          <w:szCs w:val="43"/>
          <w:lang w:eastAsia="de-CH"/>
        </w:rPr>
        <w:t>歷。稱義自己，自認為有資格，就是與銅無關。經歷銅的人，乃是一直在審判之下的人</w:t>
      </w:r>
      <w:r w:rsidRPr="008530F3">
        <w:rPr>
          <w:rFonts w:ascii="MS Mincho" w:eastAsia="MS Mincho" w:hAnsi="MS Mincho" w:cs="MS Mincho"/>
          <w:color w:val="000000"/>
          <w:sz w:val="43"/>
          <w:szCs w:val="43"/>
          <w:lang w:eastAsia="de-CH"/>
        </w:rPr>
        <w:t>。</w:t>
      </w:r>
    </w:p>
    <w:p w14:paraId="7E534E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早年在中國，我有時覺得希奇，為甚麼倪弟兄在這件事上這樣嚴格，最終我知道，凡有野心在召會生活任何一方面帶頭的人，都成了難處。沒有一個例外。但所有對召會的建造真正有益的人，乃是那些自以為沒有資格帶頭的人。他們總是</w:t>
      </w:r>
      <w:r w:rsidRPr="008530F3">
        <w:rPr>
          <w:rFonts w:ascii="Batang" w:eastAsia="Batang" w:hAnsi="Batang" w:cs="Batang" w:hint="eastAsia"/>
          <w:color w:val="000000"/>
          <w:sz w:val="43"/>
          <w:szCs w:val="43"/>
          <w:lang w:eastAsia="de-CH"/>
        </w:rPr>
        <w:t>說，『我不</w:t>
      </w:r>
      <w:r w:rsidRPr="008530F3">
        <w:rPr>
          <w:rFonts w:ascii="MS Gothic" w:eastAsia="MS Gothic" w:hAnsi="MS Gothic" w:cs="MS Gothic" w:hint="eastAsia"/>
          <w:color w:val="000000"/>
          <w:sz w:val="43"/>
          <w:szCs w:val="43"/>
          <w:lang w:eastAsia="de-CH"/>
        </w:rPr>
        <w:t>彀格，我太貧窮，我的性情不適合。我還是人在天然的生命裏，我不認為自己很好。』這樣</w:t>
      </w:r>
      <w:r w:rsidRPr="008530F3">
        <w:rPr>
          <w:rFonts w:ascii="Batang" w:eastAsia="Batang" w:hAnsi="Batang" w:cs="Batang" w:hint="eastAsia"/>
          <w:color w:val="000000"/>
          <w:sz w:val="43"/>
          <w:szCs w:val="43"/>
          <w:lang w:eastAsia="de-CH"/>
        </w:rPr>
        <w:t>說不僅是在神的審判之下，也是在自己的審判之下。</w:t>
      </w:r>
      <w:r w:rsidRPr="008530F3">
        <w:rPr>
          <w:rFonts w:ascii="MS Gothic" w:eastAsia="MS Gothic" w:hAnsi="MS Gothic" w:cs="MS Gothic" w:hint="eastAsia"/>
          <w:color w:val="000000"/>
          <w:sz w:val="43"/>
          <w:szCs w:val="43"/>
          <w:lang w:eastAsia="de-CH"/>
        </w:rPr>
        <w:t>你對自己的評價是甚麼？不要</w:t>
      </w:r>
      <w:r w:rsidRPr="008530F3">
        <w:rPr>
          <w:rFonts w:ascii="Batang" w:eastAsia="Batang" w:hAnsi="Batang" w:cs="Batang" w:hint="eastAsia"/>
          <w:color w:val="000000"/>
          <w:sz w:val="43"/>
          <w:szCs w:val="43"/>
          <w:lang w:eastAsia="de-CH"/>
        </w:rPr>
        <w:t>說，『別人都不好，只有我好。』甚</w:t>
      </w:r>
      <w:r w:rsidRPr="008530F3">
        <w:rPr>
          <w:rFonts w:ascii="MS Mincho" w:eastAsia="MS Mincho" w:hAnsi="MS Mincho" w:cs="MS Mincho" w:hint="eastAsia"/>
          <w:color w:val="000000"/>
          <w:sz w:val="43"/>
          <w:szCs w:val="43"/>
          <w:lang w:eastAsia="de-CH"/>
        </w:rPr>
        <w:t>麼時候</w:t>
      </w:r>
      <w:r w:rsidRPr="008530F3">
        <w:rPr>
          <w:rFonts w:ascii="MS Gothic" w:eastAsia="MS Gothic" w:hAnsi="MS Gothic" w:cs="MS Gothic" w:hint="eastAsia"/>
          <w:color w:val="000000"/>
          <w:sz w:val="43"/>
          <w:szCs w:val="43"/>
          <w:lang w:eastAsia="de-CH"/>
        </w:rPr>
        <w:t>你這樣</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lastRenderedPageBreak/>
        <w:t>你就了了。主</w:t>
      </w:r>
      <w:r w:rsidRPr="008530F3">
        <w:rPr>
          <w:rFonts w:ascii="PMingLiU" w:eastAsia="PMingLiU" w:hAnsi="PMingLiU" w:cs="PMingLiU" w:hint="eastAsia"/>
          <w:color w:val="000000"/>
          <w:sz w:val="43"/>
          <w:szCs w:val="43"/>
          <w:lang w:eastAsia="de-CH"/>
        </w:rPr>
        <w:t>絕不會印證你對自己的評價。我們都必須認識，我們是墮落、敗壞、一無是處的。我們都必須感覺，在我們裏面，就是在我們肉體之中，並沒有善。（羅七</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。）我們應當</w:t>
      </w:r>
      <w:r w:rsidRPr="008530F3">
        <w:rPr>
          <w:rFonts w:ascii="Batang" w:eastAsia="Batang" w:hAnsi="Batang" w:cs="Batang" w:hint="eastAsia"/>
          <w:color w:val="000000"/>
          <w:sz w:val="43"/>
          <w:szCs w:val="43"/>
          <w:lang w:eastAsia="de-CH"/>
        </w:rPr>
        <w:t>說，『我甚</w:t>
      </w:r>
      <w:r w:rsidRPr="008530F3">
        <w:rPr>
          <w:rFonts w:ascii="MS Mincho" w:eastAsia="MS Mincho" w:hAnsi="MS Mincho" w:cs="MS Mincho" w:hint="eastAsia"/>
          <w:color w:val="000000"/>
          <w:sz w:val="43"/>
          <w:szCs w:val="43"/>
          <w:lang w:eastAsia="de-CH"/>
        </w:rPr>
        <w:t>麼都不配，只配死。弟兄們怎麼會想到我該作長老？我害怕這種可能性。』我不是</w:t>
      </w:r>
      <w:r w:rsidRPr="008530F3">
        <w:rPr>
          <w:rFonts w:ascii="Batang" w:eastAsia="Batang" w:hAnsi="Batang" w:cs="Batang" w:hint="eastAsia"/>
          <w:color w:val="000000"/>
          <w:sz w:val="43"/>
          <w:szCs w:val="43"/>
          <w:lang w:eastAsia="de-CH"/>
        </w:rPr>
        <w:t>說空話。在過去</w:t>
      </w:r>
      <w:r w:rsidRPr="008530F3">
        <w:rPr>
          <w:rFonts w:ascii="MS Mincho" w:eastAsia="MS Mincho" w:hAnsi="MS Mincho" w:cs="MS Mincho" w:hint="eastAsia"/>
          <w:color w:val="000000"/>
          <w:sz w:val="43"/>
          <w:szCs w:val="43"/>
          <w:lang w:eastAsia="de-CH"/>
        </w:rPr>
        <w:t>的年間有人</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為甚麼設立了某某弟兄作長老，而不設立我？』設立他而不設立</w:t>
      </w:r>
      <w:r w:rsidRPr="008530F3">
        <w:rPr>
          <w:rFonts w:ascii="MS Gothic" w:eastAsia="MS Gothic" w:hAnsi="MS Gothic" w:cs="MS Gothic" w:hint="eastAsia"/>
          <w:color w:val="000000"/>
          <w:sz w:val="43"/>
          <w:szCs w:val="43"/>
          <w:lang w:eastAsia="de-CH"/>
        </w:rPr>
        <w:t>你，就因為你覺得自己有資格。你的自我認可，使你失去資格。主</w:t>
      </w:r>
      <w:r w:rsidRPr="008530F3">
        <w:rPr>
          <w:rFonts w:ascii="PMingLiU" w:eastAsia="PMingLiU" w:hAnsi="PMingLiU" w:cs="PMingLiU" w:hint="eastAsia"/>
          <w:color w:val="000000"/>
          <w:sz w:val="43"/>
          <w:szCs w:val="43"/>
          <w:lang w:eastAsia="de-CH"/>
        </w:rPr>
        <w:t>絕不會選上自以為有資格的人。你若自以為有資格，你就與銅無關，你是自製的金子。經歷銅就是一直在神的審判之下，也在我們自己的審判之下。我們都必須把這話應用在自己身上，說，『主阿，憐憫我，因為在我裏面一無良善。』這就是我們已經被釘死的原因。我們若以為在自己裏面還有良善，我們就是說謊的人</w:t>
      </w:r>
      <w:r w:rsidRPr="008530F3">
        <w:rPr>
          <w:rFonts w:ascii="MS Mincho" w:eastAsia="MS Mincho" w:hAnsi="MS Mincho" w:cs="MS Mincho"/>
          <w:color w:val="000000"/>
          <w:sz w:val="43"/>
          <w:szCs w:val="43"/>
          <w:lang w:eastAsia="de-CH"/>
        </w:rPr>
        <w:t>。</w:t>
      </w:r>
    </w:p>
    <w:p w14:paraId="5CF7E8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在加拉太二章二十節保羅</w:t>
      </w:r>
      <w:r w:rsidRPr="008530F3">
        <w:rPr>
          <w:rFonts w:ascii="Batang" w:eastAsia="Batang" w:hAnsi="Batang" w:cs="Batang" w:hint="eastAsia"/>
          <w:color w:val="000000"/>
          <w:sz w:val="43"/>
          <w:szCs w:val="43"/>
          <w:lang w:eastAsia="de-CH"/>
        </w:rPr>
        <w:t>說，『不再是我，乃是基督在我裏面活著。』我們也可應用他在林前十五章十節的話，</w:t>
      </w:r>
      <w:r w:rsidRPr="008530F3">
        <w:rPr>
          <w:rFonts w:ascii="MS Mincho" w:eastAsia="MS Mincho" w:hAnsi="MS Mincho" w:cs="MS Mincho" w:hint="eastAsia"/>
          <w:color w:val="000000"/>
          <w:sz w:val="43"/>
          <w:szCs w:val="43"/>
          <w:lang w:eastAsia="de-CH"/>
        </w:rPr>
        <w:t>那裏</w:t>
      </w:r>
      <w:r w:rsidRPr="008530F3">
        <w:rPr>
          <w:rFonts w:ascii="Batang" w:eastAsia="Batang" w:hAnsi="Batang" w:cs="Batang" w:hint="eastAsia"/>
          <w:color w:val="000000"/>
          <w:sz w:val="43"/>
          <w:szCs w:val="43"/>
          <w:lang w:eastAsia="de-CH"/>
        </w:rPr>
        <w:t>說，『然而因著神的恩，我成了我今天這個人，</w:t>
      </w:r>
      <w:r w:rsidRPr="008530F3">
        <w:rPr>
          <w:rFonts w:ascii="MS Mincho" w:eastAsia="MS Mincho" w:hAnsi="MS Mincho" w:cs="MS Mincho" w:hint="eastAsia"/>
          <w:color w:val="000000"/>
          <w:sz w:val="43"/>
          <w:szCs w:val="43"/>
          <w:lang w:eastAsia="de-CH"/>
        </w:rPr>
        <w:t>並且神的恩臨到我，不是徒然的；反而我比</w:t>
      </w:r>
      <w:r w:rsidRPr="008530F3">
        <w:rPr>
          <w:rFonts w:ascii="MS Gothic" w:eastAsia="MS Gothic" w:hAnsi="MS Gothic" w:cs="MS Gothic" w:hint="eastAsia"/>
          <w:color w:val="000000"/>
          <w:sz w:val="43"/>
          <w:szCs w:val="43"/>
          <w:lang w:eastAsia="de-CH"/>
        </w:rPr>
        <w:t>眾使徒格外勞苦，但這不是我，乃是神的恩與我同在。』在加拉太二章二十節保羅</w:t>
      </w:r>
      <w:r w:rsidRPr="008530F3">
        <w:rPr>
          <w:rFonts w:ascii="Batang" w:eastAsia="Batang" w:hAnsi="Batang" w:cs="Batang" w:hint="eastAsia"/>
          <w:color w:val="000000"/>
          <w:sz w:val="43"/>
          <w:szCs w:val="43"/>
          <w:lang w:eastAsia="de-CH"/>
        </w:rPr>
        <w:t>說，『不再是我，乃是基督。』在林前十五章十節他說，『不是我，乃是神的恩。』保羅似</w:t>
      </w:r>
      <w:r w:rsidRPr="008530F3">
        <w:rPr>
          <w:rFonts w:ascii="Batang" w:eastAsia="Batang" w:hAnsi="Batang" w:cs="Batang" w:hint="eastAsia"/>
          <w:color w:val="000000"/>
          <w:sz w:val="43"/>
          <w:szCs w:val="43"/>
          <w:lang w:eastAsia="de-CH"/>
        </w:rPr>
        <w:lastRenderedPageBreak/>
        <w:t>乎說，『無論我今天成了甚</w:t>
      </w:r>
      <w:r w:rsidRPr="008530F3">
        <w:rPr>
          <w:rFonts w:ascii="MS Mincho" w:eastAsia="MS Mincho" w:hAnsi="MS Mincho" w:cs="MS Mincho" w:hint="eastAsia"/>
          <w:color w:val="000000"/>
          <w:sz w:val="43"/>
          <w:szCs w:val="43"/>
          <w:lang w:eastAsia="de-CH"/>
        </w:rPr>
        <w:t>麼人，都是因著神的恩。憑我自己，我一無所是。憑我自己，我</w:t>
      </w:r>
      <w:r w:rsidRPr="008530F3">
        <w:rPr>
          <w:rFonts w:ascii="PMingLiU" w:eastAsia="PMingLiU" w:hAnsi="PMingLiU" w:cs="PMingLiU" w:hint="eastAsia"/>
          <w:color w:val="000000"/>
          <w:sz w:val="43"/>
          <w:szCs w:val="43"/>
          <w:lang w:eastAsia="de-CH"/>
        </w:rPr>
        <w:t>絕不能成為使徒或者供應神活話的人。我比別人勞苦，但勞苦的不是我</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這是神的恩。』這就是銅的經</w:t>
      </w:r>
      <w:r w:rsidRPr="008530F3">
        <w:rPr>
          <w:rFonts w:ascii="MS Gothic" w:eastAsia="MS Gothic" w:hAnsi="MS Gothic" w:cs="MS Gothic" w:hint="eastAsia"/>
          <w:color w:val="000000"/>
          <w:sz w:val="43"/>
          <w:szCs w:val="43"/>
          <w:lang w:eastAsia="de-CH"/>
        </w:rPr>
        <w:t>歷</w:t>
      </w:r>
      <w:r w:rsidRPr="008530F3">
        <w:rPr>
          <w:rFonts w:ascii="MS Mincho" w:eastAsia="MS Mincho" w:hAnsi="MS Mincho" w:cs="MS Mincho"/>
          <w:color w:val="000000"/>
          <w:sz w:val="43"/>
          <w:szCs w:val="43"/>
          <w:lang w:eastAsia="de-CH"/>
        </w:rPr>
        <w:t>。</w:t>
      </w:r>
    </w:p>
    <w:p w14:paraId="2DA8329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在豫表和表號上，王上七章的兩根銅柱告訴我們，我們必須在神的審判之下，並在我們自己的審判之下。我們必須斷定自己是一無所有的，是只有資格釘死的。我這話不僅是對弟兄</w:t>
      </w:r>
      <w:r w:rsidRPr="008530F3">
        <w:rPr>
          <w:rFonts w:ascii="Batang" w:eastAsia="Batang" w:hAnsi="Batang" w:cs="Batang" w:hint="eastAsia"/>
          <w:color w:val="000000"/>
          <w:sz w:val="43"/>
          <w:szCs w:val="43"/>
          <w:lang w:eastAsia="de-CH"/>
        </w:rPr>
        <w:t>說，也是對</w:t>
      </w:r>
      <w:r w:rsidRPr="008530F3">
        <w:rPr>
          <w:rFonts w:ascii="MS Gothic" w:eastAsia="MS Gothic" w:hAnsi="MS Gothic" w:cs="MS Gothic" w:hint="eastAsia"/>
          <w:color w:val="000000"/>
          <w:sz w:val="43"/>
          <w:szCs w:val="43"/>
          <w:lang w:eastAsia="de-CH"/>
        </w:rPr>
        <w:t>姊妹</w:t>
      </w:r>
      <w:r w:rsidRPr="008530F3">
        <w:rPr>
          <w:rFonts w:ascii="Batang" w:eastAsia="Batang" w:hAnsi="Batang" w:cs="Batang" w:hint="eastAsia"/>
          <w:color w:val="000000"/>
          <w:sz w:val="43"/>
          <w:szCs w:val="43"/>
          <w:lang w:eastAsia="de-CH"/>
        </w:rPr>
        <w:t>說。我們沒有一個人有任何用處。我們必須看自己是在神審判之下的人。一位長老若不在神的審判之下，就不能作一位好長老。一位帶頭的</w:t>
      </w:r>
      <w:r w:rsidRPr="008530F3">
        <w:rPr>
          <w:rFonts w:ascii="MS Gothic" w:eastAsia="MS Gothic" w:hAnsi="MS Gothic" w:cs="MS Gothic" w:hint="eastAsia"/>
          <w:color w:val="000000"/>
          <w:sz w:val="43"/>
          <w:szCs w:val="43"/>
          <w:lang w:eastAsia="de-CH"/>
        </w:rPr>
        <w:t>姊妹若不在神的審判之下，就不能作一位正確的帶頭姊妹。我完全知道並能作見證，為著供應神的話，我必須一直在自己的審判之下。我也許只花很短時間積極的為聚會禱告，卻花很長的時間審判自己，審判自己的可憐、不配、肉體和天然。有時我甚至歎息著</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哦，主阿，甚麼時候我纔能不在肉體裏面供應</w:t>
      </w:r>
      <w:r w:rsidRPr="008530F3">
        <w:rPr>
          <w:rFonts w:ascii="MS Gothic" w:eastAsia="MS Gothic" w:hAnsi="MS Gothic" w:cs="MS Gothic" w:hint="eastAsia"/>
          <w:color w:val="000000"/>
          <w:sz w:val="43"/>
          <w:szCs w:val="43"/>
          <w:lang w:eastAsia="de-CH"/>
        </w:rPr>
        <w:t>你的話語？』不要以為我站在這裏供應你們，我就</w:t>
      </w:r>
      <w:r w:rsidRPr="008530F3">
        <w:rPr>
          <w:rFonts w:ascii="MS Mincho" w:eastAsia="MS Mincho" w:hAnsi="MS Mincho" w:cs="MS Mincho" w:hint="eastAsia"/>
          <w:color w:val="000000"/>
          <w:sz w:val="43"/>
          <w:szCs w:val="43"/>
          <w:lang w:eastAsia="de-CH"/>
        </w:rPr>
        <w:t>很好。不，我太可憐了。只要我們在天然的生命裏，在舊造裏，我們就是可憐的。我們必須在神的審判之下事奉，並在自己對神審判的體認下盡職。我是已經受審判的人。我天然的人，肉體和自己，都已經受了</w:t>
      </w:r>
      <w:r w:rsidRPr="008530F3">
        <w:rPr>
          <w:rFonts w:ascii="MS Mincho" w:eastAsia="MS Mincho" w:hAnsi="MS Mincho" w:cs="MS Mincho" w:hint="eastAsia"/>
          <w:color w:val="000000"/>
          <w:sz w:val="43"/>
          <w:szCs w:val="43"/>
          <w:lang w:eastAsia="de-CH"/>
        </w:rPr>
        <w:lastRenderedPageBreak/>
        <w:t>神的審判，我仍然在這審判之下。我們若有這種體認，我們就成了銅</w:t>
      </w:r>
      <w:r w:rsidRPr="008530F3">
        <w:rPr>
          <w:rFonts w:ascii="MS Mincho" w:eastAsia="MS Mincho" w:hAnsi="MS Mincho" w:cs="MS Mincho"/>
          <w:color w:val="000000"/>
          <w:sz w:val="43"/>
          <w:szCs w:val="43"/>
          <w:lang w:eastAsia="de-CH"/>
        </w:rPr>
        <w:t>。</w:t>
      </w:r>
    </w:p>
    <w:p w14:paraId="28A895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銅雖然發光，卻沒有榮耀。反之，金子發光是有榮耀的。銅的發光表</w:t>
      </w:r>
      <w:r w:rsidRPr="008530F3">
        <w:rPr>
          <w:rFonts w:ascii="MS Gothic" w:eastAsia="MS Gothic" w:hAnsi="MS Gothic" w:cs="MS Gothic" w:hint="eastAsia"/>
          <w:color w:val="000000"/>
          <w:sz w:val="43"/>
          <w:szCs w:val="43"/>
          <w:lang w:eastAsia="de-CH"/>
        </w:rPr>
        <w:t>徵我們是在神的審判之下。一位長老若發光如銅，他就是一位受過神審判，且仍在神審判之下的長老。他不是為著神的榮耀站立的金燈臺，他乃是為著神的審判站立的銅柱。你願意在神的兒女中間作柱子或者作帶頭的麼？你若願意，</w:t>
      </w:r>
      <w:r w:rsidRPr="008530F3">
        <w:rPr>
          <w:rFonts w:ascii="MS Mincho" w:eastAsia="MS Mincho" w:hAnsi="MS Mincho" w:cs="MS Mincho" w:hint="eastAsia"/>
          <w:color w:val="000000"/>
          <w:sz w:val="43"/>
          <w:szCs w:val="43"/>
          <w:lang w:eastAsia="de-CH"/>
        </w:rPr>
        <w:t>就必須在神的審判之下。我</w:t>
      </w:r>
      <w:r w:rsidRPr="008530F3">
        <w:rPr>
          <w:rFonts w:ascii="MS Gothic" w:eastAsia="MS Gothic" w:hAnsi="MS Gothic" w:cs="MS Gothic" w:hint="eastAsia"/>
          <w:color w:val="000000"/>
          <w:sz w:val="43"/>
          <w:szCs w:val="43"/>
          <w:lang w:eastAsia="de-CH"/>
        </w:rPr>
        <w:t>盼望聖靈向你們</w:t>
      </w:r>
      <w:r w:rsidRPr="008530F3">
        <w:rPr>
          <w:rFonts w:ascii="Batang" w:eastAsia="Batang" w:hAnsi="Batang" w:cs="Batang" w:hint="eastAsia"/>
          <w:color w:val="000000"/>
          <w:sz w:val="43"/>
          <w:szCs w:val="43"/>
          <w:lang w:eastAsia="de-CH"/>
        </w:rPr>
        <w:t>說這話。在神的殿中沒有驕傲，沒有自誇。在神的殿中，柱子是銅造的。那些背擔子的人，乃是受過審判的人。所有的長老都是受過神審判，且仍在神審判之下的弟兄。進一步說，他們自己完全體認這種審判。他們認識他們是在神的審判之下，因</w:t>
      </w:r>
      <w:r w:rsidRPr="008530F3">
        <w:rPr>
          <w:rFonts w:ascii="MS Mincho" w:eastAsia="MS Mincho" w:hAnsi="MS Mincho" w:cs="MS Mincho" w:hint="eastAsia"/>
          <w:color w:val="000000"/>
          <w:sz w:val="43"/>
          <w:szCs w:val="43"/>
          <w:lang w:eastAsia="de-CH"/>
        </w:rPr>
        <w:t>為他們是罪惡、墮落且敗壞的，因為在他們裏面沒有良善，因為他們在神的經綸中甚麼都不</w:t>
      </w:r>
      <w:r w:rsidRPr="008530F3">
        <w:rPr>
          <w:rFonts w:ascii="MS Gothic" w:eastAsia="MS Gothic" w:hAnsi="MS Gothic" w:cs="MS Gothic" w:hint="eastAsia"/>
          <w:color w:val="000000"/>
          <w:sz w:val="43"/>
          <w:szCs w:val="43"/>
          <w:lang w:eastAsia="de-CH"/>
        </w:rPr>
        <w:t>彀格。我能再三重複這話。你知道為甚麼在基督教裏有這麼多的分爭？就是因為沒有銅，沒有神的審判；所有的『柱子』都是木柱。在正當的召會生活中，你承擔的責任越大，越須認識你是在神的審判之</w:t>
      </w:r>
      <w:r w:rsidRPr="008530F3">
        <w:rPr>
          <w:rFonts w:ascii="MS Mincho" w:eastAsia="MS Mincho" w:hAnsi="MS Mincho" w:cs="MS Mincho" w:hint="eastAsia"/>
          <w:color w:val="000000"/>
          <w:sz w:val="43"/>
          <w:szCs w:val="43"/>
          <w:lang w:eastAsia="de-CH"/>
        </w:rPr>
        <w:t>下。</w:t>
      </w:r>
      <w:r w:rsidRPr="008530F3">
        <w:rPr>
          <w:rFonts w:ascii="MS Gothic" w:eastAsia="MS Gothic" w:hAnsi="MS Gothic" w:cs="MS Gothic" w:hint="eastAsia"/>
          <w:color w:val="000000"/>
          <w:sz w:val="43"/>
          <w:szCs w:val="43"/>
          <w:lang w:eastAsia="de-CH"/>
        </w:rPr>
        <w:t>你不過是在神審判之下的銅。連一刻也不要使自己免於這審判；你必須一直體認這審判，並且聯於銅</w:t>
      </w:r>
      <w:r w:rsidRPr="008530F3">
        <w:rPr>
          <w:rFonts w:ascii="MS Mincho" w:eastAsia="MS Mincho" w:hAnsi="MS Mincho" w:cs="MS Mincho"/>
          <w:color w:val="000000"/>
          <w:sz w:val="43"/>
          <w:szCs w:val="43"/>
          <w:lang w:eastAsia="de-CH"/>
        </w:rPr>
        <w:t>。</w:t>
      </w:r>
    </w:p>
    <w:p w14:paraId="668E85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柱子『</w:t>
      </w:r>
      <w:r w:rsidRPr="008530F3">
        <w:rPr>
          <w:rFonts w:ascii="MS Gothic" w:eastAsia="MS Gothic" w:hAnsi="MS Gothic" w:cs="MS Gothic" w:hint="eastAsia"/>
          <w:color w:val="000000"/>
          <w:sz w:val="43"/>
          <w:szCs w:val="43"/>
          <w:lang w:eastAsia="de-CH"/>
        </w:rPr>
        <w:t>每根高十八肘。』（王上七</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。）我們要看見，柱圍是十二肘。十八肘是三個十二肘的一半。換句話</w:t>
      </w:r>
      <w:r w:rsidRPr="008530F3">
        <w:rPr>
          <w:rFonts w:ascii="Batang" w:eastAsia="Batang" w:hAnsi="Batang" w:cs="Batang" w:hint="eastAsia"/>
          <w:color w:val="000000"/>
          <w:sz w:val="43"/>
          <w:szCs w:val="43"/>
          <w:lang w:eastAsia="de-CH"/>
        </w:rPr>
        <w:t>說，十八是三個完整單位的一半。三個單位表徵那已經分賜到我們裏面的三一神。我們若要作柱子，首先必須審判自己，然後要被三一神充滿、浸透</w:t>
      </w:r>
      <w:r w:rsidRPr="008530F3">
        <w:rPr>
          <w:rFonts w:ascii="MS Mincho" w:eastAsia="MS Mincho" w:hAnsi="MS Mincho" w:cs="MS Mincho" w:hint="eastAsia"/>
          <w:color w:val="000000"/>
          <w:sz w:val="43"/>
          <w:szCs w:val="43"/>
          <w:lang w:eastAsia="de-CH"/>
        </w:rPr>
        <w:t>並飽和。當我不知道為甚麼</w:t>
      </w:r>
      <w:r w:rsidRPr="008530F3">
        <w:rPr>
          <w:rFonts w:ascii="MS Gothic" w:eastAsia="MS Gothic" w:hAnsi="MS Gothic" w:cs="MS Gothic" w:hint="eastAsia"/>
          <w:color w:val="000000"/>
          <w:sz w:val="43"/>
          <w:szCs w:val="43"/>
          <w:lang w:eastAsia="de-CH"/>
        </w:rPr>
        <w:t>每根柱子是三個完整單位的一半時，主</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笨人，</w:t>
      </w:r>
      <w:r w:rsidRPr="008530F3">
        <w:rPr>
          <w:rFonts w:ascii="MS Gothic" w:eastAsia="MS Gothic" w:hAnsi="MS Gothic" w:cs="MS Gothic" w:hint="eastAsia"/>
          <w:color w:val="000000"/>
          <w:sz w:val="43"/>
          <w:szCs w:val="43"/>
          <w:lang w:eastAsia="de-CH"/>
        </w:rPr>
        <w:t>你不是講過好幾篇信息，</w:t>
      </w:r>
      <w:r w:rsidRPr="008530F3">
        <w:rPr>
          <w:rFonts w:ascii="Batang" w:eastAsia="Batang" w:hAnsi="Batang" w:cs="Batang" w:hint="eastAsia"/>
          <w:color w:val="000000"/>
          <w:sz w:val="43"/>
          <w:szCs w:val="43"/>
          <w:lang w:eastAsia="de-CH"/>
        </w:rPr>
        <w:t>說帳幕中的</w:t>
      </w:r>
      <w:r w:rsidRPr="008530F3">
        <w:rPr>
          <w:rFonts w:ascii="MS Mincho" w:eastAsia="MS Mincho" w:hAnsi="MS Mincho" w:cs="MS Mincho" w:hint="eastAsia"/>
          <w:color w:val="000000"/>
          <w:sz w:val="43"/>
          <w:szCs w:val="43"/>
          <w:lang w:eastAsia="de-CH"/>
        </w:rPr>
        <w:t>豎板</w:t>
      </w:r>
      <w:r w:rsidRPr="008530F3">
        <w:rPr>
          <w:rFonts w:ascii="MS Gothic" w:eastAsia="MS Gothic" w:hAnsi="MS Gothic" w:cs="MS Gothic" w:hint="eastAsia"/>
          <w:color w:val="000000"/>
          <w:sz w:val="43"/>
          <w:szCs w:val="43"/>
          <w:lang w:eastAsia="de-CH"/>
        </w:rPr>
        <w:t>每塊寬一肘半麼？你不是</w:t>
      </w:r>
      <w:r w:rsidRPr="008530F3">
        <w:rPr>
          <w:rFonts w:ascii="Batang" w:eastAsia="Batang" w:hAnsi="Batang" w:cs="Batang" w:hint="eastAsia"/>
          <w:color w:val="000000"/>
          <w:sz w:val="43"/>
          <w:szCs w:val="43"/>
          <w:lang w:eastAsia="de-CH"/>
        </w:rPr>
        <w:t>說沒有一塊</w:t>
      </w:r>
      <w:r w:rsidRPr="008530F3">
        <w:rPr>
          <w:rFonts w:ascii="MS Mincho" w:eastAsia="MS Mincho" w:hAnsi="MS Mincho" w:cs="MS Mincho" w:hint="eastAsia"/>
          <w:color w:val="000000"/>
          <w:sz w:val="43"/>
          <w:szCs w:val="43"/>
          <w:lang w:eastAsia="de-CH"/>
        </w:rPr>
        <w:t>豎板能自己站立，必須和別的豎板一起站立麼？</w:t>
      </w:r>
      <w:r w:rsidRPr="008530F3">
        <w:rPr>
          <w:rFonts w:ascii="MS Gothic" w:eastAsia="MS Gothic" w:hAnsi="MS Gothic" w:cs="MS Gothic" w:hint="eastAsia"/>
          <w:color w:val="000000"/>
          <w:sz w:val="43"/>
          <w:szCs w:val="43"/>
          <w:lang w:eastAsia="de-CH"/>
        </w:rPr>
        <w:t>你沒有看見</w:t>
      </w:r>
      <w:r w:rsidRPr="008530F3">
        <w:rPr>
          <w:rFonts w:ascii="MS Mincho" w:eastAsia="MS Mincho" w:hAnsi="MS Mincho" w:cs="MS Mincho" w:hint="eastAsia"/>
          <w:color w:val="000000"/>
          <w:sz w:val="43"/>
          <w:szCs w:val="43"/>
          <w:lang w:eastAsia="de-CH"/>
        </w:rPr>
        <w:t>柱子也是這樣麼？兩塊豎板如何站在一起，成為三個完整的單位，這兩根柱子也照樣成為三個完整的單位。』於是我</w:t>
      </w:r>
      <w:r w:rsidRPr="008530F3">
        <w:rPr>
          <w:rFonts w:ascii="Batang" w:eastAsia="Batang" w:hAnsi="Batang" w:cs="Batang" w:hint="eastAsia"/>
          <w:color w:val="000000"/>
          <w:sz w:val="43"/>
          <w:szCs w:val="43"/>
          <w:lang w:eastAsia="de-CH"/>
        </w:rPr>
        <w:t>說，『主阿，現在我明白了。主阿，感謝</w:t>
      </w:r>
      <w:r w:rsidRPr="008530F3">
        <w:rPr>
          <w:rFonts w:ascii="MS Gothic" w:eastAsia="MS Gothic" w:hAnsi="MS Gothic" w:cs="MS Gothic" w:hint="eastAsia"/>
          <w:color w:val="000000"/>
          <w:sz w:val="43"/>
          <w:szCs w:val="43"/>
          <w:lang w:eastAsia="de-CH"/>
        </w:rPr>
        <w:t>你。</w:t>
      </w:r>
      <w:r w:rsidRPr="008530F3">
        <w:rPr>
          <w:rFonts w:ascii="MS Mincho" w:eastAsia="MS Mincho" w:hAnsi="MS Mincho" w:cs="MS Mincho"/>
          <w:color w:val="000000"/>
          <w:sz w:val="43"/>
          <w:szCs w:val="43"/>
          <w:lang w:eastAsia="de-CH"/>
        </w:rPr>
        <w:t>』</w:t>
      </w:r>
    </w:p>
    <w:p w14:paraId="04A7CF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你若要作柱子，就必須被三一神充滿、浸透並飽和。但無論你怎樣被神充滿，你仍然只是一部分，最多是一半。你</w:t>
      </w:r>
      <w:r w:rsidRPr="008530F3">
        <w:rPr>
          <w:rFonts w:ascii="PMingLiU" w:eastAsia="PMingLiU" w:hAnsi="PMingLiU" w:cs="PMingLiU" w:hint="eastAsia"/>
          <w:color w:val="000000"/>
          <w:sz w:val="43"/>
          <w:szCs w:val="43"/>
          <w:lang w:eastAsia="de-CH"/>
        </w:rPr>
        <w:t>絕不能完全得著神。在你裏面的那位神，也在你的弟兄裏面。因為你不是一個完全的單位，你需要別人使你完整。所有的屬靈大漢，都以為他們自己能單獨成為完整的。但聖經啟示每個人只是一半。帳幕中的豎板是一半，（出二六</w:t>
      </w:r>
      <w:r w:rsidRPr="008530F3">
        <w:rPr>
          <w:rFonts w:ascii="Times New Roman" w:eastAsia="Times New Roman" w:hAnsi="Times New Roman" w:cs="Times New Roman"/>
          <w:color w:val="000000"/>
          <w:sz w:val="43"/>
          <w:szCs w:val="43"/>
          <w:lang w:eastAsia="de-CH"/>
        </w:rPr>
        <w:t>15~16</w:t>
      </w:r>
      <w:r w:rsidRPr="008530F3">
        <w:rPr>
          <w:rFonts w:ascii="MS Mincho" w:eastAsia="MS Mincho" w:hAnsi="MS Mincho" w:cs="MS Mincho" w:hint="eastAsia"/>
          <w:color w:val="000000"/>
          <w:sz w:val="43"/>
          <w:szCs w:val="43"/>
          <w:lang w:eastAsia="de-CH"/>
        </w:rPr>
        <w:t>，）殿中的</w:t>
      </w:r>
      <w:r w:rsidRPr="008530F3">
        <w:rPr>
          <w:rFonts w:ascii="MS Gothic" w:eastAsia="MS Gothic" w:hAnsi="MS Gothic" w:cs="MS Gothic" w:hint="eastAsia"/>
          <w:color w:val="000000"/>
          <w:sz w:val="43"/>
          <w:szCs w:val="43"/>
          <w:lang w:eastAsia="de-CH"/>
        </w:rPr>
        <w:t>每根柱子也是一半</w:t>
      </w:r>
      <w:r w:rsidRPr="008530F3">
        <w:rPr>
          <w:rFonts w:ascii="MS Mincho" w:eastAsia="MS Mincho" w:hAnsi="MS Mincho" w:cs="MS Mincho"/>
          <w:color w:val="000000"/>
          <w:sz w:val="43"/>
          <w:szCs w:val="43"/>
          <w:lang w:eastAsia="de-CH"/>
        </w:rPr>
        <w:t>。</w:t>
      </w:r>
    </w:p>
    <w:p w14:paraId="34D696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有的人聽到這話也許會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『李弟兄在寓意化聖經。』我若是寓意化，我就有立場寓意化。聖經為甚麼不</w:t>
      </w:r>
      <w:r w:rsidRPr="008530F3">
        <w:rPr>
          <w:rFonts w:ascii="Batang" w:eastAsia="Batang" w:hAnsi="Batang" w:cs="Batang" w:hint="eastAsia"/>
          <w:color w:val="000000"/>
          <w:sz w:val="43"/>
          <w:szCs w:val="43"/>
          <w:lang w:eastAsia="de-CH"/>
        </w:rPr>
        <w:t>說柱子高十七</w:t>
      </w:r>
      <w:r w:rsidRPr="008530F3">
        <w:rPr>
          <w:rFonts w:ascii="MS Mincho" w:eastAsia="MS Mincho" w:hAnsi="MS Mincho" w:cs="MS Mincho" w:hint="eastAsia"/>
          <w:color w:val="000000"/>
          <w:sz w:val="43"/>
          <w:szCs w:val="43"/>
          <w:lang w:eastAsia="de-CH"/>
        </w:rPr>
        <w:t>肘，或十九肘？</w:t>
      </w:r>
      <w:r w:rsidRPr="008530F3">
        <w:rPr>
          <w:rFonts w:ascii="MS Gothic" w:eastAsia="MS Gothic" w:hAnsi="MS Gothic" w:cs="MS Gothic" w:hint="eastAsia"/>
          <w:color w:val="000000"/>
          <w:sz w:val="43"/>
          <w:szCs w:val="43"/>
          <w:lang w:eastAsia="de-CH"/>
        </w:rPr>
        <w:t>倘若柱子是這個高度，還可能寓意化麼？不，不可能。但我尋求主的時候，</w:t>
      </w:r>
      <w:r w:rsidRPr="008530F3">
        <w:rPr>
          <w:rFonts w:ascii="PMingLiU" w:eastAsia="PMingLiU" w:hAnsi="PMingLiU" w:cs="PMingLiU" w:hint="eastAsia"/>
          <w:color w:val="000000"/>
          <w:sz w:val="43"/>
          <w:szCs w:val="43"/>
          <w:lang w:eastAsia="de-CH"/>
        </w:rPr>
        <w:t>祂指示我，在這段話裏，十二是一個完整的單位，十八是一個半完整的單位。這指明雖然我們能被三一神充滿，但神絕不會將自己完全交託給我們個人。無論我們得著神多少，我們不是全部，只是一部分。我們彼此需要；我需要你，你也需要我。主總是差遣祂的門徒兩個兩個的出去。（可六</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，路十</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，徒十三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。）我不是三十六這數字，最多是十八。無論</w:t>
      </w:r>
      <w:r w:rsidRPr="008530F3">
        <w:rPr>
          <w:rFonts w:ascii="MS Gothic" w:eastAsia="MS Gothic" w:hAnsi="MS Gothic" w:cs="MS Gothic" w:hint="eastAsia"/>
          <w:color w:val="000000"/>
          <w:sz w:val="43"/>
          <w:szCs w:val="43"/>
          <w:lang w:eastAsia="de-CH"/>
        </w:rPr>
        <w:t>你多高，你必須知道你只有十八肘，你需</w:t>
      </w:r>
      <w:r w:rsidRPr="008530F3">
        <w:rPr>
          <w:rFonts w:ascii="MS Mincho" w:eastAsia="MS Mincho" w:hAnsi="MS Mincho" w:cs="MS Mincho" w:hint="eastAsia"/>
          <w:color w:val="000000"/>
          <w:sz w:val="43"/>
          <w:szCs w:val="43"/>
          <w:lang w:eastAsia="de-CH"/>
        </w:rPr>
        <w:t>要別人。不要</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既完全又完整，</w:t>
      </w:r>
      <w:r w:rsidRPr="008530F3">
        <w:rPr>
          <w:rFonts w:ascii="MS Gothic" w:eastAsia="MS Gothic" w:hAnsi="MS Gothic" w:cs="MS Gothic" w:hint="eastAsia"/>
          <w:color w:val="000000"/>
          <w:sz w:val="43"/>
          <w:szCs w:val="43"/>
          <w:lang w:eastAsia="de-CH"/>
        </w:rPr>
        <w:t>你們都需要我，我卻不需要你們。』</w:t>
      </w:r>
      <w:r w:rsidRPr="008530F3">
        <w:rPr>
          <w:rFonts w:ascii="Batang" w:eastAsia="Batang" w:hAnsi="Batang" w:cs="Batang" w:hint="eastAsia"/>
          <w:color w:val="000000"/>
          <w:sz w:val="43"/>
          <w:szCs w:val="43"/>
          <w:lang w:eastAsia="de-CH"/>
        </w:rPr>
        <w:t>說這話是愚昧的。最多我們只能是十八</w:t>
      </w:r>
      <w:r w:rsidRPr="008530F3">
        <w:rPr>
          <w:rFonts w:ascii="MS Mincho" w:eastAsia="MS Mincho" w:hAnsi="MS Mincho" w:cs="MS Mincho" w:hint="eastAsia"/>
          <w:color w:val="000000"/>
          <w:sz w:val="43"/>
          <w:szCs w:val="43"/>
          <w:lang w:eastAsia="de-CH"/>
        </w:rPr>
        <w:t>肘。有的</w:t>
      </w:r>
      <w:r w:rsidRPr="008530F3">
        <w:rPr>
          <w:rFonts w:ascii="MS Gothic" w:eastAsia="MS Gothic" w:hAnsi="MS Gothic" w:cs="MS Gothic" w:hint="eastAsia"/>
          <w:color w:val="000000"/>
          <w:sz w:val="43"/>
          <w:szCs w:val="43"/>
          <w:lang w:eastAsia="de-CH"/>
        </w:rPr>
        <w:t>姊妹夢想被神充滿。但無論她們多麼被神充滿，她們</w:t>
      </w:r>
      <w:r w:rsidRPr="008530F3">
        <w:rPr>
          <w:rFonts w:ascii="PMingLiU" w:eastAsia="PMingLiU" w:hAnsi="PMingLiU" w:cs="PMingLiU" w:hint="eastAsia"/>
          <w:color w:val="000000"/>
          <w:sz w:val="43"/>
          <w:szCs w:val="43"/>
          <w:lang w:eastAsia="de-CH"/>
        </w:rPr>
        <w:t>絕不能多過半個單位。她們需要別人</w:t>
      </w:r>
      <w:r w:rsidRPr="008530F3">
        <w:rPr>
          <w:rFonts w:ascii="MS Mincho" w:eastAsia="MS Mincho" w:hAnsi="MS Mincho" w:cs="MS Mincho"/>
          <w:color w:val="000000"/>
          <w:sz w:val="43"/>
          <w:szCs w:val="43"/>
          <w:lang w:eastAsia="de-CH"/>
        </w:rPr>
        <w:t>。</w:t>
      </w:r>
    </w:p>
    <w:p w14:paraId="2757D1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現在我們來看柱圍。王上七章十五節</w:t>
      </w:r>
      <w:r w:rsidRPr="008530F3">
        <w:rPr>
          <w:rFonts w:ascii="Batang" w:eastAsia="Batang" w:hAnsi="Batang" w:cs="Batang" w:hint="eastAsia"/>
          <w:color w:val="000000"/>
          <w:sz w:val="43"/>
          <w:szCs w:val="43"/>
          <w:lang w:eastAsia="de-CH"/>
        </w:rPr>
        <w:t>說，『一根長十二</w:t>
      </w:r>
      <w:r w:rsidRPr="008530F3">
        <w:rPr>
          <w:rFonts w:ascii="MS Mincho" w:eastAsia="MS Mincho" w:hAnsi="MS Mincho" w:cs="MS Mincho" w:hint="eastAsia"/>
          <w:color w:val="000000"/>
          <w:sz w:val="43"/>
          <w:szCs w:val="43"/>
          <w:lang w:eastAsia="de-CH"/>
        </w:rPr>
        <w:t>肘的線，圍繞</w:t>
      </w:r>
      <w:r w:rsidRPr="008530F3">
        <w:rPr>
          <w:rFonts w:ascii="MS Gothic" w:eastAsia="MS Gothic" w:hAnsi="MS Gothic" w:cs="MS Gothic" w:hint="eastAsia"/>
          <w:color w:val="000000"/>
          <w:sz w:val="43"/>
          <w:szCs w:val="43"/>
          <w:lang w:eastAsia="de-CH"/>
        </w:rPr>
        <w:t>每根柱子。』（另譯。）就語言一面來</w:t>
      </w:r>
      <w:r w:rsidRPr="008530F3">
        <w:rPr>
          <w:rFonts w:ascii="Batang" w:eastAsia="Batang" w:hAnsi="Batang" w:cs="Batang" w:hint="eastAsia"/>
          <w:color w:val="000000"/>
          <w:sz w:val="43"/>
          <w:szCs w:val="43"/>
          <w:lang w:eastAsia="de-CH"/>
        </w:rPr>
        <w:t>說，本節的構造十分奇特，這裏不說周圍有多長，而說，『一根長十二</w:t>
      </w:r>
      <w:r w:rsidRPr="008530F3">
        <w:rPr>
          <w:rFonts w:ascii="MS Mincho" w:eastAsia="MS Mincho" w:hAnsi="MS Mincho" w:cs="MS Mincho" w:hint="eastAsia"/>
          <w:color w:val="000000"/>
          <w:sz w:val="43"/>
          <w:szCs w:val="43"/>
          <w:lang w:eastAsia="de-CH"/>
        </w:rPr>
        <w:t>肘的線，』圍繞柱子。甚至這種</w:t>
      </w:r>
      <w:r w:rsidRPr="008530F3">
        <w:rPr>
          <w:rFonts w:ascii="Batang" w:eastAsia="Batang" w:hAnsi="Batang" w:cs="Batang" w:hint="eastAsia"/>
          <w:color w:val="000000"/>
          <w:sz w:val="43"/>
          <w:szCs w:val="43"/>
          <w:lang w:eastAsia="de-CH"/>
        </w:rPr>
        <w:t>說法還不是逐字精確的</w:t>
      </w:r>
      <w:r w:rsidRPr="008530F3">
        <w:rPr>
          <w:rFonts w:ascii="MS Mincho" w:eastAsia="MS Mincho" w:hAnsi="MS Mincho" w:cs="MS Mincho" w:hint="eastAsia"/>
          <w:color w:val="000000"/>
          <w:sz w:val="43"/>
          <w:szCs w:val="43"/>
          <w:lang w:eastAsia="de-CH"/>
        </w:rPr>
        <w:t>繙譯，乃是多少有點</w:t>
      </w:r>
      <w:r w:rsidRPr="008530F3">
        <w:rPr>
          <w:rFonts w:ascii="Batang" w:eastAsia="Batang" w:hAnsi="Batang" w:cs="Batang" w:hint="eastAsia"/>
          <w:color w:val="000000"/>
          <w:sz w:val="43"/>
          <w:szCs w:val="43"/>
          <w:lang w:eastAsia="de-CH"/>
        </w:rPr>
        <w:t>說明。國語和合本說，『圍十二</w:t>
      </w:r>
      <w:r w:rsidRPr="008530F3">
        <w:rPr>
          <w:rFonts w:ascii="MS Mincho" w:eastAsia="MS Mincho" w:hAnsi="MS Mincho" w:cs="MS Mincho" w:hint="eastAsia"/>
          <w:color w:val="000000"/>
          <w:sz w:val="43"/>
          <w:szCs w:val="43"/>
          <w:lang w:eastAsia="de-CH"/>
        </w:rPr>
        <w:lastRenderedPageBreak/>
        <w:t>肘。』這個繙譯很簡單，我比較喜歡。但聖經沒有廢話，我們必須考慮本節真實結構的意義。這裏的意思是用一根線量柱圍，這目的是叫我們對於我們在神永遠的行政中與神相調的完整和完全，有深刻的印象。七這數字由四加三組成，表</w:t>
      </w:r>
      <w:r w:rsidRPr="008530F3">
        <w:rPr>
          <w:rFonts w:ascii="MS Gothic" w:eastAsia="MS Gothic" w:hAnsi="MS Gothic" w:cs="MS Gothic" w:hint="eastAsia"/>
          <w:color w:val="000000"/>
          <w:sz w:val="43"/>
          <w:szCs w:val="43"/>
          <w:lang w:eastAsia="de-CH"/>
        </w:rPr>
        <w:t>徵神在今世行動中的完全和完整。這是相加。但由四乘三組成的十二這數字，乃是相乘，指明受造之物與三一神調和，這調和在神永遠的行政中必定是完整而完全的。柱子不是正方形、長方形或三角形，乃是圓形，表徵牠完全永遠</w:t>
      </w:r>
      <w:r w:rsidRPr="008530F3">
        <w:rPr>
          <w:rFonts w:ascii="MS Mincho" w:eastAsia="MS Mincho" w:hAnsi="MS Mincho" w:cs="MS Mincho"/>
          <w:color w:val="000000"/>
          <w:sz w:val="43"/>
          <w:szCs w:val="43"/>
          <w:lang w:eastAsia="de-CH"/>
        </w:rPr>
        <w:t>。</w:t>
      </w:r>
    </w:p>
    <w:p w14:paraId="6F19E0D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把銅、高十八肘、圍十二肘放在一起，就看見我們要成為柱子，必須在神的審判之下，必須完全、徹底並完整的被神浸透。我們必須是銅，周圍必須是十二肘。然而無論我們多麼完全的與神調和，我們仍然只是一半，我們需要</w:t>
      </w:r>
      <w:r w:rsidRPr="008530F3">
        <w:rPr>
          <w:rFonts w:ascii="MS Gothic" w:eastAsia="MS Gothic" w:hAnsi="MS Gothic" w:cs="MS Gothic" w:hint="eastAsia"/>
          <w:color w:val="000000"/>
          <w:sz w:val="43"/>
          <w:szCs w:val="43"/>
          <w:lang w:eastAsia="de-CH"/>
        </w:rPr>
        <w:t>另一半。如果有長老是這樣，他必定是傑出的長老。如果有帶頭姊妹是這樣，她必定是最優秀的姊妹。這樣的人必能承擔責任</w:t>
      </w:r>
      <w:r w:rsidRPr="008530F3">
        <w:rPr>
          <w:rFonts w:ascii="MS Mincho" w:eastAsia="MS Mincho" w:hAnsi="MS Mincho" w:cs="MS Mincho"/>
          <w:color w:val="000000"/>
          <w:sz w:val="43"/>
          <w:szCs w:val="43"/>
          <w:lang w:eastAsia="de-CH"/>
        </w:rPr>
        <w:t>。</w:t>
      </w:r>
    </w:p>
    <w:p w14:paraId="4ED2CF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我們的問題是我們並不定罪自己，反而表白、稱義、稱許並原諒自己。我們常</w:t>
      </w:r>
      <w:r w:rsidRPr="008530F3">
        <w:rPr>
          <w:rFonts w:ascii="Batang" w:eastAsia="Batang" w:hAnsi="Batang" w:cs="Batang" w:hint="eastAsia"/>
          <w:color w:val="000000"/>
          <w:sz w:val="43"/>
          <w:szCs w:val="43"/>
          <w:lang w:eastAsia="de-CH"/>
        </w:rPr>
        <w:t>說，『這不是我的錯，這是某某弟兄的錯。我總是</w:t>
      </w:r>
      <w:r w:rsidRPr="008530F3">
        <w:rPr>
          <w:rFonts w:ascii="MS Mincho" w:eastAsia="MS Mincho" w:hAnsi="MS Mincho" w:cs="MS Mincho" w:hint="eastAsia"/>
          <w:color w:val="000000"/>
          <w:sz w:val="43"/>
          <w:szCs w:val="43"/>
          <w:lang w:eastAsia="de-CH"/>
        </w:rPr>
        <w:t>很謹慎，我沒有錯。』這就是自我表白。我們表白自己後，又進一</w:t>
      </w:r>
      <w:r w:rsidRPr="008530F3">
        <w:rPr>
          <w:rFonts w:ascii="MS Gothic" w:eastAsia="MS Gothic" w:hAnsi="MS Gothic" w:cs="MS Gothic" w:hint="eastAsia"/>
          <w:color w:val="000000"/>
          <w:sz w:val="43"/>
          <w:szCs w:val="43"/>
          <w:lang w:eastAsia="de-CH"/>
        </w:rPr>
        <w:t>步稱義並稱許自己。我們無須受試驗，因為我們已經稱許自己。在我們眼中，我們自己沒有</w:t>
      </w:r>
      <w:r w:rsidRPr="008530F3">
        <w:rPr>
          <w:rFonts w:ascii="MS Gothic" w:eastAsia="MS Gothic" w:hAnsi="MS Gothic" w:cs="MS Gothic" w:hint="eastAsia"/>
          <w:color w:val="000000"/>
          <w:sz w:val="43"/>
          <w:szCs w:val="43"/>
          <w:lang w:eastAsia="de-CH"/>
        </w:rPr>
        <w:lastRenderedPageBreak/>
        <w:t>問題。有時我們犯了錯，可能又原諒自己</w:t>
      </w:r>
      <w:r w:rsidRPr="008530F3">
        <w:rPr>
          <w:rFonts w:ascii="Batang" w:eastAsia="Batang" w:hAnsi="Batang" w:cs="Batang" w:hint="eastAsia"/>
          <w:color w:val="000000"/>
          <w:sz w:val="43"/>
          <w:szCs w:val="43"/>
          <w:lang w:eastAsia="de-CH"/>
        </w:rPr>
        <w:t>說，『我犯了這個錯，因</w:t>
      </w:r>
      <w:r w:rsidRPr="008530F3">
        <w:rPr>
          <w:rFonts w:ascii="MS Mincho" w:eastAsia="MS Mincho" w:hAnsi="MS Mincho" w:cs="MS Mincho" w:hint="eastAsia"/>
          <w:color w:val="000000"/>
          <w:sz w:val="43"/>
          <w:szCs w:val="43"/>
          <w:lang w:eastAsia="de-CH"/>
        </w:rPr>
        <w:t>為聚會太長，我太累。』我們常常為自己找出路！我們有四條出路：自我表白、自我稱義、自我稱許、以及自我原諒。甚至我們犯了錯，還是原諒自己。例如，一位</w:t>
      </w:r>
      <w:r w:rsidRPr="008530F3">
        <w:rPr>
          <w:rFonts w:ascii="MS Gothic" w:eastAsia="MS Gothic" w:hAnsi="MS Gothic" w:cs="MS Gothic" w:hint="eastAsia"/>
          <w:color w:val="000000"/>
          <w:sz w:val="43"/>
          <w:szCs w:val="43"/>
          <w:lang w:eastAsia="de-CH"/>
        </w:rPr>
        <w:t>姊妹會</w:t>
      </w:r>
      <w:r w:rsidRPr="008530F3">
        <w:rPr>
          <w:rFonts w:ascii="Batang" w:eastAsia="Batang" w:hAnsi="Batang" w:cs="Batang" w:hint="eastAsia"/>
          <w:color w:val="000000"/>
          <w:sz w:val="43"/>
          <w:szCs w:val="43"/>
          <w:lang w:eastAsia="de-CH"/>
        </w:rPr>
        <w:t>說，『我字打不好，因</w:t>
      </w:r>
      <w:r w:rsidRPr="008530F3">
        <w:rPr>
          <w:rFonts w:ascii="MS Mincho" w:eastAsia="MS Mincho" w:hAnsi="MS Mincho" w:cs="MS Mincho" w:hint="eastAsia"/>
          <w:color w:val="000000"/>
          <w:sz w:val="43"/>
          <w:szCs w:val="43"/>
          <w:lang w:eastAsia="de-CH"/>
        </w:rPr>
        <w:t>為別人有最好的打字機，而分配給我的是最壞的打字機。』已往我有過許多的自我表白、自我稱義、自我稱許和自我原諒</w:t>
      </w:r>
      <w:r w:rsidRPr="008530F3">
        <w:rPr>
          <w:rFonts w:ascii="MS Mincho" w:eastAsia="MS Mincho" w:hAnsi="MS Mincho" w:cs="MS Mincho"/>
          <w:color w:val="000000"/>
          <w:sz w:val="43"/>
          <w:szCs w:val="43"/>
          <w:lang w:eastAsia="de-CH"/>
        </w:rPr>
        <w:t>。</w:t>
      </w:r>
    </w:p>
    <w:p w14:paraId="08721A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夫妻在口角開始的時候，很少有一方</w:t>
      </w:r>
      <w:r w:rsidRPr="008530F3">
        <w:rPr>
          <w:rFonts w:ascii="Batang" w:eastAsia="Batang" w:hAnsi="Batang" w:cs="Batang" w:hint="eastAsia"/>
          <w:color w:val="000000"/>
          <w:sz w:val="43"/>
          <w:szCs w:val="43"/>
          <w:lang w:eastAsia="de-CH"/>
        </w:rPr>
        <w:t>說，『對不起，這是我的錯，請赦免我。』妻子會說，『</w:t>
      </w:r>
      <w:r w:rsidRPr="008530F3">
        <w:rPr>
          <w:rFonts w:ascii="MS Gothic" w:eastAsia="MS Gothic" w:hAnsi="MS Gothic" w:cs="MS Gothic" w:hint="eastAsia"/>
          <w:color w:val="000000"/>
          <w:sz w:val="43"/>
          <w:szCs w:val="43"/>
          <w:lang w:eastAsia="de-CH"/>
        </w:rPr>
        <w:t>你知道我為甚麼對丈夫這麼厲害？因為他老是遲到。我們結婚以來，他的遲到一直困擾我。』然後丈夫會</w:t>
      </w:r>
      <w:r w:rsidRPr="008530F3">
        <w:rPr>
          <w:rFonts w:ascii="Batang" w:eastAsia="Batang" w:hAnsi="Batang" w:cs="Batang" w:hint="eastAsia"/>
          <w:color w:val="000000"/>
          <w:sz w:val="43"/>
          <w:szCs w:val="43"/>
          <w:lang w:eastAsia="de-CH"/>
        </w:rPr>
        <w:t>說，『我的妻子從來不同情我。我</w:t>
      </w:r>
      <w:r w:rsidRPr="008530F3">
        <w:rPr>
          <w:rFonts w:ascii="MS Mincho" w:eastAsia="MS Mincho" w:hAnsi="MS Mincho" w:cs="MS Mincho" w:hint="eastAsia"/>
          <w:color w:val="000000"/>
          <w:sz w:val="43"/>
          <w:szCs w:val="43"/>
          <w:lang w:eastAsia="de-CH"/>
        </w:rPr>
        <w:t>很忙，有一大堆事要作。我工作這麼繁重，怎能不遲到？』這就是自我表白、自我稱義、自我稱許、自我原諒。我們若天天把這四件事釘在十字架上，在我們的家中就</w:t>
      </w:r>
      <w:r w:rsidRPr="008530F3">
        <w:rPr>
          <w:rFonts w:ascii="PMingLiU" w:eastAsia="PMingLiU" w:hAnsi="PMingLiU" w:cs="PMingLiU" w:hint="eastAsia"/>
          <w:color w:val="000000"/>
          <w:sz w:val="43"/>
          <w:szCs w:val="43"/>
          <w:lang w:eastAsia="de-CH"/>
        </w:rPr>
        <w:t>絕不會爭吵</w:t>
      </w:r>
      <w:r w:rsidRPr="008530F3">
        <w:rPr>
          <w:rFonts w:ascii="MS Mincho" w:eastAsia="MS Mincho" w:hAnsi="MS Mincho" w:cs="MS Mincho"/>
          <w:color w:val="000000"/>
          <w:sz w:val="43"/>
          <w:szCs w:val="43"/>
          <w:lang w:eastAsia="de-CH"/>
        </w:rPr>
        <w:t>。</w:t>
      </w:r>
    </w:p>
    <w:p w14:paraId="1C7C54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我們只是四這數字還不</w:t>
      </w:r>
      <w:r w:rsidRPr="008530F3">
        <w:rPr>
          <w:rFonts w:ascii="MS Gothic" w:eastAsia="MS Gothic" w:hAnsi="MS Gothic" w:cs="MS Gothic" w:hint="eastAsia"/>
          <w:color w:val="000000"/>
          <w:sz w:val="43"/>
          <w:szCs w:val="43"/>
          <w:lang w:eastAsia="de-CH"/>
        </w:rPr>
        <w:t>彀，我們必須是七－四加三一神。但這還是初階，不是完成。完成是十二這數字。要成為十二這數字，我們必須被神充滿、浸透並調和。當我們完全被神浸透並調和，我們就適合於神永遠的行政了。但我們已經指出，甚至在我們成了十二這個數字以後，我們仍然只有十八肘高，只是半個單位。我們若都像這樣</w:t>
      </w:r>
      <w:r w:rsidRPr="008530F3">
        <w:rPr>
          <w:rFonts w:ascii="MS Gothic" w:eastAsia="MS Gothic" w:hAnsi="MS Gothic" w:cs="MS Gothic" w:hint="eastAsia"/>
          <w:color w:val="000000"/>
          <w:sz w:val="43"/>
          <w:szCs w:val="43"/>
          <w:lang w:eastAsia="de-CH"/>
        </w:rPr>
        <w:lastRenderedPageBreak/>
        <w:t>，就不會有問題。我們不會與別人相爭，反而會定罪自己</w:t>
      </w:r>
      <w:r w:rsidRPr="008530F3">
        <w:rPr>
          <w:rFonts w:ascii="Batang" w:eastAsia="Batang" w:hAnsi="Batang" w:cs="Batang" w:hint="eastAsia"/>
          <w:color w:val="000000"/>
          <w:sz w:val="43"/>
          <w:szCs w:val="43"/>
          <w:lang w:eastAsia="de-CH"/>
        </w:rPr>
        <w:t>說，『主阿，我需要</w:t>
      </w:r>
      <w:r w:rsidRPr="008530F3">
        <w:rPr>
          <w:rFonts w:ascii="MS Gothic" w:eastAsia="MS Gothic" w:hAnsi="MS Gothic" w:cs="MS Gothic" w:hint="eastAsia"/>
          <w:color w:val="000000"/>
          <w:sz w:val="43"/>
          <w:szCs w:val="43"/>
          <w:lang w:eastAsia="de-CH"/>
        </w:rPr>
        <w:t>你。我已經釘在十字架上，基督活在我裏面。不是我，乃是神的恩與我同在。』這是銅，</w:t>
      </w:r>
      <w:r w:rsidRPr="008530F3">
        <w:rPr>
          <w:rFonts w:ascii="MS Mincho" w:eastAsia="MS Mincho" w:hAnsi="MS Mincho" w:cs="MS Mincho" w:hint="eastAsia"/>
          <w:color w:val="000000"/>
          <w:sz w:val="43"/>
          <w:szCs w:val="43"/>
          <w:lang w:eastAsia="de-CH"/>
        </w:rPr>
        <w:t>是審判，是十二肘，是神人相調。既然我們最多只是一半，我們在神的經綸和行政上就需要別人。</w:t>
      </w:r>
      <w:r w:rsidRPr="008530F3">
        <w:rPr>
          <w:rFonts w:ascii="MS Gothic" w:eastAsia="MS Gothic" w:hAnsi="MS Gothic" w:cs="MS Gothic" w:hint="eastAsia"/>
          <w:color w:val="000000"/>
          <w:sz w:val="43"/>
          <w:szCs w:val="43"/>
          <w:lang w:eastAsia="de-CH"/>
        </w:rPr>
        <w:t>你若為這些點禱告，就會看見這就是那能在神家中承擔責任的柱子</w:t>
      </w:r>
      <w:r w:rsidRPr="008530F3">
        <w:rPr>
          <w:rFonts w:ascii="MS Mincho" w:eastAsia="MS Mincho" w:hAnsi="MS Mincho" w:cs="MS Mincho"/>
          <w:color w:val="000000"/>
          <w:sz w:val="43"/>
          <w:szCs w:val="43"/>
          <w:lang w:eastAsia="de-CH"/>
        </w:rPr>
        <w:t>。</w:t>
      </w:r>
    </w:p>
    <w:p w14:paraId="68CE9DE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每根柱子的頂端，有高五肘的柱頂。（王上七</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。）柱頂是柱子的頂蓋。</w:t>
      </w:r>
      <w:r w:rsidRPr="008530F3">
        <w:rPr>
          <w:rFonts w:ascii="MS Gothic" w:eastAsia="MS Gothic" w:hAnsi="MS Gothic" w:cs="MS Gothic" w:hint="eastAsia"/>
          <w:color w:val="000000"/>
          <w:sz w:val="43"/>
          <w:szCs w:val="43"/>
          <w:lang w:eastAsia="de-CH"/>
        </w:rPr>
        <w:t>每個柱頂的高度，不是六肘或七肘，乃是五肘，這是很有意義的。我們曾多次指出，在聖經中五這數字是指責任。看看你的手：四個手指和一個拇指，為著承擔責任。我們若只有四個手指，就無法適當的承擔責任。四這數字表徵受造之物，一這數字表徵獨一的神。當人加上獨一的神，我們的數字就成了五</w:t>
      </w:r>
      <w:r w:rsidRPr="008530F3">
        <w:rPr>
          <w:rFonts w:ascii="MS Mincho" w:eastAsia="MS Mincho" w:hAnsi="MS Mincho" w:cs="MS Mincho"/>
          <w:color w:val="000000"/>
          <w:sz w:val="43"/>
          <w:szCs w:val="43"/>
          <w:lang w:eastAsia="de-CH"/>
        </w:rPr>
        <w:t>。</w:t>
      </w:r>
    </w:p>
    <w:p w14:paraId="598DA2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例如，十條誡命是分為兩組，</w:t>
      </w:r>
      <w:r w:rsidRPr="008530F3">
        <w:rPr>
          <w:rFonts w:ascii="MS Gothic" w:eastAsia="MS Gothic" w:hAnsi="MS Gothic" w:cs="MS Gothic" w:hint="eastAsia"/>
          <w:color w:val="000000"/>
          <w:sz w:val="43"/>
          <w:szCs w:val="43"/>
          <w:lang w:eastAsia="de-CH"/>
        </w:rPr>
        <w:t>每組五條，寫在兩塊石版上。十個童女也是分為五個聰明的，五個愚拙的。所以兩個高五肘的柱頂，指明承擔責任。你若</w:t>
      </w:r>
      <w:r w:rsidRPr="008530F3">
        <w:rPr>
          <w:rFonts w:ascii="Batang" w:eastAsia="Batang" w:hAnsi="Batang" w:cs="Batang" w:hint="eastAsia"/>
          <w:color w:val="000000"/>
          <w:sz w:val="43"/>
          <w:szCs w:val="43"/>
          <w:lang w:eastAsia="de-CH"/>
        </w:rPr>
        <w:t>說這是我的寓意化，我要回答說，我有立場寓意化。因</w:t>
      </w:r>
      <w:r w:rsidRPr="008530F3">
        <w:rPr>
          <w:rFonts w:ascii="MS Mincho" w:eastAsia="MS Mincho" w:hAnsi="MS Mincho" w:cs="MS Mincho" w:hint="eastAsia"/>
          <w:color w:val="000000"/>
          <w:sz w:val="43"/>
          <w:szCs w:val="43"/>
          <w:lang w:eastAsia="de-CH"/>
        </w:rPr>
        <w:t>為經上沒有告訴我們，柱頂高四肘半或六肘，乃是高五肘。兩個柱頂合起來共十肘，十這數字表</w:t>
      </w:r>
      <w:r w:rsidRPr="008530F3">
        <w:rPr>
          <w:rFonts w:ascii="MS Gothic" w:eastAsia="MS Gothic" w:hAnsi="MS Gothic" w:cs="MS Gothic" w:hint="eastAsia"/>
          <w:color w:val="000000"/>
          <w:sz w:val="43"/>
          <w:szCs w:val="43"/>
          <w:lang w:eastAsia="de-CH"/>
        </w:rPr>
        <w:t>徵責任上的完全。十條誡命和十個童女都指明完全。所以在聖經中，十這數字</w:t>
      </w:r>
      <w:r w:rsidRPr="008530F3">
        <w:rPr>
          <w:rFonts w:ascii="PMingLiU" w:eastAsia="PMingLiU" w:hAnsi="PMingLiU" w:cs="PMingLiU" w:hint="eastAsia"/>
          <w:color w:val="000000"/>
          <w:sz w:val="43"/>
          <w:szCs w:val="43"/>
          <w:lang w:eastAsia="de-CH"/>
        </w:rPr>
        <w:t>啟</w:t>
      </w:r>
      <w:r w:rsidRPr="008530F3">
        <w:rPr>
          <w:rFonts w:ascii="PMingLiU" w:eastAsia="PMingLiU" w:hAnsi="PMingLiU" w:cs="PMingLiU" w:hint="eastAsia"/>
          <w:color w:val="000000"/>
          <w:sz w:val="43"/>
          <w:szCs w:val="43"/>
          <w:lang w:eastAsia="de-CH"/>
        </w:rPr>
        <w:lastRenderedPageBreak/>
        <w:t>示出人對神責任的完全。我們的十個手指為著工作，十個腳趾為著行動和走路，就指明這一點</w:t>
      </w:r>
      <w:r w:rsidRPr="008530F3">
        <w:rPr>
          <w:rFonts w:ascii="MS Mincho" w:eastAsia="MS Mincho" w:hAnsi="MS Mincho" w:cs="MS Mincho"/>
          <w:color w:val="000000"/>
          <w:sz w:val="43"/>
          <w:szCs w:val="43"/>
          <w:lang w:eastAsia="de-CH"/>
        </w:rPr>
        <w:t>。</w:t>
      </w:r>
    </w:p>
    <w:p w14:paraId="29A5CF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王上七章十七節</w:t>
      </w:r>
      <w:r w:rsidRPr="008530F3">
        <w:rPr>
          <w:rFonts w:ascii="Batang" w:eastAsia="Batang" w:hAnsi="Batang" w:cs="Batang" w:hint="eastAsia"/>
          <w:color w:val="000000"/>
          <w:sz w:val="43"/>
          <w:szCs w:val="43"/>
          <w:lang w:eastAsia="de-CH"/>
        </w:rPr>
        <w:t>說到『柱頂上有裝修的格子網，和</w:t>
      </w:r>
      <w:r w:rsidRPr="008530F3">
        <w:rPr>
          <w:rFonts w:ascii="MS Gothic" w:eastAsia="MS Gothic" w:hAnsi="MS Gothic" w:cs="MS Gothic" w:hint="eastAsia"/>
          <w:color w:val="000000"/>
          <w:sz w:val="43"/>
          <w:szCs w:val="43"/>
          <w:lang w:eastAsia="de-CH"/>
        </w:rPr>
        <w:t>擰成鍊索的花圈，每頂七個。』（另譯。）裝修的格子網和擰成鍊索的花圈是指甚</w:t>
      </w:r>
      <w:r w:rsidRPr="008530F3">
        <w:rPr>
          <w:rFonts w:ascii="MS Mincho" w:eastAsia="MS Mincho" w:hAnsi="MS Mincho" w:cs="MS Mincho" w:hint="eastAsia"/>
          <w:color w:val="000000"/>
          <w:sz w:val="43"/>
          <w:szCs w:val="43"/>
          <w:lang w:eastAsia="de-CH"/>
        </w:rPr>
        <w:t>麼？我參考了很多譯本，發現裝修的格子網就像格子架，就是有小方孔的架子，用以支</w:t>
      </w:r>
      <w:r w:rsidRPr="008530F3">
        <w:rPr>
          <w:rFonts w:ascii="MS Gothic" w:eastAsia="MS Gothic" w:hAnsi="MS Gothic" w:cs="MS Gothic" w:hint="eastAsia"/>
          <w:color w:val="000000"/>
          <w:sz w:val="43"/>
          <w:szCs w:val="43"/>
          <w:lang w:eastAsia="de-CH"/>
        </w:rPr>
        <w:t>撐葡萄樹。另外本節的『裝修、』『擰成』都含設計的意思。因此，裝修的格子網就是格子網的設計，擰成鍊索的花圈就是鍊索花圈的設計。我們會看見，格子網的設計是為著長百合花。這格子架是為著安置百合花。就一面</w:t>
      </w:r>
      <w:r w:rsidRPr="008530F3">
        <w:rPr>
          <w:rFonts w:ascii="Batang" w:eastAsia="Batang" w:hAnsi="Batang" w:cs="Batang" w:hint="eastAsia"/>
          <w:color w:val="000000"/>
          <w:sz w:val="43"/>
          <w:szCs w:val="43"/>
          <w:lang w:eastAsia="de-CH"/>
        </w:rPr>
        <w:t>說，這格子架是托住百合花的網。</w:t>
      </w:r>
      <w:r w:rsidRPr="008530F3">
        <w:rPr>
          <w:rFonts w:ascii="MS Gothic" w:eastAsia="MS Gothic" w:hAnsi="MS Gothic" w:cs="MS Gothic" w:hint="eastAsia"/>
          <w:color w:val="000000"/>
          <w:sz w:val="43"/>
          <w:szCs w:val="43"/>
          <w:lang w:eastAsia="de-CH"/>
        </w:rPr>
        <w:t>擰成的鍊索就像圍繞柱頂外面的花圈。因此，柱頂上有裝修的格子網，和擰成鍊索的花圈</w:t>
      </w:r>
      <w:r w:rsidRPr="008530F3">
        <w:rPr>
          <w:rFonts w:ascii="MS Mincho" w:eastAsia="MS Mincho" w:hAnsi="MS Mincho" w:cs="MS Mincho"/>
          <w:color w:val="000000"/>
          <w:sz w:val="43"/>
          <w:szCs w:val="43"/>
          <w:lang w:eastAsia="de-CH"/>
        </w:rPr>
        <w:t>。</w:t>
      </w:r>
    </w:p>
    <w:p w14:paraId="59213A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這一切表</w:t>
      </w:r>
      <w:r w:rsidRPr="008530F3">
        <w:rPr>
          <w:rFonts w:ascii="MS Gothic" w:eastAsia="MS Gothic" w:hAnsi="MS Gothic" w:cs="MS Gothic" w:hint="eastAsia"/>
          <w:color w:val="000000"/>
          <w:sz w:val="43"/>
          <w:szCs w:val="43"/>
          <w:lang w:eastAsia="de-CH"/>
        </w:rPr>
        <w:t>徵甚麼？我們已經看過，五這數字－柱頂的高度，是指責任，而兩倍的五是責任的完全。但為甚麼這些柱頂上還有裝修的格子網和擰成鍊</w:t>
      </w:r>
      <w:r w:rsidRPr="008530F3">
        <w:rPr>
          <w:rFonts w:ascii="MS Mincho" w:eastAsia="MS Mincho" w:hAnsi="MS Mincho" w:cs="MS Mincho" w:hint="eastAsia"/>
          <w:color w:val="000000"/>
          <w:sz w:val="43"/>
          <w:szCs w:val="43"/>
          <w:lang w:eastAsia="de-CH"/>
        </w:rPr>
        <w:t>索的花圈？當我有負擔要明白這事的時候，主給我看見，這是錯綜複雜的情況。柱子在家庭、召會並職事中所背負的擔子和責任，總是在錯綜複雜的情況裏。我們常喜歡把這些情況理清楚，但是作不到。如果</w:t>
      </w:r>
      <w:r w:rsidRPr="008530F3">
        <w:rPr>
          <w:rFonts w:ascii="MS Gothic" w:eastAsia="MS Gothic" w:hAnsi="MS Gothic" w:cs="MS Gothic" w:hint="eastAsia"/>
          <w:color w:val="000000"/>
          <w:sz w:val="43"/>
          <w:szCs w:val="43"/>
          <w:lang w:eastAsia="de-CH"/>
        </w:rPr>
        <w:t>你理清楚一個複雜的情況，就有另外三個來頂替。你越想把一件事理清楚，情況就越不清楚。你越想使人了解，事情就越遭</w:t>
      </w:r>
      <w:r w:rsidRPr="008530F3">
        <w:rPr>
          <w:rFonts w:ascii="MS Gothic" w:eastAsia="MS Gothic" w:hAnsi="MS Gothic" w:cs="MS Gothic" w:hint="eastAsia"/>
          <w:color w:val="000000"/>
          <w:sz w:val="43"/>
          <w:szCs w:val="43"/>
          <w:lang w:eastAsia="de-CH"/>
        </w:rPr>
        <w:lastRenderedPageBreak/>
        <w:t>人誤解。不要</w:t>
      </w:r>
      <w:r w:rsidRPr="008530F3">
        <w:rPr>
          <w:rFonts w:ascii="Batang" w:eastAsia="Batang" w:hAnsi="Batang" w:cs="Batang" w:hint="eastAsia"/>
          <w:color w:val="000000"/>
          <w:sz w:val="43"/>
          <w:szCs w:val="43"/>
          <w:lang w:eastAsia="de-CH"/>
        </w:rPr>
        <w:t>說，『昨</w:t>
      </w:r>
      <w:r w:rsidRPr="008530F3">
        <w:rPr>
          <w:rFonts w:ascii="MS Gothic" w:eastAsia="MS Gothic" w:hAnsi="MS Gothic" w:cs="MS Gothic" w:hint="eastAsia"/>
          <w:color w:val="000000"/>
          <w:sz w:val="43"/>
          <w:szCs w:val="43"/>
          <w:lang w:eastAsia="de-CH"/>
        </w:rPr>
        <w:t>晚某某弟兄不高興他的妻子。』你若這樣</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你就牽連在</w:t>
      </w:r>
      <w:r w:rsidRPr="008530F3">
        <w:rPr>
          <w:rFonts w:ascii="Batang" w:eastAsia="Batang" w:hAnsi="Batang" w:cs="Batang" w:hint="eastAsia"/>
          <w:color w:val="000000"/>
          <w:sz w:val="43"/>
          <w:szCs w:val="43"/>
          <w:lang w:eastAsia="de-CH"/>
        </w:rPr>
        <w:t>內。我們越想給自己解釋，就越使人誤會，</w:t>
      </w:r>
      <w:r w:rsidRPr="008530F3">
        <w:rPr>
          <w:rFonts w:ascii="MS Mincho" w:eastAsia="MS Mincho" w:hAnsi="MS Mincho" w:cs="MS Mincho" w:hint="eastAsia"/>
          <w:color w:val="000000"/>
          <w:sz w:val="43"/>
          <w:szCs w:val="43"/>
          <w:lang w:eastAsia="de-CH"/>
        </w:rPr>
        <w:t>並且這種誤會是會加深的。經過多年的經</w:t>
      </w:r>
      <w:r w:rsidRPr="008530F3">
        <w:rPr>
          <w:rFonts w:ascii="MS Gothic" w:eastAsia="MS Gothic" w:hAnsi="MS Gothic" w:cs="MS Gothic" w:hint="eastAsia"/>
          <w:color w:val="000000"/>
          <w:sz w:val="43"/>
          <w:szCs w:val="43"/>
          <w:lang w:eastAsia="de-CH"/>
        </w:rPr>
        <w:t>歷，我學到避免誤會最好的方法，就是盡可能少</w:t>
      </w:r>
      <w:r w:rsidRPr="008530F3">
        <w:rPr>
          <w:rFonts w:ascii="Batang" w:eastAsia="Batang" w:hAnsi="Batang" w:cs="Batang" w:hint="eastAsia"/>
          <w:color w:val="000000"/>
          <w:sz w:val="43"/>
          <w:szCs w:val="43"/>
          <w:lang w:eastAsia="de-CH"/>
        </w:rPr>
        <w:t>說話。有時候甚至『讚美主』的話都不該</w:t>
      </w:r>
      <w:r w:rsidRPr="008530F3">
        <w:rPr>
          <w:rFonts w:ascii="MS Mincho" w:eastAsia="MS Mincho" w:hAnsi="MS Mincho" w:cs="MS Mincho" w:hint="eastAsia"/>
          <w:color w:val="000000"/>
          <w:sz w:val="43"/>
          <w:szCs w:val="43"/>
          <w:lang w:eastAsia="de-CH"/>
        </w:rPr>
        <w:t>對妻子</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你若</w:t>
      </w:r>
      <w:r w:rsidRPr="008530F3">
        <w:rPr>
          <w:rFonts w:ascii="Batang" w:eastAsia="Batang" w:hAnsi="Batang" w:cs="Batang" w:hint="eastAsia"/>
          <w:color w:val="000000"/>
          <w:sz w:val="43"/>
          <w:szCs w:val="43"/>
          <w:lang w:eastAsia="de-CH"/>
        </w:rPr>
        <w:t>說了，</w:t>
      </w:r>
      <w:r w:rsidRPr="008530F3">
        <w:rPr>
          <w:rFonts w:ascii="MS Gothic" w:eastAsia="MS Gothic" w:hAnsi="MS Gothic" w:cs="MS Gothic" w:hint="eastAsia"/>
          <w:color w:val="000000"/>
          <w:sz w:val="43"/>
          <w:szCs w:val="43"/>
          <w:lang w:eastAsia="de-CH"/>
        </w:rPr>
        <w:t>她會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你為甚麼這麼屬靈？你不知道你的讚美定罪我麼？你讚美主，就是在</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你屬靈，我屬肉體。』召會生活是圍著鍊索的格子網，作長老是最複雜的格子架和最堅固的鍊索</w:t>
      </w:r>
      <w:r w:rsidRPr="008530F3">
        <w:rPr>
          <w:rFonts w:ascii="MS Mincho" w:eastAsia="MS Mincho" w:hAnsi="MS Mincho" w:cs="MS Mincho"/>
          <w:color w:val="000000"/>
          <w:sz w:val="43"/>
          <w:szCs w:val="43"/>
          <w:lang w:eastAsia="de-CH"/>
        </w:rPr>
        <w:t>。</w:t>
      </w:r>
    </w:p>
    <w:p w14:paraId="6AC16F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我知道一位親愛的聖徒有這種觀念：無論他在那裏，他周圍的人都該像天使。他們都該很屬靈，早睡早起，</w:t>
      </w:r>
      <w:r w:rsidRPr="008530F3">
        <w:rPr>
          <w:rFonts w:ascii="MS Gothic" w:eastAsia="MS Gothic" w:hAnsi="MS Gothic" w:cs="MS Gothic" w:hint="eastAsia"/>
          <w:color w:val="000000"/>
          <w:sz w:val="43"/>
          <w:szCs w:val="43"/>
          <w:lang w:eastAsia="de-CH"/>
        </w:rPr>
        <w:t>禱讀主話。如果人人都屬天，他就很高興。但是在地上沒有像這位親愛的弟兄所想像的地方。在很多家庭中，有的人談話直到深夜，早晨很晚纔起林。也許有的人醒來，抱怨整夜開著窗太冷，有的人抱怨房間太悶氣，叫他們覺得窒息</w:t>
      </w:r>
      <w:r w:rsidRPr="008530F3">
        <w:rPr>
          <w:rFonts w:ascii="MS Mincho" w:eastAsia="MS Mincho" w:hAnsi="MS Mincho" w:cs="MS Mincho"/>
          <w:color w:val="000000"/>
          <w:sz w:val="43"/>
          <w:szCs w:val="43"/>
          <w:lang w:eastAsia="de-CH"/>
        </w:rPr>
        <w:t>。</w:t>
      </w:r>
    </w:p>
    <w:p w14:paraId="19EE69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召會的肢體所面對的</w:t>
      </w:r>
      <w:r w:rsidRPr="008530F3">
        <w:rPr>
          <w:rFonts w:ascii="MS Gothic" w:eastAsia="MS Gothic" w:hAnsi="MS Gothic" w:cs="MS Gothic" w:hint="eastAsia"/>
          <w:color w:val="000000"/>
          <w:sz w:val="43"/>
          <w:szCs w:val="43"/>
          <w:lang w:eastAsia="de-CH"/>
        </w:rPr>
        <w:t>每一種情況都</w:t>
      </w:r>
      <w:r w:rsidRPr="008530F3">
        <w:rPr>
          <w:rFonts w:ascii="MS Mincho" w:eastAsia="MS Mincho" w:hAnsi="MS Mincho" w:cs="MS Mincho" w:hint="eastAsia"/>
          <w:color w:val="000000"/>
          <w:sz w:val="43"/>
          <w:szCs w:val="43"/>
          <w:lang w:eastAsia="de-CH"/>
        </w:rPr>
        <w:t>是格子網，就是圍著荊棘冠冕的格子架。我有一個大家庭，也在一個大召會中。我有很多兒女和孫兒女，還有很多親愛的弟兄</w:t>
      </w:r>
      <w:r w:rsidRPr="008530F3">
        <w:rPr>
          <w:rFonts w:ascii="MS Gothic" w:eastAsia="MS Gothic" w:hAnsi="MS Gothic" w:cs="MS Gothic" w:hint="eastAsia"/>
          <w:color w:val="000000"/>
          <w:sz w:val="43"/>
          <w:szCs w:val="43"/>
          <w:lang w:eastAsia="de-CH"/>
        </w:rPr>
        <w:t>姊妹。不論我在臺北或安那翰，我都無法逃避格子網和鍊索。一面</w:t>
      </w:r>
      <w:r w:rsidRPr="008530F3">
        <w:rPr>
          <w:rFonts w:ascii="Batang" w:eastAsia="Batang" w:hAnsi="Batang" w:cs="Batang" w:hint="eastAsia"/>
          <w:color w:val="000000"/>
          <w:sz w:val="43"/>
          <w:szCs w:val="43"/>
          <w:lang w:eastAsia="de-CH"/>
        </w:rPr>
        <w:t>說，安那翰</w:t>
      </w:r>
      <w:r w:rsidRPr="008530F3">
        <w:rPr>
          <w:rFonts w:ascii="MS Mincho" w:eastAsia="MS Mincho" w:hAnsi="MS Mincho" w:cs="MS Mincho" w:hint="eastAsia"/>
          <w:color w:val="000000"/>
          <w:sz w:val="43"/>
          <w:szCs w:val="43"/>
          <w:lang w:eastAsia="de-CH"/>
        </w:rPr>
        <w:t>很美好，但也滿了格子網和</w:t>
      </w:r>
      <w:r w:rsidRPr="008530F3">
        <w:rPr>
          <w:rFonts w:ascii="MS Gothic" w:eastAsia="MS Gothic" w:hAnsi="MS Gothic" w:cs="MS Gothic" w:hint="eastAsia"/>
          <w:color w:val="000000"/>
          <w:sz w:val="43"/>
          <w:szCs w:val="43"/>
          <w:lang w:eastAsia="de-CH"/>
        </w:rPr>
        <w:t>鍊索。就是天使也知</w:t>
      </w:r>
      <w:r w:rsidRPr="008530F3">
        <w:rPr>
          <w:rFonts w:ascii="MS Gothic" w:eastAsia="MS Gothic" w:hAnsi="MS Gothic" w:cs="MS Gothic" w:hint="eastAsia"/>
          <w:color w:val="000000"/>
          <w:sz w:val="43"/>
          <w:szCs w:val="43"/>
          <w:lang w:eastAsia="de-CH"/>
        </w:rPr>
        <w:lastRenderedPageBreak/>
        <w:t>道，我一直在錯綜複雜的情況裏。我的兒女和召會中弟兄姊妹所帶給我的一切問題，為我製造出更多的格子網。在這種情況裏是我們的定命。我們不僅必須在這種錯綜複雜的情況裏承擔責任，並且必須活在其中</w:t>
      </w:r>
      <w:r w:rsidRPr="008530F3">
        <w:rPr>
          <w:rFonts w:ascii="MS Mincho" w:eastAsia="MS Mincho" w:hAnsi="MS Mincho" w:cs="MS Mincho"/>
          <w:color w:val="000000"/>
          <w:sz w:val="43"/>
          <w:szCs w:val="43"/>
          <w:lang w:eastAsia="de-CH"/>
        </w:rPr>
        <w:t>。</w:t>
      </w:r>
    </w:p>
    <w:p w14:paraId="6A5ACD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要在這種複雜的情況裏承擔責任，我們必須在神裏面憑信而活。王上七章十九節</w:t>
      </w:r>
      <w:r w:rsidRPr="008530F3">
        <w:rPr>
          <w:rFonts w:ascii="Batang" w:eastAsia="Batang" w:hAnsi="Batang" w:cs="Batang" w:hint="eastAsia"/>
          <w:color w:val="000000"/>
          <w:sz w:val="43"/>
          <w:szCs w:val="43"/>
          <w:lang w:eastAsia="de-CH"/>
        </w:rPr>
        <w:t>說，『廊子的柱頂</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刻著百合花。』百合花表</w:t>
      </w:r>
      <w:r w:rsidRPr="008530F3">
        <w:rPr>
          <w:rFonts w:ascii="MS Gothic" w:eastAsia="MS Gothic" w:hAnsi="MS Gothic" w:cs="MS Gothic" w:hint="eastAsia"/>
          <w:color w:val="000000"/>
          <w:sz w:val="43"/>
          <w:szCs w:val="43"/>
          <w:lang w:eastAsia="de-CH"/>
        </w:rPr>
        <w:t>徵在神裏面的信心生活。首先，我們必須定罪自己，認識我們是墮落、無能、不彀格，並且一無所有；然後我們必須在神裏面憑信活著，不憑我們的所是或我們所能作的活著。我們必須是百合花，憑著神對我們的所是，不憑著我們的所是存活。（太六</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。）我們今天活在地上是在於</w:t>
      </w:r>
      <w:r w:rsidRPr="008530F3">
        <w:rPr>
          <w:rFonts w:ascii="PMingLiU" w:eastAsia="PMingLiU" w:hAnsi="PMingLiU" w:cs="PMingLiU" w:hint="eastAsia"/>
          <w:color w:val="000000"/>
          <w:sz w:val="43"/>
          <w:szCs w:val="43"/>
          <w:lang w:eastAsia="de-CH"/>
        </w:rPr>
        <w:t>祂。我們在錯綜複雜的召會生活中怎能承擔責任？在我們自己裏面，我們不能作這事；但我們若是在神裏面憑信而活就能這樣作。不再是我，乃是基督在我裏面活著－這就是百合花。不是我承擔責任－乃是祂承擔責任。我活不是憑自己，乃是憑祂。我盡職事，也不是憑自己，乃是憑祂</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你們姊妹們若是召會生活中的母親，你們必須</w:t>
      </w:r>
      <w:r w:rsidRPr="008530F3">
        <w:rPr>
          <w:rFonts w:ascii="Batang" w:eastAsia="Batang" w:hAnsi="Batang" w:cs="Batang" w:hint="eastAsia"/>
          <w:color w:val="000000"/>
          <w:sz w:val="43"/>
          <w:szCs w:val="43"/>
          <w:lang w:eastAsia="de-CH"/>
        </w:rPr>
        <w:t>說，『我在召會中不是憑自己作母親，乃是憑</w:t>
      </w:r>
      <w:r w:rsidRPr="008530F3">
        <w:rPr>
          <w:rFonts w:ascii="PMingLiU" w:eastAsia="PMingLiU" w:hAnsi="PMingLiU" w:cs="PMingLiU" w:hint="eastAsia"/>
          <w:color w:val="000000"/>
          <w:sz w:val="43"/>
          <w:szCs w:val="43"/>
          <w:lang w:eastAsia="de-CH"/>
        </w:rPr>
        <w:t>祂。』在雅歌二章一、二節，尋求者說，『我是谷中的百合花。』然</w:t>
      </w:r>
      <w:r w:rsidRPr="008530F3">
        <w:rPr>
          <w:rFonts w:ascii="PMingLiU" w:eastAsia="PMingLiU" w:hAnsi="PMingLiU" w:cs="PMingLiU" w:hint="eastAsia"/>
          <w:color w:val="000000"/>
          <w:sz w:val="43"/>
          <w:szCs w:val="43"/>
          <w:lang w:eastAsia="de-CH"/>
        </w:rPr>
        <w:lastRenderedPageBreak/>
        <w:t>後主回答說，『我的佳偶在女子中，好像百合花在荊棘內。</w:t>
      </w:r>
      <w:r w:rsidRPr="008530F3">
        <w:rPr>
          <w:rFonts w:ascii="MS Mincho" w:eastAsia="MS Mincho" w:hAnsi="MS Mincho" w:cs="MS Mincho"/>
          <w:color w:val="000000"/>
          <w:sz w:val="43"/>
          <w:szCs w:val="43"/>
          <w:lang w:eastAsia="de-CH"/>
        </w:rPr>
        <w:t>』</w:t>
      </w:r>
    </w:p>
    <w:p w14:paraId="388F50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有甚麼地上的建築師會設計一個銅柱，柱子上有刻著百合花的銅柱頂？就人而言，這沒有意義；但就屬靈而言，這非常有意義。一面我們是被定罪、被審判的銅，</w:t>
      </w:r>
      <w:r w:rsidRPr="008530F3">
        <w:rPr>
          <w:rFonts w:ascii="MS Gothic" w:eastAsia="MS Gothic" w:hAnsi="MS Gothic" w:cs="MS Gothic" w:hint="eastAsia"/>
          <w:color w:val="000000"/>
          <w:sz w:val="43"/>
          <w:szCs w:val="43"/>
          <w:lang w:eastAsia="de-CH"/>
        </w:rPr>
        <w:t>另一面我們是活的百合花。銅的意義是『不是我，』百合花的意義是『乃是基督。』那些是百合花的人能</w:t>
      </w:r>
      <w:r w:rsidRPr="008530F3">
        <w:rPr>
          <w:rFonts w:ascii="Batang" w:eastAsia="Batang" w:hAnsi="Batang" w:cs="Batang" w:hint="eastAsia"/>
          <w:color w:val="000000"/>
          <w:sz w:val="43"/>
          <w:szCs w:val="43"/>
          <w:lang w:eastAsia="de-CH"/>
        </w:rPr>
        <w:t>說，『我如今所活的生命，是我因信耶</w:t>
      </w:r>
      <w:r w:rsidRPr="008530F3">
        <w:rPr>
          <w:rFonts w:ascii="MS Gothic" w:eastAsia="MS Gothic" w:hAnsi="MS Gothic" w:cs="MS Gothic" w:hint="eastAsia"/>
          <w:color w:val="000000"/>
          <w:sz w:val="43"/>
          <w:szCs w:val="43"/>
          <w:lang w:eastAsia="de-CH"/>
        </w:rPr>
        <w:t>穌基督所活的。』藉著這一切我們能看見，我們是百</w:t>
      </w:r>
      <w:r w:rsidRPr="008530F3">
        <w:rPr>
          <w:rFonts w:ascii="MS Mincho" w:eastAsia="MS Mincho" w:hAnsi="MS Mincho" w:cs="MS Mincho" w:hint="eastAsia"/>
          <w:color w:val="000000"/>
          <w:sz w:val="43"/>
          <w:szCs w:val="43"/>
          <w:lang w:eastAsia="de-CH"/>
        </w:rPr>
        <w:t>合花，在滿了格子網和</w:t>
      </w:r>
      <w:r w:rsidRPr="008530F3">
        <w:rPr>
          <w:rFonts w:ascii="MS Gothic" w:eastAsia="MS Gothic" w:hAnsi="MS Gothic" w:cs="MS Gothic" w:hint="eastAsia"/>
          <w:color w:val="000000"/>
          <w:sz w:val="43"/>
          <w:szCs w:val="43"/>
          <w:lang w:eastAsia="de-CH"/>
        </w:rPr>
        <w:t>鍊索，錯綜複雜的情況裏，負起不可能負的責任。長老不該</w:t>
      </w:r>
      <w:r w:rsidRPr="008530F3">
        <w:rPr>
          <w:rFonts w:ascii="Batang" w:eastAsia="Batang" w:hAnsi="Batang" w:cs="Batang" w:hint="eastAsia"/>
          <w:color w:val="000000"/>
          <w:sz w:val="43"/>
          <w:szCs w:val="43"/>
          <w:lang w:eastAsia="de-CH"/>
        </w:rPr>
        <w:t>說，『主阿，把這些複雜的情況</w:t>
      </w:r>
      <w:r w:rsidRPr="008530F3">
        <w:rPr>
          <w:rFonts w:ascii="MS Gothic" w:eastAsia="MS Gothic" w:hAnsi="MS Gothic" w:cs="MS Gothic" w:hint="eastAsia"/>
          <w:color w:val="000000"/>
          <w:sz w:val="43"/>
          <w:szCs w:val="43"/>
          <w:lang w:eastAsia="de-CH"/>
        </w:rPr>
        <w:t>挪去。』反而他們該期待更複雜的情況。我確信你越禱告要減少複雜，複雜就越多。所有的格子網乃是百合花長在其上的基礎，花床</w:t>
      </w:r>
      <w:r w:rsidRPr="008530F3">
        <w:rPr>
          <w:rFonts w:ascii="MS Mincho" w:eastAsia="MS Mincho" w:hAnsi="MS Mincho" w:cs="MS Mincho"/>
          <w:color w:val="000000"/>
          <w:sz w:val="43"/>
          <w:szCs w:val="43"/>
          <w:lang w:eastAsia="de-CH"/>
        </w:rPr>
        <w:t>。</w:t>
      </w:r>
    </w:p>
    <w:p w14:paraId="6D1B0A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按照上下文，</w:t>
      </w:r>
      <w:r w:rsidRPr="008530F3">
        <w:rPr>
          <w:rFonts w:ascii="MS Gothic" w:eastAsia="MS Gothic" w:hAnsi="MS Gothic" w:cs="MS Gothic" w:hint="eastAsia"/>
          <w:color w:val="000000"/>
          <w:sz w:val="43"/>
          <w:szCs w:val="43"/>
          <w:lang w:eastAsia="de-CH"/>
        </w:rPr>
        <w:t>擰成的鍊索是花圈，是一種裝飾。但這種裝飾相當複雜。當你到我家裏來，不要盼望那裏每樣東西都是清楚簡單的。你若和我同住一些時候，就會發現有很多複雜和可抱怨之處。但這一切乃是我家的美麗，因為這是花圈、冠冕。每位長老都盼望召會生活清楚明白，像中國人的豆腐一樣，每塊都切得方方整整。他們要召</w:t>
      </w:r>
      <w:r w:rsidRPr="008530F3">
        <w:rPr>
          <w:rFonts w:ascii="MS Mincho" w:eastAsia="MS Mincho" w:hAnsi="MS Mincho" w:cs="MS Mincho" w:hint="eastAsia"/>
          <w:color w:val="000000"/>
          <w:sz w:val="43"/>
          <w:szCs w:val="43"/>
          <w:lang w:eastAsia="de-CH"/>
        </w:rPr>
        <w:t>會中的</w:t>
      </w:r>
      <w:r w:rsidRPr="008530F3">
        <w:rPr>
          <w:rFonts w:ascii="MS Gothic" w:eastAsia="MS Gothic" w:hAnsi="MS Gothic" w:cs="MS Gothic" w:hint="eastAsia"/>
          <w:color w:val="000000"/>
          <w:sz w:val="43"/>
          <w:szCs w:val="43"/>
          <w:lang w:eastAsia="de-CH"/>
        </w:rPr>
        <w:t>每件事都準確美好。但只有一個地方像這樣，就是墓園。正當的召會生活，就如安那翰的</w:t>
      </w:r>
      <w:r w:rsidRPr="008530F3">
        <w:rPr>
          <w:rFonts w:ascii="MS Gothic" w:eastAsia="MS Gothic" w:hAnsi="MS Gothic" w:cs="MS Gothic" w:hint="eastAsia"/>
          <w:color w:val="000000"/>
          <w:sz w:val="43"/>
          <w:szCs w:val="43"/>
          <w:lang w:eastAsia="de-CH"/>
        </w:rPr>
        <w:lastRenderedPageBreak/>
        <w:t>召會生活，乃是裝修的格子網，和擰成鍊索的花圈。這是長老們完全承擔責任的地方。這不是單靠研讀經文就能懂得的，乃是靠我們在經歷的光中來解釋的</w:t>
      </w:r>
      <w:r w:rsidRPr="008530F3">
        <w:rPr>
          <w:rFonts w:ascii="MS Mincho" w:eastAsia="MS Mincho" w:hAnsi="MS Mincho" w:cs="MS Mincho"/>
          <w:color w:val="000000"/>
          <w:sz w:val="43"/>
          <w:szCs w:val="43"/>
          <w:lang w:eastAsia="de-CH"/>
        </w:rPr>
        <w:t>。</w:t>
      </w:r>
    </w:p>
    <w:p w14:paraId="417A6E3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王上七章二十節</w:t>
      </w:r>
      <w:r w:rsidRPr="008530F3">
        <w:rPr>
          <w:rFonts w:ascii="Batang" w:eastAsia="Batang" w:hAnsi="Batang" w:cs="Batang" w:hint="eastAsia"/>
          <w:color w:val="000000"/>
          <w:sz w:val="43"/>
          <w:szCs w:val="43"/>
          <w:lang w:eastAsia="de-CH"/>
        </w:rPr>
        <w:t>說，『兩柱頂的鼓</w:t>
      </w:r>
      <w:r w:rsidRPr="008530F3">
        <w:rPr>
          <w:rFonts w:ascii="MS Mincho" w:eastAsia="MS Mincho" w:hAnsi="MS Mincho" w:cs="MS Mincho" w:hint="eastAsia"/>
          <w:color w:val="000000"/>
          <w:sz w:val="43"/>
          <w:szCs w:val="43"/>
          <w:lang w:eastAsia="de-CH"/>
        </w:rPr>
        <w:t>肚上，挨著網子，各有兩行石榴環繞，兩行共有二百。』阿利路亞，二百石榴！</w:t>
      </w:r>
      <w:r w:rsidRPr="008530F3">
        <w:rPr>
          <w:rFonts w:ascii="MS Gothic" w:eastAsia="MS Gothic" w:hAnsi="MS Gothic" w:cs="MS Gothic" w:hint="eastAsia"/>
          <w:color w:val="000000"/>
          <w:sz w:val="43"/>
          <w:szCs w:val="43"/>
          <w:lang w:eastAsia="de-CH"/>
        </w:rPr>
        <w:t>每個柱頂周圍有突出之物，像肚腹一樣；環繞每個柱頂的鼓腹，有兩行石榴，每行一百。這指明生命豐富百倍彰顯的加倍。你若接觸這些每天在錯綜複雜的情況裏擔負責任的長老，你會看見他們彰顯石榴，就是生命的豐富。所有抱怨、不滿、和找麻煩的電話，至終形成一個滿了石榴的突出物。這是何等的奇妙</w:t>
      </w:r>
      <w:r w:rsidRPr="008530F3">
        <w:rPr>
          <w:rFonts w:ascii="MS Mincho" w:eastAsia="MS Mincho" w:hAnsi="MS Mincho" w:cs="MS Mincho"/>
          <w:color w:val="000000"/>
          <w:sz w:val="43"/>
          <w:szCs w:val="43"/>
          <w:lang w:eastAsia="de-CH"/>
        </w:rPr>
        <w:t>！</w:t>
      </w:r>
    </w:p>
    <w:p w14:paraId="10E3AE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每個柱頂的直徑是四肘。（王上七</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這指明柱圍十二肘，這數字是由四乘三組成的。柱子的周圍是十二肘，柱頂的直徑是四肘。這含示柱子同柱頂是四這數字，就是受造之物，人類，但三一神使他們加倍。他們與三一神相調和，至終成了十二這數字。</w:t>
      </w:r>
      <w:r w:rsidRPr="008530F3">
        <w:rPr>
          <w:rFonts w:ascii="MS Gothic" w:eastAsia="MS Gothic" w:hAnsi="MS Gothic" w:cs="MS Gothic" w:hint="eastAsia"/>
          <w:color w:val="000000"/>
          <w:sz w:val="43"/>
          <w:szCs w:val="43"/>
          <w:lang w:eastAsia="de-CH"/>
        </w:rPr>
        <w:t>你把這一切都放在一起，就會發現很有意義。這含示那些審判並定罪自己，看自己是無有的人，能在錯綜複雜的情況裏完全承擔責任，因為他們不憑自己，乃憑神活著。至終，他們不是彰顯他們的能力、資格、聰明、領悟</w:t>
      </w:r>
      <w:r w:rsidRPr="008530F3">
        <w:rPr>
          <w:rFonts w:ascii="MS Gothic" w:eastAsia="MS Gothic" w:hAnsi="MS Gothic" w:cs="MS Gothic" w:hint="eastAsia"/>
          <w:color w:val="000000"/>
          <w:sz w:val="43"/>
          <w:szCs w:val="43"/>
          <w:lang w:eastAsia="de-CH"/>
        </w:rPr>
        <w:lastRenderedPageBreak/>
        <w:t>和智慧，乃是彰顯石榴，就是二百倍生命的豐富</w:t>
      </w:r>
      <w:r w:rsidRPr="008530F3">
        <w:rPr>
          <w:rFonts w:ascii="MS Mincho" w:eastAsia="MS Mincho" w:hAnsi="MS Mincho" w:cs="MS Mincho"/>
          <w:color w:val="000000"/>
          <w:sz w:val="43"/>
          <w:szCs w:val="43"/>
          <w:lang w:eastAsia="de-CH"/>
        </w:rPr>
        <w:t>。</w:t>
      </w:r>
    </w:p>
    <w:p w14:paraId="09B46D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最後，我們知道這兩根柱子的名字是雅斤和波阿斯。（王上七</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。）雅斤意即『</w:t>
      </w:r>
      <w:r w:rsidRPr="008530F3">
        <w:rPr>
          <w:rFonts w:ascii="PMingLiU" w:eastAsia="PMingLiU" w:hAnsi="PMingLiU" w:cs="PMingLiU" w:hint="eastAsia"/>
          <w:color w:val="000000"/>
          <w:sz w:val="43"/>
          <w:szCs w:val="43"/>
          <w:lang w:eastAsia="de-CH"/>
        </w:rPr>
        <w:t>祂要建立，』波阿斯意即『其中有力量。』這兩根柱子立在廊前，見證主要建立祂的建造，並且真正的力量是在建造裏。就是</w:t>
      </w:r>
      <w:r w:rsidRPr="008530F3">
        <w:rPr>
          <w:rFonts w:ascii="MS Mincho" w:eastAsia="MS Mincho" w:hAnsi="MS Mincho" w:cs="MS Mincho" w:hint="eastAsia"/>
          <w:color w:val="000000"/>
          <w:sz w:val="43"/>
          <w:szCs w:val="43"/>
          <w:lang w:eastAsia="de-CH"/>
        </w:rPr>
        <w:t>在今天，召會的建造也作這見證。藉著王上七章這幅圖畫的細節我們看見，我們如何能在神的建造中成為柱子，就是審判我們自己，憑信而活，承擔責任，並且彰顯生命的豐富</w:t>
      </w:r>
      <w:r w:rsidRPr="008530F3">
        <w:rPr>
          <w:rFonts w:ascii="MS Mincho" w:eastAsia="MS Mincho" w:hAnsi="MS Mincho" w:cs="MS Mincho"/>
          <w:color w:val="000000"/>
          <w:sz w:val="43"/>
          <w:szCs w:val="43"/>
          <w:lang w:eastAsia="de-CH"/>
        </w:rPr>
        <w:t>。</w:t>
      </w:r>
    </w:p>
    <w:p w14:paraId="69CCEDE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9BF0839">
          <v:rect id="_x0000_i1190" style="width:0;height:1.5pt" o:hralign="center" o:hrstd="t" o:hrnoshade="t" o:hr="t" fillcolor="#257412" stroked="f"/>
        </w:pict>
      </w:r>
    </w:p>
    <w:p w14:paraId="75CF843E" w14:textId="56C5AF19"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第八十四篇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被變化（七</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20AB4CA0" wp14:editId="4EFCE40D">
            <wp:extent cx="281940" cy="281940"/>
            <wp:effectExtent l="0" t="0" r="381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51129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在本篇信息中，我們還要再專注於殿中的兩根柱子。我們看過，雅各第一次在伯特利，把所枕的石頭立作柱子，稱之為神的家。（創二八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。）我們一再指出，創世記中幾乎</w:t>
      </w:r>
      <w:r w:rsidRPr="008530F3">
        <w:rPr>
          <w:rFonts w:ascii="MS Gothic" w:eastAsia="MS Gothic" w:hAnsi="MS Gothic" w:cs="MS Gothic" w:hint="eastAsia"/>
          <w:color w:val="000000"/>
          <w:sz w:val="43"/>
          <w:szCs w:val="43"/>
          <w:lang w:eastAsia="de-CH"/>
        </w:rPr>
        <w:t>每件事都是在聖經以後各卷書中發展的種子。柱子的種子完全的發展是在</w:t>
      </w:r>
      <w:r w:rsidRPr="008530F3">
        <w:rPr>
          <w:rFonts w:ascii="PMingLiU" w:eastAsia="PMingLiU" w:hAnsi="PMingLiU" w:cs="PMingLiU" w:hint="eastAsia"/>
          <w:color w:val="000000"/>
          <w:sz w:val="43"/>
          <w:szCs w:val="43"/>
          <w:lang w:eastAsia="de-CH"/>
        </w:rPr>
        <w:t>啟示錄三章十二節，那裏主耶穌說，『得勝的，我要叫他在我神殿中作柱子。』在創世記和啟示錄之間，有多處說到柱子，每次題到殿中的兩根柱子，我們就更多看見關於柱子的</w:t>
      </w:r>
      <w:r w:rsidRPr="008530F3">
        <w:rPr>
          <w:rFonts w:ascii="PMingLiU" w:eastAsia="PMingLiU" w:hAnsi="PMingLiU" w:cs="PMingLiU" w:hint="eastAsia"/>
          <w:color w:val="000000"/>
          <w:sz w:val="43"/>
          <w:szCs w:val="43"/>
          <w:lang w:eastAsia="de-CH"/>
        </w:rPr>
        <w:lastRenderedPageBreak/>
        <w:t>細節。並非在一段話裏給我們看見柱子的每一方面</w:t>
      </w:r>
      <w:r w:rsidRPr="008530F3">
        <w:rPr>
          <w:rFonts w:ascii="MS Mincho" w:eastAsia="MS Mincho" w:hAnsi="MS Mincho" w:cs="MS Mincho"/>
          <w:color w:val="000000"/>
          <w:sz w:val="43"/>
          <w:szCs w:val="43"/>
          <w:lang w:eastAsia="de-CH"/>
        </w:rPr>
        <w:t>。</w:t>
      </w:r>
    </w:p>
    <w:p w14:paraId="6E7B5B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的基督徒很少關心神的建造，而神的建造乃是為著完成神的經綸。雖然多數基督徒忽略這點，但聖經對這點卻非常強調。我們若要認識建造，照著聖經的路，我們必須先看柱子，因為柱子是神建造的標示牌。我們若知道柱子是甚麼，並且定意要成為柱子，我們就是在神建造的路上。柱子非常重要，所以聖經一再題及。因著多數基督徒不了解神的建造，所以他們不注意聖經中題到柱子的話。但靠著主的憐憫，我們對柱子的印象太深了，無法</w:t>
      </w:r>
      <w:r w:rsidRPr="008530F3">
        <w:rPr>
          <w:rFonts w:ascii="MS Gothic" w:eastAsia="MS Gothic" w:hAnsi="MS Gothic" w:cs="MS Gothic" w:hint="eastAsia"/>
          <w:color w:val="000000"/>
          <w:sz w:val="43"/>
          <w:szCs w:val="43"/>
          <w:lang w:eastAsia="de-CH"/>
        </w:rPr>
        <w:t>撇開不談。聖經沒有廢話，所以凡聖經所</w:t>
      </w:r>
      <w:r w:rsidRPr="008530F3">
        <w:rPr>
          <w:rFonts w:ascii="PMingLiU" w:eastAsia="PMingLiU" w:hAnsi="PMingLiU" w:cs="PMingLiU" w:hint="eastAsia"/>
          <w:color w:val="000000"/>
          <w:sz w:val="43"/>
          <w:szCs w:val="43"/>
          <w:lang w:eastAsia="de-CH"/>
        </w:rPr>
        <w:t>啟示的都是有意義的，對我們都是重要的。在這末了的時代，神正在完成祂的建造，所以我們必須仔細來看柱子是甚麼，以及我們如何纔能成為柱子</w:t>
      </w:r>
      <w:r w:rsidRPr="008530F3">
        <w:rPr>
          <w:rFonts w:ascii="MS Mincho" w:eastAsia="MS Mincho" w:hAnsi="MS Mincho" w:cs="MS Mincho"/>
          <w:color w:val="000000"/>
          <w:sz w:val="43"/>
          <w:szCs w:val="43"/>
          <w:lang w:eastAsia="de-CH"/>
        </w:rPr>
        <w:t>。</w:t>
      </w:r>
    </w:p>
    <w:p w14:paraId="0D732D6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現在我要強調上篇信息所</w:t>
      </w:r>
      <w:r w:rsidRPr="008530F3">
        <w:rPr>
          <w:rFonts w:ascii="Batang" w:eastAsia="Batang" w:hAnsi="Batang" w:cs="Batang" w:hint="eastAsia"/>
          <w:color w:val="000000"/>
          <w:sz w:val="43"/>
          <w:szCs w:val="43"/>
          <w:lang w:eastAsia="de-CH"/>
        </w:rPr>
        <w:t>說，柱子積極的三方面</w:t>
      </w:r>
      <w:r w:rsidRPr="008530F3">
        <w:rPr>
          <w:rFonts w:ascii="MS Mincho" w:eastAsia="MS Mincho" w:hAnsi="MS Mincho" w:cs="MS Mincho" w:hint="eastAsia"/>
          <w:color w:val="000000"/>
          <w:sz w:val="43"/>
          <w:szCs w:val="43"/>
          <w:lang w:eastAsia="de-CH"/>
        </w:rPr>
        <w:t>和消極的兩方面。積極的三方面是銅、百合花和石榴。柱子本身是銅造的，柱頂刻著百合花，柱頂周圍有石榴。我不信甚麼設計師會把這三樣東西放在一起。但這一切對我們是何等重要且有意義！銅表</w:t>
      </w:r>
      <w:r w:rsidRPr="008530F3">
        <w:rPr>
          <w:rFonts w:ascii="MS Gothic" w:eastAsia="MS Gothic" w:hAnsi="MS Gothic" w:cs="MS Gothic" w:hint="eastAsia"/>
          <w:color w:val="000000"/>
          <w:sz w:val="43"/>
          <w:szCs w:val="43"/>
          <w:lang w:eastAsia="de-CH"/>
        </w:rPr>
        <w:t>徵審判之下的死。我們必須在審判之下，認識我們甚麼都不配，只配死，並且我們已經釘在十字架上。（加二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。）不但如此，我們</w:t>
      </w:r>
      <w:r w:rsidRPr="008530F3">
        <w:rPr>
          <w:rFonts w:ascii="MS Mincho" w:eastAsia="MS Mincho" w:hAnsi="MS Mincho" w:cs="MS Mincho" w:hint="eastAsia"/>
          <w:color w:val="000000"/>
          <w:sz w:val="43"/>
          <w:szCs w:val="43"/>
          <w:lang w:eastAsia="de-CH"/>
        </w:rPr>
        <w:lastRenderedPageBreak/>
        <w:t>都已經在受浸時埋葬了。（羅六</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。）因此我們是在死的審判之下的人。但在死後乃是復活，而百合花是在復活裏長在我們身上。圍繞柱頂的石榴表</w:t>
      </w:r>
      <w:r w:rsidRPr="008530F3">
        <w:rPr>
          <w:rFonts w:ascii="MS Gothic" w:eastAsia="MS Gothic" w:hAnsi="MS Gothic" w:cs="MS Gothic" w:hint="eastAsia"/>
          <w:color w:val="000000"/>
          <w:sz w:val="43"/>
          <w:szCs w:val="43"/>
          <w:lang w:eastAsia="de-CH"/>
        </w:rPr>
        <w:t>徵生命豐富的彰顯。所以在柱子上我們看見死、復活和生命的彰顯。讚美主，我們很多人可以作見證</w:t>
      </w:r>
      <w:r w:rsidRPr="008530F3">
        <w:rPr>
          <w:rFonts w:ascii="MS Mincho" w:eastAsia="MS Mincho" w:hAnsi="MS Mincho" w:cs="MS Mincho" w:hint="eastAsia"/>
          <w:color w:val="000000"/>
          <w:sz w:val="43"/>
          <w:szCs w:val="43"/>
          <w:lang w:eastAsia="de-CH"/>
        </w:rPr>
        <w:t>，一天又一天我們是銅，長出百合花並顯出石榴。</w:t>
      </w:r>
      <w:r w:rsidRPr="008530F3">
        <w:rPr>
          <w:rFonts w:ascii="MS Gothic" w:eastAsia="MS Gothic" w:hAnsi="MS Gothic" w:cs="MS Gothic" w:hint="eastAsia"/>
          <w:color w:val="000000"/>
          <w:sz w:val="43"/>
          <w:szCs w:val="43"/>
          <w:lang w:eastAsia="de-CH"/>
        </w:rPr>
        <w:t>你豈不是這樣的人？你若不是，就沒有資格作柱子，就與神的建造無關</w:t>
      </w:r>
      <w:r w:rsidRPr="008530F3">
        <w:rPr>
          <w:rFonts w:ascii="MS Mincho" w:eastAsia="MS Mincho" w:hAnsi="MS Mincho" w:cs="MS Mincho"/>
          <w:color w:val="000000"/>
          <w:sz w:val="43"/>
          <w:szCs w:val="43"/>
          <w:lang w:eastAsia="de-CH"/>
        </w:rPr>
        <w:t>。</w:t>
      </w:r>
    </w:p>
    <w:p w14:paraId="16A176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柱子消極的兩方面是格子網和</w:t>
      </w:r>
      <w:r w:rsidRPr="008530F3">
        <w:rPr>
          <w:rFonts w:ascii="MS Gothic" w:eastAsia="MS Gothic" w:hAnsi="MS Gothic" w:cs="MS Gothic" w:hint="eastAsia"/>
          <w:color w:val="000000"/>
          <w:sz w:val="43"/>
          <w:szCs w:val="43"/>
          <w:lang w:eastAsia="de-CH"/>
        </w:rPr>
        <w:t>鍊索。格子網和鍊索表徵錯綜複雜的情況。格子網是交錯的橫條構成的格子。這指明在我們的經歷中，我們每天都在受對付。當我們經歷這事時，我們是被鍊索繫住。很多時候，我們弟兄們受自己的妻子對付。我們想逃避，卻被鍊索繫住，無法</w:t>
      </w:r>
      <w:r w:rsidRPr="008530F3">
        <w:rPr>
          <w:rFonts w:ascii="Batang" w:eastAsia="Batang" w:hAnsi="Batang" w:cs="Batang" w:hint="eastAsia"/>
          <w:color w:val="000000"/>
          <w:sz w:val="43"/>
          <w:szCs w:val="43"/>
          <w:lang w:eastAsia="de-CH"/>
        </w:rPr>
        <w:t>脫身。我們可能被切成碎片，但沒有一片能逃脫。</w:t>
      </w:r>
      <w:r w:rsidRPr="008530F3">
        <w:rPr>
          <w:rFonts w:ascii="MS Gothic" w:eastAsia="MS Gothic" w:hAnsi="MS Gothic" w:cs="MS Gothic" w:hint="eastAsia"/>
          <w:color w:val="000000"/>
          <w:sz w:val="43"/>
          <w:szCs w:val="43"/>
          <w:lang w:eastAsia="de-CH"/>
        </w:rPr>
        <w:t>姊妹們都可以作見證，她們和丈夫的關係也是如此。有些在召會生活中的人</w:t>
      </w:r>
      <w:r w:rsidRPr="008530F3">
        <w:rPr>
          <w:rFonts w:ascii="Batang" w:eastAsia="Batang" w:hAnsi="Batang" w:cs="Batang" w:hint="eastAsia"/>
          <w:color w:val="000000"/>
          <w:sz w:val="43"/>
          <w:szCs w:val="43"/>
          <w:lang w:eastAsia="de-CH"/>
        </w:rPr>
        <w:t>說，他們無法忍受長老們的對付；但鍊索也在那裏。在召會</w:t>
      </w:r>
      <w:r w:rsidRPr="008530F3">
        <w:rPr>
          <w:rFonts w:ascii="MS Mincho" w:eastAsia="MS Mincho" w:hAnsi="MS Mincho" w:cs="MS Mincho" w:hint="eastAsia"/>
          <w:color w:val="000000"/>
          <w:sz w:val="43"/>
          <w:szCs w:val="43"/>
          <w:lang w:eastAsia="de-CH"/>
        </w:rPr>
        <w:t>生活中我們有格子網，也有</w:t>
      </w:r>
      <w:r w:rsidRPr="008530F3">
        <w:rPr>
          <w:rFonts w:ascii="MS Gothic" w:eastAsia="MS Gothic" w:hAnsi="MS Gothic" w:cs="MS Gothic" w:hint="eastAsia"/>
          <w:color w:val="000000"/>
          <w:sz w:val="43"/>
          <w:szCs w:val="43"/>
          <w:lang w:eastAsia="de-CH"/>
        </w:rPr>
        <w:t>鍊索。讚美主，有這兩樣消極的東西，因為只有這兩樣東西能把銅、百合花和石榴連在一起</w:t>
      </w:r>
      <w:r w:rsidRPr="008530F3">
        <w:rPr>
          <w:rFonts w:ascii="MS Mincho" w:eastAsia="MS Mincho" w:hAnsi="MS Mincho" w:cs="MS Mincho"/>
          <w:color w:val="000000"/>
          <w:sz w:val="43"/>
          <w:szCs w:val="43"/>
          <w:lang w:eastAsia="de-CH"/>
        </w:rPr>
        <w:t>。</w:t>
      </w:r>
    </w:p>
    <w:p w14:paraId="4B4BDB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我得救後不久，就知道我已經與基督同釘十字架，但不知道這同釘怎樣能實際的應用到我身上。這是藉著格子網應用的。沒有格子網和</w:t>
      </w:r>
      <w:r w:rsidRPr="008530F3">
        <w:rPr>
          <w:rFonts w:ascii="MS Gothic" w:eastAsia="MS Gothic" w:hAnsi="MS Gothic" w:cs="MS Gothic" w:hint="eastAsia"/>
          <w:color w:val="000000"/>
          <w:sz w:val="43"/>
          <w:szCs w:val="43"/>
          <w:lang w:eastAsia="de-CH"/>
        </w:rPr>
        <w:t>鍊索，</w:t>
      </w:r>
      <w:r w:rsidRPr="008530F3">
        <w:rPr>
          <w:rFonts w:ascii="MS Gothic" w:eastAsia="MS Gothic" w:hAnsi="MS Gothic" w:cs="MS Gothic" w:hint="eastAsia"/>
          <w:color w:val="000000"/>
          <w:sz w:val="43"/>
          <w:szCs w:val="43"/>
          <w:lang w:eastAsia="de-CH"/>
        </w:rPr>
        <w:lastRenderedPageBreak/>
        <w:t>我們與基督同釘十字架並</w:t>
      </w:r>
      <w:r w:rsidRPr="008530F3">
        <w:rPr>
          <w:rFonts w:ascii="PMingLiU" w:eastAsia="PMingLiU" w:hAnsi="PMingLiU" w:cs="PMingLiU" w:hint="eastAsia"/>
          <w:color w:val="000000"/>
          <w:sz w:val="43"/>
          <w:szCs w:val="43"/>
          <w:lang w:eastAsia="de-CH"/>
        </w:rPr>
        <w:t>祂替我們活，就不過是道理。我們也許知道與基督同釘十字架的道理，並且一遍又一遍的背誦加拉太二章二十節，卻發現這不管用。我曾一再這樣作，都未成功。我重複著說，『我已經與基督同釘十字架；現在活著的，不再是我，乃是基督在我裏面活著。』後來在召會生活中，我經歷了格子網</w:t>
      </w:r>
      <w:r w:rsidRPr="008530F3">
        <w:rPr>
          <w:rFonts w:ascii="MS Mincho" w:eastAsia="MS Mincho" w:hAnsi="MS Mincho" w:cs="MS Mincho" w:hint="eastAsia"/>
          <w:color w:val="000000"/>
          <w:sz w:val="43"/>
          <w:szCs w:val="43"/>
          <w:lang w:eastAsia="de-CH"/>
        </w:rPr>
        <w:t>和</w:t>
      </w:r>
      <w:r w:rsidRPr="008530F3">
        <w:rPr>
          <w:rFonts w:ascii="MS Gothic" w:eastAsia="MS Gothic" w:hAnsi="MS Gothic" w:cs="MS Gothic" w:hint="eastAsia"/>
          <w:color w:val="000000"/>
          <w:sz w:val="43"/>
          <w:szCs w:val="43"/>
          <w:lang w:eastAsia="de-CH"/>
        </w:rPr>
        <w:t>鍊索；藉著這兩樣消極的東西，基督的釘死與復活纔實際的應用到我的生活中。所以至終三件積極的東西，和兩件消極的東西成為一個單位。我們有格子網和鍊索所聯結的銅、百合花和石榴。這五樣都聯結在柱子上</w:t>
      </w:r>
      <w:r w:rsidRPr="008530F3">
        <w:rPr>
          <w:rFonts w:ascii="MS Mincho" w:eastAsia="MS Mincho" w:hAnsi="MS Mincho" w:cs="MS Mincho"/>
          <w:color w:val="000000"/>
          <w:sz w:val="43"/>
          <w:szCs w:val="43"/>
          <w:lang w:eastAsia="de-CH"/>
        </w:rPr>
        <w:t>。</w:t>
      </w:r>
    </w:p>
    <w:p w14:paraId="38241C8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兩根柱子上兩個柱頂的兩球，高二</w:t>
      </w:r>
      <w:r w:rsidRPr="008530F3">
        <w:rPr>
          <w:rFonts w:ascii="MS Mincho" w:eastAsia="MS Mincho" w:hAnsi="MS Mincho" w:cs="MS Mincho"/>
          <w:color w:val="4169E1"/>
          <w:sz w:val="39"/>
          <w:szCs w:val="39"/>
          <w:lang w:eastAsia="de-CH"/>
        </w:rPr>
        <w:t>肘</w:t>
      </w:r>
      <w:proofErr w:type="spellEnd"/>
    </w:p>
    <w:p w14:paraId="5C6800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除了前面信息中所</w:t>
      </w:r>
      <w:r w:rsidRPr="008530F3">
        <w:rPr>
          <w:rFonts w:ascii="Batang" w:eastAsia="Batang" w:hAnsi="Batang" w:cs="Batang" w:hint="eastAsia"/>
          <w:color w:val="000000"/>
          <w:sz w:val="43"/>
          <w:szCs w:val="43"/>
          <w:lang w:eastAsia="de-CH"/>
        </w:rPr>
        <w:t>說的各點，本篇信息必須再加上九點。神、</w:t>
      </w:r>
      <w:r w:rsidRPr="008530F3">
        <w:rPr>
          <w:rFonts w:ascii="PMingLiU" w:eastAsia="PMingLiU" w:hAnsi="PMingLiU" w:cs="PMingLiU" w:hint="eastAsia"/>
          <w:color w:val="000000"/>
          <w:sz w:val="43"/>
          <w:szCs w:val="43"/>
          <w:lang w:eastAsia="de-CH"/>
        </w:rPr>
        <w:t>祂的話、以及祂給我們的對付，並不簡單</w:t>
      </w:r>
      <w:proofErr w:type="spellEnd"/>
      <w:r w:rsidRPr="008530F3">
        <w:rPr>
          <w:rFonts w:ascii="MS Mincho" w:eastAsia="MS Mincho" w:hAnsi="MS Mincho" w:cs="MS Mincho"/>
          <w:color w:val="000000"/>
          <w:sz w:val="43"/>
          <w:szCs w:val="43"/>
          <w:lang w:eastAsia="de-CH"/>
        </w:rPr>
        <w:t>。</w:t>
      </w:r>
    </w:p>
    <w:p w14:paraId="1CE7051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在柱頂上有兩個球。（代下四</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，王下二五</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每個球，包括格子網，高二肘。（見以下</w:t>
      </w:r>
      <w:r w:rsidRPr="008530F3">
        <w:rPr>
          <w:rFonts w:ascii="Batang" w:eastAsia="Batang" w:hAnsi="Batang" w:cs="Batang" w:hint="eastAsia"/>
          <w:color w:val="000000"/>
          <w:sz w:val="43"/>
          <w:szCs w:val="43"/>
          <w:lang w:eastAsia="de-CH"/>
        </w:rPr>
        <w:t>說明。）這表徵甚</w:t>
      </w:r>
      <w:r w:rsidRPr="008530F3">
        <w:rPr>
          <w:rFonts w:ascii="MS Mincho" w:eastAsia="MS Mincho" w:hAnsi="MS Mincho" w:cs="MS Mincho" w:hint="eastAsia"/>
          <w:color w:val="000000"/>
          <w:sz w:val="43"/>
          <w:szCs w:val="43"/>
          <w:lang w:eastAsia="de-CH"/>
        </w:rPr>
        <w:t>麼？球是圓的，</w:t>
      </w:r>
      <w:r w:rsidRPr="008530F3">
        <w:rPr>
          <w:rFonts w:ascii="MS Gothic" w:eastAsia="MS Gothic" w:hAnsi="MS Gothic" w:cs="MS Gothic" w:hint="eastAsia"/>
          <w:color w:val="000000"/>
          <w:sz w:val="43"/>
          <w:szCs w:val="43"/>
          <w:lang w:eastAsia="de-CH"/>
        </w:rPr>
        <w:t>每個柱頂有兩個球，一個疊著一個。柱頂周圍有鍊子，像項鍊，（代下三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，）將柱頂分為兩部分。第一部分是底座。雖然王上七章十六節</w:t>
      </w:r>
      <w:r w:rsidRPr="008530F3">
        <w:rPr>
          <w:rFonts w:ascii="Batang" w:eastAsia="Batang" w:hAnsi="Batang" w:cs="Batang" w:hint="eastAsia"/>
          <w:color w:val="000000"/>
          <w:sz w:val="43"/>
          <w:szCs w:val="43"/>
          <w:lang w:eastAsia="de-CH"/>
        </w:rPr>
        <w:t>說柱頂高五</w:t>
      </w:r>
      <w:r w:rsidRPr="008530F3">
        <w:rPr>
          <w:rFonts w:ascii="MS Mincho" w:eastAsia="MS Mincho" w:hAnsi="MS Mincho" w:cs="MS Mincho" w:hint="eastAsia"/>
          <w:color w:val="000000"/>
          <w:sz w:val="43"/>
          <w:szCs w:val="43"/>
          <w:lang w:eastAsia="de-CH"/>
        </w:rPr>
        <w:t>肘，王下二十五章十七節卻</w:t>
      </w:r>
      <w:r w:rsidRPr="008530F3">
        <w:rPr>
          <w:rFonts w:ascii="Batang" w:eastAsia="Batang" w:hAnsi="Batang" w:cs="Batang" w:hint="eastAsia"/>
          <w:color w:val="000000"/>
          <w:sz w:val="43"/>
          <w:szCs w:val="43"/>
          <w:lang w:eastAsia="de-CH"/>
        </w:rPr>
        <w:t>說柱頂高三</w:t>
      </w:r>
      <w:r w:rsidRPr="008530F3">
        <w:rPr>
          <w:rFonts w:ascii="MS Mincho" w:eastAsia="MS Mincho" w:hAnsi="MS Mincho" w:cs="MS Mincho" w:hint="eastAsia"/>
          <w:color w:val="000000"/>
          <w:sz w:val="43"/>
          <w:szCs w:val="43"/>
          <w:lang w:eastAsia="de-CH"/>
        </w:rPr>
        <w:t>肘。原因就是三肘</w:t>
      </w:r>
      <w:r w:rsidRPr="008530F3">
        <w:rPr>
          <w:rFonts w:ascii="MS Mincho" w:eastAsia="MS Mincho" w:hAnsi="MS Mincho" w:cs="MS Mincho" w:hint="eastAsia"/>
          <w:color w:val="000000"/>
          <w:sz w:val="43"/>
          <w:szCs w:val="43"/>
          <w:lang w:eastAsia="de-CH"/>
        </w:rPr>
        <w:lastRenderedPageBreak/>
        <w:t>是柱頂底座的高度，五肘是整個柱頂的高度。換句話</w:t>
      </w:r>
      <w:r w:rsidRPr="008530F3">
        <w:rPr>
          <w:rFonts w:ascii="Batang" w:eastAsia="Batang" w:hAnsi="Batang" w:cs="Batang" w:hint="eastAsia"/>
          <w:color w:val="000000"/>
          <w:sz w:val="43"/>
          <w:szCs w:val="43"/>
          <w:lang w:eastAsia="de-CH"/>
        </w:rPr>
        <w:t>說，底座高三</w:t>
      </w:r>
      <w:r w:rsidRPr="008530F3">
        <w:rPr>
          <w:rFonts w:ascii="MS Mincho" w:eastAsia="MS Mincho" w:hAnsi="MS Mincho" w:cs="MS Mincho" w:hint="eastAsia"/>
          <w:color w:val="000000"/>
          <w:sz w:val="43"/>
          <w:szCs w:val="43"/>
          <w:lang w:eastAsia="de-CH"/>
        </w:rPr>
        <w:t>肘，球高二肘。在這裏，三這數字不是表</w:t>
      </w:r>
      <w:r w:rsidRPr="008530F3">
        <w:rPr>
          <w:rFonts w:ascii="MS Gothic" w:eastAsia="MS Gothic" w:hAnsi="MS Gothic" w:cs="MS Gothic" w:hint="eastAsia"/>
          <w:color w:val="000000"/>
          <w:sz w:val="43"/>
          <w:szCs w:val="43"/>
          <w:lang w:eastAsia="de-CH"/>
        </w:rPr>
        <w:t>徵三一神，乃是表徵復活的過程。在聖經中，三和八這兩個數字都表徵復活。三表徵復活的過程；八，七日的第一日，指復活的新鮮，復活的新開始。柱頂底座的三肘，與格子網和鍊索有密切的關聯，這</w:t>
      </w:r>
      <w:r w:rsidRPr="008530F3">
        <w:rPr>
          <w:rFonts w:ascii="PMingLiU" w:eastAsia="PMingLiU" w:hAnsi="PMingLiU" w:cs="PMingLiU" w:hint="eastAsia"/>
          <w:color w:val="000000"/>
          <w:sz w:val="43"/>
          <w:szCs w:val="43"/>
          <w:lang w:eastAsia="de-CH"/>
        </w:rPr>
        <w:t>啟示格子網和鍊索是為著復活的過程。此外，二這數字，就是兩球的高度，表徵見證。兩根柱子的兩個柱頂上，兩個球的二肘，表徵百合花的</w:t>
      </w:r>
      <w:r w:rsidRPr="008530F3">
        <w:rPr>
          <w:rFonts w:ascii="MS Mincho" w:eastAsia="MS Mincho" w:hAnsi="MS Mincho" w:cs="MS Mincho" w:hint="eastAsia"/>
          <w:color w:val="000000"/>
          <w:sz w:val="43"/>
          <w:szCs w:val="43"/>
          <w:lang w:eastAsia="de-CH"/>
        </w:rPr>
        <w:t>生活以及生命豐富之彰顯的見證</w:t>
      </w:r>
      <w:r w:rsidRPr="008530F3">
        <w:rPr>
          <w:rFonts w:ascii="MS Mincho" w:eastAsia="MS Mincho" w:hAnsi="MS Mincho" w:cs="MS Mincho"/>
          <w:color w:val="000000"/>
          <w:sz w:val="43"/>
          <w:szCs w:val="43"/>
          <w:lang w:eastAsia="de-CH"/>
        </w:rPr>
        <w:t>。</w:t>
      </w:r>
    </w:p>
    <w:p w14:paraId="65BB02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讀了關於兩根柱子的一切記載，會看見球是由格子網、鍊索、百合花和石榴所組成的。石榴不是在柱頂的底座上，乃是在圍繞兩球的鍊索上。格子網罩著球，鍊索圍著球，石榴在鍊索上，百合花長在格子網上。這些東西合起來就是球。你若在自己經歷的光中思考這事，你會看見，藉著格子網的對付和鍊索的限制，你就像百合花一樣活著，彰顯基督生命的豐富。這是出於復活過程的活見證</w:t>
      </w:r>
      <w:r w:rsidRPr="008530F3">
        <w:rPr>
          <w:rFonts w:ascii="MS Mincho" w:eastAsia="MS Mincho" w:hAnsi="MS Mincho" w:cs="MS Mincho"/>
          <w:color w:val="000000"/>
          <w:sz w:val="43"/>
          <w:szCs w:val="43"/>
          <w:lang w:eastAsia="de-CH"/>
        </w:rPr>
        <w:t>。</w:t>
      </w:r>
    </w:p>
    <w:p w14:paraId="526526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在我們的家庭中，我們是在格子網中，並且被</w:t>
      </w:r>
      <w:r w:rsidRPr="008530F3">
        <w:rPr>
          <w:rFonts w:ascii="MS Gothic" w:eastAsia="MS Gothic" w:hAnsi="MS Gothic" w:cs="MS Gothic" w:hint="eastAsia"/>
          <w:color w:val="000000"/>
          <w:sz w:val="43"/>
          <w:szCs w:val="43"/>
          <w:lang w:eastAsia="de-CH"/>
        </w:rPr>
        <w:t>鍊索繫住。在召會裏的弟兄姊妹也是這樣。那些在執事室裏事奉的，毫無疑問的經歷了格子網和鍊索。</w:t>
      </w:r>
      <w:r w:rsidRPr="008530F3">
        <w:rPr>
          <w:rFonts w:ascii="MS Mincho" w:eastAsia="MS Mincho" w:hAnsi="MS Mincho" w:cs="MS Mincho" w:hint="eastAsia"/>
          <w:color w:val="000000"/>
          <w:sz w:val="43"/>
          <w:szCs w:val="43"/>
          <w:lang w:eastAsia="de-CH"/>
        </w:rPr>
        <w:t>但隨著格子網和</w:t>
      </w:r>
      <w:r w:rsidRPr="008530F3">
        <w:rPr>
          <w:rFonts w:ascii="MS Gothic" w:eastAsia="MS Gothic" w:hAnsi="MS Gothic" w:cs="MS Gothic" w:hint="eastAsia"/>
          <w:color w:val="000000"/>
          <w:sz w:val="43"/>
          <w:szCs w:val="43"/>
          <w:lang w:eastAsia="de-CH"/>
        </w:rPr>
        <w:t>鍊索，還有『三天。』所</w:t>
      </w:r>
      <w:r w:rsidRPr="008530F3">
        <w:rPr>
          <w:rFonts w:ascii="MS Gothic" w:eastAsia="MS Gothic" w:hAnsi="MS Gothic" w:cs="MS Gothic" w:hint="eastAsia"/>
          <w:color w:val="000000"/>
          <w:sz w:val="43"/>
          <w:szCs w:val="43"/>
          <w:lang w:eastAsia="de-CH"/>
        </w:rPr>
        <w:lastRenderedPageBreak/>
        <w:t>有在執事室事奉的人都是在『三天』的路上，就是在復活的過程中</w:t>
      </w:r>
      <w:r w:rsidRPr="008530F3">
        <w:rPr>
          <w:rFonts w:ascii="MS Mincho" w:eastAsia="MS Mincho" w:hAnsi="MS Mincho" w:cs="MS Mincho"/>
          <w:color w:val="000000"/>
          <w:sz w:val="43"/>
          <w:szCs w:val="43"/>
          <w:lang w:eastAsia="de-CH"/>
        </w:rPr>
        <w:t>。</w:t>
      </w:r>
    </w:p>
    <w:p w14:paraId="0D825F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百合花在第三天顯在球頂上。不管我們是多麼美好、</w:t>
      </w:r>
      <w:r w:rsidRPr="008530F3">
        <w:rPr>
          <w:rFonts w:ascii="MS Gothic" w:eastAsia="MS Gothic" w:hAnsi="MS Gothic" w:cs="MS Gothic" w:hint="eastAsia"/>
          <w:color w:val="000000"/>
          <w:sz w:val="43"/>
          <w:szCs w:val="43"/>
          <w:lang w:eastAsia="de-CH"/>
        </w:rPr>
        <w:t>溫柔、謙卑，這些沒有一樣是百合花，不過是我們天然的生命。我們越經歷對付，就越在第三天長出百合花。每位弟兄都希望有一位美好的妻子，每位姊妹也都要一位溫柔的丈夫。但不管我們多麼美好、溫柔，我們都不是百合花。百合花只在第三天生長在格子網和鍊索中間。我們在錯綜複雜的情況裏，到了第三天，百合花就會生長出來。然後我們也會有石榴，就是生命豐富的彰顯。這是球－榮耀、美麗、裝飾和冠冕</w:t>
      </w:r>
      <w:r w:rsidRPr="008530F3">
        <w:rPr>
          <w:rFonts w:ascii="MS Mincho" w:eastAsia="MS Mincho" w:hAnsi="MS Mincho" w:cs="MS Mincho" w:hint="eastAsia"/>
          <w:color w:val="000000"/>
          <w:sz w:val="43"/>
          <w:szCs w:val="43"/>
          <w:lang w:eastAsia="de-CH"/>
        </w:rPr>
        <w:t>。這就是見證。我</w:t>
      </w:r>
      <w:r w:rsidRPr="008530F3">
        <w:rPr>
          <w:rFonts w:ascii="MS Gothic" w:eastAsia="MS Gothic" w:hAnsi="MS Gothic" w:cs="MS Gothic" w:hint="eastAsia"/>
          <w:color w:val="000000"/>
          <w:sz w:val="43"/>
          <w:szCs w:val="43"/>
          <w:lang w:eastAsia="de-CH"/>
        </w:rPr>
        <w:t>盼望那靈對你們</w:t>
      </w:r>
      <w:r w:rsidRPr="008530F3">
        <w:rPr>
          <w:rFonts w:ascii="Batang" w:eastAsia="Batang" w:hAnsi="Batang" w:cs="Batang" w:hint="eastAsia"/>
          <w:color w:val="000000"/>
          <w:sz w:val="43"/>
          <w:szCs w:val="43"/>
          <w:lang w:eastAsia="de-CH"/>
        </w:rPr>
        <w:t>說得更多</w:t>
      </w:r>
      <w:r w:rsidRPr="008530F3">
        <w:rPr>
          <w:rFonts w:ascii="MS Mincho" w:eastAsia="MS Mincho" w:hAnsi="MS Mincho" w:cs="MS Mincho"/>
          <w:color w:val="000000"/>
          <w:sz w:val="43"/>
          <w:szCs w:val="43"/>
          <w:lang w:eastAsia="de-CH"/>
        </w:rPr>
        <w:t>。</w:t>
      </w:r>
    </w:p>
    <w:p w14:paraId="5D9F46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我們都已經受了審判，我們需要在神的審判之下，審判自己。我們要作銅柱，</w:t>
      </w:r>
      <w:r w:rsidRPr="008530F3">
        <w:rPr>
          <w:rFonts w:ascii="Batang" w:eastAsia="Batang" w:hAnsi="Batang" w:cs="Batang" w:hint="eastAsia"/>
          <w:color w:val="000000"/>
          <w:sz w:val="43"/>
          <w:szCs w:val="43"/>
          <w:lang w:eastAsia="de-CH"/>
        </w:rPr>
        <w:t>說，『我是墮落、敗壞、罪惡的，</w:t>
      </w:r>
      <w:r w:rsidRPr="008530F3">
        <w:rPr>
          <w:rFonts w:ascii="MS Mincho" w:eastAsia="MS Mincho" w:hAnsi="MS Mincho" w:cs="MS Mincho" w:hint="eastAsia"/>
          <w:color w:val="000000"/>
          <w:sz w:val="43"/>
          <w:szCs w:val="43"/>
          <w:lang w:eastAsia="de-CH"/>
        </w:rPr>
        <w:t>並且甚麼都不配，只配死，』這很容易。但是要在格子網的對付和</w:t>
      </w:r>
      <w:r w:rsidRPr="008530F3">
        <w:rPr>
          <w:rFonts w:ascii="MS Gothic" w:eastAsia="MS Gothic" w:hAnsi="MS Gothic" w:cs="MS Gothic" w:hint="eastAsia"/>
          <w:color w:val="000000"/>
          <w:sz w:val="43"/>
          <w:szCs w:val="43"/>
          <w:lang w:eastAsia="de-CH"/>
        </w:rPr>
        <w:t>鍊索的限制中，經過三天復活的過程卻非常難。但是我們越在格子網和鍊索中，就越在三天復活的過程裏，越長出百合花，越顯出石榴。這樣，我們就成了活的見證，不是出於任何天然的東西，乃是出於在格子網的對付和鍊索的限制之下，復活的過程。我們無可逃避，我們必須留在格子網和鍊索中，正像被埋葬三天，再從復活的過程中出來一樣</w:t>
      </w:r>
      <w:r w:rsidRPr="008530F3">
        <w:rPr>
          <w:rFonts w:ascii="MS Gothic" w:eastAsia="MS Gothic" w:hAnsi="MS Gothic" w:cs="MS Gothic" w:hint="eastAsia"/>
          <w:color w:val="000000"/>
          <w:sz w:val="43"/>
          <w:szCs w:val="43"/>
          <w:lang w:eastAsia="de-CH"/>
        </w:rPr>
        <w:lastRenderedPageBreak/>
        <w:t>。我們經過</w:t>
      </w:r>
      <w:r w:rsidRPr="008530F3">
        <w:rPr>
          <w:rFonts w:ascii="MS Mincho" w:eastAsia="MS Mincho" w:hAnsi="MS Mincho" w:cs="MS Mincho" w:hint="eastAsia"/>
          <w:color w:val="000000"/>
          <w:sz w:val="43"/>
          <w:szCs w:val="43"/>
          <w:lang w:eastAsia="de-CH"/>
        </w:rPr>
        <w:t>了這種經</w:t>
      </w:r>
      <w:r w:rsidRPr="008530F3">
        <w:rPr>
          <w:rFonts w:ascii="MS Gothic" w:eastAsia="MS Gothic" w:hAnsi="MS Gothic" w:cs="MS Gothic" w:hint="eastAsia"/>
          <w:color w:val="000000"/>
          <w:sz w:val="43"/>
          <w:szCs w:val="43"/>
          <w:lang w:eastAsia="de-CH"/>
        </w:rPr>
        <w:t>歷，百合花就長出來，石榴就顯出來。每根柱子都必須作憑信而活的見證，好在格子網的對付和鍊索的限制之下，經過復活的過程，顯出基督的豐富。聖殿前兩根柱子的銅，指明我們是在死的審判之下，這死的審判把我們帶進由柱頂底座高三肘所表徵的復活過程。這復活的過程帶我們經過格子網和鍊索，長出百合花，結出石榴作見證。這是柱子承擔責任的路，由柱頂全高五肘所表徵</w:t>
      </w:r>
      <w:r w:rsidRPr="008530F3">
        <w:rPr>
          <w:rFonts w:ascii="MS Mincho" w:eastAsia="MS Mincho" w:hAnsi="MS Mincho" w:cs="MS Mincho"/>
          <w:color w:val="000000"/>
          <w:sz w:val="43"/>
          <w:szCs w:val="43"/>
          <w:lang w:eastAsia="de-CH"/>
        </w:rPr>
        <w:t>。</w:t>
      </w:r>
    </w:p>
    <w:p w14:paraId="424D49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柱頂的球不是方的，乃是圓的，這表</w:t>
      </w:r>
      <w:r w:rsidRPr="008530F3">
        <w:rPr>
          <w:rFonts w:ascii="MS Gothic" w:eastAsia="MS Gothic" w:hAnsi="MS Gothic" w:cs="MS Gothic" w:hint="eastAsia"/>
          <w:color w:val="000000"/>
          <w:sz w:val="43"/>
          <w:szCs w:val="43"/>
          <w:lang w:eastAsia="de-CH"/>
        </w:rPr>
        <w:t>徵在神裏面憑信而活，以及在複雜的情況裏承擔責任，不是墨守成規的，總是有彈性的。當我們活在那靈裏，沒有一事是墨守成規的，反而在每種情</w:t>
      </w:r>
      <w:r w:rsidRPr="008530F3">
        <w:rPr>
          <w:rFonts w:ascii="MS Mincho" w:eastAsia="MS Mincho" w:hAnsi="MS Mincho" w:cs="MS Mincho" w:hint="eastAsia"/>
          <w:color w:val="000000"/>
          <w:sz w:val="43"/>
          <w:szCs w:val="43"/>
          <w:lang w:eastAsia="de-CH"/>
        </w:rPr>
        <w:t>況裏都是有彈性的。年長的和年輕的都有規矩，年長的有年長的一套，年輕的有年輕的一套。因此，在訓練中我不願給人許多指示。我若這樣作，年輕人都要把這些指示當作新的規矩接受。幾乎</w:t>
      </w:r>
      <w:r w:rsidRPr="008530F3">
        <w:rPr>
          <w:rFonts w:ascii="MS Gothic" w:eastAsia="MS Gothic" w:hAnsi="MS Gothic" w:cs="MS Gothic" w:hint="eastAsia"/>
          <w:color w:val="000000"/>
          <w:sz w:val="43"/>
          <w:szCs w:val="43"/>
          <w:lang w:eastAsia="de-CH"/>
        </w:rPr>
        <w:t>每位基督徒都是墨守成規的，都是正方形的。我們若不是正方形的，就是三角形的，甚至是五角形的。有的年長姊妹喜歡準時喫飯、就寢，這規矩殺死許多年輕人。你有規律是好的；但為著別人的緣故，你需要有彈性。有的長老非常方正；但有的非常圓滑，太政冶。政客是沒有邊的。我們該是圓的，但不該圓滑。在執事室裏事奉的人該是圓的。你若在事奉上方正，你會殺死每一個人</w:t>
      </w:r>
      <w:r w:rsidRPr="008530F3">
        <w:rPr>
          <w:rFonts w:ascii="MS Gothic" w:eastAsia="MS Gothic" w:hAnsi="MS Gothic" w:cs="MS Gothic" w:hint="eastAsia"/>
          <w:color w:val="000000"/>
          <w:sz w:val="43"/>
          <w:szCs w:val="43"/>
          <w:lang w:eastAsia="de-CH"/>
        </w:rPr>
        <w:lastRenderedPageBreak/>
        <w:t>。要</w:t>
      </w:r>
      <w:r w:rsidRPr="008530F3">
        <w:rPr>
          <w:rFonts w:ascii="MS Mincho" w:eastAsia="MS Mincho" w:hAnsi="MS Mincho" w:cs="MS Mincho" w:hint="eastAsia"/>
          <w:color w:val="000000"/>
          <w:sz w:val="43"/>
          <w:szCs w:val="43"/>
          <w:lang w:eastAsia="de-CH"/>
        </w:rPr>
        <w:t>不方正呆板，</w:t>
      </w:r>
      <w:r w:rsidRPr="008530F3">
        <w:rPr>
          <w:rFonts w:ascii="MS Gothic" w:eastAsia="MS Gothic" w:hAnsi="MS Gothic" w:cs="MS Gothic" w:hint="eastAsia"/>
          <w:color w:val="000000"/>
          <w:sz w:val="43"/>
          <w:szCs w:val="43"/>
          <w:lang w:eastAsia="de-CH"/>
        </w:rPr>
        <w:t>你必須有彈性，適應每種情況。這是我們在日常生活中該有的作法。我們既是在格子網和鍊索中間，就必須有彈性</w:t>
      </w:r>
      <w:r w:rsidRPr="008530F3">
        <w:rPr>
          <w:rFonts w:ascii="MS Mincho" w:eastAsia="MS Mincho" w:hAnsi="MS Mincho" w:cs="MS Mincho"/>
          <w:color w:val="000000"/>
          <w:sz w:val="43"/>
          <w:szCs w:val="43"/>
          <w:lang w:eastAsia="de-CH"/>
        </w:rPr>
        <w:t>。</w:t>
      </w:r>
    </w:p>
    <w:p w14:paraId="2A0072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代下四章十三節</w:t>
      </w:r>
      <w:r w:rsidRPr="008530F3">
        <w:rPr>
          <w:rFonts w:ascii="Batang" w:eastAsia="Batang" w:hAnsi="Batang" w:cs="Batang" w:hint="eastAsia"/>
          <w:color w:val="000000"/>
          <w:sz w:val="43"/>
          <w:szCs w:val="43"/>
          <w:lang w:eastAsia="de-CH"/>
        </w:rPr>
        <w:t>說，有『四百石榴，安在兩個網子上，每網兩行，蓋著兩個柱上如球的頂。』這裏</w:t>
      </w:r>
      <w:r w:rsidRPr="008530F3">
        <w:rPr>
          <w:rFonts w:ascii="MS Mincho" w:eastAsia="MS Mincho" w:hAnsi="MS Mincho" w:cs="MS Mincho" w:hint="eastAsia"/>
          <w:color w:val="000000"/>
          <w:sz w:val="43"/>
          <w:szCs w:val="43"/>
          <w:lang w:eastAsia="de-CH"/>
        </w:rPr>
        <w:t>為甚麼不</w:t>
      </w:r>
      <w:r w:rsidRPr="008530F3">
        <w:rPr>
          <w:rFonts w:ascii="Batang" w:eastAsia="Batang" w:hAnsi="Batang" w:cs="Batang" w:hint="eastAsia"/>
          <w:color w:val="000000"/>
          <w:sz w:val="43"/>
          <w:szCs w:val="43"/>
          <w:lang w:eastAsia="de-CH"/>
        </w:rPr>
        <w:t>說有三百或五百石榴？主耶</w:t>
      </w:r>
      <w:r w:rsidRPr="008530F3">
        <w:rPr>
          <w:rFonts w:ascii="MS Gothic" w:eastAsia="MS Gothic" w:hAnsi="MS Gothic" w:cs="MS Gothic" w:hint="eastAsia"/>
          <w:color w:val="000000"/>
          <w:sz w:val="43"/>
          <w:szCs w:val="43"/>
          <w:lang w:eastAsia="de-CH"/>
        </w:rPr>
        <w:t>穌曾</w:t>
      </w:r>
      <w:r w:rsidRPr="008530F3">
        <w:rPr>
          <w:rFonts w:ascii="Batang" w:eastAsia="Batang" w:hAnsi="Batang" w:cs="Batang" w:hint="eastAsia"/>
          <w:color w:val="000000"/>
          <w:sz w:val="43"/>
          <w:szCs w:val="43"/>
          <w:lang w:eastAsia="de-CH"/>
        </w:rPr>
        <w:t>說，我們能結果子三十倍，六十倍，一百倍。（太十三</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。）一百倍的增加是最高的，所以我們能彰顯百倍生命的豐富。我們知道，四這數字表</w:t>
      </w:r>
      <w:r w:rsidRPr="008530F3">
        <w:rPr>
          <w:rFonts w:ascii="MS Gothic" w:eastAsia="MS Gothic" w:hAnsi="MS Gothic" w:cs="MS Gothic" w:hint="eastAsia"/>
          <w:color w:val="000000"/>
          <w:sz w:val="43"/>
          <w:szCs w:val="43"/>
          <w:lang w:eastAsia="de-CH"/>
        </w:rPr>
        <w:t>徵我們受造的人；生命豐富的百倍彰顯是在受造之物上。四百石榴排成兩行，安在兩根柱子上；這指明見證。我們必須剛強，不僅宣告我們是耶穌的見證，還要藉著生活</w:t>
      </w:r>
      <w:r w:rsidRPr="008530F3">
        <w:rPr>
          <w:rFonts w:ascii="MS Mincho" w:eastAsia="MS Mincho" w:hAnsi="MS Mincho" w:cs="MS Mincho" w:hint="eastAsia"/>
          <w:color w:val="000000"/>
          <w:sz w:val="43"/>
          <w:szCs w:val="43"/>
          <w:lang w:eastAsia="de-CH"/>
        </w:rPr>
        <w:t>作見證。我們需要四百倍基督生命豐富之經</w:t>
      </w:r>
      <w:r w:rsidRPr="008530F3">
        <w:rPr>
          <w:rFonts w:ascii="MS Gothic" w:eastAsia="MS Gothic" w:hAnsi="MS Gothic" w:cs="MS Gothic" w:hint="eastAsia"/>
          <w:color w:val="000000"/>
          <w:sz w:val="43"/>
          <w:szCs w:val="43"/>
          <w:lang w:eastAsia="de-CH"/>
        </w:rPr>
        <w:t>歷的見證。雖然在召會生活中，在工作中，在家庭中，我們會有難處，但我們也有百合花的生命，這在聖經中是表徵信靠神而活的生命。主知道，我每天都有一個接一個的難處。我們若憑自己活，就無法承擔這些難處。但我們是荊棘中的百合花。（歌二</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。）荊棘就是難處。我們的妻子、兒女、孫兒女、長老、同工，都是『荊棘。』雖然我被這麼多『荊棘』圍繞，但讚美主，我仍然活著，沒有被扎死。我今天活著，不像一個巨人，乃像一</w:t>
      </w:r>
      <w:r w:rsidRPr="008530F3">
        <w:rPr>
          <w:rFonts w:ascii="PMingLiU" w:eastAsia="PMingLiU" w:hAnsi="PMingLiU" w:cs="PMingLiU" w:hint="eastAsia"/>
          <w:color w:val="000000"/>
          <w:sz w:val="43"/>
          <w:szCs w:val="43"/>
          <w:lang w:eastAsia="de-CH"/>
        </w:rPr>
        <w:t>朵百合花。我不憑自己的能力活著，卻在我的神裏面憑信活著。我只是荊棘中的百合花。荊棘越多</w:t>
      </w:r>
      <w:r w:rsidRPr="008530F3">
        <w:rPr>
          <w:rFonts w:ascii="MS Mincho" w:eastAsia="MS Mincho" w:hAnsi="MS Mincho" w:cs="MS Mincho" w:hint="eastAsia"/>
          <w:color w:val="000000"/>
          <w:sz w:val="43"/>
          <w:szCs w:val="43"/>
          <w:lang w:eastAsia="de-CH"/>
        </w:rPr>
        <w:t>越好，因為荊棘</w:t>
      </w:r>
      <w:r w:rsidRPr="008530F3">
        <w:rPr>
          <w:rFonts w:ascii="MS Mincho" w:eastAsia="MS Mincho" w:hAnsi="MS Mincho" w:cs="MS Mincho" w:hint="eastAsia"/>
          <w:color w:val="000000"/>
          <w:sz w:val="43"/>
          <w:szCs w:val="43"/>
          <w:lang w:eastAsia="de-CH"/>
        </w:rPr>
        <w:lastRenderedPageBreak/>
        <w:t>給主的能力彰顯的機會。我們與世人不同，他們沒有神可信靠</w:t>
      </w:r>
      <w:r w:rsidRPr="008530F3">
        <w:rPr>
          <w:rFonts w:ascii="MS Mincho" w:eastAsia="MS Mincho" w:hAnsi="MS Mincho" w:cs="MS Mincho"/>
          <w:color w:val="000000"/>
          <w:sz w:val="43"/>
          <w:szCs w:val="43"/>
          <w:lang w:eastAsia="de-CH"/>
        </w:rPr>
        <w:t>。</w:t>
      </w:r>
    </w:p>
    <w:p w14:paraId="6E2E8B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很多尋求的基督徒尋找在</w:t>
      </w:r>
      <w:r w:rsidRPr="008530F3">
        <w:rPr>
          <w:rFonts w:ascii="MS Gothic" w:eastAsia="MS Gothic" w:hAnsi="MS Gothic" w:cs="MS Gothic" w:hint="eastAsia"/>
          <w:color w:val="000000"/>
          <w:sz w:val="43"/>
          <w:szCs w:val="43"/>
          <w:lang w:eastAsia="de-CH"/>
        </w:rPr>
        <w:t>每方面都是屬天的召會生活。他們希望在這屬天的召會生活中，每一位都像天使。這不是我的想像，我的確遇到過這樣的人。這許多尋求的人從『召會』跑到『召會，』追求這樣一個屬天的『召會。』倘若他們找到了，他們屬天的『召會』不久卻暴露出來，比屬地的還不如。斷定召會正當不正當，主要的是憑立場，不是憑屬天的程度。今天在地上沒有一個天使般屬天的召會。你只要進入召會生活，不久就會發現自己是在『荊棘』中，你會</w:t>
      </w:r>
      <w:r w:rsidRPr="008530F3">
        <w:rPr>
          <w:rFonts w:ascii="Batang" w:eastAsia="Batang" w:hAnsi="Batang" w:cs="Batang" w:hint="eastAsia"/>
          <w:color w:val="000000"/>
          <w:sz w:val="43"/>
          <w:szCs w:val="43"/>
          <w:lang w:eastAsia="de-CH"/>
        </w:rPr>
        <w:t>說，『我以</w:t>
      </w:r>
      <w:r w:rsidRPr="008530F3">
        <w:rPr>
          <w:rFonts w:ascii="MS Mincho" w:eastAsia="MS Mincho" w:hAnsi="MS Mincho" w:cs="MS Mincho" w:hint="eastAsia"/>
          <w:color w:val="000000"/>
          <w:sz w:val="43"/>
          <w:szCs w:val="43"/>
          <w:lang w:eastAsia="de-CH"/>
        </w:rPr>
        <w:t>為這裏</w:t>
      </w:r>
      <w:r w:rsidRPr="008530F3">
        <w:rPr>
          <w:rFonts w:ascii="MS Gothic" w:eastAsia="MS Gothic" w:hAnsi="MS Gothic" w:cs="MS Gothic" w:hint="eastAsia"/>
          <w:color w:val="000000"/>
          <w:sz w:val="43"/>
          <w:szCs w:val="43"/>
          <w:lang w:eastAsia="de-CH"/>
        </w:rPr>
        <w:t>每一位都是天使</w:t>
      </w:r>
      <w:r w:rsidRPr="008530F3">
        <w:rPr>
          <w:rFonts w:ascii="MS Mincho" w:eastAsia="MS Mincho" w:hAnsi="MS Mincho" w:cs="MS Mincho" w:hint="eastAsia"/>
          <w:color w:val="000000"/>
          <w:sz w:val="43"/>
          <w:szCs w:val="43"/>
          <w:lang w:eastAsia="de-CH"/>
        </w:rPr>
        <w:t>，但現在我看見他們很多不是天使，乃是荊棘。我無法忍受。』雖然我對</w:t>
      </w:r>
      <w:r w:rsidRPr="008530F3">
        <w:rPr>
          <w:rFonts w:ascii="MS Gothic" w:eastAsia="MS Gothic" w:hAnsi="MS Gothic" w:cs="MS Gothic" w:hint="eastAsia"/>
          <w:color w:val="000000"/>
          <w:sz w:val="43"/>
          <w:szCs w:val="43"/>
          <w:lang w:eastAsia="de-CH"/>
        </w:rPr>
        <w:t>你可能是『荊棘，』但你對我也是『荊棘。』至終我們都彼此相刺，也彼此相愛。這種『刺』幫助我們長大。在安那翰已過這些年中，這種『刺』幫助了我們長大。如果在召會中每件事都很順利，像天使一般，就不會有生命豐富的見證</w:t>
      </w:r>
      <w:r w:rsidRPr="008530F3">
        <w:rPr>
          <w:rFonts w:ascii="MS Mincho" w:eastAsia="MS Mincho" w:hAnsi="MS Mincho" w:cs="MS Mincho"/>
          <w:color w:val="000000"/>
          <w:sz w:val="43"/>
          <w:szCs w:val="43"/>
          <w:lang w:eastAsia="de-CH"/>
        </w:rPr>
        <w:t>。</w:t>
      </w:r>
    </w:p>
    <w:p w14:paraId="0AAE8E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一百個石榴中，九十六個露在空氣中。（耶五二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每行既有一百個石榴，為甚麼耶利米五十二章二十三節忽然</w:t>
      </w:r>
      <w:r w:rsidRPr="008530F3">
        <w:rPr>
          <w:rFonts w:ascii="Batang" w:eastAsia="Batang" w:hAnsi="Batang" w:cs="Batang" w:hint="eastAsia"/>
          <w:color w:val="000000"/>
          <w:sz w:val="43"/>
          <w:szCs w:val="43"/>
          <w:lang w:eastAsia="de-CH"/>
        </w:rPr>
        <w:t>說九十六個？因</w:t>
      </w:r>
      <w:r w:rsidRPr="008530F3">
        <w:rPr>
          <w:rFonts w:ascii="MS Mincho" w:eastAsia="MS Mincho" w:hAnsi="MS Mincho" w:cs="MS Mincho" w:hint="eastAsia"/>
          <w:color w:val="000000"/>
          <w:sz w:val="43"/>
          <w:szCs w:val="43"/>
          <w:lang w:eastAsia="de-CH"/>
        </w:rPr>
        <w:t>為耶利米五十二章二十三節的記載，與巴比倫軍隊毀壞柱子有關，有人就以為</w:t>
      </w:r>
      <w:r w:rsidRPr="008530F3">
        <w:rPr>
          <w:rFonts w:ascii="MS Gothic" w:eastAsia="MS Gothic" w:hAnsi="MS Gothic" w:cs="MS Gothic" w:hint="eastAsia"/>
          <w:color w:val="000000"/>
          <w:sz w:val="43"/>
          <w:szCs w:val="43"/>
          <w:lang w:eastAsia="de-CH"/>
        </w:rPr>
        <w:t>每行鍊索上的四個石榴被打破</w:t>
      </w:r>
      <w:r w:rsidRPr="008530F3">
        <w:rPr>
          <w:rFonts w:ascii="MS Gothic" w:eastAsia="MS Gothic" w:hAnsi="MS Gothic" w:cs="MS Gothic" w:hint="eastAsia"/>
          <w:color w:val="000000"/>
          <w:sz w:val="43"/>
          <w:szCs w:val="43"/>
          <w:lang w:eastAsia="de-CH"/>
        </w:rPr>
        <w:lastRenderedPageBreak/>
        <w:t>了。但你若細讀這一章，就看見</w:t>
      </w:r>
      <w:r w:rsidRPr="008530F3">
        <w:rPr>
          <w:rFonts w:ascii="MS Mincho" w:eastAsia="MS Mincho" w:hAnsi="MS Mincho" w:cs="MS Mincho" w:hint="eastAsia"/>
          <w:color w:val="000000"/>
          <w:sz w:val="43"/>
          <w:szCs w:val="43"/>
          <w:lang w:eastAsia="de-CH"/>
        </w:rPr>
        <w:t>不是這麼回事。欽定英文譯本</w:t>
      </w:r>
      <w:r w:rsidRPr="008530F3">
        <w:rPr>
          <w:rFonts w:ascii="Batang" w:eastAsia="Batang" w:hAnsi="Batang" w:cs="Batang" w:hint="eastAsia"/>
          <w:color w:val="000000"/>
          <w:sz w:val="43"/>
          <w:szCs w:val="43"/>
          <w:lang w:eastAsia="de-CH"/>
        </w:rPr>
        <w:t>說，『一面有九十六個石榴。』這個</w:t>
      </w:r>
      <w:r w:rsidRPr="008530F3">
        <w:rPr>
          <w:rFonts w:ascii="MS Mincho" w:eastAsia="MS Mincho" w:hAnsi="MS Mincho" w:cs="MS Mincho" w:hint="eastAsia"/>
          <w:color w:val="000000"/>
          <w:sz w:val="43"/>
          <w:szCs w:val="43"/>
          <w:lang w:eastAsia="de-CH"/>
        </w:rPr>
        <w:t>繙譯不準確。譯為『一面』的希伯來文該譯為『向著空氣。』因此這節該譯為：『有九十六個石榴向著空氣，在格子網上共有一百個石榴。』請注意格子網上的石榴共有一百個。一百個石榴全在那裏，但只有九十六個向著空氣。欽定英文譯本譯為『一面』的希伯來文是</w:t>
      </w:r>
      <w:r w:rsidRPr="008530F3">
        <w:rPr>
          <w:rFonts w:ascii="Times New Roman" w:eastAsia="Times New Roman" w:hAnsi="Times New Roman" w:cs="Times New Roman"/>
          <w:color w:val="000000"/>
          <w:sz w:val="43"/>
          <w:szCs w:val="43"/>
          <w:lang w:eastAsia="de-CH"/>
        </w:rPr>
        <w:t>ruach</w:t>
      </w:r>
      <w:r w:rsidRPr="008530F3">
        <w:rPr>
          <w:rFonts w:ascii="MS Mincho" w:eastAsia="MS Mincho" w:hAnsi="MS Mincho" w:cs="MS Mincho" w:hint="eastAsia"/>
          <w:color w:val="000000"/>
          <w:sz w:val="43"/>
          <w:szCs w:val="43"/>
          <w:lang w:eastAsia="de-CH"/>
        </w:rPr>
        <w:t>，指靈、風、氣和空氣，表明真實卻看不見的東西。英譯新美國標準本</w:t>
      </w:r>
      <w:r w:rsidRPr="008530F3">
        <w:rPr>
          <w:rFonts w:ascii="Batang" w:eastAsia="Batang" w:hAnsi="Batang" w:cs="Batang" w:hint="eastAsia"/>
          <w:color w:val="000000"/>
          <w:sz w:val="43"/>
          <w:szCs w:val="43"/>
          <w:lang w:eastAsia="de-CH"/>
        </w:rPr>
        <w:t>說，有九十六個『暴露的石榴，』但邊註說直譯應</w:t>
      </w:r>
      <w:r w:rsidRPr="008530F3">
        <w:rPr>
          <w:rFonts w:ascii="MS Mincho" w:eastAsia="MS Mincho" w:hAnsi="MS Mincho" w:cs="MS Mincho" w:hint="eastAsia"/>
          <w:color w:val="000000"/>
          <w:sz w:val="43"/>
          <w:szCs w:val="43"/>
          <w:lang w:eastAsia="de-CH"/>
        </w:rPr>
        <w:t>為『向風，』意指向著風，或向著空氣</w:t>
      </w:r>
      <w:r w:rsidRPr="008530F3">
        <w:rPr>
          <w:rFonts w:ascii="MS Mincho" w:eastAsia="MS Mincho" w:hAnsi="MS Mincho" w:cs="MS Mincho"/>
          <w:color w:val="000000"/>
          <w:sz w:val="43"/>
          <w:szCs w:val="43"/>
          <w:lang w:eastAsia="de-CH"/>
        </w:rPr>
        <w:t>。</w:t>
      </w:r>
    </w:p>
    <w:p w14:paraId="65A372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九十六個石榴是暴露的，四個是遮蓋的。這有甚麼意義？九十六是十二乘八組成的。十二表</w:t>
      </w:r>
      <w:r w:rsidRPr="008530F3">
        <w:rPr>
          <w:rFonts w:ascii="MS Gothic" w:eastAsia="MS Gothic" w:hAnsi="MS Gothic" w:cs="MS Gothic" w:hint="eastAsia"/>
          <w:color w:val="000000"/>
          <w:sz w:val="43"/>
          <w:szCs w:val="43"/>
          <w:lang w:eastAsia="de-CH"/>
        </w:rPr>
        <w:t>徵永遠的完整，八表徵復活，空氣表徵靈。因此生命豐富的彰顯是永遠完整、在復活裏並在靈裏的。這是我們生命彰顯的性質和氣氛。我們生命豐富的彰顯是十二－永遠的，不是七－暫時的。此外，也是八－復活的新鮮，不是三－復活的過程。這裏不是復活的過程，乃是復活的新鮮、起頭、新開始；並且完全是在靈裏的事。九十六個石榴露在空氣中，意即生命豐富的彰顯乃是那看不見之屬靈空氣的實際。我們能感覺到，卻摸不著。在約翰三章八節，主耶穌講到風和靈時</w:t>
      </w:r>
      <w:r w:rsidRPr="008530F3">
        <w:rPr>
          <w:rFonts w:ascii="Batang" w:eastAsia="Batang" w:hAnsi="Batang" w:cs="Batang" w:hint="eastAsia"/>
          <w:color w:val="000000"/>
          <w:sz w:val="43"/>
          <w:szCs w:val="43"/>
          <w:lang w:eastAsia="de-CH"/>
        </w:rPr>
        <w:t>說，『風隨著意思吹，</w:t>
      </w:r>
      <w:r w:rsidRPr="008530F3">
        <w:rPr>
          <w:rFonts w:ascii="MS Gothic" w:eastAsia="MS Gothic" w:hAnsi="MS Gothic" w:cs="MS Gothic" w:hint="eastAsia"/>
          <w:color w:val="000000"/>
          <w:sz w:val="43"/>
          <w:szCs w:val="43"/>
          <w:lang w:eastAsia="de-CH"/>
        </w:rPr>
        <w:t>你聽見風的響聲，卻不曉得從那</w:t>
      </w:r>
      <w:r w:rsidRPr="008530F3">
        <w:rPr>
          <w:rFonts w:ascii="MS Gothic" w:eastAsia="MS Gothic" w:hAnsi="MS Gothic" w:cs="MS Gothic" w:hint="eastAsia"/>
          <w:color w:val="000000"/>
          <w:sz w:val="43"/>
          <w:szCs w:val="43"/>
          <w:lang w:eastAsia="de-CH"/>
        </w:rPr>
        <w:lastRenderedPageBreak/>
        <w:t>裏來，往那裏去；凡從那靈生的，就</w:t>
      </w:r>
      <w:r w:rsidRPr="008530F3">
        <w:rPr>
          <w:rFonts w:ascii="MS Mincho" w:eastAsia="MS Mincho" w:hAnsi="MS Mincho" w:cs="MS Mincho" w:hint="eastAsia"/>
          <w:color w:val="000000"/>
          <w:sz w:val="43"/>
          <w:szCs w:val="43"/>
          <w:lang w:eastAsia="de-CH"/>
        </w:rPr>
        <w:t>是這樣。』那靈的重生就像風的行動。風吹，那靈重生。我們生命豐富的彰顯，不僅是永遠的，在復活的新鮮裏，也是完全在那靈的氣氛中。甚麼時候人在我們身上看見生命豐富的彰顯，他們會立刻覺得是在那靈裏，覺得有一種新鮮的風、空氣和氣氛。然而，甚麼時候我們進入滿了死亡的光景，我們就會覺得氣悶。但我們在滿了生命豐富彰顯的光景中，我們就覺得自己在屬靈的氣氛中，覺得有新鮮的空氣。這就是九十六個石榴向著空氣的意義</w:t>
      </w:r>
      <w:r w:rsidRPr="008530F3">
        <w:rPr>
          <w:rFonts w:ascii="MS Mincho" w:eastAsia="MS Mincho" w:hAnsi="MS Mincho" w:cs="MS Mincho"/>
          <w:color w:val="000000"/>
          <w:sz w:val="43"/>
          <w:szCs w:val="43"/>
          <w:lang w:eastAsia="de-CH"/>
        </w:rPr>
        <w:t>。</w:t>
      </w:r>
    </w:p>
    <w:p w14:paraId="4A6532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每一百個石榴中，四個是隱藏的。因為聖經沒有廢話，這一節對我們的經歷必定有意義。我能明白這話，惟一的路是藉著經歷。每一</w:t>
      </w:r>
      <w:r w:rsidRPr="008530F3">
        <w:rPr>
          <w:rFonts w:ascii="MS Mincho" w:eastAsia="MS Mincho" w:hAnsi="MS Mincho" w:cs="MS Mincho" w:hint="eastAsia"/>
          <w:color w:val="000000"/>
          <w:sz w:val="43"/>
          <w:szCs w:val="43"/>
          <w:lang w:eastAsia="de-CH"/>
        </w:rPr>
        <w:t>百個石榴中，四個是隱藏的，指明我們生命豐富的彰顯雖是永遠的，在復活裏並在靈裏，但我們天然的所是（由四這數字所表</w:t>
      </w:r>
      <w:r w:rsidRPr="008530F3">
        <w:rPr>
          <w:rFonts w:ascii="MS Gothic" w:eastAsia="MS Gothic" w:hAnsi="MS Gothic" w:cs="MS Gothic" w:hint="eastAsia"/>
          <w:color w:val="000000"/>
          <w:sz w:val="43"/>
          <w:szCs w:val="43"/>
          <w:lang w:eastAsia="de-CH"/>
        </w:rPr>
        <w:t>徵）必須遮蓋起來。我們天然的生命、天然的所是、我們的己、我們的自我，必須完全隱藏。我一直想找出這些石榴是如何隱藏起來的，但沒有成功。只有主知道這奧祕。但是我們若審察自己的經歷，我們會</w:t>
      </w:r>
      <w:r w:rsidRPr="008530F3">
        <w:rPr>
          <w:rFonts w:ascii="Batang" w:eastAsia="Batang" w:hAnsi="Batang" w:cs="Batang" w:hint="eastAsia"/>
          <w:color w:val="000000"/>
          <w:sz w:val="43"/>
          <w:szCs w:val="43"/>
          <w:lang w:eastAsia="de-CH"/>
        </w:rPr>
        <w:t>說『阿們。』當基督的</w:t>
      </w:r>
      <w:r w:rsidRPr="008530F3">
        <w:rPr>
          <w:rFonts w:ascii="MS Mincho" w:eastAsia="MS Mincho" w:hAnsi="MS Mincho" w:cs="MS Mincho" w:hint="eastAsia"/>
          <w:color w:val="000000"/>
          <w:sz w:val="43"/>
          <w:szCs w:val="43"/>
          <w:lang w:eastAsia="de-CH"/>
        </w:rPr>
        <w:t>豐富彰顯時，別人能在復活和那靈的氣氛中，看見生命豐富永遠的彰顯，但很難</w:t>
      </w:r>
      <w:r w:rsidRPr="008530F3">
        <w:rPr>
          <w:rFonts w:ascii="Batang" w:eastAsia="Batang" w:hAnsi="Batang" w:cs="Batang" w:hint="eastAsia"/>
          <w:color w:val="000000"/>
          <w:sz w:val="43"/>
          <w:szCs w:val="43"/>
          <w:lang w:eastAsia="de-CH"/>
        </w:rPr>
        <w:t>說出我們天然的人在那裏。我們的自我被遮蓋，這是何等有意義！甚</w:t>
      </w:r>
      <w:r w:rsidRPr="008530F3">
        <w:rPr>
          <w:rFonts w:ascii="MS Mincho" w:eastAsia="MS Mincho" w:hAnsi="MS Mincho" w:cs="MS Mincho" w:hint="eastAsia"/>
          <w:color w:val="000000"/>
          <w:sz w:val="43"/>
          <w:szCs w:val="43"/>
          <w:lang w:eastAsia="de-CH"/>
        </w:rPr>
        <w:t>麼時候『我』顯出來，『四』這</w:t>
      </w:r>
      <w:r w:rsidRPr="008530F3">
        <w:rPr>
          <w:rFonts w:ascii="MS Mincho" w:eastAsia="MS Mincho" w:hAnsi="MS Mincho" w:cs="MS Mincho" w:hint="eastAsia"/>
          <w:color w:val="000000"/>
          <w:sz w:val="43"/>
          <w:szCs w:val="43"/>
          <w:lang w:eastAsia="de-CH"/>
        </w:rPr>
        <w:lastRenderedPageBreak/>
        <w:t>個大數字就會在那裏，而『九十六』卻消失了。在那裏就沒有空氣，只有天然的生命、舊人和自我。但甚麼時候『四』不見了，就會有九十六個石榴，就是基督的生命在開敞的空氣中豐富的彰顯</w:t>
      </w:r>
      <w:r w:rsidRPr="008530F3">
        <w:rPr>
          <w:rFonts w:ascii="MS Mincho" w:eastAsia="MS Mincho" w:hAnsi="MS Mincho" w:cs="MS Mincho"/>
          <w:color w:val="000000"/>
          <w:sz w:val="43"/>
          <w:szCs w:val="43"/>
          <w:lang w:eastAsia="de-CH"/>
        </w:rPr>
        <w:t>。</w:t>
      </w:r>
    </w:p>
    <w:p w14:paraId="274169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耶利米五十二章二十一節</w:t>
      </w:r>
      <w:r w:rsidRPr="008530F3">
        <w:rPr>
          <w:rFonts w:ascii="Batang" w:eastAsia="Batang" w:hAnsi="Batang" w:cs="Batang" w:hint="eastAsia"/>
          <w:color w:val="000000"/>
          <w:sz w:val="43"/>
          <w:szCs w:val="43"/>
          <w:lang w:eastAsia="de-CH"/>
        </w:rPr>
        <w:t>說，『這一根柱子</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厚四指，是空的。』</w:t>
      </w:r>
      <w:r w:rsidRPr="008530F3">
        <w:rPr>
          <w:rFonts w:ascii="MS Gothic" w:eastAsia="MS Gothic" w:hAnsi="MS Gothic" w:cs="MS Gothic" w:hint="eastAsia"/>
          <w:color w:val="000000"/>
          <w:sz w:val="43"/>
          <w:szCs w:val="43"/>
          <w:lang w:eastAsia="de-CH"/>
        </w:rPr>
        <w:t>每根柱子都是一個圓筒，壁厚四指，在每根柱子</w:t>
      </w:r>
      <w:r w:rsidRPr="008530F3">
        <w:rPr>
          <w:rFonts w:ascii="Batang" w:eastAsia="Batang" w:hAnsi="Batang" w:cs="Batang" w:hint="eastAsia"/>
          <w:color w:val="000000"/>
          <w:sz w:val="43"/>
          <w:szCs w:val="43"/>
          <w:lang w:eastAsia="de-CH"/>
        </w:rPr>
        <w:t>內有</w:t>
      </w:r>
      <w:r w:rsidRPr="008530F3">
        <w:rPr>
          <w:rFonts w:ascii="MS Mincho" w:eastAsia="MS Mincho" w:hAnsi="MS Mincho" w:cs="MS Mincho" w:hint="eastAsia"/>
          <w:color w:val="000000"/>
          <w:sz w:val="43"/>
          <w:szCs w:val="43"/>
          <w:lang w:eastAsia="de-CH"/>
        </w:rPr>
        <w:t>很大的空間。這表</w:t>
      </w:r>
      <w:r w:rsidRPr="008530F3">
        <w:rPr>
          <w:rFonts w:ascii="MS Gothic" w:eastAsia="MS Gothic" w:hAnsi="MS Gothic" w:cs="MS Gothic" w:hint="eastAsia"/>
          <w:color w:val="000000"/>
          <w:sz w:val="43"/>
          <w:szCs w:val="43"/>
          <w:lang w:eastAsia="de-CH"/>
        </w:rPr>
        <w:t>徵神的建造是出於四這數字所代表受造的人，他們被那靈充滿了。無疑的，銅柱是指被定罪並審判的受造之人。在那被審判的人裏面有空間，這空間必須被看不見的實際所充滿。我們不應該是泥巴，稀薄而滿了沙土，因為這樣其中就不會有空間。反之，我們必須是銅，厚四指，並且是空的。然後</w:t>
      </w:r>
      <w:r w:rsidRPr="008530F3">
        <w:rPr>
          <w:rFonts w:ascii="MS Mincho" w:eastAsia="MS Mincho" w:hAnsi="MS Mincho" w:cs="MS Mincho" w:hint="eastAsia"/>
          <w:color w:val="000000"/>
          <w:sz w:val="43"/>
          <w:szCs w:val="43"/>
          <w:lang w:eastAsia="de-CH"/>
        </w:rPr>
        <w:t>我們的空間纔可能被實際，就是被那靈充滿</w:t>
      </w:r>
      <w:r w:rsidRPr="008530F3">
        <w:rPr>
          <w:rFonts w:ascii="MS Mincho" w:eastAsia="MS Mincho" w:hAnsi="MS Mincho" w:cs="MS Mincho"/>
          <w:color w:val="000000"/>
          <w:sz w:val="43"/>
          <w:szCs w:val="43"/>
          <w:lang w:eastAsia="de-CH"/>
        </w:rPr>
        <w:t>。</w:t>
      </w:r>
    </w:p>
    <w:p w14:paraId="136890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代下三章十五節</w:t>
      </w:r>
      <w:r w:rsidRPr="008530F3">
        <w:rPr>
          <w:rFonts w:ascii="Batang" w:eastAsia="Batang" w:hAnsi="Batang" w:cs="Batang" w:hint="eastAsia"/>
          <w:color w:val="000000"/>
          <w:sz w:val="43"/>
          <w:szCs w:val="43"/>
          <w:lang w:eastAsia="de-CH"/>
        </w:rPr>
        <w:t>說，『在殿前造了兩根柱子，高三十五</w:t>
      </w:r>
      <w:r w:rsidRPr="008530F3">
        <w:rPr>
          <w:rFonts w:ascii="MS Mincho" w:eastAsia="MS Mincho" w:hAnsi="MS Mincho" w:cs="MS Mincho" w:hint="eastAsia"/>
          <w:color w:val="000000"/>
          <w:sz w:val="43"/>
          <w:szCs w:val="43"/>
          <w:lang w:eastAsia="de-CH"/>
        </w:rPr>
        <w:t>肘。』兩根柱子合高三十五肘，有一肘被蓋住。在上篇信息中我曾</w:t>
      </w:r>
      <w:r w:rsidRPr="008530F3">
        <w:rPr>
          <w:rFonts w:ascii="Batang" w:eastAsia="Batang" w:hAnsi="Batang" w:cs="Batang" w:hint="eastAsia"/>
          <w:color w:val="000000"/>
          <w:sz w:val="43"/>
          <w:szCs w:val="43"/>
          <w:lang w:eastAsia="de-CH"/>
        </w:rPr>
        <w:t>說，帳幕中的每塊</w:t>
      </w:r>
      <w:r w:rsidRPr="008530F3">
        <w:rPr>
          <w:rFonts w:ascii="MS Mincho" w:eastAsia="MS Mincho" w:hAnsi="MS Mincho" w:cs="MS Mincho" w:hint="eastAsia"/>
          <w:color w:val="000000"/>
          <w:sz w:val="43"/>
          <w:szCs w:val="43"/>
          <w:lang w:eastAsia="de-CH"/>
        </w:rPr>
        <w:t>豎板寬一肘半，這些豎板呈水平並立著。但柱子不僅是水平的，也是垂直的。柱子要垂直的測量，一根立在</w:t>
      </w:r>
      <w:r w:rsidRPr="008530F3">
        <w:rPr>
          <w:rFonts w:ascii="MS Gothic" w:eastAsia="MS Gothic" w:hAnsi="MS Gothic" w:cs="MS Gothic" w:hint="eastAsia"/>
          <w:color w:val="000000"/>
          <w:sz w:val="43"/>
          <w:szCs w:val="43"/>
          <w:lang w:eastAsia="de-CH"/>
        </w:rPr>
        <w:t>另一根上。這指明神的建造不僅是水平的，也是垂直的，並且有一部分是隱藏的。要兩位弟兄並排站著很容易，但要一位弟兄在另一位</w:t>
      </w:r>
      <w:r w:rsidRPr="008530F3">
        <w:rPr>
          <w:rFonts w:ascii="MS Gothic" w:eastAsia="MS Gothic" w:hAnsi="MS Gothic" w:cs="MS Gothic" w:hint="eastAsia"/>
          <w:color w:val="000000"/>
          <w:sz w:val="43"/>
          <w:szCs w:val="43"/>
          <w:lang w:eastAsia="de-CH"/>
        </w:rPr>
        <w:lastRenderedPageBreak/>
        <w:t>之下就很難了。要在別人之上也不容易。建造若要堅固，就必須是垂直的，越垂直就越有空間。我們不該僅僅彼此並排站著，也該在彼此之上。要並排站著</w:t>
      </w:r>
      <w:r w:rsidRPr="008530F3">
        <w:rPr>
          <w:rFonts w:ascii="MS Mincho" w:eastAsia="MS Mincho" w:hAnsi="MS Mincho" w:cs="MS Mincho" w:hint="eastAsia"/>
          <w:color w:val="000000"/>
          <w:sz w:val="43"/>
          <w:szCs w:val="43"/>
          <w:lang w:eastAsia="de-CH"/>
        </w:rPr>
        <w:t>，不需要犧牲，或遮蓋任何一部分。但我們若要垂直站著，就需要把一部分遮蓋起來</w:t>
      </w:r>
      <w:r w:rsidRPr="008530F3">
        <w:rPr>
          <w:rFonts w:ascii="MS Mincho" w:eastAsia="MS Mincho" w:hAnsi="MS Mincho" w:cs="MS Mincho"/>
          <w:color w:val="000000"/>
          <w:sz w:val="43"/>
          <w:szCs w:val="43"/>
          <w:lang w:eastAsia="de-CH"/>
        </w:rPr>
        <w:t>。</w:t>
      </w:r>
    </w:p>
    <w:p w14:paraId="2D8740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王上七章十五節</w:t>
      </w:r>
      <w:r w:rsidRPr="008530F3">
        <w:rPr>
          <w:rFonts w:ascii="Batang" w:eastAsia="Batang" w:hAnsi="Batang" w:cs="Batang" w:hint="eastAsia"/>
          <w:color w:val="000000"/>
          <w:sz w:val="43"/>
          <w:szCs w:val="43"/>
          <w:lang w:eastAsia="de-CH"/>
        </w:rPr>
        <w:t>說，每根柱子高十八</w:t>
      </w:r>
      <w:r w:rsidRPr="008530F3">
        <w:rPr>
          <w:rFonts w:ascii="MS Mincho" w:eastAsia="MS Mincho" w:hAnsi="MS Mincho" w:cs="MS Mincho" w:hint="eastAsia"/>
          <w:color w:val="000000"/>
          <w:sz w:val="43"/>
          <w:szCs w:val="43"/>
          <w:lang w:eastAsia="de-CH"/>
        </w:rPr>
        <w:t>肘，然而代下三章十五節指明，兩根柱子高三十五肘。按照代下三章十五節的</w:t>
      </w:r>
      <w:r w:rsidRPr="008530F3">
        <w:rPr>
          <w:rFonts w:ascii="Batang" w:eastAsia="Batang" w:hAnsi="Batang" w:cs="Batang" w:hint="eastAsia"/>
          <w:color w:val="000000"/>
          <w:sz w:val="43"/>
          <w:szCs w:val="43"/>
          <w:lang w:eastAsia="de-CH"/>
        </w:rPr>
        <w:t>說法，就少了一</w:t>
      </w:r>
      <w:r w:rsidRPr="008530F3">
        <w:rPr>
          <w:rFonts w:ascii="MS Mincho" w:eastAsia="MS Mincho" w:hAnsi="MS Mincho" w:cs="MS Mincho" w:hint="eastAsia"/>
          <w:color w:val="000000"/>
          <w:sz w:val="43"/>
          <w:szCs w:val="43"/>
          <w:lang w:eastAsia="de-CH"/>
        </w:rPr>
        <w:t>肘。這一肘必定是被遮蓋，被犧牲了。有一本參考書</w:t>
      </w:r>
      <w:r w:rsidRPr="008530F3">
        <w:rPr>
          <w:rFonts w:ascii="Batang" w:eastAsia="Batang" w:hAnsi="Batang" w:cs="Batang" w:hint="eastAsia"/>
          <w:color w:val="000000"/>
          <w:sz w:val="43"/>
          <w:szCs w:val="43"/>
          <w:lang w:eastAsia="de-CH"/>
        </w:rPr>
        <w:t>說，每根柱子有半</w:t>
      </w:r>
      <w:r w:rsidRPr="008530F3">
        <w:rPr>
          <w:rFonts w:ascii="MS Mincho" w:eastAsia="MS Mincho" w:hAnsi="MS Mincho" w:cs="MS Mincho" w:hint="eastAsia"/>
          <w:color w:val="000000"/>
          <w:sz w:val="43"/>
          <w:szCs w:val="43"/>
          <w:lang w:eastAsia="de-CH"/>
        </w:rPr>
        <w:t>肘是插在柱</w:t>
      </w:r>
      <w:r w:rsidRPr="008530F3">
        <w:rPr>
          <w:rFonts w:ascii="PMingLiU" w:eastAsia="PMingLiU" w:hAnsi="PMingLiU" w:cs="PMingLiU" w:hint="eastAsia"/>
          <w:color w:val="000000"/>
          <w:sz w:val="43"/>
          <w:szCs w:val="43"/>
          <w:lang w:eastAsia="de-CH"/>
        </w:rPr>
        <w:t>腳裏。我不接受這種解釋，因為聖經沒有說柱子有柱腳或底層。另一本參考書說，在柱頂的接合處耗去了一肘。我相信這個解釋是正確的。這意思是說，為著成為垂直的，需要有犧牲。你若看自己的經歷，就知道和別人並排站著不需要犧牲。但你若要在甚麼人之下，像柱子在柱頂之下，就必須犧牲。你若不犧牲，任何人都無法在你之上。你不是丟棄別人，就是跳在別人</w:t>
      </w:r>
      <w:r w:rsidRPr="008530F3">
        <w:rPr>
          <w:rFonts w:ascii="MS Mincho" w:eastAsia="MS Mincho" w:hAnsi="MS Mincho" w:cs="MS Mincho" w:hint="eastAsia"/>
          <w:color w:val="000000"/>
          <w:sz w:val="43"/>
          <w:szCs w:val="43"/>
          <w:lang w:eastAsia="de-CH"/>
        </w:rPr>
        <w:t>之上。為著讓別人在</w:t>
      </w:r>
      <w:r w:rsidRPr="008530F3">
        <w:rPr>
          <w:rFonts w:ascii="MS Gothic" w:eastAsia="MS Gothic" w:hAnsi="MS Gothic" w:cs="MS Gothic" w:hint="eastAsia"/>
          <w:color w:val="000000"/>
          <w:sz w:val="43"/>
          <w:szCs w:val="43"/>
          <w:lang w:eastAsia="de-CH"/>
        </w:rPr>
        <w:t>你之上，你必須讓步，犧牲自己的一部分。姊妹們，你需要犧牲，好使人能在你之上。你們不僅該水平的測量，也該垂直的測量。歷年來，我一直在某些人之下。在別人之下，就是承擔著別人，並且有一部分</w:t>
      </w:r>
      <w:r w:rsidRPr="008530F3">
        <w:rPr>
          <w:rFonts w:ascii="MS Gothic" w:eastAsia="MS Gothic" w:hAnsi="MS Gothic" w:cs="MS Gothic" w:hint="eastAsia"/>
          <w:color w:val="000000"/>
          <w:sz w:val="43"/>
          <w:szCs w:val="43"/>
          <w:lang w:eastAsia="de-CH"/>
        </w:rPr>
        <w:lastRenderedPageBreak/>
        <w:t>被他們蓋著。藉著這種犧牲，我們纔能有垂直的建造</w:t>
      </w:r>
      <w:r w:rsidRPr="008530F3">
        <w:rPr>
          <w:rFonts w:ascii="MS Mincho" w:eastAsia="MS Mincho" w:hAnsi="MS Mincho" w:cs="MS Mincho"/>
          <w:color w:val="000000"/>
          <w:sz w:val="43"/>
          <w:szCs w:val="43"/>
          <w:lang w:eastAsia="de-CH"/>
        </w:rPr>
        <w:t>。</w:t>
      </w:r>
    </w:p>
    <w:p w14:paraId="38B580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王上七章十七節</w:t>
      </w:r>
      <w:r w:rsidRPr="008530F3">
        <w:rPr>
          <w:rFonts w:ascii="Batang" w:eastAsia="Batang" w:hAnsi="Batang" w:cs="Batang" w:hint="eastAsia"/>
          <w:color w:val="000000"/>
          <w:sz w:val="43"/>
          <w:szCs w:val="43"/>
          <w:lang w:eastAsia="de-CH"/>
        </w:rPr>
        <w:t>說，『柱頂上有裝修的網子，和</w:t>
      </w:r>
      <w:r w:rsidRPr="008530F3">
        <w:rPr>
          <w:rFonts w:ascii="MS Gothic" w:eastAsia="MS Gothic" w:hAnsi="MS Gothic" w:cs="MS Gothic" w:hint="eastAsia"/>
          <w:color w:val="000000"/>
          <w:sz w:val="43"/>
          <w:szCs w:val="43"/>
          <w:lang w:eastAsia="de-CH"/>
        </w:rPr>
        <w:t>擰成的鍊索，每頂七個。』這裏我們看見，每個柱頂上各有七個格子網和鍊索。這指明一切複雜的情況都是暫時的，不是永遠的。一切的對付、破碎、受壓，都是暫時的，但也是完全的。因為這些都是七這數字。有一天，這一切都要過去，不再有格子</w:t>
      </w:r>
      <w:r w:rsidRPr="008530F3">
        <w:rPr>
          <w:rFonts w:ascii="MS Mincho" w:eastAsia="MS Mincho" w:hAnsi="MS Mincho" w:cs="MS Mincho" w:hint="eastAsia"/>
          <w:color w:val="000000"/>
          <w:sz w:val="43"/>
          <w:szCs w:val="43"/>
          <w:lang w:eastAsia="de-CH"/>
        </w:rPr>
        <w:t>網和</w:t>
      </w:r>
      <w:r w:rsidRPr="008530F3">
        <w:rPr>
          <w:rFonts w:ascii="MS Gothic" w:eastAsia="MS Gothic" w:hAnsi="MS Gothic" w:cs="MS Gothic" w:hint="eastAsia"/>
          <w:color w:val="000000"/>
          <w:sz w:val="43"/>
          <w:szCs w:val="43"/>
          <w:lang w:eastAsia="de-CH"/>
        </w:rPr>
        <w:t>鍊索。我們要得著金冠冕，以頂替格子網和擰成的鍊索</w:t>
      </w:r>
      <w:r w:rsidRPr="008530F3">
        <w:rPr>
          <w:rFonts w:ascii="MS Mincho" w:eastAsia="MS Mincho" w:hAnsi="MS Mincho" w:cs="MS Mincho"/>
          <w:color w:val="000000"/>
          <w:sz w:val="43"/>
          <w:szCs w:val="43"/>
          <w:lang w:eastAsia="de-CH"/>
        </w:rPr>
        <w:t>。</w:t>
      </w:r>
    </w:p>
    <w:p w14:paraId="261332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請注意，在這兩根柱子上，三這數字是隱藏的。這指明三一神是隱藏的。柱圍十二肘，柱頂徑四肘，含示三這數字。三這數字，就是三一神，是真實的，卻是看不見的。在</w:t>
      </w:r>
      <w:r w:rsidRPr="008530F3">
        <w:rPr>
          <w:rFonts w:ascii="MS Gothic" w:eastAsia="MS Gothic" w:hAnsi="MS Gothic" w:cs="MS Gothic" w:hint="eastAsia"/>
          <w:color w:val="000000"/>
          <w:sz w:val="43"/>
          <w:szCs w:val="43"/>
          <w:lang w:eastAsia="de-CH"/>
        </w:rPr>
        <w:t>每種情況中，三一神都是真實的，卻又是隱藏的</w:t>
      </w:r>
      <w:r w:rsidRPr="008530F3">
        <w:rPr>
          <w:rFonts w:ascii="MS Mincho" w:eastAsia="MS Mincho" w:hAnsi="MS Mincho" w:cs="MS Mincho"/>
          <w:color w:val="000000"/>
          <w:sz w:val="43"/>
          <w:szCs w:val="43"/>
          <w:lang w:eastAsia="de-CH"/>
        </w:rPr>
        <w:t>。</w:t>
      </w:r>
    </w:p>
    <w:p w14:paraId="497D30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銅、百合花和石榴，都在兩根柱子上。這</w:t>
      </w:r>
      <w:r w:rsidRPr="008530F3">
        <w:rPr>
          <w:rFonts w:ascii="PMingLiU" w:eastAsia="PMingLiU" w:hAnsi="PMingLiU" w:cs="PMingLiU" w:hint="eastAsia"/>
          <w:color w:val="000000"/>
          <w:sz w:val="43"/>
          <w:szCs w:val="43"/>
          <w:lang w:eastAsia="de-CH"/>
        </w:rPr>
        <w:t>啟示出死、復活以及生命的彰顯，在神的建造裏都是見證。今天我們在這裏有這見證。這些點都非常重要。我盼望你們花時間禱告並交通這些點，直到這些點進到你們裏面，成為你們的經歷。然後我們就知道柱子是甚麼，以及我們怎樣纔能成為柱子</w:t>
      </w:r>
      <w:r w:rsidRPr="008530F3">
        <w:rPr>
          <w:rFonts w:ascii="MS Mincho" w:eastAsia="MS Mincho" w:hAnsi="MS Mincho" w:cs="MS Mincho"/>
          <w:color w:val="000000"/>
          <w:sz w:val="43"/>
          <w:szCs w:val="43"/>
          <w:lang w:eastAsia="de-CH"/>
        </w:rPr>
        <w:t>。</w:t>
      </w:r>
    </w:p>
    <w:p w14:paraId="62B5B78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6A74866">
          <v:rect id="_x0000_i1192" style="width:0;height:1.5pt" o:hralign="center" o:hrstd="t" o:hrnoshade="t" o:hr="t" fillcolor="#257412" stroked="f"/>
        </w:pict>
      </w:r>
    </w:p>
    <w:p w14:paraId="704DA787" w14:textId="510CE9E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lastRenderedPageBreak/>
        <w:t>第八十五篇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柱子的建造者－巧匠</w:t>
      </w:r>
      <w:r w:rsidRPr="008530F3">
        <w:rPr>
          <w:rFonts w:ascii="Batang" w:eastAsia="Batang" w:hAnsi="Batang" w:cs="Batang" w:hint="eastAsia"/>
          <w:b/>
          <w:bCs/>
          <w:color w:val="000000"/>
          <w:sz w:val="27"/>
          <w:szCs w:val="27"/>
          <w:lang w:eastAsia="de-CH"/>
        </w:rPr>
        <w:t>戶蘭（</w:t>
      </w:r>
      <w:r w:rsidRPr="008530F3">
        <w:rPr>
          <w:rFonts w:ascii="MS Mincho" w:eastAsia="MS Mincho" w:hAnsi="MS Mincho" w:cs="MS Mincho" w:hint="eastAsia"/>
          <w:b/>
          <w:bCs/>
          <w:color w:val="000000"/>
          <w:sz w:val="27"/>
          <w:szCs w:val="27"/>
          <w:lang w:eastAsia="de-CH"/>
        </w:rPr>
        <w:t>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3A916CB0" wp14:editId="6AE43D34">
            <wp:extent cx="281940" cy="281940"/>
            <wp:effectExtent l="0" t="0" r="3810"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E20D3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在本篇信息中，我們要來看柱子的建造者－</w:t>
      </w:r>
      <w:r w:rsidRPr="008530F3">
        <w:rPr>
          <w:rFonts w:ascii="Batang" w:eastAsia="Batang" w:hAnsi="Batang" w:cs="Batang" w:hint="eastAsia"/>
          <w:color w:val="000000"/>
          <w:sz w:val="43"/>
          <w:szCs w:val="43"/>
          <w:lang w:eastAsia="de-CH"/>
        </w:rPr>
        <w:t>戶蘭。（王上七</w:t>
      </w:r>
      <w:r w:rsidRPr="008530F3">
        <w:rPr>
          <w:rFonts w:ascii="Times New Roman" w:eastAsia="Times New Roman" w:hAnsi="Times New Roman" w:cs="Times New Roman"/>
          <w:color w:val="000000"/>
          <w:sz w:val="43"/>
          <w:szCs w:val="43"/>
          <w:lang w:eastAsia="de-CH"/>
        </w:rPr>
        <w:t>13~15</w:t>
      </w:r>
      <w:r w:rsidRPr="008530F3">
        <w:rPr>
          <w:rFonts w:ascii="MS Mincho" w:eastAsia="MS Mincho" w:hAnsi="MS Mincho" w:cs="MS Mincho" w:hint="eastAsia"/>
          <w:color w:val="000000"/>
          <w:sz w:val="43"/>
          <w:szCs w:val="43"/>
          <w:lang w:eastAsia="de-CH"/>
        </w:rPr>
        <w:t>。）這是研讀柱子一段插進的話。聖經在列王紀上和</w:t>
      </w:r>
      <w:r w:rsidRPr="008530F3">
        <w:rPr>
          <w:rFonts w:ascii="MS Gothic" w:eastAsia="MS Gothic" w:hAnsi="MS Gothic" w:cs="MS Gothic" w:hint="eastAsia"/>
          <w:color w:val="000000"/>
          <w:sz w:val="43"/>
          <w:szCs w:val="43"/>
          <w:lang w:eastAsia="de-CH"/>
        </w:rPr>
        <w:t>歷代志下，多處</w:t>
      </w:r>
      <w:r w:rsidRPr="008530F3">
        <w:rPr>
          <w:rFonts w:ascii="Batang" w:eastAsia="Batang" w:hAnsi="Batang" w:cs="Batang" w:hint="eastAsia"/>
          <w:color w:val="000000"/>
          <w:sz w:val="43"/>
          <w:szCs w:val="43"/>
          <w:lang w:eastAsia="de-CH"/>
        </w:rPr>
        <w:t>說到戶蘭。雖然大衛和所羅門</w:t>
      </w:r>
      <w:r w:rsidRPr="008530F3">
        <w:rPr>
          <w:rFonts w:ascii="MS Mincho" w:eastAsia="MS Mincho" w:hAnsi="MS Mincho" w:cs="MS Mincho" w:hint="eastAsia"/>
          <w:color w:val="000000"/>
          <w:sz w:val="43"/>
          <w:szCs w:val="43"/>
          <w:lang w:eastAsia="de-CH"/>
        </w:rPr>
        <w:t>為著建殿，都豫備了很多巧匠，但這些有技巧的建造者中，</w:t>
      </w:r>
      <w:r w:rsidRPr="008530F3">
        <w:rPr>
          <w:rFonts w:ascii="Batang" w:eastAsia="Batang" w:hAnsi="Batang" w:cs="Batang" w:hint="eastAsia"/>
          <w:color w:val="000000"/>
          <w:sz w:val="43"/>
          <w:szCs w:val="43"/>
          <w:lang w:eastAsia="de-CH"/>
        </w:rPr>
        <w:t>戶蘭是惟一題到名字的人。聖經不僅題到戶蘭的名，還</w:t>
      </w:r>
      <w:r w:rsidRPr="008530F3">
        <w:rPr>
          <w:rFonts w:ascii="MS Mincho" w:eastAsia="MS Mincho" w:hAnsi="MS Mincho" w:cs="MS Mincho" w:hint="eastAsia"/>
          <w:color w:val="000000"/>
          <w:sz w:val="43"/>
          <w:szCs w:val="43"/>
          <w:lang w:eastAsia="de-CH"/>
        </w:rPr>
        <w:t>很有意義的詳細記載他的背景，告訴我們關於他的父母和他本人。我們研讀聖經時，必須認識聖經沒有廢話，聖經所強調或重複的</w:t>
      </w:r>
      <w:r w:rsidRPr="008530F3">
        <w:rPr>
          <w:rFonts w:ascii="MS Gothic" w:eastAsia="MS Gothic" w:hAnsi="MS Gothic" w:cs="MS Gothic" w:hint="eastAsia"/>
          <w:color w:val="000000"/>
          <w:sz w:val="43"/>
          <w:szCs w:val="43"/>
          <w:lang w:eastAsia="de-CH"/>
        </w:rPr>
        <w:t>每一件事，都是有意義的。不要以為有些經文不過是重複的話，我們必須找出每次重複的意義。</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約在五十年前，我曾花許多時間研究王上七章的兩根柱子，那時我並沒有看見甚麼光。我只看見那兩根柱子的名字。雅斤意即『</w:t>
      </w:r>
      <w:r w:rsidRPr="008530F3">
        <w:rPr>
          <w:rFonts w:ascii="PMingLiU" w:eastAsia="PMingLiU" w:hAnsi="PMingLiU" w:cs="PMingLiU" w:hint="eastAsia"/>
          <w:color w:val="000000"/>
          <w:sz w:val="43"/>
          <w:szCs w:val="43"/>
          <w:lang w:eastAsia="de-CH"/>
        </w:rPr>
        <w:t>祂要建立，』波阿斯意即『其中有力量。』但是當我們看過雅各的夢和他在伯特利的經歷，我再來研究這兩根柱子，這一次就有大量的光，像第四天的光，（創一</w:t>
      </w:r>
      <w:r w:rsidRPr="008530F3">
        <w:rPr>
          <w:rFonts w:ascii="Times New Roman" w:eastAsia="Times New Roman" w:hAnsi="Times New Roman" w:cs="Times New Roman"/>
          <w:color w:val="000000"/>
          <w:sz w:val="43"/>
          <w:szCs w:val="43"/>
          <w:lang w:eastAsia="de-CH"/>
        </w:rPr>
        <w:t>14~19</w:t>
      </w:r>
      <w:r w:rsidRPr="008530F3">
        <w:rPr>
          <w:rFonts w:ascii="MS Mincho" w:eastAsia="MS Mincho" w:hAnsi="MS Mincho" w:cs="MS Mincho" w:hint="eastAsia"/>
          <w:color w:val="000000"/>
          <w:sz w:val="43"/>
          <w:szCs w:val="43"/>
          <w:lang w:eastAsia="de-CH"/>
        </w:rPr>
        <w:t>，）照亮了我。在研究柱子的時候，我發現很多經文題到建造柱子的</w:t>
      </w:r>
      <w:r w:rsidRPr="008530F3">
        <w:rPr>
          <w:rFonts w:ascii="Batang" w:eastAsia="Batang" w:hAnsi="Batang" w:cs="Batang" w:hint="eastAsia"/>
          <w:color w:val="000000"/>
          <w:sz w:val="43"/>
          <w:szCs w:val="43"/>
          <w:lang w:eastAsia="de-CH"/>
        </w:rPr>
        <w:t>戶蘭。憑著那靈在我裏面所說的，我知道必須注意這一點。當我</w:t>
      </w:r>
      <w:r w:rsidRPr="008530F3">
        <w:rPr>
          <w:rFonts w:ascii="MS Mincho" w:eastAsia="MS Mincho" w:hAnsi="MS Mincho" w:cs="MS Mincho" w:hint="eastAsia"/>
          <w:color w:val="000000"/>
          <w:sz w:val="43"/>
          <w:szCs w:val="43"/>
          <w:lang w:eastAsia="de-CH"/>
        </w:rPr>
        <w:t>研究柱子的時候，雖然聖經未題</w:t>
      </w:r>
      <w:r w:rsidRPr="008530F3">
        <w:rPr>
          <w:rFonts w:ascii="Batang" w:eastAsia="Batang" w:hAnsi="Batang" w:cs="Batang" w:hint="eastAsia"/>
          <w:color w:val="000000"/>
          <w:sz w:val="43"/>
          <w:szCs w:val="43"/>
          <w:lang w:eastAsia="de-CH"/>
        </w:rPr>
        <w:t>戶蘭父母的名，但光也來了。王上七章十四節說，戶蘭是屬拿弗他利支派的，這事實尤其使我不解。當我進一步思考這些事的時候，</w:t>
      </w:r>
      <w:r w:rsidRPr="008530F3">
        <w:rPr>
          <w:rFonts w:ascii="Batang" w:eastAsia="Batang" w:hAnsi="Batang" w:cs="Batang" w:hint="eastAsia"/>
          <w:color w:val="000000"/>
          <w:sz w:val="43"/>
          <w:szCs w:val="43"/>
          <w:lang w:eastAsia="de-CH"/>
        </w:rPr>
        <w:lastRenderedPageBreak/>
        <w:t>我覺得需要一篇完整的信息，把我關於柱子建造者戶蘭的負擔</w:t>
      </w:r>
      <w:r w:rsidRPr="008530F3">
        <w:rPr>
          <w:rFonts w:ascii="MS Mincho" w:eastAsia="MS Mincho" w:hAnsi="MS Mincho" w:cs="MS Mincho" w:hint="eastAsia"/>
          <w:color w:val="000000"/>
          <w:sz w:val="43"/>
          <w:szCs w:val="43"/>
          <w:lang w:eastAsia="de-CH"/>
        </w:rPr>
        <w:t>卸下</w:t>
      </w:r>
      <w:r w:rsidRPr="008530F3">
        <w:rPr>
          <w:rFonts w:ascii="MS Mincho" w:eastAsia="MS Mincho" w:hAnsi="MS Mincho" w:cs="MS Mincho"/>
          <w:color w:val="000000"/>
          <w:sz w:val="43"/>
          <w:szCs w:val="43"/>
          <w:lang w:eastAsia="de-CH"/>
        </w:rPr>
        <w:t>。</w:t>
      </w:r>
    </w:p>
    <w:p w14:paraId="7C6AB0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你聽到柱子的建造者，你也許會</w:t>
      </w:r>
      <w:r w:rsidRPr="008530F3">
        <w:rPr>
          <w:rFonts w:ascii="Batang" w:eastAsia="Batang" w:hAnsi="Batang" w:cs="Batang" w:hint="eastAsia"/>
          <w:color w:val="000000"/>
          <w:sz w:val="43"/>
          <w:szCs w:val="43"/>
          <w:lang w:eastAsia="de-CH"/>
        </w:rPr>
        <w:t>說，『我想我不會成</w:t>
      </w:r>
      <w:r w:rsidRPr="008530F3">
        <w:rPr>
          <w:rFonts w:ascii="MS Mincho" w:eastAsia="MS Mincho" w:hAnsi="MS Mincho" w:cs="MS Mincho" w:hint="eastAsia"/>
          <w:color w:val="000000"/>
          <w:sz w:val="43"/>
          <w:szCs w:val="43"/>
          <w:lang w:eastAsia="de-CH"/>
        </w:rPr>
        <w:t>為建造的人。只要神的憐憫和恩典把我作成柱子，我就很滿足了。』但不要這樣受限制，神的恩典是無限的。神的恩典不僅能把</w:t>
      </w:r>
      <w:r w:rsidRPr="008530F3">
        <w:rPr>
          <w:rFonts w:ascii="MS Gothic" w:eastAsia="MS Gothic" w:hAnsi="MS Gothic" w:cs="MS Gothic" w:hint="eastAsia"/>
          <w:color w:val="000000"/>
          <w:sz w:val="43"/>
          <w:szCs w:val="43"/>
          <w:lang w:eastAsia="de-CH"/>
        </w:rPr>
        <w:t>你作成柱子，甚至能把你作成建造柱子的人。雖然我不是</w:t>
      </w:r>
      <w:r w:rsidRPr="008530F3">
        <w:rPr>
          <w:rFonts w:ascii="Batang" w:eastAsia="Batang" w:hAnsi="Batang" w:cs="Batang" w:hint="eastAsia"/>
          <w:color w:val="000000"/>
          <w:sz w:val="43"/>
          <w:szCs w:val="43"/>
          <w:lang w:eastAsia="de-CH"/>
        </w:rPr>
        <w:t>說，我們都要成</w:t>
      </w:r>
      <w:r w:rsidRPr="008530F3">
        <w:rPr>
          <w:rFonts w:ascii="MS Mincho" w:eastAsia="MS Mincho" w:hAnsi="MS Mincho" w:cs="MS Mincho" w:hint="eastAsia"/>
          <w:color w:val="000000"/>
          <w:sz w:val="43"/>
          <w:szCs w:val="43"/>
          <w:lang w:eastAsia="de-CH"/>
        </w:rPr>
        <w:t>為柱子或建造柱子的人，但我信在要來的年日裏，很多人，甚至有的</w:t>
      </w:r>
      <w:r w:rsidRPr="008530F3">
        <w:rPr>
          <w:rFonts w:ascii="MS Gothic" w:eastAsia="MS Gothic" w:hAnsi="MS Gothic" w:cs="MS Gothic" w:hint="eastAsia"/>
          <w:color w:val="000000"/>
          <w:sz w:val="43"/>
          <w:szCs w:val="43"/>
          <w:lang w:eastAsia="de-CH"/>
        </w:rPr>
        <w:t>姊妹，要成為柱子。你們現在若不信這話，</w:t>
      </w:r>
      <w:r w:rsidRPr="008530F3">
        <w:rPr>
          <w:rFonts w:ascii="MS Mincho" w:eastAsia="MS Mincho" w:hAnsi="MS Mincho" w:cs="MS Mincho" w:hint="eastAsia"/>
          <w:color w:val="000000"/>
          <w:sz w:val="43"/>
          <w:szCs w:val="43"/>
          <w:lang w:eastAsia="de-CH"/>
        </w:rPr>
        <w:t>我請</w:t>
      </w:r>
      <w:r w:rsidRPr="008530F3">
        <w:rPr>
          <w:rFonts w:ascii="MS Gothic" w:eastAsia="MS Gothic" w:hAnsi="MS Gothic" w:cs="MS Gothic" w:hint="eastAsia"/>
          <w:color w:val="000000"/>
          <w:sz w:val="43"/>
          <w:szCs w:val="43"/>
          <w:lang w:eastAsia="de-CH"/>
        </w:rPr>
        <w:t>你們等幾年，那時你們就要看見，許多柱子在主的恢復裏興起來。到那時候，我要歡喜快樂。不僅如此，我信我們好些人要成為建造柱子的</w:t>
      </w:r>
      <w:r w:rsidRPr="008530F3">
        <w:rPr>
          <w:rFonts w:ascii="Batang" w:eastAsia="Batang" w:hAnsi="Batang" w:cs="Batang" w:hint="eastAsia"/>
          <w:color w:val="000000"/>
          <w:sz w:val="43"/>
          <w:szCs w:val="43"/>
          <w:lang w:eastAsia="de-CH"/>
        </w:rPr>
        <w:t>戶蘭。神需要這些戶蘭。在所羅門的時代只有一個殿建造了起來，但今天有許多地方召會需要建造。這個工程需要多少個戶蘭！每一地方召會至少需要一個戶蘭。甚</w:t>
      </w:r>
      <w:r w:rsidRPr="008530F3">
        <w:rPr>
          <w:rFonts w:ascii="MS Mincho" w:eastAsia="MS Mincho" w:hAnsi="MS Mincho" w:cs="MS Mincho" w:hint="eastAsia"/>
          <w:color w:val="000000"/>
          <w:sz w:val="43"/>
          <w:szCs w:val="43"/>
          <w:lang w:eastAsia="de-CH"/>
        </w:rPr>
        <w:t>麼時候在一個地方召會中有</w:t>
      </w:r>
      <w:r w:rsidRPr="008530F3">
        <w:rPr>
          <w:rFonts w:ascii="Batang" w:eastAsia="Batang" w:hAnsi="Batang" w:cs="Batang" w:hint="eastAsia"/>
          <w:color w:val="000000"/>
          <w:sz w:val="43"/>
          <w:szCs w:val="43"/>
          <w:lang w:eastAsia="de-CH"/>
        </w:rPr>
        <w:t>戶蘭，那個召會就在榮耀裏。感謝主，在過去</w:t>
      </w:r>
      <w:r w:rsidRPr="008530F3">
        <w:rPr>
          <w:rFonts w:ascii="PMingLiU" w:eastAsia="PMingLiU" w:hAnsi="PMingLiU" w:cs="PMingLiU" w:hint="eastAsia"/>
          <w:color w:val="000000"/>
          <w:sz w:val="43"/>
          <w:szCs w:val="43"/>
          <w:lang w:eastAsia="de-CH"/>
        </w:rPr>
        <w:t>祂已經興起了一些戶蘭；但我相信，祂在將來要成全更多的戶蘭</w:t>
      </w:r>
      <w:r w:rsidRPr="008530F3">
        <w:rPr>
          <w:rFonts w:ascii="MS Mincho" w:eastAsia="MS Mincho" w:hAnsi="MS Mincho" w:cs="MS Mincho"/>
          <w:color w:val="000000"/>
          <w:sz w:val="43"/>
          <w:szCs w:val="43"/>
          <w:lang w:eastAsia="de-CH"/>
        </w:rPr>
        <w:t>。</w:t>
      </w:r>
    </w:p>
    <w:p w14:paraId="23FFF62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他母親是但的一個婦</w:t>
      </w:r>
      <w:r w:rsidRPr="008530F3">
        <w:rPr>
          <w:rFonts w:ascii="MS Mincho" w:eastAsia="MS Mincho" w:hAnsi="MS Mincho" w:cs="MS Mincho"/>
          <w:color w:val="E46044"/>
          <w:sz w:val="39"/>
          <w:szCs w:val="39"/>
          <w:lang w:eastAsia="de-CH"/>
        </w:rPr>
        <w:t>人</w:t>
      </w:r>
      <w:proofErr w:type="spellEnd"/>
    </w:p>
    <w:p w14:paraId="2D942A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現在我們要來看</w:t>
      </w:r>
      <w:r w:rsidRPr="008530F3">
        <w:rPr>
          <w:rFonts w:ascii="Batang" w:eastAsia="Batang" w:hAnsi="Batang" w:cs="Batang" w:hint="eastAsia"/>
          <w:color w:val="000000"/>
          <w:sz w:val="43"/>
          <w:szCs w:val="43"/>
          <w:lang w:eastAsia="de-CH"/>
        </w:rPr>
        <w:t>戶蘭的構成成分，或說他的構成。我們需要知道建造者的構成，他們不是一般建築的人，</w:t>
      </w:r>
      <w:r w:rsidRPr="008530F3">
        <w:rPr>
          <w:rFonts w:ascii="MS Mincho" w:eastAsia="MS Mincho" w:hAnsi="MS Mincho" w:cs="MS Mincho" w:hint="eastAsia"/>
          <w:color w:val="000000"/>
          <w:sz w:val="43"/>
          <w:szCs w:val="43"/>
          <w:lang w:eastAsia="de-CH"/>
        </w:rPr>
        <w:t>乃是特別建造柱子的人。第一，</w:t>
      </w:r>
      <w:r w:rsidRPr="008530F3">
        <w:rPr>
          <w:rFonts w:ascii="Batang" w:eastAsia="Batang" w:hAnsi="Batang" w:cs="Batang" w:hint="eastAsia"/>
          <w:color w:val="000000"/>
          <w:sz w:val="43"/>
          <w:szCs w:val="43"/>
          <w:lang w:eastAsia="de-CH"/>
        </w:rPr>
        <w:t>戶蘭</w:t>
      </w:r>
      <w:r w:rsidRPr="008530F3">
        <w:rPr>
          <w:rFonts w:ascii="Batang" w:eastAsia="Batang" w:hAnsi="Batang" w:cs="Batang" w:hint="eastAsia"/>
          <w:color w:val="000000"/>
          <w:sz w:val="43"/>
          <w:szCs w:val="43"/>
          <w:lang w:eastAsia="de-CH"/>
        </w:rPr>
        <w:lastRenderedPageBreak/>
        <w:t>的母親是但的一個婦人。（代下二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，原文無『支派』一辭。）沒有人能</w:t>
      </w:r>
      <w:r w:rsidRPr="008530F3">
        <w:rPr>
          <w:rFonts w:ascii="Batang" w:eastAsia="Batang" w:hAnsi="Batang" w:cs="Batang" w:hint="eastAsia"/>
          <w:color w:val="000000"/>
          <w:sz w:val="43"/>
          <w:szCs w:val="43"/>
          <w:lang w:eastAsia="de-CH"/>
        </w:rPr>
        <w:t>說出這裏的但是指但支派，還是但城。無論如何，但確實是指從但來的人，因</w:t>
      </w:r>
      <w:r w:rsidRPr="008530F3">
        <w:rPr>
          <w:rFonts w:ascii="MS Mincho" w:eastAsia="MS Mincho" w:hAnsi="MS Mincho" w:cs="MS Mincho" w:hint="eastAsia"/>
          <w:color w:val="000000"/>
          <w:sz w:val="43"/>
          <w:szCs w:val="43"/>
          <w:lang w:eastAsia="de-CH"/>
        </w:rPr>
        <w:t>為但城也是屬但支派的人。</w:t>
      </w:r>
      <w:r w:rsidRPr="008530F3">
        <w:rPr>
          <w:rFonts w:ascii="Batang" w:eastAsia="Batang" w:hAnsi="Batang" w:cs="Batang" w:hint="eastAsia"/>
          <w:color w:val="000000"/>
          <w:sz w:val="43"/>
          <w:szCs w:val="43"/>
          <w:lang w:eastAsia="de-CH"/>
        </w:rPr>
        <w:t>戶蘭的父親是推羅人，是屬推羅，一個異</w:t>
      </w:r>
      <w:r w:rsidRPr="008530F3">
        <w:rPr>
          <w:rFonts w:ascii="MS Mincho" w:eastAsia="MS Mincho" w:hAnsi="MS Mincho" w:cs="MS Mincho" w:hint="eastAsia"/>
          <w:color w:val="000000"/>
          <w:sz w:val="43"/>
          <w:szCs w:val="43"/>
          <w:lang w:eastAsia="de-CH"/>
        </w:rPr>
        <w:t>教國家的人。因此，</w:t>
      </w:r>
      <w:r w:rsidRPr="008530F3">
        <w:rPr>
          <w:rFonts w:ascii="Batang" w:eastAsia="Batang" w:hAnsi="Batang" w:cs="Batang" w:hint="eastAsia"/>
          <w:color w:val="000000"/>
          <w:sz w:val="43"/>
          <w:szCs w:val="43"/>
          <w:lang w:eastAsia="de-CH"/>
        </w:rPr>
        <w:t>戶蘭的母親是來自聖地，他的父親是來自異</w:t>
      </w:r>
      <w:r w:rsidRPr="008530F3">
        <w:rPr>
          <w:rFonts w:ascii="MS Mincho" w:eastAsia="MS Mincho" w:hAnsi="MS Mincho" w:cs="MS Mincho" w:hint="eastAsia"/>
          <w:color w:val="000000"/>
          <w:sz w:val="43"/>
          <w:szCs w:val="43"/>
          <w:lang w:eastAsia="de-CH"/>
        </w:rPr>
        <w:t>教國家。似乎很希奇，聖經又</w:t>
      </w:r>
      <w:r w:rsidRPr="008530F3">
        <w:rPr>
          <w:rFonts w:ascii="Batang" w:eastAsia="Batang" w:hAnsi="Batang" w:cs="Batang" w:hint="eastAsia"/>
          <w:color w:val="000000"/>
          <w:sz w:val="43"/>
          <w:szCs w:val="43"/>
          <w:lang w:eastAsia="de-CH"/>
        </w:rPr>
        <w:t>說，戶蘭本人是屬拿弗他利支派的。（王上七</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，原文。）因此，他的母親屬於但，他的父親屬於推羅，他自己屬於拿弗他利。既然他母親屬於但，他父親屬於推羅，他怎麼會屬於拿弗他利支派？聖經沒有告訴我們。這是個祕密。在新約的光中，我們也許可以</w:t>
      </w:r>
      <w:r w:rsidRPr="008530F3">
        <w:rPr>
          <w:rFonts w:ascii="MS Gothic" w:eastAsia="MS Gothic" w:hAnsi="MS Gothic" w:cs="MS Gothic" w:hint="eastAsia"/>
          <w:color w:val="000000"/>
          <w:sz w:val="43"/>
          <w:szCs w:val="43"/>
          <w:lang w:eastAsia="de-CH"/>
        </w:rPr>
        <w:t>懂得這個祕密的意義。新約向我們揭示，我們生來就是有罪、屬世的人；但我們重生且變化了，成為在復活裏的人。藉著重生和變化，成為在復活裏的人，就是轉入『拿弗他利』支派，不再屬於『但』或『推羅。</w:t>
      </w:r>
      <w:r w:rsidRPr="008530F3">
        <w:rPr>
          <w:rFonts w:ascii="MS Mincho" w:eastAsia="MS Mincho" w:hAnsi="MS Mincho" w:cs="MS Mincho"/>
          <w:color w:val="000000"/>
          <w:sz w:val="43"/>
          <w:szCs w:val="43"/>
          <w:lang w:eastAsia="de-CH"/>
        </w:rPr>
        <w:t>』</w:t>
      </w:r>
    </w:p>
    <w:p w14:paraId="283A46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們用一位變化過的長老為例。長老不應該是紳士，卻應該是變化過的人。雖然有的長老是『但』婦人和『推羅』男人的兒子，但他必須轉變成為『拿弗他利』支派的人。在召會生活中，『拿弗他利』支派就是變化支派。一旦我們在『拿弗他利』支派中，我們就不再與我們的『但』母親或『推羅』父親相同了。</w:t>
      </w:r>
      <w:r w:rsidRPr="008530F3">
        <w:rPr>
          <w:rFonts w:ascii="MS Gothic" w:eastAsia="MS Gothic" w:hAnsi="MS Gothic" w:cs="MS Gothic" w:hint="eastAsia"/>
          <w:color w:val="000000"/>
          <w:sz w:val="43"/>
          <w:szCs w:val="43"/>
          <w:lang w:eastAsia="de-CH"/>
        </w:rPr>
        <w:t>你也許以為，把拿弗他</w:t>
      </w:r>
      <w:r w:rsidRPr="008530F3">
        <w:rPr>
          <w:rFonts w:ascii="MS Mincho" w:eastAsia="MS Mincho" w:hAnsi="MS Mincho" w:cs="MS Mincho" w:hint="eastAsia"/>
          <w:color w:val="000000"/>
          <w:sz w:val="43"/>
          <w:szCs w:val="43"/>
          <w:lang w:eastAsia="de-CH"/>
        </w:rPr>
        <w:t>利解釋為變化支派，是太過分了；但請往下</w:t>
      </w:r>
      <w:r w:rsidRPr="008530F3">
        <w:rPr>
          <w:rFonts w:ascii="MS Mincho" w:eastAsia="MS Mincho" w:hAnsi="MS Mincho" w:cs="MS Mincho" w:hint="eastAsia"/>
          <w:color w:val="000000"/>
          <w:sz w:val="43"/>
          <w:szCs w:val="43"/>
          <w:lang w:eastAsia="de-CH"/>
        </w:rPr>
        <w:lastRenderedPageBreak/>
        <w:t>讀，</w:t>
      </w:r>
      <w:r w:rsidRPr="008530F3">
        <w:rPr>
          <w:rFonts w:ascii="MS Gothic" w:eastAsia="MS Gothic" w:hAnsi="MS Gothic" w:cs="MS Gothic" w:hint="eastAsia"/>
          <w:color w:val="000000"/>
          <w:sz w:val="43"/>
          <w:szCs w:val="43"/>
          <w:lang w:eastAsia="de-CH"/>
        </w:rPr>
        <w:t>你必然會確信事實就是這樣。在十二支派中，只有拿弗他利這一支派是變化支派。猶大是君王支派，利未是祭司支派，約瑟是雙分支派，拿弗他利是復活支派。在復活裏，意思就是在變化裏</w:t>
      </w:r>
      <w:r w:rsidRPr="008530F3">
        <w:rPr>
          <w:rFonts w:ascii="MS Mincho" w:eastAsia="MS Mincho" w:hAnsi="MS Mincho" w:cs="MS Mincho"/>
          <w:color w:val="000000"/>
          <w:sz w:val="43"/>
          <w:szCs w:val="43"/>
          <w:lang w:eastAsia="de-CH"/>
        </w:rPr>
        <w:t>。</w:t>
      </w:r>
    </w:p>
    <w:p w14:paraId="5EA8A7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但支派是拜偶像的支派，使神的子民絆跌，從神的路上墜落。創世記四十九章十七節</w:t>
      </w:r>
      <w:r w:rsidRPr="008530F3">
        <w:rPr>
          <w:rFonts w:ascii="Batang" w:eastAsia="Batang" w:hAnsi="Batang" w:cs="Batang" w:hint="eastAsia"/>
          <w:color w:val="000000"/>
          <w:sz w:val="43"/>
          <w:szCs w:val="43"/>
          <w:lang w:eastAsia="de-CH"/>
        </w:rPr>
        <w:t>說，『但必作道上的蛇，路中的</w:t>
      </w:r>
      <w:r w:rsidRPr="008530F3">
        <w:rPr>
          <w:rFonts w:ascii="MS Gothic" w:eastAsia="MS Gothic" w:hAnsi="MS Gothic" w:cs="MS Gothic" w:hint="eastAsia"/>
          <w:color w:val="000000"/>
          <w:sz w:val="43"/>
          <w:szCs w:val="43"/>
          <w:lang w:eastAsia="de-CH"/>
        </w:rPr>
        <w:t>虺，咬傷馬蹄，使騎馬的墮落於後。』按照士師記十八章，這正是但人所作的事。他們奪了米迦在家中所立的像，和他所雇在他家中事奉的祭司。士師記十八章三十一節</w:t>
      </w:r>
      <w:r w:rsidRPr="008530F3">
        <w:rPr>
          <w:rFonts w:ascii="Batang" w:eastAsia="Batang" w:hAnsi="Batang" w:cs="Batang" w:hint="eastAsia"/>
          <w:color w:val="000000"/>
          <w:sz w:val="43"/>
          <w:szCs w:val="43"/>
          <w:lang w:eastAsia="de-CH"/>
        </w:rPr>
        <w:t>說，『但人</w:t>
      </w:r>
      <w:r w:rsidRPr="008530F3">
        <w:rPr>
          <w:rFonts w:ascii="MS Mincho" w:eastAsia="MS Mincho" w:hAnsi="MS Mincho" w:cs="MS Mincho" w:hint="eastAsia"/>
          <w:color w:val="000000"/>
          <w:sz w:val="43"/>
          <w:szCs w:val="43"/>
          <w:lang w:eastAsia="de-CH"/>
        </w:rPr>
        <w:t>為自己設立米迦所雕刻的像。』這對以色列人是最大的絆跌；這就是</w:t>
      </w:r>
      <w:r w:rsidRPr="008530F3">
        <w:rPr>
          <w:rFonts w:ascii="MS Gothic" w:eastAsia="MS Gothic" w:hAnsi="MS Gothic" w:cs="MS Gothic" w:hint="eastAsia"/>
          <w:color w:val="000000"/>
          <w:sz w:val="43"/>
          <w:szCs w:val="43"/>
          <w:lang w:eastAsia="de-CH"/>
        </w:rPr>
        <w:t>虺咬傷馬蹄，使騎馬的墜落於後。不但如此，北方各支派的王耶羅波安，在伯特利和但設立了金牛犢，使神的兒女絆跌。（王上十二</w:t>
      </w:r>
      <w:r w:rsidRPr="008530F3">
        <w:rPr>
          <w:rFonts w:ascii="Times New Roman" w:eastAsia="Times New Roman" w:hAnsi="Times New Roman" w:cs="Times New Roman"/>
          <w:color w:val="000000"/>
          <w:sz w:val="43"/>
          <w:szCs w:val="43"/>
          <w:lang w:eastAsia="de-CH"/>
        </w:rPr>
        <w:t>28~30</w:t>
      </w:r>
      <w:r w:rsidRPr="008530F3">
        <w:rPr>
          <w:rFonts w:ascii="MS Mincho" w:eastAsia="MS Mincho" w:hAnsi="MS Mincho" w:cs="MS Mincho" w:hint="eastAsia"/>
          <w:color w:val="000000"/>
          <w:sz w:val="43"/>
          <w:szCs w:val="43"/>
          <w:lang w:eastAsia="de-CH"/>
        </w:rPr>
        <w:t>。）因此在代上二至九章，很詳細的題到以色列其他各支派，卻沒有題到但。在那幾章裏，但從神子民的記</w:t>
      </w:r>
      <w:r w:rsidRPr="008530F3">
        <w:rPr>
          <w:rFonts w:ascii="MS Gothic" w:eastAsia="MS Gothic" w:hAnsi="MS Gothic" w:cs="MS Gothic" w:hint="eastAsia"/>
          <w:color w:val="000000"/>
          <w:sz w:val="43"/>
          <w:szCs w:val="43"/>
          <w:lang w:eastAsia="de-CH"/>
        </w:rPr>
        <w:t>錄中剪除了。不僅如此，在</w:t>
      </w:r>
      <w:r w:rsidRPr="008530F3">
        <w:rPr>
          <w:rFonts w:ascii="PMingLiU" w:eastAsia="PMingLiU" w:hAnsi="PMingLiU" w:cs="PMingLiU" w:hint="eastAsia"/>
          <w:color w:val="000000"/>
          <w:sz w:val="43"/>
          <w:szCs w:val="43"/>
          <w:lang w:eastAsia="de-CH"/>
        </w:rPr>
        <w:t>啟示錄七章有以色列人的受印，那裏也沒有題到但支派</w:t>
      </w:r>
      <w:r w:rsidRPr="008530F3">
        <w:rPr>
          <w:rFonts w:ascii="MS Mincho" w:eastAsia="MS Mincho" w:hAnsi="MS Mincho" w:cs="MS Mincho"/>
          <w:color w:val="000000"/>
          <w:sz w:val="43"/>
          <w:szCs w:val="43"/>
          <w:lang w:eastAsia="de-CH"/>
        </w:rPr>
        <w:t>。</w:t>
      </w:r>
    </w:p>
    <w:p w14:paraId="073A78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讓我們再看一些與但支派有關的細節。創世記四十九章十七節</w:t>
      </w:r>
      <w:r w:rsidRPr="008530F3">
        <w:rPr>
          <w:rFonts w:ascii="Batang" w:eastAsia="Batang" w:hAnsi="Batang" w:cs="Batang" w:hint="eastAsia"/>
          <w:color w:val="000000"/>
          <w:sz w:val="43"/>
          <w:szCs w:val="43"/>
          <w:lang w:eastAsia="de-CH"/>
        </w:rPr>
        <w:t>說，但是『道上的蛇，路中的</w:t>
      </w:r>
      <w:r w:rsidRPr="008530F3">
        <w:rPr>
          <w:rFonts w:ascii="MS Gothic" w:eastAsia="MS Gothic" w:hAnsi="MS Gothic" w:cs="MS Gothic" w:hint="eastAsia"/>
          <w:color w:val="000000"/>
          <w:sz w:val="43"/>
          <w:szCs w:val="43"/>
          <w:lang w:eastAsia="de-CH"/>
        </w:rPr>
        <w:t>虺。』但乃是虺，是毒蛇，咬傷馬蹄，『使騎馬的墜落於後。』在神經綸的賽跑中，這虺咬傷馬，</w:t>
      </w:r>
      <w:r w:rsidRPr="008530F3">
        <w:rPr>
          <w:rFonts w:ascii="MS Gothic" w:eastAsia="MS Gothic" w:hAnsi="MS Gothic" w:cs="MS Gothic" w:hint="eastAsia"/>
          <w:color w:val="000000"/>
          <w:sz w:val="43"/>
          <w:szCs w:val="43"/>
          <w:lang w:eastAsia="de-CH"/>
        </w:rPr>
        <w:lastRenderedPageBreak/>
        <w:t>使騎馬的墜落於後。四十九章十七</w:t>
      </w:r>
      <w:r w:rsidRPr="008530F3">
        <w:rPr>
          <w:rFonts w:ascii="MS Mincho" w:eastAsia="MS Mincho" w:hAnsi="MS Mincho" w:cs="MS Mincho" w:hint="eastAsia"/>
          <w:color w:val="000000"/>
          <w:sz w:val="43"/>
          <w:szCs w:val="43"/>
          <w:lang w:eastAsia="de-CH"/>
        </w:rPr>
        <w:t>節這話不是毀謗者</w:t>
      </w:r>
      <w:r w:rsidRPr="008530F3">
        <w:rPr>
          <w:rFonts w:ascii="Batang" w:eastAsia="Batang" w:hAnsi="Batang" w:cs="Batang" w:hint="eastAsia"/>
          <w:color w:val="000000"/>
          <w:sz w:val="43"/>
          <w:szCs w:val="43"/>
          <w:lang w:eastAsia="de-CH"/>
        </w:rPr>
        <w:t>說的，乃是雅各說的，是他對</w:t>
      </w:r>
      <w:r w:rsidRPr="008530F3">
        <w:rPr>
          <w:rFonts w:ascii="MS Gothic" w:eastAsia="MS Gothic" w:hAnsi="MS Gothic" w:cs="MS Gothic" w:hint="eastAsia"/>
          <w:color w:val="000000"/>
          <w:sz w:val="43"/>
          <w:szCs w:val="43"/>
          <w:lang w:eastAsia="de-CH"/>
        </w:rPr>
        <w:t>眾子祝福的一部分。當雅各要將祝福給但的時候，他必須忠於神的感動。雅各</w:t>
      </w:r>
      <w:r w:rsidRPr="008530F3">
        <w:rPr>
          <w:rFonts w:ascii="Batang" w:eastAsia="Batang" w:hAnsi="Batang" w:cs="Batang" w:hint="eastAsia"/>
          <w:color w:val="000000"/>
          <w:sz w:val="43"/>
          <w:szCs w:val="43"/>
          <w:lang w:eastAsia="de-CH"/>
        </w:rPr>
        <w:t>說了四十九章十七節所記載的話以後，緊接著說，『耶和華阿，我向來等候</w:t>
      </w:r>
      <w:r w:rsidRPr="008530F3">
        <w:rPr>
          <w:rFonts w:ascii="MS Gothic" w:eastAsia="MS Gothic" w:hAnsi="MS Gothic" w:cs="MS Gothic" w:hint="eastAsia"/>
          <w:color w:val="000000"/>
          <w:sz w:val="43"/>
          <w:szCs w:val="43"/>
          <w:lang w:eastAsia="de-CH"/>
        </w:rPr>
        <w:t>你的救恩。』這意思是：『耶和華阿，救我</w:t>
      </w:r>
      <w:r w:rsidRPr="008530F3">
        <w:rPr>
          <w:rFonts w:ascii="Batang" w:eastAsia="Batang" w:hAnsi="Batang" w:cs="Batang" w:hint="eastAsia"/>
          <w:color w:val="000000"/>
          <w:sz w:val="43"/>
          <w:szCs w:val="43"/>
          <w:lang w:eastAsia="de-CH"/>
        </w:rPr>
        <w:t>脫離這條蛇，這條</w:t>
      </w:r>
      <w:r w:rsidRPr="008530F3">
        <w:rPr>
          <w:rFonts w:ascii="MS Gothic" w:eastAsia="MS Gothic" w:hAnsi="MS Gothic" w:cs="MS Gothic" w:hint="eastAsia"/>
          <w:color w:val="000000"/>
          <w:sz w:val="43"/>
          <w:szCs w:val="43"/>
          <w:lang w:eastAsia="de-CH"/>
        </w:rPr>
        <w:t>虺。』在四十九章十六節雅各</w:t>
      </w:r>
      <w:r w:rsidRPr="008530F3">
        <w:rPr>
          <w:rFonts w:ascii="Batang" w:eastAsia="Batang" w:hAnsi="Batang" w:cs="Batang" w:hint="eastAsia"/>
          <w:color w:val="000000"/>
          <w:sz w:val="43"/>
          <w:szCs w:val="43"/>
          <w:lang w:eastAsia="de-CH"/>
        </w:rPr>
        <w:t>說，『但必判斷他的民，作以色列支派之一。』這裏雅各禱告，願意但仍然是一個支派。這指明但有被刪除的危險。因此他父親的禱告也是豫言。神聽了這個禱告。在以西結書中我們看見，在要來的千年國裏，但支派要得恢復。（結四八</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93C30E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這些關於但的細節，指明作母親的是但的一個婦人，就是在罪中的母親。我們所有的母親，都是在罪中的。在詩篇五十一篇五節大衛</w:t>
      </w:r>
      <w:r w:rsidRPr="008530F3">
        <w:rPr>
          <w:rFonts w:ascii="Batang" w:eastAsia="Batang" w:hAnsi="Batang" w:cs="Batang" w:hint="eastAsia"/>
          <w:color w:val="000000"/>
          <w:sz w:val="43"/>
          <w:szCs w:val="43"/>
          <w:lang w:eastAsia="de-CH"/>
        </w:rPr>
        <w:t>說，『我母親在罪中懷了我。』（</w:t>
      </w:r>
      <w:r w:rsidRPr="008530F3">
        <w:rPr>
          <w:rFonts w:ascii="MS Gothic" w:eastAsia="MS Gothic" w:hAnsi="MS Gothic" w:cs="MS Gothic" w:hint="eastAsia"/>
          <w:color w:val="000000"/>
          <w:sz w:val="43"/>
          <w:szCs w:val="43"/>
          <w:lang w:eastAsia="de-CH"/>
        </w:rPr>
        <w:t>另譯。）</w:t>
      </w:r>
      <w:r w:rsidRPr="008530F3">
        <w:rPr>
          <w:rFonts w:ascii="Batang" w:eastAsia="Batang" w:hAnsi="Batang" w:cs="Batang" w:hint="eastAsia"/>
          <w:color w:val="000000"/>
          <w:sz w:val="43"/>
          <w:szCs w:val="43"/>
          <w:lang w:eastAsia="de-CH"/>
        </w:rPr>
        <w:t>戶蘭的母親屬於但，這事實指明他的起源和我們一樣是有罪的。使徒保羅甚至說他是罪人中的罪魁。（提前一</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。）就屬靈而言，在神的眼中，保羅的母親也是『但的婦人。』我們都必須承認，我們的母親也是屬於『但。』</w:t>
      </w:r>
      <w:r w:rsidRPr="008530F3">
        <w:rPr>
          <w:rFonts w:ascii="MS Gothic" w:eastAsia="MS Gothic" w:hAnsi="MS Gothic" w:cs="MS Gothic" w:hint="eastAsia"/>
          <w:color w:val="000000"/>
          <w:sz w:val="43"/>
          <w:szCs w:val="43"/>
          <w:lang w:eastAsia="de-CH"/>
        </w:rPr>
        <w:t>你若要成為建造柱子的人，首先必須承認你是在罪中生的人。我們看起來也許很美好、謙卑、仁慈、溫柔、純潔；但因為我們的母親屬於『但，』我們生來的起源就是蛇的起源。在馬太二十三章三十三節，主耶穌稱那些宗</w:t>
      </w:r>
      <w:r w:rsidRPr="008530F3">
        <w:rPr>
          <w:rFonts w:ascii="MS Gothic" w:eastAsia="MS Gothic" w:hAnsi="MS Gothic" w:cs="MS Gothic" w:hint="eastAsia"/>
          <w:color w:val="000000"/>
          <w:sz w:val="43"/>
          <w:szCs w:val="43"/>
          <w:lang w:eastAsia="de-CH"/>
        </w:rPr>
        <w:lastRenderedPageBreak/>
        <w:t>教徒為</w:t>
      </w:r>
      <w:r w:rsidRPr="008530F3">
        <w:rPr>
          <w:rFonts w:ascii="MS Mincho" w:eastAsia="MS Mincho" w:hAnsi="MS Mincho" w:cs="MS Mincho" w:hint="eastAsia"/>
          <w:color w:val="000000"/>
          <w:sz w:val="43"/>
          <w:szCs w:val="43"/>
          <w:lang w:eastAsia="de-CH"/>
        </w:rPr>
        <w:t>『蛇類』和『毒蛇之種。』</w:t>
      </w:r>
      <w:r w:rsidRPr="008530F3">
        <w:rPr>
          <w:rFonts w:ascii="MS Gothic" w:eastAsia="MS Gothic" w:hAnsi="MS Gothic" w:cs="MS Gothic" w:hint="eastAsia"/>
          <w:color w:val="000000"/>
          <w:sz w:val="43"/>
          <w:szCs w:val="43"/>
          <w:lang w:eastAsia="de-CH"/>
        </w:rPr>
        <w:t>你若對我</w:t>
      </w:r>
      <w:r w:rsidRPr="008530F3">
        <w:rPr>
          <w:rFonts w:ascii="Batang" w:eastAsia="Batang" w:hAnsi="Batang" w:cs="Batang" w:hint="eastAsia"/>
          <w:color w:val="000000"/>
          <w:sz w:val="43"/>
          <w:szCs w:val="43"/>
          <w:lang w:eastAsia="de-CH"/>
        </w:rPr>
        <w:t>說，『李弟兄，</w:t>
      </w:r>
      <w:r w:rsidRPr="008530F3">
        <w:rPr>
          <w:rFonts w:ascii="MS Gothic" w:eastAsia="MS Gothic" w:hAnsi="MS Gothic" w:cs="MS Gothic" w:hint="eastAsia"/>
          <w:color w:val="000000"/>
          <w:sz w:val="43"/>
          <w:szCs w:val="43"/>
          <w:lang w:eastAsia="de-CH"/>
        </w:rPr>
        <w:t>你不好，你是毒蛇之種，』我會點頭同意。住在我們裏面，就是在我們肉體之中，並沒有善。（羅七</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。）我們都必須認識我們的起源是甚麼。我們的起源乃是來自『但』支派的婦人；但支派是</w:t>
      </w:r>
      <w:r w:rsidRPr="008530F3">
        <w:rPr>
          <w:rFonts w:ascii="MS Gothic" w:eastAsia="MS Gothic" w:hAnsi="MS Gothic" w:cs="MS Gothic" w:hint="eastAsia"/>
          <w:color w:val="000000"/>
          <w:sz w:val="43"/>
          <w:szCs w:val="43"/>
          <w:lang w:eastAsia="de-CH"/>
        </w:rPr>
        <w:t>虺蛇的支派，咬傷馬蹄，使騎馬的從神的經綸中墜落於後</w:t>
      </w:r>
      <w:r w:rsidRPr="008530F3">
        <w:rPr>
          <w:rFonts w:ascii="MS Mincho" w:eastAsia="MS Mincho" w:hAnsi="MS Mincho" w:cs="MS Mincho"/>
          <w:color w:val="000000"/>
          <w:sz w:val="43"/>
          <w:szCs w:val="43"/>
          <w:lang w:eastAsia="de-CH"/>
        </w:rPr>
        <w:t>。</w:t>
      </w:r>
    </w:p>
    <w:p w14:paraId="452D97C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他父親是推羅</w:t>
      </w:r>
      <w:r w:rsidRPr="008530F3">
        <w:rPr>
          <w:rFonts w:ascii="MS Mincho" w:eastAsia="MS Mincho" w:hAnsi="MS Mincho" w:cs="MS Mincho"/>
          <w:color w:val="E46044"/>
          <w:sz w:val="39"/>
          <w:szCs w:val="39"/>
          <w:lang w:eastAsia="de-CH"/>
        </w:rPr>
        <w:t>人</w:t>
      </w:r>
      <w:proofErr w:type="spellEnd"/>
    </w:p>
    <w:p w14:paraId="0123FF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Batang" w:eastAsia="Batang" w:hAnsi="Batang" w:cs="Batang" w:hint="eastAsia"/>
          <w:color w:val="000000"/>
          <w:sz w:val="43"/>
          <w:szCs w:val="43"/>
          <w:lang w:eastAsia="de-CH"/>
        </w:rPr>
        <w:t>戶蘭的父親是推羅人。（王上七</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。）按照以西結二十八章，推羅是個充滿貿易的地方。（結二八</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。）推羅是商業中心，是國際貿易的地方，就像今日的香港。因為推羅充滿商品，就與撒但是一。（結二八</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。）以西結二十八章</w:t>
      </w:r>
      <w:r w:rsidRPr="008530F3">
        <w:rPr>
          <w:rFonts w:ascii="PMingLiU" w:eastAsia="PMingLiU" w:hAnsi="PMingLiU" w:cs="PMingLiU" w:hint="eastAsia"/>
          <w:color w:val="000000"/>
          <w:sz w:val="43"/>
          <w:szCs w:val="43"/>
          <w:lang w:eastAsia="de-CH"/>
        </w:rPr>
        <w:t>啟示，推羅王</w:t>
      </w:r>
      <w:r w:rsidRPr="008530F3">
        <w:rPr>
          <w:rFonts w:ascii="MS Mincho" w:eastAsia="MS Mincho" w:hAnsi="MS Mincho" w:cs="MS Mincho" w:hint="eastAsia"/>
          <w:color w:val="000000"/>
          <w:sz w:val="43"/>
          <w:szCs w:val="43"/>
          <w:lang w:eastAsia="de-CH"/>
        </w:rPr>
        <w:t>與撒但是一，甚至就是撒但的化身。甚麼地方有商業，甚麼地方也就有撒但，因為撒但是在商業裏。今天</w:t>
      </w:r>
      <w:r w:rsidRPr="008530F3">
        <w:rPr>
          <w:rFonts w:ascii="MS Gothic" w:eastAsia="MS Gothic" w:hAnsi="MS Gothic" w:cs="MS Gothic" w:hint="eastAsia"/>
          <w:color w:val="000000"/>
          <w:sz w:val="43"/>
          <w:szCs w:val="43"/>
          <w:lang w:eastAsia="de-CH"/>
        </w:rPr>
        <w:t>你若要看撒但，就到香港那個商業城去</w:t>
      </w:r>
      <w:r w:rsidRPr="008530F3">
        <w:rPr>
          <w:rFonts w:ascii="MS Mincho" w:eastAsia="MS Mincho" w:hAnsi="MS Mincho" w:cs="MS Mincho"/>
          <w:color w:val="000000"/>
          <w:sz w:val="43"/>
          <w:szCs w:val="43"/>
          <w:lang w:eastAsia="de-CH"/>
        </w:rPr>
        <w:t>。</w:t>
      </w:r>
    </w:p>
    <w:p w14:paraId="5D085F5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他父母的婚姻違反神聖別的條</w:t>
      </w:r>
      <w:r w:rsidRPr="008530F3">
        <w:rPr>
          <w:rFonts w:ascii="MS Mincho" w:eastAsia="MS Mincho" w:hAnsi="MS Mincho" w:cs="MS Mincho"/>
          <w:color w:val="E46044"/>
          <w:sz w:val="39"/>
          <w:szCs w:val="39"/>
          <w:lang w:eastAsia="de-CH"/>
        </w:rPr>
        <w:t>例</w:t>
      </w:r>
      <w:proofErr w:type="spellEnd"/>
    </w:p>
    <w:p w14:paraId="253F3E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Batang" w:eastAsia="Batang" w:hAnsi="Batang" w:cs="Batang" w:hint="eastAsia"/>
          <w:color w:val="000000"/>
          <w:sz w:val="43"/>
          <w:szCs w:val="43"/>
          <w:lang w:eastAsia="de-CH"/>
        </w:rPr>
        <w:t>戶蘭父母的婚姻違反神聖別的條例。（申七</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虺蛇支派的婦人嫁給來自撒但國度的男子，這是怎樣的結合！這虺蛇支派的婦人，因著財富、貿易，嫁給來自推羅國的男子</w:t>
      </w:r>
      <w:r w:rsidRPr="008530F3">
        <w:rPr>
          <w:rFonts w:ascii="MS Mincho" w:eastAsia="MS Mincho" w:hAnsi="MS Mincho" w:cs="MS Mincho"/>
          <w:color w:val="000000"/>
          <w:sz w:val="43"/>
          <w:szCs w:val="43"/>
          <w:lang w:eastAsia="de-CH"/>
        </w:rPr>
        <w:t>。</w:t>
      </w:r>
    </w:p>
    <w:p w14:paraId="0654CB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不僅在</w:t>
      </w:r>
      <w:r w:rsidRPr="008530F3">
        <w:rPr>
          <w:rFonts w:ascii="Batang" w:eastAsia="Batang" w:hAnsi="Batang" w:cs="Batang" w:hint="eastAsia"/>
          <w:color w:val="000000"/>
          <w:sz w:val="43"/>
          <w:szCs w:val="43"/>
          <w:lang w:eastAsia="de-CH"/>
        </w:rPr>
        <w:t>戶蘭的時代，就是在今天，</w:t>
      </w:r>
      <w:r w:rsidRPr="008530F3">
        <w:rPr>
          <w:rFonts w:ascii="MS Gothic" w:eastAsia="MS Gothic" w:hAnsi="MS Gothic" w:cs="MS Gothic" w:hint="eastAsia"/>
          <w:color w:val="000000"/>
          <w:sz w:val="43"/>
          <w:szCs w:val="43"/>
          <w:lang w:eastAsia="de-CH"/>
        </w:rPr>
        <w:t>你也需要有技術賺錢。因這緣故，在美國有許多技術專校。這些技術學校教授各種技能、技術和貿易，使人能賺錢。大學和專科學校的惟一目標，就是訓練人作賺錢的人</w:t>
      </w:r>
      <w:r w:rsidRPr="008530F3">
        <w:rPr>
          <w:rFonts w:ascii="MS Mincho" w:eastAsia="MS Mincho" w:hAnsi="MS Mincho" w:cs="MS Mincho"/>
          <w:color w:val="000000"/>
          <w:sz w:val="43"/>
          <w:szCs w:val="43"/>
          <w:lang w:eastAsia="de-CH"/>
        </w:rPr>
        <w:t>。</w:t>
      </w:r>
    </w:p>
    <w:p w14:paraId="7E08B3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我鼓勵</w:t>
      </w:r>
      <w:r w:rsidRPr="008530F3">
        <w:rPr>
          <w:rFonts w:ascii="MS Gothic" w:eastAsia="MS Gothic" w:hAnsi="MS Gothic" w:cs="MS Gothic" w:hint="eastAsia"/>
          <w:color w:val="000000"/>
          <w:sz w:val="43"/>
          <w:szCs w:val="43"/>
          <w:lang w:eastAsia="de-CH"/>
        </w:rPr>
        <w:t>你們</w:t>
      </w:r>
      <w:r w:rsidRPr="008530F3">
        <w:rPr>
          <w:rFonts w:ascii="MS Mincho" w:eastAsia="MS Mincho" w:hAnsi="MS Mincho" w:cs="MS Mincho" w:hint="eastAsia"/>
          <w:color w:val="000000"/>
          <w:sz w:val="43"/>
          <w:szCs w:val="43"/>
          <w:lang w:eastAsia="de-CH"/>
        </w:rPr>
        <w:t>都學習如何賺錢。我曾鼓勵我的孫兒學醫。有些聖徒想勸阻他們學醫，告訴他們只需讀經愛主，但我</w:t>
      </w:r>
      <w:r w:rsidRPr="008530F3">
        <w:rPr>
          <w:rFonts w:ascii="Batang" w:eastAsia="Batang" w:hAnsi="Batang" w:cs="Batang" w:hint="eastAsia"/>
          <w:color w:val="000000"/>
          <w:sz w:val="43"/>
          <w:szCs w:val="43"/>
          <w:lang w:eastAsia="de-CH"/>
        </w:rPr>
        <w:t>說，『不要聽這話，講這話的人不</w:t>
      </w:r>
      <w:r w:rsidRPr="008530F3">
        <w:rPr>
          <w:rFonts w:ascii="MS Gothic" w:eastAsia="MS Gothic" w:hAnsi="MS Gothic" w:cs="MS Gothic" w:hint="eastAsia"/>
          <w:color w:val="000000"/>
          <w:sz w:val="43"/>
          <w:szCs w:val="43"/>
          <w:lang w:eastAsia="de-CH"/>
        </w:rPr>
        <w:t>懂得生活，你們必須聽祖父的話，祖父比你們更懂得生活。要去學醫。』不要以為這是愛世界，你們會看見，我這樣作是有確定目的的。</w:t>
      </w:r>
      <w:r w:rsidRPr="008530F3">
        <w:rPr>
          <w:rFonts w:ascii="Batang" w:eastAsia="Batang" w:hAnsi="Batang" w:cs="Batang" w:hint="eastAsia"/>
          <w:color w:val="000000"/>
          <w:sz w:val="43"/>
          <w:szCs w:val="43"/>
          <w:lang w:eastAsia="de-CH"/>
        </w:rPr>
        <w:t>戶蘭成了柱子的建造者。他父親若不是推羅人，他就沒有建造柱子的技巧。我們都生自『但』母親，我們也都需要『推羅』父親。我們的父親越是『推羅人』越好。</w:t>
      </w:r>
      <w:r w:rsidRPr="008530F3">
        <w:rPr>
          <w:rFonts w:ascii="MS Gothic" w:eastAsia="MS Gothic" w:hAnsi="MS Gothic" w:cs="MS Gothic" w:hint="eastAsia"/>
          <w:color w:val="000000"/>
          <w:sz w:val="43"/>
          <w:szCs w:val="43"/>
          <w:lang w:eastAsia="de-CH"/>
        </w:rPr>
        <w:t>你若以為我</w:t>
      </w:r>
      <w:r w:rsidRPr="008530F3">
        <w:rPr>
          <w:rFonts w:ascii="Batang" w:eastAsia="Batang" w:hAnsi="Batang" w:cs="Batang" w:hint="eastAsia"/>
          <w:color w:val="000000"/>
          <w:sz w:val="43"/>
          <w:szCs w:val="43"/>
          <w:lang w:eastAsia="de-CH"/>
        </w:rPr>
        <w:t>說得太極端，我請</w:t>
      </w:r>
      <w:r w:rsidRPr="008530F3">
        <w:rPr>
          <w:rFonts w:ascii="MS Gothic" w:eastAsia="MS Gothic" w:hAnsi="MS Gothic" w:cs="MS Gothic" w:hint="eastAsia"/>
          <w:color w:val="000000"/>
          <w:sz w:val="43"/>
          <w:szCs w:val="43"/>
          <w:lang w:eastAsia="de-CH"/>
        </w:rPr>
        <w:t>你讀完這篇信息</w:t>
      </w:r>
      <w:r w:rsidRPr="008530F3">
        <w:rPr>
          <w:rFonts w:ascii="MS Mincho" w:eastAsia="MS Mincho" w:hAnsi="MS Mincho" w:cs="MS Mincho"/>
          <w:color w:val="000000"/>
          <w:sz w:val="43"/>
          <w:szCs w:val="43"/>
          <w:lang w:eastAsia="de-CH"/>
        </w:rPr>
        <w:t>。</w:t>
      </w:r>
    </w:p>
    <w:p w14:paraId="2EC9BE4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成了拿弗他利支派的</w:t>
      </w:r>
      <w:r w:rsidRPr="008530F3">
        <w:rPr>
          <w:rFonts w:ascii="MS Mincho" w:eastAsia="MS Mincho" w:hAnsi="MS Mincho" w:cs="MS Mincho"/>
          <w:color w:val="E46044"/>
          <w:sz w:val="39"/>
          <w:szCs w:val="39"/>
          <w:lang w:eastAsia="de-CH"/>
        </w:rPr>
        <w:t>人</w:t>
      </w:r>
      <w:proofErr w:type="spellEnd"/>
    </w:p>
    <w:p w14:paraId="0C95B1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按照希伯來文，王上七章十四節也告訴我們，</w:t>
      </w:r>
      <w:r w:rsidRPr="008530F3">
        <w:rPr>
          <w:rFonts w:ascii="Batang" w:eastAsia="Batang" w:hAnsi="Batang" w:cs="Batang" w:hint="eastAsia"/>
          <w:color w:val="000000"/>
          <w:sz w:val="43"/>
          <w:szCs w:val="43"/>
          <w:lang w:eastAsia="de-CH"/>
        </w:rPr>
        <w:t>戶蘭屬於拿弗他利支派</w:t>
      </w:r>
      <w:r w:rsidRPr="008530F3">
        <w:rPr>
          <w:rFonts w:ascii="MS Mincho" w:eastAsia="MS Mincho" w:hAnsi="MS Mincho" w:cs="MS Mincho" w:hint="eastAsia"/>
          <w:color w:val="000000"/>
          <w:sz w:val="43"/>
          <w:szCs w:val="43"/>
          <w:lang w:eastAsia="de-CH"/>
        </w:rPr>
        <w:t>。雖然他的母親是但人，父親是推羅人，</w:t>
      </w:r>
      <w:r w:rsidRPr="008530F3">
        <w:rPr>
          <w:rFonts w:ascii="Batang" w:eastAsia="Batang" w:hAnsi="Batang" w:cs="Batang" w:hint="eastAsia"/>
          <w:color w:val="000000"/>
          <w:sz w:val="43"/>
          <w:szCs w:val="43"/>
          <w:lang w:eastAsia="de-CH"/>
        </w:rPr>
        <w:t>戶蘭至終</w:t>
      </w:r>
      <w:r w:rsidRPr="008530F3">
        <w:rPr>
          <w:rFonts w:ascii="MS Mincho" w:eastAsia="MS Mincho" w:hAnsi="MS Mincho" w:cs="MS Mincho" w:hint="eastAsia"/>
          <w:color w:val="000000"/>
          <w:sz w:val="43"/>
          <w:szCs w:val="43"/>
          <w:lang w:eastAsia="de-CH"/>
        </w:rPr>
        <w:t>卻成了屬於拿弗他利支派的人</w:t>
      </w:r>
      <w:r w:rsidRPr="008530F3">
        <w:rPr>
          <w:rFonts w:ascii="MS Mincho" w:eastAsia="MS Mincho" w:hAnsi="MS Mincho" w:cs="MS Mincho"/>
          <w:color w:val="000000"/>
          <w:sz w:val="43"/>
          <w:szCs w:val="43"/>
          <w:lang w:eastAsia="de-CH"/>
        </w:rPr>
        <w:t>。</w:t>
      </w:r>
    </w:p>
    <w:p w14:paraId="65D25FD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被釋放的母</w:t>
      </w:r>
      <w:r w:rsidRPr="008530F3">
        <w:rPr>
          <w:rFonts w:ascii="MS Mincho" w:eastAsia="MS Mincho" w:hAnsi="MS Mincho" w:cs="MS Mincho"/>
          <w:color w:val="E46044"/>
          <w:sz w:val="39"/>
          <w:szCs w:val="39"/>
          <w:lang w:eastAsia="de-CH"/>
        </w:rPr>
        <w:t>鹿</w:t>
      </w:r>
      <w:proofErr w:type="spellEnd"/>
    </w:p>
    <w:p w14:paraId="52B44DB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在創世記四十九章二十一節雅各</w:t>
      </w:r>
      <w:r w:rsidRPr="008530F3">
        <w:rPr>
          <w:rFonts w:ascii="Batang" w:eastAsia="Batang" w:hAnsi="Batang" w:cs="Batang" w:hint="eastAsia"/>
          <w:color w:val="000000"/>
          <w:sz w:val="43"/>
          <w:szCs w:val="43"/>
          <w:lang w:eastAsia="de-CH"/>
        </w:rPr>
        <w:t>說，『拿弗他利是被釋放的母鹿，他出嘉美的言語。』這裏雅各</w:t>
      </w:r>
      <w:r w:rsidRPr="008530F3">
        <w:rPr>
          <w:rFonts w:ascii="MS Mincho" w:eastAsia="MS Mincho" w:hAnsi="MS Mincho" w:cs="MS Mincho" w:hint="eastAsia"/>
          <w:color w:val="000000"/>
          <w:sz w:val="43"/>
          <w:szCs w:val="43"/>
          <w:lang w:eastAsia="de-CH"/>
        </w:rPr>
        <w:t>很嘉許的</w:t>
      </w:r>
      <w:r w:rsidRPr="008530F3">
        <w:rPr>
          <w:rFonts w:ascii="Batang" w:eastAsia="Batang" w:hAnsi="Batang" w:cs="Batang" w:hint="eastAsia"/>
          <w:color w:val="000000"/>
          <w:sz w:val="43"/>
          <w:szCs w:val="43"/>
          <w:lang w:eastAsia="de-CH"/>
        </w:rPr>
        <w:t>說到拿弗他利。母鹿似乎與嘉美的言語無關。但我們不可照著天然的心思來明白聖經；我們必須照著聖經來明白聖經</w:t>
      </w:r>
      <w:r w:rsidRPr="008530F3">
        <w:rPr>
          <w:rFonts w:ascii="MS Mincho" w:eastAsia="MS Mincho" w:hAnsi="MS Mincho" w:cs="MS Mincho"/>
          <w:color w:val="000000"/>
          <w:sz w:val="43"/>
          <w:szCs w:val="43"/>
          <w:lang w:eastAsia="de-CH"/>
        </w:rPr>
        <w:t>。</w:t>
      </w:r>
    </w:p>
    <w:p w14:paraId="6A165AA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信靠神並在神裏面喜</w:t>
      </w:r>
      <w:r w:rsidRPr="008530F3">
        <w:rPr>
          <w:rFonts w:ascii="MS Mincho" w:eastAsia="MS Mincho" w:hAnsi="MS Mincho" w:cs="MS Mincho"/>
          <w:color w:val="E46044"/>
          <w:sz w:val="39"/>
          <w:szCs w:val="39"/>
          <w:lang w:eastAsia="de-CH"/>
        </w:rPr>
        <w:t>樂</w:t>
      </w:r>
      <w:proofErr w:type="spellEnd"/>
    </w:p>
    <w:p w14:paraId="76A12F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母鹿表</w:t>
      </w:r>
      <w:r w:rsidRPr="008530F3">
        <w:rPr>
          <w:rFonts w:ascii="MS Gothic" w:eastAsia="MS Gothic" w:hAnsi="MS Gothic" w:cs="MS Gothic" w:hint="eastAsia"/>
          <w:color w:val="000000"/>
          <w:sz w:val="43"/>
          <w:szCs w:val="43"/>
          <w:lang w:eastAsia="de-CH"/>
        </w:rPr>
        <w:t>徵在無望的情況裏信靠神的人。哈巴谷三章十七、十八節</w:t>
      </w:r>
      <w:r w:rsidRPr="008530F3">
        <w:rPr>
          <w:rFonts w:ascii="Batang" w:eastAsia="Batang" w:hAnsi="Batang" w:cs="Batang" w:hint="eastAsia"/>
          <w:color w:val="000000"/>
          <w:sz w:val="43"/>
          <w:szCs w:val="43"/>
          <w:lang w:eastAsia="de-CH"/>
        </w:rPr>
        <w:t>說，『雖然無花果樹不發旺，葡萄樹不結果，橄欖樹也不效力，田地不出糧食，圈中</w:t>
      </w:r>
      <w:r w:rsidRPr="008530F3">
        <w:rPr>
          <w:rFonts w:ascii="PMingLiU" w:eastAsia="PMingLiU" w:hAnsi="PMingLiU" w:cs="PMingLiU" w:hint="eastAsia"/>
          <w:color w:val="000000"/>
          <w:sz w:val="43"/>
          <w:szCs w:val="43"/>
          <w:lang w:eastAsia="de-CH"/>
        </w:rPr>
        <w:t>絕了羊，棚內也沒有牛；然而我要因耶和華歡欣，因救我的神喜樂。』那些在無望的情況裏，一切供應的源頭都斷絕時，信靠神，並在神裏面喜樂的人，就是母鹿</w:t>
      </w:r>
      <w:r w:rsidRPr="008530F3">
        <w:rPr>
          <w:rFonts w:ascii="MS Mincho" w:eastAsia="MS Mincho" w:hAnsi="MS Mincho" w:cs="MS Mincho"/>
          <w:color w:val="000000"/>
          <w:sz w:val="43"/>
          <w:szCs w:val="43"/>
          <w:lang w:eastAsia="de-CH"/>
        </w:rPr>
        <w:t>。</w:t>
      </w:r>
    </w:p>
    <w:p w14:paraId="209EC85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行在高</w:t>
      </w:r>
      <w:r w:rsidRPr="008530F3">
        <w:rPr>
          <w:rFonts w:ascii="MS Mincho" w:eastAsia="MS Mincho" w:hAnsi="MS Mincho" w:cs="MS Mincho"/>
          <w:color w:val="E46044"/>
          <w:sz w:val="39"/>
          <w:szCs w:val="39"/>
          <w:lang w:eastAsia="de-CH"/>
        </w:rPr>
        <w:t>處</w:t>
      </w:r>
      <w:proofErr w:type="spellEnd"/>
    </w:p>
    <w:p w14:paraId="0678E2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哈巴谷三章十九節</w:t>
      </w:r>
      <w:r w:rsidRPr="008530F3">
        <w:rPr>
          <w:rFonts w:ascii="Batang" w:eastAsia="Batang" w:hAnsi="Batang" w:cs="Batang" w:hint="eastAsia"/>
          <w:color w:val="000000"/>
          <w:sz w:val="43"/>
          <w:szCs w:val="43"/>
          <w:lang w:eastAsia="de-CH"/>
        </w:rPr>
        <w:t>說，『主耶和華是我的力量；</w:t>
      </w:r>
      <w:r w:rsidRPr="008530F3">
        <w:rPr>
          <w:rFonts w:ascii="PMingLiU" w:eastAsia="PMingLiU" w:hAnsi="PMingLiU" w:cs="PMingLiU" w:hint="eastAsia"/>
          <w:color w:val="000000"/>
          <w:sz w:val="43"/>
          <w:szCs w:val="43"/>
          <w:lang w:eastAsia="de-CH"/>
        </w:rPr>
        <w:t>祂使我的腳快如母鹿的蹄；又使我穩行在高處。』那些信靠神的人，不是行在谷中，乃是行在山頂。你在無望的情況裏若不知道如何信靠神，那時你會在谷中爬，你絕不會行走並跳躍在山上。只有那些</w:t>
      </w:r>
      <w:r w:rsidRPr="008530F3">
        <w:rPr>
          <w:rFonts w:ascii="MS Mincho" w:eastAsia="MS Mincho" w:hAnsi="MS Mincho" w:cs="MS Mincho" w:hint="eastAsia"/>
          <w:color w:val="000000"/>
          <w:sz w:val="43"/>
          <w:szCs w:val="43"/>
          <w:lang w:eastAsia="de-CH"/>
        </w:rPr>
        <w:t>在無望的情況裏信靠神的人，能跳躍在山頂上。人也許會</w:t>
      </w:r>
      <w:r w:rsidRPr="008530F3">
        <w:rPr>
          <w:rFonts w:ascii="Batang" w:eastAsia="Batang" w:hAnsi="Batang" w:cs="Batang" w:hint="eastAsia"/>
          <w:color w:val="000000"/>
          <w:sz w:val="43"/>
          <w:szCs w:val="43"/>
          <w:lang w:eastAsia="de-CH"/>
        </w:rPr>
        <w:t>說，『看，無花果樹不開花，葡萄樹不結果，橄欖樹不效力，田地不出糧食，圈中</w:t>
      </w:r>
      <w:r w:rsidRPr="008530F3">
        <w:rPr>
          <w:rFonts w:ascii="PMingLiU" w:eastAsia="PMingLiU" w:hAnsi="PMingLiU" w:cs="PMingLiU" w:hint="eastAsia"/>
          <w:color w:val="000000"/>
          <w:sz w:val="43"/>
          <w:szCs w:val="43"/>
          <w:lang w:eastAsia="de-CH"/>
        </w:rPr>
        <w:t>絕了羊，棚內也沒有牛。哦，情況無望，</w:t>
      </w:r>
      <w:r w:rsidRPr="008530F3">
        <w:rPr>
          <w:rFonts w:ascii="PMingLiU" w:eastAsia="PMingLiU" w:hAnsi="PMingLiU" w:cs="PMingLiU" w:hint="eastAsia"/>
          <w:color w:val="000000"/>
          <w:sz w:val="43"/>
          <w:szCs w:val="43"/>
          <w:lang w:eastAsia="de-CH"/>
        </w:rPr>
        <w:lastRenderedPageBreak/>
        <w:t>我們完啦！』你聽到這話應當說，『讚美主！現在是我信靠祂的時候。』若是這樣，你就不會灰心，反而會像母鹿跳躍在山頂上</w:t>
      </w:r>
      <w:r w:rsidRPr="008530F3">
        <w:rPr>
          <w:rFonts w:ascii="MS Mincho" w:eastAsia="MS Mincho" w:hAnsi="MS Mincho" w:cs="MS Mincho"/>
          <w:color w:val="000000"/>
          <w:sz w:val="43"/>
          <w:szCs w:val="43"/>
          <w:lang w:eastAsia="de-CH"/>
        </w:rPr>
        <w:t>。</w:t>
      </w:r>
    </w:p>
    <w:p w14:paraId="6690D01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活在復活</w:t>
      </w:r>
      <w:r w:rsidRPr="008530F3">
        <w:rPr>
          <w:rFonts w:ascii="MS Mincho" w:eastAsia="MS Mincho" w:hAnsi="MS Mincho" w:cs="MS Mincho"/>
          <w:color w:val="E46044"/>
          <w:sz w:val="39"/>
          <w:szCs w:val="39"/>
          <w:lang w:eastAsia="de-CH"/>
        </w:rPr>
        <w:t>裏</w:t>
      </w:r>
      <w:proofErr w:type="spellEnd"/>
    </w:p>
    <w:p w14:paraId="5C8B04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詩篇二十二篇的標題也題到鹿，那裏</w:t>
      </w:r>
      <w:r w:rsidRPr="008530F3">
        <w:rPr>
          <w:rFonts w:ascii="Batang" w:eastAsia="Batang" w:hAnsi="Batang" w:cs="Batang" w:hint="eastAsia"/>
          <w:color w:val="000000"/>
          <w:sz w:val="43"/>
          <w:szCs w:val="43"/>
          <w:lang w:eastAsia="de-CH"/>
        </w:rPr>
        <w:t>說，『調用朝鹿。』這篇詩說到經過釘死，在復活裏的基督。第一節是主耶</w:t>
      </w:r>
      <w:r w:rsidRPr="008530F3">
        <w:rPr>
          <w:rFonts w:ascii="MS Gothic" w:eastAsia="MS Gothic" w:hAnsi="MS Gothic" w:cs="MS Gothic" w:hint="eastAsia"/>
          <w:color w:val="000000"/>
          <w:sz w:val="43"/>
          <w:szCs w:val="43"/>
          <w:lang w:eastAsia="de-CH"/>
        </w:rPr>
        <w:t>穌在十字架上所</w:t>
      </w:r>
      <w:r w:rsidRPr="008530F3">
        <w:rPr>
          <w:rFonts w:ascii="Batang" w:eastAsia="Batang" w:hAnsi="Batang" w:cs="Batang" w:hint="eastAsia"/>
          <w:color w:val="000000"/>
          <w:sz w:val="43"/>
          <w:szCs w:val="43"/>
          <w:lang w:eastAsia="de-CH"/>
        </w:rPr>
        <w:t>說的：『我的神，我的神，</w:t>
      </w:r>
      <w:r w:rsidRPr="008530F3">
        <w:rPr>
          <w:rFonts w:ascii="MS Mincho" w:eastAsia="MS Mincho" w:hAnsi="MS Mincho" w:cs="MS Mincho" w:hint="eastAsia"/>
          <w:color w:val="000000"/>
          <w:sz w:val="43"/>
          <w:szCs w:val="43"/>
          <w:lang w:eastAsia="de-CH"/>
        </w:rPr>
        <w:t>為甚麼離棄我？』但二十二節</w:t>
      </w:r>
      <w:r w:rsidRPr="008530F3">
        <w:rPr>
          <w:rFonts w:ascii="Batang" w:eastAsia="Batang" w:hAnsi="Batang" w:cs="Batang" w:hint="eastAsia"/>
          <w:color w:val="000000"/>
          <w:sz w:val="43"/>
          <w:szCs w:val="43"/>
          <w:lang w:eastAsia="de-CH"/>
        </w:rPr>
        <w:t>說，『我要將</w:t>
      </w:r>
      <w:r w:rsidRPr="008530F3">
        <w:rPr>
          <w:rFonts w:ascii="MS Gothic" w:eastAsia="MS Gothic" w:hAnsi="MS Gothic" w:cs="MS Gothic" w:hint="eastAsia"/>
          <w:color w:val="000000"/>
          <w:sz w:val="43"/>
          <w:szCs w:val="43"/>
          <w:lang w:eastAsia="de-CH"/>
        </w:rPr>
        <w:t>你的名傳與我的弟兄；在會中我要讚美你。』希伯</w:t>
      </w:r>
      <w:r w:rsidRPr="008530F3">
        <w:rPr>
          <w:rFonts w:ascii="MS Mincho" w:eastAsia="MS Mincho" w:hAnsi="MS Mincho" w:cs="MS Mincho" w:hint="eastAsia"/>
          <w:color w:val="000000"/>
          <w:sz w:val="43"/>
          <w:szCs w:val="43"/>
          <w:lang w:eastAsia="de-CH"/>
        </w:rPr>
        <w:t>來二章十二節引用這一節，將復活的基督聯於召會。因此調用朝鹿的詩篇二十二篇，乃是</w:t>
      </w:r>
      <w:r w:rsidRPr="008530F3">
        <w:rPr>
          <w:rFonts w:ascii="Batang" w:eastAsia="Batang" w:hAnsi="Batang" w:cs="Batang" w:hint="eastAsia"/>
          <w:color w:val="000000"/>
          <w:sz w:val="43"/>
          <w:szCs w:val="43"/>
          <w:lang w:eastAsia="de-CH"/>
        </w:rPr>
        <w:t>說到在復活裏</w:t>
      </w:r>
      <w:r w:rsidRPr="008530F3">
        <w:rPr>
          <w:rFonts w:ascii="MS Mincho" w:eastAsia="MS Mincho" w:hAnsi="MS Mincho" w:cs="MS Mincho" w:hint="eastAsia"/>
          <w:color w:val="000000"/>
          <w:sz w:val="43"/>
          <w:szCs w:val="43"/>
          <w:lang w:eastAsia="de-CH"/>
        </w:rPr>
        <w:t>為著召會的基督。在舊約中，母鹿不僅是指信靠神並行走在山頂上的人，也是指為著神的會</w:t>
      </w:r>
      <w:r w:rsidRPr="008530F3">
        <w:rPr>
          <w:rFonts w:ascii="MS Gothic" w:eastAsia="MS Gothic" w:hAnsi="MS Gothic" w:cs="MS Gothic" w:hint="eastAsia"/>
          <w:color w:val="000000"/>
          <w:sz w:val="43"/>
          <w:szCs w:val="43"/>
          <w:lang w:eastAsia="de-CH"/>
        </w:rPr>
        <w:t>眾，為著召會生活而活在復活裏的人</w:t>
      </w:r>
      <w:r w:rsidRPr="008530F3">
        <w:rPr>
          <w:rFonts w:ascii="MS Mincho" w:eastAsia="MS Mincho" w:hAnsi="MS Mincho" w:cs="MS Mincho"/>
          <w:color w:val="000000"/>
          <w:sz w:val="43"/>
          <w:szCs w:val="43"/>
          <w:lang w:eastAsia="de-CH"/>
        </w:rPr>
        <w:t>。</w:t>
      </w:r>
    </w:p>
    <w:p w14:paraId="5C3A70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是『母鹿，』還是『烏龜』？我從未見過烏龜跳躍在山頂上。烏龜是在低處水邊。那些信靠神的人，不是『烏龜，』乃是『母鹿。』他們是在復活裏為著神的會眾，為著召會。我們惟有藉著重生和變化，纔能成為這樣的人。拿弗他利是母鹿支派，母鹿表徵重生和變化過的人，就是信靠神，行走在山頂上，並為著召會生活活在復活裏的人。何等的</w:t>
      </w:r>
      <w:r w:rsidRPr="008530F3">
        <w:rPr>
          <w:rFonts w:ascii="MS Mincho" w:eastAsia="MS Mincho" w:hAnsi="MS Mincho" w:cs="MS Mincho" w:hint="eastAsia"/>
          <w:color w:val="000000"/>
          <w:sz w:val="43"/>
          <w:szCs w:val="43"/>
          <w:lang w:eastAsia="de-CH"/>
        </w:rPr>
        <w:t>美妙</w:t>
      </w:r>
      <w:r w:rsidRPr="008530F3">
        <w:rPr>
          <w:rFonts w:ascii="MS Mincho" w:eastAsia="MS Mincho" w:hAnsi="MS Mincho" w:cs="MS Mincho"/>
          <w:color w:val="000000"/>
          <w:sz w:val="43"/>
          <w:szCs w:val="43"/>
          <w:lang w:eastAsia="de-CH"/>
        </w:rPr>
        <w:t>！</w:t>
      </w:r>
    </w:p>
    <w:p w14:paraId="48E8E8C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ｂ　</w:t>
      </w:r>
      <w:proofErr w:type="spellStart"/>
      <w:r w:rsidRPr="008530F3">
        <w:rPr>
          <w:rFonts w:ascii="MS Mincho" w:eastAsia="MS Mincho" w:hAnsi="MS Mincho" w:cs="MS Mincho" w:hint="eastAsia"/>
          <w:color w:val="E46044"/>
          <w:sz w:val="39"/>
          <w:szCs w:val="39"/>
          <w:lang w:eastAsia="de-CH"/>
        </w:rPr>
        <w:t>出嘉美的言</w:t>
      </w:r>
      <w:r w:rsidRPr="008530F3">
        <w:rPr>
          <w:rFonts w:ascii="MS Mincho" w:eastAsia="MS Mincho" w:hAnsi="MS Mincho" w:cs="MS Mincho"/>
          <w:color w:val="E46044"/>
          <w:sz w:val="39"/>
          <w:szCs w:val="39"/>
          <w:lang w:eastAsia="de-CH"/>
        </w:rPr>
        <w:t>語</w:t>
      </w:r>
      <w:proofErr w:type="spellEnd"/>
    </w:p>
    <w:p w14:paraId="2A37F1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拿弗他利也出嘉美的言語。拿弗他利是在加利利地。（太四</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。）第一批的使徒都是來自加利利，行傳一章十一節稱他們為『加利利人。』從這些加利利人，就是拿弗他利人，</w:t>
      </w:r>
      <w:r w:rsidRPr="008530F3">
        <w:rPr>
          <w:rFonts w:ascii="Batang" w:eastAsia="Batang" w:hAnsi="Batang" w:cs="Batang" w:hint="eastAsia"/>
          <w:color w:val="000000"/>
          <w:sz w:val="43"/>
          <w:szCs w:val="43"/>
          <w:lang w:eastAsia="de-CH"/>
        </w:rPr>
        <w:t>說出嘉美的言語，就是福音的傳揚。在新約中，我們看見從這些加利利人說出生命的話，（徒五</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，）恩典的話，（徒十四</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，）救恩的話，（徒十三</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，）智慧的話，（林前十二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，）知識的話，（林前十二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，）以及建造的話。（徒二十</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F25F98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他的推羅父親死了，他的但母親成了寡</w:t>
      </w:r>
      <w:r w:rsidRPr="008530F3">
        <w:rPr>
          <w:rFonts w:ascii="MS Mincho" w:eastAsia="MS Mincho" w:hAnsi="MS Mincho" w:cs="MS Mincho"/>
          <w:color w:val="E46044"/>
          <w:sz w:val="39"/>
          <w:szCs w:val="39"/>
          <w:lang w:eastAsia="de-CH"/>
        </w:rPr>
        <w:t>婦</w:t>
      </w:r>
      <w:proofErr w:type="spellEnd"/>
    </w:p>
    <w:p w14:paraId="2EE35A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使徒保羅實在是</w:t>
      </w:r>
      <w:r w:rsidRPr="008530F3">
        <w:rPr>
          <w:rFonts w:ascii="Batang" w:eastAsia="Batang" w:hAnsi="Batang" w:cs="Batang" w:hint="eastAsia"/>
          <w:color w:val="000000"/>
          <w:sz w:val="43"/>
          <w:szCs w:val="43"/>
          <w:lang w:eastAsia="de-CH"/>
        </w:rPr>
        <w:t>戶蘭。我不知道保羅的母親是誰，但就屬靈而言，我確</w:t>
      </w:r>
      <w:r w:rsidRPr="008530F3">
        <w:rPr>
          <w:rFonts w:ascii="MS Mincho" w:eastAsia="MS Mincho" w:hAnsi="MS Mincho" w:cs="MS Mincho" w:hint="eastAsia"/>
          <w:color w:val="000000"/>
          <w:sz w:val="43"/>
          <w:szCs w:val="43"/>
          <w:lang w:eastAsia="de-CH"/>
        </w:rPr>
        <w:t>信</w:t>
      </w:r>
      <w:r w:rsidRPr="008530F3">
        <w:rPr>
          <w:rFonts w:ascii="MS Gothic" w:eastAsia="MS Gothic" w:hAnsi="MS Gothic" w:cs="MS Gothic" w:hint="eastAsia"/>
          <w:color w:val="000000"/>
          <w:sz w:val="43"/>
          <w:szCs w:val="43"/>
          <w:lang w:eastAsia="de-CH"/>
        </w:rPr>
        <w:t>她是『但的婦人，』是虺蛇支派的婦人。無疑的，在原則上保羅的父親也是『推羅人。』保羅在迦瑪列</w:t>
      </w:r>
      <w:r w:rsidRPr="008530F3">
        <w:rPr>
          <w:rFonts w:ascii="PMingLiU" w:eastAsia="PMingLiU" w:hAnsi="PMingLiU" w:cs="PMingLiU" w:hint="eastAsia"/>
          <w:color w:val="000000"/>
          <w:sz w:val="43"/>
          <w:szCs w:val="43"/>
          <w:lang w:eastAsia="de-CH"/>
        </w:rPr>
        <w:t>腳前受教，（徒二二</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是個律法學者。那時律法是猶太人中最高的學問，凡成為律法學者的人，就被人認為是最傑出的。迦瑪列把有關他們先祖宗教的一切教給保羅。保羅在迦瑪列門下受教，等於今天在神學院研讀。雖然神學院不教貿易，與技術專校不同，但神學院和技術專校，在教授知識的原則上是一樣的</w:t>
      </w:r>
      <w:r w:rsidRPr="008530F3">
        <w:rPr>
          <w:rFonts w:ascii="MS Mincho" w:eastAsia="MS Mincho" w:hAnsi="MS Mincho" w:cs="MS Mincho"/>
          <w:color w:val="000000"/>
          <w:sz w:val="43"/>
          <w:szCs w:val="43"/>
          <w:lang w:eastAsia="de-CH"/>
        </w:rPr>
        <w:t>。</w:t>
      </w:r>
    </w:p>
    <w:p w14:paraId="6315EC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再看摩西的例子。摩西從猶太母親所生，卻在埃及王家長大。行傳七章二十二節</w:t>
      </w:r>
      <w:r w:rsidRPr="008530F3">
        <w:rPr>
          <w:rFonts w:ascii="Batang" w:eastAsia="Batang" w:hAnsi="Batang" w:cs="Batang" w:hint="eastAsia"/>
          <w:color w:val="000000"/>
          <w:sz w:val="43"/>
          <w:szCs w:val="43"/>
          <w:lang w:eastAsia="de-CH"/>
        </w:rPr>
        <w:t>說，『摩西在埃及人的一切智慧上受了訓練，說話行事都有能力。』他在埃及是</w:t>
      </w:r>
      <w:r w:rsidRPr="008530F3">
        <w:rPr>
          <w:rFonts w:ascii="MS Mincho" w:eastAsia="MS Mincho" w:hAnsi="MS Mincho" w:cs="MS Mincho" w:hint="eastAsia"/>
          <w:color w:val="000000"/>
          <w:sz w:val="43"/>
          <w:szCs w:val="43"/>
          <w:lang w:eastAsia="de-CH"/>
        </w:rPr>
        <w:t>個學者。保羅是宗教知識的學者，摩西是世俗知識的學者，原則還是一樣。至終，摩西和保羅都成了柱子的建造者。在林前三章十節保羅</w:t>
      </w:r>
      <w:r w:rsidRPr="008530F3">
        <w:rPr>
          <w:rFonts w:ascii="Batang" w:eastAsia="Batang" w:hAnsi="Batang" w:cs="Batang" w:hint="eastAsia"/>
          <w:color w:val="000000"/>
          <w:sz w:val="43"/>
          <w:szCs w:val="43"/>
          <w:lang w:eastAsia="de-CH"/>
        </w:rPr>
        <w:t>說，他是『一個智慧的工頭。』摩西和保羅都有『但』母親和『推羅』父親。埃及的王家是摩西的『推羅』父親，因</w:t>
      </w:r>
      <w:r w:rsidRPr="008530F3">
        <w:rPr>
          <w:rFonts w:ascii="MS Mincho" w:eastAsia="MS Mincho" w:hAnsi="MS Mincho" w:cs="MS Mincho" w:hint="eastAsia"/>
          <w:color w:val="000000"/>
          <w:sz w:val="43"/>
          <w:szCs w:val="43"/>
          <w:lang w:eastAsia="de-CH"/>
        </w:rPr>
        <w:t>為在那裏，他在埃及人的一切智慧上受了訓練。這是他埃及技能的源頭。迦瑪列的教導是保羅知識的源頭。由此，迦瑪列成了保羅的『推羅』父親</w:t>
      </w:r>
      <w:r w:rsidRPr="008530F3">
        <w:rPr>
          <w:rFonts w:ascii="MS Mincho" w:eastAsia="MS Mincho" w:hAnsi="MS Mincho" w:cs="MS Mincho"/>
          <w:color w:val="000000"/>
          <w:sz w:val="43"/>
          <w:szCs w:val="43"/>
          <w:lang w:eastAsia="de-CH"/>
        </w:rPr>
        <w:t>。</w:t>
      </w:r>
    </w:p>
    <w:p w14:paraId="5B22A2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現在我們必須來看一個關鍵的點：所有的『推羅』父親必須死去。</w:t>
      </w:r>
      <w:r w:rsidRPr="008530F3">
        <w:rPr>
          <w:rFonts w:ascii="Batang" w:eastAsia="Batang" w:hAnsi="Batang" w:cs="Batang" w:hint="eastAsia"/>
          <w:color w:val="000000"/>
          <w:sz w:val="43"/>
          <w:szCs w:val="43"/>
          <w:lang w:eastAsia="de-CH"/>
        </w:rPr>
        <w:t>戶蘭從推羅父親學了技能，但最後他這推羅父親死了。就摩西而論，埃及王家死了，也斷</w:t>
      </w:r>
      <w:r w:rsidRPr="008530F3">
        <w:rPr>
          <w:rFonts w:ascii="PMingLiU" w:eastAsia="PMingLiU" w:hAnsi="PMingLiU" w:cs="PMingLiU" w:hint="eastAsia"/>
          <w:color w:val="000000"/>
          <w:sz w:val="43"/>
          <w:szCs w:val="43"/>
          <w:lang w:eastAsia="de-CH"/>
        </w:rPr>
        <w:t>絕了。摩西學了埃及人的</w:t>
      </w:r>
      <w:r w:rsidRPr="008530F3">
        <w:rPr>
          <w:rFonts w:ascii="MS Mincho" w:eastAsia="MS Mincho" w:hAnsi="MS Mincho" w:cs="MS Mincho" w:hint="eastAsia"/>
          <w:color w:val="000000"/>
          <w:sz w:val="43"/>
          <w:szCs w:val="43"/>
          <w:lang w:eastAsia="de-CH"/>
        </w:rPr>
        <w:t>一切以後，埃及的源頭就了結了。同樣，保羅從迦瑪列學了一切以後，迦瑪列的源頭也斷了。同樣，我們都必須是寡婦的兒子。我們的父親必須死去，但我們的母親可以留下來作寡婦。我們的埃及父親或迦瑪列必須死去，把我們留下作寡母的兒子。這就是</w:t>
      </w:r>
      <w:r w:rsidRPr="008530F3">
        <w:rPr>
          <w:rFonts w:ascii="Batang" w:eastAsia="Batang" w:hAnsi="Batang" w:cs="Batang" w:hint="eastAsia"/>
          <w:color w:val="000000"/>
          <w:sz w:val="43"/>
          <w:szCs w:val="43"/>
          <w:lang w:eastAsia="de-CH"/>
        </w:rPr>
        <w:t>說，我們世俗或宗</w:t>
      </w:r>
      <w:r w:rsidRPr="008530F3">
        <w:rPr>
          <w:rFonts w:ascii="MS Mincho" w:eastAsia="MS Mincho" w:hAnsi="MS Mincho" w:cs="MS Mincho" w:hint="eastAsia"/>
          <w:color w:val="000000"/>
          <w:sz w:val="43"/>
          <w:szCs w:val="43"/>
          <w:lang w:eastAsia="de-CH"/>
        </w:rPr>
        <w:t>教技能的源頭必須斷</w:t>
      </w:r>
      <w:r w:rsidRPr="008530F3">
        <w:rPr>
          <w:rFonts w:ascii="PMingLiU" w:eastAsia="PMingLiU" w:hAnsi="PMingLiU" w:cs="PMingLiU" w:hint="eastAsia"/>
          <w:color w:val="000000"/>
          <w:sz w:val="43"/>
          <w:szCs w:val="43"/>
          <w:lang w:eastAsia="de-CH"/>
        </w:rPr>
        <w:t>絕，但我們屬人的源頭必須仍然存留。今天，我們都必須有一個故去的父親，和一個寡居的母親</w:t>
      </w:r>
      <w:r w:rsidRPr="008530F3">
        <w:rPr>
          <w:rFonts w:ascii="MS Mincho" w:eastAsia="MS Mincho" w:hAnsi="MS Mincho" w:cs="MS Mincho"/>
          <w:color w:val="000000"/>
          <w:sz w:val="43"/>
          <w:szCs w:val="43"/>
          <w:lang w:eastAsia="de-CH"/>
        </w:rPr>
        <w:t>。</w:t>
      </w:r>
    </w:p>
    <w:p w14:paraId="5ACD01B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在摩西的時候，沒有人能像他那樣</w:t>
      </w:r>
      <w:r w:rsidRPr="008530F3">
        <w:rPr>
          <w:rFonts w:ascii="MS Gothic" w:eastAsia="MS Gothic" w:hAnsi="MS Gothic" w:cs="MS Gothic" w:hint="eastAsia"/>
          <w:color w:val="000000"/>
          <w:sz w:val="43"/>
          <w:szCs w:val="43"/>
          <w:lang w:eastAsia="de-CH"/>
        </w:rPr>
        <w:t>懂得神對帳幕的計畫，因為沒有入學得埃及一切的智慧。摩西在四十</w:t>
      </w:r>
      <w:r w:rsidRPr="008530F3">
        <w:rPr>
          <w:rFonts w:ascii="Batang" w:eastAsia="Batang" w:hAnsi="Batang" w:cs="Batang" w:hint="eastAsia"/>
          <w:color w:val="000000"/>
          <w:sz w:val="43"/>
          <w:szCs w:val="43"/>
          <w:lang w:eastAsia="de-CH"/>
        </w:rPr>
        <w:t>歲以前得了埃及人的智慧。他得了智慧之後，自以</w:t>
      </w:r>
      <w:r w:rsidRPr="008530F3">
        <w:rPr>
          <w:rFonts w:ascii="MS Mincho" w:eastAsia="MS Mincho" w:hAnsi="MS Mincho" w:cs="MS Mincho" w:hint="eastAsia"/>
          <w:color w:val="000000"/>
          <w:sz w:val="43"/>
          <w:szCs w:val="43"/>
          <w:lang w:eastAsia="de-CH"/>
        </w:rPr>
        <w:t>為有資格把他的同族從埃及人手中拯救出來，（徒七</w:t>
      </w:r>
      <w:r w:rsidRPr="008530F3">
        <w:rPr>
          <w:rFonts w:ascii="Times New Roman" w:eastAsia="Times New Roman" w:hAnsi="Times New Roman" w:cs="Times New Roman"/>
          <w:color w:val="000000"/>
          <w:sz w:val="43"/>
          <w:szCs w:val="43"/>
          <w:lang w:eastAsia="de-CH"/>
        </w:rPr>
        <w:t>23~25</w:t>
      </w:r>
      <w:r w:rsidRPr="008530F3">
        <w:rPr>
          <w:rFonts w:ascii="MS Mincho" w:eastAsia="MS Mincho" w:hAnsi="MS Mincho" w:cs="MS Mincho" w:hint="eastAsia"/>
          <w:color w:val="000000"/>
          <w:sz w:val="43"/>
          <w:szCs w:val="43"/>
          <w:lang w:eastAsia="de-CH"/>
        </w:rPr>
        <w:t>，）但他的努力失敗了。摩西從埃及逃亡以後，在曠野生活了四十年。他八十</w:t>
      </w:r>
      <w:r w:rsidRPr="008530F3">
        <w:rPr>
          <w:rFonts w:ascii="Batang" w:eastAsia="Batang" w:hAnsi="Batang" w:cs="Batang" w:hint="eastAsia"/>
          <w:color w:val="000000"/>
          <w:sz w:val="43"/>
          <w:szCs w:val="43"/>
          <w:lang w:eastAsia="de-CH"/>
        </w:rPr>
        <w:t>歲的時候，認</w:t>
      </w:r>
      <w:r w:rsidRPr="008530F3">
        <w:rPr>
          <w:rFonts w:ascii="MS Mincho" w:eastAsia="MS Mincho" w:hAnsi="MS Mincho" w:cs="MS Mincho" w:hint="eastAsia"/>
          <w:color w:val="000000"/>
          <w:sz w:val="43"/>
          <w:szCs w:val="43"/>
          <w:lang w:eastAsia="de-CH"/>
        </w:rPr>
        <w:t>為自己是已死的人。他在他的詩篇九十篇</w:t>
      </w:r>
      <w:r w:rsidRPr="008530F3">
        <w:rPr>
          <w:rFonts w:ascii="Batang" w:eastAsia="Batang" w:hAnsi="Batang" w:cs="Batang" w:hint="eastAsia"/>
          <w:color w:val="000000"/>
          <w:sz w:val="43"/>
          <w:szCs w:val="43"/>
          <w:lang w:eastAsia="de-CH"/>
        </w:rPr>
        <w:t>說，人一生的年日不過七十歲，</w:t>
      </w:r>
      <w:r w:rsidRPr="008530F3">
        <w:rPr>
          <w:rFonts w:ascii="MS Mincho" w:eastAsia="MS Mincho" w:hAnsi="MS Mincho" w:cs="MS Mincho" w:hint="eastAsia"/>
          <w:color w:val="000000"/>
          <w:sz w:val="43"/>
          <w:szCs w:val="43"/>
          <w:lang w:eastAsia="de-CH"/>
        </w:rPr>
        <w:t>強壯的可到八十</w:t>
      </w:r>
      <w:r w:rsidRPr="008530F3">
        <w:rPr>
          <w:rFonts w:ascii="Batang" w:eastAsia="Batang" w:hAnsi="Batang" w:cs="Batang" w:hint="eastAsia"/>
          <w:color w:val="000000"/>
          <w:sz w:val="43"/>
          <w:szCs w:val="43"/>
          <w:lang w:eastAsia="de-CH"/>
        </w:rPr>
        <w:t>歲。（詩九十</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。）當摩西八十</w:t>
      </w:r>
      <w:r w:rsidRPr="008530F3">
        <w:rPr>
          <w:rFonts w:ascii="Batang" w:eastAsia="Batang" w:hAnsi="Batang" w:cs="Batang" w:hint="eastAsia"/>
          <w:color w:val="000000"/>
          <w:sz w:val="43"/>
          <w:szCs w:val="43"/>
          <w:lang w:eastAsia="de-CH"/>
        </w:rPr>
        <w:t>歲時，他可能對自己說，『我完了。我能作甚</w:t>
      </w:r>
      <w:r w:rsidRPr="008530F3">
        <w:rPr>
          <w:rFonts w:ascii="MS Mincho" w:eastAsia="MS Mincho" w:hAnsi="MS Mincho" w:cs="MS Mincho" w:hint="eastAsia"/>
          <w:color w:val="000000"/>
          <w:sz w:val="43"/>
          <w:szCs w:val="43"/>
          <w:lang w:eastAsia="de-CH"/>
        </w:rPr>
        <w:t>麼？．四十年前我能作些事，但今天我甚麼都不能作了。我雖然還沒死，卻快要死了。』當摩西在曠野快死的時候，有一天他看見了焚燒的荊棘。（出三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。）荊棘雖然在焚燒，卻沒有燒燬。在焚燒的荊棘這異象中，神似乎告訴摩西</w:t>
      </w:r>
      <w:r w:rsidRPr="008530F3">
        <w:rPr>
          <w:rFonts w:ascii="Batang" w:eastAsia="Batang" w:hAnsi="Batang" w:cs="Batang" w:hint="eastAsia"/>
          <w:color w:val="000000"/>
          <w:sz w:val="43"/>
          <w:szCs w:val="43"/>
          <w:lang w:eastAsia="de-CH"/>
        </w:rPr>
        <w:t>說，『摩西，我要叫</w:t>
      </w:r>
      <w:r w:rsidRPr="008530F3">
        <w:rPr>
          <w:rFonts w:ascii="MS Gothic" w:eastAsia="MS Gothic" w:hAnsi="MS Gothic" w:cs="MS Gothic" w:hint="eastAsia"/>
          <w:color w:val="000000"/>
          <w:sz w:val="43"/>
          <w:szCs w:val="43"/>
          <w:lang w:eastAsia="de-CH"/>
        </w:rPr>
        <w:t>你燒著，卻不把你燒燬。我不需要你作燃料</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你在四十</w:t>
      </w:r>
      <w:r w:rsidRPr="008530F3">
        <w:rPr>
          <w:rFonts w:ascii="Batang" w:eastAsia="Batang" w:hAnsi="Batang" w:cs="Batang" w:hint="eastAsia"/>
          <w:color w:val="000000"/>
          <w:sz w:val="43"/>
          <w:szCs w:val="43"/>
          <w:lang w:eastAsia="de-CH"/>
        </w:rPr>
        <w:t>歲時有</w:t>
      </w:r>
      <w:r w:rsidRPr="008530F3">
        <w:rPr>
          <w:rFonts w:ascii="MS Mincho" w:eastAsia="MS Mincho" w:hAnsi="MS Mincho" w:cs="MS Mincho" w:hint="eastAsia"/>
          <w:color w:val="000000"/>
          <w:sz w:val="43"/>
          <w:szCs w:val="43"/>
          <w:lang w:eastAsia="de-CH"/>
        </w:rPr>
        <w:t>很多燃料，但現在</w:t>
      </w:r>
      <w:r w:rsidRPr="008530F3">
        <w:rPr>
          <w:rFonts w:ascii="MS Gothic" w:eastAsia="MS Gothic" w:hAnsi="MS Gothic" w:cs="MS Gothic" w:hint="eastAsia"/>
          <w:color w:val="000000"/>
          <w:sz w:val="43"/>
          <w:szCs w:val="43"/>
          <w:lang w:eastAsia="de-CH"/>
        </w:rPr>
        <w:t>你已年老枯乾，再也沒有燃料了。我現在來使你焚燒。』摩西看見這異象的時候，他的『推羅』父親終於死了。後來，他在曠野帶領以色列子民，他在王宮所學的一切都有了用處。因為沒有別人學得埃及人的一切智慧，沒有別人能作他在曠野所作的工作</w:t>
      </w:r>
      <w:r w:rsidRPr="008530F3">
        <w:rPr>
          <w:rFonts w:ascii="MS Mincho" w:eastAsia="MS Mincho" w:hAnsi="MS Mincho" w:cs="MS Mincho"/>
          <w:color w:val="000000"/>
          <w:sz w:val="43"/>
          <w:szCs w:val="43"/>
          <w:lang w:eastAsia="de-CH"/>
        </w:rPr>
        <w:t>。</w:t>
      </w:r>
    </w:p>
    <w:p w14:paraId="05C7C8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對於已往得著大量聖經知識的弟兄，原則是一樣的。這種聖經知識是他的『推羅』父親。但這</w:t>
      </w:r>
      <w:r w:rsidRPr="008530F3">
        <w:rPr>
          <w:rFonts w:ascii="MS Mincho" w:eastAsia="MS Mincho" w:hAnsi="MS Mincho" w:cs="MS Mincho" w:hint="eastAsia"/>
          <w:color w:val="000000"/>
          <w:sz w:val="43"/>
          <w:szCs w:val="43"/>
          <w:lang w:eastAsia="de-CH"/>
        </w:rPr>
        <w:lastRenderedPageBreak/>
        <w:t>『推羅』父親必須死去，聖經知識的源頭必須了結。然後，他已往所學的在復活裏纔有了用處，他纔能釋放很少人能釋放的話。正如埃及人的智慧，在復活的摩西身上有了用處一樣；我們在大學、神學院或聖經學院所學的一切，在復活裏也照樣有了用處。但如果我們的『推羅』父親還活著，我們仍然留在天然的生命裏，『推羅』的技能對建造神的殿就沒有用處</w:t>
      </w:r>
      <w:r w:rsidRPr="008530F3">
        <w:rPr>
          <w:rFonts w:ascii="MS Mincho" w:eastAsia="MS Mincho" w:hAnsi="MS Mincho" w:cs="MS Mincho"/>
          <w:color w:val="000000"/>
          <w:sz w:val="43"/>
          <w:szCs w:val="43"/>
          <w:lang w:eastAsia="de-CH"/>
        </w:rPr>
        <w:t>。</w:t>
      </w:r>
    </w:p>
    <w:p w14:paraId="5C7171A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我鼓勵年輕人都去得學位。不要以屬靈為不讀書的藉口，反倒要比世俗的學生更勤奮，得著最高的成績，獲得更高的學位。不要得著一個博士學位就停頓了，要得兩三個博士學位。也要學習</w:t>
      </w:r>
      <w:r w:rsidRPr="008530F3">
        <w:rPr>
          <w:rFonts w:ascii="Batang" w:eastAsia="Batang" w:hAnsi="Batang" w:cs="Batang" w:hint="eastAsia"/>
          <w:color w:val="000000"/>
          <w:sz w:val="43"/>
          <w:szCs w:val="43"/>
          <w:lang w:eastAsia="de-CH"/>
        </w:rPr>
        <w:t>說多種語言，得著『推羅』技能和『埃及』知識。要成</w:t>
      </w:r>
      <w:r w:rsidRPr="008530F3">
        <w:rPr>
          <w:rFonts w:ascii="MS Mincho" w:eastAsia="MS Mincho" w:hAnsi="MS Mincho" w:cs="MS Mincho" w:hint="eastAsia"/>
          <w:color w:val="000000"/>
          <w:sz w:val="43"/>
          <w:szCs w:val="43"/>
          <w:lang w:eastAsia="de-CH"/>
        </w:rPr>
        <w:t>為生物學、醫學或核子物理學博士。然後要讓『推羅』父親死去。我剛纔告訴</w:t>
      </w:r>
      <w:r w:rsidRPr="008530F3">
        <w:rPr>
          <w:rFonts w:ascii="MS Gothic" w:eastAsia="MS Gothic" w:hAnsi="MS Gothic" w:cs="MS Gothic" w:hint="eastAsia"/>
          <w:color w:val="000000"/>
          <w:sz w:val="43"/>
          <w:szCs w:val="43"/>
          <w:lang w:eastAsia="de-CH"/>
        </w:rPr>
        <w:t>你們，我曾如何鼓勵我的孫兒學醫。現在我告訴你們我心頭的真話。當他讀完醫學院時，我</w:t>
      </w:r>
      <w:r w:rsidRPr="008530F3">
        <w:rPr>
          <w:rFonts w:ascii="MS Mincho" w:eastAsia="MS Mincho" w:hAnsi="MS Mincho" w:cs="MS Mincho" w:hint="eastAsia"/>
          <w:color w:val="000000"/>
          <w:sz w:val="43"/>
          <w:szCs w:val="43"/>
          <w:lang w:eastAsia="de-CH"/>
        </w:rPr>
        <w:t>要</w:t>
      </w:r>
      <w:r w:rsidRPr="008530F3">
        <w:rPr>
          <w:rFonts w:ascii="Batang" w:eastAsia="Batang" w:hAnsi="Batang" w:cs="Batang" w:hint="eastAsia"/>
          <w:color w:val="000000"/>
          <w:sz w:val="43"/>
          <w:szCs w:val="43"/>
          <w:lang w:eastAsia="de-CH"/>
        </w:rPr>
        <w:t>說，『忘掉</w:t>
      </w:r>
      <w:r w:rsidRPr="008530F3">
        <w:rPr>
          <w:rFonts w:ascii="MS Gothic" w:eastAsia="MS Gothic" w:hAnsi="MS Gothic" w:cs="MS Gothic" w:hint="eastAsia"/>
          <w:color w:val="000000"/>
          <w:sz w:val="43"/>
          <w:szCs w:val="43"/>
          <w:lang w:eastAsia="de-CH"/>
        </w:rPr>
        <w:t>你作醫生的事，使用你的醫學訓練解釋聖經。』他的醫學訓練會使他非常有用。青年人，要獲得最新的知識，從大學畢業，然後向你的『推羅』父親</w:t>
      </w:r>
      <w:r w:rsidRPr="008530F3">
        <w:rPr>
          <w:rFonts w:ascii="Batang" w:eastAsia="Batang" w:hAnsi="Batang" w:cs="Batang" w:hint="eastAsia"/>
          <w:color w:val="000000"/>
          <w:sz w:val="43"/>
          <w:szCs w:val="43"/>
          <w:lang w:eastAsia="de-CH"/>
        </w:rPr>
        <w:t>說再見。從神學院畢業，然後說，『神學院，謝謝</w:t>
      </w:r>
      <w:r w:rsidRPr="008530F3">
        <w:rPr>
          <w:rFonts w:ascii="MS Gothic" w:eastAsia="MS Gothic" w:hAnsi="MS Gothic" w:cs="MS Gothic" w:hint="eastAsia"/>
          <w:color w:val="000000"/>
          <w:sz w:val="43"/>
          <w:szCs w:val="43"/>
          <w:lang w:eastAsia="de-CH"/>
        </w:rPr>
        <w:t>你，再見。我與你不再有關係，但我要用從你所得的技能。</w:t>
      </w:r>
      <w:r w:rsidRPr="008530F3">
        <w:rPr>
          <w:rFonts w:ascii="MS Mincho" w:eastAsia="MS Mincho" w:hAnsi="MS Mincho" w:cs="MS Mincho"/>
          <w:color w:val="000000"/>
          <w:sz w:val="43"/>
          <w:szCs w:val="43"/>
          <w:lang w:eastAsia="de-CH"/>
        </w:rPr>
        <w:t>』</w:t>
      </w:r>
    </w:p>
    <w:p w14:paraId="07228D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青年人，</w:t>
      </w:r>
      <w:r w:rsidRPr="008530F3">
        <w:rPr>
          <w:rFonts w:ascii="MS Gothic" w:eastAsia="MS Gothic" w:hAnsi="MS Gothic" w:cs="MS Gothic" w:hint="eastAsia"/>
          <w:color w:val="000000"/>
          <w:sz w:val="43"/>
          <w:szCs w:val="43"/>
          <w:lang w:eastAsia="de-CH"/>
        </w:rPr>
        <w:t>你們都必須讀書。不要以一週三篇的生命讀經信息為藉口。你們必須用功讀書，也必須讀生命讀經信息。不然我不會信任你，因為神不會信任你。你必須獲得『推羅』知識，從『推羅大學』畢業。但在你得到『推羅』知識以後，你必須把『推羅』父親放在棺材裏，把他埋葬了，叫你的『但』母親成</w:t>
      </w:r>
      <w:r w:rsidRPr="008530F3">
        <w:rPr>
          <w:rFonts w:ascii="MS Mincho" w:eastAsia="MS Mincho" w:hAnsi="MS Mincho" w:cs="MS Mincho" w:hint="eastAsia"/>
          <w:color w:val="000000"/>
          <w:sz w:val="43"/>
          <w:szCs w:val="43"/>
          <w:lang w:eastAsia="de-CH"/>
        </w:rPr>
        <w:t>為寡婦。這樣，</w:t>
      </w:r>
      <w:r w:rsidRPr="008530F3">
        <w:rPr>
          <w:rFonts w:ascii="MS Gothic" w:eastAsia="MS Gothic" w:hAnsi="MS Gothic" w:cs="MS Gothic" w:hint="eastAsia"/>
          <w:color w:val="000000"/>
          <w:sz w:val="43"/>
          <w:szCs w:val="43"/>
          <w:lang w:eastAsia="de-CH"/>
        </w:rPr>
        <w:t>你就要屬於拿弗他利支派，在復活裏為神的建造所用</w:t>
      </w:r>
      <w:r w:rsidRPr="008530F3">
        <w:rPr>
          <w:rFonts w:ascii="MS Mincho" w:eastAsia="MS Mincho" w:hAnsi="MS Mincho" w:cs="MS Mincho"/>
          <w:color w:val="000000"/>
          <w:sz w:val="43"/>
          <w:szCs w:val="43"/>
          <w:lang w:eastAsia="de-CH"/>
        </w:rPr>
        <w:t>。</w:t>
      </w:r>
    </w:p>
    <w:p w14:paraId="539A71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的人也許會問我關於使徒彼得和約翰的事，指出他們沒有受過教育，行傳四章十三節描述他們是『沒有學問的平民。』這當然是真的。但在新約中誰是領頭建造柱子的人？無疑的是保羅。彼得只寫了兩卷書信，但保羅寫了十四卷。彼得甚至清楚他的缺欠，他推薦保羅的著作</w:t>
      </w:r>
      <w:r w:rsidRPr="008530F3">
        <w:rPr>
          <w:rFonts w:ascii="Batang" w:eastAsia="Batang" w:hAnsi="Batang" w:cs="Batang" w:hint="eastAsia"/>
          <w:color w:val="000000"/>
          <w:sz w:val="43"/>
          <w:szCs w:val="43"/>
          <w:lang w:eastAsia="de-CH"/>
        </w:rPr>
        <w:t>說，『我們所親愛的弟兄保羅，照著所賜給他的智慧，也寫了信給</w:t>
      </w:r>
      <w:r w:rsidRPr="008530F3">
        <w:rPr>
          <w:rFonts w:ascii="MS Gothic" w:eastAsia="MS Gothic" w:hAnsi="MS Gothic" w:cs="MS Gothic" w:hint="eastAsia"/>
          <w:color w:val="000000"/>
          <w:sz w:val="43"/>
          <w:szCs w:val="43"/>
          <w:lang w:eastAsia="de-CH"/>
        </w:rPr>
        <w:t>你們。』（彼後三</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。）彼得甚至承認，保羅書信中有些是難以明白的。（彼後三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。）彼得似乎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你們必須讀保羅的著作，學習更深的東西，那是我所不能給你們的。』今天我們需要許多彼得，也需要許多保羅，許多能寫出更多書信的人。有的人仍然會</w:t>
      </w:r>
      <w:r w:rsidRPr="008530F3">
        <w:rPr>
          <w:rFonts w:ascii="Batang" w:eastAsia="Batang" w:hAnsi="Batang" w:cs="Batang" w:hint="eastAsia"/>
          <w:color w:val="000000"/>
          <w:sz w:val="43"/>
          <w:szCs w:val="43"/>
          <w:lang w:eastAsia="de-CH"/>
        </w:rPr>
        <w:t>說，『使徒約翰</w:t>
      </w:r>
      <w:r w:rsidRPr="008530F3">
        <w:rPr>
          <w:rFonts w:ascii="MS Mincho" w:eastAsia="MS Mincho" w:hAnsi="MS Mincho" w:cs="MS Mincho" w:hint="eastAsia"/>
          <w:color w:val="000000"/>
          <w:sz w:val="43"/>
          <w:szCs w:val="43"/>
          <w:lang w:eastAsia="de-CH"/>
        </w:rPr>
        <w:t>怎樣</w:t>
      </w:r>
      <w:r w:rsidRPr="008530F3">
        <w:rPr>
          <w:rFonts w:ascii="MS Gothic" w:eastAsia="MS Gothic" w:hAnsi="MS Gothic" w:cs="MS Gothic" w:hint="eastAsia"/>
          <w:color w:val="000000"/>
          <w:sz w:val="43"/>
          <w:szCs w:val="43"/>
          <w:lang w:eastAsia="de-CH"/>
        </w:rPr>
        <w:t>呢』他不是寫了二十一章約翰福音，和二十二章</w:t>
      </w:r>
      <w:r w:rsidRPr="008530F3">
        <w:rPr>
          <w:rFonts w:ascii="PMingLiU" w:eastAsia="PMingLiU" w:hAnsi="PMingLiU" w:cs="PMingLiU" w:hint="eastAsia"/>
          <w:color w:val="000000"/>
          <w:sz w:val="43"/>
          <w:szCs w:val="43"/>
          <w:lang w:eastAsia="de-CH"/>
        </w:rPr>
        <w:t>啟示錄麼？』約翰的『推羅』教育只允許他寫這麼多；他不能作保羅所能作的。約翰能說『太初有話，』『生命在祂裏面，這生命就是人的光</w:t>
      </w:r>
      <w:r w:rsidRPr="008530F3">
        <w:rPr>
          <w:rFonts w:ascii="PMingLiU" w:eastAsia="PMingLiU" w:hAnsi="PMingLiU" w:cs="PMingLiU" w:hint="eastAsia"/>
          <w:color w:val="000000"/>
          <w:sz w:val="43"/>
          <w:szCs w:val="43"/>
          <w:lang w:eastAsia="de-CH"/>
        </w:rPr>
        <w:lastRenderedPageBreak/>
        <w:t>，』以及『看哪，神的羔羊。』約翰能告訴人，他們若信入祂，就有生命；若不信，就要滅亡。但約翰無法寫羅馬四章、七章或以弗所書。若有人要約翰這樣作，他會說，『我作不到，你們要到保羅弟兄那裏去。』約翰有資格看見大妓女和新耶路撒冷的異象，但他不是寫羅馬書</w:t>
      </w:r>
      <w:r w:rsidRPr="008530F3">
        <w:rPr>
          <w:rFonts w:ascii="MS Mincho" w:eastAsia="MS Mincho" w:hAnsi="MS Mincho" w:cs="MS Mincho" w:hint="eastAsia"/>
          <w:color w:val="000000"/>
          <w:sz w:val="43"/>
          <w:szCs w:val="43"/>
          <w:lang w:eastAsia="de-CH"/>
        </w:rPr>
        <w:t>、以弗所書和希伯來書的人</w:t>
      </w:r>
      <w:r w:rsidRPr="008530F3">
        <w:rPr>
          <w:rFonts w:ascii="MS Mincho" w:eastAsia="MS Mincho" w:hAnsi="MS Mincho" w:cs="MS Mincho"/>
          <w:color w:val="000000"/>
          <w:sz w:val="43"/>
          <w:szCs w:val="43"/>
          <w:lang w:eastAsia="de-CH"/>
        </w:rPr>
        <w:t>。</w:t>
      </w:r>
    </w:p>
    <w:p w14:paraId="670C1E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今天在主的恢復裏，需要受過最高教育的人。青年人，</w:t>
      </w:r>
      <w:r w:rsidRPr="008530F3">
        <w:rPr>
          <w:rFonts w:ascii="MS Gothic" w:eastAsia="MS Gothic" w:hAnsi="MS Gothic" w:cs="MS Gothic" w:hint="eastAsia"/>
          <w:color w:val="000000"/>
          <w:sz w:val="43"/>
          <w:szCs w:val="43"/>
          <w:lang w:eastAsia="de-CH"/>
        </w:rPr>
        <w:t>你們必須努力獲得最好的教育。你們每天的時間表要這樣安排：睡眠七個半小時，喫飯一個半小時，運動一小時，讀書八小時，作屬靈的事六小時。你們若這樣使用你們的精力，到三十</w:t>
      </w:r>
      <w:r w:rsidRPr="008530F3">
        <w:rPr>
          <w:rFonts w:ascii="Batang" w:eastAsia="Batang" w:hAnsi="Batang" w:cs="Batang" w:hint="eastAsia"/>
          <w:color w:val="000000"/>
          <w:sz w:val="43"/>
          <w:szCs w:val="43"/>
          <w:lang w:eastAsia="de-CH"/>
        </w:rPr>
        <w:t>歲時，</w:t>
      </w:r>
      <w:r w:rsidRPr="008530F3">
        <w:rPr>
          <w:rFonts w:ascii="MS Gothic" w:eastAsia="MS Gothic" w:hAnsi="MS Gothic" w:cs="MS Gothic" w:hint="eastAsia"/>
          <w:color w:val="000000"/>
          <w:sz w:val="43"/>
          <w:szCs w:val="43"/>
          <w:lang w:eastAsia="de-CH"/>
        </w:rPr>
        <w:t>你們就能像主耶穌一樣開始盡職。（路三</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。）繼續讀書直到三十</w:t>
      </w:r>
      <w:r w:rsidRPr="008530F3">
        <w:rPr>
          <w:rFonts w:ascii="Batang" w:eastAsia="Batang" w:hAnsi="Batang" w:cs="Batang" w:hint="eastAsia"/>
          <w:color w:val="000000"/>
          <w:sz w:val="43"/>
          <w:szCs w:val="43"/>
          <w:lang w:eastAsia="de-CH"/>
        </w:rPr>
        <w:t>歲。如果許多人採取這種作法，我們就不會缺少建造柱子的人</w:t>
      </w:r>
      <w:r w:rsidRPr="008530F3">
        <w:rPr>
          <w:rFonts w:ascii="MS Mincho" w:eastAsia="MS Mincho" w:hAnsi="MS Mincho" w:cs="MS Mincho"/>
          <w:color w:val="000000"/>
          <w:sz w:val="43"/>
          <w:szCs w:val="43"/>
          <w:lang w:eastAsia="de-CH"/>
        </w:rPr>
        <w:t>。</w:t>
      </w:r>
    </w:p>
    <w:p w14:paraId="56FB50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不要太早結婚。我不喜歡看見弟兄們在二十五</w:t>
      </w:r>
      <w:r w:rsidRPr="008530F3">
        <w:rPr>
          <w:rFonts w:ascii="Batang" w:eastAsia="Batang" w:hAnsi="Batang" w:cs="Batang" w:hint="eastAsia"/>
          <w:color w:val="000000"/>
          <w:sz w:val="43"/>
          <w:szCs w:val="43"/>
          <w:lang w:eastAsia="de-CH"/>
        </w:rPr>
        <w:t>歲以前結婚。不要太早背負婚姻和孩子的重擔，要利用</w:t>
      </w:r>
      <w:r w:rsidRPr="008530F3">
        <w:rPr>
          <w:rFonts w:ascii="MS Gothic" w:eastAsia="MS Gothic" w:hAnsi="MS Gothic" w:cs="MS Gothic" w:hint="eastAsia"/>
          <w:color w:val="000000"/>
          <w:sz w:val="43"/>
          <w:szCs w:val="43"/>
          <w:lang w:eastAsia="de-CH"/>
        </w:rPr>
        <w:t>你們的時間和精力讀書。對弟兄而言，二十六</w:t>
      </w:r>
      <w:r w:rsidRPr="008530F3">
        <w:rPr>
          <w:rFonts w:ascii="Batang" w:eastAsia="Batang" w:hAnsi="Batang" w:cs="Batang" w:hint="eastAsia"/>
          <w:color w:val="000000"/>
          <w:sz w:val="43"/>
          <w:szCs w:val="43"/>
          <w:lang w:eastAsia="de-CH"/>
        </w:rPr>
        <w:t>歲開始有孩子已經</w:t>
      </w:r>
      <w:r w:rsidRPr="008530F3">
        <w:rPr>
          <w:rFonts w:ascii="MS Mincho" w:eastAsia="MS Mincho" w:hAnsi="MS Mincho" w:cs="MS Mincho" w:hint="eastAsia"/>
          <w:color w:val="000000"/>
          <w:sz w:val="43"/>
          <w:szCs w:val="43"/>
          <w:lang w:eastAsia="de-CH"/>
        </w:rPr>
        <w:t>很早了。此外，我不喜歡看見</w:t>
      </w:r>
      <w:r w:rsidRPr="008530F3">
        <w:rPr>
          <w:rFonts w:ascii="MS Gothic" w:eastAsia="MS Gothic" w:hAnsi="MS Gothic" w:cs="MS Gothic" w:hint="eastAsia"/>
          <w:color w:val="000000"/>
          <w:sz w:val="43"/>
          <w:szCs w:val="43"/>
          <w:lang w:eastAsia="de-CH"/>
        </w:rPr>
        <w:t>姊妹們在二十二</w:t>
      </w:r>
      <w:r w:rsidRPr="008530F3">
        <w:rPr>
          <w:rFonts w:ascii="Batang" w:eastAsia="Batang" w:hAnsi="Batang" w:cs="Batang" w:hint="eastAsia"/>
          <w:color w:val="000000"/>
          <w:sz w:val="43"/>
          <w:szCs w:val="43"/>
          <w:lang w:eastAsia="de-CH"/>
        </w:rPr>
        <w:t>歲以前結婚。</w:t>
      </w:r>
      <w:r w:rsidRPr="008530F3">
        <w:rPr>
          <w:rFonts w:ascii="MS Gothic" w:eastAsia="MS Gothic" w:hAnsi="MS Gothic" w:cs="MS Gothic" w:hint="eastAsia"/>
          <w:color w:val="000000"/>
          <w:sz w:val="43"/>
          <w:szCs w:val="43"/>
          <w:lang w:eastAsia="de-CH"/>
        </w:rPr>
        <w:t>姊妹們若太早結婚或太早生孩子，負擔會太重，甚至被破壞。要遵照我所推薦的時間表，直到你二十五</w:t>
      </w:r>
      <w:r w:rsidRPr="008530F3">
        <w:rPr>
          <w:rFonts w:ascii="Batang" w:eastAsia="Batang" w:hAnsi="Batang" w:cs="Batang" w:hint="eastAsia"/>
          <w:color w:val="000000"/>
          <w:sz w:val="43"/>
          <w:szCs w:val="43"/>
          <w:lang w:eastAsia="de-CH"/>
        </w:rPr>
        <w:t>歲，看看結果</w:t>
      </w:r>
      <w:r w:rsidRPr="008530F3">
        <w:rPr>
          <w:rFonts w:ascii="MS Mincho" w:eastAsia="MS Mincho" w:hAnsi="MS Mincho" w:cs="MS Mincho" w:hint="eastAsia"/>
          <w:color w:val="000000"/>
          <w:sz w:val="43"/>
          <w:szCs w:val="43"/>
          <w:lang w:eastAsia="de-CH"/>
        </w:rPr>
        <w:t>怎樣。這對神的恢復必然是有益的</w:t>
      </w:r>
      <w:r w:rsidRPr="008530F3">
        <w:rPr>
          <w:rFonts w:ascii="MS Mincho" w:eastAsia="MS Mincho" w:hAnsi="MS Mincho" w:cs="MS Mincho"/>
          <w:color w:val="000000"/>
          <w:sz w:val="43"/>
          <w:szCs w:val="43"/>
          <w:lang w:eastAsia="de-CH"/>
        </w:rPr>
        <w:t>。</w:t>
      </w:r>
    </w:p>
    <w:p w14:paraId="023AA8A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你急於要作</w:t>
      </w:r>
      <w:r w:rsidRPr="008530F3">
        <w:rPr>
          <w:rFonts w:ascii="Batang" w:eastAsia="Batang" w:hAnsi="Batang" w:cs="Batang" w:hint="eastAsia"/>
          <w:color w:val="000000"/>
          <w:sz w:val="43"/>
          <w:szCs w:val="43"/>
          <w:lang w:eastAsia="de-CH"/>
        </w:rPr>
        <w:t>戶蘭</w:t>
      </w:r>
      <w:r w:rsidRPr="008530F3">
        <w:rPr>
          <w:rFonts w:ascii="MS Mincho" w:eastAsia="MS Mincho" w:hAnsi="MS Mincho" w:cs="MS Mincho" w:hint="eastAsia"/>
          <w:color w:val="000000"/>
          <w:sz w:val="43"/>
          <w:szCs w:val="43"/>
          <w:lang w:eastAsia="de-CH"/>
        </w:rPr>
        <w:t>麼？如果是，</w:t>
      </w:r>
      <w:r w:rsidRPr="008530F3">
        <w:rPr>
          <w:rFonts w:ascii="MS Gothic" w:eastAsia="MS Gothic" w:hAnsi="MS Gothic" w:cs="MS Gothic" w:hint="eastAsia"/>
          <w:color w:val="000000"/>
          <w:sz w:val="43"/>
          <w:szCs w:val="43"/>
          <w:lang w:eastAsia="de-CH"/>
        </w:rPr>
        <w:t>你就必須與『推羅』父親有關係，學習『推羅』技能和行業，並獲得『埃及人』的智慧。不要太早輟學。你應當得碩士學位，更好是得博士學位。所有召會的人都必須是有學問的人。我們不是不學無術的人，我們要受最高的教育。我們要獲得一切『埃及人』的智慧，但我們不為『埃及人』工作，我們要為神聖的帳幕工作。我們應當能</w:t>
      </w:r>
      <w:r w:rsidRPr="008530F3">
        <w:rPr>
          <w:rFonts w:ascii="Batang" w:eastAsia="Batang" w:hAnsi="Batang" w:cs="Batang" w:hint="eastAsia"/>
          <w:color w:val="000000"/>
          <w:sz w:val="43"/>
          <w:szCs w:val="43"/>
          <w:lang w:eastAsia="de-CH"/>
        </w:rPr>
        <w:t>說，『我</w:t>
      </w:r>
      <w:r w:rsidRPr="008530F3">
        <w:rPr>
          <w:rFonts w:ascii="MS Gothic" w:eastAsia="MS Gothic" w:hAnsi="MS Gothic" w:cs="MS Gothic" w:hint="eastAsia"/>
          <w:color w:val="000000"/>
          <w:sz w:val="43"/>
          <w:szCs w:val="43"/>
          <w:lang w:eastAsia="de-CH"/>
        </w:rPr>
        <w:t>懂</w:t>
      </w:r>
      <w:r w:rsidRPr="008530F3">
        <w:rPr>
          <w:rFonts w:ascii="MS Mincho" w:eastAsia="MS Mincho" w:hAnsi="MS Mincho" w:cs="MS Mincho" w:hint="eastAsia"/>
          <w:color w:val="000000"/>
          <w:sz w:val="43"/>
          <w:szCs w:val="43"/>
          <w:lang w:eastAsia="de-CH"/>
        </w:rPr>
        <w:t>得醫學、核子科學，但我不為此工作，我為召會的建造工作。雖然我學了一個行業，但我不為這行業所霸</w:t>
      </w:r>
      <w:r w:rsidRPr="008530F3">
        <w:rPr>
          <w:rFonts w:ascii="MS Gothic" w:eastAsia="MS Gothic" w:hAnsi="MS Gothic" w:cs="MS Gothic" w:hint="eastAsia"/>
          <w:color w:val="000000"/>
          <w:sz w:val="43"/>
          <w:szCs w:val="43"/>
          <w:lang w:eastAsia="de-CH"/>
        </w:rPr>
        <w:t>佔，我在為我神的殿建造柱子。』為此，我們的『推羅』父親必須死去，我們的『但』母親必須是寡婦，我們必須屬於『拿弗他利』支派，就是變化支派。要成為一個富有學問的人，但你的學問不要為著世俗的事業使用，要完全為著主建造的工作使用。你的生命和你的全人，不僅必須變化，也必須轉換。你必須不再屬於『但』或屬於『推羅，』乃是</w:t>
      </w:r>
      <w:r w:rsidRPr="008530F3">
        <w:rPr>
          <w:rFonts w:ascii="PMingLiU" w:eastAsia="PMingLiU" w:hAnsi="PMingLiU" w:cs="PMingLiU" w:hint="eastAsia"/>
          <w:color w:val="000000"/>
          <w:sz w:val="43"/>
          <w:szCs w:val="43"/>
          <w:lang w:eastAsia="de-CH"/>
        </w:rPr>
        <w:t>絕對屬於『拿弗他利。』像被釋放的母鹿，我們要信靠神，行走在山頂上，並且為著召會生活活在復活裏，說出生命、恩典、救</w:t>
      </w:r>
      <w:r w:rsidRPr="008530F3">
        <w:rPr>
          <w:rFonts w:ascii="MS Mincho" w:eastAsia="MS Mincho" w:hAnsi="MS Mincho" w:cs="MS Mincho" w:hint="eastAsia"/>
          <w:color w:val="000000"/>
          <w:sz w:val="43"/>
          <w:szCs w:val="43"/>
          <w:lang w:eastAsia="de-CH"/>
        </w:rPr>
        <w:t>恩、智慧、知識和建造的話。若是這樣，我們就要成為建造柱子的人</w:t>
      </w:r>
      <w:r w:rsidRPr="008530F3">
        <w:rPr>
          <w:rFonts w:ascii="MS Mincho" w:eastAsia="MS Mincho" w:hAnsi="MS Mincho" w:cs="MS Mincho"/>
          <w:color w:val="000000"/>
          <w:sz w:val="43"/>
          <w:szCs w:val="43"/>
          <w:lang w:eastAsia="de-CH"/>
        </w:rPr>
        <w:t>。</w:t>
      </w:r>
    </w:p>
    <w:p w14:paraId="1F644B9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8036A89">
          <v:rect id="_x0000_i1194" style="width:0;height:1.5pt" o:hralign="center" o:hrstd="t" o:hrnoshade="t" o:hr="t" fillcolor="#257412" stroked="f"/>
        </w:pict>
      </w:r>
    </w:p>
    <w:p w14:paraId="65B563B5" w14:textId="62229A2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第八十六篇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柱子的建造者－巧匠</w:t>
      </w:r>
      <w:r w:rsidRPr="008530F3">
        <w:rPr>
          <w:rFonts w:ascii="Batang" w:eastAsia="Batang" w:hAnsi="Batang" w:cs="Batang" w:hint="eastAsia"/>
          <w:b/>
          <w:bCs/>
          <w:color w:val="000000"/>
          <w:sz w:val="27"/>
          <w:szCs w:val="27"/>
          <w:lang w:eastAsia="de-CH"/>
        </w:rPr>
        <w:t>戶蘭（二</w:t>
      </w:r>
      <w:proofErr w:type="spellEnd"/>
      <w:r w:rsidRPr="008530F3">
        <w:rPr>
          <w:rFonts w:ascii="Batang" w:eastAsia="Batang" w:hAnsi="Batang" w:cs="Batang" w:hint="eastAsia"/>
          <w:b/>
          <w:bCs/>
          <w:color w:val="000000"/>
          <w:sz w:val="27"/>
          <w:szCs w:val="27"/>
          <w:lang w:eastAsia="de-CH"/>
        </w:rPr>
        <w:t>）（</w:t>
      </w:r>
      <w:proofErr w:type="spellStart"/>
      <w:r w:rsidRPr="008530F3">
        <w:rPr>
          <w:rFonts w:ascii="MS Mincho" w:eastAsia="MS Mincho" w:hAnsi="MS Mincho" w:cs="MS Mincho" w:hint="eastAsia"/>
          <w:b/>
          <w:bCs/>
          <w:color w:val="000000"/>
          <w:sz w:val="27"/>
          <w:szCs w:val="27"/>
          <w:lang w:eastAsia="de-CH"/>
        </w:rPr>
        <w:t>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361AF85D" wp14:editId="74E0762D">
            <wp:extent cx="281940" cy="281940"/>
            <wp:effectExtent l="0" t="0" r="381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ABF04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在本篇信息中，我們要進一</w:t>
      </w:r>
      <w:r w:rsidRPr="008530F3">
        <w:rPr>
          <w:rFonts w:ascii="MS Gothic" w:eastAsia="MS Gothic" w:hAnsi="MS Gothic" w:cs="MS Gothic" w:hint="eastAsia"/>
          <w:color w:val="000000"/>
          <w:sz w:val="43"/>
          <w:szCs w:val="43"/>
          <w:lang w:eastAsia="de-CH"/>
        </w:rPr>
        <w:t>步來看柱子的建造者－巧匠</w:t>
      </w:r>
      <w:r w:rsidRPr="008530F3">
        <w:rPr>
          <w:rFonts w:ascii="Batang" w:eastAsia="Batang" w:hAnsi="Batang" w:cs="Batang" w:hint="eastAsia"/>
          <w:color w:val="000000"/>
          <w:sz w:val="43"/>
          <w:szCs w:val="43"/>
          <w:lang w:eastAsia="de-CH"/>
        </w:rPr>
        <w:t>戶蘭</w:t>
      </w:r>
      <w:proofErr w:type="spellEnd"/>
      <w:r w:rsidRPr="008530F3">
        <w:rPr>
          <w:rFonts w:ascii="Batang" w:eastAsia="Batang" w:hAnsi="Batang" w:cs="Batang" w:hint="eastAsia"/>
          <w:color w:val="000000"/>
          <w:sz w:val="43"/>
          <w:szCs w:val="43"/>
          <w:lang w:eastAsia="de-CH"/>
        </w:rPr>
        <w:t>。（王上七</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，代下二</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D2BC5D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明白聖經並不容易。有時候譯者對某一段有困難，就假設古卷有錯誤。但當我們探入聖經</w:t>
      </w:r>
      <w:r w:rsidRPr="008530F3">
        <w:rPr>
          <w:rFonts w:ascii="PMingLiU" w:eastAsia="PMingLiU" w:hAnsi="PMingLiU" w:cs="PMingLiU" w:hint="eastAsia"/>
          <w:color w:val="000000"/>
          <w:sz w:val="43"/>
          <w:szCs w:val="43"/>
          <w:lang w:eastAsia="de-CH"/>
        </w:rPr>
        <w:t>啟示的深處時，我們不得不敬拜神。常常初看似乎是古卷的錯誤，結果卻是隱藏在聖經裏奧祕的真理。王上七章十四節的</w:t>
      </w:r>
      <w:r w:rsidRPr="008530F3">
        <w:rPr>
          <w:rFonts w:ascii="MS Mincho" w:eastAsia="MS Mincho" w:hAnsi="MS Mincho" w:cs="MS Mincho" w:hint="eastAsia"/>
          <w:color w:val="000000"/>
          <w:sz w:val="43"/>
          <w:szCs w:val="43"/>
          <w:lang w:eastAsia="de-CH"/>
        </w:rPr>
        <w:t>情形正是如此。中文聖經將這一節譯為：『他（</w:t>
      </w:r>
      <w:r w:rsidRPr="008530F3">
        <w:rPr>
          <w:rFonts w:ascii="Batang" w:eastAsia="Batang" w:hAnsi="Batang" w:cs="Batang" w:hint="eastAsia"/>
          <w:color w:val="000000"/>
          <w:sz w:val="43"/>
          <w:szCs w:val="43"/>
          <w:lang w:eastAsia="de-CH"/>
        </w:rPr>
        <w:t>戶蘭）是拿弗他利支派中一個寡婦的兒子。』按照這個</w:t>
      </w:r>
      <w:r w:rsidRPr="008530F3">
        <w:rPr>
          <w:rFonts w:ascii="MS Mincho" w:eastAsia="MS Mincho" w:hAnsi="MS Mincho" w:cs="MS Mincho" w:hint="eastAsia"/>
          <w:color w:val="000000"/>
          <w:sz w:val="43"/>
          <w:szCs w:val="43"/>
          <w:lang w:eastAsia="de-CH"/>
        </w:rPr>
        <w:t>繙譯，並多數譯者的領會，『拿弗他利支派』是形容『寡婦』的。這就是</w:t>
      </w:r>
      <w:r w:rsidRPr="008530F3">
        <w:rPr>
          <w:rFonts w:ascii="Batang" w:eastAsia="Batang" w:hAnsi="Batang" w:cs="Batang" w:hint="eastAsia"/>
          <w:color w:val="000000"/>
          <w:sz w:val="43"/>
          <w:szCs w:val="43"/>
          <w:lang w:eastAsia="de-CH"/>
        </w:rPr>
        <w:t>說，這寡婦是屬拿弗他利支派的。但是代下二章十四節</w:t>
      </w:r>
      <w:r w:rsidRPr="008530F3">
        <w:rPr>
          <w:rFonts w:ascii="MS Mincho" w:eastAsia="MS Mincho" w:hAnsi="MS Mincho" w:cs="MS Mincho" w:hint="eastAsia"/>
          <w:color w:val="000000"/>
          <w:sz w:val="43"/>
          <w:szCs w:val="43"/>
          <w:lang w:eastAsia="de-CH"/>
        </w:rPr>
        <w:t>卻</w:t>
      </w:r>
      <w:r w:rsidRPr="008530F3">
        <w:rPr>
          <w:rFonts w:ascii="Batang" w:eastAsia="Batang" w:hAnsi="Batang" w:cs="Batang" w:hint="eastAsia"/>
          <w:color w:val="000000"/>
          <w:sz w:val="43"/>
          <w:szCs w:val="43"/>
          <w:lang w:eastAsia="de-CH"/>
        </w:rPr>
        <w:t>說，戶蘭是『但支派一個婦人的兒子。』但支派的一個婦人</w:t>
      </w:r>
      <w:r w:rsidRPr="008530F3">
        <w:rPr>
          <w:rFonts w:ascii="MS Mincho" w:eastAsia="MS Mincho" w:hAnsi="MS Mincho" w:cs="MS Mincho" w:hint="eastAsia"/>
          <w:color w:val="000000"/>
          <w:sz w:val="43"/>
          <w:szCs w:val="43"/>
          <w:lang w:eastAsia="de-CH"/>
        </w:rPr>
        <w:t>怎能又是屬拿弗他利支派的？有的譯者不顧王上七章十四節的希伯來原文，盡量設法使這個差異不</w:t>
      </w:r>
      <w:r w:rsidRPr="008530F3">
        <w:rPr>
          <w:rFonts w:ascii="PMingLiU" w:eastAsia="PMingLiU" w:hAnsi="PMingLiU" w:cs="PMingLiU" w:hint="eastAsia"/>
          <w:color w:val="000000"/>
          <w:sz w:val="43"/>
          <w:szCs w:val="43"/>
          <w:lang w:eastAsia="de-CH"/>
        </w:rPr>
        <w:t>產生矛盾，但沒有成功。研究了希伯來原文，我們曉得這一節該譯為：『一個寡婦的兒子，他是屬拿弗他利支派的。』因此，兒子戶蘭是屬拿弗他利支派的。這就解決了問題</w:t>
      </w:r>
      <w:r w:rsidRPr="008530F3">
        <w:rPr>
          <w:rFonts w:ascii="MS Mincho" w:eastAsia="MS Mincho" w:hAnsi="MS Mincho" w:cs="MS Mincho"/>
          <w:color w:val="000000"/>
          <w:sz w:val="43"/>
          <w:szCs w:val="43"/>
          <w:lang w:eastAsia="de-CH"/>
        </w:rPr>
        <w:t>。</w:t>
      </w:r>
    </w:p>
    <w:p w14:paraId="6351C4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在柱子的建造者</w:t>
      </w:r>
      <w:r w:rsidRPr="008530F3">
        <w:rPr>
          <w:rFonts w:ascii="Batang" w:eastAsia="Batang" w:hAnsi="Batang" w:cs="Batang" w:hint="eastAsia"/>
          <w:color w:val="000000"/>
          <w:sz w:val="43"/>
          <w:szCs w:val="43"/>
          <w:lang w:eastAsia="de-CH"/>
        </w:rPr>
        <w:t>戶蘭的這段記載裏有三班人：但人、推羅人、拿弗他利人。戶蘭的母親屬於但，父親屬於推羅，他自己是拿弗他利支派人。我們不知道，一個人的母親屬於但，父親屬於推羅</w:t>
      </w:r>
      <w:r w:rsidRPr="008530F3">
        <w:rPr>
          <w:rFonts w:ascii="Batang" w:eastAsia="Batang" w:hAnsi="Batang" w:cs="Batang" w:hint="eastAsia"/>
          <w:color w:val="000000"/>
          <w:sz w:val="43"/>
          <w:szCs w:val="43"/>
          <w:lang w:eastAsia="de-CH"/>
        </w:rPr>
        <w:lastRenderedPageBreak/>
        <w:t>，他自己</w:t>
      </w:r>
      <w:r w:rsidRPr="008530F3">
        <w:rPr>
          <w:rFonts w:ascii="MS Mincho" w:eastAsia="MS Mincho" w:hAnsi="MS Mincho" w:cs="MS Mincho" w:hint="eastAsia"/>
          <w:color w:val="000000"/>
          <w:sz w:val="43"/>
          <w:szCs w:val="43"/>
          <w:lang w:eastAsia="de-CH"/>
        </w:rPr>
        <w:t>怎能屬於拿弗他利支派；我們只知道聖經這樣告訴我們</w:t>
      </w:r>
      <w:r w:rsidRPr="008530F3">
        <w:rPr>
          <w:rFonts w:ascii="MS Mincho" w:eastAsia="MS Mincho" w:hAnsi="MS Mincho" w:cs="MS Mincho"/>
          <w:color w:val="000000"/>
          <w:sz w:val="43"/>
          <w:szCs w:val="43"/>
          <w:lang w:eastAsia="de-CH"/>
        </w:rPr>
        <w:t>。</w:t>
      </w:r>
    </w:p>
    <w:p w14:paraId="52F2756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Batang" w:eastAsia="Batang" w:hAnsi="Batang" w:cs="Batang" w:hint="eastAsia"/>
          <w:color w:val="E46044"/>
          <w:sz w:val="39"/>
          <w:szCs w:val="39"/>
          <w:lang w:eastAsia="de-CH"/>
        </w:rPr>
        <w:t>戶蘭轉至拿弗他利支派是個奧</w:t>
      </w:r>
      <w:r w:rsidRPr="008530F3">
        <w:rPr>
          <w:rFonts w:ascii="MS Mincho" w:eastAsia="MS Mincho" w:hAnsi="MS Mincho" w:cs="MS Mincho"/>
          <w:color w:val="E46044"/>
          <w:sz w:val="39"/>
          <w:szCs w:val="39"/>
          <w:lang w:eastAsia="de-CH"/>
        </w:rPr>
        <w:t>祕</w:t>
      </w:r>
      <w:proofErr w:type="spellEnd"/>
    </w:p>
    <w:p w14:paraId="3A8E49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聖經是深奧的，其中所</w:t>
      </w:r>
      <w:r w:rsidRPr="008530F3">
        <w:rPr>
          <w:rFonts w:ascii="PMingLiU" w:eastAsia="PMingLiU" w:hAnsi="PMingLiU" w:cs="PMingLiU" w:hint="eastAsia"/>
          <w:color w:val="000000"/>
          <w:sz w:val="43"/>
          <w:szCs w:val="43"/>
          <w:lang w:eastAsia="de-CH"/>
        </w:rPr>
        <w:t>啟示的許多事物都是奧祕的。戶蘭似乎沒有理由屬於拿弗他利支派，但聖經清楚的告訴我們他屬於這支派。我們若看見但、推羅和拿弗他利的意義，我們就要敬拜神。但人是虺蛇支派的人，咬傷在神賽程中的馬；（創四九</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；）推羅是貿易中心，聯於撒但。（結二八</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。）由</w:t>
      </w:r>
      <w:r w:rsidRPr="008530F3">
        <w:rPr>
          <w:rFonts w:ascii="MS Gothic" w:eastAsia="MS Gothic" w:hAnsi="MS Gothic" w:cs="MS Gothic" w:hint="eastAsia"/>
          <w:color w:val="000000"/>
          <w:sz w:val="43"/>
          <w:szCs w:val="43"/>
          <w:lang w:eastAsia="de-CH"/>
        </w:rPr>
        <w:t>虺蛇支派的婦人和聯於撒但的男子所生的人，最後竟能成為拿弗他利支派的人，這是何等的奇妙</w:t>
      </w:r>
      <w:r w:rsidRPr="008530F3">
        <w:rPr>
          <w:rFonts w:ascii="MS Mincho" w:eastAsia="MS Mincho" w:hAnsi="MS Mincho" w:cs="MS Mincho"/>
          <w:color w:val="000000"/>
          <w:sz w:val="43"/>
          <w:szCs w:val="43"/>
          <w:lang w:eastAsia="de-CH"/>
        </w:rPr>
        <w:t>！</w:t>
      </w:r>
    </w:p>
    <w:p w14:paraId="7FAD759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拿弗他利是母鹿，（創四九</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，）對神是有用的。舊約的記載對母鹿的描寫很有意義。按照聖經，母鹿象</w:t>
      </w:r>
      <w:r w:rsidRPr="008530F3">
        <w:rPr>
          <w:rFonts w:ascii="MS Gothic" w:eastAsia="MS Gothic" w:hAnsi="MS Gothic" w:cs="MS Gothic" w:hint="eastAsia"/>
          <w:color w:val="000000"/>
          <w:sz w:val="43"/>
          <w:szCs w:val="43"/>
          <w:lang w:eastAsia="de-CH"/>
        </w:rPr>
        <w:t>徵在無望的情況裏信靠神的人。因著這種信靠，耶和華就叫他行走</w:t>
      </w:r>
      <w:r w:rsidRPr="008530F3">
        <w:rPr>
          <w:rFonts w:ascii="MS Mincho" w:eastAsia="MS Mincho" w:hAnsi="MS Mincho" w:cs="MS Mincho" w:hint="eastAsia"/>
          <w:color w:val="000000"/>
          <w:sz w:val="43"/>
          <w:szCs w:val="43"/>
          <w:lang w:eastAsia="de-CH"/>
        </w:rPr>
        <w:t>、甚至跳躍在高處。（哈三</w:t>
      </w:r>
      <w:r w:rsidRPr="008530F3">
        <w:rPr>
          <w:rFonts w:ascii="Times New Roman" w:eastAsia="Times New Roman" w:hAnsi="Times New Roman" w:cs="Times New Roman"/>
          <w:color w:val="000000"/>
          <w:sz w:val="43"/>
          <w:szCs w:val="43"/>
          <w:lang w:eastAsia="de-CH"/>
        </w:rPr>
        <w:t>17~19</w:t>
      </w:r>
      <w:r w:rsidRPr="008530F3">
        <w:rPr>
          <w:rFonts w:ascii="MS Mincho" w:eastAsia="MS Mincho" w:hAnsi="MS Mincho" w:cs="MS Mincho" w:hint="eastAsia"/>
          <w:color w:val="000000"/>
          <w:sz w:val="43"/>
          <w:szCs w:val="43"/>
          <w:lang w:eastAsia="de-CH"/>
        </w:rPr>
        <w:t>。）詩篇二十二篇的標題</w:t>
      </w:r>
      <w:r w:rsidRPr="008530F3">
        <w:rPr>
          <w:rFonts w:ascii="PMingLiU" w:eastAsia="PMingLiU" w:hAnsi="PMingLiU" w:cs="PMingLiU" w:hint="eastAsia"/>
          <w:color w:val="000000"/>
          <w:sz w:val="43"/>
          <w:szCs w:val="43"/>
          <w:lang w:eastAsia="de-CH"/>
        </w:rPr>
        <w:t>啟示，母鹿也表徵基督經過釘十字架的苦難，已經為召會的緣故進入復活。希伯來二章十一、十二節啟示，復活的基督乃是為著召會。因此母鹿表徵信靠神，行走在山頂上的人，並表徵為著神的建造，憑著復活的基督而活的人</w:t>
      </w:r>
      <w:r w:rsidRPr="008530F3">
        <w:rPr>
          <w:rFonts w:ascii="MS Mincho" w:eastAsia="MS Mincho" w:hAnsi="MS Mincho" w:cs="MS Mincho"/>
          <w:color w:val="000000"/>
          <w:sz w:val="43"/>
          <w:szCs w:val="43"/>
          <w:lang w:eastAsia="de-CH"/>
        </w:rPr>
        <w:t>。</w:t>
      </w:r>
    </w:p>
    <w:p w14:paraId="3C8448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你願意作那種人？蛇、推羅人、或母鹿？我當然願意作拿弗他利支派的人，信靠神，行走在高處，並且為著神的建造，活在復活的基督裏。</w:t>
      </w:r>
      <w:r w:rsidRPr="008530F3">
        <w:rPr>
          <w:rFonts w:ascii="Batang" w:eastAsia="Batang" w:hAnsi="Batang" w:cs="Batang" w:hint="eastAsia"/>
          <w:color w:val="000000"/>
          <w:sz w:val="43"/>
          <w:szCs w:val="43"/>
          <w:lang w:eastAsia="de-CH"/>
        </w:rPr>
        <w:t>戶蘭就是這樣的人</w:t>
      </w:r>
      <w:r w:rsidRPr="008530F3">
        <w:rPr>
          <w:rFonts w:ascii="MS Mincho" w:eastAsia="MS Mincho" w:hAnsi="MS Mincho" w:cs="MS Mincho"/>
          <w:color w:val="000000"/>
          <w:sz w:val="43"/>
          <w:szCs w:val="43"/>
          <w:lang w:eastAsia="de-CH"/>
        </w:rPr>
        <w:t>。</w:t>
      </w:r>
    </w:p>
    <w:p w14:paraId="39D723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有的人讀了這些話，以為這不過是譬</w:t>
      </w:r>
      <w:r w:rsidRPr="008530F3">
        <w:rPr>
          <w:rFonts w:ascii="PMingLiU" w:eastAsia="PMingLiU" w:hAnsi="PMingLiU" w:cs="PMingLiU" w:hint="eastAsia"/>
          <w:color w:val="000000"/>
          <w:sz w:val="43"/>
          <w:szCs w:val="43"/>
          <w:lang w:eastAsia="de-CH"/>
        </w:rPr>
        <w:t>喻或推論。推論並沒有錯。我們若看見</w:t>
      </w:r>
      <w:r w:rsidRPr="008530F3">
        <w:rPr>
          <w:rFonts w:ascii="Times New Roman" w:eastAsia="Times New Roman" w:hAnsi="Times New Roman" w:cs="Times New Roman"/>
          <w:color w:val="000000"/>
          <w:sz w:val="43"/>
          <w:szCs w:val="43"/>
          <w:lang w:eastAsia="de-CH"/>
        </w:rPr>
        <w:t>B</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O</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Y</w:t>
      </w:r>
      <w:r w:rsidRPr="008530F3">
        <w:rPr>
          <w:rFonts w:ascii="MS Mincho" w:eastAsia="MS Mincho" w:hAnsi="MS Mincho" w:cs="MS Mincho" w:hint="eastAsia"/>
          <w:color w:val="000000"/>
          <w:sz w:val="43"/>
          <w:szCs w:val="43"/>
          <w:lang w:eastAsia="de-CH"/>
        </w:rPr>
        <w:t>這幾個字母，就可以正確的推論出</w:t>
      </w:r>
      <w:r w:rsidRPr="008530F3">
        <w:rPr>
          <w:rFonts w:ascii="Times New Roman" w:eastAsia="Times New Roman" w:hAnsi="Times New Roman" w:cs="Times New Roman"/>
          <w:color w:val="000000"/>
          <w:sz w:val="43"/>
          <w:szCs w:val="43"/>
          <w:lang w:eastAsia="de-CH"/>
        </w:rPr>
        <w:t>BOY</w:t>
      </w:r>
      <w:r w:rsidRPr="008530F3">
        <w:rPr>
          <w:rFonts w:ascii="MS Mincho" w:eastAsia="MS Mincho" w:hAnsi="MS Mincho" w:cs="MS Mincho" w:hint="eastAsia"/>
          <w:color w:val="000000"/>
          <w:sz w:val="43"/>
          <w:szCs w:val="43"/>
          <w:lang w:eastAsia="de-CH"/>
        </w:rPr>
        <w:t>（男孩）這個字。這種推論不僅準確，而且必需。要推論聖經中的事，我們首先必須認識聖經。很多人不知道但支派或推羅國的意義，他們會</w:t>
      </w:r>
      <w:r w:rsidRPr="008530F3">
        <w:rPr>
          <w:rFonts w:ascii="Batang" w:eastAsia="Batang" w:hAnsi="Batang" w:cs="Batang" w:hint="eastAsia"/>
          <w:color w:val="000000"/>
          <w:sz w:val="43"/>
          <w:szCs w:val="43"/>
          <w:lang w:eastAsia="de-CH"/>
        </w:rPr>
        <w:t>說，『但就是但，推羅就是推羅，我們不管這些事情。』創世記四十九章二十一節說，『拿弗他利是被釋放的母鹿，他出嘉美的言語。』</w:t>
      </w:r>
      <w:r w:rsidRPr="008530F3">
        <w:rPr>
          <w:rFonts w:ascii="MS Gothic" w:eastAsia="MS Gothic" w:hAnsi="MS Gothic" w:cs="MS Gothic" w:hint="eastAsia"/>
          <w:color w:val="000000"/>
          <w:sz w:val="43"/>
          <w:szCs w:val="43"/>
          <w:lang w:eastAsia="de-CH"/>
        </w:rPr>
        <w:t>你也許從未注意這一節。拿弗他利是被釋放、得自由的母鹿，這隻母鹿不受轄制，不被拘禁在任何圈中，乃是自由的跳躍在山頂上。我們必須是這樣的人，從一切的轄制和人造的圈中得著釋放</w:t>
      </w:r>
      <w:r w:rsidRPr="008530F3">
        <w:rPr>
          <w:rFonts w:ascii="MS Mincho" w:eastAsia="MS Mincho" w:hAnsi="MS Mincho" w:cs="MS Mincho"/>
          <w:color w:val="000000"/>
          <w:sz w:val="43"/>
          <w:szCs w:val="43"/>
          <w:lang w:eastAsia="de-CH"/>
        </w:rPr>
        <w:t>。</w:t>
      </w:r>
    </w:p>
    <w:p w14:paraId="0D6737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現在我們必須問，一個但母親和推羅父親所生的人，怎能成為拿弗他利支派的人？這是個奧祕。</w:t>
      </w:r>
      <w:r w:rsidRPr="008530F3">
        <w:rPr>
          <w:rFonts w:ascii="MS Gothic" w:eastAsia="MS Gothic" w:hAnsi="MS Gothic" w:cs="MS Gothic" w:hint="eastAsia"/>
          <w:color w:val="000000"/>
          <w:sz w:val="43"/>
          <w:szCs w:val="43"/>
          <w:lang w:eastAsia="de-CH"/>
        </w:rPr>
        <w:t>每個基督徒都</w:t>
      </w:r>
      <w:r w:rsidRPr="008530F3">
        <w:rPr>
          <w:rFonts w:ascii="MS Mincho" w:eastAsia="MS Mincho" w:hAnsi="MS Mincho" w:cs="MS Mincho" w:hint="eastAsia"/>
          <w:color w:val="000000"/>
          <w:sz w:val="43"/>
          <w:szCs w:val="43"/>
          <w:lang w:eastAsia="de-CH"/>
        </w:rPr>
        <w:t>該有一部分個人的</w:t>
      </w:r>
      <w:r w:rsidRPr="008530F3">
        <w:rPr>
          <w:rFonts w:ascii="MS Gothic" w:eastAsia="MS Gothic" w:hAnsi="MS Gothic" w:cs="MS Gothic" w:hint="eastAsia"/>
          <w:color w:val="000000"/>
          <w:sz w:val="43"/>
          <w:szCs w:val="43"/>
          <w:lang w:eastAsia="de-CH"/>
        </w:rPr>
        <w:t>歷史是奧祕的；每個基督徒都有一段奧祕的歷史。我年輕時喜愛踢足球，我可以整天踢足球。但當我得救後再去踢，希奇的事發生了。當我等著球過來時，我發覺我的</w:t>
      </w:r>
      <w:r w:rsidRPr="008530F3">
        <w:rPr>
          <w:rFonts w:ascii="PMingLiU" w:eastAsia="PMingLiU" w:hAnsi="PMingLiU" w:cs="PMingLiU" w:hint="eastAsia"/>
          <w:color w:val="000000"/>
          <w:sz w:val="43"/>
          <w:szCs w:val="43"/>
          <w:lang w:eastAsia="de-CH"/>
        </w:rPr>
        <w:t>腳不想動。當球滾到我面前時，我就是</w:t>
      </w:r>
      <w:r w:rsidRPr="008530F3">
        <w:rPr>
          <w:rFonts w:ascii="PMingLiU" w:eastAsia="PMingLiU" w:hAnsi="PMingLiU" w:cs="PMingLiU" w:hint="eastAsia"/>
          <w:color w:val="000000"/>
          <w:sz w:val="43"/>
          <w:szCs w:val="43"/>
          <w:lang w:eastAsia="de-CH"/>
        </w:rPr>
        <w:lastRenderedPageBreak/>
        <w:t>不能踢了。以前我是跑得最快，帶球最快的人，現在卻不能動了，最後我退出了球賽。別人都很喫驚，有的說，『怎縻啦？』我回答說，『我很難說。』這是個奧祕。你沒有這樣奧祕的經歷麼？若是沒有，我就懷疑你是不是我在主裏的弟兄或姊妹。雖然我是天生的足球員，但突然間我成了另一個人。大約五十五年來，我沒有再回去踢過足球</w:t>
      </w:r>
      <w:r w:rsidRPr="008530F3">
        <w:rPr>
          <w:rFonts w:ascii="MS Mincho" w:eastAsia="MS Mincho" w:hAnsi="MS Mincho" w:cs="MS Mincho"/>
          <w:color w:val="000000"/>
          <w:sz w:val="43"/>
          <w:szCs w:val="43"/>
          <w:lang w:eastAsia="de-CH"/>
        </w:rPr>
        <w:t>。</w:t>
      </w:r>
    </w:p>
    <w:p w14:paraId="4BBF9A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在我們重生的生命中有個奧祕的元素。不錯，我們是『但』母親和『推羅』父親所生的，但我們已經重生成了</w:t>
      </w:r>
      <w:r w:rsidRPr="008530F3">
        <w:rPr>
          <w:rFonts w:ascii="MS Gothic" w:eastAsia="MS Gothic" w:hAnsi="MS Gothic" w:cs="MS Gothic" w:hint="eastAsia"/>
          <w:color w:val="000000"/>
          <w:sz w:val="43"/>
          <w:szCs w:val="43"/>
          <w:lang w:eastAsia="de-CH"/>
        </w:rPr>
        <w:t>另一個人。甚至我們中間的年輕人也能作見證，有些奧祕的事發生在他們身上。他們有一部分的歷史是奧祕的。你越走這條路，就越奧祕。我的妻子得承認，很多時候她不能了解我。有時候有些事使我生氣，但幾分鐘後我開始</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哦，主耶</w:t>
      </w:r>
      <w:r w:rsidRPr="008530F3">
        <w:rPr>
          <w:rFonts w:ascii="MS Gothic" w:eastAsia="MS Gothic" w:hAnsi="MS Gothic" w:cs="MS Gothic" w:hint="eastAsia"/>
          <w:color w:val="000000"/>
          <w:sz w:val="43"/>
          <w:szCs w:val="43"/>
          <w:lang w:eastAsia="de-CH"/>
        </w:rPr>
        <w:t>穌！讚美主！阿們！』我的妻子盡力要懂得我裏面的故事，她就是測不透。因為這太奧妙了，我只能</w:t>
      </w:r>
      <w:r w:rsidRPr="008530F3">
        <w:rPr>
          <w:rFonts w:ascii="Batang" w:eastAsia="Batang" w:hAnsi="Batang" w:cs="Batang" w:hint="eastAsia"/>
          <w:color w:val="000000"/>
          <w:sz w:val="43"/>
          <w:szCs w:val="43"/>
          <w:lang w:eastAsia="de-CH"/>
        </w:rPr>
        <w:t>說，『讚美主！』這是何等的奧</w:t>
      </w:r>
      <w:r w:rsidRPr="008530F3">
        <w:rPr>
          <w:rFonts w:ascii="MS Mincho" w:eastAsia="MS Mincho" w:hAnsi="MS Mincho" w:cs="MS Mincho" w:hint="eastAsia"/>
          <w:color w:val="000000"/>
          <w:sz w:val="43"/>
          <w:szCs w:val="43"/>
          <w:lang w:eastAsia="de-CH"/>
        </w:rPr>
        <w:t>祕</w:t>
      </w:r>
      <w:r w:rsidRPr="008530F3">
        <w:rPr>
          <w:rFonts w:ascii="MS Mincho" w:eastAsia="MS Mincho" w:hAnsi="MS Mincho" w:cs="MS Mincho"/>
          <w:color w:val="000000"/>
          <w:sz w:val="43"/>
          <w:szCs w:val="43"/>
          <w:lang w:eastAsia="de-CH"/>
        </w:rPr>
        <w:t>！</w:t>
      </w:r>
    </w:p>
    <w:p w14:paraId="1098AFD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但和推羅都是看得見的，拿弗他利卻是看不見的。人可以看見我是從肉身的父母生的，卻看不見我如何成了這樣奧祕的人。</w:t>
      </w:r>
      <w:r w:rsidRPr="008530F3">
        <w:rPr>
          <w:rFonts w:ascii="MS Gothic" w:eastAsia="MS Gothic" w:hAnsi="MS Gothic" w:cs="MS Gothic" w:hint="eastAsia"/>
          <w:color w:val="000000"/>
          <w:sz w:val="43"/>
          <w:szCs w:val="43"/>
          <w:lang w:eastAsia="de-CH"/>
        </w:rPr>
        <w:t>每個屬靈的『拿弗他利』人，都是看不見的、奧祕的。人不應當能完全了解你。如果你學校中的同班同學對你甚麼</w:t>
      </w:r>
      <w:r w:rsidRPr="008530F3">
        <w:rPr>
          <w:rFonts w:ascii="MS Gothic" w:eastAsia="MS Gothic" w:hAnsi="MS Gothic" w:cs="MS Gothic" w:hint="eastAsia"/>
          <w:color w:val="000000"/>
          <w:sz w:val="43"/>
          <w:szCs w:val="43"/>
          <w:lang w:eastAsia="de-CH"/>
        </w:rPr>
        <w:lastRenderedPageBreak/>
        <w:t>都了解，你就完了，你就不是奇妙的基督徒；因為奇妙的基督徒不該是這樣可了解的。反之，你應當成為同學或同事的謎。你在婚姻生活中也應當是個奧祕的人。雖然你親愛的妻子可能是個好姊妹，但在她眼中你應當有幾分奧祕。你若不奧祕，我不信你是個好弟兄。照樣，姊妹對丈夫也該有幾分奧祕。在主面前我可以作見證，我的妻子有些事情我並不了解。她不該能承擔這麼多，但因著她裏面奧祕的生命，她所能承擔的比我所以為的更多。我們基督</w:t>
      </w:r>
      <w:r w:rsidRPr="008530F3">
        <w:rPr>
          <w:rFonts w:ascii="MS Mincho" w:eastAsia="MS Mincho" w:hAnsi="MS Mincho" w:cs="MS Mincho" w:hint="eastAsia"/>
          <w:color w:val="000000"/>
          <w:sz w:val="43"/>
          <w:szCs w:val="43"/>
          <w:lang w:eastAsia="de-CH"/>
        </w:rPr>
        <w:t>徒有個奧祕的源頭和起源。我們甚至有一位奧祕的起源者在我們裏面</w:t>
      </w:r>
      <w:r w:rsidRPr="008530F3">
        <w:rPr>
          <w:rFonts w:ascii="MS Mincho" w:eastAsia="MS Mincho" w:hAnsi="MS Mincho" w:cs="MS Mincho"/>
          <w:color w:val="000000"/>
          <w:sz w:val="43"/>
          <w:szCs w:val="43"/>
          <w:lang w:eastAsia="de-CH"/>
        </w:rPr>
        <w:t>。</w:t>
      </w:r>
    </w:p>
    <w:p w14:paraId="4C9EDA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Batang" w:eastAsia="Batang" w:hAnsi="Batang" w:cs="Batang" w:hint="eastAsia"/>
          <w:color w:val="000000"/>
          <w:sz w:val="43"/>
          <w:szCs w:val="43"/>
          <w:lang w:eastAsia="de-CH"/>
        </w:rPr>
        <w:t>戶蘭如何成了拿弗他利支派的人，對我們乃是一個</w:t>
      </w:r>
      <w:r w:rsidRPr="008530F3">
        <w:rPr>
          <w:rFonts w:ascii="MS Mincho" w:eastAsia="MS Mincho" w:hAnsi="MS Mincho" w:cs="MS Mincho" w:hint="eastAsia"/>
          <w:color w:val="000000"/>
          <w:sz w:val="43"/>
          <w:szCs w:val="43"/>
          <w:lang w:eastAsia="de-CH"/>
        </w:rPr>
        <w:t>祕密。為著隱藏在</w:t>
      </w:r>
      <w:r w:rsidRPr="008530F3">
        <w:rPr>
          <w:rFonts w:ascii="Batang" w:eastAsia="Batang" w:hAnsi="Batang" w:cs="Batang" w:hint="eastAsia"/>
          <w:color w:val="000000"/>
          <w:sz w:val="43"/>
          <w:szCs w:val="43"/>
          <w:lang w:eastAsia="de-CH"/>
        </w:rPr>
        <w:t>戶蘭歷史中這奧</w:t>
      </w:r>
      <w:r w:rsidRPr="008530F3">
        <w:rPr>
          <w:rFonts w:ascii="MS Mincho" w:eastAsia="MS Mincho" w:hAnsi="MS Mincho" w:cs="MS Mincho" w:hint="eastAsia"/>
          <w:color w:val="000000"/>
          <w:sz w:val="43"/>
          <w:szCs w:val="43"/>
          <w:lang w:eastAsia="de-CH"/>
        </w:rPr>
        <w:t>祕的元素，我們必須低頭敬拜神。他的</w:t>
      </w:r>
      <w:r w:rsidRPr="008530F3">
        <w:rPr>
          <w:rFonts w:ascii="MS Gothic" w:eastAsia="MS Gothic" w:hAnsi="MS Gothic" w:cs="MS Gothic" w:hint="eastAsia"/>
          <w:color w:val="000000"/>
          <w:sz w:val="43"/>
          <w:szCs w:val="43"/>
          <w:lang w:eastAsia="de-CH"/>
        </w:rPr>
        <w:t>歷史不僅記載了他母親屬於蛇的支派，父親屬於商業的國，就是聯於撒但的國，也記載了他成為拿弗他利支派的人。因此，他的歷史包含了他生命中奧祕的部分，那部分是他被神使用來為著神的建造的。雖然在聖經中沒有題到這一點的原因，但按照我們的經歷，我們能懂得這就是我們基督徒生命奧祕的部分。這奧祕的部分越多越好，因為就是這一部分使</w:t>
      </w:r>
      <w:r w:rsidRPr="008530F3">
        <w:rPr>
          <w:rFonts w:ascii="Batang" w:eastAsia="Batang" w:hAnsi="Batang" w:cs="Batang" w:hint="eastAsia"/>
          <w:color w:val="000000"/>
          <w:sz w:val="43"/>
          <w:szCs w:val="43"/>
          <w:lang w:eastAsia="de-CH"/>
        </w:rPr>
        <w:t>戶蘭成</w:t>
      </w:r>
      <w:r w:rsidRPr="008530F3">
        <w:rPr>
          <w:rFonts w:ascii="MS Mincho" w:eastAsia="MS Mincho" w:hAnsi="MS Mincho" w:cs="MS Mincho" w:hint="eastAsia"/>
          <w:color w:val="000000"/>
          <w:sz w:val="43"/>
          <w:szCs w:val="43"/>
          <w:lang w:eastAsia="de-CH"/>
        </w:rPr>
        <w:t>為拿弗他利支派的人，使他成為柱子的建造者。照樣，也就是這奧祕的部分，使我們適合於神的建造。我們活著不該像從『但』或從『推羅』所生的人，我們活著必須像轉入拿弗他利</w:t>
      </w:r>
      <w:r w:rsidRPr="008530F3">
        <w:rPr>
          <w:rFonts w:ascii="MS Mincho" w:eastAsia="MS Mincho" w:hAnsi="MS Mincho" w:cs="MS Mincho" w:hint="eastAsia"/>
          <w:color w:val="000000"/>
          <w:sz w:val="43"/>
          <w:szCs w:val="43"/>
          <w:lang w:eastAsia="de-CH"/>
        </w:rPr>
        <w:lastRenderedPageBreak/>
        <w:t>支派的人。阿利路亞！今天我不屬於『但』或『推羅；』我屬於拿弗他利支派</w:t>
      </w:r>
      <w:r w:rsidRPr="008530F3">
        <w:rPr>
          <w:rFonts w:ascii="MS Mincho" w:eastAsia="MS Mincho" w:hAnsi="MS Mincho" w:cs="MS Mincho"/>
          <w:color w:val="000000"/>
          <w:sz w:val="43"/>
          <w:szCs w:val="43"/>
          <w:lang w:eastAsia="de-CH"/>
        </w:rPr>
        <w:t>。</w:t>
      </w:r>
    </w:p>
    <w:p w14:paraId="05238DC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７　</w:t>
      </w:r>
      <w:proofErr w:type="spellStart"/>
      <w:r w:rsidRPr="008530F3">
        <w:rPr>
          <w:rFonts w:ascii="MS Mincho" w:eastAsia="MS Mincho" w:hAnsi="MS Mincho" w:cs="MS Mincho" w:hint="eastAsia"/>
          <w:color w:val="E46044"/>
          <w:sz w:val="39"/>
          <w:szCs w:val="39"/>
          <w:lang w:eastAsia="de-CH"/>
        </w:rPr>
        <w:t>推羅父親，世俗技能的源頭，必須死去，使藉著屬世父親學了這技能的兒子從屬世的</w:t>
      </w:r>
      <w:r w:rsidRPr="008530F3">
        <w:rPr>
          <w:rFonts w:ascii="MS Gothic" w:eastAsia="MS Gothic" w:hAnsi="MS Gothic" w:cs="MS Gothic" w:hint="eastAsia"/>
          <w:color w:val="E46044"/>
          <w:sz w:val="39"/>
          <w:szCs w:val="39"/>
          <w:lang w:eastAsia="de-CH"/>
        </w:rPr>
        <w:t>捆綁中得著釋</w:t>
      </w:r>
      <w:r w:rsidRPr="008530F3">
        <w:rPr>
          <w:rFonts w:ascii="MS Mincho" w:eastAsia="MS Mincho" w:hAnsi="MS Mincho" w:cs="MS Mincho"/>
          <w:color w:val="E46044"/>
          <w:sz w:val="39"/>
          <w:szCs w:val="39"/>
          <w:lang w:eastAsia="de-CH"/>
        </w:rPr>
        <w:t>放</w:t>
      </w:r>
      <w:proofErr w:type="spellEnd"/>
    </w:p>
    <w:p w14:paraId="400267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Batang" w:eastAsia="Batang" w:hAnsi="Batang" w:cs="Batang" w:hint="eastAsia"/>
          <w:color w:val="000000"/>
          <w:sz w:val="43"/>
          <w:szCs w:val="43"/>
          <w:lang w:eastAsia="de-CH"/>
        </w:rPr>
        <w:t>戶蘭的推羅父親死了。如果不是他父親死了，而是他母親死了，將有何等不同！若是這樣，這記載就不會符合我們的經歷，我們也不可能將這段話寓意化。讚美主，死了的是我們的『父親，』不是我們的『母親。』這意思就是世俗技能的</w:t>
      </w:r>
      <w:r w:rsidRPr="008530F3">
        <w:rPr>
          <w:rFonts w:ascii="MS Mincho" w:eastAsia="MS Mincho" w:hAnsi="MS Mincho" w:cs="MS Mincho" w:hint="eastAsia"/>
          <w:color w:val="000000"/>
          <w:sz w:val="43"/>
          <w:szCs w:val="43"/>
          <w:lang w:eastAsia="de-CH"/>
        </w:rPr>
        <w:t>源頭被神切斷了。父親表</w:t>
      </w:r>
      <w:r w:rsidRPr="008530F3">
        <w:rPr>
          <w:rFonts w:ascii="MS Gothic" w:eastAsia="MS Gothic" w:hAnsi="MS Gothic" w:cs="MS Gothic" w:hint="eastAsia"/>
          <w:color w:val="000000"/>
          <w:sz w:val="43"/>
          <w:szCs w:val="43"/>
          <w:lang w:eastAsia="de-CH"/>
        </w:rPr>
        <w:t>徵技能的源頭，母親表徵人的生存。如果我們的『母親』死了，『父親』活著，我們就是完全與世界相調的『鬼魂』了。我們必須繼續生存為人；連保羅也</w:t>
      </w:r>
      <w:r w:rsidRPr="008530F3">
        <w:rPr>
          <w:rFonts w:ascii="Batang" w:eastAsia="Batang" w:hAnsi="Batang" w:cs="Batang" w:hint="eastAsia"/>
          <w:color w:val="000000"/>
          <w:sz w:val="43"/>
          <w:szCs w:val="43"/>
          <w:lang w:eastAsia="de-CH"/>
        </w:rPr>
        <w:t>說，『我已經與基督同釘十字架；現在活著的，不再是我。』（加二</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。）舊人，舊『父親』已經釘十字架；但我們還存在。那個繼續生存的『我，』就是我們的『母親。</w:t>
      </w:r>
      <w:r w:rsidRPr="008530F3">
        <w:rPr>
          <w:rFonts w:ascii="MS Mincho" w:eastAsia="MS Mincho" w:hAnsi="MS Mincho" w:cs="MS Mincho"/>
          <w:color w:val="000000"/>
          <w:sz w:val="43"/>
          <w:szCs w:val="43"/>
          <w:lang w:eastAsia="de-CH"/>
        </w:rPr>
        <w:t>』</w:t>
      </w:r>
    </w:p>
    <w:p w14:paraId="373FF4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摩西是個很好的例子。他長在埃及王家，學了埃及人一切的智慧。他在四十</w:t>
      </w:r>
      <w:r w:rsidRPr="008530F3">
        <w:rPr>
          <w:rFonts w:ascii="Batang" w:eastAsia="Batang" w:hAnsi="Batang" w:cs="Batang" w:hint="eastAsia"/>
          <w:color w:val="000000"/>
          <w:sz w:val="43"/>
          <w:szCs w:val="43"/>
          <w:lang w:eastAsia="de-CH"/>
        </w:rPr>
        <w:t>歲時，自認有資格拯救他的同族脫離埃及人</w:t>
      </w:r>
      <w:r w:rsidRPr="008530F3">
        <w:rPr>
          <w:rFonts w:ascii="MS Mincho" w:eastAsia="MS Mincho" w:hAnsi="MS Mincho" w:cs="MS Mincho" w:hint="eastAsia"/>
          <w:color w:val="000000"/>
          <w:sz w:val="43"/>
          <w:szCs w:val="43"/>
          <w:lang w:eastAsia="de-CH"/>
        </w:rPr>
        <w:t>霸</w:t>
      </w:r>
      <w:r w:rsidRPr="008530F3">
        <w:rPr>
          <w:rFonts w:ascii="MS Gothic" w:eastAsia="MS Gothic" w:hAnsi="MS Gothic" w:cs="MS Gothic" w:hint="eastAsia"/>
          <w:color w:val="000000"/>
          <w:sz w:val="43"/>
          <w:szCs w:val="43"/>
          <w:lang w:eastAsia="de-CH"/>
        </w:rPr>
        <w:t>佔的手。但他失敗了，因為他的『推羅』父親，他與埃及的關係還在。這指明他技能的源頭還未斷</w:t>
      </w:r>
      <w:r w:rsidRPr="008530F3">
        <w:rPr>
          <w:rFonts w:ascii="PMingLiU" w:eastAsia="PMingLiU" w:hAnsi="PMingLiU" w:cs="PMingLiU" w:hint="eastAsia"/>
          <w:color w:val="000000"/>
          <w:sz w:val="43"/>
          <w:szCs w:val="43"/>
          <w:lang w:eastAsia="de-CH"/>
        </w:rPr>
        <w:t>絕。主</w:t>
      </w:r>
      <w:r w:rsidRPr="008530F3">
        <w:rPr>
          <w:rFonts w:ascii="MS Mincho" w:eastAsia="MS Mincho" w:hAnsi="MS Mincho" w:cs="MS Mincho" w:hint="eastAsia"/>
          <w:color w:val="000000"/>
          <w:sz w:val="43"/>
          <w:szCs w:val="43"/>
          <w:lang w:eastAsia="de-CH"/>
        </w:rPr>
        <w:t>來干</w:t>
      </w:r>
      <w:r w:rsidRPr="008530F3">
        <w:rPr>
          <w:rFonts w:ascii="MS Gothic" w:eastAsia="MS Gothic" w:hAnsi="MS Gothic" w:cs="MS Gothic" w:hint="eastAsia"/>
          <w:color w:val="000000"/>
          <w:sz w:val="43"/>
          <w:szCs w:val="43"/>
          <w:lang w:eastAsia="de-CH"/>
        </w:rPr>
        <w:t>涉，中斷了這種關係，摩西就逃到曠野。雖然他的『推羅』父親，埃及王家死了，但他自己還繼續存在</w:t>
      </w:r>
      <w:r w:rsidRPr="008530F3">
        <w:rPr>
          <w:rFonts w:ascii="MS Gothic" w:eastAsia="MS Gothic" w:hAnsi="MS Gothic" w:cs="MS Gothic" w:hint="eastAsia"/>
          <w:color w:val="000000"/>
          <w:sz w:val="43"/>
          <w:szCs w:val="43"/>
          <w:lang w:eastAsia="de-CH"/>
        </w:rPr>
        <w:lastRenderedPageBreak/>
        <w:t>；寡居的『母親』還在。她繼續活著，但她不再聯於她的丈夫</w:t>
      </w:r>
      <w:r w:rsidRPr="008530F3">
        <w:rPr>
          <w:rFonts w:ascii="MS Mincho" w:eastAsia="MS Mincho" w:hAnsi="MS Mincho" w:cs="MS Mincho"/>
          <w:color w:val="000000"/>
          <w:sz w:val="43"/>
          <w:szCs w:val="43"/>
          <w:lang w:eastAsia="de-CH"/>
        </w:rPr>
        <w:t>。</w:t>
      </w:r>
    </w:p>
    <w:p w14:paraId="2B8BA6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現在讓我們把這事應用到我們自己的經</w:t>
      </w:r>
      <w:r w:rsidRPr="008530F3">
        <w:rPr>
          <w:rFonts w:ascii="MS Gothic" w:eastAsia="MS Gothic" w:hAnsi="MS Gothic" w:cs="MS Gothic" w:hint="eastAsia"/>
          <w:color w:val="000000"/>
          <w:sz w:val="43"/>
          <w:szCs w:val="43"/>
          <w:lang w:eastAsia="de-CH"/>
        </w:rPr>
        <w:t>歷上。你可能從麻省理工學院獲得了博士學位，但是你得了這學位之後，麻省理工學院必須死去。這不是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你必須死去；你必須繼續存在，但你的存在必須是寡居的，是與屬世的源頭斷</w:t>
      </w:r>
      <w:r w:rsidRPr="008530F3">
        <w:rPr>
          <w:rFonts w:ascii="PMingLiU" w:eastAsia="PMingLiU" w:hAnsi="PMingLiU" w:cs="PMingLiU" w:hint="eastAsia"/>
          <w:color w:val="000000"/>
          <w:sz w:val="43"/>
          <w:szCs w:val="43"/>
          <w:lang w:eastAsia="de-CH"/>
        </w:rPr>
        <w:t>絕的。你繼續持有你的技能，但那技能的起源和源頭斷絕了。你那繼續的存在是『母親，』你那斷絕的技能源頭是你死去的『父親。』現在你有技能，沒有源頭，你的生存不再聯於屬世</w:t>
      </w:r>
      <w:r w:rsidRPr="008530F3">
        <w:rPr>
          <w:rFonts w:ascii="MS Mincho" w:eastAsia="MS Mincho" w:hAnsi="MS Mincho" w:cs="MS Mincho" w:hint="eastAsia"/>
          <w:color w:val="000000"/>
          <w:sz w:val="43"/>
          <w:szCs w:val="43"/>
          <w:lang w:eastAsia="de-CH"/>
        </w:rPr>
        <w:t>的起源</w:t>
      </w:r>
      <w:r w:rsidRPr="008530F3">
        <w:rPr>
          <w:rFonts w:ascii="MS Mincho" w:eastAsia="MS Mincho" w:hAnsi="MS Mincho" w:cs="MS Mincho"/>
          <w:color w:val="000000"/>
          <w:sz w:val="43"/>
          <w:szCs w:val="43"/>
          <w:lang w:eastAsia="de-CH"/>
        </w:rPr>
        <w:t>。</w:t>
      </w:r>
    </w:p>
    <w:p w14:paraId="2775F0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許多青年弟兄</w:t>
      </w:r>
      <w:r w:rsidRPr="008530F3">
        <w:rPr>
          <w:rFonts w:ascii="MS Gothic" w:eastAsia="MS Gothic" w:hAnsi="MS Gothic" w:cs="MS Gothic" w:hint="eastAsia"/>
          <w:color w:val="000000"/>
          <w:sz w:val="43"/>
          <w:szCs w:val="43"/>
          <w:lang w:eastAsia="de-CH"/>
        </w:rPr>
        <w:t>姊妹不平衡，他們</w:t>
      </w:r>
      <w:r w:rsidRPr="008530F3">
        <w:rPr>
          <w:rFonts w:ascii="Batang" w:eastAsia="Batang" w:hAnsi="Batang" w:cs="Batang" w:hint="eastAsia"/>
          <w:color w:val="000000"/>
          <w:sz w:val="43"/>
          <w:szCs w:val="43"/>
          <w:lang w:eastAsia="de-CH"/>
        </w:rPr>
        <w:t>說，『我們是在主的恢復裏，我們盼望主快回來。</w:t>
      </w:r>
      <w:r w:rsidRPr="008530F3">
        <w:rPr>
          <w:rFonts w:ascii="PMingLiU" w:eastAsia="PMingLiU" w:hAnsi="PMingLiU" w:cs="PMingLiU" w:hint="eastAsia"/>
          <w:color w:val="000000"/>
          <w:sz w:val="43"/>
          <w:szCs w:val="43"/>
          <w:lang w:eastAsia="de-CH"/>
        </w:rPr>
        <w:t>祂可能在兩年內就回來，我們何必為了讀完高中，準備進大學憂慮？我們應該花時間禱讀，並且與其他的弟兄姊妹交通。主既快來，我們何必浪費時間讀書、求學？』如果這是你的態度，主可能延遲祂的回來，直到你學會了讀書。實際上你不僅該立志讀完高中，還該大學畢業，甚至獲得博士學位。我知道年輕人心中的故事。很多姊妹以為高中畢業就彀了，或者最多讀完專科。她們會說，『我們姊妹們不會當長老，我們何必浪費時間在學校裏？學會打字，一個月賺六百美元不是彀好麼？</w:t>
      </w:r>
      <w:r w:rsidRPr="008530F3">
        <w:rPr>
          <w:rFonts w:ascii="MS Mincho" w:eastAsia="MS Mincho" w:hAnsi="MS Mincho" w:cs="MS Mincho" w:hint="eastAsia"/>
          <w:color w:val="000000"/>
          <w:sz w:val="43"/>
          <w:szCs w:val="43"/>
          <w:lang w:eastAsia="de-CH"/>
        </w:rPr>
        <w:t>讓我們享受輕鬆的基督徒生活，喜樂的召會生活</w:t>
      </w:r>
      <w:r w:rsidRPr="008530F3">
        <w:rPr>
          <w:rFonts w:ascii="MS Mincho" w:eastAsia="MS Mincho" w:hAnsi="MS Mincho" w:cs="MS Mincho" w:hint="eastAsia"/>
          <w:color w:val="000000"/>
          <w:sz w:val="43"/>
          <w:szCs w:val="43"/>
          <w:lang w:eastAsia="de-CH"/>
        </w:rPr>
        <w:lastRenderedPageBreak/>
        <w:t>。』</w:t>
      </w:r>
      <w:r w:rsidRPr="008530F3">
        <w:rPr>
          <w:rFonts w:ascii="MS Gothic" w:eastAsia="MS Gothic" w:hAnsi="MS Gothic" w:cs="MS Gothic" w:hint="eastAsia"/>
          <w:color w:val="000000"/>
          <w:sz w:val="43"/>
          <w:szCs w:val="43"/>
          <w:lang w:eastAsia="de-CH"/>
        </w:rPr>
        <w:t>姊妹們，你們必須放棄這種觀念。不管你多麼愛主，你若持有這種觀念，你對主</w:t>
      </w:r>
      <w:r w:rsidRPr="008530F3">
        <w:rPr>
          <w:rFonts w:ascii="PMingLiU" w:eastAsia="PMingLiU" w:hAnsi="PMingLiU" w:cs="PMingLiU" w:hint="eastAsia"/>
          <w:color w:val="000000"/>
          <w:sz w:val="43"/>
          <w:szCs w:val="43"/>
          <w:lang w:eastAsia="de-CH"/>
        </w:rPr>
        <w:t>絕不會很有用處。花在讀書上的時間，沒有一點是浪費的。你們是年輕人，必須利用時間求學。雖然主可能在幾年內回來，但你還需要讀書，學習『推羅』技能。你若在二十三歲以下，你的時間必須用於求學。你應當在二十二或二十三歲讀完大學課程。這不是在主恢復裏召會的規條，這是我的教導。從今以後，青年弟兄姊妹到我面前，我要問他們在學校裏讀到甚麼程度。如果有人二十二歲了，說他高中還沒有畢業，我不願意浪費時間和他談話。這</w:t>
      </w:r>
      <w:r w:rsidRPr="008530F3">
        <w:rPr>
          <w:rFonts w:ascii="MS Mincho" w:eastAsia="MS Mincho" w:hAnsi="MS Mincho" w:cs="MS Mincho" w:hint="eastAsia"/>
          <w:color w:val="000000"/>
          <w:sz w:val="43"/>
          <w:szCs w:val="43"/>
          <w:lang w:eastAsia="de-CH"/>
        </w:rPr>
        <w:t>樣的人，在學校裏落後了四年，可能很遲鈍，無法</w:t>
      </w:r>
      <w:r w:rsidRPr="008530F3">
        <w:rPr>
          <w:rFonts w:ascii="MS Gothic" w:eastAsia="MS Gothic" w:hAnsi="MS Gothic" w:cs="MS Gothic" w:hint="eastAsia"/>
          <w:color w:val="000000"/>
          <w:sz w:val="43"/>
          <w:szCs w:val="43"/>
          <w:lang w:eastAsia="de-CH"/>
        </w:rPr>
        <w:t>懂得我關於聖經的交通。但若有弟兄告訴我他剛讀完研究所第一年，我會很高興和他談到聖經的深奧</w:t>
      </w:r>
      <w:r w:rsidRPr="008530F3">
        <w:rPr>
          <w:rFonts w:ascii="MS Mincho" w:eastAsia="MS Mincho" w:hAnsi="MS Mincho" w:cs="MS Mincho"/>
          <w:color w:val="000000"/>
          <w:sz w:val="43"/>
          <w:szCs w:val="43"/>
          <w:lang w:eastAsia="de-CH"/>
        </w:rPr>
        <w:t>。</w:t>
      </w:r>
    </w:p>
    <w:p w14:paraId="729CB1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w:t>
      </w:r>
      <w:r w:rsidRPr="008530F3">
        <w:rPr>
          <w:rFonts w:ascii="MS Gothic" w:eastAsia="MS Gothic" w:hAnsi="MS Gothic" w:cs="MS Gothic" w:hint="eastAsia"/>
          <w:color w:val="000000"/>
          <w:sz w:val="43"/>
          <w:szCs w:val="43"/>
          <w:lang w:eastAsia="de-CH"/>
        </w:rPr>
        <w:t>你應該盡力得到較高的學位，但你得到以後，必須準備好斷</w:t>
      </w:r>
      <w:r w:rsidRPr="008530F3">
        <w:rPr>
          <w:rFonts w:ascii="PMingLiU" w:eastAsia="PMingLiU" w:hAnsi="PMingLiU" w:cs="PMingLiU" w:hint="eastAsia"/>
          <w:color w:val="000000"/>
          <w:sz w:val="43"/>
          <w:szCs w:val="43"/>
          <w:lang w:eastAsia="de-CH"/>
        </w:rPr>
        <w:t>絕屬世的關係。你不必把畢業證書燒掉，（為著事業，你需要這個，）卻要在裏面說，『我的「推羅」父親死了。我畢業那天就是他埋葬的日子。』你勞苦多年得了學位之後，必須把『推羅』父親放在棺材裏，把他埋葬了。絕不要誇口你是大學畢業的。當摩西離開埃及王家之後，他絕不再題埃及王家。王家已經埋葬了。但很多得了博士學位的基督徒，總喜歡把博</w:t>
      </w:r>
      <w:r w:rsidRPr="008530F3">
        <w:rPr>
          <w:rFonts w:ascii="MS Mincho" w:eastAsia="MS Mincho" w:hAnsi="MS Mincho" w:cs="MS Mincho" w:hint="eastAsia"/>
          <w:color w:val="000000"/>
          <w:sz w:val="43"/>
          <w:szCs w:val="43"/>
          <w:lang w:eastAsia="de-CH"/>
        </w:rPr>
        <w:lastRenderedPageBreak/>
        <w:t>士頭銜放在名字之後。五、六十年前，人喜歡</w:t>
      </w:r>
      <w:r w:rsidRPr="008530F3">
        <w:rPr>
          <w:rFonts w:ascii="Batang" w:eastAsia="Batang" w:hAnsi="Batang" w:cs="Batang" w:hint="eastAsia"/>
          <w:color w:val="000000"/>
          <w:sz w:val="43"/>
          <w:szCs w:val="43"/>
          <w:lang w:eastAsia="de-CH"/>
        </w:rPr>
        <w:t>說自己是從牛津或劍橋畢業的。雖然有人誇耀他們所受的</w:t>
      </w:r>
      <w:r w:rsidRPr="008530F3">
        <w:rPr>
          <w:rFonts w:ascii="MS Mincho" w:eastAsia="MS Mincho" w:hAnsi="MS Mincho" w:cs="MS Mincho" w:hint="eastAsia"/>
          <w:color w:val="000000"/>
          <w:sz w:val="43"/>
          <w:szCs w:val="43"/>
          <w:lang w:eastAsia="de-CH"/>
        </w:rPr>
        <w:t>教育，但我們得了學位之後，必須埋葬劍橋、牛津和其他</w:t>
      </w:r>
      <w:r w:rsidRPr="008530F3">
        <w:rPr>
          <w:rFonts w:ascii="MS Gothic" w:eastAsia="MS Gothic" w:hAnsi="MS Gothic" w:cs="MS Gothic" w:hint="eastAsia"/>
          <w:color w:val="000000"/>
          <w:sz w:val="43"/>
          <w:szCs w:val="43"/>
          <w:lang w:eastAsia="de-CH"/>
        </w:rPr>
        <w:t>每一所大學。我們『推羅』技能的父親必須死去並埋葬。技能是有用的，『父親』卻有一股臭味</w:t>
      </w:r>
      <w:r w:rsidRPr="008530F3">
        <w:rPr>
          <w:rFonts w:ascii="MS Mincho" w:eastAsia="MS Mincho" w:hAnsi="MS Mincho" w:cs="MS Mincho"/>
          <w:color w:val="000000"/>
          <w:sz w:val="43"/>
          <w:szCs w:val="43"/>
          <w:lang w:eastAsia="de-CH"/>
        </w:rPr>
        <w:t>。</w:t>
      </w:r>
    </w:p>
    <w:p w14:paraId="0053FA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你讀到這話，也許會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懂得我所講的。這是個奧祕，你用不著懂得。最好的基督徒乃是那些用功讀書，後來似乎忘了自己已得著學位的人。他們不信的親友不懂得這事。對他們而言這是個奧祕，花了這麼多時間和勞力得了學位，卻不重視。讚美主，他們不懂得我們！這是我們基督徒奧祕的另一面。我們基督徒有許多奧</w:t>
      </w:r>
      <w:r w:rsidRPr="008530F3">
        <w:rPr>
          <w:rFonts w:ascii="MS Mincho" w:eastAsia="MS Mincho" w:hAnsi="MS Mincho" w:cs="MS Mincho" w:hint="eastAsia"/>
          <w:color w:val="000000"/>
          <w:sz w:val="43"/>
          <w:szCs w:val="43"/>
          <w:lang w:eastAsia="de-CH"/>
        </w:rPr>
        <w:t>祕面。例如，我知道有的基督徒對別人用錢很大方，對自己卻很節儉。他們的親友不</w:t>
      </w:r>
      <w:r w:rsidRPr="008530F3">
        <w:rPr>
          <w:rFonts w:ascii="MS Gothic" w:eastAsia="MS Gothic" w:hAnsi="MS Gothic" w:cs="MS Gothic" w:hint="eastAsia"/>
          <w:color w:val="000000"/>
          <w:sz w:val="43"/>
          <w:szCs w:val="43"/>
          <w:lang w:eastAsia="de-CH"/>
        </w:rPr>
        <w:t>懂得，為甚麼他們對自己這麼嚴緊，對別人這麼慷慨。我們基督徒必須是有一段奧祕歷史的人。我們得了學位，然後切斷我們的『推羅』父親，這是何等的奧祕</w:t>
      </w:r>
      <w:r w:rsidRPr="008530F3">
        <w:rPr>
          <w:rFonts w:ascii="MS Mincho" w:eastAsia="MS Mincho" w:hAnsi="MS Mincho" w:cs="MS Mincho"/>
          <w:color w:val="000000"/>
          <w:sz w:val="43"/>
          <w:szCs w:val="43"/>
          <w:lang w:eastAsia="de-CH"/>
        </w:rPr>
        <w:t>！</w:t>
      </w:r>
    </w:p>
    <w:p w14:paraId="30C4053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這父親若不死，他會把我們</w:t>
      </w:r>
      <w:r w:rsidRPr="008530F3">
        <w:rPr>
          <w:rFonts w:ascii="MS Gothic" w:eastAsia="MS Gothic" w:hAnsi="MS Gothic" w:cs="MS Gothic" w:hint="eastAsia"/>
          <w:color w:val="000000"/>
          <w:sz w:val="43"/>
          <w:szCs w:val="43"/>
          <w:lang w:eastAsia="de-CH"/>
        </w:rPr>
        <w:t>捆在世界裏，我們的教育會成為最堅固的繩索。在我盡職事的這些年，我知道受過高等教育的人，除非斷</w:t>
      </w:r>
      <w:r w:rsidRPr="008530F3">
        <w:rPr>
          <w:rFonts w:ascii="PMingLiU" w:eastAsia="PMingLiU" w:hAnsi="PMingLiU" w:cs="PMingLiU" w:hint="eastAsia"/>
          <w:color w:val="000000"/>
          <w:sz w:val="43"/>
          <w:szCs w:val="43"/>
          <w:lang w:eastAsia="de-CH"/>
        </w:rPr>
        <w:t>絕這種屬世的關係，就不能明白聖經。以你的教育自傲，會攔阻你認識聖經。無論你受過多高的教育，你都必須謙卑的告訴主，你是一個受教的小孩，在</w:t>
      </w:r>
      <w:r w:rsidRPr="008530F3">
        <w:rPr>
          <w:rFonts w:ascii="PMingLiU" w:eastAsia="PMingLiU" w:hAnsi="PMingLiU" w:cs="PMingLiU" w:hint="eastAsia"/>
          <w:color w:val="000000"/>
          <w:sz w:val="43"/>
          <w:szCs w:val="43"/>
          <w:lang w:eastAsia="de-CH"/>
        </w:rPr>
        <w:lastRenderedPageBreak/>
        <w:t>你全人裏面是徹底倒空的。你應該能說，『主，我</w:t>
      </w:r>
      <w:r w:rsidRPr="008530F3">
        <w:rPr>
          <w:rFonts w:ascii="MS Mincho" w:eastAsia="MS Mincho" w:hAnsi="MS Mincho" w:cs="MS Mincho" w:hint="eastAsia"/>
          <w:color w:val="000000"/>
          <w:sz w:val="43"/>
          <w:szCs w:val="43"/>
          <w:lang w:eastAsia="de-CH"/>
        </w:rPr>
        <w:t>雖然得了三個博士學位，但我一無所知，我不被所受的教育裝滿。在我的靈裏、心思裏、並我的全人裏都是倒空的。』許多受過高等教育的專業人士，他們自滿到頂點，因這</w:t>
      </w:r>
      <w:r w:rsidRPr="008530F3">
        <w:rPr>
          <w:rFonts w:ascii="MS Gothic" w:eastAsia="MS Gothic" w:hAnsi="MS Gothic" w:cs="MS Gothic" w:hint="eastAsia"/>
          <w:color w:val="000000"/>
          <w:sz w:val="43"/>
          <w:szCs w:val="43"/>
          <w:lang w:eastAsia="de-CH"/>
        </w:rPr>
        <w:t>緣故，甚至在他們得救以後，也無法從神的話領受甚麼。他們的驕傲霸佔了他們。我們需要斷</w:t>
      </w:r>
      <w:r w:rsidRPr="008530F3">
        <w:rPr>
          <w:rFonts w:ascii="PMingLiU" w:eastAsia="PMingLiU" w:hAnsi="PMingLiU" w:cs="PMingLiU" w:hint="eastAsia"/>
          <w:color w:val="000000"/>
          <w:sz w:val="43"/>
          <w:szCs w:val="43"/>
          <w:lang w:eastAsia="de-CH"/>
        </w:rPr>
        <w:t>絕與『推羅』父親的關係，像個無所知的小孩一樣。我們雖然有知識，卻不因知識驕傲，也不被知識充滿，反而是倒空的。若是這樣，我們就能明白聖經</w:t>
      </w:r>
      <w:r w:rsidRPr="008530F3">
        <w:rPr>
          <w:rFonts w:ascii="MS Mincho" w:eastAsia="MS Mincho" w:hAnsi="MS Mincho" w:cs="MS Mincho"/>
          <w:color w:val="000000"/>
          <w:sz w:val="43"/>
          <w:szCs w:val="43"/>
          <w:lang w:eastAsia="de-CH"/>
        </w:rPr>
        <w:t>。</w:t>
      </w:r>
    </w:p>
    <w:p w14:paraId="6B0968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我們需要一些有博士學位的弟兄</w:t>
      </w:r>
      <w:r w:rsidRPr="008530F3">
        <w:rPr>
          <w:rFonts w:ascii="MS Gothic" w:eastAsia="MS Gothic" w:hAnsi="MS Gothic" w:cs="MS Gothic" w:hint="eastAsia"/>
          <w:color w:val="000000"/>
          <w:sz w:val="43"/>
          <w:szCs w:val="43"/>
          <w:lang w:eastAsia="de-CH"/>
        </w:rPr>
        <w:t>姊妹。有一些希伯來文或希臘文的聖經博士，會非常有益處。有一些太空科學和核子物理學博士，也很有幫助。召會不應該貧窮</w:t>
      </w:r>
      <w:r w:rsidRPr="008530F3">
        <w:rPr>
          <w:rFonts w:ascii="MS Mincho" w:eastAsia="MS Mincho" w:hAnsi="MS Mincho" w:cs="MS Mincho" w:hint="eastAsia"/>
          <w:color w:val="000000"/>
          <w:sz w:val="43"/>
          <w:szCs w:val="43"/>
          <w:lang w:eastAsia="de-CH"/>
        </w:rPr>
        <w:t>，或者在低水平上，召會應該有地上最高級的人。青年人，這必須成為</w:t>
      </w:r>
      <w:r w:rsidRPr="008530F3">
        <w:rPr>
          <w:rFonts w:ascii="MS Gothic" w:eastAsia="MS Gothic" w:hAnsi="MS Gothic" w:cs="MS Gothic" w:hint="eastAsia"/>
          <w:color w:val="000000"/>
          <w:sz w:val="43"/>
          <w:szCs w:val="43"/>
          <w:lang w:eastAsia="de-CH"/>
        </w:rPr>
        <w:t>你們的負擔</w:t>
      </w:r>
      <w:r w:rsidRPr="008530F3">
        <w:rPr>
          <w:rFonts w:ascii="MS Mincho" w:eastAsia="MS Mincho" w:hAnsi="MS Mincho" w:cs="MS Mincho"/>
          <w:color w:val="000000"/>
          <w:sz w:val="43"/>
          <w:szCs w:val="43"/>
          <w:lang w:eastAsia="de-CH"/>
        </w:rPr>
        <w:t>。</w:t>
      </w:r>
    </w:p>
    <w:p w14:paraId="62EC649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８　『</w:t>
      </w:r>
      <w:proofErr w:type="spellStart"/>
      <w:r w:rsidRPr="008530F3">
        <w:rPr>
          <w:rFonts w:ascii="MS Mincho" w:eastAsia="MS Mincho" w:hAnsi="MS Mincho" w:cs="MS Mincho" w:hint="eastAsia"/>
          <w:color w:val="E46044"/>
          <w:sz w:val="39"/>
          <w:szCs w:val="39"/>
          <w:lang w:eastAsia="de-CH"/>
        </w:rPr>
        <w:t>但』母親表</w:t>
      </w:r>
      <w:r w:rsidRPr="008530F3">
        <w:rPr>
          <w:rFonts w:ascii="MS Gothic" w:eastAsia="MS Gothic" w:hAnsi="MS Gothic" w:cs="MS Gothic" w:hint="eastAsia"/>
          <w:color w:val="E46044"/>
          <w:sz w:val="39"/>
          <w:szCs w:val="39"/>
          <w:lang w:eastAsia="de-CH"/>
        </w:rPr>
        <w:t>徵人的生存，作寡婦存留下</w:t>
      </w:r>
      <w:r w:rsidRPr="008530F3">
        <w:rPr>
          <w:rFonts w:ascii="MS Mincho" w:eastAsia="MS Mincho" w:hAnsi="MS Mincho" w:cs="MS Mincho"/>
          <w:color w:val="E46044"/>
          <w:sz w:val="39"/>
          <w:szCs w:val="39"/>
          <w:lang w:eastAsia="de-CH"/>
        </w:rPr>
        <w:t>來</w:t>
      </w:r>
      <w:proofErr w:type="spellEnd"/>
    </w:p>
    <w:p w14:paraId="21DD0F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雖然『推羅』父親必須死去，『但』母親，我們人的生存，卻必須作寡婦存留下來。青年人，</w:t>
      </w:r>
      <w:r w:rsidRPr="008530F3">
        <w:rPr>
          <w:rFonts w:ascii="MS Gothic" w:eastAsia="MS Gothic" w:hAnsi="MS Gothic" w:cs="MS Gothic" w:hint="eastAsia"/>
          <w:color w:val="000000"/>
          <w:sz w:val="43"/>
          <w:szCs w:val="43"/>
          <w:lang w:eastAsia="de-CH"/>
        </w:rPr>
        <w:t>你們若接受這話，若干年後你們就能</w:t>
      </w:r>
      <w:r w:rsidRPr="008530F3">
        <w:rPr>
          <w:rFonts w:ascii="Batang" w:eastAsia="Batang" w:hAnsi="Batang" w:cs="Batang" w:hint="eastAsia"/>
          <w:color w:val="000000"/>
          <w:sz w:val="43"/>
          <w:szCs w:val="43"/>
          <w:lang w:eastAsia="de-CH"/>
        </w:rPr>
        <w:t>說，『主，</w:t>
      </w:r>
      <w:r w:rsidRPr="008530F3">
        <w:rPr>
          <w:rFonts w:ascii="MS Mincho" w:eastAsia="MS Mincho" w:hAnsi="MS Mincho" w:cs="MS Mincho" w:hint="eastAsia"/>
          <w:color w:val="000000"/>
          <w:sz w:val="43"/>
          <w:szCs w:val="43"/>
          <w:lang w:eastAsia="de-CH"/>
        </w:rPr>
        <w:t>為著關於「推羅」父親和「但」母親的話，我感謝</w:t>
      </w:r>
      <w:r w:rsidRPr="008530F3">
        <w:rPr>
          <w:rFonts w:ascii="MS Gothic" w:eastAsia="MS Gothic" w:hAnsi="MS Gothic" w:cs="MS Gothic" w:hint="eastAsia"/>
          <w:color w:val="000000"/>
          <w:sz w:val="43"/>
          <w:szCs w:val="43"/>
          <w:lang w:eastAsia="de-CH"/>
        </w:rPr>
        <w:t>你。我已經得了博士學位，這學位的父親死了，「但」母親卻仍然活著。我是這寡母的兒子，</w:t>
      </w:r>
      <w:r w:rsidRPr="008530F3">
        <w:rPr>
          <w:rFonts w:ascii="MS Gothic" w:eastAsia="MS Gothic" w:hAnsi="MS Gothic" w:cs="MS Gothic" w:hint="eastAsia"/>
          <w:color w:val="000000"/>
          <w:sz w:val="43"/>
          <w:szCs w:val="43"/>
          <w:lang w:eastAsia="de-CH"/>
        </w:rPr>
        <w:lastRenderedPageBreak/>
        <w:t>我仍然持有我的技能。』若是這樣，你們在主的手中必然有用</w:t>
      </w:r>
      <w:r w:rsidRPr="008530F3">
        <w:rPr>
          <w:rFonts w:ascii="MS Mincho" w:eastAsia="MS Mincho" w:hAnsi="MS Mincho" w:cs="MS Mincho"/>
          <w:color w:val="000000"/>
          <w:sz w:val="43"/>
          <w:szCs w:val="43"/>
          <w:lang w:eastAsia="de-CH"/>
        </w:rPr>
        <w:t>。</w:t>
      </w:r>
    </w:p>
    <w:p w14:paraId="389E6B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雖然我們相信主快要來，但我們還是應該</w:t>
      </w:r>
      <w:r w:rsidRPr="008530F3">
        <w:rPr>
          <w:rFonts w:ascii="MS Gothic" w:eastAsia="MS Gothic" w:hAnsi="MS Gothic" w:cs="MS Gothic" w:hint="eastAsia"/>
          <w:color w:val="000000"/>
          <w:sz w:val="43"/>
          <w:szCs w:val="43"/>
          <w:lang w:eastAsia="de-CH"/>
        </w:rPr>
        <w:t>盼望在地上有較長的壽命為主使用。在我早年盡職時，</w:t>
      </w:r>
      <w:r w:rsidRPr="008530F3">
        <w:rPr>
          <w:rFonts w:ascii="MS Mincho" w:eastAsia="MS Mincho" w:hAnsi="MS Mincho" w:cs="MS Mincho" w:hint="eastAsia"/>
          <w:color w:val="000000"/>
          <w:sz w:val="43"/>
          <w:szCs w:val="43"/>
          <w:lang w:eastAsia="de-CH"/>
        </w:rPr>
        <w:t>我一再用所羅門的</w:t>
      </w:r>
      <w:r w:rsidRPr="008530F3">
        <w:rPr>
          <w:rFonts w:ascii="MS Gothic" w:eastAsia="MS Gothic" w:hAnsi="MS Gothic" w:cs="MS Gothic" w:hint="eastAsia"/>
          <w:color w:val="000000"/>
          <w:sz w:val="43"/>
          <w:szCs w:val="43"/>
          <w:lang w:eastAsia="de-CH"/>
        </w:rPr>
        <w:t>禱告，求神給我智慧，知道如何在</w:t>
      </w:r>
      <w:r w:rsidRPr="008530F3">
        <w:rPr>
          <w:rFonts w:ascii="PMingLiU" w:eastAsia="PMingLiU" w:hAnsi="PMingLiU" w:cs="PMingLiU" w:hint="eastAsia"/>
          <w:color w:val="000000"/>
          <w:sz w:val="43"/>
          <w:szCs w:val="43"/>
          <w:lang w:eastAsia="de-CH"/>
        </w:rPr>
        <w:t>祂的子民中間出入。（王上三</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。）我能作見證，主答應了我的</w:t>
      </w:r>
      <w:r w:rsidRPr="008530F3">
        <w:rPr>
          <w:rFonts w:ascii="MS Gothic" w:eastAsia="MS Gothic" w:hAnsi="MS Gothic" w:cs="MS Gothic" w:hint="eastAsia"/>
          <w:color w:val="000000"/>
          <w:sz w:val="43"/>
          <w:szCs w:val="43"/>
          <w:lang w:eastAsia="de-CH"/>
        </w:rPr>
        <w:t>禱告，幫助我知道在神的家中當怎樣行，並在聖徒中間如何出入。此外，我常禱告主給我長壽。我不願學好了神的事，不久後就死去。我要活得長久，使我所學的一切都有用處。所有的青年人都該有這種態度</w:t>
      </w:r>
      <w:r w:rsidRPr="008530F3">
        <w:rPr>
          <w:rFonts w:ascii="Batang" w:eastAsia="Batang" w:hAnsi="Batang" w:cs="Batang" w:hint="eastAsia"/>
          <w:color w:val="000000"/>
          <w:sz w:val="43"/>
          <w:szCs w:val="43"/>
          <w:lang w:eastAsia="de-CH"/>
        </w:rPr>
        <w:t>說，『主，我知道</w:t>
      </w:r>
      <w:r w:rsidRPr="008530F3">
        <w:rPr>
          <w:rFonts w:ascii="MS Gothic" w:eastAsia="MS Gothic" w:hAnsi="MS Gothic" w:cs="MS Gothic" w:hint="eastAsia"/>
          <w:color w:val="000000"/>
          <w:sz w:val="43"/>
          <w:szCs w:val="43"/>
          <w:lang w:eastAsia="de-CH"/>
        </w:rPr>
        <w:t>你快來了，但我不願意在復活裏見你，我願意在被提中見你。我要活得長久，直到你來；這不是叫我有所享受，乃是叫我對你在地上的目的有用。</w:t>
      </w:r>
      <w:r w:rsidRPr="008530F3">
        <w:rPr>
          <w:rFonts w:ascii="MS Mincho" w:eastAsia="MS Mincho" w:hAnsi="MS Mincho" w:cs="MS Mincho"/>
          <w:color w:val="000000"/>
          <w:sz w:val="43"/>
          <w:szCs w:val="43"/>
          <w:lang w:eastAsia="de-CH"/>
        </w:rPr>
        <w:t>』</w:t>
      </w:r>
    </w:p>
    <w:p w14:paraId="307EC8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的母親在一九四五年死去，那時我曾哭過。在以後的三十二年中，我雖然受過許多苦，但我幾乎沒有哭過。然而一九七二年我得到消息，倪弟兄死了，我又哭了。我哭，因為我和他多年相處，相知很深，並且為著主的恢復，我從他得了極大的</w:t>
      </w:r>
      <w:r w:rsidRPr="008530F3">
        <w:rPr>
          <w:rFonts w:ascii="MS Gothic" w:eastAsia="MS Gothic" w:hAnsi="MS Gothic" w:cs="MS Gothic" w:hint="eastAsia"/>
          <w:color w:val="000000"/>
          <w:sz w:val="43"/>
          <w:szCs w:val="43"/>
          <w:lang w:eastAsia="de-CH"/>
        </w:rPr>
        <w:t>幫助。一年又一年，他看見新的事，有新的經歷。他幾乎把他所學習的每件事都傳給我。從一九五二年到一九七二年被主接去，他一直在監獄中。我確信在那二十年中他學了很多東西，</w:t>
      </w:r>
      <w:r w:rsidRPr="008530F3">
        <w:rPr>
          <w:rFonts w:ascii="MS Gothic" w:eastAsia="MS Gothic" w:hAnsi="MS Gothic" w:cs="MS Gothic" w:hint="eastAsia"/>
          <w:color w:val="000000"/>
          <w:sz w:val="43"/>
          <w:szCs w:val="43"/>
          <w:lang w:eastAsia="de-CH"/>
        </w:rPr>
        <w:lastRenderedPageBreak/>
        <w:t>但沒有一句話傳出來。這是我哭的真正原因。如果倪弟兄還活在我們中間，今天的情況要有何等的不同！為著和我一同抬約櫃的人，我感謝主；但我深處一直有孤單的感覺。如果倪弟兄和別的年長同工還活著，我就不會有這種感覺。當我和他</w:t>
      </w:r>
      <w:r w:rsidRPr="008530F3">
        <w:rPr>
          <w:rFonts w:ascii="MS Mincho" w:eastAsia="MS Mincho" w:hAnsi="MS Mincho" w:cs="MS Mincho" w:hint="eastAsia"/>
          <w:color w:val="000000"/>
          <w:sz w:val="43"/>
          <w:szCs w:val="43"/>
          <w:lang w:eastAsia="de-CH"/>
        </w:rPr>
        <w:t>們一起在中國大陸時，我能和一些更有經</w:t>
      </w:r>
      <w:r w:rsidRPr="008530F3">
        <w:rPr>
          <w:rFonts w:ascii="MS Gothic" w:eastAsia="MS Gothic" w:hAnsi="MS Gothic" w:cs="MS Gothic" w:hint="eastAsia"/>
          <w:color w:val="000000"/>
          <w:sz w:val="43"/>
          <w:szCs w:val="43"/>
          <w:lang w:eastAsia="de-CH"/>
        </w:rPr>
        <w:t>歷的人交通。我能和他們商量事情，他們總會給我所需要的幫助。但今天我和弟兄們商量事情，我覺得很孤單。我盼望在要來的年日裏，你們會有許多和你們一樣程度的人和你們在一起</w:t>
      </w:r>
      <w:r w:rsidRPr="008530F3">
        <w:rPr>
          <w:rFonts w:ascii="MS Mincho" w:eastAsia="MS Mincho" w:hAnsi="MS Mincho" w:cs="MS Mincho"/>
          <w:color w:val="000000"/>
          <w:sz w:val="43"/>
          <w:szCs w:val="43"/>
          <w:lang w:eastAsia="de-CH"/>
        </w:rPr>
        <w:t>。</w:t>
      </w:r>
    </w:p>
    <w:p w14:paraId="0AED98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『推羅』父親必須死去，我們的母親必須繼續活著。這就是</w:t>
      </w:r>
      <w:r w:rsidRPr="008530F3">
        <w:rPr>
          <w:rFonts w:ascii="Batang" w:eastAsia="Batang" w:hAnsi="Batang" w:cs="Batang" w:hint="eastAsia"/>
          <w:color w:val="000000"/>
          <w:sz w:val="43"/>
          <w:szCs w:val="43"/>
          <w:lang w:eastAsia="de-CH"/>
        </w:rPr>
        <w:t>說，我們要求主給我們長壽。我們應當說，『主，我不願意早死，我要活到八十或九十歲。如果那時</w:t>
      </w:r>
      <w:r w:rsidRPr="008530F3">
        <w:rPr>
          <w:rFonts w:ascii="MS Gothic" w:eastAsia="MS Gothic" w:hAnsi="MS Gothic" w:cs="MS Gothic" w:hint="eastAsia"/>
          <w:color w:val="000000"/>
          <w:sz w:val="43"/>
          <w:szCs w:val="43"/>
          <w:lang w:eastAsia="de-CH"/>
        </w:rPr>
        <w:t>你沒有來，我纔願意死去。但我仍然願意活到你來。』我們大家，尤其是年輕人，都應當這樣禱告</w:t>
      </w:r>
      <w:r w:rsidRPr="008530F3">
        <w:rPr>
          <w:rFonts w:ascii="MS Mincho" w:eastAsia="MS Mincho" w:hAnsi="MS Mincho" w:cs="MS Mincho"/>
          <w:color w:val="000000"/>
          <w:sz w:val="43"/>
          <w:szCs w:val="43"/>
          <w:lang w:eastAsia="de-CH"/>
        </w:rPr>
        <w:t>。</w:t>
      </w:r>
    </w:p>
    <w:p w14:paraId="5800B0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在應允我求長壽的</w:t>
      </w:r>
      <w:r w:rsidRPr="008530F3">
        <w:rPr>
          <w:rFonts w:ascii="MS Gothic" w:eastAsia="MS Gothic" w:hAnsi="MS Gothic" w:cs="MS Gothic" w:hint="eastAsia"/>
          <w:color w:val="000000"/>
          <w:sz w:val="43"/>
          <w:szCs w:val="43"/>
          <w:lang w:eastAsia="de-CH"/>
        </w:rPr>
        <w:t>禱告上，主滿了憐憫。但不要以為我從來沒有生過病。我得過胃潰瘍，並</w:t>
      </w:r>
      <w:r w:rsidRPr="008530F3">
        <w:rPr>
          <w:rFonts w:ascii="MS Mincho" w:eastAsia="MS Mincho" w:hAnsi="MS Mincho" w:cs="MS Mincho" w:hint="eastAsia"/>
          <w:color w:val="000000"/>
          <w:sz w:val="43"/>
          <w:szCs w:val="43"/>
          <w:lang w:eastAsia="de-CH"/>
        </w:rPr>
        <w:t>且得過嚴重的肺結核，休養了兩年半纔復原。要維持我們的生存，我們必須抵</w:t>
      </w:r>
      <w:r w:rsidRPr="008530F3">
        <w:rPr>
          <w:rFonts w:ascii="MS Gothic" w:eastAsia="MS Gothic" w:hAnsi="MS Gothic" w:cs="MS Gothic" w:hint="eastAsia"/>
          <w:color w:val="000000"/>
          <w:sz w:val="43"/>
          <w:szCs w:val="43"/>
          <w:lang w:eastAsia="de-CH"/>
        </w:rPr>
        <w:t>擋一切的軟弱。要告訴主，你不要軟弱不健康的身體。不要以為屬靈的人身體就必須軟弱。不要持守一種觀念，以為身體軟弱纔能學習信靠主。這種觀念太屬靈了，如果你太屬靈、你就根本不是真屬靈。你反而應</w:t>
      </w:r>
      <w:r w:rsidRPr="008530F3">
        <w:rPr>
          <w:rFonts w:ascii="MS Gothic" w:eastAsia="MS Gothic" w:hAnsi="MS Gothic" w:cs="MS Gothic" w:hint="eastAsia"/>
          <w:color w:val="000000"/>
          <w:sz w:val="43"/>
          <w:szCs w:val="43"/>
          <w:lang w:eastAsia="de-CH"/>
        </w:rPr>
        <w:lastRenderedPageBreak/>
        <w:t>該</w:t>
      </w:r>
      <w:r w:rsidRPr="008530F3">
        <w:rPr>
          <w:rFonts w:ascii="Batang" w:eastAsia="Batang" w:hAnsi="Batang" w:cs="Batang" w:hint="eastAsia"/>
          <w:color w:val="000000"/>
          <w:sz w:val="43"/>
          <w:szCs w:val="43"/>
          <w:lang w:eastAsia="de-CH"/>
        </w:rPr>
        <w:t>說，『主，我不贊成身體不健康。賜給我好的胃口，正常的消化力，</w:t>
      </w:r>
      <w:r w:rsidRPr="008530F3">
        <w:rPr>
          <w:rFonts w:ascii="MS Mincho" w:eastAsia="MS Mincho" w:hAnsi="MS Mincho" w:cs="MS Mincho" w:hint="eastAsia"/>
          <w:color w:val="000000"/>
          <w:sz w:val="43"/>
          <w:szCs w:val="43"/>
          <w:lang w:eastAsia="de-CH"/>
        </w:rPr>
        <w:t>甜美的睡眠。主，應允我，像</w:t>
      </w:r>
      <w:r w:rsidRPr="008530F3">
        <w:rPr>
          <w:rFonts w:ascii="MS Gothic" w:eastAsia="MS Gothic" w:hAnsi="MS Gothic" w:cs="MS Gothic" w:hint="eastAsia"/>
          <w:color w:val="000000"/>
          <w:sz w:val="43"/>
          <w:szCs w:val="43"/>
          <w:lang w:eastAsia="de-CH"/>
        </w:rPr>
        <w:t>你應允別人一樣。我的日子如何，我的力量就如何。我每天都必須充滿力量。我不要花一天閒躺在床上。我拒</w:t>
      </w:r>
      <w:r w:rsidRPr="008530F3">
        <w:rPr>
          <w:rFonts w:ascii="PMingLiU" w:eastAsia="PMingLiU" w:hAnsi="PMingLiU" w:cs="PMingLiU" w:hint="eastAsia"/>
          <w:color w:val="000000"/>
          <w:sz w:val="43"/>
          <w:szCs w:val="43"/>
          <w:lang w:eastAsia="de-CH"/>
        </w:rPr>
        <w:t>絕那種生存。我要有強壯、健康的生存，使我對你的目的有用處。</w:t>
      </w:r>
      <w:r w:rsidRPr="008530F3">
        <w:rPr>
          <w:rFonts w:ascii="MS Mincho" w:eastAsia="MS Mincho" w:hAnsi="MS Mincho" w:cs="MS Mincho"/>
          <w:color w:val="000000"/>
          <w:sz w:val="43"/>
          <w:szCs w:val="43"/>
          <w:lang w:eastAsia="de-CH"/>
        </w:rPr>
        <w:t>』</w:t>
      </w:r>
    </w:p>
    <w:p w14:paraId="2D83198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除了這樣</w:t>
      </w:r>
      <w:r w:rsidRPr="008530F3">
        <w:rPr>
          <w:rFonts w:ascii="MS Gothic" w:eastAsia="MS Gothic" w:hAnsi="MS Gothic" w:cs="MS Gothic" w:hint="eastAsia"/>
          <w:color w:val="000000"/>
          <w:sz w:val="43"/>
          <w:szCs w:val="43"/>
          <w:lang w:eastAsia="de-CH"/>
        </w:rPr>
        <w:t>禱告</w:t>
      </w:r>
      <w:r w:rsidRPr="008530F3">
        <w:rPr>
          <w:rFonts w:ascii="MS Mincho" w:eastAsia="MS Mincho" w:hAnsi="MS Mincho" w:cs="MS Mincho" w:hint="eastAsia"/>
          <w:color w:val="000000"/>
          <w:sz w:val="43"/>
          <w:szCs w:val="43"/>
          <w:lang w:eastAsia="de-CH"/>
        </w:rPr>
        <w:t>以外，</w:t>
      </w:r>
      <w:r w:rsidRPr="008530F3">
        <w:rPr>
          <w:rFonts w:ascii="MS Gothic" w:eastAsia="MS Gothic" w:hAnsi="MS Gothic" w:cs="MS Gothic" w:hint="eastAsia"/>
          <w:color w:val="000000"/>
          <w:sz w:val="43"/>
          <w:szCs w:val="43"/>
          <w:lang w:eastAsia="de-CH"/>
        </w:rPr>
        <w:t>你還必須學習好好照顧你的身體。在飲食上要有智慧。主給我一個好妻子，她管制我的飲食。要不是她，我會利用每一個機會喫甜食。但因著她關切我的飲食，我今天很健康。我每天喫最健康的食物。不要因著在飲食上沒有智慧，成年作慢性自殺。要學習使自己健康。要照顧你的身體，使你寡居的『但』母親繼續活著。我們這樣作的目的不是使我們健康，乃是使我們對主有用</w:t>
      </w:r>
      <w:r w:rsidRPr="008530F3">
        <w:rPr>
          <w:rFonts w:ascii="MS Mincho" w:eastAsia="MS Mincho" w:hAnsi="MS Mincho" w:cs="MS Mincho"/>
          <w:color w:val="000000"/>
          <w:sz w:val="43"/>
          <w:szCs w:val="43"/>
          <w:lang w:eastAsia="de-CH"/>
        </w:rPr>
        <w:t>。</w:t>
      </w:r>
    </w:p>
    <w:p w14:paraId="1977EC6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儘管有反對、謠言和批評，主卻在全美國開了門。</w:t>
      </w:r>
      <w:r w:rsidRPr="008530F3">
        <w:rPr>
          <w:rFonts w:ascii="PMingLiU" w:eastAsia="PMingLiU" w:hAnsi="PMingLiU" w:cs="PMingLiU" w:hint="eastAsia"/>
          <w:color w:val="000000"/>
          <w:sz w:val="43"/>
          <w:szCs w:val="43"/>
          <w:lang w:eastAsia="de-CH"/>
        </w:rPr>
        <w:t>祂給了我們一個敞開的門，是無人能關的。但我們缺少柱子。最近我們聽到主在各地工作的一些見證。然而，我們沒有柱子配合主的行動。歐洲</w:t>
      </w:r>
      <w:r w:rsidRPr="008530F3">
        <w:rPr>
          <w:rFonts w:ascii="MS Mincho" w:eastAsia="MS Mincho" w:hAnsi="MS Mincho" w:cs="MS Mincho" w:hint="eastAsia"/>
          <w:color w:val="000000"/>
          <w:sz w:val="43"/>
          <w:szCs w:val="43"/>
          <w:lang w:eastAsia="de-CH"/>
        </w:rPr>
        <w:t>的門也是敞開的，只是沒有足</w:t>
      </w:r>
      <w:r w:rsidRPr="008530F3">
        <w:rPr>
          <w:rFonts w:ascii="MS Gothic" w:eastAsia="MS Gothic" w:hAnsi="MS Gothic" w:cs="MS Gothic" w:hint="eastAsia"/>
          <w:color w:val="000000"/>
          <w:sz w:val="43"/>
          <w:szCs w:val="43"/>
          <w:lang w:eastAsia="de-CH"/>
        </w:rPr>
        <w:t>彀的柱子。我們必須承認，我們缺少柱子。這種缺欠是由於已往的情況。但從今開始，我們必須切斷已往，繼續向前。青年人必須起來，告訴全宇宙，已往的情況已經結束。青年人，要向主</w:t>
      </w:r>
      <w:r w:rsidRPr="008530F3">
        <w:rPr>
          <w:rFonts w:ascii="Batang" w:eastAsia="Batang" w:hAnsi="Batang" w:cs="Batang" w:hint="eastAsia"/>
          <w:color w:val="000000"/>
          <w:sz w:val="43"/>
          <w:szCs w:val="43"/>
          <w:lang w:eastAsia="de-CH"/>
        </w:rPr>
        <w:t>說，『我們</w:t>
      </w:r>
      <w:r w:rsidRPr="008530F3">
        <w:rPr>
          <w:rFonts w:ascii="MS Mincho" w:eastAsia="MS Mincho" w:hAnsi="MS Mincho" w:cs="MS Mincho" w:hint="eastAsia"/>
          <w:color w:val="000000"/>
          <w:sz w:val="43"/>
          <w:szCs w:val="43"/>
          <w:lang w:eastAsia="de-CH"/>
        </w:rPr>
        <w:t>青年</w:t>
      </w:r>
      <w:r w:rsidRPr="008530F3">
        <w:rPr>
          <w:rFonts w:ascii="MS Mincho" w:eastAsia="MS Mincho" w:hAnsi="MS Mincho" w:cs="MS Mincho" w:hint="eastAsia"/>
          <w:color w:val="000000"/>
          <w:sz w:val="43"/>
          <w:szCs w:val="43"/>
          <w:lang w:eastAsia="de-CH"/>
        </w:rPr>
        <w:lastRenderedPageBreak/>
        <w:t>人沒有</w:t>
      </w:r>
      <w:r w:rsidRPr="008530F3">
        <w:rPr>
          <w:rFonts w:ascii="MS Gothic" w:eastAsia="MS Gothic" w:hAnsi="MS Gothic" w:cs="MS Gothic" w:hint="eastAsia"/>
          <w:color w:val="000000"/>
          <w:sz w:val="43"/>
          <w:szCs w:val="43"/>
          <w:lang w:eastAsia="de-CH"/>
        </w:rPr>
        <w:t>歷史。我們都要起來。主，憐憫我們，在未來幾年</w:t>
      </w:r>
      <w:r w:rsidRPr="008530F3">
        <w:rPr>
          <w:rFonts w:ascii="Batang" w:eastAsia="Batang" w:hAnsi="Batang" w:cs="Batang" w:hint="eastAsia"/>
          <w:color w:val="000000"/>
          <w:sz w:val="43"/>
          <w:szCs w:val="43"/>
          <w:lang w:eastAsia="de-CH"/>
        </w:rPr>
        <w:t>內，盡</w:t>
      </w:r>
      <w:r w:rsidRPr="008530F3">
        <w:rPr>
          <w:rFonts w:ascii="MS Gothic" w:eastAsia="MS Gothic" w:hAnsi="MS Gothic" w:cs="MS Gothic" w:hint="eastAsia"/>
          <w:color w:val="000000"/>
          <w:sz w:val="43"/>
          <w:szCs w:val="43"/>
          <w:lang w:eastAsia="de-CH"/>
        </w:rPr>
        <w:t>你所能的把我們作成柱子。』這是我的負擔。我渴望看見幾年之後，許多青年人都豫備好被送出去。我們若有兩根剛強的柱子到一個新地方，幾個月之</w:t>
      </w:r>
      <w:r w:rsidRPr="008530F3">
        <w:rPr>
          <w:rFonts w:ascii="Batang" w:eastAsia="Batang" w:hAnsi="Batang" w:cs="Batang" w:hint="eastAsia"/>
          <w:color w:val="000000"/>
          <w:sz w:val="43"/>
          <w:szCs w:val="43"/>
          <w:lang w:eastAsia="de-CH"/>
        </w:rPr>
        <w:t>內就會打開</w:t>
      </w:r>
      <w:r w:rsidRPr="008530F3">
        <w:rPr>
          <w:rFonts w:ascii="MS Gothic" w:eastAsia="MS Gothic" w:hAnsi="MS Gothic" w:cs="MS Gothic" w:hint="eastAsia"/>
          <w:color w:val="000000"/>
          <w:sz w:val="43"/>
          <w:szCs w:val="43"/>
          <w:lang w:eastAsia="de-CH"/>
        </w:rPr>
        <w:t>另外三個地方。敞開的門總是這樣繁增的。我們去一個地方，因著我們去了那個地方，又開了別的地方。這全靠柱子</w:t>
      </w:r>
      <w:r w:rsidRPr="008530F3">
        <w:rPr>
          <w:rFonts w:ascii="MS Mincho" w:eastAsia="MS Mincho" w:hAnsi="MS Mincho" w:cs="MS Mincho"/>
          <w:color w:val="000000"/>
          <w:sz w:val="43"/>
          <w:szCs w:val="43"/>
          <w:lang w:eastAsia="de-CH"/>
        </w:rPr>
        <w:t>。</w:t>
      </w:r>
    </w:p>
    <w:p w14:paraId="28B4C5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我們中間多數年長的，已經浪費了許多年日。所有生在基督教裏的年日，都已經浪費了。一年又一年過去，但一切事物依然如故。我們的青年人不可這樣，甚至一個月也必須有所不同。雖然如此，年長的弟兄</w:t>
      </w:r>
      <w:r w:rsidRPr="008530F3">
        <w:rPr>
          <w:rFonts w:ascii="MS Gothic" w:eastAsia="MS Gothic" w:hAnsi="MS Gothic" w:cs="MS Gothic" w:hint="eastAsia"/>
          <w:color w:val="000000"/>
          <w:sz w:val="43"/>
          <w:szCs w:val="43"/>
          <w:lang w:eastAsia="de-CH"/>
        </w:rPr>
        <w:t>姊妹不該失望，往前並不太遲。那些能牧養別人的人是非常需要的。我們都必須盡力成為有用的</w:t>
      </w:r>
      <w:r w:rsidRPr="008530F3">
        <w:rPr>
          <w:rFonts w:ascii="MS Mincho" w:eastAsia="MS Mincho" w:hAnsi="MS Mincho" w:cs="MS Mincho"/>
          <w:color w:val="000000"/>
          <w:sz w:val="43"/>
          <w:szCs w:val="43"/>
          <w:lang w:eastAsia="de-CH"/>
        </w:rPr>
        <w:t>。</w:t>
      </w:r>
    </w:p>
    <w:p w14:paraId="39F815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我確信我們現在所走的路</w:t>
      </w:r>
      <w:r w:rsidRPr="008530F3">
        <w:rPr>
          <w:rFonts w:ascii="PMingLiU" w:eastAsia="PMingLiU" w:hAnsi="PMingLiU" w:cs="PMingLiU" w:hint="eastAsia"/>
          <w:color w:val="000000"/>
          <w:sz w:val="43"/>
          <w:szCs w:val="43"/>
          <w:lang w:eastAsia="de-CH"/>
        </w:rPr>
        <w:t>絕對正確。不要考慮別的路。要跳入這流裏，並留在其中。利用機會學習，受訓練，被調整，被主浸透，使我們對祂成為有用。我們都必須學習這條路，絕不要回到老路去</w:t>
      </w:r>
      <w:r w:rsidRPr="008530F3">
        <w:rPr>
          <w:rFonts w:ascii="MS Mincho" w:eastAsia="MS Mincho" w:hAnsi="MS Mincho" w:cs="MS Mincho"/>
          <w:color w:val="000000"/>
          <w:sz w:val="43"/>
          <w:szCs w:val="43"/>
          <w:lang w:eastAsia="de-CH"/>
        </w:rPr>
        <w:t>。</w:t>
      </w:r>
    </w:p>
    <w:p w14:paraId="7D5CEB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我恨老路。照著老路，許多人參加聚會，堅持他們的意見和想法，以為自己經驗豐富。當弟兄們供應話語，他們就『分辨』信息，（實際上他們是在批評，）判斷弟兄們是否符合聖經。分辨</w:t>
      </w:r>
      <w:r w:rsidRPr="008530F3">
        <w:rPr>
          <w:rFonts w:ascii="MS Mincho" w:eastAsia="MS Mincho" w:hAnsi="MS Mincho" w:cs="MS Mincho" w:hint="eastAsia"/>
          <w:color w:val="000000"/>
          <w:sz w:val="43"/>
          <w:szCs w:val="43"/>
          <w:lang w:eastAsia="de-CH"/>
        </w:rPr>
        <w:lastRenderedPageBreak/>
        <w:t>弟兄們不是</w:t>
      </w:r>
      <w:r w:rsidRPr="008530F3">
        <w:rPr>
          <w:rFonts w:ascii="MS Gothic" w:eastAsia="MS Gothic" w:hAnsi="MS Gothic" w:cs="MS Gothic" w:hint="eastAsia"/>
          <w:color w:val="000000"/>
          <w:sz w:val="43"/>
          <w:szCs w:val="43"/>
          <w:lang w:eastAsia="de-CH"/>
        </w:rPr>
        <w:t>你們的責任，讓主來關心這件事罷！你們必須學習自己的功課，接受一切所需的對付，使你們成為有用。我們都該採取這種態度。不要以為你太老不中用了。每一個人想要成為有用，就能成為有用</w:t>
      </w:r>
      <w:r w:rsidRPr="008530F3">
        <w:rPr>
          <w:rFonts w:ascii="MS Mincho" w:eastAsia="MS Mincho" w:hAnsi="MS Mincho" w:cs="MS Mincho"/>
          <w:color w:val="000000"/>
          <w:sz w:val="43"/>
          <w:szCs w:val="43"/>
          <w:lang w:eastAsia="de-CH"/>
        </w:rPr>
        <w:t>。</w:t>
      </w:r>
    </w:p>
    <w:p w14:paraId="70BF681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這不是道理，這是我對</w:t>
      </w:r>
      <w:r w:rsidRPr="008530F3">
        <w:rPr>
          <w:rFonts w:ascii="MS Gothic" w:eastAsia="MS Gothic" w:hAnsi="MS Gothic" w:cs="MS Gothic" w:hint="eastAsia"/>
          <w:color w:val="000000"/>
          <w:sz w:val="43"/>
          <w:szCs w:val="43"/>
          <w:lang w:eastAsia="de-CH"/>
        </w:rPr>
        <w:t>你們眾人，尤其是對青年人實際的交通。青年人，我盼望你們全人敞開，使你們可以作清楚的決定，</w:t>
      </w:r>
      <w:r w:rsidRPr="008530F3">
        <w:rPr>
          <w:rFonts w:ascii="Batang" w:eastAsia="Batang" w:hAnsi="Batang" w:cs="Batang" w:hint="eastAsia"/>
          <w:color w:val="000000"/>
          <w:sz w:val="43"/>
          <w:szCs w:val="43"/>
          <w:lang w:eastAsia="de-CH"/>
        </w:rPr>
        <w:t>說，『主，就是這樣。從今以後，我要盡可能學習一切我所需要學習的。主，求</w:t>
      </w:r>
      <w:r w:rsidRPr="008530F3">
        <w:rPr>
          <w:rFonts w:ascii="MS Gothic" w:eastAsia="MS Gothic" w:hAnsi="MS Gothic" w:cs="MS Gothic" w:hint="eastAsia"/>
          <w:color w:val="000000"/>
          <w:sz w:val="43"/>
          <w:szCs w:val="43"/>
          <w:lang w:eastAsia="de-CH"/>
        </w:rPr>
        <w:t>你在這事上幫助我。畢業後，我的「推羅」父親必須死</w:t>
      </w:r>
      <w:r w:rsidRPr="008530F3">
        <w:rPr>
          <w:rFonts w:ascii="MS Mincho" w:eastAsia="MS Mincho" w:hAnsi="MS Mincho" w:cs="MS Mincho" w:hint="eastAsia"/>
          <w:color w:val="000000"/>
          <w:sz w:val="43"/>
          <w:szCs w:val="43"/>
          <w:lang w:eastAsia="de-CH"/>
        </w:rPr>
        <w:t>去，我的「但」母親必須繼續存留。主，賜我這樣的生活，使我對</w:t>
      </w:r>
      <w:r w:rsidRPr="008530F3">
        <w:rPr>
          <w:rFonts w:ascii="MS Gothic" w:eastAsia="MS Gothic" w:hAnsi="MS Gothic" w:cs="MS Gothic" w:hint="eastAsia"/>
          <w:color w:val="000000"/>
          <w:sz w:val="43"/>
          <w:szCs w:val="43"/>
          <w:lang w:eastAsia="de-CH"/>
        </w:rPr>
        <w:t>你有用。</w:t>
      </w:r>
      <w:r w:rsidRPr="008530F3">
        <w:rPr>
          <w:rFonts w:ascii="MS Mincho" w:eastAsia="MS Mincho" w:hAnsi="MS Mincho" w:cs="MS Mincho"/>
          <w:color w:val="000000"/>
          <w:sz w:val="43"/>
          <w:szCs w:val="43"/>
          <w:lang w:eastAsia="de-CH"/>
        </w:rPr>
        <w:t>』</w:t>
      </w:r>
    </w:p>
    <w:p w14:paraId="7A0A2C6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９　</w:t>
      </w:r>
      <w:proofErr w:type="spellStart"/>
      <w:r w:rsidRPr="008530F3">
        <w:rPr>
          <w:rFonts w:ascii="MS Mincho" w:eastAsia="MS Mincho" w:hAnsi="MS Mincho" w:cs="MS Mincho" w:hint="eastAsia"/>
          <w:color w:val="E46044"/>
          <w:sz w:val="39"/>
          <w:szCs w:val="39"/>
          <w:lang w:eastAsia="de-CH"/>
        </w:rPr>
        <w:t>世俗的技能只有在復活裏，在世界的父親死了，學成的兒子轉至拿弗他利支派之後，纔對神的建造有</w:t>
      </w:r>
      <w:r w:rsidRPr="008530F3">
        <w:rPr>
          <w:rFonts w:ascii="MS Mincho" w:eastAsia="MS Mincho" w:hAnsi="MS Mincho" w:cs="MS Mincho"/>
          <w:color w:val="E46044"/>
          <w:sz w:val="39"/>
          <w:szCs w:val="39"/>
          <w:lang w:eastAsia="de-CH"/>
        </w:rPr>
        <w:t>用</w:t>
      </w:r>
      <w:proofErr w:type="spellEnd"/>
    </w:p>
    <w:p w14:paraId="7357303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我們所獲得的世俗技能，只有在復活裏，就是在屬世的父親死了，我們轉入拿弗他利支派之後，纔對神的建造有用。</w:t>
      </w:r>
      <w:r w:rsidRPr="008530F3">
        <w:rPr>
          <w:rFonts w:ascii="MS Gothic" w:eastAsia="MS Gothic" w:hAnsi="MS Gothic" w:cs="MS Gothic" w:hint="eastAsia"/>
          <w:color w:val="000000"/>
          <w:sz w:val="43"/>
          <w:szCs w:val="43"/>
          <w:lang w:eastAsia="de-CH"/>
        </w:rPr>
        <w:t>你的『推羅』父親死了，你的『但』母親成了寡婦之後，你不可再作天然的人。一切天然的東西都是浪費。我們不可成為天然的，我們必須在生活的每一面操練自己在復活裏。這是一件大事。你越操練自己在復活裏，就越有用處。甚至在與妻子的關係上，你也必須</w:t>
      </w:r>
      <w:r w:rsidRPr="008530F3">
        <w:rPr>
          <w:rFonts w:ascii="MS Gothic" w:eastAsia="MS Gothic" w:hAnsi="MS Gothic" w:cs="MS Gothic" w:hint="eastAsia"/>
          <w:color w:val="000000"/>
          <w:sz w:val="43"/>
          <w:szCs w:val="43"/>
          <w:lang w:eastAsia="de-CH"/>
        </w:rPr>
        <w:lastRenderedPageBreak/>
        <w:t>在復活裏。我</w:t>
      </w:r>
      <w:r w:rsidRPr="008530F3">
        <w:rPr>
          <w:rFonts w:ascii="MS Mincho" w:eastAsia="MS Mincho" w:hAnsi="MS Mincho" w:cs="MS Mincho" w:hint="eastAsia"/>
          <w:color w:val="000000"/>
          <w:sz w:val="43"/>
          <w:szCs w:val="43"/>
          <w:lang w:eastAsia="de-CH"/>
        </w:rPr>
        <w:t>們所獲得的一切技能，都必須在復活裏</w:t>
      </w:r>
      <w:r w:rsidRPr="008530F3">
        <w:rPr>
          <w:rFonts w:ascii="MS Mincho" w:eastAsia="MS Mincho" w:hAnsi="MS Mincho" w:cs="MS Mincho"/>
          <w:color w:val="000000"/>
          <w:sz w:val="43"/>
          <w:szCs w:val="43"/>
          <w:lang w:eastAsia="de-CH"/>
        </w:rPr>
        <w:t>。</w:t>
      </w:r>
    </w:p>
    <w:p w14:paraId="72E231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多年前，我一封信常常寫兩三次，因為第一次寫好後，我覺得有些話太天然，不在復活裏；因此我把信撕了再寫。這樣操練寫好了信，我還要等一天纔去投郵。我這樣作的目的，乃是要斷定這封信是不是真在復活裏。我們都必須學習在復活裏行事為人。這是一件基本的事</w:t>
      </w:r>
      <w:r w:rsidRPr="008530F3">
        <w:rPr>
          <w:rFonts w:ascii="MS Mincho" w:eastAsia="MS Mincho" w:hAnsi="MS Mincho" w:cs="MS Mincho"/>
          <w:color w:val="000000"/>
          <w:sz w:val="43"/>
          <w:szCs w:val="43"/>
          <w:lang w:eastAsia="de-CH"/>
        </w:rPr>
        <w:t>。</w:t>
      </w:r>
    </w:p>
    <w:p w14:paraId="6A84B0C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１０　</w:t>
      </w:r>
      <w:proofErr w:type="spellStart"/>
      <w:r w:rsidRPr="008530F3">
        <w:rPr>
          <w:rFonts w:ascii="MS Mincho" w:eastAsia="MS Mincho" w:hAnsi="MS Mincho" w:cs="MS Mincho" w:hint="eastAsia"/>
          <w:color w:val="E46044"/>
          <w:sz w:val="39"/>
          <w:szCs w:val="39"/>
          <w:lang w:eastAsia="de-CH"/>
        </w:rPr>
        <w:t>轉變後的拿弗他利人，需要從推羅帶出來，來到神的建造所在的耶路撒冷所羅門王面</w:t>
      </w:r>
      <w:r w:rsidRPr="008530F3">
        <w:rPr>
          <w:rFonts w:ascii="MS Mincho" w:eastAsia="MS Mincho" w:hAnsi="MS Mincho" w:cs="MS Mincho"/>
          <w:color w:val="E46044"/>
          <w:sz w:val="39"/>
          <w:szCs w:val="39"/>
          <w:lang w:eastAsia="de-CH"/>
        </w:rPr>
        <w:t>前</w:t>
      </w:r>
      <w:proofErr w:type="spellEnd"/>
    </w:p>
    <w:p w14:paraId="7F7DEB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Batang" w:eastAsia="Batang" w:hAnsi="Batang" w:cs="Batang" w:hint="eastAsia"/>
          <w:color w:val="000000"/>
          <w:sz w:val="43"/>
          <w:szCs w:val="43"/>
          <w:lang w:eastAsia="de-CH"/>
        </w:rPr>
        <w:t>戶蘭從推羅被帶出來，到耶路撒冷所羅門王面前。這意思是說，轉變後的拿弗他利人，必須從推羅帶出來，來到神的建造所在的耶路撒冷所羅門王面前。（王上七</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。）所羅門王是基督的豫表；神的建造所在之地耶路撒冷表</w:t>
      </w:r>
      <w:r w:rsidRPr="008530F3">
        <w:rPr>
          <w:rFonts w:ascii="MS Gothic" w:eastAsia="MS Gothic" w:hAnsi="MS Gothic" w:cs="MS Gothic" w:hint="eastAsia"/>
          <w:color w:val="000000"/>
          <w:sz w:val="43"/>
          <w:szCs w:val="43"/>
          <w:lang w:eastAsia="de-CH"/>
        </w:rPr>
        <w:t>徵召會。今日的所羅門，和神現在的建造，都是在召會中。從好的方面</w:t>
      </w:r>
      <w:r w:rsidRPr="008530F3">
        <w:rPr>
          <w:rFonts w:ascii="Batang" w:eastAsia="Batang" w:hAnsi="Batang" w:cs="Batang" w:hint="eastAsia"/>
          <w:color w:val="000000"/>
          <w:sz w:val="43"/>
          <w:szCs w:val="43"/>
          <w:lang w:eastAsia="de-CH"/>
        </w:rPr>
        <w:t>說，今天的召會就是耶路撒冷。雖然</w:t>
      </w:r>
      <w:r w:rsidRPr="008530F3">
        <w:rPr>
          <w:rFonts w:ascii="MS Gothic" w:eastAsia="MS Gothic" w:hAnsi="MS Gothic" w:cs="MS Gothic" w:hint="eastAsia"/>
          <w:color w:val="000000"/>
          <w:sz w:val="43"/>
          <w:szCs w:val="43"/>
          <w:lang w:eastAsia="de-CH"/>
        </w:rPr>
        <w:t>你的『推羅』父親死了，你的『但』寡母繼續存在，你也在復活裏，但你仍然需要到召會來，因為這是神建造的所在。神不會在推羅建造</w:t>
      </w:r>
      <w:r w:rsidRPr="008530F3">
        <w:rPr>
          <w:rFonts w:ascii="PMingLiU" w:eastAsia="PMingLiU" w:hAnsi="PMingLiU" w:cs="PMingLiU" w:hint="eastAsia"/>
          <w:color w:val="000000"/>
          <w:sz w:val="43"/>
          <w:szCs w:val="43"/>
          <w:lang w:eastAsia="de-CH"/>
        </w:rPr>
        <w:t>祂的殿。你可能十分有用，但你若仍留在推羅，就著神的建造而言，你還是沒有用處。你若留在推羅，你這人也許合格，但你的地位、你的立場卻不對。主必須把你帶出推羅，把你帶到耶路撒冷。</w:t>
      </w:r>
      <w:r w:rsidRPr="008530F3">
        <w:rPr>
          <w:rFonts w:ascii="PMingLiU" w:eastAsia="PMingLiU" w:hAnsi="PMingLiU" w:cs="PMingLiU" w:hint="eastAsia"/>
          <w:color w:val="000000"/>
          <w:sz w:val="43"/>
          <w:szCs w:val="43"/>
          <w:lang w:eastAsia="de-CH"/>
        </w:rPr>
        <w:lastRenderedPageBreak/>
        <w:t>如果你的『推羅』父親死了，你的『但』母親繼續活著作寡婦，並且你是在復活</w:t>
      </w:r>
      <w:r w:rsidRPr="008530F3">
        <w:rPr>
          <w:rFonts w:ascii="MS Mincho" w:eastAsia="MS Mincho" w:hAnsi="MS Mincho" w:cs="MS Mincho" w:hint="eastAsia"/>
          <w:color w:val="000000"/>
          <w:sz w:val="43"/>
          <w:szCs w:val="43"/>
          <w:lang w:eastAsia="de-CH"/>
        </w:rPr>
        <w:t>裏，也來到耶路撒冷，那麼</w:t>
      </w:r>
      <w:r w:rsidRPr="008530F3">
        <w:rPr>
          <w:rFonts w:ascii="MS Gothic" w:eastAsia="MS Gothic" w:hAnsi="MS Gothic" w:cs="MS Gothic" w:hint="eastAsia"/>
          <w:color w:val="000000"/>
          <w:sz w:val="43"/>
          <w:szCs w:val="43"/>
          <w:lang w:eastAsia="de-CH"/>
        </w:rPr>
        <w:t>你對神的建造就有用處了</w:t>
      </w:r>
      <w:r w:rsidRPr="008530F3">
        <w:rPr>
          <w:rFonts w:ascii="MS Mincho" w:eastAsia="MS Mincho" w:hAnsi="MS Mincho" w:cs="MS Mincho"/>
          <w:color w:val="000000"/>
          <w:sz w:val="43"/>
          <w:szCs w:val="43"/>
          <w:lang w:eastAsia="de-CH"/>
        </w:rPr>
        <w:t>。</w:t>
      </w:r>
    </w:p>
    <w:p w14:paraId="1CC446B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１１　</w:t>
      </w:r>
      <w:proofErr w:type="spellStart"/>
      <w:r w:rsidRPr="008530F3">
        <w:rPr>
          <w:rFonts w:ascii="MS Mincho" w:eastAsia="MS Mincho" w:hAnsi="MS Mincho" w:cs="MS Mincho" w:hint="eastAsia"/>
          <w:color w:val="E46044"/>
          <w:sz w:val="39"/>
          <w:szCs w:val="39"/>
          <w:lang w:eastAsia="de-CH"/>
        </w:rPr>
        <w:t>摩西同約書亞，以及保羅同提摩太的事</w:t>
      </w:r>
      <w:r w:rsidRPr="008530F3">
        <w:rPr>
          <w:rFonts w:ascii="MS Mincho" w:eastAsia="MS Mincho" w:hAnsi="MS Mincho" w:cs="MS Mincho"/>
          <w:color w:val="E46044"/>
          <w:sz w:val="39"/>
          <w:szCs w:val="39"/>
          <w:lang w:eastAsia="de-CH"/>
        </w:rPr>
        <w:t>例</w:t>
      </w:r>
      <w:proofErr w:type="spellEnd"/>
    </w:p>
    <w:p w14:paraId="30D9B7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你也許很熟悉摩西同約書亞，（民二七</w:t>
      </w:r>
      <w:r w:rsidRPr="008530F3">
        <w:rPr>
          <w:rFonts w:ascii="Times New Roman" w:eastAsia="Times New Roman" w:hAnsi="Times New Roman" w:cs="Times New Roman"/>
          <w:color w:val="000000"/>
          <w:sz w:val="43"/>
          <w:szCs w:val="43"/>
          <w:lang w:eastAsia="de-CH"/>
        </w:rPr>
        <w:t>15~23</w:t>
      </w:r>
      <w:r w:rsidRPr="008530F3">
        <w:rPr>
          <w:rFonts w:ascii="MS Mincho" w:eastAsia="MS Mincho" w:hAnsi="MS Mincho" w:cs="MS Mincho" w:hint="eastAsia"/>
          <w:color w:val="000000"/>
          <w:sz w:val="43"/>
          <w:szCs w:val="43"/>
          <w:lang w:eastAsia="de-CH"/>
        </w:rPr>
        <w:t>，）以及保羅同提摩太（提前一</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，提後一</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6~8</w:t>
      </w:r>
      <w:r w:rsidRPr="008530F3">
        <w:rPr>
          <w:rFonts w:ascii="MS Mincho" w:eastAsia="MS Mincho" w:hAnsi="MS Mincho" w:cs="MS Mincho" w:hint="eastAsia"/>
          <w:color w:val="000000"/>
          <w:sz w:val="43"/>
          <w:szCs w:val="43"/>
          <w:lang w:eastAsia="de-CH"/>
        </w:rPr>
        <w:t>，二</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的事例。摩西和保羅首先自己成為柱子，然後成為建造柱子的人。摩西建造約書亞，保羅建造提摩太。摩西實際上沒有帶領以色列人進入安息，乃是他所建造的柱子約書亞作了這事。同樣，保羅建造了提摩太，提摩太就成為豎立的柱子，作召會的見證。在摩西和保羅的事例中，我們看見他們的『推羅』父親死了。在腓立比三章，保羅</w:t>
      </w:r>
      <w:r w:rsidRPr="008530F3">
        <w:rPr>
          <w:rFonts w:ascii="Batang" w:eastAsia="Batang" w:hAnsi="Batang" w:cs="Batang" w:hint="eastAsia"/>
          <w:color w:val="000000"/>
          <w:sz w:val="43"/>
          <w:szCs w:val="43"/>
          <w:lang w:eastAsia="de-CH"/>
        </w:rPr>
        <w:t>說到他的宗</w:t>
      </w:r>
      <w:r w:rsidRPr="008530F3">
        <w:rPr>
          <w:rFonts w:ascii="MS Mincho" w:eastAsia="MS Mincho" w:hAnsi="MS Mincho" w:cs="MS Mincho" w:hint="eastAsia"/>
          <w:color w:val="000000"/>
          <w:sz w:val="43"/>
          <w:szCs w:val="43"/>
          <w:lang w:eastAsia="de-CH"/>
        </w:rPr>
        <w:t>教背景時，</w:t>
      </w:r>
      <w:r w:rsidRPr="008530F3">
        <w:rPr>
          <w:rFonts w:ascii="Batang" w:eastAsia="Batang" w:hAnsi="Batang" w:cs="Batang" w:hint="eastAsia"/>
          <w:color w:val="000000"/>
          <w:sz w:val="43"/>
          <w:szCs w:val="43"/>
          <w:lang w:eastAsia="de-CH"/>
        </w:rPr>
        <w:t>說，『從前我以</w:t>
      </w:r>
      <w:r w:rsidRPr="008530F3">
        <w:rPr>
          <w:rFonts w:ascii="MS Mincho" w:eastAsia="MS Mincho" w:hAnsi="MS Mincho" w:cs="MS Mincho" w:hint="eastAsia"/>
          <w:color w:val="000000"/>
          <w:sz w:val="43"/>
          <w:szCs w:val="43"/>
          <w:lang w:eastAsia="de-CH"/>
        </w:rPr>
        <w:t>為對我是贏得的，這些，我因基督都已經看作虧損。』保羅在迦瑪列</w:t>
      </w:r>
      <w:r w:rsidRPr="008530F3">
        <w:rPr>
          <w:rFonts w:ascii="PMingLiU" w:eastAsia="PMingLiU" w:hAnsi="PMingLiU" w:cs="PMingLiU" w:hint="eastAsia"/>
          <w:color w:val="000000"/>
          <w:sz w:val="43"/>
          <w:szCs w:val="43"/>
          <w:lang w:eastAsia="de-CH"/>
        </w:rPr>
        <w:t>腳前學了很多，（徒二二</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，）但迦瑪列，保羅技能的源頭，必須斷</w:t>
      </w:r>
      <w:r w:rsidRPr="008530F3">
        <w:rPr>
          <w:rFonts w:ascii="PMingLiU" w:eastAsia="PMingLiU" w:hAnsi="PMingLiU" w:cs="PMingLiU" w:hint="eastAsia"/>
          <w:color w:val="000000"/>
          <w:sz w:val="43"/>
          <w:szCs w:val="43"/>
          <w:lang w:eastAsia="de-CH"/>
        </w:rPr>
        <w:t>絕。然而保羅這個人還存在。此外，摩西和保羅都是在復活裏。他們也都從『推羅』被帶出來，到了神的建造所在的地方。就摩西而言，這個建造是帳幕。就保羅而言，這個建造是召會。歷史記載，摩西和保羅在神的手中大有用處。他們不僅是柱子，也是建造柱子的人。這是今日召會的需要。要應付這種需要，我們都必須向主禱告說</w:t>
      </w:r>
      <w:r w:rsidRPr="008530F3">
        <w:rPr>
          <w:rFonts w:ascii="PMingLiU" w:eastAsia="PMingLiU" w:hAnsi="PMingLiU" w:cs="PMingLiU" w:hint="eastAsia"/>
          <w:color w:val="000000"/>
          <w:sz w:val="43"/>
          <w:szCs w:val="43"/>
          <w:lang w:eastAsia="de-CH"/>
        </w:rPr>
        <w:lastRenderedPageBreak/>
        <w:t>，『主，為著你建造的緣故，把我作成柱子，和建造柱子的人。</w:t>
      </w:r>
      <w:r w:rsidRPr="008530F3">
        <w:rPr>
          <w:rFonts w:ascii="MS Mincho" w:eastAsia="MS Mincho" w:hAnsi="MS Mincho" w:cs="MS Mincho"/>
          <w:color w:val="000000"/>
          <w:sz w:val="43"/>
          <w:szCs w:val="43"/>
          <w:lang w:eastAsia="de-CH"/>
        </w:rPr>
        <w:t>』</w:t>
      </w:r>
    </w:p>
    <w:p w14:paraId="2B5A7A4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3B6E585">
          <v:rect id="_x0000_i1196" style="width:0;height:1.5pt" o:hralign="center" o:hrstd="t" o:hrnoshade="t" o:hr="t" fillcolor="#257412" stroked="f"/>
        </w:pict>
      </w:r>
    </w:p>
    <w:p w14:paraId="491236E2" w14:textId="518FF74E"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第八十七篇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被變化（八</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5A900212" wp14:editId="5D77A208">
            <wp:extent cx="281940" cy="281940"/>
            <wp:effectExtent l="0" t="0" r="3810" b="381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AD0595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我們已經看過，雅各兩次在伯特利豎立柱子。（創二八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，三五</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。）他不但豎立柱子，還稱那柱子為『神的家。』（國語和合本譯為神的殿。）我們曾一再指出，創世記中的</w:t>
      </w:r>
      <w:r w:rsidRPr="008530F3">
        <w:rPr>
          <w:rFonts w:ascii="MS Gothic" w:eastAsia="MS Gothic" w:hAnsi="MS Gothic" w:cs="MS Gothic" w:hint="eastAsia"/>
          <w:color w:val="000000"/>
          <w:sz w:val="43"/>
          <w:szCs w:val="43"/>
          <w:lang w:eastAsia="de-CH"/>
        </w:rPr>
        <w:t>每一項目，幾乎都是一粒真理的種子，要在聖經以後各卷書中發展。這個原則是我們明白創世記的基礎。我們若要明白這卷書，就必須追蹤這卷書所包含的項目在聖經以後各卷書中的發展，直</w:t>
      </w:r>
      <w:r w:rsidRPr="008530F3">
        <w:rPr>
          <w:rFonts w:ascii="MS Mincho" w:eastAsia="MS Mincho" w:hAnsi="MS Mincho" w:cs="MS Mincho" w:hint="eastAsia"/>
          <w:color w:val="000000"/>
          <w:sz w:val="43"/>
          <w:szCs w:val="43"/>
          <w:lang w:eastAsia="de-CH"/>
        </w:rPr>
        <w:t>到</w:t>
      </w:r>
      <w:r w:rsidRPr="008530F3">
        <w:rPr>
          <w:rFonts w:ascii="PMingLiU" w:eastAsia="PMingLiU" w:hAnsi="PMingLiU" w:cs="PMingLiU" w:hint="eastAsia"/>
          <w:color w:val="000000"/>
          <w:sz w:val="43"/>
          <w:szCs w:val="43"/>
          <w:lang w:eastAsia="de-CH"/>
        </w:rPr>
        <w:t>啟示錄達到終極的完成。在已過的信息中，我們看過列王紀上、歷代志下、和耶利米書中柱子的發展。現在我們要追蹤這個發展到新約，那裏對柱子的三方面有清楚的話：使徒是召會的柱石，召會整體是柱石，以及得勝者在新耶路撒冷裏是柱子</w:t>
      </w:r>
      <w:r w:rsidRPr="008530F3">
        <w:rPr>
          <w:rFonts w:ascii="MS Mincho" w:eastAsia="MS Mincho" w:hAnsi="MS Mincho" w:cs="MS Mincho"/>
          <w:color w:val="000000"/>
          <w:sz w:val="43"/>
          <w:szCs w:val="43"/>
          <w:lang w:eastAsia="de-CH"/>
        </w:rPr>
        <w:t>。</w:t>
      </w:r>
    </w:p>
    <w:p w14:paraId="05FF2A6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與召會的建造有</w:t>
      </w:r>
      <w:r w:rsidRPr="008530F3">
        <w:rPr>
          <w:rFonts w:ascii="MS Mincho" w:eastAsia="MS Mincho" w:hAnsi="MS Mincho" w:cs="MS Mincho"/>
          <w:color w:val="4169E1"/>
          <w:sz w:val="39"/>
          <w:szCs w:val="39"/>
          <w:lang w:eastAsia="de-CH"/>
        </w:rPr>
        <w:t>關</w:t>
      </w:r>
      <w:proofErr w:type="spellEnd"/>
    </w:p>
    <w:p w14:paraId="290A91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加拉太二章九節</w:t>
      </w:r>
      <w:r w:rsidRPr="008530F3">
        <w:rPr>
          <w:rFonts w:ascii="Batang" w:eastAsia="Batang" w:hAnsi="Batang" w:cs="Batang" w:hint="eastAsia"/>
          <w:color w:val="000000"/>
          <w:sz w:val="43"/>
          <w:szCs w:val="43"/>
          <w:lang w:eastAsia="de-CH"/>
        </w:rPr>
        <w:t>說，雅各、磯法、約翰三人被視</w:t>
      </w:r>
      <w:r w:rsidRPr="008530F3">
        <w:rPr>
          <w:rFonts w:ascii="MS Mincho" w:eastAsia="MS Mincho" w:hAnsi="MS Mincho" w:cs="MS Mincho" w:hint="eastAsia"/>
          <w:color w:val="000000"/>
          <w:sz w:val="43"/>
          <w:szCs w:val="43"/>
          <w:lang w:eastAsia="de-CH"/>
        </w:rPr>
        <w:t>為召會的柱石。這裏彼得稱為磯法。我們知道磯法就是彼得，彼得就是磯法。聖經在本節用磯法這名，題醒我們彼得改名的事。當彼得頭一次被帶到主面前，主把他的名字從西門改為磯法，</w:t>
      </w:r>
      <w:r w:rsidRPr="008530F3">
        <w:rPr>
          <w:rFonts w:ascii="MS Mincho" w:eastAsia="MS Mincho" w:hAnsi="MS Mincho" w:cs="MS Mincho" w:hint="eastAsia"/>
          <w:color w:val="000000"/>
          <w:sz w:val="43"/>
          <w:szCs w:val="43"/>
          <w:lang w:eastAsia="de-CH"/>
        </w:rPr>
        <w:lastRenderedPageBreak/>
        <w:t>意思是石頭。（約一</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。）毫無疑問，改名這件事指明，主的心意是要為著神的建造將他變化成石頭。雖然我們習慣</w:t>
      </w:r>
      <w:r w:rsidRPr="008530F3">
        <w:rPr>
          <w:rFonts w:ascii="Batang" w:eastAsia="Batang" w:hAnsi="Batang" w:cs="Batang" w:hint="eastAsia"/>
          <w:color w:val="000000"/>
          <w:sz w:val="43"/>
          <w:szCs w:val="43"/>
          <w:lang w:eastAsia="de-CH"/>
        </w:rPr>
        <w:t>說彼得、約翰，但在加拉太二章九節，保羅特意說磯法、約翰，</w:t>
      </w:r>
      <w:r w:rsidRPr="008530F3">
        <w:rPr>
          <w:rFonts w:ascii="MS Mincho" w:eastAsia="MS Mincho" w:hAnsi="MS Mincho" w:cs="MS Mincho" w:hint="eastAsia"/>
          <w:color w:val="000000"/>
          <w:sz w:val="43"/>
          <w:szCs w:val="43"/>
          <w:lang w:eastAsia="de-CH"/>
        </w:rPr>
        <w:t>為要給我們看見，如果我們要成為柱子，我們需要被變化。天然的西門必須變化成磯法－石頭。</w:t>
      </w:r>
      <w:r w:rsidRPr="008530F3">
        <w:rPr>
          <w:rFonts w:ascii="Times New Roman" w:eastAsia="Times New Roman" w:hAnsi="Times New Roman" w:cs="Times New Roman"/>
          <w:color w:val="000000"/>
          <w:sz w:val="43"/>
          <w:szCs w:val="43"/>
          <w:lang w:eastAsia="de-CH"/>
        </w:rPr>
        <w:t>');</w:t>
      </w:r>
    </w:p>
    <w:p w14:paraId="15704A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必須考慮一個問題：天然的人如何能成為召會的柱石。這只有藉著變化纔能完成。按照新約，變化在於重生。藉著重生，我們裏面有了新的生命，這生命就是那要變化我們的生命。我們藉天然的出生承受了老舊、罪惡、天然的生命，這生命</w:t>
      </w:r>
      <w:r w:rsidRPr="008530F3">
        <w:rPr>
          <w:rFonts w:ascii="PMingLiU" w:eastAsia="PMingLiU" w:hAnsi="PMingLiU" w:cs="PMingLiU" w:hint="eastAsia"/>
          <w:color w:val="000000"/>
          <w:sz w:val="43"/>
          <w:szCs w:val="43"/>
          <w:lang w:eastAsia="de-CH"/>
        </w:rPr>
        <w:t>絕不能使我們成為柱石。但是感謝主，重生所分賜到我們裏面的生命，與我們天然的生命不同。這新生命是神聖的</w:t>
      </w:r>
      <w:r w:rsidRPr="008530F3">
        <w:rPr>
          <w:rFonts w:ascii="MS Mincho" w:eastAsia="MS Mincho" w:hAnsi="MS Mincho" w:cs="MS Mincho" w:hint="eastAsia"/>
          <w:color w:val="000000"/>
          <w:sz w:val="43"/>
          <w:szCs w:val="43"/>
          <w:lang w:eastAsia="de-CH"/>
        </w:rPr>
        <w:t>生命，是神的生命。在約翰福音，這生命稱為永遠的生命。（約三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那在我們重生時撒在我們裏面的永遠生命，乃是變化的種子。阿利路亞！一切重生的人都接受了這神聖的生命。我們都有這變化的種子。雖然很多基督徒非常注意重生，但很少人注意變化。很少基督徒聽過變化的信息。甚至在我們中間，也可能有些人從來沒有為自己的變化</w:t>
      </w:r>
      <w:r w:rsidRPr="008530F3">
        <w:rPr>
          <w:rFonts w:ascii="MS Gothic" w:eastAsia="MS Gothic" w:hAnsi="MS Gothic" w:cs="MS Gothic" w:hint="eastAsia"/>
          <w:color w:val="000000"/>
          <w:sz w:val="43"/>
          <w:szCs w:val="43"/>
          <w:lang w:eastAsia="de-CH"/>
        </w:rPr>
        <w:t>禱告過。我很重的勸你們要為著自己的變化禱告。從前我們需要重生，現在我們需要變化</w:t>
      </w:r>
      <w:r w:rsidRPr="008530F3">
        <w:rPr>
          <w:rFonts w:ascii="MS Mincho" w:eastAsia="MS Mincho" w:hAnsi="MS Mincho" w:cs="MS Mincho"/>
          <w:color w:val="000000"/>
          <w:sz w:val="43"/>
          <w:szCs w:val="43"/>
          <w:lang w:eastAsia="de-CH"/>
        </w:rPr>
        <w:t>。</w:t>
      </w:r>
    </w:p>
    <w:p w14:paraId="0FE44B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人是由靈、魂、體三部分組成的。（帖前五</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。）當我們相信主耶</w:t>
      </w:r>
      <w:r w:rsidRPr="008530F3">
        <w:rPr>
          <w:rFonts w:ascii="MS Gothic" w:eastAsia="MS Gothic" w:hAnsi="MS Gothic" w:cs="MS Gothic" w:hint="eastAsia"/>
          <w:color w:val="000000"/>
          <w:sz w:val="43"/>
          <w:szCs w:val="43"/>
          <w:lang w:eastAsia="de-CH"/>
        </w:rPr>
        <w:t>穌，呼求</w:t>
      </w:r>
      <w:r w:rsidRPr="008530F3">
        <w:rPr>
          <w:rFonts w:ascii="PMingLiU" w:eastAsia="PMingLiU" w:hAnsi="PMingLiU" w:cs="PMingLiU" w:hint="eastAsia"/>
          <w:color w:val="000000"/>
          <w:sz w:val="43"/>
          <w:szCs w:val="43"/>
          <w:lang w:eastAsia="de-CH"/>
        </w:rPr>
        <w:t>祂的名，應用祂的血，並接受祂作我們的救贖主，作我們的生命</w:t>
      </w:r>
      <w:r w:rsidRPr="008530F3">
        <w:rPr>
          <w:rFonts w:ascii="MS Mincho" w:eastAsia="MS Mincho" w:hAnsi="MS Mincho" w:cs="MS Mincho" w:hint="eastAsia"/>
          <w:color w:val="000000"/>
          <w:sz w:val="43"/>
          <w:szCs w:val="43"/>
          <w:lang w:eastAsia="de-CH"/>
        </w:rPr>
        <w:t>，聖靈就進入我們靈裏作生命的靈。結果，我們重生了，接受了神聖的生命，這生命就是那撒在我們全人深處變化的種子。但我們由心思、意志和情感所組成的魂如何</w:t>
      </w:r>
      <w:r w:rsidRPr="008530F3">
        <w:rPr>
          <w:rFonts w:ascii="MS Gothic" w:eastAsia="MS Gothic" w:hAnsi="MS Gothic" w:cs="MS Gothic" w:hint="eastAsia"/>
          <w:color w:val="000000"/>
          <w:sz w:val="43"/>
          <w:szCs w:val="43"/>
          <w:lang w:eastAsia="de-CH"/>
        </w:rPr>
        <w:t>呢？我們在靈裏有了神聖的生命，但我們的心思仍需要變化。羅馬十二章二節的話證實這點：『藉著心思的更新而變化。』變化是藉著我們的心思、情感和意志的更新而發生的。我們全人裏面這些基本的部分需要變化。這種變化要使我們成為神建造所用的石頭</w:t>
      </w:r>
      <w:r w:rsidRPr="008530F3">
        <w:rPr>
          <w:rFonts w:ascii="MS Mincho" w:eastAsia="MS Mincho" w:hAnsi="MS Mincho" w:cs="MS Mincho"/>
          <w:color w:val="000000"/>
          <w:sz w:val="43"/>
          <w:szCs w:val="43"/>
          <w:lang w:eastAsia="de-CH"/>
        </w:rPr>
        <w:t>。</w:t>
      </w:r>
    </w:p>
    <w:p w14:paraId="442043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藉著重生，加上變化，我們就成為神建造所用的石頭。今天神的建造乃是召會，神的家，神的殿。彼前二章四至五節</w:t>
      </w:r>
      <w:r w:rsidRPr="008530F3">
        <w:rPr>
          <w:rFonts w:ascii="PMingLiU" w:eastAsia="PMingLiU" w:hAnsi="PMingLiU" w:cs="PMingLiU" w:hint="eastAsia"/>
          <w:color w:val="000000"/>
          <w:sz w:val="43"/>
          <w:szCs w:val="43"/>
          <w:lang w:eastAsia="de-CH"/>
        </w:rPr>
        <w:t>啟示，基督是活石，我們重生的人來</w:t>
      </w:r>
      <w:r w:rsidRPr="008530F3">
        <w:rPr>
          <w:rFonts w:ascii="MS Mincho" w:eastAsia="MS Mincho" w:hAnsi="MS Mincho" w:cs="MS Mincho" w:hint="eastAsia"/>
          <w:color w:val="000000"/>
          <w:sz w:val="43"/>
          <w:szCs w:val="43"/>
          <w:lang w:eastAsia="de-CH"/>
        </w:rPr>
        <w:t>到</w:t>
      </w:r>
      <w:r w:rsidRPr="008530F3">
        <w:rPr>
          <w:rFonts w:ascii="PMingLiU" w:eastAsia="PMingLiU" w:hAnsi="PMingLiU" w:cs="PMingLiU" w:hint="eastAsia"/>
          <w:color w:val="000000"/>
          <w:sz w:val="43"/>
          <w:szCs w:val="43"/>
          <w:lang w:eastAsia="de-CH"/>
        </w:rPr>
        <w:t>祂面前，也成了活石，被建造成為屬靈的房屋，就是神的殿－召會。今天神的建造是召會，但將來神的建造是新耶路撒冷。我們若仔細讀啟示錄二十一章，就會看見新耶路撒冷是神殿的擴大。今天神的殿是一個房屋；但在永世裏，神的殿是一座城，城當然比房屋大多了。新耶路撒冷是用寶石造成的；（啟二一</w:t>
      </w:r>
      <w:r w:rsidRPr="008530F3">
        <w:rPr>
          <w:rFonts w:ascii="Times New Roman" w:eastAsia="Times New Roman" w:hAnsi="Times New Roman" w:cs="Times New Roman"/>
          <w:color w:val="000000"/>
          <w:sz w:val="43"/>
          <w:szCs w:val="43"/>
          <w:lang w:eastAsia="de-CH"/>
        </w:rPr>
        <w:t>18~20</w:t>
      </w:r>
      <w:r w:rsidRPr="008530F3">
        <w:rPr>
          <w:rFonts w:ascii="MS Mincho" w:eastAsia="MS Mincho" w:hAnsi="MS Mincho" w:cs="MS Mincho" w:hint="eastAsia"/>
          <w:color w:val="000000"/>
          <w:sz w:val="43"/>
          <w:szCs w:val="43"/>
          <w:lang w:eastAsia="de-CH"/>
        </w:rPr>
        <w:t>；）那裏沒有灰塵、泥土或木頭。我們的定命是要成為寶石，被建造成為新耶路撒冷</w:t>
      </w:r>
      <w:r w:rsidRPr="008530F3">
        <w:rPr>
          <w:rFonts w:ascii="MS Mincho" w:eastAsia="MS Mincho" w:hAnsi="MS Mincho" w:cs="MS Mincho"/>
          <w:color w:val="000000"/>
          <w:sz w:val="43"/>
          <w:szCs w:val="43"/>
          <w:lang w:eastAsia="de-CH"/>
        </w:rPr>
        <w:t>。</w:t>
      </w:r>
    </w:p>
    <w:p w14:paraId="24DA03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現在我們來到一件關鍵的事，就是泥土怎能變化成石頭。我們被造是泥土，（創二</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，羅九</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，）但新約</w:t>
      </w:r>
      <w:r w:rsidRPr="008530F3">
        <w:rPr>
          <w:rFonts w:ascii="PMingLiU" w:eastAsia="PMingLiU" w:hAnsi="PMingLiU" w:cs="PMingLiU" w:hint="eastAsia"/>
          <w:color w:val="000000"/>
          <w:sz w:val="43"/>
          <w:szCs w:val="43"/>
          <w:lang w:eastAsia="de-CH"/>
        </w:rPr>
        <w:t>啟示我們是石頭。這裏似乎有矛盾。從天然的角度看，我</w:t>
      </w:r>
      <w:r w:rsidRPr="008530F3">
        <w:rPr>
          <w:rFonts w:ascii="MS Mincho" w:eastAsia="MS Mincho" w:hAnsi="MS Mincho" w:cs="MS Mincho" w:hint="eastAsia"/>
          <w:color w:val="000000"/>
          <w:sz w:val="43"/>
          <w:szCs w:val="43"/>
          <w:lang w:eastAsia="de-CH"/>
        </w:rPr>
        <w:t>們是泥土；從屬靈、變化的角度看，我們是石頭。但從泥土變為石頭是怎樣發生的？變化乃是基督加到我們全人的裏面。變化不僅是基督分賜到我們的靈裏，更是基督從我們的靈擴展到裏面的</w:t>
      </w:r>
      <w:r w:rsidRPr="008530F3">
        <w:rPr>
          <w:rFonts w:ascii="MS Gothic" w:eastAsia="MS Gothic" w:hAnsi="MS Gothic" w:cs="MS Gothic" w:hint="eastAsia"/>
          <w:color w:val="000000"/>
          <w:sz w:val="43"/>
          <w:szCs w:val="43"/>
          <w:lang w:eastAsia="de-CH"/>
        </w:rPr>
        <w:t>每一部分。很少基督徒看到這點</w:t>
      </w:r>
      <w:r w:rsidRPr="008530F3">
        <w:rPr>
          <w:rFonts w:ascii="MS Mincho" w:eastAsia="MS Mincho" w:hAnsi="MS Mincho" w:cs="MS Mincho"/>
          <w:color w:val="000000"/>
          <w:sz w:val="43"/>
          <w:szCs w:val="43"/>
          <w:lang w:eastAsia="de-CH"/>
        </w:rPr>
        <w:t>。</w:t>
      </w:r>
    </w:p>
    <w:p w14:paraId="5ACDFE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最近有人告訴我，有一班基督徒極力爭辯</w:t>
      </w:r>
      <w:r w:rsidRPr="008530F3">
        <w:rPr>
          <w:rFonts w:ascii="Batang" w:eastAsia="Batang" w:hAnsi="Batang" w:cs="Batang" w:hint="eastAsia"/>
          <w:color w:val="000000"/>
          <w:sz w:val="43"/>
          <w:szCs w:val="43"/>
          <w:lang w:eastAsia="de-CH"/>
        </w:rPr>
        <w:t>說，基督只在三層天上，不在我們裏面。不錯，聖經</w:t>
      </w:r>
      <w:r w:rsidRPr="008530F3">
        <w:rPr>
          <w:rFonts w:ascii="PMingLiU" w:eastAsia="PMingLiU" w:hAnsi="PMingLiU" w:cs="PMingLiU" w:hint="eastAsia"/>
          <w:color w:val="000000"/>
          <w:sz w:val="43"/>
          <w:szCs w:val="43"/>
          <w:lang w:eastAsia="de-CH"/>
        </w:rPr>
        <w:t>啟示，我們也傳講，基督今天是在三層天上，在神的右邊；然而，祂也在我們裏面。這兩件事都在羅馬八章說到。羅馬八章三十四節說，基督在神的右邊為我們代求；羅馬八章十節說，基督在我們裏面。因此基督既在天上，也在我們裏面。但這些基督徒問說，『</w:t>
      </w:r>
      <w:r w:rsidRPr="008530F3">
        <w:rPr>
          <w:rFonts w:ascii="MS Mincho" w:eastAsia="MS Mincho" w:hAnsi="MS Mincho" w:cs="MS Mincho" w:hint="eastAsia"/>
          <w:color w:val="000000"/>
          <w:sz w:val="43"/>
          <w:szCs w:val="43"/>
          <w:lang w:eastAsia="de-CH"/>
        </w:rPr>
        <w:t>基督不是帶著有肉有骨的身體復活麼？基督既帶著有肉有骨的身體復活，怎能進到</w:t>
      </w:r>
      <w:r w:rsidRPr="008530F3">
        <w:rPr>
          <w:rFonts w:ascii="MS Gothic" w:eastAsia="MS Gothic" w:hAnsi="MS Gothic" w:cs="MS Gothic" w:hint="eastAsia"/>
          <w:color w:val="000000"/>
          <w:sz w:val="43"/>
          <w:szCs w:val="43"/>
          <w:lang w:eastAsia="de-CH"/>
        </w:rPr>
        <w:t>你裏面？』按照聖經，我們確信基督是帶著有肉有骨的身體復活。（路二四</w:t>
      </w:r>
      <w:r w:rsidRPr="008530F3">
        <w:rPr>
          <w:rFonts w:ascii="Times New Roman" w:eastAsia="Times New Roman" w:hAnsi="Times New Roman" w:cs="Times New Roman"/>
          <w:color w:val="000000"/>
          <w:sz w:val="43"/>
          <w:szCs w:val="43"/>
          <w:lang w:eastAsia="de-CH"/>
        </w:rPr>
        <w:t>39</w:t>
      </w:r>
      <w:r w:rsidRPr="008530F3">
        <w:rPr>
          <w:rFonts w:ascii="MS Mincho" w:eastAsia="MS Mincho" w:hAnsi="MS Mincho" w:cs="MS Mincho" w:hint="eastAsia"/>
          <w:color w:val="000000"/>
          <w:sz w:val="43"/>
          <w:szCs w:val="43"/>
          <w:lang w:eastAsia="de-CH"/>
        </w:rPr>
        <w:t>。）但是請聽，在復活那天，帶著有肉有骨之身體的復活基督，進入一間關了門的屋子。（約二十</w:t>
      </w:r>
      <w:r w:rsidRPr="008530F3">
        <w:rPr>
          <w:rFonts w:ascii="Times New Roman" w:eastAsia="Times New Roman" w:hAnsi="Times New Roman" w:cs="Times New Roman"/>
          <w:color w:val="000000"/>
          <w:sz w:val="43"/>
          <w:szCs w:val="43"/>
          <w:lang w:eastAsia="de-CH"/>
        </w:rPr>
        <w:t>19~20</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祂是怎樣進入那屋子的？祂必定不是像鬼魂</w:t>
      </w:r>
      <w:r w:rsidRPr="008530F3">
        <w:rPr>
          <w:rFonts w:ascii="PMingLiU" w:eastAsia="PMingLiU" w:hAnsi="PMingLiU" w:cs="PMingLiU" w:hint="eastAsia"/>
          <w:color w:val="000000"/>
          <w:sz w:val="43"/>
          <w:szCs w:val="43"/>
          <w:lang w:eastAsia="de-CH"/>
        </w:rPr>
        <w:lastRenderedPageBreak/>
        <w:t>一樣顯現。（路二四</w:t>
      </w:r>
      <w:r w:rsidRPr="008530F3">
        <w:rPr>
          <w:rFonts w:ascii="Times New Roman" w:eastAsia="Times New Roman" w:hAnsi="Times New Roman" w:cs="Times New Roman"/>
          <w:color w:val="000000"/>
          <w:sz w:val="43"/>
          <w:szCs w:val="43"/>
          <w:lang w:eastAsia="de-CH"/>
        </w:rPr>
        <w:t>37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39</w:t>
      </w:r>
      <w:r w:rsidRPr="008530F3">
        <w:rPr>
          <w:rFonts w:ascii="MS Mincho" w:eastAsia="MS Mincho" w:hAnsi="MS Mincho" w:cs="MS Mincho" w:hint="eastAsia"/>
          <w:color w:val="000000"/>
          <w:sz w:val="43"/>
          <w:szCs w:val="43"/>
          <w:lang w:eastAsia="de-CH"/>
        </w:rPr>
        <w:t>。）我們必須恭敬的承認，我們無法理解這件事</w:t>
      </w:r>
      <w:r w:rsidRPr="008530F3">
        <w:rPr>
          <w:rFonts w:ascii="MS Mincho" w:eastAsia="MS Mincho" w:hAnsi="MS Mincho" w:cs="MS Mincho"/>
          <w:color w:val="000000"/>
          <w:sz w:val="43"/>
          <w:szCs w:val="43"/>
          <w:lang w:eastAsia="de-CH"/>
        </w:rPr>
        <w:t>。</w:t>
      </w:r>
    </w:p>
    <w:p w14:paraId="2BB18D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歌羅西一章二十七節</w:t>
      </w:r>
      <w:r w:rsidRPr="008530F3">
        <w:rPr>
          <w:rFonts w:ascii="Batang" w:eastAsia="Batang" w:hAnsi="Batang" w:cs="Batang" w:hint="eastAsia"/>
          <w:color w:val="000000"/>
          <w:sz w:val="43"/>
          <w:szCs w:val="43"/>
          <w:lang w:eastAsia="de-CH"/>
        </w:rPr>
        <w:t>說，『基督在</w:t>
      </w:r>
      <w:r w:rsidRPr="008530F3">
        <w:rPr>
          <w:rFonts w:ascii="MS Gothic" w:eastAsia="MS Gothic" w:hAnsi="MS Gothic" w:cs="MS Gothic" w:hint="eastAsia"/>
          <w:color w:val="000000"/>
          <w:sz w:val="43"/>
          <w:szCs w:val="43"/>
          <w:lang w:eastAsia="de-CH"/>
        </w:rPr>
        <w:t>你們裏面成了榮耀的盼望。』雖然基督帶著骨肉之體復活，</w:t>
      </w:r>
      <w:r w:rsidRPr="008530F3">
        <w:rPr>
          <w:rFonts w:ascii="PMingLiU" w:eastAsia="PMingLiU" w:hAnsi="PMingLiU" w:cs="PMingLiU" w:hint="eastAsia"/>
          <w:color w:val="000000"/>
          <w:sz w:val="43"/>
          <w:szCs w:val="43"/>
          <w:lang w:eastAsia="de-CH"/>
        </w:rPr>
        <w:t>祂卻在復活裏成了賜生命的靈。（林前十五</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。）基督這位賜生命的靈就在我們的靈裏。（提後四</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不僅如此，基督還在我們裏面長大增加。基督越在我們裏面增加，我們就越從泥土變化成石頭。我不信那些不承認基督在他們裏面的人能變化。他們必然無法釋放一篇變化的信息。但我們不僅僅關心信息，我們更關心變化。我們需要被變化，而只有基督</w:t>
      </w:r>
      <w:r w:rsidRPr="008530F3">
        <w:rPr>
          <w:rFonts w:ascii="MS Gothic" w:eastAsia="MS Gothic" w:hAnsi="MS Gothic" w:cs="MS Gothic" w:hint="eastAsia"/>
          <w:color w:val="000000"/>
          <w:sz w:val="43"/>
          <w:szCs w:val="43"/>
          <w:lang w:eastAsia="de-CH"/>
        </w:rPr>
        <w:t>每天分賜到我們裏面，我們纔可能變化。每天早晨我們需要得著更多的基督。基督必須逐日增加到我們裏面</w:t>
      </w:r>
      <w:r w:rsidRPr="008530F3">
        <w:rPr>
          <w:rFonts w:ascii="MS Mincho" w:eastAsia="MS Mincho" w:hAnsi="MS Mincho" w:cs="MS Mincho"/>
          <w:color w:val="000000"/>
          <w:sz w:val="43"/>
          <w:szCs w:val="43"/>
          <w:lang w:eastAsia="de-CH"/>
        </w:rPr>
        <w:t>。</w:t>
      </w:r>
    </w:p>
    <w:p w14:paraId="559D54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想想彼得的例子，他是加利利的漁夫，粗魯、沒有受過教育，又是急性子。他</w:t>
      </w:r>
      <w:r w:rsidRPr="008530F3">
        <w:rPr>
          <w:rFonts w:ascii="Batang" w:eastAsia="Batang" w:hAnsi="Batang" w:cs="Batang" w:hint="eastAsia"/>
          <w:color w:val="000000"/>
          <w:sz w:val="43"/>
          <w:szCs w:val="43"/>
          <w:lang w:eastAsia="de-CH"/>
        </w:rPr>
        <w:t>說話快，行動快，犯錯快。他</w:t>
      </w:r>
      <w:r w:rsidRPr="008530F3">
        <w:rPr>
          <w:rFonts w:ascii="MS Mincho" w:eastAsia="MS Mincho" w:hAnsi="MS Mincho" w:cs="MS Mincho" w:hint="eastAsia"/>
          <w:color w:val="000000"/>
          <w:sz w:val="43"/>
          <w:szCs w:val="43"/>
          <w:lang w:eastAsia="de-CH"/>
        </w:rPr>
        <w:t>卻有一個優點，就是悔改回轉也快。但福音書裏的彼得，至終在書信裏改變成</w:t>
      </w:r>
      <w:r w:rsidRPr="008530F3">
        <w:rPr>
          <w:rFonts w:ascii="MS Gothic" w:eastAsia="MS Gothic" w:hAnsi="MS Gothic" w:cs="MS Gothic" w:hint="eastAsia"/>
          <w:color w:val="000000"/>
          <w:sz w:val="43"/>
          <w:szCs w:val="43"/>
          <w:lang w:eastAsia="de-CH"/>
        </w:rPr>
        <w:t>另一個稱為</w:t>
      </w:r>
      <w:r w:rsidRPr="008530F3">
        <w:rPr>
          <w:rFonts w:ascii="MS Mincho" w:eastAsia="MS Mincho" w:hAnsi="MS Mincho" w:cs="MS Mincho" w:hint="eastAsia"/>
          <w:color w:val="000000"/>
          <w:sz w:val="43"/>
          <w:szCs w:val="43"/>
          <w:lang w:eastAsia="de-CH"/>
        </w:rPr>
        <w:t>磯法的人。我們可以用行傳十章九至十六節彼得對異象的反應遲慢，作為這事的例證。行傳十章裏的慢彼得，和福音書中的快彼得，有顯著的不同。此外，彼得的兩封書信也顯示他成了謹慎的人。由此我們看見他的個性改變了，他的全人變化了。他完全成了</w:t>
      </w:r>
      <w:r w:rsidRPr="008530F3">
        <w:rPr>
          <w:rFonts w:ascii="MS Gothic" w:eastAsia="MS Gothic" w:hAnsi="MS Gothic" w:cs="MS Gothic" w:hint="eastAsia"/>
          <w:color w:val="000000"/>
          <w:sz w:val="43"/>
          <w:szCs w:val="43"/>
          <w:lang w:eastAsia="de-CH"/>
        </w:rPr>
        <w:t>另一個人。他所</w:t>
      </w:r>
      <w:r w:rsidRPr="008530F3">
        <w:rPr>
          <w:rFonts w:ascii="Batang" w:eastAsia="Batang" w:hAnsi="Batang" w:cs="Batang" w:hint="eastAsia"/>
          <w:color w:val="000000"/>
          <w:sz w:val="43"/>
          <w:szCs w:val="43"/>
          <w:lang w:eastAsia="de-CH"/>
        </w:rPr>
        <w:t>說關於</w:t>
      </w:r>
      <w:r w:rsidRPr="008530F3">
        <w:rPr>
          <w:rFonts w:ascii="Batang" w:eastAsia="Batang" w:hAnsi="Batang" w:cs="Batang" w:hint="eastAsia"/>
          <w:color w:val="000000"/>
          <w:sz w:val="43"/>
          <w:szCs w:val="43"/>
          <w:lang w:eastAsia="de-CH"/>
        </w:rPr>
        <w:lastRenderedPageBreak/>
        <w:t>保羅的話，（彼後三</w:t>
      </w:r>
      <w:r w:rsidRPr="008530F3">
        <w:rPr>
          <w:rFonts w:ascii="Times New Roman" w:eastAsia="Times New Roman" w:hAnsi="Times New Roman" w:cs="Times New Roman"/>
          <w:color w:val="000000"/>
          <w:sz w:val="43"/>
          <w:szCs w:val="43"/>
          <w:lang w:eastAsia="de-CH"/>
        </w:rPr>
        <w:t>15~16</w:t>
      </w:r>
      <w:r w:rsidRPr="008530F3">
        <w:rPr>
          <w:rFonts w:ascii="MS Mincho" w:eastAsia="MS Mincho" w:hAnsi="MS Mincho" w:cs="MS Mincho" w:hint="eastAsia"/>
          <w:color w:val="000000"/>
          <w:sz w:val="43"/>
          <w:szCs w:val="43"/>
          <w:lang w:eastAsia="de-CH"/>
        </w:rPr>
        <w:t>，）證明他已經變化，已經成了</w:t>
      </w:r>
      <w:r w:rsidRPr="008530F3">
        <w:rPr>
          <w:rFonts w:ascii="MS Gothic" w:eastAsia="MS Gothic" w:hAnsi="MS Gothic" w:cs="MS Gothic" w:hint="eastAsia"/>
          <w:color w:val="000000"/>
          <w:sz w:val="43"/>
          <w:szCs w:val="43"/>
          <w:lang w:eastAsia="de-CH"/>
        </w:rPr>
        <w:t>另一個人</w:t>
      </w:r>
      <w:r w:rsidRPr="008530F3">
        <w:rPr>
          <w:rFonts w:ascii="MS Mincho" w:eastAsia="MS Mincho" w:hAnsi="MS Mincho" w:cs="MS Mincho"/>
          <w:color w:val="000000"/>
          <w:sz w:val="43"/>
          <w:szCs w:val="43"/>
          <w:lang w:eastAsia="de-CH"/>
        </w:rPr>
        <w:t>。</w:t>
      </w:r>
    </w:p>
    <w:p w14:paraId="0FC8F2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你們記得，有一天保羅當面責備彼得。（加二</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。）我們若把加拉太二章和彼後三章放在一起，就看見受保羅責備的彼得，用親切的話</w:t>
      </w:r>
      <w:r w:rsidRPr="008530F3">
        <w:rPr>
          <w:rFonts w:ascii="Batang" w:eastAsia="Batang" w:hAnsi="Batang" w:cs="Batang" w:hint="eastAsia"/>
          <w:color w:val="000000"/>
          <w:sz w:val="43"/>
          <w:szCs w:val="43"/>
          <w:lang w:eastAsia="de-CH"/>
        </w:rPr>
        <w:t>說到保羅，</w:t>
      </w:r>
      <w:r w:rsidRPr="008530F3">
        <w:rPr>
          <w:rFonts w:ascii="MS Mincho" w:eastAsia="MS Mincho" w:hAnsi="MS Mincho" w:cs="MS Mincho" w:hint="eastAsia"/>
          <w:color w:val="000000"/>
          <w:sz w:val="43"/>
          <w:szCs w:val="43"/>
          <w:lang w:eastAsia="de-CH"/>
        </w:rPr>
        <w:t>並對保羅的著作</w:t>
      </w:r>
      <w:r w:rsidRPr="008530F3">
        <w:rPr>
          <w:rFonts w:ascii="Batang" w:eastAsia="Batang" w:hAnsi="Batang" w:cs="Batang" w:hint="eastAsia"/>
          <w:color w:val="000000"/>
          <w:sz w:val="43"/>
          <w:szCs w:val="43"/>
          <w:lang w:eastAsia="de-CH"/>
        </w:rPr>
        <w:t>說了積極的話。今天多數的情形是，一位弟兄若受到</w:t>
      </w:r>
      <w:r w:rsidRPr="008530F3">
        <w:rPr>
          <w:rFonts w:ascii="MS Gothic" w:eastAsia="MS Gothic" w:hAnsi="MS Gothic" w:cs="MS Gothic" w:hint="eastAsia"/>
          <w:color w:val="000000"/>
          <w:sz w:val="43"/>
          <w:szCs w:val="43"/>
          <w:lang w:eastAsia="de-CH"/>
        </w:rPr>
        <w:t>另一位弟</w:t>
      </w:r>
      <w:r w:rsidRPr="008530F3">
        <w:rPr>
          <w:rFonts w:ascii="MS Mincho" w:eastAsia="MS Mincho" w:hAnsi="MS Mincho" w:cs="MS Mincho" w:hint="eastAsia"/>
          <w:color w:val="000000"/>
          <w:sz w:val="43"/>
          <w:szCs w:val="43"/>
          <w:lang w:eastAsia="de-CH"/>
        </w:rPr>
        <w:t>兄的責備，受責備的弟兄就不會原諒責備他的弟兄。因著這是慣例，所以很少弟兄責備別的弟兄。在今天的基督教裏，我們很少聽到責備，只聽到客氣的談話。有些人當面稱讚人，背後卻批評人。這是今天基督教政治的作法。多數基督徒都是玩弄政治的人。相反的，保羅不是玩弄政冶的人；他是一個坦率、直爽、正直的責備者。他甚至責備彼得。按我們的觀念，彼得應當</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你是誰？當我是領頭使徒的時候，你還是一個逼迫召會的年輕人。現在你是新進的人，你沒有資格，也沒有地位責備我。』然而，彼得沒有這樣反應。他在彼後三章的話中，承認自己在神經綸的著作上不</w:t>
      </w:r>
      <w:r w:rsidRPr="008530F3">
        <w:rPr>
          <w:rFonts w:ascii="MS Mincho" w:eastAsia="MS Mincho" w:hAnsi="MS Mincho" w:cs="MS Mincho" w:hint="eastAsia"/>
          <w:color w:val="000000"/>
          <w:sz w:val="43"/>
          <w:szCs w:val="43"/>
          <w:lang w:eastAsia="de-CH"/>
        </w:rPr>
        <w:t>如保羅。他承認保羅所</w:t>
      </w:r>
      <w:r w:rsidRPr="008530F3">
        <w:rPr>
          <w:rFonts w:ascii="Batang" w:eastAsia="Batang" w:hAnsi="Batang" w:cs="Batang" w:hint="eastAsia"/>
          <w:color w:val="000000"/>
          <w:sz w:val="43"/>
          <w:szCs w:val="43"/>
          <w:lang w:eastAsia="de-CH"/>
        </w:rPr>
        <w:t>說的一些事是深奧難</w:t>
      </w:r>
      <w:r w:rsidRPr="008530F3">
        <w:rPr>
          <w:rFonts w:ascii="MS Gothic" w:eastAsia="MS Gothic" w:hAnsi="MS Gothic" w:cs="MS Gothic" w:hint="eastAsia"/>
          <w:color w:val="000000"/>
          <w:sz w:val="43"/>
          <w:szCs w:val="43"/>
          <w:lang w:eastAsia="de-CH"/>
        </w:rPr>
        <w:t>懂的。這種態度指明彼得不再是天然的，他已經變化成另一個人。我希望若干年後，你們很多人都這樣得著變化，成為誠實、坦率、正直責備別人的人；而那些受責備的也得著變化，能接受這樣的責備。我們讀新約，清楚看見彼得變化成磯法，成為</w:t>
      </w:r>
      <w:r w:rsidRPr="008530F3">
        <w:rPr>
          <w:rFonts w:ascii="MS Gothic" w:eastAsia="MS Gothic" w:hAnsi="MS Gothic" w:cs="MS Gothic" w:hint="eastAsia"/>
          <w:color w:val="000000"/>
          <w:sz w:val="43"/>
          <w:szCs w:val="43"/>
          <w:lang w:eastAsia="de-CH"/>
        </w:rPr>
        <w:lastRenderedPageBreak/>
        <w:t>召會的一根柱石。彼得自己是活石，他</w:t>
      </w:r>
      <w:r w:rsidRPr="008530F3">
        <w:rPr>
          <w:rFonts w:ascii="Batang" w:eastAsia="Batang" w:hAnsi="Batang" w:cs="Batang" w:hint="eastAsia"/>
          <w:color w:val="000000"/>
          <w:sz w:val="43"/>
          <w:szCs w:val="43"/>
          <w:lang w:eastAsia="de-CH"/>
        </w:rPr>
        <w:t>說我們也都是活石。這意思就是說，我們要成</w:t>
      </w:r>
      <w:r w:rsidRPr="008530F3">
        <w:rPr>
          <w:rFonts w:ascii="MS Mincho" w:eastAsia="MS Mincho" w:hAnsi="MS Mincho" w:cs="MS Mincho" w:hint="eastAsia"/>
          <w:color w:val="000000"/>
          <w:sz w:val="43"/>
          <w:szCs w:val="43"/>
          <w:lang w:eastAsia="de-CH"/>
        </w:rPr>
        <w:t>為柱石，就必須因著基督加到我們裏面而被變化</w:t>
      </w:r>
      <w:r w:rsidRPr="008530F3">
        <w:rPr>
          <w:rFonts w:ascii="MS Mincho" w:eastAsia="MS Mincho" w:hAnsi="MS Mincho" w:cs="MS Mincho"/>
          <w:color w:val="000000"/>
          <w:sz w:val="43"/>
          <w:szCs w:val="43"/>
          <w:lang w:eastAsia="de-CH"/>
        </w:rPr>
        <w:t>。</w:t>
      </w:r>
    </w:p>
    <w:p w14:paraId="2B1D9D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新約也告訴我們，整體的召會是柱石。提前三章十五節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倘若我耽延，你也可以知道在神的家中當怎樣行；這家就是活神的召會，真理的柱石和根基。</w:t>
      </w:r>
      <w:r w:rsidRPr="008530F3">
        <w:rPr>
          <w:rFonts w:ascii="MS Mincho" w:eastAsia="MS Mincho" w:hAnsi="MS Mincho" w:cs="MS Mincho" w:hint="eastAsia"/>
          <w:color w:val="000000"/>
          <w:sz w:val="43"/>
          <w:szCs w:val="43"/>
          <w:lang w:eastAsia="de-CH"/>
        </w:rPr>
        <w:t>』這一節的真理這辭很難領會。有人</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真理的意思就是道理，這雖然是正確的，但還不</w:t>
      </w:r>
      <w:r w:rsidRPr="008530F3">
        <w:rPr>
          <w:rFonts w:ascii="MS Gothic" w:eastAsia="MS Gothic" w:hAnsi="MS Gothic" w:cs="MS Gothic" w:hint="eastAsia"/>
          <w:color w:val="000000"/>
          <w:sz w:val="43"/>
          <w:szCs w:val="43"/>
          <w:lang w:eastAsia="de-CH"/>
        </w:rPr>
        <w:t>彀。在希臘文裏，真理這辭是指真實、具體的東西。因此，真理的意思就是實際。然而，真理不僅僅是具體的實際，更是這實際的彰顯。真理不是空洞的道理，乃是實際的彰顯，乃是由實際所構成，且傳達這實際的道理。召會是柱石，托住真理，就是托住實際的彰顯</w:t>
      </w:r>
      <w:r w:rsidRPr="008530F3">
        <w:rPr>
          <w:rFonts w:ascii="MS Mincho" w:eastAsia="MS Mincho" w:hAnsi="MS Mincho" w:cs="MS Mincho"/>
          <w:color w:val="000000"/>
          <w:sz w:val="43"/>
          <w:szCs w:val="43"/>
          <w:lang w:eastAsia="de-CH"/>
        </w:rPr>
        <w:t>。</w:t>
      </w:r>
    </w:p>
    <w:p w14:paraId="2A2E86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提前三章十六節</w:t>
      </w:r>
      <w:r w:rsidRPr="008530F3">
        <w:rPr>
          <w:rFonts w:ascii="PMingLiU" w:eastAsia="PMingLiU" w:hAnsi="PMingLiU" w:cs="PMingLiU" w:hint="eastAsia"/>
          <w:color w:val="000000"/>
          <w:sz w:val="43"/>
          <w:szCs w:val="43"/>
          <w:lang w:eastAsia="de-CH"/>
        </w:rPr>
        <w:t>啟示出召會所托住的實際是甚麼：『並且，大哉！敬虔的奧祕！這是眾所公認的，就是：祂顯現於肉體，被稱義於靈裏，被天使看見，被傳於萬邦，被信仰於世人中，被接去於榮耀裏。』十五節的真理，實際的彰顯，就是十六節敬虔的奧祕。敬虔的奧祕就是神顯現於肉體。當基督在地上，祂是神顯現於肉體。在外面，祂是成為肉體的人；在裏面，在真實和實際裏，祂是神。神的實際顯現於耶穌這人。神是實際，耶穌這位成為肉體的人，就是神的顯現。這就</w:t>
      </w:r>
      <w:r w:rsidRPr="008530F3">
        <w:rPr>
          <w:rFonts w:ascii="PMingLiU" w:eastAsia="PMingLiU" w:hAnsi="PMingLiU" w:cs="PMingLiU" w:hint="eastAsia"/>
          <w:color w:val="000000"/>
          <w:sz w:val="43"/>
          <w:szCs w:val="43"/>
          <w:lang w:eastAsia="de-CH"/>
        </w:rPr>
        <w:lastRenderedPageBreak/>
        <w:t>是十五節所說的真理，這就是敬虔的奧祕。敬虔就是像神，敬虔的奧祕就是像神的奧祕。當主耶穌這成為肉</w:t>
      </w:r>
      <w:r w:rsidRPr="008530F3">
        <w:rPr>
          <w:rFonts w:ascii="MS Mincho" w:eastAsia="MS Mincho" w:hAnsi="MS Mincho" w:cs="MS Mincho" w:hint="eastAsia"/>
          <w:color w:val="000000"/>
          <w:sz w:val="43"/>
          <w:szCs w:val="43"/>
          <w:lang w:eastAsia="de-CH"/>
        </w:rPr>
        <w:t>體的人活在地上，觀看</w:t>
      </w:r>
      <w:r w:rsidRPr="008530F3">
        <w:rPr>
          <w:rFonts w:ascii="PMingLiU" w:eastAsia="PMingLiU" w:hAnsi="PMingLiU" w:cs="PMingLiU" w:hint="eastAsia"/>
          <w:color w:val="000000"/>
          <w:sz w:val="43"/>
          <w:szCs w:val="43"/>
          <w:lang w:eastAsia="de-CH"/>
        </w:rPr>
        <w:t>祂的人在祂身上看見神的像。祂雖然是人，卻彰顯神。這種像神是個奧祕。敬虔的奧祕今天必須繼續存在召會中</w:t>
      </w:r>
      <w:r w:rsidRPr="008530F3">
        <w:rPr>
          <w:rFonts w:ascii="MS Mincho" w:eastAsia="MS Mincho" w:hAnsi="MS Mincho" w:cs="MS Mincho"/>
          <w:color w:val="000000"/>
          <w:sz w:val="43"/>
          <w:szCs w:val="43"/>
          <w:lang w:eastAsia="de-CH"/>
        </w:rPr>
        <w:t>。</w:t>
      </w:r>
    </w:p>
    <w:p w14:paraId="55E691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召會是敬虔之奧祕的延續。在第八十六篇信息我們看見，基督徒裏面有一個奧祕的部分。原則上，整個召會應該是個奧祕。</w:t>
      </w:r>
      <w:r w:rsidRPr="008530F3">
        <w:rPr>
          <w:rFonts w:ascii="MS Gothic" w:eastAsia="MS Gothic" w:hAnsi="MS Gothic" w:cs="MS Gothic" w:hint="eastAsia"/>
          <w:color w:val="000000"/>
          <w:sz w:val="43"/>
          <w:szCs w:val="43"/>
          <w:lang w:eastAsia="de-CH"/>
        </w:rPr>
        <w:t>倘若一些不信的人來到我們的聚會中，觀察我們的光景，他們無法懂得。雖然我們自認很平常、很簡單，但不信的人會</w:t>
      </w:r>
      <w:r w:rsidRPr="008530F3">
        <w:rPr>
          <w:rFonts w:ascii="Batang" w:eastAsia="Batang" w:hAnsi="Batang" w:cs="Batang" w:hint="eastAsia"/>
          <w:color w:val="000000"/>
          <w:sz w:val="43"/>
          <w:szCs w:val="43"/>
          <w:lang w:eastAsia="de-CH"/>
        </w:rPr>
        <w:t>說，『這是甚</w:t>
      </w:r>
      <w:r w:rsidRPr="008530F3">
        <w:rPr>
          <w:rFonts w:ascii="MS Mincho" w:eastAsia="MS Mincho" w:hAnsi="MS Mincho" w:cs="MS Mincho" w:hint="eastAsia"/>
          <w:color w:val="000000"/>
          <w:sz w:val="43"/>
          <w:szCs w:val="43"/>
          <w:lang w:eastAsia="de-CH"/>
        </w:rPr>
        <w:t>麼？甚麼把他們吸引到這些聚會中？這裏沒有</w:t>
      </w:r>
      <w:r w:rsidRPr="008530F3">
        <w:rPr>
          <w:rFonts w:ascii="Batang" w:eastAsia="Batang" w:hAnsi="Batang" w:cs="Batang" w:hint="eastAsia"/>
          <w:color w:val="000000"/>
          <w:sz w:val="43"/>
          <w:szCs w:val="43"/>
          <w:lang w:eastAsia="de-CH"/>
        </w:rPr>
        <w:t>娛樂，沒有傑出的講員。這些人是誰？他們看起來</w:t>
      </w:r>
      <w:r w:rsidRPr="008530F3">
        <w:rPr>
          <w:rFonts w:ascii="MS Mincho" w:eastAsia="MS Mincho" w:hAnsi="MS Mincho" w:cs="MS Mincho" w:hint="eastAsia"/>
          <w:color w:val="000000"/>
          <w:sz w:val="43"/>
          <w:szCs w:val="43"/>
          <w:lang w:eastAsia="de-CH"/>
        </w:rPr>
        <w:t>既不摩登，也不古板。我們</w:t>
      </w:r>
      <w:r w:rsidRPr="008530F3">
        <w:rPr>
          <w:rFonts w:ascii="Batang" w:eastAsia="Batang" w:hAnsi="Batang" w:cs="Batang" w:hint="eastAsia"/>
          <w:color w:val="000000"/>
          <w:sz w:val="43"/>
          <w:szCs w:val="43"/>
          <w:lang w:eastAsia="de-CH"/>
        </w:rPr>
        <w:t>說不出他們是</w:t>
      </w:r>
      <w:r w:rsidRPr="008530F3">
        <w:rPr>
          <w:rFonts w:ascii="MS Mincho" w:eastAsia="MS Mincho" w:hAnsi="MS Mincho" w:cs="MS Mincho" w:hint="eastAsia"/>
          <w:color w:val="000000"/>
          <w:sz w:val="43"/>
          <w:szCs w:val="43"/>
          <w:lang w:eastAsia="de-CH"/>
        </w:rPr>
        <w:t>怎樣的人。』這原因就是我們是奧祕的。不要以為我是</w:t>
      </w:r>
      <w:r w:rsidRPr="008530F3">
        <w:rPr>
          <w:rFonts w:ascii="Batang" w:eastAsia="Batang" w:hAnsi="Batang" w:cs="Batang" w:hint="eastAsia"/>
          <w:color w:val="000000"/>
          <w:sz w:val="43"/>
          <w:szCs w:val="43"/>
          <w:lang w:eastAsia="de-CH"/>
        </w:rPr>
        <w:t>說到我們的外表，我乃是說到神顯現於我們的事。因</w:t>
      </w:r>
      <w:r w:rsidRPr="008530F3">
        <w:rPr>
          <w:rFonts w:ascii="MS Mincho" w:eastAsia="MS Mincho" w:hAnsi="MS Mincho" w:cs="MS Mincho" w:hint="eastAsia"/>
          <w:color w:val="000000"/>
          <w:sz w:val="43"/>
          <w:szCs w:val="43"/>
          <w:lang w:eastAsia="de-CH"/>
        </w:rPr>
        <w:t>為這是真實的，卻是看不見的，所以很難解釋。如果召會不過是純淨、清潔、</w:t>
      </w:r>
      <w:r w:rsidRPr="008530F3">
        <w:rPr>
          <w:rFonts w:ascii="MS Gothic" w:eastAsia="MS Gothic" w:hAnsi="MS Gothic" w:cs="MS Gothic" w:hint="eastAsia"/>
          <w:color w:val="000000"/>
          <w:sz w:val="43"/>
          <w:szCs w:val="43"/>
          <w:lang w:eastAsia="de-CH"/>
        </w:rPr>
        <w:t>溫柔、謙卑、聖潔的，我們就偏離了目標。召會必須是神顯現於肉體的延續。有些批評者以為</w:t>
      </w:r>
      <w:r w:rsidRPr="008530F3">
        <w:rPr>
          <w:rFonts w:ascii="Batang" w:eastAsia="Batang" w:hAnsi="Batang" w:cs="Batang" w:hint="eastAsia"/>
          <w:color w:val="000000"/>
          <w:sz w:val="43"/>
          <w:szCs w:val="43"/>
          <w:lang w:eastAsia="de-CH"/>
        </w:rPr>
        <w:t>說神顯現於召會的延續，是說進化成</w:t>
      </w:r>
      <w:r w:rsidRPr="008530F3">
        <w:rPr>
          <w:rFonts w:ascii="MS Mincho" w:eastAsia="MS Mincho" w:hAnsi="MS Mincho" w:cs="MS Mincho" w:hint="eastAsia"/>
          <w:color w:val="000000"/>
          <w:sz w:val="43"/>
          <w:szCs w:val="43"/>
          <w:lang w:eastAsia="de-CH"/>
        </w:rPr>
        <w:t>為神。指控我們教導進化，這對我們是毀謗，對主是褻</w:t>
      </w:r>
      <w:r w:rsidRPr="008530F3">
        <w:rPr>
          <w:rFonts w:ascii="MS Gothic" w:eastAsia="MS Gothic" w:hAnsi="MS Gothic" w:cs="MS Gothic" w:hint="eastAsia"/>
          <w:color w:val="000000"/>
          <w:sz w:val="43"/>
          <w:szCs w:val="43"/>
          <w:lang w:eastAsia="de-CH"/>
        </w:rPr>
        <w:t>瀆。正當的召會生活是神顯現於肉體的延續。這顯現就是召會作柱石所托住的真理。倘若我們召會</w:t>
      </w:r>
      <w:r w:rsidRPr="008530F3">
        <w:rPr>
          <w:rFonts w:ascii="MS Gothic" w:eastAsia="MS Gothic" w:hAnsi="MS Gothic" w:cs="MS Gothic" w:hint="eastAsia"/>
          <w:color w:val="000000"/>
          <w:sz w:val="43"/>
          <w:szCs w:val="43"/>
          <w:lang w:eastAsia="de-CH"/>
        </w:rPr>
        <w:lastRenderedPageBreak/>
        <w:t>托住這個見證，我們就能</w:t>
      </w:r>
      <w:r w:rsidRPr="008530F3">
        <w:rPr>
          <w:rFonts w:ascii="Batang" w:eastAsia="Batang" w:hAnsi="Batang" w:cs="Batang" w:hint="eastAsia"/>
          <w:color w:val="000000"/>
          <w:sz w:val="43"/>
          <w:szCs w:val="43"/>
          <w:lang w:eastAsia="de-CH"/>
        </w:rPr>
        <w:t>說，我們是敬虔之奧</w:t>
      </w:r>
      <w:r w:rsidRPr="008530F3">
        <w:rPr>
          <w:rFonts w:ascii="MS Mincho" w:eastAsia="MS Mincho" w:hAnsi="MS Mincho" w:cs="MS Mincho" w:hint="eastAsia"/>
          <w:color w:val="000000"/>
          <w:sz w:val="43"/>
          <w:szCs w:val="43"/>
          <w:lang w:eastAsia="de-CH"/>
        </w:rPr>
        <w:t>祕的延續</w:t>
      </w:r>
      <w:r w:rsidRPr="008530F3">
        <w:rPr>
          <w:rFonts w:ascii="MS Mincho" w:eastAsia="MS Mincho" w:hAnsi="MS Mincho" w:cs="MS Mincho"/>
          <w:color w:val="000000"/>
          <w:sz w:val="43"/>
          <w:szCs w:val="43"/>
          <w:lang w:eastAsia="de-CH"/>
        </w:rPr>
        <w:t>。</w:t>
      </w:r>
    </w:p>
    <w:p w14:paraId="097A1F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我們不願彰顯自己的聖別，或自己的甚麼。我們只要彰顯神，並看見</w:t>
      </w:r>
      <w:r w:rsidRPr="008530F3">
        <w:rPr>
          <w:rFonts w:ascii="PMingLiU" w:eastAsia="PMingLiU" w:hAnsi="PMingLiU" w:cs="PMingLiU" w:hint="eastAsia"/>
          <w:color w:val="000000"/>
          <w:sz w:val="43"/>
          <w:szCs w:val="43"/>
          <w:lang w:eastAsia="de-CH"/>
        </w:rPr>
        <w:t>祂顯現於我們的肉體。我們承認我們還是</w:t>
      </w:r>
      <w:r w:rsidRPr="008530F3">
        <w:rPr>
          <w:rFonts w:ascii="MS Mincho" w:eastAsia="MS Mincho" w:hAnsi="MS Mincho" w:cs="MS Mincho" w:hint="eastAsia"/>
          <w:color w:val="000000"/>
          <w:sz w:val="43"/>
          <w:szCs w:val="43"/>
          <w:lang w:eastAsia="de-CH"/>
        </w:rPr>
        <w:t>肉體，但那位住在我們靈裏的神，要顯現並彰顯於我們的肉體。這顯現不該僅僅是個人的，更是團體的。正當的召會生活乃是神顯現於團體的肉體</w:t>
      </w:r>
      <w:r w:rsidRPr="008530F3">
        <w:rPr>
          <w:rFonts w:ascii="MS Mincho" w:eastAsia="MS Mincho" w:hAnsi="MS Mincho" w:cs="MS Mincho"/>
          <w:color w:val="000000"/>
          <w:sz w:val="43"/>
          <w:szCs w:val="43"/>
          <w:lang w:eastAsia="de-CH"/>
        </w:rPr>
        <w:t>。</w:t>
      </w:r>
    </w:p>
    <w:p w14:paraId="2D172D8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召會能成為神在肉體的團體彰顯，惟一的路是藉著變化。在召會中，</w:t>
      </w:r>
      <w:r w:rsidRPr="008530F3">
        <w:rPr>
          <w:rFonts w:ascii="MS Gothic" w:eastAsia="MS Gothic" w:hAnsi="MS Gothic" w:cs="MS Gothic" w:hint="eastAsia"/>
          <w:color w:val="000000"/>
          <w:sz w:val="43"/>
          <w:szCs w:val="43"/>
          <w:lang w:eastAsia="de-CH"/>
        </w:rPr>
        <w:t>每個人都必須被變化。有時我們</w:t>
      </w:r>
      <w:r w:rsidRPr="008530F3">
        <w:rPr>
          <w:rFonts w:ascii="Batang" w:eastAsia="Batang" w:hAnsi="Batang" w:cs="Batang" w:hint="eastAsia"/>
          <w:color w:val="000000"/>
          <w:sz w:val="43"/>
          <w:szCs w:val="43"/>
          <w:lang w:eastAsia="de-CH"/>
        </w:rPr>
        <w:t>說到年長弟兄或年輕弟兄，然而在召會中，我們不該以</w:t>
      </w:r>
      <w:r w:rsidRPr="008530F3">
        <w:rPr>
          <w:rFonts w:ascii="MS Mincho" w:eastAsia="MS Mincho" w:hAnsi="MS Mincho" w:cs="MS Mincho" w:hint="eastAsia"/>
          <w:color w:val="000000"/>
          <w:sz w:val="43"/>
          <w:szCs w:val="43"/>
          <w:lang w:eastAsia="de-CH"/>
        </w:rPr>
        <w:t>為有些是年長的，有些是年輕的，因為我們都在變化。我們雖然還沒有完全被變化，但至少是在變化的過程中。忘了</w:t>
      </w:r>
      <w:r w:rsidRPr="008530F3">
        <w:rPr>
          <w:rFonts w:ascii="MS Gothic" w:eastAsia="MS Gothic" w:hAnsi="MS Gothic" w:cs="MS Gothic" w:hint="eastAsia"/>
          <w:color w:val="000000"/>
          <w:sz w:val="43"/>
          <w:szCs w:val="43"/>
          <w:lang w:eastAsia="de-CH"/>
        </w:rPr>
        <w:t>你的年齡，只注意你在變化過程中這個事實。如果我還認為自己是中國人，我就了了。在召會中沒有年老或年少，中國人或美國人，猶太人或希利尼人。（西三</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。）在召會中，我們藉著基督加到我們裏面而改變。</w:t>
      </w:r>
      <w:r w:rsidRPr="008530F3">
        <w:rPr>
          <w:rFonts w:ascii="MS Gothic" w:eastAsia="MS Gothic" w:hAnsi="MS Gothic" w:cs="MS Gothic" w:hint="eastAsia"/>
          <w:color w:val="000000"/>
          <w:sz w:val="43"/>
          <w:szCs w:val="43"/>
          <w:lang w:eastAsia="de-CH"/>
        </w:rPr>
        <w:t>你不該是年長弟兄或年輕弟兄，只該是讓基督每天加多的弟兄。年長的人需要題醍年輕的，不要稱他們為年長弟兄；年輕的人也需要請求年長的，不要</w:t>
      </w:r>
      <w:r w:rsidRPr="008530F3">
        <w:rPr>
          <w:rFonts w:ascii="Batang" w:eastAsia="Batang" w:hAnsi="Batang" w:cs="Batang" w:hint="eastAsia"/>
          <w:color w:val="000000"/>
          <w:sz w:val="43"/>
          <w:szCs w:val="43"/>
          <w:lang w:eastAsia="de-CH"/>
        </w:rPr>
        <w:t>說他們是年輕弟兄。此外，我們不該稱一些弟兄</w:t>
      </w:r>
      <w:r w:rsidRPr="008530F3">
        <w:rPr>
          <w:rFonts w:ascii="MS Mincho" w:eastAsia="MS Mincho" w:hAnsi="MS Mincho" w:cs="MS Mincho" w:hint="eastAsia"/>
          <w:color w:val="000000"/>
          <w:sz w:val="43"/>
          <w:szCs w:val="43"/>
          <w:lang w:eastAsia="de-CH"/>
        </w:rPr>
        <w:t>為北方</w:t>
      </w:r>
      <w:r w:rsidRPr="008530F3">
        <w:rPr>
          <w:rFonts w:ascii="MS Gothic" w:eastAsia="MS Gothic" w:hAnsi="MS Gothic" w:cs="MS Gothic" w:hint="eastAsia"/>
          <w:color w:val="000000"/>
          <w:sz w:val="43"/>
          <w:szCs w:val="43"/>
          <w:lang w:eastAsia="de-CH"/>
        </w:rPr>
        <w:t>佬，稱一些弟兄為南方佬。在召會中既無北方佬，也無南方佬，只有變化</w:t>
      </w:r>
      <w:r w:rsidRPr="008530F3">
        <w:rPr>
          <w:rFonts w:ascii="MS Gothic" w:eastAsia="MS Gothic" w:hAnsi="MS Gothic" w:cs="MS Gothic" w:hint="eastAsia"/>
          <w:color w:val="000000"/>
          <w:sz w:val="43"/>
          <w:szCs w:val="43"/>
          <w:lang w:eastAsia="de-CH"/>
        </w:rPr>
        <w:lastRenderedPageBreak/>
        <w:t>過的弟兄。沒有黑、白、黃、紅、猶太人或希利尼人，只有變化過的人。基督天天加到他們裏面，並且他們在基督裏是神的彰顯。這就是召會作柱石，支持並托住敬虔的奧祕</w:t>
      </w:r>
      <w:r w:rsidRPr="008530F3">
        <w:rPr>
          <w:rFonts w:ascii="MS Mincho" w:eastAsia="MS Mincho" w:hAnsi="MS Mincho" w:cs="MS Mincho"/>
          <w:color w:val="000000"/>
          <w:sz w:val="43"/>
          <w:szCs w:val="43"/>
          <w:lang w:eastAsia="de-CH"/>
        </w:rPr>
        <w:t>。</w:t>
      </w:r>
    </w:p>
    <w:p w14:paraId="6D3A0D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許多青年人聽了『</w:t>
      </w:r>
      <w:r w:rsidRPr="008530F3">
        <w:rPr>
          <w:rFonts w:ascii="Batang" w:eastAsia="Batang" w:hAnsi="Batang" w:cs="Batang" w:hint="eastAsia"/>
          <w:color w:val="000000"/>
          <w:sz w:val="43"/>
          <w:szCs w:val="43"/>
          <w:lang w:eastAsia="de-CH"/>
        </w:rPr>
        <w:t>戶蘭－柱子的建造者』那些信息，就滿心盼望多受</w:t>
      </w:r>
      <w:r w:rsidRPr="008530F3">
        <w:rPr>
          <w:rFonts w:ascii="MS Mincho" w:eastAsia="MS Mincho" w:hAnsi="MS Mincho" w:cs="MS Mincho" w:hint="eastAsia"/>
          <w:color w:val="000000"/>
          <w:sz w:val="43"/>
          <w:szCs w:val="43"/>
          <w:lang w:eastAsia="de-CH"/>
        </w:rPr>
        <w:t>教育，這非常好。</w:t>
      </w:r>
      <w:r w:rsidRPr="008530F3">
        <w:rPr>
          <w:rFonts w:ascii="MS Gothic" w:eastAsia="MS Gothic" w:hAnsi="MS Gothic" w:cs="MS Gothic" w:hint="eastAsia"/>
          <w:color w:val="000000"/>
          <w:sz w:val="43"/>
          <w:szCs w:val="43"/>
          <w:lang w:eastAsia="de-CH"/>
        </w:rPr>
        <w:t>你若要成為能幹的柱子建造者，就需要受良好的教育，並且經歷教育源頭的了結。然而，你若得了最高的學位而缺少基督，仍算不得甚麼。那能把你構成柱子的基本元素，不是大學學位，乃是加到你裏面的基督。你無論有多少學位，若缺少基督，就無法成為柱子。成為柱子的基本元素，既不是教育，也不是才能，乃是基督，就是那位加到你裏面的基督。這是構成柱子的基本因素。柱子必須是神顯現於肉體的延續</w:t>
      </w:r>
      <w:r w:rsidRPr="008530F3">
        <w:rPr>
          <w:rFonts w:ascii="MS Mincho" w:eastAsia="MS Mincho" w:hAnsi="MS Mincho" w:cs="MS Mincho"/>
          <w:color w:val="000000"/>
          <w:sz w:val="43"/>
          <w:szCs w:val="43"/>
          <w:lang w:eastAsia="de-CH"/>
        </w:rPr>
        <w:t>。</w:t>
      </w:r>
    </w:p>
    <w:p w14:paraId="672E4EB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完成於新耶路撒</w:t>
      </w:r>
      <w:r w:rsidRPr="008530F3">
        <w:rPr>
          <w:rFonts w:ascii="MS Mincho" w:eastAsia="MS Mincho" w:hAnsi="MS Mincho" w:cs="MS Mincho"/>
          <w:color w:val="4169E1"/>
          <w:sz w:val="39"/>
          <w:szCs w:val="39"/>
          <w:lang w:eastAsia="de-CH"/>
        </w:rPr>
        <w:t>冷</w:t>
      </w:r>
      <w:proofErr w:type="spellEnd"/>
    </w:p>
    <w:p w14:paraId="768DFB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現在我們必須接著看新耶路撒冷裏的柱子。</w:t>
      </w:r>
      <w:r w:rsidRPr="008530F3">
        <w:rPr>
          <w:rFonts w:ascii="PMingLiU" w:eastAsia="PMingLiU" w:hAnsi="PMingLiU" w:cs="PMingLiU" w:hint="eastAsia"/>
          <w:color w:val="000000"/>
          <w:sz w:val="43"/>
          <w:szCs w:val="43"/>
          <w:lang w:eastAsia="de-CH"/>
        </w:rPr>
        <w:t>啟示錄三章十二節說，『得勝的，我要叫他在我神殿中作柱子，他也絕不再從</w:t>
      </w:r>
      <w:r w:rsidRPr="008530F3">
        <w:rPr>
          <w:rFonts w:ascii="MS Mincho" w:eastAsia="MS Mincho" w:hAnsi="MS Mincho" w:cs="MS Mincho" w:hint="eastAsia"/>
          <w:color w:val="000000"/>
          <w:sz w:val="43"/>
          <w:szCs w:val="43"/>
          <w:lang w:eastAsia="de-CH"/>
        </w:rPr>
        <w:t>那裏出去；我又要將我神的名，和我神城的名，（這城就是由天上從我神那裏降下來的新耶路撒冷，）並我的新名，都寫在他上面。』我們在這一節看到新耶路撒冷裏柱子的完成</w:t>
      </w:r>
      <w:r w:rsidRPr="008530F3">
        <w:rPr>
          <w:rFonts w:ascii="MS Mincho" w:eastAsia="MS Mincho" w:hAnsi="MS Mincho" w:cs="MS Mincho"/>
          <w:color w:val="000000"/>
          <w:sz w:val="43"/>
          <w:szCs w:val="43"/>
          <w:lang w:eastAsia="de-CH"/>
        </w:rPr>
        <w:t>。</w:t>
      </w:r>
    </w:p>
    <w:p w14:paraId="3FFCDC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按照</w:t>
      </w:r>
      <w:r w:rsidRPr="008530F3">
        <w:rPr>
          <w:rFonts w:ascii="PMingLiU" w:eastAsia="PMingLiU" w:hAnsi="PMingLiU" w:cs="PMingLiU" w:hint="eastAsia"/>
          <w:color w:val="000000"/>
          <w:sz w:val="43"/>
          <w:szCs w:val="43"/>
          <w:lang w:eastAsia="de-CH"/>
        </w:rPr>
        <w:t>啟示錄三章十二節，我們都可能成為新耶路撒冷裏的柱子。在啟示錄三章八節，主耶穌說，『你稍微有一點能力，也曾遵守我的話，沒有否認我的名。』然後在啟示錄三章十一節祂說，『你要持守你所有的，免得有人奪去你的冠冕。』首先，主告訴那些在非拉鐵非召會的人說，他們稍微有一點能力，也曾遵守祂的話，沒有否認祂的名。然後祂告訴他們要持守他們所有的。他們必須遵守主的話，</w:t>
      </w:r>
      <w:r w:rsidRPr="008530F3">
        <w:rPr>
          <w:rFonts w:ascii="MS Mincho" w:eastAsia="MS Mincho" w:hAnsi="MS Mincho" w:cs="MS Mincho" w:hint="eastAsia"/>
          <w:color w:val="000000"/>
          <w:sz w:val="43"/>
          <w:szCs w:val="43"/>
          <w:lang w:eastAsia="de-CH"/>
        </w:rPr>
        <w:t>不否認主的名。如果我們這樣作，我們就是得勝者，主要把</w:t>
      </w:r>
      <w:r w:rsidRPr="008530F3">
        <w:rPr>
          <w:rFonts w:ascii="PMingLiU" w:eastAsia="PMingLiU" w:hAnsi="PMingLiU" w:cs="PMingLiU" w:hint="eastAsia"/>
          <w:color w:val="000000"/>
          <w:sz w:val="43"/>
          <w:szCs w:val="43"/>
          <w:lang w:eastAsia="de-CH"/>
        </w:rPr>
        <w:t>祂神的名，新耶路撒冷的名，並祂的新名，都寫在我們上面。現在我們必須來看，遵守主的話，不否認主的名，究竟是甚麼意思。這些事是很深奧難解的</w:t>
      </w:r>
      <w:r w:rsidRPr="008530F3">
        <w:rPr>
          <w:rFonts w:ascii="MS Mincho" w:eastAsia="MS Mincho" w:hAnsi="MS Mincho" w:cs="MS Mincho"/>
          <w:color w:val="000000"/>
          <w:sz w:val="43"/>
          <w:szCs w:val="43"/>
          <w:lang w:eastAsia="de-CH"/>
        </w:rPr>
        <w:t>。</w:t>
      </w:r>
    </w:p>
    <w:p w14:paraId="62ACFD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遵守主的話，表面的領會是主</w:t>
      </w:r>
      <w:r w:rsidRPr="008530F3">
        <w:rPr>
          <w:rFonts w:ascii="Batang" w:eastAsia="Batang" w:hAnsi="Batang" w:cs="Batang" w:hint="eastAsia"/>
          <w:color w:val="000000"/>
          <w:sz w:val="43"/>
          <w:szCs w:val="43"/>
          <w:lang w:eastAsia="de-CH"/>
        </w:rPr>
        <w:t>說了一些話，而我們遵守這些話；</w:t>
      </w:r>
      <w:r w:rsidRPr="008530F3">
        <w:rPr>
          <w:rFonts w:ascii="PMingLiU" w:eastAsia="PMingLiU" w:hAnsi="PMingLiU" w:cs="PMingLiU" w:hint="eastAsia"/>
          <w:color w:val="000000"/>
          <w:sz w:val="43"/>
          <w:szCs w:val="43"/>
          <w:lang w:eastAsia="de-CH"/>
        </w:rPr>
        <w:t>祂叫我們作一件事，我們就去作這件事。這是正確的，但太膚淺。要遵守主的話，我們必須作兩件事：在積極方面，需要把祂一切的所是接受到我們裏面；在消極方面，需要殺死我們一切的觀念和意見。這不僅僅是主叫我們彼此相愛，或彼此洗腳，我們就去愛人，為人洗腳。這種領會太膚淺了。主的話</w:t>
      </w:r>
      <w:r w:rsidRPr="008530F3">
        <w:rPr>
          <w:rFonts w:ascii="MS Mincho" w:eastAsia="MS Mincho" w:hAnsi="MS Mincho" w:cs="MS Mincho" w:hint="eastAsia"/>
          <w:color w:val="000000"/>
          <w:sz w:val="43"/>
          <w:szCs w:val="43"/>
          <w:lang w:eastAsia="de-CH"/>
        </w:rPr>
        <w:t>代表主自己。我們若要接受彰顯主自己的話，就必須</w:t>
      </w:r>
      <w:r w:rsidRPr="008530F3">
        <w:rPr>
          <w:rFonts w:ascii="MS Gothic" w:eastAsia="MS Gothic" w:hAnsi="MS Gothic" w:cs="MS Gothic" w:hint="eastAsia"/>
          <w:color w:val="000000"/>
          <w:sz w:val="43"/>
          <w:szCs w:val="43"/>
          <w:lang w:eastAsia="de-CH"/>
        </w:rPr>
        <w:t>丟棄自己的意見和觀念</w:t>
      </w:r>
      <w:r w:rsidRPr="008530F3">
        <w:rPr>
          <w:rFonts w:ascii="MS Mincho" w:eastAsia="MS Mincho" w:hAnsi="MS Mincho" w:cs="MS Mincho"/>
          <w:color w:val="000000"/>
          <w:sz w:val="43"/>
          <w:szCs w:val="43"/>
          <w:lang w:eastAsia="de-CH"/>
        </w:rPr>
        <w:t>。</w:t>
      </w:r>
    </w:p>
    <w:p w14:paraId="219266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你的意見阻撓你遵守主的話。你可能很少遵守主的話，因為你的意見攔阻了你。在本篇信息中，我們一直</w:t>
      </w:r>
      <w:r w:rsidRPr="008530F3">
        <w:rPr>
          <w:rFonts w:ascii="Batang" w:eastAsia="Batang" w:hAnsi="Batang" w:cs="Batang" w:hint="eastAsia"/>
          <w:color w:val="000000"/>
          <w:sz w:val="43"/>
          <w:szCs w:val="43"/>
          <w:lang w:eastAsia="de-CH"/>
        </w:rPr>
        <w:t>說到變化。羅馬十二章二節指明，變化主要是對付心思。我們乃是藉著心思的更新而變化；心思是我們意見和觀念的源頭。變化就是把我們的觀念和意見殺死。我們沒有一個人能說自己沒有意見或觀念。有人也許會問：『難道我們該作木頭，毫無感覺、知識和知覺</w:t>
      </w:r>
      <w:r w:rsidRPr="008530F3">
        <w:rPr>
          <w:rFonts w:ascii="MS Mincho" w:eastAsia="MS Mincho" w:hAnsi="MS Mincho" w:cs="MS Mincho" w:hint="eastAsia"/>
          <w:color w:val="000000"/>
          <w:sz w:val="43"/>
          <w:szCs w:val="43"/>
          <w:lang w:eastAsia="de-CH"/>
        </w:rPr>
        <w:t>麼？』當然不是。我們必須是活的。但我們越活，就越充滿意見和觀念。我越為這事</w:t>
      </w:r>
      <w:r w:rsidRPr="008530F3">
        <w:rPr>
          <w:rFonts w:ascii="MS Gothic" w:eastAsia="MS Gothic" w:hAnsi="MS Gothic" w:cs="MS Gothic" w:hint="eastAsia"/>
          <w:color w:val="000000"/>
          <w:sz w:val="43"/>
          <w:szCs w:val="43"/>
          <w:lang w:eastAsia="de-CH"/>
        </w:rPr>
        <w:t>禱告，並想到自己的經歷，越覺得遵守主的話其實</w:t>
      </w:r>
      <w:r w:rsidRPr="008530F3">
        <w:rPr>
          <w:rFonts w:ascii="MS Mincho" w:eastAsia="MS Mincho" w:hAnsi="MS Mincho" w:cs="MS Mincho" w:hint="eastAsia"/>
          <w:color w:val="000000"/>
          <w:sz w:val="43"/>
          <w:szCs w:val="43"/>
          <w:lang w:eastAsia="de-CH"/>
        </w:rPr>
        <w:t>就是被變化</w:t>
      </w:r>
      <w:r w:rsidRPr="008530F3">
        <w:rPr>
          <w:rFonts w:ascii="MS Mincho" w:eastAsia="MS Mincho" w:hAnsi="MS Mincho" w:cs="MS Mincho"/>
          <w:color w:val="000000"/>
          <w:sz w:val="43"/>
          <w:szCs w:val="43"/>
          <w:lang w:eastAsia="de-CH"/>
        </w:rPr>
        <w:t>。</w:t>
      </w:r>
    </w:p>
    <w:p w14:paraId="086808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被變化的路乃是接受主的話到我們裏面，並且遵守這話。我們多半沒有遵守主的話，因為我們的意見和觀念</w:t>
      </w:r>
      <w:r w:rsidRPr="008530F3">
        <w:rPr>
          <w:rFonts w:ascii="MS Gothic" w:eastAsia="MS Gothic" w:hAnsi="MS Gothic" w:cs="MS Gothic" w:hint="eastAsia"/>
          <w:color w:val="000000"/>
          <w:sz w:val="43"/>
          <w:szCs w:val="43"/>
          <w:lang w:eastAsia="de-CH"/>
        </w:rPr>
        <w:t>攔阻了我們。每個人都堅持己見。服事話語的人常常禱告，求主除去聽話之人的意見，並挪去他們觀念的帕子。一句話可能</w:t>
      </w:r>
      <w:r w:rsidRPr="008530F3">
        <w:rPr>
          <w:rFonts w:ascii="Batang" w:eastAsia="Batang" w:hAnsi="Batang" w:cs="Batang" w:hint="eastAsia"/>
          <w:color w:val="000000"/>
          <w:sz w:val="43"/>
          <w:szCs w:val="43"/>
          <w:lang w:eastAsia="de-CH"/>
        </w:rPr>
        <w:t>說得</w:t>
      </w:r>
      <w:r w:rsidRPr="008530F3">
        <w:rPr>
          <w:rFonts w:ascii="MS Mincho" w:eastAsia="MS Mincho" w:hAnsi="MS Mincho" w:cs="MS Mincho" w:hint="eastAsia"/>
          <w:color w:val="000000"/>
          <w:sz w:val="43"/>
          <w:szCs w:val="43"/>
          <w:lang w:eastAsia="de-CH"/>
        </w:rPr>
        <w:t>很清楚，但</w:t>
      </w:r>
      <w:r w:rsidRPr="008530F3">
        <w:rPr>
          <w:rFonts w:ascii="MS Gothic" w:eastAsia="MS Gothic" w:hAnsi="MS Gothic" w:cs="MS Gothic" w:hint="eastAsia"/>
          <w:color w:val="000000"/>
          <w:sz w:val="43"/>
          <w:szCs w:val="43"/>
          <w:lang w:eastAsia="de-CH"/>
        </w:rPr>
        <w:t>你的觀念和意見會攔阻你遵守這話。我們若要遵守主的話，首先必須丟棄我們的意見，然後讓主耶穌加到我們全人裏面</w:t>
      </w:r>
      <w:r w:rsidRPr="008530F3">
        <w:rPr>
          <w:rFonts w:ascii="MS Mincho" w:eastAsia="MS Mincho" w:hAnsi="MS Mincho" w:cs="MS Mincho"/>
          <w:color w:val="000000"/>
          <w:sz w:val="43"/>
          <w:szCs w:val="43"/>
          <w:lang w:eastAsia="de-CH"/>
        </w:rPr>
        <w:t>。</w:t>
      </w:r>
    </w:p>
    <w:p w14:paraId="1A132DE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現在讓我們來看不否認主的名是甚麼意思。名總是指人。當我呼喊一位弟兄的名字，那位弟兄就來了。因此不否認主的名，意思就是不否認主的人位</w:t>
      </w:r>
      <w:r w:rsidRPr="008530F3">
        <w:rPr>
          <w:rFonts w:ascii="MS Mincho" w:eastAsia="MS Mincho" w:hAnsi="MS Mincho" w:cs="MS Mincho"/>
          <w:color w:val="000000"/>
          <w:sz w:val="43"/>
          <w:szCs w:val="43"/>
          <w:lang w:eastAsia="de-CH"/>
        </w:rPr>
        <w:t>。</w:t>
      </w:r>
    </w:p>
    <w:p w14:paraId="6CD54F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一切公會的名稱，就如浸信會，美以美會，路德會，長老會，都必須棄</w:t>
      </w:r>
      <w:r w:rsidRPr="008530F3">
        <w:rPr>
          <w:rFonts w:ascii="PMingLiU" w:eastAsia="PMingLiU" w:hAnsi="PMingLiU" w:cs="PMingLiU" w:hint="eastAsia"/>
          <w:color w:val="000000"/>
          <w:sz w:val="43"/>
          <w:szCs w:val="43"/>
          <w:lang w:eastAsia="de-CH"/>
        </w:rPr>
        <w:t>絕。名字非常重要。雖然你不認識這點，但你若接受公會的名稱，實際上就是棄絕基督的名，因而棄絕主的人位。雖然你可能無意這麼作，事實卻是這樣。你若無意否認基督的名，就不該有任何公會的名稱。過去有些傳教士和牧師曾和我商量這件事。他們都告訴我，他們不在意公會的名稱。我就告訴他們，既然不在意這些名稱，就該棄絕這些名稱。在主名之上另取一名，是一件嚴重的事。很明顯的，對於很多人光是基督徒還不彀，他們取了其他的名稱說，『我是路德會的，』『我是長老會的，』或『我是浸信會的。』這樣作就是否認主的名。一百五十</w:t>
      </w:r>
      <w:r w:rsidRPr="008530F3">
        <w:rPr>
          <w:rFonts w:ascii="MS Mincho" w:eastAsia="MS Mincho" w:hAnsi="MS Mincho" w:cs="MS Mincho" w:hint="eastAsia"/>
          <w:color w:val="000000"/>
          <w:sz w:val="43"/>
          <w:szCs w:val="43"/>
          <w:lang w:eastAsia="de-CH"/>
        </w:rPr>
        <w:t>年前，弟兄們在這件事上看見光，就棄</w:t>
      </w:r>
      <w:r w:rsidRPr="008530F3">
        <w:rPr>
          <w:rFonts w:ascii="PMingLiU" w:eastAsia="PMingLiU" w:hAnsi="PMingLiU" w:cs="PMingLiU" w:hint="eastAsia"/>
          <w:color w:val="000000"/>
          <w:sz w:val="43"/>
          <w:szCs w:val="43"/>
          <w:lang w:eastAsia="de-CH"/>
        </w:rPr>
        <w:t>絕了一切別的名，宣告他們只持守一個名，就是主耶穌基督的名。這是獨一的名。然而這不是僅僅字句的名，而是有人位的名</w:t>
      </w:r>
      <w:r w:rsidRPr="008530F3">
        <w:rPr>
          <w:rFonts w:ascii="MS Mincho" w:eastAsia="MS Mincho" w:hAnsi="MS Mincho" w:cs="MS Mincho"/>
          <w:color w:val="000000"/>
          <w:sz w:val="43"/>
          <w:szCs w:val="43"/>
          <w:lang w:eastAsia="de-CH"/>
        </w:rPr>
        <w:t>。</w:t>
      </w:r>
    </w:p>
    <w:p w14:paraId="4E6498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我們若沒有否認主的名，我們就有主的人位作我們的人位，</w:t>
      </w:r>
      <w:r w:rsidRPr="008530F3">
        <w:rPr>
          <w:rFonts w:ascii="PMingLiU" w:eastAsia="PMingLiU" w:hAnsi="PMingLiU" w:cs="PMingLiU" w:hint="eastAsia"/>
          <w:color w:val="000000"/>
          <w:sz w:val="43"/>
          <w:szCs w:val="43"/>
          <w:lang w:eastAsia="de-CH"/>
        </w:rPr>
        <w:t>祂的人位也就成了我們的標記。你也許在一家大公司上班，裏面有幾百位職員；但你無須標榜自己是基督徒，你只需要彰顯基督的人位。沒有彰顯基督的人位，實際上的意思就是否認祂的名。我們必須過一種生活，使基督藉著我們彰顯出來。我們若彰顯基督，我們所彰顯的</w:t>
      </w:r>
      <w:r w:rsidRPr="008530F3">
        <w:rPr>
          <w:rFonts w:ascii="PMingLiU" w:eastAsia="PMingLiU" w:hAnsi="PMingLiU" w:cs="PMingLiU" w:hint="eastAsia"/>
          <w:color w:val="000000"/>
          <w:sz w:val="43"/>
          <w:szCs w:val="43"/>
          <w:lang w:eastAsia="de-CH"/>
        </w:rPr>
        <w:lastRenderedPageBreak/>
        <w:t>那位，在別人的話裏就成了我們的標記；別人會說我們是基督徒。我們所彰顯的人</w:t>
      </w:r>
      <w:r w:rsidRPr="008530F3">
        <w:rPr>
          <w:rFonts w:ascii="MS Mincho" w:eastAsia="MS Mincho" w:hAnsi="MS Mincho" w:cs="MS Mincho" w:hint="eastAsia"/>
          <w:color w:val="000000"/>
          <w:sz w:val="43"/>
          <w:szCs w:val="43"/>
          <w:lang w:eastAsia="de-CH"/>
        </w:rPr>
        <w:t>位，成了我們的名字，成了我們的標記。別人不會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你是中國人或北方佬，他們給你的惟一名稱是基督徒</w:t>
      </w:r>
      <w:r w:rsidRPr="008530F3">
        <w:rPr>
          <w:rFonts w:ascii="MS Mincho" w:eastAsia="MS Mincho" w:hAnsi="MS Mincho" w:cs="MS Mincho"/>
          <w:color w:val="000000"/>
          <w:sz w:val="43"/>
          <w:szCs w:val="43"/>
          <w:lang w:eastAsia="de-CH"/>
        </w:rPr>
        <w:t>。</w:t>
      </w:r>
    </w:p>
    <w:p w14:paraId="044735E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約在四十年前，一位弟兄是一家大公司的職員，他的同事稱他為『耶</w:t>
      </w:r>
      <w:r w:rsidRPr="008530F3">
        <w:rPr>
          <w:rFonts w:ascii="MS Gothic" w:eastAsia="MS Gothic" w:hAnsi="MS Gothic" w:cs="MS Gothic" w:hint="eastAsia"/>
          <w:color w:val="000000"/>
          <w:sz w:val="43"/>
          <w:szCs w:val="43"/>
          <w:lang w:eastAsia="de-CH"/>
        </w:rPr>
        <w:t>穌。』他們看見他就很藐視的</w:t>
      </w:r>
      <w:r w:rsidRPr="008530F3">
        <w:rPr>
          <w:rFonts w:ascii="Batang" w:eastAsia="Batang" w:hAnsi="Batang" w:cs="Batang" w:hint="eastAsia"/>
          <w:color w:val="000000"/>
          <w:sz w:val="43"/>
          <w:szCs w:val="43"/>
          <w:lang w:eastAsia="de-CH"/>
        </w:rPr>
        <w:t>說，『這是耶</w:t>
      </w:r>
      <w:r w:rsidRPr="008530F3">
        <w:rPr>
          <w:rFonts w:ascii="MS Gothic" w:eastAsia="MS Gothic" w:hAnsi="MS Gothic" w:cs="MS Gothic" w:hint="eastAsia"/>
          <w:color w:val="000000"/>
          <w:sz w:val="43"/>
          <w:szCs w:val="43"/>
          <w:lang w:eastAsia="de-CH"/>
        </w:rPr>
        <w:t>穌。』當日本侵略中國時，這家公司的許多職員計畫逃走。他們有錢財和其他的貴重物品必須留下，要找一個能將財物信託給他的人。他們考慮了很多種可能性，最後決定把財物託給他們稱為『耶穌』的那位弟兄。這表明他們信任耶穌。那位弟兄當然從未</w:t>
      </w:r>
      <w:r w:rsidRPr="008530F3">
        <w:rPr>
          <w:rFonts w:ascii="Batang" w:eastAsia="Batang" w:hAnsi="Batang" w:cs="Batang" w:hint="eastAsia"/>
          <w:color w:val="000000"/>
          <w:sz w:val="43"/>
          <w:szCs w:val="43"/>
          <w:lang w:eastAsia="de-CH"/>
        </w:rPr>
        <w:t>說過他的名字是耶</w:t>
      </w:r>
      <w:r w:rsidRPr="008530F3">
        <w:rPr>
          <w:rFonts w:ascii="MS Gothic" w:eastAsia="MS Gothic" w:hAnsi="MS Gothic" w:cs="MS Gothic" w:hint="eastAsia"/>
          <w:color w:val="000000"/>
          <w:sz w:val="43"/>
          <w:szCs w:val="43"/>
          <w:lang w:eastAsia="de-CH"/>
        </w:rPr>
        <w:t>穌，但他在生活裏彰顯了基督的人位，他的生活就是他的標記。這是不否認主名的真實意</w:t>
      </w:r>
      <w:r w:rsidRPr="008530F3">
        <w:rPr>
          <w:rFonts w:ascii="MS Mincho" w:eastAsia="MS Mincho" w:hAnsi="MS Mincho" w:cs="MS Mincho" w:hint="eastAsia"/>
          <w:color w:val="000000"/>
          <w:sz w:val="43"/>
          <w:szCs w:val="43"/>
          <w:lang w:eastAsia="de-CH"/>
        </w:rPr>
        <w:t>義。在非拉鐵非的召會憑主而活，而主的生命藉著那個召會活出來，因此</w:t>
      </w:r>
      <w:r w:rsidRPr="008530F3">
        <w:rPr>
          <w:rFonts w:ascii="PMingLiU" w:eastAsia="PMingLiU" w:hAnsi="PMingLiU" w:cs="PMingLiU" w:hint="eastAsia"/>
          <w:color w:val="000000"/>
          <w:sz w:val="43"/>
          <w:szCs w:val="43"/>
          <w:lang w:eastAsia="de-CH"/>
        </w:rPr>
        <w:t>祂的人位成了那些聖徒的名稱</w:t>
      </w:r>
      <w:r w:rsidRPr="008530F3">
        <w:rPr>
          <w:rFonts w:ascii="MS Mincho" w:eastAsia="MS Mincho" w:hAnsi="MS Mincho" w:cs="MS Mincho"/>
          <w:color w:val="000000"/>
          <w:sz w:val="43"/>
          <w:szCs w:val="43"/>
          <w:lang w:eastAsia="de-CH"/>
        </w:rPr>
        <w:t>。</w:t>
      </w:r>
    </w:p>
    <w:p w14:paraId="3AEBF7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遵守主的話，不否認主的名，意思就是棄</w:t>
      </w:r>
      <w:r w:rsidRPr="008530F3">
        <w:rPr>
          <w:rFonts w:ascii="PMingLiU" w:eastAsia="PMingLiU" w:hAnsi="PMingLiU" w:cs="PMingLiU" w:hint="eastAsia"/>
          <w:color w:val="000000"/>
          <w:sz w:val="43"/>
          <w:szCs w:val="43"/>
          <w:lang w:eastAsia="de-CH"/>
        </w:rPr>
        <w:t>絕我們的觀念和意見，接受主的話到我們裏面，並且更多得著主自己。我們若這樣作，就活出祂這人位。這人位的名字就是耶穌。遵守主的話不僅是道理上的事，承認祂的名也不僅是說幾句話。遵守祂的話，意思就是接受祂到我們全人裏面，放下我們的觀念和意見，使祂在我們裏面有地位。</w:t>
      </w:r>
      <w:r w:rsidRPr="008530F3">
        <w:rPr>
          <w:rFonts w:ascii="PMingLiU" w:eastAsia="PMingLiU" w:hAnsi="PMingLiU" w:cs="PMingLiU" w:hint="eastAsia"/>
          <w:color w:val="000000"/>
          <w:sz w:val="43"/>
          <w:szCs w:val="43"/>
          <w:lang w:eastAsia="de-CH"/>
        </w:rPr>
        <w:lastRenderedPageBreak/>
        <w:t>不否認祂的名，乃是活出基督作人位，使祂成為我們的標記。這些都指明變化</w:t>
      </w:r>
      <w:r w:rsidRPr="008530F3">
        <w:rPr>
          <w:rFonts w:ascii="MS Mincho" w:eastAsia="MS Mincho" w:hAnsi="MS Mincho" w:cs="MS Mincho"/>
          <w:color w:val="000000"/>
          <w:sz w:val="43"/>
          <w:szCs w:val="43"/>
          <w:lang w:eastAsia="de-CH"/>
        </w:rPr>
        <w:t>。</w:t>
      </w:r>
    </w:p>
    <w:p w14:paraId="097070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PMingLiU" w:eastAsia="PMingLiU" w:hAnsi="PMingLiU" w:cs="PMingLiU" w:hint="eastAsia"/>
          <w:color w:val="000000"/>
          <w:sz w:val="43"/>
          <w:szCs w:val="43"/>
          <w:lang w:eastAsia="de-CH"/>
        </w:rPr>
        <w:t>啟示錄三章十二節主說，祂要將『我神的名，和我神城的名</w:t>
      </w:r>
      <w:r w:rsidRPr="008530F3">
        <w:rPr>
          <w:rFonts w:ascii="MS Mincho" w:eastAsia="MS Mincho" w:hAnsi="MS Mincho" w:cs="MS Mincho" w:hint="eastAsia"/>
          <w:color w:val="000000"/>
          <w:sz w:val="43"/>
          <w:szCs w:val="43"/>
          <w:lang w:eastAsia="de-CH"/>
        </w:rPr>
        <w:t>，（這城就是由天上從我神那裏降下來的新耶路撒冷，）並我的新名，』都寫在得勝者上面。在</w:t>
      </w:r>
      <w:r w:rsidRPr="008530F3">
        <w:rPr>
          <w:rFonts w:ascii="PMingLiU" w:eastAsia="PMingLiU" w:hAnsi="PMingLiU" w:cs="PMingLiU" w:hint="eastAsia"/>
          <w:color w:val="000000"/>
          <w:sz w:val="43"/>
          <w:szCs w:val="43"/>
          <w:lang w:eastAsia="de-CH"/>
        </w:rPr>
        <w:t>啟示錄，基督稱神為『我的神，』因為在這卷書中祂是站在受差遣者的地位上，受神差遣以完成神的經綸。主在四福音中也持守這個地位，總是站在受神差遣者的立場上。祂曾受神差遣，從神並同神而來，以完成神的定旨。祂從未照自己的意思行，總是照神的意思行。（約六</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。）甚至</w:t>
      </w:r>
      <w:r w:rsidRPr="008530F3">
        <w:rPr>
          <w:rFonts w:ascii="PMingLiU" w:eastAsia="PMingLiU" w:hAnsi="PMingLiU" w:cs="PMingLiU" w:hint="eastAsia"/>
          <w:color w:val="000000"/>
          <w:sz w:val="43"/>
          <w:szCs w:val="43"/>
          <w:lang w:eastAsia="de-CH"/>
        </w:rPr>
        <w:t>祂在十字架上，祂還說，『我的神，我的神，你為甚麼棄絕我？』（太二七</w:t>
      </w:r>
      <w:r w:rsidRPr="008530F3">
        <w:rPr>
          <w:rFonts w:ascii="Times New Roman" w:eastAsia="Times New Roman" w:hAnsi="Times New Roman" w:cs="Times New Roman"/>
          <w:color w:val="000000"/>
          <w:sz w:val="43"/>
          <w:szCs w:val="43"/>
          <w:lang w:eastAsia="de-CH"/>
        </w:rPr>
        <w:t>46</w:t>
      </w:r>
      <w:r w:rsidRPr="008530F3">
        <w:rPr>
          <w:rFonts w:ascii="MS Mincho" w:eastAsia="MS Mincho" w:hAnsi="MS Mincho" w:cs="MS Mincho" w:hint="eastAsia"/>
          <w:color w:val="000000"/>
          <w:sz w:val="43"/>
          <w:szCs w:val="43"/>
          <w:lang w:eastAsia="de-CH"/>
        </w:rPr>
        <w:t>。）今天我們也必須站在這個地位上，</w:t>
      </w:r>
      <w:r w:rsidRPr="008530F3">
        <w:rPr>
          <w:rFonts w:ascii="Batang" w:eastAsia="Batang" w:hAnsi="Batang" w:cs="Batang" w:hint="eastAsia"/>
          <w:color w:val="000000"/>
          <w:sz w:val="43"/>
          <w:szCs w:val="43"/>
          <w:lang w:eastAsia="de-CH"/>
        </w:rPr>
        <w:t>說，『我是受差遣的，我受主差遣來完成</w:t>
      </w:r>
      <w:r w:rsidRPr="008530F3">
        <w:rPr>
          <w:rFonts w:ascii="PMingLiU" w:eastAsia="PMingLiU" w:hAnsi="PMingLiU" w:cs="PMingLiU" w:hint="eastAsia"/>
          <w:color w:val="000000"/>
          <w:sz w:val="43"/>
          <w:szCs w:val="43"/>
          <w:lang w:eastAsia="de-CH"/>
        </w:rPr>
        <w:t>祂的定旨。我沒有別的地位、意見或觀</w:t>
      </w:r>
      <w:r w:rsidRPr="008530F3">
        <w:rPr>
          <w:rFonts w:ascii="MS Mincho" w:eastAsia="MS Mincho" w:hAnsi="MS Mincho" w:cs="MS Mincho" w:hint="eastAsia"/>
          <w:color w:val="000000"/>
          <w:sz w:val="43"/>
          <w:szCs w:val="43"/>
          <w:lang w:eastAsia="de-CH"/>
        </w:rPr>
        <w:t>念。必須成全的不是我的意思，乃是</w:t>
      </w:r>
      <w:r w:rsidRPr="008530F3">
        <w:rPr>
          <w:rFonts w:ascii="PMingLiU" w:eastAsia="PMingLiU" w:hAnsi="PMingLiU" w:cs="PMingLiU" w:hint="eastAsia"/>
          <w:color w:val="000000"/>
          <w:sz w:val="43"/>
          <w:szCs w:val="43"/>
          <w:lang w:eastAsia="de-CH"/>
        </w:rPr>
        <w:t>祂的旨意。』說『我的神，』指明我們不憑著自己行；這指明我們在遵行神的旨意。我們不是為自己的事業工作，我們是在完成神的定旨。有『我的神』這名寫在你上面，就標明你是這樣的人。你就像主耶穌在地上的時候一樣，不是實行自己的意思，乃是完成神的旨意。你不憑著自己行，乃是一直行在神的旨意中，這就是『我的神』這名的意義</w:t>
      </w:r>
      <w:r w:rsidRPr="008530F3">
        <w:rPr>
          <w:rFonts w:ascii="MS Mincho" w:eastAsia="MS Mincho" w:hAnsi="MS Mincho" w:cs="MS Mincho"/>
          <w:color w:val="000000"/>
          <w:sz w:val="43"/>
          <w:szCs w:val="43"/>
          <w:lang w:eastAsia="de-CH"/>
        </w:rPr>
        <w:t>。</w:t>
      </w:r>
    </w:p>
    <w:p w14:paraId="399F92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主也應許將</w:t>
      </w:r>
      <w:r w:rsidRPr="008530F3">
        <w:rPr>
          <w:rFonts w:ascii="PMingLiU" w:eastAsia="PMingLiU" w:hAnsi="PMingLiU" w:cs="PMingLiU" w:hint="eastAsia"/>
          <w:color w:val="000000"/>
          <w:sz w:val="43"/>
          <w:szCs w:val="43"/>
          <w:lang w:eastAsia="de-CH"/>
        </w:rPr>
        <w:t>祂神的城新耶路撒冷的名，寫在得勝者上面。這很深奧，意思就是新耶路撒冷這個建造，不是照著任何人的意思，乃是照著神的旨意。那些建造到這座城裏的人，就像四福音裏所啟示的</w:t>
      </w:r>
      <w:r w:rsidRPr="008530F3">
        <w:rPr>
          <w:rFonts w:ascii="MS Mincho" w:eastAsia="MS Mincho" w:hAnsi="MS Mincho" w:cs="MS Mincho" w:hint="eastAsia"/>
          <w:color w:val="000000"/>
          <w:sz w:val="43"/>
          <w:szCs w:val="43"/>
          <w:lang w:eastAsia="de-CH"/>
        </w:rPr>
        <w:t>耶</w:t>
      </w:r>
      <w:r w:rsidRPr="008530F3">
        <w:rPr>
          <w:rFonts w:ascii="MS Gothic" w:eastAsia="MS Gothic" w:hAnsi="MS Gothic" w:cs="MS Gothic" w:hint="eastAsia"/>
          <w:color w:val="000000"/>
          <w:sz w:val="43"/>
          <w:szCs w:val="43"/>
          <w:lang w:eastAsia="de-CH"/>
        </w:rPr>
        <w:t>穌。他們不照著自己的意思行，乃照著神的意思行。惟有這樣的人，纔有資格標上基督之神的城新耶路撒冷的名</w:t>
      </w:r>
      <w:r w:rsidRPr="008530F3">
        <w:rPr>
          <w:rFonts w:ascii="MS Mincho" w:eastAsia="MS Mincho" w:hAnsi="MS Mincho" w:cs="MS Mincho"/>
          <w:color w:val="000000"/>
          <w:sz w:val="43"/>
          <w:szCs w:val="43"/>
          <w:lang w:eastAsia="de-CH"/>
        </w:rPr>
        <w:t>。</w:t>
      </w:r>
    </w:p>
    <w:p w14:paraId="39BDBF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最後，主在</w:t>
      </w:r>
      <w:r w:rsidRPr="008530F3">
        <w:rPr>
          <w:rFonts w:ascii="PMingLiU" w:eastAsia="PMingLiU" w:hAnsi="PMingLiU" w:cs="PMingLiU" w:hint="eastAsia"/>
          <w:color w:val="000000"/>
          <w:sz w:val="43"/>
          <w:szCs w:val="43"/>
          <w:lang w:eastAsia="de-CH"/>
        </w:rPr>
        <w:t>啟示錄三章十二節應許，將祂的新名寫在得勝者上面。我們若是本篇信息所描述的人，必定會對基督有新的經歷。多數基督徒只有基督作他們救贖主的有限經歷，沒有多少人有基督作生命的經歷，即使有，也很膚淺。你對基督的經歷有多長？你對祂的經歷不該不到一寸而已；必須有許多里長。基督不僅是我們的救贖主和我們的生命，祂也是我們的君王、申言者、祭司、亮光、能力、公義、聖別、變化、以及許多別的事物。我們的詩歌本有些詩歌列出</w:t>
      </w:r>
      <w:r w:rsidRPr="008530F3">
        <w:rPr>
          <w:rFonts w:ascii="MS Mincho" w:eastAsia="MS Mincho" w:hAnsi="MS Mincho" w:cs="MS Mincho" w:hint="eastAsia"/>
          <w:color w:val="000000"/>
          <w:sz w:val="43"/>
          <w:szCs w:val="43"/>
          <w:lang w:eastAsia="de-CH"/>
        </w:rPr>
        <w:t>五十多項基督對我們的所是。</w:t>
      </w:r>
      <w:r w:rsidRPr="008530F3">
        <w:rPr>
          <w:rFonts w:ascii="MS Gothic" w:eastAsia="MS Gothic" w:hAnsi="MS Gothic" w:cs="MS Gothic" w:hint="eastAsia"/>
          <w:color w:val="000000"/>
          <w:sz w:val="43"/>
          <w:szCs w:val="43"/>
          <w:lang w:eastAsia="de-CH"/>
        </w:rPr>
        <w:t>你越經歷基督，</w:t>
      </w:r>
      <w:r w:rsidRPr="008530F3">
        <w:rPr>
          <w:rFonts w:ascii="PMingLiU" w:eastAsia="PMingLiU" w:hAnsi="PMingLiU" w:cs="PMingLiU" w:hint="eastAsia"/>
          <w:color w:val="000000"/>
          <w:sz w:val="43"/>
          <w:szCs w:val="43"/>
          <w:lang w:eastAsia="de-CH"/>
        </w:rPr>
        <w:t>祂對你就越新，祂的名也越寫在你上面。首先基督是救贖主，寫在你上面；後來基督是生命、亮光、謙卑、忍耐和仁愛，也寫在你上面。祂的名是無窮盡的。祂的名寫在你上面，是在於你的經歷。你越經歷祂，這名就寫得越長。這就像攝影師坐在汽車裏，一面開動汽車，一面拍照。汽車一停，拍照也</w:t>
      </w:r>
      <w:r w:rsidRPr="008530F3">
        <w:rPr>
          <w:rFonts w:ascii="PMingLiU" w:eastAsia="PMingLiU" w:hAnsi="PMingLiU" w:cs="PMingLiU" w:hint="eastAsia"/>
          <w:color w:val="000000"/>
          <w:sz w:val="43"/>
          <w:szCs w:val="43"/>
          <w:lang w:eastAsia="de-CH"/>
        </w:rPr>
        <w:lastRenderedPageBreak/>
        <w:t>停了。沒有人能說出這節所說基督的新名是甚麼，因為這名就是你對基督新經歷的標明。當你在某一面經歷了基督，基督的那一面就成了你的標記，就是寫在你上面的新名。我們若要成為柱子，就需要因著基督一再加到我們裏面而被變化</w:t>
      </w:r>
      <w:r w:rsidRPr="008530F3">
        <w:rPr>
          <w:rFonts w:ascii="MS Mincho" w:eastAsia="MS Mincho" w:hAnsi="MS Mincho" w:cs="MS Mincho" w:hint="eastAsia"/>
          <w:color w:val="000000"/>
          <w:sz w:val="43"/>
          <w:szCs w:val="43"/>
          <w:lang w:eastAsia="de-CH"/>
        </w:rPr>
        <w:t>。這樣我們對基督的經</w:t>
      </w:r>
      <w:r w:rsidRPr="008530F3">
        <w:rPr>
          <w:rFonts w:ascii="MS Gothic" w:eastAsia="MS Gothic" w:hAnsi="MS Gothic" w:cs="MS Gothic" w:hint="eastAsia"/>
          <w:color w:val="000000"/>
          <w:sz w:val="43"/>
          <w:szCs w:val="43"/>
          <w:lang w:eastAsia="de-CH"/>
        </w:rPr>
        <w:t>歷就要延長，我們就會</w:t>
      </w:r>
      <w:r w:rsidRPr="008530F3">
        <w:rPr>
          <w:rFonts w:ascii="Batang" w:eastAsia="Batang" w:hAnsi="Batang" w:cs="Batang" w:hint="eastAsia"/>
          <w:color w:val="000000"/>
          <w:sz w:val="43"/>
          <w:szCs w:val="43"/>
          <w:lang w:eastAsia="de-CH"/>
        </w:rPr>
        <w:t>說，『不是我的意思，乃是</w:t>
      </w:r>
      <w:r w:rsidRPr="008530F3">
        <w:rPr>
          <w:rFonts w:ascii="PMingLiU" w:eastAsia="PMingLiU" w:hAnsi="PMingLiU" w:cs="PMingLiU" w:hint="eastAsia"/>
          <w:color w:val="000000"/>
          <w:sz w:val="43"/>
          <w:szCs w:val="43"/>
          <w:lang w:eastAsia="de-CH"/>
        </w:rPr>
        <w:t>祂的意思。』我們不憑著自己而行，乃照著祂的心願而行。然後，神的名，神城的名，並主的新名，就要寫在我們上面</w:t>
      </w:r>
      <w:r w:rsidRPr="008530F3">
        <w:rPr>
          <w:rFonts w:ascii="MS Mincho" w:eastAsia="MS Mincho" w:hAnsi="MS Mincho" w:cs="MS Mincho"/>
          <w:color w:val="000000"/>
          <w:sz w:val="43"/>
          <w:szCs w:val="43"/>
          <w:lang w:eastAsia="de-CH"/>
        </w:rPr>
        <w:t>。</w:t>
      </w:r>
    </w:p>
    <w:p w14:paraId="3F774EB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1AC55D0">
          <v:rect id="_x0000_i1198" style="width:0;height:1.5pt" o:hralign="center" o:hrstd="t" o:hrnoshade="t" o:hr="t" fillcolor="#257412" stroked="f"/>
        </w:pict>
      </w:r>
    </w:p>
    <w:p w14:paraId="5F13A7DB" w14:textId="43ED79A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第八十八篇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被成全為柱子的路（插進的話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2B64EE45" wp14:editId="449FDCFC">
            <wp:extent cx="281940" cy="281940"/>
            <wp:effectExtent l="0" t="0" r="3810"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01B738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在本篇信息中我們需要來看，為著主的行動，我們如何能被成全為柱子。我所</w:t>
      </w:r>
      <w:r w:rsidRPr="008530F3">
        <w:rPr>
          <w:rFonts w:ascii="Batang" w:eastAsia="Batang" w:hAnsi="Batang" w:cs="Batang" w:hint="eastAsia"/>
          <w:color w:val="000000"/>
          <w:sz w:val="43"/>
          <w:szCs w:val="43"/>
          <w:lang w:eastAsia="de-CH"/>
        </w:rPr>
        <w:t>說的這一種柱子，當然是所羅門殿中的柱子，（王上七</w:t>
      </w:r>
      <w:r w:rsidRPr="008530F3">
        <w:rPr>
          <w:rFonts w:ascii="Times New Roman" w:eastAsia="Times New Roman" w:hAnsi="Times New Roman" w:cs="Times New Roman"/>
          <w:color w:val="000000"/>
          <w:sz w:val="43"/>
          <w:szCs w:val="43"/>
          <w:lang w:eastAsia="de-CH"/>
        </w:rPr>
        <w:t>13~22</w:t>
      </w:r>
      <w:r w:rsidRPr="008530F3">
        <w:rPr>
          <w:rFonts w:ascii="MS Mincho" w:eastAsia="MS Mincho" w:hAnsi="MS Mincho" w:cs="MS Mincho" w:hint="eastAsia"/>
          <w:color w:val="000000"/>
          <w:sz w:val="43"/>
          <w:szCs w:val="43"/>
          <w:lang w:eastAsia="de-CH"/>
        </w:rPr>
        <w:t>，）伯特利的柱子。（創二八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，三五</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82C866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我們需要在今日的伯特</w:t>
      </w:r>
      <w:r w:rsidRPr="008530F3">
        <w:rPr>
          <w:rFonts w:ascii="MS Mincho" w:eastAsia="MS Mincho" w:hAnsi="MS Mincho" w:cs="MS Mincho"/>
          <w:color w:val="E46044"/>
          <w:sz w:val="39"/>
          <w:szCs w:val="39"/>
          <w:lang w:eastAsia="de-CH"/>
        </w:rPr>
        <w:t>利</w:t>
      </w:r>
      <w:proofErr w:type="spellEnd"/>
    </w:p>
    <w:p w14:paraId="2F2D98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我們若是對主認真，要成為柱子，就必須找出今天的伯特利在那裏，否則我們會在錯的地方尋找對的東西。我們若是留在天主教、各公會、靈恩運動、或自由團體裏，我們就不可能被成全為柱子。不要以為這樣的</w:t>
      </w:r>
      <w:r w:rsidRPr="008530F3">
        <w:rPr>
          <w:rFonts w:ascii="Batang" w:eastAsia="Batang" w:hAnsi="Batang" w:cs="Batang" w:hint="eastAsia"/>
          <w:color w:val="000000"/>
          <w:sz w:val="43"/>
          <w:szCs w:val="43"/>
          <w:lang w:eastAsia="de-CH"/>
        </w:rPr>
        <w:t>說法表示我們的心思狹窄或眼光短視。我們必須在今日的伯特利，就是召會中。此外沒有一處能使我們在神的建造中成</w:t>
      </w:r>
      <w:r w:rsidRPr="008530F3">
        <w:rPr>
          <w:rFonts w:ascii="MS Mincho" w:eastAsia="MS Mincho" w:hAnsi="MS Mincho" w:cs="MS Mincho" w:hint="eastAsia"/>
          <w:color w:val="000000"/>
          <w:sz w:val="43"/>
          <w:szCs w:val="43"/>
          <w:lang w:eastAsia="de-CH"/>
        </w:rPr>
        <w:t>為</w:t>
      </w:r>
      <w:r w:rsidRPr="008530F3">
        <w:rPr>
          <w:rFonts w:ascii="MS Mincho" w:eastAsia="MS Mincho" w:hAnsi="MS Mincho" w:cs="MS Mincho" w:hint="eastAsia"/>
          <w:color w:val="000000"/>
          <w:sz w:val="43"/>
          <w:szCs w:val="43"/>
          <w:lang w:eastAsia="de-CH"/>
        </w:rPr>
        <w:lastRenderedPageBreak/>
        <w:t>柱子。別處所成全的柱子，不是為著伯特利，神的建造，乃是為著別的用途。在已過的世紀中，有些屬靈大漢曾被成全為柱子，為著公會、差會、或某些運動。然而，經過我多年的觀察，我還未看見在地方召會以外，有任何被成全的柱子是為著神的建造。我們必須清楚，我們所</w:t>
      </w:r>
      <w:r w:rsidRPr="008530F3">
        <w:rPr>
          <w:rFonts w:ascii="Batang" w:eastAsia="Batang" w:hAnsi="Batang" w:cs="Batang" w:hint="eastAsia"/>
          <w:color w:val="000000"/>
          <w:sz w:val="43"/>
          <w:szCs w:val="43"/>
          <w:lang w:eastAsia="de-CH"/>
        </w:rPr>
        <w:t>說的柱子，乃是</w:t>
      </w:r>
      <w:r w:rsidRPr="008530F3">
        <w:rPr>
          <w:rFonts w:ascii="MS Mincho" w:eastAsia="MS Mincho" w:hAnsi="MS Mincho" w:cs="MS Mincho" w:hint="eastAsia"/>
          <w:color w:val="000000"/>
          <w:sz w:val="43"/>
          <w:szCs w:val="43"/>
          <w:lang w:eastAsia="de-CH"/>
        </w:rPr>
        <w:t>為著神建造的真柱子。我們若要作這樣的柱子，就必須問，神的建造，今日的伯特利在那裏。對這事我們不該輕率</w:t>
      </w:r>
      <w:r w:rsidRPr="008530F3">
        <w:rPr>
          <w:rFonts w:ascii="MS Mincho" w:eastAsia="MS Mincho" w:hAnsi="MS Mincho" w:cs="MS Mincho"/>
          <w:color w:val="000000"/>
          <w:sz w:val="43"/>
          <w:szCs w:val="43"/>
          <w:lang w:eastAsia="de-CH"/>
        </w:rPr>
        <w:t>。</w:t>
      </w:r>
    </w:p>
    <w:p w14:paraId="033D7A7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個人的見</w:t>
      </w:r>
      <w:r w:rsidRPr="008530F3">
        <w:rPr>
          <w:rFonts w:ascii="MS Mincho" w:eastAsia="MS Mincho" w:hAnsi="MS Mincho" w:cs="MS Mincho"/>
          <w:color w:val="E46044"/>
          <w:sz w:val="39"/>
          <w:szCs w:val="39"/>
          <w:lang w:eastAsia="de-CH"/>
        </w:rPr>
        <w:t>證</w:t>
      </w:r>
      <w:proofErr w:type="spellEnd"/>
    </w:p>
    <w:p w14:paraId="689024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一九三三年，我從主接受負擔，甚至是被主強迫，放下職業全時間事奉</w:t>
      </w:r>
      <w:r w:rsidRPr="008530F3">
        <w:rPr>
          <w:rFonts w:ascii="PMingLiU" w:eastAsia="PMingLiU" w:hAnsi="PMingLiU" w:cs="PMingLiU" w:hint="eastAsia"/>
          <w:color w:val="000000"/>
          <w:sz w:val="43"/>
          <w:szCs w:val="43"/>
          <w:lang w:eastAsia="de-CH"/>
        </w:rPr>
        <w:t>祂。我沒有在聖經學校或神學院讀過書。那時我在一家公司工作。當主和我辦交涉，要我放下職業時，我有三週之久寢食不安。全時間事奉主，極其需要運用我的信心，而當時我的環境沒有一樣贊同我作這項決定。我簡直不知道要怎樣顧到我的生活。然而，最後我沒有別的選擇，只好辭職。在我作了這項決定後，我接到倪弟兄的一封短信。在信中倪弟兄說，『常受弟兄，關於你的將來，我覺得你必須全時間事奉主。你覺得如何？願主引導你。』寫這封信的日期是一九三三年八月十七日，正在我與主掙扎的三</w:t>
      </w:r>
      <w:r w:rsidRPr="008530F3">
        <w:rPr>
          <w:rFonts w:ascii="MS Mincho" w:eastAsia="MS Mincho" w:hAnsi="MS Mincho" w:cs="MS Mincho" w:hint="eastAsia"/>
          <w:color w:val="000000"/>
          <w:sz w:val="43"/>
          <w:szCs w:val="43"/>
          <w:lang w:eastAsia="de-CH"/>
        </w:rPr>
        <w:t>週之中。這是有力的印證。我已經向公司辭職，但我的信心很小；我還在懷疑我的決</w:t>
      </w:r>
      <w:r w:rsidRPr="008530F3">
        <w:rPr>
          <w:rFonts w:ascii="MS Mincho" w:eastAsia="MS Mincho" w:hAnsi="MS Mincho" w:cs="MS Mincho" w:hint="eastAsia"/>
          <w:color w:val="000000"/>
          <w:sz w:val="43"/>
          <w:szCs w:val="43"/>
          <w:lang w:eastAsia="de-CH"/>
        </w:rPr>
        <w:lastRenderedPageBreak/>
        <w:t>定是否正確。就在那個關頭，倪弟兄那封短信來了。我讀了那封信，就</w:t>
      </w:r>
      <w:r w:rsidRPr="008530F3">
        <w:rPr>
          <w:rFonts w:ascii="Batang" w:eastAsia="Batang" w:hAnsi="Batang" w:cs="Batang" w:hint="eastAsia"/>
          <w:color w:val="000000"/>
          <w:sz w:val="43"/>
          <w:szCs w:val="43"/>
          <w:lang w:eastAsia="de-CH"/>
        </w:rPr>
        <w:t>說，『主若願意，我要去訪問這位弟兄，問他</w:t>
      </w:r>
      <w:r w:rsidRPr="008530F3">
        <w:rPr>
          <w:rFonts w:ascii="MS Mincho" w:eastAsia="MS Mincho" w:hAnsi="MS Mincho" w:cs="MS Mincho" w:hint="eastAsia"/>
          <w:color w:val="000000"/>
          <w:sz w:val="43"/>
          <w:szCs w:val="43"/>
          <w:lang w:eastAsia="de-CH"/>
        </w:rPr>
        <w:t>為甚麼在那個時候寫這封信給我。</w:t>
      </w:r>
      <w:r w:rsidRPr="008530F3">
        <w:rPr>
          <w:rFonts w:ascii="MS Mincho" w:eastAsia="MS Mincho" w:hAnsi="MS Mincho" w:cs="MS Mincho"/>
          <w:color w:val="000000"/>
          <w:sz w:val="43"/>
          <w:szCs w:val="43"/>
          <w:lang w:eastAsia="de-CH"/>
        </w:rPr>
        <w:t>』</w:t>
      </w:r>
    </w:p>
    <w:p w14:paraId="7CD584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我帶著這個目的，到上海去見倪弟兄，他把我當作客人接待。我和他同住了好幾個月，從他得了很大的</w:t>
      </w:r>
      <w:r w:rsidRPr="008530F3">
        <w:rPr>
          <w:rFonts w:ascii="MS Gothic" w:eastAsia="MS Gothic" w:hAnsi="MS Gothic" w:cs="MS Gothic" w:hint="eastAsia"/>
          <w:color w:val="000000"/>
          <w:sz w:val="43"/>
          <w:szCs w:val="43"/>
          <w:lang w:eastAsia="de-CH"/>
        </w:rPr>
        <w:t>幫助。當然，我第一個問題就是他為甚麼在八月十七日寫那封信。他告訴我，當他乘船回中國，船在地中海航行的時候，他獨自在房中靜坐，有負擔為著主在中國的行動禱告。當他禱告時，主就指示他必須寫那封信給我。我告訴他，他寫那封</w:t>
      </w:r>
      <w:r w:rsidRPr="008530F3">
        <w:rPr>
          <w:rFonts w:ascii="MS Mincho" w:eastAsia="MS Mincho" w:hAnsi="MS Mincho" w:cs="MS Mincho" w:hint="eastAsia"/>
          <w:color w:val="000000"/>
          <w:sz w:val="43"/>
          <w:szCs w:val="43"/>
          <w:lang w:eastAsia="de-CH"/>
        </w:rPr>
        <w:t>信的日子，正在我與主</w:t>
      </w:r>
      <w:r w:rsidRPr="008530F3">
        <w:rPr>
          <w:rFonts w:ascii="MS Gothic" w:eastAsia="MS Gothic" w:hAnsi="MS Gothic" w:cs="MS Gothic" w:hint="eastAsia"/>
          <w:color w:val="000000"/>
          <w:sz w:val="43"/>
          <w:szCs w:val="43"/>
          <w:lang w:eastAsia="de-CH"/>
        </w:rPr>
        <w:t>掙扎的三週之中。這個消息給了倪弟兄確證，他所寫的</w:t>
      </w:r>
      <w:r w:rsidRPr="008530F3">
        <w:rPr>
          <w:rFonts w:ascii="PMingLiU" w:eastAsia="PMingLiU" w:hAnsi="PMingLiU" w:cs="PMingLiU" w:hint="eastAsia"/>
          <w:color w:val="000000"/>
          <w:sz w:val="43"/>
          <w:szCs w:val="43"/>
          <w:lang w:eastAsia="de-CH"/>
        </w:rPr>
        <w:t>絕對是正確的。藉著那封信，他與我比以前更為建造在一起。我們深信主已經把我們放在一起。從那時起，他待我像一個新學生，我也敬重、尊敬他這位年長同工，把他當作能成全我的一位</w:t>
      </w:r>
      <w:r w:rsidRPr="008530F3">
        <w:rPr>
          <w:rFonts w:ascii="MS Mincho" w:eastAsia="MS Mincho" w:hAnsi="MS Mincho" w:cs="MS Mincho"/>
          <w:color w:val="000000"/>
          <w:sz w:val="43"/>
          <w:szCs w:val="43"/>
          <w:lang w:eastAsia="de-CH"/>
        </w:rPr>
        <w:t>。</w:t>
      </w:r>
    </w:p>
    <w:p w14:paraId="26376B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在早期倪弟兄和我都沒有很多的工作，所以我常到他家裏和他長談。在那些時候，他就在許多方面成全我。我在主面前可以見證，我們從不浪費時間閒談。倪弟兄是主所賜成全別人的傑出恩賜，他總是利用時間成全我。他必定知道我需要甚麼。他使我正確了解從第一世紀直到現在的召會</w:t>
      </w:r>
      <w:r w:rsidRPr="008530F3">
        <w:rPr>
          <w:rFonts w:ascii="MS Gothic" w:eastAsia="MS Gothic" w:hAnsi="MS Gothic" w:cs="MS Gothic" w:hint="eastAsia"/>
          <w:color w:val="000000"/>
          <w:sz w:val="43"/>
          <w:szCs w:val="43"/>
          <w:lang w:eastAsia="de-CH"/>
        </w:rPr>
        <w:t>歷史；各公會創立人</w:t>
      </w:r>
      <w:r w:rsidRPr="008530F3">
        <w:rPr>
          <w:rFonts w:ascii="MS Mincho" w:eastAsia="MS Mincho" w:hAnsi="MS Mincho" w:cs="MS Mincho" w:hint="eastAsia"/>
          <w:color w:val="000000"/>
          <w:sz w:val="43"/>
          <w:szCs w:val="43"/>
          <w:lang w:eastAsia="de-CH"/>
        </w:rPr>
        <w:t>的傳記，他幾乎都告</w:t>
      </w:r>
      <w:r w:rsidRPr="008530F3">
        <w:rPr>
          <w:rFonts w:ascii="MS Mincho" w:eastAsia="MS Mincho" w:hAnsi="MS Mincho" w:cs="MS Mincho" w:hint="eastAsia"/>
          <w:color w:val="000000"/>
          <w:sz w:val="43"/>
          <w:szCs w:val="43"/>
          <w:lang w:eastAsia="de-CH"/>
        </w:rPr>
        <w:lastRenderedPageBreak/>
        <w:t>訴了我；他也在</w:t>
      </w:r>
      <w:r w:rsidRPr="008530F3">
        <w:rPr>
          <w:rFonts w:ascii="Batang" w:eastAsia="Batang" w:hAnsi="Batang" w:cs="Batang" w:hint="eastAsia"/>
          <w:color w:val="000000"/>
          <w:sz w:val="43"/>
          <w:szCs w:val="43"/>
          <w:lang w:eastAsia="de-CH"/>
        </w:rPr>
        <w:t>內裏生命、召會生活和主的行動方面成全我</w:t>
      </w:r>
      <w:r w:rsidRPr="008530F3">
        <w:rPr>
          <w:rFonts w:ascii="MS Mincho" w:eastAsia="MS Mincho" w:hAnsi="MS Mincho" w:cs="MS Mincho"/>
          <w:color w:val="000000"/>
          <w:sz w:val="43"/>
          <w:szCs w:val="43"/>
          <w:lang w:eastAsia="de-CH"/>
        </w:rPr>
        <w:t>。</w:t>
      </w:r>
    </w:p>
    <w:p w14:paraId="371BF93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一個</w:t>
      </w:r>
      <w:r w:rsidRPr="008530F3">
        <w:rPr>
          <w:rFonts w:ascii="MS Mincho" w:eastAsia="MS Mincho" w:hAnsi="MS Mincho" w:cs="MS Mincho"/>
          <w:color w:val="E46044"/>
          <w:sz w:val="39"/>
          <w:szCs w:val="39"/>
          <w:lang w:eastAsia="de-CH"/>
        </w:rPr>
        <w:t>流</w:t>
      </w:r>
      <w:proofErr w:type="spellEnd"/>
    </w:p>
    <w:p w14:paraId="4735363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有一天倪弟兄告訴我，他和別的同工們有負擔，要我和家人遷到上海，與他們同住，與他們同工。他叫我把這事帶到主面前去。當我把這事帶到主面前</w:t>
      </w:r>
      <w:r w:rsidRPr="008530F3">
        <w:rPr>
          <w:rFonts w:ascii="MS Gothic" w:eastAsia="MS Gothic" w:hAnsi="MS Gothic" w:cs="MS Gothic" w:hint="eastAsia"/>
          <w:color w:val="000000"/>
          <w:sz w:val="43"/>
          <w:szCs w:val="43"/>
          <w:lang w:eastAsia="de-CH"/>
        </w:rPr>
        <w:t>禱告時，主就用使徒行傳指示我，</w:t>
      </w:r>
      <w:r w:rsidRPr="008530F3">
        <w:rPr>
          <w:rFonts w:ascii="PMingLiU" w:eastAsia="PMingLiU" w:hAnsi="PMingLiU" w:cs="PMingLiU" w:hint="eastAsia"/>
          <w:color w:val="000000"/>
          <w:sz w:val="43"/>
          <w:szCs w:val="43"/>
          <w:lang w:eastAsia="de-CH"/>
        </w:rPr>
        <w:t>祂在地上的行動只有一個流。這流從耶路撒冷開始，擴展到安提阿，又從安提阿轉到歐洲。主告訴我，祂在中國的行動不該有兩個流，或兩個源頭。我原先對華北有負擔。在我去見倪弟兄之前，我曾在一九三三年夏天帶領人徹底查讀雅歌。雖然我對華北有確定的負擔，但倪弟兄和同工們覺得，我應該遷到</w:t>
      </w:r>
      <w:r w:rsidRPr="008530F3">
        <w:rPr>
          <w:rFonts w:ascii="MS Mincho" w:eastAsia="MS Mincho" w:hAnsi="MS Mincho" w:cs="MS Mincho" w:hint="eastAsia"/>
          <w:color w:val="000000"/>
          <w:sz w:val="43"/>
          <w:szCs w:val="43"/>
          <w:lang w:eastAsia="de-CH"/>
        </w:rPr>
        <w:t>上海，住在那裏，與他們同工。這時主指示我，必須投入從上海開始的流中。我看見這流要從上海流到華北和中國各地。因此我決定遷到上海，住在那裏。從那時以後，我一直在這流中。我完全清楚，這是主的流，是</w:t>
      </w:r>
      <w:r w:rsidRPr="008530F3">
        <w:rPr>
          <w:rFonts w:ascii="PMingLiU" w:eastAsia="PMingLiU" w:hAnsi="PMingLiU" w:cs="PMingLiU" w:hint="eastAsia"/>
          <w:color w:val="000000"/>
          <w:sz w:val="43"/>
          <w:szCs w:val="43"/>
          <w:lang w:eastAsia="de-CH"/>
        </w:rPr>
        <w:t>祂在地上恢復的行動。用今天的話說，我知道我找到了伯特利</w:t>
      </w:r>
      <w:r w:rsidRPr="008530F3">
        <w:rPr>
          <w:rFonts w:ascii="MS Mincho" w:eastAsia="MS Mincho" w:hAnsi="MS Mincho" w:cs="MS Mincho"/>
          <w:color w:val="000000"/>
          <w:sz w:val="43"/>
          <w:szCs w:val="43"/>
          <w:lang w:eastAsia="de-CH"/>
        </w:rPr>
        <w:t>。</w:t>
      </w:r>
    </w:p>
    <w:p w14:paraId="5F6E618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職事對流負</w:t>
      </w:r>
      <w:r w:rsidRPr="008530F3">
        <w:rPr>
          <w:rFonts w:ascii="MS Mincho" w:eastAsia="MS Mincho" w:hAnsi="MS Mincho" w:cs="MS Mincho"/>
          <w:color w:val="E46044"/>
          <w:sz w:val="39"/>
          <w:szCs w:val="39"/>
          <w:lang w:eastAsia="de-CH"/>
        </w:rPr>
        <w:t>責</w:t>
      </w:r>
      <w:proofErr w:type="spellEnd"/>
    </w:p>
    <w:p w14:paraId="28A1628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因為我知道我是在主的流中，並且知道這流已經開始，我也看見有一個職事對這流負責，結果</w:t>
      </w:r>
      <w:r w:rsidRPr="008530F3">
        <w:rPr>
          <w:rFonts w:ascii="MS Mincho" w:eastAsia="MS Mincho" w:hAnsi="MS Mincho" w:cs="MS Mincho" w:hint="eastAsia"/>
          <w:color w:val="000000"/>
          <w:sz w:val="43"/>
          <w:szCs w:val="43"/>
          <w:lang w:eastAsia="de-CH"/>
        </w:rPr>
        <w:lastRenderedPageBreak/>
        <w:t>我就下定決心，忘掉我過去一切的學習和經</w:t>
      </w:r>
      <w:r w:rsidRPr="008530F3">
        <w:rPr>
          <w:rFonts w:ascii="MS Gothic" w:eastAsia="MS Gothic" w:hAnsi="MS Gothic" w:cs="MS Gothic" w:hint="eastAsia"/>
          <w:color w:val="000000"/>
          <w:sz w:val="43"/>
          <w:szCs w:val="43"/>
          <w:lang w:eastAsia="de-CH"/>
        </w:rPr>
        <w:t>歷。我能帶領人詳細</w:t>
      </w:r>
      <w:r w:rsidRPr="008530F3">
        <w:rPr>
          <w:rFonts w:ascii="PMingLiU" w:eastAsia="PMingLiU" w:hAnsi="PMingLiU" w:cs="PMingLiU" w:hint="eastAsia"/>
          <w:color w:val="000000"/>
          <w:sz w:val="43"/>
          <w:szCs w:val="43"/>
          <w:lang w:eastAsia="de-CH"/>
        </w:rPr>
        <w:t>查讀雅歌，這指明我已經有一些知識，並且能作一些事。我與弟兄會在一起的七年半中，學了很多關於聖經的東西。我知道豫表</w:t>
      </w:r>
      <w:r w:rsidRPr="008530F3">
        <w:rPr>
          <w:rFonts w:ascii="MS Mincho" w:eastAsia="MS Mincho" w:hAnsi="MS Mincho" w:cs="MS Mincho" w:hint="eastAsia"/>
          <w:color w:val="000000"/>
          <w:sz w:val="43"/>
          <w:szCs w:val="43"/>
          <w:lang w:eastAsia="de-CH"/>
        </w:rPr>
        <w:t>、豫言和其他各種的知識。此外，主藉著我已經建立了一個召會。雖然如此，我看見主在地上的流必須是一，也看見這流已經開始，並且有一個職事帶著這流往前。我知道我必須在這流中，也必須在對這流負責的職事之下</w:t>
      </w:r>
      <w:r w:rsidRPr="008530F3">
        <w:rPr>
          <w:rFonts w:ascii="MS Mincho" w:eastAsia="MS Mincho" w:hAnsi="MS Mincho" w:cs="MS Mincho"/>
          <w:color w:val="000000"/>
          <w:sz w:val="43"/>
          <w:szCs w:val="43"/>
          <w:lang w:eastAsia="de-CH"/>
        </w:rPr>
        <w:t>。</w:t>
      </w:r>
    </w:p>
    <w:p w14:paraId="524E66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那些早期和我們在一起的人能作見證，除了我在聚會中釋放的信息以外，我從不</w:t>
      </w:r>
      <w:r w:rsidRPr="008530F3">
        <w:rPr>
          <w:rFonts w:ascii="Batang" w:eastAsia="Batang" w:hAnsi="Batang" w:cs="Batang" w:hint="eastAsia"/>
          <w:color w:val="000000"/>
          <w:sz w:val="43"/>
          <w:szCs w:val="43"/>
          <w:lang w:eastAsia="de-CH"/>
        </w:rPr>
        <w:t>說別的。我看見有倪弟兄在這裏，我就放下我一切的觀念，一切的學習，和一切的經歷。他是主用來開始這流的，他有一個職事帶著這流往前，</w:t>
      </w:r>
      <w:r w:rsidRPr="008530F3">
        <w:rPr>
          <w:rFonts w:ascii="MS Mincho" w:eastAsia="MS Mincho" w:hAnsi="MS Mincho" w:cs="MS Mincho" w:hint="eastAsia"/>
          <w:color w:val="000000"/>
          <w:sz w:val="43"/>
          <w:szCs w:val="43"/>
          <w:lang w:eastAsia="de-CH"/>
        </w:rPr>
        <w:t>並不需要我的意見。但這意思不是</w:t>
      </w:r>
      <w:r w:rsidRPr="008530F3">
        <w:rPr>
          <w:rFonts w:ascii="Batang" w:eastAsia="Batang" w:hAnsi="Batang" w:cs="Batang" w:hint="eastAsia"/>
          <w:color w:val="000000"/>
          <w:sz w:val="43"/>
          <w:szCs w:val="43"/>
          <w:lang w:eastAsia="de-CH"/>
        </w:rPr>
        <w:t>說我不作甚</w:t>
      </w:r>
      <w:r w:rsidRPr="008530F3">
        <w:rPr>
          <w:rFonts w:ascii="MS Mincho" w:eastAsia="MS Mincho" w:hAnsi="MS Mincho" w:cs="MS Mincho" w:hint="eastAsia"/>
          <w:color w:val="000000"/>
          <w:sz w:val="43"/>
          <w:szCs w:val="43"/>
          <w:lang w:eastAsia="de-CH"/>
        </w:rPr>
        <w:t>麼。在以後的十八至二十年中，我作了很多。但</w:t>
      </w:r>
      <w:r w:rsidRPr="008530F3">
        <w:rPr>
          <w:rFonts w:ascii="MS Gothic" w:eastAsia="MS Gothic" w:hAnsi="MS Gothic" w:cs="MS Gothic" w:hint="eastAsia"/>
          <w:color w:val="000000"/>
          <w:sz w:val="43"/>
          <w:szCs w:val="43"/>
          <w:lang w:eastAsia="de-CH"/>
        </w:rPr>
        <w:t>每件事都是照著倪弟兄的帶領，不是照著</w:t>
      </w:r>
      <w:r w:rsidRPr="008530F3">
        <w:rPr>
          <w:rFonts w:ascii="MS Mincho" w:eastAsia="MS Mincho" w:hAnsi="MS Mincho" w:cs="MS Mincho" w:hint="eastAsia"/>
          <w:color w:val="000000"/>
          <w:sz w:val="43"/>
          <w:szCs w:val="43"/>
          <w:lang w:eastAsia="de-CH"/>
        </w:rPr>
        <w:t>我的意見。我從來沒有照著自己講道，我只講倪弟兄講過的信息。在那些年間，我從來不發表我的意見或觀念，我完全跟隨倪弟兄</w:t>
      </w:r>
      <w:r w:rsidRPr="008530F3">
        <w:rPr>
          <w:rFonts w:ascii="MS Mincho" w:eastAsia="MS Mincho" w:hAnsi="MS Mincho" w:cs="MS Mincho"/>
          <w:color w:val="000000"/>
          <w:sz w:val="43"/>
          <w:szCs w:val="43"/>
          <w:lang w:eastAsia="de-CH"/>
        </w:rPr>
        <w:t>。</w:t>
      </w:r>
    </w:p>
    <w:p w14:paraId="24B1E9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主在地上</w:t>
      </w:r>
      <w:r w:rsidRPr="008530F3">
        <w:rPr>
          <w:rFonts w:ascii="PMingLiU" w:eastAsia="PMingLiU" w:hAnsi="PMingLiU" w:cs="PMingLiU" w:hint="eastAsia"/>
          <w:color w:val="000000"/>
          <w:sz w:val="43"/>
          <w:szCs w:val="43"/>
          <w:lang w:eastAsia="de-CH"/>
        </w:rPr>
        <w:t>祂的行動中湧流。這流不是你起的頭，乃是別人起的頭。此外，還有一個職事對這流負責。我說這事相當為難，因為這事和我很有關</w:t>
      </w:r>
      <w:r w:rsidRPr="008530F3">
        <w:rPr>
          <w:rFonts w:ascii="PMingLiU" w:eastAsia="PMingLiU" w:hAnsi="PMingLiU" w:cs="PMingLiU" w:hint="eastAsia"/>
          <w:color w:val="000000"/>
          <w:sz w:val="43"/>
          <w:szCs w:val="43"/>
          <w:lang w:eastAsia="de-CH"/>
        </w:rPr>
        <w:lastRenderedPageBreak/>
        <w:t>聯。如果我還在大陸，並且這流還是聯於倪弟兄的職事，我就有地位說得更多</w:t>
      </w:r>
      <w:r w:rsidRPr="008530F3">
        <w:rPr>
          <w:rFonts w:ascii="MS Mincho" w:eastAsia="MS Mincho" w:hAnsi="MS Mincho" w:cs="MS Mincho"/>
          <w:color w:val="000000"/>
          <w:sz w:val="43"/>
          <w:szCs w:val="43"/>
          <w:lang w:eastAsia="de-CH"/>
        </w:rPr>
        <w:t>。</w:t>
      </w:r>
    </w:p>
    <w:p w14:paraId="585576E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被成全為柱子的祕</w:t>
      </w:r>
      <w:r w:rsidRPr="008530F3">
        <w:rPr>
          <w:rFonts w:ascii="MS Mincho" w:eastAsia="MS Mincho" w:hAnsi="MS Mincho" w:cs="MS Mincho"/>
          <w:color w:val="E46044"/>
          <w:sz w:val="39"/>
          <w:szCs w:val="39"/>
          <w:lang w:eastAsia="de-CH"/>
        </w:rPr>
        <w:t>訣</w:t>
      </w:r>
      <w:proofErr w:type="spellEnd"/>
    </w:p>
    <w:p w14:paraId="61BE85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讓我現在告訴</w:t>
      </w:r>
      <w:r w:rsidRPr="008530F3">
        <w:rPr>
          <w:rFonts w:ascii="MS Gothic" w:eastAsia="MS Gothic" w:hAnsi="MS Gothic" w:cs="MS Gothic" w:hint="eastAsia"/>
          <w:color w:val="000000"/>
          <w:sz w:val="43"/>
          <w:szCs w:val="43"/>
          <w:lang w:eastAsia="de-CH"/>
        </w:rPr>
        <w:t>你，為著主的行動，堅固的被成全為剛強柱子的祕訣。有一些弟兄們已經得著成全，因為他們沒有自己的觀念。有的弟兄那些年間在洛杉磯，不知道別的只知道吸收這職事的一切。不要以為</w:t>
      </w:r>
      <w:r w:rsidRPr="008530F3">
        <w:rPr>
          <w:rFonts w:ascii="MS Mincho" w:eastAsia="MS Mincho" w:hAnsi="MS Mincho" w:cs="MS Mincho" w:hint="eastAsia"/>
          <w:color w:val="000000"/>
          <w:sz w:val="43"/>
          <w:szCs w:val="43"/>
          <w:lang w:eastAsia="de-CH"/>
        </w:rPr>
        <w:t>他不聰明。不，他非常清楚。然而，我們中間</w:t>
      </w:r>
      <w:r w:rsidRPr="008530F3">
        <w:rPr>
          <w:rFonts w:ascii="MS Gothic" w:eastAsia="MS Gothic" w:hAnsi="MS Gothic" w:cs="MS Gothic" w:hint="eastAsia"/>
          <w:color w:val="000000"/>
          <w:sz w:val="43"/>
          <w:szCs w:val="43"/>
          <w:lang w:eastAsia="de-CH"/>
        </w:rPr>
        <w:t>另有些人相當堅持己見。他們常</w:t>
      </w:r>
      <w:r w:rsidRPr="008530F3">
        <w:rPr>
          <w:rFonts w:ascii="Batang" w:eastAsia="Batang" w:hAnsi="Batang" w:cs="Batang" w:hint="eastAsia"/>
          <w:color w:val="000000"/>
          <w:sz w:val="43"/>
          <w:szCs w:val="43"/>
          <w:lang w:eastAsia="de-CH"/>
        </w:rPr>
        <w:t>說，『召會不會錯</w:t>
      </w:r>
      <w:r w:rsidRPr="008530F3">
        <w:rPr>
          <w:rFonts w:ascii="MS Mincho" w:eastAsia="MS Mincho" w:hAnsi="MS Mincho" w:cs="MS Mincho" w:hint="eastAsia"/>
          <w:color w:val="000000"/>
          <w:sz w:val="43"/>
          <w:szCs w:val="43"/>
          <w:lang w:eastAsia="de-CH"/>
        </w:rPr>
        <w:t>麼？就在一週以前，我就知道召會犯了錯。』這是堅持己見的人，還沒有一個得著成全。但那些被成全的弟兄們不浪費時間去討論那些錯誤。他們只</w:t>
      </w:r>
      <w:r w:rsidRPr="008530F3">
        <w:rPr>
          <w:rFonts w:ascii="MS Gothic" w:eastAsia="MS Gothic" w:hAnsi="MS Gothic" w:cs="MS Gothic" w:hint="eastAsia"/>
          <w:color w:val="000000"/>
          <w:sz w:val="43"/>
          <w:szCs w:val="43"/>
          <w:lang w:eastAsia="de-CH"/>
        </w:rPr>
        <w:t>盼望浸潤在一切積極的事物裏</w:t>
      </w:r>
      <w:r w:rsidRPr="008530F3">
        <w:rPr>
          <w:rFonts w:ascii="MS Mincho" w:eastAsia="MS Mincho" w:hAnsi="MS Mincho" w:cs="MS Mincho"/>
          <w:color w:val="000000"/>
          <w:sz w:val="43"/>
          <w:szCs w:val="43"/>
          <w:lang w:eastAsia="de-CH"/>
        </w:rPr>
        <w:t>。</w:t>
      </w:r>
    </w:p>
    <w:p w14:paraId="6526CBC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享受積極的東</w:t>
      </w:r>
      <w:r w:rsidRPr="008530F3">
        <w:rPr>
          <w:rFonts w:ascii="MS Mincho" w:eastAsia="MS Mincho" w:hAnsi="MS Mincho" w:cs="MS Mincho"/>
          <w:color w:val="E46044"/>
          <w:sz w:val="39"/>
          <w:szCs w:val="39"/>
          <w:lang w:eastAsia="de-CH"/>
        </w:rPr>
        <w:t>西</w:t>
      </w:r>
      <w:proofErr w:type="spellEnd"/>
    </w:p>
    <w:p w14:paraId="1C6419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按照神在創造裏的原則，任何東西要生長，必須有消極的一面。以一隻</w:t>
      </w:r>
      <w:r w:rsidRPr="008530F3">
        <w:rPr>
          <w:rFonts w:ascii="MS Gothic" w:eastAsia="MS Gothic" w:hAnsi="MS Gothic" w:cs="MS Gothic" w:hint="eastAsia"/>
          <w:color w:val="000000"/>
          <w:sz w:val="43"/>
          <w:szCs w:val="43"/>
          <w:lang w:eastAsia="de-CH"/>
        </w:rPr>
        <w:t>雞為例，我們都喜歡雞蛋、雞胸、雞腿，我們必定不去留意雞糞、雞毛、雞骨頭。然而，若沒有糞、毛、骨頭，雞就無法生長。一隻雞要成為雞，必須有這些東西，但這些不是給我們喫的，我們應當享受雞蛋、雞胸、雞腿，忘掉雞糞、雞毛、雞骨頭。我們若專注於雞的積極方面，就要得著許多營養</w:t>
      </w:r>
      <w:r w:rsidRPr="008530F3">
        <w:rPr>
          <w:rFonts w:ascii="MS Mincho" w:eastAsia="MS Mincho" w:hAnsi="MS Mincho" w:cs="MS Mincho"/>
          <w:color w:val="000000"/>
          <w:sz w:val="43"/>
          <w:szCs w:val="43"/>
          <w:lang w:eastAsia="de-CH"/>
        </w:rPr>
        <w:t>。</w:t>
      </w:r>
    </w:p>
    <w:p w14:paraId="472EB61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我承認各地的召會都犯過一些錯誤，我承認我也犯過錯誤。</w:t>
      </w:r>
      <w:r w:rsidRPr="008530F3">
        <w:rPr>
          <w:rFonts w:ascii="MS Gothic" w:eastAsia="MS Gothic" w:hAnsi="MS Gothic" w:cs="MS Gothic" w:hint="eastAsia"/>
          <w:color w:val="000000"/>
          <w:sz w:val="43"/>
          <w:szCs w:val="43"/>
          <w:lang w:eastAsia="de-CH"/>
        </w:rPr>
        <w:t>每一個人都會犯錯，沒有人能否認這事。為著生長，我們無法避免犯錯。但你若收集這些『毛、』『骨』和『糞，』你不會破壞召會或職事，你卻必定會破壞自己。這樣作不是明智的。讓我們忘掉消極的事物，享受『蛋，』『胸』和『腿。</w:t>
      </w:r>
      <w:r w:rsidRPr="008530F3">
        <w:rPr>
          <w:rFonts w:ascii="MS Mincho" w:eastAsia="MS Mincho" w:hAnsi="MS Mincho" w:cs="MS Mincho"/>
          <w:color w:val="000000"/>
          <w:sz w:val="43"/>
          <w:szCs w:val="43"/>
          <w:lang w:eastAsia="de-CH"/>
        </w:rPr>
        <w:t>』</w:t>
      </w:r>
    </w:p>
    <w:p w14:paraId="660D7D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我們中間有幾位弟兄曾經很接近的認識倪弟兄。倪弟兄把他自己完全向我們敞開，我們知道他的缺點。但我們知道這些缺點是使他能生存的『糞。』我們不像別人，我們不願接近在上海的那些『</w:t>
      </w:r>
      <w:r w:rsidRPr="008530F3">
        <w:rPr>
          <w:rFonts w:ascii="MS Gothic" w:eastAsia="MS Gothic" w:hAnsi="MS Gothic" w:cs="MS Gothic" w:hint="eastAsia"/>
          <w:color w:val="000000"/>
          <w:sz w:val="43"/>
          <w:szCs w:val="43"/>
          <w:lang w:eastAsia="de-CH"/>
        </w:rPr>
        <w:t>雞毛』或『雞骨頭。』我們若這樣作，就會犧牲自己。我從來沒有受到這種損害，我乃是一直享受倪弟兄職事中新鮮營養的『蛋、』『胸』和『腿。』當一個大的騷動起來反對他的職事時，我不以</w:t>
      </w:r>
      <w:r w:rsidRPr="008530F3">
        <w:rPr>
          <w:rFonts w:ascii="Batang" w:eastAsia="Batang" w:hAnsi="Batang" w:cs="Batang" w:hint="eastAsia"/>
          <w:color w:val="000000"/>
          <w:sz w:val="43"/>
          <w:szCs w:val="43"/>
          <w:lang w:eastAsia="de-CH"/>
        </w:rPr>
        <w:t>說我是倪弟兄的</w:t>
      </w:r>
      <w:r w:rsidRPr="008530F3">
        <w:rPr>
          <w:rFonts w:ascii="PMingLiU" w:eastAsia="PMingLiU" w:hAnsi="PMingLiU" w:cs="PMingLiU" w:hint="eastAsia"/>
          <w:color w:val="000000"/>
          <w:sz w:val="43"/>
          <w:szCs w:val="43"/>
          <w:lang w:eastAsia="de-CH"/>
        </w:rPr>
        <w:t>絕對跟隨者為恥。我不在意別人怎樣說他的錯，我只知道我對他是何等的感激，因為他成全了我。我知道我從他所得的營養。甚至我們在新耶路撒冷，我也能說，主用倪弟兄成全了我。沒有他的職事，我絕不會成為今天的我</w:t>
      </w:r>
      <w:r w:rsidRPr="008530F3">
        <w:rPr>
          <w:rFonts w:ascii="MS Mincho" w:eastAsia="MS Mincho" w:hAnsi="MS Mincho" w:cs="MS Mincho"/>
          <w:color w:val="000000"/>
          <w:sz w:val="43"/>
          <w:szCs w:val="43"/>
          <w:lang w:eastAsia="de-CH"/>
        </w:rPr>
        <w:t>。</w:t>
      </w:r>
    </w:p>
    <w:p w14:paraId="2EA216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在召會中，若有人專心發掘『糞，』或用『毛』塞滿口袋，</w:t>
      </w:r>
      <w:r w:rsidRPr="008530F3">
        <w:rPr>
          <w:rFonts w:ascii="Batang" w:eastAsia="Batang" w:hAnsi="Batang" w:cs="Batang" w:hint="eastAsia"/>
          <w:color w:val="000000"/>
          <w:sz w:val="43"/>
          <w:szCs w:val="43"/>
          <w:lang w:eastAsia="de-CH"/>
        </w:rPr>
        <w:t>說『這是李常受這隻「</w:t>
      </w:r>
      <w:r w:rsidRPr="008530F3">
        <w:rPr>
          <w:rFonts w:ascii="MS Gothic" w:eastAsia="MS Gothic" w:hAnsi="MS Gothic" w:cs="MS Gothic" w:hint="eastAsia"/>
          <w:color w:val="000000"/>
          <w:sz w:val="43"/>
          <w:szCs w:val="43"/>
          <w:lang w:eastAsia="de-CH"/>
        </w:rPr>
        <w:t>雞」的「毛，」這是安那翰召會的「骨頭。」』這是何等愚</w:t>
      </w:r>
      <w:r w:rsidRPr="008530F3">
        <w:rPr>
          <w:rFonts w:ascii="MS Gothic" w:eastAsia="MS Gothic" w:hAnsi="MS Gothic" w:cs="MS Gothic" w:hint="eastAsia"/>
          <w:color w:val="000000"/>
          <w:sz w:val="43"/>
          <w:szCs w:val="43"/>
          <w:lang w:eastAsia="de-CH"/>
        </w:rPr>
        <w:lastRenderedPageBreak/>
        <w:t>昧</w:t>
      </w:r>
      <w:r w:rsidRPr="008530F3">
        <w:rPr>
          <w:rFonts w:ascii="MS Mincho" w:eastAsia="MS Mincho" w:hAnsi="MS Mincho" w:cs="MS Mincho" w:hint="eastAsia"/>
          <w:color w:val="000000"/>
          <w:sz w:val="43"/>
          <w:szCs w:val="43"/>
          <w:lang w:eastAsia="de-CH"/>
        </w:rPr>
        <w:t>！如果這是</w:t>
      </w:r>
      <w:r w:rsidRPr="008530F3">
        <w:rPr>
          <w:rFonts w:ascii="MS Gothic" w:eastAsia="MS Gothic" w:hAnsi="MS Gothic" w:cs="MS Gothic" w:hint="eastAsia"/>
          <w:color w:val="000000"/>
          <w:sz w:val="43"/>
          <w:szCs w:val="43"/>
          <w:lang w:eastAsia="de-CH"/>
        </w:rPr>
        <w:t>你的居心，那你是在浪費時間。不要以為我們怕被暴露。無論是召會或職事，都不怕被暴露。但你暴露了我們，又會得著甚麼</w:t>
      </w:r>
      <w:r w:rsidRPr="008530F3">
        <w:rPr>
          <w:rFonts w:ascii="MS Mincho" w:eastAsia="MS Mincho" w:hAnsi="MS Mincho" w:cs="MS Mincho"/>
          <w:color w:val="000000"/>
          <w:sz w:val="43"/>
          <w:szCs w:val="43"/>
          <w:lang w:eastAsia="de-CH"/>
        </w:rPr>
        <w:t>？</w:t>
      </w:r>
    </w:p>
    <w:p w14:paraId="1B349BE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proofErr w:type="spellStart"/>
      <w:r w:rsidRPr="008530F3">
        <w:rPr>
          <w:rFonts w:ascii="MS Mincho" w:eastAsia="MS Mincho" w:hAnsi="MS Mincho" w:cs="MS Mincho" w:hint="eastAsia"/>
          <w:color w:val="E46044"/>
          <w:sz w:val="39"/>
          <w:szCs w:val="39"/>
          <w:lang w:eastAsia="de-CH"/>
        </w:rPr>
        <w:t>找到流並投入流</w:t>
      </w:r>
      <w:r w:rsidRPr="008530F3">
        <w:rPr>
          <w:rFonts w:ascii="MS Mincho" w:eastAsia="MS Mincho" w:hAnsi="MS Mincho" w:cs="MS Mincho"/>
          <w:color w:val="E46044"/>
          <w:sz w:val="39"/>
          <w:szCs w:val="39"/>
          <w:lang w:eastAsia="de-CH"/>
        </w:rPr>
        <w:t>中</w:t>
      </w:r>
      <w:proofErr w:type="spellEnd"/>
    </w:p>
    <w:p w14:paraId="4C4CF88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主在地上仍然作工、行動，好完成一些事。為著要完成</w:t>
      </w:r>
      <w:r w:rsidRPr="008530F3">
        <w:rPr>
          <w:rFonts w:ascii="PMingLiU" w:eastAsia="PMingLiU" w:hAnsi="PMingLiU" w:cs="PMingLiU" w:hint="eastAsia"/>
          <w:color w:val="000000"/>
          <w:sz w:val="43"/>
          <w:szCs w:val="43"/>
          <w:lang w:eastAsia="de-CH"/>
        </w:rPr>
        <w:t>祂的定旨，必須有一個流。在基督徒的圈子裏有許多活動，其中必定有主行動的流。你當然相信主仍然在地上活著、行動並工作。照著原則，主在地上必定有一個流。聖經啟示，已往始終只有一個流。在亞伯、挪亞和亞伯拉罕身上有一個流；直到舊約的末了，仍然只有一個流。在新約中也是一樣。因為主仍然在地上活著、行動並工作，今天主在地上也必定只有一個</w:t>
      </w:r>
      <w:r w:rsidRPr="008530F3">
        <w:rPr>
          <w:rFonts w:ascii="MS Mincho" w:eastAsia="MS Mincho" w:hAnsi="MS Mincho" w:cs="MS Mincho" w:hint="eastAsia"/>
          <w:color w:val="000000"/>
          <w:sz w:val="43"/>
          <w:szCs w:val="43"/>
          <w:lang w:eastAsia="de-CH"/>
        </w:rPr>
        <w:t>流</w:t>
      </w:r>
      <w:r w:rsidRPr="008530F3">
        <w:rPr>
          <w:rFonts w:ascii="MS Mincho" w:eastAsia="MS Mincho" w:hAnsi="MS Mincho" w:cs="MS Mincho"/>
          <w:color w:val="000000"/>
          <w:sz w:val="43"/>
          <w:szCs w:val="43"/>
          <w:lang w:eastAsia="de-CH"/>
        </w:rPr>
        <w:t>。</w:t>
      </w:r>
    </w:p>
    <w:p w14:paraId="3FE8360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既然在地上只有一個流，我們就該盡一切可能，找出這流在那裏。為了找出這流，尋訪研究實在是</w:t>
      </w:r>
      <w:r w:rsidRPr="008530F3">
        <w:rPr>
          <w:rFonts w:ascii="PMingLiU" w:eastAsia="PMingLiU" w:hAnsi="PMingLiU" w:cs="PMingLiU" w:hint="eastAsia"/>
          <w:color w:val="000000"/>
          <w:sz w:val="43"/>
          <w:szCs w:val="43"/>
          <w:lang w:eastAsia="de-CH"/>
        </w:rPr>
        <w:t>值得的。我不是一個盲目跟從別人的笨人。在我跳進這流之前，我已經徹底尋找研究過。我放棄了我的職業、家庭和所有，我不願浪費我的犧牲。因此我花時間研究這件事。最後，我確信這就是那個流。四十五年多以來，我對這事從來沒有懷疑過</w:t>
      </w:r>
      <w:r w:rsidRPr="008530F3">
        <w:rPr>
          <w:rFonts w:ascii="MS Mincho" w:eastAsia="MS Mincho" w:hAnsi="MS Mincho" w:cs="MS Mincho"/>
          <w:color w:val="000000"/>
          <w:sz w:val="43"/>
          <w:szCs w:val="43"/>
          <w:lang w:eastAsia="de-CH"/>
        </w:rPr>
        <w:t>。</w:t>
      </w:r>
    </w:p>
    <w:p w14:paraId="4A6E821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當我們看見只有一個流，並且找到這個流以後，我們就必須投入這個流中，忘掉已往的學習、</w:t>
      </w:r>
      <w:r w:rsidRPr="008530F3">
        <w:rPr>
          <w:rFonts w:ascii="MS Mincho" w:eastAsia="MS Mincho" w:hAnsi="MS Mincho" w:cs="MS Mincho" w:hint="eastAsia"/>
          <w:color w:val="000000"/>
          <w:sz w:val="43"/>
          <w:szCs w:val="43"/>
          <w:lang w:eastAsia="de-CH"/>
        </w:rPr>
        <w:lastRenderedPageBreak/>
        <w:t>觀念、領會和觀點。就著這流而論，這一切都算不得甚麼。對很多人而言，他們</w:t>
      </w:r>
      <w:r w:rsidRPr="008530F3">
        <w:rPr>
          <w:rFonts w:ascii="Batang" w:eastAsia="Batang" w:hAnsi="Batang" w:cs="Batang" w:hint="eastAsia"/>
          <w:color w:val="000000"/>
          <w:sz w:val="43"/>
          <w:szCs w:val="43"/>
          <w:lang w:eastAsia="de-CH"/>
        </w:rPr>
        <w:t>說『一無所知，』說得太遲了。他們應當在起頭就說這</w:t>
      </w:r>
      <w:r w:rsidRPr="008530F3">
        <w:rPr>
          <w:rFonts w:ascii="MS Mincho" w:eastAsia="MS Mincho" w:hAnsi="MS Mincho" w:cs="MS Mincho" w:hint="eastAsia"/>
          <w:color w:val="000000"/>
          <w:sz w:val="43"/>
          <w:szCs w:val="43"/>
          <w:lang w:eastAsia="de-CH"/>
        </w:rPr>
        <w:t>話。從我那天告訴倪弟兄，我要遷到上海，和他們同工，向弟兄們學習，我就放棄了一切，來跟隨那惟一的職事。我從來沒有對這個決定懊悔過。阿利路亞！我作了這個選擇！我因著轉到這條路所得著的供應和成全，沒有人能量度。有些弟兄們也是這樣，他們沒有時間注意『糞、』『毛』或『骨，』他們只有時間吸收這流中的一切。這是正確的路，叫人為著主的行動，被成全為有用的柱子</w:t>
      </w:r>
      <w:r w:rsidRPr="008530F3">
        <w:rPr>
          <w:rFonts w:ascii="MS Mincho" w:eastAsia="MS Mincho" w:hAnsi="MS Mincho" w:cs="MS Mincho"/>
          <w:color w:val="000000"/>
          <w:sz w:val="43"/>
          <w:szCs w:val="43"/>
          <w:lang w:eastAsia="de-CH"/>
        </w:rPr>
        <w:t>。</w:t>
      </w:r>
    </w:p>
    <w:p w14:paraId="0C817F6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A15A182">
          <v:rect id="_x0000_i1200" style="width:0;height:1.5pt" o:hralign="center" o:hrstd="t" o:hrnoshade="t" o:hr="t" fillcolor="#257412" stroked="f"/>
        </w:pict>
      </w:r>
    </w:p>
    <w:p w14:paraId="5F00699A" w14:textId="7EE4492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第八十九篇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被變化（九</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0AE1ED45" wp14:editId="013239E9">
            <wp:extent cx="281940" cy="281940"/>
            <wp:effectExtent l="0" t="0" r="381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DE030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雅各在伯特利作了幾件很有意義的事。他築了一座壇，立了一根柱子。澆奠祭在柱子上，然後澆油在柱子上。（創三五</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。）在本篇信息中，我們要來看雅各在他所立的柱子上澆奠祭和油的事</w:t>
      </w:r>
      <w:r w:rsidRPr="008530F3">
        <w:rPr>
          <w:rFonts w:ascii="MS Mincho" w:eastAsia="MS Mincho" w:hAnsi="MS Mincho" w:cs="MS Mincho"/>
          <w:color w:val="000000"/>
          <w:sz w:val="43"/>
          <w:szCs w:val="43"/>
          <w:lang w:eastAsia="de-CH"/>
        </w:rPr>
        <w:t>。</w:t>
      </w:r>
    </w:p>
    <w:p w14:paraId="0CA1682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澆奠祭在柱子</w:t>
      </w:r>
      <w:r w:rsidRPr="008530F3">
        <w:rPr>
          <w:rFonts w:ascii="MS Mincho" w:eastAsia="MS Mincho" w:hAnsi="MS Mincho" w:cs="MS Mincho"/>
          <w:color w:val="000000"/>
          <w:sz w:val="43"/>
          <w:szCs w:val="43"/>
          <w:lang w:eastAsia="de-CH"/>
        </w:rPr>
        <w:t>上</w:t>
      </w:r>
      <w:proofErr w:type="spellEnd"/>
    </w:p>
    <w:p w14:paraId="27246C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請記得，創世記中所題的</w:t>
      </w:r>
      <w:r w:rsidRPr="008530F3">
        <w:rPr>
          <w:rFonts w:ascii="MS Gothic" w:eastAsia="MS Gothic" w:hAnsi="MS Gothic" w:cs="MS Gothic" w:hint="eastAsia"/>
          <w:color w:val="000000"/>
          <w:sz w:val="43"/>
          <w:szCs w:val="43"/>
          <w:lang w:eastAsia="de-CH"/>
        </w:rPr>
        <w:t>每一項目，幾乎都是一粒真理的種子，要在聖經以後的各卷書中發展。因為創世記三十五章十四節是第一次題到奠祭</w:t>
      </w:r>
      <w:r w:rsidRPr="008530F3">
        <w:rPr>
          <w:rFonts w:ascii="MS Mincho" w:eastAsia="MS Mincho" w:hAnsi="MS Mincho" w:cs="MS Mincho" w:hint="eastAsia"/>
          <w:color w:val="000000"/>
          <w:sz w:val="43"/>
          <w:szCs w:val="43"/>
          <w:lang w:eastAsia="de-CH"/>
        </w:rPr>
        <w:lastRenderedPageBreak/>
        <w:t>，所以這一節乃是奠祭的種子。我們若只有這一節經文，就很難明白奠祭的意義。要明白奠祭的意義，我們必須追蹤奠祭在舊約和新約中的發展</w:t>
      </w:r>
      <w:r w:rsidRPr="008530F3">
        <w:rPr>
          <w:rFonts w:ascii="MS Mincho" w:eastAsia="MS Mincho" w:hAnsi="MS Mincho" w:cs="MS Mincho"/>
          <w:color w:val="000000"/>
          <w:sz w:val="43"/>
          <w:szCs w:val="43"/>
          <w:lang w:eastAsia="de-CH"/>
        </w:rPr>
        <w:t>。</w:t>
      </w:r>
    </w:p>
    <w:p w14:paraId="3B7420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我們曾指出，雅各兩次在伯特利豎立柱子。第一次他沒有在柱子上澆奠祭，他不過在其上澆油。雅各第一次是在柱子上澆油，並沒有奠酒，原因是在聖經中，油不需要我們這一面很多的經</w:t>
      </w:r>
      <w:r w:rsidRPr="008530F3">
        <w:rPr>
          <w:rFonts w:ascii="MS Gothic" w:eastAsia="MS Gothic" w:hAnsi="MS Gothic" w:cs="MS Gothic" w:hint="eastAsia"/>
          <w:color w:val="000000"/>
          <w:sz w:val="43"/>
          <w:szCs w:val="43"/>
          <w:lang w:eastAsia="de-CH"/>
        </w:rPr>
        <w:t>歷，但酒是在於我們的經歷。雅各初次到伯特利的時候，他對主沒有甚麼經歷；他不過是一個年輕的抓奪者，他沒有酒可以澆奠給主。因此在二十八章他無法澆奠祭。但二十年以後，在他已經被主摸著，多少有了一些變化以後，他回到伯特利。因著他有了一些經歷，他就有酒澆在柱子上作奠祭獻給主。請記得，奠祭完全與我們的經歷有關</w:t>
      </w:r>
      <w:r w:rsidRPr="008530F3">
        <w:rPr>
          <w:rFonts w:ascii="MS Mincho" w:eastAsia="MS Mincho" w:hAnsi="MS Mincho" w:cs="MS Mincho"/>
          <w:color w:val="000000"/>
          <w:sz w:val="43"/>
          <w:szCs w:val="43"/>
          <w:lang w:eastAsia="de-CH"/>
        </w:rPr>
        <w:t>。</w:t>
      </w:r>
    </w:p>
    <w:p w14:paraId="711B751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在經</w:t>
      </w:r>
      <w:r w:rsidRPr="008530F3">
        <w:rPr>
          <w:rFonts w:ascii="MS Gothic" w:eastAsia="MS Gothic" w:hAnsi="MS Gothic" w:cs="MS Gothic" w:hint="eastAsia"/>
          <w:color w:val="4169E1"/>
          <w:sz w:val="39"/>
          <w:szCs w:val="39"/>
          <w:lang w:eastAsia="de-CH"/>
        </w:rPr>
        <w:t>歷基督的豐富之後，在基本的祭之外附</w:t>
      </w:r>
      <w:r w:rsidRPr="008530F3">
        <w:rPr>
          <w:rFonts w:ascii="MS Mincho" w:eastAsia="MS Mincho" w:hAnsi="MS Mincho" w:cs="MS Mincho" w:hint="eastAsia"/>
          <w:color w:val="4169E1"/>
          <w:sz w:val="39"/>
          <w:szCs w:val="39"/>
          <w:lang w:eastAsia="de-CH"/>
        </w:rPr>
        <w:t>加</w:t>
      </w:r>
      <w:r w:rsidRPr="008530F3">
        <w:rPr>
          <w:rFonts w:ascii="MS Mincho" w:eastAsia="MS Mincho" w:hAnsi="MS Mincho" w:cs="MS Mincho"/>
          <w:color w:val="4169E1"/>
          <w:sz w:val="39"/>
          <w:szCs w:val="39"/>
          <w:lang w:eastAsia="de-CH"/>
        </w:rPr>
        <w:t>的</w:t>
      </w:r>
      <w:proofErr w:type="spellEnd"/>
    </w:p>
    <w:p w14:paraId="456725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雖然一切的祭都是基督的豫表，也都是為著我們的經</w:t>
      </w:r>
      <w:r w:rsidRPr="008530F3">
        <w:rPr>
          <w:rFonts w:ascii="MS Gothic" w:eastAsia="MS Gothic" w:hAnsi="MS Gothic" w:cs="MS Gothic" w:hint="eastAsia"/>
          <w:color w:val="000000"/>
          <w:sz w:val="43"/>
          <w:szCs w:val="43"/>
          <w:lang w:eastAsia="de-CH"/>
        </w:rPr>
        <w:t>歷，但基本的祭和奠祭仍有區別。贖罪祭，基本祭的一種，乃是基督的豫表，為給罪人經歷的。在罪人來獻贖罪祭以前，他們沒有任何的經歷。他們憑著把贖罪祭獻給神而得著經歷。在這以前，不需要任何的經歷。然而，在你能獻奠</w:t>
      </w:r>
      <w:r w:rsidRPr="008530F3">
        <w:rPr>
          <w:rFonts w:ascii="MS Gothic" w:eastAsia="MS Gothic" w:hAnsi="MS Gothic" w:cs="MS Gothic" w:hint="eastAsia"/>
          <w:color w:val="000000"/>
          <w:sz w:val="43"/>
          <w:szCs w:val="43"/>
          <w:lang w:eastAsia="de-CH"/>
        </w:rPr>
        <w:lastRenderedPageBreak/>
        <w:t>祭以前，你必須有相當的經歷。沒有經歷，你就無法有這祭，因為奠祭是由我們對基督的經歷構成的</w:t>
      </w:r>
      <w:r w:rsidRPr="008530F3">
        <w:rPr>
          <w:rFonts w:ascii="MS Mincho" w:eastAsia="MS Mincho" w:hAnsi="MS Mincho" w:cs="MS Mincho"/>
          <w:color w:val="000000"/>
          <w:sz w:val="43"/>
          <w:szCs w:val="43"/>
          <w:lang w:eastAsia="de-CH"/>
        </w:rPr>
        <w:t>。</w:t>
      </w:r>
    </w:p>
    <w:p w14:paraId="2116AA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在利未記頭七章，有五種基本的祭：燔祭、素祭、平安祭、贖罪祭和贖愆祭。在</w:t>
      </w:r>
      <w:r w:rsidRPr="008530F3">
        <w:rPr>
          <w:rFonts w:ascii="MS Gothic" w:eastAsia="MS Gothic" w:hAnsi="MS Gothic" w:cs="MS Gothic" w:hint="eastAsia"/>
          <w:color w:val="000000"/>
          <w:sz w:val="43"/>
          <w:szCs w:val="43"/>
          <w:lang w:eastAsia="de-CH"/>
        </w:rPr>
        <w:t>你將基督當作這些基本的祭獻上以前，你不需要經歷基督。但是奠祭</w:t>
      </w:r>
      <w:r w:rsidRPr="008530F3">
        <w:rPr>
          <w:rFonts w:ascii="PMingLiU" w:eastAsia="PMingLiU" w:hAnsi="PMingLiU" w:cs="PMingLiU" w:hint="eastAsia"/>
          <w:color w:val="000000"/>
          <w:sz w:val="43"/>
          <w:szCs w:val="43"/>
          <w:lang w:eastAsia="de-CH"/>
        </w:rPr>
        <w:t>絕對是在於我們的經歷。這是非常重要</w:t>
      </w:r>
      <w:r w:rsidRPr="008530F3">
        <w:rPr>
          <w:rFonts w:ascii="MS Mincho" w:eastAsia="MS Mincho" w:hAnsi="MS Mincho" w:cs="MS Mincho" w:hint="eastAsia"/>
          <w:color w:val="000000"/>
          <w:sz w:val="43"/>
          <w:szCs w:val="43"/>
          <w:lang w:eastAsia="de-CH"/>
        </w:rPr>
        <w:t>的。很多信徒不認識基本的祭，更不認識奠祭，原因是他們缺少對基督真實的經</w:t>
      </w:r>
      <w:r w:rsidRPr="008530F3">
        <w:rPr>
          <w:rFonts w:ascii="MS Gothic" w:eastAsia="MS Gothic" w:hAnsi="MS Gothic" w:cs="MS Gothic" w:hint="eastAsia"/>
          <w:color w:val="000000"/>
          <w:sz w:val="43"/>
          <w:szCs w:val="43"/>
          <w:lang w:eastAsia="de-CH"/>
        </w:rPr>
        <w:t>歷。在主的恢復裏，我們憑著主的憐憫，必須每天實際的經歷基督。我們應當每天經歷</w:t>
      </w:r>
      <w:r w:rsidRPr="008530F3">
        <w:rPr>
          <w:rFonts w:ascii="PMingLiU" w:eastAsia="PMingLiU" w:hAnsi="PMingLiU" w:cs="PMingLiU" w:hint="eastAsia"/>
          <w:color w:val="000000"/>
          <w:sz w:val="43"/>
          <w:szCs w:val="43"/>
          <w:lang w:eastAsia="de-CH"/>
        </w:rPr>
        <w:t>祂作我們的燔祭、素祭、平安祭、贖罪祭和贖愆祭。在起頭的時候，我們只是這樣獻上基督。但是當我們對基督的經歷增進時，我們至終會發現，除了這些基本的祭之外，還有一種祭，就是奠祭</w:t>
      </w:r>
      <w:r w:rsidRPr="008530F3">
        <w:rPr>
          <w:rFonts w:ascii="MS Mincho" w:eastAsia="MS Mincho" w:hAnsi="MS Mincho" w:cs="MS Mincho"/>
          <w:color w:val="000000"/>
          <w:sz w:val="43"/>
          <w:szCs w:val="43"/>
          <w:lang w:eastAsia="de-CH"/>
        </w:rPr>
        <w:t>。</w:t>
      </w:r>
    </w:p>
    <w:p w14:paraId="7D91BBB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假定一個人纔得救一天，他必然沒有時間對基督有經</w:t>
      </w:r>
      <w:r w:rsidRPr="008530F3">
        <w:rPr>
          <w:rFonts w:ascii="MS Gothic" w:eastAsia="MS Gothic" w:hAnsi="MS Gothic" w:cs="MS Gothic" w:hint="eastAsia"/>
          <w:color w:val="000000"/>
          <w:sz w:val="43"/>
          <w:szCs w:val="43"/>
          <w:lang w:eastAsia="de-CH"/>
        </w:rPr>
        <w:t>歷。但是他若一直留在正當的召會生活中，聖徒們會幫助他看見，他需要憑基督活著，實際的以基督作生命。當他學習憑基督活著，他就會漸漸認識，基督對他真是豐</w:t>
      </w:r>
      <w:r w:rsidRPr="008530F3">
        <w:rPr>
          <w:rFonts w:ascii="MS Mincho" w:eastAsia="MS Mincho" w:hAnsi="MS Mincho" w:cs="MS Mincho" w:hint="eastAsia"/>
          <w:color w:val="000000"/>
          <w:sz w:val="43"/>
          <w:szCs w:val="43"/>
          <w:lang w:eastAsia="de-CH"/>
        </w:rPr>
        <w:t>富。無疑的，聖徒們會</w:t>
      </w:r>
      <w:r w:rsidRPr="008530F3">
        <w:rPr>
          <w:rFonts w:ascii="MS Gothic" w:eastAsia="MS Gothic" w:hAnsi="MS Gothic" w:cs="MS Gothic" w:hint="eastAsia"/>
          <w:color w:val="000000"/>
          <w:sz w:val="43"/>
          <w:szCs w:val="43"/>
          <w:lang w:eastAsia="de-CH"/>
        </w:rPr>
        <w:t>幫助他看見基督是他的燔祭，他會明白他應該</w:t>
      </w:r>
      <w:r w:rsidRPr="008530F3">
        <w:rPr>
          <w:rFonts w:ascii="PMingLiU" w:eastAsia="PMingLiU" w:hAnsi="PMingLiU" w:cs="PMingLiU" w:hint="eastAsia"/>
          <w:color w:val="000000"/>
          <w:sz w:val="43"/>
          <w:szCs w:val="43"/>
          <w:lang w:eastAsia="de-CH"/>
        </w:rPr>
        <w:t>絕對為著神；然而他會發現，他無法絕對。雖然如此，基督是他的絕對。藉著這種經歷，基督要成為他的燔祭，叫神得著滿足。此外，他會享</w:t>
      </w:r>
      <w:r w:rsidRPr="008530F3">
        <w:rPr>
          <w:rFonts w:ascii="PMingLiU" w:eastAsia="PMingLiU" w:hAnsi="PMingLiU" w:cs="PMingLiU" w:hint="eastAsia"/>
          <w:color w:val="000000"/>
          <w:sz w:val="43"/>
          <w:szCs w:val="43"/>
          <w:lang w:eastAsia="de-CH"/>
        </w:rPr>
        <w:lastRenderedPageBreak/>
        <w:t>受基督作素祭，就是作那不僅滿足神，也餧養並供應他的一位。於是他每天吸取基督作食物，基督就滋養他，並維持他活在神面前，使神得著滿足。這樣，他就經歷基督作素祭。同樣的，他會經歷其他基本的祭。藉著這樣經歷基督，至終他要成為被基督充滿並浸透的人。這位浸透他的基督，要成為他的酒。他要被這酒浸透，並且實際的與這酒成為一</w:t>
      </w:r>
      <w:r w:rsidRPr="008530F3">
        <w:rPr>
          <w:rFonts w:ascii="MS Mincho" w:eastAsia="MS Mincho" w:hAnsi="MS Mincho" w:cs="MS Mincho"/>
          <w:color w:val="000000"/>
          <w:sz w:val="43"/>
          <w:szCs w:val="43"/>
          <w:lang w:eastAsia="de-CH"/>
        </w:rPr>
        <w:t>。</w:t>
      </w:r>
    </w:p>
    <w:p w14:paraId="5ADA91A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有些人也許會希奇，我們有甚麼憑據</w:t>
      </w:r>
      <w:r w:rsidRPr="008530F3">
        <w:rPr>
          <w:rFonts w:ascii="Batang" w:eastAsia="Batang" w:hAnsi="Batang" w:cs="Batang" w:hint="eastAsia"/>
          <w:color w:val="000000"/>
          <w:sz w:val="43"/>
          <w:szCs w:val="43"/>
          <w:lang w:eastAsia="de-CH"/>
        </w:rPr>
        <w:t>說基督是酒。這不是我的話，這是主在馬太九章十七節的話；主在那節說，『也沒有人把新酒裝在舊皮袋裏；不然，皮袋脹裂，酒瀉出來，皮袋也就壞了。人乃是把新酒裝在新皮袋裏，兩樣就都得保全。』主是在回答施浸者約翰的一些門徒時說這話；他們問主，</w:t>
      </w:r>
      <w:r w:rsidRPr="008530F3">
        <w:rPr>
          <w:rFonts w:ascii="MS Mincho" w:eastAsia="MS Mincho" w:hAnsi="MS Mincho" w:cs="MS Mincho" w:hint="eastAsia"/>
          <w:color w:val="000000"/>
          <w:sz w:val="43"/>
          <w:szCs w:val="43"/>
          <w:lang w:eastAsia="de-CH"/>
        </w:rPr>
        <w:t>為甚麼</w:t>
      </w:r>
      <w:r w:rsidRPr="008530F3">
        <w:rPr>
          <w:rFonts w:ascii="PMingLiU" w:eastAsia="PMingLiU" w:hAnsi="PMingLiU" w:cs="PMingLiU" w:hint="eastAsia"/>
          <w:color w:val="000000"/>
          <w:sz w:val="43"/>
          <w:szCs w:val="43"/>
          <w:lang w:eastAsia="de-CH"/>
        </w:rPr>
        <w:t>祂的門徒不禁食。（太九</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。）主很智慧的用兩個比</w:t>
      </w:r>
      <w:r w:rsidRPr="008530F3">
        <w:rPr>
          <w:rFonts w:ascii="PMingLiU" w:eastAsia="PMingLiU" w:hAnsi="PMingLiU" w:cs="PMingLiU" w:hint="eastAsia"/>
          <w:color w:val="000000"/>
          <w:sz w:val="43"/>
          <w:szCs w:val="43"/>
          <w:lang w:eastAsia="de-CH"/>
        </w:rPr>
        <w:t>喻，美妙的回答了他們的問題。首先祂說，『沒有人用未漂過的布作補帄，補在舊衣服上，因為所補上的，會扯破那衣服，裂縫就更大了。』（太九</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。）其次</w:t>
      </w:r>
      <w:r w:rsidRPr="008530F3">
        <w:rPr>
          <w:rFonts w:ascii="PMingLiU" w:eastAsia="PMingLiU" w:hAnsi="PMingLiU" w:cs="PMingLiU" w:hint="eastAsia"/>
          <w:color w:val="000000"/>
          <w:sz w:val="43"/>
          <w:szCs w:val="43"/>
          <w:lang w:eastAsia="de-CH"/>
        </w:rPr>
        <w:t>祂說到不要把新酒裝在舊皮袋裏。這新布和新酒是甚麼？新布和新酒都是基督。</w:t>
      </w:r>
      <w:r w:rsidRPr="008530F3">
        <w:rPr>
          <w:rFonts w:ascii="MS Mincho" w:eastAsia="MS Mincho" w:hAnsi="MS Mincho" w:cs="MS Mincho" w:hint="eastAsia"/>
          <w:color w:val="000000"/>
          <w:sz w:val="43"/>
          <w:szCs w:val="43"/>
          <w:lang w:eastAsia="de-CH"/>
        </w:rPr>
        <w:t>新布是基督作我們新的、惟一的、完整且完全的義，使我們在神面前得稱義。基督是新布，是我們的義，遮蓋我們。新酒是基督作使人振奮的生命，這生命振奮我們，</w:t>
      </w:r>
      <w:r w:rsidRPr="008530F3">
        <w:rPr>
          <w:rFonts w:ascii="MS Mincho" w:eastAsia="MS Mincho" w:hAnsi="MS Mincho" w:cs="MS Mincho" w:hint="eastAsia"/>
          <w:color w:val="000000"/>
          <w:sz w:val="43"/>
          <w:szCs w:val="43"/>
          <w:lang w:eastAsia="de-CH"/>
        </w:rPr>
        <w:lastRenderedPageBreak/>
        <w:t>使我們快樂，甚至『發瘋。』『發瘋』就是喝醉了。基督是新布，在外面遮蓋我們；基督是新酒，在裏面振奮我們，使我們『發瘋。』換句話</w:t>
      </w:r>
      <w:r w:rsidRPr="008530F3">
        <w:rPr>
          <w:rFonts w:ascii="Batang" w:eastAsia="Batang" w:hAnsi="Batang" w:cs="Batang" w:hint="eastAsia"/>
          <w:color w:val="000000"/>
          <w:sz w:val="43"/>
          <w:szCs w:val="43"/>
          <w:lang w:eastAsia="de-CH"/>
        </w:rPr>
        <w:t>說，基督使我們醉了。所有的基督徒都必須這樣『發</w:t>
      </w:r>
      <w:r w:rsidRPr="008530F3">
        <w:rPr>
          <w:rFonts w:ascii="MS Mincho" w:eastAsia="MS Mincho" w:hAnsi="MS Mincho" w:cs="MS Mincho" w:hint="eastAsia"/>
          <w:color w:val="000000"/>
          <w:sz w:val="43"/>
          <w:szCs w:val="43"/>
          <w:lang w:eastAsia="de-CH"/>
        </w:rPr>
        <w:t>瘋。</w:t>
      </w:r>
      <w:r w:rsidRPr="008530F3">
        <w:rPr>
          <w:rFonts w:ascii="MS Mincho" w:eastAsia="MS Mincho" w:hAnsi="MS Mincho" w:cs="MS Mincho"/>
          <w:color w:val="000000"/>
          <w:sz w:val="43"/>
          <w:szCs w:val="43"/>
          <w:lang w:eastAsia="de-CH"/>
        </w:rPr>
        <w:t>』</w:t>
      </w:r>
    </w:p>
    <w:p w14:paraId="0E1376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一九三五年夏天，倪弟兄在我的家</w:t>
      </w:r>
      <w:r w:rsidRPr="008530F3">
        <w:rPr>
          <w:rFonts w:ascii="PMingLiU" w:eastAsia="PMingLiU" w:hAnsi="PMingLiU" w:cs="PMingLiU" w:hint="eastAsia"/>
          <w:color w:val="000000"/>
          <w:sz w:val="43"/>
          <w:szCs w:val="43"/>
          <w:lang w:eastAsia="de-CH"/>
        </w:rPr>
        <w:t>鄉小住。那段時間我們有個特會，在會中我們都『發瘋』了。倪弟兄沒有激動我們『發瘋，』我們已經先『發瘋』了。他看見我們那麼『發瘋，』他就釋放一篇補充的信息，告訴我</w:t>
      </w:r>
      <w:r w:rsidRPr="008530F3">
        <w:rPr>
          <w:rFonts w:ascii="MS Mincho" w:eastAsia="MS Mincho" w:hAnsi="MS Mincho" w:cs="MS Mincho" w:hint="eastAsia"/>
          <w:color w:val="000000"/>
          <w:sz w:val="43"/>
          <w:szCs w:val="43"/>
          <w:lang w:eastAsia="de-CH"/>
        </w:rPr>
        <w:t>們都需要『發瘋，』癲狂。（林後五</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。）他</w:t>
      </w:r>
      <w:r w:rsidRPr="008530F3">
        <w:rPr>
          <w:rFonts w:ascii="Batang" w:eastAsia="Batang" w:hAnsi="Batang" w:cs="Batang" w:hint="eastAsia"/>
          <w:color w:val="000000"/>
          <w:sz w:val="43"/>
          <w:szCs w:val="43"/>
          <w:lang w:eastAsia="de-CH"/>
        </w:rPr>
        <w:t>說，</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一個基督徒若從來沒有『發瘋，』他還搆不到標準。他</w:t>
      </w:r>
      <w:r w:rsidRPr="008530F3">
        <w:rPr>
          <w:rFonts w:ascii="Batang" w:eastAsia="Batang" w:hAnsi="Batang" w:cs="Batang" w:hint="eastAsia"/>
          <w:color w:val="000000"/>
          <w:sz w:val="43"/>
          <w:szCs w:val="43"/>
          <w:lang w:eastAsia="de-CH"/>
        </w:rPr>
        <w:t>說，『如果</w:t>
      </w:r>
      <w:r w:rsidRPr="008530F3">
        <w:rPr>
          <w:rFonts w:ascii="MS Gothic" w:eastAsia="MS Gothic" w:hAnsi="MS Gothic" w:cs="MS Gothic" w:hint="eastAsia"/>
          <w:color w:val="000000"/>
          <w:sz w:val="43"/>
          <w:szCs w:val="43"/>
          <w:lang w:eastAsia="de-CH"/>
        </w:rPr>
        <w:t>你一直很文雅、拘謹、溫柔、規矩，你還在標準以下。你必須在主裏「發瘋，」像醉酒的人一樣。</w:t>
      </w:r>
      <w:r w:rsidRPr="008530F3">
        <w:rPr>
          <w:rFonts w:ascii="MS Mincho" w:eastAsia="MS Mincho" w:hAnsi="MS Mincho" w:cs="MS Mincho"/>
          <w:color w:val="000000"/>
          <w:sz w:val="43"/>
          <w:szCs w:val="43"/>
          <w:lang w:eastAsia="de-CH"/>
        </w:rPr>
        <w:t>』</w:t>
      </w:r>
    </w:p>
    <w:p w14:paraId="1BC872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今天多數基督徒都是冷淡、安靜、死</w:t>
      </w:r>
      <w:r w:rsidRPr="008530F3">
        <w:rPr>
          <w:rFonts w:ascii="MS Gothic" w:eastAsia="MS Gothic" w:hAnsi="MS Gothic" w:cs="MS Gothic" w:hint="eastAsia"/>
          <w:color w:val="000000"/>
          <w:sz w:val="43"/>
          <w:szCs w:val="43"/>
          <w:lang w:eastAsia="de-CH"/>
        </w:rPr>
        <w:t>沉的。死人最守規矩，從不犯錯。最有規律的地方是墳場。在那裏每個人都是安靜、有秩序，從不擾亂別人。多數基督徒都像這樣。雖然他們以此為美，其實卻是可怕的，是令人掩鼻的。基督徒應當是活的。許多人不活，原因是他們缺少對基督的經歷。我們若天天經歷基督，至終我們所經歷的基督，就要在我們裏面成為酒</w:t>
      </w:r>
      <w:r w:rsidRPr="008530F3">
        <w:rPr>
          <w:rFonts w:ascii="MS Mincho" w:eastAsia="MS Mincho" w:hAnsi="MS Mincho" w:cs="MS Mincho" w:hint="eastAsia"/>
          <w:color w:val="000000"/>
          <w:sz w:val="43"/>
          <w:szCs w:val="43"/>
          <w:lang w:eastAsia="de-CH"/>
        </w:rPr>
        <w:t>。我們越經</w:t>
      </w:r>
      <w:r w:rsidRPr="008530F3">
        <w:rPr>
          <w:rFonts w:ascii="MS Gothic" w:eastAsia="MS Gothic" w:hAnsi="MS Gothic" w:cs="MS Gothic" w:hint="eastAsia"/>
          <w:color w:val="000000"/>
          <w:sz w:val="43"/>
          <w:szCs w:val="43"/>
          <w:lang w:eastAsia="de-CH"/>
        </w:rPr>
        <w:t>歷基督，就越『發瘋。』自從你得救以後，你有幾次在和</w:t>
      </w:r>
      <w:r w:rsidRPr="008530F3">
        <w:rPr>
          <w:rFonts w:ascii="MS Gothic" w:eastAsia="MS Gothic" w:hAnsi="MS Gothic" w:cs="MS Gothic" w:hint="eastAsia"/>
          <w:color w:val="000000"/>
          <w:sz w:val="43"/>
          <w:szCs w:val="43"/>
          <w:lang w:eastAsia="de-CH"/>
        </w:rPr>
        <w:lastRenderedPageBreak/>
        <w:t>主的交通中『發瘋』？你曾否在一種光景中，快樂到無法自制，甚至快樂到癲狂？你曾否快樂到不知道要跳，要舞，還是要喊？我們與主在一起越這樣『發瘋』越好。不僅青年人，甚至年長的弟兄姊妹，也該與主在</w:t>
      </w:r>
      <w:r w:rsidRPr="008530F3">
        <w:rPr>
          <w:rFonts w:ascii="Batang" w:eastAsia="Batang" w:hAnsi="Batang" w:cs="Batang" w:hint="eastAsia"/>
          <w:color w:val="000000"/>
          <w:sz w:val="43"/>
          <w:szCs w:val="43"/>
          <w:lang w:eastAsia="de-CH"/>
        </w:rPr>
        <w:t>內室這樣的『發</w:t>
      </w:r>
      <w:r w:rsidRPr="008530F3">
        <w:rPr>
          <w:rFonts w:ascii="MS Mincho" w:eastAsia="MS Mincho" w:hAnsi="MS Mincho" w:cs="MS Mincho" w:hint="eastAsia"/>
          <w:color w:val="000000"/>
          <w:sz w:val="43"/>
          <w:szCs w:val="43"/>
          <w:lang w:eastAsia="de-CH"/>
        </w:rPr>
        <w:t>瘋。』當我們與主同在時，我們必須</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哦，何等的喜樂！何等的美酒！我簡直承受不了！』這就是經</w:t>
      </w:r>
      <w:r w:rsidRPr="008530F3">
        <w:rPr>
          <w:rFonts w:ascii="MS Gothic" w:eastAsia="MS Gothic" w:hAnsi="MS Gothic" w:cs="MS Gothic" w:hint="eastAsia"/>
          <w:color w:val="000000"/>
          <w:sz w:val="43"/>
          <w:szCs w:val="43"/>
          <w:lang w:eastAsia="de-CH"/>
        </w:rPr>
        <w:t>歷基督作酒</w:t>
      </w:r>
      <w:r w:rsidRPr="008530F3">
        <w:rPr>
          <w:rFonts w:ascii="MS Mincho" w:eastAsia="MS Mincho" w:hAnsi="MS Mincho" w:cs="MS Mincho"/>
          <w:color w:val="000000"/>
          <w:sz w:val="43"/>
          <w:szCs w:val="43"/>
          <w:lang w:eastAsia="de-CH"/>
        </w:rPr>
        <w:t>。</w:t>
      </w:r>
    </w:p>
    <w:p w14:paraId="73ED85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我們若一次又一次經</w:t>
      </w:r>
      <w:r w:rsidRPr="008530F3">
        <w:rPr>
          <w:rFonts w:ascii="MS Gothic" w:eastAsia="MS Gothic" w:hAnsi="MS Gothic" w:cs="MS Gothic" w:hint="eastAsia"/>
          <w:color w:val="000000"/>
          <w:sz w:val="43"/>
          <w:szCs w:val="43"/>
          <w:lang w:eastAsia="de-CH"/>
        </w:rPr>
        <w:t>歷基督作贖罪祭，這祭至終要成為酒，因為基督作贖罪祭，會使我們喜樂，使我們歡騰。然而，你若很少享受基督作你的贖罪祭，在你的經歷中</w:t>
      </w:r>
      <w:r w:rsidRPr="008530F3">
        <w:rPr>
          <w:rFonts w:ascii="MS Mincho" w:eastAsia="MS Mincho" w:hAnsi="MS Mincho" w:cs="MS Mincho" w:hint="eastAsia"/>
          <w:color w:val="000000"/>
          <w:sz w:val="43"/>
          <w:szCs w:val="43"/>
          <w:lang w:eastAsia="de-CH"/>
        </w:rPr>
        <w:t>，這祭就不會成為酒。</w:t>
      </w:r>
      <w:r w:rsidRPr="008530F3">
        <w:rPr>
          <w:rFonts w:ascii="MS Gothic" w:eastAsia="MS Gothic" w:hAnsi="MS Gothic" w:cs="MS Gothic" w:hint="eastAsia"/>
          <w:color w:val="000000"/>
          <w:sz w:val="43"/>
          <w:szCs w:val="43"/>
          <w:lang w:eastAsia="de-CH"/>
        </w:rPr>
        <w:t>你若天天經歷基督作贖罪祭，並其他基本的祭，作這些祭的基督就要成為酒，使你極其歡喜快樂。我們越經歷基督一切的豐富，</w:t>
      </w:r>
      <w:r w:rsidRPr="008530F3">
        <w:rPr>
          <w:rFonts w:ascii="PMingLiU" w:eastAsia="PMingLiU" w:hAnsi="PMingLiU" w:cs="PMingLiU" w:hint="eastAsia"/>
          <w:color w:val="000000"/>
          <w:sz w:val="43"/>
          <w:szCs w:val="43"/>
          <w:lang w:eastAsia="de-CH"/>
        </w:rPr>
        <w:t>祂豐富的元素就越使我們『發瘋。』這樣，凡是我們對基督的經歷，都要成為我們的新酒</w:t>
      </w:r>
      <w:r w:rsidRPr="008530F3">
        <w:rPr>
          <w:rFonts w:ascii="MS Mincho" w:eastAsia="MS Mincho" w:hAnsi="MS Mincho" w:cs="MS Mincho"/>
          <w:color w:val="000000"/>
          <w:sz w:val="43"/>
          <w:szCs w:val="43"/>
          <w:lang w:eastAsia="de-CH"/>
        </w:rPr>
        <w:t>。</w:t>
      </w:r>
    </w:p>
    <w:p w14:paraId="7A1DC6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在馬太九章十六、十七節，主告訴施浸者約翰的門徒，</w:t>
      </w:r>
      <w:r w:rsidRPr="008530F3">
        <w:rPr>
          <w:rFonts w:ascii="PMingLiU" w:eastAsia="PMingLiU" w:hAnsi="PMingLiU" w:cs="PMingLiU" w:hint="eastAsia"/>
          <w:color w:val="000000"/>
          <w:sz w:val="43"/>
          <w:szCs w:val="43"/>
          <w:lang w:eastAsia="de-CH"/>
        </w:rPr>
        <w:t>祂來是作新布遮蓋我們，並作新酒滿足我們，振奮我們。今天我們何等需要經歷基督！我們需要經歷祂作我們的燔祭、素祭、平安祭、贖罪祭和贖愆祭。最終，我們對基督的經歷，就成為我們裏面的元素，振奮我們，使我們極其快</w:t>
      </w:r>
      <w:r w:rsidRPr="008530F3">
        <w:rPr>
          <w:rFonts w:ascii="PMingLiU" w:eastAsia="PMingLiU" w:hAnsi="PMingLiU" w:cs="PMingLiU" w:hint="eastAsia"/>
          <w:color w:val="000000"/>
          <w:sz w:val="43"/>
          <w:szCs w:val="43"/>
          <w:lang w:eastAsia="de-CH"/>
        </w:rPr>
        <w:lastRenderedPageBreak/>
        <w:t>樂。當我們繼續在這種享受中，我們甚至與酒成為一</w:t>
      </w:r>
      <w:r w:rsidRPr="008530F3">
        <w:rPr>
          <w:rFonts w:ascii="MS Mincho" w:eastAsia="MS Mincho" w:hAnsi="MS Mincho" w:cs="MS Mincho"/>
          <w:color w:val="000000"/>
          <w:sz w:val="43"/>
          <w:szCs w:val="43"/>
          <w:lang w:eastAsia="de-CH"/>
        </w:rPr>
        <w:t>。</w:t>
      </w:r>
    </w:p>
    <w:p w14:paraId="636695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醉酒的人，就是與所喝的酒成為一的人。酒浸透了他的全人，他甚至有酒的面色和氣味。我們可以</w:t>
      </w:r>
      <w:r w:rsidRPr="008530F3">
        <w:rPr>
          <w:rFonts w:ascii="Batang" w:eastAsia="Batang" w:hAnsi="Batang" w:cs="Batang" w:hint="eastAsia"/>
          <w:color w:val="000000"/>
          <w:sz w:val="43"/>
          <w:szCs w:val="43"/>
          <w:lang w:eastAsia="de-CH"/>
        </w:rPr>
        <w:t>說，這人就是酒。我們基督徒，就像醉酒的人被酒浸透一樣，必須被基督浸透，直到我們成</w:t>
      </w:r>
      <w:r w:rsidRPr="008530F3">
        <w:rPr>
          <w:rFonts w:ascii="MS Mincho" w:eastAsia="MS Mincho" w:hAnsi="MS Mincho" w:cs="MS Mincho" w:hint="eastAsia"/>
          <w:color w:val="000000"/>
          <w:sz w:val="43"/>
          <w:szCs w:val="43"/>
          <w:lang w:eastAsia="de-CH"/>
        </w:rPr>
        <w:t>為酒。基督是酒，這酒必須浸透我們，直到這酒成為我們。當我們喝醉了基督，我們就成為使神滿足的酒，我們就有資格並豫備好成為奠祭。奠祭不僅是基督目己，乃是基督把我們浸透，直到基督與我們，我們與基督成為一</w:t>
      </w:r>
      <w:r w:rsidRPr="008530F3">
        <w:rPr>
          <w:rFonts w:ascii="MS Mincho" w:eastAsia="MS Mincho" w:hAnsi="MS Mincho" w:cs="MS Mincho"/>
          <w:color w:val="000000"/>
          <w:sz w:val="43"/>
          <w:szCs w:val="43"/>
          <w:lang w:eastAsia="de-CH"/>
        </w:rPr>
        <w:t>。</w:t>
      </w:r>
    </w:p>
    <w:p w14:paraId="7186CE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在利未記頭七章有基本的祭，但沒有奠祭。奠祭是在利未記二十三章十至十三節題到，那裏</w:t>
      </w:r>
      <w:r w:rsidRPr="008530F3">
        <w:rPr>
          <w:rFonts w:ascii="Batang" w:eastAsia="Batang" w:hAnsi="Batang" w:cs="Batang" w:hint="eastAsia"/>
          <w:color w:val="000000"/>
          <w:sz w:val="43"/>
          <w:szCs w:val="43"/>
          <w:lang w:eastAsia="de-CH"/>
        </w:rPr>
        <w:t>說到將美地收成的初熟果子帶給祭司。雖然這些收成是給以色列人享受的</w:t>
      </w:r>
      <w:r w:rsidRPr="008530F3">
        <w:rPr>
          <w:rFonts w:ascii="MS Mincho" w:eastAsia="MS Mincho" w:hAnsi="MS Mincho" w:cs="MS Mincho" w:hint="eastAsia"/>
          <w:color w:val="000000"/>
          <w:sz w:val="43"/>
          <w:szCs w:val="43"/>
          <w:lang w:eastAsia="de-CH"/>
        </w:rPr>
        <w:t>，但他們需要將收成的初熟果子帶給神，讓神先得著享受。一</w:t>
      </w:r>
      <w:r w:rsidRPr="008530F3">
        <w:rPr>
          <w:rFonts w:ascii="MS Gothic" w:eastAsia="MS Gothic" w:hAnsi="MS Gothic" w:cs="MS Gothic" w:hint="eastAsia"/>
          <w:color w:val="000000"/>
          <w:sz w:val="43"/>
          <w:szCs w:val="43"/>
          <w:lang w:eastAsia="de-CH"/>
        </w:rPr>
        <w:t>捆初熟的莊稼，要在主面前搖一搖。因此初熟的果子是搖祭，豫表基督在復活裏是初熟的果子，作搖祭獻給神。（林前十五</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。）連同這</w:t>
      </w:r>
      <w:r w:rsidRPr="008530F3">
        <w:rPr>
          <w:rFonts w:ascii="MS Gothic" w:eastAsia="MS Gothic" w:hAnsi="MS Gothic" w:cs="MS Gothic" w:hint="eastAsia"/>
          <w:color w:val="000000"/>
          <w:sz w:val="43"/>
          <w:szCs w:val="43"/>
          <w:lang w:eastAsia="de-CH"/>
        </w:rPr>
        <w:t>捆初熟的果子，以色列人必須獻上燔祭、素祭和奠祭。利未記是在這段中題到奠祭</w:t>
      </w:r>
      <w:r w:rsidRPr="008530F3">
        <w:rPr>
          <w:rFonts w:ascii="MS Mincho" w:eastAsia="MS Mincho" w:hAnsi="MS Mincho" w:cs="MS Mincho"/>
          <w:color w:val="000000"/>
          <w:sz w:val="43"/>
          <w:szCs w:val="43"/>
          <w:lang w:eastAsia="de-CH"/>
        </w:rPr>
        <w:t>。</w:t>
      </w:r>
    </w:p>
    <w:p w14:paraId="5BBC3B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利未記一至七章並未題到奠祭和五種基本的祭有關，因為那時獻祭的人沒有對基督的經</w:t>
      </w:r>
      <w:r w:rsidRPr="008530F3">
        <w:rPr>
          <w:rFonts w:ascii="MS Gothic" w:eastAsia="MS Gothic" w:hAnsi="MS Gothic" w:cs="MS Gothic" w:hint="eastAsia"/>
          <w:color w:val="000000"/>
          <w:sz w:val="43"/>
          <w:szCs w:val="43"/>
          <w:lang w:eastAsia="de-CH"/>
        </w:rPr>
        <w:t>歷。他們就像雅各第一次在伯特利一樣。但是在他們進</w:t>
      </w:r>
      <w:r w:rsidRPr="008530F3">
        <w:rPr>
          <w:rFonts w:ascii="MS Gothic" w:eastAsia="MS Gothic" w:hAnsi="MS Gothic" w:cs="MS Gothic" w:hint="eastAsia"/>
          <w:color w:val="000000"/>
          <w:sz w:val="43"/>
          <w:szCs w:val="43"/>
          <w:lang w:eastAsia="de-CH"/>
        </w:rPr>
        <w:lastRenderedPageBreak/>
        <w:t>入美地，經歷了基督，得到了一些東西可以獻給神之後，他們就需要獻上奠祭，好配合別的祭。民數記十五章一至十節以及二十八章六至十節指明，奠祭總</w:t>
      </w:r>
      <w:r w:rsidRPr="008530F3">
        <w:rPr>
          <w:rFonts w:ascii="MS Mincho" w:eastAsia="MS Mincho" w:hAnsi="MS Mincho" w:cs="MS Mincho" w:hint="eastAsia"/>
          <w:color w:val="000000"/>
          <w:sz w:val="43"/>
          <w:szCs w:val="43"/>
          <w:lang w:eastAsia="de-CH"/>
        </w:rPr>
        <w:t>是配合基本的祭。奠祭和基本祭的大小成正比；一隻羊羔配上四分之一欣酒，一隻公羊配上三分之一欣酒，一隻公牛配上二分之一欣酒。（民十五</w:t>
      </w:r>
      <w:r w:rsidRPr="008530F3">
        <w:rPr>
          <w:rFonts w:ascii="Times New Roman" w:eastAsia="Times New Roman" w:hAnsi="Times New Roman" w:cs="Times New Roman"/>
          <w:color w:val="000000"/>
          <w:sz w:val="43"/>
          <w:szCs w:val="43"/>
          <w:lang w:eastAsia="de-CH"/>
        </w:rPr>
        <w:t>4~10</w:t>
      </w:r>
      <w:r w:rsidRPr="008530F3">
        <w:rPr>
          <w:rFonts w:ascii="MS Mincho" w:eastAsia="MS Mincho" w:hAnsi="MS Mincho" w:cs="MS Mincho" w:hint="eastAsia"/>
          <w:color w:val="000000"/>
          <w:sz w:val="43"/>
          <w:szCs w:val="43"/>
          <w:lang w:eastAsia="de-CH"/>
        </w:rPr>
        <w:t>。）這指明我們越經</w:t>
      </w:r>
      <w:r w:rsidRPr="008530F3">
        <w:rPr>
          <w:rFonts w:ascii="MS Gothic" w:eastAsia="MS Gothic" w:hAnsi="MS Gothic" w:cs="MS Gothic" w:hint="eastAsia"/>
          <w:color w:val="000000"/>
          <w:sz w:val="43"/>
          <w:szCs w:val="43"/>
          <w:lang w:eastAsia="de-CH"/>
        </w:rPr>
        <w:t>歷基督，就越成為奠祭。你若只經歷基督是小羊羔，你只是四分之一欣的奠祭。但你若經歷基督是公羊或公牛，你就成為較大的奠祭。換句話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你越把基督獻給神，就需要越大的奠祭來配合。我們的經歷證明，我們越經歷基督，就越成為奠祭。當我們把基督獻給神，我們自然而然有奠祭配合我們的祭</w:t>
      </w:r>
      <w:r w:rsidRPr="008530F3">
        <w:rPr>
          <w:rFonts w:ascii="MS Mincho" w:eastAsia="MS Mincho" w:hAnsi="MS Mincho" w:cs="MS Mincho"/>
          <w:color w:val="000000"/>
          <w:sz w:val="43"/>
          <w:szCs w:val="43"/>
          <w:lang w:eastAsia="de-CH"/>
        </w:rPr>
        <w:t>。</w:t>
      </w:r>
    </w:p>
    <w:p w14:paraId="5F341D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羊羔、公羊和公牛僅僅是基督的豫表，但酒不僅僅是基督。聖經清楚的指明，奠祭不能單獨獻給神，只能配合一種基本的祭獻上。基本的祭是基督，但奠祭不僅僅是基督自已，乃是基督浸透了我們，直到基督成了我們。馬太九章十七節的酒只是基督，但保羅</w:t>
      </w:r>
      <w:r w:rsidRPr="008530F3">
        <w:rPr>
          <w:rFonts w:ascii="Batang" w:eastAsia="Batang" w:hAnsi="Batang" w:cs="Batang" w:hint="eastAsia"/>
          <w:color w:val="000000"/>
          <w:sz w:val="43"/>
          <w:szCs w:val="43"/>
          <w:lang w:eastAsia="de-CH"/>
        </w:rPr>
        <w:t>說，『我現在被</w:t>
      </w:r>
      <w:r w:rsidRPr="008530F3">
        <w:rPr>
          <w:rFonts w:ascii="MS Mincho" w:eastAsia="MS Mincho" w:hAnsi="MS Mincho" w:cs="MS Mincho" w:hint="eastAsia"/>
          <w:color w:val="000000"/>
          <w:sz w:val="43"/>
          <w:szCs w:val="43"/>
          <w:lang w:eastAsia="de-CH"/>
        </w:rPr>
        <w:t>澆奠。』（提後四</w:t>
      </w:r>
      <w:r w:rsidRPr="008530F3">
        <w:rPr>
          <w:rFonts w:ascii="Times New Roman" w:eastAsia="Times New Roman" w:hAnsi="Times New Roman" w:cs="Times New Roman"/>
          <w:color w:val="000000"/>
          <w:sz w:val="43"/>
          <w:szCs w:val="43"/>
          <w:lang w:eastAsia="de-CH"/>
        </w:rPr>
        <w:t xml:space="preserve">6 </w:t>
      </w:r>
      <w:r w:rsidRPr="008530F3">
        <w:rPr>
          <w:rFonts w:ascii="MS Mincho" w:eastAsia="MS Mincho" w:hAnsi="MS Mincho" w:cs="MS Mincho" w:hint="eastAsia"/>
          <w:color w:val="000000"/>
          <w:sz w:val="43"/>
          <w:szCs w:val="43"/>
          <w:lang w:eastAsia="de-CH"/>
        </w:rPr>
        <w:t>。）提後四章六節的酒，乃是馬太九章十七節的基督浸透了保羅，使保羅成了酒。原先這酒只是基督；但現在這酒成了我們，使我們能作奠祭被澆奠。這澆奠在於我們對基督的經</w:t>
      </w:r>
      <w:r w:rsidRPr="008530F3">
        <w:rPr>
          <w:rFonts w:ascii="MS Gothic" w:eastAsia="MS Gothic" w:hAnsi="MS Gothic" w:cs="MS Gothic" w:hint="eastAsia"/>
          <w:color w:val="000000"/>
          <w:sz w:val="43"/>
          <w:szCs w:val="43"/>
          <w:lang w:eastAsia="de-CH"/>
        </w:rPr>
        <w:t>歷。</w:t>
      </w:r>
      <w:r w:rsidRPr="008530F3">
        <w:rPr>
          <w:rFonts w:ascii="MS Gothic" w:eastAsia="MS Gothic" w:hAnsi="MS Gothic" w:cs="MS Gothic" w:hint="eastAsia"/>
          <w:color w:val="000000"/>
          <w:sz w:val="43"/>
          <w:szCs w:val="43"/>
          <w:lang w:eastAsia="de-CH"/>
        </w:rPr>
        <w:lastRenderedPageBreak/>
        <w:t>在伯特利，神的家這裏，我們必須作奠祭被澆奠</w:t>
      </w:r>
      <w:r w:rsidRPr="008530F3">
        <w:rPr>
          <w:rFonts w:ascii="MS Mincho" w:eastAsia="MS Mincho" w:hAnsi="MS Mincho" w:cs="MS Mincho"/>
          <w:color w:val="000000"/>
          <w:sz w:val="43"/>
          <w:szCs w:val="43"/>
          <w:lang w:eastAsia="de-CH"/>
        </w:rPr>
        <w:t>。</w:t>
      </w:r>
    </w:p>
    <w:p w14:paraId="6D5C95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假定有一班信徒在</w:t>
      </w:r>
      <w:r w:rsidRPr="008530F3">
        <w:rPr>
          <w:rFonts w:ascii="MS Gothic" w:eastAsia="MS Gothic" w:hAnsi="MS Gothic" w:cs="MS Gothic" w:hint="eastAsia"/>
          <w:color w:val="000000"/>
          <w:sz w:val="43"/>
          <w:szCs w:val="43"/>
          <w:lang w:eastAsia="de-CH"/>
        </w:rPr>
        <w:t>每個主日都來聚會，但他們幾乎沒有人對基督有真正的經歷。他們能成為奠祭麼？當然不能。因為他們不能成為奠祭，這班基督徒的聚</w:t>
      </w:r>
      <w:r w:rsidRPr="008530F3">
        <w:rPr>
          <w:rFonts w:ascii="MS Mincho" w:eastAsia="MS Mincho" w:hAnsi="MS Mincho" w:cs="MS Mincho" w:hint="eastAsia"/>
          <w:color w:val="000000"/>
          <w:sz w:val="43"/>
          <w:szCs w:val="43"/>
          <w:lang w:eastAsia="de-CH"/>
        </w:rPr>
        <w:t>集，就不能視為神的家。只有澆上奠祭的柱子，纔能正確的稱為神的家。如果柱子上沒有澆奠祭，那根柱子必定有問題。對於沒有澆上奠祭的基督徒聚集，我們必須打上問號。任何的聚會若真是神的家，那些聚在一起的人就是一個奠祭</w:t>
      </w:r>
      <w:r w:rsidRPr="008530F3">
        <w:rPr>
          <w:rFonts w:ascii="MS Mincho" w:eastAsia="MS Mincho" w:hAnsi="MS Mincho" w:cs="MS Mincho"/>
          <w:color w:val="000000"/>
          <w:sz w:val="43"/>
          <w:szCs w:val="43"/>
          <w:lang w:eastAsia="de-CH"/>
        </w:rPr>
        <w:t>。</w:t>
      </w:r>
    </w:p>
    <w:p w14:paraId="13D321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只憑著新約，我們還不能清楚、恰切的明白屬靈的事，特別是關於基督和召會生活的事；我們也需要舊約的圖畫。在創世記三十五章，有一幅非常生動的圖畫。在這裏我們看到雅各立了一根柱子，並且在其上澆奠祭。在創世記二十八章，雅各甚至稱這柱子為神的家。這一切記載在聖經裏，必定有其原因。原因就是柱子指明神的家乃是建造的問題。我們若沒有奠祭澆在柱子上，我們有否真實的建造就很成問題。雖然很多人</w:t>
      </w:r>
      <w:r w:rsidRPr="008530F3">
        <w:rPr>
          <w:rFonts w:ascii="Batang" w:eastAsia="Batang" w:hAnsi="Batang" w:cs="Batang" w:hint="eastAsia"/>
          <w:color w:val="000000"/>
          <w:sz w:val="43"/>
          <w:szCs w:val="43"/>
          <w:lang w:eastAsia="de-CH"/>
        </w:rPr>
        <w:t>說到建造－</w:t>
      </w:r>
      <w:r w:rsidRPr="008530F3">
        <w:rPr>
          <w:rFonts w:ascii="MS Mincho" w:eastAsia="MS Mincho" w:hAnsi="MS Mincho" w:cs="MS Mincho" w:hint="eastAsia"/>
          <w:color w:val="000000"/>
          <w:sz w:val="43"/>
          <w:szCs w:val="43"/>
          <w:lang w:eastAsia="de-CH"/>
        </w:rPr>
        <w:t>為此我們感謝主－但我們還必須問，有沒有奠祭澆在柱子上</w:t>
      </w:r>
      <w:r w:rsidRPr="008530F3">
        <w:rPr>
          <w:rFonts w:ascii="MS Mincho" w:eastAsia="MS Mincho" w:hAnsi="MS Mincho" w:cs="MS Mincho"/>
          <w:color w:val="000000"/>
          <w:sz w:val="43"/>
          <w:szCs w:val="43"/>
          <w:lang w:eastAsia="de-CH"/>
        </w:rPr>
        <w:t>。</w:t>
      </w:r>
    </w:p>
    <w:p w14:paraId="25BFFD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奠祭不是出自酒</w:t>
      </w:r>
      <w:r w:rsidRPr="008530F3">
        <w:rPr>
          <w:rFonts w:ascii="MS Gothic" w:eastAsia="MS Gothic" w:hAnsi="MS Gothic" w:cs="MS Gothic" w:hint="eastAsia"/>
          <w:color w:val="000000"/>
          <w:sz w:val="43"/>
          <w:szCs w:val="43"/>
          <w:lang w:eastAsia="de-CH"/>
        </w:rPr>
        <w:t>醡的酒，乃是出自我們飲酒的經歷。酒醡本身不能</w:t>
      </w:r>
      <w:r w:rsidRPr="008530F3">
        <w:rPr>
          <w:rFonts w:ascii="PMingLiU" w:eastAsia="PMingLiU" w:hAnsi="PMingLiU" w:cs="PMingLiU" w:hint="eastAsia"/>
          <w:color w:val="000000"/>
          <w:sz w:val="43"/>
          <w:szCs w:val="43"/>
          <w:lang w:eastAsia="de-CH"/>
        </w:rPr>
        <w:t>產生奠祭。僅僅從酒醡出來</w:t>
      </w:r>
      <w:r w:rsidRPr="008530F3">
        <w:rPr>
          <w:rFonts w:ascii="PMingLiU" w:eastAsia="PMingLiU" w:hAnsi="PMingLiU" w:cs="PMingLiU" w:hint="eastAsia"/>
          <w:color w:val="000000"/>
          <w:sz w:val="43"/>
          <w:szCs w:val="43"/>
          <w:lang w:eastAsia="de-CH"/>
        </w:rPr>
        <w:lastRenderedPageBreak/>
        <w:t>的酒不會使神滿足，只有一班人享受基督作酒到一個地步，喝醉了基督，並且自己成了酒，這樣的人纔能完全使神滿足。這酒不是直接從酒醡來的，乃是間接從喝基督作酒的人來的。這是很深奧的。我相信如果我們中間很多人繼續跟隨主往前一段時間，他們就會成為這樣的奠祭，並且能說，『主耶穌，我現在被澆奠在你身上作奠祭。</w:t>
      </w:r>
      <w:r w:rsidRPr="008530F3">
        <w:rPr>
          <w:rFonts w:ascii="MS Mincho" w:eastAsia="MS Mincho" w:hAnsi="MS Mincho" w:cs="MS Mincho" w:hint="eastAsia"/>
          <w:color w:val="000000"/>
          <w:sz w:val="43"/>
          <w:szCs w:val="43"/>
          <w:lang w:eastAsia="de-CH"/>
        </w:rPr>
        <w:t>』新得救的人無法這樣</w:t>
      </w:r>
      <w:r w:rsidRPr="008530F3">
        <w:rPr>
          <w:rFonts w:ascii="Batang" w:eastAsia="Batang" w:hAnsi="Batang" w:cs="Batang" w:hint="eastAsia"/>
          <w:color w:val="000000"/>
          <w:sz w:val="43"/>
          <w:szCs w:val="43"/>
          <w:lang w:eastAsia="de-CH"/>
        </w:rPr>
        <w:t>說。但我們中間有些人能忠信誠實、滿了把握的說，他們已經</w:t>
      </w:r>
      <w:r w:rsidRPr="008530F3">
        <w:rPr>
          <w:rFonts w:ascii="MS Mincho" w:eastAsia="MS Mincho" w:hAnsi="MS Mincho" w:cs="MS Mincho" w:hint="eastAsia"/>
          <w:color w:val="000000"/>
          <w:sz w:val="43"/>
          <w:szCs w:val="43"/>
          <w:lang w:eastAsia="de-CH"/>
        </w:rPr>
        <w:t>為主被澆奠作奠祭。那裏有奠祭，那裏也就有柱子立作神的家。這件事是深奧、實際的，並且摸著我們經</w:t>
      </w:r>
      <w:r w:rsidRPr="008530F3">
        <w:rPr>
          <w:rFonts w:ascii="MS Gothic" w:eastAsia="MS Gothic" w:hAnsi="MS Gothic" w:cs="MS Gothic" w:hint="eastAsia"/>
          <w:color w:val="000000"/>
          <w:sz w:val="43"/>
          <w:szCs w:val="43"/>
          <w:lang w:eastAsia="de-CH"/>
        </w:rPr>
        <w:t>歷的深處。看見一個這樣被基督浸透，以致他惟一的興趣就是基督與召會的人，總是非常深刻的摸著我們</w:t>
      </w:r>
      <w:r w:rsidRPr="008530F3">
        <w:rPr>
          <w:rFonts w:ascii="MS Mincho" w:eastAsia="MS Mincho" w:hAnsi="MS Mincho" w:cs="MS Mincho"/>
          <w:color w:val="000000"/>
          <w:sz w:val="43"/>
          <w:szCs w:val="43"/>
          <w:lang w:eastAsia="de-CH"/>
        </w:rPr>
        <w:t>。</w:t>
      </w:r>
    </w:p>
    <w:p w14:paraId="5173E48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為著祭司的事</w:t>
      </w:r>
      <w:r w:rsidRPr="008530F3">
        <w:rPr>
          <w:rFonts w:ascii="MS Mincho" w:eastAsia="MS Mincho" w:hAnsi="MS Mincho" w:cs="MS Mincho"/>
          <w:color w:val="4169E1"/>
          <w:sz w:val="39"/>
          <w:szCs w:val="39"/>
          <w:lang w:eastAsia="de-CH"/>
        </w:rPr>
        <w:t>奉</w:t>
      </w:r>
      <w:proofErr w:type="spellEnd"/>
    </w:p>
    <w:p w14:paraId="661249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出埃及二十九章</w:t>
      </w:r>
      <w:r w:rsidRPr="008530F3">
        <w:rPr>
          <w:rFonts w:ascii="Batang" w:eastAsia="Batang" w:hAnsi="Batang" w:cs="Batang" w:hint="eastAsia"/>
          <w:color w:val="000000"/>
          <w:sz w:val="43"/>
          <w:szCs w:val="43"/>
          <w:lang w:eastAsia="de-CH"/>
        </w:rPr>
        <w:t>說到祭司承接聖職。三十八至四十二節告訴我們，祭司獻上每天常獻的燔祭，必須同時獻上奠祭。這指明在祭司的事奉裏，需要奠祭配合常獻的燔祭</w:t>
      </w:r>
      <w:r w:rsidRPr="008530F3">
        <w:rPr>
          <w:rFonts w:ascii="MS Mincho" w:eastAsia="MS Mincho" w:hAnsi="MS Mincho" w:cs="MS Mincho"/>
          <w:color w:val="000000"/>
          <w:sz w:val="43"/>
          <w:szCs w:val="43"/>
          <w:lang w:eastAsia="de-CH"/>
        </w:rPr>
        <w:t>。</w:t>
      </w:r>
    </w:p>
    <w:p w14:paraId="66980AF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為著拿細耳</w:t>
      </w:r>
      <w:r w:rsidRPr="008530F3">
        <w:rPr>
          <w:rFonts w:ascii="MS Mincho" w:eastAsia="MS Mincho" w:hAnsi="MS Mincho" w:cs="MS Mincho"/>
          <w:color w:val="4169E1"/>
          <w:sz w:val="39"/>
          <w:szCs w:val="39"/>
          <w:lang w:eastAsia="de-CH"/>
        </w:rPr>
        <w:t>人</w:t>
      </w:r>
      <w:proofErr w:type="spellEnd"/>
    </w:p>
    <w:p w14:paraId="71EA08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奠祭也與拿細耳人的條例有關。（民六</w:t>
      </w:r>
      <w:r w:rsidRPr="008530F3">
        <w:rPr>
          <w:rFonts w:ascii="Times New Roman" w:eastAsia="Times New Roman" w:hAnsi="Times New Roman" w:cs="Times New Roman"/>
          <w:color w:val="000000"/>
          <w:sz w:val="43"/>
          <w:szCs w:val="43"/>
          <w:lang w:eastAsia="de-CH"/>
        </w:rPr>
        <w:t>13~17</w:t>
      </w:r>
      <w:r w:rsidRPr="008530F3">
        <w:rPr>
          <w:rFonts w:ascii="MS Mincho" w:eastAsia="MS Mincho" w:hAnsi="MS Mincho" w:cs="MS Mincho" w:hint="eastAsia"/>
          <w:color w:val="000000"/>
          <w:sz w:val="43"/>
          <w:szCs w:val="43"/>
          <w:lang w:eastAsia="de-CH"/>
        </w:rPr>
        <w:t>。）拿細耳人是完全奉獻給神的人。當拿細耳人離俗的日子滿了，他必須獻燔祭、贖罪祭和平安</w:t>
      </w:r>
      <w:r w:rsidRPr="008530F3">
        <w:rPr>
          <w:rFonts w:ascii="MS Mincho" w:eastAsia="MS Mincho" w:hAnsi="MS Mincho" w:cs="MS Mincho" w:hint="eastAsia"/>
          <w:color w:val="000000"/>
          <w:sz w:val="43"/>
          <w:szCs w:val="43"/>
          <w:lang w:eastAsia="de-CH"/>
        </w:rPr>
        <w:lastRenderedPageBreak/>
        <w:t>祭。連同這些祭，他還必須獻奠祭。拿細耳人有資格獻奠祭，因為他對神非常有經</w:t>
      </w:r>
      <w:r w:rsidRPr="008530F3">
        <w:rPr>
          <w:rFonts w:ascii="MS Gothic" w:eastAsia="MS Gothic" w:hAnsi="MS Gothic" w:cs="MS Gothic" w:hint="eastAsia"/>
          <w:color w:val="000000"/>
          <w:sz w:val="43"/>
          <w:szCs w:val="43"/>
          <w:lang w:eastAsia="de-CH"/>
        </w:rPr>
        <w:t>歷。這也證明奠祭來自我們對主的經歷。我們若不經歷</w:t>
      </w:r>
      <w:r w:rsidRPr="008530F3">
        <w:rPr>
          <w:rFonts w:ascii="PMingLiU" w:eastAsia="PMingLiU" w:hAnsi="PMingLiU" w:cs="PMingLiU" w:hint="eastAsia"/>
          <w:color w:val="000000"/>
          <w:sz w:val="43"/>
          <w:szCs w:val="43"/>
          <w:lang w:eastAsia="de-CH"/>
        </w:rPr>
        <w:t>祂，就不能有奠祭。澆奠不僅是客觀的主自己，更是我們主觀的經歷與主成為一，到一個地步祂成了我們。我們這樣主觀所經歷的基督，就是我們為著神的建造，使神滿足所澆奠的酒</w:t>
      </w:r>
      <w:r w:rsidRPr="008530F3">
        <w:rPr>
          <w:rFonts w:ascii="MS Mincho" w:eastAsia="MS Mincho" w:hAnsi="MS Mincho" w:cs="MS Mincho"/>
          <w:color w:val="000000"/>
          <w:sz w:val="43"/>
          <w:szCs w:val="43"/>
          <w:lang w:eastAsia="de-CH"/>
        </w:rPr>
        <w:t>。</w:t>
      </w:r>
    </w:p>
    <w:p w14:paraId="3A67A88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為著召會生</w:t>
      </w:r>
      <w:r w:rsidRPr="008530F3">
        <w:rPr>
          <w:rFonts w:ascii="MS Mincho" w:eastAsia="MS Mincho" w:hAnsi="MS Mincho" w:cs="MS Mincho"/>
          <w:color w:val="4169E1"/>
          <w:sz w:val="39"/>
          <w:szCs w:val="39"/>
          <w:lang w:eastAsia="de-CH"/>
        </w:rPr>
        <w:t>活</w:t>
      </w:r>
      <w:proofErr w:type="spellEnd"/>
    </w:p>
    <w:p w14:paraId="35B91B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我們曾指出，醉酒的人惟一的興趣就是酒，他的心思一直思念酒，甚至作夢也是作酒的夢。我們對於召會，對於神的家，必須這樣。除了伯特利，我們不該有別的興趣。想想使徒保羅的例子。他的著作</w:t>
      </w:r>
      <w:r w:rsidRPr="008530F3">
        <w:rPr>
          <w:rFonts w:ascii="PMingLiU" w:eastAsia="PMingLiU" w:hAnsi="PMingLiU" w:cs="PMingLiU" w:hint="eastAsia"/>
          <w:color w:val="000000"/>
          <w:sz w:val="43"/>
          <w:szCs w:val="43"/>
          <w:lang w:eastAsia="de-CH"/>
        </w:rPr>
        <w:t>啟示出他為召會『發瘋；』他喝醉了基督，只對神的家，神的殿有興趣。他對伯特利的稱呼是『召會，』『身體。』他為召會而醉。有些人說，『你們召會的人瘋了，你們只知道召會。』有一次一位女士在聚會後過來對我說，『李先生，你為甚麼老是講召會？你為甚麼不說家庭生活？』我說，『我不說家庭，因為你們說得很多了。我必須對召會有興趣。』召會該是我們惟一的興趣。你今天的興趣是甚麼？是學校？事業？家庭？我惟一的興趣就是召會。我們都需要為召會成為這樣『醉了的人。』保羅在殉道前說，『我現在被澆奠作</w:t>
      </w:r>
      <w:r w:rsidRPr="008530F3">
        <w:rPr>
          <w:rFonts w:ascii="MS Mincho" w:eastAsia="MS Mincho" w:hAnsi="MS Mincho" w:cs="MS Mincho" w:hint="eastAsia"/>
          <w:color w:val="000000"/>
          <w:sz w:val="43"/>
          <w:szCs w:val="43"/>
          <w:lang w:eastAsia="de-CH"/>
        </w:rPr>
        <w:t>奠祭。』</w:t>
      </w:r>
      <w:r w:rsidRPr="008530F3">
        <w:rPr>
          <w:rFonts w:ascii="MS Gothic" w:eastAsia="MS Gothic" w:hAnsi="MS Gothic" w:cs="MS Gothic" w:hint="eastAsia"/>
          <w:color w:val="000000"/>
          <w:sz w:val="43"/>
          <w:szCs w:val="43"/>
          <w:lang w:eastAsia="de-CH"/>
        </w:rPr>
        <w:t>倘若我們惟一的興</w:t>
      </w:r>
      <w:r w:rsidRPr="008530F3">
        <w:rPr>
          <w:rFonts w:ascii="MS Gothic" w:eastAsia="MS Gothic" w:hAnsi="MS Gothic" w:cs="MS Gothic" w:hint="eastAsia"/>
          <w:color w:val="000000"/>
          <w:sz w:val="43"/>
          <w:szCs w:val="43"/>
          <w:lang w:eastAsia="de-CH"/>
        </w:rPr>
        <w:lastRenderedPageBreak/>
        <w:t>趣就是召會，我們也就能</w:t>
      </w:r>
      <w:r w:rsidRPr="008530F3">
        <w:rPr>
          <w:rFonts w:ascii="Batang" w:eastAsia="Batang" w:hAnsi="Batang" w:cs="Batang" w:hint="eastAsia"/>
          <w:color w:val="000000"/>
          <w:sz w:val="43"/>
          <w:szCs w:val="43"/>
          <w:lang w:eastAsia="de-CH"/>
        </w:rPr>
        <w:t>說同樣的話。只有藉著經歷，我</w:t>
      </w:r>
      <w:r w:rsidRPr="008530F3">
        <w:rPr>
          <w:rFonts w:ascii="MS Mincho" w:eastAsia="MS Mincho" w:hAnsi="MS Mincho" w:cs="MS Mincho" w:hint="eastAsia"/>
          <w:color w:val="000000"/>
          <w:sz w:val="43"/>
          <w:szCs w:val="43"/>
          <w:lang w:eastAsia="de-CH"/>
        </w:rPr>
        <w:t>纔明白雅各為甚麼立起石頭，並在其上澆奠祭。在伯特利，我們這些只對神的家有興趣的人，自然而然就成了奠祭</w:t>
      </w:r>
      <w:r w:rsidRPr="008530F3">
        <w:rPr>
          <w:rFonts w:ascii="MS Mincho" w:eastAsia="MS Mincho" w:hAnsi="MS Mincho" w:cs="MS Mincho"/>
          <w:color w:val="000000"/>
          <w:sz w:val="43"/>
          <w:szCs w:val="43"/>
          <w:lang w:eastAsia="de-CH"/>
        </w:rPr>
        <w:t>。</w:t>
      </w:r>
    </w:p>
    <w:p w14:paraId="19735D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照著羅馬十六章三至五節看，亞居拉和百基拉就是這樣的人。這對夫婦是</w:t>
      </w:r>
      <w:r w:rsidRPr="008530F3">
        <w:rPr>
          <w:rFonts w:ascii="PMingLiU" w:eastAsia="PMingLiU" w:hAnsi="PMingLiU" w:cs="PMingLiU" w:hint="eastAsia"/>
          <w:color w:val="000000"/>
          <w:sz w:val="43"/>
          <w:szCs w:val="43"/>
          <w:lang w:eastAsia="de-CH"/>
        </w:rPr>
        <w:t>絕對為著地方召會的。他們惟一的興趣就是召會，並且願意為召會殉道。他們為使徒保羅和召會，將自己的頸項置於度外。因為亞居拉和百基拉為召會將自己的頸項置之度外，並且只對召會有興趣，他們毫無疑問是奠祭；他們已經豫備好被澆奠</w:t>
      </w:r>
      <w:r w:rsidRPr="008530F3">
        <w:rPr>
          <w:rFonts w:ascii="MS Mincho" w:eastAsia="MS Mincho" w:hAnsi="MS Mincho" w:cs="MS Mincho"/>
          <w:color w:val="000000"/>
          <w:sz w:val="43"/>
          <w:szCs w:val="43"/>
          <w:lang w:eastAsia="de-CH"/>
        </w:rPr>
        <w:t>。</w:t>
      </w:r>
    </w:p>
    <w:p w14:paraId="79D01D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我們需要把關於奠祭的經文讀而再讀。我再</w:t>
      </w:r>
      <w:r w:rsidRPr="008530F3">
        <w:rPr>
          <w:rFonts w:ascii="Batang" w:eastAsia="Batang" w:hAnsi="Batang" w:cs="Batang" w:hint="eastAsia"/>
          <w:color w:val="000000"/>
          <w:sz w:val="43"/>
          <w:szCs w:val="43"/>
          <w:lang w:eastAsia="de-CH"/>
        </w:rPr>
        <w:t>說，奠祭乃是在</w:t>
      </w:r>
      <w:r w:rsidRPr="008530F3">
        <w:rPr>
          <w:rFonts w:ascii="MS Mincho" w:eastAsia="MS Mincho" w:hAnsi="MS Mincho" w:cs="MS Mincho" w:hint="eastAsia"/>
          <w:color w:val="000000"/>
          <w:sz w:val="43"/>
          <w:szCs w:val="43"/>
          <w:lang w:eastAsia="de-CH"/>
        </w:rPr>
        <w:t>我們所經</w:t>
      </w:r>
      <w:r w:rsidRPr="008530F3">
        <w:rPr>
          <w:rFonts w:ascii="MS Gothic" w:eastAsia="MS Gothic" w:hAnsi="MS Gothic" w:cs="MS Gothic" w:hint="eastAsia"/>
          <w:color w:val="000000"/>
          <w:sz w:val="43"/>
          <w:szCs w:val="43"/>
          <w:lang w:eastAsia="de-CH"/>
        </w:rPr>
        <w:t>歷基本的祭之外附加的。我們不該</w:t>
      </w:r>
      <w:r w:rsidRPr="008530F3">
        <w:rPr>
          <w:rFonts w:ascii="Batang" w:eastAsia="Batang" w:hAnsi="Batang" w:cs="Batang" w:hint="eastAsia"/>
          <w:color w:val="000000"/>
          <w:sz w:val="43"/>
          <w:szCs w:val="43"/>
          <w:lang w:eastAsia="de-CH"/>
        </w:rPr>
        <w:t>說，僅僅有燔祭、素祭、平安祭、贖罪祭和贖愆祭就</w:t>
      </w:r>
      <w:r w:rsidRPr="008530F3">
        <w:rPr>
          <w:rFonts w:ascii="MS Gothic" w:eastAsia="MS Gothic" w:hAnsi="MS Gothic" w:cs="MS Gothic" w:hint="eastAsia"/>
          <w:color w:val="000000"/>
          <w:sz w:val="43"/>
          <w:szCs w:val="43"/>
          <w:lang w:eastAsia="de-CH"/>
        </w:rPr>
        <w:t>彀了。倘若這是我們的態度，我們的經歷就是貧窮的。我們的燔祭必須配上奠祭。基本的祭，就是基督自己，總須輔以相配的祭，就是奠祭。相配的祭不僅是基督自己，乃是基督浸透了我們，使我們與</w:t>
      </w:r>
      <w:r w:rsidRPr="008530F3">
        <w:rPr>
          <w:rFonts w:ascii="PMingLiU" w:eastAsia="PMingLiU" w:hAnsi="PMingLiU" w:cs="PMingLiU" w:hint="eastAsia"/>
          <w:color w:val="000000"/>
          <w:sz w:val="43"/>
          <w:szCs w:val="43"/>
          <w:lang w:eastAsia="de-CH"/>
        </w:rPr>
        <w:t>祂成為一。我們必須是有奠祭配合基本祭的人。我們的祭越大，相配的祭就必須越大。我們若只獻上基本的祭，我們所獻的祭就很貧窮，並且缺少經歷。我們需要每天獻上基督作我們基本的祭，同時必須有一些東西配合這些祭。配合的祭是從我們經歷基本的祭來的</w:t>
      </w:r>
      <w:r w:rsidRPr="008530F3">
        <w:rPr>
          <w:rFonts w:ascii="PMingLiU" w:eastAsia="PMingLiU" w:hAnsi="PMingLiU" w:cs="PMingLiU" w:hint="eastAsia"/>
          <w:color w:val="000000"/>
          <w:sz w:val="43"/>
          <w:szCs w:val="43"/>
          <w:lang w:eastAsia="de-CH"/>
        </w:rPr>
        <w:lastRenderedPageBreak/>
        <w:t>。基本的祭越使我們與</w:t>
      </w:r>
      <w:r w:rsidRPr="008530F3">
        <w:rPr>
          <w:rFonts w:ascii="MS Mincho" w:eastAsia="MS Mincho" w:hAnsi="MS Mincho" w:cs="MS Mincho" w:hint="eastAsia"/>
          <w:color w:val="000000"/>
          <w:sz w:val="43"/>
          <w:szCs w:val="43"/>
          <w:lang w:eastAsia="de-CH"/>
        </w:rPr>
        <w:t>基督成為一，我們就越成為配合的祭，就是奠祭。當我們達到這一點，我們就有完全的把握，我們是在伯特利</w:t>
      </w:r>
      <w:r w:rsidRPr="008530F3">
        <w:rPr>
          <w:rFonts w:ascii="MS Mincho" w:eastAsia="MS Mincho" w:hAnsi="MS Mincho" w:cs="MS Mincho"/>
          <w:color w:val="000000"/>
          <w:sz w:val="43"/>
          <w:szCs w:val="43"/>
          <w:lang w:eastAsia="de-CH"/>
        </w:rPr>
        <w:t>。</w:t>
      </w:r>
    </w:p>
    <w:p w14:paraId="400D99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我們若把關於奠祭的經文像七巧板一樣</w:t>
      </w:r>
      <w:r w:rsidRPr="008530F3">
        <w:rPr>
          <w:rFonts w:ascii="MS Gothic" w:eastAsia="MS Gothic" w:hAnsi="MS Gothic" w:cs="MS Gothic" w:hint="eastAsia"/>
          <w:color w:val="000000"/>
          <w:sz w:val="43"/>
          <w:szCs w:val="43"/>
          <w:lang w:eastAsia="de-CH"/>
        </w:rPr>
        <w:t>拼在一起，就要看見奠祭主要的是為著召會。創世記三十五章第一次題到奠祭。在聖經裏，第一次題到一件事，就決定了那件事的原則。聖經第一次題到奠祭，乃是與神的建造有關，因為奠祭是澆在柱子上。若沒有創世記三十五章十四節作基礎，我們讀到出埃及記、利未記和民數記中的奠祭，就不會認識奠祭是為著神的建造。但我們必須回到第一次題到奠祭的地方，在那裏我們看見，奠祭不僅是為著敬拜神，也是為著建造伯特</w:t>
      </w:r>
      <w:r w:rsidRPr="008530F3">
        <w:rPr>
          <w:rFonts w:ascii="MS Mincho" w:eastAsia="MS Mincho" w:hAnsi="MS Mincho" w:cs="MS Mincho" w:hint="eastAsia"/>
          <w:color w:val="000000"/>
          <w:sz w:val="43"/>
          <w:szCs w:val="43"/>
          <w:lang w:eastAsia="de-CH"/>
        </w:rPr>
        <w:t>利。聖經最後一次題到奠祭是在提後四章六節，在那裏奠祭也是為著召會，為著伯特利。因此從第一次所題到末一次所題，奠祭主要的乃是為著神的建造，而不是為著敬拜神。表面看來，奠祭是為著敬拜，實際上乃是為著神的家，為著柱子的建造。這柱子乃是神殿的告示牌</w:t>
      </w:r>
      <w:r w:rsidRPr="008530F3">
        <w:rPr>
          <w:rFonts w:ascii="MS Mincho" w:eastAsia="MS Mincho" w:hAnsi="MS Mincho" w:cs="MS Mincho"/>
          <w:color w:val="000000"/>
          <w:sz w:val="43"/>
          <w:szCs w:val="43"/>
          <w:lang w:eastAsia="de-CH"/>
        </w:rPr>
        <w:t>。</w:t>
      </w:r>
    </w:p>
    <w:p w14:paraId="64C9B8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我們需要有許多豫備好澆奠在神建造上的聖徒。這是真正的殉道。殉道是將滿了對基督之經</w:t>
      </w:r>
      <w:r w:rsidRPr="008530F3">
        <w:rPr>
          <w:rFonts w:ascii="MS Gothic" w:eastAsia="MS Gothic" w:hAnsi="MS Gothic" w:cs="MS Gothic" w:hint="eastAsia"/>
          <w:color w:val="000000"/>
          <w:sz w:val="43"/>
          <w:szCs w:val="43"/>
          <w:lang w:eastAsia="de-CH"/>
        </w:rPr>
        <w:t>歷的奠祭澆奠出來。當你對基督的經歷滿溢時，你就豫備好能為著神的建造被澆奠，為著神的建造殉道。今天在主的恢復裏，我們需要這點。聖經</w:t>
      </w:r>
      <w:r w:rsidRPr="008530F3">
        <w:rPr>
          <w:rFonts w:ascii="MS Gothic" w:eastAsia="MS Gothic" w:hAnsi="MS Gothic" w:cs="MS Gothic" w:hint="eastAsia"/>
          <w:color w:val="000000"/>
          <w:sz w:val="43"/>
          <w:szCs w:val="43"/>
          <w:lang w:eastAsia="de-CH"/>
        </w:rPr>
        <w:lastRenderedPageBreak/>
        <w:t>沒有告訴我們，亞居拉和百基拉是否殉道，但我們確實知道，在他們的靈裏，在他們的態度和生活方式上，他們早已殉道了。因此他們是真正的奠祭，不僅是為著敬拜神，更是為著神的建造</w:t>
      </w:r>
      <w:r w:rsidRPr="008530F3">
        <w:rPr>
          <w:rFonts w:ascii="MS Mincho" w:eastAsia="MS Mincho" w:hAnsi="MS Mincho" w:cs="MS Mincho"/>
          <w:color w:val="000000"/>
          <w:sz w:val="43"/>
          <w:szCs w:val="43"/>
          <w:lang w:eastAsia="de-CH"/>
        </w:rPr>
        <w:t>。</w:t>
      </w:r>
    </w:p>
    <w:p w14:paraId="29C287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雅各把奠祭澆在柱子上，毫無疑問，他覺得他是在敬拜神。對於他，澆上奠祭就是敬拜的行動。『祭』字指出與敬拜神有關的事。然而，這種敬拜不是宗教的儀式，乃是為著神的建造。今天在主的恢復裏，我們需要許多聖徒經</w:t>
      </w:r>
      <w:r w:rsidRPr="008530F3">
        <w:rPr>
          <w:rFonts w:ascii="MS Gothic" w:eastAsia="MS Gothic" w:hAnsi="MS Gothic" w:cs="MS Gothic" w:hint="eastAsia"/>
          <w:color w:val="000000"/>
          <w:sz w:val="43"/>
          <w:szCs w:val="43"/>
          <w:lang w:eastAsia="de-CH"/>
        </w:rPr>
        <w:t>歷基督到一個地步，被基督這酒充滿並浸透，使他們成為酒，澆奠在神的建造上，讓神在</w:t>
      </w:r>
      <w:r w:rsidRPr="008530F3">
        <w:rPr>
          <w:rFonts w:ascii="PMingLiU" w:eastAsia="PMingLiU" w:hAnsi="PMingLiU" w:cs="PMingLiU" w:hint="eastAsia"/>
          <w:color w:val="000000"/>
          <w:sz w:val="43"/>
          <w:szCs w:val="43"/>
          <w:lang w:eastAsia="de-CH"/>
        </w:rPr>
        <w:t>祂的建造裏得著敬拜和滿足。這就是奠祭的意義</w:t>
      </w:r>
      <w:r w:rsidRPr="008530F3">
        <w:rPr>
          <w:rFonts w:ascii="MS Mincho" w:eastAsia="MS Mincho" w:hAnsi="MS Mincho" w:cs="MS Mincho"/>
          <w:color w:val="000000"/>
          <w:sz w:val="43"/>
          <w:szCs w:val="43"/>
          <w:lang w:eastAsia="de-CH"/>
        </w:rPr>
        <w:t>。</w:t>
      </w:r>
    </w:p>
    <w:p w14:paraId="26CF787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澆油在柱子</w:t>
      </w:r>
      <w:r w:rsidRPr="008530F3">
        <w:rPr>
          <w:rFonts w:ascii="MS Mincho" w:eastAsia="MS Mincho" w:hAnsi="MS Mincho" w:cs="MS Mincho"/>
          <w:color w:val="000000"/>
          <w:sz w:val="43"/>
          <w:szCs w:val="43"/>
          <w:lang w:eastAsia="de-CH"/>
        </w:rPr>
        <w:t>上</w:t>
      </w:r>
      <w:proofErr w:type="spellEnd"/>
    </w:p>
    <w:p w14:paraId="004D2ED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創世記三十五章十四節也告訴我們，雅各澆油在柱子上。他是在澆奠祭以後，再澆油在柱子上。我過去常想雅各這樣作不對，他應該先澆油。但雅各沒有錯。按照我們的經</w:t>
      </w:r>
      <w:r w:rsidRPr="008530F3">
        <w:rPr>
          <w:rFonts w:ascii="MS Gothic" w:eastAsia="MS Gothic" w:hAnsi="MS Gothic" w:cs="MS Gothic" w:hint="eastAsia"/>
          <w:color w:val="000000"/>
          <w:sz w:val="43"/>
          <w:szCs w:val="43"/>
          <w:lang w:eastAsia="de-CH"/>
        </w:rPr>
        <w:t>歷，乃是澆上奠祭纔帶來膏油。我們若豫備好作奠祭被澆奠，我們也就豫備好經歷那靈的澆灌。我們越準備好作奠祭被澆奠，我們就越享受膏油</w:t>
      </w:r>
      <w:r w:rsidRPr="008530F3">
        <w:rPr>
          <w:rFonts w:ascii="MS Mincho" w:eastAsia="MS Mincho" w:hAnsi="MS Mincho" w:cs="MS Mincho"/>
          <w:color w:val="000000"/>
          <w:sz w:val="43"/>
          <w:szCs w:val="43"/>
          <w:lang w:eastAsia="de-CH"/>
        </w:rPr>
        <w:t>。</w:t>
      </w:r>
    </w:p>
    <w:p w14:paraId="2C0BD8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柱子豎立以後，就要抹油將</w:t>
      </w:r>
      <w:r w:rsidRPr="008530F3">
        <w:rPr>
          <w:rFonts w:ascii="MS Gothic" w:eastAsia="MS Gothic" w:hAnsi="MS Gothic" w:cs="MS Gothic" w:hint="eastAsia"/>
          <w:color w:val="000000"/>
          <w:sz w:val="43"/>
          <w:szCs w:val="43"/>
          <w:lang w:eastAsia="de-CH"/>
        </w:rPr>
        <w:t>牠聖別。帳幕也是這樣。帳幕豎立以後，就用聖膏油將牠聖別。（出四十</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。）柱子立好，澆上奠祭，然後柱子就</w:t>
      </w:r>
      <w:r w:rsidRPr="008530F3">
        <w:rPr>
          <w:rFonts w:ascii="MS Mincho" w:eastAsia="MS Mincho" w:hAnsi="MS Mincho" w:cs="MS Mincho" w:hint="eastAsia"/>
          <w:color w:val="000000"/>
          <w:sz w:val="43"/>
          <w:szCs w:val="43"/>
          <w:lang w:eastAsia="de-CH"/>
        </w:rPr>
        <w:lastRenderedPageBreak/>
        <w:t>藉著油成為聖別。澆在柱子上的油將柱子印上印記，這意思就是將柱子聖別。澆油使神的建造</w:t>
      </w:r>
      <w:r w:rsidRPr="008530F3">
        <w:rPr>
          <w:rFonts w:ascii="PMingLiU" w:eastAsia="PMingLiU" w:hAnsi="PMingLiU" w:cs="PMingLiU" w:hint="eastAsia"/>
          <w:color w:val="000000"/>
          <w:sz w:val="43"/>
          <w:szCs w:val="43"/>
          <w:lang w:eastAsia="de-CH"/>
        </w:rPr>
        <w:t>絕對聖別、聖化、並且分別歸神。如果我們許多人豫備好作奠祭澆奠在神的建造上，聖靈就要立刻出來，將召會聖別。這就是聖靈的印記。無論我們經歷聖靈多少，如果我們沒有豫備好作奠祭被澆奠，召會就沒有一層聖別的油。但如果許多人豫備好作奠祭被澆奠，召會就為油所膏，而召會生活，既有一層膏油作印記，就得以聖別</w:t>
      </w:r>
      <w:r w:rsidRPr="008530F3">
        <w:rPr>
          <w:rFonts w:ascii="MS Mincho" w:eastAsia="MS Mincho" w:hAnsi="MS Mincho" w:cs="MS Mincho"/>
          <w:color w:val="000000"/>
          <w:sz w:val="43"/>
          <w:szCs w:val="43"/>
          <w:lang w:eastAsia="de-CH"/>
        </w:rPr>
        <w:t>。</w:t>
      </w:r>
    </w:p>
    <w:p w14:paraId="5D9009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對那靈真實的經</w:t>
      </w:r>
      <w:r w:rsidRPr="008530F3">
        <w:rPr>
          <w:rFonts w:ascii="MS Gothic" w:eastAsia="MS Gothic" w:hAnsi="MS Gothic" w:cs="MS Gothic" w:hint="eastAsia"/>
          <w:color w:val="000000"/>
          <w:sz w:val="43"/>
          <w:szCs w:val="43"/>
          <w:lang w:eastAsia="de-CH"/>
        </w:rPr>
        <w:t>歷與澆奠祭有關。請</w:t>
      </w:r>
      <w:r w:rsidRPr="008530F3">
        <w:rPr>
          <w:rFonts w:ascii="MS Mincho" w:eastAsia="MS Mincho" w:hAnsi="MS Mincho" w:cs="MS Mincho" w:hint="eastAsia"/>
          <w:color w:val="000000"/>
          <w:sz w:val="43"/>
          <w:szCs w:val="43"/>
          <w:lang w:eastAsia="de-CH"/>
        </w:rPr>
        <w:t>看五旬節那天一百二十人的經</w:t>
      </w:r>
      <w:r w:rsidRPr="008530F3">
        <w:rPr>
          <w:rFonts w:ascii="MS Gothic" w:eastAsia="MS Gothic" w:hAnsi="MS Gothic" w:cs="MS Gothic" w:hint="eastAsia"/>
          <w:color w:val="000000"/>
          <w:sz w:val="43"/>
          <w:szCs w:val="43"/>
          <w:lang w:eastAsia="de-CH"/>
        </w:rPr>
        <w:t>歷。我們都知道，五旬節那天聖靈澆灌下來。（徒二</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。）在這事發生以前，那一百二十人就豫備好作奠祭被澆奠。當彼得和十一個人一同站起來，他已經被澆奠了。結果膏油，就是聖靈，就降臨在他們身上。油不是在他們豫備好作奠祭被澆奠以前來臨。</w:t>
      </w:r>
      <w:r w:rsidRPr="008530F3">
        <w:rPr>
          <w:rFonts w:ascii="MS Gothic" w:eastAsia="MS Gothic" w:hAnsi="MS Gothic" w:cs="MS Gothic" w:hint="eastAsia"/>
          <w:color w:val="000000"/>
          <w:sz w:val="43"/>
          <w:szCs w:val="43"/>
          <w:lang w:eastAsia="de-CH"/>
        </w:rPr>
        <w:t>你也許會</w:t>
      </w:r>
      <w:r w:rsidRPr="008530F3">
        <w:rPr>
          <w:rFonts w:ascii="Batang" w:eastAsia="Batang" w:hAnsi="Batang" w:cs="Batang" w:hint="eastAsia"/>
          <w:color w:val="000000"/>
          <w:sz w:val="43"/>
          <w:szCs w:val="43"/>
          <w:lang w:eastAsia="de-CH"/>
        </w:rPr>
        <w:t>說，彼得那時</w:t>
      </w:r>
      <w:r w:rsidRPr="008530F3">
        <w:rPr>
          <w:rFonts w:ascii="MS Mincho" w:eastAsia="MS Mincho" w:hAnsi="MS Mincho" w:cs="MS Mincho" w:hint="eastAsia"/>
          <w:color w:val="000000"/>
          <w:sz w:val="43"/>
          <w:szCs w:val="43"/>
          <w:lang w:eastAsia="de-CH"/>
        </w:rPr>
        <w:t>並未殉道，當然這是真的。但是</w:t>
      </w:r>
      <w:r w:rsidRPr="008530F3">
        <w:rPr>
          <w:rFonts w:ascii="MS Gothic" w:eastAsia="MS Gothic" w:hAnsi="MS Gothic" w:cs="MS Gothic" w:hint="eastAsia"/>
          <w:color w:val="000000"/>
          <w:sz w:val="43"/>
          <w:szCs w:val="43"/>
          <w:lang w:eastAsia="de-CH"/>
        </w:rPr>
        <w:t>你必須看見，他站在那裏，就像一個殉道者，將他的頸項置之度外。雖然猶太宗教徒反對他，他卻不懼怕他們。在天使眼中，那一百二十人都已經在那裏被澆奠作奠祭。因此油就澆灌下來，將他們聖別，並且印上印記。那一天在耶路撒冷的召</w:t>
      </w:r>
      <w:r w:rsidRPr="008530F3">
        <w:rPr>
          <w:rFonts w:ascii="MS Mincho" w:eastAsia="MS Mincho" w:hAnsi="MS Mincho" w:cs="MS Mincho" w:hint="eastAsia"/>
          <w:color w:val="000000"/>
          <w:sz w:val="43"/>
          <w:szCs w:val="43"/>
          <w:lang w:eastAsia="de-CH"/>
        </w:rPr>
        <w:t>會抹上一層屬天的油。那個召會不像今天基督教的組織，</w:t>
      </w:r>
      <w:r w:rsidRPr="008530F3">
        <w:rPr>
          <w:rFonts w:ascii="MS Gothic" w:eastAsia="MS Gothic" w:hAnsi="MS Gothic" w:cs="MS Gothic" w:hint="eastAsia"/>
          <w:color w:val="000000"/>
          <w:sz w:val="43"/>
          <w:szCs w:val="43"/>
          <w:lang w:eastAsia="de-CH"/>
        </w:rPr>
        <w:t>她乃是聖別、分別、並且聖化的。但願所有在主恢復裏的召會，都像這樣。我盼望許多聖</w:t>
      </w:r>
      <w:r w:rsidRPr="008530F3">
        <w:rPr>
          <w:rFonts w:ascii="MS Gothic" w:eastAsia="MS Gothic" w:hAnsi="MS Gothic" w:cs="MS Gothic" w:hint="eastAsia"/>
          <w:color w:val="000000"/>
          <w:sz w:val="43"/>
          <w:szCs w:val="43"/>
          <w:lang w:eastAsia="de-CH"/>
        </w:rPr>
        <w:lastRenderedPageBreak/>
        <w:t>徒都被澆奠作奠祭，使聖靈這屬天的油臨到召會，將召會印上印記，將召會聖別，並使召會</w:t>
      </w:r>
      <w:r w:rsidRPr="008530F3">
        <w:rPr>
          <w:rFonts w:ascii="PMingLiU" w:eastAsia="PMingLiU" w:hAnsi="PMingLiU" w:cs="PMingLiU" w:hint="eastAsia"/>
          <w:color w:val="000000"/>
          <w:sz w:val="43"/>
          <w:szCs w:val="43"/>
          <w:lang w:eastAsia="de-CH"/>
        </w:rPr>
        <w:t>絕對分別歸神。這就是在伯特利的經歷</w:t>
      </w:r>
      <w:r w:rsidRPr="008530F3">
        <w:rPr>
          <w:rFonts w:ascii="MS Mincho" w:eastAsia="MS Mincho" w:hAnsi="MS Mincho" w:cs="MS Mincho"/>
          <w:color w:val="000000"/>
          <w:sz w:val="43"/>
          <w:szCs w:val="43"/>
          <w:lang w:eastAsia="de-CH"/>
        </w:rPr>
        <w:t>。</w:t>
      </w:r>
    </w:p>
    <w:p w14:paraId="79C28BD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看見伯特</w:t>
      </w:r>
      <w:r w:rsidRPr="008530F3">
        <w:rPr>
          <w:rFonts w:ascii="MS Mincho" w:eastAsia="MS Mincho" w:hAnsi="MS Mincho" w:cs="MS Mincho"/>
          <w:color w:val="000000"/>
          <w:sz w:val="43"/>
          <w:szCs w:val="43"/>
          <w:lang w:eastAsia="de-CH"/>
        </w:rPr>
        <w:t>利</w:t>
      </w:r>
      <w:proofErr w:type="spellEnd"/>
    </w:p>
    <w:p w14:paraId="377BBD6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雅各在伯特利作了這一切事之後，就給那地方起名叫伯特利，（創三五</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，）這指明他看見這是神的家，在這裏神向他</w:t>
      </w:r>
      <w:r w:rsidRPr="008530F3">
        <w:rPr>
          <w:rFonts w:ascii="Batang" w:eastAsia="Batang" w:hAnsi="Batang" w:cs="Batang" w:hint="eastAsia"/>
          <w:color w:val="000000"/>
          <w:sz w:val="43"/>
          <w:szCs w:val="43"/>
          <w:lang w:eastAsia="de-CH"/>
        </w:rPr>
        <w:t>說話。（創二八</w:t>
      </w:r>
      <w:r w:rsidRPr="008530F3">
        <w:rPr>
          <w:rFonts w:ascii="Times New Roman" w:eastAsia="Times New Roman" w:hAnsi="Times New Roman" w:cs="Times New Roman"/>
          <w:color w:val="000000"/>
          <w:sz w:val="43"/>
          <w:szCs w:val="43"/>
          <w:lang w:eastAsia="de-CH"/>
        </w:rPr>
        <w:t>13~15</w:t>
      </w:r>
      <w:r w:rsidRPr="008530F3">
        <w:rPr>
          <w:rFonts w:ascii="MS Mincho" w:eastAsia="MS Mincho" w:hAnsi="MS Mincho" w:cs="MS Mincho" w:hint="eastAsia"/>
          <w:color w:val="000000"/>
          <w:sz w:val="43"/>
          <w:szCs w:val="43"/>
          <w:lang w:eastAsia="de-CH"/>
        </w:rPr>
        <w:t>。）今天，召會就是神的家。（提前三</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，來三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。）我們也必須像雅各在伯特利一樣，為著召會生活有實際的經</w:t>
      </w:r>
      <w:r w:rsidRPr="008530F3">
        <w:rPr>
          <w:rFonts w:ascii="MS Gothic" w:eastAsia="MS Gothic" w:hAnsi="MS Gothic" w:cs="MS Gothic" w:hint="eastAsia"/>
          <w:color w:val="000000"/>
          <w:sz w:val="43"/>
          <w:szCs w:val="43"/>
          <w:lang w:eastAsia="de-CH"/>
        </w:rPr>
        <w:t>歷。我們必須築</w:t>
      </w:r>
      <w:r w:rsidRPr="008530F3">
        <w:rPr>
          <w:rFonts w:ascii="MS Mincho" w:eastAsia="MS Mincho" w:hAnsi="MS Mincho" w:cs="MS Mincho" w:hint="eastAsia"/>
          <w:color w:val="000000"/>
          <w:sz w:val="43"/>
          <w:szCs w:val="43"/>
          <w:lang w:eastAsia="de-CH"/>
        </w:rPr>
        <w:t>奉獻的壇，我們必須為神的建造立起柱子，我們也必須豫備好作奠祭，被澆奠在神的建造上，使神聖的油能澆在其上，為著神將</w:t>
      </w:r>
      <w:r w:rsidRPr="008530F3">
        <w:rPr>
          <w:rFonts w:ascii="MS Gothic" w:eastAsia="MS Gothic" w:hAnsi="MS Gothic" w:cs="MS Gothic" w:hint="eastAsia"/>
          <w:color w:val="000000"/>
          <w:sz w:val="43"/>
          <w:szCs w:val="43"/>
          <w:lang w:eastAsia="de-CH"/>
        </w:rPr>
        <w:t>牠聖別。這樣作就是實化實際的召會生活</w:t>
      </w:r>
      <w:r w:rsidRPr="008530F3">
        <w:rPr>
          <w:rFonts w:ascii="MS Mincho" w:eastAsia="MS Mincho" w:hAnsi="MS Mincho" w:cs="MS Mincho"/>
          <w:color w:val="000000"/>
          <w:sz w:val="43"/>
          <w:szCs w:val="43"/>
          <w:lang w:eastAsia="de-CH"/>
        </w:rPr>
        <w:t>。</w:t>
      </w:r>
    </w:p>
    <w:p w14:paraId="211CF8E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85818E8">
          <v:rect id="_x0000_i1202" style="width:0;height:1.5pt" o:hralign="center" o:hrstd="t" o:hrnoshade="t" o:hr="t" fillcolor="#257412" stroked="f"/>
        </w:pict>
      </w:r>
    </w:p>
    <w:p w14:paraId="6F854E0B" w14:textId="033C7B9A"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第九十篇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被變化（十</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06C02F89" wp14:editId="6DF5A15E">
            <wp:extent cx="281940" cy="281940"/>
            <wp:effectExtent l="0" t="0" r="381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80FE89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雅各在伯特利停留了相當長的時間以後，就從那裏起行。（創三五</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。）表面看來，這次離開伯特利的旅行不是積極的行動。但雅各離開伯特利，並不是離開神的家，反而是在屬靈的經</w:t>
      </w:r>
      <w:r w:rsidRPr="008530F3">
        <w:rPr>
          <w:rFonts w:ascii="MS Gothic" w:eastAsia="MS Gothic" w:hAnsi="MS Gothic" w:cs="MS Gothic" w:hint="eastAsia"/>
          <w:color w:val="000000"/>
          <w:sz w:val="43"/>
          <w:szCs w:val="43"/>
          <w:lang w:eastAsia="de-CH"/>
        </w:rPr>
        <w:t>歷上往前。雖然他到了伯特利，在那裏停留下來，並且在那裏作了一些事，但他仍必須往前</w:t>
      </w:r>
      <w:r w:rsidRPr="008530F3">
        <w:rPr>
          <w:rFonts w:ascii="MS Mincho" w:eastAsia="MS Mincho" w:hAnsi="MS Mincho" w:cs="MS Mincho"/>
          <w:color w:val="000000"/>
          <w:sz w:val="43"/>
          <w:szCs w:val="43"/>
          <w:lang w:eastAsia="de-CH"/>
        </w:rPr>
        <w:t>。</w:t>
      </w:r>
    </w:p>
    <w:p w14:paraId="4559E4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我們已經看見，創世記是一本種子和圖畫的書。我們需要領會這些種子和圖畫的意義。亞伯拉罕、以撒、雅各的圖畫，乃是我們屬靈生命的描繪。這三個人的經</w:t>
      </w:r>
      <w:r w:rsidRPr="008530F3">
        <w:rPr>
          <w:rFonts w:ascii="MS Gothic" w:eastAsia="MS Gothic" w:hAnsi="MS Gothic" w:cs="MS Gothic" w:hint="eastAsia"/>
          <w:color w:val="000000"/>
          <w:sz w:val="43"/>
          <w:szCs w:val="43"/>
          <w:lang w:eastAsia="de-CH"/>
        </w:rPr>
        <w:t>歷，乃是一個跟隨主的人屬靈生命的圖畫</w:t>
      </w:r>
      <w:r w:rsidRPr="008530F3">
        <w:rPr>
          <w:rFonts w:ascii="MS Mincho" w:eastAsia="MS Mincho" w:hAnsi="MS Mincho" w:cs="MS Mincho"/>
          <w:color w:val="000000"/>
          <w:sz w:val="43"/>
          <w:szCs w:val="43"/>
          <w:lang w:eastAsia="de-CH"/>
        </w:rPr>
        <w:t>。</w:t>
      </w:r>
    </w:p>
    <w:p w14:paraId="2492B87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更深刻和更切身的對</w:t>
      </w:r>
      <w:r w:rsidRPr="008530F3">
        <w:rPr>
          <w:rFonts w:ascii="MS Mincho" w:eastAsia="MS Mincho" w:hAnsi="MS Mincho" w:cs="MS Mincho"/>
          <w:color w:val="E46044"/>
          <w:sz w:val="39"/>
          <w:szCs w:val="39"/>
          <w:lang w:eastAsia="de-CH"/>
        </w:rPr>
        <w:t>付</w:t>
      </w:r>
      <w:proofErr w:type="spellEnd"/>
    </w:p>
    <w:p w14:paraId="2BBA555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拉結的</w:t>
      </w:r>
      <w:r w:rsidRPr="008530F3">
        <w:rPr>
          <w:rFonts w:ascii="MS Mincho" w:eastAsia="MS Mincho" w:hAnsi="MS Mincho" w:cs="MS Mincho"/>
          <w:color w:val="000000"/>
          <w:sz w:val="43"/>
          <w:szCs w:val="43"/>
          <w:lang w:eastAsia="de-CH"/>
        </w:rPr>
        <w:t>死</w:t>
      </w:r>
      <w:proofErr w:type="spellEnd"/>
    </w:p>
    <w:p w14:paraId="26699E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雅各從伯特利起行時，經</w:t>
      </w:r>
      <w:r w:rsidRPr="008530F3">
        <w:rPr>
          <w:rFonts w:ascii="MS Gothic" w:eastAsia="MS Gothic" w:hAnsi="MS Gothic" w:cs="MS Gothic" w:hint="eastAsia"/>
          <w:color w:val="000000"/>
          <w:sz w:val="43"/>
          <w:szCs w:val="43"/>
          <w:lang w:eastAsia="de-CH"/>
        </w:rPr>
        <w:t>歷了非常深刻且切身的對付：他親愛的妻子拉結，在生雅各末了一個兒子便雅憫的時候死了。（創三五</w:t>
      </w:r>
      <w:r w:rsidRPr="008530F3">
        <w:rPr>
          <w:rFonts w:ascii="Times New Roman" w:eastAsia="Times New Roman" w:hAnsi="Times New Roman" w:cs="Times New Roman"/>
          <w:color w:val="000000"/>
          <w:sz w:val="43"/>
          <w:szCs w:val="43"/>
          <w:lang w:eastAsia="de-CH"/>
        </w:rPr>
        <w:t>16~20</w:t>
      </w:r>
      <w:r w:rsidRPr="008530F3">
        <w:rPr>
          <w:rFonts w:ascii="MS Mincho" w:eastAsia="MS Mincho" w:hAnsi="MS Mincho" w:cs="MS Mincho" w:hint="eastAsia"/>
          <w:color w:val="000000"/>
          <w:sz w:val="43"/>
          <w:szCs w:val="43"/>
          <w:lang w:eastAsia="de-CH"/>
        </w:rPr>
        <w:t>。）這經</w:t>
      </w:r>
      <w:r w:rsidRPr="008530F3">
        <w:rPr>
          <w:rFonts w:ascii="MS Gothic" w:eastAsia="MS Gothic" w:hAnsi="MS Gothic" w:cs="MS Gothic" w:hint="eastAsia"/>
          <w:color w:val="000000"/>
          <w:sz w:val="43"/>
          <w:szCs w:val="43"/>
          <w:lang w:eastAsia="de-CH"/>
        </w:rPr>
        <w:t>歷是一件攸關生與死、得與失的事。雅各失去了拉結，得著了便雅憫。若是你必須選擇，你是願意保全母親呢，還是願意得著兒子？一般基督徒的觀念是母親和兒子二者都要。但在神的經綸裏，你若要得著末了一個兒子，就必須放棄母親。沒有</w:t>
      </w:r>
      <w:r w:rsidRPr="008530F3">
        <w:rPr>
          <w:rFonts w:ascii="MS Mincho" w:eastAsia="MS Mincho" w:hAnsi="MS Mincho" w:cs="MS Mincho" w:hint="eastAsia"/>
          <w:color w:val="000000"/>
          <w:sz w:val="43"/>
          <w:szCs w:val="43"/>
          <w:lang w:eastAsia="de-CH"/>
        </w:rPr>
        <w:t>失，就沒有得；沒有死，就沒有生。生是從死來的，因為離了死，就沒有復活。拉結若不死，便雅憫</w:t>
      </w:r>
      <w:r w:rsidRPr="008530F3">
        <w:rPr>
          <w:rFonts w:ascii="PMingLiU" w:eastAsia="PMingLiU" w:hAnsi="PMingLiU" w:cs="PMingLiU" w:hint="eastAsia"/>
          <w:color w:val="000000"/>
          <w:sz w:val="43"/>
          <w:szCs w:val="43"/>
          <w:lang w:eastAsia="de-CH"/>
        </w:rPr>
        <w:t>絕不能生</w:t>
      </w:r>
      <w:r w:rsidRPr="008530F3">
        <w:rPr>
          <w:rFonts w:ascii="MS Mincho" w:eastAsia="MS Mincho" w:hAnsi="MS Mincho" w:cs="MS Mincho"/>
          <w:color w:val="000000"/>
          <w:sz w:val="43"/>
          <w:szCs w:val="43"/>
          <w:lang w:eastAsia="de-CH"/>
        </w:rPr>
        <w:t>。</w:t>
      </w:r>
    </w:p>
    <w:p w14:paraId="3D00421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拉結代表雅各天然的揀選。雅各有四個妻子，但惟有拉結稱雅各的心，是他天然、起初所揀選的。他被迫接受利亞，也不得不接受兩個使女，辟拉和悉</w:t>
      </w:r>
      <w:r w:rsidRPr="008530F3">
        <w:rPr>
          <w:rFonts w:ascii="MS Gothic" w:eastAsia="MS Gothic" w:hAnsi="MS Gothic" w:cs="MS Gothic" w:hint="eastAsia"/>
          <w:color w:val="000000"/>
          <w:sz w:val="43"/>
          <w:szCs w:val="43"/>
          <w:lang w:eastAsia="de-CH"/>
        </w:rPr>
        <w:t>帕，但利亞和兩個使女不是雅各心裏所揀選的。你仔細讀創世記，會看見雅各的心完全放在拉結身上；他對其他三位沒有心。請回想雅</w:t>
      </w:r>
      <w:r w:rsidRPr="008530F3">
        <w:rPr>
          <w:rFonts w:ascii="MS Gothic" w:eastAsia="MS Gothic" w:hAnsi="MS Gothic" w:cs="MS Gothic" w:hint="eastAsia"/>
          <w:color w:val="000000"/>
          <w:sz w:val="43"/>
          <w:szCs w:val="43"/>
          <w:lang w:eastAsia="de-CH"/>
        </w:rPr>
        <w:lastRenderedPageBreak/>
        <w:t>各害怕以掃和屬他的人來攻擊的時候所作的事，他叫兩個使女和她們的孩子走在前頭，叫利亞和她的孩子在中間跟著，而將拉結和約瑟安置在後頭。（創三三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。）雅各將拉結和約瑟安置在後頭，好在遭受攻</w:t>
      </w:r>
      <w:r w:rsidRPr="008530F3">
        <w:rPr>
          <w:rFonts w:ascii="MS Gothic" w:eastAsia="MS Gothic" w:hAnsi="MS Gothic" w:cs="MS Gothic" w:hint="eastAsia"/>
          <w:color w:val="000000"/>
          <w:sz w:val="43"/>
          <w:szCs w:val="43"/>
          <w:lang w:eastAsia="de-CH"/>
        </w:rPr>
        <w:t>擊的時候得著保護，這事實顯明雅各的心是在拉結身上</w:t>
      </w:r>
      <w:r w:rsidRPr="008530F3">
        <w:rPr>
          <w:rFonts w:ascii="MS Mincho" w:eastAsia="MS Mincho" w:hAnsi="MS Mincho" w:cs="MS Mincho"/>
          <w:color w:val="000000"/>
          <w:sz w:val="43"/>
          <w:szCs w:val="43"/>
          <w:lang w:eastAsia="de-CH"/>
        </w:rPr>
        <w:t>。</w:t>
      </w:r>
    </w:p>
    <w:p w14:paraId="4DF4B3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在聖經裏，記載</w:t>
      </w:r>
      <w:r w:rsidRPr="008530F3">
        <w:rPr>
          <w:rFonts w:ascii="MS Gothic" w:eastAsia="MS Gothic" w:hAnsi="MS Gothic" w:cs="MS Gothic" w:hint="eastAsia"/>
          <w:color w:val="000000"/>
          <w:sz w:val="43"/>
          <w:szCs w:val="43"/>
          <w:lang w:eastAsia="de-CH"/>
        </w:rPr>
        <w:t>每件事都是有目的的。拉結的死記載在三十五章這裏，有確定的目的。雅各要起行的時候，知道拉結又懷了孕，必定很喜樂。也許他盼望親愛的妻子給他生另一個男孩。但是拉結竟在生第二個孩子的時候死了，雅各天然的揀選，心頭的願望，被神取去了</w:t>
      </w:r>
      <w:r w:rsidRPr="008530F3">
        <w:rPr>
          <w:rFonts w:ascii="MS Mincho" w:eastAsia="MS Mincho" w:hAnsi="MS Mincho" w:cs="MS Mincho"/>
          <w:color w:val="000000"/>
          <w:sz w:val="43"/>
          <w:szCs w:val="43"/>
          <w:lang w:eastAsia="de-CH"/>
        </w:rPr>
        <w:t>。</w:t>
      </w:r>
    </w:p>
    <w:p w14:paraId="3F9D60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在伯特利的經</w:t>
      </w:r>
      <w:r w:rsidRPr="008530F3">
        <w:rPr>
          <w:rFonts w:ascii="MS Gothic" w:eastAsia="MS Gothic" w:hAnsi="MS Gothic" w:cs="MS Gothic" w:hint="eastAsia"/>
          <w:color w:val="000000"/>
          <w:sz w:val="43"/>
          <w:szCs w:val="43"/>
          <w:lang w:eastAsia="de-CH"/>
        </w:rPr>
        <w:t>歷以前，神容忍雅各天然的揀選，容許他有心頭的願望。但是在伯特利的經歷以後，神取去了他天然的揀選。我們許多人能作見證，在我們經歷召會生活以前，我們仍有天然的觀念，天然的揀選，和天然的願望</w:t>
      </w:r>
      <w:r w:rsidRPr="008530F3">
        <w:rPr>
          <w:rFonts w:ascii="MS Mincho" w:eastAsia="MS Mincho" w:hAnsi="MS Mincho" w:cs="MS Mincho" w:hint="eastAsia"/>
          <w:color w:val="000000"/>
          <w:sz w:val="43"/>
          <w:szCs w:val="43"/>
          <w:lang w:eastAsia="de-CH"/>
        </w:rPr>
        <w:t>。神甚至祝福這些東西。請想一想，以拉結頭生孩子約瑟的出生為例：約瑟出生的時候，雅各非常喜樂，也許</w:t>
      </w:r>
      <w:r w:rsidRPr="008530F3">
        <w:rPr>
          <w:rFonts w:ascii="Batang" w:eastAsia="Batang" w:hAnsi="Batang" w:cs="Batang" w:hint="eastAsia"/>
          <w:color w:val="000000"/>
          <w:sz w:val="43"/>
          <w:szCs w:val="43"/>
          <w:lang w:eastAsia="de-CH"/>
        </w:rPr>
        <w:t>說，『這是神祝福我的心願。神祝福了我的揀選。』然而，雅各在伯特利的經歷以後，失去了他天然的揀選</w:t>
      </w:r>
      <w:r w:rsidRPr="008530F3">
        <w:rPr>
          <w:rFonts w:ascii="MS Mincho" w:eastAsia="MS Mincho" w:hAnsi="MS Mincho" w:cs="MS Mincho"/>
          <w:color w:val="000000"/>
          <w:sz w:val="43"/>
          <w:szCs w:val="43"/>
          <w:lang w:eastAsia="de-CH"/>
        </w:rPr>
        <w:t>。</w:t>
      </w:r>
    </w:p>
    <w:p w14:paraId="139AE6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你經歷了召會生活以後，你天然的揀選必須被丟在背後。在你進入召會生活以前，你仍有天</w:t>
      </w:r>
      <w:r w:rsidRPr="008530F3">
        <w:rPr>
          <w:rFonts w:ascii="MS Gothic" w:eastAsia="MS Gothic" w:hAnsi="MS Gothic" w:cs="MS Gothic" w:hint="eastAsia"/>
          <w:color w:val="000000"/>
          <w:sz w:val="43"/>
          <w:szCs w:val="43"/>
          <w:lang w:eastAsia="de-CH"/>
        </w:rPr>
        <w:lastRenderedPageBreak/>
        <w:t>然的揀選，神也容忍。但在經歷召會生活到一個程度以後，神不再容忍了。我盼望這不會嚇住青年人，使他們從伯特利的經歷退縮。他們聽見這話，也許會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倘若會發生這事，我就</w:t>
      </w:r>
      <w:r w:rsidRPr="008530F3">
        <w:rPr>
          <w:rFonts w:ascii="PMingLiU" w:eastAsia="PMingLiU" w:hAnsi="PMingLiU" w:cs="PMingLiU" w:hint="eastAsia"/>
          <w:color w:val="000000"/>
          <w:sz w:val="43"/>
          <w:szCs w:val="43"/>
          <w:lang w:eastAsia="de-CH"/>
        </w:rPr>
        <w:t>絕不到伯特利去。我要留在伯特利的另一邊，不再往前，這樣我就不會失去天然的揀</w:t>
      </w:r>
      <w:r w:rsidRPr="008530F3">
        <w:rPr>
          <w:rFonts w:ascii="MS Mincho" w:eastAsia="MS Mincho" w:hAnsi="MS Mincho" w:cs="MS Mincho" w:hint="eastAsia"/>
          <w:color w:val="000000"/>
          <w:sz w:val="43"/>
          <w:szCs w:val="43"/>
          <w:lang w:eastAsia="de-CH"/>
        </w:rPr>
        <w:t>選。』不錯，</w:t>
      </w:r>
      <w:r w:rsidRPr="008530F3">
        <w:rPr>
          <w:rFonts w:ascii="MS Gothic" w:eastAsia="MS Gothic" w:hAnsi="MS Gothic" w:cs="MS Gothic" w:hint="eastAsia"/>
          <w:color w:val="000000"/>
          <w:sz w:val="43"/>
          <w:szCs w:val="43"/>
          <w:lang w:eastAsia="de-CH"/>
        </w:rPr>
        <w:t>你有了一些伯特利的經歷以後會失去天然的揀選，但你會得著便雅憫；他是基督的豫表</w:t>
      </w:r>
      <w:r w:rsidRPr="008530F3">
        <w:rPr>
          <w:rFonts w:ascii="MS Mincho" w:eastAsia="MS Mincho" w:hAnsi="MS Mincho" w:cs="MS Mincho"/>
          <w:color w:val="000000"/>
          <w:sz w:val="43"/>
          <w:szCs w:val="43"/>
          <w:lang w:eastAsia="de-CH"/>
        </w:rPr>
        <w:t>。</w:t>
      </w:r>
    </w:p>
    <w:p w14:paraId="388562D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帶進基督為憂患之子（便俄尼</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並為右手之子（便雅憫</w:t>
      </w:r>
      <w:proofErr w:type="spellEnd"/>
      <w:r w:rsidRPr="008530F3">
        <w:rPr>
          <w:rFonts w:ascii="MS Mincho" w:eastAsia="MS Mincho" w:hAnsi="MS Mincho" w:cs="MS Mincho"/>
          <w:color w:val="000000"/>
          <w:sz w:val="43"/>
          <w:szCs w:val="43"/>
          <w:lang w:eastAsia="de-CH"/>
        </w:rPr>
        <w:t>）</w:t>
      </w:r>
    </w:p>
    <w:p w14:paraId="702CD9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創世記三十五章十八節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將近於死，靈魂要走的時候，就給她兒子起名叫便俄尼，他父親卻給他起名叫便雅憫。』這孩子有兩個名字，一個是他母親起的，一個是他父親起的。便俄尼的意思是『憂患之子。』拉結給他起這名，因為她在受苦，在憂患中。但雅各立刻將他的名字改為便雅憫，意思是『右手之子。』在全宇宙中，只有一位既是憂患之子，又是右手之子，這一位就是基督。一面，基督是便</w:t>
      </w:r>
      <w:r w:rsidRPr="008530F3">
        <w:rPr>
          <w:rFonts w:ascii="MS Mincho" w:eastAsia="MS Mincho" w:hAnsi="MS Mincho" w:cs="MS Mincho" w:hint="eastAsia"/>
          <w:color w:val="000000"/>
          <w:sz w:val="43"/>
          <w:szCs w:val="43"/>
          <w:lang w:eastAsia="de-CH"/>
        </w:rPr>
        <w:t>俄尼；</w:t>
      </w:r>
      <w:r w:rsidRPr="008530F3">
        <w:rPr>
          <w:rFonts w:ascii="MS Gothic" w:eastAsia="MS Gothic" w:hAnsi="MS Gothic" w:cs="MS Gothic" w:hint="eastAsia"/>
          <w:color w:val="000000"/>
          <w:sz w:val="43"/>
          <w:szCs w:val="43"/>
          <w:lang w:eastAsia="de-CH"/>
        </w:rPr>
        <w:t>另一面，</w:t>
      </w:r>
      <w:r w:rsidRPr="008530F3">
        <w:rPr>
          <w:rFonts w:ascii="PMingLiU" w:eastAsia="PMingLiU" w:hAnsi="PMingLiU" w:cs="PMingLiU" w:hint="eastAsia"/>
          <w:color w:val="000000"/>
          <w:sz w:val="43"/>
          <w:szCs w:val="43"/>
          <w:lang w:eastAsia="de-CH"/>
        </w:rPr>
        <w:t>祂是便雅憫。基督是具有這兩面的奇妙人物。沒有一個人遭遇憂患像基督那樣多，也沒有一個人被高舉像基督那樣高。以賽亞五十三章三節描述祂『常經憂患，』行傳二章三十三節說祂『被高舉在神的右邊，』希伯來一章三節說祂『坐在高處至</w:t>
      </w:r>
      <w:r w:rsidRPr="008530F3">
        <w:rPr>
          <w:rFonts w:ascii="PMingLiU" w:eastAsia="PMingLiU" w:hAnsi="PMingLiU" w:cs="PMingLiU" w:hint="eastAsia"/>
          <w:color w:val="000000"/>
          <w:sz w:val="43"/>
          <w:szCs w:val="43"/>
          <w:lang w:eastAsia="de-CH"/>
        </w:rPr>
        <w:lastRenderedPageBreak/>
        <w:t>尊至大者的右邊。』首先，耶穌是憂患之子，苦難之子。拉結不是惟一經歷這憂患的人；基督的母親馬利亞也經歷過。照著路加二章三十五節，她的魂被她兒子的苦難刺透。但在三十三年半以後，基督在復活並升天裏，成了神的右手之子。因此，沒有人能否認，便雅憫是受苦並被高舉之基督的豫表</w:t>
      </w:r>
      <w:r w:rsidRPr="008530F3">
        <w:rPr>
          <w:rFonts w:ascii="MS Mincho" w:eastAsia="MS Mincho" w:hAnsi="MS Mincho" w:cs="MS Mincho"/>
          <w:color w:val="000000"/>
          <w:sz w:val="43"/>
          <w:szCs w:val="43"/>
          <w:lang w:eastAsia="de-CH"/>
        </w:rPr>
        <w:t>。</w:t>
      </w:r>
    </w:p>
    <w:p w14:paraId="03A57F9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w:t>
      </w:r>
      <w:r w:rsidRPr="008530F3">
        <w:rPr>
          <w:rFonts w:ascii="MS Gothic" w:eastAsia="MS Gothic" w:hAnsi="MS Gothic" w:cs="MS Gothic" w:hint="eastAsia"/>
          <w:color w:val="000000"/>
          <w:sz w:val="43"/>
          <w:szCs w:val="43"/>
          <w:lang w:eastAsia="de-CH"/>
        </w:rPr>
        <w:t>你是雅各，你願</w:t>
      </w:r>
      <w:r w:rsidRPr="008530F3">
        <w:rPr>
          <w:rFonts w:ascii="MS Mincho" w:eastAsia="MS Mincho" w:hAnsi="MS Mincho" w:cs="MS Mincho" w:hint="eastAsia"/>
          <w:color w:val="000000"/>
          <w:sz w:val="43"/>
          <w:szCs w:val="43"/>
          <w:lang w:eastAsia="de-CH"/>
        </w:rPr>
        <w:t>意以失去心頭願望的代價得著這位基督麼？只要</w:t>
      </w:r>
      <w:r w:rsidRPr="008530F3">
        <w:rPr>
          <w:rFonts w:ascii="MS Gothic" w:eastAsia="MS Gothic" w:hAnsi="MS Gothic" w:cs="MS Gothic" w:hint="eastAsia"/>
          <w:color w:val="000000"/>
          <w:sz w:val="43"/>
          <w:szCs w:val="43"/>
          <w:lang w:eastAsia="de-CH"/>
        </w:rPr>
        <w:t>你留在召會中，經歷伯特利，建立柱子，並且將自己澆在柱子上作奠祭，你就沒有選擇。拉結必須死去，便雅憫纔能生出。阿利路亞，拉結去了，便雅憫來了</w:t>
      </w:r>
      <w:r w:rsidRPr="008530F3">
        <w:rPr>
          <w:rFonts w:ascii="MS Mincho" w:eastAsia="MS Mincho" w:hAnsi="MS Mincho" w:cs="MS Mincho"/>
          <w:color w:val="000000"/>
          <w:sz w:val="43"/>
          <w:szCs w:val="43"/>
          <w:lang w:eastAsia="de-CH"/>
        </w:rPr>
        <w:t>！</w:t>
      </w:r>
    </w:p>
    <w:p w14:paraId="7F1D24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五十多年前，我就聽到並讀到關於彰顯基督、顯明基督的信息和書籍。有一件事困擾我，就是我不知道如何高舉基督或彰顯</w:t>
      </w:r>
      <w:r w:rsidRPr="008530F3">
        <w:rPr>
          <w:rFonts w:ascii="PMingLiU" w:eastAsia="PMingLiU" w:hAnsi="PMingLiU" w:cs="PMingLiU" w:hint="eastAsia"/>
          <w:color w:val="000000"/>
          <w:sz w:val="43"/>
          <w:szCs w:val="43"/>
          <w:lang w:eastAsia="de-CH"/>
        </w:rPr>
        <w:t>祂。多年來，我找不到那條路。有些人說，我們要彰顯基督，就必須釘十字架。但一個人如何能叫自己釘十字架呢？任何人都不可能把自己釘在十字架上。最終我知道，高舉基督並彰顯祂的路，乃是在召會生活中。藉著召會生活，『拉結』會有奇妙且</w:t>
      </w:r>
      <w:r w:rsidRPr="008530F3">
        <w:rPr>
          <w:rFonts w:ascii="MS Mincho" w:eastAsia="MS Mincho" w:hAnsi="MS Mincho" w:cs="MS Mincho" w:hint="eastAsia"/>
          <w:color w:val="000000"/>
          <w:sz w:val="43"/>
          <w:szCs w:val="43"/>
          <w:lang w:eastAsia="de-CH"/>
        </w:rPr>
        <w:t>激勵人的生</w:t>
      </w:r>
      <w:r w:rsidRPr="008530F3">
        <w:rPr>
          <w:rFonts w:ascii="PMingLiU" w:eastAsia="PMingLiU" w:hAnsi="PMingLiU" w:cs="PMingLiU" w:hint="eastAsia"/>
          <w:color w:val="000000"/>
          <w:sz w:val="43"/>
          <w:szCs w:val="43"/>
          <w:lang w:eastAsia="de-CH"/>
        </w:rPr>
        <w:t>產，她死了，使美妙的基督生出來。我試過各種方法要高舉並彰顯基督，但我能很強的見證，這些方法沒有一種有功效。然而，當我來到召</w:t>
      </w:r>
      <w:r w:rsidRPr="008530F3">
        <w:rPr>
          <w:rFonts w:ascii="PMingLiU" w:eastAsia="PMingLiU" w:hAnsi="PMingLiU" w:cs="PMingLiU" w:hint="eastAsia"/>
          <w:color w:val="000000"/>
          <w:sz w:val="43"/>
          <w:szCs w:val="43"/>
          <w:lang w:eastAsia="de-CH"/>
        </w:rPr>
        <w:lastRenderedPageBreak/>
        <w:t>會，留在召會中一段時間以後，我的『拉結，』我天然的揀選被取去了，便雅憫就生出來了</w:t>
      </w:r>
      <w:r w:rsidRPr="008530F3">
        <w:rPr>
          <w:rFonts w:ascii="MS Mincho" w:eastAsia="MS Mincho" w:hAnsi="MS Mincho" w:cs="MS Mincho"/>
          <w:color w:val="000000"/>
          <w:sz w:val="43"/>
          <w:szCs w:val="43"/>
          <w:lang w:eastAsia="de-CH"/>
        </w:rPr>
        <w:t>。</w:t>
      </w:r>
    </w:p>
    <w:p w14:paraId="1C1C1E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聖經中這段對拉結的死和便雅憫的生的記載，的確令人讚賞。這是多麼美妙的記載！為甚麼拉結的死不在雅各經</w:t>
      </w:r>
      <w:r w:rsidRPr="008530F3">
        <w:rPr>
          <w:rFonts w:ascii="MS Gothic" w:eastAsia="MS Gothic" w:hAnsi="MS Gothic" w:cs="MS Gothic" w:hint="eastAsia"/>
          <w:color w:val="000000"/>
          <w:sz w:val="43"/>
          <w:szCs w:val="43"/>
          <w:lang w:eastAsia="de-CH"/>
        </w:rPr>
        <w:t>歷伯特利之前？這的確是照著神的主宰。在神的主宰裏，拉結的死正發生於雅各在伯特利奇妙的經歷之後。在十六節，雅各因他在伯特利的經歷必定滿了喜樂，並且熱切的期待親愛的妻子拉結生出另一個孩子。但拉結的孩子出</w:t>
      </w:r>
      <w:r w:rsidRPr="008530F3">
        <w:rPr>
          <w:rFonts w:ascii="MS Mincho" w:eastAsia="MS Mincho" w:hAnsi="MS Mincho" w:cs="MS Mincho" w:hint="eastAsia"/>
          <w:color w:val="000000"/>
          <w:sz w:val="43"/>
          <w:szCs w:val="43"/>
          <w:lang w:eastAsia="de-CH"/>
        </w:rPr>
        <w:t>生的時候，雅各天然的揀選死了。拉結給</w:t>
      </w:r>
      <w:r w:rsidRPr="008530F3">
        <w:rPr>
          <w:rFonts w:ascii="MS Gothic" w:eastAsia="MS Gothic" w:hAnsi="MS Gothic" w:cs="MS Gothic" w:hint="eastAsia"/>
          <w:color w:val="000000"/>
          <w:sz w:val="43"/>
          <w:szCs w:val="43"/>
          <w:lang w:eastAsia="de-CH"/>
        </w:rPr>
        <w:t>她第二個兒子起名叫便俄尼，一個憂患的名字，但雅各立刻將這名改為便雅憫，</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一個激勵的名字。雅各更改他兒子的名字，證明他沒有因著失去拉結而失望灰心。他沒有沮喪，反而滿了把握、信心和</w:t>
      </w:r>
      <w:r w:rsidRPr="008530F3">
        <w:rPr>
          <w:rFonts w:ascii="MS Gothic" w:eastAsia="MS Gothic" w:hAnsi="MS Gothic" w:cs="MS Gothic" w:hint="eastAsia"/>
          <w:color w:val="000000"/>
          <w:sz w:val="43"/>
          <w:szCs w:val="43"/>
          <w:lang w:eastAsia="de-CH"/>
        </w:rPr>
        <w:t>盼望。雅各似乎</w:t>
      </w:r>
      <w:r w:rsidRPr="008530F3">
        <w:rPr>
          <w:rFonts w:ascii="Batang" w:eastAsia="Batang" w:hAnsi="Batang" w:cs="Batang" w:hint="eastAsia"/>
          <w:color w:val="000000"/>
          <w:sz w:val="43"/>
          <w:szCs w:val="43"/>
          <w:lang w:eastAsia="de-CH"/>
        </w:rPr>
        <w:t>說，『不，他的名字必須是便雅憫。他不是憂患之子，乃是右手之子。』雅各有何等的信心和盼望！若是這件事發生於雅各在伯特利的經歷之前，他也許會說，『阿們，他的名字必須是便俄尼，因</w:t>
      </w:r>
      <w:r w:rsidRPr="008530F3">
        <w:rPr>
          <w:rFonts w:ascii="MS Mincho" w:eastAsia="MS Mincho" w:hAnsi="MS Mincho" w:cs="MS Mincho" w:hint="eastAsia"/>
          <w:color w:val="000000"/>
          <w:sz w:val="43"/>
          <w:szCs w:val="43"/>
          <w:lang w:eastAsia="de-CH"/>
        </w:rPr>
        <w:t>為他是憂患之子。這種經</w:t>
      </w:r>
      <w:r w:rsidRPr="008530F3">
        <w:rPr>
          <w:rFonts w:ascii="MS Gothic" w:eastAsia="MS Gothic" w:hAnsi="MS Gothic" w:cs="MS Gothic" w:hint="eastAsia"/>
          <w:color w:val="000000"/>
          <w:sz w:val="43"/>
          <w:szCs w:val="43"/>
          <w:lang w:eastAsia="de-CH"/>
        </w:rPr>
        <w:t>歷的確是憂傷的。』但在伯特利的經歷之後，雅各是個變化過的人</w:t>
      </w:r>
      <w:r w:rsidRPr="008530F3">
        <w:rPr>
          <w:rFonts w:ascii="MS Mincho" w:eastAsia="MS Mincho" w:hAnsi="MS Mincho" w:cs="MS Mincho"/>
          <w:color w:val="000000"/>
          <w:sz w:val="43"/>
          <w:szCs w:val="43"/>
          <w:lang w:eastAsia="de-CH"/>
        </w:rPr>
        <w:t>。</w:t>
      </w:r>
    </w:p>
    <w:p w14:paraId="7DB8FA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創世記三十五章二十一節指明雅各的確變化了，『以色列起行前往，在以得臺那邊支搭帳棚。』在拉結的死和便雅憫的生之後，雅各頭一次真</w:t>
      </w:r>
      <w:r w:rsidRPr="008530F3">
        <w:rPr>
          <w:rFonts w:ascii="MS Mincho" w:eastAsia="MS Mincho" w:hAnsi="MS Mincho" w:cs="MS Mincho" w:hint="eastAsia"/>
          <w:color w:val="000000"/>
          <w:sz w:val="43"/>
          <w:szCs w:val="43"/>
          <w:lang w:eastAsia="de-CH"/>
        </w:rPr>
        <w:lastRenderedPageBreak/>
        <w:t>正的稱為以色列。聖經不是告訴我們雅各起行，乃是告訴我們以色列起行。那時候雅各成了變化過的人。在這之前，他的名字已經從雅各改為以色列，（創三二</w:t>
      </w:r>
      <w:r w:rsidRPr="008530F3">
        <w:rPr>
          <w:rFonts w:ascii="Times New Roman" w:eastAsia="Times New Roman" w:hAnsi="Times New Roman" w:cs="Times New Roman"/>
          <w:color w:val="000000"/>
          <w:sz w:val="43"/>
          <w:szCs w:val="43"/>
          <w:lang w:eastAsia="de-CH"/>
        </w:rPr>
        <w:t>27~28</w:t>
      </w:r>
      <w:r w:rsidRPr="008530F3">
        <w:rPr>
          <w:rFonts w:ascii="MS Mincho" w:eastAsia="MS Mincho" w:hAnsi="MS Mincho" w:cs="MS Mincho" w:hint="eastAsia"/>
          <w:color w:val="000000"/>
          <w:sz w:val="43"/>
          <w:szCs w:val="43"/>
          <w:lang w:eastAsia="de-CH"/>
        </w:rPr>
        <w:t>，三五</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，）但他從來沒有真正按著新名被稱呼過</w:t>
      </w:r>
      <w:r w:rsidRPr="008530F3">
        <w:rPr>
          <w:rFonts w:ascii="MS Mincho" w:eastAsia="MS Mincho" w:hAnsi="MS Mincho" w:cs="MS Mincho"/>
          <w:color w:val="000000"/>
          <w:sz w:val="43"/>
          <w:szCs w:val="43"/>
          <w:lang w:eastAsia="de-CH"/>
        </w:rPr>
        <w:t>。</w:t>
      </w:r>
    </w:p>
    <w:p w14:paraId="3C704D9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拉結生了約瑟，一個拿細耳人，基督的豫</w:t>
      </w:r>
      <w:r w:rsidRPr="008530F3">
        <w:rPr>
          <w:rFonts w:ascii="MS Mincho" w:eastAsia="MS Mincho" w:hAnsi="MS Mincho" w:cs="MS Mincho"/>
          <w:color w:val="000000"/>
          <w:sz w:val="43"/>
          <w:szCs w:val="43"/>
          <w:lang w:eastAsia="de-CH"/>
        </w:rPr>
        <w:t>表</w:t>
      </w:r>
      <w:proofErr w:type="spellEnd"/>
    </w:p>
    <w:p w14:paraId="3B5E2C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有十二個兒子：六個（包括有祭司職任的利未，以及有君王職任的猶大）是利亞生的；兩個（約瑟和便雅憫）是拉結生的；兩個（最壞的但，和最好之一的拿弗他利）是辟拉生的；其他兩個（迦得和亞設）是悉</w:t>
      </w:r>
      <w:r w:rsidRPr="008530F3">
        <w:rPr>
          <w:rFonts w:ascii="MS Gothic" w:eastAsia="MS Gothic" w:hAnsi="MS Gothic" w:cs="MS Gothic" w:hint="eastAsia"/>
          <w:color w:val="000000"/>
          <w:sz w:val="43"/>
          <w:szCs w:val="43"/>
          <w:lang w:eastAsia="de-CH"/>
        </w:rPr>
        <w:t>帕生的。（創三五</w:t>
      </w:r>
      <w:r w:rsidRPr="008530F3">
        <w:rPr>
          <w:rFonts w:ascii="Times New Roman" w:eastAsia="Times New Roman" w:hAnsi="Times New Roman" w:cs="Times New Roman"/>
          <w:color w:val="000000"/>
          <w:sz w:val="43"/>
          <w:szCs w:val="43"/>
          <w:lang w:eastAsia="de-CH"/>
        </w:rPr>
        <w:t>22~26</w:t>
      </w:r>
      <w:r w:rsidRPr="008530F3">
        <w:rPr>
          <w:rFonts w:ascii="MS Mincho" w:eastAsia="MS Mincho" w:hAnsi="MS Mincho" w:cs="MS Mincho" w:hint="eastAsia"/>
          <w:color w:val="000000"/>
          <w:sz w:val="43"/>
          <w:szCs w:val="43"/>
          <w:lang w:eastAsia="de-CH"/>
        </w:rPr>
        <w:t>。）拉結的兩個兒子，便雅憫和約瑟，都是基督的豫表。雖然約瑟生在先，但在豫表上是接著便雅憫。約瑟出生的記載，沒有指明他是基督的豫表。但我們已經看見，便雅憫的出生，清楚</w:t>
      </w:r>
      <w:r w:rsidRPr="008530F3">
        <w:rPr>
          <w:rFonts w:ascii="PMingLiU" w:eastAsia="PMingLiU" w:hAnsi="PMingLiU" w:cs="PMingLiU" w:hint="eastAsia"/>
          <w:color w:val="000000"/>
          <w:sz w:val="43"/>
          <w:szCs w:val="43"/>
          <w:lang w:eastAsia="de-CH"/>
        </w:rPr>
        <w:t>啟示他是基督的豫表。便雅憫，憂患之子和右手之子，乃是由約瑟接續的。從三十七章至創世記末了，是約瑟生平的記載。約瑟是拿細耳人，是分別歸神</w:t>
      </w:r>
      <w:r w:rsidRPr="008530F3">
        <w:rPr>
          <w:rFonts w:ascii="MS Mincho" w:eastAsia="MS Mincho" w:hAnsi="MS Mincho" w:cs="MS Mincho" w:hint="eastAsia"/>
          <w:color w:val="000000"/>
          <w:sz w:val="43"/>
          <w:szCs w:val="43"/>
          <w:lang w:eastAsia="de-CH"/>
        </w:rPr>
        <w:t>的人，的確是基督的豫表。（創四九</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－迥別一辭在希伯來文就是『拿細耳人。』</w:t>
      </w:r>
      <w:r w:rsidRPr="008530F3">
        <w:rPr>
          <w:rFonts w:ascii="MS Mincho" w:eastAsia="MS Mincho" w:hAnsi="MS Mincho" w:cs="MS Mincho"/>
          <w:color w:val="000000"/>
          <w:sz w:val="43"/>
          <w:szCs w:val="43"/>
          <w:lang w:eastAsia="de-CH"/>
        </w:rPr>
        <w:t>）</w:t>
      </w:r>
    </w:p>
    <w:p w14:paraId="26E286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約瑟豫表基督是憂患之子，也是右手之子。約瑟受苦而被高舉之後，在寶座上坐在法老旁邊。我們在約瑟的記載裏，看見他在</w:t>
      </w:r>
      <w:r w:rsidRPr="008530F3">
        <w:rPr>
          <w:rFonts w:ascii="MS Gothic" w:eastAsia="MS Gothic" w:hAnsi="MS Gothic" w:cs="MS Gothic" w:hint="eastAsia"/>
          <w:color w:val="000000"/>
          <w:sz w:val="43"/>
          <w:szCs w:val="43"/>
          <w:lang w:eastAsia="de-CH"/>
        </w:rPr>
        <w:t>每一面都是基督</w:t>
      </w:r>
      <w:r w:rsidRPr="008530F3">
        <w:rPr>
          <w:rFonts w:ascii="MS Gothic" w:eastAsia="MS Gothic" w:hAnsi="MS Gothic" w:cs="MS Gothic" w:hint="eastAsia"/>
          <w:color w:val="000000"/>
          <w:sz w:val="43"/>
          <w:szCs w:val="43"/>
          <w:lang w:eastAsia="de-CH"/>
        </w:rPr>
        <w:lastRenderedPageBreak/>
        <w:t>的豫表。試舉一例</w:t>
      </w:r>
      <w:r w:rsidRPr="008530F3">
        <w:rPr>
          <w:rFonts w:ascii="Batang" w:eastAsia="Batang" w:hAnsi="Batang" w:cs="Batang" w:hint="eastAsia"/>
          <w:color w:val="000000"/>
          <w:sz w:val="43"/>
          <w:szCs w:val="43"/>
          <w:lang w:eastAsia="de-CH"/>
        </w:rPr>
        <w:t>說明這點。約瑟坐監的時候有兩個同伴。（創四十</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。）後來，其中一個得救，</w:t>
      </w:r>
      <w:r w:rsidRPr="008530F3">
        <w:rPr>
          <w:rFonts w:ascii="MS Gothic" w:eastAsia="MS Gothic" w:hAnsi="MS Gothic" w:cs="MS Gothic" w:hint="eastAsia"/>
          <w:color w:val="000000"/>
          <w:sz w:val="43"/>
          <w:szCs w:val="43"/>
          <w:lang w:eastAsia="de-CH"/>
        </w:rPr>
        <w:t>另一個滅亡。（創四十</w:t>
      </w:r>
      <w:r w:rsidRPr="008530F3">
        <w:rPr>
          <w:rFonts w:ascii="Times New Roman" w:eastAsia="Times New Roman" w:hAnsi="Times New Roman" w:cs="Times New Roman"/>
          <w:color w:val="000000"/>
          <w:sz w:val="43"/>
          <w:szCs w:val="43"/>
          <w:lang w:eastAsia="de-CH"/>
        </w:rPr>
        <w:t>20~22</w:t>
      </w: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穌在十字架上的時候，也有兩個強盜與</w:t>
      </w:r>
      <w:r w:rsidRPr="008530F3">
        <w:rPr>
          <w:rFonts w:ascii="PMingLiU" w:eastAsia="PMingLiU" w:hAnsi="PMingLiU" w:cs="PMingLiU" w:hint="eastAsia"/>
          <w:color w:val="000000"/>
          <w:sz w:val="43"/>
          <w:szCs w:val="43"/>
          <w:lang w:eastAsia="de-CH"/>
        </w:rPr>
        <w:t>祂同釘，其中一個得救，另一個滅亡。（路二三</w:t>
      </w:r>
      <w:r w:rsidRPr="008530F3">
        <w:rPr>
          <w:rFonts w:ascii="Times New Roman" w:eastAsia="Times New Roman" w:hAnsi="Times New Roman" w:cs="Times New Roman"/>
          <w:color w:val="000000"/>
          <w:sz w:val="43"/>
          <w:szCs w:val="43"/>
          <w:lang w:eastAsia="de-CH"/>
        </w:rPr>
        <w:t>32~33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39~43</w:t>
      </w:r>
      <w:r w:rsidRPr="008530F3">
        <w:rPr>
          <w:rFonts w:ascii="MS Mincho" w:eastAsia="MS Mincho" w:hAnsi="MS Mincho" w:cs="MS Mincho" w:hint="eastAsia"/>
          <w:color w:val="000000"/>
          <w:sz w:val="43"/>
          <w:szCs w:val="43"/>
          <w:lang w:eastAsia="de-CH"/>
        </w:rPr>
        <w:t>。）這豫表是何等奇妙！約瑟在前半生受苦，是憂患之子，在後半生被高舉，作了右手之子。他被高舉到法老右邊的寶座上，並且被授權將生命的供應給所有的人。不過，我們已經指出，在豫表上約瑟是接著便雅憫的；便雅憫是憂患之子成了右手之子</w:t>
      </w:r>
      <w:r w:rsidRPr="008530F3">
        <w:rPr>
          <w:rFonts w:ascii="MS Mincho" w:eastAsia="MS Mincho" w:hAnsi="MS Mincho" w:cs="MS Mincho"/>
          <w:color w:val="000000"/>
          <w:sz w:val="43"/>
          <w:szCs w:val="43"/>
          <w:lang w:eastAsia="de-CH"/>
        </w:rPr>
        <w:t>。</w:t>
      </w:r>
    </w:p>
    <w:p w14:paraId="5B41A7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便雅憫和約瑟是拉結生的，拉結是雅各天然的揀選。照著神的命定，天然的事沒有甚麼錯。神命定我們要結婚。婚姻生活雖然是天然的，卻是神所命定的。</w:t>
      </w:r>
      <w:r w:rsidRPr="008530F3">
        <w:rPr>
          <w:rFonts w:ascii="PMingLiU" w:eastAsia="PMingLiU" w:hAnsi="PMingLiU" w:cs="PMingLiU" w:hint="eastAsia"/>
          <w:color w:val="000000"/>
          <w:sz w:val="43"/>
          <w:szCs w:val="43"/>
          <w:lang w:eastAsia="de-CH"/>
        </w:rPr>
        <w:t>絕不要說天然的事不好。若是你這樣說，你就該不喫飯，因為喫是神命定的天然需要。青年人常說，『為甚麼我們必須為衣食煩惱？為甚麼我們需要睡眠？倘若神造我們沒有衣食和睡眠的需要，生活該多美妙！除此之外，誰喜歡站在熱爐前面？誰喜歡洗盤子？我們若不</w:t>
      </w:r>
      <w:r w:rsidRPr="008530F3">
        <w:rPr>
          <w:rFonts w:ascii="MS Mincho" w:eastAsia="MS Mincho" w:hAnsi="MS Mincho" w:cs="MS Mincho" w:hint="eastAsia"/>
          <w:color w:val="000000"/>
          <w:sz w:val="43"/>
          <w:szCs w:val="43"/>
          <w:lang w:eastAsia="de-CH"/>
        </w:rPr>
        <w:t>受這樣的事困擾該多好！我</w:t>
      </w:r>
      <w:r w:rsidRPr="008530F3">
        <w:rPr>
          <w:rFonts w:ascii="MS Gothic" w:eastAsia="MS Gothic" w:hAnsi="MS Gothic" w:cs="MS Gothic" w:hint="eastAsia"/>
          <w:color w:val="000000"/>
          <w:sz w:val="43"/>
          <w:szCs w:val="43"/>
          <w:lang w:eastAsia="de-CH"/>
        </w:rPr>
        <w:t>盼望我們不必有這些需要就能生存。』然而，神已經命定了婚姻、喫飯、睡覺並穿衣。這些事雖然是天然的，卻是神所命定的</w:t>
      </w:r>
      <w:r w:rsidRPr="008530F3">
        <w:rPr>
          <w:rFonts w:ascii="MS Mincho" w:eastAsia="MS Mincho" w:hAnsi="MS Mincho" w:cs="MS Mincho"/>
          <w:color w:val="000000"/>
          <w:sz w:val="43"/>
          <w:szCs w:val="43"/>
          <w:lang w:eastAsia="de-CH"/>
        </w:rPr>
        <w:t>。</w:t>
      </w:r>
    </w:p>
    <w:p w14:paraId="00CEC2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雅各和所有的人一樣，需要妻子。當他到了巴旦亞蘭，他舅父拉班的家裏，頭一個遇見的人就是拉結，（創二九</w:t>
      </w:r>
      <w:r w:rsidRPr="008530F3">
        <w:rPr>
          <w:rFonts w:ascii="Times New Roman" w:eastAsia="Times New Roman" w:hAnsi="Times New Roman" w:cs="Times New Roman"/>
          <w:color w:val="000000"/>
          <w:sz w:val="43"/>
          <w:szCs w:val="43"/>
          <w:lang w:eastAsia="de-CH"/>
        </w:rPr>
        <w:t>9~11</w:t>
      </w:r>
      <w:r w:rsidRPr="008530F3">
        <w:rPr>
          <w:rFonts w:ascii="MS Mincho" w:eastAsia="MS Mincho" w:hAnsi="MS Mincho" w:cs="MS Mincho" w:hint="eastAsia"/>
          <w:color w:val="000000"/>
          <w:sz w:val="43"/>
          <w:szCs w:val="43"/>
          <w:lang w:eastAsia="de-CH"/>
        </w:rPr>
        <w:t>，）而</w:t>
      </w:r>
      <w:r w:rsidRPr="008530F3">
        <w:rPr>
          <w:rFonts w:ascii="MS Gothic" w:eastAsia="MS Gothic" w:hAnsi="MS Gothic" w:cs="MS Gothic" w:hint="eastAsia"/>
          <w:color w:val="000000"/>
          <w:sz w:val="43"/>
          <w:szCs w:val="43"/>
          <w:lang w:eastAsia="de-CH"/>
        </w:rPr>
        <w:t>她立刻成了他所選上的人。當然這是神主宰的安排。雅各看著拉結的時候，也許</w:t>
      </w:r>
      <w:r w:rsidRPr="008530F3">
        <w:rPr>
          <w:rFonts w:ascii="Batang" w:eastAsia="Batang" w:hAnsi="Batang" w:cs="Batang" w:hint="eastAsia"/>
          <w:color w:val="000000"/>
          <w:sz w:val="43"/>
          <w:szCs w:val="43"/>
          <w:lang w:eastAsia="de-CH"/>
        </w:rPr>
        <w:t>說，『這是我所選的。』雅各愛拉結，同意</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她服事拉班七年。（創二九</w:t>
      </w:r>
      <w:r w:rsidRPr="008530F3">
        <w:rPr>
          <w:rFonts w:ascii="Times New Roman" w:eastAsia="Times New Roman" w:hAnsi="Times New Roman" w:cs="Times New Roman"/>
          <w:color w:val="000000"/>
          <w:sz w:val="43"/>
          <w:szCs w:val="43"/>
          <w:lang w:eastAsia="de-CH"/>
        </w:rPr>
        <w:t xml:space="preserve">18~20 </w:t>
      </w:r>
      <w:r w:rsidRPr="008530F3">
        <w:rPr>
          <w:rFonts w:ascii="MS Mincho" w:eastAsia="MS Mincho" w:hAnsi="MS Mincho" w:cs="MS Mincho" w:hint="eastAsia"/>
          <w:color w:val="000000"/>
          <w:sz w:val="43"/>
          <w:szCs w:val="43"/>
          <w:lang w:eastAsia="de-CH"/>
        </w:rPr>
        <w:t>。）神的主宰使雅各先遇見拉結，</w:t>
      </w:r>
      <w:r w:rsidRPr="008530F3">
        <w:rPr>
          <w:rFonts w:ascii="PMingLiU" w:eastAsia="PMingLiU" w:hAnsi="PMingLiU" w:cs="PMingLiU" w:hint="eastAsia"/>
          <w:color w:val="000000"/>
          <w:sz w:val="43"/>
          <w:szCs w:val="43"/>
          <w:lang w:eastAsia="de-CH"/>
        </w:rPr>
        <w:t>祂的主宰也容許拉班欺騙雅各。拉班應許把拉結許配給雅各，但在結婚的時侯，卻把利亞給了他。</w:t>
      </w:r>
      <w:r w:rsidRPr="008530F3">
        <w:rPr>
          <w:rFonts w:ascii="MS Mincho" w:eastAsia="MS Mincho" w:hAnsi="MS Mincho" w:cs="MS Mincho" w:hint="eastAsia"/>
          <w:color w:val="000000"/>
          <w:sz w:val="43"/>
          <w:szCs w:val="43"/>
          <w:lang w:eastAsia="de-CH"/>
        </w:rPr>
        <w:t>（創二九</w:t>
      </w:r>
      <w:r w:rsidRPr="008530F3">
        <w:rPr>
          <w:rFonts w:ascii="Times New Roman" w:eastAsia="Times New Roman" w:hAnsi="Times New Roman" w:cs="Times New Roman"/>
          <w:color w:val="000000"/>
          <w:sz w:val="43"/>
          <w:szCs w:val="43"/>
          <w:lang w:eastAsia="de-CH"/>
        </w:rPr>
        <w:t>21~25</w:t>
      </w:r>
      <w:r w:rsidRPr="008530F3">
        <w:rPr>
          <w:rFonts w:ascii="MS Mincho" w:eastAsia="MS Mincho" w:hAnsi="MS Mincho" w:cs="MS Mincho" w:hint="eastAsia"/>
          <w:color w:val="000000"/>
          <w:sz w:val="43"/>
          <w:szCs w:val="43"/>
          <w:lang w:eastAsia="de-CH"/>
        </w:rPr>
        <w:t>。）拉班的欺騙使雅各受了阻</w:t>
      </w:r>
      <w:r w:rsidRPr="008530F3">
        <w:rPr>
          <w:rFonts w:ascii="MS Gothic" w:eastAsia="MS Gothic" w:hAnsi="MS Gothic" w:cs="MS Gothic" w:hint="eastAsia"/>
          <w:color w:val="000000"/>
          <w:sz w:val="43"/>
          <w:szCs w:val="43"/>
          <w:lang w:eastAsia="de-CH"/>
        </w:rPr>
        <w:t>攔，得不著他所揀選的。然後雅各與拉班交涉，願意為著拉結再服事他七年。為了得著所揀選的，他甘願這樣受苦。雅各在為拉結作工的那些年間，每次看見拉結，必定渴想拉結，但他無法得著她。雅各忍耐著度過那段時間，至終得著了拉結</w:t>
      </w:r>
      <w:r w:rsidRPr="008530F3">
        <w:rPr>
          <w:rFonts w:ascii="MS Mincho" w:eastAsia="MS Mincho" w:hAnsi="MS Mincho" w:cs="MS Mincho"/>
          <w:color w:val="000000"/>
          <w:sz w:val="43"/>
          <w:szCs w:val="43"/>
          <w:lang w:eastAsia="de-CH"/>
        </w:rPr>
        <w:t>。</w:t>
      </w:r>
    </w:p>
    <w:p w14:paraId="1708ABB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這段記載滿了屬靈的意義。神已經命定我們要得著天然所揀選的。但在神的主宰下，我們卻有一段時間得不著。一面雅各受到</w:t>
      </w:r>
      <w:r w:rsidRPr="008530F3">
        <w:rPr>
          <w:rFonts w:ascii="MS Gothic" w:eastAsia="MS Gothic" w:hAnsi="MS Gothic" w:cs="MS Gothic" w:hint="eastAsia"/>
          <w:color w:val="000000"/>
          <w:sz w:val="43"/>
          <w:szCs w:val="43"/>
          <w:lang w:eastAsia="de-CH"/>
        </w:rPr>
        <w:t>攔阻，得不著天然所揀選的；另一面他獲得許可，得著他所揀選的。這意思是神雖然命定給我們一些東西，但</w:t>
      </w:r>
      <w:r w:rsidRPr="008530F3">
        <w:rPr>
          <w:rFonts w:ascii="PMingLiU" w:eastAsia="PMingLiU" w:hAnsi="PMingLiU" w:cs="PMingLiU" w:hint="eastAsia"/>
          <w:color w:val="000000"/>
          <w:sz w:val="43"/>
          <w:szCs w:val="43"/>
          <w:lang w:eastAsia="de-CH"/>
        </w:rPr>
        <w:t>祂不允許我們照著自己的作法和時間來得著。毫無疑</w:t>
      </w:r>
      <w:r w:rsidRPr="008530F3">
        <w:rPr>
          <w:rFonts w:ascii="MS Mincho" w:eastAsia="MS Mincho" w:hAnsi="MS Mincho" w:cs="MS Mincho" w:hint="eastAsia"/>
          <w:color w:val="000000"/>
          <w:sz w:val="43"/>
          <w:szCs w:val="43"/>
          <w:lang w:eastAsia="de-CH"/>
        </w:rPr>
        <w:t>問，拉結是神命定給雅各的，但神不許可雅各照著他的作法和時間得著拉結。雅各想要立刻得著拉結。等到雅各至終得著拉結以後，當然</w:t>
      </w:r>
      <w:r w:rsidRPr="008530F3">
        <w:rPr>
          <w:rFonts w:ascii="MS Gothic" w:eastAsia="MS Gothic" w:hAnsi="MS Gothic" w:cs="MS Gothic" w:hint="eastAsia"/>
          <w:color w:val="000000"/>
          <w:sz w:val="43"/>
          <w:szCs w:val="43"/>
          <w:lang w:eastAsia="de-CH"/>
        </w:rPr>
        <w:t>渴望</w:t>
      </w:r>
      <w:r w:rsidRPr="008530F3">
        <w:rPr>
          <w:rFonts w:ascii="MS Gothic" w:eastAsia="MS Gothic" w:hAnsi="MS Gothic" w:cs="MS Gothic" w:hint="eastAsia"/>
          <w:color w:val="000000"/>
          <w:sz w:val="43"/>
          <w:szCs w:val="43"/>
          <w:lang w:eastAsia="de-CH"/>
        </w:rPr>
        <w:lastRenderedPageBreak/>
        <w:t>在餘生中保有她。然而到了一個時候，神似乎</w:t>
      </w:r>
      <w:r w:rsidRPr="008530F3">
        <w:rPr>
          <w:rFonts w:ascii="Batang" w:eastAsia="Batang" w:hAnsi="Batang" w:cs="Batang" w:hint="eastAsia"/>
          <w:color w:val="000000"/>
          <w:sz w:val="43"/>
          <w:szCs w:val="43"/>
          <w:lang w:eastAsia="de-CH"/>
        </w:rPr>
        <w:t>說，『雅各，我要從</w:t>
      </w:r>
      <w:r w:rsidRPr="008530F3">
        <w:rPr>
          <w:rFonts w:ascii="MS Gothic" w:eastAsia="MS Gothic" w:hAnsi="MS Gothic" w:cs="MS Gothic" w:hint="eastAsia"/>
          <w:color w:val="000000"/>
          <w:sz w:val="43"/>
          <w:szCs w:val="43"/>
          <w:lang w:eastAsia="de-CH"/>
        </w:rPr>
        <w:t>你取去拉結。』我不是</w:t>
      </w:r>
      <w:r w:rsidRPr="008530F3">
        <w:rPr>
          <w:rFonts w:ascii="Batang" w:eastAsia="Batang" w:hAnsi="Batang" w:cs="Batang" w:hint="eastAsia"/>
          <w:color w:val="000000"/>
          <w:sz w:val="43"/>
          <w:szCs w:val="43"/>
          <w:lang w:eastAsia="de-CH"/>
        </w:rPr>
        <w:t>說空話。從我的經歷中，我知道這是</w:t>
      </w:r>
      <w:r w:rsidRPr="008530F3">
        <w:rPr>
          <w:rFonts w:ascii="MS Mincho" w:eastAsia="MS Mincho" w:hAnsi="MS Mincho" w:cs="MS Mincho" w:hint="eastAsia"/>
          <w:color w:val="000000"/>
          <w:sz w:val="43"/>
          <w:szCs w:val="43"/>
          <w:lang w:eastAsia="de-CH"/>
        </w:rPr>
        <w:t>真的</w:t>
      </w:r>
      <w:r w:rsidRPr="008530F3">
        <w:rPr>
          <w:rFonts w:ascii="MS Mincho" w:eastAsia="MS Mincho" w:hAnsi="MS Mincho" w:cs="MS Mincho"/>
          <w:color w:val="000000"/>
          <w:sz w:val="43"/>
          <w:szCs w:val="43"/>
          <w:lang w:eastAsia="de-CH"/>
        </w:rPr>
        <w:t>。</w:t>
      </w:r>
    </w:p>
    <w:p w14:paraId="42AFCD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神已經命定我們要得著天然所揀選的，但不是照著我們的作法和時間。也許</w:t>
      </w:r>
      <w:r w:rsidRPr="008530F3">
        <w:rPr>
          <w:rFonts w:ascii="MS Gothic" w:eastAsia="MS Gothic" w:hAnsi="MS Gothic" w:cs="MS Gothic" w:hint="eastAsia"/>
          <w:color w:val="000000"/>
          <w:sz w:val="43"/>
          <w:szCs w:val="43"/>
          <w:lang w:eastAsia="de-CH"/>
        </w:rPr>
        <w:t>你不解神為甚麼這樣找我們的麻煩。</w:t>
      </w:r>
      <w:r w:rsidRPr="008530F3">
        <w:rPr>
          <w:rFonts w:ascii="PMingLiU" w:eastAsia="PMingLiU" w:hAnsi="PMingLiU" w:cs="PMingLiU" w:hint="eastAsia"/>
          <w:color w:val="000000"/>
          <w:sz w:val="43"/>
          <w:szCs w:val="43"/>
          <w:lang w:eastAsia="de-CH"/>
        </w:rPr>
        <w:t>祂這樣作，惟一的目的就是要生出基督。神已經命定你要得著一個妻子，但祂不會允許你照著自己的作法和時間得著她。祂的目的不是要使你受苦。神不是殘忍的。祂的目的乃是要生出基督。神也</w:t>
      </w:r>
      <w:r w:rsidRPr="008530F3">
        <w:rPr>
          <w:rFonts w:ascii="MS Mincho" w:eastAsia="MS Mincho" w:hAnsi="MS Mincho" w:cs="MS Mincho" w:hint="eastAsia"/>
          <w:color w:val="000000"/>
          <w:sz w:val="43"/>
          <w:szCs w:val="43"/>
          <w:lang w:eastAsia="de-CH"/>
        </w:rPr>
        <w:t>已經命定</w:t>
      </w:r>
      <w:r w:rsidRPr="008530F3">
        <w:rPr>
          <w:rFonts w:ascii="MS Gothic" w:eastAsia="MS Gothic" w:hAnsi="MS Gothic" w:cs="MS Gothic" w:hint="eastAsia"/>
          <w:color w:val="000000"/>
          <w:sz w:val="43"/>
          <w:szCs w:val="43"/>
          <w:lang w:eastAsia="de-CH"/>
        </w:rPr>
        <w:t>你要喫，但不是按你的作法喫。甚至在喫的事上，神的目的也是要生出基督</w:t>
      </w:r>
      <w:r w:rsidRPr="008530F3">
        <w:rPr>
          <w:rFonts w:ascii="MS Mincho" w:eastAsia="MS Mincho" w:hAnsi="MS Mincho" w:cs="MS Mincho"/>
          <w:color w:val="000000"/>
          <w:sz w:val="43"/>
          <w:szCs w:val="43"/>
          <w:lang w:eastAsia="de-CH"/>
        </w:rPr>
        <w:t>。</w:t>
      </w:r>
    </w:p>
    <w:p w14:paraId="6D7A7D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們有些人知道我非常喜歡甜點，尤其是冰淇淋。但神主宰的把我放在我親愛的妻子控制的手下。我會喫到冰淇淋，但不是照著我的作法或時間。許多時候我渴望中午喫冰淇淋，但她告訴我要等到晚餐的時候。藉此我學了一個功課，就是我得著天然的揀選，不是按我的作法和時間，乃是照</w:t>
      </w:r>
      <w:r w:rsidRPr="008530F3">
        <w:rPr>
          <w:rFonts w:ascii="PMingLiU" w:eastAsia="PMingLiU" w:hAnsi="PMingLiU" w:cs="PMingLiU" w:hint="eastAsia"/>
          <w:color w:val="000000"/>
          <w:sz w:val="43"/>
          <w:szCs w:val="43"/>
          <w:lang w:eastAsia="de-CH"/>
        </w:rPr>
        <w:t>祂的作法和時間。祂在這事上的目的不是要使我受苦，乃是要生出基督。每當我的妻子告訴我，要等到晚餐時纔喫冰淇淋，我就回到書房。我絕不為這事與她爭吵。從我經歷的這例子，可以說明這事的原則</w:t>
      </w:r>
      <w:r w:rsidRPr="008530F3">
        <w:rPr>
          <w:rFonts w:ascii="MS Mincho" w:eastAsia="MS Mincho" w:hAnsi="MS Mincho" w:cs="MS Mincho"/>
          <w:color w:val="000000"/>
          <w:sz w:val="43"/>
          <w:szCs w:val="43"/>
          <w:lang w:eastAsia="de-CH"/>
        </w:rPr>
        <w:t>。</w:t>
      </w:r>
    </w:p>
    <w:p w14:paraId="0F26EB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假定我因為自己是男人，有力氣打架，就對我的妻子</w:t>
      </w:r>
      <w:r w:rsidRPr="008530F3">
        <w:rPr>
          <w:rFonts w:ascii="Batang" w:eastAsia="Batang" w:hAnsi="Batang" w:cs="Batang" w:hint="eastAsia"/>
          <w:color w:val="000000"/>
          <w:sz w:val="43"/>
          <w:szCs w:val="43"/>
          <w:lang w:eastAsia="de-CH"/>
        </w:rPr>
        <w:t>說，『這是我的家，</w:t>
      </w:r>
      <w:r w:rsidRPr="008530F3">
        <w:rPr>
          <w:rFonts w:ascii="MS Gothic" w:eastAsia="MS Gothic" w:hAnsi="MS Gothic" w:cs="MS Gothic" w:hint="eastAsia"/>
          <w:color w:val="000000"/>
          <w:sz w:val="43"/>
          <w:szCs w:val="43"/>
          <w:lang w:eastAsia="de-CH"/>
        </w:rPr>
        <w:t>你是我的妻子，馬上給我拿冰淇淋來！我不要等到晚餐的時候。』我若是這樣生活，就不會生出基督，不會有便雅憫和約瑟</w:t>
      </w:r>
      <w:r w:rsidRPr="008530F3">
        <w:rPr>
          <w:rFonts w:ascii="MS Mincho" w:eastAsia="MS Mincho" w:hAnsi="MS Mincho" w:cs="MS Mincho"/>
          <w:color w:val="000000"/>
          <w:sz w:val="43"/>
          <w:szCs w:val="43"/>
          <w:lang w:eastAsia="de-CH"/>
        </w:rPr>
        <w:t>。</w:t>
      </w:r>
    </w:p>
    <w:p w14:paraId="63220A9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近我鼓勵青年人，要受最高等的教育。現在許多人有這種雄心。我知道有一些年輕愛主的人，定意去受良好的教育。他們的確受了所要受的教育，但不是照著他們的作法或時間，乃是照著神的作法和時間。表面看來，這使他們多少受了一些苦，但神的目的不是使人受苦，乃是要生出基督，生出便雅憫和約瑟</w:t>
      </w:r>
      <w:r w:rsidRPr="008530F3">
        <w:rPr>
          <w:rFonts w:ascii="MS Mincho" w:eastAsia="MS Mincho" w:hAnsi="MS Mincho" w:cs="MS Mincho"/>
          <w:color w:val="000000"/>
          <w:sz w:val="43"/>
          <w:szCs w:val="43"/>
          <w:lang w:eastAsia="de-CH"/>
        </w:rPr>
        <w:t>。</w:t>
      </w:r>
    </w:p>
    <w:p w14:paraId="2BFC13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我們都必須曉得，我們不在自己手中，我們乃在主手中。只要我們是</w:t>
      </w:r>
      <w:r w:rsidRPr="008530F3">
        <w:rPr>
          <w:rFonts w:ascii="PMingLiU" w:eastAsia="PMingLiU" w:hAnsi="PMingLiU" w:cs="PMingLiU" w:hint="eastAsia"/>
          <w:color w:val="000000"/>
          <w:sz w:val="43"/>
          <w:szCs w:val="43"/>
          <w:lang w:eastAsia="de-CH"/>
        </w:rPr>
        <w:t>祂所揀選的人，並且愛祂，我們就在祂手中。祂要把我們帶到伯特利，我們要在祂的手下留在伯特利。但是遲早我們還要起行，並且到了祂的時候，祂的手要取去我們的喜好，我們的揀選，使便雅憫能生出來</w:t>
      </w:r>
      <w:r w:rsidRPr="008530F3">
        <w:rPr>
          <w:rFonts w:ascii="MS Mincho" w:eastAsia="MS Mincho" w:hAnsi="MS Mincho" w:cs="MS Mincho"/>
          <w:color w:val="000000"/>
          <w:sz w:val="43"/>
          <w:szCs w:val="43"/>
          <w:lang w:eastAsia="de-CH"/>
        </w:rPr>
        <w:t>。</w:t>
      </w:r>
    </w:p>
    <w:p w14:paraId="009713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創世記結束於約瑟，他在寶座上有能力和權柄，將生命的供應給所有的人。這結果直接出於雅各對拉結的經</w:t>
      </w:r>
      <w:r w:rsidRPr="008530F3">
        <w:rPr>
          <w:rFonts w:ascii="MS Gothic" w:eastAsia="MS Gothic" w:hAnsi="MS Gothic" w:cs="MS Gothic" w:hint="eastAsia"/>
          <w:color w:val="000000"/>
          <w:sz w:val="43"/>
          <w:szCs w:val="43"/>
          <w:lang w:eastAsia="de-CH"/>
        </w:rPr>
        <w:t>歷。沒有雅各對拉結的經歷，便雅憫或約瑟都無法</w:t>
      </w:r>
      <w:r w:rsidRPr="008530F3">
        <w:rPr>
          <w:rFonts w:ascii="PMingLiU" w:eastAsia="PMingLiU" w:hAnsi="PMingLiU" w:cs="PMingLiU" w:hint="eastAsia"/>
          <w:color w:val="000000"/>
          <w:sz w:val="43"/>
          <w:szCs w:val="43"/>
          <w:lang w:eastAsia="de-CH"/>
        </w:rPr>
        <w:t>產生。我再說，全本創世記的完成出自雅各與拉結的關係。雅各對拉結的正確經</w:t>
      </w:r>
      <w:r w:rsidRPr="008530F3">
        <w:rPr>
          <w:rFonts w:ascii="PMingLiU" w:eastAsia="PMingLiU" w:hAnsi="PMingLiU" w:cs="PMingLiU" w:hint="eastAsia"/>
          <w:color w:val="000000"/>
          <w:sz w:val="43"/>
          <w:szCs w:val="43"/>
          <w:lang w:eastAsia="de-CH"/>
        </w:rPr>
        <w:lastRenderedPageBreak/>
        <w:t>歷，乃是神所命定給我們的天然揀選，但不是照著我們的作法和時間，乃是照著神的作法和神的時間。我們所揀選的－無論是關於</w:t>
      </w:r>
      <w:r w:rsidRPr="008530F3">
        <w:rPr>
          <w:rFonts w:ascii="MS Mincho" w:eastAsia="MS Mincho" w:hAnsi="MS Mincho" w:cs="MS Mincho" w:hint="eastAsia"/>
          <w:color w:val="000000"/>
          <w:sz w:val="43"/>
          <w:szCs w:val="43"/>
          <w:lang w:eastAsia="de-CH"/>
        </w:rPr>
        <w:t>婚姻、飲食或衣著樣式－都是按主的作法和時間給我們的。甚至在</w:t>
      </w:r>
      <w:r w:rsidRPr="008530F3">
        <w:rPr>
          <w:rFonts w:ascii="MS Gothic" w:eastAsia="MS Gothic" w:hAnsi="MS Gothic" w:cs="MS Gothic" w:hint="eastAsia"/>
          <w:color w:val="000000"/>
          <w:sz w:val="43"/>
          <w:szCs w:val="43"/>
          <w:lang w:eastAsia="de-CH"/>
        </w:rPr>
        <w:t>你穿衣的時候，你也需要</w:t>
      </w:r>
      <w:r w:rsidRPr="008530F3">
        <w:rPr>
          <w:rFonts w:ascii="Batang" w:eastAsia="Batang" w:hAnsi="Batang" w:cs="Batang" w:hint="eastAsia"/>
          <w:color w:val="000000"/>
          <w:sz w:val="43"/>
          <w:szCs w:val="43"/>
          <w:lang w:eastAsia="de-CH"/>
        </w:rPr>
        <w:t>說，『主，甚</w:t>
      </w:r>
      <w:r w:rsidRPr="008530F3">
        <w:rPr>
          <w:rFonts w:ascii="MS Mincho" w:eastAsia="MS Mincho" w:hAnsi="MS Mincho" w:cs="MS Mincho" w:hint="eastAsia"/>
          <w:color w:val="000000"/>
          <w:sz w:val="43"/>
          <w:szCs w:val="43"/>
          <w:lang w:eastAsia="de-CH"/>
        </w:rPr>
        <w:t>麼是</w:t>
      </w:r>
      <w:r w:rsidRPr="008530F3">
        <w:rPr>
          <w:rFonts w:ascii="MS Gothic" w:eastAsia="MS Gothic" w:hAnsi="MS Gothic" w:cs="MS Gothic" w:hint="eastAsia"/>
          <w:color w:val="000000"/>
          <w:sz w:val="43"/>
          <w:szCs w:val="43"/>
          <w:lang w:eastAsia="de-CH"/>
        </w:rPr>
        <w:t>你的作法？甚麼是你的時間？』青年人，你們一切日常的需要和必需，都是神所命定的。但是不要盼望照著你的作法和時間得著甚麼。那</w:t>
      </w:r>
      <w:r w:rsidRPr="008530F3">
        <w:rPr>
          <w:rFonts w:ascii="PMingLiU" w:eastAsia="PMingLiU" w:hAnsi="PMingLiU" w:cs="PMingLiU" w:hint="eastAsia"/>
          <w:color w:val="000000"/>
          <w:sz w:val="43"/>
          <w:szCs w:val="43"/>
          <w:lang w:eastAsia="de-CH"/>
        </w:rPr>
        <w:t>絕不會生出基督。你若要為神所用生出基督，神把你的需要給你，必定不是照著你的作法和時間，乃是照著神的作法和時間</w:t>
      </w:r>
      <w:r w:rsidRPr="008530F3">
        <w:rPr>
          <w:rFonts w:ascii="MS Mincho" w:eastAsia="MS Mincho" w:hAnsi="MS Mincho" w:cs="MS Mincho"/>
          <w:color w:val="000000"/>
          <w:sz w:val="43"/>
          <w:szCs w:val="43"/>
          <w:lang w:eastAsia="de-CH"/>
        </w:rPr>
        <w:t>。</w:t>
      </w:r>
    </w:p>
    <w:p w14:paraId="3ECA1EE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聖經沒有</w:t>
      </w:r>
      <w:r w:rsidRPr="008530F3">
        <w:rPr>
          <w:rFonts w:ascii="Batang" w:eastAsia="Batang" w:hAnsi="Batang" w:cs="Batang" w:hint="eastAsia"/>
          <w:color w:val="000000"/>
          <w:sz w:val="43"/>
          <w:szCs w:val="43"/>
          <w:lang w:eastAsia="de-CH"/>
        </w:rPr>
        <w:t>說雅各在拉結死後</w:t>
      </w:r>
      <w:r w:rsidRPr="008530F3">
        <w:rPr>
          <w:rFonts w:ascii="MS Mincho" w:eastAsia="MS Mincho" w:hAnsi="MS Mincho" w:cs="MS Mincho" w:hint="eastAsia"/>
          <w:color w:val="000000"/>
          <w:sz w:val="43"/>
          <w:szCs w:val="43"/>
          <w:lang w:eastAsia="de-CH"/>
        </w:rPr>
        <w:t>怎樣哀慟。雅各很清楚，他失去妻子是出於神的主宰。他不失望，反而得著鼓勵，將他兒子的名字從『憂患之子』改為『右手之子。』在這件事上雅各不軟弱；他非常剛強，知道拉結的死是出於神。這由聖靈在創世記三十五章二十一節稱他為以色列得著證實。這證明他完全變化了</w:t>
      </w:r>
      <w:r w:rsidRPr="008530F3">
        <w:rPr>
          <w:rFonts w:ascii="MS Mincho" w:eastAsia="MS Mincho" w:hAnsi="MS Mincho" w:cs="MS Mincho"/>
          <w:color w:val="000000"/>
          <w:sz w:val="43"/>
          <w:szCs w:val="43"/>
          <w:lang w:eastAsia="de-CH"/>
        </w:rPr>
        <w:t>。</w:t>
      </w:r>
    </w:p>
    <w:p w14:paraId="6B10FEB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在三十五章以前，尤其在他與拉班相處的二十年間，雅各經過了許多對付，但那些對付都不像失去他親愛的妻子那樣深刻，那樣切身。這次對付深刻且切身，摸著他全人的深處。</w:t>
      </w:r>
      <w:r w:rsidRPr="008530F3">
        <w:rPr>
          <w:rFonts w:ascii="MS Gothic" w:eastAsia="MS Gothic" w:hAnsi="MS Gothic" w:cs="MS Gothic" w:hint="eastAsia"/>
          <w:color w:val="000000"/>
          <w:sz w:val="43"/>
          <w:szCs w:val="43"/>
          <w:lang w:eastAsia="de-CH"/>
        </w:rPr>
        <w:t>你認識召會生活到一個程度以後，也會有這樣的經歷。有一些事會發生，這些事不是膚淺的摸著你，乃是深</w:t>
      </w:r>
      <w:r w:rsidRPr="008530F3">
        <w:rPr>
          <w:rFonts w:ascii="MS Gothic" w:eastAsia="MS Gothic" w:hAnsi="MS Gothic" w:cs="MS Gothic" w:hint="eastAsia"/>
          <w:color w:val="000000"/>
          <w:sz w:val="43"/>
          <w:szCs w:val="43"/>
          <w:lang w:eastAsia="de-CH"/>
        </w:rPr>
        <w:lastRenderedPageBreak/>
        <w:t>深的摸著你。你心裏的揀選要被取去，使你能生出基督，像雅各生出便雅憫和約瑟一樣。為著這幅清楚的圖畫，為著這段記載，我們感謝主。我相信就在這時候，我們許多人都需要本篇信息</w:t>
      </w:r>
      <w:r w:rsidRPr="008530F3">
        <w:rPr>
          <w:rFonts w:ascii="MS Mincho" w:eastAsia="MS Mincho" w:hAnsi="MS Mincho" w:cs="MS Mincho"/>
          <w:color w:val="000000"/>
          <w:sz w:val="43"/>
          <w:szCs w:val="43"/>
          <w:lang w:eastAsia="de-CH"/>
        </w:rPr>
        <w:t>。</w:t>
      </w:r>
    </w:p>
    <w:p w14:paraId="060822D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雅各的妾（拉結的使女）受</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污，更改了長子的名</w:t>
      </w:r>
      <w:r w:rsidRPr="008530F3">
        <w:rPr>
          <w:rFonts w:ascii="MS Mincho" w:eastAsia="MS Mincho" w:hAnsi="MS Mincho" w:cs="MS Mincho"/>
          <w:color w:val="000000"/>
          <w:sz w:val="43"/>
          <w:szCs w:val="43"/>
          <w:lang w:eastAsia="de-CH"/>
        </w:rPr>
        <w:t>分</w:t>
      </w:r>
      <w:proofErr w:type="spellEnd"/>
    </w:p>
    <w:p w14:paraId="012CAD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當雅各從伯特利起行以後，他不僅失去拉結，那不是他所遭遇惟一痛苦的事。</w:t>
      </w:r>
      <w:r w:rsidRPr="008530F3">
        <w:rPr>
          <w:rFonts w:ascii="MS Gothic" w:eastAsia="MS Gothic" w:hAnsi="MS Gothic" w:cs="MS Gothic" w:hint="eastAsia"/>
          <w:color w:val="000000"/>
          <w:sz w:val="43"/>
          <w:szCs w:val="43"/>
          <w:lang w:eastAsia="de-CH"/>
        </w:rPr>
        <w:t>另一個深刻的創傷是雅各的妾為流便所玷</w:t>
      </w:r>
      <w:r w:rsidRPr="008530F3">
        <w:rPr>
          <w:rFonts w:ascii="PMingLiU" w:eastAsia="PMingLiU" w:hAnsi="PMingLiU" w:cs="PMingLiU" w:hint="eastAsia"/>
          <w:color w:val="000000"/>
          <w:sz w:val="43"/>
          <w:szCs w:val="43"/>
          <w:lang w:eastAsia="de-CH"/>
        </w:rPr>
        <w:t>污</w:t>
      </w:r>
      <w:proofErr w:type="spellEnd"/>
      <w:r w:rsidRPr="008530F3">
        <w:rPr>
          <w:rFonts w:ascii="PMingLiU" w:eastAsia="PMingLiU" w:hAnsi="PMingLiU" w:cs="PMingLiU" w:hint="eastAsia"/>
          <w:color w:val="000000"/>
          <w:sz w:val="43"/>
          <w:szCs w:val="43"/>
          <w:lang w:eastAsia="de-CH"/>
        </w:rPr>
        <w:t>。（創三五</w:t>
      </w:r>
      <w:r w:rsidRPr="008530F3">
        <w:rPr>
          <w:rFonts w:ascii="Times New Roman" w:eastAsia="Times New Roman" w:hAnsi="Times New Roman" w:cs="Times New Roman"/>
          <w:color w:val="000000"/>
          <w:sz w:val="43"/>
          <w:szCs w:val="43"/>
          <w:lang w:eastAsia="de-CH"/>
        </w:rPr>
        <w:t xml:space="preserve">22 </w:t>
      </w:r>
      <w:r w:rsidRPr="008530F3">
        <w:rPr>
          <w:rFonts w:ascii="MS Mincho" w:eastAsia="MS Mincho" w:hAnsi="MS Mincho" w:cs="MS Mincho" w:hint="eastAsia"/>
          <w:color w:val="000000"/>
          <w:sz w:val="43"/>
          <w:szCs w:val="43"/>
          <w:lang w:eastAsia="de-CH"/>
        </w:rPr>
        <w:t>。）這也是摸著他的心、撕裂他的心的經</w:t>
      </w:r>
      <w:r w:rsidRPr="008530F3">
        <w:rPr>
          <w:rFonts w:ascii="MS Gothic" w:eastAsia="MS Gothic" w:hAnsi="MS Gothic" w:cs="MS Gothic" w:hint="eastAsia"/>
          <w:color w:val="000000"/>
          <w:sz w:val="43"/>
          <w:szCs w:val="43"/>
          <w:lang w:eastAsia="de-CH"/>
        </w:rPr>
        <w:t>歷。創世記三十五章二十二節有一句很有意義的話：『以色列也聽見了。』你也許會希奇，這樣不道德的行為怎會發生在這敬虔的家庭裏。然而，這事竟發生了</w:t>
      </w:r>
      <w:r w:rsidRPr="008530F3">
        <w:rPr>
          <w:rFonts w:ascii="MS Mincho" w:eastAsia="MS Mincho" w:hAnsi="MS Mincho" w:cs="MS Mincho"/>
          <w:color w:val="000000"/>
          <w:sz w:val="43"/>
          <w:szCs w:val="43"/>
          <w:lang w:eastAsia="de-CH"/>
        </w:rPr>
        <w:t>。</w:t>
      </w:r>
    </w:p>
    <w:p w14:paraId="2A0DBD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雅各的妾為流便所</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污，使長子的名分更改了。（代上五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，創四八</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。）利亞所生的流便，原是長子。在事實和實際上，他是長子，是承受長子名分的人。但是由於他</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污了</w:t>
      </w:r>
      <w:r w:rsidRPr="008530F3">
        <w:rPr>
          <w:rFonts w:ascii="MS Mincho" w:eastAsia="MS Mincho" w:hAnsi="MS Mincho" w:cs="MS Mincho" w:hint="eastAsia"/>
          <w:color w:val="000000"/>
          <w:sz w:val="43"/>
          <w:szCs w:val="43"/>
          <w:lang w:eastAsia="de-CH"/>
        </w:rPr>
        <w:t>雅各的妾，失去了長子的名分，長子的名分就歸給了約瑟</w:t>
      </w:r>
      <w:r w:rsidRPr="008530F3">
        <w:rPr>
          <w:rFonts w:ascii="MS Mincho" w:eastAsia="MS Mincho" w:hAnsi="MS Mincho" w:cs="MS Mincho"/>
          <w:color w:val="000000"/>
          <w:sz w:val="43"/>
          <w:szCs w:val="43"/>
          <w:lang w:eastAsia="de-CH"/>
        </w:rPr>
        <w:t>。</w:t>
      </w:r>
    </w:p>
    <w:p w14:paraId="6C1B55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雅各和拉結的關係完全受了對付以後，他們的一個兒子得了長子的名分。這是非常有意義的。在雅各心的深處，他覺得拉結是他的妻子，利亞不是。因此，照著雅各來看，長子不該是流便，</w:t>
      </w:r>
      <w:r w:rsidRPr="008530F3">
        <w:rPr>
          <w:rFonts w:ascii="MS Mincho" w:eastAsia="MS Mincho" w:hAnsi="MS Mincho" w:cs="MS Mincho" w:hint="eastAsia"/>
          <w:color w:val="000000"/>
          <w:sz w:val="43"/>
          <w:szCs w:val="43"/>
          <w:lang w:eastAsia="de-CH"/>
        </w:rPr>
        <w:lastRenderedPageBreak/>
        <w:t>該是約瑟。流便作為長子是出於神，但不是照著雅各的心願。神主宰的使雅各與利亞結婚，並生出流便。然而，雅各的心是放在拉結和約瑟身上。在他眼中，約瑟纔是真正的長子。神是公平的。</w:t>
      </w:r>
      <w:r w:rsidRPr="008530F3">
        <w:rPr>
          <w:rFonts w:ascii="PMingLiU" w:eastAsia="PMingLiU" w:hAnsi="PMingLiU" w:cs="PMingLiU" w:hint="eastAsia"/>
          <w:color w:val="000000"/>
          <w:sz w:val="43"/>
          <w:szCs w:val="43"/>
          <w:lang w:eastAsia="de-CH"/>
        </w:rPr>
        <w:t>祂迫使雅各與利亞結婚，並藉她生出長子，最終祂鬆了手，任憑流便。流便跌倒了，長子的名分就受了調整</w:t>
      </w:r>
      <w:r w:rsidRPr="008530F3">
        <w:rPr>
          <w:rFonts w:ascii="MS Mincho" w:eastAsia="MS Mincho" w:hAnsi="MS Mincho" w:cs="MS Mincho"/>
          <w:color w:val="000000"/>
          <w:sz w:val="43"/>
          <w:szCs w:val="43"/>
          <w:lang w:eastAsia="de-CH"/>
        </w:rPr>
        <w:t>。</w:t>
      </w:r>
    </w:p>
    <w:p w14:paraId="6FAFAF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這對</w:t>
      </w:r>
      <w:r w:rsidRPr="008530F3">
        <w:rPr>
          <w:rFonts w:ascii="MS Gothic" w:eastAsia="MS Gothic" w:hAnsi="MS Gothic" w:cs="MS Gothic" w:hint="eastAsia"/>
          <w:color w:val="000000"/>
          <w:sz w:val="43"/>
          <w:szCs w:val="43"/>
          <w:lang w:eastAsia="de-CH"/>
        </w:rPr>
        <w:t>你該是一個安慰。也許你擔心神這樣徹底的對付你天然的揀選，對付你心頭的願望，但神最終會把局面調整過來。因著失去拉結，雅各得著了豫表基督的第二個兒子；並且因著流便所造成的玷</w:t>
      </w:r>
      <w:r w:rsidRPr="008530F3">
        <w:rPr>
          <w:rFonts w:ascii="PMingLiU" w:eastAsia="PMingLiU" w:hAnsi="PMingLiU" w:cs="PMingLiU" w:hint="eastAsia"/>
          <w:color w:val="000000"/>
          <w:sz w:val="43"/>
          <w:szCs w:val="43"/>
          <w:lang w:eastAsia="de-CH"/>
        </w:rPr>
        <w:t>污，長子的名分就得了調整。我們不該因著所遭遇的事煩惱，反之我們必須相信，每件事都在神主宰的手下。雅各的妾為流便所玷污是羞恥的，但甚至這樣羞恥的事，也被用來帶進積極的結果。長子的名分不該歸給流便，但照著天然的出生，他據有長子的名分。因此，在神的主宰下，神允許流便跌倒，使長子的名分轉給適當的人。這是何等奇妙！然而，絕不要用神的主宰作藉口說，『讓我們作惡以成善。</w:t>
      </w:r>
      <w:r w:rsidRPr="008530F3">
        <w:rPr>
          <w:rFonts w:ascii="MS Mincho" w:eastAsia="MS Mincho" w:hAnsi="MS Mincho" w:cs="MS Mincho"/>
          <w:color w:val="000000"/>
          <w:sz w:val="43"/>
          <w:szCs w:val="43"/>
          <w:lang w:eastAsia="de-CH"/>
        </w:rPr>
        <w:t>』</w:t>
      </w:r>
    </w:p>
    <w:p w14:paraId="41F82C3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（７）　</w:t>
      </w:r>
      <w:proofErr w:type="spellStart"/>
      <w:r w:rsidRPr="008530F3">
        <w:rPr>
          <w:rFonts w:ascii="MS Mincho" w:eastAsia="MS Mincho" w:hAnsi="MS Mincho" w:cs="MS Mincho" w:hint="eastAsia"/>
          <w:color w:val="E46044"/>
          <w:sz w:val="39"/>
          <w:szCs w:val="39"/>
          <w:lang w:eastAsia="de-CH"/>
        </w:rPr>
        <w:t>進入交</w:t>
      </w:r>
      <w:r w:rsidRPr="008530F3">
        <w:rPr>
          <w:rFonts w:ascii="MS Mincho" w:eastAsia="MS Mincho" w:hAnsi="MS Mincho" w:cs="MS Mincho"/>
          <w:color w:val="E46044"/>
          <w:sz w:val="39"/>
          <w:szCs w:val="39"/>
          <w:lang w:eastAsia="de-CH"/>
        </w:rPr>
        <w:t>通</w:t>
      </w:r>
      <w:proofErr w:type="spellEnd"/>
    </w:p>
    <w:p w14:paraId="68C4B3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雅各經</w:t>
      </w:r>
      <w:r w:rsidRPr="008530F3">
        <w:rPr>
          <w:rFonts w:ascii="MS Gothic" w:eastAsia="MS Gothic" w:hAnsi="MS Gothic" w:cs="MS Gothic" w:hint="eastAsia"/>
          <w:color w:val="000000"/>
          <w:sz w:val="43"/>
          <w:szCs w:val="43"/>
          <w:lang w:eastAsia="de-CH"/>
        </w:rPr>
        <w:t>歷了這些更深刻、更切身的對付以後，就在希伯崙進入了與主完全的交通。（創三五</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lastRenderedPageBreak/>
        <w:t>。）在希伯崙的交通，意思是親密、平安、滿足和喜樂。在召會生活中是美妙的。然而，我們在剛開始經</w:t>
      </w:r>
      <w:r w:rsidRPr="008530F3">
        <w:rPr>
          <w:rFonts w:ascii="MS Gothic" w:eastAsia="MS Gothic" w:hAnsi="MS Gothic" w:cs="MS Gothic" w:hint="eastAsia"/>
          <w:color w:val="000000"/>
          <w:sz w:val="43"/>
          <w:szCs w:val="43"/>
          <w:lang w:eastAsia="de-CH"/>
        </w:rPr>
        <w:t>歷召會生活的時候，並沒有完全的交通。這交通是在希伯崙。今天許多在召會生活中的人，並不是在親密、平安、滿足和喜樂的屬靈光景中。所以雖然你已經在召會生活中，但你仍需要往前，經過更深刻、更切身的對付，直到來到希伯崙，進入與主完全的交通裏。在這交通中，你與主之間會有完全的喜樂、滿足、平安和親密</w:t>
      </w:r>
      <w:r w:rsidRPr="008530F3">
        <w:rPr>
          <w:rFonts w:ascii="MS Mincho" w:eastAsia="MS Mincho" w:hAnsi="MS Mincho" w:cs="MS Mincho"/>
          <w:color w:val="000000"/>
          <w:sz w:val="43"/>
          <w:szCs w:val="43"/>
          <w:lang w:eastAsia="de-CH"/>
        </w:rPr>
        <w:t>。</w:t>
      </w:r>
    </w:p>
    <w:p w14:paraId="5D36D6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創世記三十五章二十七節</w:t>
      </w:r>
      <w:r w:rsidRPr="008530F3">
        <w:rPr>
          <w:rFonts w:ascii="Batang" w:eastAsia="Batang" w:hAnsi="Batang" w:cs="Batang" w:hint="eastAsia"/>
          <w:color w:val="000000"/>
          <w:sz w:val="43"/>
          <w:szCs w:val="43"/>
          <w:lang w:eastAsia="de-CH"/>
        </w:rPr>
        <w:t>說，『雅</w:t>
      </w:r>
      <w:r w:rsidRPr="008530F3">
        <w:rPr>
          <w:rFonts w:ascii="MS Mincho" w:eastAsia="MS Mincho" w:hAnsi="MS Mincho" w:cs="MS Mincho" w:hint="eastAsia"/>
          <w:color w:val="000000"/>
          <w:sz w:val="43"/>
          <w:szCs w:val="43"/>
          <w:lang w:eastAsia="de-CH"/>
        </w:rPr>
        <w:t>各來到他父親以撒那裏，到了基列亞巴的幔利，乃是亞伯拉罕和以撒寄居的地方；基列亞巴就是希伯崙。』亞伯拉罕到了示劍，（創十二</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，）經過伯特利，（創十二</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，）並住在希伯崙。（創十三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，十八</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。）以撒幾乎一生都住在希伯崙。因此，雅各跟隨亞伯拉罕的</w:t>
      </w:r>
      <w:r w:rsidRPr="008530F3">
        <w:rPr>
          <w:rFonts w:ascii="PMingLiU" w:eastAsia="PMingLiU" w:hAnsi="PMingLiU" w:cs="PMingLiU" w:hint="eastAsia"/>
          <w:color w:val="000000"/>
          <w:sz w:val="43"/>
          <w:szCs w:val="43"/>
          <w:lang w:eastAsia="de-CH"/>
        </w:rPr>
        <w:t>腳蹤來到示劍，（創三三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，）經過伯特利，（創三五</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並住在希伯崙。我們都需要來到希伯崙。雖然我們是在召會生活中，但我們沒有安息、完全的平安、喜樂和親密，直到我們在靈裏往前到希伯崙。在希伯崙這裏，我們享受了與主美妙的親密。希伯崙也是我們生命成熟的地方。在三十七章一節，雅各開始成熟，因為他在希伯崙</w:t>
      </w:r>
      <w:r w:rsidRPr="008530F3">
        <w:rPr>
          <w:rFonts w:ascii="MS Mincho" w:eastAsia="MS Mincho" w:hAnsi="MS Mincho" w:cs="MS Mincho"/>
          <w:color w:val="000000"/>
          <w:sz w:val="43"/>
          <w:szCs w:val="43"/>
          <w:lang w:eastAsia="de-CH"/>
        </w:rPr>
        <w:t>。</w:t>
      </w:r>
    </w:p>
    <w:p w14:paraId="1BCFB2B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（８）　</w:t>
      </w:r>
      <w:proofErr w:type="spellStart"/>
      <w:r w:rsidRPr="008530F3">
        <w:rPr>
          <w:rFonts w:ascii="MS Mincho" w:eastAsia="MS Mincho" w:hAnsi="MS Mincho" w:cs="MS Mincho" w:hint="eastAsia"/>
          <w:color w:val="E46044"/>
          <w:sz w:val="39"/>
          <w:szCs w:val="39"/>
          <w:lang w:eastAsia="de-CH"/>
        </w:rPr>
        <w:t>得釋放</w:t>
      </w:r>
      <w:r w:rsidRPr="008530F3">
        <w:rPr>
          <w:rFonts w:ascii="Batang" w:eastAsia="Batang" w:hAnsi="Batang" w:cs="Batang" w:hint="eastAsia"/>
          <w:color w:val="E46044"/>
          <w:sz w:val="39"/>
          <w:szCs w:val="39"/>
          <w:lang w:eastAsia="de-CH"/>
        </w:rPr>
        <w:t>脫離父親的束</w:t>
      </w:r>
      <w:r w:rsidRPr="008530F3">
        <w:rPr>
          <w:rFonts w:ascii="MS Mincho" w:eastAsia="MS Mincho" w:hAnsi="MS Mincho" w:cs="MS Mincho"/>
          <w:color w:val="E46044"/>
          <w:sz w:val="39"/>
          <w:szCs w:val="39"/>
          <w:lang w:eastAsia="de-CH"/>
        </w:rPr>
        <w:t>縛</w:t>
      </w:r>
      <w:proofErr w:type="spellEnd"/>
    </w:p>
    <w:p w14:paraId="0A07AB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創世記三十五章二十八和二十九節告訴我們，以撒死了。當雅各在希伯崙的時候，他最後一種屬地的束縛，就是他父親的束縛，切斷了。有些人也許</w:t>
      </w:r>
      <w:r w:rsidRPr="008530F3">
        <w:rPr>
          <w:rFonts w:ascii="Batang" w:eastAsia="Batang" w:hAnsi="Batang" w:cs="Batang" w:hint="eastAsia"/>
          <w:color w:val="000000"/>
          <w:sz w:val="43"/>
          <w:szCs w:val="43"/>
          <w:lang w:eastAsia="de-CH"/>
        </w:rPr>
        <w:t>說，『我們都必須孝敬父母。</w:t>
      </w:r>
      <w:r w:rsidRPr="008530F3">
        <w:rPr>
          <w:rFonts w:ascii="MS Mincho" w:eastAsia="MS Mincho" w:hAnsi="MS Mincho" w:cs="MS Mincho" w:hint="eastAsia"/>
          <w:color w:val="000000"/>
          <w:sz w:val="43"/>
          <w:szCs w:val="43"/>
          <w:lang w:eastAsia="de-CH"/>
        </w:rPr>
        <w:t>為甚麼</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說雅各的父親死了，束縛切斷了？』一面，有父母同在是</w:t>
      </w:r>
      <w:r w:rsidRPr="008530F3">
        <w:rPr>
          <w:rFonts w:ascii="MS Mincho" w:eastAsia="MS Mincho" w:hAnsi="MS Mincho" w:cs="MS Mincho" w:hint="eastAsia"/>
          <w:color w:val="000000"/>
          <w:sz w:val="43"/>
          <w:szCs w:val="43"/>
          <w:lang w:eastAsia="de-CH"/>
        </w:rPr>
        <w:t>很好，但</w:t>
      </w:r>
      <w:r w:rsidRPr="008530F3">
        <w:rPr>
          <w:rFonts w:ascii="MS Gothic" w:eastAsia="MS Gothic" w:hAnsi="MS Gothic" w:cs="MS Gothic" w:hint="eastAsia"/>
          <w:color w:val="000000"/>
          <w:sz w:val="43"/>
          <w:szCs w:val="43"/>
          <w:lang w:eastAsia="de-CH"/>
        </w:rPr>
        <w:t>另一面，每一種關係都是一種束縛。雅各來到希伯崙，進入完全的安息以後，神把他的父親取去，就使他完全得釋放，</w:t>
      </w:r>
      <w:r w:rsidRPr="008530F3">
        <w:rPr>
          <w:rFonts w:ascii="Batang" w:eastAsia="Batang" w:hAnsi="Batang" w:cs="Batang" w:hint="eastAsia"/>
          <w:color w:val="000000"/>
          <w:sz w:val="43"/>
          <w:szCs w:val="43"/>
          <w:lang w:eastAsia="de-CH"/>
        </w:rPr>
        <w:t>脫離一切屬地的束縛。在三十五章末了，我們看見一個完全被變化</w:t>
      </w:r>
      <w:r w:rsidRPr="008530F3">
        <w:rPr>
          <w:rFonts w:ascii="MS Mincho" w:eastAsia="MS Mincho" w:hAnsi="MS Mincho" w:cs="MS Mincho" w:hint="eastAsia"/>
          <w:color w:val="000000"/>
          <w:sz w:val="43"/>
          <w:szCs w:val="43"/>
          <w:lang w:eastAsia="de-CH"/>
        </w:rPr>
        <w:t>並得釋放的人。雅各現今在希伯崙，在完全的安息、喜樂、滿足、親密並與主的交通中。在希伯崙，雅各與主之間沒有間隔了。在這裏他能唱</w:t>
      </w:r>
      <w:r w:rsidRPr="008530F3">
        <w:rPr>
          <w:rFonts w:ascii="Batang" w:eastAsia="Batang" w:hAnsi="Batang" w:cs="Batang" w:hint="eastAsia"/>
          <w:color w:val="000000"/>
          <w:sz w:val="43"/>
          <w:szCs w:val="43"/>
          <w:lang w:eastAsia="de-CH"/>
        </w:rPr>
        <w:t>說，『沒有間隔，主，沒有間隔。』在雅各身上，我們看見一個徹底受神對付、完全被</w:t>
      </w:r>
      <w:r w:rsidRPr="008530F3">
        <w:rPr>
          <w:rFonts w:ascii="PMingLiU" w:eastAsia="PMingLiU" w:hAnsi="PMingLiU" w:cs="PMingLiU" w:hint="eastAsia"/>
          <w:color w:val="000000"/>
          <w:sz w:val="43"/>
          <w:szCs w:val="43"/>
          <w:lang w:eastAsia="de-CH"/>
        </w:rPr>
        <w:t>祂調整的人。每一種束縛都被切斷了，他完全自由，在希伯崙享受與主親密的交通</w:t>
      </w:r>
      <w:r w:rsidRPr="008530F3">
        <w:rPr>
          <w:rFonts w:ascii="MS Mincho" w:eastAsia="MS Mincho" w:hAnsi="MS Mincho" w:cs="MS Mincho"/>
          <w:color w:val="000000"/>
          <w:sz w:val="43"/>
          <w:szCs w:val="43"/>
          <w:lang w:eastAsia="de-CH"/>
        </w:rPr>
        <w:t>。</w:t>
      </w:r>
    </w:p>
    <w:p w14:paraId="633E22D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5EC578A">
          <v:rect id="_x0000_i1204" style="width:0;height:1.5pt" o:hralign="center" o:hrstd="t" o:hrnoshade="t" o:hr="t" fillcolor="#257412" stroked="f"/>
        </w:pict>
      </w:r>
    </w:p>
    <w:p w14:paraId="61CAFE2C" w14:textId="18CA63FE"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第九十一篇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雅各一生中的三根柱子和一個臺（插進的話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26E70886" wp14:editId="06DAF3DF">
            <wp:extent cx="281940" cy="281940"/>
            <wp:effectExtent l="0" t="0" r="3810" b="381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385D2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我們追溯雅各的</w:t>
      </w:r>
      <w:r w:rsidRPr="008530F3">
        <w:rPr>
          <w:rFonts w:ascii="MS Gothic" w:eastAsia="MS Gothic" w:hAnsi="MS Gothic" w:cs="MS Gothic" w:hint="eastAsia"/>
          <w:color w:val="000000"/>
          <w:sz w:val="43"/>
          <w:szCs w:val="43"/>
          <w:lang w:eastAsia="de-CH"/>
        </w:rPr>
        <w:t>歷史，看見在他一生中有三根柱子和一個臺。雖然雅各立柱子有四次，但是只在三個地方，就是基列、伯特利、以及往伯利恆的路上。（創三一</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，三五</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lastRenderedPageBreak/>
        <w:t>。）雅各在伯特利兩次立柱子。所以在雅各的一生中實際上只有三根柱子，作他經</w:t>
      </w:r>
      <w:r w:rsidRPr="008530F3">
        <w:rPr>
          <w:rFonts w:ascii="MS Gothic" w:eastAsia="MS Gothic" w:hAnsi="MS Gothic" w:cs="MS Gothic" w:hint="eastAsia"/>
          <w:color w:val="000000"/>
          <w:sz w:val="43"/>
          <w:szCs w:val="43"/>
          <w:lang w:eastAsia="de-CH"/>
        </w:rPr>
        <w:t>歷的里程碑。除了這三根柱子以外，雅各也經歷了一個臺，就是以得臺。（創三五</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。）我們必須相信，聖經中記載的</w:t>
      </w:r>
      <w:r w:rsidRPr="008530F3">
        <w:rPr>
          <w:rFonts w:ascii="MS Gothic" w:eastAsia="MS Gothic" w:hAnsi="MS Gothic" w:cs="MS Gothic" w:hint="eastAsia"/>
          <w:color w:val="000000"/>
          <w:sz w:val="43"/>
          <w:szCs w:val="43"/>
          <w:lang w:eastAsia="de-CH"/>
        </w:rPr>
        <w:t>每件事，都有特別的意義。在本篇信息中我們來看，雅各一生中三根柱子和一個臺的意義，作為一段插進的話</w:t>
      </w:r>
      <w:r w:rsidRPr="008530F3">
        <w:rPr>
          <w:rFonts w:ascii="MS Mincho" w:eastAsia="MS Mincho" w:hAnsi="MS Mincho" w:cs="MS Mincho"/>
          <w:color w:val="000000"/>
          <w:sz w:val="43"/>
          <w:szCs w:val="43"/>
          <w:lang w:eastAsia="de-CH"/>
        </w:rPr>
        <w:t>。</w:t>
      </w:r>
    </w:p>
    <w:p w14:paraId="7FD7FE0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三根柱</w:t>
      </w:r>
      <w:r w:rsidRPr="008530F3">
        <w:rPr>
          <w:rFonts w:ascii="MS Mincho" w:eastAsia="MS Mincho" w:hAnsi="MS Mincho" w:cs="MS Mincho"/>
          <w:color w:val="E46044"/>
          <w:sz w:val="39"/>
          <w:szCs w:val="39"/>
          <w:lang w:eastAsia="de-CH"/>
        </w:rPr>
        <w:t>子</w:t>
      </w:r>
      <w:proofErr w:type="spellEnd"/>
    </w:p>
    <w:p w14:paraId="1C3A6E4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在基列的柱</w:t>
      </w:r>
      <w:r w:rsidRPr="008530F3">
        <w:rPr>
          <w:rFonts w:ascii="MS Mincho" w:eastAsia="MS Mincho" w:hAnsi="MS Mincho" w:cs="MS Mincho"/>
          <w:color w:val="E46044"/>
          <w:sz w:val="39"/>
          <w:szCs w:val="39"/>
          <w:lang w:eastAsia="de-CH"/>
        </w:rPr>
        <w:t>子</w:t>
      </w:r>
      <w:proofErr w:type="spellEnd"/>
    </w:p>
    <w:p w14:paraId="08A551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雅各所立的三根柱子，乃是他一生中的里程碑。這些柱子將他的一生分為三段。在第一段，雅各經</w:t>
      </w:r>
      <w:r w:rsidRPr="008530F3">
        <w:rPr>
          <w:rFonts w:ascii="MS Gothic" w:eastAsia="MS Gothic" w:hAnsi="MS Gothic" w:cs="MS Gothic" w:hint="eastAsia"/>
          <w:color w:val="000000"/>
          <w:sz w:val="43"/>
          <w:szCs w:val="43"/>
          <w:lang w:eastAsia="de-CH"/>
        </w:rPr>
        <w:t>歷了神的看顧。他從出生那天起，就在神的看顧之下。然而，雅各這一個</w:t>
      </w:r>
      <w:r w:rsidRPr="008530F3">
        <w:rPr>
          <w:rFonts w:ascii="PMingLiU" w:eastAsia="PMingLiU" w:hAnsi="PMingLiU" w:cs="PMingLiU" w:hint="eastAsia"/>
          <w:color w:val="000000"/>
          <w:sz w:val="43"/>
          <w:szCs w:val="43"/>
          <w:lang w:eastAsia="de-CH"/>
        </w:rPr>
        <w:t>篡奪者，抓腳跟者，認為他是在自己的看顧之下。最終他領悟，他不是在自已的看顧之下，乃是在神的看顧之下。雅各若是在自己的看顧之下，就無法應付他狡猾的舅父拉班，或者面對他強壯的哥哥以掃。他必被拉班完全擊敗，或者被以掃全然毀滅。但因雅各是在神的看顧之下，拉班或以掃都不能傷害他。雖然雅各盡可能作一切事來照顧自已。但他逐漸學知他是在神的看顧之下</w:t>
      </w:r>
      <w:r w:rsidRPr="008530F3">
        <w:rPr>
          <w:rFonts w:ascii="MS Mincho" w:eastAsia="MS Mincho" w:hAnsi="MS Mincho" w:cs="MS Mincho"/>
          <w:color w:val="000000"/>
          <w:sz w:val="43"/>
          <w:szCs w:val="43"/>
          <w:lang w:eastAsia="de-CH"/>
        </w:rPr>
        <w:t>。</w:t>
      </w:r>
    </w:p>
    <w:p w14:paraId="493E99F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請回想雅各怎樣離開拉班。他不是榮耀的離開；他是懼怕拉班，多少有點羞恥的</w:t>
      </w:r>
      <w:r w:rsidRPr="008530F3">
        <w:rPr>
          <w:rFonts w:ascii="PMingLiU" w:eastAsia="PMingLiU" w:hAnsi="PMingLiU" w:cs="PMingLiU" w:hint="eastAsia"/>
          <w:color w:val="000000"/>
          <w:sz w:val="43"/>
          <w:szCs w:val="43"/>
          <w:lang w:eastAsia="de-CH"/>
        </w:rPr>
        <w:t>偷偷離開他。（創三一</w:t>
      </w:r>
      <w:r w:rsidRPr="008530F3">
        <w:rPr>
          <w:rFonts w:ascii="Times New Roman" w:eastAsia="Times New Roman" w:hAnsi="Times New Roman" w:cs="Times New Roman"/>
          <w:color w:val="000000"/>
          <w:sz w:val="43"/>
          <w:szCs w:val="43"/>
          <w:lang w:eastAsia="de-CH"/>
        </w:rPr>
        <w:t>20~21</w:t>
      </w:r>
      <w:r w:rsidRPr="008530F3">
        <w:rPr>
          <w:rFonts w:ascii="MS Mincho" w:eastAsia="MS Mincho" w:hAnsi="MS Mincho" w:cs="MS Mincho" w:hint="eastAsia"/>
          <w:color w:val="000000"/>
          <w:sz w:val="43"/>
          <w:szCs w:val="43"/>
          <w:lang w:eastAsia="de-CH"/>
        </w:rPr>
        <w:t>。）雅各這樣作，就『</w:t>
      </w:r>
      <w:r w:rsidRPr="008530F3">
        <w:rPr>
          <w:rFonts w:ascii="PMingLiU" w:eastAsia="PMingLiU" w:hAnsi="PMingLiU" w:cs="PMingLiU" w:hint="eastAsia"/>
          <w:color w:val="000000"/>
          <w:sz w:val="43"/>
          <w:szCs w:val="43"/>
          <w:lang w:eastAsia="de-CH"/>
        </w:rPr>
        <w:t>偷走了亞</w:t>
      </w:r>
      <w:r w:rsidRPr="008530F3">
        <w:rPr>
          <w:rFonts w:ascii="PMingLiU" w:eastAsia="PMingLiU" w:hAnsi="PMingLiU" w:cs="PMingLiU" w:hint="eastAsia"/>
          <w:color w:val="000000"/>
          <w:sz w:val="43"/>
          <w:szCs w:val="43"/>
          <w:lang w:eastAsia="de-CH"/>
        </w:rPr>
        <w:lastRenderedPageBreak/>
        <w:t>蘭人拉班的心。』（創三一</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另譯。）雅各認為他必須逃走以保護自己，就暗地裏</w:t>
      </w:r>
      <w:r w:rsidRPr="008530F3">
        <w:rPr>
          <w:rFonts w:ascii="PMingLiU" w:eastAsia="PMingLiU" w:hAnsi="PMingLiU" w:cs="PMingLiU" w:hint="eastAsia"/>
          <w:color w:val="000000"/>
          <w:sz w:val="43"/>
          <w:szCs w:val="43"/>
          <w:lang w:eastAsia="de-CH"/>
        </w:rPr>
        <w:t>偷偷離開拉班。後來雅各領悟，他得保護不是因著自己的技巧，乃是因著神的看顧。雖然拉班過了三天纔知道雅各逃跑了，他仍然追趕他，直到追上。（創三一</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。）就在拉班追上雅各的前一夜，神對拉班</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你要小心，不可與雅各</w:t>
      </w:r>
      <w:r w:rsidRPr="008530F3">
        <w:rPr>
          <w:rFonts w:ascii="Batang" w:eastAsia="Batang" w:hAnsi="Batang" w:cs="Batang" w:hint="eastAsia"/>
          <w:color w:val="000000"/>
          <w:sz w:val="43"/>
          <w:szCs w:val="43"/>
          <w:lang w:eastAsia="de-CH"/>
        </w:rPr>
        <w:t>說好說</w:t>
      </w:r>
      <w:r w:rsidRPr="008530F3">
        <w:rPr>
          <w:rFonts w:ascii="MS Mincho" w:eastAsia="MS Mincho" w:hAnsi="MS Mincho" w:cs="MS Mincho" w:hint="eastAsia"/>
          <w:color w:val="000000"/>
          <w:sz w:val="43"/>
          <w:szCs w:val="43"/>
          <w:lang w:eastAsia="de-CH"/>
        </w:rPr>
        <w:t>歹。』（創三一</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。）神似乎告訴拉班，『不要對雅各作甚麼。</w:t>
      </w:r>
      <w:r w:rsidRPr="008530F3">
        <w:rPr>
          <w:rFonts w:ascii="MS Gothic" w:eastAsia="MS Gothic" w:hAnsi="MS Gothic" w:cs="MS Gothic" w:hint="eastAsia"/>
          <w:color w:val="000000"/>
          <w:sz w:val="43"/>
          <w:szCs w:val="43"/>
          <w:lang w:eastAsia="de-CH"/>
        </w:rPr>
        <w:t>你必須把他留在我手中。』拉班很不聰明，他向雅各述</w:t>
      </w:r>
      <w:r w:rsidRPr="008530F3">
        <w:rPr>
          <w:rFonts w:ascii="Batang" w:eastAsia="Batang" w:hAnsi="Batang" w:cs="Batang" w:hint="eastAsia"/>
          <w:color w:val="000000"/>
          <w:sz w:val="43"/>
          <w:szCs w:val="43"/>
          <w:lang w:eastAsia="de-CH"/>
        </w:rPr>
        <w:t>說神在前一夜所告訴他的。（創三一</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。）拉班若沒有洩露機密，就能與雅各交</w:t>
      </w:r>
      <w:r w:rsidRPr="008530F3">
        <w:rPr>
          <w:rFonts w:ascii="MS Gothic" w:eastAsia="MS Gothic" w:hAnsi="MS Gothic" w:cs="MS Gothic" w:hint="eastAsia"/>
          <w:color w:val="000000"/>
          <w:sz w:val="43"/>
          <w:szCs w:val="43"/>
          <w:lang w:eastAsia="de-CH"/>
        </w:rPr>
        <w:t>涉。雅各用神告訴拉班的話作依據，責備拉班，</w:t>
      </w:r>
      <w:r w:rsidRPr="008530F3">
        <w:rPr>
          <w:rFonts w:ascii="Batang" w:eastAsia="Batang" w:hAnsi="Batang" w:cs="Batang" w:hint="eastAsia"/>
          <w:color w:val="000000"/>
          <w:sz w:val="43"/>
          <w:szCs w:val="43"/>
          <w:lang w:eastAsia="de-CH"/>
        </w:rPr>
        <w:t>說，『若不是我父親以撒所敬畏的神，就是亞伯拉罕的神與我同在，</w:t>
      </w:r>
      <w:r w:rsidRPr="008530F3">
        <w:rPr>
          <w:rFonts w:ascii="MS Gothic" w:eastAsia="MS Gothic" w:hAnsi="MS Gothic" w:cs="MS Gothic" w:hint="eastAsia"/>
          <w:color w:val="000000"/>
          <w:sz w:val="43"/>
          <w:szCs w:val="43"/>
          <w:lang w:eastAsia="de-CH"/>
        </w:rPr>
        <w:t>你如今必定打發我空手而去；神看見我的苦情，和我的勞碌，就在昨夜責備你。』（創三一</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。）雅各責備拉班的時候，他心裏深處可能對神的保護覺得感激。神為著他的生存，主宰他的一切環境</w:t>
      </w:r>
      <w:r w:rsidRPr="008530F3">
        <w:rPr>
          <w:rFonts w:ascii="MS Mincho" w:eastAsia="MS Mincho" w:hAnsi="MS Mincho" w:cs="MS Mincho"/>
          <w:color w:val="000000"/>
          <w:sz w:val="43"/>
          <w:szCs w:val="43"/>
          <w:lang w:eastAsia="de-CH"/>
        </w:rPr>
        <w:t>。</w:t>
      </w:r>
    </w:p>
    <w:p w14:paraId="01A5FA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然後拉班對雅各</w:t>
      </w:r>
      <w:r w:rsidRPr="008530F3">
        <w:rPr>
          <w:rFonts w:ascii="Batang" w:eastAsia="Batang" w:hAnsi="Batang" w:cs="Batang" w:hint="eastAsia"/>
          <w:color w:val="000000"/>
          <w:sz w:val="43"/>
          <w:szCs w:val="43"/>
          <w:lang w:eastAsia="de-CH"/>
        </w:rPr>
        <w:t>說，『來罷，</w:t>
      </w:r>
      <w:r w:rsidRPr="008530F3">
        <w:rPr>
          <w:rFonts w:ascii="MS Gothic" w:eastAsia="MS Gothic" w:hAnsi="MS Gothic" w:cs="MS Gothic" w:hint="eastAsia"/>
          <w:color w:val="000000"/>
          <w:sz w:val="43"/>
          <w:szCs w:val="43"/>
          <w:lang w:eastAsia="de-CH"/>
        </w:rPr>
        <w:t>你我二人可以立約，作你我中間的證據。』（創三一</w:t>
      </w:r>
      <w:r w:rsidRPr="008530F3">
        <w:rPr>
          <w:rFonts w:ascii="Times New Roman" w:eastAsia="Times New Roman" w:hAnsi="Times New Roman" w:cs="Times New Roman"/>
          <w:color w:val="000000"/>
          <w:sz w:val="43"/>
          <w:szCs w:val="43"/>
          <w:lang w:eastAsia="de-CH"/>
        </w:rPr>
        <w:t>44</w:t>
      </w:r>
      <w:r w:rsidRPr="008530F3">
        <w:rPr>
          <w:rFonts w:ascii="MS Mincho" w:eastAsia="MS Mincho" w:hAnsi="MS Mincho" w:cs="MS Mincho" w:hint="eastAsia"/>
          <w:color w:val="000000"/>
          <w:sz w:val="43"/>
          <w:szCs w:val="43"/>
          <w:lang w:eastAsia="de-CH"/>
        </w:rPr>
        <w:t>。）雅各同意拉班的題議，就拿一塊石頭立作柱子。（創三一</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。）拉班想要堆聚一堆石頭，雅各卻立起一根柱子。這根柱子是神看顧雅各的見證。雅各</w:t>
      </w:r>
      <w:r w:rsidRPr="008530F3">
        <w:rPr>
          <w:rFonts w:ascii="MS Mincho" w:eastAsia="MS Mincho" w:hAnsi="MS Mincho" w:cs="MS Mincho" w:hint="eastAsia"/>
          <w:color w:val="000000"/>
          <w:sz w:val="43"/>
          <w:szCs w:val="43"/>
          <w:lang w:eastAsia="de-CH"/>
        </w:rPr>
        <w:lastRenderedPageBreak/>
        <w:t>看見了他的生活完全在神的看顧之下。因此，他立起這根柱子，作為神看顧他的有力見證</w:t>
      </w:r>
      <w:r w:rsidRPr="008530F3">
        <w:rPr>
          <w:rFonts w:ascii="MS Mincho" w:eastAsia="MS Mincho" w:hAnsi="MS Mincho" w:cs="MS Mincho"/>
          <w:color w:val="000000"/>
          <w:sz w:val="43"/>
          <w:szCs w:val="43"/>
          <w:lang w:eastAsia="de-CH"/>
        </w:rPr>
        <w:t>。</w:t>
      </w:r>
    </w:p>
    <w:p w14:paraId="578772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雅各二十多年在神的看顧之下。他這麼長的時間在拉班壓</w:t>
      </w:r>
      <w:r w:rsidRPr="008530F3">
        <w:rPr>
          <w:rFonts w:ascii="MS Gothic" w:eastAsia="MS Gothic" w:hAnsi="MS Gothic" w:cs="MS Gothic" w:hint="eastAsia"/>
          <w:color w:val="000000"/>
          <w:sz w:val="43"/>
          <w:szCs w:val="43"/>
          <w:lang w:eastAsia="de-CH"/>
        </w:rPr>
        <w:t>榨的手中，（拉班十次改了他的工價－創三一</w:t>
      </w:r>
      <w:r w:rsidRPr="008530F3">
        <w:rPr>
          <w:rFonts w:ascii="Times New Roman" w:eastAsia="Times New Roman" w:hAnsi="Times New Roman" w:cs="Times New Roman"/>
          <w:color w:val="000000"/>
          <w:sz w:val="43"/>
          <w:szCs w:val="43"/>
          <w:lang w:eastAsia="de-CH"/>
        </w:rPr>
        <w:t>41</w:t>
      </w:r>
      <w:r w:rsidRPr="008530F3">
        <w:rPr>
          <w:rFonts w:ascii="MS Mincho" w:eastAsia="MS Mincho" w:hAnsi="MS Mincho" w:cs="MS Mincho" w:hint="eastAsia"/>
          <w:color w:val="000000"/>
          <w:sz w:val="43"/>
          <w:szCs w:val="43"/>
          <w:lang w:eastAsia="de-CH"/>
        </w:rPr>
        <w:t>，）神卻一直與他同在，並且</w:t>
      </w:r>
      <w:r w:rsidRPr="008530F3">
        <w:rPr>
          <w:rFonts w:ascii="PMingLiU" w:eastAsia="PMingLiU" w:hAnsi="PMingLiU" w:cs="PMingLiU" w:hint="eastAsia"/>
          <w:color w:val="000000"/>
          <w:sz w:val="43"/>
          <w:szCs w:val="43"/>
          <w:lang w:eastAsia="de-CH"/>
        </w:rPr>
        <w:t>祂的手在他身上。所以，雅各與拉班交涉的時候，立起一根柱子，見證他是在神的看顧之下。這根柱子是為著雅各的生存。我們許多人也立過這樣一根柱子。你若想想自己基督徒的經歷，就會看見你基督徒生活的第一階段，乃是經歷神看顧的階段。甚至在我們得救以前，我們也想要得著神的看顧。我們聽見福音的喜訊，我們相信了主耶</w:t>
      </w:r>
      <w:r w:rsidRPr="008530F3">
        <w:rPr>
          <w:rFonts w:ascii="MS Gothic" w:eastAsia="MS Gothic" w:hAnsi="MS Gothic" w:cs="MS Gothic" w:hint="eastAsia"/>
          <w:color w:val="000000"/>
          <w:sz w:val="43"/>
          <w:szCs w:val="43"/>
          <w:lang w:eastAsia="de-CH"/>
        </w:rPr>
        <w:t>穌，我們的用意也是要得著</w:t>
      </w:r>
      <w:r w:rsidRPr="008530F3">
        <w:rPr>
          <w:rFonts w:ascii="PMingLiU" w:eastAsia="PMingLiU" w:hAnsi="PMingLiU" w:cs="PMingLiU" w:hint="eastAsia"/>
          <w:color w:val="000000"/>
          <w:sz w:val="43"/>
          <w:szCs w:val="43"/>
          <w:lang w:eastAsia="de-CH"/>
        </w:rPr>
        <w:t>祂的看顧。許多年來，我們和雅各一樣，一直在我們天父的看顧之下。在我們基督徒生活第一階段的末了，我們需要立起一根柱子，見證神的看顧。然而，你若與主同在已經相當長久，你立這根柱子也許就太晚了。你需要立第二根柱子，就是在伯特利的柱子</w:t>
      </w:r>
      <w:r w:rsidRPr="008530F3">
        <w:rPr>
          <w:rFonts w:ascii="MS Mincho" w:eastAsia="MS Mincho" w:hAnsi="MS Mincho" w:cs="MS Mincho"/>
          <w:color w:val="000000"/>
          <w:sz w:val="43"/>
          <w:szCs w:val="43"/>
          <w:lang w:eastAsia="de-CH"/>
        </w:rPr>
        <w:t>。</w:t>
      </w:r>
    </w:p>
    <w:p w14:paraId="0231A12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在伯特利的柱</w:t>
      </w:r>
      <w:r w:rsidRPr="008530F3">
        <w:rPr>
          <w:rFonts w:ascii="MS Mincho" w:eastAsia="MS Mincho" w:hAnsi="MS Mincho" w:cs="MS Mincho"/>
          <w:color w:val="E46044"/>
          <w:sz w:val="39"/>
          <w:szCs w:val="39"/>
          <w:lang w:eastAsia="de-CH"/>
        </w:rPr>
        <w:t>子</w:t>
      </w:r>
      <w:proofErr w:type="spellEnd"/>
    </w:p>
    <w:p w14:paraId="4500E3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雅各在基列立柱子以前多年，已經在伯特利立過柱子</w:t>
      </w:r>
      <w:proofErr w:type="spellEnd"/>
      <w:r w:rsidRPr="008530F3">
        <w:rPr>
          <w:rFonts w:ascii="MS Mincho" w:eastAsia="MS Mincho" w:hAnsi="MS Mincho" w:cs="MS Mincho" w:hint="eastAsia"/>
          <w:color w:val="000000"/>
          <w:sz w:val="43"/>
          <w:szCs w:val="43"/>
          <w:lang w:eastAsia="de-CH"/>
        </w:rPr>
        <w:t>。（創二八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22 </w:t>
      </w:r>
      <w:r w:rsidRPr="008530F3">
        <w:rPr>
          <w:rFonts w:ascii="MS Mincho" w:eastAsia="MS Mincho" w:hAnsi="MS Mincho" w:cs="MS Mincho" w:hint="eastAsia"/>
          <w:color w:val="000000"/>
          <w:sz w:val="43"/>
          <w:szCs w:val="43"/>
          <w:lang w:eastAsia="de-CH"/>
        </w:rPr>
        <w:t>。）然而，雅各立那根柱子，是緊接在作夢之後。我們再次看見，雅各的傳記就是我們的傳記。我們得救以後不久，</w:t>
      </w:r>
      <w:r w:rsidRPr="008530F3">
        <w:rPr>
          <w:rFonts w:ascii="MS Mincho" w:eastAsia="MS Mincho" w:hAnsi="MS Mincho" w:cs="MS Mincho" w:hint="eastAsia"/>
          <w:color w:val="000000"/>
          <w:sz w:val="43"/>
          <w:szCs w:val="43"/>
          <w:lang w:eastAsia="de-CH"/>
        </w:rPr>
        <w:lastRenderedPageBreak/>
        <w:t>聽見了一些關於神家的事，並且響應所聽見的。但我們所聽所作的一切，就像一個夢。我們沒有真正經</w:t>
      </w:r>
      <w:r w:rsidRPr="008530F3">
        <w:rPr>
          <w:rFonts w:ascii="MS Gothic" w:eastAsia="MS Gothic" w:hAnsi="MS Gothic" w:cs="MS Gothic" w:hint="eastAsia"/>
          <w:color w:val="000000"/>
          <w:sz w:val="43"/>
          <w:szCs w:val="43"/>
          <w:lang w:eastAsia="de-CH"/>
        </w:rPr>
        <w:t>歷神的家。在創世記二十八章，雅各作了一個夢。在那個夢之後，他有了實際的經歷，但不是神家的經歷，乃是神看顧的經歷。在他這階段經歷的末了，他在基列立起一根柱子作里程碑，見證神的看顧。我們要看見，在基督徒的生活中，我們需要三根柱子，三個里程碑。第一根柱子乃是見證神對我們的看顧</w:t>
      </w:r>
      <w:r w:rsidRPr="008530F3">
        <w:rPr>
          <w:rFonts w:ascii="MS Mincho" w:eastAsia="MS Mincho" w:hAnsi="MS Mincho" w:cs="MS Mincho"/>
          <w:color w:val="000000"/>
          <w:sz w:val="43"/>
          <w:szCs w:val="43"/>
          <w:lang w:eastAsia="de-CH"/>
        </w:rPr>
        <w:t>。</w:t>
      </w:r>
    </w:p>
    <w:p w14:paraId="4E2D79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雅各離開巴旦亞蘭，回到美地以後，沒有直接往伯特利去。神只好干豫，呼召他往伯特利去，</w:t>
      </w:r>
      <w:r w:rsidRPr="008530F3">
        <w:rPr>
          <w:rFonts w:ascii="Batang" w:eastAsia="Batang" w:hAnsi="Batang" w:cs="Batang" w:hint="eastAsia"/>
          <w:color w:val="000000"/>
          <w:sz w:val="43"/>
          <w:szCs w:val="43"/>
          <w:lang w:eastAsia="de-CH"/>
        </w:rPr>
        <w:t>說，『起來，上伯特利去住在那裏，要在那裏築一座壇給神，就是</w:t>
      </w:r>
      <w:r w:rsidRPr="008530F3">
        <w:rPr>
          <w:rFonts w:ascii="MS Gothic" w:eastAsia="MS Gothic" w:hAnsi="MS Gothic" w:cs="MS Gothic" w:hint="eastAsia"/>
          <w:color w:val="000000"/>
          <w:sz w:val="43"/>
          <w:szCs w:val="43"/>
          <w:lang w:eastAsia="de-CH"/>
        </w:rPr>
        <w:t>你逃避你哥哥以掃的時候向你顯現的那位。』（創三五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。）這指明雅各無意履行早在二十年前向神所許的願。也許他已經忘記了。雅各沒有直接去伯特利還願，卻去疏割，在那裏為自己蓋造房屋，又為牲畜搭棚。（創三三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。）後來他到示劍，在那裏買了一塊地，並且支搭帳棚。（創三三</w:t>
      </w:r>
      <w:r w:rsidRPr="008530F3">
        <w:rPr>
          <w:rFonts w:ascii="Times New Roman" w:eastAsia="Times New Roman" w:hAnsi="Times New Roman" w:cs="Times New Roman"/>
          <w:color w:val="000000"/>
          <w:sz w:val="43"/>
          <w:szCs w:val="43"/>
          <w:lang w:eastAsia="de-CH"/>
        </w:rPr>
        <w:t>18~19</w:t>
      </w:r>
      <w:r w:rsidRPr="008530F3">
        <w:rPr>
          <w:rFonts w:ascii="MS Mincho" w:eastAsia="MS Mincho" w:hAnsi="MS Mincho" w:cs="MS Mincho" w:hint="eastAsia"/>
          <w:color w:val="000000"/>
          <w:sz w:val="43"/>
          <w:szCs w:val="43"/>
          <w:lang w:eastAsia="de-CH"/>
        </w:rPr>
        <w:t>。）在雅各的女兒底拿發生被</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的嚴重難處以後，神進來吩咐雅各起來，上伯特利去。雅各第二次到伯特利時，沒有作夢。神命令他到那裏去，住在那裏，並在那裏築一座壇給神，就是他逃避以掃的時候向他顯現的那位。雅各在伯特利將自已獻給神，使神能完成祂的定旨，就是得著伯特利，神的家。在</w:t>
      </w:r>
      <w:r w:rsidRPr="008530F3">
        <w:rPr>
          <w:rFonts w:ascii="PMingLiU" w:eastAsia="PMingLiU" w:hAnsi="PMingLiU" w:cs="PMingLiU" w:hint="eastAsia"/>
          <w:color w:val="000000"/>
          <w:sz w:val="43"/>
          <w:szCs w:val="43"/>
          <w:lang w:eastAsia="de-CH"/>
        </w:rPr>
        <w:lastRenderedPageBreak/>
        <w:t>伯特利那裏，雅各立起第二根柱子，就是他一生中的第二個</w:t>
      </w:r>
      <w:r w:rsidRPr="008530F3">
        <w:rPr>
          <w:rFonts w:ascii="MS Mincho" w:eastAsia="MS Mincho" w:hAnsi="MS Mincho" w:cs="MS Mincho" w:hint="eastAsia"/>
          <w:color w:val="000000"/>
          <w:sz w:val="43"/>
          <w:szCs w:val="43"/>
          <w:lang w:eastAsia="de-CH"/>
        </w:rPr>
        <w:t>里程碑。（創三五</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。）二十八章二十二節指明，在伯特利的柱子稱為神的家。所以，第一根柱子是神看顧的見證，第二根柱子是神家的見證</w:t>
      </w:r>
      <w:r w:rsidRPr="008530F3">
        <w:rPr>
          <w:rFonts w:ascii="MS Mincho" w:eastAsia="MS Mincho" w:hAnsi="MS Mincho" w:cs="MS Mincho"/>
          <w:color w:val="000000"/>
          <w:sz w:val="43"/>
          <w:szCs w:val="43"/>
          <w:lang w:eastAsia="de-CH"/>
        </w:rPr>
        <w:t>。</w:t>
      </w:r>
    </w:p>
    <w:p w14:paraId="4199B6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因為雅各的</w:t>
      </w:r>
      <w:r w:rsidRPr="008530F3">
        <w:rPr>
          <w:rFonts w:ascii="MS Gothic" w:eastAsia="MS Gothic" w:hAnsi="MS Gothic" w:cs="MS Gothic" w:hint="eastAsia"/>
          <w:color w:val="000000"/>
          <w:sz w:val="43"/>
          <w:szCs w:val="43"/>
          <w:lang w:eastAsia="de-CH"/>
        </w:rPr>
        <w:t>歷史也是我們的歷史，所以我們都必須敬拜主。我們許多人在基列和伯特利都立過柱子。我們不但能見證神的看顧，也能見證神的家。雅各的第一根柱子是見證神照顧他的生存。當雅各這可憐的</w:t>
      </w:r>
      <w:r w:rsidRPr="008530F3">
        <w:rPr>
          <w:rFonts w:ascii="PMingLiU" w:eastAsia="PMingLiU" w:hAnsi="PMingLiU" w:cs="PMingLiU" w:hint="eastAsia"/>
          <w:color w:val="000000"/>
          <w:sz w:val="43"/>
          <w:szCs w:val="43"/>
          <w:lang w:eastAsia="de-CH"/>
        </w:rPr>
        <w:t>篡奪者來到拉班的家時，他一無所有。但是當他回到美地時，他得著了大筆的財富。他有大群的人口和牛羊。雅各在二十八章二十、二十一節許願說，『神若與我同在，在我所行的路上保佑我，又給我食物喫，衣服穿，使我平平安</w:t>
      </w:r>
      <w:r w:rsidRPr="008530F3">
        <w:rPr>
          <w:rFonts w:ascii="MS Mincho" w:eastAsia="MS Mincho" w:hAnsi="MS Mincho" w:cs="MS Mincho" w:hint="eastAsia"/>
          <w:color w:val="000000"/>
          <w:sz w:val="43"/>
          <w:szCs w:val="43"/>
          <w:lang w:eastAsia="de-CH"/>
        </w:rPr>
        <w:t>安的回到我父親的家，我就必以耶和華為我的神。』換句話</w:t>
      </w:r>
      <w:r w:rsidRPr="008530F3">
        <w:rPr>
          <w:rFonts w:ascii="Batang" w:eastAsia="Batang" w:hAnsi="Batang" w:cs="Batang" w:hint="eastAsia"/>
          <w:color w:val="000000"/>
          <w:sz w:val="43"/>
          <w:szCs w:val="43"/>
          <w:lang w:eastAsia="de-CH"/>
        </w:rPr>
        <w:t>說，雅各實際上是說，『主若不給我食物和衣服，不把我平平安安的帶回父家，那我就不以</w:t>
      </w:r>
      <w:r w:rsidRPr="008530F3">
        <w:rPr>
          <w:rFonts w:ascii="PMingLiU" w:eastAsia="PMingLiU" w:hAnsi="PMingLiU" w:cs="PMingLiU" w:hint="eastAsia"/>
          <w:color w:val="000000"/>
          <w:sz w:val="43"/>
          <w:szCs w:val="43"/>
          <w:lang w:eastAsia="de-CH"/>
        </w:rPr>
        <w:t>祂為我的神，我要把祂忘掉。』雅各真會和神談交易！雖然如此，神還是滿足了雅各誓願中的一切條件，供應他食物和衣服，賜給他平安，甚至加給他大群的人口和牲畜。但在三十五章這裏神似乎說，『雅各，現在你必須往伯特利去。你不該再關心你的食物、衣服和平安。</w:t>
      </w:r>
      <w:r w:rsidRPr="008530F3">
        <w:rPr>
          <w:rFonts w:ascii="PMingLiU" w:eastAsia="PMingLiU" w:hAnsi="PMingLiU" w:cs="PMingLiU" w:hint="eastAsia"/>
          <w:color w:val="000000"/>
          <w:sz w:val="43"/>
          <w:szCs w:val="43"/>
          <w:lang w:eastAsia="de-CH"/>
        </w:rPr>
        <w:lastRenderedPageBreak/>
        <w:t>你必須顧到我和我的家。雅各，我已經多年照顧你。從現在起，你必須顧到我。</w:t>
      </w:r>
      <w:r w:rsidRPr="008530F3">
        <w:rPr>
          <w:rFonts w:ascii="MS Mincho" w:eastAsia="MS Mincho" w:hAnsi="MS Mincho" w:cs="MS Mincho"/>
          <w:color w:val="000000"/>
          <w:sz w:val="43"/>
          <w:szCs w:val="43"/>
          <w:lang w:eastAsia="de-CH"/>
        </w:rPr>
        <w:t>』</w:t>
      </w:r>
    </w:p>
    <w:p w14:paraId="4103D8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許多人能作見證，多年前我們在基列立了一根柱子。當時我們的見證是神怎樣看顧我們。我們見證我們的神是信實的、仁慈的、有恩惠的、並且是豐富的。但今天我們的見證不是第一根柱子，神看顧的見證；乃是第二根柱子，神家的見證。今天很少人顧到神的家，多數人主要的是關切自已的需要，他們所立的柱子不過是神看顧的見證。很少人在經</w:t>
      </w:r>
      <w:r w:rsidRPr="008530F3">
        <w:rPr>
          <w:rFonts w:ascii="MS Gothic" w:eastAsia="MS Gothic" w:hAnsi="MS Gothic" w:cs="MS Gothic" w:hint="eastAsia"/>
          <w:color w:val="000000"/>
          <w:sz w:val="43"/>
          <w:szCs w:val="43"/>
          <w:lang w:eastAsia="de-CH"/>
        </w:rPr>
        <w:t>歷中立起一根柱子，見證神的家。有神看顧的柱子，而沒有神家的柱子，這不是正常的。我們是今日的雅各，必須為著神的建造立起第二根柱子。讚美主，我們許多人這樣作了。在我們的基督徒生活中，不但有第一段，就是神的看顧，也有第二段，就是神的家。雖然如此，我們還必須往前，立起第三根柱</w:t>
      </w:r>
      <w:r w:rsidRPr="008530F3">
        <w:rPr>
          <w:rFonts w:ascii="MS Mincho" w:eastAsia="MS Mincho" w:hAnsi="MS Mincho" w:cs="MS Mincho" w:hint="eastAsia"/>
          <w:color w:val="000000"/>
          <w:sz w:val="43"/>
          <w:szCs w:val="43"/>
          <w:lang w:eastAsia="de-CH"/>
        </w:rPr>
        <w:t>子</w:t>
      </w:r>
      <w:r w:rsidRPr="008530F3">
        <w:rPr>
          <w:rFonts w:ascii="MS Mincho" w:eastAsia="MS Mincho" w:hAnsi="MS Mincho" w:cs="MS Mincho"/>
          <w:color w:val="000000"/>
          <w:sz w:val="43"/>
          <w:szCs w:val="43"/>
          <w:lang w:eastAsia="de-CH"/>
        </w:rPr>
        <w:t>。</w:t>
      </w:r>
    </w:p>
    <w:p w14:paraId="4B82A7C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在往伯利恆路上的柱</w:t>
      </w:r>
      <w:r w:rsidRPr="008530F3">
        <w:rPr>
          <w:rFonts w:ascii="MS Mincho" w:eastAsia="MS Mincho" w:hAnsi="MS Mincho" w:cs="MS Mincho"/>
          <w:color w:val="E46044"/>
          <w:sz w:val="39"/>
          <w:szCs w:val="39"/>
          <w:lang w:eastAsia="de-CH"/>
        </w:rPr>
        <w:t>子</w:t>
      </w:r>
      <w:proofErr w:type="spellEnd"/>
    </w:p>
    <w:p w14:paraId="6E6B82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我在本篇信息中的負擔是第三根柱子，就是在往伯利恆路上的柱子。（創三五</w:t>
      </w:r>
      <w:r w:rsidRPr="008530F3">
        <w:rPr>
          <w:rFonts w:ascii="Times New Roman" w:eastAsia="Times New Roman" w:hAnsi="Times New Roman" w:cs="Times New Roman"/>
          <w:color w:val="000000"/>
          <w:sz w:val="43"/>
          <w:szCs w:val="43"/>
          <w:lang w:eastAsia="de-CH"/>
        </w:rPr>
        <w:t>16~20</w:t>
      </w:r>
      <w:r w:rsidRPr="008530F3">
        <w:rPr>
          <w:rFonts w:ascii="MS Mincho" w:eastAsia="MS Mincho" w:hAnsi="MS Mincho" w:cs="MS Mincho" w:hint="eastAsia"/>
          <w:color w:val="000000"/>
          <w:sz w:val="43"/>
          <w:szCs w:val="43"/>
          <w:lang w:eastAsia="de-CH"/>
        </w:rPr>
        <w:t>。）在伯特利，雅各築了一座壇，並且立了一根柱子。他不但答應神的呼召，也將自己獻給神，以完成神要得著伯特利的願望。然而，雅各的一生不是結束在三十五章十五節。十六節</w:t>
      </w:r>
      <w:r w:rsidRPr="008530F3">
        <w:rPr>
          <w:rFonts w:ascii="Batang" w:eastAsia="Batang" w:hAnsi="Batang" w:cs="Batang" w:hint="eastAsia"/>
          <w:color w:val="000000"/>
          <w:sz w:val="43"/>
          <w:szCs w:val="43"/>
          <w:lang w:eastAsia="de-CH"/>
        </w:rPr>
        <w:t>說，他從伯特利起行。當雅各起行的時候，他有了兼有樂與苦、得</w:t>
      </w:r>
      <w:r w:rsidRPr="008530F3">
        <w:rPr>
          <w:rFonts w:ascii="Batang" w:eastAsia="Batang" w:hAnsi="Batang" w:cs="Batang" w:hint="eastAsia"/>
          <w:color w:val="000000"/>
          <w:sz w:val="43"/>
          <w:szCs w:val="43"/>
          <w:lang w:eastAsia="de-CH"/>
        </w:rPr>
        <w:lastRenderedPageBreak/>
        <w:t>與失的經歷。雅各得著了一個兒子便雅憫，失去了他的愛妻拉結。</w:t>
      </w:r>
      <w:r w:rsidRPr="008530F3">
        <w:rPr>
          <w:rFonts w:ascii="MS Gothic" w:eastAsia="MS Gothic" w:hAnsi="MS Gothic" w:cs="MS Gothic" w:hint="eastAsia"/>
          <w:color w:val="000000"/>
          <w:sz w:val="43"/>
          <w:szCs w:val="43"/>
          <w:lang w:eastAsia="de-CH"/>
        </w:rPr>
        <w:t>倘若你必須選擇，你是願意得著兒子呢，還是願意保存妻子？你要得著兒子就必須犧牲妻子；你要保存妻子，就必須放棄兒子。雖然雅各有十一</w:t>
      </w:r>
      <w:r w:rsidRPr="008530F3">
        <w:rPr>
          <w:rFonts w:ascii="MS Mincho" w:eastAsia="MS Mincho" w:hAnsi="MS Mincho" w:cs="MS Mincho" w:hint="eastAsia"/>
          <w:color w:val="000000"/>
          <w:sz w:val="43"/>
          <w:szCs w:val="43"/>
          <w:lang w:eastAsia="de-CH"/>
        </w:rPr>
        <w:t>個兒子，但沒有一個是基督完全的豫表。他有過許多經</w:t>
      </w:r>
      <w:r w:rsidRPr="008530F3">
        <w:rPr>
          <w:rFonts w:ascii="MS Gothic" w:eastAsia="MS Gothic" w:hAnsi="MS Gothic" w:cs="MS Gothic" w:hint="eastAsia"/>
          <w:color w:val="000000"/>
          <w:sz w:val="43"/>
          <w:szCs w:val="43"/>
          <w:lang w:eastAsia="de-CH"/>
        </w:rPr>
        <w:t>歷，但沒有一個足以生出基督。因此，他面臨選擇－要保存拉結呢，還是要得著便雅憫。這是一件大事，我們都必須面臨</w:t>
      </w:r>
      <w:r w:rsidRPr="008530F3">
        <w:rPr>
          <w:rFonts w:ascii="MS Mincho" w:eastAsia="MS Mincho" w:hAnsi="MS Mincho" w:cs="MS Mincho"/>
          <w:color w:val="000000"/>
          <w:sz w:val="43"/>
          <w:szCs w:val="43"/>
          <w:lang w:eastAsia="de-CH"/>
        </w:rPr>
        <w:t>。</w:t>
      </w:r>
    </w:p>
    <w:p w14:paraId="2D77FA4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事實上，這選擇由不得雅各。他就是願意保存拉結，也無法作到。不僅如此，他就是想要放棄便雅憫，也無能為力。拉結的死和便雅憫的生都在神的手中</w:t>
      </w:r>
      <w:r w:rsidRPr="008530F3">
        <w:rPr>
          <w:rFonts w:ascii="MS Mincho" w:eastAsia="MS Mincho" w:hAnsi="MS Mincho" w:cs="MS Mincho"/>
          <w:color w:val="000000"/>
          <w:sz w:val="43"/>
          <w:szCs w:val="43"/>
          <w:lang w:eastAsia="de-CH"/>
        </w:rPr>
        <w:t>。</w:t>
      </w:r>
    </w:p>
    <w:p w14:paraId="6EC925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雅各不太愛利亞，</w:t>
      </w:r>
      <w:r w:rsidRPr="008530F3">
        <w:rPr>
          <w:rFonts w:ascii="MS Gothic" w:eastAsia="MS Gothic" w:hAnsi="MS Gothic" w:cs="MS Gothic" w:hint="eastAsia"/>
          <w:color w:val="000000"/>
          <w:sz w:val="43"/>
          <w:szCs w:val="43"/>
          <w:lang w:eastAsia="de-CH"/>
        </w:rPr>
        <w:t>她生了六個兒子。雅各愛的對象是拉結，她只生了一個兒子－約瑟，這名字的意思是『增添。』約瑟出生的時候，拉結盼望得著第二個兒子，就</w:t>
      </w:r>
      <w:r w:rsidRPr="008530F3">
        <w:rPr>
          <w:rFonts w:ascii="Batang" w:eastAsia="Batang" w:hAnsi="Batang" w:cs="Batang" w:hint="eastAsia"/>
          <w:color w:val="000000"/>
          <w:sz w:val="43"/>
          <w:szCs w:val="43"/>
          <w:lang w:eastAsia="de-CH"/>
        </w:rPr>
        <w:t>說，『願耶和華再增添我一個兒子。』（創三十</w:t>
      </w:r>
      <w:r w:rsidRPr="008530F3">
        <w:rPr>
          <w:rFonts w:ascii="Times New Roman" w:eastAsia="Times New Roman" w:hAnsi="Times New Roman" w:cs="Times New Roman"/>
          <w:color w:val="000000"/>
          <w:sz w:val="43"/>
          <w:szCs w:val="43"/>
          <w:lang w:eastAsia="de-CH"/>
        </w:rPr>
        <w:t xml:space="preserve">24 </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她盼望得著另一個兒子，她似乎</w:t>
      </w:r>
      <w:r w:rsidRPr="008530F3">
        <w:rPr>
          <w:rFonts w:ascii="Batang" w:eastAsia="Batang" w:hAnsi="Batang" w:cs="Batang" w:hint="eastAsia"/>
          <w:color w:val="000000"/>
          <w:sz w:val="43"/>
          <w:szCs w:val="43"/>
          <w:lang w:eastAsia="de-CH"/>
        </w:rPr>
        <w:t>說，『神除去了我的羞恥，賜給我一個兒子。但一個兒子不</w:t>
      </w:r>
      <w:r w:rsidRPr="008530F3">
        <w:rPr>
          <w:rFonts w:ascii="MS Gothic" w:eastAsia="MS Gothic" w:hAnsi="MS Gothic" w:cs="MS Gothic" w:hint="eastAsia"/>
          <w:color w:val="000000"/>
          <w:sz w:val="43"/>
          <w:szCs w:val="43"/>
          <w:lang w:eastAsia="de-CH"/>
        </w:rPr>
        <w:t>彀，我還要另一個。因此，我要給我第一個兒子起名叫約瑟。』這該含示一個禱告，這禱告的答應需要付出拉結生命的代價。拉結在三十章二十四節有這樣的禱告，在三十五章十八節得了答應。拉結為了得著她所渴</w:t>
      </w:r>
      <w:r w:rsidRPr="008530F3">
        <w:rPr>
          <w:rFonts w:ascii="MS Gothic" w:eastAsia="MS Gothic" w:hAnsi="MS Gothic" w:cs="MS Gothic" w:hint="eastAsia"/>
          <w:color w:val="000000"/>
          <w:sz w:val="43"/>
          <w:szCs w:val="43"/>
          <w:lang w:eastAsia="de-CH"/>
        </w:rPr>
        <w:lastRenderedPageBreak/>
        <w:t>望的，必須失去她自己的生命。在三十章二十四節，她並不真正曉得她</w:t>
      </w:r>
      <w:r w:rsidRPr="008530F3">
        <w:rPr>
          <w:rFonts w:ascii="Batang" w:eastAsia="Batang" w:hAnsi="Batang" w:cs="Batang" w:hint="eastAsia"/>
          <w:color w:val="000000"/>
          <w:sz w:val="43"/>
          <w:szCs w:val="43"/>
          <w:lang w:eastAsia="de-CH"/>
        </w:rPr>
        <w:t>說的是甚</w:t>
      </w:r>
      <w:r w:rsidRPr="008530F3">
        <w:rPr>
          <w:rFonts w:ascii="MS Mincho" w:eastAsia="MS Mincho" w:hAnsi="MS Mincho" w:cs="MS Mincho" w:hint="eastAsia"/>
          <w:color w:val="000000"/>
          <w:sz w:val="43"/>
          <w:szCs w:val="43"/>
          <w:lang w:eastAsia="de-CH"/>
        </w:rPr>
        <w:t>麼。拉結</w:t>
      </w:r>
      <w:r w:rsidRPr="008530F3">
        <w:rPr>
          <w:rFonts w:ascii="MS Gothic" w:eastAsia="MS Gothic" w:hAnsi="MS Gothic" w:cs="MS Gothic" w:hint="eastAsia"/>
          <w:color w:val="000000"/>
          <w:sz w:val="43"/>
          <w:szCs w:val="43"/>
          <w:lang w:eastAsia="de-CH"/>
        </w:rPr>
        <w:t>盼望神會賜她第二個兒子，但她不知道這要以她的生命為代價。我們許多人作過同樣的事。我們為某件事禱告，卻不知道我們的禱告得答應要付上甚麼代價</w:t>
      </w:r>
      <w:r w:rsidRPr="008530F3">
        <w:rPr>
          <w:rFonts w:ascii="MS Mincho" w:eastAsia="MS Mincho" w:hAnsi="MS Mincho" w:cs="MS Mincho"/>
          <w:color w:val="000000"/>
          <w:sz w:val="43"/>
          <w:szCs w:val="43"/>
          <w:lang w:eastAsia="de-CH"/>
        </w:rPr>
        <w:t>。</w:t>
      </w:r>
    </w:p>
    <w:p w14:paraId="35AB94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結生第二個孩子的時候，雅各必定很喜樂。但他忽然看到他心愛的拉結要死了。便雅憫來了，但拉結離去了。便雅憫的生和拉結的死同時發生，意思是雅各乃藉失去他天然的揀選，得著一個兒子。本篇信息的重點是，雅各藉著失去他天然的揀選，得著了基督。雅各一生中的第三根柱子，就是見證神對付他天然的揀選</w:t>
      </w:r>
      <w:r w:rsidRPr="008530F3">
        <w:rPr>
          <w:rFonts w:ascii="MS Mincho" w:eastAsia="MS Mincho" w:hAnsi="MS Mincho" w:cs="MS Mincho"/>
          <w:color w:val="000000"/>
          <w:sz w:val="43"/>
          <w:szCs w:val="43"/>
          <w:lang w:eastAsia="de-CH"/>
        </w:rPr>
        <w:t>。</w:t>
      </w:r>
    </w:p>
    <w:p w14:paraId="126B62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神看顧的見證和神家的見證很美妙，但甚至神的家也不是神終極的目標。神終極的目標乃是要彰顯基督。基督的彰顯不是個人的事，乃是在神家中團體的事。召會是神的家，乃是為著基督的彰顯。要彰顯基督，必須有召會。然而，基督徒多半以為，沒有召會也能彰顯基督。但離了召會，就不可能充分的彰顯基督。除了神看顧的柱子和神家的柱子以外，我們還必須有第三根柱子，就是為著基督團體彰顯的柱子。這根柱子是很花代價的</w:t>
      </w:r>
      <w:r w:rsidRPr="008530F3">
        <w:rPr>
          <w:rFonts w:ascii="MS Mincho" w:eastAsia="MS Mincho" w:hAnsi="MS Mincho" w:cs="MS Mincho"/>
          <w:color w:val="000000"/>
          <w:sz w:val="43"/>
          <w:szCs w:val="43"/>
          <w:lang w:eastAsia="de-CH"/>
        </w:rPr>
        <w:t>。</w:t>
      </w:r>
    </w:p>
    <w:p w14:paraId="3CBD67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創世記三十五章二十節</w:t>
      </w:r>
      <w:r w:rsidRPr="008530F3">
        <w:rPr>
          <w:rFonts w:ascii="Batang" w:eastAsia="Batang" w:hAnsi="Batang" w:cs="Batang" w:hint="eastAsia"/>
          <w:color w:val="000000"/>
          <w:sz w:val="43"/>
          <w:szCs w:val="43"/>
          <w:lang w:eastAsia="de-CH"/>
        </w:rPr>
        <w:t>說，雅各在拉結的墳上立了一根柱子，這『就是拉結的墓碑，到今日還在。』這墓標出雅各天然揀選、心頭揀選的死去。拉結是雅各到拉班家遇見的第一個人，他立刻愛上了</w:t>
      </w:r>
      <w:r w:rsidRPr="008530F3">
        <w:rPr>
          <w:rFonts w:ascii="MS Gothic" w:eastAsia="MS Gothic" w:hAnsi="MS Gothic" w:cs="MS Gothic" w:hint="eastAsia"/>
          <w:color w:val="000000"/>
          <w:sz w:val="43"/>
          <w:szCs w:val="43"/>
          <w:lang w:eastAsia="de-CH"/>
        </w:rPr>
        <w:t>她。他作了一切必需的事，要得著她作妻子，最終拉結歸給了他。拉結不是年邁而死，乃是在生</w:t>
      </w:r>
      <w:r w:rsidRPr="008530F3">
        <w:rPr>
          <w:rFonts w:ascii="PMingLiU" w:eastAsia="PMingLiU" w:hAnsi="PMingLiU" w:cs="PMingLiU" w:hint="eastAsia"/>
          <w:color w:val="000000"/>
          <w:sz w:val="43"/>
          <w:szCs w:val="43"/>
          <w:lang w:eastAsia="de-CH"/>
        </w:rPr>
        <w:t>產中早死。她還能生育，指明她並不老邁。利亞生六個兒子和一個女兒都很順利，但拉結生第二個孩子的時候就死了。她的死是神許可的</w:t>
      </w:r>
      <w:r w:rsidRPr="008530F3">
        <w:rPr>
          <w:rFonts w:ascii="MS Mincho" w:eastAsia="MS Mincho" w:hAnsi="MS Mincho" w:cs="MS Mincho"/>
          <w:color w:val="000000"/>
          <w:sz w:val="43"/>
          <w:szCs w:val="43"/>
          <w:lang w:eastAsia="de-CH"/>
        </w:rPr>
        <w:t>。</w:t>
      </w:r>
    </w:p>
    <w:p w14:paraId="492AD7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拉結的死表</w:t>
      </w:r>
      <w:r w:rsidRPr="008530F3">
        <w:rPr>
          <w:rFonts w:ascii="MS Gothic" w:eastAsia="MS Gothic" w:hAnsi="MS Gothic" w:cs="MS Gothic" w:hint="eastAsia"/>
          <w:color w:val="000000"/>
          <w:sz w:val="43"/>
          <w:szCs w:val="43"/>
          <w:lang w:eastAsia="de-CH"/>
        </w:rPr>
        <w:t>徵我們天然</w:t>
      </w:r>
      <w:r w:rsidRPr="008530F3">
        <w:rPr>
          <w:rFonts w:ascii="MS Mincho" w:eastAsia="MS Mincho" w:hAnsi="MS Mincho" w:cs="MS Mincho" w:hint="eastAsia"/>
          <w:color w:val="000000"/>
          <w:sz w:val="43"/>
          <w:szCs w:val="43"/>
          <w:lang w:eastAsia="de-CH"/>
        </w:rPr>
        <w:t>揀選的死。我們所立的頭兩根柱子，不是叫我們有快樂的生活，乃是叫我們存活以建造神的家，作基督的彰顯。雖然雅各有十一個兒子，但沒有一個是基督完整的豫表。沒有一個是憂患之子和右手之子。約瑟很了不起，然而在便雅憫出生以前，他不是基督的豫表。在豫表上，約瑟是便雅憫的延續。這含示無論我們有了多少屬靈的經</w:t>
      </w:r>
      <w:r w:rsidRPr="008530F3">
        <w:rPr>
          <w:rFonts w:ascii="MS Gothic" w:eastAsia="MS Gothic" w:hAnsi="MS Gothic" w:cs="MS Gothic" w:hint="eastAsia"/>
          <w:color w:val="000000"/>
          <w:sz w:val="43"/>
          <w:szCs w:val="43"/>
          <w:lang w:eastAsia="de-CH"/>
        </w:rPr>
        <w:t>歷，到這時候為止，還沒有一個是基督的彰顯。我們還需要便雅憫。便雅憫要出生，我們天然的揀選，我們的『拉結，』必須死去</w:t>
      </w:r>
      <w:r w:rsidRPr="008530F3">
        <w:rPr>
          <w:rFonts w:ascii="MS Mincho" w:eastAsia="MS Mincho" w:hAnsi="MS Mincho" w:cs="MS Mincho"/>
          <w:color w:val="000000"/>
          <w:sz w:val="43"/>
          <w:szCs w:val="43"/>
          <w:lang w:eastAsia="de-CH"/>
        </w:rPr>
        <w:t>。</w:t>
      </w:r>
    </w:p>
    <w:p w14:paraId="0B9EDF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神使用拉結生出便雅憫。但神藉著使用</w:t>
      </w:r>
      <w:r w:rsidRPr="008530F3">
        <w:rPr>
          <w:rFonts w:ascii="MS Gothic" w:eastAsia="MS Gothic" w:hAnsi="MS Gothic" w:cs="MS Gothic" w:hint="eastAsia"/>
          <w:color w:val="000000"/>
          <w:sz w:val="43"/>
          <w:szCs w:val="43"/>
          <w:lang w:eastAsia="de-CH"/>
        </w:rPr>
        <w:t>她生出便雅憫，把她取去。神也要使用我們所愛的『拉結。』但神藉著使用我</w:t>
      </w:r>
      <w:r w:rsidRPr="008530F3">
        <w:rPr>
          <w:rFonts w:ascii="MS Mincho" w:eastAsia="MS Mincho" w:hAnsi="MS Mincho" w:cs="MS Mincho" w:hint="eastAsia"/>
          <w:color w:val="000000"/>
          <w:sz w:val="43"/>
          <w:szCs w:val="43"/>
          <w:lang w:eastAsia="de-CH"/>
        </w:rPr>
        <w:t>們的『拉結，』把</w:t>
      </w:r>
      <w:r w:rsidRPr="008530F3">
        <w:rPr>
          <w:rFonts w:ascii="MS Gothic" w:eastAsia="MS Gothic" w:hAnsi="MS Gothic" w:cs="MS Gothic" w:hint="eastAsia"/>
          <w:color w:val="000000"/>
          <w:sz w:val="43"/>
          <w:szCs w:val="43"/>
          <w:lang w:eastAsia="de-CH"/>
        </w:rPr>
        <w:t>她從我</w:t>
      </w:r>
      <w:r w:rsidRPr="008530F3">
        <w:rPr>
          <w:rFonts w:ascii="MS Gothic" w:eastAsia="MS Gothic" w:hAnsi="MS Gothic" w:cs="MS Gothic" w:hint="eastAsia"/>
          <w:color w:val="000000"/>
          <w:sz w:val="43"/>
          <w:szCs w:val="43"/>
          <w:lang w:eastAsia="de-CH"/>
        </w:rPr>
        <w:lastRenderedPageBreak/>
        <w:t>們取去。你若察看自己的經歷，會發覺神使用你的揀選，你的願望。但神藉著使用牠，把牠從你取去</w:t>
      </w:r>
      <w:r w:rsidRPr="008530F3">
        <w:rPr>
          <w:rFonts w:ascii="MS Mincho" w:eastAsia="MS Mincho" w:hAnsi="MS Mincho" w:cs="MS Mincho"/>
          <w:color w:val="000000"/>
          <w:sz w:val="43"/>
          <w:szCs w:val="43"/>
          <w:lang w:eastAsia="de-CH"/>
        </w:rPr>
        <w:t>。</w:t>
      </w:r>
    </w:p>
    <w:p w14:paraId="68E3C6B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拉結的死不僅使雅各痛苦，也使拉結自己痛苦。馬太二章十八節</w:t>
      </w:r>
      <w:r w:rsidRPr="008530F3">
        <w:rPr>
          <w:rFonts w:ascii="Batang" w:eastAsia="Batang" w:hAnsi="Batang" w:cs="Batang" w:hint="eastAsia"/>
          <w:color w:val="000000"/>
          <w:sz w:val="43"/>
          <w:szCs w:val="43"/>
          <w:lang w:eastAsia="de-CH"/>
        </w:rPr>
        <w:t>說，『在拉瑪聽見號</w:t>
      </w:r>
      <w:r w:rsidRPr="008530F3">
        <w:rPr>
          <w:rFonts w:ascii="MS Gothic" w:eastAsia="MS Gothic" w:hAnsi="MS Gothic" w:cs="MS Gothic" w:hint="eastAsia"/>
          <w:color w:val="000000"/>
          <w:sz w:val="43"/>
          <w:szCs w:val="43"/>
          <w:lang w:eastAsia="de-CH"/>
        </w:rPr>
        <w:t>咷大哭的聲音，是拉結哭她的兒女，不肯受安慰，因為他們都不在了。』多年來我無法懂得，拉結已經埋葬了一千七百多年，如何還能哭？然而這一節</w:t>
      </w:r>
      <w:r w:rsidRPr="008530F3">
        <w:rPr>
          <w:rFonts w:ascii="Batang" w:eastAsia="Batang" w:hAnsi="Batang" w:cs="Batang" w:hint="eastAsia"/>
          <w:color w:val="000000"/>
          <w:sz w:val="43"/>
          <w:szCs w:val="43"/>
          <w:lang w:eastAsia="de-CH"/>
        </w:rPr>
        <w:t>說，甚至在基督出生的時候，拉結還在哭</w:t>
      </w:r>
      <w:r w:rsidRPr="008530F3">
        <w:rPr>
          <w:rFonts w:ascii="MS Gothic" w:eastAsia="MS Gothic" w:hAnsi="MS Gothic" w:cs="MS Gothic" w:hint="eastAsia"/>
          <w:color w:val="000000"/>
          <w:sz w:val="43"/>
          <w:szCs w:val="43"/>
          <w:lang w:eastAsia="de-CH"/>
        </w:rPr>
        <w:t>她的兒女；他們都是便雅憫的後裔。便雅憫真是『憂患之子，』拉結給他取了這名是恰當的。便雅憫的出生不僅取去了拉結的生命，也取去了一千七百多年後他後裔的生命。因為</w:t>
      </w:r>
      <w:r w:rsidRPr="008530F3">
        <w:rPr>
          <w:rFonts w:ascii="MS Mincho" w:eastAsia="MS Mincho" w:hAnsi="MS Mincho" w:cs="MS Mincho" w:hint="eastAsia"/>
          <w:color w:val="000000"/>
          <w:sz w:val="43"/>
          <w:szCs w:val="43"/>
          <w:lang w:eastAsia="de-CH"/>
        </w:rPr>
        <w:t>基督生在伯利恆，希律就殺了伯利恆城裏並四境所有兩</w:t>
      </w:r>
      <w:r w:rsidRPr="008530F3">
        <w:rPr>
          <w:rFonts w:ascii="Batang" w:eastAsia="Batang" w:hAnsi="Batang" w:cs="Batang" w:hint="eastAsia"/>
          <w:color w:val="000000"/>
          <w:sz w:val="43"/>
          <w:szCs w:val="43"/>
          <w:lang w:eastAsia="de-CH"/>
        </w:rPr>
        <w:t>歲以內的男孩。（太二</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。）拉結哭</w:t>
      </w:r>
      <w:r w:rsidRPr="008530F3">
        <w:rPr>
          <w:rFonts w:ascii="MS Gothic" w:eastAsia="MS Gothic" w:hAnsi="MS Gothic" w:cs="MS Gothic" w:hint="eastAsia"/>
          <w:color w:val="000000"/>
          <w:sz w:val="43"/>
          <w:szCs w:val="43"/>
          <w:lang w:eastAsia="de-CH"/>
        </w:rPr>
        <w:t>她所有的兒女，就是那些因著基督來臨而為希律所殺的人。這意思是拉結為著基督的來臨殉道。在拉瑪能聽見拉結的哭聲。拉結葬在往伯利恆的路上，拉瑪離伯利恆不遠。因此，拉結的墓靠近伯利恆和拉瑪。這一帶是拉結的兒子便雅憫的後裔居住之地</w:t>
      </w:r>
      <w:r w:rsidRPr="008530F3">
        <w:rPr>
          <w:rFonts w:ascii="MS Mincho" w:eastAsia="MS Mincho" w:hAnsi="MS Mincho" w:cs="MS Mincho"/>
          <w:color w:val="000000"/>
          <w:sz w:val="43"/>
          <w:szCs w:val="43"/>
          <w:lang w:eastAsia="de-CH"/>
        </w:rPr>
        <w:t>。</w:t>
      </w:r>
    </w:p>
    <w:p w14:paraId="054A40E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拉結死了並埋葬以後，仍須等候一千七百多年過去。為著便雅憫的出生，</w:t>
      </w:r>
      <w:r w:rsidRPr="008530F3">
        <w:rPr>
          <w:rFonts w:ascii="MS Gothic" w:eastAsia="MS Gothic" w:hAnsi="MS Gothic" w:cs="MS Gothic" w:hint="eastAsia"/>
          <w:color w:val="000000"/>
          <w:sz w:val="43"/>
          <w:szCs w:val="43"/>
          <w:lang w:eastAsia="de-CH"/>
        </w:rPr>
        <w:t>她失去自己的生命還不彀；一千七百多年後，她還必須哭那些為基督殉道的後裔。拉結不僅在她生</w:t>
      </w:r>
      <w:r w:rsidRPr="008530F3">
        <w:rPr>
          <w:rFonts w:ascii="PMingLiU" w:eastAsia="PMingLiU" w:hAnsi="PMingLiU" w:cs="PMingLiU" w:hint="eastAsia"/>
          <w:color w:val="000000"/>
          <w:sz w:val="43"/>
          <w:szCs w:val="43"/>
          <w:lang w:eastAsia="de-CH"/>
        </w:rPr>
        <w:t>產的時候受苦；甚</w:t>
      </w:r>
      <w:r w:rsidRPr="008530F3">
        <w:rPr>
          <w:rFonts w:ascii="PMingLiU" w:eastAsia="PMingLiU" w:hAnsi="PMingLiU" w:cs="PMingLiU" w:hint="eastAsia"/>
          <w:color w:val="000000"/>
          <w:sz w:val="43"/>
          <w:szCs w:val="43"/>
          <w:lang w:eastAsia="de-CH"/>
        </w:rPr>
        <w:lastRenderedPageBreak/>
        <w:t>至在一千七百多年後還受苦。她受苦的目的乃</w:t>
      </w:r>
      <w:r w:rsidRPr="008530F3">
        <w:rPr>
          <w:rFonts w:ascii="MS Mincho" w:eastAsia="MS Mincho" w:hAnsi="MS Mincho" w:cs="MS Mincho" w:hint="eastAsia"/>
          <w:color w:val="000000"/>
          <w:sz w:val="43"/>
          <w:szCs w:val="43"/>
          <w:lang w:eastAsia="de-CH"/>
        </w:rPr>
        <w:t>是要生出基督。首先豫表基督的便雅憫來了，其次真正的基督來了。神和我們不同，</w:t>
      </w:r>
      <w:r w:rsidRPr="008530F3">
        <w:rPr>
          <w:rFonts w:ascii="PMingLiU" w:eastAsia="PMingLiU" w:hAnsi="PMingLiU" w:cs="PMingLiU" w:hint="eastAsia"/>
          <w:color w:val="000000"/>
          <w:sz w:val="43"/>
          <w:szCs w:val="43"/>
          <w:lang w:eastAsia="de-CH"/>
        </w:rPr>
        <w:t>祂不受時間的限制。因這緣故，我們無須擔心拉結的死和基督的出生之間一千七百多年的時距</w:t>
      </w:r>
      <w:r w:rsidRPr="008530F3">
        <w:rPr>
          <w:rFonts w:ascii="MS Mincho" w:eastAsia="MS Mincho" w:hAnsi="MS Mincho" w:cs="MS Mincho"/>
          <w:color w:val="000000"/>
          <w:sz w:val="43"/>
          <w:szCs w:val="43"/>
          <w:lang w:eastAsia="de-CH"/>
        </w:rPr>
        <w:t>。</w:t>
      </w:r>
    </w:p>
    <w:p w14:paraId="0CA7C3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基列立了一根柱子，在伯特利立了一根柱子，但如今他必須在往伯利恆的路上立起第三根柱子。在我們基督徒的生活中，我們也必須有拉結墓上的第三根柱子這個里程碑，那裏是我們天然的揀選埋葬的地方。我們的愛，我們的願望，和我們的揀選，有一天要被帶到盡頭，並且埋葬。在我們天然揀選的墓上，我們必須立起一根柱子。這根柱子是我們天然揀選、心頭願望的死和埋葬的標記。我們所摯愛的人、事、物要死去，並且埋葬，在墓上要立起一根柱子，見證我們的揀選已經埋葬了。然後我們要起行往伯利恆去，就是基督出生的地方。在往伯利恆路上的柱子，指引人向著基督</w:t>
      </w:r>
      <w:r w:rsidRPr="008530F3">
        <w:rPr>
          <w:rFonts w:ascii="MS Mincho" w:eastAsia="MS Mincho" w:hAnsi="MS Mincho" w:cs="MS Mincho"/>
          <w:color w:val="000000"/>
          <w:sz w:val="43"/>
          <w:szCs w:val="43"/>
          <w:lang w:eastAsia="de-CH"/>
        </w:rPr>
        <w:t>。</w:t>
      </w:r>
    </w:p>
    <w:p w14:paraId="1B0944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雅各初次遇見拉結，並且愛上</w:t>
      </w:r>
      <w:r w:rsidRPr="008530F3">
        <w:rPr>
          <w:rFonts w:ascii="MS Gothic" w:eastAsia="MS Gothic" w:hAnsi="MS Gothic" w:cs="MS Gothic" w:hint="eastAsia"/>
          <w:color w:val="000000"/>
          <w:sz w:val="43"/>
          <w:szCs w:val="43"/>
          <w:lang w:eastAsia="de-CH"/>
        </w:rPr>
        <w:t>她的時候，並不知道她會給他造成甚麼難處。因為雅各愛拉結，他就得了利亞和兩個使女，悉帕和辟拉。沒有利亞和這兩個使女，他就不會有她們的十個兒子，給他造成難處。雅各越愛拉結，難處越多。利亞給雅各生了四個兒子，拉結卻沒有孩子，她就向</w:t>
      </w:r>
      <w:r w:rsidRPr="008530F3">
        <w:rPr>
          <w:rFonts w:ascii="MS Gothic" w:eastAsia="MS Gothic" w:hAnsi="MS Gothic" w:cs="MS Gothic" w:hint="eastAsia"/>
          <w:color w:val="000000"/>
          <w:sz w:val="43"/>
          <w:szCs w:val="43"/>
          <w:lang w:eastAsia="de-CH"/>
        </w:rPr>
        <w:lastRenderedPageBreak/>
        <w:t>雅各抱怨。（創三十１。）雅各</w:t>
      </w:r>
      <w:r w:rsidRPr="008530F3">
        <w:rPr>
          <w:rFonts w:ascii="Batang" w:eastAsia="Batang" w:hAnsi="Batang" w:cs="Batang" w:hint="eastAsia"/>
          <w:color w:val="000000"/>
          <w:sz w:val="43"/>
          <w:szCs w:val="43"/>
          <w:lang w:eastAsia="de-CH"/>
        </w:rPr>
        <w:t>說，『叫</w:t>
      </w:r>
      <w:r w:rsidRPr="008530F3">
        <w:rPr>
          <w:rFonts w:ascii="MS Gothic" w:eastAsia="MS Gothic" w:hAnsi="MS Gothic" w:cs="MS Gothic" w:hint="eastAsia"/>
          <w:color w:val="000000"/>
          <w:sz w:val="43"/>
          <w:szCs w:val="43"/>
          <w:lang w:eastAsia="de-CH"/>
        </w:rPr>
        <w:t>你不生育的是神，我豈能代替</w:t>
      </w:r>
      <w:r w:rsidRPr="008530F3">
        <w:rPr>
          <w:rFonts w:ascii="PMingLiU" w:eastAsia="PMingLiU" w:hAnsi="PMingLiU" w:cs="PMingLiU" w:hint="eastAsia"/>
          <w:color w:val="000000"/>
          <w:sz w:val="43"/>
          <w:szCs w:val="43"/>
          <w:lang w:eastAsia="de-CH"/>
        </w:rPr>
        <w:t>祂作主呢？』（創三十</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。）雅各似乎</w:t>
      </w:r>
      <w:r w:rsidRPr="008530F3">
        <w:rPr>
          <w:rFonts w:ascii="Batang" w:eastAsia="Batang" w:hAnsi="Batang" w:cs="Batang" w:hint="eastAsia"/>
          <w:color w:val="000000"/>
          <w:sz w:val="43"/>
          <w:szCs w:val="43"/>
          <w:lang w:eastAsia="de-CH"/>
        </w:rPr>
        <w:t>說，『拉結，</w:t>
      </w:r>
      <w:r w:rsidRPr="008530F3">
        <w:rPr>
          <w:rFonts w:ascii="MS Gothic" w:eastAsia="MS Gothic" w:hAnsi="MS Gothic" w:cs="MS Gothic" w:hint="eastAsia"/>
          <w:color w:val="000000"/>
          <w:sz w:val="43"/>
          <w:szCs w:val="43"/>
          <w:lang w:eastAsia="de-CH"/>
        </w:rPr>
        <w:t>你為甚麼向我抱怨？你為甚麼不向神抱怨？』最終神聽了拉結，賜她一個兒子約瑟。（創三十</w:t>
      </w:r>
      <w:r w:rsidRPr="008530F3">
        <w:rPr>
          <w:rFonts w:ascii="Times New Roman" w:eastAsia="Times New Roman" w:hAnsi="Times New Roman" w:cs="Times New Roman"/>
          <w:color w:val="000000"/>
          <w:sz w:val="43"/>
          <w:szCs w:val="43"/>
          <w:lang w:eastAsia="de-CH"/>
        </w:rPr>
        <w:t xml:space="preserve">22~24 </w:t>
      </w:r>
      <w:r w:rsidRPr="008530F3">
        <w:rPr>
          <w:rFonts w:ascii="MS Mincho" w:eastAsia="MS Mincho" w:hAnsi="MS Mincho" w:cs="MS Mincho" w:hint="eastAsia"/>
          <w:color w:val="000000"/>
          <w:sz w:val="43"/>
          <w:szCs w:val="43"/>
          <w:lang w:eastAsia="de-CH"/>
        </w:rPr>
        <w:t>。）約瑟出生的時候，拉結</w:t>
      </w:r>
      <w:r w:rsidRPr="008530F3">
        <w:rPr>
          <w:rFonts w:ascii="MS Gothic" w:eastAsia="MS Gothic" w:hAnsi="MS Gothic" w:cs="MS Gothic" w:hint="eastAsia"/>
          <w:color w:val="000000"/>
          <w:sz w:val="43"/>
          <w:szCs w:val="43"/>
          <w:lang w:eastAsia="de-CH"/>
        </w:rPr>
        <w:t>盼望主加給她另一個兒子。她的確生了第二個兒子，但我們已經看見，她在生</w:t>
      </w:r>
      <w:r w:rsidRPr="008530F3">
        <w:rPr>
          <w:rFonts w:ascii="PMingLiU" w:eastAsia="PMingLiU" w:hAnsi="PMingLiU" w:cs="PMingLiU" w:hint="eastAsia"/>
          <w:color w:val="000000"/>
          <w:sz w:val="43"/>
          <w:szCs w:val="43"/>
          <w:lang w:eastAsia="de-CH"/>
        </w:rPr>
        <w:t>產中失去了她的生命。因此，她稱第二個兒子為『憂患之子。』不僅如此，拉結甚至為便雅憫的後裔因基督來臨而殉道受苦。倘若你是雅各，並且能豫見因愛拉結所要臨到的一切難處，你還會愛她麼？也許你會說，『拉結，無論你多可愛，我不敢和你有牽連。若是那樣，我會有太多的難處。』雅各當然不知道前面的事。拉結死了，他別無選擇，只好把</w:t>
      </w:r>
      <w:r w:rsidRPr="008530F3">
        <w:rPr>
          <w:rFonts w:ascii="MS Gothic" w:eastAsia="MS Gothic" w:hAnsi="MS Gothic" w:cs="MS Gothic" w:hint="eastAsia"/>
          <w:color w:val="000000"/>
          <w:sz w:val="43"/>
          <w:szCs w:val="43"/>
          <w:lang w:eastAsia="de-CH"/>
        </w:rPr>
        <w:t>她埋葬了，並且立起第三根柱子。他在基列立過第一根柱子，在伯特利立過第二根柱子；如今他必須在拉結的墓上立起第三根柱子</w:t>
      </w:r>
      <w:r w:rsidRPr="008530F3">
        <w:rPr>
          <w:rFonts w:ascii="MS Mincho" w:eastAsia="MS Mincho" w:hAnsi="MS Mincho" w:cs="MS Mincho"/>
          <w:color w:val="000000"/>
          <w:sz w:val="43"/>
          <w:szCs w:val="43"/>
          <w:lang w:eastAsia="de-CH"/>
        </w:rPr>
        <w:t>。</w:t>
      </w:r>
    </w:p>
    <w:p w14:paraId="4D956E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w:t>
      </w:r>
      <w:r w:rsidRPr="008530F3">
        <w:rPr>
          <w:rFonts w:ascii="MS Gothic" w:eastAsia="MS Gothic" w:hAnsi="MS Gothic" w:cs="MS Gothic" w:hint="eastAsia"/>
          <w:color w:val="000000"/>
          <w:sz w:val="43"/>
          <w:szCs w:val="43"/>
          <w:lang w:eastAsia="de-CH"/>
        </w:rPr>
        <w:t>你在召會生活中也許非常喜樂。然而到了一天，你的『拉結，』你的心頭揀選要死去，使便雅憫能生出來。我相當確信，便雅憫要在召會生活中生出來。不僅如此，我們必須豫期，甚至在我們的『拉結』死了許久以後，我們還要為她殉道的後裔，就是那些為著基督的來臨殉道的人哀哭</w:t>
      </w:r>
      <w:r w:rsidRPr="008530F3">
        <w:rPr>
          <w:rFonts w:ascii="MS Mincho" w:eastAsia="MS Mincho" w:hAnsi="MS Mincho" w:cs="MS Mincho"/>
          <w:color w:val="000000"/>
          <w:sz w:val="43"/>
          <w:szCs w:val="43"/>
          <w:lang w:eastAsia="de-CH"/>
        </w:rPr>
        <w:t>。</w:t>
      </w:r>
    </w:p>
    <w:p w14:paraId="78B9AD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拉結哀哭，因為</w:t>
      </w:r>
      <w:r w:rsidRPr="008530F3">
        <w:rPr>
          <w:rFonts w:ascii="MS Gothic" w:eastAsia="MS Gothic" w:hAnsi="MS Gothic" w:cs="MS Gothic" w:hint="eastAsia"/>
          <w:color w:val="000000"/>
          <w:sz w:val="43"/>
          <w:szCs w:val="43"/>
          <w:lang w:eastAsia="de-CH"/>
        </w:rPr>
        <w:t>她天然。她不該哀哭，反而應當歡樂。她若運用她的靈，就不會哀哭；她會喜樂歡騰，</w:t>
      </w:r>
      <w:r w:rsidRPr="008530F3">
        <w:rPr>
          <w:rFonts w:ascii="Batang" w:eastAsia="Batang" w:hAnsi="Batang" w:cs="Batang" w:hint="eastAsia"/>
          <w:color w:val="000000"/>
          <w:sz w:val="43"/>
          <w:szCs w:val="43"/>
          <w:lang w:eastAsia="de-CH"/>
        </w:rPr>
        <w:t>說，『我所稱</w:t>
      </w:r>
      <w:r w:rsidRPr="008530F3">
        <w:rPr>
          <w:rFonts w:ascii="MS Mincho" w:eastAsia="MS Mincho" w:hAnsi="MS Mincho" w:cs="MS Mincho" w:hint="eastAsia"/>
          <w:color w:val="000000"/>
          <w:sz w:val="43"/>
          <w:szCs w:val="43"/>
          <w:lang w:eastAsia="de-CH"/>
        </w:rPr>
        <w:t>為「憂患之子」的人，乃是真正憂患之子的影兒、豫表；</w:t>
      </w:r>
      <w:r w:rsidRPr="008530F3">
        <w:rPr>
          <w:rFonts w:ascii="PMingLiU" w:eastAsia="PMingLiU" w:hAnsi="PMingLiU" w:cs="PMingLiU" w:hint="eastAsia"/>
          <w:color w:val="000000"/>
          <w:sz w:val="43"/>
          <w:szCs w:val="43"/>
          <w:lang w:eastAsia="de-CH"/>
        </w:rPr>
        <w:t>祂要生在伯利恆。』在創世記三十五章的圖畫裏，拉結表徵我們天然的揀選。對我們天然的揀選而言，便雅憫的出生</w:t>
      </w:r>
      <w:r w:rsidRPr="008530F3">
        <w:rPr>
          <w:rFonts w:ascii="MS Mincho" w:eastAsia="MS Mincho" w:hAnsi="MS Mincho" w:cs="MS Mincho" w:hint="eastAsia"/>
          <w:color w:val="000000"/>
          <w:sz w:val="43"/>
          <w:szCs w:val="43"/>
          <w:lang w:eastAsia="de-CH"/>
        </w:rPr>
        <w:t>是憂患。但對以色列而言，這是歡樂的原因。便雅憫的來臨對拉結是憂患，基督的來臨對</w:t>
      </w:r>
      <w:r w:rsidRPr="008530F3">
        <w:rPr>
          <w:rFonts w:ascii="MS Gothic" w:eastAsia="MS Gothic" w:hAnsi="MS Gothic" w:cs="MS Gothic" w:hint="eastAsia"/>
          <w:color w:val="000000"/>
          <w:sz w:val="43"/>
          <w:szCs w:val="43"/>
          <w:lang w:eastAsia="de-CH"/>
        </w:rPr>
        <w:t>她是哀哭。但便雅憫的來臨和基督的來臨，對以色列而言全是喜樂。在召會生活中有些事會發生，我們天然的人會認為是痛苦和憂患。但對以色列，屬靈的人而言，這些事不是憂患，乃是喜樂。沒有哀哭，反而有歡樂</w:t>
      </w:r>
      <w:r w:rsidRPr="008530F3">
        <w:rPr>
          <w:rFonts w:ascii="MS Mincho" w:eastAsia="MS Mincho" w:hAnsi="MS Mincho" w:cs="MS Mincho"/>
          <w:color w:val="000000"/>
          <w:sz w:val="43"/>
          <w:szCs w:val="43"/>
          <w:lang w:eastAsia="de-CH"/>
        </w:rPr>
        <w:t>。</w:t>
      </w:r>
    </w:p>
    <w:p w14:paraId="064C79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在我們基督徒生活的第一階段，我們經</w:t>
      </w:r>
      <w:r w:rsidRPr="008530F3">
        <w:rPr>
          <w:rFonts w:ascii="MS Gothic" w:eastAsia="MS Gothic" w:hAnsi="MS Gothic" w:cs="MS Gothic" w:hint="eastAsia"/>
          <w:color w:val="000000"/>
          <w:sz w:val="43"/>
          <w:szCs w:val="43"/>
          <w:lang w:eastAsia="de-CH"/>
        </w:rPr>
        <w:t>歷神的看顧；在第二階段，我們經歷神的家；在第三階段，我們經歷基督的出生，基督的彰顯。基督的出生和基督的彰顯，需要付出我們天然的生命，天然的愛，和天然的揀選。每樣天然的事物最終都要死去，並且埋葬。然而，我們天</w:t>
      </w:r>
      <w:r w:rsidRPr="008530F3">
        <w:rPr>
          <w:rFonts w:ascii="MS Mincho" w:eastAsia="MS Mincho" w:hAnsi="MS Mincho" w:cs="MS Mincho" w:hint="eastAsia"/>
          <w:color w:val="000000"/>
          <w:sz w:val="43"/>
          <w:szCs w:val="43"/>
          <w:lang w:eastAsia="de-CH"/>
        </w:rPr>
        <w:t>然的揀選要繼續長期受苦</w:t>
      </w:r>
      <w:r w:rsidRPr="008530F3">
        <w:rPr>
          <w:rFonts w:ascii="MS Mincho" w:eastAsia="MS Mincho" w:hAnsi="MS Mincho" w:cs="MS Mincho"/>
          <w:color w:val="000000"/>
          <w:sz w:val="43"/>
          <w:szCs w:val="43"/>
          <w:lang w:eastAsia="de-CH"/>
        </w:rPr>
        <w:t>。</w:t>
      </w:r>
    </w:p>
    <w:p w14:paraId="3EED0E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我們都需要三根柱子，就是三種類型的見證，多年前，我在臺北與長老們的交通中指出，召會聚會中的見證，多半僅僅是關於神的看顧。我們很少聽見關於神的家或神的彰顯的見證。那時我</w:t>
      </w:r>
      <w:r w:rsidRPr="008530F3">
        <w:rPr>
          <w:rFonts w:ascii="MS Mincho" w:eastAsia="MS Mincho" w:hAnsi="MS Mincho" w:cs="MS Mincho" w:hint="eastAsia"/>
          <w:color w:val="000000"/>
          <w:sz w:val="43"/>
          <w:szCs w:val="43"/>
          <w:lang w:eastAsia="de-CH"/>
        </w:rPr>
        <w:lastRenderedPageBreak/>
        <w:t>沒有像現在這樣清楚的看見，這三根柱子的圖畫。我們的基督徒生活必須有三段：神看顧的一段，神家的一段，和基督彰顯的一段。在召會的聚會中，年輕的人，就是剛得救的人，應當見證神的看顧。這是從嬰孩聽到的美妙見證。但我們也需要一些關於神的家和基督的彰顯的見證。我們若有這三種見證，就指明我們在召會中有神看顧的柱子，神家的柱子，和基督彰顯的柱子</w:t>
      </w:r>
      <w:r w:rsidRPr="008530F3">
        <w:rPr>
          <w:rFonts w:ascii="MS Mincho" w:eastAsia="MS Mincho" w:hAnsi="MS Mincho" w:cs="MS Mincho"/>
          <w:color w:val="000000"/>
          <w:sz w:val="43"/>
          <w:szCs w:val="43"/>
          <w:lang w:eastAsia="de-CH"/>
        </w:rPr>
        <w:t>。</w:t>
      </w:r>
    </w:p>
    <w:p w14:paraId="275202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終極的目標乃是基督的彰顯，這需要我們付出天然的揀選，天然的願望，和天然的生命。我們在第一根或第二根柱子那裏，都沒有看見死和墳墓。在第三根柱子那裏，纔有拉結的死和墳墓。但立在拉結墓上的柱子，乃是在往伯利恆的路上。因此，這根柱子是在向著基督的路上，指引人向著基督。</w:t>
      </w:r>
      <w:r w:rsidRPr="008530F3">
        <w:rPr>
          <w:rFonts w:ascii="MS Gothic" w:eastAsia="MS Gothic" w:hAnsi="MS Gothic" w:cs="MS Gothic" w:hint="eastAsia"/>
          <w:color w:val="000000"/>
          <w:sz w:val="43"/>
          <w:szCs w:val="43"/>
          <w:lang w:eastAsia="de-CH"/>
        </w:rPr>
        <w:t>你若要前往伯利恆，就必須在有這樣一根柱子的路上。甚至在你到達伯利恆以後，也不會有多少喜樂。沒有喜樂，反而有殺死。首先，只有拉結一個人死了。到了一千七百多年以後，甚至她許多的後裔也殉道，使基督能生出來。，</w:t>
      </w:r>
      <w:r w:rsidRPr="008530F3">
        <w:rPr>
          <w:rFonts w:ascii="Times New Roman" w:eastAsia="Times New Roman" w:hAnsi="Times New Roman" w:cs="Times New Roman"/>
          <w:color w:val="000000"/>
          <w:sz w:val="43"/>
          <w:szCs w:val="43"/>
          <w:lang w:eastAsia="de-CH"/>
        </w:rPr>
        <w:t>');</w:t>
      </w:r>
    </w:p>
    <w:p w14:paraId="1043D0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我相信在主的恢復裏，這話要得著應驗，我們要經</w:t>
      </w:r>
      <w:r w:rsidRPr="008530F3">
        <w:rPr>
          <w:rFonts w:ascii="MS Gothic" w:eastAsia="MS Gothic" w:hAnsi="MS Gothic" w:cs="MS Gothic" w:hint="eastAsia"/>
          <w:color w:val="000000"/>
          <w:sz w:val="43"/>
          <w:szCs w:val="43"/>
          <w:lang w:eastAsia="de-CH"/>
        </w:rPr>
        <w:t>歷這些事。願主的靈有力、清楚的向你們解釋這幅圖畫。我在這裏所</w:t>
      </w:r>
      <w:r w:rsidRPr="008530F3">
        <w:rPr>
          <w:rFonts w:ascii="Batang" w:eastAsia="Batang" w:hAnsi="Batang" w:cs="Batang" w:hint="eastAsia"/>
          <w:color w:val="000000"/>
          <w:sz w:val="43"/>
          <w:szCs w:val="43"/>
          <w:lang w:eastAsia="de-CH"/>
        </w:rPr>
        <w:t>說的，不僅僅是道理或解釋。這必須是我們一生歷史的記載。我們許多</w:t>
      </w:r>
      <w:r w:rsidRPr="008530F3">
        <w:rPr>
          <w:rFonts w:ascii="Batang" w:eastAsia="Batang" w:hAnsi="Batang" w:cs="Batang" w:hint="eastAsia"/>
          <w:color w:val="000000"/>
          <w:sz w:val="43"/>
          <w:szCs w:val="43"/>
          <w:lang w:eastAsia="de-CH"/>
        </w:rPr>
        <w:lastRenderedPageBreak/>
        <w:t>人能說，我們有頭兩根柱子。也許不久有些人會有拉結的死和墳墓的第三根柱子。隨著這死和埋葬，會有基督的來臨。不論有多少殉道和哀哭，也會有美妙的出生，就是便雅憫的出生，和基督的出生，就是基督的來臨和基督的彰顯。這是神的目標和神的見證</w:t>
      </w:r>
      <w:r w:rsidRPr="008530F3">
        <w:rPr>
          <w:rFonts w:ascii="MS Mincho" w:eastAsia="MS Mincho" w:hAnsi="MS Mincho" w:cs="MS Mincho"/>
          <w:color w:val="000000"/>
          <w:sz w:val="43"/>
          <w:szCs w:val="43"/>
          <w:lang w:eastAsia="de-CH"/>
        </w:rPr>
        <w:t>。</w:t>
      </w:r>
    </w:p>
    <w:p w14:paraId="14ABCC5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一個</w:t>
      </w:r>
      <w:r w:rsidRPr="008530F3">
        <w:rPr>
          <w:rFonts w:ascii="MS Mincho" w:eastAsia="MS Mincho" w:hAnsi="MS Mincho" w:cs="MS Mincho"/>
          <w:color w:val="E46044"/>
          <w:sz w:val="39"/>
          <w:szCs w:val="39"/>
          <w:lang w:eastAsia="de-CH"/>
        </w:rPr>
        <w:t>臺</w:t>
      </w:r>
      <w:proofErr w:type="spellEnd"/>
    </w:p>
    <w:p w14:paraId="1DC9D0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雅各立起第三根柱子以後，『起行前往，在以得臺那邊支搭帳棚。』（創三五</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。）按希伯來文，以得的意思是『羊群。』在彌迦書四章八節，同樣的希伯來辭譯為『羊群的高臺。』在以得臺這裏，雅各</w:t>
      </w:r>
      <w:r w:rsidRPr="008530F3">
        <w:rPr>
          <w:rFonts w:ascii="MS Gothic" w:eastAsia="MS Gothic" w:hAnsi="MS Gothic" w:cs="MS Gothic" w:hint="eastAsia"/>
          <w:color w:val="000000"/>
          <w:sz w:val="43"/>
          <w:szCs w:val="43"/>
          <w:lang w:eastAsia="de-CH"/>
        </w:rPr>
        <w:t>碰到</w:t>
      </w:r>
      <w:r w:rsidRPr="008530F3">
        <w:rPr>
          <w:rFonts w:ascii="PMingLiU" w:eastAsia="PMingLiU" w:hAnsi="PMingLiU" w:cs="PMingLiU" w:hint="eastAsia"/>
          <w:color w:val="000000"/>
          <w:sz w:val="43"/>
          <w:szCs w:val="43"/>
          <w:lang w:eastAsia="de-CH"/>
        </w:rPr>
        <w:t>污穢、羞恥、和不道德的事：他的兒子流便與他的妾行淫。這不是發生在柱子那裏，乃是發生在臺這裏</w:t>
      </w:r>
      <w:r w:rsidRPr="008530F3">
        <w:rPr>
          <w:rFonts w:ascii="MS Mincho" w:eastAsia="MS Mincho" w:hAnsi="MS Mincho" w:cs="MS Mincho"/>
          <w:color w:val="000000"/>
          <w:sz w:val="43"/>
          <w:szCs w:val="43"/>
          <w:lang w:eastAsia="de-CH"/>
        </w:rPr>
        <w:t>。</w:t>
      </w:r>
    </w:p>
    <w:p w14:paraId="625F54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相信以得臺，羊群的臺，指明生活的安逸。雅各有許多羊群。他經過以得臺的時候，也許認為那是休息的好地方。他沒有往前到目的地希伯崙，卻停留在以得臺旁。這指明雅各來到一個能享受安逸生活的地方。當他享受安逸生活的時候，罪惡的事發生了。罪，尤其是姦淫的罪，總是在我們安逸的時候進來。流便與雅各的妾在那地方行淫，指明雅各不該停留在那裏。他該直接前往希伯崙。他若沒有在以得臺旁支搭帳棚，也許這件邪惡的事就不會發生了</w:t>
      </w:r>
      <w:r w:rsidRPr="008530F3">
        <w:rPr>
          <w:rFonts w:ascii="MS Mincho" w:eastAsia="MS Mincho" w:hAnsi="MS Mincho" w:cs="MS Mincho"/>
          <w:color w:val="000000"/>
          <w:sz w:val="43"/>
          <w:szCs w:val="43"/>
          <w:lang w:eastAsia="de-CH"/>
        </w:rPr>
        <w:t>。</w:t>
      </w:r>
    </w:p>
    <w:p w14:paraId="7E3204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雖然雅各立起三根柱子，但他無須建造以得臺，因為這臺已經像網羅一樣立在那裏。在</w:t>
      </w:r>
      <w:r w:rsidRPr="008530F3">
        <w:rPr>
          <w:rFonts w:ascii="MS Gothic" w:eastAsia="MS Gothic" w:hAnsi="MS Gothic" w:cs="MS Gothic" w:hint="eastAsia"/>
          <w:color w:val="000000"/>
          <w:sz w:val="43"/>
          <w:szCs w:val="43"/>
          <w:lang w:eastAsia="de-CH"/>
        </w:rPr>
        <w:t>你跟隨主的路上，附近總有一個臺要誘陷你。逃避這陷阱的路就是不要停頓，甚至不要看牠。你不可以在以得臺旁支搭帳棚，你必須從旁經過。無論我們在基督徒生活的任何階段，總有一個臺要誘陷我們。生活的安逸對跟隨主耶穌的人總是一個試誘。每個跟隨主的人都曉得，最終的目的地離他很遠。因為旅途這樣遙遠，你就盼望沿途找到休息的地方。但每當你來到羊群的臺，你不該以為這是休息的地方，這乃是網羅。你要從旁經過，繼續往前。你</w:t>
      </w:r>
      <w:r w:rsidRPr="008530F3">
        <w:rPr>
          <w:rFonts w:ascii="MS Mincho" w:eastAsia="MS Mincho" w:hAnsi="MS Mincho" w:cs="MS Mincho" w:hint="eastAsia"/>
          <w:color w:val="000000"/>
          <w:sz w:val="43"/>
          <w:szCs w:val="43"/>
          <w:lang w:eastAsia="de-CH"/>
        </w:rPr>
        <w:t>跟隨主無論多疲憊，還必須</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幫助我。我不要在任何臺旁休息。每當我來到一個臺，我總要逃開，我</w:t>
      </w:r>
      <w:r w:rsidRPr="008530F3">
        <w:rPr>
          <w:rFonts w:ascii="PMingLiU" w:eastAsia="PMingLiU" w:hAnsi="PMingLiU" w:cs="PMingLiU" w:hint="eastAsia"/>
          <w:color w:val="000000"/>
          <w:sz w:val="43"/>
          <w:szCs w:val="43"/>
          <w:lang w:eastAsia="de-CH"/>
        </w:rPr>
        <w:t>絕不把牠當作休息的地方。』你若這樣作，就會得著保護和拯救，脫離網羅</w:t>
      </w:r>
      <w:r w:rsidRPr="008530F3">
        <w:rPr>
          <w:rFonts w:ascii="MS Mincho" w:eastAsia="MS Mincho" w:hAnsi="MS Mincho" w:cs="MS Mincho"/>
          <w:color w:val="000000"/>
          <w:sz w:val="43"/>
          <w:szCs w:val="43"/>
          <w:lang w:eastAsia="de-CH"/>
        </w:rPr>
        <w:t>。</w:t>
      </w:r>
    </w:p>
    <w:p w14:paraId="5FF2360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雅各的心願是要娶拉結為妻。神若沒有藉著拉班加以干豫，雅各會立刻娶拉結為妻。然後拉結無論生誰，那就是雅各的長子。然而，神進來，在某種意義上，可以</w:t>
      </w:r>
      <w:r w:rsidRPr="008530F3">
        <w:rPr>
          <w:rFonts w:ascii="Batang" w:eastAsia="Batang" w:hAnsi="Batang" w:cs="Batang" w:hint="eastAsia"/>
          <w:color w:val="000000"/>
          <w:sz w:val="43"/>
          <w:szCs w:val="43"/>
          <w:lang w:eastAsia="de-CH"/>
        </w:rPr>
        <w:t>說是</w:t>
      </w:r>
      <w:r w:rsidRPr="008530F3">
        <w:rPr>
          <w:rFonts w:ascii="MS Mincho" w:eastAsia="MS Mincho" w:hAnsi="MS Mincho" w:cs="MS Mincho" w:hint="eastAsia"/>
          <w:color w:val="000000"/>
          <w:sz w:val="43"/>
          <w:szCs w:val="43"/>
          <w:lang w:eastAsia="de-CH"/>
        </w:rPr>
        <w:t>強迫雅各娶利亞為妻。因此，實際上，流便是長子，長子的名分歸了他。這違反雅各的心願，也似乎不公平。然後，當雅各在以得臺享受安逸的生活時，流便與他的妾犯了姦淫。這邪惡的行為使流便失去了長子的名分。（創四九</w:t>
      </w:r>
      <w:r w:rsidRPr="008530F3">
        <w:rPr>
          <w:rFonts w:ascii="Times New Roman" w:eastAsia="Times New Roman" w:hAnsi="Times New Roman" w:cs="Times New Roman"/>
          <w:color w:val="000000"/>
          <w:sz w:val="43"/>
          <w:szCs w:val="43"/>
          <w:lang w:eastAsia="de-CH"/>
        </w:rPr>
        <w:t xml:space="preserve">3~4 </w:t>
      </w:r>
      <w:r w:rsidRPr="008530F3">
        <w:rPr>
          <w:rFonts w:ascii="MS Mincho" w:eastAsia="MS Mincho" w:hAnsi="MS Mincho" w:cs="MS Mincho" w:hint="eastAsia"/>
          <w:color w:val="000000"/>
          <w:sz w:val="43"/>
          <w:szCs w:val="43"/>
          <w:lang w:eastAsia="de-CH"/>
        </w:rPr>
        <w:t>。）代上五章一至二節清楚指</w:t>
      </w:r>
      <w:r w:rsidRPr="008530F3">
        <w:rPr>
          <w:rFonts w:ascii="MS Mincho" w:eastAsia="MS Mincho" w:hAnsi="MS Mincho" w:cs="MS Mincho" w:hint="eastAsia"/>
          <w:color w:val="000000"/>
          <w:sz w:val="43"/>
          <w:szCs w:val="43"/>
          <w:lang w:eastAsia="de-CH"/>
        </w:rPr>
        <w:lastRenderedPageBreak/>
        <w:t>明，長子的名分歸了約瑟。在這裏我們看見神的主宰調整了長子的名分。流便因著他的</w:t>
      </w:r>
      <w:r w:rsidRPr="008530F3">
        <w:rPr>
          <w:rFonts w:ascii="PMingLiU" w:eastAsia="PMingLiU" w:hAnsi="PMingLiU" w:cs="PMingLiU" w:hint="eastAsia"/>
          <w:color w:val="000000"/>
          <w:sz w:val="43"/>
          <w:szCs w:val="43"/>
          <w:lang w:eastAsia="de-CH"/>
        </w:rPr>
        <w:t>污穢失去了長子的名分，約瑟因著他的純潔得著了長子的名分。（創三九</w:t>
      </w:r>
      <w:r w:rsidRPr="008530F3">
        <w:rPr>
          <w:rFonts w:ascii="Times New Roman" w:eastAsia="Times New Roman" w:hAnsi="Times New Roman" w:cs="Times New Roman"/>
          <w:color w:val="000000"/>
          <w:sz w:val="43"/>
          <w:szCs w:val="43"/>
          <w:lang w:eastAsia="de-CH"/>
        </w:rPr>
        <w:t>7~12</w:t>
      </w:r>
      <w:r w:rsidRPr="008530F3">
        <w:rPr>
          <w:rFonts w:ascii="MS Mincho" w:eastAsia="MS Mincho" w:hAnsi="MS Mincho" w:cs="MS Mincho" w:hint="eastAsia"/>
          <w:color w:val="000000"/>
          <w:sz w:val="43"/>
          <w:szCs w:val="43"/>
          <w:lang w:eastAsia="de-CH"/>
        </w:rPr>
        <w:t>。）當波提乏的妻子試誘約瑟時，他拒</w:t>
      </w:r>
      <w:r w:rsidRPr="008530F3">
        <w:rPr>
          <w:rFonts w:ascii="PMingLiU" w:eastAsia="PMingLiU" w:hAnsi="PMingLiU" w:cs="PMingLiU" w:hint="eastAsia"/>
          <w:color w:val="000000"/>
          <w:sz w:val="43"/>
          <w:szCs w:val="43"/>
          <w:lang w:eastAsia="de-CH"/>
        </w:rPr>
        <w:t>絕了。因為約瑟保守自己純潔，他得著了長子的名分。流便由於在以得臺的污穢，失去了長子的名分。所以，甚至雅各的錯誤也被神用來調整長子的名分。讚美主，因著這錯誤，調整了長子的名分！但絕不要用這事實作藉口說，『讓我們作惡以成善罷。』反而，我們必須為著神的主宰俯伏敬拜祂</w:t>
      </w:r>
      <w:r w:rsidRPr="008530F3">
        <w:rPr>
          <w:rFonts w:ascii="MS Mincho" w:eastAsia="MS Mincho" w:hAnsi="MS Mincho" w:cs="MS Mincho"/>
          <w:color w:val="000000"/>
          <w:sz w:val="43"/>
          <w:szCs w:val="43"/>
          <w:lang w:eastAsia="de-CH"/>
        </w:rPr>
        <w:t>。</w:t>
      </w:r>
    </w:p>
    <w:p w14:paraId="6A109C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這位主宰的神，既公平又正直，並沒有把長子名分的三部分完全歸給約瑟。</w:t>
      </w:r>
      <w:r w:rsidRPr="008530F3">
        <w:rPr>
          <w:rFonts w:ascii="PMingLiU" w:eastAsia="PMingLiU" w:hAnsi="PMingLiU" w:cs="PMingLiU" w:hint="eastAsia"/>
          <w:color w:val="000000"/>
          <w:sz w:val="43"/>
          <w:szCs w:val="43"/>
          <w:lang w:eastAsia="de-CH"/>
        </w:rPr>
        <w:t>祂將雙分土地的享受賜給約瑟，卻將祭司職分賜給利亞的第三個兒子利未，並將君王職分賜給她的第四個兒子猶大。（創四九</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，代上五</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，申三三</w:t>
      </w:r>
      <w:r w:rsidRPr="008530F3">
        <w:rPr>
          <w:rFonts w:ascii="Times New Roman" w:eastAsia="Times New Roman" w:hAnsi="Times New Roman" w:cs="Times New Roman"/>
          <w:color w:val="000000"/>
          <w:sz w:val="43"/>
          <w:szCs w:val="43"/>
          <w:lang w:eastAsia="de-CH"/>
        </w:rPr>
        <w:t xml:space="preserve">8~10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利未因著向神忠信，得著了祭司職分</w:t>
      </w:r>
      <w:proofErr w:type="spellEnd"/>
      <w:r w:rsidRPr="008530F3">
        <w:rPr>
          <w:rFonts w:ascii="MS Mincho" w:eastAsia="MS Mincho" w:hAnsi="MS Mincho" w:cs="MS Mincho" w:hint="eastAsia"/>
          <w:color w:val="000000"/>
          <w:sz w:val="43"/>
          <w:szCs w:val="43"/>
          <w:lang w:eastAsia="de-CH"/>
        </w:rPr>
        <w:t>。（申三三</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猶大因著對弟兄的愛並對父親的照顧，得著了君王職分</w:t>
      </w:r>
      <w:proofErr w:type="spellEnd"/>
      <w:r w:rsidRPr="008530F3">
        <w:rPr>
          <w:rFonts w:ascii="MS Mincho" w:eastAsia="MS Mincho" w:hAnsi="MS Mincho" w:cs="MS Mincho" w:hint="eastAsia"/>
          <w:color w:val="000000"/>
          <w:sz w:val="43"/>
          <w:szCs w:val="43"/>
          <w:lang w:eastAsia="de-CH"/>
        </w:rPr>
        <w:t>。（創三七</w:t>
      </w:r>
      <w:r w:rsidRPr="008530F3">
        <w:rPr>
          <w:rFonts w:ascii="Times New Roman" w:eastAsia="Times New Roman" w:hAnsi="Times New Roman" w:cs="Times New Roman"/>
          <w:color w:val="000000"/>
          <w:sz w:val="43"/>
          <w:szCs w:val="43"/>
          <w:lang w:eastAsia="de-CH"/>
        </w:rPr>
        <w:t xml:space="preserve">26 </w:t>
      </w:r>
      <w:r w:rsidRPr="008530F3">
        <w:rPr>
          <w:rFonts w:ascii="MS Mincho" w:eastAsia="MS Mincho" w:hAnsi="MS Mincho" w:cs="MS Mincho" w:hint="eastAsia"/>
          <w:color w:val="000000"/>
          <w:sz w:val="43"/>
          <w:szCs w:val="43"/>
          <w:lang w:eastAsia="de-CH"/>
        </w:rPr>
        <w:t>，四三</w:t>
      </w:r>
      <w:r w:rsidRPr="008530F3">
        <w:rPr>
          <w:rFonts w:ascii="Times New Roman" w:eastAsia="Times New Roman" w:hAnsi="Times New Roman" w:cs="Times New Roman"/>
          <w:color w:val="000000"/>
          <w:sz w:val="43"/>
          <w:szCs w:val="43"/>
          <w:lang w:eastAsia="de-CH"/>
        </w:rPr>
        <w:t>8~9</w:t>
      </w:r>
      <w:r w:rsidRPr="008530F3">
        <w:rPr>
          <w:rFonts w:ascii="MS Mincho" w:eastAsia="MS Mincho" w:hAnsi="MS Mincho" w:cs="MS Mincho" w:hint="eastAsia"/>
          <w:color w:val="000000"/>
          <w:sz w:val="43"/>
          <w:szCs w:val="43"/>
          <w:lang w:eastAsia="de-CH"/>
        </w:rPr>
        <w:t>，四四</w:t>
      </w:r>
      <w:r w:rsidRPr="008530F3">
        <w:rPr>
          <w:rFonts w:ascii="Times New Roman" w:eastAsia="Times New Roman" w:hAnsi="Times New Roman" w:cs="Times New Roman"/>
          <w:color w:val="000000"/>
          <w:sz w:val="43"/>
          <w:szCs w:val="43"/>
          <w:lang w:eastAsia="de-CH"/>
        </w:rPr>
        <w:t xml:space="preserve">14~34 </w:t>
      </w:r>
      <w:r w:rsidRPr="008530F3">
        <w:rPr>
          <w:rFonts w:ascii="MS Mincho" w:eastAsia="MS Mincho" w:hAnsi="MS Mincho" w:cs="MS Mincho" w:hint="eastAsia"/>
          <w:color w:val="000000"/>
          <w:sz w:val="43"/>
          <w:szCs w:val="43"/>
          <w:lang w:eastAsia="de-CH"/>
        </w:rPr>
        <w:t>。）在這裏我們看見神的主宰。</w:t>
      </w:r>
      <w:r w:rsidRPr="008530F3">
        <w:rPr>
          <w:rFonts w:ascii="PMingLiU" w:eastAsia="PMingLiU" w:hAnsi="PMingLiU" w:cs="PMingLiU" w:hint="eastAsia"/>
          <w:color w:val="000000"/>
          <w:sz w:val="43"/>
          <w:szCs w:val="43"/>
          <w:lang w:eastAsia="de-CH"/>
        </w:rPr>
        <w:t>祂在一切人、事、物的背後。當我們看見這幅圖畫，以及其中的一切如何配合在一起，我們必須敬拜神。阿利路亞，我們在神的手下</w:t>
      </w:r>
      <w:r w:rsidRPr="008530F3">
        <w:rPr>
          <w:rFonts w:ascii="MS Mincho" w:eastAsia="MS Mincho" w:hAnsi="MS Mincho" w:cs="MS Mincho"/>
          <w:color w:val="000000"/>
          <w:sz w:val="43"/>
          <w:szCs w:val="43"/>
          <w:lang w:eastAsia="de-CH"/>
        </w:rPr>
        <w:t>！</w:t>
      </w:r>
    </w:p>
    <w:p w14:paraId="1A6091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雅各的傳記就是我們的</w:t>
      </w:r>
      <w:r w:rsidRPr="008530F3">
        <w:rPr>
          <w:rFonts w:ascii="MS Gothic" w:eastAsia="MS Gothic" w:hAnsi="MS Gothic" w:cs="MS Gothic" w:hint="eastAsia"/>
          <w:color w:val="000000"/>
          <w:sz w:val="43"/>
          <w:szCs w:val="43"/>
          <w:lang w:eastAsia="de-CH"/>
        </w:rPr>
        <w:t>歷史。在雅各的一生中有</w:t>
      </w:r>
      <w:r w:rsidRPr="008530F3">
        <w:rPr>
          <w:rFonts w:ascii="MS Mincho" w:eastAsia="MS Mincho" w:hAnsi="MS Mincho" w:cs="MS Mincho" w:hint="eastAsia"/>
          <w:color w:val="000000"/>
          <w:sz w:val="43"/>
          <w:szCs w:val="43"/>
          <w:lang w:eastAsia="de-CH"/>
        </w:rPr>
        <w:t>三根柱子和一個臺。我們也有三根柱子和一個臺。我能作見證，這些事我都經</w:t>
      </w:r>
      <w:r w:rsidRPr="008530F3">
        <w:rPr>
          <w:rFonts w:ascii="MS Gothic" w:eastAsia="MS Gothic" w:hAnsi="MS Gothic" w:cs="MS Gothic" w:hint="eastAsia"/>
          <w:color w:val="000000"/>
          <w:sz w:val="43"/>
          <w:szCs w:val="43"/>
          <w:lang w:eastAsia="de-CH"/>
        </w:rPr>
        <w:t>歷過。我相信當年日過去，我們許多人會記得本篇信息。為著這三根柱子和一個臺，我們感謝主</w:t>
      </w:r>
      <w:r w:rsidRPr="008530F3">
        <w:rPr>
          <w:rFonts w:ascii="MS Mincho" w:eastAsia="MS Mincho" w:hAnsi="MS Mincho" w:cs="MS Mincho"/>
          <w:color w:val="000000"/>
          <w:sz w:val="43"/>
          <w:szCs w:val="43"/>
          <w:lang w:eastAsia="de-CH"/>
        </w:rPr>
        <w:t>。</w:t>
      </w:r>
    </w:p>
    <w:p w14:paraId="05AA7E7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83EC9C9">
          <v:rect id="_x0000_i1206" style="width:0;height:1.5pt" o:hralign="center" o:hrstd="t" o:hrnoshade="t" o:hr="t" fillcolor="#257412" stroked="f"/>
        </w:pict>
      </w:r>
    </w:p>
    <w:p w14:paraId="78C258AB" w14:textId="435CC9E5"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第九十二篇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成熟的過程（一</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6BCFD3F9" wp14:editId="14740E7F">
            <wp:extent cx="281940" cy="281940"/>
            <wp:effectExtent l="0" t="0" r="381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2D0963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來看創世記中最令人喜悅的一段，就是三十七至五十章。所有的孩子都喜愛這些章節裏的故事。作者寫到本段時，改了寫法。前三十六章的記載簡明有力，但末了十四章的記載非常詳細。例如，三十七章</w:t>
      </w:r>
      <w:r w:rsidRPr="008530F3">
        <w:rPr>
          <w:rFonts w:ascii="Batang" w:eastAsia="Batang" w:hAnsi="Batang" w:cs="Batang" w:hint="eastAsia"/>
          <w:color w:val="000000"/>
          <w:sz w:val="43"/>
          <w:szCs w:val="43"/>
          <w:lang w:eastAsia="de-CH"/>
        </w:rPr>
        <w:t>內含許多細節。本段寫得十分詳細，因其對我們的</w:t>
      </w:r>
      <w:r w:rsidRPr="008530F3">
        <w:rPr>
          <w:rFonts w:ascii="MS Mincho" w:eastAsia="MS Mincho" w:hAnsi="MS Mincho" w:cs="MS Mincho" w:hint="eastAsia"/>
          <w:color w:val="000000"/>
          <w:sz w:val="43"/>
          <w:szCs w:val="43"/>
          <w:lang w:eastAsia="de-CH"/>
        </w:rPr>
        <w:t>為人生活非常實際。在創世記這本書中，沒有一段比末了十四章這一段更實際</w:t>
      </w:r>
      <w:r w:rsidRPr="008530F3">
        <w:rPr>
          <w:rFonts w:ascii="MS Mincho" w:eastAsia="MS Mincho" w:hAnsi="MS Mincho" w:cs="MS Mincho"/>
          <w:color w:val="000000"/>
          <w:sz w:val="43"/>
          <w:szCs w:val="43"/>
          <w:lang w:eastAsia="de-CH"/>
        </w:rPr>
        <w:t>。</w:t>
      </w:r>
    </w:p>
    <w:p w14:paraId="271FFD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在我們來看三十七章以前，我要請</w:t>
      </w:r>
      <w:r w:rsidRPr="008530F3">
        <w:rPr>
          <w:rFonts w:ascii="MS Gothic" w:eastAsia="MS Gothic" w:hAnsi="MS Gothic" w:cs="MS Gothic" w:hint="eastAsia"/>
          <w:color w:val="000000"/>
          <w:sz w:val="43"/>
          <w:szCs w:val="43"/>
          <w:lang w:eastAsia="de-CH"/>
        </w:rPr>
        <w:t>你們回顧本書的開始。我們讀任何一本書，都必須明白那本書的主題、目的。創世記有五十章，你讀過以後，也許還不知道牠的主題。本書的主題是甚麼？我年輕的時候，有人告訴我，創世記</w:t>
      </w:r>
      <w:r w:rsidRPr="008530F3">
        <w:rPr>
          <w:rFonts w:ascii="Batang" w:eastAsia="Batang" w:hAnsi="Batang" w:cs="Batang" w:hint="eastAsia"/>
          <w:color w:val="000000"/>
          <w:sz w:val="43"/>
          <w:szCs w:val="43"/>
          <w:lang w:eastAsia="de-CH"/>
        </w:rPr>
        <w:t>說到兩件主</w:t>
      </w:r>
      <w:r w:rsidRPr="008530F3">
        <w:rPr>
          <w:rFonts w:ascii="MS Mincho" w:eastAsia="MS Mincho" w:hAnsi="MS Mincho" w:cs="MS Mincho" w:hint="eastAsia"/>
          <w:color w:val="000000"/>
          <w:sz w:val="43"/>
          <w:szCs w:val="43"/>
          <w:lang w:eastAsia="de-CH"/>
        </w:rPr>
        <w:t>要的事－神的創造和人的墮落。創世記開頭的話是『起初神創造，』結束的話是『把他收</w:t>
      </w:r>
      <w:r w:rsidRPr="008530F3">
        <w:rPr>
          <w:rFonts w:ascii="MS Gothic" w:eastAsia="MS Gothic" w:hAnsi="MS Gothic" w:cs="MS Gothic" w:hint="eastAsia"/>
          <w:color w:val="000000"/>
          <w:sz w:val="43"/>
          <w:szCs w:val="43"/>
          <w:lang w:eastAsia="de-CH"/>
        </w:rPr>
        <w:t>殮在棺材裏，停在埃及。』有人告訴我，因為一節</w:t>
      </w:r>
      <w:r w:rsidRPr="008530F3">
        <w:rPr>
          <w:rFonts w:ascii="Batang" w:eastAsia="Batang" w:hAnsi="Batang" w:cs="Batang" w:hint="eastAsia"/>
          <w:color w:val="000000"/>
          <w:sz w:val="43"/>
          <w:szCs w:val="43"/>
          <w:lang w:eastAsia="de-CH"/>
        </w:rPr>
        <w:t>說到</w:t>
      </w:r>
      <w:r w:rsidRPr="008530F3">
        <w:rPr>
          <w:rFonts w:ascii="Batang" w:eastAsia="Batang" w:hAnsi="Batang" w:cs="Batang" w:hint="eastAsia"/>
          <w:color w:val="000000"/>
          <w:sz w:val="43"/>
          <w:szCs w:val="43"/>
          <w:lang w:eastAsia="de-CH"/>
        </w:rPr>
        <w:lastRenderedPageBreak/>
        <w:t>神的創造，末節說到約瑟被收殮在棺材裏，停在埃及，所以創世記是一本說到神的創造和人的墮落的書。這觀點雖然沒有錯，但是對本書的領會非常不</w:t>
      </w:r>
      <w:r w:rsidRPr="008530F3">
        <w:rPr>
          <w:rFonts w:ascii="MS Gothic" w:eastAsia="MS Gothic" w:hAnsi="MS Gothic" w:cs="MS Gothic" w:hint="eastAsia"/>
          <w:color w:val="000000"/>
          <w:sz w:val="43"/>
          <w:szCs w:val="43"/>
          <w:lang w:eastAsia="de-CH"/>
        </w:rPr>
        <w:t>彀</w:t>
      </w:r>
      <w:r w:rsidRPr="008530F3">
        <w:rPr>
          <w:rFonts w:ascii="MS Mincho" w:eastAsia="MS Mincho" w:hAnsi="MS Mincho" w:cs="MS Mincho"/>
          <w:color w:val="000000"/>
          <w:sz w:val="43"/>
          <w:szCs w:val="43"/>
          <w:lang w:eastAsia="de-CH"/>
        </w:rPr>
        <w:t>。</w:t>
      </w:r>
    </w:p>
    <w:p w14:paraId="114DB7F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要明白聖經並不容易。事實上，甚至要明白我們自己都很困難。雖然我們頭上有頭髮，</w:t>
      </w:r>
      <w:r w:rsidRPr="008530F3">
        <w:rPr>
          <w:rFonts w:ascii="PMingLiU" w:eastAsia="PMingLiU" w:hAnsi="PMingLiU" w:cs="PMingLiU" w:hint="eastAsia"/>
          <w:color w:val="000000"/>
          <w:sz w:val="43"/>
          <w:szCs w:val="43"/>
          <w:lang w:eastAsia="de-CH"/>
        </w:rPr>
        <w:t>腳上有十個腳趾，但頭髮和腳趾就構成一個完整的人麼？這是一個完全的人麼？當然不是。所有重要的部分和器官，就如心和肺，都在頭髮和腳趾之間。照樣，創世記最重要的部分，乃是在本書一</w:t>
      </w:r>
      <w:r w:rsidRPr="008530F3">
        <w:rPr>
          <w:rFonts w:ascii="MS Mincho" w:eastAsia="MS Mincho" w:hAnsi="MS Mincho" w:cs="MS Mincho" w:hint="eastAsia"/>
          <w:color w:val="000000"/>
          <w:sz w:val="43"/>
          <w:szCs w:val="43"/>
          <w:lang w:eastAsia="de-CH"/>
        </w:rPr>
        <w:t>節和末節之間</w:t>
      </w:r>
      <w:r w:rsidRPr="008530F3">
        <w:rPr>
          <w:rFonts w:ascii="MS Mincho" w:eastAsia="MS Mincho" w:hAnsi="MS Mincho" w:cs="MS Mincho"/>
          <w:color w:val="000000"/>
          <w:sz w:val="43"/>
          <w:szCs w:val="43"/>
          <w:lang w:eastAsia="de-CH"/>
        </w:rPr>
        <w:t>。</w:t>
      </w:r>
    </w:p>
    <w:p w14:paraId="6D97B1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創世記一章二十六節是非常重要的一節：『神</w:t>
      </w:r>
      <w:r w:rsidRPr="008530F3">
        <w:rPr>
          <w:rFonts w:ascii="Batang" w:eastAsia="Batang" w:hAnsi="Batang" w:cs="Batang" w:hint="eastAsia"/>
          <w:color w:val="000000"/>
          <w:sz w:val="43"/>
          <w:szCs w:val="43"/>
          <w:lang w:eastAsia="de-CH"/>
        </w:rPr>
        <w:t>說，我們要照著我們的形像，按著我們的樣式造人，使他們管理</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』請注意這裏兩個重要的辭－形像和管理。不錯，人是神造的，人墮落了。但我們必須想想，人是按著甚麼作法，為著甚麼目的造的。聖經</w:t>
      </w:r>
      <w:r w:rsidRPr="008530F3">
        <w:rPr>
          <w:rFonts w:ascii="Batang" w:eastAsia="Batang" w:hAnsi="Batang" w:cs="Batang" w:hint="eastAsia"/>
          <w:color w:val="000000"/>
          <w:sz w:val="43"/>
          <w:szCs w:val="43"/>
          <w:lang w:eastAsia="de-CH"/>
        </w:rPr>
        <w:t>說，人是照著神的形像造的。沒有甚</w:t>
      </w:r>
      <w:r w:rsidRPr="008530F3">
        <w:rPr>
          <w:rFonts w:ascii="MS Mincho" w:eastAsia="MS Mincho" w:hAnsi="MS Mincho" w:cs="MS Mincho" w:hint="eastAsia"/>
          <w:color w:val="000000"/>
          <w:sz w:val="43"/>
          <w:szCs w:val="43"/>
          <w:lang w:eastAsia="de-CH"/>
        </w:rPr>
        <w:t>麼比神更高。因此，人是照著至高者的形像造的。也許</w:t>
      </w:r>
      <w:r w:rsidRPr="008530F3">
        <w:rPr>
          <w:rFonts w:ascii="MS Gothic" w:eastAsia="MS Gothic" w:hAnsi="MS Gothic" w:cs="MS Gothic" w:hint="eastAsia"/>
          <w:color w:val="000000"/>
          <w:sz w:val="43"/>
          <w:szCs w:val="43"/>
          <w:lang w:eastAsia="de-CH"/>
        </w:rPr>
        <w:t>你以前從來沒有這樣高估自己過。因為我們有神的形像，所以我們應當高估自己。我們不是低級的受造之物；我們受造的目的乃是為著彰顯神並執行</w:t>
      </w:r>
      <w:r w:rsidRPr="008530F3">
        <w:rPr>
          <w:rFonts w:ascii="PMingLiU" w:eastAsia="PMingLiU" w:hAnsi="PMingLiU" w:cs="PMingLiU" w:hint="eastAsia"/>
          <w:color w:val="000000"/>
          <w:sz w:val="43"/>
          <w:szCs w:val="43"/>
          <w:lang w:eastAsia="de-CH"/>
        </w:rPr>
        <w:t>祂的權柄。創世記的主題是人具有神的形像，並且執行神的權柄管理萬</w:t>
      </w:r>
      <w:r w:rsidRPr="008530F3">
        <w:rPr>
          <w:rFonts w:ascii="MS Mincho" w:eastAsia="MS Mincho" w:hAnsi="MS Mincho" w:cs="MS Mincho" w:hint="eastAsia"/>
          <w:color w:val="000000"/>
          <w:sz w:val="43"/>
          <w:szCs w:val="43"/>
          <w:lang w:eastAsia="de-CH"/>
        </w:rPr>
        <w:t>有。我們有神的形像，使我們能彰顯</w:t>
      </w:r>
      <w:r w:rsidRPr="008530F3">
        <w:rPr>
          <w:rFonts w:ascii="PMingLiU" w:eastAsia="PMingLiU" w:hAnsi="PMingLiU" w:cs="PMingLiU" w:hint="eastAsia"/>
          <w:color w:val="000000"/>
          <w:sz w:val="43"/>
          <w:szCs w:val="43"/>
          <w:lang w:eastAsia="de-CH"/>
        </w:rPr>
        <w:t>祂；我們有神的權柄，</w:t>
      </w:r>
      <w:r w:rsidRPr="008530F3">
        <w:rPr>
          <w:rFonts w:ascii="PMingLiU" w:eastAsia="PMingLiU" w:hAnsi="PMingLiU" w:cs="PMingLiU" w:hint="eastAsia"/>
          <w:color w:val="000000"/>
          <w:sz w:val="43"/>
          <w:szCs w:val="43"/>
          <w:lang w:eastAsia="de-CH"/>
        </w:rPr>
        <w:lastRenderedPageBreak/>
        <w:t>使我們能代表祂。所以，我們是神的彰顯和代表。這是創世記的中心</w:t>
      </w:r>
      <w:r w:rsidRPr="008530F3">
        <w:rPr>
          <w:rFonts w:ascii="MS Mincho" w:eastAsia="MS Mincho" w:hAnsi="MS Mincho" w:cs="MS Mincho"/>
          <w:color w:val="000000"/>
          <w:sz w:val="43"/>
          <w:szCs w:val="43"/>
          <w:lang w:eastAsia="de-CH"/>
        </w:rPr>
        <w:t>。</w:t>
      </w:r>
    </w:p>
    <w:p w14:paraId="6F7ED1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要逐</w:t>
      </w:r>
      <w:r w:rsidRPr="008530F3">
        <w:rPr>
          <w:rFonts w:ascii="MS Gothic" w:eastAsia="MS Gothic" w:hAnsi="MS Gothic" w:cs="MS Gothic" w:hint="eastAsia"/>
          <w:color w:val="000000"/>
          <w:sz w:val="43"/>
          <w:szCs w:val="43"/>
          <w:lang w:eastAsia="de-CH"/>
        </w:rPr>
        <w:t>步明白這事，需要本書全部五十章。本書中記載的一切世代－亞當、亞伯、以挪士、以諾、挪亞、亞伯拉罕、以撒、雅各和約瑟－都是為著一個目的，表明神在宇宙中的經綸乃是藉著人彰顯</w:t>
      </w:r>
      <w:r w:rsidRPr="008530F3">
        <w:rPr>
          <w:rFonts w:ascii="PMingLiU" w:eastAsia="PMingLiU" w:hAnsi="PMingLiU" w:cs="PMingLiU" w:hint="eastAsia"/>
          <w:color w:val="000000"/>
          <w:sz w:val="43"/>
          <w:szCs w:val="43"/>
          <w:lang w:eastAsia="de-CH"/>
        </w:rPr>
        <w:t>祂自己。這是神的目的、神的目標、以及神心頭的願望。神的目的和經綸乃是在人身上</w:t>
      </w:r>
      <w:r w:rsidRPr="008530F3">
        <w:rPr>
          <w:rFonts w:ascii="MS Mincho" w:eastAsia="MS Mincho" w:hAnsi="MS Mincho" w:cs="MS Mincho"/>
          <w:color w:val="000000"/>
          <w:sz w:val="43"/>
          <w:szCs w:val="43"/>
          <w:lang w:eastAsia="de-CH"/>
        </w:rPr>
        <w:t>。</w:t>
      </w:r>
    </w:p>
    <w:p w14:paraId="6F3173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本書所包含各世代的記載，乃是神神聖經綸的一幅圖畫。在亞當身上，我們看不見多少神的彰顯和權柄。亞伯相信神，但我們在他身上也看不清楚神的彰顯和權柄。以</w:t>
      </w:r>
      <w:r w:rsidRPr="008530F3">
        <w:rPr>
          <w:rFonts w:ascii="MS Gothic" w:eastAsia="MS Gothic" w:hAnsi="MS Gothic" w:cs="MS Gothic" w:hint="eastAsia"/>
          <w:color w:val="000000"/>
          <w:sz w:val="43"/>
          <w:szCs w:val="43"/>
          <w:lang w:eastAsia="de-CH"/>
        </w:rPr>
        <w:t>挪士認識自已是脆弱、軟弱的，開始呼求主的名，但我們在他身上也幾乎看不見神的彰顯或權柄。以諾與神同行，所以我們在他身上看見一點神的彰顯，但我們看不見神的權柄。在挪亞身上，我們確實看見一點神的彰顯和權柄，但是相當模糊，不很確定、深刻或清楚。我們在亞伯拉罕身上所看見神的彰顯和權柄，比在挪亞身上所看見的更少。許多基督徒過於高舉亞伯拉罕，但他不過是在基督道理的初階。亞伯拉罕是因信稱義的父，這僅僅是基督道理的開端。不但如此，我們在以撒身上，也幾乎看不見神的彰顯和權柄。以撒從父親承受了一切，</w:t>
      </w:r>
      <w:r w:rsidRPr="008530F3">
        <w:rPr>
          <w:rFonts w:ascii="MS Gothic" w:eastAsia="MS Gothic" w:hAnsi="MS Gothic" w:cs="MS Gothic" w:hint="eastAsia"/>
          <w:color w:val="000000"/>
          <w:sz w:val="43"/>
          <w:szCs w:val="43"/>
          <w:lang w:eastAsia="de-CH"/>
        </w:rPr>
        <w:lastRenderedPageBreak/>
        <w:t>他只關心喫。只要人給他好東西喫</w:t>
      </w:r>
      <w:r w:rsidRPr="008530F3">
        <w:rPr>
          <w:rFonts w:ascii="MS Mincho" w:eastAsia="MS Mincho" w:hAnsi="MS Mincho" w:cs="MS Mincho" w:hint="eastAsia"/>
          <w:color w:val="000000"/>
          <w:sz w:val="43"/>
          <w:szCs w:val="43"/>
          <w:lang w:eastAsia="de-CH"/>
        </w:rPr>
        <w:t>，他就盲目的給人祝福</w:t>
      </w:r>
      <w:r w:rsidRPr="008530F3">
        <w:rPr>
          <w:rFonts w:ascii="MS Mincho" w:eastAsia="MS Mincho" w:hAnsi="MS Mincho" w:cs="MS Mincho"/>
          <w:color w:val="000000"/>
          <w:sz w:val="43"/>
          <w:szCs w:val="43"/>
          <w:lang w:eastAsia="de-CH"/>
        </w:rPr>
        <w:t>。</w:t>
      </w:r>
    </w:p>
    <w:p w14:paraId="573597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乃是在雅各身上，看見神的彰顯。不過，在本書末了的十四章以前，我們在雅各身上還看不見多少神的彰顯。乃是在這末了的十四章，我們在他身上確實看見許多神的彰顯和神的權柄。在本段雅各已經年老，但他屬靈的眼睛非常</w:t>
      </w:r>
      <w:r w:rsidRPr="008530F3">
        <w:rPr>
          <w:rFonts w:ascii="Batang" w:eastAsia="Batang" w:hAnsi="Batang" w:cs="Batang" w:hint="eastAsia"/>
          <w:color w:val="000000"/>
          <w:sz w:val="43"/>
          <w:szCs w:val="43"/>
          <w:lang w:eastAsia="de-CH"/>
        </w:rPr>
        <w:t>銳利。他無論到那裏，都能察覺出</w:t>
      </w:r>
      <w:r w:rsidRPr="008530F3">
        <w:rPr>
          <w:rFonts w:ascii="MS Mincho" w:eastAsia="MS Mincho" w:hAnsi="MS Mincho" w:cs="MS Mincho" w:hint="eastAsia"/>
          <w:color w:val="000000"/>
          <w:sz w:val="43"/>
          <w:szCs w:val="43"/>
          <w:lang w:eastAsia="de-CH"/>
        </w:rPr>
        <w:t>真實的情況，而給人適當的祝福。不僅如此，他的祝福也成了神的豫言。雅各的確有神的形像，彰顯神。甚至當時最高的統治者法老，也在雅各的祝福之下。當雅各被帶到法老面前，雅各沒有</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喂，你好麼？你今年幾</w:t>
      </w:r>
      <w:r w:rsidRPr="008530F3">
        <w:rPr>
          <w:rFonts w:ascii="Batang" w:eastAsia="Batang" w:hAnsi="Batang" w:cs="Batang" w:hint="eastAsia"/>
          <w:color w:val="000000"/>
          <w:sz w:val="43"/>
          <w:szCs w:val="43"/>
          <w:lang w:eastAsia="de-CH"/>
        </w:rPr>
        <w:t>歲？』他乃是伸出手來祝福他。（創四七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。）這指明法老是在這一位作神彰顯的雅各之下</w:t>
      </w:r>
      <w:r w:rsidRPr="008530F3">
        <w:rPr>
          <w:rFonts w:ascii="MS Mincho" w:eastAsia="MS Mincho" w:hAnsi="MS Mincho" w:cs="MS Mincho"/>
          <w:color w:val="000000"/>
          <w:sz w:val="43"/>
          <w:szCs w:val="43"/>
          <w:lang w:eastAsia="de-CH"/>
        </w:rPr>
        <w:t>。</w:t>
      </w:r>
    </w:p>
    <w:p w14:paraId="3DEEFF7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雅各給約瑟的兩個兒子－以法蓮和瑪拿西－祝福的話，也是一個豫言。以撒為雅各所欺騙，盲目的祝福他。然而，雅各祝福以法蓮和瑪拿西，卻大不相同。約瑟把他的兩個兒子帶到雅各面前，</w:t>
      </w:r>
      <w:r w:rsidRPr="008530F3">
        <w:rPr>
          <w:rFonts w:ascii="MS Gothic" w:eastAsia="MS Gothic" w:hAnsi="MS Gothic" w:cs="MS Gothic" w:hint="eastAsia"/>
          <w:color w:val="000000"/>
          <w:sz w:val="43"/>
          <w:szCs w:val="43"/>
          <w:lang w:eastAsia="de-CH"/>
        </w:rPr>
        <w:t>盼望長子瑪拿西得著長子的名分。但雅各剪搭過右手來，按在次子以法蓮的頭上。（創四八</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。）約瑟想要把雅各的手從以法蓮頭上</w:t>
      </w:r>
      <w:r w:rsidRPr="008530F3">
        <w:rPr>
          <w:rFonts w:ascii="MS Gothic" w:eastAsia="MS Gothic" w:hAnsi="MS Gothic" w:cs="MS Gothic" w:hint="eastAsia"/>
          <w:color w:val="000000"/>
          <w:sz w:val="43"/>
          <w:szCs w:val="43"/>
          <w:lang w:eastAsia="de-CH"/>
        </w:rPr>
        <w:t>挪到瑪拿西頭上，雅各不從，</w:t>
      </w:r>
      <w:r w:rsidRPr="008530F3">
        <w:rPr>
          <w:rFonts w:ascii="Batang" w:eastAsia="Batang" w:hAnsi="Batang" w:cs="Batang" w:hint="eastAsia"/>
          <w:color w:val="000000"/>
          <w:sz w:val="43"/>
          <w:szCs w:val="43"/>
          <w:lang w:eastAsia="de-CH"/>
        </w:rPr>
        <w:t>說，『我知道，我兒我知道。』（創四八</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。）雅各似乎</w:t>
      </w:r>
      <w:r w:rsidRPr="008530F3">
        <w:rPr>
          <w:rFonts w:ascii="Batang" w:eastAsia="Batang" w:hAnsi="Batang" w:cs="Batang" w:hint="eastAsia"/>
          <w:color w:val="000000"/>
          <w:sz w:val="43"/>
          <w:szCs w:val="43"/>
          <w:lang w:eastAsia="de-CH"/>
        </w:rPr>
        <w:t>說，『我兒，</w:t>
      </w:r>
      <w:r w:rsidRPr="008530F3">
        <w:rPr>
          <w:rFonts w:ascii="MS Gothic" w:eastAsia="MS Gothic" w:hAnsi="MS Gothic" w:cs="MS Gothic" w:hint="eastAsia"/>
          <w:color w:val="000000"/>
          <w:sz w:val="43"/>
          <w:szCs w:val="43"/>
          <w:lang w:eastAsia="de-CH"/>
        </w:rPr>
        <w:t>你不</w:t>
      </w:r>
      <w:r w:rsidRPr="008530F3">
        <w:rPr>
          <w:rFonts w:ascii="MS Gothic" w:eastAsia="MS Gothic" w:hAnsi="MS Gothic" w:cs="MS Gothic" w:hint="eastAsia"/>
          <w:color w:val="000000"/>
          <w:sz w:val="43"/>
          <w:szCs w:val="43"/>
          <w:lang w:eastAsia="de-CH"/>
        </w:rPr>
        <w:lastRenderedPageBreak/>
        <w:t>知道我所作的，但我知道。我知道神的心。我的祝福就是神的彰顯和神的</w:t>
      </w:r>
      <w:r w:rsidRPr="008530F3">
        <w:rPr>
          <w:rFonts w:ascii="Batang" w:eastAsia="Batang" w:hAnsi="Batang" w:cs="Batang" w:hint="eastAsia"/>
          <w:color w:val="000000"/>
          <w:sz w:val="43"/>
          <w:szCs w:val="43"/>
          <w:lang w:eastAsia="de-CH"/>
        </w:rPr>
        <w:t>說話。我祝福的話就是神的豫言。</w:t>
      </w:r>
      <w:r w:rsidRPr="008530F3">
        <w:rPr>
          <w:rFonts w:ascii="MS Mincho" w:eastAsia="MS Mincho" w:hAnsi="MS Mincho" w:cs="MS Mincho"/>
          <w:color w:val="000000"/>
          <w:sz w:val="43"/>
          <w:szCs w:val="43"/>
          <w:lang w:eastAsia="de-CH"/>
        </w:rPr>
        <w:t>』</w:t>
      </w:r>
    </w:p>
    <w:p w14:paraId="14CB6C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在雅各身上，我們看見一個與神是一而彰顯神的人。雅各的</w:t>
      </w:r>
      <w:r w:rsidRPr="008530F3">
        <w:rPr>
          <w:rFonts w:ascii="Batang" w:eastAsia="Batang" w:hAnsi="Batang" w:cs="Batang" w:hint="eastAsia"/>
          <w:color w:val="000000"/>
          <w:sz w:val="43"/>
          <w:szCs w:val="43"/>
          <w:lang w:eastAsia="de-CH"/>
        </w:rPr>
        <w:t>說話就是神的說話。不要以</w:t>
      </w:r>
      <w:r w:rsidRPr="008530F3">
        <w:rPr>
          <w:rFonts w:ascii="MS Mincho" w:eastAsia="MS Mincho" w:hAnsi="MS Mincho" w:cs="MS Mincho" w:hint="eastAsia"/>
          <w:color w:val="000000"/>
          <w:sz w:val="43"/>
          <w:szCs w:val="43"/>
          <w:lang w:eastAsia="de-CH"/>
        </w:rPr>
        <w:t>為</w:t>
      </w:r>
      <w:r w:rsidRPr="008530F3">
        <w:rPr>
          <w:rFonts w:ascii="Batang" w:eastAsia="Batang" w:hAnsi="Batang" w:cs="Batang" w:hint="eastAsia"/>
          <w:color w:val="000000"/>
          <w:sz w:val="43"/>
          <w:szCs w:val="43"/>
          <w:lang w:eastAsia="de-CH"/>
        </w:rPr>
        <w:t>說話是微不足道的事。照著新約，子主要是藉著說話彰顯父。主耶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說，『我在父裏面，父在我裏面，</w:t>
      </w:r>
      <w:r w:rsidRPr="008530F3">
        <w:rPr>
          <w:rFonts w:ascii="MS Gothic" w:eastAsia="MS Gothic" w:hAnsi="MS Gothic" w:cs="MS Gothic" w:hint="eastAsia"/>
          <w:color w:val="000000"/>
          <w:sz w:val="43"/>
          <w:szCs w:val="43"/>
          <w:lang w:eastAsia="de-CH"/>
        </w:rPr>
        <w:t>你不信麼？我對你們所</w:t>
      </w:r>
      <w:r w:rsidRPr="008530F3">
        <w:rPr>
          <w:rFonts w:ascii="Batang" w:eastAsia="Batang" w:hAnsi="Batang" w:cs="Batang" w:hint="eastAsia"/>
          <w:color w:val="000000"/>
          <w:sz w:val="43"/>
          <w:szCs w:val="43"/>
          <w:lang w:eastAsia="de-CH"/>
        </w:rPr>
        <w:t>說的話，不是我從自己說的，乃是住在我裏面的父作</w:t>
      </w:r>
      <w:r w:rsidRPr="008530F3">
        <w:rPr>
          <w:rFonts w:ascii="PMingLiU" w:eastAsia="PMingLiU" w:hAnsi="PMingLiU" w:cs="PMingLiU" w:hint="eastAsia"/>
          <w:color w:val="000000"/>
          <w:sz w:val="43"/>
          <w:szCs w:val="43"/>
          <w:lang w:eastAsia="de-CH"/>
        </w:rPr>
        <w:t>祂自己的事；』又說，『你們所聽見的話不是我的，乃是差我來之父的。』（約十四</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。）因此，彰顯神主要是為神</w:t>
      </w:r>
      <w:r w:rsidRPr="008530F3">
        <w:rPr>
          <w:rFonts w:ascii="Batang" w:eastAsia="Batang" w:hAnsi="Batang" w:cs="Batang" w:hint="eastAsia"/>
          <w:color w:val="000000"/>
          <w:sz w:val="43"/>
          <w:szCs w:val="43"/>
          <w:lang w:eastAsia="de-CH"/>
        </w:rPr>
        <w:t>說話，</w:t>
      </w:r>
      <w:r w:rsidRPr="008530F3">
        <w:rPr>
          <w:rFonts w:ascii="MS Mincho" w:eastAsia="MS Mincho" w:hAnsi="MS Mincho" w:cs="MS Mincho" w:hint="eastAsia"/>
          <w:color w:val="000000"/>
          <w:sz w:val="43"/>
          <w:szCs w:val="43"/>
          <w:lang w:eastAsia="de-CH"/>
        </w:rPr>
        <w:t>並向別人</w:t>
      </w:r>
      <w:r w:rsidRPr="008530F3">
        <w:rPr>
          <w:rFonts w:ascii="Batang" w:eastAsia="Batang" w:hAnsi="Batang" w:cs="Batang" w:hint="eastAsia"/>
          <w:color w:val="000000"/>
          <w:sz w:val="43"/>
          <w:szCs w:val="43"/>
          <w:lang w:eastAsia="de-CH"/>
        </w:rPr>
        <w:t>說出神</w:t>
      </w:r>
      <w:r w:rsidRPr="008530F3">
        <w:rPr>
          <w:rFonts w:ascii="MS Mincho" w:eastAsia="MS Mincho" w:hAnsi="MS Mincho" w:cs="MS Mincho"/>
          <w:color w:val="000000"/>
          <w:sz w:val="43"/>
          <w:szCs w:val="43"/>
          <w:lang w:eastAsia="de-CH"/>
        </w:rPr>
        <w:t>。</w:t>
      </w:r>
    </w:p>
    <w:p w14:paraId="5B203FC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我們已經看見雅各－神的彰顯－有神的形像。但神的權柄如何？創世記結束於約瑟掌權管理全地。雖然法老是王，但他不過是傀儡。代理的王是約瑟，他在生命的經</w:t>
      </w:r>
      <w:r w:rsidRPr="008530F3">
        <w:rPr>
          <w:rFonts w:ascii="MS Gothic" w:eastAsia="MS Gothic" w:hAnsi="MS Gothic" w:cs="MS Gothic" w:hint="eastAsia"/>
          <w:color w:val="000000"/>
          <w:sz w:val="43"/>
          <w:szCs w:val="43"/>
          <w:lang w:eastAsia="de-CH"/>
        </w:rPr>
        <w:t>歷上</w:t>
      </w:r>
      <w:r w:rsidRPr="008530F3">
        <w:rPr>
          <w:rFonts w:ascii="MS Mincho" w:eastAsia="MS Mincho" w:hAnsi="MS Mincho" w:cs="MS Mincho" w:hint="eastAsia"/>
          <w:color w:val="000000"/>
          <w:sz w:val="43"/>
          <w:szCs w:val="43"/>
          <w:lang w:eastAsia="de-CH"/>
        </w:rPr>
        <w:t>是雅各的一部分。在雅各同約瑟身上，我們看見神的彰顯連同神的權柄。</w:t>
      </w:r>
      <w:r w:rsidRPr="008530F3">
        <w:rPr>
          <w:rFonts w:ascii="PMingLiU" w:eastAsia="PMingLiU" w:hAnsi="PMingLiU" w:cs="PMingLiU" w:hint="eastAsia"/>
          <w:color w:val="000000"/>
          <w:sz w:val="43"/>
          <w:szCs w:val="43"/>
          <w:lang w:eastAsia="de-CH"/>
        </w:rPr>
        <w:t>絕不要把約瑟和雅各分開。創世記末了十四章的記載，把這兩個人相題並論。這指明約瑟是雅各掌權的部分，我們不該把雅各和約瑟看為分開的人</w:t>
      </w:r>
      <w:r w:rsidRPr="008530F3">
        <w:rPr>
          <w:rFonts w:ascii="MS Mincho" w:eastAsia="MS Mincho" w:hAnsi="MS Mincho" w:cs="MS Mincho"/>
          <w:color w:val="000000"/>
          <w:sz w:val="43"/>
          <w:szCs w:val="43"/>
          <w:lang w:eastAsia="de-CH"/>
        </w:rPr>
        <w:t>。</w:t>
      </w:r>
    </w:p>
    <w:p w14:paraId="7F3BC5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在本段裏，雅各在受苦，而約瑟在掌權。在三十七章，約瑟沒有給人受苦的印象。本章</w:t>
      </w:r>
      <w:r w:rsidRPr="008530F3">
        <w:rPr>
          <w:rFonts w:ascii="PMingLiU" w:eastAsia="PMingLiU" w:hAnsi="PMingLiU" w:cs="PMingLiU" w:hint="eastAsia"/>
          <w:color w:val="000000"/>
          <w:sz w:val="43"/>
          <w:szCs w:val="43"/>
          <w:lang w:eastAsia="de-CH"/>
        </w:rPr>
        <w:t>啟示雅</w:t>
      </w:r>
      <w:r w:rsidRPr="008530F3">
        <w:rPr>
          <w:rFonts w:ascii="PMingLiU" w:eastAsia="PMingLiU" w:hAnsi="PMingLiU" w:cs="PMingLiU" w:hint="eastAsia"/>
          <w:color w:val="000000"/>
          <w:sz w:val="43"/>
          <w:szCs w:val="43"/>
          <w:lang w:eastAsia="de-CH"/>
        </w:rPr>
        <w:lastRenderedPageBreak/>
        <w:t>各受苦，不是約瑟受苦。有些人也許爭辯，說，『當約瑟被丟在坑裏，他豈不是在受苦麼？』這是你的解釋，但本章沒有這樣告訴我們。反之，雅各卻大大的受苦。在拉結死的時候，雅各沒有哀哭；但是當雅各推測約瑟已經被野獸吞喫的時候，他哭得很悲痛。（創三七</w:t>
      </w:r>
      <w:r w:rsidRPr="008530F3">
        <w:rPr>
          <w:rFonts w:ascii="Times New Roman" w:eastAsia="Times New Roman" w:hAnsi="Times New Roman" w:cs="Times New Roman"/>
          <w:color w:val="000000"/>
          <w:sz w:val="43"/>
          <w:szCs w:val="43"/>
          <w:lang w:eastAsia="de-CH"/>
        </w:rPr>
        <w:t xml:space="preserve">33~35 </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31E5E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聖經裏的記載都有其目的。創世記這本神形像和權柄的書，展現一幅完整的圖畫，</w:t>
      </w:r>
      <w:r w:rsidRPr="008530F3">
        <w:rPr>
          <w:rFonts w:ascii="Batang" w:eastAsia="Batang" w:hAnsi="Batang" w:cs="Batang" w:hint="eastAsia"/>
          <w:color w:val="000000"/>
          <w:sz w:val="43"/>
          <w:szCs w:val="43"/>
          <w:lang w:eastAsia="de-CH"/>
        </w:rPr>
        <w:t>說到人類如何能復造</w:t>
      </w:r>
      <w:r w:rsidRPr="008530F3">
        <w:rPr>
          <w:rFonts w:ascii="MS Mincho" w:eastAsia="MS Mincho" w:hAnsi="MS Mincho" w:cs="MS Mincho" w:hint="eastAsia"/>
          <w:color w:val="000000"/>
          <w:sz w:val="43"/>
          <w:szCs w:val="43"/>
          <w:lang w:eastAsia="de-CH"/>
        </w:rPr>
        <w:t>並變化，在神的形像上彰顯神，並有神的權柄代表神。創世記末了的十四章指明，在雅各成為以色列以後，他帶有神的形像，並且執行神的權柄。創世記很完全，</w:t>
      </w:r>
      <w:r w:rsidRPr="008530F3">
        <w:rPr>
          <w:rFonts w:ascii="MS Gothic" w:eastAsia="MS Gothic" w:hAnsi="MS Gothic" w:cs="MS Gothic" w:hint="eastAsia"/>
          <w:color w:val="000000"/>
          <w:sz w:val="43"/>
          <w:szCs w:val="43"/>
          <w:lang w:eastAsia="de-CH"/>
        </w:rPr>
        <w:t>牠如何開始，也如何結束。牠開始並結束於神的形像和權柄。在創世記結束的幾章裏，神必定很喜樂，</w:t>
      </w:r>
      <w:r w:rsidRPr="008530F3">
        <w:rPr>
          <w:rFonts w:ascii="PMingLiU" w:eastAsia="PMingLiU" w:hAnsi="PMingLiU" w:cs="PMingLiU" w:hint="eastAsia"/>
          <w:color w:val="000000"/>
          <w:sz w:val="43"/>
          <w:szCs w:val="43"/>
          <w:lang w:eastAsia="de-CH"/>
        </w:rPr>
        <w:t>祂能說，『現在我在地上得著一個彰顯我並代表我的人了。這人帶有我的形像，並且執行我的權柄。他的話就是我的豫言，他的行動就是我權柄的執行。』這就是創世記的主題</w:t>
      </w:r>
      <w:r w:rsidRPr="008530F3">
        <w:rPr>
          <w:rFonts w:ascii="MS Mincho" w:eastAsia="MS Mincho" w:hAnsi="MS Mincho" w:cs="MS Mincho"/>
          <w:color w:val="000000"/>
          <w:sz w:val="43"/>
          <w:szCs w:val="43"/>
          <w:lang w:eastAsia="de-CH"/>
        </w:rPr>
        <w:t>。</w:t>
      </w:r>
    </w:p>
    <w:p w14:paraId="2F2592F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（五）　</w:t>
      </w:r>
      <w:proofErr w:type="spellStart"/>
      <w:r w:rsidRPr="008530F3">
        <w:rPr>
          <w:rFonts w:ascii="MS Mincho" w:eastAsia="MS Mincho" w:hAnsi="MS Mincho" w:cs="MS Mincho" w:hint="eastAsia"/>
          <w:color w:val="E46044"/>
          <w:sz w:val="39"/>
          <w:szCs w:val="39"/>
          <w:lang w:eastAsia="de-CH"/>
        </w:rPr>
        <w:t>成</w:t>
      </w:r>
      <w:r w:rsidRPr="008530F3">
        <w:rPr>
          <w:rFonts w:ascii="MS Mincho" w:eastAsia="MS Mincho" w:hAnsi="MS Mincho" w:cs="MS Mincho"/>
          <w:color w:val="E46044"/>
          <w:sz w:val="39"/>
          <w:szCs w:val="39"/>
          <w:lang w:eastAsia="de-CH"/>
        </w:rPr>
        <w:t>熟</w:t>
      </w:r>
      <w:proofErr w:type="spellEnd"/>
    </w:p>
    <w:p w14:paraId="4F82DAF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成熟的過</w:t>
      </w:r>
      <w:r w:rsidRPr="008530F3">
        <w:rPr>
          <w:rFonts w:ascii="MS Mincho" w:eastAsia="MS Mincho" w:hAnsi="MS Mincho" w:cs="MS Mincho"/>
          <w:color w:val="E46044"/>
          <w:sz w:val="39"/>
          <w:szCs w:val="39"/>
          <w:lang w:eastAsia="de-CH"/>
        </w:rPr>
        <w:t>程</w:t>
      </w:r>
      <w:proofErr w:type="spellEnd"/>
    </w:p>
    <w:p w14:paraId="6A168D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在三十七章，雅各是個老年人。無論就時間和地理而言，他都經過了漫長的路程，最終來到希伯崙。雅各經過了許多事情。也許在聖經中沒有一個人像雅各一樣，經</w:t>
      </w:r>
      <w:r w:rsidRPr="008530F3">
        <w:rPr>
          <w:rFonts w:ascii="MS Gothic" w:eastAsia="MS Gothic" w:hAnsi="MS Gothic" w:cs="MS Gothic" w:hint="eastAsia"/>
          <w:color w:val="000000"/>
          <w:sz w:val="43"/>
          <w:szCs w:val="43"/>
          <w:lang w:eastAsia="de-CH"/>
        </w:rPr>
        <w:t>歷過那麼多錯綜複雜的環</w:t>
      </w:r>
      <w:r w:rsidRPr="008530F3">
        <w:rPr>
          <w:rFonts w:ascii="MS Gothic" w:eastAsia="MS Gothic" w:hAnsi="MS Gothic" w:cs="MS Gothic" w:hint="eastAsia"/>
          <w:color w:val="000000"/>
          <w:sz w:val="43"/>
          <w:szCs w:val="43"/>
          <w:lang w:eastAsia="de-CH"/>
        </w:rPr>
        <w:lastRenderedPageBreak/>
        <w:t>境。他被</w:t>
      </w:r>
      <w:r w:rsidRPr="008530F3">
        <w:rPr>
          <w:rFonts w:ascii="MS Mincho" w:eastAsia="MS Mincho" w:hAnsi="MS Mincho" w:cs="MS Mincho" w:hint="eastAsia"/>
          <w:color w:val="000000"/>
          <w:sz w:val="43"/>
          <w:szCs w:val="43"/>
          <w:lang w:eastAsia="de-CH"/>
        </w:rPr>
        <w:t>神對付到一個地</w:t>
      </w:r>
      <w:r w:rsidRPr="008530F3">
        <w:rPr>
          <w:rFonts w:ascii="MS Gothic" w:eastAsia="MS Gothic" w:hAnsi="MS Gothic" w:cs="MS Gothic" w:hint="eastAsia"/>
          <w:color w:val="000000"/>
          <w:sz w:val="43"/>
          <w:szCs w:val="43"/>
          <w:lang w:eastAsia="de-CH"/>
        </w:rPr>
        <w:t>步，幾乎失去了他心愛的一切。在三十七章的時候，拉結已經死了，雅各住在希伯崙，享受他列祖亞伯拉罕和以撒在那裏所認識的交通。雅各在希伯崙似乎已經退休了。然而，在屬靈生活上是沒有退休的，神進來擾亂雅各似乎是退休的生活</w:t>
      </w:r>
      <w:r w:rsidRPr="008530F3">
        <w:rPr>
          <w:rFonts w:ascii="MS Mincho" w:eastAsia="MS Mincho" w:hAnsi="MS Mincho" w:cs="MS Mincho"/>
          <w:color w:val="000000"/>
          <w:sz w:val="43"/>
          <w:szCs w:val="43"/>
          <w:lang w:eastAsia="de-CH"/>
        </w:rPr>
        <w:t>。</w:t>
      </w:r>
    </w:p>
    <w:p w14:paraId="7E3946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我相信雅各在希伯崙盡所能要過平靜的生活。雅各在那裏的交通中，也許有很多的回憶。他在寧靜中也許會想：『我不該抓以掃的</w:t>
      </w:r>
      <w:r w:rsidRPr="008530F3">
        <w:rPr>
          <w:rFonts w:ascii="PMingLiU" w:eastAsia="PMingLiU" w:hAnsi="PMingLiU" w:cs="PMingLiU" w:hint="eastAsia"/>
          <w:color w:val="000000"/>
          <w:sz w:val="43"/>
          <w:szCs w:val="43"/>
          <w:lang w:eastAsia="de-CH"/>
        </w:rPr>
        <w:t>腳跟。我不該欺騙以掃或我的父親。我也不需要失去母親，逃到舅父拉班那裏。不僅如此，我也不需要這樣愛拉結。天哪，愛拉結給我惹來多少的麻煩！為甚麼我這麼愚昧？我不該受拉班欺騙。</w:t>
      </w:r>
      <w:r w:rsidRPr="008530F3">
        <w:rPr>
          <w:rFonts w:ascii="MS Mincho" w:eastAsia="MS Mincho" w:hAnsi="MS Mincho" w:cs="MS Mincho" w:hint="eastAsia"/>
          <w:color w:val="000000"/>
          <w:sz w:val="43"/>
          <w:szCs w:val="43"/>
          <w:lang w:eastAsia="de-CH"/>
        </w:rPr>
        <w:t>為甚麼我為著得到拉結，應許在那些年間作工？在我與拉班一起的那些年間，我必須受炎熱和寒冷之苦。』</w:t>
      </w:r>
      <w:r w:rsidRPr="008530F3">
        <w:rPr>
          <w:rFonts w:ascii="MS Gothic" w:eastAsia="MS Gothic" w:hAnsi="MS Gothic" w:cs="MS Gothic" w:hint="eastAsia"/>
          <w:color w:val="000000"/>
          <w:sz w:val="43"/>
          <w:szCs w:val="43"/>
          <w:lang w:eastAsia="de-CH"/>
        </w:rPr>
        <w:t>倘若你是雅各，你在退休的時候要作甚麼？你也許會</w:t>
      </w:r>
      <w:r w:rsidRPr="008530F3">
        <w:rPr>
          <w:rFonts w:ascii="Batang" w:eastAsia="Batang" w:hAnsi="Batang" w:cs="Batang" w:hint="eastAsia"/>
          <w:color w:val="000000"/>
          <w:sz w:val="43"/>
          <w:szCs w:val="43"/>
          <w:lang w:eastAsia="de-CH"/>
        </w:rPr>
        <w:t>說，『從現在起，我只要過安靜的生活。不再</w:t>
      </w:r>
      <w:r w:rsidRPr="008530F3">
        <w:rPr>
          <w:rFonts w:ascii="PMingLiU" w:eastAsia="PMingLiU" w:hAnsi="PMingLiU" w:cs="PMingLiU" w:hint="eastAsia"/>
          <w:color w:val="000000"/>
          <w:sz w:val="43"/>
          <w:szCs w:val="43"/>
          <w:lang w:eastAsia="de-CH"/>
        </w:rPr>
        <w:t>篡奪，不再抓腳跟。以掃、拉班、拉結，都過去了。現在是我安靜享受生活的時候。』雅各在希伯崙那裏必定享受著平靜的生活</w:t>
      </w:r>
      <w:r w:rsidRPr="008530F3">
        <w:rPr>
          <w:rFonts w:ascii="MS Mincho" w:eastAsia="MS Mincho" w:hAnsi="MS Mincho" w:cs="MS Mincho"/>
          <w:color w:val="000000"/>
          <w:sz w:val="43"/>
          <w:szCs w:val="43"/>
          <w:lang w:eastAsia="de-CH"/>
        </w:rPr>
        <w:t>。</w:t>
      </w:r>
    </w:p>
    <w:p w14:paraId="7651AA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雅各愛約瑟過於愛他的</w:t>
      </w:r>
      <w:r w:rsidRPr="008530F3">
        <w:rPr>
          <w:rFonts w:ascii="MS Gothic" w:eastAsia="MS Gothic" w:hAnsi="MS Gothic" w:cs="MS Gothic" w:hint="eastAsia"/>
          <w:color w:val="000000"/>
          <w:sz w:val="43"/>
          <w:szCs w:val="43"/>
          <w:lang w:eastAsia="de-CH"/>
        </w:rPr>
        <w:t>眾子，他為約瑟作了一件彩衣。（創三七</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倘若雅各沒有退休，他就無法為約瑟作這樣一件彩衣。一個忙碌的父親不會花時間這樣作。但雅各在享受生活，他有充</w:t>
      </w:r>
      <w:r w:rsidRPr="008530F3">
        <w:rPr>
          <w:rFonts w:ascii="MS Gothic" w:eastAsia="MS Gothic" w:hAnsi="MS Gothic" w:cs="MS Gothic" w:hint="eastAsia"/>
          <w:color w:val="000000"/>
          <w:sz w:val="43"/>
          <w:szCs w:val="43"/>
          <w:lang w:eastAsia="de-CH"/>
        </w:rPr>
        <w:lastRenderedPageBreak/>
        <w:t>分的時間為他的愛子作衣服。這是他已經退休的證明。聖</w:t>
      </w:r>
      <w:r w:rsidRPr="008530F3">
        <w:rPr>
          <w:rFonts w:ascii="MS Mincho" w:eastAsia="MS Mincho" w:hAnsi="MS Mincho" w:cs="MS Mincho" w:hint="eastAsia"/>
          <w:color w:val="000000"/>
          <w:sz w:val="43"/>
          <w:szCs w:val="43"/>
          <w:lang w:eastAsia="de-CH"/>
        </w:rPr>
        <w:t>經題起彩衣是一個小窗，藉此我們能看見雅各的性格、願望、心意、目標和性情</w:t>
      </w:r>
      <w:r w:rsidRPr="008530F3">
        <w:rPr>
          <w:rFonts w:ascii="MS Mincho" w:eastAsia="MS Mincho" w:hAnsi="MS Mincho" w:cs="MS Mincho"/>
          <w:color w:val="000000"/>
          <w:sz w:val="43"/>
          <w:szCs w:val="43"/>
          <w:lang w:eastAsia="de-CH"/>
        </w:rPr>
        <w:t>。</w:t>
      </w:r>
    </w:p>
    <w:p w14:paraId="3608191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最後階段的對</w:t>
      </w:r>
      <w:r w:rsidRPr="008530F3">
        <w:rPr>
          <w:rFonts w:ascii="MS Mincho" w:eastAsia="MS Mincho" w:hAnsi="MS Mincho" w:cs="MS Mincho"/>
          <w:color w:val="000000"/>
          <w:sz w:val="43"/>
          <w:szCs w:val="43"/>
          <w:lang w:eastAsia="de-CH"/>
        </w:rPr>
        <w:t>付</w:t>
      </w:r>
      <w:proofErr w:type="spellEnd"/>
    </w:p>
    <w:p w14:paraId="6FB87B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雅各在神手下有過這麼多的對付以後，毫無疑問已經厭倦了人生。他倦於</w:t>
      </w:r>
      <w:r w:rsidRPr="008530F3">
        <w:rPr>
          <w:rFonts w:ascii="PMingLiU" w:eastAsia="PMingLiU" w:hAnsi="PMingLiU" w:cs="PMingLiU" w:hint="eastAsia"/>
          <w:color w:val="000000"/>
          <w:sz w:val="43"/>
          <w:szCs w:val="43"/>
          <w:lang w:eastAsia="de-CH"/>
        </w:rPr>
        <w:t>篡奪、欺騙、掙扎並奮鬥。他的生活是平靜的，他有一個愛子，是他心頭的寶貝。因著他對約瑟的偏愛，他給約瑟作了一件彩衣。雅各這樣作對麼？為甚麼他不為長子流便或幼子便雅憫作這樣一件衣服？雖然流便因著與雅各的妾行淫玷污了自己，但便雅憫是家中的小孩，還太小沒有作過甚麼錯事。然而，雅各的心第一是在約瑟身上，第二是在便雅憫身上。雅各是偏心的。我們看見，雅各對約瑟的</w:t>
      </w:r>
      <w:r w:rsidRPr="008530F3">
        <w:rPr>
          <w:rFonts w:ascii="MS Mincho" w:eastAsia="MS Mincho" w:hAnsi="MS Mincho" w:cs="MS Mincho" w:hint="eastAsia"/>
          <w:color w:val="000000"/>
          <w:sz w:val="43"/>
          <w:szCs w:val="43"/>
          <w:lang w:eastAsia="de-CH"/>
        </w:rPr>
        <w:t>偏心使自己受苦</w:t>
      </w:r>
      <w:r w:rsidRPr="008530F3">
        <w:rPr>
          <w:rFonts w:ascii="MS Mincho" w:eastAsia="MS Mincho" w:hAnsi="MS Mincho" w:cs="MS Mincho"/>
          <w:color w:val="000000"/>
          <w:sz w:val="43"/>
          <w:szCs w:val="43"/>
          <w:lang w:eastAsia="de-CH"/>
        </w:rPr>
        <w:t>。</w:t>
      </w:r>
    </w:p>
    <w:p w14:paraId="1367A5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在本章裏，</w:t>
      </w:r>
      <w:r w:rsidRPr="008530F3">
        <w:rPr>
          <w:rFonts w:ascii="MS Gothic" w:eastAsia="MS Gothic" w:hAnsi="MS Gothic" w:cs="MS Gothic" w:hint="eastAsia"/>
          <w:color w:val="000000"/>
          <w:sz w:val="43"/>
          <w:szCs w:val="43"/>
          <w:lang w:eastAsia="de-CH"/>
        </w:rPr>
        <w:t>每件事都在神主宰的手下；沒有一件事是巧合。例如，約瑟的哥哥們把他丟在坑裏以後，立刻有一夥以實瑪利人出現，他的哥哥們就定意把他賣給他們。然後約瑟被帶到埃及，賣給法老的</w:t>
      </w:r>
      <w:r w:rsidRPr="008530F3">
        <w:rPr>
          <w:rFonts w:ascii="Batang" w:eastAsia="Batang" w:hAnsi="Batang" w:cs="Batang" w:hint="eastAsia"/>
          <w:color w:val="000000"/>
          <w:sz w:val="43"/>
          <w:szCs w:val="43"/>
          <w:lang w:eastAsia="de-CH"/>
        </w:rPr>
        <w:t>內臣波提乏。這一切都在神的主宰之下。事實上，甚至雅各對約瑟的偏心，也在神的主宰之下。在三十七章，神運用</w:t>
      </w:r>
      <w:r w:rsidRPr="008530F3">
        <w:rPr>
          <w:rFonts w:ascii="PMingLiU" w:eastAsia="PMingLiU" w:hAnsi="PMingLiU" w:cs="PMingLiU" w:hint="eastAsia"/>
          <w:color w:val="000000"/>
          <w:sz w:val="43"/>
          <w:szCs w:val="43"/>
          <w:lang w:eastAsia="de-CH"/>
        </w:rPr>
        <w:t>祂的主宰對付這種偏心，使雅各成熟</w:t>
      </w:r>
      <w:r w:rsidRPr="008530F3">
        <w:rPr>
          <w:rFonts w:ascii="MS Mincho" w:eastAsia="MS Mincho" w:hAnsi="MS Mincho" w:cs="MS Mincho"/>
          <w:color w:val="000000"/>
          <w:sz w:val="43"/>
          <w:szCs w:val="43"/>
          <w:lang w:eastAsia="de-CH"/>
        </w:rPr>
        <w:t>。</w:t>
      </w:r>
    </w:p>
    <w:p w14:paraId="0A465B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本章以前，雅各就是個變化過的人；然而，他還沒有成熟。變化是我們天然的生命有改變，而成熟是我們被那改變我們的神聖生命所充滿。我們也許在天然生命裏有了變化，卻沒有被神聖生命所充滿。三十七至四十五章乃是雅各成熟過程的記載。這段過程開始於三十七章一節，一直持續到四十五章二十八節。在本書末了五章，我們看見完全成熟的雅各。也許在雅各一生中，從來沒有像在這九章受苦這麼多。這九章的確是雅各受苦的故事。在這九章裏，有雅各一生中最後階段的對付。雅各在這裏所受的苦，深深摸著他個人的感覺。在這幾章以後，雅各再沒有對付了。他完全成熟了，他被神聖生命所充滿，他有神的彰顯和神的權柄</w:t>
      </w:r>
      <w:r w:rsidRPr="008530F3">
        <w:rPr>
          <w:rFonts w:ascii="MS Mincho" w:eastAsia="MS Mincho" w:hAnsi="MS Mincho" w:cs="MS Mincho"/>
          <w:color w:val="000000"/>
          <w:sz w:val="43"/>
          <w:szCs w:val="43"/>
          <w:lang w:eastAsia="de-CH"/>
        </w:rPr>
        <w:t>。</w:t>
      </w:r>
    </w:p>
    <w:p w14:paraId="48296D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神的彰顯和權柄，需要成熟。惟有成熟的生命纔能帶有神的形像，並執行神的權柄。甚至在三十七章，雅各還不能帶有神的形像，或執行神的權柄。雖然他變化了，但他還沒有成熟。他對約瑟的偏心，證明他還沒有成熟。這種偏愛是一種弱點。不要以為變化過的人不會偏愛，或沒有別的弱點。所以，神主宰的把雅各放在</w:t>
      </w:r>
      <w:r w:rsidRPr="008530F3">
        <w:rPr>
          <w:rFonts w:ascii="PMingLiU" w:eastAsia="PMingLiU" w:hAnsi="PMingLiU" w:cs="PMingLiU" w:hint="eastAsia"/>
          <w:color w:val="000000"/>
          <w:sz w:val="43"/>
          <w:szCs w:val="43"/>
          <w:lang w:eastAsia="de-CH"/>
        </w:rPr>
        <w:t>祂手下，使他成熟</w:t>
      </w:r>
      <w:r w:rsidRPr="008530F3">
        <w:rPr>
          <w:rFonts w:ascii="MS Mincho" w:eastAsia="MS Mincho" w:hAnsi="MS Mincho" w:cs="MS Mincho"/>
          <w:color w:val="000000"/>
          <w:sz w:val="43"/>
          <w:szCs w:val="43"/>
          <w:lang w:eastAsia="de-CH"/>
        </w:rPr>
        <w:t>。</w:t>
      </w:r>
    </w:p>
    <w:p w14:paraId="785490A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在神主宰的手下，雅各心頭的寶貝被奪</w:t>
      </w:r>
      <w:r w:rsidRPr="008530F3">
        <w:rPr>
          <w:rFonts w:ascii="MS Mincho" w:eastAsia="MS Mincho" w:hAnsi="MS Mincho" w:cs="MS Mincho"/>
          <w:color w:val="000000"/>
          <w:sz w:val="43"/>
          <w:szCs w:val="43"/>
          <w:lang w:eastAsia="de-CH"/>
        </w:rPr>
        <w:t>去</w:t>
      </w:r>
      <w:proofErr w:type="spellEnd"/>
    </w:p>
    <w:p w14:paraId="5F3F10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要成熟，首先必須失去他心頭的寶貝－約瑟。約瑟似乎不可能失去。他可能容易生病而死，但雅各怎會失去他？雖然約瑟沒有死－他還是非常有用－但他必須從雅各被奪去。現在我們需要來看，雅各失去約瑟的事是怎樣發生的</w:t>
      </w:r>
      <w:r w:rsidRPr="008530F3">
        <w:rPr>
          <w:rFonts w:ascii="MS Mincho" w:eastAsia="MS Mincho" w:hAnsi="MS Mincho" w:cs="MS Mincho"/>
          <w:color w:val="000000"/>
          <w:sz w:val="43"/>
          <w:szCs w:val="43"/>
          <w:lang w:eastAsia="de-CH"/>
        </w:rPr>
        <w:t>。</w:t>
      </w:r>
    </w:p>
    <w:p w14:paraId="115C1AD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約瑟將他哥哥們的惡行報給他的父</w:t>
      </w:r>
      <w:r w:rsidRPr="008530F3">
        <w:rPr>
          <w:rFonts w:ascii="MS Mincho" w:eastAsia="MS Mincho" w:hAnsi="MS Mincho" w:cs="MS Mincho"/>
          <w:color w:val="4169E1"/>
          <w:sz w:val="39"/>
          <w:szCs w:val="39"/>
          <w:lang w:eastAsia="de-CH"/>
        </w:rPr>
        <w:t>親</w:t>
      </w:r>
      <w:proofErr w:type="spellEnd"/>
    </w:p>
    <w:p w14:paraId="157F50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三十七章二節</w:t>
      </w:r>
      <w:r w:rsidRPr="008530F3">
        <w:rPr>
          <w:rFonts w:ascii="Batang" w:eastAsia="Batang" w:hAnsi="Batang" w:cs="Batang" w:hint="eastAsia"/>
          <w:color w:val="000000"/>
          <w:sz w:val="43"/>
          <w:szCs w:val="43"/>
          <w:lang w:eastAsia="de-CH"/>
        </w:rPr>
        <w:t>說，約瑟將他哥哥們的惡行，報給</w:t>
      </w:r>
      <w:r w:rsidRPr="008530F3">
        <w:rPr>
          <w:rFonts w:ascii="MS Mincho" w:eastAsia="MS Mincho" w:hAnsi="MS Mincho" w:cs="MS Mincho" w:hint="eastAsia"/>
          <w:color w:val="000000"/>
          <w:sz w:val="43"/>
          <w:szCs w:val="43"/>
          <w:lang w:eastAsia="de-CH"/>
        </w:rPr>
        <w:t>他的父親。在雅各十二個兒子中，只有兩個是好的，就是十七</w:t>
      </w:r>
      <w:r w:rsidRPr="008530F3">
        <w:rPr>
          <w:rFonts w:ascii="Batang" w:eastAsia="Batang" w:hAnsi="Batang" w:cs="Batang" w:hint="eastAsia"/>
          <w:color w:val="000000"/>
          <w:sz w:val="43"/>
          <w:szCs w:val="43"/>
          <w:lang w:eastAsia="de-CH"/>
        </w:rPr>
        <w:t>歲的約瑟，和他的弟弟便雅憫；便雅憫仍是一個小孩。其他十個兄弟是</w:t>
      </w:r>
      <w:r w:rsidRPr="008530F3">
        <w:rPr>
          <w:rFonts w:ascii="MS Mincho" w:eastAsia="MS Mincho" w:hAnsi="MS Mincho" w:cs="MS Mincho" w:hint="eastAsia"/>
          <w:color w:val="000000"/>
          <w:sz w:val="43"/>
          <w:szCs w:val="43"/>
          <w:lang w:eastAsia="de-CH"/>
        </w:rPr>
        <w:t>既</w:t>
      </w:r>
      <w:r w:rsidRPr="008530F3">
        <w:rPr>
          <w:rFonts w:ascii="PMingLiU" w:eastAsia="PMingLiU" w:hAnsi="PMingLiU" w:cs="PMingLiU" w:hint="eastAsia"/>
          <w:color w:val="000000"/>
          <w:sz w:val="43"/>
          <w:szCs w:val="43"/>
          <w:lang w:eastAsia="de-CH"/>
        </w:rPr>
        <w:t>污穢又邪惡，約瑟時常將他們的惡行報給他的父親。在這十個兄弟中，老大流便，與父親的妾行淫；（創三五</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；）老四猶大，與裝扮成妓女的兒婦行淫。（創三八</w:t>
      </w:r>
      <w:r w:rsidRPr="008530F3">
        <w:rPr>
          <w:rFonts w:ascii="Times New Roman" w:eastAsia="Times New Roman" w:hAnsi="Times New Roman" w:cs="Times New Roman"/>
          <w:color w:val="000000"/>
          <w:sz w:val="43"/>
          <w:szCs w:val="43"/>
          <w:lang w:eastAsia="de-CH"/>
        </w:rPr>
        <w:t>12~26</w:t>
      </w:r>
      <w:r w:rsidRPr="008530F3">
        <w:rPr>
          <w:rFonts w:ascii="MS Mincho" w:eastAsia="MS Mincho" w:hAnsi="MS Mincho" w:cs="MS Mincho" w:hint="eastAsia"/>
          <w:color w:val="000000"/>
          <w:sz w:val="43"/>
          <w:szCs w:val="43"/>
          <w:lang w:eastAsia="de-CH"/>
        </w:rPr>
        <w:t>。）利未和西緬是殘忍的，報復他們的妹子底拿所受的</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污，殺了哈抹和示劍，並且掠奪他們的城。（創三四</w:t>
      </w:r>
      <w:r w:rsidRPr="008530F3">
        <w:rPr>
          <w:rFonts w:ascii="Times New Roman" w:eastAsia="Times New Roman" w:hAnsi="Times New Roman" w:cs="Times New Roman"/>
          <w:color w:val="000000"/>
          <w:sz w:val="43"/>
          <w:szCs w:val="43"/>
          <w:lang w:eastAsia="de-CH"/>
        </w:rPr>
        <w:t>25~29</w:t>
      </w:r>
      <w:r w:rsidRPr="008530F3">
        <w:rPr>
          <w:rFonts w:ascii="MS Mincho" w:eastAsia="MS Mincho" w:hAnsi="MS Mincho" w:cs="MS Mincho" w:hint="eastAsia"/>
          <w:color w:val="000000"/>
          <w:sz w:val="43"/>
          <w:szCs w:val="43"/>
          <w:lang w:eastAsia="de-CH"/>
        </w:rPr>
        <w:t>。）這些兄弟甚至同謀殺害自己肉身的兄弟，指明他們是何等的有罪。我們很難相信他們是蒙揀選、聖別的家庭中的</w:t>
      </w:r>
      <w:r w:rsidRPr="008530F3">
        <w:rPr>
          <w:rFonts w:ascii="MS Gothic" w:eastAsia="MS Gothic" w:hAnsi="MS Gothic" w:cs="MS Gothic" w:hint="eastAsia"/>
          <w:color w:val="000000"/>
          <w:sz w:val="43"/>
          <w:szCs w:val="43"/>
          <w:lang w:eastAsia="de-CH"/>
        </w:rPr>
        <w:t>眾子，並且成為神所揀選的以色列</w:t>
      </w:r>
      <w:r w:rsidRPr="008530F3">
        <w:rPr>
          <w:rFonts w:ascii="MS Mincho" w:eastAsia="MS Mincho" w:hAnsi="MS Mincho" w:cs="MS Mincho" w:hint="eastAsia"/>
          <w:color w:val="000000"/>
          <w:sz w:val="43"/>
          <w:szCs w:val="43"/>
          <w:lang w:eastAsia="de-CH"/>
        </w:rPr>
        <w:t>各支派的祖先。然而，約瑟的哥哥們若是善良的，不是邪惡的，約瑟</w:t>
      </w:r>
      <w:r w:rsidRPr="008530F3">
        <w:rPr>
          <w:rFonts w:ascii="PMingLiU" w:eastAsia="PMingLiU" w:hAnsi="PMingLiU" w:cs="PMingLiU" w:hint="eastAsia"/>
          <w:color w:val="000000"/>
          <w:sz w:val="43"/>
          <w:szCs w:val="43"/>
          <w:lang w:eastAsia="de-CH"/>
        </w:rPr>
        <w:t>絕不會失去</w:t>
      </w:r>
      <w:r w:rsidRPr="008530F3">
        <w:rPr>
          <w:rFonts w:ascii="MS Mincho" w:eastAsia="MS Mincho" w:hAnsi="MS Mincho" w:cs="MS Mincho"/>
          <w:color w:val="000000"/>
          <w:sz w:val="43"/>
          <w:szCs w:val="43"/>
          <w:lang w:eastAsia="de-CH"/>
        </w:rPr>
        <w:t>。</w:t>
      </w:r>
    </w:p>
    <w:p w14:paraId="5042EB6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以色列愛約瑟過於愛他的</w:t>
      </w:r>
      <w:r w:rsidRPr="008530F3">
        <w:rPr>
          <w:rFonts w:ascii="MS Gothic" w:eastAsia="MS Gothic" w:hAnsi="MS Gothic" w:cs="MS Gothic" w:hint="eastAsia"/>
          <w:color w:val="4169E1"/>
          <w:sz w:val="39"/>
          <w:szCs w:val="39"/>
          <w:lang w:eastAsia="de-CH"/>
        </w:rPr>
        <w:t>眾</w:t>
      </w:r>
      <w:r w:rsidRPr="008530F3">
        <w:rPr>
          <w:rFonts w:ascii="MS Mincho" w:eastAsia="MS Mincho" w:hAnsi="MS Mincho" w:cs="MS Mincho"/>
          <w:color w:val="4169E1"/>
          <w:sz w:val="39"/>
          <w:szCs w:val="39"/>
          <w:lang w:eastAsia="de-CH"/>
        </w:rPr>
        <w:t>子</w:t>
      </w:r>
      <w:proofErr w:type="spellEnd"/>
    </w:p>
    <w:p w14:paraId="324D73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我們已經看見，『以色列原來愛約瑟過於愛他的</w:t>
      </w:r>
      <w:r w:rsidRPr="008530F3">
        <w:rPr>
          <w:rFonts w:ascii="MS Gothic" w:eastAsia="MS Gothic" w:hAnsi="MS Gothic" w:cs="MS Gothic" w:hint="eastAsia"/>
          <w:color w:val="000000"/>
          <w:sz w:val="43"/>
          <w:szCs w:val="43"/>
          <w:lang w:eastAsia="de-CH"/>
        </w:rPr>
        <w:t>眾子，因為約瑟是他年老生的，他給約瑟作了一件彩衣。』（創三七</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。）因著雅各對約瑟的偏愛，他必須失去約瑟，纔能成熟。約瑟的失去主要是由於雅各對他的偏愛</w:t>
      </w:r>
      <w:r w:rsidRPr="008530F3">
        <w:rPr>
          <w:rFonts w:ascii="MS Mincho" w:eastAsia="MS Mincho" w:hAnsi="MS Mincho" w:cs="MS Mincho"/>
          <w:color w:val="000000"/>
          <w:sz w:val="43"/>
          <w:szCs w:val="43"/>
          <w:lang w:eastAsia="de-CH"/>
        </w:rPr>
        <w:t>。</w:t>
      </w:r>
    </w:p>
    <w:p w14:paraId="604C791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約瑟的哥哥們恨</w:t>
      </w:r>
      <w:r w:rsidRPr="008530F3">
        <w:rPr>
          <w:rFonts w:ascii="MS Mincho" w:eastAsia="MS Mincho" w:hAnsi="MS Mincho" w:cs="MS Mincho"/>
          <w:color w:val="4169E1"/>
          <w:sz w:val="39"/>
          <w:szCs w:val="39"/>
          <w:lang w:eastAsia="de-CH"/>
        </w:rPr>
        <w:t>他</w:t>
      </w:r>
      <w:proofErr w:type="spellEnd"/>
    </w:p>
    <w:p w14:paraId="70CDF1F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四節</w:t>
      </w:r>
      <w:r w:rsidRPr="008530F3">
        <w:rPr>
          <w:rFonts w:ascii="Batang" w:eastAsia="Batang" w:hAnsi="Batang" w:cs="Batang" w:hint="eastAsia"/>
          <w:color w:val="000000"/>
          <w:sz w:val="43"/>
          <w:szCs w:val="43"/>
          <w:lang w:eastAsia="de-CH"/>
        </w:rPr>
        <w:t>說，『約瑟的哥哥們見父親愛約瑟過於愛他們，就恨約瑟，不與他說和睦的話。』雅各對約瑟的偏愛，使其他的兒子們恨約瑟。因著偏愛一個孩子，造成了其他孩子們中間的仇恨，作父母的該避免這事。</w:t>
      </w:r>
      <w:r w:rsidRPr="008530F3">
        <w:rPr>
          <w:rFonts w:ascii="MS Mincho" w:eastAsia="MS Mincho" w:hAnsi="MS Mincho" w:cs="MS Mincho" w:hint="eastAsia"/>
          <w:color w:val="000000"/>
          <w:sz w:val="43"/>
          <w:szCs w:val="43"/>
          <w:lang w:eastAsia="de-CH"/>
        </w:rPr>
        <w:t>我們的愛必須公平不偏。約瑟的哥哥們恨他，也因為他善良，並且將他們的惡行報給父親</w:t>
      </w:r>
      <w:r w:rsidRPr="008530F3">
        <w:rPr>
          <w:rFonts w:ascii="MS Mincho" w:eastAsia="MS Mincho" w:hAnsi="MS Mincho" w:cs="MS Mincho"/>
          <w:color w:val="000000"/>
          <w:sz w:val="43"/>
          <w:szCs w:val="43"/>
          <w:lang w:eastAsia="de-CH"/>
        </w:rPr>
        <w:t>。</w:t>
      </w:r>
    </w:p>
    <w:p w14:paraId="27C9958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約瑟作了兩個夢，使他的哥哥們越發恨</w:t>
      </w:r>
      <w:r w:rsidRPr="008530F3">
        <w:rPr>
          <w:rFonts w:ascii="MS Mincho" w:eastAsia="MS Mincho" w:hAnsi="MS Mincho" w:cs="MS Mincho"/>
          <w:color w:val="4169E1"/>
          <w:sz w:val="39"/>
          <w:szCs w:val="39"/>
          <w:lang w:eastAsia="de-CH"/>
        </w:rPr>
        <w:t>他</w:t>
      </w:r>
      <w:proofErr w:type="spellEnd"/>
    </w:p>
    <w:p w14:paraId="7B7A70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約瑟作了兩個夢，使他的哥哥們越發恨他。（創三七</w:t>
      </w:r>
      <w:r w:rsidRPr="008530F3">
        <w:rPr>
          <w:rFonts w:ascii="Times New Roman" w:eastAsia="Times New Roman" w:hAnsi="Times New Roman" w:cs="Times New Roman"/>
          <w:color w:val="000000"/>
          <w:sz w:val="43"/>
          <w:szCs w:val="43"/>
          <w:lang w:eastAsia="de-CH"/>
        </w:rPr>
        <w:t>5~11</w:t>
      </w:r>
      <w:r w:rsidRPr="008530F3">
        <w:rPr>
          <w:rFonts w:ascii="MS Mincho" w:eastAsia="MS Mincho" w:hAnsi="MS Mincho" w:cs="MS Mincho" w:hint="eastAsia"/>
          <w:color w:val="000000"/>
          <w:sz w:val="43"/>
          <w:szCs w:val="43"/>
          <w:lang w:eastAsia="de-CH"/>
        </w:rPr>
        <w:t>。）這些夢是從神來的。有兩個夢，因為二是證實和見證的數字。兩個夢都是指一件事，因為禾</w:t>
      </w:r>
      <w:r w:rsidRPr="008530F3">
        <w:rPr>
          <w:rFonts w:ascii="MS Gothic" w:eastAsia="MS Gothic" w:hAnsi="MS Gothic" w:cs="MS Gothic" w:hint="eastAsia"/>
          <w:color w:val="000000"/>
          <w:sz w:val="43"/>
          <w:szCs w:val="43"/>
          <w:lang w:eastAsia="de-CH"/>
        </w:rPr>
        <w:t>捆和眾星都向約瑟下拜。在我們眼中，約瑟的哥哥們是姦淫的、淫亂的、殺人的、恨人的，應當下地獄。但約瑟沒有夢見荊棘和強盜圍著一個十幾</w:t>
      </w:r>
      <w:r w:rsidRPr="008530F3">
        <w:rPr>
          <w:rFonts w:ascii="Batang" w:eastAsia="Batang" w:hAnsi="Batang" w:cs="Batang" w:hint="eastAsia"/>
          <w:color w:val="000000"/>
          <w:sz w:val="43"/>
          <w:szCs w:val="43"/>
          <w:lang w:eastAsia="de-CH"/>
        </w:rPr>
        <w:t>歲的溫良少年。他乃是夢見禾</w:t>
      </w:r>
      <w:r w:rsidRPr="008530F3">
        <w:rPr>
          <w:rFonts w:ascii="MS Gothic" w:eastAsia="MS Gothic" w:hAnsi="MS Gothic" w:cs="MS Gothic" w:hint="eastAsia"/>
          <w:color w:val="000000"/>
          <w:sz w:val="43"/>
          <w:szCs w:val="43"/>
          <w:lang w:eastAsia="de-CH"/>
        </w:rPr>
        <w:t>捆和眾星。禾捆是收割以後捆在一起的麥子。這指明在神眼中，雅各的眾子乃是</w:t>
      </w:r>
      <w:r w:rsidRPr="008530F3">
        <w:rPr>
          <w:rFonts w:ascii="PMingLiU" w:eastAsia="PMingLiU" w:hAnsi="PMingLiU" w:cs="PMingLiU" w:hint="eastAsia"/>
          <w:color w:val="000000"/>
          <w:sz w:val="43"/>
          <w:szCs w:val="43"/>
          <w:lang w:eastAsia="de-CH"/>
        </w:rPr>
        <w:t>祂在地上的莊稼。不</w:t>
      </w:r>
      <w:r w:rsidRPr="008530F3">
        <w:rPr>
          <w:rFonts w:ascii="PMingLiU" w:eastAsia="PMingLiU" w:hAnsi="PMingLiU" w:cs="PMingLiU" w:hint="eastAsia"/>
          <w:color w:val="000000"/>
          <w:sz w:val="43"/>
          <w:szCs w:val="43"/>
          <w:lang w:eastAsia="de-CH"/>
        </w:rPr>
        <w:lastRenderedPageBreak/>
        <w:t>僅如</w:t>
      </w:r>
      <w:r w:rsidRPr="008530F3">
        <w:rPr>
          <w:rFonts w:ascii="MS Mincho" w:eastAsia="MS Mincho" w:hAnsi="MS Mincho" w:cs="MS Mincho" w:hint="eastAsia"/>
          <w:color w:val="000000"/>
          <w:sz w:val="43"/>
          <w:szCs w:val="43"/>
          <w:lang w:eastAsia="de-CH"/>
        </w:rPr>
        <w:t>此，他們不是青嫩的莊稼，乃是成熟收割，已經</w:t>
      </w:r>
      <w:r w:rsidRPr="008530F3">
        <w:rPr>
          <w:rFonts w:ascii="MS Gothic" w:eastAsia="MS Gothic" w:hAnsi="MS Gothic" w:cs="MS Gothic" w:hint="eastAsia"/>
          <w:color w:val="000000"/>
          <w:sz w:val="43"/>
          <w:szCs w:val="43"/>
          <w:lang w:eastAsia="de-CH"/>
        </w:rPr>
        <w:t>捆成禾捆的莊稼。在第二個夢裏，雅各的家人由日頭、月亮和十一個星所表徵。他們是在天上發光的光體。我們在</w:t>
      </w:r>
      <w:r w:rsidRPr="008530F3">
        <w:rPr>
          <w:rFonts w:ascii="PMingLiU" w:eastAsia="PMingLiU" w:hAnsi="PMingLiU" w:cs="PMingLiU" w:hint="eastAsia"/>
          <w:color w:val="000000"/>
          <w:sz w:val="43"/>
          <w:szCs w:val="43"/>
          <w:lang w:eastAsia="de-CH"/>
        </w:rPr>
        <w:t>啟示錄生命讀經裏已經指出，啟示錄十二章和創世記三十七章的日頭、月亮和眾星，代表神的全體子民。在約瑟時代，他的家就是神在地上的全體子民。照著我們的觀點，他們是邪惡污穢的；然而照著神的觀點，他們是光明屬天的。同樣，照著我們人的性情，我們是醜陋、邪惡、不潔的。然而，我們已經蒙揀選、蒙救贖、得赦免、得重生、被變化了。因此，我們是神的農場，神的莊稼。最終，我們要成為神的收穫物；</w:t>
      </w:r>
      <w:r w:rsidRPr="008530F3">
        <w:rPr>
          <w:rFonts w:ascii="MS Mincho" w:eastAsia="MS Mincho" w:hAnsi="MS Mincho" w:cs="MS Mincho" w:hint="eastAsia"/>
          <w:color w:val="000000"/>
          <w:sz w:val="43"/>
          <w:szCs w:val="43"/>
          <w:lang w:eastAsia="de-CH"/>
        </w:rPr>
        <w:t>我們要被</w:t>
      </w:r>
      <w:r w:rsidRPr="008530F3">
        <w:rPr>
          <w:rFonts w:ascii="PMingLiU" w:eastAsia="PMingLiU" w:hAnsi="PMingLiU" w:cs="PMingLiU" w:hint="eastAsia"/>
          <w:color w:val="000000"/>
          <w:sz w:val="43"/>
          <w:szCs w:val="43"/>
          <w:lang w:eastAsia="de-CH"/>
        </w:rPr>
        <w:t>祂收割，成為禾捆。不僅如此，我們也是屬天的光體。這是何等的異象</w:t>
      </w:r>
      <w:r w:rsidRPr="008530F3">
        <w:rPr>
          <w:rFonts w:ascii="MS Mincho" w:eastAsia="MS Mincho" w:hAnsi="MS Mincho" w:cs="MS Mincho"/>
          <w:color w:val="000000"/>
          <w:sz w:val="43"/>
          <w:szCs w:val="43"/>
          <w:lang w:eastAsia="de-CH"/>
        </w:rPr>
        <w:t>！</w:t>
      </w:r>
    </w:p>
    <w:p w14:paraId="23454B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神主宰的給了約瑟這些夢，因為這些夢</w:t>
      </w:r>
      <w:r w:rsidRPr="008530F3">
        <w:rPr>
          <w:rFonts w:ascii="PMingLiU" w:eastAsia="PMingLiU" w:hAnsi="PMingLiU" w:cs="PMingLiU" w:hint="eastAsia"/>
          <w:color w:val="000000"/>
          <w:sz w:val="43"/>
          <w:szCs w:val="43"/>
          <w:lang w:eastAsia="de-CH"/>
        </w:rPr>
        <w:t>啟示神在地上子民的性質、地位、功用和目標。神的子民乃是祂的莊稼和祂的光體。他們是莊稼，有生命；他們是天上的星體，有光。在第一個夢裏有生命，在第二個夢裏有光。生命和光乃是神子民的兩個特徵</w:t>
      </w:r>
      <w:r w:rsidRPr="008530F3">
        <w:rPr>
          <w:rFonts w:ascii="MS Mincho" w:eastAsia="MS Mincho" w:hAnsi="MS Mincho" w:cs="MS Mincho"/>
          <w:color w:val="000000"/>
          <w:sz w:val="43"/>
          <w:szCs w:val="43"/>
          <w:lang w:eastAsia="de-CH"/>
        </w:rPr>
        <w:t>。</w:t>
      </w:r>
    </w:p>
    <w:p w14:paraId="345FD3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在第一個夢裏，</w:t>
      </w:r>
      <w:r w:rsidRPr="008530F3">
        <w:rPr>
          <w:rFonts w:ascii="MS Gothic" w:eastAsia="MS Gothic" w:hAnsi="MS Gothic" w:cs="MS Gothic" w:hint="eastAsia"/>
          <w:color w:val="000000"/>
          <w:sz w:val="43"/>
          <w:szCs w:val="43"/>
          <w:lang w:eastAsia="de-CH"/>
        </w:rPr>
        <w:t>眾禾捆向約瑟的禾捆下拜；在第二個夢裏，日頭、月亮和十一個星向他下拜。約瑟將他第二個夢告訴他父親和哥哥們，雅各就責備他，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你作的這是甚麼夢？難道我和你</w:t>
      </w:r>
      <w:r w:rsidRPr="008530F3">
        <w:rPr>
          <w:rFonts w:ascii="MS Gothic" w:eastAsia="MS Gothic" w:hAnsi="MS Gothic" w:cs="MS Gothic" w:hint="eastAsia"/>
          <w:color w:val="000000"/>
          <w:sz w:val="43"/>
          <w:szCs w:val="43"/>
          <w:lang w:eastAsia="de-CH"/>
        </w:rPr>
        <w:lastRenderedPageBreak/>
        <w:t>母親，你弟兄，果然要來俯伏在地，向你下拜麼？』（創</w:t>
      </w:r>
      <w:r w:rsidRPr="008530F3">
        <w:rPr>
          <w:rFonts w:ascii="MS Mincho" w:eastAsia="MS Mincho" w:hAnsi="MS Mincho" w:cs="MS Mincho" w:hint="eastAsia"/>
          <w:color w:val="000000"/>
          <w:sz w:val="43"/>
          <w:szCs w:val="43"/>
          <w:lang w:eastAsia="de-CH"/>
        </w:rPr>
        <w:t>三七</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。）約瑟不</w:t>
      </w:r>
      <w:r w:rsidRPr="008530F3">
        <w:rPr>
          <w:rFonts w:ascii="MS Gothic" w:eastAsia="MS Gothic" w:hAnsi="MS Gothic" w:cs="MS Gothic" w:hint="eastAsia"/>
          <w:color w:val="000000"/>
          <w:sz w:val="43"/>
          <w:szCs w:val="43"/>
          <w:lang w:eastAsia="de-CH"/>
        </w:rPr>
        <w:t>耍政治，他乃是真實、坦白、忠信、正直的。他若不將他的夢坦白的告訴他們，就不會</w:t>
      </w:r>
      <w:r w:rsidRPr="008530F3">
        <w:rPr>
          <w:rFonts w:ascii="PMingLiU" w:eastAsia="PMingLiU" w:hAnsi="PMingLiU" w:cs="PMingLiU" w:hint="eastAsia"/>
          <w:color w:val="000000"/>
          <w:sz w:val="43"/>
          <w:szCs w:val="43"/>
          <w:lang w:eastAsia="de-CH"/>
        </w:rPr>
        <w:t>產生難處。在召會生活中，我們該像約瑟，不該像政客。然而，我們中間少有坦白、正直的約瑟；反之，我們多是『智慧的』政客。也許你作了一個夢，但你絕不會將這夢告訴別人。反之，約瑟是真實、坦白、敞開、明朗的；他樂於將他的夢告訴他的哥哥們。但這越發激起他們的惱恨，約瑟的明朗使他被『釘十字架。』許多時候，我也因著我的明朗被『釘十字架。』然而，我若耍政治，我就不再像約瑟一樣了。按人來說，約瑟將他的夢告訴他的哥哥們是不對的。我們若是</w:t>
      </w:r>
      <w:r w:rsidRPr="008530F3">
        <w:rPr>
          <w:rFonts w:ascii="MS Mincho" w:eastAsia="MS Mincho" w:hAnsi="MS Mincho" w:cs="MS Mincho" w:hint="eastAsia"/>
          <w:color w:val="000000"/>
          <w:sz w:val="43"/>
          <w:szCs w:val="43"/>
          <w:lang w:eastAsia="de-CH"/>
        </w:rPr>
        <w:t>約瑟，也許我們很多人會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你知道我昨晚作了一個好夢。』別人若問起那夢，我們會</w:t>
      </w:r>
      <w:r w:rsidRPr="008530F3">
        <w:rPr>
          <w:rFonts w:ascii="Batang" w:eastAsia="Batang" w:hAnsi="Batang" w:cs="Batang" w:hint="eastAsia"/>
          <w:color w:val="000000"/>
          <w:sz w:val="43"/>
          <w:szCs w:val="43"/>
          <w:lang w:eastAsia="de-CH"/>
        </w:rPr>
        <w:t>說，『原諒我，我不能告訴</w:t>
      </w:r>
      <w:r w:rsidRPr="008530F3">
        <w:rPr>
          <w:rFonts w:ascii="MS Gothic" w:eastAsia="MS Gothic" w:hAnsi="MS Gothic" w:cs="MS Gothic" w:hint="eastAsia"/>
          <w:color w:val="000000"/>
          <w:sz w:val="43"/>
          <w:szCs w:val="43"/>
          <w:lang w:eastAsia="de-CH"/>
        </w:rPr>
        <w:t>你。』這是今天基督徒政治的『智慧。』你要作政客，還是要作約瑟？倘若你是約瑟，你會因著你的坦白被『釘十字架。』因著約瑟的夢，他的哥哥們越發恨他</w:t>
      </w:r>
      <w:r w:rsidRPr="008530F3">
        <w:rPr>
          <w:rFonts w:ascii="MS Mincho" w:eastAsia="MS Mincho" w:hAnsi="MS Mincho" w:cs="MS Mincho"/>
          <w:color w:val="000000"/>
          <w:sz w:val="43"/>
          <w:szCs w:val="43"/>
          <w:lang w:eastAsia="de-CH"/>
        </w:rPr>
        <w:t>。</w:t>
      </w:r>
    </w:p>
    <w:p w14:paraId="5B3D186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約瑟的哥哥們去牧</w:t>
      </w:r>
      <w:r w:rsidRPr="008530F3">
        <w:rPr>
          <w:rFonts w:ascii="MS Mincho" w:eastAsia="MS Mincho" w:hAnsi="MS Mincho" w:cs="MS Mincho"/>
          <w:color w:val="4169E1"/>
          <w:sz w:val="39"/>
          <w:szCs w:val="39"/>
          <w:lang w:eastAsia="de-CH"/>
        </w:rPr>
        <w:t>羊</w:t>
      </w:r>
      <w:proofErr w:type="spellEnd"/>
    </w:p>
    <w:p w14:paraId="51DD7A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約瑟的哥哥們往示劍去，放他們父親的羊。（創三七</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。）牧羊是他們謀生的憑藉。他們藉著</w:t>
      </w:r>
      <w:r w:rsidRPr="008530F3">
        <w:rPr>
          <w:rFonts w:ascii="MS Mincho" w:eastAsia="MS Mincho" w:hAnsi="MS Mincho" w:cs="MS Mincho" w:hint="eastAsia"/>
          <w:color w:val="000000"/>
          <w:sz w:val="43"/>
          <w:szCs w:val="43"/>
          <w:lang w:eastAsia="de-CH"/>
        </w:rPr>
        <w:lastRenderedPageBreak/>
        <w:t>這種謀生方式，就在神的主宰裏得著機會，使約瑟離開雅各</w:t>
      </w:r>
      <w:r w:rsidRPr="008530F3">
        <w:rPr>
          <w:rFonts w:ascii="MS Mincho" w:eastAsia="MS Mincho" w:hAnsi="MS Mincho" w:cs="MS Mincho"/>
          <w:color w:val="000000"/>
          <w:sz w:val="43"/>
          <w:szCs w:val="43"/>
          <w:lang w:eastAsia="de-CH"/>
        </w:rPr>
        <w:t>。</w:t>
      </w:r>
    </w:p>
    <w:p w14:paraId="38A73BB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《６》　</w:t>
      </w:r>
      <w:proofErr w:type="spellStart"/>
      <w:r w:rsidRPr="008530F3">
        <w:rPr>
          <w:rFonts w:ascii="MS Mincho" w:eastAsia="MS Mincho" w:hAnsi="MS Mincho" w:cs="MS Mincho" w:hint="eastAsia"/>
          <w:color w:val="4169E1"/>
          <w:sz w:val="39"/>
          <w:szCs w:val="39"/>
          <w:lang w:eastAsia="de-CH"/>
        </w:rPr>
        <w:t>約瑟被打發去看他的哥哥</w:t>
      </w:r>
      <w:r w:rsidRPr="008530F3">
        <w:rPr>
          <w:rFonts w:ascii="MS Mincho" w:eastAsia="MS Mincho" w:hAnsi="MS Mincho" w:cs="MS Mincho"/>
          <w:color w:val="4169E1"/>
          <w:sz w:val="39"/>
          <w:szCs w:val="39"/>
          <w:lang w:eastAsia="de-CH"/>
        </w:rPr>
        <w:t>們</w:t>
      </w:r>
      <w:proofErr w:type="spellEnd"/>
    </w:p>
    <w:p w14:paraId="02A9E4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後來約瑟被父親打發去看他的哥哥們。（創三七</w:t>
      </w:r>
      <w:r w:rsidRPr="008530F3">
        <w:rPr>
          <w:rFonts w:ascii="Times New Roman" w:eastAsia="Times New Roman" w:hAnsi="Times New Roman" w:cs="Times New Roman"/>
          <w:color w:val="000000"/>
          <w:sz w:val="43"/>
          <w:szCs w:val="43"/>
          <w:lang w:eastAsia="de-CH"/>
        </w:rPr>
        <w:t>13~17</w:t>
      </w:r>
      <w:r w:rsidRPr="008530F3">
        <w:rPr>
          <w:rFonts w:ascii="MS Mincho" w:eastAsia="MS Mincho" w:hAnsi="MS Mincho" w:cs="MS Mincho" w:hint="eastAsia"/>
          <w:color w:val="000000"/>
          <w:sz w:val="43"/>
          <w:szCs w:val="43"/>
          <w:lang w:eastAsia="de-CH"/>
        </w:rPr>
        <w:t>。）這也是主的主宰。雅各打發約瑟去看他的哥哥們，也指明雅各在享受生活。</w:t>
      </w:r>
      <w:r w:rsidRPr="008530F3">
        <w:rPr>
          <w:rFonts w:ascii="MS Gothic" w:eastAsia="MS Gothic" w:hAnsi="MS Gothic" w:cs="MS Gothic" w:hint="eastAsia"/>
          <w:color w:val="000000"/>
          <w:sz w:val="43"/>
          <w:szCs w:val="43"/>
          <w:lang w:eastAsia="de-CH"/>
        </w:rPr>
        <w:t>倘若他很忙，他不會想到打發約瑟去作這事。但因為他無所事事，因此想起他的兒子們，並且掛念他們。約瑟被打發去看他的哥哥們，他順服了。他沒有閒談或</w:t>
      </w:r>
      <w:r w:rsidRPr="008530F3">
        <w:rPr>
          <w:rFonts w:ascii="Batang" w:eastAsia="Batang" w:hAnsi="Batang" w:cs="Batang" w:hint="eastAsia"/>
          <w:color w:val="000000"/>
          <w:sz w:val="43"/>
          <w:szCs w:val="43"/>
          <w:lang w:eastAsia="de-CH"/>
        </w:rPr>
        <w:t>說閒話。他乃是接受父親的話，去尋</w:t>
      </w:r>
      <w:r w:rsidRPr="008530F3">
        <w:rPr>
          <w:rFonts w:ascii="MS Mincho" w:eastAsia="MS Mincho" w:hAnsi="MS Mincho" w:cs="MS Mincho" w:hint="eastAsia"/>
          <w:color w:val="000000"/>
          <w:sz w:val="43"/>
          <w:szCs w:val="43"/>
          <w:lang w:eastAsia="de-CH"/>
        </w:rPr>
        <w:t>找他的哥哥們</w:t>
      </w:r>
      <w:r w:rsidRPr="008530F3">
        <w:rPr>
          <w:rFonts w:ascii="MS Mincho" w:eastAsia="MS Mincho" w:hAnsi="MS Mincho" w:cs="MS Mincho"/>
          <w:color w:val="000000"/>
          <w:sz w:val="43"/>
          <w:szCs w:val="43"/>
          <w:lang w:eastAsia="de-CH"/>
        </w:rPr>
        <w:t>。</w:t>
      </w:r>
    </w:p>
    <w:p w14:paraId="4AB8448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《７》　</w:t>
      </w:r>
      <w:proofErr w:type="spellStart"/>
      <w:r w:rsidRPr="008530F3">
        <w:rPr>
          <w:rFonts w:ascii="MS Mincho" w:eastAsia="MS Mincho" w:hAnsi="MS Mincho" w:cs="MS Mincho" w:hint="eastAsia"/>
          <w:color w:val="4169E1"/>
          <w:sz w:val="39"/>
          <w:szCs w:val="39"/>
          <w:lang w:eastAsia="de-CH"/>
        </w:rPr>
        <w:t>約瑟的哥哥們同謀要害死</w:t>
      </w:r>
      <w:r w:rsidRPr="008530F3">
        <w:rPr>
          <w:rFonts w:ascii="MS Mincho" w:eastAsia="MS Mincho" w:hAnsi="MS Mincho" w:cs="MS Mincho"/>
          <w:color w:val="4169E1"/>
          <w:sz w:val="39"/>
          <w:szCs w:val="39"/>
          <w:lang w:eastAsia="de-CH"/>
        </w:rPr>
        <w:t>他</w:t>
      </w:r>
      <w:proofErr w:type="spellEnd"/>
    </w:p>
    <w:p w14:paraId="1A28E4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約瑟的哥哥們『遠遠的看見他，趁他還沒有走到跟前，大家就同謀要害死他。』（創三七</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。）他們給約瑟取了一個綽號，彼此</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你看，那作夢的來了。』（創三七</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。）他們同謀要害死約瑟，然後將所發生的事矇騙他們的父親。（創三七</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DD8B8B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《８》　</w:t>
      </w:r>
      <w:proofErr w:type="spellStart"/>
      <w:r w:rsidRPr="008530F3">
        <w:rPr>
          <w:rFonts w:ascii="MS Mincho" w:eastAsia="MS Mincho" w:hAnsi="MS Mincho" w:cs="MS Mincho" w:hint="eastAsia"/>
          <w:color w:val="4169E1"/>
          <w:sz w:val="39"/>
          <w:szCs w:val="39"/>
          <w:lang w:eastAsia="de-CH"/>
        </w:rPr>
        <w:t>流便要救約瑟</w:t>
      </w:r>
      <w:r w:rsidRPr="008530F3">
        <w:rPr>
          <w:rFonts w:ascii="Batang" w:eastAsia="Batang" w:hAnsi="Batang" w:cs="Batang" w:hint="eastAsia"/>
          <w:color w:val="4169E1"/>
          <w:sz w:val="39"/>
          <w:szCs w:val="39"/>
          <w:lang w:eastAsia="de-CH"/>
        </w:rPr>
        <w:t>脫離他兄弟的</w:t>
      </w:r>
      <w:r w:rsidRPr="008530F3">
        <w:rPr>
          <w:rFonts w:ascii="MS Mincho" w:eastAsia="MS Mincho" w:hAnsi="MS Mincho" w:cs="MS Mincho"/>
          <w:color w:val="4169E1"/>
          <w:sz w:val="39"/>
          <w:szCs w:val="39"/>
          <w:lang w:eastAsia="de-CH"/>
        </w:rPr>
        <w:t>手</w:t>
      </w:r>
      <w:proofErr w:type="spellEnd"/>
    </w:p>
    <w:p w14:paraId="6E32A9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長兄流便要救約瑟</w:t>
      </w:r>
      <w:r w:rsidRPr="008530F3">
        <w:rPr>
          <w:rFonts w:ascii="Batang" w:eastAsia="Batang" w:hAnsi="Batang" w:cs="Batang" w:hint="eastAsia"/>
          <w:color w:val="000000"/>
          <w:sz w:val="43"/>
          <w:szCs w:val="43"/>
          <w:lang w:eastAsia="de-CH"/>
        </w:rPr>
        <w:t>脫離他們的手。他聽見了他們的計謀，『要救他脫離他們的手，說，我們不可害他的性命</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不可流他的血，可以把他</w:t>
      </w:r>
      <w:r w:rsidRPr="008530F3">
        <w:rPr>
          <w:rFonts w:ascii="MS Gothic" w:eastAsia="MS Gothic" w:hAnsi="MS Gothic" w:cs="MS Gothic" w:hint="eastAsia"/>
          <w:color w:val="000000"/>
          <w:sz w:val="43"/>
          <w:szCs w:val="43"/>
          <w:lang w:eastAsia="de-CH"/>
        </w:rPr>
        <w:t>丟在這</w:t>
      </w:r>
      <w:r w:rsidRPr="008530F3">
        <w:rPr>
          <w:rFonts w:ascii="MS Gothic" w:eastAsia="MS Gothic" w:hAnsi="MS Gothic" w:cs="MS Gothic" w:hint="eastAsia"/>
          <w:color w:val="000000"/>
          <w:sz w:val="43"/>
          <w:szCs w:val="43"/>
          <w:lang w:eastAsia="de-CH"/>
        </w:rPr>
        <w:lastRenderedPageBreak/>
        <w:t>野地的坑裏，不可下手害他。』（創三七</w:t>
      </w:r>
      <w:r w:rsidRPr="008530F3">
        <w:rPr>
          <w:rFonts w:ascii="Times New Roman" w:eastAsia="Times New Roman" w:hAnsi="Times New Roman" w:cs="Times New Roman"/>
          <w:color w:val="000000"/>
          <w:sz w:val="43"/>
          <w:szCs w:val="43"/>
          <w:lang w:eastAsia="de-CH"/>
        </w:rPr>
        <w:t>21~22</w:t>
      </w:r>
      <w:r w:rsidRPr="008530F3">
        <w:rPr>
          <w:rFonts w:ascii="MS Mincho" w:eastAsia="MS Mincho" w:hAnsi="MS Mincho" w:cs="MS Mincho" w:hint="eastAsia"/>
          <w:color w:val="000000"/>
          <w:sz w:val="43"/>
          <w:szCs w:val="43"/>
          <w:lang w:eastAsia="de-CH"/>
        </w:rPr>
        <w:t>。）流便的意思是要救他</w:t>
      </w:r>
      <w:r w:rsidRPr="008530F3">
        <w:rPr>
          <w:rFonts w:ascii="Batang" w:eastAsia="Batang" w:hAnsi="Batang" w:cs="Batang" w:hint="eastAsia"/>
          <w:color w:val="000000"/>
          <w:sz w:val="43"/>
          <w:szCs w:val="43"/>
          <w:lang w:eastAsia="de-CH"/>
        </w:rPr>
        <w:t>脫離他們的手，把他交給父親</w:t>
      </w:r>
      <w:r w:rsidRPr="008530F3">
        <w:rPr>
          <w:rFonts w:ascii="MS Mincho" w:eastAsia="MS Mincho" w:hAnsi="MS Mincho" w:cs="MS Mincho"/>
          <w:color w:val="000000"/>
          <w:sz w:val="43"/>
          <w:szCs w:val="43"/>
          <w:lang w:eastAsia="de-CH"/>
        </w:rPr>
        <w:t>。</w:t>
      </w:r>
    </w:p>
    <w:p w14:paraId="28A36AD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《９》　</w:t>
      </w:r>
      <w:proofErr w:type="spellStart"/>
      <w:r w:rsidRPr="008530F3">
        <w:rPr>
          <w:rFonts w:ascii="MS Mincho" w:eastAsia="MS Mincho" w:hAnsi="MS Mincho" w:cs="MS Mincho" w:hint="eastAsia"/>
          <w:color w:val="4169E1"/>
          <w:sz w:val="39"/>
          <w:szCs w:val="39"/>
          <w:lang w:eastAsia="de-CH"/>
        </w:rPr>
        <w:t>猶大題議將他賣掉，不可殺害</w:t>
      </w:r>
      <w:r w:rsidRPr="008530F3">
        <w:rPr>
          <w:rFonts w:ascii="MS Mincho" w:eastAsia="MS Mincho" w:hAnsi="MS Mincho" w:cs="MS Mincho"/>
          <w:color w:val="4169E1"/>
          <w:sz w:val="39"/>
          <w:szCs w:val="39"/>
          <w:lang w:eastAsia="de-CH"/>
        </w:rPr>
        <w:t>他</w:t>
      </w:r>
      <w:proofErr w:type="spellEnd"/>
    </w:p>
    <w:p w14:paraId="2045DD9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流便不在的時候，第四個兄弟猶大題議將約瑟賣給以實瑪利人，不可殺害他</w:t>
      </w:r>
      <w:proofErr w:type="spellEnd"/>
      <w:r w:rsidRPr="008530F3">
        <w:rPr>
          <w:rFonts w:ascii="MS Mincho" w:eastAsia="MS Mincho" w:hAnsi="MS Mincho" w:cs="MS Mincho" w:hint="eastAsia"/>
          <w:color w:val="000000"/>
          <w:sz w:val="43"/>
          <w:szCs w:val="43"/>
          <w:lang w:eastAsia="de-CH"/>
        </w:rPr>
        <w:t>。（創三七</w:t>
      </w:r>
      <w:r w:rsidRPr="008530F3">
        <w:rPr>
          <w:rFonts w:ascii="Times New Roman" w:eastAsia="Times New Roman" w:hAnsi="Times New Roman" w:cs="Times New Roman"/>
          <w:color w:val="000000"/>
          <w:sz w:val="43"/>
          <w:szCs w:val="43"/>
          <w:lang w:eastAsia="de-CH"/>
        </w:rPr>
        <w:t xml:space="preserve">25~27 </w:t>
      </w:r>
      <w:r w:rsidRPr="008530F3">
        <w:rPr>
          <w:rFonts w:ascii="MS Mincho" w:eastAsia="MS Mincho" w:hAnsi="MS Mincho" w:cs="MS Mincho" w:hint="eastAsia"/>
          <w:color w:val="000000"/>
          <w:sz w:val="43"/>
          <w:szCs w:val="43"/>
          <w:lang w:eastAsia="de-CH"/>
        </w:rPr>
        <w:t>。）猶大</w:t>
      </w:r>
      <w:r w:rsidRPr="008530F3">
        <w:rPr>
          <w:rFonts w:ascii="Batang" w:eastAsia="Batang" w:hAnsi="Batang" w:cs="Batang" w:hint="eastAsia"/>
          <w:color w:val="000000"/>
          <w:sz w:val="43"/>
          <w:szCs w:val="43"/>
          <w:lang w:eastAsia="de-CH"/>
        </w:rPr>
        <w:t>說，『我們殺我們的兄弟，藏了他的血，有甚</w:t>
      </w:r>
      <w:r w:rsidRPr="008530F3">
        <w:rPr>
          <w:rFonts w:ascii="MS Mincho" w:eastAsia="MS Mincho" w:hAnsi="MS Mincho" w:cs="MS Mincho" w:hint="eastAsia"/>
          <w:color w:val="000000"/>
          <w:sz w:val="43"/>
          <w:szCs w:val="43"/>
          <w:lang w:eastAsia="de-CH"/>
        </w:rPr>
        <w:t>麼益處</w:t>
      </w:r>
      <w:r w:rsidRPr="008530F3">
        <w:rPr>
          <w:rFonts w:ascii="MS Gothic" w:eastAsia="MS Gothic" w:hAnsi="MS Gothic" w:cs="MS Gothic" w:hint="eastAsia"/>
          <w:color w:val="000000"/>
          <w:sz w:val="43"/>
          <w:szCs w:val="43"/>
          <w:lang w:eastAsia="de-CH"/>
        </w:rPr>
        <w:t>呢？我們不如將</w:t>
      </w:r>
      <w:r w:rsidRPr="008530F3">
        <w:rPr>
          <w:rFonts w:ascii="MS Mincho" w:eastAsia="MS Mincho" w:hAnsi="MS Mincho" w:cs="MS Mincho" w:hint="eastAsia"/>
          <w:color w:val="000000"/>
          <w:sz w:val="43"/>
          <w:szCs w:val="43"/>
          <w:lang w:eastAsia="de-CH"/>
        </w:rPr>
        <w:t>他賣給以實瑪利人，不可下手害他，因為他是我們的兄弟，我們的骨肉。』（創三七</w:t>
      </w:r>
      <w:r w:rsidRPr="008530F3">
        <w:rPr>
          <w:rFonts w:ascii="Times New Roman" w:eastAsia="Times New Roman" w:hAnsi="Times New Roman" w:cs="Times New Roman"/>
          <w:color w:val="000000"/>
          <w:sz w:val="43"/>
          <w:szCs w:val="43"/>
          <w:lang w:eastAsia="de-CH"/>
        </w:rPr>
        <w:t xml:space="preserve">26~27 </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351F75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《１０》　</w:t>
      </w:r>
      <w:proofErr w:type="spellStart"/>
      <w:r w:rsidRPr="008530F3">
        <w:rPr>
          <w:rFonts w:ascii="MS Mincho" w:eastAsia="MS Mincho" w:hAnsi="MS Mincho" w:cs="MS Mincho" w:hint="eastAsia"/>
          <w:color w:val="4169E1"/>
          <w:sz w:val="39"/>
          <w:szCs w:val="39"/>
          <w:lang w:eastAsia="de-CH"/>
        </w:rPr>
        <w:t>約瑟被賣給米甸的以實瑪利</w:t>
      </w:r>
      <w:r w:rsidRPr="008530F3">
        <w:rPr>
          <w:rFonts w:ascii="MS Mincho" w:eastAsia="MS Mincho" w:hAnsi="MS Mincho" w:cs="MS Mincho"/>
          <w:color w:val="4169E1"/>
          <w:sz w:val="39"/>
          <w:szCs w:val="39"/>
          <w:lang w:eastAsia="de-CH"/>
        </w:rPr>
        <w:t>人</w:t>
      </w:r>
      <w:proofErr w:type="spellEnd"/>
    </w:p>
    <w:p w14:paraId="6A8B960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約瑟被賣給米甸的以實瑪利人。（創三七</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以實瑪利是亞伯拉罕藉夏甲生的兒子，而米甸是亞伯拉罕藉最後一個妻子基土拉生的兒子。以實瑪利人和米甸人都代表肉體。恨聯於肉體，而肉體聯於埃及所代表的世界。由於約瑟哥哥們的惱恨，約瑟被交給肉體，肉體又把他帶到埃及。但神是主宰一切的。在</w:t>
      </w:r>
      <w:r w:rsidRPr="008530F3">
        <w:rPr>
          <w:rFonts w:ascii="PMingLiU" w:eastAsia="PMingLiU" w:hAnsi="PMingLiU" w:cs="PMingLiU" w:hint="eastAsia"/>
          <w:color w:val="000000"/>
          <w:sz w:val="43"/>
          <w:szCs w:val="43"/>
          <w:lang w:eastAsia="de-CH"/>
        </w:rPr>
        <w:t>祂的主宰裏，祂使用一切，包括約瑟哥哥們的肉體和惱恨。本章每件消極的事－惱恨、肉體、法老、法老的內臣波堤乏－都被</w:t>
      </w:r>
      <w:r w:rsidRPr="008530F3">
        <w:rPr>
          <w:rFonts w:ascii="MS Mincho" w:eastAsia="MS Mincho" w:hAnsi="MS Mincho" w:cs="MS Mincho" w:hint="eastAsia"/>
          <w:color w:val="000000"/>
          <w:sz w:val="43"/>
          <w:szCs w:val="43"/>
          <w:lang w:eastAsia="de-CH"/>
        </w:rPr>
        <w:t>神主宰的用來達成</w:t>
      </w:r>
      <w:r w:rsidRPr="008530F3">
        <w:rPr>
          <w:rFonts w:ascii="PMingLiU" w:eastAsia="PMingLiU" w:hAnsi="PMingLiU" w:cs="PMingLiU" w:hint="eastAsia"/>
          <w:color w:val="000000"/>
          <w:sz w:val="43"/>
          <w:szCs w:val="43"/>
          <w:lang w:eastAsia="de-CH"/>
        </w:rPr>
        <w:t>祂的目的</w:t>
      </w:r>
      <w:r w:rsidRPr="008530F3">
        <w:rPr>
          <w:rFonts w:ascii="MS Mincho" w:eastAsia="MS Mincho" w:hAnsi="MS Mincho" w:cs="MS Mincho"/>
          <w:color w:val="000000"/>
          <w:sz w:val="43"/>
          <w:szCs w:val="43"/>
          <w:lang w:eastAsia="de-CH"/>
        </w:rPr>
        <w:t>。</w:t>
      </w:r>
    </w:p>
    <w:p w14:paraId="0806A1C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《１１》　</w:t>
      </w:r>
      <w:proofErr w:type="spellStart"/>
      <w:r w:rsidRPr="008530F3">
        <w:rPr>
          <w:rFonts w:ascii="MS Mincho" w:eastAsia="MS Mincho" w:hAnsi="MS Mincho" w:cs="MS Mincho" w:hint="eastAsia"/>
          <w:color w:val="4169E1"/>
          <w:sz w:val="39"/>
          <w:szCs w:val="39"/>
          <w:lang w:eastAsia="de-CH"/>
        </w:rPr>
        <w:t>雅各失去他心頭的寶</w:t>
      </w:r>
      <w:r w:rsidRPr="008530F3">
        <w:rPr>
          <w:rFonts w:ascii="MS Mincho" w:eastAsia="MS Mincho" w:hAnsi="MS Mincho" w:cs="MS Mincho"/>
          <w:color w:val="4169E1"/>
          <w:sz w:val="39"/>
          <w:szCs w:val="39"/>
          <w:lang w:eastAsia="de-CH"/>
        </w:rPr>
        <w:t>貝</w:t>
      </w:r>
      <w:proofErr w:type="spellEnd"/>
    </w:p>
    <w:p w14:paraId="0179C5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藉著神在這一切似乎是偶發事件中所動用的主宰，雅各失去了他心頭的寶貝</w:t>
      </w:r>
      <w:proofErr w:type="spellEnd"/>
      <w:r w:rsidRPr="008530F3">
        <w:rPr>
          <w:rFonts w:ascii="MS Mincho" w:eastAsia="MS Mincho" w:hAnsi="MS Mincho" w:cs="MS Mincho" w:hint="eastAsia"/>
          <w:color w:val="000000"/>
          <w:sz w:val="43"/>
          <w:szCs w:val="43"/>
          <w:lang w:eastAsia="de-CH"/>
        </w:rPr>
        <w:t>。（創三七</w:t>
      </w:r>
      <w:r w:rsidRPr="008530F3">
        <w:rPr>
          <w:rFonts w:ascii="Times New Roman" w:eastAsia="Times New Roman" w:hAnsi="Times New Roman" w:cs="Times New Roman"/>
          <w:color w:val="000000"/>
          <w:sz w:val="43"/>
          <w:szCs w:val="43"/>
          <w:lang w:eastAsia="de-CH"/>
        </w:rPr>
        <w:t xml:space="preserve">31~35 </w:t>
      </w:r>
      <w:r w:rsidRPr="008530F3">
        <w:rPr>
          <w:rFonts w:ascii="MS Mincho" w:eastAsia="MS Mincho" w:hAnsi="MS Mincho" w:cs="MS Mincho" w:hint="eastAsia"/>
          <w:color w:val="000000"/>
          <w:sz w:val="43"/>
          <w:szCs w:val="43"/>
          <w:lang w:eastAsia="de-CH"/>
        </w:rPr>
        <w:t>。）拉結死後，雅各的心完全在約瑟身上。忽然間，令他大喫一驚，約瑟被取去了。雅各的兒子欺騙他，使他相信約瑟已經被惡獸</w:t>
      </w:r>
      <w:r w:rsidRPr="008530F3">
        <w:rPr>
          <w:rFonts w:ascii="MS Gothic" w:eastAsia="MS Gothic" w:hAnsi="MS Gothic" w:cs="MS Gothic" w:hint="eastAsia"/>
          <w:color w:val="000000"/>
          <w:sz w:val="43"/>
          <w:szCs w:val="43"/>
          <w:lang w:eastAsia="de-CH"/>
        </w:rPr>
        <w:t>吞喫了。（創三七</w:t>
      </w:r>
      <w:r w:rsidRPr="008530F3">
        <w:rPr>
          <w:rFonts w:ascii="Times New Roman" w:eastAsia="Times New Roman" w:hAnsi="Times New Roman" w:cs="Times New Roman"/>
          <w:color w:val="000000"/>
          <w:sz w:val="43"/>
          <w:szCs w:val="43"/>
          <w:lang w:eastAsia="de-CH"/>
        </w:rPr>
        <w:t xml:space="preserve">32~33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雅各聽見這消息</w:t>
      </w:r>
      <w:proofErr w:type="spellEnd"/>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『便撕裂衣服，腰間圍上麻布，為他兒子悲哀了多日。』（創三七</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。）對雅各而言，地上再沒有甚麼了。他不但被破碎了，他也被</w:t>
      </w:r>
      <w:r w:rsidRPr="008530F3">
        <w:rPr>
          <w:rFonts w:ascii="MS Gothic" w:eastAsia="MS Gothic" w:hAnsi="MS Gothic" w:cs="MS Gothic" w:hint="eastAsia"/>
          <w:color w:val="000000"/>
          <w:sz w:val="43"/>
          <w:szCs w:val="43"/>
          <w:lang w:eastAsia="de-CH"/>
        </w:rPr>
        <w:t>剝奪到一個地步，甚麼都沒有留下。他的兒女想要安慰他，他卻不肯受安慰，</w:t>
      </w:r>
      <w:r w:rsidRPr="008530F3">
        <w:rPr>
          <w:rFonts w:ascii="Batang" w:eastAsia="Batang" w:hAnsi="Batang" w:cs="Batang" w:hint="eastAsia"/>
          <w:color w:val="000000"/>
          <w:sz w:val="43"/>
          <w:szCs w:val="43"/>
          <w:lang w:eastAsia="de-CH"/>
        </w:rPr>
        <w:t>說，『我必悲哀</w:t>
      </w:r>
      <w:r w:rsidRPr="008530F3">
        <w:rPr>
          <w:rFonts w:ascii="MS Mincho" w:eastAsia="MS Mincho" w:hAnsi="MS Mincho" w:cs="MS Mincho" w:hint="eastAsia"/>
          <w:color w:val="000000"/>
          <w:sz w:val="43"/>
          <w:szCs w:val="43"/>
          <w:lang w:eastAsia="de-CH"/>
        </w:rPr>
        <w:t>著下陰間到我兒子那裏。』（創三七</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。）雅各全然沮喪，沒有甚麼能安慰他。他已經失去了他心頭的寶貝。這次對付是何等深切</w:t>
      </w:r>
      <w:r w:rsidRPr="008530F3">
        <w:rPr>
          <w:rFonts w:ascii="MS Mincho" w:eastAsia="MS Mincho" w:hAnsi="MS Mincho" w:cs="MS Mincho"/>
          <w:color w:val="000000"/>
          <w:sz w:val="43"/>
          <w:szCs w:val="43"/>
          <w:lang w:eastAsia="de-CH"/>
        </w:rPr>
        <w:t>！</w:t>
      </w:r>
    </w:p>
    <w:p w14:paraId="378C81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原則上，遲早我們都要經過這樣的對付。但不要因豫計這事而懼怕。讚美主，我們不僅有三十七章，還有四十七章，在那裏我們看見榮耀的結局。三十七章不過是一條窄小的地下道。雅各必須走這條地下道，經</w:t>
      </w:r>
      <w:r w:rsidRPr="008530F3">
        <w:rPr>
          <w:rFonts w:ascii="MS Gothic" w:eastAsia="MS Gothic" w:hAnsi="MS Gothic" w:cs="MS Gothic" w:hint="eastAsia"/>
          <w:color w:val="000000"/>
          <w:sz w:val="43"/>
          <w:szCs w:val="43"/>
          <w:lang w:eastAsia="de-CH"/>
        </w:rPr>
        <w:t>歷那深刻摸著他心的苦難，使他成熟。在他的一生中，沒有甚麼比失去約瑟更深刻的摸著他了</w:t>
      </w:r>
      <w:r w:rsidRPr="008530F3">
        <w:rPr>
          <w:rFonts w:ascii="MS Mincho" w:eastAsia="MS Mincho" w:hAnsi="MS Mincho" w:cs="MS Mincho"/>
          <w:color w:val="000000"/>
          <w:sz w:val="43"/>
          <w:szCs w:val="43"/>
          <w:lang w:eastAsia="de-CH"/>
        </w:rPr>
        <w:t>。</w:t>
      </w:r>
    </w:p>
    <w:p w14:paraId="245B22E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《１２》　</w:t>
      </w:r>
      <w:proofErr w:type="spellStart"/>
      <w:r w:rsidRPr="008530F3">
        <w:rPr>
          <w:rFonts w:ascii="MS Mincho" w:eastAsia="MS Mincho" w:hAnsi="MS Mincho" w:cs="MS Mincho" w:hint="eastAsia"/>
          <w:color w:val="4169E1"/>
          <w:sz w:val="39"/>
          <w:szCs w:val="39"/>
          <w:lang w:eastAsia="de-CH"/>
        </w:rPr>
        <w:t>米甸人把約瑟帶到埃及，賣給波提</w:t>
      </w:r>
      <w:r w:rsidRPr="008530F3">
        <w:rPr>
          <w:rFonts w:ascii="MS Mincho" w:eastAsia="MS Mincho" w:hAnsi="MS Mincho" w:cs="MS Mincho"/>
          <w:color w:val="4169E1"/>
          <w:sz w:val="39"/>
          <w:szCs w:val="39"/>
          <w:lang w:eastAsia="de-CH"/>
        </w:rPr>
        <w:t>乏</w:t>
      </w:r>
      <w:proofErr w:type="spellEnd"/>
    </w:p>
    <w:p w14:paraId="5757EA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然而，約瑟並沒有失去。神在埃及保守他。約瑟被帶到埃及，實際上是從『中學』升到『大學</w:t>
      </w:r>
      <w:r w:rsidRPr="008530F3">
        <w:rPr>
          <w:rFonts w:ascii="MS Mincho" w:eastAsia="MS Mincho" w:hAnsi="MS Mincho" w:cs="MS Mincho" w:hint="eastAsia"/>
          <w:color w:val="000000"/>
          <w:sz w:val="43"/>
          <w:szCs w:val="43"/>
          <w:lang w:eastAsia="de-CH"/>
        </w:rPr>
        <w:lastRenderedPageBreak/>
        <w:t>。』在埃及他要接受更高的教育，就是豫備他作王的教育。當然，雅各不知道這事。在雅各眼中，約瑟已經被野獸</w:t>
      </w:r>
      <w:r w:rsidRPr="008530F3">
        <w:rPr>
          <w:rFonts w:ascii="MS Gothic" w:eastAsia="MS Gothic" w:hAnsi="MS Gothic" w:cs="MS Gothic" w:hint="eastAsia"/>
          <w:color w:val="000000"/>
          <w:sz w:val="43"/>
          <w:szCs w:val="43"/>
          <w:lang w:eastAsia="de-CH"/>
        </w:rPr>
        <w:t>吞喫了。但在神眼中，約瑟是在豫備著作王。所以神能</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你不需要悲痛，反而必須歡樂，因為你的兒子在埃及正豫備著作王。</w:t>
      </w:r>
      <w:r w:rsidRPr="008530F3">
        <w:rPr>
          <w:rFonts w:ascii="MS Mincho" w:eastAsia="MS Mincho" w:hAnsi="MS Mincho" w:cs="MS Mincho"/>
          <w:color w:val="000000"/>
          <w:sz w:val="43"/>
          <w:szCs w:val="43"/>
          <w:lang w:eastAsia="de-CH"/>
        </w:rPr>
        <w:t>』</w:t>
      </w:r>
    </w:p>
    <w:p w14:paraId="62DAEBE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F03DAE4">
          <v:rect id="_x0000_i1208" style="width:0;height:1.5pt" o:hralign="center" o:hrstd="t" o:hrnoshade="t" o:hr="t" fillcolor="#257412" stroked="f"/>
        </w:pict>
      </w:r>
    </w:p>
    <w:p w14:paraId="03996DF7" w14:textId="6E2387EC"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第九十三篇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成熟的過程（二</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71F111CD" wp14:editId="08598A83">
            <wp:extent cx="281940" cy="281940"/>
            <wp:effectExtent l="0" t="0" r="3810" b="38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01C5D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在本篇信息中，我們要進一</w:t>
      </w:r>
      <w:r w:rsidRPr="008530F3">
        <w:rPr>
          <w:rFonts w:ascii="MS Gothic" w:eastAsia="MS Gothic" w:hAnsi="MS Gothic" w:cs="MS Gothic" w:hint="eastAsia"/>
          <w:color w:val="000000"/>
          <w:sz w:val="43"/>
          <w:szCs w:val="43"/>
          <w:lang w:eastAsia="de-CH"/>
        </w:rPr>
        <w:t>步來看雅各在希伯崙所受的對付。我們需要先指出變化與成熟的不同。變化的最後階段就是成熟。成熟的意思是生命達到豐滿。一個人成熟了，他就不缺生</w:t>
      </w:r>
      <w:r w:rsidRPr="008530F3">
        <w:rPr>
          <w:rFonts w:ascii="MS Mincho" w:eastAsia="MS Mincho" w:hAnsi="MS Mincho" w:cs="MS Mincho" w:hint="eastAsia"/>
          <w:color w:val="000000"/>
          <w:sz w:val="43"/>
          <w:szCs w:val="43"/>
          <w:lang w:eastAsia="de-CH"/>
        </w:rPr>
        <w:t>命。我們的生命越多，就越成熟。嬰孩顯然是不成熟的，而成人是成熟的。</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一個人成熟了，意思就是他的生命達到豐滿了</w:t>
      </w:r>
      <w:proofErr w:type="spellEnd"/>
      <w:r w:rsidRPr="008530F3">
        <w:rPr>
          <w:rFonts w:ascii="MS Mincho" w:eastAsia="MS Mincho" w:hAnsi="MS Mincho" w:cs="MS Mincho"/>
          <w:color w:val="000000"/>
          <w:sz w:val="43"/>
          <w:szCs w:val="43"/>
          <w:lang w:eastAsia="de-CH"/>
        </w:rPr>
        <w:t>。</w:t>
      </w:r>
    </w:p>
    <w:p w14:paraId="4B2F1C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變化是生命裏新陳代謝的改變。變化不是豐滿的問題，乃是改變的問題。植物不需要變化，因為植物就是植物。但我們神的兒女，需要變化。惟有藉著變化，我們纔能達到成熟。我們有天然的生命，這生命無益於神的經綸。我們天然的生命不需要用別的生命來頂替，但是需要有新陳代謝的改變。我們不但需要外在表面的改變，也需要</w:t>
      </w:r>
      <w:r w:rsidRPr="008530F3">
        <w:rPr>
          <w:rFonts w:ascii="Batang" w:eastAsia="Batang" w:hAnsi="Batang" w:cs="Batang" w:hint="eastAsia"/>
          <w:color w:val="000000"/>
          <w:sz w:val="43"/>
          <w:szCs w:val="43"/>
          <w:lang w:eastAsia="de-CH"/>
        </w:rPr>
        <w:t>內在性質的改變。我們人的生命對於神的經綸</w:t>
      </w:r>
      <w:r w:rsidRPr="008530F3">
        <w:rPr>
          <w:rFonts w:ascii="Batang" w:eastAsia="Batang" w:hAnsi="Batang" w:cs="Batang" w:hint="eastAsia"/>
          <w:color w:val="000000"/>
          <w:sz w:val="43"/>
          <w:szCs w:val="43"/>
          <w:lang w:eastAsia="de-CH"/>
        </w:rPr>
        <w:lastRenderedPageBreak/>
        <w:t>是必需的，但不該一直是天然人的生命；</w:t>
      </w:r>
      <w:r w:rsidRPr="008530F3">
        <w:rPr>
          <w:rFonts w:ascii="MS Gothic" w:eastAsia="MS Gothic" w:hAnsi="MS Gothic" w:cs="MS Gothic" w:hint="eastAsia"/>
          <w:color w:val="000000"/>
          <w:sz w:val="43"/>
          <w:szCs w:val="43"/>
          <w:lang w:eastAsia="de-CH"/>
        </w:rPr>
        <w:t>牠該是在性質上經過了變化的人的</w:t>
      </w:r>
      <w:r w:rsidRPr="008530F3">
        <w:rPr>
          <w:rFonts w:ascii="MS Mincho" w:eastAsia="MS Mincho" w:hAnsi="MS Mincho" w:cs="MS Mincho" w:hint="eastAsia"/>
          <w:color w:val="000000"/>
          <w:sz w:val="43"/>
          <w:szCs w:val="43"/>
          <w:lang w:eastAsia="de-CH"/>
        </w:rPr>
        <w:t>生命，使神的生命能與人變化過的生命調和成為一。這是一件深奧的事</w:t>
      </w:r>
      <w:r w:rsidRPr="008530F3">
        <w:rPr>
          <w:rFonts w:ascii="MS Mincho" w:eastAsia="MS Mincho" w:hAnsi="MS Mincho" w:cs="MS Mincho"/>
          <w:color w:val="000000"/>
          <w:sz w:val="43"/>
          <w:szCs w:val="43"/>
          <w:lang w:eastAsia="de-CH"/>
        </w:rPr>
        <w:t>。</w:t>
      </w:r>
    </w:p>
    <w:p w14:paraId="6967369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在新約裏至少有兩節</w:t>
      </w:r>
      <w:r w:rsidRPr="008530F3">
        <w:rPr>
          <w:rFonts w:ascii="MS Gothic" w:eastAsia="MS Gothic" w:hAnsi="MS Gothic" w:cs="MS Gothic" w:hint="eastAsia"/>
          <w:color w:val="000000"/>
          <w:sz w:val="43"/>
          <w:szCs w:val="43"/>
          <w:lang w:eastAsia="de-CH"/>
        </w:rPr>
        <w:t>揭示變化的事。羅馬十二章二節</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不要被模成這世代的樣子，反要藉著心思的更新而變化</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本節譯</w:t>
      </w:r>
      <w:r w:rsidRPr="008530F3">
        <w:rPr>
          <w:rFonts w:ascii="MS Mincho" w:eastAsia="MS Mincho" w:hAnsi="MS Mincho" w:cs="MS Mincho" w:hint="eastAsia"/>
          <w:color w:val="000000"/>
          <w:sz w:val="43"/>
          <w:szCs w:val="43"/>
          <w:lang w:eastAsia="de-CH"/>
        </w:rPr>
        <w:t>為</w:t>
      </w:r>
      <w:proofErr w:type="spellEnd"/>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『變化』的希臘字，也出現在林後三章十八節。那一節</w:t>
      </w:r>
      <w:r w:rsidRPr="008530F3">
        <w:rPr>
          <w:rFonts w:ascii="Batang" w:eastAsia="Batang" w:hAnsi="Batang" w:cs="Batang" w:hint="eastAsia"/>
          <w:color w:val="000000"/>
          <w:sz w:val="43"/>
          <w:szCs w:val="43"/>
          <w:lang w:eastAsia="de-CH"/>
        </w:rPr>
        <w:t>說，『但我們</w:t>
      </w:r>
      <w:r w:rsidRPr="008530F3">
        <w:rPr>
          <w:rFonts w:ascii="MS Gothic" w:eastAsia="MS Gothic" w:hAnsi="MS Gothic" w:cs="MS Gothic" w:hint="eastAsia"/>
          <w:color w:val="000000"/>
          <w:sz w:val="43"/>
          <w:szCs w:val="43"/>
          <w:lang w:eastAsia="de-CH"/>
        </w:rPr>
        <w:t>眾人既然以沒有帕子遮蔽的臉，好像鏡子觀看並返照主的榮光，就漸漸變化成為與</w:t>
      </w:r>
      <w:r w:rsidRPr="008530F3">
        <w:rPr>
          <w:rFonts w:ascii="PMingLiU" w:eastAsia="PMingLiU" w:hAnsi="PMingLiU" w:cs="PMingLiU" w:hint="eastAsia"/>
          <w:color w:val="000000"/>
          <w:sz w:val="43"/>
          <w:szCs w:val="43"/>
          <w:lang w:eastAsia="de-CH"/>
        </w:rPr>
        <w:t>祂同樣的形像，從榮耀到榮耀，乃是從主靈變化成的。』在以上兩節裏，『變化』這辭指明我們在基督徒生活裏，需要新陳代謝的改變。我們不需要外面的改正和轉變；我們需要在性質和生命上有內在的改變</w:t>
      </w:r>
      <w:r w:rsidRPr="008530F3">
        <w:rPr>
          <w:rFonts w:ascii="MS Mincho" w:eastAsia="MS Mincho" w:hAnsi="MS Mincho" w:cs="MS Mincho"/>
          <w:color w:val="000000"/>
          <w:sz w:val="43"/>
          <w:szCs w:val="43"/>
          <w:lang w:eastAsia="de-CH"/>
        </w:rPr>
        <w:t>。</w:t>
      </w:r>
    </w:p>
    <w:p w14:paraId="37A567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種新陳代謝的改變開始於重生。當我們得救的時候，我們不僅得稱義，罪得赦免；我們也蒙了重生。在重生的時候，有一種新的生命，就是神的生命，放在我們靈裏。從我們重生的時候起，這生命就一直的變化我們天然的生命。當神的生命改變我們天然的生命時，就將神的生命多而又多的分賜到我們全人裏面。所以，變化乃是我們天然生命的改變。當這改變達到豐滿的程度，成熟的時候就到了。我再</w:t>
      </w:r>
      <w:r w:rsidRPr="008530F3">
        <w:rPr>
          <w:rFonts w:ascii="Batang" w:eastAsia="Batang" w:hAnsi="Batang" w:cs="Batang" w:hint="eastAsia"/>
          <w:color w:val="000000"/>
          <w:sz w:val="43"/>
          <w:szCs w:val="43"/>
          <w:lang w:eastAsia="de-CH"/>
        </w:rPr>
        <w:t>說，變化的最後階段就</w:t>
      </w:r>
      <w:r w:rsidRPr="008530F3">
        <w:rPr>
          <w:rFonts w:ascii="Batang" w:eastAsia="Batang" w:hAnsi="Batang" w:cs="Batang" w:hint="eastAsia"/>
          <w:color w:val="000000"/>
          <w:sz w:val="43"/>
          <w:szCs w:val="43"/>
          <w:lang w:eastAsia="de-CH"/>
        </w:rPr>
        <w:lastRenderedPageBreak/>
        <w:t>是成熟。成熟不是我們這人被改變的問題，乃是我們一再得著神生命的分賜，直到我們有了生命的</w:t>
      </w:r>
      <w:r w:rsidRPr="008530F3">
        <w:rPr>
          <w:rFonts w:ascii="MS Mincho" w:eastAsia="MS Mincho" w:hAnsi="MS Mincho" w:cs="MS Mincho" w:hint="eastAsia"/>
          <w:color w:val="000000"/>
          <w:sz w:val="43"/>
          <w:szCs w:val="43"/>
          <w:lang w:eastAsia="de-CH"/>
        </w:rPr>
        <w:t>豐滿</w:t>
      </w:r>
      <w:r w:rsidRPr="008530F3">
        <w:rPr>
          <w:rFonts w:ascii="MS Mincho" w:eastAsia="MS Mincho" w:hAnsi="MS Mincho" w:cs="MS Mincho"/>
          <w:color w:val="000000"/>
          <w:sz w:val="43"/>
          <w:szCs w:val="43"/>
          <w:lang w:eastAsia="de-CH"/>
        </w:rPr>
        <w:t>。</w:t>
      </w:r>
    </w:p>
    <w:p w14:paraId="5F88A7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現在我們將這件事應用到雅各身上。雅各在二十五至三十七章經</w:t>
      </w:r>
      <w:r w:rsidRPr="008530F3">
        <w:rPr>
          <w:rFonts w:ascii="MS Gothic" w:eastAsia="MS Gothic" w:hAnsi="MS Gothic" w:cs="MS Gothic" w:hint="eastAsia"/>
          <w:color w:val="000000"/>
          <w:sz w:val="43"/>
          <w:szCs w:val="43"/>
          <w:lang w:eastAsia="de-CH"/>
        </w:rPr>
        <w:t>歷了許多的改變，但是到三十七章以後，我們在他身上沒有看見進一步的改變。在二十五章，雅各是個抓奪者，抓</w:t>
      </w:r>
      <w:r w:rsidRPr="008530F3">
        <w:rPr>
          <w:rFonts w:ascii="PMingLiU" w:eastAsia="PMingLiU" w:hAnsi="PMingLiU" w:cs="PMingLiU" w:hint="eastAsia"/>
          <w:color w:val="000000"/>
          <w:sz w:val="43"/>
          <w:szCs w:val="43"/>
          <w:lang w:eastAsia="de-CH"/>
        </w:rPr>
        <w:t>腳跟的人。從二十六章到三十六章（這幾章大約包括二十五年的時間），我們看見雅各如何有了改變。在那些年間，他所遭遇的每件事，都是為著他的變化。在三十七章雅各失去他的愛子約瑟時，他這人與二十七章的雅各完全不同。在屬靈的意義上，二十七章的雅各有好幾隻手，用來抓他所要的。他抓父親所有的，抓以掃所有的，後來又抓拉班所有的。然而在三十七章，雅各甚至沒有用他自己的雙手。到了本章，雅各似乎沒有技巧或本事；他似乎甚麼都不能作。這</w:t>
      </w:r>
      <w:r w:rsidRPr="008530F3">
        <w:rPr>
          <w:rFonts w:ascii="MS Mincho" w:eastAsia="MS Mincho" w:hAnsi="MS Mincho" w:cs="MS Mincho" w:hint="eastAsia"/>
          <w:color w:val="000000"/>
          <w:sz w:val="43"/>
          <w:szCs w:val="43"/>
          <w:lang w:eastAsia="de-CH"/>
        </w:rPr>
        <w:t>指明他已經完全改變了。從三十七章直到本書末了，我們在這人身上沒有看見進一</w:t>
      </w:r>
      <w:r w:rsidRPr="008530F3">
        <w:rPr>
          <w:rFonts w:ascii="MS Gothic" w:eastAsia="MS Gothic" w:hAnsi="MS Gothic" w:cs="MS Gothic" w:hint="eastAsia"/>
          <w:color w:val="000000"/>
          <w:sz w:val="43"/>
          <w:szCs w:val="43"/>
          <w:lang w:eastAsia="de-CH"/>
        </w:rPr>
        <w:t>步的改變。在這些章節裏，我們看見一個人不僅變化了，而且滿了生命。在三十七章，我們沒有看見改變，也沒有看見生命的豐滿。變化是在本章以前發生，生命的豐滿是在本章以後達到</w:t>
      </w:r>
      <w:r w:rsidRPr="008530F3">
        <w:rPr>
          <w:rFonts w:ascii="MS Mincho" w:eastAsia="MS Mincho" w:hAnsi="MS Mincho" w:cs="MS Mincho"/>
          <w:color w:val="000000"/>
          <w:sz w:val="43"/>
          <w:szCs w:val="43"/>
          <w:lang w:eastAsia="de-CH"/>
        </w:rPr>
        <w:t>。</w:t>
      </w:r>
    </w:p>
    <w:p w14:paraId="189A58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我要請</w:t>
      </w:r>
      <w:r w:rsidRPr="008530F3">
        <w:rPr>
          <w:rFonts w:ascii="MS Gothic" w:eastAsia="MS Gothic" w:hAnsi="MS Gothic" w:cs="MS Gothic" w:hint="eastAsia"/>
          <w:color w:val="000000"/>
          <w:sz w:val="43"/>
          <w:szCs w:val="43"/>
          <w:lang w:eastAsia="de-CH"/>
        </w:rPr>
        <w:t>你們再讀二十七、三十七和四十七章。在二十七章，我們看見一個抓奪者。他有許多隻手，他能作每件事，沒有人能打敗他。無論誰來接觸雅各－他的父親、哥哥或舅父－都是輸家。雅各總是佔優勢。他從他的哥哥、父親和舅父得利。他甚至從拉結、利亞和她們的兩個使女得利。到了拉結死的時候，雅</w:t>
      </w:r>
      <w:r w:rsidRPr="008530F3">
        <w:rPr>
          <w:rFonts w:ascii="MS Mincho" w:eastAsia="MS Mincho" w:hAnsi="MS Mincho" w:cs="MS Mincho" w:hint="eastAsia"/>
          <w:color w:val="000000"/>
          <w:sz w:val="43"/>
          <w:szCs w:val="43"/>
          <w:lang w:eastAsia="de-CH"/>
        </w:rPr>
        <w:t>各開始遭受損失，但甚至這損失也叫他得利，就是得著便雅憫。到了三十七章，雅各遭受</w:t>
      </w:r>
      <w:r w:rsidRPr="008530F3">
        <w:rPr>
          <w:rFonts w:ascii="MS Gothic" w:eastAsia="MS Gothic" w:hAnsi="MS Gothic" w:cs="MS Gothic" w:hint="eastAsia"/>
          <w:color w:val="000000"/>
          <w:sz w:val="43"/>
          <w:szCs w:val="43"/>
          <w:lang w:eastAsia="de-CH"/>
        </w:rPr>
        <w:t>另一次損失，就是失去約瑟。在這一章，雅各一無所得。從這時起，雅各失去一樣又一樣的東西。最終，到了四十七章，他得著了生命的豐滿。生命的豐滿乃是祝福，就是生命的滿溢。當你生命滿溢的時候，這生命就要流到別人裏面。這種滿溢就是祝福。所以，在二十七章我們看見一個抓奪的人，在三十七章我們看見一個變化的人，在四十七章我們看見一個成熟的人。雅各的變化開始於神進來摸他的時候，（創三二</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，）這變化持續直到三十七章，那時變化的過程就相對的完成了。然而在這一章，雅各還沒有成熟，還沒有生命的豐滿。要得著這個，他必須經</w:t>
      </w:r>
      <w:r w:rsidRPr="008530F3">
        <w:rPr>
          <w:rFonts w:ascii="MS Gothic" w:eastAsia="MS Gothic" w:hAnsi="MS Gothic" w:cs="MS Gothic" w:hint="eastAsia"/>
          <w:color w:val="000000"/>
          <w:sz w:val="43"/>
          <w:szCs w:val="43"/>
          <w:lang w:eastAsia="de-CH"/>
        </w:rPr>
        <w:t>歷末後階段的對付，就是在希伯崙的對付</w:t>
      </w:r>
      <w:r w:rsidRPr="008530F3">
        <w:rPr>
          <w:rFonts w:ascii="MS Mincho" w:eastAsia="MS Mincho" w:hAnsi="MS Mincho" w:cs="MS Mincho"/>
          <w:color w:val="000000"/>
          <w:sz w:val="43"/>
          <w:szCs w:val="43"/>
          <w:lang w:eastAsia="de-CH"/>
        </w:rPr>
        <w:t>。</w:t>
      </w:r>
    </w:p>
    <w:p w14:paraId="7450C8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現在我們必須來看雅各，一個變化過的人，如何能被生命充滿。人是器皿。然而，我們不像瓶罐，我們不是沒有感覺。知覺或意志的器皿。</w:t>
      </w:r>
      <w:r w:rsidRPr="008530F3">
        <w:rPr>
          <w:rFonts w:ascii="MS Gothic" w:eastAsia="MS Gothic" w:hAnsi="MS Gothic" w:cs="MS Gothic" w:hint="eastAsia"/>
          <w:color w:val="000000"/>
          <w:sz w:val="43"/>
          <w:szCs w:val="43"/>
          <w:lang w:eastAsia="de-CH"/>
        </w:rPr>
        <w:t>你</w:t>
      </w:r>
      <w:r w:rsidRPr="008530F3">
        <w:rPr>
          <w:rFonts w:ascii="MS Gothic" w:eastAsia="MS Gothic" w:hAnsi="MS Gothic" w:cs="MS Gothic" w:hint="eastAsia"/>
          <w:color w:val="000000"/>
          <w:sz w:val="43"/>
          <w:szCs w:val="43"/>
          <w:lang w:eastAsia="de-CH"/>
        </w:rPr>
        <w:lastRenderedPageBreak/>
        <w:t>若要將瓶子裝滿一種液體，瓶子對這事沒有意見或感覺。在裝之先，你無須得著瓶子的同意。但要將一樣東西放在我們這活的器皿裏就很難了，因為我們滿了意見、願望和意圖。作父母的知道，要叫孩子喫藥是多麼難。照樣，神要將</w:t>
      </w:r>
      <w:r w:rsidRPr="008530F3">
        <w:rPr>
          <w:rFonts w:ascii="PMingLiU" w:eastAsia="PMingLiU" w:hAnsi="PMingLiU" w:cs="PMingLiU" w:hint="eastAsia"/>
          <w:color w:val="000000"/>
          <w:sz w:val="43"/>
          <w:szCs w:val="43"/>
          <w:lang w:eastAsia="de-CH"/>
        </w:rPr>
        <w:t>祂的生命放在我們裏面，也不是容易的事</w:t>
      </w:r>
      <w:r w:rsidRPr="008530F3">
        <w:rPr>
          <w:rFonts w:ascii="MS Mincho" w:eastAsia="MS Mincho" w:hAnsi="MS Mincho" w:cs="MS Mincho"/>
          <w:color w:val="000000"/>
          <w:sz w:val="43"/>
          <w:szCs w:val="43"/>
          <w:lang w:eastAsia="de-CH"/>
        </w:rPr>
        <w:t>。</w:t>
      </w:r>
    </w:p>
    <w:p w14:paraId="5A1AF8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現在我要指出本書一件隱藏的事。雅各末後階段的第一個對付是失去約瑟。約瑟被賣的時候是十七</w:t>
      </w:r>
      <w:r w:rsidRPr="008530F3">
        <w:rPr>
          <w:rFonts w:ascii="Batang" w:eastAsia="Batang" w:hAnsi="Batang" w:cs="Batang" w:hint="eastAsia"/>
          <w:color w:val="000000"/>
          <w:sz w:val="43"/>
          <w:szCs w:val="43"/>
          <w:lang w:eastAsia="de-CH"/>
        </w:rPr>
        <w:t>歲，（創三七</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，）站在法老面前的時候是三十</w:t>
      </w:r>
      <w:r w:rsidRPr="008530F3">
        <w:rPr>
          <w:rFonts w:ascii="Batang" w:eastAsia="Batang" w:hAnsi="Batang" w:cs="Batang" w:hint="eastAsia"/>
          <w:color w:val="000000"/>
          <w:sz w:val="43"/>
          <w:szCs w:val="43"/>
          <w:lang w:eastAsia="de-CH"/>
        </w:rPr>
        <w:t>歲。（創四一</w:t>
      </w:r>
      <w:r w:rsidRPr="008530F3">
        <w:rPr>
          <w:rFonts w:ascii="Times New Roman" w:eastAsia="Times New Roman" w:hAnsi="Times New Roman" w:cs="Times New Roman"/>
          <w:color w:val="000000"/>
          <w:sz w:val="43"/>
          <w:szCs w:val="43"/>
          <w:lang w:eastAsia="de-CH"/>
        </w:rPr>
        <w:t>46</w:t>
      </w:r>
      <w:r w:rsidRPr="008530F3">
        <w:rPr>
          <w:rFonts w:ascii="MS Mincho" w:eastAsia="MS Mincho" w:hAnsi="MS Mincho" w:cs="MS Mincho" w:hint="eastAsia"/>
          <w:color w:val="000000"/>
          <w:sz w:val="43"/>
          <w:szCs w:val="43"/>
          <w:lang w:eastAsia="de-CH"/>
        </w:rPr>
        <w:t>。）接著，有七個豐年。也許在豐年之後一、二年，雅各打發他的兒子們去埃及糴糧。所以，從約瑟被賣到雅各打發他的兒子們去埃及，至少有二十年的時間。聖經沒有記載雅各在這些年間所作的，只記載約瑟所經</w:t>
      </w:r>
      <w:r w:rsidRPr="008530F3">
        <w:rPr>
          <w:rFonts w:ascii="MS Gothic" w:eastAsia="MS Gothic" w:hAnsi="MS Gothic" w:cs="MS Gothic" w:hint="eastAsia"/>
          <w:color w:val="000000"/>
          <w:sz w:val="43"/>
          <w:szCs w:val="43"/>
          <w:lang w:eastAsia="de-CH"/>
        </w:rPr>
        <w:t>歷的。就雅各的記載而論，這二十年乃是沉默的時期</w:t>
      </w:r>
      <w:r w:rsidRPr="008530F3">
        <w:rPr>
          <w:rFonts w:ascii="MS Mincho" w:eastAsia="MS Mincho" w:hAnsi="MS Mincho" w:cs="MS Mincho"/>
          <w:color w:val="000000"/>
          <w:sz w:val="43"/>
          <w:szCs w:val="43"/>
          <w:lang w:eastAsia="de-CH"/>
        </w:rPr>
        <w:t>。</w:t>
      </w:r>
    </w:p>
    <w:p w14:paraId="57BA38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想雅各在這段時期在作甚麼？倘若你是雅各，你會作甚麼？我一直思索這件事，我想我發現了一些東西。在這些年間，雅各無事可作。他沒有缺乏，也沒有雄心。原先，雅各只在意拉結，不在意利亞和兩個使女。拉結死後，雅各把心放在約瑟身上，但是約過一年，約瑟從他那裏被取去了。等到約瑟被取去，雅各實際上一無所剩。所以，在那些沉默的年間，他是一個毫無野心、</w:t>
      </w:r>
      <w:r w:rsidRPr="008530F3">
        <w:rPr>
          <w:rFonts w:ascii="MS Gothic" w:eastAsia="MS Gothic" w:hAnsi="MS Gothic" w:cs="MS Gothic" w:hint="eastAsia"/>
          <w:color w:val="000000"/>
          <w:sz w:val="43"/>
          <w:szCs w:val="43"/>
          <w:lang w:eastAsia="de-CH"/>
        </w:rPr>
        <w:lastRenderedPageBreak/>
        <w:t>興趣，也無事可作的人。這必是神將</w:t>
      </w:r>
      <w:r w:rsidRPr="008530F3">
        <w:rPr>
          <w:rFonts w:ascii="PMingLiU" w:eastAsia="PMingLiU" w:hAnsi="PMingLiU" w:cs="PMingLiU" w:hint="eastAsia"/>
          <w:color w:val="000000"/>
          <w:sz w:val="43"/>
          <w:szCs w:val="43"/>
          <w:lang w:eastAsia="de-CH"/>
        </w:rPr>
        <w:t>祂自己多而又多的分賜到雅各裏面的時候。這二十年與他在拉班那裏的二十年，是何等的不同！在與拉班一起的那二十年間，（創三一</w:t>
      </w:r>
      <w:r w:rsidRPr="008530F3">
        <w:rPr>
          <w:rFonts w:ascii="Times New Roman" w:eastAsia="Times New Roman" w:hAnsi="Times New Roman" w:cs="Times New Roman"/>
          <w:color w:val="000000"/>
          <w:sz w:val="43"/>
          <w:szCs w:val="43"/>
          <w:lang w:eastAsia="de-CH"/>
        </w:rPr>
        <w:t>41</w:t>
      </w:r>
      <w:r w:rsidRPr="008530F3">
        <w:rPr>
          <w:rFonts w:ascii="MS Mincho" w:eastAsia="MS Mincho" w:hAnsi="MS Mincho" w:cs="MS Mincho" w:hint="eastAsia"/>
          <w:color w:val="000000"/>
          <w:sz w:val="43"/>
          <w:szCs w:val="43"/>
          <w:lang w:eastAsia="de-CH"/>
        </w:rPr>
        <w:t>，）雅各是</w:t>
      </w:r>
      <w:r w:rsidRPr="008530F3">
        <w:rPr>
          <w:rFonts w:ascii="MS Gothic" w:eastAsia="MS Gothic" w:hAnsi="MS Gothic" w:cs="MS Gothic" w:hint="eastAsia"/>
          <w:color w:val="000000"/>
          <w:sz w:val="43"/>
          <w:szCs w:val="43"/>
          <w:lang w:eastAsia="de-CH"/>
        </w:rPr>
        <w:t>掙扎著對抗拉班</w:t>
      </w:r>
      <w:r w:rsidRPr="008530F3">
        <w:rPr>
          <w:rFonts w:ascii="MS Mincho" w:eastAsia="MS Mincho" w:hAnsi="MS Mincho" w:cs="MS Mincho" w:hint="eastAsia"/>
          <w:color w:val="000000"/>
          <w:sz w:val="43"/>
          <w:szCs w:val="43"/>
          <w:lang w:eastAsia="de-CH"/>
        </w:rPr>
        <w:t>，並且為著對待拉結、利亞、兩個使女、和他所有的孩子而操心。但在希伯崙這二十年，雅各從一切轄制或霸</w:t>
      </w:r>
      <w:r w:rsidRPr="008530F3">
        <w:rPr>
          <w:rFonts w:ascii="MS Gothic" w:eastAsia="MS Gothic" w:hAnsi="MS Gothic" w:cs="MS Gothic" w:hint="eastAsia"/>
          <w:color w:val="000000"/>
          <w:sz w:val="43"/>
          <w:szCs w:val="43"/>
          <w:lang w:eastAsia="de-CH"/>
        </w:rPr>
        <w:t>佔中得著了釋放。他不但退休了，他也自由了</w:t>
      </w:r>
      <w:r w:rsidRPr="008530F3">
        <w:rPr>
          <w:rFonts w:ascii="MS Mincho" w:eastAsia="MS Mincho" w:hAnsi="MS Mincho" w:cs="MS Mincho"/>
          <w:color w:val="000000"/>
          <w:sz w:val="43"/>
          <w:szCs w:val="43"/>
          <w:lang w:eastAsia="de-CH"/>
        </w:rPr>
        <w:t>。</w:t>
      </w:r>
    </w:p>
    <w:p w14:paraId="1E2404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惟一不能從雅各取去的，就是神的同在。雅各在希伯崙</w:t>
      </w:r>
      <w:proofErr w:type="spellEnd"/>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一直活在與神的交通中。藉著失去約瑟，雅各成了一個完全向神敞開的瓶子。約瑟的同在也許是雅各向神敞開的</w:t>
      </w:r>
      <w:r w:rsidRPr="008530F3">
        <w:rPr>
          <w:rFonts w:ascii="MS Gothic" w:eastAsia="MS Gothic" w:hAnsi="MS Gothic" w:cs="MS Gothic" w:hint="eastAsia"/>
          <w:color w:val="000000"/>
          <w:sz w:val="43"/>
          <w:szCs w:val="43"/>
          <w:lang w:eastAsia="de-CH"/>
        </w:rPr>
        <w:t>攔阻。但現在失去約瑟以後，雅各</w:t>
      </w:r>
      <w:r w:rsidRPr="008530F3">
        <w:rPr>
          <w:rFonts w:ascii="Batang" w:eastAsia="Batang" w:hAnsi="Batang" w:cs="Batang" w:hint="eastAsia"/>
          <w:color w:val="000000"/>
          <w:sz w:val="43"/>
          <w:szCs w:val="43"/>
          <w:lang w:eastAsia="de-CH"/>
        </w:rPr>
        <w:t>脫去了一切的阻撓，完全向主敞開。毫無疑問，雅各天天想念約瑟。他推測約瑟已經被惡獸</w:t>
      </w:r>
      <w:r w:rsidRPr="008530F3">
        <w:rPr>
          <w:rFonts w:ascii="MS Gothic" w:eastAsia="MS Gothic" w:hAnsi="MS Gothic" w:cs="MS Gothic" w:hint="eastAsia"/>
          <w:color w:val="000000"/>
          <w:sz w:val="43"/>
          <w:szCs w:val="43"/>
          <w:lang w:eastAsia="de-CH"/>
        </w:rPr>
        <w:t>吞喫了，但這事沒有得著證實。因此，雅各也許認為他會再見到約瑟。這迫使雅各到神面前，向神敞開。他越想念約瑟，就越敞</w:t>
      </w:r>
      <w:r w:rsidRPr="008530F3">
        <w:rPr>
          <w:rFonts w:ascii="MS Mincho" w:eastAsia="MS Mincho" w:hAnsi="MS Mincho" w:cs="MS Mincho" w:hint="eastAsia"/>
          <w:color w:val="000000"/>
          <w:sz w:val="43"/>
          <w:szCs w:val="43"/>
          <w:lang w:eastAsia="de-CH"/>
        </w:rPr>
        <w:t>開。在那些年間，雅各是個向天敞開的瓶子，讓屬天的雨水不斷的降到他裏面。在那段時間，雅各天天在神面前，被神的生命充滿</w:t>
      </w:r>
      <w:r w:rsidRPr="008530F3">
        <w:rPr>
          <w:rFonts w:ascii="MS Mincho" w:eastAsia="MS Mincho" w:hAnsi="MS Mincho" w:cs="MS Mincho"/>
          <w:color w:val="000000"/>
          <w:sz w:val="43"/>
          <w:szCs w:val="43"/>
          <w:lang w:eastAsia="de-CH"/>
        </w:rPr>
        <w:t>。</w:t>
      </w:r>
    </w:p>
    <w:p w14:paraId="66D40F8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雅各為饑荒所</w:t>
      </w:r>
      <w:r w:rsidRPr="008530F3">
        <w:rPr>
          <w:rFonts w:ascii="MS Mincho" w:eastAsia="MS Mincho" w:hAnsi="MS Mincho" w:cs="MS Mincho"/>
          <w:color w:val="000000"/>
          <w:sz w:val="43"/>
          <w:szCs w:val="43"/>
          <w:lang w:eastAsia="de-CH"/>
        </w:rPr>
        <w:t>襲</w:t>
      </w:r>
      <w:proofErr w:type="spellEnd"/>
    </w:p>
    <w:p w14:paraId="70648E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突然間，有饑荒來襲，雅各無法控制，因為『迦南地也有饑荒。』（創四二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。）神用這次饑荒對付雅各，並高舉約瑟。我們已經看見，在失</w:t>
      </w:r>
      <w:r w:rsidRPr="008530F3">
        <w:rPr>
          <w:rFonts w:ascii="MS Mincho" w:eastAsia="MS Mincho" w:hAnsi="MS Mincho" w:cs="MS Mincho" w:hint="eastAsia"/>
          <w:color w:val="000000"/>
          <w:sz w:val="43"/>
          <w:szCs w:val="43"/>
          <w:lang w:eastAsia="de-CH"/>
        </w:rPr>
        <w:lastRenderedPageBreak/>
        <w:t>去約瑟和饑荒來臨的二十年間，雅各無事可作。他也許覺得他的一生結束了，就等著歸到他的本民那裏，那就是死。他從來沒有想到要去埃及，</w:t>
      </w:r>
      <w:r w:rsidRPr="008530F3">
        <w:rPr>
          <w:rFonts w:ascii="MS Gothic" w:eastAsia="MS Gothic" w:hAnsi="MS Gothic" w:cs="MS Gothic" w:hint="eastAsia"/>
          <w:color w:val="000000"/>
          <w:sz w:val="43"/>
          <w:szCs w:val="43"/>
          <w:lang w:eastAsia="de-CH"/>
        </w:rPr>
        <w:t>另有一個新起頭。當然，他更從來沒有想到約瑟會在那裏等他。雅各也許會想：</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甚麼新事會發生在我身上？我已經老了，我有過四個妻子，且有許多孩子和孫子。我的一生就要結束了。』然而，當他這樣想的時候，神的手忽然臨到，雅各就為饑荒所襲。這次嚴重的饑荒，對雅各全人必是很大的功課！在饑荒來襲以前，他平平安安，一無所缺。但忽然糧食沒有了。身為這樣一個大家庭的家長，他必然思慮在饑荒中該怎麼</w:t>
      </w:r>
      <w:r w:rsidRPr="008530F3">
        <w:rPr>
          <w:rFonts w:ascii="MS Gothic" w:eastAsia="MS Gothic" w:hAnsi="MS Gothic" w:cs="MS Gothic" w:hint="eastAsia"/>
          <w:color w:val="000000"/>
          <w:sz w:val="43"/>
          <w:szCs w:val="43"/>
          <w:lang w:eastAsia="de-CH"/>
        </w:rPr>
        <w:t>辦。神用這次饑荒壓榨雅各</w:t>
      </w:r>
      <w:r w:rsidRPr="008530F3">
        <w:rPr>
          <w:rFonts w:ascii="MS Mincho" w:eastAsia="MS Mincho" w:hAnsi="MS Mincho" w:cs="MS Mincho"/>
          <w:color w:val="000000"/>
          <w:sz w:val="43"/>
          <w:szCs w:val="43"/>
          <w:lang w:eastAsia="de-CH"/>
        </w:rPr>
        <w:t>。</w:t>
      </w:r>
    </w:p>
    <w:p w14:paraId="5CAC50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神也用這次饑荒高舉約瑟。對約瑟而言，饑荒是一件大事。若是在七個豐年以後沒有饑荒，法老必會對約瑟</w:t>
      </w:r>
      <w:r w:rsidRPr="008530F3">
        <w:rPr>
          <w:rFonts w:ascii="Batang" w:eastAsia="Batang" w:hAnsi="Batang" w:cs="Batang" w:hint="eastAsia"/>
          <w:color w:val="000000"/>
          <w:sz w:val="43"/>
          <w:szCs w:val="43"/>
          <w:lang w:eastAsia="de-CH"/>
        </w:rPr>
        <w:t>說，『約瑟，</w:t>
      </w:r>
      <w:r w:rsidRPr="008530F3">
        <w:rPr>
          <w:rFonts w:ascii="MS Gothic" w:eastAsia="MS Gothic" w:hAnsi="MS Gothic" w:cs="MS Gothic" w:hint="eastAsia"/>
          <w:color w:val="000000"/>
          <w:sz w:val="43"/>
          <w:szCs w:val="43"/>
          <w:lang w:eastAsia="de-CH"/>
        </w:rPr>
        <w:t>你給我解夢的時候愚弄了我。在七個豐年之後，饑荒並沒有來。』但饑荒真的來了，這是約瑟的能力和權柄。七個豐年是法老的夢的局部應驗</w:t>
      </w:r>
      <w:r w:rsidRPr="008530F3">
        <w:rPr>
          <w:rFonts w:ascii="MS Mincho" w:eastAsia="MS Mincho" w:hAnsi="MS Mincho" w:cs="MS Mincho" w:hint="eastAsia"/>
          <w:color w:val="000000"/>
          <w:sz w:val="43"/>
          <w:szCs w:val="43"/>
          <w:lang w:eastAsia="de-CH"/>
        </w:rPr>
        <w:t>，但還沒有完全證實約瑟對那夢的解釋。法老也許等著要看七個豐年之後，會發生甚麼事。若是饑荒沒有來，他可能會處死約瑟。因此，約瑟要得高舉，需要七個荒年。這饑荒是約瑟的榮耀。神用饑荒給他加冠。約瑟的掌權乃是千年國的豫表，豫表神在地上的屬天管治</w:t>
      </w:r>
      <w:r w:rsidRPr="008530F3">
        <w:rPr>
          <w:rFonts w:ascii="MS Mincho" w:eastAsia="MS Mincho" w:hAnsi="MS Mincho" w:cs="MS Mincho"/>
          <w:color w:val="000000"/>
          <w:sz w:val="43"/>
          <w:szCs w:val="43"/>
          <w:lang w:eastAsia="de-CH"/>
        </w:rPr>
        <w:t>。</w:t>
      </w:r>
    </w:p>
    <w:p w14:paraId="59876C5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《三》　</w:t>
      </w:r>
      <w:proofErr w:type="spellStart"/>
      <w:r w:rsidRPr="008530F3">
        <w:rPr>
          <w:rFonts w:ascii="MS Mincho" w:eastAsia="MS Mincho" w:hAnsi="MS Mincho" w:cs="MS Mincho" w:hint="eastAsia"/>
          <w:color w:val="000000"/>
          <w:sz w:val="43"/>
          <w:szCs w:val="43"/>
          <w:lang w:eastAsia="de-CH"/>
        </w:rPr>
        <w:t>雅各被迫打發兒子們去埃及糴</w:t>
      </w:r>
      <w:r w:rsidRPr="008530F3">
        <w:rPr>
          <w:rFonts w:ascii="MS Mincho" w:eastAsia="MS Mincho" w:hAnsi="MS Mincho" w:cs="MS Mincho"/>
          <w:color w:val="000000"/>
          <w:sz w:val="43"/>
          <w:szCs w:val="43"/>
          <w:lang w:eastAsia="de-CH"/>
        </w:rPr>
        <w:t>糧</w:t>
      </w:r>
      <w:proofErr w:type="spellEnd"/>
    </w:p>
    <w:p w14:paraId="3B5353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因著饑荒，雅各被迫打發十個兒子去埃及糴糧</w:t>
      </w:r>
      <w:proofErr w:type="spellEnd"/>
      <w:r w:rsidRPr="008530F3">
        <w:rPr>
          <w:rFonts w:ascii="MS Mincho" w:eastAsia="MS Mincho" w:hAnsi="MS Mincho" w:cs="MS Mincho" w:hint="eastAsia"/>
          <w:color w:val="000000"/>
          <w:sz w:val="43"/>
          <w:szCs w:val="43"/>
          <w:lang w:eastAsia="de-CH"/>
        </w:rPr>
        <w:t>。（創四二</w:t>
      </w:r>
      <w:r w:rsidRPr="008530F3">
        <w:rPr>
          <w:rFonts w:ascii="Times New Roman" w:eastAsia="Times New Roman" w:hAnsi="Times New Roman" w:cs="Times New Roman"/>
          <w:color w:val="000000"/>
          <w:sz w:val="43"/>
          <w:szCs w:val="43"/>
          <w:lang w:eastAsia="de-CH"/>
        </w:rPr>
        <w:t xml:space="preserve">1~3 </w:t>
      </w:r>
      <w:r w:rsidRPr="008530F3">
        <w:rPr>
          <w:rFonts w:ascii="MS Mincho" w:eastAsia="MS Mincho" w:hAnsi="MS Mincho" w:cs="MS Mincho" w:hint="eastAsia"/>
          <w:color w:val="000000"/>
          <w:sz w:val="43"/>
          <w:szCs w:val="43"/>
          <w:lang w:eastAsia="de-CH"/>
        </w:rPr>
        <w:t>。）他已經失去了約瑟，現在他必須從剩餘的十一個兒子中，打發十個去。在古時，從希伯崙到埃及是很長的路程，走這段距離約需八至十天。十個兒子離開，前往埃及以後，只有最小的便雅憫同雅各在一起；便雅憫那時纔二十出頭。那十個兒子約需離開雅各一個月。這段時間對這老人是很大的功課。他也許會想：『現在我的十個兒子走了，我不知道他們會遭遇甚麼。他們會平安回來麼？他們能買到糧食帶回家麼？』這對雅各是怎樣的功課！這種對付不是為著雅各的變化，乃是為著他的成熟。神用這種對付，將神生命的元素充滿雅各</w:t>
      </w:r>
      <w:r w:rsidRPr="008530F3">
        <w:rPr>
          <w:rFonts w:ascii="MS Mincho" w:eastAsia="MS Mincho" w:hAnsi="MS Mincho" w:cs="MS Mincho"/>
          <w:color w:val="000000"/>
          <w:sz w:val="43"/>
          <w:szCs w:val="43"/>
          <w:lang w:eastAsia="de-CH"/>
        </w:rPr>
        <w:t>。</w:t>
      </w:r>
    </w:p>
    <w:p w14:paraId="06BF69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雅各的第二個兒子西緬被留在埃</w:t>
      </w:r>
      <w:r w:rsidRPr="008530F3">
        <w:rPr>
          <w:rFonts w:ascii="MS Mincho" w:eastAsia="MS Mincho" w:hAnsi="MS Mincho" w:cs="MS Mincho"/>
          <w:color w:val="000000"/>
          <w:sz w:val="43"/>
          <w:szCs w:val="43"/>
          <w:lang w:eastAsia="de-CH"/>
        </w:rPr>
        <w:t>及</w:t>
      </w:r>
      <w:proofErr w:type="spellEnd"/>
    </w:p>
    <w:p w14:paraId="7847BA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雅各的兒子們從埃及帶著糧食回來的時候，雅各得知西緬被留在埃及了</w:t>
      </w:r>
      <w:proofErr w:type="spellEnd"/>
      <w:r w:rsidRPr="008530F3">
        <w:rPr>
          <w:rFonts w:ascii="MS Mincho" w:eastAsia="MS Mincho" w:hAnsi="MS Mincho" w:cs="MS Mincho" w:hint="eastAsia"/>
          <w:color w:val="000000"/>
          <w:sz w:val="43"/>
          <w:szCs w:val="43"/>
          <w:lang w:eastAsia="de-CH"/>
        </w:rPr>
        <w:t>。（創四二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36 </w:t>
      </w:r>
      <w:r w:rsidRPr="008530F3">
        <w:rPr>
          <w:rFonts w:ascii="MS Mincho" w:eastAsia="MS Mincho" w:hAnsi="MS Mincho" w:cs="MS Mincho" w:hint="eastAsia"/>
          <w:color w:val="000000"/>
          <w:sz w:val="43"/>
          <w:szCs w:val="43"/>
          <w:lang w:eastAsia="de-CH"/>
        </w:rPr>
        <w:t>。）這對雅各又是一種苦難和功課。我們從約瑟的一面，掌權的一面，再來看這幾章時，會看見約瑟何等有智慧。他沒有把錢留下，卻把錢放在口袋裏。（創四二</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。）他們中間有一個人發現自己的錢被放在口袋裏，便告訴弟兄們：『他們就提心吊膽，戰戰兢兢的彼此</w:t>
      </w:r>
      <w:r w:rsidRPr="008530F3">
        <w:rPr>
          <w:rFonts w:ascii="Batang" w:eastAsia="Batang" w:hAnsi="Batang" w:cs="Batang" w:hint="eastAsia"/>
          <w:color w:val="000000"/>
          <w:sz w:val="43"/>
          <w:szCs w:val="43"/>
          <w:lang w:eastAsia="de-CH"/>
        </w:rPr>
        <w:t>說，這是神向我們作甚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呢？』（創四二</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。）他們回到家裏，發現</w:t>
      </w:r>
      <w:r w:rsidRPr="008530F3">
        <w:rPr>
          <w:rFonts w:ascii="MS Mincho" w:eastAsia="MS Mincho" w:hAnsi="MS Mincho" w:cs="MS Mincho" w:hint="eastAsia"/>
          <w:color w:val="000000"/>
          <w:sz w:val="43"/>
          <w:szCs w:val="43"/>
          <w:lang w:eastAsia="de-CH"/>
        </w:rPr>
        <w:lastRenderedPageBreak/>
        <w:t>『各人的銀包都在口袋裏。』他們，包括雅各在</w:t>
      </w:r>
      <w:r w:rsidRPr="008530F3">
        <w:rPr>
          <w:rFonts w:ascii="Batang" w:eastAsia="Batang" w:hAnsi="Batang" w:cs="Batang" w:hint="eastAsia"/>
          <w:color w:val="000000"/>
          <w:sz w:val="43"/>
          <w:szCs w:val="43"/>
          <w:lang w:eastAsia="de-CH"/>
        </w:rPr>
        <w:t>內，就都害</w:t>
      </w:r>
      <w:r w:rsidRPr="008530F3">
        <w:rPr>
          <w:rFonts w:ascii="MS Mincho" w:eastAsia="MS Mincho" w:hAnsi="MS Mincho" w:cs="MS Mincho" w:hint="eastAsia"/>
          <w:color w:val="000000"/>
          <w:sz w:val="43"/>
          <w:szCs w:val="43"/>
          <w:lang w:eastAsia="de-CH"/>
        </w:rPr>
        <w:t>怕。（創四二</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。）雅各似乎會</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麼？我的一個兒子被扣留了，</w:t>
      </w:r>
      <w:r w:rsidRPr="008530F3">
        <w:rPr>
          <w:rFonts w:ascii="MS Gothic" w:eastAsia="MS Gothic" w:hAnsi="MS Gothic" w:cs="MS Gothic" w:hint="eastAsia"/>
          <w:color w:val="000000"/>
          <w:sz w:val="43"/>
          <w:szCs w:val="43"/>
          <w:lang w:eastAsia="de-CH"/>
        </w:rPr>
        <w:t>你們把糧食帶回來，錢卻在你們的口袋裏。假定我們把糧食喫完，而饑荒還繼續著，那時我們怎麼辦？我們必須去埃及買更多的糧食。但我們怎麼處理這錢呢？』雅各也得知便雅憫必須去埃及的壞消息。他聽</w:t>
      </w:r>
      <w:r w:rsidRPr="008530F3">
        <w:rPr>
          <w:rFonts w:ascii="MS Mincho" w:eastAsia="MS Mincho" w:hAnsi="MS Mincho" w:cs="MS Mincho" w:hint="eastAsia"/>
          <w:color w:val="000000"/>
          <w:sz w:val="43"/>
          <w:szCs w:val="43"/>
          <w:lang w:eastAsia="de-CH"/>
        </w:rPr>
        <w:t>見這事以後，</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你們使我喪失我的兒子，約瑟沒有了，西緬也沒有了，你們又要將便雅憫帶去，這些事都歸到我身上了。』（創四二</w:t>
      </w:r>
      <w:r w:rsidRPr="008530F3">
        <w:rPr>
          <w:rFonts w:ascii="Times New Roman" w:eastAsia="Times New Roman" w:hAnsi="Times New Roman" w:cs="Times New Roman"/>
          <w:color w:val="000000"/>
          <w:sz w:val="43"/>
          <w:szCs w:val="43"/>
          <w:lang w:eastAsia="de-CH"/>
        </w:rPr>
        <w:t>36</w:t>
      </w:r>
      <w:r w:rsidRPr="008530F3">
        <w:rPr>
          <w:rFonts w:ascii="MS Mincho" w:eastAsia="MS Mincho" w:hAnsi="MS Mincho" w:cs="MS Mincho" w:hint="eastAsia"/>
          <w:color w:val="000000"/>
          <w:sz w:val="43"/>
          <w:szCs w:val="43"/>
          <w:lang w:eastAsia="de-CH"/>
        </w:rPr>
        <w:t>。）流便應許將便雅憫帶回來交給雅各，雅各卻不聽他，</w:t>
      </w:r>
      <w:r w:rsidRPr="008530F3">
        <w:rPr>
          <w:rFonts w:ascii="Batang" w:eastAsia="Batang" w:hAnsi="Batang" w:cs="Batang" w:hint="eastAsia"/>
          <w:color w:val="000000"/>
          <w:sz w:val="43"/>
          <w:szCs w:val="43"/>
          <w:lang w:eastAsia="de-CH"/>
        </w:rPr>
        <w:t>說，『我的兒子不可與</w:t>
      </w:r>
      <w:r w:rsidRPr="008530F3">
        <w:rPr>
          <w:rFonts w:ascii="MS Gothic" w:eastAsia="MS Gothic" w:hAnsi="MS Gothic" w:cs="MS Gothic" w:hint="eastAsia"/>
          <w:color w:val="000000"/>
          <w:sz w:val="43"/>
          <w:szCs w:val="43"/>
          <w:lang w:eastAsia="de-CH"/>
        </w:rPr>
        <w:t>你們一同下去，他哥哥死了，只剩下他。』</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（創四二</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2D1118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《五》　</w:t>
      </w:r>
      <w:proofErr w:type="spellStart"/>
      <w:r w:rsidRPr="008530F3">
        <w:rPr>
          <w:rFonts w:ascii="MS Mincho" w:eastAsia="MS Mincho" w:hAnsi="MS Mincho" w:cs="MS Mincho" w:hint="eastAsia"/>
          <w:color w:val="000000"/>
          <w:sz w:val="43"/>
          <w:szCs w:val="43"/>
          <w:lang w:eastAsia="de-CH"/>
        </w:rPr>
        <w:t>饑荒甚</w:t>
      </w:r>
      <w:r w:rsidRPr="008530F3">
        <w:rPr>
          <w:rFonts w:ascii="MS Mincho" w:eastAsia="MS Mincho" w:hAnsi="MS Mincho" w:cs="MS Mincho"/>
          <w:color w:val="000000"/>
          <w:sz w:val="43"/>
          <w:szCs w:val="43"/>
          <w:lang w:eastAsia="de-CH"/>
        </w:rPr>
        <w:t>大</w:t>
      </w:r>
      <w:proofErr w:type="spellEnd"/>
    </w:p>
    <w:p w14:paraId="599964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創世記四十三章一、二節</w:t>
      </w:r>
      <w:r w:rsidRPr="008530F3">
        <w:rPr>
          <w:rFonts w:ascii="Batang" w:eastAsia="Batang" w:hAnsi="Batang" w:cs="Batang" w:hint="eastAsia"/>
          <w:color w:val="000000"/>
          <w:sz w:val="43"/>
          <w:szCs w:val="43"/>
          <w:lang w:eastAsia="de-CH"/>
        </w:rPr>
        <w:t>說，『那地的饑荒甚大。他們從埃及帶來的糧食喫盡了，他們的父親就對他們說，</w:t>
      </w:r>
      <w:r w:rsidRPr="008530F3">
        <w:rPr>
          <w:rFonts w:ascii="MS Gothic" w:eastAsia="MS Gothic" w:hAnsi="MS Gothic" w:cs="MS Gothic" w:hint="eastAsia"/>
          <w:color w:val="000000"/>
          <w:sz w:val="43"/>
          <w:szCs w:val="43"/>
          <w:lang w:eastAsia="de-CH"/>
        </w:rPr>
        <w:t>你們再去給我糴些糧來。』到這時猶大就題醒雅各，他們若要再去埃及糴糧，就必須把便雅憫帶去。由於饑荒甚大，雅各只好打發他最小的兒子同他哥哥們去埃及糴糧。</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（創四二</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36</w:t>
      </w:r>
      <w:r w:rsidRPr="008530F3">
        <w:rPr>
          <w:rFonts w:ascii="MS Mincho" w:eastAsia="MS Mincho" w:hAnsi="MS Mincho" w:cs="MS Mincho" w:hint="eastAsia"/>
          <w:color w:val="000000"/>
          <w:sz w:val="43"/>
          <w:szCs w:val="43"/>
          <w:lang w:eastAsia="de-CH"/>
        </w:rPr>
        <w:t>，四三</w:t>
      </w:r>
      <w:r w:rsidRPr="008530F3">
        <w:rPr>
          <w:rFonts w:ascii="Times New Roman" w:eastAsia="Times New Roman" w:hAnsi="Times New Roman" w:cs="Times New Roman"/>
          <w:color w:val="000000"/>
          <w:sz w:val="43"/>
          <w:szCs w:val="43"/>
          <w:lang w:eastAsia="de-CH"/>
        </w:rPr>
        <w:t>1~15</w:t>
      </w:r>
      <w:r w:rsidRPr="008530F3">
        <w:rPr>
          <w:rFonts w:ascii="MS Mincho" w:eastAsia="MS Mincho" w:hAnsi="MS Mincho" w:cs="MS Mincho" w:hint="eastAsia"/>
          <w:color w:val="000000"/>
          <w:sz w:val="43"/>
          <w:szCs w:val="43"/>
          <w:lang w:eastAsia="de-CH"/>
        </w:rPr>
        <w:t>。）這對雅各是何等的苦難！神在倒空這瓶子，從他取去一切。便雅憫同他哥哥們去埃及以後，留下雅各一人，沒有兒子。約瑟已經被取去，西緬已經被留在埃及，現在其</w:t>
      </w:r>
      <w:r w:rsidRPr="008530F3">
        <w:rPr>
          <w:rFonts w:ascii="MS Mincho" w:eastAsia="MS Mincho" w:hAnsi="MS Mincho" w:cs="MS Mincho" w:hint="eastAsia"/>
          <w:color w:val="000000"/>
          <w:sz w:val="43"/>
          <w:szCs w:val="43"/>
          <w:lang w:eastAsia="de-CH"/>
        </w:rPr>
        <w:lastRenderedPageBreak/>
        <w:t>餘的人也都下埃及去了。也許那天</w:t>
      </w:r>
      <w:r w:rsidRPr="008530F3">
        <w:rPr>
          <w:rFonts w:ascii="MS Gothic" w:eastAsia="MS Gothic" w:hAnsi="MS Gothic" w:cs="MS Gothic" w:hint="eastAsia"/>
          <w:color w:val="000000"/>
          <w:sz w:val="43"/>
          <w:szCs w:val="43"/>
          <w:lang w:eastAsia="de-CH"/>
        </w:rPr>
        <w:t>晚上雅各</w:t>
      </w:r>
      <w:r w:rsidRPr="008530F3">
        <w:rPr>
          <w:rFonts w:ascii="Batang" w:eastAsia="Batang" w:hAnsi="Batang" w:cs="Batang" w:hint="eastAsia"/>
          <w:color w:val="000000"/>
          <w:sz w:val="43"/>
          <w:szCs w:val="43"/>
          <w:lang w:eastAsia="de-CH"/>
        </w:rPr>
        <w:t>說，『我剩下甚</w:t>
      </w:r>
      <w:r w:rsidRPr="008530F3">
        <w:rPr>
          <w:rFonts w:ascii="MS Mincho" w:eastAsia="MS Mincho" w:hAnsi="MS Mincho" w:cs="MS Mincho" w:hint="eastAsia"/>
          <w:color w:val="000000"/>
          <w:sz w:val="43"/>
          <w:szCs w:val="43"/>
          <w:lang w:eastAsia="de-CH"/>
        </w:rPr>
        <w:t>麼？我十二個兒子都走了，我不知道他們會遭遇甚麼。第一次我的一個兒子被留下了，第二次我不清楚會有幾個被留下。』這對雅各是很大的苦難，但這裏主要的點不是他的苦難，乃是他被神倒空的事實。神取去了先前充滿他的一切，現在雅各完全空了。但我們會看見，在雅各得著約瑟的好消息那天，他完全被生命的豐滿充滿了</w:t>
      </w:r>
      <w:r w:rsidRPr="008530F3">
        <w:rPr>
          <w:rFonts w:ascii="MS Mincho" w:eastAsia="MS Mincho" w:hAnsi="MS Mincho" w:cs="MS Mincho"/>
          <w:color w:val="000000"/>
          <w:sz w:val="43"/>
          <w:szCs w:val="43"/>
          <w:lang w:eastAsia="de-CH"/>
        </w:rPr>
        <w:t>。</w:t>
      </w:r>
    </w:p>
    <w:p w14:paraId="6CB30A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神已經取去了拉結、約瑟、西緬，最終取去了所剩下的十個兒子，包括便雅憫在</w:t>
      </w:r>
      <w:r w:rsidRPr="008530F3">
        <w:rPr>
          <w:rFonts w:ascii="Batang" w:eastAsia="Batang" w:hAnsi="Batang" w:cs="Batang" w:hint="eastAsia"/>
          <w:color w:val="000000"/>
          <w:sz w:val="43"/>
          <w:szCs w:val="43"/>
          <w:lang w:eastAsia="de-CH"/>
        </w:rPr>
        <w:t>內。當便雅憫同他哥哥們在埃及與約瑟和好時，約瑟非常喜樂。然而，雅各獨自在家裏，</w:t>
      </w:r>
      <w:r w:rsidRPr="008530F3">
        <w:rPr>
          <w:rFonts w:ascii="MS Mincho" w:eastAsia="MS Mincho" w:hAnsi="MS Mincho" w:cs="MS Mincho" w:hint="eastAsia"/>
          <w:color w:val="000000"/>
          <w:sz w:val="43"/>
          <w:szCs w:val="43"/>
          <w:lang w:eastAsia="de-CH"/>
        </w:rPr>
        <w:t>為主所倒空。一個</w:t>
      </w:r>
      <w:r w:rsidRPr="008530F3">
        <w:rPr>
          <w:rFonts w:ascii="MS Gothic" w:eastAsia="MS Gothic" w:hAnsi="MS Gothic" w:cs="MS Gothic" w:hint="eastAsia"/>
          <w:color w:val="000000"/>
          <w:sz w:val="43"/>
          <w:szCs w:val="43"/>
          <w:lang w:eastAsia="de-CH"/>
        </w:rPr>
        <w:t>晚上又一個晚上，雅各也許深深覺得，他是一個虛空的器皿。從前充滿他的一切，都已經被取去了。這完全是主的主宰。主在豫備他，叫他被神的生命充滿</w:t>
      </w:r>
      <w:r w:rsidRPr="008530F3">
        <w:rPr>
          <w:rFonts w:ascii="MS Mincho" w:eastAsia="MS Mincho" w:hAnsi="MS Mincho" w:cs="MS Mincho"/>
          <w:color w:val="000000"/>
          <w:sz w:val="43"/>
          <w:szCs w:val="43"/>
          <w:lang w:eastAsia="de-CH"/>
        </w:rPr>
        <w:t>。</w:t>
      </w:r>
    </w:p>
    <w:p w14:paraId="2BB520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現在我們要從約瑟的觀點來看這情況。約瑟對待他兄弟的作法，也是主的主宰。約瑟留下西緬，然後將所有的錢袋歸還其他的人。（創四二</w:t>
      </w:r>
      <w:r w:rsidRPr="008530F3">
        <w:rPr>
          <w:rFonts w:ascii="Times New Roman" w:eastAsia="Times New Roman" w:hAnsi="Times New Roman" w:cs="Times New Roman"/>
          <w:color w:val="000000"/>
          <w:sz w:val="43"/>
          <w:szCs w:val="43"/>
          <w:lang w:eastAsia="de-CH"/>
        </w:rPr>
        <w:t>24~25</w:t>
      </w:r>
      <w:r w:rsidRPr="008530F3">
        <w:rPr>
          <w:rFonts w:ascii="MS Mincho" w:eastAsia="MS Mincho" w:hAnsi="MS Mincho" w:cs="MS Mincho" w:hint="eastAsia"/>
          <w:color w:val="000000"/>
          <w:sz w:val="43"/>
          <w:szCs w:val="43"/>
          <w:lang w:eastAsia="de-CH"/>
        </w:rPr>
        <w:t>。）約瑟留下西緬的目的是甚麼？為甚麼他不留下其他的弟兄？我相信西緬是領頭謀害約瑟的人。西緬很殘忍。他和利未殺了哈抹和示劍，並且毀了他們的城。（創三四</w:t>
      </w:r>
      <w:r w:rsidRPr="008530F3">
        <w:rPr>
          <w:rFonts w:ascii="Times New Roman" w:eastAsia="Times New Roman" w:hAnsi="Times New Roman" w:cs="Times New Roman"/>
          <w:color w:val="000000"/>
          <w:sz w:val="43"/>
          <w:szCs w:val="43"/>
          <w:lang w:eastAsia="de-CH"/>
        </w:rPr>
        <w:t>25~29</w:t>
      </w:r>
      <w:r w:rsidRPr="008530F3">
        <w:rPr>
          <w:rFonts w:ascii="MS Mincho" w:eastAsia="MS Mincho" w:hAnsi="MS Mincho" w:cs="MS Mincho" w:hint="eastAsia"/>
          <w:color w:val="000000"/>
          <w:sz w:val="43"/>
          <w:szCs w:val="43"/>
          <w:lang w:eastAsia="de-CH"/>
        </w:rPr>
        <w:t>。）在四</w:t>
      </w:r>
      <w:r w:rsidRPr="008530F3">
        <w:rPr>
          <w:rFonts w:ascii="MS Mincho" w:eastAsia="MS Mincho" w:hAnsi="MS Mincho" w:cs="MS Mincho" w:hint="eastAsia"/>
          <w:color w:val="000000"/>
          <w:sz w:val="43"/>
          <w:szCs w:val="43"/>
          <w:lang w:eastAsia="de-CH"/>
        </w:rPr>
        <w:lastRenderedPageBreak/>
        <w:t>十九章五節雅各</w:t>
      </w:r>
      <w:r w:rsidRPr="008530F3">
        <w:rPr>
          <w:rFonts w:ascii="Batang" w:eastAsia="Batang" w:hAnsi="Batang" w:cs="Batang" w:hint="eastAsia"/>
          <w:color w:val="000000"/>
          <w:sz w:val="43"/>
          <w:szCs w:val="43"/>
          <w:lang w:eastAsia="de-CH"/>
        </w:rPr>
        <w:t>說，『西緬和利未是弟兄，他們的刀劍是殘忍的器具。』我也相信是西緬領頭題議殺約瑟。雖然約瑟的哥哥們不認識約瑟，約瑟對他們</w:t>
      </w:r>
      <w:r w:rsidRPr="008530F3">
        <w:rPr>
          <w:rFonts w:ascii="MS Mincho" w:eastAsia="MS Mincho" w:hAnsi="MS Mincho" w:cs="MS Mincho" w:hint="eastAsia"/>
          <w:color w:val="000000"/>
          <w:sz w:val="43"/>
          <w:szCs w:val="43"/>
          <w:lang w:eastAsia="de-CH"/>
        </w:rPr>
        <w:t>卻非常清楚。他第一次看見他們，就為難他們，要摸他們的良心。他們彼此</w:t>
      </w:r>
      <w:r w:rsidRPr="008530F3">
        <w:rPr>
          <w:rFonts w:ascii="Batang" w:eastAsia="Batang" w:hAnsi="Batang" w:cs="Batang" w:hint="eastAsia"/>
          <w:color w:val="000000"/>
          <w:sz w:val="43"/>
          <w:szCs w:val="43"/>
          <w:lang w:eastAsia="de-CH"/>
        </w:rPr>
        <w:t>說，『我們在兄弟身上實在有罪，他哀求我們的時候，我們見他心裏的愁苦，</w:t>
      </w:r>
      <w:r w:rsidRPr="008530F3">
        <w:rPr>
          <w:rFonts w:ascii="MS Mincho" w:eastAsia="MS Mincho" w:hAnsi="MS Mincho" w:cs="MS Mincho" w:hint="eastAsia"/>
          <w:color w:val="000000"/>
          <w:sz w:val="43"/>
          <w:szCs w:val="43"/>
          <w:lang w:eastAsia="de-CH"/>
        </w:rPr>
        <w:t>卻不肯聽，所以這場苦難臨到我們身上。』（創四二</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。）然後約瑟『從他們中間挑出西緬來，在他們眼前把他</w:t>
      </w:r>
      <w:r w:rsidRPr="008530F3">
        <w:rPr>
          <w:rFonts w:ascii="MS Gothic" w:eastAsia="MS Gothic" w:hAnsi="MS Gothic" w:cs="MS Gothic" w:hint="eastAsia"/>
          <w:color w:val="000000"/>
          <w:sz w:val="43"/>
          <w:szCs w:val="43"/>
          <w:lang w:eastAsia="de-CH"/>
        </w:rPr>
        <w:t>捆綁。』（創四二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。）這必使西緬想起他對約瑟所作的。在西緬被監禁的期間，他也許會想：『為甚麼我是惟一被留下的？哦，我真不該對約瑟那樣作。』約瑟對西緬所作的，的確是主的主宰</w:t>
      </w:r>
      <w:r w:rsidRPr="008530F3">
        <w:rPr>
          <w:rFonts w:ascii="MS Mincho" w:eastAsia="MS Mincho" w:hAnsi="MS Mincho" w:cs="MS Mincho"/>
          <w:color w:val="000000"/>
          <w:sz w:val="43"/>
          <w:szCs w:val="43"/>
          <w:lang w:eastAsia="de-CH"/>
        </w:rPr>
        <w:t>。</w:t>
      </w:r>
    </w:p>
    <w:p w14:paraId="5EA007E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甚至當約瑟的兄弟們第二次來到埃及，約瑟也沒有立刻向他們表明自己。</w:t>
      </w:r>
      <w:r w:rsidRPr="008530F3">
        <w:rPr>
          <w:rFonts w:ascii="MS Gothic" w:eastAsia="MS Gothic" w:hAnsi="MS Gothic" w:cs="MS Gothic" w:hint="eastAsia"/>
          <w:color w:val="000000"/>
          <w:sz w:val="43"/>
          <w:szCs w:val="43"/>
          <w:lang w:eastAsia="de-CH"/>
        </w:rPr>
        <w:t>倘若我是他，我會</w:t>
      </w:r>
      <w:r w:rsidRPr="008530F3">
        <w:rPr>
          <w:rFonts w:ascii="Batang" w:eastAsia="Batang" w:hAnsi="Batang" w:cs="Batang" w:hint="eastAsia"/>
          <w:color w:val="000000"/>
          <w:sz w:val="43"/>
          <w:szCs w:val="43"/>
          <w:lang w:eastAsia="de-CH"/>
        </w:rPr>
        <w:t>說，『我是約瑟。何等美好，</w:t>
      </w:r>
      <w:r w:rsidRPr="008530F3">
        <w:rPr>
          <w:rFonts w:ascii="MS Gothic" w:eastAsia="MS Gothic" w:hAnsi="MS Gothic" w:cs="MS Gothic" w:hint="eastAsia"/>
          <w:color w:val="000000"/>
          <w:sz w:val="43"/>
          <w:szCs w:val="43"/>
          <w:lang w:eastAsia="de-CH"/>
        </w:rPr>
        <w:t>你們帶著我的弟弟便雅憫回來了。請回家去，將我的事告訴父親。』約瑟沒有這樣作，他為他的兄弟們豫備了筵席。（創四三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這使他們希奇，也使他們害怕。筵席過後，約瑟吩咐人把糧食裝滿他兄弟們的口袋，把他們的錢放在口袋裏，並將他的銀杯放在那少年人的口袋裏。當然，約瑟的兄弟們必定很高興的離開埃及。但約瑟的家宰追上他們，責備他們</w:t>
      </w:r>
      <w:r w:rsidRPr="008530F3">
        <w:rPr>
          <w:rFonts w:ascii="PMingLiU" w:eastAsia="PMingLiU" w:hAnsi="PMingLiU" w:cs="PMingLiU" w:hint="eastAsia"/>
          <w:color w:val="000000"/>
          <w:sz w:val="43"/>
          <w:szCs w:val="43"/>
          <w:lang w:eastAsia="de-CH"/>
        </w:rPr>
        <w:t>偷了他主人的杯。當那杯在便雅憫的口袋裏找著時，那些兄弟們『撕裂衣服，』回城去了。</w:t>
      </w:r>
      <w:r w:rsidRPr="008530F3">
        <w:rPr>
          <w:rFonts w:ascii="PMingLiU" w:eastAsia="PMingLiU" w:hAnsi="PMingLiU" w:cs="PMingLiU" w:hint="eastAsia"/>
          <w:color w:val="000000"/>
          <w:sz w:val="43"/>
          <w:szCs w:val="43"/>
          <w:lang w:eastAsia="de-CH"/>
        </w:rPr>
        <w:lastRenderedPageBreak/>
        <w:t>（創四四</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。）他們必定嚇壞了。然而，約瑟不是在懲罰他們，乃是在摸他們的良心。等過了這一切，約瑟纔向他的兄弟們表明自己</w:t>
      </w:r>
      <w:r w:rsidRPr="008530F3">
        <w:rPr>
          <w:rFonts w:ascii="MS Mincho" w:eastAsia="MS Mincho" w:hAnsi="MS Mincho" w:cs="MS Mincho"/>
          <w:color w:val="000000"/>
          <w:sz w:val="43"/>
          <w:szCs w:val="43"/>
          <w:lang w:eastAsia="de-CH"/>
        </w:rPr>
        <w:t>。</w:t>
      </w:r>
    </w:p>
    <w:p w14:paraId="3C5D2E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的主宰不允許將約瑟的好消息早早傳到雅各那裏。當約瑟和他的兄弟們在埃及一同快樂的時候，雅各正在迦南受苦，等候他的兒子們回來。雅各的兒子們留在埃及越久，他越受苦。但雅各越受苦，對他越有益。雅各久候兒子們回來，實在是一個試煉。這是在神主宰的手下，為著延長雅各的苦難，使他倒空一切。當好消息臨到雅各時，他已經完全空了</w:t>
      </w:r>
      <w:r w:rsidRPr="008530F3">
        <w:rPr>
          <w:rFonts w:ascii="MS Mincho" w:eastAsia="MS Mincho" w:hAnsi="MS Mincho" w:cs="MS Mincho"/>
          <w:color w:val="000000"/>
          <w:sz w:val="43"/>
          <w:szCs w:val="43"/>
          <w:lang w:eastAsia="de-CH"/>
        </w:rPr>
        <w:t>。</w:t>
      </w:r>
    </w:p>
    <w:p w14:paraId="5DC9B8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我們先入的東西</w:t>
      </w:r>
      <w:r w:rsidRPr="008530F3">
        <w:rPr>
          <w:rFonts w:ascii="MS Gothic" w:eastAsia="MS Gothic" w:hAnsi="MS Gothic" w:cs="MS Gothic" w:hint="eastAsia"/>
          <w:color w:val="000000"/>
          <w:sz w:val="43"/>
          <w:szCs w:val="43"/>
          <w:lang w:eastAsia="de-CH"/>
        </w:rPr>
        <w:t>攔阻生命的長大。由於這些先入的東西，在我們這人裏面並沒有多少地位來為著神的生命。但是當雅各聽見約瑟在埃及的消息時，他已經倒空了一切先入的東西。沒有甚麼霸佔他裏面的人。拉結已經死了，十二個兒子已經走了，雅各已經完全被倒空了。他是這樣的虛空，當好消息來的時候，他並不因此興奮。事實上，他的心甚至相當冰涼。（創四五</w:t>
      </w:r>
      <w:r w:rsidRPr="008530F3">
        <w:rPr>
          <w:rFonts w:ascii="Times New Roman" w:eastAsia="Times New Roman" w:hAnsi="Times New Roman" w:cs="Times New Roman"/>
          <w:color w:val="000000"/>
          <w:sz w:val="43"/>
          <w:szCs w:val="43"/>
          <w:lang w:eastAsia="de-CH"/>
        </w:rPr>
        <w:t xml:space="preserve">26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當約瑟的消息來的時候，雅各不僅被變化了，並且完全為神的生命所充滿。他已經成熟了</w:t>
      </w:r>
      <w:proofErr w:type="spellEnd"/>
      <w:r w:rsidRPr="008530F3">
        <w:rPr>
          <w:rFonts w:ascii="MS Mincho" w:eastAsia="MS Mincho" w:hAnsi="MS Mincho" w:cs="MS Mincho"/>
          <w:color w:val="000000"/>
          <w:sz w:val="43"/>
          <w:szCs w:val="43"/>
          <w:lang w:eastAsia="de-CH"/>
        </w:rPr>
        <w:t>。</w:t>
      </w:r>
    </w:p>
    <w:p w14:paraId="1ECA11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w:t>
      </w:r>
      <w:r w:rsidRPr="008530F3">
        <w:rPr>
          <w:rFonts w:ascii="MS Gothic" w:eastAsia="MS Gothic" w:hAnsi="MS Gothic" w:cs="MS Gothic" w:hint="eastAsia"/>
          <w:color w:val="000000"/>
          <w:sz w:val="43"/>
          <w:szCs w:val="43"/>
          <w:lang w:eastAsia="de-CH"/>
        </w:rPr>
        <w:t>歷史也必須成為我們的傳記。我們必須相信，</w:t>
      </w:r>
      <w:r w:rsidRPr="008530F3">
        <w:rPr>
          <w:rFonts w:ascii="MS Mincho" w:eastAsia="MS Mincho" w:hAnsi="MS Mincho" w:cs="MS Mincho" w:hint="eastAsia"/>
          <w:color w:val="000000"/>
          <w:sz w:val="43"/>
          <w:szCs w:val="43"/>
          <w:lang w:eastAsia="de-CH"/>
        </w:rPr>
        <w:t>我們日常生活中的</w:t>
      </w:r>
      <w:r w:rsidRPr="008530F3">
        <w:rPr>
          <w:rFonts w:ascii="MS Gothic" w:eastAsia="MS Gothic" w:hAnsi="MS Gothic" w:cs="MS Gothic" w:hint="eastAsia"/>
          <w:color w:val="000000"/>
          <w:sz w:val="43"/>
          <w:szCs w:val="43"/>
          <w:lang w:eastAsia="de-CH"/>
        </w:rPr>
        <w:t>每件事，都在神主宰的手下。雅各所遭遇的每件事，都是為著他的變化</w:t>
      </w:r>
      <w:r w:rsidRPr="008530F3">
        <w:rPr>
          <w:rFonts w:ascii="MS Gothic" w:eastAsia="MS Gothic" w:hAnsi="MS Gothic" w:cs="MS Gothic" w:hint="eastAsia"/>
          <w:color w:val="000000"/>
          <w:sz w:val="43"/>
          <w:szCs w:val="43"/>
          <w:lang w:eastAsia="de-CH"/>
        </w:rPr>
        <w:lastRenderedPageBreak/>
        <w:t>和成熟。雅各要被變化，必須被壓到環境裏，叫他無可選擇，只得經歷改變。我們和雅各一樣，在被改變之後，神要主宰的用人、事、物倒空所充滿我們的一切，除去我們先入的一切東西，使我們的度量增加，好被神充滿</w:t>
      </w:r>
      <w:r w:rsidRPr="008530F3">
        <w:rPr>
          <w:rFonts w:ascii="MS Mincho" w:eastAsia="MS Mincho" w:hAnsi="MS Mincho" w:cs="MS Mincho"/>
          <w:color w:val="000000"/>
          <w:sz w:val="43"/>
          <w:szCs w:val="43"/>
          <w:lang w:eastAsia="de-CH"/>
        </w:rPr>
        <w:t>。</w:t>
      </w:r>
    </w:p>
    <w:p w14:paraId="491FB4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我們若是一而再的來讀創世記，會看見雅各經</w:t>
      </w:r>
      <w:r w:rsidRPr="008530F3">
        <w:rPr>
          <w:rFonts w:ascii="MS Gothic" w:eastAsia="MS Gothic" w:hAnsi="MS Gothic" w:cs="MS Gothic" w:hint="eastAsia"/>
          <w:color w:val="000000"/>
          <w:sz w:val="43"/>
          <w:szCs w:val="43"/>
          <w:lang w:eastAsia="de-CH"/>
        </w:rPr>
        <w:t>歷的主要兩面，乃是變化和成熟。這不僅僅是蒙揀選、被呼召、得救、重生的問題。我們還需要變化的過程和成熟的過程。然而，很少基督徒留意這些事。因這緣故，神的經綸在</w:t>
      </w:r>
      <w:r w:rsidRPr="008530F3">
        <w:rPr>
          <w:rFonts w:ascii="PMingLiU" w:eastAsia="PMingLiU" w:hAnsi="PMingLiU" w:cs="PMingLiU" w:hint="eastAsia"/>
          <w:color w:val="000000"/>
          <w:sz w:val="43"/>
          <w:szCs w:val="43"/>
          <w:lang w:eastAsia="de-CH"/>
        </w:rPr>
        <w:t>祂兒女中間受到了攔阻。因為在神子民中間缺</w:t>
      </w:r>
      <w:r w:rsidRPr="008530F3">
        <w:rPr>
          <w:rFonts w:ascii="MS Mincho" w:eastAsia="MS Mincho" w:hAnsi="MS Mincho" w:cs="MS Mincho" w:hint="eastAsia"/>
          <w:color w:val="000000"/>
          <w:sz w:val="43"/>
          <w:szCs w:val="43"/>
          <w:lang w:eastAsia="de-CH"/>
        </w:rPr>
        <w:t>少變化和成熟，所以我們還看不見神永遠目的的達成。但如今在主的恢復裏正補上這缺欠。今天主的恢復乃是恢復基督作生命，召會作生活。在要來的日子裏，在主恢復裏的許多聖徒要被變化。甚至現在，有些人就在成熟的過程中。主正在我們中間，在我們身上，並在我們裏面作工，好變化我們，並使我們成熟</w:t>
      </w:r>
      <w:r w:rsidRPr="008530F3">
        <w:rPr>
          <w:rFonts w:ascii="MS Mincho" w:eastAsia="MS Mincho" w:hAnsi="MS Mincho" w:cs="MS Mincho"/>
          <w:color w:val="000000"/>
          <w:sz w:val="43"/>
          <w:szCs w:val="43"/>
          <w:lang w:eastAsia="de-CH"/>
        </w:rPr>
        <w:t>。</w:t>
      </w:r>
    </w:p>
    <w:p w14:paraId="6052E9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我年輕的時候，讀過好些關於勝過罪的書，但我從未讀到關於變化的書。今天對我們而言，不僅是勝過罪的問題。即使</w:t>
      </w:r>
      <w:r w:rsidRPr="008530F3">
        <w:rPr>
          <w:rFonts w:ascii="MS Gothic" w:eastAsia="MS Gothic" w:hAnsi="MS Gothic" w:cs="MS Gothic" w:hint="eastAsia"/>
          <w:color w:val="000000"/>
          <w:sz w:val="43"/>
          <w:szCs w:val="43"/>
          <w:lang w:eastAsia="de-CH"/>
        </w:rPr>
        <w:t>你勝過了每一個罪，你還需要被變化。我們若沒有被變化，勝過罪對於神的經綸就沒有多少意義。為著神的經綸，我們不僅僅需要勝過罪，也需要全</w:t>
      </w:r>
      <w:r w:rsidRPr="008530F3">
        <w:rPr>
          <w:rFonts w:ascii="MS Mincho" w:eastAsia="MS Mincho" w:hAnsi="MS Mincho" w:cs="MS Mincho" w:hint="eastAsia"/>
          <w:color w:val="000000"/>
          <w:sz w:val="43"/>
          <w:szCs w:val="43"/>
          <w:lang w:eastAsia="de-CH"/>
        </w:rPr>
        <w:t>人被變化，以及神</w:t>
      </w:r>
      <w:r w:rsidRPr="008530F3">
        <w:rPr>
          <w:rFonts w:ascii="MS Mincho" w:eastAsia="MS Mincho" w:hAnsi="MS Mincho" w:cs="MS Mincho" w:hint="eastAsia"/>
          <w:color w:val="000000"/>
          <w:sz w:val="43"/>
          <w:szCs w:val="43"/>
          <w:lang w:eastAsia="de-CH"/>
        </w:rPr>
        <w:lastRenderedPageBreak/>
        <w:t>生命的豐滿。神關心變化和成熟。這是</w:t>
      </w:r>
      <w:r w:rsidRPr="008530F3">
        <w:rPr>
          <w:rFonts w:ascii="PMingLiU" w:eastAsia="PMingLiU" w:hAnsi="PMingLiU" w:cs="PMingLiU" w:hint="eastAsia"/>
          <w:color w:val="000000"/>
          <w:sz w:val="43"/>
          <w:szCs w:val="43"/>
          <w:lang w:eastAsia="de-CH"/>
        </w:rPr>
        <w:t>祂今天的需要</w:t>
      </w:r>
      <w:r w:rsidRPr="008530F3">
        <w:rPr>
          <w:rFonts w:ascii="MS Mincho" w:eastAsia="MS Mincho" w:hAnsi="MS Mincho" w:cs="MS Mincho"/>
          <w:color w:val="000000"/>
          <w:sz w:val="43"/>
          <w:szCs w:val="43"/>
          <w:lang w:eastAsia="de-CH"/>
        </w:rPr>
        <w:t>。</w:t>
      </w:r>
    </w:p>
    <w:p w14:paraId="67DC21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隨著成熟，也有掌權的一面。成熟的生命成了掌權的生命。我們已經指出，不該把雅各和約瑟看作兩個分開的人，乃該把他們看作一個有豐滿之經</w:t>
      </w:r>
      <w:r w:rsidRPr="008530F3">
        <w:rPr>
          <w:rFonts w:ascii="MS Gothic" w:eastAsia="MS Gothic" w:hAnsi="MS Gothic" w:cs="MS Gothic" w:hint="eastAsia"/>
          <w:color w:val="000000"/>
          <w:sz w:val="43"/>
          <w:szCs w:val="43"/>
          <w:lang w:eastAsia="de-CH"/>
        </w:rPr>
        <w:t>歷的完整人的兩面。我們都該有成熟的一面和掌權的一面。事實上，在埃及掌權的不是約瑟，乃是雅各，以色列。倘若你問一個埃及人，誰在統治他們？他會</w:t>
      </w:r>
      <w:r w:rsidRPr="008530F3">
        <w:rPr>
          <w:rFonts w:ascii="Batang" w:eastAsia="Batang" w:hAnsi="Batang" w:cs="Batang" w:hint="eastAsia"/>
          <w:color w:val="000000"/>
          <w:sz w:val="43"/>
          <w:szCs w:val="43"/>
          <w:lang w:eastAsia="de-CH"/>
        </w:rPr>
        <w:t>說，是一個希伯來人，一個以色列人在統治。以色列在埃及掌權，因</w:t>
      </w:r>
      <w:r w:rsidRPr="008530F3">
        <w:rPr>
          <w:rFonts w:ascii="MS Mincho" w:eastAsia="MS Mincho" w:hAnsi="MS Mincho" w:cs="MS Mincho" w:hint="eastAsia"/>
          <w:color w:val="000000"/>
          <w:sz w:val="43"/>
          <w:szCs w:val="43"/>
          <w:lang w:eastAsia="de-CH"/>
        </w:rPr>
        <w:t>為以色列在生命上已經成熟了。惟有成熟的生命，纔能為神所用來為著</w:t>
      </w:r>
      <w:r w:rsidRPr="008530F3">
        <w:rPr>
          <w:rFonts w:ascii="PMingLiU" w:eastAsia="PMingLiU" w:hAnsi="PMingLiU" w:cs="PMingLiU" w:hint="eastAsia"/>
          <w:color w:val="000000"/>
          <w:sz w:val="43"/>
          <w:szCs w:val="43"/>
          <w:lang w:eastAsia="de-CH"/>
        </w:rPr>
        <w:t>祂的國，為著祂的掌權</w:t>
      </w:r>
      <w:r w:rsidRPr="008530F3">
        <w:rPr>
          <w:rFonts w:ascii="MS Mincho" w:eastAsia="MS Mincho" w:hAnsi="MS Mincho" w:cs="MS Mincho"/>
          <w:color w:val="000000"/>
          <w:sz w:val="43"/>
          <w:szCs w:val="43"/>
          <w:lang w:eastAsia="de-CH"/>
        </w:rPr>
        <w:t>。</w:t>
      </w:r>
    </w:p>
    <w:p w14:paraId="02FC96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從雅各的經</w:t>
      </w:r>
      <w:r w:rsidRPr="008530F3">
        <w:rPr>
          <w:rFonts w:ascii="MS Gothic" w:eastAsia="MS Gothic" w:hAnsi="MS Gothic" w:cs="MS Gothic" w:hint="eastAsia"/>
          <w:color w:val="000000"/>
          <w:sz w:val="43"/>
          <w:szCs w:val="43"/>
          <w:lang w:eastAsia="de-CH"/>
        </w:rPr>
        <w:t>歷我們看見，我們所遭遇的每件事，都在神的主宰之下，叫我們被變化，得成熟。沒有一件事是偶然的。神永遠的目的，只能藉著我們的變化和成熟來達成。雅各的經歷是這事的</w:t>
      </w:r>
      <w:r w:rsidRPr="008530F3">
        <w:rPr>
          <w:rFonts w:ascii="PMingLiU" w:eastAsia="PMingLiU" w:hAnsi="PMingLiU" w:cs="PMingLiU" w:hint="eastAsia"/>
          <w:color w:val="000000"/>
          <w:sz w:val="43"/>
          <w:szCs w:val="43"/>
          <w:lang w:eastAsia="de-CH"/>
        </w:rPr>
        <w:t>絕佳例證</w:t>
      </w:r>
      <w:r w:rsidRPr="008530F3">
        <w:rPr>
          <w:rFonts w:ascii="MS Mincho" w:eastAsia="MS Mincho" w:hAnsi="MS Mincho" w:cs="MS Mincho"/>
          <w:color w:val="000000"/>
          <w:sz w:val="43"/>
          <w:szCs w:val="43"/>
          <w:lang w:eastAsia="de-CH"/>
        </w:rPr>
        <w:t>。</w:t>
      </w:r>
    </w:p>
    <w:p w14:paraId="2F3484D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雅各的反</w:t>
      </w:r>
      <w:r w:rsidRPr="008530F3">
        <w:rPr>
          <w:rFonts w:ascii="MS Mincho" w:eastAsia="MS Mincho" w:hAnsi="MS Mincho" w:cs="MS Mincho"/>
          <w:color w:val="000000"/>
          <w:sz w:val="43"/>
          <w:szCs w:val="43"/>
          <w:lang w:eastAsia="de-CH"/>
        </w:rPr>
        <w:t>應</w:t>
      </w:r>
      <w:proofErr w:type="spellEnd"/>
    </w:p>
    <w:p w14:paraId="0CD7E1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雅各對於末後階段這一切叫他成熟的對付，實際上沒有甚麼反應。他不再有自己的活動。他毫無</w:t>
      </w:r>
      <w:r w:rsidRPr="008530F3">
        <w:rPr>
          <w:rFonts w:ascii="MS Gothic" w:eastAsia="MS Gothic" w:hAnsi="MS Gothic" w:cs="MS Gothic" w:hint="eastAsia"/>
          <w:color w:val="000000"/>
          <w:sz w:val="43"/>
          <w:szCs w:val="43"/>
          <w:lang w:eastAsia="de-CH"/>
        </w:rPr>
        <w:t>掙扎，完全順從環境。一切的情況發生時，他都接受。（創四三</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13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對於他可能失去</w:t>
      </w:r>
      <w:r w:rsidRPr="008530F3">
        <w:rPr>
          <w:rFonts w:ascii="MS Mincho" w:eastAsia="MS Mincho" w:hAnsi="MS Mincho" w:cs="MS Mincho" w:hint="eastAsia"/>
          <w:color w:val="000000"/>
          <w:sz w:val="43"/>
          <w:szCs w:val="43"/>
          <w:lang w:eastAsia="de-CH"/>
        </w:rPr>
        <w:lastRenderedPageBreak/>
        <w:t>兒子，他</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我若喪了兒子，就喪了罷</w:t>
      </w:r>
      <w:proofErr w:type="spellEnd"/>
      <w:r w:rsidRPr="008530F3">
        <w:rPr>
          <w:rFonts w:ascii="Batang" w:eastAsia="Batang" w:hAnsi="Batang" w:cs="Batang" w:hint="eastAsia"/>
          <w:color w:val="000000"/>
          <w:sz w:val="43"/>
          <w:szCs w:val="43"/>
          <w:lang w:eastAsia="de-CH"/>
        </w:rPr>
        <w:t>。』（創四三</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這是何等的順從</w:t>
      </w:r>
      <w:proofErr w:type="spellEnd"/>
      <w:r w:rsidRPr="008530F3">
        <w:rPr>
          <w:rFonts w:ascii="MS Mincho" w:eastAsia="MS Mincho" w:hAnsi="MS Mincho" w:cs="MS Mincho"/>
          <w:color w:val="000000"/>
          <w:sz w:val="43"/>
          <w:szCs w:val="43"/>
          <w:lang w:eastAsia="de-CH"/>
        </w:rPr>
        <w:t>！</w:t>
      </w:r>
    </w:p>
    <w:p w14:paraId="5104159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雅各在早期總是信靠自己的技巧和本能。然而經過了末後階段的對付之後，他不再信靠自己，乃是信靠神。雅各已經認識神的憐憫。經過了他一生的經</w:t>
      </w:r>
      <w:r w:rsidRPr="008530F3">
        <w:rPr>
          <w:rFonts w:ascii="MS Gothic" w:eastAsia="MS Gothic" w:hAnsi="MS Gothic" w:cs="MS Gothic" w:hint="eastAsia"/>
          <w:color w:val="000000"/>
          <w:sz w:val="43"/>
          <w:szCs w:val="43"/>
          <w:lang w:eastAsia="de-CH"/>
        </w:rPr>
        <w:t>歷，他終於領悟在他的處境中，算得數的乃是神的憐憫，不是他的技巧和本能。他也學知這位憐憫的神不僅是全能的，也是全足的，能在每一種情況中應付他的需要。因此，雅各對他的兒子們</w:t>
      </w:r>
      <w:r w:rsidRPr="008530F3">
        <w:rPr>
          <w:rFonts w:ascii="Batang" w:eastAsia="Batang" w:hAnsi="Batang" w:cs="Batang" w:hint="eastAsia"/>
          <w:color w:val="000000"/>
          <w:sz w:val="43"/>
          <w:szCs w:val="43"/>
          <w:lang w:eastAsia="de-CH"/>
        </w:rPr>
        <w:t>說，『但願全足的神使</w:t>
      </w:r>
      <w:r w:rsidRPr="008530F3">
        <w:rPr>
          <w:rFonts w:ascii="MS Gothic" w:eastAsia="MS Gothic" w:hAnsi="MS Gothic" w:cs="MS Gothic" w:hint="eastAsia"/>
          <w:color w:val="000000"/>
          <w:sz w:val="43"/>
          <w:szCs w:val="43"/>
          <w:lang w:eastAsia="de-CH"/>
        </w:rPr>
        <w:t>你們在那人面前蒙憐憫。』（創四三</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另譯。）現在他的信靠和安息完全在於全足之神的憐憫，不在於他自己和他的能力。在這裏我們看見一個完全被變化而成熟的人</w:t>
      </w:r>
      <w:r w:rsidRPr="008530F3">
        <w:rPr>
          <w:rFonts w:ascii="MS Mincho" w:eastAsia="MS Mincho" w:hAnsi="MS Mincho" w:cs="MS Mincho"/>
          <w:color w:val="000000"/>
          <w:sz w:val="43"/>
          <w:szCs w:val="43"/>
          <w:lang w:eastAsia="de-CH"/>
        </w:rPr>
        <w:t>。</w:t>
      </w:r>
    </w:p>
    <w:p w14:paraId="24BC6A4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844CF6C">
          <v:rect id="_x0000_i1210" style="width:0;height:1.5pt" o:hralign="center" o:hrstd="t" o:hrnoshade="t" o:hr="t" fillcolor="#257412" stroked="f"/>
        </w:pict>
      </w:r>
    </w:p>
    <w:p w14:paraId="6B457F94" w14:textId="592999A3"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第九十四篇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成熟的表顯（一</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12D63615" wp14:editId="3B5F7C20">
            <wp:extent cx="281940" cy="281940"/>
            <wp:effectExtent l="0" t="0" r="381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43C38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篇信息中，我們曾指出變化與成熟的不同。變化是生命裏新陳代謝的改變，而成熟是生命裏的豐滿。成熟是變化的最後階段。我們在被變化時，也被生命充滿。我們越被變化，就越被生命充滿。沒有一個人未經變化，而能被生命充滿。充滿的程度與變化的程度成正比。我們完全被變化了，也就在生命的豐滿裏被生命所充滿</w:t>
      </w:r>
      <w:r w:rsidRPr="008530F3">
        <w:rPr>
          <w:rFonts w:ascii="MS Mincho" w:eastAsia="MS Mincho" w:hAnsi="MS Mincho" w:cs="MS Mincho"/>
          <w:color w:val="000000"/>
          <w:sz w:val="43"/>
          <w:szCs w:val="43"/>
          <w:lang w:eastAsia="de-CH"/>
        </w:rPr>
        <w:t>。</w:t>
      </w:r>
    </w:p>
    <w:p w14:paraId="7551F5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從二十五至三十二章，我們沒有看見雅各在生命上的改變。照著二十五章的記載，雅各甚至在出生以前就開始抓奪了。雅各的變化開始於神摸他的時候。這發生在三十二章。雖然二十五至三十二章沒有變化，沒有生命上的改變，但這幾章滿了對付。請記得，雅各在拉班手下度過二十年，在那些年間他受了一次又一次的對付。經過了那二十年的對付，有一天</w:t>
      </w:r>
      <w:r w:rsidRPr="008530F3">
        <w:rPr>
          <w:rFonts w:ascii="MS Gothic" w:eastAsia="MS Gothic" w:hAnsi="MS Gothic" w:cs="MS Gothic" w:hint="eastAsia"/>
          <w:color w:val="000000"/>
          <w:sz w:val="43"/>
          <w:szCs w:val="43"/>
          <w:lang w:eastAsia="de-CH"/>
        </w:rPr>
        <w:t>晚上，在毘努伊勒主來摸雅各最強的部分，他的大腿窩，雅各就瘸了。那標明了雅各變化的開始，而變化的過程是從三十二章持續到三十七章。在這幾章，我們看見雅各如何被變化的一幅圖畫。然而，從三十七章雅各失去約瑟以後，我們就沒有看見雅各生命上進一步的改變，因為那時他的變化已經將近完成了。因此，從三十七章雅各開始成熟</w:t>
      </w:r>
      <w:r w:rsidRPr="008530F3">
        <w:rPr>
          <w:rFonts w:ascii="MS Mincho" w:eastAsia="MS Mincho" w:hAnsi="MS Mincho" w:cs="MS Mincho"/>
          <w:color w:val="000000"/>
          <w:sz w:val="43"/>
          <w:szCs w:val="43"/>
          <w:lang w:eastAsia="de-CH"/>
        </w:rPr>
        <w:t>。</w:t>
      </w:r>
    </w:p>
    <w:p w14:paraId="64573F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雅各的一生，有三個顯著的時期：對付期，變化期，和成熟期。</w:t>
      </w:r>
      <w:r w:rsidRPr="008530F3">
        <w:rPr>
          <w:rFonts w:ascii="MS Gothic" w:eastAsia="MS Gothic" w:hAnsi="MS Gothic" w:cs="MS Gothic" w:hint="eastAsia"/>
          <w:color w:val="000000"/>
          <w:sz w:val="43"/>
          <w:szCs w:val="43"/>
          <w:lang w:eastAsia="de-CH"/>
        </w:rPr>
        <w:t>你若比較一下二十七章、三十七章和四十七章，就會看見對付、</w:t>
      </w:r>
      <w:r w:rsidRPr="008530F3">
        <w:rPr>
          <w:rFonts w:ascii="MS Mincho" w:eastAsia="MS Mincho" w:hAnsi="MS Mincho" w:cs="MS Mincho" w:hint="eastAsia"/>
          <w:color w:val="000000"/>
          <w:sz w:val="43"/>
          <w:szCs w:val="43"/>
          <w:lang w:eastAsia="de-CH"/>
        </w:rPr>
        <w:t>變化和成熟。到了四十七章，雅各的成熟達到</w:t>
      </w:r>
      <w:r w:rsidRPr="008530F3">
        <w:rPr>
          <w:rFonts w:ascii="PMingLiU" w:eastAsia="PMingLiU" w:hAnsi="PMingLiU" w:cs="PMingLiU" w:hint="eastAsia"/>
          <w:color w:val="000000"/>
          <w:sz w:val="43"/>
          <w:szCs w:val="43"/>
          <w:lang w:eastAsia="de-CH"/>
        </w:rPr>
        <w:t>巔峰，並且完全得著表顯。在本篇信息中，我們要來看雅各成熟的表顯</w:t>
      </w:r>
      <w:r w:rsidRPr="008530F3">
        <w:rPr>
          <w:rFonts w:ascii="MS Mincho" w:eastAsia="MS Mincho" w:hAnsi="MS Mincho" w:cs="MS Mincho"/>
          <w:color w:val="000000"/>
          <w:sz w:val="43"/>
          <w:szCs w:val="43"/>
          <w:lang w:eastAsia="de-CH"/>
        </w:rPr>
        <w:t>。</w:t>
      </w:r>
    </w:p>
    <w:p w14:paraId="021CD83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成熟的表</w:t>
      </w:r>
      <w:r w:rsidRPr="008530F3">
        <w:rPr>
          <w:rFonts w:ascii="MS Mincho" w:eastAsia="MS Mincho" w:hAnsi="MS Mincho" w:cs="MS Mincho"/>
          <w:color w:val="E46044"/>
          <w:sz w:val="39"/>
          <w:szCs w:val="39"/>
          <w:lang w:eastAsia="de-CH"/>
        </w:rPr>
        <w:t>顯</w:t>
      </w:r>
      <w:proofErr w:type="spellEnd"/>
    </w:p>
    <w:p w14:paraId="27A03F1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聽見約瑟還活著，沒有責備的</w:t>
      </w:r>
      <w:r w:rsidRPr="008530F3">
        <w:rPr>
          <w:rFonts w:ascii="MS Mincho" w:eastAsia="MS Mincho" w:hAnsi="MS Mincho" w:cs="MS Mincho"/>
          <w:color w:val="000000"/>
          <w:sz w:val="43"/>
          <w:szCs w:val="43"/>
          <w:lang w:eastAsia="de-CH"/>
        </w:rPr>
        <w:t>話</w:t>
      </w:r>
      <w:proofErr w:type="spellEnd"/>
    </w:p>
    <w:p w14:paraId="49A0AE7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雅各成熟的第一個標記是，他聽見約瑟在埃及活著的消息時，沒有責備他的兒子們。（創四五</w:t>
      </w:r>
      <w:r w:rsidRPr="008530F3">
        <w:rPr>
          <w:rFonts w:ascii="Times New Roman" w:eastAsia="Times New Roman" w:hAnsi="Times New Roman" w:cs="Times New Roman"/>
          <w:color w:val="000000"/>
          <w:sz w:val="43"/>
          <w:szCs w:val="43"/>
          <w:lang w:eastAsia="de-CH"/>
        </w:rPr>
        <w:t>21~28</w:t>
      </w:r>
      <w:r w:rsidRPr="008530F3">
        <w:rPr>
          <w:rFonts w:ascii="MS Mincho" w:eastAsia="MS Mincho" w:hAnsi="MS Mincho" w:cs="MS Mincho" w:hint="eastAsia"/>
          <w:color w:val="000000"/>
          <w:sz w:val="43"/>
          <w:szCs w:val="43"/>
          <w:lang w:eastAsia="de-CH"/>
        </w:rPr>
        <w:t>。）雖然他們曾同謀殺害約瑟，最終把他賣為奴僕，並且向他們的父親</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謊，雅各卻沒有責備他們。倘若他還沒有成熟，他必定會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你們向我作了甚麼？豈不知道你們幾乎把我殺了麼？』但是照著四十五章的記載，雅各沒有責備任何人</w:t>
      </w:r>
      <w:r w:rsidRPr="008530F3">
        <w:rPr>
          <w:rFonts w:ascii="MS Mincho" w:eastAsia="MS Mincho" w:hAnsi="MS Mincho" w:cs="MS Mincho"/>
          <w:color w:val="000000"/>
          <w:sz w:val="43"/>
          <w:szCs w:val="43"/>
          <w:lang w:eastAsia="de-CH"/>
        </w:rPr>
        <w:t>。</w:t>
      </w:r>
    </w:p>
    <w:p w14:paraId="345218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創世記四十五章二十六、二十七節題到雅各的心和他的靈。有些所謂的基督徒以為靈和心是同樣的東西，但我們憑聖經真實的光知道，心是心，靈是靈。二十六節</w:t>
      </w:r>
      <w:r w:rsidRPr="008530F3">
        <w:rPr>
          <w:rFonts w:ascii="Batang" w:eastAsia="Batang" w:hAnsi="Batang" w:cs="Batang" w:hint="eastAsia"/>
          <w:color w:val="000000"/>
          <w:sz w:val="43"/>
          <w:szCs w:val="43"/>
          <w:lang w:eastAsia="de-CH"/>
        </w:rPr>
        <w:t>說，『雅各的心麻木，』（</w:t>
      </w:r>
      <w:r w:rsidRPr="008530F3">
        <w:rPr>
          <w:rFonts w:ascii="MS Gothic" w:eastAsia="MS Gothic" w:hAnsi="MS Gothic" w:cs="MS Gothic" w:hint="eastAsia"/>
          <w:color w:val="000000"/>
          <w:sz w:val="43"/>
          <w:szCs w:val="43"/>
          <w:lang w:eastAsia="de-CH"/>
        </w:rPr>
        <w:t>另譯，）二十七節</w:t>
      </w:r>
      <w:r w:rsidRPr="008530F3">
        <w:rPr>
          <w:rFonts w:ascii="Batang" w:eastAsia="Batang" w:hAnsi="Batang" w:cs="Batang" w:hint="eastAsia"/>
          <w:color w:val="000000"/>
          <w:sz w:val="43"/>
          <w:szCs w:val="43"/>
          <w:lang w:eastAsia="de-CH"/>
        </w:rPr>
        <w:t>說，『他們父親雅各</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靈就甦醒了。』</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（直譯。）雅各聽見關於約瑟的好消息時，他的心是麻木的。有些譯本</w:t>
      </w:r>
      <w:r w:rsidRPr="008530F3">
        <w:rPr>
          <w:rFonts w:ascii="Batang" w:eastAsia="Batang" w:hAnsi="Batang" w:cs="Batang" w:hint="eastAsia"/>
          <w:color w:val="000000"/>
          <w:sz w:val="43"/>
          <w:szCs w:val="43"/>
          <w:lang w:eastAsia="de-CH"/>
        </w:rPr>
        <w:t>說，他的心</w:t>
      </w:r>
      <w:r w:rsidRPr="008530F3">
        <w:rPr>
          <w:rFonts w:ascii="MS Mincho" w:eastAsia="MS Mincho" w:hAnsi="MS Mincho" w:cs="MS Mincho" w:hint="eastAsia"/>
          <w:color w:val="000000"/>
          <w:sz w:val="43"/>
          <w:szCs w:val="43"/>
          <w:lang w:eastAsia="de-CH"/>
        </w:rPr>
        <w:t>冰涼。這字希伯來文的意思是麻木，沒有感覺或知覺。雖然雅各的心麻木，他的靈卻甦醒了</w:t>
      </w:r>
      <w:r w:rsidRPr="008530F3">
        <w:rPr>
          <w:rFonts w:ascii="MS Mincho" w:eastAsia="MS Mincho" w:hAnsi="MS Mincho" w:cs="MS Mincho"/>
          <w:color w:val="000000"/>
          <w:sz w:val="43"/>
          <w:szCs w:val="43"/>
          <w:lang w:eastAsia="de-CH"/>
        </w:rPr>
        <w:t>。</w:t>
      </w:r>
    </w:p>
    <w:p w14:paraId="4C705D4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我們需要像雅各一樣。在有些情況中，我們的心應當麻木，我們的靈應當甦醒。最近，許多青年人『喝醉』了基督。但我要問他們這些問題：</w:t>
      </w:r>
      <w:r w:rsidRPr="008530F3">
        <w:rPr>
          <w:rFonts w:ascii="MS Gothic" w:eastAsia="MS Gothic" w:hAnsi="MS Gothic" w:cs="MS Gothic" w:hint="eastAsia"/>
          <w:color w:val="000000"/>
          <w:sz w:val="43"/>
          <w:szCs w:val="43"/>
          <w:lang w:eastAsia="de-CH"/>
        </w:rPr>
        <w:t>你的心是麻木的麼？你是在靈裏還是在心裏甦醒過來？我不能確</w:t>
      </w:r>
      <w:r w:rsidRPr="008530F3">
        <w:rPr>
          <w:rFonts w:ascii="MS Mincho" w:eastAsia="MS Mincho" w:hAnsi="MS Mincho" w:cs="MS Mincho" w:hint="eastAsia"/>
          <w:color w:val="000000"/>
          <w:sz w:val="43"/>
          <w:szCs w:val="43"/>
          <w:lang w:eastAsia="de-CH"/>
        </w:rPr>
        <w:t>定他們已經在靈裏甦醒。也許他們的興奮是靈與心的</w:t>
      </w:r>
      <w:r w:rsidRPr="008530F3">
        <w:rPr>
          <w:rFonts w:ascii="MS Gothic" w:eastAsia="MS Gothic" w:hAnsi="MS Gothic" w:cs="MS Gothic" w:hint="eastAsia"/>
          <w:color w:val="000000"/>
          <w:sz w:val="43"/>
          <w:szCs w:val="43"/>
          <w:lang w:eastAsia="de-CH"/>
        </w:rPr>
        <w:t>攙雜。這種攙雜指明魂與靈沒有分開。照著希伯來四章十二節，靈必須與魂</w:t>
      </w:r>
      <w:r w:rsidRPr="008530F3">
        <w:rPr>
          <w:rFonts w:ascii="MS Gothic" w:eastAsia="MS Gothic" w:hAnsi="MS Gothic" w:cs="MS Gothic" w:hint="eastAsia"/>
          <w:color w:val="000000"/>
          <w:sz w:val="43"/>
          <w:szCs w:val="43"/>
          <w:lang w:eastAsia="de-CH"/>
        </w:rPr>
        <w:lastRenderedPageBreak/>
        <w:t>分開。成熟的聖徒是靈裏甦醒、活潑、興奮，而心裏麻木的人。我們靈裏該火熱，心裏卻該冰涼。我們的靈必須是滿了烈火的爐子，但我們的心必須是冰箱</w:t>
      </w:r>
      <w:r w:rsidRPr="008530F3">
        <w:rPr>
          <w:rFonts w:ascii="MS Mincho" w:eastAsia="MS Mincho" w:hAnsi="MS Mincho" w:cs="MS Mincho"/>
          <w:color w:val="000000"/>
          <w:sz w:val="43"/>
          <w:szCs w:val="43"/>
          <w:lang w:eastAsia="de-CH"/>
        </w:rPr>
        <w:t>。</w:t>
      </w:r>
    </w:p>
    <w:p w14:paraId="0DB6F7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我們在屬靈生命幼小的時候，主要是心裏甦醒，靈裏麻木。</w:t>
      </w:r>
      <w:r w:rsidRPr="008530F3">
        <w:rPr>
          <w:rFonts w:ascii="MS Gothic" w:eastAsia="MS Gothic" w:hAnsi="MS Gothic" w:cs="MS Gothic" w:hint="eastAsia"/>
          <w:color w:val="000000"/>
          <w:sz w:val="43"/>
          <w:szCs w:val="43"/>
          <w:lang w:eastAsia="de-CH"/>
        </w:rPr>
        <w:t>你越年幼，越是心裏甦醒，靈裏麻木。但是當你長大的時候，心裏就有些麻木，靈裏就有些甦醒。在四十五章，我們看見雅各是成熟的聖徒。因此聖經</w:t>
      </w:r>
      <w:r w:rsidRPr="008530F3">
        <w:rPr>
          <w:rFonts w:ascii="Batang" w:eastAsia="Batang" w:hAnsi="Batang" w:cs="Batang" w:hint="eastAsia"/>
          <w:color w:val="000000"/>
          <w:sz w:val="43"/>
          <w:szCs w:val="43"/>
          <w:lang w:eastAsia="de-CH"/>
        </w:rPr>
        <w:t>說，他的心麻木，他的靈</w:t>
      </w:r>
      <w:r w:rsidRPr="008530F3">
        <w:rPr>
          <w:rFonts w:ascii="MS Mincho" w:eastAsia="MS Mincho" w:hAnsi="MS Mincho" w:cs="MS Mincho" w:hint="eastAsia"/>
          <w:color w:val="000000"/>
          <w:sz w:val="43"/>
          <w:szCs w:val="43"/>
          <w:lang w:eastAsia="de-CH"/>
        </w:rPr>
        <w:t>卻甦醒。這是他成熟的表顯。這種關於心和靈的</w:t>
      </w:r>
      <w:r w:rsidRPr="008530F3">
        <w:rPr>
          <w:rFonts w:ascii="Batang" w:eastAsia="Batang" w:hAnsi="Batang" w:cs="Batang" w:hint="eastAsia"/>
          <w:color w:val="000000"/>
          <w:sz w:val="43"/>
          <w:szCs w:val="43"/>
          <w:lang w:eastAsia="de-CH"/>
        </w:rPr>
        <w:t>說法，只有在</w:t>
      </w:r>
      <w:r w:rsidRPr="008530F3">
        <w:rPr>
          <w:rFonts w:ascii="MS Mincho" w:eastAsia="MS Mincho" w:hAnsi="MS Mincho" w:cs="MS Mincho" w:hint="eastAsia"/>
          <w:color w:val="000000"/>
          <w:sz w:val="43"/>
          <w:szCs w:val="43"/>
          <w:lang w:eastAsia="de-CH"/>
        </w:rPr>
        <w:t>聖經裏纔能看見，在世俗的著作裏從未見過</w:t>
      </w:r>
      <w:r w:rsidRPr="008530F3">
        <w:rPr>
          <w:rFonts w:ascii="MS Mincho" w:eastAsia="MS Mincho" w:hAnsi="MS Mincho" w:cs="MS Mincho"/>
          <w:color w:val="000000"/>
          <w:sz w:val="43"/>
          <w:szCs w:val="43"/>
          <w:lang w:eastAsia="de-CH"/>
        </w:rPr>
        <w:t>。</w:t>
      </w:r>
    </w:p>
    <w:p w14:paraId="3F47CE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雅各的心麻木，靈甦醒，所以他沒有責備任何人或事。他的心裏沒有感覺、知覺或反應。他的魂生命完全死了，他的心像木頭一樣。雅各的魂和靈已經分開，關於約瑟的好消息乃是使他的靈甦醒，並不是使他的心激動</w:t>
      </w:r>
      <w:r w:rsidRPr="008530F3">
        <w:rPr>
          <w:rFonts w:ascii="MS Mincho" w:eastAsia="MS Mincho" w:hAnsi="MS Mincho" w:cs="MS Mincho"/>
          <w:color w:val="000000"/>
          <w:sz w:val="43"/>
          <w:szCs w:val="43"/>
          <w:lang w:eastAsia="de-CH"/>
        </w:rPr>
        <w:t>。</w:t>
      </w:r>
    </w:p>
    <w:p w14:paraId="40D6A3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不要以為我想要使青年人的興奮冷卻下來。不，青年人必須興奮。孩子就是孩子，父親就是父親，祖父就是祖父。若是作祖父的容易興奮，那是何等的幼稚！應當興奮的是孩子。</w:t>
      </w:r>
      <w:r w:rsidRPr="008530F3">
        <w:rPr>
          <w:rFonts w:ascii="MS Gothic" w:eastAsia="MS Gothic" w:hAnsi="MS Gothic" w:cs="MS Gothic" w:hint="eastAsia"/>
          <w:color w:val="000000"/>
          <w:sz w:val="43"/>
          <w:szCs w:val="43"/>
          <w:lang w:eastAsia="de-CH"/>
        </w:rPr>
        <w:t>倘若孩子不興奮，他們也許在身體或精神上有毛病。健康的孩子總是容易興奮的</w:t>
      </w:r>
      <w:r w:rsidRPr="008530F3">
        <w:rPr>
          <w:rFonts w:ascii="MS Mincho" w:eastAsia="MS Mincho" w:hAnsi="MS Mincho" w:cs="MS Mincho"/>
          <w:color w:val="000000"/>
          <w:sz w:val="43"/>
          <w:szCs w:val="43"/>
          <w:lang w:eastAsia="de-CH"/>
        </w:rPr>
        <w:t>。</w:t>
      </w:r>
    </w:p>
    <w:p w14:paraId="0543F7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最近我從歐洲旅行回來，為我的兩個孫子買了一些紀念品。我給七</w:t>
      </w:r>
      <w:r w:rsidRPr="008530F3">
        <w:rPr>
          <w:rFonts w:ascii="Batang" w:eastAsia="Batang" w:hAnsi="Batang" w:cs="Batang" w:hint="eastAsia"/>
          <w:color w:val="000000"/>
          <w:sz w:val="43"/>
          <w:szCs w:val="43"/>
          <w:lang w:eastAsia="de-CH"/>
        </w:rPr>
        <w:t>歲的男孩一個胡桃鉗，給不到四歲的男孩一個小玩具車。這兩個男孩興奮得幾乎不能喫飯、睡覺，或者安靜的站著。大男孩甚至把他的胡桃鉗帶到學校，給老師和同學看。我們看見孫子們興奮，也</w:t>
      </w:r>
      <w:r w:rsidRPr="008530F3">
        <w:rPr>
          <w:rFonts w:ascii="MS Mincho" w:eastAsia="MS Mincho" w:hAnsi="MS Mincho" w:cs="MS Mincho" w:hint="eastAsia"/>
          <w:color w:val="000000"/>
          <w:sz w:val="43"/>
          <w:szCs w:val="43"/>
          <w:lang w:eastAsia="de-CH"/>
        </w:rPr>
        <w:t>很喜樂，因為這指明他們活</w:t>
      </w:r>
      <w:r w:rsidRPr="008530F3">
        <w:rPr>
          <w:rFonts w:ascii="MS Gothic" w:eastAsia="MS Gothic" w:hAnsi="MS Gothic" w:cs="MS Gothic" w:hint="eastAsia"/>
          <w:color w:val="000000"/>
          <w:sz w:val="43"/>
          <w:szCs w:val="43"/>
          <w:lang w:eastAsia="de-CH"/>
        </w:rPr>
        <w:t>潑健康。然而，假定我把這樣的禮物送給一位長老，他也興奮得拿去給其他的長老看，他這樣作，我就要懷疑他是不是適合作長老。年長的人這樣興奮是不對的。反之，青年人就是青年人，他們需要興奮</w:t>
      </w:r>
      <w:r w:rsidRPr="008530F3">
        <w:rPr>
          <w:rFonts w:ascii="MS Mincho" w:eastAsia="MS Mincho" w:hAnsi="MS Mincho" w:cs="MS Mincho"/>
          <w:color w:val="000000"/>
          <w:sz w:val="43"/>
          <w:szCs w:val="43"/>
          <w:lang w:eastAsia="de-CH"/>
        </w:rPr>
        <w:t>。</w:t>
      </w:r>
    </w:p>
    <w:p w14:paraId="1B6970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因為雅各不興奮，他就沒有為著失去約瑟責備別人。沒有人僅僅藉著教導，能學會這功課。教導不管用。我若教導七</w:t>
      </w:r>
      <w:r w:rsidRPr="008530F3">
        <w:rPr>
          <w:rFonts w:ascii="Batang" w:eastAsia="Batang" w:hAnsi="Batang" w:cs="Batang" w:hint="eastAsia"/>
          <w:color w:val="000000"/>
          <w:sz w:val="43"/>
          <w:szCs w:val="43"/>
          <w:lang w:eastAsia="de-CH"/>
        </w:rPr>
        <w:t>歲的孫子不要責備</w:t>
      </w:r>
      <w:r w:rsidRPr="008530F3">
        <w:rPr>
          <w:rFonts w:ascii="MS Mincho" w:eastAsia="MS Mincho" w:hAnsi="MS Mincho" w:cs="MS Mincho" w:hint="eastAsia"/>
          <w:color w:val="000000"/>
          <w:sz w:val="43"/>
          <w:szCs w:val="43"/>
          <w:lang w:eastAsia="de-CH"/>
        </w:rPr>
        <w:t>弟弟，這是毫無用處的。我一轉身，他就會責備弟弟。因為他在責備人的年齡，並且有責備人的生命，所以他無法不責備別人。當然，這意思不是我們不該訓練孩子。我們必須管教他們。但學會不責備別人，在於生命的長大，不在於外面的教導</w:t>
      </w:r>
      <w:r w:rsidRPr="008530F3">
        <w:rPr>
          <w:rFonts w:ascii="MS Mincho" w:eastAsia="MS Mincho" w:hAnsi="MS Mincho" w:cs="MS Mincho"/>
          <w:color w:val="000000"/>
          <w:sz w:val="43"/>
          <w:szCs w:val="43"/>
          <w:lang w:eastAsia="de-CH"/>
        </w:rPr>
        <w:t>。</w:t>
      </w:r>
    </w:p>
    <w:p w14:paraId="36FBD9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四十五章，我們看見一個不裝假、不表演、不做作的聖徒。因為他成熟了，所以他的心麻木，他不責備別人。有些人也許以為二十六節指明，雅各的心被好消息所震驚，這震驚使他的心麻木。我不相信這事。青年人聽到一些令人</w:t>
      </w:r>
      <w:r w:rsidRPr="008530F3">
        <w:rPr>
          <w:rFonts w:ascii="MS Mincho" w:eastAsia="MS Mincho" w:hAnsi="MS Mincho" w:cs="MS Mincho" w:hint="eastAsia"/>
          <w:color w:val="000000"/>
          <w:sz w:val="43"/>
          <w:szCs w:val="43"/>
          <w:lang w:eastAsia="de-CH"/>
        </w:rPr>
        <w:lastRenderedPageBreak/>
        <w:t>震驚的消息，他的心思、情感、意志仍然很活躍，一點不麻木。我見過一些人厲害的受到震驚，而他們的魂非常活躍。但雅各這個老年人，聽到關於約瑟的好消息，他沒有反應，他的心麻木了。這是雅各生命成熟的標記</w:t>
      </w:r>
      <w:r w:rsidRPr="008530F3">
        <w:rPr>
          <w:rFonts w:ascii="MS Mincho" w:eastAsia="MS Mincho" w:hAnsi="MS Mincho" w:cs="MS Mincho"/>
          <w:color w:val="000000"/>
          <w:sz w:val="43"/>
          <w:szCs w:val="43"/>
          <w:lang w:eastAsia="de-CH"/>
        </w:rPr>
        <w:t>。</w:t>
      </w:r>
    </w:p>
    <w:p w14:paraId="76D76B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青年人，不要想模倣這種成熟。</w:t>
      </w:r>
      <w:r w:rsidRPr="008530F3">
        <w:rPr>
          <w:rFonts w:ascii="MS Gothic" w:eastAsia="MS Gothic" w:hAnsi="MS Gothic" w:cs="MS Gothic" w:hint="eastAsia"/>
          <w:color w:val="000000"/>
          <w:sz w:val="43"/>
          <w:szCs w:val="43"/>
          <w:lang w:eastAsia="de-CH"/>
        </w:rPr>
        <w:t>你們不需要表演。你們是青年人，不是父親或祖父，所以不要想在行動上像祖父。不要做作，好像你心裏麻木，靈裏甦醒。我的孫子興奮的時候，我很欣賞，因為那種行為是真實、自然、自發的，不是一種表演。青年人不該因著本篇信息論到成熟的表顯感到困擾。我再</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青年人需要興奮。青年人若不興奮，就不正常。不要裝作比</w:t>
      </w:r>
      <w:r w:rsidRPr="008530F3">
        <w:rPr>
          <w:rFonts w:ascii="MS Gothic" w:eastAsia="MS Gothic" w:hAnsi="MS Gothic" w:cs="MS Gothic" w:hint="eastAsia"/>
          <w:color w:val="000000"/>
          <w:sz w:val="43"/>
          <w:szCs w:val="43"/>
          <w:lang w:eastAsia="de-CH"/>
        </w:rPr>
        <w:t>你現在更成熟的樣子。裝作只會殺死人</w:t>
      </w:r>
      <w:r w:rsidRPr="008530F3">
        <w:rPr>
          <w:rFonts w:ascii="MS Mincho" w:eastAsia="MS Mincho" w:hAnsi="MS Mincho" w:cs="MS Mincho"/>
          <w:color w:val="000000"/>
          <w:sz w:val="43"/>
          <w:szCs w:val="43"/>
          <w:lang w:eastAsia="de-CH"/>
        </w:rPr>
        <w:t>。</w:t>
      </w:r>
    </w:p>
    <w:p w14:paraId="413B01B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去見約瑟以前，在別是巴獻祭給</w:t>
      </w:r>
      <w:r w:rsidRPr="008530F3">
        <w:rPr>
          <w:rFonts w:ascii="MS Mincho" w:eastAsia="MS Mincho" w:hAnsi="MS Mincho" w:cs="MS Mincho"/>
          <w:color w:val="000000"/>
          <w:sz w:val="43"/>
          <w:szCs w:val="43"/>
          <w:lang w:eastAsia="de-CH"/>
        </w:rPr>
        <w:t>神</w:t>
      </w:r>
      <w:proofErr w:type="spellEnd"/>
    </w:p>
    <w:p w14:paraId="0FBEC18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創世記四十六章一節</w:t>
      </w:r>
      <w:r w:rsidRPr="008530F3">
        <w:rPr>
          <w:rFonts w:ascii="Batang" w:eastAsia="Batang" w:hAnsi="Batang" w:cs="Batang" w:hint="eastAsia"/>
          <w:color w:val="000000"/>
          <w:sz w:val="43"/>
          <w:szCs w:val="43"/>
          <w:lang w:eastAsia="de-CH"/>
        </w:rPr>
        <w:t>說，『以色列帶著一切所有的，起身來到別是巴，就獻祭給他父親以撒的神。』在三十五章一節，神吩咐雅各起來，上伯特利去，在那裏築一座壇給神。但在四十六章一節，雅各自動到別是巴去獻祭。本節附獻祭不是單數，乃是複數。他到別是巴去的目的是獻祭給神。本節不是告訴我們，雅各禱告、讚美、或者向神感謝，乃是說他獻祭。他這樣作，使他能與神有</w:t>
      </w:r>
      <w:r w:rsidRPr="008530F3">
        <w:rPr>
          <w:rFonts w:ascii="MS Mincho" w:eastAsia="MS Mincho" w:hAnsi="MS Mincho" w:cs="MS Mincho" w:hint="eastAsia"/>
          <w:color w:val="000000"/>
          <w:sz w:val="43"/>
          <w:szCs w:val="43"/>
          <w:lang w:eastAsia="de-CH"/>
        </w:rPr>
        <w:t>真實的交通。用新約的</w:t>
      </w:r>
      <w:r w:rsidRPr="008530F3">
        <w:rPr>
          <w:rFonts w:ascii="Batang" w:eastAsia="Batang" w:hAnsi="Batang" w:cs="Batang" w:hint="eastAsia"/>
          <w:color w:val="000000"/>
          <w:sz w:val="43"/>
          <w:szCs w:val="43"/>
          <w:lang w:eastAsia="de-CH"/>
        </w:rPr>
        <w:t>說法，雅各是</w:t>
      </w:r>
      <w:r w:rsidRPr="008530F3">
        <w:rPr>
          <w:rFonts w:ascii="MS Mincho" w:eastAsia="MS Mincho" w:hAnsi="MS Mincho" w:cs="MS Mincho" w:hint="eastAsia"/>
          <w:color w:val="000000"/>
          <w:sz w:val="43"/>
          <w:szCs w:val="43"/>
          <w:lang w:eastAsia="de-CH"/>
        </w:rPr>
        <w:t>為著神</w:t>
      </w:r>
      <w:r w:rsidRPr="008530F3">
        <w:rPr>
          <w:rFonts w:ascii="MS Mincho" w:eastAsia="MS Mincho" w:hAnsi="MS Mincho" w:cs="MS Mincho" w:hint="eastAsia"/>
          <w:color w:val="000000"/>
          <w:sz w:val="43"/>
          <w:szCs w:val="43"/>
          <w:lang w:eastAsia="de-CH"/>
        </w:rPr>
        <w:lastRenderedPageBreak/>
        <w:t>的滿足，獻上他在多面所經</w:t>
      </w:r>
      <w:r w:rsidRPr="008530F3">
        <w:rPr>
          <w:rFonts w:ascii="MS Gothic" w:eastAsia="MS Gothic" w:hAnsi="MS Gothic" w:cs="MS Gothic" w:hint="eastAsia"/>
          <w:color w:val="000000"/>
          <w:sz w:val="43"/>
          <w:szCs w:val="43"/>
          <w:lang w:eastAsia="de-CH"/>
        </w:rPr>
        <w:t>歷的基督。這是神渴望從我們得著的敬拜。但這種敬拜與我們生命的長大有關。當我們成熟的時候，我們就會經常這樣敬拜神。神沒</w:t>
      </w:r>
      <w:r w:rsidRPr="008530F3">
        <w:rPr>
          <w:rFonts w:ascii="MS Mincho" w:eastAsia="MS Mincho" w:hAnsi="MS Mincho" w:cs="MS Mincho" w:hint="eastAsia"/>
          <w:color w:val="000000"/>
          <w:sz w:val="43"/>
          <w:szCs w:val="43"/>
          <w:lang w:eastAsia="de-CH"/>
        </w:rPr>
        <w:t>有要求雅各到別是巴去獻祭，雅各乃是自動去那裏獻上基督，使神滿足</w:t>
      </w:r>
      <w:r w:rsidRPr="008530F3">
        <w:rPr>
          <w:rFonts w:ascii="MS Mincho" w:eastAsia="MS Mincho" w:hAnsi="MS Mincho" w:cs="MS Mincho"/>
          <w:color w:val="000000"/>
          <w:sz w:val="43"/>
          <w:szCs w:val="43"/>
          <w:lang w:eastAsia="de-CH"/>
        </w:rPr>
        <w:t>。</w:t>
      </w:r>
    </w:p>
    <w:p w14:paraId="2413E4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四十六章二節</w:t>
      </w:r>
      <w:r w:rsidRPr="008530F3">
        <w:rPr>
          <w:rFonts w:ascii="Batang" w:eastAsia="Batang" w:hAnsi="Batang" w:cs="Batang" w:hint="eastAsia"/>
          <w:color w:val="000000"/>
          <w:sz w:val="43"/>
          <w:szCs w:val="43"/>
          <w:lang w:eastAsia="de-CH"/>
        </w:rPr>
        <w:t>說，『夜間神在異象中對以色列說。』請注意，本節的異象</w:t>
      </w:r>
      <w:r w:rsidRPr="008530F3">
        <w:rPr>
          <w:rFonts w:ascii="MS Mincho" w:eastAsia="MS Mincho" w:hAnsi="MS Mincho" w:cs="MS Mincho" w:hint="eastAsia"/>
          <w:color w:val="000000"/>
          <w:sz w:val="43"/>
          <w:szCs w:val="43"/>
          <w:lang w:eastAsia="de-CH"/>
        </w:rPr>
        <w:t>並不是單數，乃是複數。在別是巴的那</w:t>
      </w:r>
      <w:r w:rsidRPr="008530F3">
        <w:rPr>
          <w:rFonts w:ascii="MS Gothic" w:eastAsia="MS Gothic" w:hAnsi="MS Gothic" w:cs="MS Gothic" w:hint="eastAsia"/>
          <w:color w:val="000000"/>
          <w:sz w:val="43"/>
          <w:szCs w:val="43"/>
          <w:lang w:eastAsia="de-CH"/>
        </w:rPr>
        <w:t>晚，神至少兩次向雅各顯現，對他</w:t>
      </w:r>
      <w:r w:rsidRPr="008530F3">
        <w:rPr>
          <w:rFonts w:ascii="Batang" w:eastAsia="Batang" w:hAnsi="Batang" w:cs="Batang" w:hint="eastAsia"/>
          <w:color w:val="000000"/>
          <w:sz w:val="43"/>
          <w:szCs w:val="43"/>
          <w:lang w:eastAsia="de-CH"/>
        </w:rPr>
        <w:t>說話。我們生命幼小的時候常說，『主，</w:t>
      </w:r>
      <w:r w:rsidRPr="008530F3">
        <w:rPr>
          <w:rFonts w:ascii="MS Gothic" w:eastAsia="MS Gothic" w:hAnsi="MS Gothic" w:cs="MS Gothic" w:hint="eastAsia"/>
          <w:color w:val="000000"/>
          <w:sz w:val="43"/>
          <w:szCs w:val="43"/>
          <w:lang w:eastAsia="de-CH"/>
        </w:rPr>
        <w:t>你的心意是甚麼？請告訴我，你要我作甚麼。』然而在四十六章，雅各沒有這樣</w:t>
      </w:r>
      <w:r w:rsidRPr="008530F3">
        <w:rPr>
          <w:rFonts w:ascii="Batang" w:eastAsia="Batang" w:hAnsi="Batang" w:cs="Batang" w:hint="eastAsia"/>
          <w:color w:val="000000"/>
          <w:sz w:val="43"/>
          <w:szCs w:val="43"/>
          <w:lang w:eastAsia="de-CH"/>
        </w:rPr>
        <w:t>說。他沒有求神引導，而是獻祭使神滿足。然後在夜間，神就向他顯現。在這裏我們看見，生命成熟的聖徒與神有</w:t>
      </w:r>
      <w:r w:rsidRPr="008530F3">
        <w:rPr>
          <w:rFonts w:ascii="MS Mincho" w:eastAsia="MS Mincho" w:hAnsi="MS Mincho" w:cs="MS Mincho" w:hint="eastAsia"/>
          <w:color w:val="000000"/>
          <w:sz w:val="43"/>
          <w:szCs w:val="43"/>
          <w:lang w:eastAsia="de-CH"/>
        </w:rPr>
        <w:t>怎樣的交通。沒有</w:t>
      </w:r>
      <w:r w:rsidRPr="008530F3">
        <w:rPr>
          <w:rFonts w:ascii="MS Gothic" w:eastAsia="MS Gothic" w:hAnsi="MS Gothic" w:cs="MS Gothic" w:hint="eastAsia"/>
          <w:color w:val="000000"/>
          <w:sz w:val="43"/>
          <w:szCs w:val="43"/>
          <w:lang w:eastAsia="de-CH"/>
        </w:rPr>
        <w:t>禱告、讚美、感謝或尋求，只將基督獻給神，使神滿足。在這樣的敬拜裏，雅各與神有交通，神也向他顯現。</w:t>
      </w:r>
      <w:r w:rsidRPr="008530F3">
        <w:rPr>
          <w:rFonts w:ascii="MS Mincho" w:eastAsia="MS Mincho" w:hAnsi="MS Mincho" w:cs="MS Mincho" w:hint="eastAsia"/>
          <w:color w:val="000000"/>
          <w:sz w:val="43"/>
          <w:szCs w:val="43"/>
          <w:lang w:eastAsia="de-CH"/>
        </w:rPr>
        <w:t>這確是雅各成熟的</w:t>
      </w:r>
      <w:r w:rsidRPr="008530F3">
        <w:rPr>
          <w:rFonts w:ascii="MS Gothic" w:eastAsia="MS Gothic" w:hAnsi="MS Gothic" w:cs="MS Gothic" w:hint="eastAsia"/>
          <w:color w:val="000000"/>
          <w:sz w:val="43"/>
          <w:szCs w:val="43"/>
          <w:lang w:eastAsia="de-CH"/>
        </w:rPr>
        <w:t>另一個表顯</w:t>
      </w:r>
      <w:r w:rsidRPr="008530F3">
        <w:rPr>
          <w:rFonts w:ascii="MS Mincho" w:eastAsia="MS Mincho" w:hAnsi="MS Mincho" w:cs="MS Mincho"/>
          <w:color w:val="000000"/>
          <w:sz w:val="43"/>
          <w:szCs w:val="43"/>
          <w:lang w:eastAsia="de-CH"/>
        </w:rPr>
        <w:t>。</w:t>
      </w:r>
    </w:p>
    <w:p w14:paraId="2A2F68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我們不能模倣雅各生命的程度。我們生命的程度，總是與我們生命的長大相關。我們若沒有長大，就不能有那種程度。</w:t>
      </w:r>
      <w:r w:rsidRPr="008530F3">
        <w:rPr>
          <w:rFonts w:ascii="MS Gothic" w:eastAsia="MS Gothic" w:hAnsi="MS Gothic" w:cs="MS Gothic" w:hint="eastAsia"/>
          <w:color w:val="000000"/>
          <w:sz w:val="43"/>
          <w:szCs w:val="43"/>
          <w:lang w:eastAsia="de-CH"/>
        </w:rPr>
        <w:t>你可以假裝、表演或做作，但你還是沒有所模倣的那種生命程度。所以，我們都需要長大。我們長到一種生命的程度，自然而然就有與那種生命程度相關的生命表顯</w:t>
      </w:r>
      <w:r w:rsidRPr="008530F3">
        <w:rPr>
          <w:rFonts w:ascii="MS Mincho" w:eastAsia="MS Mincho" w:hAnsi="MS Mincho" w:cs="MS Mincho"/>
          <w:color w:val="000000"/>
          <w:sz w:val="43"/>
          <w:szCs w:val="43"/>
          <w:lang w:eastAsia="de-CH"/>
        </w:rPr>
        <w:t>。</w:t>
      </w:r>
    </w:p>
    <w:p w14:paraId="77CC42C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（ｃ）　</w:t>
      </w:r>
      <w:proofErr w:type="spellStart"/>
      <w:r w:rsidRPr="008530F3">
        <w:rPr>
          <w:rFonts w:ascii="MS Mincho" w:eastAsia="MS Mincho" w:hAnsi="MS Mincho" w:cs="MS Mincho" w:hint="eastAsia"/>
          <w:color w:val="000000"/>
          <w:sz w:val="43"/>
          <w:szCs w:val="43"/>
          <w:lang w:eastAsia="de-CH"/>
        </w:rPr>
        <w:t>見到約瑟時不興奮，表明沒有放鬆自</w:t>
      </w:r>
      <w:r w:rsidRPr="008530F3">
        <w:rPr>
          <w:rFonts w:ascii="MS Mincho" w:eastAsia="MS Mincho" w:hAnsi="MS Mincho" w:cs="MS Mincho"/>
          <w:color w:val="000000"/>
          <w:sz w:val="43"/>
          <w:szCs w:val="43"/>
          <w:lang w:eastAsia="de-CH"/>
        </w:rPr>
        <w:t>己</w:t>
      </w:r>
      <w:proofErr w:type="spellEnd"/>
    </w:p>
    <w:p w14:paraId="722A58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雅各成熟的</w:t>
      </w:r>
      <w:r w:rsidRPr="008530F3">
        <w:rPr>
          <w:rFonts w:ascii="MS Gothic" w:eastAsia="MS Gothic" w:hAnsi="MS Gothic" w:cs="MS Gothic" w:hint="eastAsia"/>
          <w:color w:val="000000"/>
          <w:sz w:val="43"/>
          <w:szCs w:val="43"/>
          <w:lang w:eastAsia="de-CH"/>
        </w:rPr>
        <w:t>另一個標記是，他見到約瑟時不顯得興奮，表明沒有放鬆自己</w:t>
      </w:r>
      <w:proofErr w:type="spellEnd"/>
      <w:r w:rsidRPr="008530F3">
        <w:rPr>
          <w:rFonts w:ascii="MS Gothic" w:eastAsia="MS Gothic" w:hAnsi="MS Gothic" w:cs="MS Gothic" w:hint="eastAsia"/>
          <w:color w:val="000000"/>
          <w:sz w:val="43"/>
          <w:szCs w:val="43"/>
          <w:lang w:eastAsia="de-CH"/>
        </w:rPr>
        <w:t>。（創四六</w:t>
      </w:r>
      <w:r w:rsidRPr="008530F3">
        <w:rPr>
          <w:rFonts w:ascii="Times New Roman" w:eastAsia="Times New Roman" w:hAnsi="Times New Roman" w:cs="Times New Roman"/>
          <w:color w:val="000000"/>
          <w:sz w:val="43"/>
          <w:szCs w:val="43"/>
          <w:lang w:eastAsia="de-CH"/>
        </w:rPr>
        <w:t xml:space="preserve">28~30 </w:t>
      </w:r>
      <w:r w:rsidRPr="008530F3">
        <w:rPr>
          <w:rFonts w:ascii="MS Mincho" w:eastAsia="MS Mincho" w:hAnsi="MS Mincho" w:cs="MS Mincho" w:hint="eastAsia"/>
          <w:color w:val="000000"/>
          <w:sz w:val="43"/>
          <w:szCs w:val="43"/>
          <w:lang w:eastAsia="de-CH"/>
        </w:rPr>
        <w:t>。）雅各不興奮，因為他的心麻木了。青年人興奮是對的，但他們興奮的時候不該放肆。他們仍然需要一些節制。有時候我的孫子興奮得放肆，以致破壞東西，其中一個甚至在</w:t>
      </w:r>
      <w:r w:rsidRPr="008530F3">
        <w:rPr>
          <w:rFonts w:ascii="MS Gothic" w:eastAsia="MS Gothic" w:hAnsi="MS Gothic" w:cs="MS Gothic" w:hint="eastAsia"/>
          <w:color w:val="000000"/>
          <w:sz w:val="43"/>
          <w:szCs w:val="43"/>
          <w:lang w:eastAsia="de-CH"/>
        </w:rPr>
        <w:t>桌椅上行走。孩子表現得這樣放肆，就需要加以管教。雖然如此，你們青年人必須興奮。充滿了青年人的召會和會所，必需是興奮的地方</w:t>
      </w:r>
      <w:r w:rsidRPr="008530F3">
        <w:rPr>
          <w:rFonts w:ascii="MS Mincho" w:eastAsia="MS Mincho" w:hAnsi="MS Mincho" w:cs="MS Mincho"/>
          <w:color w:val="000000"/>
          <w:sz w:val="43"/>
          <w:szCs w:val="43"/>
          <w:lang w:eastAsia="de-CH"/>
        </w:rPr>
        <w:t>。</w:t>
      </w:r>
    </w:p>
    <w:p w14:paraId="5D86BE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青年人越興奮越好，因為他們越興奮長得越快。我從來沒有見過一個麻木的孩子長大。孩子們需要活躍且興奮。這指明他們是活</w:t>
      </w:r>
      <w:r w:rsidRPr="008530F3">
        <w:rPr>
          <w:rFonts w:ascii="MS Gothic" w:eastAsia="MS Gothic" w:hAnsi="MS Gothic" w:cs="MS Gothic" w:hint="eastAsia"/>
          <w:color w:val="000000"/>
          <w:sz w:val="43"/>
          <w:szCs w:val="43"/>
          <w:lang w:eastAsia="de-CH"/>
        </w:rPr>
        <w:t>潑、健康、正常的。我喜歡青年人興奮，因為這是他們正常的標記。這使我確信他們會長大。不過，當你興奮的時候，不該放肆或者不法。在你興奮的時候，你的靈會</w:t>
      </w:r>
      <w:r w:rsidRPr="008530F3">
        <w:rPr>
          <w:rFonts w:ascii="Batang" w:eastAsia="Batang" w:hAnsi="Batang" w:cs="Batang" w:hint="eastAsia"/>
          <w:color w:val="000000"/>
          <w:sz w:val="43"/>
          <w:szCs w:val="43"/>
          <w:lang w:eastAsia="de-CH"/>
        </w:rPr>
        <w:t>說，『要謹</w:t>
      </w:r>
      <w:r w:rsidRPr="008530F3">
        <w:rPr>
          <w:rFonts w:ascii="MS Mincho" w:eastAsia="MS Mincho" w:hAnsi="MS Mincho" w:cs="MS Mincho" w:hint="eastAsia"/>
          <w:color w:val="000000"/>
          <w:sz w:val="43"/>
          <w:szCs w:val="43"/>
          <w:lang w:eastAsia="de-CH"/>
        </w:rPr>
        <w:t>慎。不要太過火，不要太過分。』這種節制是對的</w:t>
      </w:r>
      <w:r w:rsidRPr="008530F3">
        <w:rPr>
          <w:rFonts w:ascii="MS Mincho" w:eastAsia="MS Mincho" w:hAnsi="MS Mincho" w:cs="MS Mincho"/>
          <w:color w:val="000000"/>
          <w:sz w:val="43"/>
          <w:szCs w:val="43"/>
          <w:lang w:eastAsia="de-CH"/>
        </w:rPr>
        <w:t>。</w:t>
      </w:r>
    </w:p>
    <w:p w14:paraId="154AC93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青年人，我鼓勵</w:t>
      </w:r>
      <w:r w:rsidRPr="008530F3">
        <w:rPr>
          <w:rFonts w:ascii="MS Gothic" w:eastAsia="MS Gothic" w:hAnsi="MS Gothic" w:cs="MS Gothic" w:hint="eastAsia"/>
          <w:color w:val="000000"/>
          <w:sz w:val="43"/>
          <w:szCs w:val="43"/>
          <w:lang w:eastAsia="de-CH"/>
        </w:rPr>
        <w:t>你們</w:t>
      </w:r>
      <w:r w:rsidRPr="008530F3">
        <w:rPr>
          <w:rFonts w:ascii="MS Mincho" w:eastAsia="MS Mincho" w:hAnsi="MS Mincho" w:cs="MS Mincho" w:hint="eastAsia"/>
          <w:color w:val="000000"/>
          <w:sz w:val="43"/>
          <w:szCs w:val="43"/>
          <w:lang w:eastAsia="de-CH"/>
        </w:rPr>
        <w:t>要興奮。雖然我是個老年人，但我喜歡參加青年人的聚會，並且留在滿有青年人的召會中。他們也許還沒有變化並成熟，但他們是活的。有生命在那裏，使我確信，長大、變化並成熟終必隨之而來</w:t>
      </w:r>
      <w:r w:rsidRPr="008530F3">
        <w:rPr>
          <w:rFonts w:ascii="MS Mincho" w:eastAsia="MS Mincho" w:hAnsi="MS Mincho" w:cs="MS Mincho"/>
          <w:color w:val="000000"/>
          <w:sz w:val="43"/>
          <w:szCs w:val="43"/>
          <w:lang w:eastAsia="de-CH"/>
        </w:rPr>
        <w:t>。</w:t>
      </w:r>
    </w:p>
    <w:p w14:paraId="7116812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（ｄ）　</w:t>
      </w:r>
      <w:proofErr w:type="spellStart"/>
      <w:r w:rsidRPr="008530F3">
        <w:rPr>
          <w:rFonts w:ascii="MS Mincho" w:eastAsia="MS Mincho" w:hAnsi="MS Mincho" w:cs="MS Mincho" w:hint="eastAsia"/>
          <w:color w:val="000000"/>
          <w:sz w:val="43"/>
          <w:szCs w:val="43"/>
          <w:lang w:eastAsia="de-CH"/>
        </w:rPr>
        <w:t>到達埃及以後沒有要</w:t>
      </w:r>
      <w:r w:rsidRPr="008530F3">
        <w:rPr>
          <w:rFonts w:ascii="MS Mincho" w:eastAsia="MS Mincho" w:hAnsi="MS Mincho" w:cs="MS Mincho"/>
          <w:color w:val="000000"/>
          <w:sz w:val="43"/>
          <w:szCs w:val="43"/>
          <w:lang w:eastAsia="de-CH"/>
        </w:rPr>
        <w:t>求</w:t>
      </w:r>
      <w:proofErr w:type="spellEnd"/>
    </w:p>
    <w:p w14:paraId="076568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雅各到達埃及以後，再沒要求甚麼。當他年輕的時候，無論去那裏，都有所要求。他不但要求，並且抓奪，搶奪。雅各</w:t>
      </w:r>
      <w:r w:rsidRPr="008530F3">
        <w:rPr>
          <w:rFonts w:ascii="MS Gothic" w:eastAsia="MS Gothic" w:hAnsi="MS Gothic" w:cs="MS Gothic" w:hint="eastAsia"/>
          <w:color w:val="000000"/>
          <w:sz w:val="43"/>
          <w:szCs w:val="43"/>
          <w:lang w:eastAsia="de-CH"/>
        </w:rPr>
        <w:t>盼望為自己得著一切。他若和你在一起，你口袋裏所有的遲早會到他口袋裏</w:t>
      </w:r>
      <w:r w:rsidRPr="008530F3">
        <w:rPr>
          <w:rFonts w:ascii="MS Mincho" w:eastAsia="MS Mincho" w:hAnsi="MS Mincho" w:cs="MS Mincho"/>
          <w:color w:val="000000"/>
          <w:sz w:val="43"/>
          <w:szCs w:val="43"/>
          <w:lang w:eastAsia="de-CH"/>
        </w:rPr>
        <w:t>。</w:t>
      </w:r>
    </w:p>
    <w:p w14:paraId="587213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雅各在早年搶奪他的父親、哥哥、舅父、甚至妻子們。最終，當他年老的時候，他自己被人搶奪，甚至喪失了</w:t>
      </w:r>
      <w:r w:rsidRPr="008530F3">
        <w:rPr>
          <w:rFonts w:ascii="MS Gothic" w:eastAsia="MS Gothic" w:hAnsi="MS Gothic" w:cs="MS Gothic" w:hint="eastAsia"/>
          <w:color w:val="000000"/>
          <w:sz w:val="43"/>
          <w:szCs w:val="43"/>
          <w:lang w:eastAsia="de-CH"/>
        </w:rPr>
        <w:t>眾子。但在他成熟的時候，他不再要求甚麼。照著他到達埃及以後的地位，他有立場要求一切。然而，他沒有要求甚麼。這是成熟有力的標記。成熟的人無所要求。雅各沒有要求、請求或懇求，反而伸出手來祝福別人。我們若是懇求、請求或要求，就證明我們的生命幼小。我們聖徒不該彼此要求。然而，這無法表演，這乃是生命長大的結果</w:t>
      </w:r>
      <w:r w:rsidRPr="008530F3">
        <w:rPr>
          <w:rFonts w:ascii="MS Mincho" w:eastAsia="MS Mincho" w:hAnsi="MS Mincho" w:cs="MS Mincho"/>
          <w:color w:val="000000"/>
          <w:sz w:val="43"/>
          <w:szCs w:val="43"/>
          <w:lang w:eastAsia="de-CH"/>
        </w:rPr>
        <w:t>。</w:t>
      </w:r>
    </w:p>
    <w:p w14:paraId="2B603B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在所有的家庭裏，孩子們都非常有要求，他們比其他的人要求得更多。作祖父的一無要求，乃是一直給人。但小孩子整天就是要糖果、餅乾和玩具。我的孫子一直向祖母要東西。</w:t>
      </w:r>
      <w:r w:rsidRPr="008530F3">
        <w:rPr>
          <w:rFonts w:ascii="MS Gothic" w:eastAsia="MS Gothic" w:hAnsi="MS Gothic" w:cs="MS Gothic" w:hint="eastAsia"/>
          <w:color w:val="000000"/>
          <w:sz w:val="43"/>
          <w:szCs w:val="43"/>
          <w:lang w:eastAsia="de-CH"/>
        </w:rPr>
        <w:t>你越年幼，要求越多。也許你要求長老，要求弟兄姊妹，但你從來不要求自己。這證明你像小嬰孩。嬰孩不作甚麼，只是要求。主也許需要等一些時間纔答應我的禱告，但嬰孩的禱告立刻就得著答應。要求多，證明你是幼小的</w:t>
      </w:r>
      <w:r w:rsidRPr="008530F3">
        <w:rPr>
          <w:rFonts w:ascii="MS Mincho" w:eastAsia="MS Mincho" w:hAnsi="MS Mincho" w:cs="MS Mincho"/>
          <w:color w:val="000000"/>
          <w:sz w:val="43"/>
          <w:szCs w:val="43"/>
          <w:lang w:eastAsia="de-CH"/>
        </w:rPr>
        <w:t>。</w:t>
      </w:r>
    </w:p>
    <w:p w14:paraId="25C739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過度的</w:t>
      </w:r>
      <w:r w:rsidRPr="008530F3">
        <w:rPr>
          <w:rFonts w:ascii="MS Gothic" w:eastAsia="MS Gothic" w:hAnsi="MS Gothic" w:cs="MS Gothic" w:hint="eastAsia"/>
          <w:color w:val="000000"/>
          <w:sz w:val="43"/>
          <w:szCs w:val="43"/>
          <w:lang w:eastAsia="de-CH"/>
        </w:rPr>
        <w:t>禱告也是不成熟的標記。有些青年聖徒以為長老不謙卑或者不彀殷勤，就很幼稚的為他們禱告。你不這樣為長老禱告，證明你已經長大了。不適當的為長老禱告，指明你是幼小的</w:t>
      </w:r>
      <w:r w:rsidRPr="008530F3">
        <w:rPr>
          <w:rFonts w:ascii="MS Mincho" w:eastAsia="MS Mincho" w:hAnsi="MS Mincho" w:cs="MS Mincho"/>
          <w:color w:val="000000"/>
          <w:sz w:val="43"/>
          <w:szCs w:val="43"/>
          <w:lang w:eastAsia="de-CH"/>
        </w:rPr>
        <w:t>。</w:t>
      </w:r>
    </w:p>
    <w:p w14:paraId="66E71F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許多為召會的</w:t>
      </w:r>
      <w:r w:rsidRPr="008530F3">
        <w:rPr>
          <w:rFonts w:ascii="MS Gothic" w:eastAsia="MS Gothic" w:hAnsi="MS Gothic" w:cs="MS Gothic" w:hint="eastAsia"/>
          <w:color w:val="000000"/>
          <w:sz w:val="43"/>
          <w:szCs w:val="43"/>
          <w:lang w:eastAsia="de-CH"/>
        </w:rPr>
        <w:t>禱告也是幼稚的。有些聖徒禱告：『主，我不敢將召會的事告訴你。但是主，你知道這光景。哦，主</w:t>
      </w:r>
      <w:r w:rsidRPr="008530F3">
        <w:rPr>
          <w:rFonts w:ascii="MS Mincho" w:eastAsia="MS Mincho" w:hAnsi="MS Mincho" w:cs="MS Mincho" w:hint="eastAsia"/>
          <w:color w:val="000000"/>
          <w:sz w:val="43"/>
          <w:szCs w:val="43"/>
          <w:lang w:eastAsia="de-CH"/>
        </w:rPr>
        <w:t>，求</w:t>
      </w:r>
      <w:r w:rsidRPr="008530F3">
        <w:rPr>
          <w:rFonts w:ascii="MS Gothic" w:eastAsia="MS Gothic" w:hAnsi="MS Gothic" w:cs="MS Gothic" w:hint="eastAsia"/>
          <w:color w:val="000000"/>
          <w:sz w:val="43"/>
          <w:szCs w:val="43"/>
          <w:lang w:eastAsia="de-CH"/>
        </w:rPr>
        <w:t>你為召會作些事情。』這樣的禱告實際上是定罪召會。你這樣禱告：就是控告召會。這樣禱告，乃是求主對付召會。你為召會多多禱告，因為在你眼中，召會不能滿足你的要求。然而，保羅沒有這樣為召會禱告。五十年前，我為召會或長老的禱告也常有責備、請求、要求、甚至控告。但主能為我作見證，我現在不那樣為長老禱告了。這不是</w:t>
      </w:r>
      <w:r w:rsidRPr="008530F3">
        <w:rPr>
          <w:rFonts w:ascii="Batang" w:eastAsia="Batang" w:hAnsi="Batang" w:cs="Batang" w:hint="eastAsia"/>
          <w:color w:val="000000"/>
          <w:sz w:val="43"/>
          <w:szCs w:val="43"/>
          <w:lang w:eastAsia="de-CH"/>
        </w:rPr>
        <w:t>說他們是完全的，乃是說我不要求他們，我裏面不受他們的困擾</w:t>
      </w:r>
      <w:r w:rsidRPr="008530F3">
        <w:rPr>
          <w:rFonts w:ascii="MS Mincho" w:eastAsia="MS Mincho" w:hAnsi="MS Mincho" w:cs="MS Mincho"/>
          <w:color w:val="000000"/>
          <w:sz w:val="43"/>
          <w:szCs w:val="43"/>
          <w:lang w:eastAsia="de-CH"/>
        </w:rPr>
        <w:t>。</w:t>
      </w:r>
    </w:p>
    <w:p w14:paraId="4BAA5EF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（ｅ）　</w:t>
      </w:r>
      <w:proofErr w:type="spellStart"/>
      <w:r w:rsidRPr="008530F3">
        <w:rPr>
          <w:rFonts w:ascii="MS Mincho" w:eastAsia="MS Mincho" w:hAnsi="MS Mincho" w:cs="MS Mincho" w:hint="eastAsia"/>
          <w:color w:val="000000"/>
          <w:sz w:val="43"/>
          <w:szCs w:val="43"/>
          <w:lang w:eastAsia="de-CH"/>
        </w:rPr>
        <w:t>住在埃及時沒有為自己的活</w:t>
      </w:r>
      <w:r w:rsidRPr="008530F3">
        <w:rPr>
          <w:rFonts w:ascii="MS Mincho" w:eastAsia="MS Mincho" w:hAnsi="MS Mincho" w:cs="MS Mincho"/>
          <w:color w:val="000000"/>
          <w:sz w:val="43"/>
          <w:szCs w:val="43"/>
          <w:lang w:eastAsia="de-CH"/>
        </w:rPr>
        <w:t>動</w:t>
      </w:r>
      <w:proofErr w:type="spellEnd"/>
    </w:p>
    <w:p w14:paraId="620913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雅各到埃及去，沒有為自己從事甚麼活動。這也是他成熟的表顯。不要以為雅各懶惰、疲憊、或者沒有活動的能力。他若是沒有能力作甚麼，也可以命令兒子們為他作。然而，他沒有這樣作。他完全滿足，並且</w:t>
      </w:r>
      <w:r w:rsidRPr="008530F3">
        <w:rPr>
          <w:rFonts w:ascii="PMingLiU" w:eastAsia="PMingLiU" w:hAnsi="PMingLiU" w:cs="PMingLiU" w:hint="eastAsia"/>
          <w:color w:val="000000"/>
          <w:sz w:val="43"/>
          <w:szCs w:val="43"/>
          <w:lang w:eastAsia="de-CH"/>
        </w:rPr>
        <w:t>絕對安息於神的主宰。他不倚靠自己的努力。從他多年的經歷中，他已經知道他的定命是在神手中，不是在自己手中。雅各</w:t>
      </w:r>
      <w:r w:rsidRPr="008530F3">
        <w:rPr>
          <w:rFonts w:ascii="PMingLiU" w:eastAsia="PMingLiU" w:hAnsi="PMingLiU" w:cs="PMingLiU" w:hint="eastAsia"/>
          <w:color w:val="000000"/>
          <w:sz w:val="43"/>
          <w:szCs w:val="43"/>
          <w:lang w:eastAsia="de-CH"/>
        </w:rPr>
        <w:lastRenderedPageBreak/>
        <w:t>要祝福約瑟的兩個兒子時，說到神是牧養他一生的神。（創四八</w:t>
      </w:r>
      <w:r w:rsidRPr="008530F3">
        <w:rPr>
          <w:rFonts w:ascii="Times New Roman" w:eastAsia="Times New Roman" w:hAnsi="Times New Roman" w:cs="Times New Roman"/>
          <w:color w:val="000000"/>
          <w:sz w:val="43"/>
          <w:szCs w:val="43"/>
          <w:lang w:eastAsia="de-CH"/>
        </w:rPr>
        <w:t xml:space="preserve">15~16 </w:t>
      </w:r>
      <w:r w:rsidRPr="008530F3">
        <w:rPr>
          <w:rFonts w:ascii="MS Mincho" w:eastAsia="MS Mincho" w:hAnsi="MS Mincho" w:cs="MS Mincho" w:hint="eastAsia"/>
          <w:color w:val="000000"/>
          <w:sz w:val="43"/>
          <w:szCs w:val="43"/>
          <w:lang w:eastAsia="de-CH"/>
        </w:rPr>
        <w:t>。）雅各在四十八章十五和十六節的話與三一神有關。這裏我們看見在雅各經</w:t>
      </w:r>
      <w:r w:rsidRPr="008530F3">
        <w:rPr>
          <w:rFonts w:ascii="MS Gothic" w:eastAsia="MS Gothic" w:hAnsi="MS Gothic" w:cs="MS Gothic" w:hint="eastAsia"/>
          <w:color w:val="000000"/>
          <w:sz w:val="43"/>
          <w:szCs w:val="43"/>
          <w:lang w:eastAsia="de-CH"/>
        </w:rPr>
        <w:t>歷中的三一神，不是在道理上的三一神。在這兩節裏雅各</w:t>
      </w:r>
      <w:r w:rsidRPr="008530F3">
        <w:rPr>
          <w:rFonts w:ascii="Batang" w:eastAsia="Batang" w:hAnsi="Batang" w:cs="Batang" w:hint="eastAsia"/>
          <w:color w:val="000000"/>
          <w:sz w:val="43"/>
          <w:szCs w:val="43"/>
          <w:lang w:eastAsia="de-CH"/>
        </w:rPr>
        <w:t>說，『願我祖亞伯拉罕，和我父以撒所事奉的神，就是一生牧養我直到今日的神，救贖我脫離一切患難的那使者，賜福與這兩個童子。』在這裏我們看見雅各題到神的</w:t>
      </w:r>
      <w:r w:rsidRPr="008530F3">
        <w:rPr>
          <w:rFonts w:ascii="MS Mincho" w:eastAsia="MS Mincho" w:hAnsi="MS Mincho" w:cs="MS Mincho" w:hint="eastAsia"/>
          <w:color w:val="000000"/>
          <w:sz w:val="43"/>
          <w:szCs w:val="43"/>
          <w:lang w:eastAsia="de-CH"/>
        </w:rPr>
        <w:t>三個層次：亞伯拉罕和以撒所事奉的神，牧養雅各一生的神，以及救贖他</w:t>
      </w:r>
      <w:r w:rsidRPr="008530F3">
        <w:rPr>
          <w:rFonts w:ascii="Batang" w:eastAsia="Batang" w:hAnsi="Batang" w:cs="Batang" w:hint="eastAsia"/>
          <w:color w:val="000000"/>
          <w:sz w:val="43"/>
          <w:szCs w:val="43"/>
          <w:lang w:eastAsia="de-CH"/>
        </w:rPr>
        <w:t>脫離患難的那使者。亞伯拉罕和以撒所事奉的神必定是父，牧養雅各一生的神必定是靈，救贖他脫離一切患難的那使者必定是子。這就是雅各經歷中的三一神</w:t>
      </w:r>
      <w:r w:rsidRPr="008530F3">
        <w:rPr>
          <w:rFonts w:ascii="MS Mincho" w:eastAsia="MS Mincho" w:hAnsi="MS Mincho" w:cs="MS Mincho"/>
          <w:color w:val="000000"/>
          <w:sz w:val="43"/>
          <w:szCs w:val="43"/>
          <w:lang w:eastAsia="de-CH"/>
        </w:rPr>
        <w:t>。</w:t>
      </w:r>
    </w:p>
    <w:p w14:paraId="1140C7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雅各經</w:t>
      </w:r>
      <w:r w:rsidRPr="008530F3">
        <w:rPr>
          <w:rFonts w:ascii="MS Gothic" w:eastAsia="MS Gothic" w:hAnsi="MS Gothic" w:cs="MS Gothic" w:hint="eastAsia"/>
          <w:color w:val="000000"/>
          <w:sz w:val="43"/>
          <w:szCs w:val="43"/>
          <w:lang w:eastAsia="de-CH"/>
        </w:rPr>
        <w:t>歷了神主宰、牧養的看顧。牧養包括餧養。牧人應付羊一切的需要，羊只要喫、安息。羊生存所需的一切供應，都是來自牧人。牧人的例子是個奇妙的例證，</w:t>
      </w:r>
      <w:r w:rsidRPr="008530F3">
        <w:rPr>
          <w:rFonts w:ascii="Batang" w:eastAsia="Batang" w:hAnsi="Batang" w:cs="Batang" w:hint="eastAsia"/>
          <w:color w:val="000000"/>
          <w:sz w:val="43"/>
          <w:szCs w:val="43"/>
          <w:lang w:eastAsia="de-CH"/>
        </w:rPr>
        <w:t>說明雅各體認他的定命和生存，完全在牧養之神的手中。因此，在他成熟</w:t>
      </w:r>
      <w:r w:rsidRPr="008530F3">
        <w:rPr>
          <w:rFonts w:ascii="MS Mincho" w:eastAsia="MS Mincho" w:hAnsi="MS Mincho" w:cs="MS Mincho" w:hint="eastAsia"/>
          <w:color w:val="000000"/>
          <w:sz w:val="43"/>
          <w:szCs w:val="43"/>
          <w:lang w:eastAsia="de-CH"/>
        </w:rPr>
        <w:t>並且到了埃及以後，他沒有為自己作甚麼。這是生命成熟的</w:t>
      </w:r>
      <w:r w:rsidRPr="008530F3">
        <w:rPr>
          <w:rFonts w:ascii="MS Gothic" w:eastAsia="MS Gothic" w:hAnsi="MS Gothic" w:cs="MS Gothic" w:hint="eastAsia"/>
          <w:color w:val="000000"/>
          <w:sz w:val="43"/>
          <w:szCs w:val="43"/>
          <w:lang w:eastAsia="de-CH"/>
        </w:rPr>
        <w:t>另一個標記</w:t>
      </w:r>
      <w:r w:rsidRPr="008530F3">
        <w:rPr>
          <w:rFonts w:ascii="MS Mincho" w:eastAsia="MS Mincho" w:hAnsi="MS Mincho" w:cs="MS Mincho"/>
          <w:color w:val="000000"/>
          <w:sz w:val="43"/>
          <w:szCs w:val="43"/>
          <w:lang w:eastAsia="de-CH"/>
        </w:rPr>
        <w:t>。</w:t>
      </w:r>
    </w:p>
    <w:p w14:paraId="7D4344B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（ｆ）　</w:t>
      </w:r>
      <w:proofErr w:type="spellStart"/>
      <w:r w:rsidRPr="008530F3">
        <w:rPr>
          <w:rFonts w:ascii="MS Mincho" w:eastAsia="MS Mincho" w:hAnsi="MS Mincho" w:cs="MS Mincho" w:hint="eastAsia"/>
          <w:color w:val="000000"/>
          <w:sz w:val="43"/>
          <w:szCs w:val="43"/>
          <w:lang w:eastAsia="de-CH"/>
        </w:rPr>
        <w:t>一直祝福</w:t>
      </w:r>
      <w:r w:rsidRPr="008530F3">
        <w:rPr>
          <w:rFonts w:ascii="MS Mincho" w:eastAsia="MS Mincho" w:hAnsi="MS Mincho" w:cs="MS Mincho"/>
          <w:color w:val="000000"/>
          <w:sz w:val="43"/>
          <w:szCs w:val="43"/>
          <w:lang w:eastAsia="de-CH"/>
        </w:rPr>
        <w:t>人</w:t>
      </w:r>
      <w:proofErr w:type="spellEnd"/>
    </w:p>
    <w:p w14:paraId="18AFE3F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現在我們來看雅各成熟最有力的標記：他祝福別人。雅各到了埃及以後所作的第一件事，就是祝福法老。（創四七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。）當時法老是地上</w:t>
      </w:r>
      <w:r w:rsidRPr="008530F3">
        <w:rPr>
          <w:rFonts w:ascii="MS Mincho" w:eastAsia="MS Mincho" w:hAnsi="MS Mincho" w:cs="MS Mincho" w:hint="eastAsia"/>
          <w:color w:val="000000"/>
          <w:sz w:val="43"/>
          <w:szCs w:val="43"/>
          <w:lang w:eastAsia="de-CH"/>
        </w:rPr>
        <w:lastRenderedPageBreak/>
        <w:t>至高的人，但他卻在雅各祝福的手之下。照著希伯來七章七節：『向來都是卑小的蒙尊優的祝福。』因此，雅各祝福法老這件事，證明他比法老大。雅各被引到法老面前，並沒有對法老</w:t>
      </w:r>
      <w:r w:rsidRPr="008530F3">
        <w:rPr>
          <w:rFonts w:ascii="Batang" w:eastAsia="Batang" w:hAnsi="Batang" w:cs="Batang" w:hint="eastAsia"/>
          <w:color w:val="000000"/>
          <w:sz w:val="43"/>
          <w:szCs w:val="43"/>
          <w:lang w:eastAsia="de-CH"/>
        </w:rPr>
        <w:t>說禮貌、政治的話。他乃是伸出手來祝福法老。這與人類的文化和宗</w:t>
      </w:r>
      <w:r w:rsidRPr="008530F3">
        <w:rPr>
          <w:rFonts w:ascii="MS Mincho" w:eastAsia="MS Mincho" w:hAnsi="MS Mincho" w:cs="MS Mincho" w:hint="eastAsia"/>
          <w:color w:val="000000"/>
          <w:sz w:val="43"/>
          <w:szCs w:val="43"/>
          <w:lang w:eastAsia="de-CH"/>
        </w:rPr>
        <w:t>教完全不同。當雅各離開法老的時候，又給他祝福</w:t>
      </w:r>
      <w:r w:rsidRPr="008530F3">
        <w:rPr>
          <w:rFonts w:ascii="MS Mincho" w:eastAsia="MS Mincho" w:hAnsi="MS Mincho" w:cs="MS Mincho"/>
          <w:color w:val="000000"/>
          <w:sz w:val="43"/>
          <w:szCs w:val="43"/>
          <w:lang w:eastAsia="de-CH"/>
        </w:rPr>
        <w:t>。</w:t>
      </w:r>
    </w:p>
    <w:p w14:paraId="2ECA54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祝福乃是生命的滿溢，就是藉著人生命成熟而有之神的滿溢。要祝福別人，我們必須為生命所滿溢，使生命湧流給別人。雅各有這種生命的滿溢，所以他祝福法老和約瑟的兩個兒子。</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（創四八</w:t>
      </w:r>
      <w:r w:rsidRPr="008530F3">
        <w:rPr>
          <w:rFonts w:ascii="Times New Roman" w:eastAsia="Times New Roman" w:hAnsi="Times New Roman" w:cs="Times New Roman"/>
          <w:color w:val="000000"/>
          <w:sz w:val="43"/>
          <w:szCs w:val="43"/>
          <w:lang w:eastAsia="de-CH"/>
        </w:rPr>
        <w:t xml:space="preserve">8~20 </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3083D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雅各的父親以撒的祝福是盲目的，但雅各對他兩個孫子以法蓮和瑪拿西的祝福，卻滿了洞察力。雖然他的肉眼昏花，他的靈卻很清楚。（創四八</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。）約瑟把他的兒子帶到雅各面前，把長子瑪拿西放在雅各右邊，把以法蓮放在雅各左邊。約瑟</w:t>
      </w:r>
      <w:r w:rsidRPr="008530F3">
        <w:rPr>
          <w:rFonts w:ascii="MS Gothic" w:eastAsia="MS Gothic" w:hAnsi="MS Gothic" w:cs="MS Gothic" w:hint="eastAsia"/>
          <w:color w:val="000000"/>
          <w:sz w:val="43"/>
          <w:szCs w:val="43"/>
          <w:lang w:eastAsia="de-CH"/>
        </w:rPr>
        <w:t>盼望雅各把右手按在瑪拿西頭上，把左手按在以法蓮頭上。但雅各裏面非常清楚他所作的，就將雙手交錯，把右手按在以法蓮頭上。約瑟對這事不喜悅，就</w:t>
      </w:r>
      <w:r w:rsidRPr="008530F3">
        <w:rPr>
          <w:rFonts w:ascii="Batang" w:eastAsia="Batang" w:hAnsi="Batang" w:cs="Batang" w:hint="eastAsia"/>
          <w:color w:val="000000"/>
          <w:sz w:val="43"/>
          <w:szCs w:val="43"/>
          <w:lang w:eastAsia="de-CH"/>
        </w:rPr>
        <w:t>說，『我父不是這樣，這本是長子，求</w:t>
      </w:r>
      <w:r w:rsidRPr="008530F3">
        <w:rPr>
          <w:rFonts w:ascii="MS Gothic" w:eastAsia="MS Gothic" w:hAnsi="MS Gothic" w:cs="MS Gothic" w:hint="eastAsia"/>
          <w:color w:val="000000"/>
          <w:sz w:val="43"/>
          <w:szCs w:val="43"/>
          <w:lang w:eastAsia="de-CH"/>
        </w:rPr>
        <w:t>你把右手按在他的頭上。』</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（創四八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。）但雅各不從，</w:t>
      </w:r>
      <w:r w:rsidRPr="008530F3">
        <w:rPr>
          <w:rFonts w:ascii="Batang" w:eastAsia="Batang" w:hAnsi="Batang" w:cs="Batang" w:hint="eastAsia"/>
          <w:color w:val="000000"/>
          <w:sz w:val="43"/>
          <w:szCs w:val="43"/>
          <w:lang w:eastAsia="de-CH"/>
        </w:rPr>
        <w:t>說，『我知道，我</w:t>
      </w:r>
      <w:r w:rsidRPr="008530F3">
        <w:rPr>
          <w:rFonts w:ascii="MS Mincho" w:eastAsia="MS Mincho" w:hAnsi="MS Mincho" w:cs="MS Mincho" w:hint="eastAsia"/>
          <w:color w:val="000000"/>
          <w:sz w:val="43"/>
          <w:szCs w:val="43"/>
          <w:lang w:eastAsia="de-CH"/>
        </w:rPr>
        <w:t>兒我知道。』雅各將雙手交錯是特意的，他知道自己作的是</w:t>
      </w:r>
      <w:r w:rsidRPr="008530F3">
        <w:rPr>
          <w:rFonts w:ascii="MS Mincho" w:eastAsia="MS Mincho" w:hAnsi="MS Mincho" w:cs="MS Mincho" w:hint="eastAsia"/>
          <w:color w:val="000000"/>
          <w:sz w:val="43"/>
          <w:szCs w:val="43"/>
          <w:lang w:eastAsia="de-CH"/>
        </w:rPr>
        <w:lastRenderedPageBreak/>
        <w:t>甚麼。他不像他的父親以撒，他不盲目行事。因為他成熟了，並且在生命裏與神是一，所以他靈裏很清楚。他在靈裏知道，立以法蓮在瑪拿西以上乃是神的旨意</w:t>
      </w:r>
      <w:r w:rsidRPr="008530F3">
        <w:rPr>
          <w:rFonts w:ascii="MS Mincho" w:eastAsia="MS Mincho" w:hAnsi="MS Mincho" w:cs="MS Mincho"/>
          <w:color w:val="000000"/>
          <w:sz w:val="43"/>
          <w:szCs w:val="43"/>
          <w:lang w:eastAsia="de-CH"/>
        </w:rPr>
        <w:t>。</w:t>
      </w:r>
    </w:p>
    <w:p w14:paraId="0E343C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以後我們會看見，雅各成熟的生命充滿了祝福。雅各祝福他十二個兒子，那些祝福乃是有關以色列十二支派的定命的豫言。雅各充滿了生命，就把祝福湧流給他所遇見的</w:t>
      </w:r>
      <w:r w:rsidRPr="008530F3">
        <w:rPr>
          <w:rFonts w:ascii="MS Gothic" w:eastAsia="MS Gothic" w:hAnsi="MS Gothic" w:cs="MS Gothic" w:hint="eastAsia"/>
          <w:color w:val="000000"/>
          <w:sz w:val="43"/>
          <w:szCs w:val="43"/>
          <w:lang w:eastAsia="de-CH"/>
        </w:rPr>
        <w:t>每個人。這是雅各生命成熟最有力的表顯</w:t>
      </w:r>
      <w:r w:rsidRPr="008530F3">
        <w:rPr>
          <w:rFonts w:ascii="MS Mincho" w:eastAsia="MS Mincho" w:hAnsi="MS Mincho" w:cs="MS Mincho"/>
          <w:color w:val="000000"/>
          <w:sz w:val="43"/>
          <w:szCs w:val="43"/>
          <w:lang w:eastAsia="de-CH"/>
        </w:rPr>
        <w:t>。</w:t>
      </w:r>
    </w:p>
    <w:p w14:paraId="050845E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EE580EC">
          <v:rect id="_x0000_i1212" style="width:0;height:1.5pt" o:hralign="center" o:hrstd="t" o:hrnoshade="t" o:hr="t" fillcolor="#257412" stroked="f"/>
        </w:pict>
      </w:r>
    </w:p>
    <w:p w14:paraId="296DE02C" w14:textId="6E4F62F1"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第九十五篇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祝福（插進的話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058FA78B" wp14:editId="35613C34">
            <wp:extent cx="281940" cy="281940"/>
            <wp:effectExtent l="0" t="0" r="381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73DAF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我們已經多次指出，創世記是一卷種子的書。本書中幾乎</w:t>
      </w:r>
      <w:r w:rsidRPr="008530F3">
        <w:rPr>
          <w:rFonts w:ascii="MS Gothic" w:eastAsia="MS Gothic" w:hAnsi="MS Gothic" w:cs="MS Gothic" w:hint="eastAsia"/>
          <w:color w:val="000000"/>
          <w:sz w:val="43"/>
          <w:szCs w:val="43"/>
          <w:lang w:eastAsia="de-CH"/>
        </w:rPr>
        <w:t>每一項都是一粒種子，要在聖經以後的各卷書中發展。祝福這件事也是這樣。本篇信息是生命讀經另一段插進的話。我們要來看撒在創世記裏祝福的種子，以及牠在舊約和新約裏的發展</w:t>
      </w:r>
      <w:r w:rsidRPr="008530F3">
        <w:rPr>
          <w:rFonts w:ascii="MS Mincho" w:eastAsia="MS Mincho" w:hAnsi="MS Mincho" w:cs="MS Mincho"/>
          <w:color w:val="000000"/>
          <w:sz w:val="43"/>
          <w:szCs w:val="43"/>
          <w:lang w:eastAsia="de-CH"/>
        </w:rPr>
        <w:t>。</w:t>
      </w:r>
    </w:p>
    <w:p w14:paraId="1474793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祝福的原</w:t>
      </w:r>
      <w:r w:rsidRPr="008530F3">
        <w:rPr>
          <w:rFonts w:ascii="MS Mincho" w:eastAsia="MS Mincho" w:hAnsi="MS Mincho" w:cs="MS Mincho"/>
          <w:color w:val="E46044"/>
          <w:sz w:val="39"/>
          <w:szCs w:val="39"/>
          <w:lang w:eastAsia="de-CH"/>
        </w:rPr>
        <w:t>則</w:t>
      </w:r>
      <w:proofErr w:type="spellEnd"/>
    </w:p>
    <w:p w14:paraId="535A8F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希伯來七章七節</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『向來都是卑小的蒙尊優的祝福，這是一無可駁的。』在這節裏，我們看見祝福的原則：位分大的祝福位分小的。位分大或位分小，主要不是年齡的問題，乃是基督度量</w:t>
      </w:r>
      <w:r w:rsidRPr="008530F3">
        <w:rPr>
          <w:rFonts w:ascii="MS Mincho" w:eastAsia="MS Mincho" w:hAnsi="MS Mincho" w:cs="MS Mincho" w:hint="eastAsia"/>
          <w:color w:val="000000"/>
          <w:sz w:val="43"/>
          <w:szCs w:val="43"/>
          <w:lang w:eastAsia="de-CH"/>
        </w:rPr>
        <w:lastRenderedPageBreak/>
        <w:t>的問題。我們的大小，乃是照著我們基督的度量。在馬太十一章十一節主耶</w:t>
      </w:r>
      <w:r w:rsidRPr="008530F3">
        <w:rPr>
          <w:rFonts w:ascii="MS Gothic" w:eastAsia="MS Gothic" w:hAnsi="MS Gothic" w:cs="MS Gothic" w:hint="eastAsia"/>
          <w:color w:val="000000"/>
          <w:sz w:val="43"/>
          <w:szCs w:val="43"/>
          <w:lang w:eastAsia="de-CH"/>
        </w:rPr>
        <w:t>穌</w:t>
      </w:r>
      <w:r w:rsidRPr="008530F3">
        <w:rPr>
          <w:rFonts w:ascii="Batang" w:eastAsia="Batang" w:hAnsi="Batang" w:cs="Batang" w:hint="eastAsia"/>
          <w:color w:val="000000"/>
          <w:sz w:val="43"/>
          <w:szCs w:val="43"/>
          <w:lang w:eastAsia="de-CH"/>
        </w:rPr>
        <w:t>說，</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『我實在告訴</w:t>
      </w:r>
      <w:r w:rsidRPr="008530F3">
        <w:rPr>
          <w:rFonts w:ascii="MS Gothic" w:eastAsia="MS Gothic" w:hAnsi="MS Gothic" w:cs="MS Gothic" w:hint="eastAsia"/>
          <w:color w:val="000000"/>
          <w:sz w:val="43"/>
          <w:szCs w:val="43"/>
          <w:lang w:eastAsia="de-CH"/>
        </w:rPr>
        <w:t>你們，婦人所生的，沒有一個興起來大過施浸者約翰的；然而在諸天的國裏最小的比他還大。』在這裏主耶穌</w:t>
      </w:r>
      <w:r w:rsidRPr="008530F3">
        <w:rPr>
          <w:rFonts w:ascii="Batang" w:eastAsia="Batang" w:hAnsi="Batang" w:cs="Batang" w:hint="eastAsia"/>
          <w:color w:val="000000"/>
          <w:sz w:val="43"/>
          <w:szCs w:val="43"/>
          <w:lang w:eastAsia="de-CH"/>
        </w:rPr>
        <w:t>說，施浸者約翰大過所有在他以前的人。然而在諸天的國裏，最小的比約翰還大。約翰大過以前的人，原因是他</w:t>
      </w:r>
      <w:r w:rsidRPr="008530F3">
        <w:rPr>
          <w:rFonts w:ascii="MS Mincho" w:eastAsia="MS Mincho" w:hAnsi="MS Mincho" w:cs="MS Mincho" w:hint="eastAsia"/>
          <w:color w:val="000000"/>
          <w:sz w:val="43"/>
          <w:szCs w:val="43"/>
          <w:lang w:eastAsia="de-CH"/>
        </w:rPr>
        <w:t>很接近基督。亞伯拉罕雖然大，但他沒有見過基督。然而，施浸者約翰見過</w:t>
      </w:r>
      <w:r w:rsidRPr="008530F3">
        <w:rPr>
          <w:rFonts w:ascii="PMingLiU" w:eastAsia="PMingLiU" w:hAnsi="PMingLiU" w:cs="PMingLiU" w:hint="eastAsia"/>
          <w:color w:val="000000"/>
          <w:sz w:val="43"/>
          <w:szCs w:val="43"/>
          <w:lang w:eastAsia="de-CH"/>
        </w:rPr>
        <w:t>祂。約翰雖然這樣接近基督，但他沒有基督在他裏面。那些在諸天之國裏的人，不僅接近基督，也有基督在他們</w:t>
      </w:r>
      <w:r w:rsidRPr="008530F3">
        <w:rPr>
          <w:rFonts w:ascii="MS Mincho" w:eastAsia="MS Mincho" w:hAnsi="MS Mincho" w:cs="MS Mincho" w:hint="eastAsia"/>
          <w:color w:val="000000"/>
          <w:sz w:val="43"/>
          <w:szCs w:val="43"/>
          <w:lang w:eastAsia="de-CH"/>
        </w:rPr>
        <w:t>裏面。因這</w:t>
      </w:r>
      <w:r w:rsidRPr="008530F3">
        <w:rPr>
          <w:rFonts w:ascii="MS Gothic" w:eastAsia="MS Gothic" w:hAnsi="MS Gothic" w:cs="MS Gothic" w:hint="eastAsia"/>
          <w:color w:val="000000"/>
          <w:sz w:val="43"/>
          <w:szCs w:val="43"/>
          <w:lang w:eastAsia="de-CH"/>
        </w:rPr>
        <w:t>緣故，在諸天的國裏，最小的比約翰還大。在舊約裏位分大的能</w:t>
      </w:r>
      <w:r w:rsidRPr="008530F3">
        <w:rPr>
          <w:rFonts w:ascii="Batang" w:eastAsia="Batang" w:hAnsi="Batang" w:cs="Batang" w:hint="eastAsia"/>
          <w:color w:val="000000"/>
          <w:sz w:val="43"/>
          <w:szCs w:val="43"/>
          <w:lang w:eastAsia="de-CH"/>
        </w:rPr>
        <w:t>說，基督要來；施浸者約翰能說，基督在他面前。但我們所有在諸天之國裏的人都能說，基督在我們裏面。我們甚至能說，『我活著就是基督。』（</w:t>
      </w:r>
      <w:r w:rsidRPr="008530F3">
        <w:rPr>
          <w:rFonts w:ascii="MS Mincho" w:eastAsia="MS Mincho" w:hAnsi="MS Mincho" w:cs="MS Mincho" w:hint="eastAsia"/>
          <w:color w:val="000000"/>
          <w:sz w:val="43"/>
          <w:szCs w:val="43"/>
          <w:lang w:eastAsia="de-CH"/>
        </w:rPr>
        <w:t>腓一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。）因此，我們比施浸者約翰以及所有在他以前的人，都更接近基督</w:t>
      </w:r>
      <w:r w:rsidRPr="008530F3">
        <w:rPr>
          <w:rFonts w:ascii="MS Mincho" w:eastAsia="MS Mincho" w:hAnsi="MS Mincho" w:cs="MS Mincho"/>
          <w:color w:val="000000"/>
          <w:sz w:val="43"/>
          <w:szCs w:val="43"/>
          <w:lang w:eastAsia="de-CH"/>
        </w:rPr>
        <w:t>。</w:t>
      </w:r>
    </w:p>
    <w:p w14:paraId="5435FE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我們的大小，在於我們基督的度量。</w:t>
      </w:r>
      <w:r w:rsidRPr="008530F3">
        <w:rPr>
          <w:rFonts w:ascii="MS Gothic" w:eastAsia="MS Gothic" w:hAnsi="MS Gothic" w:cs="MS Gothic" w:hint="eastAsia"/>
          <w:color w:val="000000"/>
          <w:sz w:val="43"/>
          <w:szCs w:val="43"/>
          <w:lang w:eastAsia="de-CH"/>
        </w:rPr>
        <w:t>你若多有基督，你就是大的。你若少有基督，你就是小的。我們若多有基督而大過別人，那麼我們就有資格祝福別人；因為位分大的總是祝福位分小的。這原因是位分大的有更大量的基督可以給人。你若比我大，意思就是你基督的分量比我的</w:t>
      </w:r>
      <w:r w:rsidRPr="008530F3">
        <w:rPr>
          <w:rFonts w:ascii="MS Mincho" w:eastAsia="MS Mincho" w:hAnsi="MS Mincho" w:cs="MS Mincho" w:hint="eastAsia"/>
          <w:color w:val="000000"/>
          <w:sz w:val="43"/>
          <w:szCs w:val="43"/>
          <w:lang w:eastAsia="de-CH"/>
        </w:rPr>
        <w:t>大。若是這樣，</w:t>
      </w:r>
      <w:r w:rsidRPr="008530F3">
        <w:rPr>
          <w:rFonts w:ascii="MS Gothic" w:eastAsia="MS Gothic" w:hAnsi="MS Gothic" w:cs="MS Gothic" w:hint="eastAsia"/>
          <w:color w:val="000000"/>
          <w:sz w:val="43"/>
          <w:szCs w:val="43"/>
          <w:lang w:eastAsia="de-CH"/>
        </w:rPr>
        <w:t>你就有更多的基督供應給我。祝福別人</w:t>
      </w:r>
      <w:r w:rsidRPr="008530F3">
        <w:rPr>
          <w:rFonts w:ascii="MS Gothic" w:eastAsia="MS Gothic" w:hAnsi="MS Gothic" w:cs="MS Gothic" w:hint="eastAsia"/>
          <w:color w:val="000000"/>
          <w:sz w:val="43"/>
          <w:szCs w:val="43"/>
          <w:lang w:eastAsia="de-CH"/>
        </w:rPr>
        <w:lastRenderedPageBreak/>
        <w:t>，意思就是把基督供應給他們。那些只有少量基督的人，需要那些有大量基督的人的祝福。我們用自己所有分並享受的基督祝福他們。我們若更多享受基督，那麼我們就有更多的基督供應別人。這樣把基督供應給人就是祝福</w:t>
      </w:r>
      <w:r w:rsidRPr="008530F3">
        <w:rPr>
          <w:rFonts w:ascii="MS Mincho" w:eastAsia="MS Mincho" w:hAnsi="MS Mincho" w:cs="MS Mincho"/>
          <w:color w:val="000000"/>
          <w:sz w:val="43"/>
          <w:szCs w:val="43"/>
          <w:lang w:eastAsia="de-CH"/>
        </w:rPr>
        <w:t>。</w:t>
      </w:r>
    </w:p>
    <w:p w14:paraId="3679670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祝福的意</w:t>
      </w:r>
      <w:r w:rsidRPr="008530F3">
        <w:rPr>
          <w:rFonts w:ascii="MS Mincho" w:eastAsia="MS Mincho" w:hAnsi="MS Mincho" w:cs="MS Mincho"/>
          <w:color w:val="E46044"/>
          <w:sz w:val="39"/>
          <w:szCs w:val="39"/>
          <w:lang w:eastAsia="de-CH"/>
        </w:rPr>
        <w:t>義</w:t>
      </w:r>
      <w:proofErr w:type="spellEnd"/>
    </w:p>
    <w:p w14:paraId="6A7177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要給祝福下個正確的定義相當困難。多年前，我只能</w:t>
      </w:r>
      <w:r w:rsidRPr="008530F3">
        <w:rPr>
          <w:rFonts w:ascii="Batang" w:eastAsia="Batang" w:hAnsi="Batang" w:cs="Batang" w:hint="eastAsia"/>
          <w:color w:val="000000"/>
          <w:sz w:val="43"/>
          <w:szCs w:val="43"/>
          <w:lang w:eastAsia="de-CH"/>
        </w:rPr>
        <w:t>說，祝福就是</w:t>
      </w:r>
      <w:r w:rsidRPr="008530F3">
        <w:rPr>
          <w:rFonts w:ascii="MS Mincho" w:eastAsia="MS Mincho" w:hAnsi="MS Mincho" w:cs="MS Mincho" w:hint="eastAsia"/>
          <w:color w:val="000000"/>
          <w:sz w:val="43"/>
          <w:szCs w:val="43"/>
          <w:lang w:eastAsia="de-CH"/>
        </w:rPr>
        <w:t>為別人求好處，或者願意別人得好處。但在多年經</w:t>
      </w:r>
      <w:r w:rsidRPr="008530F3">
        <w:rPr>
          <w:rFonts w:ascii="MS Gothic" w:eastAsia="MS Gothic" w:hAnsi="MS Gothic" w:cs="MS Gothic" w:hint="eastAsia"/>
          <w:color w:val="000000"/>
          <w:sz w:val="43"/>
          <w:szCs w:val="43"/>
          <w:lang w:eastAsia="de-CH"/>
        </w:rPr>
        <w:t>歷之後，我能</w:t>
      </w:r>
      <w:r w:rsidRPr="008530F3">
        <w:rPr>
          <w:rFonts w:ascii="Batang" w:eastAsia="Batang" w:hAnsi="Batang" w:cs="Batang" w:hint="eastAsia"/>
          <w:color w:val="000000"/>
          <w:sz w:val="43"/>
          <w:szCs w:val="43"/>
          <w:lang w:eastAsia="de-CH"/>
        </w:rPr>
        <w:t>說，祝福乃是神藉著人生命成熟而有的滿溢。沒有人的管道，神無法將</w:t>
      </w:r>
      <w:r w:rsidRPr="008530F3">
        <w:rPr>
          <w:rFonts w:ascii="PMingLiU" w:eastAsia="PMingLiU" w:hAnsi="PMingLiU" w:cs="PMingLiU" w:hint="eastAsia"/>
          <w:color w:val="000000"/>
          <w:sz w:val="43"/>
          <w:szCs w:val="43"/>
          <w:lang w:eastAsia="de-CH"/>
        </w:rPr>
        <w:t>祂自己流到別人裏面。基督若從來沒有成為肉體，神就無法湧流給人，因為沒有管</w:t>
      </w:r>
      <w:r w:rsidRPr="008530F3">
        <w:rPr>
          <w:rFonts w:ascii="MS Mincho" w:eastAsia="MS Mincho" w:hAnsi="MS Mincho" w:cs="MS Mincho" w:hint="eastAsia"/>
          <w:color w:val="000000"/>
          <w:sz w:val="43"/>
          <w:szCs w:val="43"/>
          <w:lang w:eastAsia="de-CH"/>
        </w:rPr>
        <w:t>道。神的湧流需要人作管道。神惟一可用來作管道的，乃是被神飽和並浸透的人。因這</w:t>
      </w:r>
      <w:r w:rsidRPr="008530F3">
        <w:rPr>
          <w:rFonts w:ascii="MS Gothic" w:eastAsia="MS Gothic" w:hAnsi="MS Gothic" w:cs="MS Gothic" w:hint="eastAsia"/>
          <w:color w:val="000000"/>
          <w:sz w:val="43"/>
          <w:szCs w:val="43"/>
          <w:lang w:eastAsia="de-CH"/>
        </w:rPr>
        <w:t>緣故，雅各直到成熟，纔給人祝福。雅各沒有祝福拉班或以掃。甚至他與拉班在一起二十年之後，見到他的哥哥以掃，也沒有祝福他。直到他下了埃及，纔祝福當時在地上最高的統治者法老。（創四七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。）那時雅各是被神充滿了的。藉著雅各祝福法老，神的祝福就向法老湧流</w:t>
      </w:r>
      <w:r w:rsidRPr="008530F3">
        <w:rPr>
          <w:rFonts w:ascii="MS Mincho" w:eastAsia="MS Mincho" w:hAnsi="MS Mincho" w:cs="MS Mincho"/>
          <w:color w:val="000000"/>
          <w:sz w:val="43"/>
          <w:szCs w:val="43"/>
          <w:lang w:eastAsia="de-CH"/>
        </w:rPr>
        <w:t>。</w:t>
      </w:r>
    </w:p>
    <w:p w14:paraId="1E1045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兩</w:t>
      </w:r>
      <w:r w:rsidRPr="008530F3">
        <w:rPr>
          <w:rFonts w:ascii="Batang" w:eastAsia="Batang" w:hAnsi="Batang" w:cs="Batang" w:hint="eastAsia"/>
          <w:color w:val="000000"/>
          <w:sz w:val="43"/>
          <w:szCs w:val="43"/>
          <w:lang w:eastAsia="de-CH"/>
        </w:rPr>
        <w:t>歲的孩子無法祝福人；七、八歲的孩子也許可以給人某種祝福。這說明祝福別人在於生命的成熟。生命成熟就是被神充滿。當</w:t>
      </w:r>
      <w:r w:rsidRPr="008530F3">
        <w:rPr>
          <w:rFonts w:ascii="MS Gothic" w:eastAsia="MS Gothic" w:hAnsi="MS Gothic" w:cs="MS Gothic" w:hint="eastAsia"/>
          <w:color w:val="000000"/>
          <w:sz w:val="43"/>
          <w:szCs w:val="43"/>
          <w:lang w:eastAsia="de-CH"/>
        </w:rPr>
        <w:t>你充滿了神，你就有神的滿溢，因此你就能祝福所遇見的每個</w:t>
      </w:r>
      <w:r w:rsidRPr="008530F3">
        <w:rPr>
          <w:rFonts w:ascii="MS Gothic" w:eastAsia="MS Gothic" w:hAnsi="MS Gothic" w:cs="MS Gothic" w:hint="eastAsia"/>
          <w:color w:val="000000"/>
          <w:sz w:val="43"/>
          <w:szCs w:val="43"/>
          <w:lang w:eastAsia="de-CH"/>
        </w:rPr>
        <w:lastRenderedPageBreak/>
        <w:t>人。多年前，我不</w:t>
      </w:r>
      <w:r w:rsidRPr="008530F3">
        <w:rPr>
          <w:rFonts w:ascii="MS Mincho" w:eastAsia="MS Mincho" w:hAnsi="MS Mincho" w:cs="MS Mincho" w:hint="eastAsia"/>
          <w:color w:val="000000"/>
          <w:sz w:val="43"/>
          <w:szCs w:val="43"/>
          <w:lang w:eastAsia="de-CH"/>
        </w:rPr>
        <w:t>能</w:t>
      </w:r>
      <w:r w:rsidRPr="008530F3">
        <w:rPr>
          <w:rFonts w:ascii="Batang" w:eastAsia="Batang" w:hAnsi="Batang" w:cs="Batang" w:hint="eastAsia"/>
          <w:color w:val="000000"/>
          <w:sz w:val="43"/>
          <w:szCs w:val="43"/>
          <w:lang w:eastAsia="de-CH"/>
        </w:rPr>
        <w:t>說這些關於祝福的話。這種對祝福的領會，不是從書本上讀來的，乃是單單從經歷來的</w:t>
      </w:r>
      <w:r w:rsidRPr="008530F3">
        <w:rPr>
          <w:rFonts w:ascii="MS Mincho" w:eastAsia="MS Mincho" w:hAnsi="MS Mincho" w:cs="MS Mincho"/>
          <w:color w:val="000000"/>
          <w:sz w:val="43"/>
          <w:szCs w:val="43"/>
          <w:lang w:eastAsia="de-CH"/>
        </w:rPr>
        <w:t>。</w:t>
      </w:r>
    </w:p>
    <w:p w14:paraId="714F043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第一個祝福的事</w:t>
      </w:r>
      <w:r w:rsidRPr="008530F3">
        <w:rPr>
          <w:rFonts w:ascii="MS Mincho" w:eastAsia="MS Mincho" w:hAnsi="MS Mincho" w:cs="MS Mincho"/>
          <w:color w:val="E46044"/>
          <w:sz w:val="39"/>
          <w:szCs w:val="39"/>
          <w:lang w:eastAsia="de-CH"/>
        </w:rPr>
        <w:t>例</w:t>
      </w:r>
      <w:proofErr w:type="spellEnd"/>
    </w:p>
    <w:p w14:paraId="7F61E5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聖經中第一個祝福的事例，乃是麥基洗德祝福亞伯拉罕</w:t>
      </w:r>
      <w:proofErr w:type="spellEnd"/>
      <w:r w:rsidRPr="008530F3">
        <w:rPr>
          <w:rFonts w:ascii="MS Mincho" w:eastAsia="MS Mincho" w:hAnsi="MS Mincho" w:cs="MS Mincho" w:hint="eastAsia"/>
          <w:color w:val="000000"/>
          <w:sz w:val="43"/>
          <w:szCs w:val="43"/>
          <w:lang w:eastAsia="de-CH"/>
        </w:rPr>
        <w:t>。（創十四</w:t>
      </w:r>
      <w:r w:rsidRPr="008530F3">
        <w:rPr>
          <w:rFonts w:ascii="Times New Roman" w:eastAsia="Times New Roman" w:hAnsi="Times New Roman" w:cs="Times New Roman"/>
          <w:color w:val="000000"/>
          <w:sz w:val="43"/>
          <w:szCs w:val="43"/>
          <w:lang w:eastAsia="de-CH"/>
        </w:rPr>
        <w:t xml:space="preserve">18~20 </w:t>
      </w:r>
      <w:r w:rsidRPr="008530F3">
        <w:rPr>
          <w:rFonts w:ascii="MS Mincho" w:eastAsia="MS Mincho" w:hAnsi="MS Mincho" w:cs="MS Mincho" w:hint="eastAsia"/>
          <w:color w:val="000000"/>
          <w:sz w:val="43"/>
          <w:szCs w:val="43"/>
          <w:lang w:eastAsia="de-CH"/>
        </w:rPr>
        <w:t>。）麥基洗德是基督的豫表。所以，麥基洗德到亞伯拉罕那裏，就是基督到了他那裏。麥基洗德帶著餅和酒來到亞伯拉罕那裏，正如主也帶著餅和酒來到我們這裏。不僅如此，麥基洗德是以永遠祭司的身分來到，而基督是照著麥基洗德永遠的等次成為祭司。（來五</w:t>
      </w:r>
      <w:r w:rsidRPr="008530F3">
        <w:rPr>
          <w:rFonts w:ascii="Times New Roman" w:eastAsia="Times New Roman" w:hAnsi="Times New Roman" w:cs="Times New Roman"/>
          <w:color w:val="000000"/>
          <w:sz w:val="43"/>
          <w:szCs w:val="43"/>
          <w:lang w:eastAsia="de-CH"/>
        </w:rPr>
        <w:t xml:space="preserve">6 </w:t>
      </w:r>
      <w:r w:rsidRPr="008530F3">
        <w:rPr>
          <w:rFonts w:ascii="MS Mincho" w:eastAsia="MS Mincho" w:hAnsi="MS Mincho" w:cs="MS Mincho" w:hint="eastAsia"/>
          <w:color w:val="000000"/>
          <w:sz w:val="43"/>
          <w:szCs w:val="43"/>
          <w:lang w:eastAsia="de-CH"/>
        </w:rPr>
        <w:t>。）祭司是將人帶給神。</w:t>
      </w:r>
      <w:r w:rsidRPr="008530F3">
        <w:rPr>
          <w:rFonts w:ascii="MS Gothic" w:eastAsia="MS Gothic" w:hAnsi="MS Gothic" w:cs="MS Gothic" w:hint="eastAsia"/>
          <w:color w:val="000000"/>
          <w:sz w:val="43"/>
          <w:szCs w:val="43"/>
          <w:lang w:eastAsia="de-CH"/>
        </w:rPr>
        <w:t>你若要祝福別人，你必須是神的祭司。以後我們會看見，在舊約裏，神吩咐祭司祝福</w:t>
      </w:r>
      <w:r w:rsidRPr="008530F3">
        <w:rPr>
          <w:rFonts w:ascii="PMingLiU" w:eastAsia="PMingLiU" w:hAnsi="PMingLiU" w:cs="PMingLiU" w:hint="eastAsia"/>
          <w:color w:val="000000"/>
          <w:sz w:val="43"/>
          <w:szCs w:val="43"/>
          <w:lang w:eastAsia="de-CH"/>
        </w:rPr>
        <w:t>祂的百</w:t>
      </w:r>
      <w:r w:rsidRPr="008530F3">
        <w:rPr>
          <w:rFonts w:ascii="MS Mincho" w:eastAsia="MS Mincho" w:hAnsi="MS Mincho" w:cs="MS Mincho" w:hint="eastAsia"/>
          <w:color w:val="000000"/>
          <w:sz w:val="43"/>
          <w:szCs w:val="43"/>
          <w:lang w:eastAsia="de-CH"/>
        </w:rPr>
        <w:t>姓。祝福乃是神的滿溢，這種滿溢是藉著祭司帶給百姓的。第一次的祝福是藉著祭司賜下的。我們都需要作祭司，將人帶給神</w:t>
      </w:r>
      <w:r w:rsidRPr="008530F3">
        <w:rPr>
          <w:rFonts w:ascii="MS Mincho" w:eastAsia="MS Mincho" w:hAnsi="MS Mincho" w:cs="MS Mincho"/>
          <w:color w:val="000000"/>
          <w:sz w:val="43"/>
          <w:szCs w:val="43"/>
          <w:lang w:eastAsia="de-CH"/>
        </w:rPr>
        <w:t>。</w:t>
      </w:r>
    </w:p>
    <w:p w14:paraId="69BCED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要祝福別人，我們自己必須親近神。我們必須是將別人帶給神的祭司。人需要神的祝福，因為人遠離了神。祭司消除了神與人之間的距離；他將那些遠離的人帶到神面前。在大祭司的兩肩上有兩塊紅瑪瑙，刻著以色列十二支派的名字；在他的胸牌上有十二塊寶石，也刻著十二支派的名字。（出二八</w:t>
      </w:r>
      <w:r w:rsidRPr="008530F3">
        <w:rPr>
          <w:rFonts w:ascii="Times New Roman" w:eastAsia="Times New Roman" w:hAnsi="Times New Roman" w:cs="Times New Roman"/>
          <w:color w:val="000000"/>
          <w:sz w:val="43"/>
          <w:szCs w:val="43"/>
          <w:lang w:eastAsia="de-CH"/>
        </w:rPr>
        <w:t>9~12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15~21</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每當大祭</w:t>
      </w:r>
      <w:r w:rsidRPr="008530F3">
        <w:rPr>
          <w:rFonts w:ascii="MS Gothic" w:eastAsia="MS Gothic" w:hAnsi="MS Gothic" w:cs="MS Gothic" w:hint="eastAsia"/>
          <w:color w:val="000000"/>
          <w:sz w:val="43"/>
          <w:szCs w:val="43"/>
          <w:lang w:eastAsia="de-CH"/>
        </w:rPr>
        <w:lastRenderedPageBreak/>
        <w:t>司進入至聖所，他就帶著胸牌和肩帶。這指明他將以色列人帶到神面前。我們都曉得祭司是事奉神的，但我們也</w:t>
      </w:r>
      <w:r w:rsidRPr="008530F3">
        <w:rPr>
          <w:rFonts w:ascii="MS Mincho" w:eastAsia="MS Mincho" w:hAnsi="MS Mincho" w:cs="MS Mincho" w:hint="eastAsia"/>
          <w:color w:val="000000"/>
          <w:sz w:val="43"/>
          <w:szCs w:val="43"/>
          <w:lang w:eastAsia="de-CH"/>
        </w:rPr>
        <w:t>許從來沒有看見，祭司也消除人與神之間的距離。在祭司祝福</w:t>
      </w:r>
      <w:r w:rsidRPr="008530F3">
        <w:rPr>
          <w:rFonts w:ascii="MS Gothic" w:eastAsia="MS Gothic" w:hAnsi="MS Gothic" w:cs="MS Gothic" w:hint="eastAsia"/>
          <w:color w:val="000000"/>
          <w:sz w:val="43"/>
          <w:szCs w:val="43"/>
          <w:lang w:eastAsia="de-CH"/>
        </w:rPr>
        <w:t>你以前，你與神之間也許有一段距離。但在他祝福你以後，這段距離被除去了，你就被帶到神面前，有分於對神的享受。當麥基洗德祝福亞伯拉罕時，那祝福就將他帶到神面前。麥基洗德甚至</w:t>
      </w:r>
      <w:r w:rsidRPr="008530F3">
        <w:rPr>
          <w:rFonts w:ascii="Batang" w:eastAsia="Batang" w:hAnsi="Batang" w:cs="Batang" w:hint="eastAsia"/>
          <w:color w:val="000000"/>
          <w:sz w:val="43"/>
          <w:szCs w:val="43"/>
          <w:lang w:eastAsia="de-CH"/>
        </w:rPr>
        <w:t>說，『願</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至高的神，賜福與亞伯蘭。』（創十四</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你若仔細讀創世記十四章，會看見麥基洗德沒有用神以外的東西祝福亞伯拉罕。他不是</w:t>
      </w:r>
      <w:r w:rsidRPr="008530F3">
        <w:rPr>
          <w:rFonts w:ascii="Batang" w:eastAsia="Batang" w:hAnsi="Batang" w:cs="Batang" w:hint="eastAsia"/>
          <w:color w:val="000000"/>
          <w:sz w:val="43"/>
          <w:szCs w:val="43"/>
          <w:lang w:eastAsia="de-CH"/>
        </w:rPr>
        <w:t>說，『願</w:t>
      </w:r>
      <w:r w:rsidRPr="008530F3">
        <w:rPr>
          <w:rFonts w:ascii="MS Gothic" w:eastAsia="MS Gothic" w:hAnsi="MS Gothic" w:cs="MS Gothic" w:hint="eastAsia"/>
          <w:color w:val="000000"/>
          <w:sz w:val="43"/>
          <w:szCs w:val="43"/>
          <w:lang w:eastAsia="de-CH"/>
        </w:rPr>
        <w:t>你蒙福得好房子；』也不是</w:t>
      </w:r>
      <w:r w:rsidRPr="008530F3">
        <w:rPr>
          <w:rFonts w:ascii="Batang" w:eastAsia="Batang" w:hAnsi="Batang" w:cs="Batang" w:hint="eastAsia"/>
          <w:color w:val="000000"/>
          <w:sz w:val="43"/>
          <w:szCs w:val="43"/>
          <w:lang w:eastAsia="de-CH"/>
        </w:rPr>
        <w:t>說，</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願</w:t>
      </w:r>
      <w:r w:rsidRPr="008530F3">
        <w:rPr>
          <w:rFonts w:ascii="MS Gothic" w:eastAsia="MS Gothic" w:hAnsi="MS Gothic" w:cs="MS Gothic" w:hint="eastAsia"/>
          <w:color w:val="000000"/>
          <w:sz w:val="43"/>
          <w:szCs w:val="43"/>
          <w:lang w:eastAsia="de-CH"/>
        </w:rPr>
        <w:t>你蒙福得兩個兒子</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他乃是</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願至高的神賜福與</w:t>
      </w:r>
      <w:r w:rsidRPr="008530F3">
        <w:rPr>
          <w:rFonts w:ascii="MS Gothic" w:eastAsia="MS Gothic" w:hAnsi="MS Gothic" w:cs="MS Gothic" w:hint="eastAsia"/>
          <w:color w:val="000000"/>
          <w:sz w:val="43"/>
          <w:szCs w:val="43"/>
          <w:lang w:eastAsia="de-CH"/>
        </w:rPr>
        <w:t>你</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這樣，麥基洗德就帶亞伯拉罕更接近神</w:t>
      </w:r>
      <w:proofErr w:type="spellEnd"/>
      <w:r w:rsidRPr="008530F3">
        <w:rPr>
          <w:rFonts w:ascii="MS Mincho" w:eastAsia="MS Mincho" w:hAnsi="MS Mincho" w:cs="MS Mincho"/>
          <w:color w:val="000000"/>
          <w:sz w:val="43"/>
          <w:szCs w:val="43"/>
          <w:lang w:eastAsia="de-CH"/>
        </w:rPr>
        <w:t>。</w:t>
      </w:r>
    </w:p>
    <w:p w14:paraId="0FF36F4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祭司的祝</w:t>
      </w:r>
      <w:r w:rsidRPr="008530F3">
        <w:rPr>
          <w:rFonts w:ascii="MS Mincho" w:eastAsia="MS Mincho" w:hAnsi="MS Mincho" w:cs="MS Mincho"/>
          <w:color w:val="E46044"/>
          <w:sz w:val="39"/>
          <w:szCs w:val="39"/>
          <w:lang w:eastAsia="de-CH"/>
        </w:rPr>
        <w:t>福</w:t>
      </w:r>
      <w:proofErr w:type="spellEnd"/>
    </w:p>
    <w:p w14:paraId="0900E4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在民數記六章二十三至二十七節，我們看見祝福的表樣。在這裏神吩咐祭司祝福百姓，對他們</w:t>
      </w:r>
      <w:r w:rsidRPr="008530F3">
        <w:rPr>
          <w:rFonts w:ascii="Batang" w:eastAsia="Batang" w:hAnsi="Batang" w:cs="Batang" w:hint="eastAsia"/>
          <w:color w:val="000000"/>
          <w:sz w:val="43"/>
          <w:szCs w:val="43"/>
          <w:lang w:eastAsia="de-CH"/>
        </w:rPr>
        <w:t>說，『願耶和華賜福給</w:t>
      </w:r>
      <w:r w:rsidRPr="008530F3">
        <w:rPr>
          <w:rFonts w:ascii="MS Gothic" w:eastAsia="MS Gothic" w:hAnsi="MS Gothic" w:cs="MS Gothic" w:hint="eastAsia"/>
          <w:color w:val="000000"/>
          <w:sz w:val="43"/>
          <w:szCs w:val="43"/>
          <w:lang w:eastAsia="de-CH"/>
        </w:rPr>
        <w:t>你，保護你。願耶和華使</w:t>
      </w:r>
      <w:r w:rsidRPr="008530F3">
        <w:rPr>
          <w:rFonts w:ascii="PMingLiU" w:eastAsia="PMingLiU" w:hAnsi="PMingLiU" w:cs="PMingLiU" w:hint="eastAsia"/>
          <w:color w:val="000000"/>
          <w:sz w:val="43"/>
          <w:szCs w:val="43"/>
          <w:lang w:eastAsia="de-CH"/>
        </w:rPr>
        <w:t>祂的臉光照你，賜恩給你。願耶和華向你仰臉，賜你平安。』這裏的祝福不是一重或雙重，乃是三重。祝福是三重的，因為這是將神分賜到人裏面。這包含了三一：父、子、靈。三一不是道理的事，乃是神將祂自己分賜到祂的百姓裏面</w:t>
      </w:r>
      <w:r w:rsidRPr="008530F3">
        <w:rPr>
          <w:rFonts w:ascii="MS Mincho" w:eastAsia="MS Mincho" w:hAnsi="MS Mincho" w:cs="MS Mincho"/>
          <w:color w:val="000000"/>
          <w:sz w:val="43"/>
          <w:szCs w:val="43"/>
          <w:lang w:eastAsia="de-CH"/>
        </w:rPr>
        <w:t>。</w:t>
      </w:r>
    </w:p>
    <w:p w14:paraId="023EE6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民數記六章的祝福，第一面與父神的祝福並保守的能力有關；第二面與子神光照的臉並</w:t>
      </w:r>
      <w:r w:rsidRPr="008530F3">
        <w:rPr>
          <w:rFonts w:ascii="PMingLiU" w:eastAsia="PMingLiU" w:hAnsi="PMingLiU" w:cs="PMingLiU" w:hint="eastAsia"/>
          <w:color w:val="000000"/>
          <w:sz w:val="43"/>
          <w:szCs w:val="43"/>
          <w:lang w:eastAsia="de-CH"/>
        </w:rPr>
        <w:t>祂的恩典有關。民數記六章二十五節的『賜恩』這辭，在希伯來文裏含示對低微的人一種仁慈的降卑。這指明三一的</w:t>
      </w:r>
      <w:r w:rsidRPr="008530F3">
        <w:rPr>
          <w:rFonts w:ascii="MS Mincho" w:eastAsia="MS Mincho" w:hAnsi="MS Mincho" w:cs="MS Mincho" w:hint="eastAsia"/>
          <w:color w:val="000000"/>
          <w:sz w:val="43"/>
          <w:szCs w:val="43"/>
          <w:lang w:eastAsia="de-CH"/>
        </w:rPr>
        <w:t>第二者藉著成為人，對我們這些低微的人仁慈的降卑。當</w:t>
      </w:r>
      <w:r w:rsidRPr="008530F3">
        <w:rPr>
          <w:rFonts w:ascii="PMingLiU" w:eastAsia="PMingLiU" w:hAnsi="PMingLiU" w:cs="PMingLiU" w:hint="eastAsia"/>
          <w:color w:val="000000"/>
          <w:sz w:val="43"/>
          <w:szCs w:val="43"/>
          <w:lang w:eastAsia="de-CH"/>
        </w:rPr>
        <w:t>祂成為人的時候，的確是從天降卑。這就是恩典</w:t>
      </w:r>
      <w:r w:rsidRPr="008530F3">
        <w:rPr>
          <w:rFonts w:ascii="MS Mincho" w:eastAsia="MS Mincho" w:hAnsi="MS Mincho" w:cs="MS Mincho"/>
          <w:color w:val="000000"/>
          <w:sz w:val="43"/>
          <w:szCs w:val="43"/>
          <w:lang w:eastAsia="de-CH"/>
        </w:rPr>
        <w:t>。</w:t>
      </w:r>
    </w:p>
    <w:p w14:paraId="4227EB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我喜歡『使</w:t>
      </w:r>
      <w:r w:rsidRPr="008530F3">
        <w:rPr>
          <w:rFonts w:ascii="PMingLiU" w:eastAsia="PMingLiU" w:hAnsi="PMingLiU" w:cs="PMingLiU" w:hint="eastAsia"/>
          <w:color w:val="000000"/>
          <w:sz w:val="43"/>
          <w:szCs w:val="43"/>
          <w:lang w:eastAsia="de-CH"/>
        </w:rPr>
        <w:t>祂的臉光照你』這句話。你豈沒有經歷這事麼？林後四章六節說，神的榮耀照在耶穌基督的面上。耶穌是真光，這光就是神自己。（約八</w:t>
      </w:r>
      <w:r w:rsidRPr="008530F3">
        <w:rPr>
          <w:rFonts w:ascii="Times New Roman" w:eastAsia="Times New Roman" w:hAnsi="Times New Roman" w:cs="Times New Roman"/>
          <w:color w:val="000000"/>
          <w:sz w:val="43"/>
          <w:szCs w:val="43"/>
          <w:lang w:eastAsia="de-CH"/>
        </w:rPr>
        <w:t xml:space="preserve">12 </w:t>
      </w:r>
      <w:r w:rsidRPr="008530F3">
        <w:rPr>
          <w:rFonts w:ascii="MS Mincho" w:eastAsia="MS Mincho" w:hAnsi="MS Mincho" w:cs="MS Mincho" w:hint="eastAsia"/>
          <w:color w:val="000000"/>
          <w:sz w:val="43"/>
          <w:szCs w:val="43"/>
          <w:lang w:eastAsia="de-CH"/>
        </w:rPr>
        <w:t>，約壹一</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。）神自己作光，在耶</w:t>
      </w:r>
      <w:r w:rsidRPr="008530F3">
        <w:rPr>
          <w:rFonts w:ascii="MS Gothic" w:eastAsia="MS Gothic" w:hAnsi="MS Gothic" w:cs="MS Gothic" w:hint="eastAsia"/>
          <w:color w:val="000000"/>
          <w:sz w:val="43"/>
          <w:szCs w:val="43"/>
          <w:lang w:eastAsia="de-CH"/>
        </w:rPr>
        <w:t>穌基督的面上光照我們。因此，三重祝福的第二面與子神有關，</w:t>
      </w:r>
      <w:r w:rsidRPr="008530F3">
        <w:rPr>
          <w:rFonts w:ascii="PMingLiU" w:eastAsia="PMingLiU" w:hAnsi="PMingLiU" w:cs="PMingLiU" w:hint="eastAsia"/>
          <w:color w:val="000000"/>
          <w:sz w:val="43"/>
          <w:szCs w:val="43"/>
          <w:lang w:eastAsia="de-CH"/>
        </w:rPr>
        <w:t>祂仁慈的降卑來眷臨我們，使我們得著恩典。約翰一章十四節說，『話成了肉體，支搭帳幕在我們中間，豐豐滿滿的有恩典，有實際。』因為主對我們仁慈的降卑，如今我們就有了這祝福</w:t>
      </w:r>
      <w:r w:rsidRPr="008530F3">
        <w:rPr>
          <w:rFonts w:ascii="MS Mincho" w:eastAsia="MS Mincho" w:hAnsi="MS Mincho" w:cs="MS Mincho"/>
          <w:color w:val="000000"/>
          <w:sz w:val="43"/>
          <w:szCs w:val="43"/>
          <w:lang w:eastAsia="de-CH"/>
        </w:rPr>
        <w:t>。</w:t>
      </w:r>
    </w:p>
    <w:p w14:paraId="1083A3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祝福的第三面與靈神的臉面並</w:t>
      </w:r>
      <w:r w:rsidRPr="008530F3">
        <w:rPr>
          <w:rFonts w:ascii="PMingLiU" w:eastAsia="PMingLiU" w:hAnsi="PMingLiU" w:cs="PMingLiU" w:hint="eastAsia"/>
          <w:color w:val="000000"/>
          <w:sz w:val="43"/>
          <w:szCs w:val="43"/>
          <w:lang w:eastAsia="de-CH"/>
        </w:rPr>
        <w:t>祂的平安有關。主向我們仰臉，並賜平安，的確是三一的第三者－那靈－恩典的工作。今天那靈經常使神向我們仰臉，並賜我們平安。祂不僅在我們的環境裏賜平安，也在我們的全人裏，我們的心裏，我們的靈裏，甚至我們的心思裏賜平安。我們在那靈裏，藉著那靈，並同著那靈，就有平安。別人也許</w:t>
      </w:r>
      <w:r w:rsidRPr="008530F3">
        <w:rPr>
          <w:rFonts w:ascii="PMingLiU" w:eastAsia="PMingLiU" w:hAnsi="PMingLiU" w:cs="PMingLiU" w:hint="eastAsia"/>
          <w:color w:val="000000"/>
          <w:sz w:val="43"/>
          <w:szCs w:val="43"/>
          <w:lang w:eastAsia="de-CH"/>
        </w:rPr>
        <w:lastRenderedPageBreak/>
        <w:t>在心、心思、靈和環境裏，感到困擾，但我們不該受困擾。無論我們在那裏，都有平安，因為神的靈與我們同在，並且祂向我們仰臉</w:t>
      </w:r>
      <w:r w:rsidRPr="008530F3">
        <w:rPr>
          <w:rFonts w:ascii="MS Mincho" w:eastAsia="MS Mincho" w:hAnsi="MS Mincho" w:cs="MS Mincho"/>
          <w:color w:val="000000"/>
          <w:sz w:val="43"/>
          <w:szCs w:val="43"/>
          <w:lang w:eastAsia="de-CH"/>
        </w:rPr>
        <w:t>。</w:t>
      </w:r>
    </w:p>
    <w:p w14:paraId="252B7B4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我們可以簡單的</w:t>
      </w:r>
      <w:r w:rsidRPr="008530F3">
        <w:rPr>
          <w:rFonts w:ascii="Batang" w:eastAsia="Batang" w:hAnsi="Batang" w:cs="Batang" w:hint="eastAsia"/>
          <w:color w:val="000000"/>
          <w:sz w:val="43"/>
          <w:szCs w:val="43"/>
          <w:lang w:eastAsia="de-CH"/>
        </w:rPr>
        <w:t>說，祝福就是將人帶到神面前，帶到神的享受裏。民數記六章的三重祝福，乃是在舊約裏藉著祭司祝福的表樣。這表樣</w:t>
      </w:r>
      <w:r w:rsidRPr="008530F3">
        <w:rPr>
          <w:rFonts w:ascii="PMingLiU" w:eastAsia="PMingLiU" w:hAnsi="PMingLiU" w:cs="PMingLiU" w:hint="eastAsia"/>
          <w:color w:val="000000"/>
          <w:sz w:val="43"/>
          <w:szCs w:val="43"/>
          <w:lang w:eastAsia="de-CH"/>
        </w:rPr>
        <w:t>啟示正確</w:t>
      </w:r>
      <w:r w:rsidRPr="008530F3">
        <w:rPr>
          <w:rFonts w:ascii="MS Mincho" w:eastAsia="MS Mincho" w:hAnsi="MS Mincho" w:cs="MS Mincho" w:hint="eastAsia"/>
          <w:color w:val="000000"/>
          <w:sz w:val="43"/>
          <w:szCs w:val="43"/>
          <w:lang w:eastAsia="de-CH"/>
        </w:rPr>
        <w:t>的祝福，乃是將人帶到神面前，帶到</w:t>
      </w:r>
      <w:r w:rsidRPr="008530F3">
        <w:rPr>
          <w:rFonts w:ascii="PMingLiU" w:eastAsia="PMingLiU" w:hAnsi="PMingLiU" w:cs="PMingLiU" w:hint="eastAsia"/>
          <w:color w:val="000000"/>
          <w:sz w:val="43"/>
          <w:szCs w:val="43"/>
          <w:lang w:eastAsia="de-CH"/>
        </w:rPr>
        <w:t>祂的面光中，並帶到祂臉的光照中，使他們有分於祂的恩典，並得著平安。這確實是正確的祝福。何等佳美！何等奇妙</w:t>
      </w:r>
      <w:r w:rsidRPr="008530F3">
        <w:rPr>
          <w:rFonts w:ascii="MS Mincho" w:eastAsia="MS Mincho" w:hAnsi="MS Mincho" w:cs="MS Mincho"/>
          <w:color w:val="000000"/>
          <w:sz w:val="43"/>
          <w:szCs w:val="43"/>
          <w:lang w:eastAsia="de-CH"/>
        </w:rPr>
        <w:t>！</w:t>
      </w:r>
    </w:p>
    <w:p w14:paraId="1024C1D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使徒的祝</w:t>
      </w:r>
      <w:r w:rsidRPr="008530F3">
        <w:rPr>
          <w:rFonts w:ascii="MS Mincho" w:eastAsia="MS Mincho" w:hAnsi="MS Mincho" w:cs="MS Mincho"/>
          <w:color w:val="E46044"/>
          <w:sz w:val="39"/>
          <w:szCs w:val="39"/>
          <w:lang w:eastAsia="de-CH"/>
        </w:rPr>
        <w:t>福</w:t>
      </w:r>
      <w:proofErr w:type="spellEnd"/>
    </w:p>
    <w:p w14:paraId="6D2DEC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在林後十三章十四節，使徒保羅也給人祝福的表樣。這節</w:t>
      </w:r>
      <w:r w:rsidRPr="008530F3">
        <w:rPr>
          <w:rFonts w:ascii="Batang" w:eastAsia="Batang" w:hAnsi="Batang" w:cs="Batang" w:hint="eastAsia"/>
          <w:color w:val="000000"/>
          <w:sz w:val="43"/>
          <w:szCs w:val="43"/>
          <w:lang w:eastAsia="de-CH"/>
        </w:rPr>
        <w:t>說，『願主耶</w:t>
      </w:r>
      <w:r w:rsidRPr="008530F3">
        <w:rPr>
          <w:rFonts w:ascii="MS Gothic" w:eastAsia="MS Gothic" w:hAnsi="MS Gothic" w:cs="MS Gothic" w:hint="eastAsia"/>
          <w:color w:val="000000"/>
          <w:sz w:val="43"/>
          <w:szCs w:val="43"/>
          <w:lang w:eastAsia="de-CH"/>
        </w:rPr>
        <w:t>穌基督的恩，神的愛，聖靈的交通，與你們眾人同在。』我們已經看見，祭司將人帶給神。然而，使徒將神帶給人；他帶著神臨到人。在林後十三章十四節，我們看見三一神恩典的眷臨。在使徒保羅的祝福裏，三一神臨到人，作他們的享受。這享受就是神的愛，作了基督的恩典，憑著聖靈的交通。愛、恩典和交通，不是三樣分開的東</w:t>
      </w:r>
      <w:r w:rsidRPr="008530F3">
        <w:rPr>
          <w:rFonts w:ascii="MS Mincho" w:eastAsia="MS Mincho" w:hAnsi="MS Mincho" w:cs="MS Mincho" w:hint="eastAsia"/>
          <w:color w:val="000000"/>
          <w:sz w:val="43"/>
          <w:szCs w:val="43"/>
          <w:lang w:eastAsia="de-CH"/>
        </w:rPr>
        <w:t>西，乃是一樣東西的三個方面或三個階段。</w:t>
      </w:r>
      <w:r w:rsidRPr="008530F3">
        <w:rPr>
          <w:rFonts w:ascii="MS Gothic" w:eastAsia="MS Gothic" w:hAnsi="MS Gothic" w:cs="MS Gothic" w:hint="eastAsia"/>
          <w:color w:val="000000"/>
          <w:sz w:val="43"/>
          <w:szCs w:val="43"/>
          <w:lang w:eastAsia="de-CH"/>
        </w:rPr>
        <w:t>牠們是神的三個階段，作我們的享受。愛是裏面的，恩典是愛得了彰顯，交通是恩典傳輸到我們裏面。愛是在神自已裏面。</w:t>
      </w:r>
      <w:r w:rsidRPr="008530F3">
        <w:rPr>
          <w:rFonts w:ascii="MS Gothic" w:eastAsia="MS Gothic" w:hAnsi="MS Gothic" w:cs="MS Gothic" w:hint="eastAsia"/>
          <w:color w:val="000000"/>
          <w:sz w:val="43"/>
          <w:szCs w:val="43"/>
          <w:lang w:eastAsia="de-CH"/>
        </w:rPr>
        <w:lastRenderedPageBreak/>
        <w:t>這愛得了彰顯，就是恩典，而恩典是在交通裏得以傳輸。我可能愛一位弟兄，這愛是在我的裏面。這愛如何纔能彰顯出來？我可以送他一本聖經，把這愛彰顯出來。聖經代表恩典，作我裏面對這位弟兄愛的彰顯。我要將這恩典傳遞給他，就必須真的將聖經交給他。這就是交通</w:t>
      </w:r>
      <w:r w:rsidRPr="008530F3">
        <w:rPr>
          <w:rFonts w:ascii="MS Mincho" w:eastAsia="MS Mincho" w:hAnsi="MS Mincho" w:cs="MS Mincho"/>
          <w:color w:val="000000"/>
          <w:sz w:val="43"/>
          <w:szCs w:val="43"/>
          <w:lang w:eastAsia="de-CH"/>
        </w:rPr>
        <w:t>。</w:t>
      </w:r>
    </w:p>
    <w:p w14:paraId="15E2C3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舊約裏，關於祝福的基本思想是將人帶到神面前。但在新約裏，與神同來的使徒，不僅將人帶到神面前；也將神帶到人裏面。舊約藉著祭司祝福的表樣，與新約藉著使徒祝福的表樣，有很大的不同。新約的祝福高得多，也深得多。一方面，祝福別人就是將人帶到神面前；</w:t>
      </w:r>
      <w:r w:rsidRPr="008530F3">
        <w:rPr>
          <w:rFonts w:ascii="MS Gothic" w:eastAsia="MS Gothic" w:hAnsi="MS Gothic" w:cs="MS Gothic" w:hint="eastAsia"/>
          <w:color w:val="000000"/>
          <w:sz w:val="43"/>
          <w:szCs w:val="43"/>
          <w:lang w:eastAsia="de-CH"/>
        </w:rPr>
        <w:t>另一方面，祝福乃是將神作為愛、恩典和交通帶到人裏面</w:t>
      </w:r>
      <w:r w:rsidRPr="008530F3">
        <w:rPr>
          <w:rFonts w:ascii="MS Mincho" w:eastAsia="MS Mincho" w:hAnsi="MS Mincho" w:cs="MS Mincho"/>
          <w:color w:val="000000"/>
          <w:sz w:val="43"/>
          <w:szCs w:val="43"/>
          <w:lang w:eastAsia="de-CH"/>
        </w:rPr>
        <w:t>。</w:t>
      </w:r>
    </w:p>
    <w:p w14:paraId="378139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所有的基督徒對祝福這辭都很熟悉。有一首詩歌甚至</w:t>
      </w:r>
      <w:r w:rsidRPr="008530F3">
        <w:rPr>
          <w:rFonts w:ascii="Batang" w:eastAsia="Batang" w:hAnsi="Batang" w:cs="Batang" w:hint="eastAsia"/>
          <w:color w:val="000000"/>
          <w:sz w:val="43"/>
          <w:szCs w:val="43"/>
          <w:lang w:eastAsia="de-CH"/>
        </w:rPr>
        <w:t>說，『數主祝福！要一一的數！』毫無疑問，這首詩歌對祝福所表達的觀念是，祝福就是得著好妻子，得著兒女、</w:t>
      </w:r>
      <w:r w:rsidRPr="008530F3">
        <w:rPr>
          <w:rFonts w:ascii="MS Mincho" w:eastAsia="MS Mincho" w:hAnsi="MS Mincho" w:cs="MS Mincho" w:hint="eastAsia"/>
          <w:color w:val="000000"/>
          <w:sz w:val="43"/>
          <w:szCs w:val="43"/>
          <w:lang w:eastAsia="de-CH"/>
        </w:rPr>
        <w:t>教育、升遷、房屋和轎車。照著這首詩歌，這些就是我們該一一數算的祝福。三十五年多以前，我在一年的最後幾小時唱這首詩歌。我把一些人召聚在一起，</w:t>
      </w:r>
      <w:r w:rsidRPr="008530F3">
        <w:rPr>
          <w:rFonts w:ascii="Batang" w:eastAsia="Batang" w:hAnsi="Batang" w:cs="Batang" w:hint="eastAsia"/>
          <w:color w:val="000000"/>
          <w:sz w:val="43"/>
          <w:szCs w:val="43"/>
          <w:lang w:eastAsia="de-CH"/>
        </w:rPr>
        <w:t>說，『讓我們一一數算已過這一年的祝福。』但照著神純正的</w:t>
      </w:r>
      <w:r w:rsidRPr="008530F3">
        <w:rPr>
          <w:rFonts w:ascii="MS Mincho" w:eastAsia="MS Mincho" w:hAnsi="MS Mincho" w:cs="MS Mincho" w:hint="eastAsia"/>
          <w:color w:val="000000"/>
          <w:sz w:val="43"/>
          <w:szCs w:val="43"/>
          <w:lang w:eastAsia="de-CH"/>
        </w:rPr>
        <w:t>話，祝福與這大不相同。照著舊約藉著祭司祝福的表樣，與新約藉著使徒祝福的表樣，正確的祝福乃是將人帶到神面前，並將神當作恩典、</w:t>
      </w:r>
      <w:r w:rsidRPr="008530F3">
        <w:rPr>
          <w:rFonts w:ascii="MS Mincho" w:eastAsia="MS Mincho" w:hAnsi="MS Mincho" w:cs="MS Mincho" w:hint="eastAsia"/>
          <w:color w:val="000000"/>
          <w:sz w:val="43"/>
          <w:szCs w:val="43"/>
          <w:lang w:eastAsia="de-CH"/>
        </w:rPr>
        <w:lastRenderedPageBreak/>
        <w:t>愛和交通帶到人裏面，使他們享受三一神－父、子、靈。因此，祝福乃是一件享受三一神的事</w:t>
      </w:r>
      <w:r w:rsidRPr="008530F3">
        <w:rPr>
          <w:rFonts w:ascii="MS Mincho" w:eastAsia="MS Mincho" w:hAnsi="MS Mincho" w:cs="MS Mincho"/>
          <w:color w:val="000000"/>
          <w:sz w:val="43"/>
          <w:szCs w:val="43"/>
          <w:lang w:eastAsia="de-CH"/>
        </w:rPr>
        <w:t>。</w:t>
      </w:r>
    </w:p>
    <w:p w14:paraId="7394182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６　</w:t>
      </w:r>
      <w:proofErr w:type="spellStart"/>
      <w:r w:rsidRPr="008530F3">
        <w:rPr>
          <w:rFonts w:ascii="MS Mincho" w:eastAsia="MS Mincho" w:hAnsi="MS Mincho" w:cs="MS Mincho" w:hint="eastAsia"/>
          <w:color w:val="E46044"/>
          <w:sz w:val="39"/>
          <w:szCs w:val="39"/>
          <w:lang w:eastAsia="de-CH"/>
        </w:rPr>
        <w:t>主的祝福除去人天然的操</w:t>
      </w:r>
      <w:r w:rsidRPr="008530F3">
        <w:rPr>
          <w:rFonts w:ascii="MS Mincho" w:eastAsia="MS Mincho" w:hAnsi="MS Mincho" w:cs="MS Mincho"/>
          <w:color w:val="E46044"/>
          <w:sz w:val="39"/>
          <w:szCs w:val="39"/>
          <w:lang w:eastAsia="de-CH"/>
        </w:rPr>
        <w:t>縱</w:t>
      </w:r>
      <w:proofErr w:type="spellEnd"/>
    </w:p>
    <w:p w14:paraId="136ED1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現在我們來看與祝福有關的一些實行的點。主的祝福除去人天然的操縱</w:t>
      </w:r>
      <w:proofErr w:type="spellEnd"/>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（創四八</w:t>
      </w:r>
      <w:r w:rsidRPr="008530F3">
        <w:rPr>
          <w:rFonts w:ascii="Times New Roman" w:eastAsia="Times New Roman" w:hAnsi="Times New Roman" w:cs="Times New Roman"/>
          <w:color w:val="000000"/>
          <w:sz w:val="43"/>
          <w:szCs w:val="43"/>
          <w:lang w:eastAsia="de-CH"/>
        </w:rPr>
        <w:t>13~20</w:t>
      </w:r>
      <w:r w:rsidRPr="008530F3">
        <w:rPr>
          <w:rFonts w:ascii="MS Mincho" w:eastAsia="MS Mincho" w:hAnsi="MS Mincho" w:cs="MS Mincho" w:hint="eastAsia"/>
          <w:color w:val="000000"/>
          <w:sz w:val="43"/>
          <w:szCs w:val="43"/>
          <w:lang w:eastAsia="de-CH"/>
        </w:rPr>
        <w:t>。）當約瑟把他的兒子瑪拿西和以法蓮帶到雅各面前，他操縱那個局面，使長子瑪拿西在雅各右手前。父親把長子放在祖父的右手前，來領受上等的祝福，把次子放在祖父的左手前，來領受次等的祝福。約瑟的操縱是照著天然的觀念。照著天然的觀念，約瑟是正確的。然而，雅各將雙手交錯。雖然他的眼睛昏花，但他靈裏非常清楚。創世記四十八章十七節</w:t>
      </w:r>
      <w:r w:rsidRPr="008530F3">
        <w:rPr>
          <w:rFonts w:ascii="Batang" w:eastAsia="Batang" w:hAnsi="Batang" w:cs="Batang" w:hint="eastAsia"/>
          <w:color w:val="000000"/>
          <w:sz w:val="43"/>
          <w:szCs w:val="43"/>
          <w:lang w:eastAsia="de-CH"/>
        </w:rPr>
        <w:t>說，『約瑟見他父親把右手按在以法蓮的頭上，就不喜悅，便提起他父親的手，要從以法蓮頭上</w:t>
      </w:r>
      <w:r w:rsidRPr="008530F3">
        <w:rPr>
          <w:rFonts w:ascii="MS Gothic" w:eastAsia="MS Gothic" w:hAnsi="MS Gothic" w:cs="MS Gothic" w:hint="eastAsia"/>
          <w:color w:val="000000"/>
          <w:sz w:val="43"/>
          <w:szCs w:val="43"/>
          <w:lang w:eastAsia="de-CH"/>
        </w:rPr>
        <w:t>挪到瑪拿西的頭上。』約瑟</w:t>
      </w:r>
      <w:r w:rsidRPr="008530F3">
        <w:rPr>
          <w:rFonts w:ascii="Batang" w:eastAsia="Batang" w:hAnsi="Batang" w:cs="Batang" w:hint="eastAsia"/>
          <w:color w:val="000000"/>
          <w:sz w:val="43"/>
          <w:szCs w:val="43"/>
          <w:lang w:eastAsia="de-CH"/>
        </w:rPr>
        <w:t>說，『我父不是這樣，這本是長子，求</w:t>
      </w:r>
      <w:r w:rsidRPr="008530F3">
        <w:rPr>
          <w:rFonts w:ascii="MS Gothic" w:eastAsia="MS Gothic" w:hAnsi="MS Gothic" w:cs="MS Gothic" w:hint="eastAsia"/>
          <w:color w:val="000000"/>
          <w:sz w:val="43"/>
          <w:szCs w:val="43"/>
          <w:lang w:eastAsia="de-CH"/>
        </w:rPr>
        <w:t>你把右手按在他的頭上。』（創四八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。）雅各不從，</w:t>
      </w:r>
      <w:r w:rsidRPr="008530F3">
        <w:rPr>
          <w:rFonts w:ascii="Batang" w:eastAsia="Batang" w:hAnsi="Batang" w:cs="Batang" w:hint="eastAsia"/>
          <w:color w:val="000000"/>
          <w:sz w:val="43"/>
          <w:szCs w:val="43"/>
          <w:lang w:eastAsia="de-CH"/>
        </w:rPr>
        <w:t>說，『我知道，我兒我知道。』（創四八</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。）這樣，主的祝福除去了人的操縱</w:t>
      </w:r>
      <w:r w:rsidRPr="008530F3">
        <w:rPr>
          <w:rFonts w:ascii="MS Mincho" w:eastAsia="MS Mincho" w:hAnsi="MS Mincho" w:cs="MS Mincho"/>
          <w:color w:val="000000"/>
          <w:sz w:val="43"/>
          <w:szCs w:val="43"/>
          <w:lang w:eastAsia="de-CH"/>
        </w:rPr>
        <w:t>。</w:t>
      </w:r>
    </w:p>
    <w:p w14:paraId="1D6068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因為父母有自己天然的喜好，天然的揀選，和天然的觀念，他們總是操縱環境。但這種操縱必須除去。我作過許多操縱的事，甚至在傳福音的事上也如此。當我看看聽</w:t>
      </w:r>
      <w:r w:rsidRPr="008530F3">
        <w:rPr>
          <w:rFonts w:ascii="MS Gothic" w:eastAsia="MS Gothic" w:hAnsi="MS Gothic" w:cs="MS Gothic" w:hint="eastAsia"/>
          <w:color w:val="000000"/>
          <w:sz w:val="43"/>
          <w:szCs w:val="43"/>
          <w:lang w:eastAsia="de-CH"/>
        </w:rPr>
        <w:t>眾，</w:t>
      </w:r>
      <w:r w:rsidRPr="008530F3">
        <w:rPr>
          <w:rFonts w:ascii="Batang" w:eastAsia="Batang" w:hAnsi="Batang" w:cs="Batang" w:hint="eastAsia"/>
          <w:color w:val="000000"/>
          <w:sz w:val="43"/>
          <w:szCs w:val="43"/>
          <w:lang w:eastAsia="de-CH"/>
        </w:rPr>
        <w:t>內中有一些</w:t>
      </w:r>
      <w:r w:rsidRPr="008530F3">
        <w:rPr>
          <w:rFonts w:ascii="MS Mincho" w:eastAsia="MS Mincho" w:hAnsi="MS Mincho" w:cs="MS Mincho" w:hint="eastAsia"/>
          <w:color w:val="000000"/>
          <w:sz w:val="43"/>
          <w:szCs w:val="43"/>
          <w:lang w:eastAsia="de-CH"/>
        </w:rPr>
        <w:t>很有才能，很有前途的，我就對自己</w:t>
      </w:r>
      <w:r w:rsidRPr="008530F3">
        <w:rPr>
          <w:rFonts w:ascii="Batang" w:eastAsia="Batang" w:hAnsi="Batang" w:cs="Batang" w:hint="eastAsia"/>
          <w:color w:val="000000"/>
          <w:sz w:val="43"/>
          <w:szCs w:val="43"/>
          <w:lang w:eastAsia="de-CH"/>
        </w:rPr>
        <w:t>說，『這些是好材</w:t>
      </w:r>
      <w:r w:rsidRPr="008530F3">
        <w:rPr>
          <w:rFonts w:ascii="Batang" w:eastAsia="Batang" w:hAnsi="Batang" w:cs="Batang" w:hint="eastAsia"/>
          <w:color w:val="000000"/>
          <w:sz w:val="43"/>
          <w:szCs w:val="43"/>
          <w:lang w:eastAsia="de-CH"/>
        </w:rPr>
        <w:lastRenderedPageBreak/>
        <w:t>料。』然而，他們多半根本不信，或者馬馬虎虎的相信。但其他我認</w:t>
      </w:r>
      <w:r w:rsidRPr="008530F3">
        <w:rPr>
          <w:rFonts w:ascii="MS Mincho" w:eastAsia="MS Mincho" w:hAnsi="MS Mincho" w:cs="MS Mincho" w:hint="eastAsia"/>
          <w:color w:val="000000"/>
          <w:sz w:val="43"/>
          <w:szCs w:val="43"/>
          <w:lang w:eastAsia="de-CH"/>
        </w:rPr>
        <w:t>為無用的，卻信得很好，成了有用的</w:t>
      </w:r>
      <w:r w:rsidRPr="008530F3">
        <w:rPr>
          <w:rFonts w:ascii="MS Mincho" w:eastAsia="MS Mincho" w:hAnsi="MS Mincho" w:cs="MS Mincho"/>
          <w:color w:val="000000"/>
          <w:sz w:val="43"/>
          <w:szCs w:val="43"/>
          <w:lang w:eastAsia="de-CH"/>
        </w:rPr>
        <w:t>。</w:t>
      </w:r>
    </w:p>
    <w:p w14:paraId="168425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我們在召會的事奉裏看到</w:t>
      </w:r>
      <w:r w:rsidRPr="008530F3">
        <w:rPr>
          <w:rFonts w:ascii="MS Gothic" w:eastAsia="MS Gothic" w:hAnsi="MS Gothic" w:cs="MS Gothic" w:hint="eastAsia"/>
          <w:color w:val="000000"/>
          <w:sz w:val="43"/>
          <w:szCs w:val="43"/>
          <w:lang w:eastAsia="de-CH"/>
        </w:rPr>
        <w:t>另一種操縱。我們認為有些人很可靠、屬靈、優秀。但許多時候我們很失望，因為他們沒有達到我們的盼望。我們的操縱並不符合神的祝福。操縱是我們的揀選，我們的選擇。三十多年前我</w:t>
      </w:r>
      <w:r w:rsidRPr="008530F3">
        <w:rPr>
          <w:rFonts w:ascii="Batang" w:eastAsia="Batang" w:hAnsi="Batang" w:cs="Batang" w:hint="eastAsia"/>
          <w:color w:val="000000"/>
          <w:sz w:val="43"/>
          <w:szCs w:val="43"/>
          <w:lang w:eastAsia="de-CH"/>
        </w:rPr>
        <w:t>說，『這些人非常不錯。他們在長大，他們要被建造，他們要成</w:t>
      </w:r>
      <w:r w:rsidRPr="008530F3">
        <w:rPr>
          <w:rFonts w:ascii="MS Mincho" w:eastAsia="MS Mincho" w:hAnsi="MS Mincho" w:cs="MS Mincho" w:hint="eastAsia"/>
          <w:color w:val="000000"/>
          <w:sz w:val="43"/>
          <w:szCs w:val="43"/>
          <w:lang w:eastAsia="de-CH"/>
        </w:rPr>
        <w:t>為一。』然而，最終上好的不是來自我所揀選的那班人，乃是來自</w:t>
      </w:r>
      <w:r w:rsidRPr="008530F3">
        <w:rPr>
          <w:rFonts w:ascii="MS Gothic" w:eastAsia="MS Gothic" w:hAnsi="MS Gothic" w:cs="MS Gothic" w:hint="eastAsia"/>
          <w:color w:val="000000"/>
          <w:sz w:val="43"/>
          <w:szCs w:val="43"/>
          <w:lang w:eastAsia="de-CH"/>
        </w:rPr>
        <w:t>另一個方向。這是將手交錯的</w:t>
      </w:r>
      <w:r w:rsidRPr="008530F3">
        <w:rPr>
          <w:rFonts w:ascii="MS Mincho" w:eastAsia="MS Mincho" w:hAnsi="MS Mincho" w:cs="MS Mincho" w:hint="eastAsia"/>
          <w:color w:val="000000"/>
          <w:sz w:val="43"/>
          <w:szCs w:val="43"/>
          <w:lang w:eastAsia="de-CH"/>
        </w:rPr>
        <w:t>例子</w:t>
      </w:r>
      <w:r w:rsidRPr="008530F3">
        <w:rPr>
          <w:rFonts w:ascii="MS Mincho" w:eastAsia="MS Mincho" w:hAnsi="MS Mincho" w:cs="MS Mincho"/>
          <w:color w:val="000000"/>
          <w:sz w:val="43"/>
          <w:szCs w:val="43"/>
          <w:lang w:eastAsia="de-CH"/>
        </w:rPr>
        <w:t>。</w:t>
      </w:r>
    </w:p>
    <w:p w14:paraId="6691CA4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主從來不照著我們的操縱按手。所以，在我們的家庭裏，在福音的傳揚裏，在召會的事奉裏，我們必須學習放開我們的手。我們只該把兩個兒子帶到神面前，把他們信託給</w:t>
      </w:r>
      <w:r w:rsidRPr="008530F3">
        <w:rPr>
          <w:rFonts w:ascii="PMingLiU" w:eastAsia="PMingLiU" w:hAnsi="PMingLiU" w:cs="PMingLiU" w:hint="eastAsia"/>
          <w:color w:val="000000"/>
          <w:sz w:val="43"/>
          <w:szCs w:val="43"/>
          <w:lang w:eastAsia="de-CH"/>
        </w:rPr>
        <w:t>祂主宰的手。我們都是約瑟。我們喜歡把我們的瑪拿西帶到主的右手前，把我們的以法蓮帶到祂的左手前。但一次又一次，主將祂的手交錯。你若看召會生活，並研讀召會歷史，你會看見神的祝福總是主宰的，絕不依從人的操縱。例如，彼得在耶路撒冷是領頭的。你相信他會禱告，叫大數的掃羅成為使徒麼？絕對沒有！反之，彼得也許會禱告：『主，掃羅太活躍了。我求你捆綁他。』但主的手越過十</w:t>
      </w:r>
      <w:r w:rsidRPr="008530F3">
        <w:rPr>
          <w:rFonts w:ascii="MS Mincho" w:eastAsia="MS Mincho" w:hAnsi="MS Mincho" w:cs="MS Mincho" w:hint="eastAsia"/>
          <w:color w:val="000000"/>
          <w:sz w:val="43"/>
          <w:szCs w:val="43"/>
          <w:lang w:eastAsia="de-CH"/>
        </w:rPr>
        <w:t>二使徒，按在掃羅身上。行傳在一章以後，除</w:t>
      </w:r>
      <w:r w:rsidRPr="008530F3">
        <w:rPr>
          <w:rFonts w:ascii="MS Mincho" w:eastAsia="MS Mincho" w:hAnsi="MS Mincho" w:cs="MS Mincho" w:hint="eastAsia"/>
          <w:color w:val="000000"/>
          <w:sz w:val="43"/>
          <w:szCs w:val="43"/>
          <w:lang w:eastAsia="de-CH"/>
        </w:rPr>
        <w:lastRenderedPageBreak/>
        <w:t>了彼得、雅各、約翰以外，其他的使徒都沒有題起。但掃羅在往大馬色的路上時，主特意伸出手來，祝福就臨到了他</w:t>
      </w:r>
      <w:r w:rsidRPr="008530F3">
        <w:rPr>
          <w:rFonts w:ascii="MS Mincho" w:eastAsia="MS Mincho" w:hAnsi="MS Mincho" w:cs="MS Mincho"/>
          <w:color w:val="000000"/>
          <w:sz w:val="43"/>
          <w:szCs w:val="43"/>
          <w:lang w:eastAsia="de-CH"/>
        </w:rPr>
        <w:t>。</w:t>
      </w:r>
    </w:p>
    <w:p w14:paraId="020A6E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我們作父母的，對兒女不該有我們自己的喜好。我們不曉得神要揀選那一個。我們不能豫知那一個孩子要得救。這完全不在我們的操縱，乃在主的祝福</w:t>
      </w:r>
      <w:r w:rsidRPr="008530F3">
        <w:rPr>
          <w:rFonts w:ascii="MS Mincho" w:eastAsia="MS Mincho" w:hAnsi="MS Mincho" w:cs="MS Mincho"/>
          <w:color w:val="000000"/>
          <w:sz w:val="43"/>
          <w:szCs w:val="43"/>
          <w:lang w:eastAsia="de-CH"/>
        </w:rPr>
        <w:t>。</w:t>
      </w:r>
    </w:p>
    <w:p w14:paraId="653EC4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召會生活中，我不信靠自己的揀選。在揀選長老、執事、和召會事奉裏的領頭人時，我常常縮回我的手，因為我不信靠我的鑑別。多數的時候，我們的揀選導致操縱，而神交錯的手卻來祝福我們所沒有揀選的。那些作父母的，以及在召會事奉裏領頭的人，對於他們的揀選必須謹慎。不要照著</w:t>
      </w:r>
      <w:r w:rsidRPr="008530F3">
        <w:rPr>
          <w:rFonts w:ascii="MS Gothic" w:eastAsia="MS Gothic" w:hAnsi="MS Gothic" w:cs="MS Gothic" w:hint="eastAsia"/>
          <w:color w:val="000000"/>
          <w:sz w:val="43"/>
          <w:szCs w:val="43"/>
          <w:lang w:eastAsia="de-CH"/>
        </w:rPr>
        <w:t>你們的好惡行使任何一種操縱，因為神的祝福總是除去我們的操縱</w:t>
      </w:r>
      <w:r w:rsidRPr="008530F3">
        <w:rPr>
          <w:rFonts w:ascii="MS Mincho" w:eastAsia="MS Mincho" w:hAnsi="MS Mincho" w:cs="MS Mincho"/>
          <w:color w:val="000000"/>
          <w:sz w:val="43"/>
          <w:szCs w:val="43"/>
          <w:lang w:eastAsia="de-CH"/>
        </w:rPr>
        <w:t>。</w:t>
      </w:r>
    </w:p>
    <w:p w14:paraId="34148A9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關於雅各祝福以法蓮，有些事該非常鼓勵我們</w:t>
      </w:r>
      <w:r w:rsidRPr="008530F3">
        <w:rPr>
          <w:rFonts w:ascii="MS Gothic" w:eastAsia="MS Gothic" w:hAnsi="MS Gothic" w:cs="MS Gothic" w:hint="eastAsia"/>
          <w:color w:val="000000"/>
          <w:sz w:val="43"/>
          <w:szCs w:val="43"/>
          <w:lang w:eastAsia="de-CH"/>
        </w:rPr>
        <w:t>眾人。也許有時候你認為自己沒有盼望，沒有用處。在已過幾個月裏，我聽見許多人感到失望，對自己有這種感覺。有些人甚至覺得生活沒有意義。有些人也許</w:t>
      </w:r>
      <w:r w:rsidRPr="008530F3">
        <w:rPr>
          <w:rFonts w:ascii="Batang" w:eastAsia="Batang" w:hAnsi="Batang" w:cs="Batang" w:hint="eastAsia"/>
          <w:color w:val="000000"/>
          <w:sz w:val="43"/>
          <w:szCs w:val="43"/>
          <w:lang w:eastAsia="de-CH"/>
        </w:rPr>
        <w:t>說，『我已經相信主耶</w:t>
      </w:r>
      <w:r w:rsidRPr="008530F3">
        <w:rPr>
          <w:rFonts w:ascii="MS Gothic" w:eastAsia="MS Gothic" w:hAnsi="MS Gothic" w:cs="MS Gothic" w:hint="eastAsia"/>
          <w:color w:val="000000"/>
          <w:sz w:val="43"/>
          <w:szCs w:val="43"/>
          <w:lang w:eastAsia="de-CH"/>
        </w:rPr>
        <w:t>穌，我已經進入召會生活。我知道我必須在召會中盡功用，但我沒有被揀選作甚麼事。顯然我沒有盼望。我若不能在召會中盡功用，那麼生活就沒有意義。』要受鼓勵；你還沒有了了。在許多召會，尤</w:t>
      </w:r>
      <w:r w:rsidRPr="008530F3">
        <w:rPr>
          <w:rFonts w:ascii="MS Gothic" w:eastAsia="MS Gothic" w:hAnsi="MS Gothic" w:cs="MS Gothic" w:hint="eastAsia"/>
          <w:color w:val="000000"/>
          <w:sz w:val="43"/>
          <w:szCs w:val="43"/>
          <w:lang w:eastAsia="de-CH"/>
        </w:rPr>
        <w:lastRenderedPageBreak/>
        <w:t>其是大召會，有一種氣氛，使人覺得召會不需要他們</w:t>
      </w:r>
      <w:r w:rsidRPr="008530F3">
        <w:rPr>
          <w:rFonts w:ascii="MS Mincho" w:eastAsia="MS Mincho" w:hAnsi="MS Mincho" w:cs="MS Mincho" w:hint="eastAsia"/>
          <w:color w:val="000000"/>
          <w:sz w:val="43"/>
          <w:szCs w:val="43"/>
          <w:lang w:eastAsia="de-CH"/>
        </w:rPr>
        <w:t>。雖然在大召會中，只有幾個人能作長老，但</w:t>
      </w:r>
      <w:r w:rsidRPr="008530F3">
        <w:rPr>
          <w:rFonts w:ascii="MS Gothic" w:eastAsia="MS Gothic" w:hAnsi="MS Gothic" w:cs="MS Gothic" w:hint="eastAsia"/>
          <w:color w:val="000000"/>
          <w:sz w:val="43"/>
          <w:szCs w:val="43"/>
          <w:lang w:eastAsia="de-CH"/>
        </w:rPr>
        <w:t>每個人仍是重要的。不要用任何作法操縱你的環境，因為主祝福的手會交錯過來臨到你</w:t>
      </w:r>
      <w:r w:rsidRPr="008530F3">
        <w:rPr>
          <w:rFonts w:ascii="MS Mincho" w:eastAsia="MS Mincho" w:hAnsi="MS Mincho" w:cs="MS Mincho"/>
          <w:color w:val="000000"/>
          <w:sz w:val="43"/>
          <w:szCs w:val="43"/>
          <w:lang w:eastAsia="de-CH"/>
        </w:rPr>
        <w:t>。</w:t>
      </w:r>
    </w:p>
    <w:p w14:paraId="1314B3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雖然我們從來不知道屬靈的祝福要往那裏去，但我們確實知道主祝福的手總是除去人天然的操縱。</w:t>
      </w:r>
      <w:r w:rsidRPr="008530F3">
        <w:rPr>
          <w:rFonts w:ascii="MS Gothic" w:eastAsia="MS Gothic" w:hAnsi="MS Gothic" w:cs="MS Gothic" w:hint="eastAsia"/>
          <w:color w:val="000000"/>
          <w:sz w:val="43"/>
          <w:szCs w:val="43"/>
          <w:lang w:eastAsia="de-CH"/>
        </w:rPr>
        <w:t>你也許</w:t>
      </w:r>
      <w:r w:rsidRPr="008530F3">
        <w:rPr>
          <w:rFonts w:ascii="Batang" w:eastAsia="Batang" w:hAnsi="Batang" w:cs="Batang" w:hint="eastAsia"/>
          <w:color w:val="000000"/>
          <w:sz w:val="43"/>
          <w:szCs w:val="43"/>
          <w:lang w:eastAsia="de-CH"/>
        </w:rPr>
        <w:t>說，『這是長子，』</w:t>
      </w:r>
      <w:r w:rsidRPr="008530F3">
        <w:rPr>
          <w:rFonts w:ascii="PMingLiU" w:eastAsia="PMingLiU" w:hAnsi="PMingLiU" w:cs="PMingLiU" w:hint="eastAsia"/>
          <w:color w:val="000000"/>
          <w:sz w:val="43"/>
          <w:szCs w:val="43"/>
          <w:lang w:eastAsia="de-CH"/>
        </w:rPr>
        <w:t>祂卻說，『我知道。』主將手交錯，在你眼中也許認為不對，在祂眼中卻全然美麗。祝福不在於你的操縱，乃在於神的願望和揀選。凡我們所作的任何揀選，都可能是照著我們的愛好所作的操縱。不要操縱，也不要失望。要相信主的手會交錯過來臨到你</w:t>
      </w:r>
      <w:r w:rsidRPr="008530F3">
        <w:rPr>
          <w:rFonts w:ascii="MS Mincho" w:eastAsia="MS Mincho" w:hAnsi="MS Mincho" w:cs="MS Mincho"/>
          <w:color w:val="000000"/>
          <w:sz w:val="43"/>
          <w:szCs w:val="43"/>
          <w:lang w:eastAsia="de-CH"/>
        </w:rPr>
        <w:t>。</w:t>
      </w:r>
    </w:p>
    <w:p w14:paraId="1C34DCE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７　</w:t>
      </w:r>
      <w:proofErr w:type="spellStart"/>
      <w:r w:rsidRPr="008530F3">
        <w:rPr>
          <w:rFonts w:ascii="MS Mincho" w:eastAsia="MS Mincho" w:hAnsi="MS Mincho" w:cs="MS Mincho" w:hint="eastAsia"/>
          <w:color w:val="E46044"/>
          <w:sz w:val="39"/>
          <w:szCs w:val="39"/>
          <w:lang w:eastAsia="de-CH"/>
        </w:rPr>
        <w:t>人天然的觀念</w:t>
      </w:r>
      <w:r w:rsidRPr="008530F3">
        <w:rPr>
          <w:rFonts w:ascii="MS Gothic" w:eastAsia="MS Gothic" w:hAnsi="MS Gothic" w:cs="MS Gothic" w:hint="eastAsia"/>
          <w:color w:val="E46044"/>
          <w:sz w:val="39"/>
          <w:szCs w:val="39"/>
          <w:lang w:eastAsia="de-CH"/>
        </w:rPr>
        <w:t>攔阻主祝福的</w:t>
      </w:r>
      <w:r w:rsidRPr="008530F3">
        <w:rPr>
          <w:rFonts w:ascii="MS Mincho" w:eastAsia="MS Mincho" w:hAnsi="MS Mincho" w:cs="MS Mincho"/>
          <w:color w:val="E46044"/>
          <w:sz w:val="39"/>
          <w:szCs w:val="39"/>
          <w:lang w:eastAsia="de-CH"/>
        </w:rPr>
        <w:t>手</w:t>
      </w:r>
      <w:proofErr w:type="spellEnd"/>
    </w:p>
    <w:p w14:paraId="330C59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我們已經看見，約瑟想要</w:t>
      </w:r>
      <w:r w:rsidRPr="008530F3">
        <w:rPr>
          <w:rFonts w:ascii="MS Gothic" w:eastAsia="MS Gothic" w:hAnsi="MS Gothic" w:cs="MS Gothic" w:hint="eastAsia"/>
          <w:color w:val="000000"/>
          <w:sz w:val="43"/>
          <w:szCs w:val="43"/>
          <w:lang w:eastAsia="de-CH"/>
        </w:rPr>
        <w:t>攔</w:t>
      </w:r>
      <w:r w:rsidRPr="008530F3">
        <w:rPr>
          <w:rFonts w:ascii="MS Mincho" w:eastAsia="MS Mincho" w:hAnsi="MS Mincho" w:cs="MS Mincho" w:hint="eastAsia"/>
          <w:color w:val="000000"/>
          <w:sz w:val="43"/>
          <w:szCs w:val="43"/>
          <w:lang w:eastAsia="de-CH"/>
        </w:rPr>
        <w:t>阻他父親祝福的手。這指明人天然的觀念</w:t>
      </w:r>
      <w:r w:rsidRPr="008530F3">
        <w:rPr>
          <w:rFonts w:ascii="MS Gothic" w:eastAsia="MS Gothic" w:hAnsi="MS Gothic" w:cs="MS Gothic" w:hint="eastAsia"/>
          <w:color w:val="000000"/>
          <w:sz w:val="43"/>
          <w:szCs w:val="43"/>
          <w:lang w:eastAsia="de-CH"/>
        </w:rPr>
        <w:t>攔阻主祝福的手。在召會生活中，主會興起許多我們不喜歡的人，其中有些會成為最好的長老。當然，我有人的感覺、觀念和喜好。但我天然的觀念已經被除去了。我們簡直不知道大數的掃羅會從那個方向來。你以為最好的，也許會成為最差的。但一個反對者要成為今日的使徒保羅。你不喜歡他，主卻喜歡他。許多不合你觀念的人要興起來。要忘掉你的揀選，你的揀選永遠無效。若是有效，就不需要豫定了。新約沒有一處記載使徒兒女的名字，原因就</w:t>
      </w:r>
      <w:r w:rsidRPr="008530F3">
        <w:rPr>
          <w:rFonts w:ascii="MS Gothic" w:eastAsia="MS Gothic" w:hAnsi="MS Gothic" w:cs="MS Gothic" w:hint="eastAsia"/>
          <w:color w:val="000000"/>
          <w:sz w:val="43"/>
          <w:szCs w:val="43"/>
          <w:lang w:eastAsia="de-CH"/>
        </w:rPr>
        <w:lastRenderedPageBreak/>
        <w:t>在這裏。新約只記載屬靈兒子的名字。保羅稱提摩太為『憑信作我真孩子的，』（提前</w:t>
      </w:r>
      <w:r w:rsidRPr="008530F3">
        <w:rPr>
          <w:rFonts w:ascii="MS Mincho" w:eastAsia="MS Mincho" w:hAnsi="MS Mincho" w:cs="MS Mincho" w:hint="eastAsia"/>
          <w:color w:val="000000"/>
          <w:sz w:val="43"/>
          <w:szCs w:val="43"/>
          <w:lang w:eastAsia="de-CH"/>
        </w:rPr>
        <w:t>一</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，）稱提多為『照著共同的信仰，作我真孩子的，』（多一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，）彼得</w:t>
      </w:r>
      <w:r w:rsidRPr="008530F3">
        <w:rPr>
          <w:rFonts w:ascii="Batang" w:eastAsia="Batang" w:hAnsi="Batang" w:cs="Batang" w:hint="eastAsia"/>
          <w:color w:val="000000"/>
          <w:sz w:val="43"/>
          <w:szCs w:val="43"/>
          <w:lang w:eastAsia="de-CH"/>
        </w:rPr>
        <w:t>說到『我兒子馬可。』（彼前五</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。）新約不題使徒兒女的名字，因為他們不是都蒙了豫定。照樣，我們也必須承認，我們的孩子不是都蒙了豫定。然而，不要讓豫定的事使</w:t>
      </w:r>
      <w:r w:rsidRPr="008530F3">
        <w:rPr>
          <w:rFonts w:ascii="MS Gothic" w:eastAsia="MS Gothic" w:hAnsi="MS Gothic" w:cs="MS Gothic" w:hint="eastAsia"/>
          <w:color w:val="000000"/>
          <w:sz w:val="43"/>
          <w:szCs w:val="43"/>
          <w:lang w:eastAsia="de-CH"/>
        </w:rPr>
        <w:t>你忽略了傳福音。那樣作是走極端。不要操縱任何事。只要把孩子帶到神面前，讓</w:t>
      </w:r>
      <w:r w:rsidRPr="008530F3">
        <w:rPr>
          <w:rFonts w:ascii="PMingLiU" w:eastAsia="PMingLiU" w:hAnsi="PMingLiU" w:cs="PMingLiU" w:hint="eastAsia"/>
          <w:color w:val="000000"/>
          <w:sz w:val="43"/>
          <w:szCs w:val="43"/>
          <w:lang w:eastAsia="de-CH"/>
        </w:rPr>
        <w:t>祂揀選。不要讓你天然的觀念攔阻主祝福的手</w:t>
      </w:r>
      <w:r w:rsidRPr="008530F3">
        <w:rPr>
          <w:rFonts w:ascii="MS Mincho" w:eastAsia="MS Mincho" w:hAnsi="MS Mincho" w:cs="MS Mincho"/>
          <w:color w:val="000000"/>
          <w:sz w:val="43"/>
          <w:szCs w:val="43"/>
          <w:lang w:eastAsia="de-CH"/>
        </w:rPr>
        <w:t>。</w:t>
      </w:r>
    </w:p>
    <w:p w14:paraId="7BBF13D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８　</w:t>
      </w:r>
      <w:proofErr w:type="spellStart"/>
      <w:r w:rsidRPr="008530F3">
        <w:rPr>
          <w:rFonts w:ascii="MS Mincho" w:eastAsia="MS Mincho" w:hAnsi="MS Mincho" w:cs="MS Mincho" w:hint="eastAsia"/>
          <w:color w:val="E46044"/>
          <w:sz w:val="39"/>
          <w:szCs w:val="39"/>
          <w:lang w:eastAsia="de-CH"/>
        </w:rPr>
        <w:t>雅各</w:t>
      </w:r>
      <w:r w:rsidRPr="008530F3">
        <w:rPr>
          <w:rFonts w:ascii="PMingLiU" w:eastAsia="PMingLiU" w:hAnsi="PMingLiU" w:cs="PMingLiU" w:hint="eastAsia"/>
          <w:color w:val="E46044"/>
          <w:sz w:val="39"/>
          <w:szCs w:val="39"/>
          <w:lang w:eastAsia="de-CH"/>
        </w:rPr>
        <w:t>篡奪的手成了祝福的</w:t>
      </w:r>
      <w:r w:rsidRPr="008530F3">
        <w:rPr>
          <w:rFonts w:ascii="MS Mincho" w:eastAsia="MS Mincho" w:hAnsi="MS Mincho" w:cs="MS Mincho"/>
          <w:color w:val="E46044"/>
          <w:sz w:val="39"/>
          <w:szCs w:val="39"/>
          <w:lang w:eastAsia="de-CH"/>
        </w:rPr>
        <w:t>手</w:t>
      </w:r>
      <w:proofErr w:type="spellEnd"/>
    </w:p>
    <w:p w14:paraId="6C69EE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w:t>
      </w:r>
      <w:r w:rsidRPr="008530F3">
        <w:rPr>
          <w:rFonts w:ascii="PMingLiU" w:eastAsia="PMingLiU" w:hAnsi="PMingLiU" w:cs="PMingLiU" w:hint="eastAsia"/>
          <w:color w:val="000000"/>
          <w:sz w:val="43"/>
          <w:szCs w:val="43"/>
          <w:lang w:eastAsia="de-CH"/>
        </w:rPr>
        <w:t>篡奪的手最終成了祝福的手。（創二五</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，四七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，四八</w:t>
      </w:r>
      <w:r w:rsidRPr="008530F3">
        <w:rPr>
          <w:rFonts w:ascii="Times New Roman" w:eastAsia="Times New Roman" w:hAnsi="Times New Roman" w:cs="Times New Roman"/>
          <w:color w:val="000000"/>
          <w:sz w:val="43"/>
          <w:szCs w:val="43"/>
          <w:lang w:eastAsia="de-CH"/>
        </w:rPr>
        <w:t>14~16</w:t>
      </w:r>
      <w:r w:rsidRPr="008530F3">
        <w:rPr>
          <w:rFonts w:ascii="MS Mincho" w:eastAsia="MS Mincho" w:hAnsi="MS Mincho" w:cs="MS Mincho" w:hint="eastAsia"/>
          <w:color w:val="000000"/>
          <w:sz w:val="43"/>
          <w:szCs w:val="43"/>
          <w:lang w:eastAsia="de-CH"/>
        </w:rPr>
        <w:t>。）在創世記二十五章我們看見，雅各甚至在母腹中就開始</w:t>
      </w:r>
      <w:r w:rsidRPr="008530F3">
        <w:rPr>
          <w:rFonts w:ascii="PMingLiU" w:eastAsia="PMingLiU" w:hAnsi="PMingLiU" w:cs="PMingLiU" w:hint="eastAsia"/>
          <w:color w:val="000000"/>
          <w:sz w:val="43"/>
          <w:szCs w:val="43"/>
          <w:lang w:eastAsia="de-CH"/>
        </w:rPr>
        <w:t>篡奪。他在篡奪的事上真</w:t>
      </w:r>
      <w:r w:rsidRPr="008530F3">
        <w:rPr>
          <w:rFonts w:ascii="MS Mincho" w:eastAsia="MS Mincho" w:hAnsi="MS Mincho" w:cs="MS Mincho" w:hint="eastAsia"/>
          <w:color w:val="000000"/>
          <w:sz w:val="43"/>
          <w:szCs w:val="43"/>
          <w:lang w:eastAsia="de-CH"/>
        </w:rPr>
        <w:t>有技巧！但在四十七和四十八章我們看見，這兩隻</w:t>
      </w:r>
      <w:r w:rsidRPr="008530F3">
        <w:rPr>
          <w:rFonts w:ascii="PMingLiU" w:eastAsia="PMingLiU" w:hAnsi="PMingLiU" w:cs="PMingLiU" w:hint="eastAsia"/>
          <w:color w:val="000000"/>
          <w:sz w:val="43"/>
          <w:szCs w:val="43"/>
          <w:lang w:eastAsia="de-CH"/>
        </w:rPr>
        <w:t>篡奪的手成了祝福的手，將人帶到神面前，並將神供應到人裏面，使他們享受祂。你相信雅各篡奪的手能成為一個成熟之人祝福的手麼？在這裏我們看見生命的長大並成熟。一個篡奪者，抓腳跟者，成了當時地上最偉大的人。他能祝福法老，因為他比法老大。他藉著生命的路成了這樣的人。我們需要生命的長大和生命的成熟，這樣我們就能被基督充滿，成為能祝福別人的人</w:t>
      </w:r>
      <w:r w:rsidRPr="008530F3">
        <w:rPr>
          <w:rFonts w:ascii="MS Mincho" w:eastAsia="MS Mincho" w:hAnsi="MS Mincho" w:cs="MS Mincho"/>
          <w:color w:val="000000"/>
          <w:sz w:val="43"/>
          <w:szCs w:val="43"/>
          <w:lang w:eastAsia="de-CH"/>
        </w:rPr>
        <w:t>。</w:t>
      </w:r>
    </w:p>
    <w:p w14:paraId="36E9263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lastRenderedPageBreak/>
        <w:pict w14:anchorId="731B2FBF">
          <v:rect id="_x0000_i1214" style="width:0;height:1.5pt" o:hralign="center" o:hrstd="t" o:hrnoshade="t" o:hr="t" fillcolor="#257412" stroked="f"/>
        </w:pict>
      </w:r>
    </w:p>
    <w:p w14:paraId="296B149F" w14:textId="54A2C859"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第九十六篇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聖經中長子名分的轉移（插進的話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7503B1B0" wp14:editId="369D8923">
            <wp:extent cx="281940" cy="281940"/>
            <wp:effectExtent l="0" t="0" r="381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C02E4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創世記是一卷種子的書。本篇信息是這本生命讀經一段插進的話，我們要來看</w:t>
      </w:r>
      <w:r w:rsidRPr="008530F3">
        <w:rPr>
          <w:rFonts w:ascii="MS Gothic" w:eastAsia="MS Gothic" w:hAnsi="MS Gothic" w:cs="MS Gothic" w:hint="eastAsia"/>
          <w:color w:val="000000"/>
          <w:sz w:val="43"/>
          <w:szCs w:val="43"/>
          <w:lang w:eastAsia="de-CH"/>
        </w:rPr>
        <w:t>另一粒種子，就是長子名分的轉移</w:t>
      </w:r>
      <w:proofErr w:type="spellEnd"/>
      <w:r w:rsidRPr="008530F3">
        <w:rPr>
          <w:rFonts w:ascii="MS Mincho" w:eastAsia="MS Mincho" w:hAnsi="MS Mincho" w:cs="MS Mincho"/>
          <w:color w:val="000000"/>
          <w:sz w:val="43"/>
          <w:szCs w:val="43"/>
          <w:lang w:eastAsia="de-CH"/>
        </w:rPr>
        <w:t>。</w:t>
      </w:r>
    </w:p>
    <w:p w14:paraId="65F32A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也許</w:t>
      </w:r>
      <w:r w:rsidRPr="008530F3">
        <w:rPr>
          <w:rFonts w:ascii="MS Gothic" w:eastAsia="MS Gothic" w:hAnsi="MS Gothic" w:cs="MS Gothic" w:hint="eastAsia"/>
          <w:color w:val="000000"/>
          <w:sz w:val="43"/>
          <w:szCs w:val="43"/>
          <w:lang w:eastAsia="de-CH"/>
        </w:rPr>
        <w:t>你從來沒有想到長子名分能轉移。長子名分是長子特殊的分。幾乎每個種族，尤其是在古時候，家庭中的長子都承受特殊的分。在古時候的猶太人中，這一分通常是雙分地土。照著全本聖經來看，長子名分包含雙分地土，君王職分，和祭司職分。祭司職任是將人帶給神，君王職任是將神帶給人。創世記</w:t>
      </w:r>
      <w:r w:rsidRPr="008530F3">
        <w:rPr>
          <w:rFonts w:ascii="PMingLiU" w:eastAsia="PMingLiU" w:hAnsi="PMingLiU" w:cs="PMingLiU" w:hint="eastAsia"/>
          <w:color w:val="000000"/>
          <w:sz w:val="43"/>
          <w:szCs w:val="43"/>
          <w:lang w:eastAsia="de-CH"/>
        </w:rPr>
        <w:t>啟示，這長子名分能從長子轉移給次子。在創世記裏至少有四個長子名分轉移的事例：從以掃轉移給雅各；（創二五</w:t>
      </w:r>
      <w:r w:rsidRPr="008530F3">
        <w:rPr>
          <w:rFonts w:ascii="Times New Roman" w:eastAsia="Times New Roman" w:hAnsi="Times New Roman" w:cs="Times New Roman"/>
          <w:color w:val="000000"/>
          <w:sz w:val="43"/>
          <w:szCs w:val="43"/>
          <w:lang w:eastAsia="de-CH"/>
        </w:rPr>
        <w:t>22~26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29~34</w:t>
      </w:r>
      <w:r w:rsidRPr="008530F3">
        <w:rPr>
          <w:rFonts w:ascii="MS Mincho" w:eastAsia="MS Mincho" w:hAnsi="MS Mincho" w:cs="MS Mincho" w:hint="eastAsia"/>
          <w:color w:val="000000"/>
          <w:sz w:val="43"/>
          <w:szCs w:val="43"/>
          <w:lang w:eastAsia="de-CH"/>
        </w:rPr>
        <w:t>；）從謝拉轉移給法勒斯；（創三八</w:t>
      </w:r>
      <w:r w:rsidRPr="008530F3">
        <w:rPr>
          <w:rFonts w:ascii="Times New Roman" w:eastAsia="Times New Roman" w:hAnsi="Times New Roman" w:cs="Times New Roman"/>
          <w:color w:val="000000"/>
          <w:sz w:val="43"/>
          <w:szCs w:val="43"/>
          <w:lang w:eastAsia="de-CH"/>
        </w:rPr>
        <w:t>27~30</w:t>
      </w:r>
      <w:r w:rsidRPr="008530F3">
        <w:rPr>
          <w:rFonts w:ascii="MS Mincho" w:eastAsia="MS Mincho" w:hAnsi="MS Mincho" w:cs="MS Mincho" w:hint="eastAsia"/>
          <w:color w:val="000000"/>
          <w:sz w:val="43"/>
          <w:szCs w:val="43"/>
          <w:lang w:eastAsia="de-CH"/>
        </w:rPr>
        <w:t>；）從流便轉移給約瑟；（創四九</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，代上五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；）以及從瑪拿西轉移給以法蓮。（創四八</w:t>
      </w:r>
      <w:r w:rsidRPr="008530F3">
        <w:rPr>
          <w:rFonts w:ascii="Times New Roman" w:eastAsia="Times New Roman" w:hAnsi="Times New Roman" w:cs="Times New Roman"/>
          <w:color w:val="000000"/>
          <w:sz w:val="43"/>
          <w:szCs w:val="43"/>
          <w:lang w:eastAsia="de-CH"/>
        </w:rPr>
        <w:t xml:space="preserve">12~20 </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CA012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不僅如此，在新約裏，長子名分也從以色列轉移給召會。在路加十五章，主耶</w:t>
      </w:r>
      <w:r w:rsidRPr="008530F3">
        <w:rPr>
          <w:rFonts w:ascii="MS Gothic" w:eastAsia="MS Gothic" w:hAnsi="MS Gothic" w:cs="MS Gothic" w:hint="eastAsia"/>
          <w:color w:val="000000"/>
          <w:sz w:val="43"/>
          <w:szCs w:val="43"/>
          <w:lang w:eastAsia="de-CH"/>
        </w:rPr>
        <w:t>穌藉著浪子的比</w:t>
      </w:r>
      <w:r w:rsidRPr="008530F3">
        <w:rPr>
          <w:rFonts w:ascii="PMingLiU" w:eastAsia="PMingLiU" w:hAnsi="PMingLiU" w:cs="PMingLiU" w:hint="eastAsia"/>
          <w:color w:val="000000"/>
          <w:sz w:val="43"/>
          <w:szCs w:val="43"/>
          <w:lang w:eastAsia="de-CH"/>
        </w:rPr>
        <w:t>喻指明，稅吏和罪人像次子，自義的法利賽人像長子。（路十五</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25~28</w:t>
      </w:r>
      <w:r w:rsidRPr="008530F3">
        <w:rPr>
          <w:rFonts w:ascii="MS Mincho" w:eastAsia="MS Mincho" w:hAnsi="MS Mincho" w:cs="MS Mincho" w:hint="eastAsia"/>
          <w:color w:val="000000"/>
          <w:sz w:val="43"/>
          <w:szCs w:val="43"/>
          <w:lang w:eastAsia="de-CH"/>
        </w:rPr>
        <w:t>。）然而，在馬太二十一章二十八至三十二節，主把長子名分從</w:t>
      </w:r>
      <w:r w:rsidRPr="008530F3">
        <w:rPr>
          <w:rFonts w:ascii="MS Mincho" w:eastAsia="MS Mincho" w:hAnsi="MS Mincho" w:cs="MS Mincho" w:hint="eastAsia"/>
          <w:color w:val="000000"/>
          <w:sz w:val="43"/>
          <w:szCs w:val="43"/>
          <w:lang w:eastAsia="de-CH"/>
        </w:rPr>
        <w:lastRenderedPageBreak/>
        <w:t>猶太人轉移給</w:t>
      </w:r>
      <w:r w:rsidRPr="008530F3">
        <w:rPr>
          <w:rFonts w:ascii="Batang" w:eastAsia="Batang" w:hAnsi="Batang" w:cs="Batang" w:hint="eastAsia"/>
          <w:color w:val="000000"/>
          <w:sz w:val="43"/>
          <w:szCs w:val="43"/>
          <w:lang w:eastAsia="de-CH"/>
        </w:rPr>
        <w:t>稅吏和娼妓。在這裏主</w:t>
      </w:r>
      <w:r w:rsidRPr="008530F3">
        <w:rPr>
          <w:rFonts w:ascii="PMingLiU" w:eastAsia="PMingLiU" w:hAnsi="PMingLiU" w:cs="PMingLiU" w:hint="eastAsia"/>
          <w:color w:val="000000"/>
          <w:sz w:val="43"/>
          <w:szCs w:val="43"/>
          <w:lang w:eastAsia="de-CH"/>
        </w:rPr>
        <w:t>啟示稅吏和娼妓像長子，起初不服從父親的話，但後來懊悔就服從了。然後主將法利賽人比喻為次子，說要履行父親的話，實際上卻沒有服從。原先，猶太人是長子。在主盡職的起頭，他們仍是長子。但在主耶穌盡職的末了，祂把長子名分從猶太人轉移給召會。祂在馬</w:t>
      </w:r>
      <w:r w:rsidRPr="008530F3">
        <w:rPr>
          <w:rFonts w:ascii="MS Mincho" w:eastAsia="MS Mincho" w:hAnsi="MS Mincho" w:cs="MS Mincho" w:hint="eastAsia"/>
          <w:color w:val="000000"/>
          <w:sz w:val="43"/>
          <w:szCs w:val="43"/>
          <w:lang w:eastAsia="de-CH"/>
        </w:rPr>
        <w:t>太二十一章二十八至三十二節的話，是在</w:t>
      </w:r>
      <w:r w:rsidRPr="008530F3">
        <w:rPr>
          <w:rFonts w:ascii="PMingLiU" w:eastAsia="PMingLiU" w:hAnsi="PMingLiU" w:cs="PMingLiU" w:hint="eastAsia"/>
          <w:color w:val="000000"/>
          <w:sz w:val="43"/>
          <w:szCs w:val="43"/>
          <w:lang w:eastAsia="de-CH"/>
        </w:rPr>
        <w:t>祂盡職的末了說的。在這些經文裏，主將稅吏和娼妓比喻為長子。召會是由蒙救贖並得重生的罪人組成的。在神的經綸裏，他們是得著長子名分的人。因此，希伯來十二章二十三節說到眾長子的召會</w:t>
      </w:r>
      <w:r w:rsidRPr="008530F3">
        <w:rPr>
          <w:rFonts w:ascii="MS Mincho" w:eastAsia="MS Mincho" w:hAnsi="MS Mincho" w:cs="MS Mincho"/>
          <w:color w:val="000000"/>
          <w:sz w:val="43"/>
          <w:szCs w:val="43"/>
          <w:lang w:eastAsia="de-CH"/>
        </w:rPr>
        <w:t>。</w:t>
      </w:r>
    </w:p>
    <w:p w14:paraId="63F58EE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從以掃轉移給雅</w:t>
      </w:r>
      <w:r w:rsidRPr="008530F3">
        <w:rPr>
          <w:rFonts w:ascii="MS Mincho" w:eastAsia="MS Mincho" w:hAnsi="MS Mincho" w:cs="MS Mincho"/>
          <w:color w:val="E46044"/>
          <w:sz w:val="39"/>
          <w:szCs w:val="39"/>
          <w:lang w:eastAsia="de-CH"/>
        </w:rPr>
        <w:t>各</w:t>
      </w:r>
      <w:proofErr w:type="spellEnd"/>
    </w:p>
    <w:p w14:paraId="5E783D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在創世記二十五章二十二至二十六節，二十九至三十四節，我們看見長子名分從以掃轉移給雅各。雖然以掃是長子</w:t>
      </w:r>
      <w:proofErr w:type="spellEnd"/>
      <w:r w:rsidRPr="008530F3">
        <w:rPr>
          <w:rFonts w:ascii="MS Mincho" w:eastAsia="MS Mincho" w:hAnsi="MS Mincho" w:cs="MS Mincho" w:hint="eastAsia"/>
          <w:color w:val="000000"/>
          <w:sz w:val="43"/>
          <w:szCs w:val="43"/>
          <w:lang w:eastAsia="de-CH"/>
        </w:rPr>
        <w:t>，（創二五</w:t>
      </w:r>
      <w:r w:rsidRPr="008530F3">
        <w:rPr>
          <w:rFonts w:ascii="Times New Roman" w:eastAsia="Times New Roman" w:hAnsi="Times New Roman" w:cs="Times New Roman"/>
          <w:color w:val="000000"/>
          <w:sz w:val="43"/>
          <w:szCs w:val="43"/>
          <w:lang w:eastAsia="de-CH"/>
        </w:rPr>
        <w:t xml:space="preserve">25 </w:t>
      </w:r>
      <w:r w:rsidRPr="008530F3">
        <w:rPr>
          <w:rFonts w:ascii="MS Mincho" w:eastAsia="MS Mincho" w:hAnsi="MS Mincho" w:cs="MS Mincho" w:hint="eastAsia"/>
          <w:color w:val="000000"/>
          <w:sz w:val="43"/>
          <w:szCs w:val="43"/>
          <w:lang w:eastAsia="de-CH"/>
        </w:rPr>
        <w:t>，）但雅各被豫定要得著長子名分。（創二五</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。）長子名分從以掃轉移給雅各，</w:t>
      </w:r>
      <w:r w:rsidRPr="008530F3">
        <w:rPr>
          <w:rFonts w:ascii="PMingLiU" w:eastAsia="PMingLiU" w:hAnsi="PMingLiU" w:cs="PMingLiU" w:hint="eastAsia"/>
          <w:color w:val="000000"/>
          <w:sz w:val="43"/>
          <w:szCs w:val="43"/>
          <w:lang w:eastAsia="de-CH"/>
        </w:rPr>
        <w:t>啟示出得著長子名分是一件豫定的事。這不在於我們天然的出生。雖然你生來也許是以掃，但這不</w:t>
      </w:r>
      <w:r w:rsidRPr="008530F3">
        <w:rPr>
          <w:rFonts w:ascii="MS Mincho" w:eastAsia="MS Mincho" w:hAnsi="MS Mincho" w:cs="MS Mincho" w:hint="eastAsia"/>
          <w:color w:val="000000"/>
          <w:sz w:val="43"/>
          <w:szCs w:val="43"/>
          <w:lang w:eastAsia="de-CH"/>
        </w:rPr>
        <w:t>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你被豫定要得著長子名分。這完全是神的主宰，不在於我們。當我們來看五個長子名分轉移的事例，我們必須為著神的主宰敬拜</w:t>
      </w:r>
      <w:r w:rsidRPr="008530F3">
        <w:rPr>
          <w:rFonts w:ascii="PMingLiU" w:eastAsia="PMingLiU" w:hAnsi="PMingLiU" w:cs="PMingLiU" w:hint="eastAsia"/>
          <w:color w:val="000000"/>
          <w:sz w:val="43"/>
          <w:szCs w:val="43"/>
          <w:lang w:eastAsia="de-CH"/>
        </w:rPr>
        <w:t>祂，說，『哦，主，我們為著你的主宰感謝你。每件事都在於你主宰的豫定。</w:t>
      </w:r>
      <w:r w:rsidRPr="008530F3">
        <w:rPr>
          <w:rFonts w:ascii="MS Mincho" w:eastAsia="MS Mincho" w:hAnsi="MS Mincho" w:cs="MS Mincho"/>
          <w:color w:val="000000"/>
          <w:sz w:val="43"/>
          <w:szCs w:val="43"/>
          <w:lang w:eastAsia="de-CH"/>
        </w:rPr>
        <w:t>』</w:t>
      </w:r>
    </w:p>
    <w:p w14:paraId="45E16A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雖是被豫定要得著長子名分的人，但他非常貪心，自己盡可能的作一切事來得著長子名分。當雅各和以掃還在母腹中的時候，他們就在爭奪長子名分。我相信這場爭戰是雅各發起的。但照著神的安排，以掃比較強壯。</w:t>
      </w:r>
      <w:r w:rsidRPr="008530F3">
        <w:rPr>
          <w:rFonts w:ascii="MS Gothic" w:eastAsia="MS Gothic" w:hAnsi="MS Gothic" w:cs="MS Gothic" w:hint="eastAsia"/>
          <w:color w:val="000000"/>
          <w:sz w:val="43"/>
          <w:szCs w:val="43"/>
          <w:lang w:eastAsia="de-CH"/>
        </w:rPr>
        <w:t>你若仔細讀聖經，會看見以掃是個獵人，他很強壯，身材相當魁梧。反之，雅各是和母親留在家裏的人，他必定相當弱小。我不相信一個強壯結實</w:t>
      </w:r>
      <w:r w:rsidRPr="008530F3">
        <w:rPr>
          <w:rFonts w:ascii="MS Mincho" w:eastAsia="MS Mincho" w:hAnsi="MS Mincho" w:cs="MS Mincho" w:hint="eastAsia"/>
          <w:color w:val="000000"/>
          <w:sz w:val="43"/>
          <w:szCs w:val="43"/>
          <w:lang w:eastAsia="de-CH"/>
        </w:rPr>
        <w:t>的青年人會一直和母親留在家裏。因為雅各比以掃弱小，所以無法用體力奪得長子名分。雖然雅各在母腹中就爭奪長子名分，但以掃</w:t>
      </w:r>
      <w:r w:rsidRPr="008530F3">
        <w:rPr>
          <w:rFonts w:ascii="MS Gothic" w:eastAsia="MS Gothic" w:hAnsi="MS Gothic" w:cs="MS Gothic" w:hint="eastAsia"/>
          <w:color w:val="000000"/>
          <w:sz w:val="43"/>
          <w:szCs w:val="43"/>
          <w:lang w:eastAsia="de-CH"/>
        </w:rPr>
        <w:t>擊敗了他，先生出來，得著了長子名分。雅各的奮鬥歸於徒然</w:t>
      </w:r>
      <w:r w:rsidRPr="008530F3">
        <w:rPr>
          <w:rFonts w:ascii="MS Mincho" w:eastAsia="MS Mincho" w:hAnsi="MS Mincho" w:cs="MS Mincho"/>
          <w:color w:val="000000"/>
          <w:sz w:val="43"/>
          <w:szCs w:val="43"/>
          <w:lang w:eastAsia="de-CH"/>
        </w:rPr>
        <w:t>。</w:t>
      </w:r>
    </w:p>
    <w:p w14:paraId="73BFE4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然而，雅各不肯放棄這場爭戰。我相信他和母親在一起，主要的目的是和</w:t>
      </w:r>
      <w:r w:rsidRPr="008530F3">
        <w:rPr>
          <w:rFonts w:ascii="MS Gothic" w:eastAsia="MS Gothic" w:hAnsi="MS Gothic" w:cs="MS Gothic" w:hint="eastAsia"/>
          <w:color w:val="000000"/>
          <w:sz w:val="43"/>
          <w:szCs w:val="43"/>
          <w:lang w:eastAsia="de-CH"/>
        </w:rPr>
        <w:t>她共謀奪取長子名分。也許雅各的母親最終同意幫助他得著長子名分。為著</w:t>
      </w:r>
      <w:r w:rsidRPr="008530F3">
        <w:rPr>
          <w:rFonts w:ascii="PMingLiU" w:eastAsia="PMingLiU" w:hAnsi="PMingLiU" w:cs="PMingLiU" w:hint="eastAsia"/>
          <w:color w:val="000000"/>
          <w:sz w:val="43"/>
          <w:szCs w:val="43"/>
          <w:lang w:eastAsia="de-CH"/>
        </w:rPr>
        <w:t>篡奪他的哥哥，得著長子名分，雅各作了兩件事。第一件是計誘以掃進入一種情況，使他自願把長子名分賣給他。（創二五</w:t>
      </w:r>
      <w:r w:rsidRPr="008530F3">
        <w:rPr>
          <w:rFonts w:ascii="Times New Roman" w:eastAsia="Times New Roman" w:hAnsi="Times New Roman" w:cs="Times New Roman"/>
          <w:color w:val="000000"/>
          <w:sz w:val="43"/>
          <w:szCs w:val="43"/>
          <w:lang w:eastAsia="de-CH"/>
        </w:rPr>
        <w:t>29~34</w:t>
      </w:r>
      <w:r w:rsidRPr="008530F3">
        <w:rPr>
          <w:rFonts w:ascii="MS Mincho" w:eastAsia="MS Mincho" w:hAnsi="MS Mincho" w:cs="MS Mincho" w:hint="eastAsia"/>
          <w:color w:val="000000"/>
          <w:sz w:val="43"/>
          <w:szCs w:val="43"/>
          <w:lang w:eastAsia="de-CH"/>
        </w:rPr>
        <w:t>。）雅各</w:t>
      </w:r>
      <w:r w:rsidRPr="008530F3">
        <w:rPr>
          <w:rFonts w:ascii="PMingLiU" w:eastAsia="PMingLiU" w:hAnsi="PMingLiU" w:cs="PMingLiU" w:hint="eastAsia"/>
          <w:color w:val="000000"/>
          <w:sz w:val="43"/>
          <w:szCs w:val="43"/>
          <w:lang w:eastAsia="de-CH"/>
        </w:rPr>
        <w:t>絕頂狡猾聰明，他很有技巧。因著他的聰明，他得著母親的合作，使比以撒聰明的利百加，和</w:t>
      </w:r>
      <w:r w:rsidRPr="008530F3">
        <w:rPr>
          <w:rFonts w:ascii="MS Mincho" w:eastAsia="MS Mincho" w:hAnsi="MS Mincho" w:cs="MS Mincho" w:hint="eastAsia"/>
          <w:color w:val="000000"/>
          <w:sz w:val="43"/>
          <w:szCs w:val="43"/>
          <w:lang w:eastAsia="de-CH"/>
        </w:rPr>
        <w:t>雅各站在一邊。這聰明的雅各試誘以掃出賣他的長子名分</w:t>
      </w:r>
      <w:r w:rsidRPr="008530F3">
        <w:rPr>
          <w:rFonts w:ascii="MS Mincho" w:eastAsia="MS Mincho" w:hAnsi="MS Mincho" w:cs="MS Mincho"/>
          <w:color w:val="000000"/>
          <w:sz w:val="43"/>
          <w:szCs w:val="43"/>
          <w:lang w:eastAsia="de-CH"/>
        </w:rPr>
        <w:t>。</w:t>
      </w:r>
    </w:p>
    <w:p w14:paraId="23A741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也許雅各觀察以掃的行動有一段時間了。可能他已經注意到，以掃打獵之後總是很飢餓。因為</w:t>
      </w:r>
      <w:r w:rsidRPr="008530F3">
        <w:rPr>
          <w:rFonts w:ascii="MS Mincho" w:eastAsia="MS Mincho" w:hAnsi="MS Mincho" w:cs="MS Mincho" w:hint="eastAsia"/>
          <w:color w:val="000000"/>
          <w:sz w:val="43"/>
          <w:szCs w:val="43"/>
          <w:lang w:eastAsia="de-CH"/>
        </w:rPr>
        <w:lastRenderedPageBreak/>
        <w:t>打獵激起人的食慾，所以打獵的人在打獵之後會飽餐一頓。任何人從事消耗體力的活動，如作苦工或競賽，過後總想喫些豐盛滋養的食物。雅各分析了整個情況－環境，以掃的心理，以及以掃打獵後的食慾。雅各可能對自己</w:t>
      </w:r>
      <w:r w:rsidRPr="008530F3">
        <w:rPr>
          <w:rFonts w:ascii="Batang" w:eastAsia="Batang" w:hAnsi="Batang" w:cs="Batang" w:hint="eastAsia"/>
          <w:color w:val="000000"/>
          <w:sz w:val="43"/>
          <w:szCs w:val="43"/>
          <w:lang w:eastAsia="de-CH"/>
        </w:rPr>
        <w:t>說，『哈！我有辦法得著長子名分。以掃打獵的時候，我要</w:t>
      </w:r>
      <w:r w:rsidRPr="008530F3">
        <w:rPr>
          <w:rFonts w:ascii="MS Mincho" w:eastAsia="MS Mincho" w:hAnsi="MS Mincho" w:cs="MS Mincho" w:hint="eastAsia"/>
          <w:color w:val="000000"/>
          <w:sz w:val="43"/>
          <w:szCs w:val="43"/>
          <w:lang w:eastAsia="de-CH"/>
        </w:rPr>
        <w:t>為他豫備一些湯。』創世記二十五章二十九節</w:t>
      </w:r>
      <w:r w:rsidRPr="008530F3">
        <w:rPr>
          <w:rFonts w:ascii="Batang" w:eastAsia="Batang" w:hAnsi="Batang" w:cs="Batang" w:hint="eastAsia"/>
          <w:color w:val="000000"/>
          <w:sz w:val="43"/>
          <w:szCs w:val="43"/>
          <w:lang w:eastAsia="de-CH"/>
        </w:rPr>
        <w:t>說，『雅各熬湯，以掃從田野回來累昏了。』以掃餓了，湯也豫備好了。以掃對雅各說，『我累昏了</w:t>
      </w:r>
      <w:r w:rsidRPr="008530F3">
        <w:rPr>
          <w:rFonts w:ascii="MS Mincho" w:eastAsia="MS Mincho" w:hAnsi="MS Mincho" w:cs="MS Mincho" w:hint="eastAsia"/>
          <w:color w:val="000000"/>
          <w:sz w:val="43"/>
          <w:szCs w:val="43"/>
          <w:lang w:eastAsia="de-CH"/>
        </w:rPr>
        <w:t>，求</w:t>
      </w:r>
      <w:r w:rsidRPr="008530F3">
        <w:rPr>
          <w:rFonts w:ascii="MS Gothic" w:eastAsia="MS Gothic" w:hAnsi="MS Gothic" w:cs="MS Gothic" w:hint="eastAsia"/>
          <w:color w:val="000000"/>
          <w:sz w:val="43"/>
          <w:szCs w:val="43"/>
          <w:lang w:eastAsia="de-CH"/>
        </w:rPr>
        <w:t>你把這紅湯給我喝。』（創二五</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。）雅各回答</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你今日把長子的名分賣給我罷。』（創二五</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。）當人飢餓的時候，甚麼都肯喫，也肯付代價。因此，以掃</w:t>
      </w:r>
      <w:r w:rsidRPr="008530F3">
        <w:rPr>
          <w:rFonts w:ascii="Batang" w:eastAsia="Batang" w:hAnsi="Batang" w:cs="Batang" w:hint="eastAsia"/>
          <w:color w:val="000000"/>
          <w:sz w:val="43"/>
          <w:szCs w:val="43"/>
          <w:lang w:eastAsia="de-CH"/>
        </w:rPr>
        <w:t>說，『我將要死，這長子的名分於我有甚</w:t>
      </w:r>
      <w:r w:rsidRPr="008530F3">
        <w:rPr>
          <w:rFonts w:ascii="MS Mincho" w:eastAsia="MS Mincho" w:hAnsi="MS Mincho" w:cs="MS Mincho" w:hint="eastAsia"/>
          <w:color w:val="000000"/>
          <w:sz w:val="43"/>
          <w:szCs w:val="43"/>
          <w:lang w:eastAsia="de-CH"/>
        </w:rPr>
        <w:t>麼益處</w:t>
      </w:r>
      <w:r w:rsidRPr="008530F3">
        <w:rPr>
          <w:rFonts w:ascii="MS Gothic" w:eastAsia="MS Gothic" w:hAnsi="MS Gothic" w:cs="MS Gothic" w:hint="eastAsia"/>
          <w:color w:val="000000"/>
          <w:sz w:val="43"/>
          <w:szCs w:val="43"/>
          <w:lang w:eastAsia="de-CH"/>
        </w:rPr>
        <w:t>呢？』（創二五</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。）以掃似乎</w:t>
      </w:r>
      <w:r w:rsidRPr="008530F3">
        <w:rPr>
          <w:rFonts w:ascii="Batang" w:eastAsia="Batang" w:hAnsi="Batang" w:cs="Batang" w:hint="eastAsia"/>
          <w:color w:val="000000"/>
          <w:sz w:val="43"/>
          <w:szCs w:val="43"/>
          <w:lang w:eastAsia="de-CH"/>
        </w:rPr>
        <w:t>說，『長子名分是</w:t>
      </w:r>
      <w:r w:rsidRPr="008530F3">
        <w:rPr>
          <w:rFonts w:ascii="MS Mincho" w:eastAsia="MS Mincho" w:hAnsi="MS Mincho" w:cs="MS Mincho" w:hint="eastAsia"/>
          <w:color w:val="000000"/>
          <w:sz w:val="43"/>
          <w:szCs w:val="43"/>
          <w:lang w:eastAsia="de-CH"/>
        </w:rPr>
        <w:t>為著將來的，現在對我有甚麼益處</w:t>
      </w:r>
      <w:r w:rsidRPr="008530F3">
        <w:rPr>
          <w:rFonts w:ascii="MS Gothic" w:eastAsia="MS Gothic" w:hAnsi="MS Gothic" w:cs="MS Gothic" w:hint="eastAsia"/>
          <w:color w:val="000000"/>
          <w:sz w:val="43"/>
          <w:szCs w:val="43"/>
          <w:lang w:eastAsia="de-CH"/>
        </w:rPr>
        <w:t>呢？但這裏有一碗湯在我面前，是真實、現實、實際的。誰知道我何時會得著長子名分？我不知道牠何時會來到。現在我需要一些真正、實際的東西。』因此，以掃同意雅各的題議，把長子名分賣了。一方面，長子名分在於神主宰的豫定。但另一方面，我們會不會得著長子名分</w:t>
      </w:r>
      <w:r w:rsidRPr="008530F3">
        <w:rPr>
          <w:rFonts w:ascii="MS Mincho" w:eastAsia="MS Mincho" w:hAnsi="MS Mincho" w:cs="MS Mincho" w:hint="eastAsia"/>
          <w:color w:val="000000"/>
          <w:sz w:val="43"/>
          <w:szCs w:val="43"/>
          <w:lang w:eastAsia="de-CH"/>
        </w:rPr>
        <w:t>，在於我們的態度和行為。以掃的態度是可憐的，他的行動是愚昧的。他接受雅各的題議，完全是錯誤的。無論如何，用今天的</w:t>
      </w:r>
      <w:r w:rsidRPr="008530F3">
        <w:rPr>
          <w:rFonts w:ascii="Batang" w:eastAsia="Batang" w:hAnsi="Batang" w:cs="Batang" w:hint="eastAsia"/>
          <w:color w:val="000000"/>
          <w:sz w:val="43"/>
          <w:szCs w:val="43"/>
          <w:lang w:eastAsia="de-CH"/>
        </w:rPr>
        <w:t>說法，他簽了約，放棄了長子名分</w:t>
      </w:r>
      <w:r w:rsidRPr="008530F3">
        <w:rPr>
          <w:rFonts w:ascii="MS Mincho" w:eastAsia="MS Mincho" w:hAnsi="MS Mincho" w:cs="MS Mincho"/>
          <w:color w:val="000000"/>
          <w:sz w:val="43"/>
          <w:szCs w:val="43"/>
          <w:lang w:eastAsia="de-CH"/>
        </w:rPr>
        <w:t>。</w:t>
      </w:r>
    </w:p>
    <w:p w14:paraId="629A2C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雖然以掃出賣了長子名分，但他沒有立場給人長子名分的祝福。這個祝福不在他手中，乃在他父親以撒手中；以撒是神的代表。所以，雅各要得著長子名分，所作的第二件事，乃是欺騙他的父親，把長子名分的祝福給他。（創二七</w:t>
      </w:r>
      <w:r w:rsidRPr="008530F3">
        <w:rPr>
          <w:rFonts w:ascii="Times New Roman" w:eastAsia="Times New Roman" w:hAnsi="Times New Roman" w:cs="Times New Roman"/>
          <w:color w:val="000000"/>
          <w:sz w:val="43"/>
          <w:szCs w:val="43"/>
          <w:lang w:eastAsia="de-CH"/>
        </w:rPr>
        <w:t>18~29</w:t>
      </w:r>
      <w:r w:rsidRPr="008530F3">
        <w:rPr>
          <w:rFonts w:ascii="MS Mincho" w:eastAsia="MS Mincho" w:hAnsi="MS Mincho" w:cs="MS Mincho" w:hint="eastAsia"/>
          <w:color w:val="000000"/>
          <w:sz w:val="43"/>
          <w:szCs w:val="43"/>
          <w:lang w:eastAsia="de-CH"/>
        </w:rPr>
        <w:t>。）也許雅各計誘以掃，是利百加所發起的，整個情況多半為利百加所操縱。雅各是學徒，他的母親是老師。以掃中計，把長子名分賣給雅各以後，利百加就等候適當的時機，</w:t>
      </w:r>
      <w:r w:rsidRPr="008530F3">
        <w:rPr>
          <w:rFonts w:ascii="MS Gothic" w:eastAsia="MS Gothic" w:hAnsi="MS Gothic" w:cs="MS Gothic" w:hint="eastAsia"/>
          <w:color w:val="000000"/>
          <w:sz w:val="43"/>
          <w:szCs w:val="43"/>
          <w:lang w:eastAsia="de-CH"/>
        </w:rPr>
        <w:t>幫助雅各從以撒得著長子名分的祝福。這必須在以撒死前進行，但不能太早。若是太早，以撒的視力還很</w:t>
      </w:r>
      <w:r w:rsidRPr="008530F3">
        <w:rPr>
          <w:rFonts w:ascii="Batang" w:eastAsia="Batang" w:hAnsi="Batang" w:cs="Batang" w:hint="eastAsia"/>
          <w:color w:val="000000"/>
          <w:sz w:val="43"/>
          <w:szCs w:val="43"/>
          <w:lang w:eastAsia="de-CH"/>
        </w:rPr>
        <w:t>銳利。因此，利百加等著直到以撒的眼睛昏花。當利百加聽見以撒要祝福以掃，</w:t>
      </w:r>
      <w:r w:rsidRPr="008530F3">
        <w:rPr>
          <w:rFonts w:ascii="MS Gothic" w:eastAsia="MS Gothic" w:hAnsi="MS Gothic" w:cs="MS Gothic" w:hint="eastAsia"/>
          <w:color w:val="000000"/>
          <w:sz w:val="43"/>
          <w:szCs w:val="43"/>
          <w:lang w:eastAsia="de-CH"/>
        </w:rPr>
        <w:t>她就對雅各</w:t>
      </w:r>
      <w:r w:rsidRPr="008530F3">
        <w:rPr>
          <w:rFonts w:ascii="Batang" w:eastAsia="Batang" w:hAnsi="Batang" w:cs="Batang" w:hint="eastAsia"/>
          <w:color w:val="000000"/>
          <w:sz w:val="43"/>
          <w:szCs w:val="43"/>
          <w:lang w:eastAsia="de-CH"/>
        </w:rPr>
        <w:t>說，『現在我兒，</w:t>
      </w:r>
      <w:r w:rsidRPr="008530F3">
        <w:rPr>
          <w:rFonts w:ascii="MS Gothic" w:eastAsia="MS Gothic" w:hAnsi="MS Gothic" w:cs="MS Gothic" w:hint="eastAsia"/>
          <w:color w:val="000000"/>
          <w:sz w:val="43"/>
          <w:szCs w:val="43"/>
          <w:lang w:eastAsia="de-CH"/>
        </w:rPr>
        <w:t>你要照著我所吩咐你的，聽從我的話。』（創二七</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。）利百加似乎</w:t>
      </w:r>
      <w:r w:rsidRPr="008530F3">
        <w:rPr>
          <w:rFonts w:ascii="Batang" w:eastAsia="Batang" w:hAnsi="Batang" w:cs="Batang" w:hint="eastAsia"/>
          <w:color w:val="000000"/>
          <w:sz w:val="43"/>
          <w:szCs w:val="43"/>
          <w:lang w:eastAsia="de-CH"/>
        </w:rPr>
        <w:t>說，『現在是欺騙</w:t>
      </w:r>
      <w:r w:rsidRPr="008530F3">
        <w:rPr>
          <w:rFonts w:ascii="MS Gothic" w:eastAsia="MS Gothic" w:hAnsi="MS Gothic" w:cs="MS Gothic" w:hint="eastAsia"/>
          <w:color w:val="000000"/>
          <w:sz w:val="43"/>
          <w:szCs w:val="43"/>
          <w:lang w:eastAsia="de-CH"/>
        </w:rPr>
        <w:t>你父親的時候了。』雅各聽從了母親，誘騙以撒盲目的祝福他。結果，雅各不僅得著了長子名分，也得著了長子名分的祝福</w:t>
      </w:r>
      <w:r w:rsidRPr="008530F3">
        <w:rPr>
          <w:rFonts w:ascii="MS Mincho" w:eastAsia="MS Mincho" w:hAnsi="MS Mincho" w:cs="MS Mincho"/>
          <w:color w:val="000000"/>
          <w:sz w:val="43"/>
          <w:szCs w:val="43"/>
          <w:lang w:eastAsia="de-CH"/>
        </w:rPr>
        <w:t>。</w:t>
      </w:r>
    </w:p>
    <w:p w14:paraId="4FBB0A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然而，雅各的操縱是不需要的。他若沒有操縱或欺騙，神有</w:t>
      </w:r>
      <w:r w:rsidRPr="008530F3">
        <w:rPr>
          <w:rFonts w:ascii="MS Gothic" w:eastAsia="MS Gothic" w:hAnsi="MS Gothic" w:cs="MS Gothic" w:hint="eastAsia"/>
          <w:color w:val="000000"/>
          <w:sz w:val="43"/>
          <w:szCs w:val="43"/>
          <w:lang w:eastAsia="de-CH"/>
        </w:rPr>
        <w:t>辦法將長子名分賜給他。表面看來，雅各的操縱和欺騙幫助他得著長子名分，實際上卻使他受苦</w:t>
      </w:r>
      <w:r w:rsidRPr="008530F3">
        <w:rPr>
          <w:rFonts w:ascii="MS Mincho" w:eastAsia="MS Mincho" w:hAnsi="MS Mincho" w:cs="MS Mincho" w:hint="eastAsia"/>
          <w:color w:val="000000"/>
          <w:sz w:val="43"/>
          <w:szCs w:val="43"/>
          <w:lang w:eastAsia="de-CH"/>
        </w:rPr>
        <w:t>。從雅各欺騙他的父親以後，他沒有再看見他的母親。雖然利百加愛雅各，但由於</w:t>
      </w:r>
      <w:r w:rsidRPr="008530F3">
        <w:rPr>
          <w:rFonts w:ascii="MS Gothic" w:eastAsia="MS Gothic" w:hAnsi="MS Gothic" w:cs="MS Gothic" w:hint="eastAsia"/>
          <w:color w:val="000000"/>
          <w:sz w:val="43"/>
          <w:szCs w:val="43"/>
          <w:lang w:eastAsia="de-CH"/>
        </w:rPr>
        <w:t>她的聰明，她失去了他，也沒有再看見他。雅各</w:t>
      </w:r>
      <w:r w:rsidRPr="008530F3">
        <w:rPr>
          <w:rFonts w:ascii="MS Gothic" w:eastAsia="MS Gothic" w:hAnsi="MS Gothic" w:cs="MS Gothic" w:hint="eastAsia"/>
          <w:color w:val="000000"/>
          <w:sz w:val="43"/>
          <w:szCs w:val="43"/>
          <w:lang w:eastAsia="de-CH"/>
        </w:rPr>
        <w:lastRenderedPageBreak/>
        <w:t>必須逃到拉班家裏，並在拉班手下受苦二十年。不要學利百加。你若學她，你會受苦</w:t>
      </w:r>
      <w:r w:rsidRPr="008530F3">
        <w:rPr>
          <w:rFonts w:ascii="MS Mincho" w:eastAsia="MS Mincho" w:hAnsi="MS Mincho" w:cs="MS Mincho"/>
          <w:color w:val="000000"/>
          <w:sz w:val="43"/>
          <w:szCs w:val="43"/>
          <w:lang w:eastAsia="de-CH"/>
        </w:rPr>
        <w:t>。</w:t>
      </w:r>
    </w:p>
    <w:p w14:paraId="55960C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藉著長子名分從以掃轉移給雅各的事例，我們看見長子名分在於神的主宰。我們也看見我們</w:t>
      </w:r>
      <w:r w:rsidRPr="008530F3">
        <w:rPr>
          <w:rFonts w:ascii="PMingLiU" w:eastAsia="PMingLiU" w:hAnsi="PMingLiU" w:cs="PMingLiU" w:hint="eastAsia"/>
          <w:color w:val="000000"/>
          <w:sz w:val="43"/>
          <w:szCs w:val="43"/>
          <w:lang w:eastAsia="de-CH"/>
        </w:rPr>
        <w:t>絕不該操縱或欺騙，為要得著長子名分。換句話說，我們不需要為著長子名分奮鬥。此外，我們也不該鬆懈，以致出賣了長子名分。雖然我們無法憑自己的努力得著長子名分，但我們若有長子名分，卻能把牠賣了。雅各得著長子名分不是因著他的作為，但以掃因著他的過錯</w:t>
      </w:r>
      <w:r w:rsidRPr="008530F3">
        <w:rPr>
          <w:rFonts w:ascii="MS Mincho" w:eastAsia="MS Mincho" w:hAnsi="MS Mincho" w:cs="MS Mincho" w:hint="eastAsia"/>
          <w:color w:val="000000"/>
          <w:sz w:val="43"/>
          <w:szCs w:val="43"/>
          <w:lang w:eastAsia="de-CH"/>
        </w:rPr>
        <w:t>失去了長子名分</w:t>
      </w:r>
      <w:r w:rsidRPr="008530F3">
        <w:rPr>
          <w:rFonts w:ascii="MS Mincho" w:eastAsia="MS Mincho" w:hAnsi="MS Mincho" w:cs="MS Mincho"/>
          <w:color w:val="000000"/>
          <w:sz w:val="43"/>
          <w:szCs w:val="43"/>
          <w:lang w:eastAsia="de-CH"/>
        </w:rPr>
        <w:t>。</w:t>
      </w:r>
    </w:p>
    <w:p w14:paraId="78751E6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從謝拉轉移給法勒</w:t>
      </w:r>
      <w:r w:rsidRPr="008530F3">
        <w:rPr>
          <w:rFonts w:ascii="MS Mincho" w:eastAsia="MS Mincho" w:hAnsi="MS Mincho" w:cs="MS Mincho"/>
          <w:color w:val="E46044"/>
          <w:sz w:val="39"/>
          <w:szCs w:val="39"/>
          <w:lang w:eastAsia="de-CH"/>
        </w:rPr>
        <w:t>斯</w:t>
      </w:r>
      <w:proofErr w:type="spellEnd"/>
    </w:p>
    <w:p w14:paraId="401B8B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在創世記三十八章二十七至三十節，我們看見長子名分從謝拉轉移給法勒斯。這個事例</w:t>
      </w:r>
      <w:r w:rsidRPr="008530F3">
        <w:rPr>
          <w:rFonts w:ascii="Batang" w:eastAsia="Batang" w:hAnsi="Batang" w:cs="Batang" w:hint="eastAsia"/>
          <w:color w:val="000000"/>
          <w:sz w:val="43"/>
          <w:szCs w:val="43"/>
          <w:lang w:eastAsia="de-CH"/>
        </w:rPr>
        <w:t>說明了長子名分的賜給，不在於人的作</w:t>
      </w:r>
      <w:r w:rsidRPr="008530F3">
        <w:rPr>
          <w:rFonts w:ascii="MS Mincho" w:eastAsia="MS Mincho" w:hAnsi="MS Mincho" w:cs="MS Mincho" w:hint="eastAsia"/>
          <w:color w:val="000000"/>
          <w:sz w:val="43"/>
          <w:szCs w:val="43"/>
          <w:lang w:eastAsia="de-CH"/>
        </w:rPr>
        <w:t>為。謝拉想要先生出來。他『伸出一隻手來，收生婆拿紅線栓在他手上，</w:t>
      </w:r>
      <w:r w:rsidRPr="008530F3">
        <w:rPr>
          <w:rFonts w:ascii="Batang" w:eastAsia="Batang" w:hAnsi="Batang" w:cs="Batang" w:hint="eastAsia"/>
          <w:color w:val="000000"/>
          <w:sz w:val="43"/>
          <w:szCs w:val="43"/>
          <w:lang w:eastAsia="de-CH"/>
        </w:rPr>
        <w:t>說，這是頭生的。』（創三八</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。）但人的作為不能操縱、支配或引導長子名分。雖然收生婆想不到法勒斯會先生出來，但法勒斯確實先生出來了。（創三八</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。）他生出來的時候，收生婆驚訝的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你為甚麼搶著來呢？』（創三八</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。）這裏的希伯來文很難繙譯。</w:t>
      </w:r>
      <w:r w:rsidRPr="008530F3">
        <w:rPr>
          <w:rFonts w:ascii="MS Gothic" w:eastAsia="MS Gothic" w:hAnsi="MS Gothic" w:cs="MS Gothic" w:hint="eastAsia"/>
          <w:color w:val="000000"/>
          <w:sz w:val="43"/>
          <w:szCs w:val="43"/>
          <w:lang w:eastAsia="de-CH"/>
        </w:rPr>
        <w:t>牠可譯作，『你為甚麼為自己造了一個缺口？』或『你如何造</w:t>
      </w:r>
      <w:r w:rsidRPr="008530F3">
        <w:rPr>
          <w:rFonts w:ascii="MS Mincho" w:eastAsia="MS Mincho" w:hAnsi="MS Mincho" w:cs="MS Mincho" w:hint="eastAsia"/>
          <w:color w:val="000000"/>
          <w:sz w:val="43"/>
          <w:szCs w:val="43"/>
          <w:lang w:eastAsia="de-CH"/>
        </w:rPr>
        <w:t>了一個缺口！缺口臨到</w:t>
      </w:r>
      <w:r w:rsidRPr="008530F3">
        <w:rPr>
          <w:rFonts w:ascii="MS Gothic" w:eastAsia="MS Gothic" w:hAnsi="MS Gothic" w:cs="MS Gothic" w:hint="eastAsia"/>
          <w:color w:val="000000"/>
          <w:sz w:val="43"/>
          <w:szCs w:val="43"/>
          <w:lang w:eastAsia="de-CH"/>
        </w:rPr>
        <w:t>你！』或『你為自己</w:t>
      </w:r>
      <w:r w:rsidRPr="008530F3">
        <w:rPr>
          <w:rFonts w:ascii="MS Gothic" w:eastAsia="MS Gothic" w:hAnsi="MS Gothic" w:cs="MS Gothic" w:hint="eastAsia"/>
          <w:color w:val="000000"/>
          <w:sz w:val="43"/>
          <w:szCs w:val="43"/>
          <w:lang w:eastAsia="de-CH"/>
        </w:rPr>
        <w:lastRenderedPageBreak/>
        <w:t>造了怎樣的缺口！』收生婆必須承認，法勒斯得著了長子名分。因此，得著長子名分不在於人的操縱</w:t>
      </w:r>
      <w:r w:rsidRPr="008530F3">
        <w:rPr>
          <w:rFonts w:ascii="MS Mincho" w:eastAsia="MS Mincho" w:hAnsi="MS Mincho" w:cs="MS Mincho"/>
          <w:color w:val="000000"/>
          <w:sz w:val="43"/>
          <w:szCs w:val="43"/>
          <w:lang w:eastAsia="de-CH"/>
        </w:rPr>
        <w:t>。</w:t>
      </w:r>
    </w:p>
    <w:p w14:paraId="7BC7E32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從流便轉移給約</w:t>
      </w:r>
      <w:r w:rsidRPr="008530F3">
        <w:rPr>
          <w:rFonts w:ascii="MS Mincho" w:eastAsia="MS Mincho" w:hAnsi="MS Mincho" w:cs="MS Mincho"/>
          <w:color w:val="E46044"/>
          <w:sz w:val="39"/>
          <w:szCs w:val="39"/>
          <w:lang w:eastAsia="de-CH"/>
        </w:rPr>
        <w:t>瑟</w:t>
      </w:r>
      <w:proofErr w:type="spellEnd"/>
    </w:p>
    <w:p w14:paraId="3E62E0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第三個長子名分轉移的事例，就是從流便轉移給約瑟；（創四九</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，代上五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；）這包含有力的警告。長子流便因著他的</w:t>
      </w:r>
      <w:r w:rsidRPr="008530F3">
        <w:rPr>
          <w:rFonts w:ascii="PMingLiU" w:eastAsia="PMingLiU" w:hAnsi="PMingLiU" w:cs="PMingLiU" w:hint="eastAsia"/>
          <w:color w:val="000000"/>
          <w:sz w:val="43"/>
          <w:szCs w:val="43"/>
          <w:lang w:eastAsia="de-CH"/>
        </w:rPr>
        <w:t>污穢失去了長子名分。神有意將長子名分賜給流便，但流便因沉湎於污穢，失去了長子名分。約瑟逃避了那種污穢，長子名分就從流便轉移給他。（創三九</w:t>
      </w:r>
      <w:r w:rsidRPr="008530F3">
        <w:rPr>
          <w:rFonts w:ascii="Times New Roman" w:eastAsia="Times New Roman" w:hAnsi="Times New Roman" w:cs="Times New Roman"/>
          <w:color w:val="000000"/>
          <w:sz w:val="43"/>
          <w:szCs w:val="43"/>
          <w:lang w:eastAsia="de-CH"/>
        </w:rPr>
        <w:t xml:space="preserve">7~12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神是公正的。</w:t>
      </w:r>
      <w:r w:rsidRPr="008530F3">
        <w:rPr>
          <w:rFonts w:ascii="PMingLiU" w:eastAsia="PMingLiU" w:hAnsi="PMingLiU" w:cs="PMingLiU" w:hint="eastAsia"/>
          <w:color w:val="000000"/>
          <w:sz w:val="43"/>
          <w:szCs w:val="43"/>
          <w:lang w:eastAsia="de-CH"/>
        </w:rPr>
        <w:t>祂把長子名分從沉湎於污穢的人取去，而賜給逃避污穢的人</w:t>
      </w:r>
      <w:proofErr w:type="spellEnd"/>
      <w:r w:rsidRPr="008530F3">
        <w:rPr>
          <w:rFonts w:ascii="PMingLiU" w:eastAsia="PMingLiU" w:hAnsi="PMingLiU" w:cs="PMingLiU"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雖然長子名分從流便轉移給約瑟，但約瑟只得著雙分地土。他沒有得著祭司職分或君王職分。乃是利未得著祭司職分，猶大得著君王職分</w:t>
      </w:r>
      <w:proofErr w:type="spellEnd"/>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245E71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切勿以為淫亂是無足輕重的事。神恨惡淫亂。我們是生活在所多瑪的世代。今天全世界，包括美國，尤其是瑞典和法國，都是所多瑪。許多男人和女人沒有結婚就住在一起。這必然要帶進神的審判。在聖經中，神對所多瑪施行特殊的審判，因為那裏的人放縱情慾，毫無約束。沒有甚麼比這種放縱更得罪神了。然而，今天許多青年人，甚至青年女子，對這事沒有羞恥感。放縱淫行總是使</w:t>
      </w:r>
      <w:r w:rsidRPr="008530F3">
        <w:rPr>
          <w:rFonts w:ascii="MS Gothic" w:eastAsia="MS Gothic" w:hAnsi="MS Gothic" w:cs="MS Gothic" w:hint="eastAsia"/>
          <w:color w:val="000000"/>
          <w:sz w:val="43"/>
          <w:szCs w:val="43"/>
          <w:lang w:eastAsia="de-CH"/>
        </w:rPr>
        <w:t>你受虧損。無須神特意審判你，因為天然</w:t>
      </w:r>
      <w:r w:rsidRPr="008530F3">
        <w:rPr>
          <w:rFonts w:ascii="MS Gothic" w:eastAsia="MS Gothic" w:hAnsi="MS Gothic" w:cs="MS Gothic" w:hint="eastAsia"/>
          <w:color w:val="000000"/>
          <w:sz w:val="43"/>
          <w:szCs w:val="43"/>
          <w:lang w:eastAsia="de-CH"/>
        </w:rPr>
        <w:lastRenderedPageBreak/>
        <w:t>的審判自然會臨到你。流便的事例</w:t>
      </w:r>
      <w:r w:rsidRPr="008530F3">
        <w:rPr>
          <w:rFonts w:ascii="PMingLiU" w:eastAsia="PMingLiU" w:hAnsi="PMingLiU" w:cs="PMingLiU" w:hint="eastAsia"/>
          <w:color w:val="000000"/>
          <w:sz w:val="43"/>
          <w:szCs w:val="43"/>
          <w:lang w:eastAsia="de-CH"/>
        </w:rPr>
        <w:t>啟示出，你</w:t>
      </w:r>
      <w:r w:rsidRPr="008530F3">
        <w:rPr>
          <w:rFonts w:ascii="MS Mincho" w:eastAsia="MS Mincho" w:hAnsi="MS Mincho" w:cs="MS Mincho" w:hint="eastAsia"/>
          <w:color w:val="000000"/>
          <w:sz w:val="43"/>
          <w:szCs w:val="43"/>
          <w:lang w:eastAsia="de-CH"/>
        </w:rPr>
        <w:t>也許被豫定要得著長子名分，但因著放縱淫行，</w:t>
      </w:r>
      <w:r w:rsidRPr="008530F3">
        <w:rPr>
          <w:rFonts w:ascii="MS Gothic" w:eastAsia="MS Gothic" w:hAnsi="MS Gothic" w:cs="MS Gothic" w:hint="eastAsia"/>
          <w:color w:val="000000"/>
          <w:sz w:val="43"/>
          <w:szCs w:val="43"/>
          <w:lang w:eastAsia="de-CH"/>
        </w:rPr>
        <w:t>你會失去長子名分</w:t>
      </w:r>
      <w:r w:rsidRPr="008530F3">
        <w:rPr>
          <w:rFonts w:ascii="MS Mincho" w:eastAsia="MS Mincho" w:hAnsi="MS Mincho" w:cs="MS Mincho"/>
          <w:color w:val="000000"/>
          <w:sz w:val="43"/>
          <w:szCs w:val="43"/>
          <w:lang w:eastAsia="de-CH"/>
        </w:rPr>
        <w:t>。</w:t>
      </w:r>
    </w:p>
    <w:p w14:paraId="7EBF23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每個犯淫亂的基督徒都要失去長子名分。這長子名分包含對基督完滿的享受，以及祭司職分和君王職分。得著長子名分，就是得著權利和地位完滿的享受基督，也是得著權利作祭司和君王。我們若失去長子名分，就失去對基督的享受。任何犯淫亂的基督徒，立刻就失去這種享受。這罪也會使信徒不能作祭司和君王。不僅如此，淫亂的人不會進入千年國，得著對基督最完滿的享受，並作神的祭司，且與基督一同作王。（林前六</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，加五</w:t>
      </w:r>
      <w:r w:rsidRPr="008530F3">
        <w:rPr>
          <w:rFonts w:ascii="Times New Roman" w:eastAsia="Times New Roman" w:hAnsi="Times New Roman" w:cs="Times New Roman"/>
          <w:color w:val="000000"/>
          <w:sz w:val="43"/>
          <w:szCs w:val="43"/>
          <w:lang w:eastAsia="de-CH"/>
        </w:rPr>
        <w:t>19~21</w:t>
      </w:r>
      <w:r w:rsidRPr="008530F3">
        <w:rPr>
          <w:rFonts w:ascii="MS Mincho" w:eastAsia="MS Mincho" w:hAnsi="MS Mincho" w:cs="MS Mincho" w:hint="eastAsia"/>
          <w:color w:val="000000"/>
          <w:sz w:val="43"/>
          <w:szCs w:val="43"/>
          <w:lang w:eastAsia="de-CH"/>
        </w:rPr>
        <w:t>，弗五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。）惟有得勝者要有分於這種享受，作神的祭司，並與基督一同作王，要留意：</w:t>
      </w:r>
      <w:r w:rsidRPr="008530F3">
        <w:rPr>
          <w:rFonts w:ascii="PMingLiU" w:eastAsia="PMingLiU" w:hAnsi="PMingLiU" w:cs="PMingLiU" w:hint="eastAsia"/>
          <w:color w:val="000000"/>
          <w:sz w:val="43"/>
          <w:szCs w:val="43"/>
          <w:lang w:eastAsia="de-CH"/>
        </w:rPr>
        <w:t>污穢會使你失去長子名分</w:t>
      </w:r>
      <w:r w:rsidRPr="008530F3">
        <w:rPr>
          <w:rFonts w:ascii="MS Mincho" w:eastAsia="MS Mincho" w:hAnsi="MS Mincho" w:cs="MS Mincho"/>
          <w:color w:val="000000"/>
          <w:sz w:val="43"/>
          <w:szCs w:val="43"/>
          <w:lang w:eastAsia="de-CH"/>
        </w:rPr>
        <w:t>。</w:t>
      </w:r>
    </w:p>
    <w:p w14:paraId="05C70CB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從瑪拿西轉移給以法</w:t>
      </w:r>
      <w:r w:rsidRPr="008530F3">
        <w:rPr>
          <w:rFonts w:ascii="MS Mincho" w:eastAsia="MS Mincho" w:hAnsi="MS Mincho" w:cs="MS Mincho"/>
          <w:color w:val="E46044"/>
          <w:sz w:val="39"/>
          <w:szCs w:val="39"/>
          <w:lang w:eastAsia="de-CH"/>
        </w:rPr>
        <w:t>蓮</w:t>
      </w:r>
      <w:proofErr w:type="spellEnd"/>
    </w:p>
    <w:p w14:paraId="404097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現在我們來看第四個事例，就是長子名分從瑪拿西轉移給以法蓮</w:t>
      </w:r>
      <w:proofErr w:type="spellEnd"/>
      <w:r w:rsidRPr="008530F3">
        <w:rPr>
          <w:rFonts w:ascii="MS Mincho" w:eastAsia="MS Mincho" w:hAnsi="MS Mincho" w:cs="MS Mincho" w:hint="eastAsia"/>
          <w:color w:val="000000"/>
          <w:sz w:val="43"/>
          <w:szCs w:val="43"/>
          <w:lang w:eastAsia="de-CH"/>
        </w:rPr>
        <w:t>。（創四八</w:t>
      </w:r>
      <w:r w:rsidRPr="008530F3">
        <w:rPr>
          <w:rFonts w:ascii="Times New Roman" w:eastAsia="Times New Roman" w:hAnsi="Times New Roman" w:cs="Times New Roman"/>
          <w:color w:val="000000"/>
          <w:sz w:val="43"/>
          <w:szCs w:val="43"/>
          <w:lang w:eastAsia="de-CH"/>
        </w:rPr>
        <w:t xml:space="preserve">12~20 </w:t>
      </w:r>
      <w:r w:rsidRPr="008530F3">
        <w:rPr>
          <w:rFonts w:ascii="MS Mincho" w:eastAsia="MS Mincho" w:hAnsi="MS Mincho" w:cs="MS Mincho" w:hint="eastAsia"/>
          <w:color w:val="000000"/>
          <w:sz w:val="43"/>
          <w:szCs w:val="43"/>
          <w:lang w:eastAsia="de-CH"/>
        </w:rPr>
        <w:t>。）瑪拿西原是長子。（創四八</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。）當約瑟把以法蓮和瑪拿西帶到雅各面前，要得著他的祝福時，約瑟想要照著天然的出生，操縱長子名分的祝福。（創四八</w:t>
      </w:r>
      <w:r w:rsidRPr="008530F3">
        <w:rPr>
          <w:rFonts w:ascii="Times New Roman" w:eastAsia="Times New Roman" w:hAnsi="Times New Roman" w:cs="Times New Roman"/>
          <w:color w:val="000000"/>
          <w:sz w:val="43"/>
          <w:szCs w:val="43"/>
          <w:lang w:eastAsia="de-CH"/>
        </w:rPr>
        <w:t>13~17</w:t>
      </w:r>
      <w:r w:rsidRPr="008530F3">
        <w:rPr>
          <w:rFonts w:ascii="MS Mincho" w:eastAsia="MS Mincho" w:hAnsi="MS Mincho" w:cs="MS Mincho" w:hint="eastAsia"/>
          <w:color w:val="000000"/>
          <w:sz w:val="43"/>
          <w:szCs w:val="43"/>
          <w:lang w:eastAsia="de-CH"/>
        </w:rPr>
        <w:t>。）然而，以法蓮得著了長子名分，因為雅各將他祝福的手交錯。</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（創四八</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17~20</w:t>
      </w:r>
      <w:r w:rsidRPr="008530F3">
        <w:rPr>
          <w:rFonts w:ascii="MS Mincho" w:eastAsia="MS Mincho" w:hAnsi="MS Mincho" w:cs="MS Mincho" w:hint="eastAsia"/>
          <w:color w:val="000000"/>
          <w:sz w:val="43"/>
          <w:szCs w:val="43"/>
          <w:lang w:eastAsia="de-CH"/>
        </w:rPr>
        <w:t>。）我有很強的感覺，約瑟對情況的操縱</w:t>
      </w:r>
      <w:r w:rsidRPr="008530F3">
        <w:rPr>
          <w:rFonts w:ascii="MS Mincho" w:eastAsia="MS Mincho" w:hAnsi="MS Mincho" w:cs="MS Mincho" w:hint="eastAsia"/>
          <w:color w:val="000000"/>
          <w:sz w:val="43"/>
          <w:szCs w:val="43"/>
          <w:lang w:eastAsia="de-CH"/>
        </w:rPr>
        <w:lastRenderedPageBreak/>
        <w:t>，必然使雅各想起他年輕時所作的操縱。他也許想起他如何計誘他的哥哥，得著長子名分，並欺騙他的父親，得著祝福。當雅各將他的右手交錯過來，按在次子以法蓮的頭上時，他可能對自己</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不需要操縱。以法蓮沒有作甚麼，但你把右手按在他頭上。你年輕的時候，為甚麼操縱這麼多？』我相信雅各將手交錯時，他裏面有很深的感覺。倘若約瑟和他的兒子不在場，雅各也許會公開表示他的懊悔。你也許以為操縱某些情況是正確的。但若干年後，你會對你所作的感到羞恥，並且</w:t>
      </w:r>
      <w:r w:rsidRPr="008530F3">
        <w:rPr>
          <w:rFonts w:ascii="Batang" w:eastAsia="Batang" w:hAnsi="Batang" w:cs="Batang" w:hint="eastAsia"/>
          <w:color w:val="000000"/>
          <w:sz w:val="43"/>
          <w:szCs w:val="43"/>
          <w:lang w:eastAsia="de-CH"/>
        </w:rPr>
        <w:t>說，『作那些事是何等的羞恥！</w:t>
      </w:r>
      <w:r w:rsidRPr="008530F3">
        <w:rPr>
          <w:rFonts w:ascii="MS Mincho" w:eastAsia="MS Mincho" w:hAnsi="MS Mincho" w:cs="MS Mincho"/>
          <w:color w:val="000000"/>
          <w:sz w:val="43"/>
          <w:szCs w:val="43"/>
          <w:lang w:eastAsia="de-CH"/>
        </w:rPr>
        <w:t>』</w:t>
      </w:r>
    </w:p>
    <w:p w14:paraId="09004E4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我們必須相信，雅各沒有引導他自己的手。他的手必然是由那靈引導。那靈的引導對以法蓮是祝福，對雅各卻是責備。也許主對他</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不需要作甚麼。看看以法蓮。雖然他沒有作甚麼，但他得著了長子名分。為甚麼你操縱這麼多，使你自己這樣受苦呢？』我像雅各一樣，年輕時也作了一些事，但我後來懊悔了。青年人，你們需要曉得，祝福不在你們手中，乃在老年人手中。我們要不要將手交錯，把右手按在你們頭上，不在於你們，乃在於我們。你們若要得著祝福，必須有老年人。你們若離開他們，就會失去祝福。你們若不尊重老年人，他們就不會祝福你</w:t>
      </w:r>
      <w:r w:rsidRPr="008530F3">
        <w:rPr>
          <w:rFonts w:ascii="MS Gothic" w:eastAsia="MS Gothic" w:hAnsi="MS Gothic" w:cs="MS Gothic" w:hint="eastAsia"/>
          <w:color w:val="000000"/>
          <w:sz w:val="43"/>
          <w:szCs w:val="43"/>
          <w:lang w:eastAsia="de-CH"/>
        </w:rPr>
        <w:lastRenderedPageBreak/>
        <w:t>們。青年人，沒有老年人的祝福，你們簡直無法往前。你們極其需要他們的幫助</w:t>
      </w:r>
      <w:r w:rsidRPr="008530F3">
        <w:rPr>
          <w:rFonts w:ascii="MS Mincho" w:eastAsia="MS Mincho" w:hAnsi="MS Mincho" w:cs="MS Mincho"/>
          <w:color w:val="000000"/>
          <w:sz w:val="43"/>
          <w:szCs w:val="43"/>
          <w:lang w:eastAsia="de-CH"/>
        </w:rPr>
        <w:t>。</w:t>
      </w:r>
    </w:p>
    <w:p w14:paraId="6BC8F38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從以色列轉移給召會</w:t>
      </w:r>
      <w:proofErr w:type="spellEnd"/>
      <w:r w:rsidRPr="008530F3">
        <w:rPr>
          <w:rFonts w:ascii="Times New Roman" w:eastAsia="Times New Roman" w:hAnsi="Times New Roman" w:cs="Times New Roman"/>
          <w:color w:val="E46044"/>
          <w:sz w:val="39"/>
          <w:szCs w:val="39"/>
          <w:lang w:eastAsia="de-CH"/>
        </w:rPr>
        <w:t>');</w:t>
      </w:r>
    </w:p>
    <w:p w14:paraId="17328EA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現在我們來看聖經中末了一個長子名分轉移的事例，就是長子名分從以色列轉移給召會。這是非常重要的。在出埃及四章二十二節，主對摩西</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你要對法老</w:t>
      </w:r>
      <w:r w:rsidRPr="008530F3">
        <w:rPr>
          <w:rFonts w:ascii="Batang" w:eastAsia="Batang" w:hAnsi="Batang" w:cs="Batang" w:hint="eastAsia"/>
          <w:color w:val="000000"/>
          <w:sz w:val="43"/>
          <w:szCs w:val="43"/>
          <w:lang w:eastAsia="de-CH"/>
        </w:rPr>
        <w:t>說，耶和華這樣說，以色列是我的兒子，我的長子。』以色列雖是神的長子，</w:t>
      </w:r>
      <w:r w:rsidRPr="008530F3">
        <w:rPr>
          <w:rFonts w:ascii="MS Mincho" w:eastAsia="MS Mincho" w:hAnsi="MS Mincho" w:cs="MS Mincho" w:hint="eastAsia"/>
          <w:color w:val="000000"/>
          <w:sz w:val="43"/>
          <w:szCs w:val="43"/>
          <w:lang w:eastAsia="de-CH"/>
        </w:rPr>
        <w:t>卻因著不信，失去了長子名分。（太二一</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，羅十一</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。）照著路加十五章，主在盡職的起頭，還認為法利賽人所代表的以色列是長子，</w:t>
      </w:r>
      <w:r w:rsidRPr="008530F3">
        <w:rPr>
          <w:rFonts w:ascii="Batang" w:eastAsia="Batang" w:hAnsi="Batang" w:cs="Batang" w:hint="eastAsia"/>
          <w:color w:val="000000"/>
          <w:sz w:val="43"/>
          <w:szCs w:val="43"/>
          <w:lang w:eastAsia="de-CH"/>
        </w:rPr>
        <w:t>稅吏和罪人是次子。但照著路加十五章所說的享受，得著長子名分的是次子，因</w:t>
      </w:r>
      <w:r w:rsidRPr="008530F3">
        <w:rPr>
          <w:rFonts w:ascii="MS Mincho" w:eastAsia="MS Mincho" w:hAnsi="MS Mincho" w:cs="MS Mincho" w:hint="eastAsia"/>
          <w:color w:val="000000"/>
          <w:sz w:val="43"/>
          <w:szCs w:val="43"/>
          <w:lang w:eastAsia="de-CH"/>
        </w:rPr>
        <w:t>為次子享受了肥牛犢，就是基督。這指明長子名分的轉移。藉此我們看見，法利賽人失去了對基督的享受，但悔改的</w:t>
      </w:r>
      <w:r w:rsidRPr="008530F3">
        <w:rPr>
          <w:rFonts w:ascii="Batang" w:eastAsia="Batang" w:hAnsi="Batang" w:cs="Batang" w:hint="eastAsia"/>
          <w:color w:val="000000"/>
          <w:sz w:val="43"/>
          <w:szCs w:val="43"/>
          <w:lang w:eastAsia="de-CH"/>
        </w:rPr>
        <w:t>稅吏和罪人</w:t>
      </w:r>
      <w:r w:rsidRPr="008530F3">
        <w:rPr>
          <w:rFonts w:ascii="MS Mincho" w:eastAsia="MS Mincho" w:hAnsi="MS Mincho" w:cs="MS Mincho" w:hint="eastAsia"/>
          <w:color w:val="000000"/>
          <w:sz w:val="43"/>
          <w:szCs w:val="43"/>
          <w:lang w:eastAsia="de-CH"/>
        </w:rPr>
        <w:t>卻得著了這享受。這意思就是他們得著了長子名分</w:t>
      </w:r>
      <w:r w:rsidRPr="008530F3">
        <w:rPr>
          <w:rFonts w:ascii="MS Mincho" w:eastAsia="MS Mincho" w:hAnsi="MS Mincho" w:cs="MS Mincho"/>
          <w:color w:val="000000"/>
          <w:sz w:val="43"/>
          <w:szCs w:val="43"/>
          <w:lang w:eastAsia="de-CH"/>
        </w:rPr>
        <w:t>。</w:t>
      </w:r>
    </w:p>
    <w:p w14:paraId="099781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到了主盡職的末了，在馬太二十一章，主指明那些悔改的</w:t>
      </w:r>
      <w:r w:rsidRPr="008530F3">
        <w:rPr>
          <w:rFonts w:ascii="Batang" w:eastAsia="Batang" w:hAnsi="Batang" w:cs="Batang" w:hint="eastAsia"/>
          <w:color w:val="000000"/>
          <w:sz w:val="43"/>
          <w:szCs w:val="43"/>
          <w:lang w:eastAsia="de-CH"/>
        </w:rPr>
        <w:t>稅吏、娼妓和罪人，就是組成召會的人，乃是長子，而代表以色列那些不信的法利賽人，乃是次子。馬太二十一章三十二節說，</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『因為約翰在義路中來到</w:t>
      </w:r>
      <w:r w:rsidRPr="008530F3">
        <w:rPr>
          <w:rFonts w:ascii="MS Gothic" w:eastAsia="MS Gothic" w:hAnsi="MS Gothic" w:cs="MS Gothic" w:hint="eastAsia"/>
          <w:color w:val="000000"/>
          <w:sz w:val="43"/>
          <w:szCs w:val="43"/>
          <w:lang w:eastAsia="de-CH"/>
        </w:rPr>
        <w:t>你們這裏，你們不信他，</w:t>
      </w:r>
      <w:r w:rsidRPr="008530F3">
        <w:rPr>
          <w:rFonts w:ascii="Batang" w:eastAsia="Batang" w:hAnsi="Batang" w:cs="Batang" w:hint="eastAsia"/>
          <w:color w:val="000000"/>
          <w:sz w:val="43"/>
          <w:szCs w:val="43"/>
          <w:lang w:eastAsia="de-CH"/>
        </w:rPr>
        <w:t>稅吏和娼妓倒信他。</w:t>
      </w:r>
      <w:r w:rsidRPr="008530F3">
        <w:rPr>
          <w:rFonts w:ascii="MS Gothic" w:eastAsia="MS Gothic" w:hAnsi="MS Gothic" w:cs="MS Gothic" w:hint="eastAsia"/>
          <w:color w:val="000000"/>
          <w:sz w:val="43"/>
          <w:szCs w:val="43"/>
          <w:lang w:eastAsia="de-CH"/>
        </w:rPr>
        <w:t>你們看見了，後來還是不悔改去信他。』長子以色列由於不信被剪除，而次</w:t>
      </w:r>
      <w:r w:rsidRPr="008530F3">
        <w:rPr>
          <w:rFonts w:ascii="MS Gothic" w:eastAsia="MS Gothic" w:hAnsi="MS Gothic" w:cs="MS Gothic" w:hint="eastAsia"/>
          <w:color w:val="000000"/>
          <w:sz w:val="43"/>
          <w:szCs w:val="43"/>
          <w:lang w:eastAsia="de-CH"/>
        </w:rPr>
        <w:lastRenderedPageBreak/>
        <w:t>子被接在長子名分裏。因此，悔改相信的罪人成了召會的構成成分，今天召會稱為眾長子的召會。（來十二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。）我們在召會中，乃是一班據有長子名分的長子。這長子名分給我們權利，最完滿的享受基督，作神的祭司，並且與基督一同作王。雖然我們有長子名分，但新約警告我們可能會失去</w:t>
      </w:r>
      <w:r w:rsidRPr="008530F3">
        <w:rPr>
          <w:rFonts w:ascii="MS Gothic" w:eastAsia="MS Gothic" w:hAnsi="MS Gothic" w:cs="MS Gothic" w:hint="eastAsia"/>
          <w:color w:val="000000"/>
          <w:sz w:val="43"/>
          <w:szCs w:val="43"/>
          <w:lang w:eastAsia="de-CH"/>
        </w:rPr>
        <w:t>牠。（來十二</w:t>
      </w:r>
      <w:r w:rsidRPr="008530F3">
        <w:rPr>
          <w:rFonts w:ascii="Times New Roman" w:eastAsia="Times New Roman" w:hAnsi="Times New Roman" w:cs="Times New Roman"/>
          <w:color w:val="000000"/>
          <w:sz w:val="43"/>
          <w:szCs w:val="43"/>
          <w:lang w:eastAsia="de-CH"/>
        </w:rPr>
        <w:t>16~17</w:t>
      </w:r>
      <w:r w:rsidRPr="008530F3">
        <w:rPr>
          <w:rFonts w:ascii="MS Mincho" w:eastAsia="MS Mincho" w:hAnsi="MS Mincho" w:cs="MS Mincho" w:hint="eastAsia"/>
          <w:color w:val="000000"/>
          <w:sz w:val="43"/>
          <w:szCs w:val="43"/>
          <w:lang w:eastAsia="de-CH"/>
        </w:rPr>
        <w:t>。）要謹慎：</w:t>
      </w:r>
      <w:r w:rsidRPr="008530F3">
        <w:rPr>
          <w:rFonts w:ascii="MS Gothic" w:eastAsia="MS Gothic" w:hAnsi="MS Gothic" w:cs="MS Gothic" w:hint="eastAsia"/>
          <w:color w:val="000000"/>
          <w:sz w:val="43"/>
          <w:szCs w:val="43"/>
          <w:lang w:eastAsia="de-CH"/>
        </w:rPr>
        <w:t>你可能會失去你的長子名分</w:t>
      </w:r>
      <w:r w:rsidRPr="008530F3">
        <w:rPr>
          <w:rFonts w:ascii="MS Mincho" w:eastAsia="MS Mincho" w:hAnsi="MS Mincho" w:cs="MS Mincho"/>
          <w:color w:val="000000"/>
          <w:sz w:val="43"/>
          <w:szCs w:val="43"/>
          <w:lang w:eastAsia="de-CH"/>
        </w:rPr>
        <w:t>。</w:t>
      </w:r>
    </w:p>
    <w:p w14:paraId="143C98C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9C49E28">
          <v:rect id="_x0000_i1216" style="width:0;height:1.5pt" o:hralign="center" o:hrstd="t" o:hrnoshade="t" o:hr="t" fillcolor="#257412" stroked="f"/>
        </w:pict>
      </w:r>
    </w:p>
    <w:p w14:paraId="73BE7BA2" w14:textId="059FFCE6"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第九十七篇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成熟的表顯（二</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76F429B0" wp14:editId="0B7AEB42">
            <wp:extent cx="281940" cy="281940"/>
            <wp:effectExtent l="0" t="0" r="381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D99F88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（ｇ）　</w:t>
      </w:r>
      <w:proofErr w:type="spellStart"/>
      <w:r w:rsidRPr="008530F3">
        <w:rPr>
          <w:rFonts w:ascii="MS Mincho" w:eastAsia="MS Mincho" w:hAnsi="MS Mincho" w:cs="MS Mincho" w:hint="eastAsia"/>
          <w:color w:val="000000"/>
          <w:sz w:val="43"/>
          <w:szCs w:val="43"/>
          <w:lang w:eastAsia="de-CH"/>
        </w:rPr>
        <w:t>用祝福</w:t>
      </w:r>
      <w:r w:rsidRPr="008530F3">
        <w:rPr>
          <w:rFonts w:ascii="Batang" w:eastAsia="Batang" w:hAnsi="Batang" w:cs="Batang" w:hint="eastAsia"/>
          <w:color w:val="000000"/>
          <w:sz w:val="43"/>
          <w:szCs w:val="43"/>
          <w:lang w:eastAsia="de-CH"/>
        </w:rPr>
        <w:t>說豫</w:t>
      </w:r>
      <w:r w:rsidRPr="008530F3">
        <w:rPr>
          <w:rFonts w:ascii="MS Mincho" w:eastAsia="MS Mincho" w:hAnsi="MS Mincho" w:cs="MS Mincho"/>
          <w:color w:val="000000"/>
          <w:sz w:val="43"/>
          <w:szCs w:val="43"/>
          <w:lang w:eastAsia="de-CH"/>
        </w:rPr>
        <w:t>言</w:t>
      </w:r>
      <w:proofErr w:type="spellEnd"/>
    </w:p>
    <w:p w14:paraId="46E024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在本篇信息中，我們要來看雅各生命成熟的</w:t>
      </w:r>
      <w:r w:rsidRPr="008530F3">
        <w:rPr>
          <w:rFonts w:ascii="MS Gothic" w:eastAsia="MS Gothic" w:hAnsi="MS Gothic" w:cs="MS Gothic" w:hint="eastAsia"/>
          <w:color w:val="000000"/>
          <w:sz w:val="43"/>
          <w:szCs w:val="43"/>
          <w:lang w:eastAsia="de-CH"/>
        </w:rPr>
        <w:t>另一個表顯：用祝福</w:t>
      </w:r>
      <w:r w:rsidRPr="008530F3">
        <w:rPr>
          <w:rFonts w:ascii="Batang" w:eastAsia="Batang" w:hAnsi="Batang" w:cs="Batang" w:hint="eastAsia"/>
          <w:color w:val="000000"/>
          <w:sz w:val="43"/>
          <w:szCs w:val="43"/>
          <w:lang w:eastAsia="de-CH"/>
        </w:rPr>
        <w:t>說豫言。（創四九</w:t>
      </w:r>
      <w:r w:rsidRPr="008530F3">
        <w:rPr>
          <w:rFonts w:ascii="Times New Roman" w:eastAsia="Times New Roman" w:hAnsi="Times New Roman" w:cs="Times New Roman"/>
          <w:color w:val="000000"/>
          <w:sz w:val="43"/>
          <w:szCs w:val="43"/>
          <w:lang w:eastAsia="de-CH"/>
        </w:rPr>
        <w:t>1~28</w:t>
      </w:r>
      <w:r w:rsidRPr="008530F3">
        <w:rPr>
          <w:rFonts w:ascii="MS Mincho" w:eastAsia="MS Mincho" w:hAnsi="MS Mincho" w:cs="MS Mincho" w:hint="eastAsia"/>
          <w:color w:val="000000"/>
          <w:sz w:val="43"/>
          <w:szCs w:val="43"/>
          <w:lang w:eastAsia="de-CH"/>
        </w:rPr>
        <w:t>。）我們很熟悉</w:t>
      </w:r>
      <w:r w:rsidRPr="008530F3">
        <w:rPr>
          <w:rFonts w:ascii="Batang" w:eastAsia="Batang" w:hAnsi="Batang" w:cs="Batang" w:hint="eastAsia"/>
          <w:color w:val="000000"/>
          <w:sz w:val="43"/>
          <w:szCs w:val="43"/>
          <w:lang w:eastAsia="de-CH"/>
        </w:rPr>
        <w:t>說豫言的意義，但我們也許不熟悉用祝福說豫言。創世記四十九章是惟一</w:t>
      </w:r>
      <w:r w:rsidRPr="008530F3">
        <w:rPr>
          <w:rFonts w:ascii="PMingLiU" w:eastAsia="PMingLiU" w:hAnsi="PMingLiU" w:cs="PMingLiU" w:hint="eastAsia"/>
          <w:color w:val="000000"/>
          <w:sz w:val="43"/>
          <w:szCs w:val="43"/>
          <w:lang w:eastAsia="de-CH"/>
        </w:rPr>
        <w:t>啟示這事的一章。雖然摩西在申命記三十三章的祝福與雅各在創世記四十九章的祝福相近，但那裏的祝福沒有這裏的豐富。兩段話都是與以色列有關的豫言，但創世記四十九章的祝福比申命記三十三章的更豐富</w:t>
      </w:r>
      <w:r w:rsidRPr="008530F3">
        <w:rPr>
          <w:rFonts w:ascii="MS Mincho" w:eastAsia="MS Mincho" w:hAnsi="MS Mincho" w:cs="MS Mincho"/>
          <w:color w:val="000000"/>
          <w:sz w:val="43"/>
          <w:szCs w:val="43"/>
          <w:lang w:eastAsia="de-CH"/>
        </w:rPr>
        <w:t>。</w:t>
      </w:r>
    </w:p>
    <w:p w14:paraId="1FE4BA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創世記四十九章的</w:t>
      </w:r>
      <w:r w:rsidRPr="008530F3">
        <w:rPr>
          <w:rFonts w:ascii="Batang" w:eastAsia="Batang" w:hAnsi="Batang" w:cs="Batang" w:hint="eastAsia"/>
          <w:color w:val="000000"/>
          <w:sz w:val="43"/>
          <w:szCs w:val="43"/>
          <w:lang w:eastAsia="de-CH"/>
        </w:rPr>
        <w:t>說豫言是成熟的表顯，因</w:t>
      </w:r>
      <w:r w:rsidRPr="008530F3">
        <w:rPr>
          <w:rFonts w:ascii="MS Mincho" w:eastAsia="MS Mincho" w:hAnsi="MS Mincho" w:cs="MS Mincho" w:hint="eastAsia"/>
          <w:color w:val="000000"/>
          <w:sz w:val="43"/>
          <w:szCs w:val="43"/>
          <w:lang w:eastAsia="de-CH"/>
        </w:rPr>
        <w:t>為我們的</w:t>
      </w:r>
      <w:r w:rsidRPr="008530F3">
        <w:rPr>
          <w:rFonts w:ascii="Batang" w:eastAsia="Batang" w:hAnsi="Batang" w:cs="Batang" w:hint="eastAsia"/>
          <w:color w:val="000000"/>
          <w:sz w:val="43"/>
          <w:szCs w:val="43"/>
          <w:lang w:eastAsia="de-CH"/>
        </w:rPr>
        <w:t>說話總是表明我們在那裏，以及我們有多成熟。</w:t>
      </w:r>
      <w:r w:rsidRPr="008530F3">
        <w:rPr>
          <w:rFonts w:ascii="MS Mincho" w:eastAsia="MS Mincho" w:hAnsi="MS Mincho" w:cs="MS Mincho" w:hint="eastAsia"/>
          <w:color w:val="000000"/>
          <w:sz w:val="43"/>
          <w:szCs w:val="43"/>
          <w:lang w:eastAsia="de-CH"/>
        </w:rPr>
        <w:t>嬰孩完全不會</w:t>
      </w:r>
      <w:r w:rsidRPr="008530F3">
        <w:rPr>
          <w:rFonts w:ascii="Batang" w:eastAsia="Batang" w:hAnsi="Batang" w:cs="Batang" w:hint="eastAsia"/>
          <w:color w:val="000000"/>
          <w:sz w:val="43"/>
          <w:szCs w:val="43"/>
          <w:lang w:eastAsia="de-CH"/>
        </w:rPr>
        <w:t>說話，等過了一歲開始說幾</w:t>
      </w:r>
      <w:r w:rsidRPr="008530F3">
        <w:rPr>
          <w:rFonts w:ascii="Batang" w:eastAsia="Batang" w:hAnsi="Batang" w:cs="Batang" w:hint="eastAsia"/>
          <w:color w:val="000000"/>
          <w:sz w:val="43"/>
          <w:szCs w:val="43"/>
          <w:lang w:eastAsia="de-CH"/>
        </w:rPr>
        <w:lastRenderedPageBreak/>
        <w:t>句話。他的說話表明他是小孩子。其他年齡的人</w:t>
      </w:r>
      <w:r w:rsidRPr="008530F3">
        <w:rPr>
          <w:rFonts w:ascii="MS Mincho" w:eastAsia="MS Mincho" w:hAnsi="MS Mincho" w:cs="MS Mincho" w:hint="eastAsia"/>
          <w:color w:val="000000"/>
          <w:sz w:val="43"/>
          <w:szCs w:val="43"/>
          <w:lang w:eastAsia="de-CH"/>
        </w:rPr>
        <w:t>也是這樣：青年人</w:t>
      </w:r>
      <w:r w:rsidRPr="008530F3">
        <w:rPr>
          <w:rFonts w:ascii="Batang" w:eastAsia="Batang" w:hAnsi="Batang" w:cs="Batang" w:hint="eastAsia"/>
          <w:color w:val="000000"/>
          <w:sz w:val="43"/>
          <w:szCs w:val="43"/>
          <w:lang w:eastAsia="de-CH"/>
        </w:rPr>
        <w:t>說話就像</w:t>
      </w:r>
      <w:r w:rsidRPr="008530F3">
        <w:rPr>
          <w:rFonts w:ascii="MS Mincho" w:eastAsia="MS Mincho" w:hAnsi="MS Mincho" w:cs="MS Mincho" w:hint="eastAsia"/>
          <w:color w:val="000000"/>
          <w:sz w:val="43"/>
          <w:szCs w:val="43"/>
          <w:lang w:eastAsia="de-CH"/>
        </w:rPr>
        <w:t>青年人，中年人</w:t>
      </w:r>
      <w:r w:rsidRPr="008530F3">
        <w:rPr>
          <w:rFonts w:ascii="Batang" w:eastAsia="Batang" w:hAnsi="Batang" w:cs="Batang" w:hint="eastAsia"/>
          <w:color w:val="000000"/>
          <w:sz w:val="43"/>
          <w:szCs w:val="43"/>
          <w:lang w:eastAsia="de-CH"/>
        </w:rPr>
        <w:t>說話就像中年人，祖父說話就像祖父。因此，我們的說話不僅代表我們的年齡，也代表我們是</w:t>
      </w:r>
      <w:r w:rsidRPr="008530F3">
        <w:rPr>
          <w:rFonts w:ascii="MS Mincho" w:eastAsia="MS Mincho" w:hAnsi="MS Mincho" w:cs="MS Mincho" w:hint="eastAsia"/>
          <w:color w:val="000000"/>
          <w:sz w:val="43"/>
          <w:szCs w:val="43"/>
          <w:lang w:eastAsia="de-CH"/>
        </w:rPr>
        <w:t>怎樣的人。</w:t>
      </w:r>
      <w:r w:rsidRPr="008530F3">
        <w:rPr>
          <w:rFonts w:ascii="MS Gothic" w:eastAsia="MS Gothic" w:hAnsi="MS Gothic" w:cs="MS Gothic" w:hint="eastAsia"/>
          <w:color w:val="000000"/>
          <w:sz w:val="43"/>
          <w:szCs w:val="43"/>
          <w:lang w:eastAsia="de-CH"/>
        </w:rPr>
        <w:t>你若是快的，就不會慢慢的</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你若是慢的，就不會快快的</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你若是高尚的人，就不會</w:t>
      </w:r>
      <w:r w:rsidRPr="008530F3">
        <w:rPr>
          <w:rFonts w:ascii="Batang" w:eastAsia="Batang" w:hAnsi="Batang" w:cs="Batang" w:hint="eastAsia"/>
          <w:color w:val="000000"/>
          <w:sz w:val="43"/>
          <w:szCs w:val="43"/>
          <w:lang w:eastAsia="de-CH"/>
        </w:rPr>
        <w:t>說低品的話；</w:t>
      </w:r>
      <w:r w:rsidRPr="008530F3">
        <w:rPr>
          <w:rFonts w:ascii="MS Gothic" w:eastAsia="MS Gothic" w:hAnsi="MS Gothic" w:cs="MS Gothic" w:hint="eastAsia"/>
          <w:color w:val="000000"/>
          <w:sz w:val="43"/>
          <w:szCs w:val="43"/>
          <w:lang w:eastAsia="de-CH"/>
        </w:rPr>
        <w:t>你若是低下的人，就不會</w:t>
      </w:r>
      <w:r w:rsidRPr="008530F3">
        <w:rPr>
          <w:rFonts w:ascii="Batang" w:eastAsia="Batang" w:hAnsi="Batang" w:cs="Batang" w:hint="eastAsia"/>
          <w:color w:val="000000"/>
          <w:sz w:val="43"/>
          <w:szCs w:val="43"/>
          <w:lang w:eastAsia="de-CH"/>
        </w:rPr>
        <w:t>說高品的話。因此，我們的說話表明我們的所是和所在</w:t>
      </w:r>
      <w:r w:rsidRPr="008530F3">
        <w:rPr>
          <w:rFonts w:ascii="MS Mincho" w:eastAsia="MS Mincho" w:hAnsi="MS Mincho" w:cs="MS Mincho"/>
          <w:color w:val="000000"/>
          <w:sz w:val="43"/>
          <w:szCs w:val="43"/>
          <w:lang w:eastAsia="de-CH"/>
        </w:rPr>
        <w:t>。</w:t>
      </w:r>
    </w:p>
    <w:p w14:paraId="24CD30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有人</w:t>
      </w:r>
      <w:r w:rsidRPr="008530F3">
        <w:rPr>
          <w:rFonts w:ascii="Batang" w:eastAsia="Batang" w:hAnsi="Batang" w:cs="Batang" w:hint="eastAsia"/>
          <w:color w:val="000000"/>
          <w:sz w:val="43"/>
          <w:szCs w:val="43"/>
          <w:lang w:eastAsia="de-CH"/>
        </w:rPr>
        <w:t>說，最聰明的事就是完全不說話。我若站在一班人面前，甚</w:t>
      </w:r>
      <w:r w:rsidRPr="008530F3">
        <w:rPr>
          <w:rFonts w:ascii="MS Mincho" w:eastAsia="MS Mincho" w:hAnsi="MS Mincho" w:cs="MS Mincho" w:hint="eastAsia"/>
          <w:color w:val="000000"/>
          <w:sz w:val="43"/>
          <w:szCs w:val="43"/>
          <w:lang w:eastAsia="de-CH"/>
        </w:rPr>
        <w:t>麼都不</w:t>
      </w:r>
      <w:r w:rsidRPr="008530F3">
        <w:rPr>
          <w:rFonts w:ascii="Batang" w:eastAsia="Batang" w:hAnsi="Batang" w:cs="Batang" w:hint="eastAsia"/>
          <w:color w:val="000000"/>
          <w:sz w:val="43"/>
          <w:szCs w:val="43"/>
          <w:lang w:eastAsia="de-CH"/>
        </w:rPr>
        <w:t>說，他們就不知道我的深淺或快慢。我成了一個奧</w:t>
      </w:r>
      <w:r w:rsidRPr="008530F3">
        <w:rPr>
          <w:rFonts w:ascii="MS Mincho" w:eastAsia="MS Mincho" w:hAnsi="MS Mincho" w:cs="MS Mincho" w:hint="eastAsia"/>
          <w:color w:val="000000"/>
          <w:sz w:val="43"/>
          <w:szCs w:val="43"/>
          <w:lang w:eastAsia="de-CH"/>
        </w:rPr>
        <w:t>祕。然而，在已過的十四年，我全人的</w:t>
      </w:r>
      <w:r w:rsidRPr="008530F3">
        <w:rPr>
          <w:rFonts w:ascii="MS Gothic" w:eastAsia="MS Gothic" w:hAnsi="MS Gothic" w:cs="MS Gothic" w:hint="eastAsia"/>
          <w:color w:val="000000"/>
          <w:sz w:val="43"/>
          <w:szCs w:val="43"/>
          <w:lang w:eastAsia="de-CH"/>
        </w:rPr>
        <w:t>每根纖維，都藉著我的</w:t>
      </w:r>
      <w:r w:rsidRPr="008530F3">
        <w:rPr>
          <w:rFonts w:ascii="Batang" w:eastAsia="Batang" w:hAnsi="Batang" w:cs="Batang" w:hint="eastAsia"/>
          <w:color w:val="000000"/>
          <w:sz w:val="43"/>
          <w:szCs w:val="43"/>
          <w:lang w:eastAsia="de-CH"/>
        </w:rPr>
        <w:t>說話向</w:t>
      </w:r>
      <w:r w:rsidRPr="008530F3">
        <w:rPr>
          <w:rFonts w:ascii="MS Gothic" w:eastAsia="MS Gothic" w:hAnsi="MS Gothic" w:cs="MS Gothic" w:hint="eastAsia"/>
          <w:color w:val="000000"/>
          <w:sz w:val="43"/>
          <w:szCs w:val="43"/>
          <w:lang w:eastAsia="de-CH"/>
        </w:rPr>
        <w:t>你們眾人表明出來。甚至七、八</w:t>
      </w:r>
      <w:r w:rsidRPr="008530F3">
        <w:rPr>
          <w:rFonts w:ascii="Batang" w:eastAsia="Batang" w:hAnsi="Batang" w:cs="Batang" w:hint="eastAsia"/>
          <w:color w:val="000000"/>
          <w:sz w:val="43"/>
          <w:szCs w:val="43"/>
          <w:lang w:eastAsia="de-CH"/>
        </w:rPr>
        <w:t>歲的孩子，因</w:t>
      </w:r>
      <w:r w:rsidRPr="008530F3">
        <w:rPr>
          <w:rFonts w:ascii="MS Mincho" w:eastAsia="MS Mincho" w:hAnsi="MS Mincho" w:cs="MS Mincho" w:hint="eastAsia"/>
          <w:color w:val="000000"/>
          <w:sz w:val="43"/>
          <w:szCs w:val="43"/>
          <w:lang w:eastAsia="de-CH"/>
        </w:rPr>
        <w:t>為聽我</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話，也相當認識我。因為我話</w:t>
      </w:r>
      <w:r w:rsidRPr="008530F3">
        <w:rPr>
          <w:rFonts w:ascii="Batang" w:eastAsia="Batang" w:hAnsi="Batang" w:cs="Batang" w:hint="eastAsia"/>
          <w:color w:val="000000"/>
          <w:sz w:val="43"/>
          <w:szCs w:val="43"/>
          <w:lang w:eastAsia="de-CH"/>
        </w:rPr>
        <w:t>說得多，所以無法隱藏自己。隱藏自己最好的辦法就是不說話。在我盡職的早年，我相當聰明，我在同工聚會中從來不說甚</w:t>
      </w:r>
      <w:r w:rsidRPr="008530F3">
        <w:rPr>
          <w:rFonts w:ascii="MS Mincho" w:eastAsia="MS Mincho" w:hAnsi="MS Mincho" w:cs="MS Mincho" w:hint="eastAsia"/>
          <w:color w:val="000000"/>
          <w:sz w:val="43"/>
          <w:szCs w:val="43"/>
          <w:lang w:eastAsia="de-CH"/>
        </w:rPr>
        <w:t>麼。那是我的政策，所以我對其他的同工是個奧祕，沒有人了解我。</w:t>
      </w:r>
      <w:r w:rsidRPr="008530F3">
        <w:rPr>
          <w:rFonts w:ascii="Batang" w:eastAsia="Batang" w:hAnsi="Batang" w:cs="Batang" w:hint="eastAsia"/>
          <w:color w:val="000000"/>
          <w:sz w:val="43"/>
          <w:szCs w:val="43"/>
          <w:lang w:eastAsia="de-CH"/>
        </w:rPr>
        <w:t>說話雖然難，不說話更難。機會來的時候，</w:t>
      </w:r>
      <w:r w:rsidRPr="008530F3">
        <w:rPr>
          <w:rFonts w:ascii="MS Gothic" w:eastAsia="MS Gothic" w:hAnsi="MS Gothic" w:cs="MS Gothic" w:hint="eastAsia"/>
          <w:color w:val="000000"/>
          <w:sz w:val="43"/>
          <w:szCs w:val="43"/>
          <w:lang w:eastAsia="de-CH"/>
        </w:rPr>
        <w:t>你無法控制不</w:t>
      </w:r>
      <w:r w:rsidRPr="008530F3">
        <w:rPr>
          <w:rFonts w:ascii="Batang" w:eastAsia="Batang" w:hAnsi="Batang" w:cs="Batang" w:hint="eastAsia"/>
          <w:color w:val="000000"/>
          <w:sz w:val="43"/>
          <w:szCs w:val="43"/>
          <w:lang w:eastAsia="de-CH"/>
        </w:rPr>
        <w:t>說。我懷疑</w:t>
      </w:r>
      <w:r w:rsidRPr="008530F3">
        <w:rPr>
          <w:rFonts w:ascii="MS Gothic" w:eastAsia="MS Gothic" w:hAnsi="MS Gothic" w:cs="MS Gothic" w:hint="eastAsia"/>
          <w:color w:val="000000"/>
          <w:sz w:val="43"/>
          <w:szCs w:val="43"/>
          <w:lang w:eastAsia="de-CH"/>
        </w:rPr>
        <w:t>你能否和我在一起六十分鐘，一句話都不</w:t>
      </w:r>
      <w:r w:rsidRPr="008530F3">
        <w:rPr>
          <w:rFonts w:ascii="Batang" w:eastAsia="Batang" w:hAnsi="Batang" w:cs="Batang" w:hint="eastAsia"/>
          <w:color w:val="000000"/>
          <w:sz w:val="43"/>
          <w:szCs w:val="43"/>
          <w:lang w:eastAsia="de-CH"/>
        </w:rPr>
        <w:t>說。我確信過了幾分鐘，</w:t>
      </w:r>
      <w:r w:rsidRPr="008530F3">
        <w:rPr>
          <w:rFonts w:ascii="MS Gothic" w:eastAsia="MS Gothic" w:hAnsi="MS Gothic" w:cs="MS Gothic" w:hint="eastAsia"/>
          <w:color w:val="000000"/>
          <w:sz w:val="43"/>
          <w:szCs w:val="43"/>
          <w:lang w:eastAsia="de-CH"/>
        </w:rPr>
        <w:t>你就會</w:t>
      </w:r>
      <w:r w:rsidRPr="008530F3">
        <w:rPr>
          <w:rFonts w:ascii="Batang" w:eastAsia="Batang" w:hAnsi="Batang" w:cs="Batang" w:hint="eastAsia"/>
          <w:color w:val="000000"/>
          <w:sz w:val="43"/>
          <w:szCs w:val="43"/>
          <w:lang w:eastAsia="de-CH"/>
        </w:rPr>
        <w:t>說話</w:t>
      </w:r>
      <w:r w:rsidRPr="008530F3">
        <w:rPr>
          <w:rFonts w:ascii="MS Mincho" w:eastAsia="MS Mincho" w:hAnsi="MS Mincho" w:cs="MS Mincho"/>
          <w:color w:val="000000"/>
          <w:sz w:val="43"/>
          <w:szCs w:val="43"/>
          <w:lang w:eastAsia="de-CH"/>
        </w:rPr>
        <w:t>。</w:t>
      </w:r>
    </w:p>
    <w:p w14:paraId="6EC7FF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現在讓我們略略探討創世記裏所</w:t>
      </w:r>
      <w:r w:rsidRPr="008530F3">
        <w:rPr>
          <w:rFonts w:ascii="PMingLiU" w:eastAsia="PMingLiU" w:hAnsi="PMingLiU" w:cs="PMingLiU" w:hint="eastAsia"/>
          <w:color w:val="000000"/>
          <w:sz w:val="43"/>
          <w:szCs w:val="43"/>
          <w:lang w:eastAsia="de-CH"/>
        </w:rPr>
        <w:t>啟示雅各說話的事。創世記二十五章三十一節首次記載他說話</w:t>
      </w:r>
      <w:r w:rsidRPr="008530F3">
        <w:rPr>
          <w:rFonts w:ascii="PMingLiU" w:eastAsia="PMingLiU" w:hAnsi="PMingLiU" w:cs="PMingLiU" w:hint="eastAsia"/>
          <w:color w:val="000000"/>
          <w:sz w:val="43"/>
          <w:szCs w:val="43"/>
          <w:lang w:eastAsia="de-CH"/>
        </w:rPr>
        <w:lastRenderedPageBreak/>
        <w:t>，那裏雅各對以掃說，『你今日把長子的名分賣給我罷。』得著長子名分是雅各的心願，是他的夢想和抱負。長久以來</w:t>
      </w:r>
      <w:r w:rsidRPr="008530F3">
        <w:rPr>
          <w:rFonts w:ascii="MS Mincho" w:eastAsia="MS Mincho" w:hAnsi="MS Mincho" w:cs="MS Mincho" w:hint="eastAsia"/>
          <w:color w:val="000000"/>
          <w:sz w:val="43"/>
          <w:szCs w:val="43"/>
          <w:lang w:eastAsia="de-CH"/>
        </w:rPr>
        <w:t>，他一直等候機會，要從以掃取得長子名分。最終機會來了，聖經記載從雅各口中出來的第一句話，就是關於出賣長子的名分</w:t>
      </w:r>
      <w:r w:rsidRPr="008530F3">
        <w:rPr>
          <w:rFonts w:ascii="MS Mincho" w:eastAsia="MS Mincho" w:hAnsi="MS Mincho" w:cs="MS Mincho"/>
          <w:color w:val="000000"/>
          <w:sz w:val="43"/>
          <w:szCs w:val="43"/>
          <w:lang w:eastAsia="de-CH"/>
        </w:rPr>
        <w:t>。</w:t>
      </w:r>
    </w:p>
    <w:p w14:paraId="0995F81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在二十七章雅各對他的父親以撒</w:t>
      </w:r>
      <w:r w:rsidRPr="008530F3">
        <w:rPr>
          <w:rFonts w:ascii="Batang" w:eastAsia="Batang" w:hAnsi="Batang" w:cs="Batang" w:hint="eastAsia"/>
          <w:color w:val="000000"/>
          <w:sz w:val="43"/>
          <w:szCs w:val="43"/>
          <w:lang w:eastAsia="de-CH"/>
        </w:rPr>
        <w:t>說欺騙的話。（創二七</w:t>
      </w:r>
      <w:r w:rsidRPr="008530F3">
        <w:rPr>
          <w:rFonts w:ascii="Times New Roman" w:eastAsia="Times New Roman" w:hAnsi="Times New Roman" w:cs="Times New Roman"/>
          <w:color w:val="000000"/>
          <w:sz w:val="43"/>
          <w:szCs w:val="43"/>
          <w:lang w:eastAsia="de-CH"/>
        </w:rPr>
        <w:t>19~20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）。在二十七章十九節，雅各向他的父親撒</w:t>
      </w:r>
      <w:r w:rsidRPr="008530F3">
        <w:rPr>
          <w:rFonts w:ascii="MS Gothic" w:eastAsia="MS Gothic" w:hAnsi="MS Gothic" w:cs="MS Gothic" w:hint="eastAsia"/>
          <w:color w:val="000000"/>
          <w:sz w:val="43"/>
          <w:szCs w:val="43"/>
          <w:lang w:eastAsia="de-CH"/>
        </w:rPr>
        <w:t>謊，</w:t>
      </w:r>
      <w:r w:rsidRPr="008530F3">
        <w:rPr>
          <w:rFonts w:ascii="Batang" w:eastAsia="Batang" w:hAnsi="Batang" w:cs="Batang" w:hint="eastAsia"/>
          <w:color w:val="000000"/>
          <w:sz w:val="43"/>
          <w:szCs w:val="43"/>
          <w:lang w:eastAsia="de-CH"/>
        </w:rPr>
        <w:t>說，『我是</w:t>
      </w:r>
      <w:r w:rsidRPr="008530F3">
        <w:rPr>
          <w:rFonts w:ascii="MS Gothic" w:eastAsia="MS Gothic" w:hAnsi="MS Gothic" w:cs="MS Gothic" w:hint="eastAsia"/>
          <w:color w:val="000000"/>
          <w:sz w:val="43"/>
          <w:szCs w:val="43"/>
          <w:lang w:eastAsia="de-CH"/>
        </w:rPr>
        <w:t>你的長子以掃。』以撒問他如何這麼快就找到野味，雅各</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為耶和華</w:t>
      </w:r>
      <w:r w:rsidRPr="008530F3">
        <w:rPr>
          <w:rFonts w:ascii="MS Gothic" w:eastAsia="MS Gothic" w:hAnsi="MS Gothic" w:cs="MS Gothic" w:hint="eastAsia"/>
          <w:color w:val="000000"/>
          <w:sz w:val="43"/>
          <w:szCs w:val="43"/>
          <w:lang w:eastAsia="de-CH"/>
        </w:rPr>
        <w:t>你的神使我遇見好機會得著的。』以撒</w:t>
      </w:r>
      <w:r w:rsidRPr="008530F3">
        <w:rPr>
          <w:rFonts w:ascii="Batang" w:eastAsia="Batang" w:hAnsi="Batang" w:cs="Batang" w:hint="eastAsia"/>
          <w:color w:val="000000"/>
          <w:sz w:val="43"/>
          <w:szCs w:val="43"/>
          <w:lang w:eastAsia="de-CH"/>
        </w:rPr>
        <w:t>說，『聲音是雅各的聲音，手</w:t>
      </w:r>
      <w:r w:rsidRPr="008530F3">
        <w:rPr>
          <w:rFonts w:ascii="MS Mincho" w:eastAsia="MS Mincho" w:hAnsi="MS Mincho" w:cs="MS Mincho" w:hint="eastAsia"/>
          <w:color w:val="000000"/>
          <w:sz w:val="43"/>
          <w:szCs w:val="43"/>
          <w:lang w:eastAsia="de-CH"/>
        </w:rPr>
        <w:t>卻是以掃的手，』（創二七</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，）又問他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你真是我兒子以掃麼？』（創二七</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。）雅各回答</w:t>
      </w:r>
      <w:r w:rsidRPr="008530F3">
        <w:rPr>
          <w:rFonts w:ascii="Batang" w:eastAsia="Batang" w:hAnsi="Batang" w:cs="Batang" w:hint="eastAsia"/>
          <w:color w:val="000000"/>
          <w:sz w:val="43"/>
          <w:szCs w:val="43"/>
          <w:lang w:eastAsia="de-CH"/>
        </w:rPr>
        <w:t>說，</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我是</w:t>
      </w:r>
      <w:proofErr w:type="spellEnd"/>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因此，雅各在二十七章所</w:t>
      </w:r>
      <w:r w:rsidRPr="008530F3">
        <w:rPr>
          <w:rFonts w:ascii="Batang" w:eastAsia="Batang" w:hAnsi="Batang" w:cs="Batang" w:hint="eastAsia"/>
          <w:color w:val="000000"/>
          <w:sz w:val="43"/>
          <w:szCs w:val="43"/>
          <w:lang w:eastAsia="de-CH"/>
        </w:rPr>
        <w:t>說的話全是假的</w:t>
      </w:r>
      <w:proofErr w:type="spellEnd"/>
      <w:r w:rsidRPr="008530F3">
        <w:rPr>
          <w:rFonts w:ascii="MS Mincho" w:eastAsia="MS Mincho" w:hAnsi="MS Mincho" w:cs="MS Mincho"/>
          <w:color w:val="000000"/>
          <w:sz w:val="43"/>
          <w:szCs w:val="43"/>
          <w:lang w:eastAsia="de-CH"/>
        </w:rPr>
        <w:t>。</w:t>
      </w:r>
    </w:p>
    <w:p w14:paraId="595B0C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雅各在二十九至三十二章所</w:t>
      </w:r>
      <w:r w:rsidRPr="008530F3">
        <w:rPr>
          <w:rFonts w:ascii="Batang" w:eastAsia="Batang" w:hAnsi="Batang" w:cs="Batang" w:hint="eastAsia"/>
          <w:color w:val="000000"/>
          <w:sz w:val="43"/>
          <w:szCs w:val="43"/>
          <w:lang w:eastAsia="de-CH"/>
        </w:rPr>
        <w:t>說的話，滿了利己、野心和自利。藉著這幾章所記載雅各的說話，暴露了己的許多方面。雅各說的話那樣自私，看起來他幾乎沒有靈。我們中間若有那樣一位弟兄，我們會懷疑他是否</w:t>
      </w:r>
      <w:r w:rsidRPr="008530F3">
        <w:rPr>
          <w:rFonts w:ascii="MS Mincho" w:eastAsia="MS Mincho" w:hAnsi="MS Mincho" w:cs="MS Mincho" w:hint="eastAsia"/>
          <w:color w:val="000000"/>
          <w:sz w:val="43"/>
          <w:szCs w:val="43"/>
          <w:lang w:eastAsia="de-CH"/>
        </w:rPr>
        <w:t>真正蒙了重生</w:t>
      </w:r>
      <w:r w:rsidRPr="008530F3">
        <w:rPr>
          <w:rFonts w:ascii="MS Mincho" w:eastAsia="MS Mincho" w:hAnsi="MS Mincho" w:cs="MS Mincho"/>
          <w:color w:val="000000"/>
          <w:sz w:val="43"/>
          <w:szCs w:val="43"/>
          <w:lang w:eastAsia="de-CH"/>
        </w:rPr>
        <w:t>。</w:t>
      </w:r>
    </w:p>
    <w:p w14:paraId="14EB3BE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雅各在三十三章對他哥哥以掃</w:t>
      </w:r>
      <w:r w:rsidRPr="008530F3">
        <w:rPr>
          <w:rFonts w:ascii="Batang" w:eastAsia="Batang" w:hAnsi="Batang" w:cs="Batang" w:hint="eastAsia"/>
          <w:color w:val="000000"/>
          <w:sz w:val="43"/>
          <w:szCs w:val="43"/>
          <w:lang w:eastAsia="de-CH"/>
        </w:rPr>
        <w:t>說的話，是一種表演。在這一章，雅各好幾次稱以掃</w:t>
      </w:r>
      <w:r w:rsidRPr="008530F3">
        <w:rPr>
          <w:rFonts w:ascii="MS Mincho" w:eastAsia="MS Mincho" w:hAnsi="MS Mincho" w:cs="MS Mincho" w:hint="eastAsia"/>
          <w:color w:val="000000"/>
          <w:sz w:val="43"/>
          <w:szCs w:val="43"/>
          <w:lang w:eastAsia="de-CH"/>
        </w:rPr>
        <w:t>為『我主</w:t>
      </w:r>
      <w:proofErr w:type="spellEnd"/>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（創三三</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。）雅各在裏面深處，從來不承認以掃是他的主。他這樣稱他哥哥，原因是害</w:t>
      </w:r>
      <w:r w:rsidRPr="008530F3">
        <w:rPr>
          <w:rFonts w:ascii="MS Mincho" w:eastAsia="MS Mincho" w:hAnsi="MS Mincho" w:cs="MS Mincho" w:hint="eastAsia"/>
          <w:color w:val="000000"/>
          <w:sz w:val="43"/>
          <w:szCs w:val="43"/>
          <w:lang w:eastAsia="de-CH"/>
        </w:rPr>
        <w:lastRenderedPageBreak/>
        <w:t>怕以掃會殺他。雅各是個演員、政客，他在以掃面前謙卑的表現，乃是一種表演</w:t>
      </w:r>
      <w:r w:rsidRPr="008530F3">
        <w:rPr>
          <w:rFonts w:ascii="MS Mincho" w:eastAsia="MS Mincho" w:hAnsi="MS Mincho" w:cs="MS Mincho"/>
          <w:color w:val="000000"/>
          <w:sz w:val="43"/>
          <w:szCs w:val="43"/>
          <w:lang w:eastAsia="de-CH"/>
        </w:rPr>
        <w:t>。</w:t>
      </w:r>
    </w:p>
    <w:p w14:paraId="1F66B2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然而，到了三十五章，雅各的</w:t>
      </w:r>
      <w:r w:rsidRPr="008530F3">
        <w:rPr>
          <w:rFonts w:ascii="Batang" w:eastAsia="Batang" w:hAnsi="Batang" w:cs="Batang" w:hint="eastAsia"/>
          <w:color w:val="000000"/>
          <w:sz w:val="43"/>
          <w:szCs w:val="43"/>
          <w:lang w:eastAsia="de-CH"/>
        </w:rPr>
        <w:t>說話已經有了改變。他在本章的說話開始像重生的人，神</w:t>
      </w:r>
      <w:r w:rsidRPr="008530F3">
        <w:rPr>
          <w:rFonts w:ascii="MS Mincho" w:eastAsia="MS Mincho" w:hAnsi="MS Mincho" w:cs="MS Mincho" w:hint="eastAsia"/>
          <w:color w:val="000000"/>
          <w:sz w:val="43"/>
          <w:szCs w:val="43"/>
          <w:lang w:eastAsia="de-CH"/>
        </w:rPr>
        <w:t>的兒女</w:t>
      </w:r>
      <w:proofErr w:type="spellEnd"/>
      <w:r w:rsidRPr="008530F3">
        <w:rPr>
          <w:rFonts w:ascii="MS Mincho" w:eastAsia="MS Mincho" w:hAnsi="MS Mincho" w:cs="MS Mincho"/>
          <w:color w:val="000000"/>
          <w:sz w:val="43"/>
          <w:szCs w:val="43"/>
          <w:lang w:eastAsia="de-CH"/>
        </w:rPr>
        <w:t>。</w:t>
      </w:r>
    </w:p>
    <w:p w14:paraId="41E2D22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在雅各失去約瑟以後的各章，雅各很少</w:t>
      </w:r>
      <w:r w:rsidRPr="008530F3">
        <w:rPr>
          <w:rFonts w:ascii="Batang" w:eastAsia="Batang" w:hAnsi="Batang" w:cs="Batang" w:hint="eastAsia"/>
          <w:color w:val="000000"/>
          <w:sz w:val="43"/>
          <w:szCs w:val="43"/>
          <w:lang w:eastAsia="de-CH"/>
        </w:rPr>
        <w:t>說話。這指明當我們生命長大，我們的說話首先會在性質上有改變。我們說話的特徵會改變。最終，我們說話的數量會大大的減少。我們越長大，就越少說話。目前</w:t>
      </w:r>
      <w:r w:rsidRPr="008530F3">
        <w:rPr>
          <w:rFonts w:ascii="MS Gothic" w:eastAsia="MS Gothic" w:hAnsi="MS Gothic" w:cs="MS Gothic" w:hint="eastAsia"/>
          <w:color w:val="000000"/>
          <w:sz w:val="43"/>
          <w:szCs w:val="43"/>
          <w:lang w:eastAsia="de-CH"/>
        </w:rPr>
        <w:t>你也許無法抵擋</w:t>
      </w:r>
      <w:r w:rsidRPr="008530F3">
        <w:rPr>
          <w:rFonts w:ascii="Batang" w:eastAsia="Batang" w:hAnsi="Batang" w:cs="Batang" w:hint="eastAsia"/>
          <w:color w:val="000000"/>
          <w:sz w:val="43"/>
          <w:szCs w:val="43"/>
          <w:lang w:eastAsia="de-CH"/>
        </w:rPr>
        <w:t>說話的試誘。但過了幾年，</w:t>
      </w:r>
      <w:r w:rsidRPr="008530F3">
        <w:rPr>
          <w:rFonts w:ascii="MS Gothic" w:eastAsia="MS Gothic" w:hAnsi="MS Gothic" w:cs="MS Gothic" w:hint="eastAsia"/>
          <w:color w:val="000000"/>
          <w:sz w:val="43"/>
          <w:szCs w:val="43"/>
          <w:lang w:eastAsia="de-CH"/>
        </w:rPr>
        <w:t>你的生命更加長大之後，無論試誘多大，你都不會</w:t>
      </w:r>
      <w:r w:rsidRPr="008530F3">
        <w:rPr>
          <w:rFonts w:ascii="Batang" w:eastAsia="Batang" w:hAnsi="Batang" w:cs="Batang" w:hint="eastAsia"/>
          <w:color w:val="000000"/>
          <w:sz w:val="43"/>
          <w:szCs w:val="43"/>
          <w:lang w:eastAsia="de-CH"/>
        </w:rPr>
        <w:t>說話</w:t>
      </w:r>
      <w:r w:rsidRPr="008530F3">
        <w:rPr>
          <w:rFonts w:ascii="MS Mincho" w:eastAsia="MS Mincho" w:hAnsi="MS Mincho" w:cs="MS Mincho"/>
          <w:color w:val="000000"/>
          <w:sz w:val="43"/>
          <w:szCs w:val="43"/>
          <w:lang w:eastAsia="de-CH"/>
        </w:rPr>
        <w:t>。</w:t>
      </w:r>
    </w:p>
    <w:p w14:paraId="35A3DF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我們隨著雅各</w:t>
      </w:r>
      <w:r w:rsidRPr="008530F3">
        <w:rPr>
          <w:rFonts w:ascii="Batang" w:eastAsia="Batang" w:hAnsi="Batang" w:cs="Batang" w:hint="eastAsia"/>
          <w:color w:val="000000"/>
          <w:sz w:val="43"/>
          <w:szCs w:val="43"/>
          <w:lang w:eastAsia="de-CH"/>
        </w:rPr>
        <w:t>說話的長進，能探索出雅各生命的長進。他說話的改變表明他長大了。最終，雅各長到一個地步，甚至在失去約瑟的時候也沒有多少可說的。然而，我們許多人對於像</w:t>
      </w:r>
      <w:r w:rsidRPr="008530F3">
        <w:rPr>
          <w:rFonts w:ascii="MS Gothic" w:eastAsia="MS Gothic" w:hAnsi="MS Gothic" w:cs="MS Gothic" w:hint="eastAsia"/>
          <w:color w:val="000000"/>
          <w:sz w:val="43"/>
          <w:szCs w:val="43"/>
          <w:lang w:eastAsia="de-CH"/>
        </w:rPr>
        <w:t>丟了一雙襪子這樣微不足道的事，也有許多可</w:t>
      </w:r>
      <w:r w:rsidRPr="008530F3">
        <w:rPr>
          <w:rFonts w:ascii="Batang" w:eastAsia="Batang" w:hAnsi="Batang" w:cs="Batang" w:hint="eastAsia"/>
          <w:color w:val="000000"/>
          <w:sz w:val="43"/>
          <w:szCs w:val="43"/>
          <w:lang w:eastAsia="de-CH"/>
        </w:rPr>
        <w:t>說的。若是弟兄之家一位</w:t>
      </w:r>
      <w:r w:rsidRPr="008530F3">
        <w:rPr>
          <w:rFonts w:ascii="MS Mincho" w:eastAsia="MS Mincho" w:hAnsi="MS Mincho" w:cs="MS Mincho" w:hint="eastAsia"/>
          <w:color w:val="000000"/>
          <w:sz w:val="43"/>
          <w:szCs w:val="43"/>
          <w:lang w:eastAsia="de-CH"/>
        </w:rPr>
        <w:t>青年弟兄</w:t>
      </w:r>
      <w:r w:rsidRPr="008530F3">
        <w:rPr>
          <w:rFonts w:ascii="MS Gothic" w:eastAsia="MS Gothic" w:hAnsi="MS Gothic" w:cs="MS Gothic" w:hint="eastAsia"/>
          <w:color w:val="000000"/>
          <w:sz w:val="43"/>
          <w:szCs w:val="43"/>
          <w:lang w:eastAsia="de-CH"/>
        </w:rPr>
        <w:t>丟了一</w:t>
      </w:r>
      <w:r w:rsidRPr="008530F3">
        <w:rPr>
          <w:rFonts w:ascii="MS Mincho" w:eastAsia="MS Mincho" w:hAnsi="MS Mincho" w:cs="MS Mincho" w:hint="eastAsia"/>
          <w:color w:val="000000"/>
          <w:sz w:val="43"/>
          <w:szCs w:val="43"/>
          <w:lang w:eastAsia="de-CH"/>
        </w:rPr>
        <w:t>雙襪子，他會喊起來：『我的襪子在那裏？我的襪子怎麼了？』但雅各失去了心頭的寶貝約瑟時，沒有</w:t>
      </w:r>
      <w:r w:rsidRPr="008530F3">
        <w:rPr>
          <w:rFonts w:ascii="Batang" w:eastAsia="Batang" w:hAnsi="Batang" w:cs="Batang" w:hint="eastAsia"/>
          <w:color w:val="000000"/>
          <w:sz w:val="43"/>
          <w:szCs w:val="43"/>
          <w:lang w:eastAsia="de-CH"/>
        </w:rPr>
        <w:t>說多少話。這是健全的標記。</w:t>
      </w:r>
      <w:r w:rsidRPr="008530F3">
        <w:rPr>
          <w:rFonts w:ascii="MS Mincho" w:eastAsia="MS Mincho" w:hAnsi="MS Mincho" w:cs="MS Mincho" w:hint="eastAsia"/>
          <w:color w:val="000000"/>
          <w:sz w:val="43"/>
          <w:szCs w:val="43"/>
          <w:lang w:eastAsia="de-CH"/>
        </w:rPr>
        <w:t>為著一雙襪子</w:t>
      </w:r>
      <w:r w:rsidRPr="008530F3">
        <w:rPr>
          <w:rFonts w:ascii="Batang" w:eastAsia="Batang" w:hAnsi="Batang" w:cs="Batang" w:hint="eastAsia"/>
          <w:color w:val="000000"/>
          <w:sz w:val="43"/>
          <w:szCs w:val="43"/>
          <w:lang w:eastAsia="de-CH"/>
        </w:rPr>
        <w:t>說許多話，乃是不成熟的標記，幼稚的標記。說話太多，表明</w:t>
      </w:r>
      <w:r w:rsidRPr="008530F3">
        <w:rPr>
          <w:rFonts w:ascii="MS Gothic" w:eastAsia="MS Gothic" w:hAnsi="MS Gothic" w:cs="MS Gothic" w:hint="eastAsia"/>
          <w:color w:val="000000"/>
          <w:sz w:val="43"/>
          <w:szCs w:val="43"/>
          <w:lang w:eastAsia="de-CH"/>
        </w:rPr>
        <w:t>你是幼稚的。在此我們看見，我們的</w:t>
      </w:r>
      <w:r w:rsidRPr="008530F3">
        <w:rPr>
          <w:rFonts w:ascii="Batang" w:eastAsia="Batang" w:hAnsi="Batang" w:cs="Batang" w:hint="eastAsia"/>
          <w:color w:val="000000"/>
          <w:sz w:val="43"/>
          <w:szCs w:val="43"/>
          <w:lang w:eastAsia="de-CH"/>
        </w:rPr>
        <w:t>說話是我們長大多少的標記。我們中間有些人幾年以前話</w:t>
      </w:r>
      <w:r w:rsidRPr="008530F3">
        <w:rPr>
          <w:rFonts w:ascii="MS Mincho" w:eastAsia="MS Mincho" w:hAnsi="MS Mincho" w:cs="MS Mincho" w:hint="eastAsia"/>
          <w:color w:val="000000"/>
          <w:sz w:val="43"/>
          <w:szCs w:val="43"/>
          <w:lang w:eastAsia="de-CH"/>
        </w:rPr>
        <w:t>很多</w:t>
      </w:r>
      <w:r w:rsidRPr="008530F3">
        <w:rPr>
          <w:rFonts w:ascii="MS Mincho" w:eastAsia="MS Mincho" w:hAnsi="MS Mincho" w:cs="MS Mincho" w:hint="eastAsia"/>
          <w:color w:val="000000"/>
          <w:sz w:val="43"/>
          <w:szCs w:val="43"/>
          <w:lang w:eastAsia="de-CH"/>
        </w:rPr>
        <w:lastRenderedPageBreak/>
        <w:t>，但現在話很少了。我</w:t>
      </w:r>
      <w:r w:rsidRPr="008530F3">
        <w:rPr>
          <w:rFonts w:ascii="MS Gothic" w:eastAsia="MS Gothic" w:hAnsi="MS Gothic" w:cs="MS Gothic" w:hint="eastAsia"/>
          <w:color w:val="000000"/>
          <w:sz w:val="43"/>
          <w:szCs w:val="43"/>
          <w:lang w:eastAsia="de-CH"/>
        </w:rPr>
        <w:t>盼望一段時間以後，他們幾乎完全不</w:t>
      </w:r>
      <w:r w:rsidRPr="008530F3">
        <w:rPr>
          <w:rFonts w:ascii="Batang" w:eastAsia="Batang" w:hAnsi="Batang" w:cs="Batang" w:hint="eastAsia"/>
          <w:color w:val="000000"/>
          <w:sz w:val="43"/>
          <w:szCs w:val="43"/>
          <w:lang w:eastAsia="de-CH"/>
        </w:rPr>
        <w:t>說話。他們不說話的原因不是不喜樂，乃是生命長大了。我們越長大，就越少說話</w:t>
      </w:r>
      <w:r w:rsidRPr="008530F3">
        <w:rPr>
          <w:rFonts w:ascii="MS Mincho" w:eastAsia="MS Mincho" w:hAnsi="MS Mincho" w:cs="MS Mincho"/>
          <w:color w:val="000000"/>
          <w:sz w:val="43"/>
          <w:szCs w:val="43"/>
          <w:lang w:eastAsia="de-CH"/>
        </w:rPr>
        <w:t>。</w:t>
      </w:r>
    </w:p>
    <w:p w14:paraId="6AC515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想想雅各聽見約瑟活著，並且在埃及的消息時所有的反應。他</w:t>
      </w:r>
      <w:r w:rsidRPr="008530F3">
        <w:rPr>
          <w:rFonts w:ascii="Batang" w:eastAsia="Batang" w:hAnsi="Batang" w:cs="Batang" w:hint="eastAsia"/>
          <w:color w:val="000000"/>
          <w:sz w:val="43"/>
          <w:szCs w:val="43"/>
          <w:lang w:eastAsia="de-CH"/>
        </w:rPr>
        <w:t>說得</w:t>
      </w:r>
      <w:r w:rsidRPr="008530F3">
        <w:rPr>
          <w:rFonts w:ascii="MS Mincho" w:eastAsia="MS Mincho" w:hAnsi="MS Mincho" w:cs="MS Mincho" w:hint="eastAsia"/>
          <w:color w:val="000000"/>
          <w:sz w:val="43"/>
          <w:szCs w:val="43"/>
          <w:lang w:eastAsia="de-CH"/>
        </w:rPr>
        <w:t>很少；事實上，他幾乎沒有</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倘若我們是雅各，我們不是對</w:t>
      </w:r>
      <w:r w:rsidRPr="008530F3">
        <w:rPr>
          <w:rFonts w:ascii="MS Mincho" w:eastAsia="MS Mincho" w:hAnsi="MS Mincho" w:cs="MS Mincho" w:hint="eastAsia"/>
          <w:color w:val="000000"/>
          <w:sz w:val="43"/>
          <w:szCs w:val="43"/>
          <w:lang w:eastAsia="de-CH"/>
        </w:rPr>
        <w:t>其他的兒子大發烈怒，準備痛打他們一頓，就是極其興奮，</w:t>
      </w:r>
      <w:r w:rsidRPr="008530F3">
        <w:rPr>
          <w:rFonts w:ascii="MS Gothic" w:eastAsia="MS Gothic" w:hAnsi="MS Gothic" w:cs="MS Gothic" w:hint="eastAsia"/>
          <w:color w:val="000000"/>
          <w:sz w:val="43"/>
          <w:szCs w:val="43"/>
          <w:lang w:eastAsia="de-CH"/>
        </w:rPr>
        <w:t>跑來跟這個兒子</w:t>
      </w:r>
      <w:r w:rsidRPr="008530F3">
        <w:rPr>
          <w:rFonts w:ascii="Batang" w:eastAsia="Batang" w:hAnsi="Batang" w:cs="Batang" w:hint="eastAsia"/>
          <w:color w:val="000000"/>
          <w:sz w:val="43"/>
          <w:szCs w:val="43"/>
          <w:lang w:eastAsia="de-CH"/>
        </w:rPr>
        <w:t>說說，</w:t>
      </w:r>
      <w:r w:rsidRPr="008530F3">
        <w:rPr>
          <w:rFonts w:ascii="MS Mincho" w:eastAsia="MS Mincho" w:hAnsi="MS Mincho" w:cs="MS Mincho" w:hint="eastAsia"/>
          <w:color w:val="000000"/>
          <w:sz w:val="43"/>
          <w:szCs w:val="43"/>
          <w:lang w:eastAsia="de-CH"/>
        </w:rPr>
        <w:t>跟那個兒子</w:t>
      </w:r>
      <w:r w:rsidRPr="008530F3">
        <w:rPr>
          <w:rFonts w:ascii="Batang" w:eastAsia="Batang" w:hAnsi="Batang" w:cs="Batang" w:hint="eastAsia"/>
          <w:color w:val="000000"/>
          <w:sz w:val="43"/>
          <w:szCs w:val="43"/>
          <w:lang w:eastAsia="de-CH"/>
        </w:rPr>
        <w:t>說說，『約瑟還活著！』無論那一種情形，都要說許多話。但雅各說得</w:t>
      </w:r>
      <w:r w:rsidRPr="008530F3">
        <w:rPr>
          <w:rFonts w:ascii="MS Mincho" w:eastAsia="MS Mincho" w:hAnsi="MS Mincho" w:cs="MS Mincho" w:hint="eastAsia"/>
          <w:color w:val="000000"/>
          <w:sz w:val="43"/>
          <w:szCs w:val="43"/>
          <w:lang w:eastAsia="de-CH"/>
        </w:rPr>
        <w:t>很少。不僅如此，他在下埃及以後，也很少</w:t>
      </w:r>
      <w:r w:rsidRPr="008530F3">
        <w:rPr>
          <w:rFonts w:ascii="Batang" w:eastAsia="Batang" w:hAnsi="Batang" w:cs="Batang" w:hint="eastAsia"/>
          <w:color w:val="000000"/>
          <w:sz w:val="43"/>
          <w:szCs w:val="43"/>
          <w:lang w:eastAsia="de-CH"/>
        </w:rPr>
        <w:t>說話。雅各被引到法老面前的時候，他沒有說甚</w:t>
      </w:r>
      <w:r w:rsidRPr="008530F3">
        <w:rPr>
          <w:rFonts w:ascii="MS Mincho" w:eastAsia="MS Mincho" w:hAnsi="MS Mincho" w:cs="MS Mincho" w:hint="eastAsia"/>
          <w:color w:val="000000"/>
          <w:sz w:val="43"/>
          <w:szCs w:val="43"/>
          <w:lang w:eastAsia="de-CH"/>
        </w:rPr>
        <w:t>麼，只是祝福法老。他幾乎沒有甚麼話，卻有很強的祝福。（創四七</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5CFBB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因著雅各成熟了，所以他在四十九章的話很有分量。他在這裏所</w:t>
      </w:r>
      <w:r w:rsidRPr="008530F3">
        <w:rPr>
          <w:rFonts w:ascii="Batang" w:eastAsia="Batang" w:hAnsi="Batang" w:cs="Batang" w:hint="eastAsia"/>
          <w:color w:val="000000"/>
          <w:sz w:val="43"/>
          <w:szCs w:val="43"/>
          <w:lang w:eastAsia="de-CH"/>
        </w:rPr>
        <w:t>說的每句話，都成了豫言。這章因</w:t>
      </w:r>
      <w:r w:rsidRPr="008530F3">
        <w:rPr>
          <w:rFonts w:ascii="MS Mincho" w:eastAsia="MS Mincho" w:hAnsi="MS Mincho" w:cs="MS Mincho" w:hint="eastAsia"/>
          <w:color w:val="000000"/>
          <w:sz w:val="43"/>
          <w:szCs w:val="43"/>
          <w:lang w:eastAsia="de-CH"/>
        </w:rPr>
        <w:t>為十分深奧，所以對許多基督徒是關閉的。他們既沒有鑽研這章的深處，也不知道</w:t>
      </w:r>
      <w:r w:rsidRPr="008530F3">
        <w:rPr>
          <w:rFonts w:ascii="MS Gothic" w:eastAsia="MS Gothic" w:hAnsi="MS Gothic" w:cs="MS Gothic" w:hint="eastAsia"/>
          <w:color w:val="000000"/>
          <w:sz w:val="43"/>
          <w:szCs w:val="43"/>
          <w:lang w:eastAsia="de-CH"/>
        </w:rPr>
        <w:t>牠所</w:t>
      </w:r>
      <w:r w:rsidRPr="008530F3">
        <w:rPr>
          <w:rFonts w:ascii="Batang" w:eastAsia="Batang" w:hAnsi="Batang" w:cs="Batang" w:hint="eastAsia"/>
          <w:color w:val="000000"/>
          <w:sz w:val="43"/>
          <w:szCs w:val="43"/>
          <w:lang w:eastAsia="de-CH"/>
        </w:rPr>
        <w:t>說的是甚</w:t>
      </w:r>
      <w:r w:rsidRPr="008530F3">
        <w:rPr>
          <w:rFonts w:ascii="MS Mincho" w:eastAsia="MS Mincho" w:hAnsi="MS Mincho" w:cs="MS Mincho" w:hint="eastAsia"/>
          <w:color w:val="000000"/>
          <w:sz w:val="43"/>
          <w:szCs w:val="43"/>
          <w:lang w:eastAsia="de-CH"/>
        </w:rPr>
        <w:t>麼。在創世記四十九章，我們看見一個完全成熟的人。這人</w:t>
      </w:r>
      <w:r w:rsidRPr="008530F3">
        <w:rPr>
          <w:rFonts w:ascii="Batang" w:eastAsia="Batang" w:hAnsi="Batang" w:cs="Batang" w:hint="eastAsia"/>
          <w:color w:val="000000"/>
          <w:sz w:val="43"/>
          <w:szCs w:val="43"/>
          <w:lang w:eastAsia="de-CH"/>
        </w:rPr>
        <w:t>說話不是膚淺、輕率、懶散的，乃是滿了生命和成熟。這指明我們生命的長大表顯在我們的說話上</w:t>
      </w:r>
      <w:r w:rsidRPr="008530F3">
        <w:rPr>
          <w:rFonts w:ascii="MS Mincho" w:eastAsia="MS Mincho" w:hAnsi="MS Mincho" w:cs="MS Mincho"/>
          <w:color w:val="000000"/>
          <w:sz w:val="43"/>
          <w:szCs w:val="43"/>
          <w:lang w:eastAsia="de-CH"/>
        </w:rPr>
        <w:t>。</w:t>
      </w:r>
    </w:p>
    <w:p w14:paraId="2D5876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本篇信息論到用祝福</w:t>
      </w:r>
      <w:r w:rsidRPr="008530F3">
        <w:rPr>
          <w:rFonts w:ascii="Batang" w:eastAsia="Batang" w:hAnsi="Batang" w:cs="Batang" w:hint="eastAsia"/>
          <w:color w:val="000000"/>
          <w:sz w:val="43"/>
          <w:szCs w:val="43"/>
          <w:lang w:eastAsia="de-CH"/>
        </w:rPr>
        <w:t>說豫言，是相當深奧的。不是深在道理上，乃是深在經歷上。我們中間</w:t>
      </w:r>
      <w:r w:rsidRPr="008530F3">
        <w:rPr>
          <w:rFonts w:ascii="MS Mincho" w:eastAsia="MS Mincho" w:hAnsi="MS Mincho" w:cs="MS Mincho" w:hint="eastAsia"/>
          <w:color w:val="000000"/>
          <w:sz w:val="43"/>
          <w:szCs w:val="43"/>
          <w:lang w:eastAsia="de-CH"/>
        </w:rPr>
        <w:t>很少人達到這種生命經</w:t>
      </w:r>
      <w:r w:rsidRPr="008530F3">
        <w:rPr>
          <w:rFonts w:ascii="MS Gothic" w:eastAsia="MS Gothic" w:hAnsi="MS Gothic" w:cs="MS Gothic" w:hint="eastAsia"/>
          <w:color w:val="000000"/>
          <w:sz w:val="43"/>
          <w:szCs w:val="43"/>
          <w:lang w:eastAsia="de-CH"/>
        </w:rPr>
        <w:t>歷的水平，但我們仍需要本</w:t>
      </w:r>
      <w:r w:rsidRPr="008530F3">
        <w:rPr>
          <w:rFonts w:ascii="MS Gothic" w:eastAsia="MS Gothic" w:hAnsi="MS Gothic" w:cs="MS Gothic" w:hint="eastAsia"/>
          <w:color w:val="000000"/>
          <w:sz w:val="43"/>
          <w:szCs w:val="43"/>
          <w:lang w:eastAsia="de-CH"/>
        </w:rPr>
        <w:lastRenderedPageBreak/>
        <w:t>篇信息作為創世記生命讀經的一部分。牠在我們生命長大並</w:t>
      </w:r>
      <w:r w:rsidRPr="008530F3">
        <w:rPr>
          <w:rFonts w:ascii="Batang" w:eastAsia="Batang" w:hAnsi="Batang" w:cs="Batang" w:hint="eastAsia"/>
          <w:color w:val="000000"/>
          <w:sz w:val="43"/>
          <w:szCs w:val="43"/>
          <w:lang w:eastAsia="de-CH"/>
        </w:rPr>
        <w:t>說話的事上，都會</w:t>
      </w:r>
      <w:r w:rsidRPr="008530F3">
        <w:rPr>
          <w:rFonts w:ascii="MS Gothic" w:eastAsia="MS Gothic" w:hAnsi="MS Gothic" w:cs="MS Gothic" w:hint="eastAsia"/>
          <w:color w:val="000000"/>
          <w:sz w:val="43"/>
          <w:szCs w:val="43"/>
          <w:lang w:eastAsia="de-CH"/>
        </w:rPr>
        <w:t>幫助我們。要記得，你的</w:t>
      </w:r>
      <w:r w:rsidRPr="008530F3">
        <w:rPr>
          <w:rFonts w:ascii="Batang" w:eastAsia="Batang" w:hAnsi="Batang" w:cs="Batang" w:hint="eastAsia"/>
          <w:color w:val="000000"/>
          <w:sz w:val="43"/>
          <w:szCs w:val="43"/>
          <w:lang w:eastAsia="de-CH"/>
        </w:rPr>
        <w:t>說話表明</w:t>
      </w:r>
      <w:r w:rsidRPr="008530F3">
        <w:rPr>
          <w:rFonts w:ascii="MS Gothic" w:eastAsia="MS Gothic" w:hAnsi="MS Gothic" w:cs="MS Gothic" w:hint="eastAsia"/>
          <w:color w:val="000000"/>
          <w:sz w:val="43"/>
          <w:szCs w:val="43"/>
          <w:lang w:eastAsia="de-CH"/>
        </w:rPr>
        <w:t>你在那裏。每當你要</w:t>
      </w:r>
      <w:r w:rsidRPr="008530F3">
        <w:rPr>
          <w:rFonts w:ascii="Batang" w:eastAsia="Batang" w:hAnsi="Batang" w:cs="Batang" w:hint="eastAsia"/>
          <w:color w:val="000000"/>
          <w:sz w:val="43"/>
          <w:szCs w:val="43"/>
          <w:lang w:eastAsia="de-CH"/>
        </w:rPr>
        <w:t>說話的時候，</w:t>
      </w:r>
      <w:r w:rsidRPr="008530F3">
        <w:rPr>
          <w:rFonts w:ascii="MS Gothic" w:eastAsia="MS Gothic" w:hAnsi="MS Gothic" w:cs="MS Gothic" w:hint="eastAsia"/>
          <w:color w:val="000000"/>
          <w:sz w:val="43"/>
          <w:szCs w:val="43"/>
          <w:lang w:eastAsia="de-CH"/>
        </w:rPr>
        <w:t>你該對自已</w:t>
      </w:r>
      <w:r w:rsidRPr="008530F3">
        <w:rPr>
          <w:rFonts w:ascii="Batang" w:eastAsia="Batang" w:hAnsi="Batang" w:cs="Batang" w:hint="eastAsia"/>
          <w:color w:val="000000"/>
          <w:sz w:val="43"/>
          <w:szCs w:val="43"/>
          <w:lang w:eastAsia="de-CH"/>
        </w:rPr>
        <w:t>說，『我的說話就表明我。』認識這點對我們會大有</w:t>
      </w:r>
      <w:r w:rsidRPr="008530F3">
        <w:rPr>
          <w:rFonts w:ascii="MS Gothic" w:eastAsia="MS Gothic" w:hAnsi="MS Gothic" w:cs="MS Gothic" w:hint="eastAsia"/>
          <w:color w:val="000000"/>
          <w:sz w:val="43"/>
          <w:szCs w:val="43"/>
          <w:lang w:eastAsia="de-CH"/>
        </w:rPr>
        <w:t>幫助</w:t>
      </w:r>
      <w:r w:rsidRPr="008530F3">
        <w:rPr>
          <w:rFonts w:ascii="MS Mincho" w:eastAsia="MS Mincho" w:hAnsi="MS Mincho" w:cs="MS Mincho"/>
          <w:color w:val="000000"/>
          <w:sz w:val="43"/>
          <w:szCs w:val="43"/>
          <w:lang w:eastAsia="de-CH"/>
        </w:rPr>
        <w:t>。</w:t>
      </w:r>
    </w:p>
    <w:p w14:paraId="35B435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雅各在四十九章的話，別處無法找到。這不是教導、鼓勵或勸勉的話；不僅僅是有分量的話，也不只是豫言的話，乃是用祝福</w:t>
      </w:r>
      <w:r w:rsidRPr="008530F3">
        <w:rPr>
          <w:rFonts w:ascii="Batang" w:eastAsia="Batang" w:hAnsi="Batang" w:cs="Batang" w:hint="eastAsia"/>
          <w:color w:val="000000"/>
          <w:sz w:val="43"/>
          <w:szCs w:val="43"/>
          <w:lang w:eastAsia="de-CH"/>
        </w:rPr>
        <w:t>說豫言的話。雖然是豫言，</w:t>
      </w:r>
      <w:r w:rsidRPr="008530F3">
        <w:rPr>
          <w:rFonts w:ascii="MS Mincho" w:eastAsia="MS Mincho" w:hAnsi="MS Mincho" w:cs="MS Mincho" w:hint="eastAsia"/>
          <w:color w:val="000000"/>
          <w:sz w:val="43"/>
          <w:szCs w:val="43"/>
          <w:lang w:eastAsia="de-CH"/>
        </w:rPr>
        <w:t>卻是浸透了祝福的豫言。要</w:t>
      </w:r>
      <w:r w:rsidRPr="008530F3">
        <w:rPr>
          <w:rFonts w:ascii="Batang" w:eastAsia="Batang" w:hAnsi="Batang" w:cs="Batang" w:hint="eastAsia"/>
          <w:color w:val="000000"/>
          <w:sz w:val="43"/>
          <w:szCs w:val="43"/>
          <w:lang w:eastAsia="de-CH"/>
        </w:rPr>
        <w:t>說這樣的話不容易。以賽亞在先知中是最高的。然而，在他書上許多的豫言當中，</w:t>
      </w:r>
      <w:r w:rsidRPr="008530F3">
        <w:rPr>
          <w:rFonts w:ascii="MS Mincho" w:eastAsia="MS Mincho" w:hAnsi="MS Mincho" w:cs="MS Mincho" w:hint="eastAsia"/>
          <w:color w:val="000000"/>
          <w:sz w:val="43"/>
          <w:szCs w:val="43"/>
          <w:lang w:eastAsia="de-CH"/>
        </w:rPr>
        <w:t>很難找到一個帶著祝福的豫言。以賽亞</w:t>
      </w:r>
      <w:r w:rsidRPr="008530F3">
        <w:rPr>
          <w:rFonts w:ascii="Batang" w:eastAsia="Batang" w:hAnsi="Batang" w:cs="Batang" w:hint="eastAsia"/>
          <w:color w:val="000000"/>
          <w:sz w:val="43"/>
          <w:szCs w:val="43"/>
          <w:lang w:eastAsia="de-CH"/>
        </w:rPr>
        <w:t>說豫言，但他沒有用祝福說豫言。但在創世記四十九章，雅各不僅說豫言，</w:t>
      </w:r>
      <w:r w:rsidRPr="008530F3">
        <w:rPr>
          <w:rFonts w:ascii="MS Mincho" w:eastAsia="MS Mincho" w:hAnsi="MS Mincho" w:cs="MS Mincho" w:hint="eastAsia"/>
          <w:color w:val="000000"/>
          <w:sz w:val="43"/>
          <w:szCs w:val="43"/>
          <w:lang w:eastAsia="de-CH"/>
        </w:rPr>
        <w:t>並且用祝福</w:t>
      </w:r>
      <w:r w:rsidRPr="008530F3">
        <w:rPr>
          <w:rFonts w:ascii="Batang" w:eastAsia="Batang" w:hAnsi="Batang" w:cs="Batang" w:hint="eastAsia"/>
          <w:color w:val="000000"/>
          <w:sz w:val="43"/>
          <w:szCs w:val="43"/>
          <w:lang w:eastAsia="de-CH"/>
        </w:rPr>
        <w:t>說豫言。他的祝福從他豫言的話湧流出來</w:t>
      </w:r>
      <w:r w:rsidRPr="008530F3">
        <w:rPr>
          <w:rFonts w:ascii="MS Mincho" w:eastAsia="MS Mincho" w:hAnsi="MS Mincho" w:cs="MS Mincho"/>
          <w:color w:val="000000"/>
          <w:sz w:val="43"/>
          <w:szCs w:val="43"/>
          <w:lang w:eastAsia="de-CH"/>
        </w:rPr>
        <w:t>。</w:t>
      </w:r>
    </w:p>
    <w:p w14:paraId="5D750BE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用祝福</w:t>
      </w:r>
      <w:r w:rsidRPr="008530F3">
        <w:rPr>
          <w:rFonts w:ascii="Batang" w:eastAsia="Batang" w:hAnsi="Batang" w:cs="Batang" w:hint="eastAsia"/>
          <w:color w:val="000000"/>
          <w:sz w:val="43"/>
          <w:szCs w:val="43"/>
          <w:lang w:eastAsia="de-CH"/>
        </w:rPr>
        <w:t>說豫言的四個條</w:t>
      </w:r>
      <w:r w:rsidRPr="008530F3">
        <w:rPr>
          <w:rFonts w:ascii="MS Mincho" w:eastAsia="MS Mincho" w:hAnsi="MS Mincho" w:cs="MS Mincho"/>
          <w:color w:val="000000"/>
          <w:sz w:val="43"/>
          <w:szCs w:val="43"/>
          <w:lang w:eastAsia="de-CH"/>
        </w:rPr>
        <w:t>件</w:t>
      </w:r>
      <w:proofErr w:type="spellEnd"/>
    </w:p>
    <w:p w14:paraId="6E564A5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認識</w:t>
      </w:r>
      <w:r w:rsidRPr="008530F3">
        <w:rPr>
          <w:rFonts w:ascii="MS Mincho" w:eastAsia="MS Mincho" w:hAnsi="MS Mincho" w:cs="MS Mincho"/>
          <w:color w:val="4169E1"/>
          <w:sz w:val="39"/>
          <w:szCs w:val="39"/>
          <w:lang w:eastAsia="de-CH"/>
        </w:rPr>
        <w:t>神</w:t>
      </w:r>
      <w:proofErr w:type="spellEnd"/>
    </w:p>
    <w:p w14:paraId="7F6E2ED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要用祝福</w:t>
      </w:r>
      <w:r w:rsidRPr="008530F3">
        <w:rPr>
          <w:rFonts w:ascii="Batang" w:eastAsia="Batang" w:hAnsi="Batang" w:cs="Batang" w:hint="eastAsia"/>
          <w:color w:val="000000"/>
          <w:sz w:val="43"/>
          <w:szCs w:val="43"/>
          <w:lang w:eastAsia="de-CH"/>
        </w:rPr>
        <w:t>說豫言，我們必須履行四個條件。第一個條件是認識神，認識神的心願，和神的目的。在這章，神、神的心願和神的目的，都藉著雅各的話</w:t>
      </w:r>
      <w:r w:rsidRPr="008530F3">
        <w:rPr>
          <w:rFonts w:ascii="PMingLiU" w:eastAsia="PMingLiU" w:hAnsi="PMingLiU" w:cs="PMingLiU" w:hint="eastAsia"/>
          <w:color w:val="000000"/>
          <w:sz w:val="43"/>
          <w:szCs w:val="43"/>
          <w:lang w:eastAsia="de-CH"/>
        </w:rPr>
        <w:t>啟示出來。舊約其餘的部分和全部新約，都是創世記四十九</w:t>
      </w:r>
      <w:r w:rsidRPr="008530F3">
        <w:rPr>
          <w:rFonts w:ascii="MS Mincho" w:eastAsia="MS Mincho" w:hAnsi="MS Mincho" w:cs="MS Mincho" w:hint="eastAsia"/>
          <w:color w:val="000000"/>
          <w:sz w:val="43"/>
          <w:szCs w:val="43"/>
          <w:lang w:eastAsia="de-CH"/>
        </w:rPr>
        <w:t>章的發展。換句話</w:t>
      </w:r>
      <w:r w:rsidRPr="008530F3">
        <w:rPr>
          <w:rFonts w:ascii="Batang" w:eastAsia="Batang" w:hAnsi="Batang" w:cs="Batang" w:hint="eastAsia"/>
          <w:color w:val="000000"/>
          <w:sz w:val="43"/>
          <w:szCs w:val="43"/>
          <w:lang w:eastAsia="de-CH"/>
        </w:rPr>
        <w:t>說，幾乎全本聖經都是雅各在這章所說話語的發展。這話是何等高深奧妙！這章是一粒非常</w:t>
      </w:r>
      <w:r w:rsidRPr="008530F3">
        <w:rPr>
          <w:rFonts w:ascii="MS Mincho" w:eastAsia="MS Mincho" w:hAnsi="MS Mincho" w:cs="MS Mincho" w:hint="eastAsia"/>
          <w:color w:val="000000"/>
          <w:sz w:val="43"/>
          <w:szCs w:val="43"/>
          <w:lang w:eastAsia="de-CH"/>
        </w:rPr>
        <w:t>豐富的種子，要</w:t>
      </w:r>
      <w:r w:rsidRPr="008530F3">
        <w:rPr>
          <w:rFonts w:ascii="MS Mincho" w:eastAsia="MS Mincho" w:hAnsi="MS Mincho" w:cs="MS Mincho" w:hint="eastAsia"/>
          <w:color w:val="000000"/>
          <w:sz w:val="43"/>
          <w:szCs w:val="43"/>
          <w:lang w:eastAsia="de-CH"/>
        </w:rPr>
        <w:lastRenderedPageBreak/>
        <w:t>在聖經其餘的部分經過奇妙的發展。要</w:t>
      </w:r>
      <w:r w:rsidRPr="008530F3">
        <w:rPr>
          <w:rFonts w:ascii="Batang" w:eastAsia="Batang" w:hAnsi="Batang" w:cs="Batang" w:hint="eastAsia"/>
          <w:color w:val="000000"/>
          <w:sz w:val="43"/>
          <w:szCs w:val="43"/>
          <w:lang w:eastAsia="de-CH"/>
        </w:rPr>
        <w:t>說這樣的話，我們必須認識神，必須認識神的心，也必須認識神的目的</w:t>
      </w:r>
      <w:r w:rsidRPr="008530F3">
        <w:rPr>
          <w:rFonts w:ascii="MS Mincho" w:eastAsia="MS Mincho" w:hAnsi="MS Mincho" w:cs="MS Mincho"/>
          <w:color w:val="000000"/>
          <w:sz w:val="43"/>
          <w:szCs w:val="43"/>
          <w:lang w:eastAsia="de-CH"/>
        </w:rPr>
        <w:t>。</w:t>
      </w:r>
    </w:p>
    <w:p w14:paraId="4107BC1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認識</w:t>
      </w:r>
      <w:r w:rsidRPr="008530F3">
        <w:rPr>
          <w:rFonts w:ascii="MS Mincho" w:eastAsia="MS Mincho" w:hAnsi="MS Mincho" w:cs="MS Mincho"/>
          <w:color w:val="4169E1"/>
          <w:sz w:val="39"/>
          <w:szCs w:val="39"/>
          <w:lang w:eastAsia="de-CH"/>
        </w:rPr>
        <w:t>人</w:t>
      </w:r>
      <w:proofErr w:type="spellEnd"/>
    </w:p>
    <w:p w14:paraId="60C835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第二個條件是認識人，認識</w:t>
      </w:r>
      <w:r w:rsidRPr="008530F3">
        <w:rPr>
          <w:rFonts w:ascii="MS Gothic" w:eastAsia="MS Gothic" w:hAnsi="MS Gothic" w:cs="MS Gothic" w:hint="eastAsia"/>
          <w:color w:val="000000"/>
          <w:sz w:val="43"/>
          <w:szCs w:val="43"/>
          <w:lang w:eastAsia="de-CH"/>
        </w:rPr>
        <w:t>每個人的真實情況。你也許以為，父親應當很容易認識自己的兒子，所以雅各很容易認識他的十二個兒子。然而，常常作父母的很難真正認識他們的兒女。許多時候，我們對兒女的認識相當盲目，好像以撒對雅各的認識一樣。表面看來，我們作父母的認識兒女；實際上，我們既不知道他們的所是，</w:t>
      </w:r>
      <w:r w:rsidRPr="008530F3">
        <w:rPr>
          <w:rFonts w:ascii="MS Mincho" w:eastAsia="MS Mincho" w:hAnsi="MS Mincho" w:cs="MS Mincho" w:hint="eastAsia"/>
          <w:color w:val="000000"/>
          <w:sz w:val="43"/>
          <w:szCs w:val="43"/>
          <w:lang w:eastAsia="de-CH"/>
        </w:rPr>
        <w:t>也不知道他們的所在。但雅各對他的兒子們有透徹的認識。</w:t>
      </w:r>
      <w:r w:rsidRPr="008530F3">
        <w:rPr>
          <w:rFonts w:ascii="MS Gothic" w:eastAsia="MS Gothic" w:hAnsi="MS Gothic" w:cs="MS Gothic" w:hint="eastAsia"/>
          <w:color w:val="000000"/>
          <w:sz w:val="43"/>
          <w:szCs w:val="43"/>
          <w:lang w:eastAsia="de-CH"/>
        </w:rPr>
        <w:t>每一種情況、處境和隱藏的難處，在他眼中都很清楚。照樣，我們若要在召會中</w:t>
      </w:r>
      <w:r w:rsidRPr="008530F3">
        <w:rPr>
          <w:rFonts w:ascii="Batang" w:eastAsia="Batang" w:hAnsi="Batang" w:cs="Batang" w:hint="eastAsia"/>
          <w:color w:val="000000"/>
          <w:sz w:val="43"/>
          <w:szCs w:val="43"/>
          <w:lang w:eastAsia="de-CH"/>
        </w:rPr>
        <w:t>說這樣的話，必須認識召會、長老、和所有的弟兄姐妹。這不是容易的。雖然我們天天在一起，但我可能不</w:t>
      </w:r>
      <w:r w:rsidRPr="008530F3">
        <w:rPr>
          <w:rFonts w:ascii="MS Mincho" w:eastAsia="MS Mincho" w:hAnsi="MS Mincho" w:cs="MS Mincho" w:hint="eastAsia"/>
          <w:color w:val="000000"/>
          <w:sz w:val="43"/>
          <w:szCs w:val="43"/>
          <w:lang w:eastAsia="de-CH"/>
        </w:rPr>
        <w:t>很認識</w:t>
      </w:r>
      <w:r w:rsidRPr="008530F3">
        <w:rPr>
          <w:rFonts w:ascii="MS Gothic" w:eastAsia="MS Gothic" w:hAnsi="MS Gothic" w:cs="MS Gothic" w:hint="eastAsia"/>
          <w:color w:val="000000"/>
          <w:sz w:val="43"/>
          <w:szCs w:val="43"/>
          <w:lang w:eastAsia="de-CH"/>
        </w:rPr>
        <w:t>你們。雖然我多年和長老同聚，但我也許還不十分認識他們。我們不該按著我們頭腦的領會認識人；我們必須按著靈認識人。創世記四十九章指明，雅各對他的兒子們有正確的認識。他知道他們的行為，他們的情況，和他們的處境。雅各是認識人的專家。他有屬靈的</w:t>
      </w:r>
      <w:r w:rsidRPr="008530F3">
        <w:rPr>
          <w:rFonts w:ascii="Times New Roman" w:eastAsia="Times New Roman" w:hAnsi="Times New Roman" w:cs="Times New Roman"/>
          <w:color w:val="000000"/>
          <w:sz w:val="43"/>
          <w:szCs w:val="43"/>
          <w:lang w:eastAsia="de-CH"/>
        </w:rPr>
        <w:t>X</w:t>
      </w:r>
      <w:r w:rsidRPr="008530F3">
        <w:rPr>
          <w:rFonts w:ascii="MS Mincho" w:eastAsia="MS Mincho" w:hAnsi="MS Mincho" w:cs="MS Mincho" w:hint="eastAsia"/>
          <w:color w:val="000000"/>
          <w:sz w:val="43"/>
          <w:szCs w:val="43"/>
          <w:lang w:eastAsia="de-CH"/>
        </w:rPr>
        <w:t>光。當他用祝福</w:t>
      </w:r>
      <w:r w:rsidRPr="008530F3">
        <w:rPr>
          <w:rFonts w:ascii="Batang" w:eastAsia="Batang" w:hAnsi="Batang" w:cs="Batang" w:hint="eastAsia"/>
          <w:color w:val="000000"/>
          <w:sz w:val="43"/>
          <w:szCs w:val="43"/>
          <w:lang w:eastAsia="de-CH"/>
        </w:rPr>
        <w:t>說豫言時，這屬天的</w:t>
      </w:r>
      <w:r w:rsidRPr="008530F3">
        <w:rPr>
          <w:rFonts w:ascii="Times New Roman" w:eastAsia="Times New Roman" w:hAnsi="Times New Roman" w:cs="Times New Roman"/>
          <w:color w:val="000000"/>
          <w:sz w:val="43"/>
          <w:szCs w:val="43"/>
          <w:lang w:eastAsia="de-CH"/>
        </w:rPr>
        <w:t>X</w:t>
      </w:r>
      <w:r w:rsidRPr="008530F3">
        <w:rPr>
          <w:rFonts w:ascii="MS Mincho" w:eastAsia="MS Mincho" w:hAnsi="MS Mincho" w:cs="MS Mincho" w:hint="eastAsia"/>
          <w:color w:val="000000"/>
          <w:sz w:val="43"/>
          <w:szCs w:val="43"/>
          <w:lang w:eastAsia="de-CH"/>
        </w:rPr>
        <w:t>光使他</w:t>
      </w:r>
      <w:r w:rsidRPr="008530F3">
        <w:rPr>
          <w:rFonts w:ascii="MS Gothic" w:eastAsia="MS Gothic" w:hAnsi="MS Gothic" w:cs="MS Gothic" w:hint="eastAsia"/>
          <w:color w:val="000000"/>
          <w:sz w:val="43"/>
          <w:szCs w:val="43"/>
          <w:lang w:eastAsia="de-CH"/>
        </w:rPr>
        <w:t>每個兒子的情</w:t>
      </w:r>
      <w:r w:rsidRPr="008530F3">
        <w:rPr>
          <w:rFonts w:ascii="MS Gothic" w:eastAsia="MS Gothic" w:hAnsi="MS Gothic" w:cs="MS Gothic" w:hint="eastAsia"/>
          <w:color w:val="000000"/>
          <w:sz w:val="43"/>
          <w:szCs w:val="43"/>
          <w:lang w:eastAsia="de-CH"/>
        </w:rPr>
        <w:lastRenderedPageBreak/>
        <w:t>況</w:t>
      </w:r>
      <w:r w:rsidRPr="008530F3">
        <w:rPr>
          <w:rFonts w:ascii="MS Mincho" w:eastAsia="MS Mincho" w:hAnsi="MS Mincho" w:cs="MS Mincho" w:hint="eastAsia"/>
          <w:color w:val="000000"/>
          <w:sz w:val="43"/>
          <w:szCs w:val="43"/>
          <w:lang w:eastAsia="de-CH"/>
        </w:rPr>
        <w:t>在他眼中明如水晶。他對兒子們的認識，彰顯在他論到</w:t>
      </w:r>
      <w:r w:rsidRPr="008530F3">
        <w:rPr>
          <w:rFonts w:ascii="MS Gothic" w:eastAsia="MS Gothic" w:hAnsi="MS Gothic" w:cs="MS Gothic" w:hint="eastAsia"/>
          <w:color w:val="000000"/>
          <w:sz w:val="43"/>
          <w:szCs w:val="43"/>
          <w:lang w:eastAsia="de-CH"/>
        </w:rPr>
        <w:t>每個兒子所</w:t>
      </w:r>
      <w:r w:rsidRPr="008530F3">
        <w:rPr>
          <w:rFonts w:ascii="Batang" w:eastAsia="Batang" w:hAnsi="Batang" w:cs="Batang" w:hint="eastAsia"/>
          <w:color w:val="000000"/>
          <w:sz w:val="43"/>
          <w:szCs w:val="43"/>
          <w:lang w:eastAsia="de-CH"/>
        </w:rPr>
        <w:t>說簡明的話上</w:t>
      </w:r>
      <w:r w:rsidRPr="008530F3">
        <w:rPr>
          <w:rFonts w:ascii="MS Mincho" w:eastAsia="MS Mincho" w:hAnsi="MS Mincho" w:cs="MS Mincho"/>
          <w:color w:val="000000"/>
          <w:sz w:val="43"/>
          <w:szCs w:val="43"/>
          <w:lang w:eastAsia="de-CH"/>
        </w:rPr>
        <w:t>。</w:t>
      </w:r>
    </w:p>
    <w:p w14:paraId="7BA9B90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滿有豐</w:t>
      </w:r>
      <w:r w:rsidRPr="008530F3">
        <w:rPr>
          <w:rFonts w:ascii="MS Mincho" w:eastAsia="MS Mincho" w:hAnsi="MS Mincho" w:cs="MS Mincho"/>
          <w:color w:val="4169E1"/>
          <w:sz w:val="39"/>
          <w:szCs w:val="39"/>
          <w:lang w:eastAsia="de-CH"/>
        </w:rPr>
        <w:t>富</w:t>
      </w:r>
      <w:proofErr w:type="spellEnd"/>
    </w:p>
    <w:p w14:paraId="392C1D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雖然我們可能認識神，認識神的心和神的目的，也可能認識別人的情況，但我們若是貧窮的，我們仍然不能祝福他們。一位親愛的聖徒可能很純潔，</w:t>
      </w:r>
      <w:r w:rsidRPr="008530F3">
        <w:rPr>
          <w:rFonts w:ascii="PMingLiU" w:eastAsia="PMingLiU" w:hAnsi="PMingLiU" w:cs="PMingLiU" w:hint="eastAsia"/>
          <w:color w:val="000000"/>
          <w:sz w:val="43"/>
          <w:szCs w:val="43"/>
          <w:lang w:eastAsia="de-CH"/>
        </w:rPr>
        <w:t>絕對為著神，並且配得豐富的祝福。然而，我若是貧窮的，能給他甚麼祝福呢？按屬靈說，我也許只有一角錢，我需要為自已留下兩分錢。因此，我只能給人八分錢的祝福。然而，雅各滿了豐富。因他不缺少豐富，所以他能祝福別人。事實上，那些領受他祝福之人的度量，遠不及他的豐富</w:t>
      </w:r>
      <w:r w:rsidRPr="008530F3">
        <w:rPr>
          <w:rFonts w:ascii="MS Mincho" w:eastAsia="MS Mincho" w:hAnsi="MS Mincho" w:cs="MS Mincho"/>
          <w:color w:val="000000"/>
          <w:sz w:val="43"/>
          <w:szCs w:val="43"/>
          <w:lang w:eastAsia="de-CH"/>
        </w:rPr>
        <w:t>。</w:t>
      </w:r>
    </w:p>
    <w:p w14:paraId="6C684D3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有剛強活躍的</w:t>
      </w:r>
      <w:r w:rsidRPr="008530F3">
        <w:rPr>
          <w:rFonts w:ascii="MS Mincho" w:eastAsia="MS Mincho" w:hAnsi="MS Mincho" w:cs="MS Mincho"/>
          <w:color w:val="4169E1"/>
          <w:sz w:val="39"/>
          <w:szCs w:val="39"/>
          <w:lang w:eastAsia="de-CH"/>
        </w:rPr>
        <w:t>靈</w:t>
      </w:r>
      <w:proofErr w:type="spellEnd"/>
    </w:p>
    <w:p w14:paraId="786834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除了已經</w:t>
      </w:r>
      <w:r w:rsidRPr="008530F3">
        <w:rPr>
          <w:rFonts w:ascii="Batang" w:eastAsia="Batang" w:hAnsi="Batang" w:cs="Batang" w:hint="eastAsia"/>
          <w:color w:val="000000"/>
          <w:sz w:val="43"/>
          <w:szCs w:val="43"/>
          <w:lang w:eastAsia="de-CH"/>
        </w:rPr>
        <w:t>說過的三個條件以外，我們還需要剛</w:t>
      </w:r>
      <w:r w:rsidRPr="008530F3">
        <w:rPr>
          <w:rFonts w:ascii="MS Mincho" w:eastAsia="MS Mincho" w:hAnsi="MS Mincho" w:cs="MS Mincho" w:hint="eastAsia"/>
          <w:color w:val="000000"/>
          <w:sz w:val="43"/>
          <w:szCs w:val="43"/>
          <w:lang w:eastAsia="de-CH"/>
        </w:rPr>
        <w:t>強活躍的靈。雅各在這章裏的話，是他在臨終的時候</w:t>
      </w:r>
      <w:r w:rsidRPr="008530F3">
        <w:rPr>
          <w:rFonts w:ascii="Batang" w:eastAsia="Batang" w:hAnsi="Batang" w:cs="Batang" w:hint="eastAsia"/>
          <w:color w:val="000000"/>
          <w:sz w:val="43"/>
          <w:szCs w:val="43"/>
          <w:lang w:eastAsia="de-CH"/>
        </w:rPr>
        <w:t>說的。許多基督徒臨終時，不僅身體軟弱，全人也都軟弱。因此，他們沒有剛</w:t>
      </w:r>
      <w:r w:rsidRPr="008530F3">
        <w:rPr>
          <w:rFonts w:ascii="MS Mincho" w:eastAsia="MS Mincho" w:hAnsi="MS Mincho" w:cs="MS Mincho" w:hint="eastAsia"/>
          <w:color w:val="000000"/>
          <w:sz w:val="43"/>
          <w:szCs w:val="43"/>
          <w:lang w:eastAsia="de-CH"/>
        </w:rPr>
        <w:t>強的靈可以運用，藉著祝福別人</w:t>
      </w:r>
      <w:r w:rsidRPr="008530F3">
        <w:rPr>
          <w:rFonts w:ascii="Batang" w:eastAsia="Batang" w:hAnsi="Batang" w:cs="Batang" w:hint="eastAsia"/>
          <w:color w:val="000000"/>
          <w:sz w:val="43"/>
          <w:szCs w:val="43"/>
          <w:lang w:eastAsia="de-CH"/>
        </w:rPr>
        <w:t>說豫言。雖然雅各肉身將死，在屬靈上</w:t>
      </w:r>
      <w:r w:rsidRPr="008530F3">
        <w:rPr>
          <w:rFonts w:ascii="MS Mincho" w:eastAsia="MS Mincho" w:hAnsi="MS Mincho" w:cs="MS Mincho" w:hint="eastAsia"/>
          <w:color w:val="000000"/>
          <w:sz w:val="43"/>
          <w:szCs w:val="43"/>
          <w:lang w:eastAsia="de-CH"/>
        </w:rPr>
        <w:t>卻滿有活力。他的身體即將死去，但他在靈裏剛強活躍。所以，要用祝福</w:t>
      </w:r>
      <w:r w:rsidRPr="008530F3">
        <w:rPr>
          <w:rFonts w:ascii="Batang" w:eastAsia="Batang" w:hAnsi="Batang" w:cs="Batang" w:hint="eastAsia"/>
          <w:color w:val="000000"/>
          <w:sz w:val="43"/>
          <w:szCs w:val="43"/>
          <w:lang w:eastAsia="de-CH"/>
        </w:rPr>
        <w:t>說豫言，我們必須認識神，認識人和人的情況，有神的</w:t>
      </w:r>
      <w:r w:rsidRPr="008530F3">
        <w:rPr>
          <w:rFonts w:ascii="MS Mincho" w:eastAsia="MS Mincho" w:hAnsi="MS Mincho" w:cs="MS Mincho" w:hint="eastAsia"/>
          <w:color w:val="000000"/>
          <w:sz w:val="43"/>
          <w:szCs w:val="43"/>
          <w:lang w:eastAsia="de-CH"/>
        </w:rPr>
        <w:t>豐富，並有剛強的靈</w:t>
      </w:r>
      <w:r w:rsidRPr="008530F3">
        <w:rPr>
          <w:rFonts w:ascii="MS Mincho" w:eastAsia="MS Mincho" w:hAnsi="MS Mincho" w:cs="MS Mincho"/>
          <w:color w:val="000000"/>
          <w:sz w:val="43"/>
          <w:szCs w:val="43"/>
          <w:lang w:eastAsia="de-CH"/>
        </w:rPr>
        <w:t>。</w:t>
      </w:r>
    </w:p>
    <w:p w14:paraId="50A2436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《二》　</w:t>
      </w:r>
      <w:proofErr w:type="spellStart"/>
      <w:r w:rsidRPr="008530F3">
        <w:rPr>
          <w:rFonts w:ascii="MS Mincho" w:eastAsia="MS Mincho" w:hAnsi="MS Mincho" w:cs="MS Mincho" w:hint="eastAsia"/>
          <w:color w:val="000000"/>
          <w:sz w:val="43"/>
          <w:szCs w:val="43"/>
          <w:lang w:eastAsia="de-CH"/>
        </w:rPr>
        <w:t>不是有恩賜的先</w:t>
      </w:r>
      <w:r w:rsidRPr="008530F3">
        <w:rPr>
          <w:rFonts w:ascii="MS Mincho" w:eastAsia="MS Mincho" w:hAnsi="MS Mincho" w:cs="MS Mincho"/>
          <w:color w:val="000000"/>
          <w:sz w:val="43"/>
          <w:szCs w:val="43"/>
          <w:lang w:eastAsia="de-CH"/>
        </w:rPr>
        <w:t>知</w:t>
      </w:r>
      <w:proofErr w:type="spellEnd"/>
    </w:p>
    <w:p w14:paraId="7C0158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由於今天基督教的影響，許多人以為只有先知纔能</w:t>
      </w:r>
      <w:r w:rsidRPr="008530F3">
        <w:rPr>
          <w:rFonts w:ascii="Batang" w:eastAsia="Batang" w:hAnsi="Batang" w:cs="Batang" w:hint="eastAsia"/>
          <w:color w:val="000000"/>
          <w:sz w:val="43"/>
          <w:szCs w:val="43"/>
          <w:lang w:eastAsia="de-CH"/>
        </w:rPr>
        <w:t>說豫言。但聖經中有那一節說雅各是先知？雅各不是豫言要來之事有恩賜的先知，但他仍然說豫言。在創世記四十</w:t>
      </w:r>
      <w:r w:rsidRPr="008530F3">
        <w:rPr>
          <w:rFonts w:ascii="MS Mincho" w:eastAsia="MS Mincho" w:hAnsi="MS Mincho" w:cs="MS Mincho" w:hint="eastAsia"/>
          <w:color w:val="000000"/>
          <w:sz w:val="43"/>
          <w:szCs w:val="43"/>
          <w:lang w:eastAsia="de-CH"/>
        </w:rPr>
        <w:t>九章一節雅各</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你們都來聚集，我好把你們日後必遇的事告訴你們。』這是他豫言開頭的話</w:t>
      </w:r>
      <w:r w:rsidRPr="008530F3">
        <w:rPr>
          <w:rFonts w:ascii="MS Mincho" w:eastAsia="MS Mincho" w:hAnsi="MS Mincho" w:cs="MS Mincho"/>
          <w:color w:val="000000"/>
          <w:sz w:val="43"/>
          <w:szCs w:val="43"/>
          <w:lang w:eastAsia="de-CH"/>
        </w:rPr>
        <w:t>。</w:t>
      </w:r>
    </w:p>
    <w:p w14:paraId="5AB017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今天許多基督徒談論恩賜。雅各有甚麼恩賜？我要</w:t>
      </w:r>
      <w:r w:rsidRPr="008530F3">
        <w:rPr>
          <w:rFonts w:ascii="Batang" w:eastAsia="Batang" w:hAnsi="Batang" w:cs="Batang" w:hint="eastAsia"/>
          <w:color w:val="000000"/>
          <w:sz w:val="43"/>
          <w:szCs w:val="43"/>
          <w:lang w:eastAsia="de-CH"/>
        </w:rPr>
        <w:t>說，他惟一所有的恩賜，就是</w:t>
      </w:r>
      <w:r w:rsidRPr="008530F3">
        <w:rPr>
          <w:rFonts w:ascii="PMingLiU" w:eastAsia="PMingLiU" w:hAnsi="PMingLiU" w:cs="PMingLiU" w:hint="eastAsia"/>
          <w:color w:val="000000"/>
          <w:sz w:val="43"/>
          <w:szCs w:val="43"/>
          <w:lang w:eastAsia="de-CH"/>
        </w:rPr>
        <w:t>篡奪。在創世記四十九章雅各沒有說，『流便哪</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耶和華如此</w:t>
      </w:r>
      <w:r w:rsidRPr="008530F3">
        <w:rPr>
          <w:rFonts w:ascii="Batang" w:eastAsia="Batang" w:hAnsi="Batang" w:cs="Batang" w:hint="eastAsia"/>
          <w:color w:val="000000"/>
          <w:sz w:val="43"/>
          <w:szCs w:val="43"/>
          <w:lang w:eastAsia="de-CH"/>
        </w:rPr>
        <w:t>說。』然而，聖經中最深奧的豫言，乃是雅各在這章所說的。這是惟一需要全本聖經</w:t>
      </w:r>
      <w:r w:rsidRPr="008530F3">
        <w:rPr>
          <w:rFonts w:ascii="MS Mincho" w:eastAsia="MS Mincho" w:hAnsi="MS Mincho" w:cs="MS Mincho" w:hint="eastAsia"/>
          <w:color w:val="000000"/>
          <w:sz w:val="43"/>
          <w:szCs w:val="43"/>
          <w:lang w:eastAsia="de-CH"/>
        </w:rPr>
        <w:t>為其發展的豫言。雖然</w:t>
      </w:r>
      <w:r w:rsidRPr="008530F3">
        <w:rPr>
          <w:rFonts w:ascii="MS Gothic" w:eastAsia="MS Gothic" w:hAnsi="MS Gothic" w:cs="MS Gothic" w:hint="eastAsia"/>
          <w:color w:val="000000"/>
          <w:sz w:val="43"/>
          <w:szCs w:val="43"/>
          <w:lang w:eastAsia="de-CH"/>
        </w:rPr>
        <w:t>牠是這樣深的豫言，卻不是先知或有恩賜的人</w:t>
      </w:r>
      <w:r w:rsidRPr="008530F3">
        <w:rPr>
          <w:rFonts w:ascii="Batang" w:eastAsia="Batang" w:hAnsi="Batang" w:cs="Batang" w:hint="eastAsia"/>
          <w:color w:val="000000"/>
          <w:sz w:val="43"/>
          <w:szCs w:val="43"/>
          <w:lang w:eastAsia="de-CH"/>
        </w:rPr>
        <w:t>說的</w:t>
      </w:r>
      <w:r w:rsidRPr="008530F3">
        <w:rPr>
          <w:rFonts w:ascii="MS Mincho" w:eastAsia="MS Mincho" w:hAnsi="MS Mincho" w:cs="MS Mincho"/>
          <w:color w:val="000000"/>
          <w:sz w:val="43"/>
          <w:szCs w:val="43"/>
          <w:lang w:eastAsia="de-CH"/>
        </w:rPr>
        <w:t>。</w:t>
      </w:r>
    </w:p>
    <w:p w14:paraId="3082A5E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由神所組成的</w:t>
      </w:r>
      <w:r w:rsidRPr="008530F3">
        <w:rPr>
          <w:rFonts w:ascii="MS Mincho" w:eastAsia="MS Mincho" w:hAnsi="MS Mincho" w:cs="MS Mincho"/>
          <w:color w:val="000000"/>
          <w:sz w:val="43"/>
          <w:szCs w:val="43"/>
          <w:lang w:eastAsia="de-CH"/>
        </w:rPr>
        <w:t>人</w:t>
      </w:r>
      <w:proofErr w:type="spellEnd"/>
    </w:p>
    <w:p w14:paraId="1F225F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雅各不是有恩賜的先知，卻是由神所組成的人。他不是由恩賜、口才、甚至功用組成的，乃是由神組成的。因他已經被神注入、飽和並徹底浸透，所以他的</w:t>
      </w:r>
      <w:r w:rsidRPr="008530F3">
        <w:rPr>
          <w:rFonts w:ascii="Batang" w:eastAsia="Batang" w:hAnsi="Batang" w:cs="Batang" w:hint="eastAsia"/>
          <w:color w:val="000000"/>
          <w:sz w:val="43"/>
          <w:szCs w:val="43"/>
          <w:lang w:eastAsia="de-CH"/>
        </w:rPr>
        <w:t>說話就是神的說話。他的話就是神的話。無論我們認</w:t>
      </w:r>
      <w:r w:rsidRPr="008530F3">
        <w:rPr>
          <w:rFonts w:ascii="MS Mincho" w:eastAsia="MS Mincho" w:hAnsi="MS Mincho" w:cs="MS Mincho" w:hint="eastAsia"/>
          <w:color w:val="000000"/>
          <w:sz w:val="43"/>
          <w:szCs w:val="43"/>
          <w:lang w:eastAsia="de-CH"/>
        </w:rPr>
        <w:t>為他的話是豫言或祝福，這種</w:t>
      </w:r>
      <w:r w:rsidRPr="008530F3">
        <w:rPr>
          <w:rFonts w:ascii="Batang" w:eastAsia="Batang" w:hAnsi="Batang" w:cs="Batang" w:hint="eastAsia"/>
          <w:color w:val="000000"/>
          <w:sz w:val="43"/>
          <w:szCs w:val="43"/>
          <w:lang w:eastAsia="de-CH"/>
        </w:rPr>
        <w:t>說話乃是今天</w:t>
      </w:r>
      <w:r w:rsidRPr="008530F3">
        <w:rPr>
          <w:rFonts w:ascii="MS Gothic" w:eastAsia="MS Gothic" w:hAnsi="MS Gothic" w:cs="MS Gothic" w:hint="eastAsia"/>
          <w:color w:val="000000"/>
          <w:sz w:val="43"/>
          <w:szCs w:val="43"/>
          <w:lang w:eastAsia="de-CH"/>
        </w:rPr>
        <w:t>眾召會中所缺少的。今天眾召會所需要的，乃是由神所組成之人的</w:t>
      </w:r>
      <w:r w:rsidRPr="008530F3">
        <w:rPr>
          <w:rFonts w:ascii="Batang" w:eastAsia="Batang" w:hAnsi="Batang" w:cs="Batang" w:hint="eastAsia"/>
          <w:color w:val="000000"/>
          <w:sz w:val="43"/>
          <w:szCs w:val="43"/>
          <w:lang w:eastAsia="de-CH"/>
        </w:rPr>
        <w:t>說話</w:t>
      </w:r>
      <w:r w:rsidRPr="008530F3">
        <w:rPr>
          <w:rFonts w:ascii="MS Mincho" w:eastAsia="MS Mincho" w:hAnsi="MS Mincho" w:cs="MS Mincho"/>
          <w:color w:val="000000"/>
          <w:sz w:val="43"/>
          <w:szCs w:val="43"/>
          <w:lang w:eastAsia="de-CH"/>
        </w:rPr>
        <w:t>。</w:t>
      </w:r>
    </w:p>
    <w:p w14:paraId="04B416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在這一點上，我們需要來看林前七章的幾處經文。關於這些經文，一九四</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年我從倪弟兄得著很大的</w:t>
      </w:r>
      <w:r w:rsidRPr="008530F3">
        <w:rPr>
          <w:rFonts w:ascii="MS Gothic" w:eastAsia="MS Gothic" w:hAnsi="MS Gothic" w:cs="MS Gothic" w:hint="eastAsia"/>
          <w:color w:val="000000"/>
          <w:sz w:val="43"/>
          <w:szCs w:val="43"/>
          <w:lang w:eastAsia="de-CH"/>
        </w:rPr>
        <w:t>幫助。他在一次談話中</w:t>
      </w:r>
      <w:r w:rsidRPr="008530F3">
        <w:rPr>
          <w:rFonts w:ascii="Batang" w:eastAsia="Batang" w:hAnsi="Batang" w:cs="Batang" w:hint="eastAsia"/>
          <w:color w:val="000000"/>
          <w:sz w:val="43"/>
          <w:szCs w:val="43"/>
          <w:lang w:eastAsia="de-CH"/>
        </w:rPr>
        <w:t>說，林前七章</w:t>
      </w:r>
      <w:r w:rsidRPr="008530F3">
        <w:rPr>
          <w:rFonts w:ascii="PMingLiU" w:eastAsia="PMingLiU" w:hAnsi="PMingLiU" w:cs="PMingLiU" w:hint="eastAsia"/>
          <w:color w:val="000000"/>
          <w:sz w:val="43"/>
          <w:szCs w:val="43"/>
          <w:lang w:eastAsia="de-CH"/>
        </w:rPr>
        <w:t>啟示保羅基督徒經歷的高峰。我初次聽見這話，無法領會，因為這與我的觀念很不相同。我很熟悉林前七章。我知道牠是</w:t>
      </w:r>
      <w:r w:rsidRPr="008530F3">
        <w:rPr>
          <w:rFonts w:ascii="Batang" w:eastAsia="Batang" w:hAnsi="Batang" w:cs="Batang" w:hint="eastAsia"/>
          <w:color w:val="000000"/>
          <w:sz w:val="43"/>
          <w:szCs w:val="43"/>
          <w:lang w:eastAsia="de-CH"/>
        </w:rPr>
        <w:t>說到婚姻和守童身。因此，我對自己說，『這章如何是使徒保羅基督徒經歷的高峰？</w:t>
      </w:r>
      <w:r w:rsidRPr="008530F3">
        <w:rPr>
          <w:rFonts w:ascii="MS Mincho" w:eastAsia="MS Mincho" w:hAnsi="MS Mincho" w:cs="MS Mincho"/>
          <w:color w:val="000000"/>
          <w:sz w:val="43"/>
          <w:szCs w:val="43"/>
          <w:lang w:eastAsia="de-CH"/>
        </w:rPr>
        <w:t>』</w:t>
      </w:r>
    </w:p>
    <w:p w14:paraId="0BC0585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倪弟兄對我們</w:t>
      </w:r>
      <w:r w:rsidRPr="008530F3">
        <w:rPr>
          <w:rFonts w:ascii="Batang" w:eastAsia="Batang" w:hAnsi="Batang" w:cs="Batang" w:hint="eastAsia"/>
          <w:color w:val="000000"/>
          <w:sz w:val="43"/>
          <w:szCs w:val="43"/>
          <w:lang w:eastAsia="de-CH"/>
        </w:rPr>
        <w:t>說到林前七章十、十二、二十五和四十節。在十節保羅說，『至於那已婚的，我吩咐他們，其實不是我吩咐，乃是主吩咐，說，妻子不可離開丈夫。』在這裏保羅確信，主的吩咐乃是基督徒妻子不該離開</w:t>
      </w:r>
      <w:r w:rsidRPr="008530F3">
        <w:rPr>
          <w:rFonts w:ascii="MS Gothic" w:eastAsia="MS Gothic" w:hAnsi="MS Gothic" w:cs="MS Gothic" w:hint="eastAsia"/>
          <w:color w:val="000000"/>
          <w:sz w:val="43"/>
          <w:szCs w:val="43"/>
          <w:lang w:eastAsia="de-CH"/>
        </w:rPr>
        <w:t>她們的丈夫。因為保羅確信這是主的吩咐，所以他放膽無懼</w:t>
      </w:r>
      <w:r w:rsidRPr="008530F3">
        <w:rPr>
          <w:rFonts w:ascii="MS Mincho" w:eastAsia="MS Mincho" w:hAnsi="MS Mincho" w:cs="MS Mincho"/>
          <w:color w:val="000000"/>
          <w:sz w:val="43"/>
          <w:szCs w:val="43"/>
          <w:lang w:eastAsia="de-CH"/>
        </w:rPr>
        <w:t>。</w:t>
      </w:r>
    </w:p>
    <w:p w14:paraId="6D0A79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但在林前七章十二節他</w:t>
      </w:r>
      <w:r w:rsidRPr="008530F3">
        <w:rPr>
          <w:rFonts w:ascii="Batang" w:eastAsia="Batang" w:hAnsi="Batang" w:cs="Batang" w:hint="eastAsia"/>
          <w:color w:val="000000"/>
          <w:sz w:val="43"/>
          <w:szCs w:val="43"/>
          <w:lang w:eastAsia="de-CH"/>
        </w:rPr>
        <w:t>說，『我對其餘的人說，不是主說。』關於弟兄有不信的妻子，保羅說，『我</w:t>
      </w:r>
      <w:r w:rsidRPr="008530F3">
        <w:rPr>
          <w:rFonts w:ascii="Times New Roman" w:eastAsia="Times New Roman" w:hAnsi="Times New Roman" w:cs="Times New Roman"/>
          <w:color w:val="000000"/>
          <w:sz w:val="43"/>
          <w:szCs w:val="43"/>
          <w:lang w:eastAsia="de-CH"/>
        </w:rPr>
        <w:t>…</w:t>
      </w:r>
      <w:r w:rsidRPr="008530F3">
        <w:rPr>
          <w:rFonts w:ascii="Batang" w:eastAsia="Batang" w:hAnsi="Batang" w:cs="Batang" w:hint="eastAsia"/>
          <w:color w:val="000000"/>
          <w:sz w:val="43"/>
          <w:szCs w:val="43"/>
          <w:lang w:eastAsia="de-CH"/>
        </w:rPr>
        <w:t>說，不是主說。』</w:t>
      </w:r>
      <w:r w:rsidRPr="008530F3">
        <w:rPr>
          <w:rFonts w:ascii="MS Gothic" w:eastAsia="MS Gothic" w:hAnsi="MS Gothic" w:cs="MS Gothic" w:hint="eastAsia"/>
          <w:color w:val="000000"/>
          <w:sz w:val="43"/>
          <w:szCs w:val="43"/>
          <w:lang w:eastAsia="de-CH"/>
        </w:rPr>
        <w:t>倘若我在那裏，我會</w:t>
      </w:r>
      <w:r w:rsidRPr="008530F3">
        <w:rPr>
          <w:rFonts w:ascii="Batang" w:eastAsia="Batang" w:hAnsi="Batang" w:cs="Batang" w:hint="eastAsia"/>
          <w:color w:val="000000"/>
          <w:sz w:val="43"/>
          <w:szCs w:val="43"/>
          <w:lang w:eastAsia="de-CH"/>
        </w:rPr>
        <w:t>說，『保羅弟兄，若不是主說，那</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你就不該</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既然</w:t>
      </w:r>
      <w:r w:rsidRPr="008530F3">
        <w:rPr>
          <w:rFonts w:ascii="MS Gothic" w:eastAsia="MS Gothic" w:hAnsi="MS Gothic" w:cs="MS Gothic" w:hint="eastAsia"/>
          <w:color w:val="000000"/>
          <w:sz w:val="43"/>
          <w:szCs w:val="43"/>
          <w:lang w:eastAsia="de-CH"/>
        </w:rPr>
        <w:t>你知道不是主</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你為甚麼</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呢？我們不要聽你。你不過是得救的罪人，你不該憑自己</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麼。』當我聽見倪弟兄</w:t>
      </w:r>
      <w:r w:rsidRPr="008530F3">
        <w:rPr>
          <w:rFonts w:ascii="Batang" w:eastAsia="Batang" w:hAnsi="Batang" w:cs="Batang" w:hint="eastAsia"/>
          <w:color w:val="000000"/>
          <w:sz w:val="43"/>
          <w:szCs w:val="43"/>
          <w:lang w:eastAsia="de-CH"/>
        </w:rPr>
        <w:t>說到這節，我對自己說，『若不是主說，保羅</w:t>
      </w:r>
      <w:r w:rsidRPr="008530F3">
        <w:rPr>
          <w:rFonts w:ascii="MS Mincho" w:eastAsia="MS Mincho" w:hAnsi="MS Mincho" w:cs="MS Mincho" w:hint="eastAsia"/>
          <w:color w:val="000000"/>
          <w:sz w:val="43"/>
          <w:szCs w:val="43"/>
          <w:lang w:eastAsia="de-CH"/>
        </w:rPr>
        <w:t>為甚麼一直</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呢？』，然而，保羅所</w:t>
      </w:r>
      <w:r w:rsidRPr="008530F3">
        <w:rPr>
          <w:rFonts w:ascii="Batang" w:eastAsia="Batang" w:hAnsi="Batang" w:cs="Batang" w:hint="eastAsia"/>
          <w:color w:val="000000"/>
          <w:sz w:val="43"/>
          <w:szCs w:val="43"/>
          <w:lang w:eastAsia="de-CH"/>
        </w:rPr>
        <w:t>說的話記載在新約裏，</w:t>
      </w:r>
      <w:r w:rsidRPr="008530F3">
        <w:rPr>
          <w:rFonts w:ascii="MS Mincho" w:eastAsia="MS Mincho" w:hAnsi="MS Mincho" w:cs="MS Mincho" w:hint="eastAsia"/>
          <w:color w:val="000000"/>
          <w:sz w:val="43"/>
          <w:szCs w:val="43"/>
          <w:lang w:eastAsia="de-CH"/>
        </w:rPr>
        <w:t>並且成了神的</w:t>
      </w:r>
      <w:r w:rsidRPr="008530F3">
        <w:rPr>
          <w:rFonts w:ascii="MS Mincho" w:eastAsia="MS Mincho" w:hAnsi="MS Mincho" w:cs="MS Mincho" w:hint="eastAsia"/>
          <w:color w:val="000000"/>
          <w:sz w:val="43"/>
          <w:szCs w:val="43"/>
          <w:lang w:eastAsia="de-CH"/>
        </w:rPr>
        <w:lastRenderedPageBreak/>
        <w:t>話。按照十二節，保羅的話成了聖經中默示的話</w:t>
      </w:r>
      <w:r w:rsidRPr="008530F3">
        <w:rPr>
          <w:rFonts w:ascii="MS Mincho" w:eastAsia="MS Mincho" w:hAnsi="MS Mincho" w:cs="MS Mincho"/>
          <w:color w:val="000000"/>
          <w:sz w:val="43"/>
          <w:szCs w:val="43"/>
          <w:lang w:eastAsia="de-CH"/>
        </w:rPr>
        <w:t>。</w:t>
      </w:r>
    </w:p>
    <w:p w14:paraId="45DFE57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不僅如此，在林前七章二十五節保羅</w:t>
      </w:r>
      <w:r w:rsidRPr="008530F3">
        <w:rPr>
          <w:rFonts w:ascii="Batang" w:eastAsia="Batang" w:hAnsi="Batang" w:cs="Batang" w:hint="eastAsia"/>
          <w:color w:val="000000"/>
          <w:sz w:val="43"/>
          <w:szCs w:val="43"/>
          <w:lang w:eastAsia="de-CH"/>
        </w:rPr>
        <w:t>說，『關於童身的人，我沒有主的命令，但我</w:t>
      </w:r>
      <w:r w:rsidRPr="008530F3">
        <w:rPr>
          <w:rFonts w:ascii="MS Mincho" w:eastAsia="MS Mincho" w:hAnsi="MS Mincho" w:cs="MS Mincho" w:hint="eastAsia"/>
          <w:color w:val="000000"/>
          <w:sz w:val="43"/>
          <w:szCs w:val="43"/>
          <w:lang w:eastAsia="de-CH"/>
        </w:rPr>
        <w:t>既蒙主憐憫成為忠信的，就題出我的意見。』</w:t>
      </w:r>
      <w:r w:rsidRPr="008530F3">
        <w:rPr>
          <w:rFonts w:ascii="MS Gothic" w:eastAsia="MS Gothic" w:hAnsi="MS Gothic" w:cs="MS Gothic" w:hint="eastAsia"/>
          <w:color w:val="000000"/>
          <w:sz w:val="43"/>
          <w:szCs w:val="43"/>
          <w:lang w:eastAsia="de-CH"/>
        </w:rPr>
        <w:t>倘若我在那裏，我會阻止他，</w:t>
      </w:r>
      <w:r w:rsidRPr="008530F3">
        <w:rPr>
          <w:rFonts w:ascii="Batang" w:eastAsia="Batang" w:hAnsi="Batang" w:cs="Batang" w:hint="eastAsia"/>
          <w:color w:val="000000"/>
          <w:sz w:val="43"/>
          <w:szCs w:val="43"/>
          <w:lang w:eastAsia="de-CH"/>
        </w:rPr>
        <w:t>說，『保羅弟兄，</w:t>
      </w:r>
      <w:r w:rsidRPr="008530F3">
        <w:rPr>
          <w:rFonts w:ascii="MS Gothic" w:eastAsia="MS Gothic" w:hAnsi="MS Gothic" w:cs="MS Gothic" w:hint="eastAsia"/>
          <w:color w:val="000000"/>
          <w:sz w:val="43"/>
          <w:szCs w:val="43"/>
          <w:lang w:eastAsia="de-CH"/>
        </w:rPr>
        <w:t>你既沒有神的命令，就請你不要</w:t>
      </w:r>
      <w:r w:rsidRPr="008530F3">
        <w:rPr>
          <w:rFonts w:ascii="Batang" w:eastAsia="Batang" w:hAnsi="Batang" w:cs="Batang" w:hint="eastAsia"/>
          <w:color w:val="000000"/>
          <w:sz w:val="43"/>
          <w:szCs w:val="43"/>
          <w:lang w:eastAsia="de-CH"/>
        </w:rPr>
        <w:t>說。』保羅不僅沒有從主來的命令，他甚至題出他的意見。我們也許會說，『保羅，我們不要聽</w:t>
      </w:r>
      <w:r w:rsidRPr="008530F3">
        <w:rPr>
          <w:rFonts w:ascii="MS Gothic" w:eastAsia="MS Gothic" w:hAnsi="MS Gothic" w:cs="MS Gothic" w:hint="eastAsia"/>
          <w:color w:val="000000"/>
          <w:sz w:val="43"/>
          <w:szCs w:val="43"/>
          <w:lang w:eastAsia="de-CH"/>
        </w:rPr>
        <w:t>你的意見。我</w:t>
      </w:r>
      <w:r w:rsidRPr="008530F3">
        <w:rPr>
          <w:rFonts w:ascii="MS Mincho" w:eastAsia="MS Mincho" w:hAnsi="MS Mincho" w:cs="MS Mincho" w:hint="eastAsia"/>
          <w:color w:val="000000"/>
          <w:sz w:val="43"/>
          <w:szCs w:val="43"/>
          <w:lang w:eastAsia="de-CH"/>
        </w:rPr>
        <w:t>們要聽主的話。』雖然在聽倪弟兄的話以前，我已經讀過林前七章許多次，但我從來沒有看見這些經文；當倪弟兄向我們指出這些經文時，我很震驚。雖然保羅不過題出他的意見，但一千九百多年來，他的意見一直被當作神的話。因此，保羅的意見成了神的話</w:t>
      </w:r>
      <w:r w:rsidRPr="008530F3">
        <w:rPr>
          <w:rFonts w:ascii="MS Mincho" w:eastAsia="MS Mincho" w:hAnsi="MS Mincho" w:cs="MS Mincho"/>
          <w:color w:val="000000"/>
          <w:sz w:val="43"/>
          <w:szCs w:val="43"/>
          <w:lang w:eastAsia="de-CH"/>
        </w:rPr>
        <w:t>。</w:t>
      </w:r>
    </w:p>
    <w:p w14:paraId="3972F5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最終，在林前七章四十節保羅</w:t>
      </w:r>
      <w:r w:rsidRPr="008530F3">
        <w:rPr>
          <w:rFonts w:ascii="Batang" w:eastAsia="Batang" w:hAnsi="Batang" w:cs="Batang" w:hint="eastAsia"/>
          <w:color w:val="000000"/>
          <w:sz w:val="43"/>
          <w:szCs w:val="43"/>
          <w:lang w:eastAsia="de-CH"/>
        </w:rPr>
        <w:t>說，『然而，按我的意見，</w:t>
      </w:r>
      <w:r w:rsidRPr="008530F3">
        <w:rPr>
          <w:rFonts w:ascii="MS Gothic" w:eastAsia="MS Gothic" w:hAnsi="MS Gothic" w:cs="MS Gothic" w:hint="eastAsia"/>
          <w:color w:val="000000"/>
          <w:sz w:val="43"/>
          <w:szCs w:val="43"/>
          <w:lang w:eastAsia="de-CH"/>
        </w:rPr>
        <w:t>她若守節更是有福；但我想我也有神的靈了。』在這裏我們看見，保羅按著他的意見施教。按著保羅的意見，寡婦若繼續守節，更為有福。保羅所以放膽這樣</w:t>
      </w:r>
      <w:r w:rsidRPr="008530F3">
        <w:rPr>
          <w:rFonts w:ascii="Batang" w:eastAsia="Batang" w:hAnsi="Batang" w:cs="Batang" w:hint="eastAsia"/>
          <w:color w:val="000000"/>
          <w:sz w:val="43"/>
          <w:szCs w:val="43"/>
          <w:lang w:eastAsia="de-CH"/>
        </w:rPr>
        <w:t>說，原因記載在林前七章二十五節：他『蒙主憐憫成</w:t>
      </w:r>
      <w:r w:rsidRPr="008530F3">
        <w:rPr>
          <w:rFonts w:ascii="MS Mincho" w:eastAsia="MS Mincho" w:hAnsi="MS Mincho" w:cs="MS Mincho" w:hint="eastAsia"/>
          <w:color w:val="000000"/>
          <w:sz w:val="43"/>
          <w:szCs w:val="43"/>
          <w:lang w:eastAsia="de-CH"/>
        </w:rPr>
        <w:t>為忠信的。』我們需要主的憐憫，使我們對</w:t>
      </w:r>
      <w:r w:rsidRPr="008530F3">
        <w:rPr>
          <w:rFonts w:ascii="PMingLiU" w:eastAsia="PMingLiU" w:hAnsi="PMingLiU" w:cs="PMingLiU" w:hint="eastAsia"/>
          <w:color w:val="000000"/>
          <w:sz w:val="43"/>
          <w:szCs w:val="43"/>
          <w:lang w:eastAsia="de-CH"/>
        </w:rPr>
        <w:t>祂忠信。</w:t>
      </w:r>
      <w:r w:rsidRPr="008530F3">
        <w:rPr>
          <w:rFonts w:ascii="MS Mincho" w:eastAsia="MS Mincho" w:hAnsi="MS Mincho" w:cs="MS Mincho" w:hint="eastAsia"/>
          <w:color w:val="000000"/>
          <w:sz w:val="43"/>
          <w:szCs w:val="43"/>
          <w:lang w:eastAsia="de-CH"/>
        </w:rPr>
        <w:t>我們若有這種憐憫，就能放膽無懼</w:t>
      </w:r>
      <w:r w:rsidRPr="008530F3">
        <w:rPr>
          <w:rFonts w:ascii="MS Mincho" w:eastAsia="MS Mincho" w:hAnsi="MS Mincho" w:cs="MS Mincho"/>
          <w:color w:val="000000"/>
          <w:sz w:val="43"/>
          <w:szCs w:val="43"/>
          <w:lang w:eastAsia="de-CH"/>
        </w:rPr>
        <w:t>。</w:t>
      </w:r>
    </w:p>
    <w:p w14:paraId="0A2FC00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在林前七章四十節末了保羅</w:t>
      </w:r>
      <w:r w:rsidRPr="008530F3">
        <w:rPr>
          <w:rFonts w:ascii="Batang" w:eastAsia="Batang" w:hAnsi="Batang" w:cs="Batang" w:hint="eastAsia"/>
          <w:color w:val="000000"/>
          <w:sz w:val="43"/>
          <w:szCs w:val="43"/>
          <w:lang w:eastAsia="de-CH"/>
        </w:rPr>
        <w:t>說，『但我想我也有神的靈了。』這裏小小的『也』字極其重要。保羅似乎說，『我不但有我的意見，我也有神的靈。』請注意保羅不是說，『我有把握，』或『我相信，』乃是說，『我想。』這指明他不確定。雖然他沒有把握有神的靈，但我們都承認林前七章是神的話。所以，當我聽了倪弟兄在一九四</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年那天所</w:t>
      </w:r>
      <w:r w:rsidRPr="008530F3">
        <w:rPr>
          <w:rFonts w:ascii="Batang" w:eastAsia="Batang" w:hAnsi="Batang" w:cs="Batang" w:hint="eastAsia"/>
          <w:color w:val="000000"/>
          <w:sz w:val="43"/>
          <w:szCs w:val="43"/>
          <w:lang w:eastAsia="de-CH"/>
        </w:rPr>
        <w:t>說的，我贊同倪弟兄的話：林前七章記載了保羅基督徒經歷的高峰。保羅的意見就是神的話</w:t>
      </w:r>
      <w:r w:rsidRPr="008530F3">
        <w:rPr>
          <w:rFonts w:ascii="MS Mincho" w:eastAsia="MS Mincho" w:hAnsi="MS Mincho" w:cs="MS Mincho"/>
          <w:color w:val="000000"/>
          <w:sz w:val="43"/>
          <w:szCs w:val="43"/>
          <w:lang w:eastAsia="de-CH"/>
        </w:rPr>
        <w:t>。</w:t>
      </w:r>
    </w:p>
    <w:p w14:paraId="64E596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原則上，雅各在創世記四十九章也是一樣。雅各在這章所</w:t>
      </w:r>
      <w:r w:rsidRPr="008530F3">
        <w:rPr>
          <w:rFonts w:ascii="Batang" w:eastAsia="Batang" w:hAnsi="Batang" w:cs="Batang" w:hint="eastAsia"/>
          <w:color w:val="000000"/>
          <w:sz w:val="43"/>
          <w:szCs w:val="43"/>
          <w:lang w:eastAsia="de-CH"/>
        </w:rPr>
        <w:t>說的，乃是神的話。雖然那是他的意見，但也是</w:t>
      </w:r>
      <w:r w:rsidRPr="008530F3">
        <w:rPr>
          <w:rFonts w:ascii="MS Mincho" w:eastAsia="MS Mincho" w:hAnsi="MS Mincho" w:cs="MS Mincho" w:hint="eastAsia"/>
          <w:color w:val="000000"/>
          <w:sz w:val="43"/>
          <w:szCs w:val="43"/>
          <w:lang w:eastAsia="de-CH"/>
        </w:rPr>
        <w:t>神的話。在四十九章三和四節，雅各似乎</w:t>
      </w:r>
      <w:r w:rsidRPr="008530F3">
        <w:rPr>
          <w:rFonts w:ascii="Batang" w:eastAsia="Batang" w:hAnsi="Batang" w:cs="Batang" w:hint="eastAsia"/>
          <w:color w:val="000000"/>
          <w:sz w:val="43"/>
          <w:szCs w:val="43"/>
          <w:lang w:eastAsia="de-CH"/>
        </w:rPr>
        <w:t>說，『流便，</w:t>
      </w:r>
      <w:r w:rsidRPr="008530F3">
        <w:rPr>
          <w:rFonts w:ascii="MS Gothic" w:eastAsia="MS Gothic" w:hAnsi="MS Gothic" w:cs="MS Gothic" w:hint="eastAsia"/>
          <w:color w:val="000000"/>
          <w:sz w:val="43"/>
          <w:szCs w:val="43"/>
          <w:lang w:eastAsia="de-CH"/>
        </w:rPr>
        <w:t>你是我的長子；然而，因你受了玷</w:t>
      </w:r>
      <w:r w:rsidRPr="008530F3">
        <w:rPr>
          <w:rFonts w:ascii="PMingLiU" w:eastAsia="PMingLiU" w:hAnsi="PMingLiU" w:cs="PMingLiU" w:hint="eastAsia"/>
          <w:color w:val="000000"/>
          <w:sz w:val="43"/>
          <w:szCs w:val="43"/>
          <w:lang w:eastAsia="de-CH"/>
        </w:rPr>
        <w:t>污，你不能享受居首的長子名分。』雅各對流便說的話，多少是一種豫言，因為是說到失去長子的名分；這話多少也是一個咒詛，因牠指出流便要喪失長子的名分。這不是青年人說的話，甚至也不是普通人說的話；這是一個被神充滿的人，一個全人為神所組成的人說的話。在四十九章的時候，雅各乃是一個神人，就是一個為神所充滿、組成、浸透、甚至重組的人。因此，無論他說甚麼，都是神的話；無論他思想甚麼，都是神的思想；無論他發表甚麼意見，都是神的意見</w:t>
      </w:r>
      <w:r w:rsidRPr="008530F3">
        <w:rPr>
          <w:rFonts w:ascii="PMingLiU" w:eastAsia="PMingLiU" w:hAnsi="PMingLiU" w:cs="PMingLiU" w:hint="eastAsia"/>
          <w:color w:val="000000"/>
          <w:sz w:val="43"/>
          <w:szCs w:val="43"/>
          <w:lang w:eastAsia="de-CH"/>
        </w:rPr>
        <w:lastRenderedPageBreak/>
        <w:t>。沒有一個青年人，</w:t>
      </w:r>
      <w:r w:rsidRPr="008530F3">
        <w:rPr>
          <w:rFonts w:ascii="MS Mincho" w:eastAsia="MS Mincho" w:hAnsi="MS Mincho" w:cs="MS Mincho" w:hint="eastAsia"/>
          <w:color w:val="000000"/>
          <w:sz w:val="43"/>
          <w:szCs w:val="43"/>
          <w:lang w:eastAsia="de-CH"/>
        </w:rPr>
        <w:t>也沒有一個中年人，能</w:t>
      </w:r>
      <w:r w:rsidRPr="008530F3">
        <w:rPr>
          <w:rFonts w:ascii="Batang" w:eastAsia="Batang" w:hAnsi="Batang" w:cs="Batang" w:hint="eastAsia"/>
          <w:color w:val="000000"/>
          <w:sz w:val="43"/>
          <w:szCs w:val="43"/>
          <w:lang w:eastAsia="de-CH"/>
        </w:rPr>
        <w:t>說這樣的話。惟有一個達到完全成熟的人，</w:t>
      </w:r>
      <w:r w:rsidRPr="008530F3">
        <w:rPr>
          <w:rFonts w:ascii="MS Mincho" w:eastAsia="MS Mincho" w:hAnsi="MS Mincho" w:cs="MS Mincho" w:hint="eastAsia"/>
          <w:color w:val="000000"/>
          <w:sz w:val="43"/>
          <w:szCs w:val="43"/>
          <w:lang w:eastAsia="de-CH"/>
        </w:rPr>
        <w:t>纔能</w:t>
      </w:r>
      <w:r w:rsidRPr="008530F3">
        <w:rPr>
          <w:rFonts w:ascii="Batang" w:eastAsia="Batang" w:hAnsi="Batang" w:cs="Batang" w:hint="eastAsia"/>
          <w:color w:val="000000"/>
          <w:sz w:val="43"/>
          <w:szCs w:val="43"/>
          <w:lang w:eastAsia="de-CH"/>
        </w:rPr>
        <w:t>說出這樣的話。雅各在這章的說話，表明他已經完全成熟了</w:t>
      </w:r>
      <w:r w:rsidRPr="008530F3">
        <w:rPr>
          <w:rFonts w:ascii="MS Mincho" w:eastAsia="MS Mincho" w:hAnsi="MS Mincho" w:cs="MS Mincho"/>
          <w:color w:val="000000"/>
          <w:sz w:val="43"/>
          <w:szCs w:val="43"/>
          <w:lang w:eastAsia="de-CH"/>
        </w:rPr>
        <w:t>。</w:t>
      </w:r>
    </w:p>
    <w:p w14:paraId="56C764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我在本篇信息中的負擔，是要</w:t>
      </w:r>
      <w:r w:rsidRPr="008530F3">
        <w:rPr>
          <w:rFonts w:ascii="MS Gothic" w:eastAsia="MS Gothic" w:hAnsi="MS Gothic" w:cs="MS Gothic" w:hint="eastAsia"/>
          <w:color w:val="000000"/>
          <w:sz w:val="43"/>
          <w:szCs w:val="43"/>
          <w:lang w:eastAsia="de-CH"/>
        </w:rPr>
        <w:t>你們眾人，尤其是青年人，牢記這個事實：你們的</w:t>
      </w:r>
      <w:r w:rsidRPr="008530F3">
        <w:rPr>
          <w:rFonts w:ascii="Batang" w:eastAsia="Batang" w:hAnsi="Batang" w:cs="Batang" w:hint="eastAsia"/>
          <w:color w:val="000000"/>
          <w:sz w:val="43"/>
          <w:szCs w:val="43"/>
          <w:lang w:eastAsia="de-CH"/>
        </w:rPr>
        <w:t>說話暴露出</w:t>
      </w:r>
      <w:r w:rsidRPr="008530F3">
        <w:rPr>
          <w:rFonts w:ascii="MS Gothic" w:eastAsia="MS Gothic" w:hAnsi="MS Gothic" w:cs="MS Gothic" w:hint="eastAsia"/>
          <w:color w:val="000000"/>
          <w:sz w:val="43"/>
          <w:szCs w:val="43"/>
          <w:lang w:eastAsia="de-CH"/>
        </w:rPr>
        <w:t>你們在那裏。若是你丟了一雙襪子，有許多可</w:t>
      </w:r>
      <w:r w:rsidRPr="008530F3">
        <w:rPr>
          <w:rFonts w:ascii="Batang" w:eastAsia="Batang" w:hAnsi="Batang" w:cs="Batang" w:hint="eastAsia"/>
          <w:color w:val="000000"/>
          <w:sz w:val="43"/>
          <w:szCs w:val="43"/>
          <w:lang w:eastAsia="de-CH"/>
        </w:rPr>
        <w:t>說的，這就該題醒</w:t>
      </w:r>
      <w:r w:rsidRPr="008530F3">
        <w:rPr>
          <w:rFonts w:ascii="MS Gothic" w:eastAsia="MS Gothic" w:hAnsi="MS Gothic" w:cs="MS Gothic" w:hint="eastAsia"/>
          <w:color w:val="000000"/>
          <w:sz w:val="43"/>
          <w:szCs w:val="43"/>
          <w:lang w:eastAsia="de-CH"/>
        </w:rPr>
        <w:t>你還不成熟。這樣的反應證明你需要在生命裏長大。忘掉那雙襪子，尋求得著更多的生命。倘若你必須</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你應當</w:t>
      </w:r>
      <w:r w:rsidRPr="008530F3">
        <w:rPr>
          <w:rFonts w:ascii="Batang" w:eastAsia="Batang" w:hAnsi="Batang" w:cs="Batang" w:hint="eastAsia"/>
          <w:color w:val="000000"/>
          <w:sz w:val="43"/>
          <w:szCs w:val="43"/>
          <w:lang w:eastAsia="de-CH"/>
        </w:rPr>
        <w:t>說，『我需要更多的生命。』不要說，『我的襪子在那裏？』乃要說，『弟兄們，</w:t>
      </w:r>
      <w:r w:rsidRPr="008530F3">
        <w:rPr>
          <w:rFonts w:ascii="MS Gothic" w:eastAsia="MS Gothic" w:hAnsi="MS Gothic" w:cs="MS Gothic" w:hint="eastAsia"/>
          <w:color w:val="000000"/>
          <w:sz w:val="43"/>
          <w:szCs w:val="43"/>
          <w:lang w:eastAsia="de-CH"/>
        </w:rPr>
        <w:t>你們知道我生命的長大在那裏？』每當一位弟兄問起他的襪子，別人應當</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你生命的長大</w:t>
      </w:r>
      <w:r w:rsidRPr="008530F3">
        <w:rPr>
          <w:rFonts w:ascii="MS Mincho" w:eastAsia="MS Mincho" w:hAnsi="MS Mincho" w:cs="MS Mincho" w:hint="eastAsia"/>
          <w:color w:val="000000"/>
          <w:sz w:val="43"/>
          <w:szCs w:val="43"/>
          <w:lang w:eastAsia="de-CH"/>
        </w:rPr>
        <w:t>在這裏。</w:t>
      </w:r>
      <w:r w:rsidRPr="008530F3">
        <w:rPr>
          <w:rFonts w:ascii="MS Mincho" w:eastAsia="MS Mincho" w:hAnsi="MS Mincho" w:cs="MS Mincho"/>
          <w:color w:val="000000"/>
          <w:sz w:val="43"/>
          <w:szCs w:val="43"/>
          <w:lang w:eastAsia="de-CH"/>
        </w:rPr>
        <w:t>』</w:t>
      </w:r>
    </w:p>
    <w:p w14:paraId="3A700A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我們許多人喜歡</w:t>
      </w:r>
      <w:r w:rsidRPr="008530F3">
        <w:rPr>
          <w:rFonts w:ascii="Batang" w:eastAsia="Batang" w:hAnsi="Batang" w:cs="Batang" w:hint="eastAsia"/>
          <w:color w:val="000000"/>
          <w:sz w:val="43"/>
          <w:szCs w:val="43"/>
          <w:lang w:eastAsia="de-CH"/>
        </w:rPr>
        <w:t>說話。我們生來就是這樣。喜歡說話是我們的天性、性情和特徵。每當</w:t>
      </w:r>
      <w:r w:rsidRPr="008530F3">
        <w:rPr>
          <w:rFonts w:ascii="MS Gothic" w:eastAsia="MS Gothic" w:hAnsi="MS Gothic" w:cs="MS Gothic" w:hint="eastAsia"/>
          <w:color w:val="000000"/>
          <w:sz w:val="43"/>
          <w:szCs w:val="43"/>
          <w:lang w:eastAsia="de-CH"/>
        </w:rPr>
        <w:t>你多話的時候，你該受到題醒，多話是你需要生命長大的標記</w:t>
      </w:r>
      <w:r w:rsidRPr="008530F3">
        <w:rPr>
          <w:rFonts w:ascii="MS Mincho" w:eastAsia="MS Mincho" w:hAnsi="MS Mincho" w:cs="MS Mincho"/>
          <w:color w:val="000000"/>
          <w:sz w:val="43"/>
          <w:szCs w:val="43"/>
          <w:lang w:eastAsia="de-CH"/>
        </w:rPr>
        <w:t>。</w:t>
      </w:r>
    </w:p>
    <w:p w14:paraId="7757CB7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雅各－肉身的父親，以色列－神的</w:t>
      </w:r>
      <w:r w:rsidRPr="008530F3">
        <w:rPr>
          <w:rFonts w:ascii="MS Mincho" w:eastAsia="MS Mincho" w:hAnsi="MS Mincho" w:cs="MS Mincho"/>
          <w:color w:val="000000"/>
          <w:sz w:val="43"/>
          <w:szCs w:val="43"/>
          <w:lang w:eastAsia="de-CH"/>
        </w:rPr>
        <w:t>口</w:t>
      </w:r>
      <w:proofErr w:type="spellEnd"/>
    </w:p>
    <w:p w14:paraId="7E25B5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創世記四十九章二節</w:t>
      </w:r>
      <w:r w:rsidRPr="008530F3">
        <w:rPr>
          <w:rFonts w:ascii="Batang" w:eastAsia="Batang" w:hAnsi="Batang" w:cs="Batang" w:hint="eastAsia"/>
          <w:color w:val="000000"/>
          <w:sz w:val="43"/>
          <w:szCs w:val="43"/>
          <w:lang w:eastAsia="de-CH"/>
        </w:rPr>
        <w:t>說，『雅各的兒子們，</w:t>
      </w:r>
      <w:r w:rsidRPr="008530F3">
        <w:rPr>
          <w:rFonts w:ascii="MS Gothic" w:eastAsia="MS Gothic" w:hAnsi="MS Gothic" w:cs="MS Gothic" w:hint="eastAsia"/>
          <w:color w:val="000000"/>
          <w:sz w:val="43"/>
          <w:szCs w:val="43"/>
          <w:lang w:eastAsia="de-CH"/>
        </w:rPr>
        <w:t>你們要聚集而聽，要聽你們父親以色列的話。』這節是希伯來詩的形式，希伯來詩總是用對句寫成的。二節對句的前半是：『雅各的兒子們，你們</w:t>
      </w:r>
      <w:r w:rsidRPr="008530F3">
        <w:rPr>
          <w:rFonts w:ascii="MS Gothic" w:eastAsia="MS Gothic" w:hAnsi="MS Gothic" w:cs="MS Gothic" w:hint="eastAsia"/>
          <w:color w:val="000000"/>
          <w:sz w:val="43"/>
          <w:szCs w:val="43"/>
          <w:lang w:eastAsia="de-CH"/>
        </w:rPr>
        <w:lastRenderedPageBreak/>
        <w:t>要聚集而聽，』後半是：『要聽你們父親以色列的話。』生育的父親是雅各，</w:t>
      </w:r>
      <w:r w:rsidRPr="008530F3">
        <w:rPr>
          <w:rFonts w:ascii="Batang" w:eastAsia="Batang" w:hAnsi="Batang" w:cs="Batang" w:hint="eastAsia"/>
          <w:color w:val="000000"/>
          <w:sz w:val="43"/>
          <w:szCs w:val="43"/>
          <w:lang w:eastAsia="de-CH"/>
        </w:rPr>
        <w:t>說話的父親是以色列。十二個兒子都是雅各所生；雅各是肉身的父親，是</w:t>
      </w:r>
      <w:r w:rsidRPr="008530F3">
        <w:rPr>
          <w:rFonts w:ascii="PMingLiU" w:eastAsia="PMingLiU" w:hAnsi="PMingLiU" w:cs="PMingLiU" w:hint="eastAsia"/>
          <w:color w:val="000000"/>
          <w:sz w:val="43"/>
          <w:szCs w:val="43"/>
          <w:lang w:eastAsia="de-CH"/>
        </w:rPr>
        <w:t>篡奪者，抓腳跟者，和說謊者</w:t>
      </w:r>
      <w:r w:rsidRPr="008530F3">
        <w:rPr>
          <w:rFonts w:ascii="MS Mincho" w:eastAsia="MS Mincho" w:hAnsi="MS Mincho" w:cs="MS Mincho" w:hint="eastAsia"/>
          <w:color w:val="000000"/>
          <w:sz w:val="43"/>
          <w:szCs w:val="43"/>
          <w:lang w:eastAsia="de-CH"/>
        </w:rPr>
        <w:t>。但祝福並</w:t>
      </w:r>
      <w:r w:rsidRPr="008530F3">
        <w:rPr>
          <w:rFonts w:ascii="Batang" w:eastAsia="Batang" w:hAnsi="Batang" w:cs="Batang" w:hint="eastAsia"/>
          <w:color w:val="000000"/>
          <w:sz w:val="43"/>
          <w:szCs w:val="43"/>
          <w:lang w:eastAsia="de-CH"/>
        </w:rPr>
        <w:t>說豫言的父親不再是雅各，乃是以色列。在雅各天然的所是裏，他</w:t>
      </w:r>
      <w:r w:rsidRPr="008530F3">
        <w:rPr>
          <w:rFonts w:ascii="PMingLiU" w:eastAsia="PMingLiU" w:hAnsi="PMingLiU" w:cs="PMingLiU" w:hint="eastAsia"/>
          <w:color w:val="000000"/>
          <w:sz w:val="43"/>
          <w:szCs w:val="43"/>
          <w:lang w:eastAsia="de-CH"/>
        </w:rPr>
        <w:t>絕不能說出這樣的話。只因他成熟了，他纔能說這樣的話。雅各不是對他的兒子們說，『要聽你們父親雅各的話；』他乃是說，『要聽你們父親以色列的話。』以色列不但是變化過的人，也是在神生命裏成熟的人。我們都喜歡聽一些人作見證，許多年前他們是雅各，但如今他們是以色列。我們需要更多的以色列，就是那些不但為神說話，並且與神一同說話的人。無論他們說甚麼，都是神的發表。在創世記四十九章，雅各完全被神所浸透、飽和、組成並重組。因為他與神是一，無論他說甚麼，都是神的</w:t>
      </w:r>
      <w:r w:rsidRPr="008530F3">
        <w:rPr>
          <w:rFonts w:ascii="MS Mincho" w:eastAsia="MS Mincho" w:hAnsi="MS Mincho" w:cs="MS Mincho" w:hint="eastAsia"/>
          <w:color w:val="000000"/>
          <w:sz w:val="43"/>
          <w:szCs w:val="43"/>
          <w:lang w:eastAsia="de-CH"/>
        </w:rPr>
        <w:t>話。所以，在這章我們看到一個浸透了祝福的豫言</w:t>
      </w:r>
      <w:r w:rsidRPr="008530F3">
        <w:rPr>
          <w:rFonts w:ascii="MS Mincho" w:eastAsia="MS Mincho" w:hAnsi="MS Mincho" w:cs="MS Mincho"/>
          <w:color w:val="000000"/>
          <w:sz w:val="43"/>
          <w:szCs w:val="43"/>
          <w:lang w:eastAsia="de-CH"/>
        </w:rPr>
        <w:t>。</w:t>
      </w:r>
    </w:p>
    <w:p w14:paraId="07A73F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四十九章二十八節</w:t>
      </w:r>
      <w:r w:rsidRPr="008530F3">
        <w:rPr>
          <w:rFonts w:ascii="Batang" w:eastAsia="Batang" w:hAnsi="Batang" w:cs="Batang" w:hint="eastAsia"/>
          <w:color w:val="000000"/>
          <w:sz w:val="43"/>
          <w:szCs w:val="43"/>
          <w:lang w:eastAsia="de-CH"/>
        </w:rPr>
        <w:t>說，『這一切是以色列的十二支派；這也是他們的父親對他們所說的話，</w:t>
      </w:r>
      <w:r w:rsidRPr="008530F3">
        <w:rPr>
          <w:rFonts w:ascii="MS Mincho" w:eastAsia="MS Mincho" w:hAnsi="MS Mincho" w:cs="MS Mincho" w:hint="eastAsia"/>
          <w:color w:val="000000"/>
          <w:sz w:val="43"/>
          <w:szCs w:val="43"/>
          <w:lang w:eastAsia="de-CH"/>
        </w:rPr>
        <w:t>為他們所祝的福，都是按著各人的福分，為他們祝福。』這是豫言</w:t>
      </w:r>
      <w:r w:rsidRPr="008530F3">
        <w:rPr>
          <w:rFonts w:ascii="MS Gothic" w:eastAsia="MS Gothic" w:hAnsi="MS Gothic" w:cs="MS Gothic" w:hint="eastAsia"/>
          <w:color w:val="000000"/>
          <w:sz w:val="43"/>
          <w:szCs w:val="43"/>
          <w:lang w:eastAsia="de-CH"/>
        </w:rPr>
        <w:t>呢，還是祝福？這是豫言，是個充滿祝福的豫言</w:t>
      </w:r>
      <w:r w:rsidRPr="008530F3">
        <w:rPr>
          <w:rFonts w:ascii="MS Mincho" w:eastAsia="MS Mincho" w:hAnsi="MS Mincho" w:cs="MS Mincho"/>
          <w:color w:val="000000"/>
          <w:sz w:val="43"/>
          <w:szCs w:val="43"/>
          <w:lang w:eastAsia="de-CH"/>
        </w:rPr>
        <w:t>。</w:t>
      </w:r>
    </w:p>
    <w:p w14:paraId="363917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四十九章的雅各相當有屬靈和神聖的知識。他認識神，他也知道兒子們的情況。不僅如此，他還有所需的豐富，用以</w:t>
      </w:r>
      <w:r w:rsidRPr="008530F3">
        <w:rPr>
          <w:rFonts w:ascii="Batang" w:eastAsia="Batang" w:hAnsi="Batang" w:cs="Batang" w:hint="eastAsia"/>
          <w:color w:val="000000"/>
          <w:sz w:val="43"/>
          <w:szCs w:val="43"/>
          <w:lang w:eastAsia="de-CH"/>
        </w:rPr>
        <w:t>說豫言</w:t>
      </w:r>
      <w:r w:rsidRPr="008530F3">
        <w:rPr>
          <w:rFonts w:ascii="MS Mincho" w:eastAsia="MS Mincho" w:hAnsi="MS Mincho" w:cs="MS Mincho" w:hint="eastAsia"/>
          <w:color w:val="000000"/>
          <w:sz w:val="43"/>
          <w:szCs w:val="43"/>
          <w:lang w:eastAsia="de-CH"/>
        </w:rPr>
        <w:t>並祝福。所以，他能</w:t>
      </w:r>
      <w:r w:rsidRPr="008530F3">
        <w:rPr>
          <w:rFonts w:ascii="Batang" w:eastAsia="Batang" w:hAnsi="Batang" w:cs="Batang" w:hint="eastAsia"/>
          <w:color w:val="000000"/>
          <w:sz w:val="43"/>
          <w:szCs w:val="43"/>
          <w:lang w:eastAsia="de-CH"/>
        </w:rPr>
        <w:t>說出浸透了各樣祝福的豫言。在他說的話裏，沒有錯誤、</w:t>
      </w:r>
      <w:r w:rsidRPr="008530F3">
        <w:rPr>
          <w:rFonts w:ascii="MS Mincho" w:eastAsia="MS Mincho" w:hAnsi="MS Mincho" w:cs="MS Mincho" w:hint="eastAsia"/>
          <w:color w:val="000000"/>
          <w:sz w:val="43"/>
          <w:szCs w:val="43"/>
          <w:lang w:eastAsia="de-CH"/>
        </w:rPr>
        <w:t>糢糊、黑暗、空洞或</w:t>
      </w:r>
      <w:r w:rsidRPr="008530F3">
        <w:rPr>
          <w:rFonts w:ascii="MS Gothic" w:eastAsia="MS Gothic" w:hAnsi="MS Gothic" w:cs="MS Gothic" w:hint="eastAsia"/>
          <w:color w:val="000000"/>
          <w:sz w:val="43"/>
          <w:szCs w:val="43"/>
          <w:lang w:eastAsia="de-CH"/>
        </w:rPr>
        <w:t>虛空。反之，他</w:t>
      </w:r>
      <w:r w:rsidRPr="008530F3">
        <w:rPr>
          <w:rFonts w:ascii="Batang" w:eastAsia="Batang" w:hAnsi="Batang" w:cs="Batang" w:hint="eastAsia"/>
          <w:color w:val="000000"/>
          <w:sz w:val="43"/>
          <w:szCs w:val="43"/>
          <w:lang w:eastAsia="de-CH"/>
        </w:rPr>
        <w:t>說的話乃是</w:t>
      </w:r>
      <w:r w:rsidRPr="008530F3">
        <w:rPr>
          <w:rFonts w:ascii="MS Mincho" w:eastAsia="MS Mincho" w:hAnsi="MS Mincho" w:cs="MS Mincho" w:hint="eastAsia"/>
          <w:color w:val="000000"/>
          <w:sz w:val="43"/>
          <w:szCs w:val="43"/>
          <w:lang w:eastAsia="de-CH"/>
        </w:rPr>
        <w:t>豐富、高深、奧妙的豫言，為祝福所浸透。這與今天一般基督徒中間所</w:t>
      </w:r>
      <w:r w:rsidRPr="008530F3">
        <w:rPr>
          <w:rFonts w:ascii="Batang" w:eastAsia="Batang" w:hAnsi="Batang" w:cs="Batang" w:hint="eastAsia"/>
          <w:color w:val="000000"/>
          <w:sz w:val="43"/>
          <w:szCs w:val="43"/>
          <w:lang w:eastAsia="de-CH"/>
        </w:rPr>
        <w:t>說的『耶和華如此說』完全不同。</w:t>
      </w:r>
      <w:r w:rsidRPr="008530F3">
        <w:rPr>
          <w:rFonts w:ascii="MS Gothic" w:eastAsia="MS Gothic" w:hAnsi="MS Gothic" w:cs="MS Gothic" w:hint="eastAsia"/>
          <w:color w:val="000000"/>
          <w:sz w:val="43"/>
          <w:szCs w:val="43"/>
          <w:lang w:eastAsia="de-CH"/>
        </w:rPr>
        <w:t>你只要幾分鐘，就能得著『恩賜』</w:t>
      </w:r>
      <w:r w:rsidRPr="008530F3">
        <w:rPr>
          <w:rFonts w:ascii="Batang" w:eastAsia="Batang" w:hAnsi="Batang" w:cs="Batang" w:hint="eastAsia"/>
          <w:color w:val="000000"/>
          <w:sz w:val="43"/>
          <w:szCs w:val="43"/>
          <w:lang w:eastAsia="de-CH"/>
        </w:rPr>
        <w:t>說那樣的豫言。但</w:t>
      </w:r>
      <w:r w:rsidRPr="008530F3">
        <w:rPr>
          <w:rFonts w:ascii="MS Gothic" w:eastAsia="MS Gothic" w:hAnsi="MS Gothic" w:cs="MS Gothic" w:hint="eastAsia"/>
          <w:color w:val="000000"/>
          <w:sz w:val="43"/>
          <w:szCs w:val="43"/>
          <w:lang w:eastAsia="de-CH"/>
        </w:rPr>
        <w:t>你需要多年，長大到一種身量，纔能</w:t>
      </w:r>
      <w:r w:rsidRPr="008530F3">
        <w:rPr>
          <w:rFonts w:ascii="Batang" w:eastAsia="Batang" w:hAnsi="Batang" w:cs="Batang" w:hint="eastAsia"/>
          <w:color w:val="000000"/>
          <w:sz w:val="43"/>
          <w:szCs w:val="43"/>
          <w:lang w:eastAsia="de-CH"/>
        </w:rPr>
        <w:t>說出雅各在這章所說的那種話。這不是恩賜或功用的問題，乃是長大</w:t>
      </w:r>
      <w:r w:rsidRPr="008530F3">
        <w:rPr>
          <w:rFonts w:ascii="MS Mincho" w:eastAsia="MS Mincho" w:hAnsi="MS Mincho" w:cs="MS Mincho" w:hint="eastAsia"/>
          <w:color w:val="000000"/>
          <w:sz w:val="43"/>
          <w:szCs w:val="43"/>
          <w:lang w:eastAsia="de-CH"/>
        </w:rPr>
        <w:t>並成熟的問題</w:t>
      </w:r>
      <w:r w:rsidRPr="008530F3">
        <w:rPr>
          <w:rFonts w:ascii="MS Mincho" w:eastAsia="MS Mincho" w:hAnsi="MS Mincho" w:cs="MS Mincho"/>
          <w:color w:val="000000"/>
          <w:sz w:val="43"/>
          <w:szCs w:val="43"/>
          <w:lang w:eastAsia="de-CH"/>
        </w:rPr>
        <w:t>。</w:t>
      </w:r>
    </w:p>
    <w:p w14:paraId="47375C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要成熟，就要被神所組成。神的一切所是，必須組成到我們全人裏面。我們全人的</w:t>
      </w:r>
      <w:r w:rsidRPr="008530F3">
        <w:rPr>
          <w:rFonts w:ascii="MS Gothic" w:eastAsia="MS Gothic" w:hAnsi="MS Gothic" w:cs="MS Gothic" w:hint="eastAsia"/>
          <w:color w:val="000000"/>
          <w:sz w:val="43"/>
          <w:szCs w:val="43"/>
          <w:lang w:eastAsia="de-CH"/>
        </w:rPr>
        <w:t>每根纖維，都必須被神的元素重組並浸透。有了這樣的事，我們就要像雅各一樣，成為能用祝福</w:t>
      </w:r>
      <w:r w:rsidRPr="008530F3">
        <w:rPr>
          <w:rFonts w:ascii="Batang" w:eastAsia="Batang" w:hAnsi="Batang" w:cs="Batang" w:hint="eastAsia"/>
          <w:color w:val="000000"/>
          <w:sz w:val="43"/>
          <w:szCs w:val="43"/>
          <w:lang w:eastAsia="de-CH"/>
        </w:rPr>
        <w:t>說豫言的人。在這樣的成熟裏，我們就有神聖的知識，透徹的認識神的事，和別人的情況。在這樣的成熟裏，我們也有</w:t>
      </w:r>
      <w:r w:rsidRPr="008530F3">
        <w:rPr>
          <w:rFonts w:ascii="MS Mincho" w:eastAsia="MS Mincho" w:hAnsi="MS Mincho" w:cs="MS Mincho" w:hint="eastAsia"/>
          <w:color w:val="000000"/>
          <w:sz w:val="43"/>
          <w:szCs w:val="43"/>
          <w:lang w:eastAsia="de-CH"/>
        </w:rPr>
        <w:t>豐富來</w:t>
      </w:r>
      <w:r w:rsidRPr="008530F3">
        <w:rPr>
          <w:rFonts w:ascii="Batang" w:eastAsia="Batang" w:hAnsi="Batang" w:cs="Batang" w:hint="eastAsia"/>
          <w:color w:val="000000"/>
          <w:sz w:val="43"/>
          <w:szCs w:val="43"/>
          <w:lang w:eastAsia="de-CH"/>
        </w:rPr>
        <w:t>說祝福的豫言</w:t>
      </w:r>
      <w:r w:rsidRPr="008530F3">
        <w:rPr>
          <w:rFonts w:ascii="MS Mincho" w:eastAsia="MS Mincho" w:hAnsi="MS Mincho" w:cs="MS Mincho"/>
          <w:color w:val="000000"/>
          <w:sz w:val="43"/>
          <w:szCs w:val="43"/>
          <w:lang w:eastAsia="de-CH"/>
        </w:rPr>
        <w:t>。</w:t>
      </w:r>
    </w:p>
    <w:p w14:paraId="31DE5C0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FF037E1">
          <v:rect id="_x0000_i1218" style="width:0;height:1.5pt" o:hralign="center" o:hrstd="t" o:hrnoshade="t" o:hr="t" fillcolor="#257412" stroked="f"/>
        </w:pict>
      </w:r>
    </w:p>
    <w:p w14:paraId="3A7D845C" w14:textId="35F0AA9B"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第九十八篇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成熟的表顯（三</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0D9C7ECB" wp14:editId="03502D90">
            <wp:extent cx="281940" cy="281940"/>
            <wp:effectExtent l="0" t="0" r="381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C4B95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在本篇信息中，我們要繼續來看雅各用祝福</w:t>
      </w:r>
      <w:r w:rsidRPr="008530F3">
        <w:rPr>
          <w:rFonts w:ascii="Batang" w:eastAsia="Batang" w:hAnsi="Batang" w:cs="Batang" w:hint="eastAsia"/>
          <w:color w:val="000000"/>
          <w:sz w:val="43"/>
          <w:szCs w:val="43"/>
          <w:lang w:eastAsia="de-CH"/>
        </w:rPr>
        <w:t>說豫言這個題目。（創四九</w:t>
      </w:r>
      <w:r w:rsidRPr="008530F3">
        <w:rPr>
          <w:rFonts w:ascii="Times New Roman" w:eastAsia="Times New Roman" w:hAnsi="Times New Roman" w:cs="Times New Roman"/>
          <w:color w:val="000000"/>
          <w:sz w:val="43"/>
          <w:szCs w:val="43"/>
          <w:lang w:eastAsia="de-CH"/>
        </w:rPr>
        <w:t>1~28</w:t>
      </w:r>
      <w:r w:rsidRPr="008530F3">
        <w:rPr>
          <w:rFonts w:ascii="MS Mincho" w:eastAsia="MS Mincho" w:hAnsi="MS Mincho" w:cs="MS Mincho" w:hint="eastAsia"/>
          <w:color w:val="000000"/>
          <w:sz w:val="43"/>
          <w:szCs w:val="43"/>
          <w:lang w:eastAsia="de-CH"/>
        </w:rPr>
        <w:t>。）在前篇信息中</w:t>
      </w:r>
      <w:r w:rsidRPr="008530F3">
        <w:rPr>
          <w:rFonts w:ascii="MS Mincho" w:eastAsia="MS Mincho" w:hAnsi="MS Mincho" w:cs="MS Mincho" w:hint="eastAsia"/>
          <w:color w:val="000000"/>
          <w:sz w:val="43"/>
          <w:szCs w:val="43"/>
          <w:lang w:eastAsia="de-CH"/>
        </w:rPr>
        <w:lastRenderedPageBreak/>
        <w:t>我們指出，雖然這豫言的話是人</w:t>
      </w:r>
      <w:r w:rsidRPr="008530F3">
        <w:rPr>
          <w:rFonts w:ascii="Batang" w:eastAsia="Batang" w:hAnsi="Batang" w:cs="Batang" w:hint="eastAsia"/>
          <w:color w:val="000000"/>
          <w:sz w:val="43"/>
          <w:szCs w:val="43"/>
          <w:lang w:eastAsia="de-CH"/>
        </w:rPr>
        <w:t>說的，然而</w:t>
      </w:r>
      <w:r w:rsidRPr="008530F3">
        <w:rPr>
          <w:rFonts w:ascii="MS Mincho" w:eastAsia="MS Mincho" w:hAnsi="MS Mincho" w:cs="MS Mincho" w:hint="eastAsia"/>
          <w:color w:val="000000"/>
          <w:sz w:val="43"/>
          <w:szCs w:val="43"/>
          <w:lang w:eastAsia="de-CH"/>
        </w:rPr>
        <w:t>卻是神的話。雅各成熟了，與神是一，因此無論他</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麼，都是神的話。基督徒大多不明白創世記四十九章。大約五十年前，我初次研讀本章，就發覺很不容易明白這裏所記豫言的意義。但這是非常重要的一章，因這一章實際上是創世記的總結</w:t>
      </w:r>
      <w:r w:rsidRPr="008530F3">
        <w:rPr>
          <w:rFonts w:ascii="MS Mincho" w:eastAsia="MS Mincho" w:hAnsi="MS Mincho" w:cs="MS Mincho"/>
          <w:color w:val="000000"/>
          <w:sz w:val="43"/>
          <w:szCs w:val="43"/>
          <w:lang w:eastAsia="de-CH"/>
        </w:rPr>
        <w:t>。</w:t>
      </w:r>
    </w:p>
    <w:p w14:paraId="7AA07AE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照著創世記的記載，人類開始於亞當，接著有亞伯、以</w:t>
      </w:r>
      <w:r w:rsidRPr="008530F3">
        <w:rPr>
          <w:rFonts w:ascii="MS Gothic" w:eastAsia="MS Gothic" w:hAnsi="MS Gothic" w:cs="MS Gothic" w:hint="eastAsia"/>
          <w:color w:val="000000"/>
          <w:sz w:val="43"/>
          <w:szCs w:val="43"/>
          <w:lang w:eastAsia="de-CH"/>
        </w:rPr>
        <w:t>挪士、以諾、挪亞、亞伯拉罕、以撒和雅各。最終，雅各不再是一個個人，因他成了神所揀選之家的父。這家就是雅各家，（創四六</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主要由雅各的十二個兒子所組成。後來，這十二個兒子成了以色列民族的十二個支派。這指明神的心意是要得著家，不是要得著個人。以色列家是召會的豫表，召會乃是神今日的家。在舊約裏有一個家，是以色列家；在新約裏也有一個家，就是活神的召會。（提前三</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9975EC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凡是</w:t>
      </w:r>
      <w:r w:rsidRPr="008530F3">
        <w:rPr>
          <w:rFonts w:ascii="Batang" w:eastAsia="Batang" w:hAnsi="Batang" w:cs="Batang" w:hint="eastAsia"/>
          <w:color w:val="000000"/>
          <w:sz w:val="43"/>
          <w:szCs w:val="43"/>
          <w:lang w:eastAsia="de-CH"/>
        </w:rPr>
        <w:t>說到以色列家的話，都是召會的豫表、圖</w:t>
      </w:r>
      <w:r w:rsidRPr="008530F3">
        <w:rPr>
          <w:rFonts w:ascii="MS Mincho" w:eastAsia="MS Mincho" w:hAnsi="MS Mincho" w:cs="MS Mincho" w:hint="eastAsia"/>
          <w:color w:val="000000"/>
          <w:sz w:val="43"/>
          <w:szCs w:val="43"/>
          <w:lang w:eastAsia="de-CH"/>
        </w:rPr>
        <w:t>畫和影兒。當我和弟兄會的教師在一起的時候，他們告訴我們要區別聖經中</w:t>
      </w:r>
      <w:r w:rsidRPr="008530F3">
        <w:rPr>
          <w:rFonts w:ascii="Batang" w:eastAsia="Batang" w:hAnsi="Batang" w:cs="Batang" w:hint="eastAsia"/>
          <w:color w:val="000000"/>
          <w:sz w:val="43"/>
          <w:szCs w:val="43"/>
          <w:lang w:eastAsia="de-CH"/>
        </w:rPr>
        <w:t>說到以色列人的部分，和說到召會的部分。一面來說，這是正確的，我們不該將神論到以色列家的話和神論到召會的話混</w:t>
      </w:r>
      <w:r w:rsidRPr="008530F3">
        <w:rPr>
          <w:rFonts w:ascii="MS Mincho" w:eastAsia="MS Mincho" w:hAnsi="MS Mincho" w:cs="MS Mincho" w:hint="eastAsia"/>
          <w:color w:val="000000"/>
          <w:sz w:val="43"/>
          <w:szCs w:val="43"/>
          <w:lang w:eastAsia="de-CH"/>
        </w:rPr>
        <w:t>為一談。然而，因為召會是屬靈的實體，我們很難領會。因此，我們需要舊約以色列家的圖</w:t>
      </w:r>
      <w:r w:rsidRPr="008530F3">
        <w:rPr>
          <w:rFonts w:ascii="MS Mincho" w:eastAsia="MS Mincho" w:hAnsi="MS Mincho" w:cs="MS Mincho" w:hint="eastAsia"/>
          <w:color w:val="000000"/>
          <w:sz w:val="43"/>
          <w:szCs w:val="43"/>
          <w:lang w:eastAsia="de-CH"/>
        </w:rPr>
        <w:lastRenderedPageBreak/>
        <w:t>畫。聖經用豫表和圖畫描繪屬靈的事物，這是一個原則。任何屬靈的事物都是奧祕的。例如，新耶路撒冷是屬靈的，是奧祕的，所以聖經用一座城來</w:t>
      </w:r>
      <w:r w:rsidRPr="008530F3">
        <w:rPr>
          <w:rFonts w:ascii="Batang" w:eastAsia="Batang" w:hAnsi="Batang" w:cs="Batang" w:hint="eastAsia"/>
          <w:color w:val="000000"/>
          <w:sz w:val="43"/>
          <w:szCs w:val="43"/>
          <w:lang w:eastAsia="de-CH"/>
        </w:rPr>
        <w:t>說明。照樣，若沒有以色列家的圖</w:t>
      </w:r>
      <w:r w:rsidRPr="008530F3">
        <w:rPr>
          <w:rFonts w:ascii="MS Mincho" w:eastAsia="MS Mincho" w:hAnsi="MS Mincho" w:cs="MS Mincho" w:hint="eastAsia"/>
          <w:color w:val="000000"/>
          <w:sz w:val="43"/>
          <w:szCs w:val="43"/>
          <w:lang w:eastAsia="de-CH"/>
        </w:rPr>
        <w:t>畫，我們會很難適切的領略召會。然而，我們察看舊約的圖畫，就能領略新約所</w:t>
      </w:r>
      <w:r w:rsidRPr="008530F3">
        <w:rPr>
          <w:rFonts w:ascii="PMingLiU" w:eastAsia="PMingLiU" w:hAnsi="PMingLiU" w:cs="PMingLiU" w:hint="eastAsia"/>
          <w:color w:val="000000"/>
          <w:sz w:val="43"/>
          <w:szCs w:val="43"/>
          <w:lang w:eastAsia="de-CH"/>
        </w:rPr>
        <w:t>啟示召會的許多方面。所以，說到以色列人的話，不但是為著他們，也是為著我們</w:t>
      </w:r>
      <w:r w:rsidRPr="008530F3">
        <w:rPr>
          <w:rFonts w:ascii="MS Mincho" w:eastAsia="MS Mincho" w:hAnsi="MS Mincho" w:cs="MS Mincho"/>
          <w:color w:val="000000"/>
          <w:sz w:val="43"/>
          <w:szCs w:val="43"/>
          <w:lang w:eastAsia="de-CH"/>
        </w:rPr>
        <w:t>。</w:t>
      </w:r>
    </w:p>
    <w:p w14:paraId="3F1B21E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基於用豫表和圖畫來描繪屬靈實際的原則，我們必須將一切</w:t>
      </w:r>
      <w:r w:rsidRPr="008530F3">
        <w:rPr>
          <w:rFonts w:ascii="Batang" w:eastAsia="Batang" w:hAnsi="Batang" w:cs="Batang" w:hint="eastAsia"/>
          <w:color w:val="000000"/>
          <w:sz w:val="43"/>
          <w:szCs w:val="43"/>
          <w:lang w:eastAsia="de-CH"/>
        </w:rPr>
        <w:t>說到以色列十二支派的話，都應用到我們自己身上。按肉身說，我們當然不是以色列十二支派；然而，按屬靈說，我們是十二支派，因</w:t>
      </w:r>
      <w:r w:rsidRPr="008530F3">
        <w:rPr>
          <w:rFonts w:ascii="MS Mincho" w:eastAsia="MS Mincho" w:hAnsi="MS Mincho" w:cs="MS Mincho" w:hint="eastAsia"/>
          <w:color w:val="000000"/>
          <w:sz w:val="43"/>
          <w:szCs w:val="43"/>
          <w:lang w:eastAsia="de-CH"/>
        </w:rPr>
        <w:t>為他們是我們的圖畫。我們若要認識自己，應當看看在這十二支派身上我們自己的照片。不要以為創世記四十九章的豫言僅僅與雅各的兒子們有關。這些豫言與我們的關係，也許大過與雅各十二個兒子的關係</w:t>
      </w:r>
      <w:r w:rsidRPr="008530F3">
        <w:rPr>
          <w:rFonts w:ascii="MS Mincho" w:eastAsia="MS Mincho" w:hAnsi="MS Mincho" w:cs="MS Mincho"/>
          <w:color w:val="000000"/>
          <w:sz w:val="43"/>
          <w:szCs w:val="43"/>
          <w:lang w:eastAsia="de-CH"/>
        </w:rPr>
        <w:t>。</w:t>
      </w:r>
    </w:p>
    <w:p w14:paraId="0EF064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十二這數字是由三乘四組成的。首先，雅各豫言到他的頭三個兒子－流便、西緬和利未</w:t>
      </w:r>
      <w:proofErr w:type="spellEnd"/>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（創四九</w:t>
      </w:r>
      <w:r w:rsidRPr="008530F3">
        <w:rPr>
          <w:rFonts w:ascii="Times New Roman" w:eastAsia="Times New Roman" w:hAnsi="Times New Roman" w:cs="Times New Roman"/>
          <w:color w:val="000000"/>
          <w:sz w:val="43"/>
          <w:szCs w:val="43"/>
          <w:lang w:eastAsia="de-CH"/>
        </w:rPr>
        <w:t xml:space="preserve">3~7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這三個兄弟又可細分。流便是單獨的，西緬和利未合成一組。按著他們的行動，西緬和利未乃是一</w:t>
      </w:r>
      <w:proofErr w:type="spellEnd"/>
      <w:r w:rsidRPr="008530F3">
        <w:rPr>
          <w:rFonts w:ascii="MS Mincho" w:eastAsia="MS Mincho" w:hAnsi="MS Mincho" w:cs="MS Mincho"/>
          <w:color w:val="000000"/>
          <w:sz w:val="43"/>
          <w:szCs w:val="43"/>
          <w:lang w:eastAsia="de-CH"/>
        </w:rPr>
        <w:t>。</w:t>
      </w:r>
    </w:p>
    <w:p w14:paraId="3743A4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在我們察看雅各論到流便、西緬和利末之豫言的重要方面以前，我要指出，照著雅各帶著祝福</w:t>
      </w:r>
      <w:r w:rsidRPr="008530F3">
        <w:rPr>
          <w:rFonts w:ascii="MS Mincho" w:eastAsia="MS Mincho" w:hAnsi="MS Mincho" w:cs="MS Mincho" w:hint="eastAsia"/>
          <w:color w:val="000000"/>
          <w:sz w:val="43"/>
          <w:szCs w:val="43"/>
          <w:lang w:eastAsia="de-CH"/>
        </w:rPr>
        <w:lastRenderedPageBreak/>
        <w:t>的豫言，我們天然的身分和性情是可能改變的。也許</w:t>
      </w:r>
      <w:r w:rsidRPr="008530F3">
        <w:rPr>
          <w:rFonts w:ascii="MS Gothic" w:eastAsia="MS Gothic" w:hAnsi="MS Gothic" w:cs="MS Gothic" w:hint="eastAsia"/>
          <w:color w:val="000000"/>
          <w:sz w:val="43"/>
          <w:szCs w:val="43"/>
          <w:lang w:eastAsia="de-CH"/>
        </w:rPr>
        <w:t>你生來就很好。但不要誇你的好，因為你可能會變壞。倘若你生來就很壞，但你不該失望。反之，你應當有信心會變好。這是警告，也是鼓勵。身為長子，流便居首位。然而，他失去了首位，他天然的身分，生來就有的身分改變了。所以，我們不該失望，也不該得意。反之，我們該謹慎，免得失去長子名分</w:t>
      </w:r>
      <w:r w:rsidRPr="008530F3">
        <w:rPr>
          <w:rFonts w:ascii="MS Mincho" w:eastAsia="MS Mincho" w:hAnsi="MS Mincho" w:cs="MS Mincho"/>
          <w:color w:val="000000"/>
          <w:sz w:val="43"/>
          <w:szCs w:val="43"/>
          <w:lang w:eastAsia="de-CH"/>
        </w:rPr>
        <w:t>。</w:t>
      </w:r>
    </w:p>
    <w:p w14:paraId="390E734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還有，雖然</w:t>
      </w:r>
      <w:r w:rsidRPr="008530F3">
        <w:rPr>
          <w:rFonts w:ascii="MS Gothic" w:eastAsia="MS Gothic" w:hAnsi="MS Gothic" w:cs="MS Gothic" w:hint="eastAsia"/>
          <w:color w:val="000000"/>
          <w:sz w:val="43"/>
          <w:szCs w:val="43"/>
          <w:lang w:eastAsia="de-CH"/>
        </w:rPr>
        <w:t>你不是真正頭生的，但你可能會成為長子。約瑟排行第十一，但他最終成了</w:t>
      </w:r>
      <w:r w:rsidRPr="008530F3">
        <w:rPr>
          <w:rFonts w:ascii="MS Mincho" w:eastAsia="MS Mincho" w:hAnsi="MS Mincho" w:cs="MS Mincho" w:hint="eastAsia"/>
          <w:color w:val="000000"/>
          <w:sz w:val="43"/>
          <w:szCs w:val="43"/>
          <w:lang w:eastAsia="de-CH"/>
        </w:rPr>
        <w:t>長子。在聖經裏長子名分的轉移事例中，長子名分多半是從長子轉移給次子。有思想的人聽見這話會</w:t>
      </w:r>
      <w:r w:rsidRPr="008530F3">
        <w:rPr>
          <w:rFonts w:ascii="Batang" w:eastAsia="Batang" w:hAnsi="Batang" w:cs="Batang" w:hint="eastAsia"/>
          <w:color w:val="000000"/>
          <w:sz w:val="43"/>
          <w:szCs w:val="43"/>
          <w:lang w:eastAsia="de-CH"/>
        </w:rPr>
        <w:t>說，『我生來</w:t>
      </w:r>
      <w:r w:rsidRPr="008530F3">
        <w:rPr>
          <w:rFonts w:ascii="MS Mincho" w:eastAsia="MS Mincho" w:hAnsi="MS Mincho" w:cs="MS Mincho" w:hint="eastAsia"/>
          <w:color w:val="000000"/>
          <w:sz w:val="43"/>
          <w:szCs w:val="43"/>
          <w:lang w:eastAsia="de-CH"/>
        </w:rPr>
        <w:t>既不是老大，也不是老二。我是第十一名。無論長子名分轉移多少次，</w:t>
      </w:r>
      <w:r w:rsidRPr="008530F3">
        <w:rPr>
          <w:rFonts w:ascii="PMingLiU" w:eastAsia="PMingLiU" w:hAnsi="PMingLiU" w:cs="PMingLiU" w:hint="eastAsia"/>
          <w:color w:val="000000"/>
          <w:sz w:val="43"/>
          <w:szCs w:val="43"/>
          <w:lang w:eastAsia="de-CH"/>
        </w:rPr>
        <w:t>絕不會轉移給我。』但是要有信心，要受鼓勵。你也許是第十一名，但神仍有辦法使你成為第一。祂在約瑟身上作了這事。要切記一個事實，你天然的身分可能變好，也可能變壞。不要怪神使你成為第十一名，而不是第一名。你若想要這樣怪神，祂也許會說，『親愛的孩子，你再讀創世記四十九章。雖然你生來是第十一名，但你的身分能變為第一。</w:t>
      </w:r>
      <w:r w:rsidRPr="008530F3">
        <w:rPr>
          <w:rFonts w:ascii="MS Mincho" w:eastAsia="MS Mincho" w:hAnsi="MS Mincho" w:cs="MS Mincho"/>
          <w:color w:val="000000"/>
          <w:sz w:val="43"/>
          <w:szCs w:val="43"/>
          <w:lang w:eastAsia="de-CH"/>
        </w:rPr>
        <w:t>』</w:t>
      </w:r>
    </w:p>
    <w:p w14:paraId="7A6826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歷年來，我一直對長老們</w:t>
      </w:r>
      <w:r w:rsidRPr="008530F3">
        <w:rPr>
          <w:rFonts w:ascii="Batang" w:eastAsia="Batang" w:hAnsi="Batang" w:cs="Batang" w:hint="eastAsia"/>
          <w:color w:val="000000"/>
          <w:sz w:val="43"/>
          <w:szCs w:val="43"/>
          <w:lang w:eastAsia="de-CH"/>
        </w:rPr>
        <w:t>說到他們的個性。我承認我論到這件事的話又</w:t>
      </w:r>
      <w:r w:rsidRPr="008530F3">
        <w:rPr>
          <w:rFonts w:ascii="MS Gothic" w:eastAsia="MS Gothic" w:hAnsi="MS Gothic" w:cs="MS Gothic" w:hint="eastAsia"/>
          <w:color w:val="000000"/>
          <w:sz w:val="43"/>
          <w:szCs w:val="43"/>
          <w:lang w:eastAsia="de-CH"/>
        </w:rPr>
        <w:t>沉重又厲害，好像一把</w:t>
      </w:r>
      <w:r w:rsidRPr="008530F3">
        <w:rPr>
          <w:rFonts w:ascii="MS Gothic" w:eastAsia="MS Gothic" w:hAnsi="MS Gothic" w:cs="MS Gothic" w:hint="eastAsia"/>
          <w:color w:val="000000"/>
          <w:sz w:val="43"/>
          <w:szCs w:val="43"/>
          <w:lang w:eastAsia="de-CH"/>
        </w:rPr>
        <w:lastRenderedPageBreak/>
        <w:t>兩刃的劍刺透了弟兄們。當長老們問我，他們如何纔能更為有用，我總是告訴他們，他們的用處在於他們的個性。我常常告訴他們，他們天然的個性是他們沒有用的主要原因。許多人因這話感到失望。但在創世記四十九章這裏，有福音給那些對自己天然個性失望的人。在這一組三個兄弟的身上，我們不僅看見天然的身分可能改變，也看見天然的個性能為神所用。不過，我們在本篇信息後面會看見，惟有符合一些條件，神纔能使用我們的個性</w:t>
      </w:r>
      <w:r w:rsidRPr="008530F3">
        <w:rPr>
          <w:rFonts w:ascii="MS Mincho" w:eastAsia="MS Mincho" w:hAnsi="MS Mincho" w:cs="MS Mincho"/>
          <w:color w:val="000000"/>
          <w:sz w:val="43"/>
          <w:szCs w:val="43"/>
          <w:lang w:eastAsia="de-CH"/>
        </w:rPr>
        <w:t>。</w:t>
      </w:r>
    </w:p>
    <w:p w14:paraId="08A499E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雅各在他的豫言裏把西緬和利未放在一起，因為他們在性格和性情上相同。他們的性情在三十四章暴露出來，那章記載他們的妹子底拿受</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以及他們報復哈抹和示劍。西緬、利未和底拿都是同一位母親生的。因此，這兩個兄弟很愛他們的妹子。當他們得知她受了玷污，就去殺了示劍城中一切的男丁，擄掠那城，甚至砍斷牛腿大筋，這種作法暴露了他們的性情。他們是何等的殘忍！西緬和利未的殘忍使雅各震驚。雅各在他的一生中，從來沒有像在三十四章那樣驚恐。然而，在神的主宰裏，那一章的事件對雅各的成熟是一大幫助。這些事件是強烈的陽光，幫著把雅各曬熟。所以，在三十五章我們看見雅各一生中真實</w:t>
      </w:r>
      <w:r w:rsidRPr="008530F3">
        <w:rPr>
          <w:rFonts w:ascii="MS Mincho" w:eastAsia="MS Mincho" w:hAnsi="MS Mincho" w:cs="MS Mincho" w:hint="eastAsia"/>
          <w:color w:val="000000"/>
          <w:sz w:val="43"/>
          <w:szCs w:val="43"/>
          <w:lang w:eastAsia="de-CH"/>
        </w:rPr>
        <w:t>的改變</w:t>
      </w:r>
      <w:r w:rsidRPr="008530F3">
        <w:rPr>
          <w:rFonts w:ascii="MS Mincho" w:eastAsia="MS Mincho" w:hAnsi="MS Mincho" w:cs="MS Mincho"/>
          <w:color w:val="000000"/>
          <w:sz w:val="43"/>
          <w:szCs w:val="43"/>
          <w:lang w:eastAsia="de-CH"/>
        </w:rPr>
        <w:t>。</w:t>
      </w:r>
    </w:p>
    <w:p w14:paraId="2DB105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然而，雅各不能忘記西緬和利未所作的。因此，他在四十九章六節</w:t>
      </w:r>
      <w:r w:rsidRPr="008530F3">
        <w:rPr>
          <w:rFonts w:ascii="Batang" w:eastAsia="Batang" w:hAnsi="Batang" w:cs="Batang" w:hint="eastAsia"/>
          <w:color w:val="000000"/>
          <w:sz w:val="43"/>
          <w:szCs w:val="43"/>
          <w:lang w:eastAsia="de-CH"/>
        </w:rPr>
        <w:t>說到他們：『我的魂</w:t>
      </w:r>
      <w:r w:rsidRPr="008530F3">
        <w:rPr>
          <w:rFonts w:ascii="MS Gothic" w:eastAsia="MS Gothic" w:hAnsi="MS Gothic" w:cs="MS Gothic" w:hint="eastAsia"/>
          <w:color w:val="000000"/>
          <w:sz w:val="43"/>
          <w:szCs w:val="43"/>
          <w:lang w:eastAsia="de-CH"/>
        </w:rPr>
        <w:t>哪，不要與他們同謀，我的榮耀阿，不要與他們同夥聯絡，因為他們趁怒殺害人命，任意砍斷牛腿大筋。』（另譯。）這裏的『榮耀』是指靈。西緬和利未所作的，在雅各靈裏留下深刻的印象，使他不能給他們任何祝福。然而，到了申命記三十三章，摩西確在祝福利未。創世記四十九章，是對兒子們有慈愛關懷的父親所祝的福。但申命記三十三章，是代表律法的老人所</w:t>
      </w:r>
      <w:r w:rsidRPr="008530F3">
        <w:rPr>
          <w:rFonts w:ascii="Batang" w:eastAsia="Batang" w:hAnsi="Batang" w:cs="Batang" w:hint="eastAsia"/>
          <w:color w:val="000000"/>
          <w:sz w:val="43"/>
          <w:szCs w:val="43"/>
          <w:lang w:eastAsia="de-CH"/>
        </w:rPr>
        <w:t>說的豫言。無論他豫言甚</w:t>
      </w:r>
      <w:r w:rsidRPr="008530F3">
        <w:rPr>
          <w:rFonts w:ascii="MS Mincho" w:eastAsia="MS Mincho" w:hAnsi="MS Mincho" w:cs="MS Mincho" w:hint="eastAsia"/>
          <w:color w:val="000000"/>
          <w:sz w:val="43"/>
          <w:szCs w:val="43"/>
          <w:lang w:eastAsia="de-CH"/>
        </w:rPr>
        <w:t>麼，都是按著律法而有的審判。然而，那個審判是滿了憐憫，並且利未領受了祝福</w:t>
      </w:r>
      <w:r w:rsidRPr="008530F3">
        <w:rPr>
          <w:rFonts w:ascii="MS Mincho" w:eastAsia="MS Mincho" w:hAnsi="MS Mincho" w:cs="MS Mincho"/>
          <w:color w:val="000000"/>
          <w:sz w:val="43"/>
          <w:szCs w:val="43"/>
          <w:lang w:eastAsia="de-CH"/>
        </w:rPr>
        <w:t>。</w:t>
      </w:r>
    </w:p>
    <w:p w14:paraId="7B23CD1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雖然雅各愛他的兒子們，也非常關懷他們，但他不能給西緬和利未祝福。創世記四十九章五節</w:t>
      </w:r>
      <w:r w:rsidRPr="008530F3">
        <w:rPr>
          <w:rFonts w:ascii="Batang" w:eastAsia="Batang" w:hAnsi="Batang" w:cs="Batang" w:hint="eastAsia"/>
          <w:color w:val="000000"/>
          <w:sz w:val="43"/>
          <w:szCs w:val="43"/>
          <w:lang w:eastAsia="de-CH"/>
        </w:rPr>
        <w:t>說，『西緬和利未是弟兄，他們的刀劍是殘忍的器具。』論到西緬和利未是弟兄的話，意指他們是同伴，他們形成一</w:t>
      </w:r>
      <w:r w:rsidRPr="008530F3">
        <w:rPr>
          <w:rFonts w:ascii="MS Mincho" w:eastAsia="MS Mincho" w:hAnsi="MS Mincho" w:cs="MS Mincho" w:hint="eastAsia"/>
          <w:color w:val="000000"/>
          <w:sz w:val="43"/>
          <w:szCs w:val="43"/>
          <w:lang w:eastAsia="de-CH"/>
        </w:rPr>
        <w:t>夥。他們的刀劍是殘忍的器具。我們已經指出，六節</w:t>
      </w:r>
      <w:r w:rsidRPr="008530F3">
        <w:rPr>
          <w:rFonts w:ascii="PMingLiU" w:eastAsia="PMingLiU" w:hAnsi="PMingLiU" w:cs="PMingLiU" w:hint="eastAsia"/>
          <w:color w:val="000000"/>
          <w:sz w:val="43"/>
          <w:szCs w:val="43"/>
          <w:lang w:eastAsia="de-CH"/>
        </w:rPr>
        <w:t>啟示他們的殘忍。在七節雅各說，『他們的怒氣暴烈可咒；他們的忿恨殘忍可詛；我要使他們分居在雅各家裏，散住在以色列地中。』雅各不是說，『西緬和利未當受咒詛；』他乃是說，『他們的怒氣和忿恨當受咒詛。』他們該受咒詛，但他們的父親不是咒詛他們，乃是咒詛他們的怒氣，並對他們執行審判，</w:t>
      </w:r>
      <w:r w:rsidRPr="008530F3">
        <w:rPr>
          <w:rFonts w:ascii="PMingLiU" w:eastAsia="PMingLiU" w:hAnsi="PMingLiU" w:cs="PMingLiU" w:hint="eastAsia"/>
          <w:color w:val="000000"/>
          <w:sz w:val="43"/>
          <w:szCs w:val="43"/>
          <w:lang w:eastAsia="de-CH"/>
        </w:rPr>
        <w:lastRenderedPageBreak/>
        <w:t>將他們分散。</w:t>
      </w:r>
      <w:r w:rsidRPr="008530F3">
        <w:rPr>
          <w:rFonts w:ascii="MS Mincho" w:eastAsia="MS Mincho" w:hAnsi="MS Mincho" w:cs="MS Mincho" w:hint="eastAsia"/>
          <w:color w:val="000000"/>
          <w:sz w:val="43"/>
          <w:szCs w:val="43"/>
          <w:lang w:eastAsia="de-CH"/>
        </w:rPr>
        <w:t>對付殘忍的人，最好的</w:t>
      </w:r>
      <w:r w:rsidRPr="008530F3">
        <w:rPr>
          <w:rFonts w:ascii="MS Gothic" w:eastAsia="MS Gothic" w:hAnsi="MS Gothic" w:cs="MS Gothic" w:hint="eastAsia"/>
          <w:color w:val="000000"/>
          <w:sz w:val="43"/>
          <w:szCs w:val="43"/>
          <w:lang w:eastAsia="de-CH"/>
        </w:rPr>
        <w:t>辦法是分散他們。論到西緬和利未，雅各似乎</w:t>
      </w:r>
      <w:r w:rsidRPr="008530F3">
        <w:rPr>
          <w:rFonts w:ascii="Batang" w:eastAsia="Batang" w:hAnsi="Batang" w:cs="Batang" w:hint="eastAsia"/>
          <w:color w:val="000000"/>
          <w:sz w:val="43"/>
          <w:szCs w:val="43"/>
          <w:lang w:eastAsia="de-CH"/>
        </w:rPr>
        <w:t>說，『西緬和利未太殘忍了。他們沒有顯出憐憫或恩慈。不錯，哈抹和示劍</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污底拿是不對的，把他們殺了就彀了。西緬和利未無須殺了那城所有的男丁，也無須砍斷牛腿大筋。我不容許他們住在一起。最好是將他們分散。</w:t>
      </w:r>
      <w:r w:rsidRPr="008530F3">
        <w:rPr>
          <w:rFonts w:ascii="MS Mincho" w:eastAsia="MS Mincho" w:hAnsi="MS Mincho" w:cs="MS Mincho"/>
          <w:color w:val="000000"/>
          <w:sz w:val="43"/>
          <w:szCs w:val="43"/>
          <w:lang w:eastAsia="de-CH"/>
        </w:rPr>
        <w:t>』</w:t>
      </w:r>
    </w:p>
    <w:p w14:paraId="277F6E2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《五》　</w:t>
      </w:r>
      <w:proofErr w:type="spellStart"/>
      <w:r w:rsidRPr="008530F3">
        <w:rPr>
          <w:rFonts w:ascii="MS Mincho" w:eastAsia="MS Mincho" w:hAnsi="MS Mincho" w:cs="MS Mincho" w:hint="eastAsia"/>
          <w:color w:val="000000"/>
          <w:sz w:val="43"/>
          <w:szCs w:val="43"/>
          <w:lang w:eastAsia="de-CH"/>
        </w:rPr>
        <w:t>關於流</w:t>
      </w:r>
      <w:r w:rsidRPr="008530F3">
        <w:rPr>
          <w:rFonts w:ascii="MS Mincho" w:eastAsia="MS Mincho" w:hAnsi="MS Mincho" w:cs="MS Mincho"/>
          <w:color w:val="000000"/>
          <w:sz w:val="43"/>
          <w:szCs w:val="43"/>
          <w:lang w:eastAsia="de-CH"/>
        </w:rPr>
        <w:t>便</w:t>
      </w:r>
      <w:proofErr w:type="spellEnd"/>
    </w:p>
    <w:p w14:paraId="5EB0B73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原是長子，尊榮和權力超</w:t>
      </w:r>
      <w:r w:rsidRPr="008530F3">
        <w:rPr>
          <w:rFonts w:ascii="MS Gothic" w:eastAsia="MS Gothic" w:hAnsi="MS Gothic" w:cs="MS Gothic"/>
          <w:color w:val="4169E1"/>
          <w:sz w:val="39"/>
          <w:szCs w:val="39"/>
          <w:lang w:eastAsia="de-CH"/>
        </w:rPr>
        <w:t>眾</w:t>
      </w:r>
      <w:proofErr w:type="spellEnd"/>
    </w:p>
    <w:p w14:paraId="3C7086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現在我們來看雅各對流便所</w:t>
      </w:r>
      <w:r w:rsidRPr="008530F3">
        <w:rPr>
          <w:rFonts w:ascii="Batang" w:eastAsia="Batang" w:hAnsi="Batang" w:cs="Batang" w:hint="eastAsia"/>
          <w:color w:val="000000"/>
          <w:sz w:val="43"/>
          <w:szCs w:val="43"/>
          <w:lang w:eastAsia="de-CH"/>
        </w:rPr>
        <w:t>說的話。因</w:t>
      </w:r>
      <w:r w:rsidRPr="008530F3">
        <w:rPr>
          <w:rFonts w:ascii="MS Mincho" w:eastAsia="MS Mincho" w:hAnsi="MS Mincho" w:cs="MS Mincho" w:hint="eastAsia"/>
          <w:color w:val="000000"/>
          <w:sz w:val="43"/>
          <w:szCs w:val="43"/>
          <w:lang w:eastAsia="de-CH"/>
        </w:rPr>
        <w:t>為流便被敗壞，受</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污，滿了病菌，所以雅各在帶著祝福的豫言裏，把他從所有兄弟中孤立起來。三節說，『流便哪，你是我的長子，我的能力，我力量的初熟果子，尊榮超眾，權力超眾。</w:t>
      </w:r>
      <w:r w:rsidRPr="008530F3">
        <w:rPr>
          <w:rFonts w:ascii="MS Mincho" w:eastAsia="MS Mincho" w:hAnsi="MS Mincho" w:cs="MS Mincho" w:hint="eastAsia"/>
          <w:color w:val="000000"/>
          <w:sz w:val="43"/>
          <w:szCs w:val="43"/>
          <w:lang w:eastAsia="de-CH"/>
        </w:rPr>
        <w:t>』（直譯。）流便是長子，尊榮和權力超</w:t>
      </w:r>
      <w:r w:rsidRPr="008530F3">
        <w:rPr>
          <w:rFonts w:ascii="MS Gothic" w:eastAsia="MS Gothic" w:hAnsi="MS Gothic" w:cs="MS Gothic" w:hint="eastAsia"/>
          <w:color w:val="000000"/>
          <w:sz w:val="43"/>
          <w:szCs w:val="43"/>
          <w:lang w:eastAsia="de-CH"/>
        </w:rPr>
        <w:t>眾。看看雅各用來描述他的辭：『我的長子，』『我的能力，』『我力量的初熟果子，』『尊榮超眾，』</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權力超</w:t>
      </w:r>
      <w:r w:rsidRPr="008530F3">
        <w:rPr>
          <w:rFonts w:ascii="MS Gothic" w:eastAsia="MS Gothic" w:hAnsi="MS Gothic" w:cs="MS Gothic" w:hint="eastAsia"/>
          <w:color w:val="000000"/>
          <w:sz w:val="43"/>
          <w:szCs w:val="43"/>
          <w:lang w:eastAsia="de-CH"/>
        </w:rPr>
        <w:t>眾</w:t>
      </w:r>
      <w:proofErr w:type="spellEnd"/>
      <w:r w:rsidRPr="008530F3">
        <w:rPr>
          <w:rFonts w:ascii="MS Gothic" w:eastAsia="MS Gothic" w:hAnsi="MS Gothic" w:cs="MS Gothic" w:hint="eastAsia"/>
          <w:color w:val="000000"/>
          <w:sz w:val="43"/>
          <w:szCs w:val="43"/>
          <w:lang w:eastAsia="de-CH"/>
        </w:rPr>
        <w:t>。</w:t>
      </w:r>
      <w:r w:rsidRPr="008530F3">
        <w:rPr>
          <w:rFonts w:ascii="MS Mincho" w:eastAsia="MS Mincho" w:hAnsi="MS Mincho" w:cs="MS Mincho"/>
          <w:color w:val="000000"/>
          <w:sz w:val="43"/>
          <w:szCs w:val="43"/>
          <w:lang w:eastAsia="de-CH"/>
        </w:rPr>
        <w:t>』</w:t>
      </w:r>
    </w:p>
    <w:p w14:paraId="43D383D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因著放縱情慾，失去了長子名分的首</w:t>
      </w:r>
      <w:r w:rsidRPr="008530F3">
        <w:rPr>
          <w:rFonts w:ascii="MS Mincho" w:eastAsia="MS Mincho" w:hAnsi="MS Mincho" w:cs="MS Mincho"/>
          <w:color w:val="4169E1"/>
          <w:sz w:val="39"/>
          <w:szCs w:val="39"/>
          <w:lang w:eastAsia="de-CH"/>
        </w:rPr>
        <w:t>位</w:t>
      </w:r>
      <w:proofErr w:type="spellEnd"/>
    </w:p>
    <w:p w14:paraId="247627F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雖然流便有長子名分的尊榮，卻因著他的</w:t>
      </w:r>
      <w:r w:rsidRPr="008530F3">
        <w:rPr>
          <w:rFonts w:ascii="PMingLiU" w:eastAsia="PMingLiU" w:hAnsi="PMingLiU" w:cs="PMingLiU" w:hint="eastAsia"/>
          <w:color w:val="000000"/>
          <w:sz w:val="43"/>
          <w:szCs w:val="43"/>
          <w:lang w:eastAsia="de-CH"/>
        </w:rPr>
        <w:t>污穢失去了。四節說，『但你放縱情慾，滾沸如水，必不得居首位，因為你上了你父親的床，污穢了我的榻。』流便放縱情慾，滾沸如水，行動暴烈</w:t>
      </w:r>
      <w:r w:rsidRPr="008530F3">
        <w:rPr>
          <w:rFonts w:ascii="PMingLiU" w:eastAsia="PMingLiU" w:hAnsi="PMingLiU" w:cs="PMingLiU" w:hint="eastAsia"/>
          <w:color w:val="000000"/>
          <w:sz w:val="43"/>
          <w:szCs w:val="43"/>
          <w:lang w:eastAsia="de-CH"/>
        </w:rPr>
        <w:lastRenderedPageBreak/>
        <w:t>，污穢了他父親的床。流便那樣作太離譜了。那樣放縱情慾，使他失去了長子名分。流便因為放縱情慾，污穢了他父親的床，雅各說他必不得居首位。因此，他長子名分的首位被</w:t>
      </w:r>
      <w:r w:rsidRPr="008530F3">
        <w:rPr>
          <w:rFonts w:ascii="MS Mincho" w:eastAsia="MS Mincho" w:hAnsi="MS Mincho" w:cs="MS Mincho" w:hint="eastAsia"/>
          <w:color w:val="000000"/>
          <w:sz w:val="43"/>
          <w:szCs w:val="43"/>
          <w:lang w:eastAsia="de-CH"/>
        </w:rPr>
        <w:t>取去了</w:t>
      </w:r>
      <w:r w:rsidRPr="008530F3">
        <w:rPr>
          <w:rFonts w:ascii="MS Mincho" w:eastAsia="MS Mincho" w:hAnsi="MS Mincho" w:cs="MS Mincho"/>
          <w:color w:val="000000"/>
          <w:sz w:val="43"/>
          <w:szCs w:val="43"/>
          <w:lang w:eastAsia="de-CH"/>
        </w:rPr>
        <w:t>。</w:t>
      </w:r>
    </w:p>
    <w:p w14:paraId="63E762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當雅各在四十九章豫言到流便時，毫無疑問，他記得他已經把長子名分給了約瑟</w:t>
      </w:r>
      <w:proofErr w:type="spellEnd"/>
      <w:r w:rsidRPr="008530F3">
        <w:rPr>
          <w:rFonts w:ascii="MS Mincho" w:eastAsia="MS Mincho" w:hAnsi="MS Mincho" w:cs="MS Mincho" w:hint="eastAsia"/>
          <w:color w:val="000000"/>
          <w:sz w:val="43"/>
          <w:szCs w:val="43"/>
          <w:lang w:eastAsia="de-CH"/>
        </w:rPr>
        <w:t>。（創四八</w:t>
      </w:r>
      <w:r w:rsidRPr="008530F3">
        <w:rPr>
          <w:rFonts w:ascii="Times New Roman" w:eastAsia="Times New Roman" w:hAnsi="Times New Roman" w:cs="Times New Roman"/>
          <w:color w:val="000000"/>
          <w:sz w:val="43"/>
          <w:szCs w:val="43"/>
          <w:lang w:eastAsia="de-CH"/>
        </w:rPr>
        <w:t xml:space="preserve">5~6 </w:t>
      </w:r>
      <w:r w:rsidRPr="008530F3">
        <w:rPr>
          <w:rFonts w:ascii="MS Mincho" w:eastAsia="MS Mincho" w:hAnsi="MS Mincho" w:cs="MS Mincho" w:hint="eastAsia"/>
          <w:color w:val="000000"/>
          <w:sz w:val="43"/>
          <w:szCs w:val="43"/>
          <w:lang w:eastAsia="de-CH"/>
        </w:rPr>
        <w:t>。）雅各不是偶然把長子名分給約瑟的；這件事他必定考慮了很久。照著四十八章五節，雅各</w:t>
      </w:r>
      <w:r w:rsidRPr="008530F3">
        <w:rPr>
          <w:rFonts w:ascii="Batang" w:eastAsia="Batang" w:hAnsi="Batang" w:cs="Batang" w:hint="eastAsia"/>
          <w:color w:val="000000"/>
          <w:sz w:val="43"/>
          <w:szCs w:val="43"/>
          <w:lang w:eastAsia="de-CH"/>
        </w:rPr>
        <w:t>說，『我未到埃及見</w:t>
      </w:r>
      <w:r w:rsidRPr="008530F3">
        <w:rPr>
          <w:rFonts w:ascii="MS Gothic" w:eastAsia="MS Gothic" w:hAnsi="MS Gothic" w:cs="MS Gothic" w:hint="eastAsia"/>
          <w:color w:val="000000"/>
          <w:sz w:val="43"/>
          <w:szCs w:val="43"/>
          <w:lang w:eastAsia="de-CH"/>
        </w:rPr>
        <w:t>你之先，你在埃及地所生的以法蓮和瑪拿西，這兩個兒子是我的；正如流便和西緬是我的一樣。』不僅如此，在四十八章二十二節雅各</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並且我從前用弓用刀，從亞摩利人手下奪的那塊地，我都賜給</w:t>
      </w:r>
      <w:r w:rsidRPr="008530F3">
        <w:rPr>
          <w:rFonts w:ascii="MS Gothic" w:eastAsia="MS Gothic" w:hAnsi="MS Gothic" w:cs="MS Gothic" w:hint="eastAsia"/>
          <w:color w:val="000000"/>
          <w:sz w:val="43"/>
          <w:szCs w:val="43"/>
          <w:lang w:eastAsia="de-CH"/>
        </w:rPr>
        <w:t>你，使你比眾弟兄多得一分。』所以，約瑟得了雙分地土，一分給以法蓮，另一分給瑪拿西。最終，這豫言應驗在約書亞十六、十七章。當拈鬮分地時，約</w:t>
      </w:r>
      <w:r w:rsidRPr="008530F3">
        <w:rPr>
          <w:rFonts w:ascii="MS Mincho" w:eastAsia="MS Mincho" w:hAnsi="MS Mincho" w:cs="MS Mincho" w:hint="eastAsia"/>
          <w:color w:val="000000"/>
          <w:sz w:val="43"/>
          <w:szCs w:val="43"/>
          <w:lang w:eastAsia="de-CH"/>
        </w:rPr>
        <w:t>瑟得了雙分。這不是藉著人的操縱成就的，乃是藉著為神所控制的拈鬮成就的，以應驗雅各的豫言</w:t>
      </w:r>
      <w:r w:rsidRPr="008530F3">
        <w:rPr>
          <w:rFonts w:ascii="MS Mincho" w:eastAsia="MS Mincho" w:hAnsi="MS Mincho" w:cs="MS Mincho"/>
          <w:color w:val="000000"/>
          <w:sz w:val="43"/>
          <w:szCs w:val="43"/>
          <w:lang w:eastAsia="de-CH"/>
        </w:rPr>
        <w:t>。</w:t>
      </w:r>
    </w:p>
    <w:p w14:paraId="3EB5F98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在這一點上，我特別需要對青年人</w:t>
      </w:r>
      <w:r w:rsidRPr="008530F3">
        <w:rPr>
          <w:rFonts w:ascii="Batang" w:eastAsia="Batang" w:hAnsi="Batang" w:cs="Batang" w:hint="eastAsia"/>
          <w:color w:val="000000"/>
          <w:sz w:val="43"/>
          <w:szCs w:val="43"/>
          <w:lang w:eastAsia="de-CH"/>
        </w:rPr>
        <w:t>說一句</w:t>
      </w:r>
      <w:r w:rsidRPr="008530F3">
        <w:rPr>
          <w:rFonts w:ascii="MS Mincho" w:eastAsia="MS Mincho" w:hAnsi="MS Mincho" w:cs="MS Mincho" w:hint="eastAsia"/>
          <w:color w:val="000000"/>
          <w:sz w:val="43"/>
          <w:szCs w:val="43"/>
          <w:lang w:eastAsia="de-CH"/>
        </w:rPr>
        <w:t>很重的話。不要以為淫亂的</w:t>
      </w:r>
      <w:r w:rsidRPr="008530F3">
        <w:rPr>
          <w:rFonts w:ascii="PMingLiU" w:eastAsia="PMingLiU" w:hAnsi="PMingLiU" w:cs="PMingLiU" w:hint="eastAsia"/>
          <w:color w:val="000000"/>
          <w:sz w:val="43"/>
          <w:szCs w:val="43"/>
          <w:lang w:eastAsia="de-CH"/>
        </w:rPr>
        <w:t>污穢是一件無足輕重的事。我們是神照著祂的形像造的。因為我們有神的形像，所以甚至照著我們天然的構成說，我們也是尊貴的。其他的罪也許不會損壞我們的身體，</w:t>
      </w:r>
      <w:r w:rsidRPr="008530F3">
        <w:rPr>
          <w:rFonts w:ascii="PMingLiU" w:eastAsia="PMingLiU" w:hAnsi="PMingLiU" w:cs="PMingLiU" w:hint="eastAsia"/>
          <w:color w:val="000000"/>
          <w:sz w:val="43"/>
          <w:szCs w:val="43"/>
          <w:lang w:eastAsia="de-CH"/>
        </w:rPr>
        <w:lastRenderedPageBreak/>
        <w:t>但淫亂對我們的身體，尊貴的器皿，確實造成直接的損壞。（林前六</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，帖前四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。）因著我們蒙了重生，我們的身體現今就是聖靈的殿。（林前六</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。）所以，我們不僅在肉身上有神的形像，並且在重生後，我們的身體乃是神的殿。所以，</w:t>
      </w:r>
      <w:r w:rsidRPr="008530F3">
        <w:rPr>
          <w:rFonts w:ascii="MS Gothic" w:eastAsia="MS Gothic" w:hAnsi="MS Gothic" w:cs="MS Gothic" w:hint="eastAsia"/>
          <w:color w:val="000000"/>
          <w:sz w:val="43"/>
          <w:szCs w:val="43"/>
          <w:lang w:eastAsia="de-CH"/>
        </w:rPr>
        <w:t>你必須尊貴的保守你的身體。沒有一件事像淫亂那樣損壞你的身體。今天世界的作法完全是地獄、鬼魔、撒但的。青年人彼此接觸毫無約束，真是可怕！我願告戒所有的青年人，甚至在召會生活中的弟兄姊妹，在彼此接觸中也要有一些約束</w:t>
      </w:r>
      <w:r w:rsidRPr="008530F3">
        <w:rPr>
          <w:rFonts w:ascii="MS Mincho" w:eastAsia="MS Mincho" w:hAnsi="MS Mincho" w:cs="MS Mincho"/>
          <w:color w:val="000000"/>
          <w:sz w:val="43"/>
          <w:szCs w:val="43"/>
          <w:lang w:eastAsia="de-CH"/>
        </w:rPr>
        <w:t>。</w:t>
      </w:r>
    </w:p>
    <w:p w14:paraId="6633A0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當我是個青年弟兄，進入這個職事時，我到上海去接受倪弟兄的</w:t>
      </w:r>
      <w:r w:rsidRPr="008530F3">
        <w:rPr>
          <w:rFonts w:ascii="MS Gothic" w:eastAsia="MS Gothic" w:hAnsi="MS Gothic" w:cs="MS Gothic" w:hint="eastAsia"/>
          <w:color w:val="000000"/>
          <w:sz w:val="43"/>
          <w:szCs w:val="43"/>
          <w:lang w:eastAsia="de-CH"/>
        </w:rPr>
        <w:t>幫助。在那些日子裏，倪弟兄和我有多次長談。他給我這服事主的弟兄第一個教導就是，切勿單獨和異性接觸，為著使我受保護，總得有第三者在場。我從來沒有忘記這話；這對我是一大幫助和保護。因著主的憐憫，歷年來我一直遵守他的話</w:t>
      </w:r>
      <w:r w:rsidRPr="008530F3">
        <w:rPr>
          <w:rFonts w:ascii="MS Mincho" w:eastAsia="MS Mincho" w:hAnsi="MS Mincho" w:cs="MS Mincho"/>
          <w:color w:val="000000"/>
          <w:sz w:val="43"/>
          <w:szCs w:val="43"/>
          <w:lang w:eastAsia="de-CH"/>
        </w:rPr>
        <w:t>。</w:t>
      </w:r>
    </w:p>
    <w:p w14:paraId="658E94B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我們是墮落的人類，我們都有情慾。沒有人能</w:t>
      </w:r>
      <w:r w:rsidRPr="008530F3">
        <w:rPr>
          <w:rFonts w:ascii="Batang" w:eastAsia="Batang" w:hAnsi="Batang" w:cs="Batang" w:hint="eastAsia"/>
          <w:color w:val="000000"/>
          <w:sz w:val="43"/>
          <w:szCs w:val="43"/>
          <w:lang w:eastAsia="de-CH"/>
        </w:rPr>
        <w:t>說他沒有情慾。一九三</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年，在我家</w:t>
      </w:r>
      <w:r w:rsidRPr="008530F3">
        <w:rPr>
          <w:rFonts w:ascii="PMingLiU" w:eastAsia="PMingLiU" w:hAnsi="PMingLiU" w:cs="PMingLiU" w:hint="eastAsia"/>
          <w:color w:val="000000"/>
          <w:sz w:val="43"/>
          <w:szCs w:val="43"/>
          <w:lang w:eastAsia="de-CH"/>
        </w:rPr>
        <w:t>鄉的省分有一次所謂的靈恩運動。有一班人宣稱他們因為受了聖靈的浸，就不再有情慾了。因此，男女開始住在一起。但這種作法帶進淫亂，使主的名蒙受莫大的羞辱。因著這班人中間的淫亂，福音的門</w:t>
      </w:r>
      <w:r w:rsidRPr="008530F3">
        <w:rPr>
          <w:rFonts w:ascii="PMingLiU" w:eastAsia="PMingLiU" w:hAnsi="PMingLiU" w:cs="PMingLiU" w:hint="eastAsia"/>
          <w:color w:val="000000"/>
          <w:sz w:val="43"/>
          <w:szCs w:val="43"/>
          <w:lang w:eastAsia="de-CH"/>
        </w:rPr>
        <w:lastRenderedPageBreak/>
        <w:t>在那一地區關閉了很久。大約十五年前，同樣的事發生在韓國。許多有了所謂靈恩經歷的韓國基督徒，開始彼此接觸毫無約束，結果乃是淫亂</w:t>
      </w:r>
      <w:r w:rsidRPr="008530F3">
        <w:rPr>
          <w:rFonts w:ascii="MS Mincho" w:eastAsia="MS Mincho" w:hAnsi="MS Mincho" w:cs="MS Mincho"/>
          <w:color w:val="000000"/>
          <w:sz w:val="43"/>
          <w:szCs w:val="43"/>
          <w:lang w:eastAsia="de-CH"/>
        </w:rPr>
        <w:t>。</w:t>
      </w:r>
    </w:p>
    <w:p w14:paraId="29EC13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要記得，</w:t>
      </w:r>
      <w:r w:rsidRPr="008530F3">
        <w:rPr>
          <w:rFonts w:ascii="MS Gothic" w:eastAsia="MS Gothic" w:hAnsi="MS Gothic" w:cs="MS Gothic" w:hint="eastAsia"/>
          <w:color w:val="000000"/>
          <w:sz w:val="43"/>
          <w:szCs w:val="43"/>
          <w:lang w:eastAsia="de-CH"/>
        </w:rPr>
        <w:t>你還在肉體裏。同年齡的男女單獨相處，就給仇敵試誘的機會。你已過的經歷必定使你確信這點，所以無須我</w:t>
      </w:r>
      <w:r w:rsidRPr="008530F3">
        <w:rPr>
          <w:rFonts w:ascii="Batang" w:eastAsia="Batang" w:hAnsi="Batang" w:cs="Batang" w:hint="eastAsia"/>
          <w:color w:val="000000"/>
          <w:sz w:val="43"/>
          <w:szCs w:val="43"/>
          <w:lang w:eastAsia="de-CH"/>
        </w:rPr>
        <w:t>說得太多。切勿認</w:t>
      </w:r>
      <w:r w:rsidRPr="008530F3">
        <w:rPr>
          <w:rFonts w:ascii="MS Mincho" w:eastAsia="MS Mincho" w:hAnsi="MS Mincho" w:cs="MS Mincho" w:hint="eastAsia"/>
          <w:color w:val="000000"/>
          <w:sz w:val="43"/>
          <w:szCs w:val="43"/>
          <w:lang w:eastAsia="de-CH"/>
        </w:rPr>
        <w:t>為淫亂是無關緊要的事。我們已經看見，沒有一件事，像淫亂那樣損壞</w:t>
      </w:r>
      <w:r w:rsidRPr="008530F3">
        <w:rPr>
          <w:rFonts w:ascii="MS Gothic" w:eastAsia="MS Gothic" w:hAnsi="MS Gothic" w:cs="MS Gothic" w:hint="eastAsia"/>
          <w:color w:val="000000"/>
          <w:sz w:val="43"/>
          <w:szCs w:val="43"/>
          <w:lang w:eastAsia="de-CH"/>
        </w:rPr>
        <w:t>你尊貴的身體。美國政府中有些人要使同性戀合法化，這是何等的羞恥！這樣作就是使這個國家成為所多瑪</w:t>
      </w:r>
      <w:r w:rsidRPr="008530F3">
        <w:rPr>
          <w:rFonts w:ascii="MS Mincho" w:eastAsia="MS Mincho" w:hAnsi="MS Mincho" w:cs="MS Mincho"/>
          <w:color w:val="000000"/>
          <w:sz w:val="43"/>
          <w:szCs w:val="43"/>
          <w:lang w:eastAsia="de-CH"/>
        </w:rPr>
        <w:t>。</w:t>
      </w:r>
    </w:p>
    <w:p w14:paraId="60B36D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流便因著一個罪失去了長子名分的首位。今天這首位就是對基督之享受拔尖的分。雙分地土表</w:t>
      </w:r>
      <w:r w:rsidRPr="008530F3">
        <w:rPr>
          <w:rFonts w:ascii="MS Gothic" w:eastAsia="MS Gothic" w:hAnsi="MS Gothic" w:cs="MS Gothic" w:hint="eastAsia"/>
          <w:color w:val="000000"/>
          <w:sz w:val="43"/>
          <w:szCs w:val="43"/>
          <w:lang w:eastAsia="de-CH"/>
        </w:rPr>
        <w:t>徵對包羅萬有基督的豐富之享受拔尖的分。任何人一旦犯了這樣嚴重可怕的罪，他對基督拔尖的享受就了了。不但青年人，甚至中年人也必須留意單獨和異性相處的危機。這樣作是冒極大的危險，因為這開了門，讓那狡猾者進來。你不知道你的肉體是多麼狡猾，多麼邪惡。我們肉體中的情慾真是可怕！因此，我們應當不信靠自己。不要以為你不可能</w:t>
      </w:r>
      <w:r w:rsidRPr="008530F3">
        <w:rPr>
          <w:rFonts w:ascii="MS Mincho" w:eastAsia="MS Mincho" w:hAnsi="MS Mincho" w:cs="MS Mincho" w:hint="eastAsia"/>
          <w:color w:val="000000"/>
          <w:sz w:val="43"/>
          <w:szCs w:val="43"/>
          <w:lang w:eastAsia="de-CH"/>
        </w:rPr>
        <w:t>犯這樣的罪。最好的保護就是遵守我從倪弟兄所領受的話</w:t>
      </w:r>
      <w:r w:rsidRPr="008530F3">
        <w:rPr>
          <w:rFonts w:ascii="MS Mincho" w:eastAsia="MS Mincho" w:hAnsi="MS Mincho" w:cs="MS Mincho"/>
          <w:color w:val="000000"/>
          <w:sz w:val="43"/>
          <w:szCs w:val="43"/>
          <w:lang w:eastAsia="de-CH"/>
        </w:rPr>
        <w:t>。</w:t>
      </w:r>
    </w:p>
    <w:p w14:paraId="5E83A7E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w:t>
      </w:r>
      <w:r w:rsidRPr="008530F3">
        <w:rPr>
          <w:rFonts w:ascii="Batang" w:eastAsia="Batang" w:hAnsi="Batang" w:cs="Batang" w:hint="eastAsia"/>
          <w:color w:val="000000"/>
          <w:sz w:val="43"/>
          <w:szCs w:val="43"/>
          <w:lang w:eastAsia="de-CH"/>
        </w:rPr>
        <w:t>說，我的話是遠東一個保守的中國人說的，而</w:t>
      </w:r>
      <w:r w:rsidRPr="008530F3">
        <w:rPr>
          <w:rFonts w:ascii="MS Gothic" w:eastAsia="MS Gothic" w:hAnsi="MS Gothic" w:cs="MS Gothic" w:hint="eastAsia"/>
          <w:color w:val="000000"/>
          <w:sz w:val="43"/>
          <w:szCs w:val="43"/>
          <w:lang w:eastAsia="de-CH"/>
        </w:rPr>
        <w:t>你是住在現代化的美國。我是一個七十多</w:t>
      </w:r>
      <w:r w:rsidRPr="008530F3">
        <w:rPr>
          <w:rFonts w:ascii="Batang" w:eastAsia="Batang" w:hAnsi="Batang" w:cs="Batang" w:hint="eastAsia"/>
          <w:color w:val="000000"/>
          <w:sz w:val="43"/>
          <w:szCs w:val="43"/>
          <w:lang w:eastAsia="de-CH"/>
        </w:rPr>
        <w:t>歲的人，我經歷過人生所有的經歷。務請留意我所</w:t>
      </w:r>
      <w:r w:rsidRPr="008530F3">
        <w:rPr>
          <w:rFonts w:ascii="Batang" w:eastAsia="Batang" w:hAnsi="Batang" w:cs="Batang" w:hint="eastAsia"/>
          <w:color w:val="000000"/>
          <w:sz w:val="43"/>
          <w:szCs w:val="43"/>
          <w:lang w:eastAsia="de-CH"/>
        </w:rPr>
        <w:lastRenderedPageBreak/>
        <w:t>說關於淫亂的話。在新約裏，使徒保羅一再發出警告，淫亂的人不能承受神的國。（林前六</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，加五</w:t>
      </w:r>
      <w:r w:rsidRPr="008530F3">
        <w:rPr>
          <w:rFonts w:ascii="Times New Roman" w:eastAsia="Times New Roman" w:hAnsi="Times New Roman" w:cs="Times New Roman"/>
          <w:color w:val="000000"/>
          <w:sz w:val="43"/>
          <w:szCs w:val="43"/>
          <w:lang w:eastAsia="de-CH"/>
        </w:rPr>
        <w:t>19~21</w:t>
      </w:r>
      <w:r w:rsidRPr="008530F3">
        <w:rPr>
          <w:rFonts w:ascii="MS Mincho" w:eastAsia="MS Mincho" w:hAnsi="MS Mincho" w:cs="MS Mincho" w:hint="eastAsia"/>
          <w:color w:val="000000"/>
          <w:sz w:val="43"/>
          <w:szCs w:val="43"/>
          <w:lang w:eastAsia="de-CH"/>
        </w:rPr>
        <w:t>，弗五</w:t>
      </w:r>
      <w:r w:rsidRPr="008530F3">
        <w:rPr>
          <w:rFonts w:ascii="Times New Roman" w:eastAsia="Times New Roman" w:hAnsi="Times New Roman" w:cs="Times New Roman"/>
          <w:color w:val="000000"/>
          <w:sz w:val="43"/>
          <w:szCs w:val="43"/>
          <w:lang w:eastAsia="de-CH"/>
        </w:rPr>
        <w:t xml:space="preserve">5 </w:t>
      </w:r>
      <w:r w:rsidRPr="008530F3">
        <w:rPr>
          <w:rFonts w:ascii="MS Mincho" w:eastAsia="MS Mincho" w:hAnsi="MS Mincho" w:cs="MS Mincho" w:hint="eastAsia"/>
          <w:color w:val="000000"/>
          <w:sz w:val="43"/>
          <w:szCs w:val="43"/>
          <w:lang w:eastAsia="de-CH"/>
        </w:rPr>
        <w:t>。）我們讀馬太五章的生命讀經，會看見主耶</w:t>
      </w:r>
      <w:r w:rsidRPr="008530F3">
        <w:rPr>
          <w:rFonts w:ascii="MS Gothic" w:eastAsia="MS Gothic" w:hAnsi="MS Gothic" w:cs="MS Gothic" w:hint="eastAsia"/>
          <w:color w:val="000000"/>
          <w:sz w:val="43"/>
          <w:szCs w:val="43"/>
          <w:lang w:eastAsia="de-CH"/>
        </w:rPr>
        <w:t>穌對這件事是何等的嚴格。和異性接觸，切不可隨便。為著主的名，為著召會的見證，為著你的保護，並為著你身體的尊貴，你必須遵守不單獨和異性相處這原則。你若遵守這原則，就會蒙保守。要記得，</w:t>
      </w:r>
      <w:r w:rsidRPr="008530F3">
        <w:rPr>
          <w:rFonts w:ascii="MS Mincho" w:eastAsia="MS Mincho" w:hAnsi="MS Mincho" w:cs="MS Mincho" w:hint="eastAsia"/>
          <w:color w:val="000000"/>
          <w:sz w:val="43"/>
          <w:szCs w:val="43"/>
          <w:lang w:eastAsia="de-CH"/>
        </w:rPr>
        <w:t>流便由於</w:t>
      </w:r>
      <w:r w:rsidRPr="008530F3">
        <w:rPr>
          <w:rFonts w:ascii="PMingLiU" w:eastAsia="PMingLiU" w:hAnsi="PMingLiU" w:cs="PMingLiU" w:hint="eastAsia"/>
          <w:color w:val="000000"/>
          <w:sz w:val="43"/>
          <w:szCs w:val="43"/>
          <w:lang w:eastAsia="de-CH"/>
        </w:rPr>
        <w:t>污穢，他天然的身分，就是生來而有的身分，完全改變了</w:t>
      </w:r>
      <w:r w:rsidRPr="008530F3">
        <w:rPr>
          <w:rFonts w:ascii="MS Mincho" w:eastAsia="MS Mincho" w:hAnsi="MS Mincho" w:cs="MS Mincho"/>
          <w:color w:val="000000"/>
          <w:sz w:val="43"/>
          <w:szCs w:val="43"/>
          <w:lang w:eastAsia="de-CH"/>
        </w:rPr>
        <w:t>。</w:t>
      </w:r>
    </w:p>
    <w:p w14:paraId="7BCDB7F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有死亡和稀少的危</w:t>
      </w:r>
      <w:r w:rsidRPr="008530F3">
        <w:rPr>
          <w:rFonts w:ascii="MS Mincho" w:eastAsia="MS Mincho" w:hAnsi="MS Mincho" w:cs="MS Mincho"/>
          <w:color w:val="4169E1"/>
          <w:sz w:val="39"/>
          <w:szCs w:val="39"/>
          <w:lang w:eastAsia="de-CH"/>
        </w:rPr>
        <w:t>機</w:t>
      </w:r>
      <w:proofErr w:type="spellEnd"/>
    </w:p>
    <w:p w14:paraId="1E165C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在申命記三十三章六節，摩西</w:t>
      </w:r>
      <w:r w:rsidRPr="008530F3">
        <w:rPr>
          <w:rFonts w:ascii="Batang" w:eastAsia="Batang" w:hAnsi="Batang" w:cs="Batang" w:hint="eastAsia"/>
          <w:color w:val="000000"/>
          <w:sz w:val="43"/>
          <w:szCs w:val="43"/>
          <w:lang w:eastAsia="de-CH"/>
        </w:rPr>
        <w:t>說了關於流便的豫言。這個豫言，就是按著律法而有的審判，是藉著一位滿了經歷、同情的老人說出來的。摩西說，『願流便存活不至死亡，願他人數不至稀少。』這話含示，按著律法，流便應當死亡。按著流便的罪，他應當死亡。（結十八</w:t>
      </w:r>
      <w:r w:rsidRPr="008530F3">
        <w:rPr>
          <w:rFonts w:ascii="Times New Roman" w:eastAsia="Times New Roman" w:hAnsi="Times New Roman" w:cs="Times New Roman"/>
          <w:color w:val="000000"/>
          <w:sz w:val="43"/>
          <w:szCs w:val="43"/>
          <w:lang w:eastAsia="de-CH"/>
        </w:rPr>
        <w:t xml:space="preserve">20 </w:t>
      </w:r>
      <w:r w:rsidRPr="008530F3">
        <w:rPr>
          <w:rFonts w:ascii="MS Mincho" w:eastAsia="MS Mincho" w:hAnsi="MS Mincho" w:cs="MS Mincho" w:hint="eastAsia"/>
          <w:color w:val="000000"/>
          <w:sz w:val="43"/>
          <w:szCs w:val="43"/>
          <w:lang w:eastAsia="de-CH"/>
        </w:rPr>
        <w:t>。）雖然流便應當死亡，但摩西執行律法的審判滿了憐憫。他是一位老法官，按著神公義的律法審判十二支派，然而，他的審判滿了憐憫和同情。摩西顧慮流便會死亡，或者他支派的人數會大大減少。藉此我們看見，淫亂不但使我們失去長子名分，也可能使我們死亡或人數減少。所以，我們必須逃避淫亂。（林前六</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AED9D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約瑟得著長子名分，因為他逃避了流便</w:t>
      </w:r>
      <w:r w:rsidRPr="008530F3">
        <w:rPr>
          <w:rFonts w:ascii="MS Gothic" w:eastAsia="MS Gothic" w:hAnsi="MS Gothic" w:cs="MS Gothic" w:hint="eastAsia"/>
          <w:color w:val="000000"/>
          <w:sz w:val="43"/>
          <w:szCs w:val="43"/>
          <w:lang w:eastAsia="de-CH"/>
        </w:rPr>
        <w:t>沉緬於其中的</w:t>
      </w:r>
      <w:r w:rsidRPr="008530F3">
        <w:rPr>
          <w:rFonts w:ascii="PMingLiU" w:eastAsia="PMingLiU" w:hAnsi="PMingLiU" w:cs="PMingLiU" w:hint="eastAsia"/>
          <w:color w:val="000000"/>
          <w:sz w:val="43"/>
          <w:szCs w:val="43"/>
          <w:lang w:eastAsia="de-CH"/>
        </w:rPr>
        <w:t>污穢。（創三九</w:t>
      </w:r>
      <w:r w:rsidRPr="008530F3">
        <w:rPr>
          <w:rFonts w:ascii="Times New Roman" w:eastAsia="Times New Roman" w:hAnsi="Times New Roman" w:cs="Times New Roman"/>
          <w:color w:val="000000"/>
          <w:sz w:val="43"/>
          <w:szCs w:val="43"/>
          <w:lang w:eastAsia="de-CH"/>
        </w:rPr>
        <w:t>7~12</w:t>
      </w:r>
      <w:r w:rsidRPr="008530F3">
        <w:rPr>
          <w:rFonts w:ascii="MS Mincho" w:eastAsia="MS Mincho" w:hAnsi="MS Mincho" w:cs="MS Mincho" w:hint="eastAsia"/>
          <w:color w:val="000000"/>
          <w:sz w:val="43"/>
          <w:szCs w:val="43"/>
          <w:lang w:eastAsia="de-CH"/>
        </w:rPr>
        <w:t>。）約瑟沒有故意進到屋子裏，與波提乏的妻子在一起。他是一個僕人，在屋子裏工作，而波提乏的妻子試誘他。約瑟逃避了這試誘。</w:t>
      </w:r>
      <w:r w:rsidRPr="008530F3">
        <w:rPr>
          <w:rFonts w:ascii="MS Gothic" w:eastAsia="MS Gothic" w:hAnsi="MS Gothic" w:cs="MS Gothic" w:hint="eastAsia"/>
          <w:color w:val="000000"/>
          <w:sz w:val="43"/>
          <w:szCs w:val="43"/>
          <w:lang w:eastAsia="de-CH"/>
        </w:rPr>
        <w:t>每當這種試誘來臨，惟一對付的辦法就是逃避。不要和對方談論或理論，要逃走。流便因著他的</w:t>
      </w:r>
      <w:r w:rsidRPr="008530F3">
        <w:rPr>
          <w:rFonts w:ascii="PMingLiU" w:eastAsia="PMingLiU" w:hAnsi="PMingLiU" w:cs="PMingLiU" w:hint="eastAsia"/>
          <w:color w:val="000000"/>
          <w:sz w:val="43"/>
          <w:szCs w:val="43"/>
          <w:lang w:eastAsia="de-CH"/>
        </w:rPr>
        <w:t>污穢失去了長子名分，而約瑟因著他的純潔得著了長子名分。神是公義、正直、公平的。流便在黑暗的一邊，他失去了；約瑟在光明的一邊，他得著了</w:t>
      </w:r>
      <w:r w:rsidRPr="008530F3">
        <w:rPr>
          <w:rFonts w:ascii="MS Mincho" w:eastAsia="MS Mincho" w:hAnsi="MS Mincho" w:cs="MS Mincho" w:hint="eastAsia"/>
          <w:color w:val="000000"/>
          <w:sz w:val="43"/>
          <w:szCs w:val="43"/>
          <w:lang w:eastAsia="de-CH"/>
        </w:rPr>
        <w:t>。因為流便有死亡的危機，或至少有逐漸減少的危機，所以摩西</w:t>
      </w:r>
      <w:r w:rsidRPr="008530F3">
        <w:rPr>
          <w:rFonts w:ascii="MS Gothic" w:eastAsia="MS Gothic" w:hAnsi="MS Gothic" w:cs="MS Gothic" w:hint="eastAsia"/>
          <w:color w:val="000000"/>
          <w:sz w:val="43"/>
          <w:szCs w:val="43"/>
          <w:lang w:eastAsia="de-CH"/>
        </w:rPr>
        <w:t>禱告，願他不至死亡。在召會生活中，任何人犯了淫亂，都會落在非常危險的地步。他不但會失去對基督之享受拔尖的分，也會有死亡或衰減的危機。這是流便的經歷</w:t>
      </w:r>
      <w:r w:rsidRPr="008530F3">
        <w:rPr>
          <w:rFonts w:ascii="MS Mincho" w:eastAsia="MS Mincho" w:hAnsi="MS Mincho" w:cs="MS Mincho"/>
          <w:color w:val="000000"/>
          <w:sz w:val="43"/>
          <w:szCs w:val="43"/>
          <w:lang w:eastAsia="de-CH"/>
        </w:rPr>
        <w:t>。</w:t>
      </w:r>
    </w:p>
    <w:p w14:paraId="68C31C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長子名分不但由雙分地土所組成，也由君王職分和祭司職分所組成。流便是長子，應當承受這三樣祝福。但由於他的</w:t>
      </w:r>
      <w:r w:rsidRPr="008530F3">
        <w:rPr>
          <w:rFonts w:ascii="PMingLiU" w:eastAsia="PMingLiU" w:hAnsi="PMingLiU" w:cs="PMingLiU" w:hint="eastAsia"/>
          <w:color w:val="000000"/>
          <w:sz w:val="43"/>
          <w:szCs w:val="43"/>
          <w:lang w:eastAsia="de-CH"/>
        </w:rPr>
        <w:t>污穢，他不但失去了雙分地土，也失去了君王職分和祭司職分。我們已經看見，雙分地土歸給了約瑟，君王職分歸給了猶大，（代上五</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，）祭司職分歸給了利未。（申三三</w:t>
      </w:r>
      <w:r w:rsidRPr="008530F3">
        <w:rPr>
          <w:rFonts w:ascii="Times New Roman" w:eastAsia="Times New Roman" w:hAnsi="Times New Roman" w:cs="Times New Roman"/>
          <w:color w:val="000000"/>
          <w:sz w:val="43"/>
          <w:szCs w:val="43"/>
          <w:lang w:eastAsia="de-CH"/>
        </w:rPr>
        <w:t>8~10</w:t>
      </w:r>
      <w:r w:rsidRPr="008530F3">
        <w:rPr>
          <w:rFonts w:ascii="MS Mincho" w:eastAsia="MS Mincho" w:hAnsi="MS Mincho" w:cs="MS Mincho" w:hint="eastAsia"/>
          <w:color w:val="000000"/>
          <w:sz w:val="43"/>
          <w:szCs w:val="43"/>
          <w:lang w:eastAsia="de-CH"/>
        </w:rPr>
        <w:t>。）這豫表今天我們若任憑自已受</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污，就會失去</w:t>
      </w:r>
      <w:r w:rsidRPr="008530F3">
        <w:rPr>
          <w:rFonts w:ascii="MS Mincho" w:eastAsia="MS Mincho" w:hAnsi="MS Mincho" w:cs="MS Mincho" w:hint="eastAsia"/>
          <w:color w:val="000000"/>
          <w:sz w:val="43"/>
          <w:szCs w:val="43"/>
          <w:lang w:eastAsia="de-CH"/>
        </w:rPr>
        <w:t>對基督雙分的享受，君王職分和祭司職分</w:t>
      </w:r>
      <w:r w:rsidRPr="008530F3">
        <w:rPr>
          <w:rFonts w:ascii="MS Mincho" w:eastAsia="MS Mincho" w:hAnsi="MS Mincho" w:cs="MS Mincho"/>
          <w:color w:val="000000"/>
          <w:sz w:val="43"/>
          <w:szCs w:val="43"/>
          <w:lang w:eastAsia="de-CH"/>
        </w:rPr>
        <w:t>。</w:t>
      </w:r>
    </w:p>
    <w:p w14:paraId="203B26A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《六》　</w:t>
      </w:r>
      <w:proofErr w:type="spellStart"/>
      <w:r w:rsidRPr="008530F3">
        <w:rPr>
          <w:rFonts w:ascii="MS Mincho" w:eastAsia="MS Mincho" w:hAnsi="MS Mincho" w:cs="MS Mincho" w:hint="eastAsia"/>
          <w:color w:val="000000"/>
          <w:sz w:val="43"/>
          <w:szCs w:val="43"/>
          <w:lang w:eastAsia="de-CH"/>
        </w:rPr>
        <w:t>關於西緬和利</w:t>
      </w:r>
      <w:r w:rsidRPr="008530F3">
        <w:rPr>
          <w:rFonts w:ascii="MS Mincho" w:eastAsia="MS Mincho" w:hAnsi="MS Mincho" w:cs="MS Mincho"/>
          <w:color w:val="000000"/>
          <w:sz w:val="43"/>
          <w:szCs w:val="43"/>
          <w:lang w:eastAsia="de-CH"/>
        </w:rPr>
        <w:t>未</w:t>
      </w:r>
      <w:proofErr w:type="spellEnd"/>
    </w:p>
    <w:p w14:paraId="1846458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因著他們的殘忍沒有得著祝</w:t>
      </w:r>
      <w:r w:rsidRPr="008530F3">
        <w:rPr>
          <w:rFonts w:ascii="MS Mincho" w:eastAsia="MS Mincho" w:hAnsi="MS Mincho" w:cs="MS Mincho"/>
          <w:color w:val="4169E1"/>
          <w:sz w:val="39"/>
          <w:szCs w:val="39"/>
          <w:lang w:eastAsia="de-CH"/>
        </w:rPr>
        <w:t>福</w:t>
      </w:r>
      <w:proofErr w:type="spellEnd"/>
    </w:p>
    <w:p w14:paraId="5AE658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我們已經看見，西緬和利未因著他們的殘忍沒有得著祝福</w:t>
      </w:r>
      <w:proofErr w:type="spellEnd"/>
      <w:r w:rsidRPr="008530F3">
        <w:rPr>
          <w:rFonts w:ascii="MS Mincho" w:eastAsia="MS Mincho" w:hAnsi="MS Mincho" w:cs="MS Mincho" w:hint="eastAsia"/>
          <w:color w:val="000000"/>
          <w:sz w:val="43"/>
          <w:szCs w:val="43"/>
          <w:lang w:eastAsia="de-CH"/>
        </w:rPr>
        <w:t>。（創三四</w:t>
      </w:r>
      <w:r w:rsidRPr="008530F3">
        <w:rPr>
          <w:rFonts w:ascii="Times New Roman" w:eastAsia="Times New Roman" w:hAnsi="Times New Roman" w:cs="Times New Roman"/>
          <w:color w:val="000000"/>
          <w:sz w:val="43"/>
          <w:szCs w:val="43"/>
          <w:lang w:eastAsia="de-CH"/>
        </w:rPr>
        <w:t xml:space="preserve">25~30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他們殺害並掠奪示劍城的殘忍，使他們的父親驚恐到一個地</w:t>
      </w:r>
      <w:r w:rsidRPr="008530F3">
        <w:rPr>
          <w:rFonts w:ascii="MS Gothic" w:eastAsia="MS Gothic" w:hAnsi="MS Gothic" w:cs="MS Gothic" w:hint="eastAsia"/>
          <w:color w:val="000000"/>
          <w:sz w:val="43"/>
          <w:szCs w:val="43"/>
          <w:lang w:eastAsia="de-CH"/>
        </w:rPr>
        <w:t>步，無法給他們任何祝福。他們放縱自己的性情，使他們失去父親的祝福</w:t>
      </w:r>
      <w:proofErr w:type="spellEnd"/>
      <w:r w:rsidRPr="008530F3">
        <w:rPr>
          <w:rFonts w:ascii="MS Mincho" w:eastAsia="MS Mincho" w:hAnsi="MS Mincho" w:cs="MS Mincho"/>
          <w:color w:val="000000"/>
          <w:sz w:val="43"/>
          <w:szCs w:val="43"/>
          <w:lang w:eastAsia="de-CH"/>
        </w:rPr>
        <w:t>。</w:t>
      </w:r>
    </w:p>
    <w:p w14:paraId="51CE0A2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分散在以色列</w:t>
      </w:r>
      <w:r w:rsidRPr="008530F3">
        <w:rPr>
          <w:rFonts w:ascii="MS Mincho" w:eastAsia="MS Mincho" w:hAnsi="MS Mincho" w:cs="MS Mincho"/>
          <w:color w:val="4169E1"/>
          <w:sz w:val="39"/>
          <w:szCs w:val="39"/>
          <w:lang w:eastAsia="de-CH"/>
        </w:rPr>
        <w:t>中</w:t>
      </w:r>
      <w:proofErr w:type="spellEnd"/>
    </w:p>
    <w:p w14:paraId="686748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雅各因著西緬和利未殘忍的性情受驚。因此，他不容許他們住在一起。反之，他對他們施行審判，將他們分散在以色列人中，使他們不能照著他們的性情殘忍的行事</w:t>
      </w:r>
      <w:r w:rsidRPr="008530F3">
        <w:rPr>
          <w:rFonts w:ascii="MS Mincho" w:eastAsia="MS Mincho" w:hAnsi="MS Mincho" w:cs="MS Mincho"/>
          <w:color w:val="000000"/>
          <w:sz w:val="43"/>
          <w:szCs w:val="43"/>
          <w:lang w:eastAsia="de-CH"/>
        </w:rPr>
        <w:t>。</w:t>
      </w:r>
    </w:p>
    <w:p w14:paraId="5D4470D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在摩西的祝福中刪除了西</w:t>
      </w:r>
      <w:r w:rsidRPr="008530F3">
        <w:rPr>
          <w:rFonts w:ascii="MS Mincho" w:eastAsia="MS Mincho" w:hAnsi="MS Mincho" w:cs="MS Mincho"/>
          <w:color w:val="4169E1"/>
          <w:sz w:val="39"/>
          <w:szCs w:val="39"/>
          <w:lang w:eastAsia="de-CH"/>
        </w:rPr>
        <w:t>緬</w:t>
      </w:r>
      <w:proofErr w:type="spellEnd"/>
    </w:p>
    <w:p w14:paraId="25AAD3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西緬從摩西記載在申命記的祝福中刪除了。按著神公義的律法，西緬沒有立場接受祝福。從神的記載中刪除，不是微不足道的事。西緬太天然了，從來不約束他天然的性情。我相信是他發起殺害約瑟的計謀。所以，約瑟的哥哥們第一次下埃及的時候，約瑟就安排把西緬留在監裏。當西緬在監裏，他也許對自已</w:t>
      </w:r>
      <w:r w:rsidRPr="008530F3">
        <w:rPr>
          <w:rFonts w:ascii="Batang" w:eastAsia="Batang" w:hAnsi="Batang" w:cs="Batang" w:hint="eastAsia"/>
          <w:color w:val="000000"/>
          <w:sz w:val="43"/>
          <w:szCs w:val="43"/>
          <w:lang w:eastAsia="de-CH"/>
        </w:rPr>
        <w:t>說，『我不該對約瑟那樣作。』西緬的性情必定非常殘忍。無論我們的性情如何，我們都不該縱情任性。西緬因著放縱他的性情，失去了對基督所有的享受。他需要分</w:t>
      </w:r>
      <w:r w:rsidRPr="008530F3">
        <w:rPr>
          <w:rFonts w:ascii="Batang" w:eastAsia="Batang" w:hAnsi="Batang" w:cs="Batang" w:hint="eastAsia"/>
          <w:color w:val="000000"/>
          <w:sz w:val="43"/>
          <w:szCs w:val="43"/>
          <w:lang w:eastAsia="de-CH"/>
        </w:rPr>
        <w:lastRenderedPageBreak/>
        <w:t>享別人</w:t>
      </w:r>
      <w:r w:rsidRPr="008530F3">
        <w:rPr>
          <w:rFonts w:ascii="MS Mincho" w:eastAsia="MS Mincho" w:hAnsi="MS Mincho" w:cs="MS Mincho" w:hint="eastAsia"/>
          <w:color w:val="000000"/>
          <w:sz w:val="43"/>
          <w:szCs w:val="43"/>
          <w:lang w:eastAsia="de-CH"/>
        </w:rPr>
        <w:t>豐富的一分基督，就是猶大豐富的一分。因為『猶大人的分過多，』西緬就分散在猶大人中。（書十九</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9 </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57E1A8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利未因著對主忠信得著祭司職</w:t>
      </w:r>
      <w:r w:rsidRPr="008530F3">
        <w:rPr>
          <w:rFonts w:ascii="MS Mincho" w:eastAsia="MS Mincho" w:hAnsi="MS Mincho" w:cs="MS Mincho"/>
          <w:color w:val="4169E1"/>
          <w:sz w:val="39"/>
          <w:szCs w:val="39"/>
          <w:lang w:eastAsia="de-CH"/>
        </w:rPr>
        <w:t>分</w:t>
      </w:r>
      <w:proofErr w:type="spellEnd"/>
    </w:p>
    <w:p w14:paraId="71CD42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西緬和利未雖是同夥，但利未最終抓住機會改變了他天然的性情。西緬和利未都有殺人的性情。但在以色列人拜金牛犢時，利未殺人的性情卻為神所用。（出三二</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。）當摩西帶著法版下山，看見百姓拜金牛犢，就</w:t>
      </w:r>
      <w:r w:rsidRPr="008530F3">
        <w:rPr>
          <w:rFonts w:ascii="Batang" w:eastAsia="Batang" w:hAnsi="Batang" w:cs="Batang" w:hint="eastAsia"/>
          <w:color w:val="000000"/>
          <w:sz w:val="43"/>
          <w:szCs w:val="43"/>
          <w:lang w:eastAsia="de-CH"/>
        </w:rPr>
        <w:t>說，『凡屬耶和華的，都要到我這裏來。』</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（出三二</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。）在所有的支派中，只有一個支派，就是利未支派，聚集到摩西那裏。為甚麼西緬不加入利未一邊？他們有同樣天然的性情。然而，當神呼召時，一個答應了，</w:t>
      </w:r>
      <w:r w:rsidRPr="008530F3">
        <w:rPr>
          <w:rFonts w:ascii="MS Gothic" w:eastAsia="MS Gothic" w:hAnsi="MS Gothic" w:cs="MS Gothic" w:hint="eastAsia"/>
          <w:color w:val="000000"/>
          <w:sz w:val="43"/>
          <w:szCs w:val="43"/>
          <w:lang w:eastAsia="de-CH"/>
        </w:rPr>
        <w:t>另一個不肯答應。這指明雖然我們可能有非常醜惡的性情，但我們的性情在神的目的</w:t>
      </w:r>
      <w:r w:rsidRPr="008530F3">
        <w:rPr>
          <w:rFonts w:ascii="MS Mincho" w:eastAsia="MS Mincho" w:hAnsi="MS Mincho" w:cs="MS Mincho" w:hint="eastAsia"/>
          <w:color w:val="000000"/>
          <w:sz w:val="43"/>
          <w:szCs w:val="43"/>
          <w:lang w:eastAsia="de-CH"/>
        </w:rPr>
        <w:t>上仍可能有用。然而，我們必須符合一些條件。第一，我們必須獻上自己；第二，我們必須違反我們天然的好惡運用我們的性情；第三，我們使用我們的性情，必須是更新的，是變化的。示劍城的居民是利未的仇敵，要殺他們很容易。但要殺父母、兄弟、兒子和親屬，完全是</w:t>
      </w:r>
      <w:r w:rsidRPr="008530F3">
        <w:rPr>
          <w:rFonts w:ascii="MS Gothic" w:eastAsia="MS Gothic" w:hAnsi="MS Gothic" w:cs="MS Gothic" w:hint="eastAsia"/>
          <w:color w:val="000000"/>
          <w:sz w:val="43"/>
          <w:szCs w:val="43"/>
          <w:lang w:eastAsia="de-CH"/>
        </w:rPr>
        <w:t>另一回事。要這樣作，你必須違反自已的願望運用你的性情，並且使用的方式是新的，是為著神且同著神的。西緬和利未都有殺人的性情，都能殺人。然而，殺示</w:t>
      </w:r>
      <w:r w:rsidRPr="008530F3">
        <w:rPr>
          <w:rFonts w:ascii="MS Gothic" w:eastAsia="MS Gothic" w:hAnsi="MS Gothic" w:cs="MS Gothic" w:hint="eastAsia"/>
          <w:color w:val="000000"/>
          <w:sz w:val="43"/>
          <w:szCs w:val="43"/>
          <w:lang w:eastAsia="de-CH"/>
        </w:rPr>
        <w:lastRenderedPageBreak/>
        <w:t>劍人不需要他們違反自己的願望運用他們的性情。西緬沒有加入利未一邊，完成摩西的吩咐，因為他不願付代價。西緬可能</w:t>
      </w:r>
      <w:r w:rsidRPr="008530F3">
        <w:rPr>
          <w:rFonts w:ascii="Batang" w:eastAsia="Batang" w:hAnsi="Batang" w:cs="Batang" w:hint="eastAsia"/>
          <w:color w:val="000000"/>
          <w:sz w:val="43"/>
          <w:szCs w:val="43"/>
          <w:lang w:eastAsia="de-CH"/>
        </w:rPr>
        <w:t>說，『殺示劍人是對的</w:t>
      </w:r>
      <w:r w:rsidRPr="008530F3">
        <w:rPr>
          <w:rFonts w:ascii="MS Mincho" w:eastAsia="MS Mincho" w:hAnsi="MS Mincho" w:cs="MS Mincho" w:hint="eastAsia"/>
          <w:color w:val="000000"/>
          <w:sz w:val="43"/>
          <w:szCs w:val="43"/>
          <w:lang w:eastAsia="de-CH"/>
        </w:rPr>
        <w:t>，但殺我們的弟兄、兒女和親屬是瘋狂的。不錯，他們都拜了偶像。但神是憐憫的，</w:t>
      </w:r>
      <w:r w:rsidRPr="008530F3">
        <w:rPr>
          <w:rFonts w:ascii="PMingLiU" w:eastAsia="PMingLiU" w:hAnsi="PMingLiU" w:cs="PMingLiU" w:hint="eastAsia"/>
          <w:color w:val="000000"/>
          <w:sz w:val="43"/>
          <w:szCs w:val="43"/>
          <w:lang w:eastAsia="de-CH"/>
        </w:rPr>
        <w:t>祂會赦免他們。為甚麼我們必須殺他們？』那時候，這兩個同伴分手了。一個為著神、同著神、並以新的方式使用他天然的性情，另一個卻不然。利未以變化的方式使用他的性情。因此，利未天然的性情，殺人的性情，得了變化</w:t>
      </w:r>
      <w:r w:rsidRPr="008530F3">
        <w:rPr>
          <w:rFonts w:ascii="MS Mincho" w:eastAsia="MS Mincho" w:hAnsi="MS Mincho" w:cs="MS Mincho"/>
          <w:color w:val="000000"/>
          <w:sz w:val="43"/>
          <w:szCs w:val="43"/>
          <w:lang w:eastAsia="de-CH"/>
        </w:rPr>
        <w:t>。</w:t>
      </w:r>
    </w:p>
    <w:p w14:paraId="6A8899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不要以為</w:t>
      </w:r>
      <w:r w:rsidRPr="008530F3">
        <w:rPr>
          <w:rFonts w:ascii="MS Gothic" w:eastAsia="MS Gothic" w:hAnsi="MS Gothic" w:cs="MS Gothic" w:hint="eastAsia"/>
          <w:color w:val="000000"/>
          <w:sz w:val="43"/>
          <w:szCs w:val="43"/>
          <w:lang w:eastAsia="de-CH"/>
        </w:rPr>
        <w:t>你的性情不可能為神所用。你若違反天然的願望，並以變化過的方式使用你的性情，牠就能為神所用。我認識一些弟兄，他們的意志非常堅剛。也許你會</w:t>
      </w:r>
      <w:r w:rsidRPr="008530F3">
        <w:rPr>
          <w:rFonts w:ascii="Batang" w:eastAsia="Batang" w:hAnsi="Batang" w:cs="Batang" w:hint="eastAsia"/>
          <w:color w:val="000000"/>
          <w:sz w:val="43"/>
          <w:szCs w:val="43"/>
          <w:lang w:eastAsia="de-CH"/>
        </w:rPr>
        <w:t>說，他們的意志</w:t>
      </w:r>
      <w:r w:rsidRPr="008530F3">
        <w:rPr>
          <w:rFonts w:ascii="MS Mincho" w:eastAsia="MS Mincho" w:hAnsi="MS Mincho" w:cs="MS Mincho" w:hint="eastAsia"/>
          <w:color w:val="000000"/>
          <w:sz w:val="43"/>
          <w:szCs w:val="43"/>
          <w:lang w:eastAsia="de-CH"/>
        </w:rPr>
        <w:t>很頑強。但因他們頑強的意志是為著神、同著神、並以新的方式來使用，所以他們就為神所用。神不能使用一個意志像果凍的人。這樣的意志必須變化成鋼鐵。這裏的原則是我們天然的性情能被改變並為神所用。利未不但殺示劍人，並且</w:t>
      </w:r>
      <w:r w:rsidRPr="008530F3">
        <w:rPr>
          <w:rFonts w:ascii="MS Gothic" w:eastAsia="MS Gothic" w:hAnsi="MS Gothic" w:cs="MS Gothic" w:hint="eastAsia"/>
          <w:color w:val="000000"/>
          <w:sz w:val="43"/>
          <w:szCs w:val="43"/>
          <w:lang w:eastAsia="de-CH"/>
        </w:rPr>
        <w:t>砍斷牛腿大筋。藉著變化的工作，這種性情不但為神用來殺死拜偶像的人，並且用以宰殺祭牲獻給神。我們若是符合前述三個條件，我們天然的性情就是有用的，那三個條件就是奉獻，違反天然的願望來使用天然的性情，並以更新和變化過的方式使用天然的性情</w:t>
      </w:r>
      <w:r w:rsidRPr="008530F3">
        <w:rPr>
          <w:rFonts w:ascii="MS Mincho" w:eastAsia="MS Mincho" w:hAnsi="MS Mincho" w:cs="MS Mincho"/>
          <w:color w:val="000000"/>
          <w:sz w:val="43"/>
          <w:szCs w:val="43"/>
          <w:lang w:eastAsia="de-CH"/>
        </w:rPr>
        <w:t>。</w:t>
      </w:r>
    </w:p>
    <w:p w14:paraId="1572B4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因為利未的性情改變了，他就成了很大的祝福。神的土明和烏陵都在他那裏</w:t>
      </w:r>
      <w:proofErr w:type="spellEnd"/>
      <w:r w:rsidRPr="008530F3">
        <w:rPr>
          <w:rFonts w:ascii="MS Mincho" w:eastAsia="MS Mincho" w:hAnsi="MS Mincho" w:cs="MS Mincho" w:hint="eastAsia"/>
          <w:color w:val="000000"/>
          <w:sz w:val="43"/>
          <w:szCs w:val="43"/>
          <w:lang w:eastAsia="de-CH"/>
        </w:rPr>
        <w:t>，（申三三</w:t>
      </w:r>
      <w:r w:rsidRPr="008530F3">
        <w:rPr>
          <w:rFonts w:ascii="Times New Roman" w:eastAsia="Times New Roman" w:hAnsi="Times New Roman" w:cs="Times New Roman"/>
          <w:color w:val="000000"/>
          <w:sz w:val="43"/>
          <w:szCs w:val="43"/>
          <w:lang w:eastAsia="de-CH"/>
        </w:rPr>
        <w:t xml:space="preserve">8 </w:t>
      </w:r>
      <w:r w:rsidRPr="008530F3">
        <w:rPr>
          <w:rFonts w:ascii="MS Mincho" w:eastAsia="MS Mincho" w:hAnsi="MS Mincho" w:cs="MS Mincho" w:hint="eastAsia"/>
          <w:color w:val="000000"/>
          <w:sz w:val="43"/>
          <w:szCs w:val="43"/>
          <w:lang w:eastAsia="de-CH"/>
        </w:rPr>
        <w:t>，）並且他有特權進到神面前事奉</w:t>
      </w:r>
      <w:r w:rsidRPr="008530F3">
        <w:rPr>
          <w:rFonts w:ascii="PMingLiU" w:eastAsia="PMingLiU" w:hAnsi="PMingLiU" w:cs="PMingLiU" w:hint="eastAsia"/>
          <w:color w:val="000000"/>
          <w:sz w:val="43"/>
          <w:szCs w:val="43"/>
          <w:lang w:eastAsia="de-CH"/>
        </w:rPr>
        <w:t>祂。雙分的地土雖是豐富的，進到神面前的</w:t>
      </w:r>
      <w:r w:rsidRPr="008530F3">
        <w:rPr>
          <w:rFonts w:ascii="MS Mincho" w:eastAsia="MS Mincho" w:hAnsi="MS Mincho" w:cs="MS Mincho" w:hint="eastAsia"/>
          <w:color w:val="000000"/>
          <w:sz w:val="43"/>
          <w:szCs w:val="43"/>
          <w:lang w:eastAsia="de-CH"/>
        </w:rPr>
        <w:t>特權卻是親密的。祭司職分可視為長子名分甜美的部分。利未得著了這一分</w:t>
      </w:r>
      <w:r w:rsidRPr="008530F3">
        <w:rPr>
          <w:rFonts w:ascii="MS Mincho" w:eastAsia="MS Mincho" w:hAnsi="MS Mincho" w:cs="MS Mincho"/>
          <w:color w:val="000000"/>
          <w:sz w:val="43"/>
          <w:szCs w:val="43"/>
          <w:lang w:eastAsia="de-CH"/>
        </w:rPr>
        <w:t>。</w:t>
      </w:r>
    </w:p>
    <w:p w14:paraId="6C79EA4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利未的分散成了以色列人的祝</w:t>
      </w:r>
      <w:r w:rsidRPr="008530F3">
        <w:rPr>
          <w:rFonts w:ascii="MS Mincho" w:eastAsia="MS Mincho" w:hAnsi="MS Mincho" w:cs="MS Mincho"/>
          <w:color w:val="4169E1"/>
          <w:sz w:val="39"/>
          <w:szCs w:val="39"/>
          <w:lang w:eastAsia="de-CH"/>
        </w:rPr>
        <w:t>福</w:t>
      </w:r>
      <w:proofErr w:type="spellEnd"/>
    </w:p>
    <w:p w14:paraId="1C1E20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在四十九章七節雅各</w:t>
      </w:r>
      <w:r w:rsidRPr="008530F3">
        <w:rPr>
          <w:rFonts w:ascii="Batang" w:eastAsia="Batang" w:hAnsi="Batang" w:cs="Batang" w:hint="eastAsia"/>
          <w:color w:val="000000"/>
          <w:sz w:val="43"/>
          <w:szCs w:val="43"/>
          <w:lang w:eastAsia="de-CH"/>
        </w:rPr>
        <w:t>說，利未該分散在以色列人中。照著約書亞二十一章，這豫言是藉著拈</w:t>
      </w:r>
      <w:r w:rsidRPr="008530F3">
        <w:rPr>
          <w:rFonts w:ascii="MS Mincho" w:eastAsia="MS Mincho" w:hAnsi="MS Mincho" w:cs="MS Mincho" w:hint="eastAsia"/>
          <w:color w:val="000000"/>
          <w:sz w:val="43"/>
          <w:szCs w:val="43"/>
          <w:lang w:eastAsia="de-CH"/>
        </w:rPr>
        <w:t>鬮應驗的。因著利未的忠信並</w:t>
      </w:r>
      <w:r w:rsidRPr="008530F3">
        <w:rPr>
          <w:rFonts w:ascii="PMingLiU" w:eastAsia="PMingLiU" w:hAnsi="PMingLiU" w:cs="PMingLiU" w:hint="eastAsia"/>
          <w:color w:val="000000"/>
          <w:sz w:val="43"/>
          <w:szCs w:val="43"/>
          <w:lang w:eastAsia="de-CH"/>
        </w:rPr>
        <w:t>絕對，他就分散在以色列人中。神人摩西很喜悅利未。然而，他不能廢去雅各的豫言，反而必須應驗這豫言。所以，主對摩西說，『你吩咐以色列人，要從所得為業的地中，把些城給利未人居住；也要把這城四圍的郊野給利未人。』</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（民三五</w:t>
      </w:r>
      <w:r w:rsidRPr="008530F3">
        <w:rPr>
          <w:rFonts w:ascii="Times New Roman" w:eastAsia="Times New Roman" w:hAnsi="Times New Roman" w:cs="Times New Roman"/>
          <w:color w:val="000000"/>
          <w:sz w:val="43"/>
          <w:szCs w:val="43"/>
          <w:lang w:eastAsia="de-CH"/>
        </w:rPr>
        <w:t xml:space="preserve">2 </w:t>
      </w:r>
      <w:r w:rsidRPr="008530F3">
        <w:rPr>
          <w:rFonts w:ascii="MS Mincho" w:eastAsia="MS Mincho" w:hAnsi="MS Mincho" w:cs="MS Mincho" w:hint="eastAsia"/>
          <w:color w:val="000000"/>
          <w:sz w:val="43"/>
          <w:szCs w:val="43"/>
          <w:lang w:eastAsia="de-CH"/>
        </w:rPr>
        <w:t>。）十二支派中，</w:t>
      </w:r>
      <w:r w:rsidRPr="008530F3">
        <w:rPr>
          <w:rFonts w:ascii="MS Gothic" w:eastAsia="MS Gothic" w:hAnsi="MS Gothic" w:cs="MS Gothic" w:hint="eastAsia"/>
          <w:color w:val="000000"/>
          <w:sz w:val="43"/>
          <w:szCs w:val="43"/>
          <w:lang w:eastAsia="de-CH"/>
        </w:rPr>
        <w:t>每支派都必須把一些城給利未人。這些城是由拈鬮選定的。在這件事上沒</w:t>
      </w:r>
      <w:r w:rsidRPr="008530F3">
        <w:rPr>
          <w:rFonts w:ascii="MS Mincho" w:eastAsia="MS Mincho" w:hAnsi="MS Mincho" w:cs="MS Mincho" w:hint="eastAsia"/>
          <w:color w:val="000000"/>
          <w:sz w:val="43"/>
          <w:szCs w:val="43"/>
          <w:lang w:eastAsia="de-CH"/>
        </w:rPr>
        <w:t>有操縱，因為拈鬮不許可任何的操縱。利未人一共得了四十八座城。（民三五</w:t>
      </w:r>
      <w:r w:rsidRPr="008530F3">
        <w:rPr>
          <w:rFonts w:ascii="Times New Roman" w:eastAsia="Times New Roman" w:hAnsi="Times New Roman" w:cs="Times New Roman"/>
          <w:color w:val="000000"/>
          <w:sz w:val="43"/>
          <w:szCs w:val="43"/>
          <w:lang w:eastAsia="de-CH"/>
        </w:rPr>
        <w:t xml:space="preserve">6 </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4ACEE6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在這四十八座城中，有六座是逃城</w:t>
      </w:r>
      <w:proofErr w:type="spellEnd"/>
      <w:r w:rsidRPr="008530F3">
        <w:rPr>
          <w:rFonts w:ascii="MS Mincho" w:eastAsia="MS Mincho" w:hAnsi="MS Mincho" w:cs="MS Mincho" w:hint="eastAsia"/>
          <w:color w:val="000000"/>
          <w:sz w:val="43"/>
          <w:szCs w:val="43"/>
          <w:lang w:eastAsia="de-CH"/>
        </w:rPr>
        <w:t>。（民三五</w:t>
      </w:r>
      <w:r w:rsidRPr="008530F3">
        <w:rPr>
          <w:rFonts w:ascii="Times New Roman" w:eastAsia="Times New Roman" w:hAnsi="Times New Roman" w:cs="Times New Roman"/>
          <w:color w:val="000000"/>
          <w:sz w:val="43"/>
          <w:szCs w:val="43"/>
          <w:lang w:eastAsia="de-CH"/>
        </w:rPr>
        <w:t xml:space="preserve">6 </w:t>
      </w:r>
      <w:r w:rsidRPr="008530F3">
        <w:rPr>
          <w:rFonts w:ascii="MS Mincho" w:eastAsia="MS Mincho" w:hAnsi="MS Mincho" w:cs="MS Mincho" w:hint="eastAsia"/>
          <w:color w:val="000000"/>
          <w:sz w:val="43"/>
          <w:szCs w:val="43"/>
          <w:lang w:eastAsia="de-CH"/>
        </w:rPr>
        <w:t>，書二十</w:t>
      </w:r>
      <w:r w:rsidRPr="008530F3">
        <w:rPr>
          <w:rFonts w:ascii="Times New Roman" w:eastAsia="Times New Roman" w:hAnsi="Times New Roman" w:cs="Times New Roman"/>
          <w:color w:val="000000"/>
          <w:sz w:val="43"/>
          <w:szCs w:val="43"/>
          <w:lang w:eastAsia="de-CH"/>
        </w:rPr>
        <w:t xml:space="preserve">7~9 </w:t>
      </w:r>
      <w:r w:rsidRPr="008530F3">
        <w:rPr>
          <w:rFonts w:ascii="MS Mincho" w:eastAsia="MS Mincho" w:hAnsi="MS Mincho" w:cs="MS Mincho" w:hint="eastAsia"/>
          <w:color w:val="000000"/>
          <w:sz w:val="43"/>
          <w:szCs w:val="43"/>
          <w:lang w:eastAsia="de-CH"/>
        </w:rPr>
        <w:t>。）這些城很合宜的設立在以色列全地。三座在約但河東邊，三座在約但河西邊。誤殺人的很容易就能逃到其中的一座逃城。所以，利未照著咒詛而分散，實際上成了祝福。利</w:t>
      </w:r>
      <w:r w:rsidRPr="008530F3">
        <w:rPr>
          <w:rFonts w:ascii="MS Mincho" w:eastAsia="MS Mincho" w:hAnsi="MS Mincho" w:cs="MS Mincho" w:hint="eastAsia"/>
          <w:color w:val="000000"/>
          <w:sz w:val="43"/>
          <w:szCs w:val="43"/>
          <w:lang w:eastAsia="de-CH"/>
        </w:rPr>
        <w:lastRenderedPageBreak/>
        <w:t>未人將人帶給神，也將神帶給人。因此，古時有些利未人在</w:t>
      </w:r>
      <w:r w:rsidRPr="008530F3">
        <w:rPr>
          <w:rFonts w:ascii="MS Gothic" w:eastAsia="MS Gothic" w:hAnsi="MS Gothic" w:cs="MS Gothic" w:hint="eastAsia"/>
          <w:color w:val="000000"/>
          <w:sz w:val="43"/>
          <w:szCs w:val="43"/>
          <w:lang w:eastAsia="de-CH"/>
        </w:rPr>
        <w:t>你的城中或在你的地界，乃是一個祝福。（士十七</w:t>
      </w:r>
      <w:r w:rsidRPr="008530F3">
        <w:rPr>
          <w:rFonts w:ascii="Times New Roman" w:eastAsia="Times New Roman" w:hAnsi="Times New Roman" w:cs="Times New Roman"/>
          <w:color w:val="000000"/>
          <w:sz w:val="43"/>
          <w:szCs w:val="43"/>
          <w:lang w:eastAsia="de-CH"/>
        </w:rPr>
        <w:t>7~13</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E5CE6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這些逃城乃是基督的豫表。我們都是誤殺人的，但基督是我們的逃城。</w:t>
      </w:r>
      <w:r w:rsidRPr="008530F3">
        <w:rPr>
          <w:rFonts w:ascii="MS Gothic" w:eastAsia="MS Gothic" w:hAnsi="MS Gothic" w:cs="MS Gothic" w:hint="eastAsia"/>
          <w:color w:val="000000"/>
          <w:sz w:val="43"/>
          <w:szCs w:val="43"/>
          <w:lang w:eastAsia="de-CH"/>
        </w:rPr>
        <w:t>你真以為你從來沒有殺過人麼？我們都殺過我們的父母</w:t>
      </w:r>
      <w:r w:rsidRPr="008530F3">
        <w:rPr>
          <w:rFonts w:ascii="MS Mincho" w:eastAsia="MS Mincho" w:hAnsi="MS Mincho" w:cs="MS Mincho" w:hint="eastAsia"/>
          <w:color w:val="000000"/>
          <w:sz w:val="43"/>
          <w:szCs w:val="43"/>
          <w:lang w:eastAsia="de-CH"/>
        </w:rPr>
        <w:t>、丈夫、妻子或兒女。弟兄之家的弟兄們，都彼此相殺過。我們殺了人以後，需要逃往逃城；那就是</w:t>
      </w:r>
      <w:r w:rsidRPr="008530F3">
        <w:rPr>
          <w:rFonts w:ascii="Batang" w:eastAsia="Batang" w:hAnsi="Batang" w:cs="Batang" w:hint="eastAsia"/>
          <w:color w:val="000000"/>
          <w:sz w:val="43"/>
          <w:szCs w:val="43"/>
          <w:lang w:eastAsia="de-CH"/>
        </w:rPr>
        <w:t>說，我們必須逃到基督那裏</w:t>
      </w:r>
      <w:r w:rsidRPr="008530F3">
        <w:rPr>
          <w:rFonts w:ascii="MS Mincho" w:eastAsia="MS Mincho" w:hAnsi="MS Mincho" w:cs="MS Mincho"/>
          <w:color w:val="000000"/>
          <w:sz w:val="43"/>
          <w:szCs w:val="43"/>
          <w:lang w:eastAsia="de-CH"/>
        </w:rPr>
        <w:t>。</w:t>
      </w:r>
    </w:p>
    <w:p w14:paraId="4CFC06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分散的利未人不但將人帶給神，也將神的避難所帶給有罪的人。我們可將這點應用到我們今天的情況中。我們若是真利未人，無論我們在那裏，基督就要在那裏成為別人的逃城。我們的居所要成為逃城，罪人能逃入其中得著救恩。這樣我們就將神的避難所帶給有罪的人。罪人無須逃到教堂，只要逃到神的避難所，逃到神的祭司居住的城。在這些日子裏，安那翰的聖徒們按居住的地方聚集在一起。我</w:t>
      </w:r>
      <w:r w:rsidRPr="008530F3">
        <w:rPr>
          <w:rFonts w:ascii="MS Gothic" w:eastAsia="MS Gothic" w:hAnsi="MS Gothic" w:cs="MS Gothic" w:hint="eastAsia"/>
          <w:color w:val="000000"/>
          <w:sz w:val="43"/>
          <w:szCs w:val="43"/>
          <w:lang w:eastAsia="de-CH"/>
        </w:rPr>
        <w:t>盼望每一組都是一座逃城，許多不信的人要逃到這</w:t>
      </w:r>
      <w:r w:rsidRPr="008530F3">
        <w:rPr>
          <w:rFonts w:ascii="MS Mincho" w:eastAsia="MS Mincho" w:hAnsi="MS Mincho" w:cs="MS Mincho" w:hint="eastAsia"/>
          <w:color w:val="000000"/>
          <w:sz w:val="43"/>
          <w:szCs w:val="43"/>
          <w:lang w:eastAsia="de-CH"/>
        </w:rPr>
        <w:t>避難所。在這避難所裏，那些犯了罪的人要找著他們所需要的遮蓋。因為利未人不多，安那翰城幾乎沒有避難所。我們必須是今日的利未人。我們必須</w:t>
      </w:r>
      <w:r w:rsidRPr="008530F3">
        <w:rPr>
          <w:rFonts w:ascii="MS Gothic" w:eastAsia="MS Gothic" w:hAnsi="MS Gothic" w:cs="MS Gothic" w:hint="eastAsia"/>
          <w:color w:val="000000"/>
          <w:sz w:val="43"/>
          <w:szCs w:val="43"/>
          <w:lang w:eastAsia="de-CH"/>
        </w:rPr>
        <w:t>拚上、</w:t>
      </w:r>
      <w:r w:rsidRPr="008530F3">
        <w:rPr>
          <w:rFonts w:ascii="PMingLiU" w:eastAsia="PMingLiU" w:hAnsi="PMingLiU" w:cs="PMingLiU" w:hint="eastAsia"/>
          <w:color w:val="000000"/>
          <w:sz w:val="43"/>
          <w:szCs w:val="43"/>
          <w:lang w:eastAsia="de-CH"/>
        </w:rPr>
        <w:t>絕對並忠信，殺滅我們肉體的願望，使我們能成為神的利未人，神的祭司。我們若是利未人，那麼無論我們</w:t>
      </w:r>
      <w:r w:rsidRPr="008530F3">
        <w:rPr>
          <w:rFonts w:ascii="PMingLiU" w:eastAsia="PMingLiU" w:hAnsi="PMingLiU" w:cs="PMingLiU" w:hint="eastAsia"/>
          <w:color w:val="000000"/>
          <w:sz w:val="43"/>
          <w:szCs w:val="43"/>
          <w:lang w:eastAsia="de-CH"/>
        </w:rPr>
        <w:lastRenderedPageBreak/>
        <w:t>住在那裏，我們的居所就要成為逃城，叫罪人能逃入其中得著救恩</w:t>
      </w:r>
      <w:r w:rsidRPr="008530F3">
        <w:rPr>
          <w:rFonts w:ascii="MS Mincho" w:eastAsia="MS Mincho" w:hAnsi="MS Mincho" w:cs="MS Mincho"/>
          <w:color w:val="000000"/>
          <w:sz w:val="43"/>
          <w:szCs w:val="43"/>
          <w:lang w:eastAsia="de-CH"/>
        </w:rPr>
        <w:t>。</w:t>
      </w:r>
    </w:p>
    <w:p w14:paraId="7B9D66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藉著流便、西緬和利未的事例，我們看見得或失的可能。我們的得或失在於我們的態度，也在於我們對不同情況的反應。願神憐憫我們，叫我們有一種反應，使我們有所得，而不是有所失</w:t>
      </w:r>
      <w:r w:rsidRPr="008530F3">
        <w:rPr>
          <w:rFonts w:ascii="MS Mincho" w:eastAsia="MS Mincho" w:hAnsi="MS Mincho" w:cs="MS Mincho"/>
          <w:color w:val="000000"/>
          <w:sz w:val="43"/>
          <w:szCs w:val="43"/>
          <w:lang w:eastAsia="de-CH"/>
        </w:rPr>
        <w:t>。</w:t>
      </w:r>
    </w:p>
    <w:p w14:paraId="6062AA7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7B8F33C">
          <v:rect id="_x0000_i1220" style="width:0;height:1.5pt" o:hralign="center" o:hrstd="t" o:hrnoshade="t" o:hr="t" fillcolor="#257412" stroked="f"/>
        </w:pict>
      </w:r>
    </w:p>
    <w:p w14:paraId="4431977A" w14:textId="5C381469"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第九十九篇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成熟的表顯（四</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1D581533" wp14:editId="7637F828">
            <wp:extent cx="281940" cy="281940"/>
            <wp:effectExtent l="0" t="0" r="381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D8D08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在本篇信息中，我們來看四十九章八至十五節，這是本章最難的一段。要</w:t>
      </w:r>
      <w:r w:rsidRPr="008530F3">
        <w:rPr>
          <w:rFonts w:ascii="MS Gothic" w:eastAsia="MS Gothic" w:hAnsi="MS Gothic" w:cs="MS Gothic" w:hint="eastAsia"/>
          <w:color w:val="000000"/>
          <w:sz w:val="43"/>
          <w:szCs w:val="43"/>
          <w:lang w:eastAsia="de-CH"/>
        </w:rPr>
        <w:t>懂得這些經文，我們需要剛強的靈和清明的心思</w:t>
      </w:r>
      <w:proofErr w:type="spellEnd"/>
      <w:r w:rsidRPr="008530F3">
        <w:rPr>
          <w:rFonts w:ascii="MS Mincho" w:eastAsia="MS Mincho" w:hAnsi="MS Mincho" w:cs="MS Mincho"/>
          <w:color w:val="000000"/>
          <w:sz w:val="43"/>
          <w:szCs w:val="43"/>
          <w:lang w:eastAsia="de-CH"/>
        </w:rPr>
        <w:t>。</w:t>
      </w:r>
    </w:p>
    <w:p w14:paraId="66966B8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在前篇信息中我曾指出，雅各的十二個兒子分為四組，</w:t>
      </w:r>
      <w:r w:rsidRPr="008530F3">
        <w:rPr>
          <w:rFonts w:ascii="MS Gothic" w:eastAsia="MS Gothic" w:hAnsi="MS Gothic" w:cs="MS Gothic" w:hint="eastAsia"/>
          <w:color w:val="000000"/>
          <w:sz w:val="43"/>
          <w:szCs w:val="43"/>
          <w:lang w:eastAsia="de-CH"/>
        </w:rPr>
        <w:t>每組三人。這不是按著我的意見；這完全是按著聖經的安排。摩西的書</w:t>
      </w:r>
      <w:r w:rsidRPr="008530F3">
        <w:rPr>
          <w:rFonts w:ascii="PMingLiU" w:eastAsia="PMingLiU" w:hAnsi="PMingLiU" w:cs="PMingLiU" w:hint="eastAsia"/>
          <w:color w:val="000000"/>
          <w:sz w:val="43"/>
          <w:szCs w:val="43"/>
          <w:lang w:eastAsia="de-CH"/>
        </w:rPr>
        <w:t>啟示，雅各的</w:t>
      </w:r>
      <w:r w:rsidRPr="008530F3">
        <w:rPr>
          <w:rFonts w:ascii="MS Mincho" w:eastAsia="MS Mincho" w:hAnsi="MS Mincho" w:cs="MS Mincho" w:hint="eastAsia"/>
          <w:color w:val="000000"/>
          <w:sz w:val="43"/>
          <w:szCs w:val="43"/>
          <w:lang w:eastAsia="de-CH"/>
        </w:rPr>
        <w:t>十二個兒子是以三種不同的次序排列的：按著出生的次序，按著祝福的次序，以及按著安營的次序。首先讓我們來看按著出生的次序。雅各的十二個兒子為四個母親所生。第一個母親是雅各的正室利亞。頭四個兒子：流便、西緬、利未和猶大，為利亞所生。第二個母親是名叫辟拉的使女。雅各的第五子但，和第六子拿弗他利，為辟拉所生。雅各的第七子和第八子，迦得和亞設，為</w:t>
      </w:r>
      <w:r w:rsidRPr="008530F3">
        <w:rPr>
          <w:rFonts w:ascii="MS Gothic" w:eastAsia="MS Gothic" w:hAnsi="MS Gothic" w:cs="MS Gothic" w:hint="eastAsia"/>
          <w:color w:val="000000"/>
          <w:sz w:val="43"/>
          <w:szCs w:val="43"/>
          <w:lang w:eastAsia="de-CH"/>
        </w:rPr>
        <w:t>另一個使女悉帕所生。第九子和第十子，以薩迦和</w:t>
      </w:r>
      <w:r w:rsidRPr="008530F3">
        <w:rPr>
          <w:rFonts w:ascii="MS Gothic" w:eastAsia="MS Gothic" w:hAnsi="MS Gothic" w:cs="MS Gothic" w:hint="eastAsia"/>
          <w:color w:val="000000"/>
          <w:sz w:val="43"/>
          <w:szCs w:val="43"/>
          <w:lang w:eastAsia="de-CH"/>
        </w:rPr>
        <w:lastRenderedPageBreak/>
        <w:t>西布倫，也為利亞所生。最終，第十一子約瑟，和第十二子便雅憫，為拉結所生。這是按著出生的次序</w:t>
      </w:r>
      <w:r w:rsidRPr="008530F3">
        <w:rPr>
          <w:rFonts w:ascii="MS Mincho" w:eastAsia="MS Mincho" w:hAnsi="MS Mincho" w:cs="MS Mincho"/>
          <w:color w:val="000000"/>
          <w:sz w:val="43"/>
          <w:szCs w:val="43"/>
          <w:lang w:eastAsia="de-CH"/>
        </w:rPr>
        <w:t>。</w:t>
      </w:r>
    </w:p>
    <w:p w14:paraId="33A7B41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著祝福的次序，頭三個兒子是流便、西緬和利未，與按著出生的次序相同。接著是猶大、西布倫和以薩迦。因此，按著祝福的次序，前二組包括利亞所生的六個兒子。然而，按著出生的次序，以薩迦在西布倫之前；但按著祝福的次序，西布倫在以薩迦之前。第三組包括但、迦得、亞設和拿弗他利。按著出生的次序是但、拿弗他利、迦得和亞設；但按著祝福的次序是但、迦得、亞設和拿弗他利。以後我們會看見，為著安營，迦得從這一組遷至流便那一組，以頂替利未。第四組由拉結的兒子約瑟和便雅憫所組成，按著祝福的次序與按著出生的次序相同。（在安營時，約瑟藉著以法蓮和瑪拿西，成了兩個支派。</w:t>
      </w:r>
      <w:r w:rsidRPr="008530F3">
        <w:rPr>
          <w:rFonts w:ascii="MS Mincho" w:eastAsia="MS Mincho" w:hAnsi="MS Mincho" w:cs="MS Mincho"/>
          <w:color w:val="000000"/>
          <w:sz w:val="43"/>
          <w:szCs w:val="43"/>
          <w:lang w:eastAsia="de-CH"/>
        </w:rPr>
        <w:t>）</w:t>
      </w:r>
    </w:p>
    <w:p w14:paraId="43B5C4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在民數記裏，我們看見按著安營的次序。這卷書</w:t>
      </w:r>
      <w:r w:rsidRPr="008530F3">
        <w:rPr>
          <w:rFonts w:ascii="PMingLiU" w:eastAsia="PMingLiU" w:hAnsi="PMingLiU" w:cs="PMingLiU" w:hint="eastAsia"/>
          <w:color w:val="000000"/>
          <w:sz w:val="43"/>
          <w:szCs w:val="43"/>
          <w:lang w:eastAsia="de-CH"/>
        </w:rPr>
        <w:t>啟示以色列十二個支派圍著帳幕安營。那時候，他們是軍隊，他們安營成為軍隊。眾支派圍著帳幕的排列是從東到南、到西、然後到北。按著安營的次序，猶大、以薩迦和西布倫在東邊，向日出之地；流便、西緬和迦得在南邊；以法蓮、瑪拿西和便雅憫在西邊；但、亞設和拿弗他利在北邊。迦得與流便和西緬安置在一起，因為利未</w:t>
      </w:r>
      <w:r w:rsidRPr="008530F3">
        <w:rPr>
          <w:rFonts w:ascii="PMingLiU" w:eastAsia="PMingLiU" w:hAnsi="PMingLiU" w:cs="PMingLiU" w:hint="eastAsia"/>
          <w:color w:val="000000"/>
          <w:sz w:val="43"/>
          <w:szCs w:val="43"/>
          <w:lang w:eastAsia="de-CH"/>
        </w:rPr>
        <w:lastRenderedPageBreak/>
        <w:t>被提升，並被帶到帳幕裏，就是營的中心。以法蓮、瑪拿西和便雅憫，等於約瑟和便雅憫。藉著以法蓮和瑪拿西，約瑟成了兩個支派，承受雙分地土</w:t>
      </w:r>
      <w:r w:rsidRPr="008530F3">
        <w:rPr>
          <w:rFonts w:ascii="MS Mincho" w:eastAsia="MS Mincho" w:hAnsi="MS Mincho" w:cs="MS Mincho"/>
          <w:color w:val="000000"/>
          <w:sz w:val="43"/>
          <w:szCs w:val="43"/>
          <w:lang w:eastAsia="de-CH"/>
        </w:rPr>
        <w:t>。</w:t>
      </w:r>
    </w:p>
    <w:p w14:paraId="2F4CE2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在上篇信息中，我們看過創世記四十九章按著祝福次序的第一組：流便、西緬和利未。在那篇信息中，我們主要是看見長子名分的改變，和天然性情的變化。第一組顯著的特點，是</w:t>
      </w:r>
      <w:r w:rsidRPr="008530F3">
        <w:rPr>
          <w:rFonts w:ascii="PMingLiU" w:eastAsia="PMingLiU" w:hAnsi="PMingLiU" w:cs="PMingLiU" w:hint="eastAsia"/>
          <w:color w:val="000000"/>
          <w:sz w:val="43"/>
          <w:szCs w:val="43"/>
          <w:lang w:eastAsia="de-CH"/>
        </w:rPr>
        <w:t>啟示我們天然的身分和性情能改變。在本篇信息中，我們來看第二組，由猶大、西布倫和以薩迦所組成。八至十五節很難懂。要懂得四十九章，我們必須按字面明白聖經。不僅如此，我們必須知道以色列人的歷史，必須有基督和召會生活的經歷，並且必須知道如何將聖經寓意化。你若不知道如何將聖經寓意化，並解釋聖經中的詩，你如何能懂得創世記四十九章這樣一段話？九節首先將猶大比喻為小獅子，然後比喻為母獅，十一節說到美好的葡萄樹，以及把</w:t>
      </w:r>
      <w:r w:rsidRPr="008530F3">
        <w:rPr>
          <w:rFonts w:ascii="MS Mincho" w:eastAsia="MS Mincho" w:hAnsi="MS Mincho" w:cs="MS Mincho" w:hint="eastAsia"/>
          <w:color w:val="000000"/>
          <w:sz w:val="43"/>
          <w:szCs w:val="43"/>
          <w:lang w:eastAsia="de-CH"/>
        </w:rPr>
        <w:t>小驢栓在葡萄樹上。那些反對將聖經寓意化的人，讀到這段話，便無法</w:t>
      </w:r>
      <w:r w:rsidRPr="008530F3">
        <w:rPr>
          <w:rFonts w:ascii="MS Gothic" w:eastAsia="MS Gothic" w:hAnsi="MS Gothic" w:cs="MS Gothic" w:hint="eastAsia"/>
          <w:color w:val="000000"/>
          <w:sz w:val="43"/>
          <w:szCs w:val="43"/>
          <w:lang w:eastAsia="de-CH"/>
        </w:rPr>
        <w:t>懂得。十三節</w:t>
      </w:r>
      <w:r w:rsidRPr="008530F3">
        <w:rPr>
          <w:rFonts w:ascii="Batang" w:eastAsia="Batang" w:hAnsi="Batang" w:cs="Batang" w:hint="eastAsia"/>
          <w:color w:val="000000"/>
          <w:sz w:val="43"/>
          <w:szCs w:val="43"/>
          <w:lang w:eastAsia="de-CH"/>
        </w:rPr>
        <w:t>說西布倫必住在海口，必成</w:t>
      </w:r>
      <w:r w:rsidRPr="008530F3">
        <w:rPr>
          <w:rFonts w:ascii="MS Mincho" w:eastAsia="MS Mincho" w:hAnsi="MS Mincho" w:cs="MS Mincho" w:hint="eastAsia"/>
          <w:color w:val="000000"/>
          <w:sz w:val="43"/>
          <w:szCs w:val="43"/>
          <w:lang w:eastAsia="de-CH"/>
        </w:rPr>
        <w:t>為停船的海口；十四節</w:t>
      </w:r>
      <w:r w:rsidRPr="008530F3">
        <w:rPr>
          <w:rFonts w:ascii="Batang" w:eastAsia="Batang" w:hAnsi="Batang" w:cs="Batang" w:hint="eastAsia"/>
          <w:color w:val="000000"/>
          <w:sz w:val="43"/>
          <w:szCs w:val="43"/>
          <w:lang w:eastAsia="de-CH"/>
        </w:rPr>
        <w:t>說以薩迦是個</w:t>
      </w:r>
      <w:r w:rsidRPr="008530F3">
        <w:rPr>
          <w:rFonts w:ascii="MS Mincho" w:eastAsia="MS Mincho" w:hAnsi="MS Mincho" w:cs="MS Mincho" w:hint="eastAsia"/>
          <w:color w:val="000000"/>
          <w:sz w:val="43"/>
          <w:szCs w:val="43"/>
          <w:lang w:eastAsia="de-CH"/>
        </w:rPr>
        <w:t>強壯的驢，臥在羊圈之間；十五節</w:t>
      </w:r>
      <w:r w:rsidRPr="008530F3">
        <w:rPr>
          <w:rFonts w:ascii="Batang" w:eastAsia="Batang" w:hAnsi="Batang" w:cs="Batang" w:hint="eastAsia"/>
          <w:color w:val="000000"/>
          <w:sz w:val="43"/>
          <w:szCs w:val="43"/>
          <w:lang w:eastAsia="de-CH"/>
        </w:rPr>
        <w:t>說以薩迦『以安息</w:t>
      </w:r>
      <w:r w:rsidRPr="008530F3">
        <w:rPr>
          <w:rFonts w:ascii="MS Mincho" w:eastAsia="MS Mincho" w:hAnsi="MS Mincho" w:cs="MS Mincho" w:hint="eastAsia"/>
          <w:color w:val="000000"/>
          <w:sz w:val="43"/>
          <w:szCs w:val="43"/>
          <w:lang w:eastAsia="de-CH"/>
        </w:rPr>
        <w:t>為佳，以肥地為美。』（</w:t>
      </w:r>
      <w:r w:rsidRPr="008530F3">
        <w:rPr>
          <w:rFonts w:ascii="MS Gothic" w:eastAsia="MS Gothic" w:hAnsi="MS Gothic" w:cs="MS Gothic" w:hint="eastAsia"/>
          <w:color w:val="000000"/>
          <w:sz w:val="43"/>
          <w:szCs w:val="43"/>
          <w:lang w:eastAsia="de-CH"/>
        </w:rPr>
        <w:t>另譯。）這一切是甚麼意思？因為這十分</w:t>
      </w:r>
      <w:r w:rsidRPr="008530F3">
        <w:rPr>
          <w:rFonts w:ascii="MS Gothic" w:eastAsia="MS Gothic" w:hAnsi="MS Gothic" w:cs="MS Gothic" w:hint="eastAsia"/>
          <w:color w:val="000000"/>
          <w:sz w:val="43"/>
          <w:szCs w:val="43"/>
          <w:lang w:eastAsia="de-CH"/>
        </w:rPr>
        <w:lastRenderedPageBreak/>
        <w:t>難懂，所以很少基督徒懂得。要懂得這話，惟一的路就是將牠寓意化</w:t>
      </w:r>
      <w:r w:rsidRPr="008530F3">
        <w:rPr>
          <w:rFonts w:ascii="MS Mincho" w:eastAsia="MS Mincho" w:hAnsi="MS Mincho" w:cs="MS Mincho"/>
          <w:color w:val="000000"/>
          <w:sz w:val="43"/>
          <w:szCs w:val="43"/>
          <w:lang w:eastAsia="de-CH"/>
        </w:rPr>
        <w:t>。</w:t>
      </w:r>
    </w:p>
    <w:p w14:paraId="3394F2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然而，將聖經寓意化不是容易的事。要</w:t>
      </w:r>
      <w:r w:rsidRPr="008530F3">
        <w:rPr>
          <w:rFonts w:ascii="MS Gothic" w:eastAsia="MS Gothic" w:hAnsi="MS Gothic" w:cs="MS Gothic" w:hint="eastAsia"/>
          <w:color w:val="000000"/>
          <w:sz w:val="43"/>
          <w:szCs w:val="43"/>
          <w:lang w:eastAsia="de-CH"/>
        </w:rPr>
        <w:t>懂得四十九章八至十五節這樣一段話，我們需要好幾件事：對聖經字面的知識；對以色列人歷史的知識；對基督和召會生活的經歷；將聖經寓意化的智慧；以及將這些豫表應用到今日情況的知識。我們有了</w:t>
      </w:r>
      <w:r w:rsidRPr="008530F3">
        <w:rPr>
          <w:rFonts w:ascii="MS Mincho" w:eastAsia="MS Mincho" w:hAnsi="MS Mincho" w:cs="MS Mincho" w:hint="eastAsia"/>
          <w:color w:val="000000"/>
          <w:sz w:val="43"/>
          <w:szCs w:val="43"/>
          <w:lang w:eastAsia="de-CH"/>
        </w:rPr>
        <w:t>這一切，就能看見這段話的真正意義</w:t>
      </w:r>
      <w:r w:rsidRPr="008530F3">
        <w:rPr>
          <w:rFonts w:ascii="MS Mincho" w:eastAsia="MS Mincho" w:hAnsi="MS Mincho" w:cs="MS Mincho"/>
          <w:color w:val="000000"/>
          <w:sz w:val="43"/>
          <w:szCs w:val="43"/>
          <w:lang w:eastAsia="de-CH"/>
        </w:rPr>
        <w:t>。</w:t>
      </w:r>
    </w:p>
    <w:p w14:paraId="742669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聖經非常精簡，一個字也不浪費。雅各在四十九章帶著祝福的豫言乃是詩。詩是最有思想、最富含意的寫作形態。雅各帶著祝福</w:t>
      </w:r>
      <w:r w:rsidRPr="008530F3">
        <w:rPr>
          <w:rFonts w:ascii="Batang" w:eastAsia="Batang" w:hAnsi="Batang" w:cs="Batang" w:hint="eastAsia"/>
          <w:color w:val="000000"/>
          <w:sz w:val="43"/>
          <w:szCs w:val="43"/>
          <w:lang w:eastAsia="de-CH"/>
        </w:rPr>
        <w:t>說出的豫言是莊嚴的，</w:t>
      </w:r>
      <w:r w:rsidRPr="008530F3">
        <w:rPr>
          <w:rFonts w:ascii="MS Mincho" w:eastAsia="MS Mincho" w:hAnsi="MS Mincho" w:cs="MS Mincho" w:hint="eastAsia"/>
          <w:color w:val="000000"/>
          <w:sz w:val="43"/>
          <w:szCs w:val="43"/>
          <w:lang w:eastAsia="de-CH"/>
        </w:rPr>
        <w:t>並且非常華美</w:t>
      </w:r>
      <w:r w:rsidRPr="008530F3">
        <w:rPr>
          <w:rFonts w:ascii="MS Mincho" w:eastAsia="MS Mincho" w:hAnsi="MS Mincho" w:cs="MS Mincho"/>
          <w:color w:val="000000"/>
          <w:sz w:val="43"/>
          <w:szCs w:val="43"/>
          <w:lang w:eastAsia="de-CH"/>
        </w:rPr>
        <w:t>。</w:t>
      </w:r>
    </w:p>
    <w:p w14:paraId="009E4BD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《七》　</w:t>
      </w:r>
      <w:proofErr w:type="spellStart"/>
      <w:r w:rsidRPr="008530F3">
        <w:rPr>
          <w:rFonts w:ascii="MS Mincho" w:eastAsia="MS Mincho" w:hAnsi="MS Mincho" w:cs="MS Mincho" w:hint="eastAsia"/>
          <w:color w:val="000000"/>
          <w:sz w:val="43"/>
          <w:szCs w:val="43"/>
          <w:lang w:eastAsia="de-CH"/>
        </w:rPr>
        <w:t>關於猶</w:t>
      </w:r>
      <w:r w:rsidRPr="008530F3">
        <w:rPr>
          <w:rFonts w:ascii="MS Mincho" w:eastAsia="MS Mincho" w:hAnsi="MS Mincho" w:cs="MS Mincho"/>
          <w:color w:val="000000"/>
          <w:sz w:val="43"/>
          <w:szCs w:val="43"/>
          <w:lang w:eastAsia="de-CH"/>
        </w:rPr>
        <w:t>大</w:t>
      </w:r>
      <w:proofErr w:type="spellEnd"/>
    </w:p>
    <w:p w14:paraId="53D0B5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當我們來看這些經文時，我們需要牢記一個事實，就是在流便、西緬和利未所組成的第一組裏，基督還沒有來臨。我們在流便、西緬或利未身上沒有看見基督。我們在利未身上所看見的是他的</w:t>
      </w:r>
      <w:r w:rsidRPr="008530F3">
        <w:rPr>
          <w:rFonts w:ascii="PMingLiU" w:eastAsia="PMingLiU" w:hAnsi="PMingLiU" w:cs="PMingLiU" w:hint="eastAsia"/>
          <w:color w:val="000000"/>
          <w:sz w:val="43"/>
          <w:szCs w:val="43"/>
          <w:lang w:eastAsia="de-CH"/>
        </w:rPr>
        <w:t>絕對，他的拚命，和他的忠信。由於這些特徵，主將祭司職任給了他。雖然利未有帶著烏陵和土明的祭司職任，但我們在他身上沒有看見基督。只有猶大來了，基</w:t>
      </w:r>
      <w:r w:rsidRPr="008530F3">
        <w:rPr>
          <w:rFonts w:ascii="MS Mincho" w:eastAsia="MS Mincho" w:hAnsi="MS Mincho" w:cs="MS Mincho" w:hint="eastAsia"/>
          <w:color w:val="000000"/>
          <w:sz w:val="43"/>
          <w:szCs w:val="43"/>
          <w:lang w:eastAsia="de-CH"/>
        </w:rPr>
        <w:t>督纔出現。猶大豫表基督。事實上，在這豫言裏，我們甚至可用基督的名代替猶大。雖然雅各有十二個兒子，但基督只從猶</w:t>
      </w:r>
      <w:r w:rsidRPr="008530F3">
        <w:rPr>
          <w:rFonts w:ascii="MS Mincho" w:eastAsia="MS Mincho" w:hAnsi="MS Mincho" w:cs="MS Mincho" w:hint="eastAsia"/>
          <w:color w:val="000000"/>
          <w:sz w:val="43"/>
          <w:szCs w:val="43"/>
          <w:lang w:eastAsia="de-CH"/>
        </w:rPr>
        <w:lastRenderedPageBreak/>
        <w:t>大出來。在</w:t>
      </w:r>
      <w:r w:rsidRPr="008530F3">
        <w:rPr>
          <w:rFonts w:ascii="PMingLiU" w:eastAsia="PMingLiU" w:hAnsi="PMingLiU" w:cs="PMingLiU" w:hint="eastAsia"/>
          <w:color w:val="000000"/>
          <w:sz w:val="43"/>
          <w:szCs w:val="43"/>
          <w:lang w:eastAsia="de-CH"/>
        </w:rPr>
        <w:t>啟示錄五章五節，祂稱為猶大支派的獅子。所以，因為基督是從猶大出來，祂就屬於猶大。要懂得八至十二節，我們必須將這些經文應用在基督身上，並用基督的名代替猶大</w:t>
      </w:r>
      <w:r w:rsidRPr="008530F3">
        <w:rPr>
          <w:rFonts w:ascii="MS Mincho" w:eastAsia="MS Mincho" w:hAnsi="MS Mincho" w:cs="MS Mincho"/>
          <w:color w:val="000000"/>
          <w:sz w:val="43"/>
          <w:szCs w:val="43"/>
          <w:lang w:eastAsia="de-CH"/>
        </w:rPr>
        <w:t>。</w:t>
      </w:r>
    </w:p>
    <w:p w14:paraId="08E0F7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我們都能從經</w:t>
      </w:r>
      <w:r w:rsidRPr="008530F3">
        <w:rPr>
          <w:rFonts w:ascii="MS Gothic" w:eastAsia="MS Gothic" w:hAnsi="MS Gothic" w:cs="MS Gothic" w:hint="eastAsia"/>
          <w:color w:val="000000"/>
          <w:sz w:val="43"/>
          <w:szCs w:val="43"/>
          <w:lang w:eastAsia="de-CH"/>
        </w:rPr>
        <w:t>歷中證實，我們從前是流便。你在得救之前，豈不是犯罪的流便麼？你豈不是和流便一樣，放縱情慾，滾沸如水麼？我們也是西緬，就是天然且滿了天然性情的人。我們所作的每件事，都是照著我們的情慾和性情。但讚美主，我們得救了，成了利未！如今我</w:t>
      </w:r>
      <w:r w:rsidRPr="008530F3">
        <w:rPr>
          <w:rFonts w:ascii="MS Mincho" w:eastAsia="MS Mincho" w:hAnsi="MS Mincho" w:cs="MS Mincho" w:hint="eastAsia"/>
          <w:color w:val="000000"/>
          <w:sz w:val="43"/>
          <w:szCs w:val="43"/>
          <w:lang w:eastAsia="de-CH"/>
        </w:rPr>
        <w:t>們有資格進到神面前，並且帶著烏陵和土明，領受神的異象和神的</w:t>
      </w:r>
      <w:r w:rsidRPr="008530F3">
        <w:rPr>
          <w:rFonts w:ascii="PMingLiU" w:eastAsia="PMingLiU" w:hAnsi="PMingLiU" w:cs="PMingLiU" w:hint="eastAsia"/>
          <w:color w:val="000000"/>
          <w:sz w:val="43"/>
          <w:szCs w:val="43"/>
          <w:lang w:eastAsia="de-CH"/>
        </w:rPr>
        <w:t>啟示。不僅如此，我們是祭司，能將別人帶到神面前，並察知主對他們的心意。你的經歷豈不是多少有點這樣麼？雖然你在眾聖徒中也許是最小的，但你天天進到主面前。當你站在祂面前，你覺得有個東西在你裏面發光照耀，這就是烏陵和土明。有時候你將別人帶到主面前，並為他們禱告。也許你說，</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『主阿，記念我的父親，我的姻兄、姨妹。』這就是祭司職任。流便或西緬都沒有這樣的功用。只有利未有。今天我們也有。我們不再是流便和西緬，我們乃是今日的利未</w:t>
      </w:r>
      <w:r w:rsidRPr="008530F3">
        <w:rPr>
          <w:rFonts w:ascii="MS Mincho" w:eastAsia="MS Mincho" w:hAnsi="MS Mincho" w:cs="MS Mincho"/>
          <w:color w:val="000000"/>
          <w:sz w:val="43"/>
          <w:szCs w:val="43"/>
          <w:lang w:eastAsia="de-CH"/>
        </w:rPr>
        <w:t>。</w:t>
      </w:r>
    </w:p>
    <w:p w14:paraId="397A64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然而，我雖然多年是個利未，但我能作見證，我對基督的經</w:t>
      </w:r>
      <w:r w:rsidRPr="008530F3">
        <w:rPr>
          <w:rFonts w:ascii="MS Gothic" w:eastAsia="MS Gothic" w:hAnsi="MS Gothic" w:cs="MS Gothic" w:hint="eastAsia"/>
          <w:color w:val="000000"/>
          <w:sz w:val="43"/>
          <w:szCs w:val="43"/>
          <w:lang w:eastAsia="de-CH"/>
        </w:rPr>
        <w:t>歷不多。因此，除了利未的經歷以</w:t>
      </w:r>
      <w:r w:rsidRPr="008530F3">
        <w:rPr>
          <w:rFonts w:ascii="MS Gothic" w:eastAsia="MS Gothic" w:hAnsi="MS Gothic" w:cs="MS Gothic" w:hint="eastAsia"/>
          <w:color w:val="000000"/>
          <w:sz w:val="43"/>
          <w:szCs w:val="43"/>
          <w:lang w:eastAsia="de-CH"/>
        </w:rPr>
        <w:lastRenderedPageBreak/>
        <w:t>外，我們還需要猶大的經歷，也就是基督的經歷。進到主面前，得著光照、</w:t>
      </w:r>
      <w:r w:rsidRPr="008530F3">
        <w:rPr>
          <w:rFonts w:ascii="PMingLiU" w:eastAsia="PMingLiU" w:hAnsi="PMingLiU" w:cs="PMingLiU" w:hint="eastAsia"/>
          <w:color w:val="000000"/>
          <w:sz w:val="43"/>
          <w:szCs w:val="43"/>
          <w:lang w:eastAsia="de-CH"/>
        </w:rPr>
        <w:t>啟示和異象是好的，將別人帶到祂面前也是好的。然而，我們還需要基督作小獅子，作猶大支派的獅子。你曾經歷祂是剛強的獅子麼？基督是小獅子，是為著爭戰，為著用手掐住仇敵的頸項。用手掐住仇敵的頸項，意思就是打敗他們，征服他們，勝過他們</w:t>
      </w:r>
      <w:r w:rsidRPr="008530F3">
        <w:rPr>
          <w:rFonts w:ascii="MS Mincho" w:eastAsia="MS Mincho" w:hAnsi="MS Mincho" w:cs="MS Mincho"/>
          <w:color w:val="000000"/>
          <w:sz w:val="43"/>
          <w:szCs w:val="43"/>
          <w:lang w:eastAsia="de-CH"/>
        </w:rPr>
        <w:t>。</w:t>
      </w:r>
    </w:p>
    <w:p w14:paraId="277FFDD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受他的弟兄們讚美並敬</w:t>
      </w:r>
      <w:r w:rsidRPr="008530F3">
        <w:rPr>
          <w:rFonts w:ascii="MS Mincho" w:eastAsia="MS Mincho" w:hAnsi="MS Mincho" w:cs="MS Mincho"/>
          <w:color w:val="4169E1"/>
          <w:sz w:val="39"/>
          <w:szCs w:val="39"/>
          <w:lang w:eastAsia="de-CH"/>
        </w:rPr>
        <w:t>拜</w:t>
      </w:r>
      <w:proofErr w:type="spellEnd"/>
    </w:p>
    <w:p w14:paraId="743B18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八節</w:t>
      </w:r>
      <w:r w:rsidRPr="008530F3">
        <w:rPr>
          <w:rFonts w:ascii="Batang" w:eastAsia="Batang" w:hAnsi="Batang" w:cs="Batang" w:hint="eastAsia"/>
          <w:color w:val="000000"/>
          <w:sz w:val="43"/>
          <w:szCs w:val="43"/>
          <w:lang w:eastAsia="de-CH"/>
        </w:rPr>
        <w:t>說，『猶大阿，</w:t>
      </w:r>
      <w:r w:rsidRPr="008530F3">
        <w:rPr>
          <w:rFonts w:ascii="MS Gothic" w:eastAsia="MS Gothic" w:hAnsi="MS Gothic" w:cs="MS Gothic" w:hint="eastAsia"/>
          <w:color w:val="000000"/>
          <w:sz w:val="43"/>
          <w:szCs w:val="43"/>
          <w:lang w:eastAsia="de-CH"/>
        </w:rPr>
        <w:t>你弟兄們必讚美你，你手必掐住仇敵的頸項，你父親的兒子們必向你下拜。』這裏告訴我們，猶大的弟兄們必讚美他，他父親的兒子們必向他下拜。這意思是猶大的弟兄們必因他的得勝讚美並敬拜他。這在實際上是指猶大，還是指基督？這是指基督。因此，我再</w:t>
      </w:r>
      <w:r w:rsidRPr="008530F3">
        <w:rPr>
          <w:rFonts w:ascii="Batang" w:eastAsia="Batang" w:hAnsi="Batang" w:cs="Batang" w:hint="eastAsia"/>
          <w:color w:val="000000"/>
          <w:sz w:val="43"/>
          <w:szCs w:val="43"/>
          <w:lang w:eastAsia="de-CH"/>
        </w:rPr>
        <w:t>說，我們可用基督代替猶大，</w:t>
      </w:r>
      <w:r w:rsidRPr="008530F3">
        <w:rPr>
          <w:rFonts w:ascii="MS Mincho" w:eastAsia="MS Mincho" w:hAnsi="MS Mincho" w:cs="MS Mincho" w:hint="eastAsia"/>
          <w:color w:val="000000"/>
          <w:sz w:val="43"/>
          <w:szCs w:val="43"/>
          <w:lang w:eastAsia="de-CH"/>
        </w:rPr>
        <w:t>並且宣告：『基督阿，</w:t>
      </w:r>
      <w:r w:rsidRPr="008530F3">
        <w:rPr>
          <w:rFonts w:ascii="MS Gothic" w:eastAsia="MS Gothic" w:hAnsi="MS Gothic" w:cs="MS Gothic" w:hint="eastAsia"/>
          <w:color w:val="000000"/>
          <w:sz w:val="43"/>
          <w:szCs w:val="43"/>
          <w:lang w:eastAsia="de-CH"/>
        </w:rPr>
        <w:t>你弟兄們必讚美你，你父親的兒子們必向你下拜。</w:t>
      </w:r>
      <w:r w:rsidRPr="008530F3">
        <w:rPr>
          <w:rFonts w:ascii="MS Mincho" w:eastAsia="MS Mincho" w:hAnsi="MS Mincho" w:cs="MS Mincho"/>
          <w:color w:val="000000"/>
          <w:sz w:val="43"/>
          <w:szCs w:val="43"/>
          <w:lang w:eastAsia="de-CH"/>
        </w:rPr>
        <w:t>』</w:t>
      </w:r>
    </w:p>
    <w:p w14:paraId="1A38D9F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小獅子征服仇敵，公獅和母獅在得勝中安</w:t>
      </w:r>
      <w:r w:rsidRPr="008530F3">
        <w:rPr>
          <w:rFonts w:ascii="MS Mincho" w:eastAsia="MS Mincho" w:hAnsi="MS Mincho" w:cs="MS Mincho"/>
          <w:color w:val="4169E1"/>
          <w:sz w:val="39"/>
          <w:szCs w:val="39"/>
          <w:lang w:eastAsia="de-CH"/>
        </w:rPr>
        <w:t>息</w:t>
      </w:r>
      <w:proofErr w:type="spellEnd"/>
    </w:p>
    <w:p w14:paraId="120E17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九節</w:t>
      </w:r>
      <w:r w:rsidRPr="008530F3">
        <w:rPr>
          <w:rFonts w:ascii="Batang" w:eastAsia="Batang" w:hAnsi="Batang" w:cs="Batang" w:hint="eastAsia"/>
          <w:color w:val="000000"/>
          <w:sz w:val="43"/>
          <w:szCs w:val="43"/>
          <w:lang w:eastAsia="de-CH"/>
        </w:rPr>
        <w:t>說，『猶大是個小獅子；我兒阿，</w:t>
      </w:r>
      <w:r w:rsidRPr="008530F3">
        <w:rPr>
          <w:rFonts w:ascii="MS Gothic" w:eastAsia="MS Gothic" w:hAnsi="MS Gothic" w:cs="MS Gothic" w:hint="eastAsia"/>
          <w:color w:val="000000"/>
          <w:sz w:val="43"/>
          <w:szCs w:val="43"/>
          <w:lang w:eastAsia="de-CH"/>
        </w:rPr>
        <w:t>你抓了食便上去；』八節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你手必掐住仇敵的頸項。』我們需要看見這裏所描繪的圖畫。獅子住</w:t>
      </w:r>
      <w:r w:rsidRPr="008530F3">
        <w:rPr>
          <w:rFonts w:ascii="MS Mincho" w:eastAsia="MS Mincho" w:hAnsi="MS Mincho" w:cs="MS Mincho" w:hint="eastAsia"/>
          <w:color w:val="000000"/>
          <w:sz w:val="43"/>
          <w:szCs w:val="43"/>
          <w:lang w:eastAsia="de-CH"/>
        </w:rPr>
        <w:t>在山上，覓食的時候下山，等候捕捉</w:t>
      </w:r>
      <w:r w:rsidRPr="008530F3">
        <w:rPr>
          <w:rFonts w:ascii="MS Gothic" w:eastAsia="MS Gothic" w:hAnsi="MS Gothic" w:cs="MS Gothic" w:hint="eastAsia"/>
          <w:color w:val="000000"/>
          <w:sz w:val="43"/>
          <w:szCs w:val="43"/>
          <w:lang w:eastAsia="de-CH"/>
        </w:rPr>
        <w:t>擄物的時候，就蹲伏著。但牠得了擄物以後，就帶著擄物上山</w:t>
      </w:r>
      <w:r w:rsidRPr="008530F3">
        <w:rPr>
          <w:rFonts w:ascii="MS Gothic" w:eastAsia="MS Gothic" w:hAnsi="MS Gothic" w:cs="MS Gothic" w:hint="eastAsia"/>
          <w:color w:val="000000"/>
          <w:sz w:val="43"/>
          <w:szCs w:val="43"/>
          <w:lang w:eastAsia="de-CH"/>
        </w:rPr>
        <w:lastRenderedPageBreak/>
        <w:t>。因此，『我兒阿，你抓了食便上去，』這話的意思是獅子上山去吞喫擄物。喫過以後，獅子不再蹲伏，乃是臥著，就是躺下來。這指明牠吞喫擄物以後滿足了，就躺下休息</w:t>
      </w:r>
      <w:r w:rsidRPr="008530F3">
        <w:rPr>
          <w:rFonts w:ascii="MS Mincho" w:eastAsia="MS Mincho" w:hAnsi="MS Mincho" w:cs="MS Mincho"/>
          <w:color w:val="000000"/>
          <w:sz w:val="43"/>
          <w:szCs w:val="43"/>
          <w:lang w:eastAsia="de-CH"/>
        </w:rPr>
        <w:t>。</w:t>
      </w:r>
    </w:p>
    <w:p w14:paraId="41ACE8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我們需要將這幅畫應用在基督身上。首先基督在等候</w:t>
      </w:r>
      <w:r w:rsidRPr="008530F3">
        <w:rPr>
          <w:rFonts w:ascii="MS Gothic" w:eastAsia="MS Gothic" w:hAnsi="MS Gothic" w:cs="MS Gothic" w:hint="eastAsia"/>
          <w:color w:val="000000"/>
          <w:sz w:val="43"/>
          <w:szCs w:val="43"/>
          <w:lang w:eastAsia="de-CH"/>
        </w:rPr>
        <w:t>擄物的時候，是蹲伏的小獅子。在捕獲擄物以後，</w:t>
      </w:r>
      <w:r w:rsidRPr="008530F3">
        <w:rPr>
          <w:rFonts w:ascii="PMingLiU" w:eastAsia="PMingLiU" w:hAnsi="PMingLiU" w:cs="PMingLiU" w:hint="eastAsia"/>
          <w:color w:val="000000"/>
          <w:sz w:val="43"/>
          <w:szCs w:val="43"/>
          <w:lang w:eastAsia="de-CH"/>
        </w:rPr>
        <w:t>祂就把俘虜帶到天上去享受。這使我們想起以弗所四章八節，那裏說，『祂既升上高處，就擄掠了那些被擄的。』這隊被擄掠的仇敵，就是基督的擄物。如今祂享受了所擄來的擄物以後，就滿足了，並且在</w:t>
      </w:r>
      <w:r w:rsidRPr="008530F3">
        <w:rPr>
          <w:rFonts w:ascii="MS Mincho" w:eastAsia="MS Mincho" w:hAnsi="MS Mincho" w:cs="MS Mincho" w:hint="eastAsia"/>
          <w:color w:val="000000"/>
          <w:sz w:val="43"/>
          <w:szCs w:val="43"/>
          <w:lang w:eastAsia="de-CH"/>
        </w:rPr>
        <w:t>天上安息了。用明言來</w:t>
      </w:r>
      <w:r w:rsidRPr="008530F3">
        <w:rPr>
          <w:rFonts w:ascii="Batang" w:eastAsia="Batang" w:hAnsi="Batang" w:cs="Batang" w:hint="eastAsia"/>
          <w:color w:val="000000"/>
          <w:sz w:val="43"/>
          <w:szCs w:val="43"/>
          <w:lang w:eastAsia="de-CH"/>
        </w:rPr>
        <w:t>說，這意思是基督現今坐在天上的寶座上。但照著九節詩的寫法，基督</w:t>
      </w:r>
      <w:r w:rsidRPr="008530F3">
        <w:rPr>
          <w:rFonts w:ascii="MS Gothic" w:eastAsia="MS Gothic" w:hAnsi="MS Gothic" w:cs="MS Gothic" w:hint="eastAsia"/>
          <w:color w:val="000000"/>
          <w:sz w:val="43"/>
          <w:szCs w:val="43"/>
          <w:lang w:eastAsia="de-CH"/>
        </w:rPr>
        <w:t>吞喫了</w:t>
      </w:r>
      <w:r w:rsidRPr="008530F3">
        <w:rPr>
          <w:rFonts w:ascii="PMingLiU" w:eastAsia="PMingLiU" w:hAnsi="PMingLiU" w:cs="PMingLiU" w:hint="eastAsia"/>
          <w:color w:val="000000"/>
          <w:sz w:val="43"/>
          <w:szCs w:val="43"/>
          <w:lang w:eastAsia="de-CH"/>
        </w:rPr>
        <w:t>祂的擄物以後就滿足了，並且躺下來享受祂的安息</w:t>
      </w:r>
      <w:r w:rsidRPr="008530F3">
        <w:rPr>
          <w:rFonts w:ascii="MS Mincho" w:eastAsia="MS Mincho" w:hAnsi="MS Mincho" w:cs="MS Mincho"/>
          <w:color w:val="000000"/>
          <w:sz w:val="43"/>
          <w:szCs w:val="43"/>
          <w:lang w:eastAsia="de-CH"/>
        </w:rPr>
        <w:t>。</w:t>
      </w:r>
    </w:p>
    <w:p w14:paraId="215325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你曾看見這樣一個異象，或者經歷這樣一位基督麼？在你的經歷中，你有基督作小獅子麼？你也有</w:t>
      </w:r>
      <w:r w:rsidRPr="008530F3">
        <w:rPr>
          <w:rFonts w:ascii="PMingLiU" w:eastAsia="PMingLiU" w:hAnsi="PMingLiU" w:cs="PMingLiU" w:hint="eastAsia"/>
          <w:color w:val="000000"/>
          <w:sz w:val="43"/>
          <w:szCs w:val="43"/>
          <w:lang w:eastAsia="de-CH"/>
        </w:rPr>
        <w:t>祂作滿足躺臥安息的獅子麼？多年前，當我年輕的時候，我受到各樣仇敵的困擾。但有一天，我看見我的仇敵已經成了我基督的擄物。我的脾氣、我的難處、我的軟弱、和其他一切的仇敵，都是基督的擄物。祂上十字架擄掠了牠們，並且在復活裏領著一隊被征服的仇敵到天上，作祂的享受。如今在天上，祂不再爭戰，乃是躺臥。祂躺下來安息，我也經歷祂是安息的獅子。祂在</w:t>
      </w:r>
      <w:r w:rsidRPr="008530F3">
        <w:rPr>
          <w:rFonts w:ascii="PMingLiU" w:eastAsia="PMingLiU" w:hAnsi="PMingLiU" w:cs="PMingLiU" w:hint="eastAsia"/>
          <w:color w:val="000000"/>
          <w:sz w:val="43"/>
          <w:szCs w:val="43"/>
          <w:lang w:eastAsia="de-CH"/>
        </w:rPr>
        <w:lastRenderedPageBreak/>
        <w:t>躺臥，我也在安息。為甚麼我該受事物的困擾？我只要享受這位得勝、滿足並安息的基督</w:t>
      </w:r>
      <w:r w:rsidRPr="008530F3">
        <w:rPr>
          <w:rFonts w:ascii="MS Mincho" w:eastAsia="MS Mincho" w:hAnsi="MS Mincho" w:cs="MS Mincho"/>
          <w:color w:val="000000"/>
          <w:sz w:val="43"/>
          <w:szCs w:val="43"/>
          <w:lang w:eastAsia="de-CH"/>
        </w:rPr>
        <w:t>。</w:t>
      </w:r>
    </w:p>
    <w:p w14:paraId="0DD6E5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我知道弟兄</w:t>
      </w:r>
      <w:r w:rsidRPr="008530F3">
        <w:rPr>
          <w:rFonts w:ascii="MS Gothic" w:eastAsia="MS Gothic" w:hAnsi="MS Gothic" w:cs="MS Gothic" w:hint="eastAsia"/>
          <w:color w:val="000000"/>
          <w:sz w:val="43"/>
          <w:szCs w:val="43"/>
          <w:lang w:eastAsia="de-CH"/>
        </w:rPr>
        <w:t>姊妹們的情況，尤其是青年人的情況。在前篇信息中，你知道你是利未。然而，在過去的一週裏，你也許受到一些仇敵的困擾。也許仇敵藉著你的室友、父母、丈夫、妻子、或你自已的性情進來。但你讀過本篇信息以後，我盼望你也能</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你是猶大。緊接著利未，猶大出現了。這意思是基督已經來了。今天我們的基督不再是小獅子，</w:t>
      </w:r>
      <w:r w:rsidRPr="008530F3">
        <w:rPr>
          <w:rFonts w:ascii="PMingLiU" w:eastAsia="PMingLiU" w:hAnsi="PMingLiU" w:cs="PMingLiU" w:hint="eastAsia"/>
          <w:color w:val="000000"/>
          <w:sz w:val="43"/>
          <w:szCs w:val="43"/>
          <w:lang w:eastAsia="de-CH"/>
        </w:rPr>
        <w:t>祂乃是安息的獅子。當使徒約翰因為沒有人彀資格揭開神奧祕的書卷而大哭時，一位長老對他說</w:t>
      </w:r>
      <w:r w:rsidRPr="008530F3">
        <w:rPr>
          <w:rFonts w:ascii="MS Mincho" w:eastAsia="MS Mincho" w:hAnsi="MS Mincho" w:cs="MS Mincho" w:hint="eastAsia"/>
          <w:color w:val="000000"/>
          <w:sz w:val="43"/>
          <w:szCs w:val="43"/>
          <w:lang w:eastAsia="de-CH"/>
        </w:rPr>
        <w:t>，『不要哭；看</w:t>
      </w:r>
      <w:r w:rsidRPr="008530F3">
        <w:rPr>
          <w:rFonts w:ascii="MS Gothic" w:eastAsia="MS Gothic" w:hAnsi="MS Gothic" w:cs="MS Gothic" w:hint="eastAsia"/>
          <w:color w:val="000000"/>
          <w:sz w:val="43"/>
          <w:szCs w:val="43"/>
          <w:lang w:eastAsia="de-CH"/>
        </w:rPr>
        <w:t>哪，猶大支派中的獅子，大衛的根，</w:t>
      </w:r>
      <w:r w:rsidRPr="008530F3">
        <w:rPr>
          <w:rFonts w:ascii="PMingLiU" w:eastAsia="PMingLiU" w:hAnsi="PMingLiU" w:cs="PMingLiU" w:hint="eastAsia"/>
          <w:color w:val="000000"/>
          <w:sz w:val="43"/>
          <w:szCs w:val="43"/>
          <w:lang w:eastAsia="de-CH"/>
        </w:rPr>
        <w:t>祂已得勝，能以展開那書卷，揭開牠的七印。』（啟五</w:t>
      </w:r>
      <w:r w:rsidRPr="008530F3">
        <w:rPr>
          <w:rFonts w:ascii="Times New Roman" w:eastAsia="Times New Roman" w:hAnsi="Times New Roman" w:cs="Times New Roman"/>
          <w:color w:val="000000"/>
          <w:sz w:val="43"/>
          <w:szCs w:val="43"/>
          <w:lang w:eastAsia="de-CH"/>
        </w:rPr>
        <w:t xml:space="preserve">5 </w:t>
      </w:r>
      <w:r w:rsidRPr="008530F3">
        <w:rPr>
          <w:rFonts w:ascii="MS Mincho" w:eastAsia="MS Mincho" w:hAnsi="MS Mincho" w:cs="MS Mincho" w:hint="eastAsia"/>
          <w:color w:val="000000"/>
          <w:sz w:val="43"/>
          <w:szCs w:val="43"/>
          <w:lang w:eastAsia="de-CH"/>
        </w:rPr>
        <w:t>。）這節不是</w:t>
      </w:r>
      <w:r w:rsidRPr="008530F3">
        <w:rPr>
          <w:rFonts w:ascii="Batang" w:eastAsia="Batang" w:hAnsi="Batang" w:cs="Batang" w:hint="eastAsia"/>
          <w:color w:val="000000"/>
          <w:sz w:val="43"/>
          <w:szCs w:val="43"/>
          <w:lang w:eastAsia="de-CH"/>
        </w:rPr>
        <w:t>說我們的基督將要得勝，乃是說</w:t>
      </w:r>
      <w:r w:rsidRPr="008530F3">
        <w:rPr>
          <w:rFonts w:ascii="PMingLiU" w:eastAsia="PMingLiU" w:hAnsi="PMingLiU" w:cs="PMingLiU" w:hint="eastAsia"/>
          <w:color w:val="000000"/>
          <w:sz w:val="43"/>
          <w:szCs w:val="43"/>
          <w:lang w:eastAsia="de-CH"/>
        </w:rPr>
        <w:t>祂已經得勝。祂已經擄掠了擄物，並且吞喫了擄物。阿利路亞，所有的仇敵都已經被基督吞喫了！今天基督不是爭戰的一位，乃是躺臥的一位，坐在天上安息的一位。你若看見這點，你會忘記你的仇敵、你的脾氣、以及父母和兒女所造成的困擾，並且說，『阿利路亞！主，我敬拜你，讚美你！主，你曾是爭戰的小獅子。但今天你是得勝的獅子，在天上安息。如今我有分於你所作成的一切。</w:t>
      </w:r>
      <w:r w:rsidRPr="008530F3">
        <w:rPr>
          <w:rFonts w:ascii="MS Mincho" w:eastAsia="MS Mincho" w:hAnsi="MS Mincho" w:cs="MS Mincho"/>
          <w:color w:val="000000"/>
          <w:sz w:val="43"/>
          <w:szCs w:val="43"/>
          <w:lang w:eastAsia="de-CH"/>
        </w:rPr>
        <w:t>』</w:t>
      </w:r>
    </w:p>
    <w:p w14:paraId="08210E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請注意，照著希伯來文，九節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你屈下身去，臥如公獅，蹲如母獅。』為甚麼這一節先</w:t>
      </w:r>
      <w:r w:rsidRPr="008530F3">
        <w:rPr>
          <w:rFonts w:ascii="Batang" w:eastAsia="Batang" w:hAnsi="Batang" w:cs="Batang" w:hint="eastAsia"/>
          <w:color w:val="000000"/>
          <w:sz w:val="43"/>
          <w:szCs w:val="43"/>
          <w:lang w:eastAsia="de-CH"/>
        </w:rPr>
        <w:t>說公獅，後說母獅？小獅子是</w:t>
      </w:r>
      <w:r w:rsidRPr="008530F3">
        <w:rPr>
          <w:rFonts w:ascii="MS Mincho" w:eastAsia="MS Mincho" w:hAnsi="MS Mincho" w:cs="MS Mincho" w:hint="eastAsia"/>
          <w:color w:val="000000"/>
          <w:sz w:val="43"/>
          <w:szCs w:val="43"/>
          <w:lang w:eastAsia="de-CH"/>
        </w:rPr>
        <w:t>為著爭戰，為著得勝，而屈下身去表</w:t>
      </w:r>
      <w:r w:rsidRPr="008530F3">
        <w:rPr>
          <w:rFonts w:ascii="MS Gothic" w:eastAsia="MS Gothic" w:hAnsi="MS Gothic" w:cs="MS Gothic" w:hint="eastAsia"/>
          <w:color w:val="000000"/>
          <w:sz w:val="43"/>
          <w:szCs w:val="43"/>
          <w:lang w:eastAsia="de-CH"/>
        </w:rPr>
        <w:t>徵爭戰的獅子已經得勝，已經吞喫了擄物，現今在滿足中安息著。這裏先有小獅子，後有屈身的獅子。但母獅的意義是甚麼？乃是這獅子要生出許多幼獅，許多小獅子。因此，基督不但是爭戰的獅子，安息的獅子，也是生</w:t>
      </w:r>
      <w:r w:rsidRPr="008530F3">
        <w:rPr>
          <w:rFonts w:ascii="PMingLiU" w:eastAsia="PMingLiU" w:hAnsi="PMingLiU" w:cs="PMingLiU" w:hint="eastAsia"/>
          <w:color w:val="000000"/>
          <w:sz w:val="43"/>
          <w:szCs w:val="43"/>
          <w:lang w:eastAsia="de-CH"/>
        </w:rPr>
        <w:t>產的母獅。基督是我們的母獅，我們都是祂的小獅子。在前篇信息中我們看見，我們成了祭司。在本篇信息中我們需要看見，我們也成了小獅子。當仇敵困擾你的時候，你該曉得你是小獅子。讓仇敵盡量向我們挑戰。我們不僅僅是祭司</w:t>
      </w:r>
      <w:r w:rsidRPr="008530F3">
        <w:rPr>
          <w:rFonts w:ascii="MS Mincho" w:eastAsia="MS Mincho" w:hAnsi="MS Mincho" w:cs="MS Mincho" w:hint="eastAsia"/>
          <w:color w:val="000000"/>
          <w:sz w:val="43"/>
          <w:szCs w:val="43"/>
          <w:lang w:eastAsia="de-CH"/>
        </w:rPr>
        <w:t>，我們也是獅子。基督是生</w:t>
      </w:r>
      <w:r w:rsidRPr="008530F3">
        <w:rPr>
          <w:rFonts w:ascii="PMingLiU" w:eastAsia="PMingLiU" w:hAnsi="PMingLiU" w:cs="PMingLiU" w:hint="eastAsia"/>
          <w:color w:val="000000"/>
          <w:sz w:val="43"/>
          <w:szCs w:val="43"/>
          <w:lang w:eastAsia="de-CH"/>
        </w:rPr>
        <w:t>產的母獅，生出我們這許多小獅子</w:t>
      </w:r>
      <w:r w:rsidRPr="008530F3">
        <w:rPr>
          <w:rFonts w:ascii="MS Mincho" w:eastAsia="MS Mincho" w:hAnsi="MS Mincho" w:cs="MS Mincho"/>
          <w:color w:val="000000"/>
          <w:sz w:val="43"/>
          <w:szCs w:val="43"/>
          <w:lang w:eastAsia="de-CH"/>
        </w:rPr>
        <w:t>。</w:t>
      </w:r>
    </w:p>
    <w:p w14:paraId="774203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九節下半</w:t>
      </w:r>
      <w:r w:rsidRPr="008530F3">
        <w:rPr>
          <w:rFonts w:ascii="Batang" w:eastAsia="Batang" w:hAnsi="Batang" w:cs="Batang" w:hint="eastAsia"/>
          <w:color w:val="000000"/>
          <w:sz w:val="43"/>
          <w:szCs w:val="43"/>
          <w:lang w:eastAsia="de-CH"/>
        </w:rPr>
        <w:t>說</w:t>
      </w:r>
      <w:proofErr w:type="spellEnd"/>
      <w:r w:rsidRPr="008530F3">
        <w:rPr>
          <w:rFonts w:ascii="Batang" w:eastAsia="Batang" w:hAnsi="Batang" w:cs="Batang" w:hint="eastAsia"/>
          <w:color w:val="000000"/>
          <w:sz w:val="43"/>
          <w:szCs w:val="43"/>
          <w:lang w:eastAsia="de-CH"/>
        </w:rPr>
        <w:t>，『</w:t>
      </w:r>
      <w:proofErr w:type="spellStart"/>
      <w:r w:rsidRPr="008530F3">
        <w:rPr>
          <w:rFonts w:ascii="Batang" w:eastAsia="Batang" w:hAnsi="Batang" w:cs="Batang" w:hint="eastAsia"/>
          <w:color w:val="000000"/>
          <w:sz w:val="43"/>
          <w:szCs w:val="43"/>
          <w:lang w:eastAsia="de-CH"/>
        </w:rPr>
        <w:t>誰敢惹</w:t>
      </w:r>
      <w:r w:rsidRPr="008530F3">
        <w:rPr>
          <w:rFonts w:ascii="MS Gothic" w:eastAsia="MS Gothic" w:hAnsi="MS Gothic" w:cs="MS Gothic" w:hint="eastAsia"/>
          <w:color w:val="000000"/>
          <w:sz w:val="43"/>
          <w:szCs w:val="43"/>
          <w:lang w:eastAsia="de-CH"/>
        </w:rPr>
        <w:t>你</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這意思是</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誰敢抗拒</w:t>
      </w:r>
      <w:r w:rsidRPr="008530F3">
        <w:rPr>
          <w:rFonts w:ascii="PMingLiU" w:eastAsia="PMingLiU" w:hAnsi="PMingLiU" w:cs="PMingLiU" w:hint="eastAsia"/>
          <w:color w:val="000000"/>
          <w:sz w:val="43"/>
          <w:szCs w:val="43"/>
          <w:lang w:eastAsia="de-CH"/>
        </w:rPr>
        <w:t>祂</w:t>
      </w:r>
      <w:proofErr w:type="spellEnd"/>
      <w:r w:rsidRPr="008530F3">
        <w:rPr>
          <w:rFonts w:ascii="PMingLiU" w:eastAsia="PMingLiU" w:hAnsi="PMingLiU" w:cs="PMingLiU" w:hint="eastAsia"/>
          <w:color w:val="000000"/>
          <w:sz w:val="43"/>
          <w:szCs w:val="43"/>
          <w:lang w:eastAsia="de-CH"/>
        </w:rPr>
        <w:t>？』</w:t>
      </w:r>
      <w:proofErr w:type="spellStart"/>
      <w:r w:rsidRPr="008530F3">
        <w:rPr>
          <w:rFonts w:ascii="PMingLiU" w:eastAsia="PMingLiU" w:hAnsi="PMingLiU" w:cs="PMingLiU" w:hint="eastAsia"/>
          <w:color w:val="000000"/>
          <w:sz w:val="43"/>
          <w:szCs w:val="43"/>
          <w:lang w:eastAsia="de-CH"/>
        </w:rPr>
        <w:t>今天，不但基督是獅子，我們也是獅子</w:t>
      </w:r>
      <w:proofErr w:type="spellEnd"/>
      <w:r w:rsidRPr="008530F3">
        <w:rPr>
          <w:rFonts w:ascii="MS Mincho" w:eastAsia="MS Mincho" w:hAnsi="MS Mincho" w:cs="MS Mincho"/>
          <w:color w:val="000000"/>
          <w:sz w:val="43"/>
          <w:szCs w:val="43"/>
          <w:lang w:eastAsia="de-CH"/>
        </w:rPr>
        <w:t>。</w:t>
      </w:r>
    </w:p>
    <w:p w14:paraId="3A92D9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PMingLiU" w:eastAsia="PMingLiU" w:hAnsi="PMingLiU" w:cs="PMingLiU" w:hint="eastAsia"/>
          <w:color w:val="4169E1"/>
          <w:sz w:val="39"/>
          <w:szCs w:val="39"/>
          <w:lang w:eastAsia="de-CH"/>
        </w:rPr>
        <w:t>產生君王、掌權者和基</w:t>
      </w:r>
      <w:r w:rsidRPr="008530F3">
        <w:rPr>
          <w:rFonts w:ascii="MS Mincho" w:eastAsia="MS Mincho" w:hAnsi="MS Mincho" w:cs="MS Mincho"/>
          <w:color w:val="4169E1"/>
          <w:sz w:val="39"/>
          <w:szCs w:val="39"/>
          <w:lang w:eastAsia="de-CH"/>
        </w:rPr>
        <w:t>督</w:t>
      </w:r>
      <w:proofErr w:type="spellEnd"/>
    </w:p>
    <w:p w14:paraId="2E9EFC7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四十九章十節</w:t>
      </w:r>
      <w:r w:rsidRPr="008530F3">
        <w:rPr>
          <w:rFonts w:ascii="Batang" w:eastAsia="Batang" w:hAnsi="Batang" w:cs="Batang" w:hint="eastAsia"/>
          <w:color w:val="000000"/>
          <w:sz w:val="43"/>
          <w:szCs w:val="43"/>
          <w:lang w:eastAsia="de-CH"/>
        </w:rPr>
        <w:t>說，『圭必不離猶大，掌權者的杖必不離他兩</w:t>
      </w:r>
      <w:r w:rsidRPr="008530F3">
        <w:rPr>
          <w:rFonts w:ascii="PMingLiU" w:eastAsia="PMingLiU" w:hAnsi="PMingLiU" w:cs="PMingLiU" w:hint="eastAsia"/>
          <w:color w:val="000000"/>
          <w:sz w:val="43"/>
          <w:szCs w:val="43"/>
          <w:lang w:eastAsia="de-CH"/>
        </w:rPr>
        <w:t>腳之間，直等細羅來到，萬民都必歸順。』（另譯。）這裏的圭是指王權或國權。詩篇四十五篇六節說，『你的國權是正直的。』</w:t>
      </w:r>
      <w:r w:rsidRPr="008530F3">
        <w:rPr>
          <w:rFonts w:ascii="PMingLiU" w:eastAsia="PMingLiU" w:hAnsi="PMingLiU" w:cs="PMingLiU" w:hint="eastAsia"/>
          <w:color w:val="000000"/>
          <w:sz w:val="43"/>
          <w:szCs w:val="43"/>
          <w:lang w:eastAsia="de-CH"/>
        </w:rPr>
        <w:lastRenderedPageBreak/>
        <w:t>圭，國的表徵，是指基督君王的權柄。因此，十節的圭是指基督的國，基督的王權。圭必不離猶大，意思是王權必不離基督</w:t>
      </w:r>
      <w:r w:rsidRPr="008530F3">
        <w:rPr>
          <w:rFonts w:ascii="MS Mincho" w:eastAsia="MS Mincho" w:hAnsi="MS Mincho" w:cs="MS Mincho"/>
          <w:color w:val="000000"/>
          <w:sz w:val="43"/>
          <w:szCs w:val="43"/>
          <w:lang w:eastAsia="de-CH"/>
        </w:rPr>
        <w:t>。</w:t>
      </w:r>
    </w:p>
    <w:p w14:paraId="2448CC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希伯來詩是用對句寫的；因此，本節『掌權者的杖』與『圭』是同義辭。毫無疑問，這裏的掌權者就是基督。本節的掌權者，希伯來文的意思是指立法者。基督是頒賜律法者，因為</w:t>
      </w:r>
      <w:r w:rsidRPr="008530F3">
        <w:rPr>
          <w:rFonts w:ascii="PMingLiU" w:eastAsia="PMingLiU" w:hAnsi="PMingLiU" w:cs="PMingLiU" w:hint="eastAsia"/>
          <w:color w:val="000000"/>
          <w:sz w:val="43"/>
          <w:szCs w:val="43"/>
          <w:lang w:eastAsia="de-CH"/>
        </w:rPr>
        <w:t>祂有杖和圭。祂是掌權者，有權柄，有王權的杖和圭</w:t>
      </w:r>
      <w:r w:rsidRPr="008530F3">
        <w:rPr>
          <w:rFonts w:ascii="MS Mincho" w:eastAsia="MS Mincho" w:hAnsi="MS Mincho" w:cs="MS Mincho"/>
          <w:color w:val="000000"/>
          <w:sz w:val="43"/>
          <w:szCs w:val="43"/>
          <w:lang w:eastAsia="de-CH"/>
        </w:rPr>
        <w:t>。</w:t>
      </w:r>
    </w:p>
    <w:p w14:paraId="17CED8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本節</w:t>
      </w:r>
      <w:r w:rsidRPr="008530F3">
        <w:rPr>
          <w:rFonts w:ascii="Batang" w:eastAsia="Batang" w:hAnsi="Batang" w:cs="Batang" w:hint="eastAsia"/>
          <w:color w:val="000000"/>
          <w:sz w:val="43"/>
          <w:szCs w:val="43"/>
          <w:lang w:eastAsia="de-CH"/>
        </w:rPr>
        <w:t>說，掌權者的杖必不離『他兩</w:t>
      </w:r>
      <w:r w:rsidRPr="008530F3">
        <w:rPr>
          <w:rFonts w:ascii="PMingLiU" w:eastAsia="PMingLiU" w:hAnsi="PMingLiU" w:cs="PMingLiU" w:hint="eastAsia"/>
          <w:color w:val="000000"/>
          <w:sz w:val="43"/>
          <w:szCs w:val="43"/>
          <w:lang w:eastAsia="de-CH"/>
        </w:rPr>
        <w:t>腳之間。』『他兩腳之間』這辭是詩的說法，指著子孫或後代。因此，這些子孫是指猶大的後裔。這意思是猶大支派總是有君王。照著代上五章二節，猶大有王權，並且掌權者從他後代而出</w:t>
      </w:r>
      <w:r w:rsidRPr="008530F3">
        <w:rPr>
          <w:rFonts w:ascii="MS Mincho" w:eastAsia="MS Mincho" w:hAnsi="MS Mincho" w:cs="MS Mincho"/>
          <w:color w:val="000000"/>
          <w:sz w:val="43"/>
          <w:szCs w:val="43"/>
          <w:lang w:eastAsia="de-CH"/>
        </w:rPr>
        <w:t>。</w:t>
      </w:r>
    </w:p>
    <w:p w14:paraId="755C6E3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有細</w:t>
      </w:r>
      <w:r w:rsidRPr="008530F3">
        <w:rPr>
          <w:rFonts w:ascii="MS Mincho" w:eastAsia="MS Mincho" w:hAnsi="MS Mincho" w:cs="MS Mincho"/>
          <w:color w:val="4169E1"/>
          <w:sz w:val="39"/>
          <w:szCs w:val="39"/>
          <w:lang w:eastAsia="de-CH"/>
        </w:rPr>
        <w:t>羅</w:t>
      </w:r>
      <w:proofErr w:type="spellEnd"/>
    </w:p>
    <w:p w14:paraId="75FD4B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這權柄要一直持續到細羅來到。細羅這辭的意思是『賜平安者。』多數優秀的聖經教師都同意，細羅是指再來的基督。當基督再來的時候，</w:t>
      </w:r>
      <w:r w:rsidRPr="008530F3">
        <w:rPr>
          <w:rFonts w:ascii="PMingLiU" w:eastAsia="PMingLiU" w:hAnsi="PMingLiU" w:cs="PMingLiU" w:hint="eastAsia"/>
          <w:color w:val="000000"/>
          <w:sz w:val="43"/>
          <w:szCs w:val="43"/>
          <w:lang w:eastAsia="de-CH"/>
        </w:rPr>
        <w:t>祂是和平的君，是賜平</w:t>
      </w:r>
      <w:r w:rsidRPr="008530F3">
        <w:rPr>
          <w:rFonts w:ascii="MS Mincho" w:eastAsia="MS Mincho" w:hAnsi="MS Mincho" w:cs="MS Mincho" w:hint="eastAsia"/>
          <w:color w:val="000000"/>
          <w:sz w:val="43"/>
          <w:szCs w:val="43"/>
          <w:lang w:eastAsia="de-CH"/>
        </w:rPr>
        <w:t>安者。那時候，全地要滿了平安</w:t>
      </w:r>
      <w:r w:rsidRPr="008530F3">
        <w:rPr>
          <w:rFonts w:ascii="MS Mincho" w:eastAsia="MS Mincho" w:hAnsi="MS Mincho" w:cs="MS Mincho"/>
          <w:color w:val="000000"/>
          <w:sz w:val="43"/>
          <w:szCs w:val="43"/>
          <w:lang w:eastAsia="de-CH"/>
        </w:rPr>
        <w:t>。</w:t>
      </w:r>
    </w:p>
    <w:p w14:paraId="114E58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十節也</w:t>
      </w:r>
      <w:r w:rsidRPr="008530F3">
        <w:rPr>
          <w:rFonts w:ascii="Batang" w:eastAsia="Batang" w:hAnsi="Batang" w:cs="Batang" w:hint="eastAsia"/>
          <w:color w:val="000000"/>
          <w:sz w:val="43"/>
          <w:szCs w:val="43"/>
          <w:lang w:eastAsia="de-CH"/>
        </w:rPr>
        <w:t>說，『萬民都必歸順。』這裏的萬民等於萬國。當基督再來時，萬國都必服從</w:t>
      </w:r>
      <w:r w:rsidRPr="008530F3">
        <w:rPr>
          <w:rFonts w:ascii="PMingLiU" w:eastAsia="PMingLiU" w:hAnsi="PMingLiU" w:cs="PMingLiU" w:hint="eastAsia"/>
          <w:color w:val="000000"/>
          <w:sz w:val="43"/>
          <w:szCs w:val="43"/>
          <w:lang w:eastAsia="de-CH"/>
        </w:rPr>
        <w:t>祂，順從祂。以賽亞二章一至三節和十一章十節指明，主</w:t>
      </w:r>
      <w:r w:rsidRPr="008530F3">
        <w:rPr>
          <w:rFonts w:ascii="PMingLiU" w:eastAsia="PMingLiU" w:hAnsi="PMingLiU" w:cs="PMingLiU" w:hint="eastAsia"/>
          <w:color w:val="000000"/>
          <w:sz w:val="43"/>
          <w:szCs w:val="43"/>
          <w:lang w:eastAsia="de-CH"/>
        </w:rPr>
        <w:lastRenderedPageBreak/>
        <w:t>再來時，從千年國的起頭，萬國都必歸順基督。他們必來到祂面前，領受神的指示</w:t>
      </w:r>
      <w:r w:rsidRPr="008530F3">
        <w:rPr>
          <w:rFonts w:ascii="MS Mincho" w:eastAsia="MS Mincho" w:hAnsi="MS Mincho" w:cs="MS Mincho"/>
          <w:color w:val="000000"/>
          <w:sz w:val="43"/>
          <w:szCs w:val="43"/>
          <w:lang w:eastAsia="de-CH"/>
        </w:rPr>
        <w:t>。</w:t>
      </w:r>
    </w:p>
    <w:p w14:paraId="059AFA6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富有酒和</w:t>
      </w:r>
      <w:r w:rsidRPr="008530F3">
        <w:rPr>
          <w:rFonts w:ascii="MS Gothic" w:eastAsia="MS Gothic" w:hAnsi="MS Gothic" w:cs="MS Gothic"/>
          <w:color w:val="4169E1"/>
          <w:sz w:val="39"/>
          <w:szCs w:val="39"/>
          <w:lang w:eastAsia="de-CH"/>
        </w:rPr>
        <w:t>奶</w:t>
      </w:r>
      <w:proofErr w:type="spellEnd"/>
    </w:p>
    <w:p w14:paraId="2584A1F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十一節</w:t>
      </w:r>
      <w:r w:rsidRPr="008530F3">
        <w:rPr>
          <w:rFonts w:ascii="Batang" w:eastAsia="Batang" w:hAnsi="Batang" w:cs="Batang" w:hint="eastAsia"/>
          <w:color w:val="000000"/>
          <w:sz w:val="43"/>
          <w:szCs w:val="43"/>
          <w:lang w:eastAsia="de-CH"/>
        </w:rPr>
        <w:t>說，『猶大把小驢</w:t>
      </w:r>
      <w:r w:rsidRPr="008530F3">
        <w:rPr>
          <w:rFonts w:ascii="MS Gothic" w:eastAsia="MS Gothic" w:hAnsi="MS Gothic" w:cs="MS Gothic" w:hint="eastAsia"/>
          <w:color w:val="000000"/>
          <w:sz w:val="43"/>
          <w:szCs w:val="43"/>
          <w:lang w:eastAsia="de-CH"/>
        </w:rPr>
        <w:t>拴在葡萄樹上，把驢駒拴在美好的葡萄樹上，他在葡萄酒中洗了衣服，在葡萄汁中洗了袍褂。』本節非常難懂。在聖經中，驢表徵極其勞苦的人，尤其是在運輸的事上勞苦。甚至主耶穌也是騎驢進入耶路撒冷城。（太二一</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。）雖然驢通常用於勞苦的旅行，但十一節的驢不是在勞苦，乃是</w:t>
      </w:r>
      <w:r w:rsidRPr="008530F3">
        <w:rPr>
          <w:rFonts w:ascii="MS Gothic" w:eastAsia="MS Gothic" w:hAnsi="MS Gothic" w:cs="MS Gothic" w:hint="eastAsia"/>
          <w:color w:val="000000"/>
          <w:sz w:val="43"/>
          <w:szCs w:val="43"/>
          <w:lang w:eastAsia="de-CH"/>
        </w:rPr>
        <w:t>拴在葡萄樹上。這表徵勞苦過去了，目的地達到了，安息開始了。不要以為本節的『拴』是消極的。不，這是非常積極的。用於長途旅行的驢，必然喜歡拴在葡萄樹上。每當騎驢的人將驢拴在一樣東西上，甚至拴在木樁上，驢也是喜樂的。在十一節詩的語言中，把驢拴上是描述安息。照著本節，甚至驢也停止工作。這裏的驢不是拴在木樁上，乃是拴在枝葉繁茂、結實纍纍的葡萄樹上</w:t>
      </w:r>
      <w:r w:rsidRPr="008530F3">
        <w:rPr>
          <w:rFonts w:ascii="MS Mincho" w:eastAsia="MS Mincho" w:hAnsi="MS Mincho" w:cs="MS Mincho"/>
          <w:color w:val="000000"/>
          <w:sz w:val="43"/>
          <w:szCs w:val="43"/>
          <w:lang w:eastAsia="de-CH"/>
        </w:rPr>
        <w:t>。</w:t>
      </w:r>
    </w:p>
    <w:p w14:paraId="6C45B6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我們若察看這幅圖畫，就會看見這表</w:t>
      </w:r>
      <w:r w:rsidRPr="008530F3">
        <w:rPr>
          <w:rFonts w:ascii="MS Gothic" w:eastAsia="MS Gothic" w:hAnsi="MS Gothic" w:cs="MS Gothic" w:hint="eastAsia"/>
          <w:color w:val="000000"/>
          <w:sz w:val="43"/>
          <w:szCs w:val="43"/>
          <w:lang w:eastAsia="de-CH"/>
        </w:rPr>
        <w:t>徵勞苦過去了，收成來到了。我們知道本節是指收成，因為這裏</w:t>
      </w:r>
      <w:r w:rsidRPr="008530F3">
        <w:rPr>
          <w:rFonts w:ascii="Batang" w:eastAsia="Batang" w:hAnsi="Batang" w:cs="Batang" w:hint="eastAsia"/>
          <w:color w:val="000000"/>
          <w:sz w:val="43"/>
          <w:szCs w:val="43"/>
          <w:lang w:eastAsia="de-CH"/>
        </w:rPr>
        <w:t>說到酒，就是葡萄樹的</w:t>
      </w:r>
      <w:r w:rsidRPr="008530F3">
        <w:rPr>
          <w:rFonts w:ascii="PMingLiU" w:eastAsia="PMingLiU" w:hAnsi="PMingLiU" w:cs="PMingLiU" w:hint="eastAsia"/>
          <w:color w:val="000000"/>
          <w:sz w:val="43"/>
          <w:szCs w:val="43"/>
          <w:lang w:eastAsia="de-CH"/>
        </w:rPr>
        <w:t>產品。這含示收成的豐富。十一節下半說，『他</w:t>
      </w:r>
      <w:r w:rsidRPr="008530F3">
        <w:rPr>
          <w:rFonts w:ascii="MS Mincho" w:eastAsia="MS Mincho" w:hAnsi="MS Mincho" w:cs="MS Mincho" w:hint="eastAsia"/>
          <w:color w:val="000000"/>
          <w:sz w:val="43"/>
          <w:szCs w:val="43"/>
          <w:lang w:eastAsia="de-CH"/>
        </w:rPr>
        <w:t>在葡萄酒中洗了衣服，在葡萄汁中洗了袍褂。』這指明有豐富的酒。酒的供應是豐豐富富的，人不但喝，甚至在酒</w:t>
      </w:r>
      <w:r w:rsidRPr="008530F3">
        <w:rPr>
          <w:rFonts w:ascii="MS Mincho" w:eastAsia="MS Mincho" w:hAnsi="MS Mincho" w:cs="MS Mincho" w:hint="eastAsia"/>
          <w:color w:val="000000"/>
          <w:sz w:val="43"/>
          <w:szCs w:val="43"/>
          <w:lang w:eastAsia="de-CH"/>
        </w:rPr>
        <w:lastRenderedPageBreak/>
        <w:t>中洗衣服。</w:t>
      </w:r>
      <w:r w:rsidRPr="008530F3">
        <w:rPr>
          <w:rFonts w:ascii="PMingLiU" w:eastAsia="PMingLiU" w:hAnsi="PMingLiU" w:cs="PMingLiU" w:hint="eastAsia"/>
          <w:color w:val="000000"/>
          <w:sz w:val="43"/>
          <w:szCs w:val="43"/>
          <w:lang w:eastAsia="de-CH"/>
        </w:rPr>
        <w:t>啟示錄六章六節論到饑荒，說，『油和酒不可蹧蹋。』這警告指明在饑荒期間酒的缺乏。然而，在創世記四十九章十一節有豐富的酒。你曾看見一個國家有這樣的豐富，居民甚至在葡萄汁中洗衣服麼？美國雖是豐富之地，也沒有那樣豐富。十一節有怎樣的一幅圖畫！這幅圖畫顯示勞苦過去了，在豐富享受中的安息開始了，甚至驢也得享安息。現在不是撒種的時候，乃是收成的時候。十一節是用詩描述千年國，就是將來一千年的世代。在那世代中，勞苦要</w:t>
      </w:r>
      <w:r w:rsidRPr="008530F3">
        <w:rPr>
          <w:rFonts w:ascii="MS Mincho" w:eastAsia="MS Mincho" w:hAnsi="MS Mincho" w:cs="MS Mincho" w:hint="eastAsia"/>
          <w:color w:val="000000"/>
          <w:sz w:val="43"/>
          <w:szCs w:val="43"/>
          <w:lang w:eastAsia="de-CH"/>
        </w:rPr>
        <w:t>停止，沒有勞苦，卻有安息。</w:t>
      </w:r>
      <w:r w:rsidRPr="008530F3">
        <w:rPr>
          <w:rFonts w:ascii="MS Gothic" w:eastAsia="MS Gothic" w:hAnsi="MS Gothic" w:cs="MS Gothic" w:hint="eastAsia"/>
          <w:color w:val="000000"/>
          <w:sz w:val="43"/>
          <w:szCs w:val="43"/>
          <w:lang w:eastAsia="de-CH"/>
        </w:rPr>
        <w:t>你若仍想勞苦，你就該把驢拴上，不要解開。照著利未記二十三章，在住棚節那天，人不可作工。因為每件事都已經完成了，所以禁止勞苦。剩下的就是享受豐富收成的</w:t>
      </w:r>
      <w:r w:rsidRPr="008530F3">
        <w:rPr>
          <w:rFonts w:ascii="PMingLiU" w:eastAsia="PMingLiU" w:hAnsi="PMingLiU" w:cs="PMingLiU" w:hint="eastAsia"/>
          <w:color w:val="000000"/>
          <w:sz w:val="43"/>
          <w:szCs w:val="43"/>
          <w:lang w:eastAsia="de-CH"/>
        </w:rPr>
        <w:t>產品。住棚節豫表千年國。在千年國期間沒有勞苦，因為所有的勞苦都在前面的時代完成了。驢，就是勞苦的人，要拴起來。沒有勞苦，卻有豐盛收成的豐富享受。有許多的酒，我們要在其中洗衣服</w:t>
      </w:r>
      <w:r w:rsidRPr="008530F3">
        <w:rPr>
          <w:rFonts w:ascii="MS Mincho" w:eastAsia="MS Mincho" w:hAnsi="MS Mincho" w:cs="MS Mincho"/>
          <w:color w:val="000000"/>
          <w:sz w:val="43"/>
          <w:szCs w:val="43"/>
          <w:lang w:eastAsia="de-CH"/>
        </w:rPr>
        <w:t>。</w:t>
      </w:r>
    </w:p>
    <w:p w14:paraId="496500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十二節</w:t>
      </w:r>
      <w:r w:rsidRPr="008530F3">
        <w:rPr>
          <w:rFonts w:ascii="Batang" w:eastAsia="Batang" w:hAnsi="Batang" w:cs="Batang" w:hint="eastAsia"/>
          <w:color w:val="000000"/>
          <w:sz w:val="43"/>
          <w:szCs w:val="43"/>
          <w:lang w:eastAsia="de-CH"/>
        </w:rPr>
        <w:t>說，『他的眼睛必因酒紅潤，他的牙齒必因</w:t>
      </w:r>
      <w:r w:rsidRPr="008530F3">
        <w:rPr>
          <w:rFonts w:ascii="MS Gothic" w:eastAsia="MS Gothic" w:hAnsi="MS Gothic" w:cs="MS Gothic" w:hint="eastAsia"/>
          <w:color w:val="000000"/>
          <w:sz w:val="43"/>
          <w:szCs w:val="43"/>
          <w:lang w:eastAsia="de-CH"/>
        </w:rPr>
        <w:t>奶白亮。』在聖經中，酒表徵神生命救恩的喜樂。主耶穌所行的第一個神蹟，就是變水為酒。（約二１</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。）這酒不就成了一直激動我們歡樂的酒。同著酒，還有</w:t>
      </w:r>
      <w:r w:rsidRPr="008530F3">
        <w:rPr>
          <w:rFonts w:ascii="MS Gothic" w:eastAsia="MS Gothic" w:hAnsi="MS Gothic" w:cs="MS Gothic" w:hint="eastAsia"/>
          <w:color w:val="000000"/>
          <w:sz w:val="43"/>
          <w:szCs w:val="43"/>
          <w:lang w:eastAsia="de-CH"/>
        </w:rPr>
        <w:t>奶。酒的源頭是葡萄園</w:t>
      </w:r>
      <w:r w:rsidRPr="008530F3">
        <w:rPr>
          <w:rFonts w:ascii="MS Gothic" w:eastAsia="MS Gothic" w:hAnsi="MS Gothic" w:cs="MS Gothic" w:hint="eastAsia"/>
          <w:color w:val="000000"/>
          <w:sz w:val="43"/>
          <w:szCs w:val="43"/>
          <w:lang w:eastAsia="de-CH"/>
        </w:rPr>
        <w:lastRenderedPageBreak/>
        <w:t>，而奶的源頭是十四節所</w:t>
      </w:r>
      <w:r w:rsidRPr="008530F3">
        <w:rPr>
          <w:rFonts w:ascii="Batang" w:eastAsia="Batang" w:hAnsi="Batang" w:cs="Batang" w:hint="eastAsia"/>
          <w:color w:val="000000"/>
          <w:sz w:val="43"/>
          <w:szCs w:val="43"/>
          <w:lang w:eastAsia="de-CH"/>
        </w:rPr>
        <w:t>說的羊圈。</w:t>
      </w:r>
      <w:r w:rsidRPr="008530F3">
        <w:rPr>
          <w:rFonts w:ascii="MS Gothic" w:eastAsia="MS Gothic" w:hAnsi="MS Gothic" w:cs="MS Gothic" w:hint="eastAsia"/>
          <w:color w:val="000000"/>
          <w:sz w:val="43"/>
          <w:szCs w:val="43"/>
          <w:lang w:eastAsia="de-CH"/>
        </w:rPr>
        <w:t>奶表徵使我們滿足的生命滋養</w:t>
      </w:r>
      <w:r w:rsidRPr="008530F3">
        <w:rPr>
          <w:rFonts w:ascii="MS Mincho" w:eastAsia="MS Mincho" w:hAnsi="MS Mincho" w:cs="MS Mincho"/>
          <w:color w:val="000000"/>
          <w:sz w:val="43"/>
          <w:szCs w:val="43"/>
          <w:lang w:eastAsia="de-CH"/>
        </w:rPr>
        <w:t>。</w:t>
      </w:r>
    </w:p>
    <w:p w14:paraId="42D91B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當人死於飢餓時，他眼睛周圍的部位就成了灰綠色。但本節的眼睛不是灰綠色，乃是『因酒紅潤。』不僅如此，牙齒也『因</w:t>
      </w:r>
      <w:r w:rsidRPr="008530F3">
        <w:rPr>
          <w:rFonts w:ascii="MS Gothic" w:eastAsia="MS Gothic" w:hAnsi="MS Gothic" w:cs="MS Gothic" w:hint="eastAsia"/>
          <w:color w:val="000000"/>
          <w:sz w:val="43"/>
          <w:szCs w:val="43"/>
          <w:lang w:eastAsia="de-CH"/>
        </w:rPr>
        <w:t>奶白亮。』奶中所含的鈣，使牙齒長得健康白亮。這些關於眼睛和牙齒的描寫指明，當驢拴起來，勞苦過去時，豐富收成的出</w:t>
      </w:r>
      <w:r w:rsidRPr="008530F3">
        <w:rPr>
          <w:rFonts w:ascii="PMingLiU" w:eastAsia="PMingLiU" w:hAnsi="PMingLiU" w:cs="PMingLiU" w:hint="eastAsia"/>
          <w:color w:val="000000"/>
          <w:sz w:val="43"/>
          <w:szCs w:val="43"/>
          <w:lang w:eastAsia="de-CH"/>
        </w:rPr>
        <w:t>產要綽綽有餘到一個地步，人甚至在酒中洗衣服。他們的眼睛要因酒紅潤，他們的牙齒也要堅固白亮</w:t>
      </w:r>
      <w:r w:rsidRPr="008530F3">
        <w:rPr>
          <w:rFonts w:ascii="MS Mincho" w:eastAsia="MS Mincho" w:hAnsi="MS Mincho" w:cs="MS Mincho"/>
          <w:color w:val="000000"/>
          <w:sz w:val="43"/>
          <w:szCs w:val="43"/>
          <w:lang w:eastAsia="de-CH"/>
        </w:rPr>
        <w:t>。</w:t>
      </w:r>
    </w:p>
    <w:p w14:paraId="1E0AD2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這種安息和享受在於基督是爭戰、安息和生</w:t>
      </w:r>
      <w:r w:rsidRPr="008530F3">
        <w:rPr>
          <w:rFonts w:ascii="PMingLiU" w:eastAsia="PMingLiU" w:hAnsi="PMingLiU" w:cs="PMingLiU" w:hint="eastAsia"/>
          <w:color w:val="000000"/>
          <w:sz w:val="43"/>
          <w:szCs w:val="43"/>
          <w:lang w:eastAsia="de-CH"/>
        </w:rPr>
        <w:t>產的獅子。祂是這樣一隻獅子，生出了我們這些小獅子。因</w:t>
      </w:r>
      <w:r w:rsidRPr="008530F3">
        <w:rPr>
          <w:rFonts w:ascii="MS Mincho" w:eastAsia="MS Mincho" w:hAnsi="MS Mincho" w:cs="MS Mincho" w:hint="eastAsia"/>
          <w:color w:val="000000"/>
          <w:sz w:val="43"/>
          <w:szCs w:val="43"/>
          <w:lang w:eastAsia="de-CH"/>
        </w:rPr>
        <w:t>為工作已經完成了，所以我們不需要勞苦。反之，我們只該安息，並享受美地的豐富出</w:t>
      </w:r>
      <w:r w:rsidRPr="008530F3">
        <w:rPr>
          <w:rFonts w:ascii="PMingLiU" w:eastAsia="PMingLiU" w:hAnsi="PMingLiU" w:cs="PMingLiU" w:hint="eastAsia"/>
          <w:color w:val="000000"/>
          <w:sz w:val="43"/>
          <w:szCs w:val="43"/>
          <w:lang w:eastAsia="de-CH"/>
        </w:rPr>
        <w:t>產。今天我們在享受酒和奶。每當人看到我們，我們的眼睛該是紅潤的，我們的牙齒該是白亮的。這是今天召會生活和來世千年國的圖畫</w:t>
      </w:r>
      <w:r w:rsidRPr="008530F3">
        <w:rPr>
          <w:rFonts w:ascii="MS Mincho" w:eastAsia="MS Mincho" w:hAnsi="MS Mincho" w:cs="MS Mincho"/>
          <w:color w:val="000000"/>
          <w:sz w:val="43"/>
          <w:szCs w:val="43"/>
          <w:lang w:eastAsia="de-CH"/>
        </w:rPr>
        <w:t>。</w:t>
      </w:r>
    </w:p>
    <w:p w14:paraId="204A5B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甚至在今天的召會生活中，所有的驢也該</w:t>
      </w:r>
      <w:r w:rsidRPr="008530F3">
        <w:rPr>
          <w:rFonts w:ascii="MS Gothic" w:eastAsia="MS Gothic" w:hAnsi="MS Gothic" w:cs="MS Gothic" w:hint="eastAsia"/>
          <w:color w:val="000000"/>
          <w:sz w:val="43"/>
          <w:szCs w:val="43"/>
          <w:lang w:eastAsia="de-CH"/>
        </w:rPr>
        <w:t>拴上。弟兄姊妹們常常帶著勞苦的驢到聚會中來。這指明他們還在勞苦跋涉，還沒有達到他們的目標，他們的目的地。但這些驢子都必須拴上。因為我們已經進入安息，已經達到目的地，所以不該有勞苦或跋涉。我們已經達到我們的目的地，我</w:t>
      </w:r>
      <w:r w:rsidRPr="008530F3">
        <w:rPr>
          <w:rFonts w:ascii="MS Gothic" w:eastAsia="MS Gothic" w:hAnsi="MS Gothic" w:cs="MS Gothic" w:hint="eastAsia"/>
          <w:color w:val="000000"/>
          <w:sz w:val="43"/>
          <w:szCs w:val="43"/>
          <w:lang w:eastAsia="de-CH"/>
        </w:rPr>
        <w:lastRenderedPageBreak/>
        <w:t>們的目標，就是我們能享受酒和奶無限供應的地方。你還需要勞苦的驢</w:t>
      </w:r>
      <w:r w:rsidRPr="008530F3">
        <w:rPr>
          <w:rFonts w:ascii="MS Mincho" w:eastAsia="MS Mincho" w:hAnsi="MS Mincho" w:cs="MS Mincho" w:hint="eastAsia"/>
          <w:color w:val="000000"/>
          <w:sz w:val="43"/>
          <w:szCs w:val="43"/>
          <w:lang w:eastAsia="de-CH"/>
        </w:rPr>
        <w:t>麼？有些年長的人總有一隻驢隨著他們。似乎他們還在跋</w:t>
      </w:r>
      <w:r w:rsidRPr="008530F3">
        <w:rPr>
          <w:rFonts w:ascii="MS Gothic" w:eastAsia="MS Gothic" w:hAnsi="MS Gothic" w:cs="MS Gothic" w:hint="eastAsia"/>
          <w:color w:val="000000"/>
          <w:sz w:val="43"/>
          <w:szCs w:val="43"/>
          <w:lang w:eastAsia="de-CH"/>
        </w:rPr>
        <w:t>涉，還在勞苦。他們聽見我的一篇信息以後，盼望更多勞苦跋涉。但十一節</w:t>
      </w:r>
      <w:r w:rsidRPr="008530F3">
        <w:rPr>
          <w:rFonts w:ascii="Batang" w:eastAsia="Batang" w:hAnsi="Batang" w:cs="Batang" w:hint="eastAsia"/>
          <w:color w:val="000000"/>
          <w:sz w:val="43"/>
          <w:szCs w:val="43"/>
          <w:lang w:eastAsia="de-CH"/>
        </w:rPr>
        <w:t>說，我們必須把驢</w:t>
      </w:r>
      <w:r w:rsidRPr="008530F3">
        <w:rPr>
          <w:rFonts w:ascii="MS Gothic" w:eastAsia="MS Gothic" w:hAnsi="MS Gothic" w:cs="MS Gothic" w:hint="eastAsia"/>
          <w:color w:val="000000"/>
          <w:sz w:val="43"/>
          <w:szCs w:val="43"/>
          <w:lang w:eastAsia="de-CH"/>
        </w:rPr>
        <w:t>拴在豐富的葡萄樹上。這意思是我們必須停止勞苦跋涉。今天在召會生活中，我們是在終點，在目的地。這裏沒有勞苦，只有安息和享受。我盼望看見所有的驢都拴上。不要勞苦，要回家去，在酒中洗衣服。然後你的眼睛紅潤，牙齒白亮，來到下次的聚會中。你要滿了奶，滿了喜樂和滋養而來</w:t>
      </w:r>
      <w:r w:rsidRPr="008530F3">
        <w:rPr>
          <w:rFonts w:ascii="MS Mincho" w:eastAsia="MS Mincho" w:hAnsi="MS Mincho" w:cs="MS Mincho"/>
          <w:color w:val="000000"/>
          <w:sz w:val="43"/>
          <w:szCs w:val="43"/>
          <w:lang w:eastAsia="de-CH"/>
        </w:rPr>
        <w:t>。</w:t>
      </w:r>
    </w:p>
    <w:p w14:paraId="5F9FB80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《八》　</w:t>
      </w:r>
      <w:proofErr w:type="spellStart"/>
      <w:r w:rsidRPr="008530F3">
        <w:rPr>
          <w:rFonts w:ascii="MS Mincho" w:eastAsia="MS Mincho" w:hAnsi="MS Mincho" w:cs="MS Mincho" w:hint="eastAsia"/>
          <w:color w:val="000000"/>
          <w:sz w:val="43"/>
          <w:szCs w:val="43"/>
          <w:lang w:eastAsia="de-CH"/>
        </w:rPr>
        <w:t>關於西布倫和以薩</w:t>
      </w:r>
      <w:r w:rsidRPr="008530F3">
        <w:rPr>
          <w:rFonts w:ascii="MS Mincho" w:eastAsia="MS Mincho" w:hAnsi="MS Mincho" w:cs="MS Mincho"/>
          <w:color w:val="000000"/>
          <w:sz w:val="43"/>
          <w:szCs w:val="43"/>
          <w:lang w:eastAsia="de-CH"/>
        </w:rPr>
        <w:t>迦</w:t>
      </w:r>
      <w:proofErr w:type="spellEnd"/>
    </w:p>
    <w:p w14:paraId="0D63DC0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西布倫在海</w:t>
      </w:r>
      <w:r w:rsidRPr="008530F3">
        <w:rPr>
          <w:rFonts w:ascii="MS Mincho" w:eastAsia="MS Mincho" w:hAnsi="MS Mincho" w:cs="MS Mincho"/>
          <w:color w:val="4169E1"/>
          <w:sz w:val="39"/>
          <w:szCs w:val="39"/>
          <w:lang w:eastAsia="de-CH"/>
        </w:rPr>
        <w:t>口</w:t>
      </w:r>
      <w:proofErr w:type="spellEnd"/>
    </w:p>
    <w:p w14:paraId="4AFDD4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在猶大之後是西布倫。十三節</w:t>
      </w:r>
      <w:r w:rsidRPr="008530F3">
        <w:rPr>
          <w:rFonts w:ascii="Batang" w:eastAsia="Batang" w:hAnsi="Batang" w:cs="Batang" w:hint="eastAsia"/>
          <w:color w:val="000000"/>
          <w:sz w:val="43"/>
          <w:szCs w:val="43"/>
          <w:lang w:eastAsia="de-CH"/>
        </w:rPr>
        <w:t>說，『西布倫必住在海口，必成</w:t>
      </w:r>
      <w:r w:rsidRPr="008530F3">
        <w:rPr>
          <w:rFonts w:ascii="MS Mincho" w:eastAsia="MS Mincho" w:hAnsi="MS Mincho" w:cs="MS Mincho" w:hint="eastAsia"/>
          <w:color w:val="000000"/>
          <w:sz w:val="43"/>
          <w:szCs w:val="43"/>
          <w:lang w:eastAsia="de-CH"/>
        </w:rPr>
        <w:t>為停船的海口；他的境界必延到西頓。』本節</w:t>
      </w:r>
      <w:r w:rsidRPr="008530F3">
        <w:rPr>
          <w:rFonts w:ascii="Batang" w:eastAsia="Batang" w:hAnsi="Batang" w:cs="Batang" w:hint="eastAsia"/>
          <w:color w:val="000000"/>
          <w:sz w:val="43"/>
          <w:szCs w:val="43"/>
          <w:lang w:eastAsia="de-CH"/>
        </w:rPr>
        <w:t>說西布倫是停船的海口。這裏的運輸方法從驢轉到船。我們若不參照新約，就無法</w:t>
      </w:r>
      <w:r w:rsidRPr="008530F3">
        <w:rPr>
          <w:rFonts w:ascii="MS Gothic" w:eastAsia="MS Gothic" w:hAnsi="MS Gothic" w:cs="MS Gothic" w:hint="eastAsia"/>
          <w:color w:val="000000"/>
          <w:sz w:val="43"/>
          <w:szCs w:val="43"/>
          <w:lang w:eastAsia="de-CH"/>
        </w:rPr>
        <w:t>懂得本節的詩。本節的應驗乃是在馬太四章十五節，那裏</w:t>
      </w:r>
      <w:r w:rsidRPr="008530F3">
        <w:rPr>
          <w:rFonts w:ascii="Batang" w:eastAsia="Batang" w:hAnsi="Batang" w:cs="Batang" w:hint="eastAsia"/>
          <w:color w:val="000000"/>
          <w:sz w:val="43"/>
          <w:szCs w:val="43"/>
          <w:lang w:eastAsia="de-CH"/>
        </w:rPr>
        <w:t>說，『西布倫地和拿弗他利地，沿海的路，約但河外，外邦人的加利利。』基督是從加利利的西布倫開始盡職的，</w:t>
      </w:r>
      <w:r w:rsidRPr="008530F3">
        <w:rPr>
          <w:rFonts w:ascii="MS Mincho" w:eastAsia="MS Mincho" w:hAnsi="MS Mincho" w:cs="MS Mincho" w:hint="eastAsia"/>
          <w:color w:val="000000"/>
          <w:sz w:val="43"/>
          <w:szCs w:val="43"/>
          <w:lang w:eastAsia="de-CH"/>
        </w:rPr>
        <w:t>並且那將基督的福音傳到全地的，也是加利利人。加利利的門徒是停船的海口。他們將基督是爭戰、安息和生</w:t>
      </w:r>
      <w:r w:rsidRPr="008530F3">
        <w:rPr>
          <w:rFonts w:ascii="PMingLiU" w:eastAsia="PMingLiU" w:hAnsi="PMingLiU" w:cs="PMingLiU" w:hint="eastAsia"/>
          <w:color w:val="000000"/>
          <w:sz w:val="43"/>
          <w:szCs w:val="43"/>
          <w:lang w:eastAsia="de-CH"/>
        </w:rPr>
        <w:t>產的獅子這福音，傳到西頓所代表之世界的每一部分</w:t>
      </w:r>
      <w:r w:rsidRPr="008530F3">
        <w:rPr>
          <w:rFonts w:ascii="MS Mincho" w:eastAsia="MS Mincho" w:hAnsi="MS Mincho" w:cs="MS Mincho"/>
          <w:color w:val="000000"/>
          <w:sz w:val="43"/>
          <w:szCs w:val="43"/>
          <w:lang w:eastAsia="de-CH"/>
        </w:rPr>
        <w:t>。</w:t>
      </w:r>
    </w:p>
    <w:p w14:paraId="06BD2E8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lastRenderedPageBreak/>
        <w:t xml:space="preserve">《２》　</w:t>
      </w:r>
      <w:proofErr w:type="spellStart"/>
      <w:r w:rsidRPr="008530F3">
        <w:rPr>
          <w:rFonts w:ascii="MS Mincho" w:eastAsia="MS Mincho" w:hAnsi="MS Mincho" w:cs="MS Mincho" w:hint="eastAsia"/>
          <w:color w:val="4169E1"/>
          <w:sz w:val="39"/>
          <w:szCs w:val="39"/>
          <w:lang w:eastAsia="de-CH"/>
        </w:rPr>
        <w:t>西布倫出外歡</w:t>
      </w:r>
      <w:r w:rsidRPr="008530F3">
        <w:rPr>
          <w:rFonts w:ascii="MS Mincho" w:eastAsia="MS Mincho" w:hAnsi="MS Mincho" w:cs="MS Mincho"/>
          <w:color w:val="4169E1"/>
          <w:sz w:val="39"/>
          <w:szCs w:val="39"/>
          <w:lang w:eastAsia="de-CH"/>
        </w:rPr>
        <w:t>喜</w:t>
      </w:r>
      <w:proofErr w:type="spellEnd"/>
    </w:p>
    <w:p w14:paraId="22AE93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申命記三十三章十八節</w:t>
      </w:r>
      <w:r w:rsidRPr="008530F3">
        <w:rPr>
          <w:rFonts w:ascii="Batang" w:eastAsia="Batang" w:hAnsi="Batang" w:cs="Batang" w:hint="eastAsia"/>
          <w:color w:val="000000"/>
          <w:sz w:val="43"/>
          <w:szCs w:val="43"/>
          <w:lang w:eastAsia="de-CH"/>
        </w:rPr>
        <w:t>說，『西布倫</w:t>
      </w:r>
      <w:r w:rsidRPr="008530F3">
        <w:rPr>
          <w:rFonts w:ascii="MS Gothic" w:eastAsia="MS Gothic" w:hAnsi="MS Gothic" w:cs="MS Gothic" w:hint="eastAsia"/>
          <w:color w:val="000000"/>
          <w:sz w:val="43"/>
          <w:szCs w:val="43"/>
          <w:lang w:eastAsia="de-CH"/>
        </w:rPr>
        <w:t>哪，你出外可以歡喜。』照著本節，西布倫必須出外。西布倫也真的出外了。所有的加利利人都帶著基督得勝的福音出去，帶著得勝、安息和生</w:t>
      </w:r>
      <w:r w:rsidRPr="008530F3">
        <w:rPr>
          <w:rFonts w:ascii="PMingLiU" w:eastAsia="PMingLiU" w:hAnsi="PMingLiU" w:cs="PMingLiU" w:hint="eastAsia"/>
          <w:color w:val="000000"/>
          <w:sz w:val="43"/>
          <w:szCs w:val="43"/>
          <w:lang w:eastAsia="de-CH"/>
        </w:rPr>
        <w:t>產之基督的話出去。這些加利利人帶著基督的得勝、基督的滿足、和基督的生產出去。這就是福音</w:t>
      </w:r>
      <w:r w:rsidRPr="008530F3">
        <w:rPr>
          <w:rFonts w:ascii="MS Mincho" w:eastAsia="MS Mincho" w:hAnsi="MS Mincho" w:cs="MS Mincho"/>
          <w:color w:val="000000"/>
          <w:sz w:val="43"/>
          <w:szCs w:val="43"/>
          <w:lang w:eastAsia="de-CH"/>
        </w:rPr>
        <w:t>。</w:t>
      </w:r>
    </w:p>
    <w:p w14:paraId="1E6950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雖然西布倫出外，以薩迦卻住在帳棚裏</w:t>
      </w:r>
      <w:proofErr w:type="spellEnd"/>
      <w:r w:rsidRPr="008530F3">
        <w:rPr>
          <w:rFonts w:ascii="MS Mincho" w:eastAsia="MS Mincho" w:hAnsi="MS Mincho" w:cs="MS Mincho" w:hint="eastAsia"/>
          <w:color w:val="000000"/>
          <w:sz w:val="43"/>
          <w:szCs w:val="43"/>
          <w:lang w:eastAsia="de-CH"/>
        </w:rPr>
        <w:t>。（申三三</w:t>
      </w:r>
      <w:r w:rsidRPr="008530F3">
        <w:rPr>
          <w:rFonts w:ascii="Times New Roman" w:eastAsia="Times New Roman" w:hAnsi="Times New Roman" w:cs="Times New Roman"/>
          <w:color w:val="000000"/>
          <w:sz w:val="43"/>
          <w:szCs w:val="43"/>
          <w:lang w:eastAsia="de-CH"/>
        </w:rPr>
        <w:t xml:space="preserve">18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因此，西布倫出外可以歡喜，以薩迦在帳棚裏可以快樂。一個必須出外，</w:t>
      </w:r>
      <w:r w:rsidRPr="008530F3">
        <w:rPr>
          <w:rFonts w:ascii="MS Gothic" w:eastAsia="MS Gothic" w:hAnsi="MS Gothic" w:cs="MS Gothic" w:hint="eastAsia"/>
          <w:color w:val="000000"/>
          <w:sz w:val="43"/>
          <w:szCs w:val="43"/>
          <w:lang w:eastAsia="de-CH"/>
        </w:rPr>
        <w:t>另一個必須留下</w:t>
      </w:r>
      <w:proofErr w:type="spellEnd"/>
      <w:r w:rsidRPr="008530F3">
        <w:rPr>
          <w:rFonts w:ascii="MS Mincho" w:eastAsia="MS Mincho" w:hAnsi="MS Mincho" w:cs="MS Mincho"/>
          <w:color w:val="000000"/>
          <w:sz w:val="43"/>
          <w:szCs w:val="43"/>
          <w:lang w:eastAsia="de-CH"/>
        </w:rPr>
        <w:t>。</w:t>
      </w:r>
    </w:p>
    <w:p w14:paraId="494EACA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以薩迦是個強壯的驢，臥在羊圈之</w:t>
      </w:r>
      <w:r w:rsidRPr="008530F3">
        <w:rPr>
          <w:rFonts w:ascii="MS Mincho" w:eastAsia="MS Mincho" w:hAnsi="MS Mincho" w:cs="MS Mincho"/>
          <w:color w:val="4169E1"/>
          <w:sz w:val="39"/>
          <w:szCs w:val="39"/>
          <w:lang w:eastAsia="de-CH"/>
        </w:rPr>
        <w:t>間</w:t>
      </w:r>
      <w:proofErr w:type="spellEnd"/>
    </w:p>
    <w:p w14:paraId="6A437C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創世記四十九章十四節</w:t>
      </w:r>
      <w:r w:rsidRPr="008530F3">
        <w:rPr>
          <w:rFonts w:ascii="Batang" w:eastAsia="Batang" w:hAnsi="Batang" w:cs="Batang" w:hint="eastAsia"/>
          <w:color w:val="000000"/>
          <w:sz w:val="43"/>
          <w:szCs w:val="43"/>
          <w:lang w:eastAsia="de-CH"/>
        </w:rPr>
        <w:t>說，『以薩迦是個</w:t>
      </w:r>
      <w:r w:rsidRPr="008530F3">
        <w:rPr>
          <w:rFonts w:ascii="MS Mincho" w:eastAsia="MS Mincho" w:hAnsi="MS Mincho" w:cs="MS Mincho" w:hint="eastAsia"/>
          <w:color w:val="000000"/>
          <w:sz w:val="43"/>
          <w:szCs w:val="43"/>
          <w:lang w:eastAsia="de-CH"/>
        </w:rPr>
        <w:t>強壯的驢，臥在羊圈之間。』（</w:t>
      </w:r>
      <w:r w:rsidRPr="008530F3">
        <w:rPr>
          <w:rFonts w:ascii="MS Gothic" w:eastAsia="MS Gothic" w:hAnsi="MS Gothic" w:cs="MS Gothic" w:hint="eastAsia"/>
          <w:color w:val="000000"/>
          <w:sz w:val="43"/>
          <w:szCs w:val="43"/>
          <w:lang w:eastAsia="de-CH"/>
        </w:rPr>
        <w:t>另譯。）在解經裏，這與</w:t>
      </w:r>
      <w:r w:rsidRPr="008530F3">
        <w:rPr>
          <w:rFonts w:ascii="MS Mincho" w:eastAsia="MS Mincho" w:hAnsi="MS Mincho" w:cs="MS Mincho" w:hint="eastAsia"/>
          <w:color w:val="000000"/>
          <w:sz w:val="43"/>
          <w:szCs w:val="43"/>
          <w:lang w:eastAsia="de-CH"/>
        </w:rPr>
        <w:t>十一節的小驢和驢駒相連。那裏的小驢</w:t>
      </w:r>
      <w:r w:rsidRPr="008530F3">
        <w:rPr>
          <w:rFonts w:ascii="MS Gothic" w:eastAsia="MS Gothic" w:hAnsi="MS Gothic" w:cs="MS Gothic" w:hint="eastAsia"/>
          <w:color w:val="000000"/>
          <w:sz w:val="43"/>
          <w:szCs w:val="43"/>
          <w:lang w:eastAsia="de-CH"/>
        </w:rPr>
        <w:t>拴在豐富的收成上；因此，這裏強壯的驢是在躺臥、安息。以薩迦不是在工作，乃是在躺臥，就是在羊圈之間躺下安息。你是今日的以薩迦麼？你是在躺臥，還是在勞苦？有些人以為我總是在工作。但他們錯了。他們不知道，我的工作就是我的躺臥。有一首詩歌</w:t>
      </w:r>
      <w:r w:rsidRPr="008530F3">
        <w:rPr>
          <w:rFonts w:ascii="Batang" w:eastAsia="Batang" w:hAnsi="Batang" w:cs="Batang" w:hint="eastAsia"/>
          <w:color w:val="000000"/>
          <w:sz w:val="43"/>
          <w:szCs w:val="43"/>
          <w:lang w:eastAsia="de-CH"/>
        </w:rPr>
        <w:t>說，雖工作亦安息。我若不工作，就沒有安息。我越工作，就越安息。我一面工作，一面</w:t>
      </w:r>
      <w:r w:rsidRPr="008530F3">
        <w:rPr>
          <w:rFonts w:ascii="MS Gothic" w:eastAsia="MS Gothic" w:hAnsi="MS Gothic" w:cs="MS Gothic" w:hint="eastAsia"/>
          <w:color w:val="000000"/>
          <w:sz w:val="43"/>
          <w:szCs w:val="43"/>
          <w:lang w:eastAsia="de-CH"/>
        </w:rPr>
        <w:t>躺臥。在主的恢復裏，不需要勞苦的</w:t>
      </w:r>
      <w:r w:rsidRPr="008530F3">
        <w:rPr>
          <w:rFonts w:ascii="MS Gothic" w:eastAsia="MS Gothic" w:hAnsi="MS Gothic" w:cs="MS Gothic" w:hint="eastAsia"/>
          <w:color w:val="000000"/>
          <w:sz w:val="43"/>
          <w:szCs w:val="43"/>
          <w:lang w:eastAsia="de-CH"/>
        </w:rPr>
        <w:lastRenderedPageBreak/>
        <w:t>驢。雖然我們需要強壯的驢，但他們應該躺臥，不應該工作。照著本節所描繪的圖畫，以薩迦臥在羊圈之間。雖然強壯的驢不作甚麼，羊卻</w:t>
      </w:r>
      <w:r w:rsidRPr="008530F3">
        <w:rPr>
          <w:rFonts w:ascii="PMingLiU" w:eastAsia="PMingLiU" w:hAnsi="PMingLiU" w:cs="PMingLiU" w:hint="eastAsia"/>
          <w:color w:val="000000"/>
          <w:sz w:val="43"/>
          <w:szCs w:val="43"/>
          <w:lang w:eastAsia="de-CH"/>
        </w:rPr>
        <w:t>產生奶。我能作見</w:t>
      </w:r>
      <w:r w:rsidRPr="008530F3">
        <w:rPr>
          <w:rFonts w:ascii="MS Mincho" w:eastAsia="MS Mincho" w:hAnsi="MS Mincho" w:cs="MS Mincho" w:hint="eastAsia"/>
          <w:color w:val="000000"/>
          <w:sz w:val="43"/>
          <w:szCs w:val="43"/>
          <w:lang w:eastAsia="de-CH"/>
        </w:rPr>
        <w:t>證，我是強壯的驢，</w:t>
      </w:r>
      <w:r w:rsidRPr="008530F3">
        <w:rPr>
          <w:rFonts w:ascii="MS Gothic" w:eastAsia="MS Gothic" w:hAnsi="MS Gothic" w:cs="MS Gothic" w:hint="eastAsia"/>
          <w:color w:val="000000"/>
          <w:sz w:val="43"/>
          <w:szCs w:val="43"/>
          <w:lang w:eastAsia="de-CH"/>
        </w:rPr>
        <w:t>躺臥並觀看羊</w:t>
      </w:r>
      <w:r w:rsidRPr="008530F3">
        <w:rPr>
          <w:rFonts w:ascii="PMingLiU" w:eastAsia="PMingLiU" w:hAnsi="PMingLiU" w:cs="PMingLiU" w:hint="eastAsia"/>
          <w:color w:val="000000"/>
          <w:sz w:val="43"/>
          <w:szCs w:val="43"/>
          <w:lang w:eastAsia="de-CH"/>
        </w:rPr>
        <w:t>產生奶。你們在產生奶，我卻在安息</w:t>
      </w:r>
      <w:r w:rsidRPr="008530F3">
        <w:rPr>
          <w:rFonts w:ascii="MS Mincho" w:eastAsia="MS Mincho" w:hAnsi="MS Mincho" w:cs="MS Mincho"/>
          <w:color w:val="000000"/>
          <w:sz w:val="43"/>
          <w:szCs w:val="43"/>
          <w:lang w:eastAsia="de-CH"/>
        </w:rPr>
        <w:t>。</w:t>
      </w:r>
    </w:p>
    <w:p w14:paraId="3A1E86F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以薩迦在豐富之地享受安息，成為服苦的僕</w:t>
      </w:r>
      <w:r w:rsidRPr="008530F3">
        <w:rPr>
          <w:rFonts w:ascii="MS Mincho" w:eastAsia="MS Mincho" w:hAnsi="MS Mincho" w:cs="MS Mincho"/>
          <w:color w:val="4169E1"/>
          <w:sz w:val="39"/>
          <w:szCs w:val="39"/>
          <w:lang w:eastAsia="de-CH"/>
        </w:rPr>
        <w:t>人</w:t>
      </w:r>
      <w:proofErr w:type="spellEnd"/>
    </w:p>
    <w:p w14:paraId="402DA7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十五節</w:t>
      </w:r>
      <w:r w:rsidRPr="008530F3">
        <w:rPr>
          <w:rFonts w:ascii="Batang" w:eastAsia="Batang" w:hAnsi="Batang" w:cs="Batang" w:hint="eastAsia"/>
          <w:color w:val="000000"/>
          <w:sz w:val="43"/>
          <w:szCs w:val="43"/>
          <w:lang w:eastAsia="de-CH"/>
        </w:rPr>
        <w:t>說，『他以安息</w:t>
      </w:r>
      <w:r w:rsidRPr="008530F3">
        <w:rPr>
          <w:rFonts w:ascii="MS Mincho" w:eastAsia="MS Mincho" w:hAnsi="MS Mincho" w:cs="MS Mincho" w:hint="eastAsia"/>
          <w:color w:val="000000"/>
          <w:sz w:val="43"/>
          <w:szCs w:val="43"/>
          <w:lang w:eastAsia="de-CH"/>
        </w:rPr>
        <w:t>為佳，以肥地為美，便低肩背重，成為服苦的僕人。』（</w:t>
      </w:r>
      <w:r w:rsidRPr="008530F3">
        <w:rPr>
          <w:rFonts w:ascii="MS Gothic" w:eastAsia="MS Gothic" w:hAnsi="MS Gothic" w:cs="MS Gothic" w:hint="eastAsia"/>
          <w:color w:val="000000"/>
          <w:sz w:val="43"/>
          <w:szCs w:val="43"/>
          <w:lang w:eastAsia="de-CH"/>
        </w:rPr>
        <w:t>另譯。）以薩迦以安息為佳，以肥地為美。以薩迦這強壯的驢，安息並享受肥美之地，就是基督。在這樣的時候，他就低肩背重，因而成了服苦的僕人。這意思是他服事以得著東西獻給主。欽定英文譯本不</w:t>
      </w:r>
      <w:r w:rsidRPr="008530F3">
        <w:rPr>
          <w:rFonts w:ascii="Batang" w:eastAsia="Batang" w:hAnsi="Batang" w:cs="Batang" w:hint="eastAsia"/>
          <w:color w:val="000000"/>
          <w:sz w:val="43"/>
          <w:szCs w:val="43"/>
          <w:lang w:eastAsia="de-CH"/>
        </w:rPr>
        <w:t>說『服苦，』而說『納貢，』就是</w:t>
      </w:r>
      <w:r w:rsidRPr="008530F3">
        <w:rPr>
          <w:rFonts w:ascii="MS Gothic" w:eastAsia="MS Gothic" w:hAnsi="MS Gothic" w:cs="MS Gothic" w:hint="eastAsia"/>
          <w:color w:val="000000"/>
          <w:sz w:val="43"/>
          <w:szCs w:val="43"/>
          <w:lang w:eastAsia="de-CH"/>
        </w:rPr>
        <w:t>繳納貢物。沒有經歷，我們無法領會這事。照著基督徒的經歷，正確的基督徒不像辛勤工作的驢一樣勞苦，乃像強壯的驢一樣安息。</w:t>
      </w:r>
      <w:r w:rsidRPr="008530F3">
        <w:rPr>
          <w:rFonts w:ascii="MS Mincho" w:eastAsia="MS Mincho" w:hAnsi="MS Mincho" w:cs="MS Mincho" w:hint="eastAsia"/>
          <w:color w:val="000000"/>
          <w:sz w:val="43"/>
          <w:szCs w:val="43"/>
          <w:lang w:eastAsia="de-CH"/>
        </w:rPr>
        <w:t>他們一面安息，一面享受基督的豐富。藉著享受這些豐富，他們就甘願低肩背重，並服事以向王納貢。在正當的召會生活中，我們不像一般的驢一樣勞苦。我們乃是</w:t>
      </w:r>
      <w:r w:rsidRPr="008530F3">
        <w:rPr>
          <w:rFonts w:ascii="MS Gothic" w:eastAsia="MS Gothic" w:hAnsi="MS Gothic" w:cs="MS Gothic" w:hint="eastAsia"/>
          <w:color w:val="000000"/>
          <w:sz w:val="43"/>
          <w:szCs w:val="43"/>
          <w:lang w:eastAsia="de-CH"/>
        </w:rPr>
        <w:t>躺臥安息，並享受基督完成的工作和基督的豐富。因著這種享受，我們就甘願低肩背重，服事以得著貢物獻給我們的主人，我們的王。雖然這要在千</w:t>
      </w:r>
      <w:r w:rsidRPr="008530F3">
        <w:rPr>
          <w:rFonts w:ascii="MS Gothic" w:eastAsia="MS Gothic" w:hAnsi="MS Gothic" w:cs="MS Gothic" w:hint="eastAsia"/>
          <w:color w:val="000000"/>
          <w:sz w:val="43"/>
          <w:szCs w:val="43"/>
          <w:lang w:eastAsia="de-CH"/>
        </w:rPr>
        <w:lastRenderedPageBreak/>
        <w:t>年國裏纔完全得著應驗，但我們今天在召會生活中就有所豫嘗</w:t>
      </w:r>
      <w:r w:rsidRPr="008530F3">
        <w:rPr>
          <w:rFonts w:ascii="MS Mincho" w:eastAsia="MS Mincho" w:hAnsi="MS Mincho" w:cs="MS Mincho"/>
          <w:color w:val="000000"/>
          <w:sz w:val="43"/>
          <w:szCs w:val="43"/>
          <w:lang w:eastAsia="de-CH"/>
        </w:rPr>
        <w:t>。</w:t>
      </w:r>
    </w:p>
    <w:p w14:paraId="3292C6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在召會生活中，我們經</w:t>
      </w:r>
      <w:r w:rsidRPr="008530F3">
        <w:rPr>
          <w:rFonts w:ascii="MS Gothic" w:eastAsia="MS Gothic" w:hAnsi="MS Gothic" w:cs="MS Gothic" w:hint="eastAsia"/>
          <w:color w:val="000000"/>
          <w:sz w:val="43"/>
          <w:szCs w:val="43"/>
          <w:lang w:eastAsia="de-CH"/>
        </w:rPr>
        <w:t>歷基督是爭戰、安息和生</w:t>
      </w:r>
      <w:r w:rsidRPr="008530F3">
        <w:rPr>
          <w:rFonts w:ascii="PMingLiU" w:eastAsia="PMingLiU" w:hAnsi="PMingLiU" w:cs="PMingLiU" w:hint="eastAsia"/>
          <w:color w:val="000000"/>
          <w:sz w:val="43"/>
          <w:szCs w:val="43"/>
          <w:lang w:eastAsia="de-CH"/>
        </w:rPr>
        <w:t>產的獅子。由於祂得勝的工作，就有豐富的出產，豐富的收成。因此，不需要我們的勞苦。但是有基督福音的傳揚，因為西布倫這停船的海口，將猶大支派獅</w:t>
      </w:r>
      <w:r w:rsidRPr="008530F3">
        <w:rPr>
          <w:rFonts w:ascii="MS Mincho" w:eastAsia="MS Mincho" w:hAnsi="MS Mincho" w:cs="MS Mincho" w:hint="eastAsia"/>
          <w:color w:val="000000"/>
          <w:sz w:val="43"/>
          <w:szCs w:val="43"/>
          <w:lang w:eastAsia="de-CH"/>
        </w:rPr>
        <w:t>子的福音傳揚出去。我們也有以薩迦的經</w:t>
      </w:r>
      <w:r w:rsidRPr="008530F3">
        <w:rPr>
          <w:rFonts w:ascii="MS Gothic" w:eastAsia="MS Gothic" w:hAnsi="MS Gothic" w:cs="MS Gothic" w:hint="eastAsia"/>
          <w:color w:val="000000"/>
          <w:sz w:val="43"/>
          <w:szCs w:val="43"/>
          <w:lang w:eastAsia="de-CH"/>
        </w:rPr>
        <w:t>歷。我們不是在勞苦，乃是在安息並享受基督的豐富。當我們這樣安息並享受基督的時候，我們就甘願低肩背重，作我們的君王主人所指派的工作，使我們能將貢物獻給我們的王。因此，今天的召會生活乃是要來千年國的雛形。你若將本篇信息所論到的各點加以禱告並消化，就會看見在這段話裏，有要來千年國的圖畫。這幅圖畫</w:t>
      </w:r>
      <w:r w:rsidRPr="008530F3">
        <w:rPr>
          <w:rFonts w:ascii="PMingLiU" w:eastAsia="PMingLiU" w:hAnsi="PMingLiU" w:cs="PMingLiU" w:hint="eastAsia"/>
          <w:color w:val="000000"/>
          <w:sz w:val="43"/>
          <w:szCs w:val="43"/>
          <w:lang w:eastAsia="de-CH"/>
        </w:rPr>
        <w:t>啟示我們現今就能有分於千年國的雛形。藉著察看這幅圖畫，我們就知道今天我們必須在那裏</w:t>
      </w:r>
      <w:r w:rsidRPr="008530F3">
        <w:rPr>
          <w:rFonts w:ascii="MS Mincho" w:eastAsia="MS Mincho" w:hAnsi="MS Mincho" w:cs="MS Mincho"/>
          <w:color w:val="000000"/>
          <w:sz w:val="43"/>
          <w:szCs w:val="43"/>
          <w:lang w:eastAsia="de-CH"/>
        </w:rPr>
        <w:t>。</w:t>
      </w:r>
    </w:p>
    <w:p w14:paraId="43E1157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731F52E">
          <v:rect id="_x0000_i1222" style="width:0;height:1.5pt" o:hralign="center" o:hrstd="t" o:hrnoshade="t" o:hr="t" fillcolor="#257412" stroked="f"/>
        </w:pict>
      </w:r>
    </w:p>
    <w:p w14:paraId="2D014728" w14:textId="7858CC6C"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關於猶大、西布倫和以薩迦所豫言之祝福的屬靈意義（一</w:t>
      </w:r>
      <w:proofErr w:type="spellEnd"/>
      <w:r w:rsidRPr="008530F3">
        <w:rPr>
          <w:rFonts w:ascii="MS Mincho" w:eastAsia="MS Mincho" w:hAnsi="MS Mincho" w:cs="MS Mincho" w:hint="eastAsia"/>
          <w:b/>
          <w:bCs/>
          <w:color w:val="000000"/>
          <w:sz w:val="27"/>
          <w:szCs w:val="27"/>
          <w:lang w:eastAsia="de-CH"/>
        </w:rPr>
        <w:t>）（</w:t>
      </w:r>
      <w:proofErr w:type="spellStart"/>
      <w:r w:rsidRPr="008530F3">
        <w:rPr>
          <w:rFonts w:ascii="MS Mincho" w:eastAsia="MS Mincho" w:hAnsi="MS Mincho" w:cs="MS Mincho" w:hint="eastAsia"/>
          <w:b/>
          <w:bCs/>
          <w:color w:val="000000"/>
          <w:sz w:val="27"/>
          <w:szCs w:val="27"/>
          <w:lang w:eastAsia="de-CH"/>
        </w:rPr>
        <w:t>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3297D3A2" wp14:editId="524D3E38">
            <wp:extent cx="281940" cy="281940"/>
            <wp:effectExtent l="0" t="0" r="381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51383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在本篇信息中，我有負擔進一</w:t>
      </w:r>
      <w:r w:rsidRPr="008530F3">
        <w:rPr>
          <w:rFonts w:ascii="MS Gothic" w:eastAsia="MS Gothic" w:hAnsi="MS Gothic" w:cs="MS Gothic" w:hint="eastAsia"/>
          <w:color w:val="000000"/>
          <w:sz w:val="43"/>
          <w:szCs w:val="43"/>
          <w:lang w:eastAsia="de-CH"/>
        </w:rPr>
        <w:t>步來看四十九章八至十五節。描述猶大、西布倫和以薩迦這一組所用的言辭，對我們的領會是奇特</w:t>
      </w:r>
      <w:r w:rsidRPr="008530F3">
        <w:rPr>
          <w:rFonts w:ascii="MS Mincho" w:eastAsia="MS Mincho" w:hAnsi="MS Mincho" w:cs="MS Mincho" w:hint="eastAsia"/>
          <w:color w:val="000000"/>
          <w:sz w:val="43"/>
          <w:szCs w:val="43"/>
          <w:lang w:eastAsia="de-CH"/>
        </w:rPr>
        <w:t>、新穎而陌生</w:t>
      </w:r>
      <w:r w:rsidRPr="008530F3">
        <w:rPr>
          <w:rFonts w:ascii="MS Mincho" w:eastAsia="MS Mincho" w:hAnsi="MS Mincho" w:cs="MS Mincho" w:hint="eastAsia"/>
          <w:color w:val="000000"/>
          <w:sz w:val="43"/>
          <w:szCs w:val="43"/>
          <w:lang w:eastAsia="de-CH"/>
        </w:rPr>
        <w:lastRenderedPageBreak/>
        <w:t>的。在這些經文裏，關於猶大用了好些表號：小獅子、臥獅、母獅、圭、掌權者的杖、</w:t>
      </w:r>
      <w:r w:rsidRPr="008530F3">
        <w:rPr>
          <w:rFonts w:ascii="MS Gothic" w:eastAsia="MS Gothic" w:hAnsi="MS Gothic" w:cs="MS Gothic" w:hint="eastAsia"/>
          <w:color w:val="000000"/>
          <w:sz w:val="43"/>
          <w:szCs w:val="43"/>
          <w:lang w:eastAsia="de-CH"/>
        </w:rPr>
        <w:t>拴在葡萄樹上的小驢、拴在美好葡萄樹上的驢駒、在葡萄酒中洗的衣服、以及在葡萄汁中洗的袍褂。你曾聽見有人在葡萄酒中洗衣服，或在葡萄汁中洗袍褂麼？十二節</w:t>
      </w:r>
      <w:r w:rsidRPr="008530F3">
        <w:rPr>
          <w:rFonts w:ascii="Batang" w:eastAsia="Batang" w:hAnsi="Batang" w:cs="Batang" w:hint="eastAsia"/>
          <w:color w:val="000000"/>
          <w:sz w:val="43"/>
          <w:szCs w:val="43"/>
          <w:lang w:eastAsia="de-CH"/>
        </w:rPr>
        <w:t>說到因酒紅潤的眼睛，和因</w:t>
      </w:r>
      <w:r w:rsidRPr="008530F3">
        <w:rPr>
          <w:rFonts w:ascii="MS Gothic" w:eastAsia="MS Gothic" w:hAnsi="MS Gothic" w:cs="MS Gothic" w:hint="eastAsia"/>
          <w:color w:val="000000"/>
          <w:sz w:val="43"/>
          <w:szCs w:val="43"/>
          <w:lang w:eastAsia="de-CH"/>
        </w:rPr>
        <w:t>奶白亮的牙齒。關於西布倫，有『停船的海口』這表號，（創四九</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，）而以薩迦被比</w:t>
      </w:r>
      <w:r w:rsidRPr="008530F3">
        <w:rPr>
          <w:rFonts w:ascii="PMingLiU" w:eastAsia="PMingLiU" w:hAnsi="PMingLiU" w:cs="PMingLiU" w:hint="eastAsia"/>
          <w:color w:val="000000"/>
          <w:sz w:val="43"/>
          <w:szCs w:val="43"/>
          <w:lang w:eastAsia="de-CH"/>
        </w:rPr>
        <w:t>喻為『強壯的驢，臥在羊圈之間；』他以安息為佳，以肥地為美，便低肩背重，成為服苦的僕人。（創四九</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另譯。）這些點都很豐富，我們需要有深刻的印象</w:t>
      </w:r>
      <w:r w:rsidRPr="008530F3">
        <w:rPr>
          <w:rFonts w:ascii="MS Mincho" w:eastAsia="MS Mincho" w:hAnsi="MS Mincho" w:cs="MS Mincho"/>
          <w:color w:val="000000"/>
          <w:sz w:val="43"/>
          <w:szCs w:val="43"/>
          <w:lang w:eastAsia="de-CH"/>
        </w:rPr>
        <w:t>。</w:t>
      </w:r>
    </w:p>
    <w:p w14:paraId="78AC7C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這些點無一能包括在創世記一章神創造的記載裏。照著創世記一章的記載，神在第六天照著</w:t>
      </w:r>
      <w:r w:rsidRPr="008530F3">
        <w:rPr>
          <w:rFonts w:ascii="PMingLiU" w:eastAsia="PMingLiU" w:hAnsi="PMingLiU" w:cs="PMingLiU" w:hint="eastAsia"/>
          <w:color w:val="000000"/>
          <w:sz w:val="43"/>
          <w:szCs w:val="43"/>
          <w:lang w:eastAsia="de-CH"/>
        </w:rPr>
        <w:t>祂自己的形像造人。在創世記一章的時候，不可能有話說到猶大是小獅子、臥獅和母獅，或者有話說到把我們的驢拴在葡萄樹上，也不可能聽見在葡萄酒中洗衣服。雖然在創世記二章有一個園子和兩棵樹，但我們找不著四十九章八至十五節所題起的點。因為這些事是一個在神生命裏變化且成熟的人所說帶著祝福之豫言的一部分，所以只有在四十九章纔找得著</w:t>
      </w:r>
      <w:r w:rsidRPr="008530F3">
        <w:rPr>
          <w:rFonts w:ascii="MS Mincho" w:eastAsia="MS Mincho" w:hAnsi="MS Mincho" w:cs="MS Mincho"/>
          <w:color w:val="000000"/>
          <w:sz w:val="43"/>
          <w:szCs w:val="43"/>
          <w:lang w:eastAsia="de-CH"/>
        </w:rPr>
        <w:t>。</w:t>
      </w:r>
    </w:p>
    <w:p w14:paraId="0C1E93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在創世記二章，亞當真是美妙，因為他能給一切的動物起名。這指明他非常能幹。然而，他雖</w:t>
      </w:r>
      <w:r w:rsidRPr="008530F3">
        <w:rPr>
          <w:rFonts w:ascii="MS Mincho" w:eastAsia="MS Mincho" w:hAnsi="MS Mincho" w:cs="MS Mincho" w:hint="eastAsia"/>
          <w:color w:val="000000"/>
          <w:sz w:val="43"/>
          <w:szCs w:val="43"/>
          <w:lang w:eastAsia="de-CH"/>
        </w:rPr>
        <w:lastRenderedPageBreak/>
        <w:t>然能給動物起名，但他不能</w:t>
      </w:r>
      <w:r w:rsidRPr="008530F3">
        <w:rPr>
          <w:rFonts w:ascii="Batang" w:eastAsia="Batang" w:hAnsi="Batang" w:cs="Batang" w:hint="eastAsia"/>
          <w:color w:val="000000"/>
          <w:sz w:val="43"/>
          <w:szCs w:val="43"/>
          <w:lang w:eastAsia="de-CH"/>
        </w:rPr>
        <w:t>說出帶著祝福的豫言。亞當不過</w:t>
      </w:r>
      <w:r w:rsidRPr="008530F3">
        <w:rPr>
          <w:rFonts w:ascii="MS Mincho" w:eastAsia="MS Mincho" w:hAnsi="MS Mincho" w:cs="MS Mincho" w:hint="eastAsia"/>
          <w:color w:val="000000"/>
          <w:sz w:val="43"/>
          <w:szCs w:val="43"/>
          <w:lang w:eastAsia="de-CH"/>
        </w:rPr>
        <w:t>是一個受造的人。他沒有神的生命作到他裏面。在創世記一、二章，他還沒有墮落。在某種意義上，我們需要欣賞人的墮落。墮落最深的孩子是最剛強的。從來沒有墮落過的孩子，的確非常軟弱。在創世記一章，亞當這人是完全的，但他不很剛強。然而，在創世記四十九章，雅各這人不但完全，而且剛強。這個變化過的雅各就是被蛇包圍起來，他仍不會墮落。反之，他會打碎那些蛇的頭，</w:t>
      </w:r>
      <w:r w:rsidRPr="008530F3">
        <w:rPr>
          <w:rFonts w:ascii="MS Gothic" w:eastAsia="MS Gothic" w:hAnsi="MS Gothic" w:cs="MS Gothic" w:hint="eastAsia"/>
          <w:color w:val="000000"/>
          <w:sz w:val="43"/>
          <w:szCs w:val="43"/>
          <w:lang w:eastAsia="de-CH"/>
        </w:rPr>
        <w:t>砍斷牠們的尾巴。你願意作那一種人－是一章的亞當呢，還是四十九章的雅各？我願意作雅各</w:t>
      </w:r>
      <w:r w:rsidRPr="008530F3">
        <w:rPr>
          <w:rFonts w:ascii="MS Mincho" w:eastAsia="MS Mincho" w:hAnsi="MS Mincho" w:cs="MS Mincho"/>
          <w:color w:val="000000"/>
          <w:sz w:val="43"/>
          <w:szCs w:val="43"/>
          <w:lang w:eastAsia="de-CH"/>
        </w:rPr>
        <w:t>。</w:t>
      </w:r>
    </w:p>
    <w:p w14:paraId="0C19CE9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在四十九章雅各</w:t>
      </w:r>
      <w:r w:rsidRPr="008530F3">
        <w:rPr>
          <w:rFonts w:ascii="Batang" w:eastAsia="Batang" w:hAnsi="Batang" w:cs="Batang" w:hint="eastAsia"/>
          <w:color w:val="000000"/>
          <w:sz w:val="43"/>
          <w:szCs w:val="43"/>
          <w:lang w:eastAsia="de-CH"/>
        </w:rPr>
        <w:t>說出豫言的祝福，這祝福是亞當</w:t>
      </w:r>
      <w:r w:rsidRPr="008530F3">
        <w:rPr>
          <w:rFonts w:ascii="PMingLiU" w:eastAsia="PMingLiU" w:hAnsi="PMingLiU" w:cs="PMingLiU" w:hint="eastAsia"/>
          <w:color w:val="000000"/>
          <w:sz w:val="43"/>
          <w:szCs w:val="43"/>
          <w:lang w:eastAsia="de-CH"/>
        </w:rPr>
        <w:t>絕說不出的。只有雅各有資格說出這樣的祝福</w:t>
      </w:r>
      <w:r w:rsidRPr="008530F3">
        <w:rPr>
          <w:rFonts w:ascii="MS Mincho" w:eastAsia="MS Mincho" w:hAnsi="MS Mincho" w:cs="MS Mincho" w:hint="eastAsia"/>
          <w:color w:val="000000"/>
          <w:sz w:val="43"/>
          <w:szCs w:val="43"/>
          <w:lang w:eastAsia="de-CH"/>
        </w:rPr>
        <w:t>。亞當完全沒有資格這樣</w:t>
      </w:r>
      <w:r w:rsidRPr="008530F3">
        <w:rPr>
          <w:rFonts w:ascii="Batang" w:eastAsia="Batang" w:hAnsi="Batang" w:cs="Batang" w:hint="eastAsia"/>
          <w:color w:val="000000"/>
          <w:sz w:val="43"/>
          <w:szCs w:val="43"/>
          <w:lang w:eastAsia="de-CH"/>
        </w:rPr>
        <w:t>說，因</w:t>
      </w:r>
      <w:r w:rsidRPr="008530F3">
        <w:rPr>
          <w:rFonts w:ascii="MS Mincho" w:eastAsia="MS Mincho" w:hAnsi="MS Mincho" w:cs="MS Mincho" w:hint="eastAsia"/>
          <w:color w:val="000000"/>
          <w:sz w:val="43"/>
          <w:szCs w:val="43"/>
          <w:lang w:eastAsia="de-CH"/>
        </w:rPr>
        <w:t>為他沒有神的生命作到他裏面，並且他從來沒有在神的生命裏變化或成熟。但雅各不但是受造並墮落的，他也蒙了重生，神的生命已經作到他裏面。聖經沒有記載亞當改名，卻告訴我們雅各的名字改為以色列。亞當的意思是『紅土，』但以色列的意思是『神的王子。』</w:t>
      </w:r>
      <w:r w:rsidRPr="008530F3">
        <w:rPr>
          <w:rFonts w:ascii="MS Gothic" w:eastAsia="MS Gothic" w:hAnsi="MS Gothic" w:cs="MS Gothic" w:hint="eastAsia"/>
          <w:color w:val="000000"/>
          <w:sz w:val="43"/>
          <w:szCs w:val="43"/>
          <w:lang w:eastAsia="de-CH"/>
        </w:rPr>
        <w:t>你是願意作紅土呢，還是願意作神的王子？紅土</w:t>
      </w:r>
      <w:r w:rsidRPr="008530F3">
        <w:rPr>
          <w:rFonts w:ascii="PMingLiU" w:eastAsia="PMingLiU" w:hAnsi="PMingLiU" w:cs="PMingLiU" w:hint="eastAsia"/>
          <w:color w:val="000000"/>
          <w:sz w:val="43"/>
          <w:szCs w:val="43"/>
          <w:lang w:eastAsia="de-CH"/>
        </w:rPr>
        <w:t>絕不能說出像雅各在四十九章所說的豫言</w:t>
      </w:r>
      <w:r w:rsidRPr="008530F3">
        <w:rPr>
          <w:rFonts w:ascii="MS Mincho" w:eastAsia="MS Mincho" w:hAnsi="MS Mincho" w:cs="MS Mincho"/>
          <w:color w:val="000000"/>
          <w:sz w:val="43"/>
          <w:szCs w:val="43"/>
          <w:lang w:eastAsia="de-CH"/>
        </w:rPr>
        <w:t>。</w:t>
      </w:r>
    </w:p>
    <w:p w14:paraId="551613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雅各經過了人墮落的完全經</w:t>
      </w:r>
      <w:r w:rsidRPr="008530F3">
        <w:rPr>
          <w:rFonts w:ascii="MS Gothic" w:eastAsia="MS Gothic" w:hAnsi="MS Gothic" w:cs="MS Gothic" w:hint="eastAsia"/>
          <w:color w:val="000000"/>
          <w:sz w:val="43"/>
          <w:szCs w:val="43"/>
          <w:lang w:eastAsia="de-CH"/>
        </w:rPr>
        <w:t>歷。我不信有甚麼人墮落得像雅各那樣低。雖然雅各的故事是我們的傳記，但就著墮落而論，我們無法與他相比。雅各是墮落專家。在這事上沒有人能越過他。雅</w:t>
      </w:r>
      <w:r w:rsidRPr="008530F3">
        <w:rPr>
          <w:rFonts w:ascii="MS Mincho" w:eastAsia="MS Mincho" w:hAnsi="MS Mincho" w:cs="MS Mincho" w:hint="eastAsia"/>
          <w:color w:val="000000"/>
          <w:sz w:val="43"/>
          <w:szCs w:val="43"/>
          <w:lang w:eastAsia="de-CH"/>
        </w:rPr>
        <w:t>各欺騙、搶劫並</w:t>
      </w:r>
      <w:r w:rsidRPr="008530F3">
        <w:rPr>
          <w:rFonts w:ascii="PMingLiU" w:eastAsia="PMingLiU" w:hAnsi="PMingLiU" w:cs="PMingLiU" w:hint="eastAsia"/>
          <w:color w:val="000000"/>
          <w:sz w:val="43"/>
          <w:szCs w:val="43"/>
          <w:lang w:eastAsia="de-CH"/>
        </w:rPr>
        <w:t>篡奪每個人，包括他的母親。他利用母親的事實，證明他篡奪過她。（篡奪人就是利用他，篡竊他。）有一次，雅各甚至盡他所能的篡奪神。那一夜在毘努伊勒，雅各盡其全力抓住神，篡奪神，強迫神為他作些事。（創三二</w:t>
      </w:r>
      <w:r w:rsidRPr="008530F3">
        <w:rPr>
          <w:rFonts w:ascii="Times New Roman" w:eastAsia="Times New Roman" w:hAnsi="Times New Roman" w:cs="Times New Roman"/>
          <w:color w:val="000000"/>
          <w:sz w:val="43"/>
          <w:szCs w:val="43"/>
          <w:lang w:eastAsia="de-CH"/>
        </w:rPr>
        <w:t>24~31</w:t>
      </w:r>
      <w:r w:rsidRPr="008530F3">
        <w:rPr>
          <w:rFonts w:ascii="MS Mincho" w:eastAsia="MS Mincho" w:hAnsi="MS Mincho" w:cs="MS Mincho" w:hint="eastAsia"/>
          <w:color w:val="000000"/>
          <w:sz w:val="43"/>
          <w:szCs w:val="43"/>
          <w:lang w:eastAsia="de-CH"/>
        </w:rPr>
        <w:t>。）當然，雅各不能打敗神。最終，神摸了他的大腿窩，雅各就</w:t>
      </w:r>
      <w:r w:rsidRPr="008530F3">
        <w:rPr>
          <w:rFonts w:ascii="MS Gothic" w:eastAsia="MS Gothic" w:hAnsi="MS Gothic" w:cs="MS Gothic" w:hint="eastAsia"/>
          <w:color w:val="000000"/>
          <w:sz w:val="43"/>
          <w:szCs w:val="43"/>
          <w:lang w:eastAsia="de-CH"/>
        </w:rPr>
        <w:t>瘸了。因為雅各</w:t>
      </w:r>
      <w:r w:rsidRPr="008530F3">
        <w:rPr>
          <w:rFonts w:ascii="PMingLiU" w:eastAsia="PMingLiU" w:hAnsi="PMingLiU" w:cs="PMingLiU" w:hint="eastAsia"/>
          <w:color w:val="000000"/>
          <w:sz w:val="43"/>
          <w:szCs w:val="43"/>
          <w:lang w:eastAsia="de-CH"/>
        </w:rPr>
        <w:t>篡奪每個人，所以他一路墮落到底。然而，最終他得了變化並成熟，達到神生命經歷的高峰。所以，在四十九章他能說出帶著祝福的豐富豫言</w:t>
      </w:r>
      <w:r w:rsidRPr="008530F3">
        <w:rPr>
          <w:rFonts w:ascii="MS Mincho" w:eastAsia="MS Mincho" w:hAnsi="MS Mincho" w:cs="MS Mincho"/>
          <w:color w:val="000000"/>
          <w:sz w:val="43"/>
          <w:szCs w:val="43"/>
          <w:lang w:eastAsia="de-CH"/>
        </w:rPr>
        <w:t>。</w:t>
      </w:r>
    </w:p>
    <w:p w14:paraId="4AFD91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在本章之前，人不可能</w:t>
      </w:r>
      <w:r w:rsidRPr="008530F3">
        <w:rPr>
          <w:rFonts w:ascii="Batang" w:eastAsia="Batang" w:hAnsi="Batang" w:cs="Batang" w:hint="eastAsia"/>
          <w:color w:val="000000"/>
          <w:sz w:val="43"/>
          <w:szCs w:val="43"/>
          <w:lang w:eastAsia="de-CH"/>
        </w:rPr>
        <w:t>說出這樣的話，因</w:t>
      </w:r>
      <w:r w:rsidRPr="008530F3">
        <w:rPr>
          <w:rFonts w:ascii="MS Mincho" w:eastAsia="MS Mincho" w:hAnsi="MS Mincho" w:cs="MS Mincho" w:hint="eastAsia"/>
          <w:color w:val="000000"/>
          <w:sz w:val="43"/>
          <w:szCs w:val="43"/>
          <w:lang w:eastAsia="de-CH"/>
        </w:rPr>
        <w:t>為沒有人</w:t>
      </w:r>
      <w:r w:rsidRPr="008530F3">
        <w:rPr>
          <w:rFonts w:ascii="MS Gothic" w:eastAsia="MS Gothic" w:hAnsi="MS Gothic" w:cs="MS Gothic" w:hint="eastAsia"/>
          <w:color w:val="000000"/>
          <w:sz w:val="43"/>
          <w:szCs w:val="43"/>
          <w:lang w:eastAsia="de-CH"/>
        </w:rPr>
        <w:t>彀變化並成熟，足以這樣作。不僅如此，在四十九章之前</w:t>
      </w:r>
      <w:r w:rsidRPr="008530F3">
        <w:rPr>
          <w:rFonts w:ascii="MS Mincho" w:eastAsia="MS Mincho" w:hAnsi="MS Mincho" w:cs="MS Mincho" w:hint="eastAsia"/>
          <w:color w:val="000000"/>
          <w:sz w:val="43"/>
          <w:szCs w:val="43"/>
          <w:lang w:eastAsia="de-CH"/>
        </w:rPr>
        <w:t>，也還沒有造出正確的環境來。屬天異象的分賜，總是需要適當的環境。雅各要</w:t>
      </w:r>
      <w:r w:rsidRPr="008530F3">
        <w:rPr>
          <w:rFonts w:ascii="Batang" w:eastAsia="Batang" w:hAnsi="Batang" w:cs="Batang" w:hint="eastAsia"/>
          <w:color w:val="000000"/>
          <w:sz w:val="43"/>
          <w:szCs w:val="43"/>
          <w:lang w:eastAsia="de-CH"/>
        </w:rPr>
        <w:t>說出四十九章八至十五節所記載的話，必須變化</w:t>
      </w:r>
      <w:r w:rsidRPr="008530F3">
        <w:rPr>
          <w:rFonts w:ascii="MS Mincho" w:eastAsia="MS Mincho" w:hAnsi="MS Mincho" w:cs="MS Mincho" w:hint="eastAsia"/>
          <w:color w:val="000000"/>
          <w:sz w:val="43"/>
          <w:szCs w:val="43"/>
          <w:lang w:eastAsia="de-CH"/>
        </w:rPr>
        <w:t>並成熟，也必須有這些兒子作豫言的對象。現在讓我們來看這些經文裏所豫言之祝福的屬靈意義，這段話需要全本聖經為其發展</w:t>
      </w:r>
      <w:r w:rsidRPr="008530F3">
        <w:rPr>
          <w:rFonts w:ascii="MS Mincho" w:eastAsia="MS Mincho" w:hAnsi="MS Mincho" w:cs="MS Mincho"/>
          <w:color w:val="000000"/>
          <w:sz w:val="43"/>
          <w:szCs w:val="43"/>
          <w:lang w:eastAsia="de-CH"/>
        </w:rPr>
        <w:t>。</w:t>
      </w:r>
    </w:p>
    <w:p w14:paraId="7CC43B3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關於猶大－基督的福</w:t>
      </w:r>
      <w:r w:rsidRPr="008530F3">
        <w:rPr>
          <w:rFonts w:ascii="MS Mincho" w:eastAsia="MS Mincho" w:hAnsi="MS Mincho" w:cs="MS Mincho"/>
          <w:color w:val="E46044"/>
          <w:sz w:val="39"/>
          <w:szCs w:val="39"/>
          <w:lang w:eastAsia="de-CH"/>
        </w:rPr>
        <w:t>音</w:t>
      </w:r>
      <w:proofErr w:type="spellEnd"/>
    </w:p>
    <w:p w14:paraId="0F2155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八至十二節論到猶大。九節</w:t>
      </w:r>
      <w:r w:rsidRPr="008530F3">
        <w:rPr>
          <w:rFonts w:ascii="Batang" w:eastAsia="Batang" w:hAnsi="Batang" w:cs="Batang" w:hint="eastAsia"/>
          <w:color w:val="000000"/>
          <w:sz w:val="43"/>
          <w:szCs w:val="43"/>
          <w:lang w:eastAsia="de-CH"/>
        </w:rPr>
        <w:t>說猶大是個獅子。在</w:t>
      </w:r>
      <w:r w:rsidRPr="008530F3">
        <w:rPr>
          <w:rFonts w:ascii="PMingLiU" w:eastAsia="PMingLiU" w:hAnsi="PMingLiU" w:cs="PMingLiU" w:hint="eastAsia"/>
          <w:color w:val="000000"/>
          <w:sz w:val="43"/>
          <w:szCs w:val="43"/>
          <w:lang w:eastAsia="de-CH"/>
        </w:rPr>
        <w:t>啟示錄五章五節，基督稱為猶大支派的獅子。這證明創世記四十九章需要啟示錄五章為其發展。這也證明雅各豫言之祝福的經文，需要全本聖經為其發展。在本篇信息中，我的負擔是要你們對這些經文的屬靈解釋有印象</w:t>
      </w:r>
      <w:r w:rsidRPr="008530F3">
        <w:rPr>
          <w:rFonts w:ascii="MS Mincho" w:eastAsia="MS Mincho" w:hAnsi="MS Mincho" w:cs="MS Mincho"/>
          <w:color w:val="000000"/>
          <w:sz w:val="43"/>
          <w:szCs w:val="43"/>
          <w:lang w:eastAsia="de-CH"/>
        </w:rPr>
        <w:t>。</w:t>
      </w:r>
    </w:p>
    <w:p w14:paraId="0CCD53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我們已經看見，創世記是一卷種子的書。聖經中幾乎一切真理的種子，都撒在創世記裏。在新約中關於基督有三個主要的真理。第一是基督得勝的真理。基督是得勝的，這個事實的意思是，</w:t>
      </w:r>
      <w:r w:rsidRPr="008530F3">
        <w:rPr>
          <w:rFonts w:ascii="PMingLiU" w:eastAsia="PMingLiU" w:hAnsi="PMingLiU" w:cs="PMingLiU" w:hint="eastAsia"/>
          <w:color w:val="000000"/>
          <w:sz w:val="43"/>
          <w:szCs w:val="43"/>
          <w:lang w:eastAsia="de-CH"/>
        </w:rPr>
        <w:t>祂已經完成了神所要求祂的每件事。在這完成的工作裏，祂應付了罪，解決了世界的難處，打敗了撒但，廢掉了死，並消除了一切消極的事物。祂已經完全得勝，為要完成神的定旨。這就是基督的得勝，是新約中關於基督的第一個基本真理</w:t>
      </w:r>
      <w:r w:rsidRPr="008530F3">
        <w:rPr>
          <w:rFonts w:ascii="MS Mincho" w:eastAsia="MS Mincho" w:hAnsi="MS Mincho" w:cs="MS Mincho"/>
          <w:color w:val="000000"/>
          <w:sz w:val="43"/>
          <w:szCs w:val="43"/>
          <w:lang w:eastAsia="de-CH"/>
        </w:rPr>
        <w:t>。</w:t>
      </w:r>
    </w:p>
    <w:p w14:paraId="3C17788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第二個主要真理是基督的權柄，就是基督的國。因為基督已經得勝，</w:t>
      </w:r>
      <w:r w:rsidRPr="008530F3">
        <w:rPr>
          <w:rFonts w:ascii="PMingLiU" w:eastAsia="PMingLiU" w:hAnsi="PMingLiU" w:cs="PMingLiU" w:hint="eastAsia"/>
          <w:color w:val="000000"/>
          <w:sz w:val="43"/>
          <w:szCs w:val="43"/>
          <w:lang w:eastAsia="de-CH"/>
        </w:rPr>
        <w:t>祂已被立為萬有的主。天上地上所有的權柄已經都賜給了祂。（太二八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。）不僅如此，</w:t>
      </w:r>
      <w:r w:rsidRPr="008530F3">
        <w:rPr>
          <w:rFonts w:ascii="PMingLiU" w:eastAsia="PMingLiU" w:hAnsi="PMingLiU" w:cs="PMingLiU" w:hint="eastAsia"/>
          <w:color w:val="000000"/>
          <w:sz w:val="43"/>
          <w:szCs w:val="43"/>
          <w:lang w:eastAsia="de-CH"/>
        </w:rPr>
        <w:t>祂也已經得著</w:t>
      </w:r>
      <w:r w:rsidRPr="008530F3">
        <w:rPr>
          <w:rFonts w:ascii="MS Mincho" w:eastAsia="MS Mincho" w:hAnsi="MS Mincho" w:cs="MS Mincho" w:hint="eastAsia"/>
          <w:color w:val="000000"/>
          <w:sz w:val="43"/>
          <w:szCs w:val="43"/>
          <w:lang w:eastAsia="de-CH"/>
        </w:rPr>
        <w:t>了父宇宙和永遠的國。因此，</w:t>
      </w:r>
      <w:r w:rsidRPr="008530F3">
        <w:rPr>
          <w:rFonts w:ascii="PMingLiU" w:eastAsia="PMingLiU" w:hAnsi="PMingLiU" w:cs="PMingLiU" w:hint="eastAsia"/>
          <w:color w:val="000000"/>
          <w:sz w:val="43"/>
          <w:szCs w:val="43"/>
          <w:lang w:eastAsia="de-CH"/>
        </w:rPr>
        <w:t>祂有權柄、王權和國度</w:t>
      </w:r>
      <w:r w:rsidRPr="008530F3">
        <w:rPr>
          <w:rFonts w:ascii="MS Mincho" w:eastAsia="MS Mincho" w:hAnsi="MS Mincho" w:cs="MS Mincho"/>
          <w:color w:val="000000"/>
          <w:sz w:val="43"/>
          <w:szCs w:val="43"/>
          <w:lang w:eastAsia="de-CH"/>
        </w:rPr>
        <w:t>。</w:t>
      </w:r>
    </w:p>
    <w:p w14:paraId="6B7726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新約中關於基督的第三個主要真理，是在基督裏的安息和享受。基督在</w:t>
      </w:r>
      <w:r w:rsidRPr="008530F3">
        <w:rPr>
          <w:rFonts w:ascii="PMingLiU" w:eastAsia="PMingLiU" w:hAnsi="PMingLiU" w:cs="PMingLiU" w:hint="eastAsia"/>
          <w:color w:val="000000"/>
          <w:sz w:val="43"/>
          <w:szCs w:val="43"/>
          <w:lang w:eastAsia="de-CH"/>
        </w:rPr>
        <w:t>祂的得勝中已經成就了</w:t>
      </w:r>
      <w:r w:rsidRPr="008530F3">
        <w:rPr>
          <w:rFonts w:ascii="PMingLiU" w:eastAsia="PMingLiU" w:hAnsi="PMingLiU" w:cs="PMingLiU" w:hint="eastAsia"/>
          <w:color w:val="000000"/>
          <w:sz w:val="43"/>
          <w:szCs w:val="43"/>
          <w:lang w:eastAsia="de-CH"/>
        </w:rPr>
        <w:lastRenderedPageBreak/>
        <w:t>一切，並且得著了權柄和國度，使我們能在祂裏面得著享受，並尋得安息。我們在基督裏有何等的享受和安息！這三個真理乃是新約的摘要</w:t>
      </w:r>
      <w:r w:rsidRPr="008530F3">
        <w:rPr>
          <w:rFonts w:ascii="MS Mincho" w:eastAsia="MS Mincho" w:hAnsi="MS Mincho" w:cs="MS Mincho"/>
          <w:color w:val="000000"/>
          <w:sz w:val="43"/>
          <w:szCs w:val="43"/>
          <w:lang w:eastAsia="de-CH"/>
        </w:rPr>
        <w:t>。</w:t>
      </w:r>
    </w:p>
    <w:p w14:paraId="54FA14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新約是撒在創世記裏之種子的收成，現在我們必須指出基督的得勝、基督的國、以及在基督裏的享受和安息，這些種子是在那裏。這些都是在創世記四十九章八至十二節。這五節經文包含三粒美妙的種子，就是基督的得勝，基督的國，以及在基督裏的享受和安息。我何等感謝主，並敬拜</w:t>
      </w:r>
      <w:r w:rsidRPr="008530F3">
        <w:rPr>
          <w:rFonts w:ascii="PMingLiU" w:eastAsia="PMingLiU" w:hAnsi="PMingLiU" w:cs="PMingLiU" w:hint="eastAsia"/>
          <w:color w:val="000000"/>
          <w:sz w:val="43"/>
          <w:szCs w:val="43"/>
          <w:lang w:eastAsia="de-CH"/>
        </w:rPr>
        <w:t>祂，在這末了的時候，祂將這段話向我們開啟了</w:t>
      </w:r>
      <w:r w:rsidRPr="008530F3">
        <w:rPr>
          <w:rFonts w:ascii="MS Mincho" w:eastAsia="MS Mincho" w:hAnsi="MS Mincho" w:cs="MS Mincho"/>
          <w:color w:val="000000"/>
          <w:sz w:val="43"/>
          <w:szCs w:val="43"/>
          <w:lang w:eastAsia="de-CH"/>
        </w:rPr>
        <w:t>！</w:t>
      </w:r>
    </w:p>
    <w:p w14:paraId="18F3994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基督的得</w:t>
      </w:r>
      <w:r w:rsidRPr="008530F3">
        <w:rPr>
          <w:rFonts w:ascii="MS Mincho" w:eastAsia="MS Mincho" w:hAnsi="MS Mincho" w:cs="MS Mincho"/>
          <w:color w:val="E46044"/>
          <w:sz w:val="39"/>
          <w:szCs w:val="39"/>
          <w:lang w:eastAsia="de-CH"/>
        </w:rPr>
        <w:t>勝</w:t>
      </w:r>
      <w:proofErr w:type="spellEnd"/>
    </w:p>
    <w:p w14:paraId="544BFEC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基督是勝過仇敵的小獅</w:t>
      </w:r>
      <w:r w:rsidRPr="008530F3">
        <w:rPr>
          <w:rFonts w:ascii="MS Mincho" w:eastAsia="MS Mincho" w:hAnsi="MS Mincho" w:cs="MS Mincho"/>
          <w:color w:val="E46044"/>
          <w:sz w:val="39"/>
          <w:szCs w:val="39"/>
          <w:lang w:eastAsia="de-CH"/>
        </w:rPr>
        <w:t>子</w:t>
      </w:r>
      <w:proofErr w:type="spellEnd"/>
    </w:p>
    <w:p w14:paraId="0279E4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在四十九章八、九節，我們看見基督的得勝。創世記這卷奇妙的書，乃是一卷圖畫的書。雅各在他的豫言裏，在三方面將猶大比</w:t>
      </w:r>
      <w:r w:rsidRPr="008530F3">
        <w:rPr>
          <w:rFonts w:ascii="PMingLiU" w:eastAsia="PMingLiU" w:hAnsi="PMingLiU" w:cs="PMingLiU" w:hint="eastAsia"/>
          <w:color w:val="000000"/>
          <w:sz w:val="43"/>
          <w:szCs w:val="43"/>
          <w:lang w:eastAsia="de-CH"/>
        </w:rPr>
        <w:t>喻為獅子：小獅子、臥獅和母獅。小獅子是為著爭戰，為著捕捉擄物。九節說，『猶大是個小獅子；我兒阿，你抓了食便上去。』『你</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便上去』這辭含示小獅子必須先下來。</w:t>
      </w:r>
      <w:r w:rsidRPr="008530F3">
        <w:rPr>
          <w:rFonts w:ascii="MS Gothic" w:eastAsia="MS Gothic" w:hAnsi="MS Gothic" w:cs="MS Gothic" w:hint="eastAsia"/>
          <w:color w:val="000000"/>
          <w:sz w:val="43"/>
          <w:szCs w:val="43"/>
          <w:lang w:eastAsia="de-CH"/>
        </w:rPr>
        <w:t>牠從山上下到平原來抓取擄物。小獅子捕捉擄物以後，再回到山頂上享受擄物。當基督在地上並被釘在十字架上時，</w:t>
      </w:r>
      <w:r w:rsidRPr="008530F3">
        <w:rPr>
          <w:rFonts w:ascii="PMingLiU" w:eastAsia="PMingLiU" w:hAnsi="PMingLiU" w:cs="PMingLiU" w:hint="eastAsia"/>
          <w:color w:val="000000"/>
          <w:sz w:val="43"/>
          <w:szCs w:val="43"/>
          <w:lang w:eastAsia="de-CH"/>
        </w:rPr>
        <w:t>祂是捕捉擄物的小獅子。祂所抓取的是怎樣的擄物！這</w:t>
      </w:r>
      <w:r w:rsidRPr="008530F3">
        <w:rPr>
          <w:rFonts w:ascii="MS Gothic" w:eastAsia="MS Gothic" w:hAnsi="MS Gothic" w:cs="MS Gothic" w:hint="eastAsia"/>
          <w:color w:val="000000"/>
          <w:sz w:val="43"/>
          <w:szCs w:val="43"/>
          <w:lang w:eastAsia="de-CH"/>
        </w:rPr>
        <w:t>擄</w:t>
      </w:r>
      <w:r w:rsidRPr="008530F3">
        <w:rPr>
          <w:rFonts w:ascii="MS Gothic" w:eastAsia="MS Gothic" w:hAnsi="MS Gothic" w:cs="MS Gothic" w:hint="eastAsia"/>
          <w:color w:val="000000"/>
          <w:sz w:val="43"/>
          <w:szCs w:val="43"/>
          <w:lang w:eastAsia="de-CH"/>
        </w:rPr>
        <w:lastRenderedPageBreak/>
        <w:t>物包含了全世界，所有的罪人，甚至撒但－蛇。基督捕獲擄物以後，就上了山頂，也就是第三層天。這意思是</w:t>
      </w:r>
      <w:r w:rsidRPr="008530F3">
        <w:rPr>
          <w:rFonts w:ascii="PMingLiU" w:eastAsia="PMingLiU" w:hAnsi="PMingLiU" w:cs="PMingLiU" w:hint="eastAsia"/>
          <w:color w:val="000000"/>
          <w:sz w:val="43"/>
          <w:szCs w:val="43"/>
          <w:lang w:eastAsia="de-CH"/>
        </w:rPr>
        <w:t>祂從得勝以後，就升到天上。以弗所四章八節說，基督升上高天的時候，領著一隊被征服的仇敵。基督得著了勝利；祂的手掐住撒但的頸項。阿利路亞，祂的手掐住仇敵的頸項！祂是小獅子，勝過了所有的仇敵。新約中的許多章節啟示，基督來時如何是小獅子，如何上了十字架捕捉擄物，並如何升到三層天的山頂上</w:t>
      </w:r>
      <w:r w:rsidRPr="008530F3">
        <w:rPr>
          <w:rFonts w:ascii="MS Mincho" w:eastAsia="MS Mincho" w:hAnsi="MS Mincho" w:cs="MS Mincho"/>
          <w:color w:val="000000"/>
          <w:sz w:val="43"/>
          <w:szCs w:val="43"/>
          <w:lang w:eastAsia="de-CH"/>
        </w:rPr>
        <w:t>。</w:t>
      </w:r>
    </w:p>
    <w:p w14:paraId="194B2B0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基督是享受</w:t>
      </w:r>
      <w:r w:rsidRPr="008530F3">
        <w:rPr>
          <w:rFonts w:ascii="MS Gothic" w:eastAsia="MS Gothic" w:hAnsi="MS Gothic" w:cs="MS Gothic" w:hint="eastAsia"/>
          <w:color w:val="E46044"/>
          <w:sz w:val="39"/>
          <w:szCs w:val="39"/>
          <w:lang w:eastAsia="de-CH"/>
        </w:rPr>
        <w:t>擄物之後在滿足中躺臥的公</w:t>
      </w:r>
      <w:r w:rsidRPr="008530F3">
        <w:rPr>
          <w:rFonts w:ascii="MS Mincho" w:eastAsia="MS Mincho" w:hAnsi="MS Mincho" w:cs="MS Mincho"/>
          <w:color w:val="E46044"/>
          <w:sz w:val="39"/>
          <w:szCs w:val="39"/>
          <w:lang w:eastAsia="de-CH"/>
        </w:rPr>
        <w:t>獅</w:t>
      </w:r>
      <w:proofErr w:type="spellEnd"/>
    </w:p>
    <w:p w14:paraId="73BF23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創世記四十九章九節也</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屈下身去，臥如公獅。』基督也是躺臥的公獅，就是享受擄物之後在滿足中躺臥的公獅。獅子享受了擄物，得著了滿足之後，就屈下身去；牠在滿足中躺臥安息。在九節裏，臥獅的表號描述基督是在天上享受安息的一位。</w:t>
      </w:r>
      <w:r w:rsidRPr="008530F3">
        <w:rPr>
          <w:rFonts w:ascii="PMingLiU" w:eastAsia="PMingLiU" w:hAnsi="PMingLiU" w:cs="PMingLiU" w:hint="eastAsia"/>
          <w:color w:val="000000"/>
          <w:sz w:val="43"/>
          <w:szCs w:val="43"/>
          <w:lang w:eastAsia="de-CH"/>
        </w:rPr>
        <w:t>祂得著勝利並享受擄物之後，就滿足了。因此，祂現今在滿足中安息在天上。這種安息和滿足乃是基督得勝的結果。基督不再在爭戰，祂乃是在躺臥</w:t>
      </w:r>
      <w:r w:rsidRPr="008530F3">
        <w:rPr>
          <w:rFonts w:ascii="MS Mincho" w:eastAsia="MS Mincho" w:hAnsi="MS Mincho" w:cs="MS Mincho"/>
          <w:color w:val="000000"/>
          <w:sz w:val="43"/>
          <w:szCs w:val="43"/>
          <w:lang w:eastAsia="de-CH"/>
        </w:rPr>
        <w:t>。</w:t>
      </w:r>
    </w:p>
    <w:p w14:paraId="06AFD92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基督是生</w:t>
      </w:r>
      <w:r w:rsidRPr="008530F3">
        <w:rPr>
          <w:rFonts w:ascii="PMingLiU" w:eastAsia="PMingLiU" w:hAnsi="PMingLiU" w:cs="PMingLiU" w:hint="eastAsia"/>
          <w:color w:val="E46044"/>
          <w:sz w:val="39"/>
          <w:szCs w:val="39"/>
          <w:lang w:eastAsia="de-CH"/>
        </w:rPr>
        <w:t>產小獅子的母</w:t>
      </w:r>
      <w:r w:rsidRPr="008530F3">
        <w:rPr>
          <w:rFonts w:ascii="MS Mincho" w:eastAsia="MS Mincho" w:hAnsi="MS Mincho" w:cs="MS Mincho"/>
          <w:color w:val="E46044"/>
          <w:sz w:val="39"/>
          <w:szCs w:val="39"/>
          <w:lang w:eastAsia="de-CH"/>
        </w:rPr>
        <w:t>獅</w:t>
      </w:r>
      <w:proofErr w:type="spellEnd"/>
    </w:p>
    <w:p w14:paraId="232B632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九節也將基督比</w:t>
      </w:r>
      <w:r w:rsidRPr="008530F3">
        <w:rPr>
          <w:rFonts w:ascii="PMingLiU" w:eastAsia="PMingLiU" w:hAnsi="PMingLiU" w:cs="PMingLiU" w:hint="eastAsia"/>
          <w:color w:val="000000"/>
          <w:sz w:val="43"/>
          <w:szCs w:val="43"/>
          <w:lang w:eastAsia="de-CH"/>
        </w:rPr>
        <w:t>喻為母獅。祂是母獅，生產了許多小獅子。我們都是基督的小獅子。在某種意義上，召會真是獅子國，在召會中每個人都是小</w:t>
      </w:r>
      <w:r w:rsidRPr="008530F3">
        <w:rPr>
          <w:rFonts w:ascii="MS Mincho" w:eastAsia="MS Mincho" w:hAnsi="MS Mincho" w:cs="MS Mincho" w:hint="eastAsia"/>
          <w:color w:val="000000"/>
          <w:sz w:val="43"/>
          <w:szCs w:val="43"/>
          <w:lang w:eastAsia="de-CH"/>
        </w:rPr>
        <w:lastRenderedPageBreak/>
        <w:t>獅子。</w:t>
      </w:r>
      <w:r w:rsidRPr="008530F3">
        <w:rPr>
          <w:rFonts w:ascii="MS Gothic" w:eastAsia="MS Gothic" w:hAnsi="MS Gothic" w:cs="MS Gothic" w:hint="eastAsia"/>
          <w:color w:val="000000"/>
          <w:sz w:val="43"/>
          <w:szCs w:val="43"/>
          <w:lang w:eastAsia="de-CH"/>
        </w:rPr>
        <w:t>你曾看見你是一隻小獅子麼？我們若從神的觀點來看事情，我們就會看見，在神眼中，召會乃是獅子國。對於人，我們是跟隨羔羊的羊羔；但對於撒但，我們是小獅子。你也許沒有這樣的體認，撒但卻承認這事實。他知道所有在主恢復裏的信徒都是小獅子。我們需要經常告訴撒但</w:t>
      </w:r>
      <w:r w:rsidRPr="008530F3">
        <w:rPr>
          <w:rFonts w:ascii="Batang" w:eastAsia="Batang" w:hAnsi="Batang" w:cs="Batang" w:hint="eastAsia"/>
          <w:color w:val="000000"/>
          <w:sz w:val="43"/>
          <w:szCs w:val="43"/>
          <w:lang w:eastAsia="de-CH"/>
        </w:rPr>
        <w:t>說，『撒但，不要</w:t>
      </w:r>
      <w:r w:rsidRPr="008530F3">
        <w:rPr>
          <w:rFonts w:ascii="MS Gothic" w:eastAsia="MS Gothic" w:hAnsi="MS Gothic" w:cs="MS Gothic" w:hint="eastAsia"/>
          <w:color w:val="000000"/>
          <w:sz w:val="43"/>
          <w:szCs w:val="43"/>
          <w:lang w:eastAsia="de-CH"/>
        </w:rPr>
        <w:t>碰我。你豈不知我的家是獅子之家麼？』基督是小獅子，躺臥的公獅，和繁殖的母獅，而我們是</w:t>
      </w:r>
      <w:r w:rsidRPr="008530F3">
        <w:rPr>
          <w:rFonts w:ascii="PMingLiU" w:eastAsia="PMingLiU" w:hAnsi="PMingLiU" w:cs="PMingLiU" w:hint="eastAsia"/>
          <w:color w:val="000000"/>
          <w:sz w:val="43"/>
          <w:szCs w:val="43"/>
          <w:lang w:eastAsia="de-CH"/>
        </w:rPr>
        <w:t>祂的小獅子。這是基督完全的得勝。這就是為何八節說，猶大所豫表的基督要受讚美並敬拜</w:t>
      </w:r>
      <w:r w:rsidRPr="008530F3">
        <w:rPr>
          <w:rFonts w:ascii="MS Mincho" w:eastAsia="MS Mincho" w:hAnsi="MS Mincho" w:cs="MS Mincho"/>
          <w:color w:val="000000"/>
          <w:sz w:val="43"/>
          <w:szCs w:val="43"/>
          <w:lang w:eastAsia="de-CH"/>
        </w:rPr>
        <w:t>。</w:t>
      </w:r>
    </w:p>
    <w:p w14:paraId="52876D7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基督的</w:t>
      </w:r>
      <w:r w:rsidRPr="008530F3">
        <w:rPr>
          <w:rFonts w:ascii="MS Mincho" w:eastAsia="MS Mincho" w:hAnsi="MS Mincho" w:cs="MS Mincho"/>
          <w:color w:val="E46044"/>
          <w:sz w:val="39"/>
          <w:szCs w:val="39"/>
          <w:lang w:eastAsia="de-CH"/>
        </w:rPr>
        <w:t>國</w:t>
      </w:r>
      <w:proofErr w:type="spellEnd"/>
    </w:p>
    <w:p w14:paraId="307E4A3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基督的權柄和王</w:t>
      </w:r>
      <w:r w:rsidRPr="008530F3">
        <w:rPr>
          <w:rFonts w:ascii="MS Mincho" w:eastAsia="MS Mincho" w:hAnsi="MS Mincho" w:cs="MS Mincho"/>
          <w:color w:val="E46044"/>
          <w:sz w:val="39"/>
          <w:szCs w:val="39"/>
          <w:lang w:eastAsia="de-CH"/>
        </w:rPr>
        <w:t>權</w:t>
      </w:r>
      <w:proofErr w:type="spellEnd"/>
    </w:p>
    <w:p w14:paraId="77F1E25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基督的得勝帶進國度。（創四九</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。）甚至今天在地上，那裏有得勝，那裏也就有國度。基督升到天上，在那裏</w:t>
      </w:r>
      <w:r w:rsidRPr="008530F3">
        <w:rPr>
          <w:rFonts w:ascii="PMingLiU" w:eastAsia="PMingLiU" w:hAnsi="PMingLiU" w:cs="PMingLiU" w:hint="eastAsia"/>
          <w:color w:val="000000"/>
          <w:sz w:val="43"/>
          <w:szCs w:val="43"/>
          <w:lang w:eastAsia="de-CH"/>
        </w:rPr>
        <w:t>祂得著了所有的權柄。在那裏祂也得著了國度。我們若有神的眼光，就會看見全地乃是基督的國。今天各國都用基督的曆年。照著歷史來看，用誰的曆年，國度就屬於誰。各國用基督的曆年，指明各國乃是基督的國。甚至反對基督的國家，也沿用祂的曆年。因這緣故，基督也許會嗤笑他們，說，『你們雖然反對我，卻用我的曆年。你們這樣就是承認我是你們的王。』基督是王，人人都在祂的管治之下。你若不</w:t>
      </w:r>
      <w:r w:rsidRPr="008530F3">
        <w:rPr>
          <w:rFonts w:ascii="PMingLiU" w:eastAsia="PMingLiU" w:hAnsi="PMingLiU" w:cs="PMingLiU" w:hint="eastAsia"/>
          <w:color w:val="000000"/>
          <w:sz w:val="43"/>
          <w:szCs w:val="43"/>
          <w:lang w:eastAsia="de-CH"/>
        </w:rPr>
        <w:lastRenderedPageBreak/>
        <w:t>信，我要請你等候一段時間。最終你要看見，全地都要成為基督的國</w:t>
      </w:r>
      <w:r w:rsidRPr="008530F3">
        <w:rPr>
          <w:rFonts w:ascii="MS Mincho" w:eastAsia="MS Mincho" w:hAnsi="MS Mincho" w:cs="MS Mincho"/>
          <w:color w:val="000000"/>
          <w:sz w:val="43"/>
          <w:szCs w:val="43"/>
          <w:lang w:eastAsia="de-CH"/>
        </w:rPr>
        <w:t>。</w:t>
      </w:r>
    </w:p>
    <w:p w14:paraId="1586077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基督已經憑著天上地上所有的權柄得了使命。這對我們不該僅僅是個道理。我們必須看見，我們是在</w:t>
      </w:r>
      <w:r w:rsidRPr="008530F3">
        <w:rPr>
          <w:rFonts w:ascii="PMingLiU" w:eastAsia="PMingLiU" w:hAnsi="PMingLiU" w:cs="PMingLiU" w:hint="eastAsia"/>
          <w:color w:val="000000"/>
          <w:sz w:val="43"/>
          <w:szCs w:val="43"/>
          <w:lang w:eastAsia="de-CH"/>
        </w:rPr>
        <w:t>祂的管治之下。十節說，『圭必不離猶大，掌權者的杖必不離他兩腳之間。』（直譯。）將『圭』的希伯來文譯為</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『權柄』是正確的。</w:t>
      </w:r>
      <w:r w:rsidRPr="008530F3">
        <w:rPr>
          <w:rFonts w:ascii="Batang" w:eastAsia="Batang" w:hAnsi="Batang" w:cs="Batang" w:hint="eastAsia"/>
          <w:color w:val="000000"/>
          <w:sz w:val="43"/>
          <w:szCs w:val="43"/>
          <w:lang w:eastAsia="de-CH"/>
        </w:rPr>
        <w:t>說圭必不離猶大，意思就是權柄必不離猶大。這裏的圭表徵君尊的權柄。基督有這權柄，我們都必須在這權柄之下。我們國度子民乃是在基督屬天的管治之下</w:t>
      </w:r>
      <w:r w:rsidRPr="008530F3">
        <w:rPr>
          <w:rFonts w:ascii="MS Mincho" w:eastAsia="MS Mincho" w:hAnsi="MS Mincho" w:cs="MS Mincho"/>
          <w:color w:val="000000"/>
          <w:sz w:val="43"/>
          <w:szCs w:val="43"/>
          <w:lang w:eastAsia="de-CH"/>
        </w:rPr>
        <w:t>。</w:t>
      </w:r>
    </w:p>
    <w:p w14:paraId="51D8450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我們基督徒也需要學習如何運用基督的權柄。當我們面臨一些困境和難處時，不需要哀求</w:t>
      </w:r>
      <w:r w:rsidRPr="008530F3">
        <w:rPr>
          <w:rFonts w:ascii="MS Gothic" w:eastAsia="MS Gothic" w:hAnsi="MS Gothic" w:cs="MS Gothic" w:hint="eastAsia"/>
          <w:color w:val="000000"/>
          <w:sz w:val="43"/>
          <w:szCs w:val="43"/>
          <w:lang w:eastAsia="de-CH"/>
        </w:rPr>
        <w:t>禱告。我們該運用權柄禱告。當以色列人被埃及人追趕的時候，主吩咐摩西舉手向海伸杖。（出十四</w:t>
      </w:r>
      <w:r w:rsidRPr="008530F3">
        <w:rPr>
          <w:rFonts w:ascii="Times New Roman" w:eastAsia="Times New Roman" w:hAnsi="Times New Roman" w:cs="Times New Roman"/>
          <w:color w:val="000000"/>
          <w:sz w:val="43"/>
          <w:szCs w:val="43"/>
          <w:lang w:eastAsia="de-CH"/>
        </w:rPr>
        <w:t>15~16</w:t>
      </w:r>
      <w:r w:rsidRPr="008530F3">
        <w:rPr>
          <w:rFonts w:ascii="MS Mincho" w:eastAsia="MS Mincho" w:hAnsi="MS Mincho" w:cs="MS Mincho" w:hint="eastAsia"/>
          <w:color w:val="000000"/>
          <w:sz w:val="43"/>
          <w:szCs w:val="43"/>
          <w:lang w:eastAsia="de-CH"/>
        </w:rPr>
        <w:t>。）摩西就這樣作了。那就是運用神的權柄。照樣，我們不該哀求，乃該運用我們王的權柄，吩咐難處離開。因為我們是在屬天的管治之下，我們就有地位和權利對難處、困境和攻</w:t>
      </w:r>
      <w:r w:rsidRPr="008530F3">
        <w:rPr>
          <w:rFonts w:ascii="MS Gothic" w:eastAsia="MS Gothic" w:hAnsi="MS Gothic" w:cs="MS Gothic" w:hint="eastAsia"/>
          <w:color w:val="000000"/>
          <w:sz w:val="43"/>
          <w:szCs w:val="43"/>
          <w:lang w:eastAsia="de-CH"/>
        </w:rPr>
        <w:t>擊</w:t>
      </w:r>
      <w:r w:rsidRPr="008530F3">
        <w:rPr>
          <w:rFonts w:ascii="Batang" w:eastAsia="Batang" w:hAnsi="Batang" w:cs="Batang" w:hint="eastAsia"/>
          <w:color w:val="000000"/>
          <w:sz w:val="43"/>
          <w:szCs w:val="43"/>
          <w:lang w:eastAsia="de-CH"/>
        </w:rPr>
        <w:t>說話。我們可以對</w:t>
      </w:r>
      <w:r w:rsidRPr="008530F3">
        <w:rPr>
          <w:rFonts w:ascii="MS Gothic" w:eastAsia="MS Gothic" w:hAnsi="MS Gothic" w:cs="MS Gothic" w:hint="eastAsia"/>
          <w:color w:val="000000"/>
          <w:sz w:val="43"/>
          <w:szCs w:val="43"/>
          <w:lang w:eastAsia="de-CH"/>
        </w:rPr>
        <w:t>牠們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你們必須離開</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我不允許</w:t>
      </w:r>
      <w:r w:rsidRPr="008530F3">
        <w:rPr>
          <w:rFonts w:ascii="MS Gothic" w:eastAsia="MS Gothic" w:hAnsi="MS Gothic" w:cs="MS Gothic" w:hint="eastAsia"/>
          <w:color w:val="000000"/>
          <w:sz w:val="43"/>
          <w:szCs w:val="43"/>
          <w:lang w:eastAsia="de-CH"/>
        </w:rPr>
        <w:t>你們留下</w:t>
      </w:r>
      <w:proofErr w:type="spellEnd"/>
      <w:r w:rsidRPr="008530F3">
        <w:rPr>
          <w:rFonts w:ascii="MS Gothic" w:eastAsia="MS Gothic" w:hAnsi="MS Gothic" w:cs="MS Gothic" w:hint="eastAsia"/>
          <w:color w:val="000000"/>
          <w:sz w:val="43"/>
          <w:szCs w:val="43"/>
          <w:lang w:eastAsia="de-CH"/>
        </w:rPr>
        <w:t>。』</w:t>
      </w:r>
      <w:proofErr w:type="spellStart"/>
      <w:r w:rsidRPr="008530F3">
        <w:rPr>
          <w:rFonts w:ascii="MS Gothic" w:eastAsia="MS Gothic" w:hAnsi="MS Gothic" w:cs="MS Gothic" w:hint="eastAsia"/>
          <w:color w:val="000000"/>
          <w:sz w:val="43"/>
          <w:szCs w:val="43"/>
          <w:lang w:eastAsia="de-CH"/>
        </w:rPr>
        <w:t>我們都必須學習運用這樣的權柄</w:t>
      </w:r>
      <w:proofErr w:type="spellEnd"/>
      <w:r w:rsidRPr="008530F3">
        <w:rPr>
          <w:rFonts w:ascii="MS Mincho" w:eastAsia="MS Mincho" w:hAnsi="MS Mincho" w:cs="MS Mincho"/>
          <w:color w:val="000000"/>
          <w:sz w:val="43"/>
          <w:szCs w:val="43"/>
          <w:lang w:eastAsia="de-CH"/>
        </w:rPr>
        <w:t>。</w:t>
      </w:r>
    </w:p>
    <w:p w14:paraId="70DDFD1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要運用這權柄，我們首先必須是在基督的管治之下。我們若是背叛的，而吩咐撒但離開，他會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你是誰？我不服從你，因為你不服從基督。你不服從你的王，就沒有地位吩咐我。』所以，我們必須是服從的國度子民。我們的服從給我們地位運用王的權柄。這就是國度。在國度裏，一切的事都成就了</w:t>
      </w:r>
      <w:r w:rsidRPr="008530F3">
        <w:rPr>
          <w:rFonts w:ascii="MS Mincho" w:eastAsia="MS Mincho" w:hAnsi="MS Mincho" w:cs="MS Mincho" w:hint="eastAsia"/>
          <w:color w:val="000000"/>
          <w:sz w:val="43"/>
          <w:szCs w:val="43"/>
          <w:lang w:eastAsia="de-CH"/>
        </w:rPr>
        <w:t>，一切的仇敵都打敗了，一切的難處也都解決了</w:t>
      </w:r>
      <w:r w:rsidRPr="008530F3">
        <w:rPr>
          <w:rFonts w:ascii="MS Mincho" w:eastAsia="MS Mincho" w:hAnsi="MS Mincho" w:cs="MS Mincho"/>
          <w:color w:val="000000"/>
          <w:sz w:val="43"/>
          <w:szCs w:val="43"/>
          <w:lang w:eastAsia="de-CH"/>
        </w:rPr>
        <w:t>。</w:t>
      </w:r>
    </w:p>
    <w:p w14:paraId="0F43D88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基督作賜平安者而</w:t>
      </w:r>
      <w:r w:rsidRPr="008530F3">
        <w:rPr>
          <w:rFonts w:ascii="MS Mincho" w:eastAsia="MS Mincho" w:hAnsi="MS Mincho" w:cs="MS Mincho"/>
          <w:color w:val="E46044"/>
          <w:sz w:val="39"/>
          <w:szCs w:val="39"/>
          <w:lang w:eastAsia="de-CH"/>
        </w:rPr>
        <w:t>來</w:t>
      </w:r>
      <w:proofErr w:type="spellEnd"/>
    </w:p>
    <w:p w14:paraId="38D6F6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十節</w:t>
      </w:r>
      <w:r w:rsidRPr="008530F3">
        <w:rPr>
          <w:rFonts w:ascii="Batang" w:eastAsia="Batang" w:hAnsi="Batang" w:cs="Batang" w:hint="eastAsia"/>
          <w:color w:val="000000"/>
          <w:sz w:val="43"/>
          <w:szCs w:val="43"/>
          <w:lang w:eastAsia="de-CH"/>
        </w:rPr>
        <w:t>說，圭必不離猶大，掌權者的杖必不離他兩</w:t>
      </w:r>
      <w:r w:rsidRPr="008530F3">
        <w:rPr>
          <w:rFonts w:ascii="PMingLiU" w:eastAsia="PMingLiU" w:hAnsi="PMingLiU" w:cs="PMingLiU" w:hint="eastAsia"/>
          <w:color w:val="000000"/>
          <w:sz w:val="43"/>
          <w:szCs w:val="43"/>
          <w:lang w:eastAsia="de-CH"/>
        </w:rPr>
        <w:t>腳之間，直等細羅來到。細羅的意思是賜平安者。正確的國度乃是平安的範圍。你若沒有平安，你就不是真的在國度裏。君王必須是賜平安者，帶來平安者。當我們的王回來時，祂是偉大的細羅，將平安帶給全地。但我們無須等到那日纔享受祂作我們的細羅。我們今天就能享受基督作細羅</w:t>
      </w:r>
      <w:r w:rsidRPr="008530F3">
        <w:rPr>
          <w:rFonts w:ascii="MS Mincho" w:eastAsia="MS Mincho" w:hAnsi="MS Mincho" w:cs="MS Mincho"/>
          <w:color w:val="000000"/>
          <w:sz w:val="43"/>
          <w:szCs w:val="43"/>
          <w:lang w:eastAsia="de-CH"/>
        </w:rPr>
        <w:t>。</w:t>
      </w:r>
    </w:p>
    <w:p w14:paraId="29CDD4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想想家庭生活的例子。在某種意義上，家庭生活是風暴的海洋，滿了翻騰。我們</w:t>
      </w:r>
      <w:r w:rsidRPr="008530F3">
        <w:rPr>
          <w:rFonts w:ascii="PMingLiU" w:eastAsia="PMingLiU" w:hAnsi="PMingLiU" w:cs="PMingLiU" w:hint="eastAsia"/>
          <w:color w:val="000000"/>
          <w:sz w:val="43"/>
          <w:szCs w:val="43"/>
          <w:lang w:eastAsia="de-CH"/>
        </w:rPr>
        <w:t>絕不知道何時風暴要來。我已經在家庭生活的海上航行多年，我能作見證，在</w:t>
      </w:r>
      <w:r w:rsidRPr="008530F3">
        <w:rPr>
          <w:rFonts w:ascii="MS Mincho" w:eastAsia="MS Mincho" w:hAnsi="MS Mincho" w:cs="MS Mincho" w:hint="eastAsia"/>
          <w:color w:val="000000"/>
          <w:sz w:val="43"/>
          <w:szCs w:val="43"/>
          <w:lang w:eastAsia="de-CH"/>
        </w:rPr>
        <w:t>這海上常有大風暴。在馬太十四章，我們讀到門徒在風暴海上的經</w:t>
      </w:r>
      <w:r w:rsidRPr="008530F3">
        <w:rPr>
          <w:rFonts w:ascii="MS Gothic" w:eastAsia="MS Gothic" w:hAnsi="MS Gothic" w:cs="MS Gothic" w:hint="eastAsia"/>
          <w:color w:val="000000"/>
          <w:sz w:val="43"/>
          <w:szCs w:val="43"/>
          <w:lang w:eastAsia="de-CH"/>
        </w:rPr>
        <w:t>歷。（太十四</w:t>
      </w:r>
      <w:r w:rsidRPr="008530F3">
        <w:rPr>
          <w:rFonts w:ascii="Times New Roman" w:eastAsia="Times New Roman" w:hAnsi="Times New Roman" w:cs="Times New Roman"/>
          <w:color w:val="000000"/>
          <w:sz w:val="43"/>
          <w:szCs w:val="43"/>
          <w:lang w:eastAsia="de-CH"/>
        </w:rPr>
        <w:t>22~33</w:t>
      </w:r>
      <w:r w:rsidRPr="008530F3">
        <w:rPr>
          <w:rFonts w:ascii="MS Mincho" w:eastAsia="MS Mincho" w:hAnsi="MS Mincho" w:cs="MS Mincho" w:hint="eastAsia"/>
          <w:color w:val="000000"/>
          <w:sz w:val="43"/>
          <w:szCs w:val="43"/>
          <w:lang w:eastAsia="de-CH"/>
        </w:rPr>
        <w:t>。）當耶</w:t>
      </w:r>
      <w:r w:rsidRPr="008530F3">
        <w:rPr>
          <w:rFonts w:ascii="MS Gothic" w:eastAsia="MS Gothic" w:hAnsi="MS Gothic" w:cs="MS Gothic" w:hint="eastAsia"/>
          <w:color w:val="000000"/>
          <w:sz w:val="43"/>
          <w:szCs w:val="43"/>
          <w:lang w:eastAsia="de-CH"/>
        </w:rPr>
        <w:t>穌要上山禱告的時候，</w:t>
      </w:r>
      <w:r w:rsidRPr="008530F3">
        <w:rPr>
          <w:rFonts w:ascii="PMingLiU" w:eastAsia="PMingLiU" w:hAnsi="PMingLiU" w:cs="PMingLiU" w:hint="eastAsia"/>
          <w:color w:val="000000"/>
          <w:sz w:val="43"/>
          <w:szCs w:val="43"/>
          <w:lang w:eastAsia="de-CH"/>
        </w:rPr>
        <w:t>祂囑咐門</w:t>
      </w:r>
      <w:r w:rsidRPr="008530F3">
        <w:rPr>
          <w:rFonts w:ascii="PMingLiU" w:eastAsia="PMingLiU" w:hAnsi="PMingLiU" w:cs="PMingLiU" w:hint="eastAsia"/>
          <w:color w:val="000000"/>
          <w:sz w:val="43"/>
          <w:szCs w:val="43"/>
          <w:lang w:eastAsia="de-CH"/>
        </w:rPr>
        <w:lastRenderedPageBreak/>
        <w:t>徒『上船，在祂以先到對岸去。』（太十四</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。）到了</w:t>
      </w:r>
      <w:r w:rsidRPr="008530F3">
        <w:rPr>
          <w:rFonts w:ascii="MS Gothic" w:eastAsia="MS Gothic" w:hAnsi="MS Gothic" w:cs="MS Gothic" w:hint="eastAsia"/>
          <w:color w:val="000000"/>
          <w:sz w:val="43"/>
          <w:szCs w:val="43"/>
          <w:lang w:eastAsia="de-CH"/>
        </w:rPr>
        <w:t>晚上，船被浪折磨。最終，主在山頂上禱告之後，就在海上向船上的門徒走去。（太十四</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祂上了船，風就止住了。</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（太十四</w:t>
      </w:r>
      <w:r w:rsidRPr="008530F3">
        <w:rPr>
          <w:rFonts w:ascii="Times New Roman" w:eastAsia="Times New Roman" w:hAnsi="Times New Roman" w:cs="Times New Roman"/>
          <w:color w:val="000000"/>
          <w:sz w:val="43"/>
          <w:szCs w:val="43"/>
          <w:lang w:eastAsia="de-CH"/>
        </w:rPr>
        <w:t xml:space="preserve">32 </w:t>
      </w:r>
      <w:r w:rsidRPr="008530F3">
        <w:rPr>
          <w:rFonts w:ascii="MS Mincho" w:eastAsia="MS Mincho" w:hAnsi="MS Mincho" w:cs="MS Mincho" w:hint="eastAsia"/>
          <w:color w:val="000000"/>
          <w:sz w:val="43"/>
          <w:szCs w:val="43"/>
          <w:lang w:eastAsia="de-CH"/>
        </w:rPr>
        <w:t>。）這是非常有意義的。風暴止住了，因為耶</w:t>
      </w:r>
      <w:r w:rsidRPr="008530F3">
        <w:rPr>
          <w:rFonts w:ascii="MS Gothic" w:eastAsia="MS Gothic" w:hAnsi="MS Gothic" w:cs="MS Gothic" w:hint="eastAsia"/>
          <w:color w:val="000000"/>
          <w:sz w:val="43"/>
          <w:szCs w:val="43"/>
          <w:lang w:eastAsia="de-CH"/>
        </w:rPr>
        <w:t>穌所在的地方不會有風暴。風暴不怕我們，卻怕屬天的王。風暴也許會困擾我們，卻不能困擾</w:t>
      </w:r>
      <w:r w:rsidRPr="008530F3">
        <w:rPr>
          <w:rFonts w:ascii="PMingLiU" w:eastAsia="PMingLiU" w:hAnsi="PMingLiU" w:cs="PMingLiU" w:hint="eastAsia"/>
          <w:color w:val="000000"/>
          <w:sz w:val="43"/>
          <w:szCs w:val="43"/>
          <w:lang w:eastAsia="de-CH"/>
        </w:rPr>
        <w:t>祂，因祂行走在海浪之上。在家庭生活風暴的海上，我們不該哀求禱告；我們該運用權柄，說，『主，你行走在海</w:t>
      </w:r>
      <w:r w:rsidRPr="008530F3">
        <w:rPr>
          <w:rFonts w:ascii="MS Mincho" w:eastAsia="MS Mincho" w:hAnsi="MS Mincho" w:cs="MS Mincho" w:hint="eastAsia"/>
          <w:color w:val="000000"/>
          <w:sz w:val="43"/>
          <w:szCs w:val="43"/>
          <w:lang w:eastAsia="de-CH"/>
        </w:rPr>
        <w:t>上。</w:t>
      </w:r>
      <w:r w:rsidRPr="008530F3">
        <w:rPr>
          <w:rFonts w:ascii="MS Gothic" w:eastAsia="MS Gothic" w:hAnsi="MS Gothic" w:cs="MS Gothic" w:hint="eastAsia"/>
          <w:color w:val="000000"/>
          <w:sz w:val="43"/>
          <w:szCs w:val="43"/>
          <w:lang w:eastAsia="de-CH"/>
        </w:rPr>
        <w:t>你是王，你有權柄。現在我運用你的權柄管理這風暴的局面。』要試著這樣禱告</w:t>
      </w:r>
      <w:r w:rsidRPr="008530F3">
        <w:rPr>
          <w:rFonts w:ascii="MS Mincho" w:eastAsia="MS Mincho" w:hAnsi="MS Mincho" w:cs="MS Mincho"/>
          <w:color w:val="000000"/>
          <w:sz w:val="43"/>
          <w:szCs w:val="43"/>
          <w:lang w:eastAsia="de-CH"/>
        </w:rPr>
        <w:t>。</w:t>
      </w:r>
    </w:p>
    <w:p w14:paraId="5863B9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在神眼中，勝利已經獲得，國度就在這裏，平安就是現在。</w:t>
      </w:r>
      <w:r w:rsidRPr="008530F3">
        <w:rPr>
          <w:rFonts w:ascii="MS Gothic" w:eastAsia="MS Gothic" w:hAnsi="MS Gothic" w:cs="MS Gothic" w:hint="eastAsia"/>
          <w:color w:val="000000"/>
          <w:sz w:val="43"/>
          <w:szCs w:val="43"/>
          <w:lang w:eastAsia="de-CH"/>
        </w:rPr>
        <w:t>每件事都已經成就了。所以，我們不該看環境。在馬太十四章二十八節彼得</w:t>
      </w:r>
      <w:r w:rsidRPr="008530F3">
        <w:rPr>
          <w:rFonts w:ascii="Batang" w:eastAsia="Batang" w:hAnsi="Batang" w:cs="Batang" w:hint="eastAsia"/>
          <w:color w:val="000000"/>
          <w:sz w:val="43"/>
          <w:szCs w:val="43"/>
          <w:lang w:eastAsia="de-CH"/>
        </w:rPr>
        <w:t>說，『主，若是</w:t>
      </w:r>
      <w:r w:rsidRPr="008530F3">
        <w:rPr>
          <w:rFonts w:ascii="MS Gothic" w:eastAsia="MS Gothic" w:hAnsi="MS Gothic" w:cs="MS Gothic" w:hint="eastAsia"/>
          <w:color w:val="000000"/>
          <w:sz w:val="43"/>
          <w:szCs w:val="43"/>
          <w:lang w:eastAsia="de-CH"/>
        </w:rPr>
        <w:t>你，請吩咐我從水上到你那裏去。』彼得似乎在</w:t>
      </w:r>
      <w:r w:rsidRPr="008530F3">
        <w:rPr>
          <w:rFonts w:ascii="Batang" w:eastAsia="Batang" w:hAnsi="Batang" w:cs="Batang" w:hint="eastAsia"/>
          <w:color w:val="000000"/>
          <w:sz w:val="43"/>
          <w:szCs w:val="43"/>
          <w:lang w:eastAsia="de-CH"/>
        </w:rPr>
        <w:t>說，『主，若是</w:t>
      </w:r>
      <w:r w:rsidRPr="008530F3">
        <w:rPr>
          <w:rFonts w:ascii="MS Gothic" w:eastAsia="MS Gothic" w:hAnsi="MS Gothic" w:cs="MS Gothic" w:hint="eastAsia"/>
          <w:color w:val="000000"/>
          <w:sz w:val="43"/>
          <w:szCs w:val="43"/>
          <w:lang w:eastAsia="de-CH"/>
        </w:rPr>
        <w:t>你，請給我話，我就到你那裏。你行走在海上，我也要行走在海上。』主</w:t>
      </w:r>
      <w:r w:rsidRPr="008530F3">
        <w:rPr>
          <w:rFonts w:ascii="Batang" w:eastAsia="Batang" w:hAnsi="Batang" w:cs="Batang" w:hint="eastAsia"/>
          <w:color w:val="000000"/>
          <w:sz w:val="43"/>
          <w:szCs w:val="43"/>
          <w:lang w:eastAsia="de-CH"/>
        </w:rPr>
        <w:t>說，『來罷，』彼得就從船上下去，在水上向耶</w:t>
      </w:r>
      <w:r w:rsidRPr="008530F3">
        <w:rPr>
          <w:rFonts w:ascii="MS Gothic" w:eastAsia="MS Gothic" w:hAnsi="MS Gothic" w:cs="MS Gothic" w:hint="eastAsia"/>
          <w:color w:val="000000"/>
          <w:sz w:val="43"/>
          <w:szCs w:val="43"/>
          <w:lang w:eastAsia="de-CH"/>
        </w:rPr>
        <w:t>穌走去。（太十四</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。）彼得有信心從船上跳出來，行走在海浪之上。但他開始看環境的時候，信心就消失了，他就開始下</w:t>
      </w:r>
      <w:r w:rsidRPr="008530F3">
        <w:rPr>
          <w:rFonts w:ascii="MS Gothic" w:eastAsia="MS Gothic" w:hAnsi="MS Gothic" w:cs="MS Gothic" w:hint="eastAsia"/>
          <w:color w:val="000000"/>
          <w:sz w:val="43"/>
          <w:szCs w:val="43"/>
          <w:lang w:eastAsia="de-CH"/>
        </w:rPr>
        <w:t>沉。彼得的經歷對我們是一個功課</w:t>
      </w:r>
      <w:r w:rsidRPr="008530F3">
        <w:rPr>
          <w:rFonts w:ascii="MS Mincho" w:eastAsia="MS Mincho" w:hAnsi="MS Mincho" w:cs="MS Mincho" w:hint="eastAsia"/>
          <w:color w:val="000000"/>
          <w:sz w:val="43"/>
          <w:szCs w:val="43"/>
          <w:lang w:eastAsia="de-CH"/>
        </w:rPr>
        <w:t>，叫我們不看環境，乃要站在主的話上。信心就是站在</w:t>
      </w:r>
      <w:r w:rsidRPr="008530F3">
        <w:rPr>
          <w:rFonts w:ascii="PMingLiU" w:eastAsia="PMingLiU" w:hAnsi="PMingLiU" w:cs="PMingLiU" w:hint="eastAsia"/>
          <w:color w:val="000000"/>
          <w:sz w:val="43"/>
          <w:szCs w:val="43"/>
          <w:lang w:eastAsia="de-CH"/>
        </w:rPr>
        <w:t>祂的話上。信心不是基於</w:t>
      </w:r>
      <w:r w:rsidRPr="008530F3">
        <w:rPr>
          <w:rFonts w:ascii="PMingLiU" w:eastAsia="PMingLiU" w:hAnsi="PMingLiU" w:cs="PMingLiU" w:hint="eastAsia"/>
          <w:color w:val="000000"/>
          <w:sz w:val="43"/>
          <w:szCs w:val="43"/>
          <w:lang w:eastAsia="de-CH"/>
        </w:rPr>
        <w:lastRenderedPageBreak/>
        <w:t>環境，乃是基於主的話。你若從船上跳出來，並站在主的話上，許多難處都要解決。你有過太多哀求的禱告了。不要哀求，要吩咐環境，說，『我不容許你攪擾我。耶穌是王。國度是祂的，祂是細羅。所以，在我周圍必有平安。</w:t>
      </w:r>
      <w:r w:rsidRPr="008530F3">
        <w:rPr>
          <w:rFonts w:ascii="MS Mincho" w:eastAsia="MS Mincho" w:hAnsi="MS Mincho" w:cs="MS Mincho"/>
          <w:color w:val="000000"/>
          <w:sz w:val="43"/>
          <w:szCs w:val="43"/>
          <w:lang w:eastAsia="de-CH"/>
        </w:rPr>
        <w:t>』</w:t>
      </w:r>
    </w:p>
    <w:p w14:paraId="04D02B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常常難處還沒有來臨，我們已經接受了難處。這完全是心理作用。那狡猾者撒但攻</w:t>
      </w:r>
      <w:r w:rsidRPr="008530F3">
        <w:rPr>
          <w:rFonts w:ascii="MS Gothic" w:eastAsia="MS Gothic" w:hAnsi="MS Gothic" w:cs="MS Gothic" w:hint="eastAsia"/>
          <w:color w:val="000000"/>
          <w:sz w:val="43"/>
          <w:szCs w:val="43"/>
          <w:lang w:eastAsia="de-CH"/>
        </w:rPr>
        <w:t>擊你之前，就在心理上先接管你。約伯</w:t>
      </w:r>
      <w:r w:rsidRPr="008530F3">
        <w:rPr>
          <w:rFonts w:ascii="Batang" w:eastAsia="Batang" w:hAnsi="Batang" w:cs="Batang" w:hint="eastAsia"/>
          <w:color w:val="000000"/>
          <w:sz w:val="43"/>
          <w:szCs w:val="43"/>
          <w:lang w:eastAsia="de-CH"/>
        </w:rPr>
        <w:t>說，『因我所恐懼的臨到我身，我所懼</w:t>
      </w:r>
      <w:r w:rsidRPr="008530F3">
        <w:rPr>
          <w:rFonts w:ascii="MS Mincho" w:eastAsia="MS Mincho" w:hAnsi="MS Mincho" w:cs="MS Mincho" w:hint="eastAsia"/>
          <w:color w:val="000000"/>
          <w:sz w:val="43"/>
          <w:szCs w:val="43"/>
          <w:lang w:eastAsia="de-CH"/>
        </w:rPr>
        <w:t>怕的迎我而來。』（伯三</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。）在約伯的難處臨到他之前，他就想到那些難處，懼怕那些難處。懼怕一件事，意思就是</w:t>
      </w:r>
      <w:r w:rsidRPr="008530F3">
        <w:rPr>
          <w:rFonts w:ascii="MS Gothic" w:eastAsia="MS Gothic" w:hAnsi="MS Gothic" w:cs="MS Gothic" w:hint="eastAsia"/>
          <w:color w:val="000000"/>
          <w:sz w:val="43"/>
          <w:szCs w:val="43"/>
          <w:lang w:eastAsia="de-CH"/>
        </w:rPr>
        <w:t>你已經接受了牠。每當你懼怕的時候，你必須立刻</w:t>
      </w:r>
      <w:r w:rsidRPr="008530F3">
        <w:rPr>
          <w:rFonts w:ascii="Batang" w:eastAsia="Batang" w:hAnsi="Batang" w:cs="Batang" w:hint="eastAsia"/>
          <w:color w:val="000000"/>
          <w:sz w:val="43"/>
          <w:szCs w:val="43"/>
          <w:lang w:eastAsia="de-CH"/>
        </w:rPr>
        <w:t>說，『撒但，退去罷。我甚</w:t>
      </w:r>
      <w:r w:rsidRPr="008530F3">
        <w:rPr>
          <w:rFonts w:ascii="MS Mincho" w:eastAsia="MS Mincho" w:hAnsi="MS Mincho" w:cs="MS Mincho" w:hint="eastAsia"/>
          <w:color w:val="000000"/>
          <w:sz w:val="43"/>
          <w:szCs w:val="43"/>
          <w:lang w:eastAsia="de-CH"/>
        </w:rPr>
        <w:t>麼都不怕。我不接受這種恐懼。』恐懼是撒但的名片。</w:t>
      </w:r>
      <w:r w:rsidRPr="008530F3">
        <w:rPr>
          <w:rFonts w:ascii="MS Gothic" w:eastAsia="MS Gothic" w:hAnsi="MS Gothic" w:cs="MS Gothic" w:hint="eastAsia"/>
          <w:color w:val="000000"/>
          <w:sz w:val="43"/>
          <w:szCs w:val="43"/>
          <w:lang w:eastAsia="de-CH"/>
        </w:rPr>
        <w:t>你若接受他的名片，撒但自己就要來到。每一種恐懼都是一張名片。在撒但將真正的難處送給你以前，他先將對這難處的恐懼送來。不要接受撒但恐懼的名片－要把牠扔掉。這是與屬靈爭戰有關的事。有些弟兄懼怕被解雇。他們接受了這種恐懼，幾天以後就被解雇了。不要接受被解雇的思想，倒要</w:t>
      </w:r>
      <w:r w:rsidRPr="008530F3">
        <w:rPr>
          <w:rFonts w:ascii="Batang" w:eastAsia="Batang" w:hAnsi="Batang" w:cs="Batang" w:hint="eastAsia"/>
          <w:color w:val="000000"/>
          <w:sz w:val="43"/>
          <w:szCs w:val="43"/>
          <w:lang w:eastAsia="de-CH"/>
        </w:rPr>
        <w:t>說，『撒但，我</w:t>
      </w:r>
      <w:r w:rsidRPr="008530F3">
        <w:rPr>
          <w:rFonts w:ascii="PMingLiU" w:eastAsia="PMingLiU" w:hAnsi="PMingLiU" w:cs="PMingLiU" w:hint="eastAsia"/>
          <w:color w:val="000000"/>
          <w:sz w:val="43"/>
          <w:szCs w:val="43"/>
          <w:lang w:eastAsia="de-CH"/>
        </w:rPr>
        <w:t>絕不會被解雇。其他的人也許會被解雇，但我仍會被雇用。因為我在國度裏，所以我不接受這種恐懼。』基督已經得勝，祂得勝</w:t>
      </w:r>
      <w:r w:rsidRPr="008530F3">
        <w:rPr>
          <w:rFonts w:ascii="MS Mincho" w:eastAsia="MS Mincho" w:hAnsi="MS Mincho" w:cs="MS Mincho" w:hint="eastAsia"/>
          <w:color w:val="000000"/>
          <w:sz w:val="43"/>
          <w:szCs w:val="43"/>
          <w:lang w:eastAsia="de-CH"/>
        </w:rPr>
        <w:t>的結果就是國度</w:t>
      </w:r>
      <w:r w:rsidRPr="008530F3">
        <w:rPr>
          <w:rFonts w:ascii="MS Mincho" w:eastAsia="MS Mincho" w:hAnsi="MS Mincho" w:cs="MS Mincho"/>
          <w:color w:val="000000"/>
          <w:sz w:val="43"/>
          <w:szCs w:val="43"/>
          <w:lang w:eastAsia="de-CH"/>
        </w:rPr>
        <w:t>。</w:t>
      </w:r>
    </w:p>
    <w:p w14:paraId="411383B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（三）　</w:t>
      </w:r>
      <w:proofErr w:type="spellStart"/>
      <w:r w:rsidRPr="008530F3">
        <w:rPr>
          <w:rFonts w:ascii="MS Mincho" w:eastAsia="MS Mincho" w:hAnsi="MS Mincho" w:cs="MS Mincho" w:hint="eastAsia"/>
          <w:color w:val="E46044"/>
          <w:sz w:val="39"/>
          <w:szCs w:val="39"/>
          <w:lang w:eastAsia="de-CH"/>
        </w:rPr>
        <w:t>萬民的服從並順</w:t>
      </w:r>
      <w:r w:rsidRPr="008530F3">
        <w:rPr>
          <w:rFonts w:ascii="MS Mincho" w:eastAsia="MS Mincho" w:hAnsi="MS Mincho" w:cs="MS Mincho"/>
          <w:color w:val="E46044"/>
          <w:sz w:val="39"/>
          <w:szCs w:val="39"/>
          <w:lang w:eastAsia="de-CH"/>
        </w:rPr>
        <w:t>從</w:t>
      </w:r>
      <w:proofErr w:type="spellEnd"/>
    </w:p>
    <w:p w14:paraId="24B06D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創世記四十九章十節</w:t>
      </w:r>
      <w:r w:rsidRPr="008530F3">
        <w:rPr>
          <w:rFonts w:ascii="Batang" w:eastAsia="Batang" w:hAnsi="Batang" w:cs="Batang" w:hint="eastAsia"/>
          <w:color w:val="000000"/>
          <w:sz w:val="43"/>
          <w:szCs w:val="43"/>
          <w:lang w:eastAsia="de-CH"/>
        </w:rPr>
        <w:t>說，『萬民都必歸順』細羅。這話是指千年國說的。當基督這細羅第二次來臨時，萬民都必服從</w:t>
      </w:r>
      <w:r w:rsidRPr="008530F3">
        <w:rPr>
          <w:rFonts w:ascii="PMingLiU" w:eastAsia="PMingLiU" w:hAnsi="PMingLiU" w:cs="PMingLiU" w:hint="eastAsia"/>
          <w:color w:val="000000"/>
          <w:sz w:val="43"/>
          <w:szCs w:val="43"/>
          <w:lang w:eastAsia="de-CH"/>
        </w:rPr>
        <w:t>祂，順從祂。原則上，今天是一樣的。那裏有基督的權柄和國度管治，那裏就有萬民的服從和順從</w:t>
      </w:r>
      <w:r w:rsidRPr="008530F3">
        <w:rPr>
          <w:rFonts w:ascii="MS Mincho" w:eastAsia="MS Mincho" w:hAnsi="MS Mincho" w:cs="MS Mincho"/>
          <w:color w:val="000000"/>
          <w:sz w:val="43"/>
          <w:szCs w:val="43"/>
          <w:lang w:eastAsia="de-CH"/>
        </w:rPr>
        <w:t>。</w:t>
      </w:r>
    </w:p>
    <w:p w14:paraId="1F6F450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安息在對基督生命豐富的享受</w:t>
      </w:r>
      <w:r w:rsidRPr="008530F3">
        <w:rPr>
          <w:rFonts w:ascii="MS Mincho" w:eastAsia="MS Mincho" w:hAnsi="MS Mincho" w:cs="MS Mincho"/>
          <w:color w:val="E46044"/>
          <w:sz w:val="39"/>
          <w:szCs w:val="39"/>
          <w:lang w:eastAsia="de-CH"/>
        </w:rPr>
        <w:t>裏</w:t>
      </w:r>
      <w:proofErr w:type="spellEnd"/>
    </w:p>
    <w:p w14:paraId="0AB7F51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（一）　</w:t>
      </w:r>
      <w:proofErr w:type="spellStart"/>
      <w:r w:rsidRPr="008530F3">
        <w:rPr>
          <w:rFonts w:ascii="MS Mincho" w:eastAsia="MS Mincho" w:hAnsi="MS Mincho" w:cs="MS Mincho" w:hint="eastAsia"/>
          <w:color w:val="E46044"/>
          <w:sz w:val="39"/>
          <w:szCs w:val="39"/>
          <w:lang w:eastAsia="de-CH"/>
        </w:rPr>
        <w:t>停止勞苦，安息在對基督生命的享受</w:t>
      </w:r>
      <w:r w:rsidRPr="008530F3">
        <w:rPr>
          <w:rFonts w:ascii="MS Mincho" w:eastAsia="MS Mincho" w:hAnsi="MS Mincho" w:cs="MS Mincho"/>
          <w:color w:val="E46044"/>
          <w:sz w:val="39"/>
          <w:szCs w:val="39"/>
          <w:lang w:eastAsia="de-CH"/>
        </w:rPr>
        <w:t>裏</w:t>
      </w:r>
      <w:proofErr w:type="spellEnd"/>
    </w:p>
    <w:p w14:paraId="4E4120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現在我們來到我在本篇信息裏負擔的中心。十一節</w:t>
      </w:r>
      <w:r w:rsidRPr="008530F3">
        <w:rPr>
          <w:rFonts w:ascii="Batang" w:eastAsia="Batang" w:hAnsi="Batang" w:cs="Batang" w:hint="eastAsia"/>
          <w:color w:val="000000"/>
          <w:sz w:val="43"/>
          <w:szCs w:val="43"/>
          <w:lang w:eastAsia="de-CH"/>
        </w:rPr>
        <w:t>說，『猶大把小驢</w:t>
      </w:r>
      <w:r w:rsidRPr="008530F3">
        <w:rPr>
          <w:rFonts w:ascii="MS Gothic" w:eastAsia="MS Gothic" w:hAnsi="MS Gothic" w:cs="MS Gothic" w:hint="eastAsia"/>
          <w:color w:val="000000"/>
          <w:sz w:val="43"/>
          <w:szCs w:val="43"/>
          <w:lang w:eastAsia="de-CH"/>
        </w:rPr>
        <w:t>拴在葡萄樹上，把驢駒拴在美好的葡萄樹上。』我們都必須把我們的驢拴在葡萄樹上。我盼望這話會成為我們中間的箴言。在聖經中，驢是用來運輸的動物。</w:t>
      </w:r>
      <w:r w:rsidRPr="008530F3">
        <w:rPr>
          <w:rFonts w:ascii="MS Mincho" w:eastAsia="MS Mincho" w:hAnsi="MS Mincho" w:cs="MS Mincho" w:hint="eastAsia"/>
          <w:color w:val="000000"/>
          <w:sz w:val="43"/>
          <w:szCs w:val="43"/>
          <w:lang w:eastAsia="de-CH"/>
        </w:rPr>
        <w:t>申言者巴蘭騎著驢旅行。（民二二</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穌在釘十字架以前不久，也是騎驢進耶路撒冷。（太二一</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。）照著聖經，驢總是用來走向一個目標。把驢</w:t>
      </w:r>
      <w:r w:rsidRPr="008530F3">
        <w:rPr>
          <w:rFonts w:ascii="MS Gothic" w:eastAsia="MS Gothic" w:hAnsi="MS Gothic" w:cs="MS Gothic" w:hint="eastAsia"/>
          <w:color w:val="000000"/>
          <w:sz w:val="43"/>
          <w:szCs w:val="43"/>
          <w:lang w:eastAsia="de-CH"/>
        </w:rPr>
        <w:t>拴在一樣東西上，指明旅行終了，已經達到目的地，已經達到目標。把驢拴上不是消極的事。任何一隻驢都樂意被拴在葡萄樹上。驢的勞苦是為確定的目標，要旅行到確定的目的地。四十九章十一節是一幅何等有意義的圖畫！今天所有的世人都是在跋涉、掙扎、勞苦、旅行的驢，要達到他們的目標。所有的基督徒也是在跋涉、掙扎、勞苦的驢，沒有一個例外。我年輕的時候，的確常</w:t>
      </w:r>
      <w:r w:rsidRPr="008530F3">
        <w:rPr>
          <w:rFonts w:ascii="MS Gothic" w:eastAsia="MS Gothic" w:hAnsi="MS Gothic" w:cs="MS Gothic" w:hint="eastAsia"/>
          <w:color w:val="000000"/>
          <w:sz w:val="43"/>
          <w:szCs w:val="43"/>
          <w:lang w:eastAsia="de-CH"/>
        </w:rPr>
        <w:lastRenderedPageBreak/>
        <w:t>常如此。我掙扎著要勝過罪，目標是有一天</w:t>
      </w:r>
      <w:r w:rsidRPr="008530F3">
        <w:rPr>
          <w:rFonts w:ascii="MS Mincho" w:eastAsia="MS Mincho" w:hAnsi="MS Mincho" w:cs="MS Mincho" w:hint="eastAsia"/>
          <w:color w:val="000000"/>
          <w:sz w:val="43"/>
          <w:szCs w:val="43"/>
          <w:lang w:eastAsia="de-CH"/>
        </w:rPr>
        <w:t>成為得勝者。那是我的目的地，我的目標。我繼續</w:t>
      </w:r>
      <w:r w:rsidRPr="008530F3">
        <w:rPr>
          <w:rFonts w:ascii="MS Gothic" w:eastAsia="MS Gothic" w:hAnsi="MS Gothic" w:cs="MS Gothic" w:hint="eastAsia"/>
          <w:color w:val="000000"/>
          <w:sz w:val="43"/>
          <w:szCs w:val="43"/>
          <w:lang w:eastAsia="de-CH"/>
        </w:rPr>
        <w:t>掙扎，直到有一天我看見把驢拴在葡萄樹上的異象。我看見我無須勞苦或旅行以達到目的地，因為我已經到了目的地，已經達到目標。我們的目的地就是葡萄樹，就是滿了生命、活的基督。我們必須把驢拴在這葡萄樹上。這意思是我們必須停止勞苦並掙扎，安息在這位活的基督裏面</w:t>
      </w:r>
      <w:r w:rsidRPr="008530F3">
        <w:rPr>
          <w:rFonts w:ascii="MS Mincho" w:eastAsia="MS Mincho" w:hAnsi="MS Mincho" w:cs="MS Mincho"/>
          <w:color w:val="000000"/>
          <w:sz w:val="43"/>
          <w:szCs w:val="43"/>
          <w:lang w:eastAsia="de-CH"/>
        </w:rPr>
        <w:t>。</w:t>
      </w:r>
    </w:p>
    <w:p w14:paraId="338050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假定一位弟兄告訴</w:t>
      </w:r>
      <w:r w:rsidRPr="008530F3">
        <w:rPr>
          <w:rFonts w:ascii="MS Gothic" w:eastAsia="MS Gothic" w:hAnsi="MS Gothic" w:cs="MS Gothic" w:hint="eastAsia"/>
          <w:color w:val="000000"/>
          <w:sz w:val="43"/>
          <w:szCs w:val="43"/>
          <w:lang w:eastAsia="de-CH"/>
        </w:rPr>
        <w:t>你，他渴望成為聖別。聖別是他的目標，聖別的國度是他的目的地。他告訴你，他在掙扎並努力要達到這目標；他在勞苦要被聖別充滿，並住在聖別的國度裏。你要對這位弟兄</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你應當</w:t>
      </w:r>
      <w:r w:rsidRPr="008530F3">
        <w:rPr>
          <w:rFonts w:ascii="Batang" w:eastAsia="Batang" w:hAnsi="Batang" w:cs="Batang" w:hint="eastAsia"/>
          <w:color w:val="000000"/>
          <w:sz w:val="43"/>
          <w:szCs w:val="43"/>
          <w:lang w:eastAsia="de-CH"/>
        </w:rPr>
        <w:t>說，『弟兄，把</w:t>
      </w:r>
      <w:r w:rsidRPr="008530F3">
        <w:rPr>
          <w:rFonts w:ascii="MS Gothic" w:eastAsia="MS Gothic" w:hAnsi="MS Gothic" w:cs="MS Gothic" w:hint="eastAsia"/>
          <w:color w:val="000000"/>
          <w:sz w:val="43"/>
          <w:szCs w:val="43"/>
          <w:lang w:eastAsia="de-CH"/>
        </w:rPr>
        <w:t>你的驢拴在葡萄樹上</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你無須勞苦掙扎來達到聖別的目標。基督就在這裏。</w:t>
      </w:r>
      <w:r w:rsidRPr="008530F3">
        <w:rPr>
          <w:rFonts w:ascii="PMingLiU" w:eastAsia="PMingLiU" w:hAnsi="PMingLiU" w:cs="PMingLiU" w:hint="eastAsia"/>
          <w:color w:val="000000"/>
          <w:sz w:val="43"/>
          <w:szCs w:val="43"/>
          <w:lang w:eastAsia="de-CH"/>
        </w:rPr>
        <w:t>祂是葡萄樹，是生命的源頭。基督在生命上真是豐富。把你的驢拴在祂身上。這意思是你必須停止掙扎，安息在豐富、活的基督裏面。</w:t>
      </w:r>
      <w:r w:rsidRPr="008530F3">
        <w:rPr>
          <w:rFonts w:ascii="MS Mincho" w:eastAsia="MS Mincho" w:hAnsi="MS Mincho" w:cs="MS Mincho"/>
          <w:color w:val="000000"/>
          <w:sz w:val="43"/>
          <w:szCs w:val="43"/>
          <w:lang w:eastAsia="de-CH"/>
        </w:rPr>
        <w:t>』</w:t>
      </w:r>
    </w:p>
    <w:p w14:paraId="5C91EA3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w:t>
      </w:r>
      <w:r w:rsidRPr="008530F3">
        <w:rPr>
          <w:rFonts w:ascii="MS Gothic" w:eastAsia="MS Gothic" w:hAnsi="MS Gothic" w:cs="MS Gothic" w:hint="eastAsia"/>
          <w:color w:val="000000"/>
          <w:sz w:val="43"/>
          <w:szCs w:val="43"/>
          <w:lang w:eastAsia="de-CH"/>
        </w:rPr>
        <w:t>另一位新近結婚的弟兄對你</w:t>
      </w:r>
      <w:r w:rsidRPr="008530F3">
        <w:rPr>
          <w:rFonts w:ascii="Batang" w:eastAsia="Batang" w:hAnsi="Batang" w:cs="Batang" w:hint="eastAsia"/>
          <w:color w:val="000000"/>
          <w:sz w:val="43"/>
          <w:szCs w:val="43"/>
          <w:lang w:eastAsia="de-CH"/>
        </w:rPr>
        <w:t>說，『弟兄，我是在主恢復裏的人，我要過得勝的生活。我的妻子對我是一大試驗。我日夜奮</w:t>
      </w:r>
      <w:r w:rsidRPr="008530F3">
        <w:rPr>
          <w:rFonts w:ascii="MS Mincho" w:eastAsia="MS Mincho" w:hAnsi="MS Mincho" w:cs="MS Mincho" w:hint="eastAsia"/>
          <w:color w:val="000000"/>
          <w:sz w:val="43"/>
          <w:szCs w:val="43"/>
          <w:lang w:eastAsia="de-CH"/>
        </w:rPr>
        <w:t>鬥，避免生</w:t>
      </w:r>
      <w:r w:rsidRPr="008530F3">
        <w:rPr>
          <w:rFonts w:ascii="MS Gothic" w:eastAsia="MS Gothic" w:hAnsi="MS Gothic" w:cs="MS Gothic" w:hint="eastAsia"/>
          <w:color w:val="000000"/>
          <w:sz w:val="43"/>
          <w:szCs w:val="43"/>
          <w:lang w:eastAsia="de-CH"/>
        </w:rPr>
        <w:t>她的氣。我的目標是</w:t>
      </w:r>
      <w:r w:rsidRPr="008530F3">
        <w:rPr>
          <w:rFonts w:ascii="PMingLiU" w:eastAsia="PMingLiU" w:hAnsi="PMingLiU" w:cs="PMingLiU" w:hint="eastAsia"/>
          <w:color w:val="000000"/>
          <w:sz w:val="43"/>
          <w:szCs w:val="43"/>
          <w:lang w:eastAsia="de-CH"/>
        </w:rPr>
        <w:t>絕不要對妻子發脾氣。』你要對這位弟兄說甚麼？首先，你必須有把驢拴在葡萄樹上的經歷。你自己經歷了這事以後，別人會帶</w:t>
      </w:r>
      <w:r w:rsidRPr="008530F3">
        <w:rPr>
          <w:rFonts w:ascii="PMingLiU" w:eastAsia="PMingLiU" w:hAnsi="PMingLiU" w:cs="PMingLiU" w:hint="eastAsia"/>
          <w:color w:val="000000"/>
          <w:sz w:val="43"/>
          <w:szCs w:val="43"/>
          <w:lang w:eastAsia="de-CH"/>
        </w:rPr>
        <w:lastRenderedPageBreak/>
        <w:t>著難處到你這裏來。當他們來的時候，你應當說，『你需要把驢拴在葡萄樹上。停止你的勞苦並掙扎。你</w:t>
      </w:r>
      <w:r w:rsidRPr="008530F3">
        <w:rPr>
          <w:rFonts w:ascii="MS Mincho" w:eastAsia="MS Mincho" w:hAnsi="MS Mincho" w:cs="MS Mincho" w:hint="eastAsia"/>
          <w:color w:val="000000"/>
          <w:sz w:val="43"/>
          <w:szCs w:val="43"/>
          <w:lang w:eastAsia="de-CH"/>
        </w:rPr>
        <w:t>無須</w:t>
      </w:r>
      <w:r w:rsidRPr="008530F3">
        <w:rPr>
          <w:rFonts w:ascii="MS Gothic" w:eastAsia="MS Gothic" w:hAnsi="MS Gothic" w:cs="MS Gothic" w:hint="eastAsia"/>
          <w:color w:val="000000"/>
          <w:sz w:val="43"/>
          <w:szCs w:val="43"/>
          <w:lang w:eastAsia="de-CH"/>
        </w:rPr>
        <w:t>掙扎，因為基督已經得勝。圭、王權和國度都屬於</w:t>
      </w:r>
      <w:r w:rsidRPr="008530F3">
        <w:rPr>
          <w:rFonts w:ascii="PMingLiU" w:eastAsia="PMingLiU" w:hAnsi="PMingLiU" w:cs="PMingLiU" w:hint="eastAsia"/>
          <w:color w:val="000000"/>
          <w:sz w:val="43"/>
          <w:szCs w:val="43"/>
          <w:lang w:eastAsia="de-CH"/>
        </w:rPr>
        <w:t>祂。你只需要安息在祂這葡萄樹上。』你有多少次聽見過必須停止掙扎，單單安息於基督這生命的源頭？我相信我們許多人這樣作了。我盼望在主的恢復裏，我們會有一句新箴言，在這事上幫助我們，就是把驢拴在葡萄樹上。這句箴言是安息的箴言。姊妹們，為甚麼你們還在掙扎？你需要把驢拴在葡萄樹上。人常把驢拴在木樁上。但我們不是把驢拴在沒有生命的木樁上，乃是把驢拴在滿了生命的葡萄樹上。就在最近，我看見了關於這事的清楚異象。不過，已往我已千百次把驢拴在葡萄樹上。我停止跋涉，停止掙扎，放棄目</w:t>
      </w:r>
      <w:r w:rsidRPr="008530F3">
        <w:rPr>
          <w:rFonts w:ascii="MS Mincho" w:eastAsia="MS Mincho" w:hAnsi="MS Mincho" w:cs="MS Mincho" w:hint="eastAsia"/>
          <w:color w:val="000000"/>
          <w:sz w:val="43"/>
          <w:szCs w:val="43"/>
          <w:lang w:eastAsia="de-CH"/>
        </w:rPr>
        <w:t>標，並且忘記目的地。我能放棄目標，因為我已經達到目標；我能忘記目的地，因為我已經達到目的地。聖別就是基督。勝過我們和妻子之間難處的能力也是基督。我們已經在基督裏。繼續跋</w:t>
      </w:r>
      <w:r w:rsidRPr="008530F3">
        <w:rPr>
          <w:rFonts w:ascii="MS Gothic" w:eastAsia="MS Gothic" w:hAnsi="MS Gothic" w:cs="MS Gothic" w:hint="eastAsia"/>
          <w:color w:val="000000"/>
          <w:sz w:val="43"/>
          <w:szCs w:val="43"/>
          <w:lang w:eastAsia="de-CH"/>
        </w:rPr>
        <w:t>涉、掙扎並努力是何等愚昧！所有這樣的勞苦都是徒然的。當我看見這異象，我就把驢拴在葡萄樹上</w:t>
      </w:r>
      <w:r w:rsidRPr="008530F3">
        <w:rPr>
          <w:rFonts w:ascii="MS Mincho" w:eastAsia="MS Mincho" w:hAnsi="MS Mincho" w:cs="MS Mincho"/>
          <w:color w:val="000000"/>
          <w:sz w:val="43"/>
          <w:szCs w:val="43"/>
          <w:lang w:eastAsia="de-CH"/>
        </w:rPr>
        <w:t>。</w:t>
      </w:r>
    </w:p>
    <w:p w14:paraId="64D39F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許多青年弟兄剛進入召會生活時，是</w:t>
      </w:r>
      <w:r w:rsidRPr="008530F3">
        <w:rPr>
          <w:rFonts w:ascii="MS Gothic" w:eastAsia="MS Gothic" w:hAnsi="MS Gothic" w:cs="MS Gothic" w:hint="eastAsia"/>
          <w:color w:val="000000"/>
          <w:sz w:val="43"/>
          <w:szCs w:val="43"/>
          <w:lang w:eastAsia="de-CH"/>
        </w:rPr>
        <w:t>掙扎的驢。在聚會中，他們甚至和別人競爭。但每當你掙扎、努力並競爭的時候，你就沒有安息。你不該</w:t>
      </w:r>
      <w:r w:rsidRPr="008530F3">
        <w:rPr>
          <w:rFonts w:ascii="MS Gothic" w:eastAsia="MS Gothic" w:hAnsi="MS Gothic" w:cs="MS Gothic" w:hint="eastAsia"/>
          <w:color w:val="000000"/>
          <w:sz w:val="43"/>
          <w:szCs w:val="43"/>
          <w:lang w:eastAsia="de-CH"/>
        </w:rPr>
        <w:lastRenderedPageBreak/>
        <w:t>掙扎並競爭，卻該把驢拴在葡萄樹上；葡萄樹就是基督這生命的源頭，</w:t>
      </w:r>
      <w:r w:rsidRPr="008530F3">
        <w:rPr>
          <w:rFonts w:ascii="PMingLiU" w:eastAsia="PMingLiU" w:hAnsi="PMingLiU" w:cs="PMingLiU" w:hint="eastAsia"/>
          <w:color w:val="000000"/>
          <w:sz w:val="43"/>
          <w:szCs w:val="43"/>
          <w:lang w:eastAsia="de-CH"/>
        </w:rPr>
        <w:t>祂是滿了生命的一位。基督不但是葡萄樹，甚至是美好的葡萄樹，美好的生</w:t>
      </w:r>
      <w:r w:rsidRPr="008530F3">
        <w:rPr>
          <w:rFonts w:ascii="MS Mincho" w:eastAsia="MS Mincho" w:hAnsi="MS Mincho" w:cs="MS Mincho" w:hint="eastAsia"/>
          <w:color w:val="000000"/>
          <w:sz w:val="43"/>
          <w:szCs w:val="43"/>
          <w:lang w:eastAsia="de-CH"/>
        </w:rPr>
        <w:t>命源頭。我們必須停止勞苦，並安息在</w:t>
      </w:r>
      <w:r w:rsidRPr="008530F3">
        <w:rPr>
          <w:rFonts w:ascii="PMingLiU" w:eastAsia="PMingLiU" w:hAnsi="PMingLiU" w:cs="PMingLiU" w:hint="eastAsia"/>
          <w:color w:val="000000"/>
          <w:sz w:val="43"/>
          <w:szCs w:val="43"/>
          <w:lang w:eastAsia="de-CH"/>
        </w:rPr>
        <w:t>祂裏面</w:t>
      </w:r>
      <w:r w:rsidRPr="008530F3">
        <w:rPr>
          <w:rFonts w:ascii="MS Mincho" w:eastAsia="MS Mincho" w:hAnsi="MS Mincho" w:cs="MS Mincho"/>
          <w:color w:val="000000"/>
          <w:sz w:val="43"/>
          <w:szCs w:val="43"/>
          <w:lang w:eastAsia="de-CH"/>
        </w:rPr>
        <w:t>。</w:t>
      </w:r>
    </w:p>
    <w:p w14:paraId="2591D8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現在我們必須來看，如何把驢</w:t>
      </w:r>
      <w:r w:rsidRPr="008530F3">
        <w:rPr>
          <w:rFonts w:ascii="MS Gothic" w:eastAsia="MS Gothic" w:hAnsi="MS Gothic" w:cs="MS Gothic" w:hint="eastAsia"/>
          <w:color w:val="000000"/>
          <w:sz w:val="43"/>
          <w:szCs w:val="43"/>
          <w:lang w:eastAsia="de-CH"/>
        </w:rPr>
        <w:t>拴在在葡萄樹上。在勝過仇敵的事上，基督是獅子。但對於我們，</w:t>
      </w:r>
      <w:r w:rsidRPr="008530F3">
        <w:rPr>
          <w:rFonts w:ascii="PMingLiU" w:eastAsia="PMingLiU" w:hAnsi="PMingLiU" w:cs="PMingLiU" w:hint="eastAsia"/>
          <w:color w:val="000000"/>
          <w:sz w:val="43"/>
          <w:szCs w:val="43"/>
          <w:lang w:eastAsia="de-CH"/>
        </w:rPr>
        <w:t>祂是葡萄樹，作我們的滿足和安息。祂能成為葡萄樹，乃是藉著祂的得勝。若是基督從來沒有得勝，祂絕不能成為我們的葡萄樹。但因為得勝屬於基督，祂就是我們滿了生命的葡萄樹。因此，我們必須停止勞苦，並且拴在祂身上，安息在祂裏面</w:t>
      </w:r>
      <w:r w:rsidRPr="008530F3">
        <w:rPr>
          <w:rFonts w:ascii="MS Mincho" w:eastAsia="MS Mincho" w:hAnsi="MS Mincho" w:cs="MS Mincho"/>
          <w:color w:val="000000"/>
          <w:sz w:val="43"/>
          <w:szCs w:val="43"/>
          <w:lang w:eastAsia="de-CH"/>
        </w:rPr>
        <w:t>。</w:t>
      </w:r>
    </w:p>
    <w:p w14:paraId="67308C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有些人讀本篇信息，也許以為我解釋這些表號，將這些應用在基督身上，離題太遠了。但</w:t>
      </w:r>
      <w:r w:rsidRPr="008530F3">
        <w:rPr>
          <w:rFonts w:ascii="MS Gothic" w:eastAsia="MS Gothic" w:hAnsi="MS Gothic" w:cs="MS Gothic" w:hint="eastAsia"/>
          <w:color w:val="000000"/>
          <w:sz w:val="43"/>
          <w:szCs w:val="43"/>
          <w:lang w:eastAsia="de-CH"/>
        </w:rPr>
        <w:t>你若不這樣解釋十一節，要如何解釋呢？把驢拴在葡萄樹上是甚麼意思？有些人也許會</w:t>
      </w:r>
      <w:r w:rsidRPr="008530F3">
        <w:rPr>
          <w:rFonts w:ascii="Batang" w:eastAsia="Batang" w:hAnsi="Batang" w:cs="Batang" w:hint="eastAsia"/>
          <w:color w:val="000000"/>
          <w:sz w:val="43"/>
          <w:szCs w:val="43"/>
          <w:lang w:eastAsia="de-CH"/>
        </w:rPr>
        <w:t>說，這是指猶</w:t>
      </w:r>
      <w:r w:rsidRPr="008530F3">
        <w:rPr>
          <w:rFonts w:ascii="MS Mincho" w:eastAsia="MS Mincho" w:hAnsi="MS Mincho" w:cs="MS Mincho" w:hint="eastAsia"/>
          <w:color w:val="000000"/>
          <w:sz w:val="43"/>
          <w:szCs w:val="43"/>
          <w:lang w:eastAsia="de-CH"/>
        </w:rPr>
        <w:t>大支派的豐富，這是一個表號，表明猶大支派滿了酒，甚至勞苦的驢也能</w:t>
      </w:r>
      <w:r w:rsidRPr="008530F3">
        <w:rPr>
          <w:rFonts w:ascii="MS Gothic" w:eastAsia="MS Gothic" w:hAnsi="MS Gothic" w:cs="MS Gothic" w:hint="eastAsia"/>
          <w:color w:val="000000"/>
          <w:sz w:val="43"/>
          <w:szCs w:val="43"/>
          <w:lang w:eastAsia="de-CH"/>
        </w:rPr>
        <w:t>拴在葡萄樹上。這是正確的。但請記得，十一節也是一幅圖畫和一個描述。我們已經看見，照著</w:t>
      </w:r>
      <w:r w:rsidRPr="008530F3">
        <w:rPr>
          <w:rFonts w:ascii="PMingLiU" w:eastAsia="PMingLiU" w:hAnsi="PMingLiU" w:cs="PMingLiU" w:hint="eastAsia"/>
          <w:color w:val="000000"/>
          <w:sz w:val="43"/>
          <w:szCs w:val="43"/>
          <w:lang w:eastAsia="de-CH"/>
        </w:rPr>
        <w:t>啟示錄五章五節，基督是猶大支派的獅子。基於將九節的獅子解釋為得勝的基督這個原則，我們可以說，把驢拴在葡萄樹上的意義，就是在那是生命源頭的基督這裏，</w:t>
      </w:r>
      <w:r w:rsidRPr="008530F3">
        <w:rPr>
          <w:rFonts w:ascii="PMingLiU" w:eastAsia="PMingLiU" w:hAnsi="PMingLiU" w:cs="PMingLiU" w:hint="eastAsia"/>
          <w:color w:val="000000"/>
          <w:sz w:val="43"/>
          <w:szCs w:val="43"/>
          <w:lang w:eastAsia="de-CH"/>
        </w:rPr>
        <w:lastRenderedPageBreak/>
        <w:t>停下我們的勞苦。這不是想像的解釋，乃是照著聖經的原則，正確、真實、健全的解釋。我們感謝主給我們這種正確的解釋。阿利路亞，我們有葡萄樹，我們能把驢拴在上面！你還在勞苦麼？你還在掙扎、跋涉，為要達到目標麼？甚至我們中間的青</w:t>
      </w:r>
      <w:r w:rsidRPr="008530F3">
        <w:rPr>
          <w:rFonts w:ascii="MS Mincho" w:eastAsia="MS Mincho" w:hAnsi="MS Mincho" w:cs="MS Mincho" w:hint="eastAsia"/>
          <w:color w:val="000000"/>
          <w:sz w:val="43"/>
          <w:szCs w:val="43"/>
          <w:lang w:eastAsia="de-CH"/>
        </w:rPr>
        <w:t>年人也必須</w:t>
      </w:r>
      <w:r w:rsidRPr="008530F3">
        <w:rPr>
          <w:rFonts w:ascii="Batang" w:eastAsia="Batang" w:hAnsi="Batang" w:cs="Batang" w:hint="eastAsia"/>
          <w:color w:val="000000"/>
          <w:sz w:val="43"/>
          <w:szCs w:val="43"/>
          <w:lang w:eastAsia="de-CH"/>
        </w:rPr>
        <w:t>說，『讚美主！我不需要勞苦、</w:t>
      </w:r>
      <w:r w:rsidRPr="008530F3">
        <w:rPr>
          <w:rFonts w:ascii="MS Gothic" w:eastAsia="MS Gothic" w:hAnsi="MS Gothic" w:cs="MS Gothic" w:hint="eastAsia"/>
          <w:color w:val="000000"/>
          <w:sz w:val="43"/>
          <w:szCs w:val="43"/>
          <w:lang w:eastAsia="de-CH"/>
        </w:rPr>
        <w:t>掙扎或跋涉。我只需要把驢拴在葡萄樹上。</w:t>
      </w:r>
      <w:r w:rsidRPr="008530F3">
        <w:rPr>
          <w:rFonts w:ascii="MS Mincho" w:eastAsia="MS Mincho" w:hAnsi="MS Mincho" w:cs="MS Mincho"/>
          <w:color w:val="000000"/>
          <w:sz w:val="43"/>
          <w:szCs w:val="43"/>
          <w:lang w:eastAsia="de-CH"/>
        </w:rPr>
        <w:t>』</w:t>
      </w:r>
    </w:p>
    <w:p w14:paraId="4C78C5D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（二）　</w:t>
      </w:r>
      <w:proofErr w:type="spellStart"/>
      <w:r w:rsidRPr="008530F3">
        <w:rPr>
          <w:rFonts w:ascii="MS Mincho" w:eastAsia="MS Mincho" w:hAnsi="MS Mincho" w:cs="MS Mincho" w:hint="eastAsia"/>
          <w:color w:val="E46044"/>
          <w:sz w:val="39"/>
          <w:szCs w:val="39"/>
          <w:lang w:eastAsia="de-CH"/>
        </w:rPr>
        <w:t>把我的行為泡在對基督生命豐富的享受</w:t>
      </w:r>
      <w:r w:rsidRPr="008530F3">
        <w:rPr>
          <w:rFonts w:ascii="MS Mincho" w:eastAsia="MS Mincho" w:hAnsi="MS Mincho" w:cs="MS Mincho"/>
          <w:color w:val="E46044"/>
          <w:sz w:val="39"/>
          <w:szCs w:val="39"/>
          <w:lang w:eastAsia="de-CH"/>
        </w:rPr>
        <w:t>裏</w:t>
      </w:r>
      <w:proofErr w:type="spellEnd"/>
    </w:p>
    <w:p w14:paraId="504A35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十一節也</w:t>
      </w:r>
      <w:r w:rsidRPr="008530F3">
        <w:rPr>
          <w:rFonts w:ascii="Batang" w:eastAsia="Batang" w:hAnsi="Batang" w:cs="Batang" w:hint="eastAsia"/>
          <w:color w:val="000000"/>
          <w:sz w:val="43"/>
          <w:szCs w:val="43"/>
          <w:lang w:eastAsia="de-CH"/>
        </w:rPr>
        <w:t>說，『他在葡萄酒中洗了衣服，在葡萄汁中洗了袍</w:t>
      </w:r>
      <w:r w:rsidRPr="008530F3">
        <w:rPr>
          <w:rFonts w:ascii="MS Mincho" w:eastAsia="MS Mincho" w:hAnsi="MS Mincho" w:cs="MS Mincho" w:hint="eastAsia"/>
          <w:color w:val="000000"/>
          <w:sz w:val="43"/>
          <w:szCs w:val="43"/>
          <w:lang w:eastAsia="de-CH"/>
        </w:rPr>
        <w:t>褂。』多年前，我無法領會在葡萄酒中洗衣服，在葡萄汁中洗袍褂是甚麼意思。聖經中，將我們日常生活中的行為比</w:t>
      </w:r>
      <w:r w:rsidRPr="008530F3">
        <w:rPr>
          <w:rFonts w:ascii="PMingLiU" w:eastAsia="PMingLiU" w:hAnsi="PMingLiU" w:cs="PMingLiU" w:hint="eastAsia"/>
          <w:color w:val="000000"/>
          <w:sz w:val="43"/>
          <w:szCs w:val="43"/>
          <w:lang w:eastAsia="de-CH"/>
        </w:rPr>
        <w:t>喻為衣服。按表號說，衣服或袍褂是表徵我們的行為，代表我們的生活行動。因此，在葡萄酒中洗衣服，在葡萄汁中洗袍褂，乃是表徵將我們的行為、日常的生活行動，泡在對基督生命豐富的享受裏</w:t>
      </w:r>
      <w:r w:rsidRPr="008530F3">
        <w:rPr>
          <w:rFonts w:ascii="MS Mincho" w:eastAsia="MS Mincho" w:hAnsi="MS Mincho" w:cs="MS Mincho"/>
          <w:color w:val="000000"/>
          <w:sz w:val="43"/>
          <w:szCs w:val="43"/>
          <w:lang w:eastAsia="de-CH"/>
        </w:rPr>
        <w:t>。</w:t>
      </w:r>
    </w:p>
    <w:p w14:paraId="49EC8C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葡萄酒和葡萄汁都是為著滋養。葡萄汁主要是為解除我們的乾</w:t>
      </w:r>
      <w:r w:rsidRPr="008530F3">
        <w:rPr>
          <w:rFonts w:ascii="MS Gothic" w:eastAsia="MS Gothic" w:hAnsi="MS Gothic" w:cs="MS Gothic" w:hint="eastAsia"/>
          <w:color w:val="000000"/>
          <w:sz w:val="43"/>
          <w:szCs w:val="43"/>
          <w:lang w:eastAsia="de-CH"/>
        </w:rPr>
        <w:t>渴，而葡萄酒主要是為激起我們的興奮。我們的乾渴需要解除，而我們的興奮需要激起。在正確的意義上，每個基督徒都必須『癲狂，』忘形。每個把驢拴在葡萄樹上的基督徒，都會喜樂興奮。這就是葡萄酒的功用。我們所喝的葡萄汁，乃是為著解除乾渴。一方面，豐富</w:t>
      </w:r>
      <w:r w:rsidRPr="008530F3">
        <w:rPr>
          <w:rFonts w:ascii="MS Gothic" w:eastAsia="MS Gothic" w:hAnsi="MS Gothic" w:cs="MS Gothic" w:hint="eastAsia"/>
          <w:color w:val="000000"/>
          <w:sz w:val="43"/>
          <w:szCs w:val="43"/>
          <w:lang w:eastAsia="de-CH"/>
        </w:rPr>
        <w:lastRenderedPageBreak/>
        <w:t>的基督激起我們的興奮；另一方面，</w:t>
      </w:r>
      <w:r w:rsidRPr="008530F3">
        <w:rPr>
          <w:rFonts w:ascii="PMingLiU" w:eastAsia="PMingLiU" w:hAnsi="PMingLiU" w:cs="PMingLiU" w:hint="eastAsia"/>
          <w:color w:val="000000"/>
          <w:sz w:val="43"/>
          <w:szCs w:val="43"/>
          <w:lang w:eastAsia="de-CH"/>
        </w:rPr>
        <w:t>祂解除我們的乾渴。我們需要把我們的行為、日常的生活行動，泡在對基督生命豐富的享受裏。然後我們的行為就要浸透並飽和對基督生命豐富的完滿享受。然後別人會說，『看看這些基督徒。看看他們如何生活行</w:t>
      </w:r>
      <w:r w:rsidRPr="008530F3">
        <w:rPr>
          <w:rFonts w:ascii="MS Mincho" w:eastAsia="MS Mincho" w:hAnsi="MS Mincho" w:cs="MS Mincho" w:hint="eastAsia"/>
          <w:color w:val="000000"/>
          <w:sz w:val="43"/>
          <w:szCs w:val="43"/>
          <w:lang w:eastAsia="de-CH"/>
        </w:rPr>
        <w:t>動。他們這些人必定有些了不起的東西。』這了不起的東西就是基督豐富的生命，作喜樂的葡萄酒激動我們，並作解</w:t>
      </w:r>
      <w:r w:rsidRPr="008530F3">
        <w:rPr>
          <w:rFonts w:ascii="MS Gothic" w:eastAsia="MS Gothic" w:hAnsi="MS Gothic" w:cs="MS Gothic" w:hint="eastAsia"/>
          <w:color w:val="000000"/>
          <w:sz w:val="43"/>
          <w:szCs w:val="43"/>
          <w:lang w:eastAsia="de-CH"/>
        </w:rPr>
        <w:t>渴的葡萄汁滿足我們。這樣的基督徒喜樂、滿足、興奮、甚至喜樂忘形。因為他們被激動，所以他們興奮。他們的行為、日常的生活行動、以及所有的舉止，都滿了基督作葡萄酒和葡萄汁的生命</w:t>
      </w:r>
      <w:r w:rsidRPr="008530F3">
        <w:rPr>
          <w:rFonts w:ascii="MS Mincho" w:eastAsia="MS Mincho" w:hAnsi="MS Mincho" w:cs="MS Mincho"/>
          <w:color w:val="000000"/>
          <w:sz w:val="43"/>
          <w:szCs w:val="43"/>
          <w:lang w:eastAsia="de-CH"/>
        </w:rPr>
        <w:t>。</w:t>
      </w:r>
    </w:p>
    <w:p w14:paraId="12E200D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是那一類常常不滿足的基督徒麼？你是那一類不知道如何喜樂、總是皺眉長臉、看來憂傷的基督徒麼？所有在基督國度裏的人，必須是歡笑、喜樂、快活、興奮、歡暢並滿足的。這指明我們把我們的行為泡在對基督生命豐富的享受裏</w:t>
      </w:r>
      <w:r w:rsidRPr="008530F3">
        <w:rPr>
          <w:rFonts w:ascii="MS Mincho" w:eastAsia="MS Mincho" w:hAnsi="MS Mincho" w:cs="MS Mincho"/>
          <w:color w:val="000000"/>
          <w:sz w:val="43"/>
          <w:szCs w:val="43"/>
          <w:lang w:eastAsia="de-CH"/>
        </w:rPr>
        <w:t>。</w:t>
      </w:r>
    </w:p>
    <w:p w14:paraId="034721A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（三）　</w:t>
      </w:r>
      <w:proofErr w:type="spellStart"/>
      <w:r w:rsidRPr="008530F3">
        <w:rPr>
          <w:rFonts w:ascii="MS Mincho" w:eastAsia="MS Mincho" w:hAnsi="MS Mincho" w:cs="MS Mincho" w:hint="eastAsia"/>
          <w:color w:val="E46044"/>
          <w:sz w:val="39"/>
          <w:szCs w:val="39"/>
          <w:lang w:eastAsia="de-CH"/>
        </w:rPr>
        <w:t>憑著基督生命豐富的享受和豐富的營養而變</w:t>
      </w:r>
      <w:r w:rsidRPr="008530F3">
        <w:rPr>
          <w:rFonts w:ascii="MS Mincho" w:eastAsia="MS Mincho" w:hAnsi="MS Mincho" w:cs="MS Mincho"/>
          <w:color w:val="E46044"/>
          <w:sz w:val="39"/>
          <w:szCs w:val="39"/>
          <w:lang w:eastAsia="de-CH"/>
        </w:rPr>
        <w:t>化</w:t>
      </w:r>
      <w:proofErr w:type="spellEnd"/>
    </w:p>
    <w:p w14:paraId="5AE3E76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藉著安息在對基督生命豐富的享受裏，我們就得以變化。十二節</w:t>
      </w:r>
      <w:r w:rsidRPr="008530F3">
        <w:rPr>
          <w:rFonts w:ascii="Batang" w:eastAsia="Batang" w:hAnsi="Batang" w:cs="Batang" w:hint="eastAsia"/>
          <w:color w:val="000000"/>
          <w:sz w:val="43"/>
          <w:szCs w:val="43"/>
          <w:lang w:eastAsia="de-CH"/>
        </w:rPr>
        <w:t>說，『他的眼睛必因酒紅潤，他的牙齒必因</w:t>
      </w:r>
      <w:r w:rsidRPr="008530F3">
        <w:rPr>
          <w:rFonts w:ascii="MS Gothic" w:eastAsia="MS Gothic" w:hAnsi="MS Gothic" w:cs="MS Gothic" w:hint="eastAsia"/>
          <w:color w:val="000000"/>
          <w:sz w:val="43"/>
          <w:szCs w:val="43"/>
          <w:lang w:eastAsia="de-CH"/>
        </w:rPr>
        <w:t>奶白亮。』這表徵藉著基督豐富的生命而變化。當我們這樣得了變化，我們的外觀就改變了。那些遭遇饑荒的人，眼睛周圍就呈灰</w:t>
      </w:r>
      <w:r w:rsidRPr="008530F3">
        <w:rPr>
          <w:rFonts w:ascii="MS Gothic" w:eastAsia="MS Gothic" w:hAnsi="MS Gothic" w:cs="MS Gothic" w:hint="eastAsia"/>
          <w:color w:val="000000"/>
          <w:sz w:val="43"/>
          <w:szCs w:val="43"/>
          <w:lang w:eastAsia="de-CH"/>
        </w:rPr>
        <w:lastRenderedPageBreak/>
        <w:t>色。因為他們缺少充分的營養，所以眼睛缺少血液的供應。但我們享受基督的國度子民，</w:t>
      </w:r>
      <w:r w:rsidRPr="008530F3">
        <w:rPr>
          <w:rFonts w:ascii="PMingLiU" w:eastAsia="PMingLiU" w:hAnsi="PMingLiU" w:cs="PMingLiU" w:hint="eastAsia"/>
          <w:color w:val="000000"/>
          <w:sz w:val="43"/>
          <w:szCs w:val="43"/>
          <w:lang w:eastAsia="de-CH"/>
        </w:rPr>
        <w:t>絕不會營養不良。反之，我們得了充分的營養，眼睛變得紅潤。這指明我們從死亡變化為生命。我的臉若是灰色的，你們會非常關切我的健康，也許以為我不會活得很久。但我的臉不是灰色的。我的臉色非常健康，因為我喫營養的</w:t>
      </w:r>
      <w:r w:rsidRPr="008530F3">
        <w:rPr>
          <w:rFonts w:ascii="MS Mincho" w:eastAsia="MS Mincho" w:hAnsi="MS Mincho" w:cs="MS Mincho" w:hint="eastAsia"/>
          <w:color w:val="000000"/>
          <w:sz w:val="43"/>
          <w:szCs w:val="43"/>
          <w:lang w:eastAsia="de-CH"/>
        </w:rPr>
        <w:t>三餐。阿利路亞，我已經從死亡變化為生命！照著十二節，眼睛是因酒紅潤。這種紅潤不是來自外面的著色或化妝，乃是來自裏面加力的酒</w:t>
      </w:r>
      <w:r w:rsidRPr="008530F3">
        <w:rPr>
          <w:rFonts w:ascii="MS Mincho" w:eastAsia="MS Mincho" w:hAnsi="MS Mincho" w:cs="MS Mincho"/>
          <w:color w:val="000000"/>
          <w:sz w:val="43"/>
          <w:szCs w:val="43"/>
          <w:lang w:eastAsia="de-CH"/>
        </w:rPr>
        <w:t>。</w:t>
      </w:r>
    </w:p>
    <w:p w14:paraId="74322A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十二節也</w:t>
      </w:r>
      <w:r w:rsidRPr="008530F3">
        <w:rPr>
          <w:rFonts w:ascii="Batang" w:eastAsia="Batang" w:hAnsi="Batang" w:cs="Batang" w:hint="eastAsia"/>
          <w:color w:val="000000"/>
          <w:sz w:val="43"/>
          <w:szCs w:val="43"/>
          <w:lang w:eastAsia="de-CH"/>
        </w:rPr>
        <w:t>說到因</w:t>
      </w:r>
      <w:r w:rsidRPr="008530F3">
        <w:rPr>
          <w:rFonts w:ascii="MS Gothic" w:eastAsia="MS Gothic" w:hAnsi="MS Gothic" w:cs="MS Gothic" w:hint="eastAsia"/>
          <w:color w:val="000000"/>
          <w:sz w:val="43"/>
          <w:szCs w:val="43"/>
          <w:lang w:eastAsia="de-CH"/>
        </w:rPr>
        <w:t>奶白亮的牙齒。我們的牙齒有兩種功用：第一是喫，把食物接受到口中；第二是幫助我們</w:t>
      </w:r>
      <w:r w:rsidRPr="008530F3">
        <w:rPr>
          <w:rFonts w:ascii="Batang" w:eastAsia="Batang" w:hAnsi="Batang" w:cs="Batang" w:hint="eastAsia"/>
          <w:color w:val="000000"/>
          <w:sz w:val="43"/>
          <w:szCs w:val="43"/>
          <w:lang w:eastAsia="de-CH"/>
        </w:rPr>
        <w:t>說話。這裏的牙齒白亮，指明牙齒健全、健康的功用。因</w:t>
      </w:r>
      <w:r w:rsidRPr="008530F3">
        <w:rPr>
          <w:rFonts w:ascii="MS Mincho" w:eastAsia="MS Mincho" w:hAnsi="MS Mincho" w:cs="MS Mincho" w:hint="eastAsia"/>
          <w:color w:val="000000"/>
          <w:sz w:val="43"/>
          <w:szCs w:val="43"/>
          <w:lang w:eastAsia="de-CH"/>
        </w:rPr>
        <w:t>為我接受了正確的營養，我就有健康、白亮的牙齒，把神的話當作食物吸取進來，並且把神的話發表出去，使別人得著營養。要吸取神的話作我們的營養，並發表神的話作別人的營養，我們必須有健康的牙齒。很少基督徒能正確的吸取神的話，並剛強的發表神的話。但</w:t>
      </w:r>
      <w:r w:rsidRPr="008530F3">
        <w:rPr>
          <w:rFonts w:ascii="MS Gothic" w:eastAsia="MS Gothic" w:hAnsi="MS Gothic" w:cs="MS Gothic" w:hint="eastAsia"/>
          <w:color w:val="000000"/>
          <w:sz w:val="43"/>
          <w:szCs w:val="43"/>
          <w:lang w:eastAsia="de-CH"/>
        </w:rPr>
        <w:t>每個健全</w:t>
      </w:r>
      <w:r w:rsidRPr="008530F3">
        <w:rPr>
          <w:rFonts w:ascii="MS Mincho" w:eastAsia="MS Mincho" w:hAnsi="MS Mincho" w:cs="MS Mincho" w:hint="eastAsia"/>
          <w:color w:val="000000"/>
          <w:sz w:val="43"/>
          <w:szCs w:val="43"/>
          <w:lang w:eastAsia="de-CH"/>
        </w:rPr>
        <w:t>、健康的基督徒，必然是正確的接受神的話，並豐富的發表神的話</w:t>
      </w:r>
      <w:r w:rsidRPr="008530F3">
        <w:rPr>
          <w:rFonts w:ascii="MS Mincho" w:eastAsia="MS Mincho" w:hAnsi="MS Mincho" w:cs="MS Mincho"/>
          <w:color w:val="000000"/>
          <w:sz w:val="43"/>
          <w:szCs w:val="43"/>
          <w:lang w:eastAsia="de-CH"/>
        </w:rPr>
        <w:t>。</w:t>
      </w:r>
    </w:p>
    <w:p w14:paraId="43A586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我們在召會生活中乃是停止我們的勞苦，安息在基督裏面，並享受基督生命的豐富作葡萄酒和葡萄汁。我們也把我們的行為泡在這豐富的享受</w:t>
      </w:r>
      <w:r w:rsidRPr="008530F3">
        <w:rPr>
          <w:rFonts w:ascii="MS Mincho" w:eastAsia="MS Mincho" w:hAnsi="MS Mincho" w:cs="MS Mincho" w:hint="eastAsia"/>
          <w:color w:val="000000"/>
          <w:sz w:val="43"/>
          <w:szCs w:val="43"/>
          <w:lang w:eastAsia="de-CH"/>
        </w:rPr>
        <w:lastRenderedPageBreak/>
        <w:t>裏。最終，我們就有基督的香氣。然後，我們的全人要完全變化，滿了生命，並且我們能吸取神的話作我們的營養，並向別人述</w:t>
      </w:r>
      <w:r w:rsidRPr="008530F3">
        <w:rPr>
          <w:rFonts w:ascii="Batang" w:eastAsia="Batang" w:hAnsi="Batang" w:cs="Batang" w:hint="eastAsia"/>
          <w:color w:val="000000"/>
          <w:sz w:val="43"/>
          <w:szCs w:val="43"/>
          <w:lang w:eastAsia="de-CH"/>
        </w:rPr>
        <w:t>說神的話作他們的營養。這就是在得勝基督裏的享受和安息。所以，有三粒重要的種子撒在八至十二節：基督的得勝，基督的國，以及在基督裏的享受和安息。這些種子乃是</w:t>
      </w:r>
      <w:r w:rsidRPr="008530F3">
        <w:rPr>
          <w:rFonts w:ascii="MS Mincho" w:eastAsia="MS Mincho" w:hAnsi="MS Mincho" w:cs="MS Mincho" w:hint="eastAsia"/>
          <w:color w:val="000000"/>
          <w:sz w:val="43"/>
          <w:szCs w:val="43"/>
          <w:lang w:eastAsia="de-CH"/>
        </w:rPr>
        <w:t>真正的佳音，真實的福音，需要新舊約為其發展。這些福音乃是雅各在關於猶大帶著祝福的豫言裏所宣講的</w:t>
      </w:r>
      <w:r w:rsidRPr="008530F3">
        <w:rPr>
          <w:rFonts w:ascii="MS Mincho" w:eastAsia="MS Mincho" w:hAnsi="MS Mincho" w:cs="MS Mincho"/>
          <w:color w:val="000000"/>
          <w:sz w:val="43"/>
          <w:szCs w:val="43"/>
          <w:lang w:eastAsia="de-CH"/>
        </w:rPr>
        <w:t>。</w:t>
      </w:r>
    </w:p>
    <w:p w14:paraId="4035772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59EB33D">
          <v:rect id="_x0000_i1224" style="width:0;height:1.5pt" o:hralign="center" o:hrstd="t" o:hrnoshade="t" o:hr="t" fillcolor="#257412" stroked="f"/>
        </w:pict>
      </w:r>
    </w:p>
    <w:p w14:paraId="5E2808B3" w14:textId="301356BD"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第一百零一篇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關於猶大、西布倫和以薩迦所豫言之祝福的屬靈意義（二</w:t>
      </w:r>
      <w:proofErr w:type="spellEnd"/>
      <w:r w:rsidRPr="008530F3">
        <w:rPr>
          <w:rFonts w:ascii="MS Mincho" w:eastAsia="MS Mincho" w:hAnsi="MS Mincho" w:cs="MS Mincho" w:hint="eastAsia"/>
          <w:b/>
          <w:bCs/>
          <w:color w:val="000000"/>
          <w:sz w:val="27"/>
          <w:szCs w:val="27"/>
          <w:lang w:eastAsia="de-CH"/>
        </w:rPr>
        <w:t>）（</w:t>
      </w:r>
      <w:proofErr w:type="spellStart"/>
      <w:r w:rsidRPr="008530F3">
        <w:rPr>
          <w:rFonts w:ascii="MS Mincho" w:eastAsia="MS Mincho" w:hAnsi="MS Mincho" w:cs="MS Mincho" w:hint="eastAsia"/>
          <w:b/>
          <w:bCs/>
          <w:color w:val="000000"/>
          <w:sz w:val="27"/>
          <w:szCs w:val="27"/>
          <w:lang w:eastAsia="de-CH"/>
        </w:rPr>
        <w:t>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344EE648" wp14:editId="3FBC263A">
            <wp:extent cx="281940" cy="281940"/>
            <wp:effectExtent l="0" t="0" r="381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0E2A1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按照舊約，雅各的十二個兒子安排為四組，</w:t>
      </w:r>
      <w:r w:rsidRPr="008530F3">
        <w:rPr>
          <w:rFonts w:ascii="MS Gothic" w:eastAsia="MS Gothic" w:hAnsi="MS Gothic" w:cs="MS Gothic" w:hint="eastAsia"/>
          <w:color w:val="000000"/>
          <w:sz w:val="43"/>
          <w:szCs w:val="43"/>
          <w:lang w:eastAsia="de-CH"/>
        </w:rPr>
        <w:t>每組三人。雅各在四十九章裏祝福的豫言，就是基於這些組別。我們已經講過第一組－流便、西緬和利未。這一組在神眼中完全是邪惡的。流便是</w:t>
      </w:r>
      <w:r w:rsidRPr="008530F3">
        <w:rPr>
          <w:rFonts w:ascii="PMingLiU" w:eastAsia="PMingLiU" w:hAnsi="PMingLiU" w:cs="PMingLiU" w:hint="eastAsia"/>
          <w:color w:val="000000"/>
          <w:sz w:val="43"/>
          <w:szCs w:val="43"/>
          <w:lang w:eastAsia="de-CH"/>
        </w:rPr>
        <w:t>污穢的，西緬和利未是殘忍的。第一組的記載是雅各十二個兒子記載的起頭。這是何等可憐的起頭！然而，這對我們該是鼓勵，因為我們的起頭也非常可憐</w:t>
      </w:r>
      <w:r w:rsidRPr="008530F3">
        <w:rPr>
          <w:rFonts w:ascii="MS Mincho" w:eastAsia="MS Mincho" w:hAnsi="MS Mincho" w:cs="MS Mincho"/>
          <w:color w:val="000000"/>
          <w:sz w:val="43"/>
          <w:szCs w:val="43"/>
          <w:lang w:eastAsia="de-CH"/>
        </w:rPr>
        <w:t>。</w:t>
      </w:r>
    </w:p>
    <w:p w14:paraId="5158C4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第二組是由猶大、西布倫和以薩迦組成的。因為基督同著這一組而來，所以這是得勝的一組。這一組有福音、福音的傳揚和召會生活</w:t>
      </w:r>
      <w:proofErr w:type="spellEnd"/>
      <w:r w:rsidRPr="008530F3">
        <w:rPr>
          <w:rFonts w:ascii="MS Mincho" w:eastAsia="MS Mincho" w:hAnsi="MS Mincho" w:cs="MS Mincho"/>
          <w:color w:val="000000"/>
          <w:sz w:val="43"/>
          <w:szCs w:val="43"/>
          <w:lang w:eastAsia="de-CH"/>
        </w:rPr>
        <w:t>。</w:t>
      </w:r>
    </w:p>
    <w:p w14:paraId="557AD2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有些人也許以為，</w:t>
      </w:r>
      <w:r w:rsidRPr="008530F3">
        <w:rPr>
          <w:rFonts w:ascii="Batang" w:eastAsia="Batang" w:hAnsi="Batang" w:cs="Batang" w:hint="eastAsia"/>
          <w:color w:val="000000"/>
          <w:sz w:val="43"/>
          <w:szCs w:val="43"/>
          <w:lang w:eastAsia="de-CH"/>
        </w:rPr>
        <w:t>說我們在創世記四十九章看見福音的傳揚，以及福音的傳揚所</w:t>
      </w:r>
      <w:r w:rsidRPr="008530F3">
        <w:rPr>
          <w:rFonts w:ascii="PMingLiU" w:eastAsia="PMingLiU" w:hAnsi="PMingLiU" w:cs="PMingLiU" w:hint="eastAsia"/>
          <w:color w:val="000000"/>
          <w:sz w:val="43"/>
          <w:szCs w:val="43"/>
          <w:lang w:eastAsia="de-CH"/>
        </w:rPr>
        <w:t>產生的召會生活，是太過了。請記得，第二組的第一個支派</w:t>
      </w:r>
      <w:r w:rsidRPr="008530F3">
        <w:rPr>
          <w:rFonts w:ascii="MS Mincho" w:eastAsia="MS Mincho" w:hAnsi="MS Mincho" w:cs="MS Mincho" w:hint="eastAsia"/>
          <w:color w:val="000000"/>
          <w:sz w:val="43"/>
          <w:szCs w:val="43"/>
          <w:lang w:eastAsia="de-CH"/>
        </w:rPr>
        <w:t>是猶大，而關於猶大的記載，最有意義的一面是獅子。九節</w:t>
      </w:r>
      <w:r w:rsidRPr="008530F3">
        <w:rPr>
          <w:rFonts w:ascii="Batang" w:eastAsia="Batang" w:hAnsi="Batang" w:cs="Batang" w:hint="eastAsia"/>
          <w:color w:val="000000"/>
          <w:sz w:val="43"/>
          <w:szCs w:val="43"/>
          <w:lang w:eastAsia="de-CH"/>
        </w:rPr>
        <w:t>說，『猶大是個小獅子；我兒阿，</w:t>
      </w:r>
      <w:r w:rsidRPr="008530F3">
        <w:rPr>
          <w:rFonts w:ascii="MS Gothic" w:eastAsia="MS Gothic" w:hAnsi="MS Gothic" w:cs="MS Gothic" w:hint="eastAsia"/>
          <w:color w:val="000000"/>
          <w:sz w:val="43"/>
          <w:szCs w:val="43"/>
          <w:lang w:eastAsia="de-CH"/>
        </w:rPr>
        <w:t>你抓了食便上去；你屈下身去，臥如公獅，蹲如母獅。』本節由</w:t>
      </w:r>
      <w:r w:rsidRPr="008530F3">
        <w:rPr>
          <w:rFonts w:ascii="PMingLiU" w:eastAsia="PMingLiU" w:hAnsi="PMingLiU" w:cs="PMingLiU" w:hint="eastAsia"/>
          <w:color w:val="000000"/>
          <w:sz w:val="43"/>
          <w:szCs w:val="43"/>
          <w:lang w:eastAsia="de-CH"/>
        </w:rPr>
        <w:t>啟示錄五章五節得著解釋，那裏稱基督為猶大支派的獅子。沒有啟示錄五章五節，就很難解釋創世記四十九章九節。但有啟示錄五章五節在我們面前，就沒有人能否認猶大表徵基督。</w:t>
      </w:r>
      <w:r w:rsidRPr="008530F3">
        <w:rPr>
          <w:rFonts w:ascii="Times New Roman" w:eastAsia="Times New Roman" w:hAnsi="Times New Roman" w:cs="Times New Roman"/>
          <w:color w:val="000000"/>
          <w:sz w:val="43"/>
          <w:szCs w:val="43"/>
          <w:lang w:eastAsia="de-CH"/>
        </w:rPr>
        <w:t>');</w:t>
      </w:r>
    </w:p>
    <w:p w14:paraId="63F636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雖然新約常常解釋舊約的表號和表</w:t>
      </w:r>
      <w:r w:rsidRPr="008530F3">
        <w:rPr>
          <w:rFonts w:ascii="MS Gothic" w:eastAsia="MS Gothic" w:hAnsi="MS Gothic" w:cs="MS Gothic" w:hint="eastAsia"/>
          <w:color w:val="000000"/>
          <w:sz w:val="43"/>
          <w:szCs w:val="43"/>
          <w:lang w:eastAsia="de-CH"/>
        </w:rPr>
        <w:t>徵，但未必記載這些解釋的每一細節。關於猶大是獅子，創世記四十九章有三方面：小獅子、臥獅和母獅。然而，</w:t>
      </w:r>
      <w:r w:rsidRPr="008530F3">
        <w:rPr>
          <w:rFonts w:ascii="PMingLiU" w:eastAsia="PMingLiU" w:hAnsi="PMingLiU" w:cs="PMingLiU" w:hint="eastAsia"/>
          <w:color w:val="000000"/>
          <w:sz w:val="43"/>
          <w:szCs w:val="43"/>
          <w:lang w:eastAsia="de-CH"/>
        </w:rPr>
        <w:t>啟示錄只是概括的說到猶大支派的獅子，並沒有說到這些詳細的方面。那些拘守規條的</w:t>
      </w:r>
      <w:r w:rsidRPr="008530F3">
        <w:rPr>
          <w:rFonts w:ascii="MS Mincho" w:eastAsia="MS Mincho" w:hAnsi="MS Mincho" w:cs="MS Mincho" w:hint="eastAsia"/>
          <w:color w:val="000000"/>
          <w:sz w:val="43"/>
          <w:szCs w:val="43"/>
          <w:lang w:eastAsia="de-CH"/>
        </w:rPr>
        <w:t>人會</w:t>
      </w:r>
      <w:r w:rsidRPr="008530F3">
        <w:rPr>
          <w:rFonts w:ascii="Batang" w:eastAsia="Batang" w:hAnsi="Batang" w:cs="Batang" w:hint="eastAsia"/>
          <w:color w:val="000000"/>
          <w:sz w:val="43"/>
          <w:szCs w:val="43"/>
          <w:lang w:eastAsia="de-CH"/>
        </w:rPr>
        <w:t>說，『不要太過了。我們只能說新約所說的。我們不可以多說。』這是太拘守規條了。創世記四十九章在三方面</w:t>
      </w:r>
      <w:r w:rsidRPr="008530F3">
        <w:rPr>
          <w:rFonts w:ascii="PMingLiU" w:eastAsia="PMingLiU" w:hAnsi="PMingLiU" w:cs="PMingLiU" w:hint="eastAsia"/>
          <w:color w:val="000000"/>
          <w:sz w:val="43"/>
          <w:szCs w:val="43"/>
          <w:lang w:eastAsia="de-CH"/>
        </w:rPr>
        <w:t>啟示猶大是獅子，但新約只給我們概括的解釋。那麼我們為甚麼不該繼續提供細節的解釋呢</w:t>
      </w:r>
      <w:r w:rsidRPr="008530F3">
        <w:rPr>
          <w:rFonts w:ascii="MS Mincho" w:eastAsia="MS Mincho" w:hAnsi="MS Mincho" w:cs="MS Mincho"/>
          <w:color w:val="000000"/>
          <w:sz w:val="43"/>
          <w:szCs w:val="43"/>
          <w:lang w:eastAsia="de-CH"/>
        </w:rPr>
        <w:t>？</w:t>
      </w:r>
    </w:p>
    <w:p w14:paraId="77827FE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新約至少有二、三處，指明沒有把</w:t>
      </w:r>
      <w:r w:rsidRPr="008530F3">
        <w:rPr>
          <w:rFonts w:ascii="MS Gothic" w:eastAsia="MS Gothic" w:hAnsi="MS Gothic" w:cs="MS Gothic" w:hint="eastAsia"/>
          <w:color w:val="000000"/>
          <w:sz w:val="43"/>
          <w:szCs w:val="43"/>
          <w:lang w:eastAsia="de-CH"/>
        </w:rPr>
        <w:t>每件事都告訴我們</w:t>
      </w:r>
      <w:proofErr w:type="spellEnd"/>
      <w:r w:rsidRPr="008530F3">
        <w:rPr>
          <w:rFonts w:ascii="MS Gothic" w:eastAsia="MS Gothic" w:hAnsi="MS Gothic" w:cs="MS Gothic" w:hint="eastAsia"/>
          <w:color w:val="000000"/>
          <w:sz w:val="43"/>
          <w:szCs w:val="43"/>
          <w:lang w:eastAsia="de-CH"/>
        </w:rPr>
        <w:t>。（來五</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，九</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，十一</w:t>
      </w:r>
      <w:r w:rsidRPr="008530F3">
        <w:rPr>
          <w:rFonts w:ascii="Times New Roman" w:eastAsia="Times New Roman" w:hAnsi="Times New Roman" w:cs="Times New Roman"/>
          <w:color w:val="000000"/>
          <w:sz w:val="43"/>
          <w:szCs w:val="43"/>
          <w:lang w:eastAsia="de-CH"/>
        </w:rPr>
        <w:t xml:space="preserve">32 </w:t>
      </w:r>
      <w:r w:rsidRPr="008530F3">
        <w:rPr>
          <w:rFonts w:ascii="MS Mincho" w:eastAsia="MS Mincho" w:hAnsi="MS Mincho" w:cs="MS Mincho" w:hint="eastAsia"/>
          <w:color w:val="000000"/>
          <w:sz w:val="43"/>
          <w:szCs w:val="43"/>
          <w:lang w:eastAsia="de-CH"/>
        </w:rPr>
        <w:t>。）請看希伯來十一章三十二節：『此外，我還要再</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w:t>
      </w:r>
      <w:r w:rsidRPr="008530F3">
        <w:rPr>
          <w:rFonts w:ascii="MS Mincho" w:eastAsia="MS Mincho" w:hAnsi="MS Mincho" w:cs="MS Mincho" w:hint="eastAsia"/>
          <w:color w:val="000000"/>
          <w:sz w:val="43"/>
          <w:szCs w:val="43"/>
          <w:lang w:eastAsia="de-CH"/>
        </w:rPr>
        <w:lastRenderedPageBreak/>
        <w:t>若要一一細</w:t>
      </w:r>
      <w:r w:rsidRPr="008530F3">
        <w:rPr>
          <w:rFonts w:ascii="Batang" w:eastAsia="Batang" w:hAnsi="Batang" w:cs="Batang" w:hint="eastAsia"/>
          <w:color w:val="000000"/>
          <w:sz w:val="43"/>
          <w:szCs w:val="43"/>
          <w:lang w:eastAsia="de-CH"/>
        </w:rPr>
        <w:t>說基甸、巴拉、參孫、耶弗他、大衛、撒母耳和</w:t>
      </w:r>
      <w:r w:rsidRPr="008530F3">
        <w:rPr>
          <w:rFonts w:ascii="MS Gothic" w:eastAsia="MS Gothic" w:hAnsi="MS Gothic" w:cs="MS Gothic" w:hint="eastAsia"/>
          <w:color w:val="000000"/>
          <w:sz w:val="43"/>
          <w:szCs w:val="43"/>
          <w:lang w:eastAsia="de-CH"/>
        </w:rPr>
        <w:t>眾申言者的事，時間就不彀我用了。』這裏希伯來書的作者似乎</w:t>
      </w:r>
      <w:r w:rsidRPr="008530F3">
        <w:rPr>
          <w:rFonts w:ascii="Batang" w:eastAsia="Batang" w:hAnsi="Batang" w:cs="Batang" w:hint="eastAsia"/>
          <w:color w:val="000000"/>
          <w:sz w:val="43"/>
          <w:szCs w:val="43"/>
          <w:lang w:eastAsia="de-CH"/>
        </w:rPr>
        <w:t>說，『我沒有時間告訴</w:t>
      </w:r>
      <w:r w:rsidRPr="008530F3">
        <w:rPr>
          <w:rFonts w:ascii="MS Gothic" w:eastAsia="MS Gothic" w:hAnsi="MS Gothic" w:cs="MS Gothic" w:hint="eastAsia"/>
          <w:color w:val="000000"/>
          <w:sz w:val="43"/>
          <w:szCs w:val="43"/>
          <w:lang w:eastAsia="de-CH"/>
        </w:rPr>
        <w:t>你們每件事。我只論到舊約所</w:t>
      </w:r>
      <w:r w:rsidRPr="008530F3">
        <w:rPr>
          <w:rFonts w:ascii="Batang" w:eastAsia="Batang" w:hAnsi="Batang" w:cs="Batang" w:hint="eastAsia"/>
          <w:color w:val="000000"/>
          <w:sz w:val="43"/>
          <w:szCs w:val="43"/>
          <w:lang w:eastAsia="de-CH"/>
        </w:rPr>
        <w:t>說的一部分，還有大部分沒有題到。』那</w:t>
      </w:r>
      <w:r w:rsidRPr="008530F3">
        <w:rPr>
          <w:rFonts w:ascii="MS Mincho" w:eastAsia="MS Mincho" w:hAnsi="MS Mincho" w:cs="MS Mincho" w:hint="eastAsia"/>
          <w:color w:val="000000"/>
          <w:sz w:val="43"/>
          <w:szCs w:val="43"/>
          <w:lang w:eastAsia="de-CH"/>
        </w:rPr>
        <w:t>麼對這樣的事我們該怎麼</w:t>
      </w:r>
      <w:r w:rsidRPr="008530F3">
        <w:rPr>
          <w:rFonts w:ascii="MS Gothic" w:eastAsia="MS Gothic" w:hAnsi="MS Gothic" w:cs="MS Gothic" w:hint="eastAsia"/>
          <w:color w:val="000000"/>
          <w:sz w:val="43"/>
          <w:szCs w:val="43"/>
          <w:lang w:eastAsia="de-CH"/>
        </w:rPr>
        <w:t>辦？我們必須自己到主面前去求問</w:t>
      </w:r>
      <w:r w:rsidRPr="008530F3">
        <w:rPr>
          <w:rFonts w:ascii="PMingLiU" w:eastAsia="PMingLiU" w:hAnsi="PMingLiU" w:cs="PMingLiU" w:hint="eastAsia"/>
          <w:color w:val="000000"/>
          <w:sz w:val="43"/>
          <w:szCs w:val="43"/>
          <w:lang w:eastAsia="de-CH"/>
        </w:rPr>
        <w:t>祂。希伯來書的作者領頭給我們一條解釋舊約的路。他沒有時間為我們一一解釋。他留下一些事，叫我們自己直接到主面前去得著解答。沒有人會不贊同這個原則。然而，有些基督教教師爭辯說，若是新約沒有說到某件事，我們對這件事也不該說甚麼</w:t>
      </w:r>
      <w:r w:rsidRPr="008530F3">
        <w:rPr>
          <w:rFonts w:ascii="MS Mincho" w:eastAsia="MS Mincho" w:hAnsi="MS Mincho" w:cs="MS Mincho"/>
          <w:color w:val="000000"/>
          <w:sz w:val="43"/>
          <w:szCs w:val="43"/>
          <w:lang w:eastAsia="de-CH"/>
        </w:rPr>
        <w:t>。</w:t>
      </w:r>
    </w:p>
    <w:p w14:paraId="6472B6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w:t>
      </w:r>
      <w:r w:rsidRPr="008530F3">
        <w:rPr>
          <w:rFonts w:ascii="PMingLiU" w:eastAsia="PMingLiU" w:hAnsi="PMingLiU" w:cs="PMingLiU" w:hint="eastAsia"/>
          <w:color w:val="000000"/>
          <w:sz w:val="43"/>
          <w:szCs w:val="43"/>
          <w:lang w:eastAsia="de-CH"/>
        </w:rPr>
        <w:t>啟示錄五章對猶大有非常清楚的解釋，但新約關於西布倫和以薩迦怎麼說？馬太四章十五節對西布倫有部分的解釋，對以薩迦卻沒有甚麼解釋。有些人堅持新約沒有說的，我們也不該說；據此看來，我們對以薩迦就不該說甚麼了。但我們不贊同這樣短視的觀念。猶大支派</w:t>
      </w:r>
      <w:r w:rsidRPr="008530F3">
        <w:rPr>
          <w:rFonts w:ascii="MS Mincho" w:eastAsia="MS Mincho" w:hAnsi="MS Mincho" w:cs="MS Mincho" w:hint="eastAsia"/>
          <w:color w:val="000000"/>
          <w:sz w:val="43"/>
          <w:szCs w:val="43"/>
          <w:lang w:eastAsia="de-CH"/>
        </w:rPr>
        <w:t>有屬靈的意義，這事實由</w:t>
      </w:r>
      <w:r w:rsidRPr="008530F3">
        <w:rPr>
          <w:rFonts w:ascii="PMingLiU" w:eastAsia="PMingLiU" w:hAnsi="PMingLiU" w:cs="PMingLiU" w:hint="eastAsia"/>
          <w:color w:val="000000"/>
          <w:sz w:val="43"/>
          <w:szCs w:val="43"/>
          <w:lang w:eastAsia="de-CH"/>
        </w:rPr>
        <w:t>啟示錄五章完全得到證明。西布倫支派和以薩迦支派不也該有屬靈的意義麼？猶大有屬靈的意義，同組的其他支派卻沒有屬靈的意義麼？這樣說是不合邏輯的，是可笑的</w:t>
      </w:r>
      <w:r w:rsidRPr="008530F3">
        <w:rPr>
          <w:rFonts w:ascii="MS Mincho" w:eastAsia="MS Mincho" w:hAnsi="MS Mincho" w:cs="MS Mincho"/>
          <w:color w:val="000000"/>
          <w:sz w:val="43"/>
          <w:szCs w:val="43"/>
          <w:lang w:eastAsia="de-CH"/>
        </w:rPr>
        <w:t>。</w:t>
      </w:r>
    </w:p>
    <w:p w14:paraId="1FDC0C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在上篇信息中我們曾指出，猶大有三個主要的點：基督的得勝，基督的國，以及安息於對基督</w:t>
      </w:r>
      <w:r w:rsidRPr="008530F3">
        <w:rPr>
          <w:rFonts w:ascii="MS Mincho" w:eastAsia="MS Mincho" w:hAnsi="MS Mincho" w:cs="MS Mincho" w:hint="eastAsia"/>
          <w:color w:val="000000"/>
          <w:sz w:val="43"/>
          <w:szCs w:val="43"/>
          <w:lang w:eastAsia="de-CH"/>
        </w:rPr>
        <w:lastRenderedPageBreak/>
        <w:t>生命豐富的享受。我們在八、九節看見基督的得勝，在十節看見基督的國，在十一、十二節看見在生命裏的安息與對基督豐富的享受。這三點不是對這些經文武斷的解釋。</w:t>
      </w:r>
      <w:r w:rsidRPr="008530F3">
        <w:rPr>
          <w:rFonts w:ascii="MS Gothic" w:eastAsia="MS Gothic" w:hAnsi="MS Gothic" w:cs="MS Gothic" w:hint="eastAsia"/>
          <w:color w:val="000000"/>
          <w:sz w:val="43"/>
          <w:szCs w:val="43"/>
          <w:lang w:eastAsia="de-CH"/>
        </w:rPr>
        <w:t>你若認為我的解釋是武斷的，我就要問你，為甚麼九節先題小獅子，後題臥獅和母獅？為甚麼有這種次序？為甚麼不把母</w:t>
      </w:r>
      <w:r w:rsidRPr="008530F3">
        <w:rPr>
          <w:rFonts w:ascii="MS Mincho" w:eastAsia="MS Mincho" w:hAnsi="MS Mincho" w:cs="MS Mincho" w:hint="eastAsia"/>
          <w:color w:val="000000"/>
          <w:sz w:val="43"/>
          <w:szCs w:val="43"/>
          <w:lang w:eastAsia="de-CH"/>
        </w:rPr>
        <w:t>獅放在第一？在對獅子的三重題</w:t>
      </w:r>
      <w:r w:rsidRPr="008530F3">
        <w:rPr>
          <w:rFonts w:ascii="Batang" w:eastAsia="Batang" w:hAnsi="Batang" w:cs="Batang" w:hint="eastAsia"/>
          <w:color w:val="000000"/>
          <w:sz w:val="43"/>
          <w:szCs w:val="43"/>
          <w:lang w:eastAsia="de-CH"/>
        </w:rPr>
        <w:t>說之後，十節有圭和掌權者的杖，指明王權和國度。</w:t>
      </w:r>
      <w:r w:rsidRPr="008530F3">
        <w:rPr>
          <w:rFonts w:ascii="MS Mincho" w:eastAsia="MS Mincho" w:hAnsi="MS Mincho" w:cs="MS Mincho" w:hint="eastAsia"/>
          <w:color w:val="000000"/>
          <w:sz w:val="43"/>
          <w:szCs w:val="43"/>
          <w:lang w:eastAsia="de-CH"/>
        </w:rPr>
        <w:t>為甚麼國度在獅子的後面？為甚麼不先題國度？在王權之後，有第三項，就是安息於對基督生命豐富的享受。</w:t>
      </w:r>
      <w:r w:rsidRPr="008530F3">
        <w:rPr>
          <w:rFonts w:ascii="MS Gothic" w:eastAsia="MS Gothic" w:hAnsi="MS Gothic" w:cs="MS Gothic" w:hint="eastAsia"/>
          <w:color w:val="000000"/>
          <w:sz w:val="43"/>
          <w:szCs w:val="43"/>
          <w:lang w:eastAsia="de-CH"/>
        </w:rPr>
        <w:t>你若不跟隨前篇信息中所</w:t>
      </w:r>
      <w:r w:rsidRPr="008530F3">
        <w:rPr>
          <w:rFonts w:ascii="Batang" w:eastAsia="Batang" w:hAnsi="Batang" w:cs="Batang" w:hint="eastAsia"/>
          <w:color w:val="000000"/>
          <w:sz w:val="43"/>
          <w:szCs w:val="43"/>
          <w:lang w:eastAsia="de-CH"/>
        </w:rPr>
        <w:t>說，關於把驢</w:t>
      </w:r>
      <w:r w:rsidRPr="008530F3">
        <w:rPr>
          <w:rFonts w:ascii="MS Gothic" w:eastAsia="MS Gothic" w:hAnsi="MS Gothic" w:cs="MS Gothic" w:hint="eastAsia"/>
          <w:color w:val="000000"/>
          <w:sz w:val="43"/>
          <w:szCs w:val="43"/>
          <w:lang w:eastAsia="de-CH"/>
        </w:rPr>
        <w:t>拴在葡萄樹上的解釋，你如何解釋這些話？這些話是甚麼意思？此外，在葡萄酒中洗衣服是甚麼意思？眼睛因酒紅潤，牙齒因奶白亮，又是甚麼意思？新約在</w:t>
      </w:r>
      <w:r w:rsidRPr="008530F3">
        <w:rPr>
          <w:rFonts w:ascii="PMingLiU" w:eastAsia="PMingLiU" w:hAnsi="PMingLiU" w:cs="PMingLiU" w:hint="eastAsia"/>
          <w:color w:val="000000"/>
          <w:sz w:val="43"/>
          <w:szCs w:val="43"/>
          <w:lang w:eastAsia="de-CH"/>
        </w:rPr>
        <w:t>啟示錄五章五節只給我們九節的解釋，十一、十二節也該有一些解釋。這些解釋是甚麼？關於九至十二節所有的點，我們需要多花時間，安靜在主面前，說，『主，關於這點你要說甚麼？把驢拴</w:t>
      </w:r>
      <w:r w:rsidRPr="008530F3">
        <w:rPr>
          <w:rFonts w:ascii="MS Mincho" w:eastAsia="MS Mincho" w:hAnsi="MS Mincho" w:cs="MS Mincho" w:hint="eastAsia"/>
          <w:color w:val="000000"/>
          <w:sz w:val="43"/>
          <w:szCs w:val="43"/>
          <w:lang w:eastAsia="de-CH"/>
        </w:rPr>
        <w:t>在葡萄樹上是甚麼意思？』主會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你若</w:t>
      </w:r>
      <w:r w:rsidRPr="008530F3">
        <w:rPr>
          <w:rFonts w:ascii="PMingLiU" w:eastAsia="PMingLiU" w:hAnsi="PMingLiU" w:cs="PMingLiU" w:hint="eastAsia"/>
          <w:color w:val="000000"/>
          <w:sz w:val="43"/>
          <w:szCs w:val="43"/>
          <w:lang w:eastAsia="de-CH"/>
        </w:rPr>
        <w:t>查考聖經，你會看見驢是用以向著一個目標旅行的。這種旅行的驢總是在勞苦。』然後你說，『我的確是這樣的驢。我需要把這驢拴在葡萄樹上。』十一節所說的葡萄樹就是基督。在約翰十五章一節基督說，『我是真葡萄樹。』因此，把驢拴在葡萄樹上，意思就是把我們的驢拴</w:t>
      </w:r>
      <w:r w:rsidRPr="008530F3">
        <w:rPr>
          <w:rFonts w:ascii="PMingLiU" w:eastAsia="PMingLiU" w:hAnsi="PMingLiU" w:cs="PMingLiU" w:hint="eastAsia"/>
          <w:color w:val="000000"/>
          <w:sz w:val="43"/>
          <w:szCs w:val="43"/>
          <w:lang w:eastAsia="de-CH"/>
        </w:rPr>
        <w:lastRenderedPageBreak/>
        <w:t>在基督身上。這不過是一個例證，說明領會這段話的正確方法</w:t>
      </w:r>
      <w:r w:rsidRPr="008530F3">
        <w:rPr>
          <w:rFonts w:ascii="MS Mincho" w:eastAsia="MS Mincho" w:hAnsi="MS Mincho" w:cs="MS Mincho"/>
          <w:color w:val="000000"/>
          <w:sz w:val="43"/>
          <w:szCs w:val="43"/>
          <w:lang w:eastAsia="de-CH"/>
        </w:rPr>
        <w:t>。</w:t>
      </w:r>
    </w:p>
    <w:p w14:paraId="57C6207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關於西布倫－基督福音的傳</w:t>
      </w:r>
      <w:r w:rsidRPr="008530F3">
        <w:rPr>
          <w:rFonts w:ascii="MS Mincho" w:eastAsia="MS Mincho" w:hAnsi="MS Mincho" w:cs="MS Mincho"/>
          <w:color w:val="E46044"/>
          <w:sz w:val="39"/>
          <w:szCs w:val="39"/>
          <w:lang w:eastAsia="de-CH"/>
        </w:rPr>
        <w:t>揚</w:t>
      </w:r>
      <w:proofErr w:type="spellEnd"/>
    </w:p>
    <w:p w14:paraId="66D755D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輸出基督的豐</w:t>
      </w:r>
      <w:r w:rsidRPr="008530F3">
        <w:rPr>
          <w:rFonts w:ascii="MS Mincho" w:eastAsia="MS Mincho" w:hAnsi="MS Mincho" w:cs="MS Mincho"/>
          <w:color w:val="E46044"/>
          <w:sz w:val="39"/>
          <w:szCs w:val="39"/>
          <w:lang w:eastAsia="de-CH"/>
        </w:rPr>
        <w:t>富</w:t>
      </w:r>
      <w:proofErr w:type="spellEnd"/>
    </w:p>
    <w:p w14:paraId="6E05A5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十三節</w:t>
      </w:r>
      <w:r w:rsidRPr="008530F3">
        <w:rPr>
          <w:rFonts w:ascii="Batang" w:eastAsia="Batang" w:hAnsi="Batang" w:cs="Batang" w:hint="eastAsia"/>
          <w:color w:val="000000"/>
          <w:sz w:val="43"/>
          <w:szCs w:val="43"/>
          <w:lang w:eastAsia="de-CH"/>
        </w:rPr>
        <w:t>說，『西布倫必住在海口，必成</w:t>
      </w:r>
      <w:r w:rsidRPr="008530F3">
        <w:rPr>
          <w:rFonts w:ascii="MS Mincho" w:eastAsia="MS Mincho" w:hAnsi="MS Mincho" w:cs="MS Mincho" w:hint="eastAsia"/>
          <w:color w:val="000000"/>
          <w:sz w:val="43"/>
          <w:szCs w:val="43"/>
          <w:lang w:eastAsia="de-CH"/>
        </w:rPr>
        <w:t>為停船的海口。』本節不是</w:t>
      </w:r>
      <w:r w:rsidRPr="008530F3">
        <w:rPr>
          <w:rFonts w:ascii="Batang" w:eastAsia="Batang" w:hAnsi="Batang" w:cs="Batang" w:hint="eastAsia"/>
          <w:color w:val="000000"/>
          <w:sz w:val="43"/>
          <w:szCs w:val="43"/>
          <w:lang w:eastAsia="de-CH"/>
        </w:rPr>
        <w:t>說，『西布倫必住在滿了馬和驢的棚裏。』不僅如此，本節也不是說，</w:t>
      </w:r>
      <w:r w:rsidRPr="008530F3">
        <w:rPr>
          <w:rFonts w:ascii="MS Mincho" w:eastAsia="MS Mincho" w:hAnsi="MS Mincho" w:cs="MS Mincho" w:hint="eastAsia"/>
          <w:color w:val="000000"/>
          <w:sz w:val="43"/>
          <w:szCs w:val="43"/>
          <w:lang w:eastAsia="de-CH"/>
        </w:rPr>
        <w:t>西布倫要住在山上。猶大支派住在山區，在錫安山周圍的地區；錫安是國都所在地。然而，西布倫住在海口。這是非常有意義的</w:t>
      </w:r>
      <w:r w:rsidRPr="008530F3">
        <w:rPr>
          <w:rFonts w:ascii="MS Mincho" w:eastAsia="MS Mincho" w:hAnsi="MS Mincho" w:cs="MS Mincho"/>
          <w:color w:val="000000"/>
          <w:sz w:val="43"/>
          <w:szCs w:val="43"/>
          <w:lang w:eastAsia="de-CH"/>
        </w:rPr>
        <w:t>。</w:t>
      </w:r>
    </w:p>
    <w:p w14:paraId="69A52B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猶大表</w:t>
      </w:r>
      <w:r w:rsidRPr="008530F3">
        <w:rPr>
          <w:rFonts w:ascii="MS Gothic" w:eastAsia="MS Gothic" w:hAnsi="MS Gothic" w:cs="MS Gothic" w:hint="eastAsia"/>
          <w:color w:val="000000"/>
          <w:sz w:val="43"/>
          <w:szCs w:val="43"/>
          <w:lang w:eastAsia="de-CH"/>
        </w:rPr>
        <w:t>徵得勝的基督，就是為著國度得著勝利的一位，使百姓能安息在</w:t>
      </w:r>
      <w:r w:rsidRPr="008530F3">
        <w:rPr>
          <w:rFonts w:ascii="PMingLiU" w:eastAsia="PMingLiU" w:hAnsi="PMingLiU" w:cs="PMingLiU" w:hint="eastAsia"/>
          <w:color w:val="000000"/>
          <w:sz w:val="43"/>
          <w:szCs w:val="43"/>
          <w:lang w:eastAsia="de-CH"/>
        </w:rPr>
        <w:t>祂裏面。當然猶大必須住在山上。但西布倫住在海口，住在海港。港口是為輸出貨物，為著送出船隻。到目前為止，在這段話裏，我們已經看見兩種運輸方法：驢和船。像這樣的圖畫，在聖經裏常用到。例如，約翰一章二十九節說，『看哪，神的羔羊！』這幅神羔羊的簡單圖畫，描述了許多事。照樣，創世記四十九章驢和船的圖畫，所描繪的也很豐富。驢是憑著自己的勞苦運輸</w:t>
      </w:r>
      <w:r w:rsidRPr="008530F3">
        <w:rPr>
          <w:rFonts w:ascii="MS Mincho" w:eastAsia="MS Mincho" w:hAnsi="MS Mincho" w:cs="MS Mincho" w:hint="eastAsia"/>
          <w:color w:val="000000"/>
          <w:sz w:val="43"/>
          <w:szCs w:val="43"/>
          <w:lang w:eastAsia="de-CH"/>
        </w:rPr>
        <w:t>東西的動物。但在古時，船是憑著天上的風力航行。毫無疑問，這是指輸出基督的福音。猶大是</w:t>
      </w:r>
      <w:r w:rsidRPr="008530F3">
        <w:rPr>
          <w:rFonts w:ascii="PMingLiU" w:eastAsia="PMingLiU" w:hAnsi="PMingLiU" w:cs="PMingLiU" w:hint="eastAsia"/>
          <w:color w:val="000000"/>
          <w:sz w:val="43"/>
          <w:szCs w:val="43"/>
          <w:lang w:eastAsia="de-CH"/>
        </w:rPr>
        <w:t>產生福音的工廠，西布倫是輸出猶大所產生之福音的海口</w:t>
      </w:r>
      <w:r w:rsidRPr="008530F3">
        <w:rPr>
          <w:rFonts w:ascii="MS Mincho" w:eastAsia="MS Mincho" w:hAnsi="MS Mincho" w:cs="MS Mincho"/>
          <w:color w:val="000000"/>
          <w:sz w:val="43"/>
          <w:szCs w:val="43"/>
          <w:lang w:eastAsia="de-CH"/>
        </w:rPr>
        <w:t>。</w:t>
      </w:r>
    </w:p>
    <w:p w14:paraId="0088D4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馬太四章十五節指明西布倫是加利利的一部分。主耶</w:t>
      </w:r>
      <w:r w:rsidRPr="008530F3">
        <w:rPr>
          <w:rFonts w:ascii="MS Gothic" w:eastAsia="MS Gothic" w:hAnsi="MS Gothic" w:cs="MS Gothic" w:hint="eastAsia"/>
          <w:color w:val="000000"/>
          <w:sz w:val="43"/>
          <w:szCs w:val="43"/>
          <w:lang w:eastAsia="de-CH"/>
        </w:rPr>
        <w:t>穌從加利利開始</w:t>
      </w:r>
      <w:r w:rsidRPr="008530F3">
        <w:rPr>
          <w:rFonts w:ascii="PMingLiU" w:eastAsia="PMingLiU" w:hAnsi="PMingLiU" w:cs="PMingLiU" w:hint="eastAsia"/>
          <w:color w:val="000000"/>
          <w:sz w:val="43"/>
          <w:szCs w:val="43"/>
          <w:lang w:eastAsia="de-CH"/>
        </w:rPr>
        <w:t>祂傳國度福音的職事。在祂復活以後，天使囑咐婦女們告訴門徒，『看哪，祂在你們以先往加利利去，在那裏你們要看見祂。』（太二八</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。）在加利利那裏，復活的基督與門徒相見，並囑咐他們傳福音。門徒『往加利利去，到了耶</w:t>
      </w:r>
      <w:r w:rsidRPr="008530F3">
        <w:rPr>
          <w:rFonts w:ascii="MS Gothic" w:eastAsia="MS Gothic" w:hAnsi="MS Gothic" w:cs="MS Gothic" w:hint="eastAsia"/>
          <w:color w:val="000000"/>
          <w:sz w:val="43"/>
          <w:szCs w:val="43"/>
          <w:lang w:eastAsia="de-CH"/>
        </w:rPr>
        <w:t>穌給他們指定的山上，』在那裏</w:t>
      </w:r>
      <w:r w:rsidRPr="008530F3">
        <w:rPr>
          <w:rFonts w:ascii="PMingLiU" w:eastAsia="PMingLiU" w:hAnsi="PMingLiU" w:cs="PMingLiU" w:hint="eastAsia"/>
          <w:color w:val="000000"/>
          <w:sz w:val="43"/>
          <w:szCs w:val="43"/>
          <w:lang w:eastAsia="de-CH"/>
        </w:rPr>
        <w:t>祂對他們說，『所以你們要去，使萬民作我的門徒。』（太二八</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。）西布倫是加利利境</w:t>
      </w:r>
      <w:r w:rsidRPr="008530F3">
        <w:rPr>
          <w:rFonts w:ascii="Batang" w:eastAsia="Batang" w:hAnsi="Batang" w:cs="Batang" w:hint="eastAsia"/>
          <w:color w:val="000000"/>
          <w:sz w:val="43"/>
          <w:szCs w:val="43"/>
          <w:lang w:eastAsia="de-CH"/>
        </w:rPr>
        <w:t>內的一部分。行傳一章十一節</w:t>
      </w:r>
      <w:r w:rsidRPr="008530F3">
        <w:rPr>
          <w:rFonts w:ascii="PMingLiU" w:eastAsia="PMingLiU" w:hAnsi="PMingLiU" w:cs="PMingLiU" w:hint="eastAsia"/>
          <w:color w:val="000000"/>
          <w:sz w:val="43"/>
          <w:szCs w:val="43"/>
          <w:lang w:eastAsia="de-CH"/>
        </w:rPr>
        <w:t>啟示，頭一批傳福音的人就是加利利人。在行傳一章八節主對這些加利利人說，『但聖靈降臨在你們身上，你們就必得著能力，並要在耶路撒冷、猶太全地、撒瑪利亞，直到地極，作我的見證人。』藉這一切，我們看見西布倫表徵福音的傳揚。猶大表徵福音，這福音由得勝的基督、基督的國、以及安息於對基督豐富的享受所組成。這就是猶大所代表的福音。因此，猶大是產生福音的支派。福音產生之後，就需要福音的傳揚。所以，西布倫來完成這使命，卸下輸出福音的負擔</w:t>
      </w:r>
      <w:r w:rsidRPr="008530F3">
        <w:rPr>
          <w:rFonts w:ascii="MS Mincho" w:eastAsia="MS Mincho" w:hAnsi="MS Mincho" w:cs="MS Mincho"/>
          <w:color w:val="000000"/>
          <w:sz w:val="43"/>
          <w:szCs w:val="43"/>
          <w:lang w:eastAsia="de-CH"/>
        </w:rPr>
        <w:t>。</w:t>
      </w:r>
    </w:p>
    <w:p w14:paraId="1C51DC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輸出福音的正確作法，不是憑著驢靠自己的辛勞跋</w:t>
      </w:r>
      <w:r w:rsidRPr="008530F3">
        <w:rPr>
          <w:rFonts w:ascii="MS Gothic" w:eastAsia="MS Gothic" w:hAnsi="MS Gothic" w:cs="MS Gothic" w:hint="eastAsia"/>
          <w:color w:val="000000"/>
          <w:sz w:val="43"/>
          <w:szCs w:val="43"/>
          <w:lang w:eastAsia="de-CH"/>
        </w:rPr>
        <w:t>涉。輸出福音正</w:t>
      </w:r>
      <w:r w:rsidRPr="008530F3">
        <w:rPr>
          <w:rFonts w:ascii="MS Mincho" w:eastAsia="MS Mincho" w:hAnsi="MS Mincho" w:cs="MS Mincho" w:hint="eastAsia"/>
          <w:color w:val="000000"/>
          <w:sz w:val="43"/>
          <w:szCs w:val="43"/>
          <w:lang w:eastAsia="de-CH"/>
        </w:rPr>
        <w:t>確的作法，乃是憑著靠天上的風加力的帆船。在行傳一章八節主告訴加利利的傳福音者要等候，直到他們領受從上頭來的能</w:t>
      </w:r>
      <w:r w:rsidRPr="008530F3">
        <w:rPr>
          <w:rFonts w:ascii="MS Mincho" w:eastAsia="MS Mincho" w:hAnsi="MS Mincho" w:cs="MS Mincho" w:hint="eastAsia"/>
          <w:color w:val="000000"/>
          <w:sz w:val="43"/>
          <w:szCs w:val="43"/>
          <w:lang w:eastAsia="de-CH"/>
        </w:rPr>
        <w:lastRenderedPageBreak/>
        <w:t>力，而行傳二章二節</w:t>
      </w:r>
      <w:r w:rsidRPr="008530F3">
        <w:rPr>
          <w:rFonts w:ascii="Batang" w:eastAsia="Batang" w:hAnsi="Batang" w:cs="Batang" w:hint="eastAsia"/>
          <w:color w:val="000000"/>
          <w:sz w:val="43"/>
          <w:szCs w:val="43"/>
          <w:lang w:eastAsia="de-CH"/>
        </w:rPr>
        <w:t>說，『忽然從天上有響聲下來，好像一陣暴風</w:t>
      </w:r>
      <w:r w:rsidRPr="008530F3">
        <w:rPr>
          <w:rFonts w:ascii="PMingLiU" w:eastAsia="PMingLiU" w:hAnsi="PMingLiU" w:cs="PMingLiU" w:hint="eastAsia"/>
          <w:color w:val="000000"/>
          <w:sz w:val="43"/>
          <w:szCs w:val="43"/>
          <w:lang w:eastAsia="de-CH"/>
        </w:rPr>
        <w:t>颳過。』從那時起，船就開始航行。在這些活的船中間，有一艘名叫彼得。在五旬節那天，彼得不是一隻跋涉勞苦的驢，告訴別人耶穌是救主，他們必須相信祂，否則他們會滅亡。他乃是一艘憑著強大風力航行的船。今天基督教裏福音的傳揚，主要是憑著勞苦的驢完成的。但你讀彼得在行傳二章的信息，你就看見在五旬節那天，他是像一艘在航行的船，不像一隻艱步而行的驢</w:t>
      </w:r>
      <w:r w:rsidRPr="008530F3">
        <w:rPr>
          <w:rFonts w:ascii="MS Mincho" w:eastAsia="MS Mincho" w:hAnsi="MS Mincho" w:cs="MS Mincho"/>
          <w:color w:val="000000"/>
          <w:sz w:val="43"/>
          <w:szCs w:val="43"/>
          <w:lang w:eastAsia="de-CH"/>
        </w:rPr>
        <w:t>。</w:t>
      </w:r>
    </w:p>
    <w:p w14:paraId="0B9787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我也要指出，福音的傳出是憑著帆船，不是憑著靠人造引擎加力的汽船。傳揚福音不要</w:t>
      </w:r>
      <w:r w:rsidRPr="008530F3">
        <w:rPr>
          <w:rFonts w:ascii="MS Gothic" w:eastAsia="MS Gothic" w:hAnsi="MS Gothic" w:cs="MS Gothic" w:hint="eastAsia"/>
          <w:color w:val="000000"/>
          <w:sz w:val="43"/>
          <w:szCs w:val="43"/>
          <w:lang w:eastAsia="de-CH"/>
        </w:rPr>
        <w:t>耍甚麼花招。藉著花招傳福音，就是將帆船更換為汽船。歷史證明福音從來沒有憑著驢或汽船輸出的。按著召會的歷史，每當福音傳出去，總是憑著帆船，憑著像船在天上風力之下航行的聖徒傳出去的</w:t>
      </w:r>
      <w:r w:rsidRPr="008530F3">
        <w:rPr>
          <w:rFonts w:ascii="MS Mincho" w:eastAsia="MS Mincho" w:hAnsi="MS Mincho" w:cs="MS Mincho"/>
          <w:color w:val="000000"/>
          <w:sz w:val="43"/>
          <w:szCs w:val="43"/>
          <w:lang w:eastAsia="de-CH"/>
        </w:rPr>
        <w:t>。</w:t>
      </w:r>
    </w:p>
    <w:p w14:paraId="4F3F3A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不這樣解釋十三節，那麼你如何解釋？西布倫是停船的海口，為著輸出馬鈴薯、橘子或橄欖麼？不要忽略了整本聖經的全文。第二組三個支派的解釋是受猶大的管治。猶大的意義支配了解釋。猶大表徵基督是福音。按著屬靈的歷史，行傳在四福音之後，並且行傳是記載加利利的傳福音者。這些加利</w:t>
      </w:r>
      <w:r w:rsidRPr="008530F3">
        <w:rPr>
          <w:rFonts w:ascii="MS Mincho" w:eastAsia="MS Mincho" w:hAnsi="MS Mincho" w:cs="MS Mincho" w:hint="eastAsia"/>
          <w:color w:val="000000"/>
          <w:sz w:val="43"/>
          <w:szCs w:val="43"/>
          <w:lang w:eastAsia="de-CH"/>
        </w:rPr>
        <w:t>利的傳福音者是憑著天上的風</w:t>
      </w:r>
      <w:r w:rsidRPr="008530F3">
        <w:rPr>
          <w:rFonts w:ascii="MS Mincho" w:eastAsia="MS Mincho" w:hAnsi="MS Mincho" w:cs="MS Mincho" w:hint="eastAsia"/>
          <w:color w:val="000000"/>
          <w:sz w:val="43"/>
          <w:szCs w:val="43"/>
          <w:lang w:eastAsia="de-CH"/>
        </w:rPr>
        <w:lastRenderedPageBreak/>
        <w:t>力航行的船。既然猶大</w:t>
      </w:r>
      <w:r w:rsidRPr="008530F3">
        <w:rPr>
          <w:rFonts w:ascii="PMingLiU" w:eastAsia="PMingLiU" w:hAnsi="PMingLiU" w:cs="PMingLiU" w:hint="eastAsia"/>
          <w:color w:val="000000"/>
          <w:sz w:val="43"/>
          <w:szCs w:val="43"/>
          <w:lang w:eastAsia="de-CH"/>
        </w:rPr>
        <w:t>產生了基督的豐富，就需要西布倫將這些豐富輸送給萬民</w:t>
      </w:r>
      <w:r w:rsidRPr="008530F3">
        <w:rPr>
          <w:rFonts w:ascii="MS Mincho" w:eastAsia="MS Mincho" w:hAnsi="MS Mincho" w:cs="MS Mincho"/>
          <w:color w:val="000000"/>
          <w:sz w:val="43"/>
          <w:szCs w:val="43"/>
          <w:lang w:eastAsia="de-CH"/>
        </w:rPr>
        <w:t>。</w:t>
      </w:r>
    </w:p>
    <w:p w14:paraId="47C6A52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達到外邦世</w:t>
      </w:r>
      <w:r w:rsidRPr="008530F3">
        <w:rPr>
          <w:rFonts w:ascii="MS Mincho" w:eastAsia="MS Mincho" w:hAnsi="MS Mincho" w:cs="MS Mincho"/>
          <w:color w:val="E46044"/>
          <w:sz w:val="39"/>
          <w:szCs w:val="39"/>
          <w:lang w:eastAsia="de-CH"/>
        </w:rPr>
        <w:t>界</w:t>
      </w:r>
      <w:proofErr w:type="spellEnd"/>
    </w:p>
    <w:p w14:paraId="2ABADC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十三節也</w:t>
      </w:r>
      <w:r w:rsidRPr="008530F3">
        <w:rPr>
          <w:rFonts w:ascii="Batang" w:eastAsia="Batang" w:hAnsi="Batang" w:cs="Batang" w:hint="eastAsia"/>
          <w:color w:val="000000"/>
          <w:sz w:val="43"/>
          <w:szCs w:val="43"/>
          <w:lang w:eastAsia="de-CH"/>
        </w:rPr>
        <w:t>說，『他的境界必延到西頓。』這裏不是說，他的境界必延到耶路撒冷。西頓是在聖地以外一座異</w:t>
      </w:r>
      <w:r w:rsidRPr="008530F3">
        <w:rPr>
          <w:rFonts w:ascii="MS Mincho" w:eastAsia="MS Mincho" w:hAnsi="MS Mincho" w:cs="MS Mincho" w:hint="eastAsia"/>
          <w:color w:val="000000"/>
          <w:sz w:val="43"/>
          <w:szCs w:val="43"/>
          <w:lang w:eastAsia="de-CH"/>
        </w:rPr>
        <w:t>教的城。這城在海邊，有海上交通達到地極。因為十三節是詩，所以必須按寓意解釋。本節有停船的海口，和外邦世界的境界。在行傳裏，福音傳揚的</w:t>
      </w:r>
      <w:r w:rsidRPr="008530F3">
        <w:rPr>
          <w:rFonts w:ascii="MS Gothic" w:eastAsia="MS Gothic" w:hAnsi="MS Gothic" w:cs="MS Gothic" w:hint="eastAsia"/>
          <w:color w:val="000000"/>
          <w:sz w:val="43"/>
          <w:szCs w:val="43"/>
          <w:lang w:eastAsia="de-CH"/>
        </w:rPr>
        <w:t>歷史與這相符。早期傳福音的人從聖地航行到小亞細亞，然後橫越愛琴海到希臘、羅馬和西班牙。使徒保羅從聖地乘船，首先航行到西頓，最終到羅馬。（徒二七</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，二八</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。）所以，在行傳裏所記載傳福音的</w:t>
      </w:r>
      <w:r w:rsidRPr="008530F3">
        <w:rPr>
          <w:rFonts w:ascii="MS Gothic" w:eastAsia="MS Gothic" w:hAnsi="MS Gothic" w:cs="MS Gothic" w:hint="eastAsia"/>
          <w:color w:val="000000"/>
          <w:sz w:val="43"/>
          <w:szCs w:val="43"/>
          <w:lang w:eastAsia="de-CH"/>
        </w:rPr>
        <w:t>歷史，應驗了十三節</w:t>
      </w:r>
      <w:r w:rsidRPr="008530F3">
        <w:rPr>
          <w:rFonts w:ascii="MS Mincho" w:eastAsia="MS Mincho" w:hAnsi="MS Mincho" w:cs="MS Mincho"/>
          <w:color w:val="000000"/>
          <w:sz w:val="43"/>
          <w:szCs w:val="43"/>
          <w:lang w:eastAsia="de-CH"/>
        </w:rPr>
        <w:t>。</w:t>
      </w:r>
    </w:p>
    <w:p w14:paraId="5DA352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有一天，我</w:t>
      </w:r>
      <w:r w:rsidRPr="008530F3">
        <w:rPr>
          <w:rFonts w:ascii="PMingLiU" w:eastAsia="PMingLiU" w:hAnsi="PMingLiU" w:cs="PMingLiU" w:hint="eastAsia"/>
          <w:color w:val="000000"/>
          <w:sz w:val="43"/>
          <w:szCs w:val="43"/>
          <w:lang w:eastAsia="de-CH"/>
        </w:rPr>
        <w:t>查讀達祕的『聖經要略</w:t>
      </w:r>
      <w:proofErr w:type="spellEnd"/>
      <w:r w:rsidRPr="008530F3">
        <w:rPr>
          <w:rFonts w:ascii="PMingLiU" w:eastAsia="PMingLiU" w:hAnsi="PMingLiU" w:cs="PMingLiU"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w:t>
      </w:r>
      <w:proofErr w:type="spellStart"/>
      <w:r w:rsidRPr="008530F3">
        <w:rPr>
          <w:rFonts w:ascii="Times New Roman" w:eastAsia="Times New Roman" w:hAnsi="Times New Roman" w:cs="Times New Roman"/>
          <w:color w:val="000000"/>
          <w:sz w:val="43"/>
          <w:szCs w:val="43"/>
          <w:lang w:eastAsia="de-CH"/>
        </w:rPr>
        <w:t>Darby''s</w:t>
      </w:r>
      <w:proofErr w:type="spellEnd"/>
      <w:r w:rsidRPr="008530F3">
        <w:rPr>
          <w:rFonts w:ascii="Times New Roman" w:eastAsia="Times New Roman" w:hAnsi="Times New Roman" w:cs="Times New Roman"/>
          <w:color w:val="000000"/>
          <w:sz w:val="43"/>
          <w:szCs w:val="43"/>
          <w:lang w:eastAsia="de-CH"/>
        </w:rPr>
        <w:t xml:space="preserve"> Synopsis</w:t>
      </w:r>
      <w:r w:rsidRPr="008530F3">
        <w:rPr>
          <w:rFonts w:ascii="MS Mincho" w:eastAsia="MS Mincho" w:hAnsi="MS Mincho" w:cs="MS Mincho" w:hint="eastAsia"/>
          <w:color w:val="000000"/>
          <w:sz w:val="43"/>
          <w:szCs w:val="43"/>
          <w:lang w:eastAsia="de-CH"/>
        </w:rPr>
        <w:t>），看看他對於西布倫怎麼</w:t>
      </w:r>
      <w:r w:rsidRPr="008530F3">
        <w:rPr>
          <w:rFonts w:ascii="Batang" w:eastAsia="Batang" w:hAnsi="Batang" w:cs="Batang" w:hint="eastAsia"/>
          <w:color w:val="000000"/>
          <w:sz w:val="43"/>
          <w:szCs w:val="43"/>
          <w:lang w:eastAsia="de-CH"/>
        </w:rPr>
        <w:t>說。他說境界延到西頓，指明與外邦世界</w:t>
      </w:r>
      <w:r w:rsidRPr="008530F3">
        <w:rPr>
          <w:rFonts w:ascii="MS Gothic" w:eastAsia="MS Gothic" w:hAnsi="MS Gothic" w:cs="MS Gothic" w:hint="eastAsia"/>
          <w:color w:val="000000"/>
          <w:sz w:val="43"/>
          <w:szCs w:val="43"/>
          <w:lang w:eastAsia="de-CH"/>
        </w:rPr>
        <w:t>攙雜。甚至達祕這樣偉大的聖經學者，對西布倫的解釋也是錯誤的。當他想要解釋西布倫的意義時，他必定忘了這一組的第一個支派猶大。不僅如此，他必定沒有考慮過新約中所</w:t>
      </w:r>
      <w:r w:rsidRPr="008530F3">
        <w:rPr>
          <w:rFonts w:ascii="PMingLiU" w:eastAsia="PMingLiU" w:hAnsi="PMingLiU" w:cs="PMingLiU" w:hint="eastAsia"/>
          <w:color w:val="000000"/>
          <w:sz w:val="43"/>
          <w:szCs w:val="43"/>
          <w:lang w:eastAsia="de-CH"/>
        </w:rPr>
        <w:t>啟示西布倫的意義。在新約中，我們看見西布倫在外邦人的加利利，加利利的傳福音者就是從那裏奉差遣出去的。因此</w:t>
      </w:r>
      <w:r w:rsidRPr="008530F3">
        <w:rPr>
          <w:rFonts w:ascii="PMingLiU" w:eastAsia="PMingLiU" w:hAnsi="PMingLiU" w:cs="PMingLiU" w:hint="eastAsia"/>
          <w:color w:val="000000"/>
          <w:sz w:val="43"/>
          <w:szCs w:val="43"/>
          <w:lang w:eastAsia="de-CH"/>
        </w:rPr>
        <w:lastRenderedPageBreak/>
        <w:t>，我們接受別人的意見必須謹慎。雖然我們曾跟隨一些聖經教師，但我們並不盲目跟隨任何人。反之，我們將每一點透徹且謹慎的與聖經核</w:t>
      </w:r>
      <w:r w:rsidRPr="008530F3">
        <w:rPr>
          <w:rFonts w:ascii="MS Mincho" w:eastAsia="MS Mincho" w:hAnsi="MS Mincho" w:cs="MS Mincho" w:hint="eastAsia"/>
          <w:color w:val="000000"/>
          <w:sz w:val="43"/>
          <w:szCs w:val="43"/>
          <w:lang w:eastAsia="de-CH"/>
        </w:rPr>
        <w:t>對。按著</w:t>
      </w:r>
      <w:r w:rsidRPr="008530F3">
        <w:rPr>
          <w:rFonts w:ascii="MS Gothic" w:eastAsia="MS Gothic" w:hAnsi="MS Gothic" w:cs="MS Gothic" w:hint="eastAsia"/>
          <w:color w:val="000000"/>
          <w:sz w:val="43"/>
          <w:szCs w:val="43"/>
          <w:lang w:eastAsia="de-CH"/>
        </w:rPr>
        <w:t>歷史，在猶大</w:t>
      </w:r>
      <w:r w:rsidRPr="008530F3">
        <w:rPr>
          <w:rFonts w:ascii="PMingLiU" w:eastAsia="PMingLiU" w:hAnsi="PMingLiU" w:cs="PMingLiU" w:hint="eastAsia"/>
          <w:color w:val="000000"/>
          <w:sz w:val="43"/>
          <w:szCs w:val="43"/>
          <w:lang w:eastAsia="de-CH"/>
        </w:rPr>
        <w:t>產生福音以後，福音的傳揚就藉著西布倫來完成</w:t>
      </w:r>
      <w:r w:rsidRPr="008530F3">
        <w:rPr>
          <w:rFonts w:ascii="MS Mincho" w:eastAsia="MS Mincho" w:hAnsi="MS Mincho" w:cs="MS Mincho"/>
          <w:color w:val="000000"/>
          <w:sz w:val="43"/>
          <w:szCs w:val="43"/>
          <w:lang w:eastAsia="de-CH"/>
        </w:rPr>
        <w:t>。</w:t>
      </w:r>
    </w:p>
    <w:p w14:paraId="5D9F71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在猶大的記載裏，重要的辭是獅子；在西布倫的記載裏，重要的字是船。獅子是單數，船是複數，只有一位基督，卻有許多加利利的傳福音者。只有一個福音，卻有許多船。</w:t>
      </w:r>
      <w:r w:rsidRPr="008530F3">
        <w:rPr>
          <w:rFonts w:ascii="MS Gothic" w:eastAsia="MS Gothic" w:hAnsi="MS Gothic" w:cs="MS Gothic" w:hint="eastAsia"/>
          <w:color w:val="000000"/>
          <w:sz w:val="43"/>
          <w:szCs w:val="43"/>
          <w:lang w:eastAsia="de-CH"/>
        </w:rPr>
        <w:t>每一地方召會都是停船的海口。我們是在海口的船隻，豫備載著基督這福音</w:t>
      </w:r>
      <w:r w:rsidRPr="008530F3">
        <w:rPr>
          <w:rFonts w:ascii="PMingLiU" w:eastAsia="PMingLiU" w:hAnsi="PMingLiU" w:cs="PMingLiU" w:hint="eastAsia"/>
          <w:color w:val="000000"/>
          <w:sz w:val="43"/>
          <w:szCs w:val="43"/>
          <w:lang w:eastAsia="de-CH"/>
        </w:rPr>
        <w:t>啟航。青年人，你們豈不是豫備啟航的加利利船麼？你們是船，必須豫備啟航。但不要航行出去發起一個運動</w:t>
      </w:r>
      <w:r w:rsidRPr="008530F3">
        <w:rPr>
          <w:rFonts w:ascii="MS Mincho" w:eastAsia="MS Mincho" w:hAnsi="MS Mincho" w:cs="MS Mincho"/>
          <w:color w:val="000000"/>
          <w:sz w:val="43"/>
          <w:szCs w:val="43"/>
          <w:lang w:eastAsia="de-CH"/>
        </w:rPr>
        <w:t>。</w:t>
      </w:r>
    </w:p>
    <w:p w14:paraId="48DDA5C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出外可以歡</w:t>
      </w:r>
      <w:r w:rsidRPr="008530F3">
        <w:rPr>
          <w:rFonts w:ascii="MS Mincho" w:eastAsia="MS Mincho" w:hAnsi="MS Mincho" w:cs="MS Mincho"/>
          <w:color w:val="E46044"/>
          <w:sz w:val="39"/>
          <w:szCs w:val="39"/>
          <w:lang w:eastAsia="de-CH"/>
        </w:rPr>
        <w:t>喜</w:t>
      </w:r>
      <w:proofErr w:type="spellEnd"/>
    </w:p>
    <w:p w14:paraId="7A2CC69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w:t>
      </w:r>
      <w:r w:rsidRPr="008530F3">
        <w:rPr>
          <w:rFonts w:ascii="Batang" w:eastAsia="Batang" w:hAnsi="Batang" w:cs="Batang" w:hint="eastAsia"/>
          <w:color w:val="000000"/>
          <w:sz w:val="43"/>
          <w:szCs w:val="43"/>
          <w:lang w:eastAsia="de-CH"/>
        </w:rPr>
        <w:t>說出創世記四十九章所記載豫言的祝福之後數百年，摩西這位年老的頒賜律法者說，『西布倫</w:t>
      </w:r>
      <w:r w:rsidRPr="008530F3">
        <w:rPr>
          <w:rFonts w:ascii="MS Gothic" w:eastAsia="MS Gothic" w:hAnsi="MS Gothic" w:cs="MS Gothic" w:hint="eastAsia"/>
          <w:color w:val="000000"/>
          <w:sz w:val="43"/>
          <w:szCs w:val="43"/>
          <w:lang w:eastAsia="de-CH"/>
        </w:rPr>
        <w:t>哪，你出外可以歡喜。』（</w:t>
      </w:r>
      <w:r w:rsidRPr="008530F3">
        <w:rPr>
          <w:rFonts w:ascii="MS Mincho" w:eastAsia="MS Mincho" w:hAnsi="MS Mincho" w:cs="MS Mincho" w:hint="eastAsia"/>
          <w:color w:val="000000"/>
          <w:sz w:val="43"/>
          <w:szCs w:val="43"/>
          <w:lang w:eastAsia="de-CH"/>
        </w:rPr>
        <w:t>申三三</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。）這裏所題的出外是指</w:t>
      </w:r>
      <w:r w:rsidRPr="008530F3">
        <w:rPr>
          <w:rFonts w:ascii="PMingLiU" w:eastAsia="PMingLiU" w:hAnsi="PMingLiU" w:cs="PMingLiU" w:hint="eastAsia"/>
          <w:color w:val="000000"/>
          <w:sz w:val="43"/>
          <w:szCs w:val="43"/>
          <w:lang w:eastAsia="de-CH"/>
        </w:rPr>
        <w:t>啟航。因此，摩西的話與雅各的話一致。雅各將西布倫比喻為船，當然。船是為著出外的。摩西告訴西布倫，出外可以歡喜。我們若是為著傳福音出去，就必歡喜。最歡喜快樂的人，就是傳福音的人。你若是憑著天上的風力航行的船，就必快樂、歡喜、並且喜樂忘形。</w:t>
      </w:r>
      <w:r w:rsidRPr="008530F3">
        <w:rPr>
          <w:rFonts w:ascii="PMingLiU" w:eastAsia="PMingLiU" w:hAnsi="PMingLiU" w:cs="PMingLiU" w:hint="eastAsia"/>
          <w:color w:val="000000"/>
          <w:sz w:val="43"/>
          <w:szCs w:val="43"/>
          <w:lang w:eastAsia="de-CH"/>
        </w:rPr>
        <w:lastRenderedPageBreak/>
        <w:t>在猶大之後，西布倫來傳揚福音。阿利路亞，有猶大作四福音，並有西布倫作使徒行傳</w:t>
      </w:r>
      <w:r w:rsidRPr="008530F3">
        <w:rPr>
          <w:rFonts w:ascii="MS Mincho" w:eastAsia="MS Mincho" w:hAnsi="MS Mincho" w:cs="MS Mincho"/>
          <w:color w:val="000000"/>
          <w:sz w:val="43"/>
          <w:szCs w:val="43"/>
          <w:lang w:eastAsia="de-CH"/>
        </w:rPr>
        <w:t>！</w:t>
      </w:r>
    </w:p>
    <w:p w14:paraId="22CC454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關於以薩迦－召會生</w:t>
      </w:r>
      <w:r w:rsidRPr="008530F3">
        <w:rPr>
          <w:rFonts w:ascii="MS Mincho" w:eastAsia="MS Mincho" w:hAnsi="MS Mincho" w:cs="MS Mincho"/>
          <w:color w:val="E46044"/>
          <w:sz w:val="39"/>
          <w:szCs w:val="39"/>
          <w:lang w:eastAsia="de-CH"/>
        </w:rPr>
        <w:t>活</w:t>
      </w:r>
      <w:proofErr w:type="spellEnd"/>
    </w:p>
    <w:p w14:paraId="118AC9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現在我們來看以薩迦。以薩迦不在西布倫之前，這是很重要的。以薩迦的屬靈意義是甚麼？十四、十五節</w:t>
      </w:r>
      <w:r w:rsidRPr="008530F3">
        <w:rPr>
          <w:rFonts w:ascii="Batang" w:eastAsia="Batang" w:hAnsi="Batang" w:cs="Batang" w:hint="eastAsia"/>
          <w:color w:val="000000"/>
          <w:sz w:val="43"/>
          <w:szCs w:val="43"/>
          <w:lang w:eastAsia="de-CH"/>
        </w:rPr>
        <w:t>說，『以薩迦是個</w:t>
      </w:r>
      <w:r w:rsidRPr="008530F3">
        <w:rPr>
          <w:rFonts w:ascii="MS Mincho" w:eastAsia="MS Mincho" w:hAnsi="MS Mincho" w:cs="MS Mincho" w:hint="eastAsia"/>
          <w:color w:val="000000"/>
          <w:sz w:val="43"/>
          <w:szCs w:val="43"/>
          <w:lang w:eastAsia="de-CH"/>
        </w:rPr>
        <w:t>強壯的驢。臥在羊圈之間；他以安息為佳，以肥地為美。』（</w:t>
      </w:r>
      <w:r w:rsidRPr="008530F3">
        <w:rPr>
          <w:rFonts w:ascii="MS Gothic" w:eastAsia="MS Gothic" w:hAnsi="MS Gothic" w:cs="MS Gothic" w:hint="eastAsia"/>
          <w:color w:val="000000"/>
          <w:sz w:val="43"/>
          <w:szCs w:val="43"/>
          <w:lang w:eastAsia="de-CH"/>
        </w:rPr>
        <w:t>另譯。）在四福音和行傳之後有書信，論到召會生活的事。所以，以薩迦是表徵並代表召會生活</w:t>
      </w:r>
      <w:r w:rsidRPr="008530F3">
        <w:rPr>
          <w:rFonts w:ascii="MS Mincho" w:eastAsia="MS Mincho" w:hAnsi="MS Mincho" w:cs="MS Mincho"/>
          <w:color w:val="000000"/>
          <w:sz w:val="43"/>
          <w:szCs w:val="43"/>
          <w:lang w:eastAsia="de-CH"/>
        </w:rPr>
        <w:t>。</w:t>
      </w:r>
    </w:p>
    <w:p w14:paraId="1467C89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安息在召會</w:t>
      </w:r>
      <w:r w:rsidRPr="008530F3">
        <w:rPr>
          <w:rFonts w:ascii="MS Mincho" w:eastAsia="MS Mincho" w:hAnsi="MS Mincho" w:cs="MS Mincho"/>
          <w:color w:val="E46044"/>
          <w:sz w:val="39"/>
          <w:szCs w:val="39"/>
          <w:lang w:eastAsia="de-CH"/>
        </w:rPr>
        <w:t>中</w:t>
      </w:r>
      <w:proofErr w:type="spellEnd"/>
    </w:p>
    <w:p w14:paraId="6C8815E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以薩迦被比</w:t>
      </w:r>
      <w:r w:rsidRPr="008530F3">
        <w:rPr>
          <w:rFonts w:ascii="PMingLiU" w:eastAsia="PMingLiU" w:hAnsi="PMingLiU" w:cs="PMingLiU" w:hint="eastAsia"/>
          <w:color w:val="000000"/>
          <w:sz w:val="43"/>
          <w:szCs w:val="43"/>
          <w:lang w:eastAsia="de-CH"/>
        </w:rPr>
        <w:t>喻為強壯的驢，臥在羊圈之間</w:t>
      </w:r>
      <w:proofErr w:type="spellEnd"/>
      <w:r w:rsidRPr="008530F3">
        <w:rPr>
          <w:rFonts w:ascii="PMingLiU" w:eastAsia="PMingLiU" w:hAnsi="PMingLiU" w:cs="PMingLiU"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（創四九</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。）十四節題到驢，將本節與十一節連接起來，十一節</w:t>
      </w:r>
      <w:r w:rsidRPr="008530F3">
        <w:rPr>
          <w:rFonts w:ascii="Batang" w:eastAsia="Batang" w:hAnsi="Batang" w:cs="Batang" w:hint="eastAsia"/>
          <w:color w:val="000000"/>
          <w:sz w:val="43"/>
          <w:szCs w:val="43"/>
          <w:lang w:eastAsia="de-CH"/>
        </w:rPr>
        <w:t>說到將小驢</w:t>
      </w:r>
      <w:r w:rsidRPr="008530F3">
        <w:rPr>
          <w:rFonts w:ascii="MS Gothic" w:eastAsia="MS Gothic" w:hAnsi="MS Gothic" w:cs="MS Gothic" w:hint="eastAsia"/>
          <w:color w:val="000000"/>
          <w:sz w:val="43"/>
          <w:szCs w:val="43"/>
          <w:lang w:eastAsia="de-CH"/>
        </w:rPr>
        <w:t>拴在葡萄樹上。因此，驢將以薩迦聯於猶大。在猶大，在福音裏，有小驢拴在基督這葡萄樹上；在以薩迦，在召會生活中，有強壯的驢臥在羊圈之間。在創世記四十九章，臥的意思是在滿足中安息。基督這小獅子捕獲擄物並享受擄物之後，就躺臥下來，在滿足中安息。十四節這裏有強壯的驢，臥在羊圈之間。</w:t>
      </w:r>
      <w:r w:rsidRPr="008530F3">
        <w:rPr>
          <w:rFonts w:ascii="MS Mincho" w:eastAsia="MS Mincho" w:hAnsi="MS Mincho" w:cs="MS Mincho" w:hint="eastAsia"/>
          <w:color w:val="000000"/>
          <w:sz w:val="43"/>
          <w:szCs w:val="43"/>
          <w:lang w:eastAsia="de-CH"/>
        </w:rPr>
        <w:t>在猶大那裏，我們是小驢，但在以薩迦這裏，我們是強壯的驢。這些強壯的驢不是在勞苦，也不是在跋</w:t>
      </w:r>
      <w:r w:rsidRPr="008530F3">
        <w:rPr>
          <w:rFonts w:ascii="MS Gothic" w:eastAsia="MS Gothic" w:hAnsi="MS Gothic" w:cs="MS Gothic" w:hint="eastAsia"/>
          <w:color w:val="000000"/>
          <w:sz w:val="43"/>
          <w:szCs w:val="43"/>
          <w:lang w:eastAsia="de-CH"/>
        </w:rPr>
        <w:t>涉，乃是在躺臥。當你剛進入召會生活</w:t>
      </w:r>
      <w:r w:rsidRPr="008530F3">
        <w:rPr>
          <w:rFonts w:ascii="MS Gothic" w:eastAsia="MS Gothic" w:hAnsi="MS Gothic" w:cs="MS Gothic" w:hint="eastAsia"/>
          <w:color w:val="000000"/>
          <w:sz w:val="43"/>
          <w:szCs w:val="43"/>
          <w:lang w:eastAsia="de-CH"/>
        </w:rPr>
        <w:lastRenderedPageBreak/>
        <w:t>的時候，你也許是小驢；但在召會中多年之後，你如今可能是強壯躺臥的驢</w:t>
      </w:r>
      <w:r w:rsidRPr="008530F3">
        <w:rPr>
          <w:rFonts w:ascii="MS Mincho" w:eastAsia="MS Mincho" w:hAnsi="MS Mincho" w:cs="MS Mincho"/>
          <w:color w:val="000000"/>
          <w:sz w:val="43"/>
          <w:szCs w:val="43"/>
          <w:lang w:eastAsia="de-CH"/>
        </w:rPr>
        <w:t>。</w:t>
      </w:r>
    </w:p>
    <w:p w14:paraId="3BBD74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請注意，這</w:t>
      </w:r>
      <w:r w:rsidRPr="008530F3">
        <w:rPr>
          <w:rFonts w:ascii="MS Gothic" w:eastAsia="MS Gothic" w:hAnsi="MS Gothic" w:cs="MS Gothic" w:hint="eastAsia"/>
          <w:color w:val="000000"/>
          <w:sz w:val="43"/>
          <w:szCs w:val="43"/>
          <w:lang w:eastAsia="de-CH"/>
        </w:rPr>
        <w:t>躺臥的驢不是安息在羊圈之中，乃是安息在羊圈之間。每一個會派和宗教都是一個圈。今天，我們不是安息在任何宗教的圈中，而是安息在圈外。在約翰十章，主指明猶太教是圈住神羊群的圈，而</w:t>
      </w:r>
      <w:r w:rsidRPr="008530F3">
        <w:rPr>
          <w:rFonts w:ascii="PMingLiU" w:eastAsia="PMingLiU" w:hAnsi="PMingLiU" w:cs="PMingLiU" w:hint="eastAsia"/>
          <w:color w:val="000000"/>
          <w:sz w:val="43"/>
          <w:szCs w:val="43"/>
          <w:lang w:eastAsia="de-CH"/>
        </w:rPr>
        <w:t>祂進入這圈，目的是要把羊群領出來。在約翰十章十六節主說，『我另外有羊，不是屬於這圈的；我必須領他們來，他們也要聽我的聲音，並要成為一群，</w:t>
      </w:r>
      <w:r w:rsidRPr="008530F3">
        <w:rPr>
          <w:rFonts w:ascii="MS Mincho" w:eastAsia="MS Mincho" w:hAnsi="MS Mincho" w:cs="MS Mincho" w:hint="eastAsia"/>
          <w:color w:val="000000"/>
          <w:sz w:val="43"/>
          <w:szCs w:val="43"/>
          <w:lang w:eastAsia="de-CH"/>
        </w:rPr>
        <w:t>歸一個牧人了。』阿利路亞，這</w:t>
      </w:r>
      <w:r w:rsidRPr="008530F3">
        <w:rPr>
          <w:rFonts w:ascii="MS Gothic" w:eastAsia="MS Gothic" w:hAnsi="MS Gothic" w:cs="MS Gothic" w:hint="eastAsia"/>
          <w:color w:val="000000"/>
          <w:sz w:val="43"/>
          <w:szCs w:val="43"/>
          <w:lang w:eastAsia="de-CH"/>
        </w:rPr>
        <w:t>躺臥的驢不是安息在任何圈中，而是臥在羊圈之間。雖然他離圈不遠，卻不在任何圈中。這正是我們今天的光景。我們離公會的圈不遠；我們是在牠們之間</w:t>
      </w:r>
      <w:r w:rsidRPr="008530F3">
        <w:rPr>
          <w:rFonts w:ascii="MS Mincho" w:eastAsia="MS Mincho" w:hAnsi="MS Mincho" w:cs="MS Mincho"/>
          <w:color w:val="000000"/>
          <w:sz w:val="43"/>
          <w:szCs w:val="43"/>
          <w:lang w:eastAsia="de-CH"/>
        </w:rPr>
        <w:t>。</w:t>
      </w:r>
    </w:p>
    <w:p w14:paraId="6E2CDDB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你也許希奇，驢怎麼會在羊圈之間。從一面</w:t>
      </w:r>
      <w:r w:rsidRPr="008530F3">
        <w:rPr>
          <w:rFonts w:ascii="Batang" w:eastAsia="Batang" w:hAnsi="Batang" w:cs="Batang" w:hint="eastAsia"/>
          <w:color w:val="000000"/>
          <w:sz w:val="43"/>
          <w:szCs w:val="43"/>
          <w:lang w:eastAsia="de-CH"/>
        </w:rPr>
        <w:t>說，我們都是羊群中的羊。但照著我們天然的人，我們都是驢。許多時候，我在主面前對自己感到相當快樂，我讚美</w:t>
      </w:r>
      <w:r w:rsidRPr="008530F3">
        <w:rPr>
          <w:rFonts w:ascii="PMingLiU" w:eastAsia="PMingLiU" w:hAnsi="PMingLiU" w:cs="PMingLiU" w:hint="eastAsia"/>
          <w:color w:val="000000"/>
          <w:sz w:val="43"/>
          <w:szCs w:val="43"/>
          <w:lang w:eastAsia="de-CH"/>
        </w:rPr>
        <w:t>祂說，『主阿，感謝你，我在你的召會中。我在你的羊群中，是許多羊中的一隻。』然而，在別的時候，我看看自己，說，『你看起來不像羊。也許你是驢、馬或牛。有時候，你看起來甚至像水牛。』晚上，當一切的工作結束了，你</w:t>
      </w:r>
      <w:r w:rsidRPr="008530F3">
        <w:rPr>
          <w:rFonts w:ascii="MS Mincho" w:eastAsia="MS Mincho" w:hAnsi="MS Mincho" w:cs="MS Mincho" w:hint="eastAsia"/>
          <w:color w:val="000000"/>
          <w:sz w:val="43"/>
          <w:szCs w:val="43"/>
          <w:lang w:eastAsia="de-CH"/>
        </w:rPr>
        <w:t>安靜的坐在主面前，也許會</w:t>
      </w:r>
      <w:r w:rsidRPr="008530F3">
        <w:rPr>
          <w:rFonts w:ascii="Batang" w:eastAsia="Batang" w:hAnsi="Batang" w:cs="Batang" w:hint="eastAsia"/>
          <w:color w:val="000000"/>
          <w:sz w:val="43"/>
          <w:szCs w:val="43"/>
          <w:lang w:eastAsia="de-CH"/>
        </w:rPr>
        <w:t>說，『主，我何等讚美感謝</w:t>
      </w:r>
      <w:r w:rsidRPr="008530F3">
        <w:rPr>
          <w:rFonts w:ascii="MS Gothic" w:eastAsia="MS Gothic" w:hAnsi="MS Gothic" w:cs="MS Gothic" w:hint="eastAsia"/>
          <w:color w:val="000000"/>
          <w:sz w:val="43"/>
          <w:szCs w:val="43"/>
          <w:lang w:eastAsia="de-CH"/>
        </w:rPr>
        <w:t>你，我在你的羊群中。』但同</w:t>
      </w:r>
      <w:r w:rsidRPr="008530F3">
        <w:rPr>
          <w:rFonts w:ascii="MS Gothic" w:eastAsia="MS Gothic" w:hAnsi="MS Gothic" w:cs="MS Gothic" w:hint="eastAsia"/>
          <w:color w:val="000000"/>
          <w:sz w:val="43"/>
          <w:szCs w:val="43"/>
          <w:lang w:eastAsia="de-CH"/>
        </w:rPr>
        <w:lastRenderedPageBreak/>
        <w:t>時你也許會看看自己，</w:t>
      </w:r>
      <w:r w:rsidRPr="008530F3">
        <w:rPr>
          <w:rFonts w:ascii="Batang" w:eastAsia="Batang" w:hAnsi="Batang" w:cs="Batang" w:hint="eastAsia"/>
          <w:color w:val="000000"/>
          <w:sz w:val="43"/>
          <w:szCs w:val="43"/>
          <w:lang w:eastAsia="de-CH"/>
        </w:rPr>
        <w:t>說，『可憐的我，我看起來不像羊。我看起來像馬或牛。』照著我們的性情，我們沒有一個人是羊。我們不是驢，就是馬；不是牛，就是水牛。然而，我們也是變化過的人。雖然我是道地的中國人，但我已經變化過。我生來是中國人，但我藉著重生成了基督徒。憑著出身，我是一隻驢。但憑著重生，我現今是一隻羊，安息在公會之間。因此，我們是一群變化過的驢，安息在羊圈之間。我們承認，我們</w:t>
      </w:r>
      <w:r w:rsidRPr="008530F3">
        <w:rPr>
          <w:rFonts w:ascii="MS Mincho" w:eastAsia="MS Mincho" w:hAnsi="MS Mincho" w:cs="MS Mincho" w:hint="eastAsia"/>
          <w:color w:val="000000"/>
          <w:sz w:val="43"/>
          <w:szCs w:val="43"/>
          <w:lang w:eastAsia="de-CH"/>
        </w:rPr>
        <w:t>並非生來就是羊。然而，今天我們是臥在羊圈之間的羊群</w:t>
      </w:r>
      <w:r w:rsidRPr="008530F3">
        <w:rPr>
          <w:rFonts w:ascii="MS Mincho" w:eastAsia="MS Mincho" w:hAnsi="MS Mincho" w:cs="MS Mincho"/>
          <w:color w:val="000000"/>
          <w:sz w:val="43"/>
          <w:szCs w:val="43"/>
          <w:lang w:eastAsia="de-CH"/>
        </w:rPr>
        <w:t>。</w:t>
      </w:r>
    </w:p>
    <w:p w14:paraId="4A42EB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當以薩迦臥在羊圈之間，『他以安息為佳。』（創四九</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另譯。）我們都已經看見這佳美的安息。在羊圈之間有何等佳美的安息！這是召會生活中的安息，就是停止勞苦，安息在基督裏面。（太十一</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。）當我們</w:t>
      </w:r>
      <w:r w:rsidRPr="008530F3">
        <w:rPr>
          <w:rFonts w:ascii="MS Gothic" w:eastAsia="MS Gothic" w:hAnsi="MS Gothic" w:cs="MS Gothic" w:hint="eastAsia"/>
          <w:color w:val="000000"/>
          <w:sz w:val="43"/>
          <w:szCs w:val="43"/>
          <w:lang w:eastAsia="de-CH"/>
        </w:rPr>
        <w:t>躺臥在這裏，我們就以安息為佳</w:t>
      </w:r>
      <w:r w:rsidRPr="008530F3">
        <w:rPr>
          <w:rFonts w:ascii="MS Mincho" w:eastAsia="MS Mincho" w:hAnsi="MS Mincho" w:cs="MS Mincho"/>
          <w:color w:val="000000"/>
          <w:sz w:val="43"/>
          <w:szCs w:val="43"/>
          <w:lang w:eastAsia="de-CH"/>
        </w:rPr>
        <w:t>。</w:t>
      </w:r>
    </w:p>
    <w:p w14:paraId="04480FE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享受肥美的基</w:t>
      </w:r>
      <w:r w:rsidRPr="008530F3">
        <w:rPr>
          <w:rFonts w:ascii="MS Mincho" w:eastAsia="MS Mincho" w:hAnsi="MS Mincho" w:cs="MS Mincho"/>
          <w:color w:val="E46044"/>
          <w:sz w:val="39"/>
          <w:szCs w:val="39"/>
          <w:lang w:eastAsia="de-CH"/>
        </w:rPr>
        <w:t>督</w:t>
      </w:r>
      <w:proofErr w:type="spellEnd"/>
    </w:p>
    <w:p w14:paraId="5B97E5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十五節也</w:t>
      </w:r>
      <w:r w:rsidRPr="008530F3">
        <w:rPr>
          <w:rFonts w:ascii="Batang" w:eastAsia="Batang" w:hAnsi="Batang" w:cs="Batang" w:hint="eastAsia"/>
          <w:color w:val="000000"/>
          <w:sz w:val="43"/>
          <w:szCs w:val="43"/>
          <w:lang w:eastAsia="de-CH"/>
        </w:rPr>
        <w:t>說，以薩迦『以肥地</w:t>
      </w:r>
      <w:r w:rsidRPr="008530F3">
        <w:rPr>
          <w:rFonts w:ascii="MS Mincho" w:eastAsia="MS Mincho" w:hAnsi="MS Mincho" w:cs="MS Mincho" w:hint="eastAsia"/>
          <w:color w:val="000000"/>
          <w:sz w:val="43"/>
          <w:szCs w:val="43"/>
          <w:lang w:eastAsia="de-CH"/>
        </w:rPr>
        <w:t>為美。』當我們在公會的羊圈之間，安息在召會生活中，我們就享受佳美的安息和肥美之地。這地就是基督。</w:t>
      </w:r>
      <w:r w:rsidRPr="008530F3">
        <w:rPr>
          <w:rFonts w:ascii="MS Gothic" w:eastAsia="MS Gothic" w:hAnsi="MS Gothic" w:cs="MS Gothic" w:hint="eastAsia"/>
          <w:color w:val="000000"/>
          <w:sz w:val="43"/>
          <w:szCs w:val="43"/>
          <w:lang w:eastAsia="de-CH"/>
        </w:rPr>
        <w:t>你若想想自己的經歷，你看見這是真實的。當我們在公會之間，安息在召會生活中，我們就看見佳美的安息和肥美的地，就是基督作我們的青草地</w:t>
      </w:r>
      <w:r w:rsidRPr="008530F3">
        <w:rPr>
          <w:rFonts w:ascii="MS Gothic" w:eastAsia="MS Gothic" w:hAnsi="MS Gothic" w:cs="MS Gothic" w:hint="eastAsia"/>
          <w:color w:val="000000"/>
          <w:sz w:val="43"/>
          <w:szCs w:val="43"/>
          <w:lang w:eastAsia="de-CH"/>
        </w:rPr>
        <w:lastRenderedPageBreak/>
        <w:t>。你若不這樣解釋這些經文，這</w:t>
      </w:r>
      <w:r w:rsidRPr="008530F3">
        <w:rPr>
          <w:rFonts w:ascii="MS Mincho" w:eastAsia="MS Mincho" w:hAnsi="MS Mincho" w:cs="MS Mincho" w:hint="eastAsia"/>
          <w:color w:val="000000"/>
          <w:sz w:val="43"/>
          <w:szCs w:val="43"/>
          <w:lang w:eastAsia="de-CH"/>
        </w:rPr>
        <w:t>些經文就毫無意義。但這樣的解釋使這些經文滿了意義，並且加強我們的經</w:t>
      </w:r>
      <w:r w:rsidRPr="008530F3">
        <w:rPr>
          <w:rFonts w:ascii="MS Gothic" w:eastAsia="MS Gothic" w:hAnsi="MS Gothic" w:cs="MS Gothic" w:hint="eastAsia"/>
          <w:color w:val="000000"/>
          <w:sz w:val="43"/>
          <w:szCs w:val="43"/>
          <w:lang w:eastAsia="de-CH"/>
        </w:rPr>
        <w:t>歷</w:t>
      </w:r>
      <w:r w:rsidRPr="008530F3">
        <w:rPr>
          <w:rFonts w:ascii="MS Mincho" w:eastAsia="MS Mincho" w:hAnsi="MS Mincho" w:cs="MS Mincho"/>
          <w:color w:val="000000"/>
          <w:sz w:val="43"/>
          <w:szCs w:val="43"/>
          <w:lang w:eastAsia="de-CH"/>
        </w:rPr>
        <w:t>。</w:t>
      </w:r>
    </w:p>
    <w:p w14:paraId="6D5954C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結果以服苦為貢物獻給主</w:t>
      </w:r>
      <w:r w:rsidRPr="008530F3">
        <w:rPr>
          <w:rFonts w:ascii="MS Mincho" w:eastAsia="MS Mincho" w:hAnsi="MS Mincho" w:cs="MS Mincho"/>
          <w:color w:val="E46044"/>
          <w:sz w:val="39"/>
          <w:szCs w:val="39"/>
          <w:lang w:eastAsia="de-CH"/>
        </w:rPr>
        <w:t>人</w:t>
      </w:r>
      <w:proofErr w:type="spellEnd"/>
    </w:p>
    <w:p w14:paraId="171630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十五節也</w:t>
      </w:r>
      <w:r w:rsidRPr="008530F3">
        <w:rPr>
          <w:rFonts w:ascii="Batang" w:eastAsia="Batang" w:hAnsi="Batang" w:cs="Batang" w:hint="eastAsia"/>
          <w:color w:val="000000"/>
          <w:sz w:val="43"/>
          <w:szCs w:val="43"/>
          <w:lang w:eastAsia="de-CH"/>
        </w:rPr>
        <w:t>說，『便低肩背重，成</w:t>
      </w:r>
      <w:r w:rsidRPr="008530F3">
        <w:rPr>
          <w:rFonts w:ascii="MS Mincho" w:eastAsia="MS Mincho" w:hAnsi="MS Mincho" w:cs="MS Mincho" w:hint="eastAsia"/>
          <w:color w:val="000000"/>
          <w:sz w:val="43"/>
          <w:szCs w:val="43"/>
          <w:lang w:eastAsia="de-CH"/>
        </w:rPr>
        <w:t>為服苦的僕人。』這對我們的經</w:t>
      </w:r>
      <w:r w:rsidRPr="008530F3">
        <w:rPr>
          <w:rFonts w:ascii="MS Gothic" w:eastAsia="MS Gothic" w:hAnsi="MS Gothic" w:cs="MS Gothic" w:hint="eastAsia"/>
          <w:color w:val="000000"/>
          <w:sz w:val="43"/>
          <w:szCs w:val="43"/>
          <w:lang w:eastAsia="de-CH"/>
        </w:rPr>
        <w:t>歷是真實的。當我們安息在召會生活中，躺臥在公會之間，體認安息，並享受肥美之地時，我們就甘願低肩服事，並負一些責任。我們成為服苦的僕人。這不是我們選擇的工作，乃是主所分派的工作。這是元首分派給</w:t>
      </w:r>
      <w:r w:rsidRPr="008530F3">
        <w:rPr>
          <w:rFonts w:ascii="PMingLiU" w:eastAsia="PMingLiU" w:hAnsi="PMingLiU" w:cs="PMingLiU" w:hint="eastAsia"/>
          <w:color w:val="000000"/>
          <w:sz w:val="43"/>
          <w:szCs w:val="43"/>
          <w:lang w:eastAsia="de-CH"/>
        </w:rPr>
        <w:t>祂身體上眾肢體的工作。我們在身體服事中所作分派的一分，就是服苦。這樣的服苦最終成為獻給我們主人的貢物。在福音產生之後，有福音的傳揚。福音傳揚的結果，有召會生活。在召</w:t>
      </w:r>
      <w:r w:rsidRPr="008530F3">
        <w:rPr>
          <w:rFonts w:ascii="MS Mincho" w:eastAsia="MS Mincho" w:hAnsi="MS Mincho" w:cs="MS Mincho" w:hint="eastAsia"/>
          <w:color w:val="000000"/>
          <w:sz w:val="43"/>
          <w:szCs w:val="43"/>
          <w:lang w:eastAsia="de-CH"/>
        </w:rPr>
        <w:t>會生活中，我們都是臥在分裂之間的驢，看見佳美的安息，並享受基督作肥美的地。當我們</w:t>
      </w:r>
      <w:r w:rsidRPr="008530F3">
        <w:rPr>
          <w:rFonts w:ascii="MS Gothic" w:eastAsia="MS Gothic" w:hAnsi="MS Gothic" w:cs="MS Gothic" w:hint="eastAsia"/>
          <w:color w:val="000000"/>
          <w:sz w:val="43"/>
          <w:szCs w:val="43"/>
          <w:lang w:eastAsia="de-CH"/>
        </w:rPr>
        <w:t>躺臥時，我們自然而然就</w:t>
      </w:r>
      <w:r w:rsidRPr="008530F3">
        <w:rPr>
          <w:rFonts w:ascii="Batang" w:eastAsia="Batang" w:hAnsi="Batang" w:cs="Batang" w:hint="eastAsia"/>
          <w:color w:val="000000"/>
          <w:sz w:val="43"/>
          <w:szCs w:val="43"/>
          <w:lang w:eastAsia="de-CH"/>
        </w:rPr>
        <w:t>說，『主耶</w:t>
      </w:r>
      <w:r w:rsidRPr="008530F3">
        <w:rPr>
          <w:rFonts w:ascii="MS Gothic" w:eastAsia="MS Gothic" w:hAnsi="MS Gothic" w:cs="MS Gothic" w:hint="eastAsia"/>
          <w:color w:val="000000"/>
          <w:sz w:val="43"/>
          <w:szCs w:val="43"/>
          <w:lang w:eastAsia="de-CH"/>
        </w:rPr>
        <w:t>穌，我愛你。我願意擔負你所分派給我的工作。我願意服苦，背負這樣的擔子，使我能有東西獻給你，叫你滿足。』這是我們獻給王的貢物。何等的美妙</w:t>
      </w:r>
      <w:r w:rsidRPr="008530F3">
        <w:rPr>
          <w:rFonts w:ascii="MS Mincho" w:eastAsia="MS Mincho" w:hAnsi="MS Mincho" w:cs="MS Mincho"/>
          <w:color w:val="000000"/>
          <w:sz w:val="43"/>
          <w:szCs w:val="43"/>
          <w:lang w:eastAsia="de-CH"/>
        </w:rPr>
        <w:t>！</w:t>
      </w:r>
    </w:p>
    <w:p w14:paraId="495B38D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在召會生活中可以快</w:t>
      </w:r>
      <w:r w:rsidRPr="008530F3">
        <w:rPr>
          <w:rFonts w:ascii="MS Mincho" w:eastAsia="MS Mincho" w:hAnsi="MS Mincho" w:cs="MS Mincho"/>
          <w:color w:val="E46044"/>
          <w:sz w:val="39"/>
          <w:szCs w:val="39"/>
          <w:lang w:eastAsia="de-CH"/>
        </w:rPr>
        <w:t>樂</w:t>
      </w:r>
      <w:proofErr w:type="spellEnd"/>
    </w:p>
    <w:p w14:paraId="4BA12A9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申命記三十三章十八節</w:t>
      </w:r>
      <w:r w:rsidRPr="008530F3">
        <w:rPr>
          <w:rFonts w:ascii="Batang" w:eastAsia="Batang" w:hAnsi="Batang" w:cs="Batang" w:hint="eastAsia"/>
          <w:color w:val="000000"/>
          <w:sz w:val="43"/>
          <w:szCs w:val="43"/>
          <w:lang w:eastAsia="de-CH"/>
        </w:rPr>
        <w:t>說，『西布倫</w:t>
      </w:r>
      <w:r w:rsidRPr="008530F3">
        <w:rPr>
          <w:rFonts w:ascii="MS Gothic" w:eastAsia="MS Gothic" w:hAnsi="MS Gothic" w:cs="MS Gothic" w:hint="eastAsia"/>
          <w:color w:val="000000"/>
          <w:sz w:val="43"/>
          <w:szCs w:val="43"/>
          <w:lang w:eastAsia="de-CH"/>
        </w:rPr>
        <w:t>哪，你出外可以歡喜；以薩迦阿，在你帳棚裏可以快樂。</w:t>
      </w:r>
      <w:r w:rsidRPr="008530F3">
        <w:rPr>
          <w:rFonts w:ascii="MS Gothic" w:eastAsia="MS Gothic" w:hAnsi="MS Gothic" w:cs="MS Gothic" w:hint="eastAsia"/>
          <w:color w:val="000000"/>
          <w:sz w:val="43"/>
          <w:szCs w:val="43"/>
          <w:lang w:eastAsia="de-CH"/>
        </w:rPr>
        <w:lastRenderedPageBreak/>
        <w:t>』我們已經看見，摩西告訴西布倫出外可以歡喜。現今我們看見，以薩迦要在帳棚裏快樂。毫無疑問，這裏的帳棚是指召會生活。為著福音的傳揚，我們必定樂於出去。但為著召會生活，我們必定樂於留在地方召會中</w:t>
      </w:r>
      <w:r w:rsidRPr="008530F3">
        <w:rPr>
          <w:rFonts w:ascii="MS Mincho" w:eastAsia="MS Mincho" w:hAnsi="MS Mincho" w:cs="MS Mincho"/>
          <w:color w:val="000000"/>
          <w:sz w:val="43"/>
          <w:szCs w:val="43"/>
          <w:lang w:eastAsia="de-CH"/>
        </w:rPr>
        <w:t>。</w:t>
      </w:r>
    </w:p>
    <w:p w14:paraId="00EB8E1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完</w:t>
      </w:r>
      <w:r w:rsidRPr="008530F3">
        <w:rPr>
          <w:rFonts w:ascii="MS Mincho" w:eastAsia="MS Mincho" w:hAnsi="MS Mincho" w:cs="MS Mincho"/>
          <w:color w:val="E46044"/>
          <w:sz w:val="39"/>
          <w:szCs w:val="39"/>
          <w:lang w:eastAsia="de-CH"/>
        </w:rPr>
        <w:t>成</w:t>
      </w:r>
      <w:proofErr w:type="spellEnd"/>
    </w:p>
    <w:p w14:paraId="67B6DAC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列邦被召到神的山</w:t>
      </w:r>
      <w:r w:rsidRPr="008530F3">
        <w:rPr>
          <w:rFonts w:ascii="MS Mincho" w:eastAsia="MS Mincho" w:hAnsi="MS Mincho" w:cs="MS Mincho"/>
          <w:color w:val="E46044"/>
          <w:sz w:val="39"/>
          <w:szCs w:val="39"/>
          <w:lang w:eastAsia="de-CH"/>
        </w:rPr>
        <w:t>上</w:t>
      </w:r>
      <w:proofErr w:type="spellEnd"/>
    </w:p>
    <w:p w14:paraId="6CF3D6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在福音的</w:t>
      </w:r>
      <w:r w:rsidRPr="008530F3">
        <w:rPr>
          <w:rFonts w:ascii="PMingLiU" w:eastAsia="PMingLiU" w:hAnsi="PMingLiU" w:cs="PMingLiU" w:hint="eastAsia"/>
          <w:color w:val="000000"/>
          <w:sz w:val="43"/>
          <w:szCs w:val="43"/>
          <w:lang w:eastAsia="de-CH"/>
        </w:rPr>
        <w:t>產生、福音的傳揚、和福音傳揚的結果（召會生活）之後，我們來到申命記三十三章十九節所看見的完成。這節說，『他們要將列邦召到山上，在那裏獻公義的祭，因為他們要吸取海裏的豐富，並沙中所藏的珍寶。』在完</w:t>
      </w:r>
      <w:r w:rsidRPr="008530F3">
        <w:rPr>
          <w:rFonts w:ascii="MS Mincho" w:eastAsia="MS Mincho" w:hAnsi="MS Mincho" w:cs="MS Mincho" w:hint="eastAsia"/>
          <w:color w:val="000000"/>
          <w:sz w:val="43"/>
          <w:szCs w:val="43"/>
          <w:lang w:eastAsia="de-CH"/>
        </w:rPr>
        <w:t>成裏，首先是列邦被召到神的山上。今天在召會生活中，我們邀請別人到神的山上，就是到神的國裏。當然，這邀請要到千年國期間纔完全應驗。在千年國裏，各民各國都要藉著傳揚被召到錫安山上神的國裏。但今天在召會生活中，我們就有這事的縮影。由於傳福音和召會生活，就是西布倫和以薩迦，列邦被召到神的國裏，神的山上。本節用被召的『列邦，』將以薩迦聯於『萬民都必歸順』的猶大。（創四九</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17E286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獻公義的祭給</w:t>
      </w:r>
      <w:r w:rsidRPr="008530F3">
        <w:rPr>
          <w:rFonts w:ascii="MS Mincho" w:eastAsia="MS Mincho" w:hAnsi="MS Mincho" w:cs="MS Mincho"/>
          <w:color w:val="E46044"/>
          <w:sz w:val="39"/>
          <w:szCs w:val="39"/>
          <w:lang w:eastAsia="de-CH"/>
        </w:rPr>
        <w:t>神</w:t>
      </w:r>
      <w:proofErr w:type="spellEnd"/>
    </w:p>
    <w:p w14:paraId="3FE17E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第二，在山上列邦要將公義的祭獻給神。在神的國裏，在今天的召會生活中，有這樣公義的祭獻給神</w:t>
      </w:r>
      <w:proofErr w:type="spellEnd"/>
      <w:r w:rsidRPr="008530F3">
        <w:rPr>
          <w:rFonts w:ascii="MS Mincho" w:eastAsia="MS Mincho" w:hAnsi="MS Mincho" w:cs="MS Mincho" w:hint="eastAsia"/>
          <w:color w:val="000000"/>
          <w:sz w:val="43"/>
          <w:szCs w:val="43"/>
          <w:lang w:eastAsia="de-CH"/>
        </w:rPr>
        <w:t>。（彼前二</w:t>
      </w:r>
      <w:r w:rsidRPr="008530F3">
        <w:rPr>
          <w:rFonts w:ascii="Times New Roman" w:eastAsia="Times New Roman" w:hAnsi="Times New Roman" w:cs="Times New Roman"/>
          <w:color w:val="000000"/>
          <w:sz w:val="43"/>
          <w:szCs w:val="43"/>
          <w:lang w:eastAsia="de-CH"/>
        </w:rPr>
        <w:t xml:space="preserve">5 </w:t>
      </w:r>
      <w:r w:rsidRPr="008530F3">
        <w:rPr>
          <w:rFonts w:ascii="MS Mincho" w:eastAsia="MS Mincho" w:hAnsi="MS Mincho" w:cs="MS Mincho" w:hint="eastAsia"/>
          <w:color w:val="000000"/>
          <w:sz w:val="43"/>
          <w:szCs w:val="43"/>
          <w:lang w:eastAsia="de-CH"/>
        </w:rPr>
        <w:t>，來十三</w:t>
      </w:r>
      <w:r w:rsidRPr="008530F3">
        <w:rPr>
          <w:rFonts w:ascii="Times New Roman" w:eastAsia="Times New Roman" w:hAnsi="Times New Roman" w:cs="Times New Roman"/>
          <w:color w:val="000000"/>
          <w:sz w:val="43"/>
          <w:szCs w:val="43"/>
          <w:lang w:eastAsia="de-CH"/>
        </w:rPr>
        <w:t>15~16</w:t>
      </w:r>
      <w:r w:rsidRPr="008530F3">
        <w:rPr>
          <w:rFonts w:ascii="MS Mincho" w:eastAsia="MS Mincho" w:hAnsi="MS Mincho" w:cs="MS Mincho" w:hint="eastAsia"/>
          <w:color w:val="000000"/>
          <w:sz w:val="43"/>
          <w:szCs w:val="43"/>
          <w:lang w:eastAsia="de-CH"/>
        </w:rPr>
        <w:t>，腓四</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我們在召會生活中獻給神的祭，都是公義的。是照著神公義的要求。在要來的國度裏也是這樣</w:t>
      </w:r>
      <w:proofErr w:type="spellEnd"/>
      <w:r w:rsidRPr="008530F3">
        <w:rPr>
          <w:rFonts w:ascii="MS Mincho" w:eastAsia="MS Mincho" w:hAnsi="MS Mincho" w:cs="MS Mincho" w:hint="eastAsia"/>
          <w:color w:val="000000"/>
          <w:sz w:val="43"/>
          <w:szCs w:val="43"/>
          <w:lang w:eastAsia="de-CH"/>
        </w:rPr>
        <w:t>。（瑪三</w:t>
      </w:r>
      <w:r w:rsidRPr="008530F3">
        <w:rPr>
          <w:rFonts w:ascii="Times New Roman" w:eastAsia="Times New Roman" w:hAnsi="Times New Roman" w:cs="Times New Roman"/>
          <w:color w:val="000000"/>
          <w:sz w:val="43"/>
          <w:szCs w:val="43"/>
          <w:lang w:eastAsia="de-CH"/>
        </w:rPr>
        <w:t xml:space="preserve">3 </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48C9F72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召會和國度成為我們的享</w:t>
      </w:r>
      <w:r w:rsidRPr="008530F3">
        <w:rPr>
          <w:rFonts w:ascii="MS Mincho" w:eastAsia="MS Mincho" w:hAnsi="MS Mincho" w:cs="MS Mincho"/>
          <w:color w:val="E46044"/>
          <w:sz w:val="39"/>
          <w:szCs w:val="39"/>
          <w:lang w:eastAsia="de-CH"/>
        </w:rPr>
        <w:t>受</w:t>
      </w:r>
      <w:proofErr w:type="spellEnd"/>
    </w:p>
    <w:p w14:paraId="071A8E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第三，召會和國度成為我們的享受。這是由以下的話來表</w:t>
      </w:r>
      <w:r w:rsidRPr="008530F3">
        <w:rPr>
          <w:rFonts w:ascii="MS Gothic" w:eastAsia="MS Gothic" w:hAnsi="MS Gothic" w:cs="MS Gothic" w:hint="eastAsia"/>
          <w:color w:val="000000"/>
          <w:sz w:val="43"/>
          <w:szCs w:val="43"/>
          <w:lang w:eastAsia="de-CH"/>
        </w:rPr>
        <w:t>徵：『因為他們要吸取海裏的豐富，並沙中所藏的珍寶。』（申三三</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。）要解釋這段經文，我們必須</w:t>
      </w:r>
      <w:r w:rsidRPr="008530F3">
        <w:rPr>
          <w:rFonts w:ascii="PMingLiU" w:eastAsia="PMingLiU" w:hAnsi="PMingLiU" w:cs="PMingLiU" w:hint="eastAsia"/>
          <w:color w:val="000000"/>
          <w:sz w:val="43"/>
          <w:szCs w:val="43"/>
          <w:lang w:eastAsia="de-CH"/>
        </w:rPr>
        <w:t>查考馬太十三章四十四至四十六節寶貝和珍珠的比喻。在馬太十三章，寶貝是指國度，珍珠是指召會。我相信在申命記三十三章十九節海裏的豐富就是召會。毫無疑問，海表徵列國，就是外邦世界。從外邦世界中，產生召會為豐富。所有的外邦信徒都是海裏</w:t>
      </w:r>
      <w:r w:rsidRPr="008530F3">
        <w:rPr>
          <w:rFonts w:ascii="MS Mincho" w:eastAsia="MS Mincho" w:hAnsi="MS Mincho" w:cs="MS Mincho" w:hint="eastAsia"/>
          <w:color w:val="000000"/>
          <w:sz w:val="43"/>
          <w:szCs w:val="43"/>
          <w:lang w:eastAsia="de-CH"/>
        </w:rPr>
        <w:t>的豐富，列國的豐富。這就是召會。國度是沙中或地裏所藏的珍寶。我們若將馬太十三章這兩個比</w:t>
      </w:r>
      <w:r w:rsidRPr="008530F3">
        <w:rPr>
          <w:rFonts w:ascii="PMingLiU" w:eastAsia="PMingLiU" w:hAnsi="PMingLiU" w:cs="PMingLiU" w:hint="eastAsia"/>
          <w:color w:val="000000"/>
          <w:sz w:val="43"/>
          <w:szCs w:val="43"/>
          <w:lang w:eastAsia="de-CH"/>
        </w:rPr>
        <w:t>喻的正確解釋，應用到申命記三十三章十九節，就會看見福音的結果，福音傳揚的結果，以及福音所產生召會生活的結果，就是享受召會生活和國度。甚至今天我們就在吸取海裏的豐富，並沙中所藏的珍寶。我們在吸取召會生活和國度生活。召會生活是出於列國的豐富，國度生活是地裏所藏的寶</w:t>
      </w:r>
      <w:r w:rsidRPr="008530F3">
        <w:rPr>
          <w:rFonts w:ascii="PMingLiU" w:eastAsia="PMingLiU" w:hAnsi="PMingLiU" w:cs="PMingLiU" w:hint="eastAsia"/>
          <w:color w:val="000000"/>
          <w:sz w:val="43"/>
          <w:szCs w:val="43"/>
          <w:lang w:eastAsia="de-CH"/>
        </w:rPr>
        <w:lastRenderedPageBreak/>
        <w:t>貝。甚至今天國度生活仍是隱藏的。外人不懂得我們在召會中作甚麼。他們也許說，『我不懂得那些人。他們似乎每晚都去聚會。他們是在作甚麼？』我們是在吸取海裏的豐富，並沙中所藏</w:t>
      </w:r>
      <w:r w:rsidRPr="008530F3">
        <w:rPr>
          <w:rFonts w:ascii="MS Mincho" w:eastAsia="MS Mincho" w:hAnsi="MS Mincho" w:cs="MS Mincho" w:hint="eastAsia"/>
          <w:color w:val="000000"/>
          <w:sz w:val="43"/>
          <w:szCs w:val="43"/>
          <w:lang w:eastAsia="de-CH"/>
        </w:rPr>
        <w:t>的珍寶</w:t>
      </w:r>
      <w:r w:rsidRPr="008530F3">
        <w:rPr>
          <w:rFonts w:ascii="MS Mincho" w:eastAsia="MS Mincho" w:hAnsi="MS Mincho" w:cs="MS Mincho"/>
          <w:color w:val="000000"/>
          <w:sz w:val="43"/>
          <w:szCs w:val="43"/>
          <w:lang w:eastAsia="de-CH"/>
        </w:rPr>
        <w:t>。</w:t>
      </w:r>
    </w:p>
    <w:p w14:paraId="20D877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w:t>
      </w:r>
      <w:r w:rsidRPr="008530F3">
        <w:rPr>
          <w:rFonts w:ascii="MS Gothic" w:eastAsia="MS Gothic" w:hAnsi="MS Gothic" w:cs="MS Gothic" w:hint="eastAsia"/>
          <w:color w:val="000000"/>
          <w:sz w:val="43"/>
          <w:szCs w:val="43"/>
          <w:lang w:eastAsia="de-CH"/>
        </w:rPr>
        <w:t>眾子的第二組裏，有猶大所表徵的福音，這完全記載在四福音；有西布倫所表徵福音的傳揚，這完全記載在使徒行傳；有以薩迦所表徵的召會生活，這完全記載在新約從羅馬書開始的以下各卷書。結果是享受召會生活和國度生活。要懂得創世記四十九章，需要全本聖經。甚至單單第二組，就需要全本聖經來解釋。在四福音裏，我們看見猶大是福音；在行傳裏，我們看見西布倫是福音的傳揚；在書信和</w:t>
      </w:r>
      <w:r w:rsidRPr="008530F3">
        <w:rPr>
          <w:rFonts w:ascii="PMingLiU" w:eastAsia="PMingLiU" w:hAnsi="PMingLiU" w:cs="PMingLiU" w:hint="eastAsia"/>
          <w:color w:val="000000"/>
          <w:sz w:val="43"/>
          <w:szCs w:val="43"/>
          <w:lang w:eastAsia="de-CH"/>
        </w:rPr>
        <w:t>啟示錄裏，我們看見以薩迦是召會生活。這一切的完成就是我們享受、吸取豐富的召會生活和國度。阿利路亞，今天我們有猶大、西布倫、以薩迦、以及這一切的</w:t>
      </w:r>
      <w:r w:rsidRPr="008530F3">
        <w:rPr>
          <w:rFonts w:ascii="MS Mincho" w:eastAsia="MS Mincho" w:hAnsi="MS Mincho" w:cs="MS Mincho" w:hint="eastAsia"/>
          <w:color w:val="000000"/>
          <w:sz w:val="43"/>
          <w:szCs w:val="43"/>
          <w:lang w:eastAsia="de-CH"/>
        </w:rPr>
        <w:t>完成！在猶大這裏有獅子，就是一位基督，並一個福音；在西布倫這裏有許多船和許多加利利人；在以薩迦這裏有帳棚，就是許多地方召會。我們有基督為福音，有福音的傳揚，並且有召會生活。如今我們是臥在羊圈之間的羊群，享受召會生活和國度生活</w:t>
      </w:r>
      <w:r w:rsidRPr="008530F3">
        <w:rPr>
          <w:rFonts w:ascii="MS Mincho" w:eastAsia="MS Mincho" w:hAnsi="MS Mincho" w:cs="MS Mincho"/>
          <w:color w:val="000000"/>
          <w:sz w:val="43"/>
          <w:szCs w:val="43"/>
          <w:lang w:eastAsia="de-CH"/>
        </w:rPr>
        <w:t>。</w:t>
      </w:r>
    </w:p>
    <w:p w14:paraId="2B6D1E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今天有些基督徒只關心猶大，就是在基督裏得勝的生活；還有些別的人關心西布倫，就是福音的傳揚。但很少人關心以薩迦，就是召會生活。然而，在主的恢復裏，我們必須關心這一組的全部：關心猶大，得勝的生活；關心西布倫，福音的傳揚；並關心以薩迦，召會生活；這樣我們在基督裏就能有完滿的享受</w:t>
      </w:r>
      <w:r w:rsidRPr="008530F3">
        <w:rPr>
          <w:rFonts w:ascii="MS Mincho" w:eastAsia="MS Mincho" w:hAnsi="MS Mincho" w:cs="MS Mincho"/>
          <w:color w:val="000000"/>
          <w:sz w:val="43"/>
          <w:szCs w:val="43"/>
          <w:lang w:eastAsia="de-CH"/>
        </w:rPr>
        <w:t>。</w:t>
      </w:r>
    </w:p>
    <w:p w14:paraId="142B726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51E517B2">
          <v:rect id="_x0000_i1226" style="width:0;height:1.5pt" o:hralign="center" o:hrstd="t" o:hrnoshade="t" o:hr="t" fillcolor="#257412" stroked="f"/>
        </w:pict>
      </w:r>
    </w:p>
    <w:p w14:paraId="61D17D69" w14:textId="0C07D9B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第一百零二篇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成熟的表顯（五</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5CCAE2B3" wp14:editId="15161A9E">
            <wp:extent cx="281940" cy="281940"/>
            <wp:effectExtent l="0" t="0" r="381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CC51F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來看雅各十二個兒子的第三組。我們已經清楚的看見，在創世記四十九章裏帶著祝福的豫言，不僅描繪舊約以色列十二支派的生活，也描繪新約基督徒的屬靈生活。這是基於以色列十二支派豫表召會同</w:t>
      </w:r>
      <w:r w:rsidRPr="008530F3">
        <w:rPr>
          <w:rFonts w:ascii="MS Gothic" w:eastAsia="MS Gothic" w:hAnsi="MS Gothic" w:cs="MS Gothic" w:hint="eastAsia"/>
          <w:color w:val="000000"/>
          <w:sz w:val="43"/>
          <w:szCs w:val="43"/>
          <w:lang w:eastAsia="de-CH"/>
        </w:rPr>
        <w:t>眾信徒的原則。因此，四十九章的每件事都是豫表、影兒、圖畫，而今天我們的經歷乃是雅各帶著祝福之豫言的實際、應驗</w:t>
      </w:r>
      <w:r w:rsidRPr="008530F3">
        <w:rPr>
          <w:rFonts w:ascii="MS Mincho" w:eastAsia="MS Mincho" w:hAnsi="MS Mincho" w:cs="MS Mincho"/>
          <w:color w:val="000000"/>
          <w:sz w:val="43"/>
          <w:szCs w:val="43"/>
          <w:lang w:eastAsia="de-CH"/>
        </w:rPr>
        <w:t>。</w:t>
      </w:r>
    </w:p>
    <w:p w14:paraId="715F02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雅各所</w:t>
      </w:r>
      <w:r w:rsidRPr="008530F3">
        <w:rPr>
          <w:rFonts w:ascii="Batang" w:eastAsia="Batang" w:hAnsi="Batang" w:cs="Batang" w:hint="eastAsia"/>
          <w:color w:val="000000"/>
          <w:sz w:val="43"/>
          <w:szCs w:val="43"/>
          <w:lang w:eastAsia="de-CH"/>
        </w:rPr>
        <w:t>說帶著祝福的豫言乃是詩。詩的語言</w:t>
      </w:r>
      <w:r w:rsidRPr="008530F3">
        <w:rPr>
          <w:rFonts w:ascii="MS Mincho" w:eastAsia="MS Mincho" w:hAnsi="MS Mincho" w:cs="MS Mincho" w:hint="eastAsia"/>
          <w:color w:val="000000"/>
          <w:sz w:val="43"/>
          <w:szCs w:val="43"/>
          <w:lang w:eastAsia="de-CH"/>
        </w:rPr>
        <w:t>很難領會。詩的語言含意深長，富於描述，但要探測深處的含意卻不容易。</w:t>
      </w:r>
      <w:r w:rsidRPr="008530F3">
        <w:rPr>
          <w:rFonts w:ascii="MS Gothic" w:eastAsia="MS Gothic" w:hAnsi="MS Gothic" w:cs="MS Gothic" w:hint="eastAsia"/>
          <w:color w:val="000000"/>
          <w:sz w:val="43"/>
          <w:szCs w:val="43"/>
          <w:lang w:eastAsia="de-CH"/>
        </w:rPr>
        <w:t>你若探測到本章裏詩的語言深處，你會看見牠是</w:t>
      </w:r>
      <w:r w:rsidRPr="008530F3">
        <w:rPr>
          <w:rFonts w:ascii="MS Mincho" w:eastAsia="MS Mincho" w:hAnsi="MS Mincho" w:cs="MS Mincho" w:hint="eastAsia"/>
          <w:color w:val="000000"/>
          <w:sz w:val="43"/>
          <w:szCs w:val="43"/>
          <w:lang w:eastAsia="de-CH"/>
        </w:rPr>
        <w:t>何等有意義，豐富且深奧</w:t>
      </w:r>
      <w:r w:rsidRPr="008530F3">
        <w:rPr>
          <w:rFonts w:ascii="MS Mincho" w:eastAsia="MS Mincho" w:hAnsi="MS Mincho" w:cs="MS Mincho"/>
          <w:color w:val="000000"/>
          <w:sz w:val="43"/>
          <w:szCs w:val="43"/>
          <w:lang w:eastAsia="de-CH"/>
        </w:rPr>
        <w:t>。</w:t>
      </w:r>
    </w:p>
    <w:p w14:paraId="64F78EF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許多讀者難以領會四十九章，</w:t>
      </w:r>
      <w:r w:rsidRPr="008530F3">
        <w:rPr>
          <w:rFonts w:ascii="MS Gothic" w:eastAsia="MS Gothic" w:hAnsi="MS Gothic" w:cs="MS Gothic" w:hint="eastAsia"/>
          <w:color w:val="000000"/>
          <w:sz w:val="43"/>
          <w:szCs w:val="43"/>
          <w:lang w:eastAsia="de-CH"/>
        </w:rPr>
        <w:t>另有一個原因，就是缺少基督徒的經歷。即使我們能領會本章裏詩的語言，也可能因著缺少必要的經歷，不知道如何應用。要領會這樣一段豫言的記載，我們必須認識白紙黑字的言辭，必須知道以色列十二支派的歷史，必須知道詩中表號的意義，並且必須有經歷。雅各在本章裏用了許多詩意的表號：小獅子、臥獅、母獅、小驢、驢駒、酒、葡萄樹、衣服、海口、船、蛇和虺。要知道這些表號的意義，知道如何應用這一切豫表，並將牠們應用到我們的情況裏，就需要經歷。本章封閉了許多世紀。原因就是因為缺少經歷</w:t>
      </w:r>
      <w:r w:rsidRPr="008530F3">
        <w:rPr>
          <w:rFonts w:ascii="MS Mincho" w:eastAsia="MS Mincho" w:hAnsi="MS Mincho" w:cs="MS Mincho"/>
          <w:color w:val="000000"/>
          <w:sz w:val="43"/>
          <w:szCs w:val="43"/>
          <w:lang w:eastAsia="de-CH"/>
        </w:rPr>
        <w:t>。</w:t>
      </w:r>
    </w:p>
    <w:p w14:paraId="0833FF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五十多年前，我坐在弟兄會的一位大教師</w:t>
      </w:r>
      <w:r w:rsidRPr="008530F3">
        <w:rPr>
          <w:rFonts w:ascii="PMingLiU" w:eastAsia="PMingLiU" w:hAnsi="PMingLiU" w:cs="PMingLiU" w:hint="eastAsia"/>
          <w:color w:val="000000"/>
          <w:sz w:val="43"/>
          <w:szCs w:val="43"/>
          <w:lang w:eastAsia="de-CH"/>
        </w:rPr>
        <w:t>腳前。他釋放了好多篇解釋創世記四十九章的信息，給我們看見這些豫言如何在聖經以下各卷書中得著應驗。然而，他在經歷上非常缺欠。他所有的都是白紙黑字的知識。因著不知道這些表號的屬靈意義，他就沒有把這些表號應用到今天基督徒的經歷中。所以，在生命或屬靈的經歷上，我沒有從他得著甚麼幫助。然而，我仍然感謝神，在歷史和聖經方面，我從他聽見了本章的說明和解釋。後來，我把本章和我屬靈的經歷擺在一起，就能進入這段帶著祝福之豫言深處的意義</w:t>
      </w:r>
      <w:r w:rsidRPr="008530F3">
        <w:rPr>
          <w:rFonts w:ascii="MS Mincho" w:eastAsia="MS Mincho" w:hAnsi="MS Mincho" w:cs="MS Mincho"/>
          <w:color w:val="000000"/>
          <w:sz w:val="43"/>
          <w:szCs w:val="43"/>
          <w:lang w:eastAsia="de-CH"/>
        </w:rPr>
        <w:t>。</w:t>
      </w:r>
    </w:p>
    <w:p w14:paraId="4DD5426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關於雅各十二個兒子的記載，開始於流便這個罪人。沒有一個人比流便更有罪。保羅曾</w:t>
      </w:r>
      <w:r w:rsidRPr="008530F3">
        <w:rPr>
          <w:rFonts w:ascii="Batang" w:eastAsia="Batang" w:hAnsi="Batang" w:cs="Batang" w:hint="eastAsia"/>
          <w:color w:val="000000"/>
          <w:sz w:val="43"/>
          <w:szCs w:val="43"/>
          <w:lang w:eastAsia="de-CH"/>
        </w:rPr>
        <w:t>說他是罪人中的罪魁，但我要說，流便確實是最大的罪人，比大數的掃羅更有罪。他犯了何等可</w:t>
      </w:r>
      <w:r w:rsidRPr="008530F3">
        <w:rPr>
          <w:rFonts w:ascii="MS Mincho" w:eastAsia="MS Mincho" w:hAnsi="MS Mincho" w:cs="MS Mincho" w:hint="eastAsia"/>
          <w:color w:val="000000"/>
          <w:sz w:val="43"/>
          <w:szCs w:val="43"/>
          <w:lang w:eastAsia="de-CH"/>
        </w:rPr>
        <w:t>怕的罪！在我們基督徒經</w:t>
      </w:r>
      <w:r w:rsidRPr="008530F3">
        <w:rPr>
          <w:rFonts w:ascii="MS Gothic" w:eastAsia="MS Gothic" w:hAnsi="MS Gothic" w:cs="MS Gothic" w:hint="eastAsia"/>
          <w:color w:val="000000"/>
          <w:sz w:val="43"/>
          <w:szCs w:val="43"/>
          <w:lang w:eastAsia="de-CH"/>
        </w:rPr>
        <w:t>歷的開始，我們也是罪人。為著主的憐憫，我們何等感謝</w:t>
      </w:r>
      <w:r w:rsidRPr="008530F3">
        <w:rPr>
          <w:rFonts w:ascii="PMingLiU" w:eastAsia="PMingLiU" w:hAnsi="PMingLiU" w:cs="PMingLiU" w:hint="eastAsia"/>
          <w:color w:val="000000"/>
          <w:sz w:val="43"/>
          <w:szCs w:val="43"/>
          <w:lang w:eastAsia="de-CH"/>
        </w:rPr>
        <w:t>祂！雖然我曾經是流便，但我現在得救了。雖然這段帶著祝福的豫言開始於一個罪人，卻結束於雅各的兩個愛子，約瑟和便雅憫。這豫言開始於一個罪人，結束於一位王，一位掌權者，一位有能力和權柄的人。在流便和約瑟之間，有西緬、利未、猶大、西布倫、以薩迦、但、迦得、亞設和拿弗他利</w:t>
      </w:r>
      <w:r w:rsidRPr="008530F3">
        <w:rPr>
          <w:rFonts w:ascii="MS Mincho" w:eastAsia="MS Mincho" w:hAnsi="MS Mincho" w:cs="MS Mincho"/>
          <w:color w:val="000000"/>
          <w:sz w:val="43"/>
          <w:szCs w:val="43"/>
          <w:lang w:eastAsia="de-CH"/>
        </w:rPr>
        <w:t>。</w:t>
      </w:r>
    </w:p>
    <w:p w14:paraId="09621E3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我們已經看見，這豫言的記載開始於一組罪人，就是流便、西緬和利未。流便的罪是情慾，西緬和利未的罪是出自他們性情的怒氣。馬太五章也</w:t>
      </w:r>
      <w:r w:rsidRPr="008530F3">
        <w:rPr>
          <w:rFonts w:ascii="Batang" w:eastAsia="Batang" w:hAnsi="Batang" w:cs="Batang" w:hint="eastAsia"/>
          <w:color w:val="000000"/>
          <w:sz w:val="43"/>
          <w:szCs w:val="43"/>
          <w:lang w:eastAsia="de-CH"/>
        </w:rPr>
        <w:t>說到情慾和怒氣的罪。在這組滿有情慾和怒氣的罪人之後，基督來了，</w:t>
      </w:r>
      <w:r w:rsidRPr="008530F3">
        <w:rPr>
          <w:rFonts w:ascii="PMingLiU" w:eastAsia="PMingLiU" w:hAnsi="PMingLiU" w:cs="PMingLiU" w:hint="eastAsia"/>
          <w:color w:val="000000"/>
          <w:sz w:val="43"/>
          <w:szCs w:val="43"/>
          <w:lang w:eastAsia="de-CH"/>
        </w:rPr>
        <w:t>祂是獅子。猶大是基督作我們的福音。在猶大之後是西布倫，就是輸出福音的海口。接著是以薩迦，就是召會生活的享受。何等的美妙！今天我們中間還有一些流便麼？我們必須宣告，在召會中沒有流便和西緬，而所有的利未都成了祭司。因此，不再有罪人。基督在這裏，祂乃是一切。因為基督在這裏，我們就有福音，這福音藉著福音的傳揚輸送出去；並</w:t>
      </w:r>
      <w:r w:rsidRPr="008530F3">
        <w:rPr>
          <w:rFonts w:ascii="PMingLiU" w:eastAsia="PMingLiU" w:hAnsi="PMingLiU" w:cs="PMingLiU" w:hint="eastAsia"/>
          <w:color w:val="000000"/>
          <w:sz w:val="43"/>
          <w:szCs w:val="43"/>
          <w:lang w:eastAsia="de-CH"/>
        </w:rPr>
        <w:lastRenderedPageBreak/>
        <w:t>且我們有召會生活。阿利路亞，我們不再是罪人！我們是在召會生活中。一方面，我們</w:t>
      </w:r>
      <w:r w:rsidRPr="008530F3">
        <w:rPr>
          <w:rFonts w:ascii="MS Mincho" w:eastAsia="MS Mincho" w:hAnsi="MS Mincho" w:cs="MS Mincho" w:hint="eastAsia"/>
          <w:color w:val="000000"/>
          <w:sz w:val="43"/>
          <w:szCs w:val="43"/>
          <w:lang w:eastAsia="de-CH"/>
        </w:rPr>
        <w:t>是輸出基督的海口；</w:t>
      </w:r>
      <w:r w:rsidRPr="008530F3">
        <w:rPr>
          <w:rFonts w:ascii="MS Gothic" w:eastAsia="MS Gothic" w:hAnsi="MS Gothic" w:cs="MS Gothic" w:hint="eastAsia"/>
          <w:color w:val="000000"/>
          <w:sz w:val="43"/>
          <w:szCs w:val="43"/>
          <w:lang w:eastAsia="de-CH"/>
        </w:rPr>
        <w:t>另一方面，我們是帳棚，在對基督完滿的享受中與</w:t>
      </w:r>
      <w:r w:rsidRPr="008530F3">
        <w:rPr>
          <w:rFonts w:ascii="PMingLiU" w:eastAsia="PMingLiU" w:hAnsi="PMingLiU" w:cs="PMingLiU" w:hint="eastAsia"/>
          <w:color w:val="000000"/>
          <w:sz w:val="43"/>
          <w:szCs w:val="43"/>
          <w:lang w:eastAsia="de-CH"/>
        </w:rPr>
        <w:t>祂同住</w:t>
      </w:r>
      <w:r w:rsidRPr="008530F3">
        <w:rPr>
          <w:rFonts w:ascii="MS Mincho" w:eastAsia="MS Mincho" w:hAnsi="MS Mincho" w:cs="MS Mincho"/>
          <w:color w:val="000000"/>
          <w:sz w:val="43"/>
          <w:szCs w:val="43"/>
          <w:lang w:eastAsia="de-CH"/>
        </w:rPr>
        <w:t>。</w:t>
      </w:r>
    </w:p>
    <w:p w14:paraId="142D52C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《九》　</w:t>
      </w:r>
      <w:proofErr w:type="spellStart"/>
      <w:r w:rsidRPr="008530F3">
        <w:rPr>
          <w:rFonts w:ascii="MS Mincho" w:eastAsia="MS Mincho" w:hAnsi="MS Mincho" w:cs="MS Mincho" w:hint="eastAsia"/>
          <w:color w:val="000000"/>
          <w:sz w:val="43"/>
          <w:szCs w:val="43"/>
          <w:lang w:eastAsia="de-CH"/>
        </w:rPr>
        <w:t>關於</w:t>
      </w:r>
      <w:r w:rsidRPr="008530F3">
        <w:rPr>
          <w:rFonts w:ascii="MS Mincho" w:eastAsia="MS Mincho" w:hAnsi="MS Mincho" w:cs="MS Mincho"/>
          <w:color w:val="000000"/>
          <w:sz w:val="43"/>
          <w:szCs w:val="43"/>
          <w:lang w:eastAsia="de-CH"/>
        </w:rPr>
        <w:t>但</w:t>
      </w:r>
      <w:proofErr w:type="spellEnd"/>
    </w:p>
    <w:p w14:paraId="29CCBA3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為著更多土地爭戰的小獅</w:t>
      </w:r>
      <w:r w:rsidRPr="008530F3">
        <w:rPr>
          <w:rFonts w:ascii="MS Mincho" w:eastAsia="MS Mincho" w:hAnsi="MS Mincho" w:cs="MS Mincho"/>
          <w:color w:val="4169E1"/>
          <w:sz w:val="39"/>
          <w:szCs w:val="39"/>
          <w:lang w:eastAsia="de-CH"/>
        </w:rPr>
        <w:t>子</w:t>
      </w:r>
      <w:proofErr w:type="spellEnd"/>
    </w:p>
    <w:p w14:paraId="2E108C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申命記三十三章二十二節</w:t>
      </w:r>
      <w:r w:rsidRPr="008530F3">
        <w:rPr>
          <w:rFonts w:ascii="Batang" w:eastAsia="Batang" w:hAnsi="Batang" w:cs="Batang" w:hint="eastAsia"/>
          <w:color w:val="000000"/>
          <w:sz w:val="43"/>
          <w:szCs w:val="43"/>
          <w:lang w:eastAsia="de-CH"/>
        </w:rPr>
        <w:t>說，『但</w:t>
      </w:r>
      <w:r w:rsidRPr="008530F3">
        <w:rPr>
          <w:rFonts w:ascii="MS Mincho" w:eastAsia="MS Mincho" w:hAnsi="MS Mincho" w:cs="MS Mincho" w:hint="eastAsia"/>
          <w:color w:val="000000"/>
          <w:sz w:val="43"/>
          <w:szCs w:val="43"/>
          <w:lang w:eastAsia="de-CH"/>
        </w:rPr>
        <w:t>為小獅子，從巴珊跳出來。』本節題到小獅子，將十二個兒子的第二組和第三組連接起來，表明第三組是第二組的延續。第二組的重要表號是獅子；第三組的第一位－但，也稱為獅子。但為小獅子，他爭戰不為</w:t>
      </w:r>
      <w:r w:rsidRPr="008530F3">
        <w:rPr>
          <w:rFonts w:ascii="MS Gothic" w:eastAsia="MS Gothic" w:hAnsi="MS Gothic" w:cs="MS Gothic" w:hint="eastAsia"/>
          <w:color w:val="000000"/>
          <w:sz w:val="43"/>
          <w:szCs w:val="43"/>
          <w:lang w:eastAsia="de-CH"/>
        </w:rPr>
        <w:t>擄物，乃為更多的土地。（書十九</w:t>
      </w:r>
      <w:r w:rsidRPr="008530F3">
        <w:rPr>
          <w:rFonts w:ascii="Times New Roman" w:eastAsia="Times New Roman" w:hAnsi="Times New Roman" w:cs="Times New Roman"/>
          <w:color w:val="000000"/>
          <w:sz w:val="43"/>
          <w:szCs w:val="43"/>
          <w:lang w:eastAsia="de-CH"/>
        </w:rPr>
        <w:t>47</w:t>
      </w:r>
      <w:r w:rsidRPr="008530F3">
        <w:rPr>
          <w:rFonts w:ascii="MS Mincho" w:eastAsia="MS Mincho" w:hAnsi="MS Mincho" w:cs="MS Mincho" w:hint="eastAsia"/>
          <w:color w:val="000000"/>
          <w:sz w:val="43"/>
          <w:szCs w:val="43"/>
          <w:lang w:eastAsia="de-CH"/>
        </w:rPr>
        <w:t>，士十八</w:t>
      </w:r>
      <w:r w:rsidRPr="008530F3">
        <w:rPr>
          <w:rFonts w:ascii="Times New Roman" w:eastAsia="Times New Roman" w:hAnsi="Times New Roman" w:cs="Times New Roman"/>
          <w:color w:val="000000"/>
          <w:sz w:val="43"/>
          <w:szCs w:val="43"/>
          <w:lang w:eastAsia="de-CH"/>
        </w:rPr>
        <w:t>27~29</w:t>
      </w:r>
      <w:r w:rsidRPr="008530F3">
        <w:rPr>
          <w:rFonts w:ascii="MS Mincho" w:eastAsia="MS Mincho" w:hAnsi="MS Mincho" w:cs="MS Mincho" w:hint="eastAsia"/>
          <w:color w:val="000000"/>
          <w:sz w:val="43"/>
          <w:szCs w:val="43"/>
          <w:lang w:eastAsia="de-CH"/>
        </w:rPr>
        <w:t>。）藉此我們看見，小獅子已經從為</w:t>
      </w:r>
      <w:r w:rsidRPr="008530F3">
        <w:rPr>
          <w:rFonts w:ascii="MS Gothic" w:eastAsia="MS Gothic" w:hAnsi="MS Gothic" w:cs="MS Gothic" w:hint="eastAsia"/>
          <w:color w:val="000000"/>
          <w:sz w:val="43"/>
          <w:szCs w:val="43"/>
          <w:lang w:eastAsia="de-CH"/>
        </w:rPr>
        <w:t>擄物爭戰，進展到為土地爭戰。在豫表裏，為更多的土地爭戰，意思就是為更多的基督爭戰。猶大的小獅子是為著捕捉擄物。但這裏的小獅子是為得更多的土地爭戰，為得更多的基督爭戰。在士師記十八章我們看見但是小獅子，為著更多的土地</w:t>
      </w:r>
      <w:r w:rsidRPr="008530F3">
        <w:rPr>
          <w:rFonts w:ascii="MS Mincho" w:eastAsia="MS Mincho" w:hAnsi="MS Mincho" w:cs="MS Mincho" w:hint="eastAsia"/>
          <w:color w:val="000000"/>
          <w:sz w:val="43"/>
          <w:szCs w:val="43"/>
          <w:lang w:eastAsia="de-CH"/>
        </w:rPr>
        <w:t>爭戰</w:t>
      </w:r>
      <w:r w:rsidRPr="008530F3">
        <w:rPr>
          <w:rFonts w:ascii="MS Mincho" w:eastAsia="MS Mincho" w:hAnsi="MS Mincho" w:cs="MS Mincho"/>
          <w:color w:val="000000"/>
          <w:sz w:val="43"/>
          <w:szCs w:val="43"/>
          <w:lang w:eastAsia="de-CH"/>
        </w:rPr>
        <w:t>。</w:t>
      </w:r>
    </w:p>
    <w:p w14:paraId="4BE601C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咬傷馬蹄，使騎馬的墜落於後的蛇，路中的</w:t>
      </w:r>
      <w:r w:rsidRPr="008530F3">
        <w:rPr>
          <w:rFonts w:ascii="MS Gothic" w:eastAsia="MS Gothic" w:hAnsi="MS Gothic" w:cs="MS Gothic"/>
          <w:color w:val="4169E1"/>
          <w:sz w:val="39"/>
          <w:szCs w:val="39"/>
          <w:lang w:eastAsia="de-CH"/>
        </w:rPr>
        <w:t>虺</w:t>
      </w:r>
      <w:proofErr w:type="spellEnd"/>
    </w:p>
    <w:p w14:paraId="51DF5D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在士師記十八章，但得著但城以後，把米迦鑄的偶像設立在城中</w:t>
      </w:r>
      <w:proofErr w:type="spellEnd"/>
      <w:r w:rsidRPr="008530F3">
        <w:rPr>
          <w:rFonts w:ascii="MS Mincho" w:eastAsia="MS Mincho" w:hAnsi="MS Mincho" w:cs="MS Mincho" w:hint="eastAsia"/>
          <w:color w:val="000000"/>
          <w:sz w:val="43"/>
          <w:szCs w:val="43"/>
          <w:lang w:eastAsia="de-CH"/>
        </w:rPr>
        <w:t>。（士十七</w:t>
      </w:r>
      <w:r w:rsidRPr="008530F3">
        <w:rPr>
          <w:rFonts w:ascii="Times New Roman" w:eastAsia="Times New Roman" w:hAnsi="Times New Roman" w:cs="Times New Roman"/>
          <w:color w:val="000000"/>
          <w:sz w:val="43"/>
          <w:szCs w:val="43"/>
          <w:lang w:eastAsia="de-CH"/>
        </w:rPr>
        <w:t xml:space="preserve">4~5 </w:t>
      </w:r>
      <w:r w:rsidRPr="008530F3">
        <w:rPr>
          <w:rFonts w:ascii="MS Mincho" w:eastAsia="MS Mincho" w:hAnsi="MS Mincho" w:cs="MS Mincho" w:hint="eastAsia"/>
          <w:color w:val="000000"/>
          <w:sz w:val="43"/>
          <w:szCs w:val="43"/>
          <w:lang w:eastAsia="de-CH"/>
        </w:rPr>
        <w:t>，十八</w:t>
      </w:r>
      <w:r w:rsidRPr="008530F3">
        <w:rPr>
          <w:rFonts w:ascii="Times New Roman" w:eastAsia="Times New Roman" w:hAnsi="Times New Roman" w:cs="Times New Roman"/>
          <w:color w:val="000000"/>
          <w:sz w:val="43"/>
          <w:szCs w:val="43"/>
          <w:lang w:eastAsia="de-CH"/>
        </w:rPr>
        <w:t>30~31</w:t>
      </w:r>
      <w:r w:rsidRPr="008530F3">
        <w:rPr>
          <w:rFonts w:ascii="MS Mincho" w:eastAsia="MS Mincho" w:hAnsi="MS Mincho" w:cs="MS Mincho" w:hint="eastAsia"/>
          <w:color w:val="000000"/>
          <w:sz w:val="43"/>
          <w:szCs w:val="43"/>
          <w:lang w:eastAsia="de-CH"/>
        </w:rPr>
        <w:lastRenderedPageBreak/>
        <w:t>。）當時神的帳幕在示羅，在但城裏卻有偶像。今天我們有光可以領會這事的屬靈意義。這意思是有些基督徒已經能得著更多的基督。但在得著更多的基督以後，他們卻設立</w:t>
      </w:r>
      <w:r w:rsidRPr="008530F3">
        <w:rPr>
          <w:rFonts w:ascii="MS Gothic" w:eastAsia="MS Gothic" w:hAnsi="MS Gothic" w:cs="MS Gothic" w:hint="eastAsia"/>
          <w:color w:val="000000"/>
          <w:sz w:val="43"/>
          <w:szCs w:val="43"/>
          <w:lang w:eastAsia="de-CH"/>
        </w:rPr>
        <w:t>另一個敬拜中心。照著申命記，神的子民在美地只該有一個敬拜中心。（申十二</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，十四</w:t>
      </w:r>
      <w:r w:rsidRPr="008530F3">
        <w:rPr>
          <w:rFonts w:ascii="Times New Roman" w:eastAsia="Times New Roman" w:hAnsi="Times New Roman" w:cs="Times New Roman"/>
          <w:color w:val="000000"/>
          <w:sz w:val="43"/>
          <w:szCs w:val="43"/>
          <w:lang w:eastAsia="de-CH"/>
        </w:rPr>
        <w:t>23~26</w:t>
      </w:r>
      <w:r w:rsidRPr="008530F3">
        <w:rPr>
          <w:rFonts w:ascii="MS Mincho" w:eastAsia="MS Mincho" w:hAnsi="MS Mincho" w:cs="MS Mincho" w:hint="eastAsia"/>
          <w:color w:val="000000"/>
          <w:sz w:val="43"/>
          <w:szCs w:val="43"/>
          <w:lang w:eastAsia="de-CH"/>
        </w:rPr>
        <w:t>。）在那獨一的中心，有神的名和神的居所。在士師記的時代，敬拜中心是在示羅，那是神的帳幕和祭司所在的地方。雖然但得著了勝利，這種勝利卻使他獨立。所有的獨立都是從驕傲來的。不要以為屬靈的得著不會使</w:t>
      </w:r>
      <w:r w:rsidRPr="008530F3">
        <w:rPr>
          <w:rFonts w:ascii="MS Gothic" w:eastAsia="MS Gothic" w:hAnsi="MS Gothic" w:cs="MS Gothic" w:hint="eastAsia"/>
          <w:color w:val="000000"/>
          <w:sz w:val="43"/>
          <w:szCs w:val="43"/>
          <w:lang w:eastAsia="de-CH"/>
        </w:rPr>
        <w:t>你驕傲。甚至得著基督也會使我們驕傲。這就是所謂屬靈的驕傲。那些在屬靈上驕傲的人，不願服從別人。他們反倒</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為甚麼我們必須去示羅？我們自己能設立一些東西。』但在得勝以後，立刻將</w:t>
      </w:r>
      <w:r w:rsidRPr="008530F3">
        <w:rPr>
          <w:rFonts w:ascii="MS Gothic" w:eastAsia="MS Gothic" w:hAnsi="MS Gothic" w:cs="MS Gothic" w:hint="eastAsia"/>
          <w:color w:val="000000"/>
          <w:sz w:val="43"/>
          <w:szCs w:val="43"/>
          <w:lang w:eastAsia="de-CH"/>
        </w:rPr>
        <w:t>另一個敬拜中心，同著米迦所鑄的偶像，在但城設立了起來</w:t>
      </w:r>
      <w:r w:rsidRPr="008530F3">
        <w:rPr>
          <w:rFonts w:ascii="MS Mincho" w:eastAsia="MS Mincho" w:hAnsi="MS Mincho" w:cs="MS Mincho"/>
          <w:color w:val="000000"/>
          <w:sz w:val="43"/>
          <w:szCs w:val="43"/>
          <w:lang w:eastAsia="de-CH"/>
        </w:rPr>
        <w:t>。</w:t>
      </w:r>
    </w:p>
    <w:p w14:paraId="011B7D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w:t>
      </w:r>
      <w:r w:rsidRPr="008530F3">
        <w:rPr>
          <w:rFonts w:ascii="PMingLiU" w:eastAsia="PMingLiU" w:hAnsi="PMingLiU" w:cs="PMingLiU" w:hint="eastAsia"/>
          <w:color w:val="000000"/>
          <w:sz w:val="43"/>
          <w:szCs w:val="43"/>
          <w:lang w:eastAsia="de-CH"/>
        </w:rPr>
        <w:t>查考基督教的歷史，會看見這樣的事一再發生。信徒中的個人或團體，在得著更多的基督這面得勝了，但這樣得著基督使他們驕傲並獨立。因為他們不願順從別人，他們就設立另一個敬拜中心。他們該去示羅的敬拜</w:t>
      </w:r>
      <w:r w:rsidRPr="008530F3">
        <w:rPr>
          <w:rFonts w:ascii="MS Mincho" w:eastAsia="MS Mincho" w:hAnsi="MS Mincho" w:cs="MS Mincho" w:hint="eastAsia"/>
          <w:color w:val="000000"/>
          <w:sz w:val="43"/>
          <w:szCs w:val="43"/>
          <w:lang w:eastAsia="de-CH"/>
        </w:rPr>
        <w:t>中心，因為神所設立的祭司是在示羅。但他們設立了一些人所製造並命定的東西。這就是那狡猾者蛇</w:t>
      </w:r>
      <w:r w:rsidRPr="008530F3">
        <w:rPr>
          <w:rFonts w:ascii="PMingLiU" w:eastAsia="PMingLiU" w:hAnsi="PMingLiU" w:cs="PMingLiU" w:hint="eastAsia"/>
          <w:color w:val="000000"/>
          <w:sz w:val="43"/>
          <w:szCs w:val="43"/>
          <w:lang w:eastAsia="de-CH"/>
        </w:rPr>
        <w:t>偷偷的進來了</w:t>
      </w:r>
      <w:r w:rsidRPr="008530F3">
        <w:rPr>
          <w:rFonts w:ascii="MS Mincho" w:eastAsia="MS Mincho" w:hAnsi="MS Mincho" w:cs="MS Mincho"/>
          <w:color w:val="000000"/>
          <w:sz w:val="43"/>
          <w:szCs w:val="43"/>
          <w:lang w:eastAsia="de-CH"/>
        </w:rPr>
        <w:t>。</w:t>
      </w:r>
    </w:p>
    <w:p w14:paraId="1697D1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創世記三章的蛇，在士師記十八章再次出現。這樣，但這個小獅子成了蛇。創世記四十九章十七節</w:t>
      </w:r>
      <w:r w:rsidRPr="008530F3">
        <w:rPr>
          <w:rFonts w:ascii="Batang" w:eastAsia="Batang" w:hAnsi="Batang" w:cs="Batang" w:hint="eastAsia"/>
          <w:color w:val="000000"/>
          <w:sz w:val="43"/>
          <w:szCs w:val="43"/>
          <w:lang w:eastAsia="de-CH"/>
        </w:rPr>
        <w:t>說，『但必作道上的蛇，路中的</w:t>
      </w:r>
      <w:r w:rsidRPr="008530F3">
        <w:rPr>
          <w:rFonts w:ascii="MS Gothic" w:eastAsia="MS Gothic" w:hAnsi="MS Gothic" w:cs="MS Gothic" w:hint="eastAsia"/>
          <w:color w:val="000000"/>
          <w:sz w:val="43"/>
          <w:szCs w:val="43"/>
          <w:lang w:eastAsia="de-CH"/>
        </w:rPr>
        <w:t>虺，咬傷馬蹄，使騎馬的墜落於後。』這裏的蛇比創世記三章的蛇更惡，因為牠在這裏是虺。若不知道舊約的歷史，屬靈的意義，以及如何實際的應用，我們就很難領會本節。然而，我們若知道這些事，就會看見在基督教的歷史中有許多的但。首先這些但是得著更多基督的小獅子，但他們最終成了蛇，甚至成了虺，設立了其他的敬拜</w:t>
      </w:r>
      <w:r w:rsidRPr="008530F3">
        <w:rPr>
          <w:rFonts w:ascii="MS Mincho" w:eastAsia="MS Mincho" w:hAnsi="MS Mincho" w:cs="MS Mincho" w:hint="eastAsia"/>
          <w:color w:val="000000"/>
          <w:sz w:val="43"/>
          <w:szCs w:val="43"/>
          <w:lang w:eastAsia="de-CH"/>
        </w:rPr>
        <w:t>中心。甚至今天，許多得著了一點基督的屬靈人，也在神所命定、神所設立的獨一中心以外，設立了</w:t>
      </w:r>
      <w:r w:rsidRPr="008530F3">
        <w:rPr>
          <w:rFonts w:ascii="MS Gothic" w:eastAsia="MS Gothic" w:hAnsi="MS Gothic" w:cs="MS Gothic" w:hint="eastAsia"/>
          <w:color w:val="000000"/>
          <w:sz w:val="43"/>
          <w:szCs w:val="43"/>
          <w:lang w:eastAsia="de-CH"/>
        </w:rPr>
        <w:t>另一個敬拜中心。我們必須將這點應用到我們身上，問問自己有沒有設立其他的敬拜中心。</w:t>
      </w:r>
      <w:r w:rsidRPr="008530F3">
        <w:rPr>
          <w:rFonts w:ascii="Batang" w:eastAsia="Batang" w:hAnsi="Batang" w:cs="Batang" w:hint="eastAsia"/>
          <w:color w:val="000000"/>
          <w:sz w:val="43"/>
          <w:szCs w:val="43"/>
          <w:lang w:eastAsia="de-CH"/>
        </w:rPr>
        <w:t>說起來</w:t>
      </w:r>
      <w:r w:rsidRPr="008530F3">
        <w:rPr>
          <w:rFonts w:ascii="MS Mincho" w:eastAsia="MS Mincho" w:hAnsi="MS Mincho" w:cs="MS Mincho" w:hint="eastAsia"/>
          <w:color w:val="000000"/>
          <w:sz w:val="43"/>
          <w:szCs w:val="43"/>
          <w:lang w:eastAsia="de-CH"/>
        </w:rPr>
        <w:t>很羞恥，也很傷痛，在已過的十五年間，至少有兩、三位曾經在我們中間的人作了這事。他們得著了一些東西，但這種得著使他們驕傲並獨立，不願順從主所命定的。結果，就設立了其他的中心。這些曾使有些人墜落於後</w:t>
      </w:r>
      <w:r w:rsidRPr="008530F3">
        <w:rPr>
          <w:rFonts w:ascii="MS Mincho" w:eastAsia="MS Mincho" w:hAnsi="MS Mincho" w:cs="MS Mincho"/>
          <w:color w:val="000000"/>
          <w:sz w:val="43"/>
          <w:szCs w:val="43"/>
          <w:lang w:eastAsia="de-CH"/>
        </w:rPr>
        <w:t>。</w:t>
      </w:r>
    </w:p>
    <w:p w14:paraId="593EAE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在創世記四十九章，這是豫言。但今天我們在已過的</w:t>
      </w:r>
      <w:r w:rsidRPr="008530F3">
        <w:rPr>
          <w:rFonts w:ascii="MS Gothic" w:eastAsia="MS Gothic" w:hAnsi="MS Gothic" w:cs="MS Gothic" w:hint="eastAsia"/>
          <w:color w:val="000000"/>
          <w:sz w:val="43"/>
          <w:szCs w:val="43"/>
          <w:lang w:eastAsia="de-CH"/>
        </w:rPr>
        <w:t>歷史和目前的情況裏，看見這豫言的應驗。這再次使我們確信，聖經的確是神所默示的。在這裏但的圖畫給</w:t>
      </w:r>
      <w:r w:rsidRPr="008530F3">
        <w:rPr>
          <w:rFonts w:ascii="MS Mincho" w:eastAsia="MS Mincho" w:hAnsi="MS Mincho" w:cs="MS Mincho" w:hint="eastAsia"/>
          <w:color w:val="000000"/>
          <w:sz w:val="43"/>
          <w:szCs w:val="43"/>
          <w:lang w:eastAsia="de-CH"/>
        </w:rPr>
        <w:t>我們何等深刻的印象！今天我們看見那有屬靈的偶像、有所謂屬靈的形像的敬拜中心。偶像和分開的敬拜中心，成了以色列國</w:t>
      </w:r>
      <w:r w:rsidRPr="008530F3">
        <w:rPr>
          <w:rFonts w:ascii="MS Mincho" w:eastAsia="MS Mincho" w:hAnsi="MS Mincho" w:cs="MS Mincho" w:hint="eastAsia"/>
          <w:color w:val="000000"/>
          <w:sz w:val="43"/>
          <w:szCs w:val="43"/>
          <w:lang w:eastAsia="de-CH"/>
        </w:rPr>
        <w:lastRenderedPageBreak/>
        <w:t>最大的絆</w:t>
      </w:r>
      <w:r w:rsidRPr="008530F3">
        <w:rPr>
          <w:rFonts w:ascii="PMingLiU" w:eastAsia="PMingLiU" w:hAnsi="PMingLiU" w:cs="PMingLiU" w:hint="eastAsia"/>
          <w:color w:val="000000"/>
          <w:sz w:val="43"/>
          <w:szCs w:val="43"/>
          <w:lang w:eastAsia="de-CH"/>
        </w:rPr>
        <w:t>腳石。我們讀舊約的歷史書，看見但因著接受偶像，的確成了虺。這虺咬傷馬蹄，使騎馬的墜落於後。這意思是這虺成了極大的攔阻，並使人退後。當他們騎馬前進時，但咬傷馬蹄，使騎馬的墜落於後；也就是說，他攔阻他們前進</w:t>
      </w:r>
      <w:r w:rsidRPr="008530F3">
        <w:rPr>
          <w:rFonts w:ascii="MS Mincho" w:eastAsia="MS Mincho" w:hAnsi="MS Mincho" w:cs="MS Mincho"/>
          <w:color w:val="000000"/>
          <w:sz w:val="43"/>
          <w:szCs w:val="43"/>
          <w:lang w:eastAsia="de-CH"/>
        </w:rPr>
        <w:t>。</w:t>
      </w:r>
    </w:p>
    <w:p w14:paraId="54AD4C8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雅各等候耶和華的救</w:t>
      </w:r>
      <w:r w:rsidRPr="008530F3">
        <w:rPr>
          <w:rFonts w:ascii="MS Mincho" w:eastAsia="MS Mincho" w:hAnsi="MS Mincho" w:cs="MS Mincho"/>
          <w:color w:val="4169E1"/>
          <w:sz w:val="39"/>
          <w:szCs w:val="39"/>
          <w:lang w:eastAsia="de-CH"/>
        </w:rPr>
        <w:t>恩</w:t>
      </w:r>
      <w:proofErr w:type="spellEnd"/>
    </w:p>
    <w:p w14:paraId="175EAE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在這點上，雅各</w:t>
      </w:r>
      <w:r w:rsidRPr="008530F3">
        <w:rPr>
          <w:rFonts w:ascii="Batang" w:eastAsia="Batang" w:hAnsi="Batang" w:cs="Batang" w:hint="eastAsia"/>
          <w:color w:val="000000"/>
          <w:sz w:val="43"/>
          <w:szCs w:val="43"/>
          <w:lang w:eastAsia="de-CH"/>
        </w:rPr>
        <w:t>說，『耶和華阿，我向來等候</w:t>
      </w:r>
      <w:r w:rsidRPr="008530F3">
        <w:rPr>
          <w:rFonts w:ascii="MS Gothic" w:eastAsia="MS Gothic" w:hAnsi="MS Gothic" w:cs="MS Gothic" w:hint="eastAsia"/>
          <w:color w:val="000000"/>
          <w:sz w:val="43"/>
          <w:szCs w:val="43"/>
          <w:lang w:eastAsia="de-CH"/>
        </w:rPr>
        <w:t>你的救恩。』（創四九</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。）雅各</w:t>
      </w:r>
      <w:r w:rsidRPr="008530F3">
        <w:rPr>
          <w:rFonts w:ascii="Batang" w:eastAsia="Batang" w:hAnsi="Batang" w:cs="Batang" w:hint="eastAsia"/>
          <w:color w:val="000000"/>
          <w:sz w:val="43"/>
          <w:szCs w:val="43"/>
          <w:lang w:eastAsia="de-CH"/>
        </w:rPr>
        <w:t>說過但是道上的蛇，路中的</w:t>
      </w:r>
      <w:r w:rsidRPr="008530F3">
        <w:rPr>
          <w:rFonts w:ascii="MS Gothic" w:eastAsia="MS Gothic" w:hAnsi="MS Gothic" w:cs="MS Gothic" w:hint="eastAsia"/>
          <w:color w:val="000000"/>
          <w:sz w:val="43"/>
          <w:szCs w:val="43"/>
          <w:lang w:eastAsia="de-CH"/>
        </w:rPr>
        <w:t>虺，咬傷馬蹄以後，就呼求耶和華，求</w:t>
      </w:r>
      <w:r w:rsidRPr="008530F3">
        <w:rPr>
          <w:rFonts w:ascii="PMingLiU" w:eastAsia="PMingLiU" w:hAnsi="PMingLiU" w:cs="PMingLiU" w:hint="eastAsia"/>
          <w:color w:val="000000"/>
          <w:sz w:val="43"/>
          <w:szCs w:val="43"/>
          <w:lang w:eastAsia="de-CH"/>
        </w:rPr>
        <w:t>祂施拯救。我們若看見今天但的</w:t>
      </w:r>
      <w:r w:rsidRPr="008530F3">
        <w:rPr>
          <w:rFonts w:ascii="MS Mincho" w:eastAsia="MS Mincho" w:hAnsi="MS Mincho" w:cs="MS Mincho" w:hint="eastAsia"/>
          <w:color w:val="000000"/>
          <w:sz w:val="43"/>
          <w:szCs w:val="43"/>
          <w:lang w:eastAsia="de-CH"/>
        </w:rPr>
        <w:t>情況，也會呼喊：『主阿，拯救我們。主，拯救我們</w:t>
      </w:r>
      <w:r w:rsidRPr="008530F3">
        <w:rPr>
          <w:rFonts w:ascii="Batang" w:eastAsia="Batang" w:hAnsi="Batang" w:cs="Batang" w:hint="eastAsia"/>
          <w:color w:val="000000"/>
          <w:sz w:val="43"/>
          <w:szCs w:val="43"/>
          <w:lang w:eastAsia="de-CH"/>
        </w:rPr>
        <w:t>脫離但，脫離偶像，</w:t>
      </w:r>
      <w:r w:rsidRPr="008530F3">
        <w:rPr>
          <w:rFonts w:ascii="MS Mincho" w:eastAsia="MS Mincho" w:hAnsi="MS Mincho" w:cs="MS Mincho" w:hint="eastAsia"/>
          <w:color w:val="000000"/>
          <w:sz w:val="43"/>
          <w:szCs w:val="43"/>
          <w:lang w:eastAsia="de-CH"/>
        </w:rPr>
        <w:t>並</w:t>
      </w:r>
      <w:r w:rsidRPr="008530F3">
        <w:rPr>
          <w:rFonts w:ascii="Batang" w:eastAsia="Batang" w:hAnsi="Batang" w:cs="Batang" w:hint="eastAsia"/>
          <w:color w:val="000000"/>
          <w:sz w:val="43"/>
          <w:szCs w:val="43"/>
          <w:lang w:eastAsia="de-CH"/>
        </w:rPr>
        <w:t>脫離其他的敬拜中心。主，拯救我們脫離蛇和</w:t>
      </w:r>
      <w:r w:rsidRPr="008530F3">
        <w:rPr>
          <w:rFonts w:ascii="MS Gothic" w:eastAsia="MS Gothic" w:hAnsi="MS Gothic" w:cs="MS Gothic" w:hint="eastAsia"/>
          <w:color w:val="000000"/>
          <w:sz w:val="43"/>
          <w:szCs w:val="43"/>
          <w:lang w:eastAsia="de-CH"/>
        </w:rPr>
        <w:t>虺。主阿，拯救我們</w:t>
      </w:r>
      <w:r w:rsidRPr="008530F3">
        <w:rPr>
          <w:rFonts w:ascii="Batang" w:eastAsia="Batang" w:hAnsi="Batang" w:cs="Batang" w:hint="eastAsia"/>
          <w:color w:val="000000"/>
          <w:sz w:val="43"/>
          <w:szCs w:val="43"/>
          <w:lang w:eastAsia="de-CH"/>
        </w:rPr>
        <w:t>脫離蛇咬。』雅各不僅禱告，也呼求耶和華的名。本節不是說，『我正在等候</w:t>
      </w:r>
      <w:r w:rsidRPr="008530F3">
        <w:rPr>
          <w:rFonts w:ascii="MS Gothic" w:eastAsia="MS Gothic" w:hAnsi="MS Gothic" w:cs="MS Gothic" w:hint="eastAsia"/>
          <w:color w:val="000000"/>
          <w:sz w:val="43"/>
          <w:szCs w:val="43"/>
          <w:lang w:eastAsia="de-CH"/>
        </w:rPr>
        <w:t>你的救恩，』或『我將要等侯你的救恩，』乃是</w:t>
      </w:r>
      <w:r w:rsidRPr="008530F3">
        <w:rPr>
          <w:rFonts w:ascii="Batang" w:eastAsia="Batang" w:hAnsi="Batang" w:cs="Batang" w:hint="eastAsia"/>
          <w:color w:val="000000"/>
          <w:sz w:val="43"/>
          <w:szCs w:val="43"/>
          <w:lang w:eastAsia="de-CH"/>
        </w:rPr>
        <w:t>說，『我向來等候</w:t>
      </w:r>
      <w:r w:rsidRPr="008530F3">
        <w:rPr>
          <w:rFonts w:ascii="MS Gothic" w:eastAsia="MS Gothic" w:hAnsi="MS Gothic" w:cs="MS Gothic" w:hint="eastAsia"/>
          <w:color w:val="000000"/>
          <w:sz w:val="43"/>
          <w:szCs w:val="43"/>
          <w:lang w:eastAsia="de-CH"/>
        </w:rPr>
        <w:t>你的救恩。』雅各似乎</w:t>
      </w:r>
      <w:r w:rsidRPr="008530F3">
        <w:rPr>
          <w:rFonts w:ascii="Batang" w:eastAsia="Batang" w:hAnsi="Batang" w:cs="Batang" w:hint="eastAsia"/>
          <w:color w:val="000000"/>
          <w:sz w:val="43"/>
          <w:szCs w:val="43"/>
          <w:lang w:eastAsia="de-CH"/>
        </w:rPr>
        <w:t>說，『主，但的這種情況，除了</w:t>
      </w:r>
      <w:r w:rsidRPr="008530F3">
        <w:rPr>
          <w:rFonts w:ascii="MS Gothic" w:eastAsia="MS Gothic" w:hAnsi="MS Gothic" w:cs="MS Gothic" w:hint="eastAsia"/>
          <w:color w:val="000000"/>
          <w:sz w:val="43"/>
          <w:szCs w:val="43"/>
          <w:lang w:eastAsia="de-CH"/>
        </w:rPr>
        <w:t>你的救恩以外，別無拯救。惟有你的救恩能拯救我們</w:t>
      </w:r>
      <w:r w:rsidRPr="008530F3">
        <w:rPr>
          <w:rFonts w:ascii="Batang" w:eastAsia="Batang" w:hAnsi="Batang" w:cs="Batang" w:hint="eastAsia"/>
          <w:color w:val="000000"/>
          <w:sz w:val="43"/>
          <w:szCs w:val="43"/>
          <w:lang w:eastAsia="de-CH"/>
        </w:rPr>
        <w:t>脫離這種傷害，這種破壞。主，我已經等候</w:t>
      </w:r>
      <w:r w:rsidRPr="008530F3">
        <w:rPr>
          <w:rFonts w:ascii="MS Gothic" w:eastAsia="MS Gothic" w:hAnsi="MS Gothic" w:cs="MS Gothic" w:hint="eastAsia"/>
          <w:color w:val="000000"/>
          <w:sz w:val="43"/>
          <w:szCs w:val="43"/>
          <w:lang w:eastAsia="de-CH"/>
        </w:rPr>
        <w:t>你的救恩。主阿，我已經向你呼喊。我已經呼求你。主，我們需要你的救恩。</w:t>
      </w:r>
      <w:r w:rsidRPr="008530F3">
        <w:rPr>
          <w:rFonts w:ascii="MS Mincho" w:eastAsia="MS Mincho" w:hAnsi="MS Mincho" w:cs="MS Mincho"/>
          <w:color w:val="000000"/>
          <w:sz w:val="43"/>
          <w:szCs w:val="43"/>
          <w:lang w:eastAsia="de-CH"/>
        </w:rPr>
        <w:t>』</w:t>
      </w:r>
    </w:p>
    <w:p w14:paraId="266B093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歷史中，許多的但已經成為設立偶像攔阻別人的蛇。我們的心因</w:t>
      </w:r>
      <w:r w:rsidRPr="008530F3">
        <w:rPr>
          <w:rFonts w:ascii="MS Mincho" w:eastAsia="MS Mincho" w:hAnsi="MS Mincho" w:cs="MS Mincho" w:hint="eastAsia"/>
          <w:color w:val="000000"/>
          <w:sz w:val="43"/>
          <w:szCs w:val="43"/>
          <w:lang w:eastAsia="de-CH"/>
        </w:rPr>
        <w:t>此深感傷痛。一九六九年，</w:t>
      </w:r>
      <w:r w:rsidRPr="008530F3">
        <w:rPr>
          <w:rFonts w:ascii="MS Gothic" w:eastAsia="MS Gothic" w:hAnsi="MS Gothic" w:cs="MS Gothic" w:hint="eastAsia"/>
          <w:color w:val="000000"/>
          <w:sz w:val="43"/>
          <w:szCs w:val="43"/>
          <w:lang w:eastAsia="de-CH"/>
        </w:rPr>
        <w:lastRenderedPageBreak/>
        <w:t>另一個敬拜中心設立起來，許多青年人受到攔阻。許多馬蹄被咬，許多青年騎士墜落於後。對於這樣的情況，我們惟一能作的，就是呼求主，</w:t>
      </w:r>
      <w:r w:rsidRPr="008530F3">
        <w:rPr>
          <w:rFonts w:ascii="Batang" w:eastAsia="Batang" w:hAnsi="Batang" w:cs="Batang" w:hint="eastAsia"/>
          <w:color w:val="000000"/>
          <w:sz w:val="43"/>
          <w:szCs w:val="43"/>
          <w:lang w:eastAsia="de-CH"/>
        </w:rPr>
        <w:t>說，『主，我向來等候</w:t>
      </w:r>
      <w:r w:rsidRPr="008530F3">
        <w:rPr>
          <w:rFonts w:ascii="MS Gothic" w:eastAsia="MS Gothic" w:hAnsi="MS Gothic" w:cs="MS Gothic" w:hint="eastAsia"/>
          <w:color w:val="000000"/>
          <w:sz w:val="43"/>
          <w:szCs w:val="43"/>
          <w:lang w:eastAsia="de-CH"/>
        </w:rPr>
        <w:t>你的救恩。』己往我們已經看見主的救恩，今天我們仍然看見。我能作見證，許多人已經得救，</w:t>
      </w:r>
      <w:r w:rsidRPr="008530F3">
        <w:rPr>
          <w:rFonts w:ascii="Batang" w:eastAsia="Batang" w:hAnsi="Batang" w:cs="Batang" w:hint="eastAsia"/>
          <w:color w:val="000000"/>
          <w:sz w:val="43"/>
          <w:szCs w:val="43"/>
          <w:lang w:eastAsia="de-CH"/>
        </w:rPr>
        <w:t>脫離蛇咬</w:t>
      </w:r>
      <w:r w:rsidRPr="008530F3">
        <w:rPr>
          <w:rFonts w:ascii="MS Mincho" w:eastAsia="MS Mincho" w:hAnsi="MS Mincho" w:cs="MS Mincho"/>
          <w:color w:val="000000"/>
          <w:sz w:val="43"/>
          <w:szCs w:val="43"/>
          <w:lang w:eastAsia="de-CH"/>
        </w:rPr>
        <w:t>。</w:t>
      </w:r>
    </w:p>
    <w:p w14:paraId="734DEB8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我們已經看見，但首先是猶大的延續，基督得勝的延續。然後但落到偶像的敬拜裏。</w:t>
      </w:r>
      <w:r w:rsidRPr="008530F3">
        <w:rPr>
          <w:rFonts w:ascii="MS Gothic" w:eastAsia="MS Gothic" w:hAnsi="MS Gothic" w:cs="MS Gothic" w:hint="eastAsia"/>
          <w:color w:val="000000"/>
          <w:sz w:val="43"/>
          <w:szCs w:val="43"/>
          <w:lang w:eastAsia="de-CH"/>
        </w:rPr>
        <w:t>每當偶像的敬拜引進來，蛇就在那裏。在每個偶像背後都有邪靈。在每個偶像背後，都有那狡猾者在尋求人的敬拜。因此，當偶像設立起來，但就成了蛇。換句話</w:t>
      </w:r>
      <w:r w:rsidRPr="008530F3">
        <w:rPr>
          <w:rFonts w:ascii="Batang" w:eastAsia="Batang" w:hAnsi="Batang" w:cs="Batang" w:hint="eastAsia"/>
          <w:color w:val="000000"/>
          <w:sz w:val="43"/>
          <w:szCs w:val="43"/>
          <w:lang w:eastAsia="de-CH"/>
        </w:rPr>
        <w:t>說，因著但與偶像是一，他就成了撒</w:t>
      </w:r>
      <w:r w:rsidRPr="008530F3">
        <w:rPr>
          <w:rFonts w:ascii="MS Mincho" w:eastAsia="MS Mincho" w:hAnsi="MS Mincho" w:cs="MS Mincho" w:hint="eastAsia"/>
          <w:color w:val="000000"/>
          <w:sz w:val="43"/>
          <w:szCs w:val="43"/>
          <w:lang w:eastAsia="de-CH"/>
        </w:rPr>
        <w:t>但。在這可怕的墮落之後，神的救恩來了。讚美主的救恩！</w:t>
      </w:r>
      <w:r w:rsidRPr="008530F3">
        <w:rPr>
          <w:rFonts w:ascii="MS Gothic" w:eastAsia="MS Gothic" w:hAnsi="MS Gothic" w:cs="MS Gothic" w:hint="eastAsia"/>
          <w:color w:val="000000"/>
          <w:sz w:val="43"/>
          <w:szCs w:val="43"/>
          <w:lang w:eastAsia="de-CH"/>
        </w:rPr>
        <w:t>歷史證實這事，我們周圍的事物和環境也證實這事。我們看見過墮落，看見過蛇進來的情況，但我們也看見了主的救恩。阿利路亞，許多人得救了！主阿，我們向來等候你的救恩</w:t>
      </w:r>
      <w:r w:rsidRPr="008530F3">
        <w:rPr>
          <w:rFonts w:ascii="MS Mincho" w:eastAsia="MS Mincho" w:hAnsi="MS Mincho" w:cs="MS Mincho"/>
          <w:color w:val="000000"/>
          <w:sz w:val="43"/>
          <w:szCs w:val="43"/>
          <w:lang w:eastAsia="de-CH"/>
        </w:rPr>
        <w:t>。</w:t>
      </w:r>
    </w:p>
    <w:p w14:paraId="0F529F9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仍為判斷他民的支派（圭）之</w:t>
      </w:r>
      <w:r w:rsidRPr="008530F3">
        <w:rPr>
          <w:rFonts w:ascii="MS Mincho" w:eastAsia="MS Mincho" w:hAnsi="MS Mincho" w:cs="MS Mincho"/>
          <w:color w:val="4169E1"/>
          <w:sz w:val="39"/>
          <w:szCs w:val="39"/>
          <w:lang w:eastAsia="de-CH"/>
        </w:rPr>
        <w:t>一</w:t>
      </w:r>
      <w:proofErr w:type="spellEnd"/>
    </w:p>
    <w:p w14:paraId="6FC171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雅各豫言但必判斷他的民，作以色列支派之一。（創四九</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。）這帶著祝福的豫言指明，雅各擔心但會被剪除。按著摩西的律法，設立偶像或敬拜偶像的人，必須從民中剪除。（申十三</w:t>
      </w:r>
      <w:r w:rsidRPr="008530F3">
        <w:rPr>
          <w:rFonts w:ascii="Times New Roman" w:eastAsia="Times New Roman" w:hAnsi="Times New Roman" w:cs="Times New Roman"/>
          <w:color w:val="000000"/>
          <w:sz w:val="43"/>
          <w:szCs w:val="43"/>
          <w:lang w:eastAsia="de-CH"/>
        </w:rPr>
        <w:t>5~18</w:t>
      </w:r>
      <w:r w:rsidRPr="008530F3">
        <w:rPr>
          <w:rFonts w:ascii="MS Mincho" w:eastAsia="MS Mincho" w:hAnsi="MS Mincho" w:cs="MS Mincho" w:hint="eastAsia"/>
          <w:color w:val="000000"/>
          <w:sz w:val="43"/>
          <w:szCs w:val="43"/>
          <w:lang w:eastAsia="de-CH"/>
        </w:rPr>
        <w:t>。）在十二支派中間，但支派帶進了偶像。因此，按著律法，但應當不再成為支派。所以，雅各</w:t>
      </w:r>
      <w:r w:rsidRPr="008530F3">
        <w:rPr>
          <w:rFonts w:ascii="MS Mincho" w:eastAsia="MS Mincho" w:hAnsi="MS Mincho" w:cs="MS Mincho" w:hint="eastAsia"/>
          <w:color w:val="000000"/>
          <w:sz w:val="43"/>
          <w:szCs w:val="43"/>
          <w:lang w:eastAsia="de-CH"/>
        </w:rPr>
        <w:lastRenderedPageBreak/>
        <w:t>不願看見他的一個兒子被剪除，就從愛心裏用豫言祝福他。雅各</w:t>
      </w:r>
      <w:r w:rsidRPr="008530F3">
        <w:rPr>
          <w:rFonts w:ascii="Batang" w:eastAsia="Batang" w:hAnsi="Batang" w:cs="Batang" w:hint="eastAsia"/>
          <w:color w:val="000000"/>
          <w:sz w:val="43"/>
          <w:szCs w:val="43"/>
          <w:lang w:eastAsia="de-CH"/>
        </w:rPr>
        <w:t>說但仍</w:t>
      </w:r>
      <w:r w:rsidRPr="008530F3">
        <w:rPr>
          <w:rFonts w:ascii="MS Mincho" w:eastAsia="MS Mincho" w:hAnsi="MS Mincho" w:cs="MS Mincho" w:hint="eastAsia"/>
          <w:color w:val="000000"/>
          <w:sz w:val="43"/>
          <w:szCs w:val="43"/>
          <w:lang w:eastAsia="de-CH"/>
        </w:rPr>
        <w:t>為判斷他民的支派，原因就在這裏。這話特別應驗在屬於但支派的參孫身上。（士十三</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，十五</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B2DCDD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w:t>
      </w:r>
      <w:r w:rsidRPr="008530F3">
        <w:rPr>
          <w:rFonts w:ascii="Batang" w:eastAsia="Batang" w:hAnsi="Batang" w:cs="Batang" w:hint="eastAsia"/>
          <w:color w:val="000000"/>
          <w:sz w:val="43"/>
          <w:szCs w:val="43"/>
          <w:lang w:eastAsia="de-CH"/>
        </w:rPr>
        <w:t>說，但必判斷他的民，作以色列支派之一。支派的希伯來文首先有枝子的意思，然後有棒、杖和圭的意思。圭表徵權柄。所以，支派的希伯來文其實是圭的意思。每個支派都有圭，有權柄。十二個支派就是十二支圭，十二分權力，十二分權柄。在參孫的時代，但支派的確成了一支圭。有了參孫，但支派就是權力，就是</w:t>
      </w:r>
      <w:r w:rsidRPr="008530F3">
        <w:rPr>
          <w:rFonts w:ascii="MS Mincho" w:eastAsia="MS Mincho" w:hAnsi="MS Mincho" w:cs="MS Mincho" w:hint="eastAsia"/>
          <w:color w:val="000000"/>
          <w:sz w:val="43"/>
          <w:szCs w:val="43"/>
          <w:lang w:eastAsia="de-CH"/>
        </w:rPr>
        <w:t>真正的權柄。這是雅各在十六節關於但所豫言之祝福的意義。雅各的話不僅是</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但仍為一個支派，也是</w:t>
      </w:r>
      <w:r w:rsidRPr="008530F3">
        <w:rPr>
          <w:rFonts w:ascii="Batang" w:eastAsia="Batang" w:hAnsi="Batang" w:cs="Batang" w:hint="eastAsia"/>
          <w:color w:val="000000"/>
          <w:sz w:val="43"/>
          <w:szCs w:val="43"/>
          <w:lang w:eastAsia="de-CH"/>
        </w:rPr>
        <w:t>說，但要成</w:t>
      </w:r>
      <w:r w:rsidRPr="008530F3">
        <w:rPr>
          <w:rFonts w:ascii="MS Mincho" w:eastAsia="MS Mincho" w:hAnsi="MS Mincho" w:cs="MS Mincho" w:hint="eastAsia"/>
          <w:color w:val="000000"/>
          <w:sz w:val="43"/>
          <w:szCs w:val="43"/>
          <w:lang w:eastAsia="de-CH"/>
        </w:rPr>
        <w:t>為圭，成為權柄。這豫言已經應驗了</w:t>
      </w:r>
      <w:r w:rsidRPr="008530F3">
        <w:rPr>
          <w:rFonts w:ascii="MS Mincho" w:eastAsia="MS Mincho" w:hAnsi="MS Mincho" w:cs="MS Mincho"/>
          <w:color w:val="000000"/>
          <w:sz w:val="43"/>
          <w:szCs w:val="43"/>
          <w:lang w:eastAsia="de-CH"/>
        </w:rPr>
        <w:t>。</w:t>
      </w:r>
    </w:p>
    <w:p w14:paraId="573EA41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但支派在</w:t>
      </w:r>
      <w:r w:rsidRPr="008530F3">
        <w:rPr>
          <w:rFonts w:ascii="MS Gothic" w:eastAsia="MS Gothic" w:hAnsi="MS Gothic" w:cs="MS Gothic" w:hint="eastAsia"/>
          <w:color w:val="4169E1"/>
          <w:sz w:val="39"/>
          <w:szCs w:val="39"/>
          <w:lang w:eastAsia="de-CH"/>
        </w:rPr>
        <w:t>歷代志上和</w:t>
      </w:r>
      <w:r w:rsidRPr="008530F3">
        <w:rPr>
          <w:rFonts w:ascii="PMingLiU" w:eastAsia="PMingLiU" w:hAnsi="PMingLiU" w:cs="PMingLiU" w:hint="eastAsia"/>
          <w:color w:val="4169E1"/>
          <w:sz w:val="39"/>
          <w:szCs w:val="39"/>
          <w:lang w:eastAsia="de-CH"/>
        </w:rPr>
        <w:t>啟示錄裏被刪去，但在千年國裏仍列為一支</w:t>
      </w:r>
      <w:r w:rsidRPr="008530F3">
        <w:rPr>
          <w:rFonts w:ascii="MS Mincho" w:eastAsia="MS Mincho" w:hAnsi="MS Mincho" w:cs="MS Mincho"/>
          <w:color w:val="4169E1"/>
          <w:sz w:val="39"/>
          <w:szCs w:val="39"/>
          <w:lang w:eastAsia="de-CH"/>
        </w:rPr>
        <w:t>派</w:t>
      </w:r>
      <w:proofErr w:type="spellEnd"/>
    </w:p>
    <w:p w14:paraId="192B0C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在代上二至九章，神聖別子民的記載中刪去了但支派。代上二章二節題起但的名，然而以下的記載卻刪去了但支派。不僅如此，</w:t>
      </w:r>
      <w:r w:rsidRPr="008530F3">
        <w:rPr>
          <w:rFonts w:ascii="PMingLiU" w:eastAsia="PMingLiU" w:hAnsi="PMingLiU" w:cs="PMingLiU" w:hint="eastAsia"/>
          <w:color w:val="000000"/>
          <w:sz w:val="43"/>
          <w:szCs w:val="43"/>
          <w:lang w:eastAsia="de-CH"/>
        </w:rPr>
        <w:t>啟示錄七章的記載，也沒有題起但支派。從神子民的記載中刪去，是一件嚴肅的事。我們在啟示錄三章五節看見這警告，那裏告訴我們，凡得勝的，名字必不從生命冊上被塗抹。這含示在要來的國度時代，</w:t>
      </w:r>
      <w:r w:rsidRPr="008530F3">
        <w:rPr>
          <w:rFonts w:ascii="PMingLiU" w:eastAsia="PMingLiU" w:hAnsi="PMingLiU" w:cs="PMingLiU" w:hint="eastAsia"/>
          <w:color w:val="000000"/>
          <w:sz w:val="43"/>
          <w:szCs w:val="43"/>
          <w:lang w:eastAsia="de-CH"/>
        </w:rPr>
        <w:lastRenderedPageBreak/>
        <w:t>失敗信徒的名字要從生命冊上被塗抹。這不是說，失敗的信徒要滅亡。但支派沒有滅亡。然而因為</w:t>
      </w:r>
      <w:r w:rsidRPr="008530F3">
        <w:rPr>
          <w:rFonts w:ascii="MS Mincho" w:eastAsia="MS Mincho" w:hAnsi="MS Mincho" w:cs="MS Mincho" w:hint="eastAsia"/>
          <w:color w:val="000000"/>
          <w:sz w:val="43"/>
          <w:szCs w:val="43"/>
          <w:lang w:eastAsia="de-CH"/>
        </w:rPr>
        <w:t>但墮落了，與神的仇敵成為一，成了蛇，並給神的子民帶進絆</w:t>
      </w:r>
      <w:r w:rsidRPr="008530F3">
        <w:rPr>
          <w:rFonts w:ascii="PMingLiU" w:eastAsia="PMingLiU" w:hAnsi="PMingLiU" w:cs="PMingLiU" w:hint="eastAsia"/>
          <w:color w:val="000000"/>
          <w:sz w:val="43"/>
          <w:szCs w:val="43"/>
          <w:lang w:eastAsia="de-CH"/>
        </w:rPr>
        <w:t>腳石，在歷代志上和啟示錄裏就刪去了他的名</w:t>
      </w:r>
      <w:r w:rsidRPr="008530F3">
        <w:rPr>
          <w:rFonts w:ascii="MS Mincho" w:eastAsia="MS Mincho" w:hAnsi="MS Mincho" w:cs="MS Mincho"/>
          <w:color w:val="000000"/>
          <w:sz w:val="43"/>
          <w:szCs w:val="43"/>
          <w:lang w:eastAsia="de-CH"/>
        </w:rPr>
        <w:t>。</w:t>
      </w:r>
    </w:p>
    <w:p w14:paraId="23802A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今天許多基督徒成了但。他們與撒但成為一，帶進絆</w:t>
      </w:r>
      <w:r w:rsidRPr="008530F3">
        <w:rPr>
          <w:rFonts w:ascii="PMingLiU" w:eastAsia="PMingLiU" w:hAnsi="PMingLiU" w:cs="PMingLiU" w:hint="eastAsia"/>
          <w:color w:val="000000"/>
          <w:sz w:val="43"/>
          <w:szCs w:val="43"/>
          <w:lang w:eastAsia="de-CH"/>
        </w:rPr>
        <w:t>腳石，攔阻神的子民，然而他們似乎不在意他們所作的，對這事並沒有感覺。不錯，神會赦免他們，但在要來的國度時代，記載上會找不著他們的名字。會有一種情況，就是他們的名字要刪去。雖然但因著他的邪惡，在歷代志上和啟示錄的記載中被刪去，卻因著他父親的祝福，在千年國裏仍為一個支派。（結四八</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。）這是一幅神憐憫的圖畫</w:t>
      </w:r>
      <w:r w:rsidRPr="008530F3">
        <w:rPr>
          <w:rFonts w:ascii="MS Mincho" w:eastAsia="MS Mincho" w:hAnsi="MS Mincho" w:cs="MS Mincho"/>
          <w:color w:val="000000"/>
          <w:sz w:val="43"/>
          <w:szCs w:val="43"/>
          <w:lang w:eastAsia="de-CH"/>
        </w:rPr>
        <w:t>。</w:t>
      </w:r>
    </w:p>
    <w:p w14:paraId="06D8B0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我們不該將但的記載僅僅當作</w:t>
      </w:r>
      <w:r w:rsidRPr="008530F3">
        <w:rPr>
          <w:rFonts w:ascii="MS Gothic" w:eastAsia="MS Gothic" w:hAnsi="MS Gothic" w:cs="MS Gothic" w:hint="eastAsia"/>
          <w:color w:val="000000"/>
          <w:sz w:val="43"/>
          <w:szCs w:val="43"/>
          <w:lang w:eastAsia="de-CH"/>
        </w:rPr>
        <w:t>歷史來讀。我們必須將牠看為我們基督徒經歷的一個影兒，一個表號。我們也許是猶大的延續，基督得勝的延續，但我們必須謹慎。在得勝之後，常常有</w:t>
      </w:r>
      <w:r w:rsidRPr="008530F3">
        <w:rPr>
          <w:rFonts w:ascii="MS Mincho" w:eastAsia="MS Mincho" w:hAnsi="MS Mincho" w:cs="MS Mincho" w:hint="eastAsia"/>
          <w:color w:val="000000"/>
          <w:sz w:val="43"/>
          <w:szCs w:val="43"/>
          <w:lang w:eastAsia="de-CH"/>
        </w:rPr>
        <w:t>一個危機，就是我們的得著基督會使我們驕傲並孤立，使我們不願順從別人。在這樣的時候，我們也許會設立</w:t>
      </w:r>
      <w:r w:rsidRPr="008530F3">
        <w:rPr>
          <w:rFonts w:ascii="MS Gothic" w:eastAsia="MS Gothic" w:hAnsi="MS Gothic" w:cs="MS Gothic" w:hint="eastAsia"/>
          <w:color w:val="000000"/>
          <w:sz w:val="43"/>
          <w:szCs w:val="43"/>
          <w:lang w:eastAsia="de-CH"/>
        </w:rPr>
        <w:t>另一個敬拜中心，因而與神的仇敵撒但成為一。這會使我們大受虧損。我們不會滅亡，因為一旦我們得救了，就永遠得救。但我們確實可</w:t>
      </w:r>
      <w:r w:rsidRPr="008530F3">
        <w:rPr>
          <w:rFonts w:ascii="MS Gothic" w:eastAsia="MS Gothic" w:hAnsi="MS Gothic" w:cs="MS Gothic" w:hint="eastAsia"/>
          <w:color w:val="000000"/>
          <w:sz w:val="43"/>
          <w:szCs w:val="43"/>
          <w:lang w:eastAsia="de-CH"/>
        </w:rPr>
        <w:lastRenderedPageBreak/>
        <w:t>能在某一段時期，某一種情況裏，在神子民的記載中被刪去</w:t>
      </w:r>
      <w:r w:rsidRPr="008530F3">
        <w:rPr>
          <w:rFonts w:ascii="MS Mincho" w:eastAsia="MS Mincho" w:hAnsi="MS Mincho" w:cs="MS Mincho"/>
          <w:color w:val="000000"/>
          <w:sz w:val="43"/>
          <w:szCs w:val="43"/>
          <w:lang w:eastAsia="de-CH"/>
        </w:rPr>
        <w:t>。</w:t>
      </w:r>
    </w:p>
    <w:p w14:paraId="41F218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《十》　</w:t>
      </w:r>
      <w:proofErr w:type="spellStart"/>
      <w:r w:rsidRPr="008530F3">
        <w:rPr>
          <w:rFonts w:ascii="MS Mincho" w:eastAsia="MS Mincho" w:hAnsi="MS Mincho" w:cs="MS Mincho" w:hint="eastAsia"/>
          <w:color w:val="000000"/>
          <w:sz w:val="43"/>
          <w:szCs w:val="43"/>
          <w:lang w:eastAsia="de-CH"/>
        </w:rPr>
        <w:t>關於迦</w:t>
      </w:r>
      <w:r w:rsidRPr="008530F3">
        <w:rPr>
          <w:rFonts w:ascii="MS Mincho" w:eastAsia="MS Mincho" w:hAnsi="MS Mincho" w:cs="MS Mincho"/>
          <w:color w:val="000000"/>
          <w:sz w:val="43"/>
          <w:szCs w:val="43"/>
          <w:lang w:eastAsia="de-CH"/>
        </w:rPr>
        <w:t>得</w:t>
      </w:r>
      <w:proofErr w:type="spellEnd"/>
    </w:p>
    <w:p w14:paraId="7FA0F6F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被敵軍追逼，他卻要追逼他們的</w:t>
      </w:r>
      <w:r w:rsidRPr="008530F3">
        <w:rPr>
          <w:rFonts w:ascii="PMingLiU" w:eastAsia="PMingLiU" w:hAnsi="PMingLiU" w:cs="PMingLiU" w:hint="eastAsia"/>
          <w:color w:val="4169E1"/>
          <w:sz w:val="39"/>
          <w:szCs w:val="39"/>
          <w:lang w:eastAsia="de-CH"/>
        </w:rPr>
        <w:t>腳</w:t>
      </w:r>
      <w:r w:rsidRPr="008530F3">
        <w:rPr>
          <w:rFonts w:ascii="MS Mincho" w:eastAsia="MS Mincho" w:hAnsi="MS Mincho" w:cs="MS Mincho"/>
          <w:color w:val="4169E1"/>
          <w:sz w:val="39"/>
          <w:szCs w:val="39"/>
          <w:lang w:eastAsia="de-CH"/>
        </w:rPr>
        <w:t>跟</w:t>
      </w:r>
      <w:proofErr w:type="spellEnd"/>
    </w:p>
    <w:p w14:paraId="5D2FB0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因著但的失敗，雅各呼求耶和華，求</w:t>
      </w:r>
      <w:r w:rsidRPr="008530F3">
        <w:rPr>
          <w:rFonts w:ascii="PMingLiU" w:eastAsia="PMingLiU" w:hAnsi="PMingLiU" w:cs="PMingLiU" w:hint="eastAsia"/>
          <w:color w:val="000000"/>
          <w:sz w:val="43"/>
          <w:szCs w:val="43"/>
          <w:lang w:eastAsia="de-CH"/>
        </w:rPr>
        <w:t>祂祂拯救。主已經答應了這呼求。因此，在但之後，有迦得為其延續。創世記四十九章十九節說，『迦得必被敵軍追逼，他卻要追逼他們的腳跟。』在但身上，我們看見</w:t>
      </w:r>
      <w:r w:rsidRPr="008530F3">
        <w:rPr>
          <w:rFonts w:ascii="MS Mincho" w:eastAsia="MS Mincho" w:hAnsi="MS Mincho" w:cs="MS Mincho" w:hint="eastAsia"/>
          <w:color w:val="000000"/>
          <w:sz w:val="43"/>
          <w:szCs w:val="43"/>
          <w:lang w:eastAsia="de-CH"/>
        </w:rPr>
        <w:t>失敗；在迦得身上，我們卻看見重獲的勝利。不要以為但與迦得是分開的，或迦得與但是分開的。他們是整體的一部分。但結束於失敗，而追逼敵軍</w:t>
      </w:r>
      <w:r w:rsidRPr="008530F3">
        <w:rPr>
          <w:rFonts w:ascii="PMingLiU" w:eastAsia="PMingLiU" w:hAnsi="PMingLiU" w:cs="PMingLiU" w:hint="eastAsia"/>
          <w:color w:val="000000"/>
          <w:sz w:val="43"/>
          <w:szCs w:val="43"/>
          <w:lang w:eastAsia="de-CH"/>
        </w:rPr>
        <w:t>腳跟的迦得，卻帶著重獲的勝利而來</w:t>
      </w:r>
      <w:r w:rsidRPr="008530F3">
        <w:rPr>
          <w:rFonts w:ascii="MS Mincho" w:eastAsia="MS Mincho" w:hAnsi="MS Mincho" w:cs="MS Mincho"/>
          <w:color w:val="000000"/>
          <w:sz w:val="43"/>
          <w:szCs w:val="43"/>
          <w:lang w:eastAsia="de-CH"/>
        </w:rPr>
        <w:t>。</w:t>
      </w:r>
    </w:p>
    <w:p w14:paraId="0999F7B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被神擴</w:t>
      </w:r>
      <w:r w:rsidRPr="008530F3">
        <w:rPr>
          <w:rFonts w:ascii="MS Mincho" w:eastAsia="MS Mincho" w:hAnsi="MS Mincho" w:cs="MS Mincho"/>
          <w:color w:val="4169E1"/>
          <w:sz w:val="39"/>
          <w:szCs w:val="39"/>
          <w:lang w:eastAsia="de-CH"/>
        </w:rPr>
        <w:t>張</w:t>
      </w:r>
      <w:proofErr w:type="spellEnd"/>
    </w:p>
    <w:p w14:paraId="72C15F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申命記三十三章二十節</w:t>
      </w:r>
      <w:r w:rsidRPr="008530F3">
        <w:rPr>
          <w:rFonts w:ascii="Batang" w:eastAsia="Batang" w:hAnsi="Batang" w:cs="Batang" w:hint="eastAsia"/>
          <w:color w:val="000000"/>
          <w:sz w:val="43"/>
          <w:szCs w:val="43"/>
          <w:lang w:eastAsia="de-CH"/>
        </w:rPr>
        <w:t>說，『使迦得擴張的，應當稱頌。』因著這種勝利，迦得被神擴張。在我們屬靈的經歷中，正是這樣。一段時間以前，我們也許失敗了，然而藉著神的憐憫，藉著一些聖徒的禱告，主的救恩臨到了我們；因而，我們重獲勝利。如今我們不再是但，我們乃是迦得，就是追逼仇敵</w:t>
      </w:r>
      <w:r w:rsidRPr="008530F3">
        <w:rPr>
          <w:rFonts w:ascii="PMingLiU" w:eastAsia="PMingLiU" w:hAnsi="PMingLiU" w:cs="PMingLiU" w:hint="eastAsia"/>
          <w:color w:val="000000"/>
          <w:sz w:val="43"/>
          <w:szCs w:val="43"/>
          <w:lang w:eastAsia="de-CH"/>
        </w:rPr>
        <w:t>腳跟的人。藉著這種勝利，我們被神擴張。我們許多人能作見證，神已經使</w:t>
      </w:r>
      <w:r w:rsidRPr="008530F3">
        <w:rPr>
          <w:rFonts w:ascii="MS Mincho" w:eastAsia="MS Mincho" w:hAnsi="MS Mincho" w:cs="MS Mincho" w:hint="eastAsia"/>
          <w:color w:val="000000"/>
          <w:sz w:val="43"/>
          <w:szCs w:val="43"/>
          <w:lang w:eastAsia="de-CH"/>
        </w:rPr>
        <w:t>我們擴張</w:t>
      </w:r>
      <w:r w:rsidRPr="008530F3">
        <w:rPr>
          <w:rFonts w:ascii="MS Mincho" w:eastAsia="MS Mincho" w:hAnsi="MS Mincho" w:cs="MS Mincho"/>
          <w:color w:val="000000"/>
          <w:sz w:val="43"/>
          <w:szCs w:val="43"/>
          <w:lang w:eastAsia="de-CH"/>
        </w:rPr>
        <w:t>。</w:t>
      </w:r>
    </w:p>
    <w:p w14:paraId="7F73F62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lastRenderedPageBreak/>
        <w:t xml:space="preserve">《３》　</w:t>
      </w:r>
      <w:proofErr w:type="spellStart"/>
      <w:r w:rsidRPr="008530F3">
        <w:rPr>
          <w:rFonts w:ascii="MS Mincho" w:eastAsia="MS Mincho" w:hAnsi="MS Mincho" w:cs="MS Mincho" w:hint="eastAsia"/>
          <w:color w:val="4169E1"/>
          <w:sz w:val="39"/>
          <w:szCs w:val="39"/>
          <w:lang w:eastAsia="de-CH"/>
        </w:rPr>
        <w:t>住如母獅，撕裂</w:t>
      </w:r>
      <w:r w:rsidRPr="008530F3">
        <w:rPr>
          <w:rFonts w:ascii="MS Gothic" w:eastAsia="MS Gothic" w:hAnsi="MS Gothic" w:cs="MS Gothic" w:hint="eastAsia"/>
          <w:color w:val="4169E1"/>
          <w:sz w:val="39"/>
          <w:szCs w:val="39"/>
          <w:lang w:eastAsia="de-CH"/>
        </w:rPr>
        <w:t>擄物的膀臂，連頭頂也撕</w:t>
      </w:r>
      <w:r w:rsidRPr="008530F3">
        <w:rPr>
          <w:rFonts w:ascii="MS Mincho" w:eastAsia="MS Mincho" w:hAnsi="MS Mincho" w:cs="MS Mincho"/>
          <w:color w:val="4169E1"/>
          <w:sz w:val="39"/>
          <w:szCs w:val="39"/>
          <w:lang w:eastAsia="de-CH"/>
        </w:rPr>
        <w:t>裂</w:t>
      </w:r>
      <w:proofErr w:type="spellEnd"/>
    </w:p>
    <w:p w14:paraId="1EB73D1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申命記三十三章二十節也</w:t>
      </w:r>
      <w:r w:rsidRPr="008530F3">
        <w:rPr>
          <w:rFonts w:ascii="Batang" w:eastAsia="Batang" w:hAnsi="Batang" w:cs="Batang" w:hint="eastAsia"/>
          <w:color w:val="000000"/>
          <w:sz w:val="43"/>
          <w:szCs w:val="43"/>
          <w:lang w:eastAsia="de-CH"/>
        </w:rPr>
        <w:t>說，『迦得住如母獅，他</w:t>
      </w:r>
      <w:r w:rsidRPr="008530F3">
        <w:rPr>
          <w:rFonts w:ascii="MS Mincho" w:eastAsia="MS Mincho" w:hAnsi="MS Mincho" w:cs="MS Mincho" w:hint="eastAsia"/>
          <w:color w:val="000000"/>
          <w:sz w:val="43"/>
          <w:szCs w:val="43"/>
          <w:lang w:eastAsia="de-CH"/>
        </w:rPr>
        <w:t>撕裂膀臂，連頭頂也撕裂。』這裏我們看見迦得是母獅。迦得不是在</w:t>
      </w:r>
      <w:r w:rsidRPr="008530F3">
        <w:rPr>
          <w:rFonts w:ascii="MS Gothic" w:eastAsia="MS Gothic" w:hAnsi="MS Gothic" w:cs="MS Gothic" w:hint="eastAsia"/>
          <w:color w:val="000000"/>
          <w:sz w:val="43"/>
          <w:szCs w:val="43"/>
          <w:lang w:eastAsia="de-CH"/>
        </w:rPr>
        <w:t>躺臥，乃是在居住。這比猶大是臥獅要進步。住如母獅的迦得，撕裂擄物的膀臂，連頭頂也撕裂。在摩西詩的語言裏，頭頂，腦蓋，是指頭顱。當然，這擄物不是動物，乃是人。迦得撕裂擄物的膀臂，連擄物的頭也撕裂。這意思是迦得十分強壯，不僅打敗仇敵，並且把他撕碎。他甚至撕碎他的頭顱。這裏的詩是描述撕裂仇敵到極點。我們是迦得，把撒但粉碎。申命記三十三章的母獅不是在躺臥</w:t>
      </w:r>
      <w:r w:rsidRPr="008530F3">
        <w:rPr>
          <w:rFonts w:ascii="MS Mincho" w:eastAsia="MS Mincho" w:hAnsi="MS Mincho" w:cs="MS Mincho" w:hint="eastAsia"/>
          <w:color w:val="000000"/>
          <w:sz w:val="43"/>
          <w:szCs w:val="43"/>
          <w:lang w:eastAsia="de-CH"/>
        </w:rPr>
        <w:t>享受，乃是在居住、定居、並把仇敵撕碎。似乎迦得能</w:t>
      </w:r>
      <w:r w:rsidRPr="008530F3">
        <w:rPr>
          <w:rFonts w:ascii="Batang" w:eastAsia="Batang" w:hAnsi="Batang" w:cs="Batang" w:hint="eastAsia"/>
          <w:color w:val="000000"/>
          <w:sz w:val="43"/>
          <w:szCs w:val="43"/>
          <w:lang w:eastAsia="de-CH"/>
        </w:rPr>
        <w:t>說，『仇敵，不要攪擾我。我要在這裏安居。</w:t>
      </w:r>
      <w:r w:rsidRPr="008530F3">
        <w:rPr>
          <w:rFonts w:ascii="MS Gothic" w:eastAsia="MS Gothic" w:hAnsi="MS Gothic" w:cs="MS Gothic" w:hint="eastAsia"/>
          <w:color w:val="000000"/>
          <w:sz w:val="43"/>
          <w:szCs w:val="43"/>
          <w:lang w:eastAsia="de-CH"/>
        </w:rPr>
        <w:t>你若攪擾我，我不僅要撕裂你的膀臂，也要撕碎你的頭顱。以後沒有人會再看見你的模樣。</w:t>
      </w:r>
      <w:r w:rsidRPr="008530F3">
        <w:rPr>
          <w:rFonts w:ascii="MS Mincho" w:eastAsia="MS Mincho" w:hAnsi="MS Mincho" w:cs="MS Mincho"/>
          <w:color w:val="000000"/>
          <w:sz w:val="43"/>
          <w:szCs w:val="43"/>
          <w:lang w:eastAsia="de-CH"/>
        </w:rPr>
        <w:t>』</w:t>
      </w:r>
    </w:p>
    <w:p w14:paraId="76B0609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為自己選擇頭一段美</w:t>
      </w:r>
      <w:r w:rsidRPr="008530F3">
        <w:rPr>
          <w:rFonts w:ascii="MS Mincho" w:eastAsia="MS Mincho" w:hAnsi="MS Mincho" w:cs="MS Mincho"/>
          <w:color w:val="4169E1"/>
          <w:sz w:val="39"/>
          <w:szCs w:val="39"/>
          <w:lang w:eastAsia="de-CH"/>
        </w:rPr>
        <w:t>地</w:t>
      </w:r>
      <w:proofErr w:type="spellEnd"/>
    </w:p>
    <w:p w14:paraId="67777A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申命記三十三章二十一節</w:t>
      </w:r>
      <w:r w:rsidRPr="008530F3">
        <w:rPr>
          <w:rFonts w:ascii="Batang" w:eastAsia="Batang" w:hAnsi="Batang" w:cs="Batang" w:hint="eastAsia"/>
          <w:color w:val="000000"/>
          <w:sz w:val="43"/>
          <w:szCs w:val="43"/>
          <w:lang w:eastAsia="de-CH"/>
        </w:rPr>
        <w:t>說到迦得，『他</w:t>
      </w:r>
      <w:r w:rsidRPr="008530F3">
        <w:rPr>
          <w:rFonts w:ascii="MS Mincho" w:eastAsia="MS Mincho" w:hAnsi="MS Mincho" w:cs="MS Mincho" w:hint="eastAsia"/>
          <w:color w:val="000000"/>
          <w:sz w:val="43"/>
          <w:szCs w:val="43"/>
          <w:lang w:eastAsia="de-CH"/>
        </w:rPr>
        <w:t>為自己選擇頭一段地，因在那裏有設立律法者的分存留。』得勝總是使我們擴張，就是空間擴大。所以，這一節</w:t>
      </w:r>
      <w:r w:rsidRPr="008530F3">
        <w:rPr>
          <w:rFonts w:ascii="Batang" w:eastAsia="Batang" w:hAnsi="Batang" w:cs="Batang" w:hint="eastAsia"/>
          <w:color w:val="000000"/>
          <w:sz w:val="43"/>
          <w:szCs w:val="43"/>
          <w:lang w:eastAsia="de-CH"/>
        </w:rPr>
        <w:t>說迦得</w:t>
      </w:r>
      <w:r w:rsidRPr="008530F3">
        <w:rPr>
          <w:rFonts w:ascii="MS Mincho" w:eastAsia="MS Mincho" w:hAnsi="MS Mincho" w:cs="MS Mincho" w:hint="eastAsia"/>
          <w:color w:val="000000"/>
          <w:sz w:val="43"/>
          <w:szCs w:val="43"/>
          <w:lang w:eastAsia="de-CH"/>
        </w:rPr>
        <w:t>為自己選擇頭一段地。多年來，我無法領會這事。照著舊約的</w:t>
      </w:r>
      <w:r w:rsidRPr="008530F3">
        <w:rPr>
          <w:rFonts w:ascii="MS Gothic" w:eastAsia="MS Gothic" w:hAnsi="MS Gothic" w:cs="MS Gothic" w:hint="eastAsia"/>
          <w:color w:val="000000"/>
          <w:sz w:val="43"/>
          <w:szCs w:val="43"/>
          <w:lang w:eastAsia="de-CH"/>
        </w:rPr>
        <w:t>歷史，頭一段地是指約但河東的頭一段美地。十二支派在他們的行程中，首先進入在約但河東岸的這段地。流便</w:t>
      </w:r>
      <w:r w:rsidRPr="008530F3">
        <w:rPr>
          <w:rFonts w:ascii="MS Gothic" w:eastAsia="MS Gothic" w:hAnsi="MS Gothic" w:cs="MS Gothic" w:hint="eastAsia"/>
          <w:color w:val="000000"/>
          <w:sz w:val="43"/>
          <w:szCs w:val="43"/>
          <w:lang w:eastAsia="de-CH"/>
        </w:rPr>
        <w:lastRenderedPageBreak/>
        <w:t>、迦得和瑪拿西的半</w:t>
      </w:r>
      <w:r w:rsidRPr="008530F3">
        <w:rPr>
          <w:rFonts w:ascii="MS Mincho" w:eastAsia="MS Mincho" w:hAnsi="MS Mincho" w:cs="MS Mincho" w:hint="eastAsia"/>
          <w:color w:val="000000"/>
          <w:sz w:val="43"/>
          <w:szCs w:val="43"/>
          <w:lang w:eastAsia="de-CH"/>
        </w:rPr>
        <w:t>個支派，</w:t>
      </w:r>
      <w:r w:rsidRPr="008530F3">
        <w:rPr>
          <w:rFonts w:ascii="MS Gothic" w:eastAsia="MS Gothic" w:hAnsi="MS Gothic" w:cs="MS Gothic" w:hint="eastAsia"/>
          <w:color w:val="000000"/>
          <w:sz w:val="43"/>
          <w:szCs w:val="43"/>
          <w:lang w:eastAsia="de-CH"/>
        </w:rPr>
        <w:t>渴慕這段肥美之地，就求摩西賜給他們。摩西雖然同意，但他囑咐他們，在弟兄們還沒有得著他們的一分土地時，他們不可留在那裏享受美地。因此，摩西囑咐他們為其餘的地爭戰。（民三二</w:t>
      </w:r>
      <w:r w:rsidRPr="008530F3">
        <w:rPr>
          <w:rFonts w:ascii="Times New Roman" w:eastAsia="Times New Roman" w:hAnsi="Times New Roman" w:cs="Times New Roman"/>
          <w:color w:val="000000"/>
          <w:sz w:val="43"/>
          <w:szCs w:val="43"/>
          <w:lang w:eastAsia="de-CH"/>
        </w:rPr>
        <w:t>1~32</w:t>
      </w:r>
      <w:r w:rsidRPr="008530F3">
        <w:rPr>
          <w:rFonts w:ascii="MS Mincho" w:eastAsia="MS Mincho" w:hAnsi="MS Mincho" w:cs="MS Mincho" w:hint="eastAsia"/>
          <w:color w:val="000000"/>
          <w:sz w:val="43"/>
          <w:szCs w:val="43"/>
          <w:lang w:eastAsia="de-CH"/>
        </w:rPr>
        <w:t>。）以後，他們要公平分地。若是這兩個半支派留在那裏，不繼續為其餘的地爭戰，他們就不公平。因此，迦得為自己選擇頭一段地。在那裏有設立律法者的分存留。這指出摩西這位設立律法者埋葬在那裏。（申三二</w:t>
      </w:r>
      <w:r w:rsidRPr="008530F3">
        <w:rPr>
          <w:rFonts w:ascii="Times New Roman" w:eastAsia="Times New Roman" w:hAnsi="Times New Roman" w:cs="Times New Roman"/>
          <w:color w:val="000000"/>
          <w:sz w:val="43"/>
          <w:szCs w:val="43"/>
          <w:lang w:eastAsia="de-CH"/>
        </w:rPr>
        <w:t>48~52</w:t>
      </w:r>
      <w:r w:rsidRPr="008530F3">
        <w:rPr>
          <w:rFonts w:ascii="MS Mincho" w:eastAsia="MS Mincho" w:hAnsi="MS Mincho" w:cs="MS Mincho" w:hint="eastAsia"/>
          <w:color w:val="000000"/>
          <w:sz w:val="43"/>
          <w:szCs w:val="43"/>
          <w:lang w:eastAsia="de-CH"/>
        </w:rPr>
        <w:t>，三四</w:t>
      </w:r>
      <w:r w:rsidRPr="008530F3">
        <w:rPr>
          <w:rFonts w:ascii="Times New Roman" w:eastAsia="Times New Roman" w:hAnsi="Times New Roman" w:cs="Times New Roman"/>
          <w:color w:val="000000"/>
          <w:sz w:val="43"/>
          <w:szCs w:val="43"/>
          <w:lang w:eastAsia="de-CH"/>
        </w:rPr>
        <w:t xml:space="preserve">1~6 </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DA31F9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與百姓的首領同來，施行耶和華的公義，和耶和華與以色列所立的典</w:t>
      </w:r>
      <w:r w:rsidRPr="008530F3">
        <w:rPr>
          <w:rFonts w:ascii="MS Mincho" w:eastAsia="MS Mincho" w:hAnsi="MS Mincho" w:cs="MS Mincho"/>
          <w:color w:val="4169E1"/>
          <w:sz w:val="39"/>
          <w:szCs w:val="39"/>
          <w:lang w:eastAsia="de-CH"/>
        </w:rPr>
        <w:t>章</w:t>
      </w:r>
      <w:proofErr w:type="spellEnd"/>
    </w:p>
    <w:p w14:paraId="25FFF2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申命記三十三章二十一節也</w:t>
      </w:r>
      <w:r w:rsidRPr="008530F3">
        <w:rPr>
          <w:rFonts w:ascii="Batang" w:eastAsia="Batang" w:hAnsi="Batang" w:cs="Batang" w:hint="eastAsia"/>
          <w:color w:val="000000"/>
          <w:sz w:val="43"/>
          <w:szCs w:val="43"/>
          <w:lang w:eastAsia="de-CH"/>
        </w:rPr>
        <w:t>說，『他與百</w:t>
      </w:r>
      <w:r w:rsidRPr="008530F3">
        <w:rPr>
          <w:rFonts w:ascii="MS Mincho" w:eastAsia="MS Mincho" w:hAnsi="MS Mincho" w:cs="MS Mincho" w:hint="eastAsia"/>
          <w:color w:val="000000"/>
          <w:sz w:val="43"/>
          <w:szCs w:val="43"/>
          <w:lang w:eastAsia="de-CH"/>
        </w:rPr>
        <w:t>姓的首領同來，他施行耶和華的公義，和耶和華與以色列所立的典章。』迦得與百姓的首領同來，取得其餘的美地，在分地的事上施行耶和華的公義，和耶和華與以色列所立的典章。（書二二</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。）但的失敗就是他的驕傲。當他得著更多的土地，就驕傲起來，而設立</w:t>
      </w:r>
      <w:r w:rsidRPr="008530F3">
        <w:rPr>
          <w:rFonts w:ascii="MS Gothic" w:eastAsia="MS Gothic" w:hAnsi="MS Gothic" w:cs="MS Gothic" w:hint="eastAsia"/>
          <w:color w:val="000000"/>
          <w:sz w:val="43"/>
          <w:szCs w:val="43"/>
          <w:lang w:eastAsia="de-CH"/>
        </w:rPr>
        <w:t>另一個敬拜中心。他不顧他的弟兄。在你屬靈的經歷中，當你得著更多的土地，更多的基督，你必須提防驕傲。</w:t>
      </w:r>
      <w:r w:rsidRPr="008530F3">
        <w:rPr>
          <w:rFonts w:ascii="PMingLiU" w:eastAsia="PMingLiU" w:hAnsi="PMingLiU" w:cs="PMingLiU" w:hint="eastAsia"/>
          <w:color w:val="000000"/>
          <w:sz w:val="43"/>
          <w:szCs w:val="43"/>
          <w:lang w:eastAsia="de-CH"/>
        </w:rPr>
        <w:t>絕不要設立另一個敬拜中心。反之，你必須顧到你的弟兄。不要說，『我已經得勝。我得著了更多的土地，更多的基督。我不管別人。我要留在這裏享</w:t>
      </w:r>
      <w:r w:rsidRPr="008530F3">
        <w:rPr>
          <w:rFonts w:ascii="PMingLiU" w:eastAsia="PMingLiU" w:hAnsi="PMingLiU" w:cs="PMingLiU" w:hint="eastAsia"/>
          <w:color w:val="000000"/>
          <w:sz w:val="43"/>
          <w:szCs w:val="43"/>
          <w:lang w:eastAsia="de-CH"/>
        </w:rPr>
        <w:lastRenderedPageBreak/>
        <w:t>受我的得勝。』你若這樣作，就會失敗。即使你得</w:t>
      </w:r>
      <w:r w:rsidRPr="008530F3">
        <w:rPr>
          <w:rFonts w:ascii="MS Mincho" w:eastAsia="MS Mincho" w:hAnsi="MS Mincho" w:cs="MS Mincho" w:hint="eastAsia"/>
          <w:color w:val="000000"/>
          <w:sz w:val="43"/>
          <w:szCs w:val="43"/>
          <w:lang w:eastAsia="de-CH"/>
        </w:rPr>
        <w:t>著了土地，</w:t>
      </w:r>
      <w:r w:rsidRPr="008530F3">
        <w:rPr>
          <w:rFonts w:ascii="MS Gothic" w:eastAsia="MS Gothic" w:hAnsi="MS Gothic" w:cs="MS Gothic" w:hint="eastAsia"/>
          <w:color w:val="000000"/>
          <w:sz w:val="43"/>
          <w:szCs w:val="43"/>
          <w:lang w:eastAsia="de-CH"/>
        </w:rPr>
        <w:t>你仍須竭力往前，顧到弟兄們的需要。你已經得著你的分，但弟兄們的分如何？你必須爭戰，取得其餘的地，使眾弟兄都能得著他們的分。享受你的一分土地，而不幫助弟兄們得著他們的一分，是不公平的。這不是施行神的公義。你必須與其他首領繼續為其餘的地爭戰。然後眾弟兄都要得著一分。這樣作就是施行耶和華的公義，並遵守</w:t>
      </w:r>
      <w:r w:rsidRPr="008530F3">
        <w:rPr>
          <w:rFonts w:ascii="PMingLiU" w:eastAsia="PMingLiU" w:hAnsi="PMingLiU" w:cs="PMingLiU" w:hint="eastAsia"/>
          <w:color w:val="000000"/>
          <w:sz w:val="43"/>
          <w:szCs w:val="43"/>
          <w:lang w:eastAsia="de-CH"/>
        </w:rPr>
        <w:t>祂與以色列所立的典章</w:t>
      </w:r>
      <w:r w:rsidRPr="008530F3">
        <w:rPr>
          <w:rFonts w:ascii="MS Mincho" w:eastAsia="MS Mincho" w:hAnsi="MS Mincho" w:cs="MS Mincho"/>
          <w:color w:val="000000"/>
          <w:sz w:val="43"/>
          <w:szCs w:val="43"/>
          <w:lang w:eastAsia="de-CH"/>
        </w:rPr>
        <w:t>。</w:t>
      </w:r>
    </w:p>
    <w:p w14:paraId="670D6C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迦得有許多優點。他恢復得勝，他被擴張，並且撕碎仇敵。不僅如此，他雖然為自已選擇一段地，但他沒有享受這地，直到他</w:t>
      </w:r>
      <w:r w:rsidRPr="008530F3">
        <w:rPr>
          <w:rFonts w:ascii="MS Gothic" w:eastAsia="MS Gothic" w:hAnsi="MS Gothic" w:cs="MS Gothic" w:hint="eastAsia"/>
          <w:color w:val="000000"/>
          <w:sz w:val="43"/>
          <w:szCs w:val="43"/>
          <w:lang w:eastAsia="de-CH"/>
        </w:rPr>
        <w:t>幫助弟兄們得著他們的分。他與他們繼續爭戰，直到每個人都得著一分。這就是施</w:t>
      </w:r>
      <w:r w:rsidRPr="008530F3">
        <w:rPr>
          <w:rFonts w:ascii="MS Mincho" w:eastAsia="MS Mincho" w:hAnsi="MS Mincho" w:cs="MS Mincho" w:hint="eastAsia"/>
          <w:color w:val="000000"/>
          <w:sz w:val="43"/>
          <w:szCs w:val="43"/>
          <w:lang w:eastAsia="de-CH"/>
        </w:rPr>
        <w:t>行耶和華的公義，和耶和華與以色列所立的典章。我再</w:t>
      </w:r>
      <w:r w:rsidRPr="008530F3">
        <w:rPr>
          <w:rFonts w:ascii="Batang" w:eastAsia="Batang" w:hAnsi="Batang" w:cs="Batang" w:hint="eastAsia"/>
          <w:color w:val="000000"/>
          <w:sz w:val="43"/>
          <w:szCs w:val="43"/>
          <w:lang w:eastAsia="de-CH"/>
        </w:rPr>
        <w:t>說，但警告我們不要驕傲，不要獨立，或設立</w:t>
      </w:r>
      <w:r w:rsidRPr="008530F3">
        <w:rPr>
          <w:rFonts w:ascii="MS Gothic" w:eastAsia="MS Gothic" w:hAnsi="MS Gothic" w:cs="MS Gothic" w:hint="eastAsia"/>
          <w:color w:val="000000"/>
          <w:sz w:val="43"/>
          <w:szCs w:val="43"/>
          <w:lang w:eastAsia="de-CH"/>
        </w:rPr>
        <w:t>另一個敬拜中心。迦得幫助我們知道，甚至在我們已經得勝，已經擴張以後，我們也不該忘記弟兄們。我們不該安息於我們的分，直到我們幫助弟兄們得著他們的分。贏得屬靈的勝利，並得著基督，的確很美妙。但要提防驕傲。你也許會設立分開的敬拜中心，忽略你的弟兄。</w:t>
      </w:r>
      <w:r w:rsidRPr="008530F3">
        <w:rPr>
          <w:rFonts w:ascii="PMingLiU" w:eastAsia="PMingLiU" w:hAnsi="PMingLiU" w:cs="PMingLiU" w:hint="eastAsia"/>
          <w:color w:val="000000"/>
          <w:sz w:val="43"/>
          <w:szCs w:val="43"/>
          <w:lang w:eastAsia="de-CH"/>
        </w:rPr>
        <w:t>絕不要這樣作。不要享受你所得著的分，直到你幫助弟兄們贏得他們的分。不要驕傲，也不要忘記弟兄們。聽到這話，對我們眾人都</w:t>
      </w:r>
      <w:r w:rsidRPr="008530F3">
        <w:rPr>
          <w:rFonts w:ascii="PMingLiU" w:eastAsia="PMingLiU" w:hAnsi="PMingLiU" w:cs="PMingLiU" w:hint="eastAsia"/>
          <w:color w:val="000000"/>
          <w:sz w:val="43"/>
          <w:szCs w:val="43"/>
          <w:lang w:eastAsia="de-CH"/>
        </w:rPr>
        <w:lastRenderedPageBreak/>
        <w:t>該是個幫助。現在我們知道，得著基督的勝利以後該作甚麼。我們不該設立</w:t>
      </w:r>
      <w:r w:rsidRPr="008530F3">
        <w:rPr>
          <w:rFonts w:ascii="MS Gothic" w:eastAsia="MS Gothic" w:hAnsi="MS Gothic" w:cs="MS Gothic" w:hint="eastAsia"/>
          <w:color w:val="000000"/>
          <w:sz w:val="43"/>
          <w:szCs w:val="43"/>
          <w:lang w:eastAsia="de-CH"/>
        </w:rPr>
        <w:t>另一個中心，乃該顧到弟兄們，為他們的分爭戰</w:t>
      </w:r>
      <w:r w:rsidRPr="008530F3">
        <w:rPr>
          <w:rFonts w:ascii="MS Mincho" w:eastAsia="MS Mincho" w:hAnsi="MS Mincho" w:cs="MS Mincho"/>
          <w:color w:val="000000"/>
          <w:sz w:val="43"/>
          <w:szCs w:val="43"/>
          <w:lang w:eastAsia="de-CH"/>
        </w:rPr>
        <w:t>。</w:t>
      </w:r>
    </w:p>
    <w:p w14:paraId="08F7181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十一</w:t>
      </w:r>
      <w:proofErr w:type="spellEnd"/>
      <w:r w:rsidRPr="008530F3">
        <w:rPr>
          <w:rFonts w:ascii="MS Mincho" w:eastAsia="MS Mincho" w:hAnsi="MS Mincho" w:cs="MS Mincho" w:hint="eastAsia"/>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關於亞</w:t>
      </w:r>
      <w:r w:rsidRPr="008530F3">
        <w:rPr>
          <w:rFonts w:ascii="MS Mincho" w:eastAsia="MS Mincho" w:hAnsi="MS Mincho" w:cs="MS Mincho"/>
          <w:color w:val="000000"/>
          <w:sz w:val="43"/>
          <w:szCs w:val="43"/>
          <w:lang w:eastAsia="de-CH"/>
        </w:rPr>
        <w:t>設</w:t>
      </w:r>
      <w:proofErr w:type="spellEnd"/>
    </w:p>
    <w:p w14:paraId="0A63533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肥美的糧食，君王的美</w:t>
      </w:r>
      <w:r w:rsidRPr="008530F3">
        <w:rPr>
          <w:rFonts w:ascii="MS Mincho" w:eastAsia="MS Mincho" w:hAnsi="MS Mincho" w:cs="MS Mincho"/>
          <w:color w:val="4169E1"/>
          <w:sz w:val="39"/>
          <w:szCs w:val="39"/>
          <w:lang w:eastAsia="de-CH"/>
        </w:rPr>
        <w:t>味</w:t>
      </w:r>
      <w:proofErr w:type="spellEnd"/>
    </w:p>
    <w:p w14:paraId="1F7C35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迦得之後是亞設。這裏的次序的確是在神的默示之下。創世記四十九章二十節</w:t>
      </w:r>
      <w:r w:rsidRPr="008530F3">
        <w:rPr>
          <w:rFonts w:ascii="Batang" w:eastAsia="Batang" w:hAnsi="Batang" w:cs="Batang" w:hint="eastAsia"/>
          <w:color w:val="000000"/>
          <w:sz w:val="43"/>
          <w:szCs w:val="43"/>
          <w:lang w:eastAsia="de-CH"/>
        </w:rPr>
        <w:t>說，『亞設之地必出肥美的糧食，且出君王的美味。』亞設的糧食是肥美的；也就是說，他的食物是</w:t>
      </w:r>
      <w:r w:rsidRPr="008530F3">
        <w:rPr>
          <w:rFonts w:ascii="MS Mincho" w:eastAsia="MS Mincho" w:hAnsi="MS Mincho" w:cs="MS Mincho" w:hint="eastAsia"/>
          <w:color w:val="000000"/>
          <w:sz w:val="43"/>
          <w:szCs w:val="43"/>
          <w:lang w:eastAsia="de-CH"/>
        </w:rPr>
        <w:t>豐富的。當我們有基督的勝利，並且在我們享受自己的分以前，</w:t>
      </w:r>
      <w:r w:rsidRPr="008530F3">
        <w:rPr>
          <w:rFonts w:ascii="MS Gothic" w:eastAsia="MS Gothic" w:hAnsi="MS Gothic" w:cs="MS Gothic" w:hint="eastAsia"/>
          <w:color w:val="000000"/>
          <w:sz w:val="43"/>
          <w:szCs w:val="43"/>
          <w:lang w:eastAsia="de-CH"/>
        </w:rPr>
        <w:t>幫助弟兄們得著他們的分，我們就有豐富的食物。這豐富的食物甚至成了君王的美味，君王的食物。這不是為著平民的食物，乃是為著君王，為著王家的食物。我們在得勝的生活中所享受的，不僅是普通的食物，更是君王的美味。</w:t>
      </w:r>
      <w:r w:rsidRPr="008530F3">
        <w:rPr>
          <w:rFonts w:ascii="MS Mincho" w:eastAsia="MS Mincho" w:hAnsi="MS Mincho" w:cs="MS Mincho" w:hint="eastAsia"/>
          <w:color w:val="000000"/>
          <w:sz w:val="43"/>
          <w:szCs w:val="43"/>
          <w:lang w:eastAsia="de-CH"/>
        </w:rPr>
        <w:t>沒有人能否認召會生活中的食物是豐富的。事實上，這食物如此豐富，成了君王的美味。我們不僅是獅家，也是王家。我們是君王之家。我們的食物是君王的食物。我們在這些生命讀經信息裏所喫的，乃是君王的美味</w:t>
      </w:r>
      <w:r w:rsidRPr="008530F3">
        <w:rPr>
          <w:rFonts w:ascii="MS Mincho" w:eastAsia="MS Mincho" w:hAnsi="MS Mincho" w:cs="MS Mincho"/>
          <w:color w:val="000000"/>
          <w:sz w:val="43"/>
          <w:szCs w:val="43"/>
          <w:lang w:eastAsia="de-CH"/>
        </w:rPr>
        <w:t>。</w:t>
      </w:r>
    </w:p>
    <w:p w14:paraId="7B15C06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比</w:t>
      </w:r>
      <w:r w:rsidRPr="008530F3">
        <w:rPr>
          <w:rFonts w:ascii="MS Gothic" w:eastAsia="MS Gothic" w:hAnsi="MS Gothic" w:cs="MS Gothic" w:hint="eastAsia"/>
          <w:color w:val="4169E1"/>
          <w:sz w:val="39"/>
          <w:szCs w:val="39"/>
          <w:lang w:eastAsia="de-CH"/>
        </w:rPr>
        <w:t>眾子更蒙福，在弟兄中最蒙恩</w:t>
      </w:r>
      <w:r w:rsidRPr="008530F3">
        <w:rPr>
          <w:rFonts w:ascii="MS Mincho" w:eastAsia="MS Mincho" w:hAnsi="MS Mincho" w:cs="MS Mincho"/>
          <w:color w:val="4169E1"/>
          <w:sz w:val="39"/>
          <w:szCs w:val="39"/>
          <w:lang w:eastAsia="de-CH"/>
        </w:rPr>
        <w:t>惠</w:t>
      </w:r>
      <w:proofErr w:type="spellEnd"/>
    </w:p>
    <w:p w14:paraId="0C8261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申命記三十三章二十四節</w:t>
      </w:r>
      <w:r w:rsidRPr="008530F3">
        <w:rPr>
          <w:rFonts w:ascii="Batang" w:eastAsia="Batang" w:hAnsi="Batang" w:cs="Batang" w:hint="eastAsia"/>
          <w:color w:val="000000"/>
          <w:sz w:val="43"/>
          <w:szCs w:val="43"/>
          <w:lang w:eastAsia="de-CH"/>
        </w:rPr>
        <w:t>說，『亞設比</w:t>
      </w:r>
      <w:r w:rsidRPr="008530F3">
        <w:rPr>
          <w:rFonts w:ascii="MS Gothic" w:eastAsia="MS Gothic" w:hAnsi="MS Gothic" w:cs="MS Gothic" w:hint="eastAsia"/>
          <w:color w:val="000000"/>
          <w:sz w:val="43"/>
          <w:szCs w:val="43"/>
          <w:lang w:eastAsia="de-CH"/>
        </w:rPr>
        <w:t>眾子更蒙福，願他在弟兄中蒙恩惠。』（另譯。）你也</w:t>
      </w:r>
      <w:r w:rsidRPr="008530F3">
        <w:rPr>
          <w:rFonts w:ascii="MS Gothic" w:eastAsia="MS Gothic" w:hAnsi="MS Gothic" w:cs="MS Gothic" w:hint="eastAsia"/>
          <w:color w:val="000000"/>
          <w:sz w:val="43"/>
          <w:szCs w:val="43"/>
          <w:lang w:eastAsia="de-CH"/>
        </w:rPr>
        <w:lastRenderedPageBreak/>
        <w:t>許會希奇，亞設怎麼會比猶大或約瑟更蒙福。亞設比眾子更蒙福，意思是在食物和礦物的豐富上更蒙福</w:t>
      </w:r>
      <w:r w:rsidRPr="008530F3">
        <w:rPr>
          <w:rFonts w:ascii="MS Mincho" w:eastAsia="MS Mincho" w:hAnsi="MS Mincho" w:cs="MS Mincho"/>
          <w:color w:val="000000"/>
          <w:sz w:val="43"/>
          <w:szCs w:val="43"/>
          <w:lang w:eastAsia="de-CH"/>
        </w:rPr>
        <w:t>。</w:t>
      </w:r>
    </w:p>
    <w:p w14:paraId="00E8BC1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把</w:t>
      </w:r>
      <w:r w:rsidRPr="008530F3">
        <w:rPr>
          <w:rFonts w:ascii="PMingLiU" w:eastAsia="PMingLiU" w:hAnsi="PMingLiU" w:cs="PMingLiU" w:hint="eastAsia"/>
          <w:color w:val="4169E1"/>
          <w:sz w:val="39"/>
          <w:szCs w:val="39"/>
          <w:lang w:eastAsia="de-CH"/>
        </w:rPr>
        <w:t>腳蘸在油</w:t>
      </w:r>
      <w:r w:rsidRPr="008530F3">
        <w:rPr>
          <w:rFonts w:ascii="MS Mincho" w:eastAsia="MS Mincho" w:hAnsi="MS Mincho" w:cs="MS Mincho"/>
          <w:color w:val="4169E1"/>
          <w:sz w:val="39"/>
          <w:szCs w:val="39"/>
          <w:lang w:eastAsia="de-CH"/>
        </w:rPr>
        <w:t>中</w:t>
      </w:r>
      <w:proofErr w:type="spellEnd"/>
    </w:p>
    <w:p w14:paraId="7B84FE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申命記三十三章二十四節也</w:t>
      </w:r>
      <w:r w:rsidRPr="008530F3">
        <w:rPr>
          <w:rFonts w:ascii="Batang" w:eastAsia="Batang" w:hAnsi="Batang" w:cs="Batang" w:hint="eastAsia"/>
          <w:color w:val="000000"/>
          <w:sz w:val="43"/>
          <w:szCs w:val="43"/>
          <w:lang w:eastAsia="de-CH"/>
        </w:rPr>
        <w:t>說，『可以把</w:t>
      </w:r>
      <w:r w:rsidRPr="008530F3">
        <w:rPr>
          <w:rFonts w:ascii="PMingLiU" w:eastAsia="PMingLiU" w:hAnsi="PMingLiU" w:cs="PMingLiU" w:hint="eastAsia"/>
          <w:color w:val="000000"/>
          <w:sz w:val="43"/>
          <w:szCs w:val="43"/>
          <w:lang w:eastAsia="de-CH"/>
        </w:rPr>
        <w:t>腳蘸在油中。』猶大要在葡萄酒中洗衣服，然而這</w:t>
      </w:r>
      <w:r w:rsidRPr="008530F3">
        <w:rPr>
          <w:rFonts w:ascii="MS Mincho" w:eastAsia="MS Mincho" w:hAnsi="MS Mincho" w:cs="MS Mincho" w:hint="eastAsia"/>
          <w:color w:val="000000"/>
          <w:sz w:val="43"/>
          <w:szCs w:val="43"/>
          <w:lang w:eastAsia="de-CH"/>
        </w:rPr>
        <w:t>裏亞設要把</w:t>
      </w:r>
      <w:r w:rsidRPr="008530F3">
        <w:rPr>
          <w:rFonts w:ascii="PMingLiU" w:eastAsia="PMingLiU" w:hAnsi="PMingLiU" w:cs="PMingLiU" w:hint="eastAsia"/>
          <w:color w:val="000000"/>
          <w:sz w:val="43"/>
          <w:szCs w:val="43"/>
          <w:lang w:eastAsia="de-CH"/>
        </w:rPr>
        <w:t>腳蘸在油中。啟示錄六章六節說，油和酒不可蹧蹋。在饑荒的時候，油和酒都很缺乏。毫無疑問，這裏的油是橄欖油。照著歷史和地理，這段美地有許多橄欖樹。因這緣故，這裏的油很豐富。亞設要把腳蘸在油中，這事實指明，就食物而論，他比其他所有的支派更豐富</w:t>
      </w:r>
      <w:r w:rsidRPr="008530F3">
        <w:rPr>
          <w:rFonts w:ascii="MS Mincho" w:eastAsia="MS Mincho" w:hAnsi="MS Mincho" w:cs="MS Mincho"/>
          <w:color w:val="000000"/>
          <w:sz w:val="43"/>
          <w:szCs w:val="43"/>
          <w:lang w:eastAsia="de-CH"/>
        </w:rPr>
        <w:t>。</w:t>
      </w:r>
    </w:p>
    <w:p w14:paraId="3811F8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在他的鞋下有鐵和</w:t>
      </w:r>
      <w:r w:rsidRPr="008530F3">
        <w:rPr>
          <w:rFonts w:ascii="MS Mincho" w:eastAsia="MS Mincho" w:hAnsi="MS Mincho" w:cs="MS Mincho"/>
          <w:color w:val="4169E1"/>
          <w:sz w:val="39"/>
          <w:szCs w:val="39"/>
          <w:lang w:eastAsia="de-CH"/>
        </w:rPr>
        <w:t>銅</w:t>
      </w:r>
      <w:proofErr w:type="spellEnd"/>
    </w:p>
    <w:p w14:paraId="2467232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申命記三十三章二十五節</w:t>
      </w:r>
      <w:r w:rsidRPr="008530F3">
        <w:rPr>
          <w:rFonts w:ascii="Batang" w:eastAsia="Batang" w:hAnsi="Batang" w:cs="Batang" w:hint="eastAsia"/>
          <w:color w:val="000000"/>
          <w:sz w:val="43"/>
          <w:szCs w:val="43"/>
          <w:lang w:eastAsia="de-CH"/>
        </w:rPr>
        <w:t>說，『在</w:t>
      </w:r>
      <w:r w:rsidRPr="008530F3">
        <w:rPr>
          <w:rFonts w:ascii="MS Gothic" w:eastAsia="MS Gothic" w:hAnsi="MS Gothic" w:cs="MS Gothic" w:hint="eastAsia"/>
          <w:color w:val="000000"/>
          <w:sz w:val="43"/>
          <w:szCs w:val="43"/>
          <w:lang w:eastAsia="de-CH"/>
        </w:rPr>
        <w:t>你的鞋下有鐵和銅。』（另譯。）鐵和鋼是為著爭戰和建造。油是為著滋養的食物，但鐵和鋼是為著爭戰並建造國度的材料。因為亞設這樣豐富，在食物和礦物上最蒙恩惠，所以他比其他的支派更蒙福。他有食物作滋養，也有礦物作</w:t>
      </w:r>
      <w:r w:rsidRPr="008530F3">
        <w:rPr>
          <w:rFonts w:ascii="MS Mincho" w:eastAsia="MS Mincho" w:hAnsi="MS Mincho" w:cs="MS Mincho" w:hint="eastAsia"/>
          <w:color w:val="000000"/>
          <w:sz w:val="43"/>
          <w:szCs w:val="43"/>
          <w:lang w:eastAsia="de-CH"/>
        </w:rPr>
        <w:t>武器和建造的材料</w:t>
      </w:r>
      <w:r w:rsidRPr="008530F3">
        <w:rPr>
          <w:rFonts w:ascii="MS Mincho" w:eastAsia="MS Mincho" w:hAnsi="MS Mincho" w:cs="MS Mincho"/>
          <w:color w:val="000000"/>
          <w:sz w:val="43"/>
          <w:szCs w:val="43"/>
          <w:lang w:eastAsia="de-CH"/>
        </w:rPr>
        <w:t>。</w:t>
      </w:r>
    </w:p>
    <w:p w14:paraId="23BC941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他的日子如何，他的安息也必如</w:t>
      </w:r>
      <w:r w:rsidRPr="008530F3">
        <w:rPr>
          <w:rFonts w:ascii="MS Mincho" w:eastAsia="MS Mincho" w:hAnsi="MS Mincho" w:cs="MS Mincho"/>
          <w:color w:val="4169E1"/>
          <w:sz w:val="39"/>
          <w:szCs w:val="39"/>
          <w:lang w:eastAsia="de-CH"/>
        </w:rPr>
        <w:t>何</w:t>
      </w:r>
      <w:proofErr w:type="spellEnd"/>
    </w:p>
    <w:p w14:paraId="148A19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申命記三十三章二十五節也</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日子如何，你的安息也必如何。』（另譯。）這裏譯為『安息』的希伯來文不是普通的字。這字很難繙譯。牠的意思是安全、穩妥、力量、平安和寧靜。這是指悠閒的生活，豐足的生活，無須憂慮或匆忙。因此，亞設要有悠閒的生活，平安、穩妥、保證豐足的生活。這意思是他在一生中一無所缺。他會有豐富的食物為著滋養，有武器為著防衛，並有材料為著建造。沒有缺乏，卻有豐足、安息、平安和悠閒。他會一直享受生活</w:t>
      </w:r>
      <w:r w:rsidRPr="008530F3">
        <w:rPr>
          <w:rFonts w:ascii="MS Mincho" w:eastAsia="MS Mincho" w:hAnsi="MS Mincho" w:cs="MS Mincho"/>
          <w:color w:val="000000"/>
          <w:sz w:val="43"/>
          <w:szCs w:val="43"/>
          <w:lang w:eastAsia="de-CH"/>
        </w:rPr>
        <w:t>。</w:t>
      </w:r>
    </w:p>
    <w:p w14:paraId="10EF50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除非</w:t>
      </w:r>
      <w:r w:rsidRPr="008530F3">
        <w:rPr>
          <w:rFonts w:ascii="MS Gothic" w:eastAsia="MS Gothic" w:hAnsi="MS Gothic" w:cs="MS Gothic" w:hint="eastAsia"/>
          <w:color w:val="000000"/>
          <w:sz w:val="43"/>
          <w:szCs w:val="43"/>
          <w:lang w:eastAsia="de-CH"/>
        </w:rPr>
        <w:t>你已經進入這一階段的屬靈生活，否則你不會領會我所</w:t>
      </w:r>
      <w:r w:rsidRPr="008530F3">
        <w:rPr>
          <w:rFonts w:ascii="Batang" w:eastAsia="Batang" w:hAnsi="Batang" w:cs="Batang" w:hint="eastAsia"/>
          <w:color w:val="000000"/>
          <w:sz w:val="43"/>
          <w:szCs w:val="43"/>
          <w:lang w:eastAsia="de-CH"/>
        </w:rPr>
        <w:t>說的。然而確有這樣一個階段。</w:t>
      </w:r>
      <w:r w:rsidRPr="008530F3">
        <w:rPr>
          <w:rFonts w:ascii="MS Gothic" w:eastAsia="MS Gothic" w:hAnsi="MS Gothic" w:cs="MS Gothic" w:hint="eastAsia"/>
          <w:color w:val="000000"/>
          <w:sz w:val="43"/>
          <w:szCs w:val="43"/>
          <w:lang w:eastAsia="de-CH"/>
        </w:rPr>
        <w:t>你若還沒有達到，我鼓勵你往前。有一天你要來到這樣的境界。在這範圍裏，無須急促或匆忙。這裏有安全、穩妥和平安。這裏一無所缺。我們有食物、武器和材料。當你達到這一階段，就無須為明天憂慮或操心，並且一無罣慮。你在食物的豐富並堅固的鐵和銅上，都有恆久的安息。至少我們有些人已經達到這一點。這就是生命的成熟</w:t>
      </w:r>
      <w:r w:rsidRPr="008530F3">
        <w:rPr>
          <w:rFonts w:ascii="MS Mincho" w:eastAsia="MS Mincho" w:hAnsi="MS Mincho" w:cs="MS Mincho"/>
          <w:color w:val="000000"/>
          <w:sz w:val="43"/>
          <w:szCs w:val="43"/>
          <w:lang w:eastAsia="de-CH"/>
        </w:rPr>
        <w:t>。</w:t>
      </w:r>
    </w:p>
    <w:p w14:paraId="47F2FD3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十二</w:t>
      </w:r>
      <w:proofErr w:type="spellEnd"/>
      <w:r w:rsidRPr="008530F3">
        <w:rPr>
          <w:rFonts w:ascii="MS Mincho" w:eastAsia="MS Mincho" w:hAnsi="MS Mincho" w:cs="MS Mincho" w:hint="eastAsia"/>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關於拿弗他</w:t>
      </w:r>
      <w:r w:rsidRPr="008530F3">
        <w:rPr>
          <w:rFonts w:ascii="MS Mincho" w:eastAsia="MS Mincho" w:hAnsi="MS Mincho" w:cs="MS Mincho"/>
          <w:color w:val="000000"/>
          <w:sz w:val="43"/>
          <w:szCs w:val="43"/>
          <w:lang w:eastAsia="de-CH"/>
        </w:rPr>
        <w:t>利</w:t>
      </w:r>
      <w:proofErr w:type="spellEnd"/>
    </w:p>
    <w:p w14:paraId="4FE9948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被釋放的母</w:t>
      </w:r>
      <w:r w:rsidRPr="008530F3">
        <w:rPr>
          <w:rFonts w:ascii="MS Mincho" w:eastAsia="MS Mincho" w:hAnsi="MS Mincho" w:cs="MS Mincho"/>
          <w:color w:val="4169E1"/>
          <w:sz w:val="39"/>
          <w:szCs w:val="39"/>
          <w:lang w:eastAsia="de-CH"/>
        </w:rPr>
        <w:t>鹿</w:t>
      </w:r>
      <w:proofErr w:type="spellEnd"/>
    </w:p>
    <w:p w14:paraId="4EF2EB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創世記四十九章二十一節</w:t>
      </w:r>
      <w:r w:rsidRPr="008530F3">
        <w:rPr>
          <w:rFonts w:ascii="Batang" w:eastAsia="Batang" w:hAnsi="Batang" w:cs="Batang" w:hint="eastAsia"/>
          <w:color w:val="000000"/>
          <w:sz w:val="43"/>
          <w:szCs w:val="43"/>
          <w:lang w:eastAsia="de-CH"/>
        </w:rPr>
        <w:t>說，『拿弗他利是被釋放的母鹿。』緊接著亞設乃是拿弗他利，他不</w:t>
      </w:r>
      <w:r w:rsidRPr="008530F3">
        <w:rPr>
          <w:rFonts w:ascii="Batang" w:eastAsia="Batang" w:hAnsi="Batang" w:cs="Batang" w:hint="eastAsia"/>
          <w:color w:val="000000"/>
          <w:sz w:val="43"/>
          <w:szCs w:val="43"/>
          <w:lang w:eastAsia="de-CH"/>
        </w:rPr>
        <w:lastRenderedPageBreak/>
        <w:t>是小獅子，也不是母獅，乃是母鹿。照著希伯來原文，詩篇二十二篇的題目是說到朝鹿，這指明在詩篇二十二篇，復活的基督是被釋放的母鹿。在拿弗他利身上，不僅有得勝的基督作獅子，也有復活的基督作釋放的母鹿，跳躍在山頂上。沒有甚</w:t>
      </w:r>
      <w:r w:rsidRPr="008530F3">
        <w:rPr>
          <w:rFonts w:ascii="MS Mincho" w:eastAsia="MS Mincho" w:hAnsi="MS Mincho" w:cs="MS Mincho" w:hint="eastAsia"/>
          <w:color w:val="000000"/>
          <w:sz w:val="43"/>
          <w:szCs w:val="43"/>
          <w:lang w:eastAsia="de-CH"/>
        </w:rPr>
        <w:t>麼能</w:t>
      </w:r>
      <w:r w:rsidRPr="008530F3">
        <w:rPr>
          <w:rFonts w:ascii="MS Gothic" w:eastAsia="MS Gothic" w:hAnsi="MS Gothic" w:cs="MS Gothic" w:hint="eastAsia"/>
          <w:color w:val="000000"/>
          <w:sz w:val="43"/>
          <w:szCs w:val="43"/>
          <w:lang w:eastAsia="de-CH"/>
        </w:rPr>
        <w:t>攔阻</w:t>
      </w:r>
      <w:r w:rsidRPr="008530F3">
        <w:rPr>
          <w:rFonts w:ascii="PMingLiU" w:eastAsia="PMingLiU" w:hAnsi="PMingLiU" w:cs="PMingLiU" w:hint="eastAsia"/>
          <w:color w:val="000000"/>
          <w:sz w:val="43"/>
          <w:szCs w:val="43"/>
          <w:lang w:eastAsia="de-CH"/>
        </w:rPr>
        <w:t>祂，也沒有人需要為祂鋪路。祂是復活的母鹿。因為祂在復活裏，所以祂能跳躍在高山上</w:t>
      </w:r>
      <w:r w:rsidRPr="008530F3">
        <w:rPr>
          <w:rFonts w:ascii="MS Mincho" w:eastAsia="MS Mincho" w:hAnsi="MS Mincho" w:cs="MS Mincho"/>
          <w:color w:val="000000"/>
          <w:sz w:val="43"/>
          <w:szCs w:val="43"/>
          <w:lang w:eastAsia="de-CH"/>
        </w:rPr>
        <w:t>。</w:t>
      </w:r>
    </w:p>
    <w:p w14:paraId="5830824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出嘉美的言</w:t>
      </w:r>
      <w:r w:rsidRPr="008530F3">
        <w:rPr>
          <w:rFonts w:ascii="MS Mincho" w:eastAsia="MS Mincho" w:hAnsi="MS Mincho" w:cs="MS Mincho"/>
          <w:color w:val="4169E1"/>
          <w:sz w:val="39"/>
          <w:szCs w:val="39"/>
          <w:lang w:eastAsia="de-CH"/>
        </w:rPr>
        <w:t>語</w:t>
      </w:r>
      <w:proofErr w:type="spellEnd"/>
    </w:p>
    <w:p w14:paraId="5801CF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創世記四十九章二十一節也</w:t>
      </w:r>
      <w:r w:rsidRPr="008530F3">
        <w:rPr>
          <w:rFonts w:ascii="Batang" w:eastAsia="Batang" w:hAnsi="Batang" w:cs="Batang" w:hint="eastAsia"/>
          <w:color w:val="000000"/>
          <w:sz w:val="43"/>
          <w:szCs w:val="43"/>
          <w:lang w:eastAsia="de-CH"/>
        </w:rPr>
        <w:t>說，『他出嘉美的言語。』創世記四十九章復活的母鹿，相當於馬太二十八章復活的主。馬</w:t>
      </w:r>
      <w:r w:rsidRPr="008530F3">
        <w:rPr>
          <w:rFonts w:ascii="MS Mincho" w:eastAsia="MS Mincho" w:hAnsi="MS Mincho" w:cs="MS Mincho" w:hint="eastAsia"/>
          <w:color w:val="000000"/>
          <w:sz w:val="43"/>
          <w:szCs w:val="43"/>
          <w:lang w:eastAsia="de-CH"/>
        </w:rPr>
        <w:t>太二十八章首先</w:t>
      </w:r>
      <w:r w:rsidRPr="008530F3">
        <w:rPr>
          <w:rFonts w:ascii="PMingLiU" w:eastAsia="PMingLiU" w:hAnsi="PMingLiU" w:cs="PMingLiU" w:hint="eastAsia"/>
          <w:color w:val="000000"/>
          <w:sz w:val="43"/>
          <w:szCs w:val="43"/>
          <w:lang w:eastAsia="de-CH"/>
        </w:rPr>
        <w:t>啟示基督已經復活，然後告訴我們，當門徒聚集到祂那裏，祂就囑咐他們，說，『所以你們要去，使萬民作我的門徒</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凡我所吩咐</w:t>
      </w:r>
      <w:r w:rsidRPr="008530F3">
        <w:rPr>
          <w:rFonts w:ascii="MS Gothic" w:eastAsia="MS Gothic" w:hAnsi="MS Gothic" w:cs="MS Gothic" w:hint="eastAsia"/>
          <w:color w:val="000000"/>
          <w:sz w:val="43"/>
          <w:szCs w:val="43"/>
          <w:lang w:eastAsia="de-CH"/>
        </w:rPr>
        <w:t>你們的，無論是甚麼，都教訓他們遵守。』（太二八</w:t>
      </w:r>
      <w:r w:rsidRPr="008530F3">
        <w:rPr>
          <w:rFonts w:ascii="Times New Roman" w:eastAsia="Times New Roman" w:hAnsi="Times New Roman" w:cs="Times New Roman"/>
          <w:color w:val="000000"/>
          <w:sz w:val="43"/>
          <w:szCs w:val="43"/>
          <w:lang w:eastAsia="de-CH"/>
        </w:rPr>
        <w:t>19~20</w:t>
      </w:r>
      <w:r w:rsidRPr="008530F3">
        <w:rPr>
          <w:rFonts w:ascii="MS Mincho" w:eastAsia="MS Mincho" w:hAnsi="MS Mincho" w:cs="MS Mincho" w:hint="eastAsia"/>
          <w:color w:val="000000"/>
          <w:sz w:val="43"/>
          <w:szCs w:val="43"/>
          <w:lang w:eastAsia="de-CH"/>
        </w:rPr>
        <w:t>。）這就是出嘉美的言語。在復活裏，我們能出嘉美的言語。這就是在復活裏生命的成熟。要為基督</w:t>
      </w:r>
      <w:r w:rsidRPr="008530F3">
        <w:rPr>
          <w:rFonts w:ascii="Batang" w:eastAsia="Batang" w:hAnsi="Batang" w:cs="Batang" w:hint="eastAsia"/>
          <w:color w:val="000000"/>
          <w:sz w:val="43"/>
          <w:szCs w:val="43"/>
          <w:lang w:eastAsia="de-CH"/>
        </w:rPr>
        <w:t>說嘉美的言語，我們必須在復活裏。當我們在復活裏，我們</w:t>
      </w:r>
      <w:r w:rsidRPr="008530F3">
        <w:rPr>
          <w:rFonts w:ascii="MS Mincho" w:eastAsia="MS Mincho" w:hAnsi="MS Mincho" w:cs="MS Mincho" w:hint="eastAsia"/>
          <w:color w:val="000000"/>
          <w:sz w:val="43"/>
          <w:szCs w:val="43"/>
          <w:lang w:eastAsia="de-CH"/>
        </w:rPr>
        <w:t>很容易為主</w:t>
      </w:r>
      <w:r w:rsidRPr="008530F3">
        <w:rPr>
          <w:rFonts w:ascii="Batang" w:eastAsia="Batang" w:hAnsi="Batang" w:cs="Batang" w:hint="eastAsia"/>
          <w:color w:val="000000"/>
          <w:sz w:val="43"/>
          <w:szCs w:val="43"/>
          <w:lang w:eastAsia="de-CH"/>
        </w:rPr>
        <w:t>說嘉美的言語</w:t>
      </w:r>
      <w:r w:rsidRPr="008530F3">
        <w:rPr>
          <w:rFonts w:ascii="MS Mincho" w:eastAsia="MS Mincho" w:hAnsi="MS Mincho" w:cs="MS Mincho"/>
          <w:color w:val="000000"/>
          <w:sz w:val="43"/>
          <w:szCs w:val="43"/>
          <w:lang w:eastAsia="de-CH"/>
        </w:rPr>
        <w:t>。</w:t>
      </w:r>
    </w:p>
    <w:p w14:paraId="587CA46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足沾恩惠，滿得耶和華的</w:t>
      </w:r>
      <w:r w:rsidRPr="008530F3">
        <w:rPr>
          <w:rFonts w:ascii="MS Mincho" w:eastAsia="MS Mincho" w:hAnsi="MS Mincho" w:cs="MS Mincho"/>
          <w:color w:val="4169E1"/>
          <w:sz w:val="39"/>
          <w:szCs w:val="39"/>
          <w:lang w:eastAsia="de-CH"/>
        </w:rPr>
        <w:t>福</w:t>
      </w:r>
      <w:proofErr w:type="spellEnd"/>
    </w:p>
    <w:p w14:paraId="40BD100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申命記三十三章二十三節</w:t>
      </w:r>
      <w:r w:rsidRPr="008530F3">
        <w:rPr>
          <w:rFonts w:ascii="Batang" w:eastAsia="Batang" w:hAnsi="Batang" w:cs="Batang" w:hint="eastAsia"/>
          <w:color w:val="000000"/>
          <w:sz w:val="43"/>
          <w:szCs w:val="43"/>
          <w:lang w:eastAsia="de-CH"/>
        </w:rPr>
        <w:t>說，『拿弗他利阿，</w:t>
      </w:r>
      <w:r w:rsidRPr="008530F3">
        <w:rPr>
          <w:rFonts w:ascii="MS Gothic" w:eastAsia="MS Gothic" w:hAnsi="MS Gothic" w:cs="MS Gothic" w:hint="eastAsia"/>
          <w:color w:val="000000"/>
          <w:sz w:val="43"/>
          <w:szCs w:val="43"/>
          <w:lang w:eastAsia="de-CH"/>
        </w:rPr>
        <w:t>你足沾恩惠，滿得耶和華的福。』這裏我們看見</w:t>
      </w:r>
      <w:r w:rsidRPr="008530F3">
        <w:rPr>
          <w:rFonts w:ascii="MS Gothic" w:eastAsia="MS Gothic" w:hAnsi="MS Gothic" w:cs="MS Gothic" w:hint="eastAsia"/>
          <w:color w:val="000000"/>
          <w:sz w:val="43"/>
          <w:szCs w:val="43"/>
          <w:lang w:eastAsia="de-CH"/>
        </w:rPr>
        <w:lastRenderedPageBreak/>
        <w:t>，拿弗他利足沾恩惠。舊約的恩惠，等於新約的恩典</w:t>
      </w:r>
      <w:r w:rsidRPr="008530F3">
        <w:rPr>
          <w:rFonts w:ascii="MS Mincho" w:eastAsia="MS Mincho" w:hAnsi="MS Mincho" w:cs="MS Mincho" w:hint="eastAsia"/>
          <w:color w:val="000000"/>
          <w:sz w:val="43"/>
          <w:szCs w:val="43"/>
          <w:lang w:eastAsia="de-CH"/>
        </w:rPr>
        <w:t>。因此，拿弗他利足沾恩典。當我們在復活裏</w:t>
      </w:r>
      <w:r w:rsidRPr="008530F3">
        <w:rPr>
          <w:rFonts w:ascii="Batang" w:eastAsia="Batang" w:hAnsi="Batang" w:cs="Batang" w:hint="eastAsia"/>
          <w:color w:val="000000"/>
          <w:sz w:val="43"/>
          <w:szCs w:val="43"/>
          <w:lang w:eastAsia="de-CH"/>
        </w:rPr>
        <w:t>說嘉美的言語，我們也足沾恩典。我常常在說話的時候，足沾恩惠，足沾恩典。本節也說，拿弗他利滿得耶和華的福。他足沾恩典，滿得祝福。這是在復活裏得勝</w:t>
      </w:r>
      <w:r w:rsidRPr="008530F3">
        <w:rPr>
          <w:rFonts w:ascii="MS Mincho" w:eastAsia="MS Mincho" w:hAnsi="MS Mincho" w:cs="MS Mincho" w:hint="eastAsia"/>
          <w:color w:val="000000"/>
          <w:sz w:val="43"/>
          <w:szCs w:val="43"/>
          <w:lang w:eastAsia="de-CH"/>
        </w:rPr>
        <w:t>並成熟的生命。當我們為基督</w:t>
      </w:r>
      <w:r w:rsidRPr="008530F3">
        <w:rPr>
          <w:rFonts w:ascii="Batang" w:eastAsia="Batang" w:hAnsi="Batang" w:cs="Batang" w:hint="eastAsia"/>
          <w:color w:val="000000"/>
          <w:sz w:val="43"/>
          <w:szCs w:val="43"/>
          <w:lang w:eastAsia="de-CH"/>
        </w:rPr>
        <w:t>說話，滋養別人，我們自己就足沾恩典，滿得祝福</w:t>
      </w:r>
      <w:r w:rsidRPr="008530F3">
        <w:rPr>
          <w:rFonts w:ascii="MS Mincho" w:eastAsia="MS Mincho" w:hAnsi="MS Mincho" w:cs="MS Mincho"/>
          <w:color w:val="000000"/>
          <w:sz w:val="43"/>
          <w:szCs w:val="43"/>
          <w:lang w:eastAsia="de-CH"/>
        </w:rPr>
        <w:t>。</w:t>
      </w:r>
    </w:p>
    <w:p w14:paraId="301C2D3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得海和南方為</w:t>
      </w:r>
      <w:r w:rsidRPr="008530F3">
        <w:rPr>
          <w:rFonts w:ascii="MS Mincho" w:eastAsia="MS Mincho" w:hAnsi="MS Mincho" w:cs="MS Mincho"/>
          <w:color w:val="4169E1"/>
          <w:sz w:val="39"/>
          <w:szCs w:val="39"/>
          <w:lang w:eastAsia="de-CH"/>
        </w:rPr>
        <w:t>業</w:t>
      </w:r>
      <w:proofErr w:type="spellEnd"/>
    </w:p>
    <w:p w14:paraId="43FE6C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申命記三十三章二十三節也</w:t>
      </w:r>
      <w:r w:rsidRPr="008530F3">
        <w:rPr>
          <w:rFonts w:ascii="Batang" w:eastAsia="Batang" w:hAnsi="Batang" w:cs="Batang" w:hint="eastAsia"/>
          <w:color w:val="000000"/>
          <w:sz w:val="43"/>
          <w:szCs w:val="43"/>
          <w:lang w:eastAsia="de-CH"/>
        </w:rPr>
        <w:t>說，『可以得海和南方</w:t>
      </w:r>
      <w:r w:rsidRPr="008530F3">
        <w:rPr>
          <w:rFonts w:ascii="MS Mincho" w:eastAsia="MS Mincho" w:hAnsi="MS Mincho" w:cs="MS Mincho" w:hint="eastAsia"/>
          <w:color w:val="000000"/>
          <w:sz w:val="43"/>
          <w:szCs w:val="43"/>
          <w:lang w:eastAsia="de-CH"/>
        </w:rPr>
        <w:t>為業。』（直譯。）在復活裏</w:t>
      </w:r>
      <w:r w:rsidRPr="008530F3">
        <w:rPr>
          <w:rFonts w:ascii="Batang" w:eastAsia="Batang" w:hAnsi="Batang" w:cs="Batang" w:hint="eastAsia"/>
          <w:color w:val="000000"/>
          <w:sz w:val="43"/>
          <w:szCs w:val="43"/>
          <w:lang w:eastAsia="de-CH"/>
        </w:rPr>
        <w:t>說嘉美的言語，足沾恩惠，滿得祝福，結果乃是得西方和南方</w:t>
      </w:r>
      <w:r w:rsidRPr="008530F3">
        <w:rPr>
          <w:rFonts w:ascii="MS Mincho" w:eastAsia="MS Mincho" w:hAnsi="MS Mincho" w:cs="MS Mincho" w:hint="eastAsia"/>
          <w:color w:val="000000"/>
          <w:sz w:val="43"/>
          <w:szCs w:val="43"/>
          <w:lang w:eastAsia="de-CH"/>
        </w:rPr>
        <w:t>為業。拿弗他利得著西方，就是得著地中海；地中海在拿弗他利那段美地之西。所以，有些譯本將本節的『海』譯為『西方。』事實上，這是指海，因為海在美地之西。『南方』這辭表</w:t>
      </w:r>
      <w:r w:rsidRPr="008530F3">
        <w:rPr>
          <w:rFonts w:ascii="MS Gothic" w:eastAsia="MS Gothic" w:hAnsi="MS Gothic" w:cs="MS Gothic" w:hint="eastAsia"/>
          <w:color w:val="000000"/>
          <w:sz w:val="43"/>
          <w:szCs w:val="43"/>
          <w:lang w:eastAsia="de-CH"/>
        </w:rPr>
        <w:t>徵陸地。海，西方，表徵外邦世界；南方，陸地，表徵猶太世界。所以，得著海和陸地，表徵得著外邦世界和猶太世界。換句話</w:t>
      </w:r>
      <w:r w:rsidRPr="008530F3">
        <w:rPr>
          <w:rFonts w:ascii="Batang" w:eastAsia="Batang" w:hAnsi="Batang" w:cs="Batang" w:hint="eastAsia"/>
          <w:color w:val="000000"/>
          <w:sz w:val="43"/>
          <w:szCs w:val="43"/>
          <w:lang w:eastAsia="de-CH"/>
        </w:rPr>
        <w:t>說，拿弗他利要得著全地</w:t>
      </w:r>
      <w:r w:rsidRPr="008530F3">
        <w:rPr>
          <w:rFonts w:ascii="MS Mincho" w:eastAsia="MS Mincho" w:hAnsi="MS Mincho" w:cs="MS Mincho"/>
          <w:color w:val="000000"/>
          <w:sz w:val="43"/>
          <w:szCs w:val="43"/>
          <w:lang w:eastAsia="de-CH"/>
        </w:rPr>
        <w:t>。</w:t>
      </w:r>
    </w:p>
    <w:p w14:paraId="1284BC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要取得全地，我們必須從流便開始，經過西緬、利未、猶大、西布倫、以薩迦、但、迦得和亞設，直到我們來到拿弗他利。當我們成了拿弗他利，我們就要得著西方和南方，就是海和陸地。</w:t>
      </w:r>
      <w:r w:rsidRPr="008530F3">
        <w:rPr>
          <w:rFonts w:ascii="MS Mincho" w:eastAsia="MS Mincho" w:hAnsi="MS Mincho" w:cs="MS Mincho" w:hint="eastAsia"/>
          <w:color w:val="000000"/>
          <w:sz w:val="43"/>
          <w:szCs w:val="43"/>
          <w:lang w:eastAsia="de-CH"/>
        </w:rPr>
        <w:lastRenderedPageBreak/>
        <w:t>我們就有資格，並得著加力來取得全地。何等的美妙！當我們成了拿弗他利，就很容易取得全地，因為我們在復活裏</w:t>
      </w:r>
      <w:r w:rsidRPr="008530F3">
        <w:rPr>
          <w:rFonts w:ascii="Batang" w:eastAsia="Batang" w:hAnsi="Batang" w:cs="Batang" w:hint="eastAsia"/>
          <w:color w:val="000000"/>
          <w:sz w:val="43"/>
          <w:szCs w:val="43"/>
          <w:lang w:eastAsia="de-CH"/>
        </w:rPr>
        <w:t>說嘉美的言語，</w:t>
      </w:r>
      <w:r w:rsidRPr="008530F3">
        <w:rPr>
          <w:rFonts w:ascii="MS Mincho" w:eastAsia="MS Mincho" w:hAnsi="MS Mincho" w:cs="MS Mincho" w:hint="eastAsia"/>
          <w:color w:val="000000"/>
          <w:sz w:val="43"/>
          <w:szCs w:val="43"/>
          <w:lang w:eastAsia="de-CH"/>
        </w:rPr>
        <w:t>並且足沾恩惠，滿得祝福。因此，我們豫備好要得著海和陸地，就是外邦世界和猶太世界。我們已經豫備好要取得全地</w:t>
      </w:r>
      <w:r w:rsidRPr="008530F3">
        <w:rPr>
          <w:rFonts w:ascii="MS Mincho" w:eastAsia="MS Mincho" w:hAnsi="MS Mincho" w:cs="MS Mincho"/>
          <w:color w:val="000000"/>
          <w:sz w:val="43"/>
          <w:szCs w:val="43"/>
          <w:lang w:eastAsia="de-CH"/>
        </w:rPr>
        <w:t>。</w:t>
      </w:r>
    </w:p>
    <w:p w14:paraId="092DB84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6E67E177">
          <v:rect id="_x0000_i1228" style="width:0;height:1.5pt" o:hralign="center" o:hrstd="t" o:hrnoshade="t" o:hr="t" fillcolor="#257412" stroked="f"/>
        </w:pict>
      </w:r>
    </w:p>
    <w:p w14:paraId="3A023E13" w14:textId="1A195DCC"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第一百零三篇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但、迦得、亞設和拿弗他利的屬靈意義（插進的話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22417669" wp14:editId="121DBE47">
            <wp:extent cx="281940" cy="281940"/>
            <wp:effectExtent l="0" t="0" r="381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3143C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在本篇信息中，我有負擔再</w:t>
      </w:r>
      <w:r w:rsidRPr="008530F3">
        <w:rPr>
          <w:rFonts w:ascii="Batang" w:eastAsia="Batang" w:hAnsi="Batang" w:cs="Batang" w:hint="eastAsia"/>
          <w:color w:val="000000"/>
          <w:sz w:val="43"/>
          <w:szCs w:val="43"/>
          <w:lang w:eastAsia="de-CH"/>
        </w:rPr>
        <w:t>說一些關於但、迦得、亞設和拿弗他利的屬靈意義。從一面說，我愛這一組過於愛包括猶大的那一組。猶大那一組是第二組，這一組是第三組，當然更</w:t>
      </w:r>
      <w:r w:rsidRPr="008530F3">
        <w:rPr>
          <w:rFonts w:ascii="MS Mincho" w:eastAsia="MS Mincho" w:hAnsi="MS Mincho" w:cs="MS Mincho" w:hint="eastAsia"/>
          <w:color w:val="000000"/>
          <w:sz w:val="43"/>
          <w:szCs w:val="43"/>
          <w:lang w:eastAsia="de-CH"/>
        </w:rPr>
        <w:t>為進</w:t>
      </w:r>
      <w:r w:rsidRPr="008530F3">
        <w:rPr>
          <w:rFonts w:ascii="MS Gothic" w:eastAsia="MS Gothic" w:hAnsi="MS Gothic" w:cs="MS Gothic" w:hint="eastAsia"/>
          <w:color w:val="000000"/>
          <w:sz w:val="43"/>
          <w:szCs w:val="43"/>
          <w:lang w:eastAsia="de-CH"/>
        </w:rPr>
        <w:t>步。我們看過，第三組有一個連環，將這一組聯於第二組：猶大是小獅子，是母獅；（創四九</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；）但是小獅子，迦得是母獅。（申三三</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。）因此小獅子和母獅這兩個表號，把第三組聯於第二組</w:t>
      </w:r>
      <w:r w:rsidRPr="008530F3">
        <w:rPr>
          <w:rFonts w:ascii="MS Mincho" w:eastAsia="MS Mincho" w:hAnsi="MS Mincho" w:cs="MS Mincho"/>
          <w:color w:val="000000"/>
          <w:sz w:val="43"/>
          <w:szCs w:val="43"/>
          <w:lang w:eastAsia="de-CH"/>
        </w:rPr>
        <w:t>。</w:t>
      </w:r>
    </w:p>
    <w:p w14:paraId="3A501D0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當我年輕時，我常研讀創世記四十九章。許多時候我感到這些話沒有多大意義。例如二十一節</w:t>
      </w:r>
      <w:r w:rsidRPr="008530F3">
        <w:rPr>
          <w:rFonts w:ascii="Batang" w:eastAsia="Batang" w:hAnsi="Batang" w:cs="Batang" w:hint="eastAsia"/>
          <w:color w:val="000000"/>
          <w:sz w:val="43"/>
          <w:szCs w:val="43"/>
          <w:lang w:eastAsia="de-CH"/>
        </w:rPr>
        <w:t>說，拿弗他利是被釋放的母鹿，他出嘉美的言語。我無法明白</w:t>
      </w:r>
      <w:r w:rsidRPr="008530F3">
        <w:rPr>
          <w:rFonts w:ascii="MS Mincho" w:eastAsia="MS Mincho" w:hAnsi="MS Mincho" w:cs="MS Mincho" w:hint="eastAsia"/>
          <w:color w:val="000000"/>
          <w:sz w:val="43"/>
          <w:szCs w:val="43"/>
          <w:lang w:eastAsia="de-CH"/>
        </w:rPr>
        <w:t>為甚麼被釋放的母鹿能出嘉美的言語。在我看，母鹿和嘉美的言語並不相關。此外我也希奇母鹿怎能</w:t>
      </w:r>
      <w:r w:rsidRPr="008530F3">
        <w:rPr>
          <w:rFonts w:ascii="Batang" w:eastAsia="Batang" w:hAnsi="Batang" w:cs="Batang" w:hint="eastAsia"/>
          <w:color w:val="000000"/>
          <w:sz w:val="43"/>
          <w:szCs w:val="43"/>
          <w:lang w:eastAsia="de-CH"/>
        </w:rPr>
        <w:t>說話。結果</w:t>
      </w:r>
      <w:r w:rsidRPr="008530F3">
        <w:rPr>
          <w:rFonts w:ascii="MS Mincho" w:eastAsia="MS Mincho" w:hAnsi="MS Mincho" w:cs="MS Mincho" w:hint="eastAsia"/>
          <w:color w:val="000000"/>
          <w:sz w:val="43"/>
          <w:szCs w:val="43"/>
          <w:lang w:eastAsia="de-CH"/>
        </w:rPr>
        <w:t>很長一段時間，我</w:t>
      </w:r>
      <w:r w:rsidRPr="008530F3">
        <w:rPr>
          <w:rFonts w:ascii="MS Mincho" w:eastAsia="MS Mincho" w:hAnsi="MS Mincho" w:cs="MS Mincho" w:hint="eastAsia"/>
          <w:color w:val="000000"/>
          <w:sz w:val="43"/>
          <w:szCs w:val="43"/>
          <w:lang w:eastAsia="de-CH"/>
        </w:rPr>
        <w:lastRenderedPageBreak/>
        <w:t>不在意創世記四十九章。但是當我們探討這一章的屬靈意義時，我們看見這一切都何等有意義。在第一百篇信息中，我們看過在基督生命之豐富享受中的安息。我們看見，我們需要把驢</w:t>
      </w:r>
      <w:r w:rsidRPr="008530F3">
        <w:rPr>
          <w:rFonts w:ascii="MS Gothic" w:eastAsia="MS Gothic" w:hAnsi="MS Gothic" w:cs="MS Gothic" w:hint="eastAsia"/>
          <w:color w:val="000000"/>
          <w:sz w:val="43"/>
          <w:szCs w:val="43"/>
          <w:lang w:eastAsia="de-CH"/>
        </w:rPr>
        <w:t>拴在葡萄樹上，把衣服泡在酒中。我們若這樣作，我們的眼</w:t>
      </w:r>
      <w:r w:rsidRPr="008530F3">
        <w:rPr>
          <w:rFonts w:ascii="MS Mincho" w:eastAsia="MS Mincho" w:hAnsi="MS Mincho" w:cs="MS Mincho" w:hint="eastAsia"/>
          <w:color w:val="000000"/>
          <w:sz w:val="43"/>
          <w:szCs w:val="43"/>
          <w:lang w:eastAsia="de-CH"/>
        </w:rPr>
        <w:t>睛就要因酒紅潤，我們的牙齒就要因</w:t>
      </w:r>
      <w:r w:rsidRPr="008530F3">
        <w:rPr>
          <w:rFonts w:ascii="MS Gothic" w:eastAsia="MS Gothic" w:hAnsi="MS Gothic" w:cs="MS Gothic" w:hint="eastAsia"/>
          <w:color w:val="000000"/>
          <w:sz w:val="43"/>
          <w:szCs w:val="43"/>
          <w:lang w:eastAsia="de-CH"/>
        </w:rPr>
        <w:t>奶白亮，（創四九</w:t>
      </w:r>
      <w:r w:rsidRPr="008530F3">
        <w:rPr>
          <w:rFonts w:ascii="Times New Roman" w:eastAsia="Times New Roman" w:hAnsi="Times New Roman" w:cs="Times New Roman"/>
          <w:color w:val="000000"/>
          <w:sz w:val="43"/>
          <w:szCs w:val="43"/>
          <w:lang w:eastAsia="de-CH"/>
        </w:rPr>
        <w:t>11~12</w:t>
      </w:r>
      <w:r w:rsidRPr="008530F3">
        <w:rPr>
          <w:rFonts w:ascii="MS Mincho" w:eastAsia="MS Mincho" w:hAnsi="MS Mincho" w:cs="MS Mincho" w:hint="eastAsia"/>
          <w:color w:val="000000"/>
          <w:sz w:val="43"/>
          <w:szCs w:val="43"/>
          <w:lang w:eastAsia="de-CH"/>
        </w:rPr>
        <w:t>，）一位弟兄可以問</w:t>
      </w:r>
      <w:r w:rsidRPr="008530F3">
        <w:rPr>
          <w:rFonts w:ascii="MS Gothic" w:eastAsia="MS Gothic" w:hAnsi="MS Gothic" w:cs="MS Gothic" w:hint="eastAsia"/>
          <w:color w:val="000000"/>
          <w:sz w:val="43"/>
          <w:szCs w:val="43"/>
          <w:lang w:eastAsia="de-CH"/>
        </w:rPr>
        <w:t>另一位</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你有沒有把驢拴在葡萄樹上？』另一位可以回答</w:t>
      </w:r>
      <w:r w:rsidRPr="008530F3">
        <w:rPr>
          <w:rFonts w:ascii="Batang" w:eastAsia="Batang" w:hAnsi="Batang" w:cs="Batang" w:hint="eastAsia"/>
          <w:color w:val="000000"/>
          <w:sz w:val="43"/>
          <w:szCs w:val="43"/>
          <w:lang w:eastAsia="de-CH"/>
        </w:rPr>
        <w:t>說，『弟兄，</w:t>
      </w:r>
      <w:r w:rsidRPr="008530F3">
        <w:rPr>
          <w:rFonts w:ascii="MS Gothic" w:eastAsia="MS Gothic" w:hAnsi="MS Gothic" w:cs="MS Gothic" w:hint="eastAsia"/>
          <w:color w:val="000000"/>
          <w:sz w:val="43"/>
          <w:szCs w:val="43"/>
          <w:lang w:eastAsia="de-CH"/>
        </w:rPr>
        <w:t>你有沒有把衣服泡在酒中？』然後第一位弟兄可以問：『你的眼睛因酒紅潤麼？』第二位可以回答</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你的牙齒因奶白亮麼？』局外人也許會想，這是召會的人隱密、奧祕的言語。不管別人怎麼</w:t>
      </w:r>
      <w:r w:rsidRPr="008530F3">
        <w:rPr>
          <w:rFonts w:ascii="Batang" w:eastAsia="Batang" w:hAnsi="Batang" w:cs="Batang" w:hint="eastAsia"/>
          <w:color w:val="000000"/>
          <w:sz w:val="43"/>
          <w:szCs w:val="43"/>
          <w:lang w:eastAsia="de-CH"/>
        </w:rPr>
        <w:t>說，這些新箴言對我們是何等有意義！『把</w:t>
      </w:r>
      <w:r w:rsidRPr="008530F3">
        <w:rPr>
          <w:rFonts w:ascii="MS Gothic" w:eastAsia="MS Gothic" w:hAnsi="MS Gothic" w:cs="MS Gothic" w:hint="eastAsia"/>
          <w:color w:val="000000"/>
          <w:sz w:val="43"/>
          <w:szCs w:val="43"/>
          <w:lang w:eastAsia="de-CH"/>
        </w:rPr>
        <w:t>你的驢拴在葡萄樹上！』『把你的衣服泡在酒中！』我要我的眼睛因酒紅潤，我的牙齒因奶白亮。要發生這事，我們首先必須安息在基督裏，然後將我們的全人、我們的行為浸透在基</w:t>
      </w:r>
      <w:r w:rsidRPr="008530F3">
        <w:rPr>
          <w:rFonts w:ascii="MS Mincho" w:eastAsia="MS Mincho" w:hAnsi="MS Mincho" w:cs="MS Mincho" w:hint="eastAsia"/>
          <w:color w:val="000000"/>
          <w:sz w:val="43"/>
          <w:szCs w:val="43"/>
          <w:lang w:eastAsia="de-CH"/>
        </w:rPr>
        <w:t>督生命的豐富裏。這樣我們就要經</w:t>
      </w:r>
      <w:r w:rsidRPr="008530F3">
        <w:rPr>
          <w:rFonts w:ascii="MS Gothic" w:eastAsia="MS Gothic" w:hAnsi="MS Gothic" w:cs="MS Gothic" w:hint="eastAsia"/>
          <w:color w:val="000000"/>
          <w:sz w:val="43"/>
          <w:szCs w:val="43"/>
          <w:lang w:eastAsia="de-CH"/>
        </w:rPr>
        <w:t>歷變化，我們的外表就要改變。我們的眼睛要因酒紅潤，我們的牙齒要因奶白亮，指明我們已經彀強壯，能接受神的話，並能向別人</w:t>
      </w:r>
      <w:r w:rsidRPr="008530F3">
        <w:rPr>
          <w:rFonts w:ascii="Batang" w:eastAsia="Batang" w:hAnsi="Batang" w:cs="Batang" w:hint="eastAsia"/>
          <w:color w:val="000000"/>
          <w:sz w:val="43"/>
          <w:szCs w:val="43"/>
          <w:lang w:eastAsia="de-CH"/>
        </w:rPr>
        <w:t>說神的話</w:t>
      </w:r>
      <w:r w:rsidRPr="008530F3">
        <w:rPr>
          <w:rFonts w:ascii="MS Mincho" w:eastAsia="MS Mincho" w:hAnsi="MS Mincho" w:cs="MS Mincho"/>
          <w:color w:val="000000"/>
          <w:sz w:val="43"/>
          <w:szCs w:val="43"/>
          <w:lang w:eastAsia="de-CH"/>
        </w:rPr>
        <w:t>。</w:t>
      </w:r>
    </w:p>
    <w:p w14:paraId="2E7593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這四組在四十九章的次序很奇妙，與召會的</w:t>
      </w:r>
      <w:r w:rsidRPr="008530F3">
        <w:rPr>
          <w:rFonts w:ascii="MS Gothic" w:eastAsia="MS Gothic" w:hAnsi="MS Gothic" w:cs="MS Gothic" w:hint="eastAsia"/>
          <w:color w:val="000000"/>
          <w:sz w:val="43"/>
          <w:szCs w:val="43"/>
          <w:lang w:eastAsia="de-CH"/>
        </w:rPr>
        <w:t>歷史以及我們屬靈的經歷都相合。起初有流便，表徵我們開始都是罪人。在流便、西緬和利未之後，來了猶大，這意思是基督來作得勝的獅子。接</w:t>
      </w:r>
      <w:r w:rsidRPr="008530F3">
        <w:rPr>
          <w:rFonts w:ascii="MS Gothic" w:eastAsia="MS Gothic" w:hAnsi="MS Gothic" w:cs="MS Gothic" w:hint="eastAsia"/>
          <w:color w:val="000000"/>
          <w:sz w:val="43"/>
          <w:szCs w:val="43"/>
          <w:lang w:eastAsia="de-CH"/>
        </w:rPr>
        <w:lastRenderedPageBreak/>
        <w:t>著猶大、西布倫和以薩迦，就有但的墮落。但的墮落不僅是失敗，也是背道。在但背道之後，有迦得的恢復，亞設的豐裕和拿弗他利的完成。在召會歷史中，我們也看見背道、恢復、豐裕和完成。我們今天若不能看</w:t>
      </w:r>
      <w:r w:rsidRPr="008530F3">
        <w:rPr>
          <w:rFonts w:ascii="MS Mincho" w:eastAsia="MS Mincho" w:hAnsi="MS Mincho" w:cs="MS Mincho" w:hint="eastAsia"/>
          <w:color w:val="000000"/>
          <w:sz w:val="43"/>
          <w:szCs w:val="43"/>
          <w:lang w:eastAsia="de-CH"/>
        </w:rPr>
        <w:t>見完成，在下個世代，特別在新天新地和新耶路撒冷中，也必定會看見。當新耶路撒冷顯在新天新地的時候，拿弗他利要完全得著應驗。新耶路撒冷就是永遠的拿弗他利。這四項－背道、恢復、豐裕和完成－也與我們基督徒的經</w:t>
      </w:r>
      <w:r w:rsidRPr="008530F3">
        <w:rPr>
          <w:rFonts w:ascii="MS Gothic" w:eastAsia="MS Gothic" w:hAnsi="MS Gothic" w:cs="MS Gothic" w:hint="eastAsia"/>
          <w:color w:val="000000"/>
          <w:sz w:val="43"/>
          <w:szCs w:val="43"/>
          <w:lang w:eastAsia="de-CH"/>
        </w:rPr>
        <w:t>歷相合。在墮落，就是背道之後，有恢復；接著是豐裕和完成。在主的恢復裏我們已經見過這些事。在整個恢復的年日中，我們同著猶大，把驢拴在葡萄樹上，把衣服泡在酒中。我們的眼睛因酒紅潤，我們的牙齒因奶白亮。然而忽然間，但的背道來了。接著但，卻有迦得的恢復</w:t>
      </w:r>
      <w:r w:rsidRPr="008530F3">
        <w:rPr>
          <w:rFonts w:ascii="MS Mincho" w:eastAsia="MS Mincho" w:hAnsi="MS Mincho" w:cs="MS Mincho"/>
          <w:color w:val="000000"/>
          <w:sz w:val="43"/>
          <w:szCs w:val="43"/>
          <w:lang w:eastAsia="de-CH"/>
        </w:rPr>
        <w:t>。</w:t>
      </w:r>
    </w:p>
    <w:p w14:paraId="6F9EA73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但的背</w:t>
      </w:r>
      <w:r w:rsidRPr="008530F3">
        <w:rPr>
          <w:rFonts w:ascii="MS Mincho" w:eastAsia="MS Mincho" w:hAnsi="MS Mincho" w:cs="MS Mincho"/>
          <w:color w:val="E46044"/>
          <w:sz w:val="39"/>
          <w:szCs w:val="39"/>
          <w:lang w:eastAsia="de-CH"/>
        </w:rPr>
        <w:t>道</w:t>
      </w:r>
      <w:proofErr w:type="spellEnd"/>
    </w:p>
    <w:p w14:paraId="3482905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藉著基督得勝的生命得著更多的基</w:t>
      </w:r>
      <w:r w:rsidRPr="008530F3">
        <w:rPr>
          <w:rFonts w:ascii="MS Mincho" w:eastAsia="MS Mincho" w:hAnsi="MS Mincho" w:cs="MS Mincho"/>
          <w:color w:val="E46044"/>
          <w:sz w:val="39"/>
          <w:szCs w:val="39"/>
          <w:lang w:eastAsia="de-CH"/>
        </w:rPr>
        <w:t>督</w:t>
      </w:r>
      <w:proofErr w:type="spellEnd"/>
    </w:p>
    <w:p w14:paraId="0FE8816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但乃是猶大的延續，因為猶大是獅子，但是小獅子。但既是猶大的延續，就藉著基督得勝的生命，成功的得著更多的基督。（申三三</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，書十九</w:t>
      </w:r>
      <w:r w:rsidRPr="008530F3">
        <w:rPr>
          <w:rFonts w:ascii="Times New Roman" w:eastAsia="Times New Roman" w:hAnsi="Times New Roman" w:cs="Times New Roman"/>
          <w:color w:val="000000"/>
          <w:sz w:val="43"/>
          <w:szCs w:val="43"/>
          <w:lang w:eastAsia="de-CH"/>
        </w:rPr>
        <w:t>47</w:t>
      </w:r>
      <w:r w:rsidRPr="008530F3">
        <w:rPr>
          <w:rFonts w:ascii="MS Mincho" w:eastAsia="MS Mincho" w:hAnsi="MS Mincho" w:cs="MS Mincho" w:hint="eastAsia"/>
          <w:color w:val="000000"/>
          <w:sz w:val="43"/>
          <w:szCs w:val="43"/>
          <w:lang w:eastAsia="de-CH"/>
        </w:rPr>
        <w:t>，士十八</w:t>
      </w:r>
      <w:r w:rsidRPr="008530F3">
        <w:rPr>
          <w:rFonts w:ascii="Times New Roman" w:eastAsia="Times New Roman" w:hAnsi="Times New Roman" w:cs="Times New Roman"/>
          <w:color w:val="000000"/>
          <w:sz w:val="43"/>
          <w:szCs w:val="43"/>
          <w:lang w:eastAsia="de-CH"/>
        </w:rPr>
        <w:t>27~29</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5B7E79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單獨並獨</w:t>
      </w:r>
      <w:r w:rsidRPr="008530F3">
        <w:rPr>
          <w:rFonts w:ascii="MS Mincho" w:eastAsia="MS Mincho" w:hAnsi="MS Mincho" w:cs="MS Mincho"/>
          <w:color w:val="E46044"/>
          <w:sz w:val="39"/>
          <w:szCs w:val="39"/>
          <w:lang w:eastAsia="de-CH"/>
        </w:rPr>
        <w:t>立</w:t>
      </w:r>
      <w:proofErr w:type="spellEnd"/>
    </w:p>
    <w:p w14:paraId="5B3C49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因為但既成功又得勝，就變得驕傲、單獨並獨立。他只關心自己，不關心別人。正如士師記十八章三十節所</w:t>
      </w:r>
      <w:r w:rsidRPr="008530F3">
        <w:rPr>
          <w:rFonts w:ascii="Batang" w:eastAsia="Batang" w:hAnsi="Batang" w:cs="Batang" w:hint="eastAsia"/>
          <w:color w:val="000000"/>
          <w:sz w:val="43"/>
          <w:szCs w:val="43"/>
          <w:lang w:eastAsia="de-CH"/>
        </w:rPr>
        <w:t>說，『但人就</w:t>
      </w:r>
      <w:r w:rsidRPr="008530F3">
        <w:rPr>
          <w:rFonts w:ascii="MS Mincho" w:eastAsia="MS Mincho" w:hAnsi="MS Mincho" w:cs="MS Mincho" w:hint="eastAsia"/>
          <w:color w:val="000000"/>
          <w:sz w:val="43"/>
          <w:szCs w:val="43"/>
          <w:lang w:eastAsia="de-CH"/>
        </w:rPr>
        <w:t>為自己設立那雕刻的像。</w:t>
      </w:r>
      <w:r w:rsidRPr="008530F3">
        <w:rPr>
          <w:rFonts w:ascii="MS Mincho" w:eastAsia="MS Mincho" w:hAnsi="MS Mincho" w:cs="MS Mincho"/>
          <w:color w:val="000000"/>
          <w:sz w:val="43"/>
          <w:szCs w:val="43"/>
          <w:lang w:eastAsia="de-CH"/>
        </w:rPr>
        <w:t>』</w:t>
      </w:r>
    </w:p>
    <w:p w14:paraId="32E31FB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設立分裂的敬拜中心，任命雇用的『祭司</w:t>
      </w:r>
      <w:proofErr w:type="spellEnd"/>
      <w:r w:rsidRPr="008530F3">
        <w:rPr>
          <w:rFonts w:ascii="MS Mincho" w:eastAsia="MS Mincho" w:hAnsi="MS Mincho" w:cs="MS Mincho"/>
          <w:color w:val="E46044"/>
          <w:sz w:val="39"/>
          <w:szCs w:val="39"/>
          <w:lang w:eastAsia="de-CH"/>
        </w:rPr>
        <w:t>』</w:t>
      </w:r>
    </w:p>
    <w:p w14:paraId="4E441C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但的背道乃是設立分裂的敬拜中心。（士十八</w:t>
      </w:r>
      <w:r w:rsidRPr="008530F3">
        <w:rPr>
          <w:rFonts w:ascii="Times New Roman" w:eastAsia="Times New Roman" w:hAnsi="Times New Roman" w:cs="Times New Roman"/>
          <w:color w:val="000000"/>
          <w:sz w:val="43"/>
          <w:szCs w:val="43"/>
          <w:lang w:eastAsia="de-CH"/>
        </w:rPr>
        <w:t>30~31</w:t>
      </w:r>
      <w:r w:rsidRPr="008530F3">
        <w:rPr>
          <w:rFonts w:ascii="MS Mincho" w:eastAsia="MS Mincho" w:hAnsi="MS Mincho" w:cs="MS Mincho" w:hint="eastAsia"/>
          <w:color w:val="000000"/>
          <w:sz w:val="43"/>
          <w:szCs w:val="43"/>
          <w:lang w:eastAsia="de-CH"/>
        </w:rPr>
        <w:t>，十七</w:t>
      </w:r>
      <w:r w:rsidRPr="008530F3">
        <w:rPr>
          <w:rFonts w:ascii="Times New Roman" w:eastAsia="Times New Roman" w:hAnsi="Times New Roman" w:cs="Times New Roman"/>
          <w:color w:val="000000"/>
          <w:sz w:val="43"/>
          <w:szCs w:val="43"/>
          <w:lang w:eastAsia="de-CH"/>
        </w:rPr>
        <w:t>9~10</w:t>
      </w:r>
      <w:r w:rsidRPr="008530F3">
        <w:rPr>
          <w:rFonts w:ascii="MS Mincho" w:eastAsia="MS Mincho" w:hAnsi="MS Mincho" w:cs="MS Mincho" w:hint="eastAsia"/>
          <w:color w:val="000000"/>
          <w:sz w:val="43"/>
          <w:szCs w:val="43"/>
          <w:lang w:eastAsia="de-CH"/>
        </w:rPr>
        <w:t>，王上十二</w:t>
      </w:r>
      <w:r w:rsidRPr="008530F3">
        <w:rPr>
          <w:rFonts w:ascii="Times New Roman" w:eastAsia="Times New Roman" w:hAnsi="Times New Roman" w:cs="Times New Roman"/>
          <w:color w:val="000000"/>
          <w:sz w:val="43"/>
          <w:szCs w:val="43"/>
          <w:lang w:eastAsia="de-CH"/>
        </w:rPr>
        <w:t>26~31</w:t>
      </w:r>
      <w:r w:rsidRPr="008530F3">
        <w:rPr>
          <w:rFonts w:ascii="MS Mincho" w:eastAsia="MS Mincho" w:hAnsi="MS Mincho" w:cs="MS Mincho" w:hint="eastAsia"/>
          <w:color w:val="000000"/>
          <w:sz w:val="43"/>
          <w:szCs w:val="43"/>
          <w:lang w:eastAsia="de-CH"/>
        </w:rPr>
        <w:t>，王下十</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。）但用分裂的作法設立了一個中心，表面看是為著敬拜神。很多人用敬拜神為掩飾，好設立分裂的中心。有些人會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為著敬拜神作這樣的事有甚麼錯？設立敬拜中心不比上電影院好麼？』按照舊約的</w:t>
      </w:r>
      <w:r w:rsidRPr="008530F3">
        <w:rPr>
          <w:rFonts w:ascii="MS Gothic" w:eastAsia="MS Gothic" w:hAnsi="MS Gothic" w:cs="MS Gothic" w:hint="eastAsia"/>
          <w:color w:val="000000"/>
          <w:sz w:val="43"/>
          <w:szCs w:val="43"/>
          <w:lang w:eastAsia="de-CH"/>
        </w:rPr>
        <w:t>歷史，歷代以來沒有一件事比但設立分裂的敬拜中心這個行動更有罪、更損害神的百姓。在申命記十二、十四、十五、十六章，神至少十五次藉著摩西囑咐以色列人，不可在他們各自所選擇的地方獻燔祭。他們奉命要到神為</w:t>
      </w:r>
      <w:r w:rsidRPr="008530F3">
        <w:rPr>
          <w:rFonts w:ascii="PMingLiU" w:eastAsia="PMingLiU" w:hAnsi="PMingLiU" w:cs="PMingLiU" w:hint="eastAsia"/>
          <w:color w:val="000000"/>
          <w:sz w:val="43"/>
          <w:szCs w:val="43"/>
          <w:lang w:eastAsia="de-CH"/>
        </w:rPr>
        <w:t>祂的名和祂的居所，所選擇惟一的地方去。申命記十二章十三、十四節說，『你要謹慎，不可在你所看中的各處獻燔祭。惟獨耶和華從你那一支派中所選擇的地方，你就要在那裏獻燔祭，行我一切所吩咐你的。』神似乎說，『當你進入美地時，不</w:t>
      </w:r>
      <w:r w:rsidRPr="008530F3">
        <w:rPr>
          <w:rFonts w:ascii="MS Mincho" w:eastAsia="MS Mincho" w:hAnsi="MS Mincho" w:cs="MS Mincho" w:hint="eastAsia"/>
          <w:color w:val="000000"/>
          <w:sz w:val="43"/>
          <w:szCs w:val="43"/>
          <w:lang w:eastAsia="de-CH"/>
        </w:rPr>
        <w:t>可在</w:t>
      </w:r>
      <w:r w:rsidRPr="008530F3">
        <w:rPr>
          <w:rFonts w:ascii="MS Gothic" w:eastAsia="MS Gothic" w:hAnsi="MS Gothic" w:cs="MS Gothic" w:hint="eastAsia"/>
          <w:color w:val="000000"/>
          <w:sz w:val="43"/>
          <w:szCs w:val="43"/>
          <w:lang w:eastAsia="de-CH"/>
        </w:rPr>
        <w:t>你所看中的任何地方獻燔祭。你必須到那惟一的地方，就是我為我的名和我的居所，所選擇的地方去。你沒有權利選擇別的地方，你必</w:t>
      </w:r>
      <w:r w:rsidRPr="008530F3">
        <w:rPr>
          <w:rFonts w:ascii="MS Gothic" w:eastAsia="MS Gothic" w:hAnsi="MS Gothic" w:cs="MS Gothic" w:hint="eastAsia"/>
          <w:color w:val="000000"/>
          <w:sz w:val="43"/>
          <w:szCs w:val="43"/>
          <w:lang w:eastAsia="de-CH"/>
        </w:rPr>
        <w:lastRenderedPageBreak/>
        <w:t>須到這惟一的中心去。這個中心保守我的子民在一裏。』摩西這位年邁慈愛的律法頒佈者，再三將這事囑咐以色列人。你若讀那幾章，就看見摩西為這惟一的地方，就是神為</w:t>
      </w:r>
      <w:r w:rsidRPr="008530F3">
        <w:rPr>
          <w:rFonts w:ascii="PMingLiU" w:eastAsia="PMingLiU" w:hAnsi="PMingLiU" w:cs="PMingLiU" w:hint="eastAsia"/>
          <w:color w:val="000000"/>
          <w:sz w:val="43"/>
          <w:szCs w:val="43"/>
          <w:lang w:eastAsia="de-CH"/>
        </w:rPr>
        <w:t>祂的名和祂的居所，所選擇的地方，囑咐百姓。神一再吩咐摩西發出這個囑咐，原因乃是祂顧到維持祂子民的合一</w:t>
      </w:r>
      <w:r w:rsidRPr="008530F3">
        <w:rPr>
          <w:rFonts w:ascii="MS Mincho" w:eastAsia="MS Mincho" w:hAnsi="MS Mincho" w:cs="MS Mincho"/>
          <w:color w:val="000000"/>
          <w:sz w:val="43"/>
          <w:szCs w:val="43"/>
          <w:lang w:eastAsia="de-CH"/>
        </w:rPr>
        <w:t>。</w:t>
      </w:r>
    </w:p>
    <w:p w14:paraId="26071C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以色列人進入美地以後，帳幕，就是神的家，是在示羅。（士十八</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。）只要帳幕在示羅，示羅就是惟一敬拜神的中心。示羅既是惟一的中心，就該維持神子民的合一。然而，但在北方設立了</w:t>
      </w:r>
      <w:r w:rsidRPr="008530F3">
        <w:rPr>
          <w:rFonts w:ascii="MS Gothic" w:eastAsia="MS Gothic" w:hAnsi="MS Gothic" w:cs="MS Gothic" w:hint="eastAsia"/>
          <w:color w:val="000000"/>
          <w:sz w:val="43"/>
          <w:szCs w:val="43"/>
          <w:lang w:eastAsia="de-CH"/>
        </w:rPr>
        <w:t>另一個中心，在以色列人中間引起了第一次的分裂。這樣，神的子民就分裂了，不是被電影院分了，乃是被一個敬拜中心分了。今天基督徒為自己找藉口</w:t>
      </w:r>
      <w:r w:rsidRPr="008530F3">
        <w:rPr>
          <w:rFonts w:ascii="Batang" w:eastAsia="Batang" w:hAnsi="Batang" w:cs="Batang" w:hint="eastAsia"/>
          <w:color w:val="000000"/>
          <w:sz w:val="43"/>
          <w:szCs w:val="43"/>
          <w:lang w:eastAsia="de-CH"/>
        </w:rPr>
        <w:t>說，『我們在這裏所作的，是</w:t>
      </w:r>
      <w:r w:rsidRPr="008530F3">
        <w:rPr>
          <w:rFonts w:ascii="MS Mincho" w:eastAsia="MS Mincho" w:hAnsi="MS Mincho" w:cs="MS Mincho" w:hint="eastAsia"/>
          <w:color w:val="000000"/>
          <w:sz w:val="43"/>
          <w:szCs w:val="43"/>
          <w:lang w:eastAsia="de-CH"/>
        </w:rPr>
        <w:t>為著敬拜神，這有甚麼不對？神不是狹窄的，</w:t>
      </w:r>
      <w:r w:rsidRPr="008530F3">
        <w:rPr>
          <w:rFonts w:ascii="PMingLiU" w:eastAsia="PMingLiU" w:hAnsi="PMingLiU" w:cs="PMingLiU" w:hint="eastAsia"/>
          <w:color w:val="000000"/>
          <w:sz w:val="43"/>
          <w:szCs w:val="43"/>
          <w:lang w:eastAsia="de-CH"/>
        </w:rPr>
        <w:t>祂是無所不在的。在你們的地方有祂的同在，在我們的地方不也有祂的同在麼？神必然不像你們那樣狹窄。祂是無所不在的，你們怎能把祂限制在一個特定的地方？』但是為著保守祂子民的合一，神喜歡受限制。今天多數基督徒太自由了。他們像但人一樣，覺得可以隨便設立另外的敬拜中心</w:t>
      </w:r>
      <w:r w:rsidRPr="008530F3">
        <w:rPr>
          <w:rFonts w:ascii="MS Mincho" w:eastAsia="MS Mincho" w:hAnsi="MS Mincho" w:cs="MS Mincho"/>
          <w:color w:val="000000"/>
          <w:sz w:val="43"/>
          <w:szCs w:val="43"/>
          <w:lang w:eastAsia="de-CH"/>
        </w:rPr>
        <w:t>。</w:t>
      </w:r>
    </w:p>
    <w:p w14:paraId="79D34F0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士師記十八章三十節</w:t>
      </w:r>
      <w:r w:rsidRPr="008530F3">
        <w:rPr>
          <w:rFonts w:ascii="Batang" w:eastAsia="Batang" w:hAnsi="Batang" w:cs="Batang" w:hint="eastAsia"/>
          <w:color w:val="000000"/>
          <w:sz w:val="43"/>
          <w:szCs w:val="43"/>
          <w:lang w:eastAsia="de-CH"/>
        </w:rPr>
        <w:t>說，『但人就</w:t>
      </w:r>
      <w:r w:rsidRPr="008530F3">
        <w:rPr>
          <w:rFonts w:ascii="MS Mincho" w:eastAsia="MS Mincho" w:hAnsi="MS Mincho" w:cs="MS Mincho" w:hint="eastAsia"/>
          <w:color w:val="000000"/>
          <w:sz w:val="43"/>
          <w:szCs w:val="43"/>
          <w:lang w:eastAsia="de-CH"/>
        </w:rPr>
        <w:t>為自己設立那雕刻的像。』這裏我們看見，但人為他們自己</w:t>
      </w:r>
      <w:r w:rsidRPr="008530F3">
        <w:rPr>
          <w:rFonts w:ascii="MS Mincho" w:eastAsia="MS Mincho" w:hAnsi="MS Mincho" w:cs="MS Mincho" w:hint="eastAsia"/>
          <w:color w:val="000000"/>
          <w:sz w:val="43"/>
          <w:szCs w:val="43"/>
          <w:lang w:eastAsia="de-CH"/>
        </w:rPr>
        <w:lastRenderedPageBreak/>
        <w:t>作了一些事。他們不關心別的支派。因此，他們背道的源頭乃是不關心他們的弟兄。不關心身體其他的部分，乃是背道的源頭。這種背道在敬拜神的偽裝下</w:t>
      </w:r>
      <w:r w:rsidRPr="008530F3">
        <w:rPr>
          <w:rFonts w:ascii="PMingLiU" w:eastAsia="PMingLiU" w:hAnsi="PMingLiU" w:cs="PMingLiU" w:hint="eastAsia"/>
          <w:color w:val="000000"/>
          <w:sz w:val="43"/>
          <w:szCs w:val="43"/>
          <w:lang w:eastAsia="de-CH"/>
        </w:rPr>
        <w:t>偷偷的進來。今天的原則也是這樣。許多基督徒設立別的中心，不是為著賭博或跳舞，乃是為著敬拜神。雖然這事似乎很正面，事實上卻是憑自已，為自己而作的。每一個分裂的中心，都是為某個人的私利設立的。這樣的作法不僅引起分裂，也引起爭競</w:t>
      </w:r>
      <w:r w:rsidRPr="008530F3">
        <w:rPr>
          <w:rFonts w:ascii="MS Mincho" w:eastAsia="MS Mincho" w:hAnsi="MS Mincho" w:cs="MS Mincho"/>
          <w:color w:val="000000"/>
          <w:sz w:val="43"/>
          <w:szCs w:val="43"/>
          <w:lang w:eastAsia="de-CH"/>
        </w:rPr>
        <w:t>。</w:t>
      </w:r>
    </w:p>
    <w:p w14:paraId="3A8B13C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倘若但沒有設立另一個敬拜中心，只有示羅是惟一的敬拜中心，就不會有爭競了。以色列人不管</w:t>
      </w:r>
      <w:r w:rsidRPr="008530F3">
        <w:rPr>
          <w:rFonts w:ascii="MS Mincho" w:eastAsia="MS Mincho" w:hAnsi="MS Mincho" w:cs="MS Mincho" w:hint="eastAsia"/>
          <w:color w:val="000000"/>
          <w:sz w:val="43"/>
          <w:szCs w:val="43"/>
          <w:lang w:eastAsia="de-CH"/>
        </w:rPr>
        <w:t>離示羅多遠，都必須到那裏去敬拜。然而但在北方設立了他的敬拜中心，就用『方便』作推銷貨品的要點。他可以</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你不需要遠到示羅去。看，我們就在你附近敬拜神。』在紐約一個分裂的團體，就作了非常類似的事。這個團體的分子打電話給一位年長姊妹，</w:t>
      </w:r>
      <w:r w:rsidRPr="008530F3">
        <w:rPr>
          <w:rFonts w:ascii="Batang" w:eastAsia="Batang" w:hAnsi="Batang" w:cs="Batang" w:hint="eastAsia"/>
          <w:color w:val="000000"/>
          <w:sz w:val="43"/>
          <w:szCs w:val="43"/>
          <w:lang w:eastAsia="de-CH"/>
        </w:rPr>
        <w:t>說，</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『請來和我們一同聚會，我們用中國話聚會，有中國味道。在美國不容易有中國味道。請來和我們一同聚會，享受中國的味道。』這是他們推銷廉價分裂貨品的方法</w:t>
      </w:r>
      <w:r w:rsidRPr="008530F3">
        <w:rPr>
          <w:rFonts w:ascii="MS Mincho" w:eastAsia="MS Mincho" w:hAnsi="MS Mincho" w:cs="MS Mincho"/>
          <w:color w:val="000000"/>
          <w:sz w:val="43"/>
          <w:szCs w:val="43"/>
          <w:lang w:eastAsia="de-CH"/>
        </w:rPr>
        <w:t>。</w:t>
      </w:r>
    </w:p>
    <w:p w14:paraId="0482DC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像以色列人一樣，所有的基督徒應該是一，敬拜神應該只有一個中心。但人卻能利用他們敬拜中心地點的方便，勸他們的鄰舍和他們一同敬拜</w:t>
      </w:r>
      <w:r w:rsidRPr="008530F3">
        <w:rPr>
          <w:rFonts w:ascii="MS Mincho" w:eastAsia="MS Mincho" w:hAnsi="MS Mincho" w:cs="MS Mincho" w:hint="eastAsia"/>
          <w:color w:val="000000"/>
          <w:sz w:val="43"/>
          <w:szCs w:val="43"/>
          <w:lang w:eastAsia="de-CH"/>
        </w:rPr>
        <w:lastRenderedPageBreak/>
        <w:t>神。假定</w:t>
      </w:r>
      <w:r w:rsidRPr="008530F3">
        <w:rPr>
          <w:rFonts w:ascii="MS Gothic" w:eastAsia="MS Gothic" w:hAnsi="MS Gothic" w:cs="MS Gothic" w:hint="eastAsia"/>
          <w:color w:val="000000"/>
          <w:sz w:val="43"/>
          <w:szCs w:val="43"/>
          <w:lang w:eastAsia="de-CH"/>
        </w:rPr>
        <w:t>你是但人的鄰舍，他們有一個人對你</w:t>
      </w:r>
      <w:r w:rsidRPr="008530F3">
        <w:rPr>
          <w:rFonts w:ascii="Batang" w:eastAsia="Batang" w:hAnsi="Batang" w:cs="Batang" w:hint="eastAsia"/>
          <w:color w:val="000000"/>
          <w:sz w:val="43"/>
          <w:szCs w:val="43"/>
          <w:lang w:eastAsia="de-CH"/>
        </w:rPr>
        <w:t>說，『弟兄，</w:t>
      </w:r>
      <w:r w:rsidRPr="008530F3">
        <w:rPr>
          <w:rFonts w:ascii="MS Gothic" w:eastAsia="MS Gothic" w:hAnsi="MS Gothic" w:cs="MS Gothic" w:hint="eastAsia"/>
          <w:color w:val="000000"/>
          <w:sz w:val="43"/>
          <w:szCs w:val="43"/>
          <w:lang w:eastAsia="de-CH"/>
        </w:rPr>
        <w:t>你為甚麼這麼笨，走那麼遠到示羅去？我們就在但這裏敬拜神。你為甚麼不和我們一同聚會？』這是爭競。今天基督徒的推銷術有許多的爭競，每一個基督教團體都想推銷他們的貨品。這是有罪的。今天基督徒中間的這種爭競，是何等的羞恥</w:t>
      </w:r>
      <w:r w:rsidRPr="008530F3">
        <w:rPr>
          <w:rFonts w:ascii="MS Mincho" w:eastAsia="MS Mincho" w:hAnsi="MS Mincho" w:cs="MS Mincho"/>
          <w:color w:val="000000"/>
          <w:sz w:val="43"/>
          <w:szCs w:val="43"/>
          <w:lang w:eastAsia="de-CH"/>
        </w:rPr>
        <w:t>！</w:t>
      </w:r>
    </w:p>
    <w:p w14:paraId="2B5FD1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有人和我們爭辯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你們為甚麼和別人分開？』示羅當然是和所有的地方分開的。示羅只與示羅是一。今天有的人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你們為甚麼稱</w:t>
      </w:r>
      <w:r w:rsidRPr="008530F3">
        <w:rPr>
          <w:rFonts w:ascii="MS Mincho" w:eastAsia="MS Mincho" w:hAnsi="MS Mincho" w:cs="MS Mincho" w:hint="eastAsia"/>
          <w:color w:val="000000"/>
          <w:sz w:val="43"/>
          <w:szCs w:val="43"/>
          <w:lang w:eastAsia="de-CH"/>
        </w:rPr>
        <w:t>自己為召會，</w:t>
      </w:r>
      <w:r w:rsidRPr="008530F3">
        <w:rPr>
          <w:rFonts w:ascii="Batang" w:eastAsia="Batang" w:hAnsi="Batang" w:cs="Batang" w:hint="eastAsia"/>
          <w:color w:val="000000"/>
          <w:sz w:val="43"/>
          <w:szCs w:val="43"/>
          <w:lang w:eastAsia="de-CH"/>
        </w:rPr>
        <w:t>說別人不是召會？』我們要回答說，『示羅就是示羅、別的地方不是示羅。在這地上只有一個示羅。那些別的團體</w:t>
      </w:r>
      <w:r w:rsidRPr="008530F3">
        <w:rPr>
          <w:rFonts w:ascii="MS Mincho" w:eastAsia="MS Mincho" w:hAnsi="MS Mincho" w:cs="MS Mincho" w:hint="eastAsia"/>
          <w:color w:val="000000"/>
          <w:sz w:val="43"/>
          <w:szCs w:val="43"/>
          <w:lang w:eastAsia="de-CH"/>
        </w:rPr>
        <w:t>並沒有稱他們自己為召會，他們用別的名稱。只要他們保留這些名稱，就指明他們不是示羅，反而是分裂的敬拜之地。</w:t>
      </w:r>
      <w:r w:rsidRPr="008530F3">
        <w:rPr>
          <w:rFonts w:ascii="MS Mincho" w:eastAsia="MS Mincho" w:hAnsi="MS Mincho" w:cs="MS Mincho"/>
          <w:color w:val="000000"/>
          <w:sz w:val="43"/>
          <w:szCs w:val="43"/>
          <w:lang w:eastAsia="de-CH"/>
        </w:rPr>
        <w:t>』</w:t>
      </w:r>
    </w:p>
    <w:p w14:paraId="15FF30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士師記十八章三十一節</w:t>
      </w:r>
      <w:r w:rsidRPr="008530F3">
        <w:rPr>
          <w:rFonts w:ascii="Batang" w:eastAsia="Batang" w:hAnsi="Batang" w:cs="Batang" w:hint="eastAsia"/>
          <w:color w:val="000000"/>
          <w:sz w:val="43"/>
          <w:szCs w:val="43"/>
          <w:lang w:eastAsia="de-CH"/>
        </w:rPr>
        <w:t>說，『神的殿在示羅多少日子，但人</w:t>
      </w:r>
      <w:r w:rsidRPr="008530F3">
        <w:rPr>
          <w:rFonts w:ascii="MS Mincho" w:eastAsia="MS Mincho" w:hAnsi="MS Mincho" w:cs="MS Mincho" w:hint="eastAsia"/>
          <w:color w:val="000000"/>
          <w:sz w:val="43"/>
          <w:szCs w:val="43"/>
          <w:lang w:eastAsia="de-CH"/>
        </w:rPr>
        <w:t>為自己設立米迦所雕刻的像，也在但多少日子。』『神的殿在示羅多少日子，』這句話指明爭競。在但設立了分裂的中心和示羅爭競之後，這中心從未除去。帳幕在示羅有多久，雕刻的像在但也有多久。這指明有爭競。後來聖殿在耶路撒冷建造，作帳幕的延續。所羅門建殿之後，耶羅波安在第二代，又在但設立了建立得</w:t>
      </w:r>
      <w:r w:rsidRPr="008530F3">
        <w:rPr>
          <w:rFonts w:ascii="MS Mincho" w:eastAsia="MS Mincho" w:hAnsi="MS Mincho" w:cs="MS Mincho" w:hint="eastAsia"/>
          <w:color w:val="000000"/>
          <w:sz w:val="43"/>
          <w:szCs w:val="43"/>
          <w:lang w:eastAsia="de-CH"/>
        </w:rPr>
        <w:lastRenderedPageBreak/>
        <w:t>更堅固的偶像，與耶路撒冷的殿爭競。（王上十二</w:t>
      </w:r>
      <w:r w:rsidRPr="008530F3">
        <w:rPr>
          <w:rFonts w:ascii="Times New Roman" w:eastAsia="Times New Roman" w:hAnsi="Times New Roman" w:cs="Times New Roman"/>
          <w:color w:val="000000"/>
          <w:sz w:val="43"/>
          <w:szCs w:val="43"/>
          <w:lang w:eastAsia="de-CH"/>
        </w:rPr>
        <w:t>26~31</w:t>
      </w:r>
      <w:r w:rsidRPr="008530F3">
        <w:rPr>
          <w:rFonts w:ascii="MS Mincho" w:eastAsia="MS Mincho" w:hAnsi="MS Mincho" w:cs="MS Mincho" w:hint="eastAsia"/>
          <w:color w:val="000000"/>
          <w:sz w:val="43"/>
          <w:szCs w:val="43"/>
          <w:lang w:eastAsia="de-CH"/>
        </w:rPr>
        <w:t>。）耶羅波安恐怕百姓若去耶路撒冷敬拜，會歸向猶大王羅波安。（王上十二</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。）『耶羅波安王就籌畫定妥，鑄造了兩個金牛犢，對</w:t>
      </w:r>
      <w:r w:rsidRPr="008530F3">
        <w:rPr>
          <w:rFonts w:ascii="MS Gothic" w:eastAsia="MS Gothic" w:hAnsi="MS Gothic" w:cs="MS Gothic" w:hint="eastAsia"/>
          <w:color w:val="000000"/>
          <w:sz w:val="43"/>
          <w:szCs w:val="43"/>
          <w:lang w:eastAsia="de-CH"/>
        </w:rPr>
        <w:t>眾民</w:t>
      </w:r>
      <w:r w:rsidRPr="008530F3">
        <w:rPr>
          <w:rFonts w:ascii="Batang" w:eastAsia="Batang" w:hAnsi="Batang" w:cs="Batang" w:hint="eastAsia"/>
          <w:color w:val="000000"/>
          <w:sz w:val="43"/>
          <w:szCs w:val="43"/>
          <w:lang w:eastAsia="de-CH"/>
        </w:rPr>
        <w:t>說，以色列人</w:t>
      </w:r>
      <w:r w:rsidRPr="008530F3">
        <w:rPr>
          <w:rFonts w:ascii="MS Gothic" w:eastAsia="MS Gothic" w:hAnsi="MS Gothic" w:cs="MS Gothic" w:hint="eastAsia"/>
          <w:color w:val="000000"/>
          <w:sz w:val="43"/>
          <w:szCs w:val="43"/>
          <w:lang w:eastAsia="de-CH"/>
        </w:rPr>
        <w:t>哪，你們上耶路撒冷去，實在是難；這就是領你們出埃及地的神。他就把牛犢一隻安在伯特利，一隻安在但。』（王上十二</w:t>
      </w:r>
      <w:r w:rsidRPr="008530F3">
        <w:rPr>
          <w:rFonts w:ascii="Times New Roman" w:eastAsia="Times New Roman" w:hAnsi="Times New Roman" w:cs="Times New Roman"/>
          <w:color w:val="000000"/>
          <w:sz w:val="43"/>
          <w:szCs w:val="43"/>
          <w:lang w:eastAsia="de-CH"/>
        </w:rPr>
        <w:t>28~29</w:t>
      </w:r>
      <w:r w:rsidRPr="008530F3">
        <w:rPr>
          <w:rFonts w:ascii="MS Mincho" w:eastAsia="MS Mincho" w:hAnsi="MS Mincho" w:cs="MS Mincho" w:hint="eastAsia"/>
          <w:color w:val="000000"/>
          <w:sz w:val="43"/>
          <w:szCs w:val="43"/>
          <w:lang w:eastAsia="de-CH"/>
        </w:rPr>
        <w:t>。）耶羅波安似乎告訴百姓</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你們不必上耶路撒冷去，我們在這裏就有一個敬拜中心。』他所作的乃是由於恐懼失去他的國。這樣，但和耶路撒冷的爭競就加劇了。首先但和示羅的</w:t>
      </w:r>
      <w:r w:rsidRPr="008530F3">
        <w:rPr>
          <w:rFonts w:ascii="MS Mincho" w:eastAsia="MS Mincho" w:hAnsi="MS Mincho" w:cs="MS Mincho" w:hint="eastAsia"/>
          <w:color w:val="000000"/>
          <w:sz w:val="43"/>
          <w:szCs w:val="43"/>
          <w:lang w:eastAsia="de-CH"/>
        </w:rPr>
        <w:t>帳幕爭，然後但和耶路撒冷的聖殿爭</w:t>
      </w:r>
      <w:r w:rsidRPr="008530F3">
        <w:rPr>
          <w:rFonts w:ascii="MS Mincho" w:eastAsia="MS Mincho" w:hAnsi="MS Mincho" w:cs="MS Mincho"/>
          <w:color w:val="000000"/>
          <w:sz w:val="43"/>
          <w:szCs w:val="43"/>
          <w:lang w:eastAsia="de-CH"/>
        </w:rPr>
        <w:t>。</w:t>
      </w:r>
    </w:p>
    <w:p w14:paraId="7A06F2C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舊約我們先看見但的雕像和示羅的帳幕爭，然後看見但的金牛犢和耶路撒冷的聖殿爭。當神的殿堅固的建造起來之後，但的偶像也變得更堅固。示羅的帳幕和但分裂的敬拜中心，都是普通人設立的。可是耶路撒冷的聖殿是一個王，所羅門建造的；分裂的中心也是由一個王，耶羅波安加強的。這是一幅非常清楚的爭競圖畫。今天的情形也是一樣。當召會堅固的建造起來，公會也要變得更堅固。公會的加強是由於和召會爭競。遲早別的團體要和主的恢復爭競。起初他們可能反對並批評我們，但是後來他們會模倣我們，並和我們爭競。十五年前，在美國的基督徒中間聽不到賜生命的靈和人的靈這樣的辭，但是最近甚</w:t>
      </w:r>
      <w:r w:rsidRPr="008530F3">
        <w:rPr>
          <w:rFonts w:ascii="MS Mincho" w:eastAsia="MS Mincho" w:hAnsi="MS Mincho" w:cs="MS Mincho" w:hint="eastAsia"/>
          <w:color w:val="000000"/>
          <w:sz w:val="43"/>
          <w:szCs w:val="43"/>
          <w:lang w:eastAsia="de-CH"/>
        </w:rPr>
        <w:lastRenderedPageBreak/>
        <w:t>至天主教恩賜派（</w:t>
      </w:r>
      <w:r w:rsidRPr="008530F3">
        <w:rPr>
          <w:rFonts w:ascii="Times New Roman" w:eastAsia="Times New Roman" w:hAnsi="Times New Roman" w:cs="Times New Roman"/>
          <w:color w:val="000000"/>
          <w:sz w:val="43"/>
          <w:szCs w:val="43"/>
          <w:lang w:eastAsia="de-CH"/>
        </w:rPr>
        <w:t xml:space="preserve">Catholic </w:t>
      </w:r>
      <w:proofErr w:type="spellStart"/>
      <w:r w:rsidRPr="008530F3">
        <w:rPr>
          <w:rFonts w:ascii="Times New Roman" w:eastAsia="Times New Roman" w:hAnsi="Times New Roman" w:cs="Times New Roman"/>
          <w:color w:val="000000"/>
          <w:sz w:val="43"/>
          <w:szCs w:val="43"/>
          <w:lang w:eastAsia="de-CH"/>
        </w:rPr>
        <w:t>charismatics</w:t>
      </w:r>
      <w:r w:rsidRPr="008530F3">
        <w:rPr>
          <w:rFonts w:ascii="MS Mincho" w:eastAsia="MS Mincho" w:hAnsi="MS Mincho" w:cs="MS Mincho" w:hint="eastAsia"/>
          <w:color w:val="000000"/>
          <w:sz w:val="43"/>
          <w:szCs w:val="43"/>
          <w:lang w:eastAsia="de-CH"/>
        </w:rPr>
        <w:t>）出版的報紙，也用了許多主恢復中的辭</w:t>
      </w:r>
      <w:proofErr w:type="spellEnd"/>
      <w:r w:rsidRPr="008530F3">
        <w:rPr>
          <w:rFonts w:ascii="MS Mincho" w:eastAsia="MS Mincho" w:hAnsi="MS Mincho" w:cs="MS Mincho"/>
          <w:color w:val="000000"/>
          <w:sz w:val="43"/>
          <w:szCs w:val="43"/>
          <w:lang w:eastAsia="de-CH"/>
        </w:rPr>
        <w:t>。</w:t>
      </w:r>
    </w:p>
    <w:p w14:paraId="779CEE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明白背道的正確意義。背道乃是岔開跟從神的正路。背道乃是用鬼魔的方式敬拜神。甚麼時候有人用敬拜神為掩飾，走鬼魔的路，就落到背道中。羅馬天主教完全背道，難怪被稱為背道的召會。羅馬天主教敬拜神，卻是用鬼魔的方式敬拜。在天主教裏的人，名義上是敬拜神，實際上是敬拜偶像。羅馬天主教所作的，正和耶羅波安所作的一樣。當時耶羅波安設立了偶像，並且</w:t>
      </w:r>
      <w:r w:rsidRPr="008530F3">
        <w:rPr>
          <w:rFonts w:ascii="Batang" w:eastAsia="Batang" w:hAnsi="Batang" w:cs="Batang" w:hint="eastAsia"/>
          <w:color w:val="000000"/>
          <w:sz w:val="43"/>
          <w:szCs w:val="43"/>
          <w:lang w:eastAsia="de-CH"/>
        </w:rPr>
        <w:t>說，『以</w:t>
      </w:r>
      <w:r w:rsidRPr="008530F3">
        <w:rPr>
          <w:rFonts w:ascii="MS Mincho" w:eastAsia="MS Mincho" w:hAnsi="MS Mincho" w:cs="MS Mincho" w:hint="eastAsia"/>
          <w:color w:val="000000"/>
          <w:sz w:val="43"/>
          <w:szCs w:val="43"/>
          <w:lang w:eastAsia="de-CH"/>
        </w:rPr>
        <w:t>色列阿，看</w:t>
      </w:r>
      <w:r w:rsidRPr="008530F3">
        <w:rPr>
          <w:rFonts w:ascii="MS Gothic" w:eastAsia="MS Gothic" w:hAnsi="MS Gothic" w:cs="MS Gothic" w:hint="eastAsia"/>
          <w:color w:val="000000"/>
          <w:sz w:val="43"/>
          <w:szCs w:val="43"/>
          <w:lang w:eastAsia="de-CH"/>
        </w:rPr>
        <w:t>你們的神。』耶羅波安似乎</w:t>
      </w:r>
      <w:r w:rsidRPr="008530F3">
        <w:rPr>
          <w:rFonts w:ascii="Batang" w:eastAsia="Batang" w:hAnsi="Batang" w:cs="Batang" w:hint="eastAsia"/>
          <w:color w:val="000000"/>
          <w:sz w:val="43"/>
          <w:szCs w:val="43"/>
          <w:lang w:eastAsia="de-CH"/>
        </w:rPr>
        <w:t>說，『這是</w:t>
      </w:r>
      <w:r w:rsidRPr="008530F3">
        <w:rPr>
          <w:rFonts w:ascii="MS Gothic" w:eastAsia="MS Gothic" w:hAnsi="MS Gothic" w:cs="MS Gothic" w:hint="eastAsia"/>
          <w:color w:val="000000"/>
          <w:sz w:val="43"/>
          <w:szCs w:val="43"/>
          <w:lang w:eastAsia="de-CH"/>
        </w:rPr>
        <w:t>你們必須敬拜的神。』實際上那不是神，乃是金牛犢。因此，背道乃是用虛假、鬼魔的方式敬拜神</w:t>
      </w:r>
      <w:r w:rsidRPr="008530F3">
        <w:rPr>
          <w:rFonts w:ascii="MS Mincho" w:eastAsia="MS Mincho" w:hAnsi="MS Mincho" w:cs="MS Mincho"/>
          <w:color w:val="000000"/>
          <w:sz w:val="43"/>
          <w:szCs w:val="43"/>
          <w:lang w:eastAsia="de-CH"/>
        </w:rPr>
        <w:t>。</w:t>
      </w:r>
    </w:p>
    <w:p w14:paraId="5A784F7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今日的基督教滿了背道，背道是普遍的。許多宣稱敬拜神的人，實際上是敬拜偶像。</w:t>
      </w:r>
      <w:r w:rsidRPr="008530F3">
        <w:rPr>
          <w:rFonts w:ascii="MS Gothic" w:eastAsia="MS Gothic" w:hAnsi="MS Gothic" w:cs="MS Gothic" w:hint="eastAsia"/>
          <w:color w:val="000000"/>
          <w:sz w:val="43"/>
          <w:szCs w:val="43"/>
          <w:lang w:eastAsia="de-CH"/>
        </w:rPr>
        <w:t>你若去參觀天主教堂，就會看見人敬拜牆邊的偶像，並且向所謂的聖人燃點蠟燭。名義上他們是敬拜神和耶穌，實際上他們是敬拜偶像。按照彭伯（</w:t>
      </w:r>
      <w:r w:rsidRPr="008530F3">
        <w:rPr>
          <w:rFonts w:ascii="Times New Roman" w:eastAsia="Times New Roman" w:hAnsi="Times New Roman" w:cs="Times New Roman"/>
          <w:color w:val="000000"/>
          <w:sz w:val="43"/>
          <w:szCs w:val="43"/>
          <w:lang w:eastAsia="de-CH"/>
        </w:rPr>
        <w:t>G</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H</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Times New Roman" w:eastAsia="Times New Roman" w:hAnsi="Times New Roman" w:cs="Times New Roman"/>
          <w:color w:val="000000"/>
          <w:sz w:val="43"/>
          <w:szCs w:val="43"/>
          <w:lang w:eastAsia="de-CH"/>
        </w:rPr>
        <w:t>Pember</w:t>
      </w:r>
      <w:r w:rsidRPr="008530F3">
        <w:rPr>
          <w:rFonts w:ascii="MS Mincho" w:eastAsia="MS Mincho" w:hAnsi="MS Mincho" w:cs="MS Mincho" w:hint="eastAsia"/>
          <w:color w:val="000000"/>
          <w:sz w:val="43"/>
          <w:szCs w:val="43"/>
          <w:lang w:eastAsia="de-CH"/>
        </w:rPr>
        <w:t>）的記載，在羅馬天主教的偶像中，有一個是佛陀。他是以聖約沙法（</w:t>
      </w:r>
      <w:r w:rsidRPr="008530F3">
        <w:rPr>
          <w:rFonts w:ascii="Times New Roman" w:eastAsia="Times New Roman" w:hAnsi="Times New Roman" w:cs="Times New Roman"/>
          <w:color w:val="000000"/>
          <w:sz w:val="43"/>
          <w:szCs w:val="43"/>
          <w:lang w:eastAsia="de-CH"/>
        </w:rPr>
        <w:t>St</w:t>
      </w:r>
      <w:proofErr w:type="spellEnd"/>
      <w:r w:rsidRPr="008530F3">
        <w:rPr>
          <w:rFonts w:ascii="Times New Roman" w:eastAsia="Times New Roman" w:hAnsi="Times New Roman" w:cs="Times New Roman"/>
          <w:color w:val="000000"/>
          <w:sz w:val="43"/>
          <w:szCs w:val="43"/>
          <w:lang w:eastAsia="de-CH"/>
        </w:rPr>
        <w:t xml:space="preserve">. </w:t>
      </w:r>
      <w:proofErr w:type="spellStart"/>
      <w:r w:rsidRPr="008530F3">
        <w:rPr>
          <w:rFonts w:ascii="Times New Roman" w:eastAsia="Times New Roman" w:hAnsi="Times New Roman" w:cs="Times New Roman"/>
          <w:color w:val="000000"/>
          <w:sz w:val="43"/>
          <w:szCs w:val="43"/>
          <w:lang w:eastAsia="de-CH"/>
        </w:rPr>
        <w:t>Josaphat</w:t>
      </w:r>
      <w:r w:rsidRPr="008530F3">
        <w:rPr>
          <w:rFonts w:ascii="MS Mincho" w:eastAsia="MS Mincho" w:hAnsi="MS Mincho" w:cs="MS Mincho" w:hint="eastAsia"/>
          <w:color w:val="000000"/>
          <w:sz w:val="43"/>
          <w:szCs w:val="43"/>
          <w:lang w:eastAsia="de-CH"/>
        </w:rPr>
        <w:t>）的名義被天主教所吸收的。這是何等的背道</w:t>
      </w:r>
      <w:proofErr w:type="spellEnd"/>
      <w:r w:rsidRPr="008530F3">
        <w:rPr>
          <w:rFonts w:ascii="MS Mincho" w:eastAsia="MS Mincho" w:hAnsi="MS Mincho" w:cs="MS Mincho"/>
          <w:color w:val="000000"/>
          <w:sz w:val="43"/>
          <w:szCs w:val="43"/>
          <w:lang w:eastAsia="de-CH"/>
        </w:rPr>
        <w:t>！</w:t>
      </w:r>
    </w:p>
    <w:p w14:paraId="548E7E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士師記十八章三十節所</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的『為自己』非常有意義。許多宣稱敬拜神的人，實際上是為自己作</w:t>
      </w:r>
      <w:r w:rsidRPr="008530F3">
        <w:rPr>
          <w:rFonts w:ascii="MS Mincho" w:eastAsia="MS Mincho" w:hAnsi="MS Mincho" w:cs="MS Mincho" w:hint="eastAsia"/>
          <w:color w:val="000000"/>
          <w:sz w:val="43"/>
          <w:szCs w:val="43"/>
          <w:lang w:eastAsia="de-CH"/>
        </w:rPr>
        <w:lastRenderedPageBreak/>
        <w:t>事。背道就是以敬拜神為掩飾，為自己作事。耶羅波安無心為神，反之，他的心是為著他自己的小王國。他心裏恐懼國度會歸回大衛家。（王上十二</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。）他用神的名為掩飾，盡一切可能保全他的王國。這就是背道。今天整個基督教國是背道的。許多人在耶</w:t>
      </w:r>
      <w:r w:rsidRPr="008530F3">
        <w:rPr>
          <w:rFonts w:ascii="MS Gothic" w:eastAsia="MS Gothic" w:hAnsi="MS Gothic" w:cs="MS Gothic" w:hint="eastAsia"/>
          <w:color w:val="000000"/>
          <w:sz w:val="43"/>
          <w:szCs w:val="43"/>
          <w:lang w:eastAsia="de-CH"/>
        </w:rPr>
        <w:t>穌基督的名下，在敬拜神的掩飾下，為他們自已作事。這是主需要恢復的原因。主的恢復總會得罪人。只要這裏有恢復，分裂的團體就被定罪。只要殿在耶路撒冷，金牛犢就在定罪之下。但可能愛耶路撒冷麼？不，但和耶路撒冷之間不可能妥協。常有人來</w:t>
      </w:r>
      <w:r w:rsidRPr="008530F3">
        <w:rPr>
          <w:rFonts w:ascii="MS Mincho" w:eastAsia="MS Mincho" w:hAnsi="MS Mincho" w:cs="MS Mincho" w:hint="eastAsia"/>
          <w:color w:val="000000"/>
          <w:sz w:val="43"/>
          <w:szCs w:val="43"/>
          <w:lang w:eastAsia="de-CH"/>
        </w:rPr>
        <w:t>向我</w:t>
      </w:r>
      <w:r w:rsidRPr="008530F3">
        <w:rPr>
          <w:rFonts w:ascii="Batang" w:eastAsia="Batang" w:hAnsi="Batang" w:cs="Batang" w:hint="eastAsia"/>
          <w:color w:val="000000"/>
          <w:sz w:val="43"/>
          <w:szCs w:val="43"/>
          <w:lang w:eastAsia="de-CH"/>
        </w:rPr>
        <w:t>說，『李弟兄，請不要這樣放膽直言，</w:t>
      </w:r>
      <w:r w:rsidRPr="008530F3">
        <w:rPr>
          <w:rFonts w:ascii="MS Mincho" w:eastAsia="MS Mincho" w:hAnsi="MS Mincho" w:cs="MS Mincho" w:hint="eastAsia"/>
          <w:color w:val="000000"/>
          <w:sz w:val="43"/>
          <w:szCs w:val="43"/>
          <w:lang w:eastAsia="de-CH"/>
        </w:rPr>
        <w:t>為甚麼不</w:t>
      </w:r>
      <w:r w:rsidRPr="008530F3">
        <w:rPr>
          <w:rFonts w:ascii="MS Gothic" w:eastAsia="MS Gothic" w:hAnsi="MS Gothic" w:cs="MS Gothic" w:hint="eastAsia"/>
          <w:color w:val="000000"/>
          <w:sz w:val="43"/>
          <w:szCs w:val="43"/>
          <w:lang w:eastAsia="de-CH"/>
        </w:rPr>
        <w:t>溫和一點？』我回答</w:t>
      </w:r>
      <w:r w:rsidRPr="008530F3">
        <w:rPr>
          <w:rFonts w:ascii="Batang" w:eastAsia="Batang" w:hAnsi="Batang" w:cs="Batang" w:hint="eastAsia"/>
          <w:color w:val="000000"/>
          <w:sz w:val="43"/>
          <w:szCs w:val="43"/>
          <w:lang w:eastAsia="de-CH"/>
        </w:rPr>
        <w:t>說，『我該對誰溫和？對蛇？對</w:t>
      </w:r>
      <w:r w:rsidRPr="008530F3">
        <w:rPr>
          <w:rFonts w:ascii="MS Gothic" w:eastAsia="MS Gothic" w:hAnsi="MS Gothic" w:cs="MS Gothic" w:hint="eastAsia"/>
          <w:color w:val="000000"/>
          <w:sz w:val="43"/>
          <w:szCs w:val="43"/>
          <w:lang w:eastAsia="de-CH"/>
        </w:rPr>
        <w:t>虺？對雕像？對金牛犢？我恨金牛犢，我巴不得燒掉雕像，打碎虺蛇的頭。』我們怎能對今日的背道仁慈？這裏不能有妥協。不要想和蛇、虺妥協。你若對蛇仁慈，你會中毒。你若對今日的背道溫和，你會受破壞。見證就是見證，背道就是背道。在耶路撒冷有神的殿作</w:t>
      </w:r>
      <w:r w:rsidRPr="008530F3">
        <w:rPr>
          <w:rFonts w:ascii="PMingLiU" w:eastAsia="PMingLiU" w:hAnsi="PMingLiU" w:cs="PMingLiU" w:hint="eastAsia"/>
          <w:color w:val="000000"/>
          <w:sz w:val="43"/>
          <w:szCs w:val="43"/>
          <w:lang w:eastAsia="de-CH"/>
        </w:rPr>
        <w:t>祂的見證，在但卻有背道。在召會的歷史和我們自己的經歷中，我們都見過這事。我們可能多次岔出跟從神的正路，落到一種背道中。我們可能說，我們在為主工作，實際上卻是為別的工作，這就是背道</w:t>
      </w:r>
      <w:r w:rsidRPr="008530F3">
        <w:rPr>
          <w:rFonts w:ascii="MS Mincho" w:eastAsia="MS Mincho" w:hAnsi="MS Mincho" w:cs="MS Mincho"/>
          <w:color w:val="000000"/>
          <w:sz w:val="43"/>
          <w:szCs w:val="43"/>
          <w:lang w:eastAsia="de-CH"/>
        </w:rPr>
        <w:t>。</w:t>
      </w:r>
    </w:p>
    <w:p w14:paraId="7997B34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但不關心別的支派，只關心自己的支派，他贏得勝利，得了擴張、擴大之後，就為自己作事。</w:t>
      </w:r>
      <w:r w:rsidRPr="008530F3">
        <w:rPr>
          <w:rFonts w:ascii="MS Mincho" w:eastAsia="MS Mincho" w:hAnsi="MS Mincho" w:cs="MS Mincho" w:hint="eastAsia"/>
          <w:color w:val="000000"/>
          <w:sz w:val="43"/>
          <w:szCs w:val="43"/>
          <w:lang w:eastAsia="de-CH"/>
        </w:rPr>
        <w:lastRenderedPageBreak/>
        <w:t>這是他背道的源頭。按照舊約，主從不忘記但的背道。在神眼中，這是在</w:t>
      </w:r>
      <w:r w:rsidRPr="008530F3">
        <w:rPr>
          <w:rFonts w:ascii="PMingLiU" w:eastAsia="PMingLiU" w:hAnsi="PMingLiU" w:cs="PMingLiU" w:hint="eastAsia"/>
          <w:color w:val="000000"/>
          <w:sz w:val="43"/>
          <w:szCs w:val="43"/>
          <w:lang w:eastAsia="de-CH"/>
        </w:rPr>
        <w:t>祂經綸中最敗壞的罪。沒有一件事比分裂更破壞人。沒有一件事比神子民中間的分裂更有害。分裂的敬拜中心常與偶像有關。因為魔鬼是潛伏在偶像背後，所以但設立偶像，就成為一條蛇。甚麼時候你變成分裂了，不管你的理由多美好，在你背後必定有個東西－那狡猾者蛇。整個召會歷史都見證這事，我們的經歷也證實這事。每當你不關心別人，只關心自己的利益，只為自己作事，蛇就在近處。防止落到背道中，最</w:t>
      </w:r>
      <w:r w:rsidRPr="008530F3">
        <w:rPr>
          <w:rFonts w:ascii="MS Mincho" w:eastAsia="MS Mincho" w:hAnsi="MS Mincho" w:cs="MS Mincho" w:hint="eastAsia"/>
          <w:color w:val="000000"/>
          <w:sz w:val="43"/>
          <w:szCs w:val="43"/>
          <w:lang w:eastAsia="de-CH"/>
        </w:rPr>
        <w:t>好的路是顧到別人。假定但曾和別的支派商量</w:t>
      </w:r>
      <w:r w:rsidRPr="008530F3">
        <w:rPr>
          <w:rFonts w:ascii="Batang" w:eastAsia="Batang" w:hAnsi="Batang" w:cs="Batang" w:hint="eastAsia"/>
          <w:color w:val="000000"/>
          <w:sz w:val="43"/>
          <w:szCs w:val="43"/>
          <w:lang w:eastAsia="de-CH"/>
        </w:rPr>
        <w:t>說，『弟兄們，</w:t>
      </w:r>
      <w:r w:rsidRPr="008530F3">
        <w:rPr>
          <w:rFonts w:ascii="MS Gothic" w:eastAsia="MS Gothic" w:hAnsi="MS Gothic" w:cs="MS Gothic" w:hint="eastAsia"/>
          <w:color w:val="000000"/>
          <w:sz w:val="43"/>
          <w:szCs w:val="43"/>
          <w:lang w:eastAsia="de-CH"/>
        </w:rPr>
        <w:t>你們同意我在但城設立另一個敬拜中心麼？』他若這樣作，對方會</w:t>
      </w:r>
      <w:r w:rsidRPr="008530F3">
        <w:rPr>
          <w:rFonts w:ascii="Batang" w:eastAsia="Batang" w:hAnsi="Batang" w:cs="Batang" w:hint="eastAsia"/>
          <w:color w:val="000000"/>
          <w:sz w:val="43"/>
          <w:szCs w:val="43"/>
          <w:lang w:eastAsia="de-CH"/>
        </w:rPr>
        <w:t>說，『弟兄，不可這樣作。申命記十二、十四、十五、十六章禁止我們有別的敬拜中心，</w:t>
      </w:r>
      <w:r w:rsidRPr="008530F3">
        <w:rPr>
          <w:rFonts w:ascii="MS Mincho" w:eastAsia="MS Mincho" w:hAnsi="MS Mincho" w:cs="MS Mincho" w:hint="eastAsia"/>
          <w:color w:val="000000"/>
          <w:sz w:val="43"/>
          <w:szCs w:val="43"/>
          <w:lang w:eastAsia="de-CH"/>
        </w:rPr>
        <w:t>為要使我們到惟一的中心去。』如果但和別的支派商討，他就不至於背道了。然而因著單獨，他設立了</w:t>
      </w:r>
      <w:r w:rsidRPr="008530F3">
        <w:rPr>
          <w:rFonts w:ascii="MS Gothic" w:eastAsia="MS Gothic" w:hAnsi="MS Gothic" w:cs="MS Gothic" w:hint="eastAsia"/>
          <w:color w:val="000000"/>
          <w:sz w:val="43"/>
          <w:szCs w:val="43"/>
          <w:lang w:eastAsia="de-CH"/>
        </w:rPr>
        <w:t>另一個敬拜中心，就落到背道之中</w:t>
      </w:r>
      <w:r w:rsidRPr="008530F3">
        <w:rPr>
          <w:rFonts w:ascii="MS Mincho" w:eastAsia="MS Mincho" w:hAnsi="MS Mincho" w:cs="MS Mincho"/>
          <w:color w:val="000000"/>
          <w:sz w:val="43"/>
          <w:szCs w:val="43"/>
          <w:lang w:eastAsia="de-CH"/>
        </w:rPr>
        <w:t>。</w:t>
      </w:r>
    </w:p>
    <w:p w14:paraId="4BC5FFF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但落到背道之中，因他只關心自己的利益。原則上，</w:t>
      </w:r>
      <w:r w:rsidRPr="008530F3">
        <w:rPr>
          <w:rFonts w:ascii="MS Gothic" w:eastAsia="MS Gothic" w:hAnsi="MS Gothic" w:cs="MS Gothic" w:hint="eastAsia"/>
          <w:color w:val="000000"/>
          <w:sz w:val="43"/>
          <w:szCs w:val="43"/>
          <w:lang w:eastAsia="de-CH"/>
        </w:rPr>
        <w:t>每一個分裂的敬拜中心都是一樣。那些設立這種中心的人，只關心自已的利益，自己的願望，而忽略了別的聖徒。他們像但一樣。但只關心自已的支派，不關心別的支派</w:t>
      </w:r>
      <w:r w:rsidRPr="008530F3">
        <w:rPr>
          <w:rFonts w:ascii="MS Mincho" w:eastAsia="MS Mincho" w:hAnsi="MS Mincho" w:cs="MS Mincho"/>
          <w:color w:val="000000"/>
          <w:sz w:val="43"/>
          <w:szCs w:val="43"/>
          <w:lang w:eastAsia="de-CH"/>
        </w:rPr>
        <w:t>。</w:t>
      </w:r>
    </w:p>
    <w:p w14:paraId="05F977B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但不僅設立了分裂的中心，還任命了雇用的『祭司。』（士十八</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，王上十二</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。）雇用世俗人作祭司是褻</w:t>
      </w:r>
      <w:r w:rsidRPr="008530F3">
        <w:rPr>
          <w:rFonts w:ascii="MS Gothic" w:eastAsia="MS Gothic" w:hAnsi="MS Gothic" w:cs="MS Gothic" w:hint="eastAsia"/>
          <w:color w:val="000000"/>
          <w:sz w:val="43"/>
          <w:szCs w:val="43"/>
          <w:lang w:eastAsia="de-CH"/>
        </w:rPr>
        <w:t>瀆，因為這破壞了神的神聖命定。召會墮落時，雇用許多沒有得救的人事奉神。這是背道。在神新約的經綸中，所有的真信徒都成了神的祭司。（彼前二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啟一</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，五</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。）然而墮落的基督教建立了一個制度，任命一些信徒事奉神，使他們成為聖品階級，叫其餘的信徒作平信徒。這也是一種背道。有聖品階級和平信徒，乃是背道的作法，我們必須厭棄這種作法</w:t>
      </w:r>
      <w:r w:rsidRPr="008530F3">
        <w:rPr>
          <w:rFonts w:ascii="MS Mincho" w:eastAsia="MS Mincho" w:hAnsi="MS Mincho" w:cs="MS Mincho"/>
          <w:color w:val="000000"/>
          <w:sz w:val="43"/>
          <w:szCs w:val="43"/>
          <w:lang w:eastAsia="de-CH"/>
        </w:rPr>
        <w:t>。</w:t>
      </w:r>
    </w:p>
    <w:p w14:paraId="4E7301F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迦得的恢</w:t>
      </w:r>
      <w:r w:rsidRPr="008530F3">
        <w:rPr>
          <w:rFonts w:ascii="MS Mincho" w:eastAsia="MS Mincho" w:hAnsi="MS Mincho" w:cs="MS Mincho"/>
          <w:color w:val="E46044"/>
          <w:sz w:val="39"/>
          <w:szCs w:val="39"/>
          <w:lang w:eastAsia="de-CH"/>
        </w:rPr>
        <w:t>復</w:t>
      </w:r>
      <w:proofErr w:type="spellEnd"/>
    </w:p>
    <w:p w14:paraId="2D1F7A6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回到基督的得</w:t>
      </w:r>
      <w:r w:rsidRPr="008530F3">
        <w:rPr>
          <w:rFonts w:ascii="MS Mincho" w:eastAsia="MS Mincho" w:hAnsi="MS Mincho" w:cs="MS Mincho"/>
          <w:color w:val="E46044"/>
          <w:sz w:val="39"/>
          <w:szCs w:val="39"/>
          <w:lang w:eastAsia="de-CH"/>
        </w:rPr>
        <w:t>勝</w:t>
      </w:r>
      <w:proofErr w:type="spellEnd"/>
    </w:p>
    <w:p w14:paraId="2BA7D6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讚美主，在神的默示下，在但之後，雅各</w:t>
      </w:r>
      <w:r w:rsidRPr="008530F3">
        <w:rPr>
          <w:rFonts w:ascii="Batang" w:eastAsia="Batang" w:hAnsi="Batang" w:cs="Batang" w:hint="eastAsia"/>
          <w:color w:val="000000"/>
          <w:sz w:val="43"/>
          <w:szCs w:val="43"/>
          <w:lang w:eastAsia="de-CH"/>
        </w:rPr>
        <w:t>說到迦得！在迦得</w:t>
      </w:r>
      <w:r w:rsidRPr="008530F3">
        <w:rPr>
          <w:rFonts w:ascii="MS Mincho" w:eastAsia="MS Mincho" w:hAnsi="MS Mincho" w:cs="MS Mincho" w:hint="eastAsia"/>
          <w:color w:val="000000"/>
          <w:sz w:val="43"/>
          <w:szCs w:val="43"/>
          <w:lang w:eastAsia="de-CH"/>
        </w:rPr>
        <w:t>身上，我們看到恢復。在但背道以後，迦得來恢復失去的勝利。（創四九</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。）猶大獅子的勝利，由於但的背道失去了，迦得卻將其得回，甚至將其擴張。迦得不是小獅子，而是生</w:t>
      </w:r>
      <w:r w:rsidRPr="008530F3">
        <w:rPr>
          <w:rFonts w:ascii="PMingLiU" w:eastAsia="PMingLiU" w:hAnsi="PMingLiU" w:cs="PMingLiU" w:hint="eastAsia"/>
          <w:color w:val="000000"/>
          <w:sz w:val="43"/>
          <w:szCs w:val="43"/>
          <w:lang w:eastAsia="de-CH"/>
        </w:rPr>
        <w:t>產小獅子的母獅。他是得勝的猶大和但的延續</w:t>
      </w:r>
      <w:r w:rsidRPr="008530F3">
        <w:rPr>
          <w:rFonts w:ascii="MS Mincho" w:eastAsia="MS Mincho" w:hAnsi="MS Mincho" w:cs="MS Mincho"/>
          <w:color w:val="000000"/>
          <w:sz w:val="43"/>
          <w:szCs w:val="43"/>
          <w:lang w:eastAsia="de-CH"/>
        </w:rPr>
        <w:t>。</w:t>
      </w:r>
    </w:p>
    <w:p w14:paraId="60DDBE5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被神擴</w:t>
      </w:r>
      <w:r w:rsidRPr="008530F3">
        <w:rPr>
          <w:rFonts w:ascii="MS Mincho" w:eastAsia="MS Mincho" w:hAnsi="MS Mincho" w:cs="MS Mincho"/>
          <w:color w:val="E46044"/>
          <w:sz w:val="39"/>
          <w:szCs w:val="39"/>
          <w:lang w:eastAsia="de-CH"/>
        </w:rPr>
        <w:t>張</w:t>
      </w:r>
      <w:proofErr w:type="spellEnd"/>
    </w:p>
    <w:p w14:paraId="35DC5D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神對迦得恢復勝利很喜樂，因此</w:t>
      </w:r>
      <w:r w:rsidRPr="008530F3">
        <w:rPr>
          <w:rFonts w:ascii="PMingLiU" w:eastAsia="PMingLiU" w:hAnsi="PMingLiU" w:cs="PMingLiU" w:hint="eastAsia"/>
          <w:color w:val="000000"/>
          <w:sz w:val="43"/>
          <w:szCs w:val="43"/>
          <w:lang w:eastAsia="de-CH"/>
        </w:rPr>
        <w:t>祂使迦得擴張。申命記三十三章二十節說，『使迦得擴張的，</w:t>
      </w:r>
      <w:r w:rsidRPr="008530F3">
        <w:rPr>
          <w:rFonts w:ascii="PMingLiU" w:eastAsia="PMingLiU" w:hAnsi="PMingLiU" w:cs="PMingLiU" w:hint="eastAsia"/>
          <w:color w:val="000000"/>
          <w:sz w:val="43"/>
          <w:szCs w:val="43"/>
          <w:lang w:eastAsia="de-CH"/>
        </w:rPr>
        <w:lastRenderedPageBreak/>
        <w:t>應當稱頌。』迦得不僅被神擴張，也為神擴張。他被擴張是為著在神子民中間施行神的公義</w:t>
      </w:r>
      <w:r w:rsidRPr="008530F3">
        <w:rPr>
          <w:rFonts w:ascii="MS Mincho" w:eastAsia="MS Mincho" w:hAnsi="MS Mincho" w:cs="MS Mincho"/>
          <w:color w:val="000000"/>
          <w:sz w:val="43"/>
          <w:szCs w:val="43"/>
          <w:lang w:eastAsia="de-CH"/>
        </w:rPr>
        <w:t>。</w:t>
      </w:r>
    </w:p>
    <w:p w14:paraId="61F0A44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憑基督生</w:t>
      </w:r>
      <w:r w:rsidRPr="008530F3">
        <w:rPr>
          <w:rFonts w:ascii="PMingLiU" w:eastAsia="PMingLiU" w:hAnsi="PMingLiU" w:cs="PMingLiU" w:hint="eastAsia"/>
          <w:color w:val="E46044"/>
          <w:sz w:val="39"/>
          <w:szCs w:val="39"/>
          <w:lang w:eastAsia="de-CH"/>
        </w:rPr>
        <w:t>產的生命打碎仇</w:t>
      </w:r>
      <w:r w:rsidRPr="008530F3">
        <w:rPr>
          <w:rFonts w:ascii="MS Mincho" w:eastAsia="MS Mincho" w:hAnsi="MS Mincho" w:cs="MS Mincho"/>
          <w:color w:val="E46044"/>
          <w:sz w:val="39"/>
          <w:szCs w:val="39"/>
          <w:lang w:eastAsia="de-CH"/>
        </w:rPr>
        <w:t>敵</w:t>
      </w:r>
      <w:proofErr w:type="spellEnd"/>
    </w:p>
    <w:p w14:paraId="67DB12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迦得憑基督生</w:t>
      </w:r>
      <w:r w:rsidRPr="008530F3">
        <w:rPr>
          <w:rFonts w:ascii="PMingLiU" w:eastAsia="PMingLiU" w:hAnsi="PMingLiU" w:cs="PMingLiU" w:hint="eastAsia"/>
          <w:color w:val="000000"/>
          <w:sz w:val="43"/>
          <w:szCs w:val="43"/>
          <w:lang w:eastAsia="de-CH"/>
        </w:rPr>
        <w:t>產的生命打碎仇敵。申命記三十三章二十節說，『迦得住如母獅，他撕裂膀臂，連頭頂也撕裂。』</w:t>
      </w:r>
      <w:r w:rsidRPr="008530F3">
        <w:rPr>
          <w:rFonts w:ascii="MS Mincho" w:eastAsia="MS Mincho" w:hAnsi="MS Mincho" w:cs="MS Mincho" w:hint="eastAsia"/>
          <w:color w:val="000000"/>
          <w:sz w:val="43"/>
          <w:szCs w:val="43"/>
          <w:lang w:eastAsia="de-CH"/>
        </w:rPr>
        <w:t>迦得打碎仇敵不像公獅，乃像生</w:t>
      </w:r>
      <w:r w:rsidRPr="008530F3">
        <w:rPr>
          <w:rFonts w:ascii="PMingLiU" w:eastAsia="PMingLiU" w:hAnsi="PMingLiU" w:cs="PMingLiU" w:hint="eastAsia"/>
          <w:color w:val="000000"/>
          <w:sz w:val="43"/>
          <w:szCs w:val="43"/>
          <w:lang w:eastAsia="de-CH"/>
        </w:rPr>
        <w:t>產小獅子的母獅。這含示他毀滅仇敵是件團體的事。我們今天在主的恢復中也是這樣。我們是小獅子，用團體的方式毀滅仇敵</w:t>
      </w:r>
      <w:r w:rsidRPr="008530F3">
        <w:rPr>
          <w:rFonts w:ascii="MS Mincho" w:eastAsia="MS Mincho" w:hAnsi="MS Mincho" w:cs="MS Mincho"/>
          <w:color w:val="000000"/>
          <w:sz w:val="43"/>
          <w:szCs w:val="43"/>
          <w:lang w:eastAsia="de-CH"/>
        </w:rPr>
        <w:t>。</w:t>
      </w:r>
    </w:p>
    <w:p w14:paraId="5A5FE41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顧到弟兄</w:t>
      </w:r>
      <w:r w:rsidRPr="008530F3">
        <w:rPr>
          <w:rFonts w:ascii="MS Mincho" w:eastAsia="MS Mincho" w:hAnsi="MS Mincho" w:cs="MS Mincho"/>
          <w:color w:val="E46044"/>
          <w:sz w:val="39"/>
          <w:szCs w:val="39"/>
          <w:lang w:eastAsia="de-CH"/>
        </w:rPr>
        <w:t>們</w:t>
      </w:r>
      <w:proofErr w:type="spellEnd"/>
    </w:p>
    <w:p w14:paraId="2BBE8B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迦得最好的一面，不僅僅是他打碎仇敵的頭，乃是他不願獨自享受他的勝利。他雖然在約但河東得了土地，然而在別的支派獲得他們那分土地之前，他不願獨自享受。迦得和別的支派同去爭戰，獲得更多土地，使所有的支派都能有他們的一分。新約對舊約這幅圖畫的解釋是：我們必須一直顧到弟兄們，顧到身體的</w:t>
      </w:r>
      <w:r w:rsidRPr="008530F3">
        <w:rPr>
          <w:rFonts w:ascii="MS Gothic" w:eastAsia="MS Gothic" w:hAnsi="MS Gothic" w:cs="MS Gothic" w:hint="eastAsia"/>
          <w:color w:val="000000"/>
          <w:sz w:val="43"/>
          <w:szCs w:val="43"/>
          <w:lang w:eastAsia="de-CH"/>
        </w:rPr>
        <w:t>眾肢體</w:t>
      </w:r>
      <w:r w:rsidRPr="008530F3">
        <w:rPr>
          <w:rFonts w:ascii="MS Mincho" w:eastAsia="MS Mincho" w:hAnsi="MS Mincho" w:cs="MS Mincho"/>
          <w:color w:val="000000"/>
          <w:sz w:val="43"/>
          <w:szCs w:val="43"/>
          <w:lang w:eastAsia="de-CH"/>
        </w:rPr>
        <w:t>。</w:t>
      </w:r>
    </w:p>
    <w:p w14:paraId="480895F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多年來我無法</w:t>
      </w:r>
      <w:r w:rsidRPr="008530F3">
        <w:rPr>
          <w:rFonts w:ascii="MS Gothic" w:eastAsia="MS Gothic" w:hAnsi="MS Gothic" w:cs="MS Gothic" w:hint="eastAsia"/>
          <w:color w:val="000000"/>
          <w:sz w:val="43"/>
          <w:szCs w:val="43"/>
          <w:lang w:eastAsia="de-CH"/>
        </w:rPr>
        <w:t>懂得摩西在申命記三十三章二十一節的話。這節經文</w:t>
      </w:r>
      <w:r w:rsidRPr="008530F3">
        <w:rPr>
          <w:rFonts w:ascii="Batang" w:eastAsia="Batang" w:hAnsi="Batang" w:cs="Batang" w:hint="eastAsia"/>
          <w:color w:val="000000"/>
          <w:sz w:val="43"/>
          <w:szCs w:val="43"/>
          <w:lang w:eastAsia="de-CH"/>
        </w:rPr>
        <w:t>說，『他</w:t>
      </w:r>
      <w:r w:rsidRPr="008530F3">
        <w:rPr>
          <w:rFonts w:ascii="MS Mincho" w:eastAsia="MS Mincho" w:hAnsi="MS Mincho" w:cs="MS Mincho" w:hint="eastAsia"/>
          <w:color w:val="000000"/>
          <w:sz w:val="43"/>
          <w:szCs w:val="43"/>
          <w:lang w:eastAsia="de-CH"/>
        </w:rPr>
        <w:t>為自己選擇頭一段地，因在那裏有設立律法者的分存留；他與百姓的首領同來，他施行耶和華的公義，和耶和華與以色列所立的典章。』我雖然一再研讀這節經文，特別是下半關於百姓首領的話，我簡直無法</w:t>
      </w:r>
      <w:r w:rsidRPr="008530F3">
        <w:rPr>
          <w:rFonts w:ascii="MS Gothic" w:eastAsia="MS Gothic" w:hAnsi="MS Gothic" w:cs="MS Gothic" w:hint="eastAsia"/>
          <w:color w:val="000000"/>
          <w:sz w:val="43"/>
          <w:szCs w:val="43"/>
          <w:lang w:eastAsia="de-CH"/>
        </w:rPr>
        <w:t>懂</w:t>
      </w:r>
      <w:r w:rsidRPr="008530F3">
        <w:rPr>
          <w:rFonts w:ascii="MS Gothic" w:eastAsia="MS Gothic" w:hAnsi="MS Gothic" w:cs="MS Gothic" w:hint="eastAsia"/>
          <w:color w:val="000000"/>
          <w:sz w:val="43"/>
          <w:szCs w:val="43"/>
          <w:lang w:eastAsia="de-CH"/>
        </w:rPr>
        <w:lastRenderedPageBreak/>
        <w:t>得。但今天我懂了。『頭一段地』是指約但河東之地。迦得為自己選擇頭一段地，但他不願留在那裏享受那地，反而與百姓的首領，別支派的領袖，為其餘的地爭戰。這裏我們看見身體的活動、行動。但單獨的顧到自己，迦得卻在團體裏顧到身體。今天在召會中我們會</w:t>
      </w:r>
      <w:r w:rsidRPr="008530F3">
        <w:rPr>
          <w:rFonts w:ascii="Batang" w:eastAsia="Batang" w:hAnsi="Batang" w:cs="Batang" w:hint="eastAsia"/>
          <w:color w:val="000000"/>
          <w:sz w:val="43"/>
          <w:szCs w:val="43"/>
          <w:lang w:eastAsia="de-CH"/>
        </w:rPr>
        <w:t>說，迦得滿了身體的感覺</w:t>
      </w:r>
      <w:r w:rsidRPr="008530F3">
        <w:rPr>
          <w:rFonts w:ascii="MS Mincho" w:eastAsia="MS Mincho" w:hAnsi="MS Mincho" w:cs="MS Mincho"/>
          <w:color w:val="000000"/>
          <w:sz w:val="43"/>
          <w:szCs w:val="43"/>
          <w:lang w:eastAsia="de-CH"/>
        </w:rPr>
        <w:t>。</w:t>
      </w:r>
    </w:p>
    <w:p w14:paraId="0C6F23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迦得成功的原因是他把自己的享受擺在一邊，好顧到身體。在神眼中這是公義。這就是施行耶和華的公義。用新約的</w:t>
      </w:r>
      <w:r w:rsidRPr="008530F3">
        <w:rPr>
          <w:rFonts w:ascii="Batang" w:eastAsia="Batang" w:hAnsi="Batang" w:cs="Batang" w:hint="eastAsia"/>
          <w:color w:val="000000"/>
          <w:sz w:val="43"/>
          <w:szCs w:val="43"/>
          <w:lang w:eastAsia="de-CH"/>
        </w:rPr>
        <w:t>說法，這是成就神的旨意。當以色列人進入美地時，神在</w:t>
      </w:r>
      <w:r w:rsidRPr="008530F3">
        <w:rPr>
          <w:rFonts w:ascii="PMingLiU" w:eastAsia="PMingLiU" w:hAnsi="PMingLiU" w:cs="PMingLiU" w:hint="eastAsia"/>
          <w:color w:val="000000"/>
          <w:sz w:val="43"/>
          <w:szCs w:val="43"/>
          <w:lang w:eastAsia="de-CH"/>
        </w:rPr>
        <w:t>祂公義裏的旨意，是要祂的百姓定居下來。神不只要迦得，祂要十二支派都定居下來，成為祂的國度，遵行祂的命令。這就是成就神的旨意。羅馬十二章一、二節說，如果我們將身體獻上，當作活祭，我們就能驗證何為神的旨意。按照羅馬十二章，神的旨意就是要有身體生活。因此過身體生活，顧到別人的需要，就是施行神的公義，好遵行祂的命令。沒有甚麼比關心身體的眾肢體更為公義。若不施行神的公義，就一條命令也不能遵行。神新約的命令只能在基督的身體裏遵行；這身體</w:t>
      </w:r>
      <w:r w:rsidRPr="008530F3">
        <w:rPr>
          <w:rFonts w:ascii="MS Mincho" w:eastAsia="MS Mincho" w:hAnsi="MS Mincho" w:cs="MS Mincho" w:hint="eastAsia"/>
          <w:color w:val="000000"/>
          <w:sz w:val="43"/>
          <w:szCs w:val="43"/>
          <w:lang w:eastAsia="de-CH"/>
        </w:rPr>
        <w:t>是藉著</w:t>
      </w:r>
      <w:r w:rsidRPr="008530F3">
        <w:rPr>
          <w:rFonts w:ascii="MS Gothic" w:eastAsia="MS Gothic" w:hAnsi="MS Gothic" w:cs="MS Gothic" w:hint="eastAsia"/>
          <w:color w:val="000000"/>
          <w:sz w:val="43"/>
          <w:szCs w:val="43"/>
          <w:lang w:eastAsia="de-CH"/>
        </w:rPr>
        <w:t>眾肢體在公義裏彼此照顧建造起來的</w:t>
      </w:r>
      <w:r w:rsidRPr="008530F3">
        <w:rPr>
          <w:rFonts w:ascii="MS Mincho" w:eastAsia="MS Mincho" w:hAnsi="MS Mincho" w:cs="MS Mincho"/>
          <w:color w:val="000000"/>
          <w:sz w:val="43"/>
          <w:szCs w:val="43"/>
          <w:lang w:eastAsia="de-CH"/>
        </w:rPr>
        <w:t>。</w:t>
      </w:r>
    </w:p>
    <w:p w14:paraId="1E9F1F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但的失敗在於他的單獨。迦得的成功在於他的團體性，和弟兄們一同行動。但為著自己，迦得</w:t>
      </w:r>
      <w:r w:rsidRPr="008530F3">
        <w:rPr>
          <w:rFonts w:ascii="MS Mincho" w:eastAsia="MS Mincho" w:hAnsi="MS Mincho" w:cs="MS Mincho" w:hint="eastAsia"/>
          <w:color w:val="000000"/>
          <w:sz w:val="43"/>
          <w:szCs w:val="43"/>
          <w:lang w:eastAsia="de-CH"/>
        </w:rPr>
        <w:lastRenderedPageBreak/>
        <w:t>卻為著所有的支派。甚麼時候</w:t>
      </w:r>
      <w:r w:rsidRPr="008530F3">
        <w:rPr>
          <w:rFonts w:ascii="MS Gothic" w:eastAsia="MS Gothic" w:hAnsi="MS Gothic" w:cs="MS Gothic" w:hint="eastAsia"/>
          <w:color w:val="000000"/>
          <w:sz w:val="43"/>
          <w:szCs w:val="43"/>
          <w:lang w:eastAsia="de-CH"/>
        </w:rPr>
        <w:t>你只關心自己屬靈的益處，你就是但。當你忘掉自己屬靈的益處，關心所有的弟兄們，就是關心身體，你就是迦得。我們必須關心身體，與身體一同行動。你是但，還是迦得？你只顧自己的地方，還是顧到整個身體？只要我們不關心身體，我們就是今日的但，我們就落到一種背道中</w:t>
      </w:r>
      <w:r w:rsidRPr="008530F3">
        <w:rPr>
          <w:rFonts w:ascii="MS Mincho" w:eastAsia="MS Mincho" w:hAnsi="MS Mincho" w:cs="MS Mincho"/>
          <w:color w:val="000000"/>
          <w:sz w:val="43"/>
          <w:szCs w:val="43"/>
          <w:lang w:eastAsia="de-CH"/>
        </w:rPr>
        <w:t>。</w:t>
      </w:r>
    </w:p>
    <w:p w14:paraId="5999A2C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亞設的豐</w:t>
      </w:r>
      <w:r w:rsidRPr="008530F3">
        <w:rPr>
          <w:rFonts w:ascii="MS Mincho" w:eastAsia="MS Mincho" w:hAnsi="MS Mincho" w:cs="MS Mincho"/>
          <w:color w:val="E46044"/>
          <w:sz w:val="39"/>
          <w:szCs w:val="39"/>
          <w:lang w:eastAsia="de-CH"/>
        </w:rPr>
        <w:t>裕</w:t>
      </w:r>
      <w:proofErr w:type="spellEnd"/>
    </w:p>
    <w:p w14:paraId="76060BD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優越的祝福和超</w:t>
      </w:r>
      <w:r w:rsidRPr="008530F3">
        <w:rPr>
          <w:rFonts w:ascii="PMingLiU" w:eastAsia="PMingLiU" w:hAnsi="PMingLiU" w:cs="PMingLiU" w:hint="eastAsia"/>
          <w:color w:val="E46044"/>
          <w:sz w:val="39"/>
          <w:szCs w:val="39"/>
          <w:lang w:eastAsia="de-CH"/>
        </w:rPr>
        <w:t>絕的恩</w:t>
      </w:r>
      <w:r w:rsidRPr="008530F3">
        <w:rPr>
          <w:rFonts w:ascii="MS Mincho" w:eastAsia="MS Mincho" w:hAnsi="MS Mincho" w:cs="MS Mincho"/>
          <w:color w:val="E46044"/>
          <w:sz w:val="39"/>
          <w:szCs w:val="39"/>
          <w:lang w:eastAsia="de-CH"/>
        </w:rPr>
        <w:t>典</w:t>
      </w:r>
      <w:proofErr w:type="spellEnd"/>
    </w:p>
    <w:p w14:paraId="61016B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在迦得的恢復以後，有亞設的豐裕。亞設的記載開始於優越的祝福和超</w:t>
      </w:r>
      <w:r w:rsidRPr="008530F3">
        <w:rPr>
          <w:rFonts w:ascii="PMingLiU" w:eastAsia="PMingLiU" w:hAnsi="PMingLiU" w:cs="PMingLiU" w:hint="eastAsia"/>
          <w:color w:val="000000"/>
          <w:sz w:val="43"/>
          <w:szCs w:val="43"/>
          <w:lang w:eastAsia="de-CH"/>
        </w:rPr>
        <w:t>絕的</w:t>
      </w:r>
      <w:r w:rsidRPr="008530F3">
        <w:rPr>
          <w:rFonts w:ascii="MS Mincho" w:eastAsia="MS Mincho" w:hAnsi="MS Mincho" w:cs="MS Mincho" w:hint="eastAsia"/>
          <w:color w:val="000000"/>
          <w:sz w:val="43"/>
          <w:szCs w:val="43"/>
          <w:lang w:eastAsia="de-CH"/>
        </w:rPr>
        <w:t>恩典。申命記三十三章二十四節</w:t>
      </w:r>
      <w:r w:rsidRPr="008530F3">
        <w:rPr>
          <w:rFonts w:ascii="Batang" w:eastAsia="Batang" w:hAnsi="Batang" w:cs="Batang" w:hint="eastAsia"/>
          <w:color w:val="000000"/>
          <w:sz w:val="43"/>
          <w:szCs w:val="43"/>
          <w:lang w:eastAsia="de-CH"/>
        </w:rPr>
        <w:t>說，『亞設比</w:t>
      </w:r>
      <w:r w:rsidRPr="008530F3">
        <w:rPr>
          <w:rFonts w:ascii="MS Gothic" w:eastAsia="MS Gothic" w:hAnsi="MS Gothic" w:cs="MS Gothic" w:hint="eastAsia"/>
          <w:color w:val="000000"/>
          <w:sz w:val="43"/>
          <w:szCs w:val="43"/>
          <w:lang w:eastAsia="de-CH"/>
        </w:rPr>
        <w:t>眾子更蒙福，願他在弟兄中蒙恩惠。』（另譯。）亞設得了優越的祝福和超</w:t>
      </w:r>
      <w:r w:rsidRPr="008530F3">
        <w:rPr>
          <w:rFonts w:ascii="PMingLiU" w:eastAsia="PMingLiU" w:hAnsi="PMingLiU" w:cs="PMingLiU" w:hint="eastAsia"/>
          <w:color w:val="000000"/>
          <w:sz w:val="43"/>
          <w:szCs w:val="43"/>
          <w:lang w:eastAsia="de-CH"/>
        </w:rPr>
        <w:t>絕的恩典。我們很多人都能懂得這些話。在但的背道中我們失去了一切的祝福和恩典。在迦得的得勝中，祝福恢復了，恩典重得了。現今在亞設身上，我們正享受優越的祝福和超絕的恩典</w:t>
      </w:r>
      <w:r w:rsidRPr="008530F3">
        <w:rPr>
          <w:rFonts w:ascii="MS Mincho" w:eastAsia="MS Mincho" w:hAnsi="MS Mincho" w:cs="MS Mincho"/>
          <w:color w:val="000000"/>
          <w:sz w:val="43"/>
          <w:szCs w:val="43"/>
          <w:lang w:eastAsia="de-CH"/>
        </w:rPr>
        <w:t>。</w:t>
      </w:r>
    </w:p>
    <w:p w14:paraId="0E75EA2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豐富的生命供</w:t>
      </w:r>
      <w:r w:rsidRPr="008530F3">
        <w:rPr>
          <w:rFonts w:ascii="MS Mincho" w:eastAsia="MS Mincho" w:hAnsi="MS Mincho" w:cs="MS Mincho"/>
          <w:color w:val="E46044"/>
          <w:sz w:val="39"/>
          <w:szCs w:val="39"/>
          <w:lang w:eastAsia="de-CH"/>
        </w:rPr>
        <w:t>應</w:t>
      </w:r>
      <w:proofErr w:type="spellEnd"/>
    </w:p>
    <w:p w14:paraId="5CA4DF1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在亞設身上我們也看到豐富的生命供應。首先，亞設有為著生活和長大的豐富供應。創世記四十九章二十節</w:t>
      </w:r>
      <w:r w:rsidRPr="008530F3">
        <w:rPr>
          <w:rFonts w:ascii="Batang" w:eastAsia="Batang" w:hAnsi="Batang" w:cs="Batang" w:hint="eastAsia"/>
          <w:color w:val="000000"/>
          <w:sz w:val="43"/>
          <w:szCs w:val="43"/>
          <w:lang w:eastAsia="de-CH"/>
        </w:rPr>
        <w:t>說，『亞設之地必出肥美的糧食，且出君王的美味。』申命記三十三章二十五節指</w:t>
      </w:r>
      <w:r w:rsidRPr="008530F3">
        <w:rPr>
          <w:rFonts w:ascii="Batang" w:eastAsia="Batang" w:hAnsi="Batang" w:cs="Batang" w:hint="eastAsia"/>
          <w:color w:val="000000"/>
          <w:sz w:val="43"/>
          <w:szCs w:val="43"/>
          <w:lang w:eastAsia="de-CH"/>
        </w:rPr>
        <w:lastRenderedPageBreak/>
        <w:t>明，</w:t>
      </w:r>
      <w:r w:rsidRPr="008530F3">
        <w:rPr>
          <w:rFonts w:ascii="MS Mincho" w:eastAsia="MS Mincho" w:hAnsi="MS Mincho" w:cs="MS Mincho" w:hint="eastAsia"/>
          <w:color w:val="000000"/>
          <w:sz w:val="43"/>
          <w:szCs w:val="43"/>
          <w:lang w:eastAsia="de-CH"/>
        </w:rPr>
        <w:t>為著爭戰和建造，亞設還有豐富的生命供應。這節上半</w:t>
      </w:r>
      <w:r w:rsidRPr="008530F3">
        <w:rPr>
          <w:rFonts w:ascii="Batang" w:eastAsia="Batang" w:hAnsi="Batang" w:cs="Batang" w:hint="eastAsia"/>
          <w:color w:val="000000"/>
          <w:sz w:val="43"/>
          <w:szCs w:val="43"/>
          <w:lang w:eastAsia="de-CH"/>
        </w:rPr>
        <w:t>說，『在</w:t>
      </w:r>
      <w:r w:rsidRPr="008530F3">
        <w:rPr>
          <w:rFonts w:ascii="MS Gothic" w:eastAsia="MS Gothic" w:hAnsi="MS Gothic" w:cs="MS Gothic" w:hint="eastAsia"/>
          <w:color w:val="000000"/>
          <w:sz w:val="43"/>
          <w:szCs w:val="43"/>
          <w:lang w:eastAsia="de-CH"/>
        </w:rPr>
        <w:t>你的鞋下有鐵和銅。』（另譯。）肥美的糧食和君王的美味，是為著亞設的生活和長大，鐵和銅是為著爭戰和建造的礦物。亞設確實領受了最豐富的供應</w:t>
      </w:r>
      <w:r w:rsidRPr="008530F3">
        <w:rPr>
          <w:rFonts w:ascii="MS Mincho" w:eastAsia="MS Mincho" w:hAnsi="MS Mincho" w:cs="MS Mincho"/>
          <w:color w:val="000000"/>
          <w:sz w:val="43"/>
          <w:szCs w:val="43"/>
          <w:lang w:eastAsia="de-CH"/>
        </w:rPr>
        <w:t>。</w:t>
      </w:r>
    </w:p>
    <w:p w14:paraId="3C0F580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為著我們日常行動那靈全備的供</w:t>
      </w:r>
      <w:r w:rsidRPr="008530F3">
        <w:rPr>
          <w:rFonts w:ascii="MS Mincho" w:eastAsia="MS Mincho" w:hAnsi="MS Mincho" w:cs="MS Mincho"/>
          <w:color w:val="E46044"/>
          <w:sz w:val="39"/>
          <w:szCs w:val="39"/>
          <w:lang w:eastAsia="de-CH"/>
        </w:rPr>
        <w:t>應</w:t>
      </w:r>
      <w:proofErr w:type="spellEnd"/>
    </w:p>
    <w:p w14:paraId="33B133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亞設也有為著他日常行動那靈全備的供應。（加五</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。）申命記三十三章二十四節</w:t>
      </w:r>
      <w:r w:rsidRPr="008530F3">
        <w:rPr>
          <w:rFonts w:ascii="Batang" w:eastAsia="Batang" w:hAnsi="Batang" w:cs="Batang" w:hint="eastAsia"/>
          <w:color w:val="000000"/>
          <w:sz w:val="43"/>
          <w:szCs w:val="43"/>
          <w:lang w:eastAsia="de-CH"/>
        </w:rPr>
        <w:t>說，『可以把</w:t>
      </w:r>
      <w:r w:rsidRPr="008530F3">
        <w:rPr>
          <w:rFonts w:ascii="PMingLiU" w:eastAsia="PMingLiU" w:hAnsi="PMingLiU" w:cs="PMingLiU" w:hint="eastAsia"/>
          <w:color w:val="000000"/>
          <w:sz w:val="43"/>
          <w:szCs w:val="43"/>
          <w:lang w:eastAsia="de-CH"/>
        </w:rPr>
        <w:t>腳蘸在油中。』這當然是寓意</w:t>
      </w:r>
      <w:r w:rsidRPr="008530F3">
        <w:rPr>
          <w:rFonts w:ascii="MS Mincho" w:eastAsia="MS Mincho" w:hAnsi="MS Mincho" w:cs="MS Mincho" w:hint="eastAsia"/>
          <w:color w:val="000000"/>
          <w:sz w:val="43"/>
          <w:szCs w:val="43"/>
          <w:lang w:eastAsia="de-CH"/>
        </w:rPr>
        <w:t>的話。把</w:t>
      </w:r>
      <w:r w:rsidRPr="008530F3">
        <w:rPr>
          <w:rFonts w:ascii="PMingLiU" w:eastAsia="PMingLiU" w:hAnsi="PMingLiU" w:cs="PMingLiU" w:hint="eastAsia"/>
          <w:color w:val="000000"/>
          <w:sz w:val="43"/>
          <w:szCs w:val="43"/>
          <w:lang w:eastAsia="de-CH"/>
        </w:rPr>
        <w:t>腳蘸在油中，屬靈的意義乃是充滿那靈。在豫表上，油是指神的靈。亞設不是只有一點點油，乃是足以把腳蘸在油中。這意思是亞設有那靈豐富、全備的供應。（腓一</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。）哦，我們能行在油中！在主的恢復裏，很多次我有行在油中的感覺。我敬拜、感謝、讚美主</w:t>
      </w:r>
      <w:r w:rsidRPr="008530F3">
        <w:rPr>
          <w:rFonts w:ascii="Batang" w:eastAsia="Batang" w:hAnsi="Batang" w:cs="Batang" w:hint="eastAsia"/>
          <w:color w:val="000000"/>
          <w:sz w:val="43"/>
          <w:szCs w:val="43"/>
          <w:lang w:eastAsia="de-CH"/>
        </w:rPr>
        <w:t>說，『主，這太</w:t>
      </w:r>
      <w:r w:rsidRPr="008530F3">
        <w:rPr>
          <w:rFonts w:ascii="MS Mincho" w:eastAsia="MS Mincho" w:hAnsi="MS Mincho" w:cs="MS Mincho" w:hint="eastAsia"/>
          <w:color w:val="000000"/>
          <w:sz w:val="43"/>
          <w:szCs w:val="43"/>
          <w:lang w:eastAsia="de-CH"/>
        </w:rPr>
        <w:t>豐富了！這裏靈的供應太豐富了。我們的油真是全備！』</w:t>
      </w:r>
      <w:r w:rsidRPr="008530F3">
        <w:rPr>
          <w:rFonts w:ascii="MS Gothic" w:eastAsia="MS Gothic" w:hAnsi="MS Gothic" w:cs="MS Gothic" w:hint="eastAsia"/>
          <w:color w:val="000000"/>
          <w:sz w:val="43"/>
          <w:szCs w:val="43"/>
          <w:lang w:eastAsia="de-CH"/>
        </w:rPr>
        <w:t>你們有沒有可以把</w:t>
      </w:r>
      <w:r w:rsidRPr="008530F3">
        <w:rPr>
          <w:rFonts w:ascii="PMingLiU" w:eastAsia="PMingLiU" w:hAnsi="PMingLiU" w:cs="PMingLiU" w:hint="eastAsia"/>
          <w:color w:val="000000"/>
          <w:sz w:val="43"/>
          <w:szCs w:val="43"/>
          <w:lang w:eastAsia="de-CH"/>
        </w:rPr>
        <w:t>腳蘸在其中的油？我們有。我們有肥美的糧食，君王的美味，和豐富、全備的油，可以把我們的腳蘸在其中</w:t>
      </w:r>
      <w:r w:rsidRPr="008530F3">
        <w:rPr>
          <w:rFonts w:ascii="MS Mincho" w:eastAsia="MS Mincho" w:hAnsi="MS Mincho" w:cs="MS Mincho"/>
          <w:color w:val="000000"/>
          <w:sz w:val="43"/>
          <w:szCs w:val="43"/>
          <w:lang w:eastAsia="de-CH"/>
        </w:rPr>
        <w:t>。</w:t>
      </w:r>
    </w:p>
    <w:p w14:paraId="3014743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完全的安息，帶著平安、力量、安全和豐</w:t>
      </w:r>
      <w:r w:rsidRPr="008530F3">
        <w:rPr>
          <w:rFonts w:ascii="MS Mincho" w:eastAsia="MS Mincho" w:hAnsi="MS Mincho" w:cs="MS Mincho"/>
          <w:color w:val="E46044"/>
          <w:sz w:val="39"/>
          <w:szCs w:val="39"/>
          <w:lang w:eastAsia="de-CH"/>
        </w:rPr>
        <w:t>裕</w:t>
      </w:r>
      <w:proofErr w:type="spellEnd"/>
    </w:p>
    <w:p w14:paraId="1BBBCF8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申命記三十三章二十五節</w:t>
      </w:r>
      <w:r w:rsidRPr="008530F3">
        <w:rPr>
          <w:rFonts w:ascii="Batang" w:eastAsia="Batang" w:hAnsi="Batang" w:cs="Batang" w:hint="eastAsia"/>
          <w:color w:val="000000"/>
          <w:sz w:val="43"/>
          <w:szCs w:val="43"/>
          <w:lang w:eastAsia="de-CH"/>
        </w:rPr>
        <w:t>說到亞設，『</w:t>
      </w:r>
      <w:r w:rsidRPr="008530F3">
        <w:rPr>
          <w:rFonts w:ascii="MS Gothic" w:eastAsia="MS Gothic" w:hAnsi="MS Gothic" w:cs="MS Gothic" w:hint="eastAsia"/>
          <w:color w:val="000000"/>
          <w:sz w:val="43"/>
          <w:szCs w:val="43"/>
          <w:lang w:eastAsia="de-CH"/>
        </w:rPr>
        <w:t>你的日子如何，你的安息也必如何。』（另譯。）當我們有了優越的祝福和超</w:t>
      </w:r>
      <w:r w:rsidRPr="008530F3">
        <w:rPr>
          <w:rFonts w:ascii="PMingLiU" w:eastAsia="PMingLiU" w:hAnsi="PMingLiU" w:cs="PMingLiU" w:hint="eastAsia"/>
          <w:color w:val="000000"/>
          <w:sz w:val="43"/>
          <w:szCs w:val="43"/>
          <w:lang w:eastAsia="de-CH"/>
        </w:rPr>
        <w:t>絕的恩典，生命豐富的供</w:t>
      </w:r>
      <w:r w:rsidRPr="008530F3">
        <w:rPr>
          <w:rFonts w:ascii="PMingLiU" w:eastAsia="PMingLiU" w:hAnsi="PMingLiU" w:cs="PMingLiU" w:hint="eastAsia"/>
          <w:color w:val="000000"/>
          <w:sz w:val="43"/>
          <w:szCs w:val="43"/>
          <w:lang w:eastAsia="de-CH"/>
        </w:rPr>
        <w:lastRenderedPageBreak/>
        <w:t>應，以及那靈全備的供應，我們就有完全的安息，帶著平安、力量、安全和豐裕。這是使徒保羅在腓立比四章十一至十三節的經歷。他在任何境遇中都能知足。我能作見證，這一週我有很深的感覺，我是行在油中，我有滿足，平安和安息，我也滿了力量。因此我有安全和豐裕。耶和華是我的牧者，我沒有缺乏、不足或短少，（詩二三</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，）反而滿了豐裕。我有肥美的糧食，君王的美味，深厚的油，以及在我鞋下的鐵和銅；到處都有供應。因此我是穩妥又安全，我有安息和力量。</w:t>
      </w:r>
      <w:r w:rsidRPr="008530F3">
        <w:rPr>
          <w:rFonts w:ascii="MS Gothic" w:eastAsia="MS Gothic" w:hAnsi="MS Gothic" w:cs="MS Gothic" w:hint="eastAsia"/>
          <w:color w:val="000000"/>
          <w:sz w:val="43"/>
          <w:szCs w:val="43"/>
          <w:lang w:eastAsia="de-CH"/>
        </w:rPr>
        <w:t>你有膽量</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w:t>
      </w:r>
      <w:r w:rsidRPr="008530F3">
        <w:rPr>
          <w:rFonts w:ascii="MS Mincho" w:eastAsia="MS Mincho" w:hAnsi="MS Mincho" w:cs="MS Mincho" w:hint="eastAsia"/>
          <w:color w:val="000000"/>
          <w:sz w:val="43"/>
          <w:szCs w:val="43"/>
          <w:lang w:eastAsia="de-CH"/>
        </w:rPr>
        <w:t>有這種安全和豐裕麼？或者</w:t>
      </w:r>
      <w:r w:rsidRPr="008530F3">
        <w:rPr>
          <w:rFonts w:ascii="MS Gothic" w:eastAsia="MS Gothic" w:hAnsi="MS Gothic" w:cs="MS Gothic" w:hint="eastAsia"/>
          <w:color w:val="000000"/>
          <w:sz w:val="43"/>
          <w:szCs w:val="43"/>
          <w:lang w:eastAsia="de-CH"/>
        </w:rPr>
        <w:t>你會</w:t>
      </w:r>
      <w:r w:rsidRPr="008530F3">
        <w:rPr>
          <w:rFonts w:ascii="Batang" w:eastAsia="Batang" w:hAnsi="Batang" w:cs="Batang" w:hint="eastAsia"/>
          <w:color w:val="000000"/>
          <w:sz w:val="43"/>
          <w:szCs w:val="43"/>
          <w:lang w:eastAsia="de-CH"/>
        </w:rPr>
        <w:t>說，今天早晨</w:t>
      </w:r>
      <w:r w:rsidRPr="008530F3">
        <w:rPr>
          <w:rFonts w:ascii="MS Gothic" w:eastAsia="MS Gothic" w:hAnsi="MS Gothic" w:cs="MS Gothic" w:hint="eastAsia"/>
          <w:color w:val="000000"/>
          <w:sz w:val="43"/>
          <w:szCs w:val="43"/>
          <w:lang w:eastAsia="de-CH"/>
        </w:rPr>
        <w:t>你的妻子為難你，你勉強的忍受了？你必須能</w:t>
      </w:r>
      <w:r w:rsidRPr="008530F3">
        <w:rPr>
          <w:rFonts w:ascii="Batang" w:eastAsia="Batang" w:hAnsi="Batang" w:cs="Batang" w:hint="eastAsia"/>
          <w:color w:val="000000"/>
          <w:sz w:val="43"/>
          <w:szCs w:val="43"/>
          <w:lang w:eastAsia="de-CH"/>
        </w:rPr>
        <w:t>說，</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『今天旱晨我的妻子為難我，但讚美主，我行在深厚的油中！現在我有安息、平安、安全、力量和豐裕。我的力量要隨著我一生之久。我的日子如何，我的安息、安全、豐裕也必如何。』這是亞設的經</w:t>
      </w:r>
      <w:r w:rsidRPr="008530F3">
        <w:rPr>
          <w:rFonts w:ascii="MS Gothic" w:eastAsia="MS Gothic" w:hAnsi="MS Gothic" w:cs="MS Gothic" w:hint="eastAsia"/>
          <w:color w:val="000000"/>
          <w:sz w:val="43"/>
          <w:szCs w:val="43"/>
          <w:lang w:eastAsia="de-CH"/>
        </w:rPr>
        <w:t>歷</w:t>
      </w:r>
      <w:r w:rsidRPr="008530F3">
        <w:rPr>
          <w:rFonts w:ascii="MS Mincho" w:eastAsia="MS Mincho" w:hAnsi="MS Mincho" w:cs="MS Mincho"/>
          <w:color w:val="000000"/>
          <w:sz w:val="43"/>
          <w:szCs w:val="43"/>
          <w:lang w:eastAsia="de-CH"/>
        </w:rPr>
        <w:t>。</w:t>
      </w:r>
    </w:p>
    <w:p w14:paraId="0F145A1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拿弗他利的完</w:t>
      </w:r>
      <w:r w:rsidRPr="008530F3">
        <w:rPr>
          <w:rFonts w:ascii="MS Mincho" w:eastAsia="MS Mincho" w:hAnsi="MS Mincho" w:cs="MS Mincho"/>
          <w:color w:val="E46044"/>
          <w:sz w:val="39"/>
          <w:szCs w:val="39"/>
          <w:lang w:eastAsia="de-CH"/>
        </w:rPr>
        <w:t>成</w:t>
      </w:r>
      <w:proofErr w:type="spellEnd"/>
    </w:p>
    <w:p w14:paraId="1ACFD5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亞設雖然美妙，但他還不是雅各詩意祝福之豫言的完成。亞設之後還有拿弗他利。（創四九</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。）何等美好，雅各有十二個兒子！這數字是真正的豐裕，甚至是永遠的豐裕。當雅各需要有人代表罪人時，他有流便。當他需要有人暴露邪惡、殘忍的性情時，他有西緬。當他需要有人彰顯</w:t>
      </w:r>
      <w:r w:rsidRPr="008530F3">
        <w:rPr>
          <w:rFonts w:ascii="MS Mincho" w:eastAsia="MS Mincho" w:hAnsi="MS Mincho" w:cs="MS Mincho" w:hint="eastAsia"/>
          <w:color w:val="000000"/>
          <w:sz w:val="43"/>
          <w:szCs w:val="43"/>
          <w:lang w:eastAsia="de-CH"/>
        </w:rPr>
        <w:lastRenderedPageBreak/>
        <w:t>基督的得勝時，他有猶大。他也有但代表背道，迦得表</w:t>
      </w:r>
      <w:r w:rsidRPr="008530F3">
        <w:rPr>
          <w:rFonts w:ascii="MS Gothic" w:eastAsia="MS Gothic" w:hAnsi="MS Gothic" w:cs="MS Gothic" w:hint="eastAsia"/>
          <w:color w:val="000000"/>
          <w:sz w:val="43"/>
          <w:szCs w:val="43"/>
          <w:lang w:eastAsia="de-CH"/>
        </w:rPr>
        <w:t>徵恢復，以及亞設描繪豐裕。現在我們來看拿弗他利</w:t>
      </w:r>
      <w:r w:rsidRPr="008530F3">
        <w:rPr>
          <w:rFonts w:ascii="MS Mincho" w:eastAsia="MS Mincho" w:hAnsi="MS Mincho" w:cs="MS Mincho"/>
          <w:color w:val="000000"/>
          <w:sz w:val="43"/>
          <w:szCs w:val="43"/>
          <w:lang w:eastAsia="de-CH"/>
        </w:rPr>
        <w:t>。</w:t>
      </w:r>
    </w:p>
    <w:p w14:paraId="3234F65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經</w:t>
      </w:r>
      <w:r w:rsidRPr="008530F3">
        <w:rPr>
          <w:rFonts w:ascii="MS Gothic" w:eastAsia="MS Gothic" w:hAnsi="MS Gothic" w:cs="MS Gothic" w:hint="eastAsia"/>
          <w:color w:val="E46044"/>
          <w:sz w:val="39"/>
          <w:szCs w:val="39"/>
          <w:lang w:eastAsia="de-CH"/>
        </w:rPr>
        <w:t>歷復活的基督，</w:t>
      </w:r>
      <w:r w:rsidRPr="008530F3">
        <w:rPr>
          <w:rFonts w:ascii="Batang" w:eastAsia="Batang" w:hAnsi="Batang" w:cs="Batang" w:hint="eastAsia"/>
          <w:color w:val="E46044"/>
          <w:sz w:val="39"/>
          <w:szCs w:val="39"/>
          <w:lang w:eastAsia="de-CH"/>
        </w:rPr>
        <w:t>說出生命嘉美、愉快的言</w:t>
      </w:r>
      <w:r w:rsidRPr="008530F3">
        <w:rPr>
          <w:rFonts w:ascii="MS Mincho" w:eastAsia="MS Mincho" w:hAnsi="MS Mincho" w:cs="MS Mincho"/>
          <w:color w:val="E46044"/>
          <w:sz w:val="39"/>
          <w:szCs w:val="39"/>
          <w:lang w:eastAsia="de-CH"/>
        </w:rPr>
        <w:t>語</w:t>
      </w:r>
      <w:proofErr w:type="spellEnd"/>
    </w:p>
    <w:p w14:paraId="34DBCF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創世記四十九章二十一節</w:t>
      </w:r>
      <w:r w:rsidRPr="008530F3">
        <w:rPr>
          <w:rFonts w:ascii="Batang" w:eastAsia="Batang" w:hAnsi="Batang" w:cs="Batang" w:hint="eastAsia"/>
          <w:color w:val="000000"/>
          <w:sz w:val="43"/>
          <w:szCs w:val="43"/>
          <w:lang w:eastAsia="de-CH"/>
        </w:rPr>
        <w:t>說，『拿弗他利是被釋放的母鹿，他出嘉美的言語。』雅各在他豫言的祝福裏，用了許多動物</w:t>
      </w:r>
      <w:r w:rsidRPr="008530F3">
        <w:rPr>
          <w:rFonts w:ascii="MS Mincho" w:eastAsia="MS Mincho" w:hAnsi="MS Mincho" w:cs="MS Mincho" w:hint="eastAsia"/>
          <w:color w:val="000000"/>
          <w:sz w:val="43"/>
          <w:szCs w:val="43"/>
          <w:lang w:eastAsia="de-CH"/>
        </w:rPr>
        <w:t>為表號：獅子、母獅、驢、驢駒、蛇、</w:t>
      </w:r>
      <w:r w:rsidRPr="008530F3">
        <w:rPr>
          <w:rFonts w:ascii="MS Gothic" w:eastAsia="MS Gothic" w:hAnsi="MS Gothic" w:cs="MS Gothic" w:hint="eastAsia"/>
          <w:color w:val="000000"/>
          <w:sz w:val="43"/>
          <w:szCs w:val="43"/>
          <w:lang w:eastAsia="de-CH"/>
        </w:rPr>
        <w:t>虺和母鹿。拿弗他利不是獅子，也不是驢，乃是母鹿。我們為著神的創造和雅各的詩感謝神。母鹿是一種可愛的動物，十分活潑、活躍。雖然母鹿不驕傲，或特別龐大，卻非常強壯，能在山頂上跳躍。按照希伯來原文，詩篇二十二</w:t>
      </w:r>
      <w:r w:rsidRPr="008530F3">
        <w:rPr>
          <w:rFonts w:ascii="MS Mincho" w:eastAsia="MS Mincho" w:hAnsi="MS Mincho" w:cs="MS Mincho" w:hint="eastAsia"/>
          <w:color w:val="000000"/>
          <w:sz w:val="43"/>
          <w:szCs w:val="43"/>
          <w:lang w:eastAsia="de-CH"/>
        </w:rPr>
        <w:t>篇的標題</w:t>
      </w:r>
      <w:r w:rsidRPr="008530F3">
        <w:rPr>
          <w:rFonts w:ascii="Batang" w:eastAsia="Batang" w:hAnsi="Batang" w:cs="Batang" w:hint="eastAsia"/>
          <w:color w:val="000000"/>
          <w:sz w:val="43"/>
          <w:szCs w:val="43"/>
          <w:lang w:eastAsia="de-CH"/>
        </w:rPr>
        <w:t>說到朝鹿。多年前我聽過倪弟兄的一篇信息，說到朝鹿表徵復活的基督。詩篇二十二篇首先說到基督死在十字架上，然後從二十二節起說到</w:t>
      </w:r>
      <w:r w:rsidRPr="008530F3">
        <w:rPr>
          <w:rFonts w:ascii="PMingLiU" w:eastAsia="PMingLiU" w:hAnsi="PMingLiU" w:cs="PMingLiU" w:hint="eastAsia"/>
          <w:color w:val="000000"/>
          <w:sz w:val="43"/>
          <w:szCs w:val="43"/>
          <w:lang w:eastAsia="de-CH"/>
        </w:rPr>
        <w:t>祂的復活。詩篇二十二篇二十二節說，『我要向我的弟兄宣告你的名，在會中我要讚美你。』（另譯。）這指明基督在祂的復活裏，向祂的弟兄宣告父的名，並在會中讚美父；這會就是召會。所以這篇詩最後的結果是如朝鹿之基督的復活。復活當然是早晨，在復活裏的基督乃是朝鹿</w:t>
      </w:r>
      <w:r w:rsidRPr="008530F3">
        <w:rPr>
          <w:rFonts w:ascii="MS Mincho" w:eastAsia="MS Mincho" w:hAnsi="MS Mincho" w:cs="MS Mincho"/>
          <w:color w:val="000000"/>
          <w:sz w:val="43"/>
          <w:szCs w:val="43"/>
          <w:lang w:eastAsia="de-CH"/>
        </w:rPr>
        <w:t>。</w:t>
      </w:r>
    </w:p>
    <w:p w14:paraId="6FB1AF0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創世記四十九章二十一節</w:t>
      </w:r>
      <w:r w:rsidRPr="008530F3">
        <w:rPr>
          <w:rFonts w:ascii="Batang" w:eastAsia="Batang" w:hAnsi="Batang" w:cs="Batang" w:hint="eastAsia"/>
          <w:color w:val="000000"/>
          <w:sz w:val="43"/>
          <w:szCs w:val="43"/>
          <w:lang w:eastAsia="de-CH"/>
        </w:rPr>
        <w:t>說，拿弗他利是母鹿，他出嘉美的言語。當我年輕時，我不</w:t>
      </w:r>
      <w:r w:rsidRPr="008530F3">
        <w:rPr>
          <w:rFonts w:ascii="MS Gothic" w:eastAsia="MS Gothic" w:hAnsi="MS Gothic" w:cs="MS Gothic" w:hint="eastAsia"/>
          <w:color w:val="000000"/>
          <w:sz w:val="43"/>
          <w:szCs w:val="43"/>
          <w:lang w:eastAsia="de-CH"/>
        </w:rPr>
        <w:t>懂得母鹿</w:t>
      </w:r>
      <w:r w:rsidRPr="008530F3">
        <w:rPr>
          <w:rFonts w:ascii="MS Gothic" w:eastAsia="MS Gothic" w:hAnsi="MS Gothic" w:cs="MS Gothic" w:hint="eastAsia"/>
          <w:color w:val="000000"/>
          <w:sz w:val="43"/>
          <w:szCs w:val="43"/>
          <w:lang w:eastAsia="de-CH"/>
        </w:rPr>
        <w:lastRenderedPageBreak/>
        <w:t>與嘉美的言語有甚麼關係。似乎這二者毫不相關。但現</w:t>
      </w:r>
      <w:r w:rsidRPr="008530F3">
        <w:rPr>
          <w:rFonts w:ascii="MS Mincho" w:eastAsia="MS Mincho" w:hAnsi="MS Mincho" w:cs="MS Mincho" w:hint="eastAsia"/>
          <w:color w:val="000000"/>
          <w:sz w:val="43"/>
          <w:szCs w:val="43"/>
          <w:lang w:eastAsia="de-CH"/>
        </w:rPr>
        <w:t>在我們在屬靈的經</w:t>
      </w:r>
      <w:r w:rsidRPr="008530F3">
        <w:rPr>
          <w:rFonts w:ascii="MS Gothic" w:eastAsia="MS Gothic" w:hAnsi="MS Gothic" w:cs="MS Gothic" w:hint="eastAsia"/>
          <w:color w:val="000000"/>
          <w:sz w:val="43"/>
          <w:szCs w:val="43"/>
          <w:lang w:eastAsia="de-CH"/>
        </w:rPr>
        <w:t>歷裏，能看出這意義。當你經歷基督是復活的那一位，你就會充滿並湧出嘉美的言語。你沒有閒談，反而藉著所</w:t>
      </w:r>
      <w:r w:rsidRPr="008530F3">
        <w:rPr>
          <w:rFonts w:ascii="Batang" w:eastAsia="Batang" w:hAnsi="Batang" w:cs="Batang" w:hint="eastAsia"/>
          <w:color w:val="000000"/>
          <w:sz w:val="43"/>
          <w:szCs w:val="43"/>
          <w:lang w:eastAsia="de-CH"/>
        </w:rPr>
        <w:t>說的話從最深處流出活水來。這意思是</w:t>
      </w:r>
      <w:r w:rsidRPr="008530F3">
        <w:rPr>
          <w:rFonts w:ascii="MS Gothic" w:eastAsia="MS Gothic" w:hAnsi="MS Gothic" w:cs="MS Gothic" w:hint="eastAsia"/>
          <w:color w:val="000000"/>
          <w:sz w:val="43"/>
          <w:szCs w:val="43"/>
          <w:lang w:eastAsia="de-CH"/>
        </w:rPr>
        <w:t>你一切的話，都是從復活基督流出來的江河。在馬太二十八章及行傳二章我們看見，嘉美的話與復活的基督有密切的關係。基督復活以後，告訴</w:t>
      </w:r>
      <w:r w:rsidRPr="008530F3">
        <w:rPr>
          <w:rFonts w:ascii="PMingLiU" w:eastAsia="PMingLiU" w:hAnsi="PMingLiU" w:cs="PMingLiU" w:hint="eastAsia"/>
          <w:color w:val="000000"/>
          <w:sz w:val="43"/>
          <w:szCs w:val="43"/>
          <w:lang w:eastAsia="de-CH"/>
        </w:rPr>
        <w:t>祂的門徒到一座山上去見祂，在那裏祂囑咐他們前去，不要用天然的話說，卻要以復活的基督為他們的話。（太二八</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18~20</w:t>
      </w:r>
      <w:r w:rsidRPr="008530F3">
        <w:rPr>
          <w:rFonts w:ascii="MS Mincho" w:eastAsia="MS Mincho" w:hAnsi="MS Mincho" w:cs="MS Mincho" w:hint="eastAsia"/>
          <w:color w:val="000000"/>
          <w:sz w:val="43"/>
          <w:szCs w:val="43"/>
          <w:lang w:eastAsia="de-CH"/>
        </w:rPr>
        <w:t>。）因此在五旬節那天，彼得站起來</w:t>
      </w:r>
      <w:r w:rsidRPr="008530F3">
        <w:rPr>
          <w:rFonts w:ascii="Batang" w:eastAsia="Batang" w:hAnsi="Batang" w:cs="Batang" w:hint="eastAsia"/>
          <w:color w:val="000000"/>
          <w:sz w:val="43"/>
          <w:szCs w:val="43"/>
          <w:lang w:eastAsia="de-CH"/>
        </w:rPr>
        <w:t>說嘉美的話。</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（徒二</w:t>
      </w:r>
      <w:r w:rsidRPr="008530F3">
        <w:rPr>
          <w:rFonts w:ascii="Times New Roman" w:eastAsia="Times New Roman" w:hAnsi="Times New Roman" w:cs="Times New Roman"/>
          <w:color w:val="000000"/>
          <w:sz w:val="43"/>
          <w:szCs w:val="43"/>
          <w:lang w:eastAsia="de-CH"/>
        </w:rPr>
        <w:t>32~36</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彼得那天的信息是個證明：他已經</w:t>
      </w:r>
      <w:r w:rsidRPr="008530F3">
        <w:rPr>
          <w:rFonts w:ascii="MS Gothic" w:eastAsia="MS Gothic" w:hAnsi="MS Gothic" w:cs="MS Gothic" w:hint="eastAsia"/>
          <w:color w:val="000000"/>
          <w:sz w:val="43"/>
          <w:szCs w:val="43"/>
          <w:lang w:eastAsia="de-CH"/>
        </w:rPr>
        <w:t>歷了復活的基督。因著他已</w:t>
      </w:r>
      <w:r w:rsidRPr="008530F3">
        <w:rPr>
          <w:rFonts w:ascii="MS Mincho" w:eastAsia="MS Mincho" w:hAnsi="MS Mincho" w:cs="MS Mincho" w:hint="eastAsia"/>
          <w:color w:val="000000"/>
          <w:sz w:val="43"/>
          <w:szCs w:val="43"/>
          <w:lang w:eastAsia="de-CH"/>
        </w:rPr>
        <w:t>經</w:t>
      </w:r>
      <w:r w:rsidRPr="008530F3">
        <w:rPr>
          <w:rFonts w:ascii="MS Gothic" w:eastAsia="MS Gothic" w:hAnsi="MS Gothic" w:cs="MS Gothic" w:hint="eastAsia"/>
          <w:color w:val="000000"/>
          <w:sz w:val="43"/>
          <w:szCs w:val="43"/>
          <w:lang w:eastAsia="de-CH"/>
        </w:rPr>
        <w:t>歷了這位復活的基督，他的牙齒是白亮的</w:t>
      </w:r>
      <w:proofErr w:type="spellEnd"/>
      <w:r w:rsidRPr="008530F3">
        <w:rPr>
          <w:rFonts w:ascii="MS Mincho" w:eastAsia="MS Mincho" w:hAnsi="MS Mincho" w:cs="MS Mincho"/>
          <w:color w:val="000000"/>
          <w:sz w:val="43"/>
          <w:szCs w:val="43"/>
          <w:lang w:eastAsia="de-CH"/>
        </w:rPr>
        <w:t>。</w:t>
      </w:r>
    </w:p>
    <w:p w14:paraId="0E93F03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豐富的話，愉快的話，嘉美的話，喜樂和生命的話－這一切都來自對復活基督的經</w:t>
      </w:r>
      <w:r w:rsidRPr="008530F3">
        <w:rPr>
          <w:rFonts w:ascii="MS Gothic" w:eastAsia="MS Gothic" w:hAnsi="MS Gothic" w:cs="MS Gothic" w:hint="eastAsia"/>
          <w:color w:val="000000"/>
          <w:sz w:val="43"/>
          <w:szCs w:val="43"/>
          <w:lang w:eastAsia="de-CH"/>
        </w:rPr>
        <w:t>歷。我們越經歷基督是復活的那一位，我們越有可</w:t>
      </w:r>
      <w:r w:rsidRPr="008530F3">
        <w:rPr>
          <w:rFonts w:ascii="Batang" w:eastAsia="Batang" w:hAnsi="Batang" w:cs="Batang" w:hint="eastAsia"/>
          <w:color w:val="000000"/>
          <w:sz w:val="43"/>
          <w:szCs w:val="43"/>
          <w:lang w:eastAsia="de-CH"/>
        </w:rPr>
        <w:t>說的。我們</w:t>
      </w:r>
      <w:r w:rsidRPr="008530F3">
        <w:rPr>
          <w:rFonts w:ascii="PMingLiU" w:eastAsia="PMingLiU" w:hAnsi="PMingLiU" w:cs="PMingLiU" w:hint="eastAsia"/>
          <w:color w:val="000000"/>
          <w:sz w:val="43"/>
          <w:szCs w:val="43"/>
          <w:lang w:eastAsia="de-CH"/>
        </w:rPr>
        <w:t>絕不會緘默。每一個經歷基督是復活者的人，都會湧出嘉美的言語。這意思不是說，我們會喋喋不休。不，這意思乃是，因著我們被基督充滿，我們就有湧流，總有東西可說。基督是神的話，生命的話，是靈的話。我被這位復活的基督充滿；因此我有許多話可說。這裏的原則乃是我們一直說出裏面所充滿的。我們所說的話，乃是出</w:t>
      </w:r>
      <w:r w:rsidRPr="008530F3">
        <w:rPr>
          <w:rFonts w:ascii="PMingLiU" w:eastAsia="PMingLiU" w:hAnsi="PMingLiU" w:cs="PMingLiU" w:hint="eastAsia"/>
          <w:color w:val="000000"/>
          <w:sz w:val="43"/>
          <w:szCs w:val="43"/>
          <w:lang w:eastAsia="de-CH"/>
        </w:rPr>
        <w:lastRenderedPageBreak/>
        <w:t>於我們裏面之所是的豐富。當我們裏面的所是被基督充滿，</w:t>
      </w:r>
      <w:r w:rsidRPr="008530F3">
        <w:rPr>
          <w:rFonts w:ascii="MS Mincho" w:eastAsia="MS Mincho" w:hAnsi="MS Mincho" w:cs="MS Mincho" w:hint="eastAsia"/>
          <w:color w:val="000000"/>
          <w:sz w:val="43"/>
          <w:szCs w:val="43"/>
          <w:lang w:eastAsia="de-CH"/>
        </w:rPr>
        <w:t>我們就必須</w:t>
      </w:r>
      <w:r w:rsidRPr="008530F3">
        <w:rPr>
          <w:rFonts w:ascii="Batang" w:eastAsia="Batang" w:hAnsi="Batang" w:cs="Batang" w:hint="eastAsia"/>
          <w:color w:val="000000"/>
          <w:sz w:val="43"/>
          <w:szCs w:val="43"/>
          <w:lang w:eastAsia="de-CH"/>
        </w:rPr>
        <w:t>說話，不然我們會爆炸。現在我們能明白，</w:t>
      </w:r>
      <w:r w:rsidRPr="008530F3">
        <w:rPr>
          <w:rFonts w:ascii="MS Mincho" w:eastAsia="MS Mincho" w:hAnsi="MS Mincho" w:cs="MS Mincho" w:hint="eastAsia"/>
          <w:color w:val="000000"/>
          <w:sz w:val="43"/>
          <w:szCs w:val="43"/>
          <w:lang w:eastAsia="de-CH"/>
        </w:rPr>
        <w:t>為甚麼拿弗他利這釋放的母鹿，</w:t>
      </w:r>
      <w:r w:rsidRPr="008530F3">
        <w:rPr>
          <w:rFonts w:ascii="Batang" w:eastAsia="Batang" w:hAnsi="Batang" w:cs="Batang" w:hint="eastAsia"/>
          <w:color w:val="000000"/>
          <w:sz w:val="43"/>
          <w:szCs w:val="43"/>
          <w:lang w:eastAsia="de-CH"/>
        </w:rPr>
        <w:t>說出嘉美的言語。因</w:t>
      </w:r>
      <w:r w:rsidRPr="008530F3">
        <w:rPr>
          <w:rFonts w:ascii="MS Mincho" w:eastAsia="MS Mincho" w:hAnsi="MS Mincho" w:cs="MS Mincho" w:hint="eastAsia"/>
          <w:color w:val="000000"/>
          <w:sz w:val="43"/>
          <w:szCs w:val="43"/>
          <w:lang w:eastAsia="de-CH"/>
        </w:rPr>
        <w:t>為他經</w:t>
      </w:r>
      <w:r w:rsidRPr="008530F3">
        <w:rPr>
          <w:rFonts w:ascii="MS Gothic" w:eastAsia="MS Gothic" w:hAnsi="MS Gothic" w:cs="MS Gothic" w:hint="eastAsia"/>
          <w:color w:val="000000"/>
          <w:sz w:val="43"/>
          <w:szCs w:val="43"/>
          <w:lang w:eastAsia="de-CH"/>
        </w:rPr>
        <w:t>歷了基督，他被嘉美的言語充滿了</w:t>
      </w:r>
      <w:r w:rsidRPr="008530F3">
        <w:rPr>
          <w:rFonts w:ascii="MS Mincho" w:eastAsia="MS Mincho" w:hAnsi="MS Mincho" w:cs="MS Mincho"/>
          <w:color w:val="000000"/>
          <w:sz w:val="43"/>
          <w:szCs w:val="43"/>
          <w:lang w:eastAsia="de-CH"/>
        </w:rPr>
        <w:t>。</w:t>
      </w:r>
    </w:p>
    <w:p w14:paraId="5C72431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滿足於神的恩典，充滿了神的祝</w:t>
      </w:r>
      <w:r w:rsidRPr="008530F3">
        <w:rPr>
          <w:rFonts w:ascii="MS Mincho" w:eastAsia="MS Mincho" w:hAnsi="MS Mincho" w:cs="MS Mincho"/>
          <w:color w:val="E46044"/>
          <w:sz w:val="39"/>
          <w:szCs w:val="39"/>
          <w:lang w:eastAsia="de-CH"/>
        </w:rPr>
        <w:t>福</w:t>
      </w:r>
      <w:proofErr w:type="spellEnd"/>
    </w:p>
    <w:p w14:paraId="2683D7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申命記三十三章二十三節</w:t>
      </w:r>
      <w:r w:rsidRPr="008530F3">
        <w:rPr>
          <w:rFonts w:ascii="Batang" w:eastAsia="Batang" w:hAnsi="Batang" w:cs="Batang" w:hint="eastAsia"/>
          <w:color w:val="000000"/>
          <w:sz w:val="43"/>
          <w:szCs w:val="43"/>
          <w:lang w:eastAsia="de-CH"/>
        </w:rPr>
        <w:t>說，『拿弗他利阿，</w:t>
      </w:r>
      <w:r w:rsidRPr="008530F3">
        <w:rPr>
          <w:rFonts w:ascii="MS Gothic" w:eastAsia="MS Gothic" w:hAnsi="MS Gothic" w:cs="MS Gothic" w:hint="eastAsia"/>
          <w:color w:val="000000"/>
          <w:sz w:val="43"/>
          <w:szCs w:val="43"/>
          <w:lang w:eastAsia="de-CH"/>
        </w:rPr>
        <w:t>你足沾恩惠，滿得耶和華的福。』這裏的恩惠和福把拿弗他利連於亞設，亞設比眾子更蒙福，在他弟兄中更受寵愛。在主的恢復裏，我們天天滿足於豐富的恩典，並充滿了神的祝福。這種祝福不是指物質的福，乃是指靈裏的福，生命裏的福，和諸天界裏的福。自從進入召會生活以後，我們嘗到了何等的恩典，享受了何等的祝福！我們都能見證</w:t>
      </w:r>
      <w:r w:rsidRPr="008530F3">
        <w:rPr>
          <w:rFonts w:ascii="MS Mincho" w:eastAsia="MS Mincho" w:hAnsi="MS Mincho" w:cs="MS Mincho" w:hint="eastAsia"/>
          <w:color w:val="000000"/>
          <w:sz w:val="43"/>
          <w:szCs w:val="43"/>
          <w:lang w:eastAsia="de-CH"/>
        </w:rPr>
        <w:t>，在主的恢復裏，我們滿足於豐富的恩典，並且充滿了豐富的祝福。</w:t>
      </w:r>
      <w:r w:rsidRPr="008530F3">
        <w:rPr>
          <w:rFonts w:ascii="Times New Roman" w:eastAsia="Times New Roman" w:hAnsi="Times New Roman" w:cs="Times New Roman"/>
          <w:color w:val="000000"/>
          <w:sz w:val="43"/>
          <w:szCs w:val="43"/>
          <w:lang w:eastAsia="de-CH"/>
        </w:rPr>
        <w:t xml:space="preserve"> </w:t>
      </w:r>
      <w:r w:rsidRPr="008530F3">
        <w:rPr>
          <w:rFonts w:ascii="MS Mincho" w:eastAsia="MS Mincho" w:hAnsi="MS Mincho" w:cs="MS Mincho" w:hint="eastAsia"/>
          <w:color w:val="000000"/>
          <w:sz w:val="43"/>
          <w:szCs w:val="43"/>
          <w:lang w:eastAsia="de-CH"/>
        </w:rPr>
        <w:t>（林前十五</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，林後十三</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2ADC874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為主得</w:t>
      </w:r>
      <w:r w:rsidRPr="008530F3">
        <w:rPr>
          <w:rFonts w:ascii="MS Mincho" w:eastAsia="MS Mincho" w:hAnsi="MS Mincho" w:cs="MS Mincho"/>
          <w:color w:val="E46044"/>
          <w:sz w:val="39"/>
          <w:szCs w:val="39"/>
          <w:lang w:eastAsia="de-CH"/>
        </w:rPr>
        <w:t>地</w:t>
      </w:r>
      <w:proofErr w:type="spellEnd"/>
    </w:p>
    <w:p w14:paraId="693D711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申命記三十三章二十三節也</w:t>
      </w:r>
      <w:r w:rsidRPr="008530F3">
        <w:rPr>
          <w:rFonts w:ascii="Batang" w:eastAsia="Batang" w:hAnsi="Batang" w:cs="Batang" w:hint="eastAsia"/>
          <w:color w:val="000000"/>
          <w:sz w:val="43"/>
          <w:szCs w:val="43"/>
          <w:lang w:eastAsia="de-CH"/>
        </w:rPr>
        <w:t>說，拿弗他利『可以得海和南方</w:t>
      </w:r>
      <w:r w:rsidRPr="008530F3">
        <w:rPr>
          <w:rFonts w:ascii="MS Mincho" w:eastAsia="MS Mincho" w:hAnsi="MS Mincho" w:cs="MS Mincho" w:hint="eastAsia"/>
          <w:color w:val="000000"/>
          <w:sz w:val="43"/>
          <w:szCs w:val="43"/>
          <w:lang w:eastAsia="de-CH"/>
        </w:rPr>
        <w:t>為業。』（直譯。）拿弗他利要得著西方，就是海，也就是外邦世界；以及南方，就是陸地，也就是以色列國為業。這意思就是拿弗他利要得著全地。這是我們所經</w:t>
      </w:r>
      <w:r w:rsidRPr="008530F3">
        <w:rPr>
          <w:rFonts w:ascii="MS Gothic" w:eastAsia="MS Gothic" w:hAnsi="MS Gothic" w:cs="MS Gothic" w:hint="eastAsia"/>
          <w:color w:val="000000"/>
          <w:sz w:val="43"/>
          <w:szCs w:val="43"/>
          <w:lang w:eastAsia="de-CH"/>
        </w:rPr>
        <w:t>歷的復活基督</w:t>
      </w:r>
      <w:r w:rsidRPr="008530F3">
        <w:rPr>
          <w:rFonts w:ascii="MS Gothic" w:eastAsia="MS Gothic" w:hAnsi="MS Gothic" w:cs="MS Gothic" w:hint="eastAsia"/>
          <w:color w:val="000000"/>
          <w:sz w:val="43"/>
          <w:szCs w:val="43"/>
          <w:lang w:eastAsia="de-CH"/>
        </w:rPr>
        <w:lastRenderedPageBreak/>
        <w:t>，</w:t>
      </w:r>
      <w:r w:rsidRPr="008530F3">
        <w:rPr>
          <w:rFonts w:ascii="PMingLiU" w:eastAsia="PMingLiU" w:hAnsi="PMingLiU" w:cs="PMingLiU" w:hint="eastAsia"/>
          <w:color w:val="000000"/>
          <w:sz w:val="43"/>
          <w:szCs w:val="43"/>
          <w:lang w:eastAsia="de-CH"/>
        </w:rPr>
        <w:t>祂要得著全地。在詩篇二十二篇末了，我們看見復活的基督要得著列國。詩篇二十二篇二十七節說，『地的四極，都要想念耶和華，並且歸順祂；列國的萬族，都要在你面前敬拜。』所有的國家都要服從祂，順從祂，並</w:t>
      </w:r>
      <w:r w:rsidRPr="008530F3">
        <w:rPr>
          <w:rFonts w:ascii="MS Mincho" w:eastAsia="MS Mincho" w:hAnsi="MS Mincho" w:cs="MS Mincho" w:hint="eastAsia"/>
          <w:color w:val="000000"/>
          <w:sz w:val="43"/>
          <w:szCs w:val="43"/>
          <w:lang w:eastAsia="de-CH"/>
        </w:rPr>
        <w:t>且敬拜</w:t>
      </w:r>
      <w:r w:rsidRPr="008530F3">
        <w:rPr>
          <w:rFonts w:ascii="PMingLiU" w:eastAsia="PMingLiU" w:hAnsi="PMingLiU" w:cs="PMingLiU" w:hint="eastAsia"/>
          <w:color w:val="000000"/>
          <w:sz w:val="43"/>
          <w:szCs w:val="43"/>
          <w:lang w:eastAsia="de-CH"/>
        </w:rPr>
        <w:t>祂。經歷復活基督的拿弗他利，要得著海和地為業。當我們真實經歷在復活裏的基督，我們就成為那些將要藉傳揚基督得著全地的人。（太二八</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，徒一</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，羅十五</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527C30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4686E70">
          <v:rect id="_x0000_i1230" style="width:0;height:1.5pt" o:hralign="center" o:hrstd="t" o:hrnoshade="t" o:hr="t" fillcolor="#257412" stroked="f"/>
        </w:pict>
      </w:r>
    </w:p>
    <w:p w14:paraId="11722802" w14:textId="4A19DAD0"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第一百零四篇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成熟的表顯（六</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7561A5C9" wp14:editId="394C95C1">
            <wp:extent cx="281940" cy="281940"/>
            <wp:effectExtent l="0" t="0" r="381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37592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在本篇信息中，我們來看雅各在他帶著祝福的豫言裏，所題十二個兒子的最後一組，這一組是由約瑟和便雅憫組成的。（創四九</w:t>
      </w:r>
      <w:r w:rsidRPr="008530F3">
        <w:rPr>
          <w:rFonts w:ascii="Times New Roman" w:eastAsia="Times New Roman" w:hAnsi="Times New Roman" w:cs="Times New Roman"/>
          <w:color w:val="000000"/>
          <w:sz w:val="43"/>
          <w:szCs w:val="43"/>
          <w:lang w:eastAsia="de-CH"/>
        </w:rPr>
        <w:t>22~27</w:t>
      </w:r>
      <w:r w:rsidRPr="008530F3">
        <w:rPr>
          <w:rFonts w:ascii="MS Mincho" w:eastAsia="MS Mincho" w:hAnsi="MS Mincho" w:cs="MS Mincho" w:hint="eastAsia"/>
          <w:color w:val="000000"/>
          <w:sz w:val="43"/>
          <w:szCs w:val="43"/>
          <w:lang w:eastAsia="de-CH"/>
        </w:rPr>
        <w:t>。）雅各</w:t>
      </w:r>
      <w:r w:rsidRPr="008530F3">
        <w:rPr>
          <w:rFonts w:ascii="MS Gothic" w:eastAsia="MS Gothic" w:hAnsi="MS Gothic" w:cs="MS Gothic" w:hint="eastAsia"/>
          <w:color w:val="000000"/>
          <w:sz w:val="43"/>
          <w:szCs w:val="43"/>
          <w:lang w:eastAsia="de-CH"/>
        </w:rPr>
        <w:t>眾子的十二支派，在舊約裏總是組合在一起。在民數記二章，我們看見十二支派圍繞帳幕的安排：猶大、以薩迦和西布倫在東邊；流便、西緬和迦得在南邊；以法蓮、瑪拿西和便雅憫在西邊；但、亞設和拿弗他利在北邊</w:t>
      </w:r>
      <w:r w:rsidRPr="008530F3">
        <w:rPr>
          <w:rFonts w:ascii="MS Mincho" w:eastAsia="MS Mincho" w:hAnsi="MS Mincho" w:cs="MS Mincho"/>
          <w:color w:val="000000"/>
          <w:sz w:val="43"/>
          <w:szCs w:val="43"/>
          <w:lang w:eastAsia="de-CH"/>
        </w:rPr>
        <w:t>。</w:t>
      </w:r>
    </w:p>
    <w:p w14:paraId="307DF2F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在雅各十二個兒子中，只有三個豫表基督，就是猶大、約瑟和便雅憫。猶大豫表基督是得勝的獅子，約瑟豫表基督是父的愛子，將一切的豐富帶來餧養世界。便雅憫豫表升天、高舉的基督。</w:t>
      </w:r>
      <w:r w:rsidRPr="008530F3">
        <w:rPr>
          <w:rFonts w:ascii="MS Mincho" w:eastAsia="MS Mincho" w:hAnsi="MS Mincho" w:cs="MS Mincho" w:hint="eastAsia"/>
          <w:color w:val="000000"/>
          <w:sz w:val="43"/>
          <w:szCs w:val="43"/>
          <w:lang w:eastAsia="de-CH"/>
        </w:rPr>
        <w:lastRenderedPageBreak/>
        <w:t>當便雅憫出生時，他母親給他起名叫便俄尼，意思是『憂患之子，』他父親卻將他改名為便雅憫，意思是『右手之子。』因此猶大、約瑟和便雅憫把基督完滿的豫表出來。流便雖是頭生的，卻因</w:t>
      </w:r>
      <w:r w:rsidRPr="008530F3">
        <w:rPr>
          <w:rFonts w:ascii="MS Gothic" w:eastAsia="MS Gothic" w:hAnsi="MS Gothic" w:cs="MS Gothic" w:hint="eastAsia"/>
          <w:color w:val="000000"/>
          <w:sz w:val="43"/>
          <w:szCs w:val="43"/>
          <w:lang w:eastAsia="de-CH"/>
        </w:rPr>
        <w:t>玷</w:t>
      </w:r>
      <w:r w:rsidRPr="008530F3">
        <w:rPr>
          <w:rFonts w:ascii="PMingLiU" w:eastAsia="PMingLiU" w:hAnsi="PMingLiU" w:cs="PMingLiU" w:hint="eastAsia"/>
          <w:color w:val="000000"/>
          <w:sz w:val="43"/>
          <w:szCs w:val="43"/>
          <w:lang w:eastAsia="de-CH"/>
        </w:rPr>
        <w:t>污失去了長子的名分。因此在神的行政裏，猶大領先。但若沒有約瑟和便雅憫，雅各十二支派的歷史和意義就沒有完成。約瑟和便雅憫恰當、完滿的完成了雅各十二個兒子的歷史</w:t>
      </w:r>
      <w:r w:rsidRPr="008530F3">
        <w:rPr>
          <w:rFonts w:ascii="MS Mincho" w:eastAsia="MS Mincho" w:hAnsi="MS Mincho" w:cs="MS Mincho"/>
          <w:color w:val="000000"/>
          <w:sz w:val="43"/>
          <w:szCs w:val="43"/>
          <w:lang w:eastAsia="de-CH"/>
        </w:rPr>
        <w:t>。</w:t>
      </w:r>
    </w:p>
    <w:p w14:paraId="6ADF22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雅各的十二個兒子，是包括我們</w:t>
      </w:r>
      <w:r w:rsidRPr="008530F3">
        <w:rPr>
          <w:rFonts w:ascii="MS Gothic" w:eastAsia="MS Gothic" w:hAnsi="MS Gothic" w:cs="MS Gothic" w:hint="eastAsia"/>
          <w:color w:val="000000"/>
          <w:sz w:val="43"/>
          <w:szCs w:val="43"/>
          <w:lang w:eastAsia="de-CH"/>
        </w:rPr>
        <w:t>眾人在</w:t>
      </w:r>
      <w:r w:rsidRPr="008530F3">
        <w:rPr>
          <w:rFonts w:ascii="Batang" w:eastAsia="Batang" w:hAnsi="Batang" w:cs="Batang" w:hint="eastAsia"/>
          <w:color w:val="000000"/>
          <w:sz w:val="43"/>
          <w:szCs w:val="43"/>
          <w:lang w:eastAsia="de-CH"/>
        </w:rPr>
        <w:t>內的神子民完整的豫表。我們看過，神子民的歷史開始於罪人，因</w:t>
      </w:r>
      <w:r w:rsidRPr="008530F3">
        <w:rPr>
          <w:rFonts w:ascii="MS Mincho" w:eastAsia="MS Mincho" w:hAnsi="MS Mincho" w:cs="MS Mincho" w:hint="eastAsia"/>
          <w:color w:val="000000"/>
          <w:sz w:val="43"/>
          <w:szCs w:val="43"/>
          <w:lang w:eastAsia="de-CH"/>
        </w:rPr>
        <w:t>為我們都是罪人，像流便、西緬和利未一樣。流便滿了情慾，西緬和利未滿了怒氣。因此，神子民的</w:t>
      </w:r>
      <w:r w:rsidRPr="008530F3">
        <w:rPr>
          <w:rFonts w:ascii="MS Gothic" w:eastAsia="MS Gothic" w:hAnsi="MS Gothic" w:cs="MS Gothic" w:hint="eastAsia"/>
          <w:color w:val="000000"/>
          <w:sz w:val="43"/>
          <w:szCs w:val="43"/>
          <w:lang w:eastAsia="de-CH"/>
        </w:rPr>
        <w:t>歷史開始於滿了情慾和怒氣的罪</w:t>
      </w:r>
      <w:r w:rsidRPr="008530F3">
        <w:rPr>
          <w:rFonts w:ascii="MS Mincho" w:eastAsia="MS Mincho" w:hAnsi="MS Mincho" w:cs="MS Mincho" w:hint="eastAsia"/>
          <w:color w:val="000000"/>
          <w:sz w:val="43"/>
          <w:szCs w:val="43"/>
          <w:lang w:eastAsia="de-CH"/>
        </w:rPr>
        <w:t>人。然後來了猶大所豫表的基督。後來拿弗他利出現，他是被釋放的母鹿，出嘉美的言語。如果神子民的</w:t>
      </w:r>
      <w:r w:rsidRPr="008530F3">
        <w:rPr>
          <w:rFonts w:ascii="MS Gothic" w:eastAsia="MS Gothic" w:hAnsi="MS Gothic" w:cs="MS Gothic" w:hint="eastAsia"/>
          <w:color w:val="000000"/>
          <w:sz w:val="43"/>
          <w:szCs w:val="43"/>
          <w:lang w:eastAsia="de-CH"/>
        </w:rPr>
        <w:t>歷史結束於拿弗他利，雖然很好，但不彀恰切。要有恰切的完成，需要約瑟和便雅憫</w:t>
      </w:r>
      <w:r w:rsidRPr="008530F3">
        <w:rPr>
          <w:rFonts w:ascii="MS Mincho" w:eastAsia="MS Mincho" w:hAnsi="MS Mincho" w:cs="MS Mincho"/>
          <w:color w:val="000000"/>
          <w:sz w:val="43"/>
          <w:szCs w:val="43"/>
          <w:lang w:eastAsia="de-CH"/>
        </w:rPr>
        <w:t>。</w:t>
      </w:r>
    </w:p>
    <w:p w14:paraId="0D4820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神子民的</w:t>
      </w:r>
      <w:r w:rsidRPr="008530F3">
        <w:rPr>
          <w:rFonts w:ascii="MS Gothic" w:eastAsia="MS Gothic" w:hAnsi="MS Gothic" w:cs="MS Gothic" w:hint="eastAsia"/>
          <w:color w:val="000000"/>
          <w:sz w:val="43"/>
          <w:szCs w:val="43"/>
          <w:lang w:eastAsia="de-CH"/>
        </w:rPr>
        <w:t>歷史開始於罪人，最後這些罪人變化成為有祭司職任的利未，甚至變化成為有君王職分的猶大。然後拿弗他利，就是復活的基督，帶來了嘉美的言語。這意思是</w:t>
      </w:r>
      <w:r w:rsidRPr="008530F3">
        <w:rPr>
          <w:rFonts w:ascii="Batang" w:eastAsia="Batang" w:hAnsi="Batang" w:cs="Batang" w:hint="eastAsia"/>
          <w:color w:val="000000"/>
          <w:sz w:val="43"/>
          <w:szCs w:val="43"/>
          <w:lang w:eastAsia="de-CH"/>
        </w:rPr>
        <w:t>說，我們從前是流便和西緬，但我們需要變化成</w:t>
      </w:r>
      <w:r w:rsidRPr="008530F3">
        <w:rPr>
          <w:rFonts w:ascii="MS Mincho" w:eastAsia="MS Mincho" w:hAnsi="MS Mincho" w:cs="MS Mincho" w:hint="eastAsia"/>
          <w:color w:val="000000"/>
          <w:sz w:val="43"/>
          <w:szCs w:val="43"/>
          <w:lang w:eastAsia="de-CH"/>
        </w:rPr>
        <w:t>為利未、猶大和拿弗他利。不僅如此，我們還必須往前，成為約瑟和便雅憫</w:t>
      </w:r>
      <w:r w:rsidRPr="008530F3">
        <w:rPr>
          <w:rFonts w:ascii="MS Mincho" w:eastAsia="MS Mincho" w:hAnsi="MS Mincho" w:cs="MS Mincho"/>
          <w:color w:val="000000"/>
          <w:sz w:val="43"/>
          <w:szCs w:val="43"/>
          <w:lang w:eastAsia="de-CH"/>
        </w:rPr>
        <w:t>。</w:t>
      </w:r>
    </w:p>
    <w:p w14:paraId="2307D7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在我們來看約瑟和便雅憫重要的方面之前，我要指出，約瑟和便雅憫這兩個由同一位母親拉結所生的兩個兒子，乃是一個人的兩面。當雅各看見拉結，就愛上了</w:t>
      </w:r>
      <w:r w:rsidRPr="008530F3">
        <w:rPr>
          <w:rFonts w:ascii="MS Gothic" w:eastAsia="MS Gothic" w:hAnsi="MS Gothic" w:cs="MS Gothic" w:hint="eastAsia"/>
          <w:color w:val="000000"/>
          <w:sz w:val="43"/>
          <w:szCs w:val="43"/>
          <w:lang w:eastAsia="de-CH"/>
        </w:rPr>
        <w:t>她，他的心專注於她。但他先娶的不是拉結，乃是利亞，利亞給他生了六個兒子。雖然拉結和利亞的使女也給他生了兒子，但拉結本人沒有生育，直到雅各有了十個兒子，那時拉結纔生約瑟。約瑟的名字指明要增添另一個人，這表徵約瑟自己不完全，需要有另一部分。所以便雅憫是約瑟的完全。因此約瑟和便雅憫是一個。你若讀舊約，就看見舊約把約瑟和便雅憫放在一起作一個單位。至終約瑟藉著他兩個兒子，以法蓮和瑪拿西，得了長子名分，承受了雙分土地。這樣，約瑟成了兩個支派，就是以法蓮支派和瑪拿</w:t>
      </w:r>
      <w:r w:rsidRPr="008530F3">
        <w:rPr>
          <w:rFonts w:ascii="MS Mincho" w:eastAsia="MS Mincho" w:hAnsi="MS Mincho" w:cs="MS Mincho" w:hint="eastAsia"/>
          <w:color w:val="000000"/>
          <w:sz w:val="43"/>
          <w:szCs w:val="43"/>
          <w:lang w:eastAsia="de-CH"/>
        </w:rPr>
        <w:t>西支派。不僅如此，瑪拿西支派還得了雙分土地：半個支派得了約但河東的地，</w:t>
      </w:r>
      <w:r w:rsidRPr="008530F3">
        <w:rPr>
          <w:rFonts w:ascii="MS Gothic" w:eastAsia="MS Gothic" w:hAnsi="MS Gothic" w:cs="MS Gothic" w:hint="eastAsia"/>
          <w:color w:val="000000"/>
          <w:sz w:val="43"/>
          <w:szCs w:val="43"/>
          <w:lang w:eastAsia="de-CH"/>
        </w:rPr>
        <w:t>另外半個支派得了約但河西的地。約瑟和便雅憫是一個。約瑟是第十一個兒子，便雅憫是第十二個兒子，這個事實指明，他們在排行上彼此很親近。因此，在十二個兒子中，他們是最後的一對。後來他們成了以法蓮、瑪拿西和便雅憫三個支派，安營在神居所的後面。猶大是在帳幕之前領頭的支派，但約瑟是在帳幕之後</w:t>
      </w:r>
      <w:r w:rsidRPr="008530F3">
        <w:rPr>
          <w:rFonts w:ascii="MS Mincho" w:eastAsia="MS Mincho" w:hAnsi="MS Mincho" w:cs="MS Mincho"/>
          <w:color w:val="000000"/>
          <w:sz w:val="43"/>
          <w:szCs w:val="43"/>
          <w:lang w:eastAsia="de-CH"/>
        </w:rPr>
        <w:t>。</w:t>
      </w:r>
    </w:p>
    <w:p w14:paraId="7EDCC8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現在我們來看這一組重要的方面。約瑟是非常忠信的，也是</w:t>
      </w:r>
      <w:r w:rsidRPr="008530F3">
        <w:rPr>
          <w:rFonts w:ascii="PMingLiU" w:eastAsia="PMingLiU" w:hAnsi="PMingLiU" w:cs="PMingLiU" w:hint="eastAsia"/>
          <w:color w:val="000000"/>
          <w:sz w:val="43"/>
          <w:szCs w:val="43"/>
          <w:lang w:eastAsia="de-CH"/>
        </w:rPr>
        <w:t>絕對得勝的。按照舊約的記載，約</w:t>
      </w:r>
      <w:r w:rsidRPr="008530F3">
        <w:rPr>
          <w:rFonts w:ascii="PMingLiU" w:eastAsia="PMingLiU" w:hAnsi="PMingLiU" w:cs="PMingLiU" w:hint="eastAsia"/>
          <w:color w:val="000000"/>
          <w:sz w:val="43"/>
          <w:szCs w:val="43"/>
          <w:lang w:eastAsia="de-CH"/>
        </w:rPr>
        <w:lastRenderedPageBreak/>
        <w:t>瑟是第一個完全的人。在他之前，連挪亞在內，沒有一個是完全的。但在約瑟身上，我</w:t>
      </w:r>
      <w:r w:rsidRPr="008530F3">
        <w:rPr>
          <w:rFonts w:ascii="MS Mincho" w:eastAsia="MS Mincho" w:hAnsi="MS Mincho" w:cs="MS Mincho" w:hint="eastAsia"/>
          <w:color w:val="000000"/>
          <w:sz w:val="43"/>
          <w:szCs w:val="43"/>
          <w:lang w:eastAsia="de-CH"/>
        </w:rPr>
        <w:t>們找不到過錯；他在行為上是</w:t>
      </w:r>
      <w:r w:rsidRPr="008530F3">
        <w:rPr>
          <w:rFonts w:ascii="PMingLiU" w:eastAsia="PMingLiU" w:hAnsi="PMingLiU" w:cs="PMingLiU" w:hint="eastAsia"/>
          <w:color w:val="000000"/>
          <w:sz w:val="43"/>
          <w:szCs w:val="43"/>
          <w:lang w:eastAsia="de-CH"/>
        </w:rPr>
        <w:t>絕對完全的。約瑟所以完全，因為他是全然得勝的。此外，舊約把約瑟比作滿有力量的公牛。（申三三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。）他不是兇猛的獅子，或險惡的狼，乃是滿有力量的牛。約瑟既是牛，就有兩角：以法蓮和瑪拿西。約瑟用這兩角把萬民</w:t>
      </w:r>
      <w:r w:rsidRPr="008530F3">
        <w:rPr>
          <w:rFonts w:ascii="MS Gothic" w:eastAsia="MS Gothic" w:hAnsi="MS Gothic" w:cs="MS Gothic" w:hint="eastAsia"/>
          <w:color w:val="000000"/>
          <w:sz w:val="43"/>
          <w:szCs w:val="43"/>
          <w:lang w:eastAsia="de-CH"/>
        </w:rPr>
        <w:t>趕到地極。這指明約瑟在得勝中是剛強的</w:t>
      </w:r>
      <w:r w:rsidRPr="008530F3">
        <w:rPr>
          <w:rFonts w:ascii="MS Mincho" w:eastAsia="MS Mincho" w:hAnsi="MS Mincho" w:cs="MS Mincho"/>
          <w:color w:val="000000"/>
          <w:sz w:val="43"/>
          <w:szCs w:val="43"/>
          <w:lang w:eastAsia="de-CH"/>
        </w:rPr>
        <w:t>。</w:t>
      </w:r>
    </w:p>
    <w:p w14:paraId="7701AA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也信靠神並相信神。因為約瑟完全又得勝，又因為他信靠神，神就祝福他。在聖經中，沒有一個人比約瑟所得的福更大。我們將看見，他得著時間和空間裏十項祝福，得著從已過的永遠到將來的永遠，從天到地的</w:t>
      </w:r>
      <w:r w:rsidRPr="008530F3">
        <w:rPr>
          <w:rFonts w:ascii="MS Gothic" w:eastAsia="MS Gothic" w:hAnsi="MS Gothic" w:cs="MS Gothic" w:hint="eastAsia"/>
          <w:color w:val="000000"/>
          <w:sz w:val="43"/>
          <w:szCs w:val="43"/>
          <w:lang w:eastAsia="de-CH"/>
        </w:rPr>
        <w:t>每樣東西。約瑟得著了一切。整個宇宙成了他所得的福</w:t>
      </w:r>
      <w:r w:rsidRPr="008530F3">
        <w:rPr>
          <w:rFonts w:ascii="MS Mincho" w:eastAsia="MS Mincho" w:hAnsi="MS Mincho" w:cs="MS Mincho"/>
          <w:color w:val="000000"/>
          <w:sz w:val="43"/>
          <w:szCs w:val="43"/>
          <w:lang w:eastAsia="de-CH"/>
        </w:rPr>
        <w:t>。</w:t>
      </w:r>
    </w:p>
    <w:p w14:paraId="15F0434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便雅憫被描述為撕掠的狼。（創四九</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。）再者，神的居所與便雅憫同在。（申三三</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。）因此，雅各帶著祝福的豫言，結束於宇宙之福的豐滿和神的居所。創世記四十九章的末尾，需要</w:t>
      </w:r>
      <w:r w:rsidRPr="008530F3">
        <w:rPr>
          <w:rFonts w:ascii="PMingLiU" w:eastAsia="PMingLiU" w:hAnsi="PMingLiU" w:cs="PMingLiU" w:hint="eastAsia"/>
          <w:color w:val="000000"/>
          <w:sz w:val="43"/>
          <w:szCs w:val="43"/>
          <w:lang w:eastAsia="de-CH"/>
        </w:rPr>
        <w:t>啟示錄二十一、二十二章為其完整的發展</w:t>
      </w:r>
      <w:r w:rsidRPr="008530F3">
        <w:rPr>
          <w:rFonts w:ascii="MS Mincho" w:eastAsia="MS Mincho" w:hAnsi="MS Mincho" w:cs="MS Mincho"/>
          <w:color w:val="000000"/>
          <w:sz w:val="43"/>
          <w:szCs w:val="43"/>
          <w:lang w:eastAsia="de-CH"/>
        </w:rPr>
        <w:t>。</w:t>
      </w:r>
    </w:p>
    <w:p w14:paraId="3D52419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十三</w:t>
      </w:r>
      <w:proofErr w:type="spellEnd"/>
      <w:r w:rsidRPr="008530F3">
        <w:rPr>
          <w:rFonts w:ascii="MS Mincho" w:eastAsia="MS Mincho" w:hAnsi="MS Mincho" w:cs="MS Mincho" w:hint="eastAsia"/>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關於約</w:t>
      </w:r>
      <w:r w:rsidRPr="008530F3">
        <w:rPr>
          <w:rFonts w:ascii="MS Mincho" w:eastAsia="MS Mincho" w:hAnsi="MS Mincho" w:cs="MS Mincho"/>
          <w:color w:val="000000"/>
          <w:sz w:val="43"/>
          <w:szCs w:val="43"/>
          <w:lang w:eastAsia="de-CH"/>
        </w:rPr>
        <w:t>瑟</w:t>
      </w:r>
      <w:proofErr w:type="spellEnd"/>
    </w:p>
    <w:p w14:paraId="17AAA07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泉旁多結果子之樹的兒</w:t>
      </w:r>
      <w:r w:rsidRPr="008530F3">
        <w:rPr>
          <w:rFonts w:ascii="MS Mincho" w:eastAsia="MS Mincho" w:hAnsi="MS Mincho" w:cs="MS Mincho"/>
          <w:color w:val="4169E1"/>
          <w:sz w:val="39"/>
          <w:szCs w:val="39"/>
          <w:lang w:eastAsia="de-CH"/>
        </w:rPr>
        <w:t>子</w:t>
      </w:r>
      <w:proofErr w:type="spellEnd"/>
    </w:p>
    <w:p w14:paraId="07DB87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創世記四十九章二十二節</w:t>
      </w:r>
      <w:r w:rsidRPr="008530F3">
        <w:rPr>
          <w:rFonts w:ascii="Batang" w:eastAsia="Batang" w:hAnsi="Batang" w:cs="Batang" w:hint="eastAsia"/>
          <w:color w:val="000000"/>
          <w:sz w:val="43"/>
          <w:szCs w:val="43"/>
          <w:lang w:eastAsia="de-CH"/>
        </w:rPr>
        <w:t>說，『約瑟是多結果子之樹的兒子，是泉旁多結果子之樹的兒子，他的枝條探出牆外。』（</w:t>
      </w:r>
      <w:r w:rsidRPr="008530F3">
        <w:rPr>
          <w:rFonts w:ascii="MS Gothic" w:eastAsia="MS Gothic" w:hAnsi="MS Gothic" w:cs="MS Gothic" w:hint="eastAsia"/>
          <w:color w:val="000000"/>
          <w:sz w:val="43"/>
          <w:szCs w:val="43"/>
          <w:lang w:eastAsia="de-CH"/>
        </w:rPr>
        <w:t>另譯。）首先，約瑟是多結果子之樹的兒子。這個兒子當然是樹的主枝。若約瑟是主枝，是兒子，就多結果子的樹必定是雅各。按照聖經的記載，在雅各之前，沒有一個人有十二個兒子。（十二是永遠完全的數字。）雅各有十二個兒子，意思是他的果子繁多。雅各是以撒的兒子，以撒是亞伯拉罕的兒子，亞伯拉罕是蒙召族類的父。在聖經裏，神稱為亞伯拉罕的神，以撒的神，雅各的神。（出三</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，太二二</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這也是三一神的名稱。亞伯拉罕的神是指父神，以撒的神是指子神，雅各的神是指靈神。我們曾指出，我們不該把亞伯拉罕、以撒、雅各看作三個人，應當看作一個人的三方面。同樣，三一神的三乃是三而一。雅各表</w:t>
      </w:r>
      <w:r w:rsidRPr="008530F3">
        <w:rPr>
          <w:rFonts w:ascii="MS Gothic" w:eastAsia="MS Gothic" w:hAnsi="MS Gothic" w:cs="MS Gothic" w:hint="eastAsia"/>
          <w:color w:val="000000"/>
          <w:sz w:val="43"/>
          <w:szCs w:val="43"/>
          <w:lang w:eastAsia="de-CH"/>
        </w:rPr>
        <w:t>徵三一神的第三者，靈的來臨。父在子裏面，子成了靈。因此，靈是我們神的流出</w:t>
      </w:r>
      <w:r w:rsidRPr="008530F3">
        <w:rPr>
          <w:rFonts w:ascii="MS Mincho" w:eastAsia="MS Mincho" w:hAnsi="MS Mincho" w:cs="MS Mincho"/>
          <w:color w:val="000000"/>
          <w:sz w:val="43"/>
          <w:szCs w:val="43"/>
          <w:lang w:eastAsia="de-CH"/>
        </w:rPr>
        <w:t>。</w:t>
      </w:r>
    </w:p>
    <w:p w14:paraId="0BDA79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我們若摸著聖經的靈，就會看見雅各這個多結果子的人，表</w:t>
      </w:r>
      <w:r w:rsidRPr="008530F3">
        <w:rPr>
          <w:rFonts w:ascii="MS Gothic" w:eastAsia="MS Gothic" w:hAnsi="MS Gothic" w:cs="MS Gothic" w:hint="eastAsia"/>
          <w:color w:val="000000"/>
          <w:sz w:val="43"/>
          <w:szCs w:val="43"/>
          <w:lang w:eastAsia="de-CH"/>
        </w:rPr>
        <w:t>徵生</w:t>
      </w:r>
      <w:r w:rsidRPr="008530F3">
        <w:rPr>
          <w:rFonts w:ascii="PMingLiU" w:eastAsia="PMingLiU" w:hAnsi="PMingLiU" w:cs="PMingLiU" w:hint="eastAsia"/>
          <w:color w:val="000000"/>
          <w:sz w:val="43"/>
          <w:szCs w:val="43"/>
          <w:lang w:eastAsia="de-CH"/>
        </w:rPr>
        <w:t>產的神。神是多結果子的樹。這由約翰十五章得以證明，那裏基督說，祂是葡萄樹。基督作神的具體化身，乃是生產的樹。基督實在是多結果子的。在創世記四十九章這裏，我們看見這棵樹的兒子。神的兒子是從神發出的枝條。因這緣故，在舊約中基督稱為枝子。（</w:t>
      </w:r>
      <w:r w:rsidRPr="008530F3">
        <w:rPr>
          <w:rFonts w:ascii="MS Mincho" w:eastAsia="MS Mincho" w:hAnsi="MS Mincho" w:cs="MS Mincho" w:hint="eastAsia"/>
          <w:color w:val="000000"/>
          <w:sz w:val="43"/>
          <w:szCs w:val="43"/>
          <w:lang w:eastAsia="de-CH"/>
        </w:rPr>
        <w:t>耶</w:t>
      </w:r>
      <w:r w:rsidRPr="008530F3">
        <w:rPr>
          <w:rFonts w:ascii="MS Mincho" w:eastAsia="MS Mincho" w:hAnsi="MS Mincho" w:cs="MS Mincho" w:hint="eastAsia"/>
          <w:color w:val="000000"/>
          <w:sz w:val="43"/>
          <w:szCs w:val="43"/>
          <w:lang w:eastAsia="de-CH"/>
        </w:rPr>
        <w:lastRenderedPageBreak/>
        <w:t>二三</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，亞六</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。）聖經深奧又奇妙，遠超過我們所能理解的。一面聖經</w:t>
      </w:r>
      <w:r w:rsidRPr="008530F3">
        <w:rPr>
          <w:rFonts w:ascii="Batang" w:eastAsia="Batang" w:hAnsi="Batang" w:cs="Batang" w:hint="eastAsia"/>
          <w:color w:val="000000"/>
          <w:sz w:val="43"/>
          <w:szCs w:val="43"/>
          <w:lang w:eastAsia="de-CH"/>
        </w:rPr>
        <w:t>說基督是樹，</w:t>
      </w:r>
      <w:r w:rsidRPr="008530F3">
        <w:rPr>
          <w:rFonts w:ascii="MS Gothic" w:eastAsia="MS Gothic" w:hAnsi="MS Gothic" w:cs="MS Gothic" w:hint="eastAsia"/>
          <w:color w:val="000000"/>
          <w:sz w:val="43"/>
          <w:szCs w:val="43"/>
          <w:lang w:eastAsia="de-CH"/>
        </w:rPr>
        <w:t>另一面</w:t>
      </w:r>
      <w:r w:rsidRPr="008530F3">
        <w:rPr>
          <w:rFonts w:ascii="Batang" w:eastAsia="Batang" w:hAnsi="Batang" w:cs="Batang" w:hint="eastAsia"/>
          <w:color w:val="000000"/>
          <w:sz w:val="43"/>
          <w:szCs w:val="43"/>
          <w:lang w:eastAsia="de-CH"/>
        </w:rPr>
        <w:t>說</w:t>
      </w:r>
      <w:r w:rsidRPr="008530F3">
        <w:rPr>
          <w:rFonts w:ascii="PMingLiU" w:eastAsia="PMingLiU" w:hAnsi="PMingLiU" w:cs="PMingLiU" w:hint="eastAsia"/>
          <w:color w:val="000000"/>
          <w:sz w:val="43"/>
          <w:szCs w:val="43"/>
          <w:lang w:eastAsia="de-CH"/>
        </w:rPr>
        <w:t>祂是枝子。那麼祂是樹還是枝子？祂兩者都是。祂是樹，作神的具體化身；祂是枝子，作神發出的枝條。豫表基督的約瑟，也是多結果子之樹的兒子，是神發出的枝條。約瑟就是神的發枝。我們都知道，樹的枝子是樹的一部分。因此，雅各的兒子約瑟，是多結果子之父雅各的一部分。按豫表說，約瑟是神的兒子基督，祂是多結果子之神發出的枝條</w:t>
      </w:r>
      <w:r w:rsidRPr="008530F3">
        <w:rPr>
          <w:rFonts w:ascii="MS Mincho" w:eastAsia="MS Mincho" w:hAnsi="MS Mincho" w:cs="MS Mincho"/>
          <w:color w:val="000000"/>
          <w:sz w:val="43"/>
          <w:szCs w:val="43"/>
          <w:lang w:eastAsia="de-CH"/>
        </w:rPr>
        <w:t>。</w:t>
      </w:r>
    </w:p>
    <w:p w14:paraId="57774F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四十九章二十二節</w:t>
      </w:r>
      <w:r w:rsidRPr="008530F3">
        <w:rPr>
          <w:rFonts w:ascii="Batang" w:eastAsia="Batang" w:hAnsi="Batang" w:cs="Batang" w:hint="eastAsia"/>
          <w:color w:val="000000"/>
          <w:sz w:val="43"/>
          <w:szCs w:val="43"/>
          <w:lang w:eastAsia="de-CH"/>
        </w:rPr>
        <w:t>說，約瑟是泉旁多結果子之樹的兒子。泉是神，樹是神，一切都是神。豫表多結果子之樹的雅各，憑著神這泉源</w:t>
      </w:r>
      <w:r w:rsidRPr="008530F3">
        <w:rPr>
          <w:rFonts w:ascii="MS Mincho" w:eastAsia="MS Mincho" w:hAnsi="MS Mincho" w:cs="MS Mincho" w:hint="eastAsia"/>
          <w:color w:val="000000"/>
          <w:sz w:val="43"/>
          <w:szCs w:val="43"/>
          <w:lang w:eastAsia="de-CH"/>
        </w:rPr>
        <w:t>而活。樹需要水，樹如果有水，就能多結果子。雅各知道，他所有的果子都是來自神這泉源。這裏告訴我們，雅各的兒子約瑟，將這出於泉源之樹的一切豐富分枝出來</w:t>
      </w:r>
      <w:r w:rsidRPr="008530F3">
        <w:rPr>
          <w:rFonts w:ascii="MS Mincho" w:eastAsia="MS Mincho" w:hAnsi="MS Mincho" w:cs="MS Mincho"/>
          <w:color w:val="000000"/>
          <w:sz w:val="43"/>
          <w:szCs w:val="43"/>
          <w:lang w:eastAsia="de-CH"/>
        </w:rPr>
        <w:t>。</w:t>
      </w:r>
    </w:p>
    <w:p w14:paraId="1730C8F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他的枝條探出牆</w:t>
      </w:r>
      <w:r w:rsidRPr="008530F3">
        <w:rPr>
          <w:rFonts w:ascii="MS Mincho" w:eastAsia="MS Mincho" w:hAnsi="MS Mincho" w:cs="MS Mincho"/>
          <w:color w:val="4169E1"/>
          <w:sz w:val="39"/>
          <w:szCs w:val="39"/>
          <w:lang w:eastAsia="de-CH"/>
        </w:rPr>
        <w:t>外</w:t>
      </w:r>
      <w:proofErr w:type="spellEnd"/>
    </w:p>
    <w:p w14:paraId="4599CC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這多結果子之樹的兒子，就是主枝，他的枝條探出牆外。創世記四十九章滿了寓意的話。在二十二節有花園、牆，牆</w:t>
      </w:r>
      <w:r w:rsidRPr="008530F3">
        <w:rPr>
          <w:rFonts w:ascii="Batang" w:eastAsia="Batang" w:hAnsi="Batang" w:cs="Batang" w:hint="eastAsia"/>
          <w:color w:val="000000"/>
          <w:sz w:val="43"/>
          <w:szCs w:val="43"/>
          <w:lang w:eastAsia="de-CH"/>
        </w:rPr>
        <w:t>內有樹。這樹的主枝有許多枝條，這些枝條探出牆外。按寓意說，這意思是雅各的活動已經越過牆外。他沒有被限制在美地，乃是探出牆外到了埃及。他從美地的界限擴</w:t>
      </w:r>
      <w:r w:rsidRPr="008530F3">
        <w:rPr>
          <w:rFonts w:ascii="Batang" w:eastAsia="Batang" w:hAnsi="Batang" w:cs="Batang" w:hint="eastAsia"/>
          <w:color w:val="000000"/>
          <w:sz w:val="43"/>
          <w:szCs w:val="43"/>
          <w:lang w:eastAsia="de-CH"/>
        </w:rPr>
        <w:lastRenderedPageBreak/>
        <w:t>展到</w:t>
      </w:r>
      <w:r w:rsidRPr="008530F3">
        <w:rPr>
          <w:rFonts w:ascii="MS Gothic" w:eastAsia="MS Gothic" w:hAnsi="MS Gothic" w:cs="MS Gothic" w:hint="eastAsia"/>
          <w:color w:val="000000"/>
          <w:sz w:val="43"/>
          <w:szCs w:val="43"/>
          <w:lang w:eastAsia="de-CH"/>
        </w:rPr>
        <w:t>另一個範圍。今天，基督就是那在我們裏面的約瑟，擴展到限制的牆外。牆不能限制約瑟的擴</w:t>
      </w:r>
      <w:r w:rsidRPr="008530F3">
        <w:rPr>
          <w:rFonts w:ascii="MS Mincho" w:eastAsia="MS Mincho" w:hAnsi="MS Mincho" w:cs="MS Mincho" w:hint="eastAsia"/>
          <w:color w:val="000000"/>
          <w:sz w:val="43"/>
          <w:szCs w:val="43"/>
          <w:lang w:eastAsia="de-CH"/>
        </w:rPr>
        <w:t>展，牆不能限制這主枝向外伸展。我們有這位約瑟在我們裏面。這意思是我們有基督在我們裏面作今日的約瑟。我們的約瑟有許多探出牆外的枝條。這些枝子越過一切的限制，就如家庭、學校、或反對者的限制。不管牆多高，約瑟的枝子都要探出去；不管反對的牆多高，在我們裏面的基督要藉著許多枝條探出牆外</w:t>
      </w:r>
      <w:r w:rsidRPr="008530F3">
        <w:rPr>
          <w:rFonts w:ascii="MS Mincho" w:eastAsia="MS Mincho" w:hAnsi="MS Mincho" w:cs="MS Mincho"/>
          <w:color w:val="000000"/>
          <w:sz w:val="43"/>
          <w:szCs w:val="43"/>
          <w:lang w:eastAsia="de-CH"/>
        </w:rPr>
        <w:t>。</w:t>
      </w:r>
    </w:p>
    <w:p w14:paraId="384CC2E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曾被弓箭手苦</w:t>
      </w:r>
      <w:r w:rsidRPr="008530F3">
        <w:rPr>
          <w:rFonts w:ascii="MS Mincho" w:eastAsia="MS Mincho" w:hAnsi="MS Mincho" w:cs="MS Mincho"/>
          <w:color w:val="4169E1"/>
          <w:sz w:val="39"/>
          <w:szCs w:val="39"/>
          <w:lang w:eastAsia="de-CH"/>
        </w:rPr>
        <w:t>害</w:t>
      </w:r>
      <w:proofErr w:type="spellEnd"/>
    </w:p>
    <w:p w14:paraId="73DD5C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創世記四十九章二十三節</w:t>
      </w:r>
      <w:r w:rsidRPr="008530F3">
        <w:rPr>
          <w:rFonts w:ascii="Batang" w:eastAsia="Batang" w:hAnsi="Batang" w:cs="Batang" w:hint="eastAsia"/>
          <w:color w:val="000000"/>
          <w:sz w:val="43"/>
          <w:szCs w:val="43"/>
          <w:lang w:eastAsia="de-CH"/>
        </w:rPr>
        <w:t>說，『弓箭手將他苦害，向他射箭，埋伏等候他。』（</w:t>
      </w:r>
      <w:r w:rsidRPr="008530F3">
        <w:rPr>
          <w:rFonts w:ascii="MS Gothic" w:eastAsia="MS Gothic" w:hAnsi="MS Gothic" w:cs="MS Gothic" w:hint="eastAsia"/>
          <w:color w:val="000000"/>
          <w:sz w:val="43"/>
          <w:szCs w:val="43"/>
          <w:lang w:eastAsia="de-CH"/>
        </w:rPr>
        <w:t>另譯。）這是指約瑟的受苦。他哥哥們像攻擊他、向他射箭的弓箭手。當他們牧放父親的羊群時，父親差遣約瑟去看他們，而他們真的埋伏等著他。當約瑟到</w:t>
      </w:r>
      <w:r w:rsidRPr="008530F3">
        <w:rPr>
          <w:rFonts w:ascii="MS Mincho" w:eastAsia="MS Mincho" w:hAnsi="MS Mincho" w:cs="MS Mincho" w:hint="eastAsia"/>
          <w:color w:val="000000"/>
          <w:sz w:val="43"/>
          <w:szCs w:val="43"/>
          <w:lang w:eastAsia="de-CH"/>
        </w:rPr>
        <w:t>了，他們就抓住他</w:t>
      </w:r>
      <w:r w:rsidRPr="008530F3">
        <w:rPr>
          <w:rFonts w:ascii="MS Mincho" w:eastAsia="MS Mincho" w:hAnsi="MS Mincho" w:cs="MS Mincho"/>
          <w:color w:val="000000"/>
          <w:sz w:val="43"/>
          <w:szCs w:val="43"/>
          <w:lang w:eastAsia="de-CH"/>
        </w:rPr>
        <w:t>。</w:t>
      </w:r>
    </w:p>
    <w:p w14:paraId="0E2CB30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他的弓仍舊堅硬，他的手健壯敏</w:t>
      </w:r>
      <w:r w:rsidRPr="008530F3">
        <w:rPr>
          <w:rFonts w:ascii="MS Mincho" w:eastAsia="MS Mincho" w:hAnsi="MS Mincho" w:cs="MS Mincho"/>
          <w:color w:val="4169E1"/>
          <w:sz w:val="39"/>
          <w:szCs w:val="39"/>
          <w:lang w:eastAsia="de-CH"/>
        </w:rPr>
        <w:t>捷</w:t>
      </w:r>
      <w:proofErr w:type="spellEnd"/>
    </w:p>
    <w:p w14:paraId="63DCCE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但約瑟的哥哥們沒有勝過他。四十九章二十四節</w:t>
      </w:r>
      <w:r w:rsidRPr="008530F3">
        <w:rPr>
          <w:rFonts w:ascii="Batang" w:eastAsia="Batang" w:hAnsi="Batang" w:cs="Batang" w:hint="eastAsia"/>
          <w:color w:val="000000"/>
          <w:sz w:val="43"/>
          <w:szCs w:val="43"/>
          <w:lang w:eastAsia="de-CH"/>
        </w:rPr>
        <w:t>說，『他的弓仍舊堅硬，他的手臂因雅各之大能者的手健壯敏捷；（這是因那牧者，以色列的磐石。）』（</w:t>
      </w:r>
      <w:r w:rsidRPr="008530F3">
        <w:rPr>
          <w:rFonts w:ascii="MS Gothic" w:eastAsia="MS Gothic" w:hAnsi="MS Gothic" w:cs="MS Gothic" w:hint="eastAsia"/>
          <w:color w:val="000000"/>
          <w:sz w:val="43"/>
          <w:szCs w:val="43"/>
          <w:lang w:eastAsia="de-CH"/>
        </w:rPr>
        <w:t>另譯。）約瑟的哥哥們沒有得勝，因為約瑟的弓仍舊堅硬，他的手臂因雅各的大能者健壯敏捷。這位雅各的大能者是雅各的牧者，</w:t>
      </w:r>
      <w:r w:rsidRPr="008530F3">
        <w:rPr>
          <w:rFonts w:ascii="MS Gothic" w:eastAsia="MS Gothic" w:hAnsi="MS Gothic" w:cs="MS Gothic" w:hint="eastAsia"/>
          <w:color w:val="000000"/>
          <w:sz w:val="43"/>
          <w:szCs w:val="43"/>
          <w:lang w:eastAsia="de-CH"/>
        </w:rPr>
        <w:lastRenderedPageBreak/>
        <w:t>也是他的磐石。雅各有一位照顧他的牧者，有一個可以站在其上的磐石。這牧者和磐石都是雅各的大能者。約瑟憑他父親的大能者而健壯</w:t>
      </w:r>
      <w:r w:rsidRPr="008530F3">
        <w:rPr>
          <w:rFonts w:ascii="MS Mincho" w:eastAsia="MS Mincho" w:hAnsi="MS Mincho" w:cs="MS Mincho"/>
          <w:color w:val="000000"/>
          <w:sz w:val="43"/>
          <w:szCs w:val="43"/>
          <w:lang w:eastAsia="de-CH"/>
        </w:rPr>
        <w:t>。</w:t>
      </w:r>
    </w:p>
    <w:p w14:paraId="28DFD01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他父親的神</w:t>
      </w:r>
      <w:r w:rsidRPr="008530F3">
        <w:rPr>
          <w:rFonts w:ascii="MS Gothic" w:eastAsia="MS Gothic" w:hAnsi="MS Gothic" w:cs="MS Gothic" w:hint="eastAsia"/>
          <w:color w:val="4169E1"/>
          <w:sz w:val="39"/>
          <w:szCs w:val="39"/>
          <w:lang w:eastAsia="de-CH"/>
        </w:rPr>
        <w:t>幫助他，全豐全足者祝福</w:t>
      </w:r>
      <w:r w:rsidRPr="008530F3">
        <w:rPr>
          <w:rFonts w:ascii="MS Mincho" w:eastAsia="MS Mincho" w:hAnsi="MS Mincho" w:cs="MS Mincho"/>
          <w:color w:val="4169E1"/>
          <w:sz w:val="39"/>
          <w:szCs w:val="39"/>
          <w:lang w:eastAsia="de-CH"/>
        </w:rPr>
        <w:t>他</w:t>
      </w:r>
      <w:proofErr w:type="spellEnd"/>
    </w:p>
    <w:p w14:paraId="2D3E36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約瑟父親的神</w:t>
      </w:r>
      <w:r w:rsidRPr="008530F3">
        <w:rPr>
          <w:rFonts w:ascii="MS Gothic" w:eastAsia="MS Gothic" w:hAnsi="MS Gothic" w:cs="MS Gothic" w:hint="eastAsia"/>
          <w:color w:val="000000"/>
          <w:sz w:val="43"/>
          <w:szCs w:val="43"/>
          <w:lang w:eastAsia="de-CH"/>
        </w:rPr>
        <w:t>幫助約瑟，那全豐全足者</w:t>
      </w:r>
      <w:r w:rsidRPr="008530F3">
        <w:rPr>
          <w:rFonts w:ascii="MS Mincho" w:eastAsia="MS Mincho" w:hAnsi="MS Mincho" w:cs="MS Mincho" w:hint="eastAsia"/>
          <w:color w:val="000000"/>
          <w:sz w:val="43"/>
          <w:szCs w:val="43"/>
          <w:lang w:eastAsia="de-CH"/>
        </w:rPr>
        <w:t>祝福他。四十九章二十五節</w:t>
      </w:r>
      <w:r w:rsidRPr="008530F3">
        <w:rPr>
          <w:rFonts w:ascii="Batang" w:eastAsia="Batang" w:hAnsi="Batang" w:cs="Batang" w:hint="eastAsia"/>
          <w:color w:val="000000"/>
          <w:sz w:val="43"/>
          <w:szCs w:val="43"/>
          <w:lang w:eastAsia="de-CH"/>
        </w:rPr>
        <w:t>說，『就是</w:t>
      </w:r>
      <w:r w:rsidRPr="008530F3">
        <w:rPr>
          <w:rFonts w:ascii="MS Gothic" w:eastAsia="MS Gothic" w:hAnsi="MS Gothic" w:cs="MS Gothic" w:hint="eastAsia"/>
          <w:color w:val="000000"/>
          <w:sz w:val="43"/>
          <w:szCs w:val="43"/>
          <w:lang w:eastAsia="de-CH"/>
        </w:rPr>
        <w:t>你父親的神，必幫助你；那全足者，必祝福你。』（另譯。）我們將創世記四十九章二十五至二十六節所題的祝福，和申命記三十三章十三至十六節的祝福合起來，就看見約瑟所得的祝福有十方面。第一是得天上的寶物之福。（申三三</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。）當然有些天上的寶物應該包括雨和雪。第二是得甘露之福。第三是得地裏深處所藏之福，這是指地下的泉源和水。第四是得太陽所</w:t>
      </w:r>
      <w:r w:rsidRPr="008530F3">
        <w:rPr>
          <w:rFonts w:ascii="PMingLiU" w:eastAsia="PMingLiU" w:hAnsi="PMingLiU" w:cs="PMingLiU" w:hint="eastAsia"/>
          <w:color w:val="000000"/>
          <w:sz w:val="43"/>
          <w:szCs w:val="43"/>
          <w:lang w:eastAsia="de-CH"/>
        </w:rPr>
        <w:t>產生的美果之福。（申三三</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。）接著，第五是得月亮所養成的寶物之福。我們需要豫表基督的太陽，和豫表召會的月亮。有的果子是由基督</w:t>
      </w:r>
      <w:r w:rsidRPr="008530F3">
        <w:rPr>
          <w:rFonts w:ascii="PMingLiU" w:eastAsia="PMingLiU" w:hAnsi="PMingLiU" w:cs="PMingLiU" w:hint="eastAsia"/>
          <w:color w:val="000000"/>
          <w:sz w:val="43"/>
          <w:szCs w:val="43"/>
          <w:lang w:eastAsia="de-CH"/>
        </w:rPr>
        <w:t>產生的，有的寶物是由召會</w:t>
      </w:r>
      <w:r w:rsidRPr="008530F3">
        <w:rPr>
          <w:rFonts w:ascii="MS Mincho" w:eastAsia="MS Mincho" w:hAnsi="MS Mincho" w:cs="MS Mincho" w:hint="eastAsia"/>
          <w:color w:val="000000"/>
          <w:sz w:val="43"/>
          <w:szCs w:val="43"/>
          <w:lang w:eastAsia="de-CH"/>
        </w:rPr>
        <w:t>養成的。這些都在賜給約瑟的福裏。第六是得上古之山的至寶之福，第七是得永世之嶺的寶物之福。（申三三</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在這一切的福裏，包括一切的時間和空間。從上古到永遠，包括一切的時間；從天到地，以及地的深處，包括一切的空間。這指明宇宙中一切的美物都成了約瑟的福。第八項福包括地和其中所充滿的寶物。（申三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hint="eastAsia"/>
          <w:color w:val="000000"/>
          <w:sz w:val="43"/>
          <w:szCs w:val="43"/>
          <w:lang w:eastAsia="de-CH"/>
        </w:rPr>
        <w:lastRenderedPageBreak/>
        <w:t>這必定包括金銀等礦物。第九項福見於四十九章二十五節：『胸和腹的福。』（</w:t>
      </w:r>
      <w:r w:rsidRPr="008530F3">
        <w:rPr>
          <w:rFonts w:ascii="MS Gothic" w:eastAsia="MS Gothic" w:hAnsi="MS Gothic" w:cs="MS Gothic" w:hint="eastAsia"/>
          <w:color w:val="000000"/>
          <w:sz w:val="43"/>
          <w:szCs w:val="43"/>
          <w:lang w:eastAsia="de-CH"/>
        </w:rPr>
        <w:t>另譯。）腹的福是為生</w:t>
      </w:r>
      <w:r w:rsidRPr="008530F3">
        <w:rPr>
          <w:rFonts w:ascii="PMingLiU" w:eastAsia="PMingLiU" w:hAnsi="PMingLiU" w:cs="PMingLiU" w:hint="eastAsia"/>
          <w:color w:val="000000"/>
          <w:sz w:val="43"/>
          <w:szCs w:val="43"/>
          <w:lang w:eastAsia="de-CH"/>
        </w:rPr>
        <w:t>產，胸的福是為乳養。這些是指生命的生產。這是惟一的生命之福。第十項福是『住荊棘中者的美意。』（申三三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，直譯。）以後我們要看見，住在荊棘中的那一位（出三</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）要住在殿裏，住在召會裏，然後要住在新耶路撒冷裏。一切的荊棘要變化成為寶石。先前神是住在荊棘中間，但至終</w:t>
      </w:r>
      <w:r w:rsidRPr="008530F3">
        <w:rPr>
          <w:rFonts w:ascii="PMingLiU" w:eastAsia="PMingLiU" w:hAnsi="PMingLiU" w:cs="PMingLiU" w:hint="eastAsia"/>
          <w:color w:val="000000"/>
          <w:sz w:val="43"/>
          <w:szCs w:val="43"/>
          <w:lang w:eastAsia="de-CH"/>
        </w:rPr>
        <w:t>祂要住在新耶路撒冷的寶石中間。這是神的心願，神的美意。這一切都包括在約瑟所得宇宙的福中</w:t>
      </w:r>
      <w:r w:rsidRPr="008530F3">
        <w:rPr>
          <w:rFonts w:ascii="MS Mincho" w:eastAsia="MS Mincho" w:hAnsi="MS Mincho" w:cs="MS Mincho"/>
          <w:color w:val="000000"/>
          <w:sz w:val="43"/>
          <w:szCs w:val="43"/>
          <w:lang w:eastAsia="de-CH"/>
        </w:rPr>
        <w:t>。</w:t>
      </w:r>
    </w:p>
    <w:p w14:paraId="46B61A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最大的福是那住荊棘中者的同住。神住在我們中間是最大的福。假設</w:t>
      </w:r>
      <w:r w:rsidRPr="008530F3">
        <w:rPr>
          <w:rFonts w:ascii="MS Gothic" w:eastAsia="MS Gothic" w:hAnsi="MS Gothic" w:cs="MS Gothic" w:hint="eastAsia"/>
          <w:color w:val="000000"/>
          <w:sz w:val="43"/>
          <w:szCs w:val="43"/>
          <w:lang w:eastAsia="de-CH"/>
        </w:rPr>
        <w:t>你的父親給你很多東西，然後離開你走了，這不是很好。父神給了我們許多東西，但至終</w:t>
      </w:r>
      <w:r w:rsidRPr="008530F3">
        <w:rPr>
          <w:rFonts w:ascii="PMingLiU" w:eastAsia="PMingLiU" w:hAnsi="PMingLiU" w:cs="PMingLiU" w:hint="eastAsia"/>
          <w:color w:val="000000"/>
          <w:sz w:val="43"/>
          <w:szCs w:val="43"/>
          <w:lang w:eastAsia="de-CH"/>
        </w:rPr>
        <w:t>祂賜給我們終極的福，乃是祂的同住。當我們從聖經的創世記讀到啟示錄，我們看見神給了我們許多美物。但神最終所給我們的乃是祂的同住</w:t>
      </w:r>
      <w:r w:rsidRPr="008530F3">
        <w:rPr>
          <w:rFonts w:ascii="MS Mincho" w:eastAsia="MS Mincho" w:hAnsi="MS Mincho" w:cs="MS Mincho"/>
          <w:color w:val="000000"/>
          <w:sz w:val="43"/>
          <w:szCs w:val="43"/>
          <w:lang w:eastAsia="de-CH"/>
        </w:rPr>
        <w:t>。</w:t>
      </w:r>
    </w:p>
    <w:p w14:paraId="531690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這一切的福都是基督的基業。希伯來一章二節</w:t>
      </w:r>
      <w:r w:rsidRPr="008530F3">
        <w:rPr>
          <w:rFonts w:ascii="Batang" w:eastAsia="Batang" w:hAnsi="Batang" w:cs="Batang" w:hint="eastAsia"/>
          <w:color w:val="000000"/>
          <w:sz w:val="43"/>
          <w:szCs w:val="43"/>
          <w:lang w:eastAsia="de-CH"/>
        </w:rPr>
        <w:t>說，神已經立基督作承受萬有者。一切在時間和空間裏的美物，都是基督的基業。這是神給基督的福；我們是基督的</w:t>
      </w:r>
      <w:r w:rsidRPr="008530F3">
        <w:rPr>
          <w:rFonts w:ascii="MS Mincho" w:eastAsia="MS Mincho" w:hAnsi="MS Mincho" w:cs="MS Mincho" w:hint="eastAsia"/>
          <w:color w:val="000000"/>
          <w:sz w:val="43"/>
          <w:szCs w:val="43"/>
          <w:lang w:eastAsia="de-CH"/>
        </w:rPr>
        <w:t>夥伴，有分於</w:t>
      </w:r>
      <w:r w:rsidRPr="008530F3">
        <w:rPr>
          <w:rFonts w:ascii="PMingLiU" w:eastAsia="PMingLiU" w:hAnsi="PMingLiU" w:cs="PMingLiU" w:hint="eastAsia"/>
          <w:color w:val="000000"/>
          <w:sz w:val="43"/>
          <w:szCs w:val="43"/>
          <w:lang w:eastAsia="de-CH"/>
        </w:rPr>
        <w:t>祂的基業。在這裏約瑟代表基督；父一切的福都給了祂。在新約裏告訴我們，萬有都給了子。這些就是在空間</w:t>
      </w:r>
      <w:r w:rsidRPr="008530F3">
        <w:rPr>
          <w:rFonts w:ascii="PMingLiU" w:eastAsia="PMingLiU" w:hAnsi="PMingLiU" w:cs="PMingLiU" w:hint="eastAsia"/>
          <w:color w:val="000000"/>
          <w:sz w:val="43"/>
          <w:szCs w:val="43"/>
          <w:lang w:eastAsia="de-CH"/>
        </w:rPr>
        <w:lastRenderedPageBreak/>
        <w:t>、時間和生命裏的福。這一切就是基督的基業，而我們是祂的夥伴，與祂一同承受這一切的福。這不僅是得救或國度的問題。一切從上古到永遠，在時間裏的事物；每一件從天上到地底下，在空間裏的事物，以及生命一切生產和乳養的方面，都是給了基督的福</w:t>
      </w:r>
      <w:r w:rsidRPr="008530F3">
        <w:rPr>
          <w:rFonts w:ascii="MS Mincho" w:eastAsia="MS Mincho" w:hAnsi="MS Mincho" w:cs="MS Mincho"/>
          <w:color w:val="000000"/>
          <w:sz w:val="43"/>
          <w:szCs w:val="43"/>
          <w:lang w:eastAsia="de-CH"/>
        </w:rPr>
        <w:t>。</w:t>
      </w:r>
    </w:p>
    <w:p w14:paraId="23A6F7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這位基督是那與弟兄迥別的。（創四九</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。）在希伯來文中，迥別和拿細耳人同字。按照民數記六章所記，有些以色列的男子，要從其他的人中分別出來，</w:t>
      </w:r>
      <w:r w:rsidRPr="008530F3">
        <w:rPr>
          <w:rFonts w:ascii="PMingLiU" w:eastAsia="PMingLiU" w:hAnsi="PMingLiU" w:cs="PMingLiU" w:hint="eastAsia"/>
          <w:color w:val="000000"/>
          <w:sz w:val="43"/>
          <w:szCs w:val="43"/>
          <w:lang w:eastAsia="de-CH"/>
        </w:rPr>
        <w:t>絕對為神而活。約瑟就是這樣的人。他是聖經中第一個拿細耳人，從他弟兄們中間分別出來。基督成了真拿細耳人，從所有人中分別出來。因此，約瑟豫表基督是拿細耳人，從一般人中分別出來，完全為神活著。這分別出來的一位，已經領受全宇宙的福。宇宙的福臨到這位拿細耳人的頭頂上</w:t>
      </w:r>
      <w:r w:rsidRPr="008530F3">
        <w:rPr>
          <w:rFonts w:ascii="MS Mincho" w:eastAsia="MS Mincho" w:hAnsi="MS Mincho" w:cs="MS Mincho"/>
          <w:color w:val="000000"/>
          <w:sz w:val="43"/>
          <w:szCs w:val="43"/>
          <w:lang w:eastAsia="de-CH"/>
        </w:rPr>
        <w:t>。</w:t>
      </w:r>
    </w:p>
    <w:p w14:paraId="5777969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《６》　</w:t>
      </w:r>
      <w:proofErr w:type="spellStart"/>
      <w:r w:rsidRPr="008530F3">
        <w:rPr>
          <w:rFonts w:ascii="MS Mincho" w:eastAsia="MS Mincho" w:hAnsi="MS Mincho" w:cs="MS Mincho" w:hint="eastAsia"/>
          <w:color w:val="4169E1"/>
          <w:sz w:val="39"/>
          <w:szCs w:val="39"/>
          <w:lang w:eastAsia="de-CH"/>
        </w:rPr>
        <w:t>他的威嚴像他公牛中頭生的，他的角像野牛的</w:t>
      </w:r>
      <w:r w:rsidRPr="008530F3">
        <w:rPr>
          <w:rFonts w:ascii="MS Mincho" w:eastAsia="MS Mincho" w:hAnsi="MS Mincho" w:cs="MS Mincho"/>
          <w:color w:val="4169E1"/>
          <w:sz w:val="39"/>
          <w:szCs w:val="39"/>
          <w:lang w:eastAsia="de-CH"/>
        </w:rPr>
        <w:t>角</w:t>
      </w:r>
      <w:proofErr w:type="spellEnd"/>
    </w:p>
    <w:p w14:paraId="21D7E4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申命記三十三章十七節</w:t>
      </w:r>
      <w:r w:rsidRPr="008530F3">
        <w:rPr>
          <w:rFonts w:ascii="Batang" w:eastAsia="Batang" w:hAnsi="Batang" w:cs="Batang" w:hint="eastAsia"/>
          <w:color w:val="000000"/>
          <w:sz w:val="43"/>
          <w:szCs w:val="43"/>
          <w:lang w:eastAsia="de-CH"/>
        </w:rPr>
        <w:t>說，『他的威嚴像他公牛中頭生的，他的角像野牛的角，用以</w:t>
      </w:r>
      <w:r w:rsidRPr="008530F3">
        <w:rPr>
          <w:rFonts w:ascii="MS Mincho" w:eastAsia="MS Mincho" w:hAnsi="MS Mincho" w:cs="MS Mincho" w:hint="eastAsia"/>
          <w:color w:val="000000"/>
          <w:sz w:val="43"/>
          <w:szCs w:val="43"/>
          <w:lang w:eastAsia="de-CH"/>
        </w:rPr>
        <w:t>觝觸萬邦，直到地極；這角，是以法蓮的萬萬，瑪拿西的千千。』（</w:t>
      </w:r>
      <w:r w:rsidRPr="008530F3">
        <w:rPr>
          <w:rFonts w:ascii="MS Gothic" w:eastAsia="MS Gothic" w:hAnsi="MS Gothic" w:cs="MS Gothic" w:hint="eastAsia"/>
          <w:color w:val="000000"/>
          <w:sz w:val="43"/>
          <w:szCs w:val="43"/>
          <w:lang w:eastAsia="de-CH"/>
        </w:rPr>
        <w:t>另譯。）約瑟像公牛中頭生的那樣強壯。這公牛有兩角，一是以法蓮，一是瑪拿西。公牛用這兩角觝觸萬民，直到地極。這也是基督</w:t>
      </w:r>
      <w:r w:rsidRPr="008530F3">
        <w:rPr>
          <w:rFonts w:ascii="MS Gothic" w:eastAsia="MS Gothic" w:hAnsi="MS Gothic" w:cs="MS Gothic" w:hint="eastAsia"/>
          <w:color w:val="000000"/>
          <w:sz w:val="43"/>
          <w:szCs w:val="43"/>
          <w:lang w:eastAsia="de-CH"/>
        </w:rPr>
        <w:lastRenderedPageBreak/>
        <w:t>的一幅圖畫。基督是有兩角的強壯公牛，照著</w:t>
      </w:r>
      <w:r w:rsidRPr="008530F3">
        <w:rPr>
          <w:rFonts w:ascii="PMingLiU" w:eastAsia="PMingLiU" w:hAnsi="PMingLiU" w:cs="PMingLiU" w:hint="eastAsia"/>
          <w:color w:val="000000"/>
          <w:sz w:val="43"/>
          <w:szCs w:val="43"/>
          <w:lang w:eastAsia="de-CH"/>
        </w:rPr>
        <w:t>祂的心願將萬民趕在一起。這要發生在主回來的時候。今天萬民是分散且擴展的，但日子將到，基督這強壯的公牛，要把萬民趕在一起。祂會說，『俄國人和別的邦國，不要擴展你們自已了。我要觝觸你們，直到地極。』要記得，創世記四十九章是對神子民全部歷史的豫言性記錄，開始於罪人，結束於承受萬有、接管全地的基督。基督不僅多結果子、得勝、蒙最高的福；祂也</w:t>
      </w:r>
      <w:r w:rsidRPr="008530F3">
        <w:rPr>
          <w:rFonts w:ascii="MS Mincho" w:eastAsia="MS Mincho" w:hAnsi="MS Mincho" w:cs="MS Mincho" w:hint="eastAsia"/>
          <w:color w:val="000000"/>
          <w:sz w:val="43"/>
          <w:szCs w:val="43"/>
          <w:lang w:eastAsia="de-CH"/>
        </w:rPr>
        <w:t>滿有力量，要照著</w:t>
      </w:r>
      <w:r w:rsidRPr="008530F3">
        <w:rPr>
          <w:rFonts w:ascii="PMingLiU" w:eastAsia="PMingLiU" w:hAnsi="PMingLiU" w:cs="PMingLiU" w:hint="eastAsia"/>
          <w:color w:val="000000"/>
          <w:sz w:val="43"/>
          <w:szCs w:val="43"/>
          <w:lang w:eastAsia="de-CH"/>
        </w:rPr>
        <w:t>祂的定旨推動地上的萬民</w:t>
      </w:r>
      <w:r w:rsidRPr="008530F3">
        <w:rPr>
          <w:rFonts w:ascii="MS Mincho" w:eastAsia="MS Mincho" w:hAnsi="MS Mincho" w:cs="MS Mincho"/>
          <w:color w:val="000000"/>
          <w:sz w:val="43"/>
          <w:szCs w:val="43"/>
          <w:lang w:eastAsia="de-CH"/>
        </w:rPr>
        <w:t>。</w:t>
      </w:r>
    </w:p>
    <w:p w14:paraId="726353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許多世紀以來，住在寒冷地區的俄國人，一直想要擴展到南方，到地中海。當他們想要抵達波斯灣，英國人把他們打退了。然後他們造了西伯利亞鐵路到遠東，以謀出海。此後他們造了滿洲鐵路通到太平洋，但英國人又</w:t>
      </w:r>
      <w:r w:rsidRPr="008530F3">
        <w:rPr>
          <w:rFonts w:ascii="MS Gothic" w:eastAsia="MS Gothic" w:hAnsi="MS Gothic" w:cs="MS Gothic" w:hint="eastAsia"/>
          <w:color w:val="000000"/>
          <w:sz w:val="43"/>
          <w:szCs w:val="43"/>
          <w:lang w:eastAsia="de-CH"/>
        </w:rPr>
        <w:t>幫助日本人把他們打敗了。今天俄國人想要滲透地中海和紅海。因這緣故，埃及非常重要。俄國人的陰謀是要接管美地，囊括耶路撒冷。但最後基督這強壯的公牛，要帶著兩角來把俄國人趕回北方。</w:t>
      </w:r>
      <w:r w:rsidRPr="008530F3">
        <w:rPr>
          <w:rFonts w:ascii="PMingLiU" w:eastAsia="PMingLiU" w:hAnsi="PMingLiU" w:cs="PMingLiU" w:hint="eastAsia"/>
          <w:color w:val="000000"/>
          <w:sz w:val="43"/>
          <w:szCs w:val="43"/>
          <w:lang w:eastAsia="de-CH"/>
        </w:rPr>
        <w:t>祂會說，『俄國人，你的定命是要住在寒冷地區，不要想下到地中海，這地區是永遠為我子民保留的。』這強壯的公牛</w:t>
      </w:r>
      <w:r w:rsidRPr="008530F3">
        <w:rPr>
          <w:rFonts w:ascii="MS Mincho" w:eastAsia="MS Mincho" w:hAnsi="MS Mincho" w:cs="MS Mincho" w:hint="eastAsia"/>
          <w:color w:val="000000"/>
          <w:sz w:val="43"/>
          <w:szCs w:val="43"/>
          <w:lang w:eastAsia="de-CH"/>
        </w:rPr>
        <w:t>要觝觸俄國人和其他的人，直到地極。</w:t>
      </w:r>
      <w:r w:rsidRPr="008530F3">
        <w:rPr>
          <w:rFonts w:ascii="MS Gothic" w:eastAsia="MS Gothic" w:hAnsi="MS Gothic" w:cs="MS Gothic" w:hint="eastAsia"/>
          <w:color w:val="000000"/>
          <w:sz w:val="43"/>
          <w:szCs w:val="43"/>
          <w:lang w:eastAsia="de-CH"/>
        </w:rPr>
        <w:t>你若認為我在亂</w:t>
      </w:r>
      <w:r w:rsidRPr="008530F3">
        <w:rPr>
          <w:rFonts w:ascii="Batang" w:eastAsia="Batang" w:hAnsi="Batang" w:cs="Batang" w:hint="eastAsia"/>
          <w:color w:val="000000"/>
          <w:sz w:val="43"/>
          <w:szCs w:val="43"/>
          <w:lang w:eastAsia="de-CH"/>
        </w:rPr>
        <w:t>說，請</w:t>
      </w:r>
      <w:r w:rsidRPr="008530F3">
        <w:rPr>
          <w:rFonts w:ascii="MS Gothic" w:eastAsia="MS Gothic" w:hAnsi="MS Gothic" w:cs="MS Gothic" w:hint="eastAsia"/>
          <w:color w:val="000000"/>
          <w:sz w:val="43"/>
          <w:szCs w:val="43"/>
          <w:lang w:eastAsia="de-CH"/>
        </w:rPr>
        <w:t>你等著看，遲早這事要發生。今天國際關係的關鍵中心是中東，許多國</w:t>
      </w:r>
      <w:r w:rsidRPr="008530F3">
        <w:rPr>
          <w:rFonts w:ascii="MS Gothic" w:eastAsia="MS Gothic" w:hAnsi="MS Gothic" w:cs="MS Gothic" w:hint="eastAsia"/>
          <w:color w:val="000000"/>
          <w:sz w:val="43"/>
          <w:szCs w:val="43"/>
          <w:lang w:eastAsia="de-CH"/>
        </w:rPr>
        <w:lastRenderedPageBreak/>
        <w:t>家都要伸展到這地區。但是約瑟這強壯的公牛，要同著以法蓮的萬萬和瑪拿西的千千而來，把那些人趕回地極去。</w:t>
      </w:r>
      <w:r w:rsidRPr="008530F3">
        <w:rPr>
          <w:rFonts w:ascii="PMingLiU" w:eastAsia="PMingLiU" w:hAnsi="PMingLiU" w:cs="PMingLiU" w:hint="eastAsia"/>
          <w:color w:val="000000"/>
          <w:sz w:val="43"/>
          <w:szCs w:val="43"/>
          <w:lang w:eastAsia="de-CH"/>
        </w:rPr>
        <w:t>祂會說，『離開地中海，這地區是為我子民的。你們不可到這裏來！</w:t>
      </w:r>
      <w:r w:rsidRPr="008530F3">
        <w:rPr>
          <w:rFonts w:ascii="MS Mincho" w:eastAsia="MS Mincho" w:hAnsi="MS Mincho" w:cs="MS Mincho"/>
          <w:color w:val="000000"/>
          <w:sz w:val="43"/>
          <w:szCs w:val="43"/>
          <w:lang w:eastAsia="de-CH"/>
        </w:rPr>
        <w:t>』</w:t>
      </w:r>
    </w:p>
    <w:p w14:paraId="677A27C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十四</w:t>
      </w:r>
      <w:proofErr w:type="spellEnd"/>
      <w:r w:rsidRPr="008530F3">
        <w:rPr>
          <w:rFonts w:ascii="MS Mincho" w:eastAsia="MS Mincho" w:hAnsi="MS Mincho" w:cs="MS Mincho" w:hint="eastAsia"/>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關於便雅</w:t>
      </w:r>
      <w:r w:rsidRPr="008530F3">
        <w:rPr>
          <w:rFonts w:ascii="MS Mincho" w:eastAsia="MS Mincho" w:hAnsi="MS Mincho" w:cs="MS Mincho"/>
          <w:color w:val="000000"/>
          <w:sz w:val="43"/>
          <w:szCs w:val="43"/>
          <w:lang w:eastAsia="de-CH"/>
        </w:rPr>
        <w:t>憫</w:t>
      </w:r>
      <w:proofErr w:type="spellEnd"/>
    </w:p>
    <w:p w14:paraId="54540BA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撕掠的</w:t>
      </w:r>
      <w:r w:rsidRPr="008530F3">
        <w:rPr>
          <w:rFonts w:ascii="MS Mincho" w:eastAsia="MS Mincho" w:hAnsi="MS Mincho" w:cs="MS Mincho"/>
          <w:color w:val="4169E1"/>
          <w:sz w:val="39"/>
          <w:szCs w:val="39"/>
          <w:lang w:eastAsia="de-CH"/>
        </w:rPr>
        <w:t>狼</w:t>
      </w:r>
      <w:proofErr w:type="spellEnd"/>
    </w:p>
    <w:p w14:paraId="374EE44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現在我們來看關於便雅憫的兩個主要點。創世記四十九章二十七節</w:t>
      </w:r>
      <w:r w:rsidRPr="008530F3">
        <w:rPr>
          <w:rFonts w:ascii="Batang" w:eastAsia="Batang" w:hAnsi="Batang" w:cs="Batang" w:hint="eastAsia"/>
          <w:color w:val="000000"/>
          <w:sz w:val="43"/>
          <w:szCs w:val="43"/>
          <w:lang w:eastAsia="de-CH"/>
        </w:rPr>
        <w:t>說，『便雅憫是個</w:t>
      </w:r>
      <w:r w:rsidRPr="008530F3">
        <w:rPr>
          <w:rFonts w:ascii="MS Mincho" w:eastAsia="MS Mincho" w:hAnsi="MS Mincho" w:cs="MS Mincho" w:hint="eastAsia"/>
          <w:color w:val="000000"/>
          <w:sz w:val="43"/>
          <w:szCs w:val="43"/>
          <w:lang w:eastAsia="de-CH"/>
        </w:rPr>
        <w:t>撕掠的狼，早晨要喫他所抓的，</w:t>
      </w:r>
      <w:r w:rsidRPr="008530F3">
        <w:rPr>
          <w:rFonts w:ascii="MS Gothic" w:eastAsia="MS Gothic" w:hAnsi="MS Gothic" w:cs="MS Gothic" w:hint="eastAsia"/>
          <w:color w:val="000000"/>
          <w:sz w:val="43"/>
          <w:szCs w:val="43"/>
          <w:lang w:eastAsia="de-CH"/>
        </w:rPr>
        <w:t>晚上要分他所奪的。』在希伯來文中，撕掠的意思是撕成粉碎。多年來這一節的狼字使我感到困擾。雖</w:t>
      </w:r>
      <w:r w:rsidRPr="008530F3">
        <w:rPr>
          <w:rFonts w:ascii="MS Mincho" w:eastAsia="MS Mincho" w:hAnsi="MS Mincho" w:cs="MS Mincho" w:hint="eastAsia"/>
          <w:color w:val="000000"/>
          <w:sz w:val="43"/>
          <w:szCs w:val="43"/>
          <w:lang w:eastAsia="de-CH"/>
        </w:rPr>
        <w:t>然獅子或老虎似乎是積極的，狼卻不是積極的。但基督不僅是得勝的獅子，也是撕掠的狼。便雅憫這撕掠的狼，也是基督的豫表。因此這裏所指的狼是積極的，不是消極的。他早晨要喫他所抓的，</w:t>
      </w:r>
      <w:r w:rsidRPr="008530F3">
        <w:rPr>
          <w:rFonts w:ascii="MS Gothic" w:eastAsia="MS Gothic" w:hAnsi="MS Gothic" w:cs="MS Gothic" w:hint="eastAsia"/>
          <w:color w:val="000000"/>
          <w:sz w:val="43"/>
          <w:szCs w:val="43"/>
          <w:lang w:eastAsia="de-CH"/>
        </w:rPr>
        <w:t>晚上要分他所奪的，就是準備掠物為次晨的食物。這意思是</w:t>
      </w:r>
      <w:r w:rsidRPr="008530F3">
        <w:rPr>
          <w:rFonts w:ascii="Batang" w:eastAsia="Batang" w:hAnsi="Batang" w:cs="Batang" w:hint="eastAsia"/>
          <w:color w:val="000000"/>
          <w:sz w:val="43"/>
          <w:szCs w:val="43"/>
          <w:lang w:eastAsia="de-CH"/>
        </w:rPr>
        <w:t>說，基督不僅是得勝者，也是</w:t>
      </w:r>
      <w:r w:rsidRPr="008530F3">
        <w:rPr>
          <w:rFonts w:ascii="MS Mincho" w:eastAsia="MS Mincho" w:hAnsi="MS Mincho" w:cs="MS Mincho" w:hint="eastAsia"/>
          <w:color w:val="000000"/>
          <w:sz w:val="43"/>
          <w:szCs w:val="43"/>
          <w:lang w:eastAsia="de-CH"/>
        </w:rPr>
        <w:t>撕掠者，是</w:t>
      </w:r>
      <w:r w:rsidRPr="008530F3">
        <w:rPr>
          <w:rFonts w:ascii="MS Gothic" w:eastAsia="MS Gothic" w:hAnsi="MS Gothic" w:cs="MS Gothic" w:hint="eastAsia"/>
          <w:color w:val="000000"/>
          <w:sz w:val="43"/>
          <w:szCs w:val="43"/>
          <w:lang w:eastAsia="de-CH"/>
        </w:rPr>
        <w:t>吞喫</w:t>
      </w:r>
      <w:r w:rsidRPr="008530F3">
        <w:rPr>
          <w:rFonts w:ascii="PMingLiU" w:eastAsia="PMingLiU" w:hAnsi="PMingLiU" w:cs="PMingLiU" w:hint="eastAsia"/>
          <w:color w:val="000000"/>
          <w:sz w:val="43"/>
          <w:szCs w:val="43"/>
          <w:lang w:eastAsia="de-CH"/>
        </w:rPr>
        <w:t>祂仇敵的一位</w:t>
      </w:r>
      <w:r w:rsidRPr="008530F3">
        <w:rPr>
          <w:rFonts w:ascii="MS Mincho" w:eastAsia="MS Mincho" w:hAnsi="MS Mincho" w:cs="MS Mincho"/>
          <w:color w:val="000000"/>
          <w:sz w:val="43"/>
          <w:szCs w:val="43"/>
          <w:lang w:eastAsia="de-CH"/>
        </w:rPr>
        <w:t>。</w:t>
      </w:r>
    </w:p>
    <w:p w14:paraId="6898218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同耶和華居住，耶和華終日遮蔽他，也住在他兩肩之</w:t>
      </w:r>
      <w:r w:rsidRPr="008530F3">
        <w:rPr>
          <w:rFonts w:ascii="MS Mincho" w:eastAsia="MS Mincho" w:hAnsi="MS Mincho" w:cs="MS Mincho"/>
          <w:color w:val="4169E1"/>
          <w:sz w:val="39"/>
          <w:szCs w:val="39"/>
          <w:lang w:eastAsia="de-CH"/>
        </w:rPr>
        <w:t>中</w:t>
      </w:r>
      <w:proofErr w:type="spellEnd"/>
    </w:p>
    <w:p w14:paraId="2F4B18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申命記三十三章十二節題到便雅憫，</w:t>
      </w:r>
      <w:r w:rsidRPr="008530F3">
        <w:rPr>
          <w:rFonts w:ascii="Batang" w:eastAsia="Batang" w:hAnsi="Batang" w:cs="Batang" w:hint="eastAsia"/>
          <w:color w:val="000000"/>
          <w:sz w:val="43"/>
          <w:szCs w:val="43"/>
          <w:lang w:eastAsia="de-CH"/>
        </w:rPr>
        <w:t>說，『耶和華所親愛的，必同耶和華安然居住，耶和華終日遮蔽他，也住在他兩肩之中。』『同耶和華』</w:t>
      </w:r>
      <w:r w:rsidRPr="008530F3">
        <w:rPr>
          <w:rFonts w:ascii="Batang" w:eastAsia="Batang" w:hAnsi="Batang" w:cs="Batang" w:hint="eastAsia"/>
          <w:color w:val="000000"/>
          <w:sz w:val="43"/>
          <w:szCs w:val="43"/>
          <w:lang w:eastAsia="de-CH"/>
        </w:rPr>
        <w:lastRenderedPageBreak/>
        <w:t>指明便雅憫要作耶和華的</w:t>
      </w:r>
      <w:r w:rsidRPr="008530F3">
        <w:rPr>
          <w:rFonts w:ascii="MS Mincho" w:eastAsia="MS Mincho" w:hAnsi="MS Mincho" w:cs="MS Mincho" w:hint="eastAsia"/>
          <w:color w:val="000000"/>
          <w:sz w:val="43"/>
          <w:szCs w:val="43"/>
          <w:lang w:eastAsia="de-CH"/>
        </w:rPr>
        <w:t>鄰舍，他要住在耶和華隔壁。因著他要住在耶和華隔壁，他必安然居住。任何人住在耶和華旁邊，必定安然居住，這一節也</w:t>
      </w:r>
      <w:r w:rsidRPr="008530F3">
        <w:rPr>
          <w:rFonts w:ascii="Batang" w:eastAsia="Batang" w:hAnsi="Batang" w:cs="Batang" w:hint="eastAsia"/>
          <w:color w:val="000000"/>
          <w:sz w:val="43"/>
          <w:szCs w:val="43"/>
          <w:lang w:eastAsia="de-CH"/>
        </w:rPr>
        <w:t>說，耶和華要終日遮蔽、蔭蔽便雅憫，甚至住在他兩肩之中。這裏我們需要指出，耶路撒冷不在猶大境內，乃在便雅憫境內。（士一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你若</w:t>
      </w:r>
      <w:r w:rsidRPr="008530F3">
        <w:rPr>
          <w:rFonts w:ascii="PMingLiU" w:eastAsia="PMingLiU" w:hAnsi="PMingLiU" w:cs="PMingLiU" w:hint="eastAsia"/>
          <w:color w:val="000000"/>
          <w:sz w:val="43"/>
          <w:szCs w:val="43"/>
          <w:lang w:eastAsia="de-CH"/>
        </w:rPr>
        <w:t>查看地圖，會看見便雅憫的境界有兩肩朝向南方，在便雅憫這兩肩之中有耶路撒冷，聖殿，就是耶和華的居所，就在那裏</w:t>
      </w:r>
      <w:r w:rsidRPr="008530F3">
        <w:rPr>
          <w:rFonts w:ascii="MS Mincho" w:eastAsia="MS Mincho" w:hAnsi="MS Mincho" w:cs="MS Mincho"/>
          <w:color w:val="000000"/>
          <w:sz w:val="43"/>
          <w:szCs w:val="43"/>
          <w:lang w:eastAsia="de-CH"/>
        </w:rPr>
        <w:t>。</w:t>
      </w:r>
    </w:p>
    <w:p w14:paraId="6EF9B1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耶和華的居所乃是遮蔽，終日蔭蔽便雅憫，正如在永世裏主要用</w:t>
      </w:r>
      <w:r w:rsidRPr="008530F3">
        <w:rPr>
          <w:rFonts w:ascii="PMingLiU" w:eastAsia="PMingLiU" w:hAnsi="PMingLiU" w:cs="PMingLiU" w:hint="eastAsia"/>
          <w:color w:val="000000"/>
          <w:sz w:val="43"/>
          <w:szCs w:val="43"/>
          <w:lang w:eastAsia="de-CH"/>
        </w:rPr>
        <w:t>祂的帳幕覆蔽祂的子民一樣。（啟七</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。）今天召會作主的居所，也是遮蔽，蔭蔽了召會的人</w:t>
      </w:r>
      <w:r w:rsidRPr="008530F3">
        <w:rPr>
          <w:rFonts w:ascii="MS Mincho" w:eastAsia="MS Mincho" w:hAnsi="MS Mincho" w:cs="MS Mincho"/>
          <w:color w:val="000000"/>
          <w:sz w:val="43"/>
          <w:szCs w:val="43"/>
          <w:lang w:eastAsia="de-CH"/>
        </w:rPr>
        <w:t>。</w:t>
      </w:r>
    </w:p>
    <w:p w14:paraId="7C12419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在雅各十二個兒子中，第一個是罪人，最後一個成了神的居所。在創世記三章，我們都是罪人，但在聖經末了，在</w:t>
      </w:r>
      <w:r w:rsidRPr="008530F3">
        <w:rPr>
          <w:rFonts w:ascii="PMingLiU" w:eastAsia="PMingLiU" w:hAnsi="PMingLiU" w:cs="PMingLiU" w:hint="eastAsia"/>
          <w:color w:val="000000"/>
          <w:sz w:val="43"/>
          <w:szCs w:val="43"/>
          <w:lang w:eastAsia="de-CH"/>
        </w:rPr>
        <w:t>啟示錄二十一、二十二章，我們都成了便雅憫，神的居所。所以我說，沒有約瑟和便雅憫，神子民的歷史就沒有恰當的完成。但在約瑟身上，我們看見基督領受了宇宙包羅萬有的福；在便雅憫身上，我們看見神住在祂所揀選的子民中間。這就是新耶路撒冷和新天新地。新天新地乃是一切的福都歸給基督的範圍。在這新範圍中，每樣東西都是給基督之福的一部分；在這範圍內，有一個地方，就是新耶路撒冷，</w:t>
      </w:r>
      <w:r w:rsidRPr="008530F3">
        <w:rPr>
          <w:rFonts w:ascii="PMingLiU" w:eastAsia="PMingLiU" w:hAnsi="PMingLiU" w:cs="PMingLiU" w:hint="eastAsia"/>
          <w:color w:val="000000"/>
          <w:sz w:val="43"/>
          <w:szCs w:val="43"/>
          <w:lang w:eastAsia="de-CH"/>
        </w:rPr>
        <w:lastRenderedPageBreak/>
        <w:t>乃是神永遠的居所。這一切都由約瑟和便雅憫的生活描繪出來</w:t>
      </w:r>
      <w:r w:rsidRPr="008530F3">
        <w:rPr>
          <w:rFonts w:ascii="MS Mincho" w:eastAsia="MS Mincho" w:hAnsi="MS Mincho" w:cs="MS Mincho"/>
          <w:color w:val="000000"/>
          <w:sz w:val="43"/>
          <w:szCs w:val="43"/>
          <w:lang w:eastAsia="de-CH"/>
        </w:rPr>
        <w:t>。</w:t>
      </w:r>
    </w:p>
    <w:p w14:paraId="636B07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今天我們是在召會生活中，至終我們要在新耶路撒冷裏。</w:t>
      </w:r>
      <w:r w:rsidRPr="008530F3">
        <w:rPr>
          <w:rFonts w:ascii="MS Gothic" w:eastAsia="MS Gothic" w:hAnsi="MS Gothic" w:cs="MS Gothic" w:hint="eastAsia"/>
          <w:color w:val="000000"/>
          <w:sz w:val="43"/>
          <w:szCs w:val="43"/>
          <w:lang w:eastAsia="de-CH"/>
        </w:rPr>
        <w:t>你知道誰要在那裏？約瑟和便雅憫。在今天正當的召會生活中，沒有流便或西緬。至終，在召會生活中，只有約瑟和便雅憫，就是耶和華的福和神的居所。時候將到，在召會中只有約瑟和便雅憫。召會要在神宇宙的福之下，並要成為</w:t>
      </w:r>
      <w:r w:rsidRPr="008530F3">
        <w:rPr>
          <w:rFonts w:ascii="PMingLiU" w:eastAsia="PMingLiU" w:hAnsi="PMingLiU" w:cs="PMingLiU" w:hint="eastAsia"/>
          <w:color w:val="000000"/>
          <w:sz w:val="43"/>
          <w:szCs w:val="43"/>
          <w:lang w:eastAsia="de-CH"/>
        </w:rPr>
        <w:t>祂的居所。整本聖經是神子民歷史的記載，其完成就是宇宙的福和神永遠的居所。新天新地和新耶路撒冷描繪出基督所承受的宇宙之福和神的居所。我們要從流便到便雅憫，從罪人到神的居所，走盡全程。約瑟是神完滿之福的表號，便雅憫是神永遠居所的表號。在今天的召會中，我們有那在新</w:t>
      </w:r>
      <w:r w:rsidRPr="008530F3">
        <w:rPr>
          <w:rFonts w:ascii="MS Mincho" w:eastAsia="MS Mincho" w:hAnsi="MS Mincho" w:cs="MS Mincho" w:hint="eastAsia"/>
          <w:color w:val="000000"/>
          <w:sz w:val="43"/>
          <w:szCs w:val="43"/>
          <w:lang w:eastAsia="de-CH"/>
        </w:rPr>
        <w:t>天新地同新耶路撒冷中要來之事的小影；因為我們豫嘗了那完滿的福，並且我們是神的居所。就某種意義</w:t>
      </w:r>
      <w:r w:rsidRPr="008530F3">
        <w:rPr>
          <w:rFonts w:ascii="Batang" w:eastAsia="Batang" w:hAnsi="Batang" w:cs="Batang" w:hint="eastAsia"/>
          <w:color w:val="000000"/>
          <w:sz w:val="43"/>
          <w:szCs w:val="43"/>
          <w:lang w:eastAsia="de-CH"/>
        </w:rPr>
        <w:t>說，我們都是約瑟和便雅憫。我們是蒙福的子民，</w:t>
      </w:r>
      <w:r w:rsidRPr="008530F3">
        <w:rPr>
          <w:rFonts w:ascii="MS Mincho" w:eastAsia="MS Mincho" w:hAnsi="MS Mincho" w:cs="MS Mincho" w:hint="eastAsia"/>
          <w:color w:val="000000"/>
          <w:sz w:val="43"/>
          <w:szCs w:val="43"/>
          <w:lang w:eastAsia="de-CH"/>
        </w:rPr>
        <w:t>並且我們是神的居所。這就是約瑟和便雅憫</w:t>
      </w:r>
      <w:r w:rsidRPr="008530F3">
        <w:rPr>
          <w:rFonts w:ascii="MS Mincho" w:eastAsia="MS Mincho" w:hAnsi="MS Mincho" w:cs="MS Mincho"/>
          <w:color w:val="000000"/>
          <w:sz w:val="43"/>
          <w:szCs w:val="43"/>
          <w:lang w:eastAsia="de-CH"/>
        </w:rPr>
        <w:t>。</w:t>
      </w:r>
    </w:p>
    <w:p w14:paraId="1C0075D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E220DD3">
          <v:rect id="_x0000_i1232" style="width:0;height:1.5pt" o:hralign="center" o:hrstd="t" o:hrnoshade="t" o:hr="t" fillcolor="#257412" stroked="f"/>
        </w:pict>
      </w:r>
    </w:p>
    <w:p w14:paraId="58B6718E" w14:textId="6053205D"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第一百零五篇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約瑟和便雅憫的屬靈意義（一</w:t>
      </w:r>
      <w:proofErr w:type="spellEnd"/>
      <w:r w:rsidRPr="008530F3">
        <w:rPr>
          <w:rFonts w:ascii="MS Mincho" w:eastAsia="MS Mincho" w:hAnsi="MS Mincho" w:cs="MS Mincho" w:hint="eastAsia"/>
          <w:b/>
          <w:bCs/>
          <w:color w:val="000000"/>
          <w:sz w:val="27"/>
          <w:szCs w:val="27"/>
          <w:lang w:eastAsia="de-CH"/>
        </w:rPr>
        <w:t>）（</w:t>
      </w:r>
      <w:proofErr w:type="spellStart"/>
      <w:r w:rsidRPr="008530F3">
        <w:rPr>
          <w:rFonts w:ascii="MS Mincho" w:eastAsia="MS Mincho" w:hAnsi="MS Mincho" w:cs="MS Mincho" w:hint="eastAsia"/>
          <w:b/>
          <w:bCs/>
          <w:color w:val="000000"/>
          <w:sz w:val="27"/>
          <w:szCs w:val="27"/>
          <w:lang w:eastAsia="de-CH"/>
        </w:rPr>
        <w:t>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3B793098" wp14:editId="15E72A6C">
            <wp:extent cx="281940" cy="281940"/>
            <wp:effectExtent l="0" t="0" r="381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A2F3F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我很早就熟悉雅各十二個兒子的</w:t>
      </w:r>
      <w:r w:rsidRPr="008530F3">
        <w:rPr>
          <w:rFonts w:ascii="MS Gothic" w:eastAsia="MS Gothic" w:hAnsi="MS Gothic" w:cs="MS Gothic" w:hint="eastAsia"/>
          <w:color w:val="000000"/>
          <w:sz w:val="43"/>
          <w:szCs w:val="43"/>
          <w:lang w:eastAsia="de-CH"/>
        </w:rPr>
        <w:t>歷史，但沒有體會到他們的歷史是何等的甜美和奇妙。我越花</w:t>
      </w:r>
      <w:r w:rsidRPr="008530F3">
        <w:rPr>
          <w:rFonts w:ascii="MS Gothic" w:eastAsia="MS Gothic" w:hAnsi="MS Gothic" w:cs="MS Gothic" w:hint="eastAsia"/>
          <w:color w:val="000000"/>
          <w:sz w:val="43"/>
          <w:szCs w:val="43"/>
          <w:lang w:eastAsia="de-CH"/>
        </w:rPr>
        <w:lastRenderedPageBreak/>
        <w:t>時間在創世記四十九章，就越欣賞這十二個兒子。探究他們的歷史是非常</w:t>
      </w:r>
      <w:r w:rsidRPr="008530F3">
        <w:rPr>
          <w:rFonts w:ascii="PMingLiU" w:eastAsia="PMingLiU" w:hAnsi="PMingLiU" w:cs="PMingLiU" w:hint="eastAsia"/>
          <w:color w:val="000000"/>
          <w:sz w:val="43"/>
          <w:szCs w:val="43"/>
          <w:lang w:eastAsia="de-CH"/>
        </w:rPr>
        <w:t>值得的。頭四個兒子－流便、西緬、利未和猶大－都是有罪的。但最後兩個兒子－約瑟和便雅憫，卻沒有過錯或缺點。他們是完全的。在頭四個和末兩個兒子之間，有其他六個兒子。我們在但身上看見背道，在迦得身上看見恢復，在亞設身上看見豐裕，在拿弗他利身上看見復活。你若照著創世記四十九章把這十二個兒子的記載擺在一起，就會得著一幅你自己的圖畫。當我看雅各這十二個兒子時，一面我對他們很驚奇，一面</w:t>
      </w:r>
      <w:r w:rsidRPr="008530F3">
        <w:rPr>
          <w:rFonts w:ascii="MS Mincho" w:eastAsia="MS Mincho" w:hAnsi="MS Mincho" w:cs="MS Mincho" w:hint="eastAsia"/>
          <w:color w:val="000000"/>
          <w:sz w:val="43"/>
          <w:szCs w:val="43"/>
          <w:lang w:eastAsia="de-CH"/>
        </w:rPr>
        <w:t>我感謝神，因為我在他們身上看見了自己的圖畫。我也看見了我所經</w:t>
      </w:r>
      <w:r w:rsidRPr="008530F3">
        <w:rPr>
          <w:rFonts w:ascii="MS Gothic" w:eastAsia="MS Gothic" w:hAnsi="MS Gothic" w:cs="MS Gothic" w:hint="eastAsia"/>
          <w:color w:val="000000"/>
          <w:sz w:val="43"/>
          <w:szCs w:val="43"/>
          <w:lang w:eastAsia="de-CH"/>
        </w:rPr>
        <w:t>歷的那位基督，以及在基督裏的救恩和變化。已往我們都是流便、西緬、利未和猶大，但今天我們是約瑟和便雅憫</w:t>
      </w:r>
      <w:r w:rsidRPr="008530F3">
        <w:rPr>
          <w:rFonts w:ascii="MS Mincho" w:eastAsia="MS Mincho" w:hAnsi="MS Mincho" w:cs="MS Mincho"/>
          <w:color w:val="000000"/>
          <w:sz w:val="43"/>
          <w:szCs w:val="43"/>
          <w:lang w:eastAsia="de-CH"/>
        </w:rPr>
        <w:t>。</w:t>
      </w:r>
    </w:p>
    <w:p w14:paraId="319E80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有罪的人中，利未和猶大這兩位轉變為相當積極的人。利未轉變為有祭司職分的，猶大轉變為有君王職分的。因此，在雅各十二個兒子中，至終有了祭司的職分，君王的職分，以及最後終極的完成。在以下的信息裏，我們要看見終極的完成有兩件事：福與居所。我們要完全被帶進神宇宙的福裏，然後要成為</w:t>
      </w:r>
      <w:r w:rsidRPr="008530F3">
        <w:rPr>
          <w:rFonts w:ascii="PMingLiU" w:eastAsia="PMingLiU" w:hAnsi="PMingLiU" w:cs="PMingLiU" w:hint="eastAsia"/>
          <w:color w:val="000000"/>
          <w:sz w:val="43"/>
          <w:szCs w:val="43"/>
          <w:lang w:eastAsia="de-CH"/>
        </w:rPr>
        <w:t>祂的居所。罪人成了神的祭司和君王，最後在神宇宙的福之下，並成為祂永遠的居所。</w:t>
      </w:r>
      <w:r w:rsidRPr="008530F3">
        <w:rPr>
          <w:rFonts w:ascii="MS Mincho" w:eastAsia="MS Mincho" w:hAnsi="MS Mincho" w:cs="MS Mincho" w:hint="eastAsia"/>
          <w:color w:val="000000"/>
          <w:sz w:val="43"/>
          <w:szCs w:val="43"/>
          <w:lang w:eastAsia="de-CH"/>
        </w:rPr>
        <w:t>我們若看見這段記載的意義，我</w:t>
      </w:r>
      <w:r w:rsidRPr="008530F3">
        <w:rPr>
          <w:rFonts w:ascii="MS Mincho" w:eastAsia="MS Mincho" w:hAnsi="MS Mincho" w:cs="MS Mincho" w:hint="eastAsia"/>
          <w:color w:val="000000"/>
          <w:sz w:val="43"/>
          <w:szCs w:val="43"/>
          <w:lang w:eastAsia="de-CH"/>
        </w:rPr>
        <w:lastRenderedPageBreak/>
        <w:t>們會大聲呼喊，並讚美主。我們會</w:t>
      </w:r>
      <w:r w:rsidRPr="008530F3">
        <w:rPr>
          <w:rFonts w:ascii="Batang" w:eastAsia="Batang" w:hAnsi="Batang" w:cs="Batang" w:hint="eastAsia"/>
          <w:color w:val="000000"/>
          <w:sz w:val="43"/>
          <w:szCs w:val="43"/>
          <w:lang w:eastAsia="de-CH"/>
        </w:rPr>
        <w:t>說，『從前我是流便，但今天我是利未、猶大、約瑟和便雅憫！』我們要成</w:t>
      </w:r>
      <w:r w:rsidRPr="008530F3">
        <w:rPr>
          <w:rFonts w:ascii="MS Mincho" w:eastAsia="MS Mincho" w:hAnsi="MS Mincho" w:cs="MS Mincho" w:hint="eastAsia"/>
          <w:color w:val="000000"/>
          <w:sz w:val="43"/>
          <w:szCs w:val="43"/>
          <w:lang w:eastAsia="de-CH"/>
        </w:rPr>
        <w:t>為神祝福之下的君王，我們要成為神的居所，直到永遠</w:t>
      </w:r>
      <w:r w:rsidRPr="008530F3">
        <w:rPr>
          <w:rFonts w:ascii="MS Mincho" w:eastAsia="MS Mincho" w:hAnsi="MS Mincho" w:cs="MS Mincho"/>
          <w:color w:val="000000"/>
          <w:sz w:val="43"/>
          <w:szCs w:val="43"/>
          <w:lang w:eastAsia="de-CH"/>
        </w:rPr>
        <w:t>。</w:t>
      </w:r>
    </w:p>
    <w:p w14:paraId="28A2F4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有沒有體會到聖經竟是這麼奇妙？你有沒有看見在創世記四十九章這一章裏，竟有整本聖經的精華，以及雅各十二個兒子的歷史、以色列國的歷史、召會的歷史、和我們自已屬靈歷史的摘要？每樣東西都在這裏。這一章雖然富有詩意，非常深奧，卻相當簡要。這一章是包羅萬有的，包括全本聖經，涵蓋十二支派的歷史，指明召會的歷史，並且描繪我們個人的歷史。何等的奇妙！</w:t>
      </w:r>
      <w:r w:rsidRPr="008530F3">
        <w:rPr>
          <w:rFonts w:ascii="MS Mincho" w:eastAsia="MS Mincho" w:hAnsi="MS Mincho" w:cs="MS Mincho" w:hint="eastAsia"/>
          <w:color w:val="000000"/>
          <w:sz w:val="43"/>
          <w:szCs w:val="43"/>
          <w:lang w:eastAsia="de-CH"/>
        </w:rPr>
        <w:t>無疑的，這一章概述了神在</w:t>
      </w:r>
      <w:r w:rsidRPr="008530F3">
        <w:rPr>
          <w:rFonts w:ascii="PMingLiU" w:eastAsia="PMingLiU" w:hAnsi="PMingLiU" w:cs="PMingLiU" w:hint="eastAsia"/>
          <w:color w:val="000000"/>
          <w:sz w:val="43"/>
          <w:szCs w:val="43"/>
          <w:lang w:eastAsia="de-CH"/>
        </w:rPr>
        <w:t>祂選民身上的對付。神對付祂的子民開始於罪人，經過變化，至終達到終極的完成，就是福與神的居所</w:t>
      </w:r>
      <w:r w:rsidRPr="008530F3">
        <w:rPr>
          <w:rFonts w:ascii="MS Mincho" w:eastAsia="MS Mincho" w:hAnsi="MS Mincho" w:cs="MS Mincho"/>
          <w:color w:val="000000"/>
          <w:sz w:val="43"/>
          <w:szCs w:val="43"/>
          <w:lang w:eastAsia="de-CH"/>
        </w:rPr>
        <w:t>。</w:t>
      </w:r>
    </w:p>
    <w:p w14:paraId="0E9419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在雅各十二個兒子中，有各種不同典型的人。我真感謝神，給雅各十二個兒子。雅各若只有一個兒子，那怎麼</w:t>
      </w:r>
      <w:r w:rsidRPr="008530F3">
        <w:rPr>
          <w:rFonts w:ascii="MS Gothic" w:eastAsia="MS Gothic" w:hAnsi="MS Gothic" w:cs="MS Gothic" w:hint="eastAsia"/>
          <w:color w:val="000000"/>
          <w:sz w:val="43"/>
          <w:szCs w:val="43"/>
          <w:lang w:eastAsia="de-CH"/>
        </w:rPr>
        <w:t>辦？在神眼中，亞伯拉罕和以撒都只有一個兒子。因為神只算以撒和雅各，不算以實瑪利或以掃。但是神的經綸需要十二個支派。為此，雅各必須有十二個兒子。即使有十個支派還是不彀。有一天，在所羅門死後，以色列國分成兩部分，一部分有十個支派，另一部分有兩個支派。但即使這十個支派還是不彀；必須有十</w:t>
      </w:r>
      <w:r w:rsidRPr="008530F3">
        <w:rPr>
          <w:rFonts w:ascii="MS Gothic" w:eastAsia="MS Gothic" w:hAnsi="MS Gothic" w:cs="MS Gothic" w:hint="eastAsia"/>
          <w:color w:val="000000"/>
          <w:sz w:val="43"/>
          <w:szCs w:val="43"/>
          <w:lang w:eastAsia="de-CH"/>
        </w:rPr>
        <w:lastRenderedPageBreak/>
        <w:t>二個支派。我們需要</w:t>
      </w:r>
      <w:r w:rsidRPr="008530F3">
        <w:rPr>
          <w:rFonts w:ascii="MS Mincho" w:eastAsia="MS Mincho" w:hAnsi="MS Mincho" w:cs="MS Mincho" w:hint="eastAsia"/>
          <w:color w:val="000000"/>
          <w:sz w:val="43"/>
          <w:szCs w:val="43"/>
          <w:lang w:eastAsia="de-CH"/>
        </w:rPr>
        <w:t>記住雅各十二個兒子的名字：流便、西緬、利未、猶大、西布倫、以薩迦、但、迦得、亞設、拿弗他利、約瑟和便雅憫。在本篇信息中，我們要看約瑟和便雅憫一部分的屬靈意義，包括三件事：多結果子，得勝和信靠。在下篇信息中，我們要看福和居所</w:t>
      </w:r>
      <w:r w:rsidRPr="008530F3">
        <w:rPr>
          <w:rFonts w:ascii="MS Mincho" w:eastAsia="MS Mincho" w:hAnsi="MS Mincho" w:cs="MS Mincho"/>
          <w:color w:val="000000"/>
          <w:sz w:val="43"/>
          <w:szCs w:val="43"/>
          <w:lang w:eastAsia="de-CH"/>
        </w:rPr>
        <w:t>。</w:t>
      </w:r>
    </w:p>
    <w:p w14:paraId="62A5321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多結果</w:t>
      </w:r>
      <w:r w:rsidRPr="008530F3">
        <w:rPr>
          <w:rFonts w:ascii="MS Mincho" w:eastAsia="MS Mincho" w:hAnsi="MS Mincho" w:cs="MS Mincho"/>
          <w:color w:val="E46044"/>
          <w:sz w:val="39"/>
          <w:szCs w:val="39"/>
          <w:lang w:eastAsia="de-CH"/>
        </w:rPr>
        <w:t>子</w:t>
      </w:r>
      <w:proofErr w:type="spellEnd"/>
    </w:p>
    <w:p w14:paraId="767F0CC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多結果子之樹的兒</w:t>
      </w:r>
      <w:r w:rsidRPr="008530F3">
        <w:rPr>
          <w:rFonts w:ascii="MS Mincho" w:eastAsia="MS Mincho" w:hAnsi="MS Mincho" w:cs="MS Mincho"/>
          <w:color w:val="E46044"/>
          <w:sz w:val="39"/>
          <w:szCs w:val="39"/>
          <w:lang w:eastAsia="de-CH"/>
        </w:rPr>
        <w:t>子</w:t>
      </w:r>
      <w:proofErr w:type="spellEnd"/>
    </w:p>
    <w:p w14:paraId="0319C3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創世記四十九章二十二節</w:t>
      </w:r>
      <w:r w:rsidRPr="008530F3">
        <w:rPr>
          <w:rFonts w:ascii="Batang" w:eastAsia="Batang" w:hAnsi="Batang" w:cs="Batang" w:hint="eastAsia"/>
          <w:color w:val="000000"/>
          <w:sz w:val="43"/>
          <w:szCs w:val="43"/>
          <w:lang w:eastAsia="de-CH"/>
        </w:rPr>
        <w:t>說，『約瑟是多結果子之樹的兒子，是泉旁多結果子之樹的兒子，他的枝條探出牆外。』（</w:t>
      </w:r>
      <w:r w:rsidRPr="008530F3">
        <w:rPr>
          <w:rFonts w:ascii="MS Gothic" w:eastAsia="MS Gothic" w:hAnsi="MS Gothic" w:cs="MS Gothic" w:hint="eastAsia"/>
          <w:color w:val="000000"/>
          <w:sz w:val="43"/>
          <w:szCs w:val="43"/>
          <w:lang w:eastAsia="de-CH"/>
        </w:rPr>
        <w:t>另譯。）約瑟是多結果子的。他專注於結果子，沒有時間作別的事。他沒有時間和他的弟兄們爭辯，或者和別人爭戰。人所以被消極的事佔有，乃是因為沒有被積極的</w:t>
      </w:r>
      <w:r w:rsidRPr="008530F3">
        <w:rPr>
          <w:rFonts w:ascii="MS Mincho" w:eastAsia="MS Mincho" w:hAnsi="MS Mincho" w:cs="MS Mincho" w:hint="eastAsia"/>
          <w:color w:val="000000"/>
          <w:sz w:val="43"/>
          <w:szCs w:val="43"/>
          <w:lang w:eastAsia="de-CH"/>
        </w:rPr>
        <w:t>事</w:t>
      </w:r>
      <w:r w:rsidRPr="008530F3">
        <w:rPr>
          <w:rFonts w:ascii="MS Gothic" w:eastAsia="MS Gothic" w:hAnsi="MS Gothic" w:cs="MS Gothic" w:hint="eastAsia"/>
          <w:color w:val="000000"/>
          <w:sz w:val="43"/>
          <w:szCs w:val="43"/>
          <w:lang w:eastAsia="de-CH"/>
        </w:rPr>
        <w:t>佔有。許多聖徒聚在一起，而不完全忙於正事，是沒有益處的。在這種情形下，他們不會專注於積極的事，反會自然的被消極的事霸佔。這就像馬太十二章裏的那個人，他裏面空著，就被七個鬼所附。（太十二</w:t>
      </w:r>
      <w:r w:rsidRPr="008530F3">
        <w:rPr>
          <w:rFonts w:ascii="Times New Roman" w:eastAsia="Times New Roman" w:hAnsi="Times New Roman" w:cs="Times New Roman"/>
          <w:color w:val="000000"/>
          <w:sz w:val="43"/>
          <w:szCs w:val="43"/>
          <w:lang w:eastAsia="de-CH"/>
        </w:rPr>
        <w:t>43~45</w:t>
      </w:r>
      <w:r w:rsidRPr="008530F3">
        <w:rPr>
          <w:rFonts w:ascii="MS Mincho" w:eastAsia="MS Mincho" w:hAnsi="MS Mincho" w:cs="MS Mincho" w:hint="eastAsia"/>
          <w:color w:val="000000"/>
          <w:sz w:val="43"/>
          <w:szCs w:val="43"/>
          <w:lang w:eastAsia="de-CH"/>
        </w:rPr>
        <w:t>。）那人像一棟乾淨且空著的公寓。很多聖徒是乾淨的，但他們是空著的，無所事事，因此消極的事就進來了。聖徒需要被積極的事</w:t>
      </w:r>
      <w:r w:rsidRPr="008530F3">
        <w:rPr>
          <w:rFonts w:ascii="MS Gothic" w:eastAsia="MS Gothic" w:hAnsi="MS Gothic" w:cs="MS Gothic" w:hint="eastAsia"/>
          <w:color w:val="000000"/>
          <w:sz w:val="43"/>
          <w:szCs w:val="43"/>
          <w:lang w:eastAsia="de-CH"/>
        </w:rPr>
        <w:t>佔有，然後他們纔沒有容量、時間、精力，去作閒談一類的事。閒談就證明我們的精力過剩。但約瑟不是無所事事的人。在以後的</w:t>
      </w:r>
      <w:r w:rsidRPr="008530F3">
        <w:rPr>
          <w:rFonts w:ascii="MS Gothic" w:eastAsia="MS Gothic" w:hAnsi="MS Gothic" w:cs="MS Gothic" w:hint="eastAsia"/>
          <w:color w:val="000000"/>
          <w:sz w:val="43"/>
          <w:szCs w:val="43"/>
          <w:lang w:eastAsia="de-CH"/>
        </w:rPr>
        <w:lastRenderedPageBreak/>
        <w:t>信息裏我們會看見，他從幼年時就忙於積極的事。他專注於他父親的意思，他父親的心思，他父親</w:t>
      </w:r>
      <w:r w:rsidRPr="008530F3">
        <w:rPr>
          <w:rFonts w:ascii="MS Mincho" w:eastAsia="MS Mincho" w:hAnsi="MS Mincho" w:cs="MS Mincho" w:hint="eastAsia"/>
          <w:color w:val="000000"/>
          <w:sz w:val="43"/>
          <w:szCs w:val="43"/>
          <w:lang w:eastAsia="de-CH"/>
        </w:rPr>
        <w:t>的興趣，以及他父親的使命。因此，『地鼠』和『狗』沒有機會進來。一個房間若擠了二十個人，沒有一隻地鼠敢進來。這個房間若是空著，地鼠和狗就想要進來。使聖徒避開消極事物的最好方法，就是用積極的事充滿他們。我再</w:t>
      </w:r>
      <w:r w:rsidRPr="008530F3">
        <w:rPr>
          <w:rFonts w:ascii="Batang" w:eastAsia="Batang" w:hAnsi="Batang" w:cs="Batang" w:hint="eastAsia"/>
          <w:color w:val="000000"/>
          <w:sz w:val="43"/>
          <w:szCs w:val="43"/>
          <w:lang w:eastAsia="de-CH"/>
        </w:rPr>
        <w:t>說，約瑟從年幼起，就完全專注於積極的事，主要的是忙於結果子</w:t>
      </w:r>
      <w:r w:rsidRPr="008530F3">
        <w:rPr>
          <w:rFonts w:ascii="MS Mincho" w:eastAsia="MS Mincho" w:hAnsi="MS Mincho" w:cs="MS Mincho"/>
          <w:color w:val="000000"/>
          <w:sz w:val="43"/>
          <w:szCs w:val="43"/>
          <w:lang w:eastAsia="de-CH"/>
        </w:rPr>
        <w:t>。</w:t>
      </w:r>
    </w:p>
    <w:p w14:paraId="0E7948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約瑟的父親和十一個弟兄以及他們家人下到埃及，他們成了約瑟結果子伸展的管道。那時候約瑟在埃及不是僅僅個人在伸展，他是和七十個人共同伸展神的行政。約瑟是多結果子的。全世界都在約瑟的伸展之下。約瑟是一幅圖畫，一個豫表，意思就是這豫表必須藉著召會來應驗。召會的人必須是結果子最多的人。行傳二章</w:t>
      </w:r>
      <w:r w:rsidRPr="008530F3">
        <w:rPr>
          <w:rFonts w:ascii="PMingLiU" w:eastAsia="PMingLiU" w:hAnsi="PMingLiU" w:cs="PMingLiU" w:hint="eastAsia"/>
          <w:color w:val="000000"/>
          <w:sz w:val="43"/>
          <w:szCs w:val="43"/>
          <w:lang w:eastAsia="de-CH"/>
        </w:rPr>
        <w:t>啟示，彼得和十一個使徒是何等多結果子的人。歷代以來，凡愛主並被主佔有的人，也是多結果子的人</w:t>
      </w:r>
      <w:r w:rsidRPr="008530F3">
        <w:rPr>
          <w:rFonts w:ascii="MS Mincho" w:eastAsia="MS Mincho" w:hAnsi="MS Mincho" w:cs="MS Mincho"/>
          <w:color w:val="000000"/>
          <w:sz w:val="43"/>
          <w:szCs w:val="43"/>
          <w:lang w:eastAsia="de-CH"/>
        </w:rPr>
        <w:t>。</w:t>
      </w:r>
    </w:p>
    <w:p w14:paraId="5DCDAD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四十九章二十二節</w:t>
      </w:r>
      <w:r w:rsidRPr="008530F3">
        <w:rPr>
          <w:rFonts w:ascii="Batang" w:eastAsia="Batang" w:hAnsi="Batang" w:cs="Batang" w:hint="eastAsia"/>
          <w:color w:val="000000"/>
          <w:sz w:val="43"/>
          <w:szCs w:val="43"/>
          <w:lang w:eastAsia="de-CH"/>
        </w:rPr>
        <w:t>說，約瑟是多結果子之樹的兒子。『兒子』這辭，在這裏指明大</w:t>
      </w:r>
      <w:r w:rsidRPr="008530F3">
        <w:rPr>
          <w:rFonts w:ascii="MS Gothic" w:eastAsia="MS Gothic" w:hAnsi="MS Gothic" w:cs="MS Gothic" w:hint="eastAsia"/>
          <w:color w:val="000000"/>
          <w:sz w:val="43"/>
          <w:szCs w:val="43"/>
          <w:lang w:eastAsia="de-CH"/>
        </w:rPr>
        <w:t>榦或枝子。這就是</w:t>
      </w:r>
      <w:r w:rsidRPr="008530F3">
        <w:rPr>
          <w:rFonts w:ascii="Batang" w:eastAsia="Batang" w:hAnsi="Batang" w:cs="Batang" w:hint="eastAsia"/>
          <w:color w:val="000000"/>
          <w:sz w:val="43"/>
          <w:szCs w:val="43"/>
          <w:lang w:eastAsia="de-CH"/>
        </w:rPr>
        <w:t>說，約瑟是多結果子之樹的枝子。在全宇宙中只有一</w:t>
      </w:r>
      <w:r w:rsidRPr="008530F3">
        <w:rPr>
          <w:rFonts w:ascii="MS Gothic" w:eastAsia="MS Gothic" w:hAnsi="MS Gothic" w:cs="MS Gothic" w:hint="eastAsia"/>
          <w:color w:val="000000"/>
          <w:sz w:val="43"/>
          <w:szCs w:val="43"/>
          <w:lang w:eastAsia="de-CH"/>
        </w:rPr>
        <w:t>棵多結果子的樹，那就是基督。基督是神的枝子，乃是一棵多結果子的樹。撒迦利亞</w:t>
      </w:r>
      <w:r w:rsidRPr="008530F3">
        <w:rPr>
          <w:rFonts w:ascii="MS Gothic" w:eastAsia="MS Gothic" w:hAnsi="MS Gothic" w:cs="MS Gothic" w:hint="eastAsia"/>
          <w:color w:val="000000"/>
          <w:sz w:val="43"/>
          <w:szCs w:val="43"/>
          <w:lang w:eastAsia="de-CH"/>
        </w:rPr>
        <w:lastRenderedPageBreak/>
        <w:t>六章十二節</w:t>
      </w:r>
      <w:r w:rsidRPr="008530F3">
        <w:rPr>
          <w:rFonts w:ascii="Batang" w:eastAsia="Batang" w:hAnsi="Batang" w:cs="Batang" w:hint="eastAsia"/>
          <w:color w:val="000000"/>
          <w:sz w:val="43"/>
          <w:szCs w:val="43"/>
          <w:lang w:eastAsia="de-CH"/>
        </w:rPr>
        <w:t>說，『看</w:t>
      </w:r>
      <w:r w:rsidRPr="008530F3">
        <w:rPr>
          <w:rFonts w:ascii="MS Gothic" w:eastAsia="MS Gothic" w:hAnsi="MS Gothic" w:cs="MS Gothic" w:hint="eastAsia"/>
          <w:color w:val="000000"/>
          <w:sz w:val="43"/>
          <w:szCs w:val="43"/>
          <w:lang w:eastAsia="de-CH"/>
        </w:rPr>
        <w:t>哪，那名稱為枝子的。』（另譯。）這枝子就是基督。基督是神的枝子，已經把神伸展到人性，至終成了一棵樹。在論到結果子的約翰十五章裏，主耶穌</w:t>
      </w:r>
      <w:r w:rsidRPr="008530F3">
        <w:rPr>
          <w:rFonts w:ascii="Batang" w:eastAsia="Batang" w:hAnsi="Batang" w:cs="Batang" w:hint="eastAsia"/>
          <w:color w:val="000000"/>
          <w:sz w:val="43"/>
          <w:szCs w:val="43"/>
          <w:lang w:eastAsia="de-CH"/>
        </w:rPr>
        <w:t>說，『我是</w:t>
      </w:r>
      <w:r w:rsidRPr="008530F3">
        <w:rPr>
          <w:rFonts w:ascii="MS Mincho" w:eastAsia="MS Mincho" w:hAnsi="MS Mincho" w:cs="MS Mincho" w:hint="eastAsia"/>
          <w:color w:val="000000"/>
          <w:sz w:val="43"/>
          <w:szCs w:val="43"/>
          <w:lang w:eastAsia="de-CH"/>
        </w:rPr>
        <w:t>真葡萄樹。』（約十五</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。）基督就是葡萄樹。在約翰十五章五節主</w:t>
      </w:r>
      <w:r w:rsidRPr="008530F3">
        <w:rPr>
          <w:rFonts w:ascii="Batang" w:eastAsia="Batang" w:hAnsi="Batang" w:cs="Batang" w:hint="eastAsia"/>
          <w:color w:val="000000"/>
          <w:sz w:val="43"/>
          <w:szCs w:val="43"/>
          <w:lang w:eastAsia="de-CH"/>
        </w:rPr>
        <w:t>說，『我是葡萄樹，</w:t>
      </w:r>
      <w:r w:rsidRPr="008530F3">
        <w:rPr>
          <w:rFonts w:ascii="MS Gothic" w:eastAsia="MS Gothic" w:hAnsi="MS Gothic" w:cs="MS Gothic" w:hint="eastAsia"/>
          <w:color w:val="000000"/>
          <w:sz w:val="43"/>
          <w:szCs w:val="43"/>
          <w:lang w:eastAsia="de-CH"/>
        </w:rPr>
        <w:t>你們是枝子；住在我裏面的，我也住在他裏面，這人就多結果子。』作為這樣一棵多結果子之樹的枝子，我們都需要多結果子</w:t>
      </w:r>
      <w:r w:rsidRPr="008530F3">
        <w:rPr>
          <w:rFonts w:ascii="MS Mincho" w:eastAsia="MS Mincho" w:hAnsi="MS Mincho" w:cs="MS Mincho"/>
          <w:color w:val="000000"/>
          <w:sz w:val="43"/>
          <w:szCs w:val="43"/>
          <w:lang w:eastAsia="de-CH"/>
        </w:rPr>
        <w:t>。</w:t>
      </w:r>
    </w:p>
    <w:p w14:paraId="3678BC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不要想</w:t>
      </w:r>
      <w:r w:rsidRPr="008530F3">
        <w:rPr>
          <w:rFonts w:ascii="MS Gothic" w:eastAsia="MS Gothic" w:hAnsi="MS Gothic" w:cs="MS Gothic" w:hint="eastAsia"/>
          <w:color w:val="000000"/>
          <w:sz w:val="43"/>
          <w:szCs w:val="43"/>
          <w:lang w:eastAsia="de-CH"/>
        </w:rPr>
        <w:t>你的軟弱、失敗、或者四圍可憐的光景。召會的歷史有兩面－黑暗的一面和榮耀的一面。當我們注視榮耀的一面，我們看到豐碩的果實。不僅彼得和保羅，所有愛主的人都是多結果子的。有時候我們也許</w:t>
      </w:r>
      <w:r w:rsidRPr="008530F3">
        <w:rPr>
          <w:rFonts w:ascii="Batang" w:eastAsia="Batang" w:hAnsi="Batang" w:cs="Batang" w:hint="eastAsia"/>
          <w:color w:val="000000"/>
          <w:sz w:val="43"/>
          <w:szCs w:val="43"/>
          <w:lang w:eastAsia="de-CH"/>
        </w:rPr>
        <w:t>說，『我們軟弱，我們的處境不樂觀，擴增</w:t>
      </w:r>
      <w:r w:rsidRPr="008530F3">
        <w:rPr>
          <w:rFonts w:ascii="MS Mincho" w:eastAsia="MS Mincho" w:hAnsi="MS Mincho" w:cs="MS Mincho" w:hint="eastAsia"/>
          <w:color w:val="000000"/>
          <w:sz w:val="43"/>
          <w:szCs w:val="43"/>
          <w:lang w:eastAsia="de-CH"/>
        </w:rPr>
        <w:t>很慢，人數一直很少。』但</w:t>
      </w:r>
      <w:r w:rsidRPr="008530F3">
        <w:rPr>
          <w:rFonts w:ascii="MS Gothic" w:eastAsia="MS Gothic" w:hAnsi="MS Gothic" w:cs="MS Gothic" w:hint="eastAsia"/>
          <w:color w:val="000000"/>
          <w:sz w:val="43"/>
          <w:szCs w:val="43"/>
          <w:lang w:eastAsia="de-CH"/>
        </w:rPr>
        <w:t>你若有屬天的眼光，會看見召會是多結果子的，召會的歷史是結果子的歷史。我再</w:t>
      </w:r>
      <w:r w:rsidRPr="008530F3">
        <w:rPr>
          <w:rFonts w:ascii="Batang" w:eastAsia="Batang" w:hAnsi="Batang" w:cs="Batang" w:hint="eastAsia"/>
          <w:color w:val="000000"/>
          <w:sz w:val="43"/>
          <w:szCs w:val="43"/>
          <w:lang w:eastAsia="de-CH"/>
        </w:rPr>
        <w:t>說，不要從黑</w:t>
      </w:r>
      <w:r w:rsidRPr="008530F3">
        <w:rPr>
          <w:rFonts w:ascii="MS Mincho" w:eastAsia="MS Mincho" w:hAnsi="MS Mincho" w:cs="MS Mincho" w:hint="eastAsia"/>
          <w:color w:val="000000"/>
          <w:sz w:val="43"/>
          <w:szCs w:val="43"/>
          <w:lang w:eastAsia="de-CH"/>
        </w:rPr>
        <w:t>暗面看周圍的情形，要從榮耀的一面看。神是得勝的，召會是多結果子的。枝子是伸展出去的，</w:t>
      </w:r>
      <w:r w:rsidRPr="008530F3">
        <w:rPr>
          <w:rFonts w:ascii="MS Gothic" w:eastAsia="MS Gothic" w:hAnsi="MS Gothic" w:cs="MS Gothic" w:hint="eastAsia"/>
          <w:color w:val="000000"/>
          <w:sz w:val="43"/>
          <w:szCs w:val="43"/>
          <w:lang w:eastAsia="de-CH"/>
        </w:rPr>
        <w:t>歷世歷代，彼得、保羅、和所有愛基督的人都有許多的枝子</w:t>
      </w:r>
      <w:r w:rsidRPr="008530F3">
        <w:rPr>
          <w:rFonts w:ascii="MS Mincho" w:eastAsia="MS Mincho" w:hAnsi="MS Mincho" w:cs="MS Mincho"/>
          <w:color w:val="000000"/>
          <w:sz w:val="43"/>
          <w:szCs w:val="43"/>
          <w:lang w:eastAsia="de-CH"/>
        </w:rPr>
        <w:t>。</w:t>
      </w:r>
    </w:p>
    <w:p w14:paraId="50DA286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枝條探出牆</w:t>
      </w:r>
      <w:r w:rsidRPr="008530F3">
        <w:rPr>
          <w:rFonts w:ascii="MS Mincho" w:eastAsia="MS Mincho" w:hAnsi="MS Mincho" w:cs="MS Mincho"/>
          <w:color w:val="E46044"/>
          <w:sz w:val="39"/>
          <w:szCs w:val="39"/>
          <w:lang w:eastAsia="de-CH"/>
        </w:rPr>
        <w:t>外</w:t>
      </w:r>
      <w:proofErr w:type="spellEnd"/>
    </w:p>
    <w:p w14:paraId="5C4DED9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這些枝條探出牆外，（創四九</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，）那就是他們越過一切的限制，將基督擴展出去，在各種環</w:t>
      </w:r>
      <w:r w:rsidRPr="008530F3">
        <w:rPr>
          <w:rFonts w:ascii="MS Mincho" w:eastAsia="MS Mincho" w:hAnsi="MS Mincho" w:cs="MS Mincho" w:hint="eastAsia"/>
          <w:color w:val="000000"/>
          <w:sz w:val="43"/>
          <w:szCs w:val="43"/>
          <w:lang w:eastAsia="de-CH"/>
        </w:rPr>
        <w:lastRenderedPageBreak/>
        <w:t>境中顯大基督。（腓一</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。）創世記四十九章二十二節</w:t>
      </w:r>
      <w:r w:rsidRPr="008530F3">
        <w:rPr>
          <w:rFonts w:ascii="Batang" w:eastAsia="Batang" w:hAnsi="Batang" w:cs="Batang" w:hint="eastAsia"/>
          <w:color w:val="000000"/>
          <w:sz w:val="43"/>
          <w:szCs w:val="43"/>
          <w:lang w:eastAsia="de-CH"/>
        </w:rPr>
        <w:t>說，約瑟的枝條探出牆外。牆表徵限制。自從五旬節以來，一堵又一堵的牆興築起來，要限制枝子的擴展。有一天，彼得甚至被關在監裏。（徒十二</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。）但即使那樣堅固的營壘，也不能限制枝子的擴展。一年又一年，十年又十年，一世紀又一世紀，反對者和仇敵築起許多牆，要限制召會結果子，但</w:t>
      </w:r>
      <w:r w:rsidRPr="008530F3">
        <w:rPr>
          <w:rFonts w:ascii="MS Gothic" w:eastAsia="MS Gothic" w:hAnsi="MS Gothic" w:cs="MS Gothic" w:hint="eastAsia"/>
          <w:color w:val="000000"/>
          <w:sz w:val="43"/>
          <w:szCs w:val="43"/>
          <w:lang w:eastAsia="de-CH"/>
        </w:rPr>
        <w:t>每次枝子都探出牆外</w:t>
      </w:r>
      <w:r w:rsidRPr="008530F3">
        <w:rPr>
          <w:rFonts w:ascii="MS Mincho" w:eastAsia="MS Mincho" w:hAnsi="MS Mincho" w:cs="MS Mincho"/>
          <w:color w:val="000000"/>
          <w:sz w:val="43"/>
          <w:szCs w:val="43"/>
          <w:lang w:eastAsia="de-CH"/>
        </w:rPr>
        <w:t>。</w:t>
      </w:r>
    </w:p>
    <w:p w14:paraId="34A157D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我憑著已過五十年中所看見所經</w:t>
      </w:r>
      <w:r w:rsidRPr="008530F3">
        <w:rPr>
          <w:rFonts w:ascii="MS Gothic" w:eastAsia="MS Gothic" w:hAnsi="MS Gothic" w:cs="MS Gothic" w:hint="eastAsia"/>
          <w:color w:val="000000"/>
          <w:sz w:val="43"/>
          <w:szCs w:val="43"/>
          <w:lang w:eastAsia="de-CH"/>
        </w:rPr>
        <w:t>歷的。能見證這事。在這些年中，我看見了枝子多結果子。倪弟兄在中國被主興起來，的確是多結果子之樹的大枝，是多結果子之基督的枝子。當我和他在一起，我非常清楚，沒有甚麼能限制他的見證。倪弟兄有負擔要作耶穌的見證，反對組織的基督教。結果，甚至許多基督徒也築牆限制他，散佈關於他的謠言。讓我告訴你們一個惡毒謠言的例子。倪弟兄得救以後，從一位名叫和受恩（</w:t>
      </w:r>
      <w:r w:rsidRPr="008530F3">
        <w:rPr>
          <w:rFonts w:ascii="Times New Roman" w:eastAsia="Times New Roman" w:hAnsi="Times New Roman" w:cs="Times New Roman"/>
          <w:color w:val="000000"/>
          <w:sz w:val="43"/>
          <w:szCs w:val="43"/>
          <w:lang w:eastAsia="de-CH"/>
        </w:rPr>
        <w:t xml:space="preserve">Miss Margaret </w:t>
      </w:r>
      <w:proofErr w:type="spellStart"/>
      <w:r w:rsidRPr="008530F3">
        <w:rPr>
          <w:rFonts w:ascii="Times New Roman" w:eastAsia="Times New Roman" w:hAnsi="Times New Roman" w:cs="Times New Roman"/>
          <w:color w:val="000000"/>
          <w:sz w:val="43"/>
          <w:szCs w:val="43"/>
          <w:lang w:eastAsia="de-CH"/>
        </w:rPr>
        <w:t>Barber</w:t>
      </w:r>
      <w:r w:rsidRPr="008530F3">
        <w:rPr>
          <w:rFonts w:ascii="MS Mincho" w:eastAsia="MS Mincho" w:hAnsi="MS Mincho" w:cs="MS Mincho" w:hint="eastAsia"/>
          <w:color w:val="000000"/>
          <w:sz w:val="43"/>
          <w:szCs w:val="43"/>
          <w:lang w:eastAsia="de-CH"/>
        </w:rPr>
        <w:t>）的</w:t>
      </w:r>
      <w:r w:rsidRPr="008530F3">
        <w:rPr>
          <w:rFonts w:ascii="MS Gothic" w:eastAsia="MS Gothic" w:hAnsi="MS Gothic" w:cs="MS Gothic" w:hint="eastAsia"/>
          <w:color w:val="000000"/>
          <w:sz w:val="43"/>
          <w:szCs w:val="43"/>
          <w:lang w:eastAsia="de-CH"/>
        </w:rPr>
        <w:t>姊妹得著很大的幫助。和受恩姊</w:t>
      </w:r>
      <w:r w:rsidRPr="008530F3">
        <w:rPr>
          <w:rFonts w:ascii="MS Mincho" w:eastAsia="MS Mincho" w:hAnsi="MS Mincho" w:cs="MS Mincho" w:hint="eastAsia"/>
          <w:color w:val="000000"/>
          <w:sz w:val="43"/>
          <w:szCs w:val="43"/>
          <w:lang w:eastAsia="de-CH"/>
        </w:rPr>
        <w:t>妹有一位同工名叫葛露絲（</w:t>
      </w:r>
      <w:r w:rsidRPr="008530F3">
        <w:rPr>
          <w:rFonts w:ascii="Times New Roman" w:eastAsia="Times New Roman" w:hAnsi="Times New Roman" w:cs="Times New Roman"/>
          <w:color w:val="000000"/>
          <w:sz w:val="43"/>
          <w:szCs w:val="43"/>
          <w:lang w:eastAsia="de-CH"/>
        </w:rPr>
        <w:t>Miss</w:t>
      </w:r>
      <w:proofErr w:type="spellEnd"/>
      <w:r w:rsidRPr="008530F3">
        <w:rPr>
          <w:rFonts w:ascii="Times New Roman" w:eastAsia="Times New Roman" w:hAnsi="Times New Roman" w:cs="Times New Roman"/>
          <w:color w:val="000000"/>
          <w:sz w:val="43"/>
          <w:szCs w:val="43"/>
          <w:lang w:eastAsia="de-CH"/>
        </w:rPr>
        <w:t xml:space="preserve"> Groves</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她們都是從英國到中國來的傳教士，但是倪弟兄得救時，她們已離開了差會，在中國憑著相信神而活。因著倪弟兄從和受恩姊妹得著許多的幫助，葛姊妹也認識了他。倪弟兄得著和受恩姊妹的幫助，同時也得著葛姊妹的幫助</w:t>
      </w:r>
      <w:r w:rsidRPr="008530F3">
        <w:rPr>
          <w:rFonts w:ascii="MS Mincho" w:eastAsia="MS Mincho" w:hAnsi="MS Mincho" w:cs="MS Mincho"/>
          <w:color w:val="000000"/>
          <w:sz w:val="43"/>
          <w:szCs w:val="43"/>
          <w:lang w:eastAsia="de-CH"/>
        </w:rPr>
        <w:t>。</w:t>
      </w:r>
    </w:p>
    <w:p w14:paraId="2CB452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一九二九年，和受恩</w:t>
      </w:r>
      <w:r w:rsidRPr="008530F3">
        <w:rPr>
          <w:rFonts w:ascii="MS Gothic" w:eastAsia="MS Gothic" w:hAnsi="MS Gothic" w:cs="MS Gothic" w:hint="eastAsia"/>
          <w:color w:val="000000"/>
          <w:sz w:val="43"/>
          <w:szCs w:val="43"/>
          <w:lang w:eastAsia="de-CH"/>
        </w:rPr>
        <w:t>姊妹被主接去，葛姊妹留下，遷到上海。有一天，葛姊妹聽</w:t>
      </w:r>
      <w:r w:rsidRPr="008530F3">
        <w:rPr>
          <w:rFonts w:ascii="Batang" w:eastAsia="Batang" w:hAnsi="Batang" w:cs="Batang" w:hint="eastAsia"/>
          <w:color w:val="000000"/>
          <w:sz w:val="43"/>
          <w:szCs w:val="43"/>
          <w:lang w:eastAsia="de-CH"/>
        </w:rPr>
        <w:t>說一個女人和倪弟兄住在一起，就來</w:t>
      </w:r>
      <w:r w:rsidRPr="008530F3">
        <w:rPr>
          <w:rFonts w:ascii="MS Mincho" w:eastAsia="MS Mincho" w:hAnsi="MS Mincho" w:cs="MS Mincho" w:hint="eastAsia"/>
          <w:color w:val="000000"/>
          <w:sz w:val="43"/>
          <w:szCs w:val="43"/>
          <w:lang w:eastAsia="de-CH"/>
        </w:rPr>
        <w:t>找倪弟兄</w:t>
      </w:r>
      <w:r w:rsidRPr="008530F3">
        <w:rPr>
          <w:rFonts w:ascii="PMingLiU" w:eastAsia="PMingLiU" w:hAnsi="PMingLiU" w:cs="PMingLiU" w:hint="eastAsia"/>
          <w:color w:val="000000"/>
          <w:sz w:val="43"/>
          <w:szCs w:val="43"/>
          <w:lang w:eastAsia="de-CH"/>
        </w:rPr>
        <w:t>查問這事。那時倪弟兄還是單身，葛露絲這位年長姊妹像和受恩姊妹一樣愛護倪弟兄，對他非常關心。葛姊妹說，『我聽說一個女人和你住在一起，是真的麼？』倪弟兄回答</w:t>
      </w:r>
      <w:r w:rsidRPr="008530F3">
        <w:rPr>
          <w:rFonts w:ascii="Batang" w:eastAsia="Batang" w:hAnsi="Batang" w:cs="Batang" w:hint="eastAsia"/>
          <w:color w:val="000000"/>
          <w:sz w:val="43"/>
          <w:szCs w:val="43"/>
          <w:lang w:eastAsia="de-CH"/>
        </w:rPr>
        <w:t>說，『是。』葛</w:t>
      </w:r>
      <w:r w:rsidRPr="008530F3">
        <w:rPr>
          <w:rFonts w:ascii="MS Gothic" w:eastAsia="MS Gothic" w:hAnsi="MS Gothic" w:cs="MS Gothic" w:hint="eastAsia"/>
          <w:color w:val="000000"/>
          <w:sz w:val="43"/>
          <w:szCs w:val="43"/>
          <w:lang w:eastAsia="de-CH"/>
        </w:rPr>
        <w:t>姊妹就責備他，問他一個單身青年男子，怎麼可以和一個女人住在一起。倪弟兄親口把這件事告訴我，為要幫助我明白自我表白的事。他告訴我，他樂於受責備。他也告訴我，和他住在一起的是他的母親。他</w:t>
      </w:r>
      <w:r w:rsidRPr="008530F3">
        <w:rPr>
          <w:rFonts w:ascii="Batang" w:eastAsia="Batang" w:hAnsi="Batang" w:cs="Batang" w:hint="eastAsia"/>
          <w:color w:val="000000"/>
          <w:sz w:val="43"/>
          <w:szCs w:val="43"/>
          <w:lang w:eastAsia="de-CH"/>
        </w:rPr>
        <w:t>說這話，不是要表白自己，乃是要給我一些</w:t>
      </w:r>
      <w:r w:rsidRPr="008530F3">
        <w:rPr>
          <w:rFonts w:ascii="MS Gothic" w:eastAsia="MS Gothic" w:hAnsi="MS Gothic" w:cs="MS Gothic" w:hint="eastAsia"/>
          <w:color w:val="000000"/>
          <w:sz w:val="43"/>
          <w:szCs w:val="43"/>
          <w:lang w:eastAsia="de-CH"/>
        </w:rPr>
        <w:t>幫助。我問他為甚麼不把這事告訴葛姊妹，倪弟兄回答</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她並沒有問我那女人是誰，只問我有沒有一個女人和我住在一起。當我告訴她是有一個女人和我住在一起，她就責備我，我就沒有再</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麼。』這是一個有關散</w:t>
      </w:r>
      <w:r w:rsidRPr="008530F3">
        <w:rPr>
          <w:rFonts w:ascii="MS Gothic" w:eastAsia="MS Gothic" w:hAnsi="MS Gothic" w:cs="MS Gothic" w:hint="eastAsia"/>
          <w:color w:val="000000"/>
          <w:sz w:val="43"/>
          <w:szCs w:val="43"/>
          <w:lang w:eastAsia="de-CH"/>
        </w:rPr>
        <w:t>佈倪弟兄謠言的例子</w:t>
      </w:r>
      <w:r w:rsidRPr="008530F3">
        <w:rPr>
          <w:rFonts w:ascii="MS Mincho" w:eastAsia="MS Mincho" w:hAnsi="MS Mincho" w:cs="MS Mincho"/>
          <w:color w:val="000000"/>
          <w:sz w:val="43"/>
          <w:szCs w:val="43"/>
          <w:lang w:eastAsia="de-CH"/>
        </w:rPr>
        <w:t>。</w:t>
      </w:r>
    </w:p>
    <w:p w14:paraId="1CD7D3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另一個例子：倪弟兄結婚以後，在上海立即興起很大的騷動。這是仇敵</w:t>
      </w:r>
      <w:r w:rsidRPr="008530F3">
        <w:rPr>
          <w:rFonts w:ascii="MS Mincho" w:eastAsia="MS Mincho" w:hAnsi="MS Mincho" w:cs="MS Mincho" w:hint="eastAsia"/>
          <w:color w:val="000000"/>
          <w:sz w:val="43"/>
          <w:szCs w:val="43"/>
          <w:lang w:eastAsia="de-CH"/>
        </w:rPr>
        <w:t>興築的</w:t>
      </w:r>
      <w:r w:rsidRPr="008530F3">
        <w:rPr>
          <w:rFonts w:ascii="MS Gothic" w:eastAsia="MS Gothic" w:hAnsi="MS Gothic" w:cs="MS Gothic" w:hint="eastAsia"/>
          <w:color w:val="000000"/>
          <w:sz w:val="43"/>
          <w:szCs w:val="43"/>
          <w:lang w:eastAsia="de-CH"/>
        </w:rPr>
        <w:t>另一堵牆。倪弟兄給我看一張報紙，那是上海，也可能是全中國銷路最大的報紙。報上用大字印著關於他結婚的反面新聞。倪弟兄對我</w:t>
      </w:r>
      <w:r w:rsidRPr="008530F3">
        <w:rPr>
          <w:rFonts w:ascii="Batang" w:eastAsia="Batang" w:hAnsi="Batang" w:cs="Batang" w:hint="eastAsia"/>
          <w:color w:val="000000"/>
          <w:sz w:val="43"/>
          <w:szCs w:val="43"/>
          <w:lang w:eastAsia="de-CH"/>
        </w:rPr>
        <w:t>說，『常受弟兄，在我一生中，我從未聽過人結婚後發生這樣的事。</w:t>
      </w:r>
      <w:r w:rsidRPr="008530F3">
        <w:rPr>
          <w:rFonts w:ascii="MS Mincho" w:eastAsia="MS Mincho" w:hAnsi="MS Mincho" w:cs="MS Mincho"/>
          <w:color w:val="000000"/>
          <w:sz w:val="43"/>
          <w:szCs w:val="43"/>
          <w:lang w:eastAsia="de-CH"/>
        </w:rPr>
        <w:t>』</w:t>
      </w:r>
    </w:p>
    <w:p w14:paraId="1ED560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今天各處散</w:t>
      </w:r>
      <w:r w:rsidRPr="008530F3">
        <w:rPr>
          <w:rFonts w:ascii="MS Gothic" w:eastAsia="MS Gothic" w:hAnsi="MS Gothic" w:cs="MS Gothic" w:hint="eastAsia"/>
          <w:color w:val="000000"/>
          <w:sz w:val="43"/>
          <w:szCs w:val="43"/>
          <w:lang w:eastAsia="de-CH"/>
        </w:rPr>
        <w:t>佈著許多關於我們的謠言，但沒有一個像關於倪弟兄的謠言那樣的惡毒。散佈一個女人和倪弟兄同住的謠言，這事實指明仇敵經常想要興築圍牆，限制他結果子。但是倪弟兄的果子已探出牆外，今天在全地都能看見他的果子，沒有人能將這果子圍堵。即使有人興築一百四十四肘高的牆，那些枝子還是要探出牆外</w:t>
      </w:r>
      <w:r w:rsidRPr="008530F3">
        <w:rPr>
          <w:rFonts w:ascii="MS Mincho" w:eastAsia="MS Mincho" w:hAnsi="MS Mincho" w:cs="MS Mincho"/>
          <w:color w:val="000000"/>
          <w:sz w:val="43"/>
          <w:szCs w:val="43"/>
          <w:lang w:eastAsia="de-CH"/>
        </w:rPr>
        <w:t>。</w:t>
      </w:r>
    </w:p>
    <w:p w14:paraId="7AF3FD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那些年間，我看到了倪弟兄所遭遇的一切事。我感謝主，讓我看見那些事，並且讓我和他一同經</w:t>
      </w:r>
      <w:r w:rsidRPr="008530F3">
        <w:rPr>
          <w:rFonts w:ascii="MS Gothic" w:eastAsia="MS Gothic" w:hAnsi="MS Gothic" w:cs="MS Gothic" w:hint="eastAsia"/>
          <w:color w:val="000000"/>
          <w:sz w:val="43"/>
          <w:szCs w:val="43"/>
          <w:lang w:eastAsia="de-CH"/>
        </w:rPr>
        <w:t>歷。因此，當我聽到關於我的謠言時，我能笑著</w:t>
      </w:r>
      <w:r w:rsidRPr="008530F3">
        <w:rPr>
          <w:rFonts w:ascii="Batang" w:eastAsia="Batang" w:hAnsi="Batang" w:cs="Batang" w:hint="eastAsia"/>
          <w:color w:val="000000"/>
          <w:sz w:val="43"/>
          <w:szCs w:val="43"/>
          <w:lang w:eastAsia="de-CH"/>
        </w:rPr>
        <w:t>說，『我對這早有豫備。過去我看見過一千</w:t>
      </w:r>
      <w:r w:rsidRPr="008530F3">
        <w:rPr>
          <w:rFonts w:ascii="MS Mincho" w:eastAsia="MS Mincho" w:hAnsi="MS Mincho" w:cs="MS Mincho" w:hint="eastAsia"/>
          <w:color w:val="000000"/>
          <w:sz w:val="43"/>
          <w:szCs w:val="43"/>
          <w:lang w:eastAsia="de-CH"/>
        </w:rPr>
        <w:t>呎高的牆，</w:t>
      </w:r>
      <w:r w:rsidRPr="008530F3">
        <w:rPr>
          <w:rFonts w:ascii="MS Gothic" w:eastAsia="MS Gothic" w:hAnsi="MS Gothic" w:cs="MS Gothic" w:hint="eastAsia"/>
          <w:color w:val="000000"/>
          <w:sz w:val="43"/>
          <w:szCs w:val="43"/>
          <w:lang w:eastAsia="de-CH"/>
        </w:rPr>
        <w:t>你們的牆只有十五呎。』我願意告訴美國所有的反對者</w:t>
      </w:r>
      <w:r w:rsidRPr="008530F3">
        <w:rPr>
          <w:rFonts w:ascii="Batang" w:eastAsia="Batang" w:hAnsi="Batang" w:cs="Batang" w:hint="eastAsia"/>
          <w:color w:val="000000"/>
          <w:sz w:val="43"/>
          <w:szCs w:val="43"/>
          <w:lang w:eastAsia="de-CH"/>
        </w:rPr>
        <w:t>說，『我想</w:t>
      </w:r>
      <w:r w:rsidRPr="008530F3">
        <w:rPr>
          <w:rFonts w:ascii="MS Gothic" w:eastAsia="MS Gothic" w:hAnsi="MS Gothic" w:cs="MS Gothic" w:hint="eastAsia"/>
          <w:color w:val="000000"/>
          <w:sz w:val="43"/>
          <w:szCs w:val="43"/>
          <w:lang w:eastAsia="de-CH"/>
        </w:rPr>
        <w:t>你們不能造一千呎高的牆，也許你們最高能造五百呎的牆，但我已經歷過探出一千呎高的牆。』主知道我不是在誇口。至少我們中間兩位從中國來的年長弟兄能見證，過去我和倪弟兄一同受過苦。散佈關於我們的謠言不是新事。如果可能，我們應當告訴那些反對者，他們在浪費時間，因為他們無法壓制這個見證。限制我們的牆造得越高，枝子越快探過這些牆</w:t>
      </w:r>
      <w:r w:rsidRPr="008530F3">
        <w:rPr>
          <w:rFonts w:ascii="MS Mincho" w:eastAsia="MS Mincho" w:hAnsi="MS Mincho" w:cs="MS Mincho"/>
          <w:color w:val="000000"/>
          <w:sz w:val="43"/>
          <w:szCs w:val="43"/>
          <w:lang w:eastAsia="de-CH"/>
        </w:rPr>
        <w:t>。</w:t>
      </w:r>
    </w:p>
    <w:p w14:paraId="7D3FA1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在行傳五章，迦瑪列</w:t>
      </w:r>
      <w:r w:rsidRPr="008530F3">
        <w:rPr>
          <w:rFonts w:ascii="Batang" w:eastAsia="Batang" w:hAnsi="Batang" w:cs="Batang" w:hint="eastAsia"/>
          <w:color w:val="000000"/>
          <w:sz w:val="43"/>
          <w:szCs w:val="43"/>
          <w:lang w:eastAsia="de-CH"/>
        </w:rPr>
        <w:t>說了一句名言：『不要管這些人，任憑他們罷。因</w:t>
      </w:r>
      <w:r w:rsidRPr="008530F3">
        <w:rPr>
          <w:rFonts w:ascii="MS Mincho" w:eastAsia="MS Mincho" w:hAnsi="MS Mincho" w:cs="MS Mincho" w:hint="eastAsia"/>
          <w:color w:val="000000"/>
          <w:sz w:val="43"/>
          <w:szCs w:val="43"/>
          <w:lang w:eastAsia="de-CH"/>
        </w:rPr>
        <w:t>為他們所謀所行的，若是出於人，必遭毀壞；若是出於神，</w:t>
      </w:r>
      <w:r w:rsidRPr="008530F3">
        <w:rPr>
          <w:rFonts w:ascii="MS Gothic" w:eastAsia="MS Gothic" w:hAnsi="MS Gothic" w:cs="MS Gothic" w:hint="eastAsia"/>
          <w:color w:val="000000"/>
          <w:sz w:val="43"/>
          <w:szCs w:val="43"/>
          <w:lang w:eastAsia="de-CH"/>
        </w:rPr>
        <w:t>你們就不能</w:t>
      </w:r>
      <w:r w:rsidRPr="008530F3">
        <w:rPr>
          <w:rFonts w:ascii="MS Gothic" w:eastAsia="MS Gothic" w:hAnsi="MS Gothic" w:cs="MS Gothic" w:hint="eastAsia"/>
          <w:color w:val="000000"/>
          <w:sz w:val="43"/>
          <w:szCs w:val="43"/>
          <w:lang w:eastAsia="de-CH"/>
        </w:rPr>
        <w:lastRenderedPageBreak/>
        <w:t>毀壞他們，恐怕你們倒要顯為是攻擊神了。』（徒五</w:t>
      </w:r>
      <w:r w:rsidRPr="008530F3">
        <w:rPr>
          <w:rFonts w:ascii="Times New Roman" w:eastAsia="Times New Roman" w:hAnsi="Times New Roman" w:cs="Times New Roman"/>
          <w:color w:val="000000"/>
          <w:sz w:val="43"/>
          <w:szCs w:val="43"/>
          <w:lang w:eastAsia="de-CH"/>
        </w:rPr>
        <w:t>38~39</w:t>
      </w:r>
      <w:r w:rsidRPr="008530F3">
        <w:rPr>
          <w:rFonts w:ascii="MS Mincho" w:eastAsia="MS Mincho" w:hAnsi="MS Mincho" w:cs="MS Mincho" w:hint="eastAsia"/>
          <w:color w:val="000000"/>
          <w:sz w:val="43"/>
          <w:szCs w:val="43"/>
          <w:lang w:eastAsia="de-CH"/>
        </w:rPr>
        <w:t>。）如果這不是主的恢復，就應該被推翻。如果這不是主的恢復，就應該</w:t>
      </w:r>
      <w:r w:rsidRPr="008530F3">
        <w:rPr>
          <w:rFonts w:ascii="MS Gothic" w:eastAsia="MS Gothic" w:hAnsi="MS Gothic" w:cs="MS Gothic" w:hint="eastAsia"/>
          <w:color w:val="000000"/>
          <w:sz w:val="43"/>
          <w:szCs w:val="43"/>
          <w:lang w:eastAsia="de-CH"/>
        </w:rPr>
        <w:t>沉到太平洋底去。但如果這是主的恢復，反對者就該小心，因為他們要蒙羞。他們永不能擊敗這個見證。他們越想把這個見證壓下去，這個見證就升得越高。召會的歷史證實這件事</w:t>
      </w:r>
      <w:r w:rsidRPr="008530F3">
        <w:rPr>
          <w:rFonts w:ascii="MS Mincho" w:eastAsia="MS Mincho" w:hAnsi="MS Mincho" w:cs="MS Mincho"/>
          <w:color w:val="000000"/>
          <w:sz w:val="43"/>
          <w:szCs w:val="43"/>
          <w:lang w:eastAsia="de-CH"/>
        </w:rPr>
        <w:t>。</w:t>
      </w:r>
    </w:p>
    <w:p w14:paraId="0D3129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w:t>
      </w:r>
      <w:r w:rsidRPr="008530F3">
        <w:rPr>
          <w:rFonts w:ascii="Batang" w:eastAsia="Batang" w:hAnsi="Batang" w:cs="Batang" w:hint="eastAsia"/>
          <w:color w:val="000000"/>
          <w:sz w:val="43"/>
          <w:szCs w:val="43"/>
          <w:lang w:eastAsia="de-CH"/>
        </w:rPr>
        <w:t>說一點我個人的經歷。我得救以後，因著主的憐憫，成了一個有追求的基督徒，一個追求主的人。在我家</w:t>
      </w:r>
      <w:r w:rsidRPr="008530F3">
        <w:rPr>
          <w:rFonts w:ascii="PMingLiU" w:eastAsia="PMingLiU" w:hAnsi="PMingLiU" w:cs="PMingLiU" w:hint="eastAsia"/>
          <w:color w:val="000000"/>
          <w:sz w:val="43"/>
          <w:szCs w:val="43"/>
          <w:lang w:eastAsia="de-CH"/>
        </w:rPr>
        <w:t>鄉的基</w:t>
      </w:r>
      <w:r w:rsidRPr="008530F3">
        <w:rPr>
          <w:rFonts w:ascii="MS Mincho" w:eastAsia="MS Mincho" w:hAnsi="MS Mincho" w:cs="MS Mincho" w:hint="eastAsia"/>
          <w:color w:val="000000"/>
          <w:sz w:val="43"/>
          <w:szCs w:val="43"/>
          <w:lang w:eastAsia="de-CH"/>
        </w:rPr>
        <w:t>督徒都很愛我。但有一天，為著主的恢復，我被主得著，有一個召會在我家</w:t>
      </w:r>
      <w:r w:rsidRPr="008530F3">
        <w:rPr>
          <w:rFonts w:ascii="PMingLiU" w:eastAsia="PMingLiU" w:hAnsi="PMingLiU" w:cs="PMingLiU" w:hint="eastAsia"/>
          <w:color w:val="000000"/>
          <w:sz w:val="43"/>
          <w:szCs w:val="43"/>
          <w:lang w:eastAsia="de-CH"/>
        </w:rPr>
        <w:t>鄉興起來。照局外人看，是我在那裏傳道施教。在召會興起以前，有些基督徒邀請我到他們的聚會中講道，他們甚至為我豫備了往返的交通工具。在中國，這是愛和尊敬的表現。但召會在那裏興起之後，那些邀請我到聚會中講道，甚至為我豫備交通工具的人，在街上遇見我，完全視若無睹。然後關於我的謠言傳開了。有些謠言說我在教訓異端。我初次進入召會生活，就已被人定罪為異端。這對我並不是新事</w:t>
      </w:r>
      <w:r w:rsidRPr="008530F3">
        <w:rPr>
          <w:rFonts w:ascii="MS Mincho" w:eastAsia="MS Mincho" w:hAnsi="MS Mincho" w:cs="MS Mincho"/>
          <w:color w:val="000000"/>
          <w:sz w:val="43"/>
          <w:szCs w:val="43"/>
          <w:lang w:eastAsia="de-CH"/>
        </w:rPr>
        <w:t>。</w:t>
      </w:r>
    </w:p>
    <w:p w14:paraId="31FEA1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五十多年前，我的家</w:t>
      </w:r>
      <w:r w:rsidRPr="008530F3">
        <w:rPr>
          <w:rFonts w:ascii="PMingLiU" w:eastAsia="PMingLiU" w:hAnsi="PMingLiU" w:cs="PMingLiU" w:hint="eastAsia"/>
          <w:color w:val="000000"/>
          <w:sz w:val="43"/>
          <w:szCs w:val="43"/>
          <w:lang w:eastAsia="de-CH"/>
        </w:rPr>
        <w:t>鄉在華北是以聖經知識最為著名的城市。有些青年人是基要派傳道人的兒</w:t>
      </w:r>
      <w:r w:rsidRPr="008530F3">
        <w:rPr>
          <w:rFonts w:ascii="MS Mincho" w:eastAsia="MS Mincho" w:hAnsi="MS Mincho" w:cs="MS Mincho" w:hint="eastAsia"/>
          <w:color w:val="000000"/>
          <w:sz w:val="43"/>
          <w:szCs w:val="43"/>
          <w:lang w:eastAsia="de-CH"/>
        </w:rPr>
        <w:t>子，聽到我講異端的謠言，就來參加聚會，要親自看看究竟是怎麼回事。在這之前，他們不但不</w:t>
      </w:r>
      <w:r w:rsidRPr="008530F3">
        <w:rPr>
          <w:rFonts w:ascii="MS Mincho" w:eastAsia="MS Mincho" w:hAnsi="MS Mincho" w:cs="MS Mincho" w:hint="eastAsia"/>
          <w:color w:val="000000"/>
          <w:sz w:val="43"/>
          <w:szCs w:val="43"/>
          <w:lang w:eastAsia="de-CH"/>
        </w:rPr>
        <w:lastRenderedPageBreak/>
        <w:t>參加他們父親公會的禮拜，反而去劇場、戲院、賭場。這些青年人從事這樣罪惡的活動，他們的父母並不很關心。但是當其中一些人被召會生活吸引，被召會生活得著時，牧師便開始警告他們不要參加聚會。其中一個青年人對一位牧師</w:t>
      </w:r>
      <w:r w:rsidRPr="008530F3">
        <w:rPr>
          <w:rFonts w:ascii="Batang" w:eastAsia="Batang" w:hAnsi="Batang" w:cs="Batang" w:hint="eastAsia"/>
          <w:color w:val="000000"/>
          <w:sz w:val="43"/>
          <w:szCs w:val="43"/>
          <w:lang w:eastAsia="de-CH"/>
        </w:rPr>
        <w:t>說，『我去賭場和</w:t>
      </w:r>
      <w:r w:rsidRPr="008530F3">
        <w:rPr>
          <w:rFonts w:ascii="MS Mincho" w:eastAsia="MS Mincho" w:hAnsi="MS Mincho" w:cs="MS Mincho" w:hint="eastAsia"/>
          <w:color w:val="000000"/>
          <w:sz w:val="43"/>
          <w:szCs w:val="43"/>
          <w:lang w:eastAsia="de-CH"/>
        </w:rPr>
        <w:t>戲院的時候，</w:t>
      </w:r>
      <w:r w:rsidRPr="008530F3">
        <w:rPr>
          <w:rFonts w:ascii="MS Gothic" w:eastAsia="MS Gothic" w:hAnsi="MS Gothic" w:cs="MS Gothic" w:hint="eastAsia"/>
          <w:color w:val="000000"/>
          <w:sz w:val="43"/>
          <w:szCs w:val="43"/>
          <w:lang w:eastAsia="de-CH"/>
        </w:rPr>
        <w:t>你沒有為我所作的警告我。現在我去一個地方能聽神的話，並且在屬靈的生命上得著很多幫助，你反倒來警告我不要去那裏。不要再來找我，我參加這些聚會得了幫助，我要繼續接受這種幫助。』這表明枝子探出了牆外</w:t>
      </w:r>
      <w:r w:rsidRPr="008530F3">
        <w:rPr>
          <w:rFonts w:ascii="MS Mincho" w:eastAsia="MS Mincho" w:hAnsi="MS Mincho" w:cs="MS Mincho"/>
          <w:color w:val="000000"/>
          <w:sz w:val="43"/>
          <w:szCs w:val="43"/>
          <w:lang w:eastAsia="de-CH"/>
        </w:rPr>
        <w:t>。</w:t>
      </w:r>
    </w:p>
    <w:p w14:paraId="1090C1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歷年來，反對者從我的家</w:t>
      </w:r>
      <w:r w:rsidRPr="008530F3">
        <w:rPr>
          <w:rFonts w:ascii="PMingLiU" w:eastAsia="PMingLiU" w:hAnsi="PMingLiU" w:cs="PMingLiU" w:hint="eastAsia"/>
          <w:color w:val="000000"/>
          <w:sz w:val="43"/>
          <w:szCs w:val="43"/>
          <w:lang w:eastAsia="de-CH"/>
        </w:rPr>
        <w:t>鄉到各地跟著我，包括臺灣在內。一位傳道人特意從我家鄉到臺灣，想要破壞我的職事。當我因這反對感到困擾時，主說，『看看保羅，再讀讀使徒行傳。使徒到甚麼地方，反對的猶太人就跟到甚麼地方去製造麻煩。</w:t>
      </w:r>
      <w:r w:rsidRPr="008530F3">
        <w:rPr>
          <w:rFonts w:ascii="MS Mincho" w:eastAsia="MS Mincho" w:hAnsi="MS Mincho" w:cs="MS Mincho"/>
          <w:color w:val="000000"/>
          <w:sz w:val="43"/>
          <w:szCs w:val="43"/>
          <w:lang w:eastAsia="de-CH"/>
        </w:rPr>
        <w:t>』</w:t>
      </w:r>
    </w:p>
    <w:p w14:paraId="1C6DA11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最近，一位弟兄收到澳洲一位巡迴傳道人的信，對我有許多消極的敘述，整封信上沒有一句積極的話。但寫這封信的人，在好些年前寫了</w:t>
      </w:r>
      <w:r w:rsidRPr="008530F3">
        <w:rPr>
          <w:rFonts w:ascii="MS Gothic" w:eastAsia="MS Gothic" w:hAnsi="MS Gothic" w:cs="MS Gothic" w:hint="eastAsia"/>
          <w:color w:val="000000"/>
          <w:sz w:val="43"/>
          <w:szCs w:val="43"/>
          <w:lang w:eastAsia="de-CH"/>
        </w:rPr>
        <w:t>另一封信，對我大加讚揚。這位巡迴傳道人在好些年前寫的信上</w:t>
      </w:r>
      <w:r w:rsidRPr="008530F3">
        <w:rPr>
          <w:rFonts w:ascii="Batang" w:eastAsia="Batang" w:hAnsi="Batang" w:cs="Batang" w:hint="eastAsia"/>
          <w:color w:val="000000"/>
          <w:sz w:val="43"/>
          <w:szCs w:val="43"/>
          <w:lang w:eastAsia="de-CH"/>
        </w:rPr>
        <w:t>說，『對我來說，李常受在個人生命上始終是屬神的偉人，在他的職事上是結果子最多的神的僕人。我確信我給他繫鞋帶都不配。我</w:t>
      </w:r>
      <w:r w:rsidRPr="008530F3">
        <w:rPr>
          <w:rFonts w:ascii="Batang" w:eastAsia="Batang" w:hAnsi="Batang" w:cs="Batang" w:hint="eastAsia"/>
          <w:color w:val="000000"/>
          <w:sz w:val="43"/>
          <w:szCs w:val="43"/>
          <w:lang w:eastAsia="de-CH"/>
        </w:rPr>
        <w:lastRenderedPageBreak/>
        <w:t>想</w:t>
      </w:r>
      <w:r w:rsidRPr="008530F3">
        <w:rPr>
          <w:rFonts w:ascii="MS Mincho" w:eastAsia="MS Mincho" w:hAnsi="MS Mincho" w:cs="MS Mincho" w:hint="eastAsia"/>
          <w:color w:val="000000"/>
          <w:sz w:val="43"/>
          <w:szCs w:val="43"/>
          <w:lang w:eastAsia="de-CH"/>
        </w:rPr>
        <w:t>主若把</w:t>
      </w:r>
      <w:r w:rsidRPr="008530F3">
        <w:rPr>
          <w:rFonts w:ascii="PMingLiU" w:eastAsia="PMingLiU" w:hAnsi="PMingLiU" w:cs="PMingLiU" w:hint="eastAsia"/>
          <w:color w:val="000000"/>
          <w:sz w:val="43"/>
          <w:szCs w:val="43"/>
          <w:lang w:eastAsia="de-CH"/>
        </w:rPr>
        <w:t>祂給這位傑出僕人的賞賜給我一半，甚或十分之一，我就心滿意足了。』但最近這一個人所寫關於我的信，滿了污衊的謊言。很難相信兩封信是同一個人寫的。寫第二封信，是因為多結果子的枝子已經伸展到雪梨。有些人看見在澳洲探出的枝子，就激動起來，不知道如何是好。因此寫了這封信，企圖限制主的恢復在澳洲的開展。當我在創世記四十九章二十二節的光中看這樣的事，我很喜樂，因為枝子仍在探出牆外。今天所遭遇的正符合這一節所寫的。反對者在浪費他們的時間。他們興築的牆越多，枝子在那裏探出的就越多</w:t>
      </w:r>
      <w:r w:rsidRPr="008530F3">
        <w:rPr>
          <w:rFonts w:ascii="MS Mincho" w:eastAsia="MS Mincho" w:hAnsi="MS Mincho" w:cs="MS Mincho"/>
          <w:color w:val="000000"/>
          <w:sz w:val="43"/>
          <w:szCs w:val="43"/>
          <w:lang w:eastAsia="de-CH"/>
        </w:rPr>
        <w:t>。</w:t>
      </w:r>
    </w:p>
    <w:p w14:paraId="34CA5F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一個在主耶</w:t>
      </w:r>
      <w:r w:rsidRPr="008530F3">
        <w:rPr>
          <w:rFonts w:ascii="MS Gothic" w:eastAsia="MS Gothic" w:hAnsi="MS Gothic" w:cs="MS Gothic" w:hint="eastAsia"/>
          <w:color w:val="000000"/>
          <w:sz w:val="43"/>
          <w:szCs w:val="43"/>
          <w:lang w:eastAsia="de-CH"/>
        </w:rPr>
        <w:t>穌的名裏傳福音、教聖經的巡迴傳道人，怎能</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謊，甚至</w:t>
      </w:r>
      <w:r w:rsidRPr="008530F3">
        <w:rPr>
          <w:rFonts w:ascii="PMingLiU" w:eastAsia="PMingLiU" w:hAnsi="PMingLiU" w:cs="PMingLiU" w:hint="eastAsia"/>
          <w:color w:val="000000"/>
          <w:sz w:val="43"/>
          <w:szCs w:val="43"/>
          <w:lang w:eastAsia="de-CH"/>
        </w:rPr>
        <w:t>污衊一位弟兄？這是今天基督教可憐的光景，沒有良心，也沒有道德標準。只要有人能攔阻主的恢復，他們就高興。但是沒有一堵牆能攔阻枝子的伸展。事實上，反對恰好幫助主的開展。這是約瑟的經歷</w:t>
      </w:r>
      <w:r w:rsidRPr="008530F3">
        <w:rPr>
          <w:rFonts w:ascii="MS Mincho" w:eastAsia="MS Mincho" w:hAnsi="MS Mincho" w:cs="MS Mincho"/>
          <w:color w:val="000000"/>
          <w:sz w:val="43"/>
          <w:szCs w:val="43"/>
          <w:lang w:eastAsia="de-CH"/>
        </w:rPr>
        <w:t>。</w:t>
      </w:r>
    </w:p>
    <w:p w14:paraId="52B0320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九五八年，我應邀去英國。從那時以後，就有人想要限制主的恢復擴展到歐洲。但他們甚麼也不能作。枝子在德國、瑞士、甚至在丹麥和瑞典，正探出牆外。沒有人能限制約瑟的伸展。我們若是今日的約瑟，誰能限制我們</w:t>
      </w:r>
      <w:r w:rsidRPr="008530F3">
        <w:rPr>
          <w:rFonts w:ascii="MS Mincho" w:eastAsia="MS Mincho" w:hAnsi="MS Mincho" w:cs="MS Mincho"/>
          <w:color w:val="000000"/>
          <w:sz w:val="43"/>
          <w:szCs w:val="43"/>
          <w:lang w:eastAsia="de-CH"/>
        </w:rPr>
        <w:t>？</w:t>
      </w:r>
    </w:p>
    <w:p w14:paraId="4C7D1E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關於我們的謠言也在中美洲和南美洲散</w:t>
      </w:r>
      <w:r w:rsidRPr="008530F3">
        <w:rPr>
          <w:rFonts w:ascii="MS Gothic" w:eastAsia="MS Gothic" w:hAnsi="MS Gothic" w:cs="MS Gothic" w:hint="eastAsia"/>
          <w:color w:val="000000"/>
          <w:sz w:val="43"/>
          <w:szCs w:val="43"/>
          <w:lang w:eastAsia="de-CH"/>
        </w:rPr>
        <w:t>佈。但是讚美主，</w:t>
      </w:r>
      <w:r w:rsidRPr="008530F3">
        <w:rPr>
          <w:rFonts w:ascii="PMingLiU" w:eastAsia="PMingLiU" w:hAnsi="PMingLiU" w:cs="PMingLiU" w:hint="eastAsia"/>
          <w:color w:val="000000"/>
          <w:sz w:val="43"/>
          <w:szCs w:val="43"/>
          <w:lang w:eastAsia="de-CH"/>
        </w:rPr>
        <w:t>祂在巴西的恢復像野火</w:t>
      </w:r>
      <w:r w:rsidRPr="008530F3">
        <w:rPr>
          <w:rFonts w:ascii="MS Mincho" w:eastAsia="MS Mincho" w:hAnsi="MS Mincho" w:cs="MS Mincho" w:hint="eastAsia"/>
          <w:color w:val="000000"/>
          <w:sz w:val="43"/>
          <w:szCs w:val="43"/>
          <w:lang w:eastAsia="de-CH"/>
        </w:rPr>
        <w:t>一樣蔓延。沒有一個『救火員』知道怎麼</w:t>
      </w:r>
      <w:r w:rsidRPr="008530F3">
        <w:rPr>
          <w:rFonts w:ascii="MS Gothic" w:eastAsia="MS Gothic" w:hAnsi="MS Gothic" w:cs="MS Gothic" w:hint="eastAsia"/>
          <w:color w:val="000000"/>
          <w:sz w:val="43"/>
          <w:szCs w:val="43"/>
          <w:lang w:eastAsia="de-CH"/>
        </w:rPr>
        <w:t>辦。在這野火開始蔓延之前，基督教中的反對者，傳佈關於我和召會的謠言。我請你們再等一段時間，看看要發生甚麼事。一切在於我們是不是今日的約瑟。如果是，就沒有一個人，也沒有一件事能限制枝子探出牆外</w:t>
      </w:r>
      <w:r w:rsidRPr="008530F3">
        <w:rPr>
          <w:rFonts w:ascii="MS Mincho" w:eastAsia="MS Mincho" w:hAnsi="MS Mincho" w:cs="MS Mincho"/>
          <w:color w:val="000000"/>
          <w:sz w:val="43"/>
          <w:szCs w:val="43"/>
          <w:lang w:eastAsia="de-CH"/>
        </w:rPr>
        <w:t>。</w:t>
      </w:r>
    </w:p>
    <w:p w14:paraId="77021F4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得</w:t>
      </w:r>
      <w:r w:rsidRPr="008530F3">
        <w:rPr>
          <w:rFonts w:ascii="MS Mincho" w:eastAsia="MS Mincho" w:hAnsi="MS Mincho" w:cs="MS Mincho"/>
          <w:color w:val="E46044"/>
          <w:sz w:val="39"/>
          <w:szCs w:val="39"/>
          <w:lang w:eastAsia="de-CH"/>
        </w:rPr>
        <w:t>勝</w:t>
      </w:r>
      <w:proofErr w:type="spellEnd"/>
    </w:p>
    <w:p w14:paraId="277817E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勝過弓箭手的攻</w:t>
      </w:r>
      <w:r w:rsidRPr="008530F3">
        <w:rPr>
          <w:rFonts w:ascii="MS Gothic" w:eastAsia="MS Gothic" w:hAnsi="MS Gothic" w:cs="MS Gothic"/>
          <w:color w:val="E46044"/>
          <w:sz w:val="39"/>
          <w:szCs w:val="39"/>
          <w:lang w:eastAsia="de-CH"/>
        </w:rPr>
        <w:t>擊</w:t>
      </w:r>
      <w:proofErr w:type="spellEnd"/>
    </w:p>
    <w:p w14:paraId="4538E8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創世記四十九章二十三、二十四節</w:t>
      </w:r>
      <w:r w:rsidRPr="008530F3">
        <w:rPr>
          <w:rFonts w:ascii="Batang" w:eastAsia="Batang" w:hAnsi="Batang" w:cs="Batang" w:hint="eastAsia"/>
          <w:color w:val="000000"/>
          <w:sz w:val="43"/>
          <w:szCs w:val="43"/>
          <w:lang w:eastAsia="de-CH"/>
        </w:rPr>
        <w:t>說，『弓箭手將他苦害，向他射箭，埋伏等候他。但他的弓仍舊堅硬。』（</w:t>
      </w:r>
      <w:r w:rsidRPr="008530F3">
        <w:rPr>
          <w:rFonts w:ascii="MS Gothic" w:eastAsia="MS Gothic" w:hAnsi="MS Gothic" w:cs="MS Gothic" w:hint="eastAsia"/>
          <w:color w:val="000000"/>
          <w:sz w:val="43"/>
          <w:szCs w:val="43"/>
          <w:lang w:eastAsia="de-CH"/>
        </w:rPr>
        <w:t>另譯。）約瑟勝過了弓箭手的攻擊。這事的屬靈意義是在一切的苦難中，我們已經得勝有餘了。（羅八</w:t>
      </w:r>
      <w:r w:rsidRPr="008530F3">
        <w:rPr>
          <w:rFonts w:ascii="Times New Roman" w:eastAsia="Times New Roman" w:hAnsi="Times New Roman" w:cs="Times New Roman"/>
          <w:color w:val="000000"/>
          <w:sz w:val="43"/>
          <w:szCs w:val="43"/>
          <w:lang w:eastAsia="de-CH"/>
        </w:rPr>
        <w:t>36~37</w:t>
      </w:r>
      <w:r w:rsidRPr="008530F3">
        <w:rPr>
          <w:rFonts w:ascii="MS Mincho" w:eastAsia="MS Mincho" w:hAnsi="MS Mincho" w:cs="MS Mincho" w:hint="eastAsia"/>
          <w:color w:val="000000"/>
          <w:sz w:val="43"/>
          <w:szCs w:val="43"/>
          <w:lang w:eastAsia="de-CH"/>
        </w:rPr>
        <w:t>。）苦難不能壓制我們，我們反而征服了苦難</w:t>
      </w:r>
      <w:r w:rsidRPr="008530F3">
        <w:rPr>
          <w:rFonts w:ascii="MS Mincho" w:eastAsia="MS Mincho" w:hAnsi="MS Mincho" w:cs="MS Mincho"/>
          <w:color w:val="000000"/>
          <w:sz w:val="43"/>
          <w:szCs w:val="43"/>
          <w:lang w:eastAsia="de-CH"/>
        </w:rPr>
        <w:t>。</w:t>
      </w:r>
    </w:p>
    <w:p w14:paraId="332C433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因大能者而健</w:t>
      </w:r>
      <w:r w:rsidRPr="008530F3">
        <w:rPr>
          <w:rFonts w:ascii="MS Mincho" w:eastAsia="MS Mincho" w:hAnsi="MS Mincho" w:cs="MS Mincho"/>
          <w:color w:val="E46044"/>
          <w:sz w:val="39"/>
          <w:szCs w:val="39"/>
          <w:lang w:eastAsia="de-CH"/>
        </w:rPr>
        <w:t>壯</w:t>
      </w:r>
      <w:proofErr w:type="spellEnd"/>
    </w:p>
    <w:p w14:paraId="441ABF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約瑟雖然受逼迫、苦害、攻</w:t>
      </w:r>
      <w:r w:rsidRPr="008530F3">
        <w:rPr>
          <w:rFonts w:ascii="MS Gothic" w:eastAsia="MS Gothic" w:hAnsi="MS Gothic" w:cs="MS Gothic" w:hint="eastAsia"/>
          <w:color w:val="000000"/>
          <w:sz w:val="43"/>
          <w:szCs w:val="43"/>
          <w:lang w:eastAsia="de-CH"/>
        </w:rPr>
        <w:t>擊，他仍舊健壯。他不但健壯，而且敏捷。創世記四十九章二十四節</w:t>
      </w:r>
      <w:r w:rsidRPr="008530F3">
        <w:rPr>
          <w:rFonts w:ascii="Batang" w:eastAsia="Batang" w:hAnsi="Batang" w:cs="Batang" w:hint="eastAsia"/>
          <w:color w:val="000000"/>
          <w:sz w:val="43"/>
          <w:szCs w:val="43"/>
          <w:lang w:eastAsia="de-CH"/>
        </w:rPr>
        <w:t>說，『他的手臂因雅各之大能者的手健壯敏捷。』（</w:t>
      </w:r>
      <w:r w:rsidRPr="008530F3">
        <w:rPr>
          <w:rFonts w:ascii="MS Gothic" w:eastAsia="MS Gothic" w:hAnsi="MS Gothic" w:cs="MS Gothic" w:hint="eastAsia"/>
          <w:color w:val="000000"/>
          <w:sz w:val="43"/>
          <w:szCs w:val="43"/>
          <w:lang w:eastAsia="de-CH"/>
        </w:rPr>
        <w:t>另譯。）約瑟越受苦，越受攻擊，就越健壯。他的苦難也訓練他敏捷。要使我們的臂和腿敏捷，我們需要接受苦難的訓練。約瑟是受過訓</w:t>
      </w:r>
      <w:r w:rsidRPr="008530F3">
        <w:rPr>
          <w:rFonts w:ascii="MS Gothic" w:eastAsia="MS Gothic" w:hAnsi="MS Gothic" w:cs="MS Gothic" w:hint="eastAsia"/>
          <w:color w:val="000000"/>
          <w:sz w:val="43"/>
          <w:szCs w:val="43"/>
          <w:lang w:eastAsia="de-CH"/>
        </w:rPr>
        <w:lastRenderedPageBreak/>
        <w:t>練的人，他藉著苦難受了訓練。今天對於我們也是這樣。一切的反對和謠言不過幫助我們成為敏捷的</w:t>
      </w:r>
      <w:r w:rsidRPr="008530F3">
        <w:rPr>
          <w:rFonts w:ascii="MS Mincho" w:eastAsia="MS Mincho" w:hAnsi="MS Mincho" w:cs="MS Mincho"/>
          <w:color w:val="000000"/>
          <w:sz w:val="43"/>
          <w:szCs w:val="43"/>
          <w:lang w:eastAsia="de-CH"/>
        </w:rPr>
        <w:t>。</w:t>
      </w:r>
    </w:p>
    <w:p w14:paraId="5136AE5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當然，約瑟是因雅各的大能者健壯和敏捷。他力量和敏捷的源頭是神。</w:t>
      </w:r>
      <w:r w:rsidRPr="008530F3">
        <w:rPr>
          <w:rFonts w:ascii="MS Gothic" w:eastAsia="MS Gothic" w:hAnsi="MS Gothic" w:cs="MS Gothic" w:hint="eastAsia"/>
          <w:color w:val="000000"/>
          <w:sz w:val="43"/>
          <w:szCs w:val="43"/>
          <w:lang w:eastAsia="de-CH"/>
        </w:rPr>
        <w:t>你若讀約瑟的歷史，會看見神一直與他同在。當他受波提乏的妻子引誘時，他</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怎能作這大惡，得罪神</w:t>
      </w:r>
      <w:r w:rsidRPr="008530F3">
        <w:rPr>
          <w:rFonts w:ascii="MS Gothic" w:eastAsia="MS Gothic" w:hAnsi="MS Gothic" w:cs="MS Gothic" w:hint="eastAsia"/>
          <w:color w:val="000000"/>
          <w:sz w:val="43"/>
          <w:szCs w:val="43"/>
          <w:lang w:eastAsia="de-CH"/>
        </w:rPr>
        <w:t>呢</w:t>
      </w:r>
      <w:r w:rsidRPr="008530F3">
        <w:rPr>
          <w:rFonts w:ascii="MS Mincho" w:eastAsia="MS Mincho" w:hAnsi="MS Mincho" w:cs="MS Mincho" w:hint="eastAsia"/>
          <w:color w:val="000000"/>
          <w:sz w:val="43"/>
          <w:szCs w:val="43"/>
          <w:lang w:eastAsia="de-CH"/>
        </w:rPr>
        <w:t>？』（創三九</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。）這指明神與他同在。他的力量和敏捷是從神來的</w:t>
      </w:r>
      <w:r w:rsidRPr="008530F3">
        <w:rPr>
          <w:rFonts w:ascii="MS Mincho" w:eastAsia="MS Mincho" w:hAnsi="MS Mincho" w:cs="MS Mincho"/>
          <w:color w:val="000000"/>
          <w:sz w:val="43"/>
          <w:szCs w:val="43"/>
          <w:lang w:eastAsia="de-CH"/>
        </w:rPr>
        <w:t>。</w:t>
      </w:r>
    </w:p>
    <w:p w14:paraId="39CA856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撕掠如</w:t>
      </w:r>
      <w:r w:rsidRPr="008530F3">
        <w:rPr>
          <w:rFonts w:ascii="MS Mincho" w:eastAsia="MS Mincho" w:hAnsi="MS Mincho" w:cs="MS Mincho"/>
          <w:color w:val="E46044"/>
          <w:sz w:val="39"/>
          <w:szCs w:val="39"/>
          <w:lang w:eastAsia="de-CH"/>
        </w:rPr>
        <w:t>狼</w:t>
      </w:r>
      <w:proofErr w:type="spellEnd"/>
    </w:p>
    <w:p w14:paraId="296BFB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在四十九章二十七節，將便雅憫比作撕掠的狼：『便雅憫是個撕掠的狼，旱晨要喫他所抓的，</w:t>
      </w:r>
      <w:r w:rsidRPr="008530F3">
        <w:rPr>
          <w:rFonts w:ascii="MS Gothic" w:eastAsia="MS Gothic" w:hAnsi="MS Gothic" w:cs="MS Gothic" w:hint="eastAsia"/>
          <w:color w:val="000000"/>
          <w:sz w:val="43"/>
          <w:szCs w:val="43"/>
          <w:lang w:eastAsia="de-CH"/>
        </w:rPr>
        <w:t>晚上要分他所奪的。』狼不是一個好聽的名詞。但甚麼時候你撕掠一樣東西，你不能和善；反之，你必須像狼。當我們必須拆除一些東西，好完成安那翰會所的建築時，我觀察作這項工作的人，每人臉上的表情都是強猛的。一個紳士不能拆毀甚麼東西。你若要拆毀東西，你就必須是狼。便雅憫是一隻狼</w:t>
      </w:r>
      <w:r w:rsidRPr="008530F3">
        <w:rPr>
          <w:rFonts w:ascii="MS Mincho" w:eastAsia="MS Mincho" w:hAnsi="MS Mincho" w:cs="MS Mincho"/>
          <w:color w:val="000000"/>
          <w:sz w:val="43"/>
          <w:szCs w:val="43"/>
          <w:lang w:eastAsia="de-CH"/>
        </w:rPr>
        <w:t>。</w:t>
      </w:r>
    </w:p>
    <w:p w14:paraId="2EA1596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在林後十章五節保羅</w:t>
      </w:r>
      <w:r w:rsidRPr="008530F3">
        <w:rPr>
          <w:rFonts w:ascii="Batang" w:eastAsia="Batang" w:hAnsi="Batang" w:cs="Batang" w:hint="eastAsia"/>
          <w:color w:val="000000"/>
          <w:sz w:val="43"/>
          <w:szCs w:val="43"/>
          <w:lang w:eastAsia="de-CH"/>
        </w:rPr>
        <w:t>說，『將理論和各樣阻</w:t>
      </w:r>
      <w:r w:rsidRPr="008530F3">
        <w:rPr>
          <w:rFonts w:ascii="MS Gothic" w:eastAsia="MS Gothic" w:hAnsi="MS Gothic" w:cs="MS Gothic" w:hint="eastAsia"/>
          <w:color w:val="000000"/>
          <w:sz w:val="43"/>
          <w:szCs w:val="43"/>
          <w:lang w:eastAsia="de-CH"/>
        </w:rPr>
        <w:t>擋人認識神而立起的高寨，都攻倒了，又將各樣的</w:t>
      </w:r>
      <w:r w:rsidRPr="008530F3">
        <w:rPr>
          <w:rFonts w:ascii="MS Mincho" w:eastAsia="MS Mincho" w:hAnsi="MS Mincho" w:cs="MS Mincho" w:hint="eastAsia"/>
          <w:color w:val="000000"/>
          <w:sz w:val="43"/>
          <w:szCs w:val="43"/>
          <w:lang w:eastAsia="de-CH"/>
        </w:rPr>
        <w:t>思想</w:t>
      </w:r>
      <w:r w:rsidRPr="008530F3">
        <w:rPr>
          <w:rFonts w:ascii="MS Gothic" w:eastAsia="MS Gothic" w:hAnsi="MS Gothic" w:cs="MS Gothic" w:hint="eastAsia"/>
          <w:color w:val="000000"/>
          <w:sz w:val="43"/>
          <w:szCs w:val="43"/>
          <w:lang w:eastAsia="de-CH"/>
        </w:rPr>
        <w:t>擄來，使牠順從基督。』當我年輕時，我認為保羅</w:t>
      </w:r>
      <w:r w:rsidRPr="008530F3">
        <w:rPr>
          <w:rFonts w:ascii="Batang" w:eastAsia="Batang" w:hAnsi="Batang" w:cs="Batang" w:hint="eastAsia"/>
          <w:color w:val="000000"/>
          <w:sz w:val="43"/>
          <w:szCs w:val="43"/>
          <w:lang w:eastAsia="de-CH"/>
        </w:rPr>
        <w:t>說這話</w:t>
      </w:r>
      <w:r w:rsidRPr="008530F3">
        <w:rPr>
          <w:rFonts w:ascii="MS Mincho" w:eastAsia="MS Mincho" w:hAnsi="MS Mincho" w:cs="MS Mincho" w:hint="eastAsia"/>
          <w:color w:val="000000"/>
          <w:sz w:val="43"/>
          <w:szCs w:val="43"/>
          <w:lang w:eastAsia="de-CH"/>
        </w:rPr>
        <w:t>很驕傲。</w:t>
      </w:r>
      <w:r w:rsidRPr="008530F3">
        <w:rPr>
          <w:rFonts w:ascii="Batang" w:eastAsia="Batang" w:hAnsi="Batang" w:cs="Batang" w:hint="eastAsia"/>
          <w:color w:val="000000"/>
          <w:sz w:val="43"/>
          <w:szCs w:val="43"/>
          <w:lang w:eastAsia="de-CH"/>
        </w:rPr>
        <w:t>說到將理論和各樣高寨攻</w:t>
      </w:r>
      <w:r w:rsidRPr="008530F3">
        <w:rPr>
          <w:rFonts w:ascii="Batang" w:eastAsia="Batang" w:hAnsi="Batang" w:cs="Batang" w:hint="eastAsia"/>
          <w:color w:val="000000"/>
          <w:sz w:val="43"/>
          <w:szCs w:val="43"/>
          <w:lang w:eastAsia="de-CH"/>
        </w:rPr>
        <w:lastRenderedPageBreak/>
        <w:t>倒，</w:t>
      </w:r>
      <w:r w:rsidRPr="008530F3">
        <w:rPr>
          <w:rFonts w:ascii="MS Mincho" w:eastAsia="MS Mincho" w:hAnsi="MS Mincho" w:cs="MS Mincho" w:hint="eastAsia"/>
          <w:color w:val="000000"/>
          <w:sz w:val="43"/>
          <w:szCs w:val="43"/>
          <w:lang w:eastAsia="de-CH"/>
        </w:rPr>
        <w:t>並</w:t>
      </w:r>
      <w:r w:rsidRPr="008530F3">
        <w:rPr>
          <w:rFonts w:ascii="Batang" w:eastAsia="Batang" w:hAnsi="Batang" w:cs="Batang" w:hint="eastAsia"/>
          <w:color w:val="000000"/>
          <w:sz w:val="43"/>
          <w:szCs w:val="43"/>
          <w:lang w:eastAsia="de-CH"/>
        </w:rPr>
        <w:t>說到將各樣的思想擄來，</w:t>
      </w:r>
      <w:r w:rsidRPr="008530F3">
        <w:rPr>
          <w:rFonts w:ascii="MS Mincho" w:eastAsia="MS Mincho" w:hAnsi="MS Mincho" w:cs="MS Mincho" w:hint="eastAsia"/>
          <w:color w:val="000000"/>
          <w:sz w:val="43"/>
          <w:szCs w:val="43"/>
          <w:lang w:eastAsia="de-CH"/>
        </w:rPr>
        <w:t>並不和善、謙卑、文雅、</w:t>
      </w:r>
      <w:r w:rsidRPr="008530F3">
        <w:rPr>
          <w:rFonts w:ascii="MS Gothic" w:eastAsia="MS Gothic" w:hAnsi="MS Gothic" w:cs="MS Gothic" w:hint="eastAsia"/>
          <w:color w:val="000000"/>
          <w:sz w:val="43"/>
          <w:szCs w:val="43"/>
          <w:lang w:eastAsia="de-CH"/>
        </w:rPr>
        <w:t>溫柔或慈仁。當保羅寫這些話的時候，他是撕掠的狼。很多時候我與別人接觸，我是謙卑和善的。但有的時候，我好像把東西撕成粉碎的狼。在普通談話中我是紳士，但有些時候我毫不留情。有的時候我的同工，甚至我親愛的妻子，要我對人仁慈。但你能要求撕掠的狼仁慈麼？狼若能</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牠會</w:t>
      </w:r>
      <w:r w:rsidRPr="008530F3">
        <w:rPr>
          <w:rFonts w:ascii="Batang" w:eastAsia="Batang" w:hAnsi="Batang" w:cs="Batang" w:hint="eastAsia"/>
          <w:color w:val="000000"/>
          <w:sz w:val="43"/>
          <w:szCs w:val="43"/>
          <w:lang w:eastAsia="de-CH"/>
        </w:rPr>
        <w:t>說，『在我的語言裏，沒有憐憫這樣的辭。』</w:t>
      </w:r>
      <w:r w:rsidRPr="008530F3">
        <w:rPr>
          <w:rFonts w:ascii="MS Mincho" w:eastAsia="MS Mincho" w:hAnsi="MS Mincho" w:cs="MS Mincho" w:hint="eastAsia"/>
          <w:color w:val="000000"/>
          <w:sz w:val="43"/>
          <w:szCs w:val="43"/>
          <w:lang w:eastAsia="de-CH"/>
        </w:rPr>
        <w:t>撕掠的狼不會顯示憐憫。我們不是把人撕成粉碎，我們是撕掠撒但。我們也把異議的思想和理由撕成粉碎。這一切的高寨必須撕成碎片</w:t>
      </w:r>
      <w:r w:rsidRPr="008530F3">
        <w:rPr>
          <w:rFonts w:ascii="MS Mincho" w:eastAsia="MS Mincho" w:hAnsi="MS Mincho" w:cs="MS Mincho"/>
          <w:color w:val="000000"/>
          <w:sz w:val="43"/>
          <w:szCs w:val="43"/>
          <w:lang w:eastAsia="de-CH"/>
        </w:rPr>
        <w:t>。</w:t>
      </w:r>
    </w:p>
    <w:p w14:paraId="7EF0BA2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觝觸如</w:t>
      </w:r>
      <w:r w:rsidRPr="008530F3">
        <w:rPr>
          <w:rFonts w:ascii="MS Mincho" w:eastAsia="MS Mincho" w:hAnsi="MS Mincho" w:cs="MS Mincho"/>
          <w:color w:val="E46044"/>
          <w:sz w:val="39"/>
          <w:szCs w:val="39"/>
          <w:lang w:eastAsia="de-CH"/>
        </w:rPr>
        <w:t>牛</w:t>
      </w:r>
      <w:proofErr w:type="spellEnd"/>
    </w:p>
    <w:p w14:paraId="742291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申命記三十三章十七節</w:t>
      </w:r>
      <w:r w:rsidRPr="008530F3">
        <w:rPr>
          <w:rFonts w:ascii="Batang" w:eastAsia="Batang" w:hAnsi="Batang" w:cs="Batang" w:hint="eastAsia"/>
          <w:color w:val="000000"/>
          <w:sz w:val="43"/>
          <w:szCs w:val="43"/>
          <w:lang w:eastAsia="de-CH"/>
        </w:rPr>
        <w:t>說，『他的威嚴像他公牛中頭生的，他的角像野牛的角，用以</w:t>
      </w:r>
      <w:r w:rsidRPr="008530F3">
        <w:rPr>
          <w:rFonts w:ascii="MS Mincho" w:eastAsia="MS Mincho" w:hAnsi="MS Mincho" w:cs="MS Mincho" w:hint="eastAsia"/>
          <w:color w:val="000000"/>
          <w:sz w:val="43"/>
          <w:szCs w:val="43"/>
          <w:lang w:eastAsia="de-CH"/>
        </w:rPr>
        <w:t>觝觸萬邦，直到地極；這角，是以法蓮的萬萬，瑪拿西的千千。』（</w:t>
      </w:r>
      <w:r w:rsidRPr="008530F3">
        <w:rPr>
          <w:rFonts w:ascii="MS Gothic" w:eastAsia="MS Gothic" w:hAnsi="MS Gothic" w:cs="MS Gothic" w:hint="eastAsia"/>
          <w:color w:val="000000"/>
          <w:sz w:val="43"/>
          <w:szCs w:val="43"/>
          <w:lang w:eastAsia="de-CH"/>
        </w:rPr>
        <w:t>另譯。）約瑟被比作觝觸的牛。在前篇信息中我曾指出，當基督回來的時候，</w:t>
      </w:r>
      <w:r w:rsidRPr="008530F3">
        <w:rPr>
          <w:rFonts w:ascii="PMingLiU" w:eastAsia="PMingLiU" w:hAnsi="PMingLiU" w:cs="PMingLiU" w:hint="eastAsia"/>
          <w:color w:val="000000"/>
          <w:sz w:val="43"/>
          <w:szCs w:val="43"/>
          <w:lang w:eastAsia="de-CH"/>
        </w:rPr>
        <w:t>祂要把俄國人從美地觝觸出去。我確實相信這事。但我們今天也可以經歷約瑟是觝觸的牛。當我想到我和倪弟兄已往的經歷，我知道我的確看見了那推進的勝利。反對者聯合各方力量壓榨我們，但這裏有觝觸的勝利，觝觸的力量，和觝觸的角。稍等一些時候，你會看見約瑟觝觸的力量。</w:t>
      </w:r>
      <w:r w:rsidRPr="008530F3">
        <w:rPr>
          <w:rFonts w:ascii="MS Mincho" w:eastAsia="MS Mincho" w:hAnsi="MS Mincho" w:cs="MS Mincho" w:hint="eastAsia"/>
          <w:color w:val="000000"/>
          <w:sz w:val="43"/>
          <w:szCs w:val="43"/>
          <w:lang w:eastAsia="de-CH"/>
        </w:rPr>
        <w:t>約瑟是</w:t>
      </w:r>
      <w:r w:rsidRPr="008530F3">
        <w:rPr>
          <w:rFonts w:ascii="MS Mincho" w:eastAsia="MS Mincho" w:hAnsi="MS Mincho" w:cs="MS Mincho" w:hint="eastAsia"/>
          <w:color w:val="000000"/>
          <w:sz w:val="43"/>
          <w:szCs w:val="43"/>
          <w:lang w:eastAsia="de-CH"/>
        </w:rPr>
        <w:lastRenderedPageBreak/>
        <w:t>多結果子的，他在撕掠和觝觸上都是得勝的。今天我們這些在主恢復裏的，都是約瑟，剛強的把反對撕掠，把反對推走</w:t>
      </w:r>
      <w:r w:rsidRPr="008530F3">
        <w:rPr>
          <w:rFonts w:ascii="MS Mincho" w:eastAsia="MS Mincho" w:hAnsi="MS Mincho" w:cs="MS Mincho"/>
          <w:color w:val="000000"/>
          <w:sz w:val="43"/>
          <w:szCs w:val="43"/>
          <w:lang w:eastAsia="de-CH"/>
        </w:rPr>
        <w:t>。</w:t>
      </w:r>
    </w:p>
    <w:p w14:paraId="6D39CC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們很多人讀過一本小冊子：何等的異端－兩位聖父，兩位賜生命的靈，三位神。這本冊子已經出版數月，還沒有人寫出書來答辯。反對者的口已被封住，他們寫書的手已被切斷，因為他們無法應付以賽亞九章六節和林前十五章四十五節。不管有的人如何曲解以賽亞九章六節，他們無法抹煞這裏父的名稱。這一節</w:t>
      </w:r>
      <w:r w:rsidRPr="008530F3">
        <w:rPr>
          <w:rFonts w:ascii="Batang" w:eastAsia="Batang" w:hAnsi="Batang" w:cs="Batang" w:hint="eastAsia"/>
          <w:color w:val="000000"/>
          <w:sz w:val="43"/>
          <w:szCs w:val="43"/>
          <w:lang w:eastAsia="de-CH"/>
        </w:rPr>
        <w:t>說，有一子賜給我們，</w:t>
      </w:r>
      <w:r w:rsidRPr="008530F3">
        <w:rPr>
          <w:rFonts w:ascii="PMingLiU" w:eastAsia="PMingLiU" w:hAnsi="PMingLiU" w:cs="PMingLiU" w:hint="eastAsia"/>
          <w:color w:val="000000"/>
          <w:sz w:val="43"/>
          <w:szCs w:val="43"/>
          <w:lang w:eastAsia="de-CH"/>
        </w:rPr>
        <w:t>祂名稱為永在的父，或永遠的父。這位父必然是神格的父。你若說以賽亞九章六節的父不是神格的父，那你就是相信</w:t>
      </w:r>
      <w:r w:rsidRPr="008530F3">
        <w:rPr>
          <w:rFonts w:ascii="MS Mincho" w:eastAsia="MS Mincho" w:hAnsi="MS Mincho" w:cs="MS Mincho" w:hint="eastAsia"/>
          <w:color w:val="000000"/>
          <w:sz w:val="43"/>
          <w:szCs w:val="43"/>
          <w:lang w:eastAsia="de-CH"/>
        </w:rPr>
        <w:t>有兩位聖父的異端者。但在全宇宙中只有一個源頭，就是神格中的父。不能有</w:t>
      </w:r>
      <w:r w:rsidRPr="008530F3">
        <w:rPr>
          <w:rFonts w:ascii="MS Gothic" w:eastAsia="MS Gothic" w:hAnsi="MS Gothic" w:cs="MS Gothic" w:hint="eastAsia"/>
          <w:color w:val="000000"/>
          <w:sz w:val="43"/>
          <w:szCs w:val="43"/>
          <w:lang w:eastAsia="de-CH"/>
        </w:rPr>
        <w:t>另一位父作為另一個源頭。不要對我講歷史，或者奈西亞（</w:t>
      </w:r>
      <w:r w:rsidRPr="008530F3">
        <w:rPr>
          <w:rFonts w:ascii="Times New Roman" w:eastAsia="Times New Roman" w:hAnsi="Times New Roman" w:cs="Times New Roman"/>
          <w:color w:val="000000"/>
          <w:sz w:val="43"/>
          <w:szCs w:val="43"/>
          <w:lang w:eastAsia="de-CH"/>
        </w:rPr>
        <w:t>Nicene</w:t>
      </w:r>
      <w:r w:rsidRPr="008530F3">
        <w:rPr>
          <w:rFonts w:ascii="MS Mincho" w:eastAsia="MS Mincho" w:hAnsi="MS Mincho" w:cs="MS Mincho" w:hint="eastAsia"/>
          <w:color w:val="000000"/>
          <w:sz w:val="43"/>
          <w:szCs w:val="43"/>
          <w:lang w:eastAsia="de-CH"/>
        </w:rPr>
        <w:t>）信經，或者別的信條。我不在意信經，我只在意以賽亞九章六節純淨的話</w:t>
      </w:r>
      <w:r w:rsidRPr="008530F3">
        <w:rPr>
          <w:rFonts w:ascii="MS Mincho" w:eastAsia="MS Mincho" w:hAnsi="MS Mincho" w:cs="MS Mincho"/>
          <w:color w:val="000000"/>
          <w:sz w:val="43"/>
          <w:szCs w:val="43"/>
          <w:lang w:eastAsia="de-CH"/>
        </w:rPr>
        <w:t>。</w:t>
      </w:r>
    </w:p>
    <w:p w14:paraId="5D66D31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林前十五章四十五節</w:t>
      </w:r>
      <w:r w:rsidRPr="008530F3">
        <w:rPr>
          <w:rFonts w:ascii="Batang" w:eastAsia="Batang" w:hAnsi="Batang" w:cs="Batang" w:hint="eastAsia"/>
          <w:color w:val="000000"/>
          <w:sz w:val="43"/>
          <w:szCs w:val="43"/>
          <w:lang w:eastAsia="de-CH"/>
        </w:rPr>
        <w:t>說，『末後的亞當成了賜生命的靈。』有的人反對我們，曲解這節說，『這裏是說「靈，」不是說「那靈。」』但不要忘了形容詞『賜生命的。』這一節說到賜生命的靈。</w:t>
      </w:r>
      <w:r w:rsidRPr="008530F3">
        <w:rPr>
          <w:rFonts w:ascii="MS Gothic" w:eastAsia="MS Gothic" w:hAnsi="MS Gothic" w:cs="MS Gothic" w:hint="eastAsia"/>
          <w:color w:val="000000"/>
          <w:sz w:val="43"/>
          <w:szCs w:val="43"/>
          <w:lang w:eastAsia="de-CH"/>
        </w:rPr>
        <w:t>你相信這位靈與神格的聖靈不同麼？若是這樣</w:t>
      </w:r>
      <w:r w:rsidRPr="008530F3">
        <w:rPr>
          <w:rFonts w:ascii="MS Gothic" w:eastAsia="MS Gothic" w:hAnsi="MS Gothic" w:cs="MS Gothic" w:hint="eastAsia"/>
          <w:color w:val="000000"/>
          <w:sz w:val="43"/>
          <w:szCs w:val="43"/>
          <w:lang w:eastAsia="de-CH"/>
        </w:rPr>
        <w:lastRenderedPageBreak/>
        <w:t>，你就是相信有兩位賜生命的靈了。那是異端！在打這個仗的時候，我是把仇敵撕成粉碎的狼</w:t>
      </w:r>
      <w:r w:rsidRPr="008530F3">
        <w:rPr>
          <w:rFonts w:ascii="MS Mincho" w:eastAsia="MS Mincho" w:hAnsi="MS Mincho" w:cs="MS Mincho"/>
          <w:color w:val="000000"/>
          <w:sz w:val="43"/>
          <w:szCs w:val="43"/>
          <w:lang w:eastAsia="de-CH"/>
        </w:rPr>
        <w:t>。</w:t>
      </w:r>
    </w:p>
    <w:p w14:paraId="4CBDFB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有的反對者求助於奈西亞信經。奈西亞信經像一雙兩寸長的鞋子，我們的</w:t>
      </w:r>
      <w:r w:rsidRPr="008530F3">
        <w:rPr>
          <w:rFonts w:ascii="PMingLiU" w:eastAsia="PMingLiU" w:hAnsi="PMingLiU" w:cs="PMingLiU" w:hint="eastAsia"/>
          <w:color w:val="000000"/>
          <w:sz w:val="43"/>
          <w:szCs w:val="43"/>
          <w:lang w:eastAsia="de-CH"/>
        </w:rPr>
        <w:t>腳卻有十二寸長。你是要削了你的腳去適合那雙小鞋呢？還是要買一雙大鞋來適合你的腳？啟示錄說到七靈，但奈西亞信經包括七靈麼？沒有！新約也說到賜生命的靈，但奈西亞信經有那一部分題到賜生命的靈？沒有！因此那雙鞋太小了！我們所有的異象，遠勝於那信經中所包含的。我們不可削減異象以適應鞋子；反之，我們必須拋棄那雙舊鞋，接受聖經純淨的話。讓全體基督教反對我們罷。至終，我們要看見結果是甚麼。在主的恢復裏，我們有撕掠的力量，也有觝觸的力量。遲早仇敵不只要被擊敗，被征服，也要無條件</w:t>
      </w:r>
      <w:r w:rsidRPr="008530F3">
        <w:rPr>
          <w:rFonts w:ascii="MS Mincho" w:eastAsia="MS Mincho" w:hAnsi="MS Mincho" w:cs="MS Mincho" w:hint="eastAsia"/>
          <w:color w:val="000000"/>
          <w:sz w:val="43"/>
          <w:szCs w:val="43"/>
          <w:lang w:eastAsia="de-CH"/>
        </w:rPr>
        <w:t>的投降。神正在得勝的帥領我們。（林後二</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。）真理就是真理，約瑟就是約瑟，便雅憫就是便雅憫</w:t>
      </w:r>
      <w:r w:rsidRPr="008530F3">
        <w:rPr>
          <w:rFonts w:ascii="MS Mincho" w:eastAsia="MS Mincho" w:hAnsi="MS Mincho" w:cs="MS Mincho"/>
          <w:color w:val="000000"/>
          <w:sz w:val="43"/>
          <w:szCs w:val="43"/>
          <w:lang w:eastAsia="de-CH"/>
        </w:rPr>
        <w:t>。</w:t>
      </w:r>
    </w:p>
    <w:p w14:paraId="2F67CE9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信</w:t>
      </w:r>
      <w:r w:rsidRPr="008530F3">
        <w:rPr>
          <w:rFonts w:ascii="MS Mincho" w:eastAsia="MS Mincho" w:hAnsi="MS Mincho" w:cs="MS Mincho"/>
          <w:color w:val="E46044"/>
          <w:sz w:val="39"/>
          <w:szCs w:val="39"/>
          <w:lang w:eastAsia="de-CH"/>
        </w:rPr>
        <w:t>靠</w:t>
      </w:r>
      <w:proofErr w:type="spellEnd"/>
    </w:p>
    <w:p w14:paraId="3C6CB7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創世記四十九章二十四節也</w:t>
      </w:r>
      <w:r w:rsidRPr="008530F3">
        <w:rPr>
          <w:rFonts w:ascii="Batang" w:eastAsia="Batang" w:hAnsi="Batang" w:cs="Batang" w:hint="eastAsia"/>
          <w:color w:val="000000"/>
          <w:sz w:val="43"/>
          <w:szCs w:val="43"/>
          <w:lang w:eastAsia="de-CH"/>
        </w:rPr>
        <w:t>說到牧者，以色列的磐石。二十五節說，『就是</w:t>
      </w:r>
      <w:r w:rsidRPr="008530F3">
        <w:rPr>
          <w:rFonts w:ascii="MS Gothic" w:eastAsia="MS Gothic" w:hAnsi="MS Gothic" w:cs="MS Gothic" w:hint="eastAsia"/>
          <w:color w:val="000000"/>
          <w:sz w:val="43"/>
          <w:szCs w:val="43"/>
          <w:lang w:eastAsia="de-CH"/>
        </w:rPr>
        <w:t>你父親的神，必幫助你；那全足者，必祝福你。』（另譯。）這些經節指明為甚麼約瑟和便雅憫是終極的完成：他們信靠雅各的大能者。他們信靠以色列的牧者，他們站在以色列的磐石上。他們信靠那全豐者。</w:t>
      </w:r>
      <w:r w:rsidRPr="008530F3">
        <w:rPr>
          <w:rFonts w:ascii="MS Gothic" w:eastAsia="MS Gothic" w:hAnsi="MS Gothic" w:cs="MS Gothic" w:hint="eastAsia"/>
          <w:color w:val="000000"/>
          <w:sz w:val="43"/>
          <w:szCs w:val="43"/>
          <w:lang w:eastAsia="de-CH"/>
        </w:rPr>
        <w:lastRenderedPageBreak/>
        <w:t>信靠那全豐者，等於新約中腓立比四章十三節所</w:t>
      </w:r>
      <w:r w:rsidRPr="008530F3">
        <w:rPr>
          <w:rFonts w:ascii="Batang" w:eastAsia="Batang" w:hAnsi="Batang" w:cs="Batang" w:hint="eastAsia"/>
          <w:color w:val="000000"/>
          <w:sz w:val="43"/>
          <w:szCs w:val="43"/>
          <w:lang w:eastAsia="de-CH"/>
        </w:rPr>
        <w:t>說，『我在那加我能力者的裏面，凡事都能作。』以色列的牧者，等於彼前五章四節所說，牧長基督要顯現。最後，以色列的磐石，</w:t>
      </w:r>
      <w:r w:rsidRPr="008530F3">
        <w:rPr>
          <w:rFonts w:ascii="MS Mincho" w:eastAsia="MS Mincho" w:hAnsi="MS Mincho" w:cs="MS Mincho" w:hint="eastAsia"/>
          <w:color w:val="000000"/>
          <w:sz w:val="43"/>
          <w:szCs w:val="43"/>
          <w:lang w:eastAsia="de-CH"/>
        </w:rPr>
        <w:t>等於新約中的基督，召會的磐石。林前十章四節</w:t>
      </w:r>
      <w:r w:rsidRPr="008530F3">
        <w:rPr>
          <w:rFonts w:ascii="Batang" w:eastAsia="Batang" w:hAnsi="Batang" w:cs="Batang" w:hint="eastAsia"/>
          <w:color w:val="000000"/>
          <w:sz w:val="43"/>
          <w:szCs w:val="43"/>
          <w:lang w:eastAsia="de-CH"/>
        </w:rPr>
        <w:t>說，『所喝的是出於隨行的靈磐石，那磐石就是基督。</w:t>
      </w:r>
      <w:r w:rsidRPr="008530F3">
        <w:rPr>
          <w:rFonts w:ascii="MS Mincho" w:eastAsia="MS Mincho" w:hAnsi="MS Mincho" w:cs="MS Mincho"/>
          <w:color w:val="000000"/>
          <w:sz w:val="43"/>
          <w:szCs w:val="43"/>
          <w:lang w:eastAsia="de-CH"/>
        </w:rPr>
        <w:t>』</w:t>
      </w:r>
    </w:p>
    <w:p w14:paraId="31C456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對約瑟豫言的祝福中，我們看見約瑟多結果子並且得勝，乃是由於他信靠主。我們若要成為今日的約瑟和便雅憫，我們就必須是信靠大能者、信靠以色列的牧者、信靠召會的磐石、並信靠那全豐者的人。我的良心作見證，若不信靠神，我甚麼也不能作。我若不為著在主恢復裏所作的</w:t>
      </w:r>
      <w:r w:rsidRPr="008530F3">
        <w:rPr>
          <w:rFonts w:ascii="MS Gothic" w:eastAsia="MS Gothic" w:hAnsi="MS Gothic" w:cs="MS Gothic" w:hint="eastAsia"/>
          <w:color w:val="000000"/>
          <w:sz w:val="43"/>
          <w:szCs w:val="43"/>
          <w:lang w:eastAsia="de-CH"/>
        </w:rPr>
        <w:t>每件事禱告，我就沒有平安。我為著在主恢復裏所作的每件事禱告，直到我有平安和把握。在我釋放信息之前，我一直禱告，直到充分得了靈感和能力。約瑟的一生是信靠的一生，是靠神</w:t>
      </w:r>
      <w:r w:rsidRPr="008530F3">
        <w:rPr>
          <w:rFonts w:ascii="MS Mincho" w:eastAsia="MS Mincho" w:hAnsi="MS Mincho" w:cs="MS Mincho" w:hint="eastAsia"/>
          <w:color w:val="000000"/>
          <w:sz w:val="43"/>
          <w:szCs w:val="43"/>
          <w:lang w:eastAsia="de-CH"/>
        </w:rPr>
        <w:t>而活的一生。這是約瑟多結果子和得勝的祕訣</w:t>
      </w:r>
      <w:r w:rsidRPr="008530F3">
        <w:rPr>
          <w:rFonts w:ascii="MS Mincho" w:eastAsia="MS Mincho" w:hAnsi="MS Mincho" w:cs="MS Mincho"/>
          <w:color w:val="000000"/>
          <w:sz w:val="43"/>
          <w:szCs w:val="43"/>
          <w:lang w:eastAsia="de-CH"/>
        </w:rPr>
        <w:t>。</w:t>
      </w:r>
    </w:p>
    <w:p w14:paraId="544806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雖然詩的言語很精簡，但雅各對那配得我們信靠的神卻用了多種的名稱：大能者、牧者、磐石、全豐者、以及</w:t>
      </w:r>
      <w:r w:rsidRPr="008530F3">
        <w:rPr>
          <w:rFonts w:ascii="MS Gothic" w:eastAsia="MS Gothic" w:hAnsi="MS Gothic" w:cs="MS Gothic" w:hint="eastAsia"/>
          <w:color w:val="000000"/>
          <w:sz w:val="43"/>
          <w:szCs w:val="43"/>
          <w:lang w:eastAsia="de-CH"/>
        </w:rPr>
        <w:t>你父親的神。我們不是信靠神的第一代，乃是較晚信靠神的一代。我們看見先祖們信靠神的見證，現在他們的神成了我們的神。因此我們跟隨他們的</w:t>
      </w:r>
      <w:r w:rsidRPr="008530F3">
        <w:rPr>
          <w:rFonts w:ascii="PMingLiU" w:eastAsia="PMingLiU" w:hAnsi="PMingLiU" w:cs="PMingLiU" w:hint="eastAsia"/>
          <w:color w:val="000000"/>
          <w:sz w:val="43"/>
          <w:szCs w:val="43"/>
          <w:lang w:eastAsia="de-CH"/>
        </w:rPr>
        <w:t>腳蹤，信靠他們的神；祂是那大能者、全豐者、牧者、磐石和根基。阿利路</w:t>
      </w:r>
      <w:r w:rsidRPr="008530F3">
        <w:rPr>
          <w:rFonts w:ascii="PMingLiU" w:eastAsia="PMingLiU" w:hAnsi="PMingLiU" w:cs="PMingLiU" w:hint="eastAsia"/>
          <w:color w:val="000000"/>
          <w:sz w:val="43"/>
          <w:szCs w:val="43"/>
          <w:lang w:eastAsia="de-CH"/>
        </w:rPr>
        <w:lastRenderedPageBreak/>
        <w:t>亞，我們站在祂上面，並且信靠祂！所以我們是多結果子的，也是得勝的</w:t>
      </w:r>
      <w:r w:rsidRPr="008530F3">
        <w:rPr>
          <w:rFonts w:ascii="MS Mincho" w:eastAsia="MS Mincho" w:hAnsi="MS Mincho" w:cs="MS Mincho"/>
          <w:color w:val="000000"/>
          <w:sz w:val="43"/>
          <w:szCs w:val="43"/>
          <w:lang w:eastAsia="de-CH"/>
        </w:rPr>
        <w:t>。</w:t>
      </w:r>
    </w:p>
    <w:p w14:paraId="6A27E03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34A0200">
          <v:rect id="_x0000_i1234" style="width:0;height:1.5pt" o:hralign="center" o:hrstd="t" o:hrnoshade="t" o:hr="t" fillcolor="#257412" stroked="f"/>
        </w:pict>
      </w:r>
    </w:p>
    <w:p w14:paraId="16D1890E" w14:textId="7F260B64"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第一百零六篇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約瑟和便雅憫的屬靈意義（二</w:t>
      </w:r>
      <w:proofErr w:type="spellEnd"/>
      <w:r w:rsidRPr="008530F3">
        <w:rPr>
          <w:rFonts w:ascii="MS Mincho" w:eastAsia="MS Mincho" w:hAnsi="MS Mincho" w:cs="MS Mincho" w:hint="eastAsia"/>
          <w:b/>
          <w:bCs/>
          <w:color w:val="000000"/>
          <w:sz w:val="27"/>
          <w:szCs w:val="27"/>
          <w:lang w:eastAsia="de-CH"/>
        </w:rPr>
        <w:t>）（</w:t>
      </w:r>
      <w:proofErr w:type="spellStart"/>
      <w:r w:rsidRPr="008530F3">
        <w:rPr>
          <w:rFonts w:ascii="MS Mincho" w:eastAsia="MS Mincho" w:hAnsi="MS Mincho" w:cs="MS Mincho" w:hint="eastAsia"/>
          <w:b/>
          <w:bCs/>
          <w:color w:val="000000"/>
          <w:sz w:val="27"/>
          <w:szCs w:val="27"/>
          <w:lang w:eastAsia="de-CH"/>
        </w:rPr>
        <w:t>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393B781E" wp14:editId="08C16AAC">
            <wp:extent cx="281940" cy="281940"/>
            <wp:effectExtent l="0" t="0" r="381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F83A7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雅各對他十二個兒子的豫言，結束於十項祝福。這十二個兒子的</w:t>
      </w:r>
      <w:r w:rsidRPr="008530F3">
        <w:rPr>
          <w:rFonts w:ascii="MS Gothic" w:eastAsia="MS Gothic" w:hAnsi="MS Gothic" w:cs="MS Gothic" w:hint="eastAsia"/>
          <w:color w:val="000000"/>
          <w:sz w:val="43"/>
          <w:szCs w:val="43"/>
          <w:lang w:eastAsia="de-CH"/>
        </w:rPr>
        <w:t>歷史，開始於罪人，也就是開始於罪；不是輕微的罪，乃是重大的罪。開始有一個滿了罪的人，末了有一個得著宇宙之福的人。因此這豫言結束於完滿的祝福。對約瑟而言，每件事都是福，到處都是福，乃是福上加福</w:t>
      </w:r>
      <w:r w:rsidRPr="008530F3">
        <w:rPr>
          <w:rFonts w:ascii="MS Mincho" w:eastAsia="MS Mincho" w:hAnsi="MS Mincho" w:cs="MS Mincho"/>
          <w:color w:val="000000"/>
          <w:sz w:val="43"/>
          <w:szCs w:val="43"/>
          <w:lang w:eastAsia="de-CH"/>
        </w:rPr>
        <w:t>。</w:t>
      </w:r>
    </w:p>
    <w:p w14:paraId="78B2CD9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聖經是一本奇妙的書，人的心思無法完全明白。我們越研讀聖經，就越覺得我們真正</w:t>
      </w:r>
      <w:r w:rsidRPr="008530F3">
        <w:rPr>
          <w:rFonts w:ascii="MS Gothic" w:eastAsia="MS Gothic" w:hAnsi="MS Gothic" w:cs="MS Gothic" w:hint="eastAsia"/>
          <w:color w:val="000000"/>
          <w:sz w:val="43"/>
          <w:szCs w:val="43"/>
          <w:lang w:eastAsia="de-CH"/>
        </w:rPr>
        <w:t>懂得的是</w:t>
      </w:r>
      <w:r w:rsidRPr="008530F3">
        <w:rPr>
          <w:rFonts w:ascii="MS Mincho" w:eastAsia="MS Mincho" w:hAnsi="MS Mincho" w:cs="MS Mincho" w:hint="eastAsia"/>
          <w:color w:val="000000"/>
          <w:sz w:val="43"/>
          <w:szCs w:val="43"/>
          <w:lang w:eastAsia="de-CH"/>
        </w:rPr>
        <w:t>何等少。聖經太深奧了，例如，關於約瑟的十福，就需要整本聖經為其發展</w:t>
      </w:r>
      <w:r w:rsidRPr="008530F3">
        <w:rPr>
          <w:rFonts w:ascii="MS Mincho" w:eastAsia="MS Mincho" w:hAnsi="MS Mincho" w:cs="MS Mincho"/>
          <w:color w:val="000000"/>
          <w:sz w:val="43"/>
          <w:szCs w:val="43"/>
          <w:lang w:eastAsia="de-CH"/>
        </w:rPr>
        <w:t>。</w:t>
      </w:r>
    </w:p>
    <w:p w14:paraId="7E86B16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蒙</w:t>
      </w:r>
      <w:r w:rsidRPr="008530F3">
        <w:rPr>
          <w:rFonts w:ascii="MS Mincho" w:eastAsia="MS Mincho" w:hAnsi="MS Mincho" w:cs="MS Mincho"/>
          <w:color w:val="E46044"/>
          <w:sz w:val="39"/>
          <w:szCs w:val="39"/>
          <w:lang w:eastAsia="de-CH"/>
        </w:rPr>
        <w:t>福</w:t>
      </w:r>
      <w:proofErr w:type="spellEnd"/>
    </w:p>
    <w:p w14:paraId="1050FDF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得天上的寶</w:t>
      </w:r>
      <w:r w:rsidRPr="008530F3">
        <w:rPr>
          <w:rFonts w:ascii="MS Mincho" w:eastAsia="MS Mincho" w:hAnsi="MS Mincho" w:cs="MS Mincho"/>
          <w:color w:val="E46044"/>
          <w:sz w:val="39"/>
          <w:szCs w:val="39"/>
          <w:lang w:eastAsia="de-CH"/>
        </w:rPr>
        <w:t>物</w:t>
      </w:r>
      <w:proofErr w:type="spellEnd"/>
    </w:p>
    <w:p w14:paraId="0E2B80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第一項福是得天上的寶物。（創四九</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。）天上的寶物必然包括雨和雪，也必然包括天使，因為天使對我們必然是福。他們是我們的僕役，甚至在我們四圍安營。（來一</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，詩三四</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每位信徒至少有一個天使。例如，行傳十二章</w:t>
      </w:r>
      <w:r w:rsidRPr="008530F3">
        <w:rPr>
          <w:rFonts w:ascii="Batang" w:eastAsia="Batang" w:hAnsi="Batang" w:cs="Batang" w:hint="eastAsia"/>
          <w:color w:val="000000"/>
          <w:sz w:val="43"/>
          <w:szCs w:val="43"/>
          <w:lang w:eastAsia="de-CH"/>
        </w:rPr>
        <w:t>說</w:t>
      </w:r>
      <w:r w:rsidRPr="008530F3">
        <w:rPr>
          <w:rFonts w:ascii="Batang" w:eastAsia="Batang" w:hAnsi="Batang" w:cs="Batang" w:hint="eastAsia"/>
          <w:color w:val="000000"/>
          <w:sz w:val="43"/>
          <w:szCs w:val="43"/>
          <w:lang w:eastAsia="de-CH"/>
        </w:rPr>
        <w:lastRenderedPageBreak/>
        <w:t>到彼得的天使，（徒十二</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，）在馬太福音主耶</w:t>
      </w:r>
      <w:r w:rsidRPr="008530F3">
        <w:rPr>
          <w:rFonts w:ascii="MS Gothic" w:eastAsia="MS Gothic" w:hAnsi="MS Gothic" w:cs="MS Gothic" w:hint="eastAsia"/>
          <w:color w:val="000000"/>
          <w:sz w:val="43"/>
          <w:szCs w:val="43"/>
          <w:lang w:eastAsia="de-CH"/>
        </w:rPr>
        <w:t>穌指明我們有天使。（太十八</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35F699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舊約物質的東西乃是新約實際的影兒。在新約裏的福乃是屬靈的福。以弗所一章三節</w:t>
      </w:r>
      <w:r w:rsidRPr="008530F3">
        <w:rPr>
          <w:rFonts w:ascii="Batang" w:eastAsia="Batang" w:hAnsi="Batang" w:cs="Batang" w:hint="eastAsia"/>
          <w:color w:val="000000"/>
          <w:sz w:val="43"/>
          <w:szCs w:val="43"/>
          <w:lang w:eastAsia="de-CH"/>
        </w:rPr>
        <w:t>說，『我們主耶</w:t>
      </w:r>
      <w:r w:rsidRPr="008530F3">
        <w:rPr>
          <w:rFonts w:ascii="MS Gothic" w:eastAsia="MS Gothic" w:hAnsi="MS Gothic" w:cs="MS Gothic" w:hint="eastAsia"/>
          <w:color w:val="000000"/>
          <w:sz w:val="43"/>
          <w:szCs w:val="43"/>
          <w:lang w:eastAsia="de-CH"/>
        </w:rPr>
        <w:t>穌基督的神與父，是當受頌讚的，</w:t>
      </w:r>
      <w:r w:rsidRPr="008530F3">
        <w:rPr>
          <w:rFonts w:ascii="PMingLiU" w:eastAsia="PMingLiU" w:hAnsi="PMingLiU" w:cs="PMingLiU" w:hint="eastAsia"/>
          <w:color w:val="000000"/>
          <w:sz w:val="43"/>
          <w:szCs w:val="43"/>
          <w:lang w:eastAsia="de-CH"/>
        </w:rPr>
        <w:t>祂在基督裏，曾用諸天界裏各樣屬靈的福分，祝福了我們。』這一節有祝福和福分二辭。神是用諸天界裏各樣屬</w:t>
      </w:r>
      <w:r w:rsidRPr="008530F3">
        <w:rPr>
          <w:rFonts w:ascii="MS Mincho" w:eastAsia="MS Mincho" w:hAnsi="MS Mincho" w:cs="MS Mincho" w:hint="eastAsia"/>
          <w:color w:val="000000"/>
          <w:sz w:val="43"/>
          <w:szCs w:val="43"/>
          <w:lang w:eastAsia="de-CH"/>
        </w:rPr>
        <w:t>靈的福分，祝福了我們。這裏的諸天界，原文不僅是指天的所在；很難</w:t>
      </w:r>
      <w:r w:rsidRPr="008530F3">
        <w:rPr>
          <w:rFonts w:ascii="Batang" w:eastAsia="Batang" w:hAnsi="Batang" w:cs="Batang" w:hint="eastAsia"/>
          <w:color w:val="000000"/>
          <w:sz w:val="43"/>
          <w:szCs w:val="43"/>
          <w:lang w:eastAsia="de-CH"/>
        </w:rPr>
        <w:t>說諸天界這辭確指甚</w:t>
      </w:r>
      <w:r w:rsidRPr="008530F3">
        <w:rPr>
          <w:rFonts w:ascii="MS Mincho" w:eastAsia="MS Mincho" w:hAnsi="MS Mincho" w:cs="MS Mincho" w:hint="eastAsia"/>
          <w:color w:val="000000"/>
          <w:sz w:val="43"/>
          <w:szCs w:val="43"/>
          <w:lang w:eastAsia="de-CH"/>
        </w:rPr>
        <w:t>麼。當然這包括屬天的性質、屬天的地位、屬天的</w:t>
      </w:r>
      <w:r w:rsidRPr="008530F3">
        <w:rPr>
          <w:rFonts w:ascii="MS Gothic" w:eastAsia="MS Gothic" w:hAnsi="MS Gothic" w:cs="MS Gothic" w:hint="eastAsia"/>
          <w:color w:val="000000"/>
          <w:sz w:val="43"/>
          <w:szCs w:val="43"/>
          <w:lang w:eastAsia="de-CH"/>
        </w:rPr>
        <w:t>狀態、屬天的光景、屬天的氣氛以及屬天的能力。屬靈的福分有屬天的性質，在屬天的光景和氣氛裏，並在屬天的狀態下。換句話</w:t>
      </w:r>
      <w:r w:rsidRPr="008530F3">
        <w:rPr>
          <w:rFonts w:ascii="Batang" w:eastAsia="Batang" w:hAnsi="Batang" w:cs="Batang" w:hint="eastAsia"/>
          <w:color w:val="000000"/>
          <w:sz w:val="43"/>
          <w:szCs w:val="43"/>
          <w:lang w:eastAsia="de-CH"/>
        </w:rPr>
        <w:t>說，這些屬靈的福分，每一面都是屬天的。今天我們在享受這些屬天的福分。按照新約的實際和應驗，天上的寶物乃是諸天界裏的福分</w:t>
      </w:r>
      <w:r w:rsidRPr="008530F3">
        <w:rPr>
          <w:rFonts w:ascii="MS Mincho" w:eastAsia="MS Mincho" w:hAnsi="MS Mincho" w:cs="MS Mincho"/>
          <w:color w:val="000000"/>
          <w:sz w:val="43"/>
          <w:szCs w:val="43"/>
          <w:lang w:eastAsia="de-CH"/>
        </w:rPr>
        <w:t>。</w:t>
      </w:r>
    </w:p>
    <w:p w14:paraId="5061BD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以弗所一章</w:t>
      </w:r>
      <w:r w:rsidRPr="008530F3">
        <w:rPr>
          <w:rFonts w:ascii="PMingLiU" w:eastAsia="PMingLiU" w:hAnsi="PMingLiU" w:cs="PMingLiU" w:hint="eastAsia"/>
          <w:color w:val="000000"/>
          <w:sz w:val="43"/>
          <w:szCs w:val="43"/>
          <w:lang w:eastAsia="de-CH"/>
        </w:rPr>
        <w:t>啟示，這些屬天的福分，其中一樣是神的揀選。神不是在地上揀選我們，乃是在諸天上揀選我們。因此我們的蒙揀選是屬天的，有屬天的性質，在屬天的狀態下，</w:t>
      </w:r>
      <w:r w:rsidRPr="008530F3">
        <w:rPr>
          <w:rFonts w:ascii="MS Mincho" w:eastAsia="MS Mincho" w:hAnsi="MS Mincho" w:cs="MS Mincho" w:hint="eastAsia"/>
          <w:color w:val="000000"/>
          <w:sz w:val="43"/>
          <w:szCs w:val="43"/>
          <w:lang w:eastAsia="de-CH"/>
        </w:rPr>
        <w:t>並在屬天的氣氛裏。第二樣屬靈的福分是豫定。豫定不是屬地的事，乃是屬天的事。神揀選我們之後，就在諸天界裏豫定我們，標出我們。這個標出，在性質上、氣氛上和</w:t>
      </w:r>
      <w:r w:rsidRPr="008530F3">
        <w:rPr>
          <w:rFonts w:ascii="MS Gothic" w:eastAsia="MS Gothic" w:hAnsi="MS Gothic" w:cs="MS Gothic" w:hint="eastAsia"/>
          <w:color w:val="000000"/>
          <w:sz w:val="43"/>
          <w:szCs w:val="43"/>
          <w:lang w:eastAsia="de-CH"/>
        </w:rPr>
        <w:t>狀態上是屬天的。雖然屬世的人不知</w:t>
      </w:r>
      <w:r w:rsidRPr="008530F3">
        <w:rPr>
          <w:rFonts w:ascii="MS Gothic" w:eastAsia="MS Gothic" w:hAnsi="MS Gothic" w:cs="MS Gothic" w:hint="eastAsia"/>
          <w:color w:val="000000"/>
          <w:sz w:val="43"/>
          <w:szCs w:val="43"/>
          <w:lang w:eastAsia="de-CH"/>
        </w:rPr>
        <w:lastRenderedPageBreak/>
        <w:t>道屬天的福分，我們卻在享受這些福分，因為神已經從天上揀選並豫定了我們。我們都已被標出，無論我們到那裏，都帶著這屬天的標記。這標記是在創立世界以前，神在諸天界裏所作的。所以這不是甚麼屬地的事，乃是屬天的事。以弗所一章所題屬天的福分，還有一樣是得著神兒子的名分。救贖和赦免也包括在這些屬天的福分裏。雖然我們在地上，卻在享受屬天的救贖和</w:t>
      </w:r>
      <w:r w:rsidRPr="008530F3">
        <w:rPr>
          <w:rFonts w:ascii="MS Mincho" w:eastAsia="MS Mincho" w:hAnsi="MS Mincho" w:cs="MS Mincho" w:hint="eastAsia"/>
          <w:color w:val="000000"/>
          <w:sz w:val="43"/>
          <w:szCs w:val="43"/>
          <w:lang w:eastAsia="de-CH"/>
        </w:rPr>
        <w:t>屬天的赦免。那位救贖我們，赦免我們的，乃是在天上的神。我們的救贖和赦免來自諸天。除此之外，以弗所一章還列舉了其他各項屬靈的福分</w:t>
      </w:r>
      <w:r w:rsidRPr="008530F3">
        <w:rPr>
          <w:rFonts w:ascii="MS Mincho" w:eastAsia="MS Mincho" w:hAnsi="MS Mincho" w:cs="MS Mincho"/>
          <w:color w:val="000000"/>
          <w:sz w:val="43"/>
          <w:szCs w:val="43"/>
          <w:lang w:eastAsia="de-CH"/>
        </w:rPr>
        <w:t>。</w:t>
      </w:r>
    </w:p>
    <w:p w14:paraId="50AC2F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屬天的雨和雪也降在我們身上。很多人不喜歡雪，但那些生活在有雪地區的人，常比生活在</w:t>
      </w:r>
      <w:r w:rsidRPr="008530F3">
        <w:rPr>
          <w:rFonts w:ascii="MS Gothic" w:eastAsia="MS Gothic" w:hAnsi="MS Gothic" w:cs="MS Gothic" w:hint="eastAsia"/>
          <w:color w:val="000000"/>
          <w:sz w:val="43"/>
          <w:szCs w:val="43"/>
          <w:lang w:eastAsia="de-CH"/>
        </w:rPr>
        <w:t>溫暖地區的人健康。不管我們喜歡不喜歡，在我們屬靈的生活中，我們天上的父有時降雪給我們。在</w:t>
      </w:r>
      <w:r w:rsidRPr="008530F3">
        <w:rPr>
          <w:rFonts w:ascii="Batang" w:eastAsia="Batang" w:hAnsi="Batang" w:cs="Batang" w:hint="eastAsia"/>
          <w:color w:val="000000"/>
          <w:sz w:val="43"/>
          <w:szCs w:val="43"/>
          <w:lang w:eastAsia="de-CH"/>
        </w:rPr>
        <w:t>戶外雪地裏活動，對於健康有益，而且是美好的享受。雨是好的，雪是可享受的。這些乃是天上的寶物。我們需要一直題醒自己，我們在神各樣屬天寶物的福之下</w:t>
      </w:r>
      <w:r w:rsidRPr="008530F3">
        <w:rPr>
          <w:rFonts w:ascii="MS Mincho" w:eastAsia="MS Mincho" w:hAnsi="MS Mincho" w:cs="MS Mincho"/>
          <w:color w:val="000000"/>
          <w:sz w:val="43"/>
          <w:szCs w:val="43"/>
          <w:lang w:eastAsia="de-CH"/>
        </w:rPr>
        <w:t>。</w:t>
      </w:r>
    </w:p>
    <w:p w14:paraId="78A615F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得甘</w:t>
      </w:r>
      <w:r w:rsidRPr="008530F3">
        <w:rPr>
          <w:rFonts w:ascii="MS Mincho" w:eastAsia="MS Mincho" w:hAnsi="MS Mincho" w:cs="MS Mincho"/>
          <w:color w:val="E46044"/>
          <w:sz w:val="39"/>
          <w:szCs w:val="39"/>
          <w:lang w:eastAsia="de-CH"/>
        </w:rPr>
        <w:t>露</w:t>
      </w:r>
      <w:proofErr w:type="spellEnd"/>
    </w:p>
    <w:p w14:paraId="16A66D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約瑟也得甘露的福。（申三三</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。）甘露的福比雨雪的福細緻。聖經用甘露形容神憐憫的看顧。（參哀三</w:t>
      </w:r>
      <w:r w:rsidRPr="008530F3">
        <w:rPr>
          <w:rFonts w:ascii="Times New Roman" w:eastAsia="Times New Roman" w:hAnsi="Times New Roman" w:cs="Times New Roman"/>
          <w:color w:val="000000"/>
          <w:sz w:val="43"/>
          <w:szCs w:val="43"/>
          <w:lang w:eastAsia="de-CH"/>
        </w:rPr>
        <w:t>22~23</w:t>
      </w:r>
      <w:r w:rsidRPr="008530F3">
        <w:rPr>
          <w:rFonts w:ascii="MS Mincho" w:eastAsia="MS Mincho" w:hAnsi="MS Mincho" w:cs="MS Mincho" w:hint="eastAsia"/>
          <w:color w:val="000000"/>
          <w:sz w:val="43"/>
          <w:szCs w:val="43"/>
          <w:lang w:eastAsia="de-CH"/>
        </w:rPr>
        <w:t>。）這指明天上總有東西降在我們身上。這種東西不是非常強烈粗魯，乃是細</w:t>
      </w:r>
      <w:r w:rsidRPr="008530F3">
        <w:rPr>
          <w:rFonts w:ascii="MS Mincho" w:eastAsia="MS Mincho" w:hAnsi="MS Mincho" w:cs="MS Mincho" w:hint="eastAsia"/>
          <w:color w:val="000000"/>
          <w:sz w:val="43"/>
          <w:szCs w:val="43"/>
          <w:lang w:eastAsia="de-CH"/>
        </w:rPr>
        <w:lastRenderedPageBreak/>
        <w:t>緻柔和，似乎是靜悄悄的來，一次一點點。這就是甘露。詩篇一百三十三篇</w:t>
      </w:r>
      <w:r w:rsidRPr="008530F3">
        <w:rPr>
          <w:rFonts w:ascii="Batang" w:eastAsia="Batang" w:hAnsi="Batang" w:cs="Batang" w:hint="eastAsia"/>
          <w:color w:val="000000"/>
          <w:sz w:val="43"/>
          <w:szCs w:val="43"/>
          <w:lang w:eastAsia="de-CH"/>
        </w:rPr>
        <w:t>說，那降在弟兄合一之上的福，就像黑門的甘露降在錫安山。黑門山在錫安山以北，比錫安山高得多。黑門的甘露必須藉著</w:t>
      </w:r>
      <w:r w:rsidRPr="008530F3">
        <w:rPr>
          <w:rFonts w:ascii="MS Mincho" w:eastAsia="MS Mincho" w:hAnsi="MS Mincho" w:cs="MS Mincho" w:hint="eastAsia"/>
          <w:color w:val="000000"/>
          <w:sz w:val="43"/>
          <w:szCs w:val="43"/>
          <w:lang w:eastAsia="de-CH"/>
        </w:rPr>
        <w:t>強烈的北風降在錫安山。甘露來自北方。不要以為只有雪來自北方，因為甘露也來自那個方向。父有時降雨，有時降雪，但更常降露。</w:t>
      </w:r>
      <w:r w:rsidRPr="008530F3">
        <w:rPr>
          <w:rFonts w:ascii="MS Gothic" w:eastAsia="MS Gothic" w:hAnsi="MS Gothic" w:cs="MS Gothic" w:hint="eastAsia"/>
          <w:color w:val="000000"/>
          <w:sz w:val="43"/>
          <w:szCs w:val="43"/>
          <w:lang w:eastAsia="de-CH"/>
        </w:rPr>
        <w:t>每早晨主的憐憫就像甘露一樣，這就是我們必須守晨更的原因。你若不參加晨更，就要失去甘露。太陽升起後，露水就</w:t>
      </w:r>
      <w:r w:rsidRPr="008530F3">
        <w:rPr>
          <w:rFonts w:ascii="MS Mincho" w:eastAsia="MS Mincho" w:hAnsi="MS Mincho" w:cs="MS Mincho" w:hint="eastAsia"/>
          <w:color w:val="000000"/>
          <w:sz w:val="43"/>
          <w:szCs w:val="43"/>
          <w:lang w:eastAsia="de-CH"/>
        </w:rPr>
        <w:t>消失了。</w:t>
      </w:r>
      <w:r w:rsidRPr="008530F3">
        <w:rPr>
          <w:rFonts w:ascii="MS Gothic" w:eastAsia="MS Gothic" w:hAnsi="MS Gothic" w:cs="MS Gothic" w:hint="eastAsia"/>
          <w:color w:val="000000"/>
          <w:sz w:val="43"/>
          <w:szCs w:val="43"/>
          <w:lang w:eastAsia="de-CH"/>
        </w:rPr>
        <w:t>你若要享受甘露，早晨就必須早起。這露水不像雪那樣冰冷、刺骨、麻煩。露水是藉北風吹送，從天而來；但露水降下時卻很柔和、靜寂，一次一點點。你若察看自己的經歷，就會知道你會有一些甘露的經歷。這種降在我們身上的甘露，一次滋潤我們一點。這是何等的柔細</w:t>
      </w:r>
      <w:r w:rsidRPr="008530F3">
        <w:rPr>
          <w:rFonts w:ascii="MS Mincho" w:eastAsia="MS Mincho" w:hAnsi="MS Mincho" w:cs="MS Mincho"/>
          <w:color w:val="000000"/>
          <w:sz w:val="43"/>
          <w:szCs w:val="43"/>
          <w:lang w:eastAsia="de-CH"/>
        </w:rPr>
        <w:t>！</w:t>
      </w:r>
    </w:p>
    <w:p w14:paraId="09BE7CB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得地下深處的泉</w:t>
      </w:r>
      <w:r w:rsidRPr="008530F3">
        <w:rPr>
          <w:rFonts w:ascii="MS Mincho" w:eastAsia="MS Mincho" w:hAnsi="MS Mincho" w:cs="MS Mincho"/>
          <w:color w:val="E46044"/>
          <w:sz w:val="39"/>
          <w:szCs w:val="39"/>
          <w:lang w:eastAsia="de-CH"/>
        </w:rPr>
        <w:t>水</w:t>
      </w:r>
      <w:proofErr w:type="spellEnd"/>
    </w:p>
    <w:p w14:paraId="6BC2B8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創世記四十九章和申命記三十三章都</w:t>
      </w:r>
      <w:r w:rsidRPr="008530F3">
        <w:rPr>
          <w:rFonts w:ascii="Batang" w:eastAsia="Batang" w:hAnsi="Batang" w:cs="Batang" w:hint="eastAsia"/>
          <w:color w:val="000000"/>
          <w:sz w:val="43"/>
          <w:szCs w:val="43"/>
          <w:lang w:eastAsia="de-CH"/>
        </w:rPr>
        <w:t>說，約瑟得著『地裏所藏的福。』這必是指地下深處的泉水。給約瑟的福開始於天上，接著是空中的雪和甘露，然後是地裏的泉水。藉著所題的甘露和深處的泉水，我們就看見，天上的寶物無疑是指雨和雪。按照新約，</w:t>
      </w:r>
      <w:r w:rsidRPr="008530F3">
        <w:rPr>
          <w:rFonts w:ascii="MS Mincho" w:eastAsia="MS Mincho" w:hAnsi="MS Mincho" w:cs="MS Mincho" w:hint="eastAsia"/>
          <w:color w:val="000000"/>
          <w:sz w:val="43"/>
          <w:szCs w:val="43"/>
          <w:lang w:eastAsia="de-CH"/>
        </w:rPr>
        <w:t>真正的泉水不在地底下，乃在我們裏面。約翰四章十四節</w:t>
      </w:r>
      <w:r w:rsidRPr="008530F3">
        <w:rPr>
          <w:rFonts w:ascii="Batang" w:eastAsia="Batang" w:hAnsi="Batang" w:cs="Batang" w:hint="eastAsia"/>
          <w:color w:val="000000"/>
          <w:sz w:val="43"/>
          <w:szCs w:val="43"/>
          <w:lang w:eastAsia="de-CH"/>
        </w:rPr>
        <w:t>說，『人若喝我所賜</w:t>
      </w:r>
      <w:r w:rsidRPr="008530F3">
        <w:rPr>
          <w:rFonts w:ascii="Batang" w:eastAsia="Batang" w:hAnsi="Batang" w:cs="Batang" w:hint="eastAsia"/>
          <w:color w:val="000000"/>
          <w:sz w:val="43"/>
          <w:szCs w:val="43"/>
          <w:lang w:eastAsia="de-CH"/>
        </w:rPr>
        <w:lastRenderedPageBreak/>
        <w:t>的水，就永遠不渴；我所賜的水，要在他裏面成</w:t>
      </w:r>
      <w:r w:rsidRPr="008530F3">
        <w:rPr>
          <w:rFonts w:ascii="MS Mincho" w:eastAsia="MS Mincho" w:hAnsi="MS Mincho" w:cs="MS Mincho" w:hint="eastAsia"/>
          <w:color w:val="000000"/>
          <w:sz w:val="43"/>
          <w:szCs w:val="43"/>
          <w:lang w:eastAsia="de-CH"/>
        </w:rPr>
        <w:t>為泉源，直湧入永遠的生命。』我們有神聖生命的泉源，從裏面湧出來。何等的福！所以我們一直在接受並享受從天上、從裏面、以及從空中來的福。有些從天上來的福像雨雪，有些從裏面來的福像泉水，有些在空中的福像甘露。我們基督徒是今日的約瑟，完全在這些福之下</w:t>
      </w:r>
      <w:r w:rsidRPr="008530F3">
        <w:rPr>
          <w:rFonts w:ascii="MS Mincho" w:eastAsia="MS Mincho" w:hAnsi="MS Mincho" w:cs="MS Mincho"/>
          <w:color w:val="000000"/>
          <w:sz w:val="43"/>
          <w:szCs w:val="43"/>
          <w:lang w:eastAsia="de-CH"/>
        </w:rPr>
        <w:t>。</w:t>
      </w:r>
    </w:p>
    <w:p w14:paraId="28380E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得太陽所</w:t>
      </w:r>
      <w:r w:rsidRPr="008530F3">
        <w:rPr>
          <w:rFonts w:ascii="PMingLiU" w:eastAsia="PMingLiU" w:hAnsi="PMingLiU" w:cs="PMingLiU" w:hint="eastAsia"/>
          <w:color w:val="E46044"/>
          <w:sz w:val="39"/>
          <w:szCs w:val="39"/>
          <w:lang w:eastAsia="de-CH"/>
        </w:rPr>
        <w:t>產生的美</w:t>
      </w:r>
      <w:r w:rsidRPr="008530F3">
        <w:rPr>
          <w:rFonts w:ascii="MS Mincho" w:eastAsia="MS Mincho" w:hAnsi="MS Mincho" w:cs="MS Mincho"/>
          <w:color w:val="E46044"/>
          <w:sz w:val="39"/>
          <w:szCs w:val="39"/>
          <w:lang w:eastAsia="de-CH"/>
        </w:rPr>
        <w:t>果</w:t>
      </w:r>
      <w:proofErr w:type="spellEnd"/>
    </w:p>
    <w:p w14:paraId="098F2F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申命記三十三章十四節</w:t>
      </w:r>
      <w:r w:rsidRPr="008530F3">
        <w:rPr>
          <w:rFonts w:ascii="Batang" w:eastAsia="Batang" w:hAnsi="Batang" w:cs="Batang" w:hint="eastAsia"/>
          <w:color w:val="000000"/>
          <w:sz w:val="43"/>
          <w:szCs w:val="43"/>
          <w:lang w:eastAsia="de-CH"/>
        </w:rPr>
        <w:t>說到『得太陽所</w:t>
      </w:r>
      <w:r w:rsidRPr="008530F3">
        <w:rPr>
          <w:rFonts w:ascii="PMingLiU" w:eastAsia="PMingLiU" w:hAnsi="PMingLiU" w:cs="PMingLiU" w:hint="eastAsia"/>
          <w:color w:val="000000"/>
          <w:sz w:val="43"/>
          <w:szCs w:val="43"/>
          <w:lang w:eastAsia="de-CH"/>
        </w:rPr>
        <w:t>產生的美果。』（另譯。）植物的果實是靠著陽光產生的。沒有陽光，果樹就長不好。許多水果其實是由陽光形成，甚至是由陽</w:t>
      </w:r>
      <w:r w:rsidRPr="008530F3">
        <w:rPr>
          <w:rFonts w:ascii="MS Mincho" w:eastAsia="MS Mincho" w:hAnsi="MS Mincho" w:cs="MS Mincho" w:hint="eastAsia"/>
          <w:color w:val="000000"/>
          <w:sz w:val="43"/>
          <w:szCs w:val="43"/>
          <w:lang w:eastAsia="de-CH"/>
        </w:rPr>
        <w:t>光構成的。太陽既表</w:t>
      </w:r>
      <w:r w:rsidRPr="008530F3">
        <w:rPr>
          <w:rFonts w:ascii="MS Gothic" w:eastAsia="MS Gothic" w:hAnsi="MS Gothic" w:cs="MS Gothic" w:hint="eastAsia"/>
          <w:color w:val="000000"/>
          <w:sz w:val="43"/>
          <w:szCs w:val="43"/>
          <w:lang w:eastAsia="de-CH"/>
        </w:rPr>
        <w:t>徵基督，太陽所</w:t>
      </w:r>
      <w:r w:rsidRPr="008530F3">
        <w:rPr>
          <w:rFonts w:ascii="PMingLiU" w:eastAsia="PMingLiU" w:hAnsi="PMingLiU" w:cs="PMingLiU" w:hint="eastAsia"/>
          <w:color w:val="000000"/>
          <w:sz w:val="43"/>
          <w:szCs w:val="43"/>
          <w:lang w:eastAsia="de-CH"/>
        </w:rPr>
        <w:t>產生的屬靈果子，就表徵基督一切的豐富。在宇宙中，特別對我們而言，基督是真太陽。在以弗所三章八節，保羅說到基督那追測不盡的豐富。基督一切的豐富，幾乎都經過了過程。例如，基督是我們的生命，但這生命不是『生的』生命，乃是經過了過程的生命。我們從基督所接受的生命，我們所憑著生活的生命，是經過了過程的生命。基督有許多寶貴的果子，生命是其中之一，忍耐是另一項。但這種忍耐是經過過程的忍耐。基督也是我們的服從，這種服從也是經過過程的服從。說基督是我們的一切很容易，但要逐項列舉祂是我們的一切並</w:t>
      </w:r>
      <w:r w:rsidRPr="008530F3">
        <w:rPr>
          <w:rFonts w:ascii="MS Mincho" w:eastAsia="MS Mincho" w:hAnsi="MS Mincho" w:cs="MS Mincho" w:hint="eastAsia"/>
          <w:color w:val="000000"/>
          <w:sz w:val="43"/>
          <w:szCs w:val="43"/>
          <w:lang w:eastAsia="de-CH"/>
        </w:rPr>
        <w:t>不容易。我們</w:t>
      </w:r>
      <w:r w:rsidRPr="008530F3">
        <w:rPr>
          <w:rFonts w:ascii="MS Mincho" w:eastAsia="MS Mincho" w:hAnsi="MS Mincho" w:cs="MS Mincho" w:hint="eastAsia"/>
          <w:color w:val="000000"/>
          <w:sz w:val="43"/>
          <w:szCs w:val="43"/>
          <w:lang w:eastAsia="de-CH"/>
        </w:rPr>
        <w:lastRenderedPageBreak/>
        <w:t>需要來在一起，大家交通基督的豐富，列舉這些豐富。但不要客觀的</w:t>
      </w:r>
      <w:r w:rsidRPr="008530F3">
        <w:rPr>
          <w:rFonts w:ascii="Batang" w:eastAsia="Batang" w:hAnsi="Batang" w:cs="Batang" w:hint="eastAsia"/>
          <w:color w:val="000000"/>
          <w:sz w:val="43"/>
          <w:szCs w:val="43"/>
          <w:lang w:eastAsia="de-CH"/>
        </w:rPr>
        <w:t>說，而要列</w:t>
      </w:r>
      <w:r w:rsidRPr="008530F3">
        <w:rPr>
          <w:rFonts w:ascii="MS Mincho" w:eastAsia="MS Mincho" w:hAnsi="MS Mincho" w:cs="MS Mincho" w:hint="eastAsia"/>
          <w:color w:val="000000"/>
          <w:sz w:val="43"/>
          <w:szCs w:val="43"/>
          <w:lang w:eastAsia="de-CH"/>
        </w:rPr>
        <w:t>舉基督一切主觀的方面</w:t>
      </w:r>
      <w:r w:rsidRPr="008530F3">
        <w:rPr>
          <w:rFonts w:ascii="MS Mincho" w:eastAsia="MS Mincho" w:hAnsi="MS Mincho" w:cs="MS Mincho"/>
          <w:color w:val="000000"/>
          <w:sz w:val="43"/>
          <w:szCs w:val="43"/>
          <w:lang w:eastAsia="de-CH"/>
        </w:rPr>
        <w:t>。</w:t>
      </w:r>
    </w:p>
    <w:p w14:paraId="5518D7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果子是經過一段過程之後所</w:t>
      </w:r>
      <w:r w:rsidRPr="008530F3">
        <w:rPr>
          <w:rFonts w:ascii="PMingLiU" w:eastAsia="PMingLiU" w:hAnsi="PMingLiU" w:cs="PMingLiU" w:hint="eastAsia"/>
          <w:color w:val="000000"/>
          <w:sz w:val="43"/>
          <w:szCs w:val="43"/>
          <w:lang w:eastAsia="de-CH"/>
        </w:rPr>
        <w:t>產生的。基督一切的豐富都是果子，每一種果子都經過了一段過程。基督一切的豐富都是福，我們今天就在這些福之下。我在這裏不僅是說到基督的豐富，也是說到基督的豐富作了我們的福。基督每一項的豐富都是福。在基督的忍耐下是何等的福！在基督的鼓勵下是何等的福！我因基督得了鼓勵，基督就是我的鼓勵。這種鼓勵是我今天所享受經過過程的果子。聖經也說基督是我們的道路。（約十四</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。）我們常感到無法處理某種情況，但我們的經</w:t>
      </w:r>
      <w:r w:rsidRPr="008530F3">
        <w:rPr>
          <w:rFonts w:ascii="MS Gothic" w:eastAsia="MS Gothic" w:hAnsi="MS Gothic" w:cs="MS Gothic" w:hint="eastAsia"/>
          <w:color w:val="000000"/>
          <w:sz w:val="43"/>
          <w:szCs w:val="43"/>
          <w:lang w:eastAsia="de-CH"/>
        </w:rPr>
        <w:t>歷證明基督是我們的道路。我們需要信靠</w:t>
      </w:r>
      <w:r w:rsidRPr="008530F3">
        <w:rPr>
          <w:rFonts w:ascii="PMingLiU" w:eastAsia="PMingLiU" w:hAnsi="PMingLiU" w:cs="PMingLiU" w:hint="eastAsia"/>
          <w:color w:val="000000"/>
          <w:sz w:val="43"/>
          <w:szCs w:val="43"/>
          <w:lang w:eastAsia="de-CH"/>
        </w:rPr>
        <w:t>祂，憑祂活著，並接受祂作我們的一切。當我們在難處中需要一條出路時，基督就是道路。祂也是我們處理各種情況的方法。這對於我們豈不是福麼？凡基督的所是，都是福。祂的豐富就是太陽所產生的美果</w:t>
      </w:r>
      <w:r w:rsidRPr="008530F3">
        <w:rPr>
          <w:rFonts w:ascii="MS Mincho" w:eastAsia="MS Mincho" w:hAnsi="MS Mincho" w:cs="MS Mincho"/>
          <w:color w:val="000000"/>
          <w:sz w:val="43"/>
          <w:szCs w:val="43"/>
          <w:lang w:eastAsia="de-CH"/>
        </w:rPr>
        <w:t>。</w:t>
      </w:r>
    </w:p>
    <w:p w14:paraId="3514207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ｅ　</w:t>
      </w:r>
      <w:proofErr w:type="spellStart"/>
      <w:r w:rsidRPr="008530F3">
        <w:rPr>
          <w:rFonts w:ascii="MS Mincho" w:eastAsia="MS Mincho" w:hAnsi="MS Mincho" w:cs="MS Mincho" w:hint="eastAsia"/>
          <w:color w:val="E46044"/>
          <w:sz w:val="39"/>
          <w:szCs w:val="39"/>
          <w:lang w:eastAsia="de-CH"/>
        </w:rPr>
        <w:t>得月亮所養成的寶</w:t>
      </w:r>
      <w:r w:rsidRPr="008530F3">
        <w:rPr>
          <w:rFonts w:ascii="MS Mincho" w:eastAsia="MS Mincho" w:hAnsi="MS Mincho" w:cs="MS Mincho"/>
          <w:color w:val="E46044"/>
          <w:sz w:val="39"/>
          <w:szCs w:val="39"/>
          <w:lang w:eastAsia="de-CH"/>
        </w:rPr>
        <w:t>物</w:t>
      </w:r>
      <w:proofErr w:type="spellEnd"/>
    </w:p>
    <w:p w14:paraId="602E2FD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申命記三十三章十四節也</w:t>
      </w:r>
      <w:r w:rsidRPr="008530F3">
        <w:rPr>
          <w:rFonts w:ascii="Batang" w:eastAsia="Batang" w:hAnsi="Batang" w:cs="Batang" w:hint="eastAsia"/>
          <w:color w:val="000000"/>
          <w:sz w:val="43"/>
          <w:szCs w:val="43"/>
          <w:lang w:eastAsia="de-CH"/>
        </w:rPr>
        <w:t>說到『月亮所養成的寶物。』在聖經中聖靈從來沒有用錯過字。注意這一節是說太陽所</w:t>
      </w:r>
      <w:r w:rsidRPr="008530F3">
        <w:rPr>
          <w:rFonts w:ascii="PMingLiU" w:eastAsia="PMingLiU" w:hAnsi="PMingLiU" w:cs="PMingLiU" w:hint="eastAsia"/>
          <w:color w:val="000000"/>
          <w:sz w:val="43"/>
          <w:szCs w:val="43"/>
          <w:lang w:eastAsia="de-CH"/>
        </w:rPr>
        <w:t>產生的，月亮所養成的。太陽</w:t>
      </w:r>
      <w:r w:rsidRPr="008530F3">
        <w:rPr>
          <w:rFonts w:ascii="PMingLiU" w:eastAsia="PMingLiU" w:hAnsi="PMingLiU" w:cs="PMingLiU" w:hint="eastAsia"/>
          <w:color w:val="000000"/>
          <w:sz w:val="43"/>
          <w:szCs w:val="43"/>
          <w:lang w:eastAsia="de-CH"/>
        </w:rPr>
        <w:lastRenderedPageBreak/>
        <w:t>能產生，但月亮不能產生。所以果子是太陽所產生的，美物是月亮所養成的。在實際上，基督是太陽，召會是月亮。果子是由基督產生，卻由召會</w:t>
      </w:r>
      <w:r w:rsidRPr="008530F3">
        <w:rPr>
          <w:rFonts w:ascii="MS Mincho" w:eastAsia="MS Mincho" w:hAnsi="MS Mincho" w:cs="MS Mincho" w:hint="eastAsia"/>
          <w:color w:val="000000"/>
          <w:sz w:val="43"/>
          <w:szCs w:val="43"/>
          <w:lang w:eastAsia="de-CH"/>
        </w:rPr>
        <w:t>養成。這些果子中有一樣是赦免，還有一樣是稱義；此外，召會所養成的果子還有和好、救贖和永遠的生命。赦免、稱義、和好、救贖和永遠的生命，不是直接得自基督，乃是間接得自召會</w:t>
      </w:r>
      <w:r w:rsidRPr="008530F3">
        <w:rPr>
          <w:rFonts w:ascii="MS Mincho" w:eastAsia="MS Mincho" w:hAnsi="MS Mincho" w:cs="MS Mincho"/>
          <w:color w:val="000000"/>
          <w:sz w:val="43"/>
          <w:szCs w:val="43"/>
          <w:lang w:eastAsia="de-CH"/>
        </w:rPr>
        <w:t>。</w:t>
      </w:r>
    </w:p>
    <w:p w14:paraId="66ED8D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帖前二章十四節</w:t>
      </w:r>
      <w:r w:rsidRPr="008530F3">
        <w:rPr>
          <w:rFonts w:ascii="Batang" w:eastAsia="Batang" w:hAnsi="Batang" w:cs="Batang" w:hint="eastAsia"/>
          <w:color w:val="000000"/>
          <w:sz w:val="43"/>
          <w:szCs w:val="43"/>
          <w:lang w:eastAsia="de-CH"/>
        </w:rPr>
        <w:t>說，『弟兄們，</w:t>
      </w:r>
      <w:r w:rsidRPr="008530F3">
        <w:rPr>
          <w:rFonts w:ascii="MS Gothic" w:eastAsia="MS Gothic" w:hAnsi="MS Gothic" w:cs="MS Gothic" w:hint="eastAsia"/>
          <w:color w:val="000000"/>
          <w:sz w:val="43"/>
          <w:szCs w:val="43"/>
          <w:lang w:eastAsia="de-CH"/>
        </w:rPr>
        <w:t>你們曾效法猶太地在基督耶穌裏神的眾召會。』這一節指明外邦的眾召會效法在猶太地的眾召會。在猶太地的眾召會建立得較久，他們學習並經歷了許多事。凡他們所學習所經歷的，都用以養活外邦的眾召會，外邦的眾召會就享受他們的果子。我們逐日所享受基督的豐富，幾乎都不是直接來自基督，乃是間接來自召會。凡在安那翰的召會所享受所經歷的，</w:t>
      </w:r>
      <w:r w:rsidRPr="008530F3">
        <w:rPr>
          <w:rFonts w:ascii="MS Mincho" w:eastAsia="MS Mincho" w:hAnsi="MS Mincho" w:cs="MS Mincho" w:hint="eastAsia"/>
          <w:color w:val="000000"/>
          <w:sz w:val="43"/>
          <w:szCs w:val="43"/>
          <w:lang w:eastAsia="de-CH"/>
        </w:rPr>
        <w:t>都用以養活其他</w:t>
      </w:r>
      <w:r w:rsidRPr="008530F3">
        <w:rPr>
          <w:rFonts w:ascii="MS Gothic" w:eastAsia="MS Gothic" w:hAnsi="MS Gothic" w:cs="MS Gothic" w:hint="eastAsia"/>
          <w:color w:val="000000"/>
          <w:sz w:val="43"/>
          <w:szCs w:val="43"/>
          <w:lang w:eastAsia="de-CH"/>
        </w:rPr>
        <w:t>眾召會，而其他眾召會所經歷的，也用以養活在安那翰的召會。最近在臺灣的眾召會幫助我們喫喝消化生命讀經信息，這是在臺灣的聚召會所養成的果子。神給我們的福包括召會一切的經歷</w:t>
      </w:r>
      <w:r w:rsidRPr="008530F3">
        <w:rPr>
          <w:rFonts w:ascii="MS Mincho" w:eastAsia="MS Mincho" w:hAnsi="MS Mincho" w:cs="MS Mincho"/>
          <w:color w:val="000000"/>
          <w:sz w:val="43"/>
          <w:szCs w:val="43"/>
          <w:lang w:eastAsia="de-CH"/>
        </w:rPr>
        <w:t>。</w:t>
      </w:r>
    </w:p>
    <w:p w14:paraId="424C6F9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ｆ　</w:t>
      </w:r>
      <w:proofErr w:type="spellStart"/>
      <w:r w:rsidRPr="008530F3">
        <w:rPr>
          <w:rFonts w:ascii="MS Mincho" w:eastAsia="MS Mincho" w:hAnsi="MS Mincho" w:cs="MS Mincho" w:hint="eastAsia"/>
          <w:color w:val="E46044"/>
          <w:sz w:val="39"/>
          <w:szCs w:val="39"/>
          <w:lang w:eastAsia="de-CH"/>
        </w:rPr>
        <w:t>得上古之山的至</w:t>
      </w:r>
      <w:r w:rsidRPr="008530F3">
        <w:rPr>
          <w:rFonts w:ascii="MS Mincho" w:eastAsia="MS Mincho" w:hAnsi="MS Mincho" w:cs="MS Mincho"/>
          <w:color w:val="E46044"/>
          <w:sz w:val="39"/>
          <w:szCs w:val="39"/>
          <w:lang w:eastAsia="de-CH"/>
        </w:rPr>
        <w:t>寶</w:t>
      </w:r>
      <w:proofErr w:type="spellEnd"/>
    </w:p>
    <w:p w14:paraId="0962326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ｇ　</w:t>
      </w:r>
      <w:proofErr w:type="spellStart"/>
      <w:r w:rsidRPr="008530F3">
        <w:rPr>
          <w:rFonts w:ascii="MS Mincho" w:eastAsia="MS Mincho" w:hAnsi="MS Mincho" w:cs="MS Mincho" w:hint="eastAsia"/>
          <w:color w:val="E46044"/>
          <w:sz w:val="39"/>
          <w:szCs w:val="39"/>
          <w:lang w:eastAsia="de-CH"/>
        </w:rPr>
        <w:t>得永世之嶺的寶</w:t>
      </w:r>
      <w:r w:rsidRPr="008530F3">
        <w:rPr>
          <w:rFonts w:ascii="MS Mincho" w:eastAsia="MS Mincho" w:hAnsi="MS Mincho" w:cs="MS Mincho"/>
          <w:color w:val="E46044"/>
          <w:sz w:val="39"/>
          <w:szCs w:val="39"/>
          <w:lang w:eastAsia="de-CH"/>
        </w:rPr>
        <w:t>物</w:t>
      </w:r>
      <w:proofErr w:type="spellEnd"/>
    </w:p>
    <w:p w14:paraId="173449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創世記四十九章二十六節</w:t>
      </w:r>
      <w:r w:rsidRPr="008530F3">
        <w:rPr>
          <w:rFonts w:ascii="Batang" w:eastAsia="Batang" w:hAnsi="Batang" w:cs="Batang" w:hint="eastAsia"/>
          <w:color w:val="000000"/>
          <w:sz w:val="43"/>
          <w:szCs w:val="43"/>
          <w:lang w:eastAsia="de-CH"/>
        </w:rPr>
        <w:t>說到福如『永世的山嶺，至極的邊界。』申命記三十三章十五節說到『得上古之山的至寶，永世之嶺的寶物。』『上古』和『永世，』這些辭指明福的時間；『山、』『山嶺、』『至極的邊界，』這些辭指明福的空間。時間和空間加起來就等於宇宙。因此這一節指明，我們所得的福乃是宇宙的，從</w:t>
      </w:r>
      <w:r w:rsidRPr="008530F3">
        <w:rPr>
          <w:rFonts w:ascii="MS Mincho" w:eastAsia="MS Mincho" w:hAnsi="MS Mincho" w:cs="MS Mincho" w:hint="eastAsia"/>
          <w:color w:val="000000"/>
          <w:sz w:val="43"/>
          <w:szCs w:val="43"/>
          <w:lang w:eastAsia="de-CH"/>
        </w:rPr>
        <w:t>已過的永遠到將來的永遠，從上古之山到永世之嶺，甚至到至極的邊界。當然這是詩的語言，指明我們所得的福是宇宙的，包括一切的時間和空間。題到山和山嶺，含示平原包括在</w:t>
      </w:r>
      <w:r w:rsidRPr="008530F3">
        <w:rPr>
          <w:rFonts w:ascii="Batang" w:eastAsia="Batang" w:hAnsi="Batang" w:cs="Batang" w:hint="eastAsia"/>
          <w:color w:val="000000"/>
          <w:sz w:val="43"/>
          <w:szCs w:val="43"/>
          <w:lang w:eastAsia="de-CH"/>
        </w:rPr>
        <w:t>內，因</w:t>
      </w:r>
      <w:r w:rsidRPr="008530F3">
        <w:rPr>
          <w:rFonts w:ascii="MS Mincho" w:eastAsia="MS Mincho" w:hAnsi="MS Mincho" w:cs="MS Mincho" w:hint="eastAsia"/>
          <w:color w:val="000000"/>
          <w:sz w:val="43"/>
          <w:szCs w:val="43"/>
          <w:lang w:eastAsia="de-CH"/>
        </w:rPr>
        <w:t>為不經過平原，不可能在山上。所以山、山嶺和至極的邊界含示一切的空間，甚至包括會所和</w:t>
      </w:r>
      <w:r w:rsidRPr="008530F3">
        <w:rPr>
          <w:rFonts w:ascii="MS Gothic" w:eastAsia="MS Gothic" w:hAnsi="MS Gothic" w:cs="MS Gothic" w:hint="eastAsia"/>
          <w:color w:val="000000"/>
          <w:sz w:val="43"/>
          <w:szCs w:val="43"/>
          <w:lang w:eastAsia="de-CH"/>
        </w:rPr>
        <w:t>你的住處。宇宙的福是長遠而廣闊的，從已過的永遠到將來的永遠，廣大到我們無法盡歷。我們所得的福隨處都有，每個時刻、每天早晨、下午、傍晚、晝夜，都是蒙福之時</w:t>
      </w:r>
      <w:r w:rsidRPr="008530F3">
        <w:rPr>
          <w:rFonts w:ascii="MS Mincho" w:eastAsia="MS Mincho" w:hAnsi="MS Mincho" w:cs="MS Mincho"/>
          <w:color w:val="000000"/>
          <w:sz w:val="43"/>
          <w:szCs w:val="43"/>
          <w:lang w:eastAsia="de-CH"/>
        </w:rPr>
        <w:t>。</w:t>
      </w:r>
    </w:p>
    <w:p w14:paraId="4BF564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你進入新天新地，會看見隨時隨處都有福。那時候不再有海，意思是不再有咒詛。整個宇宙全是福。在空間裏有福，在時間</w:t>
      </w:r>
      <w:r w:rsidRPr="008530F3">
        <w:rPr>
          <w:rFonts w:ascii="MS Mincho" w:eastAsia="MS Mincho" w:hAnsi="MS Mincho" w:cs="MS Mincho" w:hint="eastAsia"/>
          <w:color w:val="000000"/>
          <w:sz w:val="43"/>
          <w:szCs w:val="43"/>
          <w:lang w:eastAsia="de-CH"/>
        </w:rPr>
        <w:t>裏有福。新天新地不是別的，就是福。到那時</w:t>
      </w:r>
      <w:r w:rsidRPr="008530F3">
        <w:rPr>
          <w:rFonts w:ascii="MS Gothic" w:eastAsia="MS Gothic" w:hAnsi="MS Gothic" w:cs="MS Gothic" w:hint="eastAsia"/>
          <w:color w:val="000000"/>
          <w:sz w:val="43"/>
          <w:szCs w:val="43"/>
          <w:lang w:eastAsia="de-CH"/>
        </w:rPr>
        <w:t>你就明白，我們的福是從已過的永遠到將來的永遠，從上古之山到永世之嶺，甚至到至極的邊界。我們隨時隨處，都在這福之下</w:t>
      </w:r>
      <w:r w:rsidRPr="008530F3">
        <w:rPr>
          <w:rFonts w:ascii="MS Mincho" w:eastAsia="MS Mincho" w:hAnsi="MS Mincho" w:cs="MS Mincho"/>
          <w:color w:val="000000"/>
          <w:sz w:val="43"/>
          <w:szCs w:val="43"/>
          <w:lang w:eastAsia="de-CH"/>
        </w:rPr>
        <w:t>。</w:t>
      </w:r>
    </w:p>
    <w:p w14:paraId="2024609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ｈ　</w:t>
      </w:r>
      <w:proofErr w:type="spellStart"/>
      <w:r w:rsidRPr="008530F3">
        <w:rPr>
          <w:rFonts w:ascii="MS Mincho" w:eastAsia="MS Mincho" w:hAnsi="MS Mincho" w:cs="MS Mincho" w:hint="eastAsia"/>
          <w:color w:val="E46044"/>
          <w:sz w:val="39"/>
          <w:szCs w:val="39"/>
          <w:lang w:eastAsia="de-CH"/>
        </w:rPr>
        <w:t>得地和其中所充滿的寶</w:t>
      </w:r>
      <w:r w:rsidRPr="008530F3">
        <w:rPr>
          <w:rFonts w:ascii="MS Mincho" w:eastAsia="MS Mincho" w:hAnsi="MS Mincho" w:cs="MS Mincho"/>
          <w:color w:val="E46044"/>
          <w:sz w:val="39"/>
          <w:szCs w:val="39"/>
          <w:lang w:eastAsia="de-CH"/>
        </w:rPr>
        <w:t>物</w:t>
      </w:r>
      <w:proofErr w:type="spellEnd"/>
    </w:p>
    <w:p w14:paraId="2E9A8AF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申命記三十三章十六節</w:t>
      </w:r>
      <w:r w:rsidRPr="008530F3">
        <w:rPr>
          <w:rFonts w:ascii="Batang" w:eastAsia="Batang" w:hAnsi="Batang" w:cs="Batang" w:hint="eastAsia"/>
          <w:color w:val="000000"/>
          <w:sz w:val="43"/>
          <w:szCs w:val="43"/>
          <w:lang w:eastAsia="de-CH"/>
        </w:rPr>
        <w:t>說到『得地和其中所充滿的寶物。』在林前三章二十一、二十二節，我們看到新約與此相合的話：『因</w:t>
      </w:r>
      <w:r w:rsidRPr="008530F3">
        <w:rPr>
          <w:rFonts w:ascii="MS Mincho" w:eastAsia="MS Mincho" w:hAnsi="MS Mincho" w:cs="MS Mincho" w:hint="eastAsia"/>
          <w:color w:val="000000"/>
          <w:sz w:val="43"/>
          <w:szCs w:val="43"/>
          <w:lang w:eastAsia="de-CH"/>
        </w:rPr>
        <w:t>為萬有全是</w:t>
      </w:r>
      <w:r w:rsidRPr="008530F3">
        <w:rPr>
          <w:rFonts w:ascii="MS Gothic" w:eastAsia="MS Gothic" w:hAnsi="MS Gothic" w:cs="MS Gothic" w:hint="eastAsia"/>
          <w:color w:val="000000"/>
          <w:sz w:val="43"/>
          <w:szCs w:val="43"/>
          <w:lang w:eastAsia="de-CH"/>
        </w:rPr>
        <w:t>你們的，或保羅、或亞波羅、或磯法、或世界、或生命、或死亡、或現今的事、或要來的事，全是你們的。』按照這些經文，萬有也包括死。因此，即使是包括一切消極事物的死，也是一種福。我們神的兒女是蒙福的人。我們是在神賜福</w:t>
      </w:r>
      <w:r w:rsidRPr="008530F3">
        <w:rPr>
          <w:rFonts w:ascii="MS Mincho" w:eastAsia="MS Mincho" w:hAnsi="MS Mincho" w:cs="MS Mincho" w:hint="eastAsia"/>
          <w:color w:val="000000"/>
          <w:sz w:val="43"/>
          <w:szCs w:val="43"/>
          <w:lang w:eastAsia="de-CH"/>
        </w:rPr>
        <w:t>下的約瑟</w:t>
      </w:r>
      <w:r w:rsidRPr="008530F3">
        <w:rPr>
          <w:rFonts w:ascii="MS Mincho" w:eastAsia="MS Mincho" w:hAnsi="MS Mincho" w:cs="MS Mincho"/>
          <w:color w:val="000000"/>
          <w:sz w:val="43"/>
          <w:szCs w:val="43"/>
          <w:lang w:eastAsia="de-CH"/>
        </w:rPr>
        <w:t>。</w:t>
      </w:r>
    </w:p>
    <w:p w14:paraId="79D15D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當我年輕時，我作過許多選擇。例如，我告訴主</w:t>
      </w:r>
      <w:r w:rsidRPr="008530F3">
        <w:rPr>
          <w:rFonts w:ascii="Batang" w:eastAsia="Batang" w:hAnsi="Batang" w:cs="Batang" w:hint="eastAsia"/>
          <w:color w:val="000000"/>
          <w:sz w:val="43"/>
          <w:szCs w:val="43"/>
          <w:lang w:eastAsia="de-CH"/>
        </w:rPr>
        <w:t>說，我要健康不要疾病，我不願受某些苦，我要有一切美好的事物。但是至終，選擇</w:t>
      </w:r>
      <w:r w:rsidRPr="008530F3">
        <w:rPr>
          <w:rFonts w:ascii="MS Mincho" w:eastAsia="MS Mincho" w:hAnsi="MS Mincho" w:cs="MS Mincho" w:hint="eastAsia"/>
          <w:color w:val="000000"/>
          <w:sz w:val="43"/>
          <w:szCs w:val="43"/>
          <w:lang w:eastAsia="de-CH"/>
        </w:rPr>
        <w:t>並不在我，事情的結果並不照我的選擇。在我剛進入主的職事時，我多方</w:t>
      </w:r>
      <w:r w:rsidRPr="008530F3">
        <w:rPr>
          <w:rFonts w:ascii="MS Gothic" w:eastAsia="MS Gothic" w:hAnsi="MS Gothic" w:cs="MS Gothic" w:hint="eastAsia"/>
          <w:color w:val="000000"/>
          <w:sz w:val="43"/>
          <w:szCs w:val="43"/>
          <w:lang w:eastAsia="de-CH"/>
        </w:rPr>
        <w:t>禱告，求主給我一位同工，他要一直很好，既不太強也不太弱。我在禱告裏</w:t>
      </w:r>
      <w:r w:rsidRPr="008530F3">
        <w:rPr>
          <w:rFonts w:ascii="Batang" w:eastAsia="Batang" w:hAnsi="Batang" w:cs="Batang" w:hint="eastAsia"/>
          <w:color w:val="000000"/>
          <w:sz w:val="43"/>
          <w:szCs w:val="43"/>
          <w:lang w:eastAsia="de-CH"/>
        </w:rPr>
        <w:t>說，『主阿，</w:t>
      </w:r>
      <w:r w:rsidRPr="008530F3">
        <w:rPr>
          <w:rFonts w:ascii="MS Gothic" w:eastAsia="MS Gothic" w:hAnsi="MS Gothic" w:cs="MS Gothic" w:hint="eastAsia"/>
          <w:color w:val="000000"/>
          <w:sz w:val="43"/>
          <w:szCs w:val="43"/>
          <w:lang w:eastAsia="de-CH"/>
        </w:rPr>
        <w:t>你知道我，你知道我的需要。我需要一個好人，他既不太快也不太慢。』但今天我不喜歡有甚麼揀選了。有時候在我看來不太好的同工，反而成了我最大的福</w:t>
      </w:r>
      <w:r w:rsidRPr="008530F3">
        <w:rPr>
          <w:rFonts w:ascii="MS Mincho" w:eastAsia="MS Mincho" w:hAnsi="MS Mincho" w:cs="MS Mincho"/>
          <w:color w:val="000000"/>
          <w:sz w:val="43"/>
          <w:szCs w:val="43"/>
          <w:lang w:eastAsia="de-CH"/>
        </w:rPr>
        <w:t>。</w:t>
      </w:r>
    </w:p>
    <w:p w14:paraId="6FEB8E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在婚姻生活和家庭生活裏也是一樣。我很難告訴人，怎樣的妻子纔是最好的妻子。當我年輕的時候能告訴</w:t>
      </w:r>
      <w:r w:rsidRPr="008530F3">
        <w:rPr>
          <w:rFonts w:ascii="MS Gothic" w:eastAsia="MS Gothic" w:hAnsi="MS Gothic" w:cs="MS Gothic" w:hint="eastAsia"/>
          <w:color w:val="000000"/>
          <w:sz w:val="43"/>
          <w:szCs w:val="43"/>
          <w:lang w:eastAsia="de-CH"/>
        </w:rPr>
        <w:t>你，但今</w:t>
      </w:r>
      <w:r w:rsidRPr="008530F3">
        <w:rPr>
          <w:rFonts w:ascii="MS Mincho" w:eastAsia="MS Mincho" w:hAnsi="MS Mincho" w:cs="MS Mincho" w:hint="eastAsia"/>
          <w:color w:val="000000"/>
          <w:sz w:val="43"/>
          <w:szCs w:val="43"/>
          <w:lang w:eastAsia="de-CH"/>
        </w:rPr>
        <w:t>天我無法告訴</w:t>
      </w:r>
      <w:r w:rsidRPr="008530F3">
        <w:rPr>
          <w:rFonts w:ascii="MS Gothic" w:eastAsia="MS Gothic" w:hAnsi="MS Gothic" w:cs="MS Gothic" w:hint="eastAsia"/>
          <w:color w:val="000000"/>
          <w:sz w:val="43"/>
          <w:szCs w:val="43"/>
          <w:lang w:eastAsia="de-CH"/>
        </w:rPr>
        <w:t>你。也許看起來最糟的妻子會成為你最大的福。你需要相信，</w:t>
      </w:r>
      <w:r w:rsidRPr="008530F3">
        <w:rPr>
          <w:rFonts w:ascii="MS Gothic" w:eastAsia="MS Gothic" w:hAnsi="MS Gothic" w:cs="MS Gothic" w:hint="eastAsia"/>
          <w:color w:val="000000"/>
          <w:sz w:val="43"/>
          <w:szCs w:val="43"/>
          <w:lang w:eastAsia="de-CH"/>
        </w:rPr>
        <w:lastRenderedPageBreak/>
        <w:t>萬有，包括為難的妻子，都是福。再者，不管你的兒女是乖巧的，還是頑皮的，對你都是福。很多時候，頑皮的孩子更是福。你可以向主要乖巧的孩子，但</w:t>
      </w:r>
      <w:r w:rsidRPr="008530F3">
        <w:rPr>
          <w:rFonts w:ascii="PMingLiU" w:eastAsia="PMingLiU" w:hAnsi="PMingLiU" w:cs="PMingLiU" w:hint="eastAsia"/>
          <w:color w:val="000000"/>
          <w:sz w:val="43"/>
          <w:szCs w:val="43"/>
          <w:lang w:eastAsia="de-CH"/>
        </w:rPr>
        <w:t>祂也許給你頑皮的孩子。然而，就是那些頑皮的孩子也是福</w:t>
      </w:r>
      <w:r w:rsidRPr="008530F3">
        <w:rPr>
          <w:rFonts w:ascii="MS Mincho" w:eastAsia="MS Mincho" w:hAnsi="MS Mincho" w:cs="MS Mincho"/>
          <w:color w:val="000000"/>
          <w:sz w:val="43"/>
          <w:szCs w:val="43"/>
          <w:lang w:eastAsia="de-CH"/>
        </w:rPr>
        <w:t>。</w:t>
      </w:r>
    </w:p>
    <w:p w14:paraId="3ABBD3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甚至我們被</w:t>
      </w:r>
      <w:r w:rsidRPr="008530F3">
        <w:rPr>
          <w:rFonts w:ascii="PMingLiU" w:eastAsia="PMingLiU" w:hAnsi="PMingLiU" w:cs="PMingLiU" w:hint="eastAsia"/>
          <w:color w:val="000000"/>
          <w:sz w:val="43"/>
          <w:szCs w:val="43"/>
          <w:lang w:eastAsia="de-CH"/>
        </w:rPr>
        <w:t>偷了東西也是福。我年輕時，被人偷了東西就很生氣，但今天無論你給我甚麼，或偷我甚麼，都無關緊要。得一千元也好，失一千元也好，都無關緊要。也許損失一大筆錢，比得著同樣數目的錢更蒙福。有一件事我知道－一切都是福，一切都是得著。但我年輕時，即使遺失一條</w:t>
      </w:r>
      <w:r w:rsidRPr="008530F3">
        <w:rPr>
          <w:rFonts w:ascii="MS Mincho" w:eastAsia="MS Mincho" w:hAnsi="MS Mincho" w:cs="MS Mincho" w:hint="eastAsia"/>
          <w:color w:val="000000"/>
          <w:sz w:val="43"/>
          <w:szCs w:val="43"/>
          <w:lang w:eastAsia="de-CH"/>
        </w:rPr>
        <w:t>手</w:t>
      </w:r>
      <w:r w:rsidRPr="008530F3">
        <w:rPr>
          <w:rFonts w:ascii="MS Gothic" w:eastAsia="MS Gothic" w:hAnsi="MS Gothic" w:cs="MS Gothic" w:hint="eastAsia"/>
          <w:color w:val="000000"/>
          <w:sz w:val="43"/>
          <w:szCs w:val="43"/>
          <w:lang w:eastAsia="de-CH"/>
        </w:rPr>
        <w:t>帕，也會失去安寧幾小時。但今天我若失去價</w:t>
      </w:r>
      <w:r w:rsidRPr="008530F3">
        <w:rPr>
          <w:rFonts w:ascii="PMingLiU" w:eastAsia="PMingLiU" w:hAnsi="PMingLiU" w:cs="PMingLiU" w:hint="eastAsia"/>
          <w:color w:val="000000"/>
          <w:sz w:val="43"/>
          <w:szCs w:val="43"/>
          <w:lang w:eastAsia="de-CH"/>
        </w:rPr>
        <w:t>值一千元的東西，我仍然睡平安覺。因失去東西而這樣苦惱，指明你在咒詛之下。屬世的人甚至失去一點錢，就不能睡覺了。但我們就是失去大量的錢，還能為著這樣的損失所要帶來的福讚美主。只要我不被一件損失摸著，我就是蒙福的。因我們是在祝福之下，損失對我們就不是真損失。雖然我們還未在新天新地裏，但今天我們就能豫嘗。我們需要異象，看見我們是今日的約瑟，一切對我們都是福</w:t>
      </w:r>
      <w:r w:rsidRPr="008530F3">
        <w:rPr>
          <w:rFonts w:ascii="MS Mincho" w:eastAsia="MS Mincho" w:hAnsi="MS Mincho" w:cs="MS Mincho"/>
          <w:color w:val="000000"/>
          <w:sz w:val="43"/>
          <w:szCs w:val="43"/>
          <w:lang w:eastAsia="de-CH"/>
        </w:rPr>
        <w:t>。</w:t>
      </w:r>
    </w:p>
    <w:p w14:paraId="52B6A19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我不喜歡人所散</w:t>
      </w:r>
      <w:r w:rsidRPr="008530F3">
        <w:rPr>
          <w:rFonts w:ascii="MS Gothic" w:eastAsia="MS Gothic" w:hAnsi="MS Gothic" w:cs="MS Gothic" w:hint="eastAsia"/>
          <w:color w:val="000000"/>
          <w:sz w:val="43"/>
          <w:szCs w:val="43"/>
          <w:lang w:eastAsia="de-CH"/>
        </w:rPr>
        <w:t>佈關於我們的謠言。但別人能為我作見證，我讚美主，因為這些謠言對我們乃是福。這些是一種免費的廣告。因著</w:t>
      </w:r>
      <w:r w:rsidRPr="008530F3">
        <w:rPr>
          <w:rFonts w:ascii="MS Mincho" w:eastAsia="MS Mincho" w:hAnsi="MS Mincho" w:cs="MS Mincho" w:hint="eastAsia"/>
          <w:color w:val="000000"/>
          <w:sz w:val="43"/>
          <w:szCs w:val="43"/>
          <w:lang w:eastAsia="de-CH"/>
        </w:rPr>
        <w:t>這些謠言，</w:t>
      </w:r>
      <w:r w:rsidRPr="008530F3">
        <w:rPr>
          <w:rFonts w:ascii="MS Mincho" w:eastAsia="MS Mincho" w:hAnsi="MS Mincho" w:cs="MS Mincho" w:hint="eastAsia"/>
          <w:color w:val="000000"/>
          <w:sz w:val="43"/>
          <w:szCs w:val="43"/>
          <w:lang w:eastAsia="de-CH"/>
        </w:rPr>
        <w:lastRenderedPageBreak/>
        <w:t>我在全世界都很有名。我不必為這一切廣告付錢。我從未到過中美洲或非洲，但那裏的人知道我的名。因此，即使謠言也是福</w:t>
      </w:r>
      <w:r w:rsidRPr="008530F3">
        <w:rPr>
          <w:rFonts w:ascii="MS Mincho" w:eastAsia="MS Mincho" w:hAnsi="MS Mincho" w:cs="MS Mincho"/>
          <w:color w:val="000000"/>
          <w:sz w:val="43"/>
          <w:szCs w:val="43"/>
          <w:lang w:eastAsia="de-CH"/>
        </w:rPr>
        <w:t>。</w:t>
      </w:r>
    </w:p>
    <w:p w14:paraId="43623D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凡事究竟是不是福，不在於我們所遭遇的，乃在於我們的所是。我們若是約瑟，一切都是福；但我們若是流便，一切就都是咒詛。我在本篇信息中的負擔，就是使</w:t>
      </w:r>
      <w:r w:rsidRPr="008530F3">
        <w:rPr>
          <w:rFonts w:ascii="MS Gothic" w:eastAsia="MS Gothic" w:hAnsi="MS Gothic" w:cs="MS Gothic" w:hint="eastAsia"/>
          <w:color w:val="000000"/>
          <w:sz w:val="43"/>
          <w:szCs w:val="43"/>
          <w:lang w:eastAsia="de-CH"/>
        </w:rPr>
        <w:t>你們牢牢記住，一切對我們都是福。無須詳細列舉宇宙之福的一切項目。凡事都是福。這不僅僅是道理，這乃是我所經歷的</w:t>
      </w:r>
      <w:r w:rsidRPr="008530F3">
        <w:rPr>
          <w:rFonts w:ascii="MS Mincho" w:eastAsia="MS Mincho" w:hAnsi="MS Mincho" w:cs="MS Mincho"/>
          <w:color w:val="000000"/>
          <w:sz w:val="43"/>
          <w:szCs w:val="43"/>
          <w:lang w:eastAsia="de-CH"/>
        </w:rPr>
        <w:t>。</w:t>
      </w:r>
    </w:p>
    <w:p w14:paraId="2AD6A1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沒有一件事困擾我，因為我看見一切都是從我父來的。凡事無論好或壞，積極或消極，都是福。我們都必須相信這點。即使我們失去一些東西，那個損失也是福。保羅</w:t>
      </w:r>
      <w:r w:rsidRPr="008530F3">
        <w:rPr>
          <w:rFonts w:ascii="Batang" w:eastAsia="Batang" w:hAnsi="Batang" w:cs="Batang" w:hint="eastAsia"/>
          <w:color w:val="000000"/>
          <w:sz w:val="43"/>
          <w:szCs w:val="43"/>
          <w:lang w:eastAsia="de-CH"/>
        </w:rPr>
        <w:t>說，萬有，或保羅、或彼得、或亞波羅、或生命、或死亡、或其他的事，全是我們的。從前我們是流便，現今</w:t>
      </w:r>
      <w:r w:rsidRPr="008530F3">
        <w:rPr>
          <w:rFonts w:ascii="MS Mincho" w:eastAsia="MS Mincho" w:hAnsi="MS Mincho" w:cs="MS Mincho" w:hint="eastAsia"/>
          <w:color w:val="000000"/>
          <w:sz w:val="43"/>
          <w:szCs w:val="43"/>
          <w:lang w:eastAsia="de-CH"/>
        </w:rPr>
        <w:t>卻是約瑟。只要我們是約瑟，無論發生甚麼，一切都是福。</w:t>
      </w:r>
      <w:r w:rsidRPr="008530F3">
        <w:rPr>
          <w:rFonts w:ascii="MS Gothic" w:eastAsia="MS Gothic" w:hAnsi="MS Gothic" w:cs="MS Gothic" w:hint="eastAsia"/>
          <w:color w:val="000000"/>
          <w:sz w:val="43"/>
          <w:szCs w:val="43"/>
          <w:lang w:eastAsia="de-CH"/>
        </w:rPr>
        <w:t>你若恨我，那是福；你若愛我，那也是福。你若搶我甚麼，那是福；你若送我甚麼，那也是福。不論你怎樣對待我，以愛或以恨，你對我所作的，都是福。你若不作甚麼，那也是福。我完全是蒙福的，因為我不是流便，乃是約瑟，我是蒙福的人。讚美主，在召會中我們是約瑟</w:t>
      </w:r>
      <w:r w:rsidRPr="008530F3">
        <w:rPr>
          <w:rFonts w:ascii="MS Mincho" w:eastAsia="MS Mincho" w:hAnsi="MS Mincho" w:cs="MS Mincho"/>
          <w:color w:val="000000"/>
          <w:sz w:val="43"/>
          <w:szCs w:val="43"/>
          <w:lang w:eastAsia="de-CH"/>
        </w:rPr>
        <w:t>！</w:t>
      </w:r>
    </w:p>
    <w:p w14:paraId="06F2B6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看看約瑟的經</w:t>
      </w:r>
      <w:r w:rsidRPr="008530F3">
        <w:rPr>
          <w:rFonts w:ascii="MS Gothic" w:eastAsia="MS Gothic" w:hAnsi="MS Gothic" w:cs="MS Gothic" w:hint="eastAsia"/>
          <w:color w:val="000000"/>
          <w:sz w:val="43"/>
          <w:szCs w:val="43"/>
          <w:lang w:eastAsia="de-CH"/>
        </w:rPr>
        <w:t>歷。他被他的哥哥們恨惡並出賣，他被放在艱難的環境中。但他所遭遇的一切都是福。約瑟的哥哥們對他所作的，結果成了祝福。當約瑟在埃及向他哥哥們表明身分時，他</w:t>
      </w:r>
      <w:r w:rsidRPr="008530F3">
        <w:rPr>
          <w:rFonts w:ascii="Batang" w:eastAsia="Batang" w:hAnsi="Batang" w:cs="Batang" w:hint="eastAsia"/>
          <w:color w:val="000000"/>
          <w:sz w:val="43"/>
          <w:szCs w:val="43"/>
          <w:lang w:eastAsia="de-CH"/>
        </w:rPr>
        <w:t>說，『現在不要因</w:t>
      </w:r>
      <w:r w:rsidRPr="008530F3">
        <w:rPr>
          <w:rFonts w:ascii="MS Mincho" w:eastAsia="MS Mincho" w:hAnsi="MS Mincho" w:cs="MS Mincho" w:hint="eastAsia"/>
          <w:color w:val="000000"/>
          <w:sz w:val="43"/>
          <w:szCs w:val="43"/>
          <w:lang w:eastAsia="de-CH"/>
        </w:rPr>
        <w:t>為把我賣到這裏，自憂自恨，這是神差我在</w:t>
      </w:r>
      <w:r w:rsidRPr="008530F3">
        <w:rPr>
          <w:rFonts w:ascii="MS Gothic" w:eastAsia="MS Gothic" w:hAnsi="MS Gothic" w:cs="MS Gothic" w:hint="eastAsia"/>
          <w:color w:val="000000"/>
          <w:sz w:val="43"/>
          <w:szCs w:val="43"/>
          <w:lang w:eastAsia="de-CH"/>
        </w:rPr>
        <w:t>你們以先來，為</w:t>
      </w:r>
      <w:r w:rsidRPr="008530F3">
        <w:rPr>
          <w:rFonts w:ascii="MS Mincho" w:eastAsia="MS Mincho" w:hAnsi="MS Mincho" w:cs="MS Mincho" w:hint="eastAsia"/>
          <w:color w:val="000000"/>
          <w:sz w:val="43"/>
          <w:szCs w:val="43"/>
          <w:lang w:eastAsia="de-CH"/>
        </w:rPr>
        <w:t>要保全生命。』（創四五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。）約瑟也</w:t>
      </w:r>
      <w:r w:rsidRPr="008530F3">
        <w:rPr>
          <w:rFonts w:ascii="Batang" w:eastAsia="Batang" w:hAnsi="Batang" w:cs="Batang" w:hint="eastAsia"/>
          <w:color w:val="000000"/>
          <w:sz w:val="43"/>
          <w:szCs w:val="43"/>
          <w:lang w:eastAsia="de-CH"/>
        </w:rPr>
        <w:t>說，『從前</w:t>
      </w:r>
      <w:r w:rsidRPr="008530F3">
        <w:rPr>
          <w:rFonts w:ascii="MS Gothic" w:eastAsia="MS Gothic" w:hAnsi="MS Gothic" w:cs="MS Gothic" w:hint="eastAsia"/>
          <w:color w:val="000000"/>
          <w:sz w:val="43"/>
          <w:szCs w:val="43"/>
          <w:lang w:eastAsia="de-CH"/>
        </w:rPr>
        <w:t>你們的意思是要害我，但神的意思原是好的。』（創五十</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。）約瑟似乎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無須懼怕我，或者擔心我要對你們作甚麼，因為你們對我所作的一切都是福。』宇宙中的一切對我們都是福。時間、空間、諸天、地、空中、地下、一切的人、事、物，對我們都是福。哦，我們必須相信這點！早期我不過將這點當作信念持守，但現今我能以誠實的心作見證，在我的經歷中確是如此。我們所遭遇的一切都是福</w:t>
      </w:r>
      <w:r w:rsidRPr="008530F3">
        <w:rPr>
          <w:rFonts w:ascii="MS Mincho" w:eastAsia="MS Mincho" w:hAnsi="MS Mincho" w:cs="MS Mincho"/>
          <w:color w:val="000000"/>
          <w:sz w:val="43"/>
          <w:szCs w:val="43"/>
          <w:lang w:eastAsia="de-CH"/>
        </w:rPr>
        <w:t>。</w:t>
      </w:r>
    </w:p>
    <w:p w14:paraId="283F2E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在雅各帶著祝福的豫言裏，對前十個兒子的祝福都有條件，但對約瑟的祝福沒有條件。我們若看見這點，我們只有</w:t>
      </w:r>
      <w:r w:rsidRPr="008530F3">
        <w:rPr>
          <w:rFonts w:ascii="MS Gothic" w:eastAsia="MS Gothic" w:hAnsi="MS Gothic" w:cs="MS Gothic" w:hint="eastAsia"/>
          <w:color w:val="000000"/>
          <w:sz w:val="43"/>
          <w:szCs w:val="43"/>
          <w:lang w:eastAsia="de-CH"/>
        </w:rPr>
        <w:t>禱</w:t>
      </w:r>
      <w:r w:rsidRPr="008530F3">
        <w:rPr>
          <w:rFonts w:ascii="MS Mincho" w:eastAsia="MS Mincho" w:hAnsi="MS Mincho" w:cs="MS Mincho" w:hint="eastAsia"/>
          <w:color w:val="000000"/>
          <w:sz w:val="43"/>
          <w:szCs w:val="43"/>
          <w:lang w:eastAsia="de-CH"/>
        </w:rPr>
        <w:t>告</w:t>
      </w:r>
      <w:r w:rsidRPr="008530F3">
        <w:rPr>
          <w:rFonts w:ascii="Batang" w:eastAsia="Batang" w:hAnsi="Batang" w:cs="Batang" w:hint="eastAsia"/>
          <w:color w:val="000000"/>
          <w:sz w:val="43"/>
          <w:szCs w:val="43"/>
          <w:lang w:eastAsia="de-CH"/>
        </w:rPr>
        <w:t>說，『主阿，我不知道甚</w:t>
      </w:r>
      <w:r w:rsidRPr="008530F3">
        <w:rPr>
          <w:rFonts w:ascii="MS Mincho" w:eastAsia="MS Mincho" w:hAnsi="MS Mincho" w:cs="MS Mincho" w:hint="eastAsia"/>
          <w:color w:val="000000"/>
          <w:sz w:val="43"/>
          <w:szCs w:val="43"/>
          <w:lang w:eastAsia="de-CH"/>
        </w:rPr>
        <w:t>麼是好甚麼是壞。主阿，我只</w:t>
      </w:r>
      <w:r w:rsidRPr="008530F3">
        <w:rPr>
          <w:rFonts w:ascii="MS Gothic" w:eastAsia="MS Gothic" w:hAnsi="MS Gothic" w:cs="MS Gothic" w:hint="eastAsia"/>
          <w:color w:val="000000"/>
          <w:sz w:val="43"/>
          <w:szCs w:val="43"/>
          <w:lang w:eastAsia="de-CH"/>
        </w:rPr>
        <w:t>禱告，願你的旨意成就。』一切都在於你是流便還是約瑟，不在於諸天、地、空中、或別的事物。你若是流便，一切就都是咒詛和損失；但你若是約瑟，一切就都是得著。在天上、地上、或地底下，沒有一事對你是損失。只要你愛主，萬有就都互相效力，</w:t>
      </w:r>
      <w:r w:rsidRPr="008530F3">
        <w:rPr>
          <w:rFonts w:ascii="MS Gothic" w:eastAsia="MS Gothic" w:hAnsi="MS Gothic" w:cs="MS Gothic" w:hint="eastAsia"/>
          <w:color w:val="000000"/>
          <w:sz w:val="43"/>
          <w:szCs w:val="43"/>
          <w:lang w:eastAsia="de-CH"/>
        </w:rPr>
        <w:lastRenderedPageBreak/>
        <w:t>叫你得益處。（羅八</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。）即使最沒有意義的事也互相效力，叫</w:t>
      </w:r>
      <w:r w:rsidRPr="008530F3">
        <w:rPr>
          <w:rFonts w:ascii="MS Gothic" w:eastAsia="MS Gothic" w:hAnsi="MS Gothic" w:cs="MS Gothic" w:hint="eastAsia"/>
          <w:color w:val="000000"/>
          <w:sz w:val="43"/>
          <w:szCs w:val="43"/>
          <w:lang w:eastAsia="de-CH"/>
        </w:rPr>
        <w:t>你得益處。你的鄰居，姻親和朋友，都互相效力，叫你得益處，因為你是蒙福的</w:t>
      </w:r>
      <w:r w:rsidRPr="008530F3">
        <w:rPr>
          <w:rFonts w:ascii="MS Mincho" w:eastAsia="MS Mincho" w:hAnsi="MS Mincho" w:cs="MS Mincho"/>
          <w:color w:val="000000"/>
          <w:sz w:val="43"/>
          <w:szCs w:val="43"/>
          <w:lang w:eastAsia="de-CH"/>
        </w:rPr>
        <w:t>。</w:t>
      </w:r>
    </w:p>
    <w:p w14:paraId="1AE5B2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所有新約的信徒都是約瑟。也許</w:t>
      </w:r>
      <w:r w:rsidRPr="008530F3">
        <w:rPr>
          <w:rFonts w:ascii="MS Gothic" w:eastAsia="MS Gothic" w:hAnsi="MS Gothic" w:cs="MS Gothic" w:hint="eastAsia"/>
          <w:color w:val="000000"/>
          <w:sz w:val="43"/>
          <w:szCs w:val="43"/>
          <w:lang w:eastAsia="de-CH"/>
        </w:rPr>
        <w:t>你不覺得自己是約瑟，但主</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你是。只要你是信徒，你就不再是流便，乃是約瑟。因為你</w:t>
      </w:r>
      <w:r w:rsidRPr="008530F3">
        <w:rPr>
          <w:rFonts w:ascii="MS Mincho" w:eastAsia="MS Mincho" w:hAnsi="MS Mincho" w:cs="MS Mincho" w:hint="eastAsia"/>
          <w:color w:val="000000"/>
          <w:sz w:val="43"/>
          <w:szCs w:val="43"/>
          <w:lang w:eastAsia="de-CH"/>
        </w:rPr>
        <w:t>是約瑟，</w:t>
      </w:r>
      <w:r w:rsidRPr="008530F3">
        <w:rPr>
          <w:rFonts w:ascii="MS Gothic" w:eastAsia="MS Gothic" w:hAnsi="MS Gothic" w:cs="MS Gothic" w:hint="eastAsia"/>
          <w:color w:val="000000"/>
          <w:sz w:val="43"/>
          <w:szCs w:val="43"/>
          <w:lang w:eastAsia="de-CH"/>
        </w:rPr>
        <w:t>你所遭遇的一切就都是福。天、地、雪、雨、露、以及地底下的一切，對你都是福。這就是新約告訴我們，要凡事感謝主（弗五</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，帖前五</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）的原因。我懷疑有沒有頑皮孩子的父母，為著他們頑皮的孩子感謝過主。</w:t>
      </w:r>
      <w:r w:rsidRPr="008530F3">
        <w:rPr>
          <w:rFonts w:ascii="MS Gothic" w:eastAsia="MS Gothic" w:hAnsi="MS Gothic" w:cs="MS Gothic" w:hint="eastAsia"/>
          <w:color w:val="000000"/>
          <w:sz w:val="43"/>
          <w:szCs w:val="43"/>
          <w:lang w:eastAsia="de-CH"/>
        </w:rPr>
        <w:t>你若有一個頑皮的孩子，你必須感謝主</w:t>
      </w:r>
      <w:r w:rsidRPr="008530F3">
        <w:rPr>
          <w:rFonts w:ascii="Batang" w:eastAsia="Batang" w:hAnsi="Batang" w:cs="Batang" w:hint="eastAsia"/>
          <w:color w:val="000000"/>
          <w:sz w:val="43"/>
          <w:szCs w:val="43"/>
          <w:lang w:eastAsia="de-CH"/>
        </w:rPr>
        <w:t>說，『主，我</w:t>
      </w:r>
      <w:r w:rsidRPr="008530F3">
        <w:rPr>
          <w:rFonts w:ascii="MS Mincho" w:eastAsia="MS Mincho" w:hAnsi="MS Mincho" w:cs="MS Mincho" w:hint="eastAsia"/>
          <w:color w:val="000000"/>
          <w:sz w:val="43"/>
          <w:szCs w:val="43"/>
          <w:lang w:eastAsia="de-CH"/>
        </w:rPr>
        <w:t>真要為這頑皮的孩子感謝</w:t>
      </w:r>
      <w:r w:rsidRPr="008530F3">
        <w:rPr>
          <w:rFonts w:ascii="MS Gothic" w:eastAsia="MS Gothic" w:hAnsi="MS Gothic" w:cs="MS Gothic" w:hint="eastAsia"/>
          <w:color w:val="000000"/>
          <w:sz w:val="43"/>
          <w:szCs w:val="43"/>
          <w:lang w:eastAsia="de-CH"/>
        </w:rPr>
        <w:t>你。主，我為這不聽話而頑梗的孩子感謝你。這孩子對我是何等的祝福！』這樣的孩子若一直是流便，一切對他就都是咒詛。但他若信了主，他就要成為另一個約瑟，然後所臨到他的一切都要成為祝福。你若細讀新約，會看見新約的信徒是蒙福的人。我們是那些在宇宙之福下</w:t>
      </w:r>
      <w:r w:rsidRPr="008530F3">
        <w:rPr>
          <w:rFonts w:ascii="MS Mincho" w:eastAsia="MS Mincho" w:hAnsi="MS Mincho" w:cs="MS Mincho" w:hint="eastAsia"/>
          <w:color w:val="000000"/>
          <w:sz w:val="43"/>
          <w:szCs w:val="43"/>
          <w:lang w:eastAsia="de-CH"/>
        </w:rPr>
        <w:t>的人。這就是我們不該咒詛人（羅十一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）的原因。因著一切對我們都是福，我們就不能不祝福別人。即使別人惡待我們，那個惡待也是福。因此我們無須咒詛他們，反而要祝福他們。我們可以</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為著</w:t>
      </w:r>
      <w:r w:rsidRPr="008530F3">
        <w:rPr>
          <w:rFonts w:ascii="MS Gothic" w:eastAsia="MS Gothic" w:hAnsi="MS Gothic" w:cs="MS Gothic" w:hint="eastAsia"/>
          <w:color w:val="000000"/>
          <w:sz w:val="43"/>
          <w:szCs w:val="43"/>
          <w:lang w:eastAsia="de-CH"/>
        </w:rPr>
        <w:t>你恨我，我謝謝你。願神祝福你。你的怨恨對我是福。我能在任何情況中祝福你。你待我好，我祝</w:t>
      </w:r>
      <w:r w:rsidRPr="008530F3">
        <w:rPr>
          <w:rFonts w:ascii="MS Gothic" w:eastAsia="MS Gothic" w:hAnsi="MS Gothic" w:cs="MS Gothic" w:hint="eastAsia"/>
          <w:color w:val="000000"/>
          <w:sz w:val="43"/>
          <w:szCs w:val="43"/>
          <w:lang w:eastAsia="de-CH"/>
        </w:rPr>
        <w:lastRenderedPageBreak/>
        <w:t>福你；你待我不好，我還是祝福你。』讚美主，我們是蒙福的人</w:t>
      </w:r>
      <w:r w:rsidRPr="008530F3">
        <w:rPr>
          <w:rFonts w:ascii="MS Mincho" w:eastAsia="MS Mincho" w:hAnsi="MS Mincho" w:cs="MS Mincho"/>
          <w:color w:val="000000"/>
          <w:sz w:val="43"/>
          <w:szCs w:val="43"/>
          <w:lang w:eastAsia="de-CH"/>
        </w:rPr>
        <w:t>！</w:t>
      </w:r>
    </w:p>
    <w:p w14:paraId="7909C8E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你若看見這點，就明白你是在神的祝福之下。但我們仍然常在天然裏</w:t>
      </w:r>
      <w:r w:rsidRPr="008530F3">
        <w:rPr>
          <w:rFonts w:ascii="Batang" w:eastAsia="Batang" w:hAnsi="Batang" w:cs="Batang" w:hint="eastAsia"/>
          <w:color w:val="000000"/>
          <w:sz w:val="43"/>
          <w:szCs w:val="43"/>
          <w:lang w:eastAsia="de-CH"/>
        </w:rPr>
        <w:t>說話，當我們得著甚</w:t>
      </w:r>
      <w:r w:rsidRPr="008530F3">
        <w:rPr>
          <w:rFonts w:ascii="MS Mincho" w:eastAsia="MS Mincho" w:hAnsi="MS Mincho" w:cs="MS Mincho" w:hint="eastAsia"/>
          <w:color w:val="000000"/>
          <w:sz w:val="43"/>
          <w:szCs w:val="43"/>
          <w:lang w:eastAsia="de-CH"/>
        </w:rPr>
        <w:t>麼，我們就為著主的祝福感謝</w:t>
      </w:r>
      <w:r w:rsidRPr="008530F3">
        <w:rPr>
          <w:rFonts w:ascii="PMingLiU" w:eastAsia="PMingLiU" w:hAnsi="PMingLiU" w:cs="PMingLiU" w:hint="eastAsia"/>
          <w:color w:val="000000"/>
          <w:sz w:val="43"/>
          <w:szCs w:val="43"/>
          <w:lang w:eastAsia="de-CH"/>
        </w:rPr>
        <w:t>祂。但當我們失去甚麼，通常我們就不感謝祂。我們需要看見異象，我們是約瑟，我們是蒙</w:t>
      </w:r>
      <w:r w:rsidRPr="008530F3">
        <w:rPr>
          <w:rFonts w:ascii="MS Mincho" w:eastAsia="MS Mincho" w:hAnsi="MS Mincho" w:cs="MS Mincho" w:hint="eastAsia"/>
          <w:color w:val="000000"/>
          <w:sz w:val="43"/>
          <w:szCs w:val="43"/>
          <w:lang w:eastAsia="de-CH"/>
        </w:rPr>
        <w:t>福的人，我們是在神的祝福之下。我們所遭遇的不論好壞，我們都應當</w:t>
      </w:r>
      <w:r w:rsidRPr="008530F3">
        <w:rPr>
          <w:rFonts w:ascii="Batang" w:eastAsia="Batang" w:hAnsi="Batang" w:cs="Batang" w:hint="eastAsia"/>
          <w:color w:val="000000"/>
          <w:sz w:val="43"/>
          <w:szCs w:val="43"/>
          <w:lang w:eastAsia="de-CH"/>
        </w:rPr>
        <w:t>說，『阿利路亞！讚美主！這是福。</w:t>
      </w:r>
      <w:r w:rsidRPr="008530F3">
        <w:rPr>
          <w:rFonts w:ascii="MS Mincho" w:eastAsia="MS Mincho" w:hAnsi="MS Mincho" w:cs="MS Mincho"/>
          <w:color w:val="000000"/>
          <w:sz w:val="43"/>
          <w:szCs w:val="43"/>
          <w:lang w:eastAsia="de-CH"/>
        </w:rPr>
        <w:t>』</w:t>
      </w:r>
    </w:p>
    <w:p w14:paraId="076C281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我們常問別人，『</w:t>
      </w:r>
      <w:r w:rsidRPr="008530F3">
        <w:rPr>
          <w:rFonts w:ascii="MS Gothic" w:eastAsia="MS Gothic" w:hAnsi="MS Gothic" w:cs="MS Gothic" w:hint="eastAsia"/>
          <w:color w:val="000000"/>
          <w:sz w:val="43"/>
          <w:szCs w:val="43"/>
          <w:lang w:eastAsia="de-CH"/>
        </w:rPr>
        <w:t>你是得救的麼？』但現在我們應當學著問他們：『你是蒙福的麼？』甚麼時候人問我們這個問題，我們都應當回答</w:t>
      </w:r>
      <w:r w:rsidRPr="008530F3">
        <w:rPr>
          <w:rFonts w:ascii="Batang" w:eastAsia="Batang" w:hAnsi="Batang" w:cs="Batang" w:hint="eastAsia"/>
          <w:color w:val="000000"/>
          <w:sz w:val="43"/>
          <w:szCs w:val="43"/>
          <w:lang w:eastAsia="de-CH"/>
        </w:rPr>
        <w:t>說，『是的，我們是蒙福的。』基要派基督徒常說信徒是蒙寶血贖回，由那靈重生的。我們需要學著說，我們是蒙宇宙之福的人。我們的家、家人、以及一切屬於我們的，不管有時多糟，都是福。我們從不知道事物的結局如何。今天有的事看起來</w:t>
      </w:r>
      <w:r w:rsidRPr="008530F3">
        <w:rPr>
          <w:rFonts w:ascii="MS Mincho" w:eastAsia="MS Mincho" w:hAnsi="MS Mincho" w:cs="MS Mincho" w:hint="eastAsia"/>
          <w:color w:val="000000"/>
          <w:sz w:val="43"/>
          <w:szCs w:val="43"/>
          <w:lang w:eastAsia="de-CH"/>
        </w:rPr>
        <w:t>很好，但結果可能不好。然而，有的事看起來好像很不好，結果卻很好。只有主知道。不管事情是好是壞，結果總是一樣。不管我們的兒女乖巧或頑皮，我們的妻子或丈夫易於或難於相處，都沒有兩樣。對約瑟而言，一切都是福。</w:t>
      </w:r>
      <w:r w:rsidRPr="008530F3">
        <w:rPr>
          <w:rFonts w:ascii="MS Gothic" w:eastAsia="MS Gothic" w:hAnsi="MS Gothic" w:cs="MS Gothic" w:hint="eastAsia"/>
          <w:color w:val="000000"/>
          <w:sz w:val="43"/>
          <w:szCs w:val="43"/>
          <w:lang w:eastAsia="de-CH"/>
        </w:rPr>
        <w:t>你若看見這點，你就要享受安息與平安。你會</w:t>
      </w:r>
      <w:r w:rsidRPr="008530F3">
        <w:rPr>
          <w:rFonts w:ascii="Batang" w:eastAsia="Batang" w:hAnsi="Batang" w:cs="Batang" w:hint="eastAsia"/>
          <w:color w:val="000000"/>
          <w:sz w:val="43"/>
          <w:szCs w:val="43"/>
          <w:lang w:eastAsia="de-CH"/>
        </w:rPr>
        <w:t>說，『阿利路亞！我們已被揀選、豫定、呼召、</w:t>
      </w:r>
      <w:r w:rsidRPr="008530F3">
        <w:rPr>
          <w:rFonts w:ascii="MS Mincho" w:eastAsia="MS Mincho" w:hAnsi="MS Mincho" w:cs="MS Mincho" w:hint="eastAsia"/>
          <w:color w:val="000000"/>
          <w:sz w:val="43"/>
          <w:szCs w:val="43"/>
          <w:lang w:eastAsia="de-CH"/>
        </w:rPr>
        <w:t>並得救了，現</w:t>
      </w:r>
      <w:r w:rsidRPr="008530F3">
        <w:rPr>
          <w:rFonts w:ascii="MS Mincho" w:eastAsia="MS Mincho" w:hAnsi="MS Mincho" w:cs="MS Mincho" w:hint="eastAsia"/>
          <w:color w:val="000000"/>
          <w:sz w:val="43"/>
          <w:szCs w:val="43"/>
          <w:lang w:eastAsia="de-CH"/>
        </w:rPr>
        <w:lastRenderedPageBreak/>
        <w:t>今我們是蒙福的。』我們是蒙福的人，是在神祝福之下的人，一切對我們都是福。萬有全是我們的</w:t>
      </w:r>
      <w:r w:rsidRPr="008530F3">
        <w:rPr>
          <w:rFonts w:ascii="MS Mincho" w:eastAsia="MS Mincho" w:hAnsi="MS Mincho" w:cs="MS Mincho"/>
          <w:color w:val="000000"/>
          <w:sz w:val="43"/>
          <w:szCs w:val="43"/>
          <w:lang w:eastAsia="de-CH"/>
        </w:rPr>
        <w:t>。</w:t>
      </w:r>
    </w:p>
    <w:p w14:paraId="5B4BF2B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97BE0A1">
          <v:rect id="_x0000_i1236" style="width:0;height:1.5pt" o:hralign="center" o:hrstd="t" o:hrnoshade="t" o:hr="t" fillcolor="#257412" stroked="f"/>
        </w:pict>
      </w:r>
    </w:p>
    <w:p w14:paraId="0BAB654C" w14:textId="06E9DAFA"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第一百零七篇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約瑟和便雅憫的屬靈意義（三</w:t>
      </w:r>
      <w:proofErr w:type="spellEnd"/>
      <w:r w:rsidRPr="008530F3">
        <w:rPr>
          <w:rFonts w:ascii="MS Mincho" w:eastAsia="MS Mincho" w:hAnsi="MS Mincho" w:cs="MS Mincho" w:hint="eastAsia"/>
          <w:b/>
          <w:bCs/>
          <w:color w:val="000000"/>
          <w:sz w:val="27"/>
          <w:szCs w:val="27"/>
          <w:lang w:eastAsia="de-CH"/>
        </w:rPr>
        <w:t>）（</w:t>
      </w:r>
      <w:proofErr w:type="spellStart"/>
      <w:r w:rsidRPr="008530F3">
        <w:rPr>
          <w:rFonts w:ascii="MS Mincho" w:eastAsia="MS Mincho" w:hAnsi="MS Mincho" w:cs="MS Mincho" w:hint="eastAsia"/>
          <w:b/>
          <w:bCs/>
          <w:color w:val="000000"/>
          <w:sz w:val="27"/>
          <w:szCs w:val="27"/>
          <w:lang w:eastAsia="de-CH"/>
        </w:rPr>
        <w:t>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60655023" wp14:editId="67A6D943">
            <wp:extent cx="281940" cy="281940"/>
            <wp:effectExtent l="0" t="0" r="381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959D0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我們已經多次指出，創世記四十九章中雅各祝福的記載，是開始於一個罪人，結束於宇宙的福和永遠的居所。我們對聖經若有正確的認識，就會看見整本聖經的結果，乃是神宇宙的福和</w:t>
      </w:r>
      <w:r w:rsidRPr="008530F3">
        <w:rPr>
          <w:rFonts w:ascii="PMingLiU" w:eastAsia="PMingLiU" w:hAnsi="PMingLiU" w:cs="PMingLiU" w:hint="eastAsia"/>
          <w:color w:val="000000"/>
          <w:sz w:val="43"/>
          <w:szCs w:val="43"/>
          <w:lang w:eastAsia="de-CH"/>
        </w:rPr>
        <w:t>祂永遠的居所。我們要在宇宙的福之下，成為神</w:t>
      </w:r>
      <w:r w:rsidRPr="008530F3">
        <w:rPr>
          <w:rFonts w:ascii="MS Mincho" w:eastAsia="MS Mincho" w:hAnsi="MS Mincho" w:cs="MS Mincho" w:hint="eastAsia"/>
          <w:color w:val="000000"/>
          <w:sz w:val="43"/>
          <w:szCs w:val="43"/>
          <w:lang w:eastAsia="de-CH"/>
        </w:rPr>
        <w:t>永遠的居所，直到永遠。這就是新天新地同新耶路撒冷。新天新地乃是宇宙之福的範圍。我們要在這福之下，使我們能成為新耶路撒冷。按照</w:t>
      </w:r>
      <w:r w:rsidRPr="008530F3">
        <w:rPr>
          <w:rFonts w:ascii="PMingLiU" w:eastAsia="PMingLiU" w:hAnsi="PMingLiU" w:cs="PMingLiU" w:hint="eastAsia"/>
          <w:color w:val="000000"/>
          <w:sz w:val="43"/>
          <w:szCs w:val="43"/>
          <w:lang w:eastAsia="de-CH"/>
        </w:rPr>
        <w:t>啟示錄二十一、二十二章的圖畫，在新天新地的環境裏，沒有別的，只有祝福，而且是福上加福。在那個環境裏，對於新耶路撒冷，神永遠的居所，一切都是福。我們這些神的選民，將是那在宇宙之福下的居所。這是聖經啟示的終極完成</w:t>
      </w:r>
      <w:r w:rsidRPr="008530F3">
        <w:rPr>
          <w:rFonts w:ascii="MS Mincho" w:eastAsia="MS Mincho" w:hAnsi="MS Mincho" w:cs="MS Mincho"/>
          <w:color w:val="000000"/>
          <w:sz w:val="43"/>
          <w:szCs w:val="43"/>
          <w:lang w:eastAsia="de-CH"/>
        </w:rPr>
        <w:t>。</w:t>
      </w:r>
    </w:p>
    <w:p w14:paraId="158E77F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非常有趣的是，我們看見雅各豫言的祝福這段簡短的記載，</w:t>
      </w:r>
      <w:r w:rsidRPr="008530F3">
        <w:rPr>
          <w:rFonts w:ascii="MS Gothic" w:eastAsia="MS Gothic" w:hAnsi="MS Gothic" w:cs="MS Gothic" w:hint="eastAsia"/>
          <w:color w:val="000000"/>
          <w:sz w:val="43"/>
          <w:szCs w:val="43"/>
          <w:lang w:eastAsia="de-CH"/>
        </w:rPr>
        <w:t>牠的結語與整本聖經的結語一樣。雖然在創世記頭兩章沒有罪，但在第三章罪進來了。在創世記三章的罪人，是真流便。但在聖經末兩章有真</w:t>
      </w:r>
      <w:r w:rsidRPr="008530F3">
        <w:rPr>
          <w:rFonts w:ascii="MS Mincho" w:eastAsia="MS Mincho" w:hAnsi="MS Mincho" w:cs="MS Mincho" w:hint="eastAsia"/>
          <w:color w:val="000000"/>
          <w:sz w:val="43"/>
          <w:szCs w:val="43"/>
          <w:lang w:eastAsia="de-CH"/>
        </w:rPr>
        <w:t>約瑟和真便雅憫。我們可以</w:t>
      </w:r>
      <w:r w:rsidRPr="008530F3">
        <w:rPr>
          <w:rFonts w:ascii="Batang" w:eastAsia="Batang" w:hAnsi="Batang" w:cs="Batang" w:hint="eastAsia"/>
          <w:color w:val="000000"/>
          <w:sz w:val="43"/>
          <w:szCs w:val="43"/>
          <w:lang w:eastAsia="de-CH"/>
        </w:rPr>
        <w:t>說，約瑟</w:t>
      </w:r>
      <w:r w:rsidRPr="008530F3">
        <w:rPr>
          <w:rFonts w:ascii="Batang" w:eastAsia="Batang" w:hAnsi="Batang" w:cs="Batang" w:hint="eastAsia"/>
          <w:color w:val="000000"/>
          <w:sz w:val="43"/>
          <w:szCs w:val="43"/>
          <w:lang w:eastAsia="de-CH"/>
        </w:rPr>
        <w:lastRenderedPageBreak/>
        <w:t>是宇宙之福的標記，所有的福都臨到那與弟兄</w:t>
      </w:r>
      <w:r w:rsidRPr="008530F3">
        <w:rPr>
          <w:rFonts w:ascii="MS Mincho" w:eastAsia="MS Mincho" w:hAnsi="MS Mincho" w:cs="MS Mincho" w:hint="eastAsia"/>
          <w:color w:val="000000"/>
          <w:sz w:val="43"/>
          <w:szCs w:val="43"/>
          <w:lang w:eastAsia="de-CH"/>
        </w:rPr>
        <w:t>迥別之人的頭上。便雅憫是神永遠居所的表</w:t>
      </w:r>
      <w:r w:rsidRPr="008530F3">
        <w:rPr>
          <w:rFonts w:ascii="MS Gothic" w:eastAsia="MS Gothic" w:hAnsi="MS Gothic" w:cs="MS Gothic" w:hint="eastAsia"/>
          <w:color w:val="000000"/>
          <w:sz w:val="43"/>
          <w:szCs w:val="43"/>
          <w:lang w:eastAsia="de-CH"/>
        </w:rPr>
        <w:t>徵。阿利路亞，今天主恢復中的召會是宇宙之福和永遠居所的小影！在眾召會中，我們福上加福。在這樣的福下，我們是神的居所</w:t>
      </w:r>
      <w:r w:rsidRPr="008530F3">
        <w:rPr>
          <w:rFonts w:ascii="MS Mincho" w:eastAsia="MS Mincho" w:hAnsi="MS Mincho" w:cs="MS Mincho"/>
          <w:color w:val="000000"/>
          <w:sz w:val="43"/>
          <w:szCs w:val="43"/>
          <w:lang w:eastAsia="de-CH"/>
        </w:rPr>
        <w:t>。</w:t>
      </w:r>
    </w:p>
    <w:p w14:paraId="159CBC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福和居所這兩件事，可在新約書信裏看到。也許很少基督徒注意到書信裏這兩件事，但這二者乃是書信的大綱，因為所有的書信都是</w:t>
      </w:r>
      <w:r w:rsidRPr="008530F3">
        <w:rPr>
          <w:rFonts w:ascii="Batang" w:eastAsia="Batang" w:hAnsi="Batang" w:cs="Batang" w:hint="eastAsia"/>
          <w:color w:val="000000"/>
          <w:sz w:val="43"/>
          <w:szCs w:val="43"/>
          <w:lang w:eastAsia="de-CH"/>
        </w:rPr>
        <w:t>說到神的祝福。用以弗所書</w:t>
      </w:r>
      <w:r w:rsidRPr="008530F3">
        <w:rPr>
          <w:rFonts w:ascii="MS Mincho" w:eastAsia="MS Mincho" w:hAnsi="MS Mincho" w:cs="MS Mincho" w:hint="eastAsia"/>
          <w:color w:val="000000"/>
          <w:sz w:val="43"/>
          <w:szCs w:val="43"/>
          <w:lang w:eastAsia="de-CH"/>
        </w:rPr>
        <w:t>為範例，以弗所一章三節</w:t>
      </w:r>
      <w:r w:rsidRPr="008530F3">
        <w:rPr>
          <w:rFonts w:ascii="Batang" w:eastAsia="Batang" w:hAnsi="Batang" w:cs="Batang" w:hint="eastAsia"/>
          <w:color w:val="000000"/>
          <w:sz w:val="43"/>
          <w:szCs w:val="43"/>
          <w:lang w:eastAsia="de-CH"/>
        </w:rPr>
        <w:t>說，『我們主耶</w:t>
      </w:r>
      <w:r w:rsidRPr="008530F3">
        <w:rPr>
          <w:rFonts w:ascii="MS Gothic" w:eastAsia="MS Gothic" w:hAnsi="MS Gothic" w:cs="MS Gothic" w:hint="eastAsia"/>
          <w:color w:val="000000"/>
          <w:sz w:val="43"/>
          <w:szCs w:val="43"/>
          <w:lang w:eastAsia="de-CH"/>
        </w:rPr>
        <w:t>穌基督的神與父，是當受頌讚的，</w:t>
      </w:r>
      <w:r w:rsidRPr="008530F3">
        <w:rPr>
          <w:rFonts w:ascii="PMingLiU" w:eastAsia="PMingLiU" w:hAnsi="PMingLiU" w:cs="PMingLiU" w:hint="eastAsia"/>
          <w:color w:val="000000"/>
          <w:sz w:val="43"/>
          <w:szCs w:val="43"/>
          <w:lang w:eastAsia="de-CH"/>
        </w:rPr>
        <w:t>祂在基督裏，曾用諸天界裏各樣屬靈的福分，祝福了我們。』這裏有祝福的事。以弗所一</w:t>
      </w:r>
      <w:r w:rsidRPr="008530F3">
        <w:rPr>
          <w:rFonts w:ascii="MS Mincho" w:eastAsia="MS Mincho" w:hAnsi="MS Mincho" w:cs="MS Mincho" w:hint="eastAsia"/>
          <w:color w:val="000000"/>
          <w:sz w:val="43"/>
          <w:szCs w:val="43"/>
          <w:lang w:eastAsia="de-CH"/>
        </w:rPr>
        <w:t>章二十三節</w:t>
      </w:r>
      <w:r w:rsidRPr="008530F3">
        <w:rPr>
          <w:rFonts w:ascii="Batang" w:eastAsia="Batang" w:hAnsi="Batang" w:cs="Batang" w:hint="eastAsia"/>
          <w:color w:val="000000"/>
          <w:sz w:val="43"/>
          <w:szCs w:val="43"/>
          <w:lang w:eastAsia="de-CH"/>
        </w:rPr>
        <w:t>說到身體，二章二十二節說到居所，這二者都是神居所的象徵。在以弗所三章十六、十七節，使徒保羅禱告，求父藉著</w:t>
      </w:r>
      <w:r w:rsidRPr="008530F3">
        <w:rPr>
          <w:rFonts w:ascii="PMingLiU" w:eastAsia="PMingLiU" w:hAnsi="PMingLiU" w:cs="PMingLiU" w:hint="eastAsia"/>
          <w:color w:val="000000"/>
          <w:sz w:val="43"/>
          <w:szCs w:val="43"/>
          <w:lang w:eastAsia="de-CH"/>
        </w:rPr>
        <w:t>祂的靈，使我們得以加強到裏面的人裏，使基督安家在我們心裏。因此在短短的以弗所書裏，福和居所都包括在內了。神用諸天界裏各樣屬靈的福分，祝福了我們，目的在使我們成為祂的居所</w:t>
      </w:r>
      <w:r w:rsidRPr="008530F3">
        <w:rPr>
          <w:rFonts w:ascii="MS Mincho" w:eastAsia="MS Mincho" w:hAnsi="MS Mincho" w:cs="MS Mincho"/>
          <w:color w:val="000000"/>
          <w:sz w:val="43"/>
          <w:szCs w:val="43"/>
          <w:lang w:eastAsia="de-CH"/>
        </w:rPr>
        <w:t>。</w:t>
      </w:r>
    </w:p>
    <w:p w14:paraId="38FA89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你若要我</w:t>
      </w:r>
      <w:r w:rsidRPr="008530F3">
        <w:rPr>
          <w:rFonts w:ascii="Batang" w:eastAsia="Batang" w:hAnsi="Batang" w:cs="Batang" w:hint="eastAsia"/>
          <w:color w:val="000000"/>
          <w:sz w:val="43"/>
          <w:szCs w:val="43"/>
          <w:lang w:eastAsia="de-CH"/>
        </w:rPr>
        <w:t>說書信</w:t>
      </w:r>
      <w:r w:rsidRPr="008530F3">
        <w:rPr>
          <w:rFonts w:ascii="PMingLiU" w:eastAsia="PMingLiU" w:hAnsi="PMingLiU" w:cs="PMingLiU" w:hint="eastAsia"/>
          <w:color w:val="000000"/>
          <w:sz w:val="43"/>
          <w:szCs w:val="43"/>
          <w:lang w:eastAsia="de-CH"/>
        </w:rPr>
        <w:t>啟示些甚麼，我要說書信啟示了福和居所的事。但要看見這事，我們需要光和異象。沒有光和異象，我們可能把書信讀了一遍又一遍，仍然只看見一些囑咐的話，就如妻子要服從丈夫，丈夫要愛妻子，要贖回光陰，要殷勤</w:t>
      </w:r>
      <w:r w:rsidRPr="008530F3">
        <w:rPr>
          <w:rFonts w:ascii="PMingLiU" w:eastAsia="PMingLiU" w:hAnsi="PMingLiU" w:cs="PMingLiU" w:hint="eastAsia"/>
          <w:color w:val="000000"/>
          <w:sz w:val="43"/>
          <w:szCs w:val="43"/>
          <w:lang w:eastAsia="de-CH"/>
        </w:rPr>
        <w:lastRenderedPageBreak/>
        <w:t>，要愛鄰舍。我們若</w:t>
      </w:r>
      <w:r w:rsidRPr="008530F3">
        <w:rPr>
          <w:rFonts w:ascii="MS Mincho" w:eastAsia="MS Mincho" w:hAnsi="MS Mincho" w:cs="MS Mincho" w:hint="eastAsia"/>
          <w:color w:val="000000"/>
          <w:sz w:val="43"/>
          <w:szCs w:val="43"/>
          <w:lang w:eastAsia="de-CH"/>
        </w:rPr>
        <w:t>沒有光和異象，而用天然的眼光看書信，我們主要的會看到這些次要的點，忽略了書信中的福和居所。新約就是論到福和居所的事</w:t>
      </w:r>
      <w:r w:rsidRPr="008530F3">
        <w:rPr>
          <w:rFonts w:ascii="MS Mincho" w:eastAsia="MS Mincho" w:hAnsi="MS Mincho" w:cs="MS Mincho"/>
          <w:color w:val="000000"/>
          <w:sz w:val="43"/>
          <w:szCs w:val="43"/>
          <w:lang w:eastAsia="de-CH"/>
        </w:rPr>
        <w:t>。</w:t>
      </w:r>
    </w:p>
    <w:p w14:paraId="7E7AAF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包含這麼多超越和奇妙的點！我何等感謝主，雅各的第一個兒子是流便，末兩個兒子是約瑟和便雅憫！假如約瑟和便雅憫是頭兩個兒子，流便是末一個兒子，一切就要倒過來了。讚美主，從前我們是流便，但今天我們是約瑟和便雅憫！我能見證，我是今日的約瑟和便雅憫。日日夜夜，我在神的祝福之下，我也是神的居所。即使那些在國中和高中的少年人，也必是約瑟和便雅憫。在我們進入召會以前，我們從不知道約瑟和便雅憫的意義。但我們在主的恢復裏，如果我們不是約瑟和便雅憫，那麼誰是？</w:t>
      </w:r>
      <w:r w:rsidRPr="008530F3">
        <w:rPr>
          <w:rFonts w:ascii="MS Gothic" w:eastAsia="MS Gothic" w:hAnsi="MS Gothic" w:cs="MS Gothic" w:hint="eastAsia"/>
          <w:color w:val="000000"/>
          <w:sz w:val="43"/>
          <w:szCs w:val="43"/>
          <w:lang w:eastAsia="de-CH"/>
        </w:rPr>
        <w:t>你不是約瑟和便雅憫麼？你不在神宇宙的福之下麼？你不是神永遠的居所麼？我既是今日的便雅憫，神就住在我裏面，不僅在我裏面，還在我兩肩之中</w:t>
      </w:r>
      <w:r w:rsidRPr="008530F3">
        <w:rPr>
          <w:rFonts w:ascii="MS Mincho" w:eastAsia="MS Mincho" w:hAnsi="MS Mincho" w:cs="MS Mincho"/>
          <w:color w:val="000000"/>
          <w:sz w:val="43"/>
          <w:szCs w:val="43"/>
          <w:lang w:eastAsia="de-CH"/>
        </w:rPr>
        <w:t>。</w:t>
      </w:r>
    </w:p>
    <w:p w14:paraId="43B60D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ｉ　</w:t>
      </w:r>
      <w:proofErr w:type="spellStart"/>
      <w:r w:rsidRPr="008530F3">
        <w:rPr>
          <w:rFonts w:ascii="MS Mincho" w:eastAsia="MS Mincho" w:hAnsi="MS Mincho" w:cs="MS Mincho" w:hint="eastAsia"/>
          <w:color w:val="E46044"/>
          <w:sz w:val="39"/>
          <w:szCs w:val="39"/>
          <w:lang w:eastAsia="de-CH"/>
        </w:rPr>
        <w:t>得胸和腹的</w:t>
      </w:r>
      <w:r w:rsidRPr="008530F3">
        <w:rPr>
          <w:rFonts w:ascii="MS Mincho" w:eastAsia="MS Mincho" w:hAnsi="MS Mincho" w:cs="MS Mincho"/>
          <w:color w:val="E46044"/>
          <w:sz w:val="39"/>
          <w:szCs w:val="39"/>
          <w:lang w:eastAsia="de-CH"/>
        </w:rPr>
        <w:t>福</w:t>
      </w:r>
      <w:proofErr w:type="spellEnd"/>
    </w:p>
    <w:p w14:paraId="3A2F02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在上篇信息裏，我們</w:t>
      </w:r>
      <w:r w:rsidRPr="008530F3">
        <w:rPr>
          <w:rFonts w:ascii="Batang" w:eastAsia="Batang" w:hAnsi="Batang" w:cs="Batang" w:hint="eastAsia"/>
          <w:color w:val="000000"/>
          <w:sz w:val="43"/>
          <w:szCs w:val="43"/>
          <w:lang w:eastAsia="de-CH"/>
        </w:rPr>
        <w:t>說過宇宙之福的前八方面。在對約瑟的祝福裏，雅各用了許多詩意的說法，就如上古之山，永世之嶺，至極的邊界。這些特別的說法指明時間和空間，就是從上古到永世</w:t>
      </w:r>
      <w:r w:rsidRPr="008530F3">
        <w:rPr>
          <w:rFonts w:ascii="Batang" w:eastAsia="Batang" w:hAnsi="Batang" w:cs="Batang" w:hint="eastAsia"/>
          <w:color w:val="000000"/>
          <w:sz w:val="43"/>
          <w:szCs w:val="43"/>
          <w:lang w:eastAsia="de-CH"/>
        </w:rPr>
        <w:lastRenderedPageBreak/>
        <w:t>所有的時間，以及從天上到地上所有的空間。因此這些詩意的說法是指宇宙的福，因</w:t>
      </w:r>
      <w:r w:rsidRPr="008530F3">
        <w:rPr>
          <w:rFonts w:ascii="MS Mincho" w:eastAsia="MS Mincho" w:hAnsi="MS Mincho" w:cs="MS Mincho" w:hint="eastAsia"/>
          <w:color w:val="000000"/>
          <w:sz w:val="43"/>
          <w:szCs w:val="43"/>
          <w:lang w:eastAsia="de-CH"/>
        </w:rPr>
        <w:t>為時間加上空間就等於宇宙。我們有充滿整個宇宙的福。在任何時間，任何空間，我們都在這福之下。神的福充滿了宇宙，從已過的永遠到將來的永遠，從諸天之上到地底下的深處。隨處隨時，沒有別的，只有祝福。哦，我們都必須看見這異象，並有這認識！無須等候新天新地來臨，因為在今天的召會生活中，我們就豫嘗這宇宙的福</w:t>
      </w:r>
      <w:r w:rsidRPr="008530F3">
        <w:rPr>
          <w:rFonts w:ascii="MS Mincho" w:eastAsia="MS Mincho" w:hAnsi="MS Mincho" w:cs="MS Mincho"/>
          <w:color w:val="000000"/>
          <w:sz w:val="43"/>
          <w:szCs w:val="43"/>
          <w:lang w:eastAsia="de-CH"/>
        </w:rPr>
        <w:t>。</w:t>
      </w:r>
    </w:p>
    <w:p w14:paraId="3889FB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雖然賜給約瑟的前八項福是宇宙性的，但這些福相當普通。</w:t>
      </w:r>
      <w:r w:rsidRPr="008530F3">
        <w:rPr>
          <w:rFonts w:ascii="MS Gothic" w:eastAsia="MS Gothic" w:hAnsi="MS Gothic" w:cs="MS Gothic" w:hint="eastAsia"/>
          <w:color w:val="000000"/>
          <w:sz w:val="43"/>
          <w:szCs w:val="43"/>
          <w:lang w:eastAsia="de-CH"/>
        </w:rPr>
        <w:t>你若觀察這些福。會看見其中不包括生命，也沒有居所。因此我們需要來看最後兩項，一項與生命有關，另一項與居所有關。要記得，創世記四十九章的記載是詩意的，而詩中常用各種象徵。一幅圖畫或一個象徵能頂替千言萬語。在神的默示下，雅</w:t>
      </w:r>
      <w:r w:rsidRPr="008530F3">
        <w:rPr>
          <w:rFonts w:ascii="MS Mincho" w:eastAsia="MS Mincho" w:hAnsi="MS Mincho" w:cs="MS Mincho" w:hint="eastAsia"/>
          <w:color w:val="000000"/>
          <w:sz w:val="43"/>
          <w:szCs w:val="43"/>
          <w:lang w:eastAsia="de-CH"/>
        </w:rPr>
        <w:t>各在四十九章二十五節</w:t>
      </w:r>
      <w:r w:rsidRPr="008530F3">
        <w:rPr>
          <w:rFonts w:ascii="Batang" w:eastAsia="Batang" w:hAnsi="Batang" w:cs="Batang" w:hint="eastAsia"/>
          <w:color w:val="000000"/>
          <w:sz w:val="43"/>
          <w:szCs w:val="43"/>
          <w:lang w:eastAsia="de-CH"/>
        </w:rPr>
        <w:t>說到『胸和腹的福。』（直譯。）在這詩意的說法上，腹表徵生命的生</w:t>
      </w:r>
      <w:r w:rsidRPr="008530F3">
        <w:rPr>
          <w:rFonts w:ascii="PMingLiU" w:eastAsia="PMingLiU" w:hAnsi="PMingLiU" w:cs="PMingLiU" w:hint="eastAsia"/>
          <w:color w:val="000000"/>
          <w:sz w:val="43"/>
          <w:szCs w:val="43"/>
          <w:lang w:eastAsia="de-CH"/>
        </w:rPr>
        <w:t>產，生命的生育，胸表徵生命的乳養。在神的創造裏，祂只賜福給活物和人。（創一</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沒有賜福給頭四天所創造的。祂沒有賜福給太陽、月亮、眾星或地上的菜蔬。但神在第五天賜福給水中的活物，和空中的飛鳥，並在第六天賜福給人。因此神在祂一切創造的工作裏，只賜福給活物和人。這給我們一個</w:t>
      </w:r>
      <w:r w:rsidRPr="008530F3">
        <w:rPr>
          <w:rFonts w:ascii="PMingLiU" w:eastAsia="PMingLiU" w:hAnsi="PMingLiU" w:cs="PMingLiU" w:hint="eastAsia"/>
          <w:color w:val="000000"/>
          <w:sz w:val="43"/>
          <w:szCs w:val="43"/>
          <w:lang w:eastAsia="de-CH"/>
        </w:rPr>
        <w:lastRenderedPageBreak/>
        <w:t>印象，神是為著生命。神的心意是要得著生產的生命。約瑟得了胸和腹的福，這事實指明他得了生育和乳養的福。這些圖畫不該應用在動物的生命，甚至也不該應用在人的</w:t>
      </w:r>
      <w:r w:rsidRPr="008530F3">
        <w:rPr>
          <w:rFonts w:ascii="MS Mincho" w:eastAsia="MS Mincho" w:hAnsi="MS Mincho" w:cs="MS Mincho" w:hint="eastAsia"/>
          <w:color w:val="000000"/>
          <w:sz w:val="43"/>
          <w:szCs w:val="43"/>
          <w:lang w:eastAsia="de-CH"/>
        </w:rPr>
        <w:t>生命，而該應用在永遠的生命。永遠的生命是最高的生命，最多</w:t>
      </w:r>
      <w:r w:rsidRPr="008530F3">
        <w:rPr>
          <w:rFonts w:ascii="PMingLiU" w:eastAsia="PMingLiU" w:hAnsi="PMingLiU" w:cs="PMingLiU" w:hint="eastAsia"/>
          <w:color w:val="000000"/>
          <w:sz w:val="43"/>
          <w:szCs w:val="43"/>
          <w:lang w:eastAsia="de-CH"/>
        </w:rPr>
        <w:t>產的生命。在新約中，我們看見生產的生命不是動物的生命，也不是人的生命，乃是永遠的生命。今天我們在召會中，正在經歷永遠的生命作生產的生命。在召會許多項的祝福中，包括胸和腹的福，就是生產和乳養的生命</w:t>
      </w:r>
      <w:r w:rsidRPr="008530F3">
        <w:rPr>
          <w:rFonts w:ascii="MS Mincho" w:eastAsia="MS Mincho" w:hAnsi="MS Mincho" w:cs="MS Mincho"/>
          <w:color w:val="000000"/>
          <w:sz w:val="43"/>
          <w:szCs w:val="43"/>
          <w:lang w:eastAsia="de-CH"/>
        </w:rPr>
        <w:t>。</w:t>
      </w:r>
    </w:p>
    <w:p w14:paraId="207150D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請看</w:t>
      </w:r>
      <w:r w:rsidRPr="008530F3">
        <w:rPr>
          <w:rFonts w:ascii="PMingLiU" w:eastAsia="PMingLiU" w:hAnsi="PMingLiU" w:cs="PMingLiU" w:hint="eastAsia"/>
          <w:color w:val="000000"/>
          <w:sz w:val="43"/>
          <w:szCs w:val="43"/>
          <w:lang w:eastAsia="de-CH"/>
        </w:rPr>
        <w:t>啟示錄二十一、二十二章的圖畫。在這兩章有新天新地和新耶路撒冷。在新耶路撒冷有生命水的河，在這生命水的河中長著生命樹。在整個新天新地同新耶路撒冷，中心的項目乃是湧流的生命。毫無疑問，也有宇宙之福其他的各方面，就如諸天的福、甘露的福、地的福、地底下寶物的福。</w:t>
      </w:r>
      <w:r w:rsidRPr="008530F3">
        <w:rPr>
          <w:rFonts w:ascii="MS Mincho" w:eastAsia="MS Mincho" w:hAnsi="MS Mincho" w:cs="MS Mincho" w:hint="eastAsia"/>
          <w:color w:val="000000"/>
          <w:sz w:val="43"/>
          <w:szCs w:val="43"/>
          <w:lang w:eastAsia="de-CH"/>
        </w:rPr>
        <w:t>但</w:t>
      </w:r>
      <w:r w:rsidRPr="008530F3">
        <w:rPr>
          <w:rFonts w:ascii="PMingLiU" w:eastAsia="PMingLiU" w:hAnsi="PMingLiU" w:cs="PMingLiU" w:hint="eastAsia"/>
          <w:color w:val="000000"/>
          <w:sz w:val="43"/>
          <w:szCs w:val="43"/>
          <w:lang w:eastAsia="de-CH"/>
        </w:rPr>
        <w:t>啟示錄二十一、二十二章並沒有題其他的東西，只題生命的湧流和生命樹，這些都是給人滋養的東西。如果你只照著白紙黑字讀創世記四十九章，就不會看見生產和乳養生命的事。你必須進入這一章所用詩意表達的屬靈意義。阿利路亞，在召會生活中我們有生命的福，有胸和腹的福，有湧流河水的福</w:t>
      </w:r>
      <w:r w:rsidRPr="008530F3">
        <w:rPr>
          <w:rFonts w:ascii="MS Mincho" w:eastAsia="MS Mincho" w:hAnsi="MS Mincho" w:cs="MS Mincho"/>
          <w:color w:val="000000"/>
          <w:sz w:val="43"/>
          <w:szCs w:val="43"/>
          <w:lang w:eastAsia="de-CH"/>
        </w:rPr>
        <w:t>！</w:t>
      </w:r>
    </w:p>
    <w:p w14:paraId="3636C1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我們若有了一切的福，卻沒有胸和腹的福，就指明我們沒有生</w:t>
      </w:r>
      <w:r w:rsidRPr="008530F3">
        <w:rPr>
          <w:rFonts w:ascii="PMingLiU" w:eastAsia="PMingLiU" w:hAnsi="PMingLiU" w:cs="PMingLiU" w:hint="eastAsia"/>
          <w:color w:val="000000"/>
          <w:sz w:val="43"/>
          <w:szCs w:val="43"/>
          <w:lang w:eastAsia="de-CH"/>
        </w:rPr>
        <w:t>產和乳養的生命。若是這樣，我們就是一個可憐的召會。假如把地上生產的動物和人挪去，宇宙的整個意義就失去了。整個宇宙的意義就在於動物的生命，特別在於人的生命。假如在南加州有草、花、樹木，沒有動</w:t>
      </w:r>
      <w:r w:rsidRPr="008530F3">
        <w:rPr>
          <w:rFonts w:ascii="MS Mincho" w:eastAsia="MS Mincho" w:hAnsi="MS Mincho" w:cs="MS Mincho" w:hint="eastAsia"/>
          <w:color w:val="000000"/>
          <w:sz w:val="43"/>
          <w:szCs w:val="43"/>
          <w:lang w:eastAsia="de-CH"/>
        </w:rPr>
        <w:t>物或人，天使看見這樣的光景，會</w:t>
      </w:r>
      <w:r w:rsidRPr="008530F3">
        <w:rPr>
          <w:rFonts w:ascii="Batang" w:eastAsia="Batang" w:hAnsi="Batang" w:cs="Batang" w:hint="eastAsia"/>
          <w:color w:val="000000"/>
          <w:sz w:val="43"/>
          <w:szCs w:val="43"/>
          <w:lang w:eastAsia="de-CH"/>
        </w:rPr>
        <w:t>說這裏雖然滿了祝福，但是缺少生命。天使歡喜看見地上這</w:t>
      </w:r>
      <w:r w:rsidRPr="008530F3">
        <w:rPr>
          <w:rFonts w:ascii="MS Mincho" w:eastAsia="MS Mincho" w:hAnsi="MS Mincho" w:cs="MS Mincho" w:hint="eastAsia"/>
          <w:color w:val="000000"/>
          <w:sz w:val="43"/>
          <w:szCs w:val="43"/>
          <w:lang w:eastAsia="de-CH"/>
        </w:rPr>
        <w:t>麼多的活物。在召會生活中，我們享受胸和腹的福，生</w:t>
      </w:r>
      <w:r w:rsidRPr="008530F3">
        <w:rPr>
          <w:rFonts w:ascii="PMingLiU" w:eastAsia="PMingLiU" w:hAnsi="PMingLiU" w:cs="PMingLiU" w:hint="eastAsia"/>
          <w:color w:val="000000"/>
          <w:sz w:val="43"/>
          <w:szCs w:val="43"/>
          <w:lang w:eastAsia="de-CH"/>
        </w:rPr>
        <w:t>產和乳養的福。在今天的召會生活中，我們的確有湧流的生命。在新耶路撒冷，我們要有更多湧流的生命</w:t>
      </w:r>
      <w:r w:rsidRPr="008530F3">
        <w:rPr>
          <w:rFonts w:ascii="MS Mincho" w:eastAsia="MS Mincho" w:hAnsi="MS Mincho" w:cs="MS Mincho"/>
          <w:color w:val="000000"/>
          <w:sz w:val="43"/>
          <w:szCs w:val="43"/>
          <w:lang w:eastAsia="de-CH"/>
        </w:rPr>
        <w:t>。</w:t>
      </w:r>
    </w:p>
    <w:p w14:paraId="6DB6188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ｊ　</w:t>
      </w:r>
      <w:proofErr w:type="spellStart"/>
      <w:r w:rsidRPr="008530F3">
        <w:rPr>
          <w:rFonts w:ascii="MS Mincho" w:eastAsia="MS Mincho" w:hAnsi="MS Mincho" w:cs="MS Mincho" w:hint="eastAsia"/>
          <w:color w:val="E46044"/>
          <w:sz w:val="39"/>
          <w:szCs w:val="39"/>
          <w:lang w:eastAsia="de-CH"/>
        </w:rPr>
        <w:t>得住荊棘中者的喜</w:t>
      </w:r>
      <w:r w:rsidRPr="008530F3">
        <w:rPr>
          <w:rFonts w:ascii="MS Mincho" w:eastAsia="MS Mincho" w:hAnsi="MS Mincho" w:cs="MS Mincho"/>
          <w:color w:val="E46044"/>
          <w:sz w:val="39"/>
          <w:szCs w:val="39"/>
          <w:lang w:eastAsia="de-CH"/>
        </w:rPr>
        <w:t>悅</w:t>
      </w:r>
      <w:proofErr w:type="spellEnd"/>
    </w:p>
    <w:p w14:paraId="7DD72C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最後，約瑟得著『住荊棘中者的美意。』（申三三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，直譯。）宇宙之福的最後一項是神的居所。那位住在荊棘中的，有一個美意，一個喜悅。任何住在荊棘中的人，都指望有一個較好的家。</w:t>
      </w:r>
      <w:r w:rsidRPr="008530F3">
        <w:rPr>
          <w:rFonts w:ascii="MS Gothic" w:eastAsia="MS Gothic" w:hAnsi="MS Gothic" w:cs="MS Gothic" w:hint="eastAsia"/>
          <w:color w:val="000000"/>
          <w:sz w:val="43"/>
          <w:szCs w:val="43"/>
          <w:lang w:eastAsia="de-CH"/>
        </w:rPr>
        <w:t>你若住在荊棘中，你的心意必然是要有一個較好的家。我不願和你住在荊棘中，但我願意和你住在較好的</w:t>
      </w:r>
      <w:r w:rsidRPr="008530F3">
        <w:rPr>
          <w:rFonts w:ascii="MS Mincho" w:eastAsia="MS Mincho" w:hAnsi="MS Mincho" w:cs="MS Mincho" w:hint="eastAsia"/>
          <w:color w:val="000000"/>
          <w:sz w:val="43"/>
          <w:szCs w:val="43"/>
          <w:lang w:eastAsia="de-CH"/>
        </w:rPr>
        <w:t>家裏。假設一位住在荊棘中的青年人，想要和一位女子結婚，那青年人的美意，乃是要和他的妻子婚後住在美好的房子裏。在帳幕造好以前，主是住在荊棘中。（出三</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。）神把</w:t>
      </w:r>
      <w:r w:rsidRPr="008530F3">
        <w:rPr>
          <w:rFonts w:ascii="PMingLiU" w:eastAsia="PMingLiU" w:hAnsi="PMingLiU" w:cs="PMingLiU" w:hint="eastAsia"/>
          <w:color w:val="000000"/>
          <w:sz w:val="43"/>
          <w:szCs w:val="43"/>
          <w:lang w:eastAsia="de-CH"/>
        </w:rPr>
        <w:t>祂的子民以色列人從埃及拯救出來，用意是要他們</w:t>
      </w:r>
      <w:r w:rsidRPr="008530F3">
        <w:rPr>
          <w:rFonts w:ascii="PMingLiU" w:eastAsia="PMingLiU" w:hAnsi="PMingLiU" w:cs="PMingLiU" w:hint="eastAsia"/>
          <w:color w:val="000000"/>
          <w:sz w:val="43"/>
          <w:szCs w:val="43"/>
          <w:lang w:eastAsia="de-CH"/>
        </w:rPr>
        <w:lastRenderedPageBreak/>
        <w:t>首先為祂建造帳幕，然後建造聖殿。摩西看見了神在荊棘中的異象，神從荊棘中對摩西說話。但在利未記一章一節，神從帳幕中對摩西說話。神用這個美意祝福以色列人。這是神最高的心意，用以祝福祂的選民。神用上好的福，就是得著祂的居所，祝福以色列人。有甚麼福比這福更大？至終，罪人亞倫竟能進入至聖所中神的面前。還有甚麼福能比這福更</w:t>
      </w:r>
      <w:r w:rsidRPr="008530F3">
        <w:rPr>
          <w:rFonts w:ascii="MS Mincho" w:eastAsia="MS Mincho" w:hAnsi="MS Mincho" w:cs="MS Mincho" w:hint="eastAsia"/>
          <w:color w:val="000000"/>
          <w:sz w:val="43"/>
          <w:szCs w:val="43"/>
          <w:lang w:eastAsia="de-CH"/>
        </w:rPr>
        <w:t>大？最高的福乃是進入神的居所，留在</w:t>
      </w:r>
      <w:r w:rsidRPr="008530F3">
        <w:rPr>
          <w:rFonts w:ascii="PMingLiU" w:eastAsia="PMingLiU" w:hAnsi="PMingLiU" w:cs="PMingLiU" w:hint="eastAsia"/>
          <w:color w:val="000000"/>
          <w:sz w:val="43"/>
          <w:szCs w:val="43"/>
          <w:lang w:eastAsia="de-CH"/>
        </w:rPr>
        <w:t>祂的面前。甚至我們自己也成了這個居所</w:t>
      </w:r>
      <w:r w:rsidRPr="008530F3">
        <w:rPr>
          <w:rFonts w:ascii="MS Mincho" w:eastAsia="MS Mincho" w:hAnsi="MS Mincho" w:cs="MS Mincho"/>
          <w:color w:val="000000"/>
          <w:sz w:val="43"/>
          <w:szCs w:val="43"/>
          <w:lang w:eastAsia="de-CH"/>
        </w:rPr>
        <w:t>。</w:t>
      </w:r>
    </w:p>
    <w:p w14:paraId="42C601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在這一點上我要指出，我們不能照著天然的觀念明白聖經。雖然</w:t>
      </w:r>
      <w:r w:rsidRPr="008530F3">
        <w:rPr>
          <w:rFonts w:ascii="MS Gothic" w:eastAsia="MS Gothic" w:hAnsi="MS Gothic" w:cs="MS Gothic" w:hint="eastAsia"/>
          <w:color w:val="000000"/>
          <w:sz w:val="43"/>
          <w:szCs w:val="43"/>
          <w:lang w:eastAsia="de-CH"/>
        </w:rPr>
        <w:t>你可以讀聖經，還能背誦很多經節，但除非你有異象，你就不能看見甚麼。你若聽到了關於神居所的話，出埃及記對你就成了一卷新書。出埃及記開始於神在荊棘中對摩西</w:t>
      </w:r>
      <w:r w:rsidRPr="008530F3">
        <w:rPr>
          <w:rFonts w:ascii="Batang" w:eastAsia="Batang" w:hAnsi="Batang" w:cs="Batang" w:hint="eastAsia"/>
          <w:color w:val="000000"/>
          <w:sz w:val="43"/>
          <w:szCs w:val="43"/>
          <w:lang w:eastAsia="de-CH"/>
        </w:rPr>
        <w:t>說話的異象，用意是要摩西有一天把以色列人從埃及領到曠野，</w:t>
      </w:r>
      <w:r w:rsidRPr="008530F3">
        <w:rPr>
          <w:rFonts w:ascii="MS Mincho" w:eastAsia="MS Mincho" w:hAnsi="MS Mincho" w:cs="MS Mincho" w:hint="eastAsia"/>
          <w:color w:val="000000"/>
          <w:sz w:val="43"/>
          <w:szCs w:val="43"/>
          <w:lang w:eastAsia="de-CH"/>
        </w:rPr>
        <w:t>為神建造一個帳幕。這是何等的福！在整本舊約裏，沒有福比神居所的福更高、更大、更甜美的了。作詩的人常表達他們</w:t>
      </w:r>
      <w:r w:rsidRPr="008530F3">
        <w:rPr>
          <w:rFonts w:ascii="MS Gothic" w:eastAsia="MS Gothic" w:hAnsi="MS Gothic" w:cs="MS Gothic" w:hint="eastAsia"/>
          <w:color w:val="000000"/>
          <w:sz w:val="43"/>
          <w:szCs w:val="43"/>
          <w:lang w:eastAsia="de-CH"/>
        </w:rPr>
        <w:t>渴望在神的殿中。詩篇八十四篇十節</w:t>
      </w:r>
      <w:r w:rsidRPr="008530F3">
        <w:rPr>
          <w:rFonts w:ascii="Batang" w:eastAsia="Batang" w:hAnsi="Batang" w:cs="Batang" w:hint="eastAsia"/>
          <w:color w:val="000000"/>
          <w:sz w:val="43"/>
          <w:szCs w:val="43"/>
          <w:lang w:eastAsia="de-CH"/>
        </w:rPr>
        <w:t>說，『在</w:t>
      </w:r>
      <w:r w:rsidRPr="008530F3">
        <w:rPr>
          <w:rFonts w:ascii="MS Gothic" w:eastAsia="MS Gothic" w:hAnsi="MS Gothic" w:cs="MS Gothic" w:hint="eastAsia"/>
          <w:color w:val="000000"/>
          <w:sz w:val="43"/>
          <w:szCs w:val="43"/>
          <w:lang w:eastAsia="de-CH"/>
        </w:rPr>
        <w:t>你的院宇住一日，勝似在別處住千</w:t>
      </w:r>
      <w:r w:rsidRPr="008530F3">
        <w:rPr>
          <w:rFonts w:ascii="MS Mincho" w:eastAsia="MS Mincho" w:hAnsi="MS Mincho" w:cs="MS Mincho" w:hint="eastAsia"/>
          <w:color w:val="000000"/>
          <w:sz w:val="43"/>
          <w:szCs w:val="43"/>
          <w:lang w:eastAsia="de-CH"/>
        </w:rPr>
        <w:t>日；寧可在我神殿中看門，不願住在惡人的帳棚裏。』沒有一種福像神居所的福那樣甜美、浩大。這是終極的福</w:t>
      </w:r>
      <w:r w:rsidRPr="008530F3">
        <w:rPr>
          <w:rFonts w:ascii="MS Mincho" w:eastAsia="MS Mincho" w:hAnsi="MS Mincho" w:cs="MS Mincho"/>
          <w:color w:val="000000"/>
          <w:sz w:val="43"/>
          <w:szCs w:val="43"/>
          <w:lang w:eastAsia="de-CH"/>
        </w:rPr>
        <w:t>。</w:t>
      </w:r>
    </w:p>
    <w:p w14:paraId="412DC4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新耶路撒冷稱為神的帳幕。當主耶</w:t>
      </w:r>
      <w:r w:rsidRPr="008530F3">
        <w:rPr>
          <w:rFonts w:ascii="MS Gothic" w:eastAsia="MS Gothic" w:hAnsi="MS Gothic" w:cs="MS Gothic" w:hint="eastAsia"/>
          <w:color w:val="000000"/>
          <w:sz w:val="43"/>
          <w:szCs w:val="43"/>
          <w:lang w:eastAsia="de-CH"/>
        </w:rPr>
        <w:t>穌成為肉體時，</w:t>
      </w:r>
      <w:r w:rsidRPr="008530F3">
        <w:rPr>
          <w:rFonts w:ascii="PMingLiU" w:eastAsia="PMingLiU" w:hAnsi="PMingLiU" w:cs="PMingLiU" w:hint="eastAsia"/>
          <w:color w:val="000000"/>
          <w:sz w:val="43"/>
          <w:szCs w:val="43"/>
          <w:lang w:eastAsia="de-CH"/>
        </w:rPr>
        <w:t>祂是神的帳幕。（約一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祂也是神的殿。（約二</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。）接著召會被建造成為神的殿。（林前三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。）至終整個新耶路撒冷要成為永遠的帳幕，就是神所賜中心的福。新天新地是福，這福的中心卻是新耶路撒冷，就是神的帳幕。在新耶路撒冷，神要與我們同在，我們要同</w:t>
      </w:r>
      <w:r w:rsidRPr="008530F3">
        <w:rPr>
          <w:rFonts w:ascii="PMingLiU" w:eastAsia="PMingLiU" w:hAnsi="PMingLiU" w:cs="PMingLiU" w:hint="eastAsia"/>
          <w:color w:val="000000"/>
          <w:sz w:val="43"/>
          <w:szCs w:val="43"/>
          <w:lang w:eastAsia="de-CH"/>
        </w:rPr>
        <w:t>祂居住</w:t>
      </w:r>
      <w:r w:rsidRPr="008530F3">
        <w:rPr>
          <w:rFonts w:ascii="MS Mincho" w:eastAsia="MS Mincho" w:hAnsi="MS Mincho" w:cs="MS Mincho"/>
          <w:color w:val="000000"/>
          <w:sz w:val="43"/>
          <w:szCs w:val="43"/>
          <w:lang w:eastAsia="de-CH"/>
        </w:rPr>
        <w:t>。</w:t>
      </w:r>
    </w:p>
    <w:p w14:paraId="13DE7CB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居</w:t>
      </w:r>
      <w:r w:rsidRPr="008530F3">
        <w:rPr>
          <w:rFonts w:ascii="MS Mincho" w:eastAsia="MS Mincho" w:hAnsi="MS Mincho" w:cs="MS Mincho"/>
          <w:color w:val="E46044"/>
          <w:sz w:val="39"/>
          <w:szCs w:val="39"/>
          <w:lang w:eastAsia="de-CH"/>
        </w:rPr>
        <w:t>住</w:t>
      </w:r>
      <w:proofErr w:type="spellEnd"/>
    </w:p>
    <w:p w14:paraId="5963FD0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耶和華住在便雅憫兩肩之</w:t>
      </w:r>
      <w:r w:rsidRPr="008530F3">
        <w:rPr>
          <w:rFonts w:ascii="MS Mincho" w:eastAsia="MS Mincho" w:hAnsi="MS Mincho" w:cs="MS Mincho"/>
          <w:color w:val="E46044"/>
          <w:sz w:val="39"/>
          <w:szCs w:val="39"/>
          <w:lang w:eastAsia="de-CH"/>
        </w:rPr>
        <w:t>中</w:t>
      </w:r>
      <w:proofErr w:type="spellEnd"/>
    </w:p>
    <w:p w14:paraId="6BEDFE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創世記四十九章二十七節</w:t>
      </w:r>
      <w:r w:rsidRPr="008530F3">
        <w:rPr>
          <w:rFonts w:ascii="Batang" w:eastAsia="Batang" w:hAnsi="Batang" w:cs="Batang" w:hint="eastAsia"/>
          <w:color w:val="000000"/>
          <w:sz w:val="43"/>
          <w:szCs w:val="43"/>
          <w:lang w:eastAsia="de-CH"/>
        </w:rPr>
        <w:t>說，便雅憫是</w:t>
      </w:r>
      <w:r w:rsidRPr="008530F3">
        <w:rPr>
          <w:rFonts w:ascii="MS Mincho" w:eastAsia="MS Mincho" w:hAnsi="MS Mincho" w:cs="MS Mincho" w:hint="eastAsia"/>
          <w:color w:val="000000"/>
          <w:sz w:val="43"/>
          <w:szCs w:val="43"/>
          <w:lang w:eastAsia="de-CH"/>
        </w:rPr>
        <w:t>撕掠的狼。但申命記三十三章十二節</w:t>
      </w:r>
      <w:r w:rsidRPr="008530F3">
        <w:rPr>
          <w:rFonts w:ascii="Batang" w:eastAsia="Batang" w:hAnsi="Batang" w:cs="Batang" w:hint="eastAsia"/>
          <w:color w:val="000000"/>
          <w:sz w:val="43"/>
          <w:szCs w:val="43"/>
          <w:lang w:eastAsia="de-CH"/>
        </w:rPr>
        <w:t>說，他是『耶和華所親愛的，必同耶和華安然居住，耶和華終日遮蔽他，也住在他兩肩之中。』對仇敵，便雅憫是</w:t>
      </w:r>
      <w:r w:rsidRPr="008530F3">
        <w:rPr>
          <w:rFonts w:ascii="MS Mincho" w:eastAsia="MS Mincho" w:hAnsi="MS Mincho" w:cs="MS Mincho" w:hint="eastAsia"/>
          <w:color w:val="000000"/>
          <w:sz w:val="43"/>
          <w:szCs w:val="43"/>
          <w:lang w:eastAsia="de-CH"/>
        </w:rPr>
        <w:t>撕掠的狼。但按照申命記，便雅憫是耶和華所親愛的。撕掠的狼怎能成為耶和華所親愛的？耶和華愛便雅憫這個撕掠的狼，因為神的居所在便雅憫境</w:t>
      </w:r>
      <w:r w:rsidRPr="008530F3">
        <w:rPr>
          <w:rFonts w:ascii="Batang" w:eastAsia="Batang" w:hAnsi="Batang" w:cs="Batang" w:hint="eastAsia"/>
          <w:color w:val="000000"/>
          <w:sz w:val="43"/>
          <w:szCs w:val="43"/>
          <w:lang w:eastAsia="de-CH"/>
        </w:rPr>
        <w:t>內。</w:t>
      </w:r>
      <w:r w:rsidRPr="008530F3">
        <w:rPr>
          <w:rFonts w:ascii="MS Mincho" w:eastAsia="MS Mincho" w:hAnsi="MS Mincho" w:cs="MS Mincho" w:hint="eastAsia"/>
          <w:color w:val="000000"/>
          <w:sz w:val="43"/>
          <w:szCs w:val="43"/>
          <w:lang w:eastAsia="de-CH"/>
        </w:rPr>
        <w:t>很多基督徒以為聖殿所在地的耶路撒冷是在猶大境</w:t>
      </w:r>
      <w:r w:rsidRPr="008530F3">
        <w:rPr>
          <w:rFonts w:ascii="Batang" w:eastAsia="Batang" w:hAnsi="Batang" w:cs="Batang" w:hint="eastAsia"/>
          <w:color w:val="000000"/>
          <w:sz w:val="43"/>
          <w:szCs w:val="43"/>
          <w:lang w:eastAsia="de-CH"/>
        </w:rPr>
        <w:t>內。但耶路撒冷是在便雅憫境內，非常</w:t>
      </w:r>
      <w:r w:rsidRPr="008530F3">
        <w:rPr>
          <w:rFonts w:ascii="MS Mincho" w:eastAsia="MS Mincho" w:hAnsi="MS Mincho" w:cs="MS Mincho" w:hint="eastAsia"/>
          <w:color w:val="000000"/>
          <w:sz w:val="43"/>
          <w:szCs w:val="43"/>
          <w:lang w:eastAsia="de-CH"/>
        </w:rPr>
        <w:t>靠近猶大。君王出自猶大，京城耶路撒冷卻在便雅憫。這京城是神居所的所在地。按照地理，便雅憫的境界形同兩肩，耶路撒冷位於兩肩之中。所以耶和華住在便雅憫兩肩之中</w:t>
      </w:r>
      <w:r w:rsidRPr="008530F3">
        <w:rPr>
          <w:rFonts w:ascii="MS Mincho" w:eastAsia="MS Mincho" w:hAnsi="MS Mincho" w:cs="MS Mincho"/>
          <w:color w:val="000000"/>
          <w:sz w:val="43"/>
          <w:szCs w:val="43"/>
          <w:lang w:eastAsia="de-CH"/>
        </w:rPr>
        <w:t>。</w:t>
      </w:r>
    </w:p>
    <w:p w14:paraId="2456FC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當然，位於我們身體上兩肩之中的乃是頭。這指明申命記三十三章十二節的居住者是頭。居住在聖殿中的那位神是頭。這意思就是在神的居所裏，有作頭的身分，有主權的地位。申命記三十三章十二節的話是詩。多年前，這一節對我完全是個謎。我不知道</w:t>
      </w:r>
      <w:r w:rsidRPr="008530F3">
        <w:rPr>
          <w:rFonts w:ascii="Batang" w:eastAsia="Batang" w:hAnsi="Batang" w:cs="Batang" w:hint="eastAsia"/>
          <w:color w:val="000000"/>
          <w:sz w:val="43"/>
          <w:szCs w:val="43"/>
          <w:lang w:eastAsia="de-CH"/>
        </w:rPr>
        <w:t>說神住在便雅憫兩肩之中，是甚</w:t>
      </w:r>
      <w:r w:rsidRPr="008530F3">
        <w:rPr>
          <w:rFonts w:ascii="MS Mincho" w:eastAsia="MS Mincho" w:hAnsi="MS Mincho" w:cs="MS Mincho" w:hint="eastAsia"/>
          <w:color w:val="000000"/>
          <w:sz w:val="43"/>
          <w:szCs w:val="43"/>
          <w:lang w:eastAsia="de-CH"/>
        </w:rPr>
        <w:t>麼意思。經過多年研讀聖經以及對主的經</w:t>
      </w:r>
      <w:r w:rsidRPr="008530F3">
        <w:rPr>
          <w:rFonts w:ascii="MS Gothic" w:eastAsia="MS Gothic" w:hAnsi="MS Gothic" w:cs="MS Gothic" w:hint="eastAsia"/>
          <w:color w:val="000000"/>
          <w:sz w:val="43"/>
          <w:szCs w:val="43"/>
          <w:lang w:eastAsia="de-CH"/>
        </w:rPr>
        <w:t>歷，我纔開始明白。你若察看自己的經歷，就會領悟神住在我們兩肩之中作我們的頭，是何等的真實。甚麼時候我們有神的居所，我們就有了頭。因此，在新耶路撒冷城</w:t>
      </w:r>
      <w:r w:rsidRPr="008530F3">
        <w:rPr>
          <w:rFonts w:ascii="Batang" w:eastAsia="Batang" w:hAnsi="Batang" w:cs="Batang" w:hint="eastAsia"/>
          <w:color w:val="000000"/>
          <w:sz w:val="43"/>
          <w:szCs w:val="43"/>
          <w:lang w:eastAsia="de-CH"/>
        </w:rPr>
        <w:t>內有寶座</w:t>
      </w:r>
      <w:r w:rsidRPr="008530F3">
        <w:rPr>
          <w:rFonts w:ascii="MS Mincho" w:eastAsia="MS Mincho" w:hAnsi="MS Mincho" w:cs="MS Mincho"/>
          <w:color w:val="000000"/>
          <w:sz w:val="43"/>
          <w:szCs w:val="43"/>
          <w:lang w:eastAsia="de-CH"/>
        </w:rPr>
        <w:t>。</w:t>
      </w:r>
    </w:p>
    <w:p w14:paraId="381595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申命記三十三章十二節也</w:t>
      </w:r>
      <w:r w:rsidRPr="008530F3">
        <w:rPr>
          <w:rFonts w:ascii="Batang" w:eastAsia="Batang" w:hAnsi="Batang" w:cs="Batang" w:hint="eastAsia"/>
          <w:color w:val="000000"/>
          <w:sz w:val="43"/>
          <w:szCs w:val="43"/>
          <w:lang w:eastAsia="de-CH"/>
        </w:rPr>
        <w:t>說，耶和華要終日遮</w:t>
      </w:r>
      <w:r w:rsidRPr="008530F3">
        <w:rPr>
          <w:rFonts w:ascii="MS Mincho" w:eastAsia="MS Mincho" w:hAnsi="MS Mincho" w:cs="MS Mincho" w:hint="eastAsia"/>
          <w:color w:val="000000"/>
          <w:sz w:val="43"/>
          <w:szCs w:val="43"/>
          <w:lang w:eastAsia="de-CH"/>
        </w:rPr>
        <w:t>蔽便雅憫。耶和華如何遮蔽便雅憫？帳幕就是遮蔽，因為</w:t>
      </w:r>
      <w:r w:rsidRPr="008530F3">
        <w:rPr>
          <w:rFonts w:ascii="PMingLiU" w:eastAsia="PMingLiU" w:hAnsi="PMingLiU" w:cs="PMingLiU" w:hint="eastAsia"/>
          <w:color w:val="000000"/>
          <w:sz w:val="43"/>
          <w:szCs w:val="43"/>
          <w:lang w:eastAsia="de-CH"/>
        </w:rPr>
        <w:t>啟示錄七章十五節說，『坐寶座的要用帳幕覆庇他們。』神的建造是帳幕，而帳幕是遮蔽。這個帳幕是基督，也是召會。今天我們是在基督的遮蔽下，也是在召會的遮蔽下，因為基督和召會都是神遮蔽我們的居所，我們就住在其中</w:t>
      </w:r>
      <w:r w:rsidRPr="008530F3">
        <w:rPr>
          <w:rFonts w:ascii="MS Mincho" w:eastAsia="MS Mincho" w:hAnsi="MS Mincho" w:cs="MS Mincho"/>
          <w:color w:val="000000"/>
          <w:sz w:val="43"/>
          <w:szCs w:val="43"/>
          <w:lang w:eastAsia="de-CH"/>
        </w:rPr>
        <w:t>。</w:t>
      </w:r>
    </w:p>
    <w:p w14:paraId="2F08D4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便雅憫同耶和華安然居</w:t>
      </w:r>
      <w:r w:rsidRPr="008530F3">
        <w:rPr>
          <w:rFonts w:ascii="MS Mincho" w:eastAsia="MS Mincho" w:hAnsi="MS Mincho" w:cs="MS Mincho"/>
          <w:color w:val="E46044"/>
          <w:sz w:val="39"/>
          <w:szCs w:val="39"/>
          <w:lang w:eastAsia="de-CH"/>
        </w:rPr>
        <w:t>住</w:t>
      </w:r>
      <w:proofErr w:type="spellEnd"/>
    </w:p>
    <w:p w14:paraId="00BD29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申命記三十三章十二節</w:t>
      </w:r>
      <w:r w:rsidRPr="008530F3">
        <w:rPr>
          <w:rFonts w:ascii="Batang" w:eastAsia="Batang" w:hAnsi="Batang" w:cs="Batang" w:hint="eastAsia"/>
          <w:color w:val="000000"/>
          <w:sz w:val="43"/>
          <w:szCs w:val="43"/>
          <w:lang w:eastAsia="de-CH"/>
        </w:rPr>
        <w:t>說，便雅憫同耶和華安然居住。便雅憫是耶和華的</w:t>
      </w:r>
      <w:r w:rsidRPr="008530F3">
        <w:rPr>
          <w:rFonts w:ascii="MS Mincho" w:eastAsia="MS Mincho" w:hAnsi="MS Mincho" w:cs="MS Mincho" w:hint="eastAsia"/>
          <w:color w:val="000000"/>
          <w:sz w:val="43"/>
          <w:szCs w:val="43"/>
          <w:lang w:eastAsia="de-CH"/>
        </w:rPr>
        <w:t>鄰舍。因他住在耶和華隔壁，他就能安然居住。同樣，只要我們住在主旁邊，我們也是平安的。雖然我們還沒有很多</w:t>
      </w:r>
      <w:r w:rsidRPr="008530F3">
        <w:rPr>
          <w:rFonts w:ascii="MS Mincho" w:eastAsia="MS Mincho" w:hAnsi="MS Mincho" w:cs="MS Mincho" w:hint="eastAsia"/>
          <w:color w:val="000000"/>
          <w:sz w:val="43"/>
          <w:szCs w:val="43"/>
          <w:lang w:eastAsia="de-CH"/>
        </w:rPr>
        <w:lastRenderedPageBreak/>
        <w:t>的經</w:t>
      </w:r>
      <w:r w:rsidRPr="008530F3">
        <w:rPr>
          <w:rFonts w:ascii="MS Gothic" w:eastAsia="MS Gothic" w:hAnsi="MS Gothic" w:cs="MS Gothic" w:hint="eastAsia"/>
          <w:color w:val="000000"/>
          <w:sz w:val="43"/>
          <w:szCs w:val="43"/>
          <w:lang w:eastAsia="de-CH"/>
        </w:rPr>
        <w:t>歷，但無論如何我們可以見證，我們是今日的便雅憫，神的居所在</w:t>
      </w:r>
      <w:r w:rsidRPr="008530F3">
        <w:rPr>
          <w:rFonts w:ascii="MS Mincho" w:eastAsia="MS Mincho" w:hAnsi="MS Mincho" w:cs="MS Mincho" w:hint="eastAsia"/>
          <w:color w:val="000000"/>
          <w:sz w:val="43"/>
          <w:szCs w:val="43"/>
          <w:lang w:eastAsia="de-CH"/>
        </w:rPr>
        <w:t>我們兩肩之中，我們全人在</w:t>
      </w:r>
      <w:r w:rsidRPr="008530F3">
        <w:rPr>
          <w:rFonts w:ascii="PMingLiU" w:eastAsia="PMingLiU" w:hAnsi="PMingLiU" w:cs="PMingLiU" w:hint="eastAsia"/>
          <w:color w:val="000000"/>
          <w:sz w:val="43"/>
          <w:szCs w:val="43"/>
          <w:lang w:eastAsia="de-CH"/>
        </w:rPr>
        <w:t>祂的遮蔽之下。祂是主，祂的王座與我們同在。我們有居所，祂在這裏，我們住在祂旁邊。神與我們是鄰舍，這是何等的福</w:t>
      </w:r>
      <w:r w:rsidRPr="008530F3">
        <w:rPr>
          <w:rFonts w:ascii="MS Mincho" w:eastAsia="MS Mincho" w:hAnsi="MS Mincho" w:cs="MS Mincho"/>
          <w:color w:val="000000"/>
          <w:sz w:val="43"/>
          <w:szCs w:val="43"/>
          <w:lang w:eastAsia="de-CH"/>
        </w:rPr>
        <w:t>！</w:t>
      </w:r>
    </w:p>
    <w:p w14:paraId="73F4E2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你若接受聖經第一卷書中神居所的觀念，並在這個光中讀詩篇，詩篇對你就是新的。全部詩篇都是關於神的居所這件事。有許多經節</w:t>
      </w:r>
      <w:r w:rsidRPr="008530F3">
        <w:rPr>
          <w:rFonts w:ascii="Batang" w:eastAsia="Batang" w:hAnsi="Batang" w:cs="Batang" w:hint="eastAsia"/>
          <w:color w:val="000000"/>
          <w:sz w:val="43"/>
          <w:szCs w:val="43"/>
          <w:lang w:eastAsia="de-CH"/>
        </w:rPr>
        <w:t>說到城、殿、家、居所或帳幕。我們若把這些經節都放在一起，就看見詩篇完全是關於神的居所。在一篇詩中摩西說，『主阿，</w:t>
      </w:r>
      <w:r w:rsidRPr="008530F3">
        <w:rPr>
          <w:rFonts w:ascii="MS Gothic" w:eastAsia="MS Gothic" w:hAnsi="MS Gothic" w:cs="MS Gothic" w:hint="eastAsia"/>
          <w:color w:val="000000"/>
          <w:sz w:val="43"/>
          <w:szCs w:val="43"/>
          <w:lang w:eastAsia="de-CH"/>
        </w:rPr>
        <w:t>你世世代代作我們的居所。』（詩九十</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。）我們若要以主作我們的住處，我們首先必須作</w:t>
      </w:r>
      <w:r w:rsidRPr="008530F3">
        <w:rPr>
          <w:rFonts w:ascii="PMingLiU" w:eastAsia="PMingLiU" w:hAnsi="PMingLiU" w:cs="PMingLiU" w:hint="eastAsia"/>
          <w:color w:val="000000"/>
          <w:sz w:val="43"/>
          <w:szCs w:val="43"/>
          <w:lang w:eastAsia="de-CH"/>
        </w:rPr>
        <w:t>祂的住處。神若還沒有在地上建造居所，我們絕不能以祂作我們的住處。但祂</w:t>
      </w:r>
      <w:r w:rsidRPr="008530F3">
        <w:rPr>
          <w:rFonts w:ascii="MS Mincho" w:eastAsia="MS Mincho" w:hAnsi="MS Mincho" w:cs="MS Mincho" w:hint="eastAsia"/>
          <w:color w:val="000000"/>
          <w:sz w:val="43"/>
          <w:szCs w:val="43"/>
          <w:lang w:eastAsia="de-CH"/>
        </w:rPr>
        <w:t>在地上有了居所時，</w:t>
      </w:r>
      <w:r w:rsidRPr="008530F3">
        <w:rPr>
          <w:rFonts w:ascii="PMingLiU" w:eastAsia="PMingLiU" w:hAnsi="PMingLiU" w:cs="PMingLiU" w:hint="eastAsia"/>
          <w:color w:val="000000"/>
          <w:sz w:val="43"/>
          <w:szCs w:val="43"/>
          <w:lang w:eastAsia="de-CH"/>
        </w:rPr>
        <w:t>祂就成了我們的住處，我們也成了祂的住處。這就是所謂相互的住處，啟示於約翰十四、十五章，特別是在『你們要住在我裏面，我也住在你們裏面』（約十五</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）這句話裏。『</w:t>
      </w:r>
      <w:r w:rsidRPr="008530F3">
        <w:rPr>
          <w:rFonts w:ascii="MS Gothic" w:eastAsia="MS Gothic" w:hAnsi="MS Gothic" w:cs="MS Gothic" w:hint="eastAsia"/>
          <w:color w:val="000000"/>
          <w:sz w:val="43"/>
          <w:szCs w:val="43"/>
          <w:lang w:eastAsia="de-CH"/>
        </w:rPr>
        <w:t>你們要住在我裏面，』這是我們的住處；『我也住在你們裏面，』這是</w:t>
      </w:r>
      <w:r w:rsidRPr="008530F3">
        <w:rPr>
          <w:rFonts w:ascii="PMingLiU" w:eastAsia="PMingLiU" w:hAnsi="PMingLiU" w:cs="PMingLiU" w:hint="eastAsia"/>
          <w:color w:val="000000"/>
          <w:sz w:val="43"/>
          <w:szCs w:val="43"/>
          <w:lang w:eastAsia="de-CH"/>
        </w:rPr>
        <w:t>祂的住處。在約翰十四章二十三節，主耶穌清楚的說，『人若愛我，就必遵守我的話，我父也必愛他，並且我們要到他那裏去，同他安排住處。』我們要成為神的</w:t>
      </w:r>
      <w:r w:rsidRPr="008530F3">
        <w:rPr>
          <w:rFonts w:ascii="PMingLiU" w:eastAsia="PMingLiU" w:hAnsi="PMingLiU" w:cs="PMingLiU" w:hint="eastAsia"/>
          <w:color w:val="000000"/>
          <w:sz w:val="43"/>
          <w:szCs w:val="43"/>
          <w:lang w:eastAsia="de-CH"/>
        </w:rPr>
        <w:lastRenderedPageBreak/>
        <w:t>居所，神也要成為我們的居所。我們若都為這事讚美主，我們就要在祂的居所中與祂同住</w:t>
      </w:r>
      <w:r w:rsidRPr="008530F3">
        <w:rPr>
          <w:rFonts w:ascii="MS Mincho" w:eastAsia="MS Mincho" w:hAnsi="MS Mincho" w:cs="MS Mincho"/>
          <w:color w:val="000000"/>
          <w:sz w:val="43"/>
          <w:szCs w:val="43"/>
          <w:lang w:eastAsia="de-CH"/>
        </w:rPr>
        <w:t>。</w:t>
      </w:r>
    </w:p>
    <w:p w14:paraId="149AD2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在宇宙之福的十方面，最後一方面乃是居所。因此，至終一切的福都完成於居所。神給我們這麼多項的福，原因是要我們成為</w:t>
      </w:r>
      <w:r w:rsidRPr="008530F3">
        <w:rPr>
          <w:rFonts w:ascii="PMingLiU" w:eastAsia="PMingLiU" w:hAnsi="PMingLiU" w:cs="PMingLiU" w:hint="eastAsia"/>
          <w:color w:val="000000"/>
          <w:sz w:val="43"/>
          <w:szCs w:val="43"/>
          <w:lang w:eastAsia="de-CH"/>
        </w:rPr>
        <w:t>祂的居所。神為甚麼救你？乃是為著祂的居所。神為甚麼給你恩上加恩？乃是為著祂的居所，神今天為甚麼為你作一切的事？全是為著祂的居所。一切的福都是完成於神的居所。這是神的美意，神的心願。神所要的就是居所</w:t>
      </w:r>
      <w:r w:rsidRPr="008530F3">
        <w:rPr>
          <w:rFonts w:ascii="MS Mincho" w:eastAsia="MS Mincho" w:hAnsi="MS Mincho" w:cs="MS Mincho"/>
          <w:color w:val="000000"/>
          <w:sz w:val="43"/>
          <w:szCs w:val="43"/>
          <w:lang w:eastAsia="de-CH"/>
        </w:rPr>
        <w:t>。</w:t>
      </w:r>
    </w:p>
    <w:p w14:paraId="1283DF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w:t>
      </w:r>
      <w:r w:rsidRPr="008530F3">
        <w:rPr>
          <w:rFonts w:ascii="PMingLiU" w:eastAsia="PMingLiU" w:hAnsi="PMingLiU" w:cs="PMingLiU" w:hint="eastAsia"/>
          <w:color w:val="000000"/>
          <w:sz w:val="43"/>
          <w:szCs w:val="43"/>
          <w:lang w:eastAsia="de-CH"/>
        </w:rPr>
        <w:t>啟示在以賽亞六十六章一、二節。在以賽亞六十六章一節，我們看到天是神的座位，地是神的腳凳，但神卻沒有安息的地方。許多基督徒想到天上去，對他們來說，天是可愛的地方。但神不像這些基督徒那樣愛天。祂要一個安息的地方。以賽亞六十六章二節啟示，神安息的地方既不是天</w:t>
      </w:r>
      <w:r w:rsidRPr="008530F3">
        <w:rPr>
          <w:rFonts w:ascii="MS Mincho" w:eastAsia="MS Mincho" w:hAnsi="MS Mincho" w:cs="MS Mincho" w:hint="eastAsia"/>
          <w:color w:val="000000"/>
          <w:sz w:val="43"/>
          <w:szCs w:val="43"/>
          <w:lang w:eastAsia="de-CH"/>
        </w:rPr>
        <w:t>，也不是地，乃是人。神在尋找人。這一節</w:t>
      </w:r>
      <w:r w:rsidRPr="008530F3">
        <w:rPr>
          <w:rFonts w:ascii="Batang" w:eastAsia="Batang" w:hAnsi="Batang" w:cs="Batang" w:hint="eastAsia"/>
          <w:color w:val="000000"/>
          <w:sz w:val="43"/>
          <w:szCs w:val="43"/>
          <w:lang w:eastAsia="de-CH"/>
        </w:rPr>
        <w:t>說，『我所看顧的就是靈裏貧窮痛悔，因我話而戰兢的人。』（直譯。）這一節和馬太五章三節相符：『靈裏貧窮的人有福了，因</w:t>
      </w:r>
      <w:r w:rsidRPr="008530F3">
        <w:rPr>
          <w:rFonts w:ascii="MS Mincho" w:eastAsia="MS Mincho" w:hAnsi="MS Mincho" w:cs="MS Mincho" w:hint="eastAsia"/>
          <w:color w:val="000000"/>
          <w:sz w:val="43"/>
          <w:szCs w:val="43"/>
          <w:lang w:eastAsia="de-CH"/>
        </w:rPr>
        <w:t>為諸天的國是他們的。』那是神安息的人，乃是靈裏貧窮痛悔的人。神的美意是要得著這樣的人。神的旨意是要我們靈裏貧窮痛悔，為</w:t>
      </w:r>
      <w:r w:rsidRPr="008530F3">
        <w:rPr>
          <w:rFonts w:ascii="PMingLiU" w:eastAsia="PMingLiU" w:hAnsi="PMingLiU" w:cs="PMingLiU" w:hint="eastAsia"/>
          <w:color w:val="000000"/>
          <w:sz w:val="43"/>
          <w:szCs w:val="43"/>
          <w:lang w:eastAsia="de-CH"/>
        </w:rPr>
        <w:t>祂倒空。但我們的靈若充滿了神以外的事物，我們就不是靈裏貧窮的。</w:t>
      </w:r>
      <w:r w:rsidRPr="008530F3">
        <w:rPr>
          <w:rFonts w:ascii="PMingLiU" w:eastAsia="PMingLiU" w:hAnsi="PMingLiU" w:cs="PMingLiU" w:hint="eastAsia"/>
          <w:color w:val="000000"/>
          <w:sz w:val="43"/>
          <w:szCs w:val="43"/>
          <w:lang w:eastAsia="de-CH"/>
        </w:rPr>
        <w:lastRenderedPageBreak/>
        <w:t>在這種情形下，神就無法與我們同住。今天許多基督徒靈裏是滿的。他們裝滿了許多東西，甚至是基要的道理，以致靈裏沒有空位給主。神需要一個倒空的靈。祂的願望是要你的靈為祂倒空。靈裏貧窮的人</w:t>
      </w:r>
      <w:r w:rsidRPr="008530F3">
        <w:rPr>
          <w:rFonts w:ascii="MS Mincho" w:eastAsia="MS Mincho" w:hAnsi="MS Mincho" w:cs="MS Mincho" w:hint="eastAsia"/>
          <w:color w:val="000000"/>
          <w:sz w:val="43"/>
          <w:szCs w:val="43"/>
          <w:lang w:eastAsia="de-CH"/>
        </w:rPr>
        <w:t>，他們的靈是空的，沒有被霸</w:t>
      </w:r>
      <w:r w:rsidRPr="008530F3">
        <w:rPr>
          <w:rFonts w:ascii="MS Gothic" w:eastAsia="MS Gothic" w:hAnsi="MS Gothic" w:cs="MS Gothic" w:hint="eastAsia"/>
          <w:color w:val="000000"/>
          <w:sz w:val="43"/>
          <w:szCs w:val="43"/>
          <w:lang w:eastAsia="de-CH"/>
        </w:rPr>
        <w:t>佔，豫備好讓主進來</w:t>
      </w:r>
      <w:r w:rsidRPr="008530F3">
        <w:rPr>
          <w:rFonts w:ascii="MS Mincho" w:eastAsia="MS Mincho" w:hAnsi="MS Mincho" w:cs="MS Mincho"/>
          <w:color w:val="000000"/>
          <w:sz w:val="43"/>
          <w:szCs w:val="43"/>
          <w:lang w:eastAsia="de-CH"/>
        </w:rPr>
        <w:t>。</w:t>
      </w:r>
    </w:p>
    <w:p w14:paraId="683405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按照以賽亞六十六章一、二節，那些在靈裏貧窮痛悔的人，乃是神安息的地方。在整個宇宙中，無論在天上或地上，沒有別的地方是神的安息。我們既是靈裏貧窮痛悔的人，就應當能</w:t>
      </w:r>
      <w:r w:rsidRPr="008530F3">
        <w:rPr>
          <w:rFonts w:ascii="Batang" w:eastAsia="Batang" w:hAnsi="Batang" w:cs="Batang" w:hint="eastAsia"/>
          <w:color w:val="000000"/>
          <w:sz w:val="43"/>
          <w:szCs w:val="43"/>
          <w:lang w:eastAsia="de-CH"/>
        </w:rPr>
        <w:t>說，『主阿，請進來。主阿，我是空的，沒有被</w:t>
      </w:r>
      <w:r w:rsidRPr="008530F3">
        <w:rPr>
          <w:rFonts w:ascii="MS Mincho" w:eastAsia="MS Mincho" w:hAnsi="MS Mincho" w:cs="MS Mincho" w:hint="eastAsia"/>
          <w:color w:val="000000"/>
          <w:sz w:val="43"/>
          <w:szCs w:val="43"/>
          <w:lang w:eastAsia="de-CH"/>
        </w:rPr>
        <w:t>霸</w:t>
      </w:r>
      <w:r w:rsidRPr="008530F3">
        <w:rPr>
          <w:rFonts w:ascii="MS Gothic" w:eastAsia="MS Gothic" w:hAnsi="MS Gothic" w:cs="MS Gothic" w:hint="eastAsia"/>
          <w:color w:val="000000"/>
          <w:sz w:val="43"/>
          <w:szCs w:val="43"/>
          <w:lang w:eastAsia="de-CH"/>
        </w:rPr>
        <w:t>佔，我為著你已經豫備好了。請進來，居住在我裏面，安家在我裏面。』無論你在召會生活中多久，你需要有這樣的禱告，求主住在你裏面。在以弗所三章十六、十七節，使徒保羅禱告，求父藉著</w:t>
      </w:r>
      <w:r w:rsidRPr="008530F3">
        <w:rPr>
          <w:rFonts w:ascii="PMingLiU" w:eastAsia="PMingLiU" w:hAnsi="PMingLiU" w:cs="PMingLiU" w:hint="eastAsia"/>
          <w:color w:val="000000"/>
          <w:sz w:val="43"/>
          <w:szCs w:val="43"/>
          <w:lang w:eastAsia="de-CH"/>
        </w:rPr>
        <w:t>祂的靈，用大能使我們得以加強到裏面的人裏，使基督安家在我們心裏。保羅禱告，求基督能住在我</w:t>
      </w:r>
      <w:r w:rsidRPr="008530F3">
        <w:rPr>
          <w:rFonts w:ascii="MS Mincho" w:eastAsia="MS Mincho" w:hAnsi="MS Mincho" w:cs="MS Mincho" w:hint="eastAsia"/>
          <w:color w:val="000000"/>
          <w:sz w:val="43"/>
          <w:szCs w:val="43"/>
          <w:lang w:eastAsia="de-CH"/>
        </w:rPr>
        <w:t>們裏面。這不僅是愛主或事奉主的問題；這是</w:t>
      </w:r>
      <w:r w:rsidRPr="008530F3">
        <w:rPr>
          <w:rFonts w:ascii="PMingLiU" w:eastAsia="PMingLiU" w:hAnsi="PMingLiU" w:cs="PMingLiU" w:hint="eastAsia"/>
          <w:color w:val="000000"/>
          <w:sz w:val="43"/>
          <w:szCs w:val="43"/>
          <w:lang w:eastAsia="de-CH"/>
        </w:rPr>
        <w:t>祂安家在我們裏面的問題。我們事奉祂還不如我們成為祂的居所那樣使祂滿足。我們都必須是主的居所。這是祂所願望的，這是祂所尋求的，這也是祂的美意。至極的福乃是成為神的居所。祂的居所也是我們的居所。當我們的神得著安息，我們也在祂的居所中尋得安息</w:t>
      </w:r>
      <w:r w:rsidRPr="008530F3">
        <w:rPr>
          <w:rFonts w:ascii="MS Mincho" w:eastAsia="MS Mincho" w:hAnsi="MS Mincho" w:cs="MS Mincho"/>
          <w:color w:val="000000"/>
          <w:sz w:val="43"/>
          <w:szCs w:val="43"/>
          <w:lang w:eastAsia="de-CH"/>
        </w:rPr>
        <w:t>。</w:t>
      </w:r>
    </w:p>
    <w:p w14:paraId="2ECFB2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神的居所並我們與神同住的觀念，在新舊約裏隨處都能找到。</w:t>
      </w:r>
      <w:r w:rsidRPr="008530F3">
        <w:rPr>
          <w:rFonts w:ascii="MS Gothic" w:eastAsia="MS Gothic" w:hAnsi="MS Gothic" w:cs="MS Gothic" w:hint="eastAsia"/>
          <w:color w:val="000000"/>
          <w:sz w:val="43"/>
          <w:szCs w:val="43"/>
          <w:lang w:eastAsia="de-CH"/>
        </w:rPr>
        <w:t>歷世歷代，神一直渴望有一個居所。很遺憾，大多數神的子民沒有看見這點。但今天在</w:t>
      </w:r>
      <w:r w:rsidRPr="008530F3">
        <w:rPr>
          <w:rFonts w:ascii="PMingLiU" w:eastAsia="PMingLiU" w:hAnsi="PMingLiU" w:cs="PMingLiU" w:hint="eastAsia"/>
          <w:color w:val="000000"/>
          <w:sz w:val="43"/>
          <w:szCs w:val="43"/>
          <w:lang w:eastAsia="de-CH"/>
        </w:rPr>
        <w:t>祂恢復裏，神一再為著祂居所的事臨到我們。我不是在說我沒有經歷過的事。在已過二十五或三十年中，每當我打開</w:t>
      </w:r>
      <w:r w:rsidRPr="008530F3">
        <w:rPr>
          <w:rFonts w:ascii="MS Mincho" w:eastAsia="MS Mincho" w:hAnsi="MS Mincho" w:cs="MS Mincho" w:hint="eastAsia"/>
          <w:color w:val="000000"/>
          <w:sz w:val="43"/>
          <w:szCs w:val="43"/>
          <w:lang w:eastAsia="de-CH"/>
        </w:rPr>
        <w:t>聖經，我主要看到的就是一件事－神的居所。在聖經中許多章節都</w:t>
      </w:r>
      <w:r w:rsidRPr="008530F3">
        <w:rPr>
          <w:rFonts w:ascii="Batang" w:eastAsia="Batang" w:hAnsi="Batang" w:cs="Batang" w:hint="eastAsia"/>
          <w:color w:val="000000"/>
          <w:sz w:val="43"/>
          <w:szCs w:val="43"/>
          <w:lang w:eastAsia="de-CH"/>
        </w:rPr>
        <w:t>說到神渴望有一個居所。這是神的心願，神的美意。</w:t>
      </w:r>
      <w:r w:rsidRPr="008530F3">
        <w:rPr>
          <w:rFonts w:ascii="MS Gothic" w:eastAsia="MS Gothic" w:hAnsi="MS Gothic" w:cs="MS Gothic" w:hint="eastAsia"/>
          <w:color w:val="000000"/>
          <w:sz w:val="43"/>
          <w:szCs w:val="43"/>
          <w:lang w:eastAsia="de-CH"/>
        </w:rPr>
        <w:t>你若得了那住荊棘中者的美意為祝福，你就是最蒙福的人</w:t>
      </w:r>
      <w:r w:rsidRPr="008530F3">
        <w:rPr>
          <w:rFonts w:ascii="MS Mincho" w:eastAsia="MS Mincho" w:hAnsi="MS Mincho" w:cs="MS Mincho"/>
          <w:color w:val="000000"/>
          <w:sz w:val="43"/>
          <w:szCs w:val="43"/>
          <w:lang w:eastAsia="de-CH"/>
        </w:rPr>
        <w:t>。</w:t>
      </w:r>
    </w:p>
    <w:p w14:paraId="70FD3D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從一面</w:t>
      </w:r>
      <w:r w:rsidRPr="008530F3">
        <w:rPr>
          <w:rFonts w:ascii="Batang" w:eastAsia="Batang" w:hAnsi="Batang" w:cs="Batang" w:hint="eastAsia"/>
          <w:color w:val="000000"/>
          <w:sz w:val="43"/>
          <w:szCs w:val="43"/>
          <w:lang w:eastAsia="de-CH"/>
        </w:rPr>
        <w:t>說，甚至今天主仍住在荊棘中。看看全地的光景，除了荊棘還有甚</w:t>
      </w:r>
      <w:r w:rsidRPr="008530F3">
        <w:rPr>
          <w:rFonts w:ascii="MS Mincho" w:eastAsia="MS Mincho" w:hAnsi="MS Mincho" w:cs="MS Mincho" w:hint="eastAsia"/>
          <w:color w:val="000000"/>
          <w:sz w:val="43"/>
          <w:szCs w:val="43"/>
          <w:lang w:eastAsia="de-CH"/>
        </w:rPr>
        <w:t>麼？帳幕在那裏？很多人甚至影兒都沒有看到，更不必</w:t>
      </w:r>
      <w:r w:rsidRPr="008530F3">
        <w:rPr>
          <w:rFonts w:ascii="Batang" w:eastAsia="Batang" w:hAnsi="Batang" w:cs="Batang" w:hint="eastAsia"/>
          <w:color w:val="000000"/>
          <w:sz w:val="43"/>
          <w:szCs w:val="43"/>
          <w:lang w:eastAsia="de-CH"/>
        </w:rPr>
        <w:t>說實際了。但我們要何等敬拜主，在</w:t>
      </w:r>
      <w:r w:rsidRPr="008530F3">
        <w:rPr>
          <w:rFonts w:ascii="PMingLiU" w:eastAsia="PMingLiU" w:hAnsi="PMingLiU" w:cs="PMingLiU" w:hint="eastAsia"/>
          <w:color w:val="000000"/>
          <w:sz w:val="43"/>
          <w:szCs w:val="43"/>
          <w:lang w:eastAsia="de-CH"/>
        </w:rPr>
        <w:t>祂的恢復裏我們不僅看到影兒，我們就在祂的居所裏。我們能說，『主，讚美你！你不是和我同在荊棘中。你是在你的居所裏。</w:t>
      </w:r>
      <w:r w:rsidRPr="008530F3">
        <w:rPr>
          <w:rFonts w:ascii="MS Mincho" w:eastAsia="MS Mincho" w:hAnsi="MS Mincho" w:cs="MS Mincho"/>
          <w:color w:val="000000"/>
          <w:sz w:val="43"/>
          <w:szCs w:val="43"/>
          <w:lang w:eastAsia="de-CH"/>
        </w:rPr>
        <w:t>』</w:t>
      </w:r>
    </w:p>
    <w:p w14:paraId="3E20633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我們看過主用住荊棘中者的美意祝福約瑟。那住荊棘中者是誰？</w:t>
      </w:r>
      <w:r w:rsidRPr="008530F3">
        <w:rPr>
          <w:rFonts w:ascii="PMingLiU" w:eastAsia="PMingLiU" w:hAnsi="PMingLiU" w:cs="PMingLiU" w:hint="eastAsia"/>
          <w:color w:val="000000"/>
          <w:sz w:val="43"/>
          <w:szCs w:val="43"/>
          <w:lang w:eastAsia="de-CH"/>
        </w:rPr>
        <w:t>祂的美意是甚麼？我們若不照著我們的方法</w:t>
      </w:r>
      <w:r w:rsidRPr="008530F3">
        <w:rPr>
          <w:rFonts w:ascii="MS Mincho" w:eastAsia="MS Mincho" w:hAnsi="MS Mincho" w:cs="MS Mincho" w:hint="eastAsia"/>
          <w:color w:val="000000"/>
          <w:sz w:val="43"/>
          <w:szCs w:val="43"/>
          <w:lang w:eastAsia="de-CH"/>
        </w:rPr>
        <w:t>解釋，那該如何解釋？我們把整本聖經讀過，就能發現那住荊棘中者是誰，</w:t>
      </w:r>
      <w:r w:rsidRPr="008530F3">
        <w:rPr>
          <w:rFonts w:ascii="PMingLiU" w:eastAsia="PMingLiU" w:hAnsi="PMingLiU" w:cs="PMingLiU" w:hint="eastAsia"/>
          <w:color w:val="000000"/>
          <w:sz w:val="43"/>
          <w:szCs w:val="43"/>
          <w:lang w:eastAsia="de-CH"/>
        </w:rPr>
        <w:t>祂的美意是甚麼。那住荊棘中者，無疑就是呼召摩西為祂造帳幕的那一位。祂住在荊棘中，但祂指望有一個用寶貴材料造成的帳幕。那是祂的美意。以</w:t>
      </w:r>
      <w:r w:rsidRPr="008530F3">
        <w:rPr>
          <w:rFonts w:ascii="PMingLiU" w:eastAsia="PMingLiU" w:hAnsi="PMingLiU" w:cs="PMingLiU" w:hint="eastAsia"/>
          <w:color w:val="000000"/>
          <w:sz w:val="43"/>
          <w:szCs w:val="43"/>
          <w:lang w:eastAsia="de-CH"/>
        </w:rPr>
        <w:lastRenderedPageBreak/>
        <w:t>色列人得了這個美意為福。你相信主把以色列人從埃及救出來，僅僅是叫他們得救麼？他們被拯救不僅是為著他們得救，更是為著神的居所。神向他們、為他們所作的一切，目的乃是要在他們中間建立帳幕。帳幕建立以後，神的榮耀就降下，充滿了帳幕。（出四十</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。）在那時，以色列人是地上最蒙福的人，得了那位從前住在荊棘中，現在住在帳幕中者的美意為祝福。因此，帳幕成了以色列人最大的福</w:t>
      </w:r>
      <w:r w:rsidRPr="008530F3">
        <w:rPr>
          <w:rFonts w:ascii="MS Mincho" w:eastAsia="MS Mincho" w:hAnsi="MS Mincho" w:cs="MS Mincho"/>
          <w:color w:val="000000"/>
          <w:sz w:val="43"/>
          <w:szCs w:val="43"/>
          <w:lang w:eastAsia="de-CH"/>
        </w:rPr>
        <w:t>。</w:t>
      </w:r>
    </w:p>
    <w:p w14:paraId="7B8B825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今天也是這樣，主的美意是要得著召會。因著我們是在召會中，我們就是最蒙福的人。在召會</w:t>
      </w:r>
      <w:r w:rsidRPr="008530F3">
        <w:rPr>
          <w:rFonts w:ascii="PMingLiU" w:eastAsia="PMingLiU" w:hAnsi="PMingLiU" w:cs="PMingLiU" w:hint="eastAsia"/>
          <w:color w:val="000000"/>
          <w:sz w:val="43"/>
          <w:szCs w:val="43"/>
          <w:lang w:eastAsia="de-CH"/>
        </w:rPr>
        <w:t>產生以前，主的確是在荊棘中。從實行上說，在召會來到這地方之前，主是在荊棘中。那時祂的確不在帳幕中。但今天召會在這裏，我們能說，『讚美主！祂不再在荊棘中。現今祂在帳幕裏，我們與祂同在這裏。我們和神是鄰舍。我們是今日的便雅憫，同耶和華安然居住。阿利路亞！』還有甚麼能比這更好？只要我有主的居所，並且我住在其中，這就彀了。這是約瑟之弟便雅憫的經歷</w:t>
      </w:r>
      <w:r w:rsidRPr="008530F3">
        <w:rPr>
          <w:rFonts w:ascii="MS Mincho" w:eastAsia="MS Mincho" w:hAnsi="MS Mincho" w:cs="MS Mincho"/>
          <w:color w:val="000000"/>
          <w:sz w:val="43"/>
          <w:szCs w:val="43"/>
          <w:lang w:eastAsia="de-CH"/>
        </w:rPr>
        <w:t>。</w:t>
      </w:r>
    </w:p>
    <w:p w14:paraId="3214D8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便雅憫是約瑟的好搭配。同樣，召會是神祝福的好搭配。</w:t>
      </w:r>
      <w:r w:rsidRPr="008530F3">
        <w:rPr>
          <w:rFonts w:ascii="MS Gothic" w:eastAsia="MS Gothic" w:hAnsi="MS Gothic" w:cs="MS Gothic" w:hint="eastAsia"/>
          <w:color w:val="000000"/>
          <w:sz w:val="43"/>
          <w:szCs w:val="43"/>
          <w:lang w:eastAsia="de-CH"/>
        </w:rPr>
        <w:t>歷年來，神祝福了你。你不能否認你在</w:t>
      </w:r>
      <w:r w:rsidRPr="008530F3">
        <w:rPr>
          <w:rFonts w:ascii="PMingLiU" w:eastAsia="PMingLiU" w:hAnsi="PMingLiU" w:cs="PMingLiU" w:hint="eastAsia"/>
          <w:color w:val="000000"/>
          <w:sz w:val="43"/>
          <w:szCs w:val="43"/>
          <w:lang w:eastAsia="de-CH"/>
        </w:rPr>
        <w:t>祂的祝福之下。但祂祝福的目的乃是為著那住荊棘中者的美意，這美意是要得著召會生活作祂</w:t>
      </w:r>
      <w:r w:rsidRPr="008530F3">
        <w:rPr>
          <w:rFonts w:ascii="PMingLiU" w:eastAsia="PMingLiU" w:hAnsi="PMingLiU" w:cs="PMingLiU" w:hint="eastAsia"/>
          <w:color w:val="000000"/>
          <w:sz w:val="43"/>
          <w:szCs w:val="43"/>
          <w:lang w:eastAsia="de-CH"/>
        </w:rPr>
        <w:lastRenderedPageBreak/>
        <w:t>的居所。今天神能向仇敵撒但誇口說，『撒但，你看，今天我有了安息的地方。我安息的地方就是召會。從前我會說天是我的座位，地是我的腳凳，但我必須問我的安息在那裏。撒但，我告訴你，今天的召會是我安息的地方。我滿足了，我的選民也滿足了。</w:t>
      </w:r>
      <w:r w:rsidRPr="008530F3">
        <w:rPr>
          <w:rFonts w:ascii="MS Mincho" w:eastAsia="MS Mincho" w:hAnsi="MS Mincho" w:cs="MS Mincho"/>
          <w:color w:val="000000"/>
          <w:sz w:val="43"/>
          <w:szCs w:val="43"/>
          <w:lang w:eastAsia="de-CH"/>
        </w:rPr>
        <w:t>』</w:t>
      </w:r>
    </w:p>
    <w:p w14:paraId="64C40D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我們很多人能見證，從我們得救那日起，從沒有像今天在召會生活中這樣滿足。這不是</w:t>
      </w:r>
      <w:r w:rsidRPr="008530F3">
        <w:rPr>
          <w:rFonts w:ascii="Batang" w:eastAsia="Batang" w:hAnsi="Batang" w:cs="Batang" w:hint="eastAsia"/>
          <w:color w:val="000000"/>
          <w:sz w:val="43"/>
          <w:szCs w:val="43"/>
          <w:lang w:eastAsia="de-CH"/>
        </w:rPr>
        <w:t>說召會生活是完全的。不，召會生活不完全。但在召會生活這裏，我們滿足了。我們經過</w:t>
      </w:r>
      <w:r w:rsidRPr="008530F3">
        <w:rPr>
          <w:rFonts w:ascii="MS Mincho" w:eastAsia="MS Mincho" w:hAnsi="MS Mincho" w:cs="MS Mincho" w:hint="eastAsia"/>
          <w:color w:val="000000"/>
          <w:sz w:val="43"/>
          <w:szCs w:val="43"/>
          <w:lang w:eastAsia="de-CH"/>
        </w:rPr>
        <w:t>許多地方，並沒有滿足；直到我們進入召會，我們纔尋得滿足。在那一天我們</w:t>
      </w:r>
      <w:r w:rsidRPr="008530F3">
        <w:rPr>
          <w:rFonts w:ascii="Batang" w:eastAsia="Batang" w:hAnsi="Batang" w:cs="Batang" w:hint="eastAsia"/>
          <w:color w:val="000000"/>
          <w:sz w:val="43"/>
          <w:szCs w:val="43"/>
          <w:lang w:eastAsia="de-CH"/>
        </w:rPr>
        <w:t>說，『這是家，我滿足了。』我們覺得我們回家了，</w:t>
      </w:r>
      <w:r w:rsidRPr="008530F3">
        <w:rPr>
          <w:rFonts w:ascii="MS Mincho" w:eastAsia="MS Mincho" w:hAnsi="MS Mincho" w:cs="MS Mincho" w:hint="eastAsia"/>
          <w:color w:val="000000"/>
          <w:sz w:val="43"/>
          <w:szCs w:val="43"/>
          <w:lang w:eastAsia="de-CH"/>
        </w:rPr>
        <w:t>並且覺得滿足，原因乃是召會是神的帳幕，神的居所。主不再在荊棘中，乃在帳幕裏。我何等快樂，我們在宇宙的福之下，並且我們是神的居所</w:t>
      </w:r>
      <w:r w:rsidRPr="008530F3">
        <w:rPr>
          <w:rFonts w:ascii="MS Mincho" w:eastAsia="MS Mincho" w:hAnsi="MS Mincho" w:cs="MS Mincho"/>
          <w:color w:val="000000"/>
          <w:sz w:val="43"/>
          <w:szCs w:val="43"/>
          <w:lang w:eastAsia="de-CH"/>
        </w:rPr>
        <w:t>！</w:t>
      </w:r>
    </w:p>
    <w:p w14:paraId="5039AE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這福是宇宙的，這居所是永遠的。召會生活要存到永遠。舊天舊地，包括舊環境，都要廢去，但我們今天所在的召會生活要存到永遠。這是永遠的居所。我擔保當</w:t>
      </w:r>
      <w:r w:rsidRPr="008530F3">
        <w:rPr>
          <w:rFonts w:ascii="MS Gothic" w:eastAsia="MS Gothic" w:hAnsi="MS Gothic" w:cs="MS Gothic" w:hint="eastAsia"/>
          <w:color w:val="000000"/>
          <w:sz w:val="43"/>
          <w:szCs w:val="43"/>
          <w:lang w:eastAsia="de-CH"/>
        </w:rPr>
        <w:t>你進入永世，你要回憶在召會生活中的經歷。你會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哦，我永不能忘記在召會生活中所經</w:t>
      </w:r>
      <w:r w:rsidRPr="008530F3">
        <w:rPr>
          <w:rFonts w:ascii="MS Gothic" w:eastAsia="MS Gothic" w:hAnsi="MS Gothic" w:cs="MS Gothic" w:hint="eastAsia"/>
          <w:color w:val="000000"/>
          <w:sz w:val="43"/>
          <w:szCs w:val="43"/>
          <w:lang w:eastAsia="de-CH"/>
        </w:rPr>
        <w:t>歷的。』等一等，你就會發現這是真的。在我們裏</w:t>
      </w:r>
      <w:r w:rsidRPr="008530F3">
        <w:rPr>
          <w:rFonts w:ascii="MS Mincho" w:eastAsia="MS Mincho" w:hAnsi="MS Mincho" w:cs="MS Mincho" w:hint="eastAsia"/>
          <w:color w:val="000000"/>
          <w:sz w:val="43"/>
          <w:szCs w:val="43"/>
          <w:lang w:eastAsia="de-CH"/>
        </w:rPr>
        <w:t>面深處，我們有充分的把握召會生活是永遠的</w:t>
      </w:r>
      <w:r w:rsidRPr="008530F3">
        <w:rPr>
          <w:rFonts w:ascii="MS Mincho" w:eastAsia="MS Mincho" w:hAnsi="MS Mincho" w:cs="MS Mincho"/>
          <w:color w:val="000000"/>
          <w:sz w:val="43"/>
          <w:szCs w:val="43"/>
          <w:lang w:eastAsia="de-CH"/>
        </w:rPr>
        <w:t>。</w:t>
      </w:r>
    </w:p>
    <w:p w14:paraId="4FE3292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lastRenderedPageBreak/>
        <w:pict w14:anchorId="29C02BC7">
          <v:rect id="_x0000_i1238" style="width:0;height:1.5pt" o:hralign="center" o:hrstd="t" o:hrnoshade="t" o:hr="t" fillcolor="#257412" stroked="f"/>
        </w:pict>
      </w:r>
    </w:p>
    <w:p w14:paraId="58ADE726" w14:textId="0396346C"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第一百零八篇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聖經中神經綸的終極完成（插進的話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4C5C3BB2" wp14:editId="5F957429">
            <wp:extent cx="281940" cy="281940"/>
            <wp:effectExtent l="0" t="0" r="381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28988E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我們要用本篇信息來總結有關創世記四十九章的一系列信息。四十九章是雅各對他兒子們豫言性祝福的記載。這些祝福是用隱</w:t>
      </w:r>
      <w:r w:rsidRPr="008530F3">
        <w:rPr>
          <w:rFonts w:ascii="PMingLiU" w:eastAsia="PMingLiU" w:hAnsi="PMingLiU" w:cs="PMingLiU" w:hint="eastAsia"/>
          <w:color w:val="000000"/>
          <w:sz w:val="43"/>
          <w:szCs w:val="43"/>
          <w:lang w:eastAsia="de-CH"/>
        </w:rPr>
        <w:t>喻、表號和象徵說出的，全部需要按寓意解釋。我們已看過，聖經中一切真理的種子幾乎都撒在創世記裏。撒在這卷</w:t>
      </w:r>
      <w:r w:rsidRPr="008530F3">
        <w:rPr>
          <w:rFonts w:ascii="MS Mincho" w:eastAsia="MS Mincho" w:hAnsi="MS Mincho" w:cs="MS Mincho" w:hint="eastAsia"/>
          <w:color w:val="000000"/>
          <w:sz w:val="43"/>
          <w:szCs w:val="43"/>
          <w:lang w:eastAsia="de-CH"/>
        </w:rPr>
        <w:t>書裏的種子在以後各卷書中發展，並在</w:t>
      </w:r>
      <w:r w:rsidRPr="008530F3">
        <w:rPr>
          <w:rFonts w:ascii="PMingLiU" w:eastAsia="PMingLiU" w:hAnsi="PMingLiU" w:cs="PMingLiU" w:hint="eastAsia"/>
          <w:color w:val="000000"/>
          <w:sz w:val="43"/>
          <w:szCs w:val="43"/>
          <w:lang w:eastAsia="de-CH"/>
        </w:rPr>
        <w:t>啟示錄中收成。因為創世記是一卷包含聖經真理種子的書，所以四十九章的結語必定與整本聖經的結語相符合。在啟示錄的末了兩章有兩件主要的事：宇宙的福以及神與人的永遠居所</w:t>
      </w:r>
      <w:r w:rsidRPr="008530F3">
        <w:rPr>
          <w:rFonts w:ascii="MS Mincho" w:eastAsia="MS Mincho" w:hAnsi="MS Mincho" w:cs="MS Mincho"/>
          <w:color w:val="000000"/>
          <w:sz w:val="43"/>
          <w:szCs w:val="43"/>
          <w:lang w:eastAsia="de-CH"/>
        </w:rPr>
        <w:t>。</w:t>
      </w:r>
    </w:p>
    <w:p w14:paraId="1156CA1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們看這宇宙的福和永遠的居所以先，我們需要復習一下四十九章。雅各的頭四個兒子是流便、西緬、利未和猶大。按照舊約的記載，這四個兒子都是邪惡的。第一個和第四個－流便和猶大，滿了情慾。第二個和第三個－西緬和利未，滿了怒氣。情慾和怒氣是惡人的特</w:t>
      </w:r>
      <w:r w:rsidRPr="008530F3">
        <w:rPr>
          <w:rFonts w:ascii="MS Gothic" w:eastAsia="MS Gothic" w:hAnsi="MS Gothic" w:cs="MS Gothic" w:hint="eastAsia"/>
          <w:color w:val="000000"/>
          <w:sz w:val="43"/>
          <w:szCs w:val="43"/>
          <w:lang w:eastAsia="de-CH"/>
        </w:rPr>
        <w:t>徵。在馬太五、六、七章所頒佈諸天之國的憲法裏，主耶穌很強的論到情慾和怒氣。人</w:t>
      </w:r>
      <w:r w:rsidRPr="008530F3">
        <w:rPr>
          <w:rFonts w:ascii="MS Mincho" w:eastAsia="MS Mincho" w:hAnsi="MS Mincho" w:cs="MS Mincho" w:hint="eastAsia"/>
          <w:color w:val="000000"/>
          <w:sz w:val="43"/>
          <w:szCs w:val="43"/>
          <w:lang w:eastAsia="de-CH"/>
        </w:rPr>
        <w:t>若能</w:t>
      </w:r>
      <w:r w:rsidRPr="008530F3">
        <w:rPr>
          <w:rFonts w:ascii="Batang" w:eastAsia="Batang" w:hAnsi="Batang" w:cs="Batang" w:hint="eastAsia"/>
          <w:color w:val="000000"/>
          <w:sz w:val="43"/>
          <w:szCs w:val="43"/>
          <w:lang w:eastAsia="de-CH"/>
        </w:rPr>
        <w:t>脫開這兩件事，就不會犯罪。人有罪主要的是因</w:t>
      </w:r>
      <w:r w:rsidRPr="008530F3">
        <w:rPr>
          <w:rFonts w:ascii="MS Mincho" w:eastAsia="MS Mincho" w:hAnsi="MS Mincho" w:cs="MS Mincho" w:hint="eastAsia"/>
          <w:color w:val="000000"/>
          <w:sz w:val="43"/>
          <w:szCs w:val="43"/>
          <w:lang w:eastAsia="de-CH"/>
        </w:rPr>
        <w:t>為滿了情慾和怒氣。我們讚美主，在</w:t>
      </w:r>
      <w:r w:rsidRPr="008530F3">
        <w:rPr>
          <w:rFonts w:ascii="PMingLiU" w:eastAsia="PMingLiU" w:hAnsi="PMingLiU" w:cs="PMingLiU" w:hint="eastAsia"/>
          <w:color w:val="000000"/>
          <w:sz w:val="43"/>
          <w:szCs w:val="43"/>
          <w:lang w:eastAsia="de-CH"/>
        </w:rPr>
        <w:t>祂的恩典裏，祂救了雅各的頭四個兒子。不僅如此，其中兩個還變化得相當奇妙。利未變化成為祭司，猶大變化成為君王。罪</w:t>
      </w:r>
      <w:r w:rsidRPr="008530F3">
        <w:rPr>
          <w:rFonts w:ascii="PMingLiU" w:eastAsia="PMingLiU" w:hAnsi="PMingLiU" w:cs="PMingLiU" w:hint="eastAsia"/>
          <w:color w:val="000000"/>
          <w:sz w:val="43"/>
          <w:szCs w:val="43"/>
          <w:lang w:eastAsia="de-CH"/>
        </w:rPr>
        <w:lastRenderedPageBreak/>
        <w:t>人竟成了祭司和君王。這是藉著君尊的救恩所完成的</w:t>
      </w:r>
      <w:r w:rsidRPr="008530F3">
        <w:rPr>
          <w:rFonts w:ascii="MS Mincho" w:eastAsia="MS Mincho" w:hAnsi="MS Mincho" w:cs="MS Mincho"/>
          <w:color w:val="000000"/>
          <w:sz w:val="43"/>
          <w:szCs w:val="43"/>
          <w:lang w:eastAsia="de-CH"/>
        </w:rPr>
        <w:t>。</w:t>
      </w:r>
    </w:p>
    <w:p w14:paraId="499272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救恩藉著雅各的第五個兒子西布倫傳送到外邦世界。在西布倫將福音運送出去之後，以薩迦進來作安息，安息在猶大所成就，西布倫所傳揚的福音裏。得救的人乃是安息在神的救恩裏。在以薩迦以後，但來了，帶來一種背道。雖然但從神的路上偏離出去，迦得卻進來恢復這局面。因此，但有背道，迦得有恢復。迦得的恢復帶進了亞設所表</w:t>
      </w:r>
      <w:r w:rsidRPr="008530F3">
        <w:rPr>
          <w:rFonts w:ascii="MS Gothic" w:eastAsia="MS Gothic" w:hAnsi="MS Gothic" w:cs="MS Gothic" w:hint="eastAsia"/>
          <w:color w:val="000000"/>
          <w:sz w:val="43"/>
          <w:szCs w:val="43"/>
          <w:lang w:eastAsia="de-CH"/>
        </w:rPr>
        <w:t>徵基督全備的豐富。拿弗他利接著亞設，表徵</w:t>
      </w:r>
      <w:r w:rsidRPr="008530F3">
        <w:rPr>
          <w:rFonts w:ascii="Batang" w:eastAsia="Batang" w:hAnsi="Batang" w:cs="Batang" w:hint="eastAsia"/>
          <w:color w:val="000000"/>
          <w:sz w:val="43"/>
          <w:szCs w:val="43"/>
          <w:lang w:eastAsia="de-CH"/>
        </w:rPr>
        <w:t>內中有基督</w:t>
      </w:r>
      <w:r w:rsidRPr="008530F3">
        <w:rPr>
          <w:rFonts w:ascii="MS Mincho" w:eastAsia="MS Mincho" w:hAnsi="MS Mincho" w:cs="MS Mincho" w:hint="eastAsia"/>
          <w:color w:val="000000"/>
          <w:sz w:val="43"/>
          <w:szCs w:val="43"/>
          <w:lang w:eastAsia="de-CH"/>
        </w:rPr>
        <w:t>豐富的復活</w:t>
      </w:r>
      <w:r w:rsidRPr="008530F3">
        <w:rPr>
          <w:rFonts w:ascii="MS Mincho" w:eastAsia="MS Mincho" w:hAnsi="MS Mincho" w:cs="MS Mincho"/>
          <w:color w:val="000000"/>
          <w:sz w:val="43"/>
          <w:szCs w:val="43"/>
          <w:lang w:eastAsia="de-CH"/>
        </w:rPr>
        <w:t>。</w:t>
      </w:r>
    </w:p>
    <w:p w14:paraId="1248E6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在頭十個兒子之後，我們來到末了兩個：約瑟和便雅憫。</w:t>
      </w:r>
      <w:r w:rsidRPr="008530F3">
        <w:rPr>
          <w:rFonts w:ascii="MS Gothic" w:eastAsia="MS Gothic" w:hAnsi="MS Gothic" w:cs="MS Gothic" w:hint="eastAsia"/>
          <w:color w:val="000000"/>
          <w:sz w:val="43"/>
          <w:szCs w:val="43"/>
          <w:lang w:eastAsia="de-CH"/>
        </w:rPr>
        <w:t>你若細讀這兩個兒子的記載，就會看見他們沒有任何缺陷或失敗。在聖經裏關於約瑟有很長的記載，但從沒有暗示他曾在甚麼事上作錯或失敗了。約瑟是完全的。雖然我們不能</w:t>
      </w:r>
      <w:r w:rsidRPr="008530F3">
        <w:rPr>
          <w:rFonts w:ascii="Batang" w:eastAsia="Batang" w:hAnsi="Batang" w:cs="Batang" w:hint="eastAsia"/>
          <w:color w:val="000000"/>
          <w:sz w:val="43"/>
          <w:szCs w:val="43"/>
          <w:lang w:eastAsia="de-CH"/>
        </w:rPr>
        <w:t>說便雅憫是完全的，但在他的生平中也沒有任何缺陷的記載。約瑟稱</w:t>
      </w:r>
      <w:r w:rsidRPr="008530F3">
        <w:rPr>
          <w:rFonts w:ascii="MS Mincho" w:eastAsia="MS Mincho" w:hAnsi="MS Mincho" w:cs="MS Mincho" w:hint="eastAsia"/>
          <w:color w:val="000000"/>
          <w:sz w:val="43"/>
          <w:szCs w:val="43"/>
          <w:lang w:eastAsia="de-CH"/>
        </w:rPr>
        <w:t>為多結果子之樹的兒子，便雅憫稱為右手之子。約瑟多結果子，便雅憫在神的右邊，這是非常有意義的。二者都在復活裏。這兩個特</w:t>
      </w:r>
      <w:r w:rsidRPr="008530F3">
        <w:rPr>
          <w:rFonts w:ascii="MS Gothic" w:eastAsia="MS Gothic" w:hAnsi="MS Gothic" w:cs="MS Gothic" w:hint="eastAsia"/>
          <w:color w:val="000000"/>
          <w:sz w:val="43"/>
          <w:szCs w:val="43"/>
          <w:lang w:eastAsia="de-CH"/>
        </w:rPr>
        <w:t>徵能很容易的應用到主耶穌基督身上。基督是多</w:t>
      </w:r>
      <w:r w:rsidRPr="008530F3">
        <w:rPr>
          <w:rFonts w:ascii="MS Mincho" w:eastAsia="MS Mincho" w:hAnsi="MS Mincho" w:cs="MS Mincho" w:hint="eastAsia"/>
          <w:color w:val="000000"/>
          <w:sz w:val="43"/>
          <w:szCs w:val="43"/>
          <w:lang w:eastAsia="de-CH"/>
        </w:rPr>
        <w:t>結果子之樹的獨一之子，</w:t>
      </w:r>
      <w:r w:rsidRPr="008530F3">
        <w:rPr>
          <w:rFonts w:ascii="PMingLiU" w:eastAsia="PMingLiU" w:hAnsi="PMingLiU" w:cs="PMingLiU" w:hint="eastAsia"/>
          <w:color w:val="000000"/>
          <w:sz w:val="43"/>
          <w:szCs w:val="43"/>
          <w:lang w:eastAsia="de-CH"/>
        </w:rPr>
        <w:t>祂也是在神右邊的獨一之子。因此約瑟和便雅憫都是基督的豫表。</w:t>
      </w:r>
      <w:r w:rsidRPr="008530F3">
        <w:rPr>
          <w:rFonts w:ascii="PMingLiU" w:eastAsia="PMingLiU" w:hAnsi="PMingLiU" w:cs="PMingLiU" w:hint="eastAsia"/>
          <w:color w:val="000000"/>
          <w:sz w:val="43"/>
          <w:szCs w:val="43"/>
          <w:lang w:eastAsia="de-CH"/>
        </w:rPr>
        <w:lastRenderedPageBreak/>
        <w:t>約瑟豫表完全的基督，帶進神無限量的祝福，而便雅憫豫表基督帶進神永遠的居所</w:t>
      </w:r>
      <w:r w:rsidRPr="008530F3">
        <w:rPr>
          <w:rFonts w:ascii="MS Mincho" w:eastAsia="MS Mincho" w:hAnsi="MS Mincho" w:cs="MS Mincho"/>
          <w:color w:val="000000"/>
          <w:sz w:val="43"/>
          <w:szCs w:val="43"/>
          <w:lang w:eastAsia="de-CH"/>
        </w:rPr>
        <w:t>。</w:t>
      </w:r>
    </w:p>
    <w:p w14:paraId="11B7D47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創世記四十九章二十二至二十六節，申命記三十三章十三至十六節指明，約瑟所得的祝福是宇宙的，且是永遠的。這福從上古之山到永世之嶺，指明空間和時間。基督所帶來的祝福充滿了宇宙的</w:t>
      </w:r>
      <w:r w:rsidRPr="008530F3">
        <w:rPr>
          <w:rFonts w:ascii="MS Gothic" w:eastAsia="MS Gothic" w:hAnsi="MS Gothic" w:cs="MS Gothic" w:hint="eastAsia"/>
          <w:color w:val="000000"/>
          <w:sz w:val="43"/>
          <w:szCs w:val="43"/>
          <w:lang w:eastAsia="de-CH"/>
        </w:rPr>
        <w:t>每一部分。當新天新地來臨時，整個宇宙沒有別的，只有祝福，且要福上加福。這是約瑟的生命，就是帶來祝福的生命</w:t>
      </w:r>
      <w:r w:rsidRPr="008530F3">
        <w:rPr>
          <w:rFonts w:ascii="MS Mincho" w:eastAsia="MS Mincho" w:hAnsi="MS Mincho" w:cs="MS Mincho"/>
          <w:color w:val="000000"/>
          <w:sz w:val="43"/>
          <w:szCs w:val="43"/>
          <w:lang w:eastAsia="de-CH"/>
        </w:rPr>
        <w:t>。</w:t>
      </w:r>
    </w:p>
    <w:p w14:paraId="545DBCE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九章和申命記三十三章有關便雅憫的記載很簡短。但這簡短的記載給我們一幅便雅憫生命的清楚圖畫。他的生命帶進神的居所。至終這居所成了神永遠的居所。在約瑟和便雅憫的記載裏，我們發現神心願有力的標示。在論到約瑟的話裏，摩西</w:t>
      </w:r>
      <w:r w:rsidRPr="008530F3">
        <w:rPr>
          <w:rFonts w:ascii="Batang" w:eastAsia="Batang" w:hAnsi="Batang" w:cs="Batang" w:hint="eastAsia"/>
          <w:color w:val="000000"/>
          <w:sz w:val="43"/>
          <w:szCs w:val="43"/>
          <w:lang w:eastAsia="de-CH"/>
        </w:rPr>
        <w:t>說到『住荊棘中者的美意。』（申三三</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，直譯。）當神呼召摩西時，摩西看到焚燒的荊棘，神從那焚燒的荊棘中對他</w:t>
      </w:r>
      <w:r w:rsidRPr="008530F3">
        <w:rPr>
          <w:rFonts w:ascii="Batang" w:eastAsia="Batang" w:hAnsi="Batang" w:cs="Batang" w:hint="eastAsia"/>
          <w:color w:val="000000"/>
          <w:sz w:val="43"/>
          <w:szCs w:val="43"/>
          <w:lang w:eastAsia="de-CH"/>
        </w:rPr>
        <w:t>說話。摩西後來明白，住在荊棘中的神渴望在地上有一個居所。這是</w:t>
      </w:r>
      <w:r w:rsidRPr="008530F3">
        <w:rPr>
          <w:rFonts w:ascii="PMingLiU" w:eastAsia="PMingLiU" w:hAnsi="PMingLiU" w:cs="PMingLiU" w:hint="eastAsia"/>
          <w:color w:val="000000"/>
          <w:sz w:val="43"/>
          <w:szCs w:val="43"/>
          <w:lang w:eastAsia="de-CH"/>
        </w:rPr>
        <w:t>祂呼召以色列人出埃及，領他們進入曠野，並囑咐他們給祂建造帳幕的原因。神呼召摩西時，祂是從荊棘中對摩西說話；但在帳幕造好之後，神就從帳幕中說話。（利一１。）這顯示神的心意乃是要在地上與人同有一個居所</w:t>
      </w:r>
      <w:r w:rsidRPr="008530F3">
        <w:rPr>
          <w:rFonts w:ascii="MS Mincho" w:eastAsia="MS Mincho" w:hAnsi="MS Mincho" w:cs="MS Mincho"/>
          <w:color w:val="000000"/>
          <w:sz w:val="43"/>
          <w:szCs w:val="43"/>
          <w:lang w:eastAsia="de-CH"/>
        </w:rPr>
        <w:t>。</w:t>
      </w:r>
    </w:p>
    <w:p w14:paraId="2B25D4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申命記三十三章十二節</w:t>
      </w:r>
      <w:r w:rsidRPr="008530F3">
        <w:rPr>
          <w:rFonts w:ascii="Batang" w:eastAsia="Batang" w:hAnsi="Batang" w:cs="Batang" w:hint="eastAsia"/>
          <w:color w:val="000000"/>
          <w:sz w:val="43"/>
          <w:szCs w:val="43"/>
          <w:lang w:eastAsia="de-CH"/>
        </w:rPr>
        <w:t>說，『論便雅憫說，耶和華所親愛的，必同耶和華安然居住，耶和華終日遮蔽他，也住在他兩肩之中。』這節說神要住在便雅憫兩肩之中，便雅憫要同耶和華安然居住。換句話說，便雅憫是耶和華的隔壁</w:t>
      </w:r>
      <w:r w:rsidRPr="008530F3">
        <w:rPr>
          <w:rFonts w:ascii="MS Mincho" w:eastAsia="MS Mincho" w:hAnsi="MS Mincho" w:cs="MS Mincho" w:hint="eastAsia"/>
          <w:color w:val="000000"/>
          <w:sz w:val="43"/>
          <w:szCs w:val="43"/>
          <w:lang w:eastAsia="de-CH"/>
        </w:rPr>
        <w:t>鄰舍。許多人以為耶路撒冷是在猶大，其實是在便雅憫。君王雖然出自猶大，京城卻在便雅憫。京城耶路撒冷是神的居所。按地理</w:t>
      </w:r>
      <w:r w:rsidRPr="008530F3">
        <w:rPr>
          <w:rFonts w:ascii="Batang" w:eastAsia="Batang" w:hAnsi="Batang" w:cs="Batang" w:hint="eastAsia"/>
          <w:color w:val="000000"/>
          <w:sz w:val="43"/>
          <w:szCs w:val="43"/>
          <w:lang w:eastAsia="de-CH"/>
        </w:rPr>
        <w:t>說，耶路撒冷位於便雅憫兩肩之中。因著主安家在那裏，</w:t>
      </w:r>
      <w:r w:rsidRPr="008530F3">
        <w:rPr>
          <w:rFonts w:ascii="MS Mincho" w:eastAsia="MS Mincho" w:hAnsi="MS Mincho" w:cs="MS Mincho" w:hint="eastAsia"/>
          <w:color w:val="000000"/>
          <w:sz w:val="43"/>
          <w:szCs w:val="43"/>
          <w:lang w:eastAsia="de-CH"/>
        </w:rPr>
        <w:t>並且便雅憫是主的鄰舍，因此便雅憫安然居住</w:t>
      </w:r>
      <w:r w:rsidRPr="008530F3">
        <w:rPr>
          <w:rFonts w:ascii="MS Mincho" w:eastAsia="MS Mincho" w:hAnsi="MS Mincho" w:cs="MS Mincho"/>
          <w:color w:val="000000"/>
          <w:sz w:val="43"/>
          <w:szCs w:val="43"/>
          <w:lang w:eastAsia="de-CH"/>
        </w:rPr>
        <w:t>。</w:t>
      </w:r>
    </w:p>
    <w:p w14:paraId="6544A5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雅各對他十二個兒子豫言的祝福裏，福和居所的觀念很強。這兩件事帶進了宇宙的福和永遠的居所。我們已經指出，聖經的終極完成正好就是這兩件事。在創世記三章，人成了罪人。從所有的罪人中，有好多人得救了。許多得救的人變化成了祭司和君王。君尊的救恩被當作國度的福音來傳揚，得救的人在這福音裏得了安息。在背道和恢復之後，帶進了復活生命裏的豐富。因此聖經裏所包含的一切，都由雅各豫言的祝福所代表</w:t>
      </w:r>
      <w:r w:rsidRPr="008530F3">
        <w:rPr>
          <w:rFonts w:ascii="MS Mincho" w:eastAsia="MS Mincho" w:hAnsi="MS Mincho" w:cs="MS Mincho"/>
          <w:color w:val="000000"/>
          <w:sz w:val="43"/>
          <w:szCs w:val="43"/>
          <w:lang w:eastAsia="de-CH"/>
        </w:rPr>
        <w:t>。</w:t>
      </w:r>
    </w:p>
    <w:p w14:paraId="1581A0D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在聖經和</w:t>
      </w:r>
      <w:r w:rsidRPr="008530F3">
        <w:rPr>
          <w:rFonts w:ascii="MS Gothic" w:eastAsia="MS Gothic" w:hAnsi="MS Gothic" w:cs="MS Gothic" w:hint="eastAsia"/>
          <w:color w:val="000000"/>
          <w:sz w:val="43"/>
          <w:szCs w:val="43"/>
          <w:lang w:eastAsia="de-CH"/>
        </w:rPr>
        <w:t>歷史上有許多的流便、西緬、利未和猶大。不僅如此，也有許多得救的人變化成了祭司和君王。救恩出自君王的職任，當作君尊的救恩傳揚</w:t>
      </w:r>
      <w:r w:rsidRPr="008530F3">
        <w:rPr>
          <w:rFonts w:ascii="MS Mincho" w:eastAsia="MS Mincho" w:hAnsi="MS Mincho" w:cs="MS Mincho" w:hint="eastAsia"/>
          <w:color w:val="000000"/>
          <w:sz w:val="43"/>
          <w:szCs w:val="43"/>
          <w:lang w:eastAsia="de-CH"/>
        </w:rPr>
        <w:t>出來。以薩迦所表</w:t>
      </w:r>
      <w:r w:rsidRPr="008530F3">
        <w:rPr>
          <w:rFonts w:ascii="MS Gothic" w:eastAsia="MS Gothic" w:hAnsi="MS Gothic" w:cs="MS Gothic" w:hint="eastAsia"/>
          <w:color w:val="000000"/>
          <w:sz w:val="43"/>
          <w:szCs w:val="43"/>
          <w:lang w:eastAsia="de-CH"/>
        </w:rPr>
        <w:t>徵得救的人安息在這救</w:t>
      </w:r>
      <w:r w:rsidRPr="008530F3">
        <w:rPr>
          <w:rFonts w:ascii="MS Gothic" w:eastAsia="MS Gothic" w:hAnsi="MS Gothic" w:cs="MS Gothic" w:hint="eastAsia"/>
          <w:color w:val="000000"/>
          <w:sz w:val="43"/>
          <w:szCs w:val="43"/>
          <w:lang w:eastAsia="de-CH"/>
        </w:rPr>
        <w:lastRenderedPageBreak/>
        <w:t>恩裏。可是但，背道的墮落進來了。接著背道，有迦得的恢復和復興，帶進了亞設的豐富和拿弗他利的復活。至終，約瑟和便雅憫出現了，二者都豫表基督。這是聖經的概要。不過，這概要比較重在道理；因此現在我們需要來到經歷這一面</w:t>
      </w:r>
      <w:r w:rsidRPr="008530F3">
        <w:rPr>
          <w:rFonts w:ascii="MS Mincho" w:eastAsia="MS Mincho" w:hAnsi="MS Mincho" w:cs="MS Mincho"/>
          <w:color w:val="000000"/>
          <w:sz w:val="43"/>
          <w:szCs w:val="43"/>
          <w:lang w:eastAsia="de-CH"/>
        </w:rPr>
        <w:t>。</w:t>
      </w:r>
    </w:p>
    <w:p w14:paraId="29051F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我們是已經得救的流便和西緬，並且變化成了利未和猶大。在今天的召會生活裏，我們乃是祭司和君王。不過，但－背道的召會－進來了。可是迦得跟著但而來，表</w:t>
      </w:r>
      <w:r w:rsidRPr="008530F3">
        <w:rPr>
          <w:rFonts w:ascii="MS Gothic" w:eastAsia="MS Gothic" w:hAnsi="MS Gothic" w:cs="MS Gothic" w:hint="eastAsia"/>
          <w:color w:val="000000"/>
          <w:sz w:val="43"/>
          <w:szCs w:val="43"/>
          <w:lang w:eastAsia="de-CH"/>
        </w:rPr>
        <w:t>徵恢復，帶進了亞設的豐裕。亞設是在拿弗他利裏，就是在復活裏。這一切的結果乃是約瑟和便雅憫。所以我們今天不是流便和西緬，</w:t>
      </w:r>
      <w:r w:rsidRPr="008530F3">
        <w:rPr>
          <w:rFonts w:ascii="MS Mincho" w:eastAsia="MS Mincho" w:hAnsi="MS Mincho" w:cs="MS Mincho" w:hint="eastAsia"/>
          <w:color w:val="000000"/>
          <w:sz w:val="43"/>
          <w:szCs w:val="43"/>
          <w:lang w:eastAsia="de-CH"/>
        </w:rPr>
        <w:t>乃是利未、猶大、約瑟和便雅憫。我能從我的良心見證，以前我是滿了情慾和怒氣的流便和西緬。但是經過多年，我已變化成了祭司利未，並且成了君王猶大。不僅如此，我也已經變化成了約瑟，就是滿了祝福的人；也成了便雅憫，就是成為神居所的人。</w:t>
      </w:r>
      <w:r w:rsidRPr="008530F3">
        <w:rPr>
          <w:rFonts w:ascii="MS Gothic" w:eastAsia="MS Gothic" w:hAnsi="MS Gothic" w:cs="MS Gothic" w:hint="eastAsia"/>
          <w:color w:val="000000"/>
          <w:sz w:val="43"/>
          <w:szCs w:val="43"/>
          <w:lang w:eastAsia="de-CH"/>
        </w:rPr>
        <w:t>你如何呢？你是約瑟和便雅憫麼</w:t>
      </w:r>
      <w:r w:rsidRPr="008530F3">
        <w:rPr>
          <w:rFonts w:ascii="MS Mincho" w:eastAsia="MS Mincho" w:hAnsi="MS Mincho" w:cs="MS Mincho"/>
          <w:color w:val="000000"/>
          <w:sz w:val="43"/>
          <w:szCs w:val="43"/>
          <w:lang w:eastAsia="de-CH"/>
        </w:rPr>
        <w:t>？</w:t>
      </w:r>
    </w:p>
    <w:p w14:paraId="448C690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現在讓我們更詳細的來看宇宙的福和永遠的居所</w:t>
      </w:r>
      <w:proofErr w:type="spellEnd"/>
      <w:r w:rsidRPr="008530F3">
        <w:rPr>
          <w:rFonts w:ascii="MS Mincho" w:eastAsia="MS Mincho" w:hAnsi="MS Mincho" w:cs="MS Mincho"/>
          <w:color w:val="000000"/>
          <w:sz w:val="43"/>
          <w:szCs w:val="43"/>
          <w:lang w:eastAsia="de-CH"/>
        </w:rPr>
        <w:t>。</w:t>
      </w:r>
    </w:p>
    <w:p w14:paraId="59A5699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宇宙的福－新天新</w:t>
      </w:r>
      <w:r w:rsidRPr="008530F3">
        <w:rPr>
          <w:rFonts w:ascii="MS Mincho" w:eastAsia="MS Mincho" w:hAnsi="MS Mincho" w:cs="MS Mincho"/>
          <w:color w:val="E46044"/>
          <w:sz w:val="39"/>
          <w:szCs w:val="39"/>
          <w:lang w:eastAsia="de-CH"/>
        </w:rPr>
        <w:t>地</w:t>
      </w:r>
      <w:proofErr w:type="spellEnd"/>
    </w:p>
    <w:p w14:paraId="39D1777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一切都更新</w:t>
      </w:r>
      <w:r w:rsidRPr="008530F3">
        <w:rPr>
          <w:rFonts w:ascii="MS Mincho" w:eastAsia="MS Mincho" w:hAnsi="MS Mincho" w:cs="MS Mincho"/>
          <w:color w:val="E46044"/>
          <w:sz w:val="39"/>
          <w:szCs w:val="39"/>
          <w:lang w:eastAsia="de-CH"/>
        </w:rPr>
        <w:t>了</w:t>
      </w:r>
      <w:proofErr w:type="spellEnd"/>
    </w:p>
    <w:p w14:paraId="33E1CC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w:t>
      </w:r>
      <w:r w:rsidRPr="008530F3">
        <w:rPr>
          <w:rFonts w:ascii="PMingLiU" w:eastAsia="PMingLiU" w:hAnsi="PMingLiU" w:cs="PMingLiU" w:hint="eastAsia"/>
          <w:color w:val="000000"/>
          <w:sz w:val="43"/>
          <w:szCs w:val="43"/>
          <w:lang w:eastAsia="de-CH"/>
        </w:rPr>
        <w:t>啟示錄二十一章一節，約翰看見一個新天新地，因為第一個天和第一個地已經過去了。啟示錄二十一章五節說，『坐寶座的說；看哪，我將一切都更新了。』宇宙的福有一個非常奇特的特徵</w:t>
      </w:r>
      <w:r w:rsidRPr="008530F3">
        <w:rPr>
          <w:rFonts w:ascii="MS Mincho" w:eastAsia="MS Mincho" w:hAnsi="MS Mincho" w:cs="MS Mincho" w:hint="eastAsia"/>
          <w:color w:val="000000"/>
          <w:sz w:val="43"/>
          <w:szCs w:val="43"/>
          <w:lang w:eastAsia="de-CH"/>
        </w:rPr>
        <w:t>：一切都更新了，神的祝福不隨著任何舊東西。反之，</w:t>
      </w:r>
      <w:r w:rsidRPr="008530F3">
        <w:rPr>
          <w:rFonts w:ascii="PMingLiU" w:eastAsia="PMingLiU" w:hAnsi="PMingLiU" w:cs="PMingLiU" w:hint="eastAsia"/>
          <w:color w:val="000000"/>
          <w:sz w:val="43"/>
          <w:szCs w:val="43"/>
          <w:lang w:eastAsia="de-CH"/>
        </w:rPr>
        <w:t>祂的祝福隨著那些更新過的東西。我們若盼望在我們屬靈的生命、健康、家人或家庭方面，都從神接受祝福，這一切就必須是新的。我們需要更新，我們的家人和家庭也需要更新。按照聖經，任何遠離神的事物都是舊的；但是任何歸向神的事物都是新的。例如，你也許有個新婚妻子，但她若遠離神，即使你今天剛和她結婚，她還是個老舊的妻子。但是一個人若與妻子結婚五十年，而妻子已經歸向神，她就是個新的妻子</w:t>
      </w:r>
      <w:r w:rsidRPr="008530F3">
        <w:rPr>
          <w:rFonts w:ascii="MS Mincho" w:eastAsia="MS Mincho" w:hAnsi="MS Mincho" w:cs="MS Mincho"/>
          <w:color w:val="000000"/>
          <w:sz w:val="43"/>
          <w:szCs w:val="43"/>
          <w:lang w:eastAsia="de-CH"/>
        </w:rPr>
        <w:t>。</w:t>
      </w:r>
    </w:p>
    <w:p w14:paraId="787D9E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一個人或一樣東西新或舊，在於和神的關係。只有神是新的。聖經裏沒有話</w:t>
      </w:r>
      <w:r w:rsidRPr="008530F3">
        <w:rPr>
          <w:rFonts w:ascii="Batang" w:eastAsia="Batang" w:hAnsi="Batang" w:cs="Batang" w:hint="eastAsia"/>
          <w:color w:val="000000"/>
          <w:sz w:val="43"/>
          <w:szCs w:val="43"/>
          <w:lang w:eastAsia="de-CH"/>
        </w:rPr>
        <w:t>說，我們的神需要更新。我</w:t>
      </w:r>
      <w:r w:rsidRPr="008530F3">
        <w:rPr>
          <w:rFonts w:ascii="MS Mincho" w:eastAsia="MS Mincho" w:hAnsi="MS Mincho" w:cs="MS Mincho" w:hint="eastAsia"/>
          <w:color w:val="000000"/>
          <w:sz w:val="43"/>
          <w:szCs w:val="43"/>
          <w:lang w:eastAsia="de-CH"/>
        </w:rPr>
        <w:t>們纔需要更新。諸天和地並其中的一切都需要更新，但神是永遠新鮮的。</w:t>
      </w:r>
      <w:r w:rsidRPr="008530F3">
        <w:rPr>
          <w:rFonts w:ascii="PMingLiU" w:eastAsia="PMingLiU" w:hAnsi="PMingLiU" w:cs="PMingLiU" w:hint="eastAsia"/>
          <w:color w:val="000000"/>
          <w:sz w:val="43"/>
          <w:szCs w:val="43"/>
          <w:lang w:eastAsia="de-CH"/>
        </w:rPr>
        <w:t>祂是最古的，卻是最新鮮的。我們計算老的方法和神不同。我們的方法是算年紀；但神的方法是算某人或某物與祂的關係。妻子若是親近神，她就是新的。她越親近神，她就越新。她若與神是一，並與神調和，她就是最新的妻子。聽起來也許很希奇，連</w:t>
      </w:r>
      <w:r w:rsidRPr="008530F3">
        <w:rPr>
          <w:rFonts w:ascii="PMingLiU" w:eastAsia="PMingLiU" w:hAnsi="PMingLiU" w:cs="PMingLiU" w:hint="eastAsia"/>
          <w:color w:val="000000"/>
          <w:sz w:val="43"/>
          <w:szCs w:val="43"/>
          <w:lang w:eastAsia="de-CH"/>
        </w:rPr>
        <w:lastRenderedPageBreak/>
        <w:t>書桌、餐桌或椅子，若是奉獻給主，也能成為新的。例如，一位姊妹也許說，『主，今天早上我把廚房和其中所有的用具、家具和器具都獻給你。』她若這樣作，她的廚房和其中的一切都要成為新的。也許你有一幢全新的房子，但這房子若是與神無關，就是</w:t>
      </w:r>
      <w:r w:rsidRPr="008530F3">
        <w:rPr>
          <w:rFonts w:ascii="MS Mincho" w:eastAsia="MS Mincho" w:hAnsi="MS Mincho" w:cs="MS Mincho" w:hint="eastAsia"/>
          <w:color w:val="000000"/>
          <w:sz w:val="43"/>
          <w:szCs w:val="43"/>
          <w:lang w:eastAsia="de-CH"/>
        </w:rPr>
        <w:t>一幢老房子。也許</w:t>
      </w:r>
      <w:r w:rsidRPr="008530F3">
        <w:rPr>
          <w:rFonts w:ascii="MS Gothic" w:eastAsia="MS Gothic" w:hAnsi="MS Gothic" w:cs="MS Gothic" w:hint="eastAsia"/>
          <w:color w:val="000000"/>
          <w:sz w:val="43"/>
          <w:szCs w:val="43"/>
          <w:lang w:eastAsia="de-CH"/>
        </w:rPr>
        <w:t>你有一部又破又老的車子，但是你若</w:t>
      </w:r>
      <w:r w:rsidRPr="008530F3">
        <w:rPr>
          <w:rFonts w:ascii="Batang" w:eastAsia="Batang" w:hAnsi="Batang" w:cs="Batang" w:hint="eastAsia"/>
          <w:color w:val="000000"/>
          <w:sz w:val="43"/>
          <w:szCs w:val="43"/>
          <w:lang w:eastAsia="de-CH"/>
        </w:rPr>
        <w:t>說，『主，這是</w:t>
      </w:r>
      <w:r w:rsidRPr="008530F3">
        <w:rPr>
          <w:rFonts w:ascii="MS Gothic" w:eastAsia="MS Gothic" w:hAnsi="MS Gothic" w:cs="MS Gothic" w:hint="eastAsia"/>
          <w:color w:val="000000"/>
          <w:sz w:val="43"/>
          <w:szCs w:val="43"/>
          <w:lang w:eastAsia="de-CH"/>
        </w:rPr>
        <w:t>你的車子，和我一道坐車罷，』你的車子馬上成為新車。反之，你也許有一部新車，還有兩個電影明星在裏面，你的車子就變得非常老舊</w:t>
      </w:r>
      <w:r w:rsidRPr="008530F3">
        <w:rPr>
          <w:rFonts w:ascii="MS Mincho" w:eastAsia="MS Mincho" w:hAnsi="MS Mincho" w:cs="MS Mincho"/>
          <w:color w:val="000000"/>
          <w:sz w:val="43"/>
          <w:szCs w:val="43"/>
          <w:lang w:eastAsia="de-CH"/>
        </w:rPr>
        <w:t>。</w:t>
      </w:r>
    </w:p>
    <w:p w14:paraId="063FB2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新天新地要充滿神的祝福，因為第一個天和第一個地都要過去。許多年前，我以為新天新地</w:t>
      </w:r>
      <w:r w:rsidRPr="008530F3">
        <w:rPr>
          <w:rFonts w:ascii="PMingLiU" w:eastAsia="PMingLiU" w:hAnsi="PMingLiU" w:cs="PMingLiU" w:hint="eastAsia"/>
          <w:color w:val="000000"/>
          <w:sz w:val="43"/>
          <w:szCs w:val="43"/>
          <w:lang w:eastAsia="de-CH"/>
        </w:rPr>
        <w:t>絕對是新的。後來我纔知道，新天新地乃是更新過的舊天舊地。我們也是一樣，當我們重生時，我們就得了更新。更新的意思就是歸向神，並且有屬神的東西放進我們裏面。第一個天和第一個地變舊了，因為背叛神的撒但，天使族類的頭，和亞當，人類的頭，使天和地遠離了神。</w:t>
      </w:r>
      <w:r w:rsidRPr="008530F3">
        <w:rPr>
          <w:rFonts w:ascii="MS Mincho" w:eastAsia="MS Mincho" w:hAnsi="MS Mincho" w:cs="MS Mincho" w:hint="eastAsia"/>
          <w:color w:val="000000"/>
          <w:sz w:val="43"/>
          <w:szCs w:val="43"/>
          <w:lang w:eastAsia="de-CH"/>
        </w:rPr>
        <w:t>因著天使和人類遠離了神，天地就都變舊了。讚美主，在基督裏我們已經歸向神，並且將屬神的東西接受到我們裏面！因此我們得了更新</w:t>
      </w:r>
      <w:r w:rsidRPr="008530F3">
        <w:rPr>
          <w:rFonts w:ascii="MS Mincho" w:eastAsia="MS Mincho" w:hAnsi="MS Mincho" w:cs="MS Mincho"/>
          <w:color w:val="000000"/>
          <w:sz w:val="43"/>
          <w:szCs w:val="43"/>
          <w:lang w:eastAsia="de-CH"/>
        </w:rPr>
        <w:t>。</w:t>
      </w:r>
    </w:p>
    <w:p w14:paraId="549E33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w:t>
      </w:r>
      <w:r w:rsidRPr="008530F3">
        <w:rPr>
          <w:rFonts w:ascii="MS Gothic" w:eastAsia="MS Gothic" w:hAnsi="MS Gothic" w:cs="MS Gothic" w:hint="eastAsia"/>
          <w:color w:val="000000"/>
          <w:sz w:val="43"/>
          <w:szCs w:val="43"/>
          <w:lang w:eastAsia="de-CH"/>
        </w:rPr>
        <w:t>盼望從神接受一些祝福。接受神祝福的祕訣，乃是把每一事物帶給神，並讓神進入每一事物。例如，把你的廚房帶給神，並讓神進入你</w:t>
      </w:r>
      <w:r w:rsidRPr="008530F3">
        <w:rPr>
          <w:rFonts w:ascii="MS Gothic" w:eastAsia="MS Gothic" w:hAnsi="MS Gothic" w:cs="MS Gothic" w:hint="eastAsia"/>
          <w:color w:val="000000"/>
          <w:sz w:val="43"/>
          <w:szCs w:val="43"/>
          <w:lang w:eastAsia="de-CH"/>
        </w:rPr>
        <w:lastRenderedPageBreak/>
        <w:t>的廚房。對你的孩子，甚至對你的銀行賬</w:t>
      </w:r>
      <w:r w:rsidRPr="008530F3">
        <w:rPr>
          <w:rFonts w:ascii="Batang" w:eastAsia="Batang" w:hAnsi="Batang" w:cs="Batang" w:hint="eastAsia"/>
          <w:color w:val="000000"/>
          <w:sz w:val="43"/>
          <w:szCs w:val="43"/>
          <w:lang w:eastAsia="de-CH"/>
        </w:rPr>
        <w:t>戶，都要這樣作。</w:t>
      </w:r>
      <w:r w:rsidRPr="008530F3">
        <w:rPr>
          <w:rFonts w:ascii="MS Gothic" w:eastAsia="MS Gothic" w:hAnsi="MS Gothic" w:cs="MS Gothic" w:hint="eastAsia"/>
          <w:color w:val="000000"/>
          <w:sz w:val="43"/>
          <w:szCs w:val="43"/>
          <w:lang w:eastAsia="de-CH"/>
        </w:rPr>
        <w:t>你若把孩子和銀行賬</w:t>
      </w:r>
      <w:r w:rsidRPr="008530F3">
        <w:rPr>
          <w:rFonts w:ascii="Batang" w:eastAsia="Batang" w:hAnsi="Batang" w:cs="Batang" w:hint="eastAsia"/>
          <w:color w:val="000000"/>
          <w:sz w:val="43"/>
          <w:szCs w:val="43"/>
          <w:lang w:eastAsia="de-CH"/>
        </w:rPr>
        <w:t>戶帶給神，就會有祝福。雖然今天我們不是</w:t>
      </w:r>
      <w:r w:rsidRPr="008530F3">
        <w:rPr>
          <w:rFonts w:ascii="MS Mincho" w:eastAsia="MS Mincho" w:hAnsi="MS Mincho" w:cs="MS Mincho" w:hint="eastAsia"/>
          <w:color w:val="000000"/>
          <w:sz w:val="43"/>
          <w:szCs w:val="43"/>
          <w:lang w:eastAsia="de-CH"/>
        </w:rPr>
        <w:t>真正在新天新地裏，但我們可以有豫嘗。許多時候我體會到我是在豫嘗新天新地，因為祝福圍繞著我。在我四周的</w:t>
      </w:r>
      <w:r w:rsidRPr="008530F3">
        <w:rPr>
          <w:rFonts w:ascii="MS Gothic" w:eastAsia="MS Gothic" w:hAnsi="MS Gothic" w:cs="MS Gothic" w:hint="eastAsia"/>
          <w:color w:val="000000"/>
          <w:sz w:val="43"/>
          <w:szCs w:val="43"/>
          <w:lang w:eastAsia="de-CH"/>
        </w:rPr>
        <w:t>每一事物都是祝福</w:t>
      </w:r>
      <w:r w:rsidRPr="008530F3">
        <w:rPr>
          <w:rFonts w:ascii="MS Mincho" w:eastAsia="MS Mincho" w:hAnsi="MS Mincho" w:cs="MS Mincho"/>
          <w:color w:val="000000"/>
          <w:sz w:val="43"/>
          <w:szCs w:val="43"/>
          <w:lang w:eastAsia="de-CH"/>
        </w:rPr>
        <w:t>。</w:t>
      </w:r>
    </w:p>
    <w:p w14:paraId="5433375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不再有</w:t>
      </w:r>
      <w:r w:rsidRPr="008530F3">
        <w:rPr>
          <w:rFonts w:ascii="MS Mincho" w:eastAsia="MS Mincho" w:hAnsi="MS Mincho" w:cs="MS Mincho"/>
          <w:color w:val="E46044"/>
          <w:sz w:val="39"/>
          <w:szCs w:val="39"/>
          <w:lang w:eastAsia="de-CH"/>
        </w:rPr>
        <w:t>海</w:t>
      </w:r>
      <w:proofErr w:type="spellEnd"/>
    </w:p>
    <w:p w14:paraId="4BDEFD7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當新天新地出現時，就不再有海。（</w:t>
      </w:r>
      <w:r w:rsidRPr="008530F3">
        <w:rPr>
          <w:rFonts w:ascii="PMingLiU" w:eastAsia="PMingLiU" w:hAnsi="PMingLiU" w:cs="PMingLiU" w:hint="eastAsia"/>
          <w:color w:val="000000"/>
          <w:sz w:val="43"/>
          <w:szCs w:val="43"/>
          <w:lang w:eastAsia="de-CH"/>
        </w:rPr>
        <w:t>啟二一１。）海是鬼的源頭，使一切事物遠離神。自從撒但背叛，神就不斷的作工要除滅海。在創世記一章，神限制海水。歷代以來，神已作了許多事減少海。每一次一個罪人得救了，海就多受一點限制。今天若有一百個罪人得救，海就要大受限制。至終在新天新地裏，海要減到無有。那些使天和地離開神的事物，其源頭就不再有了</w:t>
      </w:r>
      <w:r w:rsidRPr="008530F3">
        <w:rPr>
          <w:rFonts w:ascii="MS Mincho" w:eastAsia="MS Mincho" w:hAnsi="MS Mincho" w:cs="MS Mincho"/>
          <w:color w:val="000000"/>
          <w:sz w:val="43"/>
          <w:szCs w:val="43"/>
          <w:lang w:eastAsia="de-CH"/>
        </w:rPr>
        <w:t>。</w:t>
      </w:r>
    </w:p>
    <w:p w14:paraId="44AE978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不再有眼</w:t>
      </w:r>
      <w:r w:rsidRPr="008530F3">
        <w:rPr>
          <w:rFonts w:ascii="MS Gothic" w:eastAsia="MS Gothic" w:hAnsi="MS Gothic" w:cs="MS Gothic" w:hint="eastAsia"/>
          <w:color w:val="E46044"/>
          <w:sz w:val="39"/>
          <w:szCs w:val="39"/>
          <w:lang w:eastAsia="de-CH"/>
        </w:rPr>
        <w:t>淚、死亡、悲哀、哭號、疼</w:t>
      </w:r>
      <w:r w:rsidRPr="008530F3">
        <w:rPr>
          <w:rFonts w:ascii="MS Mincho" w:eastAsia="MS Mincho" w:hAnsi="MS Mincho" w:cs="MS Mincho"/>
          <w:color w:val="E46044"/>
          <w:sz w:val="39"/>
          <w:szCs w:val="39"/>
          <w:lang w:eastAsia="de-CH"/>
        </w:rPr>
        <w:t>痛</w:t>
      </w:r>
      <w:proofErr w:type="spellEnd"/>
    </w:p>
    <w:p w14:paraId="78F89D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啟示錄二十一章四節說，『神要從他們眼中擦去一切的眼淚，不再有死亡，也不再有悲哀、哭號、疼痛，因為先前的事都過去了。』當海不再有時，也就不再有眼淚。一切的眼淚都是從海</w:t>
      </w:r>
      <w:r w:rsidRPr="008530F3">
        <w:rPr>
          <w:rFonts w:ascii="MS Mincho" w:eastAsia="MS Mincho" w:hAnsi="MS Mincho" w:cs="MS Mincho" w:hint="eastAsia"/>
          <w:color w:val="000000"/>
          <w:sz w:val="43"/>
          <w:szCs w:val="43"/>
          <w:lang w:eastAsia="de-CH"/>
        </w:rPr>
        <w:t>來的。海水乾了以後，我們就不可能流</w:t>
      </w:r>
      <w:r w:rsidRPr="008530F3">
        <w:rPr>
          <w:rFonts w:ascii="MS Gothic" w:eastAsia="MS Gothic" w:hAnsi="MS Gothic" w:cs="MS Gothic" w:hint="eastAsia"/>
          <w:color w:val="000000"/>
          <w:sz w:val="43"/>
          <w:szCs w:val="43"/>
          <w:lang w:eastAsia="de-CH"/>
        </w:rPr>
        <w:t>淚了</w:t>
      </w:r>
      <w:r w:rsidRPr="008530F3">
        <w:rPr>
          <w:rFonts w:ascii="MS Mincho" w:eastAsia="MS Mincho" w:hAnsi="MS Mincho" w:cs="MS Mincho"/>
          <w:color w:val="000000"/>
          <w:sz w:val="43"/>
          <w:szCs w:val="43"/>
          <w:lang w:eastAsia="de-CH"/>
        </w:rPr>
        <w:t>。</w:t>
      </w:r>
    </w:p>
    <w:p w14:paraId="74B057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此外包括疾病與軟弱在</w:t>
      </w:r>
      <w:r w:rsidRPr="008530F3">
        <w:rPr>
          <w:rFonts w:ascii="Batang" w:eastAsia="Batang" w:hAnsi="Batang" w:cs="Batang" w:hint="eastAsia"/>
          <w:color w:val="000000"/>
          <w:sz w:val="43"/>
          <w:szCs w:val="43"/>
          <w:lang w:eastAsia="de-CH"/>
        </w:rPr>
        <w:t>內的死亡也沒有了。按照林前十一章，我們先有軟弱，後有疾病，最後</w:t>
      </w:r>
      <w:r w:rsidRPr="008530F3">
        <w:rPr>
          <w:rFonts w:ascii="Batang" w:eastAsia="Batang" w:hAnsi="Batang" w:cs="Batang" w:hint="eastAsia"/>
          <w:color w:val="000000"/>
          <w:sz w:val="43"/>
          <w:szCs w:val="43"/>
          <w:lang w:eastAsia="de-CH"/>
        </w:rPr>
        <w:lastRenderedPageBreak/>
        <w:t>有死亡。說不再有死亡，意思也是不再有軟弱與疾病。海是死亡、軟弱、疾病的源頭。海被消除，就不再有眼淚，不再有死亡，不再有軟弱，不再有疾病，也不再有悲哀、哭號或疼痛。</w:t>
      </w:r>
      <w:r w:rsidRPr="008530F3">
        <w:rPr>
          <w:rFonts w:ascii="MS Gothic" w:eastAsia="MS Gothic" w:hAnsi="MS Gothic" w:cs="MS Gothic" w:hint="eastAsia"/>
          <w:color w:val="000000"/>
          <w:sz w:val="43"/>
          <w:szCs w:val="43"/>
          <w:lang w:eastAsia="de-CH"/>
        </w:rPr>
        <w:t>你可能讀聖經多年，卻從來不曉得悲哀、哭號和疼痛的源頭是海。就屬靈的意義</w:t>
      </w:r>
      <w:r w:rsidRPr="008530F3">
        <w:rPr>
          <w:rFonts w:ascii="Batang" w:eastAsia="Batang" w:hAnsi="Batang" w:cs="Batang" w:hint="eastAsia"/>
          <w:color w:val="000000"/>
          <w:sz w:val="43"/>
          <w:szCs w:val="43"/>
          <w:lang w:eastAsia="de-CH"/>
        </w:rPr>
        <w:t>說，是海造成這一切。當海不再有了，這些事也就不再有了</w:t>
      </w:r>
      <w:r w:rsidRPr="008530F3">
        <w:rPr>
          <w:rFonts w:ascii="MS Mincho" w:eastAsia="MS Mincho" w:hAnsi="MS Mincho" w:cs="MS Mincho"/>
          <w:color w:val="000000"/>
          <w:sz w:val="43"/>
          <w:szCs w:val="43"/>
          <w:lang w:eastAsia="de-CH"/>
        </w:rPr>
        <w:t>。</w:t>
      </w:r>
    </w:p>
    <w:p w14:paraId="2C2412A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不再有咒</w:t>
      </w:r>
      <w:r w:rsidRPr="008530F3">
        <w:rPr>
          <w:rFonts w:ascii="MS Mincho" w:eastAsia="MS Mincho" w:hAnsi="MS Mincho" w:cs="MS Mincho"/>
          <w:color w:val="E46044"/>
          <w:sz w:val="39"/>
          <w:szCs w:val="39"/>
          <w:lang w:eastAsia="de-CH"/>
        </w:rPr>
        <w:t>詛</w:t>
      </w:r>
      <w:proofErr w:type="spellEnd"/>
    </w:p>
    <w:p w14:paraId="7EED8F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PMingLiU" w:eastAsia="PMingLiU" w:hAnsi="PMingLiU" w:cs="PMingLiU" w:hint="eastAsia"/>
          <w:color w:val="000000"/>
          <w:sz w:val="43"/>
          <w:szCs w:val="43"/>
          <w:lang w:eastAsia="de-CH"/>
        </w:rPr>
        <w:t>啟示錄二十二章三節說</w:t>
      </w:r>
      <w:proofErr w:type="spellEnd"/>
      <w:r w:rsidRPr="008530F3">
        <w:rPr>
          <w:rFonts w:ascii="PMingLiU" w:eastAsia="PMingLiU" w:hAnsi="PMingLiU" w:cs="PMingLiU" w:hint="eastAsia"/>
          <w:color w:val="000000"/>
          <w:sz w:val="43"/>
          <w:szCs w:val="43"/>
          <w:lang w:eastAsia="de-CH"/>
        </w:rPr>
        <w:t>，『</w:t>
      </w:r>
      <w:proofErr w:type="spellStart"/>
      <w:r w:rsidRPr="008530F3">
        <w:rPr>
          <w:rFonts w:ascii="PMingLiU" w:eastAsia="PMingLiU" w:hAnsi="PMingLiU" w:cs="PMingLiU" w:hint="eastAsia"/>
          <w:color w:val="000000"/>
          <w:sz w:val="43"/>
          <w:szCs w:val="43"/>
          <w:lang w:eastAsia="de-CH"/>
        </w:rPr>
        <w:t>一切咒詛必不再有</w:t>
      </w:r>
      <w:proofErr w:type="spellEnd"/>
      <w:r w:rsidRPr="008530F3">
        <w:rPr>
          <w:rFonts w:ascii="PMingLiU" w:eastAsia="PMingLiU" w:hAnsi="PMingLiU" w:cs="PMingLiU" w:hint="eastAsia"/>
          <w:color w:val="000000"/>
          <w:sz w:val="43"/>
          <w:szCs w:val="43"/>
          <w:lang w:eastAsia="de-CH"/>
        </w:rPr>
        <w:t>。』</w:t>
      </w:r>
      <w:proofErr w:type="spellStart"/>
      <w:r w:rsidRPr="008530F3">
        <w:rPr>
          <w:rFonts w:ascii="PMingLiU" w:eastAsia="PMingLiU" w:hAnsi="PMingLiU" w:cs="PMingLiU" w:hint="eastAsia"/>
          <w:color w:val="000000"/>
          <w:sz w:val="43"/>
          <w:szCs w:val="43"/>
          <w:lang w:eastAsia="de-CH"/>
        </w:rPr>
        <w:t>今天地上幾乎到處都有咒詛。但是日子將到，</w:t>
      </w:r>
      <w:r w:rsidRPr="008530F3">
        <w:rPr>
          <w:rFonts w:ascii="MS Mincho" w:eastAsia="MS Mincho" w:hAnsi="MS Mincho" w:cs="MS Mincho" w:hint="eastAsia"/>
          <w:color w:val="000000"/>
          <w:sz w:val="43"/>
          <w:szCs w:val="43"/>
          <w:lang w:eastAsia="de-CH"/>
        </w:rPr>
        <w:t>那時不再有咒詛，因為咒詛的源頭－海－乾了</w:t>
      </w:r>
      <w:proofErr w:type="spellEnd"/>
      <w:r w:rsidRPr="008530F3">
        <w:rPr>
          <w:rFonts w:ascii="MS Mincho" w:eastAsia="MS Mincho" w:hAnsi="MS Mincho" w:cs="MS Mincho"/>
          <w:color w:val="000000"/>
          <w:sz w:val="43"/>
          <w:szCs w:val="43"/>
          <w:lang w:eastAsia="de-CH"/>
        </w:rPr>
        <w:t>。</w:t>
      </w:r>
    </w:p>
    <w:p w14:paraId="7AABD4F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ｅ　</w:t>
      </w:r>
      <w:proofErr w:type="spellStart"/>
      <w:r w:rsidRPr="008530F3">
        <w:rPr>
          <w:rFonts w:ascii="MS Mincho" w:eastAsia="MS Mincho" w:hAnsi="MS Mincho" w:cs="MS Mincho" w:hint="eastAsia"/>
          <w:color w:val="E46044"/>
          <w:sz w:val="39"/>
          <w:szCs w:val="39"/>
          <w:lang w:eastAsia="de-CH"/>
        </w:rPr>
        <w:t>不再有黑</w:t>
      </w:r>
      <w:r w:rsidRPr="008530F3">
        <w:rPr>
          <w:rFonts w:ascii="MS Mincho" w:eastAsia="MS Mincho" w:hAnsi="MS Mincho" w:cs="MS Mincho"/>
          <w:color w:val="E46044"/>
          <w:sz w:val="39"/>
          <w:szCs w:val="39"/>
          <w:lang w:eastAsia="de-CH"/>
        </w:rPr>
        <w:t>夜</w:t>
      </w:r>
      <w:proofErr w:type="spellEnd"/>
    </w:p>
    <w:p w14:paraId="2D164B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啟示錄二十二章五節說，『不再有黑夜。』說不再有黑夜，意思是不再有黑暗。在神宇宙的祝福下，一切都是光亮透明的，不再有黑暗、不明。這是新天新地的光景</w:t>
      </w:r>
      <w:r w:rsidRPr="008530F3">
        <w:rPr>
          <w:rFonts w:ascii="MS Mincho" w:eastAsia="MS Mincho" w:hAnsi="MS Mincho" w:cs="MS Mincho"/>
          <w:color w:val="000000"/>
          <w:sz w:val="43"/>
          <w:szCs w:val="43"/>
          <w:lang w:eastAsia="de-CH"/>
        </w:rPr>
        <w:t>。</w:t>
      </w:r>
    </w:p>
    <w:p w14:paraId="4B5639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我們需要把宇宙之福的一切方面應用到自己身上。在</w:t>
      </w:r>
      <w:r w:rsidRPr="008530F3">
        <w:rPr>
          <w:rFonts w:ascii="MS Gothic" w:eastAsia="MS Gothic" w:hAnsi="MS Gothic" w:cs="MS Gothic" w:hint="eastAsia"/>
          <w:color w:val="000000"/>
          <w:sz w:val="43"/>
          <w:szCs w:val="43"/>
          <w:lang w:eastAsia="de-CH"/>
        </w:rPr>
        <w:t>你的生活裏仍有海麼？仍有眼淚、死亡、軟弱與疾病麼？仍有悲哀、哭號、疼痛、咒詛與黑暗麼？如果這些東西仍在你的生活裏，就指明你缺少祝福。當我們來看約瑟的生平時，我們看到他的生活中沒有黑暗、不明或咒詛。甚至他被</w:t>
      </w:r>
      <w:r w:rsidRPr="008530F3">
        <w:rPr>
          <w:rFonts w:ascii="MS Gothic" w:eastAsia="MS Gothic" w:hAnsi="MS Gothic" w:cs="MS Gothic" w:hint="eastAsia"/>
          <w:color w:val="000000"/>
          <w:sz w:val="43"/>
          <w:szCs w:val="43"/>
          <w:lang w:eastAsia="de-CH"/>
        </w:rPr>
        <w:lastRenderedPageBreak/>
        <w:t>關在監牢裏，結果也不是咒詛，乃是祝福。他雖然受他哥哥們</w:t>
      </w:r>
      <w:r w:rsidRPr="008530F3">
        <w:rPr>
          <w:rFonts w:ascii="MS Mincho" w:eastAsia="MS Mincho" w:hAnsi="MS Mincho" w:cs="MS Mincho" w:hint="eastAsia"/>
          <w:color w:val="000000"/>
          <w:sz w:val="43"/>
          <w:szCs w:val="43"/>
          <w:lang w:eastAsia="de-CH"/>
        </w:rPr>
        <w:t>的逼迫，那逼迫的結果卻是祝福。今天我們可以豫嘗新天新地，其中沒有咒詛，只有祝福。我們若是仍與妻子或丈夫爭</w:t>
      </w:r>
      <w:r w:rsidRPr="008530F3">
        <w:rPr>
          <w:rFonts w:ascii="MS Gothic" w:eastAsia="MS Gothic" w:hAnsi="MS Gothic" w:cs="MS Gothic" w:hint="eastAsia"/>
          <w:color w:val="000000"/>
          <w:sz w:val="43"/>
          <w:szCs w:val="43"/>
          <w:lang w:eastAsia="de-CH"/>
        </w:rPr>
        <w:t>吵，我們就是在海、死亡、軟弱、疾病與黑暗之下，我們是在無光的深夜裏。但是假設在我們的婚姻生活中沒有爭吵，也沒有埋怨，只有讚美主；這指明海在我們的婚姻生活中已經乾了</w:t>
      </w:r>
      <w:r w:rsidRPr="008530F3">
        <w:rPr>
          <w:rFonts w:ascii="MS Mincho" w:eastAsia="MS Mincho" w:hAnsi="MS Mincho" w:cs="MS Mincho"/>
          <w:color w:val="000000"/>
          <w:sz w:val="43"/>
          <w:szCs w:val="43"/>
          <w:lang w:eastAsia="de-CH"/>
        </w:rPr>
        <w:t>。</w:t>
      </w:r>
    </w:p>
    <w:p w14:paraId="45DC5FF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約瑟有一個特</w:t>
      </w:r>
      <w:r w:rsidRPr="008530F3">
        <w:rPr>
          <w:rFonts w:ascii="MS Gothic" w:eastAsia="MS Gothic" w:hAnsi="MS Gothic" w:cs="MS Gothic" w:hint="eastAsia"/>
          <w:color w:val="000000"/>
          <w:sz w:val="43"/>
          <w:szCs w:val="43"/>
          <w:lang w:eastAsia="de-CH"/>
        </w:rPr>
        <w:t>徵非常特出。他雖然受過許多苦，卻從不埋怨。當他向弟兄們表明身分時，他似乎</w:t>
      </w:r>
      <w:r w:rsidRPr="008530F3">
        <w:rPr>
          <w:rFonts w:ascii="Batang" w:eastAsia="Batang" w:hAnsi="Batang" w:cs="Batang" w:hint="eastAsia"/>
          <w:color w:val="000000"/>
          <w:sz w:val="43"/>
          <w:szCs w:val="43"/>
          <w:lang w:eastAsia="de-CH"/>
        </w:rPr>
        <w:t>說，『把我送到這裏來的不是</w:t>
      </w:r>
      <w:r w:rsidRPr="008530F3">
        <w:rPr>
          <w:rFonts w:ascii="MS Gothic" w:eastAsia="MS Gothic" w:hAnsi="MS Gothic" w:cs="MS Gothic" w:hint="eastAsia"/>
          <w:color w:val="000000"/>
          <w:sz w:val="43"/>
          <w:szCs w:val="43"/>
          <w:lang w:eastAsia="de-CH"/>
        </w:rPr>
        <w:t>你們，乃是神。我不埋怨你們，我讚美神。』約瑟沒有埋怨，只有讚美，因為他在祝福之下，不在咒詛之下。你若埋怨，那是你仍在咒詛之下的標記。你也許有很多理由埋怨，但每一個理由都是咒詛。你若是在神祝福之下的人，就不會有埋怨。你不埋怨，反而</w:t>
      </w:r>
      <w:r w:rsidRPr="008530F3">
        <w:rPr>
          <w:rFonts w:ascii="Batang" w:eastAsia="Batang" w:hAnsi="Batang" w:cs="Batang" w:hint="eastAsia"/>
          <w:color w:val="000000"/>
          <w:sz w:val="43"/>
          <w:szCs w:val="43"/>
          <w:lang w:eastAsia="de-CH"/>
        </w:rPr>
        <w:t>說，『讚美主！凡事都效力，叫我得益處。</w:t>
      </w:r>
      <w:r w:rsidRPr="008530F3">
        <w:rPr>
          <w:rFonts w:ascii="MS Mincho" w:eastAsia="MS Mincho" w:hAnsi="MS Mincho" w:cs="MS Mincho"/>
          <w:color w:val="000000"/>
          <w:sz w:val="43"/>
          <w:szCs w:val="43"/>
          <w:lang w:eastAsia="de-CH"/>
        </w:rPr>
        <w:t>』</w:t>
      </w:r>
    </w:p>
    <w:p w14:paraId="325B7B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用客觀、道理的方法讀經很容易，但我們需要看見，聖經上所記載的事，就是為著我們今天的。不要等候新天新地，今天就可以活著豫嘗新天新地的光景。我們可以活著沒有埋怨、責備、咒詛或黑暗。我們可以過滿了祝福的生活。一切的</w:t>
      </w:r>
      <w:r w:rsidRPr="008530F3">
        <w:rPr>
          <w:rFonts w:ascii="MS Mincho" w:eastAsia="MS Mincho" w:hAnsi="MS Mincho" w:cs="MS Mincho" w:hint="eastAsia"/>
          <w:color w:val="000000"/>
          <w:sz w:val="43"/>
          <w:szCs w:val="43"/>
          <w:lang w:eastAsia="de-CH"/>
        </w:rPr>
        <w:lastRenderedPageBreak/>
        <w:t>眼</w:t>
      </w:r>
      <w:r w:rsidRPr="008530F3">
        <w:rPr>
          <w:rFonts w:ascii="MS Gothic" w:eastAsia="MS Gothic" w:hAnsi="MS Gothic" w:cs="MS Gothic" w:hint="eastAsia"/>
          <w:color w:val="000000"/>
          <w:sz w:val="43"/>
          <w:szCs w:val="43"/>
          <w:lang w:eastAsia="de-CH"/>
        </w:rPr>
        <w:t>淚可能是喜樂的眼淚，而不是悲哀的眼淚，這是我們今天可以享受的宇宙之福的小影</w:t>
      </w:r>
      <w:r w:rsidRPr="008530F3">
        <w:rPr>
          <w:rFonts w:ascii="MS Mincho" w:eastAsia="MS Mincho" w:hAnsi="MS Mincho" w:cs="MS Mincho"/>
          <w:color w:val="000000"/>
          <w:sz w:val="43"/>
          <w:szCs w:val="43"/>
          <w:lang w:eastAsia="de-CH"/>
        </w:rPr>
        <w:t>。</w:t>
      </w:r>
    </w:p>
    <w:p w14:paraId="7AA36A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『宇宙』這辭的意思是：祝福是隨處的。不是</w:t>
      </w:r>
      <w:r w:rsidRPr="008530F3">
        <w:rPr>
          <w:rFonts w:ascii="Batang" w:eastAsia="Batang" w:hAnsi="Batang" w:cs="Batang" w:hint="eastAsia"/>
          <w:color w:val="000000"/>
          <w:sz w:val="43"/>
          <w:szCs w:val="43"/>
          <w:lang w:eastAsia="de-CH"/>
        </w:rPr>
        <w:t>說妻子對我好我就蒙福；</w:t>
      </w:r>
      <w:r w:rsidRPr="008530F3">
        <w:rPr>
          <w:rFonts w:ascii="MS Gothic" w:eastAsia="MS Gothic" w:hAnsi="MS Gothic" w:cs="MS Gothic" w:hint="eastAsia"/>
          <w:color w:val="000000"/>
          <w:sz w:val="43"/>
          <w:szCs w:val="43"/>
          <w:lang w:eastAsia="de-CH"/>
        </w:rPr>
        <w:t>她不好我就受咒詛。事情是</w:t>
      </w:r>
      <w:r w:rsidRPr="008530F3">
        <w:rPr>
          <w:rFonts w:ascii="MS Mincho" w:eastAsia="MS Mincho" w:hAnsi="MS Mincho" w:cs="MS Mincho" w:hint="eastAsia"/>
          <w:color w:val="000000"/>
          <w:sz w:val="43"/>
          <w:szCs w:val="43"/>
          <w:lang w:eastAsia="de-CH"/>
        </w:rPr>
        <w:t>不是祝福，不在於</w:t>
      </w:r>
      <w:r w:rsidRPr="008530F3">
        <w:rPr>
          <w:rFonts w:ascii="MS Gothic" w:eastAsia="MS Gothic" w:hAnsi="MS Gothic" w:cs="MS Gothic" w:hint="eastAsia"/>
          <w:color w:val="000000"/>
          <w:sz w:val="43"/>
          <w:szCs w:val="43"/>
          <w:lang w:eastAsia="de-CH"/>
        </w:rPr>
        <w:t>你的妻子，乃在於你。你若埋怨，妻子對待你的方式就是咒詛。你若讚美主，就是祝福</w:t>
      </w:r>
      <w:r w:rsidRPr="008530F3">
        <w:rPr>
          <w:rFonts w:ascii="MS Mincho" w:eastAsia="MS Mincho" w:hAnsi="MS Mincho" w:cs="MS Mincho"/>
          <w:color w:val="000000"/>
          <w:sz w:val="43"/>
          <w:szCs w:val="43"/>
          <w:lang w:eastAsia="de-CH"/>
        </w:rPr>
        <w:t>。</w:t>
      </w:r>
    </w:p>
    <w:p w14:paraId="6A2AE06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讓我告訴</w:t>
      </w:r>
      <w:r w:rsidRPr="008530F3">
        <w:rPr>
          <w:rFonts w:ascii="MS Gothic" w:eastAsia="MS Gothic" w:hAnsi="MS Gothic" w:cs="MS Gothic" w:hint="eastAsia"/>
          <w:color w:val="000000"/>
          <w:sz w:val="43"/>
          <w:szCs w:val="43"/>
          <w:lang w:eastAsia="de-CH"/>
        </w:rPr>
        <w:t>你一個祕訣：我們的讚美會把咒詛轉為祝福。這是新約告訴我們要凡事感謝主（弗五</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）的原因。凡事包括謠言、逼迫、毀謗、反對和定罪。我們需要凡事讚美神。當我們凡事讚美</w:t>
      </w:r>
      <w:r w:rsidRPr="008530F3">
        <w:rPr>
          <w:rFonts w:ascii="PMingLiU" w:eastAsia="PMingLiU" w:hAnsi="PMingLiU" w:cs="PMingLiU" w:hint="eastAsia"/>
          <w:color w:val="000000"/>
          <w:sz w:val="43"/>
          <w:szCs w:val="43"/>
          <w:lang w:eastAsia="de-CH"/>
        </w:rPr>
        <w:t>祂時，即便不愉快的事也成為美好的事。當我們為反對感謝主時，反對就成為祝福。這就是今天享受宇宙之福的祕訣。雖然我們活在黑暗的世代裏，我們卻可以豫嘗新天新地的生活。這全在於我們的認識和實行。我們若實行讚美代替責備，我們就要在祝福之下。否則我們就要在咒詛</w:t>
      </w:r>
      <w:r w:rsidRPr="008530F3">
        <w:rPr>
          <w:rFonts w:ascii="MS Mincho" w:eastAsia="MS Mincho" w:hAnsi="MS Mincho" w:cs="MS Mincho" w:hint="eastAsia"/>
          <w:color w:val="000000"/>
          <w:sz w:val="43"/>
          <w:szCs w:val="43"/>
          <w:lang w:eastAsia="de-CH"/>
        </w:rPr>
        <w:t>之下。阿利路亞，在召會中我們是在新天新地的小影裏！在這裏凡事都是祝福</w:t>
      </w:r>
      <w:r w:rsidRPr="008530F3">
        <w:rPr>
          <w:rFonts w:ascii="MS Mincho" w:eastAsia="MS Mincho" w:hAnsi="MS Mincho" w:cs="MS Mincho"/>
          <w:color w:val="000000"/>
          <w:sz w:val="43"/>
          <w:szCs w:val="43"/>
          <w:lang w:eastAsia="de-CH"/>
        </w:rPr>
        <w:t>。</w:t>
      </w:r>
    </w:p>
    <w:p w14:paraId="09F0CC9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永遠的居所－新耶路撒</w:t>
      </w:r>
      <w:r w:rsidRPr="008530F3">
        <w:rPr>
          <w:rFonts w:ascii="MS Mincho" w:eastAsia="MS Mincho" w:hAnsi="MS Mincho" w:cs="MS Mincho"/>
          <w:color w:val="E46044"/>
          <w:sz w:val="39"/>
          <w:szCs w:val="39"/>
          <w:lang w:eastAsia="de-CH"/>
        </w:rPr>
        <w:t>冷</w:t>
      </w:r>
      <w:proofErr w:type="spellEnd"/>
    </w:p>
    <w:p w14:paraId="75E523D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神的帳幕與人同</w:t>
      </w:r>
      <w:r w:rsidRPr="008530F3">
        <w:rPr>
          <w:rFonts w:ascii="MS Mincho" w:eastAsia="MS Mincho" w:hAnsi="MS Mincho" w:cs="MS Mincho"/>
          <w:color w:val="E46044"/>
          <w:sz w:val="39"/>
          <w:szCs w:val="39"/>
          <w:lang w:eastAsia="de-CH"/>
        </w:rPr>
        <w:t>在</w:t>
      </w:r>
      <w:proofErr w:type="spellEnd"/>
    </w:p>
    <w:p w14:paraId="729C62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現在我們接著來看永遠的居所。</w:t>
      </w:r>
      <w:r w:rsidRPr="008530F3">
        <w:rPr>
          <w:rFonts w:ascii="PMingLiU" w:eastAsia="PMingLiU" w:hAnsi="PMingLiU" w:cs="PMingLiU" w:hint="eastAsia"/>
          <w:color w:val="000000"/>
          <w:sz w:val="43"/>
          <w:szCs w:val="43"/>
          <w:lang w:eastAsia="de-CH"/>
        </w:rPr>
        <w:t>啟示錄二十一章三節說，『我聽見有大聲音從寶座出來，說，</w:t>
      </w:r>
      <w:r w:rsidRPr="008530F3">
        <w:rPr>
          <w:rFonts w:ascii="PMingLiU" w:eastAsia="PMingLiU" w:hAnsi="PMingLiU" w:cs="PMingLiU" w:hint="eastAsia"/>
          <w:color w:val="000000"/>
          <w:sz w:val="43"/>
          <w:szCs w:val="43"/>
          <w:lang w:eastAsia="de-CH"/>
        </w:rPr>
        <w:lastRenderedPageBreak/>
        <w:t>看哪，神的帳幕與人同在，祂要與人同住，他們要作祂的百姓，神要親自與他們同在。』按照新約，神的百姓乃是神的居所。有些基督徒以為神的居所是在我們中間，不是內在的，乃是外在的。若有一千位聖徒，而神住在他們中間，他們會把神當作第一千零一位。然而神是在我們裏面，祂的居所在我們中間是內在的。若是一千位聖徒在一起，而神在他們中間，神不是第一千零一位，祂是在一千位聖徒裏面</w:t>
      </w:r>
      <w:r w:rsidRPr="008530F3">
        <w:rPr>
          <w:rFonts w:ascii="MS Mincho" w:eastAsia="MS Mincho" w:hAnsi="MS Mincho" w:cs="MS Mincho"/>
          <w:color w:val="000000"/>
          <w:sz w:val="43"/>
          <w:szCs w:val="43"/>
          <w:lang w:eastAsia="de-CH"/>
        </w:rPr>
        <w:t>。</w:t>
      </w:r>
    </w:p>
    <w:p w14:paraId="747F2E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有些基督徒不相信神與人調和這件事。雖然如此，聖經卻滿了神與</w:t>
      </w:r>
      <w:r w:rsidRPr="008530F3">
        <w:rPr>
          <w:rFonts w:ascii="PMingLiU" w:eastAsia="PMingLiU" w:hAnsi="PMingLiU" w:cs="PMingLiU" w:hint="eastAsia"/>
          <w:color w:val="000000"/>
          <w:sz w:val="43"/>
          <w:szCs w:val="43"/>
          <w:lang w:eastAsia="de-CH"/>
        </w:rPr>
        <w:t>祂百姓調和</w:t>
      </w:r>
      <w:r w:rsidRPr="008530F3">
        <w:rPr>
          <w:rFonts w:ascii="MS Mincho" w:eastAsia="MS Mincho" w:hAnsi="MS Mincho" w:cs="MS Mincho" w:hint="eastAsia"/>
          <w:color w:val="000000"/>
          <w:sz w:val="43"/>
          <w:szCs w:val="43"/>
          <w:lang w:eastAsia="de-CH"/>
        </w:rPr>
        <w:t>的思想，因為神的百姓成了</w:t>
      </w:r>
      <w:r w:rsidRPr="008530F3">
        <w:rPr>
          <w:rFonts w:ascii="PMingLiU" w:eastAsia="PMingLiU" w:hAnsi="PMingLiU" w:cs="PMingLiU" w:hint="eastAsia"/>
          <w:color w:val="000000"/>
          <w:sz w:val="43"/>
          <w:szCs w:val="43"/>
          <w:lang w:eastAsia="de-CH"/>
        </w:rPr>
        <w:t>祂的居所。神的居所既小且大。當我們來在一起，我們眾人乃是一個團體的居所。然而，我若留在家中，我自己就是神的居所。我若和別人來在一起，而堅持我自己是神的居所，別人也都是祂單獨的居所，那就錯了。當我們來在一起，我們不是許多居所，我們乃是神的一個居所。但是當我們獨自在家，我們各人就是神的居所。在這樣的時候，神有許多居所。我獨自一人時，我可以說，『主，現在你有一個居所。我是你的居所，你的住處。』但是當我來到召會的聚會時，我就不該看自己是主單獨的居所，而與別人分開。我若在聚會裏這麼作，我就不再</w:t>
      </w:r>
      <w:r w:rsidRPr="008530F3">
        <w:rPr>
          <w:rFonts w:ascii="MS Mincho" w:eastAsia="MS Mincho" w:hAnsi="MS Mincho" w:cs="MS Mincho" w:hint="eastAsia"/>
          <w:color w:val="000000"/>
          <w:sz w:val="43"/>
          <w:szCs w:val="43"/>
          <w:lang w:eastAsia="de-CH"/>
        </w:rPr>
        <w:t>是神的居所。我獨自一人時，我覺得自己是神的居所，</w:t>
      </w:r>
      <w:r w:rsidRPr="008530F3">
        <w:rPr>
          <w:rFonts w:ascii="MS Mincho" w:eastAsia="MS Mincho" w:hAnsi="MS Mincho" w:cs="MS Mincho" w:hint="eastAsia"/>
          <w:color w:val="000000"/>
          <w:sz w:val="43"/>
          <w:szCs w:val="43"/>
          <w:lang w:eastAsia="de-CH"/>
        </w:rPr>
        <w:lastRenderedPageBreak/>
        <w:t>神與我同在。但是我若在召會的聚會中固守這種觀念，我就要覺得自己不再是神的居所。當我們來在一起，我們只是神的一個居所，一個住處。這是經</w:t>
      </w:r>
      <w:r w:rsidRPr="008530F3">
        <w:rPr>
          <w:rFonts w:ascii="MS Gothic" w:eastAsia="MS Gothic" w:hAnsi="MS Gothic" w:cs="MS Gothic" w:hint="eastAsia"/>
          <w:color w:val="000000"/>
          <w:sz w:val="43"/>
          <w:szCs w:val="43"/>
          <w:lang w:eastAsia="de-CH"/>
        </w:rPr>
        <w:t>歷的事，不是道理的事</w:t>
      </w:r>
      <w:r w:rsidRPr="008530F3">
        <w:rPr>
          <w:rFonts w:ascii="MS Mincho" w:eastAsia="MS Mincho" w:hAnsi="MS Mincho" w:cs="MS Mincho"/>
          <w:color w:val="000000"/>
          <w:sz w:val="43"/>
          <w:szCs w:val="43"/>
          <w:lang w:eastAsia="de-CH"/>
        </w:rPr>
        <w:t>。</w:t>
      </w:r>
    </w:p>
    <w:p w14:paraId="4E20D6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神住在我們裏面，我們享受</w:t>
      </w:r>
      <w:r w:rsidRPr="008530F3">
        <w:rPr>
          <w:rFonts w:ascii="PMingLiU" w:eastAsia="PMingLiU" w:hAnsi="PMingLiU" w:cs="PMingLiU" w:hint="eastAsia"/>
          <w:color w:val="000000"/>
          <w:sz w:val="43"/>
          <w:szCs w:val="43"/>
          <w:lang w:eastAsia="de-CH"/>
        </w:rPr>
        <w:t>祂作我們的鄰舍。神是最好的鄰舍，因此我們永不孤單，因為祂一直與我們同在。因著神在我們旁邊，我們就有安全。今天人人都渴望安全，特別是小孩子。我的孫兒與他們祖母在一起時，就感到安全，但是在陌生人面前，就感到不安。當神這位最好的鄰舍與我們同在時，我們就安全了</w:t>
      </w:r>
      <w:r w:rsidRPr="008530F3">
        <w:rPr>
          <w:rFonts w:ascii="MS Mincho" w:eastAsia="MS Mincho" w:hAnsi="MS Mincho" w:cs="MS Mincho"/>
          <w:color w:val="000000"/>
          <w:sz w:val="43"/>
          <w:szCs w:val="43"/>
          <w:lang w:eastAsia="de-CH"/>
        </w:rPr>
        <w:t>。</w:t>
      </w:r>
    </w:p>
    <w:p w14:paraId="5CC58D2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由神所救贖的人構</w:t>
      </w:r>
      <w:r w:rsidRPr="008530F3">
        <w:rPr>
          <w:rFonts w:ascii="MS Mincho" w:eastAsia="MS Mincho" w:hAnsi="MS Mincho" w:cs="MS Mincho"/>
          <w:color w:val="E46044"/>
          <w:sz w:val="39"/>
          <w:szCs w:val="39"/>
          <w:lang w:eastAsia="de-CH"/>
        </w:rPr>
        <w:t>成</w:t>
      </w:r>
      <w:proofErr w:type="spellEnd"/>
    </w:p>
    <w:p w14:paraId="21C6223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神永遠的居所是由</w:t>
      </w:r>
      <w:r w:rsidRPr="008530F3">
        <w:rPr>
          <w:rFonts w:ascii="PMingLiU" w:eastAsia="PMingLiU" w:hAnsi="PMingLiU" w:cs="PMingLiU" w:hint="eastAsia"/>
          <w:color w:val="000000"/>
          <w:sz w:val="43"/>
          <w:szCs w:val="43"/>
          <w:lang w:eastAsia="de-CH"/>
        </w:rPr>
        <w:t>祂所救贖的人構成的，包括舊約以色列十二支派的名字所代表的人，以及新約羔羊十二使徒的名字所代表的人。在神的救贖裏，祂是住在祂百姓的裏面和中間。因此我們要成為祂永遠的居所</w:t>
      </w:r>
      <w:r w:rsidRPr="008530F3">
        <w:rPr>
          <w:rFonts w:ascii="MS Mincho" w:eastAsia="MS Mincho" w:hAnsi="MS Mincho" w:cs="MS Mincho"/>
          <w:color w:val="000000"/>
          <w:sz w:val="43"/>
          <w:szCs w:val="43"/>
          <w:lang w:eastAsia="de-CH"/>
        </w:rPr>
        <w:t>。</w:t>
      </w:r>
    </w:p>
    <w:p w14:paraId="491A444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神和羔羊為</w:t>
      </w:r>
      <w:r w:rsidRPr="008530F3">
        <w:rPr>
          <w:rFonts w:ascii="MS Mincho" w:eastAsia="MS Mincho" w:hAnsi="MS Mincho" w:cs="MS Mincho"/>
          <w:color w:val="E46044"/>
          <w:sz w:val="39"/>
          <w:szCs w:val="39"/>
          <w:lang w:eastAsia="de-CH"/>
        </w:rPr>
        <w:t>殿</w:t>
      </w:r>
      <w:proofErr w:type="spellEnd"/>
    </w:p>
    <w:p w14:paraId="0FBB5F5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不要理會那</w:t>
      </w:r>
      <w:r w:rsidRPr="008530F3">
        <w:rPr>
          <w:rFonts w:ascii="Batang" w:eastAsia="Batang" w:hAnsi="Batang" w:cs="Batang" w:hint="eastAsia"/>
          <w:color w:val="000000"/>
          <w:sz w:val="43"/>
          <w:szCs w:val="43"/>
          <w:lang w:eastAsia="de-CH"/>
        </w:rPr>
        <w:t>說沒有神人調和，我們裏面也沒有神聖性情的錯謬</w:t>
      </w:r>
      <w:r w:rsidRPr="008530F3">
        <w:rPr>
          <w:rFonts w:ascii="MS Mincho" w:eastAsia="MS Mincho" w:hAnsi="MS Mincho" w:cs="MS Mincho" w:hint="eastAsia"/>
          <w:color w:val="000000"/>
          <w:sz w:val="43"/>
          <w:szCs w:val="43"/>
          <w:lang w:eastAsia="de-CH"/>
        </w:rPr>
        <w:t>教訓。神所賜給我們，並分賜到我們裏面的，比這多多了。至終我們要成為神的居所、住處，並且神和羔羊要成為我們的殿。（</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。）新耶路撒冷將是神的帳幕，神的居</w:t>
      </w:r>
      <w:r w:rsidRPr="008530F3">
        <w:rPr>
          <w:rFonts w:ascii="MS Mincho" w:eastAsia="MS Mincho" w:hAnsi="MS Mincho" w:cs="MS Mincho" w:hint="eastAsia"/>
          <w:color w:val="000000"/>
          <w:sz w:val="43"/>
          <w:szCs w:val="43"/>
          <w:lang w:eastAsia="de-CH"/>
        </w:rPr>
        <w:lastRenderedPageBreak/>
        <w:t>所。這居所一面由所有蒙救贖的人構成，</w:t>
      </w:r>
      <w:r w:rsidRPr="008530F3">
        <w:rPr>
          <w:rFonts w:ascii="MS Gothic" w:eastAsia="MS Gothic" w:hAnsi="MS Gothic" w:cs="MS Gothic" w:hint="eastAsia"/>
          <w:color w:val="000000"/>
          <w:sz w:val="43"/>
          <w:szCs w:val="43"/>
          <w:lang w:eastAsia="de-CH"/>
        </w:rPr>
        <w:t>另一面由神和羔羊構成。在神永遠的居所裏沒有殿，因為神和羔羊就是殿。</w:t>
      </w:r>
      <w:r w:rsidRPr="008530F3">
        <w:rPr>
          <w:rFonts w:ascii="MS Mincho" w:eastAsia="MS Mincho" w:hAnsi="MS Mincho" w:cs="MS Mincho" w:hint="eastAsia"/>
          <w:color w:val="000000"/>
          <w:sz w:val="43"/>
          <w:szCs w:val="43"/>
          <w:lang w:eastAsia="de-CH"/>
        </w:rPr>
        <w:t>在舊約裏，殿不僅是神的居所，也是祭司事奉神的地方。我們既是神所救贖的人，就要永遠住在神裏面。我們要成為</w:t>
      </w:r>
      <w:r w:rsidRPr="008530F3">
        <w:rPr>
          <w:rFonts w:ascii="PMingLiU" w:eastAsia="PMingLiU" w:hAnsi="PMingLiU" w:cs="PMingLiU" w:hint="eastAsia"/>
          <w:color w:val="000000"/>
          <w:sz w:val="43"/>
          <w:szCs w:val="43"/>
          <w:lang w:eastAsia="de-CH"/>
        </w:rPr>
        <w:t>祂的居所，（約十四</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祂也要成為我們的居所。（詩九十</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。）因此這是一個相互的居所。神要住在我們裏面，我們也要住在</w:t>
      </w:r>
      <w:r w:rsidRPr="008530F3">
        <w:rPr>
          <w:rFonts w:ascii="PMingLiU" w:eastAsia="PMingLiU" w:hAnsi="PMingLiU" w:cs="PMingLiU" w:hint="eastAsia"/>
          <w:color w:val="000000"/>
          <w:sz w:val="43"/>
          <w:szCs w:val="43"/>
          <w:lang w:eastAsia="de-CH"/>
        </w:rPr>
        <w:t>祂裏面。祂要成為我們的享受，我們也要成為祂的享受。看見祂的面乃是我們的歡樂，看見我們的面也是祂的喜樂</w:t>
      </w:r>
      <w:r w:rsidRPr="008530F3">
        <w:rPr>
          <w:rFonts w:ascii="MS Mincho" w:eastAsia="MS Mincho" w:hAnsi="MS Mincho" w:cs="MS Mincho"/>
          <w:color w:val="000000"/>
          <w:sz w:val="43"/>
          <w:szCs w:val="43"/>
          <w:lang w:eastAsia="de-CH"/>
        </w:rPr>
        <w:t>。</w:t>
      </w:r>
    </w:p>
    <w:p w14:paraId="22467CB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ｄ　</w:t>
      </w:r>
      <w:proofErr w:type="spellStart"/>
      <w:r w:rsidRPr="008530F3">
        <w:rPr>
          <w:rFonts w:ascii="MS Mincho" w:eastAsia="MS Mincho" w:hAnsi="MS Mincho" w:cs="MS Mincho" w:hint="eastAsia"/>
          <w:color w:val="E46044"/>
          <w:sz w:val="39"/>
          <w:szCs w:val="39"/>
          <w:lang w:eastAsia="de-CH"/>
        </w:rPr>
        <w:t>神為光，羔羊為</w:t>
      </w:r>
      <w:r w:rsidRPr="008530F3">
        <w:rPr>
          <w:rFonts w:ascii="MS Mincho" w:eastAsia="MS Mincho" w:hAnsi="MS Mincho" w:cs="MS Mincho"/>
          <w:color w:val="E46044"/>
          <w:sz w:val="39"/>
          <w:szCs w:val="39"/>
          <w:lang w:eastAsia="de-CH"/>
        </w:rPr>
        <w:t>燈</w:t>
      </w:r>
      <w:proofErr w:type="spellEnd"/>
    </w:p>
    <w:p w14:paraId="052BD4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在永遠的居所裏，神在我們裏面要作我們的光，基督要作我們的燈，彰顯這位在我們裏面的神</w:t>
      </w:r>
      <w:proofErr w:type="spellEnd"/>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啟二一</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，二二</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D8E644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ｅ　</w:t>
      </w:r>
      <w:proofErr w:type="spellStart"/>
      <w:r w:rsidRPr="008530F3">
        <w:rPr>
          <w:rFonts w:ascii="MS Mincho" w:eastAsia="MS Mincho" w:hAnsi="MS Mincho" w:cs="MS Mincho" w:hint="eastAsia"/>
          <w:color w:val="E46044"/>
          <w:sz w:val="39"/>
          <w:szCs w:val="39"/>
          <w:lang w:eastAsia="de-CH"/>
        </w:rPr>
        <w:t>神的寶座為供應的源</w:t>
      </w:r>
      <w:r w:rsidRPr="008530F3">
        <w:rPr>
          <w:rFonts w:ascii="MS Mincho" w:eastAsia="MS Mincho" w:hAnsi="MS Mincho" w:cs="MS Mincho"/>
          <w:color w:val="E46044"/>
          <w:sz w:val="39"/>
          <w:szCs w:val="39"/>
          <w:lang w:eastAsia="de-CH"/>
        </w:rPr>
        <w:t>頭</w:t>
      </w:r>
      <w:proofErr w:type="spellEnd"/>
    </w:p>
    <w:p w14:paraId="5AAADC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啟示錄二十二章說，我們可以</w:t>
      </w:r>
      <w:r w:rsidRPr="008530F3">
        <w:rPr>
          <w:rFonts w:ascii="MS Mincho" w:eastAsia="MS Mincho" w:hAnsi="MS Mincho" w:cs="MS Mincho" w:hint="eastAsia"/>
          <w:color w:val="000000"/>
          <w:sz w:val="43"/>
          <w:szCs w:val="43"/>
          <w:lang w:eastAsia="de-CH"/>
        </w:rPr>
        <w:t>享受神的寶座。當</w:t>
      </w:r>
      <w:r w:rsidRPr="008530F3">
        <w:rPr>
          <w:rFonts w:ascii="PMingLiU" w:eastAsia="PMingLiU" w:hAnsi="PMingLiU" w:cs="PMingLiU" w:hint="eastAsia"/>
          <w:color w:val="000000"/>
          <w:sz w:val="43"/>
          <w:szCs w:val="43"/>
          <w:lang w:eastAsia="de-CH"/>
        </w:rPr>
        <w:t>祂住在我們裏面，祂的寶座就與我們同在，且在我們裏面。所以我們有寶座，就是神的權柄，作供應的源頭</w:t>
      </w:r>
      <w:r w:rsidRPr="008530F3">
        <w:rPr>
          <w:rFonts w:ascii="MS Mincho" w:eastAsia="MS Mincho" w:hAnsi="MS Mincho" w:cs="MS Mincho"/>
          <w:color w:val="000000"/>
          <w:sz w:val="43"/>
          <w:szCs w:val="43"/>
          <w:lang w:eastAsia="de-CH"/>
        </w:rPr>
        <w:t>。</w:t>
      </w:r>
    </w:p>
    <w:p w14:paraId="67E9585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ｆ　</w:t>
      </w:r>
      <w:proofErr w:type="spellStart"/>
      <w:r w:rsidRPr="008530F3">
        <w:rPr>
          <w:rFonts w:ascii="MS Mincho" w:eastAsia="MS Mincho" w:hAnsi="MS Mincho" w:cs="MS Mincho" w:hint="eastAsia"/>
          <w:color w:val="E46044"/>
          <w:sz w:val="39"/>
          <w:szCs w:val="39"/>
          <w:lang w:eastAsia="de-CH"/>
        </w:rPr>
        <w:t>生命水的河與生命樹為供</w:t>
      </w:r>
      <w:r w:rsidRPr="008530F3">
        <w:rPr>
          <w:rFonts w:ascii="MS Mincho" w:eastAsia="MS Mincho" w:hAnsi="MS Mincho" w:cs="MS Mincho"/>
          <w:color w:val="E46044"/>
          <w:sz w:val="39"/>
          <w:szCs w:val="39"/>
          <w:lang w:eastAsia="de-CH"/>
        </w:rPr>
        <w:t>應</w:t>
      </w:r>
      <w:proofErr w:type="spellEnd"/>
    </w:p>
    <w:p w14:paraId="7DEFEE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從神寶座流出生命的水，其中有生命樹作供應</w:t>
      </w:r>
      <w:proofErr w:type="spellEnd"/>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啟二二</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我們若有神住在我們裏面，我們就有生命的供應</w:t>
      </w:r>
      <w:proofErr w:type="spellEnd"/>
      <w:r w:rsidRPr="008530F3">
        <w:rPr>
          <w:rFonts w:ascii="MS Mincho" w:eastAsia="MS Mincho" w:hAnsi="MS Mincho" w:cs="MS Mincho"/>
          <w:color w:val="000000"/>
          <w:sz w:val="43"/>
          <w:szCs w:val="43"/>
          <w:lang w:eastAsia="de-CH"/>
        </w:rPr>
        <w:t>。</w:t>
      </w:r>
    </w:p>
    <w:p w14:paraId="78A93AC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ｇ　</w:t>
      </w:r>
      <w:proofErr w:type="spellStart"/>
      <w:r w:rsidRPr="008530F3">
        <w:rPr>
          <w:rFonts w:ascii="MS Mincho" w:eastAsia="MS Mincho" w:hAnsi="MS Mincho" w:cs="MS Mincho" w:hint="eastAsia"/>
          <w:color w:val="E46044"/>
          <w:sz w:val="39"/>
          <w:szCs w:val="39"/>
          <w:lang w:eastAsia="de-CH"/>
        </w:rPr>
        <w:t>神的權柄、面和名，作為主要的享</w:t>
      </w:r>
      <w:r w:rsidRPr="008530F3">
        <w:rPr>
          <w:rFonts w:ascii="MS Mincho" w:eastAsia="MS Mincho" w:hAnsi="MS Mincho" w:cs="MS Mincho"/>
          <w:color w:val="E46044"/>
          <w:sz w:val="39"/>
          <w:szCs w:val="39"/>
          <w:lang w:eastAsia="de-CH"/>
        </w:rPr>
        <w:t>受</w:t>
      </w:r>
      <w:proofErr w:type="spellEnd"/>
    </w:p>
    <w:p w14:paraId="0F421F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在新耶路撒冷裏我們要有分於神的權柄，並享受</w:t>
      </w:r>
      <w:r w:rsidRPr="008530F3">
        <w:rPr>
          <w:rFonts w:ascii="PMingLiU" w:eastAsia="PMingLiU" w:hAnsi="PMingLiU" w:cs="PMingLiU" w:hint="eastAsia"/>
          <w:color w:val="000000"/>
          <w:sz w:val="43"/>
          <w:szCs w:val="43"/>
          <w:lang w:eastAsia="de-CH"/>
        </w:rPr>
        <w:t>祂的面和祂的名。（啟二二</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。）我們要一直見</w:t>
      </w:r>
      <w:r w:rsidRPr="008530F3">
        <w:rPr>
          <w:rFonts w:ascii="PMingLiU" w:eastAsia="PMingLiU" w:hAnsi="PMingLiU" w:cs="PMingLiU" w:hint="eastAsia"/>
          <w:color w:val="000000"/>
          <w:sz w:val="43"/>
          <w:szCs w:val="43"/>
          <w:lang w:eastAsia="de-CH"/>
        </w:rPr>
        <w:t>祂的面，祂的名必在我們的額上，直到永遠；這是我們在新耶路撒冷裏主要的享受</w:t>
      </w:r>
      <w:r w:rsidRPr="008530F3">
        <w:rPr>
          <w:rFonts w:ascii="MS Mincho" w:eastAsia="MS Mincho" w:hAnsi="MS Mincho" w:cs="MS Mincho"/>
          <w:color w:val="000000"/>
          <w:sz w:val="43"/>
          <w:szCs w:val="43"/>
          <w:lang w:eastAsia="de-CH"/>
        </w:rPr>
        <w:t>。</w:t>
      </w:r>
    </w:p>
    <w:p w14:paraId="76C4CD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這些乃是神住在我們裏面的各方面。我們不需要等到了新耶路撒冷纔經</w:t>
      </w:r>
      <w:r w:rsidRPr="008530F3">
        <w:rPr>
          <w:rFonts w:ascii="MS Gothic" w:eastAsia="MS Gothic" w:hAnsi="MS Gothic" w:cs="MS Gothic" w:hint="eastAsia"/>
          <w:color w:val="000000"/>
          <w:sz w:val="43"/>
          <w:szCs w:val="43"/>
          <w:lang w:eastAsia="de-CH"/>
        </w:rPr>
        <w:t>歷這些。甚至今天我們就可以經歷。然而當我們進入新耶路撒冷時，我們會發現新的事物。我們會</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哦，我們從來沒有這樣經</w:t>
      </w:r>
      <w:r w:rsidRPr="008530F3">
        <w:rPr>
          <w:rFonts w:ascii="MS Gothic" w:eastAsia="MS Gothic" w:hAnsi="MS Gothic" w:cs="MS Gothic" w:hint="eastAsia"/>
          <w:color w:val="000000"/>
          <w:sz w:val="43"/>
          <w:szCs w:val="43"/>
          <w:lang w:eastAsia="de-CH"/>
        </w:rPr>
        <w:t>歷這些事。現在我們發現了我們從未想到能經歷的事。</w:t>
      </w:r>
      <w:r w:rsidRPr="008530F3">
        <w:rPr>
          <w:rFonts w:ascii="MS Mincho" w:eastAsia="MS Mincho" w:hAnsi="MS Mincho" w:cs="MS Mincho"/>
          <w:color w:val="000000"/>
          <w:sz w:val="43"/>
          <w:szCs w:val="43"/>
          <w:lang w:eastAsia="de-CH"/>
        </w:rPr>
        <w:t>』</w:t>
      </w:r>
    </w:p>
    <w:p w14:paraId="771D579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四十九章末了，不再有罪人，不再有流便和西緬，卻有指明神已成為我們祝福的約瑟，也有指明我們已成為神居所的便雅憫。因著便雅憫是在神居所所在的地方，他就享受了神的同在。便雅憫享受安全，神享受便雅憫作</w:t>
      </w:r>
      <w:r w:rsidRPr="008530F3">
        <w:rPr>
          <w:rFonts w:ascii="PMingLiU" w:eastAsia="PMingLiU" w:hAnsi="PMingLiU" w:cs="PMingLiU" w:hint="eastAsia"/>
          <w:color w:val="000000"/>
          <w:sz w:val="43"/>
          <w:szCs w:val="43"/>
          <w:lang w:eastAsia="de-CH"/>
        </w:rPr>
        <w:t>祂的居所。神已成為我們的祝福，我們已成為神的居所。凡神的所是，神的所有及神的所能，都成了我們的享受和祝福；凡我們的所是和所有，也都成了神的居所。至終神</w:t>
      </w:r>
      <w:r w:rsidRPr="008530F3">
        <w:rPr>
          <w:rFonts w:ascii="MS Mincho" w:eastAsia="MS Mincho" w:hAnsi="MS Mincho" w:cs="MS Mincho" w:hint="eastAsia"/>
          <w:color w:val="000000"/>
          <w:sz w:val="43"/>
          <w:szCs w:val="43"/>
          <w:lang w:eastAsia="de-CH"/>
        </w:rPr>
        <w:t>和我們，我們和神成為一。在新天新</w:t>
      </w:r>
      <w:r w:rsidRPr="008530F3">
        <w:rPr>
          <w:rFonts w:ascii="MS Mincho" w:eastAsia="MS Mincho" w:hAnsi="MS Mincho" w:cs="MS Mincho" w:hint="eastAsia"/>
          <w:color w:val="000000"/>
          <w:sz w:val="43"/>
          <w:szCs w:val="43"/>
          <w:lang w:eastAsia="de-CH"/>
        </w:rPr>
        <w:lastRenderedPageBreak/>
        <w:t>地同新耶路撒冷裏，不再有罪人，不再有海、死亡、軟弱、疾病、眼</w:t>
      </w:r>
      <w:r w:rsidRPr="008530F3">
        <w:rPr>
          <w:rFonts w:ascii="MS Gothic" w:eastAsia="MS Gothic" w:hAnsi="MS Gothic" w:cs="MS Gothic" w:hint="eastAsia"/>
          <w:color w:val="000000"/>
          <w:sz w:val="43"/>
          <w:szCs w:val="43"/>
          <w:lang w:eastAsia="de-CH"/>
        </w:rPr>
        <w:t>淚、悲哀、疼痛或黑夜。每一樣都是神。神之於我們是祝福，我們之於神是居所。我們享受</w:t>
      </w:r>
      <w:r w:rsidRPr="008530F3">
        <w:rPr>
          <w:rFonts w:ascii="PMingLiU" w:eastAsia="PMingLiU" w:hAnsi="PMingLiU" w:cs="PMingLiU" w:hint="eastAsia"/>
          <w:color w:val="000000"/>
          <w:sz w:val="43"/>
          <w:szCs w:val="43"/>
          <w:lang w:eastAsia="de-CH"/>
        </w:rPr>
        <w:t>祂，祂也享受我們。這是雅各給他十二個兒子豫言性祝福的終極完成。今天我們就是這十二個兒子，享受神到極點，並且成為神的居所。因此我們能享受神，神也能在我們裏面享受我們之於祂的一切</w:t>
      </w:r>
      <w:r w:rsidRPr="008530F3">
        <w:rPr>
          <w:rFonts w:ascii="MS Mincho" w:eastAsia="MS Mincho" w:hAnsi="MS Mincho" w:cs="MS Mincho"/>
          <w:color w:val="000000"/>
          <w:sz w:val="43"/>
          <w:szCs w:val="43"/>
          <w:lang w:eastAsia="de-CH"/>
        </w:rPr>
        <w:t>。</w:t>
      </w:r>
    </w:p>
    <w:p w14:paraId="3BB608C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96B03AB">
          <v:rect id="_x0000_i1240" style="width:0;height:1.5pt" o:hralign="center" o:hrstd="t" o:hrnoshade="t" o:hr="t" fillcolor="#257412" stroked="f"/>
        </w:pict>
      </w:r>
    </w:p>
    <w:p w14:paraId="517CB5A7" w14:textId="21893A31"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第一百零九篇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成熟的表顯（七</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69786F17" wp14:editId="59D02787">
            <wp:extent cx="281940" cy="281940"/>
            <wp:effectExtent l="0" t="0" r="381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851BA4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（ｈ）　</w:t>
      </w:r>
      <w:proofErr w:type="spellStart"/>
      <w:r w:rsidRPr="008530F3">
        <w:rPr>
          <w:rFonts w:ascii="MS Mincho" w:eastAsia="MS Mincho" w:hAnsi="MS Mincho" w:cs="MS Mincho" w:hint="eastAsia"/>
          <w:color w:val="000000"/>
          <w:sz w:val="43"/>
          <w:szCs w:val="43"/>
          <w:lang w:eastAsia="de-CH"/>
        </w:rPr>
        <w:t>超特的離</w:t>
      </w:r>
      <w:r w:rsidRPr="008530F3">
        <w:rPr>
          <w:rFonts w:ascii="MS Mincho" w:eastAsia="MS Mincho" w:hAnsi="MS Mincho" w:cs="MS Mincho"/>
          <w:color w:val="000000"/>
          <w:sz w:val="43"/>
          <w:szCs w:val="43"/>
          <w:lang w:eastAsia="de-CH"/>
        </w:rPr>
        <w:t>世</w:t>
      </w:r>
      <w:proofErr w:type="spellEnd"/>
    </w:p>
    <w:p w14:paraId="32653F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在本篇信息中，我們來看雅各的離世，我們要看其中的一些細節</w:t>
      </w:r>
      <w:proofErr w:type="spellEnd"/>
      <w:r w:rsidRPr="008530F3">
        <w:rPr>
          <w:rFonts w:ascii="MS Mincho" w:eastAsia="MS Mincho" w:hAnsi="MS Mincho" w:cs="MS Mincho"/>
          <w:color w:val="000000"/>
          <w:sz w:val="43"/>
          <w:szCs w:val="43"/>
          <w:lang w:eastAsia="de-CH"/>
        </w:rPr>
        <w:t>。</w:t>
      </w:r>
    </w:p>
    <w:p w14:paraId="71323F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創世記的篇幅很長，共有五十章。雅各生平的記載約有二十五章半，</w:t>
      </w:r>
      <w:r w:rsidRPr="008530F3">
        <w:rPr>
          <w:rFonts w:ascii="MS Gothic" w:eastAsia="MS Gothic" w:hAnsi="MS Gothic" w:cs="MS Gothic" w:hint="eastAsia"/>
          <w:color w:val="000000"/>
          <w:sz w:val="43"/>
          <w:szCs w:val="43"/>
          <w:lang w:eastAsia="de-CH"/>
        </w:rPr>
        <w:t>佔了這卷書一半以上。在已過的信息中，我們已經看過雅各如何出生，如何在出生前就蒙神揀選，以及如何奮鬥，甚至還在母腹裏就開始奮鬥了。他一直奮鬥了大半生。雅各活了一百四十七</w:t>
      </w:r>
      <w:r w:rsidRPr="008530F3">
        <w:rPr>
          <w:rFonts w:ascii="Batang" w:eastAsia="Batang" w:hAnsi="Batang" w:cs="Batang" w:hint="eastAsia"/>
          <w:color w:val="000000"/>
          <w:sz w:val="43"/>
          <w:szCs w:val="43"/>
          <w:lang w:eastAsia="de-CH"/>
        </w:rPr>
        <w:t>歲。在創世記四十九章，我們讀到雅各的離世。人一生的特質和一生的結局，主要是決定於一生最終的階段，不是決定於開頭的階段。這好比賽</w:t>
      </w:r>
      <w:r w:rsidRPr="008530F3">
        <w:rPr>
          <w:rFonts w:ascii="MS Gothic" w:eastAsia="MS Gothic" w:hAnsi="MS Gothic" w:cs="MS Gothic" w:hint="eastAsia"/>
          <w:color w:val="000000"/>
          <w:sz w:val="43"/>
          <w:szCs w:val="43"/>
          <w:lang w:eastAsia="de-CH"/>
        </w:rPr>
        <w:t>跑的人，起頭跑得好並不重要，最終的結果纔算數。在本篇信息中，我們來</w:t>
      </w:r>
      <w:r w:rsidRPr="008530F3">
        <w:rPr>
          <w:rFonts w:ascii="MS Gothic" w:eastAsia="MS Gothic" w:hAnsi="MS Gothic" w:cs="MS Gothic" w:hint="eastAsia"/>
          <w:color w:val="000000"/>
          <w:sz w:val="43"/>
          <w:szCs w:val="43"/>
          <w:lang w:eastAsia="de-CH"/>
        </w:rPr>
        <w:lastRenderedPageBreak/>
        <w:t>到雅各這位美妙人物一生的最終階段。我們需要來看他在離世時的舉止為人</w:t>
      </w:r>
      <w:r w:rsidRPr="008530F3">
        <w:rPr>
          <w:rFonts w:ascii="MS Mincho" w:eastAsia="MS Mincho" w:hAnsi="MS Mincho" w:cs="MS Mincho"/>
          <w:color w:val="000000"/>
          <w:sz w:val="43"/>
          <w:szCs w:val="43"/>
          <w:lang w:eastAsia="de-CH"/>
        </w:rPr>
        <w:t>。</w:t>
      </w:r>
    </w:p>
    <w:p w14:paraId="2FC4A6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在聖經中最好的離世，除了主耶</w:t>
      </w:r>
      <w:r w:rsidRPr="008530F3">
        <w:rPr>
          <w:rFonts w:ascii="MS Gothic" w:eastAsia="MS Gothic" w:hAnsi="MS Gothic" w:cs="MS Gothic" w:hint="eastAsia"/>
          <w:color w:val="000000"/>
          <w:sz w:val="43"/>
          <w:szCs w:val="43"/>
          <w:lang w:eastAsia="de-CH"/>
        </w:rPr>
        <w:t>穌的以外，就是使徒保羅的。保羅在即將離世時宣告：『那美好的仗我已經打過了，當跑的賽程我已經跑盡了，當守的信仰我已經守住了；從此以後，有公義的冠冕為我存留，就是主，那公義的審判者，在那日要賞賜我的。』（提後四</w:t>
      </w:r>
      <w:r w:rsidRPr="008530F3">
        <w:rPr>
          <w:rFonts w:ascii="Times New Roman" w:eastAsia="Times New Roman" w:hAnsi="Times New Roman" w:cs="Times New Roman"/>
          <w:color w:val="000000"/>
          <w:sz w:val="43"/>
          <w:szCs w:val="43"/>
          <w:lang w:eastAsia="de-CH"/>
        </w:rPr>
        <w:t>7~8</w:t>
      </w:r>
      <w:r w:rsidRPr="008530F3">
        <w:rPr>
          <w:rFonts w:ascii="MS Mincho" w:eastAsia="MS Mincho" w:hAnsi="MS Mincho" w:cs="MS Mincho" w:hint="eastAsia"/>
          <w:color w:val="000000"/>
          <w:sz w:val="43"/>
          <w:szCs w:val="43"/>
          <w:lang w:eastAsia="de-CH"/>
        </w:rPr>
        <w:t>。）這是何等超特的離世！我</w:t>
      </w:r>
      <w:r w:rsidRPr="008530F3">
        <w:rPr>
          <w:rFonts w:ascii="MS Gothic" w:eastAsia="MS Gothic" w:hAnsi="MS Gothic" w:cs="MS Gothic" w:hint="eastAsia"/>
          <w:color w:val="000000"/>
          <w:sz w:val="43"/>
          <w:szCs w:val="43"/>
          <w:lang w:eastAsia="de-CH"/>
        </w:rPr>
        <w:t>盼望我們在賽程的終了，都能這樣宣告。雖然使徒保羅的離世最為超特，但我還是愛雅各的離世，因為他的離世可愛又可悅。保羅的離世很簡單，他無妻無子，離世時獨自在監，沒有多少複雜的事。然而，對雅各而言，卻有許許多多的牽連</w:t>
      </w:r>
      <w:r w:rsidRPr="008530F3">
        <w:rPr>
          <w:rFonts w:ascii="MS Mincho" w:eastAsia="MS Mincho" w:hAnsi="MS Mincho" w:cs="MS Mincho"/>
          <w:color w:val="000000"/>
          <w:sz w:val="43"/>
          <w:szCs w:val="43"/>
          <w:lang w:eastAsia="de-CH"/>
        </w:rPr>
        <w:t>。</w:t>
      </w:r>
    </w:p>
    <w:p w14:paraId="262AEF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由於神的命定，並由於他自己的奮鬥，雅各與不同的人與事都有牽連。例如，雅各有四個妻子：利亞、拉結和兩個使女。他的心要得著拉結，拉班卻欺騙他，把利亞給了他。當然，拉班也把拉結給了他。實際上，究竟誰是雅各的正室？是拉結還是利亞？照著創世記的記載，雅各對利亞和拉結都以正室相待。他把利亞葬在麥比拉洞，就是亞伯拉罕和撒拉、以撒和利百加所葬的地方。藉著把利亞葬在麥比拉洞，就是先祖的正室所葬的地方，雅各指明他承認利亞是他的正室。然</w:t>
      </w:r>
      <w:r w:rsidRPr="008530F3">
        <w:rPr>
          <w:rFonts w:ascii="MS Mincho" w:eastAsia="MS Mincho" w:hAnsi="MS Mincho" w:cs="MS Mincho" w:hint="eastAsia"/>
          <w:color w:val="000000"/>
          <w:sz w:val="43"/>
          <w:szCs w:val="43"/>
          <w:lang w:eastAsia="de-CH"/>
        </w:rPr>
        <w:lastRenderedPageBreak/>
        <w:t>而，後來在他要離世的時候，他為拉結作了主宰的安排，藉此告訴他的後裔，他以拉結為他的正室。雅各的一生十分複雜，實在叫人難以斷定誰是他的正室</w:t>
      </w:r>
      <w:r w:rsidRPr="008530F3">
        <w:rPr>
          <w:rFonts w:ascii="MS Mincho" w:eastAsia="MS Mincho" w:hAnsi="MS Mincho" w:cs="MS Mincho"/>
          <w:color w:val="000000"/>
          <w:sz w:val="43"/>
          <w:szCs w:val="43"/>
          <w:lang w:eastAsia="de-CH"/>
        </w:rPr>
        <w:t>。</w:t>
      </w:r>
    </w:p>
    <w:p w14:paraId="582154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雅各的四個妻子生了十二個兒子，</w:t>
      </w:r>
      <w:r w:rsidRPr="008530F3">
        <w:rPr>
          <w:rFonts w:ascii="MS Gothic" w:eastAsia="MS Gothic" w:hAnsi="MS Gothic" w:cs="MS Gothic" w:hint="eastAsia"/>
          <w:color w:val="000000"/>
          <w:sz w:val="43"/>
          <w:szCs w:val="43"/>
          <w:lang w:eastAsia="de-CH"/>
        </w:rPr>
        <w:t>每個兒子都有自己的類型。若是雅各的眾子沒有這麼多的類型，他們就不可能代表以色列的歷史、召會的歷史、甚至我們個人的歷史。在四十九章，對雅各十二個兒子所</w:t>
      </w:r>
      <w:r w:rsidRPr="008530F3">
        <w:rPr>
          <w:rFonts w:ascii="Batang" w:eastAsia="Batang" w:hAnsi="Batang" w:cs="Batang" w:hint="eastAsia"/>
          <w:color w:val="000000"/>
          <w:sz w:val="43"/>
          <w:szCs w:val="43"/>
          <w:lang w:eastAsia="de-CH"/>
        </w:rPr>
        <w:t>說豫言的祝福中，我們看見以色列的歷史、召會的歷史、和我們個人歷史的素描。要有這樣一幅包羅萬有的圖</w:t>
      </w:r>
      <w:r w:rsidRPr="008530F3">
        <w:rPr>
          <w:rFonts w:ascii="MS Mincho" w:eastAsia="MS Mincho" w:hAnsi="MS Mincho" w:cs="MS Mincho" w:hint="eastAsia"/>
          <w:color w:val="000000"/>
          <w:sz w:val="43"/>
          <w:szCs w:val="43"/>
          <w:lang w:eastAsia="de-CH"/>
        </w:rPr>
        <w:t>畫，就需要有錯綜複雜的牽連。在雅各的一生中，他不僅與妻子、兒子有所牽連，也與不同的地理區域有所牽連。他出生在美地，卻遠行到巴旦亞蘭，後來又回到美地。在他退隱的年間，他和家人遷到埃及。</w:t>
      </w:r>
      <w:r w:rsidRPr="008530F3">
        <w:rPr>
          <w:rFonts w:ascii="MS Gothic" w:eastAsia="MS Gothic" w:hAnsi="MS Gothic" w:cs="MS Gothic" w:hint="eastAsia"/>
          <w:color w:val="000000"/>
          <w:sz w:val="43"/>
          <w:szCs w:val="43"/>
          <w:lang w:eastAsia="de-CH"/>
        </w:rPr>
        <w:t>每次的遷移，都</w:t>
      </w:r>
      <w:r w:rsidRPr="008530F3">
        <w:rPr>
          <w:rFonts w:ascii="PMingLiU" w:eastAsia="PMingLiU" w:hAnsi="PMingLiU" w:cs="PMingLiU" w:hint="eastAsia"/>
          <w:color w:val="000000"/>
          <w:sz w:val="43"/>
          <w:szCs w:val="43"/>
          <w:lang w:eastAsia="de-CH"/>
        </w:rPr>
        <w:t>產生更多的牽連。雅各甚至和當時地上最有權勢的人－法老，也</w:t>
      </w:r>
      <w:r w:rsidRPr="008530F3">
        <w:rPr>
          <w:rFonts w:ascii="MS Mincho" w:eastAsia="MS Mincho" w:hAnsi="MS Mincho" w:cs="MS Mincho" w:hint="eastAsia"/>
          <w:color w:val="000000"/>
          <w:sz w:val="43"/>
          <w:szCs w:val="43"/>
          <w:lang w:eastAsia="de-CH"/>
        </w:rPr>
        <w:t>有了牽連。牽連加上牽連，包括與亞蘭人和埃及人的牽連。這牽連也可由他在美地上的葬禮看出來。迦南人以為那是埃及人的葬禮，其實那是希伯來人的葬禮。一隊埃及的馬兵和車輛，參加一位希伯來尊者的葬禮。在這一切之外，雅各還與神有所牽連。雅各有怎樣的牽連！我們若將一切</w:t>
      </w:r>
      <w:r w:rsidRPr="008530F3">
        <w:rPr>
          <w:rFonts w:ascii="Batang" w:eastAsia="Batang" w:hAnsi="Batang" w:cs="Batang" w:hint="eastAsia"/>
          <w:color w:val="000000"/>
          <w:sz w:val="43"/>
          <w:szCs w:val="43"/>
          <w:lang w:eastAsia="de-CH"/>
        </w:rPr>
        <w:t>說到雅各之牽連的話都擺在一起，我們會在主面前歡樂，說，『讚美主！</w:t>
      </w:r>
      <w:r w:rsidRPr="008530F3">
        <w:rPr>
          <w:rFonts w:ascii="MS Mincho" w:eastAsia="MS Mincho" w:hAnsi="MS Mincho" w:cs="MS Mincho" w:hint="eastAsia"/>
          <w:color w:val="000000"/>
          <w:sz w:val="43"/>
          <w:szCs w:val="43"/>
          <w:lang w:eastAsia="de-CH"/>
        </w:rPr>
        <w:t>為著主豐富的話語，阿利路亞！</w:t>
      </w:r>
      <w:r w:rsidRPr="008530F3">
        <w:rPr>
          <w:rFonts w:ascii="MS Mincho" w:eastAsia="MS Mincho" w:hAnsi="MS Mincho" w:cs="MS Mincho"/>
          <w:color w:val="000000"/>
          <w:sz w:val="43"/>
          <w:szCs w:val="43"/>
          <w:lang w:eastAsia="de-CH"/>
        </w:rPr>
        <w:t>』</w:t>
      </w:r>
    </w:p>
    <w:p w14:paraId="11AA4A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儘管雅各有多面的牽連，他的離世卻十分超特。他的離世不僅是得勝的，也是喜樂且超特的。沒有人願意面臨死。人死總是一件悲傷的事。然而，我喜歡雅各離世的記載。在這段記載裏，沒有一幅恐怖的圖畫，卻有一幅非常愉悅的畫面。讀過本篇信息後，我相信許多人會確信，在某些方面，雅各的離世比使徒保羅的離世更激勵人。聖經用了三章多記載雅各的離世，卻只用幾節記載保羅的離世。我們現在一一來看雅各離世的細節</w:t>
      </w:r>
      <w:r w:rsidRPr="008530F3">
        <w:rPr>
          <w:rFonts w:ascii="MS Mincho" w:eastAsia="MS Mincho" w:hAnsi="MS Mincho" w:cs="MS Mincho"/>
          <w:color w:val="000000"/>
          <w:sz w:val="43"/>
          <w:szCs w:val="43"/>
          <w:lang w:eastAsia="de-CH"/>
        </w:rPr>
        <w:t>。</w:t>
      </w:r>
    </w:p>
    <w:p w14:paraId="4D0A70D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請約瑟把手放在他大腿底</w:t>
      </w:r>
      <w:r w:rsidRPr="008530F3">
        <w:rPr>
          <w:rFonts w:ascii="MS Mincho" w:eastAsia="MS Mincho" w:hAnsi="MS Mincho" w:cs="MS Mincho"/>
          <w:color w:val="000000"/>
          <w:sz w:val="43"/>
          <w:szCs w:val="43"/>
          <w:lang w:eastAsia="de-CH"/>
        </w:rPr>
        <w:t>下</w:t>
      </w:r>
      <w:proofErr w:type="spellEnd"/>
    </w:p>
    <w:p w14:paraId="2496FDA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創世記四十七章二十九節</w:t>
      </w:r>
      <w:r w:rsidRPr="008530F3">
        <w:rPr>
          <w:rFonts w:ascii="Batang" w:eastAsia="Batang" w:hAnsi="Batang" w:cs="Batang" w:hint="eastAsia"/>
          <w:color w:val="000000"/>
          <w:sz w:val="43"/>
          <w:szCs w:val="43"/>
          <w:lang w:eastAsia="de-CH"/>
        </w:rPr>
        <w:t>說，『以色列的死期臨近了，他就叫了他兒子約瑟來，說，我若在</w:t>
      </w:r>
      <w:r w:rsidRPr="008530F3">
        <w:rPr>
          <w:rFonts w:ascii="MS Gothic" w:eastAsia="MS Gothic" w:hAnsi="MS Gothic" w:cs="MS Gothic" w:hint="eastAsia"/>
          <w:color w:val="000000"/>
          <w:sz w:val="43"/>
          <w:szCs w:val="43"/>
          <w:lang w:eastAsia="de-CH"/>
        </w:rPr>
        <w:t>你眼前蒙恩，請你</w:t>
      </w:r>
      <w:r w:rsidRPr="008530F3">
        <w:rPr>
          <w:rFonts w:ascii="MS Mincho" w:eastAsia="MS Mincho" w:hAnsi="MS Mincho" w:cs="MS Mincho" w:hint="eastAsia"/>
          <w:color w:val="000000"/>
          <w:sz w:val="43"/>
          <w:szCs w:val="43"/>
          <w:lang w:eastAsia="de-CH"/>
        </w:rPr>
        <w:t>把手放在我大腿底下。』雅各叫約瑟把手放在他大腿底下，這件事對許多聖經學者一直是個難題。雅各不是對約瑟</w:t>
      </w:r>
      <w:r w:rsidRPr="008530F3">
        <w:rPr>
          <w:rFonts w:ascii="Batang" w:eastAsia="Batang" w:hAnsi="Batang" w:cs="Batang" w:hint="eastAsia"/>
          <w:color w:val="000000"/>
          <w:sz w:val="43"/>
          <w:szCs w:val="43"/>
          <w:lang w:eastAsia="de-CH"/>
        </w:rPr>
        <w:t>說，『盡</w:t>
      </w:r>
      <w:r w:rsidRPr="008530F3">
        <w:rPr>
          <w:rFonts w:ascii="MS Gothic" w:eastAsia="MS Gothic" w:hAnsi="MS Gothic" w:cs="MS Gothic" w:hint="eastAsia"/>
          <w:color w:val="000000"/>
          <w:sz w:val="43"/>
          <w:szCs w:val="43"/>
          <w:lang w:eastAsia="de-CH"/>
        </w:rPr>
        <w:t>你所能的請個大夫醫治我。』他乃是請約瑟把手放在他大腿底下。這有甚麼意義？毫無疑問，這是起誓的意義。但這動作的意義若只是起誓，為甚麼雅各不叫約瑟舉手？我們不該猜測，乃該照著聖經所含有的事實來領會聖經。在聖靈的引導下，我們可以找出在雅各的一生中，發生在他大腿上的事。雅各出生後第八天，在他身體靠近大腿的部位受了割禮。然後在雅各奮鬥了九十五年多以</w:t>
      </w:r>
      <w:r w:rsidRPr="008530F3">
        <w:rPr>
          <w:rFonts w:ascii="MS Gothic" w:eastAsia="MS Gothic" w:hAnsi="MS Gothic" w:cs="MS Gothic" w:hint="eastAsia"/>
          <w:color w:val="000000"/>
          <w:sz w:val="43"/>
          <w:szCs w:val="43"/>
          <w:lang w:eastAsia="de-CH"/>
        </w:rPr>
        <w:lastRenderedPageBreak/>
        <w:t>後，神來摸他的大腿。因此，雅各經歷了割禮和神聖的一摸。首先，有些</w:t>
      </w:r>
      <w:r w:rsidRPr="008530F3">
        <w:rPr>
          <w:rFonts w:ascii="MS Mincho" w:eastAsia="MS Mincho" w:hAnsi="MS Mincho" w:cs="MS Mincho" w:hint="eastAsia"/>
          <w:color w:val="000000"/>
          <w:sz w:val="43"/>
          <w:szCs w:val="43"/>
          <w:lang w:eastAsia="de-CH"/>
        </w:rPr>
        <w:t>東西從非常靠他大腿的部位被割除。那就是割禮。多年後，雅各經</w:t>
      </w:r>
      <w:r w:rsidRPr="008530F3">
        <w:rPr>
          <w:rFonts w:ascii="MS Gothic" w:eastAsia="MS Gothic" w:hAnsi="MS Gothic" w:cs="MS Gothic" w:hint="eastAsia"/>
          <w:color w:val="000000"/>
          <w:sz w:val="43"/>
          <w:szCs w:val="43"/>
          <w:lang w:eastAsia="de-CH"/>
        </w:rPr>
        <w:t>歷了神聖的一摸，使他跛</w:t>
      </w:r>
      <w:r w:rsidRPr="008530F3">
        <w:rPr>
          <w:rFonts w:ascii="PMingLiU" w:eastAsia="PMingLiU" w:hAnsi="PMingLiU" w:cs="PMingLiU" w:hint="eastAsia"/>
          <w:color w:val="000000"/>
          <w:sz w:val="43"/>
          <w:szCs w:val="43"/>
          <w:lang w:eastAsia="de-CH"/>
        </w:rPr>
        <w:t>腳而行。你若深入考查這兩件事的意義，會看見二者有相同的意義。受割禮就是將我們的肉體、我們天然的生命割除。雅各已經蒙揀選，承受神的約。但他的肉體、他天然的生命對這沒有用處，反而是個攔阻</w:t>
      </w:r>
      <w:r w:rsidRPr="008530F3">
        <w:rPr>
          <w:rFonts w:ascii="MS Mincho" w:eastAsia="MS Mincho" w:hAnsi="MS Mincho" w:cs="MS Mincho"/>
          <w:color w:val="000000"/>
          <w:sz w:val="43"/>
          <w:szCs w:val="43"/>
          <w:lang w:eastAsia="de-CH"/>
        </w:rPr>
        <w:t>。</w:t>
      </w:r>
    </w:p>
    <w:p w14:paraId="4F8D05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請看亞伯拉罕的事例。在創世記十五章，神與亞伯拉罕立約。然而，亞伯拉罕用天然的力量，要在夏甲身上成就神的應許。這得罪了神，使神離開亞伯拉罕十三年之久。十三年後，神回到亞伯拉罕那裏，似乎</w:t>
      </w:r>
      <w:r w:rsidRPr="008530F3">
        <w:rPr>
          <w:rFonts w:ascii="Batang" w:eastAsia="Batang" w:hAnsi="Batang" w:cs="Batang" w:hint="eastAsia"/>
          <w:color w:val="000000"/>
          <w:sz w:val="43"/>
          <w:szCs w:val="43"/>
          <w:lang w:eastAsia="de-CH"/>
        </w:rPr>
        <w:t>說，『亞伯拉罕，我是全</w:t>
      </w:r>
      <w:r w:rsidRPr="008530F3">
        <w:rPr>
          <w:rFonts w:ascii="MS Mincho" w:eastAsia="MS Mincho" w:hAnsi="MS Mincho" w:cs="MS Mincho" w:hint="eastAsia"/>
          <w:color w:val="000000"/>
          <w:sz w:val="43"/>
          <w:szCs w:val="43"/>
          <w:lang w:eastAsia="de-CH"/>
        </w:rPr>
        <w:t>豐全足者。我要守住我的應許。因為我已經應許要為</w:t>
      </w:r>
      <w:r w:rsidRPr="008530F3">
        <w:rPr>
          <w:rFonts w:ascii="MS Gothic" w:eastAsia="MS Gothic" w:hAnsi="MS Gothic" w:cs="MS Gothic" w:hint="eastAsia"/>
          <w:color w:val="000000"/>
          <w:sz w:val="43"/>
          <w:szCs w:val="43"/>
          <w:lang w:eastAsia="de-CH"/>
        </w:rPr>
        <w:t>你作一些事，我不需要你用天然的力量成就我所應許的。你在夏甲身上所作的，大大的得罪我。因這緣故，我這十三年離開了你。現在我來告訴你，在我面前你必須割除天然的力量。』從那天起，神恩典的約就成了割禮的約。割禮的約，意思是恩典的約不能藉著人天然的力量成就或承受。我們若要承受神恩典的約，我們天然的力量必須受割禮。在神那面，這約是恩典的約。但在人這面，牠成了割禮的約。神仍然願意將恩典賜給人。然而，要領受神立約的恩典，我們必須將天然的力量割除</w:t>
      </w:r>
      <w:r w:rsidRPr="008530F3">
        <w:rPr>
          <w:rFonts w:ascii="MS Mincho" w:eastAsia="MS Mincho" w:hAnsi="MS Mincho" w:cs="MS Mincho"/>
          <w:color w:val="000000"/>
          <w:sz w:val="43"/>
          <w:szCs w:val="43"/>
          <w:lang w:eastAsia="de-CH"/>
        </w:rPr>
        <w:t>。</w:t>
      </w:r>
    </w:p>
    <w:p w14:paraId="7015C4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雅各的割禮表</w:t>
      </w:r>
      <w:r w:rsidRPr="008530F3">
        <w:rPr>
          <w:rFonts w:ascii="MS Gothic" w:eastAsia="MS Gothic" w:hAnsi="MS Gothic" w:cs="MS Gothic" w:hint="eastAsia"/>
          <w:color w:val="000000"/>
          <w:sz w:val="43"/>
          <w:szCs w:val="43"/>
          <w:lang w:eastAsia="de-CH"/>
        </w:rPr>
        <w:t>徵他不可憑著肉體或天然的力量而活。然而，雅各受割禮之後，繼續</w:t>
      </w:r>
      <w:r w:rsidRPr="008530F3">
        <w:rPr>
          <w:rFonts w:ascii="MS Mincho" w:eastAsia="MS Mincho" w:hAnsi="MS Mincho" w:cs="MS Mincho" w:hint="eastAsia"/>
          <w:color w:val="000000"/>
          <w:sz w:val="43"/>
          <w:szCs w:val="43"/>
          <w:lang w:eastAsia="de-CH"/>
        </w:rPr>
        <w:t>在肉體裏奮鬥。雖然他受了割禮，卻像未受割禮的人一樣生活。他是多麼運用他的力量來承受神的應許！他用他的能力</w:t>
      </w:r>
      <w:r w:rsidRPr="008530F3">
        <w:rPr>
          <w:rFonts w:ascii="PMingLiU" w:eastAsia="PMingLiU" w:hAnsi="PMingLiU" w:cs="PMingLiU" w:hint="eastAsia"/>
          <w:color w:val="000000"/>
          <w:sz w:val="43"/>
          <w:szCs w:val="43"/>
          <w:lang w:eastAsia="de-CH"/>
        </w:rPr>
        <w:t>篡奪並設謀，好像從來沒有受過割禮一樣。就象徵說，雅各受了割禮；但在實際上，直到他多年受神對付，到九十多歲的時候纔受割禮。雅各在拉班手下二十年，拉班幾乎耗盡了雅各的力量。最終，雅各被迫離開拉班，回到他父親的地方。在他回家的路上，神興起環境，迫使他到神面前。拉班追趕他，以掃等著他。雅各進退兩難，不知如何是好。他似乎對自己說，『我怎麼辦？我若回頭，拉班在那裏。我若往前，以掃在那裏。我無處可逃了。』在毘努伊勒，他</w:t>
      </w:r>
      <w:r w:rsidRPr="008530F3">
        <w:rPr>
          <w:rFonts w:ascii="MS Mincho" w:eastAsia="MS Mincho" w:hAnsi="MS Mincho" w:cs="MS Mincho" w:hint="eastAsia"/>
          <w:color w:val="000000"/>
          <w:sz w:val="43"/>
          <w:szCs w:val="43"/>
          <w:lang w:eastAsia="de-CH"/>
        </w:rPr>
        <w:t>打發了妻子、兒女，獨自留下和神</w:t>
      </w:r>
      <w:r w:rsidRPr="008530F3">
        <w:rPr>
          <w:rFonts w:ascii="MS Gothic" w:eastAsia="MS Gothic" w:hAnsi="MS Gothic" w:cs="MS Gothic" w:hint="eastAsia"/>
          <w:color w:val="000000"/>
          <w:sz w:val="43"/>
          <w:szCs w:val="43"/>
          <w:lang w:eastAsia="de-CH"/>
        </w:rPr>
        <w:t>辦交涉。當夜雅各在肉體裏真是強，甚至和神摔跤。主摸了雅各的大腿。那是雅各真正的割禮。從那時起，雅各就瘸了</w:t>
      </w:r>
      <w:r w:rsidRPr="008530F3">
        <w:rPr>
          <w:rFonts w:ascii="MS Mincho" w:eastAsia="MS Mincho" w:hAnsi="MS Mincho" w:cs="MS Mincho"/>
          <w:color w:val="000000"/>
          <w:sz w:val="43"/>
          <w:szCs w:val="43"/>
          <w:lang w:eastAsia="de-CH"/>
        </w:rPr>
        <w:t>。</w:t>
      </w:r>
    </w:p>
    <w:p w14:paraId="0E1A42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當雅各要離世時，他連走路的力量都沒有了；他只能</w:t>
      </w:r>
      <w:r w:rsidRPr="008530F3">
        <w:rPr>
          <w:rFonts w:ascii="MS Gothic" w:eastAsia="MS Gothic" w:hAnsi="MS Gothic" w:cs="MS Gothic" w:hint="eastAsia"/>
          <w:color w:val="000000"/>
          <w:sz w:val="43"/>
          <w:szCs w:val="43"/>
          <w:lang w:eastAsia="de-CH"/>
        </w:rPr>
        <w:t>躺在床上。我們已經看見，雅各真正受割禮是在神摸他大腿的時候。如今他躺在床上，這是另一次從神來的真正一摸。雅各第一次被摸之後，無法再正常的行走，但如今他甚至無法起床。他天然的力量的確被了結了。因此，我們可認為這是雅各第三次的割禮。在第一次受割禮時，</w:t>
      </w:r>
      <w:r w:rsidRPr="008530F3">
        <w:rPr>
          <w:rFonts w:ascii="MS Gothic" w:eastAsia="MS Gothic" w:hAnsi="MS Gothic" w:cs="MS Gothic" w:hint="eastAsia"/>
          <w:color w:val="000000"/>
          <w:sz w:val="43"/>
          <w:szCs w:val="43"/>
          <w:lang w:eastAsia="de-CH"/>
        </w:rPr>
        <w:lastRenderedPageBreak/>
        <w:t>他幾乎一點都不受影響。在第二次受割禮後，他的大腿被摸，他瘸了；然而，他還能行動。但</w:t>
      </w:r>
      <w:r w:rsidRPr="008530F3">
        <w:rPr>
          <w:rFonts w:ascii="MS Mincho" w:eastAsia="MS Mincho" w:hAnsi="MS Mincho" w:cs="MS Mincho" w:hint="eastAsia"/>
          <w:color w:val="000000"/>
          <w:sz w:val="43"/>
          <w:szCs w:val="43"/>
          <w:lang w:eastAsia="de-CH"/>
        </w:rPr>
        <w:t>如今在第三次受割禮時，他完全沒有能力行動。這是他</w:t>
      </w:r>
      <w:r w:rsidRPr="008530F3">
        <w:rPr>
          <w:rFonts w:ascii="PMingLiU" w:eastAsia="PMingLiU" w:hAnsi="PMingLiU" w:cs="PMingLiU" w:hint="eastAsia"/>
          <w:color w:val="000000"/>
          <w:sz w:val="43"/>
          <w:szCs w:val="43"/>
          <w:lang w:eastAsia="de-CH"/>
        </w:rPr>
        <w:t>絕對信靠神恩典的時候。當你不能作甚麼，當你不能行動，當你沒有力量時，那就是你信靠神的時候</w:t>
      </w:r>
      <w:r w:rsidRPr="008530F3">
        <w:rPr>
          <w:rFonts w:ascii="MS Mincho" w:eastAsia="MS Mincho" w:hAnsi="MS Mincho" w:cs="MS Mincho"/>
          <w:color w:val="000000"/>
          <w:sz w:val="43"/>
          <w:szCs w:val="43"/>
          <w:lang w:eastAsia="de-CH"/>
        </w:rPr>
        <w:t>。</w:t>
      </w:r>
    </w:p>
    <w:p w14:paraId="2065D8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雅各不再信靠自己，他就請約瑟把手放在他大腿底下。這指明雅各承認他沒有力量為自己作甚麼。他惟一能作的，就是信靠神。他的兒子約瑟，就是地上領頭國家的宰相，的確能為他作些事。在他死後，無論要為他作甚麼，約瑟都會作成。因此，雅各請他把手放在他大腿底下，藉著這樣的請求，他承認自己已經受神對付到了極點。雅各向全宇宙宣告，他再也沒有力量為自己作甚麼。反之，他只能依附神恩典的應許。雅各在他的一生中，學會了一件事：他不能為自已作甚麼。他所作的都是徒然的。因此，他開始信靠神恩典的應許。對他而言，那應許就是割禮的應許，就是了結天然的力量，以承受神的應許。</w:t>
      </w:r>
      <w:r w:rsidRPr="008530F3">
        <w:rPr>
          <w:rFonts w:ascii="Times New Roman" w:eastAsia="Times New Roman" w:hAnsi="Times New Roman" w:cs="Times New Roman"/>
          <w:color w:val="000000"/>
          <w:sz w:val="43"/>
          <w:szCs w:val="43"/>
          <w:lang w:eastAsia="de-CH"/>
        </w:rPr>
        <w:t>');</w:t>
      </w:r>
    </w:p>
    <w:p w14:paraId="7E2F7B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雅各離世的第一方面何等生動美麗！這裏有一個人，他憑著經</w:t>
      </w:r>
      <w:r w:rsidRPr="008530F3">
        <w:rPr>
          <w:rFonts w:ascii="MS Gothic" w:eastAsia="MS Gothic" w:hAnsi="MS Gothic" w:cs="MS Gothic" w:hint="eastAsia"/>
          <w:color w:val="000000"/>
          <w:sz w:val="43"/>
          <w:szCs w:val="43"/>
          <w:lang w:eastAsia="de-CH"/>
        </w:rPr>
        <w:t>歷學知一切全是神的恩典，不是他的作為。他知道他已經受了割禮，已經為神所摸，不能作甚麼了。我再</w:t>
      </w:r>
      <w:r w:rsidRPr="008530F3">
        <w:rPr>
          <w:rFonts w:ascii="Batang" w:eastAsia="Batang" w:hAnsi="Batang" w:cs="Batang" w:hint="eastAsia"/>
          <w:color w:val="000000"/>
          <w:sz w:val="43"/>
          <w:szCs w:val="43"/>
          <w:lang w:eastAsia="de-CH"/>
        </w:rPr>
        <w:t>說，雅各生下來八天，受了割禮。他九十多歲時</w:t>
      </w:r>
      <w:r w:rsidRPr="008530F3">
        <w:rPr>
          <w:rFonts w:ascii="MS Mincho" w:eastAsia="MS Mincho" w:hAnsi="MS Mincho" w:cs="MS Mincho" w:hint="eastAsia"/>
          <w:color w:val="000000"/>
          <w:sz w:val="43"/>
          <w:szCs w:val="43"/>
          <w:lang w:eastAsia="de-CH"/>
        </w:rPr>
        <w:t>為神所摸，就</w:t>
      </w:r>
      <w:r w:rsidRPr="008530F3">
        <w:rPr>
          <w:rFonts w:ascii="MS Gothic" w:eastAsia="MS Gothic" w:hAnsi="MS Gothic" w:cs="MS Gothic" w:hint="eastAsia"/>
          <w:color w:val="000000"/>
          <w:sz w:val="43"/>
          <w:szCs w:val="43"/>
          <w:lang w:eastAsia="de-CH"/>
        </w:rPr>
        <w:t>瘸了。如</w:t>
      </w:r>
      <w:r w:rsidRPr="008530F3">
        <w:rPr>
          <w:rFonts w:ascii="MS Gothic" w:eastAsia="MS Gothic" w:hAnsi="MS Gothic" w:cs="MS Gothic" w:hint="eastAsia"/>
          <w:color w:val="000000"/>
          <w:sz w:val="43"/>
          <w:szCs w:val="43"/>
          <w:lang w:eastAsia="de-CH"/>
        </w:rPr>
        <w:lastRenderedPageBreak/>
        <w:t>今他一百四十七</w:t>
      </w:r>
      <w:r w:rsidRPr="008530F3">
        <w:rPr>
          <w:rFonts w:ascii="Batang" w:eastAsia="Batang" w:hAnsi="Batang" w:cs="Batang" w:hint="eastAsia"/>
          <w:color w:val="000000"/>
          <w:sz w:val="43"/>
          <w:szCs w:val="43"/>
          <w:lang w:eastAsia="de-CH"/>
        </w:rPr>
        <w:t>歲了，被限制在床上，不能作甚</w:t>
      </w:r>
      <w:r w:rsidRPr="008530F3">
        <w:rPr>
          <w:rFonts w:ascii="MS Mincho" w:eastAsia="MS Mincho" w:hAnsi="MS Mincho" w:cs="MS Mincho" w:hint="eastAsia"/>
          <w:color w:val="000000"/>
          <w:sz w:val="43"/>
          <w:szCs w:val="43"/>
          <w:lang w:eastAsia="de-CH"/>
        </w:rPr>
        <w:t>麼。他的確需要神的恩典，這恩典當時由約瑟代表，且集中在約瑟身上。約瑟是基督的豫表。雅各信靠的是神的恩典，這恩典集中在基督身上。他不再信靠他的大腿。大腿是我們全人最強的部分，因為我們憑著大腿的力量走路，並支持自已。雅各的大腿已經受了割禮，且被摸過。他已經完全被了結，他</w:t>
      </w:r>
      <w:r w:rsidRPr="008530F3">
        <w:rPr>
          <w:rFonts w:ascii="PMingLiU" w:eastAsia="PMingLiU" w:hAnsi="PMingLiU" w:cs="PMingLiU" w:hint="eastAsia"/>
          <w:color w:val="000000"/>
          <w:sz w:val="43"/>
          <w:szCs w:val="43"/>
          <w:lang w:eastAsia="de-CH"/>
        </w:rPr>
        <w:t>絕對從自已天然的力量轉向神在基督裏的恩典。約瑟的手，表徵神恩典的手，不是放在雅各的大腿上，乃放在他大腿底下。這指明神剛強的恩典之手托著雅各，來成就神應許的約。雅各被帶到真正承受為業的美地，不是憑著他的力量，乃是憑著約瑟的手。我們承受神的應許，不是憑著我們的力量，乃是憑著基督的恩典</w:t>
      </w:r>
      <w:r w:rsidRPr="008530F3">
        <w:rPr>
          <w:rFonts w:ascii="MS Mincho" w:eastAsia="MS Mincho" w:hAnsi="MS Mincho" w:cs="MS Mincho"/>
          <w:color w:val="000000"/>
          <w:sz w:val="43"/>
          <w:szCs w:val="43"/>
          <w:lang w:eastAsia="de-CH"/>
        </w:rPr>
        <w:t>。</w:t>
      </w:r>
    </w:p>
    <w:p w14:paraId="7E95043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視死如</w:t>
      </w:r>
      <w:r w:rsidRPr="008530F3">
        <w:rPr>
          <w:rFonts w:ascii="MS Mincho" w:eastAsia="MS Mincho" w:hAnsi="MS Mincho" w:cs="MS Mincho"/>
          <w:color w:val="000000"/>
          <w:sz w:val="43"/>
          <w:szCs w:val="43"/>
          <w:lang w:eastAsia="de-CH"/>
        </w:rPr>
        <w:t>眠</w:t>
      </w:r>
      <w:proofErr w:type="spellEnd"/>
    </w:p>
    <w:p w14:paraId="35CF01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按人來</w:t>
      </w:r>
      <w:r w:rsidRPr="008530F3">
        <w:rPr>
          <w:rFonts w:ascii="Batang" w:eastAsia="Batang" w:hAnsi="Batang" w:cs="Batang" w:hint="eastAsia"/>
          <w:color w:val="000000"/>
          <w:sz w:val="43"/>
          <w:szCs w:val="43"/>
          <w:lang w:eastAsia="de-CH"/>
        </w:rPr>
        <w:t>說，沒有人願意死。然而</w:t>
      </w:r>
      <w:r w:rsidRPr="008530F3">
        <w:rPr>
          <w:rFonts w:ascii="MS Mincho" w:eastAsia="MS Mincho" w:hAnsi="MS Mincho" w:cs="MS Mincho" w:hint="eastAsia"/>
          <w:color w:val="000000"/>
          <w:sz w:val="43"/>
          <w:szCs w:val="43"/>
          <w:lang w:eastAsia="de-CH"/>
        </w:rPr>
        <w:t>，雅各視死如眠。（創四七</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沒有人喜歡死，但人人都享受睡眠。睡眠是何等甘甜，尤其是當我們精疲力竭的時候。一百四十七年來，雅各一直背重擔，且有許多牽連。在忍受了這麼多難處以後，他安息、睡眠的時候到了。因此，他視死如眠。他也許</w:t>
      </w:r>
      <w:r w:rsidRPr="008530F3">
        <w:rPr>
          <w:rFonts w:ascii="Batang" w:eastAsia="Batang" w:hAnsi="Batang" w:cs="Batang" w:hint="eastAsia"/>
          <w:color w:val="000000"/>
          <w:sz w:val="43"/>
          <w:szCs w:val="43"/>
          <w:lang w:eastAsia="de-CH"/>
        </w:rPr>
        <w:t>說，『我的祖父亞伯拉罕在安息。</w:t>
      </w:r>
      <w:r w:rsidRPr="008530F3">
        <w:rPr>
          <w:rFonts w:ascii="MS Mincho" w:eastAsia="MS Mincho" w:hAnsi="MS Mincho" w:cs="MS Mincho" w:hint="eastAsia"/>
          <w:color w:val="000000"/>
          <w:sz w:val="43"/>
          <w:szCs w:val="43"/>
          <w:lang w:eastAsia="de-CH"/>
        </w:rPr>
        <w:t>為甚麼我仍要奮鬥、背重擔？我也願意睡覺。</w:t>
      </w:r>
      <w:r w:rsidRPr="008530F3">
        <w:rPr>
          <w:rFonts w:ascii="MS Mincho" w:eastAsia="MS Mincho" w:hAnsi="MS Mincho" w:cs="MS Mincho"/>
          <w:color w:val="000000"/>
          <w:sz w:val="43"/>
          <w:szCs w:val="43"/>
          <w:lang w:eastAsia="de-CH"/>
        </w:rPr>
        <w:t>』</w:t>
      </w:r>
    </w:p>
    <w:p w14:paraId="6184F74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雅各視死如眠，這指明他相信復活。（帖前四</w:t>
      </w:r>
      <w:r w:rsidRPr="008530F3">
        <w:rPr>
          <w:rFonts w:ascii="Times New Roman" w:eastAsia="Times New Roman" w:hAnsi="Times New Roman" w:cs="Times New Roman"/>
          <w:color w:val="000000"/>
          <w:sz w:val="43"/>
          <w:szCs w:val="43"/>
          <w:lang w:eastAsia="de-CH"/>
        </w:rPr>
        <w:t>13~16</w:t>
      </w:r>
      <w:r w:rsidRPr="008530F3">
        <w:rPr>
          <w:rFonts w:ascii="MS Mincho" w:eastAsia="MS Mincho" w:hAnsi="MS Mincho" w:cs="MS Mincho" w:hint="eastAsia"/>
          <w:color w:val="000000"/>
          <w:sz w:val="43"/>
          <w:szCs w:val="43"/>
          <w:lang w:eastAsia="de-CH"/>
        </w:rPr>
        <w:t>。）他不是撒都該人－不相信復活的古代摩登派。睡覺的人得到了充分的休息，就醒過來。在一夜好眠之後，我醒來便覺得舒暢。雅各已經睡了三千七百年。當主耶</w:t>
      </w:r>
      <w:r w:rsidRPr="008530F3">
        <w:rPr>
          <w:rFonts w:ascii="MS Gothic" w:eastAsia="MS Gothic" w:hAnsi="MS Gothic" w:cs="MS Gothic" w:hint="eastAsia"/>
          <w:color w:val="000000"/>
          <w:sz w:val="43"/>
          <w:szCs w:val="43"/>
          <w:lang w:eastAsia="de-CH"/>
        </w:rPr>
        <w:t>穌在地上時，有些雅</w:t>
      </w:r>
      <w:r w:rsidRPr="008530F3">
        <w:rPr>
          <w:rFonts w:ascii="MS Mincho" w:eastAsia="MS Mincho" w:hAnsi="MS Mincho" w:cs="MS Mincho" w:hint="eastAsia"/>
          <w:color w:val="000000"/>
          <w:sz w:val="43"/>
          <w:szCs w:val="43"/>
          <w:lang w:eastAsia="de-CH"/>
        </w:rPr>
        <w:t>各的後裔，法利賽人和撒都該人，爭辯雅各會不會醒來，也就是</w:t>
      </w:r>
      <w:r w:rsidRPr="008530F3">
        <w:rPr>
          <w:rFonts w:ascii="Batang" w:eastAsia="Batang" w:hAnsi="Batang" w:cs="Batang" w:hint="eastAsia"/>
          <w:color w:val="000000"/>
          <w:sz w:val="43"/>
          <w:szCs w:val="43"/>
          <w:lang w:eastAsia="de-CH"/>
        </w:rPr>
        <w:t>說，他會不會復活。法利賽人，他們是古代的基要派，相信復活，但撒都該人不信。主耶</w:t>
      </w:r>
      <w:r w:rsidRPr="008530F3">
        <w:rPr>
          <w:rFonts w:ascii="MS Gothic" w:eastAsia="MS Gothic" w:hAnsi="MS Gothic" w:cs="MS Gothic" w:hint="eastAsia"/>
          <w:color w:val="000000"/>
          <w:sz w:val="43"/>
          <w:szCs w:val="43"/>
          <w:lang w:eastAsia="de-CH"/>
        </w:rPr>
        <w:t>穌當然相信復活。</w:t>
      </w:r>
      <w:r w:rsidRPr="008530F3">
        <w:rPr>
          <w:rFonts w:ascii="PMingLiU" w:eastAsia="PMingLiU" w:hAnsi="PMingLiU" w:cs="PMingLiU" w:hint="eastAsia"/>
          <w:color w:val="000000"/>
          <w:sz w:val="43"/>
          <w:szCs w:val="43"/>
          <w:lang w:eastAsia="de-CH"/>
        </w:rPr>
        <w:t>祂甚至告訴撒都該人，神稱為亞伯拉罕的神，以撒的神，雅各的神，指明祂不是死人的神，乃是活人的神。（太二二</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。）雅各仍在安息，等候復活的時候。也許當我們看見他時，我們會</w:t>
      </w:r>
      <w:r w:rsidRPr="008530F3">
        <w:rPr>
          <w:rFonts w:ascii="Batang" w:eastAsia="Batang" w:hAnsi="Batang" w:cs="Batang" w:hint="eastAsia"/>
          <w:color w:val="000000"/>
          <w:sz w:val="43"/>
          <w:szCs w:val="43"/>
          <w:lang w:eastAsia="de-CH"/>
        </w:rPr>
        <w:t>說，『雅各，早安。</w:t>
      </w:r>
      <w:r w:rsidRPr="008530F3">
        <w:rPr>
          <w:rFonts w:ascii="MS Mincho" w:eastAsia="MS Mincho" w:hAnsi="MS Mincho" w:cs="MS Mincho"/>
          <w:color w:val="000000"/>
          <w:sz w:val="43"/>
          <w:szCs w:val="43"/>
          <w:lang w:eastAsia="de-CH"/>
        </w:rPr>
        <w:t>』</w:t>
      </w:r>
    </w:p>
    <w:p w14:paraId="450E540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囑咐約瑟不要把他葬在埃及，乃要葬在美</w:t>
      </w:r>
      <w:r w:rsidRPr="008530F3">
        <w:rPr>
          <w:rFonts w:ascii="MS Mincho" w:eastAsia="MS Mincho" w:hAnsi="MS Mincho" w:cs="MS Mincho"/>
          <w:color w:val="000000"/>
          <w:sz w:val="43"/>
          <w:szCs w:val="43"/>
          <w:lang w:eastAsia="de-CH"/>
        </w:rPr>
        <w:t>地</w:t>
      </w:r>
      <w:proofErr w:type="spellEnd"/>
    </w:p>
    <w:p w14:paraId="51BA5B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雅各囑咐約瑟不要把他葬在埃及，乃要葬在美地。（創四七</w:t>
      </w:r>
      <w:r w:rsidRPr="008530F3">
        <w:rPr>
          <w:rFonts w:ascii="Times New Roman" w:eastAsia="Times New Roman" w:hAnsi="Times New Roman" w:cs="Times New Roman"/>
          <w:color w:val="000000"/>
          <w:sz w:val="43"/>
          <w:szCs w:val="43"/>
          <w:lang w:eastAsia="de-CH"/>
        </w:rPr>
        <w:t>29~30</w:t>
      </w:r>
      <w:r w:rsidRPr="008530F3">
        <w:rPr>
          <w:rFonts w:ascii="MS Mincho" w:eastAsia="MS Mincho" w:hAnsi="MS Mincho" w:cs="MS Mincho" w:hint="eastAsia"/>
          <w:color w:val="000000"/>
          <w:sz w:val="43"/>
          <w:szCs w:val="43"/>
          <w:lang w:eastAsia="de-CH"/>
        </w:rPr>
        <w:t>。）雖然他在埃及得到許多，但他無心為著那地。他的心是在美地。因此，他囑咐約瑟要把他葬在美地，就是他先祖所葬的麥比拉洞，使他能承受美地。雅各這樣囑咐約瑟，指明他對神的應許有信心。他相信神所應許的美地，有一天要成為他後裔的分和</w:t>
      </w:r>
      <w:r w:rsidRPr="008530F3">
        <w:rPr>
          <w:rFonts w:ascii="PMingLiU" w:eastAsia="PMingLiU" w:hAnsi="PMingLiU" w:cs="PMingLiU" w:hint="eastAsia"/>
          <w:color w:val="000000"/>
          <w:sz w:val="43"/>
          <w:szCs w:val="43"/>
          <w:lang w:eastAsia="de-CH"/>
        </w:rPr>
        <w:t>產業。當雅各要離世時，他是滿了信心的人。我盼望當我們離世時，也是滿了信心的人，不是相信虛無的東西</w:t>
      </w:r>
      <w:r w:rsidRPr="008530F3">
        <w:rPr>
          <w:rFonts w:ascii="PMingLiU" w:eastAsia="PMingLiU" w:hAnsi="PMingLiU" w:cs="PMingLiU" w:hint="eastAsia"/>
          <w:color w:val="000000"/>
          <w:sz w:val="43"/>
          <w:szCs w:val="43"/>
          <w:lang w:eastAsia="de-CH"/>
        </w:rPr>
        <w:lastRenderedPageBreak/>
        <w:t>，乃是相信神在祂的話中已經應許的。聖經中有許多應許給我們相信。當我們離世時，我們必須相信聖經中所記神可靠的話而離開</w:t>
      </w:r>
      <w:r w:rsidRPr="008530F3">
        <w:rPr>
          <w:rFonts w:ascii="MS Mincho" w:eastAsia="MS Mincho" w:hAnsi="MS Mincho" w:cs="MS Mincho"/>
          <w:color w:val="000000"/>
          <w:sz w:val="43"/>
          <w:szCs w:val="43"/>
          <w:lang w:eastAsia="de-CH"/>
        </w:rPr>
        <w:t>。</w:t>
      </w:r>
    </w:p>
    <w:p w14:paraId="75459DA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雅各離世的記載沒有題到他的疾病，他的遺囑，或他在兒女中間如何分配</w:t>
      </w:r>
      <w:r w:rsidRPr="008530F3">
        <w:rPr>
          <w:rFonts w:ascii="PMingLiU" w:eastAsia="PMingLiU" w:hAnsi="PMingLiU" w:cs="PMingLiU" w:hint="eastAsia"/>
          <w:color w:val="000000"/>
          <w:sz w:val="43"/>
          <w:szCs w:val="43"/>
          <w:lang w:eastAsia="de-CH"/>
        </w:rPr>
        <w:t>產業。美地是他們的產業，神的應許是雅各遺贈給他兒女的遺囑。雅各離世的記載雖然</w:t>
      </w:r>
      <w:r w:rsidRPr="008530F3">
        <w:rPr>
          <w:rFonts w:ascii="MS Mincho" w:eastAsia="MS Mincho" w:hAnsi="MS Mincho" w:cs="MS Mincho" w:hint="eastAsia"/>
          <w:color w:val="000000"/>
          <w:sz w:val="43"/>
          <w:szCs w:val="43"/>
          <w:lang w:eastAsia="de-CH"/>
        </w:rPr>
        <w:t>沒有</w:t>
      </w:r>
      <w:r w:rsidRPr="008530F3">
        <w:rPr>
          <w:rFonts w:ascii="Batang" w:eastAsia="Batang" w:hAnsi="Batang" w:cs="Batang" w:hint="eastAsia"/>
          <w:color w:val="000000"/>
          <w:sz w:val="43"/>
          <w:szCs w:val="43"/>
          <w:lang w:eastAsia="de-CH"/>
        </w:rPr>
        <w:t>說到他的疾病或遺贈，</w:t>
      </w:r>
      <w:r w:rsidRPr="008530F3">
        <w:rPr>
          <w:rFonts w:ascii="MS Mincho" w:eastAsia="MS Mincho" w:hAnsi="MS Mincho" w:cs="MS Mincho" w:hint="eastAsia"/>
          <w:color w:val="000000"/>
          <w:sz w:val="43"/>
          <w:szCs w:val="43"/>
          <w:lang w:eastAsia="de-CH"/>
        </w:rPr>
        <w:t>卻對他在神面前的一生描繪出一幅美麗生動的圖畫。雅各真是個屬神的人。當他臨死時，不受死亡的威脅。反之，因為他滿了信心和</w:t>
      </w:r>
      <w:r w:rsidRPr="008530F3">
        <w:rPr>
          <w:rFonts w:ascii="MS Gothic" w:eastAsia="MS Gothic" w:hAnsi="MS Gothic" w:cs="MS Gothic" w:hint="eastAsia"/>
          <w:color w:val="000000"/>
          <w:sz w:val="43"/>
          <w:szCs w:val="43"/>
          <w:lang w:eastAsia="de-CH"/>
        </w:rPr>
        <w:t>盼望，所以他享受他的離世</w:t>
      </w:r>
      <w:r w:rsidRPr="008530F3">
        <w:rPr>
          <w:rFonts w:ascii="MS Mincho" w:eastAsia="MS Mincho" w:hAnsi="MS Mincho" w:cs="MS Mincho"/>
          <w:color w:val="000000"/>
          <w:sz w:val="43"/>
          <w:szCs w:val="43"/>
          <w:lang w:eastAsia="de-CH"/>
        </w:rPr>
        <w:t>。</w:t>
      </w:r>
    </w:p>
    <w:p w14:paraId="0ABE0C2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扶著杖頭敬拜</w:t>
      </w:r>
      <w:r w:rsidRPr="008530F3">
        <w:rPr>
          <w:rFonts w:ascii="MS Mincho" w:eastAsia="MS Mincho" w:hAnsi="MS Mincho" w:cs="MS Mincho"/>
          <w:color w:val="000000"/>
          <w:sz w:val="43"/>
          <w:szCs w:val="43"/>
          <w:lang w:eastAsia="de-CH"/>
        </w:rPr>
        <w:t>神</w:t>
      </w:r>
      <w:proofErr w:type="spellEnd"/>
    </w:p>
    <w:p w14:paraId="37E3F63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雅各在臨死時敬拜神。（創四七</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，來十一</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。）臨死的人會敬拜神，不是微不足道的事。雅各在床頭上敬拜神。我們已經看見，他被限制在床上，顯示他不再有天然的力量，他無法行動，並且他完全信靠神。因此，他在那裏敬拜神</w:t>
      </w:r>
      <w:r w:rsidRPr="008530F3">
        <w:rPr>
          <w:rFonts w:ascii="MS Mincho" w:eastAsia="MS Mincho" w:hAnsi="MS Mincho" w:cs="MS Mincho"/>
          <w:color w:val="000000"/>
          <w:sz w:val="43"/>
          <w:szCs w:val="43"/>
          <w:lang w:eastAsia="de-CH"/>
        </w:rPr>
        <w:t>。</w:t>
      </w:r>
    </w:p>
    <w:p w14:paraId="3F69D74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七十士譯本將四十七章三十一節下半譯為『扶著杖頭。』保羅寫希伯來十一章二十一節不是引用希伯來原文，乃是引用七十士譯本。因此，希伯來十一章二十一節</w:t>
      </w:r>
      <w:r w:rsidRPr="008530F3">
        <w:rPr>
          <w:rFonts w:ascii="Batang" w:eastAsia="Batang" w:hAnsi="Batang" w:cs="Batang" w:hint="eastAsia"/>
          <w:color w:val="000000"/>
          <w:sz w:val="43"/>
          <w:szCs w:val="43"/>
          <w:lang w:eastAsia="de-CH"/>
        </w:rPr>
        <w:t>說，『雅各因著信，臨死的時候</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扶著杖頭敬拜神。』在屬靈一面，這是非常有意義的。床表</w:t>
      </w:r>
      <w:r w:rsidRPr="008530F3">
        <w:rPr>
          <w:rFonts w:ascii="MS Gothic" w:eastAsia="MS Gothic" w:hAnsi="MS Gothic" w:cs="MS Gothic" w:hint="eastAsia"/>
          <w:color w:val="000000"/>
          <w:sz w:val="43"/>
          <w:szCs w:val="43"/>
          <w:lang w:eastAsia="de-CH"/>
        </w:rPr>
        <w:t>徵雅各沒有屬人的力量，然而</w:t>
      </w:r>
      <w:r w:rsidRPr="008530F3">
        <w:rPr>
          <w:rFonts w:ascii="MS Gothic" w:eastAsia="MS Gothic" w:hAnsi="MS Gothic" w:cs="MS Gothic" w:hint="eastAsia"/>
          <w:color w:val="000000"/>
          <w:sz w:val="43"/>
          <w:szCs w:val="43"/>
          <w:lang w:eastAsia="de-CH"/>
        </w:rPr>
        <w:lastRenderedPageBreak/>
        <w:t>杖表徵他是在一生中對神滿了經歷的人。杖是雅各寄居生活的表號。在創世記三十二章十節雅各</w:t>
      </w:r>
      <w:r w:rsidRPr="008530F3">
        <w:rPr>
          <w:rFonts w:ascii="Batang" w:eastAsia="Batang" w:hAnsi="Batang" w:cs="Batang" w:hint="eastAsia"/>
          <w:color w:val="000000"/>
          <w:sz w:val="43"/>
          <w:szCs w:val="43"/>
          <w:lang w:eastAsia="de-CH"/>
        </w:rPr>
        <w:t>說，『我先前只拿著我的杖過這約但河。』在他寄居的一生中，神一直與他同在。所以，在雅各的一生結束時，他在床上敬拜神，表徵他沒有力量；而扶著杖頭，表徵他所敬拜的神，在他的一生中牧養了他</w:t>
      </w:r>
      <w:r w:rsidRPr="008530F3">
        <w:rPr>
          <w:rFonts w:ascii="MS Mincho" w:eastAsia="MS Mincho" w:hAnsi="MS Mincho" w:cs="MS Mincho"/>
          <w:color w:val="000000"/>
          <w:sz w:val="43"/>
          <w:szCs w:val="43"/>
          <w:lang w:eastAsia="de-CH"/>
        </w:rPr>
        <w:t>。</w:t>
      </w:r>
    </w:p>
    <w:p w14:paraId="5A7582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雅各敬拜神不是沒有親身的經</w:t>
      </w:r>
      <w:r w:rsidRPr="008530F3">
        <w:rPr>
          <w:rFonts w:ascii="MS Gothic" w:eastAsia="MS Gothic" w:hAnsi="MS Gothic" w:cs="MS Gothic" w:hint="eastAsia"/>
          <w:color w:val="000000"/>
          <w:sz w:val="43"/>
          <w:szCs w:val="43"/>
          <w:lang w:eastAsia="de-CH"/>
        </w:rPr>
        <w:t>歷。他不是敬拜一位客觀的神。當他臨死時，他是敬拜那位在他寄居的一生中所完滿經歷的神。這是一位如此成熟的寄居者神聖的終局。我盼望我們離開這地時，也這樣敬拜神；不是敬拜我們所沒有經歷過的一位，乃是敬拜在我們一生中所經歷的一位。雅各不是在道理上講論神，或在形式上敬拜神。他乃是照著他的經歷敬拜神。雅各所敬拜的神，與雅各的杖有密切的關係，這根杖見證雅各在地上是寄居者，（來十一</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，）並且他總是在神的引導之下。（創四八</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。）照著希伯來十一章十三節，雅各列在那些存著信心死去，</w:t>
      </w:r>
      <w:r w:rsidRPr="008530F3">
        <w:rPr>
          <w:rFonts w:ascii="MS Gothic" w:eastAsia="MS Gothic" w:hAnsi="MS Gothic" w:cs="MS Gothic" w:hint="eastAsia"/>
          <w:color w:val="000000"/>
          <w:sz w:val="43"/>
          <w:szCs w:val="43"/>
          <w:lang w:eastAsia="de-CH"/>
        </w:rPr>
        <w:t>盼望有日進到神應許裏的人之中</w:t>
      </w:r>
      <w:r w:rsidRPr="008530F3">
        <w:rPr>
          <w:rFonts w:ascii="MS Mincho" w:eastAsia="MS Mincho" w:hAnsi="MS Mincho" w:cs="MS Mincho"/>
          <w:color w:val="000000"/>
          <w:sz w:val="43"/>
          <w:szCs w:val="43"/>
          <w:lang w:eastAsia="de-CH"/>
        </w:rPr>
        <w:t>。</w:t>
      </w:r>
    </w:p>
    <w:p w14:paraId="69243C8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扶著杖頭敬拜神，需要把手放在杖上。雅各請約瑟把手放在他大腿底下，指明雅各完全信靠神恩典的手。但雅各把手放在杖上，指明他承認他在一生中總是在神恩典的看顧之下</w:t>
      </w:r>
      <w:r w:rsidRPr="008530F3">
        <w:rPr>
          <w:rFonts w:ascii="MS Mincho" w:eastAsia="MS Mincho" w:hAnsi="MS Mincho" w:cs="MS Mincho"/>
          <w:color w:val="000000"/>
          <w:sz w:val="43"/>
          <w:szCs w:val="43"/>
          <w:lang w:eastAsia="de-CH"/>
        </w:rPr>
        <w:t>。</w:t>
      </w:r>
    </w:p>
    <w:p w14:paraId="2E32308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 xml:space="preserve">《五》　</w:t>
      </w:r>
      <w:proofErr w:type="spellStart"/>
      <w:r w:rsidRPr="008530F3">
        <w:rPr>
          <w:rFonts w:ascii="MS Mincho" w:eastAsia="MS Mincho" w:hAnsi="MS Mincho" w:cs="MS Mincho" w:hint="eastAsia"/>
          <w:color w:val="000000"/>
          <w:sz w:val="43"/>
          <w:szCs w:val="43"/>
          <w:lang w:eastAsia="de-CH"/>
        </w:rPr>
        <w:t>記念拉結憂傷的</w:t>
      </w:r>
      <w:r w:rsidRPr="008530F3">
        <w:rPr>
          <w:rFonts w:ascii="MS Mincho" w:eastAsia="MS Mincho" w:hAnsi="MS Mincho" w:cs="MS Mincho"/>
          <w:color w:val="000000"/>
          <w:sz w:val="43"/>
          <w:szCs w:val="43"/>
          <w:lang w:eastAsia="de-CH"/>
        </w:rPr>
        <w:t>死</w:t>
      </w:r>
      <w:proofErr w:type="spellEnd"/>
    </w:p>
    <w:p w14:paraId="567B80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在四十八章七節我們看見，雅各要離世時，記念拉結憂傷的死。他對拉結忠信，給</w:t>
      </w:r>
      <w:r w:rsidRPr="008530F3">
        <w:rPr>
          <w:rFonts w:ascii="MS Gothic" w:eastAsia="MS Gothic" w:hAnsi="MS Gothic" w:cs="MS Gothic" w:hint="eastAsia"/>
          <w:color w:val="000000"/>
          <w:sz w:val="43"/>
          <w:szCs w:val="43"/>
          <w:lang w:eastAsia="de-CH"/>
        </w:rPr>
        <w:t>她的兒子約瑟雙倍的分。（創四八</w:t>
      </w:r>
      <w:r w:rsidRPr="008530F3">
        <w:rPr>
          <w:rFonts w:ascii="Times New Roman" w:eastAsia="Times New Roman" w:hAnsi="Times New Roman" w:cs="Times New Roman"/>
          <w:color w:val="000000"/>
          <w:sz w:val="43"/>
          <w:szCs w:val="43"/>
          <w:lang w:eastAsia="de-CH"/>
        </w:rPr>
        <w:t>5~8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雅各在四十八章對以法蓮和瑪拿西所作的，是記念拉結而作的。雅各的第一個兒子是流便，第二個兒子是西緬。他第十一個兒子約瑟，是拉結生的第一個兒子。雅各的第十二個兒子便雅憫，也是拉結生的。他的頭兩個兒子是利亞生的。然而，雅各想要立拉結所生之約瑟的兩個兒子，成為他的頭兩個兒子，以頂替流便和西緬。在雅各的心裏，約瑟的兩個兒子，成了他的頭兩個兒子。在四十八章，約瑟把他兩個兒子擺在雅各面前，雅各</w:t>
      </w:r>
      <w:r w:rsidRPr="008530F3">
        <w:rPr>
          <w:rFonts w:ascii="Batang" w:eastAsia="Batang" w:hAnsi="Batang" w:cs="Batang" w:hint="eastAsia"/>
          <w:color w:val="000000"/>
          <w:sz w:val="43"/>
          <w:szCs w:val="43"/>
          <w:lang w:eastAsia="de-CH"/>
        </w:rPr>
        <w:t>說，『我未到埃及見</w:t>
      </w:r>
      <w:r w:rsidRPr="008530F3">
        <w:rPr>
          <w:rFonts w:ascii="MS Gothic" w:eastAsia="MS Gothic" w:hAnsi="MS Gothic" w:cs="MS Gothic" w:hint="eastAsia"/>
          <w:color w:val="000000"/>
          <w:sz w:val="43"/>
          <w:szCs w:val="43"/>
          <w:lang w:eastAsia="de-CH"/>
        </w:rPr>
        <w:t>你之先，你在埃及地所生的以法蓮和瑪拿西，這兩個兒子是我的；正如流便和西緬是我的一樣。』（創四八</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。）換句話</w:t>
      </w:r>
      <w:r w:rsidRPr="008530F3">
        <w:rPr>
          <w:rFonts w:ascii="Batang" w:eastAsia="Batang" w:hAnsi="Batang" w:cs="Batang" w:hint="eastAsia"/>
          <w:color w:val="000000"/>
          <w:sz w:val="43"/>
          <w:szCs w:val="43"/>
          <w:lang w:eastAsia="de-CH"/>
        </w:rPr>
        <w:t>說，他們要頂替流便和西緬。雅各似乎說，『約瑟，</w:t>
      </w:r>
      <w:r w:rsidRPr="008530F3">
        <w:rPr>
          <w:rFonts w:ascii="MS Gothic" w:eastAsia="MS Gothic" w:hAnsi="MS Gothic" w:cs="MS Gothic" w:hint="eastAsia"/>
          <w:color w:val="000000"/>
          <w:sz w:val="43"/>
          <w:szCs w:val="43"/>
          <w:lang w:eastAsia="de-CH"/>
        </w:rPr>
        <w:t>你的兩個兒子，以法蓮和瑪拿西，不再是為你；他們是為我，而我是為拉結。』在雅各眾子中的長子名分，藉著雅各渴望記念一直在他心上的拉結，就從流便轉移到約瑟。雅各這樣作，自然就立了拉結為他的正室。神尊重雅各所作的，在以色列人進入美地時，藉著拈鬮分地，使其成為事</w:t>
      </w:r>
      <w:r w:rsidRPr="008530F3">
        <w:rPr>
          <w:rFonts w:ascii="MS Mincho" w:eastAsia="MS Mincho" w:hAnsi="MS Mincho" w:cs="MS Mincho" w:hint="eastAsia"/>
          <w:color w:val="000000"/>
          <w:sz w:val="43"/>
          <w:szCs w:val="43"/>
          <w:lang w:eastAsia="de-CH"/>
        </w:rPr>
        <w:t>實</w:t>
      </w:r>
      <w:r w:rsidRPr="008530F3">
        <w:rPr>
          <w:rFonts w:ascii="MS Mincho" w:eastAsia="MS Mincho" w:hAnsi="MS Mincho" w:cs="MS Mincho"/>
          <w:color w:val="000000"/>
          <w:sz w:val="43"/>
          <w:szCs w:val="43"/>
          <w:lang w:eastAsia="de-CH"/>
        </w:rPr>
        <w:t>。</w:t>
      </w:r>
    </w:p>
    <w:p w14:paraId="5AF245B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今天在人類中，男女之間沒有忠信。但在雅各的事例中，我們看見雅各對拉結的忠信和誠實。他從頭一天看見</w:t>
      </w:r>
      <w:r w:rsidRPr="008530F3">
        <w:rPr>
          <w:rFonts w:ascii="MS Gothic" w:eastAsia="MS Gothic" w:hAnsi="MS Gothic" w:cs="MS Gothic" w:hint="eastAsia"/>
          <w:color w:val="000000"/>
          <w:sz w:val="43"/>
          <w:szCs w:val="43"/>
          <w:lang w:eastAsia="de-CH"/>
        </w:rPr>
        <w:t>她，就愛上了她，從來沒有改變。雅各是忠信的，神尊重這樣的忠信。在拉結死後多年，雅各立約瑟的兩個兒子，以法蓮和瑪拿西，為他的頭兩個兒子。在那些年間，雅各從來沒有忘記拉結。他對拉結的愛依然是忠信的。男女之間真摯的愛，總是為神所尊重。你若不愛一個女人，就不該娶她。你若娶她，就必須愛她，並且用忠信誠實的愛愛她。今天在人類社會中，這樣的愛已經失去了。人今天愛某人，不久後就改變。最得罪神命定的，莫過於這種不忠信的愛。你</w:t>
      </w:r>
      <w:r w:rsidRPr="008530F3">
        <w:rPr>
          <w:rFonts w:ascii="MS Mincho" w:eastAsia="MS Mincho" w:hAnsi="MS Mincho" w:cs="MS Mincho" w:hint="eastAsia"/>
          <w:color w:val="000000"/>
          <w:sz w:val="43"/>
          <w:szCs w:val="43"/>
          <w:lang w:eastAsia="de-CH"/>
        </w:rPr>
        <w:t>若和某人結婚，</w:t>
      </w:r>
      <w:r w:rsidRPr="008530F3">
        <w:rPr>
          <w:rFonts w:ascii="MS Gothic" w:eastAsia="MS Gothic" w:hAnsi="MS Gothic" w:cs="MS Gothic" w:hint="eastAsia"/>
          <w:color w:val="000000"/>
          <w:sz w:val="43"/>
          <w:szCs w:val="43"/>
          <w:lang w:eastAsia="de-CH"/>
        </w:rPr>
        <w:t>你必須愛她到底。看見一個臨死的人依然記念他所愛的人，是何等美好！雅各的愛從來沒有改變。有些人也許對他</w:t>
      </w:r>
      <w:r w:rsidRPr="008530F3">
        <w:rPr>
          <w:rFonts w:ascii="Batang" w:eastAsia="Batang" w:hAnsi="Batang" w:cs="Batang" w:hint="eastAsia"/>
          <w:color w:val="000000"/>
          <w:sz w:val="43"/>
          <w:szCs w:val="43"/>
          <w:lang w:eastAsia="de-CH"/>
        </w:rPr>
        <w:t>說，『雅各，</w:t>
      </w:r>
      <w:r w:rsidRPr="008530F3">
        <w:rPr>
          <w:rFonts w:ascii="MS Gothic" w:eastAsia="MS Gothic" w:hAnsi="MS Gothic" w:cs="MS Gothic" w:hint="eastAsia"/>
          <w:color w:val="000000"/>
          <w:sz w:val="43"/>
          <w:szCs w:val="43"/>
          <w:lang w:eastAsia="de-CH"/>
        </w:rPr>
        <w:t>你一百四十七</w:t>
      </w:r>
      <w:r w:rsidRPr="008530F3">
        <w:rPr>
          <w:rFonts w:ascii="Batang" w:eastAsia="Batang" w:hAnsi="Batang" w:cs="Batang" w:hint="eastAsia"/>
          <w:color w:val="000000"/>
          <w:sz w:val="43"/>
          <w:szCs w:val="43"/>
          <w:lang w:eastAsia="de-CH"/>
        </w:rPr>
        <w:t>歲了，</w:t>
      </w:r>
      <w:r w:rsidRPr="008530F3">
        <w:rPr>
          <w:rFonts w:ascii="MS Mincho" w:eastAsia="MS Mincho" w:hAnsi="MS Mincho" w:cs="MS Mincho" w:hint="eastAsia"/>
          <w:color w:val="000000"/>
          <w:sz w:val="43"/>
          <w:szCs w:val="43"/>
          <w:lang w:eastAsia="de-CH"/>
        </w:rPr>
        <w:t>並且即將死去。拉結已經死了四十年。</w:t>
      </w:r>
      <w:r w:rsidRPr="008530F3">
        <w:rPr>
          <w:rFonts w:ascii="MS Gothic" w:eastAsia="MS Gothic" w:hAnsi="MS Gothic" w:cs="MS Gothic" w:hint="eastAsia"/>
          <w:color w:val="000000"/>
          <w:sz w:val="43"/>
          <w:szCs w:val="43"/>
          <w:lang w:eastAsia="de-CH"/>
        </w:rPr>
        <w:t>你不需要關心這事。你何必把約瑟叫來，請他把兩個兒子給你，好頂替你的頭兩個兒子？雅各，你只要在床上安息，直到死去。』然而，在神的聖言中記載，雅各對拉結忠信，立約瑟的兩個兒子為他的頭兩個兒子，使約瑟成為他的長子，能承受雙分地土。因著神的主宰，當約書亞拈鬮分地時，（書十四，）雅各所給約瑟的分，歸給了以法蓮和瑪拿西。這意思是雅各所作的，為神</w:t>
      </w:r>
      <w:r w:rsidRPr="008530F3">
        <w:rPr>
          <w:rFonts w:ascii="MS Mincho" w:eastAsia="MS Mincho" w:hAnsi="MS Mincho" w:cs="MS Mincho" w:hint="eastAsia"/>
          <w:color w:val="000000"/>
          <w:sz w:val="43"/>
          <w:szCs w:val="43"/>
          <w:lang w:eastAsia="de-CH"/>
        </w:rPr>
        <w:t>所尊重。丈夫</w:t>
      </w:r>
      <w:r w:rsidRPr="008530F3">
        <w:rPr>
          <w:rFonts w:ascii="PMingLiU" w:eastAsia="PMingLiU" w:hAnsi="PMingLiU" w:cs="PMingLiU" w:hint="eastAsia"/>
          <w:color w:val="000000"/>
          <w:sz w:val="43"/>
          <w:szCs w:val="43"/>
          <w:lang w:eastAsia="de-CH"/>
        </w:rPr>
        <w:t>絕不該改變對妻子的</w:t>
      </w:r>
      <w:r w:rsidRPr="008530F3">
        <w:rPr>
          <w:rFonts w:ascii="PMingLiU" w:eastAsia="PMingLiU" w:hAnsi="PMingLiU" w:cs="PMingLiU" w:hint="eastAsia"/>
          <w:color w:val="000000"/>
          <w:sz w:val="43"/>
          <w:szCs w:val="43"/>
          <w:lang w:eastAsia="de-CH"/>
        </w:rPr>
        <w:lastRenderedPageBreak/>
        <w:t>愛。你若在對她的愛上忠信，神會尊重那樣的忠信。這是最高的道德</w:t>
      </w:r>
      <w:r w:rsidRPr="008530F3">
        <w:rPr>
          <w:rFonts w:ascii="MS Mincho" w:eastAsia="MS Mincho" w:hAnsi="MS Mincho" w:cs="MS Mincho"/>
          <w:color w:val="000000"/>
          <w:sz w:val="43"/>
          <w:szCs w:val="43"/>
          <w:lang w:eastAsia="de-CH"/>
        </w:rPr>
        <w:t>。</w:t>
      </w:r>
    </w:p>
    <w:p w14:paraId="1B68B2B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《六》　</w:t>
      </w:r>
      <w:proofErr w:type="spellStart"/>
      <w:r w:rsidRPr="008530F3">
        <w:rPr>
          <w:rFonts w:ascii="MS Mincho" w:eastAsia="MS Mincho" w:hAnsi="MS Mincho" w:cs="MS Mincho" w:hint="eastAsia"/>
          <w:color w:val="000000"/>
          <w:sz w:val="43"/>
          <w:szCs w:val="43"/>
          <w:lang w:eastAsia="de-CH"/>
        </w:rPr>
        <w:t>認識神牧養他一生之</w:t>
      </w:r>
      <w:r w:rsidRPr="008530F3">
        <w:rPr>
          <w:rFonts w:ascii="MS Mincho" w:eastAsia="MS Mincho" w:hAnsi="MS Mincho" w:cs="MS Mincho"/>
          <w:color w:val="000000"/>
          <w:sz w:val="43"/>
          <w:szCs w:val="43"/>
          <w:lang w:eastAsia="de-CH"/>
        </w:rPr>
        <w:t>久</w:t>
      </w:r>
      <w:proofErr w:type="spellEnd"/>
    </w:p>
    <w:p w14:paraId="1A9C72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在四十八章十五節，雅各</w:t>
      </w:r>
      <w:r w:rsidRPr="008530F3">
        <w:rPr>
          <w:rFonts w:ascii="Batang" w:eastAsia="Batang" w:hAnsi="Batang" w:cs="Batang" w:hint="eastAsia"/>
          <w:color w:val="000000"/>
          <w:sz w:val="43"/>
          <w:szCs w:val="43"/>
          <w:lang w:eastAsia="de-CH"/>
        </w:rPr>
        <w:t>說到神是『一生牧養我直到今日』的一位。我盼望在我們離世時，也都能說，我們的一生是在神的牧養之下。願我們能說，『我不是沒有牧人的羊。主是我一生之久的牧者。現在我</w:t>
      </w:r>
      <w:r w:rsidRPr="008530F3">
        <w:rPr>
          <w:rFonts w:ascii="MS Mincho" w:eastAsia="MS Mincho" w:hAnsi="MS Mincho" w:cs="MS Mincho" w:hint="eastAsia"/>
          <w:color w:val="000000"/>
          <w:sz w:val="43"/>
          <w:szCs w:val="43"/>
          <w:lang w:eastAsia="de-CH"/>
        </w:rPr>
        <w:t>即將死去，我仍在</w:t>
      </w:r>
      <w:r w:rsidRPr="008530F3">
        <w:rPr>
          <w:rFonts w:ascii="PMingLiU" w:eastAsia="PMingLiU" w:hAnsi="PMingLiU" w:cs="PMingLiU" w:hint="eastAsia"/>
          <w:color w:val="000000"/>
          <w:sz w:val="43"/>
          <w:szCs w:val="43"/>
          <w:lang w:eastAsia="de-CH"/>
        </w:rPr>
        <w:t>祂的牧養之下。我不揀選自己的道路。祂是在引導我，而我是在祂的牧養之下。</w:t>
      </w:r>
      <w:r w:rsidRPr="008530F3">
        <w:rPr>
          <w:rFonts w:ascii="MS Mincho" w:eastAsia="MS Mincho" w:hAnsi="MS Mincho" w:cs="MS Mincho"/>
          <w:color w:val="000000"/>
          <w:sz w:val="43"/>
          <w:szCs w:val="43"/>
          <w:lang w:eastAsia="de-CH"/>
        </w:rPr>
        <w:t>』</w:t>
      </w:r>
    </w:p>
    <w:p w14:paraId="7EE4E47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《七》　</w:t>
      </w:r>
      <w:proofErr w:type="spellStart"/>
      <w:r w:rsidRPr="008530F3">
        <w:rPr>
          <w:rFonts w:ascii="Batang" w:eastAsia="Batang" w:hAnsi="Batang" w:cs="Batang" w:hint="eastAsia"/>
          <w:color w:val="000000"/>
          <w:sz w:val="43"/>
          <w:szCs w:val="43"/>
          <w:lang w:eastAsia="de-CH"/>
        </w:rPr>
        <w:t>說豫言論到他的十二個兒</w:t>
      </w:r>
      <w:r w:rsidRPr="008530F3">
        <w:rPr>
          <w:rFonts w:ascii="MS Mincho" w:eastAsia="MS Mincho" w:hAnsi="MS Mincho" w:cs="MS Mincho"/>
          <w:color w:val="000000"/>
          <w:sz w:val="43"/>
          <w:szCs w:val="43"/>
          <w:lang w:eastAsia="de-CH"/>
        </w:rPr>
        <w:t>子</w:t>
      </w:r>
      <w:proofErr w:type="spellEnd"/>
    </w:p>
    <w:p w14:paraId="2E1DB2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雅各臨死時，</w:t>
      </w:r>
      <w:r w:rsidRPr="008530F3">
        <w:rPr>
          <w:rFonts w:ascii="Batang" w:eastAsia="Batang" w:hAnsi="Batang" w:cs="Batang" w:hint="eastAsia"/>
          <w:color w:val="000000"/>
          <w:sz w:val="43"/>
          <w:szCs w:val="43"/>
          <w:lang w:eastAsia="de-CH"/>
        </w:rPr>
        <w:t>說豫言論到他十二個兒子。（創四九</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。）雅各不是豫言</w:t>
      </w:r>
      <w:r w:rsidRPr="008530F3">
        <w:rPr>
          <w:rFonts w:ascii="Batang" w:eastAsia="Batang" w:hAnsi="Batang" w:cs="Batang" w:hint="eastAsia"/>
          <w:color w:val="000000"/>
          <w:sz w:val="43"/>
          <w:szCs w:val="43"/>
          <w:lang w:eastAsia="de-CH"/>
        </w:rPr>
        <w:t>說，『耶和華如此說</w:t>
      </w:r>
      <w:r w:rsidRPr="008530F3">
        <w:rPr>
          <w:rFonts w:ascii="MS Mincho" w:eastAsia="MS Mincho" w:hAnsi="MS Mincho" w:cs="MS Mincho" w:hint="eastAsia"/>
          <w:color w:val="000000"/>
          <w:sz w:val="43"/>
          <w:szCs w:val="43"/>
          <w:lang w:eastAsia="de-CH"/>
        </w:rPr>
        <w:t>。』他乃是憑著與神是一</w:t>
      </w:r>
      <w:r w:rsidRPr="008530F3">
        <w:rPr>
          <w:rFonts w:ascii="Batang" w:eastAsia="Batang" w:hAnsi="Batang" w:cs="Batang" w:hint="eastAsia"/>
          <w:color w:val="000000"/>
          <w:sz w:val="43"/>
          <w:szCs w:val="43"/>
          <w:lang w:eastAsia="de-CH"/>
        </w:rPr>
        <w:t>說豫言，而</w:t>
      </w:r>
      <w:r w:rsidRPr="008530F3">
        <w:rPr>
          <w:rFonts w:ascii="MS Mincho" w:eastAsia="MS Mincho" w:hAnsi="MS Mincho" w:cs="MS Mincho" w:hint="eastAsia"/>
          <w:color w:val="000000"/>
          <w:sz w:val="43"/>
          <w:szCs w:val="43"/>
          <w:lang w:eastAsia="de-CH"/>
        </w:rPr>
        <w:t>為神</w:t>
      </w:r>
      <w:r w:rsidRPr="008530F3">
        <w:rPr>
          <w:rFonts w:ascii="Batang" w:eastAsia="Batang" w:hAnsi="Batang" w:cs="Batang" w:hint="eastAsia"/>
          <w:color w:val="000000"/>
          <w:sz w:val="43"/>
          <w:szCs w:val="43"/>
          <w:lang w:eastAsia="de-CH"/>
        </w:rPr>
        <w:t>說話。無論雅各說甚</w:t>
      </w:r>
      <w:r w:rsidRPr="008530F3">
        <w:rPr>
          <w:rFonts w:ascii="MS Mincho" w:eastAsia="MS Mincho" w:hAnsi="MS Mincho" w:cs="MS Mincho" w:hint="eastAsia"/>
          <w:color w:val="000000"/>
          <w:sz w:val="43"/>
          <w:szCs w:val="43"/>
          <w:lang w:eastAsia="de-CH"/>
        </w:rPr>
        <w:t>麼，都成了神的話。雅各是神的代言人。這是我們在新約裏所看見的申言。例如，在林前七章保羅</w:t>
      </w:r>
      <w:r w:rsidRPr="008530F3">
        <w:rPr>
          <w:rFonts w:ascii="Batang" w:eastAsia="Batang" w:hAnsi="Batang" w:cs="Batang" w:hint="eastAsia"/>
          <w:color w:val="000000"/>
          <w:sz w:val="43"/>
          <w:szCs w:val="43"/>
          <w:lang w:eastAsia="de-CH"/>
        </w:rPr>
        <w:t>說，他沒有主的命令，但他</w:t>
      </w:r>
      <w:r w:rsidRPr="008530F3">
        <w:rPr>
          <w:rFonts w:ascii="MS Mincho" w:eastAsia="MS Mincho" w:hAnsi="MS Mincho" w:cs="MS Mincho" w:hint="eastAsia"/>
          <w:color w:val="000000"/>
          <w:sz w:val="43"/>
          <w:szCs w:val="43"/>
          <w:lang w:eastAsia="de-CH"/>
        </w:rPr>
        <w:t>既蒙主憐憫，成為忠信的，就題出他的意見。然而，他所</w:t>
      </w:r>
      <w:r w:rsidRPr="008530F3">
        <w:rPr>
          <w:rFonts w:ascii="Batang" w:eastAsia="Batang" w:hAnsi="Batang" w:cs="Batang" w:hint="eastAsia"/>
          <w:color w:val="000000"/>
          <w:sz w:val="43"/>
          <w:szCs w:val="43"/>
          <w:lang w:eastAsia="de-CH"/>
        </w:rPr>
        <w:t>說的就是神的話，因</w:t>
      </w:r>
      <w:r w:rsidRPr="008530F3">
        <w:rPr>
          <w:rFonts w:ascii="MS Mincho" w:eastAsia="MS Mincho" w:hAnsi="MS Mincho" w:cs="MS Mincho" w:hint="eastAsia"/>
          <w:color w:val="000000"/>
          <w:sz w:val="43"/>
          <w:szCs w:val="43"/>
          <w:lang w:eastAsia="de-CH"/>
        </w:rPr>
        <w:t>為保羅完全與神是一，他所</w:t>
      </w:r>
      <w:r w:rsidRPr="008530F3">
        <w:rPr>
          <w:rFonts w:ascii="Batang" w:eastAsia="Batang" w:hAnsi="Batang" w:cs="Batang" w:hint="eastAsia"/>
          <w:color w:val="000000"/>
          <w:sz w:val="43"/>
          <w:szCs w:val="43"/>
          <w:lang w:eastAsia="de-CH"/>
        </w:rPr>
        <w:t>說的就是神的話。雅各能這樣說豫言，這是他生命成熟有力的標記和表顯。因他已經與神成</w:t>
      </w:r>
      <w:r w:rsidRPr="008530F3">
        <w:rPr>
          <w:rFonts w:ascii="MS Mincho" w:eastAsia="MS Mincho" w:hAnsi="MS Mincho" w:cs="MS Mincho" w:hint="eastAsia"/>
          <w:color w:val="000000"/>
          <w:sz w:val="43"/>
          <w:szCs w:val="43"/>
          <w:lang w:eastAsia="de-CH"/>
        </w:rPr>
        <w:t>為一，他就在生命裏成熟了。所以，無論他發表甚麼，都是神的</w:t>
      </w:r>
      <w:r w:rsidRPr="008530F3">
        <w:rPr>
          <w:rFonts w:ascii="Batang" w:eastAsia="Batang" w:hAnsi="Batang" w:cs="Batang" w:hint="eastAsia"/>
          <w:color w:val="000000"/>
          <w:sz w:val="43"/>
          <w:szCs w:val="43"/>
          <w:lang w:eastAsia="de-CH"/>
        </w:rPr>
        <w:t>說話。他沒有宣稱神要他說某些</w:t>
      </w:r>
      <w:r w:rsidRPr="008530F3">
        <w:rPr>
          <w:rFonts w:ascii="Batang" w:eastAsia="Batang" w:hAnsi="Batang" w:cs="Batang" w:hint="eastAsia"/>
          <w:color w:val="000000"/>
          <w:sz w:val="43"/>
          <w:szCs w:val="43"/>
          <w:lang w:eastAsia="de-CH"/>
        </w:rPr>
        <w:lastRenderedPageBreak/>
        <w:t>事；他也沒有宣告：『耶和華如此說。』他只是說話，但無論他說甚</w:t>
      </w:r>
      <w:r w:rsidRPr="008530F3">
        <w:rPr>
          <w:rFonts w:ascii="MS Mincho" w:eastAsia="MS Mincho" w:hAnsi="MS Mincho" w:cs="MS Mincho" w:hint="eastAsia"/>
          <w:color w:val="000000"/>
          <w:sz w:val="43"/>
          <w:szCs w:val="43"/>
          <w:lang w:eastAsia="de-CH"/>
        </w:rPr>
        <w:t>麼，都是神的話。神尊重這事，並成就這事。神的確成就了雅各對他十二個兒子所</w:t>
      </w:r>
      <w:r w:rsidRPr="008530F3">
        <w:rPr>
          <w:rFonts w:ascii="Batang" w:eastAsia="Batang" w:hAnsi="Batang" w:cs="Batang" w:hint="eastAsia"/>
          <w:color w:val="000000"/>
          <w:sz w:val="43"/>
          <w:szCs w:val="43"/>
          <w:lang w:eastAsia="de-CH"/>
        </w:rPr>
        <w:t>說豫言的祝福。這證明他是在生命成熟中離世。他的離世顯示他的成熟</w:t>
      </w:r>
      <w:r w:rsidRPr="008530F3">
        <w:rPr>
          <w:rFonts w:ascii="MS Mincho" w:eastAsia="MS Mincho" w:hAnsi="MS Mincho" w:cs="MS Mincho"/>
          <w:color w:val="000000"/>
          <w:sz w:val="43"/>
          <w:szCs w:val="43"/>
          <w:lang w:eastAsia="de-CH"/>
        </w:rPr>
        <w:t>。</w:t>
      </w:r>
    </w:p>
    <w:p w14:paraId="445E490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《八》　</w:t>
      </w:r>
      <w:proofErr w:type="spellStart"/>
      <w:r w:rsidRPr="008530F3">
        <w:rPr>
          <w:rFonts w:ascii="MS Mincho" w:eastAsia="MS Mincho" w:hAnsi="MS Mincho" w:cs="MS Mincho" w:hint="eastAsia"/>
          <w:color w:val="000000"/>
          <w:sz w:val="43"/>
          <w:szCs w:val="43"/>
          <w:lang w:eastAsia="de-CH"/>
        </w:rPr>
        <w:t>以尊榮安</w:t>
      </w:r>
      <w:r w:rsidRPr="008530F3">
        <w:rPr>
          <w:rFonts w:ascii="MS Mincho" w:eastAsia="MS Mincho" w:hAnsi="MS Mincho" w:cs="MS Mincho"/>
          <w:color w:val="000000"/>
          <w:sz w:val="43"/>
          <w:szCs w:val="43"/>
          <w:lang w:eastAsia="de-CH"/>
        </w:rPr>
        <w:t>葬</w:t>
      </w:r>
      <w:proofErr w:type="spellEnd"/>
    </w:p>
    <w:p w14:paraId="7024B2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五十章一至十三節是雅各安葬的記載，那比國葬還要壯觀。當約瑟去埋葬他的父親時，『與他一同上去的，有法老的臣僕，和法老家中的長老，並埃及國的長老</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又有車輛、馬兵，和他一同上去；那一</w:t>
      </w:r>
      <w:r w:rsidRPr="008530F3">
        <w:rPr>
          <w:rFonts w:ascii="MS Gothic" w:eastAsia="MS Gothic" w:hAnsi="MS Gothic" w:cs="MS Gothic" w:hint="eastAsia"/>
          <w:color w:val="000000"/>
          <w:sz w:val="43"/>
          <w:szCs w:val="43"/>
          <w:lang w:eastAsia="de-CH"/>
        </w:rPr>
        <w:t>幫人甚多。』（創五十</w:t>
      </w:r>
      <w:r w:rsidRPr="008530F3">
        <w:rPr>
          <w:rFonts w:ascii="Times New Roman" w:eastAsia="Times New Roman" w:hAnsi="Times New Roman" w:cs="Times New Roman"/>
          <w:color w:val="000000"/>
          <w:sz w:val="43"/>
          <w:szCs w:val="43"/>
          <w:lang w:eastAsia="de-CH"/>
        </w:rPr>
        <w:t>7</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。）這指明雅各是以國禮安葬的，滿了尊榮。因為雅各滿了</w:t>
      </w:r>
      <w:r w:rsidRPr="008530F3">
        <w:rPr>
          <w:rFonts w:ascii="MS Gothic" w:eastAsia="MS Gothic" w:hAnsi="MS Gothic" w:cs="MS Gothic" w:hint="eastAsia"/>
          <w:color w:val="000000"/>
          <w:sz w:val="43"/>
          <w:szCs w:val="43"/>
          <w:lang w:eastAsia="de-CH"/>
        </w:rPr>
        <w:t>盼望，期待著復活，所以他囑咐他的兒子約瑟，他的葬禮要符合神的應許。只有不信的人，對神沒有信心的人，纔輕忽他們埋葬的事。我們若相信復活，就該為我們的葬禮作美好的安排，給人看見我們不是沒有盼望的。我們期待榮耀的復活，以迎見主</w:t>
      </w:r>
      <w:r w:rsidRPr="008530F3">
        <w:rPr>
          <w:rFonts w:ascii="MS Mincho" w:eastAsia="MS Mincho" w:hAnsi="MS Mincho" w:cs="MS Mincho"/>
          <w:color w:val="000000"/>
          <w:sz w:val="43"/>
          <w:szCs w:val="43"/>
          <w:lang w:eastAsia="de-CH"/>
        </w:rPr>
        <w:t>。</w:t>
      </w:r>
    </w:p>
    <w:p w14:paraId="4ADA85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使徒保羅的離世是得勝的。然而，保羅的離去是殉道者的離世，而雅各的離世是正常的。殉道並不顯示愛神的人正常的離世。我們在雅各的記載裏看見一種正常的離世。因這</w:t>
      </w:r>
      <w:r w:rsidRPr="008530F3">
        <w:rPr>
          <w:rFonts w:ascii="MS Gothic" w:eastAsia="MS Gothic" w:hAnsi="MS Gothic" w:cs="MS Gothic" w:hint="eastAsia"/>
          <w:color w:val="000000"/>
          <w:sz w:val="43"/>
          <w:szCs w:val="43"/>
          <w:lang w:eastAsia="de-CH"/>
        </w:rPr>
        <w:t>緣故，雖然我欣賞保羅這位殉道者的離世，但我更喜愛雅各的離世，因為這提供了神的兒女正常離世的一幅圖畫</w:t>
      </w:r>
      <w:r w:rsidRPr="008530F3">
        <w:rPr>
          <w:rFonts w:ascii="MS Gothic" w:eastAsia="MS Gothic" w:hAnsi="MS Gothic" w:cs="MS Gothic" w:hint="eastAsia"/>
          <w:color w:val="000000"/>
          <w:sz w:val="43"/>
          <w:szCs w:val="43"/>
          <w:lang w:eastAsia="de-CH"/>
        </w:rPr>
        <w:lastRenderedPageBreak/>
        <w:t>。關於雅各的離世，沒有悲傷或不愉快的事。反之，每件事都是鼓勵且造就人的。每當我讀到描述雅各離世的這幾章，我就得著造就，</w:t>
      </w:r>
      <w:r w:rsidRPr="008530F3">
        <w:rPr>
          <w:rFonts w:ascii="Batang" w:eastAsia="Batang" w:hAnsi="Batang" w:cs="Batang" w:hint="eastAsia"/>
          <w:color w:val="000000"/>
          <w:sz w:val="43"/>
          <w:szCs w:val="43"/>
          <w:lang w:eastAsia="de-CH"/>
        </w:rPr>
        <w:t>說，『主，給我恩典，叫我</w:t>
      </w:r>
      <w:r w:rsidRPr="008530F3">
        <w:rPr>
          <w:rFonts w:ascii="PMingLiU" w:eastAsia="PMingLiU" w:hAnsi="PMingLiU" w:cs="PMingLiU" w:hint="eastAsia"/>
          <w:color w:val="000000"/>
          <w:sz w:val="43"/>
          <w:szCs w:val="43"/>
          <w:lang w:eastAsia="de-CH"/>
        </w:rPr>
        <w:t>絕不怕死。當死在你的安排之下臨到時，我要像雅各那樣接受牠。』然而，這種態度需要生命的成熟。已經成為以色列的雅各，在生命裏成熟了，所以他能這樣超特的離世</w:t>
      </w:r>
      <w:r w:rsidRPr="008530F3">
        <w:rPr>
          <w:rFonts w:ascii="MS Mincho" w:eastAsia="MS Mincho" w:hAnsi="MS Mincho" w:cs="MS Mincho"/>
          <w:color w:val="000000"/>
          <w:sz w:val="43"/>
          <w:szCs w:val="43"/>
          <w:lang w:eastAsia="de-CH"/>
        </w:rPr>
        <w:t>。</w:t>
      </w:r>
    </w:p>
    <w:p w14:paraId="3C4BED5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C4AB97E">
          <v:rect id="_x0000_i1242" style="width:0;height:1.5pt" o:hralign="center" o:hrstd="t" o:hrnoshade="t" o:hr="t" fillcolor="#257412" stroked="f"/>
        </w:pict>
      </w:r>
    </w:p>
    <w:p w14:paraId="47DD7468" w14:textId="02202493"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第一百一十篇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成熟的以色列掌權的一面（一</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69BB0571" wp14:editId="421D8911">
            <wp:extent cx="281940" cy="281940"/>
            <wp:effectExtent l="0" t="0" r="381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5C784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創世記是一卷美妙的書。我們越研讀，就越體認</w:t>
      </w:r>
      <w:r w:rsidRPr="008530F3">
        <w:rPr>
          <w:rFonts w:ascii="MS Gothic" w:eastAsia="MS Gothic" w:hAnsi="MS Gothic" w:cs="MS Gothic" w:hint="eastAsia"/>
          <w:color w:val="000000"/>
          <w:sz w:val="43"/>
          <w:szCs w:val="43"/>
          <w:lang w:eastAsia="de-CH"/>
        </w:rPr>
        <w:t>牠不是人手能寫出來的。表面看來，創世記不過是一卷故事的書；然而，我們藉著聖靈的引導探入本書的深處，就發現牠包含一些有關我們生命經歷深奧的事物。我們若讀表面，就不能懂得三十八章</w:t>
      </w:r>
      <w:r w:rsidRPr="008530F3">
        <w:rPr>
          <w:rFonts w:ascii="MS Mincho" w:eastAsia="MS Mincho" w:hAnsi="MS Mincho" w:cs="MS Mincho" w:hint="eastAsia"/>
          <w:color w:val="000000"/>
          <w:sz w:val="43"/>
          <w:szCs w:val="43"/>
          <w:lang w:eastAsia="de-CH"/>
        </w:rPr>
        <w:t>的事件為甚麼放在三十七章的事件之後。直到我們發現這兩章的屬靈意義，我們纔能賞識這次序的深刻意義</w:t>
      </w:r>
      <w:r w:rsidRPr="008530F3">
        <w:rPr>
          <w:rFonts w:ascii="MS Mincho" w:eastAsia="MS Mincho" w:hAnsi="MS Mincho" w:cs="MS Mincho"/>
          <w:color w:val="000000"/>
          <w:sz w:val="43"/>
          <w:szCs w:val="43"/>
          <w:lang w:eastAsia="de-CH"/>
        </w:rPr>
        <w:t>。</w:t>
      </w:r>
    </w:p>
    <w:p w14:paraId="222127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照著創世記的記載以及我們屬靈的經</w:t>
      </w:r>
      <w:r w:rsidRPr="008530F3">
        <w:rPr>
          <w:rFonts w:ascii="MS Gothic" w:eastAsia="MS Gothic" w:hAnsi="MS Gothic" w:cs="MS Gothic" w:hint="eastAsia"/>
          <w:color w:val="000000"/>
          <w:sz w:val="43"/>
          <w:szCs w:val="43"/>
          <w:lang w:eastAsia="de-CH"/>
        </w:rPr>
        <w:t>歷，我們不該認為約瑟是與雅各分開的人，乃該認為他是雅各傳記的一方面。我們在這生命讀經裏首次來看亞伯拉罕時，曾指出在屬靈的經歷上，亞伯拉罕、以撒、雅各不是三個分開的個人。他們乃是代表一個聖徒三方面的經歷。亞伯拉罕、以撒、</w:t>
      </w:r>
      <w:r w:rsidRPr="008530F3">
        <w:rPr>
          <w:rFonts w:ascii="MS Gothic" w:eastAsia="MS Gothic" w:hAnsi="MS Gothic" w:cs="MS Gothic" w:hint="eastAsia"/>
          <w:color w:val="000000"/>
          <w:sz w:val="43"/>
          <w:szCs w:val="43"/>
          <w:lang w:eastAsia="de-CH"/>
        </w:rPr>
        <w:lastRenderedPageBreak/>
        <w:t>雅各是代表一個屬靈人的三方面，他們的傳記是描繪一個聖徒完整生命的不同方面。亞伯拉罕、以撒、雅各是一個人的三方面，有點像父、子、靈是神格的三。在創世記的記載裏，神</w:t>
      </w:r>
      <w:r w:rsidRPr="008530F3">
        <w:rPr>
          <w:rFonts w:ascii="PMingLiU" w:eastAsia="PMingLiU" w:hAnsi="PMingLiU" w:cs="PMingLiU" w:hint="eastAsia"/>
          <w:color w:val="000000"/>
          <w:sz w:val="43"/>
          <w:szCs w:val="43"/>
          <w:lang w:eastAsia="de-CH"/>
        </w:rPr>
        <w:t>啟示祂自己是亞伯拉罕的神，以撒的神，雅各的神。但亞伯拉罕、以撒、雅各的神不是三位分開的神；祂是一位三一神。照樣，按屬靈說，亞伯拉罕、以撒、雅各不是三個分開的人，乃是一個完整人的三方面。所以，不僅有三一神，也有具備三方面的完整人</w:t>
      </w:r>
      <w:r w:rsidRPr="008530F3">
        <w:rPr>
          <w:rFonts w:ascii="MS Mincho" w:eastAsia="MS Mincho" w:hAnsi="MS Mincho" w:cs="MS Mincho"/>
          <w:color w:val="000000"/>
          <w:sz w:val="43"/>
          <w:szCs w:val="43"/>
          <w:lang w:eastAsia="de-CH"/>
        </w:rPr>
        <w:t>。</w:t>
      </w:r>
    </w:p>
    <w:p w14:paraId="6CEECE7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我們很難斷定亞伯拉罕和雅各究竟是誰在先。照著</w:t>
      </w:r>
      <w:r w:rsidRPr="008530F3">
        <w:rPr>
          <w:rFonts w:ascii="MS Gothic" w:eastAsia="MS Gothic" w:hAnsi="MS Gothic" w:cs="MS Gothic" w:hint="eastAsia"/>
          <w:color w:val="000000"/>
          <w:sz w:val="43"/>
          <w:szCs w:val="43"/>
          <w:lang w:eastAsia="de-CH"/>
        </w:rPr>
        <w:t>歷史的記載，亞伯拉罕是祖父，雅各是孫子。然而，照著屬靈的經歷，雅各必須在先。雅各在出生以前就蒙了揀選。（羅九</w:t>
      </w:r>
      <w:r w:rsidRPr="008530F3">
        <w:rPr>
          <w:rFonts w:ascii="Times New Roman" w:eastAsia="Times New Roman" w:hAnsi="Times New Roman" w:cs="Times New Roman"/>
          <w:color w:val="000000"/>
          <w:sz w:val="43"/>
          <w:szCs w:val="43"/>
          <w:lang w:eastAsia="de-CH"/>
        </w:rPr>
        <w:t>11~13</w:t>
      </w:r>
      <w:r w:rsidRPr="008530F3">
        <w:rPr>
          <w:rFonts w:ascii="MS Mincho" w:eastAsia="MS Mincho" w:hAnsi="MS Mincho" w:cs="MS Mincho" w:hint="eastAsia"/>
          <w:color w:val="000000"/>
          <w:sz w:val="43"/>
          <w:szCs w:val="43"/>
          <w:lang w:eastAsia="de-CH"/>
        </w:rPr>
        <w:t>。）這意思是完整的聖徒乃像雅各一樣，在出生以前就蒙了揀選。以弗所書</w:t>
      </w:r>
      <w:r w:rsidRPr="008530F3">
        <w:rPr>
          <w:rFonts w:ascii="PMingLiU" w:eastAsia="PMingLiU" w:hAnsi="PMingLiU" w:cs="PMingLiU" w:hint="eastAsia"/>
          <w:color w:val="000000"/>
          <w:sz w:val="43"/>
          <w:szCs w:val="43"/>
          <w:lang w:eastAsia="de-CH"/>
        </w:rPr>
        <w:t>啟示這揀選是發生在創立世界以前。（弗一</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因此，完整的人是像雅各一樣蒙了揀選，也像雅各一樣是墮落的。然後這蒙揀選且墮落的人，像亞伯拉罕一樣蒙了呼召。就如亞伯拉罕，他不僅蒙了召，並且得稱義，憑信而活。不僅如此，他也像以撒一樣，承受並享受基督一切的豐富。在他蒙召且得稱義之後，他憑信而活，就承受基督一切的豐富，並享受這些豐富。但這不是全部。他也像雅各一樣，因著奮鬥</w:t>
      </w:r>
      <w:r w:rsidRPr="008530F3">
        <w:rPr>
          <w:rFonts w:ascii="MS Mincho" w:eastAsia="MS Mincho" w:hAnsi="MS Mincho" w:cs="MS Mincho" w:hint="eastAsia"/>
          <w:color w:val="000000"/>
          <w:sz w:val="43"/>
          <w:szCs w:val="43"/>
          <w:lang w:eastAsia="de-CH"/>
        </w:rPr>
        <w:lastRenderedPageBreak/>
        <w:t>而</w:t>
      </w:r>
      <w:r w:rsidRPr="008530F3">
        <w:rPr>
          <w:rFonts w:ascii="MS Gothic" w:eastAsia="MS Gothic" w:hAnsi="MS Gothic" w:cs="MS Gothic" w:hint="eastAsia"/>
          <w:color w:val="000000"/>
          <w:sz w:val="43"/>
          <w:szCs w:val="43"/>
          <w:lang w:eastAsia="de-CH"/>
        </w:rPr>
        <w:t>掙扎、受苦。此外，他受了對付而成熟。這一切都是雅各的經歷。為著這一切的經歷－揀選、墮落、呼召、因信稱義、憑信而活、承受並享受在基督裏的豐富、自我掙扎、受苦、對付並成熟－需要三個人，需要亞伯拉罕、以撒和雅各</w:t>
      </w:r>
      <w:r w:rsidRPr="008530F3">
        <w:rPr>
          <w:rFonts w:ascii="MS Mincho" w:eastAsia="MS Mincho" w:hAnsi="MS Mincho" w:cs="MS Mincho"/>
          <w:color w:val="000000"/>
          <w:sz w:val="43"/>
          <w:szCs w:val="43"/>
          <w:lang w:eastAsia="de-CH"/>
        </w:rPr>
        <w:t>。</w:t>
      </w:r>
    </w:p>
    <w:p w14:paraId="20732B8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這三個人代表</w:t>
      </w:r>
      <w:r w:rsidRPr="008530F3">
        <w:rPr>
          <w:rFonts w:ascii="MS Gothic" w:eastAsia="MS Gothic" w:hAnsi="MS Gothic" w:cs="MS Gothic" w:hint="eastAsia"/>
          <w:color w:val="000000"/>
          <w:sz w:val="43"/>
          <w:szCs w:val="43"/>
          <w:lang w:eastAsia="de-CH"/>
        </w:rPr>
        <w:t>你和我。我們像雅各一樣是蒙揀選且墮落的。我們像亞伯拉罕一樣是蒙召的，我們因信稱義，並憑信而活。我們像以撒一樣承受基督的豐富，並享受這些豐富。我們像雅各一樣掙扎、受苦、受對付、並且成熟。當雅各成熟時，他的名字就改了。不僅他的性情變化了，他的名字也從雅各（</w:t>
      </w:r>
      <w:r w:rsidRPr="008530F3">
        <w:rPr>
          <w:rFonts w:ascii="PMingLiU" w:eastAsia="PMingLiU" w:hAnsi="PMingLiU" w:cs="PMingLiU" w:hint="eastAsia"/>
          <w:color w:val="000000"/>
          <w:sz w:val="43"/>
          <w:szCs w:val="43"/>
          <w:lang w:eastAsia="de-CH"/>
        </w:rPr>
        <w:t>篡奪者）改為以色列（神成熟的王子，能為神掌權的人）</w:t>
      </w:r>
      <w:r w:rsidRPr="008530F3">
        <w:rPr>
          <w:rFonts w:ascii="MS Mincho" w:eastAsia="MS Mincho" w:hAnsi="MS Mincho" w:cs="MS Mincho"/>
          <w:color w:val="000000"/>
          <w:sz w:val="43"/>
          <w:szCs w:val="43"/>
          <w:lang w:eastAsia="de-CH"/>
        </w:rPr>
        <w:t>。</w:t>
      </w:r>
    </w:p>
    <w:p w14:paraId="7D59CFC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成熟的以色列掌權的一</w:t>
      </w:r>
      <w:r w:rsidRPr="008530F3">
        <w:rPr>
          <w:rFonts w:ascii="MS Mincho" w:eastAsia="MS Mincho" w:hAnsi="MS Mincho" w:cs="MS Mincho"/>
          <w:color w:val="E46044"/>
          <w:sz w:val="39"/>
          <w:szCs w:val="39"/>
          <w:lang w:eastAsia="de-CH"/>
        </w:rPr>
        <w:t>面</w:t>
      </w:r>
      <w:proofErr w:type="spellEnd"/>
    </w:p>
    <w:p w14:paraId="798406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成熟的以色列有掌權的一面。我們已經看見雅各成熟的過程，以及他成熟的表顯。他的成熟完全表顯於他超特的離世。現在我們必須來看這成熟的生命掌權的一面。所以在本篇信息中，我們來到成熟的以色列掌權的一面，這一面完全描繪在約瑟的傳記裏</w:t>
      </w:r>
      <w:r w:rsidRPr="008530F3">
        <w:rPr>
          <w:rFonts w:ascii="MS Mincho" w:eastAsia="MS Mincho" w:hAnsi="MS Mincho" w:cs="MS Mincho"/>
          <w:color w:val="000000"/>
          <w:sz w:val="43"/>
          <w:szCs w:val="43"/>
          <w:lang w:eastAsia="de-CH"/>
        </w:rPr>
        <w:t>。</w:t>
      </w:r>
    </w:p>
    <w:p w14:paraId="590082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因為約瑟代表雅各的一面，我們就不該認為約瑟是與雅各分開的人。創世記後十四章將約瑟生平的記載與雅各生平的記載結合一起，原因就在</w:t>
      </w:r>
      <w:r w:rsidRPr="008530F3">
        <w:rPr>
          <w:rFonts w:ascii="MS Mincho" w:eastAsia="MS Mincho" w:hAnsi="MS Mincho" w:cs="MS Mincho" w:hint="eastAsia"/>
          <w:color w:val="000000"/>
          <w:sz w:val="43"/>
          <w:szCs w:val="43"/>
          <w:lang w:eastAsia="de-CH"/>
        </w:rPr>
        <w:lastRenderedPageBreak/>
        <w:t>這裏。創世記將約瑟和雅各的傳記調在一起，因為實際上這不是兩個人的傳記，乃是一個人的傳記。這調和的記載指明約瑟是雅各的一面。</w:t>
      </w:r>
      <w:r w:rsidRPr="008530F3">
        <w:rPr>
          <w:rFonts w:ascii="MS Gothic" w:eastAsia="MS Gothic" w:hAnsi="MS Gothic" w:cs="MS Gothic" w:hint="eastAsia"/>
          <w:color w:val="000000"/>
          <w:sz w:val="43"/>
          <w:szCs w:val="43"/>
          <w:lang w:eastAsia="de-CH"/>
        </w:rPr>
        <w:t>你若讀創世記三十七至五十章的記載，就會看見約瑟是雅各的一方面，一部分。他是雅各的彰顯。約瑟在那裏，雅各也在那裏。當約瑟掌權時，實際上掌權的是雅各。因此，他們的傳記調在一起，成為一個人的傳記</w:t>
      </w:r>
      <w:r w:rsidRPr="008530F3">
        <w:rPr>
          <w:rFonts w:ascii="MS Mincho" w:eastAsia="MS Mincho" w:hAnsi="MS Mincho" w:cs="MS Mincho"/>
          <w:color w:val="000000"/>
          <w:sz w:val="43"/>
          <w:szCs w:val="43"/>
          <w:lang w:eastAsia="de-CH"/>
        </w:rPr>
        <w:t>。</w:t>
      </w:r>
    </w:p>
    <w:p w14:paraId="03A69A4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多年來我想將聖經中的</w:t>
      </w:r>
      <w:r w:rsidRPr="008530F3">
        <w:rPr>
          <w:rFonts w:ascii="MS Gothic" w:eastAsia="MS Gothic" w:hAnsi="MS Gothic" w:cs="MS Gothic" w:hint="eastAsia"/>
          <w:color w:val="000000"/>
          <w:sz w:val="43"/>
          <w:szCs w:val="43"/>
          <w:lang w:eastAsia="de-CH"/>
        </w:rPr>
        <w:t>每卷書分段。但當我來到創世記末了幾章，我無法</w:t>
      </w:r>
      <w:r w:rsidRPr="008530F3">
        <w:rPr>
          <w:rFonts w:ascii="Batang" w:eastAsia="Batang" w:hAnsi="Batang" w:cs="Batang" w:hint="eastAsia"/>
          <w:color w:val="000000"/>
          <w:sz w:val="43"/>
          <w:szCs w:val="43"/>
          <w:lang w:eastAsia="de-CH"/>
        </w:rPr>
        <w:t>說出這一段是屬於雅各</w:t>
      </w:r>
      <w:r w:rsidRPr="008530F3">
        <w:rPr>
          <w:rFonts w:ascii="MS Gothic" w:eastAsia="MS Gothic" w:hAnsi="MS Gothic" w:cs="MS Gothic" w:hint="eastAsia"/>
          <w:color w:val="000000"/>
          <w:sz w:val="43"/>
          <w:szCs w:val="43"/>
          <w:lang w:eastAsia="de-CH"/>
        </w:rPr>
        <w:t>呢，還是屬於約瑟。最終我放棄了將這部分的創世記分段的努力。因為那時我沒有看見生命的事，我不會欣賞創世記結構的優美。但我們需要承認，這幾章是一個兩面傳記的一部分。那一天我看見這光，我非常喜樂。按屬靈</w:t>
      </w:r>
      <w:r w:rsidRPr="008530F3">
        <w:rPr>
          <w:rFonts w:ascii="Batang" w:eastAsia="Batang" w:hAnsi="Batang" w:cs="Batang" w:hint="eastAsia"/>
          <w:color w:val="000000"/>
          <w:sz w:val="43"/>
          <w:szCs w:val="43"/>
          <w:lang w:eastAsia="de-CH"/>
        </w:rPr>
        <w:t>說，約瑟與雅各不是分開的。他乃是代表成熟聖徒掌權的一面</w:t>
      </w:r>
      <w:r w:rsidRPr="008530F3">
        <w:rPr>
          <w:rFonts w:ascii="MS Mincho" w:eastAsia="MS Mincho" w:hAnsi="MS Mincho" w:cs="MS Mincho"/>
          <w:color w:val="000000"/>
          <w:sz w:val="43"/>
          <w:szCs w:val="43"/>
          <w:lang w:eastAsia="de-CH"/>
        </w:rPr>
        <w:t>。</w:t>
      </w:r>
    </w:p>
    <w:p w14:paraId="2978C12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（ａ）　</w:t>
      </w:r>
      <w:proofErr w:type="spellStart"/>
      <w:r w:rsidRPr="008530F3">
        <w:rPr>
          <w:rFonts w:ascii="MS Mincho" w:eastAsia="MS Mincho" w:hAnsi="MS Mincho" w:cs="MS Mincho" w:hint="eastAsia"/>
          <w:color w:val="000000"/>
          <w:sz w:val="43"/>
          <w:szCs w:val="43"/>
          <w:lang w:eastAsia="de-CH"/>
        </w:rPr>
        <w:t>約瑟的生平－為雅各的記</w:t>
      </w:r>
      <w:r w:rsidRPr="008530F3">
        <w:rPr>
          <w:rFonts w:ascii="MS Mincho" w:eastAsia="MS Mincho" w:hAnsi="MS Mincho" w:cs="MS Mincho"/>
          <w:color w:val="000000"/>
          <w:sz w:val="43"/>
          <w:szCs w:val="43"/>
          <w:lang w:eastAsia="de-CH"/>
        </w:rPr>
        <w:t>略</w:t>
      </w:r>
      <w:proofErr w:type="spellEnd"/>
    </w:p>
    <w:p w14:paraId="1895B8B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創世記三十七章二節</w:t>
      </w:r>
      <w:r w:rsidRPr="008530F3">
        <w:rPr>
          <w:rFonts w:ascii="Batang" w:eastAsia="Batang" w:hAnsi="Batang" w:cs="Batang" w:hint="eastAsia"/>
          <w:color w:val="000000"/>
          <w:sz w:val="43"/>
          <w:szCs w:val="43"/>
          <w:lang w:eastAsia="de-CH"/>
        </w:rPr>
        <w:t>說，『雅各的記略如下。』然後接下去告訴我們約瑟的生平。這證明約瑟的生平是雅各記略的一部分。約瑟的傳記是雅各歷史的一方面</w:t>
      </w:r>
      <w:r w:rsidRPr="008530F3">
        <w:rPr>
          <w:rFonts w:ascii="MS Mincho" w:eastAsia="MS Mincho" w:hAnsi="MS Mincho" w:cs="MS Mincho"/>
          <w:color w:val="000000"/>
          <w:sz w:val="43"/>
          <w:szCs w:val="43"/>
          <w:lang w:eastAsia="de-CH"/>
        </w:rPr>
        <w:t>。</w:t>
      </w:r>
    </w:p>
    <w:p w14:paraId="42DC71B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（ｂ）　</w:t>
      </w:r>
      <w:proofErr w:type="spellStart"/>
      <w:r w:rsidRPr="008530F3">
        <w:rPr>
          <w:rFonts w:ascii="MS Mincho" w:eastAsia="MS Mincho" w:hAnsi="MS Mincho" w:cs="MS Mincho" w:hint="eastAsia"/>
          <w:color w:val="000000"/>
          <w:sz w:val="43"/>
          <w:szCs w:val="43"/>
          <w:lang w:eastAsia="de-CH"/>
        </w:rPr>
        <w:t>約瑟是基督的豫</w:t>
      </w:r>
      <w:r w:rsidRPr="008530F3">
        <w:rPr>
          <w:rFonts w:ascii="MS Mincho" w:eastAsia="MS Mincho" w:hAnsi="MS Mincho" w:cs="MS Mincho"/>
          <w:color w:val="000000"/>
          <w:sz w:val="43"/>
          <w:szCs w:val="43"/>
          <w:lang w:eastAsia="de-CH"/>
        </w:rPr>
        <w:t>表</w:t>
      </w:r>
      <w:proofErr w:type="spellEnd"/>
    </w:p>
    <w:p w14:paraId="1E0351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約瑟的傳記指明他沒有缺失。按著記載，他全然完美。在聖經中，約瑟是舊約裏的完美者，耶</w:t>
      </w:r>
      <w:r w:rsidRPr="008530F3">
        <w:rPr>
          <w:rFonts w:ascii="MS Gothic" w:eastAsia="MS Gothic" w:hAnsi="MS Gothic" w:cs="MS Gothic" w:hint="eastAsia"/>
          <w:color w:val="000000"/>
          <w:sz w:val="43"/>
          <w:szCs w:val="43"/>
          <w:lang w:eastAsia="de-CH"/>
        </w:rPr>
        <w:t>穌是新約裏的完美者。在新約裏，耶穌的四本傳記</w:t>
      </w:r>
      <w:r w:rsidRPr="008530F3">
        <w:rPr>
          <w:rFonts w:ascii="PMingLiU" w:eastAsia="PMingLiU" w:hAnsi="PMingLiU" w:cs="PMingLiU" w:hint="eastAsia"/>
          <w:color w:val="000000"/>
          <w:sz w:val="43"/>
          <w:szCs w:val="43"/>
          <w:lang w:eastAsia="de-CH"/>
        </w:rPr>
        <w:t>啟示祂是完美無缺的。在舊約裏，約瑟的記載啟示他也是完美的。有些人也許會說，約瑟要成為基督的豫表，就必須是完美的。但大衛豈不是基督的豫表麼？當然是。但豫表基督的大衛，卻犯了大罪。所羅門也是基督的豫表，但他也是有罪的。在舊約裏，所有豫表基督的個人都有一些短處，只有約瑟例外</w:t>
      </w:r>
      <w:r w:rsidRPr="008530F3">
        <w:rPr>
          <w:rFonts w:ascii="MS Mincho" w:eastAsia="MS Mincho" w:hAnsi="MS Mincho" w:cs="MS Mincho"/>
          <w:color w:val="000000"/>
          <w:sz w:val="43"/>
          <w:szCs w:val="43"/>
          <w:lang w:eastAsia="de-CH"/>
        </w:rPr>
        <w:t>。</w:t>
      </w:r>
    </w:p>
    <w:p w14:paraId="005B459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約瑟作基督的豫表，表</w:t>
      </w:r>
      <w:r w:rsidRPr="008530F3">
        <w:rPr>
          <w:rFonts w:ascii="MS Gothic" w:eastAsia="MS Gothic" w:hAnsi="MS Gothic" w:cs="MS Gothic" w:hint="eastAsia"/>
          <w:color w:val="000000"/>
          <w:sz w:val="43"/>
          <w:szCs w:val="43"/>
          <w:lang w:eastAsia="de-CH"/>
        </w:rPr>
        <w:t>徵成熟的聖徒，成熟的以色列掌權的一面。這樣的人掌權的一面必然是完美的。當然，</w:t>
      </w:r>
      <w:r w:rsidRPr="008530F3">
        <w:rPr>
          <w:rFonts w:ascii="MS Mincho" w:eastAsia="MS Mincho" w:hAnsi="MS Mincho" w:cs="MS Mincho" w:hint="eastAsia"/>
          <w:color w:val="000000"/>
          <w:sz w:val="43"/>
          <w:szCs w:val="43"/>
          <w:lang w:eastAsia="de-CH"/>
        </w:rPr>
        <w:t>我們沒有一個人是完美的。然而，在我們掌權的一面，我們是完美的。</w:t>
      </w:r>
      <w:r w:rsidRPr="008530F3">
        <w:rPr>
          <w:rFonts w:ascii="MS Gothic" w:eastAsia="MS Gothic" w:hAnsi="MS Gothic" w:cs="MS Gothic" w:hint="eastAsia"/>
          <w:color w:val="000000"/>
          <w:sz w:val="43"/>
          <w:szCs w:val="43"/>
          <w:lang w:eastAsia="de-CH"/>
        </w:rPr>
        <w:t>每當我們在靈裏掌權的時候，我們就是完美的。你也許會</w:t>
      </w:r>
      <w:r w:rsidRPr="008530F3">
        <w:rPr>
          <w:rFonts w:ascii="Batang" w:eastAsia="Batang" w:hAnsi="Batang" w:cs="Batang" w:hint="eastAsia"/>
          <w:color w:val="000000"/>
          <w:sz w:val="43"/>
          <w:szCs w:val="43"/>
          <w:lang w:eastAsia="de-CH"/>
        </w:rPr>
        <w:t>說，『我</w:t>
      </w:r>
      <w:r w:rsidRPr="008530F3">
        <w:rPr>
          <w:rFonts w:ascii="MS Mincho" w:eastAsia="MS Mincho" w:hAnsi="MS Mincho" w:cs="MS Mincho" w:hint="eastAsia"/>
          <w:color w:val="000000"/>
          <w:sz w:val="43"/>
          <w:szCs w:val="43"/>
          <w:lang w:eastAsia="de-CH"/>
        </w:rPr>
        <w:t>並不完美，我反而很像猶大。』然而，</w:t>
      </w:r>
      <w:r w:rsidRPr="008530F3">
        <w:rPr>
          <w:rFonts w:ascii="MS Gothic" w:eastAsia="MS Gothic" w:hAnsi="MS Gothic" w:cs="MS Gothic" w:hint="eastAsia"/>
          <w:color w:val="000000"/>
          <w:sz w:val="43"/>
          <w:szCs w:val="43"/>
          <w:lang w:eastAsia="de-CH"/>
        </w:rPr>
        <w:t>你像猶大的一面，並不是你掌權的一面，乃是你墮落的一面。不錯，照著你墮落的一面，你是像三十八章的猶大。三十七和三十九章是完美的兩章。反之，三十八章是反常的一章。因此，掌權的一面是在三十七章，墮落的一面是在三十八章。也許你昨天為神掌權，今天卻犯了罪，甚至犯了大罪。這</w:t>
      </w:r>
      <w:r w:rsidRPr="008530F3">
        <w:rPr>
          <w:rFonts w:ascii="PMingLiU" w:eastAsia="PMingLiU" w:hAnsi="PMingLiU" w:cs="PMingLiU" w:hint="eastAsia"/>
          <w:color w:val="000000"/>
          <w:sz w:val="43"/>
          <w:szCs w:val="43"/>
          <w:lang w:eastAsia="de-CH"/>
        </w:rPr>
        <w:t>啟示我們有不同的方面。在本篇信息中，我們只論到掌權的一面</w:t>
      </w:r>
      <w:r w:rsidRPr="008530F3">
        <w:rPr>
          <w:rFonts w:ascii="MS Mincho" w:eastAsia="MS Mincho" w:hAnsi="MS Mincho" w:cs="MS Mincho"/>
          <w:color w:val="000000"/>
          <w:sz w:val="43"/>
          <w:szCs w:val="43"/>
          <w:lang w:eastAsia="de-CH"/>
        </w:rPr>
        <w:t>。</w:t>
      </w:r>
    </w:p>
    <w:p w14:paraId="488894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w:t>
      </w:r>
      <w:r w:rsidRPr="008530F3">
        <w:rPr>
          <w:rFonts w:ascii="MS Gothic" w:eastAsia="MS Gothic" w:hAnsi="MS Gothic" w:cs="MS Gothic" w:hint="eastAsia"/>
          <w:color w:val="000000"/>
          <w:sz w:val="43"/>
          <w:szCs w:val="43"/>
          <w:lang w:eastAsia="de-CH"/>
        </w:rPr>
        <w:t>盼望我們都看見，亞伯拉罕、以撒、雅</w:t>
      </w:r>
      <w:r w:rsidRPr="008530F3">
        <w:rPr>
          <w:rFonts w:ascii="MS Mincho" w:eastAsia="MS Mincho" w:hAnsi="MS Mincho" w:cs="MS Mincho" w:hint="eastAsia"/>
          <w:color w:val="000000"/>
          <w:sz w:val="43"/>
          <w:szCs w:val="43"/>
          <w:lang w:eastAsia="de-CH"/>
        </w:rPr>
        <w:t>各同約瑟是一個人。約瑟不像亞伯拉罕、以撒、雅各，他不是一個完整屬靈人分開的一面。我們已經看見，約瑟乃是雅各的一面。聖經沒有</w:t>
      </w:r>
      <w:r w:rsidRPr="008530F3">
        <w:rPr>
          <w:rFonts w:ascii="Batang" w:eastAsia="Batang" w:hAnsi="Batang" w:cs="Batang" w:hint="eastAsia"/>
          <w:color w:val="000000"/>
          <w:sz w:val="43"/>
          <w:szCs w:val="43"/>
          <w:lang w:eastAsia="de-CH"/>
        </w:rPr>
        <w:t>說，神是亞伯拉罕的神，以撒的神，雅各的神，約瑟的神。這使神成</w:t>
      </w:r>
      <w:r w:rsidRPr="008530F3">
        <w:rPr>
          <w:rFonts w:ascii="MS Mincho" w:eastAsia="MS Mincho" w:hAnsi="MS Mincho" w:cs="MS Mincho" w:hint="eastAsia"/>
          <w:color w:val="000000"/>
          <w:sz w:val="43"/>
          <w:szCs w:val="43"/>
          <w:lang w:eastAsia="de-CH"/>
        </w:rPr>
        <w:t>為四一，而不是三一。只有三。但我們來到雅各成熟的階段，就看見成熟的生命有掌權的一面。亞伯拉罕沒有掌權，以撒也沒有。但約瑟代表雅各來掌權。換句話</w:t>
      </w:r>
      <w:r w:rsidRPr="008530F3">
        <w:rPr>
          <w:rFonts w:ascii="Batang" w:eastAsia="Batang" w:hAnsi="Batang" w:cs="Batang" w:hint="eastAsia"/>
          <w:color w:val="000000"/>
          <w:sz w:val="43"/>
          <w:szCs w:val="43"/>
          <w:lang w:eastAsia="de-CH"/>
        </w:rPr>
        <w:t>說，雅各藉著約瑟來掌權</w:t>
      </w:r>
      <w:r w:rsidRPr="008530F3">
        <w:rPr>
          <w:rFonts w:ascii="MS Mincho" w:eastAsia="MS Mincho" w:hAnsi="MS Mincho" w:cs="MS Mincho"/>
          <w:color w:val="000000"/>
          <w:sz w:val="43"/>
          <w:szCs w:val="43"/>
          <w:lang w:eastAsia="de-CH"/>
        </w:rPr>
        <w:t>。</w:t>
      </w:r>
    </w:p>
    <w:p w14:paraId="3AC467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在一章二十六節，當神造人時，</w:t>
      </w:r>
      <w:r w:rsidRPr="008530F3">
        <w:rPr>
          <w:rFonts w:ascii="PMingLiU" w:eastAsia="PMingLiU" w:hAnsi="PMingLiU" w:cs="PMingLiU" w:hint="eastAsia"/>
          <w:color w:val="000000"/>
          <w:sz w:val="43"/>
          <w:szCs w:val="43"/>
          <w:lang w:eastAsia="de-CH"/>
        </w:rPr>
        <w:t>祂說，『我們要照著我們的形像，按著我們的樣式造人，使他們管理</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在創世記末了幾章，我們看見一個彰顯神形像並執行神權柄的以色列。執行神的權柄管理萬有是表顯在約瑟的生平裏，而神的形像是彰顯在以色列身上。約瑟不是與雅各分開的，他乃是彰顯神形像之生命的一方面。彰顯神形像並執行神權柄，這兩面必須顯在一個人身上。所以，我們在約瑟的生平裏所看見的，可稱為成熟的以色列掌權的一面。沒有這光，</w:t>
      </w:r>
      <w:r w:rsidRPr="008530F3">
        <w:rPr>
          <w:rFonts w:ascii="MS Gothic" w:eastAsia="MS Gothic" w:hAnsi="MS Gothic" w:cs="MS Gothic" w:hint="eastAsia"/>
          <w:color w:val="000000"/>
          <w:sz w:val="43"/>
          <w:szCs w:val="43"/>
          <w:lang w:eastAsia="de-CH"/>
        </w:rPr>
        <w:t>你就無法領會這段話。很遺憾的</w:t>
      </w:r>
      <w:r w:rsidRPr="008530F3">
        <w:rPr>
          <w:rFonts w:ascii="Batang" w:eastAsia="Batang" w:hAnsi="Batang" w:cs="Batang" w:hint="eastAsia"/>
          <w:color w:val="000000"/>
          <w:sz w:val="43"/>
          <w:szCs w:val="43"/>
          <w:lang w:eastAsia="de-CH"/>
        </w:rPr>
        <w:t>說，多數基督徒沒有這光</w:t>
      </w:r>
      <w:r w:rsidRPr="008530F3">
        <w:rPr>
          <w:rFonts w:ascii="MS Mincho" w:eastAsia="MS Mincho" w:hAnsi="MS Mincho" w:cs="MS Mincho"/>
          <w:color w:val="000000"/>
          <w:sz w:val="43"/>
          <w:szCs w:val="43"/>
          <w:lang w:eastAsia="de-CH"/>
        </w:rPr>
        <w:t>。</w:t>
      </w:r>
    </w:p>
    <w:p w14:paraId="1BBD30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我們的目標必須是有神的形像彰顯神，並有神的權柄代表神。為此，我們像雅各一樣，蒙揀選且墮落；我們像亞伯拉罕一樣，蒙召，得稱義，</w:t>
      </w:r>
      <w:r w:rsidRPr="008530F3">
        <w:rPr>
          <w:rFonts w:ascii="MS Mincho" w:eastAsia="MS Mincho" w:hAnsi="MS Mincho" w:cs="MS Mincho" w:hint="eastAsia"/>
          <w:color w:val="000000"/>
          <w:sz w:val="43"/>
          <w:szCs w:val="43"/>
          <w:lang w:eastAsia="de-CH"/>
        </w:rPr>
        <w:lastRenderedPageBreak/>
        <w:t>並憑信而活；我們像以撒一樣，承受基督的豐富，並享受這些豐富；最終我們像雅各一樣，</w:t>
      </w:r>
      <w:r w:rsidRPr="008530F3">
        <w:rPr>
          <w:rFonts w:ascii="MS Gothic" w:eastAsia="MS Gothic" w:hAnsi="MS Gothic" w:cs="MS Gothic" w:hint="eastAsia"/>
          <w:color w:val="000000"/>
          <w:sz w:val="43"/>
          <w:szCs w:val="43"/>
          <w:lang w:eastAsia="de-CH"/>
        </w:rPr>
        <w:t>掙扎、受苦</w:t>
      </w:r>
      <w:r w:rsidRPr="008530F3">
        <w:rPr>
          <w:rFonts w:ascii="MS Mincho" w:eastAsia="MS Mincho" w:hAnsi="MS Mincho" w:cs="MS Mincho" w:hint="eastAsia"/>
          <w:color w:val="000000"/>
          <w:sz w:val="43"/>
          <w:szCs w:val="43"/>
          <w:lang w:eastAsia="de-CH"/>
        </w:rPr>
        <w:t>、受對付而達到成熟。在我們裏面都有『雅各式的』</w:t>
      </w:r>
      <w:r w:rsidRPr="008530F3">
        <w:rPr>
          <w:rFonts w:ascii="MS Gothic" w:eastAsia="MS Gothic" w:hAnsi="MS Gothic" w:cs="MS Gothic" w:hint="eastAsia"/>
          <w:color w:val="000000"/>
          <w:sz w:val="43"/>
          <w:szCs w:val="43"/>
          <w:lang w:eastAsia="de-CH"/>
        </w:rPr>
        <w:t>掙扎天性。人告訴我們不要掙扎，我們還是照樣掙扎。掙扎未必是錯誤。一個人作基督徒多年，若是從來沒有掙扎過，這表示他不是一個尋求主的人，也表示他對得著長子名分不感興趣。然而一旦我們看見長子的名分，我們就努力要成為聖別並屬靈，我們『雅各式的』掙扎天性就出來了。當你掙扎的時侯，要豫備好受苦。隨著受苦，你就要在神對付的手下。你也許很聰明，但神有比你更聰明的拉班。要豫備好受苦，並受神手的對付。最終你要達到成熟，成熟的以色列掌權的一面要顯在你的生命裏。這就是約瑟所代表掌權的一</w:t>
      </w:r>
      <w:r w:rsidRPr="008530F3">
        <w:rPr>
          <w:rFonts w:ascii="MS Mincho" w:eastAsia="MS Mincho" w:hAnsi="MS Mincho" w:cs="MS Mincho" w:hint="eastAsia"/>
          <w:color w:val="000000"/>
          <w:sz w:val="43"/>
          <w:szCs w:val="43"/>
          <w:lang w:eastAsia="de-CH"/>
        </w:rPr>
        <w:t>面</w:t>
      </w:r>
      <w:r w:rsidRPr="008530F3">
        <w:rPr>
          <w:rFonts w:ascii="MS Mincho" w:eastAsia="MS Mincho" w:hAnsi="MS Mincho" w:cs="MS Mincho"/>
          <w:color w:val="000000"/>
          <w:sz w:val="43"/>
          <w:szCs w:val="43"/>
          <w:lang w:eastAsia="de-CH"/>
        </w:rPr>
        <w:t>。</w:t>
      </w:r>
    </w:p>
    <w:p w14:paraId="43EDF15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我再</w:t>
      </w:r>
      <w:r w:rsidRPr="008530F3">
        <w:rPr>
          <w:rFonts w:ascii="Batang" w:eastAsia="Batang" w:hAnsi="Batang" w:cs="Batang" w:hint="eastAsia"/>
          <w:color w:val="000000"/>
          <w:sz w:val="43"/>
          <w:szCs w:val="43"/>
          <w:lang w:eastAsia="de-CH"/>
        </w:rPr>
        <w:t>說，約瑟不是完整的人，他不過是成熟聖徒的一方面；這樣的聖徒經過了亞伯拉罕、以撒、雅各的生平所代表的經歷。成熟的聖徒經過了這一切經歷以後，就有單單由基督構成的一面。因</w:t>
      </w:r>
      <w:r w:rsidRPr="008530F3">
        <w:rPr>
          <w:rFonts w:ascii="MS Mincho" w:eastAsia="MS Mincho" w:hAnsi="MS Mincho" w:cs="MS Mincho" w:hint="eastAsia"/>
          <w:color w:val="000000"/>
          <w:sz w:val="43"/>
          <w:szCs w:val="43"/>
          <w:lang w:eastAsia="de-CH"/>
        </w:rPr>
        <w:t>為他這一面是基督的構成，所以是完美的。約瑟代表成熟聖徒這構成的一面。在我們</w:t>
      </w:r>
      <w:r w:rsidRPr="008530F3">
        <w:rPr>
          <w:rFonts w:ascii="MS Gothic" w:eastAsia="MS Gothic" w:hAnsi="MS Gothic" w:cs="MS Gothic" w:hint="eastAsia"/>
          <w:color w:val="000000"/>
          <w:sz w:val="43"/>
          <w:szCs w:val="43"/>
          <w:lang w:eastAsia="de-CH"/>
        </w:rPr>
        <w:t>每個人裏面，都有由基督構成的一面。即使你剛重生，你也有一部分，就是你重生的靈，已經由基督所構成。這是基督在你裏面構成的開始。由基督構成的過程要一直持續到頂點，那時掌權的一面就要</w:t>
      </w:r>
      <w:r w:rsidRPr="008530F3">
        <w:rPr>
          <w:rFonts w:ascii="MS Gothic" w:eastAsia="MS Gothic" w:hAnsi="MS Gothic" w:cs="MS Gothic" w:hint="eastAsia"/>
          <w:color w:val="000000"/>
          <w:sz w:val="43"/>
          <w:szCs w:val="43"/>
          <w:lang w:eastAsia="de-CH"/>
        </w:rPr>
        <w:lastRenderedPageBreak/>
        <w:t>在你身上出來。當你完全成熟時，你就有這拔尖的一分，拔尖的一面。這就是基督的構成，由基督所</w:t>
      </w:r>
      <w:r w:rsidRPr="008530F3">
        <w:rPr>
          <w:rFonts w:ascii="MS Mincho" w:eastAsia="MS Mincho" w:hAnsi="MS Mincho" w:cs="MS Mincho" w:hint="eastAsia"/>
          <w:color w:val="000000"/>
          <w:sz w:val="43"/>
          <w:szCs w:val="43"/>
          <w:lang w:eastAsia="de-CH"/>
        </w:rPr>
        <w:t>構成成熟生命的一方面</w:t>
      </w:r>
      <w:r w:rsidRPr="008530F3">
        <w:rPr>
          <w:rFonts w:ascii="MS Mincho" w:eastAsia="MS Mincho" w:hAnsi="MS Mincho" w:cs="MS Mincho"/>
          <w:color w:val="000000"/>
          <w:sz w:val="43"/>
          <w:szCs w:val="43"/>
          <w:lang w:eastAsia="de-CH"/>
        </w:rPr>
        <w:t>。</w:t>
      </w:r>
    </w:p>
    <w:p w14:paraId="1A50328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毫無疑問，約瑟是基督完美的豫表，因為他描繪成熟聖徒構成的一面。</w:t>
      </w:r>
      <w:r w:rsidRPr="008530F3">
        <w:rPr>
          <w:rFonts w:ascii="MS Gothic" w:eastAsia="MS Gothic" w:hAnsi="MS Gothic" w:cs="MS Gothic" w:hint="eastAsia"/>
          <w:color w:val="000000"/>
          <w:sz w:val="43"/>
          <w:szCs w:val="43"/>
          <w:lang w:eastAsia="de-CH"/>
        </w:rPr>
        <w:t>你由基督構成的一面若不是完美的，那你必然沒有一部分是完美的了。在我們墮落、得救、蒙召、得贖且重生的人裏面，除了構成我們的基督以外，沒有一樣是完美的。阿利路亞，我們裏面有基督的構成！我再</w:t>
      </w:r>
      <w:r w:rsidRPr="008530F3">
        <w:rPr>
          <w:rFonts w:ascii="Batang" w:eastAsia="Batang" w:hAnsi="Batang" w:cs="Batang" w:hint="eastAsia"/>
          <w:color w:val="000000"/>
          <w:sz w:val="43"/>
          <w:szCs w:val="43"/>
          <w:lang w:eastAsia="de-CH"/>
        </w:rPr>
        <w:t>說，約瑟代表基督在雅各成熟生命裏的構成。基督在成熟聖徒裏面構成的這一面是完美的。因此，這一面完美的豫表基督</w:t>
      </w:r>
      <w:r w:rsidRPr="008530F3">
        <w:rPr>
          <w:rFonts w:ascii="MS Mincho" w:eastAsia="MS Mincho" w:hAnsi="MS Mincho" w:cs="MS Mincho"/>
          <w:color w:val="000000"/>
          <w:sz w:val="43"/>
          <w:szCs w:val="43"/>
          <w:lang w:eastAsia="de-CH"/>
        </w:rPr>
        <w:t>。</w:t>
      </w:r>
    </w:p>
    <w:p w14:paraId="11B041E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《一》　</w:t>
      </w:r>
      <w:proofErr w:type="spellStart"/>
      <w:r w:rsidRPr="008530F3">
        <w:rPr>
          <w:rFonts w:ascii="MS Mincho" w:eastAsia="MS Mincho" w:hAnsi="MS Mincho" w:cs="MS Mincho" w:hint="eastAsia"/>
          <w:color w:val="000000"/>
          <w:sz w:val="43"/>
          <w:szCs w:val="43"/>
          <w:lang w:eastAsia="de-CH"/>
        </w:rPr>
        <w:t>牧</w:t>
      </w:r>
      <w:r w:rsidRPr="008530F3">
        <w:rPr>
          <w:rFonts w:ascii="MS Mincho" w:eastAsia="MS Mincho" w:hAnsi="MS Mincho" w:cs="MS Mincho"/>
          <w:color w:val="000000"/>
          <w:sz w:val="43"/>
          <w:szCs w:val="43"/>
          <w:lang w:eastAsia="de-CH"/>
        </w:rPr>
        <w:t>人</w:t>
      </w:r>
      <w:proofErr w:type="spellEnd"/>
    </w:p>
    <w:p w14:paraId="31DD56B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這完美的一面是牧人。約瑟像亞伯一樣是牧人。（創三七</w:t>
      </w:r>
      <w:r w:rsidRPr="008530F3">
        <w:rPr>
          <w:rFonts w:ascii="Times New Roman" w:eastAsia="Times New Roman" w:hAnsi="Times New Roman" w:cs="Times New Roman"/>
          <w:color w:val="000000"/>
          <w:sz w:val="43"/>
          <w:szCs w:val="43"/>
          <w:lang w:eastAsia="de-CH"/>
        </w:rPr>
        <w:t>2</w:t>
      </w:r>
      <w:r w:rsidRPr="008530F3">
        <w:rPr>
          <w:rFonts w:ascii="MS Mincho" w:eastAsia="MS Mincho" w:hAnsi="MS Mincho" w:cs="MS Mincho" w:hint="eastAsia"/>
          <w:color w:val="000000"/>
          <w:sz w:val="43"/>
          <w:szCs w:val="43"/>
          <w:lang w:eastAsia="de-CH"/>
        </w:rPr>
        <w:t>。）這豫表基督在成熟生命裏構成的一面；這生命是照顧別人的牧養生命。在三十七章，約瑟不僅餧養並牧養羊群；雖然他是第二年幼的弟弟，他卻受父親差遣去牧養他的哥哥們。因此，約瑟不僅牧養他父親的羊群，也牧養他父親的</w:t>
      </w:r>
      <w:r w:rsidRPr="008530F3">
        <w:rPr>
          <w:rFonts w:ascii="MS Gothic" w:eastAsia="MS Gothic" w:hAnsi="MS Gothic" w:cs="MS Gothic" w:hint="eastAsia"/>
          <w:color w:val="000000"/>
          <w:sz w:val="43"/>
          <w:szCs w:val="43"/>
          <w:lang w:eastAsia="de-CH"/>
        </w:rPr>
        <w:t>眾子。主耶穌來也是作牧人。（約十</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1353B65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w:t>
      </w:r>
      <w:r w:rsidRPr="008530F3">
        <w:rPr>
          <w:rFonts w:ascii="MS Gothic" w:eastAsia="MS Gothic" w:hAnsi="MS Gothic" w:cs="MS Gothic" w:hint="eastAsia"/>
          <w:color w:val="000000"/>
          <w:sz w:val="43"/>
          <w:szCs w:val="43"/>
          <w:lang w:eastAsia="de-CH"/>
        </w:rPr>
        <w:t>你在召會生活中也許是新進的，然而在你裏面有基督的構成。基督已經構成到你裏面，這</w:t>
      </w:r>
      <w:r w:rsidRPr="008530F3">
        <w:rPr>
          <w:rFonts w:ascii="MS Gothic" w:eastAsia="MS Gothic" w:hAnsi="MS Gothic" w:cs="MS Gothic" w:hint="eastAsia"/>
          <w:color w:val="000000"/>
          <w:sz w:val="43"/>
          <w:szCs w:val="43"/>
          <w:lang w:eastAsia="de-CH"/>
        </w:rPr>
        <w:lastRenderedPageBreak/>
        <w:t>成了基督在你屬靈生命裏的構成。這給你負擔去照顧別人。這就是牧養。基督在我們屬靈生命裏的構成，有牧養的一面。鼓勵人去牧養別人是無效的。我越鼓勵你去牧養別人，你越不會去牧養。牧養不在於我們鼓動別人去作甚麼，乃在於基督在他們裏面的構成。我們這人由基督構成的部分，就是牧養別人的部分。我對你的那一部分有完全的信心。我們不能牧養任何人，但組織到我們裏面的基督是牧人</w:t>
      </w:r>
      <w:r w:rsidRPr="008530F3">
        <w:rPr>
          <w:rFonts w:ascii="MS Mincho" w:eastAsia="MS Mincho" w:hAnsi="MS Mincho" w:cs="MS Mincho"/>
          <w:color w:val="000000"/>
          <w:sz w:val="43"/>
          <w:szCs w:val="43"/>
          <w:lang w:eastAsia="de-CH"/>
        </w:rPr>
        <w:t>。</w:t>
      </w:r>
    </w:p>
    <w:p w14:paraId="0D8712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掌權的一面首先是牧養的一面。</w:t>
      </w:r>
      <w:r w:rsidRPr="008530F3">
        <w:rPr>
          <w:rFonts w:ascii="MS Gothic" w:eastAsia="MS Gothic" w:hAnsi="MS Gothic" w:cs="MS Gothic" w:hint="eastAsia"/>
          <w:color w:val="000000"/>
          <w:sz w:val="43"/>
          <w:szCs w:val="43"/>
          <w:lang w:eastAsia="de-CH"/>
        </w:rPr>
        <w:t>你若沒有負擔牧養別人並餧養他們，你就</w:t>
      </w:r>
      <w:r w:rsidRPr="008530F3">
        <w:rPr>
          <w:rFonts w:ascii="PMingLiU" w:eastAsia="PMingLiU" w:hAnsi="PMingLiU" w:cs="PMingLiU" w:hint="eastAsia"/>
          <w:color w:val="000000"/>
          <w:sz w:val="43"/>
          <w:szCs w:val="43"/>
          <w:lang w:eastAsia="de-CH"/>
        </w:rPr>
        <w:t>絕不能掌</w:t>
      </w:r>
      <w:r w:rsidRPr="008530F3">
        <w:rPr>
          <w:rFonts w:ascii="MS Mincho" w:eastAsia="MS Mincho" w:hAnsi="MS Mincho" w:cs="MS Mincho" w:hint="eastAsia"/>
          <w:color w:val="000000"/>
          <w:sz w:val="43"/>
          <w:szCs w:val="43"/>
          <w:lang w:eastAsia="de-CH"/>
        </w:rPr>
        <w:t>權。掌權的權柄來自牧養的生命。最終，約瑟掌權管理他的哥哥們。但直到他牧養了他們，他纔掌權管理他們。他受父親差遣去牧養他的哥哥們，並且餧養他們。照樣，主耶</w:t>
      </w:r>
      <w:r w:rsidRPr="008530F3">
        <w:rPr>
          <w:rFonts w:ascii="MS Gothic" w:eastAsia="MS Gothic" w:hAnsi="MS Gothic" w:cs="MS Gothic" w:hint="eastAsia"/>
          <w:color w:val="000000"/>
          <w:sz w:val="43"/>
          <w:szCs w:val="43"/>
          <w:lang w:eastAsia="de-CH"/>
        </w:rPr>
        <w:t>穌來不是作王治理，乃是作牧人</w:t>
      </w:r>
      <w:r w:rsidRPr="008530F3">
        <w:rPr>
          <w:rFonts w:ascii="MS Mincho" w:eastAsia="MS Mincho" w:hAnsi="MS Mincho" w:cs="MS Mincho"/>
          <w:color w:val="000000"/>
          <w:sz w:val="43"/>
          <w:szCs w:val="43"/>
          <w:lang w:eastAsia="de-CH"/>
        </w:rPr>
        <w:t>。</w:t>
      </w:r>
    </w:p>
    <w:p w14:paraId="11EFE5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基督是牧人，被</w:t>
      </w:r>
      <w:r w:rsidRPr="008530F3">
        <w:rPr>
          <w:rFonts w:ascii="PMingLiU" w:eastAsia="PMingLiU" w:hAnsi="PMingLiU" w:cs="PMingLiU" w:hint="eastAsia"/>
          <w:color w:val="000000"/>
          <w:sz w:val="43"/>
          <w:szCs w:val="43"/>
          <w:lang w:eastAsia="de-CH"/>
        </w:rPr>
        <w:t>祂自己的百姓所殺。這啟示在約翰十章，那裏告訴我們，好牧人為羊捨命。耶穌來作牧人，並且被殺，為祂的羊群捨命。原則上，在三十七章，同樣的事發生在約瑟身上。他受差遣去牧養他的哥哥們，他們卻幾乎把他殺了。約瑟捨命為要完成這樣的牧養。我們裏面有牧養的生命，這是好的。但你若要牧養別人，你必須豫備好，被你所照顧的人所殺。你渴望</w:t>
      </w:r>
      <w:r w:rsidRPr="008530F3">
        <w:rPr>
          <w:rFonts w:ascii="MS Mincho" w:eastAsia="MS Mincho" w:hAnsi="MS Mincho" w:cs="MS Mincho" w:hint="eastAsia"/>
          <w:color w:val="000000"/>
          <w:sz w:val="43"/>
          <w:szCs w:val="43"/>
          <w:lang w:eastAsia="de-CH"/>
        </w:rPr>
        <w:t>牧養的</w:t>
      </w:r>
      <w:r w:rsidRPr="008530F3">
        <w:rPr>
          <w:rFonts w:ascii="MS Mincho" w:eastAsia="MS Mincho" w:hAnsi="MS Mincho" w:cs="MS Mincho" w:hint="eastAsia"/>
          <w:color w:val="000000"/>
          <w:sz w:val="43"/>
          <w:szCs w:val="43"/>
          <w:lang w:eastAsia="de-CH"/>
        </w:rPr>
        <w:lastRenderedPageBreak/>
        <w:t>人，不會賞識</w:t>
      </w:r>
      <w:r w:rsidRPr="008530F3">
        <w:rPr>
          <w:rFonts w:ascii="MS Gothic" w:eastAsia="MS Gothic" w:hAnsi="MS Gothic" w:cs="MS Gothic" w:hint="eastAsia"/>
          <w:color w:val="000000"/>
          <w:sz w:val="43"/>
          <w:szCs w:val="43"/>
          <w:lang w:eastAsia="de-CH"/>
        </w:rPr>
        <w:t>你的牧養。反之，他們會把你殺了。他們會認為你是奇特、乖僻的人，會稱你為『聖別的』弟兄。許多人曾對我</w:t>
      </w:r>
      <w:r w:rsidRPr="008530F3">
        <w:rPr>
          <w:rFonts w:ascii="Batang" w:eastAsia="Batang" w:hAnsi="Batang" w:cs="Batang" w:hint="eastAsia"/>
          <w:color w:val="000000"/>
          <w:sz w:val="43"/>
          <w:szCs w:val="43"/>
          <w:lang w:eastAsia="de-CH"/>
        </w:rPr>
        <w:t>說，『李弟兄，我若只管自己，不愛召會，不照顧聖徒，我就沒有難處。但我一旦愛召會，</w:t>
      </w:r>
      <w:r w:rsidRPr="008530F3">
        <w:rPr>
          <w:rFonts w:ascii="MS Mincho" w:eastAsia="MS Mincho" w:hAnsi="MS Mincho" w:cs="MS Mincho" w:hint="eastAsia"/>
          <w:color w:val="000000"/>
          <w:sz w:val="43"/>
          <w:szCs w:val="43"/>
          <w:lang w:eastAsia="de-CH"/>
        </w:rPr>
        <w:t>並照顧聖徒，聖徒卻把我殺了。』他們把</w:t>
      </w:r>
      <w:r w:rsidRPr="008530F3">
        <w:rPr>
          <w:rFonts w:ascii="MS Gothic" w:eastAsia="MS Gothic" w:hAnsi="MS Gothic" w:cs="MS Gothic" w:hint="eastAsia"/>
          <w:color w:val="000000"/>
          <w:sz w:val="43"/>
          <w:szCs w:val="43"/>
          <w:lang w:eastAsia="de-CH"/>
        </w:rPr>
        <w:t>你殺了，因為你牧養他們</w:t>
      </w:r>
      <w:r w:rsidRPr="008530F3">
        <w:rPr>
          <w:rFonts w:ascii="MS Mincho" w:eastAsia="MS Mincho" w:hAnsi="MS Mincho" w:cs="MS Mincho"/>
          <w:color w:val="000000"/>
          <w:sz w:val="43"/>
          <w:szCs w:val="43"/>
          <w:lang w:eastAsia="de-CH"/>
        </w:rPr>
        <w:t>。</w:t>
      </w:r>
    </w:p>
    <w:p w14:paraId="3B50A3C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《二》　</w:t>
      </w:r>
      <w:proofErr w:type="spellStart"/>
      <w:r w:rsidRPr="008530F3">
        <w:rPr>
          <w:rFonts w:ascii="MS Mincho" w:eastAsia="MS Mincho" w:hAnsi="MS Mincho" w:cs="MS Mincho" w:hint="eastAsia"/>
          <w:color w:val="000000"/>
          <w:sz w:val="43"/>
          <w:szCs w:val="43"/>
          <w:lang w:eastAsia="de-CH"/>
        </w:rPr>
        <w:t>父所愛</w:t>
      </w:r>
      <w:r w:rsidRPr="008530F3">
        <w:rPr>
          <w:rFonts w:ascii="MS Mincho" w:eastAsia="MS Mincho" w:hAnsi="MS Mincho" w:cs="MS Mincho"/>
          <w:color w:val="000000"/>
          <w:sz w:val="43"/>
          <w:szCs w:val="43"/>
          <w:lang w:eastAsia="de-CH"/>
        </w:rPr>
        <w:t>的</w:t>
      </w:r>
      <w:proofErr w:type="spellEnd"/>
    </w:p>
    <w:p w14:paraId="1FA8A2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約瑟這位有牧養一面的人，也是他父親所愛的。（創三七</w:t>
      </w:r>
      <w:r w:rsidRPr="008530F3">
        <w:rPr>
          <w:rFonts w:ascii="Times New Roman" w:eastAsia="Times New Roman" w:hAnsi="Times New Roman" w:cs="Times New Roman"/>
          <w:color w:val="000000"/>
          <w:sz w:val="43"/>
          <w:szCs w:val="43"/>
          <w:lang w:eastAsia="de-CH"/>
        </w:rPr>
        <w:t>3~4</w:t>
      </w:r>
      <w:r w:rsidRPr="008530F3">
        <w:rPr>
          <w:rFonts w:ascii="MS Mincho" w:eastAsia="MS Mincho" w:hAnsi="MS Mincho" w:cs="MS Mincho" w:hint="eastAsia"/>
          <w:color w:val="000000"/>
          <w:sz w:val="43"/>
          <w:szCs w:val="43"/>
          <w:lang w:eastAsia="de-CH"/>
        </w:rPr>
        <w:t>。）照樣，基督是父的愛子。（太三</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，十七</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。）我們惟有由基督構成的那一面，在神眼中纔是蒙愛的。讚美主，我們裏面有基督的構成！我們這一部分是父所愛的。</w:t>
      </w:r>
      <w:r w:rsidRPr="008530F3">
        <w:rPr>
          <w:rFonts w:ascii="MS Gothic" w:eastAsia="MS Gothic" w:hAnsi="MS Gothic" w:cs="MS Gothic" w:hint="eastAsia"/>
          <w:color w:val="000000"/>
          <w:sz w:val="43"/>
          <w:szCs w:val="43"/>
          <w:lang w:eastAsia="de-CH"/>
        </w:rPr>
        <w:t>你能作見證，有時候你深深覺得父</w:t>
      </w:r>
      <w:r w:rsidRPr="008530F3">
        <w:rPr>
          <w:rFonts w:ascii="MS Mincho" w:eastAsia="MS Mincho" w:hAnsi="MS Mincho" w:cs="MS Mincho" w:hint="eastAsia"/>
          <w:color w:val="000000"/>
          <w:sz w:val="43"/>
          <w:szCs w:val="43"/>
          <w:lang w:eastAsia="de-CH"/>
        </w:rPr>
        <w:t>與</w:t>
      </w:r>
      <w:r w:rsidRPr="008530F3">
        <w:rPr>
          <w:rFonts w:ascii="MS Gothic" w:eastAsia="MS Gothic" w:hAnsi="MS Gothic" w:cs="MS Gothic" w:hint="eastAsia"/>
          <w:color w:val="000000"/>
          <w:sz w:val="43"/>
          <w:szCs w:val="43"/>
          <w:lang w:eastAsia="de-CH"/>
        </w:rPr>
        <w:t>你同在，你也能覺得</w:t>
      </w:r>
      <w:r w:rsidRPr="008530F3">
        <w:rPr>
          <w:rFonts w:ascii="PMingLiU" w:eastAsia="PMingLiU" w:hAnsi="PMingLiU" w:cs="PMingLiU" w:hint="eastAsia"/>
          <w:color w:val="000000"/>
          <w:sz w:val="43"/>
          <w:szCs w:val="43"/>
          <w:lang w:eastAsia="de-CH"/>
        </w:rPr>
        <w:t>祂在說，『這是我所愛的。』在主耶穌受浸時以及在變化山上，父說到祂的話，也已經對你說了。你深深覺得父神與你同在。每當你有這種感覺，就證明你有基督的構成，這構成是父所喜悅的。對你全人的那一部分，父總會說，『這是我所愛的。</w:t>
      </w:r>
      <w:r w:rsidRPr="008530F3">
        <w:rPr>
          <w:rFonts w:ascii="MS Mincho" w:eastAsia="MS Mincho" w:hAnsi="MS Mincho" w:cs="MS Mincho"/>
          <w:color w:val="000000"/>
          <w:sz w:val="43"/>
          <w:szCs w:val="43"/>
          <w:lang w:eastAsia="de-CH"/>
        </w:rPr>
        <w:t>』</w:t>
      </w:r>
    </w:p>
    <w:p w14:paraId="2366371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w:t>
      </w:r>
      <w:r w:rsidRPr="008530F3">
        <w:rPr>
          <w:rFonts w:ascii="MS Gothic" w:eastAsia="MS Gothic" w:hAnsi="MS Gothic" w:cs="MS Gothic" w:hint="eastAsia"/>
          <w:color w:val="000000"/>
          <w:sz w:val="43"/>
          <w:szCs w:val="43"/>
          <w:lang w:eastAsia="de-CH"/>
        </w:rPr>
        <w:t>你在主裏也許很年幼，但我相信你曾經歷過，天上的父神對你感到喜樂，對你感到滿意。然而，你如今也許對自己不滿意，想到你的短處和缺點。這是因我們有兩種構成，就是基督的構</w:t>
      </w:r>
      <w:r w:rsidRPr="008530F3">
        <w:rPr>
          <w:rFonts w:ascii="MS Gothic" w:eastAsia="MS Gothic" w:hAnsi="MS Gothic" w:cs="MS Gothic" w:hint="eastAsia"/>
          <w:color w:val="000000"/>
          <w:sz w:val="43"/>
          <w:szCs w:val="43"/>
          <w:lang w:eastAsia="de-CH"/>
        </w:rPr>
        <w:lastRenderedPageBreak/>
        <w:t>成和老亞當的構成。當你連著基督的構成，你能聽見天上的聲音</w:t>
      </w:r>
      <w:r w:rsidRPr="008530F3">
        <w:rPr>
          <w:rFonts w:ascii="Batang" w:eastAsia="Batang" w:hAnsi="Batang" w:cs="Batang" w:hint="eastAsia"/>
          <w:color w:val="000000"/>
          <w:sz w:val="43"/>
          <w:szCs w:val="43"/>
          <w:lang w:eastAsia="de-CH"/>
        </w:rPr>
        <w:t>說，『這是我所愛的，』因</w:t>
      </w:r>
      <w:r w:rsidRPr="008530F3">
        <w:rPr>
          <w:rFonts w:ascii="MS Mincho" w:eastAsia="MS Mincho" w:hAnsi="MS Mincho" w:cs="MS Mincho" w:hint="eastAsia"/>
          <w:color w:val="000000"/>
          <w:sz w:val="43"/>
          <w:szCs w:val="43"/>
          <w:lang w:eastAsia="de-CH"/>
        </w:rPr>
        <w:t>為父神對</w:t>
      </w:r>
      <w:r w:rsidRPr="008530F3">
        <w:rPr>
          <w:rFonts w:ascii="MS Gothic" w:eastAsia="MS Gothic" w:hAnsi="MS Gothic" w:cs="MS Gothic" w:hint="eastAsia"/>
          <w:color w:val="000000"/>
          <w:sz w:val="43"/>
          <w:szCs w:val="43"/>
          <w:lang w:eastAsia="de-CH"/>
        </w:rPr>
        <w:t>你滿意。但當你連著</w:t>
      </w:r>
      <w:r w:rsidRPr="008530F3">
        <w:rPr>
          <w:rFonts w:ascii="MS Mincho" w:eastAsia="MS Mincho" w:hAnsi="MS Mincho" w:cs="MS Mincho" w:hint="eastAsia"/>
          <w:color w:val="000000"/>
          <w:sz w:val="43"/>
          <w:szCs w:val="43"/>
          <w:lang w:eastAsia="de-CH"/>
        </w:rPr>
        <w:t>老舊的構成，亞當的構成，連</w:t>
      </w:r>
      <w:r w:rsidRPr="008530F3">
        <w:rPr>
          <w:rFonts w:ascii="MS Gothic" w:eastAsia="MS Gothic" w:hAnsi="MS Gothic" w:cs="MS Gothic" w:hint="eastAsia"/>
          <w:color w:val="000000"/>
          <w:sz w:val="43"/>
          <w:szCs w:val="43"/>
          <w:lang w:eastAsia="de-CH"/>
        </w:rPr>
        <w:t>你也對自己不滿意。你恨惡你這人的那一面。約瑟代表基督在以色列成熟生命裏的構成，就是父稱為『我所愛的』那部分</w:t>
      </w:r>
      <w:r w:rsidRPr="008530F3">
        <w:rPr>
          <w:rFonts w:ascii="MS Mincho" w:eastAsia="MS Mincho" w:hAnsi="MS Mincho" w:cs="MS Mincho"/>
          <w:color w:val="000000"/>
          <w:sz w:val="43"/>
          <w:szCs w:val="43"/>
          <w:lang w:eastAsia="de-CH"/>
        </w:rPr>
        <w:t>。</w:t>
      </w:r>
    </w:p>
    <w:p w14:paraId="235D2BA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《三》　</w:t>
      </w:r>
      <w:proofErr w:type="spellStart"/>
      <w:r w:rsidRPr="008530F3">
        <w:rPr>
          <w:rFonts w:ascii="MS Mincho" w:eastAsia="MS Mincho" w:hAnsi="MS Mincho" w:cs="MS Mincho" w:hint="eastAsia"/>
          <w:color w:val="000000"/>
          <w:sz w:val="43"/>
          <w:szCs w:val="43"/>
          <w:lang w:eastAsia="de-CH"/>
        </w:rPr>
        <w:t>照著父的旨意服事弟兄</w:t>
      </w:r>
      <w:r w:rsidRPr="008530F3">
        <w:rPr>
          <w:rFonts w:ascii="MS Mincho" w:eastAsia="MS Mincho" w:hAnsi="MS Mincho" w:cs="MS Mincho"/>
          <w:color w:val="000000"/>
          <w:sz w:val="43"/>
          <w:szCs w:val="43"/>
          <w:lang w:eastAsia="de-CH"/>
        </w:rPr>
        <w:t>們</w:t>
      </w:r>
      <w:proofErr w:type="spellEnd"/>
    </w:p>
    <w:p w14:paraId="4860708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在三十七章十二至十七節我們看見，約瑟照著他父親的旨意服事哥哥們。在這事上，約瑟也是基督的豫表，因為基督從天降下，為要行那差</w:t>
      </w:r>
      <w:r w:rsidRPr="008530F3">
        <w:rPr>
          <w:rFonts w:ascii="PMingLiU" w:eastAsia="PMingLiU" w:hAnsi="PMingLiU" w:cs="PMingLiU" w:hint="eastAsia"/>
          <w:color w:val="000000"/>
          <w:sz w:val="43"/>
          <w:szCs w:val="43"/>
          <w:lang w:eastAsia="de-CH"/>
        </w:rPr>
        <w:t>祂來者的意思。（約六</w:t>
      </w:r>
      <w:r w:rsidRPr="008530F3">
        <w:rPr>
          <w:rFonts w:ascii="Times New Roman" w:eastAsia="Times New Roman" w:hAnsi="Times New Roman" w:cs="Times New Roman"/>
          <w:color w:val="000000"/>
          <w:sz w:val="43"/>
          <w:szCs w:val="43"/>
          <w:lang w:eastAsia="de-CH"/>
        </w:rPr>
        <w:t>38</w:t>
      </w:r>
      <w:r w:rsidRPr="008530F3">
        <w:rPr>
          <w:rFonts w:ascii="MS Mincho" w:eastAsia="MS Mincho" w:hAnsi="MS Mincho" w:cs="MS Mincho" w:hint="eastAsia"/>
          <w:color w:val="000000"/>
          <w:sz w:val="43"/>
          <w:szCs w:val="43"/>
          <w:lang w:eastAsia="de-CH"/>
        </w:rPr>
        <w:t>。）聖經沒有一句話</w:t>
      </w:r>
      <w:r w:rsidRPr="008530F3">
        <w:rPr>
          <w:rFonts w:ascii="Batang" w:eastAsia="Batang" w:hAnsi="Batang" w:cs="Batang" w:hint="eastAsia"/>
          <w:color w:val="000000"/>
          <w:sz w:val="43"/>
          <w:szCs w:val="43"/>
          <w:lang w:eastAsia="de-CH"/>
        </w:rPr>
        <w:t>說約瑟是基督的豫表。然而，</w:t>
      </w:r>
      <w:r w:rsidRPr="008530F3">
        <w:rPr>
          <w:rFonts w:ascii="MS Gothic" w:eastAsia="MS Gothic" w:hAnsi="MS Gothic" w:cs="MS Gothic" w:hint="eastAsia"/>
          <w:color w:val="000000"/>
          <w:sz w:val="43"/>
          <w:szCs w:val="43"/>
          <w:lang w:eastAsia="de-CH"/>
        </w:rPr>
        <w:t>你讀這段話會承認，不僅約瑟是基督的豫表，實際上他的傳記就是基督的傳記。約瑟的生平乃是基督的複本</w:t>
      </w:r>
      <w:r w:rsidRPr="008530F3">
        <w:rPr>
          <w:rFonts w:ascii="MS Mincho" w:eastAsia="MS Mincho" w:hAnsi="MS Mincho" w:cs="MS Mincho"/>
          <w:color w:val="000000"/>
          <w:sz w:val="43"/>
          <w:szCs w:val="43"/>
          <w:lang w:eastAsia="de-CH"/>
        </w:rPr>
        <w:t>。</w:t>
      </w:r>
    </w:p>
    <w:p w14:paraId="36C989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在這點上，我願意</w:t>
      </w:r>
      <w:r w:rsidRPr="008530F3">
        <w:rPr>
          <w:rFonts w:ascii="Batang" w:eastAsia="Batang" w:hAnsi="Batang" w:cs="Batang" w:hint="eastAsia"/>
          <w:color w:val="000000"/>
          <w:sz w:val="43"/>
          <w:szCs w:val="43"/>
          <w:lang w:eastAsia="de-CH"/>
        </w:rPr>
        <w:t>說一點將聖經寓意化的事。有些聖經</w:t>
      </w:r>
      <w:r w:rsidRPr="008530F3">
        <w:rPr>
          <w:rFonts w:ascii="MS Mincho" w:eastAsia="MS Mincho" w:hAnsi="MS Mincho" w:cs="MS Mincho" w:hint="eastAsia"/>
          <w:color w:val="000000"/>
          <w:sz w:val="43"/>
          <w:szCs w:val="43"/>
          <w:lang w:eastAsia="de-CH"/>
        </w:rPr>
        <w:t>教師</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那些在舊約裏的事物，只有新約特別</w:t>
      </w:r>
      <w:r w:rsidRPr="008530F3">
        <w:rPr>
          <w:rFonts w:ascii="Batang" w:eastAsia="Batang" w:hAnsi="Batang" w:cs="Batang" w:hint="eastAsia"/>
          <w:color w:val="000000"/>
          <w:sz w:val="43"/>
          <w:szCs w:val="43"/>
          <w:lang w:eastAsia="de-CH"/>
        </w:rPr>
        <w:t>說明是豫表的，</w:t>
      </w:r>
      <w:r w:rsidRPr="008530F3">
        <w:rPr>
          <w:rFonts w:ascii="MS Mincho" w:eastAsia="MS Mincho" w:hAnsi="MS Mincho" w:cs="MS Mincho" w:hint="eastAsia"/>
          <w:color w:val="000000"/>
          <w:sz w:val="43"/>
          <w:szCs w:val="43"/>
          <w:lang w:eastAsia="de-CH"/>
        </w:rPr>
        <w:t>纔當看為豫表。我遵從這種教訓好些年，但最終我得了釋放，因為我曉得這太過了。雖然新約沒有一句話</w:t>
      </w:r>
      <w:r w:rsidRPr="008530F3">
        <w:rPr>
          <w:rFonts w:ascii="Batang" w:eastAsia="Batang" w:hAnsi="Batang" w:cs="Batang" w:hint="eastAsia"/>
          <w:color w:val="000000"/>
          <w:sz w:val="43"/>
          <w:szCs w:val="43"/>
          <w:lang w:eastAsia="de-CH"/>
        </w:rPr>
        <w:t>說約瑟是基督的豫表，但在舊約裏沒有一個人比約瑟更恰當的豫表基督。這指明舊約裏有些事物是豫表，而新約裏</w:t>
      </w:r>
      <w:r w:rsidRPr="008530F3">
        <w:rPr>
          <w:rFonts w:ascii="MS Mincho" w:eastAsia="MS Mincho" w:hAnsi="MS Mincho" w:cs="MS Mincho" w:hint="eastAsia"/>
          <w:color w:val="000000"/>
          <w:sz w:val="43"/>
          <w:szCs w:val="43"/>
          <w:lang w:eastAsia="de-CH"/>
        </w:rPr>
        <w:t>並沒有</w:t>
      </w:r>
      <w:r w:rsidRPr="008530F3">
        <w:rPr>
          <w:rFonts w:ascii="Batang" w:eastAsia="Batang" w:hAnsi="Batang" w:cs="Batang" w:hint="eastAsia"/>
          <w:color w:val="000000"/>
          <w:sz w:val="43"/>
          <w:szCs w:val="43"/>
          <w:lang w:eastAsia="de-CH"/>
        </w:rPr>
        <w:t>說到那些是豫表。因著這事實，我不再持守這</w:t>
      </w:r>
      <w:r w:rsidRPr="008530F3">
        <w:rPr>
          <w:rFonts w:ascii="MS Mincho" w:eastAsia="MS Mincho" w:hAnsi="MS Mincho" w:cs="MS Mincho" w:hint="eastAsia"/>
          <w:color w:val="000000"/>
          <w:sz w:val="43"/>
          <w:szCs w:val="43"/>
          <w:lang w:eastAsia="de-CH"/>
        </w:rPr>
        <w:t>教訓。約瑟是牧人，是父親所愛的，也是</w:t>
      </w:r>
      <w:r w:rsidRPr="008530F3">
        <w:rPr>
          <w:rFonts w:ascii="MS Mincho" w:eastAsia="MS Mincho" w:hAnsi="MS Mincho" w:cs="MS Mincho" w:hint="eastAsia"/>
          <w:color w:val="000000"/>
          <w:sz w:val="43"/>
          <w:szCs w:val="43"/>
          <w:lang w:eastAsia="de-CH"/>
        </w:rPr>
        <w:lastRenderedPageBreak/>
        <w:t>受父親差遣去服事他哥哥們的人。在這些方面，他都與基督一樣</w:t>
      </w:r>
      <w:r w:rsidRPr="008530F3">
        <w:rPr>
          <w:rFonts w:ascii="MS Mincho" w:eastAsia="MS Mincho" w:hAnsi="MS Mincho" w:cs="MS Mincho"/>
          <w:color w:val="000000"/>
          <w:sz w:val="43"/>
          <w:szCs w:val="43"/>
          <w:lang w:eastAsia="de-CH"/>
        </w:rPr>
        <w:t>。</w:t>
      </w:r>
    </w:p>
    <w:p w14:paraId="6CB6E9C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《四》　</w:t>
      </w:r>
      <w:proofErr w:type="spellStart"/>
      <w:r w:rsidRPr="008530F3">
        <w:rPr>
          <w:rFonts w:ascii="MS Mincho" w:eastAsia="MS Mincho" w:hAnsi="MS Mincho" w:cs="MS Mincho" w:hint="eastAsia"/>
          <w:color w:val="000000"/>
          <w:sz w:val="43"/>
          <w:szCs w:val="43"/>
          <w:lang w:eastAsia="de-CH"/>
        </w:rPr>
        <w:t>被</w:t>
      </w:r>
      <w:r w:rsidRPr="008530F3">
        <w:rPr>
          <w:rFonts w:ascii="PMingLiU" w:eastAsia="PMingLiU" w:hAnsi="PMingLiU" w:cs="PMingLiU" w:hint="eastAsia"/>
          <w:color w:val="000000"/>
          <w:sz w:val="43"/>
          <w:szCs w:val="43"/>
          <w:lang w:eastAsia="de-CH"/>
        </w:rPr>
        <w:t>祂所服事的弟兄們忌恨且折</w:t>
      </w:r>
      <w:r w:rsidRPr="008530F3">
        <w:rPr>
          <w:rFonts w:ascii="MS Mincho" w:eastAsia="MS Mincho" w:hAnsi="MS Mincho" w:cs="MS Mincho"/>
          <w:color w:val="000000"/>
          <w:sz w:val="43"/>
          <w:szCs w:val="43"/>
          <w:lang w:eastAsia="de-CH"/>
        </w:rPr>
        <w:t>磨</w:t>
      </w:r>
      <w:proofErr w:type="spellEnd"/>
    </w:p>
    <w:p w14:paraId="4034A09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雖然約瑟是牧人，是父親所愛的，並且照著父親的旨意服事哥哥們，但他卻被所服事的哥哥們忌恨且折磨。（創三七</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18~36</w:t>
      </w:r>
      <w:r w:rsidRPr="008530F3">
        <w:rPr>
          <w:rFonts w:ascii="MS Mincho" w:eastAsia="MS Mincho" w:hAnsi="MS Mincho" w:cs="MS Mincho" w:hint="eastAsia"/>
          <w:color w:val="000000"/>
          <w:sz w:val="43"/>
          <w:szCs w:val="43"/>
          <w:lang w:eastAsia="de-CH"/>
        </w:rPr>
        <w:t>。）基督也是這樣。（徒十</w:t>
      </w:r>
      <w:r w:rsidRPr="008530F3">
        <w:rPr>
          <w:rFonts w:ascii="Times New Roman" w:eastAsia="Times New Roman" w:hAnsi="Times New Roman" w:cs="Times New Roman"/>
          <w:color w:val="000000"/>
          <w:sz w:val="43"/>
          <w:szCs w:val="43"/>
          <w:lang w:eastAsia="de-CH"/>
        </w:rPr>
        <w:t>38~39</w:t>
      </w:r>
      <w:r w:rsidRPr="008530F3">
        <w:rPr>
          <w:rFonts w:ascii="MS Mincho" w:eastAsia="MS Mincho" w:hAnsi="MS Mincho" w:cs="MS Mincho" w:hint="eastAsia"/>
          <w:color w:val="000000"/>
          <w:sz w:val="43"/>
          <w:szCs w:val="43"/>
          <w:lang w:eastAsia="de-CH"/>
        </w:rPr>
        <w:t>。）基督受差遣來服事神的兒女，他們卻恨</w:t>
      </w:r>
      <w:r w:rsidRPr="008530F3">
        <w:rPr>
          <w:rFonts w:ascii="PMingLiU" w:eastAsia="PMingLiU" w:hAnsi="PMingLiU" w:cs="PMingLiU" w:hint="eastAsia"/>
          <w:color w:val="000000"/>
          <w:sz w:val="43"/>
          <w:szCs w:val="43"/>
          <w:lang w:eastAsia="de-CH"/>
        </w:rPr>
        <w:t>祂。照著福音書，猶太首領忌恨基督，同謀反對祂，並圖謀殺害祂。這也是約瑟從他哥哥們所遭受的經歷。在三十七章十九、二十節他哥哥們說，『你看，那作夢的來了。來罷，我們將他殺了</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。』這樣，他們就同謀陷害他們的兄弟約瑟</w:t>
      </w:r>
      <w:r w:rsidRPr="008530F3">
        <w:rPr>
          <w:rFonts w:ascii="MS Mincho" w:eastAsia="MS Mincho" w:hAnsi="MS Mincho" w:cs="MS Mincho"/>
          <w:color w:val="000000"/>
          <w:sz w:val="43"/>
          <w:szCs w:val="43"/>
          <w:lang w:eastAsia="de-CH"/>
        </w:rPr>
        <w:t>。</w:t>
      </w:r>
    </w:p>
    <w:p w14:paraId="3E0174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約瑟的哥哥們藉著以實瑪利人（他們是米甸人－三七</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）折磨他。以實瑪利人和米甸人都是亞伯拉罕的後裔。亞伯拉罕有三個妻子：撒拉、夏甲和基土拉。亞伯拉罕藉著正室撒拉生以撒。藉著撒拉的使女夏甲生以實瑪利，這是亞伯拉罕肉體的</w:t>
      </w:r>
      <w:r w:rsidRPr="008530F3">
        <w:rPr>
          <w:rFonts w:ascii="PMingLiU" w:eastAsia="PMingLiU" w:hAnsi="PMingLiU" w:cs="PMingLiU" w:hint="eastAsia"/>
          <w:color w:val="000000"/>
          <w:sz w:val="43"/>
          <w:szCs w:val="43"/>
          <w:lang w:eastAsia="de-CH"/>
        </w:rPr>
        <w:t>產物。末了，亞伯拉罕藉著基土拉生米甸。只有一個兒子－以撒－是憑著恩典生的。以實瑪利和米甸都是藉著肉體生的。所以在舊約裏，以實瑪利和米甸都表徵肉體，就是天然的力量。以撒的後裔約瑟，被賣給以實瑪利和米甸的後</w:t>
      </w:r>
      <w:r w:rsidRPr="008530F3">
        <w:rPr>
          <w:rFonts w:ascii="PMingLiU" w:eastAsia="PMingLiU" w:hAnsi="PMingLiU" w:cs="PMingLiU" w:hint="eastAsia"/>
          <w:color w:val="000000"/>
          <w:sz w:val="43"/>
          <w:szCs w:val="43"/>
          <w:lang w:eastAsia="de-CH"/>
        </w:rPr>
        <w:lastRenderedPageBreak/>
        <w:t>裔，就是被賣給以實瑪利人，米甸人。聖經似乎錯誤的將以實瑪利人和米甸人二辭交互使用。三十七章二十五節說到以實瑪利人，二十八節說到米甸人。約瑟是賣給以實瑪利人呢，還是賣給米甸人？照著聖經，以實瑪利人和米甸人乃是同類。在神眼中，以實瑪利人和米甸人都表徵肉體。因此，約瑟是被肉體所賣。同樣的</w:t>
      </w:r>
      <w:r w:rsidRPr="008530F3">
        <w:rPr>
          <w:rFonts w:ascii="MS Mincho" w:eastAsia="MS Mincho" w:hAnsi="MS Mincho" w:cs="MS Mincho" w:hint="eastAsia"/>
          <w:color w:val="000000"/>
          <w:sz w:val="43"/>
          <w:szCs w:val="43"/>
          <w:lang w:eastAsia="de-CH"/>
        </w:rPr>
        <w:t>事發生在主耶</w:t>
      </w:r>
      <w:r w:rsidRPr="008530F3">
        <w:rPr>
          <w:rFonts w:ascii="MS Gothic" w:eastAsia="MS Gothic" w:hAnsi="MS Gothic" w:cs="MS Gothic" w:hint="eastAsia"/>
          <w:color w:val="000000"/>
          <w:sz w:val="43"/>
          <w:szCs w:val="43"/>
          <w:lang w:eastAsia="de-CH"/>
        </w:rPr>
        <w:t>穌身上。猶太首領若是在靈裏，就</w:t>
      </w:r>
      <w:r w:rsidRPr="008530F3">
        <w:rPr>
          <w:rFonts w:ascii="PMingLiU" w:eastAsia="PMingLiU" w:hAnsi="PMingLiU" w:cs="PMingLiU" w:hint="eastAsia"/>
          <w:color w:val="000000"/>
          <w:sz w:val="43"/>
          <w:szCs w:val="43"/>
          <w:lang w:eastAsia="de-CH"/>
        </w:rPr>
        <w:t>絕不會將耶穌基督交給彼拉多。猶太首領藉著肉體將基督交給彼拉多。當猶太首領將耶穌交給彼拉多，那時他們不再是以色列人，乃是以實瑪利人和米甸人。他們把主耶穌交出，是在肉體裏作的</w:t>
      </w:r>
      <w:r w:rsidRPr="008530F3">
        <w:rPr>
          <w:rFonts w:ascii="MS Mincho" w:eastAsia="MS Mincho" w:hAnsi="MS Mincho" w:cs="MS Mincho"/>
          <w:color w:val="000000"/>
          <w:sz w:val="43"/>
          <w:szCs w:val="43"/>
          <w:lang w:eastAsia="de-CH"/>
        </w:rPr>
        <w:t>。</w:t>
      </w:r>
    </w:p>
    <w:p w14:paraId="58CD33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約瑟被肉體賣到埃及，（創三七</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36</w:t>
      </w:r>
      <w:r w:rsidRPr="008530F3">
        <w:rPr>
          <w:rFonts w:ascii="MS Mincho" w:eastAsia="MS Mincho" w:hAnsi="MS Mincho" w:cs="MS Mincho" w:hint="eastAsia"/>
          <w:color w:val="000000"/>
          <w:sz w:val="43"/>
          <w:szCs w:val="43"/>
          <w:lang w:eastAsia="de-CH"/>
        </w:rPr>
        <w:t>，）埃及表</w:t>
      </w:r>
      <w:r w:rsidRPr="008530F3">
        <w:rPr>
          <w:rFonts w:ascii="MS Gothic" w:eastAsia="MS Gothic" w:hAnsi="MS Gothic" w:cs="MS Gothic" w:hint="eastAsia"/>
          <w:color w:val="000000"/>
          <w:sz w:val="43"/>
          <w:szCs w:val="43"/>
          <w:lang w:eastAsia="de-CH"/>
        </w:rPr>
        <w:t>徵世界。約瑟被肉體賣到世界，這指明肉體與世界相聯。主耶穌的事例也是這樣。藉著肉體，猶太首領將基督交給羅馬的政權，彼拉多；彼拉多當然是在埃及，也就是在世界裏</w:t>
      </w:r>
      <w:r w:rsidRPr="008530F3">
        <w:rPr>
          <w:rFonts w:ascii="MS Mincho" w:eastAsia="MS Mincho" w:hAnsi="MS Mincho" w:cs="MS Mincho"/>
          <w:color w:val="000000"/>
          <w:sz w:val="43"/>
          <w:szCs w:val="43"/>
          <w:lang w:eastAsia="de-CH"/>
        </w:rPr>
        <w:t>。</w:t>
      </w:r>
    </w:p>
    <w:p w14:paraId="532CFD0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《五》　</w:t>
      </w:r>
      <w:proofErr w:type="spellStart"/>
      <w:r w:rsidRPr="008530F3">
        <w:rPr>
          <w:rFonts w:ascii="MS Mincho" w:eastAsia="MS Mincho" w:hAnsi="MS Mincho" w:cs="MS Mincho" w:hint="eastAsia"/>
          <w:color w:val="000000"/>
          <w:sz w:val="43"/>
          <w:szCs w:val="43"/>
          <w:lang w:eastAsia="de-CH"/>
        </w:rPr>
        <w:t>看</w:t>
      </w:r>
      <w:r w:rsidRPr="008530F3">
        <w:rPr>
          <w:rFonts w:ascii="PMingLiU" w:eastAsia="PMingLiU" w:hAnsi="PMingLiU" w:cs="PMingLiU" w:hint="eastAsia"/>
          <w:color w:val="000000"/>
          <w:sz w:val="43"/>
          <w:szCs w:val="43"/>
          <w:lang w:eastAsia="de-CH"/>
        </w:rPr>
        <w:t>祂的子民為生命的禾捆，為發光的大陽、月亮和眾</w:t>
      </w:r>
      <w:r w:rsidRPr="008530F3">
        <w:rPr>
          <w:rFonts w:ascii="MS Mincho" w:eastAsia="MS Mincho" w:hAnsi="MS Mincho" w:cs="MS Mincho"/>
          <w:color w:val="000000"/>
          <w:sz w:val="43"/>
          <w:szCs w:val="43"/>
          <w:lang w:eastAsia="de-CH"/>
        </w:rPr>
        <w:t>星</w:t>
      </w:r>
      <w:proofErr w:type="spellEnd"/>
    </w:p>
    <w:p w14:paraId="7FF4A87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為生命的禾</w:t>
      </w:r>
      <w:r w:rsidRPr="008530F3">
        <w:rPr>
          <w:rFonts w:ascii="MS Gothic" w:eastAsia="MS Gothic" w:hAnsi="MS Gothic" w:cs="MS Gothic"/>
          <w:color w:val="4169E1"/>
          <w:sz w:val="39"/>
          <w:szCs w:val="39"/>
          <w:lang w:eastAsia="de-CH"/>
        </w:rPr>
        <w:t>捆</w:t>
      </w:r>
      <w:proofErr w:type="spellEnd"/>
    </w:p>
    <w:p w14:paraId="67EF1D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現在我有很重的負擔，向</w:t>
      </w:r>
      <w:r w:rsidRPr="008530F3">
        <w:rPr>
          <w:rFonts w:ascii="MS Gothic" w:eastAsia="MS Gothic" w:hAnsi="MS Gothic" w:cs="MS Gothic" w:hint="eastAsia"/>
          <w:color w:val="000000"/>
          <w:sz w:val="43"/>
          <w:szCs w:val="43"/>
          <w:lang w:eastAsia="de-CH"/>
        </w:rPr>
        <w:t>你們分享一些很有意義的事。倘若你是約瑟，你會認為你的哥哥們屬天，滿了生命和光麼？三十七章二節告訴我們，</w:t>
      </w:r>
      <w:r w:rsidRPr="008530F3">
        <w:rPr>
          <w:rFonts w:ascii="MS Gothic" w:eastAsia="MS Gothic" w:hAnsi="MS Gothic" w:cs="MS Gothic" w:hint="eastAsia"/>
          <w:color w:val="000000"/>
          <w:sz w:val="43"/>
          <w:szCs w:val="43"/>
          <w:lang w:eastAsia="de-CH"/>
        </w:rPr>
        <w:lastRenderedPageBreak/>
        <w:t>約瑟將他哥哥們的惡行報給他父親。不僅如此，照著三十七章，約瑟的哥哥們滿了忌恨和怒氣；照著三十八章，他們滿了情慾。在三十七章，我們看見約瑟哥哥們的忌恨和怒氣；在三十八章，我們看見猶大的情慾。約瑟看見他哥哥們的惡行，就報給他父親。但約瑟作了兩個夢。（創三七</w:t>
      </w:r>
      <w:r w:rsidRPr="008530F3">
        <w:rPr>
          <w:rFonts w:ascii="Times New Roman" w:eastAsia="Times New Roman" w:hAnsi="Times New Roman" w:cs="Times New Roman"/>
          <w:color w:val="000000"/>
          <w:sz w:val="43"/>
          <w:szCs w:val="43"/>
          <w:lang w:eastAsia="de-CH"/>
        </w:rPr>
        <w:t>5~9</w:t>
      </w:r>
      <w:r w:rsidRPr="008530F3">
        <w:rPr>
          <w:rFonts w:ascii="MS Mincho" w:eastAsia="MS Mincho" w:hAnsi="MS Mincho" w:cs="MS Mincho" w:hint="eastAsia"/>
          <w:color w:val="000000"/>
          <w:sz w:val="43"/>
          <w:szCs w:val="43"/>
          <w:lang w:eastAsia="de-CH"/>
        </w:rPr>
        <w:t>。）在第一個夢裏，約瑟看見田裏的禾</w:t>
      </w:r>
      <w:r w:rsidRPr="008530F3">
        <w:rPr>
          <w:rFonts w:ascii="MS Gothic" w:eastAsia="MS Gothic" w:hAnsi="MS Gothic" w:cs="MS Gothic" w:hint="eastAsia"/>
          <w:color w:val="000000"/>
          <w:sz w:val="43"/>
          <w:szCs w:val="43"/>
          <w:lang w:eastAsia="de-CH"/>
        </w:rPr>
        <w:t>捆。這個夢</w:t>
      </w:r>
      <w:r w:rsidRPr="008530F3">
        <w:rPr>
          <w:rFonts w:ascii="PMingLiU" w:eastAsia="PMingLiU" w:hAnsi="PMingLiU" w:cs="PMingLiU" w:hint="eastAsia"/>
          <w:color w:val="000000"/>
          <w:sz w:val="43"/>
          <w:szCs w:val="43"/>
          <w:lang w:eastAsia="de-CH"/>
        </w:rPr>
        <w:t>啟示，約瑟再好，不過是禾捆；他的哥哥們再壞，也是禾捆。神給約瑟這夢，他在夢中得著神對他哥哥們的看</w:t>
      </w:r>
      <w:r w:rsidRPr="008530F3">
        <w:rPr>
          <w:rFonts w:ascii="MS Mincho" w:eastAsia="MS Mincho" w:hAnsi="MS Mincho" w:cs="MS Mincho" w:hint="eastAsia"/>
          <w:color w:val="000000"/>
          <w:sz w:val="43"/>
          <w:szCs w:val="43"/>
          <w:lang w:eastAsia="de-CH"/>
        </w:rPr>
        <w:t>法。約瑟也許對父親</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爸爸，哥哥們真糟糕。他們的邪惡叫我受了許多苦！他們滿了怒氣和情慾！』但神給約瑟一個夢，</w:t>
      </w:r>
      <w:r w:rsidRPr="008530F3">
        <w:rPr>
          <w:rFonts w:ascii="PMingLiU" w:eastAsia="PMingLiU" w:hAnsi="PMingLiU" w:cs="PMingLiU" w:hint="eastAsia"/>
          <w:color w:val="000000"/>
          <w:sz w:val="43"/>
          <w:szCs w:val="43"/>
          <w:lang w:eastAsia="de-CH"/>
        </w:rPr>
        <w:t>祂似乎說，『約瑟，在我眼中，你和你哥哥們一樣，他們也和你一樣美好。你是禾捆，他們也是禾捆。你和他們惟一的不同，就是我揀選了你來掌權。但這不是說你比他們好。</w:t>
      </w:r>
      <w:r w:rsidRPr="008530F3">
        <w:rPr>
          <w:rFonts w:ascii="MS Mincho" w:eastAsia="MS Mincho" w:hAnsi="MS Mincho" w:cs="MS Mincho"/>
          <w:color w:val="000000"/>
          <w:sz w:val="43"/>
          <w:szCs w:val="43"/>
          <w:lang w:eastAsia="de-CH"/>
        </w:rPr>
        <w:t>』</w:t>
      </w:r>
    </w:p>
    <w:p w14:paraId="5B5008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我們若沒有經</w:t>
      </w:r>
      <w:r w:rsidRPr="008530F3">
        <w:rPr>
          <w:rFonts w:ascii="MS Gothic" w:eastAsia="MS Gothic" w:hAnsi="MS Gothic" w:cs="MS Gothic" w:hint="eastAsia"/>
          <w:color w:val="000000"/>
          <w:sz w:val="43"/>
          <w:szCs w:val="43"/>
          <w:lang w:eastAsia="de-CH"/>
        </w:rPr>
        <w:t>歷，就不能明白聖經中關於約瑟夢見禾捆的話。當你初初進入召會生活，你也許會</w:t>
      </w:r>
      <w:r w:rsidRPr="008530F3">
        <w:rPr>
          <w:rFonts w:ascii="Batang" w:eastAsia="Batang" w:hAnsi="Batang" w:cs="Batang" w:hint="eastAsia"/>
          <w:color w:val="000000"/>
          <w:sz w:val="43"/>
          <w:szCs w:val="43"/>
          <w:lang w:eastAsia="de-CH"/>
        </w:rPr>
        <w:t>說，『召會生活何等美妙！弟兄</w:t>
      </w:r>
      <w:r w:rsidRPr="008530F3">
        <w:rPr>
          <w:rFonts w:ascii="MS Gothic" w:eastAsia="MS Gothic" w:hAnsi="MS Gothic" w:cs="MS Gothic" w:hint="eastAsia"/>
          <w:color w:val="000000"/>
          <w:sz w:val="43"/>
          <w:szCs w:val="43"/>
          <w:lang w:eastAsia="de-CH"/>
        </w:rPr>
        <w:t>姊妹都很美好！我何等愛召會！』然而，你越愛召會，越照顧聖徒，你就越看見『地鼠、』『烏龜』和『蠍子。』然後你會</w:t>
      </w:r>
      <w:r w:rsidRPr="008530F3">
        <w:rPr>
          <w:rFonts w:ascii="Batang" w:eastAsia="Batang" w:hAnsi="Batang" w:cs="Batang" w:hint="eastAsia"/>
          <w:color w:val="000000"/>
          <w:sz w:val="43"/>
          <w:szCs w:val="43"/>
          <w:lang w:eastAsia="de-CH"/>
        </w:rPr>
        <w:t>說，『主，這是甚</w:t>
      </w:r>
      <w:r w:rsidRPr="008530F3">
        <w:rPr>
          <w:rFonts w:ascii="MS Mincho" w:eastAsia="MS Mincho" w:hAnsi="MS Mincho" w:cs="MS Mincho" w:hint="eastAsia"/>
          <w:color w:val="000000"/>
          <w:sz w:val="43"/>
          <w:szCs w:val="43"/>
          <w:lang w:eastAsia="de-CH"/>
        </w:rPr>
        <w:t>麼？主，召會的光景真可憐。甚至長老也不怎麼好。看看所有的</w:t>
      </w:r>
      <w:r w:rsidRPr="008530F3">
        <w:rPr>
          <w:rFonts w:ascii="MS Gothic" w:eastAsia="MS Gothic" w:hAnsi="MS Gothic" w:cs="MS Gothic" w:hint="eastAsia"/>
          <w:color w:val="000000"/>
          <w:sz w:val="43"/>
          <w:szCs w:val="43"/>
          <w:lang w:eastAsia="de-CH"/>
        </w:rPr>
        <w:t>姊妹！在聚會中我不要坐在他們旁邊。』在這樣</w:t>
      </w:r>
      <w:r w:rsidRPr="008530F3">
        <w:rPr>
          <w:rFonts w:ascii="MS Gothic" w:eastAsia="MS Gothic" w:hAnsi="MS Gothic" w:cs="MS Gothic" w:hint="eastAsia"/>
          <w:color w:val="000000"/>
          <w:sz w:val="43"/>
          <w:szCs w:val="43"/>
          <w:lang w:eastAsia="de-CH"/>
        </w:rPr>
        <w:lastRenderedPageBreak/>
        <w:t>的時候，你就需要屬天的夢。當夢來了，主會告訴你：『你並不比別人好，別人也不比你差。你們在我裏面都是生命的禾捆。在我的子民中，沒有「地鼠、」「蠍子」或「烏龜。」眾人都是滿了生命的禾捆。』我若沒有看見這樣屬天的夢，我早已不幹了。但我已經看見這夢。我已經看見我是禾捆，那些在我眼中是『地鼠』的人，也都是禾捆。在神眼中，他們是禾捆</w:t>
      </w:r>
      <w:r w:rsidRPr="008530F3">
        <w:rPr>
          <w:rFonts w:ascii="MS Mincho" w:eastAsia="MS Mincho" w:hAnsi="MS Mincho" w:cs="MS Mincho"/>
          <w:color w:val="000000"/>
          <w:sz w:val="43"/>
          <w:szCs w:val="43"/>
          <w:lang w:eastAsia="de-CH"/>
        </w:rPr>
        <w:t>。</w:t>
      </w:r>
    </w:p>
    <w:p w14:paraId="285553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多年前，我向主有許多告</w:t>
      </w:r>
      <w:r w:rsidRPr="008530F3">
        <w:rPr>
          <w:rFonts w:ascii="MS Gothic" w:eastAsia="MS Gothic" w:hAnsi="MS Gothic" w:cs="MS Gothic" w:hint="eastAsia"/>
          <w:color w:val="000000"/>
          <w:sz w:val="43"/>
          <w:szCs w:val="43"/>
          <w:lang w:eastAsia="de-CH"/>
        </w:rPr>
        <w:t>狀的禱告；我將我所看見的惡行報給</w:t>
      </w:r>
      <w:r w:rsidRPr="008530F3">
        <w:rPr>
          <w:rFonts w:ascii="PMingLiU" w:eastAsia="PMingLiU" w:hAnsi="PMingLiU" w:cs="PMingLiU" w:hint="eastAsia"/>
          <w:color w:val="000000"/>
          <w:sz w:val="43"/>
          <w:szCs w:val="43"/>
          <w:lang w:eastAsia="de-CH"/>
        </w:rPr>
        <w:t>祂。我在禱告中說，『主，我放下我的職業，為</w:t>
      </w:r>
      <w:r w:rsidRPr="008530F3">
        <w:rPr>
          <w:rFonts w:ascii="MS Mincho" w:eastAsia="MS Mincho" w:hAnsi="MS Mincho" w:cs="MS Mincho" w:hint="eastAsia"/>
          <w:color w:val="000000"/>
          <w:sz w:val="43"/>
          <w:szCs w:val="43"/>
          <w:lang w:eastAsia="de-CH"/>
        </w:rPr>
        <w:t>著這工作獻上我的生命和前途。但是主，看看這班人！』然而，最終夢來了，主對我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你並不比他們好。你再好，不過是禾捆；他們再壞，也是禾捆。』起初我很困擾，我和主辯論，</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你不透，你太表面。你豈沒有看見他們的心麼？』但主</w:t>
      </w:r>
      <w:r w:rsidRPr="008530F3">
        <w:rPr>
          <w:rFonts w:ascii="Batang" w:eastAsia="Batang" w:hAnsi="Batang" w:cs="Batang" w:hint="eastAsia"/>
          <w:color w:val="000000"/>
          <w:sz w:val="43"/>
          <w:szCs w:val="43"/>
          <w:lang w:eastAsia="de-CH"/>
        </w:rPr>
        <w:t>說，『我不用</w:t>
      </w:r>
      <w:r w:rsidRPr="008530F3">
        <w:rPr>
          <w:rFonts w:ascii="MS Gothic" w:eastAsia="MS Gothic" w:hAnsi="MS Gothic" w:cs="MS Gothic" w:hint="eastAsia"/>
          <w:color w:val="000000"/>
          <w:sz w:val="43"/>
          <w:szCs w:val="43"/>
          <w:lang w:eastAsia="de-CH"/>
        </w:rPr>
        <w:t>你的眼光看他們。我用我的眼光看他們。在新耶路撒冷裏，沒有「地鼠」和「蠍子。」</w:t>
      </w:r>
      <w:r w:rsidRPr="008530F3">
        <w:rPr>
          <w:rFonts w:ascii="MS Mincho" w:eastAsia="MS Mincho" w:hAnsi="MS Mincho" w:cs="MS Mincho"/>
          <w:color w:val="000000"/>
          <w:sz w:val="43"/>
          <w:szCs w:val="43"/>
          <w:lang w:eastAsia="de-CH"/>
        </w:rPr>
        <w:t>』</w:t>
      </w:r>
    </w:p>
    <w:p w14:paraId="6C7CA9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有一天，我讀民數記二十三章巴蘭的豫言，得了很大的</w:t>
      </w:r>
      <w:r w:rsidRPr="008530F3">
        <w:rPr>
          <w:rFonts w:ascii="MS Gothic" w:eastAsia="MS Gothic" w:hAnsi="MS Gothic" w:cs="MS Gothic" w:hint="eastAsia"/>
          <w:color w:val="000000"/>
          <w:sz w:val="43"/>
          <w:szCs w:val="43"/>
          <w:lang w:eastAsia="de-CH"/>
        </w:rPr>
        <w:t>幫助。照著民數記，以色列人作了許多惡事。巴蘭受雇於異邦的王，去咒詛以色列，並暴露以色列中的邪惡。但神藉著巴蘭</w:t>
      </w:r>
      <w:r w:rsidRPr="008530F3">
        <w:rPr>
          <w:rFonts w:ascii="Batang" w:eastAsia="Batang" w:hAnsi="Batang" w:cs="Batang" w:hint="eastAsia"/>
          <w:color w:val="000000"/>
          <w:sz w:val="43"/>
          <w:szCs w:val="43"/>
          <w:lang w:eastAsia="de-CH"/>
        </w:rPr>
        <w:t>說話，巴蘭說，『</w:t>
      </w:r>
      <w:r w:rsidRPr="008530F3">
        <w:rPr>
          <w:rFonts w:ascii="PMingLiU" w:eastAsia="PMingLiU" w:hAnsi="PMingLiU" w:cs="PMingLiU" w:hint="eastAsia"/>
          <w:color w:val="000000"/>
          <w:sz w:val="43"/>
          <w:szCs w:val="43"/>
          <w:lang w:eastAsia="de-CH"/>
        </w:rPr>
        <w:t>祂未見雅各中有罪孽，也未見</w:t>
      </w:r>
      <w:r w:rsidRPr="008530F3">
        <w:rPr>
          <w:rFonts w:ascii="MS Mincho" w:eastAsia="MS Mincho" w:hAnsi="MS Mincho" w:cs="MS Mincho" w:hint="eastAsia"/>
          <w:color w:val="000000"/>
          <w:sz w:val="43"/>
          <w:szCs w:val="43"/>
          <w:lang w:eastAsia="de-CH"/>
        </w:rPr>
        <w:t>以色列中有奸惡。』（民二三</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。）神似乎</w:t>
      </w:r>
      <w:r w:rsidRPr="008530F3">
        <w:rPr>
          <w:rFonts w:ascii="Batang" w:eastAsia="Batang" w:hAnsi="Batang" w:cs="Batang" w:hint="eastAsia"/>
          <w:color w:val="000000"/>
          <w:sz w:val="43"/>
          <w:szCs w:val="43"/>
          <w:lang w:eastAsia="de-CH"/>
        </w:rPr>
        <w:t>說，『我未見我</w:t>
      </w:r>
      <w:r w:rsidRPr="008530F3">
        <w:rPr>
          <w:rFonts w:ascii="Batang" w:eastAsia="Batang" w:hAnsi="Batang" w:cs="Batang" w:hint="eastAsia"/>
          <w:color w:val="000000"/>
          <w:sz w:val="43"/>
          <w:szCs w:val="43"/>
          <w:lang w:eastAsia="de-CH"/>
        </w:rPr>
        <w:lastRenderedPageBreak/>
        <w:t>民中有任何罪</w:t>
      </w:r>
      <w:r w:rsidRPr="008530F3">
        <w:rPr>
          <w:rFonts w:ascii="MS Gothic" w:eastAsia="MS Gothic" w:hAnsi="MS Gothic" w:cs="MS Gothic" w:hint="eastAsia"/>
          <w:color w:val="000000"/>
          <w:sz w:val="43"/>
          <w:szCs w:val="43"/>
          <w:lang w:eastAsia="de-CH"/>
        </w:rPr>
        <w:t>孽，我未見他們中間有任何奸惡。</w:t>
      </w:r>
      <w:r w:rsidRPr="008530F3">
        <w:rPr>
          <w:rFonts w:ascii="MS Mincho" w:eastAsia="MS Mincho" w:hAnsi="MS Mincho" w:cs="MS Mincho"/>
          <w:color w:val="000000"/>
          <w:sz w:val="43"/>
          <w:szCs w:val="43"/>
          <w:lang w:eastAsia="de-CH"/>
        </w:rPr>
        <w:t>』</w:t>
      </w:r>
    </w:p>
    <w:p w14:paraId="05825EE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以利亞抱怨以色列人</w:t>
      </w:r>
      <w:r w:rsidRPr="008530F3">
        <w:rPr>
          <w:rFonts w:ascii="Batang" w:eastAsia="Batang" w:hAnsi="Batang" w:cs="Batang" w:hint="eastAsia"/>
          <w:color w:val="000000"/>
          <w:sz w:val="43"/>
          <w:szCs w:val="43"/>
          <w:lang w:eastAsia="de-CH"/>
        </w:rPr>
        <w:t>說，『以色列人背棄了</w:t>
      </w:r>
      <w:r w:rsidRPr="008530F3">
        <w:rPr>
          <w:rFonts w:ascii="MS Gothic" w:eastAsia="MS Gothic" w:hAnsi="MS Gothic" w:cs="MS Gothic" w:hint="eastAsia"/>
          <w:color w:val="000000"/>
          <w:sz w:val="43"/>
          <w:szCs w:val="43"/>
          <w:lang w:eastAsia="de-CH"/>
        </w:rPr>
        <w:t>你的約，毀壞了你的壇，用刀殺了你的先知，只剩下我一個人，他們還要尋索我的命。』（王上十九</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。）以利亞在神面前控告以色列人。主不喜悅這事，便回答</w:t>
      </w:r>
      <w:r w:rsidRPr="008530F3">
        <w:rPr>
          <w:rFonts w:ascii="Batang" w:eastAsia="Batang" w:hAnsi="Batang" w:cs="Batang" w:hint="eastAsia"/>
          <w:color w:val="000000"/>
          <w:sz w:val="43"/>
          <w:szCs w:val="43"/>
          <w:lang w:eastAsia="de-CH"/>
        </w:rPr>
        <w:t>說，『但我在以色列人中</w:t>
      </w:r>
      <w:r w:rsidRPr="008530F3">
        <w:rPr>
          <w:rFonts w:ascii="MS Mincho" w:eastAsia="MS Mincho" w:hAnsi="MS Mincho" w:cs="MS Mincho" w:hint="eastAsia"/>
          <w:color w:val="000000"/>
          <w:sz w:val="43"/>
          <w:szCs w:val="43"/>
          <w:lang w:eastAsia="de-CH"/>
        </w:rPr>
        <w:t>為自己留下七千人，是未曾向巴力屈膝的，未曾與巴力親嘴的。』（王上十九</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。）不要去主那裏，在</w:t>
      </w:r>
      <w:r w:rsidRPr="008530F3">
        <w:rPr>
          <w:rFonts w:ascii="PMingLiU" w:eastAsia="PMingLiU" w:hAnsi="PMingLiU" w:cs="PMingLiU" w:hint="eastAsia"/>
          <w:color w:val="000000"/>
          <w:sz w:val="43"/>
          <w:szCs w:val="43"/>
          <w:lang w:eastAsia="de-CH"/>
        </w:rPr>
        <w:t>祂面前控告別人。反之，你該對祂說，『主，既然你未見罪孽，我也不願看見任何罪孽。所有的「地鼠」和「蠍子」都是禾捆，我愛</w:t>
      </w:r>
      <w:r w:rsidRPr="008530F3">
        <w:rPr>
          <w:rFonts w:ascii="MS Mincho" w:eastAsia="MS Mincho" w:hAnsi="MS Mincho" w:cs="MS Mincho" w:hint="eastAsia"/>
          <w:color w:val="000000"/>
          <w:sz w:val="43"/>
          <w:szCs w:val="43"/>
          <w:lang w:eastAsia="de-CH"/>
        </w:rPr>
        <w:t>他們。</w:t>
      </w:r>
      <w:r w:rsidRPr="008530F3">
        <w:rPr>
          <w:rFonts w:ascii="MS Mincho" w:eastAsia="MS Mincho" w:hAnsi="MS Mincho" w:cs="MS Mincho"/>
          <w:color w:val="000000"/>
          <w:sz w:val="43"/>
          <w:szCs w:val="43"/>
          <w:lang w:eastAsia="de-CH"/>
        </w:rPr>
        <w:t>』</w:t>
      </w:r>
    </w:p>
    <w:p w14:paraId="757F3F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然而，這不容易作到。</w:t>
      </w:r>
      <w:r w:rsidRPr="008530F3">
        <w:rPr>
          <w:rFonts w:ascii="MS Gothic" w:eastAsia="MS Gothic" w:hAnsi="MS Gothic" w:cs="MS Gothic" w:hint="eastAsia"/>
          <w:color w:val="000000"/>
          <w:sz w:val="43"/>
          <w:szCs w:val="43"/>
          <w:lang w:eastAsia="de-CH"/>
        </w:rPr>
        <w:t>你會以為我在教你</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謊，因為你也許</w:t>
      </w:r>
      <w:r w:rsidRPr="008530F3">
        <w:rPr>
          <w:rFonts w:ascii="Batang" w:eastAsia="Batang" w:hAnsi="Batang" w:cs="Batang" w:hint="eastAsia"/>
          <w:color w:val="000000"/>
          <w:sz w:val="43"/>
          <w:szCs w:val="43"/>
          <w:lang w:eastAsia="de-CH"/>
        </w:rPr>
        <w:t>說，『某某弟兄</w:t>
      </w:r>
      <w:r w:rsidRPr="008530F3">
        <w:rPr>
          <w:rFonts w:ascii="MS Mincho" w:eastAsia="MS Mincho" w:hAnsi="MS Mincho" w:cs="MS Mincho" w:hint="eastAsia"/>
          <w:color w:val="000000"/>
          <w:sz w:val="43"/>
          <w:szCs w:val="43"/>
          <w:lang w:eastAsia="de-CH"/>
        </w:rPr>
        <w:t>很糟，我</w:t>
      </w:r>
      <w:r w:rsidRPr="008530F3">
        <w:rPr>
          <w:rFonts w:ascii="PMingLiU" w:eastAsia="PMingLiU" w:hAnsi="PMingLiU" w:cs="PMingLiU" w:hint="eastAsia"/>
          <w:color w:val="000000"/>
          <w:sz w:val="43"/>
          <w:szCs w:val="43"/>
          <w:lang w:eastAsia="de-CH"/>
        </w:rPr>
        <w:t>絕不能說他是禾捆。』但誰是對的，是你還是神？夢又如何？你若看見了屬天的夢，那麼你就看見在神的眼光中，祂的子民都是滿了生命的禾捆，為要出產食物，作素祭滿足神和人</w:t>
      </w:r>
      <w:r w:rsidRPr="008530F3">
        <w:rPr>
          <w:rFonts w:ascii="MS Mincho" w:eastAsia="MS Mincho" w:hAnsi="MS Mincho" w:cs="MS Mincho"/>
          <w:color w:val="000000"/>
          <w:sz w:val="43"/>
          <w:szCs w:val="43"/>
          <w:lang w:eastAsia="de-CH"/>
        </w:rPr>
        <w:t>。</w:t>
      </w:r>
    </w:p>
    <w:p w14:paraId="2DB98F9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為發光的太陽、月亮和</w:t>
      </w:r>
      <w:r w:rsidRPr="008530F3">
        <w:rPr>
          <w:rFonts w:ascii="MS Gothic" w:eastAsia="MS Gothic" w:hAnsi="MS Gothic" w:cs="MS Gothic" w:hint="eastAsia"/>
          <w:color w:val="4169E1"/>
          <w:sz w:val="39"/>
          <w:szCs w:val="39"/>
          <w:lang w:eastAsia="de-CH"/>
        </w:rPr>
        <w:t>眾</w:t>
      </w:r>
      <w:r w:rsidRPr="008530F3">
        <w:rPr>
          <w:rFonts w:ascii="MS Mincho" w:eastAsia="MS Mincho" w:hAnsi="MS Mincho" w:cs="MS Mincho"/>
          <w:color w:val="4169E1"/>
          <w:sz w:val="39"/>
          <w:szCs w:val="39"/>
          <w:lang w:eastAsia="de-CH"/>
        </w:rPr>
        <w:t>星</w:t>
      </w:r>
      <w:proofErr w:type="spellEnd"/>
    </w:p>
    <w:p w14:paraId="42C61D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在聖經中，有憑兩個見證人證實的原則。因此，約瑟作了兩個夢。約瑟在第二個夢裏，看見太陽、月亮和十一個星向他下拜。（創三七</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。）這指明在神眼中，所有被定罪並受控告的人都滿</w:t>
      </w:r>
      <w:r w:rsidRPr="008530F3">
        <w:rPr>
          <w:rFonts w:ascii="MS Mincho" w:eastAsia="MS Mincho" w:hAnsi="MS Mincho" w:cs="MS Mincho" w:hint="eastAsia"/>
          <w:color w:val="000000"/>
          <w:sz w:val="43"/>
          <w:szCs w:val="43"/>
          <w:lang w:eastAsia="de-CH"/>
        </w:rPr>
        <w:lastRenderedPageBreak/>
        <w:t>了光。要謹慎，不要控告弟兄</w:t>
      </w:r>
      <w:r w:rsidRPr="008530F3">
        <w:rPr>
          <w:rFonts w:ascii="MS Gothic" w:eastAsia="MS Gothic" w:hAnsi="MS Gothic" w:cs="MS Gothic" w:hint="eastAsia"/>
          <w:color w:val="000000"/>
          <w:sz w:val="43"/>
          <w:szCs w:val="43"/>
          <w:lang w:eastAsia="de-CH"/>
        </w:rPr>
        <w:t>姊妹。生命成熟掌權的一面</w:t>
      </w:r>
      <w:r w:rsidRPr="008530F3">
        <w:rPr>
          <w:rFonts w:ascii="PMingLiU" w:eastAsia="PMingLiU" w:hAnsi="PMingLiU" w:cs="PMingLiU" w:hint="eastAsia"/>
          <w:color w:val="000000"/>
          <w:sz w:val="43"/>
          <w:szCs w:val="43"/>
          <w:lang w:eastAsia="de-CH"/>
        </w:rPr>
        <w:t>絕不定罪別人，反</w:t>
      </w:r>
      <w:r w:rsidRPr="008530F3">
        <w:rPr>
          <w:rFonts w:ascii="MS Mincho" w:eastAsia="MS Mincho" w:hAnsi="MS Mincho" w:cs="MS Mincho" w:hint="eastAsia"/>
          <w:color w:val="000000"/>
          <w:sz w:val="43"/>
          <w:szCs w:val="43"/>
          <w:lang w:eastAsia="de-CH"/>
        </w:rPr>
        <w:t>而牧養並珍賞他們，</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哦，召會生活和所有的聖徒真美妙！聖徒們是滿了生命的禾</w:t>
      </w:r>
      <w:r w:rsidRPr="008530F3">
        <w:rPr>
          <w:rFonts w:ascii="MS Gothic" w:eastAsia="MS Gothic" w:hAnsi="MS Gothic" w:cs="MS Gothic" w:hint="eastAsia"/>
          <w:color w:val="000000"/>
          <w:sz w:val="43"/>
          <w:szCs w:val="43"/>
          <w:lang w:eastAsia="de-CH"/>
        </w:rPr>
        <w:t>捆。他們何等滋養並滿足人！不僅如此，他們還是滿了光的屬天發光體。』你若</w:t>
      </w:r>
      <w:r w:rsidRPr="008530F3">
        <w:rPr>
          <w:rFonts w:ascii="Batang" w:eastAsia="Batang" w:hAnsi="Batang" w:cs="Batang" w:hint="eastAsia"/>
          <w:color w:val="000000"/>
          <w:sz w:val="43"/>
          <w:szCs w:val="43"/>
          <w:lang w:eastAsia="de-CH"/>
        </w:rPr>
        <w:t>說，這樣說是</w:t>
      </w:r>
      <w:r w:rsidRPr="008530F3">
        <w:rPr>
          <w:rFonts w:ascii="MS Gothic" w:eastAsia="MS Gothic" w:hAnsi="MS Gothic" w:cs="MS Gothic" w:hint="eastAsia"/>
          <w:color w:val="000000"/>
          <w:sz w:val="43"/>
          <w:szCs w:val="43"/>
          <w:lang w:eastAsia="de-CH"/>
        </w:rPr>
        <w:t>謊言，你作不來，這意思就是你沒有看見那個夢，那個異象。你缺少屬天的眼光</w:t>
      </w:r>
      <w:r w:rsidRPr="008530F3">
        <w:rPr>
          <w:rFonts w:ascii="MS Mincho" w:eastAsia="MS Mincho" w:hAnsi="MS Mincho" w:cs="MS Mincho"/>
          <w:color w:val="000000"/>
          <w:sz w:val="43"/>
          <w:szCs w:val="43"/>
          <w:lang w:eastAsia="de-CH"/>
        </w:rPr>
        <w:t>。</w:t>
      </w:r>
    </w:p>
    <w:p w14:paraId="456D21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讓我對長久在召會生活中的人題出這個問題：</w:t>
      </w:r>
      <w:r w:rsidRPr="008530F3">
        <w:rPr>
          <w:rFonts w:ascii="MS Gothic" w:eastAsia="MS Gothic" w:hAnsi="MS Gothic" w:cs="MS Gothic" w:hint="eastAsia"/>
          <w:color w:val="000000"/>
          <w:sz w:val="43"/>
          <w:szCs w:val="43"/>
          <w:lang w:eastAsia="de-CH"/>
        </w:rPr>
        <w:t>你仍覺得召會十分美好，眾聖徒都很美妙麼？你若是誠實的，你會承認你曾對妻子或丈夫批評過一些聖徒。也許幾年前，你對所有的弟兄姊妹，感覺都很積極，今天卻不然。幾年前，照著你天然的眼光，所有的聖徒都十分美好。但今天你需要屬天的夢的眼光。創世記三十七</w:t>
      </w:r>
      <w:r w:rsidRPr="008530F3">
        <w:rPr>
          <w:rFonts w:ascii="MS Mincho" w:eastAsia="MS Mincho" w:hAnsi="MS Mincho" w:cs="MS Mincho" w:hint="eastAsia"/>
          <w:color w:val="000000"/>
          <w:sz w:val="43"/>
          <w:szCs w:val="43"/>
          <w:lang w:eastAsia="de-CH"/>
        </w:rPr>
        <w:t>章有兩個夢。一個是滿了生命的禾</w:t>
      </w:r>
      <w:r w:rsidRPr="008530F3">
        <w:rPr>
          <w:rFonts w:ascii="MS Gothic" w:eastAsia="MS Gothic" w:hAnsi="MS Gothic" w:cs="MS Gothic" w:hint="eastAsia"/>
          <w:color w:val="000000"/>
          <w:sz w:val="43"/>
          <w:szCs w:val="43"/>
          <w:lang w:eastAsia="de-CH"/>
        </w:rPr>
        <w:t>捆，另一個是滿了光的天體。這就是對神子民神的眼光，屬天的眼光。因為我有這屬天的眼光，我就大得鼓勵。我不是與『地鼠』和『蠍子』同工。我乃是服事禾捆，我是在太陽、月亮之下，我是行在眾星之中。約瑟所見的夢，很像</w:t>
      </w:r>
      <w:r w:rsidRPr="008530F3">
        <w:rPr>
          <w:rFonts w:ascii="PMingLiU" w:eastAsia="PMingLiU" w:hAnsi="PMingLiU" w:cs="PMingLiU" w:hint="eastAsia"/>
          <w:color w:val="000000"/>
          <w:sz w:val="43"/>
          <w:szCs w:val="43"/>
          <w:lang w:eastAsia="de-CH"/>
        </w:rPr>
        <w:t>啟示錄十二章的異象，那裏神的子民是由一個身披日頭、腳踏月亮、頭戴十二星冠冕的婦人來表徵。我們需要這樣的異象，從屬天的觀點來看神的子民</w:t>
      </w:r>
      <w:r w:rsidRPr="008530F3">
        <w:rPr>
          <w:rFonts w:ascii="MS Mincho" w:eastAsia="MS Mincho" w:hAnsi="MS Mincho" w:cs="MS Mincho"/>
          <w:color w:val="000000"/>
          <w:sz w:val="43"/>
          <w:szCs w:val="43"/>
          <w:lang w:eastAsia="de-CH"/>
        </w:rPr>
        <w:t>。</w:t>
      </w:r>
    </w:p>
    <w:p w14:paraId="06A954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有一件事是確定的：誰定罪召會或責備聖徒，誰的生命就受虧損。沒有一個例外。</w:t>
      </w:r>
      <w:r w:rsidRPr="008530F3">
        <w:rPr>
          <w:rFonts w:ascii="MS Gothic" w:eastAsia="MS Gothic" w:hAnsi="MS Gothic" w:cs="MS Gothic" w:hint="eastAsia"/>
          <w:color w:val="000000"/>
          <w:sz w:val="43"/>
          <w:szCs w:val="43"/>
          <w:lang w:eastAsia="de-CH"/>
        </w:rPr>
        <w:t>你也許是對的，召會也許真的錯了。聖徒們的光景也許是『地鼠』和『蠍子』的</w:t>
      </w:r>
      <w:r w:rsidRPr="008530F3">
        <w:rPr>
          <w:rFonts w:ascii="MS Mincho" w:eastAsia="MS Mincho" w:hAnsi="MS Mincho" w:cs="MS Mincho" w:hint="eastAsia"/>
          <w:color w:val="000000"/>
          <w:sz w:val="43"/>
          <w:szCs w:val="43"/>
          <w:lang w:eastAsia="de-CH"/>
        </w:rPr>
        <w:t>光景。但</w:t>
      </w:r>
      <w:r w:rsidRPr="008530F3">
        <w:rPr>
          <w:rFonts w:ascii="MS Gothic" w:eastAsia="MS Gothic" w:hAnsi="MS Gothic" w:cs="MS Gothic" w:hint="eastAsia"/>
          <w:color w:val="000000"/>
          <w:sz w:val="43"/>
          <w:szCs w:val="43"/>
          <w:lang w:eastAsia="de-CH"/>
        </w:rPr>
        <w:t>你若定罪他們，你的生命就受虧損。你若</w:t>
      </w:r>
      <w:r w:rsidRPr="008530F3">
        <w:rPr>
          <w:rFonts w:ascii="Batang" w:eastAsia="Batang" w:hAnsi="Batang" w:cs="Batang" w:hint="eastAsia"/>
          <w:color w:val="000000"/>
          <w:sz w:val="43"/>
          <w:szCs w:val="43"/>
          <w:lang w:eastAsia="de-CH"/>
        </w:rPr>
        <w:t>說，『主，我讚美</w:t>
      </w:r>
      <w:r w:rsidRPr="008530F3">
        <w:rPr>
          <w:rFonts w:ascii="MS Gothic" w:eastAsia="MS Gothic" w:hAnsi="MS Gothic" w:cs="MS Gothic" w:hint="eastAsia"/>
          <w:color w:val="000000"/>
          <w:sz w:val="43"/>
          <w:szCs w:val="43"/>
          <w:lang w:eastAsia="de-CH"/>
        </w:rPr>
        <w:t>你，因為你的子民滿了生命和光，』你就是頭一個有分於生命的人。因這緣故，我不敢</w:t>
      </w:r>
      <w:r w:rsidRPr="008530F3">
        <w:rPr>
          <w:rFonts w:ascii="Batang" w:eastAsia="Batang" w:hAnsi="Batang" w:cs="Batang" w:hint="eastAsia"/>
          <w:color w:val="000000"/>
          <w:sz w:val="43"/>
          <w:szCs w:val="43"/>
          <w:lang w:eastAsia="de-CH"/>
        </w:rPr>
        <w:t>說弟兄</w:t>
      </w:r>
      <w:r w:rsidRPr="008530F3">
        <w:rPr>
          <w:rFonts w:ascii="MS Gothic" w:eastAsia="MS Gothic" w:hAnsi="MS Gothic" w:cs="MS Gothic" w:hint="eastAsia"/>
          <w:color w:val="000000"/>
          <w:sz w:val="43"/>
          <w:szCs w:val="43"/>
          <w:lang w:eastAsia="de-CH"/>
        </w:rPr>
        <w:t>姊妹不好。反之，我總是</w:t>
      </w:r>
      <w:r w:rsidRPr="008530F3">
        <w:rPr>
          <w:rFonts w:ascii="Batang" w:eastAsia="Batang" w:hAnsi="Batang" w:cs="Batang" w:hint="eastAsia"/>
          <w:color w:val="000000"/>
          <w:sz w:val="43"/>
          <w:szCs w:val="43"/>
          <w:lang w:eastAsia="de-CH"/>
        </w:rPr>
        <w:t>說，『讚美主！聖徒們是何等美好！』我這樣作，就享受生命。但我若批評弟兄</w:t>
      </w:r>
      <w:r w:rsidRPr="008530F3">
        <w:rPr>
          <w:rFonts w:ascii="MS Gothic" w:eastAsia="MS Gothic" w:hAnsi="MS Gothic" w:cs="MS Gothic" w:hint="eastAsia"/>
          <w:color w:val="000000"/>
          <w:sz w:val="43"/>
          <w:szCs w:val="43"/>
          <w:lang w:eastAsia="de-CH"/>
        </w:rPr>
        <w:t>姊妹，我就立刻發死。沒有一個對召會或聖徒</w:t>
      </w:r>
      <w:r w:rsidRPr="008530F3">
        <w:rPr>
          <w:rFonts w:ascii="Batang" w:eastAsia="Batang" w:hAnsi="Batang" w:cs="Batang" w:hint="eastAsia"/>
          <w:color w:val="000000"/>
          <w:sz w:val="43"/>
          <w:szCs w:val="43"/>
          <w:lang w:eastAsia="de-CH"/>
        </w:rPr>
        <w:t>說消極話的人，會享受生命。反之，那些說消極話的人必然發死。我們需要說，『讚美主，我的弟兄乃是屬天的光體！他若今天不是，將來必是。』在神沒有時間的元素。天上沒有時鐘，只有永遠。當神從永遠的觀點來看</w:t>
      </w:r>
      <w:r w:rsidRPr="008530F3">
        <w:rPr>
          <w:rFonts w:ascii="PMingLiU" w:eastAsia="PMingLiU" w:hAnsi="PMingLiU" w:cs="PMingLiU" w:hint="eastAsia"/>
          <w:color w:val="000000"/>
          <w:sz w:val="43"/>
          <w:szCs w:val="43"/>
          <w:lang w:eastAsia="de-CH"/>
        </w:rPr>
        <w:t>祂的子民時，祂看他們都是滿了生命的禾捆，以及</w:t>
      </w:r>
      <w:r w:rsidRPr="008530F3">
        <w:rPr>
          <w:rFonts w:ascii="MS Mincho" w:eastAsia="MS Mincho" w:hAnsi="MS Mincho" w:cs="MS Mincho" w:hint="eastAsia"/>
          <w:color w:val="000000"/>
          <w:sz w:val="43"/>
          <w:szCs w:val="43"/>
          <w:lang w:eastAsia="de-CH"/>
        </w:rPr>
        <w:t>滿了光的太陽、月亮和</w:t>
      </w:r>
      <w:r w:rsidRPr="008530F3">
        <w:rPr>
          <w:rFonts w:ascii="MS Gothic" w:eastAsia="MS Gothic" w:hAnsi="MS Gothic" w:cs="MS Gothic" w:hint="eastAsia"/>
          <w:color w:val="000000"/>
          <w:sz w:val="43"/>
          <w:szCs w:val="43"/>
          <w:lang w:eastAsia="de-CH"/>
        </w:rPr>
        <w:t>眾星</w:t>
      </w:r>
      <w:r w:rsidRPr="008530F3">
        <w:rPr>
          <w:rFonts w:ascii="MS Mincho" w:eastAsia="MS Mincho" w:hAnsi="MS Mincho" w:cs="MS Mincho"/>
          <w:color w:val="000000"/>
          <w:sz w:val="43"/>
          <w:szCs w:val="43"/>
          <w:lang w:eastAsia="de-CH"/>
        </w:rPr>
        <w:t>。</w:t>
      </w:r>
    </w:p>
    <w:p w14:paraId="2917D78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位於天上，卻活在地</w:t>
      </w:r>
      <w:r w:rsidRPr="008530F3">
        <w:rPr>
          <w:rFonts w:ascii="MS Mincho" w:eastAsia="MS Mincho" w:hAnsi="MS Mincho" w:cs="MS Mincho"/>
          <w:color w:val="4169E1"/>
          <w:sz w:val="39"/>
          <w:szCs w:val="39"/>
          <w:lang w:eastAsia="de-CH"/>
        </w:rPr>
        <w:t>上</w:t>
      </w:r>
      <w:proofErr w:type="spellEnd"/>
    </w:p>
    <w:p w14:paraId="12B3FCE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雖然神的子民是位於天上的太陽、月亮和</w:t>
      </w:r>
      <w:r w:rsidRPr="008530F3">
        <w:rPr>
          <w:rFonts w:ascii="MS Gothic" w:eastAsia="MS Gothic" w:hAnsi="MS Gothic" w:cs="MS Gothic" w:hint="eastAsia"/>
          <w:color w:val="000000"/>
          <w:sz w:val="43"/>
          <w:szCs w:val="43"/>
          <w:lang w:eastAsia="de-CH"/>
        </w:rPr>
        <w:t>眾星，卻是活在地上的禾捆，（腓三</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，二</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，）因為禾</w:t>
      </w:r>
      <w:r w:rsidRPr="008530F3">
        <w:rPr>
          <w:rFonts w:ascii="MS Gothic" w:eastAsia="MS Gothic" w:hAnsi="MS Gothic" w:cs="MS Gothic" w:hint="eastAsia"/>
          <w:color w:val="000000"/>
          <w:sz w:val="43"/>
          <w:szCs w:val="43"/>
          <w:lang w:eastAsia="de-CH"/>
        </w:rPr>
        <w:t>捆生長在田裏。今天我們乃是活在地上的屬天子民</w:t>
      </w:r>
      <w:r w:rsidRPr="008530F3">
        <w:rPr>
          <w:rFonts w:ascii="MS Mincho" w:eastAsia="MS Mincho" w:hAnsi="MS Mincho" w:cs="MS Mincho"/>
          <w:color w:val="000000"/>
          <w:sz w:val="43"/>
          <w:szCs w:val="43"/>
          <w:lang w:eastAsia="de-CH"/>
        </w:rPr>
        <w:t>。</w:t>
      </w:r>
    </w:p>
    <w:p w14:paraId="1DFB1AB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我們是神的子民。我一直因這得著鼓勵、加強並造就。我對</w:t>
      </w:r>
      <w:r w:rsidRPr="008530F3">
        <w:rPr>
          <w:rFonts w:ascii="MS Gothic" w:eastAsia="MS Gothic" w:hAnsi="MS Gothic" w:cs="MS Gothic" w:hint="eastAsia"/>
          <w:color w:val="000000"/>
          <w:sz w:val="43"/>
          <w:szCs w:val="43"/>
          <w:lang w:eastAsia="de-CH"/>
        </w:rPr>
        <w:t>你們眾人有完全的信心，我期望在</w:t>
      </w:r>
      <w:r w:rsidRPr="008530F3">
        <w:rPr>
          <w:rFonts w:ascii="MS Gothic" w:eastAsia="MS Gothic" w:hAnsi="MS Gothic" w:cs="MS Gothic" w:hint="eastAsia"/>
          <w:color w:val="000000"/>
          <w:sz w:val="43"/>
          <w:szCs w:val="43"/>
          <w:lang w:eastAsia="de-CH"/>
        </w:rPr>
        <w:lastRenderedPageBreak/>
        <w:t>新耶路撒冷看見你們眾人。我喜歡有永遠的眼光，而不是來自地上的眼光。我不願照著有限的視力看事情。反之，我要用神聖的望遠鏡。你若</w:t>
      </w:r>
      <w:r w:rsidRPr="008530F3">
        <w:rPr>
          <w:rFonts w:ascii="Batang" w:eastAsia="Batang" w:hAnsi="Batang" w:cs="Batang" w:hint="eastAsia"/>
          <w:color w:val="000000"/>
          <w:sz w:val="43"/>
          <w:szCs w:val="43"/>
          <w:lang w:eastAsia="de-CH"/>
        </w:rPr>
        <w:t>說弟兄</w:t>
      </w:r>
      <w:r w:rsidRPr="008530F3">
        <w:rPr>
          <w:rFonts w:ascii="MS Gothic" w:eastAsia="MS Gothic" w:hAnsi="MS Gothic" w:cs="MS Gothic" w:hint="eastAsia"/>
          <w:color w:val="000000"/>
          <w:sz w:val="43"/>
          <w:szCs w:val="43"/>
          <w:lang w:eastAsia="de-CH"/>
        </w:rPr>
        <w:t>姊妹不行，這意思就是你非常近視。你若用神聖的望遠鏡，透過時間來看，你會看見新耶路撒冷，在那裏沒有別的，只有禾捆和眾星。在新耶路撒冷，沒有『地鼠』或『蠍子。』在那裏，每樣東西都滿了生命和光。當我們思想約瑟的夢時，我們就曉得人的心思無法</w:t>
      </w:r>
      <w:r w:rsidRPr="008530F3">
        <w:rPr>
          <w:rFonts w:ascii="PMingLiU" w:eastAsia="PMingLiU" w:hAnsi="PMingLiU" w:cs="PMingLiU" w:hint="eastAsia"/>
          <w:color w:val="000000"/>
          <w:sz w:val="43"/>
          <w:szCs w:val="43"/>
          <w:lang w:eastAsia="de-CH"/>
        </w:rPr>
        <w:t>產生出創世記。惟有神能使約瑟有這些夢</w:t>
      </w:r>
      <w:r w:rsidRPr="008530F3">
        <w:rPr>
          <w:rFonts w:ascii="MS Mincho" w:eastAsia="MS Mincho" w:hAnsi="MS Mincho" w:cs="MS Mincho"/>
          <w:color w:val="000000"/>
          <w:sz w:val="43"/>
          <w:szCs w:val="43"/>
          <w:lang w:eastAsia="de-CH"/>
        </w:rPr>
        <w:t>。</w:t>
      </w:r>
    </w:p>
    <w:p w14:paraId="453CB9A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事實上是有罪</w:t>
      </w:r>
      <w:r w:rsidRPr="008530F3">
        <w:rPr>
          <w:rFonts w:ascii="MS Mincho" w:eastAsia="MS Mincho" w:hAnsi="MS Mincho" w:cs="MS Mincho"/>
          <w:color w:val="4169E1"/>
          <w:sz w:val="39"/>
          <w:szCs w:val="39"/>
          <w:lang w:eastAsia="de-CH"/>
        </w:rPr>
        <w:t>的</w:t>
      </w:r>
      <w:proofErr w:type="spellEnd"/>
    </w:p>
    <w:p w14:paraId="45ABB1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雖然約瑟看見這兩個夢，但在那一章他仍然遭受他哥哥們的忌恨和陰謀。不僅如此，在下一章我們看見猶大的情慾。這指明雅各的</w:t>
      </w:r>
      <w:r w:rsidRPr="008530F3">
        <w:rPr>
          <w:rFonts w:ascii="MS Gothic" w:eastAsia="MS Gothic" w:hAnsi="MS Gothic" w:cs="MS Gothic" w:hint="eastAsia"/>
          <w:color w:val="000000"/>
          <w:sz w:val="43"/>
          <w:szCs w:val="43"/>
          <w:lang w:eastAsia="de-CH"/>
        </w:rPr>
        <w:t>眾子事實上是邪惡的。然而，以屬天的眼光來看，他們不是邪惡的；他們是滿了生命的禾捆，和滿了光的眾星。這兩章擺在一起的原因，是叫我們有個對比。在神的眼光中，雅各的眾子是光明的，但事實上他們是黑暗的，是有罪的。現在我們能領會，為甚麼三十八章是接著三十七章</w:t>
      </w:r>
      <w:r w:rsidRPr="008530F3">
        <w:rPr>
          <w:rFonts w:ascii="MS Mincho" w:eastAsia="MS Mincho" w:hAnsi="MS Mincho" w:cs="MS Mincho"/>
          <w:color w:val="000000"/>
          <w:sz w:val="43"/>
          <w:szCs w:val="43"/>
          <w:lang w:eastAsia="de-CH"/>
        </w:rPr>
        <w:t>。</w:t>
      </w:r>
    </w:p>
    <w:p w14:paraId="66B7414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基督仍藉著他們而</w:t>
      </w:r>
      <w:r w:rsidRPr="008530F3">
        <w:rPr>
          <w:rFonts w:ascii="MS Mincho" w:eastAsia="MS Mincho" w:hAnsi="MS Mincho" w:cs="MS Mincho"/>
          <w:color w:val="4169E1"/>
          <w:sz w:val="39"/>
          <w:szCs w:val="39"/>
          <w:lang w:eastAsia="de-CH"/>
        </w:rPr>
        <w:t>來</w:t>
      </w:r>
      <w:proofErr w:type="spellEnd"/>
    </w:p>
    <w:p w14:paraId="1F5088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雖然雅各的</w:t>
      </w:r>
      <w:r w:rsidRPr="008530F3">
        <w:rPr>
          <w:rFonts w:ascii="MS Gothic" w:eastAsia="MS Gothic" w:hAnsi="MS Gothic" w:cs="MS Gothic" w:hint="eastAsia"/>
          <w:color w:val="000000"/>
          <w:sz w:val="43"/>
          <w:szCs w:val="43"/>
          <w:lang w:eastAsia="de-CH"/>
        </w:rPr>
        <w:t>眾子是有罪的，基督仍藉著他們而來。（創三八</w:t>
      </w:r>
      <w:r w:rsidRPr="008530F3">
        <w:rPr>
          <w:rFonts w:ascii="Times New Roman" w:eastAsia="Times New Roman" w:hAnsi="Times New Roman" w:cs="Times New Roman"/>
          <w:color w:val="000000"/>
          <w:sz w:val="43"/>
          <w:szCs w:val="43"/>
          <w:lang w:eastAsia="de-CH"/>
        </w:rPr>
        <w:t>27~30</w:t>
      </w:r>
      <w:r w:rsidRPr="008530F3">
        <w:rPr>
          <w:rFonts w:ascii="MS Mincho" w:eastAsia="MS Mincho" w:hAnsi="MS Mincho" w:cs="MS Mincho" w:hint="eastAsia"/>
          <w:color w:val="000000"/>
          <w:sz w:val="43"/>
          <w:szCs w:val="43"/>
          <w:lang w:eastAsia="de-CH"/>
        </w:rPr>
        <w:t>，太一</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。）從三十八章所犯</w:t>
      </w:r>
      <w:r w:rsidRPr="008530F3">
        <w:rPr>
          <w:rFonts w:ascii="MS Mincho" w:eastAsia="MS Mincho" w:hAnsi="MS Mincho" w:cs="MS Mincho" w:hint="eastAsia"/>
          <w:color w:val="000000"/>
          <w:sz w:val="43"/>
          <w:szCs w:val="43"/>
          <w:lang w:eastAsia="de-CH"/>
        </w:rPr>
        <w:lastRenderedPageBreak/>
        <w:t>的大罪中，生出了兩個兒子，頭一個就是基督的先祖。在馬太一章基督的家譜中所題的法勒斯，就是基督的一位先祖。照著經上的聖言，基督乃是藉著雅各有罪的</w:t>
      </w:r>
      <w:r w:rsidRPr="008530F3">
        <w:rPr>
          <w:rFonts w:ascii="MS Gothic" w:eastAsia="MS Gothic" w:hAnsi="MS Gothic" w:cs="MS Gothic" w:hint="eastAsia"/>
          <w:color w:val="000000"/>
          <w:sz w:val="43"/>
          <w:szCs w:val="43"/>
          <w:lang w:eastAsia="de-CH"/>
        </w:rPr>
        <w:t>眾子來的。這很像大衛同拔示巴的罪。那罪的結果是所羅門。他也是基督的先祖，是基督藉著而來的一位。（太一</w:t>
      </w:r>
      <w:r w:rsidRPr="008530F3">
        <w:rPr>
          <w:rFonts w:ascii="Times New Roman" w:eastAsia="Times New Roman" w:hAnsi="Times New Roman" w:cs="Times New Roman"/>
          <w:color w:val="000000"/>
          <w:sz w:val="43"/>
          <w:szCs w:val="43"/>
          <w:lang w:eastAsia="de-CH"/>
        </w:rPr>
        <w:t>6</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6F9EEC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不要相信召會不好，也不要抱怨聖徒，或者</w:t>
      </w:r>
      <w:r w:rsidRPr="008530F3">
        <w:rPr>
          <w:rFonts w:ascii="Batang" w:eastAsia="Batang" w:hAnsi="Batang" w:cs="Batang" w:hint="eastAsia"/>
          <w:color w:val="000000"/>
          <w:sz w:val="43"/>
          <w:szCs w:val="43"/>
          <w:lang w:eastAsia="de-CH"/>
        </w:rPr>
        <w:t>說他們是『</w:t>
      </w:r>
      <w:r w:rsidRPr="008530F3">
        <w:rPr>
          <w:rFonts w:ascii="MS Mincho" w:eastAsia="MS Mincho" w:hAnsi="MS Mincho" w:cs="MS Mincho" w:hint="eastAsia"/>
          <w:color w:val="000000"/>
          <w:sz w:val="43"/>
          <w:szCs w:val="43"/>
          <w:lang w:eastAsia="de-CH"/>
        </w:rPr>
        <w:t>蠍子。』從似乎無望的召會，滿了在</w:t>
      </w:r>
      <w:r w:rsidRPr="008530F3">
        <w:rPr>
          <w:rFonts w:ascii="MS Gothic" w:eastAsia="MS Gothic" w:hAnsi="MS Gothic" w:cs="MS Gothic" w:hint="eastAsia"/>
          <w:color w:val="000000"/>
          <w:sz w:val="43"/>
          <w:szCs w:val="43"/>
          <w:lang w:eastAsia="de-CH"/>
        </w:rPr>
        <w:t>你看來是『蠍子』的聖徒中，基督要出來。當然，這不是</w:t>
      </w:r>
      <w:r w:rsidRPr="008530F3">
        <w:rPr>
          <w:rFonts w:ascii="Batang" w:eastAsia="Batang" w:hAnsi="Batang" w:cs="Batang" w:hint="eastAsia"/>
          <w:color w:val="000000"/>
          <w:sz w:val="43"/>
          <w:szCs w:val="43"/>
          <w:lang w:eastAsia="de-CH"/>
        </w:rPr>
        <w:t>說，我們該作惡以成善。這乃是見證神主宰的恩典。無論信徒好壞，我們都必須謹</w:t>
      </w:r>
      <w:r w:rsidRPr="008530F3">
        <w:rPr>
          <w:rFonts w:ascii="MS Mincho" w:eastAsia="MS Mincho" w:hAnsi="MS Mincho" w:cs="MS Mincho" w:hint="eastAsia"/>
          <w:color w:val="000000"/>
          <w:sz w:val="43"/>
          <w:szCs w:val="43"/>
          <w:lang w:eastAsia="de-CH"/>
        </w:rPr>
        <w:t>慎，不可</w:t>
      </w:r>
      <w:r w:rsidRPr="008530F3">
        <w:rPr>
          <w:rFonts w:ascii="Batang" w:eastAsia="Batang" w:hAnsi="Batang" w:cs="Batang" w:hint="eastAsia"/>
          <w:color w:val="000000"/>
          <w:sz w:val="43"/>
          <w:szCs w:val="43"/>
          <w:lang w:eastAsia="de-CH"/>
        </w:rPr>
        <w:t>說他們的壞話。我們若這樣作，神會說，『我未見他們中間有任何罪</w:t>
      </w:r>
      <w:r w:rsidRPr="008530F3">
        <w:rPr>
          <w:rFonts w:ascii="MS Gothic" w:eastAsia="MS Gothic" w:hAnsi="MS Gothic" w:cs="MS Gothic" w:hint="eastAsia"/>
          <w:color w:val="000000"/>
          <w:sz w:val="43"/>
          <w:szCs w:val="43"/>
          <w:lang w:eastAsia="de-CH"/>
        </w:rPr>
        <w:t>孽和奸惡。我的基督要藉著他</w:t>
      </w:r>
      <w:r w:rsidRPr="008530F3">
        <w:rPr>
          <w:rFonts w:ascii="MS Mincho" w:eastAsia="MS Mincho" w:hAnsi="MS Mincho" w:cs="MS Mincho" w:hint="eastAsia"/>
          <w:color w:val="000000"/>
          <w:sz w:val="43"/>
          <w:szCs w:val="43"/>
          <w:lang w:eastAsia="de-CH"/>
        </w:rPr>
        <w:t>們而來。</w:t>
      </w:r>
      <w:r w:rsidRPr="008530F3">
        <w:rPr>
          <w:rFonts w:ascii="MS Gothic" w:eastAsia="MS Gothic" w:hAnsi="MS Gothic" w:cs="MS Gothic" w:hint="eastAsia"/>
          <w:color w:val="000000"/>
          <w:sz w:val="43"/>
          <w:szCs w:val="43"/>
          <w:lang w:eastAsia="de-CH"/>
        </w:rPr>
        <w:t>你不要定罪他們。』我們都需要看見這樣屬天的異象</w:t>
      </w:r>
      <w:r w:rsidRPr="008530F3">
        <w:rPr>
          <w:rFonts w:ascii="MS Mincho" w:eastAsia="MS Mincho" w:hAnsi="MS Mincho" w:cs="MS Mincho"/>
          <w:color w:val="000000"/>
          <w:sz w:val="43"/>
          <w:szCs w:val="43"/>
          <w:lang w:eastAsia="de-CH"/>
        </w:rPr>
        <w:t>。</w:t>
      </w:r>
    </w:p>
    <w:p w14:paraId="3EDB85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成熟的生命有掌權的一面。</w:t>
      </w:r>
      <w:r w:rsidRPr="008530F3">
        <w:rPr>
          <w:rFonts w:ascii="MS Gothic" w:eastAsia="MS Gothic" w:hAnsi="MS Gothic" w:cs="MS Gothic" w:hint="eastAsia"/>
          <w:color w:val="000000"/>
          <w:sz w:val="43"/>
          <w:szCs w:val="43"/>
          <w:lang w:eastAsia="de-CH"/>
        </w:rPr>
        <w:t>你越在生命裏成熟，越不消極的</w:t>
      </w:r>
      <w:r w:rsidRPr="008530F3">
        <w:rPr>
          <w:rFonts w:ascii="Batang" w:eastAsia="Batang" w:hAnsi="Batang" w:cs="Batang" w:hint="eastAsia"/>
          <w:color w:val="000000"/>
          <w:sz w:val="43"/>
          <w:szCs w:val="43"/>
          <w:lang w:eastAsia="de-CH"/>
        </w:rPr>
        <w:t>說到聖徒或召會。當我們進入召會時，我們有召會生活的蜜月。然而，蜜月</w:t>
      </w:r>
      <w:r w:rsidRPr="008530F3">
        <w:rPr>
          <w:rFonts w:ascii="PMingLiU" w:eastAsia="PMingLiU" w:hAnsi="PMingLiU" w:cs="PMingLiU" w:hint="eastAsia"/>
          <w:color w:val="000000"/>
          <w:sz w:val="43"/>
          <w:szCs w:val="43"/>
          <w:lang w:eastAsia="de-CH"/>
        </w:rPr>
        <w:t>絕不會持續很久。在你召會生活的蜜月結束以後，你也許會說，『我以為召會十分美好，但實際上一點也不美好。我若能找到更好的東西，我確定不會留在這裏。但很遺憾，我無法找到更好的東西。然而，我仍在尋找。我甚至會去別的地方憑自己有所起頭。無論我作甚麼，這裏的召會的確不是</w:t>
      </w:r>
      <w:r w:rsidRPr="008530F3">
        <w:rPr>
          <w:rFonts w:ascii="PMingLiU" w:eastAsia="PMingLiU" w:hAnsi="PMingLiU" w:cs="PMingLiU" w:hint="eastAsia"/>
          <w:color w:val="000000"/>
          <w:sz w:val="43"/>
          <w:szCs w:val="43"/>
          <w:lang w:eastAsia="de-CH"/>
        </w:rPr>
        <w:lastRenderedPageBreak/>
        <w:t>十分美好。』每當你這樣說，你就會發死。但有一天屬天的夢來了，你的眼光就會革新。</w:t>
      </w:r>
      <w:r w:rsidRPr="008530F3">
        <w:rPr>
          <w:rFonts w:ascii="MS Gothic" w:eastAsia="MS Gothic" w:hAnsi="MS Gothic" w:cs="MS Gothic" w:hint="eastAsia"/>
          <w:color w:val="000000"/>
          <w:sz w:val="43"/>
          <w:szCs w:val="43"/>
          <w:lang w:eastAsia="de-CH"/>
        </w:rPr>
        <w:t>你曉得你不敢</w:t>
      </w:r>
      <w:r w:rsidRPr="008530F3">
        <w:rPr>
          <w:rFonts w:ascii="Batang" w:eastAsia="Batang" w:hAnsi="Batang" w:cs="Batang" w:hint="eastAsia"/>
          <w:color w:val="000000"/>
          <w:sz w:val="43"/>
          <w:szCs w:val="43"/>
          <w:lang w:eastAsia="de-CH"/>
        </w:rPr>
        <w:t>說有關召會或聖徒消極的事。反之，</w:t>
      </w:r>
      <w:r w:rsidRPr="008530F3">
        <w:rPr>
          <w:rFonts w:ascii="MS Gothic" w:eastAsia="MS Gothic" w:hAnsi="MS Gothic" w:cs="MS Gothic" w:hint="eastAsia"/>
          <w:color w:val="000000"/>
          <w:sz w:val="43"/>
          <w:szCs w:val="43"/>
          <w:lang w:eastAsia="de-CH"/>
        </w:rPr>
        <w:t>你會</w:t>
      </w:r>
      <w:r w:rsidRPr="008530F3">
        <w:rPr>
          <w:rFonts w:ascii="Batang" w:eastAsia="Batang" w:hAnsi="Batang" w:cs="Batang" w:hint="eastAsia"/>
          <w:color w:val="000000"/>
          <w:sz w:val="43"/>
          <w:szCs w:val="43"/>
          <w:lang w:eastAsia="de-CH"/>
        </w:rPr>
        <w:t>說，『這是召會，這是神的子民。在神眼中，信徒都是禾</w:t>
      </w:r>
      <w:r w:rsidRPr="008530F3">
        <w:rPr>
          <w:rFonts w:ascii="MS Gothic" w:eastAsia="MS Gothic" w:hAnsi="MS Gothic" w:cs="MS Gothic" w:hint="eastAsia"/>
          <w:color w:val="000000"/>
          <w:sz w:val="43"/>
          <w:szCs w:val="43"/>
          <w:lang w:eastAsia="de-CH"/>
        </w:rPr>
        <w:t>捆。他們也是太陽、月亮和眾星。』當你來到這一階段，你就不敢</w:t>
      </w:r>
      <w:r w:rsidRPr="008530F3">
        <w:rPr>
          <w:rFonts w:ascii="Batang" w:eastAsia="Batang" w:hAnsi="Batang" w:cs="Batang" w:hint="eastAsia"/>
          <w:color w:val="000000"/>
          <w:sz w:val="43"/>
          <w:szCs w:val="43"/>
          <w:lang w:eastAsia="de-CH"/>
        </w:rPr>
        <w:t>說有關召會消極的事</w:t>
      </w:r>
      <w:r w:rsidRPr="008530F3">
        <w:rPr>
          <w:rFonts w:ascii="MS Mincho" w:eastAsia="MS Mincho" w:hAnsi="MS Mincho" w:cs="MS Mincho"/>
          <w:color w:val="000000"/>
          <w:sz w:val="43"/>
          <w:szCs w:val="43"/>
          <w:lang w:eastAsia="de-CH"/>
        </w:rPr>
        <w:t>。</w:t>
      </w:r>
    </w:p>
    <w:p w14:paraId="06932B0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我看見這樣的異象之後，有時候還會</w:t>
      </w:r>
      <w:r w:rsidRPr="008530F3">
        <w:rPr>
          <w:rFonts w:ascii="Batang" w:eastAsia="Batang" w:hAnsi="Batang" w:cs="Batang" w:hint="eastAsia"/>
          <w:color w:val="000000"/>
          <w:sz w:val="43"/>
          <w:szCs w:val="43"/>
          <w:lang w:eastAsia="de-CH"/>
        </w:rPr>
        <w:t>說，『不錯，我已經看見召會是美妙的，但事實上召會</w:t>
      </w:r>
      <w:r w:rsidRPr="008530F3">
        <w:rPr>
          <w:rFonts w:ascii="MS Mincho" w:eastAsia="MS Mincho" w:hAnsi="MS Mincho" w:cs="MS Mincho" w:hint="eastAsia"/>
          <w:color w:val="000000"/>
          <w:sz w:val="43"/>
          <w:szCs w:val="43"/>
          <w:lang w:eastAsia="de-CH"/>
        </w:rPr>
        <w:t>並非如此。』我這樣</w:t>
      </w:r>
      <w:r w:rsidRPr="008530F3">
        <w:rPr>
          <w:rFonts w:ascii="Batang" w:eastAsia="Batang" w:hAnsi="Batang" w:cs="Batang" w:hint="eastAsia"/>
          <w:color w:val="000000"/>
          <w:sz w:val="43"/>
          <w:szCs w:val="43"/>
          <w:lang w:eastAsia="de-CH"/>
        </w:rPr>
        <w:t>說，就把『尾巴』露出來了。甚至這『尾巴』也使我發死。最終，我完全被征服且被折服，我說，『主，我忘掉我的短視，我要使用神聖的望遠鏡。召會是超特、奇妙、美好的。召會一點也沒有問題，</w:t>
      </w:r>
      <w:r w:rsidRPr="008530F3">
        <w:rPr>
          <w:rFonts w:ascii="MS Gothic" w:eastAsia="MS Gothic" w:hAnsi="MS Gothic" w:cs="MS Gothic" w:hint="eastAsia"/>
          <w:color w:val="000000"/>
          <w:sz w:val="43"/>
          <w:szCs w:val="43"/>
          <w:lang w:eastAsia="de-CH"/>
        </w:rPr>
        <w:t>她既完美又完全。』我這樣</w:t>
      </w:r>
      <w:r w:rsidRPr="008530F3">
        <w:rPr>
          <w:rFonts w:ascii="Batang" w:eastAsia="Batang" w:hAnsi="Batang" w:cs="Batang" w:hint="eastAsia"/>
          <w:color w:val="000000"/>
          <w:sz w:val="43"/>
          <w:szCs w:val="43"/>
          <w:lang w:eastAsia="de-CH"/>
        </w:rPr>
        <w:t>說，就滿有生命，</w:t>
      </w:r>
      <w:r w:rsidRPr="008530F3">
        <w:rPr>
          <w:rFonts w:ascii="MS Mincho" w:eastAsia="MS Mincho" w:hAnsi="MS Mincho" w:cs="MS Mincho" w:hint="eastAsia"/>
          <w:color w:val="000000"/>
          <w:sz w:val="43"/>
          <w:szCs w:val="43"/>
          <w:lang w:eastAsia="de-CH"/>
        </w:rPr>
        <w:t>並且享受生命。對我而言，</w:t>
      </w:r>
      <w:r w:rsidRPr="008530F3">
        <w:rPr>
          <w:rFonts w:ascii="MS Gothic" w:eastAsia="MS Gothic" w:hAnsi="MS Gothic" w:cs="MS Gothic" w:hint="eastAsia"/>
          <w:color w:val="000000"/>
          <w:sz w:val="43"/>
          <w:szCs w:val="43"/>
          <w:lang w:eastAsia="de-CH"/>
        </w:rPr>
        <w:t>每位弟兄姊妹都是美妙的，我愛他們所有的人，包括退後的在</w:t>
      </w:r>
      <w:r w:rsidRPr="008530F3">
        <w:rPr>
          <w:rFonts w:ascii="Batang" w:eastAsia="Batang" w:hAnsi="Batang" w:cs="Batang" w:hint="eastAsia"/>
          <w:color w:val="000000"/>
          <w:sz w:val="43"/>
          <w:szCs w:val="43"/>
          <w:lang w:eastAsia="de-CH"/>
        </w:rPr>
        <w:t>內。我越這樣說到弟兄</w:t>
      </w:r>
      <w:r w:rsidRPr="008530F3">
        <w:rPr>
          <w:rFonts w:ascii="MS Gothic" w:eastAsia="MS Gothic" w:hAnsi="MS Gothic" w:cs="MS Gothic" w:hint="eastAsia"/>
          <w:color w:val="000000"/>
          <w:sz w:val="43"/>
          <w:szCs w:val="43"/>
          <w:lang w:eastAsia="de-CH"/>
        </w:rPr>
        <w:t>姊妹，就越滿有生命。我相信我們許多人都經歷過這事。我們不是審判人的，神纔是審判者。而</w:t>
      </w:r>
      <w:r w:rsidRPr="008530F3">
        <w:rPr>
          <w:rFonts w:ascii="PMingLiU" w:eastAsia="PMingLiU" w:hAnsi="PMingLiU" w:cs="PMingLiU" w:hint="eastAsia"/>
          <w:color w:val="000000"/>
          <w:sz w:val="43"/>
          <w:szCs w:val="43"/>
          <w:lang w:eastAsia="de-CH"/>
        </w:rPr>
        <w:t>祂不是審判聖徒，乃是在他們身上作工，將『蠍子』變化為禾捆，將『地鼠』變化為眾星。最終，我們都要成為禾捆和眾星。願我們都有這永遠的眼光</w:t>
      </w:r>
      <w:r w:rsidRPr="008530F3">
        <w:rPr>
          <w:rFonts w:ascii="MS Mincho" w:eastAsia="MS Mincho" w:hAnsi="MS Mincho" w:cs="MS Mincho"/>
          <w:color w:val="000000"/>
          <w:sz w:val="43"/>
          <w:szCs w:val="43"/>
          <w:lang w:eastAsia="de-CH"/>
        </w:rPr>
        <w:t>。</w:t>
      </w:r>
    </w:p>
    <w:p w14:paraId="56E6C2B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《六》　</w:t>
      </w:r>
      <w:proofErr w:type="spellStart"/>
      <w:r w:rsidRPr="008530F3">
        <w:rPr>
          <w:rFonts w:ascii="PMingLiU" w:eastAsia="PMingLiU" w:hAnsi="PMingLiU" w:cs="PMingLiU" w:hint="eastAsia"/>
          <w:color w:val="000000"/>
          <w:sz w:val="43"/>
          <w:szCs w:val="43"/>
          <w:lang w:eastAsia="de-CH"/>
        </w:rPr>
        <w:t>祂的子民要在祂的掌權之</w:t>
      </w:r>
      <w:r w:rsidRPr="008530F3">
        <w:rPr>
          <w:rFonts w:ascii="MS Mincho" w:eastAsia="MS Mincho" w:hAnsi="MS Mincho" w:cs="MS Mincho"/>
          <w:color w:val="000000"/>
          <w:sz w:val="43"/>
          <w:szCs w:val="43"/>
          <w:lang w:eastAsia="de-CH"/>
        </w:rPr>
        <w:t>下</w:t>
      </w:r>
      <w:proofErr w:type="spellEnd"/>
    </w:p>
    <w:p w14:paraId="6DCA08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最終，所有約瑟的同族都要在他的掌權之下。（創三七</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。）約瑟表</w:t>
      </w:r>
      <w:r w:rsidRPr="008530F3">
        <w:rPr>
          <w:rFonts w:ascii="MS Gothic" w:eastAsia="MS Gothic" w:hAnsi="MS Gothic" w:cs="MS Gothic" w:hint="eastAsia"/>
          <w:color w:val="000000"/>
          <w:sz w:val="43"/>
          <w:szCs w:val="43"/>
          <w:lang w:eastAsia="de-CH"/>
        </w:rPr>
        <w:t>徵成熟生命掌權的一面。惟有成熟的生命纔能掌權，正如基督掌權管理猶太人一樣。（太二七</w:t>
      </w:r>
      <w:r w:rsidRPr="008530F3">
        <w:rPr>
          <w:rFonts w:ascii="Times New Roman" w:eastAsia="Times New Roman" w:hAnsi="Times New Roman" w:cs="Times New Roman"/>
          <w:color w:val="000000"/>
          <w:sz w:val="43"/>
          <w:szCs w:val="43"/>
          <w:lang w:eastAsia="de-CH"/>
        </w:rPr>
        <w:t>11</w:t>
      </w:r>
      <w:r w:rsidRPr="008530F3">
        <w:rPr>
          <w:rFonts w:ascii="MS Mincho" w:eastAsia="MS Mincho" w:hAnsi="MS Mincho" w:cs="MS Mincho" w:hint="eastAsia"/>
          <w:color w:val="000000"/>
          <w:sz w:val="43"/>
          <w:szCs w:val="43"/>
          <w:lang w:eastAsia="de-CH"/>
        </w:rPr>
        <w:t>，約十九</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7AAF654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46CCA4C1">
          <v:rect id="_x0000_i1244" style="width:0;height:1.5pt" o:hralign="center" o:hrstd="t" o:hrnoshade="t" o:hr="t" fillcolor="#257412" stroked="f"/>
        </w:pict>
      </w:r>
    </w:p>
    <w:p w14:paraId="35CCFC95" w14:textId="25C80E31"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第一百十一篇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約瑟的生活與他的異象相符（插進的話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33D95EC0" wp14:editId="49538FFF">
            <wp:extent cx="281940" cy="281940"/>
            <wp:effectExtent l="0" t="0" r="381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402A4F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聖經中幾乎所有的真理，都像種子撒在創世記裏，這卷書可視為亞當、亞伯、以諾、</w:t>
      </w:r>
      <w:r w:rsidRPr="008530F3">
        <w:rPr>
          <w:rFonts w:ascii="MS Gothic" w:eastAsia="MS Gothic" w:hAnsi="MS Gothic" w:cs="MS Gothic" w:hint="eastAsia"/>
          <w:color w:val="000000"/>
          <w:sz w:val="43"/>
          <w:szCs w:val="43"/>
          <w:lang w:eastAsia="de-CH"/>
        </w:rPr>
        <w:t>挪亞、亞伯拉罕、以撒、雅各和約瑟這八大人物的傳記。這八個人可安</w:t>
      </w:r>
      <w:r w:rsidRPr="008530F3">
        <w:rPr>
          <w:rFonts w:ascii="MS Mincho" w:eastAsia="MS Mincho" w:hAnsi="MS Mincho" w:cs="MS Mincho" w:hint="eastAsia"/>
          <w:color w:val="000000"/>
          <w:sz w:val="43"/>
          <w:szCs w:val="43"/>
          <w:lang w:eastAsia="de-CH"/>
        </w:rPr>
        <w:t>排為兩組，</w:t>
      </w:r>
      <w:r w:rsidRPr="008530F3">
        <w:rPr>
          <w:rFonts w:ascii="MS Gothic" w:eastAsia="MS Gothic" w:hAnsi="MS Gothic" w:cs="MS Gothic" w:hint="eastAsia"/>
          <w:color w:val="000000"/>
          <w:sz w:val="43"/>
          <w:szCs w:val="43"/>
          <w:lang w:eastAsia="de-CH"/>
        </w:rPr>
        <w:t>每組四人。亞當、亞伯、以諾和挪亞構成第一組；亞伯拉罕、以撒、雅各和約瑟形成第二組。第一組代表受造的族類，亞當的族類；第二組代表蒙召的族類，亞伯拉罕的族類。因著受造族類的失敗，神就在蒙召族類身上有新的起頭。受造的族類開始於亞當，結束於挪亞。受造族類的開始和結束都是失敗的。神受造族類的元首及其代表亞當墮落了。在亞伯身上，我們回到神面前。在亞當裏，人墮落離開神；但藉著神的救贖，亞伯回到</w:t>
      </w:r>
      <w:r w:rsidRPr="008530F3">
        <w:rPr>
          <w:rFonts w:ascii="PMingLiU" w:eastAsia="PMingLiU" w:hAnsi="PMingLiU" w:cs="PMingLiU" w:hint="eastAsia"/>
          <w:color w:val="000000"/>
          <w:sz w:val="43"/>
          <w:szCs w:val="43"/>
          <w:lang w:eastAsia="de-CH"/>
        </w:rPr>
        <w:t>祂面前。在亞伯之後的以諾不僅歸向神，也與神同行。他生活的結果乃是被提的豫表。以諾被提到神那裏，免去死亡。以諾的生活帶進挪</w:t>
      </w:r>
      <w:r w:rsidRPr="008530F3">
        <w:rPr>
          <w:rFonts w:ascii="MS Mincho" w:eastAsia="MS Mincho" w:hAnsi="MS Mincho" w:cs="MS Mincho" w:hint="eastAsia"/>
          <w:color w:val="000000"/>
          <w:sz w:val="43"/>
          <w:szCs w:val="43"/>
          <w:lang w:eastAsia="de-CH"/>
        </w:rPr>
        <w:t>亞，</w:t>
      </w:r>
      <w:r w:rsidRPr="008530F3">
        <w:rPr>
          <w:rFonts w:ascii="MS Gothic" w:eastAsia="MS Gothic" w:hAnsi="MS Gothic" w:cs="MS Gothic" w:hint="eastAsia"/>
          <w:color w:val="000000"/>
          <w:sz w:val="43"/>
          <w:szCs w:val="43"/>
          <w:lang w:eastAsia="de-CH"/>
        </w:rPr>
        <w:t>挪亞也與神同行，並有掌權的經歷，雖然他的掌權既不充分，也不完全。然而，挪亞的掌權帶進墮落。挪亞的後裔在</w:t>
      </w:r>
      <w:r w:rsidRPr="008530F3">
        <w:rPr>
          <w:rFonts w:ascii="MS Gothic" w:eastAsia="MS Gothic" w:hAnsi="MS Gothic" w:cs="MS Gothic" w:hint="eastAsia"/>
          <w:color w:val="000000"/>
          <w:sz w:val="43"/>
          <w:szCs w:val="43"/>
          <w:lang w:eastAsia="de-CH"/>
        </w:rPr>
        <w:lastRenderedPageBreak/>
        <w:t>巴別背叛神，那次背叛導致神放棄了受造的族類。神被迫要有新的起頭，就眷臨亞伯拉罕，將他從背叛的受造族類中呼召出來。這標明了一個新族類，蒙召族類，亞伯拉罕族類的起頭</w:t>
      </w:r>
      <w:r w:rsidRPr="008530F3">
        <w:rPr>
          <w:rFonts w:ascii="MS Mincho" w:eastAsia="MS Mincho" w:hAnsi="MS Mincho" w:cs="MS Mincho"/>
          <w:color w:val="000000"/>
          <w:sz w:val="43"/>
          <w:szCs w:val="43"/>
          <w:lang w:eastAsia="de-CH"/>
        </w:rPr>
        <w:t>。</w:t>
      </w:r>
    </w:p>
    <w:p w14:paraId="448054F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蒙召族類的身上，神的確大得成功。從亞伯拉罕開始，經過以撒和雅各，路程越升越高，最終我們在雅各身上看見完全的掌權。我們已經指出，亞伯拉罕、以撒、雅各和約瑟，不該視為分開的個人。他們乃是代表一個完整、成熟聖徒的四方面。在他們身上我們看見神的揀選、神的呼召、並因信稱義。我們看見蒙召並稱義的聖徒，如何能憑信活在神面前，享受</w:t>
      </w:r>
      <w:r w:rsidRPr="008530F3">
        <w:rPr>
          <w:rFonts w:ascii="PMingLiU" w:eastAsia="PMingLiU" w:hAnsi="PMingLiU" w:cs="PMingLiU" w:hint="eastAsia"/>
          <w:color w:val="000000"/>
          <w:sz w:val="43"/>
          <w:szCs w:val="43"/>
          <w:lang w:eastAsia="de-CH"/>
        </w:rPr>
        <w:t>產業的一切豐富。然而，這樣的人仍然奮鬥，要得著長子名分。但他一切的掙扎不過使他受苦而已。在他的苦難中，神的手臨到他，對付他，他就受神對付，直到成熟。阿利路亞，在蒙召族類的身上，我們看見生命的成熟！這成熟的生命有掌權的一面，就是約瑟的生平所描繪的一面。在創世記裏，約瑟如此超特且奇妙，原因就在這裏</w:t>
      </w:r>
      <w:r w:rsidRPr="008530F3">
        <w:rPr>
          <w:rFonts w:ascii="MS Mincho" w:eastAsia="MS Mincho" w:hAnsi="MS Mincho" w:cs="MS Mincho"/>
          <w:color w:val="000000"/>
          <w:sz w:val="43"/>
          <w:szCs w:val="43"/>
          <w:lang w:eastAsia="de-CH"/>
        </w:rPr>
        <w:t>。</w:t>
      </w:r>
    </w:p>
    <w:p w14:paraId="0A48D7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我年幼時，母親常常告訴我們聖經的故事。</w:t>
      </w:r>
      <w:r w:rsidRPr="008530F3">
        <w:rPr>
          <w:rFonts w:ascii="MS Gothic" w:eastAsia="MS Gothic" w:hAnsi="MS Gothic" w:cs="MS Gothic" w:hint="eastAsia"/>
          <w:color w:val="000000"/>
          <w:sz w:val="43"/>
          <w:szCs w:val="43"/>
          <w:lang w:eastAsia="de-CH"/>
        </w:rPr>
        <w:t>她花了很長的時間講約瑟的故事。當我聽見這超特的人被丟在坑裏，且被賣為奴，我真是同情他！雖然我愛約瑟</w:t>
      </w:r>
      <w:r w:rsidRPr="008530F3">
        <w:rPr>
          <w:rFonts w:ascii="MS Mincho" w:eastAsia="MS Mincho" w:hAnsi="MS Mincho" w:cs="MS Mincho" w:hint="eastAsia"/>
          <w:color w:val="000000"/>
          <w:sz w:val="43"/>
          <w:szCs w:val="43"/>
          <w:lang w:eastAsia="de-CH"/>
        </w:rPr>
        <w:t>，也曉得他是特別的人，但我不知道他為甚麼這樣超特。我只知道約瑟非常好，我</w:t>
      </w:r>
      <w:r w:rsidRPr="008530F3">
        <w:rPr>
          <w:rFonts w:ascii="MS Mincho" w:eastAsia="MS Mincho" w:hAnsi="MS Mincho" w:cs="MS Mincho" w:hint="eastAsia"/>
          <w:color w:val="000000"/>
          <w:sz w:val="43"/>
          <w:szCs w:val="43"/>
          <w:lang w:eastAsia="de-CH"/>
        </w:rPr>
        <w:lastRenderedPageBreak/>
        <w:t>要像他。甚至在我服事話語多年以後，我仍不知道約瑟超特的原因。但現在我能放膽告訴</w:t>
      </w:r>
      <w:r w:rsidRPr="008530F3">
        <w:rPr>
          <w:rFonts w:ascii="MS Gothic" w:eastAsia="MS Gothic" w:hAnsi="MS Gothic" w:cs="MS Gothic" w:hint="eastAsia"/>
          <w:color w:val="000000"/>
          <w:sz w:val="43"/>
          <w:szCs w:val="43"/>
          <w:lang w:eastAsia="de-CH"/>
        </w:rPr>
        <w:t>你們約瑟超特的原因：因為他是成熟生命掌權的一面。他是成熟的以色列掌權的一面，不是雅各的一面。因此，約瑟是成熟生命的精華</w:t>
      </w:r>
      <w:r w:rsidRPr="008530F3">
        <w:rPr>
          <w:rFonts w:ascii="MS Mincho" w:eastAsia="MS Mincho" w:hAnsi="MS Mincho" w:cs="MS Mincho"/>
          <w:color w:val="000000"/>
          <w:sz w:val="43"/>
          <w:szCs w:val="43"/>
          <w:lang w:eastAsia="de-CH"/>
        </w:rPr>
        <w:t>。</w:t>
      </w:r>
    </w:p>
    <w:p w14:paraId="2774E4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然，我們在約瑟身上所看見的，不過是影兒。在實際和實質上，約瑟所豫表掌權的一面，乃是組織到我們全人裏面的基督。我們都是雅各，但在我們裏面有基督的構成。在我們重生那天，基督就構成到我們裏面。最終這位基督要成為我們的構成。我們全人由基督構成的那部分，既不是我們的肉體，也不是我們的心思，乃是我們的靈。提後四章二十二節</w:t>
      </w:r>
      <w:r w:rsidRPr="008530F3">
        <w:rPr>
          <w:rFonts w:ascii="Batang" w:eastAsia="Batang" w:hAnsi="Batang" w:cs="Batang" w:hint="eastAsia"/>
          <w:color w:val="000000"/>
          <w:sz w:val="43"/>
          <w:szCs w:val="43"/>
          <w:lang w:eastAsia="de-CH"/>
        </w:rPr>
        <w:t>說，基督與我們的靈同在。這意思是基督構成到我們全人的深處了。我們重生之人由基督構成的一面，完全由約瑟所代表、描繪</w:t>
      </w:r>
      <w:r w:rsidRPr="008530F3">
        <w:rPr>
          <w:rFonts w:ascii="MS Mincho" w:eastAsia="MS Mincho" w:hAnsi="MS Mincho" w:cs="MS Mincho" w:hint="eastAsia"/>
          <w:color w:val="000000"/>
          <w:sz w:val="43"/>
          <w:szCs w:val="43"/>
          <w:lang w:eastAsia="de-CH"/>
        </w:rPr>
        <w:t>並豫表。因為約瑟代表得勝且成熟之生命掌權的一面，所以他的生平這樣超特的記載在聖經裏面</w:t>
      </w:r>
      <w:r w:rsidRPr="008530F3">
        <w:rPr>
          <w:rFonts w:ascii="MS Mincho" w:eastAsia="MS Mincho" w:hAnsi="MS Mincho" w:cs="MS Mincho"/>
          <w:color w:val="000000"/>
          <w:sz w:val="43"/>
          <w:szCs w:val="43"/>
          <w:lang w:eastAsia="de-CH"/>
        </w:rPr>
        <w:t>。</w:t>
      </w:r>
    </w:p>
    <w:p w14:paraId="4A755AD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生活如生命的禾</w:t>
      </w:r>
      <w:r w:rsidRPr="008530F3">
        <w:rPr>
          <w:rFonts w:ascii="MS Gothic" w:eastAsia="MS Gothic" w:hAnsi="MS Gothic" w:cs="MS Gothic"/>
          <w:color w:val="E46044"/>
          <w:sz w:val="39"/>
          <w:szCs w:val="39"/>
          <w:lang w:eastAsia="de-CH"/>
        </w:rPr>
        <w:t>捆</w:t>
      </w:r>
      <w:proofErr w:type="spellEnd"/>
    </w:p>
    <w:p w14:paraId="132B11C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成熟生命掌權的部分，頭三章乃是創世記三十七、三十八、三十九章。我作小孩子的時候，常常不喜歡這幾章，因為這幾章滿了忌恨、陰謀和出賣。三十八章是猶大亂倫的記載，在三十九章我們看見黑暗和情慾的放縱。</w:t>
      </w:r>
      <w:r w:rsidRPr="008530F3">
        <w:rPr>
          <w:rFonts w:ascii="MS Gothic" w:eastAsia="MS Gothic" w:hAnsi="MS Gothic" w:cs="MS Gothic" w:hint="eastAsia"/>
          <w:color w:val="000000"/>
          <w:sz w:val="43"/>
          <w:szCs w:val="43"/>
          <w:lang w:eastAsia="de-CH"/>
        </w:rPr>
        <w:t>你喜愛這幾章</w:t>
      </w:r>
      <w:r w:rsidRPr="008530F3">
        <w:rPr>
          <w:rFonts w:ascii="MS Gothic" w:eastAsia="MS Gothic" w:hAnsi="MS Gothic" w:cs="MS Gothic" w:hint="eastAsia"/>
          <w:color w:val="000000"/>
          <w:sz w:val="43"/>
          <w:szCs w:val="43"/>
          <w:lang w:eastAsia="de-CH"/>
        </w:rPr>
        <w:lastRenderedPageBreak/>
        <w:t>麼？我得救</w:t>
      </w:r>
      <w:r w:rsidRPr="008530F3">
        <w:rPr>
          <w:rFonts w:ascii="MS Mincho" w:eastAsia="MS Mincho" w:hAnsi="MS Mincho" w:cs="MS Mincho" w:hint="eastAsia"/>
          <w:color w:val="000000"/>
          <w:sz w:val="43"/>
          <w:szCs w:val="43"/>
          <w:lang w:eastAsia="de-CH"/>
        </w:rPr>
        <w:t>並開始愛聖經以後，沒有花多少時間在這幾章上。我熟悉了其中的故事，就不願再讀這幾章。一九五五年，我帶領人研讀創世記，那時就越過這幾章。但自從帶領那次研讀之後，這二十三年間我得著更多的光。我來到美國之後，看見約瑟的夢的價</w:t>
      </w:r>
      <w:r w:rsidRPr="008530F3">
        <w:rPr>
          <w:rFonts w:ascii="PMingLiU" w:eastAsia="PMingLiU" w:hAnsi="PMingLiU" w:cs="PMingLiU" w:hint="eastAsia"/>
          <w:color w:val="000000"/>
          <w:sz w:val="43"/>
          <w:szCs w:val="43"/>
          <w:lang w:eastAsia="de-CH"/>
        </w:rPr>
        <w:t>值和寶貴，因為這夢是這幾章的管治性觀點。你若沒有看見約瑟的夢的異象，你就只能知道這幾章所包含的故事，此外你無法知道得更多。你無法知道這故事深處的意義。約瑟的夢控制並指引他的一生。約瑟這樣超特的行事為人，乃是在這管治之異象的指引下，成熟生命掌權的一面</w:t>
      </w:r>
      <w:r w:rsidRPr="008530F3">
        <w:rPr>
          <w:rFonts w:ascii="MS Mincho" w:eastAsia="MS Mincho" w:hAnsi="MS Mincho" w:cs="MS Mincho"/>
          <w:color w:val="000000"/>
          <w:sz w:val="43"/>
          <w:szCs w:val="43"/>
          <w:lang w:eastAsia="de-CH"/>
        </w:rPr>
        <w:t>。</w:t>
      </w:r>
    </w:p>
    <w:p w14:paraId="7656863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三十七章開始是告訴我們，雅各如何愛他親愛的兒子約瑟，以及約瑟如何將他哥哥們的惡行報給他的父親，然後告訴我們約瑟的夢。（創三七</w:t>
      </w:r>
      <w:r w:rsidRPr="008530F3">
        <w:rPr>
          <w:rFonts w:ascii="Times New Roman" w:eastAsia="Times New Roman" w:hAnsi="Times New Roman" w:cs="Times New Roman"/>
          <w:color w:val="000000"/>
          <w:sz w:val="43"/>
          <w:szCs w:val="43"/>
          <w:lang w:eastAsia="de-CH"/>
        </w:rPr>
        <w:t>5~10</w:t>
      </w:r>
      <w:r w:rsidRPr="008530F3">
        <w:rPr>
          <w:rFonts w:ascii="MS Mincho" w:eastAsia="MS Mincho" w:hAnsi="MS Mincho" w:cs="MS Mincho" w:hint="eastAsia"/>
          <w:color w:val="000000"/>
          <w:sz w:val="43"/>
          <w:szCs w:val="43"/>
          <w:lang w:eastAsia="de-CH"/>
        </w:rPr>
        <w:t>。）在這些日子主給我們看見，約瑟的夢</w:t>
      </w:r>
      <w:r w:rsidRPr="008530F3">
        <w:rPr>
          <w:rFonts w:ascii="PMingLiU" w:eastAsia="PMingLiU" w:hAnsi="PMingLiU" w:cs="PMingLiU" w:hint="eastAsia"/>
          <w:color w:val="000000"/>
          <w:sz w:val="43"/>
          <w:szCs w:val="43"/>
          <w:lang w:eastAsia="de-CH"/>
        </w:rPr>
        <w:t>啟示出神子民在祂眼中的真實光景。神的子民都是生命的禾捆。禾捆就是一捆滿了生命和生命供應的麥子。禾捆含有適合作生命供應的生命子粒。不要說，『我不喜歡以色列人，因為他們很邪惡。』要記得外邦申言者巴蘭受賄咒詛以色列人的事例。那時，以色列人的確很邪惡。然而，巴蘭在神的管治之下說，神未見雅各中有罪孽，未見以色列中有奸惡。（民二三</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。）反而，在神眼</w:t>
      </w:r>
      <w:r w:rsidRPr="008530F3">
        <w:rPr>
          <w:rFonts w:ascii="MS Mincho" w:eastAsia="MS Mincho" w:hAnsi="MS Mincho" w:cs="MS Mincho" w:hint="eastAsia"/>
          <w:color w:val="000000"/>
          <w:sz w:val="43"/>
          <w:szCs w:val="43"/>
          <w:lang w:eastAsia="de-CH"/>
        </w:rPr>
        <w:lastRenderedPageBreak/>
        <w:t>中，所有神的選民都是生命的禾</w:t>
      </w:r>
      <w:r w:rsidRPr="008530F3">
        <w:rPr>
          <w:rFonts w:ascii="MS Gothic" w:eastAsia="MS Gothic" w:hAnsi="MS Gothic" w:cs="MS Gothic" w:hint="eastAsia"/>
          <w:color w:val="000000"/>
          <w:sz w:val="43"/>
          <w:szCs w:val="43"/>
          <w:lang w:eastAsia="de-CH"/>
        </w:rPr>
        <w:t>捆，滿了生命的供應。</w:t>
      </w:r>
      <w:r w:rsidRPr="008530F3">
        <w:rPr>
          <w:rFonts w:ascii="MS Mincho" w:eastAsia="MS Mincho" w:hAnsi="MS Mincho" w:cs="MS Mincho" w:hint="eastAsia"/>
          <w:color w:val="000000"/>
          <w:sz w:val="43"/>
          <w:szCs w:val="43"/>
          <w:lang w:eastAsia="de-CH"/>
        </w:rPr>
        <w:t>不僅如此，神的子民也像照耀在天空的</w:t>
      </w:r>
      <w:r w:rsidRPr="008530F3">
        <w:rPr>
          <w:rFonts w:ascii="MS Gothic" w:eastAsia="MS Gothic" w:hAnsi="MS Gothic" w:cs="MS Gothic" w:hint="eastAsia"/>
          <w:color w:val="000000"/>
          <w:sz w:val="43"/>
          <w:szCs w:val="43"/>
          <w:lang w:eastAsia="de-CH"/>
        </w:rPr>
        <w:t>眾星</w:t>
      </w:r>
      <w:r w:rsidRPr="008530F3">
        <w:rPr>
          <w:rFonts w:ascii="MS Mincho" w:eastAsia="MS Mincho" w:hAnsi="MS Mincho" w:cs="MS Mincho"/>
          <w:color w:val="000000"/>
          <w:sz w:val="43"/>
          <w:szCs w:val="43"/>
          <w:lang w:eastAsia="de-CH"/>
        </w:rPr>
        <w:t>。</w:t>
      </w:r>
    </w:p>
    <w:p w14:paraId="7067D4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創世記的記載告訴我們這兩個夢以後，就</w:t>
      </w:r>
      <w:r w:rsidRPr="008530F3">
        <w:rPr>
          <w:rFonts w:ascii="PMingLiU" w:eastAsia="PMingLiU" w:hAnsi="PMingLiU" w:cs="PMingLiU" w:hint="eastAsia"/>
          <w:color w:val="000000"/>
          <w:sz w:val="43"/>
          <w:szCs w:val="43"/>
          <w:lang w:eastAsia="de-CH"/>
        </w:rPr>
        <w:t>啟示約瑟的哥哥們圖謀殺害他，以及他被賣到埃及為奴。在三十八章，我們看見猶大亂倫的罪；在三十九章，約瑟受到最黑暗的試誘，和最不公平的對待。照這幾章事件的次序，我們看見約瑟超特的行為是在他夢的指引之下。在第一個夢裏，他看見自己是一捆禾捆；他不是下拜的禾捆，乃是站著的禾捆。我信約瑟作過那夢以後，就曉得神把他放在那裏，要他成為甚麼。他無疑領會神要他成為這樣的禾捆。他不是要成為滿了死亡的浮木，乃是要成為站著、滿了生命的禾捆。你若有過這樣的夢</w:t>
      </w:r>
      <w:r w:rsidRPr="008530F3">
        <w:rPr>
          <w:rFonts w:ascii="MS Mincho" w:eastAsia="MS Mincho" w:hAnsi="MS Mincho" w:cs="MS Mincho" w:hint="eastAsia"/>
          <w:color w:val="000000"/>
          <w:sz w:val="43"/>
          <w:szCs w:val="43"/>
          <w:lang w:eastAsia="de-CH"/>
        </w:rPr>
        <w:t>，即使不受</w:t>
      </w:r>
      <w:r w:rsidRPr="008530F3">
        <w:rPr>
          <w:rFonts w:ascii="MS Gothic" w:eastAsia="MS Gothic" w:hAnsi="MS Gothic" w:cs="MS Gothic" w:hint="eastAsia"/>
          <w:color w:val="000000"/>
          <w:sz w:val="43"/>
          <w:szCs w:val="43"/>
          <w:lang w:eastAsia="de-CH"/>
        </w:rPr>
        <w:t>牠控制，難道不受牠影響麼？這夢豈不管治你的行為，指引你的舉止麼？必然會的。我信約瑟的禾捆之夢，指引了他的行為</w:t>
      </w:r>
      <w:r w:rsidRPr="008530F3">
        <w:rPr>
          <w:rFonts w:ascii="MS Mincho" w:eastAsia="MS Mincho" w:hAnsi="MS Mincho" w:cs="MS Mincho"/>
          <w:color w:val="000000"/>
          <w:sz w:val="43"/>
          <w:szCs w:val="43"/>
          <w:lang w:eastAsia="de-CH"/>
        </w:rPr>
        <w:t>。</w:t>
      </w:r>
    </w:p>
    <w:p w14:paraId="5A47A2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第二個夢，就是太陽、月亮和十二顆星的夢，也是這樣。假定</w:t>
      </w:r>
      <w:r w:rsidRPr="008530F3">
        <w:rPr>
          <w:rFonts w:ascii="MS Gothic" w:eastAsia="MS Gothic" w:hAnsi="MS Gothic" w:cs="MS Gothic" w:hint="eastAsia"/>
          <w:color w:val="000000"/>
          <w:sz w:val="43"/>
          <w:szCs w:val="43"/>
          <w:lang w:eastAsia="de-CH"/>
        </w:rPr>
        <w:t>你夢見你是受別的星敬拜的星。結果你不高估自己麼？你豈不</w:t>
      </w:r>
      <w:r w:rsidRPr="008530F3">
        <w:rPr>
          <w:rFonts w:ascii="Batang" w:eastAsia="Batang" w:hAnsi="Batang" w:cs="Batang" w:hint="eastAsia"/>
          <w:color w:val="000000"/>
          <w:sz w:val="43"/>
          <w:szCs w:val="43"/>
          <w:lang w:eastAsia="de-CH"/>
        </w:rPr>
        <w:t>說，『天</w:t>
      </w:r>
      <w:r w:rsidRPr="008530F3">
        <w:rPr>
          <w:rFonts w:ascii="MS Gothic" w:eastAsia="MS Gothic" w:hAnsi="MS Gothic" w:cs="MS Gothic" w:hint="eastAsia"/>
          <w:color w:val="000000"/>
          <w:sz w:val="43"/>
          <w:szCs w:val="43"/>
          <w:lang w:eastAsia="de-CH"/>
        </w:rPr>
        <w:t>哪，我是一顆星！我不是蠍子，或低下、黑暗的東西。我乃是照耀在諸天之上明亮的星。』你若是看見這樣的異象，這異象豈不控制你麼？這異象即使沒</w:t>
      </w:r>
      <w:r w:rsidRPr="008530F3">
        <w:rPr>
          <w:rFonts w:ascii="MS Gothic" w:eastAsia="MS Gothic" w:hAnsi="MS Gothic" w:cs="MS Gothic" w:hint="eastAsia"/>
          <w:color w:val="000000"/>
          <w:sz w:val="43"/>
          <w:szCs w:val="43"/>
          <w:lang w:eastAsia="de-CH"/>
        </w:rPr>
        <w:lastRenderedPageBreak/>
        <w:t>有控制你的一生，至少會管治你一段時間。你的行事為人會開始像照耀的星，你會</w:t>
      </w:r>
      <w:r w:rsidRPr="008530F3">
        <w:rPr>
          <w:rFonts w:ascii="Batang" w:eastAsia="Batang" w:hAnsi="Batang" w:cs="Batang" w:hint="eastAsia"/>
          <w:color w:val="000000"/>
          <w:sz w:val="43"/>
          <w:szCs w:val="43"/>
          <w:lang w:eastAsia="de-CH"/>
        </w:rPr>
        <w:t>說，『昨</w:t>
      </w:r>
      <w:r w:rsidRPr="008530F3">
        <w:rPr>
          <w:rFonts w:ascii="MS Gothic" w:eastAsia="MS Gothic" w:hAnsi="MS Gothic" w:cs="MS Gothic" w:hint="eastAsia"/>
          <w:color w:val="000000"/>
          <w:sz w:val="43"/>
          <w:szCs w:val="43"/>
          <w:lang w:eastAsia="de-CH"/>
        </w:rPr>
        <w:t>晚我夢見我是受眾星敬拜的星。從現在起，我的行動必須像這樣一顆</w:t>
      </w:r>
      <w:r w:rsidRPr="008530F3">
        <w:rPr>
          <w:rFonts w:ascii="MS Mincho" w:eastAsia="MS Mincho" w:hAnsi="MS Mincho" w:cs="MS Mincho" w:hint="eastAsia"/>
          <w:color w:val="000000"/>
          <w:sz w:val="43"/>
          <w:szCs w:val="43"/>
          <w:lang w:eastAsia="de-CH"/>
        </w:rPr>
        <w:t>明亮的星。從前我是黑暗的，但我不可再這樣了。反而，我必須是明亮且照耀的。</w:t>
      </w:r>
      <w:r w:rsidRPr="008530F3">
        <w:rPr>
          <w:rFonts w:ascii="MS Mincho" w:eastAsia="MS Mincho" w:hAnsi="MS Mincho" w:cs="MS Mincho"/>
          <w:color w:val="000000"/>
          <w:sz w:val="43"/>
          <w:szCs w:val="43"/>
          <w:lang w:eastAsia="de-CH"/>
        </w:rPr>
        <w:t>』</w:t>
      </w:r>
    </w:p>
    <w:p w14:paraId="091EBD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行事為人這樣超特美妙，乃因他受夢中所見異象的指引。我們看到小孩子受電視上所見之事的影響。我看到自己的孫兒表演他們在某個節目中所看見的。若是小孩子尚且受所見之事的影響，那青年人約瑟豈不更受屬天異象的影響麼！在異象中，他是站著、滿了生命的禾</w:t>
      </w:r>
      <w:r w:rsidRPr="008530F3">
        <w:rPr>
          <w:rFonts w:ascii="MS Gothic" w:eastAsia="MS Gothic" w:hAnsi="MS Gothic" w:cs="MS Gothic" w:hint="eastAsia"/>
          <w:color w:val="000000"/>
          <w:sz w:val="43"/>
          <w:szCs w:val="43"/>
          <w:lang w:eastAsia="de-CH"/>
        </w:rPr>
        <w:t>捆，也是受眾星敬拜的星！你豈不相信約瑟受這異象的影響，並且留下深刻的印象麼？我確實相信。我所強調的是，約瑟超特美妙的行為乃是由於他所得著的異象。他那兩個夢的異象控制他的生活，並指引他的行為。他的</w:t>
      </w:r>
      <w:r w:rsidRPr="008530F3">
        <w:rPr>
          <w:rFonts w:ascii="MS Mincho" w:eastAsia="MS Mincho" w:hAnsi="MS Mincho" w:cs="MS Mincho" w:hint="eastAsia"/>
          <w:color w:val="000000"/>
          <w:sz w:val="43"/>
          <w:szCs w:val="43"/>
          <w:lang w:eastAsia="de-CH"/>
        </w:rPr>
        <w:t>行為如同站著且滿了生命的禾</w:t>
      </w:r>
      <w:r w:rsidRPr="008530F3">
        <w:rPr>
          <w:rFonts w:ascii="MS Gothic" w:eastAsia="MS Gothic" w:hAnsi="MS Gothic" w:cs="MS Gothic" w:hint="eastAsia"/>
          <w:color w:val="000000"/>
          <w:sz w:val="43"/>
          <w:szCs w:val="43"/>
          <w:lang w:eastAsia="de-CH"/>
        </w:rPr>
        <w:t>捆，他的舉止好像照耀在黑暗裏的屬天之星。有這種觀點，你就能領會這三章的屬靈意義</w:t>
      </w:r>
      <w:r w:rsidRPr="008530F3">
        <w:rPr>
          <w:rFonts w:ascii="MS Mincho" w:eastAsia="MS Mincho" w:hAnsi="MS Mincho" w:cs="MS Mincho"/>
          <w:color w:val="000000"/>
          <w:sz w:val="43"/>
          <w:szCs w:val="43"/>
          <w:lang w:eastAsia="de-CH"/>
        </w:rPr>
        <w:t>。</w:t>
      </w:r>
    </w:p>
    <w:p w14:paraId="7B617FB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他的哥哥們發洩怒</w:t>
      </w:r>
      <w:r w:rsidRPr="008530F3">
        <w:rPr>
          <w:rFonts w:ascii="MS Mincho" w:eastAsia="MS Mincho" w:hAnsi="MS Mincho" w:cs="MS Mincho"/>
          <w:color w:val="E46044"/>
          <w:sz w:val="39"/>
          <w:szCs w:val="39"/>
          <w:lang w:eastAsia="de-CH"/>
        </w:rPr>
        <w:t>氣</w:t>
      </w:r>
      <w:proofErr w:type="spellEnd"/>
    </w:p>
    <w:p w14:paraId="666D15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在這幾章裏，記載著兩個大罪。三十七章有怒氣的罪。（創三七</w:t>
      </w:r>
      <w:r w:rsidRPr="008530F3">
        <w:rPr>
          <w:rFonts w:ascii="Times New Roman" w:eastAsia="Times New Roman" w:hAnsi="Times New Roman" w:cs="Times New Roman"/>
          <w:color w:val="000000"/>
          <w:sz w:val="43"/>
          <w:szCs w:val="43"/>
          <w:lang w:eastAsia="de-CH"/>
        </w:rPr>
        <w:t>18~28</w:t>
      </w:r>
      <w:r w:rsidRPr="008530F3">
        <w:rPr>
          <w:rFonts w:ascii="MS Mincho" w:eastAsia="MS Mincho" w:hAnsi="MS Mincho" w:cs="MS Mincho" w:hint="eastAsia"/>
          <w:color w:val="000000"/>
          <w:sz w:val="43"/>
          <w:szCs w:val="43"/>
          <w:lang w:eastAsia="de-CH"/>
        </w:rPr>
        <w:t>。）約瑟的哥哥們抓住機會發盡他們的怒氣。這不是微不足道的怒氣事例。約瑟的哥哥們圖謀殺害的人不是盜賊，乃是</w:t>
      </w:r>
      <w:r w:rsidRPr="008530F3">
        <w:rPr>
          <w:rFonts w:ascii="MS Mincho" w:eastAsia="MS Mincho" w:hAnsi="MS Mincho" w:cs="MS Mincho" w:hint="eastAsia"/>
          <w:color w:val="000000"/>
          <w:sz w:val="43"/>
          <w:szCs w:val="43"/>
          <w:lang w:eastAsia="de-CH"/>
        </w:rPr>
        <w:lastRenderedPageBreak/>
        <w:t>他們的骨肉親兄弟，他們自己的父親親愛的兒子。他們若有一點人性的情愛，</w:t>
      </w:r>
      <w:r w:rsidRPr="008530F3">
        <w:rPr>
          <w:rFonts w:ascii="PMingLiU" w:eastAsia="PMingLiU" w:hAnsi="PMingLiU" w:cs="PMingLiU" w:hint="eastAsia"/>
          <w:color w:val="000000"/>
          <w:sz w:val="43"/>
          <w:szCs w:val="43"/>
          <w:lang w:eastAsia="de-CH"/>
        </w:rPr>
        <w:t>絕不會考慮作這樣的事。不過，流便確實想到這事會影響他們的父親；猶大也題議不要害死他，只要將他賣掉，這比流他的血好多了。無論如何，在三十七章我們</w:t>
      </w:r>
      <w:r w:rsidRPr="008530F3">
        <w:rPr>
          <w:rFonts w:ascii="MS Mincho" w:eastAsia="MS Mincho" w:hAnsi="MS Mincho" w:cs="MS Mincho" w:hint="eastAsia"/>
          <w:color w:val="000000"/>
          <w:sz w:val="43"/>
          <w:szCs w:val="43"/>
          <w:lang w:eastAsia="de-CH"/>
        </w:rPr>
        <w:t>看見約瑟哥哥們的怒氣。在下一章，就是三十八章，我們看見猶大放縱情慾，甚至亂倫。（創三八</w:t>
      </w:r>
      <w:r w:rsidRPr="008530F3">
        <w:rPr>
          <w:rFonts w:ascii="Times New Roman" w:eastAsia="Times New Roman" w:hAnsi="Times New Roman" w:cs="Times New Roman"/>
          <w:color w:val="000000"/>
          <w:sz w:val="43"/>
          <w:szCs w:val="43"/>
          <w:lang w:eastAsia="de-CH"/>
        </w:rPr>
        <w:t>15~18</w:t>
      </w:r>
      <w:r w:rsidRPr="008530F3">
        <w:rPr>
          <w:rFonts w:ascii="MS Mincho" w:eastAsia="MS Mincho" w:hAnsi="MS Mincho" w:cs="MS Mincho" w:hint="eastAsia"/>
          <w:color w:val="000000"/>
          <w:sz w:val="43"/>
          <w:szCs w:val="43"/>
          <w:lang w:eastAsia="de-CH"/>
        </w:rPr>
        <w:t>。）人墮落以後，</w:t>
      </w:r>
      <w:r w:rsidRPr="008530F3">
        <w:rPr>
          <w:rFonts w:ascii="PMingLiU" w:eastAsia="PMingLiU" w:hAnsi="PMingLiU" w:cs="PMingLiU" w:hint="eastAsia"/>
          <w:color w:val="000000"/>
          <w:sz w:val="43"/>
          <w:szCs w:val="43"/>
          <w:lang w:eastAsia="de-CH"/>
        </w:rPr>
        <w:t>產生的第一個結果就是殺害肉身的兄弟。而帶進洪水作為神對墮落族類審判的罪，乃是放縱情慾。這兩種罪，謀殺肉身兄弟並放縱情慾，又在這裏重犯</w:t>
      </w:r>
      <w:r w:rsidRPr="008530F3">
        <w:rPr>
          <w:rFonts w:ascii="MS Mincho" w:eastAsia="MS Mincho" w:hAnsi="MS Mincho" w:cs="MS Mincho"/>
          <w:color w:val="000000"/>
          <w:sz w:val="43"/>
          <w:szCs w:val="43"/>
          <w:lang w:eastAsia="de-CH"/>
        </w:rPr>
        <w:t>。</w:t>
      </w:r>
    </w:p>
    <w:p w14:paraId="01D511A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約瑟</w:t>
      </w:r>
      <w:r w:rsidRPr="008530F3">
        <w:rPr>
          <w:rFonts w:ascii="Batang" w:eastAsia="Batang" w:hAnsi="Batang" w:cs="Batang" w:hint="eastAsia"/>
          <w:color w:val="E46044"/>
          <w:sz w:val="39"/>
          <w:szCs w:val="39"/>
          <w:lang w:eastAsia="de-CH"/>
        </w:rPr>
        <w:t>脫出怒氣，在死亡的境域中存</w:t>
      </w:r>
      <w:r w:rsidRPr="008530F3">
        <w:rPr>
          <w:rFonts w:ascii="MS Mincho" w:eastAsia="MS Mincho" w:hAnsi="MS Mincho" w:cs="MS Mincho"/>
          <w:color w:val="E46044"/>
          <w:sz w:val="39"/>
          <w:szCs w:val="39"/>
          <w:lang w:eastAsia="de-CH"/>
        </w:rPr>
        <w:t>活</w:t>
      </w:r>
      <w:proofErr w:type="spellEnd"/>
    </w:p>
    <w:p w14:paraId="66128E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約瑟哥哥們的怒氣給他機會，像生命的禾</w:t>
      </w:r>
      <w:r w:rsidRPr="008530F3">
        <w:rPr>
          <w:rFonts w:ascii="MS Gothic" w:eastAsia="MS Gothic" w:hAnsi="MS Gothic" w:cs="MS Gothic" w:hint="eastAsia"/>
          <w:color w:val="000000"/>
          <w:sz w:val="43"/>
          <w:szCs w:val="43"/>
          <w:lang w:eastAsia="de-CH"/>
        </w:rPr>
        <w:t>捆一樣生活。他的哥哥們都沉溺在怒氣的水中，約瑟這成熟生命掌權的一面，卻從人怒氣的死水中</w:t>
      </w:r>
      <w:r w:rsidRPr="008530F3">
        <w:rPr>
          <w:rFonts w:ascii="Batang" w:eastAsia="Batang" w:hAnsi="Batang" w:cs="Batang" w:hint="eastAsia"/>
          <w:color w:val="000000"/>
          <w:sz w:val="43"/>
          <w:szCs w:val="43"/>
          <w:lang w:eastAsia="de-CH"/>
        </w:rPr>
        <w:t>脫出，像生命的禾</w:t>
      </w:r>
      <w:r w:rsidRPr="008530F3">
        <w:rPr>
          <w:rFonts w:ascii="MS Gothic" w:eastAsia="MS Gothic" w:hAnsi="MS Gothic" w:cs="MS Gothic" w:hint="eastAsia"/>
          <w:color w:val="000000"/>
          <w:sz w:val="43"/>
          <w:szCs w:val="43"/>
          <w:lang w:eastAsia="de-CH"/>
        </w:rPr>
        <w:t>捆一樣生活。在神的默示之下，這段記載用墮落的怒氣作背景，證明禾捆中有多少的生命。這禾捆充滿了生命。當其餘的人都沉沒在人怒氣的死水中，這禾捆卻得以</w:t>
      </w:r>
      <w:r w:rsidRPr="008530F3">
        <w:rPr>
          <w:rFonts w:ascii="Batang" w:eastAsia="Batang" w:hAnsi="Batang" w:cs="Batang" w:hint="eastAsia"/>
          <w:color w:val="000000"/>
          <w:sz w:val="43"/>
          <w:szCs w:val="43"/>
          <w:lang w:eastAsia="de-CH"/>
        </w:rPr>
        <w:t>脫出，</w:t>
      </w:r>
      <w:r w:rsidRPr="008530F3">
        <w:rPr>
          <w:rFonts w:ascii="MS Mincho" w:eastAsia="MS Mincho" w:hAnsi="MS Mincho" w:cs="MS Mincho" w:hint="eastAsia"/>
          <w:color w:val="000000"/>
          <w:sz w:val="43"/>
          <w:szCs w:val="43"/>
          <w:lang w:eastAsia="de-CH"/>
        </w:rPr>
        <w:t>並在死亡的境域中存活</w:t>
      </w:r>
      <w:r w:rsidRPr="008530F3">
        <w:rPr>
          <w:rFonts w:ascii="MS Mincho" w:eastAsia="MS Mincho" w:hAnsi="MS Mincho" w:cs="MS Mincho"/>
          <w:color w:val="000000"/>
          <w:sz w:val="43"/>
          <w:szCs w:val="43"/>
          <w:lang w:eastAsia="de-CH"/>
        </w:rPr>
        <w:t>。</w:t>
      </w:r>
    </w:p>
    <w:p w14:paraId="70FD409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這豈不也是我們生活的記載麼？一天又一天，我們被人怒氣的死水所包圍。但我們沒有</w:t>
      </w:r>
      <w:r w:rsidRPr="008530F3">
        <w:rPr>
          <w:rFonts w:ascii="MS Gothic" w:eastAsia="MS Gothic" w:hAnsi="MS Gothic" w:cs="MS Gothic" w:hint="eastAsia"/>
          <w:color w:val="000000"/>
          <w:sz w:val="43"/>
          <w:szCs w:val="43"/>
          <w:lang w:eastAsia="de-CH"/>
        </w:rPr>
        <w:t>沉溺，反倒</w:t>
      </w:r>
      <w:r w:rsidRPr="008530F3">
        <w:rPr>
          <w:rFonts w:ascii="Batang" w:eastAsia="Batang" w:hAnsi="Batang" w:cs="Batang" w:hint="eastAsia"/>
          <w:color w:val="000000"/>
          <w:sz w:val="43"/>
          <w:szCs w:val="43"/>
          <w:lang w:eastAsia="de-CH"/>
        </w:rPr>
        <w:t>脫出死水而存活。</w:t>
      </w:r>
      <w:r w:rsidRPr="008530F3">
        <w:rPr>
          <w:rFonts w:ascii="MS Gothic" w:eastAsia="MS Gothic" w:hAnsi="MS Gothic" w:cs="MS Gothic" w:hint="eastAsia"/>
          <w:color w:val="000000"/>
          <w:sz w:val="43"/>
          <w:szCs w:val="43"/>
          <w:lang w:eastAsia="de-CH"/>
        </w:rPr>
        <w:t>倘若這是你日常生活的圖畫，那麼你就是得勝生命掌權的一面。雖然按人</w:t>
      </w:r>
      <w:r w:rsidRPr="008530F3">
        <w:rPr>
          <w:rFonts w:ascii="MS Gothic" w:eastAsia="MS Gothic" w:hAnsi="MS Gothic" w:cs="MS Gothic" w:hint="eastAsia"/>
          <w:color w:val="000000"/>
          <w:sz w:val="43"/>
          <w:szCs w:val="43"/>
          <w:lang w:eastAsia="de-CH"/>
        </w:rPr>
        <w:lastRenderedPageBreak/>
        <w:t>來</w:t>
      </w:r>
      <w:r w:rsidRPr="008530F3">
        <w:rPr>
          <w:rFonts w:ascii="Batang" w:eastAsia="Batang" w:hAnsi="Batang" w:cs="Batang" w:hint="eastAsia"/>
          <w:color w:val="000000"/>
          <w:sz w:val="43"/>
          <w:szCs w:val="43"/>
          <w:lang w:eastAsia="de-CH"/>
        </w:rPr>
        <w:t>說，我們易於發脾氣，但我們有基督</w:t>
      </w:r>
      <w:r w:rsidRPr="008530F3">
        <w:rPr>
          <w:rFonts w:ascii="MS Mincho" w:eastAsia="MS Mincho" w:hAnsi="MS Mincho" w:cs="MS Mincho" w:hint="eastAsia"/>
          <w:color w:val="000000"/>
          <w:sz w:val="43"/>
          <w:szCs w:val="43"/>
          <w:lang w:eastAsia="de-CH"/>
        </w:rPr>
        <w:t>的構成，這構成</w:t>
      </w:r>
      <w:r w:rsidRPr="008530F3">
        <w:rPr>
          <w:rFonts w:ascii="Batang" w:eastAsia="Batang" w:hAnsi="Batang" w:cs="Batang" w:hint="eastAsia"/>
          <w:color w:val="000000"/>
          <w:sz w:val="43"/>
          <w:szCs w:val="43"/>
          <w:lang w:eastAsia="de-CH"/>
        </w:rPr>
        <w:t>脫出怒氣的境域。因此，我們是今日的約瑟，是升起且站立的生命禾</w:t>
      </w:r>
      <w:r w:rsidRPr="008530F3">
        <w:rPr>
          <w:rFonts w:ascii="MS Gothic" w:eastAsia="MS Gothic" w:hAnsi="MS Gothic" w:cs="MS Gothic" w:hint="eastAsia"/>
          <w:color w:val="000000"/>
          <w:sz w:val="43"/>
          <w:szCs w:val="43"/>
          <w:lang w:eastAsia="de-CH"/>
        </w:rPr>
        <w:t>捆</w:t>
      </w:r>
      <w:r w:rsidRPr="008530F3">
        <w:rPr>
          <w:rFonts w:ascii="MS Mincho" w:eastAsia="MS Mincho" w:hAnsi="MS Mincho" w:cs="MS Mincho"/>
          <w:color w:val="000000"/>
          <w:sz w:val="43"/>
          <w:szCs w:val="43"/>
          <w:lang w:eastAsia="de-CH"/>
        </w:rPr>
        <w:t>。</w:t>
      </w:r>
    </w:p>
    <w:p w14:paraId="3EA3C3D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生活如發光的</w:t>
      </w:r>
      <w:r w:rsidRPr="008530F3">
        <w:rPr>
          <w:rFonts w:ascii="MS Mincho" w:eastAsia="MS Mincho" w:hAnsi="MS Mincho" w:cs="MS Mincho"/>
          <w:color w:val="E46044"/>
          <w:sz w:val="39"/>
          <w:szCs w:val="39"/>
          <w:lang w:eastAsia="de-CH"/>
        </w:rPr>
        <w:t>星</w:t>
      </w:r>
      <w:proofErr w:type="spellEnd"/>
    </w:p>
    <w:p w14:paraId="2B9CC0A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他的哥哥猶大放縱情</w:t>
      </w:r>
      <w:r w:rsidRPr="008530F3">
        <w:rPr>
          <w:rFonts w:ascii="MS Mincho" w:eastAsia="MS Mincho" w:hAnsi="MS Mincho" w:cs="MS Mincho"/>
          <w:color w:val="E46044"/>
          <w:sz w:val="39"/>
          <w:szCs w:val="39"/>
          <w:lang w:eastAsia="de-CH"/>
        </w:rPr>
        <w:t>慾</w:t>
      </w:r>
      <w:proofErr w:type="spellEnd"/>
    </w:p>
    <w:p w14:paraId="3796E32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第二個大罪，就是放縱情慾，也給約瑟一個機會。在三十八章所見的放縱情慾，是黑暗的表號。在這章裏，猶大完全在黑暗中。猶大盲目行事，而盲目表</w:t>
      </w:r>
      <w:r w:rsidRPr="008530F3">
        <w:rPr>
          <w:rFonts w:ascii="MS Gothic" w:eastAsia="MS Gothic" w:hAnsi="MS Gothic" w:cs="MS Gothic" w:hint="eastAsia"/>
          <w:color w:val="000000"/>
          <w:sz w:val="43"/>
          <w:szCs w:val="43"/>
          <w:lang w:eastAsia="de-CH"/>
        </w:rPr>
        <w:t>徵黑暗。倘若他不是盲目的，不在黑暗裏，怎會與他的兒婦行淫？他的良心何在？他的視力何在？他的眼睛變暗了，並受到蒙蔽，他是在黑暗中。在三十九章，那邪惡的婦人，波提乏的妻子，也是在黑暗中。她若不在黑暗中，行為怎會這樣邪惡？因此，在三十八、三十九章，有黑暗的圖</w:t>
      </w:r>
      <w:r w:rsidRPr="008530F3">
        <w:rPr>
          <w:rFonts w:ascii="MS Mincho" w:eastAsia="MS Mincho" w:hAnsi="MS Mincho" w:cs="MS Mincho" w:hint="eastAsia"/>
          <w:color w:val="000000"/>
          <w:sz w:val="43"/>
          <w:szCs w:val="43"/>
          <w:lang w:eastAsia="de-CH"/>
        </w:rPr>
        <w:t>畫</w:t>
      </w:r>
      <w:r w:rsidRPr="008530F3">
        <w:rPr>
          <w:rFonts w:ascii="MS Mincho" w:eastAsia="MS Mincho" w:hAnsi="MS Mincho" w:cs="MS Mincho"/>
          <w:color w:val="000000"/>
          <w:sz w:val="43"/>
          <w:szCs w:val="43"/>
          <w:lang w:eastAsia="de-CH"/>
        </w:rPr>
        <w:t>。</w:t>
      </w:r>
    </w:p>
    <w:p w14:paraId="329593B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約瑟勝過情慾，在黑暗中照</w:t>
      </w:r>
      <w:r w:rsidRPr="008530F3">
        <w:rPr>
          <w:rFonts w:ascii="MS Mincho" w:eastAsia="MS Mincho" w:hAnsi="MS Mincho" w:cs="MS Mincho"/>
          <w:color w:val="E46044"/>
          <w:sz w:val="39"/>
          <w:szCs w:val="39"/>
          <w:lang w:eastAsia="de-CH"/>
        </w:rPr>
        <w:t>耀</w:t>
      </w:r>
      <w:proofErr w:type="spellEnd"/>
    </w:p>
    <w:p w14:paraId="2F504B3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但在這黑暗中，我們看見約瑟是照耀在諸天之上的明亮之星。（創三九</w:t>
      </w:r>
      <w:r w:rsidRPr="008530F3">
        <w:rPr>
          <w:rFonts w:ascii="Times New Roman" w:eastAsia="Times New Roman" w:hAnsi="Times New Roman" w:cs="Times New Roman"/>
          <w:color w:val="000000"/>
          <w:sz w:val="43"/>
          <w:szCs w:val="43"/>
          <w:lang w:eastAsia="de-CH"/>
        </w:rPr>
        <w:t>7~12</w:t>
      </w:r>
      <w:r w:rsidRPr="008530F3">
        <w:rPr>
          <w:rFonts w:ascii="MS Mincho" w:eastAsia="MS Mincho" w:hAnsi="MS Mincho" w:cs="MS Mincho" w:hint="eastAsia"/>
          <w:color w:val="000000"/>
          <w:sz w:val="43"/>
          <w:szCs w:val="43"/>
          <w:lang w:eastAsia="de-CH"/>
        </w:rPr>
        <w:t>。）約瑟行事為人像一顆照耀的星，他似乎</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你們眾人都在黑暗之下，我卻照耀你們。我這明亮的星，怎能作這樣黑暗的事？我不能忘記我的夢。我的夢控制我，並指引我。我是屬天的星，</w:t>
      </w:r>
      <w:r w:rsidRPr="008530F3">
        <w:rPr>
          <w:rFonts w:ascii="PMingLiU" w:eastAsia="PMingLiU" w:hAnsi="PMingLiU" w:cs="PMingLiU" w:hint="eastAsia"/>
          <w:color w:val="000000"/>
          <w:sz w:val="43"/>
          <w:szCs w:val="43"/>
          <w:lang w:eastAsia="de-CH"/>
        </w:rPr>
        <w:t>絕不會出賣我的地位。』你若有這光，當你來讀這幾章，就會看</w:t>
      </w:r>
      <w:r w:rsidRPr="008530F3">
        <w:rPr>
          <w:rFonts w:ascii="PMingLiU" w:eastAsia="PMingLiU" w:hAnsi="PMingLiU" w:cs="PMingLiU" w:hint="eastAsia"/>
          <w:color w:val="000000"/>
          <w:sz w:val="43"/>
          <w:szCs w:val="43"/>
          <w:lang w:eastAsia="de-CH"/>
        </w:rPr>
        <w:lastRenderedPageBreak/>
        <w:t>見約瑟是生活與異象相符的人。約瑟不僅是作夢的人，也是將他在夢中所看見的實行、活出來的人</w:t>
      </w:r>
      <w:r w:rsidRPr="008530F3">
        <w:rPr>
          <w:rFonts w:ascii="MS Mincho" w:eastAsia="MS Mincho" w:hAnsi="MS Mincho" w:cs="MS Mincho"/>
          <w:color w:val="000000"/>
          <w:sz w:val="43"/>
          <w:szCs w:val="43"/>
          <w:lang w:eastAsia="de-CH"/>
        </w:rPr>
        <w:t>。</w:t>
      </w:r>
    </w:p>
    <w:p w14:paraId="36633DC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身為今日的約瑟，我們也必須有一些夢。別人應當</w:t>
      </w:r>
      <w:r w:rsidRPr="008530F3">
        <w:rPr>
          <w:rFonts w:ascii="Batang" w:eastAsia="Batang" w:hAnsi="Batang" w:cs="Batang" w:hint="eastAsia"/>
          <w:color w:val="000000"/>
          <w:sz w:val="43"/>
          <w:szCs w:val="43"/>
          <w:lang w:eastAsia="de-CH"/>
        </w:rPr>
        <w:t>說我們是作夢的人。我的許多基督徒朋友認</w:t>
      </w:r>
      <w:r w:rsidRPr="008530F3">
        <w:rPr>
          <w:rFonts w:ascii="MS Mincho" w:eastAsia="MS Mincho" w:hAnsi="MS Mincho" w:cs="MS Mincho" w:hint="eastAsia"/>
          <w:color w:val="000000"/>
          <w:sz w:val="43"/>
          <w:szCs w:val="43"/>
          <w:lang w:eastAsia="de-CH"/>
        </w:rPr>
        <w:t>為我是作夢的人。他們談到得勝的生活和召會生活的實行，曾經對我</w:t>
      </w:r>
      <w:r w:rsidRPr="008530F3">
        <w:rPr>
          <w:rFonts w:ascii="Batang" w:eastAsia="Batang" w:hAnsi="Batang" w:cs="Batang" w:hint="eastAsia"/>
          <w:color w:val="000000"/>
          <w:sz w:val="43"/>
          <w:szCs w:val="43"/>
          <w:lang w:eastAsia="de-CH"/>
        </w:rPr>
        <w:t>說，『李弟兄，這些是美妙的想法，但這些不過是夢。沒有人能在地上過這樣得勝的生活，也不可能有召會生活的實行。我們必須等候那日。我們不要再作夢了。讓我們從夢中醒來罷。』但我不僅有夢－我實行我在夢中所看見的。</w:t>
      </w:r>
      <w:r w:rsidRPr="008530F3">
        <w:rPr>
          <w:rFonts w:ascii="MS Gothic" w:eastAsia="MS Gothic" w:hAnsi="MS Gothic" w:cs="MS Gothic" w:hint="eastAsia"/>
          <w:color w:val="000000"/>
          <w:sz w:val="43"/>
          <w:szCs w:val="43"/>
          <w:lang w:eastAsia="de-CH"/>
        </w:rPr>
        <w:t>你也許以為我不過是作夢的人，但我也是充分將夢付諸實行的人。我能作見證，有得勝的生活並有實行的召會生活，是非常可能的。這不僅僅是我的夢；這乃是我的實行和經歷。就像約瑟一樣，我有過一些夢，就是禾捆的夢和明亮之星的夢。因著主的憐憫，我照著我的夢生活。我照著我所看</w:t>
      </w:r>
      <w:r w:rsidRPr="008530F3">
        <w:rPr>
          <w:rFonts w:ascii="MS Mincho" w:eastAsia="MS Mincho" w:hAnsi="MS Mincho" w:cs="MS Mincho" w:hint="eastAsia"/>
          <w:color w:val="000000"/>
          <w:sz w:val="43"/>
          <w:szCs w:val="43"/>
          <w:lang w:eastAsia="de-CH"/>
        </w:rPr>
        <w:t>見的異象行事為人。雖然有些人</w:t>
      </w:r>
      <w:r w:rsidRPr="008530F3">
        <w:rPr>
          <w:rFonts w:ascii="Batang" w:eastAsia="Batang" w:hAnsi="Batang" w:cs="Batang" w:hint="eastAsia"/>
          <w:color w:val="000000"/>
          <w:sz w:val="43"/>
          <w:szCs w:val="43"/>
          <w:lang w:eastAsia="de-CH"/>
        </w:rPr>
        <w:t>說，『這些不過是夢，毫無實現的可能，』但我必須宣告，這些乃是事實的屬天</w:t>
      </w:r>
      <w:r w:rsidRPr="008530F3">
        <w:rPr>
          <w:rFonts w:ascii="PMingLiU" w:eastAsia="PMingLiU" w:hAnsi="PMingLiU" w:cs="PMingLiU" w:hint="eastAsia"/>
          <w:color w:val="000000"/>
          <w:sz w:val="43"/>
          <w:szCs w:val="43"/>
          <w:lang w:eastAsia="de-CH"/>
        </w:rPr>
        <w:t>啟示。你豈不相信得勝的生活是完全可能的麼？你豈不相信今天就可以有實行的召會生活麼？我們不是在徒然作夢。我們有控制的異象</w:t>
      </w:r>
      <w:r w:rsidRPr="008530F3">
        <w:rPr>
          <w:rFonts w:ascii="MS Mincho" w:eastAsia="MS Mincho" w:hAnsi="MS Mincho" w:cs="MS Mincho"/>
          <w:color w:val="000000"/>
          <w:sz w:val="43"/>
          <w:szCs w:val="43"/>
          <w:lang w:eastAsia="de-CH"/>
        </w:rPr>
        <w:t>。</w:t>
      </w:r>
    </w:p>
    <w:p w14:paraId="1844B9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我們都知道發脾氣是怎麼回事。我也不例外。然而，當我快要發脾氣時，禾</w:t>
      </w:r>
      <w:r w:rsidRPr="008530F3">
        <w:rPr>
          <w:rFonts w:ascii="MS Gothic" w:eastAsia="MS Gothic" w:hAnsi="MS Gothic" w:cs="MS Gothic" w:hint="eastAsia"/>
          <w:color w:val="000000"/>
          <w:sz w:val="43"/>
          <w:szCs w:val="43"/>
          <w:lang w:eastAsia="de-CH"/>
        </w:rPr>
        <w:t>捆的異象來了。主問我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你是站著的禾捆麼？倘若是，那麼你的脾氣如何？』主這樣對我一</w:t>
      </w:r>
      <w:r w:rsidRPr="008530F3">
        <w:rPr>
          <w:rFonts w:ascii="Batang" w:eastAsia="Batang" w:hAnsi="Batang" w:cs="Batang" w:hint="eastAsia"/>
          <w:color w:val="000000"/>
          <w:sz w:val="43"/>
          <w:szCs w:val="43"/>
          <w:lang w:eastAsia="de-CH"/>
        </w:rPr>
        <w:t>說，我再回應</w:t>
      </w:r>
      <w:r w:rsidRPr="008530F3">
        <w:rPr>
          <w:rFonts w:ascii="PMingLiU" w:eastAsia="PMingLiU" w:hAnsi="PMingLiU" w:cs="PMingLiU" w:hint="eastAsia"/>
          <w:color w:val="000000"/>
          <w:sz w:val="43"/>
          <w:szCs w:val="43"/>
          <w:lang w:eastAsia="de-CH"/>
        </w:rPr>
        <w:t>祂，我的怒氣就消失了。我即使想要發脾氣，也發不出來了。我們大家生活不動怒、不發脾氣是可能的。當你快要發脾氣時，主也許會說，『你是禾</w:t>
      </w:r>
      <w:r w:rsidRPr="008530F3">
        <w:rPr>
          <w:rFonts w:ascii="MS Gothic" w:eastAsia="MS Gothic" w:hAnsi="MS Gothic" w:cs="MS Gothic" w:hint="eastAsia"/>
          <w:color w:val="000000"/>
          <w:sz w:val="43"/>
          <w:szCs w:val="43"/>
          <w:lang w:eastAsia="de-CH"/>
        </w:rPr>
        <w:t>捆麼？你是在召會中，在主恢復中的人麼？』你一</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你是禾捆，你的怒氣就消失了</w:t>
      </w:r>
      <w:r w:rsidRPr="008530F3">
        <w:rPr>
          <w:rFonts w:ascii="MS Mincho" w:eastAsia="MS Mincho" w:hAnsi="MS Mincho" w:cs="MS Mincho"/>
          <w:color w:val="000000"/>
          <w:sz w:val="43"/>
          <w:szCs w:val="43"/>
          <w:lang w:eastAsia="de-CH"/>
        </w:rPr>
        <w:t>。</w:t>
      </w:r>
    </w:p>
    <w:p w14:paraId="1F8894C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我們如何有怒氣，也如何有情慾。</w:t>
      </w:r>
      <w:r w:rsidRPr="008530F3">
        <w:rPr>
          <w:rFonts w:ascii="MS Gothic" w:eastAsia="MS Gothic" w:hAnsi="MS Gothic" w:cs="MS Gothic" w:hint="eastAsia"/>
          <w:color w:val="000000"/>
          <w:sz w:val="43"/>
          <w:szCs w:val="43"/>
          <w:lang w:eastAsia="de-CH"/>
        </w:rPr>
        <w:t>你若沒有情慾，那麼你必是板凳或石頭。每個人都有情慾。控制我們情慾的路，乃是受異象所征服、控制並指引。哦，我們有異象控制我們！沒有異象，民就放肆。因為我們已經看見異象，我們就很難放縱情慾</w:t>
      </w:r>
      <w:r w:rsidRPr="008530F3">
        <w:rPr>
          <w:rFonts w:ascii="MS Mincho" w:eastAsia="MS Mincho" w:hAnsi="MS Mincho" w:cs="MS Mincho"/>
          <w:color w:val="000000"/>
          <w:sz w:val="43"/>
          <w:szCs w:val="43"/>
          <w:lang w:eastAsia="de-CH"/>
        </w:rPr>
        <w:t>。</w:t>
      </w:r>
    </w:p>
    <w:p w14:paraId="55C08E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異象的功用很像車子的</w:t>
      </w:r>
      <w:r w:rsidRPr="008530F3">
        <w:rPr>
          <w:rFonts w:ascii="MS Gothic" w:eastAsia="MS Gothic" w:hAnsi="MS Gothic" w:cs="MS Gothic" w:hint="eastAsia"/>
          <w:color w:val="000000"/>
          <w:sz w:val="43"/>
          <w:szCs w:val="43"/>
          <w:lang w:eastAsia="de-CH"/>
        </w:rPr>
        <w:t>煞車。在危險的時候，我們便</w:t>
      </w:r>
      <w:r w:rsidRPr="008530F3">
        <w:rPr>
          <w:rFonts w:ascii="PMingLiU" w:eastAsia="PMingLiU" w:hAnsi="PMingLiU" w:cs="PMingLiU" w:hint="eastAsia"/>
          <w:color w:val="000000"/>
          <w:sz w:val="43"/>
          <w:szCs w:val="43"/>
          <w:lang w:eastAsia="de-CH"/>
        </w:rPr>
        <w:t>踩煞車。屬天之星的異象，是我們屬靈車子有力的煞車。我們不是在駕駛無法控制的車子。當我們在對的車道上正確的行駛時，無須使用煞車。但車子開始失去控制時，煞車就立刻用上了。阿利路</w:t>
      </w:r>
      <w:r w:rsidRPr="008530F3">
        <w:rPr>
          <w:rFonts w:ascii="MS Mincho" w:eastAsia="MS Mincho" w:hAnsi="MS Mincho" w:cs="MS Mincho" w:hint="eastAsia"/>
          <w:color w:val="000000"/>
          <w:sz w:val="43"/>
          <w:szCs w:val="43"/>
          <w:lang w:eastAsia="de-CH"/>
        </w:rPr>
        <w:t>亞，我們有這樣一個控制的異象！我們許多人能作見證，我們在進入召會生活以前，就像沒有</w:t>
      </w:r>
      <w:r w:rsidRPr="008530F3">
        <w:rPr>
          <w:rFonts w:ascii="MS Gothic" w:eastAsia="MS Gothic" w:hAnsi="MS Gothic" w:cs="MS Gothic" w:hint="eastAsia"/>
          <w:color w:val="000000"/>
          <w:sz w:val="43"/>
          <w:szCs w:val="43"/>
          <w:lang w:eastAsia="de-CH"/>
        </w:rPr>
        <w:t>煞車的車子。但在進入召會生活以後，我們看見了控制的異象，有力的煞車就安裝在我</w:t>
      </w:r>
      <w:r w:rsidRPr="008530F3">
        <w:rPr>
          <w:rFonts w:ascii="MS Gothic" w:eastAsia="MS Gothic" w:hAnsi="MS Gothic" w:cs="MS Gothic" w:hint="eastAsia"/>
          <w:color w:val="000000"/>
          <w:sz w:val="43"/>
          <w:szCs w:val="43"/>
          <w:lang w:eastAsia="de-CH"/>
        </w:rPr>
        <w:lastRenderedPageBreak/>
        <w:t>們的車子裏。在召會生活這裏，我們有禾捆的異象和星的異象</w:t>
      </w:r>
      <w:r w:rsidRPr="008530F3">
        <w:rPr>
          <w:rFonts w:ascii="MS Mincho" w:eastAsia="MS Mincho" w:hAnsi="MS Mincho" w:cs="MS Mincho"/>
          <w:color w:val="000000"/>
          <w:sz w:val="43"/>
          <w:szCs w:val="43"/>
          <w:lang w:eastAsia="de-CH"/>
        </w:rPr>
        <w:t>。</w:t>
      </w:r>
    </w:p>
    <w:p w14:paraId="572C856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過國度的生</w:t>
      </w:r>
      <w:r w:rsidRPr="008530F3">
        <w:rPr>
          <w:rFonts w:ascii="MS Mincho" w:eastAsia="MS Mincho" w:hAnsi="MS Mincho" w:cs="MS Mincho"/>
          <w:color w:val="E46044"/>
          <w:sz w:val="39"/>
          <w:szCs w:val="39"/>
          <w:lang w:eastAsia="de-CH"/>
        </w:rPr>
        <w:t>活</w:t>
      </w:r>
      <w:proofErr w:type="spellEnd"/>
    </w:p>
    <w:p w14:paraId="62060B1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約瑟在屬天異象之下的生活，乃是馬太五、六、七章所描述諸天之國的生活。照著馬太這幾章所</w:t>
      </w:r>
      <w:r w:rsidRPr="008530F3">
        <w:rPr>
          <w:rFonts w:ascii="PMingLiU" w:eastAsia="PMingLiU" w:hAnsi="PMingLiU" w:cs="PMingLiU" w:hint="eastAsia"/>
          <w:color w:val="000000"/>
          <w:sz w:val="43"/>
          <w:szCs w:val="43"/>
          <w:lang w:eastAsia="de-CH"/>
        </w:rPr>
        <w:t>啟示屬天之國的憲法，我們的怒氣必須被制伏，我們的情慾必須被征服。（太五</w:t>
      </w:r>
      <w:r w:rsidRPr="008530F3">
        <w:rPr>
          <w:rFonts w:ascii="Times New Roman" w:eastAsia="Times New Roman" w:hAnsi="Times New Roman" w:cs="Times New Roman"/>
          <w:color w:val="000000"/>
          <w:sz w:val="43"/>
          <w:szCs w:val="43"/>
          <w:lang w:eastAsia="de-CH"/>
        </w:rPr>
        <w:t>21~32</w:t>
      </w:r>
      <w:r w:rsidRPr="008530F3">
        <w:rPr>
          <w:rFonts w:ascii="MS Mincho" w:eastAsia="MS Mincho" w:hAnsi="MS Mincho" w:cs="MS Mincho" w:hint="eastAsia"/>
          <w:color w:val="000000"/>
          <w:sz w:val="43"/>
          <w:szCs w:val="43"/>
          <w:lang w:eastAsia="de-CH"/>
        </w:rPr>
        <w:t>。）我們若聲稱是國度的子民，卻不能制伏我們的怒氣，或征服我們的情慾，我們就了了。我們就不是在國度裏，而是在海邊。我們是發洩怒氣，並放縱情慾的人。但所有國度的子民都制伏他們的怒氣，並征服他們的情慾。這就是國度的生活</w:t>
      </w:r>
      <w:r w:rsidRPr="008530F3">
        <w:rPr>
          <w:rFonts w:ascii="MS Mincho" w:eastAsia="MS Mincho" w:hAnsi="MS Mincho" w:cs="MS Mincho"/>
          <w:color w:val="000000"/>
          <w:sz w:val="43"/>
          <w:szCs w:val="43"/>
          <w:lang w:eastAsia="de-CH"/>
        </w:rPr>
        <w:t>。</w:t>
      </w:r>
    </w:p>
    <w:p w14:paraId="1CE37EC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今天國度的生活裏，君王正在受訓練。我們在國度生活裏的國度子民，正在受訓練，要作君王，作約瑟，成為成熟生命掌權的一面。為此，我們必須制伏我們的怒氣，並征服我們的情慾。約瑟的生平是我們今日經</w:t>
      </w:r>
      <w:r w:rsidRPr="008530F3">
        <w:rPr>
          <w:rFonts w:ascii="MS Gothic" w:eastAsia="MS Gothic" w:hAnsi="MS Gothic" w:cs="MS Gothic" w:hint="eastAsia"/>
          <w:color w:val="000000"/>
          <w:sz w:val="43"/>
          <w:szCs w:val="43"/>
          <w:lang w:eastAsia="de-CH"/>
        </w:rPr>
        <w:t>歷一幅何等美妙的圖畫！一天又一天，我們制伏我們的怒氣，並征服我們的情慾。我們不贊同我們的怒氣，不與我們的情慾合作，反倒棄</w:t>
      </w:r>
      <w:r w:rsidRPr="008530F3">
        <w:rPr>
          <w:rFonts w:ascii="PMingLiU" w:eastAsia="PMingLiU" w:hAnsi="PMingLiU" w:cs="PMingLiU" w:hint="eastAsia"/>
          <w:color w:val="000000"/>
          <w:sz w:val="43"/>
          <w:szCs w:val="43"/>
          <w:lang w:eastAsia="de-CH"/>
        </w:rPr>
        <w:t>絕我們的怒氣，並定罪我們的情慾，因為我們是成熟生命掌權的一面。在我們裏面有基督的構成，我們正豫備作王掌</w:t>
      </w:r>
      <w:r w:rsidRPr="008530F3">
        <w:rPr>
          <w:rFonts w:ascii="MS Mincho" w:eastAsia="MS Mincho" w:hAnsi="MS Mincho" w:cs="MS Mincho" w:hint="eastAsia"/>
          <w:color w:val="000000"/>
          <w:sz w:val="43"/>
          <w:szCs w:val="43"/>
          <w:lang w:eastAsia="de-CH"/>
        </w:rPr>
        <w:t>權</w:t>
      </w:r>
      <w:r w:rsidRPr="008530F3">
        <w:rPr>
          <w:rFonts w:ascii="MS Mincho" w:eastAsia="MS Mincho" w:hAnsi="MS Mincho" w:cs="MS Mincho"/>
          <w:color w:val="000000"/>
          <w:sz w:val="43"/>
          <w:szCs w:val="43"/>
          <w:lang w:eastAsia="de-CH"/>
        </w:rPr>
        <w:t>。</w:t>
      </w:r>
    </w:p>
    <w:p w14:paraId="5E83EFA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享受主的同</w:t>
      </w:r>
      <w:r w:rsidRPr="008530F3">
        <w:rPr>
          <w:rFonts w:ascii="MS Mincho" w:eastAsia="MS Mincho" w:hAnsi="MS Mincho" w:cs="MS Mincho"/>
          <w:color w:val="E46044"/>
          <w:sz w:val="39"/>
          <w:szCs w:val="39"/>
          <w:lang w:eastAsia="de-CH"/>
        </w:rPr>
        <w:t>在</w:t>
      </w:r>
      <w:proofErr w:type="spellEnd"/>
    </w:p>
    <w:p w14:paraId="068D1B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約瑟這樣的生活總有主的同在。（創三九</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21~23</w:t>
      </w:r>
      <w:r w:rsidRPr="008530F3">
        <w:rPr>
          <w:rFonts w:ascii="MS Mincho" w:eastAsia="MS Mincho" w:hAnsi="MS Mincho" w:cs="MS Mincho" w:hint="eastAsia"/>
          <w:color w:val="000000"/>
          <w:sz w:val="43"/>
          <w:szCs w:val="43"/>
          <w:lang w:eastAsia="de-CH"/>
        </w:rPr>
        <w:t>。）那裏有主的同在，那裏就有權柄。</w:t>
      </w:r>
      <w:r w:rsidRPr="008530F3">
        <w:rPr>
          <w:rFonts w:ascii="MS Gothic" w:eastAsia="MS Gothic" w:hAnsi="MS Gothic" w:cs="MS Gothic" w:hint="eastAsia"/>
          <w:color w:val="000000"/>
          <w:sz w:val="43"/>
          <w:szCs w:val="43"/>
          <w:lang w:eastAsia="de-CH"/>
        </w:rPr>
        <w:t>你若有主的同在，主的權柄就必與你同在。例如，在被擄時，但以理有主的同在；所以，主的權柄與他同在。甚至家中的小孩子也可能有主的同在，叫他成為家中真正的權柄。在約瑟的事例中，法老宮中的</w:t>
      </w:r>
      <w:r w:rsidRPr="008530F3">
        <w:rPr>
          <w:rFonts w:ascii="Batang" w:eastAsia="Batang" w:hAnsi="Batang" w:cs="Batang" w:hint="eastAsia"/>
          <w:color w:val="000000"/>
          <w:sz w:val="43"/>
          <w:szCs w:val="43"/>
          <w:lang w:eastAsia="de-CH"/>
        </w:rPr>
        <w:t>內臣波提乏是管理事務的。然而，最終波提乏是在約瑟的管治之下，因</w:t>
      </w:r>
      <w:r w:rsidRPr="008530F3">
        <w:rPr>
          <w:rFonts w:ascii="MS Mincho" w:eastAsia="MS Mincho" w:hAnsi="MS Mincho" w:cs="MS Mincho" w:hint="eastAsia"/>
          <w:color w:val="000000"/>
          <w:sz w:val="43"/>
          <w:szCs w:val="43"/>
          <w:lang w:eastAsia="de-CH"/>
        </w:rPr>
        <w:t>為約瑟有主的同在。再看約瑟在監獄中的經</w:t>
      </w:r>
      <w:r w:rsidRPr="008530F3">
        <w:rPr>
          <w:rFonts w:ascii="MS Gothic" w:eastAsia="MS Gothic" w:hAnsi="MS Gothic" w:cs="MS Gothic" w:hint="eastAsia"/>
          <w:color w:val="000000"/>
          <w:sz w:val="43"/>
          <w:szCs w:val="43"/>
          <w:lang w:eastAsia="de-CH"/>
        </w:rPr>
        <w:t>歷。雖然有管治監獄的司獄，但最終司獄並不是真正的管治者，那有神同在的囚犯約瑟，反而成了管治者。在波提乏家裏，在監獄裏，約</w:t>
      </w:r>
      <w:r w:rsidRPr="008530F3">
        <w:rPr>
          <w:rFonts w:ascii="MS Mincho" w:eastAsia="MS Mincho" w:hAnsi="MS Mincho" w:cs="MS Mincho" w:hint="eastAsia"/>
          <w:color w:val="000000"/>
          <w:sz w:val="43"/>
          <w:szCs w:val="43"/>
          <w:lang w:eastAsia="de-CH"/>
        </w:rPr>
        <w:t>瑟都成了君王</w:t>
      </w:r>
      <w:r w:rsidRPr="008530F3">
        <w:rPr>
          <w:rFonts w:ascii="MS Mincho" w:eastAsia="MS Mincho" w:hAnsi="MS Mincho" w:cs="MS Mincho"/>
          <w:color w:val="000000"/>
          <w:sz w:val="43"/>
          <w:szCs w:val="43"/>
          <w:lang w:eastAsia="de-CH"/>
        </w:rPr>
        <w:t>。</w:t>
      </w:r>
    </w:p>
    <w:p w14:paraId="6E611A6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裏有基督的構成同神的同在，那裏就有掌權的部分。在要來的國度裏，與基督在諸天的國裏一同作王的，就是這部分。因此，成熟生命掌權的一面，就是一直享受主同在的生活。在這宇宙中的權柄乃是主自己。那裏有</w:t>
      </w:r>
      <w:r w:rsidRPr="008530F3">
        <w:rPr>
          <w:rFonts w:ascii="PMingLiU" w:eastAsia="PMingLiU" w:hAnsi="PMingLiU" w:cs="PMingLiU" w:hint="eastAsia"/>
          <w:color w:val="000000"/>
          <w:sz w:val="43"/>
          <w:szCs w:val="43"/>
          <w:lang w:eastAsia="de-CH"/>
        </w:rPr>
        <w:t>祂的同在，那裏就有權柄，就有管治的能力。只要我們有主的同在，我們就有權柄，即使我們是在監獄裏。雖然我們也許是囚犯，但最終我們要成為管治者。無論我們在那裏，我們都要管治。這指明我們是成熟生命掌權的一面</w:t>
      </w:r>
      <w:r w:rsidRPr="008530F3">
        <w:rPr>
          <w:rFonts w:ascii="MS Mincho" w:eastAsia="MS Mincho" w:hAnsi="MS Mincho" w:cs="MS Mincho"/>
          <w:color w:val="000000"/>
          <w:sz w:val="43"/>
          <w:szCs w:val="43"/>
          <w:lang w:eastAsia="de-CH"/>
        </w:rPr>
        <w:t>。</w:t>
      </w:r>
    </w:p>
    <w:p w14:paraId="1E3FC9E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靠主順</w:t>
      </w:r>
      <w:r w:rsidRPr="008530F3">
        <w:rPr>
          <w:rFonts w:ascii="MS Mincho" w:eastAsia="MS Mincho" w:hAnsi="MS Mincho" w:cs="MS Mincho"/>
          <w:color w:val="E46044"/>
          <w:sz w:val="39"/>
          <w:szCs w:val="39"/>
          <w:lang w:eastAsia="de-CH"/>
        </w:rPr>
        <w:t>利</w:t>
      </w:r>
      <w:proofErr w:type="spellEnd"/>
    </w:p>
    <w:p w14:paraId="103151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在主的同在中，約瑟靠主順利。（創三九</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。）那裏有主的同在，那裏就不但有主的權柄，也有主的主宰所帶來的順利。當約瑟受到苦待時，他享受了那在主的主宰之下臨到他的順利</w:t>
      </w:r>
      <w:r w:rsidRPr="008530F3">
        <w:rPr>
          <w:rFonts w:ascii="MS Mincho" w:eastAsia="MS Mincho" w:hAnsi="MS Mincho" w:cs="MS Mincho"/>
          <w:color w:val="000000"/>
          <w:sz w:val="43"/>
          <w:szCs w:val="43"/>
          <w:lang w:eastAsia="de-CH"/>
        </w:rPr>
        <w:t>。</w:t>
      </w:r>
    </w:p>
    <w:p w14:paraId="4F143AA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蒙恩得主賜</w:t>
      </w:r>
      <w:r w:rsidRPr="008530F3">
        <w:rPr>
          <w:rFonts w:ascii="MS Mincho" w:eastAsia="MS Mincho" w:hAnsi="MS Mincho" w:cs="MS Mincho"/>
          <w:color w:val="E46044"/>
          <w:sz w:val="39"/>
          <w:szCs w:val="39"/>
          <w:lang w:eastAsia="de-CH"/>
        </w:rPr>
        <w:t>福</w:t>
      </w:r>
      <w:proofErr w:type="spellEnd"/>
    </w:p>
    <w:p w14:paraId="561A7A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在主的同在中，約瑟無論在那裏，都蒙恩得主祝福。主的祝福總是隨著在</w:t>
      </w:r>
      <w:r w:rsidRPr="008530F3">
        <w:rPr>
          <w:rFonts w:ascii="PMingLiU" w:eastAsia="PMingLiU" w:hAnsi="PMingLiU" w:cs="PMingLiU" w:hint="eastAsia"/>
          <w:color w:val="000000"/>
          <w:sz w:val="43"/>
          <w:szCs w:val="43"/>
          <w:lang w:eastAsia="de-CH"/>
        </w:rPr>
        <w:t>祂主宰之下的順利。當約瑟享受順利時，他和那些與他有關的人都蒙了祝福。（創三九</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22~23</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50CDC69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3514AF09">
          <v:rect id="_x0000_i1246" style="width:0;height:1.5pt" o:hralign="center" o:hrstd="t" o:hrnoshade="t" o:hr="t" fillcolor="#257412" stroked="f"/>
        </w:pict>
      </w:r>
    </w:p>
    <w:p w14:paraId="0148A28B" w14:textId="310EAB8F"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第一百十二篇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成熟的以色列掌權的一面（二</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758BCA74" wp14:editId="1545C7CC">
            <wp:extent cx="281940" cy="281940"/>
            <wp:effectExtent l="0" t="0" r="381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A9062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在創世記裏，約瑟代表成熟生命掌權的一面。作為這樣的代表，約瑟豫表基督，因為成熟生命掌權的一面，就是那組織到我們裏面的基督。所以，在創世記的記載裏，約瑟豫表基督</w:t>
      </w:r>
      <w:r w:rsidRPr="008530F3">
        <w:rPr>
          <w:rFonts w:ascii="MS Mincho" w:eastAsia="MS Mincho" w:hAnsi="MS Mincho" w:cs="MS Mincho"/>
          <w:color w:val="000000"/>
          <w:sz w:val="43"/>
          <w:szCs w:val="43"/>
          <w:lang w:eastAsia="de-CH"/>
        </w:rPr>
        <w:t>。</w:t>
      </w:r>
    </w:p>
    <w:p w14:paraId="701F7E3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《七》　</w:t>
      </w:r>
      <w:proofErr w:type="spellStart"/>
      <w:r w:rsidRPr="008530F3">
        <w:rPr>
          <w:rFonts w:ascii="MS Mincho" w:eastAsia="MS Mincho" w:hAnsi="MS Mincho" w:cs="MS Mincho" w:hint="eastAsia"/>
          <w:color w:val="000000"/>
          <w:sz w:val="43"/>
          <w:szCs w:val="43"/>
          <w:lang w:eastAsia="de-CH"/>
        </w:rPr>
        <w:t>被出</w:t>
      </w:r>
      <w:r w:rsidRPr="008530F3">
        <w:rPr>
          <w:rFonts w:ascii="MS Mincho" w:eastAsia="MS Mincho" w:hAnsi="MS Mincho" w:cs="MS Mincho"/>
          <w:color w:val="000000"/>
          <w:sz w:val="43"/>
          <w:szCs w:val="43"/>
          <w:lang w:eastAsia="de-CH"/>
        </w:rPr>
        <w:t>賣</w:t>
      </w:r>
      <w:proofErr w:type="spellEnd"/>
    </w:p>
    <w:p w14:paraId="033A3F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我們已經看見，約瑟豫表基督是神的愛子，是父神差來牧養神子民的一位，也是受</w:t>
      </w:r>
      <w:r w:rsidRPr="008530F3">
        <w:rPr>
          <w:rFonts w:ascii="PMingLiU" w:eastAsia="PMingLiU" w:hAnsi="PMingLiU" w:cs="PMingLiU" w:hint="eastAsia"/>
          <w:color w:val="000000"/>
          <w:sz w:val="43"/>
          <w:szCs w:val="43"/>
          <w:lang w:eastAsia="de-CH"/>
        </w:rPr>
        <w:t>祂所牧養的人逼迫的一位。此外，按照四福音，基督是被人出賣的。（太二六</w:t>
      </w:r>
      <w:r w:rsidRPr="008530F3">
        <w:rPr>
          <w:rFonts w:ascii="Times New Roman" w:eastAsia="Times New Roman" w:hAnsi="Times New Roman" w:cs="Times New Roman"/>
          <w:color w:val="000000"/>
          <w:sz w:val="43"/>
          <w:szCs w:val="43"/>
          <w:lang w:eastAsia="de-CH"/>
        </w:rPr>
        <w:t>14~16</w:t>
      </w:r>
      <w:r w:rsidRPr="008530F3">
        <w:rPr>
          <w:rFonts w:ascii="MS Mincho" w:eastAsia="MS Mincho" w:hAnsi="MS Mincho" w:cs="MS Mincho" w:hint="eastAsia"/>
          <w:color w:val="000000"/>
          <w:sz w:val="43"/>
          <w:szCs w:val="43"/>
          <w:lang w:eastAsia="de-CH"/>
        </w:rPr>
        <w:t>。）豫表基督的約瑟，也是被人出賣的。（創三七</w:t>
      </w:r>
      <w:r w:rsidRPr="008530F3">
        <w:rPr>
          <w:rFonts w:ascii="Times New Roman" w:eastAsia="Times New Roman" w:hAnsi="Times New Roman" w:cs="Times New Roman"/>
          <w:color w:val="000000"/>
          <w:sz w:val="43"/>
          <w:szCs w:val="43"/>
          <w:lang w:eastAsia="de-CH"/>
        </w:rPr>
        <w:t>27~28</w:t>
      </w:r>
      <w:r w:rsidRPr="008530F3">
        <w:rPr>
          <w:rFonts w:ascii="MS Mincho" w:eastAsia="MS Mincho" w:hAnsi="MS Mincho" w:cs="MS Mincho" w:hint="eastAsia"/>
          <w:color w:val="000000"/>
          <w:sz w:val="43"/>
          <w:szCs w:val="43"/>
          <w:lang w:eastAsia="de-CH"/>
        </w:rPr>
        <w:t>。）就聖經的</w:t>
      </w:r>
      <w:r w:rsidRPr="008530F3">
        <w:rPr>
          <w:rFonts w:ascii="MS Mincho" w:eastAsia="MS Mincho" w:hAnsi="MS Mincho" w:cs="MS Mincho" w:hint="eastAsia"/>
          <w:color w:val="000000"/>
          <w:sz w:val="43"/>
          <w:szCs w:val="43"/>
          <w:lang w:eastAsia="de-CH"/>
        </w:rPr>
        <w:lastRenderedPageBreak/>
        <w:t>意義</w:t>
      </w:r>
      <w:r w:rsidRPr="008530F3">
        <w:rPr>
          <w:rFonts w:ascii="Batang" w:eastAsia="Batang" w:hAnsi="Batang" w:cs="Batang" w:hint="eastAsia"/>
          <w:color w:val="000000"/>
          <w:sz w:val="43"/>
          <w:szCs w:val="43"/>
          <w:lang w:eastAsia="de-CH"/>
        </w:rPr>
        <w:t>說，被出賣的意思就是被</w:t>
      </w:r>
      <w:r w:rsidRPr="008530F3">
        <w:rPr>
          <w:rFonts w:ascii="MS Mincho" w:eastAsia="MS Mincho" w:hAnsi="MS Mincho" w:cs="MS Mincho" w:hint="eastAsia"/>
          <w:color w:val="000000"/>
          <w:sz w:val="43"/>
          <w:szCs w:val="43"/>
          <w:lang w:eastAsia="de-CH"/>
        </w:rPr>
        <w:t>藐視，被貶抑，蒙羞辱，或受輕忽。當猶大將要出賣基督的時候，他的確把基督的價</w:t>
      </w:r>
      <w:r w:rsidRPr="008530F3">
        <w:rPr>
          <w:rFonts w:ascii="PMingLiU" w:eastAsia="PMingLiU" w:hAnsi="PMingLiU" w:cs="PMingLiU" w:hint="eastAsia"/>
          <w:color w:val="000000"/>
          <w:sz w:val="43"/>
          <w:szCs w:val="43"/>
          <w:lang w:eastAsia="de-CH"/>
        </w:rPr>
        <w:t>值貶低到極點。在馬太二十六章，我們看見基督是一切在祂周圍之人的試驗。有些人恨惡祂。然而，馬利亞珍賞祂，將貴重的香膏澆在祂身上。對馬利亞而言，基督是貴重的，她非常珍賞祂。但猶大藐視基督，羞辱祂，輕忽祂。他把基督貶低到一個地步，用三十兩銀子的廉價出賣了祂。按出埃及記，這是一個奴僕的身價。（出二一</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。）因此，在聖經中，出賣人的意思就是貶低他</w:t>
      </w:r>
      <w:r w:rsidRPr="008530F3">
        <w:rPr>
          <w:rFonts w:ascii="MS Mincho" w:eastAsia="MS Mincho" w:hAnsi="MS Mincho" w:cs="MS Mincho"/>
          <w:color w:val="000000"/>
          <w:sz w:val="43"/>
          <w:szCs w:val="43"/>
          <w:lang w:eastAsia="de-CH"/>
        </w:rPr>
        <w:t>。</w:t>
      </w:r>
    </w:p>
    <w:p w14:paraId="6C92AB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w:t>
      </w:r>
      <w:r w:rsidRPr="008530F3">
        <w:rPr>
          <w:rFonts w:ascii="MS Gothic" w:eastAsia="MS Gothic" w:hAnsi="MS Gothic" w:cs="MS Gothic" w:hint="eastAsia"/>
          <w:color w:val="000000"/>
          <w:sz w:val="43"/>
          <w:szCs w:val="43"/>
          <w:lang w:eastAsia="de-CH"/>
        </w:rPr>
        <w:t>你被人貶抑，意思就是你被他出賣了。當你的妻子貶低你，她就是在出賣你。照樣，若是弟兄輕忽你，意思也就是你被出賣了。想想看，你是如何評估自己。在你的想像裏，你豈不是貴重的麼？我們都認為自己是貴重的。所以，我們被別人貶抑，或被他們輕忽。就是被出賣了。你也許以為這些年間在召會生活中，從來沒有看見出賣的事。然而，在召會生活中，就著被輕忽或被貶抑而言，人是常常被出賣的。一天</w:t>
      </w:r>
      <w:r w:rsidRPr="008530F3">
        <w:rPr>
          <w:rFonts w:ascii="MS Mincho" w:eastAsia="MS Mincho" w:hAnsi="MS Mincho" w:cs="MS Mincho" w:hint="eastAsia"/>
          <w:color w:val="000000"/>
          <w:sz w:val="43"/>
          <w:szCs w:val="43"/>
          <w:lang w:eastAsia="de-CH"/>
        </w:rPr>
        <w:t>又一天，丈夫會貶抑妻子，妻子會輕忽丈夫。若是有些聖徒用貶抑的語氣談論別的聖徒，就是在出賣他</w:t>
      </w:r>
      <w:r w:rsidRPr="008530F3">
        <w:rPr>
          <w:rFonts w:ascii="MS Mincho" w:eastAsia="MS Mincho" w:hAnsi="MS Mincho" w:cs="MS Mincho"/>
          <w:color w:val="000000"/>
          <w:sz w:val="43"/>
          <w:szCs w:val="43"/>
          <w:lang w:eastAsia="de-CH"/>
        </w:rPr>
        <w:t>。</w:t>
      </w:r>
    </w:p>
    <w:p w14:paraId="51BD86B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我們都認為自己是貴重的。我們的確是貴重的，因為有基督在我們裏面。</w:t>
      </w:r>
      <w:r w:rsidRPr="008530F3">
        <w:rPr>
          <w:rFonts w:ascii="MS Gothic" w:eastAsia="MS Gothic" w:hAnsi="MS Gothic" w:cs="MS Gothic" w:hint="eastAsia"/>
          <w:color w:val="000000"/>
          <w:sz w:val="43"/>
          <w:szCs w:val="43"/>
          <w:lang w:eastAsia="de-CH"/>
        </w:rPr>
        <w:t>你豈沒有神在你裏面</w:t>
      </w:r>
      <w:r w:rsidRPr="008530F3">
        <w:rPr>
          <w:rFonts w:ascii="MS Gothic" w:eastAsia="MS Gothic" w:hAnsi="MS Gothic" w:cs="MS Gothic" w:hint="eastAsia"/>
          <w:color w:val="000000"/>
          <w:sz w:val="43"/>
          <w:szCs w:val="43"/>
          <w:lang w:eastAsia="de-CH"/>
        </w:rPr>
        <w:lastRenderedPageBreak/>
        <w:t>麼？在聖經中，將神比</w:t>
      </w:r>
      <w:r w:rsidRPr="008530F3">
        <w:rPr>
          <w:rFonts w:ascii="PMingLiU" w:eastAsia="PMingLiU" w:hAnsi="PMingLiU" w:cs="PMingLiU" w:hint="eastAsia"/>
          <w:color w:val="000000"/>
          <w:sz w:val="43"/>
          <w:szCs w:val="43"/>
          <w:lang w:eastAsia="de-CH"/>
        </w:rPr>
        <w:t>喻為金子，將基督比喻為寶貝。我們的神是我們裏面的金子，我們的基督是瓦器裏面的寶貝。不信的人沒有這樣高的價值，因為他們裏面沒有基督。他們最多不過是土器。但我們裏面有最貴重的寶貝。所以，我們不該以為我們沒有價值。我們需要向天使宣告：『天使，你們必須曉得我是多麼貴重。我是貴重的，因為基督在我裏面。』不僅如此，你可以向撒但</w:t>
      </w:r>
      <w:r w:rsidRPr="008530F3">
        <w:rPr>
          <w:rFonts w:ascii="MS Mincho" w:eastAsia="MS Mincho" w:hAnsi="MS Mincho" w:cs="MS Mincho" w:hint="eastAsia"/>
          <w:color w:val="000000"/>
          <w:sz w:val="43"/>
          <w:szCs w:val="43"/>
          <w:lang w:eastAsia="de-CH"/>
        </w:rPr>
        <w:t>和鬼魔誇口：『撒但，我要</w:t>
      </w:r>
      <w:r w:rsidRPr="008530F3">
        <w:rPr>
          <w:rFonts w:ascii="MS Gothic" w:eastAsia="MS Gothic" w:hAnsi="MS Gothic" w:cs="MS Gothic" w:hint="eastAsia"/>
          <w:color w:val="000000"/>
          <w:sz w:val="43"/>
          <w:szCs w:val="43"/>
          <w:lang w:eastAsia="de-CH"/>
        </w:rPr>
        <w:t>你知道有神和基督在我裏面。鬼魔，你們不是被命定有基督在裏面。但我有基督在裏面，所以我是貴重的。』這不是驕傲，反而是真正的謙卑。我願意告訴每個人，包括天使、撒但、鬼魔、和地上每個人，我是貴重的，因為我有基督；所以，你不可藐視我，輕忽我</w:t>
      </w:r>
      <w:r w:rsidRPr="008530F3">
        <w:rPr>
          <w:rFonts w:ascii="MS Mincho" w:eastAsia="MS Mincho" w:hAnsi="MS Mincho" w:cs="MS Mincho"/>
          <w:color w:val="000000"/>
          <w:sz w:val="43"/>
          <w:szCs w:val="43"/>
          <w:lang w:eastAsia="de-CH"/>
        </w:rPr>
        <w:t>。</w:t>
      </w:r>
    </w:p>
    <w:p w14:paraId="6EE5C8D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我們必須學習不出賣弟兄。約瑟被他的哥哥們出賣。他們若認為他是禾</w:t>
      </w:r>
      <w:r w:rsidRPr="008530F3">
        <w:rPr>
          <w:rFonts w:ascii="MS Gothic" w:eastAsia="MS Gothic" w:hAnsi="MS Gothic" w:cs="MS Gothic" w:hint="eastAsia"/>
          <w:color w:val="000000"/>
          <w:sz w:val="43"/>
          <w:szCs w:val="43"/>
          <w:lang w:eastAsia="de-CH"/>
        </w:rPr>
        <w:t>捆或星，就不會出賣他。他們出賣約瑟，意思就是貶低他，輕忽他。原則上，同樣的事也發生在主耶穌身上。雖然</w:t>
      </w:r>
      <w:r w:rsidRPr="008530F3">
        <w:rPr>
          <w:rFonts w:ascii="PMingLiU" w:eastAsia="PMingLiU" w:hAnsi="PMingLiU" w:cs="PMingLiU" w:hint="eastAsia"/>
          <w:color w:val="000000"/>
          <w:sz w:val="43"/>
          <w:szCs w:val="43"/>
          <w:lang w:eastAsia="de-CH"/>
        </w:rPr>
        <w:t>祂是寶貴且貴重的，猶大卻貶抑祂，用三十兩銀子出賣祂。彼得、雅各、約翰和其他所有的使徒，都跟</w:t>
      </w:r>
      <w:r w:rsidRPr="008530F3">
        <w:rPr>
          <w:rFonts w:ascii="MS Mincho" w:eastAsia="MS Mincho" w:hAnsi="MS Mincho" w:cs="MS Mincho" w:hint="eastAsia"/>
          <w:color w:val="000000"/>
          <w:sz w:val="43"/>
          <w:szCs w:val="43"/>
          <w:lang w:eastAsia="de-CH"/>
        </w:rPr>
        <w:t>隨羔羊的</w:t>
      </w:r>
      <w:r w:rsidRPr="008530F3">
        <w:rPr>
          <w:rFonts w:ascii="PMingLiU" w:eastAsia="PMingLiU" w:hAnsi="PMingLiU" w:cs="PMingLiU" w:hint="eastAsia"/>
          <w:color w:val="000000"/>
          <w:sz w:val="43"/>
          <w:szCs w:val="43"/>
          <w:lang w:eastAsia="de-CH"/>
        </w:rPr>
        <w:t>腳蹤，因此他們也被人貶抑。使徒保羅也是這樣。歷代以來，羔羊的跟從者都被人出賣過。他們和基督一樣，被人貶抑、輕忽並藐視</w:t>
      </w:r>
      <w:r w:rsidRPr="008530F3">
        <w:rPr>
          <w:rFonts w:ascii="PMingLiU" w:eastAsia="PMingLiU" w:hAnsi="PMingLiU" w:cs="PMingLiU" w:hint="eastAsia"/>
          <w:color w:val="000000"/>
          <w:sz w:val="43"/>
          <w:szCs w:val="43"/>
          <w:lang w:eastAsia="de-CH"/>
        </w:rPr>
        <w:lastRenderedPageBreak/>
        <w:t>。今天我們跟從主，也被人貶抑。我們忍受許多苦難，只因為我們被藐視，被輕忽。那些反對我們的人貶抑我們，輕忽我們。他們若珍賞我們裏面的寶貝，認識主所作在我們裏面的寶貴，就不會藐視我們，也不會輕忽我們。有些人反對我們，因為他們貶抑我們。這種貶抑事實上就是出賣我們，這是出賣的標記。不要以為這樣的出賣只發生在約瑟或約瑟所豫表的基督身上。這是發生在所有基督的跟從者身上，並且這是我們今天的經歷</w:t>
      </w:r>
      <w:r w:rsidRPr="008530F3">
        <w:rPr>
          <w:rFonts w:ascii="MS Mincho" w:eastAsia="MS Mincho" w:hAnsi="MS Mincho" w:cs="MS Mincho"/>
          <w:color w:val="000000"/>
          <w:sz w:val="43"/>
          <w:szCs w:val="43"/>
          <w:lang w:eastAsia="de-CH"/>
        </w:rPr>
        <w:t>。</w:t>
      </w:r>
    </w:p>
    <w:p w14:paraId="00578A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在我們得救以前，許多人都是父母、親戚和朋友所器重的。但在我們得救並開始尋求主以後，我們的朋友、親戚、甚至有時我們的父母就開始藐視我們。這就是出賣。基督的釘十字架開始於</w:t>
      </w:r>
      <w:r w:rsidRPr="008530F3">
        <w:rPr>
          <w:rFonts w:ascii="PMingLiU" w:eastAsia="PMingLiU" w:hAnsi="PMingLiU" w:cs="PMingLiU" w:hint="eastAsia"/>
          <w:color w:val="000000"/>
          <w:sz w:val="43"/>
          <w:szCs w:val="43"/>
          <w:lang w:eastAsia="de-CH"/>
        </w:rPr>
        <w:t>祂的被出賣。祂先被出賣，然後纔釘十字架。原則上，約瑟也是這樣。他不是直接被下在監裏。首先他是被出賣，他的被出賣是他被監禁的踏腳石。基督被出賣是祂上十字架的踏腳石。被出賣不是微不足道的事。今天一切的逼迫和反對，都是一種出賣。那些反對我們的人在出賣我們；他們以廉價出賣我們。雖然我們是貴重的，但反對的人以低價、甚至無價出賣我們</w:t>
      </w:r>
      <w:r w:rsidRPr="008530F3">
        <w:rPr>
          <w:rFonts w:ascii="MS Mincho" w:eastAsia="MS Mincho" w:hAnsi="MS Mincho" w:cs="MS Mincho"/>
          <w:color w:val="000000"/>
          <w:sz w:val="43"/>
          <w:szCs w:val="43"/>
          <w:lang w:eastAsia="de-CH"/>
        </w:rPr>
        <w:t>。</w:t>
      </w:r>
    </w:p>
    <w:p w14:paraId="396802D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《八》　</w:t>
      </w:r>
      <w:proofErr w:type="spellStart"/>
      <w:r w:rsidRPr="008530F3">
        <w:rPr>
          <w:rFonts w:ascii="MS Mincho" w:eastAsia="MS Mincho" w:hAnsi="MS Mincho" w:cs="MS Mincho" w:hint="eastAsia"/>
          <w:color w:val="000000"/>
          <w:sz w:val="43"/>
          <w:szCs w:val="43"/>
          <w:lang w:eastAsia="de-CH"/>
        </w:rPr>
        <w:t>被囚在死牢</w:t>
      </w:r>
      <w:r w:rsidRPr="008530F3">
        <w:rPr>
          <w:rFonts w:ascii="MS Mincho" w:eastAsia="MS Mincho" w:hAnsi="MS Mincho" w:cs="MS Mincho"/>
          <w:color w:val="000000"/>
          <w:sz w:val="43"/>
          <w:szCs w:val="43"/>
          <w:lang w:eastAsia="de-CH"/>
        </w:rPr>
        <w:t>中</w:t>
      </w:r>
      <w:proofErr w:type="spellEnd"/>
    </w:p>
    <w:p w14:paraId="66411B5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約瑟被出賣以後，接著是一段囚禁的時期，監禁的時期。（創三九</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。）約瑟和兩個囚犯在一起，他們豫表同著基督的兩個囚犯，一個官復原職，</w:t>
      </w:r>
      <w:r w:rsidRPr="008530F3">
        <w:rPr>
          <w:rFonts w:ascii="MS Gothic" w:eastAsia="MS Gothic" w:hAnsi="MS Gothic" w:cs="MS Gothic" w:hint="eastAsia"/>
          <w:color w:val="000000"/>
          <w:sz w:val="43"/>
          <w:szCs w:val="43"/>
          <w:lang w:eastAsia="de-CH"/>
        </w:rPr>
        <w:t>另一個被處死。（創四十</w:t>
      </w:r>
      <w:r w:rsidRPr="008530F3">
        <w:rPr>
          <w:rFonts w:ascii="Times New Roman" w:eastAsia="Times New Roman" w:hAnsi="Times New Roman" w:cs="Times New Roman"/>
          <w:color w:val="000000"/>
          <w:sz w:val="43"/>
          <w:szCs w:val="43"/>
          <w:lang w:eastAsia="de-CH"/>
        </w:rPr>
        <w:t>1~23</w:t>
      </w:r>
      <w:r w:rsidRPr="008530F3">
        <w:rPr>
          <w:rFonts w:ascii="MS Mincho" w:eastAsia="MS Mincho" w:hAnsi="MS Mincho" w:cs="MS Mincho" w:hint="eastAsia"/>
          <w:color w:val="000000"/>
          <w:sz w:val="43"/>
          <w:szCs w:val="43"/>
          <w:lang w:eastAsia="de-CH"/>
        </w:rPr>
        <w:t>。）基督也是這樣。基督在被出賣之後，被放在死牢中。（徒二</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祂被釘在兩個囚犯之間，其中一個得救了，另一個滅亡了。（路二三</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39~43</w:t>
      </w:r>
      <w:r w:rsidRPr="008530F3">
        <w:rPr>
          <w:rFonts w:ascii="MS Mincho" w:eastAsia="MS Mincho" w:hAnsi="MS Mincho" w:cs="MS Mincho" w:hint="eastAsia"/>
          <w:color w:val="000000"/>
          <w:sz w:val="43"/>
          <w:szCs w:val="43"/>
          <w:lang w:eastAsia="de-CH"/>
        </w:rPr>
        <w:t>。）基督被監禁在死牢中三日三夜。約瑟是基督的豫表，與基督有同樣的經</w:t>
      </w:r>
      <w:r w:rsidRPr="008530F3">
        <w:rPr>
          <w:rFonts w:ascii="MS Gothic" w:eastAsia="MS Gothic" w:hAnsi="MS Gothic" w:cs="MS Gothic" w:hint="eastAsia"/>
          <w:color w:val="000000"/>
          <w:sz w:val="43"/>
          <w:szCs w:val="43"/>
          <w:lang w:eastAsia="de-CH"/>
        </w:rPr>
        <w:t>歷。他被弟兄們棄</w:t>
      </w:r>
      <w:r w:rsidRPr="008530F3">
        <w:rPr>
          <w:rFonts w:ascii="PMingLiU" w:eastAsia="PMingLiU" w:hAnsi="PMingLiU" w:cs="PMingLiU" w:hint="eastAsia"/>
          <w:color w:val="000000"/>
          <w:sz w:val="43"/>
          <w:szCs w:val="43"/>
          <w:lang w:eastAsia="de-CH"/>
        </w:rPr>
        <w:t>絕，被他們出賣，最終被下在監裏。基督遭遇同樣的事。首先，祂被弟兄們棄絕，然後被祂的一個子民出賣，最終被投在死牢中</w:t>
      </w:r>
      <w:r w:rsidRPr="008530F3">
        <w:rPr>
          <w:rFonts w:ascii="MS Mincho" w:eastAsia="MS Mincho" w:hAnsi="MS Mincho" w:cs="MS Mincho"/>
          <w:color w:val="000000"/>
          <w:sz w:val="43"/>
          <w:szCs w:val="43"/>
          <w:lang w:eastAsia="de-CH"/>
        </w:rPr>
        <w:t>。</w:t>
      </w:r>
    </w:p>
    <w:p w14:paraId="6AC2B3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雖然基督死後復活了，但</w:t>
      </w:r>
      <w:r w:rsidRPr="008530F3">
        <w:rPr>
          <w:rFonts w:ascii="PMingLiU" w:eastAsia="PMingLiU" w:hAnsi="PMingLiU" w:cs="PMingLiU" w:hint="eastAsia"/>
          <w:color w:val="000000"/>
          <w:sz w:val="43"/>
          <w:szCs w:val="43"/>
          <w:lang w:eastAsia="de-CH"/>
        </w:rPr>
        <w:t>祂不是死後立刻復活。按人來說，基督監禁在死牢中三日，不是一段短時間。沒有一個黑夜曾持續三日三夜。黑夜最長是從晚上持續到早晨。但基督在死牢中度過的黑夜，持續了三日三夜。對於抹大拉的馬利亞，那也是很長的時間，因為她愛基督，跟從祂，看見祂釘十字架並埋葬。在基督受死並埋葬之後，馬利亞無心喫喝睡眠。她在等候一件事發生。我不相信所有的門徒都忘了基督在死前說過的，祂三日後要復活。他們即使不清楚祂所說的，也該對論到祂復活的事印象深刻。彼得也許對基督要復活的事印象不深，但我不相信抹大拉的馬利亞</w:t>
      </w:r>
      <w:r w:rsidRPr="008530F3">
        <w:rPr>
          <w:rFonts w:ascii="PMingLiU" w:eastAsia="PMingLiU" w:hAnsi="PMingLiU" w:cs="PMingLiU" w:hint="eastAsia"/>
          <w:color w:val="000000"/>
          <w:sz w:val="43"/>
          <w:szCs w:val="43"/>
          <w:lang w:eastAsia="de-CH"/>
        </w:rPr>
        <w:lastRenderedPageBreak/>
        <w:t>會忘記耶穌曾說過的，祂三</w:t>
      </w:r>
      <w:r w:rsidRPr="008530F3">
        <w:rPr>
          <w:rFonts w:ascii="MS Mincho" w:eastAsia="MS Mincho" w:hAnsi="MS Mincho" w:cs="MS Mincho" w:hint="eastAsia"/>
          <w:color w:val="000000"/>
          <w:sz w:val="43"/>
          <w:szCs w:val="43"/>
          <w:lang w:eastAsia="de-CH"/>
        </w:rPr>
        <w:t>日後要從死人中復活。要等候那三日，對</w:t>
      </w:r>
      <w:r w:rsidRPr="008530F3">
        <w:rPr>
          <w:rFonts w:ascii="MS Gothic" w:eastAsia="MS Gothic" w:hAnsi="MS Gothic" w:cs="MS Gothic" w:hint="eastAsia"/>
          <w:color w:val="000000"/>
          <w:sz w:val="43"/>
          <w:szCs w:val="43"/>
          <w:lang w:eastAsia="de-CH"/>
        </w:rPr>
        <w:t>她而言非常困難。甚至要等候三小時都很困難。最終，到了第三日，人發現埋葬耶穌的墳墓是空的。基督被監禁在死牢中的三日三夜，是一個漫長的黑夜。約瑟被監禁的黑夜，大約持續了十年。約瑟被賣到埃及為奴，那時大約十七</w:t>
      </w:r>
      <w:r w:rsidRPr="008530F3">
        <w:rPr>
          <w:rFonts w:ascii="Batang" w:eastAsia="Batang" w:hAnsi="Batang" w:cs="Batang" w:hint="eastAsia"/>
          <w:color w:val="000000"/>
          <w:sz w:val="43"/>
          <w:szCs w:val="43"/>
          <w:lang w:eastAsia="de-CH"/>
        </w:rPr>
        <w:t>歲；當他從監獄中得釋放，那時年三十歲。</w:t>
      </w:r>
      <w:r w:rsidRPr="008530F3">
        <w:rPr>
          <w:rFonts w:ascii="MS Gothic" w:eastAsia="MS Gothic" w:hAnsi="MS Gothic" w:cs="MS Gothic" w:hint="eastAsia"/>
          <w:color w:val="000000"/>
          <w:sz w:val="43"/>
          <w:szCs w:val="43"/>
          <w:lang w:eastAsia="de-CH"/>
        </w:rPr>
        <w:t>你仔細讀聖經，會看見約瑟被賣給波提乏之後不久，就下在監裏。所以，約瑟在監獄中度過很長的時間，那是一段漫長的黑暗時期</w:t>
      </w:r>
      <w:r w:rsidRPr="008530F3">
        <w:rPr>
          <w:rFonts w:ascii="MS Mincho" w:eastAsia="MS Mincho" w:hAnsi="MS Mincho" w:cs="MS Mincho"/>
          <w:color w:val="000000"/>
          <w:sz w:val="43"/>
          <w:szCs w:val="43"/>
          <w:lang w:eastAsia="de-CH"/>
        </w:rPr>
        <w:t>。</w:t>
      </w:r>
    </w:p>
    <w:p w14:paraId="4A784EC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照著聖經，經</w:t>
      </w:r>
      <w:r w:rsidRPr="008530F3">
        <w:rPr>
          <w:rFonts w:ascii="MS Gothic" w:eastAsia="MS Gothic" w:hAnsi="MS Gothic" w:cs="MS Gothic" w:hint="eastAsia"/>
          <w:color w:val="000000"/>
          <w:sz w:val="43"/>
          <w:szCs w:val="43"/>
          <w:lang w:eastAsia="de-CH"/>
        </w:rPr>
        <w:t>歷這功課的是青年人，不是老年人。當約瑟被下在監裏，還不到二十</w:t>
      </w:r>
      <w:r w:rsidRPr="008530F3">
        <w:rPr>
          <w:rFonts w:ascii="Batang" w:eastAsia="Batang" w:hAnsi="Batang" w:cs="Batang" w:hint="eastAsia"/>
          <w:color w:val="000000"/>
          <w:sz w:val="43"/>
          <w:szCs w:val="43"/>
          <w:lang w:eastAsia="de-CH"/>
        </w:rPr>
        <w:t>歲。每個</w:t>
      </w:r>
      <w:r w:rsidRPr="008530F3">
        <w:rPr>
          <w:rFonts w:ascii="MS Mincho" w:eastAsia="MS Mincho" w:hAnsi="MS Mincho" w:cs="MS Mincho" w:hint="eastAsia"/>
          <w:color w:val="000000"/>
          <w:sz w:val="43"/>
          <w:szCs w:val="43"/>
          <w:lang w:eastAsia="de-CH"/>
        </w:rPr>
        <w:t>青年人都需要這樣一段監禁的時期。青年人，因為</w:t>
      </w:r>
      <w:r w:rsidRPr="008530F3">
        <w:rPr>
          <w:rFonts w:ascii="MS Gothic" w:eastAsia="MS Gothic" w:hAnsi="MS Gothic" w:cs="MS Gothic" w:hint="eastAsia"/>
          <w:color w:val="000000"/>
          <w:sz w:val="43"/>
          <w:szCs w:val="43"/>
          <w:lang w:eastAsia="de-CH"/>
        </w:rPr>
        <w:t>你們很自由，你們需要被監禁。在美國，青年人急著要到十八</w:t>
      </w:r>
      <w:r w:rsidRPr="008530F3">
        <w:rPr>
          <w:rFonts w:ascii="Batang" w:eastAsia="Batang" w:hAnsi="Batang" w:cs="Batang" w:hint="eastAsia"/>
          <w:color w:val="000000"/>
          <w:sz w:val="43"/>
          <w:szCs w:val="43"/>
          <w:lang w:eastAsia="de-CH"/>
        </w:rPr>
        <w:t>歲，因</w:t>
      </w:r>
      <w:r w:rsidRPr="008530F3">
        <w:rPr>
          <w:rFonts w:ascii="MS Mincho" w:eastAsia="MS Mincho" w:hAnsi="MS Mincho" w:cs="MS Mincho" w:hint="eastAsia"/>
          <w:color w:val="000000"/>
          <w:sz w:val="43"/>
          <w:szCs w:val="43"/>
          <w:lang w:eastAsia="de-CH"/>
        </w:rPr>
        <w:t>為那時他們就能像從籠中得釋放的鳥一樣自由。我在自己的孫兒們身上觀察到這事。在十八</w:t>
      </w:r>
      <w:r w:rsidRPr="008530F3">
        <w:rPr>
          <w:rFonts w:ascii="Batang" w:eastAsia="Batang" w:hAnsi="Batang" w:cs="Batang" w:hint="eastAsia"/>
          <w:color w:val="000000"/>
          <w:sz w:val="43"/>
          <w:szCs w:val="43"/>
          <w:lang w:eastAsia="de-CH"/>
        </w:rPr>
        <w:t>歲時，他們以</w:t>
      </w:r>
      <w:r w:rsidRPr="008530F3">
        <w:rPr>
          <w:rFonts w:ascii="MS Mincho" w:eastAsia="MS Mincho" w:hAnsi="MS Mincho" w:cs="MS Mincho" w:hint="eastAsia"/>
          <w:color w:val="000000"/>
          <w:sz w:val="43"/>
          <w:szCs w:val="43"/>
          <w:lang w:eastAsia="de-CH"/>
        </w:rPr>
        <w:t>為自己能從籠中得釋放了。然而，青年人若愛主，並且是今日的約瑟，在他們從籠中得釋放以後，就要被放在主的監禁裏。青年人，主的監禁等著</w:t>
      </w:r>
      <w:r w:rsidRPr="008530F3">
        <w:rPr>
          <w:rFonts w:ascii="MS Gothic" w:eastAsia="MS Gothic" w:hAnsi="MS Gothic" w:cs="MS Gothic" w:hint="eastAsia"/>
          <w:color w:val="000000"/>
          <w:sz w:val="43"/>
          <w:szCs w:val="43"/>
          <w:lang w:eastAsia="de-CH"/>
        </w:rPr>
        <w:t>你</w:t>
      </w:r>
      <w:r w:rsidRPr="008530F3">
        <w:rPr>
          <w:rFonts w:ascii="MS Mincho" w:eastAsia="MS Mincho" w:hAnsi="MS Mincho" w:cs="MS Mincho"/>
          <w:color w:val="000000"/>
          <w:sz w:val="43"/>
          <w:szCs w:val="43"/>
          <w:lang w:eastAsia="de-CH"/>
        </w:rPr>
        <w:t>。</w:t>
      </w:r>
    </w:p>
    <w:p w14:paraId="047244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我們已經看見，約瑟代表成熟生命掌權的一面。然而，約瑟在登寶座並掌權以前，卻是被監禁的。這指明在登寶座以前有監禁。在約瑟的夢裏，沒有指明他要被監禁。那些夢必定使約瑟非常</w:t>
      </w:r>
      <w:r w:rsidRPr="008530F3">
        <w:rPr>
          <w:rFonts w:ascii="MS Mincho" w:eastAsia="MS Mincho" w:hAnsi="MS Mincho" w:cs="MS Mincho" w:hint="eastAsia"/>
          <w:color w:val="000000"/>
          <w:sz w:val="43"/>
          <w:szCs w:val="43"/>
          <w:lang w:eastAsia="de-CH"/>
        </w:rPr>
        <w:lastRenderedPageBreak/>
        <w:t>喜樂。他在夢中看見自己是站著的禾</w:t>
      </w:r>
      <w:r w:rsidRPr="008530F3">
        <w:rPr>
          <w:rFonts w:ascii="MS Gothic" w:eastAsia="MS Gothic" w:hAnsi="MS Gothic" w:cs="MS Gothic" w:hint="eastAsia"/>
          <w:color w:val="000000"/>
          <w:sz w:val="43"/>
          <w:szCs w:val="43"/>
          <w:lang w:eastAsia="de-CH"/>
        </w:rPr>
        <w:t>捆和照耀的星。約瑟對他</w:t>
      </w:r>
      <w:r w:rsidRPr="008530F3">
        <w:rPr>
          <w:rFonts w:ascii="MS Mincho" w:eastAsia="MS Mincho" w:hAnsi="MS Mincho" w:cs="MS Mincho" w:hint="eastAsia"/>
          <w:color w:val="000000"/>
          <w:sz w:val="43"/>
          <w:szCs w:val="43"/>
          <w:lang w:eastAsia="de-CH"/>
        </w:rPr>
        <w:t>的夢感到十分興奮，就告訴他的哥哥們，沒有想到這些夢得罪了他們。登寶座不是緊接著約瑟的夢。反之，約瑟先被出賣，接著被監禁</w:t>
      </w:r>
      <w:r w:rsidRPr="008530F3">
        <w:rPr>
          <w:rFonts w:ascii="MS Mincho" w:eastAsia="MS Mincho" w:hAnsi="MS Mincho" w:cs="MS Mincho"/>
          <w:color w:val="000000"/>
          <w:sz w:val="43"/>
          <w:szCs w:val="43"/>
          <w:lang w:eastAsia="de-CH"/>
        </w:rPr>
        <w:t>。</w:t>
      </w:r>
    </w:p>
    <w:p w14:paraId="2EB76B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你們聽見了這話，有些人也許會</w:t>
      </w:r>
      <w:r w:rsidRPr="008530F3">
        <w:rPr>
          <w:rFonts w:ascii="Batang" w:eastAsia="Batang" w:hAnsi="Batang" w:cs="Batang" w:hint="eastAsia"/>
          <w:color w:val="000000"/>
          <w:sz w:val="43"/>
          <w:szCs w:val="43"/>
          <w:lang w:eastAsia="de-CH"/>
        </w:rPr>
        <w:t>說，『前幾篇關於約瑟的信息</w:t>
      </w:r>
      <w:r w:rsidRPr="008530F3">
        <w:rPr>
          <w:rFonts w:ascii="MS Mincho" w:eastAsia="MS Mincho" w:hAnsi="MS Mincho" w:cs="MS Mincho" w:hint="eastAsia"/>
          <w:color w:val="000000"/>
          <w:sz w:val="43"/>
          <w:szCs w:val="43"/>
          <w:lang w:eastAsia="de-CH"/>
        </w:rPr>
        <w:t>既美妙又榮耀，但我不能接受這話。我不幹了。』但即使</w:t>
      </w:r>
      <w:r w:rsidRPr="008530F3">
        <w:rPr>
          <w:rFonts w:ascii="MS Gothic" w:eastAsia="MS Gothic" w:hAnsi="MS Gothic" w:cs="MS Gothic" w:hint="eastAsia"/>
          <w:color w:val="000000"/>
          <w:sz w:val="43"/>
          <w:szCs w:val="43"/>
          <w:lang w:eastAsia="de-CH"/>
        </w:rPr>
        <w:t>你不幹了，神可不會放手。你需要曉得，你是線上的風箏，線在主的手中。主會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你想要放棄麼？我不許可你放棄。</w:t>
      </w:r>
      <w:r w:rsidRPr="008530F3">
        <w:rPr>
          <w:rFonts w:ascii="MS Mincho" w:eastAsia="MS Mincho" w:hAnsi="MS Mincho" w:cs="MS Mincho"/>
          <w:color w:val="000000"/>
          <w:sz w:val="43"/>
          <w:szCs w:val="43"/>
          <w:lang w:eastAsia="de-CH"/>
        </w:rPr>
        <w:t>』</w:t>
      </w:r>
    </w:p>
    <w:p w14:paraId="4DA300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約瑟若沒有那些夢，可能不會有甚麼難處。但他作了兩個夢，並且興奮的去告訴他的哥哥們。約瑟作了這兩個夢，並沒有立刻登寶座，反而是被貶抑，被監禁。有些青年人也許以為他們若是跟從耶</w:t>
      </w:r>
      <w:r w:rsidRPr="008530F3">
        <w:rPr>
          <w:rFonts w:ascii="MS Gothic" w:eastAsia="MS Gothic" w:hAnsi="MS Gothic" w:cs="MS Gothic" w:hint="eastAsia"/>
          <w:color w:val="000000"/>
          <w:sz w:val="43"/>
          <w:szCs w:val="43"/>
          <w:lang w:eastAsia="de-CH"/>
        </w:rPr>
        <w:t>穌基</w:t>
      </w:r>
      <w:r w:rsidRPr="008530F3">
        <w:rPr>
          <w:rFonts w:ascii="MS Mincho" w:eastAsia="MS Mincho" w:hAnsi="MS Mincho" w:cs="MS Mincho" w:hint="eastAsia"/>
          <w:color w:val="000000"/>
          <w:sz w:val="43"/>
          <w:szCs w:val="43"/>
          <w:lang w:eastAsia="de-CH"/>
        </w:rPr>
        <w:t>督，又在主的恢復裏，</w:t>
      </w:r>
      <w:r w:rsidRPr="008530F3">
        <w:rPr>
          <w:rFonts w:ascii="MS Gothic" w:eastAsia="MS Gothic" w:hAnsi="MS Gothic" w:cs="MS Gothic" w:hint="eastAsia"/>
          <w:color w:val="000000"/>
          <w:sz w:val="43"/>
          <w:szCs w:val="43"/>
          <w:lang w:eastAsia="de-CH"/>
        </w:rPr>
        <w:t>每件事就都是美妙的。然而，青年人需要一段監禁的時期。這對他們是非常重要的。我為著主所給我的監禁，真是感謝</w:t>
      </w:r>
      <w:r w:rsidRPr="008530F3">
        <w:rPr>
          <w:rFonts w:ascii="PMingLiU" w:eastAsia="PMingLiU" w:hAnsi="PMingLiU" w:cs="PMingLiU" w:hint="eastAsia"/>
          <w:color w:val="000000"/>
          <w:sz w:val="43"/>
          <w:szCs w:val="43"/>
          <w:lang w:eastAsia="de-CH"/>
        </w:rPr>
        <w:t>祂</w:t>
      </w:r>
      <w:r w:rsidRPr="008530F3">
        <w:rPr>
          <w:rFonts w:ascii="MS Mincho" w:eastAsia="MS Mincho" w:hAnsi="MS Mincho" w:cs="MS Mincho"/>
          <w:color w:val="000000"/>
          <w:sz w:val="43"/>
          <w:szCs w:val="43"/>
          <w:lang w:eastAsia="de-CH"/>
        </w:rPr>
        <w:t>！</w:t>
      </w:r>
    </w:p>
    <w:p w14:paraId="015394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你的監獄也許是你的妻子。許多青年人進入召會生活時還沒有結婚。在召會中你有機會作上好的選擇。然而，在蜜月之後，你發現親愛的妻子成了你的監禁。你也許會</w:t>
      </w:r>
      <w:r w:rsidRPr="008530F3">
        <w:rPr>
          <w:rFonts w:ascii="Batang" w:eastAsia="Batang" w:hAnsi="Batang" w:cs="Batang" w:hint="eastAsia"/>
          <w:color w:val="000000"/>
          <w:sz w:val="43"/>
          <w:szCs w:val="43"/>
          <w:lang w:eastAsia="de-CH"/>
        </w:rPr>
        <w:t>說，『發生了甚</w:t>
      </w:r>
      <w:r w:rsidRPr="008530F3">
        <w:rPr>
          <w:rFonts w:ascii="MS Mincho" w:eastAsia="MS Mincho" w:hAnsi="MS Mincho" w:cs="MS Mincho" w:hint="eastAsia"/>
          <w:color w:val="000000"/>
          <w:sz w:val="43"/>
          <w:szCs w:val="43"/>
          <w:lang w:eastAsia="de-CH"/>
        </w:rPr>
        <w:t>麼事？我結婚了，我不再自由了。』那是對的。</w:t>
      </w:r>
      <w:r w:rsidRPr="008530F3">
        <w:rPr>
          <w:rFonts w:ascii="MS Gothic" w:eastAsia="MS Gothic" w:hAnsi="MS Gothic" w:cs="MS Gothic" w:hint="eastAsia"/>
          <w:color w:val="000000"/>
          <w:sz w:val="43"/>
          <w:szCs w:val="43"/>
          <w:lang w:eastAsia="de-CH"/>
        </w:rPr>
        <w:t>你的丈</w:t>
      </w:r>
      <w:r w:rsidRPr="008530F3">
        <w:rPr>
          <w:rFonts w:ascii="MS Gothic" w:eastAsia="MS Gothic" w:hAnsi="MS Gothic" w:cs="MS Gothic" w:hint="eastAsia"/>
          <w:color w:val="000000"/>
          <w:sz w:val="43"/>
          <w:szCs w:val="43"/>
          <w:lang w:eastAsia="de-CH"/>
        </w:rPr>
        <w:lastRenderedPageBreak/>
        <w:t>夫或妻子就是你的監獄。每個婚姻和每個家都是監獄。為著這些監獄我們感謝主。我們許多人能作見證，這種監禁要持續很長的時間。我在這種監獄裏已經多年了，並且因為我仍然需要監禁，所以我</w:t>
      </w:r>
      <w:r w:rsidRPr="008530F3">
        <w:rPr>
          <w:rFonts w:ascii="MS Mincho" w:eastAsia="MS Mincho" w:hAnsi="MS Mincho" w:cs="MS Mincho" w:hint="eastAsia"/>
          <w:color w:val="000000"/>
          <w:sz w:val="43"/>
          <w:szCs w:val="43"/>
          <w:lang w:eastAsia="de-CH"/>
        </w:rPr>
        <w:t>仍在監獄裏。我仍有一些功課要學習</w:t>
      </w:r>
      <w:r w:rsidRPr="008530F3">
        <w:rPr>
          <w:rFonts w:ascii="MS Mincho" w:eastAsia="MS Mincho" w:hAnsi="MS Mincho" w:cs="MS Mincho"/>
          <w:color w:val="000000"/>
          <w:sz w:val="43"/>
          <w:szCs w:val="43"/>
          <w:lang w:eastAsia="de-CH"/>
        </w:rPr>
        <w:t>。</w:t>
      </w:r>
    </w:p>
    <w:p w14:paraId="7E8298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現在我們來到我在本篇信息中的負擔：我要和</w:t>
      </w:r>
      <w:r w:rsidRPr="008530F3">
        <w:rPr>
          <w:rFonts w:ascii="MS Gothic" w:eastAsia="MS Gothic" w:hAnsi="MS Gothic" w:cs="MS Gothic" w:hint="eastAsia"/>
          <w:color w:val="000000"/>
          <w:sz w:val="43"/>
          <w:szCs w:val="43"/>
          <w:lang w:eastAsia="de-CH"/>
        </w:rPr>
        <w:t>你們分享在監禁中度日的祕訣，作為插進的話。這就是享受監禁的祕訣。沒有這祕訣，我就無法充分領會創世記四十章。現在我願告訴你們，在監禁時期我們該作甚麼的祕訣。當你被監禁的時候來到，就會明白我在本篇信息中所告訴你的，完全是可行的</w:t>
      </w:r>
      <w:r w:rsidRPr="008530F3">
        <w:rPr>
          <w:rFonts w:ascii="MS Mincho" w:eastAsia="MS Mincho" w:hAnsi="MS Mincho" w:cs="MS Mincho"/>
          <w:color w:val="000000"/>
          <w:sz w:val="43"/>
          <w:szCs w:val="43"/>
          <w:lang w:eastAsia="de-CH"/>
        </w:rPr>
        <w:t>。</w:t>
      </w:r>
    </w:p>
    <w:p w14:paraId="7314275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約瑟因他的夢未得應驗受到試</w:t>
      </w:r>
      <w:r w:rsidRPr="008530F3">
        <w:rPr>
          <w:rFonts w:ascii="MS Mincho" w:eastAsia="MS Mincho" w:hAnsi="MS Mincho" w:cs="MS Mincho"/>
          <w:color w:val="E46044"/>
          <w:sz w:val="39"/>
          <w:szCs w:val="39"/>
          <w:lang w:eastAsia="de-CH"/>
        </w:rPr>
        <w:t>煉</w:t>
      </w:r>
      <w:proofErr w:type="spellEnd"/>
    </w:p>
    <w:p w14:paraId="6737620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因他的夢未得應驗受到試煉。約瑟作夢以後，立刻告訴他的父母和哥哥們。不久以後，他就被賣為奴，然後下在監裏。我相信他留在監裏十年以上。在約瑟的夢裏，沒有明指或暗示他要受苦。然而，約瑟作了那些夢以後，立刻就要忍受苦難。照樣，我能作見證，緊接著基督、召會、十字架或</w:t>
      </w:r>
      <w:r w:rsidRPr="008530F3">
        <w:rPr>
          <w:rFonts w:ascii="Batang" w:eastAsia="Batang" w:hAnsi="Batang" w:cs="Batang" w:hint="eastAsia"/>
          <w:color w:val="000000"/>
          <w:sz w:val="43"/>
          <w:szCs w:val="43"/>
          <w:lang w:eastAsia="de-CH"/>
        </w:rPr>
        <w:t>內裏生命異象的，</w:t>
      </w:r>
      <w:r w:rsidRPr="008530F3">
        <w:rPr>
          <w:rFonts w:ascii="MS Mincho" w:eastAsia="MS Mincho" w:hAnsi="MS Mincho" w:cs="MS Mincho" w:hint="eastAsia"/>
          <w:color w:val="000000"/>
          <w:sz w:val="43"/>
          <w:szCs w:val="43"/>
          <w:lang w:eastAsia="de-CH"/>
        </w:rPr>
        <w:t>並不是寶座，乃是苦難、試煉、出賣並監禁。照著我們天然的觀念，我們以為看見異象之後，榮耀的事會立刻在我們的生活中發生。但情況不是這樣。在異象之後，試煉要來到。青年人，不要以為</w:t>
      </w:r>
      <w:r w:rsidRPr="008530F3">
        <w:rPr>
          <w:rFonts w:ascii="MS Gothic" w:eastAsia="MS Gothic" w:hAnsi="MS Gothic" w:cs="MS Gothic" w:hint="eastAsia"/>
          <w:color w:val="000000"/>
          <w:sz w:val="43"/>
          <w:szCs w:val="43"/>
          <w:lang w:eastAsia="de-CH"/>
        </w:rPr>
        <w:t>你看見了基督</w:t>
      </w:r>
      <w:r w:rsidRPr="008530F3">
        <w:rPr>
          <w:rFonts w:ascii="MS Gothic" w:eastAsia="MS Gothic" w:hAnsi="MS Gothic" w:cs="MS Gothic" w:hint="eastAsia"/>
          <w:color w:val="000000"/>
          <w:sz w:val="43"/>
          <w:szCs w:val="43"/>
          <w:lang w:eastAsia="de-CH"/>
        </w:rPr>
        <w:lastRenderedPageBreak/>
        <w:t>、召會、十字架、</w:t>
      </w:r>
      <w:r w:rsidRPr="008530F3">
        <w:rPr>
          <w:rFonts w:ascii="Batang" w:eastAsia="Batang" w:hAnsi="Batang" w:cs="Batang" w:hint="eastAsia"/>
          <w:color w:val="000000"/>
          <w:sz w:val="43"/>
          <w:szCs w:val="43"/>
          <w:lang w:eastAsia="de-CH"/>
        </w:rPr>
        <w:t>內裏生命或那靈的異象之後，就會有榮耀的時光。不，</w:t>
      </w:r>
      <w:r w:rsidRPr="008530F3">
        <w:rPr>
          <w:rFonts w:ascii="MS Gothic" w:eastAsia="MS Gothic" w:hAnsi="MS Gothic" w:cs="MS Gothic" w:hint="eastAsia"/>
          <w:color w:val="000000"/>
          <w:sz w:val="43"/>
          <w:szCs w:val="43"/>
          <w:lang w:eastAsia="de-CH"/>
        </w:rPr>
        <w:t>你要受苦，並且被監禁</w:t>
      </w:r>
      <w:r w:rsidRPr="008530F3">
        <w:rPr>
          <w:rFonts w:ascii="MS Mincho" w:eastAsia="MS Mincho" w:hAnsi="MS Mincho" w:cs="MS Mincho"/>
          <w:color w:val="000000"/>
          <w:sz w:val="43"/>
          <w:szCs w:val="43"/>
          <w:lang w:eastAsia="de-CH"/>
        </w:rPr>
        <w:t>。</w:t>
      </w:r>
    </w:p>
    <w:p w14:paraId="52B8330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倘若我是約瑟，我也許會懷疑我的夢，並對自己</w:t>
      </w:r>
      <w:r w:rsidRPr="008530F3">
        <w:rPr>
          <w:rFonts w:ascii="Batang" w:eastAsia="Batang" w:hAnsi="Batang" w:cs="Batang" w:hint="eastAsia"/>
          <w:color w:val="000000"/>
          <w:sz w:val="43"/>
          <w:szCs w:val="43"/>
          <w:lang w:eastAsia="de-CH"/>
        </w:rPr>
        <w:t>說，『這些夢不是</w:t>
      </w:r>
      <w:r w:rsidRPr="008530F3">
        <w:rPr>
          <w:rFonts w:ascii="MS Mincho" w:eastAsia="MS Mincho" w:hAnsi="MS Mincho" w:cs="MS Mincho" w:hint="eastAsia"/>
          <w:color w:val="000000"/>
          <w:sz w:val="43"/>
          <w:szCs w:val="43"/>
          <w:lang w:eastAsia="de-CH"/>
        </w:rPr>
        <w:t>真的。我夢見我是站著的禾</w:t>
      </w:r>
      <w:r w:rsidRPr="008530F3">
        <w:rPr>
          <w:rFonts w:ascii="MS Gothic" w:eastAsia="MS Gothic" w:hAnsi="MS Gothic" w:cs="MS Gothic" w:hint="eastAsia"/>
          <w:color w:val="000000"/>
          <w:sz w:val="43"/>
          <w:szCs w:val="43"/>
          <w:lang w:eastAsia="de-CH"/>
        </w:rPr>
        <w:t>捆，但事實上我被貶低了。我看見我是在天上照耀的星，但事實上</w:t>
      </w:r>
      <w:r w:rsidRPr="008530F3">
        <w:rPr>
          <w:rFonts w:ascii="MS Mincho" w:eastAsia="MS Mincho" w:hAnsi="MS Mincho" w:cs="MS Mincho" w:hint="eastAsia"/>
          <w:color w:val="000000"/>
          <w:sz w:val="43"/>
          <w:szCs w:val="43"/>
          <w:lang w:eastAsia="de-CH"/>
        </w:rPr>
        <w:t>我被下在監裏。所發生的事與我的夢正好相反。』我必然會懷疑我對夢的解釋。我會認為這些夢不是真的</w:t>
      </w:r>
      <w:r w:rsidRPr="008530F3">
        <w:rPr>
          <w:rFonts w:ascii="MS Mincho" w:eastAsia="MS Mincho" w:hAnsi="MS Mincho" w:cs="MS Mincho"/>
          <w:color w:val="000000"/>
          <w:sz w:val="43"/>
          <w:szCs w:val="43"/>
          <w:lang w:eastAsia="de-CH"/>
        </w:rPr>
        <w:t>。</w:t>
      </w:r>
    </w:p>
    <w:p w14:paraId="7F8B86B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我們多年在召會生活中的人曾有這種經</w:t>
      </w:r>
      <w:r w:rsidRPr="008530F3">
        <w:rPr>
          <w:rFonts w:ascii="MS Gothic" w:eastAsia="MS Gothic" w:hAnsi="MS Gothic" w:cs="MS Gothic" w:hint="eastAsia"/>
          <w:color w:val="000000"/>
          <w:sz w:val="43"/>
          <w:szCs w:val="43"/>
          <w:lang w:eastAsia="de-CH"/>
        </w:rPr>
        <w:t>歷。也許在幾年前，你看見了關於基督和召會生活的美妙異象。你甚至歌唱榮耀的召會生活。但真正在召會生活中發生的事，不是那樣超特或榮耀。所以，你會</w:t>
      </w:r>
      <w:r w:rsidRPr="008530F3">
        <w:rPr>
          <w:rFonts w:ascii="Batang" w:eastAsia="Batang" w:hAnsi="Batang" w:cs="Batang" w:hint="eastAsia"/>
          <w:color w:val="000000"/>
          <w:sz w:val="43"/>
          <w:szCs w:val="43"/>
          <w:lang w:eastAsia="de-CH"/>
        </w:rPr>
        <w:t>說，『我以</w:t>
      </w:r>
      <w:r w:rsidRPr="008530F3">
        <w:rPr>
          <w:rFonts w:ascii="MS Mincho" w:eastAsia="MS Mincho" w:hAnsi="MS Mincho" w:cs="MS Mincho" w:hint="eastAsia"/>
          <w:color w:val="000000"/>
          <w:sz w:val="43"/>
          <w:szCs w:val="43"/>
          <w:lang w:eastAsia="de-CH"/>
        </w:rPr>
        <w:t>為我在迦南美地，其實我在埃及。我夢見我被禾</w:t>
      </w:r>
      <w:r w:rsidRPr="008530F3">
        <w:rPr>
          <w:rFonts w:ascii="MS Gothic" w:eastAsia="MS Gothic" w:hAnsi="MS Gothic" w:cs="MS Gothic" w:hint="eastAsia"/>
          <w:color w:val="000000"/>
          <w:sz w:val="43"/>
          <w:szCs w:val="43"/>
          <w:lang w:eastAsia="de-CH"/>
        </w:rPr>
        <w:t>捆圍繞，其實我被「埃及蠍子」圍繞。照著我所看見的異象，照著李弟兄所釋放的信息，我盼望在三層天上。但如今我卻在監獄裏，在深坑裏。我不是在耶路撒冷，而是在埃及。』我們許多人能見證這樣的經歷。接著</w:t>
      </w:r>
      <w:r w:rsidRPr="008530F3">
        <w:rPr>
          <w:rFonts w:ascii="MS Mincho" w:eastAsia="MS Mincho" w:hAnsi="MS Mincho" w:cs="MS Mincho" w:hint="eastAsia"/>
          <w:color w:val="000000"/>
          <w:sz w:val="43"/>
          <w:szCs w:val="43"/>
          <w:lang w:eastAsia="de-CH"/>
        </w:rPr>
        <w:t>異象而來的，不是登寶座，乃是監禁</w:t>
      </w:r>
      <w:r w:rsidRPr="008530F3">
        <w:rPr>
          <w:rFonts w:ascii="MS Mincho" w:eastAsia="MS Mincho" w:hAnsi="MS Mincho" w:cs="MS Mincho"/>
          <w:color w:val="000000"/>
          <w:sz w:val="43"/>
          <w:szCs w:val="43"/>
          <w:lang w:eastAsia="de-CH"/>
        </w:rPr>
        <w:t>。</w:t>
      </w:r>
    </w:p>
    <w:p w14:paraId="26BCD4A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約瑟有信心和膽量為獄中兩個同伴解</w:t>
      </w:r>
      <w:r w:rsidRPr="008530F3">
        <w:rPr>
          <w:rFonts w:ascii="MS Mincho" w:eastAsia="MS Mincho" w:hAnsi="MS Mincho" w:cs="MS Mincho"/>
          <w:color w:val="E46044"/>
          <w:sz w:val="39"/>
          <w:szCs w:val="39"/>
          <w:lang w:eastAsia="de-CH"/>
        </w:rPr>
        <w:t>夢</w:t>
      </w:r>
      <w:proofErr w:type="spellEnd"/>
    </w:p>
    <w:p w14:paraId="3536FC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然而，即使約瑟的夢還沒有應驗，他在被監禁的期間，仍有信心和膽量為獄中兩個同伴解夢。</w:t>
      </w:r>
      <w:r w:rsidRPr="008530F3">
        <w:rPr>
          <w:rFonts w:ascii="MS Mincho" w:eastAsia="MS Mincho" w:hAnsi="MS Mincho" w:cs="MS Mincho" w:hint="eastAsia"/>
          <w:color w:val="000000"/>
          <w:sz w:val="43"/>
          <w:szCs w:val="43"/>
          <w:lang w:eastAsia="de-CH"/>
        </w:rPr>
        <w:lastRenderedPageBreak/>
        <w:t>（創四十</w:t>
      </w:r>
      <w:r w:rsidRPr="008530F3">
        <w:rPr>
          <w:rFonts w:ascii="Times New Roman" w:eastAsia="Times New Roman" w:hAnsi="Times New Roman" w:cs="Times New Roman"/>
          <w:color w:val="000000"/>
          <w:sz w:val="43"/>
          <w:szCs w:val="43"/>
          <w:lang w:eastAsia="de-CH"/>
        </w:rPr>
        <w:t>8~19</w:t>
      </w:r>
      <w:r w:rsidRPr="008530F3">
        <w:rPr>
          <w:rFonts w:ascii="MS Mincho" w:eastAsia="MS Mincho" w:hAnsi="MS Mincho" w:cs="MS Mincho" w:hint="eastAsia"/>
          <w:color w:val="000000"/>
          <w:sz w:val="43"/>
          <w:szCs w:val="43"/>
          <w:lang w:eastAsia="de-CH"/>
        </w:rPr>
        <w:t>。）這就像亞伯拉罕為亞比米勒生孩子</w:t>
      </w:r>
      <w:r w:rsidRPr="008530F3">
        <w:rPr>
          <w:rFonts w:ascii="MS Gothic" w:eastAsia="MS Gothic" w:hAnsi="MS Gothic" w:cs="MS Gothic" w:hint="eastAsia"/>
          <w:color w:val="000000"/>
          <w:sz w:val="43"/>
          <w:szCs w:val="43"/>
          <w:lang w:eastAsia="de-CH"/>
        </w:rPr>
        <w:t>禱告，那時神給亞伯拉罕兒子的應許還沒有應驗。（創二十</w:t>
      </w:r>
      <w:r w:rsidRPr="008530F3">
        <w:rPr>
          <w:rFonts w:ascii="Times New Roman" w:eastAsia="Times New Roman" w:hAnsi="Times New Roman" w:cs="Times New Roman"/>
          <w:color w:val="000000"/>
          <w:sz w:val="43"/>
          <w:szCs w:val="43"/>
          <w:lang w:eastAsia="de-CH"/>
        </w:rPr>
        <w:t>17~18</w:t>
      </w:r>
      <w:r w:rsidRPr="008530F3">
        <w:rPr>
          <w:rFonts w:ascii="MS Mincho" w:eastAsia="MS Mincho" w:hAnsi="MS Mincho" w:cs="MS Mincho" w:hint="eastAsia"/>
          <w:color w:val="000000"/>
          <w:sz w:val="43"/>
          <w:szCs w:val="43"/>
          <w:lang w:eastAsia="de-CH"/>
        </w:rPr>
        <w:t>。）今天我們在召會生活中也是這樣。有些弟兄</w:t>
      </w:r>
      <w:r w:rsidRPr="008530F3">
        <w:rPr>
          <w:rFonts w:ascii="MS Gothic" w:eastAsia="MS Gothic" w:hAnsi="MS Gothic" w:cs="MS Gothic" w:hint="eastAsia"/>
          <w:color w:val="000000"/>
          <w:sz w:val="43"/>
          <w:szCs w:val="43"/>
          <w:lang w:eastAsia="de-CH"/>
        </w:rPr>
        <w:t>姊妹，我們可以稱之為老資格的作夢者。他們是很久以前作過夢的人。他們曾因著所看見的異象和所聽見的美妙信息感到興奮，後來卻被賣到埃及。他們不是被禾捆圍繞，乃是發現被『埃及蠍子』圍繞；他們不是在三層天上，乃</w:t>
      </w:r>
      <w:r w:rsidRPr="008530F3">
        <w:rPr>
          <w:rFonts w:ascii="MS Mincho" w:eastAsia="MS Mincho" w:hAnsi="MS Mincho" w:cs="MS Mincho" w:hint="eastAsia"/>
          <w:color w:val="000000"/>
          <w:sz w:val="43"/>
          <w:szCs w:val="43"/>
          <w:lang w:eastAsia="de-CH"/>
        </w:rPr>
        <w:t>是在監獄裏。然後有些新進者與他們一同坐監，正如約瑟與酒政和膳長一同被監禁。約瑟在與他們一同坐監以前，也許已經在監裏九年或十年了。這些新進者也作了一些夢。他們無法領會他們的夢，但約瑟能解夢。雖然約瑟的夢還沒有應驗，但他有信心和膽量為他的同伴解夢。</w:t>
      </w:r>
      <w:r w:rsidRPr="008530F3">
        <w:rPr>
          <w:rFonts w:ascii="MS Gothic" w:eastAsia="MS Gothic" w:hAnsi="MS Gothic" w:cs="MS Gothic" w:hint="eastAsia"/>
          <w:color w:val="000000"/>
          <w:sz w:val="43"/>
          <w:szCs w:val="43"/>
          <w:lang w:eastAsia="de-CH"/>
        </w:rPr>
        <w:t>倘若我是約瑟，我會</w:t>
      </w:r>
      <w:r w:rsidRPr="008530F3">
        <w:rPr>
          <w:rFonts w:ascii="Batang" w:eastAsia="Batang" w:hAnsi="Batang" w:cs="Batang" w:hint="eastAsia"/>
          <w:color w:val="000000"/>
          <w:sz w:val="43"/>
          <w:szCs w:val="43"/>
          <w:lang w:eastAsia="de-CH"/>
        </w:rPr>
        <w:t>說，『我曾</w:t>
      </w:r>
      <w:r w:rsidRPr="008530F3">
        <w:rPr>
          <w:rFonts w:ascii="MS Mincho" w:eastAsia="MS Mincho" w:hAnsi="MS Mincho" w:cs="MS Mincho" w:hint="eastAsia"/>
          <w:color w:val="000000"/>
          <w:sz w:val="43"/>
          <w:szCs w:val="43"/>
          <w:lang w:eastAsia="de-CH"/>
        </w:rPr>
        <w:t>為自己解夢，但這些解釋還沒有應驗。我怎有膽量為別人解夢？即使我確知夢的意義，我也沒有把握告訴他們，因為我不知道我的解釋會不會應驗。』然而，約瑟對自己夢的解釋雖然還沒有應驗，但仍有膽量對他的同伴</w:t>
      </w:r>
      <w:r w:rsidRPr="008530F3">
        <w:rPr>
          <w:rFonts w:ascii="Batang" w:eastAsia="Batang" w:hAnsi="Batang" w:cs="Batang" w:hint="eastAsia"/>
          <w:color w:val="000000"/>
          <w:sz w:val="43"/>
          <w:szCs w:val="43"/>
          <w:lang w:eastAsia="de-CH"/>
        </w:rPr>
        <w:t>說，『解夢不是出於神</w:t>
      </w:r>
      <w:r w:rsidRPr="008530F3">
        <w:rPr>
          <w:rFonts w:ascii="MS Mincho" w:eastAsia="MS Mincho" w:hAnsi="MS Mincho" w:cs="MS Mincho" w:hint="eastAsia"/>
          <w:color w:val="000000"/>
          <w:sz w:val="43"/>
          <w:szCs w:val="43"/>
          <w:lang w:eastAsia="de-CH"/>
        </w:rPr>
        <w:t>麼？請</w:t>
      </w:r>
      <w:r w:rsidRPr="008530F3">
        <w:rPr>
          <w:rFonts w:ascii="MS Gothic" w:eastAsia="MS Gothic" w:hAnsi="MS Gothic" w:cs="MS Gothic" w:hint="eastAsia"/>
          <w:color w:val="000000"/>
          <w:sz w:val="43"/>
          <w:szCs w:val="43"/>
          <w:lang w:eastAsia="de-CH"/>
        </w:rPr>
        <w:t>你們將夢告訴我。』（創</w:t>
      </w:r>
      <w:r w:rsidRPr="008530F3">
        <w:rPr>
          <w:rFonts w:ascii="MS Mincho" w:eastAsia="MS Mincho" w:hAnsi="MS Mincho" w:cs="MS Mincho" w:hint="eastAsia"/>
          <w:color w:val="000000"/>
          <w:sz w:val="43"/>
          <w:szCs w:val="43"/>
          <w:lang w:eastAsia="de-CH"/>
        </w:rPr>
        <w:t>四十</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。）約瑟似乎</w:t>
      </w:r>
      <w:r w:rsidRPr="008530F3">
        <w:rPr>
          <w:rFonts w:ascii="Batang" w:eastAsia="Batang" w:hAnsi="Batang" w:cs="Batang" w:hint="eastAsia"/>
          <w:color w:val="000000"/>
          <w:sz w:val="43"/>
          <w:szCs w:val="43"/>
          <w:lang w:eastAsia="de-CH"/>
        </w:rPr>
        <w:t>說，『我有兩個夢，神也將夢的解釋告訴了我。雖然這些解釋還沒有應驗，但我仍然相信。我有信心</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你們解夢。』當你被一些『埃及蠍子』圍繞時，你有膽量</w:t>
      </w:r>
      <w:r w:rsidRPr="008530F3">
        <w:rPr>
          <w:rFonts w:ascii="Batang" w:eastAsia="Batang" w:hAnsi="Batang" w:cs="Batang" w:hint="eastAsia"/>
          <w:color w:val="000000"/>
          <w:sz w:val="43"/>
          <w:szCs w:val="43"/>
          <w:lang w:eastAsia="de-CH"/>
        </w:rPr>
        <w:t>說召會生活是美妙的</w:t>
      </w:r>
      <w:r w:rsidRPr="008530F3">
        <w:rPr>
          <w:rFonts w:ascii="MS Mincho" w:eastAsia="MS Mincho" w:hAnsi="MS Mincho" w:cs="MS Mincho" w:hint="eastAsia"/>
          <w:color w:val="000000"/>
          <w:sz w:val="43"/>
          <w:szCs w:val="43"/>
          <w:lang w:eastAsia="de-CH"/>
        </w:rPr>
        <w:t>麼？當</w:t>
      </w:r>
      <w:r w:rsidRPr="008530F3">
        <w:rPr>
          <w:rFonts w:ascii="MS Gothic" w:eastAsia="MS Gothic" w:hAnsi="MS Gothic" w:cs="MS Gothic" w:hint="eastAsia"/>
          <w:color w:val="000000"/>
          <w:sz w:val="43"/>
          <w:szCs w:val="43"/>
          <w:lang w:eastAsia="de-CH"/>
        </w:rPr>
        <w:t>你召會生活</w:t>
      </w:r>
      <w:r w:rsidRPr="008530F3">
        <w:rPr>
          <w:rFonts w:ascii="MS Gothic" w:eastAsia="MS Gothic" w:hAnsi="MS Gothic" w:cs="MS Gothic" w:hint="eastAsia"/>
          <w:color w:val="000000"/>
          <w:sz w:val="43"/>
          <w:szCs w:val="43"/>
          <w:lang w:eastAsia="de-CH"/>
        </w:rPr>
        <w:lastRenderedPageBreak/>
        <w:t>的夢還沒有應驗，召會生活對你並不美妙時，你能這樣</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麼？約瑟不僅為自己相信，也為別人相信。當</w:t>
      </w:r>
      <w:r w:rsidRPr="008530F3">
        <w:rPr>
          <w:rFonts w:ascii="MS Gothic" w:eastAsia="MS Gothic" w:hAnsi="MS Gothic" w:cs="MS Gothic" w:hint="eastAsia"/>
          <w:color w:val="000000"/>
          <w:sz w:val="43"/>
          <w:szCs w:val="43"/>
          <w:lang w:eastAsia="de-CH"/>
        </w:rPr>
        <w:t>你的夢已經應驗時，為別人相信很容易。若是你的夢已經照著你的解釋應驗了，你為別人解夢很容易。但約瑟大約過了十年之久，他對自己夢的解釋還沒有應驗。在這樣的光景中，人很難為別人解夢。然而，約瑟卻這樣作了</w:t>
      </w:r>
      <w:r w:rsidRPr="008530F3">
        <w:rPr>
          <w:rFonts w:ascii="MS Mincho" w:eastAsia="MS Mincho" w:hAnsi="MS Mincho" w:cs="MS Mincho"/>
          <w:color w:val="000000"/>
          <w:sz w:val="43"/>
          <w:szCs w:val="43"/>
          <w:lang w:eastAsia="de-CH"/>
        </w:rPr>
        <w:t>。</w:t>
      </w:r>
    </w:p>
    <w:p w14:paraId="197B37C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我盡話語職事已經多年了。我在早年看見了一些異象，並且解釋我所看見的。但甚至多年以後，我所看見、所解釋的事還沒有真正發生。當一些新進者需要我的</w:t>
      </w:r>
      <w:r w:rsidRPr="008530F3">
        <w:rPr>
          <w:rFonts w:ascii="MS Gothic" w:eastAsia="MS Gothic" w:hAnsi="MS Gothic" w:cs="MS Gothic" w:hint="eastAsia"/>
          <w:color w:val="000000"/>
          <w:sz w:val="43"/>
          <w:szCs w:val="43"/>
          <w:lang w:eastAsia="de-CH"/>
        </w:rPr>
        <w:t>幫助時，我不知道怎麼辦。我不知道該不該這樣</w:t>
      </w:r>
      <w:r w:rsidRPr="008530F3">
        <w:rPr>
          <w:rFonts w:ascii="Batang" w:eastAsia="Batang" w:hAnsi="Batang" w:cs="Batang" w:hint="eastAsia"/>
          <w:color w:val="000000"/>
          <w:sz w:val="43"/>
          <w:szCs w:val="43"/>
          <w:lang w:eastAsia="de-CH"/>
        </w:rPr>
        <w:t>說，『多年以前我有過一些夢，</w:t>
      </w:r>
      <w:r w:rsidRPr="008530F3">
        <w:rPr>
          <w:rFonts w:ascii="MS Mincho" w:eastAsia="MS Mincho" w:hAnsi="MS Mincho" w:cs="MS Mincho" w:hint="eastAsia"/>
          <w:color w:val="000000"/>
          <w:sz w:val="43"/>
          <w:szCs w:val="43"/>
          <w:lang w:eastAsia="de-CH"/>
        </w:rPr>
        <w:t>並且我得到這些夢的解釋。但甚至到現在我的夢還沒有應驗。所以。我沒有心情、把握或膽量為</w:t>
      </w:r>
      <w:r w:rsidRPr="008530F3">
        <w:rPr>
          <w:rFonts w:ascii="MS Gothic" w:eastAsia="MS Gothic" w:hAnsi="MS Gothic" w:cs="MS Gothic" w:hint="eastAsia"/>
          <w:color w:val="000000"/>
          <w:sz w:val="43"/>
          <w:szCs w:val="43"/>
          <w:lang w:eastAsia="de-CH"/>
        </w:rPr>
        <w:t>你們解夢。你們應當去和別人談談。』約瑟不是這樣。雖然他的夢還沒有應驗，但他仍有膽量和把握為別人解夢。我能見證我作過同樣的事。我鼓勵別人照著他們所看見的異象往前，即使我的異象還沒有應驗。我這樣作的確是對的。所有老資格的作夢者，都必須為新進者受一些苦</w:t>
      </w:r>
      <w:r w:rsidRPr="008530F3">
        <w:rPr>
          <w:rFonts w:ascii="MS Mincho" w:eastAsia="MS Mincho" w:hAnsi="MS Mincho" w:cs="MS Mincho"/>
          <w:color w:val="000000"/>
          <w:sz w:val="43"/>
          <w:szCs w:val="43"/>
          <w:lang w:eastAsia="de-CH"/>
        </w:rPr>
        <w:t>。</w:t>
      </w:r>
    </w:p>
    <w:p w14:paraId="27177A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慕安得烈曾</w:t>
      </w:r>
      <w:r w:rsidRPr="008530F3">
        <w:rPr>
          <w:rFonts w:ascii="Batang" w:eastAsia="Batang" w:hAnsi="Batang" w:cs="Batang" w:hint="eastAsia"/>
          <w:color w:val="000000"/>
          <w:sz w:val="43"/>
          <w:szCs w:val="43"/>
          <w:lang w:eastAsia="de-CH"/>
        </w:rPr>
        <w:t>說過這樣的話：好的話語執事所供應的，總該超過他所經歷的。這意思是我們該照著異象說話，過於照著異象的應驗說話。</w:t>
      </w:r>
      <w:r w:rsidRPr="008530F3">
        <w:rPr>
          <w:rFonts w:ascii="MS Mincho" w:eastAsia="MS Mincho" w:hAnsi="MS Mincho" w:cs="MS Mincho" w:hint="eastAsia"/>
          <w:color w:val="000000"/>
          <w:sz w:val="43"/>
          <w:szCs w:val="43"/>
          <w:lang w:eastAsia="de-CH"/>
        </w:rPr>
        <w:t>即使我們的異象還沒有應驗，我們仍該向別人述</w:t>
      </w:r>
      <w:r w:rsidRPr="008530F3">
        <w:rPr>
          <w:rFonts w:ascii="Batang" w:eastAsia="Batang" w:hAnsi="Batang" w:cs="Batang" w:hint="eastAsia"/>
          <w:color w:val="000000"/>
          <w:sz w:val="43"/>
          <w:szCs w:val="43"/>
          <w:lang w:eastAsia="de-CH"/>
        </w:rPr>
        <w:t>說。時</w:t>
      </w:r>
      <w:r w:rsidRPr="008530F3">
        <w:rPr>
          <w:rFonts w:ascii="Batang" w:eastAsia="Batang" w:hAnsi="Batang" w:cs="Batang" w:hint="eastAsia"/>
          <w:color w:val="000000"/>
          <w:sz w:val="43"/>
          <w:szCs w:val="43"/>
          <w:lang w:eastAsia="de-CH"/>
        </w:rPr>
        <w:lastRenderedPageBreak/>
        <w:t>候將到，那時我們的異象必要應驗。最終約瑟的夢藉著他給酒政解夢得了應驗</w:t>
      </w:r>
      <w:r w:rsidRPr="008530F3">
        <w:rPr>
          <w:rFonts w:ascii="MS Mincho" w:eastAsia="MS Mincho" w:hAnsi="MS Mincho" w:cs="MS Mincho"/>
          <w:color w:val="000000"/>
          <w:sz w:val="43"/>
          <w:szCs w:val="43"/>
          <w:lang w:eastAsia="de-CH"/>
        </w:rPr>
        <w:t>。</w:t>
      </w:r>
    </w:p>
    <w:p w14:paraId="4AB6E29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約瑟藉他獄中同伴之夢的應驗得著堅固並加</w:t>
      </w:r>
      <w:r w:rsidRPr="008530F3">
        <w:rPr>
          <w:rFonts w:ascii="MS Mincho" w:eastAsia="MS Mincho" w:hAnsi="MS Mincho" w:cs="MS Mincho"/>
          <w:color w:val="E46044"/>
          <w:sz w:val="39"/>
          <w:szCs w:val="39"/>
          <w:lang w:eastAsia="de-CH"/>
        </w:rPr>
        <w:t>強</w:t>
      </w:r>
      <w:proofErr w:type="spellEnd"/>
    </w:p>
    <w:p w14:paraId="6520B2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酒政和膳長的夢不過幾天之後就得了應驗。當約瑟同伴的夢應驗時，約瑟得著了堅固並加強。</w:t>
      </w:r>
      <w:r w:rsidRPr="008530F3">
        <w:rPr>
          <w:rFonts w:ascii="MS Gothic" w:eastAsia="MS Gothic" w:hAnsi="MS Gothic" w:cs="MS Gothic" w:hint="eastAsia"/>
          <w:color w:val="000000"/>
          <w:sz w:val="43"/>
          <w:szCs w:val="43"/>
          <w:lang w:eastAsia="de-CH"/>
        </w:rPr>
        <w:t>倘若我是約瑟，我定然會得著鼓勵，並且</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即使我還沒有看見夢的應驗，但我確信這些夢確實會應驗。我曾為這兩個人解夢，這些解釋應驗了。我的夢也必如此，應驗也必來到。</w:t>
      </w:r>
      <w:r w:rsidRPr="008530F3">
        <w:rPr>
          <w:rFonts w:ascii="MS Mincho" w:eastAsia="MS Mincho" w:hAnsi="MS Mincho" w:cs="MS Mincho"/>
          <w:color w:val="000000"/>
          <w:sz w:val="43"/>
          <w:szCs w:val="43"/>
          <w:lang w:eastAsia="de-CH"/>
        </w:rPr>
        <w:t>』</w:t>
      </w:r>
    </w:p>
    <w:p w14:paraId="3260159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約瑟的夢又有一段時間沒有應驗，使他進一</w:t>
      </w:r>
      <w:r w:rsidRPr="008530F3">
        <w:rPr>
          <w:rFonts w:ascii="MS Gothic" w:eastAsia="MS Gothic" w:hAnsi="MS Gothic" w:cs="MS Gothic" w:hint="eastAsia"/>
          <w:color w:val="E46044"/>
          <w:sz w:val="39"/>
          <w:szCs w:val="39"/>
          <w:lang w:eastAsia="de-CH"/>
        </w:rPr>
        <w:t>步受試</w:t>
      </w:r>
      <w:r w:rsidRPr="008530F3">
        <w:rPr>
          <w:rFonts w:ascii="MS Mincho" w:eastAsia="MS Mincho" w:hAnsi="MS Mincho" w:cs="MS Mincho"/>
          <w:color w:val="E46044"/>
          <w:sz w:val="39"/>
          <w:szCs w:val="39"/>
          <w:lang w:eastAsia="de-CH"/>
        </w:rPr>
        <w:t>煉</w:t>
      </w:r>
      <w:proofErr w:type="spellEnd"/>
    </w:p>
    <w:p w14:paraId="2B29AA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約瑟同伴的夢在幾天</w:t>
      </w:r>
      <w:r w:rsidRPr="008530F3">
        <w:rPr>
          <w:rFonts w:ascii="Batang" w:eastAsia="Batang" w:hAnsi="Batang" w:cs="Batang" w:hint="eastAsia"/>
          <w:color w:val="000000"/>
          <w:sz w:val="43"/>
          <w:szCs w:val="43"/>
          <w:lang w:eastAsia="de-CH"/>
        </w:rPr>
        <w:t>內就應驗了。但約瑟的夢過了一段時間還沒有應驗，這使他進一步受到試煉。（創四十</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。）創世記四十一章一節指明，又過了整整兩年。在這末後的兩年，試驗是最艱苦的。在酒政離開監獄以前，約瑟求酒政記念他，</w:t>
      </w:r>
      <w:r w:rsidRPr="008530F3">
        <w:rPr>
          <w:rFonts w:ascii="Batang" w:eastAsia="Batang" w:hAnsi="Batang" w:cs="Batang" w:hint="eastAsia"/>
          <w:color w:val="000000"/>
          <w:sz w:val="43"/>
          <w:szCs w:val="43"/>
          <w:lang w:eastAsia="de-CH"/>
        </w:rPr>
        <w:t>說，『但</w:t>
      </w:r>
      <w:r w:rsidRPr="008530F3">
        <w:rPr>
          <w:rFonts w:ascii="MS Gothic" w:eastAsia="MS Gothic" w:hAnsi="MS Gothic" w:cs="MS Gothic" w:hint="eastAsia"/>
          <w:color w:val="000000"/>
          <w:sz w:val="43"/>
          <w:szCs w:val="43"/>
          <w:lang w:eastAsia="de-CH"/>
        </w:rPr>
        <w:t>你得好處的時候，求你記念我，施恩與我，在法老面前題</w:t>
      </w:r>
      <w:r w:rsidRPr="008530F3">
        <w:rPr>
          <w:rFonts w:ascii="Batang" w:eastAsia="Batang" w:hAnsi="Batang" w:cs="Batang" w:hint="eastAsia"/>
          <w:color w:val="000000"/>
          <w:sz w:val="43"/>
          <w:szCs w:val="43"/>
          <w:lang w:eastAsia="de-CH"/>
        </w:rPr>
        <w:t>說我，救我出監牢。』（創四十</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。）約瑟似乎對酒政</w:t>
      </w:r>
      <w:r w:rsidRPr="008530F3">
        <w:rPr>
          <w:rFonts w:ascii="Batang" w:eastAsia="Batang" w:hAnsi="Batang" w:cs="Batang" w:hint="eastAsia"/>
          <w:color w:val="000000"/>
          <w:sz w:val="43"/>
          <w:szCs w:val="43"/>
          <w:lang w:eastAsia="de-CH"/>
        </w:rPr>
        <w:t>說，『當</w:t>
      </w:r>
      <w:r w:rsidRPr="008530F3">
        <w:rPr>
          <w:rFonts w:ascii="MS Gothic" w:eastAsia="MS Gothic" w:hAnsi="MS Gothic" w:cs="MS Gothic" w:hint="eastAsia"/>
          <w:color w:val="000000"/>
          <w:sz w:val="43"/>
          <w:szCs w:val="43"/>
          <w:lang w:eastAsia="de-CH"/>
        </w:rPr>
        <w:t>你復職時，請你記念我。不要只記念你自己。當你稱心如意，事事順利時，請你記念我。』然而，酒政卻忘了約瑟。（創四十</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。）約瑟的夢得了堅定，但是仍未應驗</w:t>
      </w:r>
      <w:r w:rsidRPr="008530F3">
        <w:rPr>
          <w:rFonts w:ascii="MS Mincho" w:eastAsia="MS Mincho" w:hAnsi="MS Mincho" w:cs="MS Mincho"/>
          <w:color w:val="000000"/>
          <w:sz w:val="43"/>
          <w:szCs w:val="43"/>
          <w:lang w:eastAsia="de-CH"/>
        </w:rPr>
        <w:t>。</w:t>
      </w:r>
    </w:p>
    <w:p w14:paraId="786DD7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在約瑟的夢得堅定以前，約瑟有信心；在他的夢得堅定以後，他更有信心。我們越有信心，就越受試驗。假定</w:t>
      </w:r>
      <w:r w:rsidRPr="008530F3">
        <w:rPr>
          <w:rFonts w:ascii="MS Gothic" w:eastAsia="MS Gothic" w:hAnsi="MS Gothic" w:cs="MS Gothic" w:hint="eastAsia"/>
          <w:color w:val="000000"/>
          <w:sz w:val="43"/>
          <w:szCs w:val="43"/>
          <w:lang w:eastAsia="de-CH"/>
        </w:rPr>
        <w:t>你是約瑟被監禁在監裏，你會</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麼？約瑟也許</w:t>
      </w:r>
      <w:r w:rsidRPr="008530F3">
        <w:rPr>
          <w:rFonts w:ascii="Batang" w:eastAsia="Batang" w:hAnsi="Batang" w:cs="Batang" w:hint="eastAsia"/>
          <w:color w:val="000000"/>
          <w:sz w:val="43"/>
          <w:szCs w:val="43"/>
          <w:lang w:eastAsia="de-CH"/>
        </w:rPr>
        <w:t>說，『多年前我作了兩個夢，這些夢還沒有應驗。但這兩個人作了夢，他們的夢三天後就應驗了。我的夢要多久以後</w:t>
      </w:r>
      <w:r w:rsidRPr="008530F3">
        <w:rPr>
          <w:rFonts w:ascii="MS Mincho" w:eastAsia="MS Mincho" w:hAnsi="MS Mincho" w:cs="MS Mincho" w:hint="eastAsia"/>
          <w:color w:val="000000"/>
          <w:sz w:val="43"/>
          <w:szCs w:val="43"/>
          <w:lang w:eastAsia="de-CH"/>
        </w:rPr>
        <w:t>纔應驗</w:t>
      </w:r>
      <w:r w:rsidRPr="008530F3">
        <w:rPr>
          <w:rFonts w:ascii="MS Gothic" w:eastAsia="MS Gothic" w:hAnsi="MS Gothic" w:cs="MS Gothic" w:hint="eastAsia"/>
          <w:color w:val="000000"/>
          <w:sz w:val="43"/>
          <w:szCs w:val="43"/>
          <w:lang w:eastAsia="de-CH"/>
        </w:rPr>
        <w:t>呢？』因此，末後兩年是約瑟受試驗最艱苦的時期</w:t>
      </w:r>
      <w:r w:rsidRPr="008530F3">
        <w:rPr>
          <w:rFonts w:ascii="MS Mincho" w:eastAsia="MS Mincho" w:hAnsi="MS Mincho" w:cs="MS Mincho"/>
          <w:color w:val="000000"/>
          <w:sz w:val="43"/>
          <w:szCs w:val="43"/>
          <w:lang w:eastAsia="de-CH"/>
        </w:rPr>
        <w:t>。</w:t>
      </w:r>
    </w:p>
    <w:p w14:paraId="28F59D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我們在本篇信息中所描述的，不僅僅是道理。當我們跟從屬天的異象時，我們要追隨約瑟的</w:t>
      </w:r>
      <w:r w:rsidRPr="008530F3">
        <w:rPr>
          <w:rFonts w:ascii="PMingLiU" w:eastAsia="PMingLiU" w:hAnsi="PMingLiU" w:cs="PMingLiU" w:hint="eastAsia"/>
          <w:color w:val="000000"/>
          <w:sz w:val="43"/>
          <w:szCs w:val="43"/>
          <w:lang w:eastAsia="de-CH"/>
        </w:rPr>
        <w:t>腳蹤。絕不要以為約瑟看見異象以後，立刻登了寶座。不，他必須經過長期的試煉和試驗。約瑟所看見的異象不僅控制他的生活，也維持他的信心。然而，這不是說，若是你的信心較強，</w:t>
      </w:r>
      <w:r w:rsidRPr="008530F3">
        <w:rPr>
          <w:rFonts w:ascii="MS Gothic" w:eastAsia="MS Gothic" w:hAnsi="MS Gothic" w:cs="MS Gothic" w:hint="eastAsia"/>
          <w:color w:val="000000"/>
          <w:sz w:val="43"/>
          <w:szCs w:val="43"/>
          <w:lang w:eastAsia="de-CH"/>
        </w:rPr>
        <w:t>你的夢應驗的時間就會縮短。反之，你的信心越強，試驗的期間會越長。約瑟受試驗的時間比他的同伴長得多，因為他比他們貴重。他們不是這麼貴重，所以他們的夢應驗的時間就很短。事實上，那兩個後來的人幾乎沒有受到試驗。他們各人作了一個夢，幾天以後他們的夢就應驗了。因為約瑟重要且貴重，所以他受試驗的時間不能縮短</w:t>
      </w:r>
      <w:r w:rsidRPr="008530F3">
        <w:rPr>
          <w:rFonts w:ascii="MS Mincho" w:eastAsia="MS Mincho" w:hAnsi="MS Mincho" w:cs="MS Mincho"/>
          <w:color w:val="000000"/>
          <w:sz w:val="43"/>
          <w:szCs w:val="43"/>
          <w:lang w:eastAsia="de-CH"/>
        </w:rPr>
        <w:t>。</w:t>
      </w:r>
    </w:p>
    <w:p w14:paraId="71B717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青年人，不要以為僅僅兩年</w:t>
      </w:r>
      <w:r w:rsidRPr="008530F3">
        <w:rPr>
          <w:rFonts w:ascii="MS Gothic" w:eastAsia="MS Gothic" w:hAnsi="MS Gothic" w:cs="MS Gothic" w:hint="eastAsia"/>
          <w:color w:val="000000"/>
          <w:sz w:val="43"/>
          <w:szCs w:val="43"/>
          <w:lang w:eastAsia="de-CH"/>
        </w:rPr>
        <w:t>你就會成為偉人。不，像約瑟一樣，你必須等到三十</w:t>
      </w:r>
      <w:r w:rsidRPr="008530F3">
        <w:rPr>
          <w:rFonts w:ascii="Batang" w:eastAsia="Batang" w:hAnsi="Batang" w:cs="Batang" w:hint="eastAsia"/>
          <w:color w:val="000000"/>
          <w:sz w:val="43"/>
          <w:szCs w:val="43"/>
          <w:lang w:eastAsia="de-CH"/>
        </w:rPr>
        <w:t>歲。聖經始終是一貫的。例如，祭司必須在三十歲以後，</w:t>
      </w:r>
      <w:r w:rsidRPr="008530F3">
        <w:rPr>
          <w:rFonts w:ascii="MS Mincho" w:eastAsia="MS Mincho" w:hAnsi="MS Mincho" w:cs="MS Mincho" w:hint="eastAsia"/>
          <w:color w:val="000000"/>
          <w:sz w:val="43"/>
          <w:szCs w:val="43"/>
          <w:lang w:eastAsia="de-CH"/>
        </w:rPr>
        <w:t>纔能進入完全的祭司職任，主耶</w:t>
      </w:r>
      <w:r w:rsidRPr="008530F3">
        <w:rPr>
          <w:rFonts w:ascii="MS Gothic" w:eastAsia="MS Gothic" w:hAnsi="MS Gothic" w:cs="MS Gothic" w:hint="eastAsia"/>
          <w:color w:val="000000"/>
          <w:sz w:val="43"/>
          <w:szCs w:val="43"/>
          <w:lang w:eastAsia="de-CH"/>
        </w:rPr>
        <w:t>穌也是在三十</w:t>
      </w:r>
      <w:r w:rsidRPr="008530F3">
        <w:rPr>
          <w:rFonts w:ascii="Batang" w:eastAsia="Batang" w:hAnsi="Batang" w:cs="Batang" w:hint="eastAsia"/>
          <w:color w:val="000000"/>
          <w:sz w:val="43"/>
          <w:szCs w:val="43"/>
          <w:lang w:eastAsia="de-CH"/>
        </w:rPr>
        <w:t>歲時開</w:t>
      </w:r>
      <w:r w:rsidRPr="008530F3">
        <w:rPr>
          <w:rFonts w:ascii="Batang" w:eastAsia="Batang" w:hAnsi="Batang" w:cs="Batang" w:hint="eastAsia"/>
          <w:color w:val="000000"/>
          <w:sz w:val="43"/>
          <w:szCs w:val="43"/>
          <w:lang w:eastAsia="de-CH"/>
        </w:rPr>
        <w:lastRenderedPageBreak/>
        <w:t>始盡職。因此，在這件事上，約瑟也豫表基督。當他</w:t>
      </w:r>
      <w:r w:rsidRPr="008530F3">
        <w:rPr>
          <w:rFonts w:ascii="MS Mincho" w:eastAsia="MS Mincho" w:hAnsi="MS Mincho" w:cs="MS Mincho" w:hint="eastAsia"/>
          <w:color w:val="000000"/>
          <w:sz w:val="43"/>
          <w:szCs w:val="43"/>
          <w:lang w:eastAsia="de-CH"/>
        </w:rPr>
        <w:t>三十</w:t>
      </w:r>
      <w:r w:rsidRPr="008530F3">
        <w:rPr>
          <w:rFonts w:ascii="Batang" w:eastAsia="Batang" w:hAnsi="Batang" w:cs="Batang" w:hint="eastAsia"/>
          <w:color w:val="000000"/>
          <w:sz w:val="43"/>
          <w:szCs w:val="43"/>
          <w:lang w:eastAsia="de-CH"/>
        </w:rPr>
        <w:t>歲時，他</w:t>
      </w:r>
      <w:r w:rsidRPr="008530F3">
        <w:rPr>
          <w:rFonts w:ascii="MS Mincho" w:eastAsia="MS Mincho" w:hAnsi="MS Mincho" w:cs="MS Mincho" w:hint="eastAsia"/>
          <w:color w:val="000000"/>
          <w:sz w:val="43"/>
          <w:szCs w:val="43"/>
          <w:lang w:eastAsia="de-CH"/>
        </w:rPr>
        <w:t>纔完全被擺在職事中</w:t>
      </w:r>
      <w:r w:rsidRPr="008530F3">
        <w:rPr>
          <w:rFonts w:ascii="MS Mincho" w:eastAsia="MS Mincho" w:hAnsi="MS Mincho" w:cs="MS Mincho"/>
          <w:color w:val="000000"/>
          <w:sz w:val="43"/>
          <w:szCs w:val="43"/>
          <w:lang w:eastAsia="de-CH"/>
        </w:rPr>
        <w:t>。</w:t>
      </w:r>
    </w:p>
    <w:p w14:paraId="1809D9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你們有些人也許以為，我</w:t>
      </w:r>
      <w:r w:rsidRPr="008530F3">
        <w:rPr>
          <w:rFonts w:ascii="Batang" w:eastAsia="Batang" w:hAnsi="Batang" w:cs="Batang" w:hint="eastAsia"/>
          <w:color w:val="000000"/>
          <w:sz w:val="43"/>
          <w:szCs w:val="43"/>
          <w:lang w:eastAsia="de-CH"/>
        </w:rPr>
        <w:t>說等到三十歲</w:t>
      </w:r>
      <w:r w:rsidRPr="008530F3">
        <w:rPr>
          <w:rFonts w:ascii="MS Mincho" w:eastAsia="MS Mincho" w:hAnsi="MS Mincho" w:cs="MS Mincho" w:hint="eastAsia"/>
          <w:color w:val="000000"/>
          <w:sz w:val="43"/>
          <w:szCs w:val="43"/>
          <w:lang w:eastAsia="de-CH"/>
        </w:rPr>
        <w:t>纔能擺在完全的職事中，這與我在別處所</w:t>
      </w:r>
      <w:r w:rsidRPr="008530F3">
        <w:rPr>
          <w:rFonts w:ascii="Batang" w:eastAsia="Batang" w:hAnsi="Batang" w:cs="Batang" w:hint="eastAsia"/>
          <w:color w:val="000000"/>
          <w:sz w:val="43"/>
          <w:szCs w:val="43"/>
          <w:lang w:eastAsia="de-CH"/>
        </w:rPr>
        <w:t>說，耶路撒冷召會的長老可能在三十歲以下，二者互相矛盾。不錯，我曾說，彼得，雅各和約翰作長老的時候，可能在二十五到二十八歲之間。然而，我們必須注意原則，不可注意肉身年齡的實際數字。</w:t>
      </w:r>
      <w:r w:rsidRPr="008530F3">
        <w:rPr>
          <w:rFonts w:ascii="MS Gothic" w:eastAsia="MS Gothic" w:hAnsi="MS Gothic" w:cs="MS Gothic" w:hint="eastAsia"/>
          <w:color w:val="000000"/>
          <w:sz w:val="43"/>
          <w:szCs w:val="43"/>
          <w:lang w:eastAsia="de-CH"/>
        </w:rPr>
        <w:t>你可能有心</w:t>
      </w:r>
      <w:r w:rsidRPr="008530F3">
        <w:rPr>
          <w:rFonts w:ascii="PMingLiU" w:eastAsia="PMingLiU" w:hAnsi="PMingLiU" w:cs="PMingLiU" w:hint="eastAsia"/>
          <w:color w:val="000000"/>
          <w:sz w:val="43"/>
          <w:szCs w:val="43"/>
          <w:lang w:eastAsia="de-CH"/>
        </w:rPr>
        <w:t>絕對為著主，也可能見過一些異象，但不要以為你會立刻登上寶座。反之，你必須豫備好被貶抑，被監禁。我以青年弟兄姊妹為榮，許多人還是十幾歲的少年。他們非常愛主，並且看見了大多數牧師所沒有看見的事物。然而，這些青年人必須豫備好被</w:t>
      </w:r>
      <w:r w:rsidRPr="008530F3">
        <w:rPr>
          <w:rFonts w:ascii="MS Mincho" w:eastAsia="MS Mincho" w:hAnsi="MS Mincho" w:cs="MS Mincho" w:hint="eastAsia"/>
          <w:color w:val="000000"/>
          <w:sz w:val="43"/>
          <w:szCs w:val="43"/>
          <w:lang w:eastAsia="de-CH"/>
        </w:rPr>
        <w:t>出賣，而不是得尊榮</w:t>
      </w:r>
      <w:r w:rsidRPr="008530F3">
        <w:rPr>
          <w:rFonts w:ascii="MS Mincho" w:eastAsia="MS Mincho" w:hAnsi="MS Mincho" w:cs="MS Mincho"/>
          <w:color w:val="000000"/>
          <w:sz w:val="43"/>
          <w:szCs w:val="43"/>
          <w:lang w:eastAsia="de-CH"/>
        </w:rPr>
        <w:t>。</w:t>
      </w:r>
    </w:p>
    <w:p w14:paraId="4CFC4CE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這就是倪弟兄的經</w:t>
      </w:r>
      <w:r w:rsidRPr="008530F3">
        <w:rPr>
          <w:rFonts w:ascii="MS Gothic" w:eastAsia="MS Gothic" w:hAnsi="MS Gothic" w:cs="MS Gothic" w:hint="eastAsia"/>
          <w:color w:val="000000"/>
          <w:sz w:val="43"/>
          <w:szCs w:val="43"/>
          <w:lang w:eastAsia="de-CH"/>
        </w:rPr>
        <w:t>歷。倪弟兄是非常聰明的人。他中英文都學得很好，他的父母甚至聘請家庭教師教他中國古文。他在十七</w:t>
      </w:r>
      <w:r w:rsidRPr="008530F3">
        <w:rPr>
          <w:rFonts w:ascii="Batang" w:eastAsia="Batang" w:hAnsi="Batang" w:cs="Batang" w:hint="eastAsia"/>
          <w:color w:val="000000"/>
          <w:sz w:val="43"/>
          <w:szCs w:val="43"/>
          <w:lang w:eastAsia="de-CH"/>
        </w:rPr>
        <w:t>歲時得救了，開始愛主。倪弟兄想要讀上海聖經學院，這是余慈度</w:t>
      </w:r>
      <w:r w:rsidRPr="008530F3">
        <w:rPr>
          <w:rFonts w:ascii="MS Mincho" w:eastAsia="MS Mincho" w:hAnsi="MS Mincho" w:cs="MS Mincho" w:hint="eastAsia"/>
          <w:color w:val="000000"/>
          <w:sz w:val="43"/>
          <w:szCs w:val="43"/>
          <w:lang w:eastAsia="de-CH"/>
        </w:rPr>
        <w:t>為著訓練青年人創</w:t>
      </w:r>
      <w:r w:rsidRPr="008530F3">
        <w:rPr>
          <w:rFonts w:ascii="MS Gothic" w:eastAsia="MS Gothic" w:hAnsi="MS Gothic" w:cs="MS Gothic" w:hint="eastAsia"/>
          <w:color w:val="000000"/>
          <w:sz w:val="43"/>
          <w:szCs w:val="43"/>
          <w:lang w:eastAsia="de-CH"/>
        </w:rPr>
        <w:t>辦的。余慈度是一位有能力的佈道家，曾帶領倪弟兄歸主。倪弟兄的母親也愛主，同意他去。因為倪弟兄和他母親都是藉著余慈度傳福音得救的，他們非常尊敬她。雖然倪弟兄是聰明的青年人，最終成為這時代神給召會的傑出恩賜，但他被余慈度棄</w:t>
      </w:r>
      <w:r w:rsidRPr="008530F3">
        <w:rPr>
          <w:rFonts w:ascii="PMingLiU" w:eastAsia="PMingLiU" w:hAnsi="PMingLiU" w:cs="PMingLiU" w:hint="eastAsia"/>
          <w:color w:val="000000"/>
          <w:sz w:val="43"/>
          <w:szCs w:val="43"/>
          <w:lang w:eastAsia="de-CH"/>
        </w:rPr>
        <w:t>絕，過了一段時間，</w:t>
      </w:r>
      <w:r w:rsidRPr="008530F3">
        <w:rPr>
          <w:rFonts w:ascii="PMingLiU" w:eastAsia="PMingLiU" w:hAnsi="PMingLiU" w:cs="PMingLiU" w:hint="eastAsia"/>
          <w:color w:val="000000"/>
          <w:sz w:val="43"/>
          <w:szCs w:val="43"/>
          <w:lang w:eastAsia="de-CH"/>
        </w:rPr>
        <w:lastRenderedPageBreak/>
        <w:t>就從聖經學院被送回家。倪弟兄非常尋求主，卻被帶領他歸主的人所出賣。余慈度</w:t>
      </w:r>
      <w:r w:rsidRPr="008530F3">
        <w:rPr>
          <w:rFonts w:ascii="MS Mincho" w:eastAsia="MS Mincho" w:hAnsi="MS Mincho" w:cs="MS Mincho" w:hint="eastAsia"/>
          <w:color w:val="000000"/>
          <w:sz w:val="43"/>
          <w:szCs w:val="43"/>
          <w:lang w:eastAsia="de-CH"/>
        </w:rPr>
        <w:t>不欣賞他的聰明，反而貶抑他，誤會他，棄</w:t>
      </w:r>
      <w:r w:rsidRPr="008530F3">
        <w:rPr>
          <w:rFonts w:ascii="PMingLiU" w:eastAsia="PMingLiU" w:hAnsi="PMingLiU" w:cs="PMingLiU" w:hint="eastAsia"/>
          <w:color w:val="000000"/>
          <w:sz w:val="43"/>
          <w:szCs w:val="43"/>
          <w:lang w:eastAsia="de-CH"/>
        </w:rPr>
        <w:t>絕他。他被送回家的理由與他所受託處理的一件事有關。他從上海郊區到市區去投寄一些郵件，所花的時間比余慈度豫計的時間長。余慈度以為他在這段時間去遊玩了，就把他送回家給他母親。因此，倪弟兄被棄絕，被誤會，就是被出賣。然而，倪弟兄並不灰心。他離開上海，回到家裏，往後更為愛主。他認識這種經歷是主對付他。一次又一次，倪弟兄被出賣</w:t>
      </w:r>
      <w:r w:rsidRPr="008530F3">
        <w:rPr>
          <w:rFonts w:ascii="MS Mincho" w:eastAsia="MS Mincho" w:hAnsi="MS Mincho" w:cs="MS Mincho"/>
          <w:color w:val="000000"/>
          <w:sz w:val="43"/>
          <w:szCs w:val="43"/>
          <w:lang w:eastAsia="de-CH"/>
        </w:rPr>
        <w:t>。</w:t>
      </w:r>
    </w:p>
    <w:p w14:paraId="061FD2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青年人，要為這事豫備好。在</w:t>
      </w:r>
      <w:r w:rsidRPr="008530F3">
        <w:rPr>
          <w:rFonts w:ascii="MS Gothic" w:eastAsia="MS Gothic" w:hAnsi="MS Gothic" w:cs="MS Gothic" w:hint="eastAsia"/>
          <w:color w:val="000000"/>
          <w:sz w:val="43"/>
          <w:szCs w:val="43"/>
          <w:lang w:eastAsia="de-CH"/>
        </w:rPr>
        <w:t>你開始尋求主以後，有些似乎不合理的事會發生在你身上。不要以為因著你愛主並尋求</w:t>
      </w:r>
      <w:r w:rsidRPr="008530F3">
        <w:rPr>
          <w:rFonts w:ascii="PMingLiU" w:eastAsia="PMingLiU" w:hAnsi="PMingLiU" w:cs="PMingLiU" w:hint="eastAsia"/>
          <w:color w:val="000000"/>
          <w:sz w:val="43"/>
          <w:szCs w:val="43"/>
          <w:lang w:eastAsia="de-CH"/>
        </w:rPr>
        <w:t>祂，每件事對你就都是榮耀的。不，有時候你會被誤會，</w:t>
      </w:r>
      <w:r w:rsidRPr="008530F3">
        <w:rPr>
          <w:rFonts w:ascii="MS Mincho" w:eastAsia="MS Mincho" w:hAnsi="MS Mincho" w:cs="MS Mincho" w:hint="eastAsia"/>
          <w:color w:val="000000"/>
          <w:sz w:val="43"/>
          <w:szCs w:val="43"/>
          <w:lang w:eastAsia="de-CH"/>
        </w:rPr>
        <w:t>甚至被弟兄</w:t>
      </w:r>
      <w:r w:rsidRPr="008530F3">
        <w:rPr>
          <w:rFonts w:ascii="MS Gothic" w:eastAsia="MS Gothic" w:hAnsi="MS Gothic" w:cs="MS Gothic" w:hint="eastAsia"/>
          <w:color w:val="000000"/>
          <w:sz w:val="43"/>
          <w:szCs w:val="43"/>
          <w:lang w:eastAsia="de-CH"/>
        </w:rPr>
        <w:t>姊妹和長老誤會。首先你會被出賣，然後你要忍受一段監禁的時期。我們都需要這樣的監禁。然而，要確信，無論你在那裏，神的同在必定隨著你</w:t>
      </w:r>
      <w:r w:rsidRPr="008530F3">
        <w:rPr>
          <w:rFonts w:ascii="MS Mincho" w:eastAsia="MS Mincho" w:hAnsi="MS Mincho" w:cs="MS Mincho"/>
          <w:color w:val="000000"/>
          <w:sz w:val="43"/>
          <w:szCs w:val="43"/>
          <w:lang w:eastAsia="de-CH"/>
        </w:rPr>
        <w:t>。</w:t>
      </w:r>
    </w:p>
    <w:p w14:paraId="0DD3A24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無論</w:t>
      </w:r>
      <w:r w:rsidRPr="008530F3">
        <w:rPr>
          <w:rFonts w:ascii="MS Gothic" w:eastAsia="MS Gothic" w:hAnsi="MS Gothic" w:cs="MS Gothic" w:hint="eastAsia"/>
          <w:color w:val="000000"/>
          <w:sz w:val="43"/>
          <w:szCs w:val="43"/>
          <w:lang w:eastAsia="de-CH"/>
        </w:rPr>
        <w:t>你在那裏，你不是帶來生命，就是帶來死亡。對酒政而言，約瑟帶來生命。在酒政的夢裏，我們看見滿了生命的葡萄樹。但對膳長而言，約瑟帶來死亡，因為膳長被飛鳥吞喫了。作約瑟不是微不足道的事，因為無論你到那裏，人不是領受生命，就是遭受死亡。他們不是到滿了生命</w:t>
      </w:r>
      <w:r w:rsidRPr="008530F3">
        <w:rPr>
          <w:rFonts w:ascii="MS Gothic" w:eastAsia="MS Gothic" w:hAnsi="MS Gothic" w:cs="MS Gothic" w:hint="eastAsia"/>
          <w:color w:val="000000"/>
          <w:sz w:val="43"/>
          <w:szCs w:val="43"/>
          <w:lang w:eastAsia="de-CH"/>
        </w:rPr>
        <w:lastRenderedPageBreak/>
        <w:t>的葡萄樹所豫表的基督那裏，就是被空中飛鳥所代表的撒但吞喫了。在林後二章十四節使徒保羅</w:t>
      </w:r>
      <w:r w:rsidRPr="008530F3">
        <w:rPr>
          <w:rFonts w:ascii="Batang" w:eastAsia="Batang" w:hAnsi="Batang" w:cs="Batang" w:hint="eastAsia"/>
          <w:color w:val="000000"/>
          <w:sz w:val="43"/>
          <w:szCs w:val="43"/>
          <w:lang w:eastAsia="de-CH"/>
        </w:rPr>
        <w:t>說，『感謝神，</w:t>
      </w:r>
      <w:r w:rsidRPr="008530F3">
        <w:rPr>
          <w:rFonts w:ascii="PMingLiU" w:eastAsia="PMingLiU" w:hAnsi="PMingLiU" w:cs="PMingLiU" w:hint="eastAsia"/>
          <w:color w:val="000000"/>
          <w:sz w:val="43"/>
          <w:szCs w:val="43"/>
          <w:lang w:eastAsia="de-CH"/>
        </w:rPr>
        <w:t>祂常在基督裏，在凱旋的</w:t>
      </w:r>
      <w:r w:rsidRPr="008530F3">
        <w:rPr>
          <w:rFonts w:ascii="MS Mincho" w:eastAsia="MS Mincho" w:hAnsi="MS Mincho" w:cs="MS Mincho" w:hint="eastAsia"/>
          <w:color w:val="000000"/>
          <w:sz w:val="43"/>
          <w:szCs w:val="43"/>
          <w:lang w:eastAsia="de-CH"/>
        </w:rPr>
        <w:t>行列中帥領我們，並藉著我們在各處顯揚那因認識基督而有的香氣。』在十六節保羅</w:t>
      </w:r>
      <w:r w:rsidRPr="008530F3">
        <w:rPr>
          <w:rFonts w:ascii="Batang" w:eastAsia="Batang" w:hAnsi="Batang" w:cs="Batang" w:hint="eastAsia"/>
          <w:color w:val="000000"/>
          <w:sz w:val="43"/>
          <w:szCs w:val="43"/>
          <w:lang w:eastAsia="de-CH"/>
        </w:rPr>
        <w:t>說，『在這等人，就是出於死的香氣叫人死；在那等人，就是出於生命的香氣叫人活。』對酒政而言，約瑟帶來官復原職。對膳長而言，約瑟帶來死刑。無論何人接觸</w:t>
      </w:r>
      <w:r w:rsidRPr="008530F3">
        <w:rPr>
          <w:rFonts w:ascii="MS Gothic" w:eastAsia="MS Gothic" w:hAnsi="MS Gothic" w:cs="MS Gothic" w:hint="eastAsia"/>
          <w:color w:val="000000"/>
          <w:sz w:val="43"/>
          <w:szCs w:val="43"/>
          <w:lang w:eastAsia="de-CH"/>
        </w:rPr>
        <w:t>你，對他不是生命，就是死亡。這是非常有意義的事。這就是約瑟的經歷</w:t>
      </w:r>
      <w:r w:rsidRPr="008530F3">
        <w:rPr>
          <w:rFonts w:ascii="MS Mincho" w:eastAsia="MS Mincho" w:hAnsi="MS Mincho" w:cs="MS Mincho"/>
          <w:color w:val="000000"/>
          <w:sz w:val="43"/>
          <w:szCs w:val="43"/>
          <w:lang w:eastAsia="de-CH"/>
        </w:rPr>
        <w:t>。</w:t>
      </w:r>
    </w:p>
    <w:p w14:paraId="0B052A2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表面看來，當約瑟在監禁中，他是在受苦。然而，事實上，他不是在受苦；他是在學習寶貴的功課，並且經</w:t>
      </w:r>
      <w:r w:rsidRPr="008530F3">
        <w:rPr>
          <w:rFonts w:ascii="MS Gothic" w:eastAsia="MS Gothic" w:hAnsi="MS Gothic" w:cs="MS Gothic" w:hint="eastAsia"/>
          <w:color w:val="000000"/>
          <w:sz w:val="43"/>
          <w:szCs w:val="43"/>
          <w:lang w:eastAsia="de-CH"/>
        </w:rPr>
        <w:t>歷登寶座所必需的事。沒有在監禁中所學習的功課，約瑟這個青年人怎能在埃及登寶座治理全國？那是不可能的。約瑟被他的監禁所訓練。他的監禁</w:t>
      </w:r>
      <w:r w:rsidRPr="008530F3">
        <w:rPr>
          <w:rFonts w:ascii="MS Mincho" w:eastAsia="MS Mincho" w:hAnsi="MS Mincho" w:cs="MS Mincho" w:hint="eastAsia"/>
          <w:color w:val="000000"/>
          <w:sz w:val="43"/>
          <w:szCs w:val="43"/>
          <w:lang w:eastAsia="de-CH"/>
        </w:rPr>
        <w:t>對他的確是一種操練。青年人，</w:t>
      </w:r>
      <w:r w:rsidRPr="008530F3">
        <w:rPr>
          <w:rFonts w:ascii="MS Gothic" w:eastAsia="MS Gothic" w:hAnsi="MS Gothic" w:cs="MS Gothic" w:hint="eastAsia"/>
          <w:color w:val="000000"/>
          <w:sz w:val="43"/>
          <w:szCs w:val="43"/>
          <w:lang w:eastAsia="de-CH"/>
        </w:rPr>
        <w:t>你所必須經歷的任何監禁，都是一種訓練，一種操練，一段時間的學習，作為登寶座的豫備。為了登寶座，你需要經歷被出賣和被監禁的苦難。沒有人能越過這些苦難。沒有一個主所使用的職事，不經過被出賣和監禁的。惟有藉著被出賣和監禁，我們纔有資格登寶座。你藉著被監禁受了訓練以後，就不再是小孩，乃是在神的訓練下合格的人</w:t>
      </w:r>
      <w:r w:rsidRPr="008530F3">
        <w:rPr>
          <w:rFonts w:ascii="MS Mincho" w:eastAsia="MS Mincho" w:hAnsi="MS Mincho" w:cs="MS Mincho"/>
          <w:color w:val="000000"/>
          <w:sz w:val="43"/>
          <w:szCs w:val="43"/>
          <w:lang w:eastAsia="de-CH"/>
        </w:rPr>
        <w:t>。</w:t>
      </w:r>
    </w:p>
    <w:p w14:paraId="602EE20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不要以為約瑟是特別的事例。不，約瑟的事例是正常的。</w:t>
      </w:r>
      <w:r w:rsidRPr="008530F3">
        <w:rPr>
          <w:rFonts w:ascii="MS Gothic" w:eastAsia="MS Gothic" w:hAnsi="MS Gothic" w:cs="MS Gothic" w:hint="eastAsia"/>
          <w:color w:val="000000"/>
          <w:sz w:val="43"/>
          <w:szCs w:val="43"/>
          <w:lang w:eastAsia="de-CH"/>
        </w:rPr>
        <w:t>你我都要像他一樣。為著異象，阿利路亞！為著被出賣、被監禁和所有的功課，阿利路亞！讚美主，我們有往前的路</w:t>
      </w:r>
      <w:r w:rsidRPr="008530F3">
        <w:rPr>
          <w:rFonts w:ascii="MS Mincho" w:eastAsia="MS Mincho" w:hAnsi="MS Mincho" w:cs="MS Mincho"/>
          <w:color w:val="000000"/>
          <w:sz w:val="43"/>
          <w:szCs w:val="43"/>
          <w:lang w:eastAsia="de-CH"/>
        </w:rPr>
        <w:t>！</w:t>
      </w:r>
    </w:p>
    <w:p w14:paraId="01A1E17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0EE2AA59">
          <v:rect id="_x0000_i1248" style="width:0;height:1.5pt" o:hralign="center" o:hrstd="t" o:hrnoshade="t" o:hr="t" fillcolor="#257412" stroked="f"/>
        </w:pict>
      </w:r>
    </w:p>
    <w:p w14:paraId="3A5256B0" w14:textId="528C8CD2"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第一百一十三篇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成熟的以色列掌權的一面（三</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28ADC285" wp14:editId="00337E9A">
            <wp:extent cx="281940" cy="281940"/>
            <wp:effectExtent l="0" t="0" r="381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3D45EF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在本篇信息中，我們來到創世記四十一章，本章</w:t>
      </w:r>
      <w:r w:rsidRPr="008530F3">
        <w:rPr>
          <w:rFonts w:ascii="MS Gothic" w:eastAsia="MS Gothic" w:hAnsi="MS Gothic" w:cs="MS Gothic" w:hint="eastAsia"/>
          <w:color w:val="000000"/>
          <w:sz w:val="43"/>
          <w:szCs w:val="43"/>
          <w:lang w:eastAsia="de-CH"/>
        </w:rPr>
        <w:t>揭示約瑟生平更多的細節。我們已</w:t>
      </w:r>
      <w:r w:rsidRPr="008530F3">
        <w:rPr>
          <w:rFonts w:ascii="MS Mincho" w:eastAsia="MS Mincho" w:hAnsi="MS Mincho" w:cs="MS Mincho" w:hint="eastAsia"/>
          <w:color w:val="000000"/>
          <w:sz w:val="43"/>
          <w:szCs w:val="43"/>
          <w:lang w:eastAsia="de-CH"/>
        </w:rPr>
        <w:t>經指出，約瑟代表成熟生命掌權的一面。作為這樣一種生命的代表，他是基督超特的豫表。在舊約裏，很難找到基督這樣一個完整且完滿的豫表。所以，一方面，約瑟代表成熟生命掌權的一面，</w:t>
      </w:r>
      <w:r w:rsidRPr="008530F3">
        <w:rPr>
          <w:rFonts w:ascii="MS Gothic" w:eastAsia="MS Gothic" w:hAnsi="MS Gothic" w:cs="MS Gothic" w:hint="eastAsia"/>
          <w:color w:val="000000"/>
          <w:sz w:val="43"/>
          <w:szCs w:val="43"/>
          <w:lang w:eastAsia="de-CH"/>
        </w:rPr>
        <w:t>另一方面，他完滿的豫表基督。約瑟生平的記載，從始至終有兩條線：一條是基督的豫表，另一條是掌權生命的祕訣。在本篇信息中，我們要進一步來看約瑟是基督的豫表；在下篇信息中，我們要來看掌權生命的祕訣。在前面的信息中，我們已經看過約瑟豫表基督的七方面。在本篇信息中，我們要再看七方面</w:t>
      </w:r>
      <w:r w:rsidRPr="008530F3">
        <w:rPr>
          <w:rFonts w:ascii="MS Mincho" w:eastAsia="MS Mincho" w:hAnsi="MS Mincho" w:cs="MS Mincho"/>
          <w:color w:val="000000"/>
          <w:sz w:val="43"/>
          <w:szCs w:val="43"/>
          <w:lang w:eastAsia="de-CH"/>
        </w:rPr>
        <w:t>。</w:t>
      </w:r>
    </w:p>
    <w:p w14:paraId="054C753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《九》　</w:t>
      </w:r>
      <w:proofErr w:type="spellStart"/>
      <w:r w:rsidRPr="008530F3">
        <w:rPr>
          <w:rFonts w:ascii="MS Mincho" w:eastAsia="MS Mincho" w:hAnsi="MS Mincho" w:cs="MS Mincho" w:hint="eastAsia"/>
          <w:color w:val="000000"/>
          <w:sz w:val="43"/>
          <w:szCs w:val="43"/>
          <w:lang w:eastAsia="de-CH"/>
        </w:rPr>
        <w:t>從死牢中復</w:t>
      </w:r>
      <w:r w:rsidRPr="008530F3">
        <w:rPr>
          <w:rFonts w:ascii="MS Mincho" w:eastAsia="MS Mincho" w:hAnsi="MS Mincho" w:cs="MS Mincho"/>
          <w:color w:val="000000"/>
          <w:sz w:val="43"/>
          <w:szCs w:val="43"/>
          <w:lang w:eastAsia="de-CH"/>
        </w:rPr>
        <w:t>活</w:t>
      </w:r>
      <w:proofErr w:type="spellEnd"/>
    </w:p>
    <w:p w14:paraId="613A65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約瑟豫表基督是從死牢中復活的一位。（創四一</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，徒二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。）基督不是被捉拿而下在監裏。</w:t>
      </w:r>
      <w:r w:rsidRPr="008530F3">
        <w:rPr>
          <w:rFonts w:ascii="PMingLiU" w:eastAsia="PMingLiU" w:hAnsi="PMingLiU" w:cs="PMingLiU" w:hint="eastAsia"/>
          <w:color w:val="000000"/>
          <w:sz w:val="43"/>
          <w:szCs w:val="43"/>
          <w:lang w:eastAsia="de-CH"/>
        </w:rPr>
        <w:t>祂乃是甘願走進監獄，自動進入死牢。雖然祂自</w:t>
      </w:r>
      <w:r w:rsidRPr="008530F3">
        <w:rPr>
          <w:rFonts w:ascii="PMingLiU" w:eastAsia="PMingLiU" w:hAnsi="PMingLiU" w:cs="PMingLiU" w:hint="eastAsia"/>
          <w:color w:val="000000"/>
          <w:sz w:val="43"/>
          <w:szCs w:val="43"/>
          <w:lang w:eastAsia="de-CH"/>
        </w:rPr>
        <w:lastRenderedPageBreak/>
        <w:t>願進入死，但陰間的門，就是死的能力，黑暗的權勢，卻立刻起來，想要把祂永遠拘禁在那裏。但正如行傳二章二十四節所說，祂不能被死拘禁。基督在死牢中停留了三天。在那三天中，死的能力盡其所能的要拘禁祂。但基督不能被死拘禁，因為祂是復活。（約十一</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。）何者更有能力－死或復活？復活確定比死更有能力。因此，死不能拘禁基督，基督不僅是生命，也是復活。所以，基督從死裏走出來。對</w:t>
      </w:r>
      <w:r w:rsidRPr="008530F3">
        <w:rPr>
          <w:rFonts w:ascii="PMingLiU" w:eastAsia="PMingLiU" w:hAnsi="PMingLiU" w:cs="PMingLiU" w:hint="eastAsia"/>
          <w:color w:val="000000"/>
          <w:sz w:val="43"/>
          <w:szCs w:val="43"/>
          <w:lang w:eastAsia="de-CH"/>
        </w:rPr>
        <w:t>祂而言，從死裏走出來，就是祂的復活。約瑟怎樣從監牢中得釋放，基督也</w:t>
      </w:r>
      <w:r w:rsidRPr="008530F3">
        <w:rPr>
          <w:rFonts w:ascii="MS Mincho" w:eastAsia="MS Mincho" w:hAnsi="MS Mincho" w:cs="MS Mincho" w:hint="eastAsia"/>
          <w:color w:val="000000"/>
          <w:sz w:val="43"/>
          <w:szCs w:val="43"/>
          <w:lang w:eastAsia="de-CH"/>
        </w:rPr>
        <w:t>照樣從死牢中得釋放</w:t>
      </w:r>
      <w:r w:rsidRPr="008530F3">
        <w:rPr>
          <w:rFonts w:ascii="MS Mincho" w:eastAsia="MS Mincho" w:hAnsi="MS Mincho" w:cs="MS Mincho"/>
          <w:color w:val="000000"/>
          <w:sz w:val="43"/>
          <w:szCs w:val="43"/>
          <w:lang w:eastAsia="de-CH"/>
        </w:rPr>
        <w:t>。</w:t>
      </w:r>
    </w:p>
    <w:p w14:paraId="1855A0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所有的基督徒都該熟悉三件事：基督的成為肉體、基督的釘十字架、和基督的復活。我相信我們在召會中認識這三件事</w:t>
      </w:r>
      <w:proofErr w:type="spellEnd"/>
      <w:r w:rsidRPr="008530F3">
        <w:rPr>
          <w:rFonts w:ascii="MS Mincho" w:eastAsia="MS Mincho" w:hAnsi="MS Mincho" w:cs="MS Mincho"/>
          <w:color w:val="000000"/>
          <w:sz w:val="43"/>
          <w:szCs w:val="43"/>
          <w:lang w:eastAsia="de-CH"/>
        </w:rPr>
        <w:t>。</w:t>
      </w:r>
    </w:p>
    <w:p w14:paraId="2800A10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 xml:space="preserve">《十》　</w:t>
      </w:r>
      <w:proofErr w:type="spellStart"/>
      <w:r w:rsidRPr="008530F3">
        <w:rPr>
          <w:rFonts w:ascii="MS Mincho" w:eastAsia="MS Mincho" w:hAnsi="MS Mincho" w:cs="MS Mincho" w:hint="eastAsia"/>
          <w:color w:val="000000"/>
          <w:sz w:val="43"/>
          <w:szCs w:val="43"/>
          <w:lang w:eastAsia="de-CH"/>
        </w:rPr>
        <w:t>登寶座得權</w:t>
      </w:r>
      <w:r w:rsidRPr="008530F3">
        <w:rPr>
          <w:rFonts w:ascii="MS Mincho" w:eastAsia="MS Mincho" w:hAnsi="MS Mincho" w:cs="MS Mincho"/>
          <w:color w:val="000000"/>
          <w:sz w:val="43"/>
          <w:szCs w:val="43"/>
          <w:lang w:eastAsia="de-CH"/>
        </w:rPr>
        <w:t>柄</w:t>
      </w:r>
      <w:proofErr w:type="spellEnd"/>
    </w:p>
    <w:p w14:paraId="3B2F31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約瑟也豫表基督是登寶座得權柄的一位。（創四一</w:t>
      </w:r>
      <w:r w:rsidRPr="008530F3">
        <w:rPr>
          <w:rFonts w:ascii="Times New Roman" w:eastAsia="Times New Roman" w:hAnsi="Times New Roman" w:cs="Times New Roman"/>
          <w:color w:val="000000"/>
          <w:sz w:val="43"/>
          <w:szCs w:val="43"/>
          <w:lang w:eastAsia="de-CH"/>
        </w:rPr>
        <w:t>40~44</w:t>
      </w:r>
      <w:r w:rsidRPr="008530F3">
        <w:rPr>
          <w:rFonts w:ascii="MS Mincho" w:eastAsia="MS Mincho" w:hAnsi="MS Mincho" w:cs="MS Mincho" w:hint="eastAsia"/>
          <w:color w:val="000000"/>
          <w:sz w:val="43"/>
          <w:szCs w:val="43"/>
          <w:lang w:eastAsia="de-CH"/>
        </w:rPr>
        <w:t>，太二八</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，徒二</w:t>
      </w:r>
      <w:r w:rsidRPr="008530F3">
        <w:rPr>
          <w:rFonts w:ascii="Times New Roman" w:eastAsia="Times New Roman" w:hAnsi="Times New Roman" w:cs="Times New Roman"/>
          <w:color w:val="000000"/>
          <w:sz w:val="43"/>
          <w:szCs w:val="43"/>
          <w:lang w:eastAsia="de-CH"/>
        </w:rPr>
        <w:t>36</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啟三</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。）約瑟從監牢中得釋放，同一天，他也登寶座成了埃及全地實際的統治者。照樣，基督復活以後，也登寶座得了權柄。行傳二章三十六節</w:t>
      </w:r>
      <w:r w:rsidRPr="008530F3">
        <w:rPr>
          <w:rFonts w:ascii="Batang" w:eastAsia="Batang" w:hAnsi="Batang" w:cs="Batang" w:hint="eastAsia"/>
          <w:color w:val="000000"/>
          <w:sz w:val="43"/>
          <w:szCs w:val="43"/>
          <w:lang w:eastAsia="de-CH"/>
        </w:rPr>
        <w:t>說，釘死且復活的基督，已經被立</w:t>
      </w:r>
      <w:r w:rsidRPr="008530F3">
        <w:rPr>
          <w:rFonts w:ascii="MS Mincho" w:eastAsia="MS Mincho" w:hAnsi="MS Mincho" w:cs="MS Mincho" w:hint="eastAsia"/>
          <w:color w:val="000000"/>
          <w:sz w:val="43"/>
          <w:szCs w:val="43"/>
          <w:lang w:eastAsia="de-CH"/>
        </w:rPr>
        <w:t>為主為基督了。在五旬節那天，使徒彼得似乎對棄</w:t>
      </w:r>
      <w:r w:rsidRPr="008530F3">
        <w:rPr>
          <w:rFonts w:ascii="PMingLiU" w:eastAsia="PMingLiU" w:hAnsi="PMingLiU" w:cs="PMingLiU" w:hint="eastAsia"/>
          <w:color w:val="000000"/>
          <w:sz w:val="43"/>
          <w:szCs w:val="43"/>
          <w:lang w:eastAsia="de-CH"/>
        </w:rPr>
        <w:t>絕主的以色列人說，『你們所棄絕、釘在十字架上被殺害的那位，神已</w:t>
      </w:r>
      <w:r w:rsidRPr="008530F3">
        <w:rPr>
          <w:rFonts w:ascii="PMingLiU" w:eastAsia="PMingLiU" w:hAnsi="PMingLiU" w:cs="PMingLiU" w:hint="eastAsia"/>
          <w:color w:val="000000"/>
          <w:sz w:val="43"/>
          <w:szCs w:val="43"/>
          <w:lang w:eastAsia="de-CH"/>
        </w:rPr>
        <w:lastRenderedPageBreak/>
        <w:t>經叫祂從死人中復</w:t>
      </w:r>
      <w:r w:rsidRPr="008530F3">
        <w:rPr>
          <w:rFonts w:ascii="MS Mincho" w:eastAsia="MS Mincho" w:hAnsi="MS Mincho" w:cs="MS Mincho" w:hint="eastAsia"/>
          <w:color w:val="000000"/>
          <w:sz w:val="43"/>
          <w:szCs w:val="43"/>
          <w:lang w:eastAsia="de-CH"/>
        </w:rPr>
        <w:t>活了。不僅如此，神已經立</w:t>
      </w:r>
      <w:r w:rsidRPr="008530F3">
        <w:rPr>
          <w:rFonts w:ascii="PMingLiU" w:eastAsia="PMingLiU" w:hAnsi="PMingLiU" w:cs="PMingLiU" w:hint="eastAsia"/>
          <w:color w:val="000000"/>
          <w:sz w:val="43"/>
          <w:szCs w:val="43"/>
          <w:lang w:eastAsia="de-CH"/>
        </w:rPr>
        <w:t>祂為萬有的主了。』這是指基督登寶座說的。這是何等大的事</w:t>
      </w:r>
      <w:r w:rsidRPr="008530F3">
        <w:rPr>
          <w:rFonts w:ascii="MS Mincho" w:eastAsia="MS Mincho" w:hAnsi="MS Mincho" w:cs="MS Mincho"/>
          <w:color w:val="000000"/>
          <w:sz w:val="43"/>
          <w:szCs w:val="43"/>
          <w:lang w:eastAsia="de-CH"/>
        </w:rPr>
        <w:t>！</w:t>
      </w:r>
    </w:p>
    <w:p w14:paraId="1C90F43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十一</w:t>
      </w:r>
      <w:proofErr w:type="spellEnd"/>
      <w:r w:rsidRPr="008530F3">
        <w:rPr>
          <w:rFonts w:ascii="MS Mincho" w:eastAsia="MS Mincho" w:hAnsi="MS Mincho" w:cs="MS Mincho" w:hint="eastAsia"/>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得著榮</w:t>
      </w:r>
      <w:r w:rsidRPr="008530F3">
        <w:rPr>
          <w:rFonts w:ascii="MS Mincho" w:eastAsia="MS Mincho" w:hAnsi="MS Mincho" w:cs="MS Mincho"/>
          <w:color w:val="000000"/>
          <w:sz w:val="43"/>
          <w:szCs w:val="43"/>
          <w:lang w:eastAsia="de-CH"/>
        </w:rPr>
        <w:t>耀</w:t>
      </w:r>
      <w:proofErr w:type="spellEnd"/>
    </w:p>
    <w:p w14:paraId="7FF6ABD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當基督登寶座時，</w:t>
      </w:r>
      <w:r w:rsidRPr="008530F3">
        <w:rPr>
          <w:rFonts w:ascii="PMingLiU" w:eastAsia="PMingLiU" w:hAnsi="PMingLiU" w:cs="PMingLiU" w:hint="eastAsia"/>
          <w:color w:val="000000"/>
          <w:sz w:val="43"/>
          <w:szCs w:val="43"/>
          <w:lang w:eastAsia="de-CH"/>
        </w:rPr>
        <w:t>祂得著了榮耀。（來二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。）約瑟也在這方面豫表基督，因他從監牢中得釋放時，得著了榮耀。（創四一</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。）約瑟的反對者不僅出賣他，藐視他，也把他下在監裏。創世記四十一章的監獄，欽定英文譯本譯為地牢（</w:t>
      </w:r>
      <w:r w:rsidRPr="008530F3">
        <w:rPr>
          <w:rFonts w:ascii="Times New Roman" w:eastAsia="Times New Roman" w:hAnsi="Times New Roman" w:cs="Times New Roman"/>
          <w:color w:val="000000"/>
          <w:sz w:val="43"/>
          <w:szCs w:val="43"/>
          <w:lang w:eastAsia="de-CH"/>
        </w:rPr>
        <w:t>Dungeon</w:t>
      </w:r>
      <w:r w:rsidRPr="008530F3">
        <w:rPr>
          <w:rFonts w:ascii="MS Mincho" w:eastAsia="MS Mincho" w:hAnsi="MS Mincho" w:cs="MS Mincho" w:hint="eastAsia"/>
          <w:color w:val="000000"/>
          <w:sz w:val="43"/>
          <w:szCs w:val="43"/>
          <w:lang w:eastAsia="de-CH"/>
        </w:rPr>
        <w:t>）。在約瑟的監牢裏，生活</w:t>
      </w:r>
      <w:r w:rsidRPr="008530F3">
        <w:rPr>
          <w:rFonts w:ascii="MS Gothic" w:eastAsia="MS Gothic" w:hAnsi="MS Gothic" w:cs="MS Gothic" w:hint="eastAsia"/>
          <w:color w:val="000000"/>
          <w:sz w:val="43"/>
          <w:szCs w:val="43"/>
          <w:lang w:eastAsia="de-CH"/>
        </w:rPr>
        <w:t>狀況遠不如今天美國監獄的狀況。約瑟被囚的監牢是一個坑。那些把他關在那裏的人這樣作，用意是要他大大的受苦。但神高舉他，不僅使他登上寶座，也賜給他榮耀。你也許不知道，我</w:t>
      </w:r>
      <w:r w:rsidRPr="008530F3">
        <w:rPr>
          <w:rFonts w:ascii="MS Mincho" w:eastAsia="MS Mincho" w:hAnsi="MS Mincho" w:cs="MS Mincho" w:hint="eastAsia"/>
          <w:color w:val="000000"/>
          <w:sz w:val="43"/>
          <w:szCs w:val="43"/>
          <w:lang w:eastAsia="de-CH"/>
        </w:rPr>
        <w:t>們怎能證明約瑟得了榮耀。這證明乃在於他穿上華美的衣袍，並得坐法老的副車。（創四一</w:t>
      </w:r>
      <w:r w:rsidRPr="008530F3">
        <w:rPr>
          <w:rFonts w:ascii="Times New Roman" w:eastAsia="Times New Roman" w:hAnsi="Times New Roman" w:cs="Times New Roman"/>
          <w:color w:val="000000"/>
          <w:sz w:val="43"/>
          <w:szCs w:val="43"/>
          <w:lang w:eastAsia="de-CH"/>
        </w:rPr>
        <w:t>42~43</w:t>
      </w:r>
      <w:r w:rsidRPr="008530F3">
        <w:rPr>
          <w:rFonts w:ascii="MS Mincho" w:eastAsia="MS Mincho" w:hAnsi="MS Mincho" w:cs="MS Mincho" w:hint="eastAsia"/>
          <w:color w:val="000000"/>
          <w:sz w:val="43"/>
          <w:szCs w:val="43"/>
          <w:lang w:eastAsia="de-CH"/>
        </w:rPr>
        <w:t>。）他穿上細麻衣，與他被哥哥們</w:t>
      </w:r>
      <w:r w:rsidRPr="008530F3">
        <w:rPr>
          <w:rFonts w:ascii="MS Gothic" w:eastAsia="MS Gothic" w:hAnsi="MS Gothic" w:cs="MS Gothic" w:hint="eastAsia"/>
          <w:color w:val="000000"/>
          <w:sz w:val="43"/>
          <w:szCs w:val="43"/>
          <w:lang w:eastAsia="de-CH"/>
        </w:rPr>
        <w:t>剝去彩衣相對。（創三七</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。）當人看見他穿著這樣華美的衣袍，坐在法老的車上，他們必然領悟在那裏有一個在榮耀裏的人</w:t>
      </w:r>
      <w:r w:rsidRPr="008530F3">
        <w:rPr>
          <w:rFonts w:ascii="MS Mincho" w:eastAsia="MS Mincho" w:hAnsi="MS Mincho" w:cs="MS Mincho"/>
          <w:color w:val="000000"/>
          <w:sz w:val="43"/>
          <w:szCs w:val="43"/>
          <w:lang w:eastAsia="de-CH"/>
        </w:rPr>
        <w:t>。</w:t>
      </w:r>
    </w:p>
    <w:p w14:paraId="352A3AB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十二</w:t>
      </w:r>
      <w:proofErr w:type="spellEnd"/>
      <w:r w:rsidRPr="008530F3">
        <w:rPr>
          <w:rFonts w:ascii="MS Mincho" w:eastAsia="MS Mincho" w:hAnsi="MS Mincho" w:cs="MS Mincho" w:hint="eastAsia"/>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領受恩</w:t>
      </w:r>
      <w:r w:rsidRPr="008530F3">
        <w:rPr>
          <w:rFonts w:ascii="MS Mincho" w:eastAsia="MS Mincho" w:hAnsi="MS Mincho" w:cs="MS Mincho"/>
          <w:color w:val="000000"/>
          <w:sz w:val="43"/>
          <w:szCs w:val="43"/>
          <w:lang w:eastAsia="de-CH"/>
        </w:rPr>
        <w:t>賜</w:t>
      </w:r>
      <w:proofErr w:type="spellEnd"/>
    </w:p>
    <w:p w14:paraId="301BEE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當約瑟從監牢中得釋放，並被高舉到寶座上，他領受了恩賜。（創四一</w:t>
      </w:r>
      <w:r w:rsidRPr="008530F3">
        <w:rPr>
          <w:rFonts w:ascii="Times New Roman" w:eastAsia="Times New Roman" w:hAnsi="Times New Roman" w:cs="Times New Roman"/>
          <w:color w:val="000000"/>
          <w:sz w:val="43"/>
          <w:szCs w:val="43"/>
          <w:lang w:eastAsia="de-CH"/>
        </w:rPr>
        <w:t>42</w:t>
      </w:r>
      <w:r w:rsidRPr="008530F3">
        <w:rPr>
          <w:rFonts w:ascii="MS Mincho" w:eastAsia="MS Mincho" w:hAnsi="MS Mincho" w:cs="MS Mincho" w:hint="eastAsia"/>
          <w:color w:val="000000"/>
          <w:sz w:val="43"/>
          <w:szCs w:val="43"/>
          <w:lang w:eastAsia="de-CH"/>
        </w:rPr>
        <w:t>。）基督也領受了恩</w:t>
      </w:r>
      <w:r w:rsidRPr="008530F3">
        <w:rPr>
          <w:rFonts w:ascii="MS Mincho" w:eastAsia="MS Mincho" w:hAnsi="MS Mincho" w:cs="MS Mincho" w:hint="eastAsia"/>
          <w:color w:val="000000"/>
          <w:sz w:val="43"/>
          <w:szCs w:val="43"/>
          <w:lang w:eastAsia="de-CH"/>
        </w:rPr>
        <w:lastRenderedPageBreak/>
        <w:t>賜。（徒二</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。）許多基督徒知道基督復活、升天並得了尊貴榮耀為冠冕，但很少人知道基督升天、登寶座、得榮耀以後，也領受了恩賜。行傳二章三十三節</w:t>
      </w:r>
      <w:r w:rsidRPr="008530F3">
        <w:rPr>
          <w:rFonts w:ascii="Batang" w:eastAsia="Batang" w:hAnsi="Batang" w:cs="Batang" w:hint="eastAsia"/>
          <w:color w:val="000000"/>
          <w:sz w:val="43"/>
          <w:szCs w:val="43"/>
          <w:lang w:eastAsia="de-CH"/>
        </w:rPr>
        <w:t>說，基督從父領受了所應許的聖靈，</w:t>
      </w:r>
      <w:r w:rsidRPr="008530F3">
        <w:rPr>
          <w:rFonts w:ascii="MS Mincho" w:eastAsia="MS Mincho" w:hAnsi="MS Mincho" w:cs="MS Mincho" w:hint="eastAsia"/>
          <w:color w:val="000000"/>
          <w:sz w:val="43"/>
          <w:szCs w:val="43"/>
          <w:lang w:eastAsia="de-CH"/>
        </w:rPr>
        <w:t>就是</w:t>
      </w:r>
      <w:r w:rsidRPr="008530F3">
        <w:rPr>
          <w:rFonts w:ascii="PMingLiU" w:eastAsia="PMingLiU" w:hAnsi="PMingLiU" w:cs="PMingLiU" w:hint="eastAsia"/>
          <w:color w:val="000000"/>
          <w:sz w:val="43"/>
          <w:szCs w:val="43"/>
          <w:lang w:eastAsia="de-CH"/>
        </w:rPr>
        <w:t>祂所澆灌下來的。基督從父所領受的，乃是一個恩賜。古時候，在主前許多世紀，同樣的事發生在約瑟身上。約瑟不僅得著榮耀，也領受恩賜</w:t>
      </w:r>
      <w:r w:rsidRPr="008530F3">
        <w:rPr>
          <w:rFonts w:ascii="MS Mincho" w:eastAsia="MS Mincho" w:hAnsi="MS Mincho" w:cs="MS Mincho"/>
          <w:color w:val="000000"/>
          <w:sz w:val="43"/>
          <w:szCs w:val="43"/>
          <w:lang w:eastAsia="de-CH"/>
        </w:rPr>
        <w:t>。</w:t>
      </w:r>
    </w:p>
    <w:p w14:paraId="3A9E500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約瑟在他的得榮裏，得著三樣東西：一枚金戒指，一些衣袍，和一條金</w:t>
      </w:r>
      <w:r w:rsidRPr="008530F3">
        <w:rPr>
          <w:rFonts w:ascii="MS Gothic" w:eastAsia="MS Gothic" w:hAnsi="MS Gothic" w:cs="MS Gothic" w:hint="eastAsia"/>
          <w:color w:val="000000"/>
          <w:sz w:val="43"/>
          <w:szCs w:val="43"/>
          <w:lang w:eastAsia="de-CH"/>
        </w:rPr>
        <w:t>鍊。戒指戴在他手上，鍊子戴在他頸項上，衣袍遮蓋他的全身。這三項充分描繪基督升到天上所領受的恩賜，就是</w:t>
      </w:r>
      <w:r w:rsidRPr="008530F3">
        <w:rPr>
          <w:rFonts w:ascii="PMingLiU" w:eastAsia="PMingLiU" w:hAnsi="PMingLiU" w:cs="PMingLiU" w:hint="eastAsia"/>
          <w:color w:val="000000"/>
          <w:sz w:val="43"/>
          <w:szCs w:val="43"/>
          <w:lang w:eastAsia="de-CH"/>
        </w:rPr>
        <w:t>祂傳遞給召會的恩賜。當浪子回家時，他得著兩個恩賜，就是手上的戒指和身上的袍子。（路十五</w:t>
      </w:r>
      <w:r w:rsidRPr="008530F3">
        <w:rPr>
          <w:rFonts w:ascii="Times New Roman" w:eastAsia="Times New Roman" w:hAnsi="Times New Roman" w:cs="Times New Roman"/>
          <w:color w:val="000000"/>
          <w:sz w:val="43"/>
          <w:szCs w:val="43"/>
          <w:lang w:eastAsia="de-CH"/>
        </w:rPr>
        <w:t>22</w:t>
      </w:r>
      <w:r w:rsidRPr="008530F3">
        <w:rPr>
          <w:rFonts w:ascii="MS Mincho" w:eastAsia="MS Mincho" w:hAnsi="MS Mincho" w:cs="MS Mincho" w:hint="eastAsia"/>
          <w:color w:val="000000"/>
          <w:sz w:val="43"/>
          <w:szCs w:val="43"/>
          <w:lang w:eastAsia="de-CH"/>
        </w:rPr>
        <w:t>。）那時他沒有得著金</w:t>
      </w:r>
      <w:r w:rsidRPr="008530F3">
        <w:rPr>
          <w:rFonts w:ascii="MS Gothic" w:eastAsia="MS Gothic" w:hAnsi="MS Gothic" w:cs="MS Gothic" w:hint="eastAsia"/>
          <w:color w:val="000000"/>
          <w:sz w:val="43"/>
          <w:szCs w:val="43"/>
          <w:lang w:eastAsia="de-CH"/>
        </w:rPr>
        <w:t>鍊，那是後來纔給的</w:t>
      </w:r>
      <w:r w:rsidRPr="008530F3">
        <w:rPr>
          <w:rFonts w:ascii="MS Mincho" w:eastAsia="MS Mincho" w:hAnsi="MS Mincho" w:cs="MS Mincho"/>
          <w:color w:val="000000"/>
          <w:sz w:val="43"/>
          <w:szCs w:val="43"/>
          <w:lang w:eastAsia="de-CH"/>
        </w:rPr>
        <w:t>。</w:t>
      </w:r>
    </w:p>
    <w:p w14:paraId="66712FE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以弗所一章十三節</w:t>
      </w:r>
      <w:r w:rsidRPr="008530F3">
        <w:rPr>
          <w:rFonts w:ascii="Batang" w:eastAsia="Batang" w:hAnsi="Batang" w:cs="Batang" w:hint="eastAsia"/>
          <w:color w:val="000000"/>
          <w:sz w:val="43"/>
          <w:szCs w:val="43"/>
          <w:lang w:eastAsia="de-CH"/>
        </w:rPr>
        <w:t>說，我們已經受了聖靈</w:t>
      </w:r>
      <w:r w:rsidRPr="008530F3">
        <w:rPr>
          <w:rFonts w:ascii="MS Mincho" w:eastAsia="MS Mincho" w:hAnsi="MS Mincho" w:cs="MS Mincho" w:hint="eastAsia"/>
          <w:color w:val="000000"/>
          <w:sz w:val="43"/>
          <w:szCs w:val="43"/>
          <w:lang w:eastAsia="de-CH"/>
        </w:rPr>
        <w:t>為印記。這指明救恩的靈好比印記。我們知道我們得救了，因為我們受了印記。五十年前，我買了一本皮面金邊聖經。我一得到這本聖經，就在首頁蓋上我的印，指明</w:t>
      </w:r>
      <w:r w:rsidRPr="008530F3">
        <w:rPr>
          <w:rFonts w:ascii="MS Gothic" w:eastAsia="MS Gothic" w:hAnsi="MS Gothic" w:cs="MS Gothic" w:hint="eastAsia"/>
          <w:color w:val="000000"/>
          <w:sz w:val="43"/>
          <w:szCs w:val="43"/>
          <w:lang w:eastAsia="de-CH"/>
        </w:rPr>
        <w:t>牠屬於我。我恐怕這本聖經會遺失，而我無法證明這是我的。然而，我把聖經蓋印以後，就能證明牠屬於我。照樣，我們得救以前，是在凡俗的人中間。但在我們接受主耶穌那天，我們受了印記。我們救恩的印記乃是神的</w:t>
      </w:r>
      <w:r w:rsidRPr="008530F3">
        <w:rPr>
          <w:rFonts w:ascii="MS Gothic" w:eastAsia="MS Gothic" w:hAnsi="MS Gothic" w:cs="MS Gothic" w:hint="eastAsia"/>
          <w:color w:val="000000"/>
          <w:sz w:val="43"/>
          <w:szCs w:val="43"/>
          <w:lang w:eastAsia="de-CH"/>
        </w:rPr>
        <w:lastRenderedPageBreak/>
        <w:t>聖靈。從那時起，我們身上就有了印記。假定我的聖經</w:t>
      </w:r>
      <w:r w:rsidRPr="008530F3">
        <w:rPr>
          <w:rFonts w:ascii="Batang" w:eastAsia="Batang" w:hAnsi="Batang" w:cs="Batang" w:hint="eastAsia"/>
          <w:color w:val="000000"/>
          <w:sz w:val="43"/>
          <w:szCs w:val="43"/>
          <w:lang w:eastAsia="de-CH"/>
        </w:rPr>
        <w:t>說，『我不喜歡李常受。我要屬於別人。』但我在聖經上打的印記，使</w:t>
      </w:r>
      <w:r w:rsidRPr="008530F3">
        <w:rPr>
          <w:rFonts w:ascii="MS Gothic" w:eastAsia="MS Gothic" w:hAnsi="MS Gothic" w:cs="MS Gothic" w:hint="eastAsia"/>
          <w:color w:val="000000"/>
          <w:sz w:val="43"/>
          <w:szCs w:val="43"/>
          <w:lang w:eastAsia="de-CH"/>
        </w:rPr>
        <w:t>牠不能屬於別人。照樣，我們也許覺得我們不想屬於主，我們想要與撒但同行。然而，已經得救並受了印記的人，</w:t>
      </w:r>
      <w:r w:rsidRPr="008530F3">
        <w:rPr>
          <w:rFonts w:ascii="PMingLiU" w:eastAsia="PMingLiU" w:hAnsi="PMingLiU" w:cs="PMingLiU" w:hint="eastAsia"/>
          <w:color w:val="000000"/>
          <w:sz w:val="43"/>
          <w:szCs w:val="43"/>
          <w:lang w:eastAsia="de-CH"/>
        </w:rPr>
        <w:t>絕不能離開主</w:t>
      </w:r>
      <w:r w:rsidRPr="008530F3">
        <w:rPr>
          <w:rFonts w:ascii="MS Mincho" w:eastAsia="MS Mincho" w:hAnsi="MS Mincho" w:cs="MS Mincho" w:hint="eastAsia"/>
          <w:color w:val="000000"/>
          <w:sz w:val="43"/>
          <w:szCs w:val="43"/>
          <w:lang w:eastAsia="de-CH"/>
        </w:rPr>
        <w:t>。即使</w:t>
      </w:r>
      <w:r w:rsidRPr="008530F3">
        <w:rPr>
          <w:rFonts w:ascii="MS Gothic" w:eastAsia="MS Gothic" w:hAnsi="MS Gothic" w:cs="MS Gothic" w:hint="eastAsia"/>
          <w:color w:val="000000"/>
          <w:sz w:val="43"/>
          <w:szCs w:val="43"/>
          <w:lang w:eastAsia="de-CH"/>
        </w:rPr>
        <w:t>你下火湖，你仍要帶著這印記</w:t>
      </w:r>
      <w:r w:rsidRPr="008530F3">
        <w:rPr>
          <w:rFonts w:ascii="MS Mincho" w:eastAsia="MS Mincho" w:hAnsi="MS Mincho" w:cs="MS Mincho"/>
          <w:color w:val="000000"/>
          <w:sz w:val="43"/>
          <w:szCs w:val="43"/>
          <w:lang w:eastAsia="de-CH"/>
        </w:rPr>
        <w:t>。</w:t>
      </w:r>
    </w:p>
    <w:p w14:paraId="1F487BF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古埃及人用戒指當印。凡他們用戒指蓋印的，對他們都是重要的東西。因此，約瑟所領受的戒指，印記，豫表基督所領受的聖靈。在基督升天登寶座的時候，</w:t>
      </w:r>
      <w:r w:rsidRPr="008530F3">
        <w:rPr>
          <w:rFonts w:ascii="PMingLiU" w:eastAsia="PMingLiU" w:hAnsi="PMingLiU" w:cs="PMingLiU" w:hint="eastAsia"/>
          <w:color w:val="000000"/>
          <w:sz w:val="43"/>
          <w:szCs w:val="43"/>
          <w:lang w:eastAsia="de-CH"/>
        </w:rPr>
        <w:t>祂從父領受了聖靈，使祂能用聖靈作印記，印在所有的信徒身上。每當人呼求祂，祂就將這印印在他身上</w:t>
      </w:r>
      <w:r w:rsidRPr="008530F3">
        <w:rPr>
          <w:rFonts w:ascii="MS Mincho" w:eastAsia="MS Mincho" w:hAnsi="MS Mincho" w:cs="MS Mincho"/>
          <w:color w:val="000000"/>
          <w:sz w:val="43"/>
          <w:szCs w:val="43"/>
          <w:lang w:eastAsia="de-CH"/>
        </w:rPr>
        <w:t>。</w:t>
      </w:r>
    </w:p>
    <w:p w14:paraId="3AC805D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是得救的人，有活的印記在你身上。即使你要去拉斯維加斯的賭場，你仍有這印記在你身上，這會使你覺得，因為你屬於耶穌，你不該留在這樣的地方。基督是我們的約瑟，已經從父領受了印記，並用這印印了我們。如今這印在我們裏面，也在我們身上</w:t>
      </w:r>
      <w:r w:rsidRPr="008530F3">
        <w:rPr>
          <w:rFonts w:ascii="MS Mincho" w:eastAsia="MS Mincho" w:hAnsi="MS Mincho" w:cs="MS Mincho"/>
          <w:color w:val="000000"/>
          <w:sz w:val="43"/>
          <w:szCs w:val="43"/>
          <w:lang w:eastAsia="de-CH"/>
        </w:rPr>
        <w:t>。</w:t>
      </w:r>
    </w:p>
    <w:p w14:paraId="2695373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約瑟得著的第二個恩賜是袍子。我們信徒至少需要兩件袍子，一件為著得救，</w:t>
      </w:r>
      <w:r w:rsidRPr="008530F3">
        <w:rPr>
          <w:rFonts w:ascii="MS Gothic" w:eastAsia="MS Gothic" w:hAnsi="MS Gothic" w:cs="MS Gothic" w:hint="eastAsia"/>
          <w:color w:val="000000"/>
          <w:sz w:val="43"/>
          <w:szCs w:val="43"/>
          <w:lang w:eastAsia="de-CH"/>
        </w:rPr>
        <w:t>另一件為著得勝，為著賞賜。路加十五章的浪子只得著一件袍子，因為他僅僅是得救的人。他還沒有得勝。我們</w:t>
      </w:r>
      <w:r w:rsidRPr="008530F3">
        <w:rPr>
          <w:rFonts w:ascii="MS Gothic" w:eastAsia="MS Gothic" w:hAnsi="MS Gothic" w:cs="MS Gothic" w:hint="eastAsia"/>
          <w:color w:val="000000"/>
          <w:sz w:val="43"/>
          <w:szCs w:val="43"/>
          <w:lang w:eastAsia="de-CH"/>
        </w:rPr>
        <w:lastRenderedPageBreak/>
        <w:t>得救並得著義袍稱義我們之後，需要繼續過得勝的生活。若是這樣，那麼除了得救的袍子以外，我們就會得著另一件袍子</w:t>
      </w:r>
      <w:r w:rsidRPr="008530F3">
        <w:rPr>
          <w:rFonts w:ascii="MS Mincho" w:eastAsia="MS Mincho" w:hAnsi="MS Mincho" w:cs="MS Mincho"/>
          <w:color w:val="000000"/>
          <w:sz w:val="43"/>
          <w:szCs w:val="43"/>
          <w:lang w:eastAsia="de-CH"/>
        </w:rPr>
        <w:t>。</w:t>
      </w:r>
    </w:p>
    <w:p w14:paraId="4574FE1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我常常指出，詩篇四十五篇的王后有兩件袍子。（詩四五</w:t>
      </w:r>
      <w:r w:rsidRPr="008530F3">
        <w:rPr>
          <w:rFonts w:ascii="Times New Roman" w:eastAsia="Times New Roman" w:hAnsi="Times New Roman" w:cs="Times New Roman"/>
          <w:color w:val="000000"/>
          <w:sz w:val="43"/>
          <w:szCs w:val="43"/>
          <w:lang w:eastAsia="de-CH"/>
        </w:rPr>
        <w:t>13~14</w:t>
      </w:r>
      <w:r w:rsidRPr="008530F3">
        <w:rPr>
          <w:rFonts w:ascii="MS Mincho" w:eastAsia="MS Mincho" w:hAnsi="MS Mincho" w:cs="MS Mincho" w:hint="eastAsia"/>
          <w:color w:val="000000"/>
          <w:sz w:val="43"/>
          <w:szCs w:val="43"/>
          <w:lang w:eastAsia="de-CH"/>
        </w:rPr>
        <w:t>。）一件相當於客觀的義，為著我們的得救；</w:t>
      </w:r>
      <w:r w:rsidRPr="008530F3">
        <w:rPr>
          <w:rFonts w:ascii="MS Gothic" w:eastAsia="MS Gothic" w:hAnsi="MS Gothic" w:cs="MS Gothic" w:hint="eastAsia"/>
          <w:color w:val="000000"/>
          <w:sz w:val="43"/>
          <w:szCs w:val="43"/>
          <w:lang w:eastAsia="de-CH"/>
        </w:rPr>
        <w:t>另一件相當於主觀的義，為著我們的得勝。新約</w:t>
      </w:r>
      <w:r w:rsidRPr="008530F3">
        <w:rPr>
          <w:rFonts w:ascii="PMingLiU" w:eastAsia="PMingLiU" w:hAnsi="PMingLiU" w:cs="PMingLiU" w:hint="eastAsia"/>
          <w:color w:val="000000"/>
          <w:sz w:val="43"/>
          <w:szCs w:val="43"/>
          <w:lang w:eastAsia="de-CH"/>
        </w:rPr>
        <w:t>啟示我們信徒該有兩件袍子。第一件袍子見於路加十五章，第二件袍子見於啟示錄十九章。救恩的袍子適合叫我們在父面前稱義。但要參加羔羊的婚筵，我們需要另一件袍子。兩件袍子都是基督。第一件，救恩的袍子，是客觀的基督。這是我們所穿上的基督，（加三</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，）就是賜給我們，作我們義的基督。（林前一</w:t>
      </w:r>
      <w:r w:rsidRPr="008530F3">
        <w:rPr>
          <w:rFonts w:ascii="Times New Roman" w:eastAsia="Times New Roman" w:hAnsi="Times New Roman" w:cs="Times New Roman"/>
          <w:color w:val="000000"/>
          <w:sz w:val="43"/>
          <w:szCs w:val="43"/>
          <w:lang w:eastAsia="de-CH"/>
        </w:rPr>
        <w:t>30</w:t>
      </w:r>
      <w:r w:rsidRPr="008530F3">
        <w:rPr>
          <w:rFonts w:ascii="MS Mincho" w:eastAsia="MS Mincho" w:hAnsi="MS Mincho" w:cs="MS Mincho" w:hint="eastAsia"/>
          <w:color w:val="000000"/>
          <w:sz w:val="43"/>
          <w:szCs w:val="43"/>
          <w:lang w:eastAsia="de-CH"/>
        </w:rPr>
        <w:t>。）當浪子回家時，他沒有資格與公義的父親同坐。他需要義袍遮蓋他，使他有資格。這件袍子就是客觀的基督作我們的義，在公義的神面前稱義我們。但我們在得稱義以後，需要活出基督。當基督從我們活出來，</w:t>
      </w:r>
      <w:r w:rsidRPr="008530F3">
        <w:rPr>
          <w:rFonts w:ascii="PMingLiU" w:eastAsia="PMingLiU" w:hAnsi="PMingLiU" w:cs="PMingLiU" w:hint="eastAsia"/>
          <w:color w:val="000000"/>
          <w:sz w:val="43"/>
          <w:szCs w:val="43"/>
          <w:lang w:eastAsia="de-CH"/>
        </w:rPr>
        <w:t>祂就成為我們主觀的義，不是僅僅穿在我們身上，更是從我們活出來。這就是主觀的基督作為第二件袍子。基督已經作為這兩件袍子，賜給了我們</w:t>
      </w:r>
      <w:r w:rsidRPr="008530F3">
        <w:rPr>
          <w:rFonts w:ascii="MS Mincho" w:eastAsia="MS Mincho" w:hAnsi="MS Mincho" w:cs="MS Mincho"/>
          <w:color w:val="000000"/>
          <w:sz w:val="43"/>
          <w:szCs w:val="43"/>
          <w:lang w:eastAsia="de-CH"/>
        </w:rPr>
        <w:t>。</w:t>
      </w:r>
    </w:p>
    <w:p w14:paraId="3444BDE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我們的基督在神面前是真正的義。除了基督，在宇宙中沒有義。在宇宙中，只有一位滿足神一切公義的要求，這一位就是基督。這義已經賜給</w:t>
      </w:r>
      <w:r w:rsidRPr="008530F3">
        <w:rPr>
          <w:rFonts w:ascii="MS Mincho" w:eastAsia="MS Mincho" w:hAnsi="MS Mincho" w:cs="MS Mincho" w:hint="eastAsia"/>
          <w:color w:val="000000"/>
          <w:sz w:val="43"/>
          <w:szCs w:val="43"/>
          <w:lang w:eastAsia="de-CH"/>
        </w:rPr>
        <w:lastRenderedPageBreak/>
        <w:t>了基督。這聽起來也許不合邏輯，基督怎能是義，而這義又賜給了</w:t>
      </w:r>
      <w:r w:rsidRPr="008530F3">
        <w:rPr>
          <w:rFonts w:ascii="PMingLiU" w:eastAsia="PMingLiU" w:hAnsi="PMingLiU" w:cs="PMingLiU" w:hint="eastAsia"/>
          <w:color w:val="000000"/>
          <w:sz w:val="43"/>
          <w:szCs w:val="43"/>
          <w:lang w:eastAsia="de-CH"/>
        </w:rPr>
        <w:t>祂。然而，這是聖經的說法，我們需要學習說聖經的語言。在這宇宙中，獨一的義就是基督；而這義已經賜給了基督，</w:t>
      </w:r>
      <w:r w:rsidRPr="008530F3">
        <w:rPr>
          <w:rFonts w:ascii="MS Mincho" w:eastAsia="MS Mincho" w:hAnsi="MS Mincho" w:cs="MS Mincho" w:hint="eastAsia"/>
          <w:color w:val="000000"/>
          <w:sz w:val="43"/>
          <w:szCs w:val="43"/>
          <w:lang w:eastAsia="de-CH"/>
        </w:rPr>
        <w:t>使</w:t>
      </w:r>
      <w:r w:rsidRPr="008530F3">
        <w:rPr>
          <w:rFonts w:ascii="PMingLiU" w:eastAsia="PMingLiU" w:hAnsi="PMingLiU" w:cs="PMingLiU" w:hint="eastAsia"/>
          <w:color w:val="000000"/>
          <w:sz w:val="43"/>
          <w:szCs w:val="43"/>
          <w:lang w:eastAsia="de-CH"/>
        </w:rPr>
        <w:t>祂能給信徒穿上。基督是為我們的稱義，客觀的穿在我們身上的義。父賜給祂的義，祂已經傳給我們。不僅如此，祂還一直將自己賜給我們，使我們能活出祂來。這完全是恩賜的事</w:t>
      </w:r>
      <w:r w:rsidRPr="008530F3">
        <w:rPr>
          <w:rFonts w:ascii="MS Mincho" w:eastAsia="MS Mincho" w:hAnsi="MS Mincho" w:cs="MS Mincho"/>
          <w:color w:val="000000"/>
          <w:sz w:val="43"/>
          <w:szCs w:val="43"/>
          <w:lang w:eastAsia="de-CH"/>
        </w:rPr>
        <w:t>。</w:t>
      </w:r>
    </w:p>
    <w:p w14:paraId="4C352E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基督是義，而義賜給了</w:t>
      </w:r>
      <w:r w:rsidRPr="008530F3">
        <w:rPr>
          <w:rFonts w:ascii="PMingLiU" w:eastAsia="PMingLiU" w:hAnsi="PMingLiU" w:cs="PMingLiU" w:hint="eastAsia"/>
          <w:color w:val="000000"/>
          <w:sz w:val="43"/>
          <w:szCs w:val="43"/>
          <w:lang w:eastAsia="de-CH"/>
        </w:rPr>
        <w:t>祂，這件事與三一有關。倘若父從來沒有將這義賜給子，這義就不會這樣有法定的效力。雖然宇宙中獨一的義是基督自己，但父不將這義賜給子，連子也沒有權利使用。所以，父將這義賜給子，子就能將這義傳給信徒，首先作客觀的義，然後作主觀的義</w:t>
      </w:r>
      <w:r w:rsidRPr="008530F3">
        <w:rPr>
          <w:rFonts w:ascii="MS Mincho" w:eastAsia="MS Mincho" w:hAnsi="MS Mincho" w:cs="MS Mincho"/>
          <w:color w:val="000000"/>
          <w:sz w:val="43"/>
          <w:szCs w:val="43"/>
          <w:lang w:eastAsia="de-CH"/>
        </w:rPr>
        <w:t>。</w:t>
      </w:r>
    </w:p>
    <w:p w14:paraId="2F43666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得著了第一件袍子，我們的救恩沒問題。我們得救了，並要永遠與主同在。這比最可靠保險公司的保單還要確定。但第二件袍子如何？目前我們對這件袍子無法像對第一件袍子那樣確定，因為我們也許還沒有為第二張保單</w:t>
      </w:r>
      <w:r w:rsidRPr="008530F3">
        <w:rPr>
          <w:rFonts w:ascii="MS Gothic" w:eastAsia="MS Gothic" w:hAnsi="MS Gothic" w:cs="MS Gothic" w:hint="eastAsia"/>
          <w:color w:val="000000"/>
          <w:sz w:val="43"/>
          <w:szCs w:val="43"/>
          <w:lang w:eastAsia="de-CH"/>
        </w:rPr>
        <w:t>繳納必需的保費。我們需要得著第二件袍子，使我們能得著賞賜。讚美主，客觀的袍子和主觀的袍子都是恩賜！父將二者都賜給了子，子又將牠們賜給了我們。你若問我有沒有這兩件袍子，我要回答</w:t>
      </w:r>
      <w:r w:rsidRPr="008530F3">
        <w:rPr>
          <w:rFonts w:ascii="Batang" w:eastAsia="Batang" w:hAnsi="Batang" w:cs="Batang" w:hint="eastAsia"/>
          <w:color w:val="000000"/>
          <w:sz w:val="43"/>
          <w:szCs w:val="43"/>
          <w:lang w:eastAsia="de-CH"/>
        </w:rPr>
        <w:t>說，『我確定有第一件袍子以及第二件袍子在我裏</w:t>
      </w:r>
      <w:r w:rsidRPr="008530F3">
        <w:rPr>
          <w:rFonts w:ascii="Batang" w:eastAsia="Batang" w:hAnsi="Batang" w:cs="Batang" w:hint="eastAsia"/>
          <w:color w:val="000000"/>
          <w:sz w:val="43"/>
          <w:szCs w:val="43"/>
          <w:lang w:eastAsia="de-CH"/>
        </w:rPr>
        <w:lastRenderedPageBreak/>
        <w:t>面，</w:t>
      </w:r>
      <w:r w:rsidRPr="008530F3">
        <w:rPr>
          <w:rFonts w:ascii="MS Mincho" w:eastAsia="MS Mincho" w:hAnsi="MS Mincho" w:cs="MS Mincho" w:hint="eastAsia"/>
          <w:color w:val="000000"/>
          <w:sz w:val="43"/>
          <w:szCs w:val="43"/>
          <w:lang w:eastAsia="de-CH"/>
        </w:rPr>
        <w:t>並且這第二件袍子正在出來的過程中。』</w:t>
      </w:r>
      <w:r w:rsidRPr="008530F3">
        <w:rPr>
          <w:rFonts w:ascii="MS Gothic" w:eastAsia="MS Gothic" w:hAnsi="MS Gothic" w:cs="MS Gothic" w:hint="eastAsia"/>
          <w:color w:val="000000"/>
          <w:sz w:val="43"/>
          <w:szCs w:val="43"/>
          <w:lang w:eastAsia="de-CH"/>
        </w:rPr>
        <w:t>你也得著了第二件袍子，在你裏面有這件袍子。如今你需要禱告：『主耶穌，從我裏面作出你自己。主耶穌，從我裏面出來，成為我的第二件袍子。』我們都需要這件袍子</w:t>
      </w:r>
      <w:r w:rsidRPr="008530F3">
        <w:rPr>
          <w:rFonts w:ascii="MS Mincho" w:eastAsia="MS Mincho" w:hAnsi="MS Mincho" w:cs="MS Mincho"/>
          <w:color w:val="000000"/>
          <w:sz w:val="43"/>
          <w:szCs w:val="43"/>
          <w:lang w:eastAsia="de-CH"/>
        </w:rPr>
        <w:t>。</w:t>
      </w:r>
    </w:p>
    <w:p w14:paraId="47BBCC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與第二件袍子有關的是第三項，就是戴在約瑟頸項上的金</w:t>
      </w:r>
      <w:r w:rsidRPr="008530F3">
        <w:rPr>
          <w:rFonts w:ascii="MS Gothic" w:eastAsia="MS Gothic" w:hAnsi="MS Gothic" w:cs="MS Gothic" w:hint="eastAsia"/>
          <w:color w:val="000000"/>
          <w:sz w:val="43"/>
          <w:szCs w:val="43"/>
          <w:lang w:eastAsia="de-CH"/>
        </w:rPr>
        <w:t>鍊。在聖經中，戴鍊子的頸項表徵降服的意志。當以色列人不順從時，主</w:t>
      </w:r>
      <w:r w:rsidRPr="008530F3">
        <w:rPr>
          <w:rFonts w:ascii="Batang" w:eastAsia="Batang" w:hAnsi="Batang" w:cs="Batang" w:hint="eastAsia"/>
          <w:color w:val="000000"/>
          <w:sz w:val="43"/>
          <w:szCs w:val="43"/>
          <w:lang w:eastAsia="de-CH"/>
        </w:rPr>
        <w:t>說他們是硬著頸項的百姓。（出三二</w:t>
      </w:r>
      <w:r w:rsidRPr="008530F3">
        <w:rPr>
          <w:rFonts w:ascii="Times New Roman" w:eastAsia="Times New Roman" w:hAnsi="Times New Roman" w:cs="Times New Roman"/>
          <w:color w:val="000000"/>
          <w:sz w:val="43"/>
          <w:szCs w:val="43"/>
          <w:lang w:eastAsia="de-CH"/>
        </w:rPr>
        <w:t>9</w:t>
      </w:r>
      <w:r w:rsidRPr="008530F3">
        <w:rPr>
          <w:rFonts w:ascii="MS Mincho" w:eastAsia="MS Mincho" w:hAnsi="MS Mincho" w:cs="MS Mincho" w:hint="eastAsia"/>
          <w:color w:val="000000"/>
          <w:sz w:val="43"/>
          <w:szCs w:val="43"/>
          <w:lang w:eastAsia="de-CH"/>
        </w:rPr>
        <w:t>。）硬著頸項的人戴著金</w:t>
      </w:r>
      <w:r w:rsidRPr="008530F3">
        <w:rPr>
          <w:rFonts w:ascii="MS Gothic" w:eastAsia="MS Gothic" w:hAnsi="MS Gothic" w:cs="MS Gothic" w:hint="eastAsia"/>
          <w:color w:val="000000"/>
          <w:sz w:val="43"/>
          <w:szCs w:val="43"/>
          <w:lang w:eastAsia="de-CH"/>
        </w:rPr>
        <w:t>鍊非常不相宜。然而，屈俯的頸項戴著金鍊卻很美麗。戴著鍊子的頸項，表徵被治服並征服以順從神命令的意志。當你的頸項這樣被治服並征服時，就是戴上了鍊子。你見過女人戴著項鍊與丈夫爭吵麼？我見過。當我看見這種情形，我自言自語</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你該除去那項鍊。你既是硬著頸項，就不該戴著項鍊。』連男人的領帶也是一種鍊子。佩帶這種鍊子總是顯出相當文雅的成分。頸項上的金鍊</w:t>
      </w:r>
      <w:r w:rsidRPr="008530F3">
        <w:rPr>
          <w:rFonts w:ascii="MS Mincho" w:eastAsia="MS Mincho" w:hAnsi="MS Mincho" w:cs="MS Mincho" w:hint="eastAsia"/>
          <w:color w:val="000000"/>
          <w:sz w:val="43"/>
          <w:szCs w:val="43"/>
          <w:lang w:eastAsia="de-CH"/>
        </w:rPr>
        <w:t>，表</w:t>
      </w:r>
      <w:r w:rsidRPr="008530F3">
        <w:rPr>
          <w:rFonts w:ascii="MS Gothic" w:eastAsia="MS Gothic" w:hAnsi="MS Gothic" w:cs="MS Gothic" w:hint="eastAsia"/>
          <w:color w:val="000000"/>
          <w:sz w:val="43"/>
          <w:szCs w:val="43"/>
          <w:lang w:eastAsia="de-CH"/>
        </w:rPr>
        <w:t>徵順從的靈。行傳五章三十二節</w:t>
      </w:r>
      <w:r w:rsidRPr="008530F3">
        <w:rPr>
          <w:rFonts w:ascii="Batang" w:eastAsia="Batang" w:hAnsi="Batang" w:cs="Batang" w:hint="eastAsia"/>
          <w:color w:val="000000"/>
          <w:sz w:val="43"/>
          <w:szCs w:val="43"/>
          <w:lang w:eastAsia="de-CH"/>
        </w:rPr>
        <w:t>說，那靈是賜給順從神的人。因此，那靈作</w:t>
      </w:r>
      <w:r w:rsidRPr="008530F3">
        <w:rPr>
          <w:rFonts w:ascii="MS Mincho" w:eastAsia="MS Mincho" w:hAnsi="MS Mincho" w:cs="MS Mincho" w:hint="eastAsia"/>
          <w:color w:val="000000"/>
          <w:sz w:val="43"/>
          <w:szCs w:val="43"/>
          <w:lang w:eastAsia="de-CH"/>
        </w:rPr>
        <w:t>為恩賜賜下，不僅是為著得救，也是為著順從</w:t>
      </w:r>
      <w:r w:rsidRPr="008530F3">
        <w:rPr>
          <w:rFonts w:ascii="MS Mincho" w:eastAsia="MS Mincho" w:hAnsi="MS Mincho" w:cs="MS Mincho"/>
          <w:color w:val="000000"/>
          <w:sz w:val="43"/>
          <w:szCs w:val="43"/>
          <w:lang w:eastAsia="de-CH"/>
        </w:rPr>
        <w:t>。</w:t>
      </w:r>
    </w:p>
    <w:p w14:paraId="0AAC3F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我真是讚賞聖經中這些事的次序。</w:t>
      </w:r>
      <w:r w:rsidRPr="008530F3">
        <w:rPr>
          <w:rFonts w:ascii="MS Gothic" w:eastAsia="MS Gothic" w:hAnsi="MS Gothic" w:cs="MS Gothic" w:hint="eastAsia"/>
          <w:color w:val="000000"/>
          <w:sz w:val="43"/>
          <w:szCs w:val="43"/>
          <w:lang w:eastAsia="de-CH"/>
        </w:rPr>
        <w:t>倘若是我來列舉賜給約瑟的恩賜，我會先題戒指，後題鍊子，最後題袍子。我年輕的時候，我不解為甚麼先題袍子，後題金鍊。但創世記四十一章四十二節</w:t>
      </w:r>
      <w:r w:rsidRPr="008530F3">
        <w:rPr>
          <w:rFonts w:ascii="MS Gothic" w:eastAsia="MS Gothic" w:hAnsi="MS Gothic" w:cs="MS Gothic" w:hint="eastAsia"/>
          <w:color w:val="000000"/>
          <w:sz w:val="43"/>
          <w:szCs w:val="43"/>
          <w:lang w:eastAsia="de-CH"/>
        </w:rPr>
        <w:lastRenderedPageBreak/>
        <w:t>裏三個恩賜的次序，乃是照著屬靈的次序。在屬靈的次序上，我們首先領受聖靈而得救。這是印記。然後我們得著義袍，並開始活出基督。要活出基督，我們的頸項上需要有鍊子。這就是</w:t>
      </w:r>
      <w:r w:rsidRPr="008530F3">
        <w:rPr>
          <w:rFonts w:ascii="Batang" w:eastAsia="Batang" w:hAnsi="Batang" w:cs="Batang" w:hint="eastAsia"/>
          <w:color w:val="000000"/>
          <w:sz w:val="43"/>
          <w:szCs w:val="43"/>
          <w:lang w:eastAsia="de-CH"/>
        </w:rPr>
        <w:t>說，我們的頸項必須被聖靈治服、征服</w:t>
      </w:r>
      <w:r w:rsidRPr="008530F3">
        <w:rPr>
          <w:rFonts w:ascii="MS Mincho" w:eastAsia="MS Mincho" w:hAnsi="MS Mincho" w:cs="MS Mincho" w:hint="eastAsia"/>
          <w:color w:val="000000"/>
          <w:sz w:val="43"/>
          <w:szCs w:val="43"/>
          <w:lang w:eastAsia="de-CH"/>
        </w:rPr>
        <w:t>並鏈住。哦，聖靈要鏈住</w:t>
      </w:r>
      <w:r w:rsidRPr="008530F3">
        <w:rPr>
          <w:rFonts w:ascii="MS Gothic" w:eastAsia="MS Gothic" w:hAnsi="MS Gothic" w:cs="MS Gothic" w:hint="eastAsia"/>
          <w:color w:val="000000"/>
          <w:sz w:val="43"/>
          <w:szCs w:val="43"/>
          <w:lang w:eastAsia="de-CH"/>
        </w:rPr>
        <w:t>你！聖靈要鏈</w:t>
      </w:r>
      <w:r w:rsidRPr="008530F3">
        <w:rPr>
          <w:rFonts w:ascii="MS Mincho" w:eastAsia="MS Mincho" w:hAnsi="MS Mincho" w:cs="MS Mincho" w:hint="eastAsia"/>
          <w:color w:val="000000"/>
          <w:sz w:val="43"/>
          <w:szCs w:val="43"/>
          <w:lang w:eastAsia="de-CH"/>
        </w:rPr>
        <w:t>住</w:t>
      </w:r>
      <w:r w:rsidRPr="008530F3">
        <w:rPr>
          <w:rFonts w:ascii="MS Gothic" w:eastAsia="MS Gothic" w:hAnsi="MS Gothic" w:cs="MS Gothic" w:hint="eastAsia"/>
          <w:color w:val="000000"/>
          <w:sz w:val="43"/>
          <w:szCs w:val="43"/>
          <w:lang w:eastAsia="de-CH"/>
        </w:rPr>
        <w:t>你剛硬的頸項，使牠柔軟降服。在召會生活中，許多聖徒的頸項已經被鏈住了</w:t>
      </w:r>
      <w:r w:rsidRPr="008530F3">
        <w:rPr>
          <w:rFonts w:ascii="MS Mincho" w:eastAsia="MS Mincho" w:hAnsi="MS Mincho" w:cs="MS Mincho"/>
          <w:color w:val="000000"/>
          <w:sz w:val="43"/>
          <w:szCs w:val="43"/>
          <w:lang w:eastAsia="de-CH"/>
        </w:rPr>
        <w:t>。</w:t>
      </w:r>
    </w:p>
    <w:p w14:paraId="0D1263C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甚至我們中間一些十幾</w:t>
      </w:r>
      <w:r w:rsidRPr="008530F3">
        <w:rPr>
          <w:rFonts w:ascii="Batang" w:eastAsia="Batang" w:hAnsi="Batang" w:cs="Batang" w:hint="eastAsia"/>
          <w:color w:val="000000"/>
          <w:sz w:val="43"/>
          <w:szCs w:val="43"/>
          <w:lang w:eastAsia="de-CH"/>
        </w:rPr>
        <w:t>歲的少年也是這樣。當我是十幾歲的少年時，我的頸項</w:t>
      </w:r>
      <w:r w:rsidRPr="008530F3">
        <w:rPr>
          <w:rFonts w:ascii="MS Mincho" w:eastAsia="MS Mincho" w:hAnsi="MS Mincho" w:cs="MS Mincho" w:hint="eastAsia"/>
          <w:color w:val="000000"/>
          <w:sz w:val="43"/>
          <w:szCs w:val="43"/>
          <w:lang w:eastAsia="de-CH"/>
        </w:rPr>
        <w:t>很硬。雖然我的母親非常愛我，但我的頸項仍然很硬。</w:t>
      </w:r>
      <w:r w:rsidRPr="008530F3">
        <w:rPr>
          <w:rFonts w:ascii="MS Gothic" w:eastAsia="MS Gothic" w:hAnsi="MS Gothic" w:cs="MS Gothic" w:hint="eastAsia"/>
          <w:color w:val="000000"/>
          <w:sz w:val="43"/>
          <w:szCs w:val="43"/>
          <w:lang w:eastAsia="de-CH"/>
        </w:rPr>
        <w:t>你們許多十幾</w:t>
      </w:r>
      <w:r w:rsidRPr="008530F3">
        <w:rPr>
          <w:rFonts w:ascii="Batang" w:eastAsia="Batang" w:hAnsi="Batang" w:cs="Batang" w:hint="eastAsia"/>
          <w:color w:val="000000"/>
          <w:sz w:val="43"/>
          <w:szCs w:val="43"/>
          <w:lang w:eastAsia="de-CH"/>
        </w:rPr>
        <w:t>歲的少年就是這樣。然而，當</w:t>
      </w:r>
      <w:r w:rsidRPr="008530F3">
        <w:rPr>
          <w:rFonts w:ascii="MS Gothic" w:eastAsia="MS Gothic" w:hAnsi="MS Gothic" w:cs="MS Gothic" w:hint="eastAsia"/>
          <w:color w:val="000000"/>
          <w:sz w:val="43"/>
          <w:szCs w:val="43"/>
          <w:lang w:eastAsia="de-CH"/>
        </w:rPr>
        <w:t>你呼求主耶穌時，你自然而然就被鏈住了。主將</w:t>
      </w:r>
      <w:r w:rsidRPr="008530F3">
        <w:rPr>
          <w:rFonts w:ascii="PMingLiU" w:eastAsia="PMingLiU" w:hAnsi="PMingLiU" w:cs="PMingLiU" w:hint="eastAsia"/>
          <w:color w:val="000000"/>
          <w:sz w:val="43"/>
          <w:szCs w:val="43"/>
          <w:lang w:eastAsia="de-CH"/>
        </w:rPr>
        <w:t>祂的鍊子戴在你的頸項上，你的頸項就柔軟降服了。有時候，你的性情也許使你對母親不愉快。然而，因為你的頸項已經鏈住了，牠就不再像從前那樣剛硬。從前你的頸項是剛硬的，上面沒有鍊子。但今天你已經被聖靈鏈住了，被順從的靈鏈住了。因此，別人能在你的頸項上</w:t>
      </w:r>
      <w:r w:rsidRPr="008530F3">
        <w:rPr>
          <w:rFonts w:ascii="MS Mincho" w:eastAsia="MS Mincho" w:hAnsi="MS Mincho" w:cs="MS Mincho" w:hint="eastAsia"/>
          <w:color w:val="000000"/>
          <w:sz w:val="43"/>
          <w:szCs w:val="43"/>
          <w:lang w:eastAsia="de-CH"/>
        </w:rPr>
        <w:t>看見，那順從的聖靈在</w:t>
      </w:r>
      <w:r w:rsidRPr="008530F3">
        <w:rPr>
          <w:rFonts w:ascii="MS Gothic" w:eastAsia="MS Gothic" w:hAnsi="MS Gothic" w:cs="MS Gothic" w:hint="eastAsia"/>
          <w:color w:val="000000"/>
          <w:sz w:val="43"/>
          <w:szCs w:val="43"/>
          <w:lang w:eastAsia="de-CH"/>
        </w:rPr>
        <w:t>你的順從上所顯出的美麗。你已經被征服，並且順從父母。有些人也許</w:t>
      </w:r>
      <w:r w:rsidRPr="008530F3">
        <w:rPr>
          <w:rFonts w:ascii="Batang" w:eastAsia="Batang" w:hAnsi="Batang" w:cs="Batang" w:hint="eastAsia"/>
          <w:color w:val="000000"/>
          <w:sz w:val="43"/>
          <w:szCs w:val="43"/>
          <w:lang w:eastAsia="de-CH"/>
        </w:rPr>
        <w:t>說，『當我十八歲時，我就自由了。』這不是帶金鍊之人的見證。頸項上有鍊子的人，對父母師長是順從的。當</w:t>
      </w:r>
      <w:r w:rsidRPr="008530F3">
        <w:rPr>
          <w:rFonts w:ascii="MS Gothic" w:eastAsia="MS Gothic" w:hAnsi="MS Gothic" w:cs="MS Gothic" w:hint="eastAsia"/>
          <w:color w:val="000000"/>
          <w:sz w:val="43"/>
          <w:szCs w:val="43"/>
          <w:lang w:eastAsia="de-CH"/>
        </w:rPr>
        <w:t>你的頸項被</w:t>
      </w:r>
      <w:r w:rsidRPr="008530F3">
        <w:rPr>
          <w:rFonts w:ascii="MS Gothic" w:eastAsia="MS Gothic" w:hAnsi="MS Gothic" w:cs="MS Gothic" w:hint="eastAsia"/>
          <w:color w:val="000000"/>
          <w:sz w:val="43"/>
          <w:szCs w:val="43"/>
          <w:lang w:eastAsia="de-CH"/>
        </w:rPr>
        <w:lastRenderedPageBreak/>
        <w:t>鏈住時，牠就帶著一種美麗，就是順從之靈金色的美麗</w:t>
      </w:r>
      <w:r w:rsidRPr="008530F3">
        <w:rPr>
          <w:rFonts w:ascii="MS Mincho" w:eastAsia="MS Mincho" w:hAnsi="MS Mincho" w:cs="MS Mincho"/>
          <w:color w:val="000000"/>
          <w:sz w:val="43"/>
          <w:szCs w:val="43"/>
          <w:lang w:eastAsia="de-CH"/>
        </w:rPr>
        <w:t>。</w:t>
      </w:r>
    </w:p>
    <w:p w14:paraId="1589892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這些都是我們的約瑟所領受並傳給我們的恩賜。我能誇口，在我的手上有戒指，在我這人周圍有袍子，並且</w:t>
      </w:r>
      <w:r w:rsidRPr="008530F3">
        <w:rPr>
          <w:rFonts w:ascii="MS Gothic" w:eastAsia="MS Gothic" w:hAnsi="MS Gothic" w:cs="MS Gothic" w:hint="eastAsia"/>
          <w:color w:val="000000"/>
          <w:sz w:val="43"/>
          <w:szCs w:val="43"/>
          <w:lang w:eastAsia="de-CH"/>
        </w:rPr>
        <w:t>另一件袍子連同圍繞頸項的金鍊，正從我裏面出來。阿利路亞，基督已經領受恩賜，並且將這些恩賜都傳給我！如今我在</w:t>
      </w:r>
      <w:r w:rsidRPr="008530F3">
        <w:rPr>
          <w:rFonts w:ascii="PMingLiU" w:eastAsia="PMingLiU" w:hAnsi="PMingLiU" w:cs="PMingLiU" w:hint="eastAsia"/>
          <w:color w:val="000000"/>
          <w:sz w:val="43"/>
          <w:szCs w:val="43"/>
          <w:lang w:eastAsia="de-CH"/>
        </w:rPr>
        <w:t>祂裏面也領受了恩賜。這一切都是由約瑟所豫表</w:t>
      </w:r>
      <w:r w:rsidRPr="008530F3">
        <w:rPr>
          <w:rFonts w:ascii="MS Mincho" w:eastAsia="MS Mincho" w:hAnsi="MS Mincho" w:cs="MS Mincho"/>
          <w:color w:val="000000"/>
          <w:sz w:val="43"/>
          <w:szCs w:val="43"/>
          <w:lang w:eastAsia="de-CH"/>
        </w:rPr>
        <w:t>。</w:t>
      </w:r>
    </w:p>
    <w:p w14:paraId="586067A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十三</w:t>
      </w:r>
      <w:proofErr w:type="spellEnd"/>
      <w:r w:rsidRPr="008530F3">
        <w:rPr>
          <w:rFonts w:ascii="MS Mincho" w:eastAsia="MS Mincho" w:hAnsi="MS Mincho" w:cs="MS Mincho" w:hint="eastAsia"/>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成為世人的救主，生命的供養者（祕密的</w:t>
      </w:r>
      <w:r w:rsidRPr="008530F3">
        <w:rPr>
          <w:rFonts w:ascii="PMingLiU" w:eastAsia="PMingLiU" w:hAnsi="PMingLiU" w:cs="PMingLiU" w:hint="eastAsia"/>
          <w:color w:val="000000"/>
          <w:sz w:val="43"/>
          <w:szCs w:val="43"/>
          <w:lang w:eastAsia="de-CH"/>
        </w:rPr>
        <w:t>啟示者</w:t>
      </w:r>
      <w:proofErr w:type="spellEnd"/>
      <w:r w:rsidRPr="008530F3">
        <w:rPr>
          <w:rFonts w:ascii="MS Mincho" w:eastAsia="MS Mincho" w:hAnsi="MS Mincho" w:cs="MS Mincho"/>
          <w:color w:val="000000"/>
          <w:sz w:val="43"/>
          <w:szCs w:val="43"/>
          <w:lang w:eastAsia="de-CH"/>
        </w:rPr>
        <w:t>）</w:t>
      </w:r>
    </w:p>
    <w:p w14:paraId="05763A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因為基督復活，登寶座，得榮耀，並領受了恩賜，所以</w:t>
      </w:r>
      <w:r w:rsidRPr="008530F3">
        <w:rPr>
          <w:rFonts w:ascii="PMingLiU" w:eastAsia="PMingLiU" w:hAnsi="PMingLiU" w:cs="PMingLiU" w:hint="eastAsia"/>
          <w:color w:val="000000"/>
          <w:sz w:val="43"/>
          <w:szCs w:val="43"/>
          <w:lang w:eastAsia="de-CH"/>
        </w:rPr>
        <w:t>祂是世人的救主。作為世人的救主，祂也是生命的供養者，和祕密的啟示者。（徒五</w:t>
      </w:r>
      <w:r w:rsidRPr="008530F3">
        <w:rPr>
          <w:rFonts w:ascii="Times New Roman" w:eastAsia="Times New Roman" w:hAnsi="Times New Roman" w:cs="Times New Roman"/>
          <w:color w:val="000000"/>
          <w:sz w:val="43"/>
          <w:szCs w:val="43"/>
          <w:lang w:eastAsia="de-CH"/>
        </w:rPr>
        <w:t>31</w:t>
      </w:r>
      <w:r w:rsidRPr="008530F3">
        <w:rPr>
          <w:rFonts w:ascii="MS Mincho" w:eastAsia="MS Mincho" w:hAnsi="MS Mincho" w:cs="MS Mincho" w:hint="eastAsia"/>
          <w:color w:val="000000"/>
          <w:sz w:val="43"/>
          <w:szCs w:val="43"/>
          <w:lang w:eastAsia="de-CH"/>
        </w:rPr>
        <w:t>，約六</w:t>
      </w:r>
      <w:r w:rsidRPr="008530F3">
        <w:rPr>
          <w:rFonts w:ascii="Times New Roman" w:eastAsia="Times New Roman" w:hAnsi="Times New Roman" w:cs="Times New Roman"/>
          <w:color w:val="000000"/>
          <w:sz w:val="43"/>
          <w:szCs w:val="43"/>
          <w:lang w:eastAsia="de-CH"/>
        </w:rPr>
        <w:t>50~51</w:t>
      </w:r>
      <w:r w:rsidRPr="008530F3">
        <w:rPr>
          <w:rFonts w:ascii="MS Mincho" w:eastAsia="MS Mincho" w:hAnsi="MS Mincho" w:cs="MS Mincho" w:hint="eastAsia"/>
          <w:color w:val="000000"/>
          <w:sz w:val="43"/>
          <w:szCs w:val="43"/>
          <w:lang w:eastAsia="de-CH"/>
        </w:rPr>
        <w:t>。）約瑟在這三方面豫表基督，因為這三種名稱都包含在法老賜給約瑟的名字『撒發那</w:t>
      </w:r>
      <w:r w:rsidRPr="008530F3">
        <w:rPr>
          <w:rFonts w:ascii="MS Gothic" w:eastAsia="MS Gothic" w:hAnsi="MS Gothic" w:cs="MS Gothic" w:hint="eastAsia"/>
          <w:color w:val="000000"/>
          <w:sz w:val="43"/>
          <w:szCs w:val="43"/>
          <w:lang w:eastAsia="de-CH"/>
        </w:rPr>
        <w:t>忒巴</w:t>
      </w:r>
      <w:r w:rsidRPr="008530F3">
        <w:rPr>
          <w:rFonts w:ascii="Batang" w:eastAsia="Batang" w:hAnsi="Batang" w:cs="Batang" w:hint="eastAsia"/>
          <w:color w:val="000000"/>
          <w:sz w:val="43"/>
          <w:szCs w:val="43"/>
          <w:lang w:eastAsia="de-CH"/>
        </w:rPr>
        <w:t>內亞』裏面。（創四一</w:t>
      </w:r>
      <w:r w:rsidRPr="008530F3">
        <w:rPr>
          <w:rFonts w:ascii="Times New Roman" w:eastAsia="Times New Roman" w:hAnsi="Times New Roman" w:cs="Times New Roman"/>
          <w:color w:val="000000"/>
          <w:sz w:val="43"/>
          <w:szCs w:val="43"/>
          <w:lang w:eastAsia="de-CH"/>
        </w:rPr>
        <w:t>45</w:t>
      </w:r>
      <w:r w:rsidRPr="008530F3">
        <w:rPr>
          <w:rFonts w:ascii="MS Mincho" w:eastAsia="MS Mincho" w:hAnsi="MS Mincho" w:cs="MS Mincho" w:hint="eastAsia"/>
          <w:color w:val="000000"/>
          <w:sz w:val="43"/>
          <w:szCs w:val="43"/>
          <w:lang w:eastAsia="de-CH"/>
        </w:rPr>
        <w:t>。）這名的意義首先是世人的救主，其次是生命的供養者，第三是祕密的</w:t>
      </w:r>
      <w:r w:rsidRPr="008530F3">
        <w:rPr>
          <w:rFonts w:ascii="PMingLiU" w:eastAsia="PMingLiU" w:hAnsi="PMingLiU" w:cs="PMingLiU" w:hint="eastAsia"/>
          <w:color w:val="000000"/>
          <w:sz w:val="43"/>
          <w:szCs w:val="43"/>
          <w:lang w:eastAsia="de-CH"/>
        </w:rPr>
        <w:t>啟示者。我們都知道基督是世人的救主。作為世人的救主，祂是生命的供養者，和祕密的啟示者。這些名稱都歸於約瑟。首先，約瑟是祕密的啟示者，然後是世人的救主。他成了救主，因為他供</w:t>
      </w:r>
      <w:r w:rsidRPr="008530F3">
        <w:rPr>
          <w:rFonts w:ascii="MS Mincho" w:eastAsia="MS Mincho" w:hAnsi="MS Mincho" w:cs="MS Mincho" w:hint="eastAsia"/>
          <w:color w:val="000000"/>
          <w:sz w:val="43"/>
          <w:szCs w:val="43"/>
          <w:lang w:eastAsia="de-CH"/>
        </w:rPr>
        <w:t>養百姓的生命。</w:t>
      </w:r>
      <w:r w:rsidRPr="008530F3">
        <w:rPr>
          <w:rFonts w:ascii="Times New Roman" w:eastAsia="Times New Roman" w:hAnsi="Times New Roman" w:cs="Times New Roman"/>
          <w:color w:val="000000"/>
          <w:sz w:val="43"/>
          <w:szCs w:val="43"/>
          <w:lang w:eastAsia="de-CH"/>
        </w:rPr>
        <w:t>');</w:t>
      </w:r>
    </w:p>
    <w:p w14:paraId="239C10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關於約瑟是生命的供養者，聖經的記載很奇妙。法老作了兩個夢，第一個是母牛的夢，第二個是穗子的夢。（創四一</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。）為甚麼法老沒有夢見七隻烏龜和七塊黑石？母牛和穗子都可作食物。今天我們喜歡喫牛排，牛排來自牛；我們也喫</w:t>
      </w:r>
      <w:r w:rsidRPr="008530F3">
        <w:rPr>
          <w:rFonts w:ascii="MS Gothic" w:eastAsia="MS Gothic" w:hAnsi="MS Gothic" w:cs="MS Gothic" w:hint="eastAsia"/>
          <w:color w:val="000000"/>
          <w:sz w:val="43"/>
          <w:szCs w:val="43"/>
          <w:lang w:eastAsia="de-CH"/>
        </w:rPr>
        <w:t>麵包，麵包來自麥粒。這裏我們看見兩種生命－動物生命和植物生命。我們需要享受這兩種生命。照著聖經的命定，人在墮落以前只喫植物生命。（創一</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。）然而，在墮落以後，神就叫人喫肉，因為需要流血救贖。（創九</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。）因此，人在墮落以後，必須接受植物生命和動物生命為供應。事實上，動物生命必須在先，因為墮落的人需要先蒙救贖，然後纔能享受生命。在主的</w:t>
      </w:r>
      <w:r w:rsidRPr="008530F3">
        <w:rPr>
          <w:rFonts w:ascii="MS Gothic" w:eastAsia="MS Gothic" w:hAnsi="MS Gothic" w:cs="MS Gothic" w:hint="eastAsia"/>
          <w:color w:val="000000"/>
          <w:sz w:val="43"/>
          <w:szCs w:val="43"/>
          <w:lang w:eastAsia="de-CH"/>
        </w:rPr>
        <w:t>桌子上，我們看見餅和血。血出於主動物的生命，為著救贖；餅來自</w:t>
      </w:r>
      <w:r w:rsidRPr="008530F3">
        <w:rPr>
          <w:rFonts w:ascii="PMingLiU" w:eastAsia="PMingLiU" w:hAnsi="PMingLiU" w:cs="PMingLiU" w:hint="eastAsia"/>
          <w:color w:val="000000"/>
          <w:sz w:val="43"/>
          <w:szCs w:val="43"/>
          <w:lang w:eastAsia="de-CH"/>
        </w:rPr>
        <w:t>祂生產的生命。在約翰福音，將主比喻為羔羊。在約翰一章二十九節，施浸者約翰說，『看哪，神的羔羊。』這是為著救贖的動物生命。在約翰十二章二十四節，主將自己比喻為一粒麥子，落在地裏死了，藉著生產而繁衍。這是為著生產的植物生命。兩種生命都在創世記四十一章題到</w:t>
      </w:r>
      <w:r w:rsidRPr="008530F3">
        <w:rPr>
          <w:rFonts w:ascii="MS Mincho" w:eastAsia="MS Mincho" w:hAnsi="MS Mincho" w:cs="MS Mincho"/>
          <w:color w:val="000000"/>
          <w:sz w:val="43"/>
          <w:szCs w:val="43"/>
          <w:lang w:eastAsia="de-CH"/>
        </w:rPr>
        <w:t>。</w:t>
      </w:r>
    </w:p>
    <w:p w14:paraId="352869E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當我們看到這點，我們再次看見聖經真是一本神聖的書。沒有人能寫出這樣的書。我越探入聖經的深處，就越確信</w:t>
      </w:r>
      <w:r w:rsidRPr="008530F3">
        <w:rPr>
          <w:rFonts w:ascii="MS Gothic" w:eastAsia="MS Gothic" w:hAnsi="MS Gothic" w:cs="MS Gothic" w:hint="eastAsia"/>
          <w:color w:val="000000"/>
          <w:sz w:val="43"/>
          <w:szCs w:val="43"/>
          <w:lang w:eastAsia="de-CH"/>
        </w:rPr>
        <w:t>牠的</w:t>
      </w:r>
      <w:r w:rsidRPr="008530F3">
        <w:rPr>
          <w:rFonts w:ascii="Batang" w:eastAsia="Batang" w:hAnsi="Batang" w:cs="Batang" w:hint="eastAsia"/>
          <w:color w:val="000000"/>
          <w:sz w:val="43"/>
          <w:szCs w:val="43"/>
          <w:lang w:eastAsia="de-CH"/>
        </w:rPr>
        <w:t>內容是神聖的</w:t>
      </w:r>
      <w:r w:rsidRPr="008530F3">
        <w:rPr>
          <w:rFonts w:ascii="PMingLiU" w:eastAsia="PMingLiU" w:hAnsi="PMingLiU" w:cs="PMingLiU" w:hint="eastAsia"/>
          <w:color w:val="000000"/>
          <w:sz w:val="43"/>
          <w:szCs w:val="43"/>
          <w:lang w:eastAsia="de-CH"/>
        </w:rPr>
        <w:t>啟示。聖</w:t>
      </w:r>
      <w:r w:rsidRPr="008530F3">
        <w:rPr>
          <w:rFonts w:ascii="PMingLiU" w:eastAsia="PMingLiU" w:hAnsi="PMingLiU" w:cs="PMingLiU" w:hint="eastAsia"/>
          <w:color w:val="000000"/>
          <w:sz w:val="43"/>
          <w:szCs w:val="43"/>
          <w:lang w:eastAsia="de-CH"/>
        </w:rPr>
        <w:lastRenderedPageBreak/>
        <w:t>經定規是神的話。除</w:t>
      </w:r>
      <w:r w:rsidRPr="008530F3">
        <w:rPr>
          <w:rFonts w:ascii="MS Mincho" w:eastAsia="MS Mincho" w:hAnsi="MS Mincho" w:cs="MS Mincho" w:hint="eastAsia"/>
          <w:color w:val="000000"/>
          <w:sz w:val="43"/>
          <w:szCs w:val="43"/>
          <w:lang w:eastAsia="de-CH"/>
        </w:rPr>
        <w:t>了神以外，誰能寫出創世記四十一章這樣的一章？今天我們從主耶</w:t>
      </w:r>
      <w:r w:rsidRPr="008530F3">
        <w:rPr>
          <w:rFonts w:ascii="MS Gothic" w:eastAsia="MS Gothic" w:hAnsi="MS Gothic" w:cs="MS Gothic" w:hint="eastAsia"/>
          <w:color w:val="000000"/>
          <w:sz w:val="43"/>
          <w:szCs w:val="43"/>
          <w:lang w:eastAsia="de-CH"/>
        </w:rPr>
        <w:t>穌這生命的供養者所得著的生命供應，包含了為著救贖的動物生命，和為著生</w:t>
      </w:r>
      <w:r w:rsidRPr="008530F3">
        <w:rPr>
          <w:rFonts w:ascii="PMingLiU" w:eastAsia="PMingLiU" w:hAnsi="PMingLiU" w:cs="PMingLiU" w:hint="eastAsia"/>
          <w:color w:val="000000"/>
          <w:sz w:val="43"/>
          <w:szCs w:val="43"/>
          <w:lang w:eastAsia="de-CH"/>
        </w:rPr>
        <w:t>產的植物生命。阿利路亞，一天又一天，我們這樣得著滋養！基督既是世人的救主，又是生命的供養者</w:t>
      </w:r>
      <w:r w:rsidRPr="008530F3">
        <w:rPr>
          <w:rFonts w:ascii="MS Mincho" w:eastAsia="MS Mincho" w:hAnsi="MS Mincho" w:cs="MS Mincho"/>
          <w:color w:val="000000"/>
          <w:sz w:val="43"/>
          <w:szCs w:val="43"/>
          <w:lang w:eastAsia="de-CH"/>
        </w:rPr>
        <w:t>。</w:t>
      </w:r>
    </w:p>
    <w:p w14:paraId="6A747A8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PMingLiU" w:eastAsia="PMingLiU" w:hAnsi="PMingLiU" w:cs="PMingLiU" w:hint="eastAsia"/>
          <w:color w:val="000000"/>
          <w:sz w:val="43"/>
          <w:szCs w:val="43"/>
          <w:lang w:eastAsia="de-CH"/>
        </w:rPr>
        <w:t>祂也是祕密的啟示者，是解夢者。你曾想過主耶穌在地上時解了多少夢麼？我所說的夢是指啟示，就是祂所啟示給我們的祕密。祂在馬太十三章至少解了七個夢，在馬太二十四、二十五章也解了好些別的夢。主真的是祕密的啟示者</w:t>
      </w:r>
      <w:r w:rsidRPr="008530F3">
        <w:rPr>
          <w:rFonts w:ascii="MS Mincho" w:eastAsia="MS Mincho" w:hAnsi="MS Mincho" w:cs="MS Mincho"/>
          <w:color w:val="000000"/>
          <w:sz w:val="43"/>
          <w:szCs w:val="43"/>
          <w:lang w:eastAsia="de-CH"/>
        </w:rPr>
        <w:t>。</w:t>
      </w:r>
    </w:p>
    <w:p w14:paraId="118E115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十四</w:t>
      </w:r>
      <w:proofErr w:type="spellEnd"/>
      <w:r w:rsidRPr="008530F3">
        <w:rPr>
          <w:rFonts w:ascii="MS Mincho" w:eastAsia="MS Mincho" w:hAnsi="MS Mincho" w:cs="MS Mincho" w:hint="eastAsia"/>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娶了召</w:t>
      </w:r>
      <w:r w:rsidRPr="008530F3">
        <w:rPr>
          <w:rFonts w:ascii="MS Mincho" w:eastAsia="MS Mincho" w:hAnsi="MS Mincho" w:cs="MS Mincho"/>
          <w:color w:val="000000"/>
          <w:sz w:val="43"/>
          <w:szCs w:val="43"/>
          <w:lang w:eastAsia="de-CH"/>
        </w:rPr>
        <w:t>會</w:t>
      </w:r>
      <w:proofErr w:type="spellEnd"/>
    </w:p>
    <w:p w14:paraId="123C37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在創世記四十一章四十五節，我們看見約瑟娶了安城祭司波提非拉的女兒亞西納為妻。約瑟的妻子是異教徒，是埃及人。約瑟在被弟兄們棄</w:t>
      </w:r>
      <w:r w:rsidRPr="008530F3">
        <w:rPr>
          <w:rFonts w:ascii="PMingLiU" w:eastAsia="PMingLiU" w:hAnsi="PMingLiU" w:cs="PMingLiU" w:hint="eastAsia"/>
          <w:color w:val="000000"/>
          <w:sz w:val="43"/>
          <w:szCs w:val="43"/>
          <w:lang w:eastAsia="de-CH"/>
        </w:rPr>
        <w:t>絕的期間娶了她。這也是一個豫表，描繪基督如何在被以色列人棄絕的期間，娶了外邦人為妻。當祂與外邦人在一起時，從他們中間得了一個妻子</w:t>
      </w:r>
      <w:r w:rsidRPr="008530F3">
        <w:rPr>
          <w:rFonts w:ascii="MS Mincho" w:eastAsia="MS Mincho" w:hAnsi="MS Mincho" w:cs="MS Mincho"/>
          <w:color w:val="000000"/>
          <w:sz w:val="43"/>
          <w:szCs w:val="43"/>
          <w:lang w:eastAsia="de-CH"/>
        </w:rPr>
        <w:t>。</w:t>
      </w:r>
    </w:p>
    <w:p w14:paraId="2B2C33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在創世記裏，我們看見描繪召會的三個妻子：亞當的妻子夏娃，以撒的妻子利百加，和約瑟的妻子亞西納。夏娃是亞當的妻子，描繪召會如何出於基督，並且是基督的一部分。夏娃豫表召會</w:t>
      </w:r>
      <w:r w:rsidRPr="008530F3">
        <w:rPr>
          <w:rFonts w:ascii="MS Mincho" w:eastAsia="MS Mincho" w:hAnsi="MS Mincho" w:cs="MS Mincho" w:hint="eastAsia"/>
          <w:color w:val="000000"/>
          <w:sz w:val="43"/>
          <w:szCs w:val="43"/>
          <w:lang w:eastAsia="de-CH"/>
        </w:rPr>
        <w:lastRenderedPageBreak/>
        <w:t>如何在生命和性情上與基督相同，最終與基督成為一個身體。因此，夏娃豫表召會是基督的一部分，出於基督，歸於基督，並且與基督是一。利百加描繪召會是蒙召並蒙揀選的，與基督來自同樣的源頭。以撒來自特別的源頭，亞伯拉罕的僕人被差遣到那個源頭，為以撒揀選、呼召一個妻子，將</w:t>
      </w:r>
      <w:r w:rsidRPr="008530F3">
        <w:rPr>
          <w:rFonts w:ascii="MS Gothic" w:eastAsia="MS Gothic" w:hAnsi="MS Gothic" w:cs="MS Gothic" w:hint="eastAsia"/>
          <w:color w:val="000000"/>
          <w:sz w:val="43"/>
          <w:szCs w:val="43"/>
          <w:lang w:eastAsia="de-CH"/>
        </w:rPr>
        <w:t>她帶給以撒。這個蒙揀選的人就是利百加。亞西納描繪基督在被以色列人棄</w:t>
      </w:r>
      <w:r w:rsidRPr="008530F3">
        <w:rPr>
          <w:rFonts w:ascii="PMingLiU" w:eastAsia="PMingLiU" w:hAnsi="PMingLiU" w:cs="PMingLiU" w:hint="eastAsia"/>
          <w:color w:val="000000"/>
          <w:sz w:val="43"/>
          <w:szCs w:val="43"/>
          <w:lang w:eastAsia="de-CH"/>
        </w:rPr>
        <w:t>絕的期間，從外邦世界娶來的召會。基督在被棄絕的期間，來到外邦世界，留在那裏，並且從外邦世界得著召會</w:t>
      </w:r>
      <w:r w:rsidRPr="008530F3">
        <w:rPr>
          <w:rFonts w:ascii="MS Mincho" w:eastAsia="MS Mincho" w:hAnsi="MS Mincho" w:cs="MS Mincho"/>
          <w:color w:val="000000"/>
          <w:sz w:val="43"/>
          <w:szCs w:val="43"/>
          <w:lang w:eastAsia="de-CH"/>
        </w:rPr>
        <w:t>。</w:t>
      </w:r>
    </w:p>
    <w:p w14:paraId="59C38B4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約瑟從他的妻子亞西納生了兩個兒子，瑪拿西和以法蓮。瑪拿西這名的意思是『使之忘了。』在瑪拿西出生時，約瑟</w:t>
      </w:r>
      <w:r w:rsidRPr="008530F3">
        <w:rPr>
          <w:rFonts w:ascii="Batang" w:eastAsia="Batang" w:hAnsi="Batang" w:cs="Batang" w:hint="eastAsia"/>
          <w:color w:val="000000"/>
          <w:sz w:val="43"/>
          <w:szCs w:val="43"/>
          <w:lang w:eastAsia="de-CH"/>
        </w:rPr>
        <w:t>說，『神使我忘了一切的困苦，和我父的全家。』（創四一</w:t>
      </w:r>
      <w:r w:rsidRPr="008530F3">
        <w:rPr>
          <w:rFonts w:ascii="Times New Roman" w:eastAsia="Times New Roman" w:hAnsi="Times New Roman" w:cs="Times New Roman"/>
          <w:color w:val="000000"/>
          <w:sz w:val="43"/>
          <w:szCs w:val="43"/>
          <w:lang w:eastAsia="de-CH"/>
        </w:rPr>
        <w:t>51</w:t>
      </w:r>
      <w:r w:rsidRPr="008530F3">
        <w:rPr>
          <w:rFonts w:ascii="MS Mincho" w:eastAsia="MS Mincho" w:hAnsi="MS Mincho" w:cs="MS Mincho" w:hint="eastAsia"/>
          <w:color w:val="000000"/>
          <w:sz w:val="43"/>
          <w:szCs w:val="43"/>
          <w:lang w:eastAsia="de-CH"/>
        </w:rPr>
        <w:t>。）這指明瑪拿西的出生，使約瑟忘了一切的患難。瑪拿西出生時，約瑟似乎</w:t>
      </w:r>
      <w:r w:rsidRPr="008530F3">
        <w:rPr>
          <w:rFonts w:ascii="Batang" w:eastAsia="Batang" w:hAnsi="Batang" w:cs="Batang" w:hint="eastAsia"/>
          <w:color w:val="000000"/>
          <w:sz w:val="43"/>
          <w:szCs w:val="43"/>
          <w:lang w:eastAsia="de-CH"/>
        </w:rPr>
        <w:t>說，『讚美主！</w:t>
      </w:r>
      <w:r w:rsidRPr="008530F3">
        <w:rPr>
          <w:rFonts w:ascii="PMingLiU" w:eastAsia="PMingLiU" w:hAnsi="PMingLiU" w:cs="PMingLiU" w:hint="eastAsia"/>
          <w:color w:val="000000"/>
          <w:sz w:val="43"/>
          <w:szCs w:val="43"/>
          <w:lang w:eastAsia="de-CH"/>
        </w:rPr>
        <w:t>祂使</w:t>
      </w:r>
      <w:r w:rsidRPr="008530F3">
        <w:rPr>
          <w:rFonts w:ascii="MS Mincho" w:eastAsia="MS Mincho" w:hAnsi="MS Mincho" w:cs="MS Mincho" w:hint="eastAsia"/>
          <w:color w:val="000000"/>
          <w:sz w:val="43"/>
          <w:szCs w:val="43"/>
          <w:lang w:eastAsia="de-CH"/>
        </w:rPr>
        <w:t>我忘了我的患難。』這</w:t>
      </w:r>
      <w:r w:rsidRPr="008530F3">
        <w:rPr>
          <w:rFonts w:ascii="PMingLiU" w:eastAsia="PMingLiU" w:hAnsi="PMingLiU" w:cs="PMingLiU" w:hint="eastAsia"/>
          <w:color w:val="000000"/>
          <w:sz w:val="43"/>
          <w:szCs w:val="43"/>
          <w:lang w:eastAsia="de-CH"/>
        </w:rPr>
        <w:t>啟示當召會有生產時，基督就要宣告祂忘了祂的患難。倘若在你們召會的福音聚會中，結了一些果子，基督就要向全宇宙宣告：『瑪拿西！我忘了我的患難。</w:t>
      </w:r>
      <w:r w:rsidRPr="008530F3">
        <w:rPr>
          <w:rFonts w:ascii="MS Mincho" w:eastAsia="MS Mincho" w:hAnsi="MS Mincho" w:cs="MS Mincho"/>
          <w:color w:val="000000"/>
          <w:sz w:val="43"/>
          <w:szCs w:val="43"/>
          <w:lang w:eastAsia="de-CH"/>
        </w:rPr>
        <w:t>』</w:t>
      </w:r>
    </w:p>
    <w:p w14:paraId="3DC427A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約瑟的次子名叫以法蓮，意思是『昌盛。』（創四一</w:t>
      </w:r>
      <w:r w:rsidRPr="008530F3">
        <w:rPr>
          <w:rFonts w:ascii="Times New Roman" w:eastAsia="Times New Roman" w:hAnsi="Times New Roman" w:cs="Times New Roman"/>
          <w:color w:val="000000"/>
          <w:sz w:val="43"/>
          <w:szCs w:val="43"/>
          <w:lang w:eastAsia="de-CH"/>
        </w:rPr>
        <w:t>52</w:t>
      </w:r>
      <w:r w:rsidRPr="008530F3">
        <w:rPr>
          <w:rFonts w:ascii="MS Mincho" w:eastAsia="MS Mincho" w:hAnsi="MS Mincho" w:cs="MS Mincho" w:hint="eastAsia"/>
          <w:color w:val="000000"/>
          <w:sz w:val="43"/>
          <w:szCs w:val="43"/>
          <w:lang w:eastAsia="de-CH"/>
        </w:rPr>
        <w:t>。）在以法蓮出生時，約瑟</w:t>
      </w:r>
      <w:r w:rsidRPr="008530F3">
        <w:rPr>
          <w:rFonts w:ascii="Batang" w:eastAsia="Batang" w:hAnsi="Batang" w:cs="Batang" w:hint="eastAsia"/>
          <w:color w:val="000000"/>
          <w:sz w:val="43"/>
          <w:szCs w:val="43"/>
          <w:lang w:eastAsia="de-CH"/>
        </w:rPr>
        <w:t>說，『神使我在受苦的地方昌盛。』約瑟沒有患難，</w:t>
      </w:r>
      <w:r w:rsidRPr="008530F3">
        <w:rPr>
          <w:rFonts w:ascii="MS Mincho" w:eastAsia="MS Mincho" w:hAnsi="MS Mincho" w:cs="MS Mincho" w:hint="eastAsia"/>
          <w:color w:val="000000"/>
          <w:sz w:val="43"/>
          <w:szCs w:val="43"/>
          <w:lang w:eastAsia="de-CH"/>
        </w:rPr>
        <w:t>卻有昌</w:t>
      </w:r>
      <w:r w:rsidRPr="008530F3">
        <w:rPr>
          <w:rFonts w:ascii="MS Mincho" w:eastAsia="MS Mincho" w:hAnsi="MS Mincho" w:cs="MS Mincho" w:hint="eastAsia"/>
          <w:color w:val="000000"/>
          <w:sz w:val="43"/>
          <w:szCs w:val="43"/>
          <w:lang w:eastAsia="de-CH"/>
        </w:rPr>
        <w:lastRenderedPageBreak/>
        <w:t>盛。當我們傳福音並結果子，基督就要喜樂並宣告：『不再有患難了。看看所有的果子！</w:t>
      </w:r>
      <w:r w:rsidRPr="008530F3">
        <w:rPr>
          <w:rFonts w:ascii="MS Mincho" w:eastAsia="MS Mincho" w:hAnsi="MS Mincho" w:cs="MS Mincho"/>
          <w:color w:val="000000"/>
          <w:sz w:val="43"/>
          <w:szCs w:val="43"/>
          <w:lang w:eastAsia="de-CH"/>
        </w:rPr>
        <w:t>』</w:t>
      </w:r>
    </w:p>
    <w:p w14:paraId="2932C06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十五</w:t>
      </w:r>
      <w:proofErr w:type="spellEnd"/>
      <w:r w:rsidRPr="008530F3">
        <w:rPr>
          <w:rFonts w:ascii="MS Mincho" w:eastAsia="MS Mincho" w:hAnsi="MS Mincho" w:cs="MS Mincho" w:hint="eastAsia"/>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供應人糧</w:t>
      </w:r>
      <w:r w:rsidRPr="008530F3">
        <w:rPr>
          <w:rFonts w:ascii="MS Mincho" w:eastAsia="MS Mincho" w:hAnsi="MS Mincho" w:cs="MS Mincho"/>
          <w:color w:val="000000"/>
          <w:sz w:val="43"/>
          <w:szCs w:val="43"/>
          <w:lang w:eastAsia="de-CH"/>
        </w:rPr>
        <w:t>食</w:t>
      </w:r>
      <w:proofErr w:type="spellEnd"/>
    </w:p>
    <w:p w14:paraId="1B0B53B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約瑟供應糧食給飢餓的人。（創四一</w:t>
      </w:r>
      <w:r w:rsidRPr="008530F3">
        <w:rPr>
          <w:rFonts w:ascii="Times New Roman" w:eastAsia="Times New Roman" w:hAnsi="Times New Roman" w:cs="Times New Roman"/>
          <w:color w:val="000000"/>
          <w:sz w:val="43"/>
          <w:szCs w:val="43"/>
          <w:lang w:eastAsia="de-CH"/>
        </w:rPr>
        <w:t>56~57</w:t>
      </w:r>
      <w:r w:rsidRPr="008530F3">
        <w:rPr>
          <w:rFonts w:ascii="MS Mincho" w:eastAsia="MS Mincho" w:hAnsi="MS Mincho" w:cs="MS Mincho" w:hint="eastAsia"/>
          <w:color w:val="000000"/>
          <w:sz w:val="43"/>
          <w:szCs w:val="43"/>
          <w:lang w:eastAsia="de-CH"/>
        </w:rPr>
        <w:t>。）他是這樣一個供應糧食的人，豫表基督是供應人糧食的一位。（約六</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。）今天，基督是何等一位糧食的供應者！</w:t>
      </w:r>
      <w:r w:rsidRPr="008530F3">
        <w:rPr>
          <w:rFonts w:ascii="PMingLiU" w:eastAsia="PMingLiU" w:hAnsi="PMingLiU" w:cs="PMingLiU" w:hint="eastAsia"/>
          <w:color w:val="000000"/>
          <w:sz w:val="43"/>
          <w:szCs w:val="43"/>
          <w:lang w:eastAsia="de-CH"/>
        </w:rPr>
        <w:t>祂供應糧食給飢餓的人</w:t>
      </w:r>
      <w:r w:rsidRPr="008530F3">
        <w:rPr>
          <w:rFonts w:ascii="MS Mincho" w:eastAsia="MS Mincho" w:hAnsi="MS Mincho" w:cs="MS Mincho"/>
          <w:color w:val="000000"/>
          <w:sz w:val="43"/>
          <w:szCs w:val="43"/>
          <w:lang w:eastAsia="de-CH"/>
        </w:rPr>
        <w:t>。</w:t>
      </w:r>
    </w:p>
    <w:p w14:paraId="1C97140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當我們讀約瑟的故事，我們發現這故事是沒有窮盡的。我們讀了再讀，仍然追測不盡其中的豐富</w:t>
      </w:r>
      <w:proofErr w:type="spellEnd"/>
      <w:r w:rsidRPr="008530F3">
        <w:rPr>
          <w:rFonts w:ascii="MS Mincho" w:eastAsia="MS Mincho" w:hAnsi="MS Mincho" w:cs="MS Mincho"/>
          <w:color w:val="000000"/>
          <w:sz w:val="43"/>
          <w:szCs w:val="43"/>
          <w:lang w:eastAsia="de-CH"/>
        </w:rPr>
        <w:t>。</w:t>
      </w:r>
    </w:p>
    <w:p w14:paraId="6AE74E9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D0C25E9">
          <v:rect id="_x0000_i1250" style="width:0;height:1.5pt" o:hralign="center" o:hrstd="t" o:hrnoshade="t" o:hr="t" fillcolor="#257412" stroked="f"/>
        </w:pict>
      </w:r>
    </w:p>
    <w:p w14:paraId="46BFDE96" w14:textId="196A934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第一百十四篇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約瑟得釋放並高舉的祕訣（插進的話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46171AF5" wp14:editId="4224D0C9">
            <wp:extent cx="281940" cy="281940"/>
            <wp:effectExtent l="0" t="0" r="381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9CAFC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本篇信息是一段插進的話，論到約瑟得釋放並高舉的祕訣</w:t>
      </w:r>
      <w:proofErr w:type="spellEnd"/>
      <w:r w:rsidRPr="008530F3">
        <w:rPr>
          <w:rFonts w:ascii="MS Mincho" w:eastAsia="MS Mincho" w:hAnsi="MS Mincho" w:cs="MS Mincho"/>
          <w:color w:val="000000"/>
          <w:sz w:val="43"/>
          <w:szCs w:val="43"/>
          <w:lang w:eastAsia="de-CH"/>
        </w:rPr>
        <w:t>。</w:t>
      </w:r>
    </w:p>
    <w:p w14:paraId="0B489CA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約瑟在兩年進一</w:t>
      </w:r>
      <w:r w:rsidRPr="008530F3">
        <w:rPr>
          <w:rFonts w:ascii="MS Gothic" w:eastAsia="MS Gothic" w:hAnsi="MS Gothic" w:cs="MS Gothic" w:hint="eastAsia"/>
          <w:color w:val="E46044"/>
          <w:sz w:val="39"/>
          <w:szCs w:val="39"/>
          <w:lang w:eastAsia="de-CH"/>
        </w:rPr>
        <w:t>步的苦難之後，年齡已彀</w:t>
      </w:r>
      <w:r w:rsidRPr="008530F3">
        <w:rPr>
          <w:rFonts w:ascii="MS Mincho" w:eastAsia="MS Mincho" w:hAnsi="MS Mincho" w:cs="MS Mincho"/>
          <w:color w:val="E46044"/>
          <w:sz w:val="39"/>
          <w:szCs w:val="39"/>
          <w:lang w:eastAsia="de-CH"/>
        </w:rPr>
        <w:t>格</w:t>
      </w:r>
      <w:proofErr w:type="spellEnd"/>
    </w:p>
    <w:p w14:paraId="7BAF43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有些人讀到四十章，也許想要替約瑟向主</w:t>
      </w:r>
      <w:r w:rsidRPr="008530F3">
        <w:rPr>
          <w:rFonts w:ascii="Batang" w:eastAsia="Batang" w:hAnsi="Batang" w:cs="Batang" w:hint="eastAsia"/>
          <w:color w:val="000000"/>
          <w:sz w:val="43"/>
          <w:szCs w:val="43"/>
          <w:lang w:eastAsia="de-CH"/>
        </w:rPr>
        <w:t>說話，問主</w:t>
      </w:r>
      <w:r w:rsidRPr="008530F3">
        <w:rPr>
          <w:rFonts w:ascii="MS Mincho" w:eastAsia="MS Mincho" w:hAnsi="MS Mincho" w:cs="MS Mincho" w:hint="eastAsia"/>
          <w:color w:val="000000"/>
          <w:sz w:val="43"/>
          <w:szCs w:val="43"/>
          <w:lang w:eastAsia="de-CH"/>
        </w:rPr>
        <w:t>為甚麼把約瑟留在監裏這麼久。約瑟剛下監時約十七、八</w:t>
      </w:r>
      <w:r w:rsidRPr="008530F3">
        <w:rPr>
          <w:rFonts w:ascii="Batang" w:eastAsia="Batang" w:hAnsi="Batang" w:cs="Batang" w:hint="eastAsia"/>
          <w:color w:val="000000"/>
          <w:sz w:val="43"/>
          <w:szCs w:val="43"/>
          <w:lang w:eastAsia="de-CH"/>
        </w:rPr>
        <w:t>歲，</w:t>
      </w:r>
      <w:r w:rsidRPr="008530F3">
        <w:rPr>
          <w:rFonts w:ascii="MS Mincho" w:eastAsia="MS Mincho" w:hAnsi="MS Mincho" w:cs="MS Mincho" w:hint="eastAsia"/>
          <w:color w:val="000000"/>
          <w:sz w:val="43"/>
          <w:szCs w:val="43"/>
          <w:lang w:eastAsia="de-CH"/>
        </w:rPr>
        <w:t>為獄中兩個同伴解夢時約二十八</w:t>
      </w:r>
      <w:r w:rsidRPr="008530F3">
        <w:rPr>
          <w:rFonts w:ascii="Batang" w:eastAsia="Batang" w:hAnsi="Batang" w:cs="Batang" w:hint="eastAsia"/>
          <w:color w:val="000000"/>
          <w:sz w:val="43"/>
          <w:szCs w:val="43"/>
          <w:lang w:eastAsia="de-CH"/>
        </w:rPr>
        <w:t>歲。他的同伴得釋放以前，他在監牢中至少已經十年之久，但他自己的夢還沒有應驗。也許</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說，『主，這太過分了。</w:t>
      </w:r>
      <w:r w:rsidRPr="008530F3">
        <w:rPr>
          <w:rFonts w:ascii="MS Gothic" w:eastAsia="MS Gothic" w:hAnsi="MS Gothic" w:cs="MS Gothic" w:hint="eastAsia"/>
          <w:color w:val="000000"/>
          <w:sz w:val="43"/>
          <w:szCs w:val="43"/>
          <w:lang w:eastAsia="de-CH"/>
        </w:rPr>
        <w:t>你已經試驗約瑟十年</w:t>
      </w:r>
      <w:r w:rsidRPr="008530F3">
        <w:rPr>
          <w:rFonts w:ascii="MS Gothic" w:eastAsia="MS Gothic" w:hAnsi="MS Gothic" w:cs="MS Gothic" w:hint="eastAsia"/>
          <w:color w:val="000000"/>
          <w:sz w:val="43"/>
          <w:szCs w:val="43"/>
          <w:lang w:eastAsia="de-CH"/>
        </w:rPr>
        <w:lastRenderedPageBreak/>
        <w:t>了。為甚麼你釋放他的兩個同伴時，不釋放他呢？約瑟為酒政解夢之後，求酒政記念他。但酒政忘了約瑟，沒有甚麼事情發生。主，人容易忘記。但你是神，你不會忘記。為甚麼你又把約瑟留在監裏兩年？』有一天，我蒙了光照，看見約瑟又留在監裏整整兩年，（創四一</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，）是因為他需要達到三十</w:t>
      </w:r>
      <w:r w:rsidRPr="008530F3">
        <w:rPr>
          <w:rFonts w:ascii="Batang" w:eastAsia="Batang" w:hAnsi="Batang" w:cs="Batang" w:hint="eastAsia"/>
          <w:color w:val="000000"/>
          <w:sz w:val="43"/>
          <w:szCs w:val="43"/>
          <w:lang w:eastAsia="de-CH"/>
        </w:rPr>
        <w:t>歲。（創四一</w:t>
      </w:r>
      <w:r w:rsidRPr="008530F3">
        <w:rPr>
          <w:rFonts w:ascii="Times New Roman" w:eastAsia="Times New Roman" w:hAnsi="Times New Roman" w:cs="Times New Roman"/>
          <w:color w:val="000000"/>
          <w:sz w:val="43"/>
          <w:szCs w:val="43"/>
          <w:lang w:eastAsia="de-CH"/>
        </w:rPr>
        <w:t>46</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0DB6ED5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今天許多青年人</w:t>
      </w:r>
      <w:r w:rsidRPr="008530F3">
        <w:rPr>
          <w:rFonts w:ascii="MS Gothic" w:eastAsia="MS Gothic" w:hAnsi="MS Gothic" w:cs="MS Gothic" w:hint="eastAsia"/>
          <w:color w:val="000000"/>
          <w:sz w:val="43"/>
          <w:szCs w:val="43"/>
          <w:lang w:eastAsia="de-CH"/>
        </w:rPr>
        <w:t>盼望一到十八</w:t>
      </w:r>
      <w:r w:rsidRPr="008530F3">
        <w:rPr>
          <w:rFonts w:ascii="Batang" w:eastAsia="Batang" w:hAnsi="Batang" w:cs="Batang" w:hint="eastAsia"/>
          <w:color w:val="000000"/>
          <w:sz w:val="43"/>
          <w:szCs w:val="43"/>
          <w:lang w:eastAsia="de-CH"/>
        </w:rPr>
        <w:t>歲，就從他們的籠中得釋放。但照著聖經，我們需要達到三十歲，不是十八歲，甚至也不是二十八歲。那些作祭司事奉神的人，到三十歲</w:t>
      </w:r>
      <w:r w:rsidRPr="008530F3">
        <w:rPr>
          <w:rFonts w:ascii="MS Mincho" w:eastAsia="MS Mincho" w:hAnsi="MS Mincho" w:cs="MS Mincho" w:hint="eastAsia"/>
          <w:color w:val="000000"/>
          <w:sz w:val="43"/>
          <w:szCs w:val="43"/>
          <w:lang w:eastAsia="de-CH"/>
        </w:rPr>
        <w:t>纔開始充分的供職。（民四</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。）三十</w:t>
      </w:r>
      <w:r w:rsidRPr="008530F3">
        <w:rPr>
          <w:rFonts w:ascii="Batang" w:eastAsia="Batang" w:hAnsi="Batang" w:cs="Batang" w:hint="eastAsia"/>
          <w:color w:val="000000"/>
          <w:sz w:val="43"/>
          <w:szCs w:val="43"/>
          <w:lang w:eastAsia="de-CH"/>
        </w:rPr>
        <w:t>歲以下的人是學徒，不是充分盡功用的祭司。（民八</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。）主耶</w:t>
      </w:r>
      <w:r w:rsidRPr="008530F3">
        <w:rPr>
          <w:rFonts w:ascii="MS Gothic" w:eastAsia="MS Gothic" w:hAnsi="MS Gothic" w:cs="MS Gothic" w:hint="eastAsia"/>
          <w:color w:val="000000"/>
          <w:sz w:val="43"/>
          <w:szCs w:val="43"/>
          <w:lang w:eastAsia="de-CH"/>
        </w:rPr>
        <w:t>穌開始盡職時，也是三十</w:t>
      </w:r>
      <w:r w:rsidRPr="008530F3">
        <w:rPr>
          <w:rFonts w:ascii="Batang" w:eastAsia="Batang" w:hAnsi="Batang" w:cs="Batang" w:hint="eastAsia"/>
          <w:color w:val="000000"/>
          <w:sz w:val="43"/>
          <w:szCs w:val="43"/>
          <w:lang w:eastAsia="de-CH"/>
        </w:rPr>
        <w:t>歲。（路三</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。）因此，約瑟若在二十八</w:t>
      </w:r>
      <w:r w:rsidRPr="008530F3">
        <w:rPr>
          <w:rFonts w:ascii="Batang" w:eastAsia="Batang" w:hAnsi="Batang" w:cs="Batang" w:hint="eastAsia"/>
          <w:color w:val="000000"/>
          <w:sz w:val="43"/>
          <w:szCs w:val="43"/>
          <w:lang w:eastAsia="de-CH"/>
        </w:rPr>
        <w:t>歲登上寶座，就不會在這件事上豫表基督。他必須是三十歲。當我看見這點，我確信這多加的兩年是使約瑟合格所需要的。他若沒有在那裏多留兩年，年齡就不</w:t>
      </w:r>
      <w:r w:rsidRPr="008530F3">
        <w:rPr>
          <w:rFonts w:ascii="MS Gothic" w:eastAsia="MS Gothic" w:hAnsi="MS Gothic" w:cs="MS Gothic" w:hint="eastAsia"/>
          <w:color w:val="000000"/>
          <w:sz w:val="43"/>
          <w:szCs w:val="43"/>
          <w:lang w:eastAsia="de-CH"/>
        </w:rPr>
        <w:t>彀</w:t>
      </w:r>
      <w:r w:rsidRPr="008530F3">
        <w:rPr>
          <w:rFonts w:ascii="MS Mincho" w:eastAsia="MS Mincho" w:hAnsi="MS Mincho" w:cs="MS Mincho"/>
          <w:color w:val="000000"/>
          <w:sz w:val="43"/>
          <w:szCs w:val="43"/>
          <w:lang w:eastAsia="de-CH"/>
        </w:rPr>
        <w:t>。</w:t>
      </w:r>
    </w:p>
    <w:p w14:paraId="3DBC1E5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青年人，無論</w:t>
      </w:r>
      <w:r w:rsidRPr="008530F3">
        <w:rPr>
          <w:rFonts w:ascii="MS Gothic" w:eastAsia="MS Gothic" w:hAnsi="MS Gothic" w:cs="MS Gothic" w:hint="eastAsia"/>
          <w:color w:val="000000"/>
          <w:sz w:val="43"/>
          <w:szCs w:val="43"/>
          <w:lang w:eastAsia="de-CH"/>
        </w:rPr>
        <w:t>你的試煉多長，總不要灰心。你需要</w:t>
      </w:r>
      <w:r w:rsidRPr="008530F3">
        <w:rPr>
          <w:rFonts w:ascii="MS Mincho" w:eastAsia="MS Mincho" w:hAnsi="MS Mincho" w:cs="MS Mincho" w:hint="eastAsia"/>
          <w:color w:val="000000"/>
          <w:sz w:val="43"/>
          <w:szCs w:val="43"/>
          <w:lang w:eastAsia="de-CH"/>
        </w:rPr>
        <w:t>承認</w:t>
      </w:r>
      <w:r w:rsidRPr="008530F3">
        <w:rPr>
          <w:rFonts w:ascii="MS Gothic" w:eastAsia="MS Gothic" w:hAnsi="MS Gothic" w:cs="MS Gothic" w:hint="eastAsia"/>
          <w:color w:val="000000"/>
          <w:sz w:val="43"/>
          <w:szCs w:val="43"/>
          <w:lang w:eastAsia="de-CH"/>
        </w:rPr>
        <w:t>你的試煉是出於神。沒有人不受試煉和試驗就能登寶座。雖然我們喜歡立刻登寶座，但神要</w:t>
      </w:r>
      <w:r w:rsidRPr="008530F3">
        <w:rPr>
          <w:rFonts w:ascii="Batang" w:eastAsia="Batang" w:hAnsi="Batang" w:cs="Batang" w:hint="eastAsia"/>
          <w:color w:val="000000"/>
          <w:sz w:val="43"/>
          <w:szCs w:val="43"/>
          <w:lang w:eastAsia="de-CH"/>
        </w:rPr>
        <w:t>說，『時候還沒有到。不要對我說登寶座的事。</w:t>
      </w:r>
      <w:r w:rsidRPr="008530F3">
        <w:rPr>
          <w:rFonts w:ascii="MS Gothic" w:eastAsia="MS Gothic" w:hAnsi="MS Gothic" w:cs="MS Gothic" w:hint="eastAsia"/>
          <w:color w:val="000000"/>
          <w:sz w:val="43"/>
          <w:szCs w:val="43"/>
          <w:lang w:eastAsia="de-CH"/>
        </w:rPr>
        <w:t>你需要下在監裏。』你若尋求主，主要把你下在監裏。也許在你周圍所有的人－你的妻子、</w:t>
      </w:r>
      <w:r w:rsidRPr="008530F3">
        <w:rPr>
          <w:rFonts w:ascii="MS Gothic" w:eastAsia="MS Gothic" w:hAnsi="MS Gothic" w:cs="MS Gothic" w:hint="eastAsia"/>
          <w:color w:val="000000"/>
          <w:sz w:val="43"/>
          <w:szCs w:val="43"/>
          <w:lang w:eastAsia="de-CH"/>
        </w:rPr>
        <w:lastRenderedPageBreak/>
        <w:t>兒女、長老和弟兄姊妹－都想要尊重你；然而，他們所作的，不過把你下在監裏。我們對此無話可</w:t>
      </w:r>
      <w:r w:rsidRPr="008530F3">
        <w:rPr>
          <w:rFonts w:ascii="Batang" w:eastAsia="Batang" w:hAnsi="Batang" w:cs="Batang" w:hint="eastAsia"/>
          <w:color w:val="000000"/>
          <w:sz w:val="43"/>
          <w:szCs w:val="43"/>
          <w:lang w:eastAsia="de-CH"/>
        </w:rPr>
        <w:t>說。沒有監牢，我們無法登寶座。不要作個逃獄的人；要留在獄中，直到</w:t>
      </w:r>
      <w:r w:rsidRPr="008530F3">
        <w:rPr>
          <w:rFonts w:ascii="MS Gothic" w:eastAsia="MS Gothic" w:hAnsi="MS Gothic" w:cs="MS Gothic" w:hint="eastAsia"/>
          <w:color w:val="000000"/>
          <w:sz w:val="43"/>
          <w:szCs w:val="43"/>
          <w:lang w:eastAsia="de-CH"/>
        </w:rPr>
        <w:t>你畢業得著冠冕。你需要這末後的兩年</w:t>
      </w:r>
      <w:r w:rsidRPr="008530F3">
        <w:rPr>
          <w:rFonts w:ascii="MS Mincho" w:eastAsia="MS Mincho" w:hAnsi="MS Mincho" w:cs="MS Mincho"/>
          <w:color w:val="000000"/>
          <w:sz w:val="43"/>
          <w:szCs w:val="43"/>
          <w:lang w:eastAsia="de-CH"/>
        </w:rPr>
        <w:t>。</w:t>
      </w:r>
    </w:p>
    <w:p w14:paraId="74E3B8A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雖然我無意把</w:t>
      </w:r>
      <w:r w:rsidRPr="008530F3">
        <w:rPr>
          <w:rFonts w:ascii="MS Gothic" w:eastAsia="MS Gothic" w:hAnsi="MS Gothic" w:cs="MS Gothic" w:hint="eastAsia"/>
          <w:color w:val="000000"/>
          <w:sz w:val="43"/>
          <w:szCs w:val="43"/>
          <w:lang w:eastAsia="de-CH"/>
        </w:rPr>
        <w:t>你下在監裏，你也無意把我下在監裏，但事實上，我們彼此把對方下在監裏。當你在結婚的時候，你有意把妻子下在監裏</w:t>
      </w:r>
      <w:r w:rsidRPr="008530F3">
        <w:rPr>
          <w:rFonts w:ascii="MS Mincho" w:eastAsia="MS Mincho" w:hAnsi="MS Mincho" w:cs="MS Mincho" w:hint="eastAsia"/>
          <w:color w:val="000000"/>
          <w:sz w:val="43"/>
          <w:szCs w:val="43"/>
          <w:lang w:eastAsia="de-CH"/>
        </w:rPr>
        <w:t>麼？當然不會。但這正是</w:t>
      </w:r>
      <w:r w:rsidRPr="008530F3">
        <w:rPr>
          <w:rFonts w:ascii="MS Gothic" w:eastAsia="MS Gothic" w:hAnsi="MS Gothic" w:cs="MS Gothic" w:hint="eastAsia"/>
          <w:color w:val="000000"/>
          <w:sz w:val="43"/>
          <w:szCs w:val="43"/>
          <w:lang w:eastAsia="de-CH"/>
        </w:rPr>
        <w:t>你所作的。無意之間，不知不覺，我們就把別人下在監裏了。我的兒女曾這樣對待我。有時候他們告訴我，他們多麼愛我，但我在裏面</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你們的愛把我下在監裏。』然而，我們需要</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為著監牢，阿利路亞！雖然我已經在這裏十年了，但我需要再留兩年。』我再</w:t>
      </w:r>
      <w:r w:rsidRPr="008530F3">
        <w:rPr>
          <w:rFonts w:ascii="Batang" w:eastAsia="Batang" w:hAnsi="Batang" w:cs="Batang" w:hint="eastAsia"/>
          <w:color w:val="000000"/>
          <w:sz w:val="43"/>
          <w:szCs w:val="43"/>
          <w:lang w:eastAsia="de-CH"/>
        </w:rPr>
        <w:t>說，不要逃獄。要留在那裏，要榮耀的留在那裏，要向主讚美，不要咬牙切齒</w:t>
      </w:r>
      <w:r w:rsidRPr="008530F3">
        <w:rPr>
          <w:rFonts w:ascii="MS Mincho" w:eastAsia="MS Mincho" w:hAnsi="MS Mincho" w:cs="MS Mincho"/>
          <w:color w:val="000000"/>
          <w:sz w:val="43"/>
          <w:szCs w:val="43"/>
          <w:lang w:eastAsia="de-CH"/>
        </w:rPr>
        <w:t>。</w:t>
      </w:r>
    </w:p>
    <w:p w14:paraId="5F2EE2F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蓋恩夫人是能在獄中讚美主的人。</w:t>
      </w:r>
      <w:r w:rsidRPr="008530F3">
        <w:rPr>
          <w:rFonts w:ascii="MS Gothic" w:eastAsia="MS Gothic" w:hAnsi="MS Gothic" w:cs="MS Gothic" w:hint="eastAsia"/>
          <w:color w:val="000000"/>
          <w:sz w:val="43"/>
          <w:szCs w:val="43"/>
          <w:lang w:eastAsia="de-CH"/>
        </w:rPr>
        <w:t>她甚至寫過一首詩，在詩中把自己比</w:t>
      </w:r>
      <w:r w:rsidRPr="008530F3">
        <w:rPr>
          <w:rFonts w:ascii="PMingLiU" w:eastAsia="PMingLiU" w:hAnsi="PMingLiU" w:cs="PMingLiU" w:hint="eastAsia"/>
          <w:color w:val="000000"/>
          <w:sz w:val="43"/>
          <w:szCs w:val="43"/>
          <w:lang w:eastAsia="de-CH"/>
        </w:rPr>
        <w:t>喻為一隻籠中的小鳥。這首詩的第一節乃是這樣：『我是一隻籠中小鳥，遠離天空、曠闊野地；是祂將我安置於此，我願向祂歌頌不已；</w:t>
      </w:r>
      <w:r w:rsidRPr="008530F3">
        <w:rPr>
          <w:rFonts w:ascii="MS Mincho" w:eastAsia="MS Mincho" w:hAnsi="MS Mincho" w:cs="MS Mincho" w:hint="eastAsia"/>
          <w:color w:val="000000"/>
          <w:sz w:val="43"/>
          <w:szCs w:val="43"/>
          <w:lang w:eastAsia="de-CH"/>
        </w:rPr>
        <w:t>如此被囚，我甚歡欣，因這，我神，使</w:t>
      </w:r>
      <w:r w:rsidRPr="008530F3">
        <w:rPr>
          <w:rFonts w:ascii="MS Gothic" w:eastAsia="MS Gothic" w:hAnsi="MS Gothic" w:cs="MS Gothic" w:hint="eastAsia"/>
          <w:color w:val="000000"/>
          <w:sz w:val="43"/>
          <w:szCs w:val="43"/>
          <w:lang w:eastAsia="de-CH"/>
        </w:rPr>
        <w:t>你稱心。』蓋恩夫人喜愛她的籠子，這籠子就是她的監牢</w:t>
      </w:r>
      <w:r w:rsidRPr="008530F3">
        <w:rPr>
          <w:rFonts w:ascii="MS Mincho" w:eastAsia="MS Mincho" w:hAnsi="MS Mincho" w:cs="MS Mincho"/>
          <w:color w:val="000000"/>
          <w:sz w:val="43"/>
          <w:szCs w:val="43"/>
          <w:lang w:eastAsia="de-CH"/>
        </w:rPr>
        <w:t>。</w:t>
      </w:r>
    </w:p>
    <w:p w14:paraId="24C5D58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lastRenderedPageBreak/>
        <w:t>倘若約瑟沒有留在監牢中十二年，他就不彀格治理埃及地。為此，他必須到三十</w:t>
      </w:r>
      <w:r w:rsidRPr="008530F3">
        <w:rPr>
          <w:rFonts w:ascii="Batang" w:eastAsia="Batang" w:hAnsi="Batang" w:cs="Batang" w:hint="eastAsia"/>
          <w:color w:val="000000"/>
          <w:sz w:val="43"/>
          <w:szCs w:val="43"/>
          <w:lang w:eastAsia="de-CH"/>
        </w:rPr>
        <w:t>歲。在監牢中那十二年，</w:t>
      </w:r>
      <w:r w:rsidRPr="008530F3">
        <w:rPr>
          <w:rFonts w:ascii="MS Mincho" w:eastAsia="MS Mincho" w:hAnsi="MS Mincho" w:cs="MS Mincho" w:hint="eastAsia"/>
          <w:color w:val="000000"/>
          <w:sz w:val="43"/>
          <w:szCs w:val="43"/>
          <w:lang w:eastAsia="de-CH"/>
        </w:rPr>
        <w:t>為他成就了許多的事，這不是藉著客觀的教育，乃是藉著主觀的受苦和管教。要忍耐；最終</w:t>
      </w:r>
      <w:r w:rsidRPr="008530F3">
        <w:rPr>
          <w:rFonts w:ascii="MS Gothic" w:eastAsia="MS Gothic" w:hAnsi="MS Gothic" w:cs="MS Gothic" w:hint="eastAsia"/>
          <w:color w:val="000000"/>
          <w:sz w:val="43"/>
          <w:szCs w:val="43"/>
          <w:lang w:eastAsia="de-CH"/>
        </w:rPr>
        <w:t>你會有治理的資格。但要彀格，你需要再留在監裏一段期間</w:t>
      </w:r>
      <w:r w:rsidRPr="008530F3">
        <w:rPr>
          <w:rFonts w:ascii="MS Mincho" w:eastAsia="MS Mincho" w:hAnsi="MS Mincho" w:cs="MS Mincho"/>
          <w:color w:val="000000"/>
          <w:sz w:val="43"/>
          <w:szCs w:val="43"/>
          <w:lang w:eastAsia="de-CH"/>
        </w:rPr>
        <w:t>。</w:t>
      </w:r>
    </w:p>
    <w:p w14:paraId="549E686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２　</w:t>
      </w:r>
      <w:proofErr w:type="spellStart"/>
      <w:r w:rsidRPr="008530F3">
        <w:rPr>
          <w:rFonts w:ascii="MS Mincho" w:eastAsia="MS Mincho" w:hAnsi="MS Mincho" w:cs="MS Mincho" w:hint="eastAsia"/>
          <w:color w:val="E46044"/>
          <w:sz w:val="39"/>
          <w:szCs w:val="39"/>
          <w:lang w:eastAsia="de-CH"/>
        </w:rPr>
        <w:t>約瑟間接藉著為酒政解夢，從監獄中得釋</w:t>
      </w:r>
      <w:r w:rsidRPr="008530F3">
        <w:rPr>
          <w:rFonts w:ascii="MS Mincho" w:eastAsia="MS Mincho" w:hAnsi="MS Mincho" w:cs="MS Mincho"/>
          <w:color w:val="E46044"/>
          <w:sz w:val="39"/>
          <w:szCs w:val="39"/>
          <w:lang w:eastAsia="de-CH"/>
        </w:rPr>
        <w:t>放</w:t>
      </w:r>
      <w:proofErr w:type="spellEnd"/>
    </w:p>
    <w:p w14:paraId="5C18EE2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現在我們來到我在本篇信息中的負擔。我的負擔是要指出，約瑟藉著憑信</w:t>
      </w:r>
      <w:r w:rsidRPr="008530F3">
        <w:rPr>
          <w:rFonts w:ascii="Batang" w:eastAsia="Batang" w:hAnsi="Batang" w:cs="Batang" w:hint="eastAsia"/>
          <w:color w:val="000000"/>
          <w:sz w:val="43"/>
          <w:szCs w:val="43"/>
          <w:lang w:eastAsia="de-CH"/>
        </w:rPr>
        <w:t>說話，從監獄中得釋放。約瑟曾夢見他是站著的禾</w:t>
      </w:r>
      <w:r w:rsidRPr="008530F3">
        <w:rPr>
          <w:rFonts w:ascii="MS Gothic" w:eastAsia="MS Gothic" w:hAnsi="MS Gothic" w:cs="MS Gothic" w:hint="eastAsia"/>
          <w:color w:val="000000"/>
          <w:sz w:val="43"/>
          <w:szCs w:val="43"/>
          <w:lang w:eastAsia="de-CH"/>
        </w:rPr>
        <w:t>捆，他的哥哥們向他下拜。十年過去了，他的夢還</w:t>
      </w:r>
      <w:r w:rsidRPr="008530F3">
        <w:rPr>
          <w:rFonts w:ascii="MS Mincho" w:eastAsia="MS Mincho" w:hAnsi="MS Mincho" w:cs="MS Mincho" w:hint="eastAsia"/>
          <w:color w:val="000000"/>
          <w:sz w:val="43"/>
          <w:szCs w:val="43"/>
          <w:lang w:eastAsia="de-CH"/>
        </w:rPr>
        <w:t>沒有應驗。</w:t>
      </w:r>
      <w:r w:rsidRPr="008530F3">
        <w:rPr>
          <w:rFonts w:ascii="MS Gothic" w:eastAsia="MS Gothic" w:hAnsi="MS Gothic" w:cs="MS Gothic" w:hint="eastAsia"/>
          <w:color w:val="000000"/>
          <w:sz w:val="43"/>
          <w:szCs w:val="43"/>
          <w:lang w:eastAsia="de-CH"/>
        </w:rPr>
        <w:t>倘若這事發生在我們身上，我們會灰心至極，並且</w:t>
      </w:r>
      <w:r w:rsidRPr="008530F3">
        <w:rPr>
          <w:rFonts w:ascii="Batang" w:eastAsia="Batang" w:hAnsi="Batang" w:cs="Batang" w:hint="eastAsia"/>
          <w:color w:val="000000"/>
          <w:sz w:val="43"/>
          <w:szCs w:val="43"/>
          <w:lang w:eastAsia="de-CH"/>
        </w:rPr>
        <w:t>說，『把這夢忘了罷。我不再是作夢的人，不再聽關於夢的事。』約瑟若這樣作，可能永遠不會從監牢中得釋放。他是憑著說話從監牢中得了釋放。然而，約瑟不是在</w:t>
      </w:r>
      <w:r w:rsidRPr="008530F3">
        <w:rPr>
          <w:rFonts w:ascii="MS Mincho" w:eastAsia="MS Mincho" w:hAnsi="MS Mincho" w:cs="MS Mincho" w:hint="eastAsia"/>
          <w:color w:val="000000"/>
          <w:sz w:val="43"/>
          <w:szCs w:val="43"/>
          <w:lang w:eastAsia="de-CH"/>
        </w:rPr>
        <w:t>為兩個同伴解夢的時候得釋放。他憑著在信心裏</w:t>
      </w:r>
      <w:r w:rsidRPr="008530F3">
        <w:rPr>
          <w:rFonts w:ascii="Batang" w:eastAsia="Batang" w:hAnsi="Batang" w:cs="Batang" w:hint="eastAsia"/>
          <w:color w:val="000000"/>
          <w:sz w:val="43"/>
          <w:szCs w:val="43"/>
          <w:lang w:eastAsia="de-CH"/>
        </w:rPr>
        <w:t>說話，</w:t>
      </w:r>
      <w:r w:rsidRPr="008530F3">
        <w:rPr>
          <w:rFonts w:ascii="MS Mincho" w:eastAsia="MS Mincho" w:hAnsi="MS Mincho" w:cs="MS Mincho" w:hint="eastAsia"/>
          <w:color w:val="000000"/>
          <w:sz w:val="43"/>
          <w:szCs w:val="43"/>
          <w:lang w:eastAsia="de-CH"/>
        </w:rPr>
        <w:t>為他們解夢。</w:t>
      </w:r>
      <w:r w:rsidRPr="008530F3">
        <w:rPr>
          <w:rFonts w:ascii="MS Gothic" w:eastAsia="MS Gothic" w:hAnsi="MS Gothic" w:cs="MS Gothic" w:hint="eastAsia"/>
          <w:color w:val="000000"/>
          <w:sz w:val="43"/>
          <w:szCs w:val="43"/>
          <w:lang w:eastAsia="de-CH"/>
        </w:rPr>
        <w:t>倘若我是為別人解夢的人，我會害怕他們問起我自己的夢，因為我有過異象，卻沒有異象的經歷或應驗。因此，我不敢</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麼，害怕有人會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你在</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你自己的夢若沒有應驗，就不要談夢。我不相信你。』但約瑟不管自己的夢應驗與否，他憑信放膽</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倘若有人問他，他也許</w:t>
      </w:r>
      <w:r w:rsidRPr="008530F3">
        <w:rPr>
          <w:rFonts w:ascii="Batang" w:eastAsia="Batang" w:hAnsi="Batang" w:cs="Batang" w:hint="eastAsia"/>
          <w:color w:val="000000"/>
          <w:sz w:val="43"/>
          <w:szCs w:val="43"/>
          <w:lang w:eastAsia="de-CH"/>
        </w:rPr>
        <w:t>說，『不錯，我有過兩個夢。這些夢還沒有應驗，但我</w:t>
      </w:r>
      <w:r w:rsidRPr="008530F3">
        <w:rPr>
          <w:rFonts w:ascii="Batang" w:eastAsia="Batang" w:hAnsi="Batang" w:cs="Batang" w:hint="eastAsia"/>
          <w:color w:val="000000"/>
          <w:sz w:val="43"/>
          <w:szCs w:val="43"/>
          <w:lang w:eastAsia="de-CH"/>
        </w:rPr>
        <w:lastRenderedPageBreak/>
        <w:t>仍然相信。也許明天這些夢就要應驗了。』最終，約瑟憑著說話從監獄中得了釋放。他若沒有對酒政說話，就沒有人會向法老題起約瑟。乃是酒政告訴法老獄中有人能解夢。（創四一</w:t>
      </w:r>
      <w:r w:rsidRPr="008530F3">
        <w:rPr>
          <w:rFonts w:ascii="Times New Roman" w:eastAsia="Times New Roman" w:hAnsi="Times New Roman" w:cs="Times New Roman"/>
          <w:color w:val="000000"/>
          <w:sz w:val="43"/>
          <w:szCs w:val="43"/>
          <w:lang w:eastAsia="de-CH"/>
        </w:rPr>
        <w:t>9~13</w:t>
      </w:r>
      <w:r w:rsidRPr="008530F3">
        <w:rPr>
          <w:rFonts w:ascii="MS Mincho" w:eastAsia="MS Mincho" w:hAnsi="MS Mincho" w:cs="MS Mincho" w:hint="eastAsia"/>
          <w:color w:val="000000"/>
          <w:sz w:val="43"/>
          <w:szCs w:val="43"/>
          <w:lang w:eastAsia="de-CH"/>
        </w:rPr>
        <w:t>。）所以，約瑟是間接藉著為酒政解夢，從監獄中得著釋放</w:t>
      </w:r>
      <w:r w:rsidRPr="008530F3">
        <w:rPr>
          <w:rFonts w:ascii="MS Mincho" w:eastAsia="MS Mincho" w:hAnsi="MS Mincho" w:cs="MS Mincho"/>
          <w:color w:val="000000"/>
          <w:sz w:val="43"/>
          <w:szCs w:val="43"/>
          <w:lang w:eastAsia="de-CH"/>
        </w:rPr>
        <w:t>。</w:t>
      </w:r>
    </w:p>
    <w:p w14:paraId="4374E56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我自己曾經</w:t>
      </w:r>
      <w:r w:rsidRPr="008530F3">
        <w:rPr>
          <w:rFonts w:ascii="MS Gothic" w:eastAsia="MS Gothic" w:hAnsi="MS Gothic" w:cs="MS Gothic" w:hint="eastAsia"/>
          <w:color w:val="000000"/>
          <w:sz w:val="43"/>
          <w:szCs w:val="43"/>
          <w:lang w:eastAsia="de-CH"/>
        </w:rPr>
        <w:t>歷這事。一九五七年，因著臺灣眾召會</w:t>
      </w:r>
      <w:r w:rsidRPr="008530F3">
        <w:rPr>
          <w:rFonts w:ascii="PMingLiU" w:eastAsia="PMingLiU" w:hAnsi="PMingLiU" w:cs="PMingLiU" w:hint="eastAsia"/>
          <w:color w:val="000000"/>
          <w:sz w:val="43"/>
          <w:szCs w:val="43"/>
          <w:lang w:eastAsia="de-CH"/>
        </w:rPr>
        <w:t>產生一些難處，我多少有幾分受困擾。但有一天主給我看見，我該忘掉難處，說國度與新耶路撒冷，告訴人今天的召會生活是新耶路撒冷的小影。因此，我開始放膽說話，先在臺北說，後在馬尼拉說。一位年長的英國傳教士</w:t>
      </w:r>
      <w:r w:rsidRPr="008530F3">
        <w:rPr>
          <w:rFonts w:ascii="MS Mincho" w:eastAsia="MS Mincho" w:hAnsi="MS Mincho" w:cs="MS Mincho" w:hint="eastAsia"/>
          <w:color w:val="000000"/>
          <w:sz w:val="43"/>
          <w:szCs w:val="43"/>
          <w:lang w:eastAsia="de-CH"/>
        </w:rPr>
        <w:t>參加馬尼拉的聚會，聽見我的信息。在一次聚會後，他來對我</w:t>
      </w:r>
      <w:r w:rsidRPr="008530F3">
        <w:rPr>
          <w:rFonts w:ascii="Batang" w:eastAsia="Batang" w:hAnsi="Batang" w:cs="Batang" w:hint="eastAsia"/>
          <w:color w:val="000000"/>
          <w:sz w:val="43"/>
          <w:szCs w:val="43"/>
          <w:lang w:eastAsia="de-CH"/>
        </w:rPr>
        <w:t>說，『李弟兄，按</w:t>
      </w:r>
      <w:r w:rsidRPr="008530F3">
        <w:rPr>
          <w:rFonts w:ascii="MS Gothic" w:eastAsia="MS Gothic" w:hAnsi="MS Gothic" w:cs="MS Gothic" w:hint="eastAsia"/>
          <w:color w:val="000000"/>
          <w:sz w:val="43"/>
          <w:szCs w:val="43"/>
          <w:lang w:eastAsia="de-CH"/>
        </w:rPr>
        <w:t>你的意思，這些事是為著今天，還是為著將來？』我</w:t>
      </w:r>
      <w:r w:rsidRPr="008530F3">
        <w:rPr>
          <w:rFonts w:ascii="Batang" w:eastAsia="Batang" w:hAnsi="Batang" w:cs="Batang" w:hint="eastAsia"/>
          <w:color w:val="000000"/>
          <w:sz w:val="43"/>
          <w:szCs w:val="43"/>
          <w:lang w:eastAsia="de-CH"/>
        </w:rPr>
        <w:t>說，我的意思是二者。他回答說，『新耶路撒冷定規是在將來，我今天在這裏無法看見。</w:t>
      </w:r>
      <w:r w:rsidRPr="008530F3">
        <w:rPr>
          <w:rFonts w:ascii="MS Gothic" w:eastAsia="MS Gothic" w:hAnsi="MS Gothic" w:cs="MS Gothic" w:hint="eastAsia"/>
          <w:color w:val="000000"/>
          <w:sz w:val="43"/>
          <w:szCs w:val="43"/>
          <w:lang w:eastAsia="de-CH"/>
        </w:rPr>
        <w:t>你怎麼能</w:t>
      </w:r>
      <w:r w:rsidRPr="008530F3">
        <w:rPr>
          <w:rFonts w:ascii="Batang" w:eastAsia="Batang" w:hAnsi="Batang" w:cs="Batang" w:hint="eastAsia"/>
          <w:color w:val="000000"/>
          <w:sz w:val="43"/>
          <w:szCs w:val="43"/>
          <w:lang w:eastAsia="de-CH"/>
        </w:rPr>
        <w:t>說又是現今，又是將來</w:t>
      </w:r>
      <w:r w:rsidRPr="008530F3">
        <w:rPr>
          <w:rFonts w:ascii="MS Gothic" w:eastAsia="MS Gothic" w:hAnsi="MS Gothic" w:cs="MS Gothic" w:hint="eastAsia"/>
          <w:color w:val="000000"/>
          <w:sz w:val="43"/>
          <w:szCs w:val="43"/>
          <w:lang w:eastAsia="de-CH"/>
        </w:rPr>
        <w:t>呢？』然而，我還</w:t>
      </w:r>
      <w:r w:rsidRPr="008530F3">
        <w:rPr>
          <w:rFonts w:ascii="Batang" w:eastAsia="Batang" w:hAnsi="Batang" w:cs="Batang" w:hint="eastAsia"/>
          <w:color w:val="000000"/>
          <w:sz w:val="43"/>
          <w:szCs w:val="43"/>
          <w:lang w:eastAsia="de-CH"/>
        </w:rPr>
        <w:t>說是二者。他不相信，但我相信。最終，他離開了召會生活。這指明</w:t>
      </w:r>
      <w:r w:rsidRPr="008530F3">
        <w:rPr>
          <w:rFonts w:ascii="MS Gothic" w:eastAsia="MS Gothic" w:hAnsi="MS Gothic" w:cs="MS Gothic" w:hint="eastAsia"/>
          <w:color w:val="000000"/>
          <w:sz w:val="43"/>
          <w:szCs w:val="43"/>
          <w:lang w:eastAsia="de-CH"/>
        </w:rPr>
        <w:t>你越對異象</w:t>
      </w:r>
      <w:r w:rsidRPr="008530F3">
        <w:rPr>
          <w:rFonts w:ascii="Batang" w:eastAsia="Batang" w:hAnsi="Batang" w:cs="Batang" w:hint="eastAsia"/>
          <w:color w:val="000000"/>
          <w:sz w:val="43"/>
          <w:szCs w:val="43"/>
          <w:lang w:eastAsia="de-CH"/>
        </w:rPr>
        <w:t>說不，就越在異象之外。</w:t>
      </w:r>
      <w:r w:rsidRPr="008530F3">
        <w:rPr>
          <w:rFonts w:ascii="MS Gothic" w:eastAsia="MS Gothic" w:hAnsi="MS Gothic" w:cs="MS Gothic" w:hint="eastAsia"/>
          <w:color w:val="000000"/>
          <w:sz w:val="43"/>
          <w:szCs w:val="43"/>
          <w:lang w:eastAsia="de-CH"/>
        </w:rPr>
        <w:t>你也許</w:t>
      </w:r>
      <w:r w:rsidRPr="008530F3">
        <w:rPr>
          <w:rFonts w:ascii="Batang" w:eastAsia="Batang" w:hAnsi="Batang" w:cs="Batang" w:hint="eastAsia"/>
          <w:color w:val="000000"/>
          <w:sz w:val="43"/>
          <w:szCs w:val="43"/>
          <w:lang w:eastAsia="de-CH"/>
        </w:rPr>
        <w:t>說，『沒有召會生活這回事；這不過是李弟兄的夢。讓我們把</w:t>
      </w:r>
      <w:r w:rsidRPr="008530F3">
        <w:rPr>
          <w:rFonts w:ascii="MS Gothic" w:eastAsia="MS Gothic" w:hAnsi="MS Gothic" w:cs="MS Gothic" w:hint="eastAsia"/>
          <w:color w:val="000000"/>
          <w:sz w:val="43"/>
          <w:szCs w:val="43"/>
          <w:lang w:eastAsia="de-CH"/>
        </w:rPr>
        <w:t>牠忘記罷。』你越這樣</w:t>
      </w:r>
      <w:r w:rsidRPr="008530F3">
        <w:rPr>
          <w:rFonts w:ascii="Batang" w:eastAsia="Batang" w:hAnsi="Batang" w:cs="Batang" w:hint="eastAsia"/>
          <w:color w:val="000000"/>
          <w:sz w:val="43"/>
          <w:szCs w:val="43"/>
          <w:lang w:eastAsia="de-CH"/>
        </w:rPr>
        <w:t>說，就越在今天的召會生活之外。我們需要說，『阿利路亞！讚美主！</w:t>
      </w:r>
      <w:r w:rsidRPr="008530F3">
        <w:rPr>
          <w:rFonts w:ascii="Batang" w:eastAsia="Batang" w:hAnsi="Batang" w:cs="Batang" w:hint="eastAsia"/>
          <w:color w:val="000000"/>
          <w:sz w:val="43"/>
          <w:szCs w:val="43"/>
          <w:lang w:eastAsia="de-CH"/>
        </w:rPr>
        <w:lastRenderedPageBreak/>
        <w:t>我相信召會生活今天就在這裏。』</w:t>
      </w:r>
      <w:r w:rsidRPr="008530F3">
        <w:rPr>
          <w:rFonts w:ascii="MS Gothic" w:eastAsia="MS Gothic" w:hAnsi="MS Gothic" w:cs="MS Gothic" w:hint="eastAsia"/>
          <w:color w:val="000000"/>
          <w:sz w:val="43"/>
          <w:szCs w:val="43"/>
          <w:lang w:eastAsia="de-CH"/>
        </w:rPr>
        <w:t>你越這樣</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，就越在其中。這是作夢之人的異象</w:t>
      </w:r>
      <w:r w:rsidRPr="008530F3">
        <w:rPr>
          <w:rFonts w:ascii="MS Mincho" w:eastAsia="MS Mincho" w:hAnsi="MS Mincho" w:cs="MS Mincho"/>
          <w:color w:val="000000"/>
          <w:sz w:val="43"/>
          <w:szCs w:val="43"/>
          <w:lang w:eastAsia="de-CH"/>
        </w:rPr>
        <w:t>。</w:t>
      </w:r>
    </w:p>
    <w:p w14:paraId="7691395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我們都需要像作夢的人一樣</w:t>
      </w:r>
      <w:r w:rsidRPr="008530F3">
        <w:rPr>
          <w:rFonts w:ascii="Batang" w:eastAsia="Batang" w:hAnsi="Batang" w:cs="Batang" w:hint="eastAsia"/>
          <w:color w:val="000000"/>
          <w:sz w:val="43"/>
          <w:szCs w:val="43"/>
          <w:lang w:eastAsia="de-CH"/>
        </w:rPr>
        <w:t>說話。不要等到</w:t>
      </w:r>
      <w:r w:rsidRPr="008530F3">
        <w:rPr>
          <w:rFonts w:ascii="MS Gothic" w:eastAsia="MS Gothic" w:hAnsi="MS Gothic" w:cs="MS Gothic" w:hint="eastAsia"/>
          <w:color w:val="000000"/>
          <w:sz w:val="43"/>
          <w:szCs w:val="43"/>
          <w:lang w:eastAsia="de-CH"/>
        </w:rPr>
        <w:t>你有了經歷纔</w:t>
      </w:r>
      <w:r w:rsidRPr="008530F3">
        <w:rPr>
          <w:rFonts w:ascii="Batang" w:eastAsia="Batang" w:hAnsi="Batang" w:cs="Batang" w:hint="eastAsia"/>
          <w:color w:val="000000"/>
          <w:sz w:val="43"/>
          <w:szCs w:val="43"/>
          <w:lang w:eastAsia="de-CH"/>
        </w:rPr>
        <w:t>說話。要先說話。</w:t>
      </w:r>
      <w:r w:rsidRPr="008530F3">
        <w:rPr>
          <w:rFonts w:ascii="MS Gothic" w:eastAsia="MS Gothic" w:hAnsi="MS Gothic" w:cs="MS Gothic" w:hint="eastAsia"/>
          <w:color w:val="000000"/>
          <w:sz w:val="43"/>
          <w:szCs w:val="43"/>
          <w:lang w:eastAsia="de-CH"/>
        </w:rPr>
        <w:t>你看見異象之後，要立刻</w:t>
      </w:r>
      <w:r w:rsidRPr="008530F3">
        <w:rPr>
          <w:rFonts w:ascii="Batang" w:eastAsia="Batang" w:hAnsi="Batang" w:cs="Batang" w:hint="eastAsia"/>
          <w:color w:val="000000"/>
          <w:sz w:val="43"/>
          <w:szCs w:val="43"/>
          <w:lang w:eastAsia="de-CH"/>
        </w:rPr>
        <w:t>說話，然後</w:t>
      </w:r>
      <w:r w:rsidRPr="008530F3">
        <w:rPr>
          <w:rFonts w:ascii="MS Gothic" w:eastAsia="MS Gothic" w:hAnsi="MS Gothic" w:cs="MS Gothic" w:hint="eastAsia"/>
          <w:color w:val="000000"/>
          <w:sz w:val="43"/>
          <w:szCs w:val="43"/>
          <w:lang w:eastAsia="de-CH"/>
        </w:rPr>
        <w:t>你就會有經歷。慕安得烈曾</w:t>
      </w:r>
      <w:r w:rsidRPr="008530F3">
        <w:rPr>
          <w:rFonts w:ascii="Batang" w:eastAsia="Batang" w:hAnsi="Batang" w:cs="Batang" w:hint="eastAsia"/>
          <w:color w:val="000000"/>
          <w:sz w:val="43"/>
          <w:szCs w:val="43"/>
          <w:lang w:eastAsia="de-CH"/>
        </w:rPr>
        <w:t>說，好的話語執事所說的，總是超過他所經歷的。在某種意義上，好的話語執事必須是誇口的人。我在美國的這些年間，放膽說到召會生活，有些人以</w:t>
      </w:r>
      <w:r w:rsidRPr="008530F3">
        <w:rPr>
          <w:rFonts w:ascii="MS Mincho" w:eastAsia="MS Mincho" w:hAnsi="MS Mincho" w:cs="MS Mincho" w:hint="eastAsia"/>
          <w:color w:val="000000"/>
          <w:sz w:val="43"/>
          <w:szCs w:val="43"/>
          <w:lang w:eastAsia="de-CH"/>
        </w:rPr>
        <w:t>為我在誇口。關於召會生活，有些人來問我，『李弟兄，這行得通麼？』我回答</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為甚麼行不通？』對那些</w:t>
      </w:r>
      <w:r w:rsidRPr="008530F3">
        <w:rPr>
          <w:rFonts w:ascii="Batang" w:eastAsia="Batang" w:hAnsi="Batang" w:cs="Batang" w:hint="eastAsia"/>
          <w:color w:val="000000"/>
          <w:sz w:val="43"/>
          <w:szCs w:val="43"/>
          <w:lang w:eastAsia="de-CH"/>
        </w:rPr>
        <w:t>說不可能有召會生活的人，召會生活就不可能。一九六二年，我們在美國</w:t>
      </w:r>
      <w:r w:rsidRPr="008530F3">
        <w:rPr>
          <w:rFonts w:ascii="MS Mincho" w:eastAsia="MS Mincho" w:hAnsi="MS Mincho" w:cs="MS Mincho" w:hint="eastAsia"/>
          <w:color w:val="000000"/>
          <w:sz w:val="43"/>
          <w:szCs w:val="43"/>
          <w:lang w:eastAsia="de-CH"/>
        </w:rPr>
        <w:t>舉行第一次特會。過了那次特會，我應邀到一位住在惠蒂爾的弟兄家裏。有一天，我的主人問我：『李弟兄，</w:t>
      </w:r>
      <w:r w:rsidRPr="008530F3">
        <w:rPr>
          <w:rFonts w:ascii="MS Gothic" w:eastAsia="MS Gothic" w:hAnsi="MS Gothic" w:cs="MS Gothic" w:hint="eastAsia"/>
          <w:color w:val="000000"/>
          <w:sz w:val="43"/>
          <w:szCs w:val="43"/>
          <w:lang w:eastAsia="de-CH"/>
        </w:rPr>
        <w:t>你的意思是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你所講的道真行得通麼？』我回答</w:t>
      </w:r>
      <w:r w:rsidRPr="008530F3">
        <w:rPr>
          <w:rFonts w:ascii="Batang" w:eastAsia="Batang" w:hAnsi="Batang" w:cs="Batang" w:hint="eastAsia"/>
          <w:color w:val="000000"/>
          <w:sz w:val="43"/>
          <w:szCs w:val="43"/>
          <w:lang w:eastAsia="de-CH"/>
        </w:rPr>
        <w:t>說，『我能保證行得通。我甚至願意</w:t>
      </w:r>
      <w:r w:rsidRPr="008530F3">
        <w:rPr>
          <w:rFonts w:ascii="MS Mincho" w:eastAsia="MS Mincho" w:hAnsi="MS Mincho" w:cs="MS Mincho" w:hint="eastAsia"/>
          <w:color w:val="000000"/>
          <w:sz w:val="43"/>
          <w:szCs w:val="43"/>
          <w:lang w:eastAsia="de-CH"/>
        </w:rPr>
        <w:t>為這件事簽一張保單。』，異象行不行得通，在於</w:t>
      </w:r>
      <w:r w:rsidRPr="008530F3">
        <w:rPr>
          <w:rFonts w:ascii="MS Gothic" w:eastAsia="MS Gothic" w:hAnsi="MS Gothic" w:cs="MS Gothic" w:hint="eastAsia"/>
          <w:color w:val="000000"/>
          <w:sz w:val="43"/>
          <w:szCs w:val="43"/>
          <w:lang w:eastAsia="de-CH"/>
        </w:rPr>
        <w:t>你的口。你若</w:t>
      </w:r>
      <w:r w:rsidRPr="008530F3">
        <w:rPr>
          <w:rFonts w:ascii="Batang" w:eastAsia="Batang" w:hAnsi="Batang" w:cs="Batang" w:hint="eastAsia"/>
          <w:color w:val="000000"/>
          <w:sz w:val="43"/>
          <w:szCs w:val="43"/>
          <w:lang w:eastAsia="de-CH"/>
        </w:rPr>
        <w:t>說『不，』</w:t>
      </w:r>
      <w:r w:rsidRPr="008530F3">
        <w:rPr>
          <w:rFonts w:ascii="MS Gothic" w:eastAsia="MS Gothic" w:hAnsi="MS Gothic" w:cs="MS Gothic" w:hint="eastAsia"/>
          <w:color w:val="000000"/>
          <w:sz w:val="43"/>
          <w:szCs w:val="43"/>
          <w:lang w:eastAsia="de-CH"/>
        </w:rPr>
        <w:t>你就行不通。你若</w:t>
      </w:r>
      <w:r w:rsidRPr="008530F3">
        <w:rPr>
          <w:rFonts w:ascii="Batang" w:eastAsia="Batang" w:hAnsi="Batang" w:cs="Batang" w:hint="eastAsia"/>
          <w:color w:val="000000"/>
          <w:sz w:val="43"/>
          <w:szCs w:val="43"/>
          <w:lang w:eastAsia="de-CH"/>
        </w:rPr>
        <w:t>說『是，』</w:t>
      </w:r>
      <w:r w:rsidRPr="008530F3">
        <w:rPr>
          <w:rFonts w:ascii="MS Mincho" w:eastAsia="MS Mincho" w:hAnsi="MS Mincho" w:cs="MS Mincho" w:hint="eastAsia"/>
          <w:color w:val="000000"/>
          <w:sz w:val="43"/>
          <w:szCs w:val="43"/>
          <w:lang w:eastAsia="de-CH"/>
        </w:rPr>
        <w:t>即使別人行不通，</w:t>
      </w:r>
      <w:r w:rsidRPr="008530F3">
        <w:rPr>
          <w:rFonts w:ascii="MS Gothic" w:eastAsia="MS Gothic" w:hAnsi="MS Gothic" w:cs="MS Gothic" w:hint="eastAsia"/>
          <w:color w:val="000000"/>
          <w:sz w:val="43"/>
          <w:szCs w:val="43"/>
          <w:lang w:eastAsia="de-CH"/>
        </w:rPr>
        <w:t>你也行得通。這全在於你</w:t>
      </w:r>
      <w:r w:rsidRPr="008530F3">
        <w:rPr>
          <w:rFonts w:ascii="Batang" w:eastAsia="Batang" w:hAnsi="Batang" w:cs="Batang" w:hint="eastAsia"/>
          <w:color w:val="000000"/>
          <w:sz w:val="43"/>
          <w:szCs w:val="43"/>
          <w:lang w:eastAsia="de-CH"/>
        </w:rPr>
        <w:t>說『是』或『不。』</w:t>
      </w:r>
      <w:r w:rsidRPr="008530F3">
        <w:rPr>
          <w:rFonts w:ascii="MS Gothic" w:eastAsia="MS Gothic" w:hAnsi="MS Gothic" w:cs="MS Gothic" w:hint="eastAsia"/>
          <w:color w:val="000000"/>
          <w:sz w:val="43"/>
          <w:szCs w:val="43"/>
          <w:lang w:eastAsia="de-CH"/>
        </w:rPr>
        <w:t>你若</w:t>
      </w:r>
      <w:r w:rsidRPr="008530F3">
        <w:rPr>
          <w:rFonts w:ascii="Batang" w:eastAsia="Batang" w:hAnsi="Batang" w:cs="Batang" w:hint="eastAsia"/>
          <w:color w:val="000000"/>
          <w:sz w:val="43"/>
          <w:szCs w:val="43"/>
          <w:lang w:eastAsia="de-CH"/>
        </w:rPr>
        <w:t>說不，就是不；</w:t>
      </w:r>
      <w:r w:rsidRPr="008530F3">
        <w:rPr>
          <w:rFonts w:ascii="MS Gothic" w:eastAsia="MS Gothic" w:hAnsi="MS Gothic" w:cs="MS Gothic" w:hint="eastAsia"/>
          <w:color w:val="000000"/>
          <w:sz w:val="43"/>
          <w:szCs w:val="43"/>
          <w:lang w:eastAsia="de-CH"/>
        </w:rPr>
        <w:t>你若</w:t>
      </w:r>
      <w:r w:rsidRPr="008530F3">
        <w:rPr>
          <w:rFonts w:ascii="Batang" w:eastAsia="Batang" w:hAnsi="Batang" w:cs="Batang" w:hint="eastAsia"/>
          <w:color w:val="000000"/>
          <w:sz w:val="43"/>
          <w:szCs w:val="43"/>
          <w:lang w:eastAsia="de-CH"/>
        </w:rPr>
        <w:t>說是，就是是。關於夢，異象，我們說『是』或『不，』關係非常重要，因</w:t>
      </w:r>
      <w:r w:rsidRPr="008530F3">
        <w:rPr>
          <w:rFonts w:ascii="MS Mincho" w:eastAsia="MS Mincho" w:hAnsi="MS Mincho" w:cs="MS Mincho" w:hint="eastAsia"/>
          <w:color w:val="000000"/>
          <w:sz w:val="43"/>
          <w:szCs w:val="43"/>
          <w:lang w:eastAsia="de-CH"/>
        </w:rPr>
        <w:t>為我們的是或不，都要成為真的</w:t>
      </w:r>
      <w:r w:rsidRPr="008530F3">
        <w:rPr>
          <w:rFonts w:ascii="MS Mincho" w:eastAsia="MS Mincho" w:hAnsi="MS Mincho" w:cs="MS Mincho"/>
          <w:color w:val="000000"/>
          <w:sz w:val="43"/>
          <w:szCs w:val="43"/>
          <w:lang w:eastAsia="de-CH"/>
        </w:rPr>
        <w:t>。</w:t>
      </w:r>
    </w:p>
    <w:p w14:paraId="3C52B7A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約瑟直接藉著為法老解夢，得著權</w:t>
      </w:r>
      <w:r w:rsidRPr="008530F3">
        <w:rPr>
          <w:rFonts w:ascii="MS Mincho" w:eastAsia="MS Mincho" w:hAnsi="MS Mincho" w:cs="MS Mincho"/>
          <w:color w:val="E46044"/>
          <w:sz w:val="39"/>
          <w:szCs w:val="39"/>
          <w:lang w:eastAsia="de-CH"/>
        </w:rPr>
        <w:t>柄</w:t>
      </w:r>
      <w:proofErr w:type="spellEnd"/>
    </w:p>
    <w:p w14:paraId="4C5C0F6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約瑟的</w:t>
      </w:r>
      <w:r w:rsidRPr="008530F3">
        <w:rPr>
          <w:rFonts w:ascii="Batang" w:eastAsia="Batang" w:hAnsi="Batang" w:cs="Batang" w:hint="eastAsia"/>
          <w:color w:val="000000"/>
          <w:sz w:val="43"/>
          <w:szCs w:val="43"/>
          <w:lang w:eastAsia="de-CH"/>
        </w:rPr>
        <w:t>說話不僅使他從監獄中得釋放，</w:t>
      </w:r>
      <w:r w:rsidRPr="008530F3">
        <w:rPr>
          <w:rFonts w:ascii="MS Mincho" w:eastAsia="MS Mincho" w:hAnsi="MS Mincho" w:cs="MS Mincho" w:hint="eastAsia"/>
          <w:color w:val="000000"/>
          <w:sz w:val="43"/>
          <w:szCs w:val="43"/>
          <w:lang w:eastAsia="de-CH"/>
        </w:rPr>
        <w:t>並且把他引到寶座。約瑟把自己</w:t>
      </w:r>
      <w:r w:rsidRPr="008530F3">
        <w:rPr>
          <w:rFonts w:ascii="Batang" w:eastAsia="Batang" w:hAnsi="Batang" w:cs="Batang" w:hint="eastAsia"/>
          <w:color w:val="000000"/>
          <w:sz w:val="43"/>
          <w:szCs w:val="43"/>
          <w:lang w:eastAsia="de-CH"/>
        </w:rPr>
        <w:t>說到寶座上去。他是直接藉著</w:t>
      </w:r>
      <w:r w:rsidRPr="008530F3">
        <w:rPr>
          <w:rFonts w:ascii="MS Mincho" w:eastAsia="MS Mincho" w:hAnsi="MS Mincho" w:cs="MS Mincho" w:hint="eastAsia"/>
          <w:color w:val="000000"/>
          <w:sz w:val="43"/>
          <w:szCs w:val="43"/>
          <w:lang w:eastAsia="de-CH"/>
        </w:rPr>
        <w:t>為法老解夢，得著了權柄。（創四一</w:t>
      </w:r>
      <w:r w:rsidRPr="008530F3">
        <w:rPr>
          <w:rFonts w:ascii="Times New Roman" w:eastAsia="Times New Roman" w:hAnsi="Times New Roman" w:cs="Times New Roman"/>
          <w:color w:val="000000"/>
          <w:sz w:val="43"/>
          <w:szCs w:val="43"/>
          <w:lang w:eastAsia="de-CH"/>
        </w:rPr>
        <w:t>25~44</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倘若我是為法老解夢的人，我會非常小心，惟恐法老問起我自己的夢。我害怕法老會</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你沒有甚麼經歷，我怎能聽你的解釋？你的夢還沒有應驗，那麼我的夢怎能應驗？離開我去罷。』然而，約瑟放膽</w:t>
      </w:r>
      <w:r w:rsidRPr="008530F3">
        <w:rPr>
          <w:rFonts w:ascii="Batang" w:eastAsia="Batang" w:hAnsi="Batang" w:cs="Batang" w:hint="eastAsia"/>
          <w:color w:val="000000"/>
          <w:sz w:val="43"/>
          <w:szCs w:val="43"/>
          <w:lang w:eastAsia="de-CH"/>
        </w:rPr>
        <w:t>說話，</w:t>
      </w:r>
      <w:r w:rsidRPr="008530F3">
        <w:rPr>
          <w:rFonts w:ascii="MS Mincho" w:eastAsia="MS Mincho" w:hAnsi="MS Mincho" w:cs="MS Mincho" w:hint="eastAsia"/>
          <w:color w:val="000000"/>
          <w:sz w:val="43"/>
          <w:szCs w:val="43"/>
          <w:lang w:eastAsia="de-CH"/>
        </w:rPr>
        <w:t>為法老解夢，就藉著</w:t>
      </w:r>
      <w:r w:rsidRPr="008530F3">
        <w:rPr>
          <w:rFonts w:ascii="Batang" w:eastAsia="Batang" w:hAnsi="Batang" w:cs="Batang" w:hint="eastAsia"/>
          <w:color w:val="000000"/>
          <w:sz w:val="43"/>
          <w:szCs w:val="43"/>
          <w:lang w:eastAsia="de-CH"/>
        </w:rPr>
        <w:t>說話得著了權柄。</w:t>
      </w:r>
      <w:r w:rsidRPr="008530F3">
        <w:rPr>
          <w:rFonts w:ascii="MS Gothic" w:eastAsia="MS Gothic" w:hAnsi="MS Gothic" w:cs="MS Gothic" w:hint="eastAsia"/>
          <w:color w:val="000000"/>
          <w:sz w:val="43"/>
          <w:szCs w:val="43"/>
          <w:lang w:eastAsia="de-CH"/>
        </w:rPr>
        <w:t>你要得著釋放麼？你要得著權柄麼？倘若要，你就需要</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你越</w:t>
      </w:r>
      <w:r w:rsidRPr="008530F3">
        <w:rPr>
          <w:rFonts w:ascii="Batang" w:eastAsia="Batang" w:hAnsi="Batang" w:cs="Batang" w:hint="eastAsia"/>
          <w:color w:val="000000"/>
          <w:sz w:val="43"/>
          <w:szCs w:val="43"/>
          <w:lang w:eastAsia="de-CH"/>
        </w:rPr>
        <w:t>說話，就越得釋放。不要說</w:t>
      </w:r>
      <w:r w:rsidRPr="008530F3">
        <w:rPr>
          <w:rFonts w:ascii="MS Gothic" w:eastAsia="MS Gothic" w:hAnsi="MS Gothic" w:cs="MS Gothic" w:hint="eastAsia"/>
          <w:color w:val="000000"/>
          <w:sz w:val="43"/>
          <w:szCs w:val="43"/>
          <w:lang w:eastAsia="de-CH"/>
        </w:rPr>
        <w:t>你沒有資格</w:t>
      </w:r>
      <w:r w:rsidRPr="008530F3">
        <w:rPr>
          <w:rFonts w:ascii="Batang" w:eastAsia="Batang" w:hAnsi="Batang" w:cs="Batang" w:hint="eastAsia"/>
          <w:color w:val="000000"/>
          <w:sz w:val="43"/>
          <w:szCs w:val="43"/>
          <w:lang w:eastAsia="de-CH"/>
        </w:rPr>
        <w:t>說話，因</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你越</w:t>
      </w:r>
      <w:r w:rsidRPr="008530F3">
        <w:rPr>
          <w:rFonts w:ascii="Batang" w:eastAsia="Batang" w:hAnsi="Batang" w:cs="Batang" w:hint="eastAsia"/>
          <w:color w:val="000000"/>
          <w:sz w:val="43"/>
          <w:szCs w:val="43"/>
          <w:lang w:eastAsia="de-CH"/>
        </w:rPr>
        <w:t>說沒有資格，越說</w:t>
      </w:r>
      <w:r w:rsidRPr="008530F3">
        <w:rPr>
          <w:rFonts w:ascii="MS Gothic" w:eastAsia="MS Gothic" w:hAnsi="MS Gothic" w:cs="MS Gothic" w:hint="eastAsia"/>
          <w:color w:val="000000"/>
          <w:sz w:val="43"/>
          <w:szCs w:val="43"/>
          <w:lang w:eastAsia="de-CH"/>
        </w:rPr>
        <w:t>你在監牢中，就越留在監牢中。但你越</w:t>
      </w:r>
      <w:r w:rsidRPr="008530F3">
        <w:rPr>
          <w:rFonts w:ascii="Batang" w:eastAsia="Batang" w:hAnsi="Batang" w:cs="Batang" w:hint="eastAsia"/>
          <w:color w:val="000000"/>
          <w:sz w:val="43"/>
          <w:szCs w:val="43"/>
          <w:lang w:eastAsia="de-CH"/>
        </w:rPr>
        <w:t>說話，就越得釋放。釋放要藉著</w:t>
      </w:r>
      <w:r w:rsidRPr="008530F3">
        <w:rPr>
          <w:rFonts w:ascii="MS Gothic" w:eastAsia="MS Gothic" w:hAnsi="MS Gothic" w:cs="MS Gothic" w:hint="eastAsia"/>
          <w:color w:val="000000"/>
          <w:sz w:val="43"/>
          <w:szCs w:val="43"/>
          <w:lang w:eastAsia="de-CH"/>
        </w:rPr>
        <w:t>你的</w:t>
      </w:r>
      <w:r w:rsidRPr="008530F3">
        <w:rPr>
          <w:rFonts w:ascii="Batang" w:eastAsia="Batang" w:hAnsi="Batang" w:cs="Batang" w:hint="eastAsia"/>
          <w:color w:val="000000"/>
          <w:sz w:val="43"/>
          <w:szCs w:val="43"/>
          <w:lang w:eastAsia="de-CH"/>
        </w:rPr>
        <w:t>說話而來。我們在經歷中發現，我們越說話，就越得釋放。我無法告訴</w:t>
      </w:r>
      <w:r w:rsidRPr="008530F3">
        <w:rPr>
          <w:rFonts w:ascii="MS Gothic" w:eastAsia="MS Gothic" w:hAnsi="MS Gothic" w:cs="MS Gothic" w:hint="eastAsia"/>
          <w:color w:val="000000"/>
          <w:sz w:val="43"/>
          <w:szCs w:val="43"/>
          <w:lang w:eastAsia="de-CH"/>
        </w:rPr>
        <w:t>你</w:t>
      </w:r>
      <w:r w:rsidRPr="008530F3">
        <w:rPr>
          <w:rFonts w:ascii="MS Mincho" w:eastAsia="MS Mincho" w:hAnsi="MS Mincho" w:cs="MS Mincho" w:hint="eastAsia"/>
          <w:color w:val="000000"/>
          <w:sz w:val="43"/>
          <w:szCs w:val="43"/>
          <w:lang w:eastAsia="de-CH"/>
        </w:rPr>
        <w:t>，我藉著</w:t>
      </w:r>
      <w:r w:rsidRPr="008530F3">
        <w:rPr>
          <w:rFonts w:ascii="Batang" w:eastAsia="Batang" w:hAnsi="Batang" w:cs="Batang" w:hint="eastAsia"/>
          <w:color w:val="000000"/>
          <w:sz w:val="43"/>
          <w:szCs w:val="43"/>
          <w:lang w:eastAsia="de-CH"/>
        </w:rPr>
        <w:t>說話得著何等的釋放。我在聚會中說了話，回到家裏又喜樂又舒暢。我的說話將我從各種監禁中釋放出來。我不在意許多事情，因</w:t>
      </w:r>
      <w:r w:rsidRPr="008530F3">
        <w:rPr>
          <w:rFonts w:ascii="MS Mincho" w:eastAsia="MS Mincho" w:hAnsi="MS Mincho" w:cs="MS Mincho" w:hint="eastAsia"/>
          <w:color w:val="000000"/>
          <w:sz w:val="43"/>
          <w:szCs w:val="43"/>
          <w:lang w:eastAsia="de-CH"/>
        </w:rPr>
        <w:t>為我把自己從監牢中</w:t>
      </w:r>
      <w:r w:rsidRPr="008530F3">
        <w:rPr>
          <w:rFonts w:ascii="Batang" w:eastAsia="Batang" w:hAnsi="Batang" w:cs="Batang" w:hint="eastAsia"/>
          <w:color w:val="000000"/>
          <w:sz w:val="43"/>
          <w:szCs w:val="43"/>
          <w:lang w:eastAsia="de-CH"/>
        </w:rPr>
        <w:t>說出來。要學習把</w:t>
      </w:r>
      <w:r w:rsidRPr="008530F3">
        <w:rPr>
          <w:rFonts w:ascii="MS Gothic" w:eastAsia="MS Gothic" w:hAnsi="MS Gothic" w:cs="MS Gothic" w:hint="eastAsia"/>
          <w:color w:val="000000"/>
          <w:sz w:val="43"/>
          <w:szCs w:val="43"/>
          <w:lang w:eastAsia="de-CH"/>
        </w:rPr>
        <w:t>你自己從監牢中</w:t>
      </w:r>
      <w:r w:rsidRPr="008530F3">
        <w:rPr>
          <w:rFonts w:ascii="Batang" w:eastAsia="Batang" w:hAnsi="Batang" w:cs="Batang" w:hint="eastAsia"/>
          <w:color w:val="000000"/>
          <w:sz w:val="43"/>
          <w:szCs w:val="43"/>
          <w:lang w:eastAsia="de-CH"/>
        </w:rPr>
        <w:t>說出來。得釋放上好的路就是說話</w:t>
      </w:r>
      <w:r w:rsidRPr="008530F3">
        <w:rPr>
          <w:rFonts w:ascii="MS Mincho" w:eastAsia="MS Mincho" w:hAnsi="MS Mincho" w:cs="MS Mincho"/>
          <w:color w:val="000000"/>
          <w:sz w:val="43"/>
          <w:szCs w:val="43"/>
          <w:lang w:eastAsia="de-CH"/>
        </w:rPr>
        <w:t>。</w:t>
      </w:r>
    </w:p>
    <w:p w14:paraId="02C6DF4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倘若你要權柄，你就需要</w:t>
      </w:r>
      <w:r w:rsidRPr="008530F3">
        <w:rPr>
          <w:rFonts w:ascii="Batang" w:eastAsia="Batang" w:hAnsi="Batang" w:cs="Batang" w:hint="eastAsia"/>
          <w:color w:val="000000"/>
          <w:sz w:val="43"/>
          <w:szCs w:val="43"/>
          <w:lang w:eastAsia="de-CH"/>
        </w:rPr>
        <w:t>說話。給約瑟權柄的，就是說話。他的說話不僅使他登寶座，也使他得著權柄治理全地。</w:t>
      </w:r>
      <w:r w:rsidRPr="008530F3">
        <w:rPr>
          <w:rFonts w:ascii="MS Gothic" w:eastAsia="MS Gothic" w:hAnsi="MS Gothic" w:cs="MS Gothic" w:hint="eastAsia"/>
          <w:color w:val="000000"/>
          <w:sz w:val="43"/>
          <w:szCs w:val="43"/>
          <w:lang w:eastAsia="de-CH"/>
        </w:rPr>
        <w:t>你越</w:t>
      </w:r>
      <w:r w:rsidRPr="008530F3">
        <w:rPr>
          <w:rFonts w:ascii="Batang" w:eastAsia="Batang" w:hAnsi="Batang" w:cs="Batang" w:hint="eastAsia"/>
          <w:color w:val="000000"/>
          <w:sz w:val="43"/>
          <w:szCs w:val="43"/>
          <w:lang w:eastAsia="de-CH"/>
        </w:rPr>
        <w:t>說話，就越有權柄。釋放和權柄都是藉著說話而來。無論</w:t>
      </w:r>
      <w:r w:rsidRPr="008530F3">
        <w:rPr>
          <w:rFonts w:ascii="MS Gothic" w:eastAsia="MS Gothic" w:hAnsi="MS Gothic" w:cs="MS Gothic" w:hint="eastAsia"/>
          <w:color w:val="000000"/>
          <w:sz w:val="43"/>
          <w:szCs w:val="43"/>
          <w:lang w:eastAsia="de-CH"/>
        </w:rPr>
        <w:t>你在家裏，在學校，或在工作中，你都需要</w:t>
      </w:r>
      <w:r w:rsidRPr="008530F3">
        <w:rPr>
          <w:rFonts w:ascii="Batang" w:eastAsia="Batang" w:hAnsi="Batang" w:cs="Batang" w:hint="eastAsia"/>
          <w:color w:val="000000"/>
          <w:sz w:val="43"/>
          <w:szCs w:val="43"/>
          <w:lang w:eastAsia="de-CH"/>
        </w:rPr>
        <w:t>說話。每次</w:t>
      </w:r>
      <w:r w:rsidRPr="008530F3">
        <w:rPr>
          <w:rFonts w:ascii="MS Gothic" w:eastAsia="MS Gothic" w:hAnsi="MS Gothic" w:cs="MS Gothic" w:hint="eastAsia"/>
          <w:color w:val="000000"/>
          <w:sz w:val="43"/>
          <w:szCs w:val="43"/>
          <w:lang w:eastAsia="de-CH"/>
        </w:rPr>
        <w:t>你來到</w:t>
      </w:r>
      <w:r w:rsidRPr="008530F3">
        <w:rPr>
          <w:rFonts w:ascii="MS Gothic" w:eastAsia="MS Gothic" w:hAnsi="MS Gothic" w:cs="MS Gothic" w:hint="eastAsia"/>
          <w:color w:val="000000"/>
          <w:sz w:val="43"/>
          <w:szCs w:val="43"/>
          <w:lang w:eastAsia="de-CH"/>
        </w:rPr>
        <w:lastRenderedPageBreak/>
        <w:t>聚會中，都該</w:t>
      </w:r>
      <w:r w:rsidRPr="008530F3">
        <w:rPr>
          <w:rFonts w:ascii="Batang" w:eastAsia="Batang" w:hAnsi="Batang" w:cs="Batang" w:hint="eastAsia"/>
          <w:color w:val="000000"/>
          <w:sz w:val="43"/>
          <w:szCs w:val="43"/>
          <w:lang w:eastAsia="de-CH"/>
        </w:rPr>
        <w:t>說話。我們該一直說話。我們越說話，就越享受釋放，越得著權柄</w:t>
      </w:r>
      <w:r w:rsidRPr="008530F3">
        <w:rPr>
          <w:rFonts w:ascii="MS Mincho" w:eastAsia="MS Mincho" w:hAnsi="MS Mincho" w:cs="MS Mincho"/>
          <w:color w:val="000000"/>
          <w:sz w:val="43"/>
          <w:szCs w:val="43"/>
          <w:lang w:eastAsia="de-CH"/>
        </w:rPr>
        <w:t>。</w:t>
      </w:r>
    </w:p>
    <w:p w14:paraId="22711F0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約瑟藉著解夢供應人糧</w:t>
      </w:r>
      <w:r w:rsidRPr="008530F3">
        <w:rPr>
          <w:rFonts w:ascii="MS Mincho" w:eastAsia="MS Mincho" w:hAnsi="MS Mincho" w:cs="MS Mincho"/>
          <w:color w:val="E46044"/>
          <w:sz w:val="39"/>
          <w:szCs w:val="39"/>
          <w:lang w:eastAsia="de-CH"/>
        </w:rPr>
        <w:t>食</w:t>
      </w:r>
      <w:proofErr w:type="spellEnd"/>
    </w:p>
    <w:p w14:paraId="68C0472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約瑟藉著</w:t>
      </w:r>
      <w:r w:rsidRPr="008530F3">
        <w:rPr>
          <w:rFonts w:ascii="Batang" w:eastAsia="Batang" w:hAnsi="Batang" w:cs="Batang" w:hint="eastAsia"/>
          <w:color w:val="000000"/>
          <w:sz w:val="43"/>
          <w:szCs w:val="43"/>
          <w:lang w:eastAsia="de-CH"/>
        </w:rPr>
        <w:t>說話，也成了糧食的供應者。他藉著解夢，供應別人糧食。</w:t>
      </w:r>
      <w:r w:rsidRPr="008530F3">
        <w:rPr>
          <w:rFonts w:ascii="MS Gothic" w:eastAsia="MS Gothic" w:hAnsi="MS Gothic" w:cs="MS Gothic" w:hint="eastAsia"/>
          <w:color w:val="000000"/>
          <w:sz w:val="43"/>
          <w:szCs w:val="43"/>
          <w:lang w:eastAsia="de-CH"/>
        </w:rPr>
        <w:t>你也許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你很貧窮。你貧窮就是因為你沉默。為甚麼你在學校裏，在鄰舍中，或在聚會中這麼沉默？為甚麼你不</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你也許</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哦，我沒有足</w:t>
      </w:r>
      <w:r w:rsidRPr="008530F3">
        <w:rPr>
          <w:rFonts w:ascii="MS Gothic" w:eastAsia="MS Gothic" w:hAnsi="MS Gothic" w:cs="MS Gothic" w:hint="eastAsia"/>
          <w:color w:val="000000"/>
          <w:sz w:val="43"/>
          <w:szCs w:val="43"/>
          <w:lang w:eastAsia="de-CH"/>
        </w:rPr>
        <w:t>彀的經歷來</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麼。我已經在召會生活中多年了。起初，我聽見召會生活是榮耀的，但如今我不覺得十分榮耀。因此，我沒有把握</w:t>
      </w:r>
      <w:r w:rsidRPr="008530F3">
        <w:rPr>
          <w:rFonts w:ascii="Batang" w:eastAsia="Batang" w:hAnsi="Batang" w:cs="Batang" w:hint="eastAsia"/>
          <w:color w:val="000000"/>
          <w:sz w:val="43"/>
          <w:szCs w:val="43"/>
          <w:lang w:eastAsia="de-CH"/>
        </w:rPr>
        <w:t>說到榮耀的召會生活。』然而，</w:t>
      </w:r>
      <w:r w:rsidRPr="008530F3">
        <w:rPr>
          <w:rFonts w:ascii="MS Gothic" w:eastAsia="MS Gothic" w:hAnsi="MS Gothic" w:cs="MS Gothic" w:hint="eastAsia"/>
          <w:color w:val="000000"/>
          <w:sz w:val="43"/>
          <w:szCs w:val="43"/>
          <w:lang w:eastAsia="de-CH"/>
        </w:rPr>
        <w:t>你越少</w:t>
      </w:r>
      <w:r w:rsidRPr="008530F3">
        <w:rPr>
          <w:rFonts w:ascii="Batang" w:eastAsia="Batang" w:hAnsi="Batang" w:cs="Batang" w:hint="eastAsia"/>
          <w:color w:val="000000"/>
          <w:sz w:val="43"/>
          <w:szCs w:val="43"/>
          <w:lang w:eastAsia="de-CH"/>
        </w:rPr>
        <w:t>說到榮耀的召會生活，就越不在這樣的召會生活中。</w:t>
      </w:r>
      <w:r w:rsidRPr="008530F3">
        <w:rPr>
          <w:rFonts w:ascii="MS Gothic" w:eastAsia="MS Gothic" w:hAnsi="MS Gothic" w:cs="MS Gothic" w:hint="eastAsia"/>
          <w:color w:val="000000"/>
          <w:sz w:val="43"/>
          <w:szCs w:val="43"/>
          <w:lang w:eastAsia="de-CH"/>
        </w:rPr>
        <w:t>你需要</w:t>
      </w:r>
      <w:r w:rsidRPr="008530F3">
        <w:rPr>
          <w:rFonts w:ascii="Batang" w:eastAsia="Batang" w:hAnsi="Batang" w:cs="Batang" w:hint="eastAsia"/>
          <w:color w:val="000000"/>
          <w:sz w:val="43"/>
          <w:szCs w:val="43"/>
          <w:lang w:eastAsia="de-CH"/>
        </w:rPr>
        <w:t>說和</w:t>
      </w:r>
      <w:r w:rsidRPr="008530F3">
        <w:rPr>
          <w:rFonts w:ascii="MS Gothic" w:eastAsia="MS Gothic" w:hAnsi="MS Gothic" w:cs="MS Gothic" w:hint="eastAsia"/>
          <w:color w:val="000000"/>
          <w:sz w:val="43"/>
          <w:szCs w:val="43"/>
          <w:lang w:eastAsia="de-CH"/>
        </w:rPr>
        <w:t>你感覺相反的話。要</w:t>
      </w:r>
      <w:r w:rsidRPr="008530F3">
        <w:rPr>
          <w:rFonts w:ascii="Batang" w:eastAsia="Batang" w:hAnsi="Batang" w:cs="Batang" w:hint="eastAsia"/>
          <w:color w:val="000000"/>
          <w:sz w:val="43"/>
          <w:szCs w:val="43"/>
          <w:lang w:eastAsia="de-CH"/>
        </w:rPr>
        <w:t>說一些話，不照著</w:t>
      </w:r>
      <w:r w:rsidRPr="008530F3">
        <w:rPr>
          <w:rFonts w:ascii="MS Gothic" w:eastAsia="MS Gothic" w:hAnsi="MS Gothic" w:cs="MS Gothic" w:hint="eastAsia"/>
          <w:color w:val="000000"/>
          <w:sz w:val="43"/>
          <w:szCs w:val="43"/>
          <w:lang w:eastAsia="de-CH"/>
        </w:rPr>
        <w:t>你的感覺，乃照著你的異象。當你宣告召會生活是榮耀的，你就在你所</w:t>
      </w:r>
      <w:r w:rsidRPr="008530F3">
        <w:rPr>
          <w:rFonts w:ascii="Batang" w:eastAsia="Batang" w:hAnsi="Batang" w:cs="Batang" w:hint="eastAsia"/>
          <w:color w:val="000000"/>
          <w:sz w:val="43"/>
          <w:szCs w:val="43"/>
          <w:lang w:eastAsia="de-CH"/>
        </w:rPr>
        <w:t>說榮耀的召會生活中。</w:t>
      </w:r>
      <w:r w:rsidRPr="008530F3">
        <w:rPr>
          <w:rFonts w:ascii="MS Gothic" w:eastAsia="MS Gothic" w:hAnsi="MS Gothic" w:cs="MS Gothic" w:hint="eastAsia"/>
          <w:color w:val="000000"/>
          <w:sz w:val="43"/>
          <w:szCs w:val="43"/>
          <w:lang w:eastAsia="de-CH"/>
        </w:rPr>
        <w:t>你若</w:t>
      </w:r>
      <w:r w:rsidRPr="008530F3">
        <w:rPr>
          <w:rFonts w:ascii="Batang" w:eastAsia="Batang" w:hAnsi="Batang" w:cs="Batang" w:hint="eastAsia"/>
          <w:color w:val="000000"/>
          <w:sz w:val="43"/>
          <w:szCs w:val="43"/>
          <w:lang w:eastAsia="de-CH"/>
        </w:rPr>
        <w:t>說『我沒有，』</w:t>
      </w:r>
      <w:r w:rsidRPr="008530F3">
        <w:rPr>
          <w:rFonts w:ascii="MS Gothic" w:eastAsia="MS Gothic" w:hAnsi="MS Gothic" w:cs="MS Gothic" w:hint="eastAsia"/>
          <w:color w:val="000000"/>
          <w:sz w:val="43"/>
          <w:szCs w:val="43"/>
          <w:lang w:eastAsia="de-CH"/>
        </w:rPr>
        <w:t>你就沒有。但你若</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你就供應別人糧食。憑著你的</w:t>
      </w:r>
      <w:r w:rsidRPr="008530F3">
        <w:rPr>
          <w:rFonts w:ascii="Batang" w:eastAsia="Batang" w:hAnsi="Batang" w:cs="Batang" w:hint="eastAsia"/>
          <w:color w:val="000000"/>
          <w:sz w:val="43"/>
          <w:szCs w:val="43"/>
          <w:lang w:eastAsia="de-CH"/>
        </w:rPr>
        <w:t>說話，</w:t>
      </w:r>
      <w:r w:rsidRPr="008530F3">
        <w:rPr>
          <w:rFonts w:ascii="MS Gothic" w:eastAsia="MS Gothic" w:hAnsi="MS Gothic" w:cs="MS Gothic" w:hint="eastAsia"/>
          <w:color w:val="000000"/>
          <w:sz w:val="43"/>
          <w:szCs w:val="43"/>
          <w:lang w:eastAsia="de-CH"/>
        </w:rPr>
        <w:t>你就得著釋放、權柄和糧食。阿利路亞，這一切都是藉著</w:t>
      </w:r>
      <w:r w:rsidRPr="008530F3">
        <w:rPr>
          <w:rFonts w:ascii="Batang" w:eastAsia="Batang" w:hAnsi="Batang" w:cs="Batang" w:hint="eastAsia"/>
          <w:color w:val="000000"/>
          <w:sz w:val="43"/>
          <w:szCs w:val="43"/>
          <w:lang w:eastAsia="de-CH"/>
        </w:rPr>
        <w:t>說話而來</w:t>
      </w:r>
      <w:r w:rsidRPr="008530F3">
        <w:rPr>
          <w:rFonts w:ascii="MS Mincho" w:eastAsia="MS Mincho" w:hAnsi="MS Mincho" w:cs="MS Mincho"/>
          <w:color w:val="000000"/>
          <w:sz w:val="43"/>
          <w:szCs w:val="43"/>
          <w:lang w:eastAsia="de-CH"/>
        </w:rPr>
        <w:t>！</w:t>
      </w:r>
    </w:p>
    <w:p w14:paraId="3375A9E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多年來，一次又一次，有些人</w:t>
      </w:r>
      <w:r w:rsidRPr="008530F3">
        <w:rPr>
          <w:rFonts w:ascii="Batang" w:eastAsia="Batang" w:hAnsi="Batang" w:cs="Batang" w:hint="eastAsia"/>
          <w:color w:val="000000"/>
          <w:sz w:val="43"/>
          <w:szCs w:val="43"/>
          <w:lang w:eastAsia="de-CH"/>
        </w:rPr>
        <w:t>說，『李弟兄，</w:t>
      </w:r>
      <w:r w:rsidRPr="008530F3">
        <w:rPr>
          <w:rFonts w:ascii="MS Gothic" w:eastAsia="MS Gothic" w:hAnsi="MS Gothic" w:cs="MS Gothic" w:hint="eastAsia"/>
          <w:color w:val="000000"/>
          <w:sz w:val="43"/>
          <w:szCs w:val="43"/>
          <w:lang w:eastAsia="de-CH"/>
        </w:rPr>
        <w:t>你如何得著這麼多生命？每次我看見你，你總是舒暢的，並且滿了生命。』我回答</w:t>
      </w:r>
      <w:r w:rsidRPr="008530F3">
        <w:rPr>
          <w:rFonts w:ascii="Batang" w:eastAsia="Batang" w:hAnsi="Batang" w:cs="Batang" w:hint="eastAsia"/>
          <w:color w:val="000000"/>
          <w:sz w:val="43"/>
          <w:szCs w:val="43"/>
          <w:lang w:eastAsia="de-CH"/>
        </w:rPr>
        <w:t>說，我是憑著說話得著舒暢，</w:t>
      </w:r>
      <w:r w:rsidRPr="008530F3">
        <w:rPr>
          <w:rFonts w:ascii="MS Mincho" w:eastAsia="MS Mincho" w:hAnsi="MS Mincho" w:cs="MS Mincho" w:hint="eastAsia"/>
          <w:color w:val="000000"/>
          <w:sz w:val="43"/>
          <w:szCs w:val="43"/>
          <w:lang w:eastAsia="de-CH"/>
        </w:rPr>
        <w:t>並且得著生命。我若到一個地方去不</w:t>
      </w:r>
      <w:r w:rsidRPr="008530F3">
        <w:rPr>
          <w:rFonts w:ascii="Batang" w:eastAsia="Batang" w:hAnsi="Batang" w:cs="Batang" w:hint="eastAsia"/>
          <w:color w:val="000000"/>
          <w:sz w:val="43"/>
          <w:szCs w:val="43"/>
          <w:lang w:eastAsia="de-CH"/>
        </w:rPr>
        <w:t>說話，我就是豫備要埋葬了。然而，當我說</w:t>
      </w:r>
      <w:r w:rsidRPr="008530F3">
        <w:rPr>
          <w:rFonts w:ascii="Batang" w:eastAsia="Batang" w:hAnsi="Batang" w:cs="Batang" w:hint="eastAsia"/>
          <w:color w:val="000000"/>
          <w:sz w:val="43"/>
          <w:szCs w:val="43"/>
          <w:lang w:eastAsia="de-CH"/>
        </w:rPr>
        <w:lastRenderedPageBreak/>
        <w:t>話的時候，我就得著了釋放，我就得著了權柄，</w:t>
      </w:r>
      <w:r w:rsidRPr="008530F3">
        <w:rPr>
          <w:rFonts w:ascii="MS Mincho" w:eastAsia="MS Mincho" w:hAnsi="MS Mincho" w:cs="MS Mincho" w:hint="eastAsia"/>
          <w:color w:val="000000"/>
          <w:sz w:val="43"/>
          <w:szCs w:val="43"/>
          <w:lang w:eastAsia="de-CH"/>
        </w:rPr>
        <w:t>並且有糧食供應別人。我能對</w:t>
      </w:r>
      <w:r w:rsidRPr="008530F3">
        <w:rPr>
          <w:rFonts w:ascii="MS Gothic" w:eastAsia="MS Gothic" w:hAnsi="MS Gothic" w:cs="MS Gothic" w:hint="eastAsia"/>
          <w:color w:val="000000"/>
          <w:sz w:val="43"/>
          <w:szCs w:val="43"/>
          <w:lang w:eastAsia="de-CH"/>
        </w:rPr>
        <w:t>眾人作見證，因為我</w:t>
      </w:r>
      <w:r w:rsidRPr="008530F3">
        <w:rPr>
          <w:rFonts w:ascii="Batang" w:eastAsia="Batang" w:hAnsi="Batang" w:cs="Batang" w:hint="eastAsia"/>
          <w:color w:val="000000"/>
          <w:sz w:val="43"/>
          <w:szCs w:val="43"/>
          <w:lang w:eastAsia="de-CH"/>
        </w:rPr>
        <w:t>說話最多，我就更多得著釋放，更多得著權柄，也更多得著糧食。</w:t>
      </w:r>
      <w:r w:rsidRPr="008530F3">
        <w:rPr>
          <w:rFonts w:ascii="MS Mincho" w:eastAsia="MS Mincho" w:hAnsi="MS Mincho" w:cs="MS Mincho" w:hint="eastAsia"/>
          <w:color w:val="000000"/>
          <w:sz w:val="43"/>
          <w:szCs w:val="43"/>
          <w:lang w:eastAsia="de-CH"/>
        </w:rPr>
        <w:t>哦，我們都必須學習</w:t>
      </w:r>
      <w:r w:rsidRPr="008530F3">
        <w:rPr>
          <w:rFonts w:ascii="Batang" w:eastAsia="Batang" w:hAnsi="Batang" w:cs="Batang" w:hint="eastAsia"/>
          <w:color w:val="000000"/>
          <w:sz w:val="43"/>
          <w:szCs w:val="43"/>
          <w:lang w:eastAsia="de-CH"/>
        </w:rPr>
        <w:t>說話！不</w:t>
      </w:r>
      <w:r w:rsidRPr="008530F3">
        <w:rPr>
          <w:rFonts w:ascii="MS Mincho" w:eastAsia="MS Mincho" w:hAnsi="MS Mincho" w:cs="MS Mincho" w:hint="eastAsia"/>
          <w:color w:val="000000"/>
          <w:sz w:val="43"/>
          <w:szCs w:val="43"/>
          <w:lang w:eastAsia="de-CH"/>
        </w:rPr>
        <w:t>要照著</w:t>
      </w:r>
      <w:r w:rsidRPr="008530F3">
        <w:rPr>
          <w:rFonts w:ascii="MS Gothic" w:eastAsia="MS Gothic" w:hAnsi="MS Gothic" w:cs="MS Gothic" w:hint="eastAsia"/>
          <w:color w:val="000000"/>
          <w:sz w:val="43"/>
          <w:szCs w:val="43"/>
          <w:lang w:eastAsia="de-CH"/>
        </w:rPr>
        <w:t>你的經歷</w:t>
      </w:r>
      <w:r w:rsidRPr="008530F3">
        <w:rPr>
          <w:rFonts w:ascii="Batang" w:eastAsia="Batang" w:hAnsi="Batang" w:cs="Batang" w:hint="eastAsia"/>
          <w:color w:val="000000"/>
          <w:sz w:val="43"/>
          <w:szCs w:val="43"/>
          <w:lang w:eastAsia="de-CH"/>
        </w:rPr>
        <w:t>說話－要照著</w:t>
      </w:r>
      <w:r w:rsidRPr="008530F3">
        <w:rPr>
          <w:rFonts w:ascii="MS Gothic" w:eastAsia="MS Gothic" w:hAnsi="MS Gothic" w:cs="MS Gothic" w:hint="eastAsia"/>
          <w:color w:val="000000"/>
          <w:sz w:val="43"/>
          <w:szCs w:val="43"/>
          <w:lang w:eastAsia="de-CH"/>
        </w:rPr>
        <w:t>你的異象</w:t>
      </w:r>
      <w:r w:rsidRPr="008530F3">
        <w:rPr>
          <w:rFonts w:ascii="Batang" w:eastAsia="Batang" w:hAnsi="Batang" w:cs="Batang" w:hint="eastAsia"/>
          <w:color w:val="000000"/>
          <w:sz w:val="43"/>
          <w:szCs w:val="43"/>
          <w:lang w:eastAsia="de-CH"/>
        </w:rPr>
        <w:t>說話</w:t>
      </w:r>
      <w:r w:rsidRPr="008530F3">
        <w:rPr>
          <w:rFonts w:ascii="MS Mincho" w:eastAsia="MS Mincho" w:hAnsi="MS Mincho" w:cs="MS Mincho"/>
          <w:color w:val="000000"/>
          <w:sz w:val="43"/>
          <w:szCs w:val="43"/>
          <w:lang w:eastAsia="de-CH"/>
        </w:rPr>
        <w:t>。</w:t>
      </w:r>
    </w:p>
    <w:p w14:paraId="440513B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５　</w:t>
      </w:r>
      <w:proofErr w:type="spellStart"/>
      <w:r w:rsidRPr="008530F3">
        <w:rPr>
          <w:rFonts w:ascii="MS Mincho" w:eastAsia="MS Mincho" w:hAnsi="MS Mincho" w:cs="MS Mincho" w:hint="eastAsia"/>
          <w:color w:val="E46044"/>
          <w:sz w:val="39"/>
          <w:szCs w:val="39"/>
          <w:lang w:eastAsia="de-CH"/>
        </w:rPr>
        <w:t>約瑟的生活是夢的生</w:t>
      </w:r>
      <w:r w:rsidRPr="008530F3">
        <w:rPr>
          <w:rFonts w:ascii="MS Mincho" w:eastAsia="MS Mincho" w:hAnsi="MS Mincho" w:cs="MS Mincho"/>
          <w:color w:val="E46044"/>
          <w:sz w:val="39"/>
          <w:szCs w:val="39"/>
          <w:lang w:eastAsia="de-CH"/>
        </w:rPr>
        <w:t>活</w:t>
      </w:r>
      <w:proofErr w:type="spellEnd"/>
    </w:p>
    <w:p w14:paraId="11D1F7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約瑟真是個作夢的人，他的生活是夢的生活。一個得勝的基督徒總是個作夢的人。</w:t>
      </w:r>
      <w:r w:rsidRPr="008530F3">
        <w:rPr>
          <w:rFonts w:ascii="MS Gothic" w:eastAsia="MS Gothic" w:hAnsi="MS Gothic" w:cs="MS Gothic" w:hint="eastAsia"/>
          <w:color w:val="000000"/>
          <w:sz w:val="43"/>
          <w:szCs w:val="43"/>
          <w:lang w:eastAsia="de-CH"/>
        </w:rPr>
        <w:t>你需要有夢，你也需要為別人解夢。一天又一天，讓我們都照著我們的異象，照著我們的夢</w:t>
      </w:r>
      <w:r w:rsidRPr="008530F3">
        <w:rPr>
          <w:rFonts w:ascii="Batang" w:eastAsia="Batang" w:hAnsi="Batang" w:cs="Batang" w:hint="eastAsia"/>
          <w:color w:val="000000"/>
          <w:sz w:val="43"/>
          <w:szCs w:val="43"/>
          <w:lang w:eastAsia="de-CH"/>
        </w:rPr>
        <w:t>說話。不僅如此，我們必須解釋別人的異象，也必須照著我們的異象生活。我們不該照著我們的感覺說話，乃該照著異象說話。我們是異象人。因</w:t>
      </w:r>
      <w:r w:rsidRPr="008530F3">
        <w:rPr>
          <w:rFonts w:ascii="MS Mincho" w:eastAsia="MS Mincho" w:hAnsi="MS Mincho" w:cs="MS Mincho" w:hint="eastAsia"/>
          <w:color w:val="000000"/>
          <w:sz w:val="43"/>
          <w:szCs w:val="43"/>
          <w:lang w:eastAsia="de-CH"/>
        </w:rPr>
        <w:t>為我們是異象人，我們就照著異象作</w:t>
      </w:r>
      <w:r w:rsidRPr="008530F3">
        <w:rPr>
          <w:rFonts w:ascii="MS Gothic" w:eastAsia="MS Gothic" w:hAnsi="MS Gothic" w:cs="MS Gothic" w:hint="eastAsia"/>
          <w:color w:val="000000"/>
          <w:sz w:val="43"/>
          <w:szCs w:val="43"/>
          <w:lang w:eastAsia="de-CH"/>
        </w:rPr>
        <w:t>每件事。雖然一件事還沒有發生，但我們照著對這件事所看見的</w:t>
      </w:r>
      <w:r w:rsidRPr="008530F3">
        <w:rPr>
          <w:rFonts w:ascii="Batang" w:eastAsia="Batang" w:hAnsi="Batang" w:cs="Batang" w:hint="eastAsia"/>
          <w:color w:val="000000"/>
          <w:sz w:val="43"/>
          <w:szCs w:val="43"/>
          <w:lang w:eastAsia="de-CH"/>
        </w:rPr>
        <w:t>說話，我們的異象就要逐漸應驗</w:t>
      </w:r>
      <w:r w:rsidRPr="008530F3">
        <w:rPr>
          <w:rFonts w:ascii="MS Mincho" w:eastAsia="MS Mincho" w:hAnsi="MS Mincho" w:cs="MS Mincho"/>
          <w:color w:val="000000"/>
          <w:sz w:val="43"/>
          <w:szCs w:val="43"/>
          <w:lang w:eastAsia="de-CH"/>
        </w:rPr>
        <w:t>。</w:t>
      </w:r>
    </w:p>
    <w:p w14:paraId="3F0EB17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我們將約瑟和創世記裏其他傑出的人相比，就看見他在作夢和受苦的事上是獨一的。其他七大人物，沒有一個有約瑟那樣多的夢；約瑟總是與夢牽連在一起。他的生活在受苦方面也是惟一的</w:t>
      </w:r>
      <w:r w:rsidRPr="008530F3">
        <w:rPr>
          <w:rFonts w:ascii="MS Mincho" w:eastAsia="MS Mincho" w:hAnsi="MS Mincho" w:cs="MS Mincho"/>
          <w:color w:val="000000"/>
          <w:sz w:val="43"/>
          <w:szCs w:val="43"/>
          <w:lang w:eastAsia="de-CH"/>
        </w:rPr>
        <w:t>。</w:t>
      </w:r>
    </w:p>
    <w:p w14:paraId="31BA44D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夢需要解，而解夢就是</w:t>
      </w:r>
      <w:r w:rsidRPr="008530F3">
        <w:rPr>
          <w:rFonts w:ascii="Batang" w:eastAsia="Batang" w:hAnsi="Batang" w:cs="Batang" w:hint="eastAsia"/>
          <w:color w:val="000000"/>
          <w:sz w:val="43"/>
          <w:szCs w:val="43"/>
          <w:lang w:eastAsia="de-CH"/>
        </w:rPr>
        <w:t>說話。所以，約瑟一直說話。藉著他的說話，所有的夢都應驗了。首先</w:t>
      </w:r>
      <w:r w:rsidRPr="008530F3">
        <w:rPr>
          <w:rFonts w:ascii="Batang" w:eastAsia="Batang" w:hAnsi="Batang" w:cs="Batang" w:hint="eastAsia"/>
          <w:color w:val="000000"/>
          <w:sz w:val="43"/>
          <w:szCs w:val="43"/>
          <w:lang w:eastAsia="de-CH"/>
        </w:rPr>
        <w:lastRenderedPageBreak/>
        <w:t>，約瑟把自己說到難處裏。</w:t>
      </w:r>
      <w:r w:rsidRPr="008530F3">
        <w:rPr>
          <w:rFonts w:ascii="MS Gothic" w:eastAsia="MS Gothic" w:hAnsi="MS Gothic" w:cs="MS Gothic" w:hint="eastAsia"/>
          <w:color w:val="000000"/>
          <w:sz w:val="43"/>
          <w:szCs w:val="43"/>
          <w:lang w:eastAsia="de-CH"/>
        </w:rPr>
        <w:t>倘若他沒有</w:t>
      </w:r>
      <w:r w:rsidRPr="008530F3">
        <w:rPr>
          <w:rFonts w:ascii="Batang" w:eastAsia="Batang" w:hAnsi="Batang" w:cs="Batang" w:hint="eastAsia"/>
          <w:color w:val="000000"/>
          <w:sz w:val="43"/>
          <w:szCs w:val="43"/>
          <w:lang w:eastAsia="de-CH"/>
        </w:rPr>
        <w:t>說他的夢，他就不會陷入難處。他的哥哥們恨他，把他賣</w:t>
      </w:r>
      <w:r w:rsidRPr="008530F3">
        <w:rPr>
          <w:rFonts w:ascii="MS Mincho" w:eastAsia="MS Mincho" w:hAnsi="MS Mincho" w:cs="MS Mincho" w:hint="eastAsia"/>
          <w:color w:val="000000"/>
          <w:sz w:val="43"/>
          <w:szCs w:val="43"/>
          <w:lang w:eastAsia="de-CH"/>
        </w:rPr>
        <w:t>為奴隸，只因為他</w:t>
      </w:r>
      <w:r w:rsidRPr="008530F3">
        <w:rPr>
          <w:rFonts w:ascii="Batang" w:eastAsia="Batang" w:hAnsi="Batang" w:cs="Batang" w:hint="eastAsia"/>
          <w:color w:val="000000"/>
          <w:sz w:val="43"/>
          <w:szCs w:val="43"/>
          <w:lang w:eastAsia="de-CH"/>
        </w:rPr>
        <w:t>說他的夢。約瑟作了這些夢以後，若是保持</w:t>
      </w:r>
      <w:r w:rsidRPr="008530F3">
        <w:rPr>
          <w:rFonts w:ascii="MS Gothic" w:eastAsia="MS Gothic" w:hAnsi="MS Gothic" w:cs="MS Gothic" w:hint="eastAsia"/>
          <w:color w:val="000000"/>
          <w:sz w:val="43"/>
          <w:szCs w:val="43"/>
          <w:lang w:eastAsia="de-CH"/>
        </w:rPr>
        <w:t>沉默，就不會有難處。他的受苦來自他的</w:t>
      </w:r>
      <w:r w:rsidRPr="008530F3">
        <w:rPr>
          <w:rFonts w:ascii="Batang" w:eastAsia="Batang" w:hAnsi="Batang" w:cs="Batang" w:hint="eastAsia"/>
          <w:color w:val="000000"/>
          <w:sz w:val="43"/>
          <w:szCs w:val="43"/>
          <w:lang w:eastAsia="de-CH"/>
        </w:rPr>
        <w:t>說話</w:t>
      </w:r>
      <w:r w:rsidRPr="008530F3">
        <w:rPr>
          <w:rFonts w:ascii="MS Mincho" w:eastAsia="MS Mincho" w:hAnsi="MS Mincho" w:cs="MS Mincho"/>
          <w:color w:val="000000"/>
          <w:sz w:val="43"/>
          <w:szCs w:val="43"/>
          <w:lang w:eastAsia="de-CH"/>
        </w:rPr>
        <w:t>。</w:t>
      </w:r>
    </w:p>
    <w:p w14:paraId="51F0EC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在拳匪之亂以後，英國有許多聖徒為廣大的中國迫切</w:t>
      </w:r>
      <w:r w:rsidRPr="008530F3">
        <w:rPr>
          <w:rFonts w:ascii="MS Gothic" w:eastAsia="MS Gothic" w:hAnsi="MS Gothic" w:cs="MS Gothic" w:hint="eastAsia"/>
          <w:color w:val="000000"/>
          <w:sz w:val="43"/>
          <w:szCs w:val="43"/>
          <w:lang w:eastAsia="de-CH"/>
        </w:rPr>
        <w:t>禱告。主答應了他們的禱告，在全國的大學中作了奇妙的工作。成千的學生被主得著，</w:t>
      </w:r>
      <w:r w:rsidRPr="008530F3">
        <w:rPr>
          <w:rFonts w:ascii="MS Mincho" w:eastAsia="MS Mincho" w:hAnsi="MS Mincho" w:cs="MS Mincho" w:hint="eastAsia"/>
          <w:color w:val="000000"/>
          <w:sz w:val="43"/>
          <w:szCs w:val="43"/>
          <w:lang w:eastAsia="de-CH"/>
        </w:rPr>
        <w:t>包括好些優秀的人在</w:t>
      </w:r>
      <w:r w:rsidRPr="008530F3">
        <w:rPr>
          <w:rFonts w:ascii="Batang" w:eastAsia="Batang" w:hAnsi="Batang" w:cs="Batang" w:hint="eastAsia"/>
          <w:color w:val="000000"/>
          <w:sz w:val="43"/>
          <w:szCs w:val="43"/>
          <w:lang w:eastAsia="de-CH"/>
        </w:rPr>
        <w:t>內，他們許多人看見了異象。我就是其中的一個，我非常熟悉那個情況。倪弟兄不是惟一看見關於召會之事的人。許多人也看見了。然而，他們害</w:t>
      </w:r>
      <w:r w:rsidRPr="008530F3">
        <w:rPr>
          <w:rFonts w:ascii="MS Mincho" w:eastAsia="MS Mincho" w:hAnsi="MS Mincho" w:cs="MS Mincho" w:hint="eastAsia"/>
          <w:color w:val="000000"/>
          <w:sz w:val="43"/>
          <w:szCs w:val="43"/>
          <w:lang w:eastAsia="de-CH"/>
        </w:rPr>
        <w:t>怕</w:t>
      </w:r>
      <w:r w:rsidRPr="008530F3">
        <w:rPr>
          <w:rFonts w:ascii="Batang" w:eastAsia="Batang" w:hAnsi="Batang" w:cs="Batang" w:hint="eastAsia"/>
          <w:color w:val="000000"/>
          <w:sz w:val="43"/>
          <w:szCs w:val="43"/>
          <w:lang w:eastAsia="de-CH"/>
        </w:rPr>
        <w:t>說到關於召會的夢。這些學生害</w:t>
      </w:r>
      <w:r w:rsidRPr="008530F3">
        <w:rPr>
          <w:rFonts w:ascii="MS Mincho" w:eastAsia="MS Mincho" w:hAnsi="MS Mincho" w:cs="MS Mincho" w:hint="eastAsia"/>
          <w:color w:val="000000"/>
          <w:sz w:val="43"/>
          <w:szCs w:val="43"/>
          <w:lang w:eastAsia="de-CH"/>
        </w:rPr>
        <w:t>怕傳教士；傳教士的目標是要推廣他們的</w:t>
      </w:r>
      <w:r w:rsidRPr="008530F3">
        <w:rPr>
          <w:rFonts w:ascii="MS Gothic" w:eastAsia="MS Gothic" w:hAnsi="MS Gothic" w:cs="MS Gothic" w:hint="eastAsia"/>
          <w:color w:val="000000"/>
          <w:sz w:val="43"/>
          <w:szCs w:val="43"/>
          <w:lang w:eastAsia="de-CH"/>
        </w:rPr>
        <w:t>佈道工作，推廣他們的差會。這些學生惟恐自己</w:t>
      </w:r>
      <w:r w:rsidRPr="008530F3">
        <w:rPr>
          <w:rFonts w:ascii="Batang" w:eastAsia="Batang" w:hAnsi="Batang" w:cs="Batang" w:hint="eastAsia"/>
          <w:color w:val="000000"/>
          <w:sz w:val="43"/>
          <w:szCs w:val="43"/>
          <w:lang w:eastAsia="de-CH"/>
        </w:rPr>
        <w:t>說了和傳</w:t>
      </w:r>
      <w:r w:rsidRPr="008530F3">
        <w:rPr>
          <w:rFonts w:ascii="MS Mincho" w:eastAsia="MS Mincho" w:hAnsi="MS Mincho" w:cs="MS Mincho" w:hint="eastAsia"/>
          <w:color w:val="000000"/>
          <w:sz w:val="43"/>
          <w:szCs w:val="43"/>
          <w:lang w:eastAsia="de-CH"/>
        </w:rPr>
        <w:t>教士所作不同的事，會陷入難處。倪弟兄因著放膽</w:t>
      </w:r>
      <w:r w:rsidRPr="008530F3">
        <w:rPr>
          <w:rFonts w:ascii="Batang" w:eastAsia="Batang" w:hAnsi="Batang" w:cs="Batang" w:hint="eastAsia"/>
          <w:color w:val="000000"/>
          <w:sz w:val="43"/>
          <w:szCs w:val="43"/>
          <w:lang w:eastAsia="de-CH"/>
        </w:rPr>
        <w:t>說話，被人出賣。一九二</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年代，他出版了二十期『基督徒報。』在這分報上，倪弟兄照著他的夢</w:t>
      </w:r>
      <w:r w:rsidRPr="008530F3">
        <w:rPr>
          <w:rFonts w:ascii="Batang" w:eastAsia="Batang" w:hAnsi="Batang" w:cs="Batang" w:hint="eastAsia"/>
          <w:color w:val="000000"/>
          <w:sz w:val="43"/>
          <w:szCs w:val="43"/>
          <w:lang w:eastAsia="de-CH"/>
        </w:rPr>
        <w:t>說話。結果，人譏笑他，使他陷入難處。那些比他年長的傳</w:t>
      </w:r>
      <w:r w:rsidRPr="008530F3">
        <w:rPr>
          <w:rFonts w:ascii="MS Mincho" w:eastAsia="MS Mincho" w:hAnsi="MS Mincho" w:cs="MS Mincho" w:hint="eastAsia"/>
          <w:color w:val="000000"/>
          <w:sz w:val="43"/>
          <w:szCs w:val="43"/>
          <w:lang w:eastAsia="de-CH"/>
        </w:rPr>
        <w:t>教士、教師和神學家都輕視他，反對他。倪弟兄看見了在全中國</w:t>
      </w:r>
      <w:r w:rsidRPr="008530F3">
        <w:rPr>
          <w:rFonts w:ascii="MS Gothic" w:eastAsia="MS Gothic" w:hAnsi="MS Gothic" w:cs="MS Gothic" w:hint="eastAsia"/>
          <w:color w:val="000000"/>
          <w:sz w:val="43"/>
          <w:szCs w:val="43"/>
          <w:lang w:eastAsia="de-CH"/>
        </w:rPr>
        <w:t>每個城市都有</w:t>
      </w:r>
      <w:r w:rsidRPr="008530F3">
        <w:rPr>
          <w:rFonts w:ascii="MS Mincho" w:eastAsia="MS Mincho" w:hAnsi="MS Mincho" w:cs="MS Mincho" w:hint="eastAsia"/>
          <w:color w:val="000000"/>
          <w:sz w:val="43"/>
          <w:szCs w:val="43"/>
          <w:lang w:eastAsia="de-CH"/>
        </w:rPr>
        <w:t>地方召會這異象。四分之一世紀以後，他的夢應驗了。一九四八年，在中國各省約有五百處地方召會</w:t>
      </w:r>
      <w:r w:rsidRPr="008530F3">
        <w:rPr>
          <w:rFonts w:ascii="MS Mincho" w:eastAsia="MS Mincho" w:hAnsi="MS Mincho" w:cs="MS Mincho"/>
          <w:color w:val="000000"/>
          <w:sz w:val="43"/>
          <w:szCs w:val="43"/>
          <w:lang w:eastAsia="de-CH"/>
        </w:rPr>
        <w:t>。</w:t>
      </w:r>
    </w:p>
    <w:p w14:paraId="22AA6A5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然而，倪弟兄在他的夢應驗以前，受了許多苦，不僅因著外人，甚至也因著召會裏面的人所激起的騷擾。由於這種騷擾，他的職事停了好些年。倪弟兄曾告訴一位弟兄，他的職事不可能恢復了。這指明倪弟兄所受苦難的嚴重。他非常受苦，以致覺得不可能恢復他的職事。但大大出乎他的意料，主在一九四八年作了一些事，恢復了他的職事。倪弟兄恢復職事的結果，有數百處召會在中國的城市興起來。這是由於倪弟兄的</w:t>
      </w:r>
      <w:r w:rsidRPr="008530F3">
        <w:rPr>
          <w:rFonts w:ascii="Batang" w:eastAsia="Batang" w:hAnsi="Batang" w:cs="Batang" w:hint="eastAsia"/>
          <w:color w:val="000000"/>
          <w:sz w:val="43"/>
          <w:szCs w:val="43"/>
          <w:lang w:eastAsia="de-CH"/>
        </w:rPr>
        <w:t>說話，由於他的吹號，也由於一些忠於他的同工們的說話</w:t>
      </w:r>
      <w:r w:rsidRPr="008530F3">
        <w:rPr>
          <w:rFonts w:ascii="MS Mincho" w:eastAsia="MS Mincho" w:hAnsi="MS Mincho" w:cs="MS Mincho"/>
          <w:color w:val="000000"/>
          <w:sz w:val="43"/>
          <w:szCs w:val="43"/>
          <w:lang w:eastAsia="de-CH"/>
        </w:rPr>
        <w:t>。</w:t>
      </w:r>
    </w:p>
    <w:p w14:paraId="7EBE38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我可以為我們在臺灣的經</w:t>
      </w:r>
      <w:r w:rsidRPr="008530F3">
        <w:rPr>
          <w:rFonts w:ascii="MS Gothic" w:eastAsia="MS Gothic" w:hAnsi="MS Gothic" w:cs="MS Gothic" w:hint="eastAsia"/>
          <w:color w:val="000000"/>
          <w:sz w:val="43"/>
          <w:szCs w:val="43"/>
          <w:lang w:eastAsia="de-CH"/>
        </w:rPr>
        <w:t>歷作個見證。當我們剛到臺灣的時候，發現臺灣是個落後原始的島嶼。然而，我們開始照著我們的異象</w:t>
      </w:r>
      <w:r w:rsidRPr="008530F3">
        <w:rPr>
          <w:rFonts w:ascii="Batang" w:eastAsia="Batang" w:hAnsi="Batang" w:cs="Batang" w:hint="eastAsia"/>
          <w:color w:val="000000"/>
          <w:sz w:val="43"/>
          <w:szCs w:val="43"/>
          <w:lang w:eastAsia="de-CH"/>
        </w:rPr>
        <w:t>說話。那裏有許多傳</w:t>
      </w:r>
      <w:r w:rsidRPr="008530F3">
        <w:rPr>
          <w:rFonts w:ascii="MS Mincho" w:eastAsia="MS Mincho" w:hAnsi="MS Mincho" w:cs="MS Mincho" w:hint="eastAsia"/>
          <w:color w:val="000000"/>
          <w:sz w:val="43"/>
          <w:szCs w:val="43"/>
          <w:lang w:eastAsia="de-CH"/>
        </w:rPr>
        <w:t>教士，大多來自南浸信會。中國大陸淪陷了，他們投資大量金錢在臺灣島的工作上。我們人數不多，但我們照著我們的異象</w:t>
      </w:r>
      <w:r w:rsidRPr="008530F3">
        <w:rPr>
          <w:rFonts w:ascii="Batang" w:eastAsia="Batang" w:hAnsi="Batang" w:cs="Batang" w:hint="eastAsia"/>
          <w:color w:val="000000"/>
          <w:sz w:val="43"/>
          <w:szCs w:val="43"/>
          <w:lang w:eastAsia="de-CH"/>
        </w:rPr>
        <w:t>說話。這種異象的話引起了難處，因</w:t>
      </w:r>
      <w:r w:rsidRPr="008530F3">
        <w:rPr>
          <w:rFonts w:ascii="MS Mincho" w:eastAsia="MS Mincho" w:hAnsi="MS Mincho" w:cs="MS Mincho" w:hint="eastAsia"/>
          <w:color w:val="000000"/>
          <w:sz w:val="43"/>
          <w:szCs w:val="43"/>
          <w:lang w:eastAsia="de-CH"/>
        </w:rPr>
        <w:t>為這種話激起了反對。有些人</w:t>
      </w:r>
      <w:r w:rsidRPr="008530F3">
        <w:rPr>
          <w:rFonts w:ascii="Batang" w:eastAsia="Batang" w:hAnsi="Batang" w:cs="Batang" w:hint="eastAsia"/>
          <w:color w:val="000000"/>
          <w:sz w:val="43"/>
          <w:szCs w:val="43"/>
          <w:lang w:eastAsia="de-CH"/>
        </w:rPr>
        <w:t>說，『只有</w:t>
      </w:r>
      <w:r w:rsidRPr="008530F3">
        <w:rPr>
          <w:rFonts w:ascii="MS Gothic" w:eastAsia="MS Gothic" w:hAnsi="MS Gothic" w:cs="MS Gothic" w:hint="eastAsia"/>
          <w:color w:val="000000"/>
          <w:sz w:val="43"/>
          <w:szCs w:val="43"/>
          <w:lang w:eastAsia="de-CH"/>
        </w:rPr>
        <w:t>你們是召會麼？你們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你們有召會生活，我們沒有，這是甚麼意思？』我們</w:t>
      </w:r>
      <w:r w:rsidRPr="008530F3">
        <w:rPr>
          <w:rFonts w:ascii="Batang" w:eastAsia="Batang" w:hAnsi="Batang" w:cs="Batang" w:hint="eastAsia"/>
          <w:color w:val="000000"/>
          <w:sz w:val="43"/>
          <w:szCs w:val="43"/>
          <w:lang w:eastAsia="de-CH"/>
        </w:rPr>
        <w:t>說的話</w:t>
      </w:r>
      <w:r w:rsidRPr="008530F3">
        <w:rPr>
          <w:rFonts w:ascii="MS Mincho" w:eastAsia="MS Mincho" w:hAnsi="MS Mincho" w:cs="MS Mincho" w:hint="eastAsia"/>
          <w:color w:val="000000"/>
          <w:sz w:val="43"/>
          <w:szCs w:val="43"/>
          <w:lang w:eastAsia="de-CH"/>
        </w:rPr>
        <w:t>很強。我們出版了書籍，和一分叫作『話語職事』的小刊物。藉著這些書刊，我們吹號。我們</w:t>
      </w:r>
      <w:r w:rsidRPr="008530F3">
        <w:rPr>
          <w:rFonts w:ascii="Batang" w:eastAsia="Batang" w:hAnsi="Batang" w:cs="Batang" w:hint="eastAsia"/>
          <w:color w:val="000000"/>
          <w:sz w:val="43"/>
          <w:szCs w:val="43"/>
          <w:lang w:eastAsia="de-CH"/>
        </w:rPr>
        <w:t>說的話引起了難處，使我們遭受許多反對</w:t>
      </w:r>
      <w:r w:rsidRPr="008530F3">
        <w:rPr>
          <w:rFonts w:ascii="MS Mincho" w:eastAsia="MS Mincho" w:hAnsi="MS Mincho" w:cs="MS Mincho"/>
          <w:color w:val="000000"/>
          <w:sz w:val="43"/>
          <w:szCs w:val="43"/>
          <w:lang w:eastAsia="de-CH"/>
        </w:rPr>
        <w:t>。</w:t>
      </w:r>
    </w:p>
    <w:p w14:paraId="627E663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然而，無論傳教士贊同或不贊同，最終他們被征服，並且承認，我們的工作是臺灣最好的工作。單單在臺北的召會，就有二萬三千多人。我們的夢開始在臺灣應驗以前，我們受了許多苦。我們遭受批評和毀謗，但我們從來沒有停止</w:t>
      </w:r>
      <w:r w:rsidRPr="008530F3">
        <w:rPr>
          <w:rFonts w:ascii="Batang" w:eastAsia="Batang" w:hAnsi="Batang" w:cs="Batang" w:hint="eastAsia"/>
          <w:color w:val="000000"/>
          <w:sz w:val="43"/>
          <w:szCs w:val="43"/>
          <w:lang w:eastAsia="de-CH"/>
        </w:rPr>
        <w:t>說話。別人越想阻止我們說話，我們說得越多。我們把自己說到難處裏去</w:t>
      </w:r>
      <w:r w:rsidRPr="008530F3">
        <w:rPr>
          <w:rFonts w:ascii="MS Mincho" w:eastAsia="MS Mincho" w:hAnsi="MS Mincho" w:cs="MS Mincho"/>
          <w:color w:val="000000"/>
          <w:sz w:val="43"/>
          <w:szCs w:val="43"/>
          <w:lang w:eastAsia="de-CH"/>
        </w:rPr>
        <w:t>。</w:t>
      </w:r>
    </w:p>
    <w:p w14:paraId="2623879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我們已經看見，約瑟首先是把自己</w:t>
      </w:r>
      <w:r w:rsidRPr="008530F3">
        <w:rPr>
          <w:rFonts w:ascii="Batang" w:eastAsia="Batang" w:hAnsi="Batang" w:cs="Batang" w:hint="eastAsia"/>
          <w:color w:val="000000"/>
          <w:sz w:val="43"/>
          <w:szCs w:val="43"/>
          <w:lang w:eastAsia="de-CH"/>
        </w:rPr>
        <w:t>說到難處裏。但後來他把自己從難處裏說出來，</w:t>
      </w:r>
      <w:r w:rsidRPr="008530F3">
        <w:rPr>
          <w:rFonts w:ascii="MS Mincho" w:eastAsia="MS Mincho" w:hAnsi="MS Mincho" w:cs="MS Mincho" w:hint="eastAsia"/>
          <w:color w:val="000000"/>
          <w:sz w:val="43"/>
          <w:szCs w:val="43"/>
          <w:lang w:eastAsia="de-CH"/>
        </w:rPr>
        <w:t>並且</w:t>
      </w:r>
      <w:r w:rsidRPr="008530F3">
        <w:rPr>
          <w:rFonts w:ascii="Batang" w:eastAsia="Batang" w:hAnsi="Batang" w:cs="Batang" w:hint="eastAsia"/>
          <w:color w:val="000000"/>
          <w:sz w:val="43"/>
          <w:szCs w:val="43"/>
          <w:lang w:eastAsia="de-CH"/>
        </w:rPr>
        <w:t>說到夢的應驗裏。這一切都是藉著他的說話而發生的。難處和應驗都是憑著說話而來的。今天我們也是這樣。當我們說到榮耀的召會生活，有些人也許搖頭不信，懷疑這事在美國能否行得通</w:t>
      </w:r>
      <w:r w:rsidRPr="008530F3">
        <w:rPr>
          <w:rFonts w:ascii="MS Mincho" w:eastAsia="MS Mincho" w:hAnsi="MS Mincho" w:cs="MS Mincho" w:hint="eastAsia"/>
          <w:color w:val="000000"/>
          <w:sz w:val="43"/>
          <w:szCs w:val="43"/>
          <w:lang w:eastAsia="de-CH"/>
        </w:rPr>
        <w:t>。有些人甚至</w:t>
      </w:r>
      <w:r w:rsidRPr="008530F3">
        <w:rPr>
          <w:rFonts w:ascii="Batang" w:eastAsia="Batang" w:hAnsi="Batang" w:cs="Batang" w:hint="eastAsia"/>
          <w:color w:val="000000"/>
          <w:sz w:val="43"/>
          <w:szCs w:val="43"/>
          <w:lang w:eastAsia="de-CH"/>
        </w:rPr>
        <w:t>說，這是不可能的。但這事的確行得通。在已過的十五年間，這夢在美國已經應驗了</w:t>
      </w:r>
      <w:r w:rsidRPr="008530F3">
        <w:rPr>
          <w:rFonts w:ascii="MS Mincho" w:eastAsia="MS Mincho" w:hAnsi="MS Mincho" w:cs="MS Mincho"/>
          <w:color w:val="000000"/>
          <w:sz w:val="43"/>
          <w:szCs w:val="43"/>
          <w:lang w:eastAsia="de-CH"/>
        </w:rPr>
        <w:t>。</w:t>
      </w:r>
    </w:p>
    <w:p w14:paraId="3C14CC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我在五十年前初次看見這異象，然後無論我在那裏－中國大陸、臺灣或美國－我都照著這異象</w:t>
      </w:r>
      <w:r w:rsidRPr="008530F3">
        <w:rPr>
          <w:rFonts w:ascii="Batang" w:eastAsia="Batang" w:hAnsi="Batang" w:cs="Batang" w:hint="eastAsia"/>
          <w:color w:val="000000"/>
          <w:sz w:val="43"/>
          <w:szCs w:val="43"/>
          <w:lang w:eastAsia="de-CH"/>
        </w:rPr>
        <w:t>說話。無論誰對這異象說不，對他這異象就不可能應驗。但那些對異象說可能的人，對他們這異象就是可能的。我們越說召會是榮耀的，召會就是榮耀的。我堅信在安那翰的召會是榮耀的，因</w:t>
      </w:r>
      <w:r w:rsidRPr="008530F3">
        <w:rPr>
          <w:rFonts w:ascii="MS Mincho" w:eastAsia="MS Mincho" w:hAnsi="MS Mincho" w:cs="MS Mincho" w:hint="eastAsia"/>
          <w:color w:val="000000"/>
          <w:sz w:val="43"/>
          <w:szCs w:val="43"/>
          <w:lang w:eastAsia="de-CH"/>
        </w:rPr>
        <w:t>為我們要把自己</w:t>
      </w:r>
      <w:r w:rsidRPr="008530F3">
        <w:rPr>
          <w:rFonts w:ascii="Batang" w:eastAsia="Batang" w:hAnsi="Batang" w:cs="Batang" w:hint="eastAsia"/>
          <w:color w:val="000000"/>
          <w:sz w:val="43"/>
          <w:szCs w:val="43"/>
          <w:lang w:eastAsia="de-CH"/>
        </w:rPr>
        <w:t>說到這榮耀裏。要豫備好，首先把</w:t>
      </w:r>
      <w:r w:rsidRPr="008530F3">
        <w:rPr>
          <w:rFonts w:ascii="MS Gothic" w:eastAsia="MS Gothic" w:hAnsi="MS Gothic" w:cs="MS Gothic" w:hint="eastAsia"/>
          <w:color w:val="000000"/>
          <w:sz w:val="43"/>
          <w:szCs w:val="43"/>
          <w:lang w:eastAsia="de-CH"/>
        </w:rPr>
        <w:t>你自己</w:t>
      </w:r>
      <w:r w:rsidRPr="008530F3">
        <w:rPr>
          <w:rFonts w:ascii="Batang" w:eastAsia="Batang" w:hAnsi="Batang" w:cs="Batang" w:hint="eastAsia"/>
          <w:color w:val="000000"/>
          <w:sz w:val="43"/>
          <w:szCs w:val="43"/>
          <w:lang w:eastAsia="de-CH"/>
        </w:rPr>
        <w:t>說到難處裏，然後把</w:t>
      </w:r>
      <w:r w:rsidRPr="008530F3">
        <w:rPr>
          <w:rFonts w:ascii="MS Gothic" w:eastAsia="MS Gothic" w:hAnsi="MS Gothic" w:cs="MS Gothic" w:hint="eastAsia"/>
          <w:color w:val="000000"/>
          <w:sz w:val="43"/>
          <w:szCs w:val="43"/>
          <w:lang w:eastAsia="de-CH"/>
        </w:rPr>
        <w:t>你自己從難處裏</w:t>
      </w:r>
      <w:r w:rsidRPr="008530F3">
        <w:rPr>
          <w:rFonts w:ascii="Batang" w:eastAsia="Batang" w:hAnsi="Batang" w:cs="Batang" w:hint="eastAsia"/>
          <w:color w:val="000000"/>
          <w:sz w:val="43"/>
          <w:szCs w:val="43"/>
          <w:lang w:eastAsia="de-CH"/>
        </w:rPr>
        <w:t>說</w:t>
      </w:r>
      <w:r w:rsidRPr="008530F3">
        <w:rPr>
          <w:rFonts w:ascii="Batang" w:eastAsia="Batang" w:hAnsi="Batang" w:cs="Batang" w:hint="eastAsia"/>
          <w:color w:val="000000"/>
          <w:sz w:val="43"/>
          <w:szCs w:val="43"/>
          <w:lang w:eastAsia="de-CH"/>
        </w:rPr>
        <w:lastRenderedPageBreak/>
        <w:t>出來，</w:t>
      </w:r>
      <w:r w:rsidRPr="008530F3">
        <w:rPr>
          <w:rFonts w:ascii="MS Mincho" w:eastAsia="MS Mincho" w:hAnsi="MS Mincho" w:cs="MS Mincho" w:hint="eastAsia"/>
          <w:color w:val="000000"/>
          <w:sz w:val="43"/>
          <w:szCs w:val="43"/>
          <w:lang w:eastAsia="de-CH"/>
        </w:rPr>
        <w:t>並且</w:t>
      </w:r>
      <w:r w:rsidRPr="008530F3">
        <w:rPr>
          <w:rFonts w:ascii="Batang" w:eastAsia="Batang" w:hAnsi="Batang" w:cs="Batang" w:hint="eastAsia"/>
          <w:color w:val="000000"/>
          <w:sz w:val="43"/>
          <w:szCs w:val="43"/>
          <w:lang w:eastAsia="de-CH"/>
        </w:rPr>
        <w:t>說到夢的應驗裏。這三件事要發生在我們</w:t>
      </w:r>
      <w:r w:rsidRPr="008530F3">
        <w:rPr>
          <w:rFonts w:ascii="MS Gothic" w:eastAsia="MS Gothic" w:hAnsi="MS Gothic" w:cs="MS Gothic" w:hint="eastAsia"/>
          <w:color w:val="000000"/>
          <w:sz w:val="43"/>
          <w:szCs w:val="43"/>
          <w:lang w:eastAsia="de-CH"/>
        </w:rPr>
        <w:t>眾人身上</w:t>
      </w:r>
      <w:r w:rsidRPr="008530F3">
        <w:rPr>
          <w:rFonts w:ascii="MS Mincho" w:eastAsia="MS Mincho" w:hAnsi="MS Mincho" w:cs="MS Mincho"/>
          <w:color w:val="000000"/>
          <w:sz w:val="43"/>
          <w:szCs w:val="43"/>
          <w:lang w:eastAsia="de-CH"/>
        </w:rPr>
        <w:t>。</w:t>
      </w:r>
    </w:p>
    <w:p w14:paraId="04E6AF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假定酒政和膳長將他們的夢告訴約瑟，那時約瑟沒有信心或膽量為他們解夢。約瑟也許</w:t>
      </w:r>
      <w:r w:rsidRPr="008530F3">
        <w:rPr>
          <w:rFonts w:ascii="Batang" w:eastAsia="Batang" w:hAnsi="Batang" w:cs="Batang" w:hint="eastAsia"/>
          <w:color w:val="000000"/>
          <w:sz w:val="43"/>
          <w:szCs w:val="43"/>
          <w:lang w:eastAsia="de-CH"/>
        </w:rPr>
        <w:t>說，『朋友，十二年多以前我作了兩個夢。我解了這些夢，但直到現在還沒有看見應驗。現在我不知道那些夢是不是</w:t>
      </w:r>
      <w:r w:rsidRPr="008530F3">
        <w:rPr>
          <w:rFonts w:ascii="MS Mincho" w:eastAsia="MS Mincho" w:hAnsi="MS Mincho" w:cs="MS Mincho" w:hint="eastAsia"/>
          <w:color w:val="000000"/>
          <w:sz w:val="43"/>
          <w:szCs w:val="43"/>
          <w:lang w:eastAsia="de-CH"/>
        </w:rPr>
        <w:t>真的。我不敢</w:t>
      </w:r>
      <w:r w:rsidRPr="008530F3">
        <w:rPr>
          <w:rFonts w:ascii="Batang" w:eastAsia="Batang" w:hAnsi="Batang" w:cs="Batang" w:hint="eastAsia"/>
          <w:color w:val="000000"/>
          <w:sz w:val="43"/>
          <w:szCs w:val="43"/>
          <w:lang w:eastAsia="de-CH"/>
        </w:rPr>
        <w:t>說。』在已過的五十年間，有許多看見召會異象的人，持守與這類似的態度。有些人說，『李弟兄，我們不敢說</w:t>
      </w:r>
      <w:r w:rsidRPr="008530F3">
        <w:rPr>
          <w:rFonts w:ascii="MS Gothic" w:eastAsia="MS Gothic" w:hAnsi="MS Gothic" w:cs="MS Gothic" w:hint="eastAsia"/>
          <w:color w:val="000000"/>
          <w:sz w:val="43"/>
          <w:szCs w:val="43"/>
          <w:lang w:eastAsia="de-CH"/>
        </w:rPr>
        <w:t>你所作的是錯的。我們也看見了這樣的事，但我們沒有把握。時間會證明。』約瑟若是對獄中同伴表現這樣的態度，甚麼事都不會發生</w:t>
      </w:r>
      <w:r w:rsidRPr="008530F3">
        <w:rPr>
          <w:rFonts w:ascii="MS Mincho" w:eastAsia="MS Mincho" w:hAnsi="MS Mincho" w:cs="MS Mincho"/>
          <w:color w:val="000000"/>
          <w:sz w:val="43"/>
          <w:szCs w:val="43"/>
          <w:lang w:eastAsia="de-CH"/>
        </w:rPr>
        <w:t>。</w:t>
      </w:r>
    </w:p>
    <w:p w14:paraId="20EE5C7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倘若約瑟對法老</w:t>
      </w:r>
      <w:r w:rsidRPr="008530F3">
        <w:rPr>
          <w:rFonts w:ascii="Batang" w:eastAsia="Batang" w:hAnsi="Batang" w:cs="Batang" w:hint="eastAsia"/>
          <w:color w:val="000000"/>
          <w:sz w:val="43"/>
          <w:szCs w:val="43"/>
          <w:lang w:eastAsia="de-CH"/>
        </w:rPr>
        <w:t>說話不確定，</w:t>
      </w:r>
      <w:r w:rsidRPr="008530F3">
        <w:rPr>
          <w:rFonts w:ascii="MS Gothic" w:eastAsia="MS Gothic" w:hAnsi="MS Gothic" w:cs="MS Gothic" w:hint="eastAsia"/>
          <w:color w:val="000000"/>
          <w:sz w:val="43"/>
          <w:szCs w:val="43"/>
          <w:lang w:eastAsia="de-CH"/>
        </w:rPr>
        <w:t>你看會發生甚麼事？假定約瑟</w:t>
      </w:r>
      <w:r w:rsidRPr="008530F3">
        <w:rPr>
          <w:rFonts w:ascii="Batang" w:eastAsia="Batang" w:hAnsi="Batang" w:cs="Batang" w:hint="eastAsia"/>
          <w:color w:val="000000"/>
          <w:sz w:val="43"/>
          <w:szCs w:val="43"/>
          <w:lang w:eastAsia="de-CH"/>
        </w:rPr>
        <w:t>說，『法老，我有過一些夢，但這些夢還沒有應驗。我</w:t>
      </w:r>
      <w:r w:rsidRPr="008530F3">
        <w:rPr>
          <w:rFonts w:ascii="MS Mincho" w:eastAsia="MS Mincho" w:hAnsi="MS Mincho" w:cs="MS Mincho" w:hint="eastAsia"/>
          <w:color w:val="000000"/>
          <w:sz w:val="43"/>
          <w:szCs w:val="43"/>
          <w:lang w:eastAsia="de-CH"/>
        </w:rPr>
        <w:t>為酒政解的夢應驗了，但我不知道我的夢會不會應驗。不過，</w:t>
      </w:r>
      <w:r w:rsidRPr="008530F3">
        <w:rPr>
          <w:rFonts w:ascii="MS Gothic" w:eastAsia="MS Gothic" w:hAnsi="MS Gothic" w:cs="MS Gothic" w:hint="eastAsia"/>
          <w:color w:val="000000"/>
          <w:sz w:val="43"/>
          <w:szCs w:val="43"/>
          <w:lang w:eastAsia="de-CH"/>
        </w:rPr>
        <w:t>你若喜歡，我會為你解夢。』倘若約瑟的態度是這樣，法老會把他送回監獄。他不會在約瑟身上浪費時間。雖然約瑟的夢還沒有應驗，但他放膽告訴法老，神必將平安的話回答法老。（創四一</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。）我們都必須學習這樣作。因著異象，我不能保持</w:t>
      </w:r>
      <w:r w:rsidRPr="008530F3">
        <w:rPr>
          <w:rFonts w:ascii="MS Gothic" w:eastAsia="MS Gothic" w:hAnsi="MS Gothic" w:cs="MS Gothic" w:hint="eastAsia"/>
          <w:color w:val="000000"/>
          <w:sz w:val="43"/>
          <w:szCs w:val="43"/>
          <w:lang w:eastAsia="de-CH"/>
        </w:rPr>
        <w:t>沉默。我</w:t>
      </w:r>
      <w:r w:rsidRPr="008530F3">
        <w:rPr>
          <w:rFonts w:ascii="Batang" w:eastAsia="Batang" w:hAnsi="Batang" w:cs="Batang" w:hint="eastAsia"/>
          <w:color w:val="000000"/>
          <w:sz w:val="43"/>
          <w:szCs w:val="43"/>
          <w:lang w:eastAsia="de-CH"/>
        </w:rPr>
        <w:t>說話的時候，就安息、喜樂</w:t>
      </w:r>
      <w:r w:rsidRPr="008530F3">
        <w:rPr>
          <w:rFonts w:ascii="MS Mincho" w:eastAsia="MS Mincho" w:hAnsi="MS Mincho" w:cs="MS Mincho" w:hint="eastAsia"/>
          <w:color w:val="000000"/>
          <w:sz w:val="43"/>
          <w:szCs w:val="43"/>
          <w:lang w:eastAsia="de-CH"/>
        </w:rPr>
        <w:t>並快活。我越</w:t>
      </w:r>
      <w:r w:rsidRPr="008530F3">
        <w:rPr>
          <w:rFonts w:ascii="Batang" w:eastAsia="Batang" w:hAnsi="Batang" w:cs="Batang" w:hint="eastAsia"/>
          <w:color w:val="000000"/>
          <w:sz w:val="43"/>
          <w:szCs w:val="43"/>
          <w:lang w:eastAsia="de-CH"/>
        </w:rPr>
        <w:t>說話，就越得著釋放</w:t>
      </w:r>
      <w:r w:rsidRPr="008530F3">
        <w:rPr>
          <w:rFonts w:ascii="MS Mincho" w:eastAsia="MS Mincho" w:hAnsi="MS Mincho" w:cs="MS Mincho"/>
          <w:color w:val="000000"/>
          <w:sz w:val="43"/>
          <w:szCs w:val="43"/>
          <w:lang w:eastAsia="de-CH"/>
        </w:rPr>
        <w:t>。</w:t>
      </w:r>
    </w:p>
    <w:p w14:paraId="735DE1D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F72157F">
          <v:rect id="_x0000_i1252" style="width:0;height:1.5pt" o:hralign="center" o:hrstd="t" o:hrnoshade="t" o:hr="t" fillcolor="#257412" stroked="f"/>
        </w:pict>
      </w:r>
    </w:p>
    <w:p w14:paraId="73AD3603" w14:textId="60F7F596"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lastRenderedPageBreak/>
        <w:t>第一百十五篇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成熟的以色列掌權的一面（四</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56AFA9F0" wp14:editId="115E127D">
            <wp:extent cx="281940" cy="281940"/>
            <wp:effectExtent l="0" t="0" r="381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6FE13B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對許多讀創世記的人而言，約瑟的故事好像對幼稚園兒童講的故事一樣。然而，我們必須記得，幾乎一切屬靈真理的種子都撒在創世記裏。約瑟的記載究竟是僅僅一套幼稚園的故事，還是神聖真理的種子，這在於我們讀經時的觀點。我們若從幼稚園兒童的觀點來看約瑟生平的記載，就會把</w:t>
      </w:r>
      <w:r w:rsidRPr="008530F3">
        <w:rPr>
          <w:rFonts w:ascii="MS Gothic" w:eastAsia="MS Gothic" w:hAnsi="MS Gothic" w:cs="MS Gothic" w:hint="eastAsia"/>
          <w:color w:val="000000"/>
          <w:sz w:val="43"/>
          <w:szCs w:val="43"/>
          <w:lang w:eastAsia="de-CH"/>
        </w:rPr>
        <w:t>牠僅僅當作兒童故事來讀。但我們若看見約瑟經過許多的試驗，並在生命裏成熟，我們就會看見約瑟的記載不僅僅是故事，乃是成熟聖徒掌權一面的</w:t>
      </w:r>
      <w:r w:rsidRPr="008530F3">
        <w:rPr>
          <w:rFonts w:ascii="PMingLiU" w:eastAsia="PMingLiU" w:hAnsi="PMingLiU" w:cs="PMingLiU" w:hint="eastAsia"/>
          <w:color w:val="000000"/>
          <w:sz w:val="43"/>
          <w:szCs w:val="43"/>
          <w:lang w:eastAsia="de-CH"/>
        </w:rPr>
        <w:t>啟示。我們若將約瑟的記載視為成熟聖徒掌權的一面，我們的領會就會有革命性的改變。所以，我們在本篇信息中所要看的創世記四十二章，不是幼稚園的故事，乃是成熟生命掌權方面的一部分</w:t>
      </w:r>
      <w:r w:rsidRPr="008530F3">
        <w:rPr>
          <w:rFonts w:ascii="MS Mincho" w:eastAsia="MS Mincho" w:hAnsi="MS Mincho" w:cs="MS Mincho"/>
          <w:color w:val="000000"/>
          <w:sz w:val="43"/>
          <w:szCs w:val="43"/>
          <w:lang w:eastAsia="de-CH"/>
        </w:rPr>
        <w:t>。</w:t>
      </w:r>
    </w:p>
    <w:p w14:paraId="6C4637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我們在約瑟的生平中所看見的，乃是那靈的管治。</w:t>
      </w:r>
      <w:r w:rsidRPr="008530F3">
        <w:rPr>
          <w:rFonts w:ascii="MS Gothic" w:eastAsia="MS Gothic" w:hAnsi="MS Gothic" w:cs="MS Gothic" w:hint="eastAsia"/>
          <w:color w:val="000000"/>
          <w:sz w:val="43"/>
          <w:szCs w:val="43"/>
          <w:lang w:eastAsia="de-CH"/>
        </w:rPr>
        <w:t>你們也許聽過那靈的重生，那靈的定罪，那靈的感動，那靈的充滿，那靈的膏抹，那靈的能力，那靈的亮光，和那靈的生命，但那靈的管治這辭</w:t>
      </w:r>
      <w:r w:rsidRPr="008530F3">
        <w:rPr>
          <w:rFonts w:ascii="MS Mincho" w:eastAsia="MS Mincho" w:hAnsi="MS Mincho" w:cs="MS Mincho" w:hint="eastAsia"/>
          <w:color w:val="000000"/>
          <w:sz w:val="43"/>
          <w:szCs w:val="43"/>
          <w:lang w:eastAsia="de-CH"/>
        </w:rPr>
        <w:t>對</w:t>
      </w:r>
      <w:r w:rsidRPr="008530F3">
        <w:rPr>
          <w:rFonts w:ascii="MS Gothic" w:eastAsia="MS Gothic" w:hAnsi="MS Gothic" w:cs="MS Gothic" w:hint="eastAsia"/>
          <w:color w:val="000000"/>
          <w:sz w:val="43"/>
          <w:szCs w:val="43"/>
          <w:lang w:eastAsia="de-CH"/>
        </w:rPr>
        <w:t>你們卻是新的。我們都需要在那靈的管治之下。那靈的這一面高過其他任何方面，甚至高過那靈的建造。那靈的管治是關於那靈之教訓的結構的頂石，蓋石。約瑟生平的記載是</w:t>
      </w:r>
      <w:r w:rsidRPr="008530F3">
        <w:rPr>
          <w:rFonts w:ascii="PMingLiU" w:eastAsia="PMingLiU" w:hAnsi="PMingLiU" w:cs="PMingLiU" w:hint="eastAsia"/>
          <w:color w:val="000000"/>
          <w:sz w:val="43"/>
          <w:szCs w:val="43"/>
          <w:lang w:eastAsia="de-CH"/>
        </w:rPr>
        <w:t>啟示那靈</w:t>
      </w:r>
      <w:r w:rsidRPr="008530F3">
        <w:rPr>
          <w:rFonts w:ascii="PMingLiU" w:eastAsia="PMingLiU" w:hAnsi="PMingLiU" w:cs="PMingLiU" w:hint="eastAsia"/>
          <w:color w:val="000000"/>
          <w:sz w:val="43"/>
          <w:szCs w:val="43"/>
          <w:lang w:eastAsia="de-CH"/>
        </w:rPr>
        <w:lastRenderedPageBreak/>
        <w:t>的管治，因為那靈的管治是成熟聖徒掌權的一面</w:t>
      </w:r>
      <w:r w:rsidRPr="008530F3">
        <w:rPr>
          <w:rFonts w:ascii="MS Mincho" w:eastAsia="MS Mincho" w:hAnsi="MS Mincho" w:cs="MS Mincho"/>
          <w:color w:val="000000"/>
          <w:sz w:val="43"/>
          <w:szCs w:val="43"/>
          <w:lang w:eastAsia="de-CH"/>
        </w:rPr>
        <w:t>。</w:t>
      </w:r>
    </w:p>
    <w:p w14:paraId="5CD99C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兩條線貫穿約瑟生平的記載：約瑟豫表基督的線，和約瑟個人生活的線。我們在四十二章看見這兩條線。為著充分解釋本章，我們需要來看這兩條線。我們需要跟著這兩條線，直到約瑟生平記載的結束。這兩條線都給我們亮光和滋養。當我是個青年基督徒的時候，我聽見許多關於約瑟豫表基督的事。然而，我所聽見的只是普通的點，有許多細節漏掉了，有幾章甚至越過了。我也聽見關於約瑟個人生活的事，但主要是看重約瑟生活的一些方面，這些方面能造就青年聖徒，教導他們要忍耐、赦免人並愛人。我所聽過關於約瑟的信息，沒有一篇用到生命這辭。在本篇信息中，我們要來看關於約瑟豫表基督的一些事。在下篇信息中，我們要更多來看約瑟的個人生活。我們若仔細來看四十二章，就會看見本章描繪了一幅基督的生動圖畫</w:t>
      </w:r>
      <w:r w:rsidRPr="008530F3">
        <w:rPr>
          <w:rFonts w:ascii="MS Mincho" w:eastAsia="MS Mincho" w:hAnsi="MS Mincho" w:cs="MS Mincho"/>
          <w:color w:val="000000"/>
          <w:sz w:val="43"/>
          <w:szCs w:val="43"/>
          <w:lang w:eastAsia="de-CH"/>
        </w:rPr>
        <w:t>。</w:t>
      </w:r>
    </w:p>
    <w:p w14:paraId="23479A9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十六</w:t>
      </w:r>
      <w:proofErr w:type="spellEnd"/>
      <w:r w:rsidRPr="008530F3">
        <w:rPr>
          <w:rFonts w:ascii="MS Mincho" w:eastAsia="MS Mincho" w:hAnsi="MS Mincho" w:cs="MS Mincho" w:hint="eastAsia"/>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為以色列人所</w:t>
      </w:r>
      <w:r w:rsidRPr="008530F3">
        <w:rPr>
          <w:rFonts w:ascii="MS Mincho" w:eastAsia="MS Mincho" w:hAnsi="MS Mincho" w:cs="MS Mincho"/>
          <w:color w:val="000000"/>
          <w:sz w:val="43"/>
          <w:szCs w:val="43"/>
          <w:lang w:eastAsia="de-CH"/>
        </w:rPr>
        <w:t>認</w:t>
      </w:r>
      <w:proofErr w:type="spellEnd"/>
    </w:p>
    <w:p w14:paraId="0D0295AF"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全地都在饑荒之</w:t>
      </w:r>
      <w:r w:rsidRPr="008530F3">
        <w:rPr>
          <w:rFonts w:ascii="MS Mincho" w:eastAsia="MS Mincho" w:hAnsi="MS Mincho" w:cs="MS Mincho"/>
          <w:color w:val="4169E1"/>
          <w:sz w:val="39"/>
          <w:szCs w:val="39"/>
          <w:lang w:eastAsia="de-CH"/>
        </w:rPr>
        <w:t>下</w:t>
      </w:r>
      <w:proofErr w:type="spellEnd"/>
    </w:p>
    <w:p w14:paraId="373513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創世記四十一章五十六節</w:t>
      </w:r>
      <w:r w:rsidRPr="008530F3">
        <w:rPr>
          <w:rFonts w:ascii="Batang" w:eastAsia="Batang" w:hAnsi="Batang" w:cs="Batang" w:hint="eastAsia"/>
          <w:color w:val="000000"/>
          <w:sz w:val="43"/>
          <w:szCs w:val="43"/>
          <w:lang w:eastAsia="de-CH"/>
        </w:rPr>
        <w:t>說，『當時饑荒偏滿天下，』五十七節說，『天下的饑荒甚大。』在四十二章的時候，全地都在饑荒</w:t>
      </w:r>
      <w:r w:rsidRPr="008530F3">
        <w:rPr>
          <w:rFonts w:ascii="MS Mincho" w:eastAsia="MS Mincho" w:hAnsi="MS Mincho" w:cs="MS Mincho" w:hint="eastAsia"/>
          <w:color w:val="000000"/>
          <w:sz w:val="43"/>
          <w:szCs w:val="43"/>
          <w:lang w:eastAsia="de-CH"/>
        </w:rPr>
        <w:t>之下。這正是今天的光景。饑荒就是嚴重的缺乏糧食，缺乏人類</w:t>
      </w:r>
      <w:r w:rsidRPr="008530F3">
        <w:rPr>
          <w:rFonts w:ascii="MS Mincho" w:eastAsia="MS Mincho" w:hAnsi="MS Mincho" w:cs="MS Mincho" w:hint="eastAsia"/>
          <w:color w:val="000000"/>
          <w:sz w:val="43"/>
          <w:szCs w:val="43"/>
          <w:lang w:eastAsia="de-CH"/>
        </w:rPr>
        <w:lastRenderedPageBreak/>
        <w:t>維持生存的憑藉。然而，糧食不僅維持我們的生存，並且給我們滿足。我們在喫喝的時候，不僅覺得在維持生存，並且得著滿足。我喫飽美食的時候，就很快樂。因此，饑荒實際上是指不滿足。今天全世界都不滿足</w:t>
      </w:r>
      <w:r w:rsidRPr="008530F3">
        <w:rPr>
          <w:rFonts w:ascii="MS Mincho" w:eastAsia="MS Mincho" w:hAnsi="MS Mincho" w:cs="MS Mincho"/>
          <w:color w:val="000000"/>
          <w:sz w:val="43"/>
          <w:szCs w:val="43"/>
          <w:lang w:eastAsia="de-CH"/>
        </w:rPr>
        <w:t>。</w:t>
      </w:r>
    </w:p>
    <w:p w14:paraId="0A3D90D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以色列國尤其是在經</w:t>
      </w:r>
      <w:r w:rsidRPr="008530F3">
        <w:rPr>
          <w:rFonts w:ascii="MS Gothic" w:eastAsia="MS Gothic" w:hAnsi="MS Gothic" w:cs="MS Gothic" w:hint="eastAsia"/>
          <w:color w:val="000000"/>
          <w:sz w:val="43"/>
          <w:szCs w:val="43"/>
          <w:lang w:eastAsia="de-CH"/>
        </w:rPr>
        <w:t>歷這樣的不滿足。這個國家在竭力奮鬥掙扎，來維持生存。你若訪問以色列，你必然會同情他們，因為他們確實需要保障和安全，以確保自己的生存。以色列似乎需要戈蘭高地和沿著西乃曠野的屯墾區，以確保她的生存。以色列國奮鬥掙扎，因為她是在饑荒之下，不滿足之下。美</w:t>
      </w:r>
      <w:r w:rsidRPr="008530F3">
        <w:rPr>
          <w:rFonts w:ascii="MS Mincho" w:eastAsia="MS Mincho" w:hAnsi="MS Mincho" w:cs="MS Mincho" w:hint="eastAsia"/>
          <w:color w:val="000000"/>
          <w:sz w:val="43"/>
          <w:szCs w:val="43"/>
          <w:lang w:eastAsia="de-CH"/>
        </w:rPr>
        <w:t>國這個在地球上領頭的國家，也在同樣的光景中，也在經</w:t>
      </w:r>
      <w:r w:rsidRPr="008530F3">
        <w:rPr>
          <w:rFonts w:ascii="MS Gothic" w:eastAsia="MS Gothic" w:hAnsi="MS Gothic" w:cs="MS Gothic" w:hint="eastAsia"/>
          <w:color w:val="000000"/>
          <w:sz w:val="43"/>
          <w:szCs w:val="43"/>
          <w:lang w:eastAsia="de-CH"/>
        </w:rPr>
        <w:t>歷不滿足。我們需要把創世記四十二章應用到今日世界的局勢中。若是這樣，我們會看見全世界都是在饑荒之中</w:t>
      </w:r>
      <w:r w:rsidRPr="008530F3">
        <w:rPr>
          <w:rFonts w:ascii="MS Mincho" w:eastAsia="MS Mincho" w:hAnsi="MS Mincho" w:cs="MS Mincho"/>
          <w:color w:val="000000"/>
          <w:sz w:val="43"/>
          <w:szCs w:val="43"/>
          <w:lang w:eastAsia="de-CH"/>
        </w:rPr>
        <w:t>。</w:t>
      </w:r>
    </w:p>
    <w:p w14:paraId="76E9C9F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糧食只在基督所在之</w:t>
      </w:r>
      <w:r w:rsidRPr="008530F3">
        <w:rPr>
          <w:rFonts w:ascii="MS Mincho" w:eastAsia="MS Mincho" w:hAnsi="MS Mincho" w:cs="MS Mincho"/>
          <w:color w:val="4169E1"/>
          <w:sz w:val="39"/>
          <w:szCs w:val="39"/>
          <w:lang w:eastAsia="de-CH"/>
        </w:rPr>
        <w:t>處</w:t>
      </w:r>
      <w:proofErr w:type="spellEnd"/>
    </w:p>
    <w:p w14:paraId="01F6D8D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照著創世記四十二章，只有約瑟所在之處纔有糧食。（創四二</w:t>
      </w:r>
      <w:r w:rsidRPr="008530F3">
        <w:rPr>
          <w:rFonts w:ascii="Times New Roman" w:eastAsia="Times New Roman" w:hAnsi="Times New Roman" w:cs="Times New Roman"/>
          <w:color w:val="000000"/>
          <w:sz w:val="43"/>
          <w:szCs w:val="43"/>
          <w:lang w:eastAsia="de-CH"/>
        </w:rPr>
        <w:t>5~6</w:t>
      </w:r>
      <w:r w:rsidRPr="008530F3">
        <w:rPr>
          <w:rFonts w:ascii="MS Mincho" w:eastAsia="MS Mincho" w:hAnsi="MS Mincho" w:cs="MS Mincho" w:hint="eastAsia"/>
          <w:color w:val="000000"/>
          <w:sz w:val="43"/>
          <w:szCs w:val="43"/>
          <w:lang w:eastAsia="de-CH"/>
        </w:rPr>
        <w:t>。）這指明在豫表裏，只有基督所在之處纔有糧食。換句話</w:t>
      </w:r>
      <w:r w:rsidRPr="008530F3">
        <w:rPr>
          <w:rFonts w:ascii="Batang" w:eastAsia="Batang" w:hAnsi="Batang" w:cs="Batang" w:hint="eastAsia"/>
          <w:color w:val="000000"/>
          <w:sz w:val="43"/>
          <w:szCs w:val="43"/>
          <w:lang w:eastAsia="de-CH"/>
        </w:rPr>
        <w:t>說，惟有在基督裏</w:t>
      </w:r>
      <w:r w:rsidRPr="008530F3">
        <w:rPr>
          <w:rFonts w:ascii="MS Mincho" w:eastAsia="MS Mincho" w:hAnsi="MS Mincho" w:cs="MS Mincho" w:hint="eastAsia"/>
          <w:color w:val="000000"/>
          <w:sz w:val="43"/>
          <w:szCs w:val="43"/>
          <w:lang w:eastAsia="de-CH"/>
        </w:rPr>
        <w:t>纔能尋得滿足。基督在那裏，那裏就有滿足。今天，基督是在召會中。</w:t>
      </w:r>
      <w:r w:rsidRPr="008530F3">
        <w:rPr>
          <w:rFonts w:ascii="MS Gothic" w:eastAsia="MS Gothic" w:hAnsi="MS Gothic" w:cs="MS Gothic" w:hint="eastAsia"/>
          <w:color w:val="000000"/>
          <w:sz w:val="43"/>
          <w:szCs w:val="43"/>
          <w:lang w:eastAsia="de-CH"/>
        </w:rPr>
        <w:t>你若在召會中，卻沒有享受到滿足，這指明你是在饑荒之中。我能向眾人宣告，我不在饑荒之中。一天又一天，我因美食得著滋養、充滿並飽足。哦，召會是滿</w:t>
      </w:r>
      <w:r w:rsidRPr="008530F3">
        <w:rPr>
          <w:rFonts w:ascii="MS Mincho" w:eastAsia="MS Mincho" w:hAnsi="MS Mincho" w:cs="MS Mincho" w:hint="eastAsia"/>
          <w:color w:val="000000"/>
          <w:sz w:val="43"/>
          <w:szCs w:val="43"/>
          <w:lang w:eastAsia="de-CH"/>
        </w:rPr>
        <w:t>足之地</w:t>
      </w:r>
      <w:r w:rsidRPr="008530F3">
        <w:rPr>
          <w:rFonts w:ascii="MS Mincho" w:eastAsia="MS Mincho" w:hAnsi="MS Mincho" w:cs="MS Mincho" w:hint="eastAsia"/>
          <w:color w:val="000000"/>
          <w:sz w:val="43"/>
          <w:szCs w:val="43"/>
          <w:lang w:eastAsia="de-CH"/>
        </w:rPr>
        <w:lastRenderedPageBreak/>
        <w:t>，滿足之境，因為基督在這裏！惟有基督所在之處纔有糧食、滋養並滿足</w:t>
      </w:r>
      <w:r w:rsidRPr="008530F3">
        <w:rPr>
          <w:rFonts w:ascii="MS Mincho" w:eastAsia="MS Mincho" w:hAnsi="MS Mincho" w:cs="MS Mincho"/>
          <w:color w:val="000000"/>
          <w:sz w:val="43"/>
          <w:szCs w:val="43"/>
          <w:lang w:eastAsia="de-CH"/>
        </w:rPr>
        <w:t>。</w:t>
      </w:r>
    </w:p>
    <w:p w14:paraId="75EA43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我實在同情以色列國。他們無須</w:t>
      </w:r>
      <w:r w:rsidRPr="008530F3">
        <w:rPr>
          <w:rFonts w:ascii="MS Gothic" w:eastAsia="MS Gothic" w:hAnsi="MS Gothic" w:cs="MS Gothic" w:hint="eastAsia"/>
          <w:color w:val="000000"/>
          <w:sz w:val="43"/>
          <w:szCs w:val="43"/>
          <w:lang w:eastAsia="de-CH"/>
        </w:rPr>
        <w:t>掙扎奮鬥，或與埃及交涉。他們需要轉向基督。以色列總理無須去華盛頓或開羅；他應當與基督辦好交涉。若是猶太人肯呼求</w:t>
      </w:r>
      <w:r w:rsidRPr="008530F3">
        <w:rPr>
          <w:rFonts w:ascii="PMingLiU" w:eastAsia="PMingLiU" w:hAnsi="PMingLiU" w:cs="PMingLiU" w:hint="eastAsia"/>
          <w:color w:val="000000"/>
          <w:sz w:val="43"/>
          <w:szCs w:val="43"/>
          <w:lang w:eastAsia="de-CH"/>
        </w:rPr>
        <w:t>祂，一切就都解決了。開羅或華盛頓都不能解決以色列不滿足的問題。他們惟有轉向基督，到基督所在之處，饑荒纔會結束。也許一些猶太裔的聖徒應當寫信給以色列總理，告訴他惟一能解決以色列難處並賜人滿足的乃是基督。有一天，猶太人要轉向主耶穌。當他們發覺一切掙扎都歸虛空，他們就要在絕望中被迫轉向基督。讚美主，我們已</w:t>
      </w:r>
      <w:r w:rsidRPr="008530F3">
        <w:rPr>
          <w:rFonts w:ascii="MS Mincho" w:eastAsia="MS Mincho" w:hAnsi="MS Mincho" w:cs="MS Mincho" w:hint="eastAsia"/>
          <w:color w:val="000000"/>
          <w:sz w:val="43"/>
          <w:szCs w:val="43"/>
          <w:lang w:eastAsia="de-CH"/>
        </w:rPr>
        <w:t>經領頭轉向</w:t>
      </w:r>
      <w:r w:rsidRPr="008530F3">
        <w:rPr>
          <w:rFonts w:ascii="PMingLiU" w:eastAsia="PMingLiU" w:hAnsi="PMingLiU" w:cs="PMingLiU" w:hint="eastAsia"/>
          <w:color w:val="000000"/>
          <w:sz w:val="43"/>
          <w:szCs w:val="43"/>
          <w:lang w:eastAsia="de-CH"/>
        </w:rPr>
        <w:t>祂！在這件事上我們是先鋒。五十多年前，我發覺我是在饑荒之地，我非常不滿足，我就轉向基督。我們這些轉向基督的人，已經找到了糧食、滋養並滿足，因為惟有基督所在之處纔有糧食</w:t>
      </w:r>
      <w:r w:rsidRPr="008530F3">
        <w:rPr>
          <w:rFonts w:ascii="MS Mincho" w:eastAsia="MS Mincho" w:hAnsi="MS Mincho" w:cs="MS Mincho"/>
          <w:color w:val="000000"/>
          <w:sz w:val="43"/>
          <w:szCs w:val="43"/>
          <w:lang w:eastAsia="de-CH"/>
        </w:rPr>
        <w:t>。</w:t>
      </w:r>
    </w:p>
    <w:p w14:paraId="373699D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以色列人被迫轉向基</w:t>
      </w:r>
      <w:r w:rsidRPr="008530F3">
        <w:rPr>
          <w:rFonts w:ascii="MS Mincho" w:eastAsia="MS Mincho" w:hAnsi="MS Mincho" w:cs="MS Mincho"/>
          <w:color w:val="4169E1"/>
          <w:sz w:val="39"/>
          <w:szCs w:val="39"/>
          <w:lang w:eastAsia="de-CH"/>
        </w:rPr>
        <w:t>督</w:t>
      </w:r>
      <w:proofErr w:type="spellEnd"/>
    </w:p>
    <w:p w14:paraId="44B96D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聖經豫言以色列人要被迫轉向基督，正如約瑟的哥哥們被迫轉向約瑟去糴糧。（創四二</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。）撒迦利亞十二章十節</w:t>
      </w:r>
      <w:r w:rsidRPr="008530F3">
        <w:rPr>
          <w:rFonts w:ascii="Batang" w:eastAsia="Batang" w:hAnsi="Batang" w:cs="Batang" w:hint="eastAsia"/>
          <w:color w:val="000000"/>
          <w:sz w:val="43"/>
          <w:szCs w:val="43"/>
          <w:lang w:eastAsia="de-CH"/>
        </w:rPr>
        <w:t>說，『他們必仰望我，就是他們所</w:t>
      </w:r>
      <w:r w:rsidRPr="008530F3">
        <w:rPr>
          <w:rFonts w:ascii="MS Mincho" w:eastAsia="MS Mincho" w:hAnsi="MS Mincho" w:cs="MS Mincho" w:hint="eastAsia"/>
          <w:color w:val="000000"/>
          <w:sz w:val="43"/>
          <w:szCs w:val="43"/>
          <w:lang w:eastAsia="de-CH"/>
        </w:rPr>
        <w:t>扎的；必為我悲哀，如喪獨生子，又為我愁苦，如喪長子。』在羅馬十一章二十六節保羅</w:t>
      </w:r>
      <w:r w:rsidRPr="008530F3">
        <w:rPr>
          <w:rFonts w:ascii="Batang" w:eastAsia="Batang" w:hAnsi="Batang" w:cs="Batang" w:hint="eastAsia"/>
          <w:color w:val="000000"/>
          <w:sz w:val="43"/>
          <w:szCs w:val="43"/>
          <w:lang w:eastAsia="de-CH"/>
        </w:rPr>
        <w:t>說，『於是以色列全家都要得救，如經上所記</w:t>
      </w:r>
      <w:r w:rsidRPr="008530F3">
        <w:rPr>
          <w:rFonts w:ascii="Batang" w:eastAsia="Batang" w:hAnsi="Batang" w:cs="Batang" w:hint="eastAsia"/>
          <w:color w:val="000000"/>
          <w:sz w:val="43"/>
          <w:szCs w:val="43"/>
          <w:lang w:eastAsia="de-CH"/>
        </w:rPr>
        <w:lastRenderedPageBreak/>
        <w:t>：「必有拯救者從錫安出來，</w:t>
      </w:r>
      <w:r w:rsidRPr="008530F3">
        <w:rPr>
          <w:rFonts w:ascii="PMingLiU" w:eastAsia="PMingLiU" w:hAnsi="PMingLiU" w:cs="PMingLiU" w:hint="eastAsia"/>
          <w:color w:val="000000"/>
          <w:sz w:val="43"/>
          <w:szCs w:val="43"/>
          <w:lang w:eastAsia="de-CH"/>
        </w:rPr>
        <w:t>祂要從雅各家消除不虔。」</w:t>
      </w:r>
      <w:r w:rsidRPr="008530F3">
        <w:rPr>
          <w:rFonts w:ascii="MS Mincho" w:eastAsia="MS Mincho" w:hAnsi="MS Mincho" w:cs="MS Mincho" w:hint="eastAsia"/>
          <w:color w:val="000000"/>
          <w:sz w:val="43"/>
          <w:szCs w:val="43"/>
          <w:lang w:eastAsia="de-CH"/>
        </w:rPr>
        <w:t>』將來以色列要被迫轉向基督。現在他們既不願意，也不容易這樣作，因為他們不認識基督。雖然以色列總理是聰明人，但他和以色列政府中所有的人都不認識基督</w:t>
      </w:r>
      <w:r w:rsidRPr="008530F3">
        <w:rPr>
          <w:rFonts w:ascii="MS Mincho" w:eastAsia="MS Mincho" w:hAnsi="MS Mincho" w:cs="MS Mincho"/>
          <w:color w:val="000000"/>
          <w:sz w:val="43"/>
          <w:szCs w:val="43"/>
          <w:lang w:eastAsia="de-CH"/>
        </w:rPr>
        <w:t>。</w:t>
      </w:r>
    </w:p>
    <w:p w14:paraId="18B64C5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不認識基</w:t>
      </w:r>
      <w:r w:rsidRPr="008530F3">
        <w:rPr>
          <w:rFonts w:ascii="MS Mincho" w:eastAsia="MS Mincho" w:hAnsi="MS Mincho" w:cs="MS Mincho"/>
          <w:color w:val="4169E1"/>
          <w:sz w:val="39"/>
          <w:szCs w:val="39"/>
          <w:lang w:eastAsia="de-CH"/>
        </w:rPr>
        <w:t>督</w:t>
      </w:r>
      <w:proofErr w:type="spellEnd"/>
    </w:p>
    <w:p w14:paraId="249C14B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創世記四十二章八節</w:t>
      </w:r>
      <w:r w:rsidRPr="008530F3">
        <w:rPr>
          <w:rFonts w:ascii="Batang" w:eastAsia="Batang" w:hAnsi="Batang" w:cs="Batang" w:hint="eastAsia"/>
          <w:color w:val="000000"/>
          <w:sz w:val="43"/>
          <w:szCs w:val="43"/>
          <w:lang w:eastAsia="de-CH"/>
        </w:rPr>
        <w:t>說，『約瑟認得他哥哥們，他們</w:t>
      </w:r>
      <w:r w:rsidRPr="008530F3">
        <w:rPr>
          <w:rFonts w:ascii="MS Mincho" w:eastAsia="MS Mincho" w:hAnsi="MS Mincho" w:cs="MS Mincho" w:hint="eastAsia"/>
          <w:color w:val="000000"/>
          <w:sz w:val="43"/>
          <w:szCs w:val="43"/>
          <w:lang w:eastAsia="de-CH"/>
        </w:rPr>
        <w:t>卻不認得他。』約瑟的哥哥們怎樣不認識約瑟，今天地上的人也照樣不認識基督。然而，我們認識</w:t>
      </w:r>
      <w:r w:rsidRPr="008530F3">
        <w:rPr>
          <w:rFonts w:ascii="PMingLiU" w:eastAsia="PMingLiU" w:hAnsi="PMingLiU" w:cs="PMingLiU" w:hint="eastAsia"/>
          <w:color w:val="000000"/>
          <w:sz w:val="43"/>
          <w:szCs w:val="43"/>
          <w:lang w:eastAsia="de-CH"/>
        </w:rPr>
        <w:t>祂。哦，我們認識基督！我們在召會中的人不是愚笨的，我們比政治領袖更認識世界局勢。我們若不比外交家聰明，至少和他們一樣。因為我們不是愚笨的，反而是頂聰明的人，所以我們知道必須在那裏花費我們的時間。召會是青年人花費時</w:t>
      </w:r>
      <w:r w:rsidRPr="008530F3">
        <w:rPr>
          <w:rFonts w:ascii="MS Mincho" w:eastAsia="MS Mincho" w:hAnsi="MS Mincho" w:cs="MS Mincho" w:hint="eastAsia"/>
          <w:color w:val="000000"/>
          <w:sz w:val="43"/>
          <w:szCs w:val="43"/>
          <w:lang w:eastAsia="de-CH"/>
        </w:rPr>
        <w:t>間最好的地方。當我是十幾</w:t>
      </w:r>
      <w:r w:rsidRPr="008530F3">
        <w:rPr>
          <w:rFonts w:ascii="Batang" w:eastAsia="Batang" w:hAnsi="Batang" w:cs="Batang" w:hint="eastAsia"/>
          <w:color w:val="000000"/>
          <w:sz w:val="43"/>
          <w:szCs w:val="43"/>
          <w:lang w:eastAsia="de-CH"/>
        </w:rPr>
        <w:t>歲的少年時，我浪費時間在許多的活動上。最終，我發覺我是何等不滿足，我便轉向基督。如今我是在美地，在召會之地。我享受這地，因</w:t>
      </w:r>
      <w:r w:rsidRPr="008530F3">
        <w:rPr>
          <w:rFonts w:ascii="MS Mincho" w:eastAsia="MS Mincho" w:hAnsi="MS Mincho" w:cs="MS Mincho" w:hint="eastAsia"/>
          <w:color w:val="000000"/>
          <w:sz w:val="43"/>
          <w:szCs w:val="43"/>
          <w:lang w:eastAsia="de-CH"/>
        </w:rPr>
        <w:t>為基督在這裏。我們從前不認識基督，但如今我們對</w:t>
      </w:r>
      <w:r w:rsidRPr="008530F3">
        <w:rPr>
          <w:rFonts w:ascii="PMingLiU" w:eastAsia="PMingLiU" w:hAnsi="PMingLiU" w:cs="PMingLiU" w:hint="eastAsia"/>
          <w:color w:val="000000"/>
          <w:sz w:val="43"/>
          <w:szCs w:val="43"/>
          <w:lang w:eastAsia="de-CH"/>
        </w:rPr>
        <w:t>祂非常清楚</w:t>
      </w:r>
      <w:r w:rsidRPr="008530F3">
        <w:rPr>
          <w:rFonts w:ascii="MS Mincho" w:eastAsia="MS Mincho" w:hAnsi="MS Mincho" w:cs="MS Mincho"/>
          <w:color w:val="000000"/>
          <w:sz w:val="43"/>
          <w:szCs w:val="43"/>
          <w:lang w:eastAsia="de-CH"/>
        </w:rPr>
        <w:t>。</w:t>
      </w:r>
    </w:p>
    <w:p w14:paraId="12D308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每當我看報紙的時候，我就發覺那些在會議桌上討論事情的外交家們，在神眼中乃是在無知的</w:t>
      </w:r>
      <w:r w:rsidRPr="008530F3">
        <w:rPr>
          <w:rFonts w:ascii="Batang" w:eastAsia="Batang" w:hAnsi="Batang" w:cs="Batang" w:hint="eastAsia"/>
          <w:color w:val="000000"/>
          <w:sz w:val="43"/>
          <w:szCs w:val="43"/>
          <w:lang w:eastAsia="de-CH"/>
        </w:rPr>
        <w:t>說話。他們完全是無知愚昧的。所有在日內瓦</w:t>
      </w:r>
      <w:r w:rsidRPr="008530F3">
        <w:rPr>
          <w:rFonts w:ascii="MS Mincho" w:eastAsia="MS Mincho" w:hAnsi="MS Mincho" w:cs="MS Mincho" w:hint="eastAsia"/>
          <w:color w:val="000000"/>
          <w:sz w:val="43"/>
          <w:szCs w:val="43"/>
          <w:lang w:eastAsia="de-CH"/>
        </w:rPr>
        <w:t>舉</w:t>
      </w:r>
      <w:r w:rsidRPr="008530F3">
        <w:rPr>
          <w:rFonts w:ascii="MS Mincho" w:eastAsia="MS Mincho" w:hAnsi="MS Mincho" w:cs="MS Mincho" w:hint="eastAsia"/>
          <w:color w:val="000000"/>
          <w:sz w:val="43"/>
          <w:szCs w:val="43"/>
          <w:lang w:eastAsia="de-CH"/>
        </w:rPr>
        <w:lastRenderedPageBreak/>
        <w:t>行的會議，都滿了</w:t>
      </w:r>
      <w:r w:rsidRPr="008530F3">
        <w:rPr>
          <w:rFonts w:ascii="MS Gothic" w:eastAsia="MS Gothic" w:hAnsi="MS Gothic" w:cs="MS Gothic" w:hint="eastAsia"/>
          <w:color w:val="000000"/>
          <w:sz w:val="43"/>
          <w:szCs w:val="43"/>
          <w:lang w:eastAsia="de-CH"/>
        </w:rPr>
        <w:t>虛空的談論。我們在這裏談聖經，比他們要好得多。我們的談話最有道理，最合理性，最合邏輯，甚至最富哲學。因為我們對基督不再是無知的，所以我們知道我們在這裏作甚麼</w:t>
      </w:r>
      <w:r w:rsidRPr="008530F3">
        <w:rPr>
          <w:rFonts w:ascii="MS Mincho" w:eastAsia="MS Mincho" w:hAnsi="MS Mincho" w:cs="MS Mincho"/>
          <w:color w:val="000000"/>
          <w:sz w:val="43"/>
          <w:szCs w:val="43"/>
          <w:lang w:eastAsia="de-CH"/>
        </w:rPr>
        <w:t>。</w:t>
      </w:r>
    </w:p>
    <w:p w14:paraId="44F8BD9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《５》　</w:t>
      </w:r>
      <w:proofErr w:type="spellStart"/>
      <w:r w:rsidRPr="008530F3">
        <w:rPr>
          <w:rFonts w:ascii="MS Mincho" w:eastAsia="MS Mincho" w:hAnsi="MS Mincho" w:cs="MS Mincho" w:hint="eastAsia"/>
          <w:color w:val="4169E1"/>
          <w:sz w:val="39"/>
          <w:szCs w:val="39"/>
          <w:lang w:eastAsia="de-CH"/>
        </w:rPr>
        <w:t>基督試驗他</w:t>
      </w:r>
      <w:r w:rsidRPr="008530F3">
        <w:rPr>
          <w:rFonts w:ascii="MS Mincho" w:eastAsia="MS Mincho" w:hAnsi="MS Mincho" w:cs="MS Mincho"/>
          <w:color w:val="4169E1"/>
          <w:sz w:val="39"/>
          <w:szCs w:val="39"/>
          <w:lang w:eastAsia="de-CH"/>
        </w:rPr>
        <w:t>們</w:t>
      </w:r>
      <w:proofErr w:type="spellEnd"/>
    </w:p>
    <w:p w14:paraId="158DDCB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創世記四十二章八節</w:t>
      </w:r>
      <w:r w:rsidRPr="008530F3">
        <w:rPr>
          <w:rFonts w:ascii="Batang" w:eastAsia="Batang" w:hAnsi="Batang" w:cs="Batang" w:hint="eastAsia"/>
          <w:color w:val="000000"/>
          <w:sz w:val="43"/>
          <w:szCs w:val="43"/>
          <w:lang w:eastAsia="de-CH"/>
        </w:rPr>
        <w:t>說，約瑟認得他哥哥們，他們</w:t>
      </w:r>
      <w:r w:rsidRPr="008530F3">
        <w:rPr>
          <w:rFonts w:ascii="MS Mincho" w:eastAsia="MS Mincho" w:hAnsi="MS Mincho" w:cs="MS Mincho" w:hint="eastAsia"/>
          <w:color w:val="000000"/>
          <w:sz w:val="43"/>
          <w:szCs w:val="43"/>
          <w:lang w:eastAsia="de-CH"/>
        </w:rPr>
        <w:t>卻不認得他。因為他們不認得約瑟，約瑟就試驗他們。這也豫表以色列人在無知中被迫轉向基督時，基督就試驗他們。今天以色列國仍在憑自己</w:t>
      </w:r>
      <w:r w:rsidRPr="008530F3">
        <w:rPr>
          <w:rFonts w:ascii="MS Gothic" w:eastAsia="MS Gothic" w:hAnsi="MS Gothic" w:cs="MS Gothic" w:hint="eastAsia"/>
          <w:color w:val="000000"/>
          <w:sz w:val="43"/>
          <w:szCs w:val="43"/>
          <w:lang w:eastAsia="de-CH"/>
        </w:rPr>
        <w:t>掙扎，不曉得需要轉向基督。但他們將來被迫轉向基督時，因著他們的無知，基督仍要將他們置於試驗中</w:t>
      </w:r>
      <w:r w:rsidRPr="008530F3">
        <w:rPr>
          <w:rFonts w:ascii="MS Mincho" w:eastAsia="MS Mincho" w:hAnsi="MS Mincho" w:cs="MS Mincho"/>
          <w:color w:val="000000"/>
          <w:sz w:val="43"/>
          <w:szCs w:val="43"/>
          <w:lang w:eastAsia="de-CH"/>
        </w:rPr>
        <w:t>。</w:t>
      </w:r>
    </w:p>
    <w:p w14:paraId="7E5A0FC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《６》　</w:t>
      </w:r>
      <w:proofErr w:type="spellStart"/>
      <w:r w:rsidRPr="008530F3">
        <w:rPr>
          <w:rFonts w:ascii="MS Mincho" w:eastAsia="MS Mincho" w:hAnsi="MS Mincho" w:cs="MS Mincho" w:hint="eastAsia"/>
          <w:color w:val="4169E1"/>
          <w:sz w:val="39"/>
          <w:szCs w:val="39"/>
          <w:lang w:eastAsia="de-CH"/>
        </w:rPr>
        <w:t>基督管教他</w:t>
      </w:r>
      <w:r w:rsidRPr="008530F3">
        <w:rPr>
          <w:rFonts w:ascii="MS Mincho" w:eastAsia="MS Mincho" w:hAnsi="MS Mincho" w:cs="MS Mincho"/>
          <w:color w:val="4169E1"/>
          <w:sz w:val="39"/>
          <w:szCs w:val="39"/>
          <w:lang w:eastAsia="de-CH"/>
        </w:rPr>
        <w:t>們</w:t>
      </w:r>
      <w:proofErr w:type="spellEnd"/>
    </w:p>
    <w:p w14:paraId="601D47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創世記四十二章十七至二十四節，約瑟管教他的哥哥們。這豫表基督管教以色列人。基督雖然</w:t>
      </w:r>
      <w:r w:rsidRPr="008530F3">
        <w:rPr>
          <w:rFonts w:ascii="MS Gothic" w:eastAsia="MS Gothic" w:hAnsi="MS Gothic" w:cs="MS Gothic" w:hint="eastAsia"/>
          <w:color w:val="000000"/>
          <w:sz w:val="43"/>
          <w:szCs w:val="43"/>
          <w:lang w:eastAsia="de-CH"/>
        </w:rPr>
        <w:t>盼望以色列國轉向</w:t>
      </w:r>
      <w:r w:rsidRPr="008530F3">
        <w:rPr>
          <w:rFonts w:ascii="PMingLiU" w:eastAsia="PMingLiU" w:hAnsi="PMingLiU" w:cs="PMingLiU" w:hint="eastAsia"/>
          <w:color w:val="000000"/>
          <w:sz w:val="43"/>
          <w:szCs w:val="43"/>
          <w:lang w:eastAsia="de-CH"/>
        </w:rPr>
        <w:t>祂，但祂並不放鬆隨便。在以色列人轉向祂的過程中，祂不僅要試驗他們，也要管教他們。照著聖經中的豫言，重建的以色列國要受到許多試驗，忍受許多管教。主要懲治他們，使他們學功課</w:t>
      </w:r>
      <w:r w:rsidRPr="008530F3">
        <w:rPr>
          <w:rFonts w:ascii="MS Mincho" w:eastAsia="MS Mincho" w:hAnsi="MS Mincho" w:cs="MS Mincho"/>
          <w:color w:val="000000"/>
          <w:sz w:val="43"/>
          <w:szCs w:val="43"/>
          <w:lang w:eastAsia="de-CH"/>
        </w:rPr>
        <w:t>。</w:t>
      </w:r>
    </w:p>
    <w:p w14:paraId="5E404E3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《７》　</w:t>
      </w:r>
      <w:proofErr w:type="spellStart"/>
      <w:r w:rsidRPr="008530F3">
        <w:rPr>
          <w:rFonts w:ascii="MS Mincho" w:eastAsia="MS Mincho" w:hAnsi="MS Mincho" w:cs="MS Mincho" w:hint="eastAsia"/>
          <w:color w:val="4169E1"/>
          <w:sz w:val="39"/>
          <w:szCs w:val="39"/>
          <w:lang w:eastAsia="de-CH"/>
        </w:rPr>
        <w:t>基督向他們施慈</w:t>
      </w:r>
      <w:r w:rsidRPr="008530F3">
        <w:rPr>
          <w:rFonts w:ascii="MS Mincho" w:eastAsia="MS Mincho" w:hAnsi="MS Mincho" w:cs="MS Mincho"/>
          <w:color w:val="4169E1"/>
          <w:sz w:val="39"/>
          <w:szCs w:val="39"/>
          <w:lang w:eastAsia="de-CH"/>
        </w:rPr>
        <w:t>愛</w:t>
      </w:r>
      <w:proofErr w:type="spellEnd"/>
    </w:p>
    <w:p w14:paraId="64051E5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約瑟管教他的哥哥們時，暗中卻愛他們。（創四二</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。）這暗中的愛嚇壞了他們。照著聖經中的豫言，主也要施行</w:t>
      </w:r>
      <w:r w:rsidRPr="008530F3">
        <w:rPr>
          <w:rFonts w:ascii="PMingLiU" w:eastAsia="PMingLiU" w:hAnsi="PMingLiU" w:cs="PMingLiU" w:hint="eastAsia"/>
          <w:color w:val="000000"/>
          <w:sz w:val="43"/>
          <w:szCs w:val="43"/>
          <w:lang w:eastAsia="de-CH"/>
        </w:rPr>
        <w:t>祂主宰的權柄，供應以色列國一切的需要。我們無須為以色列人擔憂，因為我們確信主宰的主要供應以色列人生存的需要。例如，</w:t>
      </w:r>
      <w:r w:rsidRPr="008530F3">
        <w:rPr>
          <w:rFonts w:ascii="MS Mincho" w:eastAsia="MS Mincho" w:hAnsi="MS Mincho" w:cs="MS Mincho" w:hint="eastAsia"/>
          <w:color w:val="000000"/>
          <w:sz w:val="43"/>
          <w:szCs w:val="43"/>
          <w:lang w:eastAsia="de-CH"/>
        </w:rPr>
        <w:t>小小的以色列國若需要一些領土，主會賜給他們。</w:t>
      </w:r>
      <w:r w:rsidRPr="008530F3">
        <w:rPr>
          <w:rFonts w:ascii="PMingLiU" w:eastAsia="PMingLiU" w:hAnsi="PMingLiU" w:cs="PMingLiU" w:hint="eastAsia"/>
          <w:color w:val="000000"/>
          <w:sz w:val="43"/>
          <w:szCs w:val="43"/>
          <w:lang w:eastAsia="de-CH"/>
        </w:rPr>
        <w:t>祂有辦法這樣作，因為祂是萬王之王，萬主之主。祂高過地上所有的總統。以色列人會不會保留住戈蘭高地或西乃，不在於那些總統和外交家的決定，乃在於主的主宰。倘若我是住在以色列國的猶太人，我會安息在主裏面。我相信甚至今天主仍在暗中將祂主宰的愛賜給以色列人。主在將來要繼續為以色列人這樣作。你若看報紙，就會看見這事一再發生</w:t>
      </w:r>
      <w:r w:rsidRPr="008530F3">
        <w:rPr>
          <w:rFonts w:ascii="MS Mincho" w:eastAsia="MS Mincho" w:hAnsi="MS Mincho" w:cs="MS Mincho"/>
          <w:color w:val="000000"/>
          <w:sz w:val="43"/>
          <w:szCs w:val="43"/>
          <w:lang w:eastAsia="de-CH"/>
        </w:rPr>
        <w:t>。</w:t>
      </w:r>
    </w:p>
    <w:p w14:paraId="33690C2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主要試驗並管教以色列人，同時將</w:t>
      </w:r>
      <w:r w:rsidRPr="008530F3">
        <w:rPr>
          <w:rFonts w:ascii="PMingLiU" w:eastAsia="PMingLiU" w:hAnsi="PMingLiU" w:cs="PMingLiU" w:hint="eastAsia"/>
          <w:color w:val="000000"/>
          <w:sz w:val="43"/>
          <w:szCs w:val="43"/>
          <w:lang w:eastAsia="de-CH"/>
        </w:rPr>
        <w:t>祂那隱祕、主宰的愛賜給他們，因為祂需要他們。在創世記裏，約瑟生平的記載啟示約瑟需要他的哥哥們。誰的需要大？是約瑟的哥哥們更需</w:t>
      </w:r>
      <w:r w:rsidRPr="008530F3">
        <w:rPr>
          <w:rFonts w:ascii="MS Mincho" w:eastAsia="MS Mincho" w:hAnsi="MS Mincho" w:cs="MS Mincho" w:hint="eastAsia"/>
          <w:color w:val="000000"/>
          <w:sz w:val="43"/>
          <w:szCs w:val="43"/>
          <w:lang w:eastAsia="de-CH"/>
        </w:rPr>
        <w:t>要他，還是約瑟更需要他們？我要</w:t>
      </w:r>
      <w:r w:rsidRPr="008530F3">
        <w:rPr>
          <w:rFonts w:ascii="Batang" w:eastAsia="Batang" w:hAnsi="Batang" w:cs="Batang" w:hint="eastAsia"/>
          <w:color w:val="000000"/>
          <w:sz w:val="43"/>
          <w:szCs w:val="43"/>
          <w:lang w:eastAsia="de-CH"/>
        </w:rPr>
        <w:t>說，約瑟需要他的哥哥們，過於他們需要他。不錯，約瑟成了埃及的統治者。然而，約瑟仍不滿足，因</w:t>
      </w:r>
      <w:r w:rsidRPr="008530F3">
        <w:rPr>
          <w:rFonts w:ascii="MS Mincho" w:eastAsia="MS Mincho" w:hAnsi="MS Mincho" w:cs="MS Mincho" w:hint="eastAsia"/>
          <w:color w:val="000000"/>
          <w:sz w:val="43"/>
          <w:szCs w:val="43"/>
          <w:lang w:eastAsia="de-CH"/>
        </w:rPr>
        <w:t>為他仍然</w:t>
      </w:r>
      <w:r w:rsidRPr="008530F3">
        <w:rPr>
          <w:rFonts w:ascii="MS Gothic" w:eastAsia="MS Gothic" w:hAnsi="MS Gothic" w:cs="MS Gothic" w:hint="eastAsia"/>
          <w:color w:val="000000"/>
          <w:sz w:val="43"/>
          <w:szCs w:val="43"/>
          <w:lang w:eastAsia="de-CH"/>
        </w:rPr>
        <w:t>盼望看見他夢的應驗。約瑟在埃及非常寂寞，他渴望看見他的父親和弟兄們。他需要夢的應驗，需要他的父</w:t>
      </w:r>
      <w:r w:rsidRPr="008530F3">
        <w:rPr>
          <w:rFonts w:ascii="MS Gothic" w:eastAsia="MS Gothic" w:hAnsi="MS Gothic" w:cs="MS Gothic" w:hint="eastAsia"/>
          <w:color w:val="000000"/>
          <w:sz w:val="43"/>
          <w:szCs w:val="43"/>
          <w:lang w:eastAsia="de-CH"/>
        </w:rPr>
        <w:lastRenderedPageBreak/>
        <w:t>親和弟兄們。因此，他對他們的需要，過於他們對他的需要</w:t>
      </w:r>
      <w:r w:rsidRPr="008530F3">
        <w:rPr>
          <w:rFonts w:ascii="MS Mincho" w:eastAsia="MS Mincho" w:hAnsi="MS Mincho" w:cs="MS Mincho"/>
          <w:color w:val="000000"/>
          <w:sz w:val="43"/>
          <w:szCs w:val="43"/>
          <w:lang w:eastAsia="de-CH"/>
        </w:rPr>
        <w:t>。</w:t>
      </w:r>
    </w:p>
    <w:p w14:paraId="6004F2C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今天對於主耶</w:t>
      </w:r>
      <w:r w:rsidRPr="008530F3">
        <w:rPr>
          <w:rFonts w:ascii="MS Gothic" w:eastAsia="MS Gothic" w:hAnsi="MS Gothic" w:cs="MS Gothic" w:hint="eastAsia"/>
          <w:color w:val="000000"/>
          <w:sz w:val="43"/>
          <w:szCs w:val="43"/>
          <w:lang w:eastAsia="de-CH"/>
        </w:rPr>
        <w:t>穌，原則是一樣的。誰的需要大－以色列國需要主耶穌，過於主耶穌需要以色列國麼？我要</w:t>
      </w:r>
      <w:r w:rsidRPr="008530F3">
        <w:rPr>
          <w:rFonts w:ascii="Batang" w:eastAsia="Batang" w:hAnsi="Batang" w:cs="Batang" w:hint="eastAsia"/>
          <w:color w:val="000000"/>
          <w:sz w:val="43"/>
          <w:szCs w:val="43"/>
          <w:lang w:eastAsia="de-CH"/>
        </w:rPr>
        <w:t>說，主需要以色列人，過於以色列人需要主。照樣，我們需要主耶</w:t>
      </w:r>
      <w:r w:rsidRPr="008530F3">
        <w:rPr>
          <w:rFonts w:ascii="MS Gothic" w:eastAsia="MS Gothic" w:hAnsi="MS Gothic" w:cs="MS Gothic" w:hint="eastAsia"/>
          <w:color w:val="000000"/>
          <w:sz w:val="43"/>
          <w:szCs w:val="43"/>
          <w:lang w:eastAsia="de-CH"/>
        </w:rPr>
        <w:t>穌，主耶穌也需要我們。我也要問：誰的需要大－我們需要主，過於主需要我們麼？主需要我們</w:t>
      </w:r>
      <w:r w:rsidRPr="008530F3">
        <w:rPr>
          <w:rFonts w:ascii="MS Mincho" w:eastAsia="MS Mincho" w:hAnsi="MS Mincho" w:cs="MS Mincho" w:hint="eastAsia"/>
          <w:color w:val="000000"/>
          <w:sz w:val="43"/>
          <w:szCs w:val="43"/>
          <w:lang w:eastAsia="de-CH"/>
        </w:rPr>
        <w:t>，過於我們需要</w:t>
      </w:r>
      <w:r w:rsidRPr="008530F3">
        <w:rPr>
          <w:rFonts w:ascii="PMingLiU" w:eastAsia="PMingLiU" w:hAnsi="PMingLiU" w:cs="PMingLiU" w:hint="eastAsia"/>
          <w:color w:val="000000"/>
          <w:sz w:val="43"/>
          <w:szCs w:val="43"/>
          <w:lang w:eastAsia="de-CH"/>
        </w:rPr>
        <w:t>祂。你若認識這點，你就能告訴主說，『主耶穌，我何等感謝你顧念我的需要。但是主，你需要我，過於我需要你。我也許不在意我會不會下火湖，但你非常在意。』你敢對主這樣說麼？至少有幾次我說，『主，我感謝你的看顧。但是主，我曉得你需要我，過於我需要你。主，我知道你擔心失去我。』每當我對主這樣說，裏面就深覺主在微笑，非常喜樂。祂似乎對我說，『哦，我的孩子，你真懂得我。』我們不該由於害怕下火湖而向主禱告。我們不該說，『主阿，我害怕我會失喪下火湖。主，憐憫我，拯救我，不要讓我下火湖！』你若這樣禱告，主會說，『你</w:t>
      </w:r>
      <w:r w:rsidRPr="008530F3">
        <w:rPr>
          <w:rFonts w:ascii="MS Mincho" w:eastAsia="MS Mincho" w:hAnsi="MS Mincho" w:cs="MS Mincho" w:hint="eastAsia"/>
          <w:color w:val="000000"/>
          <w:sz w:val="43"/>
          <w:szCs w:val="43"/>
          <w:lang w:eastAsia="de-CH"/>
        </w:rPr>
        <w:t>在</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你不是這麼可憐，我不需要這麼憐憫你。我已經向你施了大恩。你豈不曉得我需要你，過於你需要我麼？</w:t>
      </w:r>
      <w:r w:rsidRPr="008530F3">
        <w:rPr>
          <w:rFonts w:ascii="MS Mincho" w:eastAsia="MS Mincho" w:hAnsi="MS Mincho" w:cs="MS Mincho"/>
          <w:color w:val="000000"/>
          <w:sz w:val="43"/>
          <w:szCs w:val="43"/>
          <w:lang w:eastAsia="de-CH"/>
        </w:rPr>
        <w:t>』</w:t>
      </w:r>
    </w:p>
    <w:p w14:paraId="38E20991"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《８》　</w:t>
      </w:r>
      <w:proofErr w:type="spellStart"/>
      <w:r w:rsidRPr="008530F3">
        <w:rPr>
          <w:rFonts w:ascii="MS Mincho" w:eastAsia="MS Mincho" w:hAnsi="MS Mincho" w:cs="MS Mincho" w:hint="eastAsia"/>
          <w:color w:val="4169E1"/>
          <w:sz w:val="39"/>
          <w:szCs w:val="39"/>
          <w:lang w:eastAsia="de-CH"/>
        </w:rPr>
        <w:t>不明白基督的</w:t>
      </w:r>
      <w:r w:rsidRPr="008530F3">
        <w:rPr>
          <w:rFonts w:ascii="MS Mincho" w:eastAsia="MS Mincho" w:hAnsi="MS Mincho" w:cs="MS Mincho"/>
          <w:color w:val="4169E1"/>
          <w:sz w:val="39"/>
          <w:szCs w:val="39"/>
          <w:lang w:eastAsia="de-CH"/>
        </w:rPr>
        <w:t>愛</w:t>
      </w:r>
      <w:proofErr w:type="spellEnd"/>
    </w:p>
    <w:p w14:paraId="5295DA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因為主需要以色列國，過於以色列人需要</w:t>
      </w:r>
      <w:r w:rsidRPr="008530F3">
        <w:rPr>
          <w:rFonts w:ascii="PMingLiU" w:eastAsia="PMingLiU" w:hAnsi="PMingLiU" w:cs="PMingLiU" w:hint="eastAsia"/>
          <w:color w:val="000000"/>
          <w:sz w:val="43"/>
          <w:szCs w:val="43"/>
          <w:lang w:eastAsia="de-CH"/>
        </w:rPr>
        <w:t>祂，所以祂在暗中愛他們。然而，約瑟的哥哥們怎樣不明白他的愛，（創四二</w:t>
      </w:r>
      <w:r w:rsidRPr="008530F3">
        <w:rPr>
          <w:rFonts w:ascii="Times New Roman" w:eastAsia="Times New Roman" w:hAnsi="Times New Roman" w:cs="Times New Roman"/>
          <w:color w:val="000000"/>
          <w:sz w:val="43"/>
          <w:szCs w:val="43"/>
          <w:lang w:eastAsia="de-CH"/>
        </w:rPr>
        <w:t>27~28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35</w:t>
      </w:r>
      <w:r w:rsidRPr="008530F3">
        <w:rPr>
          <w:rFonts w:ascii="MS Mincho" w:eastAsia="MS Mincho" w:hAnsi="MS Mincho" w:cs="MS Mincho" w:hint="eastAsia"/>
          <w:color w:val="000000"/>
          <w:sz w:val="43"/>
          <w:szCs w:val="43"/>
          <w:lang w:eastAsia="de-CH"/>
        </w:rPr>
        <w:t>，）今天以色列國也照樣不明白基督對他們的愛。我們也不明白</w:t>
      </w:r>
      <w:r w:rsidRPr="008530F3">
        <w:rPr>
          <w:rFonts w:ascii="PMingLiU" w:eastAsia="PMingLiU" w:hAnsi="PMingLiU" w:cs="PMingLiU" w:hint="eastAsia"/>
          <w:color w:val="000000"/>
          <w:sz w:val="43"/>
          <w:szCs w:val="43"/>
          <w:lang w:eastAsia="de-CH"/>
        </w:rPr>
        <w:t>祂對我們的愛。我有幾分關切，我們中間許多人仍然不明白主的愛。你清楚祂的愛麼？你曉得你在召會中不是因著你的決心，乃是因著祂對你的愛麼？你在召會中的事實，是主愛你最有力的證明。然而，這不是說，主耶穌不愛那些在召</w:t>
      </w:r>
      <w:r w:rsidRPr="008530F3">
        <w:rPr>
          <w:rFonts w:ascii="MS Mincho" w:eastAsia="MS Mincho" w:hAnsi="MS Mincho" w:cs="MS Mincho" w:hint="eastAsia"/>
          <w:color w:val="000000"/>
          <w:sz w:val="43"/>
          <w:szCs w:val="43"/>
          <w:lang w:eastAsia="de-CH"/>
        </w:rPr>
        <w:t>會之外的人。主必然愛他們，但他們失去了</w:t>
      </w:r>
      <w:r w:rsidRPr="008530F3">
        <w:rPr>
          <w:rFonts w:ascii="PMingLiU" w:eastAsia="PMingLiU" w:hAnsi="PMingLiU" w:cs="PMingLiU" w:hint="eastAsia"/>
          <w:color w:val="000000"/>
          <w:sz w:val="43"/>
          <w:szCs w:val="43"/>
          <w:lang w:eastAsia="de-CH"/>
        </w:rPr>
        <w:t>祂的愛。我們雖然沒有失去祂的愛，但我們可能不明白祂的愛。我盼望從現在起，我們沒有一個人不明白基督的愛。反之，我們應當對祂說，『主，為著你的愛，我感謝你。我在你的同在中，證明你愛我。主，我何等感謝你，我在這裏享受你的同在！阿利路亞，這是你愛的標記！</w:t>
      </w:r>
      <w:r w:rsidRPr="008530F3">
        <w:rPr>
          <w:rFonts w:ascii="MS Mincho" w:eastAsia="MS Mincho" w:hAnsi="MS Mincho" w:cs="MS Mincho"/>
          <w:color w:val="000000"/>
          <w:sz w:val="43"/>
          <w:szCs w:val="43"/>
          <w:lang w:eastAsia="de-CH"/>
        </w:rPr>
        <w:t>』</w:t>
      </w:r>
    </w:p>
    <w:p w14:paraId="59F18CA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在本篇信息中，我們看過了基督為以色列人所認的八面。</w:t>
      </w:r>
      <w:r w:rsidRPr="008530F3">
        <w:rPr>
          <w:rFonts w:ascii="MS Gothic" w:eastAsia="MS Gothic" w:hAnsi="MS Gothic" w:cs="MS Gothic" w:hint="eastAsia"/>
          <w:color w:val="000000"/>
          <w:sz w:val="43"/>
          <w:szCs w:val="43"/>
          <w:lang w:eastAsia="de-CH"/>
        </w:rPr>
        <w:t>你若</w:t>
      </w:r>
      <w:r w:rsidRPr="008530F3">
        <w:rPr>
          <w:rFonts w:ascii="PMingLiU" w:eastAsia="PMingLiU" w:hAnsi="PMingLiU" w:cs="PMingLiU" w:hint="eastAsia"/>
          <w:color w:val="000000"/>
          <w:sz w:val="43"/>
          <w:szCs w:val="43"/>
          <w:lang w:eastAsia="de-CH"/>
        </w:rPr>
        <w:t>查考舊約和新約的豫言，就會看見這些面都是豫言到以色列人與基督（他們的彌賽亞）的關係</w:t>
      </w:r>
      <w:r w:rsidRPr="008530F3">
        <w:rPr>
          <w:rFonts w:ascii="MS Mincho" w:eastAsia="MS Mincho" w:hAnsi="MS Mincho" w:cs="MS Mincho"/>
          <w:color w:val="000000"/>
          <w:sz w:val="43"/>
          <w:szCs w:val="43"/>
          <w:lang w:eastAsia="de-CH"/>
        </w:rPr>
        <w:t>。</w:t>
      </w:r>
    </w:p>
    <w:p w14:paraId="22AEFDE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C173F52">
          <v:rect id="_x0000_i1254" style="width:0;height:1.5pt" o:hralign="center" o:hrstd="t" o:hrnoshade="t" o:hr="t" fillcolor="#257412" stroked="f"/>
        </w:pict>
      </w:r>
    </w:p>
    <w:p w14:paraId="2E4E4E39" w14:textId="2472FAAD"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第一百十六篇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約瑟對付他的哥哥們（插進的話</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12E4EC2E" wp14:editId="18B64B49">
            <wp:extent cx="281940" cy="281940"/>
            <wp:effectExtent l="0" t="0" r="381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D1B9E0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本篇信息是我們生命讀經</w:t>
      </w:r>
      <w:r w:rsidRPr="008530F3">
        <w:rPr>
          <w:rFonts w:ascii="MS Gothic" w:eastAsia="MS Gothic" w:hAnsi="MS Gothic" w:cs="MS Gothic" w:hint="eastAsia"/>
          <w:color w:val="000000"/>
          <w:sz w:val="43"/>
          <w:szCs w:val="43"/>
          <w:lang w:eastAsia="de-CH"/>
        </w:rPr>
        <w:t>另一段插進的話，我們要回到約瑟個人生活的線。我愛這條生活的線，過於愛約瑟豫表基督的線。當我用禱告的靈接觸主時，主就給我看見</w:t>
      </w:r>
      <w:r w:rsidRPr="008530F3">
        <w:rPr>
          <w:rFonts w:ascii="MS Mincho" w:eastAsia="MS Mincho" w:hAnsi="MS Mincho" w:cs="MS Mincho" w:hint="eastAsia"/>
          <w:color w:val="000000"/>
          <w:sz w:val="43"/>
          <w:szCs w:val="43"/>
          <w:lang w:eastAsia="de-CH"/>
        </w:rPr>
        <w:t>四十二章有關約瑟個人生活的點；我們在本篇信息中要來看這些點</w:t>
      </w:r>
      <w:r w:rsidRPr="008530F3">
        <w:rPr>
          <w:rFonts w:ascii="MS Mincho" w:eastAsia="MS Mincho" w:hAnsi="MS Mincho" w:cs="MS Mincho"/>
          <w:color w:val="000000"/>
          <w:sz w:val="43"/>
          <w:szCs w:val="43"/>
          <w:lang w:eastAsia="de-CH"/>
        </w:rPr>
        <w:t>。</w:t>
      </w:r>
    </w:p>
    <w:p w14:paraId="77892FC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１　</w:t>
      </w:r>
      <w:proofErr w:type="spellStart"/>
      <w:r w:rsidRPr="008530F3">
        <w:rPr>
          <w:rFonts w:ascii="MS Mincho" w:eastAsia="MS Mincho" w:hAnsi="MS Mincho" w:cs="MS Mincho" w:hint="eastAsia"/>
          <w:color w:val="E46044"/>
          <w:sz w:val="39"/>
          <w:szCs w:val="39"/>
          <w:lang w:eastAsia="de-CH"/>
        </w:rPr>
        <w:t>約瑟看見他的夢應驗時，仍能克制自</w:t>
      </w:r>
      <w:r w:rsidRPr="008530F3">
        <w:rPr>
          <w:rFonts w:ascii="MS Mincho" w:eastAsia="MS Mincho" w:hAnsi="MS Mincho" w:cs="MS Mincho"/>
          <w:color w:val="E46044"/>
          <w:sz w:val="39"/>
          <w:szCs w:val="39"/>
          <w:lang w:eastAsia="de-CH"/>
        </w:rPr>
        <w:t>己</w:t>
      </w:r>
      <w:proofErr w:type="spellEnd"/>
    </w:p>
    <w:p w14:paraId="64FBC8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約瑟看見他的夢應驗，必定非常喜樂。四十二章</w:t>
      </w:r>
      <w:r w:rsidRPr="008530F3">
        <w:rPr>
          <w:rFonts w:ascii="PMingLiU" w:eastAsia="PMingLiU" w:hAnsi="PMingLiU" w:cs="PMingLiU" w:hint="eastAsia"/>
          <w:color w:val="000000"/>
          <w:sz w:val="43"/>
          <w:szCs w:val="43"/>
          <w:lang w:eastAsia="de-CH"/>
        </w:rPr>
        <w:t>啟示他的哥哥們來到他面前，向他下拜。約瑟作夢的時候是十七歲。他在三十歲被高舉，治理埃及地。大約九年後，約瑟的哥哥們向他下拜。這就是說，當約瑟的哥哥們來到他面前時，他可能是三十九歲。因此，大約在約瑟作夢後二十二年，直到他被出賣、被監禁以後，他纔看見這些夢應驗。他在監牢中度過多年，最終被高舉登了寶座。但那時約瑟還沒有看見他的夢應驗。他為獄中同伴和法老解夢，那些夢的應驗是</w:t>
      </w:r>
      <w:r w:rsidRPr="008530F3">
        <w:rPr>
          <w:rFonts w:ascii="MS Mincho" w:eastAsia="MS Mincho" w:hAnsi="MS Mincho" w:cs="MS Mincho" w:hint="eastAsia"/>
          <w:color w:val="000000"/>
          <w:sz w:val="43"/>
          <w:szCs w:val="43"/>
          <w:lang w:eastAsia="de-CH"/>
        </w:rPr>
        <w:t>他自己的夢必然應驗的有力印證。然而，約瑟必須經過長期的試驗。在我們看來，他的忍耐也許會用盡。</w:t>
      </w:r>
      <w:r w:rsidRPr="008530F3">
        <w:rPr>
          <w:rFonts w:ascii="MS Gothic" w:eastAsia="MS Gothic" w:hAnsi="MS Gothic" w:cs="MS Gothic" w:hint="eastAsia"/>
          <w:color w:val="000000"/>
          <w:sz w:val="43"/>
          <w:szCs w:val="43"/>
          <w:lang w:eastAsia="de-CH"/>
        </w:rPr>
        <w:t>你能為你夢的應驗等候二十二年麼？約瑟這樣等候了</w:t>
      </w:r>
      <w:r w:rsidRPr="008530F3">
        <w:rPr>
          <w:rFonts w:ascii="MS Mincho" w:eastAsia="MS Mincho" w:hAnsi="MS Mincho" w:cs="MS Mincho"/>
          <w:color w:val="000000"/>
          <w:sz w:val="43"/>
          <w:szCs w:val="43"/>
          <w:lang w:eastAsia="de-CH"/>
        </w:rPr>
        <w:t>。</w:t>
      </w:r>
    </w:p>
    <w:p w14:paraId="2A45E31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然後有一天，他的哥哥們來了，向他下拜。</w:t>
      </w:r>
      <w:r w:rsidRPr="008530F3">
        <w:rPr>
          <w:rFonts w:ascii="MS Gothic" w:eastAsia="MS Gothic" w:hAnsi="MS Gothic" w:cs="MS Gothic" w:hint="eastAsia"/>
          <w:color w:val="000000"/>
          <w:sz w:val="43"/>
          <w:szCs w:val="43"/>
          <w:lang w:eastAsia="de-CH"/>
        </w:rPr>
        <w:t>倘若我們是約瑟，我們會無法克制自己。我們會跳起來喊</w:t>
      </w:r>
      <w:r w:rsidRPr="008530F3">
        <w:rPr>
          <w:rFonts w:ascii="Batang" w:eastAsia="Batang" w:hAnsi="Batang" w:cs="Batang" w:hint="eastAsia"/>
          <w:color w:val="000000"/>
          <w:sz w:val="43"/>
          <w:szCs w:val="43"/>
          <w:lang w:eastAsia="de-CH"/>
        </w:rPr>
        <w:t>說，『阿利路亞！</w:t>
      </w:r>
      <w:r w:rsidRPr="008530F3">
        <w:rPr>
          <w:rFonts w:ascii="MS Gothic" w:eastAsia="MS Gothic" w:hAnsi="MS Gothic" w:cs="MS Gothic" w:hint="eastAsia"/>
          <w:color w:val="000000"/>
          <w:sz w:val="43"/>
          <w:szCs w:val="43"/>
          <w:lang w:eastAsia="de-CH"/>
        </w:rPr>
        <w:t>你們豈不知我是約瑟麼？我真高興看見你們！』我們會激動得忘形。我</w:t>
      </w:r>
      <w:r w:rsidRPr="008530F3">
        <w:rPr>
          <w:rFonts w:ascii="MS Gothic" w:eastAsia="MS Gothic" w:hAnsi="MS Gothic" w:cs="MS Gothic" w:hint="eastAsia"/>
          <w:color w:val="000000"/>
          <w:sz w:val="43"/>
          <w:szCs w:val="43"/>
          <w:lang w:eastAsia="de-CH"/>
        </w:rPr>
        <w:lastRenderedPageBreak/>
        <w:t>們中間的姊妹們若是在那裏，她們首先會哭泣，然後會擁抱所有的哥哥們。然而，約瑟看見他的夢應驗，並沒有失去控制。他很鎮靜，他克制自己的激動。他能這樣克制自己，因為他是受那靈管治的人</w:t>
      </w:r>
      <w:r w:rsidRPr="008530F3">
        <w:rPr>
          <w:rFonts w:ascii="MS Mincho" w:eastAsia="MS Mincho" w:hAnsi="MS Mincho" w:cs="MS Mincho"/>
          <w:color w:val="000000"/>
          <w:sz w:val="43"/>
          <w:szCs w:val="43"/>
          <w:lang w:eastAsia="de-CH"/>
        </w:rPr>
        <w:t>。</w:t>
      </w:r>
    </w:p>
    <w:p w14:paraId="5625676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你若無法克制自己的激動，</w:t>
      </w:r>
      <w:r w:rsidRPr="008530F3">
        <w:rPr>
          <w:rFonts w:ascii="MS Mincho" w:eastAsia="MS Mincho" w:hAnsi="MS Mincho" w:cs="MS Mincho" w:hint="eastAsia"/>
          <w:color w:val="000000"/>
          <w:sz w:val="43"/>
          <w:szCs w:val="43"/>
          <w:lang w:eastAsia="de-CH"/>
        </w:rPr>
        <w:t>就不能成為正確的統治者。成熟生命掌權的一面，乃是甚至在最激動的情景中，還知道如何鎮靜。</w:t>
      </w:r>
      <w:r w:rsidRPr="008530F3">
        <w:rPr>
          <w:rFonts w:ascii="MS Gothic" w:eastAsia="MS Gothic" w:hAnsi="MS Gothic" w:cs="MS Gothic" w:hint="eastAsia"/>
          <w:color w:val="000000"/>
          <w:sz w:val="43"/>
          <w:szCs w:val="43"/>
          <w:lang w:eastAsia="de-CH"/>
        </w:rPr>
        <w:t>你也許</w:t>
      </w:r>
      <w:r w:rsidRPr="008530F3">
        <w:rPr>
          <w:rFonts w:ascii="Batang" w:eastAsia="Batang" w:hAnsi="Batang" w:cs="Batang" w:hint="eastAsia"/>
          <w:color w:val="000000"/>
          <w:sz w:val="43"/>
          <w:szCs w:val="43"/>
          <w:lang w:eastAsia="de-CH"/>
        </w:rPr>
        <w:t>說，『約瑟看見他的哥哥們，不是哭過</w:t>
      </w:r>
      <w:r w:rsidRPr="008530F3">
        <w:rPr>
          <w:rFonts w:ascii="MS Mincho" w:eastAsia="MS Mincho" w:hAnsi="MS Mincho" w:cs="MS Mincho" w:hint="eastAsia"/>
          <w:color w:val="000000"/>
          <w:sz w:val="43"/>
          <w:szCs w:val="43"/>
          <w:lang w:eastAsia="de-CH"/>
        </w:rPr>
        <w:t>麼？』是的，他哭過。約瑟是滿了感情和正常感覺的人，他不是木頭或石頭。然而，甚至在他哭的時候，我們也看見他是管治自己的人。除了約瑟，沒有一個人能在這樣激動的情景中克制自己。但他外面的表現好像沒有事情發生。這是統治的生命，得勝的生命</w:t>
      </w:r>
      <w:r w:rsidRPr="008530F3">
        <w:rPr>
          <w:rFonts w:ascii="MS Mincho" w:eastAsia="MS Mincho" w:hAnsi="MS Mincho" w:cs="MS Mincho"/>
          <w:color w:val="000000"/>
          <w:sz w:val="43"/>
          <w:szCs w:val="43"/>
          <w:lang w:eastAsia="de-CH"/>
        </w:rPr>
        <w:t>。</w:t>
      </w:r>
    </w:p>
    <w:p w14:paraId="73FCE54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我們常常需要克制自己的激動。當亞倫的兩個兒子在神面前被</w:t>
      </w:r>
      <w:r w:rsidRPr="008530F3">
        <w:rPr>
          <w:rFonts w:ascii="MS Gothic" w:eastAsia="MS Gothic" w:hAnsi="MS Gothic" w:cs="MS Gothic" w:hint="eastAsia"/>
          <w:color w:val="000000"/>
          <w:sz w:val="43"/>
          <w:szCs w:val="43"/>
          <w:lang w:eastAsia="de-CH"/>
        </w:rPr>
        <w:t>擊殺，摩西對亞倫</w:t>
      </w:r>
      <w:r w:rsidRPr="008530F3">
        <w:rPr>
          <w:rFonts w:ascii="Batang" w:eastAsia="Batang" w:hAnsi="Batang" w:cs="Batang" w:hint="eastAsia"/>
          <w:color w:val="000000"/>
          <w:sz w:val="43"/>
          <w:szCs w:val="43"/>
          <w:lang w:eastAsia="de-CH"/>
        </w:rPr>
        <w:t>說的話含示他不該哭，亞倫立刻抑制他的眼淚。（利十</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。）許多時候，我們也必須抑制眼</w:t>
      </w:r>
      <w:r w:rsidRPr="008530F3">
        <w:rPr>
          <w:rFonts w:ascii="MS Gothic" w:eastAsia="MS Gothic" w:hAnsi="MS Gothic" w:cs="MS Gothic" w:hint="eastAsia"/>
          <w:color w:val="000000"/>
          <w:sz w:val="43"/>
          <w:szCs w:val="43"/>
          <w:lang w:eastAsia="de-CH"/>
        </w:rPr>
        <w:t>淚，將自己置於那靈的管治之下。有句箴言</w:t>
      </w:r>
      <w:r w:rsidRPr="008530F3">
        <w:rPr>
          <w:rFonts w:ascii="Batang" w:eastAsia="Batang" w:hAnsi="Batang" w:cs="Batang" w:hint="eastAsia"/>
          <w:color w:val="000000"/>
          <w:sz w:val="43"/>
          <w:szCs w:val="43"/>
          <w:lang w:eastAsia="de-CH"/>
        </w:rPr>
        <w:t>說，『治服己靈的，</w:t>
      </w:r>
      <w:r w:rsidRPr="008530F3">
        <w:rPr>
          <w:rFonts w:ascii="MS Mincho" w:eastAsia="MS Mincho" w:hAnsi="MS Mincho" w:cs="MS Mincho" w:hint="eastAsia"/>
          <w:color w:val="000000"/>
          <w:sz w:val="43"/>
          <w:szCs w:val="43"/>
          <w:lang w:eastAsia="de-CH"/>
        </w:rPr>
        <w:t>強如取城。』（箴十六</w:t>
      </w:r>
      <w:r w:rsidRPr="008530F3">
        <w:rPr>
          <w:rFonts w:ascii="Times New Roman" w:eastAsia="Times New Roman" w:hAnsi="Times New Roman" w:cs="Times New Roman"/>
          <w:color w:val="000000"/>
          <w:sz w:val="43"/>
          <w:szCs w:val="43"/>
          <w:lang w:eastAsia="de-CH"/>
        </w:rPr>
        <w:t>32</w:t>
      </w:r>
      <w:r w:rsidRPr="008530F3">
        <w:rPr>
          <w:rFonts w:ascii="MS Mincho" w:eastAsia="MS Mincho" w:hAnsi="MS Mincho" w:cs="MS Mincho" w:hint="eastAsia"/>
          <w:color w:val="000000"/>
          <w:sz w:val="43"/>
          <w:szCs w:val="43"/>
          <w:lang w:eastAsia="de-CH"/>
        </w:rPr>
        <w:t>，直譯。）約瑟在那靈的管治下保持鎮靜，證明他有資格完成這樣重大的行政。甚至在最激動的情況中，他仍不為激動所摸著，反而保持鎮靜、清醒。理智</w:t>
      </w:r>
      <w:r w:rsidRPr="008530F3">
        <w:rPr>
          <w:rFonts w:ascii="MS Mincho" w:eastAsia="MS Mincho" w:hAnsi="MS Mincho" w:cs="MS Mincho"/>
          <w:color w:val="000000"/>
          <w:sz w:val="43"/>
          <w:szCs w:val="43"/>
          <w:lang w:eastAsia="de-CH"/>
        </w:rPr>
        <w:t>。</w:t>
      </w:r>
    </w:p>
    <w:p w14:paraId="47F4051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lastRenderedPageBreak/>
        <w:t xml:space="preserve">２　</w:t>
      </w:r>
      <w:proofErr w:type="spellStart"/>
      <w:r w:rsidRPr="008530F3">
        <w:rPr>
          <w:rFonts w:ascii="MS Mincho" w:eastAsia="MS Mincho" w:hAnsi="MS Mincho" w:cs="MS Mincho" w:hint="eastAsia"/>
          <w:color w:val="E46044"/>
          <w:sz w:val="39"/>
          <w:szCs w:val="39"/>
          <w:lang w:eastAsia="de-CH"/>
        </w:rPr>
        <w:t>約瑟不急於向他的哥哥們顯示榮</w:t>
      </w:r>
      <w:r w:rsidRPr="008530F3">
        <w:rPr>
          <w:rFonts w:ascii="MS Mincho" w:eastAsia="MS Mincho" w:hAnsi="MS Mincho" w:cs="MS Mincho"/>
          <w:color w:val="E46044"/>
          <w:sz w:val="39"/>
          <w:szCs w:val="39"/>
          <w:lang w:eastAsia="de-CH"/>
        </w:rPr>
        <w:t>耀</w:t>
      </w:r>
      <w:proofErr w:type="spellEnd"/>
    </w:p>
    <w:p w14:paraId="7773532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當約瑟看見他的哥哥們向他下拜，他並不急於向他們顯示榮耀。（參創四五</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。）直到他哥哥們第三次回來，他纔向他們顯示自己，並向他們</w:t>
      </w:r>
      <w:r w:rsidRPr="008530F3">
        <w:rPr>
          <w:rFonts w:ascii="MS Gothic" w:eastAsia="MS Gothic" w:hAnsi="MS Gothic" w:cs="MS Gothic" w:hint="eastAsia"/>
          <w:color w:val="000000"/>
          <w:sz w:val="43"/>
          <w:szCs w:val="43"/>
          <w:lang w:eastAsia="de-CH"/>
        </w:rPr>
        <w:t>揭示他的榮耀。隱藏我們的榮耀，比克制我們的激動更難。你也許能成功的約束你的激動，但幾乎沒有人能不揭示他的榮耀。然而，約瑟在這件事上</w:t>
      </w:r>
      <w:r w:rsidRPr="008530F3">
        <w:rPr>
          <w:rFonts w:ascii="MS Mincho" w:eastAsia="MS Mincho" w:hAnsi="MS Mincho" w:cs="MS Mincho" w:hint="eastAsia"/>
          <w:color w:val="000000"/>
          <w:sz w:val="43"/>
          <w:szCs w:val="43"/>
          <w:lang w:eastAsia="de-CH"/>
        </w:rPr>
        <w:t>成功了。他沒有立刻向他的哥哥們顯示榮耀。這是約瑟代表成熟生命掌權一面的</w:t>
      </w:r>
      <w:r w:rsidRPr="008530F3">
        <w:rPr>
          <w:rFonts w:ascii="MS Gothic" w:eastAsia="MS Gothic" w:hAnsi="MS Gothic" w:cs="MS Gothic" w:hint="eastAsia"/>
          <w:color w:val="000000"/>
          <w:sz w:val="43"/>
          <w:szCs w:val="43"/>
          <w:lang w:eastAsia="de-CH"/>
        </w:rPr>
        <w:t>另一個原因。他的確有作宰相的資格。我們的己和天然的人必須徹底受過對付，我們纔能不向別人顯示榮耀。約瑟是徹底受過對付，並活在那靈管治之下的人。因此，他有資格成為成熟生命掌權的一面</w:t>
      </w:r>
      <w:r w:rsidRPr="008530F3">
        <w:rPr>
          <w:rFonts w:ascii="MS Mincho" w:eastAsia="MS Mincho" w:hAnsi="MS Mincho" w:cs="MS Mincho"/>
          <w:color w:val="000000"/>
          <w:sz w:val="43"/>
          <w:szCs w:val="43"/>
          <w:lang w:eastAsia="de-CH"/>
        </w:rPr>
        <w:t>。</w:t>
      </w:r>
    </w:p>
    <w:p w14:paraId="1E4B35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我在本篇信息中的負擔，不是僅僅傳遞教訓，乃是要</w:t>
      </w:r>
      <w:r w:rsidRPr="008530F3">
        <w:rPr>
          <w:rFonts w:ascii="MS Gothic" w:eastAsia="MS Gothic" w:hAnsi="MS Gothic" w:cs="MS Gothic" w:hint="eastAsia"/>
          <w:color w:val="000000"/>
          <w:sz w:val="43"/>
          <w:szCs w:val="43"/>
          <w:lang w:eastAsia="de-CH"/>
        </w:rPr>
        <w:t>幫助你們看見創世記裏的生命，並認識生命的路。在約瑟的故事裏所表顯的生命，不是人的生命，更不是墮落的生命。不僅如此，這甚至也不是善良的天然生命。這是復活的生命，神的生命。雖然約瑟是在激動的情景中，但他沒有表現得放鬆。這</w:t>
      </w:r>
      <w:r w:rsidRPr="008530F3">
        <w:rPr>
          <w:rFonts w:ascii="MS Mincho" w:eastAsia="MS Mincho" w:hAnsi="MS Mincho" w:cs="MS Mincho" w:hint="eastAsia"/>
          <w:color w:val="000000"/>
          <w:sz w:val="43"/>
          <w:szCs w:val="43"/>
          <w:lang w:eastAsia="de-CH"/>
        </w:rPr>
        <w:t>是生命。在約瑟身上，我們不僅看見生命，也看見生命的路，這路使我們自己受到控制。</w:t>
      </w:r>
      <w:r w:rsidRPr="008530F3">
        <w:rPr>
          <w:rFonts w:ascii="PMingLiU" w:eastAsia="PMingLiU" w:hAnsi="PMingLiU" w:cs="PMingLiU" w:hint="eastAsia"/>
          <w:color w:val="000000"/>
          <w:sz w:val="43"/>
          <w:szCs w:val="43"/>
          <w:lang w:eastAsia="de-CH"/>
        </w:rPr>
        <w:t>絕不要以為約瑟不是人。他滿了人的感覺和感情，但他把自己和一切的感覺擺在那靈的管治之下。所以，我們在約瑟身上，不僅看見成熟</w:t>
      </w:r>
      <w:r w:rsidRPr="008530F3">
        <w:rPr>
          <w:rFonts w:ascii="PMingLiU" w:eastAsia="PMingLiU" w:hAnsi="PMingLiU" w:cs="PMingLiU" w:hint="eastAsia"/>
          <w:color w:val="000000"/>
          <w:sz w:val="43"/>
          <w:szCs w:val="43"/>
          <w:lang w:eastAsia="de-CH"/>
        </w:rPr>
        <w:lastRenderedPageBreak/>
        <w:t>的生命，也看見掌權的生命，以及這掌權生命的路。我們眾人，尤其是青年人，需要這樣的生命和這樣的路，就是成熟的人掌權的一面。這生命不容易激動，也不顯示榮耀。這生命在激動中仍保持鎮靜，克制自己，並且隱藏榮耀</w:t>
      </w:r>
      <w:r w:rsidRPr="008530F3">
        <w:rPr>
          <w:rFonts w:ascii="MS Mincho" w:eastAsia="MS Mincho" w:hAnsi="MS Mincho" w:cs="MS Mincho"/>
          <w:color w:val="000000"/>
          <w:sz w:val="43"/>
          <w:szCs w:val="43"/>
          <w:lang w:eastAsia="de-CH"/>
        </w:rPr>
        <w:t>。</w:t>
      </w:r>
    </w:p>
    <w:p w14:paraId="46503A0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３　</w:t>
      </w:r>
      <w:proofErr w:type="spellStart"/>
      <w:r w:rsidRPr="008530F3">
        <w:rPr>
          <w:rFonts w:ascii="MS Mincho" w:eastAsia="MS Mincho" w:hAnsi="MS Mincho" w:cs="MS Mincho" w:hint="eastAsia"/>
          <w:color w:val="E46044"/>
          <w:sz w:val="39"/>
          <w:szCs w:val="39"/>
          <w:lang w:eastAsia="de-CH"/>
        </w:rPr>
        <w:t>約瑟以智慧對付他的哥哥</w:t>
      </w:r>
      <w:r w:rsidRPr="008530F3">
        <w:rPr>
          <w:rFonts w:ascii="MS Mincho" w:eastAsia="MS Mincho" w:hAnsi="MS Mincho" w:cs="MS Mincho"/>
          <w:color w:val="E46044"/>
          <w:sz w:val="39"/>
          <w:szCs w:val="39"/>
          <w:lang w:eastAsia="de-CH"/>
        </w:rPr>
        <w:t>們</w:t>
      </w:r>
      <w:proofErr w:type="spellEnd"/>
    </w:p>
    <w:p w14:paraId="0ECFFAA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約瑟對付他的哥哥們，非常有智慧。他一點也不放鬆。</w:t>
      </w:r>
      <w:r w:rsidRPr="008530F3">
        <w:rPr>
          <w:rFonts w:ascii="MS Gothic" w:eastAsia="MS Gothic" w:hAnsi="MS Gothic" w:cs="MS Gothic" w:hint="eastAsia"/>
          <w:color w:val="000000"/>
          <w:sz w:val="43"/>
          <w:szCs w:val="43"/>
          <w:lang w:eastAsia="de-CH"/>
        </w:rPr>
        <w:t>倘若我是約瑟，我會對他們</w:t>
      </w:r>
      <w:r w:rsidRPr="008530F3">
        <w:rPr>
          <w:rFonts w:ascii="Batang" w:eastAsia="Batang" w:hAnsi="Batang" w:cs="Batang" w:hint="eastAsia"/>
          <w:color w:val="000000"/>
          <w:sz w:val="43"/>
          <w:szCs w:val="43"/>
          <w:lang w:eastAsia="de-CH"/>
        </w:rPr>
        <w:t>說，『阿</w:t>
      </w:r>
      <w:r w:rsidRPr="008530F3">
        <w:rPr>
          <w:rFonts w:ascii="MS Mincho" w:eastAsia="MS Mincho" w:hAnsi="MS Mincho" w:cs="MS Mincho" w:hint="eastAsia"/>
          <w:color w:val="000000"/>
          <w:sz w:val="43"/>
          <w:szCs w:val="43"/>
          <w:lang w:eastAsia="de-CH"/>
        </w:rPr>
        <w:t>利路亞，讓我們跳舞坐席罷！讓我們一同快樂。』但約瑟沒有這樣作。反之，他很鎮靜、清明、智慧。約瑟沒有</w:t>
      </w:r>
      <w:r w:rsidRPr="008530F3">
        <w:rPr>
          <w:rFonts w:ascii="Batang" w:eastAsia="Batang" w:hAnsi="Batang" w:cs="Batang" w:hint="eastAsia"/>
          <w:color w:val="000000"/>
          <w:sz w:val="43"/>
          <w:szCs w:val="43"/>
          <w:lang w:eastAsia="de-CH"/>
        </w:rPr>
        <w:t>說，『流便，猶大，</w:t>
      </w:r>
      <w:r w:rsidRPr="008530F3">
        <w:rPr>
          <w:rFonts w:ascii="MS Gothic" w:eastAsia="MS Gothic" w:hAnsi="MS Gothic" w:cs="MS Gothic" w:hint="eastAsia"/>
          <w:color w:val="000000"/>
          <w:sz w:val="43"/>
          <w:szCs w:val="43"/>
          <w:lang w:eastAsia="de-CH"/>
        </w:rPr>
        <w:t>你們作得對。但是西緬，你錯了，因為你領頭把我丟在坑裏。你需要為此受罰。』約瑟沒有</w:t>
      </w:r>
      <w:r w:rsidRPr="008530F3">
        <w:rPr>
          <w:rFonts w:ascii="Batang" w:eastAsia="Batang" w:hAnsi="Batang" w:cs="Batang" w:hint="eastAsia"/>
          <w:color w:val="000000"/>
          <w:sz w:val="43"/>
          <w:szCs w:val="43"/>
          <w:lang w:eastAsia="de-CH"/>
        </w:rPr>
        <w:t>說這樣的事，他至少在三方面是智慧的</w:t>
      </w:r>
      <w:r w:rsidRPr="008530F3">
        <w:rPr>
          <w:rFonts w:ascii="MS Mincho" w:eastAsia="MS Mincho" w:hAnsi="MS Mincho" w:cs="MS Mincho"/>
          <w:color w:val="000000"/>
          <w:sz w:val="43"/>
          <w:szCs w:val="43"/>
          <w:lang w:eastAsia="de-CH"/>
        </w:rPr>
        <w:t>。</w:t>
      </w:r>
    </w:p>
    <w:p w14:paraId="5BCFFB7C"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ａ　</w:t>
      </w:r>
      <w:proofErr w:type="spellStart"/>
      <w:r w:rsidRPr="008530F3">
        <w:rPr>
          <w:rFonts w:ascii="MS Mincho" w:eastAsia="MS Mincho" w:hAnsi="MS Mincho" w:cs="MS Mincho" w:hint="eastAsia"/>
          <w:color w:val="E46044"/>
          <w:sz w:val="39"/>
          <w:szCs w:val="39"/>
          <w:lang w:eastAsia="de-CH"/>
        </w:rPr>
        <w:t>使他們看見恨他賣他的</w:t>
      </w:r>
      <w:r w:rsidRPr="008530F3">
        <w:rPr>
          <w:rFonts w:ascii="MS Mincho" w:eastAsia="MS Mincho" w:hAnsi="MS Mincho" w:cs="MS Mincho"/>
          <w:color w:val="E46044"/>
          <w:sz w:val="39"/>
          <w:szCs w:val="39"/>
          <w:lang w:eastAsia="de-CH"/>
        </w:rPr>
        <w:t>罪</w:t>
      </w:r>
      <w:proofErr w:type="spellEnd"/>
    </w:p>
    <w:p w14:paraId="54EFB8E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約瑟把所有的哥哥們下在監裏三天。他這樣作，目的是要使他們看見恨他賣他的罪。（創四二</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倘若我是約瑟，我會只把他們下在監裏三小時。我會太激動，不能把他們留在那裏。我會迫不及待的與哥哥們一同坐席。即使我的哥哥們能忍耐，我也沒有耐心等三天。然而，三小時</w:t>
      </w:r>
      <w:r w:rsidRPr="008530F3">
        <w:rPr>
          <w:rFonts w:ascii="MS Mincho" w:eastAsia="MS Mincho" w:hAnsi="MS Mincho" w:cs="MS Mincho" w:hint="eastAsia"/>
          <w:color w:val="000000"/>
          <w:sz w:val="43"/>
          <w:szCs w:val="43"/>
          <w:lang w:eastAsia="de-CH"/>
        </w:rPr>
        <w:t>不足以叫約瑟的哥哥們看見他們的罪。他們需要在獄中三天。在那三天裏，他們必定談論了許多他</w:t>
      </w:r>
      <w:r w:rsidRPr="008530F3">
        <w:rPr>
          <w:rFonts w:ascii="MS Mincho" w:eastAsia="MS Mincho" w:hAnsi="MS Mincho" w:cs="MS Mincho" w:hint="eastAsia"/>
          <w:color w:val="000000"/>
          <w:sz w:val="43"/>
          <w:szCs w:val="43"/>
          <w:lang w:eastAsia="de-CH"/>
        </w:rPr>
        <w:lastRenderedPageBreak/>
        <w:t>們對約瑟所作的事。他們以為約瑟不</w:t>
      </w:r>
      <w:r w:rsidRPr="008530F3">
        <w:rPr>
          <w:rFonts w:ascii="MS Gothic" w:eastAsia="MS Gothic" w:hAnsi="MS Gothic" w:cs="MS Gothic" w:hint="eastAsia"/>
          <w:color w:val="000000"/>
          <w:sz w:val="43"/>
          <w:szCs w:val="43"/>
          <w:lang w:eastAsia="de-CH"/>
        </w:rPr>
        <w:t>懂得他們，甚至在約瑟面前</w:t>
      </w:r>
      <w:r w:rsidRPr="008530F3">
        <w:rPr>
          <w:rFonts w:ascii="Batang" w:eastAsia="Batang" w:hAnsi="Batang" w:cs="Batang" w:hint="eastAsia"/>
          <w:color w:val="000000"/>
          <w:sz w:val="43"/>
          <w:szCs w:val="43"/>
          <w:lang w:eastAsia="de-CH"/>
        </w:rPr>
        <w:t>說到他們對他所作的事。但約瑟</w:t>
      </w:r>
      <w:r w:rsidRPr="008530F3">
        <w:rPr>
          <w:rFonts w:ascii="MS Gothic" w:eastAsia="MS Gothic" w:hAnsi="MS Gothic" w:cs="MS Gothic" w:hint="eastAsia"/>
          <w:color w:val="000000"/>
          <w:sz w:val="43"/>
          <w:szCs w:val="43"/>
          <w:lang w:eastAsia="de-CH"/>
        </w:rPr>
        <w:t>懂得他們所</w:t>
      </w:r>
      <w:r w:rsidRPr="008530F3">
        <w:rPr>
          <w:rFonts w:ascii="Batang" w:eastAsia="Batang" w:hAnsi="Batang" w:cs="Batang" w:hint="eastAsia"/>
          <w:color w:val="000000"/>
          <w:sz w:val="43"/>
          <w:szCs w:val="43"/>
          <w:lang w:eastAsia="de-CH"/>
        </w:rPr>
        <w:t>說的。約瑟的哥哥們何等懊悔他們對他所作的事！但約瑟似乎對自己說，『光說還不</w:t>
      </w:r>
      <w:r w:rsidRPr="008530F3">
        <w:rPr>
          <w:rFonts w:ascii="MS Gothic" w:eastAsia="MS Gothic" w:hAnsi="MS Gothic" w:cs="MS Gothic" w:hint="eastAsia"/>
          <w:color w:val="000000"/>
          <w:sz w:val="43"/>
          <w:szCs w:val="43"/>
          <w:lang w:eastAsia="de-CH"/>
        </w:rPr>
        <w:t>彀。我該把他們下在監裏，使他們能清醒。讓他們在獄中彼此交通三天三夜。』這是約瑟使他的哥哥們徹底看見罪過的作法。我們在舒適的環境中，很難看見自己的罪而悔改。但我們若下在監裏，就很容易悔改並且定罪自己</w:t>
      </w:r>
      <w:r w:rsidRPr="008530F3">
        <w:rPr>
          <w:rFonts w:ascii="MS Mincho" w:eastAsia="MS Mincho" w:hAnsi="MS Mincho" w:cs="MS Mincho"/>
          <w:color w:val="000000"/>
          <w:sz w:val="43"/>
          <w:szCs w:val="43"/>
          <w:lang w:eastAsia="de-CH"/>
        </w:rPr>
        <w:t>。</w:t>
      </w:r>
    </w:p>
    <w:p w14:paraId="0B969074"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ｂ　</w:t>
      </w:r>
      <w:proofErr w:type="spellStart"/>
      <w:r w:rsidRPr="008530F3">
        <w:rPr>
          <w:rFonts w:ascii="MS Mincho" w:eastAsia="MS Mincho" w:hAnsi="MS Mincho" w:cs="MS Mincho" w:hint="eastAsia"/>
          <w:color w:val="E46044"/>
          <w:sz w:val="39"/>
          <w:szCs w:val="39"/>
          <w:lang w:eastAsia="de-CH"/>
        </w:rPr>
        <w:t>管教西</w:t>
      </w:r>
      <w:r w:rsidRPr="008530F3">
        <w:rPr>
          <w:rFonts w:ascii="MS Mincho" w:eastAsia="MS Mincho" w:hAnsi="MS Mincho" w:cs="MS Mincho"/>
          <w:color w:val="E46044"/>
          <w:sz w:val="39"/>
          <w:szCs w:val="39"/>
          <w:lang w:eastAsia="de-CH"/>
        </w:rPr>
        <w:t>緬</w:t>
      </w:r>
      <w:proofErr w:type="spellEnd"/>
    </w:p>
    <w:p w14:paraId="2A306DA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約瑟管教西緬，也很有智慧。在創世記四十二章十九、二十節，約瑟對他的哥哥們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如果是誠實人，可以留你們中間的一個人囚在監裏，但你們可以帶糧食回去，救你們家裏的饑荒；把你們的小兄弟帶到我這裏來。』起初約瑟想打發一個哥哥去把弟弟帶來，其餘的都留在監裏。但三天後約瑟改變了心意，決定只留一個人在監裏，其餘的回去把弟弟帶到他那裏。所以，他『從他們中間挑出西緬來，在他們眼前把他捆綁。』（創四二</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。）我相信從前是西緬領頭謀害約瑟。我也相信從前是西緬領頭</w:t>
      </w:r>
      <w:r w:rsidRPr="008530F3">
        <w:rPr>
          <w:rFonts w:ascii="MS Gothic" w:eastAsia="MS Gothic" w:hAnsi="MS Gothic" w:cs="MS Gothic" w:hint="eastAsia"/>
          <w:color w:val="000000"/>
          <w:sz w:val="43"/>
          <w:szCs w:val="43"/>
          <w:lang w:eastAsia="de-CH"/>
        </w:rPr>
        <w:t>捆綁約瑟，把他丟在坑裏。正如四十九章五至七節</w:t>
      </w:r>
      <w:r w:rsidRPr="008530F3">
        <w:rPr>
          <w:rFonts w:ascii="PMingLiU" w:eastAsia="PMingLiU" w:hAnsi="PMingLiU" w:cs="PMingLiU" w:hint="eastAsia"/>
          <w:color w:val="000000"/>
          <w:sz w:val="43"/>
          <w:szCs w:val="43"/>
          <w:lang w:eastAsia="de-CH"/>
        </w:rPr>
        <w:t>啟示，西緬是怒氣暴烈的人。因此，約瑟把他捆綁，下在監裏。你認為西</w:t>
      </w:r>
      <w:r w:rsidRPr="008530F3">
        <w:rPr>
          <w:rFonts w:ascii="MS Mincho" w:eastAsia="MS Mincho" w:hAnsi="MS Mincho" w:cs="MS Mincho" w:hint="eastAsia"/>
          <w:color w:val="000000"/>
          <w:sz w:val="43"/>
          <w:szCs w:val="43"/>
          <w:lang w:eastAsia="de-CH"/>
        </w:rPr>
        <w:t>緬在監裏會想些甚麼？我相信他會懊</w:t>
      </w:r>
      <w:r w:rsidRPr="008530F3">
        <w:rPr>
          <w:rFonts w:ascii="MS Mincho" w:eastAsia="MS Mincho" w:hAnsi="MS Mincho" w:cs="MS Mincho" w:hint="eastAsia"/>
          <w:color w:val="000000"/>
          <w:sz w:val="43"/>
          <w:szCs w:val="43"/>
          <w:lang w:eastAsia="de-CH"/>
        </w:rPr>
        <w:lastRenderedPageBreak/>
        <w:t>悔到極點，悔恨他所作的。他可能</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為甚麼這人選中我？為甚麼他定睛在我身上？也許是因為我領頭謀害約瑟。』西緬被指控為奸細，在獄中至少半年。這是嚴重的罪，有喪命的可能</w:t>
      </w:r>
      <w:r w:rsidRPr="008530F3">
        <w:rPr>
          <w:rFonts w:ascii="MS Mincho" w:eastAsia="MS Mincho" w:hAnsi="MS Mincho" w:cs="MS Mincho"/>
          <w:color w:val="000000"/>
          <w:sz w:val="43"/>
          <w:szCs w:val="43"/>
          <w:lang w:eastAsia="de-CH"/>
        </w:rPr>
        <w:t>。</w:t>
      </w:r>
    </w:p>
    <w:p w14:paraId="1EEAC23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以為約瑟這樣對待西緬，殘忍沒有憐憫。反之，他是滿了憐憫。那十個哥哥該在獄中三天，西緬該受較長期的監禁。約瑟這樣作是智慧的。他受一種生命的控制，這生命給他清明的鑑別。無論約瑟對他的哥哥們作了甚麼，都是對的。他對他們所作的，沒有不及，也沒有太過。我們在召會生活中需要有這樣鑑別的生命。我們若有這種鑑別，就會知道怎樣對待弟兄</w:t>
      </w:r>
      <w:r w:rsidRPr="008530F3">
        <w:rPr>
          <w:rFonts w:ascii="MS Gothic" w:eastAsia="MS Gothic" w:hAnsi="MS Gothic" w:cs="MS Gothic" w:hint="eastAsia"/>
          <w:color w:val="000000"/>
          <w:sz w:val="43"/>
          <w:szCs w:val="43"/>
          <w:lang w:eastAsia="de-CH"/>
        </w:rPr>
        <w:t>姊妹。我們會知道和他們同行到甚麼程度，以及需要在那裏約束自己</w:t>
      </w:r>
      <w:r w:rsidRPr="008530F3">
        <w:rPr>
          <w:rFonts w:ascii="MS Mincho" w:eastAsia="MS Mincho" w:hAnsi="MS Mincho" w:cs="MS Mincho"/>
          <w:color w:val="000000"/>
          <w:sz w:val="43"/>
          <w:szCs w:val="43"/>
          <w:lang w:eastAsia="de-CH"/>
        </w:rPr>
        <w:t>。</w:t>
      </w:r>
    </w:p>
    <w:p w14:paraId="2F2A3E3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ｃ　</w:t>
      </w:r>
      <w:proofErr w:type="spellStart"/>
      <w:r w:rsidRPr="008530F3">
        <w:rPr>
          <w:rFonts w:ascii="MS Mincho" w:eastAsia="MS Mincho" w:hAnsi="MS Mincho" w:cs="MS Mincho" w:hint="eastAsia"/>
          <w:color w:val="E46044"/>
          <w:sz w:val="39"/>
          <w:szCs w:val="39"/>
          <w:lang w:eastAsia="de-CH"/>
        </w:rPr>
        <w:t>在便雅憫的事上試驗他</w:t>
      </w:r>
      <w:r w:rsidRPr="008530F3">
        <w:rPr>
          <w:rFonts w:ascii="MS Mincho" w:eastAsia="MS Mincho" w:hAnsi="MS Mincho" w:cs="MS Mincho"/>
          <w:color w:val="E46044"/>
          <w:sz w:val="39"/>
          <w:szCs w:val="39"/>
          <w:lang w:eastAsia="de-CH"/>
        </w:rPr>
        <w:t>們</w:t>
      </w:r>
      <w:proofErr w:type="spellEnd"/>
    </w:p>
    <w:p w14:paraId="02A22D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不僅如此，約瑟在便雅憫的事上試驗他的哥哥們，也表現出他的智慧。（創四二</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20</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36~37</w:t>
      </w:r>
      <w:r w:rsidRPr="008530F3">
        <w:rPr>
          <w:rFonts w:ascii="MS Mincho" w:eastAsia="MS Mincho" w:hAnsi="MS Mincho" w:cs="MS Mincho" w:hint="eastAsia"/>
          <w:color w:val="000000"/>
          <w:sz w:val="43"/>
          <w:szCs w:val="43"/>
          <w:lang w:eastAsia="de-CH"/>
        </w:rPr>
        <w:t>。）在四十二章十五節，約瑟吩咐他們把小兄弟便雅憫帶到他那裏。約瑟這樣挑出便雅憫，藉以</w:t>
      </w:r>
      <w:r w:rsidRPr="008530F3">
        <w:rPr>
          <w:rFonts w:ascii="MS Gothic" w:eastAsia="MS Gothic" w:hAnsi="MS Gothic" w:cs="MS Gothic" w:hint="eastAsia"/>
          <w:color w:val="000000"/>
          <w:sz w:val="43"/>
          <w:szCs w:val="43"/>
          <w:lang w:eastAsia="de-CH"/>
        </w:rPr>
        <w:t>幫助他的哥哥們想到約瑟自己。倘若我是約瑟，我會</w:t>
      </w:r>
      <w:r w:rsidRPr="008530F3">
        <w:rPr>
          <w:rFonts w:ascii="Batang" w:eastAsia="Batang" w:hAnsi="Batang" w:cs="Batang" w:hint="eastAsia"/>
          <w:color w:val="000000"/>
          <w:sz w:val="43"/>
          <w:szCs w:val="43"/>
          <w:lang w:eastAsia="de-CH"/>
        </w:rPr>
        <w:t>說，『不要忘了</w:t>
      </w:r>
      <w:r w:rsidRPr="008530F3">
        <w:rPr>
          <w:rFonts w:ascii="MS Gothic" w:eastAsia="MS Gothic" w:hAnsi="MS Gothic" w:cs="MS Gothic" w:hint="eastAsia"/>
          <w:color w:val="000000"/>
          <w:sz w:val="43"/>
          <w:szCs w:val="43"/>
          <w:lang w:eastAsia="de-CH"/>
        </w:rPr>
        <w:t>你們對約瑟所作的。』然而，約瑟智慧的</w:t>
      </w:r>
      <w:r w:rsidRPr="008530F3">
        <w:rPr>
          <w:rFonts w:ascii="Batang" w:eastAsia="Batang" w:hAnsi="Batang" w:cs="Batang" w:hint="eastAsia"/>
          <w:color w:val="000000"/>
          <w:sz w:val="43"/>
          <w:szCs w:val="43"/>
          <w:lang w:eastAsia="de-CH"/>
        </w:rPr>
        <w:t>說到便雅憫。他一說到便雅憫，就使他的哥哥們想起約瑟。這必定摸著他們的良心。在四十二章十三節他們對他說，『僕人</w:t>
      </w:r>
      <w:r w:rsidRPr="008530F3">
        <w:rPr>
          <w:rFonts w:ascii="Batang" w:eastAsia="Batang" w:hAnsi="Batang" w:cs="Batang" w:hint="eastAsia"/>
          <w:color w:val="000000"/>
          <w:sz w:val="43"/>
          <w:szCs w:val="43"/>
          <w:lang w:eastAsia="de-CH"/>
        </w:rPr>
        <w:lastRenderedPageBreak/>
        <w:t>們本是弟兄十二人，是迦南地一個人的兒子，頂小的現今在我們的父親那裏，有一個沒有了。』</w:t>
      </w:r>
      <w:r w:rsidRPr="008530F3">
        <w:rPr>
          <w:rFonts w:ascii="MS Gothic" w:eastAsia="MS Gothic" w:hAnsi="MS Gothic" w:cs="MS Gothic" w:hint="eastAsia"/>
          <w:color w:val="000000"/>
          <w:sz w:val="43"/>
          <w:szCs w:val="43"/>
          <w:lang w:eastAsia="de-CH"/>
        </w:rPr>
        <w:t>倘若我是約瑟，我會問：『你們所</w:t>
      </w:r>
      <w:r w:rsidRPr="008530F3">
        <w:rPr>
          <w:rFonts w:ascii="Batang" w:eastAsia="Batang" w:hAnsi="Batang" w:cs="Batang" w:hint="eastAsia"/>
          <w:color w:val="000000"/>
          <w:sz w:val="43"/>
          <w:szCs w:val="43"/>
          <w:lang w:eastAsia="de-CH"/>
        </w:rPr>
        <w:t>說沒有了的那個人在那裏？他發生了甚</w:t>
      </w:r>
      <w:r w:rsidRPr="008530F3">
        <w:rPr>
          <w:rFonts w:ascii="MS Mincho" w:eastAsia="MS Mincho" w:hAnsi="MS Mincho" w:cs="MS Mincho" w:hint="eastAsia"/>
          <w:color w:val="000000"/>
          <w:sz w:val="43"/>
          <w:szCs w:val="43"/>
          <w:lang w:eastAsia="de-CH"/>
        </w:rPr>
        <w:t>麼事？』約瑟用智慧摸著他哥哥們的良心</w:t>
      </w:r>
      <w:r w:rsidRPr="008530F3">
        <w:rPr>
          <w:rFonts w:ascii="MS Mincho" w:eastAsia="MS Mincho" w:hAnsi="MS Mincho" w:cs="MS Mincho"/>
          <w:color w:val="000000"/>
          <w:sz w:val="43"/>
          <w:szCs w:val="43"/>
          <w:lang w:eastAsia="de-CH"/>
        </w:rPr>
        <w:t>。</w:t>
      </w:r>
    </w:p>
    <w:p w14:paraId="22B3DB2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E46044"/>
          <w:sz w:val="39"/>
          <w:szCs w:val="39"/>
          <w:lang w:eastAsia="de-CH"/>
        </w:rPr>
      </w:pPr>
      <w:r w:rsidRPr="008530F3">
        <w:rPr>
          <w:rFonts w:ascii="MS Mincho" w:eastAsia="MS Mincho" w:hAnsi="MS Mincho" w:cs="MS Mincho" w:hint="eastAsia"/>
          <w:color w:val="E46044"/>
          <w:sz w:val="39"/>
          <w:szCs w:val="39"/>
          <w:lang w:eastAsia="de-CH"/>
        </w:rPr>
        <w:t xml:space="preserve">４　</w:t>
      </w:r>
      <w:proofErr w:type="spellStart"/>
      <w:r w:rsidRPr="008530F3">
        <w:rPr>
          <w:rFonts w:ascii="MS Mincho" w:eastAsia="MS Mincho" w:hAnsi="MS Mincho" w:cs="MS Mincho" w:hint="eastAsia"/>
          <w:color w:val="E46044"/>
          <w:sz w:val="39"/>
          <w:szCs w:val="39"/>
          <w:lang w:eastAsia="de-CH"/>
        </w:rPr>
        <w:t>約瑟向他的哥哥們施慈</w:t>
      </w:r>
      <w:r w:rsidRPr="008530F3">
        <w:rPr>
          <w:rFonts w:ascii="MS Mincho" w:eastAsia="MS Mincho" w:hAnsi="MS Mincho" w:cs="MS Mincho"/>
          <w:color w:val="E46044"/>
          <w:sz w:val="39"/>
          <w:szCs w:val="39"/>
          <w:lang w:eastAsia="de-CH"/>
        </w:rPr>
        <w:t>愛</w:t>
      </w:r>
      <w:proofErr w:type="spellEnd"/>
    </w:p>
    <w:p w14:paraId="68EC07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約瑟的哥哥們在他的控制之下，他可以任意對待他們。他若要將他們</w:t>
      </w:r>
      <w:r w:rsidRPr="008530F3">
        <w:rPr>
          <w:rFonts w:ascii="MS Gothic" w:eastAsia="MS Gothic" w:hAnsi="MS Gothic" w:cs="MS Gothic" w:hint="eastAsia"/>
          <w:color w:val="000000"/>
          <w:sz w:val="43"/>
          <w:szCs w:val="43"/>
          <w:lang w:eastAsia="de-CH"/>
        </w:rPr>
        <w:t>砍頭，他有權柄下這命令。他若願意，也能與他們一同坐席。但約瑟代表成熟生命掌權的一面，對每個人都行得恰到好處。因為他的哥哥們不都是同樣的，他就沒有用同樣的作法對待他們。最邪惡的需要最徹底的管教。約瑟是基督的豫表，他怎樣對待他的哥哥們，將來基督也要怎樣對待以色列國。首先，約瑟管教他們。就一面來</w:t>
      </w:r>
      <w:r w:rsidRPr="008530F3">
        <w:rPr>
          <w:rFonts w:ascii="Batang" w:eastAsia="Batang" w:hAnsi="Batang" w:cs="Batang" w:hint="eastAsia"/>
          <w:color w:val="000000"/>
          <w:sz w:val="43"/>
          <w:szCs w:val="43"/>
          <w:lang w:eastAsia="de-CH"/>
        </w:rPr>
        <w:t>說，他</w:t>
      </w:r>
      <w:r w:rsidRPr="008530F3">
        <w:rPr>
          <w:rFonts w:ascii="MS Mincho" w:eastAsia="MS Mincho" w:hAnsi="MS Mincho" w:cs="MS Mincho" w:hint="eastAsia"/>
          <w:color w:val="000000"/>
          <w:sz w:val="43"/>
          <w:szCs w:val="43"/>
          <w:lang w:eastAsia="de-CH"/>
        </w:rPr>
        <w:t>嚇</w:t>
      </w:r>
      <w:r w:rsidRPr="008530F3">
        <w:rPr>
          <w:rFonts w:ascii="PMingLiU" w:eastAsia="PMingLiU" w:hAnsi="PMingLiU" w:cs="PMingLiU" w:hint="eastAsia"/>
          <w:color w:val="000000"/>
          <w:sz w:val="43"/>
          <w:szCs w:val="43"/>
          <w:lang w:eastAsia="de-CH"/>
        </w:rPr>
        <w:t>唬他們。我作小孩子的時候，讀到這事，希奇約瑟為甚麼不向他的哥哥們施慈愛。我認為他應當立刻說，『我是約瑟，你們是我的哥哥。讓我們擁抱、跳舞、坐席罷。』我希奇約瑟為甚麼不向</w:t>
      </w:r>
      <w:r w:rsidRPr="008530F3">
        <w:rPr>
          <w:rFonts w:ascii="MS Mincho" w:eastAsia="MS Mincho" w:hAnsi="MS Mincho" w:cs="MS Mincho" w:hint="eastAsia"/>
          <w:color w:val="000000"/>
          <w:sz w:val="43"/>
          <w:szCs w:val="43"/>
          <w:lang w:eastAsia="de-CH"/>
        </w:rPr>
        <w:t>他的哥哥們施慈愛，反而把他們下在監裏。約瑟作</w:t>
      </w:r>
      <w:r w:rsidRPr="008530F3">
        <w:rPr>
          <w:rFonts w:ascii="MS Gothic" w:eastAsia="MS Gothic" w:hAnsi="MS Gothic" w:cs="MS Gothic" w:hint="eastAsia"/>
          <w:color w:val="000000"/>
          <w:sz w:val="43"/>
          <w:szCs w:val="43"/>
          <w:lang w:eastAsia="de-CH"/>
        </w:rPr>
        <w:t>每件事都很清明，且有鑑別。但這意思不是</w:t>
      </w:r>
      <w:r w:rsidRPr="008530F3">
        <w:rPr>
          <w:rFonts w:ascii="Batang" w:eastAsia="Batang" w:hAnsi="Batang" w:cs="Batang" w:hint="eastAsia"/>
          <w:color w:val="000000"/>
          <w:sz w:val="43"/>
          <w:szCs w:val="43"/>
          <w:lang w:eastAsia="de-CH"/>
        </w:rPr>
        <w:t>說，他不愛他的哥哥們。反之，他對他們有</w:t>
      </w:r>
      <w:r w:rsidRPr="008530F3">
        <w:rPr>
          <w:rFonts w:ascii="MS Mincho" w:eastAsia="MS Mincho" w:hAnsi="MS Mincho" w:cs="MS Mincho" w:hint="eastAsia"/>
          <w:color w:val="000000"/>
          <w:sz w:val="43"/>
          <w:szCs w:val="43"/>
          <w:lang w:eastAsia="de-CH"/>
        </w:rPr>
        <w:t>豐富的愛。然而，當時他不能公開表露對他們的愛。他必須在暗中向他們施慈愛。他把錢歸還他們，又給他們路上用的食物</w:t>
      </w:r>
      <w:r w:rsidRPr="008530F3">
        <w:rPr>
          <w:rFonts w:ascii="MS Mincho" w:eastAsia="MS Mincho" w:hAnsi="MS Mincho" w:cs="MS Mincho" w:hint="eastAsia"/>
          <w:color w:val="000000"/>
          <w:sz w:val="43"/>
          <w:szCs w:val="43"/>
          <w:lang w:eastAsia="de-CH"/>
        </w:rPr>
        <w:lastRenderedPageBreak/>
        <w:t>。（創四二</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。）因為約瑟的哥哥們不明白他智慧的對付，所以他們被他暗中的愛嚇壞了</w:t>
      </w:r>
      <w:r w:rsidRPr="008530F3">
        <w:rPr>
          <w:rFonts w:ascii="MS Mincho" w:eastAsia="MS Mincho" w:hAnsi="MS Mincho" w:cs="MS Mincho"/>
          <w:color w:val="000000"/>
          <w:sz w:val="43"/>
          <w:szCs w:val="43"/>
          <w:lang w:eastAsia="de-CH"/>
        </w:rPr>
        <w:t>。</w:t>
      </w:r>
    </w:p>
    <w:p w14:paraId="41DFBC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關於這些事，我</w:t>
      </w:r>
      <w:r w:rsidRPr="008530F3">
        <w:rPr>
          <w:rFonts w:ascii="MS Gothic" w:eastAsia="MS Gothic" w:hAnsi="MS Gothic" w:cs="MS Gothic" w:hint="eastAsia"/>
          <w:color w:val="000000"/>
          <w:sz w:val="43"/>
          <w:szCs w:val="43"/>
          <w:lang w:eastAsia="de-CH"/>
        </w:rPr>
        <w:t>盼望聖靈對你們</w:t>
      </w:r>
      <w:r w:rsidRPr="008530F3">
        <w:rPr>
          <w:rFonts w:ascii="Batang" w:eastAsia="Batang" w:hAnsi="Batang" w:cs="Batang" w:hint="eastAsia"/>
          <w:color w:val="000000"/>
          <w:sz w:val="43"/>
          <w:szCs w:val="43"/>
          <w:lang w:eastAsia="de-CH"/>
        </w:rPr>
        <w:t>說話，過於我所能說的。在召會生活中，我們需要學習</w:t>
      </w:r>
      <w:r w:rsidRPr="008530F3">
        <w:rPr>
          <w:rFonts w:ascii="MS Mincho" w:eastAsia="MS Mincho" w:hAnsi="MS Mincho" w:cs="MS Mincho" w:hint="eastAsia"/>
          <w:color w:val="000000"/>
          <w:sz w:val="43"/>
          <w:szCs w:val="43"/>
          <w:lang w:eastAsia="de-CH"/>
        </w:rPr>
        <w:t>鎮靜，約束自己。我們也需要學習不顯揚自己的榮耀。不僅如此，我們必須學習在行事上不隨便、不愚昧，乃是清明的、有鑑別的。最終，我們也必須對弟兄們有愛，甚至對那需要管教的有愛。這是約瑟的生命。在召會生活中，我們需要鎮靜的生命，清明的生命，鑑別的生命。我們若有這樣的生命，就知道如何與弟兄</w:t>
      </w:r>
      <w:r w:rsidRPr="008530F3">
        <w:rPr>
          <w:rFonts w:ascii="MS Gothic" w:eastAsia="MS Gothic" w:hAnsi="MS Gothic" w:cs="MS Gothic" w:hint="eastAsia"/>
          <w:color w:val="000000"/>
          <w:sz w:val="43"/>
          <w:szCs w:val="43"/>
          <w:lang w:eastAsia="de-CH"/>
        </w:rPr>
        <w:t>姊妹相處。但無論我們作甚麼，都必須以暗中的愛，不能公開顯示的愛為基礎</w:t>
      </w:r>
      <w:r w:rsidRPr="008530F3">
        <w:rPr>
          <w:rFonts w:ascii="MS Mincho" w:eastAsia="MS Mincho" w:hAnsi="MS Mincho" w:cs="MS Mincho"/>
          <w:color w:val="000000"/>
          <w:sz w:val="43"/>
          <w:szCs w:val="43"/>
          <w:lang w:eastAsia="de-CH"/>
        </w:rPr>
        <w:t>。</w:t>
      </w:r>
    </w:p>
    <w:p w14:paraId="3F44047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四十二章二十八節</w:t>
      </w:r>
      <w:r w:rsidRPr="008530F3">
        <w:rPr>
          <w:rFonts w:ascii="Batang" w:eastAsia="Batang" w:hAnsi="Batang" w:cs="Batang" w:hint="eastAsia"/>
          <w:color w:val="000000"/>
          <w:sz w:val="43"/>
          <w:szCs w:val="43"/>
          <w:lang w:eastAsia="de-CH"/>
        </w:rPr>
        <w:t>說，『他們就提心吊膽，戰戰兢兢的彼此說，這是神向我們作甚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呢？』這是約瑟的哥哥們發現錢在他們的口袋裏而有的反應。他們發現錢在他們的口袋裏，就提心吊膽，也就是</w:t>
      </w:r>
      <w:r w:rsidRPr="008530F3">
        <w:rPr>
          <w:rFonts w:ascii="Batang" w:eastAsia="Batang" w:hAnsi="Batang" w:cs="Batang" w:hint="eastAsia"/>
          <w:color w:val="000000"/>
          <w:sz w:val="43"/>
          <w:szCs w:val="43"/>
          <w:lang w:eastAsia="de-CH"/>
        </w:rPr>
        <w:t>說，他們的心極其憂慮。他們不了解在埃及發生的是甚</w:t>
      </w:r>
      <w:r w:rsidRPr="008530F3">
        <w:rPr>
          <w:rFonts w:ascii="MS Mincho" w:eastAsia="MS Mincho" w:hAnsi="MS Mincho" w:cs="MS Mincho" w:hint="eastAsia"/>
          <w:color w:val="000000"/>
          <w:sz w:val="43"/>
          <w:szCs w:val="43"/>
          <w:lang w:eastAsia="de-CH"/>
        </w:rPr>
        <w:t>麼事。他們被那裏發生的事嚇壞了</w:t>
      </w:r>
      <w:r w:rsidRPr="008530F3">
        <w:rPr>
          <w:rFonts w:ascii="MS Mincho" w:eastAsia="MS Mincho" w:hAnsi="MS Mincho" w:cs="MS Mincho"/>
          <w:color w:val="000000"/>
          <w:sz w:val="43"/>
          <w:szCs w:val="43"/>
          <w:lang w:eastAsia="de-CH"/>
        </w:rPr>
        <w:t>。</w:t>
      </w:r>
    </w:p>
    <w:p w14:paraId="2F6B059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約瑟是非常清明的人。我不相信別人能作他所作的事。創世記四十二章九節</w:t>
      </w:r>
      <w:r w:rsidRPr="008530F3">
        <w:rPr>
          <w:rFonts w:ascii="Batang" w:eastAsia="Batang" w:hAnsi="Batang" w:cs="Batang" w:hint="eastAsia"/>
          <w:color w:val="000000"/>
          <w:sz w:val="43"/>
          <w:szCs w:val="43"/>
          <w:lang w:eastAsia="de-CH"/>
        </w:rPr>
        <w:t>說，約瑟想起從前所作關於他哥哥們的夢。如今在二十二年後，他的夢應驗了。我們若是約瑟，看見我們的夢應驗</w:t>
      </w:r>
      <w:r w:rsidRPr="008530F3">
        <w:rPr>
          <w:rFonts w:ascii="Batang" w:eastAsia="Batang" w:hAnsi="Batang" w:cs="Batang" w:hint="eastAsia"/>
          <w:color w:val="000000"/>
          <w:sz w:val="43"/>
          <w:szCs w:val="43"/>
          <w:lang w:eastAsia="de-CH"/>
        </w:rPr>
        <w:lastRenderedPageBreak/>
        <w:t>，會激動的忘記一切。我們會說，『</w:t>
      </w:r>
      <w:r w:rsidRPr="008530F3">
        <w:rPr>
          <w:rFonts w:ascii="MS Mincho" w:eastAsia="MS Mincho" w:hAnsi="MS Mincho" w:cs="MS Mincho" w:hint="eastAsia"/>
          <w:color w:val="000000"/>
          <w:sz w:val="43"/>
          <w:szCs w:val="43"/>
          <w:lang w:eastAsia="de-CH"/>
        </w:rPr>
        <w:t>既然我們的夢應驗了，讓我們忘掉一切，歡喜快樂罷。』但約瑟若這樣作，極度享受夢的應驗，他就不能作甚麼來</w:t>
      </w:r>
      <w:r w:rsidRPr="008530F3">
        <w:rPr>
          <w:rFonts w:ascii="MS Gothic" w:eastAsia="MS Gothic" w:hAnsi="MS Gothic" w:cs="MS Gothic" w:hint="eastAsia"/>
          <w:color w:val="000000"/>
          <w:sz w:val="43"/>
          <w:szCs w:val="43"/>
          <w:lang w:eastAsia="de-CH"/>
        </w:rPr>
        <w:t>幫助他的哥哥們。就他而論，他已豫備好享受夢的應驗。他不再需要管教。然而，他的哥哥們確實需要管教。因此，約瑟所作的不是為著自己，乃是為著他的哥哥們。他為著他們的緣故，情願暫時犧牲因夢的應驗而有的享受</w:t>
      </w:r>
      <w:r w:rsidRPr="008530F3">
        <w:rPr>
          <w:rFonts w:ascii="MS Mincho" w:eastAsia="MS Mincho" w:hAnsi="MS Mincho" w:cs="MS Mincho"/>
          <w:color w:val="000000"/>
          <w:sz w:val="43"/>
          <w:szCs w:val="43"/>
          <w:lang w:eastAsia="de-CH"/>
        </w:rPr>
        <w:t>。</w:t>
      </w:r>
    </w:p>
    <w:p w14:paraId="37C267F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約瑟的夢在他哥哥們到他那裏，在他面前下拜時，就得了應驗。</w:t>
      </w:r>
      <w:r w:rsidRPr="008530F3">
        <w:rPr>
          <w:rFonts w:ascii="MS Gothic" w:eastAsia="MS Gothic" w:hAnsi="MS Gothic" w:cs="MS Gothic" w:hint="eastAsia"/>
          <w:color w:val="000000"/>
          <w:sz w:val="43"/>
          <w:szCs w:val="43"/>
          <w:lang w:eastAsia="de-CH"/>
        </w:rPr>
        <w:t>倘若約瑟僅僅要享受夢的應驗，他可以對哥哥們</w:t>
      </w:r>
      <w:r w:rsidRPr="008530F3">
        <w:rPr>
          <w:rFonts w:ascii="Batang" w:eastAsia="Batang" w:hAnsi="Batang" w:cs="Batang" w:hint="eastAsia"/>
          <w:color w:val="000000"/>
          <w:sz w:val="43"/>
          <w:szCs w:val="43"/>
          <w:lang w:eastAsia="de-CH"/>
        </w:rPr>
        <w:t>說，『我是約瑟，我</w:t>
      </w:r>
      <w:r w:rsidRPr="008530F3">
        <w:rPr>
          <w:rFonts w:ascii="MS Mincho" w:eastAsia="MS Mincho" w:hAnsi="MS Mincho" w:cs="MS Mincho" w:hint="eastAsia"/>
          <w:color w:val="000000"/>
          <w:sz w:val="43"/>
          <w:szCs w:val="43"/>
          <w:lang w:eastAsia="de-CH"/>
        </w:rPr>
        <w:t>很高興看見</w:t>
      </w:r>
      <w:r w:rsidRPr="008530F3">
        <w:rPr>
          <w:rFonts w:ascii="MS Gothic" w:eastAsia="MS Gothic" w:hAnsi="MS Gothic" w:cs="MS Gothic" w:hint="eastAsia"/>
          <w:color w:val="000000"/>
          <w:sz w:val="43"/>
          <w:szCs w:val="43"/>
          <w:lang w:eastAsia="de-CH"/>
        </w:rPr>
        <w:t>你們。讓我們一同喫喝。然後你們回去，把父親接到這裏。』甚至在古時，他們回到家裏，再與父親一同來，也不會超過幾星期。約瑟可以</w:t>
      </w:r>
      <w:r w:rsidRPr="008530F3">
        <w:rPr>
          <w:rFonts w:ascii="Batang" w:eastAsia="Batang" w:hAnsi="Batang" w:cs="Batang" w:hint="eastAsia"/>
          <w:color w:val="000000"/>
          <w:sz w:val="43"/>
          <w:szCs w:val="43"/>
          <w:lang w:eastAsia="de-CH"/>
        </w:rPr>
        <w:t>說，『我迫不及待要與父親在一起。我已經離開他二十多年了。現在我要享受與他在一起。我要</w:t>
      </w:r>
      <w:r w:rsidRPr="008530F3">
        <w:rPr>
          <w:rFonts w:ascii="MS Mincho" w:eastAsia="MS Mincho" w:hAnsi="MS Mincho" w:cs="MS Mincho" w:hint="eastAsia"/>
          <w:color w:val="000000"/>
          <w:sz w:val="43"/>
          <w:szCs w:val="43"/>
          <w:lang w:eastAsia="de-CH"/>
        </w:rPr>
        <w:t>儘速看到他。』毫無疑問，約瑟切切想見他的父親。但為著他哥哥們的</w:t>
      </w:r>
      <w:r w:rsidRPr="008530F3">
        <w:rPr>
          <w:rFonts w:ascii="MS Gothic" w:eastAsia="MS Gothic" w:hAnsi="MS Gothic" w:cs="MS Gothic" w:hint="eastAsia"/>
          <w:color w:val="000000"/>
          <w:sz w:val="43"/>
          <w:szCs w:val="43"/>
          <w:lang w:eastAsia="de-CH"/>
        </w:rPr>
        <w:t>緣故，他情願延後他的享受。約瑟犧牲這種享受，使他至少又延遲了六個月，纔享受夢的應驗。他的哥哥們必須回家，吃盡糧食的供應，再回來糴糧。最終。他們的父親到埃及來見約瑟</w:t>
      </w:r>
      <w:r w:rsidRPr="008530F3">
        <w:rPr>
          <w:rFonts w:ascii="MS Mincho" w:eastAsia="MS Mincho" w:hAnsi="MS Mincho" w:cs="MS Mincho"/>
          <w:color w:val="000000"/>
          <w:sz w:val="43"/>
          <w:szCs w:val="43"/>
          <w:lang w:eastAsia="de-CH"/>
        </w:rPr>
        <w:t>。</w:t>
      </w:r>
    </w:p>
    <w:p w14:paraId="381A6C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假定</w:t>
      </w:r>
      <w:r w:rsidRPr="008530F3">
        <w:rPr>
          <w:rFonts w:ascii="MS Gothic" w:eastAsia="MS Gothic" w:hAnsi="MS Gothic" w:cs="MS Gothic" w:hint="eastAsia"/>
          <w:color w:val="000000"/>
          <w:sz w:val="43"/>
          <w:szCs w:val="43"/>
          <w:lang w:eastAsia="de-CH"/>
        </w:rPr>
        <w:t>你是約瑟，你能等候這樣久麼？身為宰相，約瑟能作必要的事，立刻將他的父親接到他那</w:t>
      </w:r>
      <w:r w:rsidRPr="008530F3">
        <w:rPr>
          <w:rFonts w:ascii="MS Gothic" w:eastAsia="MS Gothic" w:hAnsi="MS Gothic" w:cs="MS Gothic" w:hint="eastAsia"/>
          <w:color w:val="000000"/>
          <w:sz w:val="43"/>
          <w:szCs w:val="43"/>
          <w:lang w:eastAsia="de-CH"/>
        </w:rPr>
        <w:lastRenderedPageBreak/>
        <w:t>裏。但他犧牲自己見到父親的享受，以管教他的哥哥們，叫他們得益處。我再</w:t>
      </w:r>
      <w:r w:rsidRPr="008530F3">
        <w:rPr>
          <w:rFonts w:ascii="Batang" w:eastAsia="Batang" w:hAnsi="Batang" w:cs="Batang" w:hint="eastAsia"/>
          <w:color w:val="000000"/>
          <w:sz w:val="43"/>
          <w:szCs w:val="43"/>
          <w:lang w:eastAsia="de-CH"/>
        </w:rPr>
        <w:t>說，約瑟是</w:t>
      </w:r>
      <w:r w:rsidRPr="008530F3">
        <w:rPr>
          <w:rFonts w:ascii="MS Mincho" w:eastAsia="MS Mincho" w:hAnsi="MS Mincho" w:cs="MS Mincho" w:hint="eastAsia"/>
          <w:color w:val="000000"/>
          <w:sz w:val="43"/>
          <w:szCs w:val="43"/>
          <w:lang w:eastAsia="de-CH"/>
        </w:rPr>
        <w:t>清明、受過管教的人。他個人的脾氣和感情，完全受到生命的控制。他沒有隨著自己的感覺行事。反之，他的感情受到復活生命的控制</w:t>
      </w:r>
      <w:r w:rsidRPr="008530F3">
        <w:rPr>
          <w:rFonts w:ascii="MS Mincho" w:eastAsia="MS Mincho" w:hAnsi="MS Mincho" w:cs="MS Mincho"/>
          <w:color w:val="000000"/>
          <w:sz w:val="43"/>
          <w:szCs w:val="43"/>
          <w:lang w:eastAsia="de-CH"/>
        </w:rPr>
        <w:t>。</w:t>
      </w:r>
    </w:p>
    <w:p w14:paraId="68C4566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所有在召會中領頭的人，都需要這樣的生命。沒有這樣的生命，我們就不知道如何</w:t>
      </w:r>
      <w:r w:rsidRPr="008530F3">
        <w:rPr>
          <w:rFonts w:ascii="MS Gothic" w:eastAsia="MS Gothic" w:hAnsi="MS Gothic" w:cs="MS Gothic" w:hint="eastAsia"/>
          <w:color w:val="000000"/>
          <w:sz w:val="43"/>
          <w:szCs w:val="43"/>
          <w:lang w:eastAsia="de-CH"/>
        </w:rPr>
        <w:t>幫助別人。我們若沒有這樣的生命，就會照著我們的感覺，照我們的憂喜接觸人。但約瑟對付他的哥哥們，不是照著他的感情，乃是照著他們的需要。他若照著要見父親的願望</w:t>
      </w:r>
      <w:r w:rsidRPr="008530F3">
        <w:rPr>
          <w:rFonts w:ascii="MS Mincho" w:eastAsia="MS Mincho" w:hAnsi="MS Mincho" w:cs="MS Mincho" w:hint="eastAsia"/>
          <w:color w:val="000000"/>
          <w:sz w:val="43"/>
          <w:szCs w:val="43"/>
          <w:lang w:eastAsia="de-CH"/>
        </w:rPr>
        <w:t>行動，就會立刻把父親接到他那裏。但為了管教他的哥哥們，他將見到父親的享受，至少延遲了六個月。他為著哥哥們的益處，犧牲他和父親立刻同在的享受</w:t>
      </w:r>
      <w:r w:rsidRPr="008530F3">
        <w:rPr>
          <w:rFonts w:ascii="MS Mincho" w:eastAsia="MS Mincho" w:hAnsi="MS Mincho" w:cs="MS Mincho"/>
          <w:color w:val="000000"/>
          <w:sz w:val="43"/>
          <w:szCs w:val="43"/>
          <w:lang w:eastAsia="de-CH"/>
        </w:rPr>
        <w:t>。</w:t>
      </w:r>
    </w:p>
    <w:p w14:paraId="4F33E28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表面看來，約瑟對待他的哥哥們很嚴厲。那九個哥哥回到家裏，會</w:t>
      </w:r>
      <w:r w:rsidRPr="008530F3">
        <w:rPr>
          <w:rFonts w:ascii="Batang" w:eastAsia="Batang" w:hAnsi="Batang" w:cs="Batang" w:hint="eastAsia"/>
          <w:color w:val="000000"/>
          <w:sz w:val="43"/>
          <w:szCs w:val="43"/>
          <w:lang w:eastAsia="de-CH"/>
        </w:rPr>
        <w:t>說，『天</w:t>
      </w:r>
      <w:r w:rsidRPr="008530F3">
        <w:rPr>
          <w:rFonts w:ascii="MS Gothic" w:eastAsia="MS Gothic" w:hAnsi="MS Gothic" w:cs="MS Gothic" w:hint="eastAsia"/>
          <w:color w:val="000000"/>
          <w:sz w:val="43"/>
          <w:szCs w:val="43"/>
          <w:lang w:eastAsia="de-CH"/>
        </w:rPr>
        <w:t>哪，那人對我們真是嚴厲！他真是苦待我們！他不但誤會我們，並且苦待我們。』他們回到父親那裏，雖然得著了所需要的糧食，但並不快樂。他們告訴父親，他們在埃及所遭遇的傷心故事。他們不曉得約瑟暗中愛他們。我們已經看見，約瑟在暗中愛他們，把錢歸還他們，又給他們路上彀用的食物。約瑟沒有報復的思想。他只想到怎樣對他未受</w:t>
      </w:r>
      <w:r w:rsidRPr="008530F3">
        <w:rPr>
          <w:rFonts w:ascii="MS Mincho" w:eastAsia="MS Mincho" w:hAnsi="MS Mincho" w:cs="MS Mincho" w:hint="eastAsia"/>
          <w:color w:val="000000"/>
          <w:sz w:val="43"/>
          <w:szCs w:val="43"/>
          <w:lang w:eastAsia="de-CH"/>
        </w:rPr>
        <w:t>管教的哥哥們有益處。甚至在享受夢的應驗上，他也不</w:t>
      </w:r>
      <w:r w:rsidRPr="008530F3">
        <w:rPr>
          <w:rFonts w:ascii="MS Mincho" w:eastAsia="MS Mincho" w:hAnsi="MS Mincho" w:cs="MS Mincho" w:hint="eastAsia"/>
          <w:color w:val="000000"/>
          <w:sz w:val="43"/>
          <w:szCs w:val="43"/>
          <w:lang w:eastAsia="de-CH"/>
        </w:rPr>
        <w:lastRenderedPageBreak/>
        <w:t>自私。他沒有顧到自己，卻顧到他的哥哥們，付了極大的代價來成全他們</w:t>
      </w:r>
      <w:r w:rsidRPr="008530F3">
        <w:rPr>
          <w:rFonts w:ascii="MS Mincho" w:eastAsia="MS Mincho" w:hAnsi="MS Mincho" w:cs="MS Mincho"/>
          <w:color w:val="000000"/>
          <w:sz w:val="43"/>
          <w:szCs w:val="43"/>
          <w:lang w:eastAsia="de-CH"/>
        </w:rPr>
        <w:t>。</w:t>
      </w:r>
    </w:p>
    <w:p w14:paraId="1485E3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那些在神兒女中間領頭的人，需要學習這功課。我們在召會生活中接觸聖徒，不該照著我們的感情，乃該照著他們的需要。我們接觸聖徒，該像約瑟對待他的哥哥們一樣，既不嚴厲，也不放鬆。不要以為約瑟對他的哥哥們很嚴厲。為要成全他們，他對待他們很清明，但並不嚴厲。他也不放鬆，</w:t>
      </w:r>
      <w:r w:rsidRPr="008530F3">
        <w:rPr>
          <w:rFonts w:ascii="Batang" w:eastAsia="Batang" w:hAnsi="Batang" w:cs="Batang" w:hint="eastAsia"/>
          <w:color w:val="000000"/>
          <w:sz w:val="43"/>
          <w:szCs w:val="43"/>
          <w:lang w:eastAsia="de-CH"/>
        </w:rPr>
        <w:t>說，『我赦免</w:t>
      </w:r>
      <w:r w:rsidRPr="008530F3">
        <w:rPr>
          <w:rFonts w:ascii="MS Gothic" w:eastAsia="MS Gothic" w:hAnsi="MS Gothic" w:cs="MS Gothic" w:hint="eastAsia"/>
          <w:color w:val="000000"/>
          <w:sz w:val="43"/>
          <w:szCs w:val="43"/>
          <w:lang w:eastAsia="de-CH"/>
        </w:rPr>
        <w:t>你們大家。我不在意你們所作的，因為我知道是神差遣我到這裏。讓我們讚美主罷！』約瑟若這樣對待他們，就不會有成全</w:t>
      </w:r>
      <w:r w:rsidRPr="008530F3">
        <w:rPr>
          <w:rFonts w:ascii="MS Mincho" w:eastAsia="MS Mincho" w:hAnsi="MS Mincho" w:cs="MS Mincho"/>
          <w:color w:val="000000"/>
          <w:sz w:val="43"/>
          <w:szCs w:val="43"/>
          <w:lang w:eastAsia="de-CH"/>
        </w:rPr>
        <w:t>。</w:t>
      </w:r>
    </w:p>
    <w:p w14:paraId="6F67488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著約瑟天然的性情，他很難把他的哥哥們下在監裏三天。他不是那樣的人。他這樣作，乃是違反他善良的性情。然而，為了應付他哥哥們受管教的需要，他這樣作了。在召會生活中，我們不該一直十分仁慈。有時候，領頭的人需要嚴厲。不過，</w:t>
      </w:r>
      <w:r w:rsidRPr="008530F3">
        <w:rPr>
          <w:rFonts w:ascii="MS Gothic" w:eastAsia="MS Gothic" w:hAnsi="MS Gothic" w:cs="MS Gothic" w:hint="eastAsia"/>
          <w:color w:val="000000"/>
          <w:sz w:val="43"/>
          <w:szCs w:val="43"/>
          <w:lang w:eastAsia="de-CH"/>
        </w:rPr>
        <w:t>你若對人嚴厲，需要嚴厲得正確。否則，你的嚴厲會殺死人。這裏的點是，我們不該照著我們的脾氣、感情或天然的所是對待別人。我們也不該照著自己的享受對待他們。反之，我們必須照著別人的需要接觸他們。約瑟可能對自己</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為著我哥哥們的</w:t>
      </w:r>
      <w:r w:rsidRPr="008530F3">
        <w:rPr>
          <w:rFonts w:ascii="MS Gothic" w:eastAsia="MS Gothic" w:hAnsi="MS Gothic" w:cs="MS Gothic" w:hint="eastAsia"/>
          <w:color w:val="000000"/>
          <w:sz w:val="43"/>
          <w:szCs w:val="43"/>
          <w:lang w:eastAsia="de-CH"/>
        </w:rPr>
        <w:t>緣故，我必須嚴厲，對他們</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厲害的話。我必須把他們下在監裏三天。』</w:t>
      </w:r>
      <w:r w:rsidRPr="008530F3">
        <w:rPr>
          <w:rFonts w:ascii="MS Mincho" w:eastAsia="MS Mincho" w:hAnsi="MS Mincho" w:cs="MS Mincho" w:hint="eastAsia"/>
          <w:color w:val="000000"/>
          <w:sz w:val="43"/>
          <w:szCs w:val="43"/>
          <w:lang w:eastAsia="de-CH"/>
        </w:rPr>
        <w:lastRenderedPageBreak/>
        <w:t>我們都必須像約瑟一樣，學習照著別人的需要對待他們，不照著我們的感覺對待他們</w:t>
      </w:r>
      <w:r w:rsidRPr="008530F3">
        <w:rPr>
          <w:rFonts w:ascii="MS Mincho" w:eastAsia="MS Mincho" w:hAnsi="MS Mincho" w:cs="MS Mincho"/>
          <w:color w:val="000000"/>
          <w:sz w:val="43"/>
          <w:szCs w:val="43"/>
          <w:lang w:eastAsia="de-CH"/>
        </w:rPr>
        <w:t>。</w:t>
      </w:r>
    </w:p>
    <w:p w14:paraId="685606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召會生活很像婚姻生活。照著神的命定，不該有離婚。在婚姻生活或召會生活中，都不該有離婚。在神眼中，召會生活沒有逃路，沒有安全門。</w:t>
      </w:r>
      <w:r w:rsidRPr="008530F3">
        <w:rPr>
          <w:rFonts w:ascii="MS Gothic" w:eastAsia="MS Gothic" w:hAnsi="MS Gothic" w:cs="MS Gothic" w:hint="eastAsia"/>
          <w:color w:val="000000"/>
          <w:sz w:val="43"/>
          <w:szCs w:val="43"/>
          <w:lang w:eastAsia="de-CH"/>
        </w:rPr>
        <w:t>你若</w:t>
      </w:r>
      <w:r w:rsidRPr="008530F3">
        <w:rPr>
          <w:rFonts w:ascii="Batang" w:eastAsia="Batang" w:hAnsi="Batang" w:cs="Batang" w:hint="eastAsia"/>
          <w:color w:val="000000"/>
          <w:sz w:val="43"/>
          <w:szCs w:val="43"/>
          <w:lang w:eastAsia="de-CH"/>
        </w:rPr>
        <w:t>說召會不再是召會，意思就是與召會生活離婚。五年前</w:t>
      </w:r>
      <w:r w:rsidRPr="008530F3">
        <w:rPr>
          <w:rFonts w:ascii="MS Gothic" w:eastAsia="MS Gothic" w:hAnsi="MS Gothic" w:cs="MS Gothic" w:hint="eastAsia"/>
          <w:color w:val="000000"/>
          <w:sz w:val="43"/>
          <w:szCs w:val="43"/>
          <w:lang w:eastAsia="de-CH"/>
        </w:rPr>
        <w:t>你</w:t>
      </w:r>
      <w:r w:rsidRPr="008530F3">
        <w:rPr>
          <w:rFonts w:ascii="Batang" w:eastAsia="Batang" w:hAnsi="Batang" w:cs="Batang" w:hint="eastAsia"/>
          <w:color w:val="000000"/>
          <w:sz w:val="43"/>
          <w:szCs w:val="43"/>
          <w:lang w:eastAsia="de-CH"/>
        </w:rPr>
        <w:t>說這是召會，今天</w:t>
      </w:r>
      <w:r w:rsidRPr="008530F3">
        <w:rPr>
          <w:rFonts w:ascii="MS Mincho" w:eastAsia="MS Mincho" w:hAnsi="MS Mincho" w:cs="MS Mincho" w:hint="eastAsia"/>
          <w:color w:val="000000"/>
          <w:sz w:val="43"/>
          <w:szCs w:val="43"/>
          <w:lang w:eastAsia="de-CH"/>
        </w:rPr>
        <w:t>怎能</w:t>
      </w:r>
      <w:r w:rsidRPr="008530F3">
        <w:rPr>
          <w:rFonts w:ascii="Batang" w:eastAsia="Batang" w:hAnsi="Batang" w:cs="Batang" w:hint="eastAsia"/>
          <w:color w:val="000000"/>
          <w:sz w:val="43"/>
          <w:szCs w:val="43"/>
          <w:lang w:eastAsia="de-CH"/>
        </w:rPr>
        <w:t>說這不是召會？</w:t>
      </w:r>
      <w:r w:rsidRPr="008530F3">
        <w:rPr>
          <w:rFonts w:ascii="MS Gothic" w:eastAsia="MS Gothic" w:hAnsi="MS Gothic" w:cs="MS Gothic" w:hint="eastAsia"/>
          <w:color w:val="000000"/>
          <w:sz w:val="43"/>
          <w:szCs w:val="43"/>
          <w:lang w:eastAsia="de-CH"/>
        </w:rPr>
        <w:t>倘若已過幾年你和一個男人同居，今天怎能宣稱他不是你的丈夫？在召會生活中，有各式各樣的人。不但我們不容易留在一起，連丈夫與妻子長期共處也很困難。凡是結婚的人都能告訴你，這不容易。因這緣故，美國滿了離婚的事件。我曾讀過統計數字，指明加州的離婚事件幾</w:t>
      </w:r>
      <w:r w:rsidRPr="008530F3">
        <w:rPr>
          <w:rFonts w:ascii="MS Mincho" w:eastAsia="MS Mincho" w:hAnsi="MS Mincho" w:cs="MS Mincho" w:hint="eastAsia"/>
          <w:color w:val="000000"/>
          <w:sz w:val="43"/>
          <w:szCs w:val="43"/>
          <w:lang w:eastAsia="de-CH"/>
        </w:rPr>
        <w:t>乎和結婚事件同樣多。但在召會生活中的青年人，不應該離婚。在召會中的青年人應該有主的恩典，學習不照自己的個性，乃照復活的生命對待配偶</w:t>
      </w:r>
      <w:r w:rsidRPr="008530F3">
        <w:rPr>
          <w:rFonts w:ascii="MS Mincho" w:eastAsia="MS Mincho" w:hAnsi="MS Mincho" w:cs="MS Mincho"/>
          <w:color w:val="000000"/>
          <w:sz w:val="43"/>
          <w:szCs w:val="43"/>
          <w:lang w:eastAsia="de-CH"/>
        </w:rPr>
        <w:t>。</w:t>
      </w:r>
    </w:p>
    <w:p w14:paraId="4751F92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召會生活中，我們也必須有同樣的學習。在召會生活中，領頭的人有時沒有正確的接觸別人。我們接觸別人沒有一直照著他們的需要，卻照著我們的感情、感覺和享受。在要來的年間，我們中間有許多青年人會被主興起來領頭。他們在領頭的時候，必須學習不照著他們的感情，乃照著受復活生命控制而來的鑑別。他們若這樣作，</w:t>
      </w:r>
      <w:r w:rsidRPr="008530F3">
        <w:rPr>
          <w:rFonts w:ascii="MS Mincho" w:eastAsia="MS Mincho" w:hAnsi="MS Mincho" w:cs="MS Mincho" w:hint="eastAsia"/>
          <w:color w:val="000000"/>
          <w:sz w:val="43"/>
          <w:szCs w:val="43"/>
          <w:lang w:eastAsia="de-CH"/>
        </w:rPr>
        <w:lastRenderedPageBreak/>
        <w:t>就會照著聖徒的需要，不照著自己的感情來接觸他們。他們會像約瑟一樣，照著他哥哥們的需要來對待他們，即使他的行動違反自己的願望，叫他不能享受夢的應驗。約瑟對付他的哥哥們，甚至違反了他天然的性情。照著他天然的組成，他不是那種對別人嚴厲的人。但因為哥哥們需要這樣的對待，他就這樣對付他們。約瑟照著他哥哥們的需要作</w:t>
      </w:r>
      <w:r w:rsidRPr="008530F3">
        <w:rPr>
          <w:rFonts w:ascii="MS Gothic" w:eastAsia="MS Gothic" w:hAnsi="MS Gothic" w:cs="MS Gothic" w:hint="eastAsia"/>
          <w:color w:val="000000"/>
          <w:sz w:val="43"/>
          <w:szCs w:val="43"/>
          <w:lang w:eastAsia="de-CH"/>
        </w:rPr>
        <w:t>每件事。他所作的事，沒有一件是照著他的願望、享受、愛好或感情。甚至在夢的應驗這件事上，他也不顧自己的感覺，只顧到他的哥哥們，以及怎樣對他們有益處</w:t>
      </w:r>
      <w:r w:rsidRPr="008530F3">
        <w:rPr>
          <w:rFonts w:ascii="MS Mincho" w:eastAsia="MS Mincho" w:hAnsi="MS Mincho" w:cs="MS Mincho"/>
          <w:color w:val="000000"/>
          <w:sz w:val="43"/>
          <w:szCs w:val="43"/>
          <w:lang w:eastAsia="de-CH"/>
        </w:rPr>
        <w:t>。</w:t>
      </w:r>
    </w:p>
    <w:p w14:paraId="2ED0B8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在召會生活中領頭的事上，我們還沒有完全成功。我所</w:t>
      </w:r>
      <w:r w:rsidRPr="008530F3">
        <w:rPr>
          <w:rFonts w:ascii="Batang" w:eastAsia="Batang" w:hAnsi="Batang" w:cs="Batang" w:hint="eastAsia"/>
          <w:color w:val="000000"/>
          <w:sz w:val="43"/>
          <w:szCs w:val="43"/>
          <w:lang w:eastAsia="de-CH"/>
        </w:rPr>
        <w:t>說的領頭，不僅是指長老，乃是指一切領頭</w:t>
      </w:r>
      <w:r w:rsidRPr="008530F3">
        <w:rPr>
          <w:rFonts w:ascii="MS Gothic" w:eastAsia="MS Gothic" w:hAnsi="MS Gothic" w:cs="MS Gothic" w:hint="eastAsia"/>
          <w:color w:val="000000"/>
          <w:sz w:val="43"/>
          <w:szCs w:val="43"/>
          <w:lang w:eastAsia="de-CH"/>
        </w:rPr>
        <w:t>幫助別人的人。這包含那些與牧養有關的人。當我們以牧養來幫助別</w:t>
      </w:r>
      <w:r w:rsidRPr="008530F3">
        <w:rPr>
          <w:rFonts w:ascii="MS Mincho" w:eastAsia="MS Mincho" w:hAnsi="MS Mincho" w:cs="MS Mincho" w:hint="eastAsia"/>
          <w:color w:val="000000"/>
          <w:sz w:val="43"/>
          <w:szCs w:val="43"/>
          <w:lang w:eastAsia="de-CH"/>
        </w:rPr>
        <w:t>人時，我們不可照著自己的感覺，而當照著別人的需要。學習這事，乃是一個很大的功課。約瑟是個正確領頭的</w:t>
      </w:r>
      <w:r w:rsidRPr="008530F3">
        <w:rPr>
          <w:rFonts w:ascii="PMingLiU" w:eastAsia="PMingLiU" w:hAnsi="PMingLiU" w:cs="PMingLiU" w:hint="eastAsia"/>
          <w:color w:val="000000"/>
          <w:sz w:val="43"/>
          <w:szCs w:val="43"/>
          <w:lang w:eastAsia="de-CH"/>
        </w:rPr>
        <w:t>絕佳榜樣。他是個不照著自己的需要、願望、個性或感情而行的領頭人。他是照著別人的需要，為著他們的益處來作每件事。當他嚴厲的對哥哥們說話，那是為著他們的益處。當他把他們下在監裏三天，那是為著他們的益處。當他捆綁西緬，把他留在監裏較長的時間，那是為著他的益處。我們已經看見，約瑟愛他的哥哥們到了極點。然而，他不是放縱的愛他們，乃是清明的照著他哥哥們</w:t>
      </w:r>
      <w:r w:rsidRPr="008530F3">
        <w:rPr>
          <w:rFonts w:ascii="PMingLiU" w:eastAsia="PMingLiU" w:hAnsi="PMingLiU" w:cs="PMingLiU" w:hint="eastAsia"/>
          <w:color w:val="000000"/>
          <w:sz w:val="43"/>
          <w:szCs w:val="43"/>
          <w:lang w:eastAsia="de-CH"/>
        </w:rPr>
        <w:lastRenderedPageBreak/>
        <w:t>的需要，為著他們的益處愛他們。今天我們在召會生活中都需要實行這事</w:t>
      </w:r>
      <w:r w:rsidRPr="008530F3">
        <w:rPr>
          <w:rFonts w:ascii="MS Mincho" w:eastAsia="MS Mincho" w:hAnsi="MS Mincho" w:cs="MS Mincho"/>
          <w:color w:val="000000"/>
          <w:sz w:val="43"/>
          <w:szCs w:val="43"/>
          <w:lang w:eastAsia="de-CH"/>
        </w:rPr>
        <w:t>。</w:t>
      </w:r>
    </w:p>
    <w:p w14:paraId="1851ED9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73456DCF">
          <v:rect id="_x0000_i1256" style="width:0;height:1.5pt" o:hralign="center" o:hrstd="t" o:hrnoshade="t" o:hr="t" fillcolor="#257412" stroked="f"/>
        </w:pict>
      </w:r>
    </w:p>
    <w:p w14:paraId="1A150091" w14:textId="14E83927"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第一百十七篇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成熟的以色列掌權的一面（五</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49929AE1" wp14:editId="601EB3E5">
            <wp:extent cx="281940" cy="281940"/>
            <wp:effectExtent l="0" t="0" r="381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2C3896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約瑟為弟兄們所認，這段故事是創世記裏最長的故事，從四十二章開頭到四十五章中間，</w:t>
      </w:r>
      <w:r w:rsidRPr="008530F3">
        <w:rPr>
          <w:rFonts w:ascii="MS Gothic" w:eastAsia="MS Gothic" w:hAnsi="MS Gothic" w:cs="MS Gothic" w:hint="eastAsia"/>
          <w:color w:val="000000"/>
          <w:sz w:val="43"/>
          <w:szCs w:val="43"/>
          <w:lang w:eastAsia="de-CH"/>
        </w:rPr>
        <w:t>佔了三章半。我年輕的時候，認為約瑟太苛待他的哥哥們。我認為他們頭一次到埃及來糴糧，約瑟苛待他們是對的。他是屬神的人，他有耐心管教他們，使他們至少經歷試煉六個月。然而，當他們第二次來到埃及，我認為約瑟不該再作甚麼來管教他們了。按我的意見，約瑟該立刻向他們顯示他自己。然而，約瑟沒有這樣作</w:t>
      </w:r>
      <w:r w:rsidRPr="008530F3">
        <w:rPr>
          <w:rFonts w:ascii="MS Mincho" w:eastAsia="MS Mincho" w:hAnsi="MS Mincho" w:cs="MS Mincho"/>
          <w:color w:val="000000"/>
          <w:sz w:val="43"/>
          <w:szCs w:val="43"/>
          <w:lang w:eastAsia="de-CH"/>
        </w:rPr>
        <w:t>。</w:t>
      </w:r>
    </w:p>
    <w:p w14:paraId="127BF0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長久以來，我不知道這事的原因。當然，約瑟的哥哥們第一次受試驗是必需的。我們都贊成約瑟第一次對他們的試驗。然而，</w:t>
      </w:r>
      <w:r w:rsidRPr="008530F3">
        <w:rPr>
          <w:rFonts w:ascii="MS Gothic" w:eastAsia="MS Gothic" w:hAnsi="MS Gothic" w:cs="MS Gothic" w:hint="eastAsia"/>
          <w:color w:val="000000"/>
          <w:sz w:val="43"/>
          <w:szCs w:val="43"/>
          <w:lang w:eastAsia="de-CH"/>
        </w:rPr>
        <w:t>你可能也不懂得約瑟為甚麼再次試驗他的哥哥們。一方面，他為他們擺設筵席，和他們一同喫飯。但另一方面，他給他們更</w:t>
      </w:r>
      <w:r w:rsidRPr="008530F3">
        <w:rPr>
          <w:rFonts w:ascii="MS Mincho" w:eastAsia="MS Mincho" w:hAnsi="MS Mincho" w:cs="MS Mincho" w:hint="eastAsia"/>
          <w:color w:val="000000"/>
          <w:sz w:val="43"/>
          <w:szCs w:val="43"/>
          <w:lang w:eastAsia="de-CH"/>
        </w:rPr>
        <w:t>多的麻煩。約瑟這樣作，目的何在？我相信約瑟</w:t>
      </w:r>
      <w:r w:rsidRPr="008530F3">
        <w:rPr>
          <w:rFonts w:ascii="MS Gothic" w:eastAsia="MS Gothic" w:hAnsi="MS Gothic" w:cs="MS Gothic" w:hint="eastAsia"/>
          <w:color w:val="000000"/>
          <w:sz w:val="43"/>
          <w:szCs w:val="43"/>
          <w:lang w:eastAsia="de-CH"/>
        </w:rPr>
        <w:t>盼望他的弟兄們注意一些暗示或明示，因而認出他來。約瑟無須直接向他們顯示他自己</w:t>
      </w:r>
      <w:r w:rsidRPr="008530F3">
        <w:rPr>
          <w:rFonts w:ascii="MS Mincho" w:eastAsia="MS Mincho" w:hAnsi="MS Mincho" w:cs="MS Mincho"/>
          <w:color w:val="000000"/>
          <w:sz w:val="43"/>
          <w:szCs w:val="43"/>
          <w:lang w:eastAsia="de-CH"/>
        </w:rPr>
        <w:t>。</w:t>
      </w:r>
    </w:p>
    <w:p w14:paraId="37D064B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要</w:t>
      </w:r>
      <w:r w:rsidRPr="008530F3">
        <w:rPr>
          <w:rFonts w:ascii="MS Gothic" w:eastAsia="MS Gothic" w:hAnsi="MS Gothic" w:cs="MS Gothic" w:hint="eastAsia"/>
          <w:color w:val="000000"/>
          <w:sz w:val="43"/>
          <w:szCs w:val="43"/>
          <w:lang w:eastAsia="de-CH"/>
        </w:rPr>
        <w:t>懂得四十三章，我們需要記得約瑟是基督的豫表，也是成熟生命掌權的一面。因為約瑟是基督的豫表，我們不該批評他所作的事。我們遠在約瑟的標準之下。無論我們贊成不贊成，他所作的都是最好的。約瑟所豫表的基督，不會作任何錯事。我們不會和約瑟作同樣的事，因為我們沒有約瑟那樣成熟。我們不代表成熟生命掌權的一面；我們代表背叛。這就是我們不贊成約瑟的原因。然而，我們若達到約瑟的標準，就會承認約瑟對他的弟兄們</w:t>
      </w:r>
      <w:r w:rsidRPr="008530F3">
        <w:rPr>
          <w:rFonts w:ascii="MS Mincho" w:eastAsia="MS Mincho" w:hAnsi="MS Mincho" w:cs="MS Mincho" w:hint="eastAsia"/>
          <w:color w:val="000000"/>
          <w:sz w:val="43"/>
          <w:szCs w:val="43"/>
          <w:lang w:eastAsia="de-CH"/>
        </w:rPr>
        <w:t>所作的，都是最好的。他對付他們，沒有幼稚或愚昧的跡象。反之，他的對付有智慧，且滿了鑑別。他對付他的哥哥們，使他們受到管教。他對他們所作的事，沒有一件是為著他自己的利益</w:t>
      </w:r>
      <w:r w:rsidRPr="008530F3">
        <w:rPr>
          <w:rFonts w:ascii="MS Mincho" w:eastAsia="MS Mincho" w:hAnsi="MS Mincho" w:cs="MS Mincho"/>
          <w:color w:val="000000"/>
          <w:sz w:val="43"/>
          <w:szCs w:val="43"/>
          <w:lang w:eastAsia="de-CH"/>
        </w:rPr>
        <w:t>。</w:t>
      </w:r>
    </w:p>
    <w:p w14:paraId="50B3E42B"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《９》　</w:t>
      </w:r>
      <w:proofErr w:type="spellStart"/>
      <w:r w:rsidRPr="008530F3">
        <w:rPr>
          <w:rFonts w:ascii="MS Mincho" w:eastAsia="MS Mincho" w:hAnsi="MS Mincho" w:cs="MS Mincho" w:hint="eastAsia"/>
          <w:color w:val="4169E1"/>
          <w:sz w:val="39"/>
          <w:szCs w:val="39"/>
          <w:lang w:eastAsia="de-CH"/>
        </w:rPr>
        <w:t>以色列人再次被迫轉向基</w:t>
      </w:r>
      <w:r w:rsidRPr="008530F3">
        <w:rPr>
          <w:rFonts w:ascii="MS Mincho" w:eastAsia="MS Mincho" w:hAnsi="MS Mincho" w:cs="MS Mincho"/>
          <w:color w:val="4169E1"/>
          <w:sz w:val="39"/>
          <w:szCs w:val="39"/>
          <w:lang w:eastAsia="de-CH"/>
        </w:rPr>
        <w:t>督</w:t>
      </w:r>
      <w:proofErr w:type="spellEnd"/>
    </w:p>
    <w:p w14:paraId="204527D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正如約瑟的哥哥們再次被迫轉向他，以色列人也要被迫轉向基督。（創四三</w:t>
      </w:r>
      <w:r w:rsidRPr="008530F3">
        <w:rPr>
          <w:rFonts w:ascii="Times New Roman" w:eastAsia="Times New Roman" w:hAnsi="Times New Roman" w:cs="Times New Roman"/>
          <w:color w:val="000000"/>
          <w:sz w:val="43"/>
          <w:szCs w:val="43"/>
          <w:lang w:eastAsia="de-CH"/>
        </w:rPr>
        <w:t>1~15</w:t>
      </w:r>
      <w:r w:rsidRPr="008530F3">
        <w:rPr>
          <w:rFonts w:ascii="MS Mincho" w:eastAsia="MS Mincho" w:hAnsi="MS Mincho" w:cs="MS Mincho" w:hint="eastAsia"/>
          <w:color w:val="000000"/>
          <w:sz w:val="43"/>
          <w:szCs w:val="43"/>
          <w:lang w:eastAsia="de-CH"/>
        </w:rPr>
        <w:t>。）照著聖經，在這世代的末了，以色列家要歸向基督，承認拿撒勒人耶</w:t>
      </w:r>
      <w:r w:rsidRPr="008530F3">
        <w:rPr>
          <w:rFonts w:ascii="MS Gothic" w:eastAsia="MS Gothic" w:hAnsi="MS Gothic" w:cs="MS Gothic" w:hint="eastAsia"/>
          <w:color w:val="000000"/>
          <w:sz w:val="43"/>
          <w:szCs w:val="43"/>
          <w:lang w:eastAsia="de-CH"/>
        </w:rPr>
        <w:t>穌是他們的彌賽亞。然而，在他們這樣作以前，他們需要受試驗。撒迦利亞書</w:t>
      </w:r>
      <w:r w:rsidRPr="008530F3">
        <w:rPr>
          <w:rFonts w:ascii="PMingLiU" w:eastAsia="PMingLiU" w:hAnsi="PMingLiU" w:cs="PMingLiU" w:hint="eastAsia"/>
          <w:color w:val="000000"/>
          <w:sz w:val="43"/>
          <w:szCs w:val="43"/>
          <w:lang w:eastAsia="de-CH"/>
        </w:rPr>
        <w:t>啟示，以色列的遺民要受試驗。甚至許多以色列人要被殺。以色列家轉向基督的時候，餘剩的以色列人並不多。他們</w:t>
      </w:r>
      <w:r w:rsidRPr="008530F3">
        <w:rPr>
          <w:rFonts w:ascii="MS Mincho" w:eastAsia="MS Mincho" w:hAnsi="MS Mincho" w:cs="MS Mincho" w:hint="eastAsia"/>
          <w:color w:val="000000"/>
          <w:sz w:val="43"/>
          <w:szCs w:val="43"/>
          <w:lang w:eastAsia="de-CH"/>
        </w:rPr>
        <w:t>要受試驗，因為他們不肯歸向他們所需要的那位</w:t>
      </w:r>
      <w:r w:rsidRPr="008530F3">
        <w:rPr>
          <w:rFonts w:ascii="MS Mincho" w:eastAsia="MS Mincho" w:hAnsi="MS Mincho" w:cs="MS Mincho"/>
          <w:color w:val="000000"/>
          <w:sz w:val="43"/>
          <w:szCs w:val="43"/>
          <w:lang w:eastAsia="de-CH"/>
        </w:rPr>
        <w:t>。</w:t>
      </w:r>
    </w:p>
    <w:p w14:paraId="1816B5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看看今天的以色列國。為著保衛自己，他們何等</w:t>
      </w:r>
      <w:r w:rsidRPr="008530F3">
        <w:rPr>
          <w:rFonts w:ascii="MS Gothic" w:eastAsia="MS Gothic" w:hAnsi="MS Gothic" w:cs="MS Gothic" w:hint="eastAsia"/>
          <w:color w:val="000000"/>
          <w:sz w:val="43"/>
          <w:szCs w:val="43"/>
          <w:lang w:eastAsia="de-CH"/>
        </w:rPr>
        <w:t>掙扎！從一九一八年起，我就觀察世界的局勢。在以色列國重建以前，猶太人是分散的，人們很少注意他們。但特別從一九六七年起，中東成了世界新聞的中心，成了地球上最關鍵的地方。以色列人幾乎受到全世界的反對。阿拉伯國家和聯合國都定罪他們。有時候連美國也不贊成以色列。因此，她必須為她的生存爭戰。以色列被其他的國家定罪，因為她據有戈蘭高地和約但河西岸。以色列堅持保有這些領土，因為她需要這些領土來維持她的生存。然而，以色列國若轉向基督，一</w:t>
      </w:r>
      <w:r w:rsidRPr="008530F3">
        <w:rPr>
          <w:rFonts w:ascii="MS Mincho" w:eastAsia="MS Mincho" w:hAnsi="MS Mincho" w:cs="MS Mincho" w:hint="eastAsia"/>
          <w:color w:val="000000"/>
          <w:sz w:val="43"/>
          <w:szCs w:val="43"/>
          <w:lang w:eastAsia="de-CH"/>
        </w:rPr>
        <w:t>切都會解決。但以色列不願轉向基督，直到</w:t>
      </w:r>
      <w:r w:rsidRPr="008530F3">
        <w:rPr>
          <w:rFonts w:ascii="MS Gothic" w:eastAsia="MS Gothic" w:hAnsi="MS Gothic" w:cs="MS Gothic" w:hint="eastAsia"/>
          <w:color w:val="000000"/>
          <w:sz w:val="43"/>
          <w:szCs w:val="43"/>
          <w:lang w:eastAsia="de-CH"/>
        </w:rPr>
        <w:t>她被迫如此</w:t>
      </w:r>
      <w:r w:rsidRPr="008530F3">
        <w:rPr>
          <w:rFonts w:ascii="MS Mincho" w:eastAsia="MS Mincho" w:hAnsi="MS Mincho" w:cs="MS Mincho"/>
          <w:color w:val="000000"/>
          <w:sz w:val="43"/>
          <w:szCs w:val="43"/>
          <w:lang w:eastAsia="de-CH"/>
        </w:rPr>
        <w:t>。</w:t>
      </w:r>
    </w:p>
    <w:p w14:paraId="3A2CB24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《１０》　</w:t>
      </w:r>
      <w:proofErr w:type="spellStart"/>
      <w:r w:rsidRPr="008530F3">
        <w:rPr>
          <w:rFonts w:ascii="MS Mincho" w:eastAsia="MS Mincho" w:hAnsi="MS Mincho" w:cs="MS Mincho" w:hint="eastAsia"/>
          <w:color w:val="4169E1"/>
          <w:sz w:val="39"/>
          <w:szCs w:val="39"/>
          <w:lang w:eastAsia="de-CH"/>
        </w:rPr>
        <w:t>仍然不認識基</w:t>
      </w:r>
      <w:r w:rsidRPr="008530F3">
        <w:rPr>
          <w:rFonts w:ascii="MS Mincho" w:eastAsia="MS Mincho" w:hAnsi="MS Mincho" w:cs="MS Mincho"/>
          <w:color w:val="4169E1"/>
          <w:sz w:val="39"/>
          <w:szCs w:val="39"/>
          <w:lang w:eastAsia="de-CH"/>
        </w:rPr>
        <w:t>督</w:t>
      </w:r>
      <w:proofErr w:type="spellEnd"/>
    </w:p>
    <w:p w14:paraId="5FC01F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約瑟的哥哥們不認得約瑟，（創四三</w:t>
      </w:r>
      <w:r w:rsidRPr="008530F3">
        <w:rPr>
          <w:rFonts w:ascii="Times New Roman" w:eastAsia="Times New Roman" w:hAnsi="Times New Roman" w:cs="Times New Roman"/>
          <w:color w:val="000000"/>
          <w:sz w:val="43"/>
          <w:szCs w:val="43"/>
          <w:lang w:eastAsia="de-CH"/>
        </w:rPr>
        <w:t>18~21</w:t>
      </w:r>
      <w:r w:rsidRPr="008530F3">
        <w:rPr>
          <w:rFonts w:ascii="MS Mincho" w:eastAsia="MS Mincho" w:hAnsi="MS Mincho" w:cs="MS Mincho" w:hint="eastAsia"/>
          <w:color w:val="000000"/>
          <w:sz w:val="43"/>
          <w:szCs w:val="43"/>
          <w:lang w:eastAsia="de-CH"/>
        </w:rPr>
        <w:t>，）今天猶太人也不認識基督。約瑟的哥哥們不知道約瑟是埃及的宰相。但他們由於糧食缺乏而有的不滿足，迫使他們轉向約瑟。照著舊約的豫言，以色列家轉向基督的原因不是別的，乃是因為他們需要維持生存。除了轉向基督，此外他們無法生存</w:t>
      </w:r>
      <w:r w:rsidRPr="008530F3">
        <w:rPr>
          <w:rFonts w:ascii="MS Mincho" w:eastAsia="MS Mincho" w:hAnsi="MS Mincho" w:cs="MS Mincho"/>
          <w:color w:val="000000"/>
          <w:sz w:val="43"/>
          <w:szCs w:val="43"/>
          <w:lang w:eastAsia="de-CH"/>
        </w:rPr>
        <w:t>。</w:t>
      </w:r>
    </w:p>
    <w:p w14:paraId="6889B15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饑荒甚大，迫使約瑟的哥哥們再次到他那裏。他們頭一次到埃及，得著一些糧食賴以生活。因此，他們回到家裏，離開約瑟一段時間。這是今</w:t>
      </w:r>
      <w:r w:rsidRPr="008530F3">
        <w:rPr>
          <w:rFonts w:ascii="MS Mincho" w:eastAsia="MS Mincho" w:hAnsi="MS Mincho" w:cs="MS Mincho" w:hint="eastAsia"/>
          <w:color w:val="000000"/>
          <w:sz w:val="43"/>
          <w:szCs w:val="43"/>
          <w:lang w:eastAsia="de-CH"/>
        </w:rPr>
        <w:lastRenderedPageBreak/>
        <w:t>天基督對待以色列家的圖畫。除非以色列人需要維持生存，否則他們</w:t>
      </w:r>
      <w:r w:rsidRPr="008530F3">
        <w:rPr>
          <w:rFonts w:ascii="PMingLiU" w:eastAsia="PMingLiU" w:hAnsi="PMingLiU" w:cs="PMingLiU" w:hint="eastAsia"/>
          <w:color w:val="000000"/>
          <w:sz w:val="43"/>
          <w:szCs w:val="43"/>
          <w:lang w:eastAsia="de-CH"/>
        </w:rPr>
        <w:t>絕不會轉向祂。因為約瑟的哥哥們帶回家的糧食喫盡了，又因為饑荒仍然</w:t>
      </w:r>
      <w:r w:rsidRPr="008530F3">
        <w:rPr>
          <w:rFonts w:ascii="MS Mincho" w:eastAsia="MS Mincho" w:hAnsi="MS Mincho" w:cs="MS Mincho" w:hint="eastAsia"/>
          <w:color w:val="000000"/>
          <w:sz w:val="43"/>
          <w:szCs w:val="43"/>
          <w:lang w:eastAsia="de-CH"/>
        </w:rPr>
        <w:t>甚大，迫使他們再到所不願看見的那人面前。我相信約瑟的哥哥們頭一次和他接觸，對他的印象很不好。也許他們</w:t>
      </w:r>
      <w:r w:rsidRPr="008530F3">
        <w:rPr>
          <w:rFonts w:ascii="Batang" w:eastAsia="Batang" w:hAnsi="Batang" w:cs="Batang" w:hint="eastAsia"/>
          <w:color w:val="000000"/>
          <w:sz w:val="43"/>
          <w:szCs w:val="43"/>
          <w:lang w:eastAsia="de-CH"/>
        </w:rPr>
        <w:t>說，『若是可能的話，我們永遠不要回到那人面前。我們不願再看到他。他對待我們太惡劣了。』今天以色列家對基督也是這樣。他們甚至不願談到耶</w:t>
      </w:r>
      <w:r w:rsidRPr="008530F3">
        <w:rPr>
          <w:rFonts w:ascii="MS Gothic" w:eastAsia="MS Gothic" w:hAnsi="MS Gothic" w:cs="MS Gothic" w:hint="eastAsia"/>
          <w:color w:val="000000"/>
          <w:sz w:val="43"/>
          <w:szCs w:val="43"/>
          <w:lang w:eastAsia="de-CH"/>
        </w:rPr>
        <w:t>穌基督。然而，方向盤不在他們手中，乃在基督手中。到一個時候，他們就要歸向</w:t>
      </w:r>
      <w:r w:rsidRPr="008530F3">
        <w:rPr>
          <w:rFonts w:ascii="PMingLiU" w:eastAsia="PMingLiU" w:hAnsi="PMingLiU" w:cs="PMingLiU" w:hint="eastAsia"/>
          <w:color w:val="000000"/>
          <w:sz w:val="43"/>
          <w:szCs w:val="43"/>
          <w:lang w:eastAsia="de-CH"/>
        </w:rPr>
        <w:t>祂</w:t>
      </w:r>
      <w:r w:rsidRPr="008530F3">
        <w:rPr>
          <w:rFonts w:ascii="MS Mincho" w:eastAsia="MS Mincho" w:hAnsi="MS Mincho" w:cs="MS Mincho"/>
          <w:color w:val="000000"/>
          <w:sz w:val="43"/>
          <w:szCs w:val="43"/>
          <w:lang w:eastAsia="de-CH"/>
        </w:rPr>
        <w:t>。</w:t>
      </w:r>
    </w:p>
    <w:p w14:paraId="056602C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約瑟有智慧，並且非常老練。他不允許自己看到弟兄們時的激動或想見父親的願望，使自己行動愚昧。反之，他有智慧且鎮靜，犧牲自己想見父親的願望，而管教他的哥哥們。</w:t>
      </w:r>
      <w:r w:rsidRPr="008530F3">
        <w:rPr>
          <w:rFonts w:ascii="MS Gothic" w:eastAsia="MS Gothic" w:hAnsi="MS Gothic" w:cs="MS Gothic" w:hint="eastAsia"/>
          <w:color w:val="000000"/>
          <w:sz w:val="43"/>
          <w:szCs w:val="43"/>
          <w:lang w:eastAsia="de-CH"/>
        </w:rPr>
        <w:t>倘若我是約瑟，當哥哥們第二次到我這裏，我會立刻向</w:t>
      </w:r>
      <w:r w:rsidRPr="008530F3">
        <w:rPr>
          <w:rFonts w:ascii="MS Mincho" w:eastAsia="MS Mincho" w:hAnsi="MS Mincho" w:cs="MS Mincho" w:hint="eastAsia"/>
          <w:color w:val="000000"/>
          <w:sz w:val="43"/>
          <w:szCs w:val="43"/>
          <w:lang w:eastAsia="de-CH"/>
        </w:rPr>
        <w:t>他們顯示自己，並且叫他們</w:t>
      </w:r>
      <w:r w:rsidRPr="008530F3">
        <w:rPr>
          <w:rFonts w:ascii="MS Gothic" w:eastAsia="MS Gothic" w:hAnsi="MS Gothic" w:cs="MS Gothic" w:hint="eastAsia"/>
          <w:color w:val="000000"/>
          <w:sz w:val="43"/>
          <w:szCs w:val="43"/>
          <w:lang w:eastAsia="de-CH"/>
        </w:rPr>
        <w:t>趕快回父親那裏，把他接到我這裏來。我甚至不願花時間與哥哥們一同坐席，我要馬上打發他們回去接父親。但約瑟若是這樣，就沒有資格成為世界的宰相。約瑟是滿了智慧鑑別的人。因此，他是基督完全的豫表。基督從來沒有照著</w:t>
      </w:r>
      <w:r w:rsidRPr="008530F3">
        <w:rPr>
          <w:rFonts w:ascii="PMingLiU" w:eastAsia="PMingLiU" w:hAnsi="PMingLiU" w:cs="PMingLiU" w:hint="eastAsia"/>
          <w:color w:val="000000"/>
          <w:sz w:val="43"/>
          <w:szCs w:val="43"/>
          <w:lang w:eastAsia="de-CH"/>
        </w:rPr>
        <w:t>祂的激動作甚麼。世界的局勢在祂手下。這輛車子不是由任何屬世的領袖駕駛，乃是由主耶穌駕駛。祂在管理中東的局勢</w:t>
      </w:r>
      <w:r w:rsidRPr="008530F3">
        <w:rPr>
          <w:rFonts w:ascii="MS Mincho" w:eastAsia="MS Mincho" w:hAnsi="MS Mincho" w:cs="MS Mincho"/>
          <w:color w:val="000000"/>
          <w:sz w:val="43"/>
          <w:szCs w:val="43"/>
          <w:lang w:eastAsia="de-CH"/>
        </w:rPr>
        <w:t>。</w:t>
      </w:r>
    </w:p>
    <w:p w14:paraId="35850C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從約瑟的哥哥們頭一次來到埃及，他們就被擺在試驗之下。我不相信他們在埃及遇見約瑟以後，有甚麼快樂的時光。他們不能忘記在獄中的西緬。他們也曉得在埃及得著的糧食供應有限。他們知道有一天糧食會喫盡，他們必須回埃及去面對那人。他們需要糧食，這迫使他們回到他那裏</w:t>
      </w:r>
      <w:r w:rsidRPr="008530F3">
        <w:rPr>
          <w:rFonts w:ascii="MS Mincho" w:eastAsia="MS Mincho" w:hAnsi="MS Mincho" w:cs="MS Mincho"/>
          <w:color w:val="000000"/>
          <w:sz w:val="43"/>
          <w:szCs w:val="43"/>
          <w:lang w:eastAsia="de-CH"/>
        </w:rPr>
        <w:t>。</w:t>
      </w:r>
    </w:p>
    <w:p w14:paraId="4C2CD37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約瑟的哥哥們要認得他，必須經過一段過程。照著聖經中的豫言，以色列家要認識基督是他們的彌賽亞，也需要經過類似的過程。基督要一再對付以色列家，直到他們被迫轉向</w:t>
      </w:r>
      <w:r w:rsidRPr="008530F3">
        <w:rPr>
          <w:rFonts w:ascii="PMingLiU" w:eastAsia="PMingLiU" w:hAnsi="PMingLiU" w:cs="PMingLiU" w:hint="eastAsia"/>
          <w:color w:val="000000"/>
          <w:sz w:val="43"/>
          <w:szCs w:val="43"/>
          <w:lang w:eastAsia="de-CH"/>
        </w:rPr>
        <w:t>祂。以色列人沒有別的路可以生存</w:t>
      </w:r>
      <w:r w:rsidRPr="008530F3">
        <w:rPr>
          <w:rFonts w:ascii="MS Mincho" w:eastAsia="MS Mincho" w:hAnsi="MS Mincho" w:cs="MS Mincho"/>
          <w:color w:val="000000"/>
          <w:sz w:val="43"/>
          <w:szCs w:val="43"/>
          <w:lang w:eastAsia="de-CH"/>
        </w:rPr>
        <w:t>。</w:t>
      </w:r>
    </w:p>
    <w:p w14:paraId="6EB9A6F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雅各囑咐他的兒子們回埃及，去買更多的糧食，他們告訴他，除非最小的弟弟便雅憫與他們同去，他們無法回埃及去。沒有便雅憫與他們同在，他們沒有膽量去面對埃及的那人。他們曉得沒有便雅憫，他們回埃及去也沒有用。這是怎樣的試驗！最終，雅各被迫同意這條件。雅各似乎</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為著</w:t>
      </w:r>
      <w:r w:rsidRPr="008530F3">
        <w:rPr>
          <w:rFonts w:ascii="MS Gothic" w:eastAsia="MS Gothic" w:hAnsi="MS Gothic" w:cs="MS Gothic" w:hint="eastAsia"/>
          <w:color w:val="000000"/>
          <w:sz w:val="43"/>
          <w:szCs w:val="43"/>
          <w:lang w:eastAsia="de-CH"/>
        </w:rPr>
        <w:t>你們的性命和你們兒女的性命，我願意犧牲我的小兒子。我把他交給你們。下埃及去糴糧罷。』你以為約瑟的哥哥們從迦南地行往埃及時，是喜樂的麼？你以為他們會邊唱邊</w:t>
      </w:r>
      <w:r w:rsidRPr="008530F3">
        <w:rPr>
          <w:rFonts w:ascii="Batang" w:eastAsia="Batang" w:hAnsi="Batang" w:cs="Batang" w:hint="eastAsia"/>
          <w:color w:val="000000"/>
          <w:sz w:val="43"/>
          <w:szCs w:val="43"/>
          <w:lang w:eastAsia="de-CH"/>
        </w:rPr>
        <w:t>說，『讚美主，我們又到埃及去了！當然不會。反之，他們在往埃及去的路上，可能彼此說，『把西緬</w:t>
      </w:r>
      <w:r w:rsidRPr="008530F3">
        <w:rPr>
          <w:rFonts w:ascii="Batang" w:eastAsia="Batang" w:hAnsi="Batang" w:cs="Batang" w:hint="eastAsia"/>
          <w:color w:val="000000"/>
          <w:sz w:val="43"/>
          <w:szCs w:val="43"/>
          <w:lang w:eastAsia="de-CH"/>
        </w:rPr>
        <w:lastRenderedPageBreak/>
        <w:t>下在監裏的那人，我們要</w:t>
      </w:r>
      <w:r w:rsidRPr="008530F3">
        <w:rPr>
          <w:rFonts w:ascii="MS Mincho" w:eastAsia="MS Mincho" w:hAnsi="MS Mincho" w:cs="MS Mincho" w:hint="eastAsia"/>
          <w:color w:val="000000"/>
          <w:sz w:val="43"/>
          <w:szCs w:val="43"/>
          <w:lang w:eastAsia="de-CH"/>
        </w:rPr>
        <w:t>怎樣應付？也許他所要作的第一件事，就是把我們的小弟弟下在監裏。他甚至會找理由，強取我們作他的奴僕。不僅如此，他會奪取我們的驢。我們要怎麼</w:t>
      </w:r>
      <w:r w:rsidRPr="008530F3">
        <w:rPr>
          <w:rFonts w:ascii="MS Gothic" w:eastAsia="MS Gothic" w:hAnsi="MS Gothic" w:cs="MS Gothic" w:hint="eastAsia"/>
          <w:color w:val="000000"/>
          <w:sz w:val="43"/>
          <w:szCs w:val="43"/>
          <w:lang w:eastAsia="de-CH"/>
        </w:rPr>
        <w:t>辦？』我相當確定約瑟的哥哥們害怕成為奴僕，害怕失去他們的驢；這些驢無疑對他們是非常寶貝的。我相信</w:t>
      </w:r>
      <w:r w:rsidRPr="008530F3">
        <w:rPr>
          <w:rFonts w:ascii="MS Mincho" w:eastAsia="MS Mincho" w:hAnsi="MS Mincho" w:cs="MS Mincho" w:hint="eastAsia"/>
          <w:color w:val="000000"/>
          <w:sz w:val="43"/>
          <w:szCs w:val="43"/>
          <w:lang w:eastAsia="de-CH"/>
        </w:rPr>
        <w:t>他們一面走向埃及，一面設法尋出面對約瑟時所用的策略</w:t>
      </w:r>
      <w:r w:rsidRPr="008530F3">
        <w:rPr>
          <w:rFonts w:ascii="MS Mincho" w:eastAsia="MS Mincho" w:hAnsi="MS Mincho" w:cs="MS Mincho"/>
          <w:color w:val="000000"/>
          <w:sz w:val="43"/>
          <w:szCs w:val="43"/>
          <w:lang w:eastAsia="de-CH"/>
        </w:rPr>
        <w:t>。</w:t>
      </w:r>
    </w:p>
    <w:p w14:paraId="6348368A"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《１１》　</w:t>
      </w:r>
      <w:proofErr w:type="spellStart"/>
      <w:r w:rsidRPr="008530F3">
        <w:rPr>
          <w:rFonts w:ascii="MS Mincho" w:eastAsia="MS Mincho" w:hAnsi="MS Mincho" w:cs="MS Mincho" w:hint="eastAsia"/>
          <w:color w:val="4169E1"/>
          <w:sz w:val="39"/>
          <w:szCs w:val="39"/>
          <w:lang w:eastAsia="de-CH"/>
        </w:rPr>
        <w:t>基督向他們顯示更多的</w:t>
      </w:r>
      <w:r w:rsidRPr="008530F3">
        <w:rPr>
          <w:rFonts w:ascii="MS Mincho" w:eastAsia="MS Mincho" w:hAnsi="MS Mincho" w:cs="MS Mincho"/>
          <w:color w:val="4169E1"/>
          <w:sz w:val="39"/>
          <w:szCs w:val="39"/>
          <w:lang w:eastAsia="de-CH"/>
        </w:rPr>
        <w:t>愛</w:t>
      </w:r>
      <w:proofErr w:type="spellEnd"/>
    </w:p>
    <w:p w14:paraId="646125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哥哥們第二次來到，約瑟就向他們施慈愛，在他所住的屋裏與他們一同坐席。雖然他們不認得他，但他要向他們指明，甚至在試驗他們的時候，他和他們也是親密的。在末了的時候，基督要對以色列人作同樣的事。一面，</w:t>
      </w:r>
      <w:r w:rsidRPr="008530F3">
        <w:rPr>
          <w:rFonts w:ascii="PMingLiU" w:eastAsia="PMingLiU" w:hAnsi="PMingLiU" w:cs="PMingLiU" w:hint="eastAsia"/>
          <w:color w:val="000000"/>
          <w:sz w:val="43"/>
          <w:szCs w:val="43"/>
          <w:lang w:eastAsia="de-CH"/>
        </w:rPr>
        <w:t>祂要進一步試驗他們；另一面，祂卻要在愛中照顧他們</w:t>
      </w:r>
      <w:r w:rsidRPr="008530F3">
        <w:rPr>
          <w:rFonts w:ascii="MS Mincho" w:eastAsia="MS Mincho" w:hAnsi="MS Mincho" w:cs="MS Mincho"/>
          <w:color w:val="000000"/>
          <w:sz w:val="43"/>
          <w:szCs w:val="43"/>
          <w:lang w:eastAsia="de-CH"/>
        </w:rPr>
        <w:t>。</w:t>
      </w:r>
    </w:p>
    <w:p w14:paraId="7DD814A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《１２》　</w:t>
      </w:r>
      <w:proofErr w:type="spellStart"/>
      <w:r w:rsidRPr="008530F3">
        <w:rPr>
          <w:rFonts w:ascii="MS Mincho" w:eastAsia="MS Mincho" w:hAnsi="MS Mincho" w:cs="MS Mincho" w:hint="eastAsia"/>
          <w:color w:val="4169E1"/>
          <w:sz w:val="39"/>
          <w:szCs w:val="39"/>
          <w:lang w:eastAsia="de-CH"/>
        </w:rPr>
        <w:t>仍然不明白基督的</w:t>
      </w:r>
      <w:r w:rsidRPr="008530F3">
        <w:rPr>
          <w:rFonts w:ascii="MS Mincho" w:eastAsia="MS Mincho" w:hAnsi="MS Mincho" w:cs="MS Mincho"/>
          <w:color w:val="4169E1"/>
          <w:sz w:val="39"/>
          <w:szCs w:val="39"/>
          <w:lang w:eastAsia="de-CH"/>
        </w:rPr>
        <w:t>愛</w:t>
      </w:r>
      <w:proofErr w:type="spellEnd"/>
    </w:p>
    <w:p w14:paraId="659E3BB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以色列人的彌賽亞要向他們施慈愛，但他們仍不明白基督的愛。我確信基督是為著以色列人的。我們是不是為著以色列人，算不得甚麼，因為我們不過是人。但基督為著以色列人，就大有意義。然而，今天以色列人不明白基督的愛。最終，在他們被迫轉向</w:t>
      </w:r>
      <w:r w:rsidRPr="008530F3">
        <w:rPr>
          <w:rFonts w:ascii="PMingLiU" w:eastAsia="PMingLiU" w:hAnsi="PMingLiU" w:cs="PMingLiU" w:hint="eastAsia"/>
          <w:color w:val="000000"/>
          <w:sz w:val="43"/>
          <w:szCs w:val="43"/>
          <w:lang w:eastAsia="de-CH"/>
        </w:rPr>
        <w:t>祂以後，基督也就被迫向</w:t>
      </w:r>
      <w:r w:rsidRPr="008530F3">
        <w:rPr>
          <w:rFonts w:ascii="PMingLiU" w:eastAsia="PMingLiU" w:hAnsi="PMingLiU" w:cs="PMingLiU" w:hint="eastAsia"/>
          <w:color w:val="000000"/>
          <w:sz w:val="43"/>
          <w:szCs w:val="43"/>
          <w:lang w:eastAsia="de-CH"/>
        </w:rPr>
        <w:lastRenderedPageBreak/>
        <w:t>他們啟示祂自己。那時候，以色列家要認出祂是他們的彌賽亞</w:t>
      </w:r>
      <w:r w:rsidRPr="008530F3">
        <w:rPr>
          <w:rFonts w:ascii="MS Mincho" w:eastAsia="MS Mincho" w:hAnsi="MS Mincho" w:cs="MS Mincho"/>
          <w:color w:val="000000"/>
          <w:sz w:val="43"/>
          <w:szCs w:val="43"/>
          <w:lang w:eastAsia="de-CH"/>
        </w:rPr>
        <w:t>。</w:t>
      </w:r>
    </w:p>
    <w:p w14:paraId="0264BF1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w:t>
      </w:r>
      <w:r w:rsidRPr="008530F3">
        <w:rPr>
          <w:rFonts w:ascii="MS Gothic" w:eastAsia="MS Gothic" w:hAnsi="MS Gothic" w:cs="MS Gothic" w:hint="eastAsia"/>
          <w:color w:val="000000"/>
          <w:sz w:val="43"/>
          <w:szCs w:val="43"/>
          <w:lang w:eastAsia="de-CH"/>
        </w:rPr>
        <w:t>另一段插進的話。我在本篇信息中的負擔，就是在這段插進的話上。在四十三章一至十五節，約瑟的哥哥們仍在學功課；在四十三章十六至三十四節，約瑟仍將他們留在試驗之下。雖然他向他們施慈愛，但他沒有直接向他們顯示他自己。約瑟試驗他的哥哥們，因為他想要誘導他們認識他。約瑟的哥哥們很愚蠢。倘若我們是他們，我們定會因著約瑟身分的許多徵象認出他來。現在</w:t>
      </w:r>
      <w:r w:rsidRPr="008530F3">
        <w:rPr>
          <w:rFonts w:ascii="MS Mincho" w:eastAsia="MS Mincho" w:hAnsi="MS Mincho" w:cs="MS Mincho" w:hint="eastAsia"/>
          <w:color w:val="000000"/>
          <w:sz w:val="43"/>
          <w:szCs w:val="43"/>
          <w:lang w:eastAsia="de-CH"/>
        </w:rPr>
        <w:t>讓我們來看這些</w:t>
      </w:r>
      <w:r w:rsidRPr="008530F3">
        <w:rPr>
          <w:rFonts w:ascii="MS Gothic" w:eastAsia="MS Gothic" w:hAnsi="MS Gothic" w:cs="MS Gothic" w:hint="eastAsia"/>
          <w:color w:val="000000"/>
          <w:sz w:val="43"/>
          <w:szCs w:val="43"/>
          <w:lang w:eastAsia="de-CH"/>
        </w:rPr>
        <w:t>徵象</w:t>
      </w:r>
      <w:r w:rsidRPr="008530F3">
        <w:rPr>
          <w:rFonts w:ascii="MS Mincho" w:eastAsia="MS Mincho" w:hAnsi="MS Mincho" w:cs="MS Mincho"/>
          <w:color w:val="000000"/>
          <w:sz w:val="43"/>
          <w:szCs w:val="43"/>
          <w:lang w:eastAsia="de-CH"/>
        </w:rPr>
        <w:t>。</w:t>
      </w:r>
    </w:p>
    <w:p w14:paraId="6E0445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約瑟的哥哥們回來的時候，約瑟一句話也沒有</w:t>
      </w:r>
      <w:r w:rsidRPr="008530F3">
        <w:rPr>
          <w:rFonts w:ascii="Batang" w:eastAsia="Batang" w:hAnsi="Batang" w:cs="Batang" w:hint="eastAsia"/>
          <w:color w:val="000000"/>
          <w:sz w:val="43"/>
          <w:szCs w:val="43"/>
          <w:lang w:eastAsia="de-CH"/>
        </w:rPr>
        <w:t>說。他囑咐家宰邀請哥哥們到他住的屋裏，就是那地宰相的家裏。</w:t>
      </w:r>
      <w:r w:rsidRPr="008530F3">
        <w:rPr>
          <w:rFonts w:ascii="MS Gothic" w:eastAsia="MS Gothic" w:hAnsi="MS Gothic" w:cs="MS Gothic" w:hint="eastAsia"/>
          <w:color w:val="000000"/>
          <w:sz w:val="43"/>
          <w:szCs w:val="43"/>
          <w:lang w:eastAsia="de-CH"/>
        </w:rPr>
        <w:t>倘若我是約瑟的一個哥哥，我會</w:t>
      </w:r>
      <w:r w:rsidRPr="008530F3">
        <w:rPr>
          <w:rFonts w:ascii="Batang" w:eastAsia="Batang" w:hAnsi="Batang" w:cs="Batang" w:hint="eastAsia"/>
          <w:color w:val="000000"/>
          <w:sz w:val="43"/>
          <w:szCs w:val="43"/>
          <w:lang w:eastAsia="de-CH"/>
        </w:rPr>
        <w:t>說，『我們是訪問這個國家的外國人，我們不</w:t>
      </w:r>
      <w:r w:rsidRPr="008530F3">
        <w:rPr>
          <w:rFonts w:ascii="PMingLiU" w:eastAsia="PMingLiU" w:hAnsi="PMingLiU" w:cs="PMingLiU" w:hint="eastAsia"/>
          <w:color w:val="000000"/>
          <w:sz w:val="43"/>
          <w:szCs w:val="43"/>
          <w:lang w:eastAsia="de-CH"/>
        </w:rPr>
        <w:t>值得這麼受注意。為甚麼這樣崇高的宰相會邀請我們到他家裏，和他一同喫飯呢？』也許你說，約瑟的哥哥們以為他會欺騙他們，使他們作他的奴僕。也許他們有這種思想。無論如何，他們不欣賞約瑟的邀請，反而感到驚駭。因此，他們告訴家宰，上次他們糴糧付了錢，那些錢卻被放在他們的口袋內。他們告訴他，這事不是他們作的。家宰說，『你們可以放心，不要</w:t>
      </w:r>
      <w:r w:rsidRPr="008530F3">
        <w:rPr>
          <w:rFonts w:ascii="MS Mincho" w:eastAsia="MS Mincho" w:hAnsi="MS Mincho" w:cs="MS Mincho" w:hint="eastAsia"/>
          <w:color w:val="000000"/>
          <w:sz w:val="43"/>
          <w:szCs w:val="43"/>
          <w:lang w:eastAsia="de-CH"/>
        </w:rPr>
        <w:t>害怕，是</w:t>
      </w:r>
      <w:r w:rsidRPr="008530F3">
        <w:rPr>
          <w:rFonts w:ascii="MS Gothic" w:eastAsia="MS Gothic" w:hAnsi="MS Gothic" w:cs="MS Gothic" w:hint="eastAsia"/>
          <w:color w:val="000000"/>
          <w:sz w:val="43"/>
          <w:szCs w:val="43"/>
          <w:lang w:eastAsia="de-CH"/>
        </w:rPr>
        <w:t>你們的神，和你們父親的神，賜給你們財寶在你們的</w:t>
      </w:r>
      <w:r w:rsidRPr="008530F3">
        <w:rPr>
          <w:rFonts w:ascii="MS Gothic" w:eastAsia="MS Gothic" w:hAnsi="MS Gothic" w:cs="MS Gothic" w:hint="eastAsia"/>
          <w:color w:val="000000"/>
          <w:sz w:val="43"/>
          <w:szCs w:val="43"/>
          <w:lang w:eastAsia="de-CH"/>
        </w:rPr>
        <w:lastRenderedPageBreak/>
        <w:t>口袋裏；你們的銀子我早已收了。』（創四三</w:t>
      </w:r>
      <w:r w:rsidRPr="008530F3">
        <w:rPr>
          <w:rFonts w:ascii="Times New Roman" w:eastAsia="Times New Roman" w:hAnsi="Times New Roman" w:cs="Times New Roman"/>
          <w:color w:val="000000"/>
          <w:sz w:val="43"/>
          <w:szCs w:val="43"/>
          <w:lang w:eastAsia="de-CH"/>
        </w:rPr>
        <w:t>23</w:t>
      </w:r>
      <w:r w:rsidRPr="008530F3">
        <w:rPr>
          <w:rFonts w:ascii="MS Mincho" w:eastAsia="MS Mincho" w:hAnsi="MS Mincho" w:cs="MS Mincho" w:hint="eastAsia"/>
          <w:color w:val="000000"/>
          <w:sz w:val="43"/>
          <w:szCs w:val="43"/>
          <w:lang w:eastAsia="de-CH"/>
        </w:rPr>
        <w:t>。）家宰似乎</w:t>
      </w:r>
      <w:r w:rsidRPr="008530F3">
        <w:rPr>
          <w:rFonts w:ascii="Batang" w:eastAsia="Batang" w:hAnsi="Batang" w:cs="Batang" w:hint="eastAsia"/>
          <w:color w:val="000000"/>
          <w:sz w:val="43"/>
          <w:szCs w:val="43"/>
          <w:lang w:eastAsia="de-CH"/>
        </w:rPr>
        <w:t>說，『這不是</w:t>
      </w:r>
      <w:r w:rsidRPr="008530F3">
        <w:rPr>
          <w:rFonts w:ascii="MS Gothic" w:eastAsia="MS Gothic" w:hAnsi="MS Gothic" w:cs="MS Gothic" w:hint="eastAsia"/>
          <w:color w:val="000000"/>
          <w:sz w:val="43"/>
          <w:szCs w:val="43"/>
          <w:lang w:eastAsia="de-CH"/>
        </w:rPr>
        <w:t>你們的錢歸還了你們，這是你們從你們的神，和你們父親的神來的禮物。』約瑟的哥哥們頭一次訪問約瑟以後，約瑟必定對家宰</w:t>
      </w:r>
      <w:r w:rsidRPr="008530F3">
        <w:rPr>
          <w:rFonts w:ascii="Batang" w:eastAsia="Batang" w:hAnsi="Batang" w:cs="Batang" w:hint="eastAsia"/>
          <w:color w:val="000000"/>
          <w:sz w:val="43"/>
          <w:szCs w:val="43"/>
          <w:lang w:eastAsia="de-CH"/>
        </w:rPr>
        <w:t>說到他們，至少告訴他說，他們是希伯來人，他是從他們那地來到埃及的。他必定告訴家宰，他們認識神，</w:t>
      </w:r>
      <w:r w:rsidRPr="008530F3">
        <w:rPr>
          <w:rFonts w:ascii="MS Mincho" w:eastAsia="MS Mincho" w:hAnsi="MS Mincho" w:cs="MS Mincho" w:hint="eastAsia"/>
          <w:color w:val="000000"/>
          <w:sz w:val="43"/>
          <w:szCs w:val="43"/>
          <w:lang w:eastAsia="de-CH"/>
        </w:rPr>
        <w:t>並且敬畏神。不然，埃及的家宰怎會這樣回答？家宰從那裏得著這樣的知識？毫無疑問，他是從約瑟得來的。這該向約瑟的哥哥們指明，在約瑟的住處有人知道他們的背景。那人向他們指明錢沒有問題以後，『就領他們進約瑟的屋裏，給他們水洗</w:t>
      </w:r>
      <w:r w:rsidRPr="008530F3">
        <w:rPr>
          <w:rFonts w:ascii="PMingLiU" w:eastAsia="PMingLiU" w:hAnsi="PMingLiU" w:cs="PMingLiU" w:hint="eastAsia"/>
          <w:color w:val="000000"/>
          <w:sz w:val="43"/>
          <w:szCs w:val="43"/>
          <w:lang w:eastAsia="de-CH"/>
        </w:rPr>
        <w:t>腳，又給他們草料餧驢。』（創四三</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。）他也把西緬帶出來交給他們。因此，關於錢和西緬的問題就解決了</w:t>
      </w:r>
      <w:r w:rsidRPr="008530F3">
        <w:rPr>
          <w:rFonts w:ascii="MS Mincho" w:eastAsia="MS Mincho" w:hAnsi="MS Mincho" w:cs="MS Mincho"/>
          <w:color w:val="000000"/>
          <w:sz w:val="43"/>
          <w:szCs w:val="43"/>
          <w:lang w:eastAsia="de-CH"/>
        </w:rPr>
        <w:t>。</w:t>
      </w:r>
    </w:p>
    <w:p w14:paraId="34E83F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然後，約瑟進來問</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你們的父親，就是你們所</w:t>
      </w:r>
      <w:r w:rsidRPr="008530F3">
        <w:rPr>
          <w:rFonts w:ascii="Batang" w:eastAsia="Batang" w:hAnsi="Batang" w:cs="Batang" w:hint="eastAsia"/>
          <w:color w:val="000000"/>
          <w:sz w:val="43"/>
          <w:szCs w:val="43"/>
          <w:lang w:eastAsia="de-CH"/>
        </w:rPr>
        <w:t>說的那老人家平安</w:t>
      </w:r>
      <w:r w:rsidRPr="008530F3">
        <w:rPr>
          <w:rFonts w:ascii="MS Mincho" w:eastAsia="MS Mincho" w:hAnsi="MS Mincho" w:cs="MS Mincho" w:hint="eastAsia"/>
          <w:color w:val="000000"/>
          <w:sz w:val="43"/>
          <w:szCs w:val="43"/>
          <w:lang w:eastAsia="de-CH"/>
        </w:rPr>
        <w:t>麼？他還在麼？』（創四三</w:t>
      </w:r>
      <w:r w:rsidRPr="008530F3">
        <w:rPr>
          <w:rFonts w:ascii="Times New Roman" w:eastAsia="Times New Roman" w:hAnsi="Times New Roman" w:cs="Times New Roman"/>
          <w:color w:val="000000"/>
          <w:sz w:val="43"/>
          <w:szCs w:val="43"/>
          <w:lang w:eastAsia="de-CH"/>
        </w:rPr>
        <w:t>27</w:t>
      </w:r>
      <w:r w:rsidRPr="008530F3">
        <w:rPr>
          <w:rFonts w:ascii="MS Mincho" w:eastAsia="MS Mincho" w:hAnsi="MS Mincho" w:cs="MS Mincho" w:hint="eastAsia"/>
          <w:color w:val="000000"/>
          <w:sz w:val="43"/>
          <w:szCs w:val="43"/>
          <w:lang w:eastAsia="de-CH"/>
        </w:rPr>
        <w:t>。）約瑟無論怎樣偽裝自己，他對父親的問法必然有一種情愛的表示。約瑟不是石頭，乃是滿了情愛的人。他問起父親的語調，必定指明他是誰。二十九節</w:t>
      </w:r>
      <w:r w:rsidRPr="008530F3">
        <w:rPr>
          <w:rFonts w:ascii="Batang" w:eastAsia="Batang" w:hAnsi="Batang" w:cs="Batang" w:hint="eastAsia"/>
          <w:color w:val="000000"/>
          <w:sz w:val="43"/>
          <w:szCs w:val="43"/>
          <w:lang w:eastAsia="de-CH"/>
        </w:rPr>
        <w:t>說，『約瑟</w:t>
      </w:r>
      <w:r w:rsidRPr="008530F3">
        <w:rPr>
          <w:rFonts w:ascii="MS Mincho" w:eastAsia="MS Mincho" w:hAnsi="MS Mincho" w:cs="MS Mincho" w:hint="eastAsia"/>
          <w:color w:val="000000"/>
          <w:sz w:val="43"/>
          <w:szCs w:val="43"/>
          <w:lang w:eastAsia="de-CH"/>
        </w:rPr>
        <w:t>舉目看見他同母的兄弟便雅憫，就</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你們向我所</w:t>
      </w:r>
      <w:r w:rsidRPr="008530F3">
        <w:rPr>
          <w:rFonts w:ascii="Batang" w:eastAsia="Batang" w:hAnsi="Batang" w:cs="Batang" w:hint="eastAsia"/>
          <w:color w:val="000000"/>
          <w:sz w:val="43"/>
          <w:szCs w:val="43"/>
          <w:lang w:eastAsia="de-CH"/>
        </w:rPr>
        <w:t>說那頂小的兄弟，就是這位</w:t>
      </w:r>
      <w:r w:rsidRPr="008530F3">
        <w:rPr>
          <w:rFonts w:ascii="MS Mincho" w:eastAsia="MS Mincho" w:hAnsi="MS Mincho" w:cs="MS Mincho" w:hint="eastAsia"/>
          <w:color w:val="000000"/>
          <w:sz w:val="43"/>
          <w:szCs w:val="43"/>
          <w:lang w:eastAsia="de-CH"/>
        </w:rPr>
        <w:t>麼？又</w:t>
      </w:r>
      <w:r w:rsidRPr="008530F3">
        <w:rPr>
          <w:rFonts w:ascii="Batang" w:eastAsia="Batang" w:hAnsi="Batang" w:cs="Batang" w:hint="eastAsia"/>
          <w:color w:val="000000"/>
          <w:sz w:val="43"/>
          <w:szCs w:val="43"/>
          <w:lang w:eastAsia="de-CH"/>
        </w:rPr>
        <w:t>說，小兒阿，願神賜恩給</w:t>
      </w:r>
      <w:r w:rsidRPr="008530F3">
        <w:rPr>
          <w:rFonts w:ascii="MS Gothic" w:eastAsia="MS Gothic" w:hAnsi="MS Gothic" w:cs="MS Gothic" w:hint="eastAsia"/>
          <w:color w:val="000000"/>
          <w:sz w:val="43"/>
          <w:szCs w:val="43"/>
          <w:lang w:eastAsia="de-CH"/>
        </w:rPr>
        <w:t>你。』約瑟</w:t>
      </w:r>
      <w:r w:rsidRPr="008530F3">
        <w:rPr>
          <w:rFonts w:ascii="Batang" w:eastAsia="Batang" w:hAnsi="Batang" w:cs="Batang" w:hint="eastAsia"/>
          <w:color w:val="000000"/>
          <w:sz w:val="43"/>
          <w:szCs w:val="43"/>
          <w:lang w:eastAsia="de-CH"/>
        </w:rPr>
        <w:t>說了這話以後，就</w:t>
      </w:r>
      <w:r w:rsidRPr="008530F3">
        <w:rPr>
          <w:rFonts w:ascii="MS Gothic" w:eastAsia="MS Gothic" w:hAnsi="MS Gothic" w:cs="MS Gothic" w:hint="eastAsia"/>
          <w:color w:val="000000"/>
          <w:sz w:val="43"/>
          <w:szCs w:val="43"/>
          <w:lang w:eastAsia="de-CH"/>
        </w:rPr>
        <w:t>跑進他的屋裏哭了一場。</w:t>
      </w:r>
      <w:r w:rsidRPr="008530F3">
        <w:rPr>
          <w:rFonts w:ascii="MS Mincho" w:eastAsia="MS Mincho" w:hAnsi="MS Mincho" w:cs="MS Mincho" w:hint="eastAsia"/>
          <w:color w:val="000000"/>
          <w:sz w:val="43"/>
          <w:szCs w:val="43"/>
          <w:lang w:eastAsia="de-CH"/>
        </w:rPr>
        <w:t>那時，約瑟的哥哥們該問問自己：『這是怎麼回</w:t>
      </w:r>
      <w:r w:rsidRPr="008530F3">
        <w:rPr>
          <w:rFonts w:ascii="MS Mincho" w:eastAsia="MS Mincho" w:hAnsi="MS Mincho" w:cs="MS Mincho" w:hint="eastAsia"/>
          <w:color w:val="000000"/>
          <w:sz w:val="43"/>
          <w:szCs w:val="43"/>
          <w:lang w:eastAsia="de-CH"/>
        </w:rPr>
        <w:lastRenderedPageBreak/>
        <w:t>事？為甚麼這位宰相這樣深情的問起我們的父親？為甚麼他沒有和我們頂小的兄弟</w:t>
      </w:r>
      <w:r w:rsidRPr="008530F3">
        <w:rPr>
          <w:rFonts w:ascii="Batang" w:eastAsia="Batang" w:hAnsi="Batang" w:cs="Batang" w:hint="eastAsia"/>
          <w:color w:val="000000"/>
          <w:sz w:val="43"/>
          <w:szCs w:val="43"/>
          <w:lang w:eastAsia="de-CH"/>
        </w:rPr>
        <w:t>說完話？他出去洗了</w:t>
      </w:r>
      <w:r w:rsidRPr="008530F3">
        <w:rPr>
          <w:rFonts w:ascii="MS Mincho" w:eastAsia="MS Mincho" w:hAnsi="MS Mincho" w:cs="MS Mincho" w:hint="eastAsia"/>
          <w:color w:val="000000"/>
          <w:sz w:val="43"/>
          <w:szCs w:val="43"/>
          <w:lang w:eastAsia="de-CH"/>
        </w:rPr>
        <w:t>臉又回來。這一切是甚麼意思？</w:t>
      </w:r>
      <w:r w:rsidRPr="008530F3">
        <w:rPr>
          <w:rFonts w:ascii="MS Mincho" w:eastAsia="MS Mincho" w:hAnsi="MS Mincho" w:cs="MS Mincho"/>
          <w:color w:val="000000"/>
          <w:sz w:val="43"/>
          <w:szCs w:val="43"/>
          <w:lang w:eastAsia="de-CH"/>
        </w:rPr>
        <w:t>』</w:t>
      </w:r>
    </w:p>
    <w:p w14:paraId="4CDA72E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約瑟回來以後，立刻使</w:t>
      </w:r>
      <w:r w:rsidRPr="008530F3">
        <w:rPr>
          <w:rFonts w:ascii="MS Gothic" w:eastAsia="MS Gothic" w:hAnsi="MS Gothic" w:cs="MS Gothic" w:hint="eastAsia"/>
          <w:color w:val="000000"/>
          <w:sz w:val="43"/>
          <w:szCs w:val="43"/>
          <w:lang w:eastAsia="de-CH"/>
        </w:rPr>
        <w:t>眾弟兄在他面前排列坐席，『都按著長幼的次序。』（創四三</w:t>
      </w:r>
      <w:r w:rsidRPr="008530F3">
        <w:rPr>
          <w:rFonts w:ascii="Times New Roman" w:eastAsia="Times New Roman" w:hAnsi="Times New Roman" w:cs="Times New Roman"/>
          <w:color w:val="000000"/>
          <w:sz w:val="43"/>
          <w:szCs w:val="43"/>
          <w:lang w:eastAsia="de-CH"/>
        </w:rPr>
        <w:t>33</w:t>
      </w:r>
      <w:r w:rsidRPr="008530F3">
        <w:rPr>
          <w:rFonts w:ascii="MS Mincho" w:eastAsia="MS Mincho" w:hAnsi="MS Mincho" w:cs="MS Mincho" w:hint="eastAsia"/>
          <w:color w:val="000000"/>
          <w:sz w:val="43"/>
          <w:szCs w:val="43"/>
          <w:lang w:eastAsia="de-CH"/>
        </w:rPr>
        <w:t>。）</w:t>
      </w:r>
      <w:r w:rsidRPr="008530F3">
        <w:rPr>
          <w:rFonts w:ascii="MS Gothic" w:eastAsia="MS Gothic" w:hAnsi="MS Gothic" w:cs="MS Gothic" w:hint="eastAsia"/>
          <w:color w:val="000000"/>
          <w:sz w:val="43"/>
          <w:szCs w:val="43"/>
          <w:lang w:eastAsia="de-CH"/>
        </w:rPr>
        <w:t>眾弟兄就彼此詫異。當然，他們該藉這徵象認出這位宰相就是約瑟。約瑟的面貌必定有些特徵，使他們甚至在二十二年後，也能認出來。他們若將這些徵象都放在一起，就會</w:t>
      </w:r>
      <w:r w:rsidRPr="008530F3">
        <w:rPr>
          <w:rFonts w:ascii="Batang" w:eastAsia="Batang" w:hAnsi="Batang" w:cs="Batang" w:hint="eastAsia"/>
          <w:color w:val="000000"/>
          <w:sz w:val="43"/>
          <w:szCs w:val="43"/>
          <w:lang w:eastAsia="de-CH"/>
        </w:rPr>
        <w:t>說，『這是約瑟。』他們該記得約瑟被人帶到埃及，他們也該看出這人就是約瑟</w:t>
      </w:r>
      <w:r w:rsidRPr="008530F3">
        <w:rPr>
          <w:rFonts w:ascii="MS Mincho" w:eastAsia="MS Mincho" w:hAnsi="MS Mincho" w:cs="MS Mincho"/>
          <w:color w:val="000000"/>
          <w:sz w:val="43"/>
          <w:szCs w:val="43"/>
          <w:lang w:eastAsia="de-CH"/>
        </w:rPr>
        <w:t>。</w:t>
      </w:r>
    </w:p>
    <w:p w14:paraId="7377566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三十四節</w:t>
      </w:r>
      <w:r w:rsidRPr="008530F3">
        <w:rPr>
          <w:rFonts w:ascii="Batang" w:eastAsia="Batang" w:hAnsi="Batang" w:cs="Batang" w:hint="eastAsia"/>
          <w:color w:val="000000"/>
          <w:sz w:val="43"/>
          <w:szCs w:val="43"/>
          <w:lang w:eastAsia="de-CH"/>
        </w:rPr>
        <w:t>說，『約瑟把他面前的食物分出來，</w:t>
      </w:r>
      <w:r w:rsidRPr="008530F3">
        <w:rPr>
          <w:rFonts w:ascii="MS Mincho" w:eastAsia="MS Mincho" w:hAnsi="MS Mincho" w:cs="MS Mincho" w:hint="eastAsia"/>
          <w:color w:val="000000"/>
          <w:sz w:val="43"/>
          <w:szCs w:val="43"/>
          <w:lang w:eastAsia="de-CH"/>
        </w:rPr>
        <w:t>送給他們；但便雅憫所得的，比別人多五倍。』約瑟給便雅憫的一分，比給其他的弟兄多五倍，其中必有目的。他的心意必定是要向他的哥哥們指明，他是約瑟，他愛他的弟弟。</w:t>
      </w:r>
      <w:r w:rsidRPr="008530F3">
        <w:rPr>
          <w:rFonts w:ascii="MS Gothic" w:eastAsia="MS Gothic" w:hAnsi="MS Gothic" w:cs="MS Gothic" w:hint="eastAsia"/>
          <w:color w:val="000000"/>
          <w:sz w:val="43"/>
          <w:szCs w:val="43"/>
          <w:lang w:eastAsia="de-CH"/>
        </w:rPr>
        <w:t>倘若我在那裏，我會放膽問那人是不是約瑟。然而，他的哥哥們沒有一個這樣作。他們沒有鑑別力</w:t>
      </w:r>
      <w:r w:rsidRPr="008530F3">
        <w:rPr>
          <w:rFonts w:ascii="MS Mincho" w:eastAsia="MS Mincho" w:hAnsi="MS Mincho" w:cs="MS Mincho"/>
          <w:color w:val="000000"/>
          <w:sz w:val="43"/>
          <w:szCs w:val="43"/>
          <w:lang w:eastAsia="de-CH"/>
        </w:rPr>
        <w:t>。</w:t>
      </w:r>
    </w:p>
    <w:p w14:paraId="443B37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今天我們在認識主的事上，完全是同樣的。主向我們顯示</w:t>
      </w:r>
      <w:r w:rsidRPr="008530F3">
        <w:rPr>
          <w:rFonts w:ascii="PMingLiU" w:eastAsia="PMingLiU" w:hAnsi="PMingLiU" w:cs="PMingLiU" w:hint="eastAsia"/>
          <w:color w:val="000000"/>
          <w:sz w:val="43"/>
          <w:szCs w:val="43"/>
          <w:lang w:eastAsia="de-CH"/>
        </w:rPr>
        <w:t>祂自己，我們也看見了，我們卻不認識祂。祂善意的為我們作了許多事，我們卻被祂所作的嚇住了。祂所作的每件事都是愛所推動的，我們對這一切卻懷著惡意</w:t>
      </w:r>
      <w:r w:rsidRPr="008530F3">
        <w:rPr>
          <w:rFonts w:ascii="MS Mincho" w:eastAsia="MS Mincho" w:hAnsi="MS Mincho" w:cs="MS Mincho"/>
          <w:color w:val="000000"/>
          <w:sz w:val="43"/>
          <w:szCs w:val="43"/>
          <w:lang w:eastAsia="de-CH"/>
        </w:rPr>
        <w:t>。</w:t>
      </w:r>
    </w:p>
    <w:p w14:paraId="2ED8100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約瑟邀請他的哥哥們到家裏坐席，有愛的用意。但他們懷著惡意，以為他計謀捉拿他們，使他們作奴僕。十八節</w:t>
      </w:r>
      <w:r w:rsidRPr="008530F3">
        <w:rPr>
          <w:rFonts w:ascii="Batang" w:eastAsia="Batang" w:hAnsi="Batang" w:cs="Batang" w:hint="eastAsia"/>
          <w:color w:val="000000"/>
          <w:sz w:val="43"/>
          <w:szCs w:val="43"/>
          <w:lang w:eastAsia="de-CH"/>
        </w:rPr>
        <w:t>說，『他們因</w:t>
      </w:r>
      <w:r w:rsidRPr="008530F3">
        <w:rPr>
          <w:rFonts w:ascii="MS Mincho" w:eastAsia="MS Mincho" w:hAnsi="MS Mincho" w:cs="MS Mincho" w:hint="eastAsia"/>
          <w:color w:val="000000"/>
          <w:sz w:val="43"/>
          <w:szCs w:val="43"/>
          <w:lang w:eastAsia="de-CH"/>
        </w:rPr>
        <w:t>為被領到約瑟的屋裏，就害怕，</w:t>
      </w:r>
      <w:r w:rsidRPr="008530F3">
        <w:rPr>
          <w:rFonts w:ascii="Batang" w:eastAsia="Batang" w:hAnsi="Batang" w:cs="Batang" w:hint="eastAsia"/>
          <w:color w:val="000000"/>
          <w:sz w:val="43"/>
          <w:szCs w:val="43"/>
          <w:lang w:eastAsia="de-CH"/>
        </w:rPr>
        <w:t>說，領我們到這裏來，必是因</w:t>
      </w:r>
      <w:r w:rsidRPr="008530F3">
        <w:rPr>
          <w:rFonts w:ascii="MS Mincho" w:eastAsia="MS Mincho" w:hAnsi="MS Mincho" w:cs="MS Mincho" w:hint="eastAsia"/>
          <w:color w:val="000000"/>
          <w:sz w:val="43"/>
          <w:szCs w:val="43"/>
          <w:lang w:eastAsia="de-CH"/>
        </w:rPr>
        <w:t>為頭次歸還在我們口袋裏的銀子，找我們的錯縫，下手害我們，強取我們為奴僕，搶奪我們的驢。』錢財和驢是使約瑟的哥哥們不認得他的</w:t>
      </w:r>
      <w:r w:rsidRPr="008530F3">
        <w:rPr>
          <w:rFonts w:ascii="MS Gothic" w:eastAsia="MS Gothic" w:hAnsi="MS Gothic" w:cs="MS Gothic" w:hint="eastAsia"/>
          <w:color w:val="000000"/>
          <w:sz w:val="43"/>
          <w:szCs w:val="43"/>
          <w:lang w:eastAsia="de-CH"/>
        </w:rPr>
        <w:t>帕子。驢對他們極其重要，對約瑟卻算不得甚麼。後來，約瑟打發弟兄們回去接他父親時，派了車輛同騎馬的人。他們的錢財和驢對他們很重要。這些是他們僅有的。他們也害怕被取去作奴僕。今天我們也是這樣。主也許直接在我們面前，</w:t>
      </w:r>
      <w:r w:rsidRPr="008530F3">
        <w:rPr>
          <w:rFonts w:ascii="PMingLiU" w:eastAsia="PMingLiU" w:hAnsi="PMingLiU" w:cs="PMingLiU" w:hint="eastAsia"/>
          <w:color w:val="000000"/>
          <w:sz w:val="43"/>
          <w:szCs w:val="43"/>
          <w:lang w:eastAsia="de-CH"/>
        </w:rPr>
        <w:t>祂也許為我們作了許多事，但我們不能認出祂或祂所作的。反而我們很害怕。約瑟的哥哥們該曉得，</w:t>
      </w:r>
      <w:r w:rsidRPr="008530F3">
        <w:rPr>
          <w:rFonts w:ascii="MS Mincho" w:eastAsia="MS Mincho" w:hAnsi="MS Mincho" w:cs="MS Mincho" w:hint="eastAsia"/>
          <w:color w:val="000000"/>
          <w:sz w:val="43"/>
          <w:szCs w:val="43"/>
          <w:lang w:eastAsia="de-CH"/>
        </w:rPr>
        <w:t>世界的宰相不會在意他們的驢。我們也是同樣的情形。當我們來到基督面前，然後進入召會生活中，也可能擔心我們的錢財、安全或家庭的事。約瑟的哥哥們很貧窮，但他們是在全地宰相豐富的照顧之下。</w:t>
      </w:r>
      <w:r w:rsidRPr="008530F3">
        <w:rPr>
          <w:rFonts w:ascii="MS Gothic" w:eastAsia="MS Gothic" w:hAnsi="MS Gothic" w:cs="MS Gothic" w:hint="eastAsia"/>
          <w:color w:val="000000"/>
          <w:sz w:val="43"/>
          <w:szCs w:val="43"/>
          <w:lang w:eastAsia="de-CH"/>
        </w:rPr>
        <w:t>倘若我在那裏，我會</w:t>
      </w:r>
      <w:r w:rsidRPr="008530F3">
        <w:rPr>
          <w:rFonts w:ascii="Batang" w:eastAsia="Batang" w:hAnsi="Batang" w:cs="Batang" w:hint="eastAsia"/>
          <w:color w:val="000000"/>
          <w:sz w:val="43"/>
          <w:szCs w:val="43"/>
          <w:lang w:eastAsia="de-CH"/>
        </w:rPr>
        <w:t>說，『忘了錢財和驢罷。我只要約瑟。我愛他。』在認識主的事上，我們都和約瑟的哥哥們一樣愚昧。我們不看</w:t>
      </w:r>
      <w:r w:rsidRPr="008530F3">
        <w:rPr>
          <w:rFonts w:ascii="PMingLiU" w:eastAsia="PMingLiU" w:hAnsi="PMingLiU" w:cs="PMingLiU" w:hint="eastAsia"/>
          <w:color w:val="000000"/>
          <w:sz w:val="43"/>
          <w:szCs w:val="43"/>
          <w:lang w:eastAsia="de-CH"/>
        </w:rPr>
        <w:t>祂，反而看自己、錢財和驢。約瑟的哥哥們該將眼目轉向約瑟，注視他。他們若這樣作，就會看出那人酷似約瑟。但他們要注視約瑟，必須忘了他們的錢財。然而，他們定睛在錢財上。他們也</w:t>
      </w:r>
      <w:r w:rsidRPr="008530F3">
        <w:rPr>
          <w:rFonts w:ascii="PMingLiU" w:eastAsia="PMingLiU" w:hAnsi="PMingLiU" w:cs="PMingLiU" w:hint="eastAsia"/>
          <w:color w:val="000000"/>
          <w:sz w:val="43"/>
          <w:szCs w:val="43"/>
          <w:lang w:eastAsia="de-CH"/>
        </w:rPr>
        <w:lastRenderedPageBreak/>
        <w:t>許彼此說，『你豈不知這是一大筆錢麼？我們必須小心</w:t>
      </w:r>
      <w:r w:rsidRPr="008530F3">
        <w:rPr>
          <w:rFonts w:ascii="MS Mincho" w:eastAsia="MS Mincho" w:hAnsi="MS Mincho" w:cs="MS Mincho" w:hint="eastAsia"/>
          <w:color w:val="000000"/>
          <w:sz w:val="43"/>
          <w:szCs w:val="43"/>
          <w:lang w:eastAsia="de-CH"/>
        </w:rPr>
        <w:t>，不要失去這筆錢。』我懷疑約瑟的哥哥們好好端詳過約瑟的面貌。他們若這樣作，就會認出他來。利未也許就會對流便</w:t>
      </w:r>
      <w:r w:rsidRPr="008530F3">
        <w:rPr>
          <w:rFonts w:ascii="Batang" w:eastAsia="Batang" w:hAnsi="Batang" w:cs="Batang" w:hint="eastAsia"/>
          <w:color w:val="000000"/>
          <w:sz w:val="43"/>
          <w:szCs w:val="43"/>
          <w:lang w:eastAsia="de-CH"/>
        </w:rPr>
        <w:t>說，『我確信這人就是約瑟。我們不要害</w:t>
      </w:r>
      <w:r w:rsidRPr="008530F3">
        <w:rPr>
          <w:rFonts w:ascii="MS Mincho" w:eastAsia="MS Mincho" w:hAnsi="MS Mincho" w:cs="MS Mincho" w:hint="eastAsia"/>
          <w:color w:val="000000"/>
          <w:sz w:val="43"/>
          <w:szCs w:val="43"/>
          <w:lang w:eastAsia="de-CH"/>
        </w:rPr>
        <w:t>怕，要放膽問問他真是約瑟不是。</w:t>
      </w:r>
      <w:r w:rsidRPr="008530F3">
        <w:rPr>
          <w:rFonts w:ascii="MS Mincho" w:eastAsia="MS Mincho" w:hAnsi="MS Mincho" w:cs="MS Mincho"/>
          <w:color w:val="000000"/>
          <w:sz w:val="43"/>
          <w:szCs w:val="43"/>
          <w:lang w:eastAsia="de-CH"/>
        </w:rPr>
        <w:t>』</w:t>
      </w:r>
    </w:p>
    <w:p w14:paraId="31EBDF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今天這樣認識主的人不多。不過，有些人認識主作為的</w:t>
      </w:r>
      <w:r w:rsidRPr="008530F3">
        <w:rPr>
          <w:rFonts w:ascii="MS Gothic" w:eastAsia="MS Gothic" w:hAnsi="MS Gothic" w:cs="MS Gothic" w:hint="eastAsia"/>
          <w:color w:val="000000"/>
          <w:sz w:val="43"/>
          <w:szCs w:val="43"/>
          <w:lang w:eastAsia="de-CH"/>
        </w:rPr>
        <w:t>徵象，曉得他們所遭遇的是出於主。在認識主的事上，我們多數的人正像約瑟的哥哥們一樣。我們不看</w:t>
      </w:r>
      <w:r w:rsidRPr="008530F3">
        <w:rPr>
          <w:rFonts w:ascii="PMingLiU" w:eastAsia="PMingLiU" w:hAnsi="PMingLiU" w:cs="PMingLiU" w:hint="eastAsia"/>
          <w:color w:val="000000"/>
          <w:sz w:val="43"/>
          <w:szCs w:val="43"/>
          <w:lang w:eastAsia="de-CH"/>
        </w:rPr>
        <w:t>祂，反而看我們的錢財，我們的產業，和我們自己。約瑟的哥哥們沒有究察，一位崇高的宰相對他們這樣作的原因。他們完全被自己的得失所佔有。他們沒有想到那對付他們的人可能是約瑟。我們也是這樣。無論主為我們作了</w:t>
      </w:r>
      <w:r w:rsidRPr="008530F3">
        <w:rPr>
          <w:rFonts w:ascii="MS Mincho" w:eastAsia="MS Mincho" w:hAnsi="MS Mincho" w:cs="MS Mincho" w:hint="eastAsia"/>
          <w:color w:val="000000"/>
          <w:sz w:val="43"/>
          <w:szCs w:val="43"/>
          <w:lang w:eastAsia="de-CH"/>
        </w:rPr>
        <w:t>多少美事，我們仍不明白主所作的。主懷著善意作</w:t>
      </w:r>
      <w:r w:rsidRPr="008530F3">
        <w:rPr>
          <w:rFonts w:ascii="MS Gothic" w:eastAsia="MS Gothic" w:hAnsi="MS Gothic" w:cs="MS Gothic" w:hint="eastAsia"/>
          <w:color w:val="000000"/>
          <w:sz w:val="43"/>
          <w:szCs w:val="43"/>
          <w:lang w:eastAsia="de-CH"/>
        </w:rPr>
        <w:t>每件事，我們卻把牠當作咒詛。即使我們知道那是祝福，我們仍然不願接受</w:t>
      </w:r>
      <w:r w:rsidRPr="008530F3">
        <w:rPr>
          <w:rFonts w:ascii="MS Mincho" w:eastAsia="MS Mincho" w:hAnsi="MS Mincho" w:cs="MS Mincho"/>
          <w:color w:val="000000"/>
          <w:sz w:val="43"/>
          <w:szCs w:val="43"/>
          <w:lang w:eastAsia="de-CH"/>
        </w:rPr>
        <w:t>。</w:t>
      </w:r>
    </w:p>
    <w:p w14:paraId="40FBF77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哥哥們沒有鑑別力。甚至在約瑟按著他們出生的次序，使他們就座以後，他們仍不曉得他是誰。他們在離家去埃及以前，就已經滿了成見。約瑟的心是好意的，但他們對他的想法卻是惡的。他們完全充滿了惡意的想法。人善意的邀請我們到他家裏喫飯，我們若對他有惡意的想法，也會作同樣的事。由於我們惡意的想法，我們</w:t>
      </w:r>
      <w:r w:rsidRPr="008530F3">
        <w:rPr>
          <w:rFonts w:ascii="MS Mincho" w:eastAsia="MS Mincho" w:hAnsi="MS Mincho" w:cs="MS Mincho" w:hint="eastAsia"/>
          <w:color w:val="000000"/>
          <w:sz w:val="43"/>
          <w:szCs w:val="43"/>
          <w:lang w:eastAsia="de-CH"/>
        </w:rPr>
        <w:lastRenderedPageBreak/>
        <w:t>會害怕食物被下了毒。我們也許無法拒</w:t>
      </w:r>
      <w:r w:rsidRPr="008530F3">
        <w:rPr>
          <w:rFonts w:ascii="PMingLiU" w:eastAsia="PMingLiU" w:hAnsi="PMingLiU" w:cs="PMingLiU" w:hint="eastAsia"/>
          <w:color w:val="000000"/>
          <w:sz w:val="43"/>
          <w:szCs w:val="43"/>
          <w:lang w:eastAsia="de-CH"/>
        </w:rPr>
        <w:t>絕邀請，但我們怕喫擺在我們面前的食物。我們主人的心意是愛，但我們的想法是</w:t>
      </w:r>
      <w:r w:rsidRPr="008530F3">
        <w:rPr>
          <w:rFonts w:ascii="MS Mincho" w:eastAsia="MS Mincho" w:hAnsi="MS Mincho" w:cs="MS Mincho" w:hint="eastAsia"/>
          <w:color w:val="000000"/>
          <w:sz w:val="43"/>
          <w:szCs w:val="43"/>
          <w:lang w:eastAsia="de-CH"/>
        </w:rPr>
        <w:t>惡的。約瑟的哥哥們充滿了這樣的想法。這些想法是有色眼鏡，使他們看不見約瑟是誰</w:t>
      </w:r>
      <w:r w:rsidRPr="008530F3">
        <w:rPr>
          <w:rFonts w:ascii="MS Mincho" w:eastAsia="MS Mincho" w:hAnsi="MS Mincho" w:cs="MS Mincho"/>
          <w:color w:val="000000"/>
          <w:sz w:val="43"/>
          <w:szCs w:val="43"/>
          <w:lang w:eastAsia="de-CH"/>
        </w:rPr>
        <w:t>。</w:t>
      </w:r>
    </w:p>
    <w:p w14:paraId="1D52AB2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關於約瑟的身分，除了這些</w:t>
      </w:r>
      <w:r w:rsidRPr="008530F3">
        <w:rPr>
          <w:rFonts w:ascii="MS Gothic" w:eastAsia="MS Gothic" w:hAnsi="MS Gothic" w:cs="MS Gothic" w:hint="eastAsia"/>
          <w:color w:val="000000"/>
          <w:sz w:val="43"/>
          <w:szCs w:val="43"/>
          <w:lang w:eastAsia="de-CH"/>
        </w:rPr>
        <w:t>徵象以外，還有兩個進一步的徵象。三十二節</w:t>
      </w:r>
      <w:r w:rsidRPr="008530F3">
        <w:rPr>
          <w:rFonts w:ascii="Batang" w:eastAsia="Batang" w:hAnsi="Batang" w:cs="Batang" w:hint="eastAsia"/>
          <w:color w:val="000000"/>
          <w:sz w:val="43"/>
          <w:szCs w:val="43"/>
          <w:lang w:eastAsia="de-CH"/>
        </w:rPr>
        <w:t>說，『他們就</w:t>
      </w:r>
      <w:r w:rsidRPr="008530F3">
        <w:rPr>
          <w:rFonts w:ascii="MS Mincho" w:eastAsia="MS Mincho" w:hAnsi="MS Mincho" w:cs="MS Mincho" w:hint="eastAsia"/>
          <w:color w:val="000000"/>
          <w:sz w:val="43"/>
          <w:szCs w:val="43"/>
          <w:lang w:eastAsia="de-CH"/>
        </w:rPr>
        <w:t>為約瑟單擺了一席，為那些人又擺了一席，也為和約瑟同喫飯的埃及人</w:t>
      </w:r>
      <w:r w:rsidRPr="008530F3">
        <w:rPr>
          <w:rFonts w:ascii="MS Gothic" w:eastAsia="MS Gothic" w:hAnsi="MS Gothic" w:cs="MS Gothic" w:hint="eastAsia"/>
          <w:color w:val="000000"/>
          <w:sz w:val="43"/>
          <w:szCs w:val="43"/>
          <w:lang w:eastAsia="de-CH"/>
        </w:rPr>
        <w:t>另擺了一席；因為埃及人不可和希伯來人一同喫飯；那原是埃及人所厭惡的。』他們豫備了三席，一席為約瑟，一席為埃及人，一席為哥哥們。這指明埃及人不照著希伯來的方式喫飯。但你想約瑟是用甚麼方式喫飯，是用埃及的方式，還是用希伯來的方式？他必定是用希伯來的方式喫飯。約瑟的哥哥們該認出，有一個埃及人用希伯來</w:t>
      </w:r>
      <w:r w:rsidRPr="008530F3">
        <w:rPr>
          <w:rFonts w:ascii="MS Mincho" w:eastAsia="MS Mincho" w:hAnsi="MS Mincho" w:cs="MS Mincho" w:hint="eastAsia"/>
          <w:color w:val="000000"/>
          <w:sz w:val="43"/>
          <w:szCs w:val="43"/>
          <w:lang w:eastAsia="de-CH"/>
        </w:rPr>
        <w:t>的方式喫飯；那是埃及人所厭惡的。約瑟吩咐人這樣擺設筵席，就是要向他的哥哥們指明他是希伯來人。那些哥哥們該想到，這位宰相是希伯來人。約瑟的哥哥們是何等的愚蠢！</w:t>
      </w:r>
      <w:r w:rsidRPr="008530F3">
        <w:rPr>
          <w:rFonts w:ascii="MS Gothic" w:eastAsia="MS Gothic" w:hAnsi="MS Gothic" w:cs="MS Gothic" w:hint="eastAsia"/>
          <w:color w:val="000000"/>
          <w:sz w:val="43"/>
          <w:szCs w:val="43"/>
          <w:lang w:eastAsia="de-CH"/>
        </w:rPr>
        <w:t>倘若我在那裏，我會</w:t>
      </w:r>
      <w:r w:rsidRPr="008530F3">
        <w:rPr>
          <w:rFonts w:ascii="Batang" w:eastAsia="Batang" w:hAnsi="Batang" w:cs="Batang" w:hint="eastAsia"/>
          <w:color w:val="000000"/>
          <w:sz w:val="43"/>
          <w:szCs w:val="43"/>
          <w:lang w:eastAsia="de-CH"/>
        </w:rPr>
        <w:t>說，『利未，這人是希伯來人。不僅如此，他比我們年輕。看他的面孔。他不是約瑟</w:t>
      </w:r>
      <w:r w:rsidRPr="008530F3">
        <w:rPr>
          <w:rFonts w:ascii="MS Mincho" w:eastAsia="MS Mincho" w:hAnsi="MS Mincho" w:cs="MS Mincho" w:hint="eastAsia"/>
          <w:color w:val="000000"/>
          <w:sz w:val="43"/>
          <w:szCs w:val="43"/>
          <w:lang w:eastAsia="de-CH"/>
        </w:rPr>
        <w:t>麼？』雖然約瑟</w:t>
      </w:r>
      <w:r w:rsidRPr="008530F3">
        <w:rPr>
          <w:rFonts w:ascii="Batang" w:eastAsia="Batang" w:hAnsi="Batang" w:cs="Batang" w:hint="eastAsia"/>
          <w:color w:val="000000"/>
          <w:sz w:val="43"/>
          <w:szCs w:val="43"/>
          <w:lang w:eastAsia="de-CH"/>
        </w:rPr>
        <w:t>說埃及話，但他們該認出他的聲音和語調。然而，他們仍然不認識他</w:t>
      </w:r>
      <w:r w:rsidRPr="008530F3">
        <w:rPr>
          <w:rFonts w:ascii="MS Mincho" w:eastAsia="MS Mincho" w:hAnsi="MS Mincho" w:cs="MS Mincho"/>
          <w:color w:val="000000"/>
          <w:sz w:val="43"/>
          <w:szCs w:val="43"/>
          <w:lang w:eastAsia="de-CH"/>
        </w:rPr>
        <w:t>。</w:t>
      </w:r>
    </w:p>
    <w:p w14:paraId="077C3C0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還有</w:t>
      </w:r>
      <w:r w:rsidRPr="008530F3">
        <w:rPr>
          <w:rFonts w:ascii="MS Gothic" w:eastAsia="MS Gothic" w:hAnsi="MS Gothic" w:cs="MS Gothic" w:hint="eastAsia"/>
          <w:color w:val="000000"/>
          <w:sz w:val="43"/>
          <w:szCs w:val="43"/>
          <w:lang w:eastAsia="de-CH"/>
        </w:rPr>
        <w:t>另一個徵象見於二十六節：『約瑟來到家裏，他們就把手中的禮物拿進屋去給他，又俯伏在地向他下拜。』約瑟的哥哥們向他下拜時，他們該想起他的夢。二十二年前，約瑟作了一夢，現在這夢應驗了。你若</w:t>
      </w:r>
      <w:r w:rsidRPr="008530F3">
        <w:rPr>
          <w:rFonts w:ascii="MS Mincho" w:eastAsia="MS Mincho" w:hAnsi="MS Mincho" w:cs="MS Mincho" w:hint="eastAsia"/>
          <w:color w:val="000000"/>
          <w:sz w:val="43"/>
          <w:szCs w:val="43"/>
          <w:lang w:eastAsia="de-CH"/>
        </w:rPr>
        <w:t>是約瑟的一個哥哥，向他下拜，</w:t>
      </w:r>
      <w:r w:rsidRPr="008530F3">
        <w:rPr>
          <w:rFonts w:ascii="MS Gothic" w:eastAsia="MS Gothic" w:hAnsi="MS Gothic" w:cs="MS Gothic" w:hint="eastAsia"/>
          <w:color w:val="000000"/>
          <w:sz w:val="43"/>
          <w:szCs w:val="43"/>
          <w:lang w:eastAsia="de-CH"/>
        </w:rPr>
        <w:t>你也許會</w:t>
      </w:r>
      <w:r w:rsidRPr="008530F3">
        <w:rPr>
          <w:rFonts w:ascii="Batang" w:eastAsia="Batang" w:hAnsi="Batang" w:cs="Batang" w:hint="eastAsia"/>
          <w:color w:val="000000"/>
          <w:sz w:val="43"/>
          <w:szCs w:val="43"/>
          <w:lang w:eastAsia="de-CH"/>
        </w:rPr>
        <w:t>說，『這人可能是約瑟，那作夢專家。』雖然約瑟的哥哥們聽過這夢，</w:t>
      </w:r>
      <w:r w:rsidRPr="008530F3">
        <w:rPr>
          <w:rFonts w:ascii="MS Mincho" w:eastAsia="MS Mincho" w:hAnsi="MS Mincho" w:cs="MS Mincho" w:hint="eastAsia"/>
          <w:color w:val="000000"/>
          <w:sz w:val="43"/>
          <w:szCs w:val="43"/>
          <w:lang w:eastAsia="de-CH"/>
        </w:rPr>
        <w:t>並且在夢的應驗中，但他們不認識約瑟</w:t>
      </w:r>
      <w:r w:rsidRPr="008530F3">
        <w:rPr>
          <w:rFonts w:ascii="MS Mincho" w:eastAsia="MS Mincho" w:hAnsi="MS Mincho" w:cs="MS Mincho"/>
          <w:color w:val="000000"/>
          <w:sz w:val="43"/>
          <w:szCs w:val="43"/>
          <w:lang w:eastAsia="de-CH"/>
        </w:rPr>
        <w:t>。</w:t>
      </w:r>
    </w:p>
    <w:p w14:paraId="44188C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也許希奇，約瑟當時為甚麼不向他的弟兄們顯示他自己。倘若約瑟這樣作，他就非常幼稚。他寧願給他們一些徵象，幫助他們認出他是誰。他們若認出了他，那是何等的甜美！然而，由於他們的成見和愚蠢，事情沒有這樣發生</w:t>
      </w:r>
      <w:r w:rsidRPr="008530F3">
        <w:rPr>
          <w:rFonts w:ascii="MS Mincho" w:eastAsia="MS Mincho" w:hAnsi="MS Mincho" w:cs="MS Mincho"/>
          <w:color w:val="000000"/>
          <w:sz w:val="43"/>
          <w:szCs w:val="43"/>
          <w:lang w:eastAsia="de-CH"/>
        </w:rPr>
        <w:t>。</w:t>
      </w:r>
    </w:p>
    <w:p w14:paraId="7CD2D2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今天我們都在我們的約瑟手下。我們該作甚麼，我們該去那裏，都在於</w:t>
      </w:r>
      <w:r w:rsidRPr="008530F3">
        <w:rPr>
          <w:rFonts w:ascii="PMingLiU" w:eastAsia="PMingLiU" w:hAnsi="PMingLiU" w:cs="PMingLiU" w:hint="eastAsia"/>
          <w:color w:val="000000"/>
          <w:sz w:val="43"/>
          <w:szCs w:val="43"/>
          <w:lang w:eastAsia="de-CH"/>
        </w:rPr>
        <w:t>祂。我們要多久纔回到祂那裏，在於祂給我們多少糧食。倘若祂給我們糧食維持十年，那麼我們就要在十年後歸回。但祂不會</w:t>
      </w:r>
      <w:r w:rsidRPr="008530F3">
        <w:rPr>
          <w:rFonts w:ascii="MS Mincho" w:eastAsia="MS Mincho" w:hAnsi="MS Mincho" w:cs="MS Mincho" w:hint="eastAsia"/>
          <w:color w:val="000000"/>
          <w:sz w:val="43"/>
          <w:szCs w:val="43"/>
          <w:lang w:eastAsia="de-CH"/>
        </w:rPr>
        <w:t>給我們這麼多。</w:t>
      </w:r>
      <w:r w:rsidRPr="008530F3">
        <w:rPr>
          <w:rFonts w:ascii="PMingLiU" w:eastAsia="PMingLiU" w:hAnsi="PMingLiU" w:cs="PMingLiU" w:hint="eastAsia"/>
          <w:color w:val="000000"/>
          <w:sz w:val="43"/>
          <w:szCs w:val="43"/>
          <w:lang w:eastAsia="de-CH"/>
        </w:rPr>
        <w:t>祂給我們有限的數量，迫使我們快些回到祂那裏。約瑟知道他的哥哥們一段時間後會回來。他知道他的父家有多少人，他知道要給他們多少糧食。他們在約瑟的控制之下。阿利路亞，今天我們在主主宰的手下！不要為現在或將來憂慮。你不是在自己的控制之下，乃是在主的控制之下。不要信靠你的驢，也就是說</w:t>
      </w:r>
      <w:r w:rsidRPr="008530F3">
        <w:rPr>
          <w:rFonts w:ascii="PMingLiU" w:eastAsia="PMingLiU" w:hAnsi="PMingLiU" w:cs="PMingLiU" w:hint="eastAsia"/>
          <w:color w:val="000000"/>
          <w:sz w:val="43"/>
          <w:szCs w:val="43"/>
          <w:lang w:eastAsia="de-CH"/>
        </w:rPr>
        <w:lastRenderedPageBreak/>
        <w:t>，不要信靠你的學位或職業。你的定命是在主耶穌的手下，你的將來是在祂的控制之下。我要告訴你們一個好消息，就是主仍然慈愛並主宰的照顧著我們。祂已經作的，祂正在作的，和祂要作的，都是由愛所推動。祂在愛裏，想要藉著祂所給我們的各種徵</w:t>
      </w:r>
      <w:r w:rsidRPr="008530F3">
        <w:rPr>
          <w:rFonts w:ascii="MS Mincho" w:eastAsia="MS Mincho" w:hAnsi="MS Mincho" w:cs="MS Mincho" w:hint="eastAsia"/>
          <w:color w:val="000000"/>
          <w:sz w:val="43"/>
          <w:szCs w:val="43"/>
          <w:lang w:eastAsia="de-CH"/>
        </w:rPr>
        <w:t>象，誘導我們認識</w:t>
      </w:r>
      <w:r w:rsidRPr="008530F3">
        <w:rPr>
          <w:rFonts w:ascii="PMingLiU" w:eastAsia="PMingLiU" w:hAnsi="PMingLiU" w:cs="PMingLiU" w:hint="eastAsia"/>
          <w:color w:val="000000"/>
          <w:sz w:val="43"/>
          <w:szCs w:val="43"/>
          <w:lang w:eastAsia="de-CH"/>
        </w:rPr>
        <w:t>祂。祂所作的一切，都是引導我們認識祂的徵象。不要仍存著成見，定睛在你的錢財、驢或自己身上。要仰望耶穌，定睛在祂身上。你若這樣作，就會看見祂，認出祂，並認識祂</w:t>
      </w:r>
      <w:r w:rsidRPr="008530F3">
        <w:rPr>
          <w:rFonts w:ascii="MS Mincho" w:eastAsia="MS Mincho" w:hAnsi="MS Mincho" w:cs="MS Mincho"/>
          <w:color w:val="000000"/>
          <w:sz w:val="43"/>
          <w:szCs w:val="43"/>
          <w:lang w:eastAsia="de-CH"/>
        </w:rPr>
        <w:t>。</w:t>
      </w:r>
    </w:p>
    <w:p w14:paraId="3EEE0D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我喜歡約瑟和他哥哥們的這段故事，因為這描繪出我認識主的光景。我是何等的愚蠢！主始終善待我，我卻一直憂慮會被傷害或受虧損。約瑟對他的哥哥們所作的一切，都是由愛所推動。主耶</w:t>
      </w:r>
      <w:r w:rsidRPr="008530F3">
        <w:rPr>
          <w:rFonts w:ascii="MS Gothic" w:eastAsia="MS Gothic" w:hAnsi="MS Gothic" w:cs="MS Gothic" w:hint="eastAsia"/>
          <w:color w:val="000000"/>
          <w:sz w:val="43"/>
          <w:szCs w:val="43"/>
          <w:lang w:eastAsia="de-CH"/>
        </w:rPr>
        <w:t>穌與我們的關係也是這樣。我們若在主面前想想自己的已往，我們會流淚，並且</w:t>
      </w:r>
      <w:r w:rsidRPr="008530F3">
        <w:rPr>
          <w:rFonts w:ascii="Batang" w:eastAsia="Batang" w:hAnsi="Batang" w:cs="Batang" w:hint="eastAsia"/>
          <w:color w:val="000000"/>
          <w:sz w:val="43"/>
          <w:szCs w:val="43"/>
          <w:lang w:eastAsia="de-CH"/>
        </w:rPr>
        <w:t>說，『主，我看見我的已往正像約瑟和他的哥哥們。</w:t>
      </w:r>
      <w:r w:rsidRPr="008530F3">
        <w:rPr>
          <w:rFonts w:ascii="MS Gothic" w:eastAsia="MS Gothic" w:hAnsi="MS Gothic" w:cs="MS Gothic" w:hint="eastAsia"/>
          <w:color w:val="000000"/>
          <w:sz w:val="43"/>
          <w:szCs w:val="43"/>
          <w:lang w:eastAsia="de-CH"/>
        </w:rPr>
        <w:t>你始終善待我，我卻沒有認出你的愛，因為我被惡意的想法</w:t>
      </w:r>
      <w:r w:rsidRPr="008530F3">
        <w:rPr>
          <w:rFonts w:ascii="MS Mincho" w:eastAsia="MS Mincho" w:hAnsi="MS Mincho" w:cs="MS Mincho" w:hint="eastAsia"/>
          <w:color w:val="000000"/>
          <w:sz w:val="43"/>
          <w:szCs w:val="43"/>
          <w:lang w:eastAsia="de-CH"/>
        </w:rPr>
        <w:t>和對自己的關心所</w:t>
      </w:r>
      <w:r w:rsidRPr="008530F3">
        <w:rPr>
          <w:rFonts w:ascii="MS Gothic" w:eastAsia="MS Gothic" w:hAnsi="MS Gothic" w:cs="MS Gothic" w:hint="eastAsia"/>
          <w:color w:val="000000"/>
          <w:sz w:val="43"/>
          <w:szCs w:val="43"/>
          <w:lang w:eastAsia="de-CH"/>
        </w:rPr>
        <w:t>佔有。主，我對你不關心，我從來沒有將眼目或注意力集中在你身上。主，赦免我，並且幫助我，使我的眼目從現在起離開你以外的一切。主，我不在意任何事情，甚至不在意邀請。我只在意你和你的同在。主，只要我</w:t>
      </w:r>
      <w:r w:rsidRPr="008530F3">
        <w:rPr>
          <w:rFonts w:ascii="MS Gothic" w:eastAsia="MS Gothic" w:hAnsi="MS Gothic" w:cs="MS Gothic" w:hint="eastAsia"/>
          <w:color w:val="000000"/>
          <w:sz w:val="43"/>
          <w:szCs w:val="43"/>
          <w:lang w:eastAsia="de-CH"/>
        </w:rPr>
        <w:lastRenderedPageBreak/>
        <w:t>在你的同在中，我就滿足了。』這就是認識主的路</w:t>
      </w:r>
      <w:r w:rsidRPr="008530F3">
        <w:rPr>
          <w:rFonts w:ascii="MS Mincho" w:eastAsia="MS Mincho" w:hAnsi="MS Mincho" w:cs="MS Mincho"/>
          <w:color w:val="000000"/>
          <w:sz w:val="43"/>
          <w:szCs w:val="43"/>
          <w:lang w:eastAsia="de-CH"/>
        </w:rPr>
        <w:t>。</w:t>
      </w:r>
    </w:p>
    <w:p w14:paraId="4D8A45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約瑟的哥哥們若是這樣，沒有成見，不關心自已的錢財、驢或自己，卻將眼目集中在約瑟身上，就會看見約瑟臉上的特</w:t>
      </w:r>
      <w:r w:rsidRPr="008530F3">
        <w:rPr>
          <w:rFonts w:ascii="MS Gothic" w:eastAsia="MS Gothic" w:hAnsi="MS Gothic" w:cs="MS Gothic" w:hint="eastAsia"/>
          <w:color w:val="000000"/>
          <w:sz w:val="43"/>
          <w:szCs w:val="43"/>
          <w:lang w:eastAsia="de-CH"/>
        </w:rPr>
        <w:t>徵，使他們能認出他來。他們也會藉著他為他們所作的，認出他來。因此，他們會</w:t>
      </w:r>
      <w:r w:rsidRPr="008530F3">
        <w:rPr>
          <w:rFonts w:ascii="Batang" w:eastAsia="Batang" w:hAnsi="Batang" w:cs="Batang" w:hint="eastAsia"/>
          <w:color w:val="000000"/>
          <w:sz w:val="43"/>
          <w:szCs w:val="43"/>
          <w:lang w:eastAsia="de-CH"/>
        </w:rPr>
        <w:t>說，『我們不該忘了我們曾把約瑟賣到埃及作奴僕。我們記得他的僕人說到我們的神，和我</w:t>
      </w:r>
      <w:r w:rsidRPr="008530F3">
        <w:rPr>
          <w:rFonts w:ascii="MS Mincho" w:eastAsia="MS Mincho" w:hAnsi="MS Mincho" w:cs="MS Mincho" w:hint="eastAsia"/>
          <w:color w:val="000000"/>
          <w:sz w:val="43"/>
          <w:szCs w:val="43"/>
          <w:lang w:eastAsia="de-CH"/>
        </w:rPr>
        <w:t>們父親的神。還有，我們是按著出生的次序坐在席上。不僅如此，想想這人怎樣對待便雅憫，以及他問起我們父親時聲音中的情愛。當他對便雅憫</w:t>
      </w:r>
      <w:r w:rsidRPr="008530F3">
        <w:rPr>
          <w:rFonts w:ascii="Batang" w:eastAsia="Batang" w:hAnsi="Batang" w:cs="Batang" w:hint="eastAsia"/>
          <w:color w:val="000000"/>
          <w:sz w:val="43"/>
          <w:szCs w:val="43"/>
          <w:lang w:eastAsia="de-CH"/>
        </w:rPr>
        <w:t>說話的時候，他幾乎要哭出來。』有多少的徵象告訴約瑟的哥哥們，這人就是約瑟</w:t>
      </w:r>
      <w:r w:rsidRPr="008530F3">
        <w:rPr>
          <w:rFonts w:ascii="MS Mincho" w:eastAsia="MS Mincho" w:hAnsi="MS Mincho" w:cs="MS Mincho"/>
          <w:color w:val="000000"/>
          <w:sz w:val="43"/>
          <w:szCs w:val="43"/>
          <w:lang w:eastAsia="de-CH"/>
        </w:rPr>
        <w:t>！</w:t>
      </w:r>
    </w:p>
    <w:p w14:paraId="4CA359D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今天我們在認識主的事上也是這樣。</w:t>
      </w:r>
      <w:r w:rsidRPr="008530F3">
        <w:rPr>
          <w:rFonts w:ascii="MS Gothic" w:eastAsia="MS Gothic" w:hAnsi="MS Gothic" w:cs="MS Gothic" w:hint="eastAsia"/>
          <w:color w:val="000000"/>
          <w:sz w:val="43"/>
          <w:szCs w:val="43"/>
          <w:lang w:eastAsia="de-CH"/>
        </w:rPr>
        <w:t>你以為發生在你身上的許多美事是偶然的麼？不，這些事的發生都是有目的的。但已往我們沒有認出神所作的。願主幫助我們認識我們的約瑟。</w:t>
      </w:r>
      <w:r w:rsidRPr="008530F3">
        <w:rPr>
          <w:rFonts w:ascii="PMingLiU" w:eastAsia="PMingLiU" w:hAnsi="PMingLiU" w:cs="PMingLiU" w:hint="eastAsia"/>
          <w:color w:val="000000"/>
          <w:sz w:val="43"/>
          <w:szCs w:val="43"/>
          <w:lang w:eastAsia="de-CH"/>
        </w:rPr>
        <w:t>祂對我們沒有惡意。反之，祂對我們的關切乃是愛的關切，祂的心意是要誘導我們認識祂。上好的事就是認識祂</w:t>
      </w:r>
      <w:r w:rsidRPr="008530F3">
        <w:rPr>
          <w:rFonts w:ascii="MS Mincho" w:eastAsia="MS Mincho" w:hAnsi="MS Mincho" w:cs="MS Mincho"/>
          <w:color w:val="000000"/>
          <w:sz w:val="43"/>
          <w:szCs w:val="43"/>
          <w:lang w:eastAsia="de-CH"/>
        </w:rPr>
        <w:t>。</w:t>
      </w:r>
    </w:p>
    <w:p w14:paraId="31BADE6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甚至約瑟的哥哥們受過那麼多的對付，他們仍不曉得遇見了約瑟。我們在下一篇信息中要看見，他們的無知最終迫使約瑟不再忍耐，而向他們</w:t>
      </w:r>
      <w:r w:rsidRPr="008530F3">
        <w:rPr>
          <w:rFonts w:ascii="MS Mincho" w:eastAsia="MS Mincho" w:hAnsi="MS Mincho" w:cs="MS Mincho" w:hint="eastAsia"/>
          <w:color w:val="000000"/>
          <w:sz w:val="43"/>
          <w:szCs w:val="43"/>
          <w:lang w:eastAsia="de-CH"/>
        </w:rPr>
        <w:lastRenderedPageBreak/>
        <w:t>顯示他自己。在本篇信息中，我的負擔乃是我們要清楚認識主的路。我能作見證，許多時候主已經向我施慈愛，並且在一些方面已經對付了我，我卻沒有認出</w:t>
      </w:r>
      <w:r w:rsidRPr="008530F3">
        <w:rPr>
          <w:rFonts w:ascii="PMingLiU" w:eastAsia="PMingLiU" w:hAnsi="PMingLiU" w:cs="PMingLiU" w:hint="eastAsia"/>
          <w:color w:val="000000"/>
          <w:sz w:val="43"/>
          <w:szCs w:val="43"/>
          <w:lang w:eastAsia="de-CH"/>
        </w:rPr>
        <w:t>祂或祂所作的。我是全然無知。但今天我們有清楚的異象。如今我們認出約瑟，並且明白祂所作的一切，用意都是要幫助我們認識祂。願我們都學習這功課</w:t>
      </w:r>
      <w:r w:rsidRPr="008530F3">
        <w:rPr>
          <w:rFonts w:ascii="MS Mincho" w:eastAsia="MS Mincho" w:hAnsi="MS Mincho" w:cs="MS Mincho"/>
          <w:color w:val="000000"/>
          <w:sz w:val="43"/>
          <w:szCs w:val="43"/>
          <w:lang w:eastAsia="de-CH"/>
        </w:rPr>
        <w:t>。</w:t>
      </w:r>
    </w:p>
    <w:p w14:paraId="68F21570"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84C8D2C">
          <v:rect id="_x0000_i1258" style="width:0;height:1.5pt" o:hralign="center" o:hrstd="t" o:hrnoshade="t" o:hr="t" fillcolor="#257412" stroked="f"/>
        </w:pict>
      </w:r>
    </w:p>
    <w:p w14:paraId="2A2D609A" w14:textId="4DE600F8"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第一百十八篇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成熟的以色列掌權的一面（六</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4BD085E2" wp14:editId="4272EC74">
            <wp:extent cx="281940" cy="281940"/>
            <wp:effectExtent l="0" t="0" r="381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9DFB1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當我們來看約瑟的故事時，我們需要記得，在他的記載中有兩條線：約瑟豫表基督的線，和生命的線。在舊約裏，除了約瑟以外，很難找出別的人是基督這樣完全的豫表。他很詳細的豫表基督</w:t>
      </w:r>
      <w:r w:rsidRPr="008530F3">
        <w:rPr>
          <w:rFonts w:ascii="MS Mincho" w:eastAsia="MS Mincho" w:hAnsi="MS Mincho" w:cs="MS Mincho"/>
          <w:color w:val="000000"/>
          <w:sz w:val="43"/>
          <w:szCs w:val="43"/>
          <w:lang w:eastAsia="de-CH"/>
        </w:rPr>
        <w:t>。</w:t>
      </w:r>
    </w:p>
    <w:p w14:paraId="05AABA73"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《１３》　</w:t>
      </w:r>
      <w:proofErr w:type="spellStart"/>
      <w:r w:rsidRPr="008530F3">
        <w:rPr>
          <w:rFonts w:ascii="MS Mincho" w:eastAsia="MS Mincho" w:hAnsi="MS Mincho" w:cs="MS Mincho" w:hint="eastAsia"/>
          <w:color w:val="4169E1"/>
          <w:sz w:val="39"/>
          <w:szCs w:val="39"/>
          <w:lang w:eastAsia="de-CH"/>
        </w:rPr>
        <w:t>基督末次試驗以色列遺</w:t>
      </w:r>
      <w:r w:rsidRPr="008530F3">
        <w:rPr>
          <w:rFonts w:ascii="MS Mincho" w:eastAsia="MS Mincho" w:hAnsi="MS Mincho" w:cs="MS Mincho"/>
          <w:color w:val="4169E1"/>
          <w:sz w:val="39"/>
          <w:szCs w:val="39"/>
          <w:lang w:eastAsia="de-CH"/>
        </w:rPr>
        <w:t>民</w:t>
      </w:r>
      <w:proofErr w:type="spellEnd"/>
    </w:p>
    <w:p w14:paraId="01BF93E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在創世記四十四章一至十三節，約瑟末次試驗他的哥哥們，並給他們更多的時間考量他。基督要對以色列國作同樣的事。聖經的豫言</w:t>
      </w:r>
      <w:r w:rsidRPr="008530F3">
        <w:rPr>
          <w:rFonts w:ascii="Batang" w:eastAsia="Batang" w:hAnsi="Batang" w:cs="Batang" w:hint="eastAsia"/>
          <w:color w:val="000000"/>
          <w:sz w:val="43"/>
          <w:szCs w:val="43"/>
          <w:lang w:eastAsia="de-CH"/>
        </w:rPr>
        <w:t>說，基督要試驗無知的以色列人，但沒有說出細節。然而，約瑟對付他哥哥們的記載，給我們這事詳細的圖</w:t>
      </w:r>
      <w:r w:rsidRPr="008530F3">
        <w:rPr>
          <w:rFonts w:ascii="MS Mincho" w:eastAsia="MS Mincho" w:hAnsi="MS Mincho" w:cs="MS Mincho" w:hint="eastAsia"/>
          <w:color w:val="000000"/>
          <w:sz w:val="43"/>
          <w:szCs w:val="43"/>
          <w:lang w:eastAsia="de-CH"/>
        </w:rPr>
        <w:t>畫。甚至今天，以色列國仍不明白基督在試驗他們。我們追</w:t>
      </w:r>
      <w:r w:rsidRPr="008530F3">
        <w:rPr>
          <w:rFonts w:ascii="PMingLiU" w:eastAsia="PMingLiU" w:hAnsi="PMingLiU" w:cs="PMingLiU" w:hint="eastAsia"/>
          <w:color w:val="000000"/>
          <w:sz w:val="43"/>
          <w:szCs w:val="43"/>
          <w:lang w:eastAsia="de-CH"/>
        </w:rPr>
        <w:t>查世界新聞時，應當和世人持不同的觀點。當我讀報紙時，我知道在中東所發生的</w:t>
      </w:r>
      <w:r w:rsidRPr="008530F3">
        <w:rPr>
          <w:rFonts w:ascii="PMingLiU" w:eastAsia="PMingLiU" w:hAnsi="PMingLiU" w:cs="PMingLiU" w:hint="eastAsia"/>
          <w:color w:val="000000"/>
          <w:sz w:val="43"/>
          <w:szCs w:val="43"/>
          <w:lang w:eastAsia="de-CH"/>
        </w:rPr>
        <w:lastRenderedPageBreak/>
        <w:t>事，是基督試驗以色列人的一部分。以色列總理和</w:t>
      </w:r>
      <w:r w:rsidRPr="008530F3">
        <w:rPr>
          <w:rFonts w:ascii="MS Mincho" w:eastAsia="MS Mincho" w:hAnsi="MS Mincho" w:cs="MS Mincho" w:hint="eastAsia"/>
          <w:color w:val="000000"/>
          <w:sz w:val="43"/>
          <w:szCs w:val="43"/>
          <w:lang w:eastAsia="de-CH"/>
        </w:rPr>
        <w:t>他的</w:t>
      </w:r>
      <w:r w:rsidRPr="008530F3">
        <w:rPr>
          <w:rFonts w:ascii="Batang" w:eastAsia="Batang" w:hAnsi="Batang" w:cs="Batang" w:hint="eastAsia"/>
          <w:color w:val="000000"/>
          <w:sz w:val="43"/>
          <w:szCs w:val="43"/>
          <w:lang w:eastAsia="de-CH"/>
        </w:rPr>
        <w:t>內閣不知道基督在試驗他們。他們宣稱需要戈蘭高地，和沿著西乃的屯墾區，以確保他們的生存。然而，基督比他們更知道，他們需要甚</w:t>
      </w:r>
      <w:r w:rsidRPr="008530F3">
        <w:rPr>
          <w:rFonts w:ascii="MS Mincho" w:eastAsia="MS Mincho" w:hAnsi="MS Mincho" w:cs="MS Mincho" w:hint="eastAsia"/>
          <w:color w:val="000000"/>
          <w:sz w:val="43"/>
          <w:szCs w:val="43"/>
          <w:lang w:eastAsia="de-CH"/>
        </w:rPr>
        <w:t>麼作保障。</w:t>
      </w:r>
      <w:r w:rsidRPr="008530F3">
        <w:rPr>
          <w:rFonts w:ascii="MS Gothic" w:eastAsia="MS Gothic" w:hAnsi="MS Gothic" w:cs="MS Gothic" w:hint="eastAsia"/>
          <w:color w:val="000000"/>
          <w:sz w:val="43"/>
          <w:szCs w:val="43"/>
          <w:lang w:eastAsia="de-CH"/>
        </w:rPr>
        <w:t>你豈不相信今天以色列人所遭遇的是試驗麼？我確實相信。這就是約瑟試驗他的哥哥們，為要教導他們，管教他們。我料想這試驗要年復一年的持續下去。主耶穌基督知道如何對待以色列國</w:t>
      </w:r>
      <w:r w:rsidRPr="008530F3">
        <w:rPr>
          <w:rFonts w:ascii="MS Mincho" w:eastAsia="MS Mincho" w:hAnsi="MS Mincho" w:cs="MS Mincho"/>
          <w:color w:val="000000"/>
          <w:sz w:val="43"/>
          <w:szCs w:val="43"/>
          <w:lang w:eastAsia="de-CH"/>
        </w:rPr>
        <w:t>。</w:t>
      </w:r>
    </w:p>
    <w:p w14:paraId="2D9A2C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《１４》　</w:t>
      </w:r>
      <w:proofErr w:type="spellStart"/>
      <w:r w:rsidRPr="008530F3">
        <w:rPr>
          <w:rFonts w:ascii="MS Mincho" w:eastAsia="MS Mincho" w:hAnsi="MS Mincho" w:cs="MS Mincho" w:hint="eastAsia"/>
          <w:color w:val="4169E1"/>
          <w:sz w:val="39"/>
          <w:szCs w:val="39"/>
          <w:lang w:eastAsia="de-CH"/>
        </w:rPr>
        <w:t>他們對</w:t>
      </w:r>
      <w:r w:rsidRPr="008530F3">
        <w:rPr>
          <w:rFonts w:ascii="PMingLiU" w:eastAsia="PMingLiU" w:hAnsi="PMingLiU" w:cs="PMingLiU" w:hint="eastAsia"/>
          <w:color w:val="4169E1"/>
          <w:sz w:val="39"/>
          <w:szCs w:val="39"/>
          <w:lang w:eastAsia="de-CH"/>
        </w:rPr>
        <w:t>祂仍然無</w:t>
      </w:r>
      <w:r w:rsidRPr="008530F3">
        <w:rPr>
          <w:rFonts w:ascii="MS Mincho" w:eastAsia="MS Mincho" w:hAnsi="MS Mincho" w:cs="MS Mincho"/>
          <w:color w:val="4169E1"/>
          <w:sz w:val="39"/>
          <w:szCs w:val="39"/>
          <w:lang w:eastAsia="de-CH"/>
        </w:rPr>
        <w:t>知</w:t>
      </w:r>
      <w:proofErr w:type="spellEnd"/>
    </w:p>
    <w:p w14:paraId="0E9A04B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當約瑟進一</w:t>
      </w:r>
      <w:r w:rsidRPr="008530F3">
        <w:rPr>
          <w:rFonts w:ascii="MS Gothic" w:eastAsia="MS Gothic" w:hAnsi="MS Gothic" w:cs="MS Gothic" w:hint="eastAsia"/>
          <w:color w:val="000000"/>
          <w:sz w:val="43"/>
          <w:szCs w:val="43"/>
          <w:lang w:eastAsia="de-CH"/>
        </w:rPr>
        <w:t>步試驗他的哥哥們時，他們仍然不認識他。（創四四</w:t>
      </w:r>
      <w:r w:rsidRPr="008530F3">
        <w:rPr>
          <w:rFonts w:ascii="Times New Roman" w:eastAsia="Times New Roman" w:hAnsi="Times New Roman" w:cs="Times New Roman"/>
          <w:color w:val="000000"/>
          <w:sz w:val="43"/>
          <w:szCs w:val="43"/>
          <w:lang w:eastAsia="de-CH"/>
        </w:rPr>
        <w:t>14~34</w:t>
      </w:r>
      <w:r w:rsidRPr="008530F3">
        <w:rPr>
          <w:rFonts w:ascii="MS Mincho" w:eastAsia="MS Mincho" w:hAnsi="MS Mincho" w:cs="MS Mincho" w:hint="eastAsia"/>
          <w:color w:val="000000"/>
          <w:sz w:val="43"/>
          <w:szCs w:val="43"/>
          <w:lang w:eastAsia="de-CH"/>
        </w:rPr>
        <w:t>。）當基督繼續試驗以色列國時，他們也是這樣。約瑟真有忍耐！我的忍耐還不如他所有的忍耐，或今天主耶</w:t>
      </w:r>
      <w:r w:rsidRPr="008530F3">
        <w:rPr>
          <w:rFonts w:ascii="MS Gothic" w:eastAsia="MS Gothic" w:hAnsi="MS Gothic" w:cs="MS Gothic" w:hint="eastAsia"/>
          <w:color w:val="000000"/>
          <w:sz w:val="43"/>
          <w:szCs w:val="43"/>
          <w:lang w:eastAsia="de-CH"/>
        </w:rPr>
        <w:t>穌對以色列人所有的</w:t>
      </w:r>
      <w:r w:rsidRPr="008530F3">
        <w:rPr>
          <w:rFonts w:ascii="MS Mincho" w:eastAsia="MS Mincho" w:hAnsi="MS Mincho" w:cs="MS Mincho" w:hint="eastAsia"/>
          <w:color w:val="000000"/>
          <w:sz w:val="43"/>
          <w:szCs w:val="43"/>
          <w:lang w:eastAsia="de-CH"/>
        </w:rPr>
        <w:t>忍耐。</w:t>
      </w:r>
      <w:r w:rsidRPr="008530F3">
        <w:rPr>
          <w:rFonts w:ascii="MS Gothic" w:eastAsia="MS Gothic" w:hAnsi="MS Gothic" w:cs="MS Gothic" w:hint="eastAsia"/>
          <w:color w:val="000000"/>
          <w:sz w:val="43"/>
          <w:szCs w:val="43"/>
          <w:lang w:eastAsia="de-CH"/>
        </w:rPr>
        <w:t>倘若我是約瑟，我早就向哥哥們顯示自己了。倘若我是主耶穌，我會立刻告訴全世界，以色列人是我的弟兄。然而，約瑟耐心的對付他的哥哥們。他們不認識他，埃及人也不明白所進行的事。惟有約瑟知道他所作的。今天的光景也是這樣。聯合國或任何國家的統治者都不知道所發生的事，惟有主耶穌知道。雖然</w:t>
      </w:r>
      <w:r w:rsidRPr="008530F3">
        <w:rPr>
          <w:rFonts w:ascii="PMingLiU" w:eastAsia="PMingLiU" w:hAnsi="PMingLiU" w:cs="PMingLiU" w:hint="eastAsia"/>
          <w:color w:val="000000"/>
          <w:sz w:val="43"/>
          <w:szCs w:val="43"/>
          <w:lang w:eastAsia="de-CH"/>
        </w:rPr>
        <w:t>祂在難為以色列國，但祂所作的一切，都有確定的目的</w:t>
      </w:r>
      <w:r w:rsidRPr="008530F3">
        <w:rPr>
          <w:rFonts w:ascii="MS Mincho" w:eastAsia="MS Mincho" w:hAnsi="MS Mincho" w:cs="MS Mincho"/>
          <w:color w:val="000000"/>
          <w:sz w:val="43"/>
          <w:szCs w:val="43"/>
          <w:lang w:eastAsia="de-CH"/>
        </w:rPr>
        <w:t>。</w:t>
      </w:r>
    </w:p>
    <w:p w14:paraId="45B2A35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《１５》　</w:t>
      </w:r>
      <w:proofErr w:type="spellStart"/>
      <w:r w:rsidRPr="008530F3">
        <w:rPr>
          <w:rFonts w:ascii="MS Mincho" w:eastAsia="MS Mincho" w:hAnsi="MS Mincho" w:cs="MS Mincho" w:hint="eastAsia"/>
          <w:color w:val="4169E1"/>
          <w:sz w:val="39"/>
          <w:szCs w:val="39"/>
          <w:lang w:eastAsia="de-CH"/>
        </w:rPr>
        <w:t>基督承認無知的以色列</w:t>
      </w:r>
      <w:r w:rsidRPr="008530F3">
        <w:rPr>
          <w:rFonts w:ascii="MS Mincho" w:eastAsia="MS Mincho" w:hAnsi="MS Mincho" w:cs="MS Mincho"/>
          <w:color w:val="4169E1"/>
          <w:sz w:val="39"/>
          <w:szCs w:val="39"/>
          <w:lang w:eastAsia="de-CH"/>
        </w:rPr>
        <w:t>人</w:t>
      </w:r>
      <w:proofErr w:type="spellEnd"/>
    </w:p>
    <w:p w14:paraId="7131EE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最終，約瑟承認了他無知的哥哥們。（創四五</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14~15</w:t>
      </w:r>
      <w:r w:rsidRPr="008530F3">
        <w:rPr>
          <w:rFonts w:ascii="MS Mincho" w:eastAsia="MS Mincho" w:hAnsi="MS Mincho" w:cs="MS Mincho" w:hint="eastAsia"/>
          <w:color w:val="000000"/>
          <w:sz w:val="43"/>
          <w:szCs w:val="43"/>
          <w:lang w:eastAsia="de-CH"/>
        </w:rPr>
        <w:t>。）我相信時候近了，基督也要承認無知的以色列國。（羅十一</w:t>
      </w:r>
      <w:r w:rsidRPr="008530F3">
        <w:rPr>
          <w:rFonts w:ascii="Times New Roman" w:eastAsia="Times New Roman" w:hAnsi="Times New Roman" w:cs="Times New Roman"/>
          <w:color w:val="000000"/>
          <w:sz w:val="43"/>
          <w:szCs w:val="43"/>
          <w:lang w:eastAsia="de-CH"/>
        </w:rPr>
        <w:t>26</w:t>
      </w:r>
      <w:r w:rsidRPr="008530F3">
        <w:rPr>
          <w:rFonts w:ascii="MS Mincho" w:eastAsia="MS Mincho" w:hAnsi="MS Mincho" w:cs="MS Mincho" w:hint="eastAsia"/>
          <w:color w:val="000000"/>
          <w:sz w:val="43"/>
          <w:szCs w:val="43"/>
          <w:lang w:eastAsia="de-CH"/>
        </w:rPr>
        <w:t>。）聯合國的承認算不得甚麼，基督的承認纔算數。日子將到，基督要告訴世人：『不要摸以色列國。摸</w:t>
      </w:r>
      <w:r w:rsidRPr="008530F3">
        <w:rPr>
          <w:rFonts w:ascii="MS Gothic" w:eastAsia="MS Gothic" w:hAnsi="MS Gothic" w:cs="MS Gothic" w:hint="eastAsia"/>
          <w:color w:val="000000"/>
          <w:sz w:val="43"/>
          <w:szCs w:val="43"/>
          <w:lang w:eastAsia="de-CH"/>
        </w:rPr>
        <w:t>她的就是摸我眼中的瞳人。以色列人是我的弟兄。</w:t>
      </w:r>
      <w:r w:rsidRPr="008530F3">
        <w:rPr>
          <w:rFonts w:ascii="MS Mincho" w:eastAsia="MS Mincho" w:hAnsi="MS Mincho" w:cs="MS Mincho"/>
          <w:color w:val="000000"/>
          <w:sz w:val="43"/>
          <w:szCs w:val="43"/>
          <w:lang w:eastAsia="de-CH"/>
        </w:rPr>
        <w:t>』</w:t>
      </w:r>
    </w:p>
    <w:p w14:paraId="23A86A5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《１６》　</w:t>
      </w:r>
      <w:proofErr w:type="spellStart"/>
      <w:r w:rsidRPr="008530F3">
        <w:rPr>
          <w:rFonts w:ascii="MS Mincho" w:eastAsia="MS Mincho" w:hAnsi="MS Mincho" w:cs="MS Mincho" w:hint="eastAsia"/>
          <w:color w:val="4169E1"/>
          <w:sz w:val="39"/>
          <w:szCs w:val="39"/>
          <w:lang w:eastAsia="de-CH"/>
        </w:rPr>
        <w:t>他們最終認出了基</w:t>
      </w:r>
      <w:r w:rsidRPr="008530F3">
        <w:rPr>
          <w:rFonts w:ascii="MS Mincho" w:eastAsia="MS Mincho" w:hAnsi="MS Mincho" w:cs="MS Mincho"/>
          <w:color w:val="4169E1"/>
          <w:sz w:val="39"/>
          <w:szCs w:val="39"/>
          <w:lang w:eastAsia="de-CH"/>
        </w:rPr>
        <w:t>督</w:t>
      </w:r>
      <w:proofErr w:type="spellEnd"/>
    </w:p>
    <w:p w14:paraId="0F038C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約瑟的哥哥們最終認出了他，（創四五</w:t>
      </w:r>
      <w:r w:rsidRPr="008530F3">
        <w:rPr>
          <w:rFonts w:ascii="Times New Roman" w:eastAsia="Times New Roman" w:hAnsi="Times New Roman" w:cs="Times New Roman"/>
          <w:color w:val="000000"/>
          <w:sz w:val="43"/>
          <w:szCs w:val="43"/>
          <w:lang w:eastAsia="de-CH"/>
        </w:rPr>
        <w:t>15</w:t>
      </w:r>
      <w:r w:rsidRPr="008530F3">
        <w:rPr>
          <w:rFonts w:ascii="MS Mincho" w:eastAsia="MS Mincho" w:hAnsi="MS Mincho" w:cs="MS Mincho" w:hint="eastAsia"/>
          <w:color w:val="000000"/>
          <w:sz w:val="43"/>
          <w:szCs w:val="43"/>
          <w:lang w:eastAsia="de-CH"/>
        </w:rPr>
        <w:t>，）以色列人最終也要認出基督。（亞十二</w:t>
      </w:r>
      <w:r w:rsidRPr="008530F3">
        <w:rPr>
          <w:rFonts w:ascii="Times New Roman" w:eastAsia="Times New Roman" w:hAnsi="Times New Roman" w:cs="Times New Roman"/>
          <w:color w:val="000000"/>
          <w:sz w:val="43"/>
          <w:szCs w:val="43"/>
          <w:lang w:eastAsia="de-CH"/>
        </w:rPr>
        <w:t>10</w:t>
      </w:r>
      <w:r w:rsidRPr="008530F3">
        <w:rPr>
          <w:rFonts w:ascii="MS Mincho" w:eastAsia="MS Mincho" w:hAnsi="MS Mincho" w:cs="MS Mincho" w:hint="eastAsia"/>
          <w:color w:val="000000"/>
          <w:sz w:val="43"/>
          <w:szCs w:val="43"/>
          <w:lang w:eastAsia="de-CH"/>
        </w:rPr>
        <w:t>。）在他們認出</w:t>
      </w:r>
      <w:r w:rsidRPr="008530F3">
        <w:rPr>
          <w:rFonts w:ascii="PMingLiU" w:eastAsia="PMingLiU" w:hAnsi="PMingLiU" w:cs="PMingLiU" w:hint="eastAsia"/>
          <w:color w:val="000000"/>
          <w:sz w:val="43"/>
          <w:szCs w:val="43"/>
          <w:lang w:eastAsia="de-CH"/>
        </w:rPr>
        <w:t>祂以前，基督要繼續耐心的對付他們。最近我讀到報導，有些猶太學者開始研究耶穌的事蹟。這些學者似乎急於更多知道耶穌是誰。基督現在不承認猶太人，給他們更多的時間考量祂。這些研究耶穌事蹟的猶太學者承認，基督為猶太人得著了許多聲譽，因為基督來自以色列國。祂從前是猶太人，現在仍是猶太人。</w:t>
      </w:r>
      <w:r w:rsidRPr="008530F3">
        <w:rPr>
          <w:rFonts w:ascii="MS Mincho" w:eastAsia="MS Mincho" w:hAnsi="MS Mincho" w:cs="MS Mincho" w:hint="eastAsia"/>
          <w:color w:val="000000"/>
          <w:sz w:val="43"/>
          <w:szCs w:val="43"/>
          <w:lang w:eastAsia="de-CH"/>
        </w:rPr>
        <w:t>基督若出於</w:t>
      </w:r>
      <w:r w:rsidRPr="008530F3">
        <w:rPr>
          <w:rFonts w:ascii="MS Gothic" w:eastAsia="MS Gothic" w:hAnsi="MS Gothic" w:cs="MS Gothic" w:hint="eastAsia"/>
          <w:color w:val="000000"/>
          <w:sz w:val="43"/>
          <w:szCs w:val="43"/>
          <w:lang w:eastAsia="de-CH"/>
        </w:rPr>
        <w:t>你的國家，你必定會以</w:t>
      </w:r>
      <w:r w:rsidRPr="008530F3">
        <w:rPr>
          <w:rFonts w:ascii="PMingLiU" w:eastAsia="PMingLiU" w:hAnsi="PMingLiU" w:cs="PMingLiU" w:hint="eastAsia"/>
          <w:color w:val="000000"/>
          <w:sz w:val="43"/>
          <w:szCs w:val="43"/>
          <w:lang w:eastAsia="de-CH"/>
        </w:rPr>
        <w:t>祂為榮</w:t>
      </w:r>
      <w:r w:rsidRPr="008530F3">
        <w:rPr>
          <w:rFonts w:ascii="MS Mincho" w:eastAsia="MS Mincho" w:hAnsi="MS Mincho" w:cs="MS Mincho"/>
          <w:color w:val="000000"/>
          <w:sz w:val="43"/>
          <w:szCs w:val="43"/>
          <w:lang w:eastAsia="de-CH"/>
        </w:rPr>
        <w:t>。</w:t>
      </w:r>
    </w:p>
    <w:p w14:paraId="16300E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我們若將這些點存記在心，當我們追</w:t>
      </w:r>
      <w:r w:rsidRPr="008530F3">
        <w:rPr>
          <w:rFonts w:ascii="PMingLiU" w:eastAsia="PMingLiU" w:hAnsi="PMingLiU" w:cs="PMingLiU" w:hint="eastAsia"/>
          <w:color w:val="000000"/>
          <w:sz w:val="43"/>
          <w:szCs w:val="43"/>
          <w:lang w:eastAsia="de-CH"/>
        </w:rPr>
        <w:t>查中東的新聞時，就會喜樂並讚美主。約瑟對付他的哥哥們，豫指今天所發生的一切事。在某種意義上，今天我們所看見的，乃是已經發生之事的電影。甚至在我說到創世記這幾章時，其中豫指的事就正在中東發生。今天所發生的事，乃是這段話所</w:t>
      </w:r>
      <w:r w:rsidRPr="008530F3">
        <w:rPr>
          <w:rFonts w:ascii="PMingLiU" w:eastAsia="PMingLiU" w:hAnsi="PMingLiU" w:cs="PMingLiU" w:hint="eastAsia"/>
          <w:color w:val="000000"/>
          <w:sz w:val="43"/>
          <w:szCs w:val="43"/>
          <w:lang w:eastAsia="de-CH"/>
        </w:rPr>
        <w:lastRenderedPageBreak/>
        <w:t>描繪之事的應驗。為著祂的智慧和忍耐，我們讚美主！祂知道祂對以色列人所作的是甚麼。在不久的將來，基督要公開承認以色列國。祂要從諸天而降，作成這事。出於錫安的救主要來到以色列地，並承認以色列國是祂的國</w:t>
      </w:r>
      <w:r w:rsidRPr="008530F3">
        <w:rPr>
          <w:rFonts w:ascii="MS Mincho" w:eastAsia="MS Mincho" w:hAnsi="MS Mincho" w:cs="MS Mincho"/>
          <w:color w:val="000000"/>
          <w:sz w:val="43"/>
          <w:szCs w:val="43"/>
          <w:lang w:eastAsia="de-CH"/>
        </w:rPr>
        <w:t>。</w:t>
      </w:r>
    </w:p>
    <w:p w14:paraId="4CAD7A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現在我們再有一段插進的話，論到生命線上的幾件事。我愛約瑟豫表基督的線；但就我而論，生命的線更實際。豫表的線與以色列人有關，生命的線卻與</w:t>
      </w:r>
      <w:r w:rsidRPr="008530F3">
        <w:rPr>
          <w:rFonts w:ascii="MS Gothic" w:eastAsia="MS Gothic" w:hAnsi="MS Gothic" w:cs="MS Gothic" w:hint="eastAsia"/>
          <w:color w:val="000000"/>
          <w:sz w:val="43"/>
          <w:szCs w:val="43"/>
          <w:lang w:eastAsia="de-CH"/>
        </w:rPr>
        <w:t>你我有關</w:t>
      </w:r>
      <w:r w:rsidRPr="008530F3">
        <w:rPr>
          <w:rFonts w:ascii="MS Mincho" w:eastAsia="MS Mincho" w:hAnsi="MS Mincho" w:cs="MS Mincho"/>
          <w:color w:val="000000"/>
          <w:sz w:val="43"/>
          <w:szCs w:val="43"/>
          <w:lang w:eastAsia="de-CH"/>
        </w:rPr>
        <w:t>。</w:t>
      </w:r>
    </w:p>
    <w:p w14:paraId="362EFB9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雖然有許多約瑟身分的清楚</w:t>
      </w:r>
      <w:r w:rsidRPr="008530F3">
        <w:rPr>
          <w:rFonts w:ascii="MS Gothic" w:eastAsia="MS Gothic" w:hAnsi="MS Gothic" w:cs="MS Gothic" w:hint="eastAsia"/>
          <w:color w:val="000000"/>
          <w:sz w:val="43"/>
          <w:szCs w:val="43"/>
          <w:lang w:eastAsia="de-CH"/>
        </w:rPr>
        <w:t>徵象，但他的哥哥們因著瞎眼和成見，無法認出他。因為他的哥哥們這樣瞎眼，並且不認識他，約瑟不得不進一步向他們顯示他自己。約瑟必定曾為他對付哥哥們禱告。他對付他們，不是照著自己的感覺或願望，乃是照著主的引導。無論約瑟對他的哥哥們作甚麼，都是照著主的引導</w:t>
      </w:r>
      <w:r w:rsidRPr="008530F3">
        <w:rPr>
          <w:rFonts w:ascii="MS Mincho" w:eastAsia="MS Mincho" w:hAnsi="MS Mincho" w:cs="MS Mincho"/>
          <w:color w:val="000000"/>
          <w:sz w:val="43"/>
          <w:szCs w:val="43"/>
          <w:lang w:eastAsia="de-CH"/>
        </w:rPr>
        <w:t>。</w:t>
      </w:r>
    </w:p>
    <w:p w14:paraId="4377A2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沒有人能有約瑟那樣的忍耐。我們已經指出，他的夢花了二十二年纔應驗。經過了這樣長的期間，約瑟極其想望見到他的父親。一個人怎能有這樣的忍耐？他怎能控制他的情感，他的愛，以及想見父親的願望？約瑟的忍耐和自制必定是出於主</w:t>
      </w:r>
      <w:r w:rsidRPr="008530F3">
        <w:rPr>
          <w:rFonts w:ascii="MS Mincho" w:eastAsia="MS Mincho" w:hAnsi="MS Mincho" w:cs="MS Mincho"/>
          <w:color w:val="000000"/>
          <w:sz w:val="43"/>
          <w:szCs w:val="43"/>
          <w:lang w:eastAsia="de-CH"/>
        </w:rPr>
        <w:t>。</w:t>
      </w:r>
    </w:p>
    <w:p w14:paraId="5F94B67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在末次試驗之後，至少約瑟的一個哥哥猶大進</w:t>
      </w:r>
      <w:r w:rsidRPr="008530F3">
        <w:rPr>
          <w:rFonts w:ascii="MS Gothic" w:eastAsia="MS Gothic" w:hAnsi="MS Gothic" w:cs="MS Gothic" w:hint="eastAsia"/>
          <w:color w:val="000000"/>
          <w:sz w:val="43"/>
          <w:szCs w:val="43"/>
          <w:lang w:eastAsia="de-CH"/>
        </w:rPr>
        <w:t>步了。這由他怎樣對約瑟</w:t>
      </w:r>
      <w:r w:rsidRPr="008530F3">
        <w:rPr>
          <w:rFonts w:ascii="Batang" w:eastAsia="Batang" w:hAnsi="Batang" w:cs="Batang" w:hint="eastAsia"/>
          <w:color w:val="000000"/>
          <w:sz w:val="43"/>
          <w:szCs w:val="43"/>
          <w:lang w:eastAsia="de-CH"/>
        </w:rPr>
        <w:t>說到照顧父親和最小的弟弟所指明。（創四四</w:t>
      </w:r>
      <w:r w:rsidRPr="008530F3">
        <w:rPr>
          <w:rFonts w:ascii="Times New Roman" w:eastAsia="Times New Roman" w:hAnsi="Times New Roman" w:cs="Times New Roman"/>
          <w:color w:val="000000"/>
          <w:sz w:val="43"/>
          <w:szCs w:val="43"/>
          <w:lang w:eastAsia="de-CH"/>
        </w:rPr>
        <w:t>18~34</w:t>
      </w:r>
      <w:r w:rsidRPr="008530F3">
        <w:rPr>
          <w:rFonts w:ascii="MS Mincho" w:eastAsia="MS Mincho" w:hAnsi="MS Mincho" w:cs="MS Mincho" w:hint="eastAsia"/>
          <w:color w:val="000000"/>
          <w:sz w:val="43"/>
          <w:szCs w:val="43"/>
          <w:lang w:eastAsia="de-CH"/>
        </w:rPr>
        <w:t>。）當約瑟的哥哥們出賣他時，他們恨他，並且不顧父親或最小的弟弟。反之，他們是照著他們的忌恨而行。但猶大對約瑟</w:t>
      </w:r>
      <w:r w:rsidRPr="008530F3">
        <w:rPr>
          <w:rFonts w:ascii="Batang" w:eastAsia="Batang" w:hAnsi="Batang" w:cs="Batang" w:hint="eastAsia"/>
          <w:color w:val="000000"/>
          <w:sz w:val="43"/>
          <w:szCs w:val="43"/>
          <w:lang w:eastAsia="de-CH"/>
        </w:rPr>
        <w:t>說話的方式，指明他顧念父親和最小的弟弟。這非常深切的摸著約瑟，</w:t>
      </w:r>
      <w:r w:rsidRPr="008530F3">
        <w:rPr>
          <w:rFonts w:ascii="MS Mincho" w:eastAsia="MS Mincho" w:hAnsi="MS Mincho" w:cs="MS Mincho" w:hint="eastAsia"/>
          <w:color w:val="000000"/>
          <w:sz w:val="43"/>
          <w:szCs w:val="43"/>
          <w:lang w:eastAsia="de-CH"/>
        </w:rPr>
        <w:t>並使他確信他的哥哥們學了功課。因此，這事以後，約瑟立刻承認他們。在這時以前，那些哥哥們仍在學功課。直到他們中間至少有一個人進</w:t>
      </w:r>
      <w:r w:rsidRPr="008530F3">
        <w:rPr>
          <w:rFonts w:ascii="MS Gothic" w:eastAsia="MS Gothic" w:hAnsi="MS Gothic" w:cs="MS Gothic" w:hint="eastAsia"/>
          <w:color w:val="000000"/>
          <w:sz w:val="43"/>
          <w:szCs w:val="43"/>
          <w:lang w:eastAsia="de-CH"/>
        </w:rPr>
        <w:t>步</w:t>
      </w:r>
      <w:r w:rsidRPr="008530F3">
        <w:rPr>
          <w:rFonts w:ascii="MS Mincho" w:eastAsia="MS Mincho" w:hAnsi="MS Mincho" w:cs="MS Mincho" w:hint="eastAsia"/>
          <w:color w:val="000000"/>
          <w:sz w:val="43"/>
          <w:szCs w:val="43"/>
          <w:lang w:eastAsia="de-CH"/>
        </w:rPr>
        <w:t>了，學會了顧到父親和最小的弟弟，這些功課纔完成。在那時以前，約瑟運用了極大的忍耐試驗他的哥哥們</w:t>
      </w:r>
      <w:r w:rsidRPr="008530F3">
        <w:rPr>
          <w:rFonts w:ascii="MS Mincho" w:eastAsia="MS Mincho" w:hAnsi="MS Mincho" w:cs="MS Mincho"/>
          <w:color w:val="000000"/>
          <w:sz w:val="43"/>
          <w:szCs w:val="43"/>
          <w:lang w:eastAsia="de-CH"/>
        </w:rPr>
        <w:t>。</w:t>
      </w:r>
    </w:p>
    <w:p w14:paraId="6729D11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按我的意見，約瑟在與他們坐席以後，應當立刻向他的哥哥們顯示他自己。然而，他沒有這樣作。他囑咐家宰把糧食裝滿他們的口袋，並且把銀子歸還他們。（創四四</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。）毫無疑問，約瑟的哥哥們很喜樂。</w:t>
      </w:r>
      <w:r w:rsidRPr="008530F3">
        <w:rPr>
          <w:rFonts w:ascii="MS Gothic" w:eastAsia="MS Gothic" w:hAnsi="MS Gothic" w:cs="MS Gothic" w:hint="eastAsia"/>
          <w:color w:val="000000"/>
          <w:sz w:val="43"/>
          <w:szCs w:val="43"/>
          <w:lang w:eastAsia="de-CH"/>
        </w:rPr>
        <w:t>倘若我是其中的一個，在回迦南的路上，我會對別人</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你們認為那位宰相如何？為甚麼他對我們這麼好？他是全地的宰相，而我們是來糴糧的外國人。他竟然邀請我們到他家裏，並與我們一同坐席。他給便雅憫的一分，比給我們其餘的人多五倍。此外，他</w:t>
      </w:r>
      <w:r w:rsidRPr="008530F3">
        <w:rPr>
          <w:rFonts w:ascii="MS Mincho" w:eastAsia="MS Mincho" w:hAnsi="MS Mincho" w:cs="MS Mincho" w:hint="eastAsia"/>
          <w:color w:val="000000"/>
          <w:sz w:val="43"/>
          <w:szCs w:val="43"/>
          <w:lang w:eastAsia="de-CH"/>
        </w:rPr>
        <w:t>按著我們出生的次序使我們就座。這一切是甚麼意思？這人是誰？』我相信約瑟</w:t>
      </w:r>
      <w:r w:rsidRPr="008530F3">
        <w:rPr>
          <w:rFonts w:ascii="MS Gothic" w:eastAsia="MS Gothic" w:hAnsi="MS Gothic" w:cs="MS Gothic" w:hint="eastAsia"/>
          <w:color w:val="000000"/>
          <w:sz w:val="43"/>
          <w:szCs w:val="43"/>
          <w:lang w:eastAsia="de-CH"/>
        </w:rPr>
        <w:t>盼望他的哥哥們有這樣的談論。他盼望他們徹底的考量他。但他們粗心</w:t>
      </w:r>
      <w:r w:rsidRPr="008530F3">
        <w:rPr>
          <w:rFonts w:ascii="MS Gothic" w:eastAsia="MS Gothic" w:hAnsi="MS Gothic" w:cs="MS Gothic" w:hint="eastAsia"/>
          <w:color w:val="000000"/>
          <w:sz w:val="43"/>
          <w:szCs w:val="43"/>
          <w:lang w:eastAsia="de-CH"/>
        </w:rPr>
        <w:lastRenderedPageBreak/>
        <w:t>大意，並沒有這樣作。約瑟的臉上必然有一些特徵，使他們能認出他來。但他的哥哥們太瞎眼，沒有注意到這些</w:t>
      </w:r>
      <w:r w:rsidRPr="008530F3">
        <w:rPr>
          <w:rFonts w:ascii="MS Mincho" w:eastAsia="MS Mincho" w:hAnsi="MS Mincho" w:cs="MS Mincho"/>
          <w:color w:val="000000"/>
          <w:sz w:val="43"/>
          <w:szCs w:val="43"/>
          <w:lang w:eastAsia="de-CH"/>
        </w:rPr>
        <w:t>。</w:t>
      </w:r>
    </w:p>
    <w:p w14:paraId="4A467C7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突然間，令他們大喫一驚，家宰追上了他們，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你們為甚麼以惡報善呢？』（創四四</w:t>
      </w:r>
      <w:r w:rsidRPr="008530F3">
        <w:rPr>
          <w:rFonts w:ascii="Times New Roman" w:eastAsia="Times New Roman" w:hAnsi="Times New Roman" w:cs="Times New Roman"/>
          <w:color w:val="000000"/>
          <w:sz w:val="43"/>
          <w:szCs w:val="43"/>
          <w:lang w:eastAsia="de-CH"/>
        </w:rPr>
        <w:t>4</w:t>
      </w:r>
      <w:r w:rsidRPr="008530F3">
        <w:rPr>
          <w:rFonts w:ascii="MS Mincho" w:eastAsia="MS Mincho" w:hAnsi="MS Mincho" w:cs="MS Mincho" w:hint="eastAsia"/>
          <w:color w:val="000000"/>
          <w:sz w:val="43"/>
          <w:szCs w:val="43"/>
          <w:lang w:eastAsia="de-CH"/>
        </w:rPr>
        <w:t>。）他指控他們</w:t>
      </w:r>
      <w:r w:rsidRPr="008530F3">
        <w:rPr>
          <w:rFonts w:ascii="PMingLiU" w:eastAsia="PMingLiU" w:hAnsi="PMingLiU" w:cs="PMingLiU" w:hint="eastAsia"/>
          <w:color w:val="000000"/>
          <w:sz w:val="43"/>
          <w:szCs w:val="43"/>
          <w:lang w:eastAsia="de-CH"/>
        </w:rPr>
        <w:t>偷竊約瑟的杯。弟兄們回答說，『我主為甚麼說這樣的話呢？你僕人斷不能作這樣的事。你看，我們從前在口袋裏所見的銀子，尚且從迦南地帶來還你，我們怎能從你主人家裏偷竊金銀呢？』（創四四</w:t>
      </w:r>
      <w:r w:rsidRPr="008530F3">
        <w:rPr>
          <w:rFonts w:ascii="Times New Roman" w:eastAsia="Times New Roman" w:hAnsi="Times New Roman" w:cs="Times New Roman"/>
          <w:color w:val="000000"/>
          <w:sz w:val="43"/>
          <w:szCs w:val="43"/>
          <w:lang w:eastAsia="de-CH"/>
        </w:rPr>
        <w:t>7~8</w:t>
      </w:r>
      <w:r w:rsidRPr="008530F3">
        <w:rPr>
          <w:rFonts w:ascii="MS Mincho" w:eastAsia="MS Mincho" w:hAnsi="MS Mincho" w:cs="MS Mincho" w:hint="eastAsia"/>
          <w:color w:val="000000"/>
          <w:sz w:val="43"/>
          <w:szCs w:val="43"/>
          <w:lang w:eastAsia="de-CH"/>
        </w:rPr>
        <w:t>。）結果，照著約瑟的計畫，那杯在便雅憫的口袋裏搜出來。（創四四</w:t>
      </w:r>
      <w:r w:rsidRPr="008530F3">
        <w:rPr>
          <w:rFonts w:ascii="Times New Roman" w:eastAsia="Times New Roman" w:hAnsi="Times New Roman" w:cs="Times New Roman"/>
          <w:color w:val="000000"/>
          <w:sz w:val="43"/>
          <w:szCs w:val="43"/>
          <w:lang w:eastAsia="de-CH"/>
        </w:rPr>
        <w:t>12</w:t>
      </w:r>
      <w:r w:rsidRPr="008530F3">
        <w:rPr>
          <w:rFonts w:ascii="MS Mincho" w:eastAsia="MS Mincho" w:hAnsi="MS Mincho" w:cs="MS Mincho" w:hint="eastAsia"/>
          <w:color w:val="000000"/>
          <w:sz w:val="43"/>
          <w:szCs w:val="43"/>
          <w:lang w:eastAsia="de-CH"/>
        </w:rPr>
        <w:t>。）這該使弟兄們希奇，為甚麼埃及的宰相這樣留意他們最小的弟弟。約瑟的哥哥們嚇壞了。正如四十四章十三節</w:t>
      </w:r>
      <w:r w:rsidRPr="008530F3">
        <w:rPr>
          <w:rFonts w:ascii="Batang" w:eastAsia="Batang" w:hAnsi="Batang" w:cs="Batang" w:hint="eastAsia"/>
          <w:color w:val="000000"/>
          <w:sz w:val="43"/>
          <w:szCs w:val="43"/>
          <w:lang w:eastAsia="de-CH"/>
        </w:rPr>
        <w:t>說，『他們就</w:t>
      </w:r>
      <w:r w:rsidRPr="008530F3">
        <w:rPr>
          <w:rFonts w:ascii="MS Mincho" w:eastAsia="MS Mincho" w:hAnsi="MS Mincho" w:cs="MS Mincho" w:hint="eastAsia"/>
          <w:color w:val="000000"/>
          <w:sz w:val="43"/>
          <w:szCs w:val="43"/>
          <w:lang w:eastAsia="de-CH"/>
        </w:rPr>
        <w:t>撕裂衣服，各人把</w:t>
      </w:r>
      <w:r w:rsidRPr="008530F3">
        <w:rPr>
          <w:rFonts w:ascii="MS Gothic" w:eastAsia="MS Gothic" w:hAnsi="MS Gothic" w:cs="MS Gothic" w:hint="eastAsia"/>
          <w:color w:val="000000"/>
          <w:sz w:val="43"/>
          <w:szCs w:val="43"/>
          <w:lang w:eastAsia="de-CH"/>
        </w:rPr>
        <w:t>馱子抬在驢上，回城去了。』當他們再見到約瑟時，『他們就在他面前俯伏於地。』（創四四</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。）這也該使他們想起約瑟的夢。然而，他們仍然不明白發生在他們身上的事</w:t>
      </w:r>
      <w:r w:rsidRPr="008530F3">
        <w:rPr>
          <w:rFonts w:ascii="MS Mincho" w:eastAsia="MS Mincho" w:hAnsi="MS Mincho" w:cs="MS Mincho"/>
          <w:color w:val="000000"/>
          <w:sz w:val="43"/>
          <w:szCs w:val="43"/>
          <w:lang w:eastAsia="de-CH"/>
        </w:rPr>
        <w:t>。</w:t>
      </w:r>
    </w:p>
    <w:p w14:paraId="0D212A9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當我們讀這段故事時，我們看見約瑟的忍耐和智慧。惟有成熟的人，纔有這樣的忍耐和智慧。我們越成熟，就越有忍耐和智慧。約瑟大約只有四十</w:t>
      </w:r>
      <w:r w:rsidRPr="008530F3">
        <w:rPr>
          <w:rFonts w:ascii="Batang" w:eastAsia="Batang" w:hAnsi="Batang" w:cs="Batang" w:hint="eastAsia"/>
          <w:color w:val="000000"/>
          <w:sz w:val="43"/>
          <w:szCs w:val="43"/>
          <w:lang w:eastAsia="de-CH"/>
        </w:rPr>
        <w:t>歲，但他在屬靈的生命裏成熟了。因</w:t>
      </w:r>
      <w:r w:rsidRPr="008530F3">
        <w:rPr>
          <w:rFonts w:ascii="MS Mincho" w:eastAsia="MS Mincho" w:hAnsi="MS Mincho" w:cs="MS Mincho" w:hint="eastAsia"/>
          <w:color w:val="000000"/>
          <w:sz w:val="43"/>
          <w:szCs w:val="43"/>
          <w:lang w:eastAsia="de-CH"/>
        </w:rPr>
        <w:t>為他在屬靈上成熟了，所以他有大智和大忍。他不受他</w:t>
      </w:r>
      <w:r w:rsidRPr="008530F3">
        <w:rPr>
          <w:rFonts w:ascii="MS Mincho" w:eastAsia="MS Mincho" w:hAnsi="MS Mincho" w:cs="MS Mincho" w:hint="eastAsia"/>
          <w:color w:val="000000"/>
          <w:sz w:val="43"/>
          <w:szCs w:val="43"/>
          <w:lang w:eastAsia="de-CH"/>
        </w:rPr>
        <w:lastRenderedPageBreak/>
        <w:t>的願望或情感所管治，乃受他的智慧和忍耐所指引</w:t>
      </w:r>
      <w:r w:rsidRPr="008530F3">
        <w:rPr>
          <w:rFonts w:ascii="MS Mincho" w:eastAsia="MS Mincho" w:hAnsi="MS Mincho" w:cs="MS Mincho"/>
          <w:color w:val="000000"/>
          <w:sz w:val="43"/>
          <w:szCs w:val="43"/>
          <w:lang w:eastAsia="de-CH"/>
        </w:rPr>
        <w:t>。</w:t>
      </w:r>
    </w:p>
    <w:p w14:paraId="4C6C6C8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今天在召會生活中，我們都需要智慧和忍耐的生命，長老們更是如此。長老們所作的，不該在他們情感、願望或意願的指引之下。</w:t>
      </w:r>
      <w:r w:rsidRPr="008530F3">
        <w:rPr>
          <w:rFonts w:ascii="MS Gothic" w:eastAsia="MS Gothic" w:hAnsi="MS Gothic" w:cs="MS Gothic" w:hint="eastAsia"/>
          <w:color w:val="000000"/>
          <w:sz w:val="43"/>
          <w:szCs w:val="43"/>
          <w:lang w:eastAsia="de-CH"/>
        </w:rPr>
        <w:t>你的意願也許很好，但你若受你的好意管治，也許會對別人造成損害。在召會或工作中，沒有一個長老或領頭人可以受他意願的管治。反之，我們必須受我們智慧和忍耐的管治。受你的意願或願望指引，不需要成熟。但是受忍耐和智慧指引，確實需要成熟</w:t>
      </w:r>
      <w:r w:rsidRPr="008530F3">
        <w:rPr>
          <w:rFonts w:ascii="MS Mincho" w:eastAsia="MS Mincho" w:hAnsi="MS Mincho" w:cs="MS Mincho"/>
          <w:color w:val="000000"/>
          <w:sz w:val="43"/>
          <w:szCs w:val="43"/>
          <w:lang w:eastAsia="de-CH"/>
        </w:rPr>
        <w:t>。</w:t>
      </w:r>
    </w:p>
    <w:p w14:paraId="768D3AC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約瑟向他哥哥們顯示自己的故事裏，我們看不見他這一面有任何幼稚的表現。他滿了忍耐和智慧，照著生命的成熟行事。他受到哥哥們無知和瞎眼的試煉。他不受自己意願或願望的操縱，反而完全在他智慧的控制之下，並受他忍耐的指引。他用忍耐和智慧，給他的哥哥們所需要的一切試驗。因為我們沒有約瑟那樣成熟，我們也許以為他對待哥哥們太嚴厲，太找麻煩。但約瑟不是找麻煩的人；他是完全成熟，並受智慧和忍耐所管治的人。他知道最好在甚麼時候向他的哥哥們顯示自己。他承認他們，不是受他的願望或感覺所指引，乃是完全在神智慧的指引之下</w:t>
      </w:r>
      <w:r w:rsidRPr="008530F3">
        <w:rPr>
          <w:rFonts w:ascii="MS Mincho" w:eastAsia="MS Mincho" w:hAnsi="MS Mincho" w:cs="MS Mincho"/>
          <w:color w:val="000000"/>
          <w:sz w:val="43"/>
          <w:szCs w:val="43"/>
          <w:lang w:eastAsia="de-CH"/>
        </w:rPr>
        <w:t>。</w:t>
      </w:r>
    </w:p>
    <w:p w14:paraId="2315EC0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約瑟用智慧給他的哥哥們</w:t>
      </w:r>
      <w:r w:rsidRPr="008530F3">
        <w:rPr>
          <w:rFonts w:ascii="MS Gothic" w:eastAsia="MS Gothic" w:hAnsi="MS Gothic" w:cs="MS Gothic" w:hint="eastAsia"/>
          <w:color w:val="000000"/>
          <w:sz w:val="43"/>
          <w:szCs w:val="43"/>
          <w:lang w:eastAsia="de-CH"/>
        </w:rPr>
        <w:t>另一次試驗。藉著這次試驗，他給他們另一次機會考量他的身分。但我們已</w:t>
      </w:r>
      <w:r w:rsidRPr="008530F3">
        <w:rPr>
          <w:rFonts w:ascii="MS Mincho" w:eastAsia="MS Mincho" w:hAnsi="MS Mincho" w:cs="MS Mincho" w:hint="eastAsia"/>
          <w:color w:val="000000"/>
          <w:sz w:val="43"/>
          <w:szCs w:val="43"/>
          <w:lang w:eastAsia="de-CH"/>
        </w:rPr>
        <w:t>經看見，他們仍然是無知的。所以，他安排把他們帶回到他面前。當他們回來的時候，他們完全被折服了。猶大對他</w:t>
      </w:r>
      <w:r w:rsidRPr="008530F3">
        <w:rPr>
          <w:rFonts w:ascii="Batang" w:eastAsia="Batang" w:hAnsi="Batang" w:cs="Batang" w:hint="eastAsia"/>
          <w:color w:val="000000"/>
          <w:sz w:val="43"/>
          <w:szCs w:val="43"/>
          <w:lang w:eastAsia="de-CH"/>
        </w:rPr>
        <w:t>說，『我們對我主說甚</w:t>
      </w:r>
      <w:r w:rsidRPr="008530F3">
        <w:rPr>
          <w:rFonts w:ascii="MS Mincho" w:eastAsia="MS Mincho" w:hAnsi="MS Mincho" w:cs="MS Mincho" w:hint="eastAsia"/>
          <w:color w:val="000000"/>
          <w:sz w:val="43"/>
          <w:szCs w:val="43"/>
          <w:lang w:eastAsia="de-CH"/>
        </w:rPr>
        <w:t>麼</w:t>
      </w:r>
      <w:r w:rsidRPr="008530F3">
        <w:rPr>
          <w:rFonts w:ascii="MS Gothic" w:eastAsia="MS Gothic" w:hAnsi="MS Gothic" w:cs="MS Gothic" w:hint="eastAsia"/>
          <w:color w:val="000000"/>
          <w:sz w:val="43"/>
          <w:szCs w:val="43"/>
          <w:lang w:eastAsia="de-CH"/>
        </w:rPr>
        <w:t>呢？還有甚麼話可</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呢？我們怎能自己表白出來呢？』（創四四</w:t>
      </w:r>
      <w:r w:rsidRPr="008530F3">
        <w:rPr>
          <w:rFonts w:ascii="Times New Roman" w:eastAsia="Times New Roman" w:hAnsi="Times New Roman" w:cs="Times New Roman"/>
          <w:color w:val="000000"/>
          <w:sz w:val="43"/>
          <w:szCs w:val="43"/>
          <w:lang w:eastAsia="de-CH"/>
        </w:rPr>
        <w:t>16</w:t>
      </w:r>
      <w:r w:rsidRPr="008530F3">
        <w:rPr>
          <w:rFonts w:ascii="MS Mincho" w:eastAsia="MS Mincho" w:hAnsi="MS Mincho" w:cs="MS Mincho" w:hint="eastAsia"/>
          <w:color w:val="000000"/>
          <w:sz w:val="43"/>
          <w:szCs w:val="43"/>
          <w:lang w:eastAsia="de-CH"/>
        </w:rPr>
        <w:t>。）當猶大這樣對他</w:t>
      </w:r>
      <w:r w:rsidRPr="008530F3">
        <w:rPr>
          <w:rFonts w:ascii="Batang" w:eastAsia="Batang" w:hAnsi="Batang" w:cs="Batang" w:hint="eastAsia"/>
          <w:color w:val="000000"/>
          <w:sz w:val="43"/>
          <w:szCs w:val="43"/>
          <w:lang w:eastAsia="de-CH"/>
        </w:rPr>
        <w:t>說話的時候，約瑟仍然沒有向他們顯示他自己，</w:t>
      </w:r>
      <w:r w:rsidRPr="008530F3">
        <w:rPr>
          <w:rFonts w:ascii="MS Mincho" w:eastAsia="MS Mincho" w:hAnsi="MS Mincho" w:cs="MS Mincho" w:hint="eastAsia"/>
          <w:color w:val="000000"/>
          <w:sz w:val="43"/>
          <w:szCs w:val="43"/>
          <w:lang w:eastAsia="de-CH"/>
        </w:rPr>
        <w:t>卻繼續忍耐，試驗猶大到底。我不是</w:t>
      </w:r>
      <w:r w:rsidRPr="008530F3">
        <w:rPr>
          <w:rFonts w:ascii="Batang" w:eastAsia="Batang" w:hAnsi="Batang" w:cs="Batang" w:hint="eastAsia"/>
          <w:color w:val="000000"/>
          <w:sz w:val="43"/>
          <w:szCs w:val="43"/>
          <w:lang w:eastAsia="de-CH"/>
        </w:rPr>
        <w:t>說猶大生命成熟了，但在那一刻，他進步了</w:t>
      </w:r>
      <w:r w:rsidRPr="008530F3">
        <w:rPr>
          <w:rFonts w:ascii="MS Mincho" w:eastAsia="MS Mincho" w:hAnsi="MS Mincho" w:cs="MS Mincho" w:hint="eastAsia"/>
          <w:color w:val="000000"/>
          <w:sz w:val="43"/>
          <w:szCs w:val="43"/>
          <w:lang w:eastAsia="de-CH"/>
        </w:rPr>
        <w:t>很多。藉著他對約瑟</w:t>
      </w:r>
      <w:r w:rsidRPr="008530F3">
        <w:rPr>
          <w:rFonts w:ascii="Batang" w:eastAsia="Batang" w:hAnsi="Batang" w:cs="Batang" w:hint="eastAsia"/>
          <w:color w:val="000000"/>
          <w:sz w:val="43"/>
          <w:szCs w:val="43"/>
          <w:lang w:eastAsia="de-CH"/>
        </w:rPr>
        <w:t>說話的說法，我們看見他是被折服、破碎的人。他對約瑟說到父親時的態度和靈，深深摸著約瑟。藉著猶大與他的談話，約瑟確信他的哥哥學了功課。那就是約瑟向他們顯示他自己的適當時候。那時，他所</w:t>
      </w:r>
      <w:r w:rsidRPr="008530F3">
        <w:rPr>
          <w:rFonts w:ascii="MS Mincho" w:eastAsia="MS Mincho" w:hAnsi="MS Mincho" w:cs="MS Mincho" w:hint="eastAsia"/>
          <w:color w:val="000000"/>
          <w:sz w:val="43"/>
          <w:szCs w:val="43"/>
          <w:lang w:eastAsia="de-CH"/>
        </w:rPr>
        <w:t>有的情感都爆發了</w:t>
      </w:r>
      <w:r w:rsidRPr="008530F3">
        <w:rPr>
          <w:rFonts w:ascii="MS Mincho" w:eastAsia="MS Mincho" w:hAnsi="MS Mincho" w:cs="MS Mincho"/>
          <w:color w:val="000000"/>
          <w:sz w:val="43"/>
          <w:szCs w:val="43"/>
          <w:lang w:eastAsia="de-CH"/>
        </w:rPr>
        <w:t>。</w:t>
      </w:r>
    </w:p>
    <w:p w14:paraId="1B0C46F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不要以為約瑟像木頭或石頭一樣沒有感情。不，他滿了感情。看看他向弟兄們顯示自己的時候哭的情形。（創四五</w:t>
      </w:r>
      <w:r w:rsidRPr="008530F3">
        <w:rPr>
          <w:rFonts w:ascii="Times New Roman" w:eastAsia="Times New Roman" w:hAnsi="Times New Roman" w:cs="Times New Roman"/>
          <w:color w:val="000000"/>
          <w:sz w:val="43"/>
          <w:szCs w:val="43"/>
          <w:lang w:eastAsia="de-CH"/>
        </w:rPr>
        <w:t>1~15</w:t>
      </w:r>
      <w:r w:rsidRPr="008530F3">
        <w:rPr>
          <w:rFonts w:ascii="MS Mincho" w:eastAsia="MS Mincho" w:hAnsi="MS Mincho" w:cs="MS Mincho" w:hint="eastAsia"/>
          <w:color w:val="000000"/>
          <w:sz w:val="43"/>
          <w:szCs w:val="43"/>
          <w:lang w:eastAsia="de-CH"/>
        </w:rPr>
        <w:t>。）他吩咐所有的僕人離開房間，然後他的情感爆發了。這指明約瑟非常有情感。既然他這樣富於情感，他怎能至少幾個月之久抑制他的情感不表露出來？他能這樣作，乃是他成熟的標記</w:t>
      </w:r>
      <w:r w:rsidRPr="008530F3">
        <w:rPr>
          <w:rFonts w:ascii="MS Mincho" w:eastAsia="MS Mincho" w:hAnsi="MS Mincho" w:cs="MS Mincho"/>
          <w:color w:val="000000"/>
          <w:sz w:val="43"/>
          <w:szCs w:val="43"/>
          <w:lang w:eastAsia="de-CH"/>
        </w:rPr>
        <w:t>。</w:t>
      </w:r>
    </w:p>
    <w:p w14:paraId="410B79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我們若不知道如何控制我們的眼</w:t>
      </w:r>
      <w:r w:rsidRPr="008530F3">
        <w:rPr>
          <w:rFonts w:ascii="MS Gothic" w:eastAsia="MS Gothic" w:hAnsi="MS Gothic" w:cs="MS Gothic" w:hint="eastAsia"/>
          <w:color w:val="000000"/>
          <w:sz w:val="43"/>
          <w:szCs w:val="43"/>
          <w:lang w:eastAsia="de-CH"/>
        </w:rPr>
        <w:t>淚、歡笑或怒氣，意思就是我們在生命上很幼稚。我們成熟最</w:t>
      </w:r>
      <w:r w:rsidRPr="008530F3">
        <w:rPr>
          <w:rFonts w:ascii="MS Gothic" w:eastAsia="MS Gothic" w:hAnsi="MS Gothic" w:cs="MS Gothic" w:hint="eastAsia"/>
          <w:color w:val="000000"/>
          <w:sz w:val="43"/>
          <w:szCs w:val="43"/>
          <w:lang w:eastAsia="de-CH"/>
        </w:rPr>
        <w:lastRenderedPageBreak/>
        <w:t>有力的標記，就是能控制我們的情感。我們在前面的信息中曾指出，當亞倫的兩個兒子在神面前被燒滅時，那裏有話要亞倫不可哀哭。（利十</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。）亞倫也許</w:t>
      </w:r>
      <w:r w:rsidRPr="008530F3">
        <w:rPr>
          <w:rFonts w:ascii="Batang" w:eastAsia="Batang" w:hAnsi="Batang" w:cs="Batang" w:hint="eastAsia"/>
          <w:color w:val="000000"/>
          <w:sz w:val="43"/>
          <w:szCs w:val="43"/>
          <w:lang w:eastAsia="de-CH"/>
        </w:rPr>
        <w:t>說，『我的兩個兒子剛剛在我眼前死了，</w:t>
      </w:r>
      <w:r w:rsidRPr="008530F3">
        <w:rPr>
          <w:rFonts w:ascii="MS Gothic" w:eastAsia="MS Gothic" w:hAnsi="MS Gothic" w:cs="MS Gothic" w:hint="eastAsia"/>
          <w:color w:val="000000"/>
          <w:sz w:val="43"/>
          <w:szCs w:val="43"/>
          <w:lang w:eastAsia="de-CH"/>
        </w:rPr>
        <w:t>你卻叫我不要哭。摩西，你沒有人性！』摩西和亞倫都是在主面前。摩西能在神面前事奉</w:t>
      </w:r>
      <w:r w:rsidRPr="008530F3">
        <w:rPr>
          <w:rFonts w:ascii="PMingLiU" w:eastAsia="PMingLiU" w:hAnsi="PMingLiU" w:cs="PMingLiU" w:hint="eastAsia"/>
          <w:color w:val="000000"/>
          <w:sz w:val="43"/>
          <w:szCs w:val="43"/>
          <w:lang w:eastAsia="de-CH"/>
        </w:rPr>
        <w:t>祂，因為他知道如何控制他對哥哥同情的感覺。亞倫接受了摩西的話。你該不該哭泣、歡笑或發怒，乃在於主的同在。我們不是在世界裏，乃是在至聖所裏主的面前。當你要表達自己的情感時，你不</w:t>
      </w:r>
      <w:r w:rsidRPr="008530F3">
        <w:rPr>
          <w:rFonts w:ascii="MS Mincho" w:eastAsia="MS Mincho" w:hAnsi="MS Mincho" w:cs="MS Mincho" w:hint="eastAsia"/>
          <w:color w:val="000000"/>
          <w:sz w:val="43"/>
          <w:szCs w:val="43"/>
          <w:lang w:eastAsia="de-CH"/>
        </w:rPr>
        <w:t>該照著自己的感覺這樣作。反之，</w:t>
      </w:r>
      <w:r w:rsidRPr="008530F3">
        <w:rPr>
          <w:rFonts w:ascii="MS Gothic" w:eastAsia="MS Gothic" w:hAnsi="MS Gothic" w:cs="MS Gothic" w:hint="eastAsia"/>
          <w:color w:val="000000"/>
          <w:sz w:val="43"/>
          <w:szCs w:val="43"/>
          <w:lang w:eastAsia="de-CH"/>
        </w:rPr>
        <w:t>你必須照著神的同在來表達你的情感。神的同在允許你笑麼？神的同在允許你哭麼？你不該</w:t>
      </w:r>
      <w:r w:rsidRPr="008530F3">
        <w:rPr>
          <w:rFonts w:ascii="Batang" w:eastAsia="Batang" w:hAnsi="Batang" w:cs="Batang" w:hint="eastAsia"/>
          <w:color w:val="000000"/>
          <w:sz w:val="43"/>
          <w:szCs w:val="43"/>
          <w:lang w:eastAsia="de-CH"/>
        </w:rPr>
        <w:t>說，『我剛剛失去兒子，我非常悲傷。我無法控制自己，我必須哭。』</w:t>
      </w:r>
      <w:r w:rsidRPr="008530F3">
        <w:rPr>
          <w:rFonts w:ascii="MS Gothic" w:eastAsia="MS Gothic" w:hAnsi="MS Gothic" w:cs="MS Gothic" w:hint="eastAsia"/>
          <w:color w:val="000000"/>
          <w:sz w:val="43"/>
          <w:szCs w:val="43"/>
          <w:lang w:eastAsia="de-CH"/>
        </w:rPr>
        <w:t>你若這樣</w:t>
      </w:r>
      <w:r w:rsidRPr="008530F3">
        <w:rPr>
          <w:rFonts w:ascii="Batang" w:eastAsia="Batang" w:hAnsi="Batang" w:cs="Batang" w:hint="eastAsia"/>
          <w:color w:val="000000"/>
          <w:sz w:val="43"/>
          <w:szCs w:val="43"/>
          <w:lang w:eastAsia="de-CH"/>
        </w:rPr>
        <w:t>說，就表明</w:t>
      </w:r>
      <w:r w:rsidRPr="008530F3">
        <w:rPr>
          <w:rFonts w:ascii="MS Gothic" w:eastAsia="MS Gothic" w:hAnsi="MS Gothic" w:cs="MS Gothic" w:hint="eastAsia"/>
          <w:color w:val="000000"/>
          <w:sz w:val="43"/>
          <w:szCs w:val="43"/>
          <w:lang w:eastAsia="de-CH"/>
        </w:rPr>
        <w:t>你不成熟。約瑟能作埃及的宰相，因為他成熟了。因為成熟，他能管治自己，也能管治全地。在恰當的時候，約瑟為著他的弟兄們哭。甚至這也</w:t>
      </w:r>
      <w:r w:rsidRPr="008530F3">
        <w:rPr>
          <w:rFonts w:ascii="PMingLiU" w:eastAsia="PMingLiU" w:hAnsi="PMingLiU" w:cs="PMingLiU" w:hint="eastAsia"/>
          <w:color w:val="000000"/>
          <w:sz w:val="43"/>
          <w:szCs w:val="43"/>
          <w:lang w:eastAsia="de-CH"/>
        </w:rPr>
        <w:t>啟示他是完全受神的引導控制的人。在四十二至四十四章，約瑟沒有在他弟兄們面前哭。但在四十五章，哥哥們經過了對付，學了功課以後，約瑟哭了</w:t>
      </w:r>
      <w:r w:rsidRPr="008530F3">
        <w:rPr>
          <w:rFonts w:ascii="MS Mincho" w:eastAsia="MS Mincho" w:hAnsi="MS Mincho" w:cs="MS Mincho"/>
          <w:color w:val="000000"/>
          <w:sz w:val="43"/>
          <w:szCs w:val="43"/>
          <w:lang w:eastAsia="de-CH"/>
        </w:rPr>
        <w:t>。</w:t>
      </w:r>
    </w:p>
    <w:p w14:paraId="702FC33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約瑟非常關心他的哥哥們。他對他們的關心，見於他囑咐他們不要在回家的路上彼此相爭。（創四五</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。）這指明他們爭</w:t>
      </w:r>
      <w:r w:rsidRPr="008530F3">
        <w:rPr>
          <w:rFonts w:ascii="MS Gothic" w:eastAsia="MS Gothic" w:hAnsi="MS Gothic" w:cs="MS Gothic" w:hint="eastAsia"/>
          <w:color w:val="000000"/>
          <w:sz w:val="43"/>
          <w:szCs w:val="43"/>
          <w:lang w:eastAsia="de-CH"/>
        </w:rPr>
        <w:t>吵過。藉著不同的試</w:t>
      </w:r>
      <w:r w:rsidRPr="008530F3">
        <w:rPr>
          <w:rFonts w:ascii="MS Gothic" w:eastAsia="MS Gothic" w:hAnsi="MS Gothic" w:cs="MS Gothic" w:hint="eastAsia"/>
          <w:color w:val="000000"/>
          <w:sz w:val="43"/>
          <w:szCs w:val="43"/>
          <w:lang w:eastAsia="de-CH"/>
        </w:rPr>
        <w:lastRenderedPageBreak/>
        <w:t>驗，約瑟管教了他的哥哥們。流便和利未也許</w:t>
      </w:r>
      <w:r w:rsidRPr="008530F3">
        <w:rPr>
          <w:rFonts w:ascii="Batang" w:eastAsia="Batang" w:hAnsi="Batang" w:cs="Batang" w:hint="eastAsia"/>
          <w:color w:val="000000"/>
          <w:sz w:val="43"/>
          <w:szCs w:val="43"/>
          <w:lang w:eastAsia="de-CH"/>
        </w:rPr>
        <w:t>說，『我們一生從來沒有像最近這幾個月，受到這</w:t>
      </w:r>
      <w:r w:rsidRPr="008530F3">
        <w:rPr>
          <w:rFonts w:ascii="MS Mincho" w:eastAsia="MS Mincho" w:hAnsi="MS Mincho" w:cs="MS Mincho" w:hint="eastAsia"/>
          <w:color w:val="000000"/>
          <w:sz w:val="43"/>
          <w:szCs w:val="43"/>
          <w:lang w:eastAsia="de-CH"/>
        </w:rPr>
        <w:t>麼多的管教。』他們受到有耐心和智慧的約瑟的管教。約瑟對他哥哥們所作的</w:t>
      </w:r>
      <w:r w:rsidRPr="008530F3">
        <w:rPr>
          <w:rFonts w:ascii="MS Gothic" w:eastAsia="MS Gothic" w:hAnsi="MS Gothic" w:cs="MS Gothic" w:hint="eastAsia"/>
          <w:color w:val="000000"/>
          <w:sz w:val="43"/>
          <w:szCs w:val="43"/>
          <w:lang w:eastAsia="de-CH"/>
        </w:rPr>
        <w:t>每件事，都不是為著自己，乃是為著他們。在此我們看見約瑟在生命上的完全。然而，他的完全不是為著自己，乃是為著他的弟兄們。他運用忍耐，應用大智慧。他一直控制他的情感，在四十五章以前，除了看見便雅憫以後私下哭過，他沒有為他的哥哥們哭。（創四三</w:t>
      </w:r>
      <w:r w:rsidRPr="008530F3">
        <w:rPr>
          <w:rFonts w:ascii="Times New Roman" w:eastAsia="Times New Roman" w:hAnsi="Times New Roman" w:cs="Times New Roman"/>
          <w:color w:val="000000"/>
          <w:sz w:val="43"/>
          <w:szCs w:val="43"/>
          <w:lang w:eastAsia="de-CH"/>
        </w:rPr>
        <w:t>29~31</w:t>
      </w:r>
      <w:r w:rsidRPr="008530F3">
        <w:rPr>
          <w:rFonts w:ascii="MS Mincho" w:eastAsia="MS Mincho" w:hAnsi="MS Mincho" w:cs="MS Mincho" w:hint="eastAsia"/>
          <w:color w:val="000000"/>
          <w:sz w:val="43"/>
          <w:szCs w:val="43"/>
          <w:lang w:eastAsia="de-CH"/>
        </w:rPr>
        <w:t>。）雖然他有豐富的情感，但他不受情感的控制</w:t>
      </w:r>
      <w:r w:rsidRPr="008530F3">
        <w:rPr>
          <w:rFonts w:ascii="MS Mincho" w:eastAsia="MS Mincho" w:hAnsi="MS Mincho" w:cs="MS Mincho"/>
          <w:color w:val="000000"/>
          <w:sz w:val="43"/>
          <w:szCs w:val="43"/>
          <w:lang w:eastAsia="de-CH"/>
        </w:rPr>
        <w:t>。</w:t>
      </w:r>
    </w:p>
    <w:p w14:paraId="7360C02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在婚姻生活裏，我們需要學習控制我們的情感。有些人</w:t>
      </w:r>
      <w:r w:rsidRPr="008530F3">
        <w:rPr>
          <w:rFonts w:ascii="Batang" w:eastAsia="Batang" w:hAnsi="Batang" w:cs="Batang" w:hint="eastAsia"/>
          <w:color w:val="000000"/>
          <w:sz w:val="43"/>
          <w:szCs w:val="43"/>
          <w:lang w:eastAsia="de-CH"/>
        </w:rPr>
        <w:t>說，要勝過纏累我們的罪</w:t>
      </w:r>
      <w:r w:rsidRPr="008530F3">
        <w:rPr>
          <w:rFonts w:ascii="MS Mincho" w:eastAsia="MS Mincho" w:hAnsi="MS Mincho" w:cs="MS Mincho" w:hint="eastAsia"/>
          <w:color w:val="000000"/>
          <w:sz w:val="43"/>
          <w:szCs w:val="43"/>
          <w:lang w:eastAsia="de-CH"/>
        </w:rPr>
        <w:t>很難。但這不如控制我們的情感那樣難。要勝過</w:t>
      </w:r>
      <w:r w:rsidRPr="008530F3">
        <w:rPr>
          <w:rFonts w:ascii="MS Gothic" w:eastAsia="MS Gothic" w:hAnsi="MS Gothic" w:cs="MS Gothic" w:hint="eastAsia"/>
          <w:color w:val="000000"/>
          <w:sz w:val="43"/>
          <w:szCs w:val="43"/>
          <w:lang w:eastAsia="de-CH"/>
        </w:rPr>
        <w:t>你的情感是最難的事。當你將要發脾氣的時候，你能控制自己麼？在這件事上，我們都必須向約瑟學習。當他看見便雅憫，情感快要爆發時，他轉去私下哭泣，又洗了臉。照樣，倘若你在家裏將要發脾氣，你該到洗手間去，私下發洩你的感覺，然後洗臉。不要以為這種訓練是為著年長的人，不是為著年輕的人。約瑟控制他對弟兄們的情感時，還不過三十幾</w:t>
      </w:r>
      <w:r w:rsidRPr="008530F3">
        <w:rPr>
          <w:rFonts w:ascii="Batang" w:eastAsia="Batang" w:hAnsi="Batang" w:cs="Batang" w:hint="eastAsia"/>
          <w:color w:val="000000"/>
          <w:sz w:val="43"/>
          <w:szCs w:val="43"/>
          <w:lang w:eastAsia="de-CH"/>
        </w:rPr>
        <w:t>歲，至多是在中年。因此，</w:t>
      </w:r>
      <w:r w:rsidRPr="008530F3">
        <w:rPr>
          <w:rFonts w:ascii="MS Gothic" w:eastAsia="MS Gothic" w:hAnsi="MS Gothic" w:cs="MS Gothic" w:hint="eastAsia"/>
          <w:color w:val="000000"/>
          <w:sz w:val="43"/>
          <w:szCs w:val="43"/>
          <w:lang w:eastAsia="de-CH"/>
        </w:rPr>
        <w:t>你不該原諒自已。每當你將要發脾氣的時候，要記得約瑟所作的</w:t>
      </w:r>
      <w:r w:rsidRPr="008530F3">
        <w:rPr>
          <w:rFonts w:ascii="MS Mincho" w:eastAsia="MS Mincho" w:hAnsi="MS Mincho" w:cs="MS Mincho"/>
          <w:color w:val="000000"/>
          <w:sz w:val="43"/>
          <w:szCs w:val="43"/>
          <w:lang w:eastAsia="de-CH"/>
        </w:rPr>
        <w:t>。</w:t>
      </w:r>
    </w:p>
    <w:p w14:paraId="61B7F08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有些人聽見這話，也許</w:t>
      </w:r>
      <w:r w:rsidRPr="008530F3">
        <w:rPr>
          <w:rFonts w:ascii="Batang" w:eastAsia="Batang" w:hAnsi="Batang" w:cs="Batang" w:hint="eastAsia"/>
          <w:color w:val="000000"/>
          <w:sz w:val="43"/>
          <w:szCs w:val="43"/>
          <w:lang w:eastAsia="de-CH"/>
        </w:rPr>
        <w:t>說，『李弟兄，</w:t>
      </w:r>
      <w:r w:rsidRPr="008530F3">
        <w:rPr>
          <w:rFonts w:ascii="MS Gothic" w:eastAsia="MS Gothic" w:hAnsi="MS Gothic" w:cs="MS Gothic" w:hint="eastAsia"/>
          <w:color w:val="000000"/>
          <w:sz w:val="43"/>
          <w:szCs w:val="43"/>
          <w:lang w:eastAsia="de-CH"/>
        </w:rPr>
        <w:t>你不是</w:t>
      </w:r>
      <w:r w:rsidRPr="008530F3">
        <w:rPr>
          <w:rFonts w:ascii="Batang" w:eastAsia="Batang" w:hAnsi="Batang" w:cs="Batang" w:hint="eastAsia"/>
          <w:color w:val="000000"/>
          <w:sz w:val="43"/>
          <w:szCs w:val="43"/>
          <w:lang w:eastAsia="de-CH"/>
        </w:rPr>
        <w:t>說在我們裏面的復活生命，能勝過一切</w:t>
      </w:r>
      <w:r w:rsidRPr="008530F3">
        <w:rPr>
          <w:rFonts w:ascii="MS Mincho" w:eastAsia="MS Mincho" w:hAnsi="MS Mincho" w:cs="MS Mincho" w:hint="eastAsia"/>
          <w:color w:val="000000"/>
          <w:sz w:val="43"/>
          <w:szCs w:val="43"/>
          <w:lang w:eastAsia="de-CH"/>
        </w:rPr>
        <w:t>麼？為甚麼當我們的情感將要失去控制時，我們需要轉身離開別人</w:t>
      </w:r>
      <w:r w:rsidRPr="008530F3">
        <w:rPr>
          <w:rFonts w:ascii="MS Gothic" w:eastAsia="MS Gothic" w:hAnsi="MS Gothic" w:cs="MS Gothic" w:hint="eastAsia"/>
          <w:color w:val="000000"/>
          <w:sz w:val="43"/>
          <w:szCs w:val="43"/>
          <w:lang w:eastAsia="de-CH"/>
        </w:rPr>
        <w:t>呢？』原因乃是你天然的生命太強。我不是僅僅要告訴你約瑟的故事。我的負擔乃是我們要看見約瑟所過的生活。在約瑟的生活裏，他的脾氣、個性、情感、意願和願望，都在神引導的控制之下。約瑟也許</w:t>
      </w:r>
      <w:r w:rsidRPr="008530F3">
        <w:rPr>
          <w:rFonts w:ascii="Batang" w:eastAsia="Batang" w:hAnsi="Batang" w:cs="Batang" w:hint="eastAsia"/>
          <w:color w:val="000000"/>
          <w:sz w:val="43"/>
          <w:szCs w:val="43"/>
          <w:lang w:eastAsia="de-CH"/>
        </w:rPr>
        <w:t>說，『神沒有在我承認弟兄們之先，引導我承認他們。我沒有自由</w:t>
      </w:r>
      <w:r w:rsidRPr="008530F3">
        <w:rPr>
          <w:rFonts w:ascii="MS Gothic" w:eastAsia="MS Gothic" w:hAnsi="MS Gothic" w:cs="MS Gothic" w:hint="eastAsia"/>
          <w:color w:val="000000"/>
          <w:sz w:val="43"/>
          <w:szCs w:val="43"/>
          <w:lang w:eastAsia="de-CH"/>
        </w:rPr>
        <w:t>另有行動。我必須照著主的引導而行。我的確想要立刻向他們顯示我自己，並且叫他們儘速把父親接到我這裏。但揀選不在於我。這是主引導的事。我必須作對我哥哥</w:t>
      </w:r>
      <w:r w:rsidRPr="008530F3">
        <w:rPr>
          <w:rFonts w:ascii="MS Mincho" w:eastAsia="MS Mincho" w:hAnsi="MS Mincho" w:cs="MS Mincho" w:hint="eastAsia"/>
          <w:color w:val="000000"/>
          <w:sz w:val="43"/>
          <w:szCs w:val="43"/>
          <w:lang w:eastAsia="de-CH"/>
        </w:rPr>
        <w:t>們最有益處的事。照著主的引導，我必須將他們置於試驗中。</w:t>
      </w:r>
      <w:r w:rsidRPr="008530F3">
        <w:rPr>
          <w:rFonts w:ascii="MS Mincho" w:eastAsia="MS Mincho" w:hAnsi="MS Mincho" w:cs="MS Mincho"/>
          <w:color w:val="000000"/>
          <w:sz w:val="43"/>
          <w:szCs w:val="43"/>
          <w:lang w:eastAsia="de-CH"/>
        </w:rPr>
        <w:t>』</w:t>
      </w:r>
    </w:p>
    <w:p w14:paraId="689367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約瑟向他的哥哥們顯示他自己的作法，帶進</w:t>
      </w:r>
      <w:r w:rsidRPr="008530F3">
        <w:rPr>
          <w:rFonts w:ascii="PMingLiU" w:eastAsia="PMingLiU" w:hAnsi="PMingLiU" w:cs="PMingLiU" w:hint="eastAsia"/>
          <w:color w:val="000000"/>
          <w:sz w:val="43"/>
          <w:szCs w:val="43"/>
          <w:lang w:eastAsia="de-CH"/>
        </w:rPr>
        <w:t>絕佳且無可指摘的結果。當約瑟向他們顯示他自己的時候，氣氛非常美好。在那種氣氛中，他很容易赦免他們。然而，事實上，在約瑟裏面沒有赦免他們的思想。他完全明白將他帶到埃及的，是主宰的神，不是他的哥哥們。因為他對待他的哥哥們滿了忍耐、智慧和自制，結果是如此絕佳，以致他不需要赦免他們。他曉得神主宰的差他到埃及來達成祂的目的，自然而然就接納了他的哥哥們。他擁抱他們，並收納他們</w:t>
      </w:r>
      <w:r w:rsidRPr="008530F3">
        <w:rPr>
          <w:rFonts w:ascii="MS Mincho" w:eastAsia="MS Mincho" w:hAnsi="MS Mincho" w:cs="MS Mincho"/>
          <w:color w:val="000000"/>
          <w:sz w:val="43"/>
          <w:szCs w:val="43"/>
          <w:lang w:eastAsia="de-CH"/>
        </w:rPr>
        <w:t>。</w:t>
      </w:r>
    </w:p>
    <w:p w14:paraId="7A07A73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當我們在生命的控制下，在忍耐和智慧中，我們就會像約瑟一樣。我們不會責備或定罪任何人。我們甚至不需要赦免別人，因為我們不會定罪他們。我們會願意接受任何人，也會有寬廣的心接納所有軟弱的人，甚至那些厲害得罪過我們的人。我們不覺得被人得罪了，反而看見發生在我們身上的</w:t>
      </w:r>
      <w:r w:rsidRPr="008530F3">
        <w:rPr>
          <w:rFonts w:ascii="MS Gothic" w:eastAsia="MS Gothic" w:hAnsi="MS Gothic" w:cs="MS Gothic" w:hint="eastAsia"/>
          <w:color w:val="000000"/>
          <w:sz w:val="43"/>
          <w:szCs w:val="43"/>
          <w:lang w:eastAsia="de-CH"/>
        </w:rPr>
        <w:t>每件事，都是照著神的主宰。在神主宰之下的每件事，都是為著我們得益處，為著達成</w:t>
      </w:r>
      <w:r w:rsidRPr="008530F3">
        <w:rPr>
          <w:rFonts w:ascii="PMingLiU" w:eastAsia="PMingLiU" w:hAnsi="PMingLiU" w:cs="PMingLiU" w:hint="eastAsia"/>
          <w:color w:val="000000"/>
          <w:sz w:val="43"/>
          <w:szCs w:val="43"/>
          <w:lang w:eastAsia="de-CH"/>
        </w:rPr>
        <w:t>祂的目的，並為著造就別人。因為約瑟被他的哥哥們所賣，益處就臨到他們。約瑟的哥哥們藉著受約瑟一切的對付，就受了教育，得了造就。所以，整個事件的結局是絕佳的。約瑟不僅實現了神永遠的目的，也建造了他的哥哥們。我們若將有關約瑟的這些</w:t>
      </w:r>
      <w:r w:rsidRPr="008530F3">
        <w:rPr>
          <w:rFonts w:ascii="MS Mincho" w:eastAsia="MS Mincho" w:hAnsi="MS Mincho" w:cs="MS Mincho" w:hint="eastAsia"/>
          <w:color w:val="000000"/>
          <w:sz w:val="43"/>
          <w:szCs w:val="43"/>
          <w:lang w:eastAsia="de-CH"/>
        </w:rPr>
        <w:t>事帶到</w:t>
      </w:r>
      <w:r w:rsidRPr="008530F3">
        <w:rPr>
          <w:rFonts w:ascii="MS Gothic" w:eastAsia="MS Gothic" w:hAnsi="MS Gothic" w:cs="MS Gothic" w:hint="eastAsia"/>
          <w:color w:val="000000"/>
          <w:sz w:val="43"/>
          <w:szCs w:val="43"/>
          <w:lang w:eastAsia="de-CH"/>
        </w:rPr>
        <w:t>禱告和交通裏，我們要看見得更多，並且要得著滋養。不僅如此，我們會學在每種情況中如何為人</w:t>
      </w:r>
      <w:r w:rsidRPr="008530F3">
        <w:rPr>
          <w:rFonts w:ascii="MS Mincho" w:eastAsia="MS Mincho" w:hAnsi="MS Mincho" w:cs="MS Mincho"/>
          <w:color w:val="000000"/>
          <w:sz w:val="43"/>
          <w:szCs w:val="43"/>
          <w:lang w:eastAsia="de-CH"/>
        </w:rPr>
        <w:t>。</w:t>
      </w:r>
    </w:p>
    <w:p w14:paraId="12A81127"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19AD1216">
          <v:rect id="_x0000_i1260" style="width:0;height:1.5pt" o:hralign="center" o:hrstd="t" o:hrnoshade="t" o:hr="t" fillcolor="#257412" stroked="f"/>
        </w:pict>
      </w:r>
    </w:p>
    <w:p w14:paraId="54A6C2FC" w14:textId="1723BCCF"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第一百十九篇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成熟的以色列掌權的一面（七</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1F9B8772" wp14:editId="6D98B9FB">
            <wp:extent cx="281940" cy="281940"/>
            <wp:effectExtent l="0" t="0" r="381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C9311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已經多次指出，創世記幾乎包含了聖經中一切真理的種子。我們若要進入約瑟生平記載的深處，必須找出撒在那裏的種子，並看見這段記載中關於掌權生命的敘述。在我們來看四十五至四十七章的種子和掌權生命以前，我們需要進一</w:t>
      </w:r>
      <w:r w:rsidRPr="008530F3">
        <w:rPr>
          <w:rFonts w:ascii="MS Gothic" w:eastAsia="MS Gothic" w:hAnsi="MS Gothic" w:cs="MS Gothic" w:hint="eastAsia"/>
          <w:color w:val="000000"/>
          <w:sz w:val="43"/>
          <w:szCs w:val="43"/>
          <w:lang w:eastAsia="de-CH"/>
        </w:rPr>
        <w:t>步來看關於約瑟豫表基督的兩個點</w:t>
      </w:r>
      <w:r w:rsidRPr="008530F3">
        <w:rPr>
          <w:rFonts w:ascii="MS Mincho" w:eastAsia="MS Mincho" w:hAnsi="MS Mincho" w:cs="MS Mincho"/>
          <w:color w:val="000000"/>
          <w:sz w:val="43"/>
          <w:szCs w:val="43"/>
          <w:lang w:eastAsia="de-CH"/>
        </w:rPr>
        <w:t>。</w:t>
      </w:r>
    </w:p>
    <w:p w14:paraId="511D6C5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lastRenderedPageBreak/>
        <w:t xml:space="preserve">《１７》　</w:t>
      </w:r>
      <w:proofErr w:type="spellStart"/>
      <w:r w:rsidRPr="008530F3">
        <w:rPr>
          <w:rFonts w:ascii="MS Mincho" w:eastAsia="MS Mincho" w:hAnsi="MS Mincho" w:cs="MS Mincho" w:hint="eastAsia"/>
          <w:color w:val="4169E1"/>
          <w:sz w:val="39"/>
          <w:szCs w:val="39"/>
          <w:lang w:eastAsia="de-CH"/>
        </w:rPr>
        <w:t>基督向悔改的以色列人</w:t>
      </w:r>
      <w:r w:rsidRPr="008530F3">
        <w:rPr>
          <w:rFonts w:ascii="PMingLiU" w:eastAsia="PMingLiU" w:hAnsi="PMingLiU" w:cs="PMingLiU" w:hint="eastAsia"/>
          <w:color w:val="4169E1"/>
          <w:sz w:val="39"/>
          <w:szCs w:val="39"/>
          <w:lang w:eastAsia="de-CH"/>
        </w:rPr>
        <w:t>啟示祂的高舉和榮</w:t>
      </w:r>
      <w:r w:rsidRPr="008530F3">
        <w:rPr>
          <w:rFonts w:ascii="MS Mincho" w:eastAsia="MS Mincho" w:hAnsi="MS Mincho" w:cs="MS Mincho"/>
          <w:color w:val="4169E1"/>
          <w:sz w:val="39"/>
          <w:szCs w:val="39"/>
          <w:lang w:eastAsia="de-CH"/>
        </w:rPr>
        <w:t>耀</w:t>
      </w:r>
      <w:proofErr w:type="spellEnd"/>
    </w:p>
    <w:p w14:paraId="70D1FAC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當一切的試驗過去，時機成熟時，約瑟就向他的弟兄們顯示自己，以及他的高舉和榮耀。（創四五</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13</w:t>
      </w:r>
      <w:r w:rsidRPr="008530F3">
        <w:rPr>
          <w:rFonts w:ascii="MS Mincho" w:eastAsia="MS Mincho" w:hAnsi="MS Mincho" w:cs="MS Mincho" w:hint="eastAsia"/>
          <w:color w:val="000000"/>
          <w:sz w:val="43"/>
          <w:szCs w:val="43"/>
          <w:lang w:eastAsia="de-CH"/>
        </w:rPr>
        <w:t>。）這豫表有一天，基督要向以色列遺民</w:t>
      </w:r>
      <w:r w:rsidRPr="008530F3">
        <w:rPr>
          <w:rFonts w:ascii="PMingLiU" w:eastAsia="PMingLiU" w:hAnsi="PMingLiU" w:cs="PMingLiU" w:hint="eastAsia"/>
          <w:color w:val="000000"/>
          <w:sz w:val="43"/>
          <w:szCs w:val="43"/>
          <w:lang w:eastAsia="de-CH"/>
        </w:rPr>
        <w:t>啟示祂自己。基督這位被高舉在天上的，有祂的個性。祂知道必須作甚麼來試驗以色列人，也知道試驗該持續多久。在適當的時候，以色列人的試驗就要結束。在一切的聖徒被提，基督</w:t>
      </w:r>
      <w:r w:rsidRPr="008530F3">
        <w:rPr>
          <w:rFonts w:ascii="MS Mincho" w:eastAsia="MS Mincho" w:hAnsi="MS Mincho" w:cs="MS Mincho" w:hint="eastAsia"/>
          <w:color w:val="000000"/>
          <w:sz w:val="43"/>
          <w:szCs w:val="43"/>
          <w:lang w:eastAsia="de-CH"/>
        </w:rPr>
        <w:t>審判臺前的審判完成以後，基督要同著得勝的聖徒從天上顯現，以色列的遺民要看見</w:t>
      </w:r>
      <w:r w:rsidRPr="008530F3">
        <w:rPr>
          <w:rFonts w:ascii="PMingLiU" w:eastAsia="PMingLiU" w:hAnsi="PMingLiU" w:cs="PMingLiU" w:hint="eastAsia"/>
          <w:color w:val="000000"/>
          <w:sz w:val="43"/>
          <w:szCs w:val="43"/>
          <w:lang w:eastAsia="de-CH"/>
        </w:rPr>
        <w:t>祂。那時他們就要曉得拿撒勒人耶穌是誰，並且說，『拿撒勒人耶穌是我們的彌賽亞。祂已經被高舉，登寶座，成了萬有的主。</w:t>
      </w:r>
      <w:r w:rsidRPr="008530F3">
        <w:rPr>
          <w:rFonts w:ascii="MS Mincho" w:eastAsia="MS Mincho" w:hAnsi="MS Mincho" w:cs="MS Mincho"/>
          <w:color w:val="000000"/>
          <w:sz w:val="43"/>
          <w:szCs w:val="43"/>
          <w:lang w:eastAsia="de-CH"/>
        </w:rPr>
        <w:t>』</w:t>
      </w:r>
    </w:p>
    <w:p w14:paraId="428F895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當約瑟向他的哥哥們顯示他自己時，他們看見是他，並記起從前向他所作的，無疑是非常的喫驚。然而，約瑟向他們顯示他自己，完全是恩典的事。照樣，基督向以色列的遺民</w:t>
      </w:r>
      <w:r w:rsidRPr="008530F3">
        <w:rPr>
          <w:rFonts w:ascii="PMingLiU" w:eastAsia="PMingLiU" w:hAnsi="PMingLiU" w:cs="PMingLiU" w:hint="eastAsia"/>
          <w:color w:val="000000"/>
          <w:sz w:val="43"/>
          <w:szCs w:val="43"/>
          <w:lang w:eastAsia="de-CH"/>
        </w:rPr>
        <w:t>啟示祂自己，也是恩典的事。就在適當的時候，基督要啟示祂已經被高舉，宇宙中沒有一人高過祂。當約瑟向他的弟兄們顯示自己時，他說神已經立他作法老的父，作他全家的主，並埃及全地</w:t>
      </w:r>
      <w:r w:rsidRPr="008530F3">
        <w:rPr>
          <w:rFonts w:ascii="MS Mincho" w:eastAsia="MS Mincho" w:hAnsi="MS Mincho" w:cs="MS Mincho" w:hint="eastAsia"/>
          <w:color w:val="000000"/>
          <w:sz w:val="43"/>
          <w:szCs w:val="43"/>
          <w:lang w:eastAsia="de-CH"/>
        </w:rPr>
        <w:t>的宰相。（創四五</w:t>
      </w:r>
      <w:r w:rsidRPr="008530F3">
        <w:rPr>
          <w:rFonts w:ascii="Times New Roman" w:eastAsia="Times New Roman" w:hAnsi="Times New Roman" w:cs="Times New Roman"/>
          <w:color w:val="000000"/>
          <w:sz w:val="43"/>
          <w:szCs w:val="43"/>
          <w:lang w:eastAsia="de-CH"/>
        </w:rPr>
        <w:t>8</w:t>
      </w:r>
      <w:r w:rsidRPr="008530F3">
        <w:rPr>
          <w:rFonts w:ascii="MS Mincho" w:eastAsia="MS Mincho" w:hAnsi="MS Mincho" w:cs="MS Mincho" w:hint="eastAsia"/>
          <w:color w:val="000000"/>
          <w:sz w:val="43"/>
          <w:szCs w:val="43"/>
          <w:lang w:eastAsia="de-CH"/>
        </w:rPr>
        <w:t>。）甚至法老也受約瑟的指導。當基督在</w:t>
      </w:r>
      <w:r w:rsidRPr="008530F3">
        <w:rPr>
          <w:rFonts w:ascii="PMingLiU" w:eastAsia="PMingLiU" w:hAnsi="PMingLiU" w:cs="PMingLiU" w:hint="eastAsia"/>
          <w:color w:val="000000"/>
          <w:sz w:val="43"/>
          <w:szCs w:val="43"/>
          <w:lang w:eastAsia="de-CH"/>
        </w:rPr>
        <w:lastRenderedPageBreak/>
        <w:t>祂的榮耀裏向以色列的遺民啟示祂自己時，猶太人要看見，祂比他們所期待於彌賽亞的大得多</w:t>
      </w:r>
      <w:r w:rsidRPr="008530F3">
        <w:rPr>
          <w:rFonts w:ascii="MS Mincho" w:eastAsia="MS Mincho" w:hAnsi="MS Mincho" w:cs="MS Mincho"/>
          <w:color w:val="000000"/>
          <w:sz w:val="43"/>
          <w:szCs w:val="43"/>
          <w:lang w:eastAsia="de-CH"/>
        </w:rPr>
        <w:t>。</w:t>
      </w:r>
    </w:p>
    <w:p w14:paraId="179422ED"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《１８》　</w:t>
      </w:r>
      <w:proofErr w:type="spellStart"/>
      <w:r w:rsidRPr="008530F3">
        <w:rPr>
          <w:rFonts w:ascii="MS Mincho" w:eastAsia="MS Mincho" w:hAnsi="MS Mincho" w:cs="MS Mincho" w:hint="eastAsia"/>
          <w:color w:val="4169E1"/>
          <w:sz w:val="39"/>
          <w:szCs w:val="39"/>
          <w:lang w:eastAsia="de-CH"/>
        </w:rPr>
        <w:t>以色列人有分於基督掌權的享</w:t>
      </w:r>
      <w:r w:rsidRPr="008530F3">
        <w:rPr>
          <w:rFonts w:ascii="MS Mincho" w:eastAsia="MS Mincho" w:hAnsi="MS Mincho" w:cs="MS Mincho"/>
          <w:color w:val="4169E1"/>
          <w:sz w:val="39"/>
          <w:szCs w:val="39"/>
          <w:lang w:eastAsia="de-CH"/>
        </w:rPr>
        <w:t>受</w:t>
      </w:r>
      <w:proofErr w:type="spellEnd"/>
    </w:p>
    <w:p w14:paraId="290C958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基督向以色列的遺民</w:t>
      </w:r>
      <w:r w:rsidRPr="008530F3">
        <w:rPr>
          <w:rFonts w:ascii="PMingLiU" w:eastAsia="PMingLiU" w:hAnsi="PMingLiU" w:cs="PMingLiU" w:hint="eastAsia"/>
          <w:color w:val="000000"/>
          <w:sz w:val="43"/>
          <w:szCs w:val="43"/>
          <w:lang w:eastAsia="de-CH"/>
        </w:rPr>
        <w:t>啟示祂自已以後，就要開始祂千年國的掌權。在千年國期間，猶太人要有分於基督掌權的享受，正如約瑟的弟兄們有分於他掌權的享受一樣。（創四五</w:t>
      </w:r>
      <w:r w:rsidRPr="008530F3">
        <w:rPr>
          <w:rFonts w:ascii="Times New Roman" w:eastAsia="Times New Roman" w:hAnsi="Times New Roman" w:cs="Times New Roman"/>
          <w:color w:val="000000"/>
          <w:sz w:val="43"/>
          <w:szCs w:val="43"/>
          <w:lang w:eastAsia="de-CH"/>
        </w:rPr>
        <w:t>18</w:t>
      </w:r>
      <w:r w:rsidRPr="008530F3">
        <w:rPr>
          <w:rFonts w:ascii="MS Mincho" w:eastAsia="MS Mincho" w:hAnsi="MS Mincho" w:cs="MS Mincho" w:hint="eastAsia"/>
          <w:color w:val="000000"/>
          <w:sz w:val="43"/>
          <w:szCs w:val="43"/>
          <w:lang w:eastAsia="de-CH"/>
        </w:rPr>
        <w:t>，四七</w:t>
      </w:r>
      <w:r w:rsidRPr="008530F3">
        <w:rPr>
          <w:rFonts w:ascii="Times New Roman" w:eastAsia="Times New Roman" w:hAnsi="Times New Roman" w:cs="Times New Roman"/>
          <w:color w:val="000000"/>
          <w:sz w:val="43"/>
          <w:szCs w:val="43"/>
          <w:lang w:eastAsia="de-CH"/>
        </w:rPr>
        <w:t>4~6</w:t>
      </w:r>
      <w:r w:rsidRPr="008530F3">
        <w:rPr>
          <w:rFonts w:ascii="MS Mincho" w:eastAsia="MS Mincho" w:hAnsi="MS Mincho" w:cs="MS Mincho" w:hint="eastAsia"/>
          <w:color w:val="000000"/>
          <w:sz w:val="43"/>
          <w:szCs w:val="43"/>
          <w:lang w:eastAsia="de-CH"/>
        </w:rPr>
        <w:t>。）約瑟的弟兄們享受了埃及最好的地。這是千年國的豫表，猶太人要在其中享受地上最好的事物。照著撒迦利亞十四章十六至十九節，埃及人和其他國家的人必須在耶路撒冷獻祭給主。列國若不帶著給主的祭物上耶路撒冷，必無雨降在他們的地上。因為猶太人與神是一，凡獻給神的，就成為他們的分和享受。照著舊約，凡獻給神的，就成為祭司的分。照樣，在那一千年的期間，凡獻給神的，也要成為猶太人的分；他們是祭司，要指導地上的萬民，特別是埃及人，如何敬拜神。我相信在千年國期間，許多埃及人要為他們今世對以色列人的對待悔改。埃及人會對猶太人</w:t>
      </w:r>
      <w:r w:rsidRPr="008530F3">
        <w:rPr>
          <w:rFonts w:ascii="Batang" w:eastAsia="Batang" w:hAnsi="Batang" w:cs="Batang" w:hint="eastAsia"/>
          <w:color w:val="000000"/>
          <w:sz w:val="43"/>
          <w:szCs w:val="43"/>
          <w:lang w:eastAsia="de-CH"/>
        </w:rPr>
        <w:t>說，『我們悔改了。我們不知道</w:t>
      </w:r>
      <w:r w:rsidRPr="008530F3">
        <w:rPr>
          <w:rFonts w:ascii="MS Gothic" w:eastAsia="MS Gothic" w:hAnsi="MS Gothic" w:cs="MS Gothic" w:hint="eastAsia"/>
          <w:color w:val="000000"/>
          <w:sz w:val="43"/>
          <w:szCs w:val="43"/>
          <w:lang w:eastAsia="de-CH"/>
        </w:rPr>
        <w:t>你們是這樣的子民。凡我們所有的，你們要就儘管拿去。』這要照著舊約裏的豫言和豫表發生</w:t>
      </w:r>
      <w:r w:rsidRPr="008530F3">
        <w:rPr>
          <w:rFonts w:ascii="MS Mincho" w:eastAsia="MS Mincho" w:hAnsi="MS Mincho" w:cs="MS Mincho"/>
          <w:color w:val="000000"/>
          <w:sz w:val="43"/>
          <w:szCs w:val="43"/>
          <w:lang w:eastAsia="de-CH"/>
        </w:rPr>
        <w:t>。</w:t>
      </w:r>
    </w:p>
    <w:p w14:paraId="62D1DF3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現在我們再來到有關生命的一段插進的話。要記得，在創世記，幾乎</w:t>
      </w:r>
      <w:r w:rsidRPr="008530F3">
        <w:rPr>
          <w:rFonts w:ascii="MS Gothic" w:eastAsia="MS Gothic" w:hAnsi="MS Gothic" w:cs="MS Gothic" w:hint="eastAsia"/>
          <w:color w:val="000000"/>
          <w:sz w:val="43"/>
          <w:szCs w:val="43"/>
          <w:lang w:eastAsia="de-CH"/>
        </w:rPr>
        <w:t>每件事都是種子。新約第</w:t>
      </w:r>
      <w:r w:rsidRPr="008530F3">
        <w:rPr>
          <w:rFonts w:ascii="MS Gothic" w:eastAsia="MS Gothic" w:hAnsi="MS Gothic" w:cs="MS Gothic" w:hint="eastAsia"/>
          <w:color w:val="000000"/>
          <w:sz w:val="43"/>
          <w:szCs w:val="43"/>
          <w:lang w:eastAsia="de-CH"/>
        </w:rPr>
        <w:lastRenderedPageBreak/>
        <w:t>一卷書，馬太福音，一面</w:t>
      </w:r>
      <w:r w:rsidRPr="008530F3">
        <w:rPr>
          <w:rFonts w:ascii="PMingLiU" w:eastAsia="PMingLiU" w:hAnsi="PMingLiU" w:cs="PMingLiU" w:hint="eastAsia"/>
          <w:color w:val="000000"/>
          <w:sz w:val="43"/>
          <w:szCs w:val="43"/>
          <w:lang w:eastAsia="de-CH"/>
        </w:rPr>
        <w:t>啟示基督，另一面啟示神的國。馬太福音也清楚指明，我們是藉著否認己認識神的國。在馬太十六章，基督、召會和國度都啟示出來了。在這一章裏，主耶穌告訴門徒說，若有人要跟從祂，就必須否認己。在創世記末了，我們看見否認己這真理的種子。在創世記末了幾章，約瑟豫表基督，以色列家豫指國度。因為約瑟否認己，神的國就得以實際的實現。整個宇宙都屬於神，而神渴望一個國度。雖然是法老在埃及統治，神的國卻藉著約瑟的掌權得以實現出來。約瑟的掌權就是神的國，這國是為著達成神的目的。照著出埃及記，神</w:t>
      </w:r>
      <w:r w:rsidRPr="008530F3">
        <w:rPr>
          <w:rFonts w:ascii="MS Mincho" w:eastAsia="MS Mincho" w:hAnsi="MS Mincho" w:cs="MS Mincho" w:hint="eastAsia"/>
          <w:color w:val="000000"/>
          <w:sz w:val="43"/>
          <w:szCs w:val="43"/>
          <w:lang w:eastAsia="de-CH"/>
        </w:rPr>
        <w:t>的目的乃是要在地上得著一個居所。但在創世記末了，我們看見神國的小影。</w:t>
      </w:r>
      <w:r w:rsidRPr="008530F3">
        <w:rPr>
          <w:rFonts w:ascii="Times New Roman" w:eastAsia="Times New Roman" w:hAnsi="Times New Roman" w:cs="Times New Roman"/>
          <w:color w:val="000000"/>
          <w:sz w:val="43"/>
          <w:szCs w:val="43"/>
          <w:lang w:eastAsia="de-CH"/>
        </w:rPr>
        <w:t>');</w:t>
      </w:r>
    </w:p>
    <w:p w14:paraId="286D4C8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w:t>
      </w:r>
      <w:r w:rsidRPr="008530F3">
        <w:rPr>
          <w:rFonts w:ascii="MS Gothic" w:eastAsia="MS Gothic" w:hAnsi="MS Gothic" w:cs="MS Gothic" w:hint="eastAsia"/>
          <w:color w:val="000000"/>
          <w:sz w:val="43"/>
          <w:szCs w:val="43"/>
          <w:lang w:eastAsia="de-CH"/>
        </w:rPr>
        <w:t>歷史中，我們找不到任何人能與約瑟相比。雖然他的哥哥們得罪他到了極點，但他不想報復。約瑟沒有報復的思想。反之，他否認自己，給他的萬哥們適當且必需的管教。約瑟管教他的哥哥們，不是為著自己的緣故，乃是為著他們的緣故。他沒有報復的思想，只關心他的哥哥們能得成全並建造，使他們得以生活在一起，成為團體的人。約瑟囑咐他們不要在回家的路上相爭，顯示他對他們的關心。（創四五</w:t>
      </w:r>
      <w:r w:rsidRPr="008530F3">
        <w:rPr>
          <w:rFonts w:ascii="Times New Roman" w:eastAsia="Times New Roman" w:hAnsi="Times New Roman" w:cs="Times New Roman"/>
          <w:color w:val="000000"/>
          <w:sz w:val="43"/>
          <w:szCs w:val="43"/>
          <w:lang w:eastAsia="de-CH"/>
        </w:rPr>
        <w:t>24</w:t>
      </w:r>
      <w:r w:rsidRPr="008530F3">
        <w:rPr>
          <w:rFonts w:ascii="MS Mincho" w:eastAsia="MS Mincho" w:hAnsi="MS Mincho" w:cs="MS Mincho" w:hint="eastAsia"/>
          <w:color w:val="000000"/>
          <w:sz w:val="43"/>
          <w:szCs w:val="43"/>
          <w:lang w:eastAsia="de-CH"/>
        </w:rPr>
        <w:t>。）約瑟的心願乃是他的弟兄們能成為一同生活的子民，作神在</w:t>
      </w:r>
      <w:r w:rsidRPr="008530F3">
        <w:rPr>
          <w:rFonts w:ascii="MS Mincho" w:eastAsia="MS Mincho" w:hAnsi="MS Mincho" w:cs="MS Mincho" w:hint="eastAsia"/>
          <w:color w:val="000000"/>
          <w:sz w:val="43"/>
          <w:szCs w:val="43"/>
          <w:lang w:eastAsia="de-CH"/>
        </w:rPr>
        <w:lastRenderedPageBreak/>
        <w:t>地上的見證。約瑟似乎對他們</w:t>
      </w:r>
      <w:r w:rsidRPr="008530F3">
        <w:rPr>
          <w:rFonts w:ascii="Batang" w:eastAsia="Batang" w:hAnsi="Batang" w:cs="Batang" w:hint="eastAsia"/>
          <w:color w:val="000000"/>
          <w:sz w:val="43"/>
          <w:szCs w:val="43"/>
          <w:lang w:eastAsia="de-CH"/>
        </w:rPr>
        <w:t>說，『我已經</w:t>
      </w:r>
      <w:r w:rsidRPr="008530F3">
        <w:rPr>
          <w:rFonts w:ascii="MS Mincho" w:eastAsia="MS Mincho" w:hAnsi="MS Mincho" w:cs="MS Mincho" w:hint="eastAsia"/>
          <w:color w:val="000000"/>
          <w:sz w:val="43"/>
          <w:szCs w:val="43"/>
          <w:lang w:eastAsia="de-CH"/>
        </w:rPr>
        <w:t>為</w:t>
      </w:r>
      <w:r w:rsidRPr="008530F3">
        <w:rPr>
          <w:rFonts w:ascii="MS Gothic" w:eastAsia="MS Gothic" w:hAnsi="MS Gothic" w:cs="MS Gothic" w:hint="eastAsia"/>
          <w:color w:val="000000"/>
          <w:sz w:val="43"/>
          <w:szCs w:val="43"/>
          <w:lang w:eastAsia="de-CH"/>
        </w:rPr>
        <w:t>你們作了每件事，你們也得著了所需要的一切。現在帶著對神的感謝回去見我父親，並且把他接到我這裏來。但我擔心你們會在路上彼此相爭。』約瑟</w:t>
      </w:r>
      <w:r w:rsidRPr="008530F3">
        <w:rPr>
          <w:rFonts w:ascii="Batang" w:eastAsia="Batang" w:hAnsi="Batang" w:cs="Batang" w:hint="eastAsia"/>
          <w:color w:val="000000"/>
          <w:sz w:val="43"/>
          <w:szCs w:val="43"/>
          <w:lang w:eastAsia="de-CH"/>
        </w:rPr>
        <w:t>說到相爭的話，也指明他管</w:t>
      </w:r>
      <w:r w:rsidRPr="008530F3">
        <w:rPr>
          <w:rFonts w:ascii="MS Mincho" w:eastAsia="MS Mincho" w:hAnsi="MS Mincho" w:cs="MS Mincho" w:hint="eastAsia"/>
          <w:color w:val="000000"/>
          <w:sz w:val="43"/>
          <w:szCs w:val="43"/>
          <w:lang w:eastAsia="de-CH"/>
        </w:rPr>
        <w:t>教他的哥哥們。他對九個哥哥的管教是一般的，對西緬的管教是特殊的。藉此我們看見他的管教是清明的，不是由於怒氣的推動</w:t>
      </w:r>
      <w:r w:rsidRPr="008530F3">
        <w:rPr>
          <w:rFonts w:ascii="MS Mincho" w:eastAsia="MS Mincho" w:hAnsi="MS Mincho" w:cs="MS Mincho"/>
          <w:color w:val="000000"/>
          <w:sz w:val="43"/>
          <w:szCs w:val="43"/>
          <w:lang w:eastAsia="de-CH"/>
        </w:rPr>
        <w:t>。</w:t>
      </w:r>
    </w:p>
    <w:p w14:paraId="041C863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約瑟是否認己的人。無論他作甚麼，都是基於否認己的原則。我不知道有誰被人得罪到約瑟所受的那樣程度，而絲毫沒有報復的意欲。當他向他的弟兄們顯示自己時，他們都很驚惶。（創四五</w:t>
      </w:r>
      <w:r w:rsidRPr="008530F3">
        <w:rPr>
          <w:rFonts w:ascii="Times New Roman" w:eastAsia="Times New Roman" w:hAnsi="Times New Roman" w:cs="Times New Roman"/>
          <w:color w:val="000000"/>
          <w:sz w:val="43"/>
          <w:szCs w:val="43"/>
          <w:lang w:eastAsia="de-CH"/>
        </w:rPr>
        <w:t>3</w:t>
      </w:r>
      <w:r w:rsidRPr="008530F3">
        <w:rPr>
          <w:rFonts w:ascii="MS Mincho" w:eastAsia="MS Mincho" w:hAnsi="MS Mincho" w:cs="MS Mincho" w:hint="eastAsia"/>
          <w:color w:val="000000"/>
          <w:sz w:val="43"/>
          <w:szCs w:val="43"/>
          <w:lang w:eastAsia="de-CH"/>
        </w:rPr>
        <w:t>。）然而，約瑟不僅赦免他們，並且還接納他們，安慰他們。他</w:t>
      </w:r>
      <w:r w:rsidRPr="008530F3">
        <w:rPr>
          <w:rFonts w:ascii="Batang" w:eastAsia="Batang" w:hAnsi="Batang" w:cs="Batang" w:hint="eastAsia"/>
          <w:color w:val="000000"/>
          <w:sz w:val="43"/>
          <w:szCs w:val="43"/>
          <w:lang w:eastAsia="de-CH"/>
        </w:rPr>
        <w:t>說，『現在不要因</w:t>
      </w:r>
      <w:r w:rsidRPr="008530F3">
        <w:rPr>
          <w:rFonts w:ascii="MS Mincho" w:eastAsia="MS Mincho" w:hAnsi="MS Mincho" w:cs="MS Mincho" w:hint="eastAsia"/>
          <w:color w:val="000000"/>
          <w:sz w:val="43"/>
          <w:szCs w:val="43"/>
          <w:lang w:eastAsia="de-CH"/>
        </w:rPr>
        <w:t>為把我賣到這裏，自憂自恨，這是神差我在</w:t>
      </w:r>
      <w:r w:rsidRPr="008530F3">
        <w:rPr>
          <w:rFonts w:ascii="MS Gothic" w:eastAsia="MS Gothic" w:hAnsi="MS Gothic" w:cs="MS Gothic" w:hint="eastAsia"/>
          <w:color w:val="000000"/>
          <w:sz w:val="43"/>
          <w:szCs w:val="43"/>
          <w:lang w:eastAsia="de-CH"/>
        </w:rPr>
        <w:t>你們以先來，為要保全生命。』（創四五</w:t>
      </w:r>
      <w:r w:rsidRPr="008530F3">
        <w:rPr>
          <w:rFonts w:ascii="Times New Roman" w:eastAsia="Times New Roman" w:hAnsi="Times New Roman" w:cs="Times New Roman"/>
          <w:color w:val="000000"/>
          <w:sz w:val="43"/>
          <w:szCs w:val="43"/>
          <w:lang w:eastAsia="de-CH"/>
        </w:rPr>
        <w:t>5</w:t>
      </w:r>
      <w:r w:rsidRPr="008530F3">
        <w:rPr>
          <w:rFonts w:ascii="MS Mincho" w:eastAsia="MS Mincho" w:hAnsi="MS Mincho" w:cs="MS Mincho" w:hint="eastAsia"/>
          <w:color w:val="000000"/>
          <w:sz w:val="43"/>
          <w:szCs w:val="43"/>
          <w:lang w:eastAsia="de-CH"/>
        </w:rPr>
        <w:t>。）這裏我們看見，被人得罪的安慰得罪人的</w:t>
      </w:r>
      <w:r w:rsidRPr="008530F3">
        <w:rPr>
          <w:rFonts w:ascii="MS Mincho" w:eastAsia="MS Mincho" w:hAnsi="MS Mincho" w:cs="MS Mincho"/>
          <w:color w:val="000000"/>
          <w:sz w:val="43"/>
          <w:szCs w:val="43"/>
          <w:lang w:eastAsia="de-CH"/>
        </w:rPr>
        <w:t>。</w:t>
      </w:r>
    </w:p>
    <w:p w14:paraId="5555E34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基督徒赦免人的時候，常常</w:t>
      </w:r>
      <w:r w:rsidRPr="008530F3">
        <w:rPr>
          <w:rFonts w:ascii="Batang" w:eastAsia="Batang" w:hAnsi="Batang" w:cs="Batang" w:hint="eastAsia"/>
          <w:color w:val="000000"/>
          <w:sz w:val="43"/>
          <w:szCs w:val="43"/>
          <w:lang w:eastAsia="de-CH"/>
        </w:rPr>
        <w:t>說，『是的，我赦免</w:t>
      </w:r>
      <w:r w:rsidRPr="008530F3">
        <w:rPr>
          <w:rFonts w:ascii="MS Gothic" w:eastAsia="MS Gothic" w:hAnsi="MS Gothic" w:cs="MS Gothic" w:hint="eastAsia"/>
          <w:color w:val="000000"/>
          <w:sz w:val="43"/>
          <w:szCs w:val="43"/>
          <w:lang w:eastAsia="de-CH"/>
        </w:rPr>
        <w:t>你，但我也要題醒你，你所作的是何等嚴重。』這樣的赦免沒有甚麼意義，因為事實上這根本不是赦免。當約瑟赦免他的哥哥們時，他安慰他們，並且告訴他們不要自憂自恨，乃要忘了已往對他所作的。他</w:t>
      </w:r>
      <w:r w:rsidRPr="008530F3">
        <w:rPr>
          <w:rFonts w:ascii="Batang" w:eastAsia="Batang" w:hAnsi="Batang" w:cs="Batang" w:hint="eastAsia"/>
          <w:color w:val="000000"/>
          <w:sz w:val="43"/>
          <w:szCs w:val="43"/>
          <w:lang w:eastAsia="de-CH"/>
        </w:rPr>
        <w:t>說他們把他賣</w:t>
      </w:r>
      <w:r w:rsidRPr="008530F3">
        <w:rPr>
          <w:rFonts w:ascii="MS Mincho" w:eastAsia="MS Mincho" w:hAnsi="MS Mincho" w:cs="MS Mincho" w:hint="eastAsia"/>
          <w:color w:val="000000"/>
          <w:sz w:val="43"/>
          <w:szCs w:val="43"/>
          <w:lang w:eastAsia="de-CH"/>
        </w:rPr>
        <w:t>為奴僕，乃是神的作為，為要保全生命。約瑟沒有為他哥哥們所作</w:t>
      </w:r>
      <w:r w:rsidRPr="008530F3">
        <w:rPr>
          <w:rFonts w:ascii="MS Mincho" w:eastAsia="MS Mincho" w:hAnsi="MS Mincho" w:cs="MS Mincho" w:hint="eastAsia"/>
          <w:color w:val="000000"/>
          <w:sz w:val="43"/>
          <w:szCs w:val="43"/>
          <w:lang w:eastAsia="de-CH"/>
        </w:rPr>
        <w:lastRenderedPageBreak/>
        <w:t>的責備他們；反之，他認為他們是神的</w:t>
      </w:r>
      <w:r w:rsidRPr="008530F3">
        <w:rPr>
          <w:rFonts w:ascii="MS Gothic" w:eastAsia="MS Gothic" w:hAnsi="MS Gothic" w:cs="MS Gothic" w:hint="eastAsia"/>
          <w:color w:val="000000"/>
          <w:sz w:val="43"/>
          <w:szCs w:val="43"/>
          <w:lang w:eastAsia="de-CH"/>
        </w:rPr>
        <w:t>幫手。他們幫助神把他送到埃及</w:t>
      </w:r>
      <w:r w:rsidRPr="008530F3">
        <w:rPr>
          <w:rFonts w:ascii="MS Mincho" w:eastAsia="MS Mincho" w:hAnsi="MS Mincho" w:cs="MS Mincho"/>
          <w:color w:val="000000"/>
          <w:sz w:val="43"/>
          <w:szCs w:val="43"/>
          <w:lang w:eastAsia="de-CH"/>
        </w:rPr>
        <w:t>。</w:t>
      </w:r>
    </w:p>
    <w:p w14:paraId="5AFC88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在七節約瑟</w:t>
      </w:r>
      <w:r w:rsidRPr="008530F3">
        <w:rPr>
          <w:rFonts w:ascii="Batang" w:eastAsia="Batang" w:hAnsi="Batang" w:cs="Batang" w:hint="eastAsia"/>
          <w:color w:val="000000"/>
          <w:sz w:val="43"/>
          <w:szCs w:val="43"/>
          <w:lang w:eastAsia="de-CH"/>
        </w:rPr>
        <w:t>說，『神差我在</w:t>
      </w:r>
      <w:r w:rsidRPr="008530F3">
        <w:rPr>
          <w:rFonts w:ascii="MS Gothic" w:eastAsia="MS Gothic" w:hAnsi="MS Gothic" w:cs="MS Gothic" w:hint="eastAsia"/>
          <w:color w:val="000000"/>
          <w:sz w:val="43"/>
          <w:szCs w:val="43"/>
          <w:lang w:eastAsia="de-CH"/>
        </w:rPr>
        <w:t>你們以先來，為要給你們存留餘種在世上，又要大施拯救，保全你們的生命。』繙作『餘種』的希伯來文，也可譯為『遺民。』神的目的需要遺民。</w:t>
      </w:r>
      <w:r w:rsidRPr="008530F3">
        <w:rPr>
          <w:rFonts w:ascii="PMingLiU" w:eastAsia="PMingLiU" w:hAnsi="PMingLiU" w:cs="PMingLiU" w:hint="eastAsia"/>
          <w:color w:val="000000"/>
          <w:sz w:val="43"/>
          <w:szCs w:val="43"/>
          <w:lang w:eastAsia="de-CH"/>
        </w:rPr>
        <w:t>祂的心意乃是要亞伯拉罕、以撒，雅各的後裔給祂建造一個帳幕，使祂能在地上建立祂的國。倘若遺民被剪除了，神的目的就無法達成。若是那樣，創世記就是聖經最後一卷書了。神知道饑荒會除滅住在迦南地的每個人，就為被選並蒙召族類的遺民豫備了延續生存的路</w:t>
      </w:r>
      <w:r w:rsidRPr="008530F3">
        <w:rPr>
          <w:rFonts w:ascii="MS Mincho" w:eastAsia="MS Mincho" w:hAnsi="MS Mincho" w:cs="MS Mincho"/>
          <w:color w:val="000000"/>
          <w:sz w:val="43"/>
          <w:szCs w:val="43"/>
          <w:lang w:eastAsia="de-CH"/>
        </w:rPr>
        <w:t>。</w:t>
      </w:r>
    </w:p>
    <w:p w14:paraId="24FF77C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約瑟能安慰他的哥哥們，因為他曉得把他差到埃及的是神，不是他們。他也許曾</w:t>
      </w:r>
      <w:r w:rsidRPr="008530F3">
        <w:rPr>
          <w:rFonts w:ascii="Batang" w:eastAsia="Batang" w:hAnsi="Batang" w:cs="Batang" w:hint="eastAsia"/>
          <w:color w:val="000000"/>
          <w:sz w:val="43"/>
          <w:szCs w:val="43"/>
          <w:lang w:eastAsia="de-CH"/>
        </w:rPr>
        <w:t>說，『謝謝</w:t>
      </w:r>
      <w:r w:rsidRPr="008530F3">
        <w:rPr>
          <w:rFonts w:ascii="MS Gothic" w:eastAsia="MS Gothic" w:hAnsi="MS Gothic" w:cs="MS Gothic" w:hint="eastAsia"/>
          <w:color w:val="000000"/>
          <w:sz w:val="43"/>
          <w:szCs w:val="43"/>
          <w:lang w:eastAsia="de-CH"/>
        </w:rPr>
        <w:t>你們賣了我。你們若沒有那樣作，今天我怎能在這裏</w:t>
      </w:r>
      <w:r w:rsidRPr="008530F3">
        <w:rPr>
          <w:rFonts w:ascii="MS Mincho" w:eastAsia="MS Mincho" w:hAnsi="MS Mincho" w:cs="MS Mincho" w:hint="eastAsia"/>
          <w:color w:val="000000"/>
          <w:sz w:val="43"/>
          <w:szCs w:val="43"/>
          <w:lang w:eastAsia="de-CH"/>
        </w:rPr>
        <w:t>？』我們赦免不赦免別人，在於我們的異象和體認。</w:t>
      </w:r>
      <w:r w:rsidRPr="008530F3">
        <w:rPr>
          <w:rFonts w:ascii="MS Gothic" w:eastAsia="MS Gothic" w:hAnsi="MS Gothic" w:cs="MS Gothic" w:hint="eastAsia"/>
          <w:color w:val="000000"/>
          <w:sz w:val="43"/>
          <w:szCs w:val="43"/>
          <w:lang w:eastAsia="de-CH"/>
        </w:rPr>
        <w:t>倘若我們知道，我們在這裏是為著主的恢復，我們就不會在意別人多麼得罪我們。我們會體認，人越得罪我們，結果越美好。約瑟的哥哥們若沒有把他賣為奴僕，他的夢怎能應驗？他的夢是藉著恨他的人應驗的。約瑟對這有透徹的體認，因此能赦免他哥哥們如何苦待過他</w:t>
      </w:r>
      <w:r w:rsidRPr="008530F3">
        <w:rPr>
          <w:rFonts w:ascii="MS Mincho" w:eastAsia="MS Mincho" w:hAnsi="MS Mincho" w:cs="MS Mincho"/>
          <w:color w:val="000000"/>
          <w:sz w:val="43"/>
          <w:szCs w:val="43"/>
          <w:lang w:eastAsia="de-CH"/>
        </w:rPr>
        <w:t>。</w:t>
      </w:r>
    </w:p>
    <w:p w14:paraId="77A348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今天在召會生活中，我們也該這樣。</w:t>
      </w:r>
      <w:r w:rsidRPr="008530F3">
        <w:rPr>
          <w:rFonts w:ascii="MS Gothic" w:eastAsia="MS Gothic" w:hAnsi="MS Gothic" w:cs="MS Gothic" w:hint="eastAsia"/>
          <w:color w:val="000000"/>
          <w:sz w:val="43"/>
          <w:szCs w:val="43"/>
          <w:lang w:eastAsia="de-CH"/>
        </w:rPr>
        <w:t>倘若我們曉得，我們在這裏是為著主的目的，為著主的恢復，那麼我們就會知道，無論在我們身上發生甚麼事，都是為著神的目的。羅馬八章二十八節</w:t>
      </w:r>
      <w:r w:rsidRPr="008530F3">
        <w:rPr>
          <w:rFonts w:ascii="Batang" w:eastAsia="Batang" w:hAnsi="Batang" w:cs="Batang" w:hint="eastAsia"/>
          <w:color w:val="000000"/>
          <w:sz w:val="43"/>
          <w:szCs w:val="43"/>
          <w:lang w:eastAsia="de-CH"/>
        </w:rPr>
        <w:t>說，『我們曉得萬有都互相效力，叫愛神的人得益處，就是按</w:t>
      </w:r>
      <w:r w:rsidRPr="008530F3">
        <w:rPr>
          <w:rFonts w:ascii="PMingLiU" w:eastAsia="PMingLiU" w:hAnsi="PMingLiU" w:cs="PMingLiU" w:hint="eastAsia"/>
          <w:color w:val="000000"/>
          <w:sz w:val="43"/>
          <w:szCs w:val="43"/>
          <w:lang w:eastAsia="de-CH"/>
        </w:rPr>
        <w:t>祂旨意</w:t>
      </w:r>
      <w:r w:rsidRPr="008530F3">
        <w:rPr>
          <w:rFonts w:ascii="MS Mincho" w:eastAsia="MS Mincho" w:hAnsi="MS Mincho" w:cs="MS Mincho" w:hint="eastAsia"/>
          <w:color w:val="000000"/>
          <w:sz w:val="43"/>
          <w:szCs w:val="43"/>
          <w:lang w:eastAsia="de-CH"/>
        </w:rPr>
        <w:t>被召的人。』約瑟愛神，所以，無論在他身上發生甚麼事，都是叫他得益處。不願赦免得罪</w:t>
      </w:r>
      <w:r w:rsidRPr="008530F3">
        <w:rPr>
          <w:rFonts w:ascii="MS Gothic" w:eastAsia="MS Gothic" w:hAnsi="MS Gothic" w:cs="MS Gothic" w:hint="eastAsia"/>
          <w:color w:val="000000"/>
          <w:sz w:val="43"/>
          <w:szCs w:val="43"/>
          <w:lang w:eastAsia="de-CH"/>
        </w:rPr>
        <w:t>你的人，指明你近視。你若看透神所作之事的深處，就</w:t>
      </w:r>
      <w:r w:rsidRPr="008530F3">
        <w:rPr>
          <w:rFonts w:ascii="PMingLiU" w:eastAsia="PMingLiU" w:hAnsi="PMingLiU" w:cs="PMingLiU" w:hint="eastAsia"/>
          <w:color w:val="000000"/>
          <w:sz w:val="43"/>
          <w:szCs w:val="43"/>
          <w:lang w:eastAsia="de-CH"/>
        </w:rPr>
        <w:t>絕不會想報復。你總是願意赦免得罪你的人。你會說，『讚美主！無論在我身上發生甚麼事，都是叫我得益處，不僅為著我，也為著神的子民。無論在我身上發生甚麼事，都是為著神國的益處效力。</w:t>
      </w:r>
      <w:r w:rsidRPr="008530F3">
        <w:rPr>
          <w:rFonts w:ascii="MS Mincho" w:eastAsia="MS Mincho" w:hAnsi="MS Mincho" w:cs="MS Mincho"/>
          <w:color w:val="000000"/>
          <w:sz w:val="43"/>
          <w:szCs w:val="43"/>
          <w:lang w:eastAsia="de-CH"/>
        </w:rPr>
        <w:t>』</w:t>
      </w:r>
    </w:p>
    <w:p w14:paraId="4E1CED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約瑟曉得是神差他到埃及，這是在羅馬八章二十八節所看到之真理的種子。約瑟的一生是這一節的</w:t>
      </w:r>
      <w:r w:rsidRPr="008530F3">
        <w:rPr>
          <w:rFonts w:ascii="Batang" w:eastAsia="Batang" w:hAnsi="Batang" w:cs="Batang" w:hint="eastAsia"/>
          <w:color w:val="000000"/>
          <w:sz w:val="43"/>
          <w:szCs w:val="43"/>
          <w:lang w:eastAsia="de-CH"/>
        </w:rPr>
        <w:t>說明，也是一切事如何</w:t>
      </w:r>
      <w:r w:rsidRPr="008530F3">
        <w:rPr>
          <w:rFonts w:ascii="MS Mincho" w:eastAsia="MS Mincho" w:hAnsi="MS Mincho" w:cs="MS Mincho" w:hint="eastAsia"/>
          <w:color w:val="000000"/>
          <w:sz w:val="43"/>
          <w:szCs w:val="43"/>
          <w:lang w:eastAsia="de-CH"/>
        </w:rPr>
        <w:t>為愛神之人的益處效力的榜樣。撒在創世記的種子，在羅馬八章二十八節長大，在</w:t>
      </w:r>
      <w:r w:rsidRPr="008530F3">
        <w:rPr>
          <w:rFonts w:ascii="PMingLiU" w:eastAsia="PMingLiU" w:hAnsi="PMingLiU" w:cs="PMingLiU" w:hint="eastAsia"/>
          <w:color w:val="000000"/>
          <w:sz w:val="43"/>
          <w:szCs w:val="43"/>
          <w:lang w:eastAsia="de-CH"/>
        </w:rPr>
        <w:t>啟示錄十五章收成，那裏我們看</w:t>
      </w:r>
      <w:r w:rsidRPr="008530F3">
        <w:rPr>
          <w:rFonts w:ascii="MS Mincho" w:eastAsia="MS Mincho" w:hAnsi="MS Mincho" w:cs="MS Mincho" w:hint="eastAsia"/>
          <w:color w:val="000000"/>
          <w:sz w:val="43"/>
          <w:szCs w:val="43"/>
          <w:lang w:eastAsia="de-CH"/>
        </w:rPr>
        <w:t>見站在玻璃海上的得勝者；玻璃海表</w:t>
      </w:r>
      <w:r w:rsidRPr="008530F3">
        <w:rPr>
          <w:rFonts w:ascii="MS Gothic" w:eastAsia="MS Gothic" w:hAnsi="MS Gothic" w:cs="MS Gothic" w:hint="eastAsia"/>
          <w:color w:val="000000"/>
          <w:sz w:val="43"/>
          <w:szCs w:val="43"/>
          <w:lang w:eastAsia="de-CH"/>
        </w:rPr>
        <w:t>徵試煉、試驗和苦難。約瑟的哥哥們幫助他登上寶座。倘若他們沒有把他賣為奴僕，他就無法來到埃及。因此，他們的出賣把他引到寶座上。不要抱怨你的妻子或丈夫，或召會中的聖徒對你所作的。對那些愛神的人，一切事都互相效力，叫他們得益處。</w:t>
      </w:r>
      <w:r w:rsidRPr="008530F3">
        <w:rPr>
          <w:rFonts w:ascii="MS Gothic" w:eastAsia="MS Gothic" w:hAnsi="MS Gothic" w:cs="MS Gothic" w:hint="eastAsia"/>
          <w:color w:val="000000"/>
          <w:sz w:val="43"/>
          <w:szCs w:val="43"/>
          <w:lang w:eastAsia="de-CH"/>
        </w:rPr>
        <w:lastRenderedPageBreak/>
        <w:t>這裏關鍵的問題乃是我們愛不愛神。你若愛</w:t>
      </w:r>
      <w:r w:rsidRPr="008530F3">
        <w:rPr>
          <w:rFonts w:ascii="PMingLiU" w:eastAsia="PMingLiU" w:hAnsi="PMingLiU" w:cs="PMingLiU" w:hint="eastAsia"/>
          <w:color w:val="000000"/>
          <w:sz w:val="43"/>
          <w:szCs w:val="43"/>
          <w:lang w:eastAsia="de-CH"/>
        </w:rPr>
        <w:t>祂，甚至災難也為你效力，叫你得益處。你若不愛祂，甚至大學畢業，有博士學位，也不為你的益處效力。這些年來，我受了許多苦，但一切事都為我的益處效力，我因這事實得了安慰。每當我經歷苦難的時候，我想起羅馬八章二十八節，就立刻得了</w:t>
      </w:r>
      <w:r w:rsidRPr="008530F3">
        <w:rPr>
          <w:rFonts w:ascii="MS Mincho" w:eastAsia="MS Mincho" w:hAnsi="MS Mincho" w:cs="MS Mincho" w:hint="eastAsia"/>
          <w:color w:val="000000"/>
          <w:sz w:val="43"/>
          <w:szCs w:val="43"/>
          <w:lang w:eastAsia="de-CH"/>
        </w:rPr>
        <w:t>安慰</w:t>
      </w:r>
      <w:r w:rsidRPr="008530F3">
        <w:rPr>
          <w:rFonts w:ascii="MS Mincho" w:eastAsia="MS Mincho" w:hAnsi="MS Mincho" w:cs="MS Mincho"/>
          <w:color w:val="000000"/>
          <w:sz w:val="43"/>
          <w:szCs w:val="43"/>
          <w:lang w:eastAsia="de-CH"/>
        </w:rPr>
        <w:t>。</w:t>
      </w:r>
    </w:p>
    <w:p w14:paraId="46C306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當約瑟是十七</w:t>
      </w:r>
      <w:r w:rsidRPr="008530F3">
        <w:rPr>
          <w:rFonts w:ascii="Batang" w:eastAsia="Batang" w:hAnsi="Batang" w:cs="Batang" w:hint="eastAsia"/>
          <w:color w:val="000000"/>
          <w:sz w:val="43"/>
          <w:szCs w:val="43"/>
          <w:lang w:eastAsia="de-CH"/>
        </w:rPr>
        <w:t>歲的</w:t>
      </w:r>
      <w:r w:rsidRPr="008530F3">
        <w:rPr>
          <w:rFonts w:ascii="MS Mincho" w:eastAsia="MS Mincho" w:hAnsi="MS Mincho" w:cs="MS Mincho" w:hint="eastAsia"/>
          <w:color w:val="000000"/>
          <w:sz w:val="43"/>
          <w:szCs w:val="43"/>
          <w:lang w:eastAsia="de-CH"/>
        </w:rPr>
        <w:t>青年人時，他需要經</w:t>
      </w:r>
      <w:r w:rsidRPr="008530F3">
        <w:rPr>
          <w:rFonts w:ascii="MS Gothic" w:eastAsia="MS Gothic" w:hAnsi="MS Gothic" w:cs="MS Gothic" w:hint="eastAsia"/>
          <w:color w:val="000000"/>
          <w:sz w:val="43"/>
          <w:szCs w:val="43"/>
          <w:lang w:eastAsia="de-CH"/>
        </w:rPr>
        <w:t>歷試煉和試驗。因為約瑟是他父親雅各所寵愛的，他生活在舒適的環境裏，不可能有甚麼苦難。他總是在父親的保護之下。但有一天，照著主的主宰，雅各打發他到哥哥們那裏，他們就把他賣為奴僕。結果苦難臨到約瑟，藉此將他訓練成為宰相。在這件事上，我們看見神的智慧</w:t>
      </w:r>
      <w:r w:rsidRPr="008530F3">
        <w:rPr>
          <w:rFonts w:ascii="MS Mincho" w:eastAsia="MS Mincho" w:hAnsi="MS Mincho" w:cs="MS Mincho"/>
          <w:color w:val="000000"/>
          <w:sz w:val="43"/>
          <w:szCs w:val="43"/>
          <w:lang w:eastAsia="de-CH"/>
        </w:rPr>
        <w:t>。</w:t>
      </w:r>
    </w:p>
    <w:p w14:paraId="42E2F6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首先，約瑟作夢看見他的弟兄們向他下拜。要這異象得應驗，約瑟必須經</w:t>
      </w:r>
      <w:r w:rsidRPr="008530F3">
        <w:rPr>
          <w:rFonts w:ascii="MS Gothic" w:eastAsia="MS Gothic" w:hAnsi="MS Gothic" w:cs="MS Gothic" w:hint="eastAsia"/>
          <w:color w:val="000000"/>
          <w:sz w:val="43"/>
          <w:szCs w:val="43"/>
          <w:lang w:eastAsia="de-CH"/>
        </w:rPr>
        <w:t>歷許多苦難，特別要在最親近的人手中受苦。約瑟從十七</w:t>
      </w:r>
      <w:r w:rsidRPr="008530F3">
        <w:rPr>
          <w:rFonts w:ascii="Batang" w:eastAsia="Batang" w:hAnsi="Batang" w:cs="Batang" w:hint="eastAsia"/>
          <w:color w:val="000000"/>
          <w:sz w:val="43"/>
          <w:szCs w:val="43"/>
          <w:lang w:eastAsia="de-CH"/>
        </w:rPr>
        <w:t>歲的時候就受苦，一直到三十歲。約瑟需要經過這一切苦難，使他能得成全，有資格。神差遣約瑟到埃及，</w:t>
      </w:r>
      <w:r w:rsidRPr="008530F3">
        <w:rPr>
          <w:rFonts w:ascii="MS Mincho" w:eastAsia="MS Mincho" w:hAnsi="MS Mincho" w:cs="MS Mincho" w:hint="eastAsia"/>
          <w:color w:val="000000"/>
          <w:sz w:val="43"/>
          <w:szCs w:val="43"/>
          <w:lang w:eastAsia="de-CH"/>
        </w:rPr>
        <w:t>為要保全生命，使遺民能存留，以達成</w:t>
      </w:r>
      <w:r w:rsidRPr="008530F3">
        <w:rPr>
          <w:rFonts w:ascii="PMingLiU" w:eastAsia="PMingLiU" w:hAnsi="PMingLiU" w:cs="PMingLiU" w:hint="eastAsia"/>
          <w:color w:val="000000"/>
          <w:sz w:val="43"/>
          <w:szCs w:val="43"/>
          <w:lang w:eastAsia="de-CH"/>
        </w:rPr>
        <w:t>祂的目的</w:t>
      </w:r>
      <w:r w:rsidRPr="008530F3">
        <w:rPr>
          <w:rFonts w:ascii="MS Mincho" w:eastAsia="MS Mincho" w:hAnsi="MS Mincho" w:cs="MS Mincho"/>
          <w:color w:val="000000"/>
          <w:sz w:val="43"/>
          <w:szCs w:val="43"/>
          <w:lang w:eastAsia="de-CH"/>
        </w:rPr>
        <w:t>。</w:t>
      </w:r>
    </w:p>
    <w:p w14:paraId="1815AC6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不要被約瑟受苦的這段話嚇住了。也許</w:t>
      </w:r>
      <w:r w:rsidRPr="008530F3">
        <w:rPr>
          <w:rFonts w:ascii="MS Gothic" w:eastAsia="MS Gothic" w:hAnsi="MS Gothic" w:cs="MS Gothic" w:hint="eastAsia"/>
          <w:color w:val="000000"/>
          <w:sz w:val="43"/>
          <w:szCs w:val="43"/>
          <w:lang w:eastAsia="de-CH"/>
        </w:rPr>
        <w:t>你曾求主使你成為今日的約瑟。主要藉著使你經歷一些</w:t>
      </w:r>
      <w:r w:rsidRPr="008530F3">
        <w:rPr>
          <w:rFonts w:ascii="MS Gothic" w:eastAsia="MS Gothic" w:hAnsi="MS Gothic" w:cs="MS Gothic" w:hint="eastAsia"/>
          <w:color w:val="000000"/>
          <w:sz w:val="43"/>
          <w:szCs w:val="43"/>
          <w:lang w:eastAsia="de-CH"/>
        </w:rPr>
        <w:lastRenderedPageBreak/>
        <w:t>苦難，答應你的禱告。在受苦的期間，你也許會</w:t>
      </w:r>
      <w:r w:rsidRPr="008530F3">
        <w:rPr>
          <w:rFonts w:ascii="Batang" w:eastAsia="Batang" w:hAnsi="Batang" w:cs="Batang" w:hint="eastAsia"/>
          <w:color w:val="000000"/>
          <w:sz w:val="43"/>
          <w:szCs w:val="43"/>
          <w:lang w:eastAsia="de-CH"/>
        </w:rPr>
        <w:t>說，『主阿，要到幾時</w:t>
      </w:r>
      <w:r w:rsidRPr="008530F3">
        <w:rPr>
          <w:rFonts w:ascii="MS Gothic" w:eastAsia="MS Gothic" w:hAnsi="MS Gothic" w:cs="MS Gothic" w:hint="eastAsia"/>
          <w:color w:val="000000"/>
          <w:sz w:val="43"/>
          <w:szCs w:val="43"/>
          <w:lang w:eastAsia="de-CH"/>
        </w:rPr>
        <w:t>呢？別人的夢已經應驗了，我的夢幾時應驗呢？』最終，你要得著釋放。約瑟既忍耐，又否認己。他所作的，不是為著自己的享受。乃是為著管教並成全他的哥哥們</w:t>
      </w:r>
      <w:r w:rsidRPr="008530F3">
        <w:rPr>
          <w:rFonts w:ascii="MS Mincho" w:eastAsia="MS Mincho" w:hAnsi="MS Mincho" w:cs="MS Mincho"/>
          <w:color w:val="000000"/>
          <w:sz w:val="43"/>
          <w:szCs w:val="43"/>
          <w:lang w:eastAsia="de-CH"/>
        </w:rPr>
        <w:t>。</w:t>
      </w:r>
    </w:p>
    <w:p w14:paraId="1284240B"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為著加強他的哥哥們，約瑟向他們顯示他的高舉和榮耀，並且告訴他們，神已經立他作法老的父。在四十五章十三節他</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你們也要將我在埃及一切的榮耀</w:t>
      </w:r>
      <w:r w:rsidRPr="008530F3">
        <w:rPr>
          <w:rFonts w:ascii="Times New Roman" w:eastAsia="Times New Roman" w:hAnsi="Times New Roman" w:cs="Times New Roman"/>
          <w:color w:val="000000"/>
          <w:sz w:val="43"/>
          <w:szCs w:val="43"/>
          <w:lang w:eastAsia="de-CH"/>
        </w:rPr>
        <w:t>…</w:t>
      </w:r>
      <w:r w:rsidRPr="008530F3">
        <w:rPr>
          <w:rFonts w:ascii="MS Mincho" w:eastAsia="MS Mincho" w:hAnsi="MS Mincho" w:cs="MS Mincho" w:hint="eastAsia"/>
          <w:color w:val="000000"/>
          <w:sz w:val="43"/>
          <w:szCs w:val="43"/>
          <w:lang w:eastAsia="de-CH"/>
        </w:rPr>
        <w:t>都告訴我父親。』約瑟的弟兄們看他如同法老一樣。但約瑟似乎</w:t>
      </w:r>
      <w:r w:rsidRPr="008530F3">
        <w:rPr>
          <w:rFonts w:ascii="Batang" w:eastAsia="Batang" w:hAnsi="Batang" w:cs="Batang" w:hint="eastAsia"/>
          <w:color w:val="000000"/>
          <w:sz w:val="43"/>
          <w:szCs w:val="43"/>
          <w:lang w:eastAsia="de-CH"/>
        </w:rPr>
        <w:t>說，『我是法老的父。我比</w:t>
      </w:r>
      <w:r w:rsidRPr="008530F3">
        <w:rPr>
          <w:rFonts w:ascii="MS Gothic" w:eastAsia="MS Gothic" w:hAnsi="MS Gothic" w:cs="MS Gothic" w:hint="eastAsia"/>
          <w:color w:val="000000"/>
          <w:sz w:val="43"/>
          <w:szCs w:val="43"/>
          <w:lang w:eastAsia="de-CH"/>
        </w:rPr>
        <w:t>你們所認識的更高，因為神已經立我為法老的父。你們已經看見我一切的榮耀。回去將你們所看見的一切，告訴我父親。』約瑟不是在炫耀。他乃是加強他的弟兄們，使他們能把父親接到他那裏</w:t>
      </w:r>
      <w:r w:rsidRPr="008530F3">
        <w:rPr>
          <w:rFonts w:ascii="MS Mincho" w:eastAsia="MS Mincho" w:hAnsi="MS Mincho" w:cs="MS Mincho"/>
          <w:color w:val="000000"/>
          <w:sz w:val="43"/>
          <w:szCs w:val="43"/>
          <w:lang w:eastAsia="de-CH"/>
        </w:rPr>
        <w:t>。</w:t>
      </w:r>
    </w:p>
    <w:p w14:paraId="7267830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約瑟受苦十三年之後，登上寶座，成為全地的宰相。他確實</w:t>
      </w:r>
      <w:r w:rsidRPr="008530F3">
        <w:rPr>
          <w:rFonts w:ascii="MS Gothic" w:eastAsia="MS Gothic" w:hAnsi="MS Gothic" w:cs="MS Gothic" w:hint="eastAsia"/>
          <w:color w:val="000000"/>
          <w:sz w:val="43"/>
          <w:szCs w:val="43"/>
          <w:lang w:eastAsia="de-CH"/>
        </w:rPr>
        <w:t>渴望見到他父親。我們也許會希奇，當他登上寶座時，為甚麼不立刻作些事</w:t>
      </w:r>
      <w:r w:rsidRPr="008530F3">
        <w:rPr>
          <w:rFonts w:ascii="MS Mincho" w:eastAsia="MS Mincho" w:hAnsi="MS Mincho" w:cs="MS Mincho" w:hint="eastAsia"/>
          <w:color w:val="000000"/>
          <w:sz w:val="43"/>
          <w:szCs w:val="43"/>
          <w:lang w:eastAsia="de-CH"/>
        </w:rPr>
        <w:t>來滿足這</w:t>
      </w:r>
      <w:r w:rsidRPr="008530F3">
        <w:rPr>
          <w:rFonts w:ascii="MS Gothic" w:eastAsia="MS Gothic" w:hAnsi="MS Gothic" w:cs="MS Gothic" w:hint="eastAsia"/>
          <w:color w:val="000000"/>
          <w:sz w:val="43"/>
          <w:szCs w:val="43"/>
          <w:lang w:eastAsia="de-CH"/>
        </w:rPr>
        <w:t>渴望。他能從埃及差遣車輛，把父親接到他那裏。然而，他一直等到九年後纔把雅各接到他那裏。約瑟有能力和地位作一些事，但他沒有作。倘若我是約瑟，我會立刻作。我會帶著一隊車隊，去探訪我的父親。倘若他已經去世，我會去看他的墳墓。約瑟作這樣的事，定規是正常的。約</w:t>
      </w:r>
      <w:r w:rsidRPr="008530F3">
        <w:rPr>
          <w:rFonts w:ascii="MS Gothic" w:eastAsia="MS Gothic" w:hAnsi="MS Gothic" w:cs="MS Gothic" w:hint="eastAsia"/>
          <w:color w:val="000000"/>
          <w:sz w:val="43"/>
          <w:szCs w:val="43"/>
          <w:lang w:eastAsia="de-CH"/>
        </w:rPr>
        <w:lastRenderedPageBreak/>
        <w:t>瑟九年之久沒有作甚麼，這意思不是他不想念父親。約瑟不是石頭或木頭，乃是滿了情感的活人，是非常愛父親的人。他與父親分別了多年，必然非常想念他。也許他曉得埃及和他在迦南地的父家相距不遠。他知道那段路程只需要幾天。然而，因他是在神的主宰之下，他沒有作甚麼</w:t>
      </w:r>
      <w:r w:rsidRPr="008530F3">
        <w:rPr>
          <w:rFonts w:ascii="MS Mincho" w:eastAsia="MS Mincho" w:hAnsi="MS Mincho" w:cs="MS Mincho"/>
          <w:color w:val="000000"/>
          <w:sz w:val="43"/>
          <w:szCs w:val="43"/>
          <w:lang w:eastAsia="de-CH"/>
        </w:rPr>
        <w:t>。</w:t>
      </w:r>
    </w:p>
    <w:p w14:paraId="081B67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約瑟寧願留在神主宰的手下，不發起任何事情。他也許曾</w:t>
      </w:r>
      <w:r w:rsidRPr="008530F3">
        <w:rPr>
          <w:rFonts w:ascii="MS Gothic" w:eastAsia="MS Gothic" w:hAnsi="MS Gothic" w:cs="MS Gothic" w:hint="eastAsia"/>
          <w:color w:val="000000"/>
          <w:sz w:val="43"/>
          <w:szCs w:val="43"/>
          <w:lang w:eastAsia="de-CH"/>
        </w:rPr>
        <w:t>禱告</w:t>
      </w:r>
      <w:r w:rsidRPr="008530F3">
        <w:rPr>
          <w:rFonts w:ascii="Batang" w:eastAsia="Batang" w:hAnsi="Batang" w:cs="Batang" w:hint="eastAsia"/>
          <w:color w:val="000000"/>
          <w:sz w:val="43"/>
          <w:szCs w:val="43"/>
          <w:lang w:eastAsia="de-CH"/>
        </w:rPr>
        <w:t>說，『主，是</w:t>
      </w:r>
      <w:r w:rsidRPr="008530F3">
        <w:rPr>
          <w:rFonts w:ascii="MS Gothic" w:eastAsia="MS Gothic" w:hAnsi="MS Gothic" w:cs="MS Gothic" w:hint="eastAsia"/>
          <w:color w:val="000000"/>
          <w:sz w:val="43"/>
          <w:szCs w:val="43"/>
          <w:lang w:eastAsia="de-CH"/>
        </w:rPr>
        <w:t>你差遣我到這裏，帶我經過一切的苦難，並且把我擺在寶座上。主，是你使我離開父親。主，我曉得這一切都是出於你。因此，我不敢作甚麼。我願等候你主宰的時間。』我確信約瑟曾這樣禱告過。這顯示他是個否認己的人。雖然他已經登上寶座，成為全地的宰相，然而他沒有為自己或自己的享受作甚麼。他是完全為著神的權益。約瑟的生活，乃是等候神主宰時間的生活。他沒有自己發起和父親接觸的事，反而一直留在神的主宰之下，禱告</w:t>
      </w:r>
      <w:r w:rsidRPr="008530F3">
        <w:rPr>
          <w:rFonts w:ascii="Batang" w:eastAsia="Batang" w:hAnsi="Batang" w:cs="Batang" w:hint="eastAsia"/>
          <w:color w:val="000000"/>
          <w:sz w:val="43"/>
          <w:szCs w:val="43"/>
          <w:lang w:eastAsia="de-CH"/>
        </w:rPr>
        <w:t>說，『主，</w:t>
      </w:r>
      <w:r w:rsidRPr="008530F3">
        <w:rPr>
          <w:rFonts w:ascii="MS Gothic" w:eastAsia="MS Gothic" w:hAnsi="MS Gothic" w:cs="MS Gothic" w:hint="eastAsia"/>
          <w:color w:val="000000"/>
          <w:sz w:val="43"/>
          <w:szCs w:val="43"/>
          <w:lang w:eastAsia="de-CH"/>
        </w:rPr>
        <w:t>你來作。除非你作，我就不作甚麼。』青年弟兄姊妹們</w:t>
      </w:r>
      <w:r w:rsidRPr="008530F3">
        <w:rPr>
          <w:rFonts w:ascii="MS Mincho" w:eastAsia="MS Mincho" w:hAnsi="MS Mincho" w:cs="MS Mincho" w:hint="eastAsia"/>
          <w:color w:val="000000"/>
          <w:sz w:val="43"/>
          <w:szCs w:val="43"/>
          <w:lang w:eastAsia="de-CH"/>
        </w:rPr>
        <w:t>，我</w:t>
      </w:r>
      <w:r w:rsidRPr="008530F3">
        <w:rPr>
          <w:rFonts w:ascii="MS Gothic" w:eastAsia="MS Gothic" w:hAnsi="MS Gothic" w:cs="MS Gothic" w:hint="eastAsia"/>
          <w:color w:val="000000"/>
          <w:sz w:val="43"/>
          <w:szCs w:val="43"/>
          <w:lang w:eastAsia="de-CH"/>
        </w:rPr>
        <w:t>盼望主為著</w:t>
      </w:r>
      <w:r w:rsidRPr="008530F3">
        <w:rPr>
          <w:rFonts w:ascii="PMingLiU" w:eastAsia="PMingLiU" w:hAnsi="PMingLiU" w:cs="PMingLiU" w:hint="eastAsia"/>
          <w:color w:val="000000"/>
          <w:sz w:val="43"/>
          <w:szCs w:val="43"/>
          <w:lang w:eastAsia="de-CH"/>
        </w:rPr>
        <w:t>祂的恢復，用你們作許多事。但你們必須學一個功課，不憑自己往前。不要憑自己作甚麼。反之，要保守自己在神的主宰之下，讓祂發起事情。無論需要作甚麼，都必須由祂發起</w:t>
      </w:r>
      <w:r w:rsidRPr="008530F3">
        <w:rPr>
          <w:rFonts w:ascii="MS Mincho" w:eastAsia="MS Mincho" w:hAnsi="MS Mincho" w:cs="MS Mincho"/>
          <w:color w:val="000000"/>
          <w:sz w:val="43"/>
          <w:szCs w:val="43"/>
          <w:lang w:eastAsia="de-CH"/>
        </w:rPr>
        <w:t>。</w:t>
      </w:r>
    </w:p>
    <w:p w14:paraId="1E59F68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約瑟生平的記載是何等的甜美！因為約瑟完全在神的引導之下，他就不需要為他所作的任何事懊悔。約瑟是新約所</w:t>
      </w:r>
      <w:r w:rsidRPr="008530F3">
        <w:rPr>
          <w:rFonts w:ascii="PMingLiU" w:eastAsia="PMingLiU" w:hAnsi="PMingLiU" w:cs="PMingLiU" w:hint="eastAsia"/>
          <w:color w:val="000000"/>
          <w:sz w:val="43"/>
          <w:szCs w:val="43"/>
          <w:lang w:eastAsia="de-CH"/>
        </w:rPr>
        <w:t>啟示之事活的說明。他是個否認自己的人，他沒有自己的興趣，自己的享受，自己的感覺，自己的野心，或自己的目標。每件事都是為著神，為著神的子民。所以，等適當的時候到了，他就熱誠的邀請父親到他那裏</w:t>
      </w:r>
      <w:r w:rsidRPr="008530F3">
        <w:rPr>
          <w:rFonts w:ascii="MS Mincho" w:eastAsia="MS Mincho" w:hAnsi="MS Mincho" w:cs="MS Mincho"/>
          <w:color w:val="000000"/>
          <w:sz w:val="43"/>
          <w:szCs w:val="43"/>
          <w:lang w:eastAsia="de-CH"/>
        </w:rPr>
        <w:t>。</w:t>
      </w:r>
    </w:p>
    <w:p w14:paraId="7C53E11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我們思想約瑟的一生，可以學到許多功課。約瑟作過夢，他解釋自己的夢，也解釋別人的夢。這些夢都應驗了。然而，約瑟曉得他仍缺少一件事，就是他父親的同在。按人來</w:t>
      </w:r>
      <w:r w:rsidRPr="008530F3">
        <w:rPr>
          <w:rFonts w:ascii="Batang" w:eastAsia="Batang" w:hAnsi="Batang" w:cs="Batang" w:hint="eastAsia"/>
          <w:color w:val="000000"/>
          <w:sz w:val="43"/>
          <w:szCs w:val="43"/>
          <w:lang w:eastAsia="de-CH"/>
        </w:rPr>
        <w:t>說，除了父親的同在，沒有甚</w:t>
      </w:r>
      <w:r w:rsidRPr="008530F3">
        <w:rPr>
          <w:rFonts w:ascii="MS Mincho" w:eastAsia="MS Mincho" w:hAnsi="MS Mincho" w:cs="MS Mincho" w:hint="eastAsia"/>
          <w:color w:val="000000"/>
          <w:sz w:val="43"/>
          <w:szCs w:val="43"/>
          <w:lang w:eastAsia="de-CH"/>
        </w:rPr>
        <w:t>麼別的能滿足約瑟。然而，他沒有憑自己作甚麼，以得著父親的同在。他是忍耐著，一直等候適當的時候。九年之久，他沒有作甚麼。最後，機會來了。但是看見他的哥哥們還沒有得成全，他仍然不作甚麼。直等他的哥哥們得了造就，他纔發出邀請。這邀請是神主宰的手發起的。神主宰的豫備了環境，指明約瑟差人接他父親的時候到了</w:t>
      </w:r>
      <w:r w:rsidRPr="008530F3">
        <w:rPr>
          <w:rFonts w:ascii="MS Mincho" w:eastAsia="MS Mincho" w:hAnsi="MS Mincho" w:cs="MS Mincho"/>
          <w:color w:val="000000"/>
          <w:sz w:val="43"/>
          <w:szCs w:val="43"/>
          <w:lang w:eastAsia="de-CH"/>
        </w:rPr>
        <w:t>。</w:t>
      </w:r>
    </w:p>
    <w:p w14:paraId="38EF7B8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當約瑟真的差人去接他父親時，他自己沒有去。這事的原因是甚麼？我們不能</w:t>
      </w:r>
      <w:r w:rsidRPr="008530F3">
        <w:rPr>
          <w:rFonts w:ascii="Batang" w:eastAsia="Batang" w:hAnsi="Batang" w:cs="Batang" w:hint="eastAsia"/>
          <w:color w:val="000000"/>
          <w:sz w:val="43"/>
          <w:szCs w:val="43"/>
          <w:lang w:eastAsia="de-CH"/>
        </w:rPr>
        <w:t>說他沒有時間</w:t>
      </w:r>
      <w:r w:rsidRPr="008530F3">
        <w:rPr>
          <w:rFonts w:ascii="MS Mincho" w:eastAsia="MS Mincho" w:hAnsi="MS Mincho" w:cs="MS Mincho" w:hint="eastAsia"/>
          <w:color w:val="000000"/>
          <w:sz w:val="43"/>
          <w:szCs w:val="43"/>
          <w:lang w:eastAsia="de-CH"/>
        </w:rPr>
        <w:t>，因為在他父親死的時候，他有時間去埋葬他。要答覆這問題，我們需要發掘聖經所沒有</w:t>
      </w:r>
      <w:r w:rsidRPr="008530F3">
        <w:rPr>
          <w:rFonts w:ascii="Batang" w:eastAsia="Batang" w:hAnsi="Batang" w:cs="Batang" w:hint="eastAsia"/>
          <w:color w:val="000000"/>
          <w:sz w:val="43"/>
          <w:szCs w:val="43"/>
          <w:lang w:eastAsia="de-CH"/>
        </w:rPr>
        <w:t>說的。（這是</w:t>
      </w:r>
      <w:r w:rsidRPr="008530F3">
        <w:rPr>
          <w:rFonts w:ascii="MS Mincho" w:eastAsia="MS Mincho" w:hAnsi="MS Mincho" w:cs="MS Mincho" w:hint="eastAsia"/>
          <w:color w:val="000000"/>
          <w:sz w:val="43"/>
          <w:szCs w:val="43"/>
          <w:lang w:eastAsia="de-CH"/>
        </w:rPr>
        <w:t>研讀聖經的方法之一。）約瑟沒有去的原因</w:t>
      </w:r>
      <w:r w:rsidRPr="008530F3">
        <w:rPr>
          <w:rFonts w:ascii="MS Mincho" w:eastAsia="MS Mincho" w:hAnsi="MS Mincho" w:cs="MS Mincho" w:hint="eastAsia"/>
          <w:color w:val="000000"/>
          <w:sz w:val="43"/>
          <w:szCs w:val="43"/>
          <w:lang w:eastAsia="de-CH"/>
        </w:rPr>
        <w:lastRenderedPageBreak/>
        <w:t>是他受到約束。他不願照著他的情感作甚麼。反之，他的情感受到約束。約瑟沒有離開埃及去見他父親；他也沒有差人去看車隊回來了沒有。事實上，雅各『打發猶大先去見約瑟，請派人引路往歌珊去。』（創四六</w:t>
      </w:r>
      <w:r w:rsidRPr="008530F3">
        <w:rPr>
          <w:rFonts w:ascii="Times New Roman" w:eastAsia="Times New Roman" w:hAnsi="Times New Roman" w:cs="Times New Roman"/>
          <w:color w:val="000000"/>
          <w:sz w:val="43"/>
          <w:szCs w:val="43"/>
          <w:lang w:eastAsia="de-CH"/>
        </w:rPr>
        <w:t>28</w:t>
      </w:r>
      <w:r w:rsidRPr="008530F3">
        <w:rPr>
          <w:rFonts w:ascii="MS Mincho" w:eastAsia="MS Mincho" w:hAnsi="MS Mincho" w:cs="MS Mincho" w:hint="eastAsia"/>
          <w:color w:val="000000"/>
          <w:sz w:val="43"/>
          <w:szCs w:val="43"/>
          <w:lang w:eastAsia="de-CH"/>
        </w:rPr>
        <w:t>。）雅各似乎對猶大</w:t>
      </w:r>
      <w:r w:rsidRPr="008530F3">
        <w:rPr>
          <w:rFonts w:ascii="Batang" w:eastAsia="Batang" w:hAnsi="Batang" w:cs="Batang" w:hint="eastAsia"/>
          <w:color w:val="000000"/>
          <w:sz w:val="43"/>
          <w:szCs w:val="43"/>
          <w:lang w:eastAsia="de-CH"/>
        </w:rPr>
        <w:t>說，『猶大，</w:t>
      </w:r>
      <w:r w:rsidRPr="008530F3">
        <w:rPr>
          <w:rFonts w:ascii="MS Gothic" w:eastAsia="MS Gothic" w:hAnsi="MS Gothic" w:cs="MS Gothic" w:hint="eastAsia"/>
          <w:color w:val="000000"/>
          <w:sz w:val="43"/>
          <w:szCs w:val="43"/>
          <w:lang w:eastAsia="de-CH"/>
        </w:rPr>
        <w:t>你去告訴約瑟我來了，請他指引我們到他那裏。</w:t>
      </w:r>
      <w:r w:rsidRPr="008530F3">
        <w:rPr>
          <w:rFonts w:ascii="MS Mincho" w:eastAsia="MS Mincho" w:hAnsi="MS Mincho" w:cs="MS Mincho"/>
          <w:color w:val="000000"/>
          <w:sz w:val="43"/>
          <w:szCs w:val="43"/>
          <w:lang w:eastAsia="de-CH"/>
        </w:rPr>
        <w:t>』</w:t>
      </w:r>
    </w:p>
    <w:p w14:paraId="56630F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不要以為約瑟不急於見他父親。他必然</w:t>
      </w:r>
      <w:r w:rsidRPr="008530F3">
        <w:rPr>
          <w:rFonts w:ascii="MS Gothic" w:eastAsia="MS Gothic" w:hAnsi="MS Gothic" w:cs="MS Gothic" w:hint="eastAsia"/>
          <w:color w:val="000000"/>
          <w:sz w:val="43"/>
          <w:szCs w:val="43"/>
          <w:lang w:eastAsia="de-CH"/>
        </w:rPr>
        <w:t>渴望見他父親。但甚至在他父親到達的那天，約瑟仍在家裏。他沒有特別出門，到途中迎接他</w:t>
      </w:r>
      <w:r w:rsidRPr="008530F3">
        <w:rPr>
          <w:rFonts w:ascii="MS Mincho" w:eastAsia="MS Mincho" w:hAnsi="MS Mincho" w:cs="MS Mincho" w:hint="eastAsia"/>
          <w:color w:val="000000"/>
          <w:sz w:val="43"/>
          <w:szCs w:val="43"/>
          <w:lang w:eastAsia="de-CH"/>
        </w:rPr>
        <w:t>父親。我再</w:t>
      </w:r>
      <w:r w:rsidRPr="008530F3">
        <w:rPr>
          <w:rFonts w:ascii="Batang" w:eastAsia="Batang" w:hAnsi="Batang" w:cs="Batang" w:hint="eastAsia"/>
          <w:color w:val="000000"/>
          <w:sz w:val="43"/>
          <w:szCs w:val="43"/>
          <w:lang w:eastAsia="de-CH"/>
        </w:rPr>
        <w:t>說，約瑟是完全在神約束之下的人。當他聽見他父親已經到達歌珊，『及至見了面，就伏在父親的頸項上，哭了許久。』（創四六</w:t>
      </w:r>
      <w:r w:rsidRPr="008530F3">
        <w:rPr>
          <w:rFonts w:ascii="Times New Roman" w:eastAsia="Times New Roman" w:hAnsi="Times New Roman" w:cs="Times New Roman"/>
          <w:color w:val="000000"/>
          <w:sz w:val="43"/>
          <w:szCs w:val="43"/>
          <w:lang w:eastAsia="de-CH"/>
        </w:rPr>
        <w:t>29</w:t>
      </w:r>
      <w:r w:rsidRPr="008530F3">
        <w:rPr>
          <w:rFonts w:ascii="MS Mincho" w:eastAsia="MS Mincho" w:hAnsi="MS Mincho" w:cs="MS Mincho" w:hint="eastAsia"/>
          <w:color w:val="000000"/>
          <w:sz w:val="43"/>
          <w:szCs w:val="43"/>
          <w:lang w:eastAsia="de-CH"/>
        </w:rPr>
        <w:t>。）這證明約瑟非常有情感，並且有心為著父親。但他沒有照著他的情感行動；他總是在神的約束之下行動。因此，他能作宰相</w:t>
      </w:r>
      <w:r w:rsidRPr="008530F3">
        <w:rPr>
          <w:rFonts w:ascii="MS Mincho" w:eastAsia="MS Mincho" w:hAnsi="MS Mincho" w:cs="MS Mincho"/>
          <w:color w:val="000000"/>
          <w:sz w:val="43"/>
          <w:szCs w:val="43"/>
          <w:lang w:eastAsia="de-CH"/>
        </w:rPr>
        <w:t>。</w:t>
      </w:r>
    </w:p>
    <w:p w14:paraId="3158C42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不能管治自己，就不能作優秀的統治者。假定你想要發脾氣就發脾氣。那你在聖靈的管治上就了了。我們若在那靈的管治之下，當我們覺得自己將要發脾氣的時候，就會求主憐憫我們。惟有在神的約束之下，我們纔能管治別人。在神的約束之下，乃是豫備在來世作王的最佳訓練。沒有一個幼稚的人，</w:t>
      </w:r>
      <w:r w:rsidRPr="008530F3">
        <w:rPr>
          <w:rFonts w:ascii="MS Mincho" w:eastAsia="MS Mincho" w:hAnsi="MS Mincho" w:cs="MS Mincho" w:hint="eastAsia"/>
          <w:color w:val="000000"/>
          <w:sz w:val="43"/>
          <w:szCs w:val="43"/>
          <w:lang w:eastAsia="de-CH"/>
        </w:rPr>
        <w:t>沒有一個不受約束的人，會在要來的國度裏作王。在約束之下生活，這件事</w:t>
      </w:r>
      <w:r w:rsidRPr="008530F3">
        <w:rPr>
          <w:rFonts w:ascii="MS Mincho" w:eastAsia="MS Mincho" w:hAnsi="MS Mincho" w:cs="MS Mincho" w:hint="eastAsia"/>
          <w:color w:val="000000"/>
          <w:sz w:val="43"/>
          <w:szCs w:val="43"/>
          <w:lang w:eastAsia="de-CH"/>
        </w:rPr>
        <w:lastRenderedPageBreak/>
        <w:t>叫我們看見生命的成熟。願這話對所有愛主、愛主的恢復、並愛召會生活的人是個</w:t>
      </w:r>
      <w:r w:rsidRPr="008530F3">
        <w:rPr>
          <w:rFonts w:ascii="MS Gothic" w:eastAsia="MS Gothic" w:hAnsi="MS Gothic" w:cs="MS Gothic" w:hint="eastAsia"/>
          <w:color w:val="000000"/>
          <w:sz w:val="43"/>
          <w:szCs w:val="43"/>
          <w:lang w:eastAsia="de-CH"/>
        </w:rPr>
        <w:t>幫助</w:t>
      </w:r>
      <w:r w:rsidRPr="008530F3">
        <w:rPr>
          <w:rFonts w:ascii="MS Mincho" w:eastAsia="MS Mincho" w:hAnsi="MS Mincho" w:cs="MS Mincho"/>
          <w:color w:val="000000"/>
          <w:sz w:val="43"/>
          <w:szCs w:val="43"/>
          <w:lang w:eastAsia="de-CH"/>
        </w:rPr>
        <w:t>。</w:t>
      </w:r>
    </w:p>
    <w:p w14:paraId="3569F8E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在主的恢復裏有來自不同背景，個性和觀念各異的人。因這一切的不同，我們需要受約束。我們若不受約束，隨便表達我們的情感，就會造成損害。我們後來會懊悔自己所作的，但那時也許太遲了。</w:t>
      </w:r>
      <w:r w:rsidRPr="008530F3">
        <w:rPr>
          <w:rFonts w:ascii="MS Gothic" w:eastAsia="MS Gothic" w:hAnsi="MS Gothic" w:cs="MS Gothic" w:hint="eastAsia"/>
          <w:color w:val="000000"/>
          <w:sz w:val="43"/>
          <w:szCs w:val="43"/>
          <w:lang w:eastAsia="de-CH"/>
        </w:rPr>
        <w:t>你也許會</w:t>
      </w:r>
      <w:r w:rsidRPr="008530F3">
        <w:rPr>
          <w:rFonts w:ascii="Batang" w:eastAsia="Batang" w:hAnsi="Batang" w:cs="Batang" w:hint="eastAsia"/>
          <w:color w:val="000000"/>
          <w:sz w:val="43"/>
          <w:szCs w:val="43"/>
          <w:lang w:eastAsia="de-CH"/>
        </w:rPr>
        <w:t>說，『我有權利這樣表達我的感覺。』不錯，</w:t>
      </w:r>
      <w:r w:rsidRPr="008530F3">
        <w:rPr>
          <w:rFonts w:ascii="MS Gothic" w:eastAsia="MS Gothic" w:hAnsi="MS Gothic" w:cs="MS Gothic" w:hint="eastAsia"/>
          <w:color w:val="000000"/>
          <w:sz w:val="43"/>
          <w:szCs w:val="43"/>
          <w:lang w:eastAsia="de-CH"/>
        </w:rPr>
        <w:t>你有權利這樣作，但你會損害別人。你要正確的召會生活麼？倘若要，你就需要在神的約束之下。再看看約瑟的圖畫。他惟有成為否認己的人，纔能帶進國度。他若</w:t>
      </w:r>
      <w:r w:rsidRPr="008530F3">
        <w:rPr>
          <w:rFonts w:ascii="MS Mincho" w:eastAsia="MS Mincho" w:hAnsi="MS Mincho" w:cs="MS Mincho" w:hint="eastAsia"/>
          <w:color w:val="000000"/>
          <w:sz w:val="43"/>
          <w:szCs w:val="43"/>
          <w:lang w:eastAsia="de-CH"/>
        </w:rPr>
        <w:t>照著自己的感覺，不照著神的引導行動，一切就要弄糟了。但約瑟是完全在神約束之下的人，所以神的國能藉著他帶進來。要實際的實現國度，需要有生活在約束之下並否認己的人</w:t>
      </w:r>
      <w:r w:rsidRPr="008530F3">
        <w:rPr>
          <w:rFonts w:ascii="MS Mincho" w:eastAsia="MS Mincho" w:hAnsi="MS Mincho" w:cs="MS Mincho"/>
          <w:color w:val="000000"/>
          <w:sz w:val="43"/>
          <w:szCs w:val="43"/>
          <w:lang w:eastAsia="de-CH"/>
        </w:rPr>
        <w:t>。</w:t>
      </w:r>
    </w:p>
    <w:p w14:paraId="3D7E0BC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今天我們也是這樣。</w:t>
      </w:r>
      <w:r w:rsidRPr="008530F3">
        <w:rPr>
          <w:rFonts w:ascii="MS Gothic" w:eastAsia="MS Gothic" w:hAnsi="MS Gothic" w:cs="MS Gothic" w:hint="eastAsia"/>
          <w:color w:val="000000"/>
          <w:sz w:val="43"/>
          <w:szCs w:val="43"/>
          <w:lang w:eastAsia="de-CH"/>
        </w:rPr>
        <w:t>你要有喜樂的召會生活麼？那麼你必須在約束之下，並且否認己。我們都需要學習這點。假定約瑟不是否認己的人，在這樣的情況裏，神的國就不可能帶進來，並且實際的實現。約瑟的否認己，並他在神主宰的手下受約束，乃是國度生活實行之鑰。為著約瑟否認己的生活，我們感謝神。藉著這樣的生活，神的目的得以達成，國度得以帶進、實現並實行。藉著這個達成，以色列</w:t>
      </w:r>
      <w:r w:rsidRPr="008530F3">
        <w:rPr>
          <w:rFonts w:ascii="MS Mincho" w:eastAsia="MS Mincho" w:hAnsi="MS Mincho" w:cs="MS Mincho" w:hint="eastAsia"/>
          <w:color w:val="000000"/>
          <w:sz w:val="43"/>
          <w:szCs w:val="43"/>
          <w:lang w:eastAsia="de-CH"/>
        </w:rPr>
        <w:t>人就有分於國度的享受</w:t>
      </w:r>
      <w:r w:rsidRPr="008530F3">
        <w:rPr>
          <w:rFonts w:ascii="MS Mincho" w:eastAsia="MS Mincho" w:hAnsi="MS Mincho" w:cs="MS Mincho"/>
          <w:color w:val="000000"/>
          <w:sz w:val="43"/>
          <w:szCs w:val="43"/>
          <w:lang w:eastAsia="de-CH"/>
        </w:rPr>
        <w:t>。</w:t>
      </w:r>
    </w:p>
    <w:p w14:paraId="2797DAE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約瑟有地位和能力作他所想要作的。然而，他沒有為自己作甚麼。四十多年前，我聽見人</w:t>
      </w:r>
      <w:r w:rsidRPr="008530F3">
        <w:rPr>
          <w:rFonts w:ascii="Batang" w:eastAsia="Batang" w:hAnsi="Batang" w:cs="Batang" w:hint="eastAsia"/>
          <w:color w:val="000000"/>
          <w:sz w:val="43"/>
          <w:szCs w:val="43"/>
          <w:lang w:eastAsia="de-CH"/>
        </w:rPr>
        <w:t>說，最剛</w:t>
      </w:r>
      <w:r w:rsidRPr="008530F3">
        <w:rPr>
          <w:rFonts w:ascii="MS Mincho" w:eastAsia="MS Mincho" w:hAnsi="MS Mincho" w:cs="MS Mincho" w:hint="eastAsia"/>
          <w:color w:val="000000"/>
          <w:sz w:val="43"/>
          <w:szCs w:val="43"/>
          <w:lang w:eastAsia="de-CH"/>
        </w:rPr>
        <w:t>強的事，就是能不作</w:t>
      </w:r>
      <w:r w:rsidRPr="008530F3">
        <w:rPr>
          <w:rFonts w:ascii="MS Gothic" w:eastAsia="MS Gothic" w:hAnsi="MS Gothic" w:cs="MS Gothic" w:hint="eastAsia"/>
          <w:color w:val="000000"/>
          <w:sz w:val="43"/>
          <w:szCs w:val="43"/>
          <w:lang w:eastAsia="de-CH"/>
        </w:rPr>
        <w:t>你所能作的事。你有能力、地位和機會作一件事，但你仍然不作。許多年前，我就熟悉約瑟的故事。但已往我沒有看見，約瑟登寶座成為埃及的宰相以後，沒有利用他的權力去見父親。約瑟登寶座以後，即使與父親分別十三年之久，仍不作甚麼以拯救自己</w:t>
      </w:r>
      <w:r w:rsidRPr="008530F3">
        <w:rPr>
          <w:rFonts w:ascii="Batang" w:eastAsia="Batang" w:hAnsi="Batang" w:cs="Batang" w:hint="eastAsia"/>
          <w:color w:val="000000"/>
          <w:sz w:val="43"/>
          <w:szCs w:val="43"/>
          <w:lang w:eastAsia="de-CH"/>
        </w:rPr>
        <w:t>脫離孤寂。當哥哥們頭一次下來見他，他仍然不作甚</w:t>
      </w:r>
      <w:r w:rsidRPr="008530F3">
        <w:rPr>
          <w:rFonts w:ascii="MS Mincho" w:eastAsia="MS Mincho" w:hAnsi="MS Mincho" w:cs="MS Mincho" w:hint="eastAsia"/>
          <w:color w:val="000000"/>
          <w:sz w:val="43"/>
          <w:szCs w:val="43"/>
          <w:lang w:eastAsia="de-CH"/>
        </w:rPr>
        <w:t>麼。約瑟有能力和地位為他的情況作一些事，但他沒有作他有能力作的事。這指明他是最有能力的人，他有力量不作他所能作的事。約瑟是這樣的人，因為他在神的手下，在神的約束之下</w:t>
      </w:r>
      <w:r w:rsidRPr="008530F3">
        <w:rPr>
          <w:rFonts w:ascii="MS Mincho" w:eastAsia="MS Mincho" w:hAnsi="MS Mincho" w:cs="MS Mincho"/>
          <w:color w:val="000000"/>
          <w:sz w:val="43"/>
          <w:szCs w:val="43"/>
          <w:lang w:eastAsia="de-CH"/>
        </w:rPr>
        <w:t>。</w:t>
      </w:r>
    </w:p>
    <w:p w14:paraId="07B53C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在約瑟治理埃及的前九年，他必定一再的接觸神。也許他向主</w:t>
      </w:r>
      <w:r w:rsidRPr="008530F3">
        <w:rPr>
          <w:rFonts w:ascii="MS Gothic" w:eastAsia="MS Gothic" w:hAnsi="MS Gothic" w:cs="MS Gothic" w:hint="eastAsia"/>
          <w:color w:val="000000"/>
          <w:sz w:val="43"/>
          <w:szCs w:val="43"/>
          <w:lang w:eastAsia="de-CH"/>
        </w:rPr>
        <w:t>禱告探訪父親的可能性，主就指示他不要作甚麼。約瑟也許一週又一週的禱告：『主，現在是我作一些事，把父親接到這裏來的時候麼？』我相信主對他</w:t>
      </w:r>
      <w:r w:rsidRPr="008530F3">
        <w:rPr>
          <w:rFonts w:ascii="Batang" w:eastAsia="Batang" w:hAnsi="Batang" w:cs="Batang" w:hint="eastAsia"/>
          <w:color w:val="000000"/>
          <w:sz w:val="43"/>
          <w:szCs w:val="43"/>
          <w:lang w:eastAsia="de-CH"/>
        </w:rPr>
        <w:t>說，『不，現在不是時候。</w:t>
      </w:r>
      <w:r w:rsidRPr="008530F3">
        <w:rPr>
          <w:rFonts w:ascii="MS Gothic" w:eastAsia="MS Gothic" w:hAnsi="MS Gothic" w:cs="MS Gothic" w:hint="eastAsia"/>
          <w:color w:val="000000"/>
          <w:sz w:val="43"/>
          <w:szCs w:val="43"/>
          <w:lang w:eastAsia="de-CH"/>
        </w:rPr>
        <w:t>你不需要作甚麼來應驗你的夢。只要等候，讓我來作。』藉著禱告，約瑟也許得了堅固，相信他的夢是出於神，神自己要叫這些夢得應驗。因為不需要約瑟作甚麼，他就保持沉默。他有力量不作他有能力作的事。當他的哥哥們第一次來到埃及，他沒有作甚麼，把父親接到他那裏。</w:t>
      </w:r>
      <w:r w:rsidRPr="008530F3">
        <w:rPr>
          <w:rFonts w:ascii="MS Mincho" w:eastAsia="MS Mincho" w:hAnsi="MS Mincho" w:cs="MS Mincho" w:hint="eastAsia"/>
          <w:color w:val="000000"/>
          <w:sz w:val="43"/>
          <w:szCs w:val="43"/>
          <w:lang w:eastAsia="de-CH"/>
        </w:rPr>
        <w:t>甚至他父親來埃及見他的時候到了，約瑟也沒有出</w:t>
      </w:r>
      <w:r w:rsidRPr="008530F3">
        <w:rPr>
          <w:rFonts w:ascii="MS Mincho" w:eastAsia="MS Mincho" w:hAnsi="MS Mincho" w:cs="MS Mincho" w:hint="eastAsia"/>
          <w:color w:val="000000"/>
          <w:sz w:val="43"/>
          <w:szCs w:val="43"/>
          <w:lang w:eastAsia="de-CH"/>
        </w:rPr>
        <w:lastRenderedPageBreak/>
        <w:t>去，在途中迎接他。我相信這是他受主約束的結果。約瑟知道他不需要作甚麼，來應驗他的夢。這是真正的否認己，真實的背十字架</w:t>
      </w:r>
      <w:r w:rsidRPr="008530F3">
        <w:rPr>
          <w:rFonts w:ascii="MS Mincho" w:eastAsia="MS Mincho" w:hAnsi="MS Mincho" w:cs="MS Mincho"/>
          <w:color w:val="000000"/>
          <w:sz w:val="43"/>
          <w:szCs w:val="43"/>
          <w:lang w:eastAsia="de-CH"/>
        </w:rPr>
        <w:t>。</w:t>
      </w:r>
    </w:p>
    <w:p w14:paraId="4EE7E55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背十字架的意思就是抑制不作</w:t>
      </w:r>
      <w:r w:rsidRPr="008530F3">
        <w:rPr>
          <w:rFonts w:ascii="MS Gothic" w:eastAsia="MS Gothic" w:hAnsi="MS Gothic" w:cs="MS Gothic" w:hint="eastAsia"/>
          <w:color w:val="000000"/>
          <w:sz w:val="43"/>
          <w:szCs w:val="43"/>
          <w:lang w:eastAsia="de-CH"/>
        </w:rPr>
        <w:t>你有能力作的事。你有資格和能力作一切必需的事，以滿足你的願望，但你抑制不作。這樣的人是最剛強的人。最剛強的人不是能作甚麼的人，乃是能不作他所能作之事的人。這種否認己，乃是引進國度並實現國度生活惟一的路。在下篇信息中我們要看見，國度生活藉著約瑟能不作他所能作之事而來臨。今天我們需要成為這樣的人</w:t>
      </w:r>
      <w:r w:rsidRPr="008530F3">
        <w:rPr>
          <w:rFonts w:ascii="MS Mincho" w:eastAsia="MS Mincho" w:hAnsi="MS Mincho" w:cs="MS Mincho"/>
          <w:color w:val="000000"/>
          <w:sz w:val="43"/>
          <w:szCs w:val="43"/>
          <w:lang w:eastAsia="de-CH"/>
        </w:rPr>
        <w:t>。</w:t>
      </w:r>
    </w:p>
    <w:p w14:paraId="3155394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毫無疑問，我們若在自己裏面，就不能成為這樣的人。我們的生命不是那種生命，有能力不作所能作的事。當我們有機會作甚麼，我們就作了。但基督的生命有能力不作所能作的。這事實是四福音和主耶</w:t>
      </w:r>
      <w:r w:rsidRPr="008530F3">
        <w:rPr>
          <w:rFonts w:ascii="MS Gothic" w:eastAsia="MS Gothic" w:hAnsi="MS Gothic" w:cs="MS Gothic" w:hint="eastAsia"/>
          <w:color w:val="000000"/>
          <w:sz w:val="43"/>
          <w:szCs w:val="43"/>
          <w:lang w:eastAsia="de-CH"/>
        </w:rPr>
        <w:t>穌生活的關鍵。</w:t>
      </w:r>
      <w:r w:rsidRPr="008530F3">
        <w:rPr>
          <w:rFonts w:ascii="PMingLiU" w:eastAsia="PMingLiU" w:hAnsi="PMingLiU" w:cs="PMingLiU" w:hint="eastAsia"/>
          <w:color w:val="000000"/>
          <w:sz w:val="43"/>
          <w:szCs w:val="43"/>
          <w:lang w:eastAsia="de-CH"/>
        </w:rPr>
        <w:t>祂常常有地位、能力和適當的環境作許多事，但祂也有能力不作那些事。例如，祂能求父派遣十二營的天使來救祂；但祂有力量不作這事。（太二六</w:t>
      </w:r>
      <w:r w:rsidRPr="008530F3">
        <w:rPr>
          <w:rFonts w:ascii="Times New Roman" w:eastAsia="Times New Roman" w:hAnsi="Times New Roman" w:cs="Times New Roman"/>
          <w:color w:val="000000"/>
          <w:sz w:val="43"/>
          <w:szCs w:val="43"/>
          <w:lang w:eastAsia="de-CH"/>
        </w:rPr>
        <w:t>53</w:t>
      </w:r>
      <w:r w:rsidRPr="008530F3">
        <w:rPr>
          <w:rFonts w:ascii="MS Mincho" w:eastAsia="MS Mincho" w:hAnsi="MS Mincho" w:cs="MS Mincho" w:hint="eastAsia"/>
          <w:color w:val="000000"/>
          <w:sz w:val="43"/>
          <w:szCs w:val="43"/>
          <w:lang w:eastAsia="de-CH"/>
        </w:rPr>
        <w:t>。）這種否認己、背十字架的生命，乃是引進國度的生命</w:t>
      </w:r>
      <w:r w:rsidRPr="008530F3">
        <w:rPr>
          <w:rFonts w:ascii="MS Mincho" w:eastAsia="MS Mincho" w:hAnsi="MS Mincho" w:cs="MS Mincho"/>
          <w:color w:val="000000"/>
          <w:sz w:val="43"/>
          <w:szCs w:val="43"/>
          <w:lang w:eastAsia="de-CH"/>
        </w:rPr>
        <w:t>。</w:t>
      </w:r>
    </w:p>
    <w:p w14:paraId="2D83455E"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Times New Roman" w:eastAsia="Times New Roman" w:hAnsi="Times New Roman" w:cs="Times New Roman"/>
          <w:color w:val="000000"/>
          <w:sz w:val="43"/>
          <w:szCs w:val="43"/>
          <w:lang w:eastAsia="de-CH"/>
        </w:rPr>
        <w:pict w14:anchorId="2CA7F5C2">
          <v:rect id="_x0000_i1262" style="width:0;height:1.5pt" o:hralign="center" o:hrstd="t" o:hrnoshade="t" o:hr="t" fillcolor="#257412" stroked="f"/>
        </w:pict>
      </w:r>
    </w:p>
    <w:p w14:paraId="2008E232" w14:textId="6EC21816" w:rsidR="008530F3" w:rsidRPr="008530F3" w:rsidRDefault="008530F3" w:rsidP="008530F3">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proofErr w:type="spellStart"/>
      <w:r w:rsidRPr="008530F3">
        <w:rPr>
          <w:rFonts w:ascii="MS Mincho" w:eastAsia="MS Mincho" w:hAnsi="MS Mincho" w:cs="MS Mincho" w:hint="eastAsia"/>
          <w:b/>
          <w:bCs/>
          <w:color w:val="000000"/>
          <w:sz w:val="27"/>
          <w:szCs w:val="27"/>
          <w:lang w:eastAsia="de-CH"/>
        </w:rPr>
        <w:t>第一百二十篇</w:t>
      </w:r>
      <w:proofErr w:type="spellEnd"/>
      <w:r w:rsidRPr="008530F3">
        <w:rPr>
          <w:rFonts w:ascii="MS Mincho" w:eastAsia="MS Mincho" w:hAnsi="MS Mincho" w:cs="MS Mincho" w:hint="eastAsia"/>
          <w:b/>
          <w:bCs/>
          <w:color w:val="000000"/>
          <w:sz w:val="27"/>
          <w:szCs w:val="27"/>
          <w:lang w:eastAsia="de-CH"/>
        </w:rPr>
        <w:t xml:space="preserve">　</w:t>
      </w:r>
      <w:proofErr w:type="spellStart"/>
      <w:r w:rsidRPr="008530F3">
        <w:rPr>
          <w:rFonts w:ascii="MS Mincho" w:eastAsia="MS Mincho" w:hAnsi="MS Mincho" w:cs="MS Mincho" w:hint="eastAsia"/>
          <w:b/>
          <w:bCs/>
          <w:color w:val="000000"/>
          <w:sz w:val="27"/>
          <w:szCs w:val="27"/>
          <w:lang w:eastAsia="de-CH"/>
        </w:rPr>
        <w:t>成熟的以色列掌權的一面（八</w:t>
      </w:r>
      <w:proofErr w:type="spellEnd"/>
      <w:r w:rsidRPr="008530F3">
        <w:rPr>
          <w:rFonts w:ascii="MS Mincho" w:eastAsia="MS Mincho" w:hAnsi="MS Mincho" w:cs="MS Mincho" w:hint="eastAsia"/>
          <w:b/>
          <w:bCs/>
          <w:color w:val="000000"/>
          <w:sz w:val="27"/>
          <w:szCs w:val="27"/>
          <w:lang w:eastAsia="de-CH"/>
        </w:rPr>
        <w:t>）</w:t>
      </w:r>
      <w:r w:rsidRPr="008530F3">
        <w:rPr>
          <w:rFonts w:ascii="Times New Roman" w:eastAsia="Times New Roman" w:hAnsi="Times New Roman" w:cs="Times New Roman"/>
          <w:b/>
          <w:bCs/>
          <w:noProof/>
          <w:color w:val="000000"/>
          <w:sz w:val="27"/>
          <w:szCs w:val="27"/>
          <w:lang w:eastAsia="de-CH"/>
        </w:rPr>
        <w:drawing>
          <wp:inline distT="0" distB="0" distL="0" distR="0" wp14:anchorId="428BE90B" wp14:editId="4D0FB5E6">
            <wp:extent cx="281940" cy="281940"/>
            <wp:effectExtent l="0" t="0" r="381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FDA50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我們已經多次指出，在約瑟的故事裏有兩條線：豫表的線和生命的線。在我們進一</w:t>
      </w:r>
      <w:r w:rsidRPr="008530F3">
        <w:rPr>
          <w:rFonts w:ascii="MS Gothic" w:eastAsia="MS Gothic" w:hAnsi="MS Gothic" w:cs="MS Gothic" w:hint="eastAsia"/>
          <w:color w:val="000000"/>
          <w:sz w:val="43"/>
          <w:szCs w:val="43"/>
          <w:lang w:eastAsia="de-CH"/>
        </w:rPr>
        <w:t>步來看生命的線以前，我們還需要看見關於約瑟豫表基督的另一點</w:t>
      </w:r>
      <w:r w:rsidRPr="008530F3">
        <w:rPr>
          <w:rFonts w:ascii="MS Mincho" w:eastAsia="MS Mincho" w:hAnsi="MS Mincho" w:cs="MS Mincho"/>
          <w:color w:val="000000"/>
          <w:sz w:val="43"/>
          <w:szCs w:val="43"/>
          <w:lang w:eastAsia="de-CH"/>
        </w:rPr>
        <w:t>。</w:t>
      </w:r>
    </w:p>
    <w:p w14:paraId="45581B75"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w:t>
      </w:r>
      <w:proofErr w:type="spellStart"/>
      <w:r w:rsidRPr="008530F3">
        <w:rPr>
          <w:rFonts w:ascii="MS Mincho" w:eastAsia="MS Mincho" w:hAnsi="MS Mincho" w:cs="MS Mincho" w:hint="eastAsia"/>
          <w:color w:val="000000"/>
          <w:sz w:val="43"/>
          <w:szCs w:val="43"/>
          <w:lang w:eastAsia="de-CH"/>
        </w:rPr>
        <w:t>十七</w:t>
      </w:r>
      <w:proofErr w:type="spellEnd"/>
      <w:r w:rsidRPr="008530F3">
        <w:rPr>
          <w:rFonts w:ascii="MS Mincho" w:eastAsia="MS Mincho" w:hAnsi="MS Mincho" w:cs="MS Mincho" w:hint="eastAsia"/>
          <w:color w:val="000000"/>
          <w:sz w:val="43"/>
          <w:szCs w:val="43"/>
          <w:lang w:eastAsia="de-CH"/>
        </w:rPr>
        <w:t xml:space="preserve">》　</w:t>
      </w:r>
      <w:proofErr w:type="spellStart"/>
      <w:r w:rsidRPr="008530F3">
        <w:rPr>
          <w:rFonts w:ascii="MS Mincho" w:eastAsia="MS Mincho" w:hAnsi="MS Mincho" w:cs="MS Mincho" w:hint="eastAsia"/>
          <w:color w:val="000000"/>
          <w:sz w:val="43"/>
          <w:szCs w:val="43"/>
          <w:lang w:eastAsia="de-CH"/>
        </w:rPr>
        <w:t>掌</w:t>
      </w:r>
      <w:r w:rsidRPr="008530F3">
        <w:rPr>
          <w:rFonts w:ascii="MS Mincho" w:eastAsia="MS Mincho" w:hAnsi="MS Mincho" w:cs="MS Mincho"/>
          <w:color w:val="000000"/>
          <w:sz w:val="43"/>
          <w:szCs w:val="43"/>
          <w:lang w:eastAsia="de-CH"/>
        </w:rPr>
        <w:t>權</w:t>
      </w:r>
      <w:proofErr w:type="spellEnd"/>
    </w:p>
    <w:p w14:paraId="6022253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約瑟豫表千年國期間基督在</w:t>
      </w:r>
      <w:r w:rsidRPr="008530F3">
        <w:rPr>
          <w:rFonts w:ascii="PMingLiU" w:eastAsia="PMingLiU" w:hAnsi="PMingLiU" w:cs="PMingLiU" w:hint="eastAsia"/>
          <w:color w:val="000000"/>
          <w:sz w:val="43"/>
          <w:szCs w:val="43"/>
          <w:lang w:eastAsia="de-CH"/>
        </w:rPr>
        <w:t>祂國度裏的掌權。我們若留意約瑟故事裏的豫言，就會看見他的記載是基督在千年國裏掌權的圖畫</w:t>
      </w:r>
      <w:proofErr w:type="spellEnd"/>
      <w:r w:rsidRPr="008530F3">
        <w:rPr>
          <w:rFonts w:ascii="MS Mincho" w:eastAsia="MS Mincho" w:hAnsi="MS Mincho" w:cs="MS Mincho"/>
          <w:color w:val="000000"/>
          <w:sz w:val="43"/>
          <w:szCs w:val="43"/>
          <w:lang w:eastAsia="de-CH"/>
        </w:rPr>
        <w:t>。</w:t>
      </w:r>
    </w:p>
    <w:p w14:paraId="18FA2398"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《１》　</w:t>
      </w:r>
      <w:proofErr w:type="spellStart"/>
      <w:r w:rsidRPr="008530F3">
        <w:rPr>
          <w:rFonts w:ascii="MS Mincho" w:eastAsia="MS Mincho" w:hAnsi="MS Mincho" w:cs="MS Mincho" w:hint="eastAsia"/>
          <w:color w:val="4169E1"/>
          <w:sz w:val="39"/>
          <w:szCs w:val="39"/>
          <w:lang w:eastAsia="de-CH"/>
        </w:rPr>
        <w:t>供應人糧</w:t>
      </w:r>
      <w:r w:rsidRPr="008530F3">
        <w:rPr>
          <w:rFonts w:ascii="MS Mincho" w:eastAsia="MS Mincho" w:hAnsi="MS Mincho" w:cs="MS Mincho"/>
          <w:color w:val="4169E1"/>
          <w:sz w:val="39"/>
          <w:szCs w:val="39"/>
          <w:lang w:eastAsia="de-CH"/>
        </w:rPr>
        <w:t>食</w:t>
      </w:r>
      <w:proofErr w:type="spellEnd"/>
    </w:p>
    <w:p w14:paraId="4F3440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照著這幅圖畫，基督在千年國裏要作四件事。第一，</w:t>
      </w:r>
      <w:r w:rsidRPr="008530F3">
        <w:rPr>
          <w:rFonts w:ascii="PMingLiU" w:eastAsia="PMingLiU" w:hAnsi="PMingLiU" w:cs="PMingLiU" w:hint="eastAsia"/>
          <w:color w:val="000000"/>
          <w:sz w:val="43"/>
          <w:szCs w:val="43"/>
          <w:lang w:eastAsia="de-CH"/>
        </w:rPr>
        <w:t>祂要供應人糧食，也就是說，祂要滿足每個人的需要。（創四七</w:t>
      </w:r>
      <w:r w:rsidRPr="008530F3">
        <w:rPr>
          <w:rFonts w:ascii="Times New Roman" w:eastAsia="Times New Roman" w:hAnsi="Times New Roman" w:cs="Times New Roman"/>
          <w:color w:val="000000"/>
          <w:sz w:val="43"/>
          <w:szCs w:val="43"/>
          <w:lang w:eastAsia="de-CH"/>
        </w:rPr>
        <w:t>15~17</w:t>
      </w:r>
      <w:r w:rsidRPr="008530F3">
        <w:rPr>
          <w:rFonts w:ascii="MS Mincho" w:eastAsia="MS Mincho" w:hAnsi="MS Mincho" w:cs="MS Mincho" w:hint="eastAsia"/>
          <w:color w:val="000000"/>
          <w:sz w:val="43"/>
          <w:szCs w:val="43"/>
          <w:lang w:eastAsia="de-CH"/>
        </w:rPr>
        <w:t>。）雖然全地都在饑荒之下，約瑟卻能滿足</w:t>
      </w:r>
      <w:r w:rsidRPr="008530F3">
        <w:rPr>
          <w:rFonts w:ascii="MS Gothic" w:eastAsia="MS Gothic" w:hAnsi="MS Gothic" w:cs="MS Gothic" w:hint="eastAsia"/>
          <w:color w:val="000000"/>
          <w:sz w:val="43"/>
          <w:szCs w:val="43"/>
          <w:lang w:eastAsia="de-CH"/>
        </w:rPr>
        <w:t>每個飢餓的人。今天每個人都是飢餓的，沒有一個人是滿足的。但基督在要來的一千年掌權時，要應付每個人的需要，滿足每個飢餓的人</w:t>
      </w:r>
      <w:r w:rsidRPr="008530F3">
        <w:rPr>
          <w:rFonts w:ascii="MS Mincho" w:eastAsia="MS Mincho" w:hAnsi="MS Mincho" w:cs="MS Mincho"/>
          <w:color w:val="000000"/>
          <w:sz w:val="43"/>
          <w:szCs w:val="43"/>
          <w:lang w:eastAsia="de-CH"/>
        </w:rPr>
        <w:t>。</w:t>
      </w:r>
    </w:p>
    <w:p w14:paraId="22A23179"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《２》　</w:t>
      </w:r>
      <w:proofErr w:type="spellStart"/>
      <w:r w:rsidRPr="008530F3">
        <w:rPr>
          <w:rFonts w:ascii="MS Mincho" w:eastAsia="MS Mincho" w:hAnsi="MS Mincho" w:cs="MS Mincho" w:hint="eastAsia"/>
          <w:color w:val="4169E1"/>
          <w:sz w:val="39"/>
          <w:szCs w:val="39"/>
          <w:lang w:eastAsia="de-CH"/>
        </w:rPr>
        <w:t>使人存</w:t>
      </w:r>
      <w:r w:rsidRPr="008530F3">
        <w:rPr>
          <w:rFonts w:ascii="MS Mincho" w:eastAsia="MS Mincho" w:hAnsi="MS Mincho" w:cs="MS Mincho"/>
          <w:color w:val="4169E1"/>
          <w:sz w:val="39"/>
          <w:szCs w:val="39"/>
          <w:lang w:eastAsia="de-CH"/>
        </w:rPr>
        <w:t>活</w:t>
      </w:r>
      <w:proofErr w:type="spellEnd"/>
    </w:p>
    <w:p w14:paraId="4350B5C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當約瑟在埃及掌權時，他使人存活。（創四七</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25</w:t>
      </w:r>
      <w:r w:rsidRPr="008530F3">
        <w:rPr>
          <w:rFonts w:ascii="MS Mincho" w:eastAsia="MS Mincho" w:hAnsi="MS Mincho" w:cs="MS Mincho" w:hint="eastAsia"/>
          <w:color w:val="000000"/>
          <w:sz w:val="43"/>
          <w:szCs w:val="43"/>
          <w:lang w:eastAsia="de-CH"/>
        </w:rPr>
        <w:t>。）因為基督要滿足</w:t>
      </w:r>
      <w:r w:rsidRPr="008530F3">
        <w:rPr>
          <w:rFonts w:ascii="MS Gothic" w:eastAsia="MS Gothic" w:hAnsi="MS Gothic" w:cs="MS Gothic" w:hint="eastAsia"/>
          <w:color w:val="000000"/>
          <w:sz w:val="43"/>
          <w:szCs w:val="43"/>
          <w:lang w:eastAsia="de-CH"/>
        </w:rPr>
        <w:t>每個人的需要</w:t>
      </w:r>
      <w:r w:rsidRPr="008530F3">
        <w:rPr>
          <w:rFonts w:ascii="MS Mincho" w:eastAsia="MS Mincho" w:hAnsi="MS Mincho" w:cs="MS Mincho" w:hint="eastAsia"/>
          <w:color w:val="000000"/>
          <w:sz w:val="43"/>
          <w:szCs w:val="43"/>
          <w:lang w:eastAsia="de-CH"/>
        </w:rPr>
        <w:t>，</w:t>
      </w:r>
      <w:r w:rsidRPr="008530F3">
        <w:rPr>
          <w:rFonts w:ascii="PMingLiU" w:eastAsia="PMingLiU" w:hAnsi="PMingLiU" w:cs="PMingLiU" w:hint="eastAsia"/>
          <w:color w:val="000000"/>
          <w:sz w:val="43"/>
          <w:szCs w:val="43"/>
          <w:lang w:eastAsia="de-CH"/>
        </w:rPr>
        <w:t>祂就能使每個人存活，使每個人活著。你若查考關於基督在千年國裏掌權的豫言，會看見基督要使每樣東西活著。今天處處都是死亡；每個人，每樣</w:t>
      </w:r>
      <w:r w:rsidRPr="008530F3">
        <w:rPr>
          <w:rFonts w:ascii="PMingLiU" w:eastAsia="PMingLiU" w:hAnsi="PMingLiU" w:cs="PMingLiU" w:hint="eastAsia"/>
          <w:color w:val="000000"/>
          <w:sz w:val="43"/>
          <w:szCs w:val="43"/>
          <w:lang w:eastAsia="de-CH"/>
        </w:rPr>
        <w:lastRenderedPageBreak/>
        <w:t>東西都在死。但在基督千年掌權的期間，幾乎沒有死亡的跡象；每樣東西，每個人都要滿了生命</w:t>
      </w:r>
      <w:r w:rsidRPr="008530F3">
        <w:rPr>
          <w:rFonts w:ascii="MS Mincho" w:eastAsia="MS Mincho" w:hAnsi="MS Mincho" w:cs="MS Mincho"/>
          <w:color w:val="000000"/>
          <w:sz w:val="43"/>
          <w:szCs w:val="43"/>
          <w:lang w:eastAsia="de-CH"/>
        </w:rPr>
        <w:t>。</w:t>
      </w:r>
    </w:p>
    <w:p w14:paraId="0A59ECA2"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《３》　</w:t>
      </w:r>
      <w:proofErr w:type="spellStart"/>
      <w:r w:rsidRPr="008530F3">
        <w:rPr>
          <w:rFonts w:ascii="MS Mincho" w:eastAsia="MS Mincho" w:hAnsi="MS Mincho" w:cs="MS Mincho" w:hint="eastAsia"/>
          <w:color w:val="4169E1"/>
          <w:sz w:val="39"/>
          <w:szCs w:val="39"/>
          <w:lang w:eastAsia="de-CH"/>
        </w:rPr>
        <w:t>使地生</w:t>
      </w:r>
      <w:r w:rsidRPr="008530F3">
        <w:rPr>
          <w:rFonts w:ascii="PMingLiU" w:eastAsia="PMingLiU" w:hAnsi="PMingLiU" w:cs="PMingLiU"/>
          <w:color w:val="4169E1"/>
          <w:sz w:val="39"/>
          <w:szCs w:val="39"/>
          <w:lang w:eastAsia="de-CH"/>
        </w:rPr>
        <w:t>產</w:t>
      </w:r>
      <w:proofErr w:type="spellEnd"/>
    </w:p>
    <w:p w14:paraId="36D7C0D1"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約瑟也使地生</w:t>
      </w:r>
      <w:r w:rsidRPr="008530F3">
        <w:rPr>
          <w:rFonts w:ascii="PMingLiU" w:eastAsia="PMingLiU" w:hAnsi="PMingLiU" w:cs="PMingLiU" w:hint="eastAsia"/>
          <w:color w:val="000000"/>
          <w:sz w:val="43"/>
          <w:szCs w:val="43"/>
          <w:lang w:eastAsia="de-CH"/>
        </w:rPr>
        <w:t>產。他不但給人糧食，也給人種子。（創四七</w:t>
      </w:r>
      <w:r w:rsidRPr="008530F3">
        <w:rPr>
          <w:rFonts w:ascii="Times New Roman" w:eastAsia="Times New Roman" w:hAnsi="Times New Roman" w:cs="Times New Roman"/>
          <w:color w:val="000000"/>
          <w:sz w:val="43"/>
          <w:szCs w:val="43"/>
          <w:lang w:eastAsia="de-CH"/>
        </w:rPr>
        <w:t>19~23</w:t>
      </w:r>
      <w:r w:rsidRPr="008530F3">
        <w:rPr>
          <w:rFonts w:ascii="MS Mincho" w:eastAsia="MS Mincho" w:hAnsi="MS Mincho" w:cs="MS Mincho" w:hint="eastAsia"/>
          <w:color w:val="000000"/>
          <w:sz w:val="43"/>
          <w:szCs w:val="43"/>
          <w:lang w:eastAsia="de-CH"/>
        </w:rPr>
        <w:t>。）在千年國裏，基督要使</w:t>
      </w:r>
      <w:r w:rsidRPr="008530F3">
        <w:rPr>
          <w:rFonts w:ascii="MS Gothic" w:eastAsia="MS Gothic" w:hAnsi="MS Gothic" w:cs="MS Gothic" w:hint="eastAsia"/>
          <w:color w:val="000000"/>
          <w:sz w:val="43"/>
          <w:szCs w:val="43"/>
          <w:lang w:eastAsia="de-CH"/>
        </w:rPr>
        <w:t>每樣東西生</w:t>
      </w:r>
      <w:r w:rsidRPr="008530F3">
        <w:rPr>
          <w:rFonts w:ascii="PMingLiU" w:eastAsia="PMingLiU" w:hAnsi="PMingLiU" w:cs="PMingLiU" w:hint="eastAsia"/>
          <w:color w:val="000000"/>
          <w:sz w:val="43"/>
          <w:szCs w:val="43"/>
          <w:lang w:eastAsia="de-CH"/>
        </w:rPr>
        <w:t>產。今天的光景正相反，每樣東西都在消減。然而當千年國來臨時，地上每樣東西都要生產。為著生產，必須有種子。糧食是為著滿足，種子是為著生產。基督在千年國裏掌權時，不但要供給糧食，使人</w:t>
      </w:r>
      <w:r w:rsidRPr="008530F3">
        <w:rPr>
          <w:rFonts w:ascii="MS Mincho" w:eastAsia="MS Mincho" w:hAnsi="MS Mincho" w:cs="MS Mincho" w:hint="eastAsia"/>
          <w:color w:val="000000"/>
          <w:sz w:val="43"/>
          <w:szCs w:val="43"/>
          <w:lang w:eastAsia="de-CH"/>
        </w:rPr>
        <w:t>滿足；也要供應種子，使人生</w:t>
      </w:r>
      <w:r w:rsidRPr="008530F3">
        <w:rPr>
          <w:rFonts w:ascii="PMingLiU" w:eastAsia="PMingLiU" w:hAnsi="PMingLiU" w:cs="PMingLiU" w:hint="eastAsia"/>
          <w:color w:val="000000"/>
          <w:sz w:val="43"/>
          <w:szCs w:val="43"/>
          <w:lang w:eastAsia="de-CH"/>
        </w:rPr>
        <w:t>產</w:t>
      </w:r>
      <w:r w:rsidRPr="008530F3">
        <w:rPr>
          <w:rFonts w:ascii="MS Mincho" w:eastAsia="MS Mincho" w:hAnsi="MS Mincho" w:cs="MS Mincho"/>
          <w:color w:val="000000"/>
          <w:sz w:val="43"/>
          <w:szCs w:val="43"/>
          <w:lang w:eastAsia="de-CH"/>
        </w:rPr>
        <w:t>。</w:t>
      </w:r>
    </w:p>
    <w:p w14:paraId="0E0CF416" w14:textId="77777777" w:rsidR="008530F3" w:rsidRPr="008530F3" w:rsidRDefault="008530F3" w:rsidP="008530F3">
      <w:pPr>
        <w:shd w:val="clear" w:color="auto" w:fill="FFFFFF"/>
        <w:spacing w:after="0" w:line="240" w:lineRule="auto"/>
        <w:rPr>
          <w:rFonts w:ascii="Times New Roman" w:eastAsia="Times New Roman" w:hAnsi="Times New Roman" w:cs="Times New Roman"/>
          <w:color w:val="4169E1"/>
          <w:sz w:val="39"/>
          <w:szCs w:val="39"/>
          <w:lang w:eastAsia="de-CH"/>
        </w:rPr>
      </w:pPr>
      <w:r w:rsidRPr="008530F3">
        <w:rPr>
          <w:rFonts w:ascii="MS Mincho" w:eastAsia="MS Mincho" w:hAnsi="MS Mincho" w:cs="MS Mincho" w:hint="eastAsia"/>
          <w:color w:val="4169E1"/>
          <w:sz w:val="39"/>
          <w:szCs w:val="39"/>
          <w:lang w:eastAsia="de-CH"/>
        </w:rPr>
        <w:t xml:space="preserve">《４》　</w:t>
      </w:r>
      <w:proofErr w:type="spellStart"/>
      <w:r w:rsidRPr="008530F3">
        <w:rPr>
          <w:rFonts w:ascii="MS Mincho" w:eastAsia="MS Mincho" w:hAnsi="MS Mincho" w:cs="MS Mincho" w:hint="eastAsia"/>
          <w:color w:val="4169E1"/>
          <w:sz w:val="39"/>
          <w:szCs w:val="39"/>
          <w:lang w:eastAsia="de-CH"/>
        </w:rPr>
        <w:t>特別看顧以色列</w:t>
      </w:r>
      <w:r w:rsidRPr="008530F3">
        <w:rPr>
          <w:rFonts w:ascii="MS Mincho" w:eastAsia="MS Mincho" w:hAnsi="MS Mincho" w:cs="MS Mincho"/>
          <w:color w:val="4169E1"/>
          <w:sz w:val="39"/>
          <w:szCs w:val="39"/>
          <w:lang w:eastAsia="de-CH"/>
        </w:rPr>
        <w:t>人</w:t>
      </w:r>
      <w:proofErr w:type="spellEnd"/>
    </w:p>
    <w:p w14:paraId="21FCA18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約瑟也特別看顧以色列人。（創五十</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這豫表在千年國期間，基督要特別看顧以色列人。以色列人在地上的特殊功用，乃是見證神。雖然基督寵愛以色列人，今天以色列人卻不相信基督。猶太人敬拜神，但他們沒有藉著基督正確的相信神，而是以自己的方式相信神。然而，無論以色列人相信不相信，甚至在今天，他們仍是神的見證。在千年國期間，地上要有許多國，但只有以色列一國是神的見證。因這</w:t>
      </w:r>
      <w:r w:rsidRPr="008530F3">
        <w:rPr>
          <w:rFonts w:ascii="MS Gothic" w:eastAsia="MS Gothic" w:hAnsi="MS Gothic" w:cs="MS Gothic" w:hint="eastAsia"/>
          <w:color w:val="000000"/>
          <w:sz w:val="43"/>
          <w:szCs w:val="43"/>
          <w:lang w:eastAsia="de-CH"/>
        </w:rPr>
        <w:t>緣故，基督要特別看顧以色列人。</w:t>
      </w:r>
      <w:r w:rsidRPr="008530F3">
        <w:rPr>
          <w:rFonts w:ascii="PMingLiU" w:eastAsia="PMingLiU" w:hAnsi="PMingLiU" w:cs="PMingLiU" w:hint="eastAsia"/>
          <w:color w:val="000000"/>
          <w:sz w:val="43"/>
          <w:szCs w:val="43"/>
          <w:lang w:eastAsia="de-CH"/>
        </w:rPr>
        <w:t>祂這樣看顧以色列人，指明祂是</w:t>
      </w:r>
      <w:r w:rsidRPr="008530F3">
        <w:rPr>
          <w:rFonts w:ascii="PMingLiU" w:eastAsia="PMingLiU" w:hAnsi="PMingLiU" w:cs="PMingLiU" w:hint="eastAsia"/>
          <w:color w:val="000000"/>
          <w:sz w:val="43"/>
          <w:szCs w:val="43"/>
          <w:lang w:eastAsia="de-CH"/>
        </w:rPr>
        <w:lastRenderedPageBreak/>
        <w:t>絕對為著神的見證。照樣，基督愛召會，因為召會是神的見證。所以，在千年國裏，基督要滿足每個人，</w:t>
      </w:r>
      <w:r w:rsidRPr="008530F3">
        <w:rPr>
          <w:rFonts w:ascii="MS Mincho" w:eastAsia="MS Mincho" w:hAnsi="MS Mincho" w:cs="MS Mincho" w:hint="eastAsia"/>
          <w:color w:val="000000"/>
          <w:sz w:val="43"/>
          <w:szCs w:val="43"/>
          <w:lang w:eastAsia="de-CH"/>
        </w:rPr>
        <w:t>使</w:t>
      </w:r>
      <w:r w:rsidRPr="008530F3">
        <w:rPr>
          <w:rFonts w:ascii="MS Gothic" w:eastAsia="MS Gothic" w:hAnsi="MS Gothic" w:cs="MS Gothic" w:hint="eastAsia"/>
          <w:color w:val="000000"/>
          <w:sz w:val="43"/>
          <w:szCs w:val="43"/>
          <w:lang w:eastAsia="de-CH"/>
        </w:rPr>
        <w:t>每樣東西存活，每樣東西生</w:t>
      </w:r>
      <w:r w:rsidRPr="008530F3">
        <w:rPr>
          <w:rFonts w:ascii="PMingLiU" w:eastAsia="PMingLiU" w:hAnsi="PMingLiU" w:cs="PMingLiU" w:hint="eastAsia"/>
          <w:color w:val="000000"/>
          <w:sz w:val="43"/>
          <w:szCs w:val="43"/>
          <w:lang w:eastAsia="de-CH"/>
        </w:rPr>
        <w:t>產，並妥善看顧以色列人，就是神的見證</w:t>
      </w:r>
      <w:r w:rsidRPr="008530F3">
        <w:rPr>
          <w:rFonts w:ascii="MS Mincho" w:eastAsia="MS Mincho" w:hAnsi="MS Mincho" w:cs="MS Mincho"/>
          <w:color w:val="000000"/>
          <w:sz w:val="43"/>
          <w:szCs w:val="43"/>
          <w:lang w:eastAsia="de-CH"/>
        </w:rPr>
        <w:t>。</w:t>
      </w:r>
    </w:p>
    <w:p w14:paraId="73CD47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現在我們來看生命的線。當我第一次讀到約瑟收聚錢財、牲畜和土地以交換糧食時，我</w:t>
      </w:r>
      <w:r w:rsidRPr="008530F3">
        <w:rPr>
          <w:rFonts w:ascii="Batang" w:eastAsia="Batang" w:hAnsi="Batang" w:cs="Batang" w:hint="eastAsia"/>
          <w:color w:val="000000"/>
          <w:sz w:val="43"/>
          <w:szCs w:val="43"/>
          <w:lang w:eastAsia="de-CH"/>
        </w:rPr>
        <w:t>說，『約瑟，</w:t>
      </w:r>
      <w:r w:rsidRPr="008530F3">
        <w:rPr>
          <w:rFonts w:ascii="MS Gothic" w:eastAsia="MS Gothic" w:hAnsi="MS Gothic" w:cs="MS Gothic" w:hint="eastAsia"/>
          <w:color w:val="000000"/>
          <w:sz w:val="43"/>
          <w:szCs w:val="43"/>
          <w:lang w:eastAsia="de-CH"/>
        </w:rPr>
        <w:t>你是強盜。你不但搶奪百姓，還把他們搜括一空。你收聚他們的錢財、家畜和土地。最終，你收聚他們這個人。約瑟，你是怎樣的地主？』惟獨約瑟握著生命線，生命線就是糧食。那些要糧食的人，必須給約瑟一些東西，以得著糧食。倘若他們要滿足，他們必須付出錢財、牲畜或土地。首先約瑟『收聚了埃及地和迦南地所有的銀子。』（創四七</w:t>
      </w:r>
      <w:r w:rsidRPr="008530F3">
        <w:rPr>
          <w:rFonts w:ascii="Times New Roman" w:eastAsia="Times New Roman" w:hAnsi="Times New Roman" w:cs="Times New Roman"/>
          <w:color w:val="000000"/>
          <w:sz w:val="43"/>
          <w:szCs w:val="43"/>
          <w:lang w:eastAsia="de-CH"/>
        </w:rPr>
        <w:t>14</w:t>
      </w:r>
      <w:r w:rsidRPr="008530F3">
        <w:rPr>
          <w:rFonts w:ascii="MS Mincho" w:eastAsia="MS Mincho" w:hAnsi="MS Mincho" w:cs="MS Mincho" w:hint="eastAsia"/>
          <w:color w:val="000000"/>
          <w:sz w:val="43"/>
          <w:szCs w:val="43"/>
          <w:lang w:eastAsia="de-CH"/>
        </w:rPr>
        <w:t>。）十五節</w:t>
      </w:r>
      <w:r w:rsidRPr="008530F3">
        <w:rPr>
          <w:rFonts w:ascii="Batang" w:eastAsia="Batang" w:hAnsi="Batang" w:cs="Batang" w:hint="eastAsia"/>
          <w:color w:val="000000"/>
          <w:sz w:val="43"/>
          <w:szCs w:val="43"/>
          <w:lang w:eastAsia="de-CH"/>
        </w:rPr>
        <w:t>說，『埃及地和迦南地的銀子都花盡了，埃及</w:t>
      </w:r>
      <w:r w:rsidRPr="008530F3">
        <w:rPr>
          <w:rFonts w:ascii="MS Gothic" w:eastAsia="MS Gothic" w:hAnsi="MS Gothic" w:cs="MS Gothic" w:hint="eastAsia"/>
          <w:color w:val="000000"/>
          <w:sz w:val="43"/>
          <w:szCs w:val="43"/>
          <w:lang w:eastAsia="de-CH"/>
        </w:rPr>
        <w:t>眾人都來見約瑟</w:t>
      </w:r>
      <w:r w:rsidRPr="008530F3">
        <w:rPr>
          <w:rFonts w:ascii="Batang" w:eastAsia="Batang" w:hAnsi="Batang" w:cs="Batang" w:hint="eastAsia"/>
          <w:color w:val="000000"/>
          <w:sz w:val="43"/>
          <w:szCs w:val="43"/>
          <w:lang w:eastAsia="de-CH"/>
        </w:rPr>
        <w:t>說，我們的銀子都用盡了，求</w:t>
      </w:r>
      <w:r w:rsidRPr="008530F3">
        <w:rPr>
          <w:rFonts w:ascii="MS Gothic" w:eastAsia="MS Gothic" w:hAnsi="MS Gothic" w:cs="MS Gothic" w:hint="eastAsia"/>
          <w:color w:val="000000"/>
          <w:sz w:val="43"/>
          <w:szCs w:val="43"/>
          <w:lang w:eastAsia="de-CH"/>
        </w:rPr>
        <w:t>你給我們糧食，我們為甚麼死在你面前呢？』百姓對約瑟這樣</w:t>
      </w:r>
      <w:r w:rsidRPr="008530F3">
        <w:rPr>
          <w:rFonts w:ascii="Batang" w:eastAsia="Batang" w:hAnsi="Batang" w:cs="Batang" w:hint="eastAsia"/>
          <w:color w:val="000000"/>
          <w:sz w:val="43"/>
          <w:szCs w:val="43"/>
          <w:lang w:eastAsia="de-CH"/>
        </w:rPr>
        <w:t>說，他就吩咐他們把牲畜給他。於是他們把牲畜</w:t>
      </w:r>
      <w:r w:rsidRPr="008530F3">
        <w:rPr>
          <w:rFonts w:ascii="MS Gothic" w:eastAsia="MS Gothic" w:hAnsi="MS Gothic" w:cs="MS Gothic" w:hint="eastAsia"/>
          <w:color w:val="000000"/>
          <w:sz w:val="43"/>
          <w:szCs w:val="43"/>
          <w:lang w:eastAsia="de-CH"/>
        </w:rPr>
        <w:t>趕到約瑟那裏，『約瑟就拿糧食換了他們的牛、羊、驢、馬。』（創四七</w:t>
      </w:r>
      <w:r w:rsidRPr="008530F3">
        <w:rPr>
          <w:rFonts w:ascii="Times New Roman" w:eastAsia="Times New Roman" w:hAnsi="Times New Roman" w:cs="Times New Roman"/>
          <w:color w:val="000000"/>
          <w:sz w:val="43"/>
          <w:szCs w:val="43"/>
          <w:lang w:eastAsia="de-CH"/>
        </w:rPr>
        <w:t>17</w:t>
      </w:r>
      <w:r w:rsidRPr="008530F3">
        <w:rPr>
          <w:rFonts w:ascii="MS Mincho" w:eastAsia="MS Mincho" w:hAnsi="MS Mincho" w:cs="MS Mincho" w:hint="eastAsia"/>
          <w:color w:val="000000"/>
          <w:sz w:val="43"/>
          <w:szCs w:val="43"/>
          <w:lang w:eastAsia="de-CH"/>
        </w:rPr>
        <w:t>。）一年後，百姓再度缺乏糧食，又到約瑟那裏。這次不需要交</w:t>
      </w:r>
      <w:r w:rsidRPr="008530F3">
        <w:rPr>
          <w:rFonts w:ascii="MS Gothic" w:eastAsia="MS Gothic" w:hAnsi="MS Gothic" w:cs="MS Gothic" w:hint="eastAsia"/>
          <w:color w:val="000000"/>
          <w:sz w:val="43"/>
          <w:szCs w:val="43"/>
          <w:lang w:eastAsia="de-CH"/>
        </w:rPr>
        <w:t>涉，因為約瑟和百姓彼此了解。他們惟一所剩的，就是土地和他們自己。所以，他們求他用糧食買他們和他</w:t>
      </w:r>
      <w:r w:rsidRPr="008530F3">
        <w:rPr>
          <w:rFonts w:ascii="MS Gothic" w:eastAsia="MS Gothic" w:hAnsi="MS Gothic" w:cs="MS Gothic" w:hint="eastAsia"/>
          <w:color w:val="000000"/>
          <w:sz w:val="43"/>
          <w:szCs w:val="43"/>
          <w:lang w:eastAsia="de-CH"/>
        </w:rPr>
        <w:lastRenderedPageBreak/>
        <w:t>們的地。（創四七</w:t>
      </w:r>
      <w:r w:rsidRPr="008530F3">
        <w:rPr>
          <w:rFonts w:ascii="Times New Roman" w:eastAsia="Times New Roman" w:hAnsi="Times New Roman" w:cs="Times New Roman"/>
          <w:color w:val="000000"/>
          <w:sz w:val="43"/>
          <w:szCs w:val="43"/>
          <w:lang w:eastAsia="de-CH"/>
        </w:rPr>
        <w:t>19</w:t>
      </w:r>
      <w:r w:rsidRPr="008530F3">
        <w:rPr>
          <w:rFonts w:ascii="MS Mincho" w:eastAsia="MS Mincho" w:hAnsi="MS Mincho" w:cs="MS Mincho" w:hint="eastAsia"/>
          <w:color w:val="000000"/>
          <w:sz w:val="43"/>
          <w:szCs w:val="43"/>
          <w:lang w:eastAsia="de-CH"/>
        </w:rPr>
        <w:t>。）最終，約瑟在埃及是惟一的地主、銀行家和畜牧家</w:t>
      </w:r>
      <w:r w:rsidRPr="008530F3">
        <w:rPr>
          <w:rFonts w:ascii="MS Mincho" w:eastAsia="MS Mincho" w:hAnsi="MS Mincho" w:cs="MS Mincho"/>
          <w:color w:val="000000"/>
          <w:sz w:val="43"/>
          <w:szCs w:val="43"/>
          <w:lang w:eastAsia="de-CH"/>
        </w:rPr>
        <w:t>。</w:t>
      </w:r>
    </w:p>
    <w:p w14:paraId="2541BCF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有生命的供應、糧食的供應。照著我們天然的觀念，約瑟該施捨出去。但我們不該帶著天然、屬世的觀念來讀聖經。約瑟有生命的供應，而百姓需要這供應。他們必須作一些事，以得著這供應。在我們看見百姓必須作甚麼之前，我們需要指出，約瑟變得這樣豐富並有生命供應的原因。這是因著他一切的苦難。約瑟從十七</w:t>
      </w:r>
      <w:r w:rsidRPr="008530F3">
        <w:rPr>
          <w:rFonts w:ascii="Batang" w:eastAsia="Batang" w:hAnsi="Batang" w:cs="Batang" w:hint="eastAsia"/>
          <w:color w:val="000000"/>
          <w:sz w:val="43"/>
          <w:szCs w:val="43"/>
          <w:lang w:eastAsia="de-CH"/>
        </w:rPr>
        <w:t>歲起，就一直受苦。甚至在他登寶座掌權之後，仍然在受苦，因</w:t>
      </w:r>
      <w:r w:rsidRPr="008530F3">
        <w:rPr>
          <w:rFonts w:ascii="MS Mincho" w:eastAsia="MS Mincho" w:hAnsi="MS Mincho" w:cs="MS Mincho" w:hint="eastAsia"/>
          <w:color w:val="000000"/>
          <w:sz w:val="43"/>
          <w:szCs w:val="43"/>
          <w:lang w:eastAsia="de-CH"/>
        </w:rPr>
        <w:t>為他與父親隔離。我們在前面的信息中曾指出，他有能力和地位作一切必需的事，把父親接到他那裏。但他抑制不作，因為他在埃及要實現神的旨意。要神的旨意實現，約瑟就必須受苦。雖然他是宰相，但他一直受苦到把父親接來的那天。因著他的受苦，他得著這些豐富。今天在召會生活中也是這樣。能給別人生命供應的，乃是那些受苦的人。這種思想可見於關於葡萄樹的詩歌中。（詩歌第四六五首。）這首詩歌的末了二節是倪弟兄編的</w:t>
      </w:r>
      <w:r w:rsidRPr="008530F3">
        <w:rPr>
          <w:rFonts w:ascii="MS Mincho" w:eastAsia="MS Mincho" w:hAnsi="MS Mincho" w:cs="MS Mincho"/>
          <w:color w:val="000000"/>
          <w:sz w:val="43"/>
          <w:szCs w:val="43"/>
          <w:lang w:eastAsia="de-CH"/>
        </w:rPr>
        <w:t>：</w:t>
      </w:r>
    </w:p>
    <w:p w14:paraId="65FA07B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估量生命原則</w:t>
      </w:r>
      <w:proofErr w:type="spellEnd"/>
      <w:r w:rsidRPr="008530F3">
        <w:rPr>
          <w:rFonts w:ascii="MS Mincho" w:eastAsia="MS Mincho" w:hAnsi="MS Mincho" w:cs="MS Mincho"/>
          <w:color w:val="000000"/>
          <w:sz w:val="43"/>
          <w:szCs w:val="43"/>
          <w:lang w:eastAsia="de-CH"/>
        </w:rPr>
        <w:t>，</w:t>
      </w:r>
    </w:p>
    <w:p w14:paraId="44080BF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以失不是以得</w:t>
      </w:r>
      <w:proofErr w:type="spellEnd"/>
      <w:r w:rsidRPr="008530F3">
        <w:rPr>
          <w:rFonts w:ascii="MS Mincho" w:eastAsia="MS Mincho" w:hAnsi="MS Mincho" w:cs="MS Mincho"/>
          <w:color w:val="000000"/>
          <w:sz w:val="43"/>
          <w:szCs w:val="43"/>
          <w:lang w:eastAsia="de-CH"/>
        </w:rPr>
        <w:t>；</w:t>
      </w:r>
    </w:p>
    <w:p w14:paraId="03BF096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不視酒飲幾多</w:t>
      </w:r>
      <w:proofErr w:type="spellEnd"/>
      <w:r w:rsidRPr="008530F3">
        <w:rPr>
          <w:rFonts w:ascii="MS Mincho" w:eastAsia="MS Mincho" w:hAnsi="MS Mincho" w:cs="MS Mincho"/>
          <w:color w:val="000000"/>
          <w:sz w:val="43"/>
          <w:szCs w:val="43"/>
          <w:lang w:eastAsia="de-CH"/>
        </w:rPr>
        <w:t>，</w:t>
      </w:r>
    </w:p>
    <w:p w14:paraId="52D94B2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lastRenderedPageBreak/>
        <w:t>乃視酒傾幾何</w:t>
      </w:r>
      <w:proofErr w:type="spellEnd"/>
      <w:r w:rsidRPr="008530F3">
        <w:rPr>
          <w:rFonts w:ascii="MS Mincho" w:eastAsia="MS Mincho" w:hAnsi="MS Mincho" w:cs="MS Mincho"/>
          <w:color w:val="000000"/>
          <w:sz w:val="43"/>
          <w:szCs w:val="43"/>
          <w:lang w:eastAsia="de-CH"/>
        </w:rPr>
        <w:t>；</w:t>
      </w:r>
    </w:p>
    <w:p w14:paraId="7524E59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因為愛的最大能力</w:t>
      </w:r>
      <w:proofErr w:type="spellEnd"/>
      <w:r w:rsidRPr="008530F3">
        <w:rPr>
          <w:rFonts w:ascii="MS Mincho" w:eastAsia="MS Mincho" w:hAnsi="MS Mincho" w:cs="MS Mincho"/>
          <w:color w:val="000000"/>
          <w:sz w:val="43"/>
          <w:szCs w:val="43"/>
          <w:lang w:eastAsia="de-CH"/>
        </w:rPr>
        <w:t>，</w:t>
      </w:r>
    </w:p>
    <w:p w14:paraId="2389BF0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乃是在於愛的捨棄</w:t>
      </w:r>
      <w:proofErr w:type="spellEnd"/>
      <w:r w:rsidRPr="008530F3">
        <w:rPr>
          <w:rFonts w:ascii="MS Mincho" w:eastAsia="MS Mincho" w:hAnsi="MS Mincho" w:cs="MS Mincho"/>
          <w:color w:val="000000"/>
          <w:sz w:val="43"/>
          <w:szCs w:val="43"/>
          <w:lang w:eastAsia="de-CH"/>
        </w:rPr>
        <w:t>，</w:t>
      </w:r>
    </w:p>
    <w:p w14:paraId="767362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誰苦受得最深</w:t>
      </w:r>
      <w:proofErr w:type="spellEnd"/>
      <w:r w:rsidRPr="008530F3">
        <w:rPr>
          <w:rFonts w:ascii="MS Mincho" w:eastAsia="MS Mincho" w:hAnsi="MS Mincho" w:cs="MS Mincho"/>
          <w:color w:val="000000"/>
          <w:sz w:val="43"/>
          <w:szCs w:val="43"/>
          <w:lang w:eastAsia="de-CH"/>
        </w:rPr>
        <w:t>，</w:t>
      </w:r>
    </w:p>
    <w:p w14:paraId="438BA18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最有，可以給人</w:t>
      </w:r>
      <w:proofErr w:type="spellEnd"/>
      <w:r w:rsidRPr="008530F3">
        <w:rPr>
          <w:rFonts w:ascii="MS Mincho" w:eastAsia="MS Mincho" w:hAnsi="MS Mincho" w:cs="MS Mincho"/>
          <w:color w:val="000000"/>
          <w:sz w:val="43"/>
          <w:szCs w:val="43"/>
          <w:lang w:eastAsia="de-CH"/>
        </w:rPr>
        <w:t>。</w:t>
      </w:r>
    </w:p>
    <w:p w14:paraId="5EC1D32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誰待自己最苛</w:t>
      </w:r>
      <w:proofErr w:type="spellEnd"/>
      <w:r w:rsidRPr="008530F3">
        <w:rPr>
          <w:rFonts w:ascii="MS Mincho" w:eastAsia="MS Mincho" w:hAnsi="MS Mincho" w:cs="MS Mincho"/>
          <w:color w:val="000000"/>
          <w:sz w:val="43"/>
          <w:szCs w:val="43"/>
          <w:lang w:eastAsia="de-CH"/>
        </w:rPr>
        <w:t>，</w:t>
      </w:r>
    </w:p>
    <w:p w14:paraId="4CCF323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最易為神選擇</w:t>
      </w:r>
      <w:proofErr w:type="spellEnd"/>
      <w:r w:rsidRPr="008530F3">
        <w:rPr>
          <w:rFonts w:ascii="MS Mincho" w:eastAsia="MS Mincho" w:hAnsi="MS Mincho" w:cs="MS Mincho"/>
          <w:color w:val="000000"/>
          <w:sz w:val="43"/>
          <w:szCs w:val="43"/>
          <w:lang w:eastAsia="de-CH"/>
        </w:rPr>
        <w:t>；</w:t>
      </w:r>
    </w:p>
    <w:p w14:paraId="43C69C7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誰傷自己最狠</w:t>
      </w:r>
      <w:proofErr w:type="spellEnd"/>
      <w:r w:rsidRPr="008530F3">
        <w:rPr>
          <w:rFonts w:ascii="MS Mincho" w:eastAsia="MS Mincho" w:hAnsi="MS Mincho" w:cs="MS Mincho"/>
          <w:color w:val="000000"/>
          <w:sz w:val="43"/>
          <w:szCs w:val="43"/>
          <w:lang w:eastAsia="de-CH"/>
        </w:rPr>
        <w:t>，</w:t>
      </w:r>
    </w:p>
    <w:p w14:paraId="356E0A7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最能擦人</w:t>
      </w:r>
      <w:r w:rsidRPr="008530F3">
        <w:rPr>
          <w:rFonts w:ascii="MS Gothic" w:eastAsia="MS Gothic" w:hAnsi="MS Gothic" w:cs="MS Gothic" w:hint="eastAsia"/>
          <w:color w:val="000000"/>
          <w:sz w:val="43"/>
          <w:szCs w:val="43"/>
          <w:lang w:eastAsia="de-CH"/>
        </w:rPr>
        <w:t>淚痕</w:t>
      </w:r>
      <w:proofErr w:type="spellEnd"/>
      <w:r w:rsidRPr="008530F3">
        <w:rPr>
          <w:rFonts w:ascii="MS Mincho" w:eastAsia="MS Mincho" w:hAnsi="MS Mincho" w:cs="MS Mincho"/>
          <w:color w:val="000000"/>
          <w:sz w:val="43"/>
          <w:szCs w:val="43"/>
          <w:lang w:eastAsia="de-CH"/>
        </w:rPr>
        <w:t>；</w:t>
      </w:r>
    </w:p>
    <w:p w14:paraId="5994C47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誰不熟練損失、</w:t>
      </w:r>
      <w:r w:rsidRPr="008530F3">
        <w:rPr>
          <w:rFonts w:ascii="MS Gothic" w:eastAsia="MS Gothic" w:hAnsi="MS Gothic" w:cs="MS Gothic" w:hint="eastAsia"/>
          <w:color w:val="000000"/>
          <w:sz w:val="43"/>
          <w:szCs w:val="43"/>
          <w:lang w:eastAsia="de-CH"/>
        </w:rPr>
        <w:t>剝奪</w:t>
      </w:r>
      <w:proofErr w:type="spellEnd"/>
      <w:r w:rsidRPr="008530F3">
        <w:rPr>
          <w:rFonts w:ascii="MS Mincho" w:eastAsia="MS Mincho" w:hAnsi="MS Mincho" w:cs="MS Mincho"/>
          <w:color w:val="000000"/>
          <w:sz w:val="43"/>
          <w:szCs w:val="43"/>
          <w:lang w:eastAsia="de-CH"/>
        </w:rPr>
        <w:t>，</w:t>
      </w:r>
    </w:p>
    <w:p w14:paraId="3B41AA0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誰就僅是響</w:t>
      </w:r>
      <w:r w:rsidRPr="008530F3">
        <w:rPr>
          <w:rFonts w:ascii="MS Gothic" w:eastAsia="MS Gothic" w:hAnsi="MS Gothic" w:cs="MS Gothic" w:hint="eastAsia"/>
          <w:color w:val="000000"/>
          <w:sz w:val="43"/>
          <w:szCs w:val="43"/>
          <w:lang w:eastAsia="de-CH"/>
        </w:rPr>
        <w:t>鈸、鳴鑼</w:t>
      </w:r>
      <w:proofErr w:type="spellEnd"/>
      <w:r w:rsidRPr="008530F3">
        <w:rPr>
          <w:rFonts w:ascii="MS Mincho" w:eastAsia="MS Mincho" w:hAnsi="MS Mincho" w:cs="MS Mincho"/>
          <w:color w:val="000000"/>
          <w:sz w:val="43"/>
          <w:szCs w:val="43"/>
          <w:lang w:eastAsia="de-CH"/>
        </w:rPr>
        <w:t>；</w:t>
      </w:r>
    </w:p>
    <w:p w14:paraId="61257DA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誰能拯救自己</w:t>
      </w:r>
      <w:proofErr w:type="spellEnd"/>
      <w:r w:rsidRPr="008530F3">
        <w:rPr>
          <w:rFonts w:ascii="MS Mincho" w:eastAsia="MS Mincho" w:hAnsi="MS Mincho" w:cs="MS Mincho"/>
          <w:color w:val="000000"/>
          <w:sz w:val="43"/>
          <w:szCs w:val="43"/>
          <w:lang w:eastAsia="de-CH"/>
        </w:rPr>
        <w:t>，</w:t>
      </w:r>
    </w:p>
    <w:p w14:paraId="7651593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誰就不能樂極</w:t>
      </w:r>
      <w:proofErr w:type="spellEnd"/>
      <w:r w:rsidRPr="008530F3">
        <w:rPr>
          <w:rFonts w:ascii="MS Mincho" w:eastAsia="MS Mincho" w:hAnsi="MS Mincho" w:cs="MS Mincho"/>
          <w:color w:val="000000"/>
          <w:sz w:val="43"/>
          <w:szCs w:val="43"/>
          <w:lang w:eastAsia="de-CH"/>
        </w:rPr>
        <w:t>。</w:t>
      </w:r>
    </w:p>
    <w:p w14:paraId="29D850A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我們若沒有受苦，就沒有甚麼可以給人。葡萄樹因著經</w:t>
      </w:r>
      <w:r w:rsidRPr="008530F3">
        <w:rPr>
          <w:rFonts w:ascii="MS Gothic" w:eastAsia="MS Gothic" w:hAnsi="MS Gothic" w:cs="MS Gothic" w:hint="eastAsia"/>
          <w:color w:val="000000"/>
          <w:sz w:val="43"/>
          <w:szCs w:val="43"/>
          <w:lang w:eastAsia="de-CH"/>
        </w:rPr>
        <w:t>歷了許多苦難、對付、修剪和破碎，就</w:t>
      </w:r>
      <w:r w:rsidRPr="008530F3">
        <w:rPr>
          <w:rFonts w:ascii="PMingLiU" w:eastAsia="PMingLiU" w:hAnsi="PMingLiU" w:cs="PMingLiU" w:hint="eastAsia"/>
          <w:color w:val="000000"/>
          <w:sz w:val="43"/>
          <w:szCs w:val="43"/>
          <w:lang w:eastAsia="de-CH"/>
        </w:rPr>
        <w:t>產生豐富的酒，使</w:t>
      </w:r>
      <w:r w:rsidRPr="008530F3">
        <w:rPr>
          <w:rFonts w:ascii="MS Mincho" w:eastAsia="MS Mincho" w:hAnsi="MS Mincho" w:cs="MS Mincho" w:hint="eastAsia"/>
          <w:color w:val="000000"/>
          <w:sz w:val="43"/>
          <w:szCs w:val="43"/>
          <w:lang w:eastAsia="de-CH"/>
        </w:rPr>
        <w:t>人喜樂。倪弟兄曉得，我們越受苦，越有可以給人。若沒有受苦，我們所</w:t>
      </w:r>
      <w:r w:rsidRPr="008530F3">
        <w:rPr>
          <w:rFonts w:ascii="Batang" w:eastAsia="Batang" w:hAnsi="Batang" w:cs="Batang" w:hint="eastAsia"/>
          <w:color w:val="000000"/>
          <w:sz w:val="43"/>
          <w:szCs w:val="43"/>
          <w:lang w:eastAsia="de-CH"/>
        </w:rPr>
        <w:t>說的就像鳴的</w:t>
      </w:r>
      <w:r w:rsidRPr="008530F3">
        <w:rPr>
          <w:rFonts w:ascii="MS Mincho" w:eastAsia="MS Mincho" w:hAnsi="MS Mincho" w:cs="MS Mincho" w:hint="eastAsia"/>
          <w:color w:val="000000"/>
          <w:sz w:val="43"/>
          <w:szCs w:val="43"/>
          <w:lang w:eastAsia="de-CH"/>
        </w:rPr>
        <w:t>鑼。我們可以發出響聲，但所</w:t>
      </w:r>
      <w:r w:rsidRPr="008530F3">
        <w:rPr>
          <w:rFonts w:ascii="Batang" w:eastAsia="Batang" w:hAnsi="Batang" w:cs="Batang" w:hint="eastAsia"/>
          <w:color w:val="000000"/>
          <w:sz w:val="43"/>
          <w:szCs w:val="43"/>
          <w:lang w:eastAsia="de-CH"/>
        </w:rPr>
        <w:t>說的沒有生命。所以，正如這首詩歌所說，</w:t>
      </w:r>
      <w:r w:rsidRPr="008530F3">
        <w:rPr>
          <w:rFonts w:ascii="MS Mincho" w:eastAsia="MS Mincho" w:hAnsi="MS Mincho" w:cs="MS Mincho" w:hint="eastAsia"/>
          <w:color w:val="000000"/>
          <w:sz w:val="43"/>
          <w:szCs w:val="43"/>
          <w:lang w:eastAsia="de-CH"/>
        </w:rPr>
        <w:t>估量生命不是</w:t>
      </w:r>
      <w:r w:rsidRPr="008530F3">
        <w:rPr>
          <w:rFonts w:ascii="MS Mincho" w:eastAsia="MS Mincho" w:hAnsi="MS Mincho" w:cs="MS Mincho" w:hint="eastAsia"/>
          <w:color w:val="000000"/>
          <w:sz w:val="43"/>
          <w:szCs w:val="43"/>
          <w:lang w:eastAsia="de-CH"/>
        </w:rPr>
        <w:lastRenderedPageBreak/>
        <w:t>以得，乃是以失。約瑟能這樣豐富，原因就是他受過苦。在他受苦的年間，他積蓄了豐富</w:t>
      </w:r>
      <w:r w:rsidRPr="008530F3">
        <w:rPr>
          <w:rFonts w:ascii="MS Mincho" w:eastAsia="MS Mincho" w:hAnsi="MS Mincho" w:cs="MS Mincho"/>
          <w:color w:val="000000"/>
          <w:sz w:val="43"/>
          <w:szCs w:val="43"/>
          <w:lang w:eastAsia="de-CH"/>
        </w:rPr>
        <w:t>。</w:t>
      </w:r>
    </w:p>
    <w:p w14:paraId="6A9AB6A9"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在七個豐年中，約瑟積蓄了五穀。他沒有顧到自己的利益。要積蓄那些五穀，不是容易的事。七年之久，約瑟收聚五穀，積蓄在倉裏。這是一件大事。一方面，約瑟在勞苦；</w:t>
      </w:r>
      <w:r w:rsidRPr="008530F3">
        <w:rPr>
          <w:rFonts w:ascii="MS Gothic" w:eastAsia="MS Gothic" w:hAnsi="MS Gothic" w:cs="MS Gothic" w:hint="eastAsia"/>
          <w:color w:val="000000"/>
          <w:sz w:val="43"/>
          <w:szCs w:val="43"/>
          <w:lang w:eastAsia="de-CH"/>
        </w:rPr>
        <w:t>另一方面，他在受苦，因為他與父親隔離。在那七年中，他沒有顧到自己，卻為別人安排，顧到他們的將來。他在七個豐年中所作的，乃是為著</w:t>
      </w:r>
      <w:r w:rsidRPr="008530F3">
        <w:rPr>
          <w:rFonts w:ascii="MS Mincho" w:eastAsia="MS Mincho" w:hAnsi="MS Mincho" w:cs="MS Mincho" w:hint="eastAsia"/>
          <w:color w:val="000000"/>
          <w:sz w:val="43"/>
          <w:szCs w:val="43"/>
          <w:lang w:eastAsia="de-CH"/>
        </w:rPr>
        <w:t>百姓。他作這事，不惜犧牲了自己的利益，犧牲了見父親的面</w:t>
      </w:r>
      <w:r w:rsidRPr="008530F3">
        <w:rPr>
          <w:rFonts w:ascii="MS Mincho" w:eastAsia="MS Mincho" w:hAnsi="MS Mincho" w:cs="MS Mincho"/>
          <w:color w:val="000000"/>
          <w:sz w:val="43"/>
          <w:szCs w:val="43"/>
          <w:lang w:eastAsia="de-CH"/>
        </w:rPr>
        <w:t>。</w:t>
      </w:r>
    </w:p>
    <w:p w14:paraId="4C5E60BD"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倘若我們要能以供應糧食給別人，我們必須經歷長期的苦難。約瑟十七</w:t>
      </w:r>
      <w:r w:rsidRPr="008530F3">
        <w:rPr>
          <w:rFonts w:ascii="Batang" w:eastAsia="Batang" w:hAnsi="Batang" w:cs="Batang" w:hint="eastAsia"/>
          <w:color w:val="000000"/>
          <w:sz w:val="43"/>
          <w:szCs w:val="43"/>
          <w:lang w:eastAsia="de-CH"/>
        </w:rPr>
        <w:t>歲的時候，沒有那些穀類。直到他三十歲，</w:t>
      </w:r>
      <w:r w:rsidRPr="008530F3">
        <w:rPr>
          <w:rFonts w:ascii="MS Mincho" w:eastAsia="MS Mincho" w:hAnsi="MS Mincho" w:cs="MS Mincho" w:hint="eastAsia"/>
          <w:color w:val="000000"/>
          <w:sz w:val="43"/>
          <w:szCs w:val="43"/>
          <w:lang w:eastAsia="de-CH"/>
        </w:rPr>
        <w:t>纔有那些穀類。那時他的豐富不在於能力，乃在於糧食和生命的供應</w:t>
      </w:r>
      <w:r w:rsidRPr="008530F3">
        <w:rPr>
          <w:rFonts w:ascii="MS Mincho" w:eastAsia="MS Mincho" w:hAnsi="MS Mincho" w:cs="MS Mincho"/>
          <w:color w:val="000000"/>
          <w:sz w:val="43"/>
          <w:szCs w:val="43"/>
          <w:lang w:eastAsia="de-CH"/>
        </w:rPr>
        <w:t>。</w:t>
      </w:r>
    </w:p>
    <w:p w14:paraId="5BB2095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今天在召會生活中也是這樣。年長、老練的人有供應。倪弟兄一再強調，我們必須照顧自己肉身的生命，使我們不至夭折。在一次訓練中，倪弟兄問受訓的人，甚麼年齡是最有用的年齡。然後他指出，一位弟兄曾</w:t>
      </w:r>
      <w:r w:rsidRPr="008530F3">
        <w:rPr>
          <w:rFonts w:ascii="Batang" w:eastAsia="Batang" w:hAnsi="Batang" w:cs="Batang" w:hint="eastAsia"/>
          <w:color w:val="000000"/>
          <w:sz w:val="43"/>
          <w:szCs w:val="43"/>
          <w:lang w:eastAsia="de-CH"/>
        </w:rPr>
        <w:t>說，最有用的年齡是七十到八十歲。因此，倪弟兄囑咐受訓的人要照顧自己，不要慢性自殺。他告訴他們要睡得好，喫</w:t>
      </w:r>
      <w:r w:rsidRPr="008530F3">
        <w:rPr>
          <w:rFonts w:ascii="MS Mincho" w:eastAsia="MS Mincho" w:hAnsi="MS Mincho" w:cs="MS Mincho" w:hint="eastAsia"/>
          <w:color w:val="000000"/>
          <w:sz w:val="43"/>
          <w:szCs w:val="43"/>
          <w:lang w:eastAsia="de-CH"/>
        </w:rPr>
        <w:t>得好，喝得好，運動得好，使他們能長壽。當迦勒八十五</w:t>
      </w:r>
      <w:r w:rsidRPr="008530F3">
        <w:rPr>
          <w:rFonts w:ascii="Batang" w:eastAsia="Batang" w:hAnsi="Batang" w:cs="Batang" w:hint="eastAsia"/>
          <w:color w:val="000000"/>
          <w:sz w:val="43"/>
          <w:szCs w:val="43"/>
          <w:lang w:eastAsia="de-CH"/>
        </w:rPr>
        <w:t>歲時，他說他像四十歲時一樣</w:t>
      </w:r>
      <w:r w:rsidRPr="008530F3">
        <w:rPr>
          <w:rFonts w:ascii="MS Mincho" w:eastAsia="MS Mincho" w:hAnsi="MS Mincho" w:cs="MS Mincho" w:hint="eastAsia"/>
          <w:color w:val="000000"/>
          <w:sz w:val="43"/>
          <w:szCs w:val="43"/>
          <w:lang w:eastAsia="de-CH"/>
        </w:rPr>
        <w:t>強壯。豐富不是隨著沒有經</w:t>
      </w:r>
      <w:r w:rsidRPr="008530F3">
        <w:rPr>
          <w:rFonts w:ascii="MS Gothic" w:eastAsia="MS Gothic" w:hAnsi="MS Gothic" w:cs="MS Gothic" w:hint="eastAsia"/>
          <w:color w:val="000000"/>
          <w:sz w:val="43"/>
          <w:szCs w:val="43"/>
          <w:lang w:eastAsia="de-CH"/>
        </w:rPr>
        <w:t>歷的人。我們要豐富，需要長期</w:t>
      </w:r>
      <w:r w:rsidRPr="008530F3">
        <w:rPr>
          <w:rFonts w:ascii="MS Gothic" w:eastAsia="MS Gothic" w:hAnsi="MS Gothic" w:cs="MS Gothic" w:hint="eastAsia"/>
          <w:color w:val="000000"/>
          <w:sz w:val="43"/>
          <w:szCs w:val="43"/>
          <w:lang w:eastAsia="de-CH"/>
        </w:rPr>
        <w:lastRenderedPageBreak/>
        <w:t>受苦。約瑟從十七</w:t>
      </w:r>
      <w:r w:rsidRPr="008530F3">
        <w:rPr>
          <w:rFonts w:ascii="Batang" w:eastAsia="Batang" w:hAnsi="Batang" w:cs="Batang" w:hint="eastAsia"/>
          <w:color w:val="000000"/>
          <w:sz w:val="43"/>
          <w:szCs w:val="43"/>
          <w:lang w:eastAsia="de-CH"/>
        </w:rPr>
        <w:t>歲到三十七歲，花了二十年</w:t>
      </w:r>
      <w:r w:rsidRPr="008530F3">
        <w:rPr>
          <w:rFonts w:ascii="MS Mincho" w:eastAsia="MS Mincho" w:hAnsi="MS Mincho" w:cs="MS Mincho" w:hint="eastAsia"/>
          <w:color w:val="000000"/>
          <w:sz w:val="43"/>
          <w:szCs w:val="43"/>
          <w:lang w:eastAsia="de-CH"/>
        </w:rPr>
        <w:t>纔成為豐富的。受苦了多年以後，糧食終於在他手中。因為他有糧食，所有飢餓的人就到他那裏去</w:t>
      </w:r>
      <w:r w:rsidRPr="008530F3">
        <w:rPr>
          <w:rFonts w:ascii="MS Mincho" w:eastAsia="MS Mincho" w:hAnsi="MS Mincho" w:cs="MS Mincho"/>
          <w:color w:val="000000"/>
          <w:sz w:val="43"/>
          <w:szCs w:val="43"/>
          <w:lang w:eastAsia="de-CH"/>
        </w:rPr>
        <w:t>。</w:t>
      </w:r>
    </w:p>
    <w:p w14:paraId="581DA19A"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按我的意見，約瑟對人應當慷慨，並且</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你們甚麼時候需要糧食，只管到我這裏來，我就給你們。』我年輕的時候，讀到創世記四十七章，認為約瑟不慷慨。在我看來，他是從百姓身上榨取一切。但讚美主，</w:t>
      </w:r>
      <w:r w:rsidRPr="008530F3">
        <w:rPr>
          <w:rFonts w:ascii="PMingLiU" w:eastAsia="PMingLiU" w:hAnsi="PMingLiU" w:cs="PMingLiU" w:hint="eastAsia"/>
          <w:color w:val="000000"/>
          <w:sz w:val="43"/>
          <w:szCs w:val="43"/>
          <w:lang w:eastAsia="de-CH"/>
        </w:rPr>
        <w:t>祂給我看見為甚麼約瑟不慷慨。因為生命的供應不該廉價出賣。在召會生活中</w:t>
      </w:r>
      <w:r w:rsidRPr="008530F3">
        <w:rPr>
          <w:rFonts w:ascii="MS Mincho" w:eastAsia="MS Mincho" w:hAnsi="MS Mincho" w:cs="MS Mincho" w:hint="eastAsia"/>
          <w:color w:val="000000"/>
          <w:sz w:val="43"/>
          <w:szCs w:val="43"/>
          <w:lang w:eastAsia="de-CH"/>
        </w:rPr>
        <w:t>，若有人願意將生命的供應廉價給人，我們就必須問</w:t>
      </w:r>
      <w:r w:rsidRPr="008530F3">
        <w:rPr>
          <w:rFonts w:ascii="Batang" w:eastAsia="Batang" w:hAnsi="Batang" w:cs="Batang" w:hint="eastAsia"/>
          <w:color w:val="000000"/>
          <w:sz w:val="43"/>
          <w:szCs w:val="43"/>
          <w:lang w:eastAsia="de-CH"/>
        </w:rPr>
        <w:t>說，他的供應是不是</w:t>
      </w:r>
      <w:r w:rsidRPr="008530F3">
        <w:rPr>
          <w:rFonts w:ascii="MS Mincho" w:eastAsia="MS Mincho" w:hAnsi="MS Mincho" w:cs="MS Mincho" w:hint="eastAsia"/>
          <w:color w:val="000000"/>
          <w:sz w:val="43"/>
          <w:szCs w:val="43"/>
          <w:lang w:eastAsia="de-CH"/>
        </w:rPr>
        <w:t>真的。真正生命的供應</w:t>
      </w:r>
      <w:r w:rsidRPr="008530F3">
        <w:rPr>
          <w:rFonts w:ascii="PMingLiU" w:eastAsia="PMingLiU" w:hAnsi="PMingLiU" w:cs="PMingLiU" w:hint="eastAsia"/>
          <w:color w:val="000000"/>
          <w:sz w:val="43"/>
          <w:szCs w:val="43"/>
          <w:lang w:eastAsia="de-CH"/>
        </w:rPr>
        <w:t>絕不廉價出售。約瑟似乎對百姓說，『你們要供應麼？倘若要，你們就必須付代價。』慷慨的觀念是屬世的觀念。約瑟是在另一個境界，那裏沒有慷慨，也沒有缺乏，只有供應和代價。今天許多基督徒廉價出賣東西。但在主的恢復裏，沒有一樣是廉價的。倘若你要糧食，你必須付代價。你付出的代價越高，你得著的供應就越大。今天有些人反對主的恢復。但在他們心裏深處，他們知道這條路沒有錯。他們反對，因為走這條路的代價非常高。因此，他們接受便宜的路，批評昂貴的路。</w:t>
      </w:r>
      <w:r w:rsidRPr="008530F3">
        <w:rPr>
          <w:rFonts w:ascii="MS Mincho" w:eastAsia="MS Mincho" w:hAnsi="MS Mincho" w:cs="MS Mincho" w:hint="eastAsia"/>
          <w:color w:val="000000"/>
          <w:sz w:val="43"/>
          <w:szCs w:val="43"/>
          <w:lang w:eastAsia="de-CH"/>
        </w:rPr>
        <w:t>我們不能不出代價，就得著糧食的供應。約瑟不會把糧食廉價賣給</w:t>
      </w:r>
      <w:r w:rsidRPr="008530F3">
        <w:rPr>
          <w:rFonts w:ascii="MS Gothic" w:eastAsia="MS Gothic" w:hAnsi="MS Gothic" w:cs="MS Gothic" w:hint="eastAsia"/>
          <w:color w:val="000000"/>
          <w:sz w:val="43"/>
          <w:szCs w:val="43"/>
          <w:lang w:eastAsia="de-CH"/>
        </w:rPr>
        <w:t>你</w:t>
      </w:r>
      <w:r w:rsidRPr="008530F3">
        <w:rPr>
          <w:rFonts w:ascii="MS Mincho" w:eastAsia="MS Mincho" w:hAnsi="MS Mincho" w:cs="MS Mincho"/>
          <w:color w:val="000000"/>
          <w:sz w:val="43"/>
          <w:szCs w:val="43"/>
          <w:lang w:eastAsia="de-CH"/>
        </w:rPr>
        <w:t>。</w:t>
      </w:r>
    </w:p>
    <w:p w14:paraId="03CD7DF8"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到約瑟那裏去糴糧的人，付了四種代價：錢財、牲畜、土地和自己。我真是喜樂，聖經中的記載如此完全！這四項包括了今天我們需要付的一切代價。當我們付出錢財、牲畜、土地和自己時，我們就得著了四種供應。第一種供應不像第四種供應那樣稀罕貴重。</w:t>
      </w:r>
      <w:r w:rsidRPr="008530F3">
        <w:rPr>
          <w:rFonts w:ascii="MS Gothic" w:eastAsia="MS Gothic" w:hAnsi="MS Gothic" w:cs="MS Gothic" w:hint="eastAsia"/>
          <w:color w:val="000000"/>
          <w:sz w:val="43"/>
          <w:szCs w:val="43"/>
          <w:lang w:eastAsia="de-CH"/>
        </w:rPr>
        <w:t>每一種供應都比前一種貴重，最後一種最為貴重</w:t>
      </w:r>
      <w:r w:rsidRPr="008530F3">
        <w:rPr>
          <w:rFonts w:ascii="MS Mincho" w:eastAsia="MS Mincho" w:hAnsi="MS Mincho" w:cs="MS Mincho"/>
          <w:color w:val="000000"/>
          <w:sz w:val="43"/>
          <w:szCs w:val="43"/>
          <w:lang w:eastAsia="de-CH"/>
        </w:rPr>
        <w:t>。</w:t>
      </w:r>
    </w:p>
    <w:p w14:paraId="7D66519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現在讓我們來看錢財表</w:t>
      </w:r>
      <w:r w:rsidRPr="008530F3">
        <w:rPr>
          <w:rFonts w:ascii="MS Gothic" w:eastAsia="MS Gothic" w:hAnsi="MS Gothic" w:cs="MS Gothic" w:hint="eastAsia"/>
          <w:color w:val="000000"/>
          <w:sz w:val="43"/>
          <w:szCs w:val="43"/>
          <w:lang w:eastAsia="de-CH"/>
        </w:rPr>
        <w:t>徵甚麼。照著表面的領會，錢財是我們所倚靠的。事實上，錢財代表便利。美國的貨幣制度非常便利。在約瑟的時代，人使用銀子。他們必須隨身攜帶銀子，購買東西時就秤出銀子。但今天我們付賬，只要寫上一定數額的支票。這是非常便利的。然而，當我們存款的供應枯竭時，我們就失去了這種便利。在這樣的時候，我們就會為付賬憂慮了。我們都喜歡存款有餘。但這種供應若用盡了，你怎麼辦呢</w:t>
      </w:r>
      <w:r w:rsidRPr="008530F3">
        <w:rPr>
          <w:rFonts w:ascii="MS Mincho" w:eastAsia="MS Mincho" w:hAnsi="MS Mincho" w:cs="MS Mincho"/>
          <w:color w:val="000000"/>
          <w:sz w:val="43"/>
          <w:szCs w:val="43"/>
          <w:lang w:eastAsia="de-CH"/>
        </w:rPr>
        <w:t>？</w:t>
      </w:r>
    </w:p>
    <w:p w14:paraId="5954ADB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有些人不願為著供應付代價，因為他們擔心失去便利。有些人也許</w:t>
      </w:r>
      <w:r w:rsidRPr="008530F3">
        <w:rPr>
          <w:rFonts w:ascii="Batang" w:eastAsia="Batang" w:hAnsi="Batang" w:cs="Batang" w:hint="eastAsia"/>
          <w:color w:val="000000"/>
          <w:sz w:val="43"/>
          <w:szCs w:val="43"/>
          <w:lang w:eastAsia="de-CH"/>
        </w:rPr>
        <w:t>說，『我應當走召會的路</w:t>
      </w:r>
      <w:r w:rsidRPr="008530F3">
        <w:rPr>
          <w:rFonts w:ascii="MS Mincho" w:eastAsia="MS Mincho" w:hAnsi="MS Mincho" w:cs="MS Mincho" w:hint="eastAsia"/>
          <w:color w:val="000000"/>
          <w:sz w:val="43"/>
          <w:szCs w:val="43"/>
          <w:lang w:eastAsia="de-CH"/>
        </w:rPr>
        <w:t>麼？當然這條路很好，但我若走這條路，就會失去一些便利。我的妻子或親戚會不高興我。』但</w:t>
      </w:r>
      <w:r w:rsidRPr="008530F3">
        <w:rPr>
          <w:rFonts w:ascii="MS Gothic" w:eastAsia="MS Gothic" w:hAnsi="MS Gothic" w:cs="MS Gothic" w:hint="eastAsia"/>
          <w:color w:val="000000"/>
          <w:sz w:val="43"/>
          <w:szCs w:val="43"/>
          <w:lang w:eastAsia="de-CH"/>
        </w:rPr>
        <w:t>你越捨棄便利，就越得著生命的供應。然而，今天的基督徒保持他們的便利，因此沒有生命供應。在許多教堂、禮拜堂和召會的建築裏，人們每個主日都聽見關於便利的信息。他們到那些地方去</w:t>
      </w:r>
      <w:r w:rsidRPr="008530F3">
        <w:rPr>
          <w:rFonts w:ascii="MS Gothic" w:eastAsia="MS Gothic" w:hAnsi="MS Gothic" w:cs="MS Gothic" w:hint="eastAsia"/>
          <w:color w:val="000000"/>
          <w:sz w:val="43"/>
          <w:szCs w:val="43"/>
          <w:lang w:eastAsia="de-CH"/>
        </w:rPr>
        <w:lastRenderedPageBreak/>
        <w:t>，得著更多的便利。對他們而言，走主恢復的路是昂貴而且不便的。不錯，你走這條路，會失去便利，但你會得著供應</w:t>
      </w:r>
      <w:r w:rsidRPr="008530F3">
        <w:rPr>
          <w:rFonts w:ascii="MS Mincho" w:eastAsia="MS Mincho" w:hAnsi="MS Mincho" w:cs="MS Mincho"/>
          <w:color w:val="000000"/>
          <w:sz w:val="43"/>
          <w:szCs w:val="43"/>
          <w:lang w:eastAsia="de-CH"/>
        </w:rPr>
        <w:t>。</w:t>
      </w:r>
    </w:p>
    <w:p w14:paraId="20988D8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百姓為著糧食的供應必須付出的第二項，乃是他們的牲畜。牲畜所表</w:t>
      </w:r>
      <w:r w:rsidRPr="008530F3">
        <w:rPr>
          <w:rFonts w:ascii="MS Gothic" w:eastAsia="MS Gothic" w:hAnsi="MS Gothic" w:cs="MS Gothic" w:hint="eastAsia"/>
          <w:color w:val="000000"/>
          <w:sz w:val="43"/>
          <w:szCs w:val="43"/>
          <w:lang w:eastAsia="de-CH"/>
        </w:rPr>
        <w:t>徵的，很容易領會。牲畜表徵我們生活的憑藉。約瑟的哥哥們擔心他們的驢，憂慮約瑟找藉口把他們的驢奪去。今天你也許非常關心你的汽車，害怕牠會遭竊。若是</w:t>
      </w:r>
      <w:r w:rsidRPr="008530F3">
        <w:rPr>
          <w:rFonts w:ascii="MS Mincho" w:eastAsia="MS Mincho" w:hAnsi="MS Mincho" w:cs="MS Mincho" w:hint="eastAsia"/>
          <w:color w:val="000000"/>
          <w:sz w:val="43"/>
          <w:szCs w:val="43"/>
          <w:lang w:eastAsia="de-CH"/>
        </w:rPr>
        <w:t>這樣，</w:t>
      </w:r>
      <w:r w:rsidRPr="008530F3">
        <w:rPr>
          <w:rFonts w:ascii="MS Gothic" w:eastAsia="MS Gothic" w:hAnsi="MS Gothic" w:cs="MS Gothic" w:hint="eastAsia"/>
          <w:color w:val="000000"/>
          <w:sz w:val="43"/>
          <w:szCs w:val="43"/>
          <w:lang w:eastAsia="de-CH"/>
        </w:rPr>
        <w:t>你的汽車就是你的驢。對那些有博士學位的人而言，他們的學位就是他們的驢。對其他的人而言，他們的地位就是他們的驢。但基督這位豐富者，供應者，就在這裏。</w:t>
      </w:r>
      <w:r w:rsidRPr="008530F3">
        <w:rPr>
          <w:rFonts w:ascii="PMingLiU" w:eastAsia="PMingLiU" w:hAnsi="PMingLiU" w:cs="PMingLiU" w:hint="eastAsia"/>
          <w:color w:val="000000"/>
          <w:sz w:val="43"/>
          <w:szCs w:val="43"/>
          <w:lang w:eastAsia="de-CH"/>
        </w:rPr>
        <w:t>祂既不慷慨，也不吝嗇。祂不想從你身上榨取甚麼，但為著你的緣故，祂要求你付代價。祂絕不會廉價出賣祂的供應。你付出錢財以後，需要付出牲畜。惟有交出你的牲畜，你纔會得著第二種供應。當我們的錢財和牲畜都交給了祂，我們就安息平安了</w:t>
      </w:r>
      <w:r w:rsidRPr="008530F3">
        <w:rPr>
          <w:rFonts w:ascii="MS Mincho" w:eastAsia="MS Mincho" w:hAnsi="MS Mincho" w:cs="MS Mincho"/>
          <w:color w:val="000000"/>
          <w:sz w:val="43"/>
          <w:szCs w:val="43"/>
          <w:lang w:eastAsia="de-CH"/>
        </w:rPr>
        <w:t>。</w:t>
      </w:r>
    </w:p>
    <w:p w14:paraId="17799A22"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我們在交出牲畜以後，還需要交出土地。土地代表我們的資源。</w:t>
      </w:r>
      <w:r w:rsidRPr="008530F3">
        <w:rPr>
          <w:rFonts w:ascii="Batang" w:eastAsia="Batang" w:hAnsi="Batang" w:cs="Batang" w:hint="eastAsia"/>
          <w:color w:val="000000"/>
          <w:sz w:val="43"/>
          <w:szCs w:val="43"/>
          <w:lang w:eastAsia="de-CH"/>
        </w:rPr>
        <w:t>說個不好聽的比方，主耶</w:t>
      </w:r>
      <w:r w:rsidRPr="008530F3">
        <w:rPr>
          <w:rFonts w:ascii="MS Gothic" w:eastAsia="MS Gothic" w:hAnsi="MS Gothic" w:cs="MS Gothic" w:hint="eastAsia"/>
          <w:color w:val="000000"/>
          <w:sz w:val="43"/>
          <w:szCs w:val="43"/>
          <w:lang w:eastAsia="de-CH"/>
        </w:rPr>
        <w:t>穌好像是『強盜，』</w:t>
      </w:r>
      <w:r w:rsidRPr="008530F3">
        <w:rPr>
          <w:rFonts w:ascii="PMingLiU" w:eastAsia="PMingLiU" w:hAnsi="PMingLiU" w:cs="PMingLiU" w:hint="eastAsia"/>
          <w:color w:val="000000"/>
          <w:sz w:val="43"/>
          <w:szCs w:val="43"/>
          <w:lang w:eastAsia="de-CH"/>
        </w:rPr>
        <w:t>祂『搶奪』祂愛人的一切。祂奪去我們的錢財</w:t>
      </w:r>
      <w:r w:rsidRPr="008530F3">
        <w:rPr>
          <w:rFonts w:ascii="MS Mincho" w:eastAsia="MS Mincho" w:hAnsi="MS Mincho" w:cs="MS Mincho" w:hint="eastAsia"/>
          <w:color w:val="000000"/>
          <w:sz w:val="43"/>
          <w:szCs w:val="43"/>
          <w:lang w:eastAsia="de-CH"/>
        </w:rPr>
        <w:t>、我們的牲畜、和我們的土地。</w:t>
      </w:r>
      <w:r w:rsidRPr="008530F3">
        <w:rPr>
          <w:rFonts w:ascii="PMingLiU" w:eastAsia="PMingLiU" w:hAnsi="PMingLiU" w:cs="PMingLiU" w:hint="eastAsia"/>
          <w:color w:val="000000"/>
          <w:sz w:val="43"/>
          <w:szCs w:val="43"/>
          <w:lang w:eastAsia="de-CH"/>
        </w:rPr>
        <w:t>祂也許說，『把你的土地給我。不要把資源控制在你的手下，你要把牠交給我。』這不是一個教訓，而是我在許多人的生活中所觀察到的。有些親</w:t>
      </w:r>
      <w:r w:rsidRPr="008530F3">
        <w:rPr>
          <w:rFonts w:ascii="PMingLiU" w:eastAsia="PMingLiU" w:hAnsi="PMingLiU" w:cs="PMingLiU" w:hint="eastAsia"/>
          <w:color w:val="000000"/>
          <w:sz w:val="43"/>
          <w:szCs w:val="43"/>
          <w:lang w:eastAsia="de-CH"/>
        </w:rPr>
        <w:lastRenderedPageBreak/>
        <w:t>愛的聖徒能付出錢財，卻不能付出牲畜。還有的人能捨棄牲畜，卻不能捨棄土地。他們的觀念認為，主耶穌總是賜給他們東西，絕不會『搶奪』他們的東西。但主耶穌在祂的恢復裏『搶奪』我們的一切－我們的便利、我們生活的憑藉、和我們的資源。你若願意將你的土地給主，就會得著第三種供應</w:t>
      </w:r>
      <w:r w:rsidRPr="008530F3">
        <w:rPr>
          <w:rFonts w:ascii="MS Mincho" w:eastAsia="MS Mincho" w:hAnsi="MS Mincho" w:cs="MS Mincho"/>
          <w:color w:val="000000"/>
          <w:sz w:val="43"/>
          <w:szCs w:val="43"/>
          <w:lang w:eastAsia="de-CH"/>
        </w:rPr>
        <w:t>。</w:t>
      </w:r>
    </w:p>
    <w:p w14:paraId="2F1ABF0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主所要求的最後一項是我們自己，包括我們這人的</w:t>
      </w:r>
      <w:r w:rsidRPr="008530F3">
        <w:rPr>
          <w:rFonts w:ascii="MS Gothic" w:eastAsia="MS Gothic" w:hAnsi="MS Gothic" w:cs="MS Gothic" w:hint="eastAsia"/>
          <w:color w:val="000000"/>
          <w:sz w:val="43"/>
          <w:szCs w:val="43"/>
          <w:lang w:eastAsia="de-CH"/>
        </w:rPr>
        <w:t>每一面。主耶穌要得著你的每一部分。你的耳</w:t>
      </w:r>
      <w:r w:rsidRPr="008530F3">
        <w:rPr>
          <w:rFonts w:ascii="PMingLiU" w:eastAsia="PMingLiU" w:hAnsi="PMingLiU" w:cs="PMingLiU" w:hint="eastAsia"/>
          <w:color w:val="000000"/>
          <w:sz w:val="43"/>
          <w:szCs w:val="43"/>
          <w:lang w:eastAsia="de-CH"/>
        </w:rPr>
        <w:t>朵有沒</w:t>
      </w:r>
      <w:r w:rsidRPr="008530F3">
        <w:rPr>
          <w:rFonts w:ascii="MS Mincho" w:eastAsia="MS Mincho" w:hAnsi="MS Mincho" w:cs="MS Mincho" w:hint="eastAsia"/>
          <w:color w:val="000000"/>
          <w:sz w:val="43"/>
          <w:szCs w:val="43"/>
          <w:lang w:eastAsia="de-CH"/>
        </w:rPr>
        <w:t>有被</w:t>
      </w:r>
      <w:r w:rsidRPr="008530F3">
        <w:rPr>
          <w:rFonts w:ascii="PMingLiU" w:eastAsia="PMingLiU" w:hAnsi="PMingLiU" w:cs="PMingLiU" w:hint="eastAsia"/>
          <w:color w:val="000000"/>
          <w:sz w:val="43"/>
          <w:szCs w:val="43"/>
          <w:lang w:eastAsia="de-CH"/>
        </w:rPr>
        <w:t>祂得著？若是被主得著，你就不會聽基督之外的任何事情。你的嘴脣有沒有被主得著？若是被主得著，你的嘴脣就不會有不同的用途。你的全人有沒有被主耶穌得著？我不信有許多人已經將他們的全人交給主。在今天的基督教裏，為甚麼意見還這麼多？為甚麼合一和建造這麼少？就是由於很少人願意將自己交給基督</w:t>
      </w:r>
      <w:r w:rsidRPr="008530F3">
        <w:rPr>
          <w:rFonts w:ascii="MS Mincho" w:eastAsia="MS Mincho" w:hAnsi="MS Mincho" w:cs="MS Mincho"/>
          <w:color w:val="000000"/>
          <w:sz w:val="43"/>
          <w:szCs w:val="43"/>
          <w:lang w:eastAsia="de-CH"/>
        </w:rPr>
        <w:t>。</w:t>
      </w:r>
    </w:p>
    <w:p w14:paraId="301F3D9F"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proofErr w:type="spellStart"/>
      <w:r w:rsidRPr="008530F3">
        <w:rPr>
          <w:rFonts w:ascii="MS Mincho" w:eastAsia="MS Mincho" w:hAnsi="MS Mincho" w:cs="MS Mincho" w:hint="eastAsia"/>
          <w:color w:val="000000"/>
          <w:sz w:val="43"/>
          <w:szCs w:val="43"/>
          <w:lang w:eastAsia="de-CH"/>
        </w:rPr>
        <w:t>雖然</w:t>
      </w:r>
      <w:r w:rsidRPr="008530F3">
        <w:rPr>
          <w:rFonts w:ascii="MS Gothic" w:eastAsia="MS Gothic" w:hAnsi="MS Gothic" w:cs="MS Gothic" w:hint="eastAsia"/>
          <w:color w:val="000000"/>
          <w:sz w:val="43"/>
          <w:szCs w:val="43"/>
          <w:lang w:eastAsia="de-CH"/>
        </w:rPr>
        <w:t>你聽過許多篇關於奉獻的信息，但你也許沒有聽過將自己交給主的信息。關於奉獻，我們受『開西大會</w:t>
      </w:r>
      <w:proofErr w:type="spellEnd"/>
      <w:r w:rsidRPr="008530F3">
        <w:rPr>
          <w:rFonts w:ascii="MS Gothic" w:eastAsia="MS Gothic" w:hAnsi="MS Gothic" w:cs="MS Gothic" w:hint="eastAsia"/>
          <w:color w:val="000000"/>
          <w:sz w:val="43"/>
          <w:szCs w:val="43"/>
          <w:lang w:eastAsia="de-CH"/>
        </w:rPr>
        <w:t>』（</w:t>
      </w:r>
      <w:r w:rsidRPr="008530F3">
        <w:rPr>
          <w:rFonts w:ascii="Times New Roman" w:eastAsia="Times New Roman" w:hAnsi="Times New Roman" w:cs="Times New Roman"/>
          <w:color w:val="000000"/>
          <w:sz w:val="43"/>
          <w:szCs w:val="43"/>
          <w:lang w:eastAsia="de-CH"/>
        </w:rPr>
        <w:t xml:space="preserve">Keswick </w:t>
      </w:r>
      <w:proofErr w:type="spellStart"/>
      <w:r w:rsidRPr="008530F3">
        <w:rPr>
          <w:rFonts w:ascii="Times New Roman" w:eastAsia="Times New Roman" w:hAnsi="Times New Roman" w:cs="Times New Roman"/>
          <w:color w:val="000000"/>
          <w:sz w:val="43"/>
          <w:szCs w:val="43"/>
          <w:lang w:eastAsia="de-CH"/>
        </w:rPr>
        <w:t>Convention</w:t>
      </w:r>
      <w:r w:rsidRPr="008530F3">
        <w:rPr>
          <w:rFonts w:ascii="MS Mincho" w:eastAsia="MS Mincho" w:hAnsi="MS Mincho" w:cs="MS Mincho" w:hint="eastAsia"/>
          <w:color w:val="000000"/>
          <w:sz w:val="43"/>
          <w:szCs w:val="43"/>
          <w:lang w:eastAsia="de-CH"/>
        </w:rPr>
        <w:t>）的影響，這大會跟從史密斯夫人（</w:t>
      </w:r>
      <w:r w:rsidRPr="008530F3">
        <w:rPr>
          <w:rFonts w:ascii="Times New Roman" w:eastAsia="Times New Roman" w:hAnsi="Times New Roman" w:cs="Times New Roman"/>
          <w:color w:val="000000"/>
          <w:sz w:val="43"/>
          <w:szCs w:val="43"/>
          <w:lang w:eastAsia="de-CH"/>
        </w:rPr>
        <w:t>Mrs</w:t>
      </w:r>
      <w:proofErr w:type="spellEnd"/>
      <w:r w:rsidRPr="008530F3">
        <w:rPr>
          <w:rFonts w:ascii="Times New Roman" w:eastAsia="Times New Roman" w:hAnsi="Times New Roman" w:cs="Times New Roman"/>
          <w:color w:val="000000"/>
          <w:sz w:val="43"/>
          <w:szCs w:val="43"/>
          <w:lang w:eastAsia="de-CH"/>
        </w:rPr>
        <w:t>. H. W. Smith</w:t>
      </w:r>
      <w:r w:rsidRPr="008530F3">
        <w:rPr>
          <w:rFonts w:ascii="MS Mincho" w:eastAsia="MS Mincho" w:hAnsi="MS Mincho" w:cs="MS Mincho" w:hint="eastAsia"/>
          <w:color w:val="000000"/>
          <w:sz w:val="43"/>
          <w:szCs w:val="43"/>
          <w:lang w:eastAsia="de-CH"/>
        </w:rPr>
        <w:t>），強調奉獻是一切之鑰。</w:t>
      </w:r>
      <w:r w:rsidRPr="008530F3">
        <w:rPr>
          <w:rFonts w:ascii="MS Gothic" w:eastAsia="MS Gothic" w:hAnsi="MS Gothic" w:cs="MS Gothic" w:hint="eastAsia"/>
          <w:color w:val="000000"/>
          <w:sz w:val="43"/>
          <w:szCs w:val="43"/>
          <w:lang w:eastAsia="de-CH"/>
        </w:rPr>
        <w:t>你要</w:t>
      </w:r>
      <w:r w:rsidRPr="008530F3">
        <w:rPr>
          <w:rFonts w:ascii="MS Mincho" w:eastAsia="MS Mincho" w:hAnsi="MS Mincho" w:cs="MS Mincho" w:hint="eastAsia"/>
          <w:color w:val="000000"/>
          <w:sz w:val="43"/>
          <w:szCs w:val="43"/>
          <w:lang w:eastAsia="de-CH"/>
        </w:rPr>
        <w:t>成為聖別麼？必須獻上自己。</w:t>
      </w:r>
      <w:r w:rsidRPr="008530F3">
        <w:rPr>
          <w:rFonts w:ascii="MS Gothic" w:eastAsia="MS Gothic" w:hAnsi="MS Gothic" w:cs="MS Gothic" w:hint="eastAsia"/>
          <w:color w:val="000000"/>
          <w:sz w:val="43"/>
          <w:szCs w:val="43"/>
          <w:lang w:eastAsia="de-CH"/>
        </w:rPr>
        <w:t>你要禱告得答應並且得勝麼？必須獻上自己。我們多年遵守開西大會關於奉獻的教訓</w:t>
      </w:r>
      <w:r w:rsidRPr="008530F3">
        <w:rPr>
          <w:rFonts w:ascii="MS Gothic" w:eastAsia="MS Gothic" w:hAnsi="MS Gothic" w:cs="MS Gothic" w:hint="eastAsia"/>
          <w:color w:val="000000"/>
          <w:sz w:val="43"/>
          <w:szCs w:val="43"/>
          <w:lang w:eastAsia="de-CH"/>
        </w:rPr>
        <w:lastRenderedPageBreak/>
        <w:t>，但我們最終發現，這不是生命供應所需要的一切</w:t>
      </w:r>
      <w:r w:rsidRPr="008530F3">
        <w:rPr>
          <w:rFonts w:ascii="MS Mincho" w:eastAsia="MS Mincho" w:hAnsi="MS Mincho" w:cs="MS Mincho"/>
          <w:color w:val="000000"/>
          <w:sz w:val="43"/>
          <w:szCs w:val="43"/>
          <w:lang w:eastAsia="de-CH"/>
        </w:rPr>
        <w:t>。</w:t>
      </w:r>
    </w:p>
    <w:p w14:paraId="398BBA94"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請看一九四八年我們中間所發生的事。由於混亂和騷擾，倪弟兄有好幾年必須停下他的職事。我們有些人有負擔使他的職事恢復，竭盡所能要促成這事，但我們所作的無濟於事。在他的職事恢復以前，我們有些人到他家裏與他聚集交通。想要參加那次交通的約有三十位，但倪弟兄只允許我和兩位</w:t>
      </w:r>
      <w:r w:rsidRPr="008530F3">
        <w:rPr>
          <w:rFonts w:ascii="MS Gothic" w:eastAsia="MS Gothic" w:hAnsi="MS Gothic" w:cs="MS Gothic" w:hint="eastAsia"/>
          <w:color w:val="000000"/>
          <w:sz w:val="43"/>
          <w:szCs w:val="43"/>
          <w:lang w:eastAsia="de-CH"/>
        </w:rPr>
        <w:t>姊妹與他聚集。他不願廉價出賣他的供應。最終他允許其他的人在客廳隔壁的房間參加交通。頭一天早晨，很長一段時</w:t>
      </w:r>
      <w:r w:rsidRPr="008530F3">
        <w:rPr>
          <w:rFonts w:ascii="MS Mincho" w:eastAsia="MS Mincho" w:hAnsi="MS Mincho" w:cs="MS Mincho" w:hint="eastAsia"/>
          <w:color w:val="000000"/>
          <w:sz w:val="43"/>
          <w:szCs w:val="43"/>
          <w:lang w:eastAsia="de-CH"/>
        </w:rPr>
        <w:t>間沒有人</w:t>
      </w:r>
      <w:r w:rsidRPr="008530F3">
        <w:rPr>
          <w:rFonts w:ascii="Batang" w:eastAsia="Batang" w:hAnsi="Batang" w:cs="Batang" w:hint="eastAsia"/>
          <w:color w:val="000000"/>
          <w:sz w:val="43"/>
          <w:szCs w:val="43"/>
          <w:lang w:eastAsia="de-CH"/>
        </w:rPr>
        <w:t>說甚</w:t>
      </w:r>
      <w:r w:rsidRPr="008530F3">
        <w:rPr>
          <w:rFonts w:ascii="MS Mincho" w:eastAsia="MS Mincho" w:hAnsi="MS Mincho" w:cs="MS Mincho" w:hint="eastAsia"/>
          <w:color w:val="000000"/>
          <w:sz w:val="43"/>
          <w:szCs w:val="43"/>
          <w:lang w:eastAsia="de-CH"/>
        </w:rPr>
        <w:t>麼。最後，我無法再忍受</w:t>
      </w:r>
      <w:r w:rsidRPr="008530F3">
        <w:rPr>
          <w:rFonts w:ascii="MS Gothic" w:eastAsia="MS Gothic" w:hAnsi="MS Gothic" w:cs="MS Gothic" w:hint="eastAsia"/>
          <w:color w:val="000000"/>
          <w:sz w:val="43"/>
          <w:szCs w:val="43"/>
          <w:lang w:eastAsia="de-CH"/>
        </w:rPr>
        <w:t>沉默，就請他對於福建省和廣東省眾召會混亂的光景，</w:t>
      </w:r>
      <w:r w:rsidRPr="008530F3">
        <w:rPr>
          <w:rFonts w:ascii="Batang" w:eastAsia="Batang" w:hAnsi="Batang" w:cs="Batang" w:hint="eastAsia"/>
          <w:color w:val="000000"/>
          <w:sz w:val="43"/>
          <w:szCs w:val="43"/>
          <w:lang w:eastAsia="de-CH"/>
        </w:rPr>
        <w:t>說一點話。他回答時，將自己傾倒出來如同尼加拉瀑布，達一個多小時。他的話滿了亮光、能力和衝擊力。他在那個地區至少有六年沒有公開說話，只有一些人私下和他接觸。倪弟兄那天的交通，說到關於耶路撒冷的路線。（見『工作的再思』最後一章。）他停止說話以後，沒有人說一句話。然後一位</w:t>
      </w:r>
      <w:r w:rsidRPr="008530F3">
        <w:rPr>
          <w:rFonts w:ascii="MS Gothic" w:eastAsia="MS Gothic" w:hAnsi="MS Gothic" w:cs="MS Gothic" w:hint="eastAsia"/>
          <w:color w:val="000000"/>
          <w:sz w:val="43"/>
          <w:szCs w:val="43"/>
          <w:lang w:eastAsia="de-CH"/>
        </w:rPr>
        <w:t>姊妹</w:t>
      </w:r>
      <w:r w:rsidRPr="008530F3">
        <w:rPr>
          <w:rFonts w:ascii="Batang" w:eastAsia="Batang" w:hAnsi="Batang" w:cs="Batang" w:hint="eastAsia"/>
          <w:color w:val="000000"/>
          <w:sz w:val="43"/>
          <w:szCs w:val="43"/>
          <w:lang w:eastAsia="de-CH"/>
        </w:rPr>
        <w:t>說，『</w:t>
      </w:r>
      <w:r w:rsidRPr="008530F3">
        <w:rPr>
          <w:rFonts w:ascii="MS Mincho" w:eastAsia="MS Mincho" w:hAnsi="MS Mincho" w:cs="MS Mincho" w:hint="eastAsia"/>
          <w:color w:val="000000"/>
          <w:sz w:val="43"/>
          <w:szCs w:val="43"/>
          <w:lang w:eastAsia="de-CH"/>
        </w:rPr>
        <w:t>為甚麼我們不接受倪弟兄的話並且實行</w:t>
      </w:r>
      <w:r w:rsidRPr="008530F3">
        <w:rPr>
          <w:rFonts w:ascii="MS Gothic" w:eastAsia="MS Gothic" w:hAnsi="MS Gothic" w:cs="MS Gothic" w:hint="eastAsia"/>
          <w:color w:val="000000"/>
          <w:sz w:val="43"/>
          <w:szCs w:val="43"/>
          <w:lang w:eastAsia="de-CH"/>
        </w:rPr>
        <w:t>呢？』在場的每個人都流著淚</w:t>
      </w:r>
      <w:r w:rsidRPr="008530F3">
        <w:rPr>
          <w:rFonts w:ascii="Batang" w:eastAsia="Batang" w:hAnsi="Batang" w:cs="Batang" w:hint="eastAsia"/>
          <w:color w:val="000000"/>
          <w:sz w:val="43"/>
          <w:szCs w:val="43"/>
          <w:lang w:eastAsia="de-CH"/>
        </w:rPr>
        <w:t>說，『阿們！我們願意實行。』然後倪弟兄回答說，『</w:t>
      </w:r>
      <w:r w:rsidRPr="008530F3">
        <w:rPr>
          <w:rFonts w:ascii="MS Gothic" w:eastAsia="MS Gothic" w:hAnsi="MS Gothic" w:cs="MS Gothic" w:hint="eastAsia"/>
          <w:color w:val="000000"/>
          <w:sz w:val="43"/>
          <w:szCs w:val="43"/>
          <w:lang w:eastAsia="de-CH"/>
        </w:rPr>
        <w:t>你們若願意實行這條路，必須書面將你們自己和你們</w:t>
      </w:r>
      <w:r w:rsidRPr="008530F3">
        <w:rPr>
          <w:rFonts w:ascii="MS Mincho" w:eastAsia="MS Mincho" w:hAnsi="MS Mincho" w:cs="MS Mincho" w:hint="eastAsia"/>
          <w:color w:val="000000"/>
          <w:sz w:val="43"/>
          <w:szCs w:val="43"/>
          <w:lang w:eastAsia="de-CH"/>
        </w:rPr>
        <w:t>所有的一切都交出來。』我題</w:t>
      </w:r>
      <w:r w:rsidRPr="008530F3">
        <w:rPr>
          <w:rFonts w:ascii="Batang" w:eastAsia="Batang" w:hAnsi="Batang" w:cs="Batang" w:hint="eastAsia"/>
          <w:color w:val="000000"/>
          <w:sz w:val="43"/>
          <w:szCs w:val="43"/>
          <w:lang w:eastAsia="de-CH"/>
        </w:rPr>
        <w:t>說這事的點乃是，我們需要將自己交給主。也許</w:t>
      </w:r>
      <w:r w:rsidRPr="008530F3">
        <w:rPr>
          <w:rFonts w:ascii="MS Gothic" w:eastAsia="MS Gothic" w:hAnsi="MS Gothic" w:cs="MS Gothic" w:hint="eastAsia"/>
          <w:color w:val="000000"/>
          <w:sz w:val="43"/>
          <w:szCs w:val="43"/>
          <w:lang w:eastAsia="de-CH"/>
        </w:rPr>
        <w:t>你已經將自己奉獻給</w:t>
      </w:r>
      <w:r w:rsidRPr="008530F3">
        <w:rPr>
          <w:rFonts w:ascii="PMingLiU" w:eastAsia="PMingLiU" w:hAnsi="PMingLiU" w:cs="PMingLiU" w:hint="eastAsia"/>
          <w:color w:val="000000"/>
          <w:sz w:val="43"/>
          <w:szCs w:val="43"/>
          <w:lang w:eastAsia="de-CH"/>
        </w:rPr>
        <w:t>祂</w:t>
      </w:r>
      <w:r w:rsidRPr="008530F3">
        <w:rPr>
          <w:rFonts w:ascii="PMingLiU" w:eastAsia="PMingLiU" w:hAnsi="PMingLiU" w:cs="PMingLiU" w:hint="eastAsia"/>
          <w:color w:val="000000"/>
          <w:sz w:val="43"/>
          <w:szCs w:val="43"/>
          <w:lang w:eastAsia="de-CH"/>
        </w:rPr>
        <w:lastRenderedPageBreak/>
        <w:t>，但你從來沒有將自己交給祂。今天基督不但要得著你的錢財、牲畜和土地，也要得著你這個人</w:t>
      </w:r>
      <w:r w:rsidRPr="008530F3">
        <w:rPr>
          <w:rFonts w:ascii="MS Mincho" w:eastAsia="MS Mincho" w:hAnsi="MS Mincho" w:cs="MS Mincho"/>
          <w:color w:val="000000"/>
          <w:sz w:val="43"/>
          <w:szCs w:val="43"/>
          <w:lang w:eastAsia="de-CH"/>
        </w:rPr>
        <w:t>。</w:t>
      </w:r>
    </w:p>
    <w:p w14:paraId="408193F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百姓向約瑟付出了最後一種代價－他們自己，就得以有分於拔尖的分。當</w:t>
      </w:r>
      <w:r w:rsidRPr="008530F3">
        <w:rPr>
          <w:rFonts w:ascii="MS Gothic" w:eastAsia="MS Gothic" w:hAnsi="MS Gothic" w:cs="MS Gothic" w:hint="eastAsia"/>
          <w:color w:val="000000"/>
          <w:sz w:val="43"/>
          <w:szCs w:val="43"/>
          <w:lang w:eastAsia="de-CH"/>
        </w:rPr>
        <w:t>你付出第一、第二、第三種代價，你就享受第一、第二、第三種的分。但你付出最高的代價，就享受上好的分。最終，我們不僅得著糧食，使我們滿足；也得著種子，使我們繁衍。要得著糧食和種子，我們需要付出完全的代價。在交出我們自己以前，我們必須交出其他的一切。百姓將一切交給約瑟以後，就能</w:t>
      </w:r>
      <w:r w:rsidRPr="008530F3">
        <w:rPr>
          <w:rFonts w:ascii="Batang" w:eastAsia="Batang" w:hAnsi="Batang" w:cs="Batang" w:hint="eastAsia"/>
          <w:color w:val="000000"/>
          <w:sz w:val="43"/>
          <w:szCs w:val="43"/>
          <w:lang w:eastAsia="de-CH"/>
        </w:rPr>
        <w:t>說，『讚美主，我們得著釋放了！我們不在意我們的錢財、牲畜、土地、甚至我們自己。我們只享受</w:t>
      </w:r>
      <w:r w:rsidRPr="008530F3">
        <w:rPr>
          <w:rFonts w:ascii="MS Mincho" w:eastAsia="MS Mincho" w:hAnsi="MS Mincho" w:cs="MS Mincho" w:hint="eastAsia"/>
          <w:color w:val="000000"/>
          <w:sz w:val="43"/>
          <w:szCs w:val="43"/>
          <w:lang w:eastAsia="de-CH"/>
        </w:rPr>
        <w:t>豐富的供應。』留下的只有享受。為著這種享受捨棄一切，是何等大的祝福</w:t>
      </w:r>
      <w:r w:rsidRPr="008530F3">
        <w:rPr>
          <w:rFonts w:ascii="MS Mincho" w:eastAsia="MS Mincho" w:hAnsi="MS Mincho" w:cs="MS Mincho"/>
          <w:color w:val="000000"/>
          <w:sz w:val="43"/>
          <w:szCs w:val="43"/>
          <w:lang w:eastAsia="de-CH"/>
        </w:rPr>
        <w:t>！</w:t>
      </w:r>
    </w:p>
    <w:p w14:paraId="46170AAE"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當主耶</w:t>
      </w:r>
      <w:r w:rsidRPr="008530F3">
        <w:rPr>
          <w:rFonts w:ascii="MS Gothic" w:eastAsia="MS Gothic" w:hAnsi="MS Gothic" w:cs="MS Gothic" w:hint="eastAsia"/>
          <w:color w:val="000000"/>
          <w:sz w:val="43"/>
          <w:szCs w:val="43"/>
          <w:lang w:eastAsia="de-CH"/>
        </w:rPr>
        <w:t>穌來臨時，全地都要在一個地主，一個銀行家之下。所有的土地都要屬於基督。我們要將我們的所有和所是都交給</w:t>
      </w:r>
      <w:r w:rsidRPr="008530F3">
        <w:rPr>
          <w:rFonts w:ascii="PMingLiU" w:eastAsia="PMingLiU" w:hAnsi="PMingLiU" w:cs="PMingLiU" w:hint="eastAsia"/>
          <w:color w:val="000000"/>
          <w:sz w:val="43"/>
          <w:szCs w:val="43"/>
          <w:lang w:eastAsia="de-CH"/>
        </w:rPr>
        <w:t>祂。我們是享受者，不是主人。當時埃及的一切都在一個主人手下。約瑟叫百姓『從埃及這邊，直到埃及那邊，都各歸各城，』（創四七</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，）好有均</w:t>
      </w:r>
      <w:r w:rsidRPr="008530F3">
        <w:rPr>
          <w:rFonts w:ascii="MS Gothic" w:eastAsia="MS Gothic" w:hAnsi="MS Gothic" w:cs="MS Gothic" w:hint="eastAsia"/>
          <w:color w:val="000000"/>
          <w:sz w:val="43"/>
          <w:szCs w:val="43"/>
          <w:lang w:eastAsia="de-CH"/>
        </w:rPr>
        <w:t>勻的分配。沒有富的，也沒有貧的。對於屬靈的供應，今天也是這樣。基督有豐富。但</w:t>
      </w:r>
      <w:r w:rsidRPr="008530F3">
        <w:rPr>
          <w:rFonts w:ascii="PMingLiU" w:eastAsia="PMingLiU" w:hAnsi="PMingLiU" w:cs="PMingLiU" w:hint="eastAsia"/>
          <w:color w:val="000000"/>
          <w:sz w:val="43"/>
          <w:szCs w:val="43"/>
          <w:lang w:eastAsia="de-CH"/>
        </w:rPr>
        <w:t>祂能供應我們多少豐富，在於我們願意付出</w:t>
      </w:r>
      <w:r w:rsidRPr="008530F3">
        <w:rPr>
          <w:rFonts w:ascii="MS Mincho" w:eastAsia="MS Mincho" w:hAnsi="MS Mincho" w:cs="MS Mincho" w:hint="eastAsia"/>
          <w:color w:val="000000"/>
          <w:sz w:val="43"/>
          <w:szCs w:val="43"/>
          <w:lang w:eastAsia="de-CH"/>
        </w:rPr>
        <w:t>甚麼。我們若願意付出第一</w:t>
      </w:r>
      <w:r w:rsidRPr="008530F3">
        <w:rPr>
          <w:rFonts w:ascii="MS Mincho" w:eastAsia="MS Mincho" w:hAnsi="MS Mincho" w:cs="MS Mincho" w:hint="eastAsia"/>
          <w:color w:val="000000"/>
          <w:sz w:val="43"/>
          <w:szCs w:val="43"/>
          <w:lang w:eastAsia="de-CH"/>
        </w:rPr>
        <w:lastRenderedPageBreak/>
        <w:t>種代價，就要得著第一種供應。我們若願意付出更多的代價，就要得著更多的供應。但我們若願意付出第四種代價，就不僅要得著糧食滿足自己；也要得著種子，為別人生</w:t>
      </w:r>
      <w:r w:rsidRPr="008530F3">
        <w:rPr>
          <w:rFonts w:ascii="PMingLiU" w:eastAsia="PMingLiU" w:hAnsi="PMingLiU" w:cs="PMingLiU" w:hint="eastAsia"/>
          <w:color w:val="000000"/>
          <w:sz w:val="43"/>
          <w:szCs w:val="43"/>
          <w:lang w:eastAsia="de-CH"/>
        </w:rPr>
        <w:t>產一些東西。這是何等奇妙</w:t>
      </w:r>
      <w:r w:rsidRPr="008530F3">
        <w:rPr>
          <w:rFonts w:ascii="MS Mincho" w:eastAsia="MS Mincho" w:hAnsi="MS Mincho" w:cs="MS Mincho"/>
          <w:color w:val="000000"/>
          <w:sz w:val="43"/>
          <w:szCs w:val="43"/>
          <w:lang w:eastAsia="de-CH"/>
        </w:rPr>
        <w:t>！</w:t>
      </w:r>
    </w:p>
    <w:p w14:paraId="7D0190C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Gothic" w:eastAsia="MS Gothic" w:hAnsi="MS Gothic" w:cs="MS Gothic" w:hint="eastAsia"/>
          <w:color w:val="000000"/>
          <w:sz w:val="43"/>
          <w:szCs w:val="43"/>
          <w:lang w:eastAsia="de-CH"/>
        </w:rPr>
        <w:t>你若研讀創世記四十七章，就看見埃及全地最終成了享受之地，不再有高低貧富之分。所有的人都成了同樣水平上的享受者，因為一切人事物都在同一個主人之下。這是千年國的圖畫。在千年國裏，沒有資本主義或社會主義。每個人都在同樣的水平上，因為一切都在主的手下。</w:t>
      </w:r>
      <w:r w:rsidRPr="008530F3">
        <w:rPr>
          <w:rFonts w:ascii="PMingLiU" w:eastAsia="PMingLiU" w:hAnsi="PMingLiU" w:cs="PMingLiU" w:hint="eastAsia"/>
          <w:color w:val="000000"/>
          <w:sz w:val="43"/>
          <w:szCs w:val="43"/>
          <w:lang w:eastAsia="de-CH"/>
        </w:rPr>
        <w:t>祂要買回一切，並要得著一切人事物。的確，地和其中所充滿的，都屬耶和</w:t>
      </w:r>
      <w:r w:rsidRPr="008530F3">
        <w:rPr>
          <w:rFonts w:ascii="MS Mincho" w:eastAsia="MS Mincho" w:hAnsi="MS Mincho" w:cs="MS Mincho" w:hint="eastAsia"/>
          <w:color w:val="000000"/>
          <w:sz w:val="43"/>
          <w:szCs w:val="43"/>
          <w:lang w:eastAsia="de-CH"/>
        </w:rPr>
        <w:t>華。（詩二四</w:t>
      </w:r>
      <w:r w:rsidRPr="008530F3">
        <w:rPr>
          <w:rFonts w:ascii="Times New Roman" w:eastAsia="Times New Roman" w:hAnsi="Times New Roman" w:cs="Times New Roman"/>
          <w:color w:val="000000"/>
          <w:sz w:val="43"/>
          <w:szCs w:val="43"/>
          <w:lang w:eastAsia="de-CH"/>
        </w:rPr>
        <w:t>1</w:t>
      </w:r>
      <w:r w:rsidRPr="008530F3">
        <w:rPr>
          <w:rFonts w:ascii="MS Mincho" w:eastAsia="MS Mincho" w:hAnsi="MS Mincho" w:cs="MS Mincho" w:hint="eastAsia"/>
          <w:color w:val="000000"/>
          <w:sz w:val="43"/>
          <w:szCs w:val="43"/>
          <w:lang w:eastAsia="de-CH"/>
        </w:rPr>
        <w:t>。</w:t>
      </w:r>
      <w:r w:rsidRPr="008530F3">
        <w:rPr>
          <w:rFonts w:ascii="MS Mincho" w:eastAsia="MS Mincho" w:hAnsi="MS Mincho" w:cs="MS Mincho"/>
          <w:color w:val="000000"/>
          <w:sz w:val="43"/>
          <w:szCs w:val="43"/>
          <w:lang w:eastAsia="de-CH"/>
        </w:rPr>
        <w:t>）</w:t>
      </w:r>
    </w:p>
    <w:p w14:paraId="401BD46C"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千年國的光景與今天大不相同。在約瑟登寶座以前，百姓各在不同的水平上。但在他登寶座，百姓到他那裏糴糧以後，埃及成了千年國的豫影，所有的人都在同樣的水平上。一切都在一人之下，並且屬於他，因為那人有豐富，並能要求得著一切。今天在召會生活中，我們中間也必須這樣。因為基督已經得著我們的一切，如今我們都在同樣的水平上享受基督的豐富。以上所題的各點，也都是在新約裏發展的種子</w:t>
      </w:r>
      <w:r w:rsidRPr="008530F3">
        <w:rPr>
          <w:rFonts w:ascii="MS Mincho" w:eastAsia="MS Mincho" w:hAnsi="MS Mincho" w:cs="MS Mincho"/>
          <w:color w:val="000000"/>
          <w:sz w:val="43"/>
          <w:szCs w:val="43"/>
          <w:lang w:eastAsia="de-CH"/>
        </w:rPr>
        <w:t>。</w:t>
      </w:r>
    </w:p>
    <w:p w14:paraId="06B0FAA5"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lastRenderedPageBreak/>
        <w:t>約瑟不但供應人糧食，也顧到他父親的葬禮。（創四九</w:t>
      </w:r>
      <w:r w:rsidRPr="008530F3">
        <w:rPr>
          <w:rFonts w:ascii="Times New Roman" w:eastAsia="Times New Roman" w:hAnsi="Times New Roman" w:cs="Times New Roman"/>
          <w:color w:val="000000"/>
          <w:sz w:val="43"/>
          <w:szCs w:val="43"/>
          <w:lang w:eastAsia="de-CH"/>
        </w:rPr>
        <w:t>29~31</w:t>
      </w:r>
      <w:r w:rsidRPr="008530F3">
        <w:rPr>
          <w:rFonts w:ascii="MS Mincho" w:eastAsia="MS Mincho" w:hAnsi="MS Mincho" w:cs="MS Mincho" w:hint="eastAsia"/>
          <w:color w:val="000000"/>
          <w:sz w:val="43"/>
          <w:szCs w:val="43"/>
          <w:lang w:eastAsia="de-CH"/>
        </w:rPr>
        <w:t>，五十</w:t>
      </w:r>
      <w:r w:rsidRPr="008530F3">
        <w:rPr>
          <w:rFonts w:ascii="Times New Roman" w:eastAsia="Times New Roman" w:hAnsi="Times New Roman" w:cs="Times New Roman"/>
          <w:color w:val="000000"/>
          <w:sz w:val="43"/>
          <w:szCs w:val="43"/>
          <w:lang w:eastAsia="de-CH"/>
        </w:rPr>
        <w:t>1~14</w:t>
      </w:r>
      <w:r w:rsidRPr="008530F3">
        <w:rPr>
          <w:rFonts w:ascii="MS Mincho" w:eastAsia="MS Mincho" w:hAnsi="MS Mincho" w:cs="MS Mincho" w:hint="eastAsia"/>
          <w:color w:val="000000"/>
          <w:sz w:val="43"/>
          <w:szCs w:val="43"/>
          <w:lang w:eastAsia="de-CH"/>
        </w:rPr>
        <w:t>。）雅各的葬禮不是簡單的事。照著希伯來十一章，亞伯拉罕、以撒、雅各都得了美地的應許，但死的時候並沒有承受美地。這有力的指明復活。亞伯拉罕帶著他要復活的</w:t>
      </w:r>
      <w:r w:rsidRPr="008530F3">
        <w:rPr>
          <w:rFonts w:ascii="MS Gothic" w:eastAsia="MS Gothic" w:hAnsi="MS Gothic" w:cs="MS Gothic" w:hint="eastAsia"/>
          <w:color w:val="000000"/>
          <w:sz w:val="43"/>
          <w:szCs w:val="43"/>
          <w:lang w:eastAsia="de-CH"/>
        </w:rPr>
        <w:t>盼望死去。毫無疑問，以撒和雅各也有同樣的觀念。雅各死時存著盼望，有一天他要起來承受那地。因這緣故，他囑咐約瑟不要把他的身體留在埃及，而要把他葬在列祖之地。雅各領悟死亡對他只是一段睡眠的時間，在復活那天他要起來承受美地。這是雅各埋葬的意義。約瑟照著雅各的請求埋葬他，指明他和父親有同樣的信心。他也相信他們要起來承受美地</w:t>
      </w:r>
      <w:r w:rsidRPr="008530F3">
        <w:rPr>
          <w:rFonts w:ascii="MS Mincho" w:eastAsia="MS Mincho" w:hAnsi="MS Mincho" w:cs="MS Mincho"/>
          <w:color w:val="000000"/>
          <w:sz w:val="43"/>
          <w:szCs w:val="43"/>
          <w:lang w:eastAsia="de-CH"/>
        </w:rPr>
        <w:t>。</w:t>
      </w:r>
    </w:p>
    <w:p w14:paraId="4E8C4363"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約瑟也供養他的弟兄們，並且安慰他們。（創五十</w:t>
      </w:r>
      <w:r w:rsidRPr="008530F3">
        <w:rPr>
          <w:rFonts w:ascii="Times New Roman" w:eastAsia="Times New Roman" w:hAnsi="Times New Roman" w:cs="Times New Roman"/>
          <w:color w:val="000000"/>
          <w:sz w:val="43"/>
          <w:szCs w:val="43"/>
          <w:lang w:eastAsia="de-CH"/>
        </w:rPr>
        <w:t>15~21</w:t>
      </w:r>
      <w:r w:rsidRPr="008530F3">
        <w:rPr>
          <w:rFonts w:ascii="MS Mincho" w:eastAsia="MS Mincho" w:hAnsi="MS Mincho" w:cs="MS Mincho" w:hint="eastAsia"/>
          <w:color w:val="000000"/>
          <w:sz w:val="43"/>
          <w:szCs w:val="43"/>
          <w:lang w:eastAsia="de-CH"/>
        </w:rPr>
        <w:t>。）約瑟的哥哥們不能忘記他們對他所作的事，他們害怕父親死後，約瑟會作一些事情報復他們。約瑟聽見他哥哥們的請求就哭了，因為他沒有以惡報復他們的思想。他</w:t>
      </w:r>
      <w:r w:rsidRPr="008530F3">
        <w:rPr>
          <w:rFonts w:ascii="Batang" w:eastAsia="Batang" w:hAnsi="Batang" w:cs="Batang" w:hint="eastAsia"/>
          <w:color w:val="000000"/>
          <w:sz w:val="43"/>
          <w:szCs w:val="43"/>
          <w:lang w:eastAsia="de-CH"/>
        </w:rPr>
        <w:t>說，『不要害</w:t>
      </w:r>
      <w:r w:rsidRPr="008530F3">
        <w:rPr>
          <w:rFonts w:ascii="MS Mincho" w:eastAsia="MS Mincho" w:hAnsi="MS Mincho" w:cs="MS Mincho" w:hint="eastAsia"/>
          <w:color w:val="000000"/>
          <w:sz w:val="43"/>
          <w:szCs w:val="43"/>
          <w:lang w:eastAsia="de-CH"/>
        </w:rPr>
        <w:t>怕，我豈能代替神</w:t>
      </w:r>
      <w:r w:rsidRPr="008530F3">
        <w:rPr>
          <w:rFonts w:ascii="MS Gothic" w:eastAsia="MS Gothic" w:hAnsi="MS Gothic" w:cs="MS Gothic" w:hint="eastAsia"/>
          <w:color w:val="000000"/>
          <w:sz w:val="43"/>
          <w:szCs w:val="43"/>
          <w:lang w:eastAsia="de-CH"/>
        </w:rPr>
        <w:t>呢？從前你們的意思是要害我，但神的意思原是好的，要保全許多人的性命，成就今日的光景。』（創五十</w:t>
      </w:r>
      <w:r w:rsidRPr="008530F3">
        <w:rPr>
          <w:rFonts w:ascii="Times New Roman" w:eastAsia="Times New Roman" w:hAnsi="Times New Roman" w:cs="Times New Roman"/>
          <w:color w:val="000000"/>
          <w:sz w:val="43"/>
          <w:szCs w:val="43"/>
          <w:lang w:eastAsia="de-CH"/>
        </w:rPr>
        <w:t>19~20</w:t>
      </w:r>
      <w:r w:rsidRPr="008530F3">
        <w:rPr>
          <w:rFonts w:ascii="MS Mincho" w:eastAsia="MS Mincho" w:hAnsi="MS Mincho" w:cs="MS Mincho" w:hint="eastAsia"/>
          <w:color w:val="000000"/>
          <w:sz w:val="43"/>
          <w:szCs w:val="43"/>
          <w:lang w:eastAsia="de-CH"/>
        </w:rPr>
        <w:t>。）約瑟也應許要供養他們和他們的孩子。他安慰他們，對他們</w:t>
      </w:r>
      <w:r w:rsidRPr="008530F3">
        <w:rPr>
          <w:rFonts w:ascii="Batang" w:eastAsia="Batang" w:hAnsi="Batang" w:cs="Batang" w:hint="eastAsia"/>
          <w:color w:val="000000"/>
          <w:sz w:val="43"/>
          <w:szCs w:val="43"/>
          <w:lang w:eastAsia="de-CH"/>
        </w:rPr>
        <w:t>說親愛的話。（創五十</w:t>
      </w:r>
      <w:r w:rsidRPr="008530F3">
        <w:rPr>
          <w:rFonts w:ascii="Times New Roman" w:eastAsia="Times New Roman" w:hAnsi="Times New Roman" w:cs="Times New Roman"/>
          <w:color w:val="000000"/>
          <w:sz w:val="43"/>
          <w:szCs w:val="43"/>
          <w:lang w:eastAsia="de-CH"/>
        </w:rPr>
        <w:t>21</w:t>
      </w:r>
      <w:r w:rsidRPr="008530F3">
        <w:rPr>
          <w:rFonts w:ascii="MS Mincho" w:eastAsia="MS Mincho" w:hAnsi="MS Mincho" w:cs="MS Mincho" w:hint="eastAsia"/>
          <w:color w:val="000000"/>
          <w:sz w:val="43"/>
          <w:szCs w:val="43"/>
          <w:lang w:eastAsia="de-CH"/>
        </w:rPr>
        <w:t>。）約瑟似乎對他的哥哥們</w:t>
      </w:r>
      <w:r w:rsidRPr="008530F3">
        <w:rPr>
          <w:rFonts w:ascii="Batang" w:eastAsia="Batang" w:hAnsi="Batang" w:cs="Batang" w:hint="eastAsia"/>
          <w:color w:val="000000"/>
          <w:sz w:val="43"/>
          <w:szCs w:val="43"/>
          <w:lang w:eastAsia="de-CH"/>
        </w:rPr>
        <w:t>說，『</w:t>
      </w:r>
      <w:r w:rsidRPr="008530F3">
        <w:rPr>
          <w:rFonts w:ascii="MS Gothic" w:eastAsia="MS Gothic" w:hAnsi="MS Gothic" w:cs="MS Gothic" w:hint="eastAsia"/>
          <w:color w:val="000000"/>
          <w:sz w:val="43"/>
          <w:szCs w:val="43"/>
          <w:lang w:eastAsia="de-CH"/>
        </w:rPr>
        <w:t>你們的意念是邪惡的，但神的意念是奇妙的。</w:t>
      </w:r>
      <w:r w:rsidRPr="008530F3">
        <w:rPr>
          <w:rFonts w:ascii="PMingLiU" w:eastAsia="PMingLiU" w:hAnsi="PMingLiU" w:cs="PMingLiU" w:hint="eastAsia"/>
          <w:color w:val="000000"/>
          <w:sz w:val="43"/>
          <w:szCs w:val="43"/>
          <w:lang w:eastAsia="de-CH"/>
        </w:rPr>
        <w:t>祂差我到這裏來，為要拯救許多</w:t>
      </w:r>
      <w:r w:rsidRPr="008530F3">
        <w:rPr>
          <w:rFonts w:ascii="PMingLiU" w:eastAsia="PMingLiU" w:hAnsi="PMingLiU" w:cs="PMingLiU" w:hint="eastAsia"/>
          <w:color w:val="000000"/>
          <w:sz w:val="43"/>
          <w:szCs w:val="43"/>
          <w:lang w:eastAsia="de-CH"/>
        </w:rPr>
        <w:lastRenderedPageBreak/>
        <w:t>人的性命。請不要受到困擾。我感謝你們對我所作的。你們幫助神達成祂的目的。』在召會生活中，我們需要</w:t>
      </w:r>
      <w:r w:rsidRPr="008530F3">
        <w:rPr>
          <w:rFonts w:ascii="MS Mincho" w:eastAsia="MS Mincho" w:hAnsi="MS Mincho" w:cs="MS Mincho" w:hint="eastAsia"/>
          <w:color w:val="000000"/>
          <w:sz w:val="43"/>
          <w:szCs w:val="43"/>
          <w:lang w:eastAsia="de-CH"/>
        </w:rPr>
        <w:t>這樣的靈。即使別人得罪</w:t>
      </w:r>
      <w:r w:rsidRPr="008530F3">
        <w:rPr>
          <w:rFonts w:ascii="MS Gothic" w:eastAsia="MS Gothic" w:hAnsi="MS Gothic" w:cs="MS Gothic" w:hint="eastAsia"/>
          <w:color w:val="000000"/>
          <w:sz w:val="43"/>
          <w:szCs w:val="43"/>
          <w:lang w:eastAsia="de-CH"/>
        </w:rPr>
        <w:t>你，你也需要認為他們對你所作的是出於神。你若將每件事當作出於神的來接受，一切被人得罪的事都要過去</w:t>
      </w:r>
      <w:r w:rsidRPr="008530F3">
        <w:rPr>
          <w:rFonts w:ascii="MS Mincho" w:eastAsia="MS Mincho" w:hAnsi="MS Mincho" w:cs="MS Mincho"/>
          <w:color w:val="000000"/>
          <w:sz w:val="43"/>
          <w:szCs w:val="43"/>
          <w:lang w:eastAsia="de-CH"/>
        </w:rPr>
        <w:t>。</w:t>
      </w:r>
    </w:p>
    <w:p w14:paraId="760216B0"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安慰那些得罪過他的人。他有何等的恩典！因為被得罪的能安慰得罪人的，他們就能在國度裏享受喜樂的生活。請記得，約瑟和他的弟兄們代表國度裏的人。因著約瑟超特的靈，他們能一同在國度裏享受美好的時光。但假定約瑟要以惡報復他的哥哥們，那國度就不可能有了</w:t>
      </w:r>
      <w:r w:rsidRPr="008530F3">
        <w:rPr>
          <w:rFonts w:ascii="MS Mincho" w:eastAsia="MS Mincho" w:hAnsi="MS Mincho" w:cs="MS Mincho"/>
          <w:color w:val="000000"/>
          <w:sz w:val="43"/>
          <w:szCs w:val="43"/>
          <w:lang w:eastAsia="de-CH"/>
        </w:rPr>
        <w:t>。</w:t>
      </w:r>
    </w:p>
    <w:p w14:paraId="492D4317"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約瑟像雅各一樣，存著信心死去。他臨終的時候，囑咐以色列人不要把他的骸骨留在埃及，乃要帶到應許之地。（創五十</w:t>
      </w:r>
      <w:r w:rsidRPr="008530F3">
        <w:rPr>
          <w:rFonts w:ascii="Times New Roman" w:eastAsia="Times New Roman" w:hAnsi="Times New Roman" w:cs="Times New Roman"/>
          <w:color w:val="000000"/>
          <w:sz w:val="43"/>
          <w:szCs w:val="43"/>
          <w:lang w:eastAsia="de-CH"/>
        </w:rPr>
        <w:t>22~26</w:t>
      </w:r>
      <w:r w:rsidRPr="008530F3">
        <w:rPr>
          <w:rFonts w:ascii="MS Mincho" w:eastAsia="MS Mincho" w:hAnsi="MS Mincho" w:cs="MS Mincho" w:hint="eastAsia"/>
          <w:color w:val="000000"/>
          <w:sz w:val="43"/>
          <w:szCs w:val="43"/>
          <w:lang w:eastAsia="de-CH"/>
        </w:rPr>
        <w:t>。）這指明他</w:t>
      </w:r>
      <w:r w:rsidRPr="008530F3">
        <w:rPr>
          <w:rFonts w:ascii="MS Gothic" w:eastAsia="MS Gothic" w:hAnsi="MS Gothic" w:cs="MS Gothic" w:hint="eastAsia"/>
          <w:color w:val="000000"/>
          <w:sz w:val="43"/>
          <w:szCs w:val="43"/>
          <w:lang w:eastAsia="de-CH"/>
        </w:rPr>
        <w:t>盼望復活。他相</w:t>
      </w:r>
      <w:r w:rsidRPr="008530F3">
        <w:rPr>
          <w:rFonts w:ascii="MS Mincho" w:eastAsia="MS Mincho" w:hAnsi="MS Mincho" w:cs="MS Mincho" w:hint="eastAsia"/>
          <w:color w:val="000000"/>
          <w:sz w:val="43"/>
          <w:szCs w:val="43"/>
          <w:lang w:eastAsia="de-CH"/>
        </w:rPr>
        <w:t>信有一天他要起來承受美地，並且有分於那裏要有的一切享受。為著約瑟得勝的結局，我們</w:t>
      </w:r>
      <w:r w:rsidRPr="008530F3">
        <w:rPr>
          <w:rFonts w:ascii="Batang" w:eastAsia="Batang" w:hAnsi="Batang" w:cs="Batang" w:hint="eastAsia"/>
          <w:color w:val="000000"/>
          <w:sz w:val="43"/>
          <w:szCs w:val="43"/>
          <w:lang w:eastAsia="de-CH"/>
        </w:rPr>
        <w:t>說阿利路亞！在創世記的總結裏，我們看見基督、國度、和得勝者的一切方面。</w:t>
      </w:r>
      <w:r w:rsidRPr="008530F3">
        <w:rPr>
          <w:rFonts w:ascii="MS Mincho" w:eastAsia="MS Mincho" w:hAnsi="MS Mincho" w:cs="MS Mincho" w:hint="eastAsia"/>
          <w:color w:val="000000"/>
          <w:sz w:val="43"/>
          <w:szCs w:val="43"/>
          <w:lang w:eastAsia="de-CH"/>
        </w:rPr>
        <w:t>為著這一切，我們何等感謝主</w:t>
      </w:r>
      <w:r w:rsidRPr="008530F3">
        <w:rPr>
          <w:rFonts w:ascii="MS Mincho" w:eastAsia="MS Mincho" w:hAnsi="MS Mincho" w:cs="MS Mincho"/>
          <w:color w:val="000000"/>
          <w:sz w:val="43"/>
          <w:szCs w:val="43"/>
          <w:lang w:eastAsia="de-CH"/>
        </w:rPr>
        <w:t>！</w:t>
      </w:r>
    </w:p>
    <w:p w14:paraId="6873AB96" w14:textId="77777777"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在本書的開頭，神照著</w:t>
      </w:r>
      <w:r w:rsidRPr="008530F3">
        <w:rPr>
          <w:rFonts w:ascii="PMingLiU" w:eastAsia="PMingLiU" w:hAnsi="PMingLiU" w:cs="PMingLiU" w:hint="eastAsia"/>
          <w:color w:val="000000"/>
          <w:sz w:val="43"/>
          <w:szCs w:val="43"/>
          <w:lang w:eastAsia="de-CH"/>
        </w:rPr>
        <w:t>祂的形像造人，為要彰顯祂；並且賜給人權柄，為要代表祂。在許多蒙召之人的經歷以後，本書結束於一個生命，這生</w:t>
      </w:r>
      <w:r w:rsidRPr="008530F3">
        <w:rPr>
          <w:rFonts w:ascii="PMingLiU" w:eastAsia="PMingLiU" w:hAnsi="PMingLiU" w:cs="PMingLiU" w:hint="eastAsia"/>
          <w:color w:val="000000"/>
          <w:sz w:val="43"/>
          <w:szCs w:val="43"/>
          <w:lang w:eastAsia="de-CH"/>
        </w:rPr>
        <w:lastRenderedPageBreak/>
        <w:t>命一方面在雅各身上，有神的形像彰顯神；另一方面在約瑟身上，有神的權柄代表神。這是何等超特，何等美妙</w:t>
      </w:r>
      <w:r w:rsidRPr="008530F3">
        <w:rPr>
          <w:rFonts w:ascii="MS Mincho" w:eastAsia="MS Mincho" w:hAnsi="MS Mincho" w:cs="MS Mincho"/>
          <w:color w:val="000000"/>
          <w:sz w:val="43"/>
          <w:szCs w:val="43"/>
          <w:lang w:eastAsia="de-CH"/>
        </w:rPr>
        <w:t>！</w:t>
      </w:r>
    </w:p>
    <w:p w14:paraId="3337ECE3" w14:textId="3FA52596" w:rsidR="008530F3" w:rsidRPr="008530F3" w:rsidRDefault="008530F3" w:rsidP="008530F3">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8530F3">
        <w:rPr>
          <w:rFonts w:ascii="MS Mincho" w:eastAsia="MS Mincho" w:hAnsi="MS Mincho" w:cs="MS Mincho" w:hint="eastAsia"/>
          <w:color w:val="000000"/>
          <w:sz w:val="43"/>
          <w:szCs w:val="43"/>
          <w:lang w:eastAsia="de-CH"/>
        </w:rPr>
        <w:t>然而，創世記裏所描繪的，還是豫表之時代的一個影兒。在約瑟的時代，實際還沒有來到。因此，就這面的意義</w:t>
      </w:r>
      <w:r w:rsidRPr="008530F3">
        <w:rPr>
          <w:rFonts w:ascii="Batang" w:eastAsia="Batang" w:hAnsi="Batang" w:cs="Batang" w:hint="eastAsia"/>
          <w:color w:val="000000"/>
          <w:sz w:val="43"/>
          <w:szCs w:val="43"/>
          <w:lang w:eastAsia="de-CH"/>
        </w:rPr>
        <w:t>說，創世</w:t>
      </w:r>
      <w:r w:rsidRPr="008530F3">
        <w:rPr>
          <w:rFonts w:ascii="MS Mincho" w:eastAsia="MS Mincho" w:hAnsi="MS Mincho" w:cs="MS Mincho" w:hint="eastAsia"/>
          <w:color w:val="000000"/>
          <w:sz w:val="43"/>
          <w:szCs w:val="43"/>
          <w:lang w:eastAsia="de-CH"/>
        </w:rPr>
        <w:t>記結束於一節，</w:t>
      </w:r>
      <w:r w:rsidRPr="008530F3">
        <w:rPr>
          <w:rFonts w:ascii="Batang" w:eastAsia="Batang" w:hAnsi="Batang" w:cs="Batang" w:hint="eastAsia"/>
          <w:color w:val="000000"/>
          <w:sz w:val="43"/>
          <w:szCs w:val="43"/>
          <w:lang w:eastAsia="de-CH"/>
        </w:rPr>
        <w:t>說到約瑟死了，人把他收殮在棺材裏，停在埃及。他死了，盼望在應驗的時代有分於實際。簡言之，整體說來，創世記開始於神的創造，結束於人的死，</w:t>
      </w:r>
      <w:r w:rsidRPr="008530F3">
        <w:rPr>
          <w:rFonts w:ascii="MS Mincho" w:eastAsia="MS Mincho" w:hAnsi="MS Mincho" w:cs="MS Mincho" w:hint="eastAsia"/>
          <w:color w:val="000000"/>
          <w:sz w:val="43"/>
          <w:szCs w:val="43"/>
          <w:lang w:eastAsia="de-CH"/>
        </w:rPr>
        <w:t>並被收驗在棺材裏，甚至停在埃及。因著墮落，死、棺材和『埃及』乃是墮落之人的定命。因此，墮落的人需要神的救贖，這救贖是在下一卷書－出埃及記裏，得著完全的</w:t>
      </w:r>
      <w:r w:rsidRPr="008530F3">
        <w:rPr>
          <w:rFonts w:ascii="PMingLiU" w:eastAsia="PMingLiU" w:hAnsi="PMingLiU" w:cs="PMingLiU" w:hint="eastAsia"/>
          <w:color w:val="000000"/>
          <w:sz w:val="43"/>
          <w:szCs w:val="43"/>
          <w:lang w:eastAsia="de-CH"/>
        </w:rPr>
        <w:t>啟示並豫表</w:t>
      </w:r>
      <w:r w:rsidRPr="008530F3">
        <w:rPr>
          <w:rFonts w:ascii="MS Mincho" w:eastAsia="MS Mincho" w:hAnsi="MS Mincho" w:cs="MS Mincho"/>
          <w:color w:val="000000"/>
          <w:sz w:val="43"/>
          <w:szCs w:val="43"/>
          <w:lang w:eastAsia="de-CH"/>
        </w:rPr>
        <w:t>。</w:t>
      </w:r>
    </w:p>
    <w:sectPr w:rsidR="008530F3" w:rsidRPr="008530F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C509E"/>
    <w:multiLevelType w:val="multilevel"/>
    <w:tmpl w:val="001C6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BEA"/>
    <w:rsid w:val="00602FEB"/>
    <w:rsid w:val="007E0BEA"/>
    <w:rsid w:val="008530F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B0A88A-C768-4BEC-AF84-22D0EA01F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8530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paragraph" w:styleId="berschrift3">
    <w:name w:val="heading 3"/>
    <w:basedOn w:val="Standard"/>
    <w:link w:val="berschrift3Zchn"/>
    <w:uiPriority w:val="9"/>
    <w:qFormat/>
    <w:rsid w:val="008530F3"/>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530F3"/>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rsid w:val="008530F3"/>
    <w:rPr>
      <w:rFonts w:ascii="Times New Roman" w:eastAsia="Times New Roman" w:hAnsi="Times New Roman" w:cs="Times New Roman"/>
      <w:b/>
      <w:bCs/>
      <w:sz w:val="27"/>
      <w:szCs w:val="27"/>
      <w:lang w:eastAsia="de-CH"/>
    </w:rPr>
  </w:style>
  <w:style w:type="paragraph" w:customStyle="1" w:styleId="msonormal0">
    <w:name w:val="msonormal"/>
    <w:basedOn w:val="Standard"/>
    <w:rsid w:val="008530F3"/>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StandardWeb">
    <w:name w:val="Normal (Web)"/>
    <w:basedOn w:val="Standard"/>
    <w:uiPriority w:val="99"/>
    <w:semiHidden/>
    <w:unhideWhenUsed/>
    <w:rsid w:val="008530F3"/>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semiHidden/>
    <w:unhideWhenUsed/>
    <w:rsid w:val="008530F3"/>
    <w:rPr>
      <w:color w:val="0000FF"/>
      <w:u w:val="single"/>
    </w:rPr>
  </w:style>
  <w:style w:type="character" w:styleId="BesuchterLink">
    <w:name w:val="FollowedHyperlink"/>
    <w:basedOn w:val="Absatz-Standardschriftart"/>
    <w:uiPriority w:val="99"/>
    <w:semiHidden/>
    <w:unhideWhenUsed/>
    <w:rsid w:val="008530F3"/>
    <w:rPr>
      <w:color w:val="800080"/>
      <w:u w:val="single"/>
    </w:rPr>
  </w:style>
  <w:style w:type="paragraph" w:customStyle="1" w:styleId="calibre2">
    <w:name w:val="calibre2"/>
    <w:basedOn w:val="Standard"/>
    <w:rsid w:val="008530F3"/>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active">
    <w:name w:val="active"/>
    <w:basedOn w:val="Standard"/>
    <w:rsid w:val="008530F3"/>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fontplus">
    <w:name w:val="fontplus"/>
    <w:basedOn w:val="Standard"/>
    <w:rsid w:val="008530F3"/>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fontminus">
    <w:name w:val="fontminus"/>
    <w:basedOn w:val="Standard"/>
    <w:rsid w:val="008530F3"/>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player">
    <w:name w:val="player"/>
    <w:basedOn w:val="Standard"/>
    <w:rsid w:val="008530F3"/>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043315">
      <w:bodyDiv w:val="1"/>
      <w:marLeft w:val="0"/>
      <w:marRight w:val="0"/>
      <w:marTop w:val="0"/>
      <w:marBottom w:val="0"/>
      <w:divBdr>
        <w:top w:val="none" w:sz="0" w:space="0" w:color="auto"/>
        <w:left w:val="none" w:sz="0" w:space="0" w:color="auto"/>
        <w:bottom w:val="none" w:sz="0" w:space="0" w:color="auto"/>
        <w:right w:val="none" w:sz="0" w:space="0" w:color="auto"/>
      </w:divBdr>
      <w:divsChild>
        <w:div w:id="1992248593">
          <w:marLeft w:val="0"/>
          <w:marRight w:val="0"/>
          <w:marTop w:val="0"/>
          <w:marBottom w:val="0"/>
          <w:divBdr>
            <w:top w:val="none" w:sz="0" w:space="0" w:color="auto"/>
            <w:left w:val="none" w:sz="0" w:space="0" w:color="auto"/>
            <w:bottom w:val="none" w:sz="0" w:space="0" w:color="auto"/>
            <w:right w:val="none" w:sz="0" w:space="0" w:color="auto"/>
          </w:divBdr>
          <w:divsChild>
            <w:div w:id="981467556">
              <w:marLeft w:val="388"/>
              <w:marRight w:val="0"/>
              <w:marTop w:val="0"/>
              <w:marBottom w:val="0"/>
              <w:divBdr>
                <w:top w:val="none" w:sz="0" w:space="0" w:color="auto"/>
                <w:left w:val="none" w:sz="0" w:space="0" w:color="auto"/>
                <w:bottom w:val="none" w:sz="0" w:space="0" w:color="auto"/>
                <w:right w:val="none" w:sz="0" w:space="0" w:color="auto"/>
              </w:divBdr>
              <w:divsChild>
                <w:div w:id="1335185100">
                  <w:marLeft w:val="0"/>
                  <w:marRight w:val="0"/>
                  <w:marTop w:val="0"/>
                  <w:marBottom w:val="0"/>
                  <w:divBdr>
                    <w:top w:val="single" w:sz="6" w:space="8" w:color="257412"/>
                    <w:left w:val="none" w:sz="0" w:space="0" w:color="auto"/>
                    <w:bottom w:val="single" w:sz="6" w:space="8" w:color="257412"/>
                    <w:right w:val="none" w:sz="0" w:space="0" w:color="auto"/>
                  </w:divBdr>
                </w:div>
                <w:div w:id="2100515158">
                  <w:marLeft w:val="0"/>
                  <w:marRight w:val="0"/>
                  <w:marTop w:val="0"/>
                  <w:marBottom w:val="0"/>
                  <w:divBdr>
                    <w:top w:val="none" w:sz="0" w:space="0" w:color="auto"/>
                    <w:left w:val="none" w:sz="0" w:space="0" w:color="auto"/>
                    <w:bottom w:val="none" w:sz="0" w:space="0" w:color="auto"/>
                    <w:right w:val="none" w:sz="0" w:space="0" w:color="auto"/>
                  </w:divBdr>
                </w:div>
                <w:div w:id="1653946361">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233591764">
                  <w:marLeft w:val="0"/>
                  <w:marRight w:val="0"/>
                  <w:marTop w:val="0"/>
                  <w:marBottom w:val="0"/>
                  <w:divBdr>
                    <w:top w:val="none" w:sz="0" w:space="0" w:color="auto"/>
                    <w:left w:val="none" w:sz="0" w:space="0" w:color="auto"/>
                    <w:bottom w:val="none" w:sz="0" w:space="0" w:color="auto"/>
                    <w:right w:val="none" w:sz="0" w:space="0" w:color="auto"/>
                  </w:divBdr>
                </w:div>
                <w:div w:id="106236324">
                  <w:marLeft w:val="0"/>
                  <w:marRight w:val="0"/>
                  <w:marTop w:val="0"/>
                  <w:marBottom w:val="0"/>
                  <w:divBdr>
                    <w:top w:val="none" w:sz="0" w:space="0" w:color="auto"/>
                    <w:left w:val="none" w:sz="0" w:space="0" w:color="auto"/>
                    <w:bottom w:val="none" w:sz="0" w:space="0" w:color="auto"/>
                    <w:right w:val="none" w:sz="0" w:space="0" w:color="auto"/>
                  </w:divBdr>
                </w:div>
                <w:div w:id="1977249839">
                  <w:marLeft w:val="0"/>
                  <w:marRight w:val="0"/>
                  <w:marTop w:val="0"/>
                  <w:marBottom w:val="0"/>
                  <w:divBdr>
                    <w:top w:val="none" w:sz="0" w:space="0" w:color="auto"/>
                    <w:left w:val="none" w:sz="0" w:space="0" w:color="auto"/>
                    <w:bottom w:val="none" w:sz="0" w:space="0" w:color="auto"/>
                    <w:right w:val="none" w:sz="0" w:space="0" w:color="auto"/>
                  </w:divBdr>
                </w:div>
                <w:div w:id="1801875993">
                  <w:marLeft w:val="0"/>
                  <w:marRight w:val="0"/>
                  <w:marTop w:val="0"/>
                  <w:marBottom w:val="0"/>
                  <w:divBdr>
                    <w:top w:val="none" w:sz="0" w:space="0" w:color="auto"/>
                    <w:left w:val="none" w:sz="0" w:space="0" w:color="auto"/>
                    <w:bottom w:val="none" w:sz="0" w:space="0" w:color="auto"/>
                    <w:right w:val="none" w:sz="0" w:space="0" w:color="auto"/>
                  </w:divBdr>
                </w:div>
                <w:div w:id="1290017598">
                  <w:marLeft w:val="0"/>
                  <w:marRight w:val="0"/>
                  <w:marTop w:val="0"/>
                  <w:marBottom w:val="0"/>
                  <w:divBdr>
                    <w:top w:val="none" w:sz="0" w:space="0" w:color="auto"/>
                    <w:left w:val="none" w:sz="0" w:space="0" w:color="auto"/>
                    <w:bottom w:val="none" w:sz="0" w:space="0" w:color="auto"/>
                    <w:right w:val="none" w:sz="0" w:space="0" w:color="auto"/>
                  </w:divBdr>
                </w:div>
                <w:div w:id="786044001">
                  <w:marLeft w:val="0"/>
                  <w:marRight w:val="0"/>
                  <w:marTop w:val="0"/>
                  <w:marBottom w:val="0"/>
                  <w:divBdr>
                    <w:top w:val="none" w:sz="0" w:space="0" w:color="auto"/>
                    <w:left w:val="none" w:sz="0" w:space="0" w:color="auto"/>
                    <w:bottom w:val="none" w:sz="0" w:space="0" w:color="auto"/>
                    <w:right w:val="none" w:sz="0" w:space="0" w:color="auto"/>
                  </w:divBdr>
                </w:div>
                <w:div w:id="1579249974">
                  <w:marLeft w:val="0"/>
                  <w:marRight w:val="0"/>
                  <w:marTop w:val="0"/>
                  <w:marBottom w:val="0"/>
                  <w:divBdr>
                    <w:top w:val="none" w:sz="0" w:space="0" w:color="auto"/>
                    <w:left w:val="none" w:sz="0" w:space="0" w:color="auto"/>
                    <w:bottom w:val="none" w:sz="0" w:space="0" w:color="auto"/>
                    <w:right w:val="none" w:sz="0" w:space="0" w:color="auto"/>
                  </w:divBdr>
                </w:div>
                <w:div w:id="1392774504">
                  <w:marLeft w:val="0"/>
                  <w:marRight w:val="0"/>
                  <w:marTop w:val="0"/>
                  <w:marBottom w:val="0"/>
                  <w:divBdr>
                    <w:top w:val="none" w:sz="0" w:space="0" w:color="auto"/>
                    <w:left w:val="none" w:sz="0" w:space="0" w:color="auto"/>
                    <w:bottom w:val="none" w:sz="0" w:space="0" w:color="auto"/>
                    <w:right w:val="none" w:sz="0" w:space="0" w:color="auto"/>
                  </w:divBdr>
                </w:div>
                <w:div w:id="1542866581">
                  <w:marLeft w:val="0"/>
                  <w:marRight w:val="0"/>
                  <w:marTop w:val="0"/>
                  <w:marBottom w:val="0"/>
                  <w:divBdr>
                    <w:top w:val="none" w:sz="0" w:space="0" w:color="auto"/>
                    <w:left w:val="none" w:sz="0" w:space="0" w:color="auto"/>
                    <w:bottom w:val="none" w:sz="0" w:space="0" w:color="auto"/>
                    <w:right w:val="none" w:sz="0" w:space="0" w:color="auto"/>
                  </w:divBdr>
                </w:div>
                <w:div w:id="1824155960">
                  <w:marLeft w:val="0"/>
                  <w:marRight w:val="0"/>
                  <w:marTop w:val="0"/>
                  <w:marBottom w:val="0"/>
                  <w:divBdr>
                    <w:top w:val="none" w:sz="0" w:space="0" w:color="auto"/>
                    <w:left w:val="none" w:sz="0" w:space="0" w:color="auto"/>
                    <w:bottom w:val="none" w:sz="0" w:space="0" w:color="auto"/>
                    <w:right w:val="none" w:sz="0" w:space="0" w:color="auto"/>
                  </w:divBdr>
                </w:div>
                <w:div w:id="771512513">
                  <w:marLeft w:val="0"/>
                  <w:marRight w:val="0"/>
                  <w:marTop w:val="0"/>
                  <w:marBottom w:val="0"/>
                  <w:divBdr>
                    <w:top w:val="none" w:sz="0" w:space="0" w:color="auto"/>
                    <w:left w:val="none" w:sz="0" w:space="0" w:color="auto"/>
                    <w:bottom w:val="none" w:sz="0" w:space="0" w:color="auto"/>
                    <w:right w:val="none" w:sz="0" w:space="0" w:color="auto"/>
                  </w:divBdr>
                </w:div>
                <w:div w:id="2006395376">
                  <w:marLeft w:val="0"/>
                  <w:marRight w:val="0"/>
                  <w:marTop w:val="0"/>
                  <w:marBottom w:val="0"/>
                  <w:divBdr>
                    <w:top w:val="none" w:sz="0" w:space="0" w:color="auto"/>
                    <w:left w:val="none" w:sz="0" w:space="0" w:color="auto"/>
                    <w:bottom w:val="none" w:sz="0" w:space="0" w:color="auto"/>
                    <w:right w:val="none" w:sz="0" w:space="0" w:color="auto"/>
                  </w:divBdr>
                </w:div>
                <w:div w:id="1853639589">
                  <w:marLeft w:val="0"/>
                  <w:marRight w:val="0"/>
                  <w:marTop w:val="0"/>
                  <w:marBottom w:val="0"/>
                  <w:divBdr>
                    <w:top w:val="none" w:sz="0" w:space="0" w:color="auto"/>
                    <w:left w:val="none" w:sz="0" w:space="0" w:color="auto"/>
                    <w:bottom w:val="none" w:sz="0" w:space="0" w:color="auto"/>
                    <w:right w:val="none" w:sz="0" w:space="0" w:color="auto"/>
                  </w:divBdr>
                </w:div>
                <w:div w:id="579368399">
                  <w:marLeft w:val="0"/>
                  <w:marRight w:val="0"/>
                  <w:marTop w:val="0"/>
                  <w:marBottom w:val="0"/>
                  <w:divBdr>
                    <w:top w:val="none" w:sz="0" w:space="0" w:color="auto"/>
                    <w:left w:val="none" w:sz="0" w:space="0" w:color="auto"/>
                    <w:bottom w:val="none" w:sz="0" w:space="0" w:color="auto"/>
                    <w:right w:val="none" w:sz="0" w:space="0" w:color="auto"/>
                  </w:divBdr>
                </w:div>
                <w:div w:id="588579800">
                  <w:marLeft w:val="0"/>
                  <w:marRight w:val="0"/>
                  <w:marTop w:val="0"/>
                  <w:marBottom w:val="0"/>
                  <w:divBdr>
                    <w:top w:val="none" w:sz="0" w:space="0" w:color="auto"/>
                    <w:left w:val="none" w:sz="0" w:space="0" w:color="auto"/>
                    <w:bottom w:val="none" w:sz="0" w:space="0" w:color="auto"/>
                    <w:right w:val="none" w:sz="0" w:space="0" w:color="auto"/>
                  </w:divBdr>
                </w:div>
                <w:div w:id="1989626625">
                  <w:marLeft w:val="0"/>
                  <w:marRight w:val="0"/>
                  <w:marTop w:val="0"/>
                  <w:marBottom w:val="0"/>
                  <w:divBdr>
                    <w:top w:val="none" w:sz="0" w:space="0" w:color="auto"/>
                    <w:left w:val="none" w:sz="0" w:space="0" w:color="auto"/>
                    <w:bottom w:val="none" w:sz="0" w:space="0" w:color="auto"/>
                    <w:right w:val="none" w:sz="0" w:space="0" w:color="auto"/>
                  </w:divBdr>
                </w:div>
                <w:div w:id="287398329">
                  <w:marLeft w:val="0"/>
                  <w:marRight w:val="0"/>
                  <w:marTop w:val="0"/>
                  <w:marBottom w:val="0"/>
                  <w:divBdr>
                    <w:top w:val="none" w:sz="0" w:space="0" w:color="auto"/>
                    <w:left w:val="none" w:sz="0" w:space="0" w:color="auto"/>
                    <w:bottom w:val="none" w:sz="0" w:space="0" w:color="auto"/>
                    <w:right w:val="none" w:sz="0" w:space="0" w:color="auto"/>
                  </w:divBdr>
                </w:div>
                <w:div w:id="790902430">
                  <w:marLeft w:val="0"/>
                  <w:marRight w:val="0"/>
                  <w:marTop w:val="0"/>
                  <w:marBottom w:val="0"/>
                  <w:divBdr>
                    <w:top w:val="none" w:sz="0" w:space="0" w:color="auto"/>
                    <w:left w:val="none" w:sz="0" w:space="0" w:color="auto"/>
                    <w:bottom w:val="none" w:sz="0" w:space="0" w:color="auto"/>
                    <w:right w:val="none" w:sz="0" w:space="0" w:color="auto"/>
                  </w:divBdr>
                </w:div>
                <w:div w:id="1665545326">
                  <w:marLeft w:val="0"/>
                  <w:marRight w:val="0"/>
                  <w:marTop w:val="0"/>
                  <w:marBottom w:val="0"/>
                  <w:divBdr>
                    <w:top w:val="none" w:sz="0" w:space="0" w:color="auto"/>
                    <w:left w:val="none" w:sz="0" w:space="0" w:color="auto"/>
                    <w:bottom w:val="none" w:sz="0" w:space="0" w:color="auto"/>
                    <w:right w:val="none" w:sz="0" w:space="0" w:color="auto"/>
                  </w:divBdr>
                </w:div>
                <w:div w:id="35129793">
                  <w:marLeft w:val="0"/>
                  <w:marRight w:val="0"/>
                  <w:marTop w:val="0"/>
                  <w:marBottom w:val="0"/>
                  <w:divBdr>
                    <w:top w:val="none" w:sz="0" w:space="0" w:color="auto"/>
                    <w:left w:val="none" w:sz="0" w:space="0" w:color="auto"/>
                    <w:bottom w:val="none" w:sz="0" w:space="0" w:color="auto"/>
                    <w:right w:val="none" w:sz="0" w:space="0" w:color="auto"/>
                  </w:divBdr>
                </w:div>
                <w:div w:id="1196891317">
                  <w:marLeft w:val="0"/>
                  <w:marRight w:val="0"/>
                  <w:marTop w:val="0"/>
                  <w:marBottom w:val="0"/>
                  <w:divBdr>
                    <w:top w:val="none" w:sz="0" w:space="0" w:color="auto"/>
                    <w:left w:val="none" w:sz="0" w:space="0" w:color="auto"/>
                    <w:bottom w:val="none" w:sz="0" w:space="0" w:color="auto"/>
                    <w:right w:val="none" w:sz="0" w:space="0" w:color="auto"/>
                  </w:divBdr>
                </w:div>
                <w:div w:id="1583180178">
                  <w:marLeft w:val="0"/>
                  <w:marRight w:val="0"/>
                  <w:marTop w:val="0"/>
                  <w:marBottom w:val="0"/>
                  <w:divBdr>
                    <w:top w:val="none" w:sz="0" w:space="0" w:color="auto"/>
                    <w:left w:val="none" w:sz="0" w:space="0" w:color="auto"/>
                    <w:bottom w:val="none" w:sz="0" w:space="0" w:color="auto"/>
                    <w:right w:val="none" w:sz="0" w:space="0" w:color="auto"/>
                  </w:divBdr>
                </w:div>
                <w:div w:id="1077167825">
                  <w:marLeft w:val="0"/>
                  <w:marRight w:val="0"/>
                  <w:marTop w:val="0"/>
                  <w:marBottom w:val="0"/>
                  <w:divBdr>
                    <w:top w:val="none" w:sz="0" w:space="0" w:color="auto"/>
                    <w:left w:val="none" w:sz="0" w:space="0" w:color="auto"/>
                    <w:bottom w:val="none" w:sz="0" w:space="0" w:color="auto"/>
                    <w:right w:val="none" w:sz="0" w:space="0" w:color="auto"/>
                  </w:divBdr>
                </w:div>
                <w:div w:id="1658917972">
                  <w:marLeft w:val="0"/>
                  <w:marRight w:val="0"/>
                  <w:marTop w:val="0"/>
                  <w:marBottom w:val="0"/>
                  <w:divBdr>
                    <w:top w:val="none" w:sz="0" w:space="0" w:color="auto"/>
                    <w:left w:val="none" w:sz="0" w:space="0" w:color="auto"/>
                    <w:bottom w:val="none" w:sz="0" w:space="0" w:color="auto"/>
                    <w:right w:val="none" w:sz="0" w:space="0" w:color="auto"/>
                  </w:divBdr>
                </w:div>
                <w:div w:id="1663777277">
                  <w:marLeft w:val="0"/>
                  <w:marRight w:val="0"/>
                  <w:marTop w:val="0"/>
                  <w:marBottom w:val="0"/>
                  <w:divBdr>
                    <w:top w:val="none" w:sz="0" w:space="0" w:color="auto"/>
                    <w:left w:val="none" w:sz="0" w:space="0" w:color="auto"/>
                    <w:bottom w:val="none" w:sz="0" w:space="0" w:color="auto"/>
                    <w:right w:val="none" w:sz="0" w:space="0" w:color="auto"/>
                  </w:divBdr>
                </w:div>
                <w:div w:id="799962483">
                  <w:marLeft w:val="0"/>
                  <w:marRight w:val="0"/>
                  <w:marTop w:val="0"/>
                  <w:marBottom w:val="0"/>
                  <w:divBdr>
                    <w:top w:val="none" w:sz="0" w:space="0" w:color="auto"/>
                    <w:left w:val="none" w:sz="0" w:space="0" w:color="auto"/>
                    <w:bottom w:val="none" w:sz="0" w:space="0" w:color="auto"/>
                    <w:right w:val="none" w:sz="0" w:space="0" w:color="auto"/>
                  </w:divBdr>
                </w:div>
                <w:div w:id="1447431071">
                  <w:marLeft w:val="0"/>
                  <w:marRight w:val="0"/>
                  <w:marTop w:val="0"/>
                  <w:marBottom w:val="0"/>
                  <w:divBdr>
                    <w:top w:val="none" w:sz="0" w:space="0" w:color="auto"/>
                    <w:left w:val="none" w:sz="0" w:space="0" w:color="auto"/>
                    <w:bottom w:val="none" w:sz="0" w:space="0" w:color="auto"/>
                    <w:right w:val="none" w:sz="0" w:space="0" w:color="auto"/>
                  </w:divBdr>
                </w:div>
                <w:div w:id="1709599503">
                  <w:marLeft w:val="0"/>
                  <w:marRight w:val="0"/>
                  <w:marTop w:val="0"/>
                  <w:marBottom w:val="0"/>
                  <w:divBdr>
                    <w:top w:val="none" w:sz="0" w:space="0" w:color="auto"/>
                    <w:left w:val="none" w:sz="0" w:space="0" w:color="auto"/>
                    <w:bottom w:val="none" w:sz="0" w:space="0" w:color="auto"/>
                    <w:right w:val="none" w:sz="0" w:space="0" w:color="auto"/>
                  </w:divBdr>
                </w:div>
                <w:div w:id="1498376312">
                  <w:marLeft w:val="0"/>
                  <w:marRight w:val="0"/>
                  <w:marTop w:val="0"/>
                  <w:marBottom w:val="0"/>
                  <w:divBdr>
                    <w:top w:val="none" w:sz="0" w:space="0" w:color="auto"/>
                    <w:left w:val="none" w:sz="0" w:space="0" w:color="auto"/>
                    <w:bottom w:val="none" w:sz="0" w:space="0" w:color="auto"/>
                    <w:right w:val="none" w:sz="0" w:space="0" w:color="auto"/>
                  </w:divBdr>
                </w:div>
                <w:div w:id="1710688515">
                  <w:marLeft w:val="0"/>
                  <w:marRight w:val="0"/>
                  <w:marTop w:val="0"/>
                  <w:marBottom w:val="0"/>
                  <w:divBdr>
                    <w:top w:val="none" w:sz="0" w:space="0" w:color="auto"/>
                    <w:left w:val="none" w:sz="0" w:space="0" w:color="auto"/>
                    <w:bottom w:val="none" w:sz="0" w:space="0" w:color="auto"/>
                    <w:right w:val="none" w:sz="0" w:space="0" w:color="auto"/>
                  </w:divBdr>
                </w:div>
                <w:div w:id="846410185">
                  <w:marLeft w:val="0"/>
                  <w:marRight w:val="0"/>
                  <w:marTop w:val="0"/>
                  <w:marBottom w:val="0"/>
                  <w:divBdr>
                    <w:top w:val="none" w:sz="0" w:space="0" w:color="auto"/>
                    <w:left w:val="none" w:sz="0" w:space="0" w:color="auto"/>
                    <w:bottom w:val="none" w:sz="0" w:space="0" w:color="auto"/>
                    <w:right w:val="none" w:sz="0" w:space="0" w:color="auto"/>
                  </w:divBdr>
                </w:div>
                <w:div w:id="2034383466">
                  <w:marLeft w:val="0"/>
                  <w:marRight w:val="0"/>
                  <w:marTop w:val="0"/>
                  <w:marBottom w:val="0"/>
                  <w:divBdr>
                    <w:top w:val="none" w:sz="0" w:space="0" w:color="auto"/>
                    <w:left w:val="none" w:sz="0" w:space="0" w:color="auto"/>
                    <w:bottom w:val="none" w:sz="0" w:space="0" w:color="auto"/>
                    <w:right w:val="none" w:sz="0" w:space="0" w:color="auto"/>
                  </w:divBdr>
                </w:div>
                <w:div w:id="61877342">
                  <w:marLeft w:val="0"/>
                  <w:marRight w:val="0"/>
                  <w:marTop w:val="0"/>
                  <w:marBottom w:val="0"/>
                  <w:divBdr>
                    <w:top w:val="none" w:sz="0" w:space="0" w:color="auto"/>
                    <w:left w:val="none" w:sz="0" w:space="0" w:color="auto"/>
                    <w:bottom w:val="none" w:sz="0" w:space="0" w:color="auto"/>
                    <w:right w:val="none" w:sz="0" w:space="0" w:color="auto"/>
                  </w:divBdr>
                </w:div>
                <w:div w:id="421024309">
                  <w:marLeft w:val="0"/>
                  <w:marRight w:val="0"/>
                  <w:marTop w:val="0"/>
                  <w:marBottom w:val="0"/>
                  <w:divBdr>
                    <w:top w:val="none" w:sz="0" w:space="0" w:color="auto"/>
                    <w:left w:val="none" w:sz="0" w:space="0" w:color="auto"/>
                    <w:bottom w:val="none" w:sz="0" w:space="0" w:color="auto"/>
                    <w:right w:val="none" w:sz="0" w:space="0" w:color="auto"/>
                  </w:divBdr>
                </w:div>
                <w:div w:id="1696419203">
                  <w:marLeft w:val="0"/>
                  <w:marRight w:val="0"/>
                  <w:marTop w:val="0"/>
                  <w:marBottom w:val="0"/>
                  <w:divBdr>
                    <w:top w:val="none" w:sz="0" w:space="0" w:color="auto"/>
                    <w:left w:val="none" w:sz="0" w:space="0" w:color="auto"/>
                    <w:bottom w:val="none" w:sz="0" w:space="0" w:color="auto"/>
                    <w:right w:val="none" w:sz="0" w:space="0" w:color="auto"/>
                  </w:divBdr>
                </w:div>
                <w:div w:id="754086651">
                  <w:marLeft w:val="0"/>
                  <w:marRight w:val="0"/>
                  <w:marTop w:val="0"/>
                  <w:marBottom w:val="0"/>
                  <w:divBdr>
                    <w:top w:val="none" w:sz="0" w:space="0" w:color="auto"/>
                    <w:left w:val="none" w:sz="0" w:space="0" w:color="auto"/>
                    <w:bottom w:val="none" w:sz="0" w:space="0" w:color="auto"/>
                    <w:right w:val="none" w:sz="0" w:space="0" w:color="auto"/>
                  </w:divBdr>
                </w:div>
                <w:div w:id="959143898">
                  <w:marLeft w:val="0"/>
                  <w:marRight w:val="0"/>
                  <w:marTop w:val="0"/>
                  <w:marBottom w:val="0"/>
                  <w:divBdr>
                    <w:top w:val="none" w:sz="0" w:space="0" w:color="auto"/>
                    <w:left w:val="none" w:sz="0" w:space="0" w:color="auto"/>
                    <w:bottom w:val="none" w:sz="0" w:space="0" w:color="auto"/>
                    <w:right w:val="none" w:sz="0" w:space="0" w:color="auto"/>
                  </w:divBdr>
                </w:div>
                <w:div w:id="1670794079">
                  <w:marLeft w:val="0"/>
                  <w:marRight w:val="0"/>
                  <w:marTop w:val="0"/>
                  <w:marBottom w:val="0"/>
                  <w:divBdr>
                    <w:top w:val="none" w:sz="0" w:space="0" w:color="auto"/>
                    <w:left w:val="none" w:sz="0" w:space="0" w:color="auto"/>
                    <w:bottom w:val="none" w:sz="0" w:space="0" w:color="auto"/>
                    <w:right w:val="none" w:sz="0" w:space="0" w:color="auto"/>
                  </w:divBdr>
                </w:div>
                <w:div w:id="555288147">
                  <w:marLeft w:val="0"/>
                  <w:marRight w:val="0"/>
                  <w:marTop w:val="0"/>
                  <w:marBottom w:val="0"/>
                  <w:divBdr>
                    <w:top w:val="none" w:sz="0" w:space="0" w:color="auto"/>
                    <w:left w:val="none" w:sz="0" w:space="0" w:color="auto"/>
                    <w:bottom w:val="none" w:sz="0" w:space="0" w:color="auto"/>
                    <w:right w:val="none" w:sz="0" w:space="0" w:color="auto"/>
                  </w:divBdr>
                </w:div>
                <w:div w:id="383918990">
                  <w:marLeft w:val="0"/>
                  <w:marRight w:val="0"/>
                  <w:marTop w:val="0"/>
                  <w:marBottom w:val="0"/>
                  <w:divBdr>
                    <w:top w:val="none" w:sz="0" w:space="0" w:color="auto"/>
                    <w:left w:val="none" w:sz="0" w:space="0" w:color="auto"/>
                    <w:bottom w:val="none" w:sz="0" w:space="0" w:color="auto"/>
                    <w:right w:val="none" w:sz="0" w:space="0" w:color="auto"/>
                  </w:divBdr>
                </w:div>
                <w:div w:id="163054537">
                  <w:marLeft w:val="0"/>
                  <w:marRight w:val="0"/>
                  <w:marTop w:val="0"/>
                  <w:marBottom w:val="0"/>
                  <w:divBdr>
                    <w:top w:val="none" w:sz="0" w:space="0" w:color="auto"/>
                    <w:left w:val="none" w:sz="0" w:space="0" w:color="auto"/>
                    <w:bottom w:val="none" w:sz="0" w:space="0" w:color="auto"/>
                    <w:right w:val="none" w:sz="0" w:space="0" w:color="auto"/>
                  </w:divBdr>
                </w:div>
                <w:div w:id="979724748">
                  <w:marLeft w:val="0"/>
                  <w:marRight w:val="0"/>
                  <w:marTop w:val="0"/>
                  <w:marBottom w:val="0"/>
                  <w:divBdr>
                    <w:top w:val="none" w:sz="0" w:space="0" w:color="auto"/>
                    <w:left w:val="none" w:sz="0" w:space="0" w:color="auto"/>
                    <w:bottom w:val="none" w:sz="0" w:space="0" w:color="auto"/>
                    <w:right w:val="none" w:sz="0" w:space="0" w:color="auto"/>
                  </w:divBdr>
                </w:div>
                <w:div w:id="1840727626">
                  <w:marLeft w:val="0"/>
                  <w:marRight w:val="0"/>
                  <w:marTop w:val="0"/>
                  <w:marBottom w:val="0"/>
                  <w:divBdr>
                    <w:top w:val="none" w:sz="0" w:space="0" w:color="auto"/>
                    <w:left w:val="none" w:sz="0" w:space="0" w:color="auto"/>
                    <w:bottom w:val="none" w:sz="0" w:space="0" w:color="auto"/>
                    <w:right w:val="none" w:sz="0" w:space="0" w:color="auto"/>
                  </w:divBdr>
                </w:div>
                <w:div w:id="772633600">
                  <w:marLeft w:val="0"/>
                  <w:marRight w:val="0"/>
                  <w:marTop w:val="0"/>
                  <w:marBottom w:val="0"/>
                  <w:divBdr>
                    <w:top w:val="none" w:sz="0" w:space="0" w:color="auto"/>
                    <w:left w:val="none" w:sz="0" w:space="0" w:color="auto"/>
                    <w:bottom w:val="none" w:sz="0" w:space="0" w:color="auto"/>
                    <w:right w:val="none" w:sz="0" w:space="0" w:color="auto"/>
                  </w:divBdr>
                </w:div>
                <w:div w:id="1023022393">
                  <w:marLeft w:val="0"/>
                  <w:marRight w:val="0"/>
                  <w:marTop w:val="0"/>
                  <w:marBottom w:val="0"/>
                  <w:divBdr>
                    <w:top w:val="none" w:sz="0" w:space="0" w:color="auto"/>
                    <w:left w:val="none" w:sz="0" w:space="0" w:color="auto"/>
                    <w:bottom w:val="none" w:sz="0" w:space="0" w:color="auto"/>
                    <w:right w:val="none" w:sz="0" w:space="0" w:color="auto"/>
                  </w:divBdr>
                </w:div>
                <w:div w:id="946624550">
                  <w:marLeft w:val="0"/>
                  <w:marRight w:val="0"/>
                  <w:marTop w:val="0"/>
                  <w:marBottom w:val="0"/>
                  <w:divBdr>
                    <w:top w:val="none" w:sz="0" w:space="0" w:color="auto"/>
                    <w:left w:val="none" w:sz="0" w:space="0" w:color="auto"/>
                    <w:bottom w:val="none" w:sz="0" w:space="0" w:color="auto"/>
                    <w:right w:val="none" w:sz="0" w:space="0" w:color="auto"/>
                  </w:divBdr>
                </w:div>
                <w:div w:id="973289269">
                  <w:marLeft w:val="0"/>
                  <w:marRight w:val="0"/>
                  <w:marTop w:val="0"/>
                  <w:marBottom w:val="0"/>
                  <w:divBdr>
                    <w:top w:val="none" w:sz="0" w:space="0" w:color="auto"/>
                    <w:left w:val="none" w:sz="0" w:space="0" w:color="auto"/>
                    <w:bottom w:val="none" w:sz="0" w:space="0" w:color="auto"/>
                    <w:right w:val="none" w:sz="0" w:space="0" w:color="auto"/>
                  </w:divBdr>
                </w:div>
                <w:div w:id="2250546">
                  <w:marLeft w:val="0"/>
                  <w:marRight w:val="0"/>
                  <w:marTop w:val="0"/>
                  <w:marBottom w:val="0"/>
                  <w:divBdr>
                    <w:top w:val="none" w:sz="0" w:space="0" w:color="auto"/>
                    <w:left w:val="none" w:sz="0" w:space="0" w:color="auto"/>
                    <w:bottom w:val="none" w:sz="0" w:space="0" w:color="auto"/>
                    <w:right w:val="none" w:sz="0" w:space="0" w:color="auto"/>
                  </w:divBdr>
                </w:div>
                <w:div w:id="1233081031">
                  <w:marLeft w:val="0"/>
                  <w:marRight w:val="0"/>
                  <w:marTop w:val="0"/>
                  <w:marBottom w:val="0"/>
                  <w:divBdr>
                    <w:top w:val="none" w:sz="0" w:space="0" w:color="auto"/>
                    <w:left w:val="none" w:sz="0" w:space="0" w:color="auto"/>
                    <w:bottom w:val="none" w:sz="0" w:space="0" w:color="auto"/>
                    <w:right w:val="none" w:sz="0" w:space="0" w:color="auto"/>
                  </w:divBdr>
                </w:div>
                <w:div w:id="867642181">
                  <w:marLeft w:val="0"/>
                  <w:marRight w:val="0"/>
                  <w:marTop w:val="0"/>
                  <w:marBottom w:val="0"/>
                  <w:divBdr>
                    <w:top w:val="none" w:sz="0" w:space="0" w:color="auto"/>
                    <w:left w:val="none" w:sz="0" w:space="0" w:color="auto"/>
                    <w:bottom w:val="none" w:sz="0" w:space="0" w:color="auto"/>
                    <w:right w:val="none" w:sz="0" w:space="0" w:color="auto"/>
                  </w:divBdr>
                </w:div>
                <w:div w:id="219293955">
                  <w:marLeft w:val="0"/>
                  <w:marRight w:val="0"/>
                  <w:marTop w:val="0"/>
                  <w:marBottom w:val="0"/>
                  <w:divBdr>
                    <w:top w:val="none" w:sz="0" w:space="0" w:color="auto"/>
                    <w:left w:val="none" w:sz="0" w:space="0" w:color="auto"/>
                    <w:bottom w:val="none" w:sz="0" w:space="0" w:color="auto"/>
                    <w:right w:val="none" w:sz="0" w:space="0" w:color="auto"/>
                  </w:divBdr>
                </w:div>
                <w:div w:id="1976980723">
                  <w:marLeft w:val="0"/>
                  <w:marRight w:val="0"/>
                  <w:marTop w:val="0"/>
                  <w:marBottom w:val="0"/>
                  <w:divBdr>
                    <w:top w:val="none" w:sz="0" w:space="0" w:color="auto"/>
                    <w:left w:val="none" w:sz="0" w:space="0" w:color="auto"/>
                    <w:bottom w:val="none" w:sz="0" w:space="0" w:color="auto"/>
                    <w:right w:val="none" w:sz="0" w:space="0" w:color="auto"/>
                  </w:divBdr>
                </w:div>
                <w:div w:id="503595772">
                  <w:marLeft w:val="0"/>
                  <w:marRight w:val="0"/>
                  <w:marTop w:val="0"/>
                  <w:marBottom w:val="0"/>
                  <w:divBdr>
                    <w:top w:val="none" w:sz="0" w:space="0" w:color="auto"/>
                    <w:left w:val="none" w:sz="0" w:space="0" w:color="auto"/>
                    <w:bottom w:val="none" w:sz="0" w:space="0" w:color="auto"/>
                    <w:right w:val="none" w:sz="0" w:space="0" w:color="auto"/>
                  </w:divBdr>
                </w:div>
                <w:div w:id="1596019052">
                  <w:marLeft w:val="0"/>
                  <w:marRight w:val="0"/>
                  <w:marTop w:val="0"/>
                  <w:marBottom w:val="0"/>
                  <w:divBdr>
                    <w:top w:val="none" w:sz="0" w:space="0" w:color="auto"/>
                    <w:left w:val="none" w:sz="0" w:space="0" w:color="auto"/>
                    <w:bottom w:val="none" w:sz="0" w:space="0" w:color="auto"/>
                    <w:right w:val="none" w:sz="0" w:space="0" w:color="auto"/>
                  </w:divBdr>
                </w:div>
                <w:div w:id="803351857">
                  <w:marLeft w:val="0"/>
                  <w:marRight w:val="0"/>
                  <w:marTop w:val="0"/>
                  <w:marBottom w:val="0"/>
                  <w:divBdr>
                    <w:top w:val="none" w:sz="0" w:space="0" w:color="auto"/>
                    <w:left w:val="none" w:sz="0" w:space="0" w:color="auto"/>
                    <w:bottom w:val="none" w:sz="0" w:space="0" w:color="auto"/>
                    <w:right w:val="none" w:sz="0" w:space="0" w:color="auto"/>
                  </w:divBdr>
                </w:div>
                <w:div w:id="1039283172">
                  <w:marLeft w:val="0"/>
                  <w:marRight w:val="0"/>
                  <w:marTop w:val="0"/>
                  <w:marBottom w:val="0"/>
                  <w:divBdr>
                    <w:top w:val="none" w:sz="0" w:space="0" w:color="auto"/>
                    <w:left w:val="none" w:sz="0" w:space="0" w:color="auto"/>
                    <w:bottom w:val="none" w:sz="0" w:space="0" w:color="auto"/>
                    <w:right w:val="none" w:sz="0" w:space="0" w:color="auto"/>
                  </w:divBdr>
                </w:div>
                <w:div w:id="1083769123">
                  <w:marLeft w:val="0"/>
                  <w:marRight w:val="0"/>
                  <w:marTop w:val="0"/>
                  <w:marBottom w:val="0"/>
                  <w:divBdr>
                    <w:top w:val="none" w:sz="0" w:space="0" w:color="auto"/>
                    <w:left w:val="none" w:sz="0" w:space="0" w:color="auto"/>
                    <w:bottom w:val="none" w:sz="0" w:space="0" w:color="auto"/>
                    <w:right w:val="none" w:sz="0" w:space="0" w:color="auto"/>
                  </w:divBdr>
                </w:div>
                <w:div w:id="822240192">
                  <w:marLeft w:val="0"/>
                  <w:marRight w:val="0"/>
                  <w:marTop w:val="0"/>
                  <w:marBottom w:val="0"/>
                  <w:divBdr>
                    <w:top w:val="none" w:sz="0" w:space="0" w:color="auto"/>
                    <w:left w:val="none" w:sz="0" w:space="0" w:color="auto"/>
                    <w:bottom w:val="none" w:sz="0" w:space="0" w:color="auto"/>
                    <w:right w:val="none" w:sz="0" w:space="0" w:color="auto"/>
                  </w:divBdr>
                </w:div>
                <w:div w:id="1869829372">
                  <w:marLeft w:val="0"/>
                  <w:marRight w:val="0"/>
                  <w:marTop w:val="0"/>
                  <w:marBottom w:val="0"/>
                  <w:divBdr>
                    <w:top w:val="none" w:sz="0" w:space="0" w:color="auto"/>
                    <w:left w:val="none" w:sz="0" w:space="0" w:color="auto"/>
                    <w:bottom w:val="none" w:sz="0" w:space="0" w:color="auto"/>
                    <w:right w:val="none" w:sz="0" w:space="0" w:color="auto"/>
                  </w:divBdr>
                </w:div>
                <w:div w:id="2013338551">
                  <w:marLeft w:val="0"/>
                  <w:marRight w:val="0"/>
                  <w:marTop w:val="0"/>
                  <w:marBottom w:val="0"/>
                  <w:divBdr>
                    <w:top w:val="none" w:sz="0" w:space="0" w:color="auto"/>
                    <w:left w:val="none" w:sz="0" w:space="0" w:color="auto"/>
                    <w:bottom w:val="none" w:sz="0" w:space="0" w:color="auto"/>
                    <w:right w:val="none" w:sz="0" w:space="0" w:color="auto"/>
                  </w:divBdr>
                </w:div>
                <w:div w:id="1564683372">
                  <w:marLeft w:val="0"/>
                  <w:marRight w:val="0"/>
                  <w:marTop w:val="0"/>
                  <w:marBottom w:val="0"/>
                  <w:divBdr>
                    <w:top w:val="none" w:sz="0" w:space="0" w:color="auto"/>
                    <w:left w:val="none" w:sz="0" w:space="0" w:color="auto"/>
                    <w:bottom w:val="none" w:sz="0" w:space="0" w:color="auto"/>
                    <w:right w:val="none" w:sz="0" w:space="0" w:color="auto"/>
                  </w:divBdr>
                </w:div>
                <w:div w:id="813718668">
                  <w:marLeft w:val="0"/>
                  <w:marRight w:val="0"/>
                  <w:marTop w:val="0"/>
                  <w:marBottom w:val="0"/>
                  <w:divBdr>
                    <w:top w:val="none" w:sz="0" w:space="0" w:color="auto"/>
                    <w:left w:val="none" w:sz="0" w:space="0" w:color="auto"/>
                    <w:bottom w:val="none" w:sz="0" w:space="0" w:color="auto"/>
                    <w:right w:val="none" w:sz="0" w:space="0" w:color="auto"/>
                  </w:divBdr>
                </w:div>
                <w:div w:id="137698085">
                  <w:marLeft w:val="0"/>
                  <w:marRight w:val="0"/>
                  <w:marTop w:val="0"/>
                  <w:marBottom w:val="0"/>
                  <w:divBdr>
                    <w:top w:val="none" w:sz="0" w:space="0" w:color="auto"/>
                    <w:left w:val="none" w:sz="0" w:space="0" w:color="auto"/>
                    <w:bottom w:val="none" w:sz="0" w:space="0" w:color="auto"/>
                    <w:right w:val="none" w:sz="0" w:space="0" w:color="auto"/>
                  </w:divBdr>
                </w:div>
                <w:div w:id="1688602109">
                  <w:marLeft w:val="0"/>
                  <w:marRight w:val="0"/>
                  <w:marTop w:val="0"/>
                  <w:marBottom w:val="0"/>
                  <w:divBdr>
                    <w:top w:val="none" w:sz="0" w:space="0" w:color="auto"/>
                    <w:left w:val="none" w:sz="0" w:space="0" w:color="auto"/>
                    <w:bottom w:val="none" w:sz="0" w:space="0" w:color="auto"/>
                    <w:right w:val="none" w:sz="0" w:space="0" w:color="auto"/>
                  </w:divBdr>
                </w:div>
                <w:div w:id="1053893442">
                  <w:marLeft w:val="0"/>
                  <w:marRight w:val="0"/>
                  <w:marTop w:val="0"/>
                  <w:marBottom w:val="0"/>
                  <w:divBdr>
                    <w:top w:val="none" w:sz="0" w:space="0" w:color="auto"/>
                    <w:left w:val="none" w:sz="0" w:space="0" w:color="auto"/>
                    <w:bottom w:val="none" w:sz="0" w:space="0" w:color="auto"/>
                    <w:right w:val="none" w:sz="0" w:space="0" w:color="auto"/>
                  </w:divBdr>
                </w:div>
                <w:div w:id="560823183">
                  <w:marLeft w:val="0"/>
                  <w:marRight w:val="0"/>
                  <w:marTop w:val="0"/>
                  <w:marBottom w:val="0"/>
                  <w:divBdr>
                    <w:top w:val="none" w:sz="0" w:space="0" w:color="auto"/>
                    <w:left w:val="none" w:sz="0" w:space="0" w:color="auto"/>
                    <w:bottom w:val="none" w:sz="0" w:space="0" w:color="auto"/>
                    <w:right w:val="none" w:sz="0" w:space="0" w:color="auto"/>
                  </w:divBdr>
                </w:div>
                <w:div w:id="1027218136">
                  <w:marLeft w:val="0"/>
                  <w:marRight w:val="0"/>
                  <w:marTop w:val="0"/>
                  <w:marBottom w:val="0"/>
                  <w:divBdr>
                    <w:top w:val="none" w:sz="0" w:space="0" w:color="auto"/>
                    <w:left w:val="none" w:sz="0" w:space="0" w:color="auto"/>
                    <w:bottom w:val="none" w:sz="0" w:space="0" w:color="auto"/>
                    <w:right w:val="none" w:sz="0" w:space="0" w:color="auto"/>
                  </w:divBdr>
                </w:div>
                <w:div w:id="1504123983">
                  <w:marLeft w:val="0"/>
                  <w:marRight w:val="0"/>
                  <w:marTop w:val="0"/>
                  <w:marBottom w:val="0"/>
                  <w:divBdr>
                    <w:top w:val="none" w:sz="0" w:space="0" w:color="auto"/>
                    <w:left w:val="none" w:sz="0" w:space="0" w:color="auto"/>
                    <w:bottom w:val="none" w:sz="0" w:space="0" w:color="auto"/>
                    <w:right w:val="none" w:sz="0" w:space="0" w:color="auto"/>
                  </w:divBdr>
                </w:div>
                <w:div w:id="337737993">
                  <w:marLeft w:val="0"/>
                  <w:marRight w:val="0"/>
                  <w:marTop w:val="0"/>
                  <w:marBottom w:val="0"/>
                  <w:divBdr>
                    <w:top w:val="none" w:sz="0" w:space="0" w:color="auto"/>
                    <w:left w:val="none" w:sz="0" w:space="0" w:color="auto"/>
                    <w:bottom w:val="none" w:sz="0" w:space="0" w:color="auto"/>
                    <w:right w:val="none" w:sz="0" w:space="0" w:color="auto"/>
                  </w:divBdr>
                </w:div>
                <w:div w:id="143861469">
                  <w:marLeft w:val="0"/>
                  <w:marRight w:val="0"/>
                  <w:marTop w:val="0"/>
                  <w:marBottom w:val="0"/>
                  <w:divBdr>
                    <w:top w:val="none" w:sz="0" w:space="0" w:color="auto"/>
                    <w:left w:val="none" w:sz="0" w:space="0" w:color="auto"/>
                    <w:bottom w:val="none" w:sz="0" w:space="0" w:color="auto"/>
                    <w:right w:val="none" w:sz="0" w:space="0" w:color="auto"/>
                  </w:divBdr>
                </w:div>
                <w:div w:id="297954545">
                  <w:marLeft w:val="0"/>
                  <w:marRight w:val="0"/>
                  <w:marTop w:val="0"/>
                  <w:marBottom w:val="0"/>
                  <w:divBdr>
                    <w:top w:val="none" w:sz="0" w:space="0" w:color="auto"/>
                    <w:left w:val="none" w:sz="0" w:space="0" w:color="auto"/>
                    <w:bottom w:val="none" w:sz="0" w:space="0" w:color="auto"/>
                    <w:right w:val="none" w:sz="0" w:space="0" w:color="auto"/>
                  </w:divBdr>
                </w:div>
                <w:div w:id="1926498168">
                  <w:marLeft w:val="0"/>
                  <w:marRight w:val="0"/>
                  <w:marTop w:val="0"/>
                  <w:marBottom w:val="0"/>
                  <w:divBdr>
                    <w:top w:val="none" w:sz="0" w:space="0" w:color="auto"/>
                    <w:left w:val="none" w:sz="0" w:space="0" w:color="auto"/>
                    <w:bottom w:val="none" w:sz="0" w:space="0" w:color="auto"/>
                    <w:right w:val="none" w:sz="0" w:space="0" w:color="auto"/>
                  </w:divBdr>
                </w:div>
                <w:div w:id="131487884">
                  <w:marLeft w:val="0"/>
                  <w:marRight w:val="0"/>
                  <w:marTop w:val="0"/>
                  <w:marBottom w:val="0"/>
                  <w:divBdr>
                    <w:top w:val="none" w:sz="0" w:space="0" w:color="auto"/>
                    <w:left w:val="none" w:sz="0" w:space="0" w:color="auto"/>
                    <w:bottom w:val="none" w:sz="0" w:space="0" w:color="auto"/>
                    <w:right w:val="none" w:sz="0" w:space="0" w:color="auto"/>
                  </w:divBdr>
                </w:div>
                <w:div w:id="420180848">
                  <w:marLeft w:val="0"/>
                  <w:marRight w:val="0"/>
                  <w:marTop w:val="0"/>
                  <w:marBottom w:val="0"/>
                  <w:divBdr>
                    <w:top w:val="none" w:sz="0" w:space="0" w:color="auto"/>
                    <w:left w:val="none" w:sz="0" w:space="0" w:color="auto"/>
                    <w:bottom w:val="none" w:sz="0" w:space="0" w:color="auto"/>
                    <w:right w:val="none" w:sz="0" w:space="0" w:color="auto"/>
                  </w:divBdr>
                </w:div>
                <w:div w:id="1009067257">
                  <w:marLeft w:val="0"/>
                  <w:marRight w:val="0"/>
                  <w:marTop w:val="0"/>
                  <w:marBottom w:val="0"/>
                  <w:divBdr>
                    <w:top w:val="none" w:sz="0" w:space="0" w:color="auto"/>
                    <w:left w:val="none" w:sz="0" w:space="0" w:color="auto"/>
                    <w:bottom w:val="none" w:sz="0" w:space="0" w:color="auto"/>
                    <w:right w:val="none" w:sz="0" w:space="0" w:color="auto"/>
                  </w:divBdr>
                </w:div>
                <w:div w:id="1693144883">
                  <w:marLeft w:val="0"/>
                  <w:marRight w:val="0"/>
                  <w:marTop w:val="0"/>
                  <w:marBottom w:val="0"/>
                  <w:divBdr>
                    <w:top w:val="none" w:sz="0" w:space="0" w:color="auto"/>
                    <w:left w:val="none" w:sz="0" w:space="0" w:color="auto"/>
                    <w:bottom w:val="none" w:sz="0" w:space="0" w:color="auto"/>
                    <w:right w:val="none" w:sz="0" w:space="0" w:color="auto"/>
                  </w:divBdr>
                </w:div>
                <w:div w:id="1772780101">
                  <w:marLeft w:val="0"/>
                  <w:marRight w:val="0"/>
                  <w:marTop w:val="0"/>
                  <w:marBottom w:val="0"/>
                  <w:divBdr>
                    <w:top w:val="none" w:sz="0" w:space="0" w:color="auto"/>
                    <w:left w:val="none" w:sz="0" w:space="0" w:color="auto"/>
                    <w:bottom w:val="none" w:sz="0" w:space="0" w:color="auto"/>
                    <w:right w:val="none" w:sz="0" w:space="0" w:color="auto"/>
                  </w:divBdr>
                </w:div>
                <w:div w:id="1653631660">
                  <w:marLeft w:val="0"/>
                  <w:marRight w:val="0"/>
                  <w:marTop w:val="0"/>
                  <w:marBottom w:val="0"/>
                  <w:divBdr>
                    <w:top w:val="none" w:sz="0" w:space="0" w:color="auto"/>
                    <w:left w:val="none" w:sz="0" w:space="0" w:color="auto"/>
                    <w:bottom w:val="none" w:sz="0" w:space="0" w:color="auto"/>
                    <w:right w:val="none" w:sz="0" w:space="0" w:color="auto"/>
                  </w:divBdr>
                </w:div>
                <w:div w:id="1883781810">
                  <w:marLeft w:val="0"/>
                  <w:marRight w:val="0"/>
                  <w:marTop w:val="0"/>
                  <w:marBottom w:val="0"/>
                  <w:divBdr>
                    <w:top w:val="none" w:sz="0" w:space="0" w:color="auto"/>
                    <w:left w:val="none" w:sz="0" w:space="0" w:color="auto"/>
                    <w:bottom w:val="none" w:sz="0" w:space="0" w:color="auto"/>
                    <w:right w:val="none" w:sz="0" w:space="0" w:color="auto"/>
                  </w:divBdr>
                </w:div>
                <w:div w:id="1587807522">
                  <w:marLeft w:val="0"/>
                  <w:marRight w:val="0"/>
                  <w:marTop w:val="0"/>
                  <w:marBottom w:val="0"/>
                  <w:divBdr>
                    <w:top w:val="none" w:sz="0" w:space="0" w:color="auto"/>
                    <w:left w:val="none" w:sz="0" w:space="0" w:color="auto"/>
                    <w:bottom w:val="none" w:sz="0" w:space="0" w:color="auto"/>
                    <w:right w:val="none" w:sz="0" w:space="0" w:color="auto"/>
                  </w:divBdr>
                </w:div>
                <w:div w:id="2028561292">
                  <w:marLeft w:val="0"/>
                  <w:marRight w:val="0"/>
                  <w:marTop w:val="0"/>
                  <w:marBottom w:val="0"/>
                  <w:divBdr>
                    <w:top w:val="none" w:sz="0" w:space="0" w:color="auto"/>
                    <w:left w:val="none" w:sz="0" w:space="0" w:color="auto"/>
                    <w:bottom w:val="none" w:sz="0" w:space="0" w:color="auto"/>
                    <w:right w:val="none" w:sz="0" w:space="0" w:color="auto"/>
                  </w:divBdr>
                </w:div>
                <w:div w:id="119036828">
                  <w:marLeft w:val="0"/>
                  <w:marRight w:val="0"/>
                  <w:marTop w:val="0"/>
                  <w:marBottom w:val="0"/>
                  <w:divBdr>
                    <w:top w:val="none" w:sz="0" w:space="0" w:color="auto"/>
                    <w:left w:val="none" w:sz="0" w:space="0" w:color="auto"/>
                    <w:bottom w:val="none" w:sz="0" w:space="0" w:color="auto"/>
                    <w:right w:val="none" w:sz="0" w:space="0" w:color="auto"/>
                  </w:divBdr>
                </w:div>
                <w:div w:id="387341130">
                  <w:marLeft w:val="0"/>
                  <w:marRight w:val="0"/>
                  <w:marTop w:val="0"/>
                  <w:marBottom w:val="0"/>
                  <w:divBdr>
                    <w:top w:val="none" w:sz="0" w:space="0" w:color="auto"/>
                    <w:left w:val="none" w:sz="0" w:space="0" w:color="auto"/>
                    <w:bottom w:val="none" w:sz="0" w:space="0" w:color="auto"/>
                    <w:right w:val="none" w:sz="0" w:space="0" w:color="auto"/>
                  </w:divBdr>
                </w:div>
                <w:div w:id="1380129179">
                  <w:marLeft w:val="0"/>
                  <w:marRight w:val="0"/>
                  <w:marTop w:val="0"/>
                  <w:marBottom w:val="0"/>
                  <w:divBdr>
                    <w:top w:val="none" w:sz="0" w:space="0" w:color="auto"/>
                    <w:left w:val="none" w:sz="0" w:space="0" w:color="auto"/>
                    <w:bottom w:val="none" w:sz="0" w:space="0" w:color="auto"/>
                    <w:right w:val="none" w:sz="0" w:space="0" w:color="auto"/>
                  </w:divBdr>
                </w:div>
                <w:div w:id="1590236881">
                  <w:marLeft w:val="0"/>
                  <w:marRight w:val="0"/>
                  <w:marTop w:val="0"/>
                  <w:marBottom w:val="0"/>
                  <w:divBdr>
                    <w:top w:val="none" w:sz="0" w:space="0" w:color="auto"/>
                    <w:left w:val="none" w:sz="0" w:space="0" w:color="auto"/>
                    <w:bottom w:val="none" w:sz="0" w:space="0" w:color="auto"/>
                    <w:right w:val="none" w:sz="0" w:space="0" w:color="auto"/>
                  </w:divBdr>
                </w:div>
                <w:div w:id="1488327204">
                  <w:marLeft w:val="0"/>
                  <w:marRight w:val="0"/>
                  <w:marTop w:val="0"/>
                  <w:marBottom w:val="0"/>
                  <w:divBdr>
                    <w:top w:val="none" w:sz="0" w:space="0" w:color="auto"/>
                    <w:left w:val="none" w:sz="0" w:space="0" w:color="auto"/>
                    <w:bottom w:val="none" w:sz="0" w:space="0" w:color="auto"/>
                    <w:right w:val="none" w:sz="0" w:space="0" w:color="auto"/>
                  </w:divBdr>
                </w:div>
                <w:div w:id="43607679">
                  <w:marLeft w:val="0"/>
                  <w:marRight w:val="0"/>
                  <w:marTop w:val="0"/>
                  <w:marBottom w:val="0"/>
                  <w:divBdr>
                    <w:top w:val="none" w:sz="0" w:space="0" w:color="auto"/>
                    <w:left w:val="none" w:sz="0" w:space="0" w:color="auto"/>
                    <w:bottom w:val="none" w:sz="0" w:space="0" w:color="auto"/>
                    <w:right w:val="none" w:sz="0" w:space="0" w:color="auto"/>
                  </w:divBdr>
                </w:div>
                <w:div w:id="1126581040">
                  <w:marLeft w:val="0"/>
                  <w:marRight w:val="0"/>
                  <w:marTop w:val="0"/>
                  <w:marBottom w:val="0"/>
                  <w:divBdr>
                    <w:top w:val="none" w:sz="0" w:space="0" w:color="auto"/>
                    <w:left w:val="none" w:sz="0" w:space="0" w:color="auto"/>
                    <w:bottom w:val="none" w:sz="0" w:space="0" w:color="auto"/>
                    <w:right w:val="none" w:sz="0" w:space="0" w:color="auto"/>
                  </w:divBdr>
                </w:div>
                <w:div w:id="380831763">
                  <w:marLeft w:val="0"/>
                  <w:marRight w:val="0"/>
                  <w:marTop w:val="0"/>
                  <w:marBottom w:val="0"/>
                  <w:divBdr>
                    <w:top w:val="none" w:sz="0" w:space="0" w:color="auto"/>
                    <w:left w:val="none" w:sz="0" w:space="0" w:color="auto"/>
                    <w:bottom w:val="none" w:sz="0" w:space="0" w:color="auto"/>
                    <w:right w:val="none" w:sz="0" w:space="0" w:color="auto"/>
                  </w:divBdr>
                </w:div>
                <w:div w:id="1309020662">
                  <w:marLeft w:val="0"/>
                  <w:marRight w:val="0"/>
                  <w:marTop w:val="0"/>
                  <w:marBottom w:val="0"/>
                  <w:divBdr>
                    <w:top w:val="none" w:sz="0" w:space="0" w:color="auto"/>
                    <w:left w:val="none" w:sz="0" w:space="0" w:color="auto"/>
                    <w:bottom w:val="none" w:sz="0" w:space="0" w:color="auto"/>
                    <w:right w:val="none" w:sz="0" w:space="0" w:color="auto"/>
                  </w:divBdr>
                </w:div>
                <w:div w:id="624428240">
                  <w:marLeft w:val="0"/>
                  <w:marRight w:val="0"/>
                  <w:marTop w:val="0"/>
                  <w:marBottom w:val="0"/>
                  <w:divBdr>
                    <w:top w:val="none" w:sz="0" w:space="0" w:color="auto"/>
                    <w:left w:val="none" w:sz="0" w:space="0" w:color="auto"/>
                    <w:bottom w:val="none" w:sz="0" w:space="0" w:color="auto"/>
                    <w:right w:val="none" w:sz="0" w:space="0" w:color="auto"/>
                  </w:divBdr>
                </w:div>
                <w:div w:id="722750927">
                  <w:marLeft w:val="0"/>
                  <w:marRight w:val="0"/>
                  <w:marTop w:val="0"/>
                  <w:marBottom w:val="0"/>
                  <w:divBdr>
                    <w:top w:val="none" w:sz="0" w:space="0" w:color="auto"/>
                    <w:left w:val="none" w:sz="0" w:space="0" w:color="auto"/>
                    <w:bottom w:val="none" w:sz="0" w:space="0" w:color="auto"/>
                    <w:right w:val="none" w:sz="0" w:space="0" w:color="auto"/>
                  </w:divBdr>
                </w:div>
                <w:div w:id="809248230">
                  <w:marLeft w:val="0"/>
                  <w:marRight w:val="0"/>
                  <w:marTop w:val="0"/>
                  <w:marBottom w:val="0"/>
                  <w:divBdr>
                    <w:top w:val="none" w:sz="0" w:space="0" w:color="auto"/>
                    <w:left w:val="none" w:sz="0" w:space="0" w:color="auto"/>
                    <w:bottom w:val="none" w:sz="0" w:space="0" w:color="auto"/>
                    <w:right w:val="none" w:sz="0" w:space="0" w:color="auto"/>
                  </w:divBdr>
                </w:div>
                <w:div w:id="11877228">
                  <w:marLeft w:val="0"/>
                  <w:marRight w:val="0"/>
                  <w:marTop w:val="0"/>
                  <w:marBottom w:val="0"/>
                  <w:divBdr>
                    <w:top w:val="none" w:sz="0" w:space="0" w:color="auto"/>
                    <w:left w:val="none" w:sz="0" w:space="0" w:color="auto"/>
                    <w:bottom w:val="none" w:sz="0" w:space="0" w:color="auto"/>
                    <w:right w:val="none" w:sz="0" w:space="0" w:color="auto"/>
                  </w:divBdr>
                </w:div>
                <w:div w:id="1217551461">
                  <w:marLeft w:val="0"/>
                  <w:marRight w:val="0"/>
                  <w:marTop w:val="0"/>
                  <w:marBottom w:val="0"/>
                  <w:divBdr>
                    <w:top w:val="none" w:sz="0" w:space="0" w:color="auto"/>
                    <w:left w:val="none" w:sz="0" w:space="0" w:color="auto"/>
                    <w:bottom w:val="none" w:sz="0" w:space="0" w:color="auto"/>
                    <w:right w:val="none" w:sz="0" w:space="0" w:color="auto"/>
                  </w:divBdr>
                </w:div>
                <w:div w:id="815993445">
                  <w:marLeft w:val="0"/>
                  <w:marRight w:val="0"/>
                  <w:marTop w:val="0"/>
                  <w:marBottom w:val="0"/>
                  <w:divBdr>
                    <w:top w:val="none" w:sz="0" w:space="0" w:color="auto"/>
                    <w:left w:val="none" w:sz="0" w:space="0" w:color="auto"/>
                    <w:bottom w:val="none" w:sz="0" w:space="0" w:color="auto"/>
                    <w:right w:val="none" w:sz="0" w:space="0" w:color="auto"/>
                  </w:divBdr>
                </w:div>
                <w:div w:id="1239363549">
                  <w:marLeft w:val="0"/>
                  <w:marRight w:val="0"/>
                  <w:marTop w:val="0"/>
                  <w:marBottom w:val="0"/>
                  <w:divBdr>
                    <w:top w:val="none" w:sz="0" w:space="0" w:color="auto"/>
                    <w:left w:val="none" w:sz="0" w:space="0" w:color="auto"/>
                    <w:bottom w:val="none" w:sz="0" w:space="0" w:color="auto"/>
                    <w:right w:val="none" w:sz="0" w:space="0" w:color="auto"/>
                  </w:divBdr>
                </w:div>
                <w:div w:id="1306204199">
                  <w:marLeft w:val="0"/>
                  <w:marRight w:val="0"/>
                  <w:marTop w:val="0"/>
                  <w:marBottom w:val="0"/>
                  <w:divBdr>
                    <w:top w:val="none" w:sz="0" w:space="0" w:color="auto"/>
                    <w:left w:val="none" w:sz="0" w:space="0" w:color="auto"/>
                    <w:bottom w:val="none" w:sz="0" w:space="0" w:color="auto"/>
                    <w:right w:val="none" w:sz="0" w:space="0" w:color="auto"/>
                  </w:divBdr>
                </w:div>
                <w:div w:id="356128337">
                  <w:marLeft w:val="0"/>
                  <w:marRight w:val="0"/>
                  <w:marTop w:val="0"/>
                  <w:marBottom w:val="0"/>
                  <w:divBdr>
                    <w:top w:val="none" w:sz="0" w:space="0" w:color="auto"/>
                    <w:left w:val="none" w:sz="0" w:space="0" w:color="auto"/>
                    <w:bottom w:val="none" w:sz="0" w:space="0" w:color="auto"/>
                    <w:right w:val="none" w:sz="0" w:space="0" w:color="auto"/>
                  </w:divBdr>
                </w:div>
                <w:div w:id="604701858">
                  <w:marLeft w:val="0"/>
                  <w:marRight w:val="0"/>
                  <w:marTop w:val="0"/>
                  <w:marBottom w:val="0"/>
                  <w:divBdr>
                    <w:top w:val="none" w:sz="0" w:space="0" w:color="auto"/>
                    <w:left w:val="none" w:sz="0" w:space="0" w:color="auto"/>
                    <w:bottom w:val="none" w:sz="0" w:space="0" w:color="auto"/>
                    <w:right w:val="none" w:sz="0" w:space="0" w:color="auto"/>
                  </w:divBdr>
                </w:div>
                <w:div w:id="1166166482">
                  <w:marLeft w:val="0"/>
                  <w:marRight w:val="0"/>
                  <w:marTop w:val="0"/>
                  <w:marBottom w:val="0"/>
                  <w:divBdr>
                    <w:top w:val="none" w:sz="0" w:space="0" w:color="auto"/>
                    <w:left w:val="none" w:sz="0" w:space="0" w:color="auto"/>
                    <w:bottom w:val="none" w:sz="0" w:space="0" w:color="auto"/>
                    <w:right w:val="none" w:sz="0" w:space="0" w:color="auto"/>
                  </w:divBdr>
                </w:div>
                <w:div w:id="286813621">
                  <w:marLeft w:val="0"/>
                  <w:marRight w:val="0"/>
                  <w:marTop w:val="0"/>
                  <w:marBottom w:val="0"/>
                  <w:divBdr>
                    <w:top w:val="none" w:sz="0" w:space="0" w:color="auto"/>
                    <w:left w:val="none" w:sz="0" w:space="0" w:color="auto"/>
                    <w:bottom w:val="none" w:sz="0" w:space="0" w:color="auto"/>
                    <w:right w:val="none" w:sz="0" w:space="0" w:color="auto"/>
                  </w:divBdr>
                </w:div>
                <w:div w:id="1568220401">
                  <w:marLeft w:val="0"/>
                  <w:marRight w:val="0"/>
                  <w:marTop w:val="0"/>
                  <w:marBottom w:val="0"/>
                  <w:divBdr>
                    <w:top w:val="none" w:sz="0" w:space="0" w:color="auto"/>
                    <w:left w:val="none" w:sz="0" w:space="0" w:color="auto"/>
                    <w:bottom w:val="none" w:sz="0" w:space="0" w:color="auto"/>
                    <w:right w:val="none" w:sz="0" w:space="0" w:color="auto"/>
                  </w:divBdr>
                </w:div>
                <w:div w:id="1048991213">
                  <w:marLeft w:val="0"/>
                  <w:marRight w:val="0"/>
                  <w:marTop w:val="0"/>
                  <w:marBottom w:val="0"/>
                  <w:divBdr>
                    <w:top w:val="none" w:sz="0" w:space="0" w:color="auto"/>
                    <w:left w:val="none" w:sz="0" w:space="0" w:color="auto"/>
                    <w:bottom w:val="none" w:sz="0" w:space="0" w:color="auto"/>
                    <w:right w:val="none" w:sz="0" w:space="0" w:color="auto"/>
                  </w:divBdr>
                </w:div>
                <w:div w:id="19551022">
                  <w:marLeft w:val="0"/>
                  <w:marRight w:val="0"/>
                  <w:marTop w:val="0"/>
                  <w:marBottom w:val="0"/>
                  <w:divBdr>
                    <w:top w:val="none" w:sz="0" w:space="0" w:color="auto"/>
                    <w:left w:val="none" w:sz="0" w:space="0" w:color="auto"/>
                    <w:bottom w:val="none" w:sz="0" w:space="0" w:color="auto"/>
                    <w:right w:val="none" w:sz="0" w:space="0" w:color="auto"/>
                  </w:divBdr>
                </w:div>
                <w:div w:id="820849020">
                  <w:marLeft w:val="0"/>
                  <w:marRight w:val="0"/>
                  <w:marTop w:val="0"/>
                  <w:marBottom w:val="0"/>
                  <w:divBdr>
                    <w:top w:val="none" w:sz="0" w:space="0" w:color="auto"/>
                    <w:left w:val="none" w:sz="0" w:space="0" w:color="auto"/>
                    <w:bottom w:val="none" w:sz="0" w:space="0" w:color="auto"/>
                    <w:right w:val="none" w:sz="0" w:space="0" w:color="auto"/>
                  </w:divBdr>
                </w:div>
                <w:div w:id="552153357">
                  <w:marLeft w:val="0"/>
                  <w:marRight w:val="0"/>
                  <w:marTop w:val="0"/>
                  <w:marBottom w:val="0"/>
                  <w:divBdr>
                    <w:top w:val="none" w:sz="0" w:space="0" w:color="auto"/>
                    <w:left w:val="none" w:sz="0" w:space="0" w:color="auto"/>
                    <w:bottom w:val="none" w:sz="0" w:space="0" w:color="auto"/>
                    <w:right w:val="none" w:sz="0" w:space="0" w:color="auto"/>
                  </w:divBdr>
                </w:div>
                <w:div w:id="1324744786">
                  <w:marLeft w:val="0"/>
                  <w:marRight w:val="0"/>
                  <w:marTop w:val="0"/>
                  <w:marBottom w:val="0"/>
                  <w:divBdr>
                    <w:top w:val="none" w:sz="0" w:space="0" w:color="auto"/>
                    <w:left w:val="none" w:sz="0" w:space="0" w:color="auto"/>
                    <w:bottom w:val="none" w:sz="0" w:space="0" w:color="auto"/>
                    <w:right w:val="none" w:sz="0" w:space="0" w:color="auto"/>
                  </w:divBdr>
                </w:div>
                <w:div w:id="1387724817">
                  <w:marLeft w:val="0"/>
                  <w:marRight w:val="0"/>
                  <w:marTop w:val="0"/>
                  <w:marBottom w:val="0"/>
                  <w:divBdr>
                    <w:top w:val="none" w:sz="0" w:space="0" w:color="auto"/>
                    <w:left w:val="none" w:sz="0" w:space="0" w:color="auto"/>
                    <w:bottom w:val="none" w:sz="0" w:space="0" w:color="auto"/>
                    <w:right w:val="none" w:sz="0" w:space="0" w:color="auto"/>
                  </w:divBdr>
                </w:div>
                <w:div w:id="424809036">
                  <w:marLeft w:val="0"/>
                  <w:marRight w:val="0"/>
                  <w:marTop w:val="0"/>
                  <w:marBottom w:val="0"/>
                  <w:divBdr>
                    <w:top w:val="none" w:sz="0" w:space="0" w:color="auto"/>
                    <w:left w:val="none" w:sz="0" w:space="0" w:color="auto"/>
                    <w:bottom w:val="none" w:sz="0" w:space="0" w:color="auto"/>
                    <w:right w:val="none" w:sz="0" w:space="0" w:color="auto"/>
                  </w:divBdr>
                </w:div>
                <w:div w:id="1846048039">
                  <w:marLeft w:val="0"/>
                  <w:marRight w:val="0"/>
                  <w:marTop w:val="0"/>
                  <w:marBottom w:val="0"/>
                  <w:divBdr>
                    <w:top w:val="none" w:sz="0" w:space="0" w:color="auto"/>
                    <w:left w:val="none" w:sz="0" w:space="0" w:color="auto"/>
                    <w:bottom w:val="none" w:sz="0" w:space="0" w:color="auto"/>
                    <w:right w:val="none" w:sz="0" w:space="0" w:color="auto"/>
                  </w:divBdr>
                </w:div>
                <w:div w:id="110170129">
                  <w:marLeft w:val="0"/>
                  <w:marRight w:val="0"/>
                  <w:marTop w:val="0"/>
                  <w:marBottom w:val="0"/>
                  <w:divBdr>
                    <w:top w:val="none" w:sz="0" w:space="0" w:color="auto"/>
                    <w:left w:val="none" w:sz="0" w:space="0" w:color="auto"/>
                    <w:bottom w:val="none" w:sz="0" w:space="0" w:color="auto"/>
                    <w:right w:val="none" w:sz="0" w:space="0" w:color="auto"/>
                  </w:divBdr>
                </w:div>
                <w:div w:id="1715807439">
                  <w:marLeft w:val="0"/>
                  <w:marRight w:val="0"/>
                  <w:marTop w:val="0"/>
                  <w:marBottom w:val="0"/>
                  <w:divBdr>
                    <w:top w:val="none" w:sz="0" w:space="0" w:color="auto"/>
                    <w:left w:val="none" w:sz="0" w:space="0" w:color="auto"/>
                    <w:bottom w:val="none" w:sz="0" w:space="0" w:color="auto"/>
                    <w:right w:val="none" w:sz="0" w:space="0" w:color="auto"/>
                  </w:divBdr>
                </w:div>
                <w:div w:id="962034339">
                  <w:marLeft w:val="0"/>
                  <w:marRight w:val="0"/>
                  <w:marTop w:val="0"/>
                  <w:marBottom w:val="0"/>
                  <w:divBdr>
                    <w:top w:val="none" w:sz="0" w:space="0" w:color="auto"/>
                    <w:left w:val="none" w:sz="0" w:space="0" w:color="auto"/>
                    <w:bottom w:val="none" w:sz="0" w:space="0" w:color="auto"/>
                    <w:right w:val="none" w:sz="0" w:space="0" w:color="auto"/>
                  </w:divBdr>
                </w:div>
                <w:div w:id="1856771465">
                  <w:marLeft w:val="0"/>
                  <w:marRight w:val="0"/>
                  <w:marTop w:val="0"/>
                  <w:marBottom w:val="0"/>
                  <w:divBdr>
                    <w:top w:val="none" w:sz="0" w:space="0" w:color="auto"/>
                    <w:left w:val="none" w:sz="0" w:space="0" w:color="auto"/>
                    <w:bottom w:val="none" w:sz="0" w:space="0" w:color="auto"/>
                    <w:right w:val="none" w:sz="0" w:space="0" w:color="auto"/>
                  </w:divBdr>
                </w:div>
                <w:div w:id="719207940">
                  <w:marLeft w:val="0"/>
                  <w:marRight w:val="0"/>
                  <w:marTop w:val="0"/>
                  <w:marBottom w:val="0"/>
                  <w:divBdr>
                    <w:top w:val="none" w:sz="0" w:space="0" w:color="auto"/>
                    <w:left w:val="none" w:sz="0" w:space="0" w:color="auto"/>
                    <w:bottom w:val="none" w:sz="0" w:space="0" w:color="auto"/>
                    <w:right w:val="none" w:sz="0" w:space="0" w:color="auto"/>
                  </w:divBdr>
                </w:div>
                <w:div w:id="657807494">
                  <w:marLeft w:val="0"/>
                  <w:marRight w:val="0"/>
                  <w:marTop w:val="0"/>
                  <w:marBottom w:val="0"/>
                  <w:divBdr>
                    <w:top w:val="none" w:sz="0" w:space="0" w:color="auto"/>
                    <w:left w:val="none" w:sz="0" w:space="0" w:color="auto"/>
                    <w:bottom w:val="none" w:sz="0" w:space="0" w:color="auto"/>
                    <w:right w:val="none" w:sz="0" w:space="0" w:color="auto"/>
                  </w:divBdr>
                </w:div>
                <w:div w:id="528301980">
                  <w:marLeft w:val="0"/>
                  <w:marRight w:val="0"/>
                  <w:marTop w:val="0"/>
                  <w:marBottom w:val="0"/>
                  <w:divBdr>
                    <w:top w:val="none" w:sz="0" w:space="0" w:color="auto"/>
                    <w:left w:val="none" w:sz="0" w:space="0" w:color="auto"/>
                    <w:bottom w:val="none" w:sz="0" w:space="0" w:color="auto"/>
                    <w:right w:val="none" w:sz="0" w:space="0" w:color="auto"/>
                  </w:divBdr>
                </w:div>
                <w:div w:id="1426078110">
                  <w:marLeft w:val="0"/>
                  <w:marRight w:val="0"/>
                  <w:marTop w:val="0"/>
                  <w:marBottom w:val="0"/>
                  <w:divBdr>
                    <w:top w:val="none" w:sz="0" w:space="0" w:color="auto"/>
                    <w:left w:val="none" w:sz="0" w:space="0" w:color="auto"/>
                    <w:bottom w:val="none" w:sz="0" w:space="0" w:color="auto"/>
                    <w:right w:val="none" w:sz="0" w:space="0" w:color="auto"/>
                  </w:divBdr>
                </w:div>
                <w:div w:id="1844200106">
                  <w:marLeft w:val="0"/>
                  <w:marRight w:val="0"/>
                  <w:marTop w:val="0"/>
                  <w:marBottom w:val="0"/>
                  <w:divBdr>
                    <w:top w:val="none" w:sz="0" w:space="0" w:color="auto"/>
                    <w:left w:val="none" w:sz="0" w:space="0" w:color="auto"/>
                    <w:bottom w:val="none" w:sz="0" w:space="0" w:color="auto"/>
                    <w:right w:val="none" w:sz="0" w:space="0" w:color="auto"/>
                  </w:divBdr>
                </w:div>
                <w:div w:id="84426138">
                  <w:marLeft w:val="0"/>
                  <w:marRight w:val="0"/>
                  <w:marTop w:val="0"/>
                  <w:marBottom w:val="0"/>
                  <w:divBdr>
                    <w:top w:val="none" w:sz="0" w:space="0" w:color="auto"/>
                    <w:left w:val="none" w:sz="0" w:space="0" w:color="auto"/>
                    <w:bottom w:val="none" w:sz="0" w:space="0" w:color="auto"/>
                    <w:right w:val="none" w:sz="0" w:space="0" w:color="auto"/>
                  </w:divBdr>
                </w:div>
                <w:div w:id="1733963128">
                  <w:marLeft w:val="0"/>
                  <w:marRight w:val="0"/>
                  <w:marTop w:val="0"/>
                  <w:marBottom w:val="0"/>
                  <w:divBdr>
                    <w:top w:val="none" w:sz="0" w:space="0" w:color="auto"/>
                    <w:left w:val="none" w:sz="0" w:space="0" w:color="auto"/>
                    <w:bottom w:val="none" w:sz="0" w:space="0" w:color="auto"/>
                    <w:right w:val="none" w:sz="0" w:space="0" w:color="auto"/>
                  </w:divBdr>
                </w:div>
                <w:div w:id="1585457906">
                  <w:marLeft w:val="0"/>
                  <w:marRight w:val="0"/>
                  <w:marTop w:val="0"/>
                  <w:marBottom w:val="0"/>
                  <w:divBdr>
                    <w:top w:val="none" w:sz="0" w:space="0" w:color="auto"/>
                    <w:left w:val="none" w:sz="0" w:space="0" w:color="auto"/>
                    <w:bottom w:val="none" w:sz="0" w:space="0" w:color="auto"/>
                    <w:right w:val="none" w:sz="0" w:space="0" w:color="auto"/>
                  </w:divBdr>
                </w:div>
                <w:div w:id="446311213">
                  <w:marLeft w:val="0"/>
                  <w:marRight w:val="0"/>
                  <w:marTop w:val="0"/>
                  <w:marBottom w:val="0"/>
                  <w:divBdr>
                    <w:top w:val="none" w:sz="0" w:space="0" w:color="auto"/>
                    <w:left w:val="none" w:sz="0" w:space="0" w:color="auto"/>
                    <w:bottom w:val="none" w:sz="0" w:space="0" w:color="auto"/>
                    <w:right w:val="none" w:sz="0" w:space="0" w:color="auto"/>
                  </w:divBdr>
                </w:div>
                <w:div w:id="2052877904">
                  <w:marLeft w:val="0"/>
                  <w:marRight w:val="0"/>
                  <w:marTop w:val="0"/>
                  <w:marBottom w:val="0"/>
                  <w:divBdr>
                    <w:top w:val="none" w:sz="0" w:space="0" w:color="auto"/>
                    <w:left w:val="none" w:sz="0" w:space="0" w:color="auto"/>
                    <w:bottom w:val="none" w:sz="0" w:space="0" w:color="auto"/>
                    <w:right w:val="none" w:sz="0" w:space="0" w:color="auto"/>
                  </w:divBdr>
                </w:div>
                <w:div w:id="655649828">
                  <w:marLeft w:val="0"/>
                  <w:marRight w:val="0"/>
                  <w:marTop w:val="0"/>
                  <w:marBottom w:val="0"/>
                  <w:divBdr>
                    <w:top w:val="none" w:sz="0" w:space="0" w:color="auto"/>
                    <w:left w:val="none" w:sz="0" w:space="0" w:color="auto"/>
                    <w:bottom w:val="none" w:sz="0" w:space="0" w:color="auto"/>
                    <w:right w:val="none" w:sz="0" w:space="0" w:color="auto"/>
                  </w:divBdr>
                </w:div>
                <w:div w:id="1350061610">
                  <w:marLeft w:val="0"/>
                  <w:marRight w:val="0"/>
                  <w:marTop w:val="0"/>
                  <w:marBottom w:val="0"/>
                  <w:divBdr>
                    <w:top w:val="none" w:sz="0" w:space="0" w:color="auto"/>
                    <w:left w:val="none" w:sz="0" w:space="0" w:color="auto"/>
                    <w:bottom w:val="none" w:sz="0" w:space="0" w:color="auto"/>
                    <w:right w:val="none" w:sz="0" w:space="0" w:color="auto"/>
                  </w:divBdr>
                </w:div>
                <w:div w:id="1142307930">
                  <w:marLeft w:val="0"/>
                  <w:marRight w:val="0"/>
                  <w:marTop w:val="0"/>
                  <w:marBottom w:val="0"/>
                  <w:divBdr>
                    <w:top w:val="none" w:sz="0" w:space="0" w:color="auto"/>
                    <w:left w:val="none" w:sz="0" w:space="0" w:color="auto"/>
                    <w:bottom w:val="none" w:sz="0" w:space="0" w:color="auto"/>
                    <w:right w:val="none" w:sz="0" w:space="0" w:color="auto"/>
                  </w:divBdr>
                </w:div>
                <w:div w:id="1533499843">
                  <w:marLeft w:val="0"/>
                  <w:marRight w:val="0"/>
                  <w:marTop w:val="0"/>
                  <w:marBottom w:val="0"/>
                  <w:divBdr>
                    <w:top w:val="none" w:sz="0" w:space="0" w:color="auto"/>
                    <w:left w:val="none" w:sz="0" w:space="0" w:color="auto"/>
                    <w:bottom w:val="none" w:sz="0" w:space="0" w:color="auto"/>
                    <w:right w:val="none" w:sz="0" w:space="0" w:color="auto"/>
                  </w:divBdr>
                </w:div>
                <w:div w:id="892737089">
                  <w:marLeft w:val="0"/>
                  <w:marRight w:val="0"/>
                  <w:marTop w:val="0"/>
                  <w:marBottom w:val="0"/>
                  <w:divBdr>
                    <w:top w:val="none" w:sz="0" w:space="0" w:color="auto"/>
                    <w:left w:val="none" w:sz="0" w:space="0" w:color="auto"/>
                    <w:bottom w:val="none" w:sz="0" w:space="0" w:color="auto"/>
                    <w:right w:val="none" w:sz="0" w:space="0" w:color="auto"/>
                  </w:divBdr>
                </w:div>
                <w:div w:id="1384796164">
                  <w:marLeft w:val="0"/>
                  <w:marRight w:val="0"/>
                  <w:marTop w:val="0"/>
                  <w:marBottom w:val="0"/>
                  <w:divBdr>
                    <w:top w:val="none" w:sz="0" w:space="0" w:color="auto"/>
                    <w:left w:val="none" w:sz="0" w:space="0" w:color="auto"/>
                    <w:bottom w:val="none" w:sz="0" w:space="0" w:color="auto"/>
                    <w:right w:val="none" w:sz="0" w:space="0" w:color="auto"/>
                  </w:divBdr>
                </w:div>
                <w:div w:id="1086195745">
                  <w:marLeft w:val="0"/>
                  <w:marRight w:val="0"/>
                  <w:marTop w:val="0"/>
                  <w:marBottom w:val="0"/>
                  <w:divBdr>
                    <w:top w:val="none" w:sz="0" w:space="0" w:color="auto"/>
                    <w:left w:val="none" w:sz="0" w:space="0" w:color="auto"/>
                    <w:bottom w:val="none" w:sz="0" w:space="0" w:color="auto"/>
                    <w:right w:val="none" w:sz="0" w:space="0" w:color="auto"/>
                  </w:divBdr>
                </w:div>
                <w:div w:id="1660690769">
                  <w:marLeft w:val="0"/>
                  <w:marRight w:val="0"/>
                  <w:marTop w:val="0"/>
                  <w:marBottom w:val="0"/>
                  <w:divBdr>
                    <w:top w:val="none" w:sz="0" w:space="0" w:color="auto"/>
                    <w:left w:val="none" w:sz="0" w:space="0" w:color="auto"/>
                    <w:bottom w:val="none" w:sz="0" w:space="0" w:color="auto"/>
                    <w:right w:val="none" w:sz="0" w:space="0" w:color="auto"/>
                  </w:divBdr>
                </w:div>
                <w:div w:id="1130519167">
                  <w:marLeft w:val="0"/>
                  <w:marRight w:val="0"/>
                  <w:marTop w:val="0"/>
                  <w:marBottom w:val="0"/>
                  <w:divBdr>
                    <w:top w:val="none" w:sz="0" w:space="0" w:color="auto"/>
                    <w:left w:val="none" w:sz="0" w:space="0" w:color="auto"/>
                    <w:bottom w:val="none" w:sz="0" w:space="0" w:color="auto"/>
                    <w:right w:val="none" w:sz="0" w:space="0" w:color="auto"/>
                  </w:divBdr>
                </w:div>
                <w:div w:id="1600289910">
                  <w:marLeft w:val="0"/>
                  <w:marRight w:val="0"/>
                  <w:marTop w:val="0"/>
                  <w:marBottom w:val="0"/>
                  <w:divBdr>
                    <w:top w:val="none" w:sz="0" w:space="0" w:color="auto"/>
                    <w:left w:val="none" w:sz="0" w:space="0" w:color="auto"/>
                    <w:bottom w:val="none" w:sz="0" w:space="0" w:color="auto"/>
                    <w:right w:val="none" w:sz="0" w:space="0" w:color="auto"/>
                  </w:divBdr>
                </w:div>
                <w:div w:id="1463384182">
                  <w:marLeft w:val="0"/>
                  <w:marRight w:val="0"/>
                  <w:marTop w:val="0"/>
                  <w:marBottom w:val="0"/>
                  <w:divBdr>
                    <w:top w:val="none" w:sz="0" w:space="0" w:color="auto"/>
                    <w:left w:val="none" w:sz="0" w:space="0" w:color="auto"/>
                    <w:bottom w:val="none" w:sz="0" w:space="0" w:color="auto"/>
                    <w:right w:val="none" w:sz="0" w:space="0" w:color="auto"/>
                  </w:divBdr>
                </w:div>
                <w:div w:id="2125270083">
                  <w:marLeft w:val="0"/>
                  <w:marRight w:val="0"/>
                  <w:marTop w:val="0"/>
                  <w:marBottom w:val="0"/>
                  <w:divBdr>
                    <w:top w:val="none" w:sz="0" w:space="0" w:color="auto"/>
                    <w:left w:val="none" w:sz="0" w:space="0" w:color="auto"/>
                    <w:bottom w:val="none" w:sz="0" w:space="0" w:color="auto"/>
                    <w:right w:val="none" w:sz="0" w:space="0" w:color="auto"/>
                  </w:divBdr>
                </w:div>
                <w:div w:id="1948848567">
                  <w:marLeft w:val="0"/>
                  <w:marRight w:val="0"/>
                  <w:marTop w:val="0"/>
                  <w:marBottom w:val="0"/>
                  <w:divBdr>
                    <w:top w:val="none" w:sz="0" w:space="0" w:color="auto"/>
                    <w:left w:val="none" w:sz="0" w:space="0" w:color="auto"/>
                    <w:bottom w:val="none" w:sz="0" w:space="0" w:color="auto"/>
                    <w:right w:val="none" w:sz="0" w:space="0" w:color="auto"/>
                  </w:divBdr>
                </w:div>
                <w:div w:id="559439768">
                  <w:marLeft w:val="0"/>
                  <w:marRight w:val="0"/>
                  <w:marTop w:val="0"/>
                  <w:marBottom w:val="0"/>
                  <w:divBdr>
                    <w:top w:val="none" w:sz="0" w:space="0" w:color="auto"/>
                    <w:left w:val="none" w:sz="0" w:space="0" w:color="auto"/>
                    <w:bottom w:val="none" w:sz="0" w:space="0" w:color="auto"/>
                    <w:right w:val="none" w:sz="0" w:space="0" w:color="auto"/>
                  </w:divBdr>
                </w:div>
                <w:div w:id="1789854029">
                  <w:marLeft w:val="0"/>
                  <w:marRight w:val="0"/>
                  <w:marTop w:val="0"/>
                  <w:marBottom w:val="0"/>
                  <w:divBdr>
                    <w:top w:val="none" w:sz="0" w:space="0" w:color="auto"/>
                    <w:left w:val="none" w:sz="0" w:space="0" w:color="auto"/>
                    <w:bottom w:val="none" w:sz="0" w:space="0" w:color="auto"/>
                    <w:right w:val="none" w:sz="0" w:space="0" w:color="auto"/>
                  </w:divBdr>
                </w:div>
                <w:div w:id="1996911910">
                  <w:marLeft w:val="0"/>
                  <w:marRight w:val="0"/>
                  <w:marTop w:val="0"/>
                  <w:marBottom w:val="0"/>
                  <w:divBdr>
                    <w:top w:val="none" w:sz="0" w:space="0" w:color="auto"/>
                    <w:left w:val="none" w:sz="0" w:space="0" w:color="auto"/>
                    <w:bottom w:val="none" w:sz="0" w:space="0" w:color="auto"/>
                    <w:right w:val="none" w:sz="0" w:space="0" w:color="auto"/>
                  </w:divBdr>
                </w:div>
                <w:div w:id="1598902057">
                  <w:marLeft w:val="0"/>
                  <w:marRight w:val="0"/>
                  <w:marTop w:val="0"/>
                  <w:marBottom w:val="0"/>
                  <w:divBdr>
                    <w:top w:val="none" w:sz="0" w:space="0" w:color="auto"/>
                    <w:left w:val="none" w:sz="0" w:space="0" w:color="auto"/>
                    <w:bottom w:val="none" w:sz="0" w:space="0" w:color="auto"/>
                    <w:right w:val="none" w:sz="0" w:space="0" w:color="auto"/>
                  </w:divBdr>
                </w:div>
                <w:div w:id="1965235853">
                  <w:marLeft w:val="0"/>
                  <w:marRight w:val="0"/>
                  <w:marTop w:val="0"/>
                  <w:marBottom w:val="0"/>
                  <w:divBdr>
                    <w:top w:val="none" w:sz="0" w:space="0" w:color="auto"/>
                    <w:left w:val="none" w:sz="0" w:space="0" w:color="auto"/>
                    <w:bottom w:val="none" w:sz="0" w:space="0" w:color="auto"/>
                    <w:right w:val="none" w:sz="0" w:space="0" w:color="auto"/>
                  </w:divBdr>
                </w:div>
                <w:div w:id="513761664">
                  <w:marLeft w:val="0"/>
                  <w:marRight w:val="0"/>
                  <w:marTop w:val="0"/>
                  <w:marBottom w:val="0"/>
                  <w:divBdr>
                    <w:top w:val="none" w:sz="0" w:space="0" w:color="auto"/>
                    <w:left w:val="none" w:sz="0" w:space="0" w:color="auto"/>
                    <w:bottom w:val="none" w:sz="0" w:space="0" w:color="auto"/>
                    <w:right w:val="none" w:sz="0" w:space="0" w:color="auto"/>
                  </w:divBdr>
                </w:div>
                <w:div w:id="172764071">
                  <w:marLeft w:val="0"/>
                  <w:marRight w:val="0"/>
                  <w:marTop w:val="0"/>
                  <w:marBottom w:val="0"/>
                  <w:divBdr>
                    <w:top w:val="none" w:sz="0" w:space="0" w:color="auto"/>
                    <w:left w:val="none" w:sz="0" w:space="0" w:color="auto"/>
                    <w:bottom w:val="none" w:sz="0" w:space="0" w:color="auto"/>
                    <w:right w:val="none" w:sz="0" w:space="0" w:color="auto"/>
                  </w:divBdr>
                </w:div>
                <w:div w:id="1014258576">
                  <w:marLeft w:val="0"/>
                  <w:marRight w:val="0"/>
                  <w:marTop w:val="0"/>
                  <w:marBottom w:val="0"/>
                  <w:divBdr>
                    <w:top w:val="none" w:sz="0" w:space="0" w:color="auto"/>
                    <w:left w:val="none" w:sz="0" w:space="0" w:color="auto"/>
                    <w:bottom w:val="none" w:sz="0" w:space="0" w:color="auto"/>
                    <w:right w:val="none" w:sz="0" w:space="0" w:color="auto"/>
                  </w:divBdr>
                </w:div>
                <w:div w:id="1254242492">
                  <w:marLeft w:val="0"/>
                  <w:marRight w:val="0"/>
                  <w:marTop w:val="0"/>
                  <w:marBottom w:val="0"/>
                  <w:divBdr>
                    <w:top w:val="none" w:sz="0" w:space="0" w:color="auto"/>
                    <w:left w:val="none" w:sz="0" w:space="0" w:color="auto"/>
                    <w:bottom w:val="none" w:sz="0" w:space="0" w:color="auto"/>
                    <w:right w:val="none" w:sz="0" w:space="0" w:color="auto"/>
                  </w:divBdr>
                </w:div>
                <w:div w:id="317271383">
                  <w:marLeft w:val="0"/>
                  <w:marRight w:val="0"/>
                  <w:marTop w:val="0"/>
                  <w:marBottom w:val="0"/>
                  <w:divBdr>
                    <w:top w:val="none" w:sz="0" w:space="0" w:color="auto"/>
                    <w:left w:val="none" w:sz="0" w:space="0" w:color="auto"/>
                    <w:bottom w:val="none" w:sz="0" w:space="0" w:color="auto"/>
                    <w:right w:val="none" w:sz="0" w:space="0" w:color="auto"/>
                  </w:divBdr>
                </w:div>
                <w:div w:id="23872427">
                  <w:marLeft w:val="0"/>
                  <w:marRight w:val="0"/>
                  <w:marTop w:val="0"/>
                  <w:marBottom w:val="0"/>
                  <w:divBdr>
                    <w:top w:val="none" w:sz="0" w:space="0" w:color="auto"/>
                    <w:left w:val="none" w:sz="0" w:space="0" w:color="auto"/>
                    <w:bottom w:val="none" w:sz="0" w:space="0" w:color="auto"/>
                    <w:right w:val="none" w:sz="0" w:space="0" w:color="auto"/>
                  </w:divBdr>
                </w:div>
                <w:div w:id="611471684">
                  <w:marLeft w:val="0"/>
                  <w:marRight w:val="0"/>
                  <w:marTop w:val="0"/>
                  <w:marBottom w:val="0"/>
                  <w:divBdr>
                    <w:top w:val="none" w:sz="0" w:space="0" w:color="auto"/>
                    <w:left w:val="none" w:sz="0" w:space="0" w:color="auto"/>
                    <w:bottom w:val="none" w:sz="0" w:space="0" w:color="auto"/>
                    <w:right w:val="none" w:sz="0" w:space="0" w:color="auto"/>
                  </w:divBdr>
                </w:div>
                <w:div w:id="1354763142">
                  <w:marLeft w:val="0"/>
                  <w:marRight w:val="0"/>
                  <w:marTop w:val="0"/>
                  <w:marBottom w:val="0"/>
                  <w:divBdr>
                    <w:top w:val="none" w:sz="0" w:space="0" w:color="auto"/>
                    <w:left w:val="none" w:sz="0" w:space="0" w:color="auto"/>
                    <w:bottom w:val="none" w:sz="0" w:space="0" w:color="auto"/>
                    <w:right w:val="none" w:sz="0" w:space="0" w:color="auto"/>
                  </w:divBdr>
                </w:div>
                <w:div w:id="459885200">
                  <w:marLeft w:val="0"/>
                  <w:marRight w:val="0"/>
                  <w:marTop w:val="0"/>
                  <w:marBottom w:val="0"/>
                  <w:divBdr>
                    <w:top w:val="none" w:sz="0" w:space="0" w:color="auto"/>
                    <w:left w:val="none" w:sz="0" w:space="0" w:color="auto"/>
                    <w:bottom w:val="none" w:sz="0" w:space="0" w:color="auto"/>
                    <w:right w:val="none" w:sz="0" w:space="0" w:color="auto"/>
                  </w:divBdr>
                </w:div>
                <w:div w:id="532306043">
                  <w:marLeft w:val="0"/>
                  <w:marRight w:val="0"/>
                  <w:marTop w:val="0"/>
                  <w:marBottom w:val="0"/>
                  <w:divBdr>
                    <w:top w:val="none" w:sz="0" w:space="0" w:color="auto"/>
                    <w:left w:val="none" w:sz="0" w:space="0" w:color="auto"/>
                    <w:bottom w:val="none" w:sz="0" w:space="0" w:color="auto"/>
                    <w:right w:val="none" w:sz="0" w:space="0" w:color="auto"/>
                  </w:divBdr>
                </w:div>
                <w:div w:id="218711721">
                  <w:marLeft w:val="0"/>
                  <w:marRight w:val="0"/>
                  <w:marTop w:val="0"/>
                  <w:marBottom w:val="0"/>
                  <w:divBdr>
                    <w:top w:val="none" w:sz="0" w:space="0" w:color="auto"/>
                    <w:left w:val="none" w:sz="0" w:space="0" w:color="auto"/>
                    <w:bottom w:val="none" w:sz="0" w:space="0" w:color="auto"/>
                    <w:right w:val="none" w:sz="0" w:space="0" w:color="auto"/>
                  </w:divBdr>
                </w:div>
                <w:div w:id="1739739741">
                  <w:marLeft w:val="0"/>
                  <w:marRight w:val="0"/>
                  <w:marTop w:val="0"/>
                  <w:marBottom w:val="0"/>
                  <w:divBdr>
                    <w:top w:val="none" w:sz="0" w:space="0" w:color="auto"/>
                    <w:left w:val="none" w:sz="0" w:space="0" w:color="auto"/>
                    <w:bottom w:val="none" w:sz="0" w:space="0" w:color="auto"/>
                    <w:right w:val="none" w:sz="0" w:space="0" w:color="auto"/>
                  </w:divBdr>
                </w:div>
                <w:div w:id="1550339352">
                  <w:marLeft w:val="0"/>
                  <w:marRight w:val="0"/>
                  <w:marTop w:val="0"/>
                  <w:marBottom w:val="0"/>
                  <w:divBdr>
                    <w:top w:val="none" w:sz="0" w:space="0" w:color="auto"/>
                    <w:left w:val="none" w:sz="0" w:space="0" w:color="auto"/>
                    <w:bottom w:val="none" w:sz="0" w:space="0" w:color="auto"/>
                    <w:right w:val="none" w:sz="0" w:space="0" w:color="auto"/>
                  </w:divBdr>
                </w:div>
                <w:div w:id="807473597">
                  <w:marLeft w:val="0"/>
                  <w:marRight w:val="0"/>
                  <w:marTop w:val="0"/>
                  <w:marBottom w:val="0"/>
                  <w:divBdr>
                    <w:top w:val="none" w:sz="0" w:space="0" w:color="auto"/>
                    <w:left w:val="none" w:sz="0" w:space="0" w:color="auto"/>
                    <w:bottom w:val="none" w:sz="0" w:space="0" w:color="auto"/>
                    <w:right w:val="none" w:sz="0" w:space="0" w:color="auto"/>
                  </w:divBdr>
                </w:div>
                <w:div w:id="255481186">
                  <w:marLeft w:val="0"/>
                  <w:marRight w:val="0"/>
                  <w:marTop w:val="0"/>
                  <w:marBottom w:val="0"/>
                  <w:divBdr>
                    <w:top w:val="none" w:sz="0" w:space="0" w:color="auto"/>
                    <w:left w:val="none" w:sz="0" w:space="0" w:color="auto"/>
                    <w:bottom w:val="none" w:sz="0" w:space="0" w:color="auto"/>
                    <w:right w:val="none" w:sz="0" w:space="0" w:color="auto"/>
                  </w:divBdr>
                </w:div>
                <w:div w:id="836923826">
                  <w:marLeft w:val="0"/>
                  <w:marRight w:val="0"/>
                  <w:marTop w:val="0"/>
                  <w:marBottom w:val="0"/>
                  <w:divBdr>
                    <w:top w:val="none" w:sz="0" w:space="0" w:color="auto"/>
                    <w:left w:val="none" w:sz="0" w:space="0" w:color="auto"/>
                    <w:bottom w:val="none" w:sz="0" w:space="0" w:color="auto"/>
                    <w:right w:val="none" w:sz="0" w:space="0" w:color="auto"/>
                  </w:divBdr>
                </w:div>
                <w:div w:id="1785685101">
                  <w:marLeft w:val="0"/>
                  <w:marRight w:val="0"/>
                  <w:marTop w:val="0"/>
                  <w:marBottom w:val="0"/>
                  <w:divBdr>
                    <w:top w:val="none" w:sz="0" w:space="0" w:color="auto"/>
                    <w:left w:val="none" w:sz="0" w:space="0" w:color="auto"/>
                    <w:bottom w:val="none" w:sz="0" w:space="0" w:color="auto"/>
                    <w:right w:val="none" w:sz="0" w:space="0" w:color="auto"/>
                  </w:divBdr>
                </w:div>
                <w:div w:id="1175878331">
                  <w:marLeft w:val="0"/>
                  <w:marRight w:val="0"/>
                  <w:marTop w:val="0"/>
                  <w:marBottom w:val="0"/>
                  <w:divBdr>
                    <w:top w:val="none" w:sz="0" w:space="0" w:color="auto"/>
                    <w:left w:val="none" w:sz="0" w:space="0" w:color="auto"/>
                    <w:bottom w:val="none" w:sz="0" w:space="0" w:color="auto"/>
                    <w:right w:val="none" w:sz="0" w:space="0" w:color="auto"/>
                  </w:divBdr>
                </w:div>
                <w:div w:id="345331599">
                  <w:marLeft w:val="0"/>
                  <w:marRight w:val="0"/>
                  <w:marTop w:val="0"/>
                  <w:marBottom w:val="0"/>
                  <w:divBdr>
                    <w:top w:val="none" w:sz="0" w:space="0" w:color="auto"/>
                    <w:left w:val="none" w:sz="0" w:space="0" w:color="auto"/>
                    <w:bottom w:val="none" w:sz="0" w:space="0" w:color="auto"/>
                    <w:right w:val="none" w:sz="0" w:space="0" w:color="auto"/>
                  </w:divBdr>
                </w:div>
                <w:div w:id="967786745">
                  <w:marLeft w:val="0"/>
                  <w:marRight w:val="0"/>
                  <w:marTop w:val="0"/>
                  <w:marBottom w:val="0"/>
                  <w:divBdr>
                    <w:top w:val="none" w:sz="0" w:space="0" w:color="auto"/>
                    <w:left w:val="none" w:sz="0" w:space="0" w:color="auto"/>
                    <w:bottom w:val="none" w:sz="0" w:space="0" w:color="auto"/>
                    <w:right w:val="none" w:sz="0" w:space="0" w:color="auto"/>
                  </w:divBdr>
                </w:div>
                <w:div w:id="567544313">
                  <w:marLeft w:val="0"/>
                  <w:marRight w:val="0"/>
                  <w:marTop w:val="0"/>
                  <w:marBottom w:val="0"/>
                  <w:divBdr>
                    <w:top w:val="none" w:sz="0" w:space="0" w:color="auto"/>
                    <w:left w:val="none" w:sz="0" w:space="0" w:color="auto"/>
                    <w:bottom w:val="none" w:sz="0" w:space="0" w:color="auto"/>
                    <w:right w:val="none" w:sz="0" w:space="0" w:color="auto"/>
                  </w:divBdr>
                </w:div>
                <w:div w:id="803429544">
                  <w:marLeft w:val="0"/>
                  <w:marRight w:val="0"/>
                  <w:marTop w:val="0"/>
                  <w:marBottom w:val="0"/>
                  <w:divBdr>
                    <w:top w:val="none" w:sz="0" w:space="0" w:color="auto"/>
                    <w:left w:val="none" w:sz="0" w:space="0" w:color="auto"/>
                    <w:bottom w:val="none" w:sz="0" w:space="0" w:color="auto"/>
                    <w:right w:val="none" w:sz="0" w:space="0" w:color="auto"/>
                  </w:divBdr>
                </w:div>
                <w:div w:id="1050811319">
                  <w:marLeft w:val="0"/>
                  <w:marRight w:val="0"/>
                  <w:marTop w:val="0"/>
                  <w:marBottom w:val="0"/>
                  <w:divBdr>
                    <w:top w:val="none" w:sz="0" w:space="0" w:color="auto"/>
                    <w:left w:val="none" w:sz="0" w:space="0" w:color="auto"/>
                    <w:bottom w:val="none" w:sz="0" w:space="0" w:color="auto"/>
                    <w:right w:val="none" w:sz="0" w:space="0" w:color="auto"/>
                  </w:divBdr>
                </w:div>
                <w:div w:id="964853193">
                  <w:marLeft w:val="0"/>
                  <w:marRight w:val="0"/>
                  <w:marTop w:val="0"/>
                  <w:marBottom w:val="0"/>
                  <w:divBdr>
                    <w:top w:val="none" w:sz="0" w:space="0" w:color="auto"/>
                    <w:left w:val="none" w:sz="0" w:space="0" w:color="auto"/>
                    <w:bottom w:val="none" w:sz="0" w:space="0" w:color="auto"/>
                    <w:right w:val="none" w:sz="0" w:space="0" w:color="auto"/>
                  </w:divBdr>
                </w:div>
                <w:div w:id="659581820">
                  <w:marLeft w:val="0"/>
                  <w:marRight w:val="0"/>
                  <w:marTop w:val="0"/>
                  <w:marBottom w:val="0"/>
                  <w:divBdr>
                    <w:top w:val="none" w:sz="0" w:space="0" w:color="auto"/>
                    <w:left w:val="none" w:sz="0" w:space="0" w:color="auto"/>
                    <w:bottom w:val="none" w:sz="0" w:space="0" w:color="auto"/>
                    <w:right w:val="none" w:sz="0" w:space="0" w:color="auto"/>
                  </w:divBdr>
                </w:div>
                <w:div w:id="729884861">
                  <w:marLeft w:val="0"/>
                  <w:marRight w:val="0"/>
                  <w:marTop w:val="0"/>
                  <w:marBottom w:val="0"/>
                  <w:divBdr>
                    <w:top w:val="none" w:sz="0" w:space="0" w:color="auto"/>
                    <w:left w:val="none" w:sz="0" w:space="0" w:color="auto"/>
                    <w:bottom w:val="none" w:sz="0" w:space="0" w:color="auto"/>
                    <w:right w:val="none" w:sz="0" w:space="0" w:color="auto"/>
                  </w:divBdr>
                </w:div>
                <w:div w:id="2064020990">
                  <w:marLeft w:val="0"/>
                  <w:marRight w:val="0"/>
                  <w:marTop w:val="0"/>
                  <w:marBottom w:val="0"/>
                  <w:divBdr>
                    <w:top w:val="none" w:sz="0" w:space="0" w:color="auto"/>
                    <w:left w:val="none" w:sz="0" w:space="0" w:color="auto"/>
                    <w:bottom w:val="none" w:sz="0" w:space="0" w:color="auto"/>
                    <w:right w:val="none" w:sz="0" w:space="0" w:color="auto"/>
                  </w:divBdr>
                </w:div>
                <w:div w:id="1223374072">
                  <w:marLeft w:val="0"/>
                  <w:marRight w:val="0"/>
                  <w:marTop w:val="0"/>
                  <w:marBottom w:val="0"/>
                  <w:divBdr>
                    <w:top w:val="none" w:sz="0" w:space="0" w:color="auto"/>
                    <w:left w:val="none" w:sz="0" w:space="0" w:color="auto"/>
                    <w:bottom w:val="none" w:sz="0" w:space="0" w:color="auto"/>
                    <w:right w:val="none" w:sz="0" w:space="0" w:color="auto"/>
                  </w:divBdr>
                </w:div>
                <w:div w:id="653804242">
                  <w:marLeft w:val="0"/>
                  <w:marRight w:val="0"/>
                  <w:marTop w:val="0"/>
                  <w:marBottom w:val="0"/>
                  <w:divBdr>
                    <w:top w:val="none" w:sz="0" w:space="0" w:color="auto"/>
                    <w:left w:val="none" w:sz="0" w:space="0" w:color="auto"/>
                    <w:bottom w:val="none" w:sz="0" w:space="0" w:color="auto"/>
                    <w:right w:val="none" w:sz="0" w:space="0" w:color="auto"/>
                  </w:divBdr>
                </w:div>
                <w:div w:id="366837510">
                  <w:marLeft w:val="0"/>
                  <w:marRight w:val="0"/>
                  <w:marTop w:val="0"/>
                  <w:marBottom w:val="0"/>
                  <w:divBdr>
                    <w:top w:val="none" w:sz="0" w:space="0" w:color="auto"/>
                    <w:left w:val="none" w:sz="0" w:space="0" w:color="auto"/>
                    <w:bottom w:val="none" w:sz="0" w:space="0" w:color="auto"/>
                    <w:right w:val="none" w:sz="0" w:space="0" w:color="auto"/>
                  </w:divBdr>
                </w:div>
                <w:div w:id="1229144903">
                  <w:marLeft w:val="0"/>
                  <w:marRight w:val="0"/>
                  <w:marTop w:val="0"/>
                  <w:marBottom w:val="0"/>
                  <w:divBdr>
                    <w:top w:val="none" w:sz="0" w:space="0" w:color="auto"/>
                    <w:left w:val="none" w:sz="0" w:space="0" w:color="auto"/>
                    <w:bottom w:val="none" w:sz="0" w:space="0" w:color="auto"/>
                    <w:right w:val="none" w:sz="0" w:space="0" w:color="auto"/>
                  </w:divBdr>
                </w:div>
                <w:div w:id="323122655">
                  <w:marLeft w:val="0"/>
                  <w:marRight w:val="0"/>
                  <w:marTop w:val="0"/>
                  <w:marBottom w:val="0"/>
                  <w:divBdr>
                    <w:top w:val="none" w:sz="0" w:space="0" w:color="auto"/>
                    <w:left w:val="none" w:sz="0" w:space="0" w:color="auto"/>
                    <w:bottom w:val="none" w:sz="0" w:space="0" w:color="auto"/>
                    <w:right w:val="none" w:sz="0" w:space="0" w:color="auto"/>
                  </w:divBdr>
                </w:div>
                <w:div w:id="204680847">
                  <w:marLeft w:val="0"/>
                  <w:marRight w:val="0"/>
                  <w:marTop w:val="0"/>
                  <w:marBottom w:val="0"/>
                  <w:divBdr>
                    <w:top w:val="none" w:sz="0" w:space="0" w:color="auto"/>
                    <w:left w:val="none" w:sz="0" w:space="0" w:color="auto"/>
                    <w:bottom w:val="none" w:sz="0" w:space="0" w:color="auto"/>
                    <w:right w:val="none" w:sz="0" w:space="0" w:color="auto"/>
                  </w:divBdr>
                </w:div>
                <w:div w:id="703092126">
                  <w:marLeft w:val="0"/>
                  <w:marRight w:val="0"/>
                  <w:marTop w:val="0"/>
                  <w:marBottom w:val="0"/>
                  <w:divBdr>
                    <w:top w:val="none" w:sz="0" w:space="0" w:color="auto"/>
                    <w:left w:val="none" w:sz="0" w:space="0" w:color="auto"/>
                    <w:bottom w:val="none" w:sz="0" w:space="0" w:color="auto"/>
                    <w:right w:val="none" w:sz="0" w:space="0" w:color="auto"/>
                  </w:divBdr>
                </w:div>
                <w:div w:id="910889801">
                  <w:marLeft w:val="0"/>
                  <w:marRight w:val="0"/>
                  <w:marTop w:val="0"/>
                  <w:marBottom w:val="0"/>
                  <w:divBdr>
                    <w:top w:val="none" w:sz="0" w:space="0" w:color="auto"/>
                    <w:left w:val="none" w:sz="0" w:space="0" w:color="auto"/>
                    <w:bottom w:val="none" w:sz="0" w:space="0" w:color="auto"/>
                    <w:right w:val="none" w:sz="0" w:space="0" w:color="auto"/>
                  </w:divBdr>
                </w:div>
                <w:div w:id="1993563427">
                  <w:marLeft w:val="0"/>
                  <w:marRight w:val="0"/>
                  <w:marTop w:val="0"/>
                  <w:marBottom w:val="0"/>
                  <w:divBdr>
                    <w:top w:val="none" w:sz="0" w:space="0" w:color="auto"/>
                    <w:left w:val="none" w:sz="0" w:space="0" w:color="auto"/>
                    <w:bottom w:val="none" w:sz="0" w:space="0" w:color="auto"/>
                    <w:right w:val="none" w:sz="0" w:space="0" w:color="auto"/>
                  </w:divBdr>
                </w:div>
                <w:div w:id="908270398">
                  <w:marLeft w:val="0"/>
                  <w:marRight w:val="0"/>
                  <w:marTop w:val="0"/>
                  <w:marBottom w:val="0"/>
                  <w:divBdr>
                    <w:top w:val="none" w:sz="0" w:space="0" w:color="auto"/>
                    <w:left w:val="none" w:sz="0" w:space="0" w:color="auto"/>
                    <w:bottom w:val="none" w:sz="0" w:space="0" w:color="auto"/>
                    <w:right w:val="none" w:sz="0" w:space="0" w:color="auto"/>
                  </w:divBdr>
                </w:div>
                <w:div w:id="918056573">
                  <w:marLeft w:val="0"/>
                  <w:marRight w:val="0"/>
                  <w:marTop w:val="0"/>
                  <w:marBottom w:val="0"/>
                  <w:divBdr>
                    <w:top w:val="none" w:sz="0" w:space="0" w:color="auto"/>
                    <w:left w:val="none" w:sz="0" w:space="0" w:color="auto"/>
                    <w:bottom w:val="none" w:sz="0" w:space="0" w:color="auto"/>
                    <w:right w:val="none" w:sz="0" w:space="0" w:color="auto"/>
                  </w:divBdr>
                </w:div>
                <w:div w:id="1594894772">
                  <w:marLeft w:val="0"/>
                  <w:marRight w:val="0"/>
                  <w:marTop w:val="0"/>
                  <w:marBottom w:val="0"/>
                  <w:divBdr>
                    <w:top w:val="none" w:sz="0" w:space="0" w:color="auto"/>
                    <w:left w:val="none" w:sz="0" w:space="0" w:color="auto"/>
                    <w:bottom w:val="none" w:sz="0" w:space="0" w:color="auto"/>
                    <w:right w:val="none" w:sz="0" w:space="0" w:color="auto"/>
                  </w:divBdr>
                </w:div>
                <w:div w:id="1696999036">
                  <w:marLeft w:val="0"/>
                  <w:marRight w:val="0"/>
                  <w:marTop w:val="0"/>
                  <w:marBottom w:val="0"/>
                  <w:divBdr>
                    <w:top w:val="none" w:sz="0" w:space="0" w:color="auto"/>
                    <w:left w:val="none" w:sz="0" w:space="0" w:color="auto"/>
                    <w:bottom w:val="none" w:sz="0" w:space="0" w:color="auto"/>
                    <w:right w:val="none" w:sz="0" w:space="0" w:color="auto"/>
                  </w:divBdr>
                </w:div>
                <w:div w:id="100415112">
                  <w:marLeft w:val="0"/>
                  <w:marRight w:val="0"/>
                  <w:marTop w:val="0"/>
                  <w:marBottom w:val="0"/>
                  <w:divBdr>
                    <w:top w:val="none" w:sz="0" w:space="0" w:color="auto"/>
                    <w:left w:val="none" w:sz="0" w:space="0" w:color="auto"/>
                    <w:bottom w:val="none" w:sz="0" w:space="0" w:color="auto"/>
                    <w:right w:val="none" w:sz="0" w:space="0" w:color="auto"/>
                  </w:divBdr>
                </w:div>
                <w:div w:id="534849561">
                  <w:marLeft w:val="0"/>
                  <w:marRight w:val="0"/>
                  <w:marTop w:val="0"/>
                  <w:marBottom w:val="0"/>
                  <w:divBdr>
                    <w:top w:val="none" w:sz="0" w:space="0" w:color="auto"/>
                    <w:left w:val="none" w:sz="0" w:space="0" w:color="auto"/>
                    <w:bottom w:val="none" w:sz="0" w:space="0" w:color="auto"/>
                    <w:right w:val="none" w:sz="0" w:space="0" w:color="auto"/>
                  </w:divBdr>
                </w:div>
                <w:div w:id="1313411616">
                  <w:marLeft w:val="0"/>
                  <w:marRight w:val="0"/>
                  <w:marTop w:val="0"/>
                  <w:marBottom w:val="0"/>
                  <w:divBdr>
                    <w:top w:val="none" w:sz="0" w:space="0" w:color="auto"/>
                    <w:left w:val="none" w:sz="0" w:space="0" w:color="auto"/>
                    <w:bottom w:val="none" w:sz="0" w:space="0" w:color="auto"/>
                    <w:right w:val="none" w:sz="0" w:space="0" w:color="auto"/>
                  </w:divBdr>
                </w:div>
                <w:div w:id="1462765964">
                  <w:marLeft w:val="0"/>
                  <w:marRight w:val="0"/>
                  <w:marTop w:val="0"/>
                  <w:marBottom w:val="0"/>
                  <w:divBdr>
                    <w:top w:val="none" w:sz="0" w:space="0" w:color="auto"/>
                    <w:left w:val="none" w:sz="0" w:space="0" w:color="auto"/>
                    <w:bottom w:val="none" w:sz="0" w:space="0" w:color="auto"/>
                    <w:right w:val="none" w:sz="0" w:space="0" w:color="auto"/>
                  </w:divBdr>
                </w:div>
                <w:div w:id="929897429">
                  <w:marLeft w:val="0"/>
                  <w:marRight w:val="0"/>
                  <w:marTop w:val="0"/>
                  <w:marBottom w:val="0"/>
                  <w:divBdr>
                    <w:top w:val="none" w:sz="0" w:space="0" w:color="auto"/>
                    <w:left w:val="none" w:sz="0" w:space="0" w:color="auto"/>
                    <w:bottom w:val="none" w:sz="0" w:space="0" w:color="auto"/>
                    <w:right w:val="none" w:sz="0" w:space="0" w:color="auto"/>
                  </w:divBdr>
                </w:div>
                <w:div w:id="1440640609">
                  <w:marLeft w:val="0"/>
                  <w:marRight w:val="0"/>
                  <w:marTop w:val="0"/>
                  <w:marBottom w:val="0"/>
                  <w:divBdr>
                    <w:top w:val="none" w:sz="0" w:space="0" w:color="auto"/>
                    <w:left w:val="none" w:sz="0" w:space="0" w:color="auto"/>
                    <w:bottom w:val="none" w:sz="0" w:space="0" w:color="auto"/>
                    <w:right w:val="none" w:sz="0" w:space="0" w:color="auto"/>
                  </w:divBdr>
                </w:div>
                <w:div w:id="840781210">
                  <w:marLeft w:val="0"/>
                  <w:marRight w:val="0"/>
                  <w:marTop w:val="0"/>
                  <w:marBottom w:val="0"/>
                  <w:divBdr>
                    <w:top w:val="none" w:sz="0" w:space="0" w:color="auto"/>
                    <w:left w:val="none" w:sz="0" w:space="0" w:color="auto"/>
                    <w:bottom w:val="none" w:sz="0" w:space="0" w:color="auto"/>
                    <w:right w:val="none" w:sz="0" w:space="0" w:color="auto"/>
                  </w:divBdr>
                </w:div>
                <w:div w:id="499009739">
                  <w:marLeft w:val="0"/>
                  <w:marRight w:val="0"/>
                  <w:marTop w:val="0"/>
                  <w:marBottom w:val="0"/>
                  <w:divBdr>
                    <w:top w:val="none" w:sz="0" w:space="0" w:color="auto"/>
                    <w:left w:val="none" w:sz="0" w:space="0" w:color="auto"/>
                    <w:bottom w:val="none" w:sz="0" w:space="0" w:color="auto"/>
                    <w:right w:val="none" w:sz="0" w:space="0" w:color="auto"/>
                  </w:divBdr>
                </w:div>
                <w:div w:id="790634589">
                  <w:marLeft w:val="0"/>
                  <w:marRight w:val="0"/>
                  <w:marTop w:val="0"/>
                  <w:marBottom w:val="0"/>
                  <w:divBdr>
                    <w:top w:val="none" w:sz="0" w:space="0" w:color="auto"/>
                    <w:left w:val="none" w:sz="0" w:space="0" w:color="auto"/>
                    <w:bottom w:val="none" w:sz="0" w:space="0" w:color="auto"/>
                    <w:right w:val="none" w:sz="0" w:space="0" w:color="auto"/>
                  </w:divBdr>
                </w:div>
                <w:div w:id="244874521">
                  <w:marLeft w:val="0"/>
                  <w:marRight w:val="0"/>
                  <w:marTop w:val="0"/>
                  <w:marBottom w:val="0"/>
                  <w:divBdr>
                    <w:top w:val="none" w:sz="0" w:space="0" w:color="auto"/>
                    <w:left w:val="none" w:sz="0" w:space="0" w:color="auto"/>
                    <w:bottom w:val="none" w:sz="0" w:space="0" w:color="auto"/>
                    <w:right w:val="none" w:sz="0" w:space="0" w:color="auto"/>
                  </w:divBdr>
                </w:div>
                <w:div w:id="1426682167">
                  <w:marLeft w:val="0"/>
                  <w:marRight w:val="0"/>
                  <w:marTop w:val="0"/>
                  <w:marBottom w:val="0"/>
                  <w:divBdr>
                    <w:top w:val="none" w:sz="0" w:space="0" w:color="auto"/>
                    <w:left w:val="none" w:sz="0" w:space="0" w:color="auto"/>
                    <w:bottom w:val="none" w:sz="0" w:space="0" w:color="auto"/>
                    <w:right w:val="none" w:sz="0" w:space="0" w:color="auto"/>
                  </w:divBdr>
                </w:div>
                <w:div w:id="1709375968">
                  <w:marLeft w:val="0"/>
                  <w:marRight w:val="0"/>
                  <w:marTop w:val="0"/>
                  <w:marBottom w:val="0"/>
                  <w:divBdr>
                    <w:top w:val="none" w:sz="0" w:space="0" w:color="auto"/>
                    <w:left w:val="none" w:sz="0" w:space="0" w:color="auto"/>
                    <w:bottom w:val="none" w:sz="0" w:space="0" w:color="auto"/>
                    <w:right w:val="none" w:sz="0" w:space="0" w:color="auto"/>
                  </w:divBdr>
                </w:div>
                <w:div w:id="80610967">
                  <w:marLeft w:val="0"/>
                  <w:marRight w:val="0"/>
                  <w:marTop w:val="0"/>
                  <w:marBottom w:val="0"/>
                  <w:divBdr>
                    <w:top w:val="none" w:sz="0" w:space="0" w:color="auto"/>
                    <w:left w:val="none" w:sz="0" w:space="0" w:color="auto"/>
                    <w:bottom w:val="none" w:sz="0" w:space="0" w:color="auto"/>
                    <w:right w:val="none" w:sz="0" w:space="0" w:color="auto"/>
                  </w:divBdr>
                </w:div>
                <w:div w:id="1441418405">
                  <w:marLeft w:val="0"/>
                  <w:marRight w:val="0"/>
                  <w:marTop w:val="0"/>
                  <w:marBottom w:val="0"/>
                  <w:divBdr>
                    <w:top w:val="none" w:sz="0" w:space="0" w:color="auto"/>
                    <w:left w:val="none" w:sz="0" w:space="0" w:color="auto"/>
                    <w:bottom w:val="none" w:sz="0" w:space="0" w:color="auto"/>
                    <w:right w:val="none" w:sz="0" w:space="0" w:color="auto"/>
                  </w:divBdr>
                </w:div>
                <w:div w:id="93598283">
                  <w:marLeft w:val="0"/>
                  <w:marRight w:val="0"/>
                  <w:marTop w:val="0"/>
                  <w:marBottom w:val="0"/>
                  <w:divBdr>
                    <w:top w:val="none" w:sz="0" w:space="0" w:color="auto"/>
                    <w:left w:val="none" w:sz="0" w:space="0" w:color="auto"/>
                    <w:bottom w:val="none" w:sz="0" w:space="0" w:color="auto"/>
                    <w:right w:val="none" w:sz="0" w:space="0" w:color="auto"/>
                  </w:divBdr>
                </w:div>
                <w:div w:id="2116049725">
                  <w:marLeft w:val="0"/>
                  <w:marRight w:val="0"/>
                  <w:marTop w:val="0"/>
                  <w:marBottom w:val="0"/>
                  <w:divBdr>
                    <w:top w:val="none" w:sz="0" w:space="0" w:color="auto"/>
                    <w:left w:val="none" w:sz="0" w:space="0" w:color="auto"/>
                    <w:bottom w:val="none" w:sz="0" w:space="0" w:color="auto"/>
                    <w:right w:val="none" w:sz="0" w:space="0" w:color="auto"/>
                  </w:divBdr>
                </w:div>
                <w:div w:id="1315987370">
                  <w:marLeft w:val="0"/>
                  <w:marRight w:val="0"/>
                  <w:marTop w:val="0"/>
                  <w:marBottom w:val="0"/>
                  <w:divBdr>
                    <w:top w:val="none" w:sz="0" w:space="0" w:color="auto"/>
                    <w:left w:val="none" w:sz="0" w:space="0" w:color="auto"/>
                    <w:bottom w:val="none" w:sz="0" w:space="0" w:color="auto"/>
                    <w:right w:val="none" w:sz="0" w:space="0" w:color="auto"/>
                  </w:divBdr>
                </w:div>
                <w:div w:id="752622716">
                  <w:marLeft w:val="0"/>
                  <w:marRight w:val="0"/>
                  <w:marTop w:val="0"/>
                  <w:marBottom w:val="0"/>
                  <w:divBdr>
                    <w:top w:val="none" w:sz="0" w:space="0" w:color="auto"/>
                    <w:left w:val="none" w:sz="0" w:space="0" w:color="auto"/>
                    <w:bottom w:val="none" w:sz="0" w:space="0" w:color="auto"/>
                    <w:right w:val="none" w:sz="0" w:space="0" w:color="auto"/>
                  </w:divBdr>
                </w:div>
                <w:div w:id="1619873509">
                  <w:marLeft w:val="0"/>
                  <w:marRight w:val="0"/>
                  <w:marTop w:val="0"/>
                  <w:marBottom w:val="0"/>
                  <w:divBdr>
                    <w:top w:val="none" w:sz="0" w:space="0" w:color="auto"/>
                    <w:left w:val="none" w:sz="0" w:space="0" w:color="auto"/>
                    <w:bottom w:val="none" w:sz="0" w:space="0" w:color="auto"/>
                    <w:right w:val="none" w:sz="0" w:space="0" w:color="auto"/>
                  </w:divBdr>
                </w:div>
                <w:div w:id="1079600915">
                  <w:marLeft w:val="0"/>
                  <w:marRight w:val="0"/>
                  <w:marTop w:val="0"/>
                  <w:marBottom w:val="0"/>
                  <w:divBdr>
                    <w:top w:val="none" w:sz="0" w:space="0" w:color="auto"/>
                    <w:left w:val="none" w:sz="0" w:space="0" w:color="auto"/>
                    <w:bottom w:val="none" w:sz="0" w:space="0" w:color="auto"/>
                    <w:right w:val="none" w:sz="0" w:space="0" w:color="auto"/>
                  </w:divBdr>
                </w:div>
                <w:div w:id="1789272092">
                  <w:marLeft w:val="0"/>
                  <w:marRight w:val="0"/>
                  <w:marTop w:val="0"/>
                  <w:marBottom w:val="0"/>
                  <w:divBdr>
                    <w:top w:val="none" w:sz="0" w:space="0" w:color="auto"/>
                    <w:left w:val="none" w:sz="0" w:space="0" w:color="auto"/>
                    <w:bottom w:val="none" w:sz="0" w:space="0" w:color="auto"/>
                    <w:right w:val="none" w:sz="0" w:space="0" w:color="auto"/>
                  </w:divBdr>
                </w:div>
                <w:div w:id="1941332557">
                  <w:marLeft w:val="0"/>
                  <w:marRight w:val="0"/>
                  <w:marTop w:val="0"/>
                  <w:marBottom w:val="0"/>
                  <w:divBdr>
                    <w:top w:val="none" w:sz="0" w:space="0" w:color="auto"/>
                    <w:left w:val="none" w:sz="0" w:space="0" w:color="auto"/>
                    <w:bottom w:val="none" w:sz="0" w:space="0" w:color="auto"/>
                    <w:right w:val="none" w:sz="0" w:space="0" w:color="auto"/>
                  </w:divBdr>
                </w:div>
                <w:div w:id="1455756446">
                  <w:marLeft w:val="0"/>
                  <w:marRight w:val="0"/>
                  <w:marTop w:val="0"/>
                  <w:marBottom w:val="0"/>
                  <w:divBdr>
                    <w:top w:val="none" w:sz="0" w:space="0" w:color="auto"/>
                    <w:left w:val="none" w:sz="0" w:space="0" w:color="auto"/>
                    <w:bottom w:val="none" w:sz="0" w:space="0" w:color="auto"/>
                    <w:right w:val="none" w:sz="0" w:space="0" w:color="auto"/>
                  </w:divBdr>
                </w:div>
                <w:div w:id="117378078">
                  <w:marLeft w:val="0"/>
                  <w:marRight w:val="0"/>
                  <w:marTop w:val="0"/>
                  <w:marBottom w:val="0"/>
                  <w:divBdr>
                    <w:top w:val="none" w:sz="0" w:space="0" w:color="auto"/>
                    <w:left w:val="none" w:sz="0" w:space="0" w:color="auto"/>
                    <w:bottom w:val="none" w:sz="0" w:space="0" w:color="auto"/>
                    <w:right w:val="none" w:sz="0" w:space="0" w:color="auto"/>
                  </w:divBdr>
                </w:div>
                <w:div w:id="1523933765">
                  <w:marLeft w:val="0"/>
                  <w:marRight w:val="0"/>
                  <w:marTop w:val="0"/>
                  <w:marBottom w:val="0"/>
                  <w:divBdr>
                    <w:top w:val="none" w:sz="0" w:space="0" w:color="auto"/>
                    <w:left w:val="none" w:sz="0" w:space="0" w:color="auto"/>
                    <w:bottom w:val="none" w:sz="0" w:space="0" w:color="auto"/>
                    <w:right w:val="none" w:sz="0" w:space="0" w:color="auto"/>
                  </w:divBdr>
                </w:div>
                <w:div w:id="261183966">
                  <w:marLeft w:val="0"/>
                  <w:marRight w:val="0"/>
                  <w:marTop w:val="0"/>
                  <w:marBottom w:val="0"/>
                  <w:divBdr>
                    <w:top w:val="none" w:sz="0" w:space="0" w:color="auto"/>
                    <w:left w:val="none" w:sz="0" w:space="0" w:color="auto"/>
                    <w:bottom w:val="none" w:sz="0" w:space="0" w:color="auto"/>
                    <w:right w:val="none" w:sz="0" w:space="0" w:color="auto"/>
                  </w:divBdr>
                </w:div>
                <w:div w:id="908462035">
                  <w:marLeft w:val="0"/>
                  <w:marRight w:val="0"/>
                  <w:marTop w:val="0"/>
                  <w:marBottom w:val="0"/>
                  <w:divBdr>
                    <w:top w:val="none" w:sz="0" w:space="0" w:color="auto"/>
                    <w:left w:val="none" w:sz="0" w:space="0" w:color="auto"/>
                    <w:bottom w:val="none" w:sz="0" w:space="0" w:color="auto"/>
                    <w:right w:val="none" w:sz="0" w:space="0" w:color="auto"/>
                  </w:divBdr>
                </w:div>
                <w:div w:id="1130248884">
                  <w:marLeft w:val="0"/>
                  <w:marRight w:val="0"/>
                  <w:marTop w:val="0"/>
                  <w:marBottom w:val="0"/>
                  <w:divBdr>
                    <w:top w:val="none" w:sz="0" w:space="0" w:color="auto"/>
                    <w:left w:val="none" w:sz="0" w:space="0" w:color="auto"/>
                    <w:bottom w:val="none" w:sz="0" w:space="0" w:color="auto"/>
                    <w:right w:val="none" w:sz="0" w:space="0" w:color="auto"/>
                  </w:divBdr>
                </w:div>
                <w:div w:id="890116372">
                  <w:marLeft w:val="0"/>
                  <w:marRight w:val="0"/>
                  <w:marTop w:val="0"/>
                  <w:marBottom w:val="0"/>
                  <w:divBdr>
                    <w:top w:val="none" w:sz="0" w:space="0" w:color="auto"/>
                    <w:left w:val="none" w:sz="0" w:space="0" w:color="auto"/>
                    <w:bottom w:val="none" w:sz="0" w:space="0" w:color="auto"/>
                    <w:right w:val="none" w:sz="0" w:space="0" w:color="auto"/>
                  </w:divBdr>
                </w:div>
                <w:div w:id="502549784">
                  <w:marLeft w:val="0"/>
                  <w:marRight w:val="0"/>
                  <w:marTop w:val="0"/>
                  <w:marBottom w:val="0"/>
                  <w:divBdr>
                    <w:top w:val="none" w:sz="0" w:space="0" w:color="auto"/>
                    <w:left w:val="none" w:sz="0" w:space="0" w:color="auto"/>
                    <w:bottom w:val="none" w:sz="0" w:space="0" w:color="auto"/>
                    <w:right w:val="none" w:sz="0" w:space="0" w:color="auto"/>
                  </w:divBdr>
                </w:div>
                <w:div w:id="631518059">
                  <w:marLeft w:val="0"/>
                  <w:marRight w:val="0"/>
                  <w:marTop w:val="0"/>
                  <w:marBottom w:val="0"/>
                  <w:divBdr>
                    <w:top w:val="none" w:sz="0" w:space="0" w:color="auto"/>
                    <w:left w:val="none" w:sz="0" w:space="0" w:color="auto"/>
                    <w:bottom w:val="none" w:sz="0" w:space="0" w:color="auto"/>
                    <w:right w:val="none" w:sz="0" w:space="0" w:color="auto"/>
                  </w:divBdr>
                </w:div>
                <w:div w:id="503863157">
                  <w:marLeft w:val="0"/>
                  <w:marRight w:val="0"/>
                  <w:marTop w:val="0"/>
                  <w:marBottom w:val="0"/>
                  <w:divBdr>
                    <w:top w:val="none" w:sz="0" w:space="0" w:color="auto"/>
                    <w:left w:val="none" w:sz="0" w:space="0" w:color="auto"/>
                    <w:bottom w:val="none" w:sz="0" w:space="0" w:color="auto"/>
                    <w:right w:val="none" w:sz="0" w:space="0" w:color="auto"/>
                  </w:divBdr>
                </w:div>
                <w:div w:id="1403526361">
                  <w:marLeft w:val="0"/>
                  <w:marRight w:val="0"/>
                  <w:marTop w:val="0"/>
                  <w:marBottom w:val="0"/>
                  <w:divBdr>
                    <w:top w:val="none" w:sz="0" w:space="0" w:color="auto"/>
                    <w:left w:val="none" w:sz="0" w:space="0" w:color="auto"/>
                    <w:bottom w:val="none" w:sz="0" w:space="0" w:color="auto"/>
                    <w:right w:val="none" w:sz="0" w:space="0" w:color="auto"/>
                  </w:divBdr>
                </w:div>
                <w:div w:id="775684383">
                  <w:marLeft w:val="0"/>
                  <w:marRight w:val="0"/>
                  <w:marTop w:val="0"/>
                  <w:marBottom w:val="0"/>
                  <w:divBdr>
                    <w:top w:val="none" w:sz="0" w:space="0" w:color="auto"/>
                    <w:left w:val="none" w:sz="0" w:space="0" w:color="auto"/>
                    <w:bottom w:val="none" w:sz="0" w:space="0" w:color="auto"/>
                    <w:right w:val="none" w:sz="0" w:space="0" w:color="auto"/>
                  </w:divBdr>
                </w:div>
                <w:div w:id="430904190">
                  <w:marLeft w:val="0"/>
                  <w:marRight w:val="0"/>
                  <w:marTop w:val="0"/>
                  <w:marBottom w:val="0"/>
                  <w:divBdr>
                    <w:top w:val="none" w:sz="0" w:space="0" w:color="auto"/>
                    <w:left w:val="none" w:sz="0" w:space="0" w:color="auto"/>
                    <w:bottom w:val="none" w:sz="0" w:space="0" w:color="auto"/>
                    <w:right w:val="none" w:sz="0" w:space="0" w:color="auto"/>
                  </w:divBdr>
                </w:div>
                <w:div w:id="1146320910">
                  <w:marLeft w:val="0"/>
                  <w:marRight w:val="0"/>
                  <w:marTop w:val="0"/>
                  <w:marBottom w:val="0"/>
                  <w:divBdr>
                    <w:top w:val="none" w:sz="0" w:space="0" w:color="auto"/>
                    <w:left w:val="none" w:sz="0" w:space="0" w:color="auto"/>
                    <w:bottom w:val="none" w:sz="0" w:space="0" w:color="auto"/>
                    <w:right w:val="none" w:sz="0" w:space="0" w:color="auto"/>
                  </w:divBdr>
                </w:div>
                <w:div w:id="1627271364">
                  <w:marLeft w:val="0"/>
                  <w:marRight w:val="0"/>
                  <w:marTop w:val="0"/>
                  <w:marBottom w:val="0"/>
                  <w:divBdr>
                    <w:top w:val="none" w:sz="0" w:space="0" w:color="auto"/>
                    <w:left w:val="none" w:sz="0" w:space="0" w:color="auto"/>
                    <w:bottom w:val="none" w:sz="0" w:space="0" w:color="auto"/>
                    <w:right w:val="none" w:sz="0" w:space="0" w:color="auto"/>
                  </w:divBdr>
                </w:div>
                <w:div w:id="1598755473">
                  <w:marLeft w:val="0"/>
                  <w:marRight w:val="0"/>
                  <w:marTop w:val="0"/>
                  <w:marBottom w:val="0"/>
                  <w:divBdr>
                    <w:top w:val="none" w:sz="0" w:space="0" w:color="auto"/>
                    <w:left w:val="none" w:sz="0" w:space="0" w:color="auto"/>
                    <w:bottom w:val="none" w:sz="0" w:space="0" w:color="auto"/>
                    <w:right w:val="none" w:sz="0" w:space="0" w:color="auto"/>
                  </w:divBdr>
                </w:div>
                <w:div w:id="1537815707">
                  <w:marLeft w:val="0"/>
                  <w:marRight w:val="0"/>
                  <w:marTop w:val="0"/>
                  <w:marBottom w:val="0"/>
                  <w:divBdr>
                    <w:top w:val="none" w:sz="0" w:space="0" w:color="auto"/>
                    <w:left w:val="none" w:sz="0" w:space="0" w:color="auto"/>
                    <w:bottom w:val="none" w:sz="0" w:space="0" w:color="auto"/>
                    <w:right w:val="none" w:sz="0" w:space="0" w:color="auto"/>
                  </w:divBdr>
                </w:div>
                <w:div w:id="1134326826">
                  <w:marLeft w:val="0"/>
                  <w:marRight w:val="0"/>
                  <w:marTop w:val="0"/>
                  <w:marBottom w:val="0"/>
                  <w:divBdr>
                    <w:top w:val="none" w:sz="0" w:space="0" w:color="auto"/>
                    <w:left w:val="none" w:sz="0" w:space="0" w:color="auto"/>
                    <w:bottom w:val="none" w:sz="0" w:space="0" w:color="auto"/>
                    <w:right w:val="none" w:sz="0" w:space="0" w:color="auto"/>
                  </w:divBdr>
                </w:div>
                <w:div w:id="315568959">
                  <w:marLeft w:val="0"/>
                  <w:marRight w:val="0"/>
                  <w:marTop w:val="0"/>
                  <w:marBottom w:val="0"/>
                  <w:divBdr>
                    <w:top w:val="none" w:sz="0" w:space="0" w:color="auto"/>
                    <w:left w:val="none" w:sz="0" w:space="0" w:color="auto"/>
                    <w:bottom w:val="none" w:sz="0" w:space="0" w:color="auto"/>
                    <w:right w:val="none" w:sz="0" w:space="0" w:color="auto"/>
                  </w:divBdr>
                </w:div>
                <w:div w:id="521868284">
                  <w:marLeft w:val="0"/>
                  <w:marRight w:val="0"/>
                  <w:marTop w:val="0"/>
                  <w:marBottom w:val="0"/>
                  <w:divBdr>
                    <w:top w:val="none" w:sz="0" w:space="0" w:color="auto"/>
                    <w:left w:val="none" w:sz="0" w:space="0" w:color="auto"/>
                    <w:bottom w:val="none" w:sz="0" w:space="0" w:color="auto"/>
                    <w:right w:val="none" w:sz="0" w:space="0" w:color="auto"/>
                  </w:divBdr>
                </w:div>
                <w:div w:id="1082147201">
                  <w:marLeft w:val="0"/>
                  <w:marRight w:val="0"/>
                  <w:marTop w:val="0"/>
                  <w:marBottom w:val="0"/>
                  <w:divBdr>
                    <w:top w:val="none" w:sz="0" w:space="0" w:color="auto"/>
                    <w:left w:val="none" w:sz="0" w:space="0" w:color="auto"/>
                    <w:bottom w:val="none" w:sz="0" w:space="0" w:color="auto"/>
                    <w:right w:val="none" w:sz="0" w:space="0" w:color="auto"/>
                  </w:divBdr>
                </w:div>
                <w:div w:id="148711076">
                  <w:marLeft w:val="0"/>
                  <w:marRight w:val="0"/>
                  <w:marTop w:val="0"/>
                  <w:marBottom w:val="0"/>
                  <w:divBdr>
                    <w:top w:val="none" w:sz="0" w:space="0" w:color="auto"/>
                    <w:left w:val="none" w:sz="0" w:space="0" w:color="auto"/>
                    <w:bottom w:val="none" w:sz="0" w:space="0" w:color="auto"/>
                    <w:right w:val="none" w:sz="0" w:space="0" w:color="auto"/>
                  </w:divBdr>
                </w:div>
                <w:div w:id="1676685917">
                  <w:marLeft w:val="0"/>
                  <w:marRight w:val="0"/>
                  <w:marTop w:val="0"/>
                  <w:marBottom w:val="0"/>
                  <w:divBdr>
                    <w:top w:val="none" w:sz="0" w:space="0" w:color="auto"/>
                    <w:left w:val="none" w:sz="0" w:space="0" w:color="auto"/>
                    <w:bottom w:val="none" w:sz="0" w:space="0" w:color="auto"/>
                    <w:right w:val="none" w:sz="0" w:space="0" w:color="auto"/>
                  </w:divBdr>
                </w:div>
                <w:div w:id="663780886">
                  <w:marLeft w:val="0"/>
                  <w:marRight w:val="0"/>
                  <w:marTop w:val="0"/>
                  <w:marBottom w:val="0"/>
                  <w:divBdr>
                    <w:top w:val="none" w:sz="0" w:space="0" w:color="auto"/>
                    <w:left w:val="none" w:sz="0" w:space="0" w:color="auto"/>
                    <w:bottom w:val="none" w:sz="0" w:space="0" w:color="auto"/>
                    <w:right w:val="none" w:sz="0" w:space="0" w:color="auto"/>
                  </w:divBdr>
                </w:div>
                <w:div w:id="1117797338">
                  <w:marLeft w:val="0"/>
                  <w:marRight w:val="0"/>
                  <w:marTop w:val="0"/>
                  <w:marBottom w:val="0"/>
                  <w:divBdr>
                    <w:top w:val="none" w:sz="0" w:space="0" w:color="auto"/>
                    <w:left w:val="none" w:sz="0" w:space="0" w:color="auto"/>
                    <w:bottom w:val="none" w:sz="0" w:space="0" w:color="auto"/>
                    <w:right w:val="none" w:sz="0" w:space="0" w:color="auto"/>
                  </w:divBdr>
                </w:div>
                <w:div w:id="799154504">
                  <w:marLeft w:val="0"/>
                  <w:marRight w:val="0"/>
                  <w:marTop w:val="0"/>
                  <w:marBottom w:val="0"/>
                  <w:divBdr>
                    <w:top w:val="none" w:sz="0" w:space="0" w:color="auto"/>
                    <w:left w:val="none" w:sz="0" w:space="0" w:color="auto"/>
                    <w:bottom w:val="none" w:sz="0" w:space="0" w:color="auto"/>
                    <w:right w:val="none" w:sz="0" w:space="0" w:color="auto"/>
                  </w:divBdr>
                </w:div>
                <w:div w:id="1645348779">
                  <w:marLeft w:val="0"/>
                  <w:marRight w:val="0"/>
                  <w:marTop w:val="0"/>
                  <w:marBottom w:val="0"/>
                  <w:divBdr>
                    <w:top w:val="none" w:sz="0" w:space="0" w:color="auto"/>
                    <w:left w:val="none" w:sz="0" w:space="0" w:color="auto"/>
                    <w:bottom w:val="none" w:sz="0" w:space="0" w:color="auto"/>
                    <w:right w:val="none" w:sz="0" w:space="0" w:color="auto"/>
                  </w:divBdr>
                </w:div>
                <w:div w:id="826241805">
                  <w:marLeft w:val="0"/>
                  <w:marRight w:val="0"/>
                  <w:marTop w:val="0"/>
                  <w:marBottom w:val="0"/>
                  <w:divBdr>
                    <w:top w:val="none" w:sz="0" w:space="0" w:color="auto"/>
                    <w:left w:val="none" w:sz="0" w:space="0" w:color="auto"/>
                    <w:bottom w:val="none" w:sz="0" w:space="0" w:color="auto"/>
                    <w:right w:val="none" w:sz="0" w:space="0" w:color="auto"/>
                  </w:divBdr>
                </w:div>
                <w:div w:id="1563717718">
                  <w:marLeft w:val="0"/>
                  <w:marRight w:val="0"/>
                  <w:marTop w:val="0"/>
                  <w:marBottom w:val="0"/>
                  <w:divBdr>
                    <w:top w:val="none" w:sz="0" w:space="0" w:color="auto"/>
                    <w:left w:val="none" w:sz="0" w:space="0" w:color="auto"/>
                    <w:bottom w:val="none" w:sz="0" w:space="0" w:color="auto"/>
                    <w:right w:val="none" w:sz="0" w:space="0" w:color="auto"/>
                  </w:divBdr>
                </w:div>
                <w:div w:id="1000499425">
                  <w:marLeft w:val="0"/>
                  <w:marRight w:val="0"/>
                  <w:marTop w:val="0"/>
                  <w:marBottom w:val="0"/>
                  <w:divBdr>
                    <w:top w:val="none" w:sz="0" w:space="0" w:color="auto"/>
                    <w:left w:val="none" w:sz="0" w:space="0" w:color="auto"/>
                    <w:bottom w:val="none" w:sz="0" w:space="0" w:color="auto"/>
                    <w:right w:val="none" w:sz="0" w:space="0" w:color="auto"/>
                  </w:divBdr>
                </w:div>
                <w:div w:id="697660008">
                  <w:marLeft w:val="0"/>
                  <w:marRight w:val="0"/>
                  <w:marTop w:val="0"/>
                  <w:marBottom w:val="0"/>
                  <w:divBdr>
                    <w:top w:val="none" w:sz="0" w:space="0" w:color="auto"/>
                    <w:left w:val="none" w:sz="0" w:space="0" w:color="auto"/>
                    <w:bottom w:val="none" w:sz="0" w:space="0" w:color="auto"/>
                    <w:right w:val="none" w:sz="0" w:space="0" w:color="auto"/>
                  </w:divBdr>
                </w:div>
                <w:div w:id="793596543">
                  <w:marLeft w:val="0"/>
                  <w:marRight w:val="0"/>
                  <w:marTop w:val="0"/>
                  <w:marBottom w:val="0"/>
                  <w:divBdr>
                    <w:top w:val="none" w:sz="0" w:space="0" w:color="auto"/>
                    <w:left w:val="none" w:sz="0" w:space="0" w:color="auto"/>
                    <w:bottom w:val="none" w:sz="0" w:space="0" w:color="auto"/>
                    <w:right w:val="none" w:sz="0" w:space="0" w:color="auto"/>
                  </w:divBdr>
                </w:div>
                <w:div w:id="58552056">
                  <w:marLeft w:val="0"/>
                  <w:marRight w:val="0"/>
                  <w:marTop w:val="0"/>
                  <w:marBottom w:val="0"/>
                  <w:divBdr>
                    <w:top w:val="none" w:sz="0" w:space="0" w:color="auto"/>
                    <w:left w:val="none" w:sz="0" w:space="0" w:color="auto"/>
                    <w:bottom w:val="none" w:sz="0" w:space="0" w:color="auto"/>
                    <w:right w:val="none" w:sz="0" w:space="0" w:color="auto"/>
                  </w:divBdr>
                </w:div>
                <w:div w:id="968316701">
                  <w:marLeft w:val="0"/>
                  <w:marRight w:val="0"/>
                  <w:marTop w:val="0"/>
                  <w:marBottom w:val="0"/>
                  <w:divBdr>
                    <w:top w:val="none" w:sz="0" w:space="0" w:color="auto"/>
                    <w:left w:val="none" w:sz="0" w:space="0" w:color="auto"/>
                    <w:bottom w:val="none" w:sz="0" w:space="0" w:color="auto"/>
                    <w:right w:val="none" w:sz="0" w:space="0" w:color="auto"/>
                  </w:divBdr>
                </w:div>
                <w:div w:id="248731527">
                  <w:marLeft w:val="0"/>
                  <w:marRight w:val="0"/>
                  <w:marTop w:val="0"/>
                  <w:marBottom w:val="0"/>
                  <w:divBdr>
                    <w:top w:val="none" w:sz="0" w:space="0" w:color="auto"/>
                    <w:left w:val="none" w:sz="0" w:space="0" w:color="auto"/>
                    <w:bottom w:val="none" w:sz="0" w:space="0" w:color="auto"/>
                    <w:right w:val="none" w:sz="0" w:space="0" w:color="auto"/>
                  </w:divBdr>
                </w:div>
                <w:div w:id="136143275">
                  <w:marLeft w:val="0"/>
                  <w:marRight w:val="0"/>
                  <w:marTop w:val="0"/>
                  <w:marBottom w:val="0"/>
                  <w:divBdr>
                    <w:top w:val="none" w:sz="0" w:space="0" w:color="auto"/>
                    <w:left w:val="none" w:sz="0" w:space="0" w:color="auto"/>
                    <w:bottom w:val="none" w:sz="0" w:space="0" w:color="auto"/>
                    <w:right w:val="none" w:sz="0" w:space="0" w:color="auto"/>
                  </w:divBdr>
                </w:div>
                <w:div w:id="141393733">
                  <w:marLeft w:val="0"/>
                  <w:marRight w:val="0"/>
                  <w:marTop w:val="0"/>
                  <w:marBottom w:val="0"/>
                  <w:divBdr>
                    <w:top w:val="none" w:sz="0" w:space="0" w:color="auto"/>
                    <w:left w:val="none" w:sz="0" w:space="0" w:color="auto"/>
                    <w:bottom w:val="none" w:sz="0" w:space="0" w:color="auto"/>
                    <w:right w:val="none" w:sz="0" w:space="0" w:color="auto"/>
                  </w:divBdr>
                </w:div>
                <w:div w:id="440342891">
                  <w:marLeft w:val="0"/>
                  <w:marRight w:val="0"/>
                  <w:marTop w:val="0"/>
                  <w:marBottom w:val="0"/>
                  <w:divBdr>
                    <w:top w:val="none" w:sz="0" w:space="0" w:color="auto"/>
                    <w:left w:val="none" w:sz="0" w:space="0" w:color="auto"/>
                    <w:bottom w:val="none" w:sz="0" w:space="0" w:color="auto"/>
                    <w:right w:val="none" w:sz="0" w:space="0" w:color="auto"/>
                  </w:divBdr>
                </w:div>
                <w:div w:id="967591077">
                  <w:marLeft w:val="0"/>
                  <w:marRight w:val="0"/>
                  <w:marTop w:val="0"/>
                  <w:marBottom w:val="0"/>
                  <w:divBdr>
                    <w:top w:val="none" w:sz="0" w:space="0" w:color="auto"/>
                    <w:left w:val="none" w:sz="0" w:space="0" w:color="auto"/>
                    <w:bottom w:val="none" w:sz="0" w:space="0" w:color="auto"/>
                    <w:right w:val="none" w:sz="0" w:space="0" w:color="auto"/>
                  </w:divBdr>
                </w:div>
                <w:div w:id="4326180">
                  <w:marLeft w:val="0"/>
                  <w:marRight w:val="0"/>
                  <w:marTop w:val="0"/>
                  <w:marBottom w:val="0"/>
                  <w:divBdr>
                    <w:top w:val="none" w:sz="0" w:space="0" w:color="auto"/>
                    <w:left w:val="none" w:sz="0" w:space="0" w:color="auto"/>
                    <w:bottom w:val="none" w:sz="0" w:space="0" w:color="auto"/>
                    <w:right w:val="none" w:sz="0" w:space="0" w:color="auto"/>
                  </w:divBdr>
                </w:div>
                <w:div w:id="1974554173">
                  <w:marLeft w:val="0"/>
                  <w:marRight w:val="0"/>
                  <w:marTop w:val="0"/>
                  <w:marBottom w:val="0"/>
                  <w:divBdr>
                    <w:top w:val="none" w:sz="0" w:space="0" w:color="auto"/>
                    <w:left w:val="none" w:sz="0" w:space="0" w:color="auto"/>
                    <w:bottom w:val="none" w:sz="0" w:space="0" w:color="auto"/>
                    <w:right w:val="none" w:sz="0" w:space="0" w:color="auto"/>
                  </w:divBdr>
                </w:div>
                <w:div w:id="574314209">
                  <w:marLeft w:val="0"/>
                  <w:marRight w:val="0"/>
                  <w:marTop w:val="0"/>
                  <w:marBottom w:val="0"/>
                  <w:divBdr>
                    <w:top w:val="none" w:sz="0" w:space="0" w:color="auto"/>
                    <w:left w:val="none" w:sz="0" w:space="0" w:color="auto"/>
                    <w:bottom w:val="none" w:sz="0" w:space="0" w:color="auto"/>
                    <w:right w:val="none" w:sz="0" w:space="0" w:color="auto"/>
                  </w:divBdr>
                </w:div>
                <w:div w:id="219101975">
                  <w:marLeft w:val="0"/>
                  <w:marRight w:val="0"/>
                  <w:marTop w:val="0"/>
                  <w:marBottom w:val="0"/>
                  <w:divBdr>
                    <w:top w:val="none" w:sz="0" w:space="0" w:color="auto"/>
                    <w:left w:val="none" w:sz="0" w:space="0" w:color="auto"/>
                    <w:bottom w:val="none" w:sz="0" w:space="0" w:color="auto"/>
                    <w:right w:val="none" w:sz="0" w:space="0" w:color="auto"/>
                  </w:divBdr>
                </w:div>
                <w:div w:id="201751753">
                  <w:marLeft w:val="0"/>
                  <w:marRight w:val="0"/>
                  <w:marTop w:val="0"/>
                  <w:marBottom w:val="0"/>
                  <w:divBdr>
                    <w:top w:val="none" w:sz="0" w:space="0" w:color="auto"/>
                    <w:left w:val="none" w:sz="0" w:space="0" w:color="auto"/>
                    <w:bottom w:val="none" w:sz="0" w:space="0" w:color="auto"/>
                    <w:right w:val="none" w:sz="0" w:space="0" w:color="auto"/>
                  </w:divBdr>
                </w:div>
                <w:div w:id="1602763028">
                  <w:marLeft w:val="0"/>
                  <w:marRight w:val="0"/>
                  <w:marTop w:val="0"/>
                  <w:marBottom w:val="0"/>
                  <w:divBdr>
                    <w:top w:val="none" w:sz="0" w:space="0" w:color="auto"/>
                    <w:left w:val="none" w:sz="0" w:space="0" w:color="auto"/>
                    <w:bottom w:val="none" w:sz="0" w:space="0" w:color="auto"/>
                    <w:right w:val="none" w:sz="0" w:space="0" w:color="auto"/>
                  </w:divBdr>
                </w:div>
                <w:div w:id="1159036523">
                  <w:marLeft w:val="0"/>
                  <w:marRight w:val="0"/>
                  <w:marTop w:val="0"/>
                  <w:marBottom w:val="0"/>
                  <w:divBdr>
                    <w:top w:val="none" w:sz="0" w:space="0" w:color="auto"/>
                    <w:left w:val="none" w:sz="0" w:space="0" w:color="auto"/>
                    <w:bottom w:val="none" w:sz="0" w:space="0" w:color="auto"/>
                    <w:right w:val="none" w:sz="0" w:space="0" w:color="auto"/>
                  </w:divBdr>
                </w:div>
                <w:div w:id="4601475">
                  <w:marLeft w:val="0"/>
                  <w:marRight w:val="0"/>
                  <w:marTop w:val="0"/>
                  <w:marBottom w:val="0"/>
                  <w:divBdr>
                    <w:top w:val="none" w:sz="0" w:space="0" w:color="auto"/>
                    <w:left w:val="none" w:sz="0" w:space="0" w:color="auto"/>
                    <w:bottom w:val="none" w:sz="0" w:space="0" w:color="auto"/>
                    <w:right w:val="none" w:sz="0" w:space="0" w:color="auto"/>
                  </w:divBdr>
                </w:div>
                <w:div w:id="1354724572">
                  <w:marLeft w:val="0"/>
                  <w:marRight w:val="0"/>
                  <w:marTop w:val="0"/>
                  <w:marBottom w:val="0"/>
                  <w:divBdr>
                    <w:top w:val="none" w:sz="0" w:space="0" w:color="auto"/>
                    <w:left w:val="none" w:sz="0" w:space="0" w:color="auto"/>
                    <w:bottom w:val="none" w:sz="0" w:space="0" w:color="auto"/>
                    <w:right w:val="none" w:sz="0" w:space="0" w:color="auto"/>
                  </w:divBdr>
                </w:div>
                <w:div w:id="1457408157">
                  <w:marLeft w:val="0"/>
                  <w:marRight w:val="0"/>
                  <w:marTop w:val="0"/>
                  <w:marBottom w:val="0"/>
                  <w:divBdr>
                    <w:top w:val="none" w:sz="0" w:space="0" w:color="auto"/>
                    <w:left w:val="none" w:sz="0" w:space="0" w:color="auto"/>
                    <w:bottom w:val="none" w:sz="0" w:space="0" w:color="auto"/>
                    <w:right w:val="none" w:sz="0" w:space="0" w:color="auto"/>
                  </w:divBdr>
                </w:div>
                <w:div w:id="1117679388">
                  <w:marLeft w:val="0"/>
                  <w:marRight w:val="0"/>
                  <w:marTop w:val="0"/>
                  <w:marBottom w:val="0"/>
                  <w:divBdr>
                    <w:top w:val="none" w:sz="0" w:space="0" w:color="auto"/>
                    <w:left w:val="none" w:sz="0" w:space="0" w:color="auto"/>
                    <w:bottom w:val="none" w:sz="0" w:space="0" w:color="auto"/>
                    <w:right w:val="none" w:sz="0" w:space="0" w:color="auto"/>
                  </w:divBdr>
                </w:div>
                <w:div w:id="754009920">
                  <w:marLeft w:val="0"/>
                  <w:marRight w:val="0"/>
                  <w:marTop w:val="0"/>
                  <w:marBottom w:val="0"/>
                  <w:divBdr>
                    <w:top w:val="none" w:sz="0" w:space="0" w:color="auto"/>
                    <w:left w:val="none" w:sz="0" w:space="0" w:color="auto"/>
                    <w:bottom w:val="none" w:sz="0" w:space="0" w:color="auto"/>
                    <w:right w:val="none" w:sz="0" w:space="0" w:color="auto"/>
                  </w:divBdr>
                </w:div>
                <w:div w:id="152992004">
                  <w:marLeft w:val="0"/>
                  <w:marRight w:val="0"/>
                  <w:marTop w:val="0"/>
                  <w:marBottom w:val="0"/>
                  <w:divBdr>
                    <w:top w:val="none" w:sz="0" w:space="0" w:color="auto"/>
                    <w:left w:val="none" w:sz="0" w:space="0" w:color="auto"/>
                    <w:bottom w:val="none" w:sz="0" w:space="0" w:color="auto"/>
                    <w:right w:val="none" w:sz="0" w:space="0" w:color="auto"/>
                  </w:divBdr>
                </w:div>
                <w:div w:id="972558195">
                  <w:marLeft w:val="0"/>
                  <w:marRight w:val="0"/>
                  <w:marTop w:val="0"/>
                  <w:marBottom w:val="0"/>
                  <w:divBdr>
                    <w:top w:val="none" w:sz="0" w:space="0" w:color="auto"/>
                    <w:left w:val="none" w:sz="0" w:space="0" w:color="auto"/>
                    <w:bottom w:val="none" w:sz="0" w:space="0" w:color="auto"/>
                    <w:right w:val="none" w:sz="0" w:space="0" w:color="auto"/>
                  </w:divBdr>
                </w:div>
                <w:div w:id="890503283">
                  <w:marLeft w:val="0"/>
                  <w:marRight w:val="0"/>
                  <w:marTop w:val="0"/>
                  <w:marBottom w:val="0"/>
                  <w:divBdr>
                    <w:top w:val="none" w:sz="0" w:space="0" w:color="auto"/>
                    <w:left w:val="none" w:sz="0" w:space="0" w:color="auto"/>
                    <w:bottom w:val="none" w:sz="0" w:space="0" w:color="auto"/>
                    <w:right w:val="none" w:sz="0" w:space="0" w:color="auto"/>
                  </w:divBdr>
                </w:div>
                <w:div w:id="848176858">
                  <w:marLeft w:val="0"/>
                  <w:marRight w:val="0"/>
                  <w:marTop w:val="0"/>
                  <w:marBottom w:val="0"/>
                  <w:divBdr>
                    <w:top w:val="none" w:sz="0" w:space="0" w:color="auto"/>
                    <w:left w:val="none" w:sz="0" w:space="0" w:color="auto"/>
                    <w:bottom w:val="none" w:sz="0" w:space="0" w:color="auto"/>
                    <w:right w:val="none" w:sz="0" w:space="0" w:color="auto"/>
                  </w:divBdr>
                </w:div>
                <w:div w:id="2101632137">
                  <w:marLeft w:val="0"/>
                  <w:marRight w:val="0"/>
                  <w:marTop w:val="0"/>
                  <w:marBottom w:val="0"/>
                  <w:divBdr>
                    <w:top w:val="none" w:sz="0" w:space="0" w:color="auto"/>
                    <w:left w:val="none" w:sz="0" w:space="0" w:color="auto"/>
                    <w:bottom w:val="none" w:sz="0" w:space="0" w:color="auto"/>
                    <w:right w:val="none" w:sz="0" w:space="0" w:color="auto"/>
                  </w:divBdr>
                </w:div>
                <w:div w:id="435908422">
                  <w:marLeft w:val="0"/>
                  <w:marRight w:val="0"/>
                  <w:marTop w:val="0"/>
                  <w:marBottom w:val="0"/>
                  <w:divBdr>
                    <w:top w:val="none" w:sz="0" w:space="0" w:color="auto"/>
                    <w:left w:val="none" w:sz="0" w:space="0" w:color="auto"/>
                    <w:bottom w:val="none" w:sz="0" w:space="0" w:color="auto"/>
                    <w:right w:val="none" w:sz="0" w:space="0" w:color="auto"/>
                  </w:divBdr>
                </w:div>
                <w:div w:id="1747067972">
                  <w:marLeft w:val="0"/>
                  <w:marRight w:val="0"/>
                  <w:marTop w:val="0"/>
                  <w:marBottom w:val="0"/>
                  <w:divBdr>
                    <w:top w:val="none" w:sz="0" w:space="0" w:color="auto"/>
                    <w:left w:val="none" w:sz="0" w:space="0" w:color="auto"/>
                    <w:bottom w:val="none" w:sz="0" w:space="0" w:color="auto"/>
                    <w:right w:val="none" w:sz="0" w:space="0" w:color="auto"/>
                  </w:divBdr>
                </w:div>
                <w:div w:id="1415123387">
                  <w:marLeft w:val="0"/>
                  <w:marRight w:val="0"/>
                  <w:marTop w:val="0"/>
                  <w:marBottom w:val="0"/>
                  <w:divBdr>
                    <w:top w:val="none" w:sz="0" w:space="0" w:color="auto"/>
                    <w:left w:val="none" w:sz="0" w:space="0" w:color="auto"/>
                    <w:bottom w:val="none" w:sz="0" w:space="0" w:color="auto"/>
                    <w:right w:val="none" w:sz="0" w:space="0" w:color="auto"/>
                  </w:divBdr>
                </w:div>
                <w:div w:id="1384789035">
                  <w:marLeft w:val="0"/>
                  <w:marRight w:val="0"/>
                  <w:marTop w:val="0"/>
                  <w:marBottom w:val="0"/>
                  <w:divBdr>
                    <w:top w:val="none" w:sz="0" w:space="0" w:color="auto"/>
                    <w:left w:val="none" w:sz="0" w:space="0" w:color="auto"/>
                    <w:bottom w:val="none" w:sz="0" w:space="0" w:color="auto"/>
                    <w:right w:val="none" w:sz="0" w:space="0" w:color="auto"/>
                  </w:divBdr>
                </w:div>
                <w:div w:id="2046831593">
                  <w:marLeft w:val="0"/>
                  <w:marRight w:val="0"/>
                  <w:marTop w:val="0"/>
                  <w:marBottom w:val="0"/>
                  <w:divBdr>
                    <w:top w:val="none" w:sz="0" w:space="0" w:color="auto"/>
                    <w:left w:val="none" w:sz="0" w:space="0" w:color="auto"/>
                    <w:bottom w:val="none" w:sz="0" w:space="0" w:color="auto"/>
                    <w:right w:val="none" w:sz="0" w:space="0" w:color="auto"/>
                  </w:divBdr>
                </w:div>
                <w:div w:id="282924138">
                  <w:marLeft w:val="0"/>
                  <w:marRight w:val="0"/>
                  <w:marTop w:val="0"/>
                  <w:marBottom w:val="0"/>
                  <w:divBdr>
                    <w:top w:val="none" w:sz="0" w:space="0" w:color="auto"/>
                    <w:left w:val="none" w:sz="0" w:space="0" w:color="auto"/>
                    <w:bottom w:val="none" w:sz="0" w:space="0" w:color="auto"/>
                    <w:right w:val="none" w:sz="0" w:space="0" w:color="auto"/>
                  </w:divBdr>
                </w:div>
                <w:div w:id="1095133291">
                  <w:marLeft w:val="0"/>
                  <w:marRight w:val="0"/>
                  <w:marTop w:val="0"/>
                  <w:marBottom w:val="0"/>
                  <w:divBdr>
                    <w:top w:val="none" w:sz="0" w:space="0" w:color="auto"/>
                    <w:left w:val="none" w:sz="0" w:space="0" w:color="auto"/>
                    <w:bottom w:val="none" w:sz="0" w:space="0" w:color="auto"/>
                    <w:right w:val="none" w:sz="0" w:space="0" w:color="auto"/>
                  </w:divBdr>
                </w:div>
                <w:div w:id="1854873895">
                  <w:marLeft w:val="0"/>
                  <w:marRight w:val="0"/>
                  <w:marTop w:val="0"/>
                  <w:marBottom w:val="0"/>
                  <w:divBdr>
                    <w:top w:val="none" w:sz="0" w:space="0" w:color="auto"/>
                    <w:left w:val="none" w:sz="0" w:space="0" w:color="auto"/>
                    <w:bottom w:val="none" w:sz="0" w:space="0" w:color="auto"/>
                    <w:right w:val="none" w:sz="0" w:space="0" w:color="auto"/>
                  </w:divBdr>
                </w:div>
                <w:div w:id="1579900847">
                  <w:marLeft w:val="0"/>
                  <w:marRight w:val="0"/>
                  <w:marTop w:val="0"/>
                  <w:marBottom w:val="0"/>
                  <w:divBdr>
                    <w:top w:val="none" w:sz="0" w:space="0" w:color="auto"/>
                    <w:left w:val="none" w:sz="0" w:space="0" w:color="auto"/>
                    <w:bottom w:val="none" w:sz="0" w:space="0" w:color="auto"/>
                    <w:right w:val="none" w:sz="0" w:space="0" w:color="auto"/>
                  </w:divBdr>
                </w:div>
                <w:div w:id="1735271392">
                  <w:marLeft w:val="0"/>
                  <w:marRight w:val="0"/>
                  <w:marTop w:val="0"/>
                  <w:marBottom w:val="0"/>
                  <w:divBdr>
                    <w:top w:val="none" w:sz="0" w:space="0" w:color="auto"/>
                    <w:left w:val="none" w:sz="0" w:space="0" w:color="auto"/>
                    <w:bottom w:val="none" w:sz="0" w:space="0" w:color="auto"/>
                    <w:right w:val="none" w:sz="0" w:space="0" w:color="auto"/>
                  </w:divBdr>
                </w:div>
                <w:div w:id="1322005399">
                  <w:marLeft w:val="0"/>
                  <w:marRight w:val="0"/>
                  <w:marTop w:val="0"/>
                  <w:marBottom w:val="0"/>
                  <w:divBdr>
                    <w:top w:val="none" w:sz="0" w:space="0" w:color="auto"/>
                    <w:left w:val="none" w:sz="0" w:space="0" w:color="auto"/>
                    <w:bottom w:val="none" w:sz="0" w:space="0" w:color="auto"/>
                    <w:right w:val="none" w:sz="0" w:space="0" w:color="auto"/>
                  </w:divBdr>
                </w:div>
                <w:div w:id="1067920092">
                  <w:marLeft w:val="0"/>
                  <w:marRight w:val="0"/>
                  <w:marTop w:val="0"/>
                  <w:marBottom w:val="0"/>
                  <w:divBdr>
                    <w:top w:val="none" w:sz="0" w:space="0" w:color="auto"/>
                    <w:left w:val="none" w:sz="0" w:space="0" w:color="auto"/>
                    <w:bottom w:val="none" w:sz="0" w:space="0" w:color="auto"/>
                    <w:right w:val="none" w:sz="0" w:space="0" w:color="auto"/>
                  </w:divBdr>
                </w:div>
                <w:div w:id="1361856499">
                  <w:marLeft w:val="0"/>
                  <w:marRight w:val="0"/>
                  <w:marTop w:val="0"/>
                  <w:marBottom w:val="0"/>
                  <w:divBdr>
                    <w:top w:val="none" w:sz="0" w:space="0" w:color="auto"/>
                    <w:left w:val="none" w:sz="0" w:space="0" w:color="auto"/>
                    <w:bottom w:val="none" w:sz="0" w:space="0" w:color="auto"/>
                    <w:right w:val="none" w:sz="0" w:space="0" w:color="auto"/>
                  </w:divBdr>
                </w:div>
                <w:div w:id="1483086739">
                  <w:marLeft w:val="0"/>
                  <w:marRight w:val="0"/>
                  <w:marTop w:val="0"/>
                  <w:marBottom w:val="0"/>
                  <w:divBdr>
                    <w:top w:val="none" w:sz="0" w:space="0" w:color="auto"/>
                    <w:left w:val="none" w:sz="0" w:space="0" w:color="auto"/>
                    <w:bottom w:val="none" w:sz="0" w:space="0" w:color="auto"/>
                    <w:right w:val="none" w:sz="0" w:space="0" w:color="auto"/>
                  </w:divBdr>
                </w:div>
                <w:div w:id="1646592482">
                  <w:marLeft w:val="0"/>
                  <w:marRight w:val="0"/>
                  <w:marTop w:val="0"/>
                  <w:marBottom w:val="0"/>
                  <w:divBdr>
                    <w:top w:val="none" w:sz="0" w:space="0" w:color="auto"/>
                    <w:left w:val="none" w:sz="0" w:space="0" w:color="auto"/>
                    <w:bottom w:val="none" w:sz="0" w:space="0" w:color="auto"/>
                    <w:right w:val="none" w:sz="0" w:space="0" w:color="auto"/>
                  </w:divBdr>
                </w:div>
                <w:div w:id="1024862989">
                  <w:marLeft w:val="0"/>
                  <w:marRight w:val="0"/>
                  <w:marTop w:val="0"/>
                  <w:marBottom w:val="0"/>
                  <w:divBdr>
                    <w:top w:val="none" w:sz="0" w:space="0" w:color="auto"/>
                    <w:left w:val="none" w:sz="0" w:space="0" w:color="auto"/>
                    <w:bottom w:val="none" w:sz="0" w:space="0" w:color="auto"/>
                    <w:right w:val="none" w:sz="0" w:space="0" w:color="auto"/>
                  </w:divBdr>
                </w:div>
                <w:div w:id="339092180">
                  <w:marLeft w:val="0"/>
                  <w:marRight w:val="0"/>
                  <w:marTop w:val="0"/>
                  <w:marBottom w:val="0"/>
                  <w:divBdr>
                    <w:top w:val="none" w:sz="0" w:space="0" w:color="auto"/>
                    <w:left w:val="none" w:sz="0" w:space="0" w:color="auto"/>
                    <w:bottom w:val="none" w:sz="0" w:space="0" w:color="auto"/>
                    <w:right w:val="none" w:sz="0" w:space="0" w:color="auto"/>
                  </w:divBdr>
                </w:div>
                <w:div w:id="529882967">
                  <w:marLeft w:val="0"/>
                  <w:marRight w:val="0"/>
                  <w:marTop w:val="0"/>
                  <w:marBottom w:val="0"/>
                  <w:divBdr>
                    <w:top w:val="none" w:sz="0" w:space="0" w:color="auto"/>
                    <w:left w:val="none" w:sz="0" w:space="0" w:color="auto"/>
                    <w:bottom w:val="none" w:sz="0" w:space="0" w:color="auto"/>
                    <w:right w:val="none" w:sz="0" w:space="0" w:color="auto"/>
                  </w:divBdr>
                </w:div>
                <w:div w:id="796795929">
                  <w:marLeft w:val="0"/>
                  <w:marRight w:val="0"/>
                  <w:marTop w:val="0"/>
                  <w:marBottom w:val="0"/>
                  <w:divBdr>
                    <w:top w:val="none" w:sz="0" w:space="0" w:color="auto"/>
                    <w:left w:val="none" w:sz="0" w:space="0" w:color="auto"/>
                    <w:bottom w:val="none" w:sz="0" w:space="0" w:color="auto"/>
                    <w:right w:val="none" w:sz="0" w:space="0" w:color="auto"/>
                  </w:divBdr>
                </w:div>
                <w:div w:id="1512523180">
                  <w:marLeft w:val="0"/>
                  <w:marRight w:val="0"/>
                  <w:marTop w:val="0"/>
                  <w:marBottom w:val="0"/>
                  <w:divBdr>
                    <w:top w:val="none" w:sz="0" w:space="0" w:color="auto"/>
                    <w:left w:val="none" w:sz="0" w:space="0" w:color="auto"/>
                    <w:bottom w:val="none" w:sz="0" w:space="0" w:color="auto"/>
                    <w:right w:val="none" w:sz="0" w:space="0" w:color="auto"/>
                  </w:divBdr>
                </w:div>
                <w:div w:id="91896761">
                  <w:marLeft w:val="0"/>
                  <w:marRight w:val="0"/>
                  <w:marTop w:val="0"/>
                  <w:marBottom w:val="0"/>
                  <w:divBdr>
                    <w:top w:val="none" w:sz="0" w:space="0" w:color="auto"/>
                    <w:left w:val="none" w:sz="0" w:space="0" w:color="auto"/>
                    <w:bottom w:val="none" w:sz="0" w:space="0" w:color="auto"/>
                    <w:right w:val="none" w:sz="0" w:space="0" w:color="auto"/>
                  </w:divBdr>
                </w:div>
                <w:div w:id="842549330">
                  <w:marLeft w:val="0"/>
                  <w:marRight w:val="0"/>
                  <w:marTop w:val="0"/>
                  <w:marBottom w:val="0"/>
                  <w:divBdr>
                    <w:top w:val="none" w:sz="0" w:space="0" w:color="auto"/>
                    <w:left w:val="none" w:sz="0" w:space="0" w:color="auto"/>
                    <w:bottom w:val="none" w:sz="0" w:space="0" w:color="auto"/>
                    <w:right w:val="none" w:sz="0" w:space="0" w:color="auto"/>
                  </w:divBdr>
                </w:div>
                <w:div w:id="465125268">
                  <w:marLeft w:val="0"/>
                  <w:marRight w:val="0"/>
                  <w:marTop w:val="0"/>
                  <w:marBottom w:val="0"/>
                  <w:divBdr>
                    <w:top w:val="none" w:sz="0" w:space="0" w:color="auto"/>
                    <w:left w:val="none" w:sz="0" w:space="0" w:color="auto"/>
                    <w:bottom w:val="none" w:sz="0" w:space="0" w:color="auto"/>
                    <w:right w:val="none" w:sz="0" w:space="0" w:color="auto"/>
                  </w:divBdr>
                </w:div>
                <w:div w:id="1006397254">
                  <w:marLeft w:val="0"/>
                  <w:marRight w:val="0"/>
                  <w:marTop w:val="0"/>
                  <w:marBottom w:val="0"/>
                  <w:divBdr>
                    <w:top w:val="none" w:sz="0" w:space="0" w:color="auto"/>
                    <w:left w:val="none" w:sz="0" w:space="0" w:color="auto"/>
                    <w:bottom w:val="none" w:sz="0" w:space="0" w:color="auto"/>
                    <w:right w:val="none" w:sz="0" w:space="0" w:color="auto"/>
                  </w:divBdr>
                </w:div>
                <w:div w:id="340282198">
                  <w:marLeft w:val="0"/>
                  <w:marRight w:val="0"/>
                  <w:marTop w:val="0"/>
                  <w:marBottom w:val="0"/>
                  <w:divBdr>
                    <w:top w:val="none" w:sz="0" w:space="0" w:color="auto"/>
                    <w:left w:val="none" w:sz="0" w:space="0" w:color="auto"/>
                    <w:bottom w:val="none" w:sz="0" w:space="0" w:color="auto"/>
                    <w:right w:val="none" w:sz="0" w:space="0" w:color="auto"/>
                  </w:divBdr>
                </w:div>
                <w:div w:id="1154759304">
                  <w:marLeft w:val="0"/>
                  <w:marRight w:val="0"/>
                  <w:marTop w:val="0"/>
                  <w:marBottom w:val="0"/>
                  <w:divBdr>
                    <w:top w:val="none" w:sz="0" w:space="0" w:color="auto"/>
                    <w:left w:val="none" w:sz="0" w:space="0" w:color="auto"/>
                    <w:bottom w:val="none" w:sz="0" w:space="0" w:color="auto"/>
                    <w:right w:val="none" w:sz="0" w:space="0" w:color="auto"/>
                  </w:divBdr>
                </w:div>
                <w:div w:id="121773963">
                  <w:marLeft w:val="0"/>
                  <w:marRight w:val="0"/>
                  <w:marTop w:val="0"/>
                  <w:marBottom w:val="0"/>
                  <w:divBdr>
                    <w:top w:val="none" w:sz="0" w:space="0" w:color="auto"/>
                    <w:left w:val="none" w:sz="0" w:space="0" w:color="auto"/>
                    <w:bottom w:val="none" w:sz="0" w:space="0" w:color="auto"/>
                    <w:right w:val="none" w:sz="0" w:space="0" w:color="auto"/>
                  </w:divBdr>
                </w:div>
                <w:div w:id="705981958">
                  <w:marLeft w:val="0"/>
                  <w:marRight w:val="0"/>
                  <w:marTop w:val="0"/>
                  <w:marBottom w:val="0"/>
                  <w:divBdr>
                    <w:top w:val="none" w:sz="0" w:space="0" w:color="auto"/>
                    <w:left w:val="none" w:sz="0" w:space="0" w:color="auto"/>
                    <w:bottom w:val="none" w:sz="0" w:space="0" w:color="auto"/>
                    <w:right w:val="none" w:sz="0" w:space="0" w:color="auto"/>
                  </w:divBdr>
                </w:div>
                <w:div w:id="270552065">
                  <w:marLeft w:val="0"/>
                  <w:marRight w:val="0"/>
                  <w:marTop w:val="0"/>
                  <w:marBottom w:val="0"/>
                  <w:divBdr>
                    <w:top w:val="none" w:sz="0" w:space="0" w:color="auto"/>
                    <w:left w:val="none" w:sz="0" w:space="0" w:color="auto"/>
                    <w:bottom w:val="none" w:sz="0" w:space="0" w:color="auto"/>
                    <w:right w:val="none" w:sz="0" w:space="0" w:color="auto"/>
                  </w:divBdr>
                </w:div>
                <w:div w:id="1895848399">
                  <w:marLeft w:val="0"/>
                  <w:marRight w:val="0"/>
                  <w:marTop w:val="0"/>
                  <w:marBottom w:val="0"/>
                  <w:divBdr>
                    <w:top w:val="none" w:sz="0" w:space="0" w:color="auto"/>
                    <w:left w:val="none" w:sz="0" w:space="0" w:color="auto"/>
                    <w:bottom w:val="none" w:sz="0" w:space="0" w:color="auto"/>
                    <w:right w:val="none" w:sz="0" w:space="0" w:color="auto"/>
                  </w:divBdr>
                </w:div>
                <w:div w:id="50467473">
                  <w:marLeft w:val="0"/>
                  <w:marRight w:val="0"/>
                  <w:marTop w:val="0"/>
                  <w:marBottom w:val="0"/>
                  <w:divBdr>
                    <w:top w:val="none" w:sz="0" w:space="0" w:color="auto"/>
                    <w:left w:val="none" w:sz="0" w:space="0" w:color="auto"/>
                    <w:bottom w:val="none" w:sz="0" w:space="0" w:color="auto"/>
                    <w:right w:val="none" w:sz="0" w:space="0" w:color="auto"/>
                  </w:divBdr>
                </w:div>
                <w:div w:id="1295211576">
                  <w:marLeft w:val="0"/>
                  <w:marRight w:val="0"/>
                  <w:marTop w:val="0"/>
                  <w:marBottom w:val="0"/>
                  <w:divBdr>
                    <w:top w:val="none" w:sz="0" w:space="0" w:color="auto"/>
                    <w:left w:val="none" w:sz="0" w:space="0" w:color="auto"/>
                    <w:bottom w:val="none" w:sz="0" w:space="0" w:color="auto"/>
                    <w:right w:val="none" w:sz="0" w:space="0" w:color="auto"/>
                  </w:divBdr>
                </w:div>
                <w:div w:id="1798525929">
                  <w:marLeft w:val="0"/>
                  <w:marRight w:val="0"/>
                  <w:marTop w:val="0"/>
                  <w:marBottom w:val="0"/>
                  <w:divBdr>
                    <w:top w:val="none" w:sz="0" w:space="0" w:color="auto"/>
                    <w:left w:val="none" w:sz="0" w:space="0" w:color="auto"/>
                    <w:bottom w:val="none" w:sz="0" w:space="0" w:color="auto"/>
                    <w:right w:val="none" w:sz="0" w:space="0" w:color="auto"/>
                  </w:divBdr>
                </w:div>
                <w:div w:id="677856265">
                  <w:marLeft w:val="0"/>
                  <w:marRight w:val="0"/>
                  <w:marTop w:val="0"/>
                  <w:marBottom w:val="0"/>
                  <w:divBdr>
                    <w:top w:val="none" w:sz="0" w:space="0" w:color="auto"/>
                    <w:left w:val="none" w:sz="0" w:space="0" w:color="auto"/>
                    <w:bottom w:val="none" w:sz="0" w:space="0" w:color="auto"/>
                    <w:right w:val="none" w:sz="0" w:space="0" w:color="auto"/>
                  </w:divBdr>
                </w:div>
                <w:div w:id="838422887">
                  <w:marLeft w:val="0"/>
                  <w:marRight w:val="0"/>
                  <w:marTop w:val="0"/>
                  <w:marBottom w:val="0"/>
                  <w:divBdr>
                    <w:top w:val="none" w:sz="0" w:space="0" w:color="auto"/>
                    <w:left w:val="none" w:sz="0" w:space="0" w:color="auto"/>
                    <w:bottom w:val="none" w:sz="0" w:space="0" w:color="auto"/>
                    <w:right w:val="none" w:sz="0" w:space="0" w:color="auto"/>
                  </w:divBdr>
                </w:div>
                <w:div w:id="55324681">
                  <w:marLeft w:val="0"/>
                  <w:marRight w:val="0"/>
                  <w:marTop w:val="0"/>
                  <w:marBottom w:val="0"/>
                  <w:divBdr>
                    <w:top w:val="none" w:sz="0" w:space="0" w:color="auto"/>
                    <w:left w:val="none" w:sz="0" w:space="0" w:color="auto"/>
                    <w:bottom w:val="none" w:sz="0" w:space="0" w:color="auto"/>
                    <w:right w:val="none" w:sz="0" w:space="0" w:color="auto"/>
                  </w:divBdr>
                </w:div>
                <w:div w:id="1433628889">
                  <w:marLeft w:val="0"/>
                  <w:marRight w:val="0"/>
                  <w:marTop w:val="0"/>
                  <w:marBottom w:val="0"/>
                  <w:divBdr>
                    <w:top w:val="none" w:sz="0" w:space="0" w:color="auto"/>
                    <w:left w:val="none" w:sz="0" w:space="0" w:color="auto"/>
                    <w:bottom w:val="none" w:sz="0" w:space="0" w:color="auto"/>
                    <w:right w:val="none" w:sz="0" w:space="0" w:color="auto"/>
                  </w:divBdr>
                </w:div>
                <w:div w:id="1502043630">
                  <w:marLeft w:val="0"/>
                  <w:marRight w:val="0"/>
                  <w:marTop w:val="0"/>
                  <w:marBottom w:val="0"/>
                  <w:divBdr>
                    <w:top w:val="none" w:sz="0" w:space="0" w:color="auto"/>
                    <w:left w:val="none" w:sz="0" w:space="0" w:color="auto"/>
                    <w:bottom w:val="none" w:sz="0" w:space="0" w:color="auto"/>
                    <w:right w:val="none" w:sz="0" w:space="0" w:color="auto"/>
                  </w:divBdr>
                </w:div>
                <w:div w:id="223415577">
                  <w:marLeft w:val="0"/>
                  <w:marRight w:val="0"/>
                  <w:marTop w:val="0"/>
                  <w:marBottom w:val="0"/>
                  <w:divBdr>
                    <w:top w:val="none" w:sz="0" w:space="0" w:color="auto"/>
                    <w:left w:val="none" w:sz="0" w:space="0" w:color="auto"/>
                    <w:bottom w:val="none" w:sz="0" w:space="0" w:color="auto"/>
                    <w:right w:val="none" w:sz="0" w:space="0" w:color="auto"/>
                  </w:divBdr>
                </w:div>
                <w:div w:id="2095003563">
                  <w:marLeft w:val="0"/>
                  <w:marRight w:val="0"/>
                  <w:marTop w:val="0"/>
                  <w:marBottom w:val="0"/>
                  <w:divBdr>
                    <w:top w:val="none" w:sz="0" w:space="0" w:color="auto"/>
                    <w:left w:val="none" w:sz="0" w:space="0" w:color="auto"/>
                    <w:bottom w:val="none" w:sz="0" w:space="0" w:color="auto"/>
                    <w:right w:val="none" w:sz="0" w:space="0" w:color="auto"/>
                  </w:divBdr>
                </w:div>
                <w:div w:id="743642757">
                  <w:marLeft w:val="0"/>
                  <w:marRight w:val="0"/>
                  <w:marTop w:val="0"/>
                  <w:marBottom w:val="0"/>
                  <w:divBdr>
                    <w:top w:val="none" w:sz="0" w:space="0" w:color="auto"/>
                    <w:left w:val="none" w:sz="0" w:space="0" w:color="auto"/>
                    <w:bottom w:val="none" w:sz="0" w:space="0" w:color="auto"/>
                    <w:right w:val="none" w:sz="0" w:space="0" w:color="auto"/>
                  </w:divBdr>
                </w:div>
                <w:div w:id="225261210">
                  <w:marLeft w:val="0"/>
                  <w:marRight w:val="0"/>
                  <w:marTop w:val="0"/>
                  <w:marBottom w:val="0"/>
                  <w:divBdr>
                    <w:top w:val="none" w:sz="0" w:space="0" w:color="auto"/>
                    <w:left w:val="none" w:sz="0" w:space="0" w:color="auto"/>
                    <w:bottom w:val="none" w:sz="0" w:space="0" w:color="auto"/>
                    <w:right w:val="none" w:sz="0" w:space="0" w:color="auto"/>
                  </w:divBdr>
                </w:div>
                <w:div w:id="1138184317">
                  <w:marLeft w:val="0"/>
                  <w:marRight w:val="0"/>
                  <w:marTop w:val="0"/>
                  <w:marBottom w:val="0"/>
                  <w:divBdr>
                    <w:top w:val="none" w:sz="0" w:space="0" w:color="auto"/>
                    <w:left w:val="none" w:sz="0" w:space="0" w:color="auto"/>
                    <w:bottom w:val="none" w:sz="0" w:space="0" w:color="auto"/>
                    <w:right w:val="none" w:sz="0" w:space="0" w:color="auto"/>
                  </w:divBdr>
                </w:div>
                <w:div w:id="1797021566">
                  <w:marLeft w:val="0"/>
                  <w:marRight w:val="0"/>
                  <w:marTop w:val="0"/>
                  <w:marBottom w:val="0"/>
                  <w:divBdr>
                    <w:top w:val="none" w:sz="0" w:space="0" w:color="auto"/>
                    <w:left w:val="none" w:sz="0" w:space="0" w:color="auto"/>
                    <w:bottom w:val="none" w:sz="0" w:space="0" w:color="auto"/>
                    <w:right w:val="none" w:sz="0" w:space="0" w:color="auto"/>
                  </w:divBdr>
                </w:div>
                <w:div w:id="397170790">
                  <w:marLeft w:val="0"/>
                  <w:marRight w:val="0"/>
                  <w:marTop w:val="0"/>
                  <w:marBottom w:val="0"/>
                  <w:divBdr>
                    <w:top w:val="none" w:sz="0" w:space="0" w:color="auto"/>
                    <w:left w:val="none" w:sz="0" w:space="0" w:color="auto"/>
                    <w:bottom w:val="none" w:sz="0" w:space="0" w:color="auto"/>
                    <w:right w:val="none" w:sz="0" w:space="0" w:color="auto"/>
                  </w:divBdr>
                </w:div>
                <w:div w:id="1646815963">
                  <w:marLeft w:val="0"/>
                  <w:marRight w:val="0"/>
                  <w:marTop w:val="0"/>
                  <w:marBottom w:val="0"/>
                  <w:divBdr>
                    <w:top w:val="none" w:sz="0" w:space="0" w:color="auto"/>
                    <w:left w:val="none" w:sz="0" w:space="0" w:color="auto"/>
                    <w:bottom w:val="none" w:sz="0" w:space="0" w:color="auto"/>
                    <w:right w:val="none" w:sz="0" w:space="0" w:color="auto"/>
                  </w:divBdr>
                </w:div>
                <w:div w:id="2054694606">
                  <w:marLeft w:val="0"/>
                  <w:marRight w:val="0"/>
                  <w:marTop w:val="0"/>
                  <w:marBottom w:val="0"/>
                  <w:divBdr>
                    <w:top w:val="none" w:sz="0" w:space="0" w:color="auto"/>
                    <w:left w:val="none" w:sz="0" w:space="0" w:color="auto"/>
                    <w:bottom w:val="none" w:sz="0" w:space="0" w:color="auto"/>
                    <w:right w:val="none" w:sz="0" w:space="0" w:color="auto"/>
                  </w:divBdr>
                </w:div>
                <w:div w:id="1331299537">
                  <w:marLeft w:val="0"/>
                  <w:marRight w:val="0"/>
                  <w:marTop w:val="0"/>
                  <w:marBottom w:val="0"/>
                  <w:divBdr>
                    <w:top w:val="none" w:sz="0" w:space="0" w:color="auto"/>
                    <w:left w:val="none" w:sz="0" w:space="0" w:color="auto"/>
                    <w:bottom w:val="none" w:sz="0" w:space="0" w:color="auto"/>
                    <w:right w:val="none" w:sz="0" w:space="0" w:color="auto"/>
                  </w:divBdr>
                </w:div>
                <w:div w:id="1062749495">
                  <w:marLeft w:val="0"/>
                  <w:marRight w:val="0"/>
                  <w:marTop w:val="0"/>
                  <w:marBottom w:val="0"/>
                  <w:divBdr>
                    <w:top w:val="none" w:sz="0" w:space="0" w:color="auto"/>
                    <w:left w:val="none" w:sz="0" w:space="0" w:color="auto"/>
                    <w:bottom w:val="none" w:sz="0" w:space="0" w:color="auto"/>
                    <w:right w:val="none" w:sz="0" w:space="0" w:color="auto"/>
                  </w:divBdr>
                </w:div>
                <w:div w:id="1546524648">
                  <w:marLeft w:val="0"/>
                  <w:marRight w:val="0"/>
                  <w:marTop w:val="0"/>
                  <w:marBottom w:val="0"/>
                  <w:divBdr>
                    <w:top w:val="none" w:sz="0" w:space="0" w:color="auto"/>
                    <w:left w:val="none" w:sz="0" w:space="0" w:color="auto"/>
                    <w:bottom w:val="none" w:sz="0" w:space="0" w:color="auto"/>
                    <w:right w:val="none" w:sz="0" w:space="0" w:color="auto"/>
                  </w:divBdr>
                </w:div>
                <w:div w:id="982582441">
                  <w:marLeft w:val="0"/>
                  <w:marRight w:val="0"/>
                  <w:marTop w:val="0"/>
                  <w:marBottom w:val="0"/>
                  <w:divBdr>
                    <w:top w:val="none" w:sz="0" w:space="0" w:color="auto"/>
                    <w:left w:val="none" w:sz="0" w:space="0" w:color="auto"/>
                    <w:bottom w:val="none" w:sz="0" w:space="0" w:color="auto"/>
                    <w:right w:val="none" w:sz="0" w:space="0" w:color="auto"/>
                  </w:divBdr>
                </w:div>
                <w:div w:id="1330718521">
                  <w:marLeft w:val="0"/>
                  <w:marRight w:val="0"/>
                  <w:marTop w:val="0"/>
                  <w:marBottom w:val="0"/>
                  <w:divBdr>
                    <w:top w:val="none" w:sz="0" w:space="0" w:color="auto"/>
                    <w:left w:val="none" w:sz="0" w:space="0" w:color="auto"/>
                    <w:bottom w:val="none" w:sz="0" w:space="0" w:color="auto"/>
                    <w:right w:val="none" w:sz="0" w:space="0" w:color="auto"/>
                  </w:divBdr>
                </w:div>
                <w:div w:id="1286542625">
                  <w:marLeft w:val="0"/>
                  <w:marRight w:val="0"/>
                  <w:marTop w:val="0"/>
                  <w:marBottom w:val="0"/>
                  <w:divBdr>
                    <w:top w:val="none" w:sz="0" w:space="0" w:color="auto"/>
                    <w:left w:val="none" w:sz="0" w:space="0" w:color="auto"/>
                    <w:bottom w:val="none" w:sz="0" w:space="0" w:color="auto"/>
                    <w:right w:val="none" w:sz="0" w:space="0" w:color="auto"/>
                  </w:divBdr>
                </w:div>
                <w:div w:id="407926776">
                  <w:marLeft w:val="0"/>
                  <w:marRight w:val="0"/>
                  <w:marTop w:val="0"/>
                  <w:marBottom w:val="0"/>
                  <w:divBdr>
                    <w:top w:val="none" w:sz="0" w:space="0" w:color="auto"/>
                    <w:left w:val="none" w:sz="0" w:space="0" w:color="auto"/>
                    <w:bottom w:val="none" w:sz="0" w:space="0" w:color="auto"/>
                    <w:right w:val="none" w:sz="0" w:space="0" w:color="auto"/>
                  </w:divBdr>
                </w:div>
                <w:div w:id="520896065">
                  <w:marLeft w:val="0"/>
                  <w:marRight w:val="0"/>
                  <w:marTop w:val="0"/>
                  <w:marBottom w:val="0"/>
                  <w:divBdr>
                    <w:top w:val="none" w:sz="0" w:space="0" w:color="auto"/>
                    <w:left w:val="none" w:sz="0" w:space="0" w:color="auto"/>
                    <w:bottom w:val="none" w:sz="0" w:space="0" w:color="auto"/>
                    <w:right w:val="none" w:sz="0" w:space="0" w:color="auto"/>
                  </w:divBdr>
                </w:div>
                <w:div w:id="1666282175">
                  <w:marLeft w:val="0"/>
                  <w:marRight w:val="0"/>
                  <w:marTop w:val="0"/>
                  <w:marBottom w:val="0"/>
                  <w:divBdr>
                    <w:top w:val="none" w:sz="0" w:space="0" w:color="auto"/>
                    <w:left w:val="none" w:sz="0" w:space="0" w:color="auto"/>
                    <w:bottom w:val="none" w:sz="0" w:space="0" w:color="auto"/>
                    <w:right w:val="none" w:sz="0" w:space="0" w:color="auto"/>
                  </w:divBdr>
                </w:div>
                <w:div w:id="656887379">
                  <w:marLeft w:val="0"/>
                  <w:marRight w:val="0"/>
                  <w:marTop w:val="0"/>
                  <w:marBottom w:val="0"/>
                  <w:divBdr>
                    <w:top w:val="none" w:sz="0" w:space="0" w:color="auto"/>
                    <w:left w:val="none" w:sz="0" w:space="0" w:color="auto"/>
                    <w:bottom w:val="none" w:sz="0" w:space="0" w:color="auto"/>
                    <w:right w:val="none" w:sz="0" w:space="0" w:color="auto"/>
                  </w:divBdr>
                </w:div>
                <w:div w:id="1957253124">
                  <w:marLeft w:val="0"/>
                  <w:marRight w:val="0"/>
                  <w:marTop w:val="0"/>
                  <w:marBottom w:val="0"/>
                  <w:divBdr>
                    <w:top w:val="none" w:sz="0" w:space="0" w:color="auto"/>
                    <w:left w:val="none" w:sz="0" w:space="0" w:color="auto"/>
                    <w:bottom w:val="none" w:sz="0" w:space="0" w:color="auto"/>
                    <w:right w:val="none" w:sz="0" w:space="0" w:color="auto"/>
                  </w:divBdr>
                </w:div>
                <w:div w:id="1010988305">
                  <w:marLeft w:val="0"/>
                  <w:marRight w:val="0"/>
                  <w:marTop w:val="0"/>
                  <w:marBottom w:val="0"/>
                  <w:divBdr>
                    <w:top w:val="none" w:sz="0" w:space="0" w:color="auto"/>
                    <w:left w:val="none" w:sz="0" w:space="0" w:color="auto"/>
                    <w:bottom w:val="none" w:sz="0" w:space="0" w:color="auto"/>
                    <w:right w:val="none" w:sz="0" w:space="0" w:color="auto"/>
                  </w:divBdr>
                </w:div>
                <w:div w:id="705522769">
                  <w:marLeft w:val="0"/>
                  <w:marRight w:val="0"/>
                  <w:marTop w:val="0"/>
                  <w:marBottom w:val="0"/>
                  <w:divBdr>
                    <w:top w:val="none" w:sz="0" w:space="0" w:color="auto"/>
                    <w:left w:val="none" w:sz="0" w:space="0" w:color="auto"/>
                    <w:bottom w:val="none" w:sz="0" w:space="0" w:color="auto"/>
                    <w:right w:val="none" w:sz="0" w:space="0" w:color="auto"/>
                  </w:divBdr>
                </w:div>
                <w:div w:id="415171048">
                  <w:marLeft w:val="0"/>
                  <w:marRight w:val="0"/>
                  <w:marTop w:val="0"/>
                  <w:marBottom w:val="0"/>
                  <w:divBdr>
                    <w:top w:val="none" w:sz="0" w:space="0" w:color="auto"/>
                    <w:left w:val="none" w:sz="0" w:space="0" w:color="auto"/>
                    <w:bottom w:val="none" w:sz="0" w:space="0" w:color="auto"/>
                    <w:right w:val="none" w:sz="0" w:space="0" w:color="auto"/>
                  </w:divBdr>
                </w:div>
                <w:div w:id="886599940">
                  <w:marLeft w:val="0"/>
                  <w:marRight w:val="0"/>
                  <w:marTop w:val="0"/>
                  <w:marBottom w:val="0"/>
                  <w:divBdr>
                    <w:top w:val="none" w:sz="0" w:space="0" w:color="auto"/>
                    <w:left w:val="none" w:sz="0" w:space="0" w:color="auto"/>
                    <w:bottom w:val="none" w:sz="0" w:space="0" w:color="auto"/>
                    <w:right w:val="none" w:sz="0" w:space="0" w:color="auto"/>
                  </w:divBdr>
                </w:div>
                <w:div w:id="1481001336">
                  <w:marLeft w:val="0"/>
                  <w:marRight w:val="0"/>
                  <w:marTop w:val="0"/>
                  <w:marBottom w:val="0"/>
                  <w:divBdr>
                    <w:top w:val="none" w:sz="0" w:space="0" w:color="auto"/>
                    <w:left w:val="none" w:sz="0" w:space="0" w:color="auto"/>
                    <w:bottom w:val="none" w:sz="0" w:space="0" w:color="auto"/>
                    <w:right w:val="none" w:sz="0" w:space="0" w:color="auto"/>
                  </w:divBdr>
                </w:div>
                <w:div w:id="285236479">
                  <w:marLeft w:val="0"/>
                  <w:marRight w:val="0"/>
                  <w:marTop w:val="0"/>
                  <w:marBottom w:val="0"/>
                  <w:divBdr>
                    <w:top w:val="none" w:sz="0" w:space="0" w:color="auto"/>
                    <w:left w:val="none" w:sz="0" w:space="0" w:color="auto"/>
                    <w:bottom w:val="none" w:sz="0" w:space="0" w:color="auto"/>
                    <w:right w:val="none" w:sz="0" w:space="0" w:color="auto"/>
                  </w:divBdr>
                </w:div>
                <w:div w:id="1442071967">
                  <w:marLeft w:val="0"/>
                  <w:marRight w:val="0"/>
                  <w:marTop w:val="0"/>
                  <w:marBottom w:val="0"/>
                  <w:divBdr>
                    <w:top w:val="none" w:sz="0" w:space="0" w:color="auto"/>
                    <w:left w:val="none" w:sz="0" w:space="0" w:color="auto"/>
                    <w:bottom w:val="none" w:sz="0" w:space="0" w:color="auto"/>
                    <w:right w:val="none" w:sz="0" w:space="0" w:color="auto"/>
                  </w:divBdr>
                </w:div>
                <w:div w:id="346713271">
                  <w:marLeft w:val="0"/>
                  <w:marRight w:val="0"/>
                  <w:marTop w:val="0"/>
                  <w:marBottom w:val="0"/>
                  <w:divBdr>
                    <w:top w:val="none" w:sz="0" w:space="0" w:color="auto"/>
                    <w:left w:val="none" w:sz="0" w:space="0" w:color="auto"/>
                    <w:bottom w:val="none" w:sz="0" w:space="0" w:color="auto"/>
                    <w:right w:val="none" w:sz="0" w:space="0" w:color="auto"/>
                  </w:divBdr>
                </w:div>
                <w:div w:id="1441340163">
                  <w:marLeft w:val="0"/>
                  <w:marRight w:val="0"/>
                  <w:marTop w:val="0"/>
                  <w:marBottom w:val="0"/>
                  <w:divBdr>
                    <w:top w:val="none" w:sz="0" w:space="0" w:color="auto"/>
                    <w:left w:val="none" w:sz="0" w:space="0" w:color="auto"/>
                    <w:bottom w:val="none" w:sz="0" w:space="0" w:color="auto"/>
                    <w:right w:val="none" w:sz="0" w:space="0" w:color="auto"/>
                  </w:divBdr>
                </w:div>
                <w:div w:id="1128940355">
                  <w:marLeft w:val="0"/>
                  <w:marRight w:val="0"/>
                  <w:marTop w:val="0"/>
                  <w:marBottom w:val="0"/>
                  <w:divBdr>
                    <w:top w:val="none" w:sz="0" w:space="0" w:color="auto"/>
                    <w:left w:val="none" w:sz="0" w:space="0" w:color="auto"/>
                    <w:bottom w:val="none" w:sz="0" w:space="0" w:color="auto"/>
                    <w:right w:val="none" w:sz="0" w:space="0" w:color="auto"/>
                  </w:divBdr>
                </w:div>
                <w:div w:id="100760970">
                  <w:marLeft w:val="0"/>
                  <w:marRight w:val="0"/>
                  <w:marTop w:val="0"/>
                  <w:marBottom w:val="0"/>
                  <w:divBdr>
                    <w:top w:val="none" w:sz="0" w:space="0" w:color="auto"/>
                    <w:left w:val="none" w:sz="0" w:space="0" w:color="auto"/>
                    <w:bottom w:val="none" w:sz="0" w:space="0" w:color="auto"/>
                    <w:right w:val="none" w:sz="0" w:space="0" w:color="auto"/>
                  </w:divBdr>
                </w:div>
                <w:div w:id="1278172842">
                  <w:marLeft w:val="0"/>
                  <w:marRight w:val="0"/>
                  <w:marTop w:val="0"/>
                  <w:marBottom w:val="0"/>
                  <w:divBdr>
                    <w:top w:val="none" w:sz="0" w:space="0" w:color="auto"/>
                    <w:left w:val="none" w:sz="0" w:space="0" w:color="auto"/>
                    <w:bottom w:val="none" w:sz="0" w:space="0" w:color="auto"/>
                    <w:right w:val="none" w:sz="0" w:space="0" w:color="auto"/>
                  </w:divBdr>
                </w:div>
                <w:div w:id="1134371606">
                  <w:marLeft w:val="0"/>
                  <w:marRight w:val="0"/>
                  <w:marTop w:val="0"/>
                  <w:marBottom w:val="0"/>
                  <w:divBdr>
                    <w:top w:val="none" w:sz="0" w:space="0" w:color="auto"/>
                    <w:left w:val="none" w:sz="0" w:space="0" w:color="auto"/>
                    <w:bottom w:val="none" w:sz="0" w:space="0" w:color="auto"/>
                    <w:right w:val="none" w:sz="0" w:space="0" w:color="auto"/>
                  </w:divBdr>
                </w:div>
                <w:div w:id="474952304">
                  <w:marLeft w:val="0"/>
                  <w:marRight w:val="0"/>
                  <w:marTop w:val="0"/>
                  <w:marBottom w:val="0"/>
                  <w:divBdr>
                    <w:top w:val="none" w:sz="0" w:space="0" w:color="auto"/>
                    <w:left w:val="none" w:sz="0" w:space="0" w:color="auto"/>
                    <w:bottom w:val="none" w:sz="0" w:space="0" w:color="auto"/>
                    <w:right w:val="none" w:sz="0" w:space="0" w:color="auto"/>
                  </w:divBdr>
                </w:div>
                <w:div w:id="1991205806">
                  <w:marLeft w:val="0"/>
                  <w:marRight w:val="0"/>
                  <w:marTop w:val="0"/>
                  <w:marBottom w:val="0"/>
                  <w:divBdr>
                    <w:top w:val="none" w:sz="0" w:space="0" w:color="auto"/>
                    <w:left w:val="none" w:sz="0" w:space="0" w:color="auto"/>
                    <w:bottom w:val="none" w:sz="0" w:space="0" w:color="auto"/>
                    <w:right w:val="none" w:sz="0" w:space="0" w:color="auto"/>
                  </w:divBdr>
                </w:div>
                <w:div w:id="853692730">
                  <w:marLeft w:val="0"/>
                  <w:marRight w:val="0"/>
                  <w:marTop w:val="0"/>
                  <w:marBottom w:val="0"/>
                  <w:divBdr>
                    <w:top w:val="none" w:sz="0" w:space="0" w:color="auto"/>
                    <w:left w:val="none" w:sz="0" w:space="0" w:color="auto"/>
                    <w:bottom w:val="none" w:sz="0" w:space="0" w:color="auto"/>
                    <w:right w:val="none" w:sz="0" w:space="0" w:color="auto"/>
                  </w:divBdr>
                </w:div>
                <w:div w:id="793720621">
                  <w:marLeft w:val="0"/>
                  <w:marRight w:val="0"/>
                  <w:marTop w:val="0"/>
                  <w:marBottom w:val="0"/>
                  <w:divBdr>
                    <w:top w:val="none" w:sz="0" w:space="0" w:color="auto"/>
                    <w:left w:val="none" w:sz="0" w:space="0" w:color="auto"/>
                    <w:bottom w:val="none" w:sz="0" w:space="0" w:color="auto"/>
                    <w:right w:val="none" w:sz="0" w:space="0" w:color="auto"/>
                  </w:divBdr>
                </w:div>
                <w:div w:id="1122765758">
                  <w:marLeft w:val="0"/>
                  <w:marRight w:val="0"/>
                  <w:marTop w:val="0"/>
                  <w:marBottom w:val="0"/>
                  <w:divBdr>
                    <w:top w:val="none" w:sz="0" w:space="0" w:color="auto"/>
                    <w:left w:val="none" w:sz="0" w:space="0" w:color="auto"/>
                    <w:bottom w:val="none" w:sz="0" w:space="0" w:color="auto"/>
                    <w:right w:val="none" w:sz="0" w:space="0" w:color="auto"/>
                  </w:divBdr>
                </w:div>
                <w:div w:id="219052929">
                  <w:marLeft w:val="0"/>
                  <w:marRight w:val="0"/>
                  <w:marTop w:val="0"/>
                  <w:marBottom w:val="0"/>
                  <w:divBdr>
                    <w:top w:val="none" w:sz="0" w:space="0" w:color="auto"/>
                    <w:left w:val="none" w:sz="0" w:space="0" w:color="auto"/>
                    <w:bottom w:val="none" w:sz="0" w:space="0" w:color="auto"/>
                    <w:right w:val="none" w:sz="0" w:space="0" w:color="auto"/>
                  </w:divBdr>
                </w:div>
                <w:div w:id="985354428">
                  <w:marLeft w:val="0"/>
                  <w:marRight w:val="0"/>
                  <w:marTop w:val="0"/>
                  <w:marBottom w:val="0"/>
                  <w:divBdr>
                    <w:top w:val="none" w:sz="0" w:space="0" w:color="auto"/>
                    <w:left w:val="none" w:sz="0" w:space="0" w:color="auto"/>
                    <w:bottom w:val="none" w:sz="0" w:space="0" w:color="auto"/>
                    <w:right w:val="none" w:sz="0" w:space="0" w:color="auto"/>
                  </w:divBdr>
                </w:div>
                <w:div w:id="1601837282">
                  <w:marLeft w:val="0"/>
                  <w:marRight w:val="0"/>
                  <w:marTop w:val="0"/>
                  <w:marBottom w:val="0"/>
                  <w:divBdr>
                    <w:top w:val="none" w:sz="0" w:space="0" w:color="auto"/>
                    <w:left w:val="none" w:sz="0" w:space="0" w:color="auto"/>
                    <w:bottom w:val="none" w:sz="0" w:space="0" w:color="auto"/>
                    <w:right w:val="none" w:sz="0" w:space="0" w:color="auto"/>
                  </w:divBdr>
                </w:div>
                <w:div w:id="450785084">
                  <w:marLeft w:val="0"/>
                  <w:marRight w:val="0"/>
                  <w:marTop w:val="0"/>
                  <w:marBottom w:val="0"/>
                  <w:divBdr>
                    <w:top w:val="none" w:sz="0" w:space="0" w:color="auto"/>
                    <w:left w:val="none" w:sz="0" w:space="0" w:color="auto"/>
                    <w:bottom w:val="none" w:sz="0" w:space="0" w:color="auto"/>
                    <w:right w:val="none" w:sz="0" w:space="0" w:color="auto"/>
                  </w:divBdr>
                </w:div>
                <w:div w:id="120273292">
                  <w:marLeft w:val="0"/>
                  <w:marRight w:val="0"/>
                  <w:marTop w:val="0"/>
                  <w:marBottom w:val="0"/>
                  <w:divBdr>
                    <w:top w:val="none" w:sz="0" w:space="0" w:color="auto"/>
                    <w:left w:val="none" w:sz="0" w:space="0" w:color="auto"/>
                    <w:bottom w:val="none" w:sz="0" w:space="0" w:color="auto"/>
                    <w:right w:val="none" w:sz="0" w:space="0" w:color="auto"/>
                  </w:divBdr>
                </w:div>
                <w:div w:id="1161854521">
                  <w:marLeft w:val="0"/>
                  <w:marRight w:val="0"/>
                  <w:marTop w:val="0"/>
                  <w:marBottom w:val="0"/>
                  <w:divBdr>
                    <w:top w:val="none" w:sz="0" w:space="0" w:color="auto"/>
                    <w:left w:val="none" w:sz="0" w:space="0" w:color="auto"/>
                    <w:bottom w:val="none" w:sz="0" w:space="0" w:color="auto"/>
                    <w:right w:val="none" w:sz="0" w:space="0" w:color="auto"/>
                  </w:divBdr>
                </w:div>
                <w:div w:id="1842626630">
                  <w:marLeft w:val="0"/>
                  <w:marRight w:val="0"/>
                  <w:marTop w:val="0"/>
                  <w:marBottom w:val="0"/>
                  <w:divBdr>
                    <w:top w:val="none" w:sz="0" w:space="0" w:color="auto"/>
                    <w:left w:val="none" w:sz="0" w:space="0" w:color="auto"/>
                    <w:bottom w:val="none" w:sz="0" w:space="0" w:color="auto"/>
                    <w:right w:val="none" w:sz="0" w:space="0" w:color="auto"/>
                  </w:divBdr>
                </w:div>
                <w:div w:id="1166943578">
                  <w:marLeft w:val="0"/>
                  <w:marRight w:val="0"/>
                  <w:marTop w:val="0"/>
                  <w:marBottom w:val="0"/>
                  <w:divBdr>
                    <w:top w:val="none" w:sz="0" w:space="0" w:color="auto"/>
                    <w:left w:val="none" w:sz="0" w:space="0" w:color="auto"/>
                    <w:bottom w:val="none" w:sz="0" w:space="0" w:color="auto"/>
                    <w:right w:val="none" w:sz="0" w:space="0" w:color="auto"/>
                  </w:divBdr>
                </w:div>
                <w:div w:id="1858808170">
                  <w:marLeft w:val="0"/>
                  <w:marRight w:val="0"/>
                  <w:marTop w:val="0"/>
                  <w:marBottom w:val="0"/>
                  <w:divBdr>
                    <w:top w:val="none" w:sz="0" w:space="0" w:color="auto"/>
                    <w:left w:val="none" w:sz="0" w:space="0" w:color="auto"/>
                    <w:bottom w:val="none" w:sz="0" w:space="0" w:color="auto"/>
                    <w:right w:val="none" w:sz="0" w:space="0" w:color="auto"/>
                  </w:divBdr>
                </w:div>
                <w:div w:id="1247036385">
                  <w:marLeft w:val="0"/>
                  <w:marRight w:val="0"/>
                  <w:marTop w:val="0"/>
                  <w:marBottom w:val="0"/>
                  <w:divBdr>
                    <w:top w:val="none" w:sz="0" w:space="0" w:color="auto"/>
                    <w:left w:val="none" w:sz="0" w:space="0" w:color="auto"/>
                    <w:bottom w:val="none" w:sz="0" w:space="0" w:color="auto"/>
                    <w:right w:val="none" w:sz="0" w:space="0" w:color="auto"/>
                  </w:divBdr>
                </w:div>
                <w:div w:id="564798652">
                  <w:marLeft w:val="0"/>
                  <w:marRight w:val="0"/>
                  <w:marTop w:val="0"/>
                  <w:marBottom w:val="0"/>
                  <w:divBdr>
                    <w:top w:val="none" w:sz="0" w:space="0" w:color="auto"/>
                    <w:left w:val="none" w:sz="0" w:space="0" w:color="auto"/>
                    <w:bottom w:val="none" w:sz="0" w:space="0" w:color="auto"/>
                    <w:right w:val="none" w:sz="0" w:space="0" w:color="auto"/>
                  </w:divBdr>
                </w:div>
                <w:div w:id="1263300120">
                  <w:marLeft w:val="0"/>
                  <w:marRight w:val="0"/>
                  <w:marTop w:val="0"/>
                  <w:marBottom w:val="0"/>
                  <w:divBdr>
                    <w:top w:val="none" w:sz="0" w:space="0" w:color="auto"/>
                    <w:left w:val="none" w:sz="0" w:space="0" w:color="auto"/>
                    <w:bottom w:val="none" w:sz="0" w:space="0" w:color="auto"/>
                    <w:right w:val="none" w:sz="0" w:space="0" w:color="auto"/>
                  </w:divBdr>
                </w:div>
                <w:div w:id="731972190">
                  <w:marLeft w:val="0"/>
                  <w:marRight w:val="0"/>
                  <w:marTop w:val="0"/>
                  <w:marBottom w:val="0"/>
                  <w:divBdr>
                    <w:top w:val="none" w:sz="0" w:space="0" w:color="auto"/>
                    <w:left w:val="none" w:sz="0" w:space="0" w:color="auto"/>
                    <w:bottom w:val="none" w:sz="0" w:space="0" w:color="auto"/>
                    <w:right w:val="none" w:sz="0" w:space="0" w:color="auto"/>
                  </w:divBdr>
                </w:div>
                <w:div w:id="1475098995">
                  <w:marLeft w:val="0"/>
                  <w:marRight w:val="0"/>
                  <w:marTop w:val="0"/>
                  <w:marBottom w:val="0"/>
                  <w:divBdr>
                    <w:top w:val="none" w:sz="0" w:space="0" w:color="auto"/>
                    <w:left w:val="none" w:sz="0" w:space="0" w:color="auto"/>
                    <w:bottom w:val="none" w:sz="0" w:space="0" w:color="auto"/>
                    <w:right w:val="none" w:sz="0" w:space="0" w:color="auto"/>
                  </w:divBdr>
                </w:div>
                <w:div w:id="250050048">
                  <w:marLeft w:val="0"/>
                  <w:marRight w:val="0"/>
                  <w:marTop w:val="0"/>
                  <w:marBottom w:val="0"/>
                  <w:divBdr>
                    <w:top w:val="none" w:sz="0" w:space="0" w:color="auto"/>
                    <w:left w:val="none" w:sz="0" w:space="0" w:color="auto"/>
                    <w:bottom w:val="none" w:sz="0" w:space="0" w:color="auto"/>
                    <w:right w:val="none" w:sz="0" w:space="0" w:color="auto"/>
                  </w:divBdr>
                </w:div>
                <w:div w:id="43333902">
                  <w:marLeft w:val="0"/>
                  <w:marRight w:val="0"/>
                  <w:marTop w:val="0"/>
                  <w:marBottom w:val="0"/>
                  <w:divBdr>
                    <w:top w:val="none" w:sz="0" w:space="0" w:color="auto"/>
                    <w:left w:val="none" w:sz="0" w:space="0" w:color="auto"/>
                    <w:bottom w:val="none" w:sz="0" w:space="0" w:color="auto"/>
                    <w:right w:val="none" w:sz="0" w:space="0" w:color="auto"/>
                  </w:divBdr>
                </w:div>
                <w:div w:id="1744792436">
                  <w:marLeft w:val="0"/>
                  <w:marRight w:val="0"/>
                  <w:marTop w:val="0"/>
                  <w:marBottom w:val="0"/>
                  <w:divBdr>
                    <w:top w:val="none" w:sz="0" w:space="0" w:color="auto"/>
                    <w:left w:val="none" w:sz="0" w:space="0" w:color="auto"/>
                    <w:bottom w:val="none" w:sz="0" w:space="0" w:color="auto"/>
                    <w:right w:val="none" w:sz="0" w:space="0" w:color="auto"/>
                  </w:divBdr>
                </w:div>
                <w:div w:id="1684623779">
                  <w:marLeft w:val="0"/>
                  <w:marRight w:val="0"/>
                  <w:marTop w:val="0"/>
                  <w:marBottom w:val="0"/>
                  <w:divBdr>
                    <w:top w:val="none" w:sz="0" w:space="0" w:color="auto"/>
                    <w:left w:val="none" w:sz="0" w:space="0" w:color="auto"/>
                    <w:bottom w:val="none" w:sz="0" w:space="0" w:color="auto"/>
                    <w:right w:val="none" w:sz="0" w:space="0" w:color="auto"/>
                  </w:divBdr>
                </w:div>
                <w:div w:id="1896234873">
                  <w:marLeft w:val="0"/>
                  <w:marRight w:val="0"/>
                  <w:marTop w:val="0"/>
                  <w:marBottom w:val="0"/>
                  <w:divBdr>
                    <w:top w:val="none" w:sz="0" w:space="0" w:color="auto"/>
                    <w:left w:val="none" w:sz="0" w:space="0" w:color="auto"/>
                    <w:bottom w:val="none" w:sz="0" w:space="0" w:color="auto"/>
                    <w:right w:val="none" w:sz="0" w:space="0" w:color="auto"/>
                  </w:divBdr>
                </w:div>
                <w:div w:id="828712186">
                  <w:marLeft w:val="0"/>
                  <w:marRight w:val="0"/>
                  <w:marTop w:val="0"/>
                  <w:marBottom w:val="0"/>
                  <w:divBdr>
                    <w:top w:val="none" w:sz="0" w:space="0" w:color="auto"/>
                    <w:left w:val="none" w:sz="0" w:space="0" w:color="auto"/>
                    <w:bottom w:val="none" w:sz="0" w:space="0" w:color="auto"/>
                    <w:right w:val="none" w:sz="0" w:space="0" w:color="auto"/>
                  </w:divBdr>
                </w:div>
                <w:div w:id="813839682">
                  <w:marLeft w:val="0"/>
                  <w:marRight w:val="0"/>
                  <w:marTop w:val="0"/>
                  <w:marBottom w:val="0"/>
                  <w:divBdr>
                    <w:top w:val="none" w:sz="0" w:space="0" w:color="auto"/>
                    <w:left w:val="none" w:sz="0" w:space="0" w:color="auto"/>
                    <w:bottom w:val="none" w:sz="0" w:space="0" w:color="auto"/>
                    <w:right w:val="none" w:sz="0" w:space="0" w:color="auto"/>
                  </w:divBdr>
                </w:div>
                <w:div w:id="825711141">
                  <w:marLeft w:val="0"/>
                  <w:marRight w:val="0"/>
                  <w:marTop w:val="0"/>
                  <w:marBottom w:val="0"/>
                  <w:divBdr>
                    <w:top w:val="none" w:sz="0" w:space="0" w:color="auto"/>
                    <w:left w:val="none" w:sz="0" w:space="0" w:color="auto"/>
                    <w:bottom w:val="none" w:sz="0" w:space="0" w:color="auto"/>
                    <w:right w:val="none" w:sz="0" w:space="0" w:color="auto"/>
                  </w:divBdr>
                </w:div>
                <w:div w:id="1479766277">
                  <w:marLeft w:val="0"/>
                  <w:marRight w:val="0"/>
                  <w:marTop w:val="0"/>
                  <w:marBottom w:val="0"/>
                  <w:divBdr>
                    <w:top w:val="none" w:sz="0" w:space="0" w:color="auto"/>
                    <w:left w:val="none" w:sz="0" w:space="0" w:color="auto"/>
                    <w:bottom w:val="none" w:sz="0" w:space="0" w:color="auto"/>
                    <w:right w:val="none" w:sz="0" w:space="0" w:color="auto"/>
                  </w:divBdr>
                </w:div>
                <w:div w:id="1728526722">
                  <w:marLeft w:val="0"/>
                  <w:marRight w:val="0"/>
                  <w:marTop w:val="0"/>
                  <w:marBottom w:val="0"/>
                  <w:divBdr>
                    <w:top w:val="none" w:sz="0" w:space="0" w:color="auto"/>
                    <w:left w:val="none" w:sz="0" w:space="0" w:color="auto"/>
                    <w:bottom w:val="none" w:sz="0" w:space="0" w:color="auto"/>
                    <w:right w:val="none" w:sz="0" w:space="0" w:color="auto"/>
                  </w:divBdr>
                </w:div>
                <w:div w:id="1392532220">
                  <w:marLeft w:val="0"/>
                  <w:marRight w:val="0"/>
                  <w:marTop w:val="0"/>
                  <w:marBottom w:val="0"/>
                  <w:divBdr>
                    <w:top w:val="none" w:sz="0" w:space="0" w:color="auto"/>
                    <w:left w:val="none" w:sz="0" w:space="0" w:color="auto"/>
                    <w:bottom w:val="none" w:sz="0" w:space="0" w:color="auto"/>
                    <w:right w:val="none" w:sz="0" w:space="0" w:color="auto"/>
                  </w:divBdr>
                </w:div>
                <w:div w:id="647368081">
                  <w:marLeft w:val="0"/>
                  <w:marRight w:val="0"/>
                  <w:marTop w:val="0"/>
                  <w:marBottom w:val="0"/>
                  <w:divBdr>
                    <w:top w:val="none" w:sz="0" w:space="0" w:color="auto"/>
                    <w:left w:val="none" w:sz="0" w:space="0" w:color="auto"/>
                    <w:bottom w:val="none" w:sz="0" w:space="0" w:color="auto"/>
                    <w:right w:val="none" w:sz="0" w:space="0" w:color="auto"/>
                  </w:divBdr>
                </w:div>
                <w:div w:id="1892300021">
                  <w:marLeft w:val="0"/>
                  <w:marRight w:val="0"/>
                  <w:marTop w:val="0"/>
                  <w:marBottom w:val="0"/>
                  <w:divBdr>
                    <w:top w:val="none" w:sz="0" w:space="0" w:color="auto"/>
                    <w:left w:val="none" w:sz="0" w:space="0" w:color="auto"/>
                    <w:bottom w:val="none" w:sz="0" w:space="0" w:color="auto"/>
                    <w:right w:val="none" w:sz="0" w:space="0" w:color="auto"/>
                  </w:divBdr>
                </w:div>
                <w:div w:id="824974804">
                  <w:marLeft w:val="0"/>
                  <w:marRight w:val="0"/>
                  <w:marTop w:val="0"/>
                  <w:marBottom w:val="0"/>
                  <w:divBdr>
                    <w:top w:val="none" w:sz="0" w:space="0" w:color="auto"/>
                    <w:left w:val="none" w:sz="0" w:space="0" w:color="auto"/>
                    <w:bottom w:val="none" w:sz="0" w:space="0" w:color="auto"/>
                    <w:right w:val="none" w:sz="0" w:space="0" w:color="auto"/>
                  </w:divBdr>
                </w:div>
                <w:div w:id="1290741758">
                  <w:marLeft w:val="0"/>
                  <w:marRight w:val="0"/>
                  <w:marTop w:val="0"/>
                  <w:marBottom w:val="0"/>
                  <w:divBdr>
                    <w:top w:val="none" w:sz="0" w:space="0" w:color="auto"/>
                    <w:left w:val="none" w:sz="0" w:space="0" w:color="auto"/>
                    <w:bottom w:val="none" w:sz="0" w:space="0" w:color="auto"/>
                    <w:right w:val="none" w:sz="0" w:space="0" w:color="auto"/>
                  </w:divBdr>
                </w:div>
                <w:div w:id="1471481695">
                  <w:marLeft w:val="0"/>
                  <w:marRight w:val="0"/>
                  <w:marTop w:val="0"/>
                  <w:marBottom w:val="0"/>
                  <w:divBdr>
                    <w:top w:val="none" w:sz="0" w:space="0" w:color="auto"/>
                    <w:left w:val="none" w:sz="0" w:space="0" w:color="auto"/>
                    <w:bottom w:val="none" w:sz="0" w:space="0" w:color="auto"/>
                    <w:right w:val="none" w:sz="0" w:space="0" w:color="auto"/>
                  </w:divBdr>
                </w:div>
                <w:div w:id="1254898526">
                  <w:marLeft w:val="0"/>
                  <w:marRight w:val="0"/>
                  <w:marTop w:val="0"/>
                  <w:marBottom w:val="0"/>
                  <w:divBdr>
                    <w:top w:val="none" w:sz="0" w:space="0" w:color="auto"/>
                    <w:left w:val="none" w:sz="0" w:space="0" w:color="auto"/>
                    <w:bottom w:val="none" w:sz="0" w:space="0" w:color="auto"/>
                    <w:right w:val="none" w:sz="0" w:space="0" w:color="auto"/>
                  </w:divBdr>
                </w:div>
                <w:div w:id="752170359">
                  <w:marLeft w:val="0"/>
                  <w:marRight w:val="0"/>
                  <w:marTop w:val="0"/>
                  <w:marBottom w:val="0"/>
                  <w:divBdr>
                    <w:top w:val="none" w:sz="0" w:space="0" w:color="auto"/>
                    <w:left w:val="none" w:sz="0" w:space="0" w:color="auto"/>
                    <w:bottom w:val="none" w:sz="0" w:space="0" w:color="auto"/>
                    <w:right w:val="none" w:sz="0" w:space="0" w:color="auto"/>
                  </w:divBdr>
                </w:div>
                <w:div w:id="793252614">
                  <w:marLeft w:val="0"/>
                  <w:marRight w:val="0"/>
                  <w:marTop w:val="0"/>
                  <w:marBottom w:val="0"/>
                  <w:divBdr>
                    <w:top w:val="none" w:sz="0" w:space="0" w:color="auto"/>
                    <w:left w:val="none" w:sz="0" w:space="0" w:color="auto"/>
                    <w:bottom w:val="none" w:sz="0" w:space="0" w:color="auto"/>
                    <w:right w:val="none" w:sz="0" w:space="0" w:color="auto"/>
                  </w:divBdr>
                </w:div>
                <w:div w:id="1340625059">
                  <w:marLeft w:val="0"/>
                  <w:marRight w:val="0"/>
                  <w:marTop w:val="0"/>
                  <w:marBottom w:val="0"/>
                  <w:divBdr>
                    <w:top w:val="none" w:sz="0" w:space="0" w:color="auto"/>
                    <w:left w:val="none" w:sz="0" w:space="0" w:color="auto"/>
                    <w:bottom w:val="none" w:sz="0" w:space="0" w:color="auto"/>
                    <w:right w:val="none" w:sz="0" w:space="0" w:color="auto"/>
                  </w:divBdr>
                </w:div>
                <w:div w:id="781994245">
                  <w:marLeft w:val="0"/>
                  <w:marRight w:val="0"/>
                  <w:marTop w:val="0"/>
                  <w:marBottom w:val="0"/>
                  <w:divBdr>
                    <w:top w:val="none" w:sz="0" w:space="0" w:color="auto"/>
                    <w:left w:val="none" w:sz="0" w:space="0" w:color="auto"/>
                    <w:bottom w:val="none" w:sz="0" w:space="0" w:color="auto"/>
                    <w:right w:val="none" w:sz="0" w:space="0" w:color="auto"/>
                  </w:divBdr>
                </w:div>
                <w:div w:id="1364819267">
                  <w:marLeft w:val="0"/>
                  <w:marRight w:val="0"/>
                  <w:marTop w:val="0"/>
                  <w:marBottom w:val="0"/>
                  <w:divBdr>
                    <w:top w:val="none" w:sz="0" w:space="0" w:color="auto"/>
                    <w:left w:val="none" w:sz="0" w:space="0" w:color="auto"/>
                    <w:bottom w:val="none" w:sz="0" w:space="0" w:color="auto"/>
                    <w:right w:val="none" w:sz="0" w:space="0" w:color="auto"/>
                  </w:divBdr>
                </w:div>
                <w:div w:id="401173719">
                  <w:marLeft w:val="0"/>
                  <w:marRight w:val="0"/>
                  <w:marTop w:val="0"/>
                  <w:marBottom w:val="0"/>
                  <w:divBdr>
                    <w:top w:val="none" w:sz="0" w:space="0" w:color="auto"/>
                    <w:left w:val="none" w:sz="0" w:space="0" w:color="auto"/>
                    <w:bottom w:val="none" w:sz="0" w:space="0" w:color="auto"/>
                    <w:right w:val="none" w:sz="0" w:space="0" w:color="auto"/>
                  </w:divBdr>
                </w:div>
                <w:div w:id="296843691">
                  <w:marLeft w:val="0"/>
                  <w:marRight w:val="0"/>
                  <w:marTop w:val="0"/>
                  <w:marBottom w:val="0"/>
                  <w:divBdr>
                    <w:top w:val="none" w:sz="0" w:space="0" w:color="auto"/>
                    <w:left w:val="none" w:sz="0" w:space="0" w:color="auto"/>
                    <w:bottom w:val="none" w:sz="0" w:space="0" w:color="auto"/>
                    <w:right w:val="none" w:sz="0" w:space="0" w:color="auto"/>
                  </w:divBdr>
                </w:div>
                <w:div w:id="1366754732">
                  <w:marLeft w:val="0"/>
                  <w:marRight w:val="0"/>
                  <w:marTop w:val="0"/>
                  <w:marBottom w:val="0"/>
                  <w:divBdr>
                    <w:top w:val="none" w:sz="0" w:space="0" w:color="auto"/>
                    <w:left w:val="none" w:sz="0" w:space="0" w:color="auto"/>
                    <w:bottom w:val="none" w:sz="0" w:space="0" w:color="auto"/>
                    <w:right w:val="none" w:sz="0" w:space="0" w:color="auto"/>
                  </w:divBdr>
                </w:div>
                <w:div w:id="373627403">
                  <w:marLeft w:val="0"/>
                  <w:marRight w:val="0"/>
                  <w:marTop w:val="0"/>
                  <w:marBottom w:val="0"/>
                  <w:divBdr>
                    <w:top w:val="none" w:sz="0" w:space="0" w:color="auto"/>
                    <w:left w:val="none" w:sz="0" w:space="0" w:color="auto"/>
                    <w:bottom w:val="none" w:sz="0" w:space="0" w:color="auto"/>
                    <w:right w:val="none" w:sz="0" w:space="0" w:color="auto"/>
                  </w:divBdr>
                </w:div>
                <w:div w:id="633562522">
                  <w:marLeft w:val="0"/>
                  <w:marRight w:val="0"/>
                  <w:marTop w:val="0"/>
                  <w:marBottom w:val="0"/>
                  <w:divBdr>
                    <w:top w:val="none" w:sz="0" w:space="0" w:color="auto"/>
                    <w:left w:val="none" w:sz="0" w:space="0" w:color="auto"/>
                    <w:bottom w:val="none" w:sz="0" w:space="0" w:color="auto"/>
                    <w:right w:val="none" w:sz="0" w:space="0" w:color="auto"/>
                  </w:divBdr>
                </w:div>
                <w:div w:id="2013487488">
                  <w:marLeft w:val="0"/>
                  <w:marRight w:val="0"/>
                  <w:marTop w:val="0"/>
                  <w:marBottom w:val="0"/>
                  <w:divBdr>
                    <w:top w:val="none" w:sz="0" w:space="0" w:color="auto"/>
                    <w:left w:val="none" w:sz="0" w:space="0" w:color="auto"/>
                    <w:bottom w:val="none" w:sz="0" w:space="0" w:color="auto"/>
                    <w:right w:val="none" w:sz="0" w:space="0" w:color="auto"/>
                  </w:divBdr>
                </w:div>
                <w:div w:id="526911432">
                  <w:marLeft w:val="0"/>
                  <w:marRight w:val="0"/>
                  <w:marTop w:val="0"/>
                  <w:marBottom w:val="0"/>
                  <w:divBdr>
                    <w:top w:val="none" w:sz="0" w:space="0" w:color="auto"/>
                    <w:left w:val="none" w:sz="0" w:space="0" w:color="auto"/>
                    <w:bottom w:val="none" w:sz="0" w:space="0" w:color="auto"/>
                    <w:right w:val="none" w:sz="0" w:space="0" w:color="auto"/>
                  </w:divBdr>
                </w:div>
                <w:div w:id="487594330">
                  <w:marLeft w:val="0"/>
                  <w:marRight w:val="0"/>
                  <w:marTop w:val="0"/>
                  <w:marBottom w:val="0"/>
                  <w:divBdr>
                    <w:top w:val="none" w:sz="0" w:space="0" w:color="auto"/>
                    <w:left w:val="none" w:sz="0" w:space="0" w:color="auto"/>
                    <w:bottom w:val="none" w:sz="0" w:space="0" w:color="auto"/>
                    <w:right w:val="none" w:sz="0" w:space="0" w:color="auto"/>
                  </w:divBdr>
                </w:div>
                <w:div w:id="789324591">
                  <w:marLeft w:val="0"/>
                  <w:marRight w:val="0"/>
                  <w:marTop w:val="0"/>
                  <w:marBottom w:val="0"/>
                  <w:divBdr>
                    <w:top w:val="none" w:sz="0" w:space="0" w:color="auto"/>
                    <w:left w:val="none" w:sz="0" w:space="0" w:color="auto"/>
                    <w:bottom w:val="none" w:sz="0" w:space="0" w:color="auto"/>
                    <w:right w:val="none" w:sz="0" w:space="0" w:color="auto"/>
                  </w:divBdr>
                </w:div>
                <w:div w:id="1187324900">
                  <w:marLeft w:val="0"/>
                  <w:marRight w:val="0"/>
                  <w:marTop w:val="0"/>
                  <w:marBottom w:val="0"/>
                  <w:divBdr>
                    <w:top w:val="none" w:sz="0" w:space="0" w:color="auto"/>
                    <w:left w:val="none" w:sz="0" w:space="0" w:color="auto"/>
                    <w:bottom w:val="none" w:sz="0" w:space="0" w:color="auto"/>
                    <w:right w:val="none" w:sz="0" w:space="0" w:color="auto"/>
                  </w:divBdr>
                </w:div>
                <w:div w:id="1790661691">
                  <w:marLeft w:val="0"/>
                  <w:marRight w:val="0"/>
                  <w:marTop w:val="0"/>
                  <w:marBottom w:val="0"/>
                  <w:divBdr>
                    <w:top w:val="none" w:sz="0" w:space="0" w:color="auto"/>
                    <w:left w:val="none" w:sz="0" w:space="0" w:color="auto"/>
                    <w:bottom w:val="none" w:sz="0" w:space="0" w:color="auto"/>
                    <w:right w:val="none" w:sz="0" w:space="0" w:color="auto"/>
                  </w:divBdr>
                </w:div>
                <w:div w:id="2065980275">
                  <w:marLeft w:val="0"/>
                  <w:marRight w:val="0"/>
                  <w:marTop w:val="0"/>
                  <w:marBottom w:val="0"/>
                  <w:divBdr>
                    <w:top w:val="none" w:sz="0" w:space="0" w:color="auto"/>
                    <w:left w:val="none" w:sz="0" w:space="0" w:color="auto"/>
                    <w:bottom w:val="none" w:sz="0" w:space="0" w:color="auto"/>
                    <w:right w:val="none" w:sz="0" w:space="0" w:color="auto"/>
                  </w:divBdr>
                </w:div>
                <w:div w:id="1536190188">
                  <w:marLeft w:val="0"/>
                  <w:marRight w:val="0"/>
                  <w:marTop w:val="0"/>
                  <w:marBottom w:val="0"/>
                  <w:divBdr>
                    <w:top w:val="none" w:sz="0" w:space="0" w:color="auto"/>
                    <w:left w:val="none" w:sz="0" w:space="0" w:color="auto"/>
                    <w:bottom w:val="none" w:sz="0" w:space="0" w:color="auto"/>
                    <w:right w:val="none" w:sz="0" w:space="0" w:color="auto"/>
                  </w:divBdr>
                </w:div>
                <w:div w:id="566694206">
                  <w:marLeft w:val="0"/>
                  <w:marRight w:val="0"/>
                  <w:marTop w:val="0"/>
                  <w:marBottom w:val="0"/>
                  <w:divBdr>
                    <w:top w:val="none" w:sz="0" w:space="0" w:color="auto"/>
                    <w:left w:val="none" w:sz="0" w:space="0" w:color="auto"/>
                    <w:bottom w:val="none" w:sz="0" w:space="0" w:color="auto"/>
                    <w:right w:val="none" w:sz="0" w:space="0" w:color="auto"/>
                  </w:divBdr>
                </w:div>
                <w:div w:id="302080152">
                  <w:marLeft w:val="0"/>
                  <w:marRight w:val="0"/>
                  <w:marTop w:val="0"/>
                  <w:marBottom w:val="0"/>
                  <w:divBdr>
                    <w:top w:val="none" w:sz="0" w:space="0" w:color="auto"/>
                    <w:left w:val="none" w:sz="0" w:space="0" w:color="auto"/>
                    <w:bottom w:val="none" w:sz="0" w:space="0" w:color="auto"/>
                    <w:right w:val="none" w:sz="0" w:space="0" w:color="auto"/>
                  </w:divBdr>
                </w:div>
                <w:div w:id="1211726041">
                  <w:marLeft w:val="0"/>
                  <w:marRight w:val="0"/>
                  <w:marTop w:val="0"/>
                  <w:marBottom w:val="0"/>
                  <w:divBdr>
                    <w:top w:val="none" w:sz="0" w:space="0" w:color="auto"/>
                    <w:left w:val="none" w:sz="0" w:space="0" w:color="auto"/>
                    <w:bottom w:val="none" w:sz="0" w:space="0" w:color="auto"/>
                    <w:right w:val="none" w:sz="0" w:space="0" w:color="auto"/>
                  </w:divBdr>
                </w:div>
                <w:div w:id="1263996949">
                  <w:marLeft w:val="0"/>
                  <w:marRight w:val="0"/>
                  <w:marTop w:val="0"/>
                  <w:marBottom w:val="0"/>
                  <w:divBdr>
                    <w:top w:val="none" w:sz="0" w:space="0" w:color="auto"/>
                    <w:left w:val="none" w:sz="0" w:space="0" w:color="auto"/>
                    <w:bottom w:val="none" w:sz="0" w:space="0" w:color="auto"/>
                    <w:right w:val="none" w:sz="0" w:space="0" w:color="auto"/>
                  </w:divBdr>
                </w:div>
                <w:div w:id="2061588616">
                  <w:marLeft w:val="0"/>
                  <w:marRight w:val="0"/>
                  <w:marTop w:val="0"/>
                  <w:marBottom w:val="0"/>
                  <w:divBdr>
                    <w:top w:val="none" w:sz="0" w:space="0" w:color="auto"/>
                    <w:left w:val="none" w:sz="0" w:space="0" w:color="auto"/>
                    <w:bottom w:val="none" w:sz="0" w:space="0" w:color="auto"/>
                    <w:right w:val="none" w:sz="0" w:space="0" w:color="auto"/>
                  </w:divBdr>
                </w:div>
                <w:div w:id="2075925702">
                  <w:marLeft w:val="0"/>
                  <w:marRight w:val="0"/>
                  <w:marTop w:val="0"/>
                  <w:marBottom w:val="0"/>
                  <w:divBdr>
                    <w:top w:val="none" w:sz="0" w:space="0" w:color="auto"/>
                    <w:left w:val="none" w:sz="0" w:space="0" w:color="auto"/>
                    <w:bottom w:val="none" w:sz="0" w:space="0" w:color="auto"/>
                    <w:right w:val="none" w:sz="0" w:space="0" w:color="auto"/>
                  </w:divBdr>
                </w:div>
                <w:div w:id="1996447074">
                  <w:marLeft w:val="0"/>
                  <w:marRight w:val="0"/>
                  <w:marTop w:val="0"/>
                  <w:marBottom w:val="0"/>
                  <w:divBdr>
                    <w:top w:val="none" w:sz="0" w:space="0" w:color="auto"/>
                    <w:left w:val="none" w:sz="0" w:space="0" w:color="auto"/>
                    <w:bottom w:val="none" w:sz="0" w:space="0" w:color="auto"/>
                    <w:right w:val="none" w:sz="0" w:space="0" w:color="auto"/>
                  </w:divBdr>
                </w:div>
                <w:div w:id="158425717">
                  <w:marLeft w:val="0"/>
                  <w:marRight w:val="0"/>
                  <w:marTop w:val="0"/>
                  <w:marBottom w:val="0"/>
                  <w:divBdr>
                    <w:top w:val="none" w:sz="0" w:space="0" w:color="auto"/>
                    <w:left w:val="none" w:sz="0" w:space="0" w:color="auto"/>
                    <w:bottom w:val="none" w:sz="0" w:space="0" w:color="auto"/>
                    <w:right w:val="none" w:sz="0" w:space="0" w:color="auto"/>
                  </w:divBdr>
                </w:div>
                <w:div w:id="1350448695">
                  <w:marLeft w:val="0"/>
                  <w:marRight w:val="0"/>
                  <w:marTop w:val="0"/>
                  <w:marBottom w:val="0"/>
                  <w:divBdr>
                    <w:top w:val="none" w:sz="0" w:space="0" w:color="auto"/>
                    <w:left w:val="none" w:sz="0" w:space="0" w:color="auto"/>
                    <w:bottom w:val="none" w:sz="0" w:space="0" w:color="auto"/>
                    <w:right w:val="none" w:sz="0" w:space="0" w:color="auto"/>
                  </w:divBdr>
                </w:div>
                <w:div w:id="1916744103">
                  <w:marLeft w:val="0"/>
                  <w:marRight w:val="0"/>
                  <w:marTop w:val="0"/>
                  <w:marBottom w:val="0"/>
                  <w:divBdr>
                    <w:top w:val="none" w:sz="0" w:space="0" w:color="auto"/>
                    <w:left w:val="none" w:sz="0" w:space="0" w:color="auto"/>
                    <w:bottom w:val="none" w:sz="0" w:space="0" w:color="auto"/>
                    <w:right w:val="none" w:sz="0" w:space="0" w:color="auto"/>
                  </w:divBdr>
                </w:div>
                <w:div w:id="1709866352">
                  <w:marLeft w:val="0"/>
                  <w:marRight w:val="0"/>
                  <w:marTop w:val="0"/>
                  <w:marBottom w:val="0"/>
                  <w:divBdr>
                    <w:top w:val="none" w:sz="0" w:space="0" w:color="auto"/>
                    <w:left w:val="none" w:sz="0" w:space="0" w:color="auto"/>
                    <w:bottom w:val="none" w:sz="0" w:space="0" w:color="auto"/>
                    <w:right w:val="none" w:sz="0" w:space="0" w:color="auto"/>
                  </w:divBdr>
                </w:div>
                <w:div w:id="1641037237">
                  <w:marLeft w:val="0"/>
                  <w:marRight w:val="0"/>
                  <w:marTop w:val="0"/>
                  <w:marBottom w:val="0"/>
                  <w:divBdr>
                    <w:top w:val="none" w:sz="0" w:space="0" w:color="auto"/>
                    <w:left w:val="none" w:sz="0" w:space="0" w:color="auto"/>
                    <w:bottom w:val="none" w:sz="0" w:space="0" w:color="auto"/>
                    <w:right w:val="none" w:sz="0" w:space="0" w:color="auto"/>
                  </w:divBdr>
                </w:div>
                <w:div w:id="1677489739">
                  <w:marLeft w:val="0"/>
                  <w:marRight w:val="0"/>
                  <w:marTop w:val="0"/>
                  <w:marBottom w:val="0"/>
                  <w:divBdr>
                    <w:top w:val="none" w:sz="0" w:space="0" w:color="auto"/>
                    <w:left w:val="none" w:sz="0" w:space="0" w:color="auto"/>
                    <w:bottom w:val="none" w:sz="0" w:space="0" w:color="auto"/>
                    <w:right w:val="none" w:sz="0" w:space="0" w:color="auto"/>
                  </w:divBdr>
                </w:div>
                <w:div w:id="1310594250">
                  <w:marLeft w:val="0"/>
                  <w:marRight w:val="0"/>
                  <w:marTop w:val="0"/>
                  <w:marBottom w:val="0"/>
                  <w:divBdr>
                    <w:top w:val="none" w:sz="0" w:space="0" w:color="auto"/>
                    <w:left w:val="none" w:sz="0" w:space="0" w:color="auto"/>
                    <w:bottom w:val="none" w:sz="0" w:space="0" w:color="auto"/>
                    <w:right w:val="none" w:sz="0" w:space="0" w:color="auto"/>
                  </w:divBdr>
                </w:div>
                <w:div w:id="264768927">
                  <w:marLeft w:val="0"/>
                  <w:marRight w:val="0"/>
                  <w:marTop w:val="0"/>
                  <w:marBottom w:val="0"/>
                  <w:divBdr>
                    <w:top w:val="none" w:sz="0" w:space="0" w:color="auto"/>
                    <w:left w:val="none" w:sz="0" w:space="0" w:color="auto"/>
                    <w:bottom w:val="none" w:sz="0" w:space="0" w:color="auto"/>
                    <w:right w:val="none" w:sz="0" w:space="0" w:color="auto"/>
                  </w:divBdr>
                </w:div>
                <w:div w:id="516113357">
                  <w:marLeft w:val="0"/>
                  <w:marRight w:val="0"/>
                  <w:marTop w:val="0"/>
                  <w:marBottom w:val="0"/>
                  <w:divBdr>
                    <w:top w:val="none" w:sz="0" w:space="0" w:color="auto"/>
                    <w:left w:val="none" w:sz="0" w:space="0" w:color="auto"/>
                    <w:bottom w:val="none" w:sz="0" w:space="0" w:color="auto"/>
                    <w:right w:val="none" w:sz="0" w:space="0" w:color="auto"/>
                  </w:divBdr>
                </w:div>
                <w:div w:id="824853787">
                  <w:marLeft w:val="0"/>
                  <w:marRight w:val="0"/>
                  <w:marTop w:val="0"/>
                  <w:marBottom w:val="0"/>
                  <w:divBdr>
                    <w:top w:val="none" w:sz="0" w:space="0" w:color="auto"/>
                    <w:left w:val="none" w:sz="0" w:space="0" w:color="auto"/>
                    <w:bottom w:val="none" w:sz="0" w:space="0" w:color="auto"/>
                    <w:right w:val="none" w:sz="0" w:space="0" w:color="auto"/>
                  </w:divBdr>
                </w:div>
                <w:div w:id="1094864409">
                  <w:marLeft w:val="0"/>
                  <w:marRight w:val="0"/>
                  <w:marTop w:val="0"/>
                  <w:marBottom w:val="0"/>
                  <w:divBdr>
                    <w:top w:val="none" w:sz="0" w:space="0" w:color="auto"/>
                    <w:left w:val="none" w:sz="0" w:space="0" w:color="auto"/>
                    <w:bottom w:val="none" w:sz="0" w:space="0" w:color="auto"/>
                    <w:right w:val="none" w:sz="0" w:space="0" w:color="auto"/>
                  </w:divBdr>
                </w:div>
                <w:div w:id="801315222">
                  <w:marLeft w:val="0"/>
                  <w:marRight w:val="0"/>
                  <w:marTop w:val="0"/>
                  <w:marBottom w:val="0"/>
                  <w:divBdr>
                    <w:top w:val="none" w:sz="0" w:space="0" w:color="auto"/>
                    <w:left w:val="none" w:sz="0" w:space="0" w:color="auto"/>
                    <w:bottom w:val="none" w:sz="0" w:space="0" w:color="auto"/>
                    <w:right w:val="none" w:sz="0" w:space="0" w:color="auto"/>
                  </w:divBdr>
                </w:div>
                <w:div w:id="344751070">
                  <w:marLeft w:val="0"/>
                  <w:marRight w:val="0"/>
                  <w:marTop w:val="0"/>
                  <w:marBottom w:val="0"/>
                  <w:divBdr>
                    <w:top w:val="none" w:sz="0" w:space="0" w:color="auto"/>
                    <w:left w:val="none" w:sz="0" w:space="0" w:color="auto"/>
                    <w:bottom w:val="none" w:sz="0" w:space="0" w:color="auto"/>
                    <w:right w:val="none" w:sz="0" w:space="0" w:color="auto"/>
                  </w:divBdr>
                </w:div>
                <w:div w:id="272172973">
                  <w:marLeft w:val="0"/>
                  <w:marRight w:val="0"/>
                  <w:marTop w:val="0"/>
                  <w:marBottom w:val="0"/>
                  <w:divBdr>
                    <w:top w:val="none" w:sz="0" w:space="0" w:color="auto"/>
                    <w:left w:val="none" w:sz="0" w:space="0" w:color="auto"/>
                    <w:bottom w:val="none" w:sz="0" w:space="0" w:color="auto"/>
                    <w:right w:val="none" w:sz="0" w:space="0" w:color="auto"/>
                  </w:divBdr>
                </w:div>
                <w:div w:id="2010283010">
                  <w:marLeft w:val="0"/>
                  <w:marRight w:val="0"/>
                  <w:marTop w:val="0"/>
                  <w:marBottom w:val="0"/>
                  <w:divBdr>
                    <w:top w:val="none" w:sz="0" w:space="0" w:color="auto"/>
                    <w:left w:val="none" w:sz="0" w:space="0" w:color="auto"/>
                    <w:bottom w:val="none" w:sz="0" w:space="0" w:color="auto"/>
                    <w:right w:val="none" w:sz="0" w:space="0" w:color="auto"/>
                  </w:divBdr>
                </w:div>
                <w:div w:id="2124304927">
                  <w:marLeft w:val="0"/>
                  <w:marRight w:val="0"/>
                  <w:marTop w:val="0"/>
                  <w:marBottom w:val="0"/>
                  <w:divBdr>
                    <w:top w:val="none" w:sz="0" w:space="0" w:color="auto"/>
                    <w:left w:val="none" w:sz="0" w:space="0" w:color="auto"/>
                    <w:bottom w:val="none" w:sz="0" w:space="0" w:color="auto"/>
                    <w:right w:val="none" w:sz="0" w:space="0" w:color="auto"/>
                  </w:divBdr>
                </w:div>
                <w:div w:id="2115512956">
                  <w:marLeft w:val="0"/>
                  <w:marRight w:val="0"/>
                  <w:marTop w:val="0"/>
                  <w:marBottom w:val="0"/>
                  <w:divBdr>
                    <w:top w:val="none" w:sz="0" w:space="0" w:color="auto"/>
                    <w:left w:val="none" w:sz="0" w:space="0" w:color="auto"/>
                    <w:bottom w:val="none" w:sz="0" w:space="0" w:color="auto"/>
                    <w:right w:val="none" w:sz="0" w:space="0" w:color="auto"/>
                  </w:divBdr>
                </w:div>
                <w:div w:id="1968579561">
                  <w:marLeft w:val="0"/>
                  <w:marRight w:val="0"/>
                  <w:marTop w:val="0"/>
                  <w:marBottom w:val="0"/>
                  <w:divBdr>
                    <w:top w:val="none" w:sz="0" w:space="0" w:color="auto"/>
                    <w:left w:val="none" w:sz="0" w:space="0" w:color="auto"/>
                    <w:bottom w:val="none" w:sz="0" w:space="0" w:color="auto"/>
                    <w:right w:val="none" w:sz="0" w:space="0" w:color="auto"/>
                  </w:divBdr>
                </w:div>
                <w:div w:id="770707102">
                  <w:marLeft w:val="0"/>
                  <w:marRight w:val="0"/>
                  <w:marTop w:val="0"/>
                  <w:marBottom w:val="0"/>
                  <w:divBdr>
                    <w:top w:val="none" w:sz="0" w:space="0" w:color="auto"/>
                    <w:left w:val="none" w:sz="0" w:space="0" w:color="auto"/>
                    <w:bottom w:val="none" w:sz="0" w:space="0" w:color="auto"/>
                    <w:right w:val="none" w:sz="0" w:space="0" w:color="auto"/>
                  </w:divBdr>
                </w:div>
                <w:div w:id="1476067547">
                  <w:marLeft w:val="0"/>
                  <w:marRight w:val="0"/>
                  <w:marTop w:val="0"/>
                  <w:marBottom w:val="0"/>
                  <w:divBdr>
                    <w:top w:val="none" w:sz="0" w:space="0" w:color="auto"/>
                    <w:left w:val="none" w:sz="0" w:space="0" w:color="auto"/>
                    <w:bottom w:val="none" w:sz="0" w:space="0" w:color="auto"/>
                    <w:right w:val="none" w:sz="0" w:space="0" w:color="auto"/>
                  </w:divBdr>
                </w:div>
                <w:div w:id="1538078597">
                  <w:marLeft w:val="0"/>
                  <w:marRight w:val="0"/>
                  <w:marTop w:val="0"/>
                  <w:marBottom w:val="0"/>
                  <w:divBdr>
                    <w:top w:val="none" w:sz="0" w:space="0" w:color="auto"/>
                    <w:left w:val="none" w:sz="0" w:space="0" w:color="auto"/>
                    <w:bottom w:val="none" w:sz="0" w:space="0" w:color="auto"/>
                    <w:right w:val="none" w:sz="0" w:space="0" w:color="auto"/>
                  </w:divBdr>
                </w:div>
                <w:div w:id="2114471190">
                  <w:marLeft w:val="0"/>
                  <w:marRight w:val="0"/>
                  <w:marTop w:val="0"/>
                  <w:marBottom w:val="0"/>
                  <w:divBdr>
                    <w:top w:val="none" w:sz="0" w:space="0" w:color="auto"/>
                    <w:left w:val="none" w:sz="0" w:space="0" w:color="auto"/>
                    <w:bottom w:val="none" w:sz="0" w:space="0" w:color="auto"/>
                    <w:right w:val="none" w:sz="0" w:space="0" w:color="auto"/>
                  </w:divBdr>
                </w:div>
                <w:div w:id="2073044422">
                  <w:marLeft w:val="0"/>
                  <w:marRight w:val="0"/>
                  <w:marTop w:val="0"/>
                  <w:marBottom w:val="0"/>
                  <w:divBdr>
                    <w:top w:val="none" w:sz="0" w:space="0" w:color="auto"/>
                    <w:left w:val="none" w:sz="0" w:space="0" w:color="auto"/>
                    <w:bottom w:val="none" w:sz="0" w:space="0" w:color="auto"/>
                    <w:right w:val="none" w:sz="0" w:space="0" w:color="auto"/>
                  </w:divBdr>
                </w:div>
                <w:div w:id="957373681">
                  <w:marLeft w:val="0"/>
                  <w:marRight w:val="0"/>
                  <w:marTop w:val="0"/>
                  <w:marBottom w:val="0"/>
                  <w:divBdr>
                    <w:top w:val="none" w:sz="0" w:space="0" w:color="auto"/>
                    <w:left w:val="none" w:sz="0" w:space="0" w:color="auto"/>
                    <w:bottom w:val="none" w:sz="0" w:space="0" w:color="auto"/>
                    <w:right w:val="none" w:sz="0" w:space="0" w:color="auto"/>
                  </w:divBdr>
                </w:div>
                <w:div w:id="777523710">
                  <w:marLeft w:val="0"/>
                  <w:marRight w:val="0"/>
                  <w:marTop w:val="0"/>
                  <w:marBottom w:val="0"/>
                  <w:divBdr>
                    <w:top w:val="none" w:sz="0" w:space="0" w:color="auto"/>
                    <w:left w:val="none" w:sz="0" w:space="0" w:color="auto"/>
                    <w:bottom w:val="none" w:sz="0" w:space="0" w:color="auto"/>
                    <w:right w:val="none" w:sz="0" w:space="0" w:color="auto"/>
                  </w:divBdr>
                </w:div>
                <w:div w:id="1138763823">
                  <w:marLeft w:val="0"/>
                  <w:marRight w:val="0"/>
                  <w:marTop w:val="0"/>
                  <w:marBottom w:val="0"/>
                  <w:divBdr>
                    <w:top w:val="none" w:sz="0" w:space="0" w:color="auto"/>
                    <w:left w:val="none" w:sz="0" w:space="0" w:color="auto"/>
                    <w:bottom w:val="none" w:sz="0" w:space="0" w:color="auto"/>
                    <w:right w:val="none" w:sz="0" w:space="0" w:color="auto"/>
                  </w:divBdr>
                </w:div>
                <w:div w:id="480773051">
                  <w:marLeft w:val="0"/>
                  <w:marRight w:val="0"/>
                  <w:marTop w:val="0"/>
                  <w:marBottom w:val="0"/>
                  <w:divBdr>
                    <w:top w:val="none" w:sz="0" w:space="0" w:color="auto"/>
                    <w:left w:val="none" w:sz="0" w:space="0" w:color="auto"/>
                    <w:bottom w:val="none" w:sz="0" w:space="0" w:color="auto"/>
                    <w:right w:val="none" w:sz="0" w:space="0" w:color="auto"/>
                  </w:divBdr>
                </w:div>
                <w:div w:id="495150572">
                  <w:marLeft w:val="0"/>
                  <w:marRight w:val="0"/>
                  <w:marTop w:val="0"/>
                  <w:marBottom w:val="0"/>
                  <w:divBdr>
                    <w:top w:val="none" w:sz="0" w:space="0" w:color="auto"/>
                    <w:left w:val="none" w:sz="0" w:space="0" w:color="auto"/>
                    <w:bottom w:val="none" w:sz="0" w:space="0" w:color="auto"/>
                    <w:right w:val="none" w:sz="0" w:space="0" w:color="auto"/>
                  </w:divBdr>
                </w:div>
                <w:div w:id="1171290183">
                  <w:marLeft w:val="0"/>
                  <w:marRight w:val="0"/>
                  <w:marTop w:val="0"/>
                  <w:marBottom w:val="0"/>
                  <w:divBdr>
                    <w:top w:val="none" w:sz="0" w:space="0" w:color="auto"/>
                    <w:left w:val="none" w:sz="0" w:space="0" w:color="auto"/>
                    <w:bottom w:val="none" w:sz="0" w:space="0" w:color="auto"/>
                    <w:right w:val="none" w:sz="0" w:space="0" w:color="auto"/>
                  </w:divBdr>
                </w:div>
                <w:div w:id="1699502208">
                  <w:marLeft w:val="0"/>
                  <w:marRight w:val="0"/>
                  <w:marTop w:val="0"/>
                  <w:marBottom w:val="0"/>
                  <w:divBdr>
                    <w:top w:val="none" w:sz="0" w:space="0" w:color="auto"/>
                    <w:left w:val="none" w:sz="0" w:space="0" w:color="auto"/>
                    <w:bottom w:val="none" w:sz="0" w:space="0" w:color="auto"/>
                    <w:right w:val="none" w:sz="0" w:space="0" w:color="auto"/>
                  </w:divBdr>
                </w:div>
                <w:div w:id="1481381292">
                  <w:marLeft w:val="0"/>
                  <w:marRight w:val="0"/>
                  <w:marTop w:val="0"/>
                  <w:marBottom w:val="0"/>
                  <w:divBdr>
                    <w:top w:val="none" w:sz="0" w:space="0" w:color="auto"/>
                    <w:left w:val="none" w:sz="0" w:space="0" w:color="auto"/>
                    <w:bottom w:val="none" w:sz="0" w:space="0" w:color="auto"/>
                    <w:right w:val="none" w:sz="0" w:space="0" w:color="auto"/>
                  </w:divBdr>
                </w:div>
                <w:div w:id="2107533166">
                  <w:marLeft w:val="0"/>
                  <w:marRight w:val="0"/>
                  <w:marTop w:val="0"/>
                  <w:marBottom w:val="0"/>
                  <w:divBdr>
                    <w:top w:val="none" w:sz="0" w:space="0" w:color="auto"/>
                    <w:left w:val="none" w:sz="0" w:space="0" w:color="auto"/>
                    <w:bottom w:val="none" w:sz="0" w:space="0" w:color="auto"/>
                    <w:right w:val="none" w:sz="0" w:space="0" w:color="auto"/>
                  </w:divBdr>
                </w:div>
                <w:div w:id="89938245">
                  <w:marLeft w:val="0"/>
                  <w:marRight w:val="0"/>
                  <w:marTop w:val="0"/>
                  <w:marBottom w:val="0"/>
                  <w:divBdr>
                    <w:top w:val="none" w:sz="0" w:space="0" w:color="auto"/>
                    <w:left w:val="none" w:sz="0" w:space="0" w:color="auto"/>
                    <w:bottom w:val="none" w:sz="0" w:space="0" w:color="auto"/>
                    <w:right w:val="none" w:sz="0" w:space="0" w:color="auto"/>
                  </w:divBdr>
                </w:div>
                <w:div w:id="1401828870">
                  <w:marLeft w:val="0"/>
                  <w:marRight w:val="0"/>
                  <w:marTop w:val="0"/>
                  <w:marBottom w:val="0"/>
                  <w:divBdr>
                    <w:top w:val="none" w:sz="0" w:space="0" w:color="auto"/>
                    <w:left w:val="none" w:sz="0" w:space="0" w:color="auto"/>
                    <w:bottom w:val="none" w:sz="0" w:space="0" w:color="auto"/>
                    <w:right w:val="none" w:sz="0" w:space="0" w:color="auto"/>
                  </w:divBdr>
                </w:div>
                <w:div w:id="714962667">
                  <w:marLeft w:val="0"/>
                  <w:marRight w:val="0"/>
                  <w:marTop w:val="0"/>
                  <w:marBottom w:val="0"/>
                  <w:divBdr>
                    <w:top w:val="none" w:sz="0" w:space="0" w:color="auto"/>
                    <w:left w:val="none" w:sz="0" w:space="0" w:color="auto"/>
                    <w:bottom w:val="none" w:sz="0" w:space="0" w:color="auto"/>
                    <w:right w:val="none" w:sz="0" w:space="0" w:color="auto"/>
                  </w:divBdr>
                </w:div>
                <w:div w:id="950861885">
                  <w:marLeft w:val="0"/>
                  <w:marRight w:val="0"/>
                  <w:marTop w:val="0"/>
                  <w:marBottom w:val="0"/>
                  <w:divBdr>
                    <w:top w:val="none" w:sz="0" w:space="0" w:color="auto"/>
                    <w:left w:val="none" w:sz="0" w:space="0" w:color="auto"/>
                    <w:bottom w:val="none" w:sz="0" w:space="0" w:color="auto"/>
                    <w:right w:val="none" w:sz="0" w:space="0" w:color="auto"/>
                  </w:divBdr>
                </w:div>
                <w:div w:id="983311104">
                  <w:marLeft w:val="0"/>
                  <w:marRight w:val="0"/>
                  <w:marTop w:val="0"/>
                  <w:marBottom w:val="0"/>
                  <w:divBdr>
                    <w:top w:val="none" w:sz="0" w:space="0" w:color="auto"/>
                    <w:left w:val="none" w:sz="0" w:space="0" w:color="auto"/>
                    <w:bottom w:val="none" w:sz="0" w:space="0" w:color="auto"/>
                    <w:right w:val="none" w:sz="0" w:space="0" w:color="auto"/>
                  </w:divBdr>
                </w:div>
                <w:div w:id="1217660873">
                  <w:marLeft w:val="0"/>
                  <w:marRight w:val="0"/>
                  <w:marTop w:val="0"/>
                  <w:marBottom w:val="0"/>
                  <w:divBdr>
                    <w:top w:val="none" w:sz="0" w:space="0" w:color="auto"/>
                    <w:left w:val="none" w:sz="0" w:space="0" w:color="auto"/>
                    <w:bottom w:val="none" w:sz="0" w:space="0" w:color="auto"/>
                    <w:right w:val="none" w:sz="0" w:space="0" w:color="auto"/>
                  </w:divBdr>
                </w:div>
                <w:div w:id="993488030">
                  <w:marLeft w:val="0"/>
                  <w:marRight w:val="0"/>
                  <w:marTop w:val="0"/>
                  <w:marBottom w:val="0"/>
                  <w:divBdr>
                    <w:top w:val="none" w:sz="0" w:space="0" w:color="auto"/>
                    <w:left w:val="none" w:sz="0" w:space="0" w:color="auto"/>
                    <w:bottom w:val="none" w:sz="0" w:space="0" w:color="auto"/>
                    <w:right w:val="none" w:sz="0" w:space="0" w:color="auto"/>
                  </w:divBdr>
                </w:div>
                <w:div w:id="92671945">
                  <w:marLeft w:val="0"/>
                  <w:marRight w:val="0"/>
                  <w:marTop w:val="0"/>
                  <w:marBottom w:val="0"/>
                  <w:divBdr>
                    <w:top w:val="none" w:sz="0" w:space="0" w:color="auto"/>
                    <w:left w:val="none" w:sz="0" w:space="0" w:color="auto"/>
                    <w:bottom w:val="none" w:sz="0" w:space="0" w:color="auto"/>
                    <w:right w:val="none" w:sz="0" w:space="0" w:color="auto"/>
                  </w:divBdr>
                </w:div>
                <w:div w:id="378016523">
                  <w:marLeft w:val="0"/>
                  <w:marRight w:val="0"/>
                  <w:marTop w:val="0"/>
                  <w:marBottom w:val="0"/>
                  <w:divBdr>
                    <w:top w:val="none" w:sz="0" w:space="0" w:color="auto"/>
                    <w:left w:val="none" w:sz="0" w:space="0" w:color="auto"/>
                    <w:bottom w:val="none" w:sz="0" w:space="0" w:color="auto"/>
                    <w:right w:val="none" w:sz="0" w:space="0" w:color="auto"/>
                  </w:divBdr>
                </w:div>
                <w:div w:id="752121905">
                  <w:marLeft w:val="0"/>
                  <w:marRight w:val="0"/>
                  <w:marTop w:val="0"/>
                  <w:marBottom w:val="0"/>
                  <w:divBdr>
                    <w:top w:val="none" w:sz="0" w:space="0" w:color="auto"/>
                    <w:left w:val="none" w:sz="0" w:space="0" w:color="auto"/>
                    <w:bottom w:val="none" w:sz="0" w:space="0" w:color="auto"/>
                    <w:right w:val="none" w:sz="0" w:space="0" w:color="auto"/>
                  </w:divBdr>
                </w:div>
                <w:div w:id="249123660">
                  <w:marLeft w:val="0"/>
                  <w:marRight w:val="0"/>
                  <w:marTop w:val="0"/>
                  <w:marBottom w:val="0"/>
                  <w:divBdr>
                    <w:top w:val="none" w:sz="0" w:space="0" w:color="auto"/>
                    <w:left w:val="none" w:sz="0" w:space="0" w:color="auto"/>
                    <w:bottom w:val="none" w:sz="0" w:space="0" w:color="auto"/>
                    <w:right w:val="none" w:sz="0" w:space="0" w:color="auto"/>
                  </w:divBdr>
                </w:div>
                <w:div w:id="452864685">
                  <w:marLeft w:val="0"/>
                  <w:marRight w:val="0"/>
                  <w:marTop w:val="0"/>
                  <w:marBottom w:val="0"/>
                  <w:divBdr>
                    <w:top w:val="none" w:sz="0" w:space="0" w:color="auto"/>
                    <w:left w:val="none" w:sz="0" w:space="0" w:color="auto"/>
                    <w:bottom w:val="none" w:sz="0" w:space="0" w:color="auto"/>
                    <w:right w:val="none" w:sz="0" w:space="0" w:color="auto"/>
                  </w:divBdr>
                </w:div>
                <w:div w:id="1452361513">
                  <w:marLeft w:val="0"/>
                  <w:marRight w:val="0"/>
                  <w:marTop w:val="0"/>
                  <w:marBottom w:val="0"/>
                  <w:divBdr>
                    <w:top w:val="none" w:sz="0" w:space="0" w:color="auto"/>
                    <w:left w:val="none" w:sz="0" w:space="0" w:color="auto"/>
                    <w:bottom w:val="none" w:sz="0" w:space="0" w:color="auto"/>
                    <w:right w:val="none" w:sz="0" w:space="0" w:color="auto"/>
                  </w:divBdr>
                </w:div>
                <w:div w:id="358045565">
                  <w:marLeft w:val="0"/>
                  <w:marRight w:val="0"/>
                  <w:marTop w:val="0"/>
                  <w:marBottom w:val="0"/>
                  <w:divBdr>
                    <w:top w:val="none" w:sz="0" w:space="0" w:color="auto"/>
                    <w:left w:val="none" w:sz="0" w:space="0" w:color="auto"/>
                    <w:bottom w:val="none" w:sz="0" w:space="0" w:color="auto"/>
                    <w:right w:val="none" w:sz="0" w:space="0" w:color="auto"/>
                  </w:divBdr>
                </w:div>
                <w:div w:id="1943417006">
                  <w:marLeft w:val="0"/>
                  <w:marRight w:val="0"/>
                  <w:marTop w:val="0"/>
                  <w:marBottom w:val="0"/>
                  <w:divBdr>
                    <w:top w:val="none" w:sz="0" w:space="0" w:color="auto"/>
                    <w:left w:val="none" w:sz="0" w:space="0" w:color="auto"/>
                    <w:bottom w:val="none" w:sz="0" w:space="0" w:color="auto"/>
                    <w:right w:val="none" w:sz="0" w:space="0" w:color="auto"/>
                  </w:divBdr>
                </w:div>
                <w:div w:id="728652224">
                  <w:marLeft w:val="0"/>
                  <w:marRight w:val="0"/>
                  <w:marTop w:val="0"/>
                  <w:marBottom w:val="0"/>
                  <w:divBdr>
                    <w:top w:val="none" w:sz="0" w:space="0" w:color="auto"/>
                    <w:left w:val="none" w:sz="0" w:space="0" w:color="auto"/>
                    <w:bottom w:val="none" w:sz="0" w:space="0" w:color="auto"/>
                    <w:right w:val="none" w:sz="0" w:space="0" w:color="auto"/>
                  </w:divBdr>
                </w:div>
                <w:div w:id="1015039902">
                  <w:marLeft w:val="0"/>
                  <w:marRight w:val="0"/>
                  <w:marTop w:val="0"/>
                  <w:marBottom w:val="0"/>
                  <w:divBdr>
                    <w:top w:val="none" w:sz="0" w:space="0" w:color="auto"/>
                    <w:left w:val="none" w:sz="0" w:space="0" w:color="auto"/>
                    <w:bottom w:val="none" w:sz="0" w:space="0" w:color="auto"/>
                    <w:right w:val="none" w:sz="0" w:space="0" w:color="auto"/>
                  </w:divBdr>
                </w:div>
                <w:div w:id="666322300">
                  <w:marLeft w:val="0"/>
                  <w:marRight w:val="0"/>
                  <w:marTop w:val="0"/>
                  <w:marBottom w:val="0"/>
                  <w:divBdr>
                    <w:top w:val="none" w:sz="0" w:space="0" w:color="auto"/>
                    <w:left w:val="none" w:sz="0" w:space="0" w:color="auto"/>
                    <w:bottom w:val="none" w:sz="0" w:space="0" w:color="auto"/>
                    <w:right w:val="none" w:sz="0" w:space="0" w:color="auto"/>
                  </w:divBdr>
                </w:div>
                <w:div w:id="1282882100">
                  <w:marLeft w:val="0"/>
                  <w:marRight w:val="0"/>
                  <w:marTop w:val="0"/>
                  <w:marBottom w:val="0"/>
                  <w:divBdr>
                    <w:top w:val="none" w:sz="0" w:space="0" w:color="auto"/>
                    <w:left w:val="none" w:sz="0" w:space="0" w:color="auto"/>
                    <w:bottom w:val="none" w:sz="0" w:space="0" w:color="auto"/>
                    <w:right w:val="none" w:sz="0" w:space="0" w:color="auto"/>
                  </w:divBdr>
                </w:div>
                <w:div w:id="1787239621">
                  <w:marLeft w:val="0"/>
                  <w:marRight w:val="0"/>
                  <w:marTop w:val="0"/>
                  <w:marBottom w:val="0"/>
                  <w:divBdr>
                    <w:top w:val="none" w:sz="0" w:space="0" w:color="auto"/>
                    <w:left w:val="none" w:sz="0" w:space="0" w:color="auto"/>
                    <w:bottom w:val="none" w:sz="0" w:space="0" w:color="auto"/>
                    <w:right w:val="none" w:sz="0" w:space="0" w:color="auto"/>
                  </w:divBdr>
                </w:div>
                <w:div w:id="1343969214">
                  <w:marLeft w:val="0"/>
                  <w:marRight w:val="0"/>
                  <w:marTop w:val="0"/>
                  <w:marBottom w:val="0"/>
                  <w:divBdr>
                    <w:top w:val="none" w:sz="0" w:space="0" w:color="auto"/>
                    <w:left w:val="none" w:sz="0" w:space="0" w:color="auto"/>
                    <w:bottom w:val="none" w:sz="0" w:space="0" w:color="auto"/>
                    <w:right w:val="none" w:sz="0" w:space="0" w:color="auto"/>
                  </w:divBdr>
                </w:div>
                <w:div w:id="834536731">
                  <w:marLeft w:val="0"/>
                  <w:marRight w:val="0"/>
                  <w:marTop w:val="0"/>
                  <w:marBottom w:val="0"/>
                  <w:divBdr>
                    <w:top w:val="none" w:sz="0" w:space="0" w:color="auto"/>
                    <w:left w:val="none" w:sz="0" w:space="0" w:color="auto"/>
                    <w:bottom w:val="none" w:sz="0" w:space="0" w:color="auto"/>
                    <w:right w:val="none" w:sz="0" w:space="0" w:color="auto"/>
                  </w:divBdr>
                </w:div>
                <w:div w:id="1455517988">
                  <w:marLeft w:val="0"/>
                  <w:marRight w:val="0"/>
                  <w:marTop w:val="0"/>
                  <w:marBottom w:val="0"/>
                  <w:divBdr>
                    <w:top w:val="none" w:sz="0" w:space="0" w:color="auto"/>
                    <w:left w:val="none" w:sz="0" w:space="0" w:color="auto"/>
                    <w:bottom w:val="none" w:sz="0" w:space="0" w:color="auto"/>
                    <w:right w:val="none" w:sz="0" w:space="0" w:color="auto"/>
                  </w:divBdr>
                </w:div>
                <w:div w:id="345519485">
                  <w:marLeft w:val="0"/>
                  <w:marRight w:val="0"/>
                  <w:marTop w:val="0"/>
                  <w:marBottom w:val="0"/>
                  <w:divBdr>
                    <w:top w:val="none" w:sz="0" w:space="0" w:color="auto"/>
                    <w:left w:val="none" w:sz="0" w:space="0" w:color="auto"/>
                    <w:bottom w:val="none" w:sz="0" w:space="0" w:color="auto"/>
                    <w:right w:val="none" w:sz="0" w:space="0" w:color="auto"/>
                  </w:divBdr>
                </w:div>
                <w:div w:id="426660903">
                  <w:marLeft w:val="0"/>
                  <w:marRight w:val="0"/>
                  <w:marTop w:val="0"/>
                  <w:marBottom w:val="0"/>
                  <w:divBdr>
                    <w:top w:val="none" w:sz="0" w:space="0" w:color="auto"/>
                    <w:left w:val="none" w:sz="0" w:space="0" w:color="auto"/>
                    <w:bottom w:val="none" w:sz="0" w:space="0" w:color="auto"/>
                    <w:right w:val="none" w:sz="0" w:space="0" w:color="auto"/>
                  </w:divBdr>
                </w:div>
                <w:div w:id="193924250">
                  <w:marLeft w:val="0"/>
                  <w:marRight w:val="0"/>
                  <w:marTop w:val="0"/>
                  <w:marBottom w:val="0"/>
                  <w:divBdr>
                    <w:top w:val="none" w:sz="0" w:space="0" w:color="auto"/>
                    <w:left w:val="none" w:sz="0" w:space="0" w:color="auto"/>
                    <w:bottom w:val="none" w:sz="0" w:space="0" w:color="auto"/>
                    <w:right w:val="none" w:sz="0" w:space="0" w:color="auto"/>
                  </w:divBdr>
                </w:div>
                <w:div w:id="2025090601">
                  <w:marLeft w:val="0"/>
                  <w:marRight w:val="0"/>
                  <w:marTop w:val="0"/>
                  <w:marBottom w:val="0"/>
                  <w:divBdr>
                    <w:top w:val="none" w:sz="0" w:space="0" w:color="auto"/>
                    <w:left w:val="none" w:sz="0" w:space="0" w:color="auto"/>
                    <w:bottom w:val="none" w:sz="0" w:space="0" w:color="auto"/>
                    <w:right w:val="none" w:sz="0" w:space="0" w:color="auto"/>
                  </w:divBdr>
                </w:div>
                <w:div w:id="1302223486">
                  <w:marLeft w:val="0"/>
                  <w:marRight w:val="0"/>
                  <w:marTop w:val="0"/>
                  <w:marBottom w:val="0"/>
                  <w:divBdr>
                    <w:top w:val="none" w:sz="0" w:space="0" w:color="auto"/>
                    <w:left w:val="none" w:sz="0" w:space="0" w:color="auto"/>
                    <w:bottom w:val="none" w:sz="0" w:space="0" w:color="auto"/>
                    <w:right w:val="none" w:sz="0" w:space="0" w:color="auto"/>
                  </w:divBdr>
                </w:div>
                <w:div w:id="1239098143">
                  <w:marLeft w:val="0"/>
                  <w:marRight w:val="0"/>
                  <w:marTop w:val="0"/>
                  <w:marBottom w:val="0"/>
                  <w:divBdr>
                    <w:top w:val="none" w:sz="0" w:space="0" w:color="auto"/>
                    <w:left w:val="none" w:sz="0" w:space="0" w:color="auto"/>
                    <w:bottom w:val="none" w:sz="0" w:space="0" w:color="auto"/>
                    <w:right w:val="none" w:sz="0" w:space="0" w:color="auto"/>
                  </w:divBdr>
                </w:div>
                <w:div w:id="1597984854">
                  <w:marLeft w:val="0"/>
                  <w:marRight w:val="0"/>
                  <w:marTop w:val="0"/>
                  <w:marBottom w:val="0"/>
                  <w:divBdr>
                    <w:top w:val="none" w:sz="0" w:space="0" w:color="auto"/>
                    <w:left w:val="none" w:sz="0" w:space="0" w:color="auto"/>
                    <w:bottom w:val="none" w:sz="0" w:space="0" w:color="auto"/>
                    <w:right w:val="none" w:sz="0" w:space="0" w:color="auto"/>
                  </w:divBdr>
                </w:div>
                <w:div w:id="338043774">
                  <w:marLeft w:val="0"/>
                  <w:marRight w:val="0"/>
                  <w:marTop w:val="0"/>
                  <w:marBottom w:val="0"/>
                  <w:divBdr>
                    <w:top w:val="none" w:sz="0" w:space="0" w:color="auto"/>
                    <w:left w:val="none" w:sz="0" w:space="0" w:color="auto"/>
                    <w:bottom w:val="none" w:sz="0" w:space="0" w:color="auto"/>
                    <w:right w:val="none" w:sz="0" w:space="0" w:color="auto"/>
                  </w:divBdr>
                </w:div>
                <w:div w:id="793788884">
                  <w:marLeft w:val="0"/>
                  <w:marRight w:val="0"/>
                  <w:marTop w:val="0"/>
                  <w:marBottom w:val="0"/>
                  <w:divBdr>
                    <w:top w:val="none" w:sz="0" w:space="0" w:color="auto"/>
                    <w:left w:val="none" w:sz="0" w:space="0" w:color="auto"/>
                    <w:bottom w:val="none" w:sz="0" w:space="0" w:color="auto"/>
                    <w:right w:val="none" w:sz="0" w:space="0" w:color="auto"/>
                  </w:divBdr>
                </w:div>
                <w:div w:id="105545229">
                  <w:marLeft w:val="0"/>
                  <w:marRight w:val="0"/>
                  <w:marTop w:val="0"/>
                  <w:marBottom w:val="0"/>
                  <w:divBdr>
                    <w:top w:val="none" w:sz="0" w:space="0" w:color="auto"/>
                    <w:left w:val="none" w:sz="0" w:space="0" w:color="auto"/>
                    <w:bottom w:val="none" w:sz="0" w:space="0" w:color="auto"/>
                    <w:right w:val="none" w:sz="0" w:space="0" w:color="auto"/>
                  </w:divBdr>
                </w:div>
                <w:div w:id="1442723354">
                  <w:marLeft w:val="0"/>
                  <w:marRight w:val="0"/>
                  <w:marTop w:val="0"/>
                  <w:marBottom w:val="0"/>
                  <w:divBdr>
                    <w:top w:val="none" w:sz="0" w:space="0" w:color="auto"/>
                    <w:left w:val="none" w:sz="0" w:space="0" w:color="auto"/>
                    <w:bottom w:val="none" w:sz="0" w:space="0" w:color="auto"/>
                    <w:right w:val="none" w:sz="0" w:space="0" w:color="auto"/>
                  </w:divBdr>
                </w:div>
                <w:div w:id="507447582">
                  <w:marLeft w:val="0"/>
                  <w:marRight w:val="0"/>
                  <w:marTop w:val="0"/>
                  <w:marBottom w:val="0"/>
                  <w:divBdr>
                    <w:top w:val="none" w:sz="0" w:space="0" w:color="auto"/>
                    <w:left w:val="none" w:sz="0" w:space="0" w:color="auto"/>
                    <w:bottom w:val="none" w:sz="0" w:space="0" w:color="auto"/>
                    <w:right w:val="none" w:sz="0" w:space="0" w:color="auto"/>
                  </w:divBdr>
                </w:div>
                <w:div w:id="1051541038">
                  <w:marLeft w:val="0"/>
                  <w:marRight w:val="0"/>
                  <w:marTop w:val="0"/>
                  <w:marBottom w:val="0"/>
                  <w:divBdr>
                    <w:top w:val="none" w:sz="0" w:space="0" w:color="auto"/>
                    <w:left w:val="none" w:sz="0" w:space="0" w:color="auto"/>
                    <w:bottom w:val="none" w:sz="0" w:space="0" w:color="auto"/>
                    <w:right w:val="none" w:sz="0" w:space="0" w:color="auto"/>
                  </w:divBdr>
                </w:div>
                <w:div w:id="1915236694">
                  <w:marLeft w:val="0"/>
                  <w:marRight w:val="0"/>
                  <w:marTop w:val="0"/>
                  <w:marBottom w:val="0"/>
                  <w:divBdr>
                    <w:top w:val="none" w:sz="0" w:space="0" w:color="auto"/>
                    <w:left w:val="none" w:sz="0" w:space="0" w:color="auto"/>
                    <w:bottom w:val="none" w:sz="0" w:space="0" w:color="auto"/>
                    <w:right w:val="none" w:sz="0" w:space="0" w:color="auto"/>
                  </w:divBdr>
                </w:div>
                <w:div w:id="1230919537">
                  <w:marLeft w:val="0"/>
                  <w:marRight w:val="0"/>
                  <w:marTop w:val="0"/>
                  <w:marBottom w:val="0"/>
                  <w:divBdr>
                    <w:top w:val="none" w:sz="0" w:space="0" w:color="auto"/>
                    <w:left w:val="none" w:sz="0" w:space="0" w:color="auto"/>
                    <w:bottom w:val="none" w:sz="0" w:space="0" w:color="auto"/>
                    <w:right w:val="none" w:sz="0" w:space="0" w:color="auto"/>
                  </w:divBdr>
                </w:div>
                <w:div w:id="804543639">
                  <w:marLeft w:val="0"/>
                  <w:marRight w:val="0"/>
                  <w:marTop w:val="0"/>
                  <w:marBottom w:val="0"/>
                  <w:divBdr>
                    <w:top w:val="none" w:sz="0" w:space="0" w:color="auto"/>
                    <w:left w:val="none" w:sz="0" w:space="0" w:color="auto"/>
                    <w:bottom w:val="none" w:sz="0" w:space="0" w:color="auto"/>
                    <w:right w:val="none" w:sz="0" w:space="0" w:color="auto"/>
                  </w:divBdr>
                </w:div>
                <w:div w:id="960840071">
                  <w:marLeft w:val="0"/>
                  <w:marRight w:val="0"/>
                  <w:marTop w:val="0"/>
                  <w:marBottom w:val="0"/>
                  <w:divBdr>
                    <w:top w:val="none" w:sz="0" w:space="0" w:color="auto"/>
                    <w:left w:val="none" w:sz="0" w:space="0" w:color="auto"/>
                    <w:bottom w:val="none" w:sz="0" w:space="0" w:color="auto"/>
                    <w:right w:val="none" w:sz="0" w:space="0" w:color="auto"/>
                  </w:divBdr>
                </w:div>
                <w:div w:id="2011637374">
                  <w:marLeft w:val="0"/>
                  <w:marRight w:val="0"/>
                  <w:marTop w:val="0"/>
                  <w:marBottom w:val="0"/>
                  <w:divBdr>
                    <w:top w:val="none" w:sz="0" w:space="0" w:color="auto"/>
                    <w:left w:val="none" w:sz="0" w:space="0" w:color="auto"/>
                    <w:bottom w:val="none" w:sz="0" w:space="0" w:color="auto"/>
                    <w:right w:val="none" w:sz="0" w:space="0" w:color="auto"/>
                  </w:divBdr>
                </w:div>
                <w:div w:id="1345092503">
                  <w:marLeft w:val="0"/>
                  <w:marRight w:val="0"/>
                  <w:marTop w:val="0"/>
                  <w:marBottom w:val="0"/>
                  <w:divBdr>
                    <w:top w:val="none" w:sz="0" w:space="0" w:color="auto"/>
                    <w:left w:val="none" w:sz="0" w:space="0" w:color="auto"/>
                    <w:bottom w:val="none" w:sz="0" w:space="0" w:color="auto"/>
                    <w:right w:val="none" w:sz="0" w:space="0" w:color="auto"/>
                  </w:divBdr>
                </w:div>
                <w:div w:id="1909916980">
                  <w:marLeft w:val="0"/>
                  <w:marRight w:val="0"/>
                  <w:marTop w:val="0"/>
                  <w:marBottom w:val="0"/>
                  <w:divBdr>
                    <w:top w:val="none" w:sz="0" w:space="0" w:color="auto"/>
                    <w:left w:val="none" w:sz="0" w:space="0" w:color="auto"/>
                    <w:bottom w:val="none" w:sz="0" w:space="0" w:color="auto"/>
                    <w:right w:val="none" w:sz="0" w:space="0" w:color="auto"/>
                  </w:divBdr>
                </w:div>
                <w:div w:id="313484432">
                  <w:marLeft w:val="0"/>
                  <w:marRight w:val="0"/>
                  <w:marTop w:val="0"/>
                  <w:marBottom w:val="0"/>
                  <w:divBdr>
                    <w:top w:val="none" w:sz="0" w:space="0" w:color="auto"/>
                    <w:left w:val="none" w:sz="0" w:space="0" w:color="auto"/>
                    <w:bottom w:val="none" w:sz="0" w:space="0" w:color="auto"/>
                    <w:right w:val="none" w:sz="0" w:space="0" w:color="auto"/>
                  </w:divBdr>
                </w:div>
                <w:div w:id="561066529">
                  <w:marLeft w:val="0"/>
                  <w:marRight w:val="0"/>
                  <w:marTop w:val="0"/>
                  <w:marBottom w:val="0"/>
                  <w:divBdr>
                    <w:top w:val="none" w:sz="0" w:space="0" w:color="auto"/>
                    <w:left w:val="none" w:sz="0" w:space="0" w:color="auto"/>
                    <w:bottom w:val="none" w:sz="0" w:space="0" w:color="auto"/>
                    <w:right w:val="none" w:sz="0" w:space="0" w:color="auto"/>
                  </w:divBdr>
                </w:div>
                <w:div w:id="931816914">
                  <w:marLeft w:val="0"/>
                  <w:marRight w:val="0"/>
                  <w:marTop w:val="0"/>
                  <w:marBottom w:val="0"/>
                  <w:divBdr>
                    <w:top w:val="none" w:sz="0" w:space="0" w:color="auto"/>
                    <w:left w:val="none" w:sz="0" w:space="0" w:color="auto"/>
                    <w:bottom w:val="none" w:sz="0" w:space="0" w:color="auto"/>
                    <w:right w:val="none" w:sz="0" w:space="0" w:color="auto"/>
                  </w:divBdr>
                </w:div>
                <w:div w:id="1418135720">
                  <w:marLeft w:val="0"/>
                  <w:marRight w:val="0"/>
                  <w:marTop w:val="0"/>
                  <w:marBottom w:val="0"/>
                  <w:divBdr>
                    <w:top w:val="none" w:sz="0" w:space="0" w:color="auto"/>
                    <w:left w:val="none" w:sz="0" w:space="0" w:color="auto"/>
                    <w:bottom w:val="none" w:sz="0" w:space="0" w:color="auto"/>
                    <w:right w:val="none" w:sz="0" w:space="0" w:color="auto"/>
                  </w:divBdr>
                </w:div>
                <w:div w:id="802423255">
                  <w:marLeft w:val="0"/>
                  <w:marRight w:val="0"/>
                  <w:marTop w:val="0"/>
                  <w:marBottom w:val="0"/>
                  <w:divBdr>
                    <w:top w:val="none" w:sz="0" w:space="0" w:color="auto"/>
                    <w:left w:val="none" w:sz="0" w:space="0" w:color="auto"/>
                    <w:bottom w:val="none" w:sz="0" w:space="0" w:color="auto"/>
                    <w:right w:val="none" w:sz="0" w:space="0" w:color="auto"/>
                  </w:divBdr>
                </w:div>
                <w:div w:id="735780231">
                  <w:marLeft w:val="0"/>
                  <w:marRight w:val="0"/>
                  <w:marTop w:val="0"/>
                  <w:marBottom w:val="0"/>
                  <w:divBdr>
                    <w:top w:val="none" w:sz="0" w:space="0" w:color="auto"/>
                    <w:left w:val="none" w:sz="0" w:space="0" w:color="auto"/>
                    <w:bottom w:val="none" w:sz="0" w:space="0" w:color="auto"/>
                    <w:right w:val="none" w:sz="0" w:space="0" w:color="auto"/>
                  </w:divBdr>
                </w:div>
                <w:div w:id="1355693288">
                  <w:marLeft w:val="0"/>
                  <w:marRight w:val="0"/>
                  <w:marTop w:val="0"/>
                  <w:marBottom w:val="0"/>
                  <w:divBdr>
                    <w:top w:val="none" w:sz="0" w:space="0" w:color="auto"/>
                    <w:left w:val="none" w:sz="0" w:space="0" w:color="auto"/>
                    <w:bottom w:val="none" w:sz="0" w:space="0" w:color="auto"/>
                    <w:right w:val="none" w:sz="0" w:space="0" w:color="auto"/>
                  </w:divBdr>
                </w:div>
                <w:div w:id="651907384">
                  <w:marLeft w:val="0"/>
                  <w:marRight w:val="0"/>
                  <w:marTop w:val="0"/>
                  <w:marBottom w:val="0"/>
                  <w:divBdr>
                    <w:top w:val="none" w:sz="0" w:space="0" w:color="auto"/>
                    <w:left w:val="none" w:sz="0" w:space="0" w:color="auto"/>
                    <w:bottom w:val="none" w:sz="0" w:space="0" w:color="auto"/>
                    <w:right w:val="none" w:sz="0" w:space="0" w:color="auto"/>
                  </w:divBdr>
                </w:div>
                <w:div w:id="1954507557">
                  <w:marLeft w:val="0"/>
                  <w:marRight w:val="0"/>
                  <w:marTop w:val="0"/>
                  <w:marBottom w:val="0"/>
                  <w:divBdr>
                    <w:top w:val="none" w:sz="0" w:space="0" w:color="auto"/>
                    <w:left w:val="none" w:sz="0" w:space="0" w:color="auto"/>
                    <w:bottom w:val="none" w:sz="0" w:space="0" w:color="auto"/>
                    <w:right w:val="none" w:sz="0" w:space="0" w:color="auto"/>
                  </w:divBdr>
                </w:div>
                <w:div w:id="514156753">
                  <w:marLeft w:val="0"/>
                  <w:marRight w:val="0"/>
                  <w:marTop w:val="0"/>
                  <w:marBottom w:val="0"/>
                  <w:divBdr>
                    <w:top w:val="none" w:sz="0" w:space="0" w:color="auto"/>
                    <w:left w:val="none" w:sz="0" w:space="0" w:color="auto"/>
                    <w:bottom w:val="none" w:sz="0" w:space="0" w:color="auto"/>
                    <w:right w:val="none" w:sz="0" w:space="0" w:color="auto"/>
                  </w:divBdr>
                </w:div>
                <w:div w:id="803618837">
                  <w:marLeft w:val="0"/>
                  <w:marRight w:val="0"/>
                  <w:marTop w:val="0"/>
                  <w:marBottom w:val="0"/>
                  <w:divBdr>
                    <w:top w:val="none" w:sz="0" w:space="0" w:color="auto"/>
                    <w:left w:val="none" w:sz="0" w:space="0" w:color="auto"/>
                    <w:bottom w:val="none" w:sz="0" w:space="0" w:color="auto"/>
                    <w:right w:val="none" w:sz="0" w:space="0" w:color="auto"/>
                  </w:divBdr>
                </w:div>
                <w:div w:id="230580082">
                  <w:marLeft w:val="0"/>
                  <w:marRight w:val="0"/>
                  <w:marTop w:val="0"/>
                  <w:marBottom w:val="0"/>
                  <w:divBdr>
                    <w:top w:val="none" w:sz="0" w:space="0" w:color="auto"/>
                    <w:left w:val="none" w:sz="0" w:space="0" w:color="auto"/>
                    <w:bottom w:val="none" w:sz="0" w:space="0" w:color="auto"/>
                    <w:right w:val="none" w:sz="0" w:space="0" w:color="auto"/>
                  </w:divBdr>
                </w:div>
                <w:div w:id="820275848">
                  <w:marLeft w:val="0"/>
                  <w:marRight w:val="0"/>
                  <w:marTop w:val="0"/>
                  <w:marBottom w:val="0"/>
                  <w:divBdr>
                    <w:top w:val="none" w:sz="0" w:space="0" w:color="auto"/>
                    <w:left w:val="none" w:sz="0" w:space="0" w:color="auto"/>
                    <w:bottom w:val="none" w:sz="0" w:space="0" w:color="auto"/>
                    <w:right w:val="none" w:sz="0" w:space="0" w:color="auto"/>
                  </w:divBdr>
                </w:div>
                <w:div w:id="167134040">
                  <w:marLeft w:val="0"/>
                  <w:marRight w:val="0"/>
                  <w:marTop w:val="0"/>
                  <w:marBottom w:val="0"/>
                  <w:divBdr>
                    <w:top w:val="none" w:sz="0" w:space="0" w:color="auto"/>
                    <w:left w:val="none" w:sz="0" w:space="0" w:color="auto"/>
                    <w:bottom w:val="none" w:sz="0" w:space="0" w:color="auto"/>
                    <w:right w:val="none" w:sz="0" w:space="0" w:color="auto"/>
                  </w:divBdr>
                </w:div>
                <w:div w:id="355230129">
                  <w:marLeft w:val="0"/>
                  <w:marRight w:val="0"/>
                  <w:marTop w:val="0"/>
                  <w:marBottom w:val="0"/>
                  <w:divBdr>
                    <w:top w:val="none" w:sz="0" w:space="0" w:color="auto"/>
                    <w:left w:val="none" w:sz="0" w:space="0" w:color="auto"/>
                    <w:bottom w:val="none" w:sz="0" w:space="0" w:color="auto"/>
                    <w:right w:val="none" w:sz="0" w:space="0" w:color="auto"/>
                  </w:divBdr>
                </w:div>
                <w:div w:id="1532761774">
                  <w:marLeft w:val="0"/>
                  <w:marRight w:val="0"/>
                  <w:marTop w:val="0"/>
                  <w:marBottom w:val="0"/>
                  <w:divBdr>
                    <w:top w:val="none" w:sz="0" w:space="0" w:color="auto"/>
                    <w:left w:val="none" w:sz="0" w:space="0" w:color="auto"/>
                    <w:bottom w:val="none" w:sz="0" w:space="0" w:color="auto"/>
                    <w:right w:val="none" w:sz="0" w:space="0" w:color="auto"/>
                  </w:divBdr>
                </w:div>
                <w:div w:id="753017540">
                  <w:marLeft w:val="0"/>
                  <w:marRight w:val="0"/>
                  <w:marTop w:val="0"/>
                  <w:marBottom w:val="0"/>
                  <w:divBdr>
                    <w:top w:val="none" w:sz="0" w:space="0" w:color="auto"/>
                    <w:left w:val="none" w:sz="0" w:space="0" w:color="auto"/>
                    <w:bottom w:val="none" w:sz="0" w:space="0" w:color="auto"/>
                    <w:right w:val="none" w:sz="0" w:space="0" w:color="auto"/>
                  </w:divBdr>
                </w:div>
                <w:div w:id="1254169774">
                  <w:marLeft w:val="0"/>
                  <w:marRight w:val="0"/>
                  <w:marTop w:val="0"/>
                  <w:marBottom w:val="0"/>
                  <w:divBdr>
                    <w:top w:val="none" w:sz="0" w:space="0" w:color="auto"/>
                    <w:left w:val="none" w:sz="0" w:space="0" w:color="auto"/>
                    <w:bottom w:val="none" w:sz="0" w:space="0" w:color="auto"/>
                    <w:right w:val="none" w:sz="0" w:space="0" w:color="auto"/>
                  </w:divBdr>
                </w:div>
                <w:div w:id="1057896978">
                  <w:marLeft w:val="0"/>
                  <w:marRight w:val="0"/>
                  <w:marTop w:val="0"/>
                  <w:marBottom w:val="0"/>
                  <w:divBdr>
                    <w:top w:val="none" w:sz="0" w:space="0" w:color="auto"/>
                    <w:left w:val="none" w:sz="0" w:space="0" w:color="auto"/>
                    <w:bottom w:val="none" w:sz="0" w:space="0" w:color="auto"/>
                    <w:right w:val="none" w:sz="0" w:space="0" w:color="auto"/>
                  </w:divBdr>
                </w:div>
                <w:div w:id="1425833958">
                  <w:marLeft w:val="0"/>
                  <w:marRight w:val="0"/>
                  <w:marTop w:val="0"/>
                  <w:marBottom w:val="0"/>
                  <w:divBdr>
                    <w:top w:val="none" w:sz="0" w:space="0" w:color="auto"/>
                    <w:left w:val="none" w:sz="0" w:space="0" w:color="auto"/>
                    <w:bottom w:val="none" w:sz="0" w:space="0" w:color="auto"/>
                    <w:right w:val="none" w:sz="0" w:space="0" w:color="auto"/>
                  </w:divBdr>
                </w:div>
                <w:div w:id="1058236922">
                  <w:marLeft w:val="0"/>
                  <w:marRight w:val="0"/>
                  <w:marTop w:val="0"/>
                  <w:marBottom w:val="0"/>
                  <w:divBdr>
                    <w:top w:val="none" w:sz="0" w:space="0" w:color="auto"/>
                    <w:left w:val="none" w:sz="0" w:space="0" w:color="auto"/>
                    <w:bottom w:val="none" w:sz="0" w:space="0" w:color="auto"/>
                    <w:right w:val="none" w:sz="0" w:space="0" w:color="auto"/>
                  </w:divBdr>
                </w:div>
                <w:div w:id="1287278950">
                  <w:marLeft w:val="0"/>
                  <w:marRight w:val="0"/>
                  <w:marTop w:val="0"/>
                  <w:marBottom w:val="0"/>
                  <w:divBdr>
                    <w:top w:val="none" w:sz="0" w:space="0" w:color="auto"/>
                    <w:left w:val="none" w:sz="0" w:space="0" w:color="auto"/>
                    <w:bottom w:val="none" w:sz="0" w:space="0" w:color="auto"/>
                    <w:right w:val="none" w:sz="0" w:space="0" w:color="auto"/>
                  </w:divBdr>
                </w:div>
                <w:div w:id="1456950461">
                  <w:marLeft w:val="0"/>
                  <w:marRight w:val="0"/>
                  <w:marTop w:val="0"/>
                  <w:marBottom w:val="0"/>
                  <w:divBdr>
                    <w:top w:val="none" w:sz="0" w:space="0" w:color="auto"/>
                    <w:left w:val="none" w:sz="0" w:space="0" w:color="auto"/>
                    <w:bottom w:val="none" w:sz="0" w:space="0" w:color="auto"/>
                    <w:right w:val="none" w:sz="0" w:space="0" w:color="auto"/>
                  </w:divBdr>
                </w:div>
                <w:div w:id="192546285">
                  <w:marLeft w:val="0"/>
                  <w:marRight w:val="0"/>
                  <w:marTop w:val="0"/>
                  <w:marBottom w:val="0"/>
                  <w:divBdr>
                    <w:top w:val="none" w:sz="0" w:space="0" w:color="auto"/>
                    <w:left w:val="none" w:sz="0" w:space="0" w:color="auto"/>
                    <w:bottom w:val="none" w:sz="0" w:space="0" w:color="auto"/>
                    <w:right w:val="none" w:sz="0" w:space="0" w:color="auto"/>
                  </w:divBdr>
                </w:div>
                <w:div w:id="1552229581">
                  <w:marLeft w:val="0"/>
                  <w:marRight w:val="0"/>
                  <w:marTop w:val="0"/>
                  <w:marBottom w:val="0"/>
                  <w:divBdr>
                    <w:top w:val="none" w:sz="0" w:space="0" w:color="auto"/>
                    <w:left w:val="none" w:sz="0" w:space="0" w:color="auto"/>
                    <w:bottom w:val="none" w:sz="0" w:space="0" w:color="auto"/>
                    <w:right w:val="none" w:sz="0" w:space="0" w:color="auto"/>
                  </w:divBdr>
                </w:div>
                <w:div w:id="1724061454">
                  <w:marLeft w:val="0"/>
                  <w:marRight w:val="0"/>
                  <w:marTop w:val="0"/>
                  <w:marBottom w:val="0"/>
                  <w:divBdr>
                    <w:top w:val="none" w:sz="0" w:space="0" w:color="auto"/>
                    <w:left w:val="none" w:sz="0" w:space="0" w:color="auto"/>
                    <w:bottom w:val="none" w:sz="0" w:space="0" w:color="auto"/>
                    <w:right w:val="none" w:sz="0" w:space="0" w:color="auto"/>
                  </w:divBdr>
                </w:div>
                <w:div w:id="199318007">
                  <w:marLeft w:val="0"/>
                  <w:marRight w:val="0"/>
                  <w:marTop w:val="0"/>
                  <w:marBottom w:val="0"/>
                  <w:divBdr>
                    <w:top w:val="none" w:sz="0" w:space="0" w:color="auto"/>
                    <w:left w:val="none" w:sz="0" w:space="0" w:color="auto"/>
                    <w:bottom w:val="none" w:sz="0" w:space="0" w:color="auto"/>
                    <w:right w:val="none" w:sz="0" w:space="0" w:color="auto"/>
                  </w:divBdr>
                </w:div>
                <w:div w:id="181172267">
                  <w:marLeft w:val="0"/>
                  <w:marRight w:val="0"/>
                  <w:marTop w:val="0"/>
                  <w:marBottom w:val="0"/>
                  <w:divBdr>
                    <w:top w:val="none" w:sz="0" w:space="0" w:color="auto"/>
                    <w:left w:val="none" w:sz="0" w:space="0" w:color="auto"/>
                    <w:bottom w:val="none" w:sz="0" w:space="0" w:color="auto"/>
                    <w:right w:val="none" w:sz="0" w:space="0" w:color="auto"/>
                  </w:divBdr>
                </w:div>
                <w:div w:id="1148328830">
                  <w:marLeft w:val="0"/>
                  <w:marRight w:val="0"/>
                  <w:marTop w:val="0"/>
                  <w:marBottom w:val="0"/>
                  <w:divBdr>
                    <w:top w:val="none" w:sz="0" w:space="0" w:color="auto"/>
                    <w:left w:val="none" w:sz="0" w:space="0" w:color="auto"/>
                    <w:bottom w:val="none" w:sz="0" w:space="0" w:color="auto"/>
                    <w:right w:val="none" w:sz="0" w:space="0" w:color="auto"/>
                  </w:divBdr>
                </w:div>
                <w:div w:id="799886367">
                  <w:marLeft w:val="0"/>
                  <w:marRight w:val="0"/>
                  <w:marTop w:val="0"/>
                  <w:marBottom w:val="0"/>
                  <w:divBdr>
                    <w:top w:val="none" w:sz="0" w:space="0" w:color="auto"/>
                    <w:left w:val="none" w:sz="0" w:space="0" w:color="auto"/>
                    <w:bottom w:val="none" w:sz="0" w:space="0" w:color="auto"/>
                    <w:right w:val="none" w:sz="0" w:space="0" w:color="auto"/>
                  </w:divBdr>
                </w:div>
                <w:div w:id="1577981016">
                  <w:marLeft w:val="0"/>
                  <w:marRight w:val="0"/>
                  <w:marTop w:val="0"/>
                  <w:marBottom w:val="0"/>
                  <w:divBdr>
                    <w:top w:val="none" w:sz="0" w:space="0" w:color="auto"/>
                    <w:left w:val="none" w:sz="0" w:space="0" w:color="auto"/>
                    <w:bottom w:val="none" w:sz="0" w:space="0" w:color="auto"/>
                    <w:right w:val="none" w:sz="0" w:space="0" w:color="auto"/>
                  </w:divBdr>
                </w:div>
                <w:div w:id="300381784">
                  <w:marLeft w:val="0"/>
                  <w:marRight w:val="0"/>
                  <w:marTop w:val="0"/>
                  <w:marBottom w:val="0"/>
                  <w:divBdr>
                    <w:top w:val="none" w:sz="0" w:space="0" w:color="auto"/>
                    <w:left w:val="none" w:sz="0" w:space="0" w:color="auto"/>
                    <w:bottom w:val="none" w:sz="0" w:space="0" w:color="auto"/>
                    <w:right w:val="none" w:sz="0" w:space="0" w:color="auto"/>
                  </w:divBdr>
                </w:div>
                <w:div w:id="1149321430">
                  <w:marLeft w:val="0"/>
                  <w:marRight w:val="0"/>
                  <w:marTop w:val="0"/>
                  <w:marBottom w:val="0"/>
                  <w:divBdr>
                    <w:top w:val="none" w:sz="0" w:space="0" w:color="auto"/>
                    <w:left w:val="none" w:sz="0" w:space="0" w:color="auto"/>
                    <w:bottom w:val="none" w:sz="0" w:space="0" w:color="auto"/>
                    <w:right w:val="none" w:sz="0" w:space="0" w:color="auto"/>
                  </w:divBdr>
                </w:div>
                <w:div w:id="1557206248">
                  <w:marLeft w:val="0"/>
                  <w:marRight w:val="0"/>
                  <w:marTop w:val="0"/>
                  <w:marBottom w:val="0"/>
                  <w:divBdr>
                    <w:top w:val="none" w:sz="0" w:space="0" w:color="auto"/>
                    <w:left w:val="none" w:sz="0" w:space="0" w:color="auto"/>
                    <w:bottom w:val="none" w:sz="0" w:space="0" w:color="auto"/>
                    <w:right w:val="none" w:sz="0" w:space="0" w:color="auto"/>
                  </w:divBdr>
                </w:div>
                <w:div w:id="182479597">
                  <w:marLeft w:val="0"/>
                  <w:marRight w:val="0"/>
                  <w:marTop w:val="0"/>
                  <w:marBottom w:val="0"/>
                  <w:divBdr>
                    <w:top w:val="none" w:sz="0" w:space="0" w:color="auto"/>
                    <w:left w:val="none" w:sz="0" w:space="0" w:color="auto"/>
                    <w:bottom w:val="none" w:sz="0" w:space="0" w:color="auto"/>
                    <w:right w:val="none" w:sz="0" w:space="0" w:color="auto"/>
                  </w:divBdr>
                </w:div>
                <w:div w:id="982345114">
                  <w:marLeft w:val="0"/>
                  <w:marRight w:val="0"/>
                  <w:marTop w:val="0"/>
                  <w:marBottom w:val="0"/>
                  <w:divBdr>
                    <w:top w:val="none" w:sz="0" w:space="0" w:color="auto"/>
                    <w:left w:val="none" w:sz="0" w:space="0" w:color="auto"/>
                    <w:bottom w:val="none" w:sz="0" w:space="0" w:color="auto"/>
                    <w:right w:val="none" w:sz="0" w:space="0" w:color="auto"/>
                  </w:divBdr>
                </w:div>
                <w:div w:id="1637104493">
                  <w:marLeft w:val="0"/>
                  <w:marRight w:val="0"/>
                  <w:marTop w:val="0"/>
                  <w:marBottom w:val="0"/>
                  <w:divBdr>
                    <w:top w:val="none" w:sz="0" w:space="0" w:color="auto"/>
                    <w:left w:val="none" w:sz="0" w:space="0" w:color="auto"/>
                    <w:bottom w:val="none" w:sz="0" w:space="0" w:color="auto"/>
                    <w:right w:val="none" w:sz="0" w:space="0" w:color="auto"/>
                  </w:divBdr>
                </w:div>
                <w:div w:id="1796295389">
                  <w:marLeft w:val="0"/>
                  <w:marRight w:val="0"/>
                  <w:marTop w:val="0"/>
                  <w:marBottom w:val="0"/>
                  <w:divBdr>
                    <w:top w:val="none" w:sz="0" w:space="0" w:color="auto"/>
                    <w:left w:val="none" w:sz="0" w:space="0" w:color="auto"/>
                    <w:bottom w:val="none" w:sz="0" w:space="0" w:color="auto"/>
                    <w:right w:val="none" w:sz="0" w:space="0" w:color="auto"/>
                  </w:divBdr>
                </w:div>
                <w:div w:id="661661170">
                  <w:marLeft w:val="0"/>
                  <w:marRight w:val="0"/>
                  <w:marTop w:val="0"/>
                  <w:marBottom w:val="0"/>
                  <w:divBdr>
                    <w:top w:val="none" w:sz="0" w:space="0" w:color="auto"/>
                    <w:left w:val="none" w:sz="0" w:space="0" w:color="auto"/>
                    <w:bottom w:val="none" w:sz="0" w:space="0" w:color="auto"/>
                    <w:right w:val="none" w:sz="0" w:space="0" w:color="auto"/>
                  </w:divBdr>
                </w:div>
                <w:div w:id="1299914247">
                  <w:marLeft w:val="0"/>
                  <w:marRight w:val="0"/>
                  <w:marTop w:val="0"/>
                  <w:marBottom w:val="0"/>
                  <w:divBdr>
                    <w:top w:val="none" w:sz="0" w:space="0" w:color="auto"/>
                    <w:left w:val="none" w:sz="0" w:space="0" w:color="auto"/>
                    <w:bottom w:val="none" w:sz="0" w:space="0" w:color="auto"/>
                    <w:right w:val="none" w:sz="0" w:space="0" w:color="auto"/>
                  </w:divBdr>
                </w:div>
                <w:div w:id="1968773795">
                  <w:marLeft w:val="0"/>
                  <w:marRight w:val="0"/>
                  <w:marTop w:val="0"/>
                  <w:marBottom w:val="0"/>
                  <w:divBdr>
                    <w:top w:val="none" w:sz="0" w:space="0" w:color="auto"/>
                    <w:left w:val="none" w:sz="0" w:space="0" w:color="auto"/>
                    <w:bottom w:val="none" w:sz="0" w:space="0" w:color="auto"/>
                    <w:right w:val="none" w:sz="0" w:space="0" w:color="auto"/>
                  </w:divBdr>
                </w:div>
                <w:div w:id="2086417428">
                  <w:marLeft w:val="0"/>
                  <w:marRight w:val="0"/>
                  <w:marTop w:val="0"/>
                  <w:marBottom w:val="0"/>
                  <w:divBdr>
                    <w:top w:val="none" w:sz="0" w:space="0" w:color="auto"/>
                    <w:left w:val="none" w:sz="0" w:space="0" w:color="auto"/>
                    <w:bottom w:val="none" w:sz="0" w:space="0" w:color="auto"/>
                    <w:right w:val="none" w:sz="0" w:space="0" w:color="auto"/>
                  </w:divBdr>
                </w:div>
                <w:div w:id="2079159868">
                  <w:marLeft w:val="0"/>
                  <w:marRight w:val="0"/>
                  <w:marTop w:val="0"/>
                  <w:marBottom w:val="0"/>
                  <w:divBdr>
                    <w:top w:val="none" w:sz="0" w:space="0" w:color="auto"/>
                    <w:left w:val="none" w:sz="0" w:space="0" w:color="auto"/>
                    <w:bottom w:val="none" w:sz="0" w:space="0" w:color="auto"/>
                    <w:right w:val="none" w:sz="0" w:space="0" w:color="auto"/>
                  </w:divBdr>
                </w:div>
                <w:div w:id="2070112193">
                  <w:marLeft w:val="0"/>
                  <w:marRight w:val="0"/>
                  <w:marTop w:val="0"/>
                  <w:marBottom w:val="0"/>
                  <w:divBdr>
                    <w:top w:val="none" w:sz="0" w:space="0" w:color="auto"/>
                    <w:left w:val="none" w:sz="0" w:space="0" w:color="auto"/>
                    <w:bottom w:val="none" w:sz="0" w:space="0" w:color="auto"/>
                    <w:right w:val="none" w:sz="0" w:space="0" w:color="auto"/>
                  </w:divBdr>
                </w:div>
                <w:div w:id="2094888046">
                  <w:marLeft w:val="0"/>
                  <w:marRight w:val="0"/>
                  <w:marTop w:val="0"/>
                  <w:marBottom w:val="0"/>
                  <w:divBdr>
                    <w:top w:val="none" w:sz="0" w:space="0" w:color="auto"/>
                    <w:left w:val="none" w:sz="0" w:space="0" w:color="auto"/>
                    <w:bottom w:val="none" w:sz="0" w:space="0" w:color="auto"/>
                    <w:right w:val="none" w:sz="0" w:space="0" w:color="auto"/>
                  </w:divBdr>
                </w:div>
                <w:div w:id="1307203195">
                  <w:marLeft w:val="0"/>
                  <w:marRight w:val="0"/>
                  <w:marTop w:val="0"/>
                  <w:marBottom w:val="0"/>
                  <w:divBdr>
                    <w:top w:val="none" w:sz="0" w:space="0" w:color="auto"/>
                    <w:left w:val="none" w:sz="0" w:space="0" w:color="auto"/>
                    <w:bottom w:val="none" w:sz="0" w:space="0" w:color="auto"/>
                    <w:right w:val="none" w:sz="0" w:space="0" w:color="auto"/>
                  </w:divBdr>
                </w:div>
                <w:div w:id="1395395613">
                  <w:marLeft w:val="0"/>
                  <w:marRight w:val="0"/>
                  <w:marTop w:val="0"/>
                  <w:marBottom w:val="0"/>
                  <w:divBdr>
                    <w:top w:val="none" w:sz="0" w:space="0" w:color="auto"/>
                    <w:left w:val="none" w:sz="0" w:space="0" w:color="auto"/>
                    <w:bottom w:val="none" w:sz="0" w:space="0" w:color="auto"/>
                    <w:right w:val="none" w:sz="0" w:space="0" w:color="auto"/>
                  </w:divBdr>
                </w:div>
                <w:div w:id="1187522567">
                  <w:marLeft w:val="0"/>
                  <w:marRight w:val="0"/>
                  <w:marTop w:val="0"/>
                  <w:marBottom w:val="0"/>
                  <w:divBdr>
                    <w:top w:val="none" w:sz="0" w:space="0" w:color="auto"/>
                    <w:left w:val="none" w:sz="0" w:space="0" w:color="auto"/>
                    <w:bottom w:val="none" w:sz="0" w:space="0" w:color="auto"/>
                    <w:right w:val="none" w:sz="0" w:space="0" w:color="auto"/>
                  </w:divBdr>
                </w:div>
                <w:div w:id="899637948">
                  <w:marLeft w:val="0"/>
                  <w:marRight w:val="0"/>
                  <w:marTop w:val="0"/>
                  <w:marBottom w:val="0"/>
                  <w:divBdr>
                    <w:top w:val="none" w:sz="0" w:space="0" w:color="auto"/>
                    <w:left w:val="none" w:sz="0" w:space="0" w:color="auto"/>
                    <w:bottom w:val="none" w:sz="0" w:space="0" w:color="auto"/>
                    <w:right w:val="none" w:sz="0" w:space="0" w:color="auto"/>
                  </w:divBdr>
                </w:div>
                <w:div w:id="2106874075">
                  <w:marLeft w:val="0"/>
                  <w:marRight w:val="0"/>
                  <w:marTop w:val="0"/>
                  <w:marBottom w:val="0"/>
                  <w:divBdr>
                    <w:top w:val="none" w:sz="0" w:space="0" w:color="auto"/>
                    <w:left w:val="none" w:sz="0" w:space="0" w:color="auto"/>
                    <w:bottom w:val="none" w:sz="0" w:space="0" w:color="auto"/>
                    <w:right w:val="none" w:sz="0" w:space="0" w:color="auto"/>
                  </w:divBdr>
                </w:div>
                <w:div w:id="1986010566">
                  <w:marLeft w:val="0"/>
                  <w:marRight w:val="0"/>
                  <w:marTop w:val="0"/>
                  <w:marBottom w:val="0"/>
                  <w:divBdr>
                    <w:top w:val="none" w:sz="0" w:space="0" w:color="auto"/>
                    <w:left w:val="none" w:sz="0" w:space="0" w:color="auto"/>
                    <w:bottom w:val="none" w:sz="0" w:space="0" w:color="auto"/>
                    <w:right w:val="none" w:sz="0" w:space="0" w:color="auto"/>
                  </w:divBdr>
                </w:div>
                <w:div w:id="1228304102">
                  <w:marLeft w:val="0"/>
                  <w:marRight w:val="0"/>
                  <w:marTop w:val="0"/>
                  <w:marBottom w:val="0"/>
                  <w:divBdr>
                    <w:top w:val="none" w:sz="0" w:space="0" w:color="auto"/>
                    <w:left w:val="none" w:sz="0" w:space="0" w:color="auto"/>
                    <w:bottom w:val="none" w:sz="0" w:space="0" w:color="auto"/>
                    <w:right w:val="none" w:sz="0" w:space="0" w:color="auto"/>
                  </w:divBdr>
                </w:div>
                <w:div w:id="644967708">
                  <w:marLeft w:val="0"/>
                  <w:marRight w:val="0"/>
                  <w:marTop w:val="0"/>
                  <w:marBottom w:val="0"/>
                  <w:divBdr>
                    <w:top w:val="none" w:sz="0" w:space="0" w:color="auto"/>
                    <w:left w:val="none" w:sz="0" w:space="0" w:color="auto"/>
                    <w:bottom w:val="none" w:sz="0" w:space="0" w:color="auto"/>
                    <w:right w:val="none" w:sz="0" w:space="0" w:color="auto"/>
                  </w:divBdr>
                </w:div>
                <w:div w:id="60297668">
                  <w:marLeft w:val="0"/>
                  <w:marRight w:val="0"/>
                  <w:marTop w:val="0"/>
                  <w:marBottom w:val="0"/>
                  <w:divBdr>
                    <w:top w:val="none" w:sz="0" w:space="0" w:color="auto"/>
                    <w:left w:val="none" w:sz="0" w:space="0" w:color="auto"/>
                    <w:bottom w:val="none" w:sz="0" w:space="0" w:color="auto"/>
                    <w:right w:val="none" w:sz="0" w:space="0" w:color="auto"/>
                  </w:divBdr>
                </w:div>
                <w:div w:id="740256120">
                  <w:marLeft w:val="0"/>
                  <w:marRight w:val="0"/>
                  <w:marTop w:val="0"/>
                  <w:marBottom w:val="0"/>
                  <w:divBdr>
                    <w:top w:val="none" w:sz="0" w:space="0" w:color="auto"/>
                    <w:left w:val="none" w:sz="0" w:space="0" w:color="auto"/>
                    <w:bottom w:val="none" w:sz="0" w:space="0" w:color="auto"/>
                    <w:right w:val="none" w:sz="0" w:space="0" w:color="auto"/>
                  </w:divBdr>
                </w:div>
                <w:div w:id="1075322917">
                  <w:marLeft w:val="0"/>
                  <w:marRight w:val="0"/>
                  <w:marTop w:val="0"/>
                  <w:marBottom w:val="0"/>
                  <w:divBdr>
                    <w:top w:val="none" w:sz="0" w:space="0" w:color="auto"/>
                    <w:left w:val="none" w:sz="0" w:space="0" w:color="auto"/>
                    <w:bottom w:val="none" w:sz="0" w:space="0" w:color="auto"/>
                    <w:right w:val="none" w:sz="0" w:space="0" w:color="auto"/>
                  </w:divBdr>
                </w:div>
                <w:div w:id="914126198">
                  <w:marLeft w:val="0"/>
                  <w:marRight w:val="0"/>
                  <w:marTop w:val="0"/>
                  <w:marBottom w:val="0"/>
                  <w:divBdr>
                    <w:top w:val="none" w:sz="0" w:space="0" w:color="auto"/>
                    <w:left w:val="none" w:sz="0" w:space="0" w:color="auto"/>
                    <w:bottom w:val="none" w:sz="0" w:space="0" w:color="auto"/>
                    <w:right w:val="none" w:sz="0" w:space="0" w:color="auto"/>
                  </w:divBdr>
                </w:div>
                <w:div w:id="1640188332">
                  <w:marLeft w:val="0"/>
                  <w:marRight w:val="0"/>
                  <w:marTop w:val="0"/>
                  <w:marBottom w:val="0"/>
                  <w:divBdr>
                    <w:top w:val="none" w:sz="0" w:space="0" w:color="auto"/>
                    <w:left w:val="none" w:sz="0" w:space="0" w:color="auto"/>
                    <w:bottom w:val="none" w:sz="0" w:space="0" w:color="auto"/>
                    <w:right w:val="none" w:sz="0" w:space="0" w:color="auto"/>
                  </w:divBdr>
                </w:div>
                <w:div w:id="1599603331">
                  <w:marLeft w:val="0"/>
                  <w:marRight w:val="0"/>
                  <w:marTop w:val="0"/>
                  <w:marBottom w:val="0"/>
                  <w:divBdr>
                    <w:top w:val="none" w:sz="0" w:space="0" w:color="auto"/>
                    <w:left w:val="none" w:sz="0" w:space="0" w:color="auto"/>
                    <w:bottom w:val="none" w:sz="0" w:space="0" w:color="auto"/>
                    <w:right w:val="none" w:sz="0" w:space="0" w:color="auto"/>
                  </w:divBdr>
                </w:div>
                <w:div w:id="1947687368">
                  <w:marLeft w:val="0"/>
                  <w:marRight w:val="0"/>
                  <w:marTop w:val="0"/>
                  <w:marBottom w:val="0"/>
                  <w:divBdr>
                    <w:top w:val="none" w:sz="0" w:space="0" w:color="auto"/>
                    <w:left w:val="none" w:sz="0" w:space="0" w:color="auto"/>
                    <w:bottom w:val="none" w:sz="0" w:space="0" w:color="auto"/>
                    <w:right w:val="none" w:sz="0" w:space="0" w:color="auto"/>
                  </w:divBdr>
                </w:div>
                <w:div w:id="1593393555">
                  <w:marLeft w:val="0"/>
                  <w:marRight w:val="0"/>
                  <w:marTop w:val="0"/>
                  <w:marBottom w:val="0"/>
                  <w:divBdr>
                    <w:top w:val="none" w:sz="0" w:space="0" w:color="auto"/>
                    <w:left w:val="none" w:sz="0" w:space="0" w:color="auto"/>
                    <w:bottom w:val="none" w:sz="0" w:space="0" w:color="auto"/>
                    <w:right w:val="none" w:sz="0" w:space="0" w:color="auto"/>
                  </w:divBdr>
                </w:div>
                <w:div w:id="987712194">
                  <w:marLeft w:val="0"/>
                  <w:marRight w:val="0"/>
                  <w:marTop w:val="0"/>
                  <w:marBottom w:val="0"/>
                  <w:divBdr>
                    <w:top w:val="none" w:sz="0" w:space="0" w:color="auto"/>
                    <w:left w:val="none" w:sz="0" w:space="0" w:color="auto"/>
                    <w:bottom w:val="none" w:sz="0" w:space="0" w:color="auto"/>
                    <w:right w:val="none" w:sz="0" w:space="0" w:color="auto"/>
                  </w:divBdr>
                </w:div>
                <w:div w:id="211963208">
                  <w:marLeft w:val="0"/>
                  <w:marRight w:val="0"/>
                  <w:marTop w:val="0"/>
                  <w:marBottom w:val="0"/>
                  <w:divBdr>
                    <w:top w:val="none" w:sz="0" w:space="0" w:color="auto"/>
                    <w:left w:val="none" w:sz="0" w:space="0" w:color="auto"/>
                    <w:bottom w:val="none" w:sz="0" w:space="0" w:color="auto"/>
                    <w:right w:val="none" w:sz="0" w:space="0" w:color="auto"/>
                  </w:divBdr>
                </w:div>
                <w:div w:id="1344629583">
                  <w:marLeft w:val="0"/>
                  <w:marRight w:val="0"/>
                  <w:marTop w:val="0"/>
                  <w:marBottom w:val="0"/>
                  <w:divBdr>
                    <w:top w:val="none" w:sz="0" w:space="0" w:color="auto"/>
                    <w:left w:val="none" w:sz="0" w:space="0" w:color="auto"/>
                    <w:bottom w:val="none" w:sz="0" w:space="0" w:color="auto"/>
                    <w:right w:val="none" w:sz="0" w:space="0" w:color="auto"/>
                  </w:divBdr>
                </w:div>
                <w:div w:id="1560509858">
                  <w:marLeft w:val="0"/>
                  <w:marRight w:val="0"/>
                  <w:marTop w:val="0"/>
                  <w:marBottom w:val="0"/>
                  <w:divBdr>
                    <w:top w:val="none" w:sz="0" w:space="0" w:color="auto"/>
                    <w:left w:val="none" w:sz="0" w:space="0" w:color="auto"/>
                    <w:bottom w:val="none" w:sz="0" w:space="0" w:color="auto"/>
                    <w:right w:val="none" w:sz="0" w:space="0" w:color="auto"/>
                  </w:divBdr>
                </w:div>
                <w:div w:id="1405952272">
                  <w:marLeft w:val="0"/>
                  <w:marRight w:val="0"/>
                  <w:marTop w:val="0"/>
                  <w:marBottom w:val="0"/>
                  <w:divBdr>
                    <w:top w:val="none" w:sz="0" w:space="0" w:color="auto"/>
                    <w:left w:val="none" w:sz="0" w:space="0" w:color="auto"/>
                    <w:bottom w:val="none" w:sz="0" w:space="0" w:color="auto"/>
                    <w:right w:val="none" w:sz="0" w:space="0" w:color="auto"/>
                  </w:divBdr>
                </w:div>
                <w:div w:id="1749037208">
                  <w:marLeft w:val="0"/>
                  <w:marRight w:val="0"/>
                  <w:marTop w:val="0"/>
                  <w:marBottom w:val="0"/>
                  <w:divBdr>
                    <w:top w:val="none" w:sz="0" w:space="0" w:color="auto"/>
                    <w:left w:val="none" w:sz="0" w:space="0" w:color="auto"/>
                    <w:bottom w:val="none" w:sz="0" w:space="0" w:color="auto"/>
                    <w:right w:val="none" w:sz="0" w:space="0" w:color="auto"/>
                  </w:divBdr>
                </w:div>
                <w:div w:id="1526477224">
                  <w:marLeft w:val="0"/>
                  <w:marRight w:val="0"/>
                  <w:marTop w:val="0"/>
                  <w:marBottom w:val="0"/>
                  <w:divBdr>
                    <w:top w:val="none" w:sz="0" w:space="0" w:color="auto"/>
                    <w:left w:val="none" w:sz="0" w:space="0" w:color="auto"/>
                    <w:bottom w:val="none" w:sz="0" w:space="0" w:color="auto"/>
                    <w:right w:val="none" w:sz="0" w:space="0" w:color="auto"/>
                  </w:divBdr>
                </w:div>
                <w:div w:id="549925697">
                  <w:marLeft w:val="0"/>
                  <w:marRight w:val="0"/>
                  <w:marTop w:val="0"/>
                  <w:marBottom w:val="0"/>
                  <w:divBdr>
                    <w:top w:val="none" w:sz="0" w:space="0" w:color="auto"/>
                    <w:left w:val="none" w:sz="0" w:space="0" w:color="auto"/>
                    <w:bottom w:val="none" w:sz="0" w:space="0" w:color="auto"/>
                    <w:right w:val="none" w:sz="0" w:space="0" w:color="auto"/>
                  </w:divBdr>
                </w:div>
                <w:div w:id="1542084534">
                  <w:marLeft w:val="0"/>
                  <w:marRight w:val="0"/>
                  <w:marTop w:val="0"/>
                  <w:marBottom w:val="0"/>
                  <w:divBdr>
                    <w:top w:val="none" w:sz="0" w:space="0" w:color="auto"/>
                    <w:left w:val="none" w:sz="0" w:space="0" w:color="auto"/>
                    <w:bottom w:val="none" w:sz="0" w:space="0" w:color="auto"/>
                    <w:right w:val="none" w:sz="0" w:space="0" w:color="auto"/>
                  </w:divBdr>
                </w:div>
                <w:div w:id="356738404">
                  <w:marLeft w:val="0"/>
                  <w:marRight w:val="0"/>
                  <w:marTop w:val="0"/>
                  <w:marBottom w:val="0"/>
                  <w:divBdr>
                    <w:top w:val="none" w:sz="0" w:space="0" w:color="auto"/>
                    <w:left w:val="none" w:sz="0" w:space="0" w:color="auto"/>
                    <w:bottom w:val="none" w:sz="0" w:space="0" w:color="auto"/>
                    <w:right w:val="none" w:sz="0" w:space="0" w:color="auto"/>
                  </w:divBdr>
                </w:div>
                <w:div w:id="1567689071">
                  <w:marLeft w:val="0"/>
                  <w:marRight w:val="0"/>
                  <w:marTop w:val="0"/>
                  <w:marBottom w:val="0"/>
                  <w:divBdr>
                    <w:top w:val="none" w:sz="0" w:space="0" w:color="auto"/>
                    <w:left w:val="none" w:sz="0" w:space="0" w:color="auto"/>
                    <w:bottom w:val="none" w:sz="0" w:space="0" w:color="auto"/>
                    <w:right w:val="none" w:sz="0" w:space="0" w:color="auto"/>
                  </w:divBdr>
                </w:div>
                <w:div w:id="1850487769">
                  <w:marLeft w:val="0"/>
                  <w:marRight w:val="0"/>
                  <w:marTop w:val="0"/>
                  <w:marBottom w:val="0"/>
                  <w:divBdr>
                    <w:top w:val="none" w:sz="0" w:space="0" w:color="auto"/>
                    <w:left w:val="none" w:sz="0" w:space="0" w:color="auto"/>
                    <w:bottom w:val="none" w:sz="0" w:space="0" w:color="auto"/>
                    <w:right w:val="none" w:sz="0" w:space="0" w:color="auto"/>
                  </w:divBdr>
                </w:div>
                <w:div w:id="659384507">
                  <w:marLeft w:val="0"/>
                  <w:marRight w:val="0"/>
                  <w:marTop w:val="0"/>
                  <w:marBottom w:val="0"/>
                  <w:divBdr>
                    <w:top w:val="none" w:sz="0" w:space="0" w:color="auto"/>
                    <w:left w:val="none" w:sz="0" w:space="0" w:color="auto"/>
                    <w:bottom w:val="none" w:sz="0" w:space="0" w:color="auto"/>
                    <w:right w:val="none" w:sz="0" w:space="0" w:color="auto"/>
                  </w:divBdr>
                </w:div>
                <w:div w:id="1806196376">
                  <w:marLeft w:val="0"/>
                  <w:marRight w:val="0"/>
                  <w:marTop w:val="0"/>
                  <w:marBottom w:val="0"/>
                  <w:divBdr>
                    <w:top w:val="none" w:sz="0" w:space="0" w:color="auto"/>
                    <w:left w:val="none" w:sz="0" w:space="0" w:color="auto"/>
                    <w:bottom w:val="none" w:sz="0" w:space="0" w:color="auto"/>
                    <w:right w:val="none" w:sz="0" w:space="0" w:color="auto"/>
                  </w:divBdr>
                </w:div>
                <w:div w:id="482704005">
                  <w:marLeft w:val="0"/>
                  <w:marRight w:val="0"/>
                  <w:marTop w:val="0"/>
                  <w:marBottom w:val="0"/>
                  <w:divBdr>
                    <w:top w:val="none" w:sz="0" w:space="0" w:color="auto"/>
                    <w:left w:val="none" w:sz="0" w:space="0" w:color="auto"/>
                    <w:bottom w:val="none" w:sz="0" w:space="0" w:color="auto"/>
                    <w:right w:val="none" w:sz="0" w:space="0" w:color="auto"/>
                  </w:divBdr>
                </w:div>
                <w:div w:id="1548451533">
                  <w:marLeft w:val="0"/>
                  <w:marRight w:val="0"/>
                  <w:marTop w:val="0"/>
                  <w:marBottom w:val="0"/>
                  <w:divBdr>
                    <w:top w:val="none" w:sz="0" w:space="0" w:color="auto"/>
                    <w:left w:val="none" w:sz="0" w:space="0" w:color="auto"/>
                    <w:bottom w:val="none" w:sz="0" w:space="0" w:color="auto"/>
                    <w:right w:val="none" w:sz="0" w:space="0" w:color="auto"/>
                  </w:divBdr>
                </w:div>
                <w:div w:id="537667465">
                  <w:marLeft w:val="0"/>
                  <w:marRight w:val="0"/>
                  <w:marTop w:val="0"/>
                  <w:marBottom w:val="0"/>
                  <w:divBdr>
                    <w:top w:val="none" w:sz="0" w:space="0" w:color="auto"/>
                    <w:left w:val="none" w:sz="0" w:space="0" w:color="auto"/>
                    <w:bottom w:val="none" w:sz="0" w:space="0" w:color="auto"/>
                    <w:right w:val="none" w:sz="0" w:space="0" w:color="auto"/>
                  </w:divBdr>
                </w:div>
                <w:div w:id="1389455601">
                  <w:marLeft w:val="0"/>
                  <w:marRight w:val="0"/>
                  <w:marTop w:val="0"/>
                  <w:marBottom w:val="0"/>
                  <w:divBdr>
                    <w:top w:val="none" w:sz="0" w:space="0" w:color="auto"/>
                    <w:left w:val="none" w:sz="0" w:space="0" w:color="auto"/>
                    <w:bottom w:val="none" w:sz="0" w:space="0" w:color="auto"/>
                    <w:right w:val="none" w:sz="0" w:space="0" w:color="auto"/>
                  </w:divBdr>
                </w:div>
                <w:div w:id="2120104603">
                  <w:marLeft w:val="0"/>
                  <w:marRight w:val="0"/>
                  <w:marTop w:val="0"/>
                  <w:marBottom w:val="0"/>
                  <w:divBdr>
                    <w:top w:val="none" w:sz="0" w:space="0" w:color="auto"/>
                    <w:left w:val="none" w:sz="0" w:space="0" w:color="auto"/>
                    <w:bottom w:val="none" w:sz="0" w:space="0" w:color="auto"/>
                    <w:right w:val="none" w:sz="0" w:space="0" w:color="auto"/>
                  </w:divBdr>
                </w:div>
                <w:div w:id="1556774609">
                  <w:marLeft w:val="0"/>
                  <w:marRight w:val="0"/>
                  <w:marTop w:val="0"/>
                  <w:marBottom w:val="0"/>
                  <w:divBdr>
                    <w:top w:val="none" w:sz="0" w:space="0" w:color="auto"/>
                    <w:left w:val="none" w:sz="0" w:space="0" w:color="auto"/>
                    <w:bottom w:val="none" w:sz="0" w:space="0" w:color="auto"/>
                    <w:right w:val="none" w:sz="0" w:space="0" w:color="auto"/>
                  </w:divBdr>
                </w:div>
                <w:div w:id="1105809381">
                  <w:marLeft w:val="0"/>
                  <w:marRight w:val="0"/>
                  <w:marTop w:val="0"/>
                  <w:marBottom w:val="0"/>
                  <w:divBdr>
                    <w:top w:val="none" w:sz="0" w:space="0" w:color="auto"/>
                    <w:left w:val="none" w:sz="0" w:space="0" w:color="auto"/>
                    <w:bottom w:val="none" w:sz="0" w:space="0" w:color="auto"/>
                    <w:right w:val="none" w:sz="0" w:space="0" w:color="auto"/>
                  </w:divBdr>
                </w:div>
                <w:div w:id="749011362">
                  <w:marLeft w:val="0"/>
                  <w:marRight w:val="0"/>
                  <w:marTop w:val="0"/>
                  <w:marBottom w:val="0"/>
                  <w:divBdr>
                    <w:top w:val="none" w:sz="0" w:space="0" w:color="auto"/>
                    <w:left w:val="none" w:sz="0" w:space="0" w:color="auto"/>
                    <w:bottom w:val="none" w:sz="0" w:space="0" w:color="auto"/>
                    <w:right w:val="none" w:sz="0" w:space="0" w:color="auto"/>
                  </w:divBdr>
                </w:div>
                <w:div w:id="997077785">
                  <w:marLeft w:val="0"/>
                  <w:marRight w:val="0"/>
                  <w:marTop w:val="0"/>
                  <w:marBottom w:val="0"/>
                  <w:divBdr>
                    <w:top w:val="none" w:sz="0" w:space="0" w:color="auto"/>
                    <w:left w:val="none" w:sz="0" w:space="0" w:color="auto"/>
                    <w:bottom w:val="none" w:sz="0" w:space="0" w:color="auto"/>
                    <w:right w:val="none" w:sz="0" w:space="0" w:color="auto"/>
                  </w:divBdr>
                </w:div>
                <w:div w:id="1706325485">
                  <w:marLeft w:val="0"/>
                  <w:marRight w:val="0"/>
                  <w:marTop w:val="0"/>
                  <w:marBottom w:val="0"/>
                  <w:divBdr>
                    <w:top w:val="none" w:sz="0" w:space="0" w:color="auto"/>
                    <w:left w:val="none" w:sz="0" w:space="0" w:color="auto"/>
                    <w:bottom w:val="none" w:sz="0" w:space="0" w:color="auto"/>
                    <w:right w:val="none" w:sz="0" w:space="0" w:color="auto"/>
                  </w:divBdr>
                </w:div>
                <w:div w:id="1032918565">
                  <w:marLeft w:val="0"/>
                  <w:marRight w:val="0"/>
                  <w:marTop w:val="0"/>
                  <w:marBottom w:val="0"/>
                  <w:divBdr>
                    <w:top w:val="none" w:sz="0" w:space="0" w:color="auto"/>
                    <w:left w:val="none" w:sz="0" w:space="0" w:color="auto"/>
                    <w:bottom w:val="none" w:sz="0" w:space="0" w:color="auto"/>
                    <w:right w:val="none" w:sz="0" w:space="0" w:color="auto"/>
                  </w:divBdr>
                </w:div>
                <w:div w:id="347608962">
                  <w:marLeft w:val="0"/>
                  <w:marRight w:val="0"/>
                  <w:marTop w:val="0"/>
                  <w:marBottom w:val="0"/>
                  <w:divBdr>
                    <w:top w:val="none" w:sz="0" w:space="0" w:color="auto"/>
                    <w:left w:val="none" w:sz="0" w:space="0" w:color="auto"/>
                    <w:bottom w:val="none" w:sz="0" w:space="0" w:color="auto"/>
                    <w:right w:val="none" w:sz="0" w:space="0" w:color="auto"/>
                  </w:divBdr>
                </w:div>
                <w:div w:id="1974214203">
                  <w:marLeft w:val="0"/>
                  <w:marRight w:val="0"/>
                  <w:marTop w:val="0"/>
                  <w:marBottom w:val="0"/>
                  <w:divBdr>
                    <w:top w:val="none" w:sz="0" w:space="0" w:color="auto"/>
                    <w:left w:val="none" w:sz="0" w:space="0" w:color="auto"/>
                    <w:bottom w:val="none" w:sz="0" w:space="0" w:color="auto"/>
                    <w:right w:val="none" w:sz="0" w:space="0" w:color="auto"/>
                  </w:divBdr>
                </w:div>
                <w:div w:id="1199663509">
                  <w:marLeft w:val="0"/>
                  <w:marRight w:val="0"/>
                  <w:marTop w:val="0"/>
                  <w:marBottom w:val="0"/>
                  <w:divBdr>
                    <w:top w:val="none" w:sz="0" w:space="0" w:color="auto"/>
                    <w:left w:val="none" w:sz="0" w:space="0" w:color="auto"/>
                    <w:bottom w:val="none" w:sz="0" w:space="0" w:color="auto"/>
                    <w:right w:val="none" w:sz="0" w:space="0" w:color="auto"/>
                  </w:divBdr>
                </w:div>
                <w:div w:id="605506025">
                  <w:marLeft w:val="0"/>
                  <w:marRight w:val="0"/>
                  <w:marTop w:val="0"/>
                  <w:marBottom w:val="0"/>
                  <w:divBdr>
                    <w:top w:val="none" w:sz="0" w:space="0" w:color="auto"/>
                    <w:left w:val="none" w:sz="0" w:space="0" w:color="auto"/>
                    <w:bottom w:val="none" w:sz="0" w:space="0" w:color="auto"/>
                    <w:right w:val="none" w:sz="0" w:space="0" w:color="auto"/>
                  </w:divBdr>
                </w:div>
                <w:div w:id="540829147">
                  <w:marLeft w:val="0"/>
                  <w:marRight w:val="0"/>
                  <w:marTop w:val="0"/>
                  <w:marBottom w:val="0"/>
                  <w:divBdr>
                    <w:top w:val="none" w:sz="0" w:space="0" w:color="auto"/>
                    <w:left w:val="none" w:sz="0" w:space="0" w:color="auto"/>
                    <w:bottom w:val="none" w:sz="0" w:space="0" w:color="auto"/>
                    <w:right w:val="none" w:sz="0" w:space="0" w:color="auto"/>
                  </w:divBdr>
                </w:div>
                <w:div w:id="464396298">
                  <w:marLeft w:val="0"/>
                  <w:marRight w:val="0"/>
                  <w:marTop w:val="0"/>
                  <w:marBottom w:val="0"/>
                  <w:divBdr>
                    <w:top w:val="none" w:sz="0" w:space="0" w:color="auto"/>
                    <w:left w:val="none" w:sz="0" w:space="0" w:color="auto"/>
                    <w:bottom w:val="none" w:sz="0" w:space="0" w:color="auto"/>
                    <w:right w:val="none" w:sz="0" w:space="0" w:color="auto"/>
                  </w:divBdr>
                </w:div>
                <w:div w:id="945847912">
                  <w:marLeft w:val="0"/>
                  <w:marRight w:val="0"/>
                  <w:marTop w:val="0"/>
                  <w:marBottom w:val="0"/>
                  <w:divBdr>
                    <w:top w:val="none" w:sz="0" w:space="0" w:color="auto"/>
                    <w:left w:val="none" w:sz="0" w:space="0" w:color="auto"/>
                    <w:bottom w:val="none" w:sz="0" w:space="0" w:color="auto"/>
                    <w:right w:val="none" w:sz="0" w:space="0" w:color="auto"/>
                  </w:divBdr>
                </w:div>
                <w:div w:id="396317771">
                  <w:marLeft w:val="0"/>
                  <w:marRight w:val="0"/>
                  <w:marTop w:val="0"/>
                  <w:marBottom w:val="0"/>
                  <w:divBdr>
                    <w:top w:val="none" w:sz="0" w:space="0" w:color="auto"/>
                    <w:left w:val="none" w:sz="0" w:space="0" w:color="auto"/>
                    <w:bottom w:val="none" w:sz="0" w:space="0" w:color="auto"/>
                    <w:right w:val="none" w:sz="0" w:space="0" w:color="auto"/>
                  </w:divBdr>
                </w:div>
                <w:div w:id="1475681170">
                  <w:marLeft w:val="0"/>
                  <w:marRight w:val="0"/>
                  <w:marTop w:val="0"/>
                  <w:marBottom w:val="0"/>
                  <w:divBdr>
                    <w:top w:val="none" w:sz="0" w:space="0" w:color="auto"/>
                    <w:left w:val="none" w:sz="0" w:space="0" w:color="auto"/>
                    <w:bottom w:val="none" w:sz="0" w:space="0" w:color="auto"/>
                    <w:right w:val="none" w:sz="0" w:space="0" w:color="auto"/>
                  </w:divBdr>
                </w:div>
                <w:div w:id="1244224403">
                  <w:marLeft w:val="0"/>
                  <w:marRight w:val="0"/>
                  <w:marTop w:val="0"/>
                  <w:marBottom w:val="0"/>
                  <w:divBdr>
                    <w:top w:val="none" w:sz="0" w:space="0" w:color="auto"/>
                    <w:left w:val="none" w:sz="0" w:space="0" w:color="auto"/>
                    <w:bottom w:val="none" w:sz="0" w:space="0" w:color="auto"/>
                    <w:right w:val="none" w:sz="0" w:space="0" w:color="auto"/>
                  </w:divBdr>
                </w:div>
                <w:div w:id="1107655566">
                  <w:marLeft w:val="0"/>
                  <w:marRight w:val="0"/>
                  <w:marTop w:val="0"/>
                  <w:marBottom w:val="0"/>
                  <w:divBdr>
                    <w:top w:val="none" w:sz="0" w:space="0" w:color="auto"/>
                    <w:left w:val="none" w:sz="0" w:space="0" w:color="auto"/>
                    <w:bottom w:val="none" w:sz="0" w:space="0" w:color="auto"/>
                    <w:right w:val="none" w:sz="0" w:space="0" w:color="auto"/>
                  </w:divBdr>
                </w:div>
                <w:div w:id="489710172">
                  <w:marLeft w:val="0"/>
                  <w:marRight w:val="0"/>
                  <w:marTop w:val="0"/>
                  <w:marBottom w:val="0"/>
                  <w:divBdr>
                    <w:top w:val="none" w:sz="0" w:space="0" w:color="auto"/>
                    <w:left w:val="none" w:sz="0" w:space="0" w:color="auto"/>
                    <w:bottom w:val="none" w:sz="0" w:space="0" w:color="auto"/>
                    <w:right w:val="none" w:sz="0" w:space="0" w:color="auto"/>
                  </w:divBdr>
                </w:div>
                <w:div w:id="226114154">
                  <w:marLeft w:val="0"/>
                  <w:marRight w:val="0"/>
                  <w:marTop w:val="0"/>
                  <w:marBottom w:val="0"/>
                  <w:divBdr>
                    <w:top w:val="none" w:sz="0" w:space="0" w:color="auto"/>
                    <w:left w:val="none" w:sz="0" w:space="0" w:color="auto"/>
                    <w:bottom w:val="none" w:sz="0" w:space="0" w:color="auto"/>
                    <w:right w:val="none" w:sz="0" w:space="0" w:color="auto"/>
                  </w:divBdr>
                </w:div>
                <w:div w:id="478621231">
                  <w:marLeft w:val="0"/>
                  <w:marRight w:val="0"/>
                  <w:marTop w:val="0"/>
                  <w:marBottom w:val="0"/>
                  <w:divBdr>
                    <w:top w:val="none" w:sz="0" w:space="0" w:color="auto"/>
                    <w:left w:val="none" w:sz="0" w:space="0" w:color="auto"/>
                    <w:bottom w:val="none" w:sz="0" w:space="0" w:color="auto"/>
                    <w:right w:val="none" w:sz="0" w:space="0" w:color="auto"/>
                  </w:divBdr>
                </w:div>
                <w:div w:id="1352341522">
                  <w:marLeft w:val="0"/>
                  <w:marRight w:val="0"/>
                  <w:marTop w:val="0"/>
                  <w:marBottom w:val="0"/>
                  <w:divBdr>
                    <w:top w:val="none" w:sz="0" w:space="0" w:color="auto"/>
                    <w:left w:val="none" w:sz="0" w:space="0" w:color="auto"/>
                    <w:bottom w:val="none" w:sz="0" w:space="0" w:color="auto"/>
                    <w:right w:val="none" w:sz="0" w:space="0" w:color="auto"/>
                  </w:divBdr>
                </w:div>
                <w:div w:id="1865745821">
                  <w:marLeft w:val="0"/>
                  <w:marRight w:val="0"/>
                  <w:marTop w:val="0"/>
                  <w:marBottom w:val="0"/>
                  <w:divBdr>
                    <w:top w:val="none" w:sz="0" w:space="0" w:color="auto"/>
                    <w:left w:val="none" w:sz="0" w:space="0" w:color="auto"/>
                    <w:bottom w:val="none" w:sz="0" w:space="0" w:color="auto"/>
                    <w:right w:val="none" w:sz="0" w:space="0" w:color="auto"/>
                  </w:divBdr>
                </w:div>
                <w:div w:id="1748960372">
                  <w:marLeft w:val="0"/>
                  <w:marRight w:val="0"/>
                  <w:marTop w:val="0"/>
                  <w:marBottom w:val="0"/>
                  <w:divBdr>
                    <w:top w:val="none" w:sz="0" w:space="0" w:color="auto"/>
                    <w:left w:val="none" w:sz="0" w:space="0" w:color="auto"/>
                    <w:bottom w:val="none" w:sz="0" w:space="0" w:color="auto"/>
                    <w:right w:val="none" w:sz="0" w:space="0" w:color="auto"/>
                  </w:divBdr>
                </w:div>
                <w:div w:id="1620381042">
                  <w:marLeft w:val="0"/>
                  <w:marRight w:val="0"/>
                  <w:marTop w:val="0"/>
                  <w:marBottom w:val="0"/>
                  <w:divBdr>
                    <w:top w:val="none" w:sz="0" w:space="0" w:color="auto"/>
                    <w:left w:val="none" w:sz="0" w:space="0" w:color="auto"/>
                    <w:bottom w:val="none" w:sz="0" w:space="0" w:color="auto"/>
                    <w:right w:val="none" w:sz="0" w:space="0" w:color="auto"/>
                  </w:divBdr>
                </w:div>
                <w:div w:id="1765222789">
                  <w:marLeft w:val="0"/>
                  <w:marRight w:val="0"/>
                  <w:marTop w:val="0"/>
                  <w:marBottom w:val="0"/>
                  <w:divBdr>
                    <w:top w:val="none" w:sz="0" w:space="0" w:color="auto"/>
                    <w:left w:val="none" w:sz="0" w:space="0" w:color="auto"/>
                    <w:bottom w:val="none" w:sz="0" w:space="0" w:color="auto"/>
                    <w:right w:val="none" w:sz="0" w:space="0" w:color="auto"/>
                  </w:divBdr>
                </w:div>
                <w:div w:id="1928807240">
                  <w:marLeft w:val="0"/>
                  <w:marRight w:val="0"/>
                  <w:marTop w:val="0"/>
                  <w:marBottom w:val="0"/>
                  <w:divBdr>
                    <w:top w:val="none" w:sz="0" w:space="0" w:color="auto"/>
                    <w:left w:val="none" w:sz="0" w:space="0" w:color="auto"/>
                    <w:bottom w:val="none" w:sz="0" w:space="0" w:color="auto"/>
                    <w:right w:val="none" w:sz="0" w:space="0" w:color="auto"/>
                  </w:divBdr>
                </w:div>
                <w:div w:id="1160926093">
                  <w:marLeft w:val="0"/>
                  <w:marRight w:val="0"/>
                  <w:marTop w:val="0"/>
                  <w:marBottom w:val="0"/>
                  <w:divBdr>
                    <w:top w:val="none" w:sz="0" w:space="0" w:color="auto"/>
                    <w:left w:val="none" w:sz="0" w:space="0" w:color="auto"/>
                    <w:bottom w:val="none" w:sz="0" w:space="0" w:color="auto"/>
                    <w:right w:val="none" w:sz="0" w:space="0" w:color="auto"/>
                  </w:divBdr>
                </w:div>
                <w:div w:id="1496870795">
                  <w:marLeft w:val="0"/>
                  <w:marRight w:val="0"/>
                  <w:marTop w:val="0"/>
                  <w:marBottom w:val="0"/>
                  <w:divBdr>
                    <w:top w:val="none" w:sz="0" w:space="0" w:color="auto"/>
                    <w:left w:val="none" w:sz="0" w:space="0" w:color="auto"/>
                    <w:bottom w:val="none" w:sz="0" w:space="0" w:color="auto"/>
                    <w:right w:val="none" w:sz="0" w:space="0" w:color="auto"/>
                  </w:divBdr>
                </w:div>
                <w:div w:id="1343821971">
                  <w:marLeft w:val="0"/>
                  <w:marRight w:val="0"/>
                  <w:marTop w:val="0"/>
                  <w:marBottom w:val="0"/>
                  <w:divBdr>
                    <w:top w:val="none" w:sz="0" w:space="0" w:color="auto"/>
                    <w:left w:val="none" w:sz="0" w:space="0" w:color="auto"/>
                    <w:bottom w:val="none" w:sz="0" w:space="0" w:color="auto"/>
                    <w:right w:val="none" w:sz="0" w:space="0" w:color="auto"/>
                  </w:divBdr>
                </w:div>
                <w:div w:id="1547067119">
                  <w:marLeft w:val="0"/>
                  <w:marRight w:val="0"/>
                  <w:marTop w:val="0"/>
                  <w:marBottom w:val="0"/>
                  <w:divBdr>
                    <w:top w:val="none" w:sz="0" w:space="0" w:color="auto"/>
                    <w:left w:val="none" w:sz="0" w:space="0" w:color="auto"/>
                    <w:bottom w:val="none" w:sz="0" w:space="0" w:color="auto"/>
                    <w:right w:val="none" w:sz="0" w:space="0" w:color="auto"/>
                  </w:divBdr>
                </w:div>
                <w:div w:id="395514328">
                  <w:marLeft w:val="0"/>
                  <w:marRight w:val="0"/>
                  <w:marTop w:val="0"/>
                  <w:marBottom w:val="0"/>
                  <w:divBdr>
                    <w:top w:val="none" w:sz="0" w:space="0" w:color="auto"/>
                    <w:left w:val="none" w:sz="0" w:space="0" w:color="auto"/>
                    <w:bottom w:val="none" w:sz="0" w:space="0" w:color="auto"/>
                    <w:right w:val="none" w:sz="0" w:space="0" w:color="auto"/>
                  </w:divBdr>
                </w:div>
                <w:div w:id="223613663">
                  <w:marLeft w:val="0"/>
                  <w:marRight w:val="0"/>
                  <w:marTop w:val="0"/>
                  <w:marBottom w:val="0"/>
                  <w:divBdr>
                    <w:top w:val="none" w:sz="0" w:space="0" w:color="auto"/>
                    <w:left w:val="none" w:sz="0" w:space="0" w:color="auto"/>
                    <w:bottom w:val="none" w:sz="0" w:space="0" w:color="auto"/>
                    <w:right w:val="none" w:sz="0" w:space="0" w:color="auto"/>
                  </w:divBdr>
                </w:div>
                <w:div w:id="2010405305">
                  <w:marLeft w:val="0"/>
                  <w:marRight w:val="0"/>
                  <w:marTop w:val="0"/>
                  <w:marBottom w:val="0"/>
                  <w:divBdr>
                    <w:top w:val="none" w:sz="0" w:space="0" w:color="auto"/>
                    <w:left w:val="none" w:sz="0" w:space="0" w:color="auto"/>
                    <w:bottom w:val="none" w:sz="0" w:space="0" w:color="auto"/>
                    <w:right w:val="none" w:sz="0" w:space="0" w:color="auto"/>
                  </w:divBdr>
                </w:div>
                <w:div w:id="849101217">
                  <w:marLeft w:val="0"/>
                  <w:marRight w:val="0"/>
                  <w:marTop w:val="0"/>
                  <w:marBottom w:val="0"/>
                  <w:divBdr>
                    <w:top w:val="none" w:sz="0" w:space="0" w:color="auto"/>
                    <w:left w:val="none" w:sz="0" w:space="0" w:color="auto"/>
                    <w:bottom w:val="none" w:sz="0" w:space="0" w:color="auto"/>
                    <w:right w:val="none" w:sz="0" w:space="0" w:color="auto"/>
                  </w:divBdr>
                </w:div>
                <w:div w:id="1694261088">
                  <w:marLeft w:val="0"/>
                  <w:marRight w:val="0"/>
                  <w:marTop w:val="0"/>
                  <w:marBottom w:val="0"/>
                  <w:divBdr>
                    <w:top w:val="none" w:sz="0" w:space="0" w:color="auto"/>
                    <w:left w:val="none" w:sz="0" w:space="0" w:color="auto"/>
                    <w:bottom w:val="none" w:sz="0" w:space="0" w:color="auto"/>
                    <w:right w:val="none" w:sz="0" w:space="0" w:color="auto"/>
                  </w:divBdr>
                </w:div>
                <w:div w:id="226109791">
                  <w:marLeft w:val="0"/>
                  <w:marRight w:val="0"/>
                  <w:marTop w:val="0"/>
                  <w:marBottom w:val="0"/>
                  <w:divBdr>
                    <w:top w:val="none" w:sz="0" w:space="0" w:color="auto"/>
                    <w:left w:val="none" w:sz="0" w:space="0" w:color="auto"/>
                    <w:bottom w:val="none" w:sz="0" w:space="0" w:color="auto"/>
                    <w:right w:val="none" w:sz="0" w:space="0" w:color="auto"/>
                  </w:divBdr>
                </w:div>
                <w:div w:id="954943668">
                  <w:marLeft w:val="0"/>
                  <w:marRight w:val="0"/>
                  <w:marTop w:val="0"/>
                  <w:marBottom w:val="0"/>
                  <w:divBdr>
                    <w:top w:val="none" w:sz="0" w:space="0" w:color="auto"/>
                    <w:left w:val="none" w:sz="0" w:space="0" w:color="auto"/>
                    <w:bottom w:val="none" w:sz="0" w:space="0" w:color="auto"/>
                    <w:right w:val="none" w:sz="0" w:space="0" w:color="auto"/>
                  </w:divBdr>
                </w:div>
                <w:div w:id="920139553">
                  <w:marLeft w:val="0"/>
                  <w:marRight w:val="0"/>
                  <w:marTop w:val="0"/>
                  <w:marBottom w:val="0"/>
                  <w:divBdr>
                    <w:top w:val="none" w:sz="0" w:space="0" w:color="auto"/>
                    <w:left w:val="none" w:sz="0" w:space="0" w:color="auto"/>
                    <w:bottom w:val="none" w:sz="0" w:space="0" w:color="auto"/>
                    <w:right w:val="none" w:sz="0" w:space="0" w:color="auto"/>
                  </w:divBdr>
                </w:div>
                <w:div w:id="1987585414">
                  <w:marLeft w:val="0"/>
                  <w:marRight w:val="0"/>
                  <w:marTop w:val="0"/>
                  <w:marBottom w:val="0"/>
                  <w:divBdr>
                    <w:top w:val="none" w:sz="0" w:space="0" w:color="auto"/>
                    <w:left w:val="none" w:sz="0" w:space="0" w:color="auto"/>
                    <w:bottom w:val="none" w:sz="0" w:space="0" w:color="auto"/>
                    <w:right w:val="none" w:sz="0" w:space="0" w:color="auto"/>
                  </w:divBdr>
                </w:div>
                <w:div w:id="350038312">
                  <w:marLeft w:val="0"/>
                  <w:marRight w:val="0"/>
                  <w:marTop w:val="0"/>
                  <w:marBottom w:val="0"/>
                  <w:divBdr>
                    <w:top w:val="none" w:sz="0" w:space="0" w:color="auto"/>
                    <w:left w:val="none" w:sz="0" w:space="0" w:color="auto"/>
                    <w:bottom w:val="none" w:sz="0" w:space="0" w:color="auto"/>
                    <w:right w:val="none" w:sz="0" w:space="0" w:color="auto"/>
                  </w:divBdr>
                </w:div>
                <w:div w:id="1940328351">
                  <w:marLeft w:val="0"/>
                  <w:marRight w:val="0"/>
                  <w:marTop w:val="0"/>
                  <w:marBottom w:val="0"/>
                  <w:divBdr>
                    <w:top w:val="none" w:sz="0" w:space="0" w:color="auto"/>
                    <w:left w:val="none" w:sz="0" w:space="0" w:color="auto"/>
                    <w:bottom w:val="none" w:sz="0" w:space="0" w:color="auto"/>
                    <w:right w:val="none" w:sz="0" w:space="0" w:color="auto"/>
                  </w:divBdr>
                </w:div>
                <w:div w:id="1285428366">
                  <w:marLeft w:val="0"/>
                  <w:marRight w:val="0"/>
                  <w:marTop w:val="0"/>
                  <w:marBottom w:val="0"/>
                  <w:divBdr>
                    <w:top w:val="none" w:sz="0" w:space="0" w:color="auto"/>
                    <w:left w:val="none" w:sz="0" w:space="0" w:color="auto"/>
                    <w:bottom w:val="none" w:sz="0" w:space="0" w:color="auto"/>
                    <w:right w:val="none" w:sz="0" w:space="0" w:color="auto"/>
                  </w:divBdr>
                </w:div>
                <w:div w:id="454569451">
                  <w:marLeft w:val="0"/>
                  <w:marRight w:val="0"/>
                  <w:marTop w:val="0"/>
                  <w:marBottom w:val="0"/>
                  <w:divBdr>
                    <w:top w:val="none" w:sz="0" w:space="0" w:color="auto"/>
                    <w:left w:val="none" w:sz="0" w:space="0" w:color="auto"/>
                    <w:bottom w:val="none" w:sz="0" w:space="0" w:color="auto"/>
                    <w:right w:val="none" w:sz="0" w:space="0" w:color="auto"/>
                  </w:divBdr>
                </w:div>
                <w:div w:id="559680391">
                  <w:marLeft w:val="0"/>
                  <w:marRight w:val="0"/>
                  <w:marTop w:val="0"/>
                  <w:marBottom w:val="0"/>
                  <w:divBdr>
                    <w:top w:val="none" w:sz="0" w:space="0" w:color="auto"/>
                    <w:left w:val="none" w:sz="0" w:space="0" w:color="auto"/>
                    <w:bottom w:val="none" w:sz="0" w:space="0" w:color="auto"/>
                    <w:right w:val="none" w:sz="0" w:space="0" w:color="auto"/>
                  </w:divBdr>
                </w:div>
                <w:div w:id="1031684604">
                  <w:marLeft w:val="0"/>
                  <w:marRight w:val="0"/>
                  <w:marTop w:val="0"/>
                  <w:marBottom w:val="0"/>
                  <w:divBdr>
                    <w:top w:val="none" w:sz="0" w:space="0" w:color="auto"/>
                    <w:left w:val="none" w:sz="0" w:space="0" w:color="auto"/>
                    <w:bottom w:val="none" w:sz="0" w:space="0" w:color="auto"/>
                    <w:right w:val="none" w:sz="0" w:space="0" w:color="auto"/>
                  </w:divBdr>
                </w:div>
                <w:div w:id="2111929451">
                  <w:marLeft w:val="0"/>
                  <w:marRight w:val="0"/>
                  <w:marTop w:val="0"/>
                  <w:marBottom w:val="0"/>
                  <w:divBdr>
                    <w:top w:val="none" w:sz="0" w:space="0" w:color="auto"/>
                    <w:left w:val="none" w:sz="0" w:space="0" w:color="auto"/>
                    <w:bottom w:val="none" w:sz="0" w:space="0" w:color="auto"/>
                    <w:right w:val="none" w:sz="0" w:space="0" w:color="auto"/>
                  </w:divBdr>
                </w:div>
                <w:div w:id="1269778741">
                  <w:marLeft w:val="0"/>
                  <w:marRight w:val="0"/>
                  <w:marTop w:val="0"/>
                  <w:marBottom w:val="0"/>
                  <w:divBdr>
                    <w:top w:val="none" w:sz="0" w:space="0" w:color="auto"/>
                    <w:left w:val="none" w:sz="0" w:space="0" w:color="auto"/>
                    <w:bottom w:val="none" w:sz="0" w:space="0" w:color="auto"/>
                    <w:right w:val="none" w:sz="0" w:space="0" w:color="auto"/>
                  </w:divBdr>
                </w:div>
                <w:div w:id="324868563">
                  <w:marLeft w:val="0"/>
                  <w:marRight w:val="0"/>
                  <w:marTop w:val="0"/>
                  <w:marBottom w:val="0"/>
                  <w:divBdr>
                    <w:top w:val="none" w:sz="0" w:space="0" w:color="auto"/>
                    <w:left w:val="none" w:sz="0" w:space="0" w:color="auto"/>
                    <w:bottom w:val="none" w:sz="0" w:space="0" w:color="auto"/>
                    <w:right w:val="none" w:sz="0" w:space="0" w:color="auto"/>
                  </w:divBdr>
                </w:div>
                <w:div w:id="1216963288">
                  <w:marLeft w:val="0"/>
                  <w:marRight w:val="0"/>
                  <w:marTop w:val="0"/>
                  <w:marBottom w:val="0"/>
                  <w:divBdr>
                    <w:top w:val="none" w:sz="0" w:space="0" w:color="auto"/>
                    <w:left w:val="none" w:sz="0" w:space="0" w:color="auto"/>
                    <w:bottom w:val="none" w:sz="0" w:space="0" w:color="auto"/>
                    <w:right w:val="none" w:sz="0" w:space="0" w:color="auto"/>
                  </w:divBdr>
                </w:div>
                <w:div w:id="490681288">
                  <w:marLeft w:val="0"/>
                  <w:marRight w:val="0"/>
                  <w:marTop w:val="0"/>
                  <w:marBottom w:val="0"/>
                  <w:divBdr>
                    <w:top w:val="none" w:sz="0" w:space="0" w:color="auto"/>
                    <w:left w:val="none" w:sz="0" w:space="0" w:color="auto"/>
                    <w:bottom w:val="none" w:sz="0" w:space="0" w:color="auto"/>
                    <w:right w:val="none" w:sz="0" w:space="0" w:color="auto"/>
                  </w:divBdr>
                </w:div>
                <w:div w:id="204686363">
                  <w:marLeft w:val="0"/>
                  <w:marRight w:val="0"/>
                  <w:marTop w:val="0"/>
                  <w:marBottom w:val="0"/>
                  <w:divBdr>
                    <w:top w:val="none" w:sz="0" w:space="0" w:color="auto"/>
                    <w:left w:val="none" w:sz="0" w:space="0" w:color="auto"/>
                    <w:bottom w:val="none" w:sz="0" w:space="0" w:color="auto"/>
                    <w:right w:val="none" w:sz="0" w:space="0" w:color="auto"/>
                  </w:divBdr>
                </w:div>
                <w:div w:id="1531455903">
                  <w:marLeft w:val="0"/>
                  <w:marRight w:val="0"/>
                  <w:marTop w:val="0"/>
                  <w:marBottom w:val="0"/>
                  <w:divBdr>
                    <w:top w:val="none" w:sz="0" w:space="0" w:color="auto"/>
                    <w:left w:val="none" w:sz="0" w:space="0" w:color="auto"/>
                    <w:bottom w:val="none" w:sz="0" w:space="0" w:color="auto"/>
                    <w:right w:val="none" w:sz="0" w:space="0" w:color="auto"/>
                  </w:divBdr>
                </w:div>
                <w:div w:id="1037510150">
                  <w:marLeft w:val="0"/>
                  <w:marRight w:val="0"/>
                  <w:marTop w:val="0"/>
                  <w:marBottom w:val="0"/>
                  <w:divBdr>
                    <w:top w:val="none" w:sz="0" w:space="0" w:color="auto"/>
                    <w:left w:val="none" w:sz="0" w:space="0" w:color="auto"/>
                    <w:bottom w:val="none" w:sz="0" w:space="0" w:color="auto"/>
                    <w:right w:val="none" w:sz="0" w:space="0" w:color="auto"/>
                  </w:divBdr>
                </w:div>
                <w:div w:id="1218472680">
                  <w:marLeft w:val="0"/>
                  <w:marRight w:val="0"/>
                  <w:marTop w:val="0"/>
                  <w:marBottom w:val="0"/>
                  <w:divBdr>
                    <w:top w:val="none" w:sz="0" w:space="0" w:color="auto"/>
                    <w:left w:val="none" w:sz="0" w:space="0" w:color="auto"/>
                    <w:bottom w:val="none" w:sz="0" w:space="0" w:color="auto"/>
                    <w:right w:val="none" w:sz="0" w:space="0" w:color="auto"/>
                  </w:divBdr>
                </w:div>
                <w:div w:id="1850750580">
                  <w:marLeft w:val="0"/>
                  <w:marRight w:val="0"/>
                  <w:marTop w:val="0"/>
                  <w:marBottom w:val="0"/>
                  <w:divBdr>
                    <w:top w:val="none" w:sz="0" w:space="0" w:color="auto"/>
                    <w:left w:val="none" w:sz="0" w:space="0" w:color="auto"/>
                    <w:bottom w:val="none" w:sz="0" w:space="0" w:color="auto"/>
                    <w:right w:val="none" w:sz="0" w:space="0" w:color="auto"/>
                  </w:divBdr>
                </w:div>
                <w:div w:id="578756837">
                  <w:marLeft w:val="0"/>
                  <w:marRight w:val="0"/>
                  <w:marTop w:val="0"/>
                  <w:marBottom w:val="0"/>
                  <w:divBdr>
                    <w:top w:val="none" w:sz="0" w:space="0" w:color="auto"/>
                    <w:left w:val="none" w:sz="0" w:space="0" w:color="auto"/>
                    <w:bottom w:val="none" w:sz="0" w:space="0" w:color="auto"/>
                    <w:right w:val="none" w:sz="0" w:space="0" w:color="auto"/>
                  </w:divBdr>
                </w:div>
                <w:div w:id="137920062">
                  <w:marLeft w:val="0"/>
                  <w:marRight w:val="0"/>
                  <w:marTop w:val="0"/>
                  <w:marBottom w:val="0"/>
                  <w:divBdr>
                    <w:top w:val="none" w:sz="0" w:space="0" w:color="auto"/>
                    <w:left w:val="none" w:sz="0" w:space="0" w:color="auto"/>
                    <w:bottom w:val="none" w:sz="0" w:space="0" w:color="auto"/>
                    <w:right w:val="none" w:sz="0" w:space="0" w:color="auto"/>
                  </w:divBdr>
                </w:div>
                <w:div w:id="1123618627">
                  <w:marLeft w:val="0"/>
                  <w:marRight w:val="0"/>
                  <w:marTop w:val="0"/>
                  <w:marBottom w:val="0"/>
                  <w:divBdr>
                    <w:top w:val="none" w:sz="0" w:space="0" w:color="auto"/>
                    <w:left w:val="none" w:sz="0" w:space="0" w:color="auto"/>
                    <w:bottom w:val="none" w:sz="0" w:space="0" w:color="auto"/>
                    <w:right w:val="none" w:sz="0" w:space="0" w:color="auto"/>
                  </w:divBdr>
                </w:div>
                <w:div w:id="423769838">
                  <w:marLeft w:val="0"/>
                  <w:marRight w:val="0"/>
                  <w:marTop w:val="0"/>
                  <w:marBottom w:val="0"/>
                  <w:divBdr>
                    <w:top w:val="none" w:sz="0" w:space="0" w:color="auto"/>
                    <w:left w:val="none" w:sz="0" w:space="0" w:color="auto"/>
                    <w:bottom w:val="none" w:sz="0" w:space="0" w:color="auto"/>
                    <w:right w:val="none" w:sz="0" w:space="0" w:color="auto"/>
                  </w:divBdr>
                </w:div>
                <w:div w:id="1667319170">
                  <w:marLeft w:val="0"/>
                  <w:marRight w:val="0"/>
                  <w:marTop w:val="0"/>
                  <w:marBottom w:val="0"/>
                  <w:divBdr>
                    <w:top w:val="none" w:sz="0" w:space="0" w:color="auto"/>
                    <w:left w:val="none" w:sz="0" w:space="0" w:color="auto"/>
                    <w:bottom w:val="none" w:sz="0" w:space="0" w:color="auto"/>
                    <w:right w:val="none" w:sz="0" w:space="0" w:color="auto"/>
                  </w:divBdr>
                </w:div>
                <w:div w:id="834146653">
                  <w:marLeft w:val="0"/>
                  <w:marRight w:val="0"/>
                  <w:marTop w:val="0"/>
                  <w:marBottom w:val="0"/>
                  <w:divBdr>
                    <w:top w:val="none" w:sz="0" w:space="0" w:color="auto"/>
                    <w:left w:val="none" w:sz="0" w:space="0" w:color="auto"/>
                    <w:bottom w:val="none" w:sz="0" w:space="0" w:color="auto"/>
                    <w:right w:val="none" w:sz="0" w:space="0" w:color="auto"/>
                  </w:divBdr>
                </w:div>
                <w:div w:id="706030390">
                  <w:marLeft w:val="0"/>
                  <w:marRight w:val="0"/>
                  <w:marTop w:val="0"/>
                  <w:marBottom w:val="0"/>
                  <w:divBdr>
                    <w:top w:val="none" w:sz="0" w:space="0" w:color="auto"/>
                    <w:left w:val="none" w:sz="0" w:space="0" w:color="auto"/>
                    <w:bottom w:val="none" w:sz="0" w:space="0" w:color="auto"/>
                    <w:right w:val="none" w:sz="0" w:space="0" w:color="auto"/>
                  </w:divBdr>
                </w:div>
                <w:div w:id="980041421">
                  <w:marLeft w:val="0"/>
                  <w:marRight w:val="0"/>
                  <w:marTop w:val="0"/>
                  <w:marBottom w:val="0"/>
                  <w:divBdr>
                    <w:top w:val="none" w:sz="0" w:space="0" w:color="auto"/>
                    <w:left w:val="none" w:sz="0" w:space="0" w:color="auto"/>
                    <w:bottom w:val="none" w:sz="0" w:space="0" w:color="auto"/>
                    <w:right w:val="none" w:sz="0" w:space="0" w:color="auto"/>
                  </w:divBdr>
                </w:div>
                <w:div w:id="1799562764">
                  <w:marLeft w:val="0"/>
                  <w:marRight w:val="0"/>
                  <w:marTop w:val="0"/>
                  <w:marBottom w:val="0"/>
                  <w:divBdr>
                    <w:top w:val="none" w:sz="0" w:space="0" w:color="auto"/>
                    <w:left w:val="none" w:sz="0" w:space="0" w:color="auto"/>
                    <w:bottom w:val="none" w:sz="0" w:space="0" w:color="auto"/>
                    <w:right w:val="none" w:sz="0" w:space="0" w:color="auto"/>
                  </w:divBdr>
                </w:div>
                <w:div w:id="1043364475">
                  <w:marLeft w:val="0"/>
                  <w:marRight w:val="0"/>
                  <w:marTop w:val="0"/>
                  <w:marBottom w:val="0"/>
                  <w:divBdr>
                    <w:top w:val="none" w:sz="0" w:space="0" w:color="auto"/>
                    <w:left w:val="none" w:sz="0" w:space="0" w:color="auto"/>
                    <w:bottom w:val="none" w:sz="0" w:space="0" w:color="auto"/>
                    <w:right w:val="none" w:sz="0" w:space="0" w:color="auto"/>
                  </w:divBdr>
                </w:div>
                <w:div w:id="1540389824">
                  <w:marLeft w:val="0"/>
                  <w:marRight w:val="0"/>
                  <w:marTop w:val="0"/>
                  <w:marBottom w:val="0"/>
                  <w:divBdr>
                    <w:top w:val="none" w:sz="0" w:space="0" w:color="auto"/>
                    <w:left w:val="none" w:sz="0" w:space="0" w:color="auto"/>
                    <w:bottom w:val="none" w:sz="0" w:space="0" w:color="auto"/>
                    <w:right w:val="none" w:sz="0" w:space="0" w:color="auto"/>
                  </w:divBdr>
                </w:div>
                <w:div w:id="668866964">
                  <w:marLeft w:val="0"/>
                  <w:marRight w:val="0"/>
                  <w:marTop w:val="0"/>
                  <w:marBottom w:val="0"/>
                  <w:divBdr>
                    <w:top w:val="none" w:sz="0" w:space="0" w:color="auto"/>
                    <w:left w:val="none" w:sz="0" w:space="0" w:color="auto"/>
                    <w:bottom w:val="none" w:sz="0" w:space="0" w:color="auto"/>
                    <w:right w:val="none" w:sz="0" w:space="0" w:color="auto"/>
                  </w:divBdr>
                </w:div>
                <w:div w:id="1227297813">
                  <w:marLeft w:val="0"/>
                  <w:marRight w:val="0"/>
                  <w:marTop w:val="0"/>
                  <w:marBottom w:val="0"/>
                  <w:divBdr>
                    <w:top w:val="none" w:sz="0" w:space="0" w:color="auto"/>
                    <w:left w:val="none" w:sz="0" w:space="0" w:color="auto"/>
                    <w:bottom w:val="none" w:sz="0" w:space="0" w:color="auto"/>
                    <w:right w:val="none" w:sz="0" w:space="0" w:color="auto"/>
                  </w:divBdr>
                </w:div>
                <w:div w:id="78212980">
                  <w:marLeft w:val="0"/>
                  <w:marRight w:val="0"/>
                  <w:marTop w:val="0"/>
                  <w:marBottom w:val="0"/>
                  <w:divBdr>
                    <w:top w:val="none" w:sz="0" w:space="0" w:color="auto"/>
                    <w:left w:val="none" w:sz="0" w:space="0" w:color="auto"/>
                    <w:bottom w:val="none" w:sz="0" w:space="0" w:color="auto"/>
                    <w:right w:val="none" w:sz="0" w:space="0" w:color="auto"/>
                  </w:divBdr>
                </w:div>
                <w:div w:id="1688094662">
                  <w:marLeft w:val="0"/>
                  <w:marRight w:val="0"/>
                  <w:marTop w:val="0"/>
                  <w:marBottom w:val="0"/>
                  <w:divBdr>
                    <w:top w:val="none" w:sz="0" w:space="0" w:color="auto"/>
                    <w:left w:val="none" w:sz="0" w:space="0" w:color="auto"/>
                    <w:bottom w:val="none" w:sz="0" w:space="0" w:color="auto"/>
                    <w:right w:val="none" w:sz="0" w:space="0" w:color="auto"/>
                  </w:divBdr>
                </w:div>
                <w:div w:id="340089936">
                  <w:marLeft w:val="0"/>
                  <w:marRight w:val="0"/>
                  <w:marTop w:val="0"/>
                  <w:marBottom w:val="0"/>
                  <w:divBdr>
                    <w:top w:val="none" w:sz="0" w:space="0" w:color="auto"/>
                    <w:left w:val="none" w:sz="0" w:space="0" w:color="auto"/>
                    <w:bottom w:val="none" w:sz="0" w:space="0" w:color="auto"/>
                    <w:right w:val="none" w:sz="0" w:space="0" w:color="auto"/>
                  </w:divBdr>
                </w:div>
                <w:div w:id="446201160">
                  <w:marLeft w:val="0"/>
                  <w:marRight w:val="0"/>
                  <w:marTop w:val="0"/>
                  <w:marBottom w:val="0"/>
                  <w:divBdr>
                    <w:top w:val="none" w:sz="0" w:space="0" w:color="auto"/>
                    <w:left w:val="none" w:sz="0" w:space="0" w:color="auto"/>
                    <w:bottom w:val="none" w:sz="0" w:space="0" w:color="auto"/>
                    <w:right w:val="none" w:sz="0" w:space="0" w:color="auto"/>
                  </w:divBdr>
                </w:div>
                <w:div w:id="1659308763">
                  <w:marLeft w:val="0"/>
                  <w:marRight w:val="0"/>
                  <w:marTop w:val="0"/>
                  <w:marBottom w:val="0"/>
                  <w:divBdr>
                    <w:top w:val="none" w:sz="0" w:space="0" w:color="auto"/>
                    <w:left w:val="none" w:sz="0" w:space="0" w:color="auto"/>
                    <w:bottom w:val="none" w:sz="0" w:space="0" w:color="auto"/>
                    <w:right w:val="none" w:sz="0" w:space="0" w:color="auto"/>
                  </w:divBdr>
                </w:div>
                <w:div w:id="2006975301">
                  <w:marLeft w:val="0"/>
                  <w:marRight w:val="0"/>
                  <w:marTop w:val="0"/>
                  <w:marBottom w:val="0"/>
                  <w:divBdr>
                    <w:top w:val="none" w:sz="0" w:space="0" w:color="auto"/>
                    <w:left w:val="none" w:sz="0" w:space="0" w:color="auto"/>
                    <w:bottom w:val="none" w:sz="0" w:space="0" w:color="auto"/>
                    <w:right w:val="none" w:sz="0" w:space="0" w:color="auto"/>
                  </w:divBdr>
                </w:div>
                <w:div w:id="1782722641">
                  <w:marLeft w:val="0"/>
                  <w:marRight w:val="0"/>
                  <w:marTop w:val="0"/>
                  <w:marBottom w:val="0"/>
                  <w:divBdr>
                    <w:top w:val="none" w:sz="0" w:space="0" w:color="auto"/>
                    <w:left w:val="none" w:sz="0" w:space="0" w:color="auto"/>
                    <w:bottom w:val="none" w:sz="0" w:space="0" w:color="auto"/>
                    <w:right w:val="none" w:sz="0" w:space="0" w:color="auto"/>
                  </w:divBdr>
                </w:div>
                <w:div w:id="521210795">
                  <w:marLeft w:val="0"/>
                  <w:marRight w:val="0"/>
                  <w:marTop w:val="0"/>
                  <w:marBottom w:val="0"/>
                  <w:divBdr>
                    <w:top w:val="none" w:sz="0" w:space="0" w:color="auto"/>
                    <w:left w:val="none" w:sz="0" w:space="0" w:color="auto"/>
                    <w:bottom w:val="none" w:sz="0" w:space="0" w:color="auto"/>
                    <w:right w:val="none" w:sz="0" w:space="0" w:color="auto"/>
                  </w:divBdr>
                </w:div>
                <w:div w:id="515732572">
                  <w:marLeft w:val="0"/>
                  <w:marRight w:val="0"/>
                  <w:marTop w:val="0"/>
                  <w:marBottom w:val="0"/>
                  <w:divBdr>
                    <w:top w:val="none" w:sz="0" w:space="0" w:color="auto"/>
                    <w:left w:val="none" w:sz="0" w:space="0" w:color="auto"/>
                    <w:bottom w:val="none" w:sz="0" w:space="0" w:color="auto"/>
                    <w:right w:val="none" w:sz="0" w:space="0" w:color="auto"/>
                  </w:divBdr>
                </w:div>
                <w:div w:id="582373577">
                  <w:marLeft w:val="0"/>
                  <w:marRight w:val="0"/>
                  <w:marTop w:val="0"/>
                  <w:marBottom w:val="0"/>
                  <w:divBdr>
                    <w:top w:val="none" w:sz="0" w:space="0" w:color="auto"/>
                    <w:left w:val="none" w:sz="0" w:space="0" w:color="auto"/>
                    <w:bottom w:val="none" w:sz="0" w:space="0" w:color="auto"/>
                    <w:right w:val="none" w:sz="0" w:space="0" w:color="auto"/>
                  </w:divBdr>
                </w:div>
                <w:div w:id="1085224517">
                  <w:marLeft w:val="0"/>
                  <w:marRight w:val="0"/>
                  <w:marTop w:val="0"/>
                  <w:marBottom w:val="0"/>
                  <w:divBdr>
                    <w:top w:val="none" w:sz="0" w:space="0" w:color="auto"/>
                    <w:left w:val="none" w:sz="0" w:space="0" w:color="auto"/>
                    <w:bottom w:val="none" w:sz="0" w:space="0" w:color="auto"/>
                    <w:right w:val="none" w:sz="0" w:space="0" w:color="auto"/>
                  </w:divBdr>
                </w:div>
                <w:div w:id="135875277">
                  <w:marLeft w:val="0"/>
                  <w:marRight w:val="0"/>
                  <w:marTop w:val="0"/>
                  <w:marBottom w:val="0"/>
                  <w:divBdr>
                    <w:top w:val="none" w:sz="0" w:space="0" w:color="auto"/>
                    <w:left w:val="none" w:sz="0" w:space="0" w:color="auto"/>
                    <w:bottom w:val="none" w:sz="0" w:space="0" w:color="auto"/>
                    <w:right w:val="none" w:sz="0" w:space="0" w:color="auto"/>
                  </w:divBdr>
                </w:div>
                <w:div w:id="1262370199">
                  <w:marLeft w:val="0"/>
                  <w:marRight w:val="0"/>
                  <w:marTop w:val="0"/>
                  <w:marBottom w:val="0"/>
                  <w:divBdr>
                    <w:top w:val="none" w:sz="0" w:space="0" w:color="auto"/>
                    <w:left w:val="none" w:sz="0" w:space="0" w:color="auto"/>
                    <w:bottom w:val="none" w:sz="0" w:space="0" w:color="auto"/>
                    <w:right w:val="none" w:sz="0" w:space="0" w:color="auto"/>
                  </w:divBdr>
                </w:div>
                <w:div w:id="1421634218">
                  <w:marLeft w:val="0"/>
                  <w:marRight w:val="0"/>
                  <w:marTop w:val="0"/>
                  <w:marBottom w:val="0"/>
                  <w:divBdr>
                    <w:top w:val="none" w:sz="0" w:space="0" w:color="auto"/>
                    <w:left w:val="none" w:sz="0" w:space="0" w:color="auto"/>
                    <w:bottom w:val="none" w:sz="0" w:space="0" w:color="auto"/>
                    <w:right w:val="none" w:sz="0" w:space="0" w:color="auto"/>
                  </w:divBdr>
                </w:div>
                <w:div w:id="511066553">
                  <w:marLeft w:val="0"/>
                  <w:marRight w:val="0"/>
                  <w:marTop w:val="0"/>
                  <w:marBottom w:val="0"/>
                  <w:divBdr>
                    <w:top w:val="none" w:sz="0" w:space="0" w:color="auto"/>
                    <w:left w:val="none" w:sz="0" w:space="0" w:color="auto"/>
                    <w:bottom w:val="none" w:sz="0" w:space="0" w:color="auto"/>
                    <w:right w:val="none" w:sz="0" w:space="0" w:color="auto"/>
                  </w:divBdr>
                </w:div>
                <w:div w:id="1714768678">
                  <w:marLeft w:val="0"/>
                  <w:marRight w:val="0"/>
                  <w:marTop w:val="0"/>
                  <w:marBottom w:val="0"/>
                  <w:divBdr>
                    <w:top w:val="none" w:sz="0" w:space="0" w:color="auto"/>
                    <w:left w:val="none" w:sz="0" w:space="0" w:color="auto"/>
                    <w:bottom w:val="none" w:sz="0" w:space="0" w:color="auto"/>
                    <w:right w:val="none" w:sz="0" w:space="0" w:color="auto"/>
                  </w:divBdr>
                </w:div>
                <w:div w:id="283270634">
                  <w:marLeft w:val="0"/>
                  <w:marRight w:val="0"/>
                  <w:marTop w:val="0"/>
                  <w:marBottom w:val="0"/>
                  <w:divBdr>
                    <w:top w:val="none" w:sz="0" w:space="0" w:color="auto"/>
                    <w:left w:val="none" w:sz="0" w:space="0" w:color="auto"/>
                    <w:bottom w:val="none" w:sz="0" w:space="0" w:color="auto"/>
                    <w:right w:val="none" w:sz="0" w:space="0" w:color="auto"/>
                  </w:divBdr>
                </w:div>
                <w:div w:id="1930238300">
                  <w:marLeft w:val="0"/>
                  <w:marRight w:val="0"/>
                  <w:marTop w:val="0"/>
                  <w:marBottom w:val="0"/>
                  <w:divBdr>
                    <w:top w:val="none" w:sz="0" w:space="0" w:color="auto"/>
                    <w:left w:val="none" w:sz="0" w:space="0" w:color="auto"/>
                    <w:bottom w:val="none" w:sz="0" w:space="0" w:color="auto"/>
                    <w:right w:val="none" w:sz="0" w:space="0" w:color="auto"/>
                  </w:divBdr>
                </w:div>
                <w:div w:id="2078933135">
                  <w:marLeft w:val="0"/>
                  <w:marRight w:val="0"/>
                  <w:marTop w:val="0"/>
                  <w:marBottom w:val="0"/>
                  <w:divBdr>
                    <w:top w:val="none" w:sz="0" w:space="0" w:color="auto"/>
                    <w:left w:val="none" w:sz="0" w:space="0" w:color="auto"/>
                    <w:bottom w:val="none" w:sz="0" w:space="0" w:color="auto"/>
                    <w:right w:val="none" w:sz="0" w:space="0" w:color="auto"/>
                  </w:divBdr>
                </w:div>
                <w:div w:id="1769884686">
                  <w:marLeft w:val="0"/>
                  <w:marRight w:val="0"/>
                  <w:marTop w:val="0"/>
                  <w:marBottom w:val="0"/>
                  <w:divBdr>
                    <w:top w:val="none" w:sz="0" w:space="0" w:color="auto"/>
                    <w:left w:val="none" w:sz="0" w:space="0" w:color="auto"/>
                    <w:bottom w:val="none" w:sz="0" w:space="0" w:color="auto"/>
                    <w:right w:val="none" w:sz="0" w:space="0" w:color="auto"/>
                  </w:divBdr>
                </w:div>
                <w:div w:id="1403061424">
                  <w:marLeft w:val="0"/>
                  <w:marRight w:val="0"/>
                  <w:marTop w:val="0"/>
                  <w:marBottom w:val="0"/>
                  <w:divBdr>
                    <w:top w:val="none" w:sz="0" w:space="0" w:color="auto"/>
                    <w:left w:val="none" w:sz="0" w:space="0" w:color="auto"/>
                    <w:bottom w:val="none" w:sz="0" w:space="0" w:color="auto"/>
                    <w:right w:val="none" w:sz="0" w:space="0" w:color="auto"/>
                  </w:divBdr>
                </w:div>
                <w:div w:id="1322612144">
                  <w:marLeft w:val="0"/>
                  <w:marRight w:val="0"/>
                  <w:marTop w:val="0"/>
                  <w:marBottom w:val="0"/>
                  <w:divBdr>
                    <w:top w:val="none" w:sz="0" w:space="0" w:color="auto"/>
                    <w:left w:val="none" w:sz="0" w:space="0" w:color="auto"/>
                    <w:bottom w:val="none" w:sz="0" w:space="0" w:color="auto"/>
                    <w:right w:val="none" w:sz="0" w:space="0" w:color="auto"/>
                  </w:divBdr>
                </w:div>
                <w:div w:id="412051701">
                  <w:marLeft w:val="0"/>
                  <w:marRight w:val="0"/>
                  <w:marTop w:val="0"/>
                  <w:marBottom w:val="0"/>
                  <w:divBdr>
                    <w:top w:val="none" w:sz="0" w:space="0" w:color="auto"/>
                    <w:left w:val="none" w:sz="0" w:space="0" w:color="auto"/>
                    <w:bottom w:val="none" w:sz="0" w:space="0" w:color="auto"/>
                    <w:right w:val="none" w:sz="0" w:space="0" w:color="auto"/>
                  </w:divBdr>
                </w:div>
                <w:div w:id="765927946">
                  <w:marLeft w:val="0"/>
                  <w:marRight w:val="0"/>
                  <w:marTop w:val="0"/>
                  <w:marBottom w:val="0"/>
                  <w:divBdr>
                    <w:top w:val="none" w:sz="0" w:space="0" w:color="auto"/>
                    <w:left w:val="none" w:sz="0" w:space="0" w:color="auto"/>
                    <w:bottom w:val="none" w:sz="0" w:space="0" w:color="auto"/>
                    <w:right w:val="none" w:sz="0" w:space="0" w:color="auto"/>
                  </w:divBdr>
                </w:div>
                <w:div w:id="1732539401">
                  <w:marLeft w:val="0"/>
                  <w:marRight w:val="0"/>
                  <w:marTop w:val="0"/>
                  <w:marBottom w:val="0"/>
                  <w:divBdr>
                    <w:top w:val="none" w:sz="0" w:space="0" w:color="auto"/>
                    <w:left w:val="none" w:sz="0" w:space="0" w:color="auto"/>
                    <w:bottom w:val="none" w:sz="0" w:space="0" w:color="auto"/>
                    <w:right w:val="none" w:sz="0" w:space="0" w:color="auto"/>
                  </w:divBdr>
                </w:div>
                <w:div w:id="745617331">
                  <w:marLeft w:val="0"/>
                  <w:marRight w:val="0"/>
                  <w:marTop w:val="0"/>
                  <w:marBottom w:val="0"/>
                  <w:divBdr>
                    <w:top w:val="none" w:sz="0" w:space="0" w:color="auto"/>
                    <w:left w:val="none" w:sz="0" w:space="0" w:color="auto"/>
                    <w:bottom w:val="none" w:sz="0" w:space="0" w:color="auto"/>
                    <w:right w:val="none" w:sz="0" w:space="0" w:color="auto"/>
                  </w:divBdr>
                </w:div>
                <w:div w:id="2023584194">
                  <w:marLeft w:val="0"/>
                  <w:marRight w:val="0"/>
                  <w:marTop w:val="0"/>
                  <w:marBottom w:val="0"/>
                  <w:divBdr>
                    <w:top w:val="none" w:sz="0" w:space="0" w:color="auto"/>
                    <w:left w:val="none" w:sz="0" w:space="0" w:color="auto"/>
                    <w:bottom w:val="none" w:sz="0" w:space="0" w:color="auto"/>
                    <w:right w:val="none" w:sz="0" w:space="0" w:color="auto"/>
                  </w:divBdr>
                </w:div>
                <w:div w:id="949553530">
                  <w:marLeft w:val="0"/>
                  <w:marRight w:val="0"/>
                  <w:marTop w:val="0"/>
                  <w:marBottom w:val="0"/>
                  <w:divBdr>
                    <w:top w:val="none" w:sz="0" w:space="0" w:color="auto"/>
                    <w:left w:val="none" w:sz="0" w:space="0" w:color="auto"/>
                    <w:bottom w:val="none" w:sz="0" w:space="0" w:color="auto"/>
                    <w:right w:val="none" w:sz="0" w:space="0" w:color="auto"/>
                  </w:divBdr>
                </w:div>
                <w:div w:id="141429312">
                  <w:marLeft w:val="0"/>
                  <w:marRight w:val="0"/>
                  <w:marTop w:val="0"/>
                  <w:marBottom w:val="0"/>
                  <w:divBdr>
                    <w:top w:val="none" w:sz="0" w:space="0" w:color="auto"/>
                    <w:left w:val="none" w:sz="0" w:space="0" w:color="auto"/>
                    <w:bottom w:val="none" w:sz="0" w:space="0" w:color="auto"/>
                    <w:right w:val="none" w:sz="0" w:space="0" w:color="auto"/>
                  </w:divBdr>
                </w:div>
                <w:div w:id="1057778736">
                  <w:marLeft w:val="0"/>
                  <w:marRight w:val="0"/>
                  <w:marTop w:val="0"/>
                  <w:marBottom w:val="0"/>
                  <w:divBdr>
                    <w:top w:val="none" w:sz="0" w:space="0" w:color="auto"/>
                    <w:left w:val="none" w:sz="0" w:space="0" w:color="auto"/>
                    <w:bottom w:val="none" w:sz="0" w:space="0" w:color="auto"/>
                    <w:right w:val="none" w:sz="0" w:space="0" w:color="auto"/>
                  </w:divBdr>
                </w:div>
                <w:div w:id="51470776">
                  <w:marLeft w:val="0"/>
                  <w:marRight w:val="0"/>
                  <w:marTop w:val="0"/>
                  <w:marBottom w:val="0"/>
                  <w:divBdr>
                    <w:top w:val="none" w:sz="0" w:space="0" w:color="auto"/>
                    <w:left w:val="none" w:sz="0" w:space="0" w:color="auto"/>
                    <w:bottom w:val="none" w:sz="0" w:space="0" w:color="auto"/>
                    <w:right w:val="none" w:sz="0" w:space="0" w:color="auto"/>
                  </w:divBdr>
                </w:div>
                <w:div w:id="1840002994">
                  <w:marLeft w:val="0"/>
                  <w:marRight w:val="0"/>
                  <w:marTop w:val="0"/>
                  <w:marBottom w:val="0"/>
                  <w:divBdr>
                    <w:top w:val="none" w:sz="0" w:space="0" w:color="auto"/>
                    <w:left w:val="none" w:sz="0" w:space="0" w:color="auto"/>
                    <w:bottom w:val="none" w:sz="0" w:space="0" w:color="auto"/>
                    <w:right w:val="none" w:sz="0" w:space="0" w:color="auto"/>
                  </w:divBdr>
                </w:div>
                <w:div w:id="1050687603">
                  <w:marLeft w:val="0"/>
                  <w:marRight w:val="0"/>
                  <w:marTop w:val="0"/>
                  <w:marBottom w:val="0"/>
                  <w:divBdr>
                    <w:top w:val="none" w:sz="0" w:space="0" w:color="auto"/>
                    <w:left w:val="none" w:sz="0" w:space="0" w:color="auto"/>
                    <w:bottom w:val="none" w:sz="0" w:space="0" w:color="auto"/>
                    <w:right w:val="none" w:sz="0" w:space="0" w:color="auto"/>
                  </w:divBdr>
                </w:div>
                <w:div w:id="1051344375">
                  <w:marLeft w:val="0"/>
                  <w:marRight w:val="0"/>
                  <w:marTop w:val="0"/>
                  <w:marBottom w:val="0"/>
                  <w:divBdr>
                    <w:top w:val="none" w:sz="0" w:space="0" w:color="auto"/>
                    <w:left w:val="none" w:sz="0" w:space="0" w:color="auto"/>
                    <w:bottom w:val="none" w:sz="0" w:space="0" w:color="auto"/>
                    <w:right w:val="none" w:sz="0" w:space="0" w:color="auto"/>
                  </w:divBdr>
                </w:div>
                <w:div w:id="944383442">
                  <w:marLeft w:val="0"/>
                  <w:marRight w:val="0"/>
                  <w:marTop w:val="0"/>
                  <w:marBottom w:val="0"/>
                  <w:divBdr>
                    <w:top w:val="none" w:sz="0" w:space="0" w:color="auto"/>
                    <w:left w:val="none" w:sz="0" w:space="0" w:color="auto"/>
                    <w:bottom w:val="none" w:sz="0" w:space="0" w:color="auto"/>
                    <w:right w:val="none" w:sz="0" w:space="0" w:color="auto"/>
                  </w:divBdr>
                </w:div>
                <w:div w:id="172960342">
                  <w:marLeft w:val="0"/>
                  <w:marRight w:val="0"/>
                  <w:marTop w:val="0"/>
                  <w:marBottom w:val="0"/>
                  <w:divBdr>
                    <w:top w:val="none" w:sz="0" w:space="0" w:color="auto"/>
                    <w:left w:val="none" w:sz="0" w:space="0" w:color="auto"/>
                    <w:bottom w:val="none" w:sz="0" w:space="0" w:color="auto"/>
                    <w:right w:val="none" w:sz="0" w:space="0" w:color="auto"/>
                  </w:divBdr>
                </w:div>
                <w:div w:id="773551083">
                  <w:marLeft w:val="0"/>
                  <w:marRight w:val="0"/>
                  <w:marTop w:val="0"/>
                  <w:marBottom w:val="0"/>
                  <w:divBdr>
                    <w:top w:val="none" w:sz="0" w:space="0" w:color="auto"/>
                    <w:left w:val="none" w:sz="0" w:space="0" w:color="auto"/>
                    <w:bottom w:val="none" w:sz="0" w:space="0" w:color="auto"/>
                    <w:right w:val="none" w:sz="0" w:space="0" w:color="auto"/>
                  </w:divBdr>
                </w:div>
                <w:div w:id="947472002">
                  <w:marLeft w:val="0"/>
                  <w:marRight w:val="0"/>
                  <w:marTop w:val="0"/>
                  <w:marBottom w:val="0"/>
                  <w:divBdr>
                    <w:top w:val="none" w:sz="0" w:space="0" w:color="auto"/>
                    <w:left w:val="none" w:sz="0" w:space="0" w:color="auto"/>
                    <w:bottom w:val="none" w:sz="0" w:space="0" w:color="auto"/>
                    <w:right w:val="none" w:sz="0" w:space="0" w:color="auto"/>
                  </w:divBdr>
                </w:div>
                <w:div w:id="200020705">
                  <w:marLeft w:val="0"/>
                  <w:marRight w:val="0"/>
                  <w:marTop w:val="0"/>
                  <w:marBottom w:val="0"/>
                  <w:divBdr>
                    <w:top w:val="none" w:sz="0" w:space="0" w:color="auto"/>
                    <w:left w:val="none" w:sz="0" w:space="0" w:color="auto"/>
                    <w:bottom w:val="none" w:sz="0" w:space="0" w:color="auto"/>
                    <w:right w:val="none" w:sz="0" w:space="0" w:color="auto"/>
                  </w:divBdr>
                </w:div>
                <w:div w:id="1232424476">
                  <w:marLeft w:val="0"/>
                  <w:marRight w:val="0"/>
                  <w:marTop w:val="0"/>
                  <w:marBottom w:val="0"/>
                  <w:divBdr>
                    <w:top w:val="none" w:sz="0" w:space="0" w:color="auto"/>
                    <w:left w:val="none" w:sz="0" w:space="0" w:color="auto"/>
                    <w:bottom w:val="none" w:sz="0" w:space="0" w:color="auto"/>
                    <w:right w:val="none" w:sz="0" w:space="0" w:color="auto"/>
                  </w:divBdr>
                </w:div>
                <w:div w:id="912082652">
                  <w:marLeft w:val="0"/>
                  <w:marRight w:val="0"/>
                  <w:marTop w:val="0"/>
                  <w:marBottom w:val="0"/>
                  <w:divBdr>
                    <w:top w:val="none" w:sz="0" w:space="0" w:color="auto"/>
                    <w:left w:val="none" w:sz="0" w:space="0" w:color="auto"/>
                    <w:bottom w:val="none" w:sz="0" w:space="0" w:color="auto"/>
                    <w:right w:val="none" w:sz="0" w:space="0" w:color="auto"/>
                  </w:divBdr>
                </w:div>
                <w:div w:id="183638641">
                  <w:marLeft w:val="0"/>
                  <w:marRight w:val="0"/>
                  <w:marTop w:val="0"/>
                  <w:marBottom w:val="0"/>
                  <w:divBdr>
                    <w:top w:val="none" w:sz="0" w:space="0" w:color="auto"/>
                    <w:left w:val="none" w:sz="0" w:space="0" w:color="auto"/>
                    <w:bottom w:val="none" w:sz="0" w:space="0" w:color="auto"/>
                    <w:right w:val="none" w:sz="0" w:space="0" w:color="auto"/>
                  </w:divBdr>
                </w:div>
                <w:div w:id="15428980">
                  <w:marLeft w:val="0"/>
                  <w:marRight w:val="0"/>
                  <w:marTop w:val="0"/>
                  <w:marBottom w:val="0"/>
                  <w:divBdr>
                    <w:top w:val="none" w:sz="0" w:space="0" w:color="auto"/>
                    <w:left w:val="none" w:sz="0" w:space="0" w:color="auto"/>
                    <w:bottom w:val="none" w:sz="0" w:space="0" w:color="auto"/>
                    <w:right w:val="none" w:sz="0" w:space="0" w:color="auto"/>
                  </w:divBdr>
                </w:div>
                <w:div w:id="449203429">
                  <w:marLeft w:val="0"/>
                  <w:marRight w:val="0"/>
                  <w:marTop w:val="0"/>
                  <w:marBottom w:val="0"/>
                  <w:divBdr>
                    <w:top w:val="none" w:sz="0" w:space="0" w:color="auto"/>
                    <w:left w:val="none" w:sz="0" w:space="0" w:color="auto"/>
                    <w:bottom w:val="none" w:sz="0" w:space="0" w:color="auto"/>
                    <w:right w:val="none" w:sz="0" w:space="0" w:color="auto"/>
                  </w:divBdr>
                </w:div>
                <w:div w:id="6058405">
                  <w:marLeft w:val="0"/>
                  <w:marRight w:val="0"/>
                  <w:marTop w:val="0"/>
                  <w:marBottom w:val="0"/>
                  <w:divBdr>
                    <w:top w:val="none" w:sz="0" w:space="0" w:color="auto"/>
                    <w:left w:val="none" w:sz="0" w:space="0" w:color="auto"/>
                    <w:bottom w:val="none" w:sz="0" w:space="0" w:color="auto"/>
                    <w:right w:val="none" w:sz="0" w:space="0" w:color="auto"/>
                  </w:divBdr>
                </w:div>
                <w:div w:id="1775130292">
                  <w:marLeft w:val="0"/>
                  <w:marRight w:val="0"/>
                  <w:marTop w:val="0"/>
                  <w:marBottom w:val="0"/>
                  <w:divBdr>
                    <w:top w:val="none" w:sz="0" w:space="0" w:color="auto"/>
                    <w:left w:val="none" w:sz="0" w:space="0" w:color="auto"/>
                    <w:bottom w:val="none" w:sz="0" w:space="0" w:color="auto"/>
                    <w:right w:val="none" w:sz="0" w:space="0" w:color="auto"/>
                  </w:divBdr>
                </w:div>
                <w:div w:id="1410301163">
                  <w:marLeft w:val="0"/>
                  <w:marRight w:val="0"/>
                  <w:marTop w:val="0"/>
                  <w:marBottom w:val="0"/>
                  <w:divBdr>
                    <w:top w:val="none" w:sz="0" w:space="0" w:color="auto"/>
                    <w:left w:val="none" w:sz="0" w:space="0" w:color="auto"/>
                    <w:bottom w:val="none" w:sz="0" w:space="0" w:color="auto"/>
                    <w:right w:val="none" w:sz="0" w:space="0" w:color="auto"/>
                  </w:divBdr>
                </w:div>
                <w:div w:id="1781801410">
                  <w:marLeft w:val="0"/>
                  <w:marRight w:val="0"/>
                  <w:marTop w:val="0"/>
                  <w:marBottom w:val="0"/>
                  <w:divBdr>
                    <w:top w:val="none" w:sz="0" w:space="0" w:color="auto"/>
                    <w:left w:val="none" w:sz="0" w:space="0" w:color="auto"/>
                    <w:bottom w:val="none" w:sz="0" w:space="0" w:color="auto"/>
                    <w:right w:val="none" w:sz="0" w:space="0" w:color="auto"/>
                  </w:divBdr>
                </w:div>
                <w:div w:id="574976905">
                  <w:marLeft w:val="0"/>
                  <w:marRight w:val="0"/>
                  <w:marTop w:val="0"/>
                  <w:marBottom w:val="0"/>
                  <w:divBdr>
                    <w:top w:val="none" w:sz="0" w:space="0" w:color="auto"/>
                    <w:left w:val="none" w:sz="0" w:space="0" w:color="auto"/>
                    <w:bottom w:val="none" w:sz="0" w:space="0" w:color="auto"/>
                    <w:right w:val="none" w:sz="0" w:space="0" w:color="auto"/>
                  </w:divBdr>
                </w:div>
                <w:div w:id="90246264">
                  <w:marLeft w:val="0"/>
                  <w:marRight w:val="0"/>
                  <w:marTop w:val="0"/>
                  <w:marBottom w:val="0"/>
                  <w:divBdr>
                    <w:top w:val="none" w:sz="0" w:space="0" w:color="auto"/>
                    <w:left w:val="none" w:sz="0" w:space="0" w:color="auto"/>
                    <w:bottom w:val="none" w:sz="0" w:space="0" w:color="auto"/>
                    <w:right w:val="none" w:sz="0" w:space="0" w:color="auto"/>
                  </w:divBdr>
                </w:div>
                <w:div w:id="1632517034">
                  <w:marLeft w:val="0"/>
                  <w:marRight w:val="0"/>
                  <w:marTop w:val="0"/>
                  <w:marBottom w:val="0"/>
                  <w:divBdr>
                    <w:top w:val="none" w:sz="0" w:space="0" w:color="auto"/>
                    <w:left w:val="none" w:sz="0" w:space="0" w:color="auto"/>
                    <w:bottom w:val="none" w:sz="0" w:space="0" w:color="auto"/>
                    <w:right w:val="none" w:sz="0" w:space="0" w:color="auto"/>
                  </w:divBdr>
                </w:div>
                <w:div w:id="1969361775">
                  <w:marLeft w:val="0"/>
                  <w:marRight w:val="0"/>
                  <w:marTop w:val="0"/>
                  <w:marBottom w:val="0"/>
                  <w:divBdr>
                    <w:top w:val="none" w:sz="0" w:space="0" w:color="auto"/>
                    <w:left w:val="none" w:sz="0" w:space="0" w:color="auto"/>
                    <w:bottom w:val="none" w:sz="0" w:space="0" w:color="auto"/>
                    <w:right w:val="none" w:sz="0" w:space="0" w:color="auto"/>
                  </w:divBdr>
                </w:div>
                <w:div w:id="519585034">
                  <w:marLeft w:val="0"/>
                  <w:marRight w:val="0"/>
                  <w:marTop w:val="0"/>
                  <w:marBottom w:val="0"/>
                  <w:divBdr>
                    <w:top w:val="none" w:sz="0" w:space="0" w:color="auto"/>
                    <w:left w:val="none" w:sz="0" w:space="0" w:color="auto"/>
                    <w:bottom w:val="none" w:sz="0" w:space="0" w:color="auto"/>
                    <w:right w:val="none" w:sz="0" w:space="0" w:color="auto"/>
                  </w:divBdr>
                </w:div>
                <w:div w:id="868645587">
                  <w:marLeft w:val="0"/>
                  <w:marRight w:val="0"/>
                  <w:marTop w:val="0"/>
                  <w:marBottom w:val="0"/>
                  <w:divBdr>
                    <w:top w:val="none" w:sz="0" w:space="0" w:color="auto"/>
                    <w:left w:val="none" w:sz="0" w:space="0" w:color="auto"/>
                    <w:bottom w:val="none" w:sz="0" w:space="0" w:color="auto"/>
                    <w:right w:val="none" w:sz="0" w:space="0" w:color="auto"/>
                  </w:divBdr>
                </w:div>
                <w:div w:id="404961334">
                  <w:marLeft w:val="0"/>
                  <w:marRight w:val="0"/>
                  <w:marTop w:val="0"/>
                  <w:marBottom w:val="0"/>
                  <w:divBdr>
                    <w:top w:val="none" w:sz="0" w:space="0" w:color="auto"/>
                    <w:left w:val="none" w:sz="0" w:space="0" w:color="auto"/>
                    <w:bottom w:val="none" w:sz="0" w:space="0" w:color="auto"/>
                    <w:right w:val="none" w:sz="0" w:space="0" w:color="auto"/>
                  </w:divBdr>
                </w:div>
                <w:div w:id="2030638548">
                  <w:marLeft w:val="0"/>
                  <w:marRight w:val="0"/>
                  <w:marTop w:val="0"/>
                  <w:marBottom w:val="0"/>
                  <w:divBdr>
                    <w:top w:val="none" w:sz="0" w:space="0" w:color="auto"/>
                    <w:left w:val="none" w:sz="0" w:space="0" w:color="auto"/>
                    <w:bottom w:val="none" w:sz="0" w:space="0" w:color="auto"/>
                    <w:right w:val="none" w:sz="0" w:space="0" w:color="auto"/>
                  </w:divBdr>
                </w:div>
                <w:div w:id="1765225851">
                  <w:marLeft w:val="0"/>
                  <w:marRight w:val="0"/>
                  <w:marTop w:val="0"/>
                  <w:marBottom w:val="0"/>
                  <w:divBdr>
                    <w:top w:val="none" w:sz="0" w:space="0" w:color="auto"/>
                    <w:left w:val="none" w:sz="0" w:space="0" w:color="auto"/>
                    <w:bottom w:val="none" w:sz="0" w:space="0" w:color="auto"/>
                    <w:right w:val="none" w:sz="0" w:space="0" w:color="auto"/>
                  </w:divBdr>
                </w:div>
                <w:div w:id="1443962313">
                  <w:marLeft w:val="0"/>
                  <w:marRight w:val="0"/>
                  <w:marTop w:val="0"/>
                  <w:marBottom w:val="0"/>
                  <w:divBdr>
                    <w:top w:val="none" w:sz="0" w:space="0" w:color="auto"/>
                    <w:left w:val="none" w:sz="0" w:space="0" w:color="auto"/>
                    <w:bottom w:val="none" w:sz="0" w:space="0" w:color="auto"/>
                    <w:right w:val="none" w:sz="0" w:space="0" w:color="auto"/>
                  </w:divBdr>
                </w:div>
                <w:div w:id="1096823555">
                  <w:marLeft w:val="0"/>
                  <w:marRight w:val="0"/>
                  <w:marTop w:val="0"/>
                  <w:marBottom w:val="0"/>
                  <w:divBdr>
                    <w:top w:val="none" w:sz="0" w:space="0" w:color="auto"/>
                    <w:left w:val="none" w:sz="0" w:space="0" w:color="auto"/>
                    <w:bottom w:val="none" w:sz="0" w:space="0" w:color="auto"/>
                    <w:right w:val="none" w:sz="0" w:space="0" w:color="auto"/>
                  </w:divBdr>
                </w:div>
                <w:div w:id="587081468">
                  <w:marLeft w:val="0"/>
                  <w:marRight w:val="0"/>
                  <w:marTop w:val="0"/>
                  <w:marBottom w:val="0"/>
                  <w:divBdr>
                    <w:top w:val="none" w:sz="0" w:space="0" w:color="auto"/>
                    <w:left w:val="none" w:sz="0" w:space="0" w:color="auto"/>
                    <w:bottom w:val="none" w:sz="0" w:space="0" w:color="auto"/>
                    <w:right w:val="none" w:sz="0" w:space="0" w:color="auto"/>
                  </w:divBdr>
                </w:div>
                <w:div w:id="889220512">
                  <w:marLeft w:val="0"/>
                  <w:marRight w:val="0"/>
                  <w:marTop w:val="0"/>
                  <w:marBottom w:val="0"/>
                  <w:divBdr>
                    <w:top w:val="none" w:sz="0" w:space="0" w:color="auto"/>
                    <w:left w:val="none" w:sz="0" w:space="0" w:color="auto"/>
                    <w:bottom w:val="none" w:sz="0" w:space="0" w:color="auto"/>
                    <w:right w:val="none" w:sz="0" w:space="0" w:color="auto"/>
                  </w:divBdr>
                </w:div>
                <w:div w:id="1068268561">
                  <w:marLeft w:val="0"/>
                  <w:marRight w:val="0"/>
                  <w:marTop w:val="0"/>
                  <w:marBottom w:val="0"/>
                  <w:divBdr>
                    <w:top w:val="none" w:sz="0" w:space="0" w:color="auto"/>
                    <w:left w:val="none" w:sz="0" w:space="0" w:color="auto"/>
                    <w:bottom w:val="none" w:sz="0" w:space="0" w:color="auto"/>
                    <w:right w:val="none" w:sz="0" w:space="0" w:color="auto"/>
                  </w:divBdr>
                </w:div>
                <w:div w:id="1105074108">
                  <w:marLeft w:val="0"/>
                  <w:marRight w:val="0"/>
                  <w:marTop w:val="0"/>
                  <w:marBottom w:val="0"/>
                  <w:divBdr>
                    <w:top w:val="none" w:sz="0" w:space="0" w:color="auto"/>
                    <w:left w:val="none" w:sz="0" w:space="0" w:color="auto"/>
                    <w:bottom w:val="none" w:sz="0" w:space="0" w:color="auto"/>
                    <w:right w:val="none" w:sz="0" w:space="0" w:color="auto"/>
                  </w:divBdr>
                </w:div>
                <w:div w:id="249124738">
                  <w:marLeft w:val="0"/>
                  <w:marRight w:val="0"/>
                  <w:marTop w:val="0"/>
                  <w:marBottom w:val="0"/>
                  <w:divBdr>
                    <w:top w:val="none" w:sz="0" w:space="0" w:color="auto"/>
                    <w:left w:val="none" w:sz="0" w:space="0" w:color="auto"/>
                    <w:bottom w:val="none" w:sz="0" w:space="0" w:color="auto"/>
                    <w:right w:val="none" w:sz="0" w:space="0" w:color="auto"/>
                  </w:divBdr>
                </w:div>
                <w:div w:id="758259567">
                  <w:marLeft w:val="0"/>
                  <w:marRight w:val="0"/>
                  <w:marTop w:val="0"/>
                  <w:marBottom w:val="0"/>
                  <w:divBdr>
                    <w:top w:val="none" w:sz="0" w:space="0" w:color="auto"/>
                    <w:left w:val="none" w:sz="0" w:space="0" w:color="auto"/>
                    <w:bottom w:val="none" w:sz="0" w:space="0" w:color="auto"/>
                    <w:right w:val="none" w:sz="0" w:space="0" w:color="auto"/>
                  </w:divBdr>
                </w:div>
                <w:div w:id="1908226556">
                  <w:marLeft w:val="0"/>
                  <w:marRight w:val="0"/>
                  <w:marTop w:val="0"/>
                  <w:marBottom w:val="0"/>
                  <w:divBdr>
                    <w:top w:val="none" w:sz="0" w:space="0" w:color="auto"/>
                    <w:left w:val="none" w:sz="0" w:space="0" w:color="auto"/>
                    <w:bottom w:val="none" w:sz="0" w:space="0" w:color="auto"/>
                    <w:right w:val="none" w:sz="0" w:space="0" w:color="auto"/>
                  </w:divBdr>
                </w:div>
                <w:div w:id="454642144">
                  <w:marLeft w:val="0"/>
                  <w:marRight w:val="0"/>
                  <w:marTop w:val="0"/>
                  <w:marBottom w:val="0"/>
                  <w:divBdr>
                    <w:top w:val="none" w:sz="0" w:space="0" w:color="auto"/>
                    <w:left w:val="none" w:sz="0" w:space="0" w:color="auto"/>
                    <w:bottom w:val="none" w:sz="0" w:space="0" w:color="auto"/>
                    <w:right w:val="none" w:sz="0" w:space="0" w:color="auto"/>
                  </w:divBdr>
                </w:div>
                <w:div w:id="815531980">
                  <w:marLeft w:val="0"/>
                  <w:marRight w:val="0"/>
                  <w:marTop w:val="0"/>
                  <w:marBottom w:val="0"/>
                  <w:divBdr>
                    <w:top w:val="none" w:sz="0" w:space="0" w:color="auto"/>
                    <w:left w:val="none" w:sz="0" w:space="0" w:color="auto"/>
                    <w:bottom w:val="none" w:sz="0" w:space="0" w:color="auto"/>
                    <w:right w:val="none" w:sz="0" w:space="0" w:color="auto"/>
                  </w:divBdr>
                </w:div>
                <w:div w:id="673725841">
                  <w:marLeft w:val="0"/>
                  <w:marRight w:val="0"/>
                  <w:marTop w:val="0"/>
                  <w:marBottom w:val="0"/>
                  <w:divBdr>
                    <w:top w:val="none" w:sz="0" w:space="0" w:color="auto"/>
                    <w:left w:val="none" w:sz="0" w:space="0" w:color="auto"/>
                    <w:bottom w:val="none" w:sz="0" w:space="0" w:color="auto"/>
                    <w:right w:val="none" w:sz="0" w:space="0" w:color="auto"/>
                  </w:divBdr>
                </w:div>
                <w:div w:id="2130317144">
                  <w:marLeft w:val="0"/>
                  <w:marRight w:val="0"/>
                  <w:marTop w:val="0"/>
                  <w:marBottom w:val="0"/>
                  <w:divBdr>
                    <w:top w:val="none" w:sz="0" w:space="0" w:color="auto"/>
                    <w:left w:val="none" w:sz="0" w:space="0" w:color="auto"/>
                    <w:bottom w:val="none" w:sz="0" w:space="0" w:color="auto"/>
                    <w:right w:val="none" w:sz="0" w:space="0" w:color="auto"/>
                  </w:divBdr>
                </w:div>
                <w:div w:id="817457597">
                  <w:marLeft w:val="0"/>
                  <w:marRight w:val="0"/>
                  <w:marTop w:val="0"/>
                  <w:marBottom w:val="0"/>
                  <w:divBdr>
                    <w:top w:val="none" w:sz="0" w:space="0" w:color="auto"/>
                    <w:left w:val="none" w:sz="0" w:space="0" w:color="auto"/>
                    <w:bottom w:val="none" w:sz="0" w:space="0" w:color="auto"/>
                    <w:right w:val="none" w:sz="0" w:space="0" w:color="auto"/>
                  </w:divBdr>
                </w:div>
                <w:div w:id="773786764">
                  <w:marLeft w:val="0"/>
                  <w:marRight w:val="0"/>
                  <w:marTop w:val="0"/>
                  <w:marBottom w:val="0"/>
                  <w:divBdr>
                    <w:top w:val="none" w:sz="0" w:space="0" w:color="auto"/>
                    <w:left w:val="none" w:sz="0" w:space="0" w:color="auto"/>
                    <w:bottom w:val="none" w:sz="0" w:space="0" w:color="auto"/>
                    <w:right w:val="none" w:sz="0" w:space="0" w:color="auto"/>
                  </w:divBdr>
                </w:div>
                <w:div w:id="1623682972">
                  <w:marLeft w:val="0"/>
                  <w:marRight w:val="0"/>
                  <w:marTop w:val="0"/>
                  <w:marBottom w:val="0"/>
                  <w:divBdr>
                    <w:top w:val="none" w:sz="0" w:space="0" w:color="auto"/>
                    <w:left w:val="none" w:sz="0" w:space="0" w:color="auto"/>
                    <w:bottom w:val="none" w:sz="0" w:space="0" w:color="auto"/>
                    <w:right w:val="none" w:sz="0" w:space="0" w:color="auto"/>
                  </w:divBdr>
                </w:div>
                <w:div w:id="1505169120">
                  <w:marLeft w:val="0"/>
                  <w:marRight w:val="0"/>
                  <w:marTop w:val="0"/>
                  <w:marBottom w:val="0"/>
                  <w:divBdr>
                    <w:top w:val="none" w:sz="0" w:space="0" w:color="auto"/>
                    <w:left w:val="none" w:sz="0" w:space="0" w:color="auto"/>
                    <w:bottom w:val="none" w:sz="0" w:space="0" w:color="auto"/>
                    <w:right w:val="none" w:sz="0" w:space="0" w:color="auto"/>
                  </w:divBdr>
                </w:div>
                <w:div w:id="565724673">
                  <w:marLeft w:val="0"/>
                  <w:marRight w:val="0"/>
                  <w:marTop w:val="0"/>
                  <w:marBottom w:val="0"/>
                  <w:divBdr>
                    <w:top w:val="none" w:sz="0" w:space="0" w:color="auto"/>
                    <w:left w:val="none" w:sz="0" w:space="0" w:color="auto"/>
                    <w:bottom w:val="none" w:sz="0" w:space="0" w:color="auto"/>
                    <w:right w:val="none" w:sz="0" w:space="0" w:color="auto"/>
                  </w:divBdr>
                </w:div>
                <w:div w:id="812797163">
                  <w:marLeft w:val="0"/>
                  <w:marRight w:val="0"/>
                  <w:marTop w:val="0"/>
                  <w:marBottom w:val="0"/>
                  <w:divBdr>
                    <w:top w:val="none" w:sz="0" w:space="0" w:color="auto"/>
                    <w:left w:val="none" w:sz="0" w:space="0" w:color="auto"/>
                    <w:bottom w:val="none" w:sz="0" w:space="0" w:color="auto"/>
                    <w:right w:val="none" w:sz="0" w:space="0" w:color="auto"/>
                  </w:divBdr>
                </w:div>
                <w:div w:id="75174552">
                  <w:marLeft w:val="0"/>
                  <w:marRight w:val="0"/>
                  <w:marTop w:val="0"/>
                  <w:marBottom w:val="0"/>
                  <w:divBdr>
                    <w:top w:val="none" w:sz="0" w:space="0" w:color="auto"/>
                    <w:left w:val="none" w:sz="0" w:space="0" w:color="auto"/>
                    <w:bottom w:val="none" w:sz="0" w:space="0" w:color="auto"/>
                    <w:right w:val="none" w:sz="0" w:space="0" w:color="auto"/>
                  </w:divBdr>
                </w:div>
                <w:div w:id="1400596208">
                  <w:marLeft w:val="0"/>
                  <w:marRight w:val="0"/>
                  <w:marTop w:val="0"/>
                  <w:marBottom w:val="0"/>
                  <w:divBdr>
                    <w:top w:val="none" w:sz="0" w:space="0" w:color="auto"/>
                    <w:left w:val="none" w:sz="0" w:space="0" w:color="auto"/>
                    <w:bottom w:val="none" w:sz="0" w:space="0" w:color="auto"/>
                    <w:right w:val="none" w:sz="0" w:space="0" w:color="auto"/>
                  </w:divBdr>
                </w:div>
                <w:div w:id="840393591">
                  <w:marLeft w:val="0"/>
                  <w:marRight w:val="0"/>
                  <w:marTop w:val="0"/>
                  <w:marBottom w:val="0"/>
                  <w:divBdr>
                    <w:top w:val="none" w:sz="0" w:space="0" w:color="auto"/>
                    <w:left w:val="none" w:sz="0" w:space="0" w:color="auto"/>
                    <w:bottom w:val="none" w:sz="0" w:space="0" w:color="auto"/>
                    <w:right w:val="none" w:sz="0" w:space="0" w:color="auto"/>
                  </w:divBdr>
                </w:div>
                <w:div w:id="40255567">
                  <w:marLeft w:val="0"/>
                  <w:marRight w:val="0"/>
                  <w:marTop w:val="0"/>
                  <w:marBottom w:val="0"/>
                  <w:divBdr>
                    <w:top w:val="none" w:sz="0" w:space="0" w:color="auto"/>
                    <w:left w:val="none" w:sz="0" w:space="0" w:color="auto"/>
                    <w:bottom w:val="none" w:sz="0" w:space="0" w:color="auto"/>
                    <w:right w:val="none" w:sz="0" w:space="0" w:color="auto"/>
                  </w:divBdr>
                </w:div>
                <w:div w:id="731390185">
                  <w:marLeft w:val="0"/>
                  <w:marRight w:val="0"/>
                  <w:marTop w:val="0"/>
                  <w:marBottom w:val="0"/>
                  <w:divBdr>
                    <w:top w:val="none" w:sz="0" w:space="0" w:color="auto"/>
                    <w:left w:val="none" w:sz="0" w:space="0" w:color="auto"/>
                    <w:bottom w:val="none" w:sz="0" w:space="0" w:color="auto"/>
                    <w:right w:val="none" w:sz="0" w:space="0" w:color="auto"/>
                  </w:divBdr>
                </w:div>
                <w:div w:id="518392597">
                  <w:marLeft w:val="0"/>
                  <w:marRight w:val="0"/>
                  <w:marTop w:val="0"/>
                  <w:marBottom w:val="0"/>
                  <w:divBdr>
                    <w:top w:val="none" w:sz="0" w:space="0" w:color="auto"/>
                    <w:left w:val="none" w:sz="0" w:space="0" w:color="auto"/>
                    <w:bottom w:val="none" w:sz="0" w:space="0" w:color="auto"/>
                    <w:right w:val="none" w:sz="0" w:space="0" w:color="auto"/>
                  </w:divBdr>
                </w:div>
                <w:div w:id="594364001">
                  <w:marLeft w:val="0"/>
                  <w:marRight w:val="0"/>
                  <w:marTop w:val="0"/>
                  <w:marBottom w:val="0"/>
                  <w:divBdr>
                    <w:top w:val="none" w:sz="0" w:space="0" w:color="auto"/>
                    <w:left w:val="none" w:sz="0" w:space="0" w:color="auto"/>
                    <w:bottom w:val="none" w:sz="0" w:space="0" w:color="auto"/>
                    <w:right w:val="none" w:sz="0" w:space="0" w:color="auto"/>
                  </w:divBdr>
                </w:div>
                <w:div w:id="534856866">
                  <w:marLeft w:val="0"/>
                  <w:marRight w:val="0"/>
                  <w:marTop w:val="0"/>
                  <w:marBottom w:val="0"/>
                  <w:divBdr>
                    <w:top w:val="none" w:sz="0" w:space="0" w:color="auto"/>
                    <w:left w:val="none" w:sz="0" w:space="0" w:color="auto"/>
                    <w:bottom w:val="none" w:sz="0" w:space="0" w:color="auto"/>
                    <w:right w:val="none" w:sz="0" w:space="0" w:color="auto"/>
                  </w:divBdr>
                </w:div>
                <w:div w:id="700518642">
                  <w:marLeft w:val="0"/>
                  <w:marRight w:val="0"/>
                  <w:marTop w:val="0"/>
                  <w:marBottom w:val="0"/>
                  <w:divBdr>
                    <w:top w:val="none" w:sz="0" w:space="0" w:color="auto"/>
                    <w:left w:val="none" w:sz="0" w:space="0" w:color="auto"/>
                    <w:bottom w:val="none" w:sz="0" w:space="0" w:color="auto"/>
                    <w:right w:val="none" w:sz="0" w:space="0" w:color="auto"/>
                  </w:divBdr>
                </w:div>
                <w:div w:id="755635300">
                  <w:marLeft w:val="0"/>
                  <w:marRight w:val="0"/>
                  <w:marTop w:val="0"/>
                  <w:marBottom w:val="0"/>
                  <w:divBdr>
                    <w:top w:val="none" w:sz="0" w:space="0" w:color="auto"/>
                    <w:left w:val="none" w:sz="0" w:space="0" w:color="auto"/>
                    <w:bottom w:val="none" w:sz="0" w:space="0" w:color="auto"/>
                    <w:right w:val="none" w:sz="0" w:space="0" w:color="auto"/>
                  </w:divBdr>
                </w:div>
                <w:div w:id="1087115429">
                  <w:marLeft w:val="0"/>
                  <w:marRight w:val="0"/>
                  <w:marTop w:val="0"/>
                  <w:marBottom w:val="0"/>
                  <w:divBdr>
                    <w:top w:val="none" w:sz="0" w:space="0" w:color="auto"/>
                    <w:left w:val="none" w:sz="0" w:space="0" w:color="auto"/>
                    <w:bottom w:val="none" w:sz="0" w:space="0" w:color="auto"/>
                    <w:right w:val="none" w:sz="0" w:space="0" w:color="auto"/>
                  </w:divBdr>
                </w:div>
                <w:div w:id="243877015">
                  <w:marLeft w:val="0"/>
                  <w:marRight w:val="0"/>
                  <w:marTop w:val="0"/>
                  <w:marBottom w:val="0"/>
                  <w:divBdr>
                    <w:top w:val="none" w:sz="0" w:space="0" w:color="auto"/>
                    <w:left w:val="none" w:sz="0" w:space="0" w:color="auto"/>
                    <w:bottom w:val="none" w:sz="0" w:space="0" w:color="auto"/>
                    <w:right w:val="none" w:sz="0" w:space="0" w:color="auto"/>
                  </w:divBdr>
                </w:div>
                <w:div w:id="1607423146">
                  <w:marLeft w:val="0"/>
                  <w:marRight w:val="0"/>
                  <w:marTop w:val="0"/>
                  <w:marBottom w:val="0"/>
                  <w:divBdr>
                    <w:top w:val="none" w:sz="0" w:space="0" w:color="auto"/>
                    <w:left w:val="none" w:sz="0" w:space="0" w:color="auto"/>
                    <w:bottom w:val="none" w:sz="0" w:space="0" w:color="auto"/>
                    <w:right w:val="none" w:sz="0" w:space="0" w:color="auto"/>
                  </w:divBdr>
                </w:div>
                <w:div w:id="233704791">
                  <w:marLeft w:val="0"/>
                  <w:marRight w:val="0"/>
                  <w:marTop w:val="0"/>
                  <w:marBottom w:val="0"/>
                  <w:divBdr>
                    <w:top w:val="none" w:sz="0" w:space="0" w:color="auto"/>
                    <w:left w:val="none" w:sz="0" w:space="0" w:color="auto"/>
                    <w:bottom w:val="none" w:sz="0" w:space="0" w:color="auto"/>
                    <w:right w:val="none" w:sz="0" w:space="0" w:color="auto"/>
                  </w:divBdr>
                </w:div>
                <w:div w:id="1630863596">
                  <w:marLeft w:val="0"/>
                  <w:marRight w:val="0"/>
                  <w:marTop w:val="0"/>
                  <w:marBottom w:val="0"/>
                  <w:divBdr>
                    <w:top w:val="none" w:sz="0" w:space="0" w:color="auto"/>
                    <w:left w:val="none" w:sz="0" w:space="0" w:color="auto"/>
                    <w:bottom w:val="none" w:sz="0" w:space="0" w:color="auto"/>
                    <w:right w:val="none" w:sz="0" w:space="0" w:color="auto"/>
                  </w:divBdr>
                </w:div>
                <w:div w:id="1499267973">
                  <w:marLeft w:val="0"/>
                  <w:marRight w:val="0"/>
                  <w:marTop w:val="0"/>
                  <w:marBottom w:val="0"/>
                  <w:divBdr>
                    <w:top w:val="none" w:sz="0" w:space="0" w:color="auto"/>
                    <w:left w:val="none" w:sz="0" w:space="0" w:color="auto"/>
                    <w:bottom w:val="none" w:sz="0" w:space="0" w:color="auto"/>
                    <w:right w:val="none" w:sz="0" w:space="0" w:color="auto"/>
                  </w:divBdr>
                </w:div>
                <w:div w:id="326637162">
                  <w:marLeft w:val="0"/>
                  <w:marRight w:val="0"/>
                  <w:marTop w:val="0"/>
                  <w:marBottom w:val="0"/>
                  <w:divBdr>
                    <w:top w:val="none" w:sz="0" w:space="0" w:color="auto"/>
                    <w:left w:val="none" w:sz="0" w:space="0" w:color="auto"/>
                    <w:bottom w:val="none" w:sz="0" w:space="0" w:color="auto"/>
                    <w:right w:val="none" w:sz="0" w:space="0" w:color="auto"/>
                  </w:divBdr>
                </w:div>
                <w:div w:id="2143690542">
                  <w:marLeft w:val="0"/>
                  <w:marRight w:val="0"/>
                  <w:marTop w:val="0"/>
                  <w:marBottom w:val="0"/>
                  <w:divBdr>
                    <w:top w:val="none" w:sz="0" w:space="0" w:color="auto"/>
                    <w:left w:val="none" w:sz="0" w:space="0" w:color="auto"/>
                    <w:bottom w:val="none" w:sz="0" w:space="0" w:color="auto"/>
                    <w:right w:val="none" w:sz="0" w:space="0" w:color="auto"/>
                  </w:divBdr>
                </w:div>
                <w:div w:id="1117135946">
                  <w:marLeft w:val="0"/>
                  <w:marRight w:val="0"/>
                  <w:marTop w:val="0"/>
                  <w:marBottom w:val="0"/>
                  <w:divBdr>
                    <w:top w:val="none" w:sz="0" w:space="0" w:color="auto"/>
                    <w:left w:val="none" w:sz="0" w:space="0" w:color="auto"/>
                    <w:bottom w:val="none" w:sz="0" w:space="0" w:color="auto"/>
                    <w:right w:val="none" w:sz="0" w:space="0" w:color="auto"/>
                  </w:divBdr>
                </w:div>
                <w:div w:id="1237130035">
                  <w:marLeft w:val="0"/>
                  <w:marRight w:val="0"/>
                  <w:marTop w:val="0"/>
                  <w:marBottom w:val="0"/>
                  <w:divBdr>
                    <w:top w:val="none" w:sz="0" w:space="0" w:color="auto"/>
                    <w:left w:val="none" w:sz="0" w:space="0" w:color="auto"/>
                    <w:bottom w:val="none" w:sz="0" w:space="0" w:color="auto"/>
                    <w:right w:val="none" w:sz="0" w:space="0" w:color="auto"/>
                  </w:divBdr>
                </w:div>
                <w:div w:id="355156185">
                  <w:marLeft w:val="0"/>
                  <w:marRight w:val="0"/>
                  <w:marTop w:val="0"/>
                  <w:marBottom w:val="0"/>
                  <w:divBdr>
                    <w:top w:val="none" w:sz="0" w:space="0" w:color="auto"/>
                    <w:left w:val="none" w:sz="0" w:space="0" w:color="auto"/>
                    <w:bottom w:val="none" w:sz="0" w:space="0" w:color="auto"/>
                    <w:right w:val="none" w:sz="0" w:space="0" w:color="auto"/>
                  </w:divBdr>
                </w:div>
                <w:div w:id="1766920111">
                  <w:marLeft w:val="0"/>
                  <w:marRight w:val="0"/>
                  <w:marTop w:val="0"/>
                  <w:marBottom w:val="0"/>
                  <w:divBdr>
                    <w:top w:val="none" w:sz="0" w:space="0" w:color="auto"/>
                    <w:left w:val="none" w:sz="0" w:space="0" w:color="auto"/>
                    <w:bottom w:val="none" w:sz="0" w:space="0" w:color="auto"/>
                    <w:right w:val="none" w:sz="0" w:space="0" w:color="auto"/>
                  </w:divBdr>
                </w:div>
                <w:div w:id="780303701">
                  <w:marLeft w:val="0"/>
                  <w:marRight w:val="0"/>
                  <w:marTop w:val="0"/>
                  <w:marBottom w:val="0"/>
                  <w:divBdr>
                    <w:top w:val="none" w:sz="0" w:space="0" w:color="auto"/>
                    <w:left w:val="none" w:sz="0" w:space="0" w:color="auto"/>
                    <w:bottom w:val="none" w:sz="0" w:space="0" w:color="auto"/>
                    <w:right w:val="none" w:sz="0" w:space="0" w:color="auto"/>
                  </w:divBdr>
                </w:div>
                <w:div w:id="1286042586">
                  <w:marLeft w:val="0"/>
                  <w:marRight w:val="0"/>
                  <w:marTop w:val="0"/>
                  <w:marBottom w:val="0"/>
                  <w:divBdr>
                    <w:top w:val="none" w:sz="0" w:space="0" w:color="auto"/>
                    <w:left w:val="none" w:sz="0" w:space="0" w:color="auto"/>
                    <w:bottom w:val="none" w:sz="0" w:space="0" w:color="auto"/>
                    <w:right w:val="none" w:sz="0" w:space="0" w:color="auto"/>
                  </w:divBdr>
                </w:div>
                <w:div w:id="200172623">
                  <w:marLeft w:val="0"/>
                  <w:marRight w:val="0"/>
                  <w:marTop w:val="0"/>
                  <w:marBottom w:val="0"/>
                  <w:divBdr>
                    <w:top w:val="none" w:sz="0" w:space="0" w:color="auto"/>
                    <w:left w:val="none" w:sz="0" w:space="0" w:color="auto"/>
                    <w:bottom w:val="none" w:sz="0" w:space="0" w:color="auto"/>
                    <w:right w:val="none" w:sz="0" w:space="0" w:color="auto"/>
                  </w:divBdr>
                </w:div>
                <w:div w:id="1471551266">
                  <w:marLeft w:val="0"/>
                  <w:marRight w:val="0"/>
                  <w:marTop w:val="0"/>
                  <w:marBottom w:val="0"/>
                  <w:divBdr>
                    <w:top w:val="none" w:sz="0" w:space="0" w:color="auto"/>
                    <w:left w:val="none" w:sz="0" w:space="0" w:color="auto"/>
                    <w:bottom w:val="none" w:sz="0" w:space="0" w:color="auto"/>
                    <w:right w:val="none" w:sz="0" w:space="0" w:color="auto"/>
                  </w:divBdr>
                </w:div>
                <w:div w:id="2001808764">
                  <w:marLeft w:val="0"/>
                  <w:marRight w:val="0"/>
                  <w:marTop w:val="0"/>
                  <w:marBottom w:val="0"/>
                  <w:divBdr>
                    <w:top w:val="none" w:sz="0" w:space="0" w:color="auto"/>
                    <w:left w:val="none" w:sz="0" w:space="0" w:color="auto"/>
                    <w:bottom w:val="none" w:sz="0" w:space="0" w:color="auto"/>
                    <w:right w:val="none" w:sz="0" w:space="0" w:color="auto"/>
                  </w:divBdr>
                </w:div>
                <w:div w:id="11298051">
                  <w:marLeft w:val="0"/>
                  <w:marRight w:val="0"/>
                  <w:marTop w:val="0"/>
                  <w:marBottom w:val="0"/>
                  <w:divBdr>
                    <w:top w:val="none" w:sz="0" w:space="0" w:color="auto"/>
                    <w:left w:val="none" w:sz="0" w:space="0" w:color="auto"/>
                    <w:bottom w:val="none" w:sz="0" w:space="0" w:color="auto"/>
                    <w:right w:val="none" w:sz="0" w:space="0" w:color="auto"/>
                  </w:divBdr>
                </w:div>
                <w:div w:id="1013219127">
                  <w:marLeft w:val="0"/>
                  <w:marRight w:val="0"/>
                  <w:marTop w:val="0"/>
                  <w:marBottom w:val="0"/>
                  <w:divBdr>
                    <w:top w:val="none" w:sz="0" w:space="0" w:color="auto"/>
                    <w:left w:val="none" w:sz="0" w:space="0" w:color="auto"/>
                    <w:bottom w:val="none" w:sz="0" w:space="0" w:color="auto"/>
                    <w:right w:val="none" w:sz="0" w:space="0" w:color="auto"/>
                  </w:divBdr>
                </w:div>
                <w:div w:id="419910710">
                  <w:marLeft w:val="0"/>
                  <w:marRight w:val="0"/>
                  <w:marTop w:val="0"/>
                  <w:marBottom w:val="0"/>
                  <w:divBdr>
                    <w:top w:val="none" w:sz="0" w:space="0" w:color="auto"/>
                    <w:left w:val="none" w:sz="0" w:space="0" w:color="auto"/>
                    <w:bottom w:val="none" w:sz="0" w:space="0" w:color="auto"/>
                    <w:right w:val="none" w:sz="0" w:space="0" w:color="auto"/>
                  </w:divBdr>
                </w:div>
                <w:div w:id="828403876">
                  <w:marLeft w:val="0"/>
                  <w:marRight w:val="0"/>
                  <w:marTop w:val="0"/>
                  <w:marBottom w:val="0"/>
                  <w:divBdr>
                    <w:top w:val="none" w:sz="0" w:space="0" w:color="auto"/>
                    <w:left w:val="none" w:sz="0" w:space="0" w:color="auto"/>
                    <w:bottom w:val="none" w:sz="0" w:space="0" w:color="auto"/>
                    <w:right w:val="none" w:sz="0" w:space="0" w:color="auto"/>
                  </w:divBdr>
                </w:div>
                <w:div w:id="2079664553">
                  <w:marLeft w:val="0"/>
                  <w:marRight w:val="0"/>
                  <w:marTop w:val="0"/>
                  <w:marBottom w:val="0"/>
                  <w:divBdr>
                    <w:top w:val="none" w:sz="0" w:space="0" w:color="auto"/>
                    <w:left w:val="none" w:sz="0" w:space="0" w:color="auto"/>
                    <w:bottom w:val="none" w:sz="0" w:space="0" w:color="auto"/>
                    <w:right w:val="none" w:sz="0" w:space="0" w:color="auto"/>
                  </w:divBdr>
                </w:div>
                <w:div w:id="1327976406">
                  <w:marLeft w:val="0"/>
                  <w:marRight w:val="0"/>
                  <w:marTop w:val="0"/>
                  <w:marBottom w:val="0"/>
                  <w:divBdr>
                    <w:top w:val="none" w:sz="0" w:space="0" w:color="auto"/>
                    <w:left w:val="none" w:sz="0" w:space="0" w:color="auto"/>
                    <w:bottom w:val="none" w:sz="0" w:space="0" w:color="auto"/>
                    <w:right w:val="none" w:sz="0" w:space="0" w:color="auto"/>
                  </w:divBdr>
                </w:div>
                <w:div w:id="1677489177">
                  <w:marLeft w:val="0"/>
                  <w:marRight w:val="0"/>
                  <w:marTop w:val="0"/>
                  <w:marBottom w:val="0"/>
                  <w:divBdr>
                    <w:top w:val="none" w:sz="0" w:space="0" w:color="auto"/>
                    <w:left w:val="none" w:sz="0" w:space="0" w:color="auto"/>
                    <w:bottom w:val="none" w:sz="0" w:space="0" w:color="auto"/>
                    <w:right w:val="none" w:sz="0" w:space="0" w:color="auto"/>
                  </w:divBdr>
                </w:div>
                <w:div w:id="288904439">
                  <w:marLeft w:val="0"/>
                  <w:marRight w:val="0"/>
                  <w:marTop w:val="0"/>
                  <w:marBottom w:val="0"/>
                  <w:divBdr>
                    <w:top w:val="none" w:sz="0" w:space="0" w:color="auto"/>
                    <w:left w:val="none" w:sz="0" w:space="0" w:color="auto"/>
                    <w:bottom w:val="none" w:sz="0" w:space="0" w:color="auto"/>
                    <w:right w:val="none" w:sz="0" w:space="0" w:color="auto"/>
                  </w:divBdr>
                </w:div>
                <w:div w:id="953365893">
                  <w:marLeft w:val="0"/>
                  <w:marRight w:val="0"/>
                  <w:marTop w:val="0"/>
                  <w:marBottom w:val="0"/>
                  <w:divBdr>
                    <w:top w:val="none" w:sz="0" w:space="0" w:color="auto"/>
                    <w:left w:val="none" w:sz="0" w:space="0" w:color="auto"/>
                    <w:bottom w:val="none" w:sz="0" w:space="0" w:color="auto"/>
                    <w:right w:val="none" w:sz="0" w:space="0" w:color="auto"/>
                  </w:divBdr>
                </w:div>
                <w:div w:id="1463117308">
                  <w:marLeft w:val="0"/>
                  <w:marRight w:val="0"/>
                  <w:marTop w:val="0"/>
                  <w:marBottom w:val="0"/>
                  <w:divBdr>
                    <w:top w:val="none" w:sz="0" w:space="0" w:color="auto"/>
                    <w:left w:val="none" w:sz="0" w:space="0" w:color="auto"/>
                    <w:bottom w:val="none" w:sz="0" w:space="0" w:color="auto"/>
                    <w:right w:val="none" w:sz="0" w:space="0" w:color="auto"/>
                  </w:divBdr>
                </w:div>
                <w:div w:id="468401592">
                  <w:marLeft w:val="0"/>
                  <w:marRight w:val="0"/>
                  <w:marTop w:val="0"/>
                  <w:marBottom w:val="0"/>
                  <w:divBdr>
                    <w:top w:val="none" w:sz="0" w:space="0" w:color="auto"/>
                    <w:left w:val="none" w:sz="0" w:space="0" w:color="auto"/>
                    <w:bottom w:val="none" w:sz="0" w:space="0" w:color="auto"/>
                    <w:right w:val="none" w:sz="0" w:space="0" w:color="auto"/>
                  </w:divBdr>
                </w:div>
                <w:div w:id="1570767518">
                  <w:marLeft w:val="0"/>
                  <w:marRight w:val="0"/>
                  <w:marTop w:val="0"/>
                  <w:marBottom w:val="0"/>
                  <w:divBdr>
                    <w:top w:val="none" w:sz="0" w:space="0" w:color="auto"/>
                    <w:left w:val="none" w:sz="0" w:space="0" w:color="auto"/>
                    <w:bottom w:val="none" w:sz="0" w:space="0" w:color="auto"/>
                    <w:right w:val="none" w:sz="0" w:space="0" w:color="auto"/>
                  </w:divBdr>
                </w:div>
                <w:div w:id="1839999487">
                  <w:marLeft w:val="0"/>
                  <w:marRight w:val="0"/>
                  <w:marTop w:val="0"/>
                  <w:marBottom w:val="0"/>
                  <w:divBdr>
                    <w:top w:val="none" w:sz="0" w:space="0" w:color="auto"/>
                    <w:left w:val="none" w:sz="0" w:space="0" w:color="auto"/>
                    <w:bottom w:val="none" w:sz="0" w:space="0" w:color="auto"/>
                    <w:right w:val="none" w:sz="0" w:space="0" w:color="auto"/>
                  </w:divBdr>
                </w:div>
                <w:div w:id="1027947090">
                  <w:marLeft w:val="0"/>
                  <w:marRight w:val="0"/>
                  <w:marTop w:val="0"/>
                  <w:marBottom w:val="0"/>
                  <w:divBdr>
                    <w:top w:val="none" w:sz="0" w:space="0" w:color="auto"/>
                    <w:left w:val="none" w:sz="0" w:space="0" w:color="auto"/>
                    <w:bottom w:val="none" w:sz="0" w:space="0" w:color="auto"/>
                    <w:right w:val="none" w:sz="0" w:space="0" w:color="auto"/>
                  </w:divBdr>
                </w:div>
                <w:div w:id="108166293">
                  <w:marLeft w:val="0"/>
                  <w:marRight w:val="0"/>
                  <w:marTop w:val="0"/>
                  <w:marBottom w:val="0"/>
                  <w:divBdr>
                    <w:top w:val="none" w:sz="0" w:space="0" w:color="auto"/>
                    <w:left w:val="none" w:sz="0" w:space="0" w:color="auto"/>
                    <w:bottom w:val="none" w:sz="0" w:space="0" w:color="auto"/>
                    <w:right w:val="none" w:sz="0" w:space="0" w:color="auto"/>
                  </w:divBdr>
                </w:div>
                <w:div w:id="19866004">
                  <w:marLeft w:val="0"/>
                  <w:marRight w:val="0"/>
                  <w:marTop w:val="0"/>
                  <w:marBottom w:val="0"/>
                  <w:divBdr>
                    <w:top w:val="none" w:sz="0" w:space="0" w:color="auto"/>
                    <w:left w:val="none" w:sz="0" w:space="0" w:color="auto"/>
                    <w:bottom w:val="none" w:sz="0" w:space="0" w:color="auto"/>
                    <w:right w:val="none" w:sz="0" w:space="0" w:color="auto"/>
                  </w:divBdr>
                </w:div>
                <w:div w:id="777607578">
                  <w:marLeft w:val="0"/>
                  <w:marRight w:val="0"/>
                  <w:marTop w:val="0"/>
                  <w:marBottom w:val="0"/>
                  <w:divBdr>
                    <w:top w:val="none" w:sz="0" w:space="0" w:color="auto"/>
                    <w:left w:val="none" w:sz="0" w:space="0" w:color="auto"/>
                    <w:bottom w:val="none" w:sz="0" w:space="0" w:color="auto"/>
                    <w:right w:val="none" w:sz="0" w:space="0" w:color="auto"/>
                  </w:divBdr>
                </w:div>
                <w:div w:id="262223966">
                  <w:marLeft w:val="0"/>
                  <w:marRight w:val="0"/>
                  <w:marTop w:val="0"/>
                  <w:marBottom w:val="0"/>
                  <w:divBdr>
                    <w:top w:val="none" w:sz="0" w:space="0" w:color="auto"/>
                    <w:left w:val="none" w:sz="0" w:space="0" w:color="auto"/>
                    <w:bottom w:val="none" w:sz="0" w:space="0" w:color="auto"/>
                    <w:right w:val="none" w:sz="0" w:space="0" w:color="auto"/>
                  </w:divBdr>
                </w:div>
                <w:div w:id="214851169">
                  <w:marLeft w:val="0"/>
                  <w:marRight w:val="0"/>
                  <w:marTop w:val="0"/>
                  <w:marBottom w:val="0"/>
                  <w:divBdr>
                    <w:top w:val="none" w:sz="0" w:space="0" w:color="auto"/>
                    <w:left w:val="none" w:sz="0" w:space="0" w:color="auto"/>
                    <w:bottom w:val="none" w:sz="0" w:space="0" w:color="auto"/>
                    <w:right w:val="none" w:sz="0" w:space="0" w:color="auto"/>
                  </w:divBdr>
                </w:div>
                <w:div w:id="1656299795">
                  <w:marLeft w:val="0"/>
                  <w:marRight w:val="0"/>
                  <w:marTop w:val="0"/>
                  <w:marBottom w:val="0"/>
                  <w:divBdr>
                    <w:top w:val="none" w:sz="0" w:space="0" w:color="auto"/>
                    <w:left w:val="none" w:sz="0" w:space="0" w:color="auto"/>
                    <w:bottom w:val="none" w:sz="0" w:space="0" w:color="auto"/>
                    <w:right w:val="none" w:sz="0" w:space="0" w:color="auto"/>
                  </w:divBdr>
                </w:div>
                <w:div w:id="1557737254">
                  <w:marLeft w:val="0"/>
                  <w:marRight w:val="0"/>
                  <w:marTop w:val="0"/>
                  <w:marBottom w:val="0"/>
                  <w:divBdr>
                    <w:top w:val="none" w:sz="0" w:space="0" w:color="auto"/>
                    <w:left w:val="none" w:sz="0" w:space="0" w:color="auto"/>
                    <w:bottom w:val="none" w:sz="0" w:space="0" w:color="auto"/>
                    <w:right w:val="none" w:sz="0" w:space="0" w:color="auto"/>
                  </w:divBdr>
                </w:div>
                <w:div w:id="1430587881">
                  <w:marLeft w:val="0"/>
                  <w:marRight w:val="0"/>
                  <w:marTop w:val="0"/>
                  <w:marBottom w:val="0"/>
                  <w:divBdr>
                    <w:top w:val="none" w:sz="0" w:space="0" w:color="auto"/>
                    <w:left w:val="none" w:sz="0" w:space="0" w:color="auto"/>
                    <w:bottom w:val="none" w:sz="0" w:space="0" w:color="auto"/>
                    <w:right w:val="none" w:sz="0" w:space="0" w:color="auto"/>
                  </w:divBdr>
                </w:div>
                <w:div w:id="831676265">
                  <w:marLeft w:val="0"/>
                  <w:marRight w:val="0"/>
                  <w:marTop w:val="0"/>
                  <w:marBottom w:val="0"/>
                  <w:divBdr>
                    <w:top w:val="none" w:sz="0" w:space="0" w:color="auto"/>
                    <w:left w:val="none" w:sz="0" w:space="0" w:color="auto"/>
                    <w:bottom w:val="none" w:sz="0" w:space="0" w:color="auto"/>
                    <w:right w:val="none" w:sz="0" w:space="0" w:color="auto"/>
                  </w:divBdr>
                </w:div>
                <w:div w:id="1970429573">
                  <w:marLeft w:val="0"/>
                  <w:marRight w:val="0"/>
                  <w:marTop w:val="0"/>
                  <w:marBottom w:val="0"/>
                  <w:divBdr>
                    <w:top w:val="none" w:sz="0" w:space="0" w:color="auto"/>
                    <w:left w:val="none" w:sz="0" w:space="0" w:color="auto"/>
                    <w:bottom w:val="none" w:sz="0" w:space="0" w:color="auto"/>
                    <w:right w:val="none" w:sz="0" w:space="0" w:color="auto"/>
                  </w:divBdr>
                </w:div>
                <w:div w:id="982856983">
                  <w:marLeft w:val="0"/>
                  <w:marRight w:val="0"/>
                  <w:marTop w:val="0"/>
                  <w:marBottom w:val="0"/>
                  <w:divBdr>
                    <w:top w:val="none" w:sz="0" w:space="0" w:color="auto"/>
                    <w:left w:val="none" w:sz="0" w:space="0" w:color="auto"/>
                    <w:bottom w:val="none" w:sz="0" w:space="0" w:color="auto"/>
                    <w:right w:val="none" w:sz="0" w:space="0" w:color="auto"/>
                  </w:divBdr>
                </w:div>
                <w:div w:id="1279878204">
                  <w:marLeft w:val="0"/>
                  <w:marRight w:val="0"/>
                  <w:marTop w:val="0"/>
                  <w:marBottom w:val="0"/>
                  <w:divBdr>
                    <w:top w:val="none" w:sz="0" w:space="0" w:color="auto"/>
                    <w:left w:val="none" w:sz="0" w:space="0" w:color="auto"/>
                    <w:bottom w:val="none" w:sz="0" w:space="0" w:color="auto"/>
                    <w:right w:val="none" w:sz="0" w:space="0" w:color="auto"/>
                  </w:divBdr>
                </w:div>
                <w:div w:id="1728918502">
                  <w:marLeft w:val="0"/>
                  <w:marRight w:val="0"/>
                  <w:marTop w:val="0"/>
                  <w:marBottom w:val="0"/>
                  <w:divBdr>
                    <w:top w:val="none" w:sz="0" w:space="0" w:color="auto"/>
                    <w:left w:val="none" w:sz="0" w:space="0" w:color="auto"/>
                    <w:bottom w:val="none" w:sz="0" w:space="0" w:color="auto"/>
                    <w:right w:val="none" w:sz="0" w:space="0" w:color="auto"/>
                  </w:divBdr>
                </w:div>
                <w:div w:id="320081760">
                  <w:marLeft w:val="0"/>
                  <w:marRight w:val="0"/>
                  <w:marTop w:val="0"/>
                  <w:marBottom w:val="0"/>
                  <w:divBdr>
                    <w:top w:val="none" w:sz="0" w:space="0" w:color="auto"/>
                    <w:left w:val="none" w:sz="0" w:space="0" w:color="auto"/>
                    <w:bottom w:val="none" w:sz="0" w:space="0" w:color="auto"/>
                    <w:right w:val="none" w:sz="0" w:space="0" w:color="auto"/>
                  </w:divBdr>
                </w:div>
                <w:div w:id="1488201748">
                  <w:marLeft w:val="0"/>
                  <w:marRight w:val="0"/>
                  <w:marTop w:val="0"/>
                  <w:marBottom w:val="0"/>
                  <w:divBdr>
                    <w:top w:val="none" w:sz="0" w:space="0" w:color="auto"/>
                    <w:left w:val="none" w:sz="0" w:space="0" w:color="auto"/>
                    <w:bottom w:val="none" w:sz="0" w:space="0" w:color="auto"/>
                    <w:right w:val="none" w:sz="0" w:space="0" w:color="auto"/>
                  </w:divBdr>
                </w:div>
                <w:div w:id="747187374">
                  <w:marLeft w:val="0"/>
                  <w:marRight w:val="0"/>
                  <w:marTop w:val="0"/>
                  <w:marBottom w:val="0"/>
                  <w:divBdr>
                    <w:top w:val="none" w:sz="0" w:space="0" w:color="auto"/>
                    <w:left w:val="none" w:sz="0" w:space="0" w:color="auto"/>
                    <w:bottom w:val="none" w:sz="0" w:space="0" w:color="auto"/>
                    <w:right w:val="none" w:sz="0" w:space="0" w:color="auto"/>
                  </w:divBdr>
                </w:div>
                <w:div w:id="410127671">
                  <w:marLeft w:val="0"/>
                  <w:marRight w:val="0"/>
                  <w:marTop w:val="0"/>
                  <w:marBottom w:val="0"/>
                  <w:divBdr>
                    <w:top w:val="none" w:sz="0" w:space="0" w:color="auto"/>
                    <w:left w:val="none" w:sz="0" w:space="0" w:color="auto"/>
                    <w:bottom w:val="none" w:sz="0" w:space="0" w:color="auto"/>
                    <w:right w:val="none" w:sz="0" w:space="0" w:color="auto"/>
                  </w:divBdr>
                </w:div>
                <w:div w:id="124937151">
                  <w:marLeft w:val="0"/>
                  <w:marRight w:val="0"/>
                  <w:marTop w:val="0"/>
                  <w:marBottom w:val="0"/>
                  <w:divBdr>
                    <w:top w:val="none" w:sz="0" w:space="0" w:color="auto"/>
                    <w:left w:val="none" w:sz="0" w:space="0" w:color="auto"/>
                    <w:bottom w:val="none" w:sz="0" w:space="0" w:color="auto"/>
                    <w:right w:val="none" w:sz="0" w:space="0" w:color="auto"/>
                  </w:divBdr>
                </w:div>
                <w:div w:id="1149787430">
                  <w:marLeft w:val="0"/>
                  <w:marRight w:val="0"/>
                  <w:marTop w:val="0"/>
                  <w:marBottom w:val="0"/>
                  <w:divBdr>
                    <w:top w:val="none" w:sz="0" w:space="0" w:color="auto"/>
                    <w:left w:val="none" w:sz="0" w:space="0" w:color="auto"/>
                    <w:bottom w:val="none" w:sz="0" w:space="0" w:color="auto"/>
                    <w:right w:val="none" w:sz="0" w:space="0" w:color="auto"/>
                  </w:divBdr>
                </w:div>
                <w:div w:id="326203924">
                  <w:marLeft w:val="0"/>
                  <w:marRight w:val="0"/>
                  <w:marTop w:val="0"/>
                  <w:marBottom w:val="0"/>
                  <w:divBdr>
                    <w:top w:val="none" w:sz="0" w:space="0" w:color="auto"/>
                    <w:left w:val="none" w:sz="0" w:space="0" w:color="auto"/>
                    <w:bottom w:val="none" w:sz="0" w:space="0" w:color="auto"/>
                    <w:right w:val="none" w:sz="0" w:space="0" w:color="auto"/>
                  </w:divBdr>
                </w:div>
                <w:div w:id="71393963">
                  <w:marLeft w:val="0"/>
                  <w:marRight w:val="0"/>
                  <w:marTop w:val="0"/>
                  <w:marBottom w:val="0"/>
                  <w:divBdr>
                    <w:top w:val="none" w:sz="0" w:space="0" w:color="auto"/>
                    <w:left w:val="none" w:sz="0" w:space="0" w:color="auto"/>
                    <w:bottom w:val="none" w:sz="0" w:space="0" w:color="auto"/>
                    <w:right w:val="none" w:sz="0" w:space="0" w:color="auto"/>
                  </w:divBdr>
                </w:div>
                <w:div w:id="1572933936">
                  <w:marLeft w:val="0"/>
                  <w:marRight w:val="0"/>
                  <w:marTop w:val="0"/>
                  <w:marBottom w:val="0"/>
                  <w:divBdr>
                    <w:top w:val="none" w:sz="0" w:space="0" w:color="auto"/>
                    <w:left w:val="none" w:sz="0" w:space="0" w:color="auto"/>
                    <w:bottom w:val="none" w:sz="0" w:space="0" w:color="auto"/>
                    <w:right w:val="none" w:sz="0" w:space="0" w:color="auto"/>
                  </w:divBdr>
                </w:div>
                <w:div w:id="1588155342">
                  <w:marLeft w:val="0"/>
                  <w:marRight w:val="0"/>
                  <w:marTop w:val="0"/>
                  <w:marBottom w:val="0"/>
                  <w:divBdr>
                    <w:top w:val="none" w:sz="0" w:space="0" w:color="auto"/>
                    <w:left w:val="none" w:sz="0" w:space="0" w:color="auto"/>
                    <w:bottom w:val="none" w:sz="0" w:space="0" w:color="auto"/>
                    <w:right w:val="none" w:sz="0" w:space="0" w:color="auto"/>
                  </w:divBdr>
                </w:div>
                <w:div w:id="727460286">
                  <w:marLeft w:val="0"/>
                  <w:marRight w:val="0"/>
                  <w:marTop w:val="0"/>
                  <w:marBottom w:val="0"/>
                  <w:divBdr>
                    <w:top w:val="none" w:sz="0" w:space="0" w:color="auto"/>
                    <w:left w:val="none" w:sz="0" w:space="0" w:color="auto"/>
                    <w:bottom w:val="none" w:sz="0" w:space="0" w:color="auto"/>
                    <w:right w:val="none" w:sz="0" w:space="0" w:color="auto"/>
                  </w:divBdr>
                </w:div>
                <w:div w:id="1788423838">
                  <w:marLeft w:val="0"/>
                  <w:marRight w:val="0"/>
                  <w:marTop w:val="0"/>
                  <w:marBottom w:val="0"/>
                  <w:divBdr>
                    <w:top w:val="none" w:sz="0" w:space="0" w:color="auto"/>
                    <w:left w:val="none" w:sz="0" w:space="0" w:color="auto"/>
                    <w:bottom w:val="none" w:sz="0" w:space="0" w:color="auto"/>
                    <w:right w:val="none" w:sz="0" w:space="0" w:color="auto"/>
                  </w:divBdr>
                </w:div>
                <w:div w:id="1740135593">
                  <w:marLeft w:val="0"/>
                  <w:marRight w:val="0"/>
                  <w:marTop w:val="0"/>
                  <w:marBottom w:val="0"/>
                  <w:divBdr>
                    <w:top w:val="none" w:sz="0" w:space="0" w:color="auto"/>
                    <w:left w:val="none" w:sz="0" w:space="0" w:color="auto"/>
                    <w:bottom w:val="none" w:sz="0" w:space="0" w:color="auto"/>
                    <w:right w:val="none" w:sz="0" w:space="0" w:color="auto"/>
                  </w:divBdr>
                </w:div>
                <w:div w:id="1360203690">
                  <w:marLeft w:val="0"/>
                  <w:marRight w:val="0"/>
                  <w:marTop w:val="0"/>
                  <w:marBottom w:val="0"/>
                  <w:divBdr>
                    <w:top w:val="none" w:sz="0" w:space="0" w:color="auto"/>
                    <w:left w:val="none" w:sz="0" w:space="0" w:color="auto"/>
                    <w:bottom w:val="none" w:sz="0" w:space="0" w:color="auto"/>
                    <w:right w:val="none" w:sz="0" w:space="0" w:color="auto"/>
                  </w:divBdr>
                </w:div>
                <w:div w:id="1988242300">
                  <w:marLeft w:val="0"/>
                  <w:marRight w:val="0"/>
                  <w:marTop w:val="0"/>
                  <w:marBottom w:val="0"/>
                  <w:divBdr>
                    <w:top w:val="none" w:sz="0" w:space="0" w:color="auto"/>
                    <w:left w:val="none" w:sz="0" w:space="0" w:color="auto"/>
                    <w:bottom w:val="none" w:sz="0" w:space="0" w:color="auto"/>
                    <w:right w:val="none" w:sz="0" w:space="0" w:color="auto"/>
                  </w:divBdr>
                </w:div>
                <w:div w:id="1125808753">
                  <w:marLeft w:val="0"/>
                  <w:marRight w:val="0"/>
                  <w:marTop w:val="0"/>
                  <w:marBottom w:val="0"/>
                  <w:divBdr>
                    <w:top w:val="none" w:sz="0" w:space="0" w:color="auto"/>
                    <w:left w:val="none" w:sz="0" w:space="0" w:color="auto"/>
                    <w:bottom w:val="none" w:sz="0" w:space="0" w:color="auto"/>
                    <w:right w:val="none" w:sz="0" w:space="0" w:color="auto"/>
                  </w:divBdr>
                </w:div>
                <w:div w:id="1752509418">
                  <w:marLeft w:val="0"/>
                  <w:marRight w:val="0"/>
                  <w:marTop w:val="0"/>
                  <w:marBottom w:val="0"/>
                  <w:divBdr>
                    <w:top w:val="none" w:sz="0" w:space="0" w:color="auto"/>
                    <w:left w:val="none" w:sz="0" w:space="0" w:color="auto"/>
                    <w:bottom w:val="none" w:sz="0" w:space="0" w:color="auto"/>
                    <w:right w:val="none" w:sz="0" w:space="0" w:color="auto"/>
                  </w:divBdr>
                </w:div>
                <w:div w:id="1191263781">
                  <w:marLeft w:val="0"/>
                  <w:marRight w:val="0"/>
                  <w:marTop w:val="0"/>
                  <w:marBottom w:val="0"/>
                  <w:divBdr>
                    <w:top w:val="none" w:sz="0" w:space="0" w:color="auto"/>
                    <w:left w:val="none" w:sz="0" w:space="0" w:color="auto"/>
                    <w:bottom w:val="none" w:sz="0" w:space="0" w:color="auto"/>
                    <w:right w:val="none" w:sz="0" w:space="0" w:color="auto"/>
                  </w:divBdr>
                </w:div>
                <w:div w:id="478496271">
                  <w:marLeft w:val="0"/>
                  <w:marRight w:val="0"/>
                  <w:marTop w:val="0"/>
                  <w:marBottom w:val="0"/>
                  <w:divBdr>
                    <w:top w:val="none" w:sz="0" w:space="0" w:color="auto"/>
                    <w:left w:val="none" w:sz="0" w:space="0" w:color="auto"/>
                    <w:bottom w:val="none" w:sz="0" w:space="0" w:color="auto"/>
                    <w:right w:val="none" w:sz="0" w:space="0" w:color="auto"/>
                  </w:divBdr>
                </w:div>
                <w:div w:id="1108044300">
                  <w:marLeft w:val="0"/>
                  <w:marRight w:val="0"/>
                  <w:marTop w:val="0"/>
                  <w:marBottom w:val="0"/>
                  <w:divBdr>
                    <w:top w:val="none" w:sz="0" w:space="0" w:color="auto"/>
                    <w:left w:val="none" w:sz="0" w:space="0" w:color="auto"/>
                    <w:bottom w:val="none" w:sz="0" w:space="0" w:color="auto"/>
                    <w:right w:val="none" w:sz="0" w:space="0" w:color="auto"/>
                  </w:divBdr>
                </w:div>
                <w:div w:id="67310836">
                  <w:marLeft w:val="0"/>
                  <w:marRight w:val="0"/>
                  <w:marTop w:val="0"/>
                  <w:marBottom w:val="0"/>
                  <w:divBdr>
                    <w:top w:val="none" w:sz="0" w:space="0" w:color="auto"/>
                    <w:left w:val="none" w:sz="0" w:space="0" w:color="auto"/>
                    <w:bottom w:val="none" w:sz="0" w:space="0" w:color="auto"/>
                    <w:right w:val="none" w:sz="0" w:space="0" w:color="auto"/>
                  </w:divBdr>
                </w:div>
                <w:div w:id="1625036029">
                  <w:marLeft w:val="0"/>
                  <w:marRight w:val="0"/>
                  <w:marTop w:val="0"/>
                  <w:marBottom w:val="0"/>
                  <w:divBdr>
                    <w:top w:val="none" w:sz="0" w:space="0" w:color="auto"/>
                    <w:left w:val="none" w:sz="0" w:space="0" w:color="auto"/>
                    <w:bottom w:val="none" w:sz="0" w:space="0" w:color="auto"/>
                    <w:right w:val="none" w:sz="0" w:space="0" w:color="auto"/>
                  </w:divBdr>
                </w:div>
                <w:div w:id="781145442">
                  <w:marLeft w:val="0"/>
                  <w:marRight w:val="0"/>
                  <w:marTop w:val="0"/>
                  <w:marBottom w:val="0"/>
                  <w:divBdr>
                    <w:top w:val="none" w:sz="0" w:space="0" w:color="auto"/>
                    <w:left w:val="none" w:sz="0" w:space="0" w:color="auto"/>
                    <w:bottom w:val="none" w:sz="0" w:space="0" w:color="auto"/>
                    <w:right w:val="none" w:sz="0" w:space="0" w:color="auto"/>
                  </w:divBdr>
                </w:div>
                <w:div w:id="721489413">
                  <w:marLeft w:val="0"/>
                  <w:marRight w:val="0"/>
                  <w:marTop w:val="0"/>
                  <w:marBottom w:val="0"/>
                  <w:divBdr>
                    <w:top w:val="none" w:sz="0" w:space="0" w:color="auto"/>
                    <w:left w:val="none" w:sz="0" w:space="0" w:color="auto"/>
                    <w:bottom w:val="none" w:sz="0" w:space="0" w:color="auto"/>
                    <w:right w:val="none" w:sz="0" w:space="0" w:color="auto"/>
                  </w:divBdr>
                </w:div>
                <w:div w:id="1379550699">
                  <w:marLeft w:val="0"/>
                  <w:marRight w:val="0"/>
                  <w:marTop w:val="0"/>
                  <w:marBottom w:val="0"/>
                  <w:divBdr>
                    <w:top w:val="none" w:sz="0" w:space="0" w:color="auto"/>
                    <w:left w:val="none" w:sz="0" w:space="0" w:color="auto"/>
                    <w:bottom w:val="none" w:sz="0" w:space="0" w:color="auto"/>
                    <w:right w:val="none" w:sz="0" w:space="0" w:color="auto"/>
                  </w:divBdr>
                </w:div>
                <w:div w:id="1696732320">
                  <w:marLeft w:val="0"/>
                  <w:marRight w:val="0"/>
                  <w:marTop w:val="0"/>
                  <w:marBottom w:val="0"/>
                  <w:divBdr>
                    <w:top w:val="none" w:sz="0" w:space="0" w:color="auto"/>
                    <w:left w:val="none" w:sz="0" w:space="0" w:color="auto"/>
                    <w:bottom w:val="none" w:sz="0" w:space="0" w:color="auto"/>
                    <w:right w:val="none" w:sz="0" w:space="0" w:color="auto"/>
                  </w:divBdr>
                </w:div>
                <w:div w:id="1549099763">
                  <w:marLeft w:val="0"/>
                  <w:marRight w:val="0"/>
                  <w:marTop w:val="0"/>
                  <w:marBottom w:val="0"/>
                  <w:divBdr>
                    <w:top w:val="none" w:sz="0" w:space="0" w:color="auto"/>
                    <w:left w:val="none" w:sz="0" w:space="0" w:color="auto"/>
                    <w:bottom w:val="none" w:sz="0" w:space="0" w:color="auto"/>
                    <w:right w:val="none" w:sz="0" w:space="0" w:color="auto"/>
                  </w:divBdr>
                </w:div>
                <w:div w:id="517893181">
                  <w:marLeft w:val="0"/>
                  <w:marRight w:val="0"/>
                  <w:marTop w:val="0"/>
                  <w:marBottom w:val="0"/>
                  <w:divBdr>
                    <w:top w:val="none" w:sz="0" w:space="0" w:color="auto"/>
                    <w:left w:val="none" w:sz="0" w:space="0" w:color="auto"/>
                    <w:bottom w:val="none" w:sz="0" w:space="0" w:color="auto"/>
                    <w:right w:val="none" w:sz="0" w:space="0" w:color="auto"/>
                  </w:divBdr>
                </w:div>
                <w:div w:id="351691802">
                  <w:marLeft w:val="0"/>
                  <w:marRight w:val="0"/>
                  <w:marTop w:val="0"/>
                  <w:marBottom w:val="0"/>
                  <w:divBdr>
                    <w:top w:val="none" w:sz="0" w:space="0" w:color="auto"/>
                    <w:left w:val="none" w:sz="0" w:space="0" w:color="auto"/>
                    <w:bottom w:val="none" w:sz="0" w:space="0" w:color="auto"/>
                    <w:right w:val="none" w:sz="0" w:space="0" w:color="auto"/>
                  </w:divBdr>
                </w:div>
                <w:div w:id="1379820162">
                  <w:marLeft w:val="0"/>
                  <w:marRight w:val="0"/>
                  <w:marTop w:val="0"/>
                  <w:marBottom w:val="0"/>
                  <w:divBdr>
                    <w:top w:val="none" w:sz="0" w:space="0" w:color="auto"/>
                    <w:left w:val="none" w:sz="0" w:space="0" w:color="auto"/>
                    <w:bottom w:val="none" w:sz="0" w:space="0" w:color="auto"/>
                    <w:right w:val="none" w:sz="0" w:space="0" w:color="auto"/>
                  </w:divBdr>
                </w:div>
                <w:div w:id="710610572">
                  <w:marLeft w:val="0"/>
                  <w:marRight w:val="0"/>
                  <w:marTop w:val="0"/>
                  <w:marBottom w:val="0"/>
                  <w:divBdr>
                    <w:top w:val="none" w:sz="0" w:space="0" w:color="auto"/>
                    <w:left w:val="none" w:sz="0" w:space="0" w:color="auto"/>
                    <w:bottom w:val="none" w:sz="0" w:space="0" w:color="auto"/>
                    <w:right w:val="none" w:sz="0" w:space="0" w:color="auto"/>
                  </w:divBdr>
                </w:div>
                <w:div w:id="702677414">
                  <w:marLeft w:val="0"/>
                  <w:marRight w:val="0"/>
                  <w:marTop w:val="0"/>
                  <w:marBottom w:val="0"/>
                  <w:divBdr>
                    <w:top w:val="none" w:sz="0" w:space="0" w:color="auto"/>
                    <w:left w:val="none" w:sz="0" w:space="0" w:color="auto"/>
                    <w:bottom w:val="none" w:sz="0" w:space="0" w:color="auto"/>
                    <w:right w:val="none" w:sz="0" w:space="0" w:color="auto"/>
                  </w:divBdr>
                </w:div>
                <w:div w:id="1438864866">
                  <w:marLeft w:val="0"/>
                  <w:marRight w:val="0"/>
                  <w:marTop w:val="0"/>
                  <w:marBottom w:val="0"/>
                  <w:divBdr>
                    <w:top w:val="none" w:sz="0" w:space="0" w:color="auto"/>
                    <w:left w:val="none" w:sz="0" w:space="0" w:color="auto"/>
                    <w:bottom w:val="none" w:sz="0" w:space="0" w:color="auto"/>
                    <w:right w:val="none" w:sz="0" w:space="0" w:color="auto"/>
                  </w:divBdr>
                </w:div>
                <w:div w:id="1553955102">
                  <w:marLeft w:val="0"/>
                  <w:marRight w:val="0"/>
                  <w:marTop w:val="0"/>
                  <w:marBottom w:val="0"/>
                  <w:divBdr>
                    <w:top w:val="none" w:sz="0" w:space="0" w:color="auto"/>
                    <w:left w:val="none" w:sz="0" w:space="0" w:color="auto"/>
                    <w:bottom w:val="none" w:sz="0" w:space="0" w:color="auto"/>
                    <w:right w:val="none" w:sz="0" w:space="0" w:color="auto"/>
                  </w:divBdr>
                </w:div>
                <w:div w:id="843087354">
                  <w:marLeft w:val="0"/>
                  <w:marRight w:val="0"/>
                  <w:marTop w:val="0"/>
                  <w:marBottom w:val="0"/>
                  <w:divBdr>
                    <w:top w:val="none" w:sz="0" w:space="0" w:color="auto"/>
                    <w:left w:val="none" w:sz="0" w:space="0" w:color="auto"/>
                    <w:bottom w:val="none" w:sz="0" w:space="0" w:color="auto"/>
                    <w:right w:val="none" w:sz="0" w:space="0" w:color="auto"/>
                  </w:divBdr>
                </w:div>
                <w:div w:id="253977990">
                  <w:marLeft w:val="0"/>
                  <w:marRight w:val="0"/>
                  <w:marTop w:val="0"/>
                  <w:marBottom w:val="0"/>
                  <w:divBdr>
                    <w:top w:val="none" w:sz="0" w:space="0" w:color="auto"/>
                    <w:left w:val="none" w:sz="0" w:space="0" w:color="auto"/>
                    <w:bottom w:val="none" w:sz="0" w:space="0" w:color="auto"/>
                    <w:right w:val="none" w:sz="0" w:space="0" w:color="auto"/>
                  </w:divBdr>
                </w:div>
                <w:div w:id="1886865518">
                  <w:marLeft w:val="0"/>
                  <w:marRight w:val="0"/>
                  <w:marTop w:val="0"/>
                  <w:marBottom w:val="0"/>
                  <w:divBdr>
                    <w:top w:val="none" w:sz="0" w:space="0" w:color="auto"/>
                    <w:left w:val="none" w:sz="0" w:space="0" w:color="auto"/>
                    <w:bottom w:val="none" w:sz="0" w:space="0" w:color="auto"/>
                    <w:right w:val="none" w:sz="0" w:space="0" w:color="auto"/>
                  </w:divBdr>
                </w:div>
                <w:div w:id="814178889">
                  <w:marLeft w:val="0"/>
                  <w:marRight w:val="0"/>
                  <w:marTop w:val="0"/>
                  <w:marBottom w:val="0"/>
                  <w:divBdr>
                    <w:top w:val="none" w:sz="0" w:space="0" w:color="auto"/>
                    <w:left w:val="none" w:sz="0" w:space="0" w:color="auto"/>
                    <w:bottom w:val="none" w:sz="0" w:space="0" w:color="auto"/>
                    <w:right w:val="none" w:sz="0" w:space="0" w:color="auto"/>
                  </w:divBdr>
                </w:div>
                <w:div w:id="685130127">
                  <w:marLeft w:val="0"/>
                  <w:marRight w:val="0"/>
                  <w:marTop w:val="0"/>
                  <w:marBottom w:val="0"/>
                  <w:divBdr>
                    <w:top w:val="none" w:sz="0" w:space="0" w:color="auto"/>
                    <w:left w:val="none" w:sz="0" w:space="0" w:color="auto"/>
                    <w:bottom w:val="none" w:sz="0" w:space="0" w:color="auto"/>
                    <w:right w:val="none" w:sz="0" w:space="0" w:color="auto"/>
                  </w:divBdr>
                </w:div>
                <w:div w:id="384260128">
                  <w:marLeft w:val="0"/>
                  <w:marRight w:val="0"/>
                  <w:marTop w:val="0"/>
                  <w:marBottom w:val="0"/>
                  <w:divBdr>
                    <w:top w:val="none" w:sz="0" w:space="0" w:color="auto"/>
                    <w:left w:val="none" w:sz="0" w:space="0" w:color="auto"/>
                    <w:bottom w:val="none" w:sz="0" w:space="0" w:color="auto"/>
                    <w:right w:val="none" w:sz="0" w:space="0" w:color="auto"/>
                  </w:divBdr>
                </w:div>
                <w:div w:id="1809088070">
                  <w:marLeft w:val="0"/>
                  <w:marRight w:val="0"/>
                  <w:marTop w:val="0"/>
                  <w:marBottom w:val="0"/>
                  <w:divBdr>
                    <w:top w:val="none" w:sz="0" w:space="0" w:color="auto"/>
                    <w:left w:val="none" w:sz="0" w:space="0" w:color="auto"/>
                    <w:bottom w:val="none" w:sz="0" w:space="0" w:color="auto"/>
                    <w:right w:val="none" w:sz="0" w:space="0" w:color="auto"/>
                  </w:divBdr>
                </w:div>
                <w:div w:id="1805733131">
                  <w:marLeft w:val="0"/>
                  <w:marRight w:val="0"/>
                  <w:marTop w:val="0"/>
                  <w:marBottom w:val="0"/>
                  <w:divBdr>
                    <w:top w:val="none" w:sz="0" w:space="0" w:color="auto"/>
                    <w:left w:val="none" w:sz="0" w:space="0" w:color="auto"/>
                    <w:bottom w:val="none" w:sz="0" w:space="0" w:color="auto"/>
                    <w:right w:val="none" w:sz="0" w:space="0" w:color="auto"/>
                  </w:divBdr>
                </w:div>
                <w:div w:id="1064374932">
                  <w:marLeft w:val="0"/>
                  <w:marRight w:val="0"/>
                  <w:marTop w:val="0"/>
                  <w:marBottom w:val="0"/>
                  <w:divBdr>
                    <w:top w:val="none" w:sz="0" w:space="0" w:color="auto"/>
                    <w:left w:val="none" w:sz="0" w:space="0" w:color="auto"/>
                    <w:bottom w:val="none" w:sz="0" w:space="0" w:color="auto"/>
                    <w:right w:val="none" w:sz="0" w:space="0" w:color="auto"/>
                  </w:divBdr>
                </w:div>
                <w:div w:id="1278216345">
                  <w:marLeft w:val="0"/>
                  <w:marRight w:val="0"/>
                  <w:marTop w:val="0"/>
                  <w:marBottom w:val="0"/>
                  <w:divBdr>
                    <w:top w:val="none" w:sz="0" w:space="0" w:color="auto"/>
                    <w:left w:val="none" w:sz="0" w:space="0" w:color="auto"/>
                    <w:bottom w:val="none" w:sz="0" w:space="0" w:color="auto"/>
                    <w:right w:val="none" w:sz="0" w:space="0" w:color="auto"/>
                  </w:divBdr>
                </w:div>
                <w:div w:id="1524317380">
                  <w:marLeft w:val="0"/>
                  <w:marRight w:val="0"/>
                  <w:marTop w:val="0"/>
                  <w:marBottom w:val="0"/>
                  <w:divBdr>
                    <w:top w:val="none" w:sz="0" w:space="0" w:color="auto"/>
                    <w:left w:val="none" w:sz="0" w:space="0" w:color="auto"/>
                    <w:bottom w:val="none" w:sz="0" w:space="0" w:color="auto"/>
                    <w:right w:val="none" w:sz="0" w:space="0" w:color="auto"/>
                  </w:divBdr>
                </w:div>
                <w:div w:id="972714319">
                  <w:marLeft w:val="0"/>
                  <w:marRight w:val="0"/>
                  <w:marTop w:val="0"/>
                  <w:marBottom w:val="0"/>
                  <w:divBdr>
                    <w:top w:val="none" w:sz="0" w:space="0" w:color="auto"/>
                    <w:left w:val="none" w:sz="0" w:space="0" w:color="auto"/>
                    <w:bottom w:val="none" w:sz="0" w:space="0" w:color="auto"/>
                    <w:right w:val="none" w:sz="0" w:space="0" w:color="auto"/>
                  </w:divBdr>
                </w:div>
                <w:div w:id="144319415">
                  <w:marLeft w:val="0"/>
                  <w:marRight w:val="0"/>
                  <w:marTop w:val="0"/>
                  <w:marBottom w:val="0"/>
                  <w:divBdr>
                    <w:top w:val="none" w:sz="0" w:space="0" w:color="auto"/>
                    <w:left w:val="none" w:sz="0" w:space="0" w:color="auto"/>
                    <w:bottom w:val="none" w:sz="0" w:space="0" w:color="auto"/>
                    <w:right w:val="none" w:sz="0" w:space="0" w:color="auto"/>
                  </w:divBdr>
                </w:div>
                <w:div w:id="779296728">
                  <w:marLeft w:val="0"/>
                  <w:marRight w:val="0"/>
                  <w:marTop w:val="0"/>
                  <w:marBottom w:val="0"/>
                  <w:divBdr>
                    <w:top w:val="none" w:sz="0" w:space="0" w:color="auto"/>
                    <w:left w:val="none" w:sz="0" w:space="0" w:color="auto"/>
                    <w:bottom w:val="none" w:sz="0" w:space="0" w:color="auto"/>
                    <w:right w:val="none" w:sz="0" w:space="0" w:color="auto"/>
                  </w:divBdr>
                </w:div>
                <w:div w:id="568149588">
                  <w:marLeft w:val="0"/>
                  <w:marRight w:val="0"/>
                  <w:marTop w:val="0"/>
                  <w:marBottom w:val="0"/>
                  <w:divBdr>
                    <w:top w:val="none" w:sz="0" w:space="0" w:color="auto"/>
                    <w:left w:val="none" w:sz="0" w:space="0" w:color="auto"/>
                    <w:bottom w:val="none" w:sz="0" w:space="0" w:color="auto"/>
                    <w:right w:val="none" w:sz="0" w:space="0" w:color="auto"/>
                  </w:divBdr>
                </w:div>
                <w:div w:id="825826486">
                  <w:marLeft w:val="0"/>
                  <w:marRight w:val="0"/>
                  <w:marTop w:val="0"/>
                  <w:marBottom w:val="0"/>
                  <w:divBdr>
                    <w:top w:val="none" w:sz="0" w:space="0" w:color="auto"/>
                    <w:left w:val="none" w:sz="0" w:space="0" w:color="auto"/>
                    <w:bottom w:val="none" w:sz="0" w:space="0" w:color="auto"/>
                    <w:right w:val="none" w:sz="0" w:space="0" w:color="auto"/>
                  </w:divBdr>
                </w:div>
                <w:div w:id="1951013553">
                  <w:marLeft w:val="0"/>
                  <w:marRight w:val="0"/>
                  <w:marTop w:val="0"/>
                  <w:marBottom w:val="0"/>
                  <w:divBdr>
                    <w:top w:val="none" w:sz="0" w:space="0" w:color="auto"/>
                    <w:left w:val="none" w:sz="0" w:space="0" w:color="auto"/>
                    <w:bottom w:val="none" w:sz="0" w:space="0" w:color="auto"/>
                    <w:right w:val="none" w:sz="0" w:space="0" w:color="auto"/>
                  </w:divBdr>
                </w:div>
                <w:div w:id="1994917660">
                  <w:marLeft w:val="0"/>
                  <w:marRight w:val="0"/>
                  <w:marTop w:val="0"/>
                  <w:marBottom w:val="0"/>
                  <w:divBdr>
                    <w:top w:val="none" w:sz="0" w:space="0" w:color="auto"/>
                    <w:left w:val="none" w:sz="0" w:space="0" w:color="auto"/>
                    <w:bottom w:val="none" w:sz="0" w:space="0" w:color="auto"/>
                    <w:right w:val="none" w:sz="0" w:space="0" w:color="auto"/>
                  </w:divBdr>
                </w:div>
                <w:div w:id="1152866308">
                  <w:marLeft w:val="0"/>
                  <w:marRight w:val="0"/>
                  <w:marTop w:val="0"/>
                  <w:marBottom w:val="0"/>
                  <w:divBdr>
                    <w:top w:val="none" w:sz="0" w:space="0" w:color="auto"/>
                    <w:left w:val="none" w:sz="0" w:space="0" w:color="auto"/>
                    <w:bottom w:val="none" w:sz="0" w:space="0" w:color="auto"/>
                    <w:right w:val="none" w:sz="0" w:space="0" w:color="auto"/>
                  </w:divBdr>
                </w:div>
                <w:div w:id="715734622">
                  <w:marLeft w:val="0"/>
                  <w:marRight w:val="0"/>
                  <w:marTop w:val="0"/>
                  <w:marBottom w:val="0"/>
                  <w:divBdr>
                    <w:top w:val="none" w:sz="0" w:space="0" w:color="auto"/>
                    <w:left w:val="none" w:sz="0" w:space="0" w:color="auto"/>
                    <w:bottom w:val="none" w:sz="0" w:space="0" w:color="auto"/>
                    <w:right w:val="none" w:sz="0" w:space="0" w:color="auto"/>
                  </w:divBdr>
                </w:div>
                <w:div w:id="1187521001">
                  <w:marLeft w:val="0"/>
                  <w:marRight w:val="0"/>
                  <w:marTop w:val="0"/>
                  <w:marBottom w:val="0"/>
                  <w:divBdr>
                    <w:top w:val="none" w:sz="0" w:space="0" w:color="auto"/>
                    <w:left w:val="none" w:sz="0" w:space="0" w:color="auto"/>
                    <w:bottom w:val="none" w:sz="0" w:space="0" w:color="auto"/>
                    <w:right w:val="none" w:sz="0" w:space="0" w:color="auto"/>
                  </w:divBdr>
                </w:div>
                <w:div w:id="1979452876">
                  <w:marLeft w:val="0"/>
                  <w:marRight w:val="0"/>
                  <w:marTop w:val="0"/>
                  <w:marBottom w:val="0"/>
                  <w:divBdr>
                    <w:top w:val="none" w:sz="0" w:space="0" w:color="auto"/>
                    <w:left w:val="none" w:sz="0" w:space="0" w:color="auto"/>
                    <w:bottom w:val="none" w:sz="0" w:space="0" w:color="auto"/>
                    <w:right w:val="none" w:sz="0" w:space="0" w:color="auto"/>
                  </w:divBdr>
                </w:div>
                <w:div w:id="1181814247">
                  <w:marLeft w:val="0"/>
                  <w:marRight w:val="0"/>
                  <w:marTop w:val="0"/>
                  <w:marBottom w:val="0"/>
                  <w:divBdr>
                    <w:top w:val="none" w:sz="0" w:space="0" w:color="auto"/>
                    <w:left w:val="none" w:sz="0" w:space="0" w:color="auto"/>
                    <w:bottom w:val="none" w:sz="0" w:space="0" w:color="auto"/>
                    <w:right w:val="none" w:sz="0" w:space="0" w:color="auto"/>
                  </w:divBdr>
                </w:div>
                <w:div w:id="1727988786">
                  <w:marLeft w:val="0"/>
                  <w:marRight w:val="0"/>
                  <w:marTop w:val="0"/>
                  <w:marBottom w:val="0"/>
                  <w:divBdr>
                    <w:top w:val="none" w:sz="0" w:space="0" w:color="auto"/>
                    <w:left w:val="none" w:sz="0" w:space="0" w:color="auto"/>
                    <w:bottom w:val="none" w:sz="0" w:space="0" w:color="auto"/>
                    <w:right w:val="none" w:sz="0" w:space="0" w:color="auto"/>
                  </w:divBdr>
                </w:div>
                <w:div w:id="1752120972">
                  <w:marLeft w:val="0"/>
                  <w:marRight w:val="0"/>
                  <w:marTop w:val="0"/>
                  <w:marBottom w:val="0"/>
                  <w:divBdr>
                    <w:top w:val="none" w:sz="0" w:space="0" w:color="auto"/>
                    <w:left w:val="none" w:sz="0" w:space="0" w:color="auto"/>
                    <w:bottom w:val="none" w:sz="0" w:space="0" w:color="auto"/>
                    <w:right w:val="none" w:sz="0" w:space="0" w:color="auto"/>
                  </w:divBdr>
                </w:div>
                <w:div w:id="154540708">
                  <w:marLeft w:val="0"/>
                  <w:marRight w:val="0"/>
                  <w:marTop w:val="0"/>
                  <w:marBottom w:val="0"/>
                  <w:divBdr>
                    <w:top w:val="none" w:sz="0" w:space="0" w:color="auto"/>
                    <w:left w:val="none" w:sz="0" w:space="0" w:color="auto"/>
                    <w:bottom w:val="none" w:sz="0" w:space="0" w:color="auto"/>
                    <w:right w:val="none" w:sz="0" w:space="0" w:color="auto"/>
                  </w:divBdr>
                </w:div>
                <w:div w:id="308705614">
                  <w:marLeft w:val="0"/>
                  <w:marRight w:val="0"/>
                  <w:marTop w:val="0"/>
                  <w:marBottom w:val="0"/>
                  <w:divBdr>
                    <w:top w:val="none" w:sz="0" w:space="0" w:color="auto"/>
                    <w:left w:val="none" w:sz="0" w:space="0" w:color="auto"/>
                    <w:bottom w:val="none" w:sz="0" w:space="0" w:color="auto"/>
                    <w:right w:val="none" w:sz="0" w:space="0" w:color="auto"/>
                  </w:divBdr>
                </w:div>
                <w:div w:id="1665741338">
                  <w:marLeft w:val="0"/>
                  <w:marRight w:val="0"/>
                  <w:marTop w:val="0"/>
                  <w:marBottom w:val="0"/>
                  <w:divBdr>
                    <w:top w:val="none" w:sz="0" w:space="0" w:color="auto"/>
                    <w:left w:val="none" w:sz="0" w:space="0" w:color="auto"/>
                    <w:bottom w:val="none" w:sz="0" w:space="0" w:color="auto"/>
                    <w:right w:val="none" w:sz="0" w:space="0" w:color="auto"/>
                  </w:divBdr>
                </w:div>
                <w:div w:id="830408863">
                  <w:marLeft w:val="0"/>
                  <w:marRight w:val="0"/>
                  <w:marTop w:val="0"/>
                  <w:marBottom w:val="0"/>
                  <w:divBdr>
                    <w:top w:val="none" w:sz="0" w:space="0" w:color="auto"/>
                    <w:left w:val="none" w:sz="0" w:space="0" w:color="auto"/>
                    <w:bottom w:val="none" w:sz="0" w:space="0" w:color="auto"/>
                    <w:right w:val="none" w:sz="0" w:space="0" w:color="auto"/>
                  </w:divBdr>
                </w:div>
                <w:div w:id="1073577123">
                  <w:marLeft w:val="0"/>
                  <w:marRight w:val="0"/>
                  <w:marTop w:val="0"/>
                  <w:marBottom w:val="0"/>
                  <w:divBdr>
                    <w:top w:val="none" w:sz="0" w:space="0" w:color="auto"/>
                    <w:left w:val="none" w:sz="0" w:space="0" w:color="auto"/>
                    <w:bottom w:val="none" w:sz="0" w:space="0" w:color="auto"/>
                    <w:right w:val="none" w:sz="0" w:space="0" w:color="auto"/>
                  </w:divBdr>
                </w:div>
                <w:div w:id="531891136">
                  <w:marLeft w:val="0"/>
                  <w:marRight w:val="0"/>
                  <w:marTop w:val="0"/>
                  <w:marBottom w:val="0"/>
                  <w:divBdr>
                    <w:top w:val="none" w:sz="0" w:space="0" w:color="auto"/>
                    <w:left w:val="none" w:sz="0" w:space="0" w:color="auto"/>
                    <w:bottom w:val="none" w:sz="0" w:space="0" w:color="auto"/>
                    <w:right w:val="none" w:sz="0" w:space="0" w:color="auto"/>
                  </w:divBdr>
                </w:div>
                <w:div w:id="1546602358">
                  <w:marLeft w:val="0"/>
                  <w:marRight w:val="0"/>
                  <w:marTop w:val="0"/>
                  <w:marBottom w:val="0"/>
                  <w:divBdr>
                    <w:top w:val="none" w:sz="0" w:space="0" w:color="auto"/>
                    <w:left w:val="none" w:sz="0" w:space="0" w:color="auto"/>
                    <w:bottom w:val="none" w:sz="0" w:space="0" w:color="auto"/>
                    <w:right w:val="none" w:sz="0" w:space="0" w:color="auto"/>
                  </w:divBdr>
                </w:div>
                <w:div w:id="431439698">
                  <w:marLeft w:val="0"/>
                  <w:marRight w:val="0"/>
                  <w:marTop w:val="0"/>
                  <w:marBottom w:val="0"/>
                  <w:divBdr>
                    <w:top w:val="none" w:sz="0" w:space="0" w:color="auto"/>
                    <w:left w:val="none" w:sz="0" w:space="0" w:color="auto"/>
                    <w:bottom w:val="none" w:sz="0" w:space="0" w:color="auto"/>
                    <w:right w:val="none" w:sz="0" w:space="0" w:color="auto"/>
                  </w:divBdr>
                </w:div>
                <w:div w:id="1462919818">
                  <w:marLeft w:val="0"/>
                  <w:marRight w:val="0"/>
                  <w:marTop w:val="0"/>
                  <w:marBottom w:val="0"/>
                  <w:divBdr>
                    <w:top w:val="none" w:sz="0" w:space="0" w:color="auto"/>
                    <w:left w:val="none" w:sz="0" w:space="0" w:color="auto"/>
                    <w:bottom w:val="none" w:sz="0" w:space="0" w:color="auto"/>
                    <w:right w:val="none" w:sz="0" w:space="0" w:color="auto"/>
                  </w:divBdr>
                </w:div>
                <w:div w:id="1835220186">
                  <w:marLeft w:val="0"/>
                  <w:marRight w:val="0"/>
                  <w:marTop w:val="0"/>
                  <w:marBottom w:val="0"/>
                  <w:divBdr>
                    <w:top w:val="none" w:sz="0" w:space="0" w:color="auto"/>
                    <w:left w:val="none" w:sz="0" w:space="0" w:color="auto"/>
                    <w:bottom w:val="none" w:sz="0" w:space="0" w:color="auto"/>
                    <w:right w:val="none" w:sz="0" w:space="0" w:color="auto"/>
                  </w:divBdr>
                </w:div>
                <w:div w:id="564141666">
                  <w:marLeft w:val="0"/>
                  <w:marRight w:val="0"/>
                  <w:marTop w:val="0"/>
                  <w:marBottom w:val="0"/>
                  <w:divBdr>
                    <w:top w:val="none" w:sz="0" w:space="0" w:color="auto"/>
                    <w:left w:val="none" w:sz="0" w:space="0" w:color="auto"/>
                    <w:bottom w:val="none" w:sz="0" w:space="0" w:color="auto"/>
                    <w:right w:val="none" w:sz="0" w:space="0" w:color="auto"/>
                  </w:divBdr>
                </w:div>
                <w:div w:id="700474621">
                  <w:marLeft w:val="0"/>
                  <w:marRight w:val="0"/>
                  <w:marTop w:val="0"/>
                  <w:marBottom w:val="0"/>
                  <w:divBdr>
                    <w:top w:val="none" w:sz="0" w:space="0" w:color="auto"/>
                    <w:left w:val="none" w:sz="0" w:space="0" w:color="auto"/>
                    <w:bottom w:val="none" w:sz="0" w:space="0" w:color="auto"/>
                    <w:right w:val="none" w:sz="0" w:space="0" w:color="auto"/>
                  </w:divBdr>
                </w:div>
                <w:div w:id="1359546265">
                  <w:marLeft w:val="0"/>
                  <w:marRight w:val="0"/>
                  <w:marTop w:val="0"/>
                  <w:marBottom w:val="0"/>
                  <w:divBdr>
                    <w:top w:val="none" w:sz="0" w:space="0" w:color="auto"/>
                    <w:left w:val="none" w:sz="0" w:space="0" w:color="auto"/>
                    <w:bottom w:val="none" w:sz="0" w:space="0" w:color="auto"/>
                    <w:right w:val="none" w:sz="0" w:space="0" w:color="auto"/>
                  </w:divBdr>
                </w:div>
                <w:div w:id="2113357926">
                  <w:marLeft w:val="0"/>
                  <w:marRight w:val="0"/>
                  <w:marTop w:val="0"/>
                  <w:marBottom w:val="0"/>
                  <w:divBdr>
                    <w:top w:val="none" w:sz="0" w:space="0" w:color="auto"/>
                    <w:left w:val="none" w:sz="0" w:space="0" w:color="auto"/>
                    <w:bottom w:val="none" w:sz="0" w:space="0" w:color="auto"/>
                    <w:right w:val="none" w:sz="0" w:space="0" w:color="auto"/>
                  </w:divBdr>
                </w:div>
                <w:div w:id="236331724">
                  <w:marLeft w:val="0"/>
                  <w:marRight w:val="0"/>
                  <w:marTop w:val="0"/>
                  <w:marBottom w:val="0"/>
                  <w:divBdr>
                    <w:top w:val="none" w:sz="0" w:space="0" w:color="auto"/>
                    <w:left w:val="none" w:sz="0" w:space="0" w:color="auto"/>
                    <w:bottom w:val="none" w:sz="0" w:space="0" w:color="auto"/>
                    <w:right w:val="none" w:sz="0" w:space="0" w:color="auto"/>
                  </w:divBdr>
                </w:div>
                <w:div w:id="13699799">
                  <w:marLeft w:val="0"/>
                  <w:marRight w:val="0"/>
                  <w:marTop w:val="0"/>
                  <w:marBottom w:val="0"/>
                  <w:divBdr>
                    <w:top w:val="none" w:sz="0" w:space="0" w:color="auto"/>
                    <w:left w:val="none" w:sz="0" w:space="0" w:color="auto"/>
                    <w:bottom w:val="none" w:sz="0" w:space="0" w:color="auto"/>
                    <w:right w:val="none" w:sz="0" w:space="0" w:color="auto"/>
                  </w:divBdr>
                </w:div>
                <w:div w:id="1988438088">
                  <w:marLeft w:val="0"/>
                  <w:marRight w:val="0"/>
                  <w:marTop w:val="0"/>
                  <w:marBottom w:val="0"/>
                  <w:divBdr>
                    <w:top w:val="none" w:sz="0" w:space="0" w:color="auto"/>
                    <w:left w:val="none" w:sz="0" w:space="0" w:color="auto"/>
                    <w:bottom w:val="none" w:sz="0" w:space="0" w:color="auto"/>
                    <w:right w:val="none" w:sz="0" w:space="0" w:color="auto"/>
                  </w:divBdr>
                </w:div>
                <w:div w:id="1745183701">
                  <w:marLeft w:val="0"/>
                  <w:marRight w:val="0"/>
                  <w:marTop w:val="0"/>
                  <w:marBottom w:val="0"/>
                  <w:divBdr>
                    <w:top w:val="none" w:sz="0" w:space="0" w:color="auto"/>
                    <w:left w:val="none" w:sz="0" w:space="0" w:color="auto"/>
                    <w:bottom w:val="none" w:sz="0" w:space="0" w:color="auto"/>
                    <w:right w:val="none" w:sz="0" w:space="0" w:color="auto"/>
                  </w:divBdr>
                </w:div>
                <w:div w:id="318390748">
                  <w:marLeft w:val="0"/>
                  <w:marRight w:val="0"/>
                  <w:marTop w:val="0"/>
                  <w:marBottom w:val="0"/>
                  <w:divBdr>
                    <w:top w:val="none" w:sz="0" w:space="0" w:color="auto"/>
                    <w:left w:val="none" w:sz="0" w:space="0" w:color="auto"/>
                    <w:bottom w:val="none" w:sz="0" w:space="0" w:color="auto"/>
                    <w:right w:val="none" w:sz="0" w:space="0" w:color="auto"/>
                  </w:divBdr>
                </w:div>
                <w:div w:id="684865615">
                  <w:marLeft w:val="0"/>
                  <w:marRight w:val="0"/>
                  <w:marTop w:val="0"/>
                  <w:marBottom w:val="0"/>
                  <w:divBdr>
                    <w:top w:val="none" w:sz="0" w:space="0" w:color="auto"/>
                    <w:left w:val="none" w:sz="0" w:space="0" w:color="auto"/>
                    <w:bottom w:val="none" w:sz="0" w:space="0" w:color="auto"/>
                    <w:right w:val="none" w:sz="0" w:space="0" w:color="auto"/>
                  </w:divBdr>
                </w:div>
                <w:div w:id="1145271883">
                  <w:marLeft w:val="0"/>
                  <w:marRight w:val="0"/>
                  <w:marTop w:val="0"/>
                  <w:marBottom w:val="0"/>
                  <w:divBdr>
                    <w:top w:val="none" w:sz="0" w:space="0" w:color="auto"/>
                    <w:left w:val="none" w:sz="0" w:space="0" w:color="auto"/>
                    <w:bottom w:val="none" w:sz="0" w:space="0" w:color="auto"/>
                    <w:right w:val="none" w:sz="0" w:space="0" w:color="auto"/>
                  </w:divBdr>
                </w:div>
                <w:div w:id="1127120344">
                  <w:marLeft w:val="0"/>
                  <w:marRight w:val="0"/>
                  <w:marTop w:val="0"/>
                  <w:marBottom w:val="0"/>
                  <w:divBdr>
                    <w:top w:val="none" w:sz="0" w:space="0" w:color="auto"/>
                    <w:left w:val="none" w:sz="0" w:space="0" w:color="auto"/>
                    <w:bottom w:val="none" w:sz="0" w:space="0" w:color="auto"/>
                    <w:right w:val="none" w:sz="0" w:space="0" w:color="auto"/>
                  </w:divBdr>
                </w:div>
                <w:div w:id="1828017020">
                  <w:marLeft w:val="0"/>
                  <w:marRight w:val="0"/>
                  <w:marTop w:val="0"/>
                  <w:marBottom w:val="0"/>
                  <w:divBdr>
                    <w:top w:val="none" w:sz="0" w:space="0" w:color="auto"/>
                    <w:left w:val="none" w:sz="0" w:space="0" w:color="auto"/>
                    <w:bottom w:val="none" w:sz="0" w:space="0" w:color="auto"/>
                    <w:right w:val="none" w:sz="0" w:space="0" w:color="auto"/>
                  </w:divBdr>
                </w:div>
                <w:div w:id="1785995718">
                  <w:marLeft w:val="0"/>
                  <w:marRight w:val="0"/>
                  <w:marTop w:val="0"/>
                  <w:marBottom w:val="0"/>
                  <w:divBdr>
                    <w:top w:val="none" w:sz="0" w:space="0" w:color="auto"/>
                    <w:left w:val="none" w:sz="0" w:space="0" w:color="auto"/>
                    <w:bottom w:val="none" w:sz="0" w:space="0" w:color="auto"/>
                    <w:right w:val="none" w:sz="0" w:space="0" w:color="auto"/>
                  </w:divBdr>
                </w:div>
                <w:div w:id="1301496956">
                  <w:marLeft w:val="0"/>
                  <w:marRight w:val="0"/>
                  <w:marTop w:val="0"/>
                  <w:marBottom w:val="0"/>
                  <w:divBdr>
                    <w:top w:val="none" w:sz="0" w:space="0" w:color="auto"/>
                    <w:left w:val="none" w:sz="0" w:space="0" w:color="auto"/>
                    <w:bottom w:val="none" w:sz="0" w:space="0" w:color="auto"/>
                    <w:right w:val="none" w:sz="0" w:space="0" w:color="auto"/>
                  </w:divBdr>
                </w:div>
                <w:div w:id="1661470064">
                  <w:marLeft w:val="0"/>
                  <w:marRight w:val="0"/>
                  <w:marTop w:val="0"/>
                  <w:marBottom w:val="0"/>
                  <w:divBdr>
                    <w:top w:val="none" w:sz="0" w:space="0" w:color="auto"/>
                    <w:left w:val="none" w:sz="0" w:space="0" w:color="auto"/>
                    <w:bottom w:val="none" w:sz="0" w:space="0" w:color="auto"/>
                    <w:right w:val="none" w:sz="0" w:space="0" w:color="auto"/>
                  </w:divBdr>
                </w:div>
                <w:div w:id="825970300">
                  <w:marLeft w:val="0"/>
                  <w:marRight w:val="0"/>
                  <w:marTop w:val="0"/>
                  <w:marBottom w:val="0"/>
                  <w:divBdr>
                    <w:top w:val="none" w:sz="0" w:space="0" w:color="auto"/>
                    <w:left w:val="none" w:sz="0" w:space="0" w:color="auto"/>
                    <w:bottom w:val="none" w:sz="0" w:space="0" w:color="auto"/>
                    <w:right w:val="none" w:sz="0" w:space="0" w:color="auto"/>
                  </w:divBdr>
                </w:div>
                <w:div w:id="2012759359">
                  <w:marLeft w:val="0"/>
                  <w:marRight w:val="0"/>
                  <w:marTop w:val="0"/>
                  <w:marBottom w:val="0"/>
                  <w:divBdr>
                    <w:top w:val="none" w:sz="0" w:space="0" w:color="auto"/>
                    <w:left w:val="none" w:sz="0" w:space="0" w:color="auto"/>
                    <w:bottom w:val="none" w:sz="0" w:space="0" w:color="auto"/>
                    <w:right w:val="none" w:sz="0" w:space="0" w:color="auto"/>
                  </w:divBdr>
                </w:div>
                <w:div w:id="439765806">
                  <w:marLeft w:val="0"/>
                  <w:marRight w:val="0"/>
                  <w:marTop w:val="0"/>
                  <w:marBottom w:val="0"/>
                  <w:divBdr>
                    <w:top w:val="none" w:sz="0" w:space="0" w:color="auto"/>
                    <w:left w:val="none" w:sz="0" w:space="0" w:color="auto"/>
                    <w:bottom w:val="none" w:sz="0" w:space="0" w:color="auto"/>
                    <w:right w:val="none" w:sz="0" w:space="0" w:color="auto"/>
                  </w:divBdr>
                </w:div>
                <w:div w:id="811563348">
                  <w:marLeft w:val="0"/>
                  <w:marRight w:val="0"/>
                  <w:marTop w:val="0"/>
                  <w:marBottom w:val="0"/>
                  <w:divBdr>
                    <w:top w:val="none" w:sz="0" w:space="0" w:color="auto"/>
                    <w:left w:val="none" w:sz="0" w:space="0" w:color="auto"/>
                    <w:bottom w:val="none" w:sz="0" w:space="0" w:color="auto"/>
                    <w:right w:val="none" w:sz="0" w:space="0" w:color="auto"/>
                  </w:divBdr>
                </w:div>
                <w:div w:id="1091463362">
                  <w:marLeft w:val="0"/>
                  <w:marRight w:val="0"/>
                  <w:marTop w:val="0"/>
                  <w:marBottom w:val="0"/>
                  <w:divBdr>
                    <w:top w:val="none" w:sz="0" w:space="0" w:color="auto"/>
                    <w:left w:val="none" w:sz="0" w:space="0" w:color="auto"/>
                    <w:bottom w:val="none" w:sz="0" w:space="0" w:color="auto"/>
                    <w:right w:val="none" w:sz="0" w:space="0" w:color="auto"/>
                  </w:divBdr>
                </w:div>
                <w:div w:id="2020769203">
                  <w:marLeft w:val="0"/>
                  <w:marRight w:val="0"/>
                  <w:marTop w:val="0"/>
                  <w:marBottom w:val="0"/>
                  <w:divBdr>
                    <w:top w:val="none" w:sz="0" w:space="0" w:color="auto"/>
                    <w:left w:val="none" w:sz="0" w:space="0" w:color="auto"/>
                    <w:bottom w:val="none" w:sz="0" w:space="0" w:color="auto"/>
                    <w:right w:val="none" w:sz="0" w:space="0" w:color="auto"/>
                  </w:divBdr>
                </w:div>
                <w:div w:id="1798259272">
                  <w:marLeft w:val="0"/>
                  <w:marRight w:val="0"/>
                  <w:marTop w:val="0"/>
                  <w:marBottom w:val="0"/>
                  <w:divBdr>
                    <w:top w:val="none" w:sz="0" w:space="0" w:color="auto"/>
                    <w:left w:val="none" w:sz="0" w:space="0" w:color="auto"/>
                    <w:bottom w:val="none" w:sz="0" w:space="0" w:color="auto"/>
                    <w:right w:val="none" w:sz="0" w:space="0" w:color="auto"/>
                  </w:divBdr>
                </w:div>
                <w:div w:id="1863548725">
                  <w:marLeft w:val="0"/>
                  <w:marRight w:val="0"/>
                  <w:marTop w:val="0"/>
                  <w:marBottom w:val="0"/>
                  <w:divBdr>
                    <w:top w:val="none" w:sz="0" w:space="0" w:color="auto"/>
                    <w:left w:val="none" w:sz="0" w:space="0" w:color="auto"/>
                    <w:bottom w:val="none" w:sz="0" w:space="0" w:color="auto"/>
                    <w:right w:val="none" w:sz="0" w:space="0" w:color="auto"/>
                  </w:divBdr>
                </w:div>
                <w:div w:id="1011759047">
                  <w:marLeft w:val="0"/>
                  <w:marRight w:val="0"/>
                  <w:marTop w:val="0"/>
                  <w:marBottom w:val="0"/>
                  <w:divBdr>
                    <w:top w:val="none" w:sz="0" w:space="0" w:color="auto"/>
                    <w:left w:val="none" w:sz="0" w:space="0" w:color="auto"/>
                    <w:bottom w:val="none" w:sz="0" w:space="0" w:color="auto"/>
                    <w:right w:val="none" w:sz="0" w:space="0" w:color="auto"/>
                  </w:divBdr>
                </w:div>
                <w:div w:id="1778520932">
                  <w:marLeft w:val="0"/>
                  <w:marRight w:val="0"/>
                  <w:marTop w:val="0"/>
                  <w:marBottom w:val="0"/>
                  <w:divBdr>
                    <w:top w:val="none" w:sz="0" w:space="0" w:color="auto"/>
                    <w:left w:val="none" w:sz="0" w:space="0" w:color="auto"/>
                    <w:bottom w:val="none" w:sz="0" w:space="0" w:color="auto"/>
                    <w:right w:val="none" w:sz="0" w:space="0" w:color="auto"/>
                  </w:divBdr>
                </w:div>
                <w:div w:id="1857425978">
                  <w:marLeft w:val="0"/>
                  <w:marRight w:val="0"/>
                  <w:marTop w:val="0"/>
                  <w:marBottom w:val="0"/>
                  <w:divBdr>
                    <w:top w:val="none" w:sz="0" w:space="0" w:color="auto"/>
                    <w:left w:val="none" w:sz="0" w:space="0" w:color="auto"/>
                    <w:bottom w:val="none" w:sz="0" w:space="0" w:color="auto"/>
                    <w:right w:val="none" w:sz="0" w:space="0" w:color="auto"/>
                  </w:divBdr>
                </w:div>
                <w:div w:id="1314866703">
                  <w:marLeft w:val="0"/>
                  <w:marRight w:val="0"/>
                  <w:marTop w:val="0"/>
                  <w:marBottom w:val="0"/>
                  <w:divBdr>
                    <w:top w:val="none" w:sz="0" w:space="0" w:color="auto"/>
                    <w:left w:val="none" w:sz="0" w:space="0" w:color="auto"/>
                    <w:bottom w:val="none" w:sz="0" w:space="0" w:color="auto"/>
                    <w:right w:val="none" w:sz="0" w:space="0" w:color="auto"/>
                  </w:divBdr>
                </w:div>
                <w:div w:id="1464349754">
                  <w:marLeft w:val="0"/>
                  <w:marRight w:val="0"/>
                  <w:marTop w:val="0"/>
                  <w:marBottom w:val="0"/>
                  <w:divBdr>
                    <w:top w:val="none" w:sz="0" w:space="0" w:color="auto"/>
                    <w:left w:val="none" w:sz="0" w:space="0" w:color="auto"/>
                    <w:bottom w:val="none" w:sz="0" w:space="0" w:color="auto"/>
                    <w:right w:val="none" w:sz="0" w:space="0" w:color="auto"/>
                  </w:divBdr>
                </w:div>
                <w:div w:id="1036540710">
                  <w:marLeft w:val="0"/>
                  <w:marRight w:val="0"/>
                  <w:marTop w:val="0"/>
                  <w:marBottom w:val="0"/>
                  <w:divBdr>
                    <w:top w:val="none" w:sz="0" w:space="0" w:color="auto"/>
                    <w:left w:val="none" w:sz="0" w:space="0" w:color="auto"/>
                    <w:bottom w:val="none" w:sz="0" w:space="0" w:color="auto"/>
                    <w:right w:val="none" w:sz="0" w:space="0" w:color="auto"/>
                  </w:divBdr>
                </w:div>
                <w:div w:id="1822624093">
                  <w:marLeft w:val="0"/>
                  <w:marRight w:val="0"/>
                  <w:marTop w:val="0"/>
                  <w:marBottom w:val="0"/>
                  <w:divBdr>
                    <w:top w:val="none" w:sz="0" w:space="0" w:color="auto"/>
                    <w:left w:val="none" w:sz="0" w:space="0" w:color="auto"/>
                    <w:bottom w:val="none" w:sz="0" w:space="0" w:color="auto"/>
                    <w:right w:val="none" w:sz="0" w:space="0" w:color="auto"/>
                  </w:divBdr>
                </w:div>
                <w:div w:id="939294019">
                  <w:marLeft w:val="0"/>
                  <w:marRight w:val="0"/>
                  <w:marTop w:val="0"/>
                  <w:marBottom w:val="0"/>
                  <w:divBdr>
                    <w:top w:val="none" w:sz="0" w:space="0" w:color="auto"/>
                    <w:left w:val="none" w:sz="0" w:space="0" w:color="auto"/>
                    <w:bottom w:val="none" w:sz="0" w:space="0" w:color="auto"/>
                    <w:right w:val="none" w:sz="0" w:space="0" w:color="auto"/>
                  </w:divBdr>
                </w:div>
                <w:div w:id="521821282">
                  <w:marLeft w:val="0"/>
                  <w:marRight w:val="0"/>
                  <w:marTop w:val="0"/>
                  <w:marBottom w:val="0"/>
                  <w:divBdr>
                    <w:top w:val="none" w:sz="0" w:space="0" w:color="auto"/>
                    <w:left w:val="none" w:sz="0" w:space="0" w:color="auto"/>
                    <w:bottom w:val="none" w:sz="0" w:space="0" w:color="auto"/>
                    <w:right w:val="none" w:sz="0" w:space="0" w:color="auto"/>
                  </w:divBdr>
                </w:div>
                <w:div w:id="875391442">
                  <w:marLeft w:val="0"/>
                  <w:marRight w:val="0"/>
                  <w:marTop w:val="0"/>
                  <w:marBottom w:val="0"/>
                  <w:divBdr>
                    <w:top w:val="none" w:sz="0" w:space="0" w:color="auto"/>
                    <w:left w:val="none" w:sz="0" w:space="0" w:color="auto"/>
                    <w:bottom w:val="none" w:sz="0" w:space="0" w:color="auto"/>
                    <w:right w:val="none" w:sz="0" w:space="0" w:color="auto"/>
                  </w:divBdr>
                </w:div>
                <w:div w:id="1119177954">
                  <w:marLeft w:val="0"/>
                  <w:marRight w:val="0"/>
                  <w:marTop w:val="0"/>
                  <w:marBottom w:val="0"/>
                  <w:divBdr>
                    <w:top w:val="none" w:sz="0" w:space="0" w:color="auto"/>
                    <w:left w:val="none" w:sz="0" w:space="0" w:color="auto"/>
                    <w:bottom w:val="none" w:sz="0" w:space="0" w:color="auto"/>
                    <w:right w:val="none" w:sz="0" w:space="0" w:color="auto"/>
                  </w:divBdr>
                </w:div>
                <w:div w:id="266668049">
                  <w:marLeft w:val="0"/>
                  <w:marRight w:val="0"/>
                  <w:marTop w:val="0"/>
                  <w:marBottom w:val="0"/>
                  <w:divBdr>
                    <w:top w:val="none" w:sz="0" w:space="0" w:color="auto"/>
                    <w:left w:val="none" w:sz="0" w:space="0" w:color="auto"/>
                    <w:bottom w:val="none" w:sz="0" w:space="0" w:color="auto"/>
                    <w:right w:val="none" w:sz="0" w:space="0" w:color="auto"/>
                  </w:divBdr>
                </w:div>
                <w:div w:id="153032933">
                  <w:marLeft w:val="0"/>
                  <w:marRight w:val="0"/>
                  <w:marTop w:val="0"/>
                  <w:marBottom w:val="0"/>
                  <w:divBdr>
                    <w:top w:val="none" w:sz="0" w:space="0" w:color="auto"/>
                    <w:left w:val="none" w:sz="0" w:space="0" w:color="auto"/>
                    <w:bottom w:val="none" w:sz="0" w:space="0" w:color="auto"/>
                    <w:right w:val="none" w:sz="0" w:space="0" w:color="auto"/>
                  </w:divBdr>
                </w:div>
                <w:div w:id="664359480">
                  <w:marLeft w:val="0"/>
                  <w:marRight w:val="0"/>
                  <w:marTop w:val="0"/>
                  <w:marBottom w:val="0"/>
                  <w:divBdr>
                    <w:top w:val="none" w:sz="0" w:space="0" w:color="auto"/>
                    <w:left w:val="none" w:sz="0" w:space="0" w:color="auto"/>
                    <w:bottom w:val="none" w:sz="0" w:space="0" w:color="auto"/>
                    <w:right w:val="none" w:sz="0" w:space="0" w:color="auto"/>
                  </w:divBdr>
                </w:div>
                <w:div w:id="1219626693">
                  <w:marLeft w:val="0"/>
                  <w:marRight w:val="0"/>
                  <w:marTop w:val="0"/>
                  <w:marBottom w:val="0"/>
                  <w:divBdr>
                    <w:top w:val="none" w:sz="0" w:space="0" w:color="auto"/>
                    <w:left w:val="none" w:sz="0" w:space="0" w:color="auto"/>
                    <w:bottom w:val="none" w:sz="0" w:space="0" w:color="auto"/>
                    <w:right w:val="none" w:sz="0" w:space="0" w:color="auto"/>
                  </w:divBdr>
                </w:div>
                <w:div w:id="1096168369">
                  <w:marLeft w:val="0"/>
                  <w:marRight w:val="0"/>
                  <w:marTop w:val="0"/>
                  <w:marBottom w:val="0"/>
                  <w:divBdr>
                    <w:top w:val="none" w:sz="0" w:space="0" w:color="auto"/>
                    <w:left w:val="none" w:sz="0" w:space="0" w:color="auto"/>
                    <w:bottom w:val="none" w:sz="0" w:space="0" w:color="auto"/>
                    <w:right w:val="none" w:sz="0" w:space="0" w:color="auto"/>
                  </w:divBdr>
                </w:div>
                <w:div w:id="531723537">
                  <w:marLeft w:val="0"/>
                  <w:marRight w:val="0"/>
                  <w:marTop w:val="0"/>
                  <w:marBottom w:val="0"/>
                  <w:divBdr>
                    <w:top w:val="none" w:sz="0" w:space="0" w:color="auto"/>
                    <w:left w:val="none" w:sz="0" w:space="0" w:color="auto"/>
                    <w:bottom w:val="none" w:sz="0" w:space="0" w:color="auto"/>
                    <w:right w:val="none" w:sz="0" w:space="0" w:color="auto"/>
                  </w:divBdr>
                </w:div>
                <w:div w:id="686101219">
                  <w:marLeft w:val="0"/>
                  <w:marRight w:val="0"/>
                  <w:marTop w:val="0"/>
                  <w:marBottom w:val="0"/>
                  <w:divBdr>
                    <w:top w:val="none" w:sz="0" w:space="0" w:color="auto"/>
                    <w:left w:val="none" w:sz="0" w:space="0" w:color="auto"/>
                    <w:bottom w:val="none" w:sz="0" w:space="0" w:color="auto"/>
                    <w:right w:val="none" w:sz="0" w:space="0" w:color="auto"/>
                  </w:divBdr>
                </w:div>
                <w:div w:id="351536868">
                  <w:marLeft w:val="0"/>
                  <w:marRight w:val="0"/>
                  <w:marTop w:val="0"/>
                  <w:marBottom w:val="0"/>
                  <w:divBdr>
                    <w:top w:val="none" w:sz="0" w:space="0" w:color="auto"/>
                    <w:left w:val="none" w:sz="0" w:space="0" w:color="auto"/>
                    <w:bottom w:val="none" w:sz="0" w:space="0" w:color="auto"/>
                    <w:right w:val="none" w:sz="0" w:space="0" w:color="auto"/>
                  </w:divBdr>
                </w:div>
                <w:div w:id="1515148967">
                  <w:marLeft w:val="0"/>
                  <w:marRight w:val="0"/>
                  <w:marTop w:val="0"/>
                  <w:marBottom w:val="0"/>
                  <w:divBdr>
                    <w:top w:val="none" w:sz="0" w:space="0" w:color="auto"/>
                    <w:left w:val="none" w:sz="0" w:space="0" w:color="auto"/>
                    <w:bottom w:val="none" w:sz="0" w:space="0" w:color="auto"/>
                    <w:right w:val="none" w:sz="0" w:space="0" w:color="auto"/>
                  </w:divBdr>
                </w:div>
                <w:div w:id="1968195329">
                  <w:marLeft w:val="0"/>
                  <w:marRight w:val="0"/>
                  <w:marTop w:val="0"/>
                  <w:marBottom w:val="0"/>
                  <w:divBdr>
                    <w:top w:val="none" w:sz="0" w:space="0" w:color="auto"/>
                    <w:left w:val="none" w:sz="0" w:space="0" w:color="auto"/>
                    <w:bottom w:val="none" w:sz="0" w:space="0" w:color="auto"/>
                    <w:right w:val="none" w:sz="0" w:space="0" w:color="auto"/>
                  </w:divBdr>
                </w:div>
                <w:div w:id="125319265">
                  <w:marLeft w:val="0"/>
                  <w:marRight w:val="0"/>
                  <w:marTop w:val="0"/>
                  <w:marBottom w:val="0"/>
                  <w:divBdr>
                    <w:top w:val="none" w:sz="0" w:space="0" w:color="auto"/>
                    <w:left w:val="none" w:sz="0" w:space="0" w:color="auto"/>
                    <w:bottom w:val="none" w:sz="0" w:space="0" w:color="auto"/>
                    <w:right w:val="none" w:sz="0" w:space="0" w:color="auto"/>
                  </w:divBdr>
                </w:div>
                <w:div w:id="2053069495">
                  <w:marLeft w:val="0"/>
                  <w:marRight w:val="0"/>
                  <w:marTop w:val="0"/>
                  <w:marBottom w:val="0"/>
                  <w:divBdr>
                    <w:top w:val="none" w:sz="0" w:space="0" w:color="auto"/>
                    <w:left w:val="none" w:sz="0" w:space="0" w:color="auto"/>
                    <w:bottom w:val="none" w:sz="0" w:space="0" w:color="auto"/>
                    <w:right w:val="none" w:sz="0" w:space="0" w:color="auto"/>
                  </w:divBdr>
                </w:div>
                <w:div w:id="878400233">
                  <w:marLeft w:val="0"/>
                  <w:marRight w:val="0"/>
                  <w:marTop w:val="0"/>
                  <w:marBottom w:val="0"/>
                  <w:divBdr>
                    <w:top w:val="none" w:sz="0" w:space="0" w:color="auto"/>
                    <w:left w:val="none" w:sz="0" w:space="0" w:color="auto"/>
                    <w:bottom w:val="none" w:sz="0" w:space="0" w:color="auto"/>
                    <w:right w:val="none" w:sz="0" w:space="0" w:color="auto"/>
                  </w:divBdr>
                </w:div>
                <w:div w:id="1247614907">
                  <w:marLeft w:val="0"/>
                  <w:marRight w:val="0"/>
                  <w:marTop w:val="0"/>
                  <w:marBottom w:val="0"/>
                  <w:divBdr>
                    <w:top w:val="none" w:sz="0" w:space="0" w:color="auto"/>
                    <w:left w:val="none" w:sz="0" w:space="0" w:color="auto"/>
                    <w:bottom w:val="none" w:sz="0" w:space="0" w:color="auto"/>
                    <w:right w:val="none" w:sz="0" w:space="0" w:color="auto"/>
                  </w:divBdr>
                </w:div>
                <w:div w:id="2026398816">
                  <w:marLeft w:val="0"/>
                  <w:marRight w:val="0"/>
                  <w:marTop w:val="0"/>
                  <w:marBottom w:val="0"/>
                  <w:divBdr>
                    <w:top w:val="none" w:sz="0" w:space="0" w:color="auto"/>
                    <w:left w:val="none" w:sz="0" w:space="0" w:color="auto"/>
                    <w:bottom w:val="none" w:sz="0" w:space="0" w:color="auto"/>
                    <w:right w:val="none" w:sz="0" w:space="0" w:color="auto"/>
                  </w:divBdr>
                </w:div>
                <w:div w:id="1618640789">
                  <w:marLeft w:val="0"/>
                  <w:marRight w:val="0"/>
                  <w:marTop w:val="0"/>
                  <w:marBottom w:val="0"/>
                  <w:divBdr>
                    <w:top w:val="none" w:sz="0" w:space="0" w:color="auto"/>
                    <w:left w:val="none" w:sz="0" w:space="0" w:color="auto"/>
                    <w:bottom w:val="none" w:sz="0" w:space="0" w:color="auto"/>
                    <w:right w:val="none" w:sz="0" w:space="0" w:color="auto"/>
                  </w:divBdr>
                </w:div>
                <w:div w:id="350886691">
                  <w:marLeft w:val="0"/>
                  <w:marRight w:val="0"/>
                  <w:marTop w:val="0"/>
                  <w:marBottom w:val="0"/>
                  <w:divBdr>
                    <w:top w:val="none" w:sz="0" w:space="0" w:color="auto"/>
                    <w:left w:val="none" w:sz="0" w:space="0" w:color="auto"/>
                    <w:bottom w:val="none" w:sz="0" w:space="0" w:color="auto"/>
                    <w:right w:val="none" w:sz="0" w:space="0" w:color="auto"/>
                  </w:divBdr>
                </w:div>
                <w:div w:id="509101651">
                  <w:marLeft w:val="0"/>
                  <w:marRight w:val="0"/>
                  <w:marTop w:val="0"/>
                  <w:marBottom w:val="0"/>
                  <w:divBdr>
                    <w:top w:val="none" w:sz="0" w:space="0" w:color="auto"/>
                    <w:left w:val="none" w:sz="0" w:space="0" w:color="auto"/>
                    <w:bottom w:val="none" w:sz="0" w:space="0" w:color="auto"/>
                    <w:right w:val="none" w:sz="0" w:space="0" w:color="auto"/>
                  </w:divBdr>
                </w:div>
                <w:div w:id="2023627857">
                  <w:marLeft w:val="0"/>
                  <w:marRight w:val="0"/>
                  <w:marTop w:val="0"/>
                  <w:marBottom w:val="0"/>
                  <w:divBdr>
                    <w:top w:val="none" w:sz="0" w:space="0" w:color="auto"/>
                    <w:left w:val="none" w:sz="0" w:space="0" w:color="auto"/>
                    <w:bottom w:val="none" w:sz="0" w:space="0" w:color="auto"/>
                    <w:right w:val="none" w:sz="0" w:space="0" w:color="auto"/>
                  </w:divBdr>
                </w:div>
                <w:div w:id="1750078500">
                  <w:marLeft w:val="0"/>
                  <w:marRight w:val="0"/>
                  <w:marTop w:val="0"/>
                  <w:marBottom w:val="0"/>
                  <w:divBdr>
                    <w:top w:val="none" w:sz="0" w:space="0" w:color="auto"/>
                    <w:left w:val="none" w:sz="0" w:space="0" w:color="auto"/>
                    <w:bottom w:val="none" w:sz="0" w:space="0" w:color="auto"/>
                    <w:right w:val="none" w:sz="0" w:space="0" w:color="auto"/>
                  </w:divBdr>
                </w:div>
                <w:div w:id="643315601">
                  <w:marLeft w:val="0"/>
                  <w:marRight w:val="0"/>
                  <w:marTop w:val="0"/>
                  <w:marBottom w:val="0"/>
                  <w:divBdr>
                    <w:top w:val="none" w:sz="0" w:space="0" w:color="auto"/>
                    <w:left w:val="none" w:sz="0" w:space="0" w:color="auto"/>
                    <w:bottom w:val="none" w:sz="0" w:space="0" w:color="auto"/>
                    <w:right w:val="none" w:sz="0" w:space="0" w:color="auto"/>
                  </w:divBdr>
                </w:div>
                <w:div w:id="1002204162">
                  <w:marLeft w:val="0"/>
                  <w:marRight w:val="0"/>
                  <w:marTop w:val="0"/>
                  <w:marBottom w:val="0"/>
                  <w:divBdr>
                    <w:top w:val="none" w:sz="0" w:space="0" w:color="auto"/>
                    <w:left w:val="none" w:sz="0" w:space="0" w:color="auto"/>
                    <w:bottom w:val="none" w:sz="0" w:space="0" w:color="auto"/>
                    <w:right w:val="none" w:sz="0" w:space="0" w:color="auto"/>
                  </w:divBdr>
                </w:div>
                <w:div w:id="566454060">
                  <w:marLeft w:val="0"/>
                  <w:marRight w:val="0"/>
                  <w:marTop w:val="0"/>
                  <w:marBottom w:val="0"/>
                  <w:divBdr>
                    <w:top w:val="none" w:sz="0" w:space="0" w:color="auto"/>
                    <w:left w:val="none" w:sz="0" w:space="0" w:color="auto"/>
                    <w:bottom w:val="none" w:sz="0" w:space="0" w:color="auto"/>
                    <w:right w:val="none" w:sz="0" w:space="0" w:color="auto"/>
                  </w:divBdr>
                </w:div>
                <w:div w:id="648245029">
                  <w:marLeft w:val="0"/>
                  <w:marRight w:val="0"/>
                  <w:marTop w:val="0"/>
                  <w:marBottom w:val="0"/>
                  <w:divBdr>
                    <w:top w:val="none" w:sz="0" w:space="0" w:color="auto"/>
                    <w:left w:val="none" w:sz="0" w:space="0" w:color="auto"/>
                    <w:bottom w:val="none" w:sz="0" w:space="0" w:color="auto"/>
                    <w:right w:val="none" w:sz="0" w:space="0" w:color="auto"/>
                  </w:divBdr>
                </w:div>
                <w:div w:id="2023386839">
                  <w:marLeft w:val="0"/>
                  <w:marRight w:val="0"/>
                  <w:marTop w:val="0"/>
                  <w:marBottom w:val="0"/>
                  <w:divBdr>
                    <w:top w:val="none" w:sz="0" w:space="0" w:color="auto"/>
                    <w:left w:val="none" w:sz="0" w:space="0" w:color="auto"/>
                    <w:bottom w:val="none" w:sz="0" w:space="0" w:color="auto"/>
                    <w:right w:val="none" w:sz="0" w:space="0" w:color="auto"/>
                  </w:divBdr>
                </w:div>
                <w:div w:id="1370299964">
                  <w:marLeft w:val="0"/>
                  <w:marRight w:val="0"/>
                  <w:marTop w:val="0"/>
                  <w:marBottom w:val="0"/>
                  <w:divBdr>
                    <w:top w:val="none" w:sz="0" w:space="0" w:color="auto"/>
                    <w:left w:val="none" w:sz="0" w:space="0" w:color="auto"/>
                    <w:bottom w:val="none" w:sz="0" w:space="0" w:color="auto"/>
                    <w:right w:val="none" w:sz="0" w:space="0" w:color="auto"/>
                  </w:divBdr>
                </w:div>
                <w:div w:id="2036495473">
                  <w:marLeft w:val="0"/>
                  <w:marRight w:val="0"/>
                  <w:marTop w:val="0"/>
                  <w:marBottom w:val="0"/>
                  <w:divBdr>
                    <w:top w:val="none" w:sz="0" w:space="0" w:color="auto"/>
                    <w:left w:val="none" w:sz="0" w:space="0" w:color="auto"/>
                    <w:bottom w:val="none" w:sz="0" w:space="0" w:color="auto"/>
                    <w:right w:val="none" w:sz="0" w:space="0" w:color="auto"/>
                  </w:divBdr>
                </w:div>
                <w:div w:id="1114640749">
                  <w:marLeft w:val="0"/>
                  <w:marRight w:val="0"/>
                  <w:marTop w:val="0"/>
                  <w:marBottom w:val="0"/>
                  <w:divBdr>
                    <w:top w:val="none" w:sz="0" w:space="0" w:color="auto"/>
                    <w:left w:val="none" w:sz="0" w:space="0" w:color="auto"/>
                    <w:bottom w:val="none" w:sz="0" w:space="0" w:color="auto"/>
                    <w:right w:val="none" w:sz="0" w:space="0" w:color="auto"/>
                  </w:divBdr>
                </w:div>
                <w:div w:id="501285242">
                  <w:marLeft w:val="0"/>
                  <w:marRight w:val="0"/>
                  <w:marTop w:val="0"/>
                  <w:marBottom w:val="0"/>
                  <w:divBdr>
                    <w:top w:val="none" w:sz="0" w:space="0" w:color="auto"/>
                    <w:left w:val="none" w:sz="0" w:space="0" w:color="auto"/>
                    <w:bottom w:val="none" w:sz="0" w:space="0" w:color="auto"/>
                    <w:right w:val="none" w:sz="0" w:space="0" w:color="auto"/>
                  </w:divBdr>
                </w:div>
                <w:div w:id="731539127">
                  <w:marLeft w:val="0"/>
                  <w:marRight w:val="0"/>
                  <w:marTop w:val="0"/>
                  <w:marBottom w:val="0"/>
                  <w:divBdr>
                    <w:top w:val="none" w:sz="0" w:space="0" w:color="auto"/>
                    <w:left w:val="none" w:sz="0" w:space="0" w:color="auto"/>
                    <w:bottom w:val="none" w:sz="0" w:space="0" w:color="auto"/>
                    <w:right w:val="none" w:sz="0" w:space="0" w:color="auto"/>
                  </w:divBdr>
                </w:div>
                <w:div w:id="839270263">
                  <w:marLeft w:val="0"/>
                  <w:marRight w:val="0"/>
                  <w:marTop w:val="0"/>
                  <w:marBottom w:val="0"/>
                  <w:divBdr>
                    <w:top w:val="none" w:sz="0" w:space="0" w:color="auto"/>
                    <w:left w:val="none" w:sz="0" w:space="0" w:color="auto"/>
                    <w:bottom w:val="none" w:sz="0" w:space="0" w:color="auto"/>
                    <w:right w:val="none" w:sz="0" w:space="0" w:color="auto"/>
                  </w:divBdr>
                </w:div>
                <w:div w:id="1706061636">
                  <w:marLeft w:val="0"/>
                  <w:marRight w:val="0"/>
                  <w:marTop w:val="0"/>
                  <w:marBottom w:val="0"/>
                  <w:divBdr>
                    <w:top w:val="none" w:sz="0" w:space="0" w:color="auto"/>
                    <w:left w:val="none" w:sz="0" w:space="0" w:color="auto"/>
                    <w:bottom w:val="none" w:sz="0" w:space="0" w:color="auto"/>
                    <w:right w:val="none" w:sz="0" w:space="0" w:color="auto"/>
                  </w:divBdr>
                </w:div>
                <w:div w:id="803036085">
                  <w:marLeft w:val="0"/>
                  <w:marRight w:val="0"/>
                  <w:marTop w:val="0"/>
                  <w:marBottom w:val="0"/>
                  <w:divBdr>
                    <w:top w:val="none" w:sz="0" w:space="0" w:color="auto"/>
                    <w:left w:val="none" w:sz="0" w:space="0" w:color="auto"/>
                    <w:bottom w:val="none" w:sz="0" w:space="0" w:color="auto"/>
                    <w:right w:val="none" w:sz="0" w:space="0" w:color="auto"/>
                  </w:divBdr>
                </w:div>
                <w:div w:id="1599942270">
                  <w:marLeft w:val="0"/>
                  <w:marRight w:val="0"/>
                  <w:marTop w:val="0"/>
                  <w:marBottom w:val="0"/>
                  <w:divBdr>
                    <w:top w:val="none" w:sz="0" w:space="0" w:color="auto"/>
                    <w:left w:val="none" w:sz="0" w:space="0" w:color="auto"/>
                    <w:bottom w:val="none" w:sz="0" w:space="0" w:color="auto"/>
                    <w:right w:val="none" w:sz="0" w:space="0" w:color="auto"/>
                  </w:divBdr>
                </w:div>
                <w:div w:id="852960537">
                  <w:marLeft w:val="0"/>
                  <w:marRight w:val="0"/>
                  <w:marTop w:val="0"/>
                  <w:marBottom w:val="0"/>
                  <w:divBdr>
                    <w:top w:val="none" w:sz="0" w:space="0" w:color="auto"/>
                    <w:left w:val="none" w:sz="0" w:space="0" w:color="auto"/>
                    <w:bottom w:val="none" w:sz="0" w:space="0" w:color="auto"/>
                    <w:right w:val="none" w:sz="0" w:space="0" w:color="auto"/>
                  </w:divBdr>
                </w:div>
                <w:div w:id="1445077984">
                  <w:marLeft w:val="0"/>
                  <w:marRight w:val="0"/>
                  <w:marTop w:val="0"/>
                  <w:marBottom w:val="0"/>
                  <w:divBdr>
                    <w:top w:val="none" w:sz="0" w:space="0" w:color="auto"/>
                    <w:left w:val="none" w:sz="0" w:space="0" w:color="auto"/>
                    <w:bottom w:val="none" w:sz="0" w:space="0" w:color="auto"/>
                    <w:right w:val="none" w:sz="0" w:space="0" w:color="auto"/>
                  </w:divBdr>
                </w:div>
                <w:div w:id="1709407556">
                  <w:marLeft w:val="0"/>
                  <w:marRight w:val="0"/>
                  <w:marTop w:val="0"/>
                  <w:marBottom w:val="0"/>
                  <w:divBdr>
                    <w:top w:val="none" w:sz="0" w:space="0" w:color="auto"/>
                    <w:left w:val="none" w:sz="0" w:space="0" w:color="auto"/>
                    <w:bottom w:val="none" w:sz="0" w:space="0" w:color="auto"/>
                    <w:right w:val="none" w:sz="0" w:space="0" w:color="auto"/>
                  </w:divBdr>
                </w:div>
                <w:div w:id="947807690">
                  <w:marLeft w:val="0"/>
                  <w:marRight w:val="0"/>
                  <w:marTop w:val="0"/>
                  <w:marBottom w:val="0"/>
                  <w:divBdr>
                    <w:top w:val="none" w:sz="0" w:space="0" w:color="auto"/>
                    <w:left w:val="none" w:sz="0" w:space="0" w:color="auto"/>
                    <w:bottom w:val="none" w:sz="0" w:space="0" w:color="auto"/>
                    <w:right w:val="none" w:sz="0" w:space="0" w:color="auto"/>
                  </w:divBdr>
                </w:div>
                <w:div w:id="741413327">
                  <w:marLeft w:val="0"/>
                  <w:marRight w:val="0"/>
                  <w:marTop w:val="0"/>
                  <w:marBottom w:val="0"/>
                  <w:divBdr>
                    <w:top w:val="none" w:sz="0" w:space="0" w:color="auto"/>
                    <w:left w:val="none" w:sz="0" w:space="0" w:color="auto"/>
                    <w:bottom w:val="none" w:sz="0" w:space="0" w:color="auto"/>
                    <w:right w:val="none" w:sz="0" w:space="0" w:color="auto"/>
                  </w:divBdr>
                </w:div>
                <w:div w:id="1358577445">
                  <w:marLeft w:val="0"/>
                  <w:marRight w:val="0"/>
                  <w:marTop w:val="0"/>
                  <w:marBottom w:val="0"/>
                  <w:divBdr>
                    <w:top w:val="none" w:sz="0" w:space="0" w:color="auto"/>
                    <w:left w:val="none" w:sz="0" w:space="0" w:color="auto"/>
                    <w:bottom w:val="none" w:sz="0" w:space="0" w:color="auto"/>
                    <w:right w:val="none" w:sz="0" w:space="0" w:color="auto"/>
                  </w:divBdr>
                </w:div>
                <w:div w:id="2030794993">
                  <w:marLeft w:val="0"/>
                  <w:marRight w:val="0"/>
                  <w:marTop w:val="0"/>
                  <w:marBottom w:val="0"/>
                  <w:divBdr>
                    <w:top w:val="none" w:sz="0" w:space="0" w:color="auto"/>
                    <w:left w:val="none" w:sz="0" w:space="0" w:color="auto"/>
                    <w:bottom w:val="none" w:sz="0" w:space="0" w:color="auto"/>
                    <w:right w:val="none" w:sz="0" w:space="0" w:color="auto"/>
                  </w:divBdr>
                </w:div>
                <w:div w:id="1606109908">
                  <w:marLeft w:val="0"/>
                  <w:marRight w:val="0"/>
                  <w:marTop w:val="0"/>
                  <w:marBottom w:val="0"/>
                  <w:divBdr>
                    <w:top w:val="none" w:sz="0" w:space="0" w:color="auto"/>
                    <w:left w:val="none" w:sz="0" w:space="0" w:color="auto"/>
                    <w:bottom w:val="none" w:sz="0" w:space="0" w:color="auto"/>
                    <w:right w:val="none" w:sz="0" w:space="0" w:color="auto"/>
                  </w:divBdr>
                </w:div>
                <w:div w:id="1324360001">
                  <w:marLeft w:val="0"/>
                  <w:marRight w:val="0"/>
                  <w:marTop w:val="0"/>
                  <w:marBottom w:val="0"/>
                  <w:divBdr>
                    <w:top w:val="none" w:sz="0" w:space="0" w:color="auto"/>
                    <w:left w:val="none" w:sz="0" w:space="0" w:color="auto"/>
                    <w:bottom w:val="none" w:sz="0" w:space="0" w:color="auto"/>
                    <w:right w:val="none" w:sz="0" w:space="0" w:color="auto"/>
                  </w:divBdr>
                </w:div>
                <w:div w:id="966200733">
                  <w:marLeft w:val="0"/>
                  <w:marRight w:val="0"/>
                  <w:marTop w:val="0"/>
                  <w:marBottom w:val="0"/>
                  <w:divBdr>
                    <w:top w:val="none" w:sz="0" w:space="0" w:color="auto"/>
                    <w:left w:val="none" w:sz="0" w:space="0" w:color="auto"/>
                    <w:bottom w:val="none" w:sz="0" w:space="0" w:color="auto"/>
                    <w:right w:val="none" w:sz="0" w:space="0" w:color="auto"/>
                  </w:divBdr>
                </w:div>
                <w:div w:id="997000193">
                  <w:marLeft w:val="0"/>
                  <w:marRight w:val="0"/>
                  <w:marTop w:val="0"/>
                  <w:marBottom w:val="0"/>
                  <w:divBdr>
                    <w:top w:val="none" w:sz="0" w:space="0" w:color="auto"/>
                    <w:left w:val="none" w:sz="0" w:space="0" w:color="auto"/>
                    <w:bottom w:val="none" w:sz="0" w:space="0" w:color="auto"/>
                    <w:right w:val="none" w:sz="0" w:space="0" w:color="auto"/>
                  </w:divBdr>
                </w:div>
                <w:div w:id="281110380">
                  <w:marLeft w:val="0"/>
                  <w:marRight w:val="0"/>
                  <w:marTop w:val="0"/>
                  <w:marBottom w:val="0"/>
                  <w:divBdr>
                    <w:top w:val="none" w:sz="0" w:space="0" w:color="auto"/>
                    <w:left w:val="none" w:sz="0" w:space="0" w:color="auto"/>
                    <w:bottom w:val="none" w:sz="0" w:space="0" w:color="auto"/>
                    <w:right w:val="none" w:sz="0" w:space="0" w:color="auto"/>
                  </w:divBdr>
                </w:div>
                <w:div w:id="876236671">
                  <w:marLeft w:val="0"/>
                  <w:marRight w:val="0"/>
                  <w:marTop w:val="0"/>
                  <w:marBottom w:val="0"/>
                  <w:divBdr>
                    <w:top w:val="none" w:sz="0" w:space="0" w:color="auto"/>
                    <w:left w:val="none" w:sz="0" w:space="0" w:color="auto"/>
                    <w:bottom w:val="none" w:sz="0" w:space="0" w:color="auto"/>
                    <w:right w:val="none" w:sz="0" w:space="0" w:color="auto"/>
                  </w:divBdr>
                </w:div>
                <w:div w:id="1652519304">
                  <w:marLeft w:val="0"/>
                  <w:marRight w:val="0"/>
                  <w:marTop w:val="0"/>
                  <w:marBottom w:val="0"/>
                  <w:divBdr>
                    <w:top w:val="none" w:sz="0" w:space="0" w:color="auto"/>
                    <w:left w:val="none" w:sz="0" w:space="0" w:color="auto"/>
                    <w:bottom w:val="none" w:sz="0" w:space="0" w:color="auto"/>
                    <w:right w:val="none" w:sz="0" w:space="0" w:color="auto"/>
                  </w:divBdr>
                </w:div>
                <w:div w:id="655189652">
                  <w:marLeft w:val="0"/>
                  <w:marRight w:val="0"/>
                  <w:marTop w:val="0"/>
                  <w:marBottom w:val="0"/>
                  <w:divBdr>
                    <w:top w:val="none" w:sz="0" w:space="0" w:color="auto"/>
                    <w:left w:val="none" w:sz="0" w:space="0" w:color="auto"/>
                    <w:bottom w:val="none" w:sz="0" w:space="0" w:color="auto"/>
                    <w:right w:val="none" w:sz="0" w:space="0" w:color="auto"/>
                  </w:divBdr>
                </w:div>
                <w:div w:id="1640915195">
                  <w:marLeft w:val="0"/>
                  <w:marRight w:val="0"/>
                  <w:marTop w:val="0"/>
                  <w:marBottom w:val="0"/>
                  <w:divBdr>
                    <w:top w:val="none" w:sz="0" w:space="0" w:color="auto"/>
                    <w:left w:val="none" w:sz="0" w:space="0" w:color="auto"/>
                    <w:bottom w:val="none" w:sz="0" w:space="0" w:color="auto"/>
                    <w:right w:val="none" w:sz="0" w:space="0" w:color="auto"/>
                  </w:divBdr>
                </w:div>
                <w:div w:id="483280330">
                  <w:marLeft w:val="0"/>
                  <w:marRight w:val="0"/>
                  <w:marTop w:val="0"/>
                  <w:marBottom w:val="0"/>
                  <w:divBdr>
                    <w:top w:val="none" w:sz="0" w:space="0" w:color="auto"/>
                    <w:left w:val="none" w:sz="0" w:space="0" w:color="auto"/>
                    <w:bottom w:val="none" w:sz="0" w:space="0" w:color="auto"/>
                    <w:right w:val="none" w:sz="0" w:space="0" w:color="auto"/>
                  </w:divBdr>
                </w:div>
                <w:div w:id="1991864923">
                  <w:marLeft w:val="0"/>
                  <w:marRight w:val="0"/>
                  <w:marTop w:val="0"/>
                  <w:marBottom w:val="0"/>
                  <w:divBdr>
                    <w:top w:val="none" w:sz="0" w:space="0" w:color="auto"/>
                    <w:left w:val="none" w:sz="0" w:space="0" w:color="auto"/>
                    <w:bottom w:val="none" w:sz="0" w:space="0" w:color="auto"/>
                    <w:right w:val="none" w:sz="0" w:space="0" w:color="auto"/>
                  </w:divBdr>
                </w:div>
                <w:div w:id="1223954001">
                  <w:marLeft w:val="0"/>
                  <w:marRight w:val="0"/>
                  <w:marTop w:val="0"/>
                  <w:marBottom w:val="0"/>
                  <w:divBdr>
                    <w:top w:val="none" w:sz="0" w:space="0" w:color="auto"/>
                    <w:left w:val="none" w:sz="0" w:space="0" w:color="auto"/>
                    <w:bottom w:val="none" w:sz="0" w:space="0" w:color="auto"/>
                    <w:right w:val="none" w:sz="0" w:space="0" w:color="auto"/>
                  </w:divBdr>
                </w:div>
                <w:div w:id="1132135134">
                  <w:marLeft w:val="0"/>
                  <w:marRight w:val="0"/>
                  <w:marTop w:val="0"/>
                  <w:marBottom w:val="0"/>
                  <w:divBdr>
                    <w:top w:val="none" w:sz="0" w:space="0" w:color="auto"/>
                    <w:left w:val="none" w:sz="0" w:space="0" w:color="auto"/>
                    <w:bottom w:val="none" w:sz="0" w:space="0" w:color="auto"/>
                    <w:right w:val="none" w:sz="0" w:space="0" w:color="auto"/>
                  </w:divBdr>
                </w:div>
                <w:div w:id="275329556">
                  <w:marLeft w:val="0"/>
                  <w:marRight w:val="0"/>
                  <w:marTop w:val="0"/>
                  <w:marBottom w:val="0"/>
                  <w:divBdr>
                    <w:top w:val="none" w:sz="0" w:space="0" w:color="auto"/>
                    <w:left w:val="none" w:sz="0" w:space="0" w:color="auto"/>
                    <w:bottom w:val="none" w:sz="0" w:space="0" w:color="auto"/>
                    <w:right w:val="none" w:sz="0" w:space="0" w:color="auto"/>
                  </w:divBdr>
                </w:div>
                <w:div w:id="1252356673">
                  <w:marLeft w:val="0"/>
                  <w:marRight w:val="0"/>
                  <w:marTop w:val="0"/>
                  <w:marBottom w:val="0"/>
                  <w:divBdr>
                    <w:top w:val="none" w:sz="0" w:space="0" w:color="auto"/>
                    <w:left w:val="none" w:sz="0" w:space="0" w:color="auto"/>
                    <w:bottom w:val="none" w:sz="0" w:space="0" w:color="auto"/>
                    <w:right w:val="none" w:sz="0" w:space="0" w:color="auto"/>
                  </w:divBdr>
                </w:div>
                <w:div w:id="1655186482">
                  <w:marLeft w:val="0"/>
                  <w:marRight w:val="0"/>
                  <w:marTop w:val="0"/>
                  <w:marBottom w:val="0"/>
                  <w:divBdr>
                    <w:top w:val="none" w:sz="0" w:space="0" w:color="auto"/>
                    <w:left w:val="none" w:sz="0" w:space="0" w:color="auto"/>
                    <w:bottom w:val="none" w:sz="0" w:space="0" w:color="auto"/>
                    <w:right w:val="none" w:sz="0" w:space="0" w:color="auto"/>
                  </w:divBdr>
                </w:div>
                <w:div w:id="428501203">
                  <w:marLeft w:val="0"/>
                  <w:marRight w:val="0"/>
                  <w:marTop w:val="0"/>
                  <w:marBottom w:val="0"/>
                  <w:divBdr>
                    <w:top w:val="none" w:sz="0" w:space="0" w:color="auto"/>
                    <w:left w:val="none" w:sz="0" w:space="0" w:color="auto"/>
                    <w:bottom w:val="none" w:sz="0" w:space="0" w:color="auto"/>
                    <w:right w:val="none" w:sz="0" w:space="0" w:color="auto"/>
                  </w:divBdr>
                </w:div>
                <w:div w:id="2077894084">
                  <w:marLeft w:val="0"/>
                  <w:marRight w:val="0"/>
                  <w:marTop w:val="0"/>
                  <w:marBottom w:val="0"/>
                  <w:divBdr>
                    <w:top w:val="none" w:sz="0" w:space="0" w:color="auto"/>
                    <w:left w:val="none" w:sz="0" w:space="0" w:color="auto"/>
                    <w:bottom w:val="none" w:sz="0" w:space="0" w:color="auto"/>
                    <w:right w:val="none" w:sz="0" w:space="0" w:color="auto"/>
                  </w:divBdr>
                </w:div>
                <w:div w:id="1539319884">
                  <w:marLeft w:val="0"/>
                  <w:marRight w:val="0"/>
                  <w:marTop w:val="0"/>
                  <w:marBottom w:val="0"/>
                  <w:divBdr>
                    <w:top w:val="none" w:sz="0" w:space="0" w:color="auto"/>
                    <w:left w:val="none" w:sz="0" w:space="0" w:color="auto"/>
                    <w:bottom w:val="none" w:sz="0" w:space="0" w:color="auto"/>
                    <w:right w:val="none" w:sz="0" w:space="0" w:color="auto"/>
                  </w:divBdr>
                </w:div>
                <w:div w:id="2128161214">
                  <w:marLeft w:val="0"/>
                  <w:marRight w:val="0"/>
                  <w:marTop w:val="0"/>
                  <w:marBottom w:val="0"/>
                  <w:divBdr>
                    <w:top w:val="none" w:sz="0" w:space="0" w:color="auto"/>
                    <w:left w:val="none" w:sz="0" w:space="0" w:color="auto"/>
                    <w:bottom w:val="none" w:sz="0" w:space="0" w:color="auto"/>
                    <w:right w:val="none" w:sz="0" w:space="0" w:color="auto"/>
                  </w:divBdr>
                </w:div>
                <w:div w:id="1741976149">
                  <w:marLeft w:val="0"/>
                  <w:marRight w:val="0"/>
                  <w:marTop w:val="0"/>
                  <w:marBottom w:val="0"/>
                  <w:divBdr>
                    <w:top w:val="none" w:sz="0" w:space="0" w:color="auto"/>
                    <w:left w:val="none" w:sz="0" w:space="0" w:color="auto"/>
                    <w:bottom w:val="none" w:sz="0" w:space="0" w:color="auto"/>
                    <w:right w:val="none" w:sz="0" w:space="0" w:color="auto"/>
                  </w:divBdr>
                </w:div>
                <w:div w:id="1502233451">
                  <w:marLeft w:val="0"/>
                  <w:marRight w:val="0"/>
                  <w:marTop w:val="0"/>
                  <w:marBottom w:val="0"/>
                  <w:divBdr>
                    <w:top w:val="none" w:sz="0" w:space="0" w:color="auto"/>
                    <w:left w:val="none" w:sz="0" w:space="0" w:color="auto"/>
                    <w:bottom w:val="none" w:sz="0" w:space="0" w:color="auto"/>
                    <w:right w:val="none" w:sz="0" w:space="0" w:color="auto"/>
                  </w:divBdr>
                </w:div>
                <w:div w:id="90011368">
                  <w:marLeft w:val="0"/>
                  <w:marRight w:val="0"/>
                  <w:marTop w:val="0"/>
                  <w:marBottom w:val="0"/>
                  <w:divBdr>
                    <w:top w:val="none" w:sz="0" w:space="0" w:color="auto"/>
                    <w:left w:val="none" w:sz="0" w:space="0" w:color="auto"/>
                    <w:bottom w:val="none" w:sz="0" w:space="0" w:color="auto"/>
                    <w:right w:val="none" w:sz="0" w:space="0" w:color="auto"/>
                  </w:divBdr>
                </w:div>
                <w:div w:id="1147698598">
                  <w:marLeft w:val="0"/>
                  <w:marRight w:val="0"/>
                  <w:marTop w:val="0"/>
                  <w:marBottom w:val="0"/>
                  <w:divBdr>
                    <w:top w:val="none" w:sz="0" w:space="0" w:color="auto"/>
                    <w:left w:val="none" w:sz="0" w:space="0" w:color="auto"/>
                    <w:bottom w:val="none" w:sz="0" w:space="0" w:color="auto"/>
                    <w:right w:val="none" w:sz="0" w:space="0" w:color="auto"/>
                  </w:divBdr>
                </w:div>
                <w:div w:id="79571683">
                  <w:marLeft w:val="0"/>
                  <w:marRight w:val="0"/>
                  <w:marTop w:val="0"/>
                  <w:marBottom w:val="0"/>
                  <w:divBdr>
                    <w:top w:val="none" w:sz="0" w:space="0" w:color="auto"/>
                    <w:left w:val="none" w:sz="0" w:space="0" w:color="auto"/>
                    <w:bottom w:val="none" w:sz="0" w:space="0" w:color="auto"/>
                    <w:right w:val="none" w:sz="0" w:space="0" w:color="auto"/>
                  </w:divBdr>
                </w:div>
                <w:div w:id="1278873215">
                  <w:marLeft w:val="0"/>
                  <w:marRight w:val="0"/>
                  <w:marTop w:val="0"/>
                  <w:marBottom w:val="0"/>
                  <w:divBdr>
                    <w:top w:val="none" w:sz="0" w:space="0" w:color="auto"/>
                    <w:left w:val="none" w:sz="0" w:space="0" w:color="auto"/>
                    <w:bottom w:val="none" w:sz="0" w:space="0" w:color="auto"/>
                    <w:right w:val="none" w:sz="0" w:space="0" w:color="auto"/>
                  </w:divBdr>
                </w:div>
                <w:div w:id="757218170">
                  <w:marLeft w:val="0"/>
                  <w:marRight w:val="0"/>
                  <w:marTop w:val="0"/>
                  <w:marBottom w:val="0"/>
                  <w:divBdr>
                    <w:top w:val="none" w:sz="0" w:space="0" w:color="auto"/>
                    <w:left w:val="none" w:sz="0" w:space="0" w:color="auto"/>
                    <w:bottom w:val="none" w:sz="0" w:space="0" w:color="auto"/>
                    <w:right w:val="none" w:sz="0" w:space="0" w:color="auto"/>
                  </w:divBdr>
                </w:div>
                <w:div w:id="1247764491">
                  <w:marLeft w:val="0"/>
                  <w:marRight w:val="0"/>
                  <w:marTop w:val="0"/>
                  <w:marBottom w:val="0"/>
                  <w:divBdr>
                    <w:top w:val="none" w:sz="0" w:space="0" w:color="auto"/>
                    <w:left w:val="none" w:sz="0" w:space="0" w:color="auto"/>
                    <w:bottom w:val="none" w:sz="0" w:space="0" w:color="auto"/>
                    <w:right w:val="none" w:sz="0" w:space="0" w:color="auto"/>
                  </w:divBdr>
                </w:div>
                <w:div w:id="776411836">
                  <w:marLeft w:val="0"/>
                  <w:marRight w:val="0"/>
                  <w:marTop w:val="0"/>
                  <w:marBottom w:val="0"/>
                  <w:divBdr>
                    <w:top w:val="none" w:sz="0" w:space="0" w:color="auto"/>
                    <w:left w:val="none" w:sz="0" w:space="0" w:color="auto"/>
                    <w:bottom w:val="none" w:sz="0" w:space="0" w:color="auto"/>
                    <w:right w:val="none" w:sz="0" w:space="0" w:color="auto"/>
                  </w:divBdr>
                </w:div>
                <w:div w:id="535435610">
                  <w:marLeft w:val="0"/>
                  <w:marRight w:val="0"/>
                  <w:marTop w:val="0"/>
                  <w:marBottom w:val="0"/>
                  <w:divBdr>
                    <w:top w:val="none" w:sz="0" w:space="0" w:color="auto"/>
                    <w:left w:val="none" w:sz="0" w:space="0" w:color="auto"/>
                    <w:bottom w:val="none" w:sz="0" w:space="0" w:color="auto"/>
                    <w:right w:val="none" w:sz="0" w:space="0" w:color="auto"/>
                  </w:divBdr>
                </w:div>
                <w:div w:id="615913129">
                  <w:marLeft w:val="0"/>
                  <w:marRight w:val="0"/>
                  <w:marTop w:val="0"/>
                  <w:marBottom w:val="0"/>
                  <w:divBdr>
                    <w:top w:val="none" w:sz="0" w:space="0" w:color="auto"/>
                    <w:left w:val="none" w:sz="0" w:space="0" w:color="auto"/>
                    <w:bottom w:val="none" w:sz="0" w:space="0" w:color="auto"/>
                    <w:right w:val="none" w:sz="0" w:space="0" w:color="auto"/>
                  </w:divBdr>
                </w:div>
                <w:div w:id="1403289014">
                  <w:marLeft w:val="0"/>
                  <w:marRight w:val="0"/>
                  <w:marTop w:val="0"/>
                  <w:marBottom w:val="0"/>
                  <w:divBdr>
                    <w:top w:val="none" w:sz="0" w:space="0" w:color="auto"/>
                    <w:left w:val="none" w:sz="0" w:space="0" w:color="auto"/>
                    <w:bottom w:val="none" w:sz="0" w:space="0" w:color="auto"/>
                    <w:right w:val="none" w:sz="0" w:space="0" w:color="auto"/>
                  </w:divBdr>
                </w:div>
                <w:div w:id="1569146757">
                  <w:marLeft w:val="0"/>
                  <w:marRight w:val="0"/>
                  <w:marTop w:val="0"/>
                  <w:marBottom w:val="0"/>
                  <w:divBdr>
                    <w:top w:val="none" w:sz="0" w:space="0" w:color="auto"/>
                    <w:left w:val="none" w:sz="0" w:space="0" w:color="auto"/>
                    <w:bottom w:val="none" w:sz="0" w:space="0" w:color="auto"/>
                    <w:right w:val="none" w:sz="0" w:space="0" w:color="auto"/>
                  </w:divBdr>
                </w:div>
                <w:div w:id="1503087731">
                  <w:marLeft w:val="0"/>
                  <w:marRight w:val="0"/>
                  <w:marTop w:val="0"/>
                  <w:marBottom w:val="0"/>
                  <w:divBdr>
                    <w:top w:val="none" w:sz="0" w:space="0" w:color="auto"/>
                    <w:left w:val="none" w:sz="0" w:space="0" w:color="auto"/>
                    <w:bottom w:val="none" w:sz="0" w:space="0" w:color="auto"/>
                    <w:right w:val="none" w:sz="0" w:space="0" w:color="auto"/>
                  </w:divBdr>
                </w:div>
                <w:div w:id="38482373">
                  <w:marLeft w:val="0"/>
                  <w:marRight w:val="0"/>
                  <w:marTop w:val="0"/>
                  <w:marBottom w:val="0"/>
                  <w:divBdr>
                    <w:top w:val="none" w:sz="0" w:space="0" w:color="auto"/>
                    <w:left w:val="none" w:sz="0" w:space="0" w:color="auto"/>
                    <w:bottom w:val="none" w:sz="0" w:space="0" w:color="auto"/>
                    <w:right w:val="none" w:sz="0" w:space="0" w:color="auto"/>
                  </w:divBdr>
                </w:div>
                <w:div w:id="1746610440">
                  <w:marLeft w:val="0"/>
                  <w:marRight w:val="0"/>
                  <w:marTop w:val="0"/>
                  <w:marBottom w:val="0"/>
                  <w:divBdr>
                    <w:top w:val="none" w:sz="0" w:space="0" w:color="auto"/>
                    <w:left w:val="none" w:sz="0" w:space="0" w:color="auto"/>
                    <w:bottom w:val="none" w:sz="0" w:space="0" w:color="auto"/>
                    <w:right w:val="none" w:sz="0" w:space="0" w:color="auto"/>
                  </w:divBdr>
                </w:div>
                <w:div w:id="912743101">
                  <w:marLeft w:val="0"/>
                  <w:marRight w:val="0"/>
                  <w:marTop w:val="0"/>
                  <w:marBottom w:val="0"/>
                  <w:divBdr>
                    <w:top w:val="none" w:sz="0" w:space="0" w:color="auto"/>
                    <w:left w:val="none" w:sz="0" w:space="0" w:color="auto"/>
                    <w:bottom w:val="none" w:sz="0" w:space="0" w:color="auto"/>
                    <w:right w:val="none" w:sz="0" w:space="0" w:color="auto"/>
                  </w:divBdr>
                </w:div>
                <w:div w:id="868761884">
                  <w:marLeft w:val="0"/>
                  <w:marRight w:val="0"/>
                  <w:marTop w:val="0"/>
                  <w:marBottom w:val="0"/>
                  <w:divBdr>
                    <w:top w:val="none" w:sz="0" w:space="0" w:color="auto"/>
                    <w:left w:val="none" w:sz="0" w:space="0" w:color="auto"/>
                    <w:bottom w:val="none" w:sz="0" w:space="0" w:color="auto"/>
                    <w:right w:val="none" w:sz="0" w:space="0" w:color="auto"/>
                  </w:divBdr>
                </w:div>
                <w:div w:id="1763527066">
                  <w:marLeft w:val="0"/>
                  <w:marRight w:val="0"/>
                  <w:marTop w:val="0"/>
                  <w:marBottom w:val="0"/>
                  <w:divBdr>
                    <w:top w:val="none" w:sz="0" w:space="0" w:color="auto"/>
                    <w:left w:val="none" w:sz="0" w:space="0" w:color="auto"/>
                    <w:bottom w:val="none" w:sz="0" w:space="0" w:color="auto"/>
                    <w:right w:val="none" w:sz="0" w:space="0" w:color="auto"/>
                  </w:divBdr>
                </w:div>
                <w:div w:id="608665389">
                  <w:marLeft w:val="0"/>
                  <w:marRight w:val="0"/>
                  <w:marTop w:val="0"/>
                  <w:marBottom w:val="0"/>
                  <w:divBdr>
                    <w:top w:val="none" w:sz="0" w:space="0" w:color="auto"/>
                    <w:left w:val="none" w:sz="0" w:space="0" w:color="auto"/>
                    <w:bottom w:val="none" w:sz="0" w:space="0" w:color="auto"/>
                    <w:right w:val="none" w:sz="0" w:space="0" w:color="auto"/>
                  </w:divBdr>
                </w:div>
                <w:div w:id="437331449">
                  <w:marLeft w:val="0"/>
                  <w:marRight w:val="0"/>
                  <w:marTop w:val="0"/>
                  <w:marBottom w:val="0"/>
                  <w:divBdr>
                    <w:top w:val="none" w:sz="0" w:space="0" w:color="auto"/>
                    <w:left w:val="none" w:sz="0" w:space="0" w:color="auto"/>
                    <w:bottom w:val="none" w:sz="0" w:space="0" w:color="auto"/>
                    <w:right w:val="none" w:sz="0" w:space="0" w:color="auto"/>
                  </w:divBdr>
                </w:div>
                <w:div w:id="1297954930">
                  <w:marLeft w:val="0"/>
                  <w:marRight w:val="0"/>
                  <w:marTop w:val="0"/>
                  <w:marBottom w:val="0"/>
                  <w:divBdr>
                    <w:top w:val="none" w:sz="0" w:space="0" w:color="auto"/>
                    <w:left w:val="none" w:sz="0" w:space="0" w:color="auto"/>
                    <w:bottom w:val="none" w:sz="0" w:space="0" w:color="auto"/>
                    <w:right w:val="none" w:sz="0" w:space="0" w:color="auto"/>
                  </w:divBdr>
                </w:div>
                <w:div w:id="2002926686">
                  <w:marLeft w:val="0"/>
                  <w:marRight w:val="0"/>
                  <w:marTop w:val="0"/>
                  <w:marBottom w:val="0"/>
                  <w:divBdr>
                    <w:top w:val="none" w:sz="0" w:space="0" w:color="auto"/>
                    <w:left w:val="none" w:sz="0" w:space="0" w:color="auto"/>
                    <w:bottom w:val="none" w:sz="0" w:space="0" w:color="auto"/>
                    <w:right w:val="none" w:sz="0" w:space="0" w:color="auto"/>
                  </w:divBdr>
                </w:div>
                <w:div w:id="148446682">
                  <w:marLeft w:val="0"/>
                  <w:marRight w:val="0"/>
                  <w:marTop w:val="0"/>
                  <w:marBottom w:val="0"/>
                  <w:divBdr>
                    <w:top w:val="none" w:sz="0" w:space="0" w:color="auto"/>
                    <w:left w:val="none" w:sz="0" w:space="0" w:color="auto"/>
                    <w:bottom w:val="none" w:sz="0" w:space="0" w:color="auto"/>
                    <w:right w:val="none" w:sz="0" w:space="0" w:color="auto"/>
                  </w:divBdr>
                </w:div>
                <w:div w:id="1140609599">
                  <w:marLeft w:val="0"/>
                  <w:marRight w:val="0"/>
                  <w:marTop w:val="0"/>
                  <w:marBottom w:val="0"/>
                  <w:divBdr>
                    <w:top w:val="none" w:sz="0" w:space="0" w:color="auto"/>
                    <w:left w:val="none" w:sz="0" w:space="0" w:color="auto"/>
                    <w:bottom w:val="none" w:sz="0" w:space="0" w:color="auto"/>
                    <w:right w:val="none" w:sz="0" w:space="0" w:color="auto"/>
                  </w:divBdr>
                </w:div>
                <w:div w:id="1517963402">
                  <w:marLeft w:val="0"/>
                  <w:marRight w:val="0"/>
                  <w:marTop w:val="0"/>
                  <w:marBottom w:val="0"/>
                  <w:divBdr>
                    <w:top w:val="none" w:sz="0" w:space="0" w:color="auto"/>
                    <w:left w:val="none" w:sz="0" w:space="0" w:color="auto"/>
                    <w:bottom w:val="none" w:sz="0" w:space="0" w:color="auto"/>
                    <w:right w:val="none" w:sz="0" w:space="0" w:color="auto"/>
                  </w:divBdr>
                </w:div>
                <w:div w:id="2030255994">
                  <w:marLeft w:val="0"/>
                  <w:marRight w:val="0"/>
                  <w:marTop w:val="0"/>
                  <w:marBottom w:val="0"/>
                  <w:divBdr>
                    <w:top w:val="none" w:sz="0" w:space="0" w:color="auto"/>
                    <w:left w:val="none" w:sz="0" w:space="0" w:color="auto"/>
                    <w:bottom w:val="none" w:sz="0" w:space="0" w:color="auto"/>
                    <w:right w:val="none" w:sz="0" w:space="0" w:color="auto"/>
                  </w:divBdr>
                </w:div>
                <w:div w:id="1343823109">
                  <w:marLeft w:val="0"/>
                  <w:marRight w:val="0"/>
                  <w:marTop w:val="0"/>
                  <w:marBottom w:val="0"/>
                  <w:divBdr>
                    <w:top w:val="none" w:sz="0" w:space="0" w:color="auto"/>
                    <w:left w:val="none" w:sz="0" w:space="0" w:color="auto"/>
                    <w:bottom w:val="none" w:sz="0" w:space="0" w:color="auto"/>
                    <w:right w:val="none" w:sz="0" w:space="0" w:color="auto"/>
                  </w:divBdr>
                </w:div>
                <w:div w:id="1414861177">
                  <w:marLeft w:val="0"/>
                  <w:marRight w:val="0"/>
                  <w:marTop w:val="0"/>
                  <w:marBottom w:val="0"/>
                  <w:divBdr>
                    <w:top w:val="none" w:sz="0" w:space="0" w:color="auto"/>
                    <w:left w:val="none" w:sz="0" w:space="0" w:color="auto"/>
                    <w:bottom w:val="none" w:sz="0" w:space="0" w:color="auto"/>
                    <w:right w:val="none" w:sz="0" w:space="0" w:color="auto"/>
                  </w:divBdr>
                </w:div>
                <w:div w:id="1287661177">
                  <w:marLeft w:val="0"/>
                  <w:marRight w:val="0"/>
                  <w:marTop w:val="0"/>
                  <w:marBottom w:val="0"/>
                  <w:divBdr>
                    <w:top w:val="none" w:sz="0" w:space="0" w:color="auto"/>
                    <w:left w:val="none" w:sz="0" w:space="0" w:color="auto"/>
                    <w:bottom w:val="none" w:sz="0" w:space="0" w:color="auto"/>
                    <w:right w:val="none" w:sz="0" w:space="0" w:color="auto"/>
                  </w:divBdr>
                </w:div>
                <w:div w:id="147945524">
                  <w:marLeft w:val="0"/>
                  <w:marRight w:val="0"/>
                  <w:marTop w:val="0"/>
                  <w:marBottom w:val="0"/>
                  <w:divBdr>
                    <w:top w:val="none" w:sz="0" w:space="0" w:color="auto"/>
                    <w:left w:val="none" w:sz="0" w:space="0" w:color="auto"/>
                    <w:bottom w:val="none" w:sz="0" w:space="0" w:color="auto"/>
                    <w:right w:val="none" w:sz="0" w:space="0" w:color="auto"/>
                  </w:divBdr>
                </w:div>
                <w:div w:id="326711023">
                  <w:marLeft w:val="0"/>
                  <w:marRight w:val="0"/>
                  <w:marTop w:val="0"/>
                  <w:marBottom w:val="0"/>
                  <w:divBdr>
                    <w:top w:val="none" w:sz="0" w:space="0" w:color="auto"/>
                    <w:left w:val="none" w:sz="0" w:space="0" w:color="auto"/>
                    <w:bottom w:val="none" w:sz="0" w:space="0" w:color="auto"/>
                    <w:right w:val="none" w:sz="0" w:space="0" w:color="auto"/>
                  </w:divBdr>
                </w:div>
                <w:div w:id="214241575">
                  <w:marLeft w:val="0"/>
                  <w:marRight w:val="0"/>
                  <w:marTop w:val="0"/>
                  <w:marBottom w:val="0"/>
                  <w:divBdr>
                    <w:top w:val="none" w:sz="0" w:space="0" w:color="auto"/>
                    <w:left w:val="none" w:sz="0" w:space="0" w:color="auto"/>
                    <w:bottom w:val="none" w:sz="0" w:space="0" w:color="auto"/>
                    <w:right w:val="none" w:sz="0" w:space="0" w:color="auto"/>
                  </w:divBdr>
                </w:div>
                <w:div w:id="444928236">
                  <w:marLeft w:val="0"/>
                  <w:marRight w:val="0"/>
                  <w:marTop w:val="0"/>
                  <w:marBottom w:val="0"/>
                  <w:divBdr>
                    <w:top w:val="none" w:sz="0" w:space="0" w:color="auto"/>
                    <w:left w:val="none" w:sz="0" w:space="0" w:color="auto"/>
                    <w:bottom w:val="none" w:sz="0" w:space="0" w:color="auto"/>
                    <w:right w:val="none" w:sz="0" w:space="0" w:color="auto"/>
                  </w:divBdr>
                </w:div>
                <w:div w:id="1057167334">
                  <w:marLeft w:val="0"/>
                  <w:marRight w:val="0"/>
                  <w:marTop w:val="0"/>
                  <w:marBottom w:val="0"/>
                  <w:divBdr>
                    <w:top w:val="none" w:sz="0" w:space="0" w:color="auto"/>
                    <w:left w:val="none" w:sz="0" w:space="0" w:color="auto"/>
                    <w:bottom w:val="none" w:sz="0" w:space="0" w:color="auto"/>
                    <w:right w:val="none" w:sz="0" w:space="0" w:color="auto"/>
                  </w:divBdr>
                </w:div>
                <w:div w:id="1796633134">
                  <w:marLeft w:val="0"/>
                  <w:marRight w:val="0"/>
                  <w:marTop w:val="0"/>
                  <w:marBottom w:val="0"/>
                  <w:divBdr>
                    <w:top w:val="none" w:sz="0" w:space="0" w:color="auto"/>
                    <w:left w:val="none" w:sz="0" w:space="0" w:color="auto"/>
                    <w:bottom w:val="none" w:sz="0" w:space="0" w:color="auto"/>
                    <w:right w:val="none" w:sz="0" w:space="0" w:color="auto"/>
                  </w:divBdr>
                </w:div>
                <w:div w:id="1947499714">
                  <w:marLeft w:val="0"/>
                  <w:marRight w:val="0"/>
                  <w:marTop w:val="0"/>
                  <w:marBottom w:val="0"/>
                  <w:divBdr>
                    <w:top w:val="none" w:sz="0" w:space="0" w:color="auto"/>
                    <w:left w:val="none" w:sz="0" w:space="0" w:color="auto"/>
                    <w:bottom w:val="none" w:sz="0" w:space="0" w:color="auto"/>
                    <w:right w:val="none" w:sz="0" w:space="0" w:color="auto"/>
                  </w:divBdr>
                </w:div>
                <w:div w:id="1254824630">
                  <w:marLeft w:val="0"/>
                  <w:marRight w:val="0"/>
                  <w:marTop w:val="0"/>
                  <w:marBottom w:val="0"/>
                  <w:divBdr>
                    <w:top w:val="none" w:sz="0" w:space="0" w:color="auto"/>
                    <w:left w:val="none" w:sz="0" w:space="0" w:color="auto"/>
                    <w:bottom w:val="none" w:sz="0" w:space="0" w:color="auto"/>
                    <w:right w:val="none" w:sz="0" w:space="0" w:color="auto"/>
                  </w:divBdr>
                </w:div>
                <w:div w:id="1053044912">
                  <w:marLeft w:val="0"/>
                  <w:marRight w:val="0"/>
                  <w:marTop w:val="0"/>
                  <w:marBottom w:val="0"/>
                  <w:divBdr>
                    <w:top w:val="none" w:sz="0" w:space="0" w:color="auto"/>
                    <w:left w:val="none" w:sz="0" w:space="0" w:color="auto"/>
                    <w:bottom w:val="none" w:sz="0" w:space="0" w:color="auto"/>
                    <w:right w:val="none" w:sz="0" w:space="0" w:color="auto"/>
                  </w:divBdr>
                </w:div>
                <w:div w:id="1429619385">
                  <w:marLeft w:val="0"/>
                  <w:marRight w:val="0"/>
                  <w:marTop w:val="0"/>
                  <w:marBottom w:val="0"/>
                  <w:divBdr>
                    <w:top w:val="none" w:sz="0" w:space="0" w:color="auto"/>
                    <w:left w:val="none" w:sz="0" w:space="0" w:color="auto"/>
                    <w:bottom w:val="none" w:sz="0" w:space="0" w:color="auto"/>
                    <w:right w:val="none" w:sz="0" w:space="0" w:color="auto"/>
                  </w:divBdr>
                </w:div>
                <w:div w:id="1180848314">
                  <w:marLeft w:val="0"/>
                  <w:marRight w:val="0"/>
                  <w:marTop w:val="0"/>
                  <w:marBottom w:val="0"/>
                  <w:divBdr>
                    <w:top w:val="none" w:sz="0" w:space="0" w:color="auto"/>
                    <w:left w:val="none" w:sz="0" w:space="0" w:color="auto"/>
                    <w:bottom w:val="none" w:sz="0" w:space="0" w:color="auto"/>
                    <w:right w:val="none" w:sz="0" w:space="0" w:color="auto"/>
                  </w:divBdr>
                </w:div>
                <w:div w:id="24600357">
                  <w:marLeft w:val="0"/>
                  <w:marRight w:val="0"/>
                  <w:marTop w:val="0"/>
                  <w:marBottom w:val="0"/>
                  <w:divBdr>
                    <w:top w:val="none" w:sz="0" w:space="0" w:color="auto"/>
                    <w:left w:val="none" w:sz="0" w:space="0" w:color="auto"/>
                    <w:bottom w:val="none" w:sz="0" w:space="0" w:color="auto"/>
                    <w:right w:val="none" w:sz="0" w:space="0" w:color="auto"/>
                  </w:divBdr>
                </w:div>
                <w:div w:id="642783024">
                  <w:marLeft w:val="0"/>
                  <w:marRight w:val="0"/>
                  <w:marTop w:val="0"/>
                  <w:marBottom w:val="0"/>
                  <w:divBdr>
                    <w:top w:val="none" w:sz="0" w:space="0" w:color="auto"/>
                    <w:left w:val="none" w:sz="0" w:space="0" w:color="auto"/>
                    <w:bottom w:val="none" w:sz="0" w:space="0" w:color="auto"/>
                    <w:right w:val="none" w:sz="0" w:space="0" w:color="auto"/>
                  </w:divBdr>
                </w:div>
                <w:div w:id="363216229">
                  <w:marLeft w:val="0"/>
                  <w:marRight w:val="0"/>
                  <w:marTop w:val="0"/>
                  <w:marBottom w:val="0"/>
                  <w:divBdr>
                    <w:top w:val="none" w:sz="0" w:space="0" w:color="auto"/>
                    <w:left w:val="none" w:sz="0" w:space="0" w:color="auto"/>
                    <w:bottom w:val="none" w:sz="0" w:space="0" w:color="auto"/>
                    <w:right w:val="none" w:sz="0" w:space="0" w:color="auto"/>
                  </w:divBdr>
                </w:div>
                <w:div w:id="1721780860">
                  <w:marLeft w:val="0"/>
                  <w:marRight w:val="0"/>
                  <w:marTop w:val="0"/>
                  <w:marBottom w:val="0"/>
                  <w:divBdr>
                    <w:top w:val="none" w:sz="0" w:space="0" w:color="auto"/>
                    <w:left w:val="none" w:sz="0" w:space="0" w:color="auto"/>
                    <w:bottom w:val="none" w:sz="0" w:space="0" w:color="auto"/>
                    <w:right w:val="none" w:sz="0" w:space="0" w:color="auto"/>
                  </w:divBdr>
                </w:div>
                <w:div w:id="61829920">
                  <w:marLeft w:val="0"/>
                  <w:marRight w:val="0"/>
                  <w:marTop w:val="0"/>
                  <w:marBottom w:val="0"/>
                  <w:divBdr>
                    <w:top w:val="none" w:sz="0" w:space="0" w:color="auto"/>
                    <w:left w:val="none" w:sz="0" w:space="0" w:color="auto"/>
                    <w:bottom w:val="none" w:sz="0" w:space="0" w:color="auto"/>
                    <w:right w:val="none" w:sz="0" w:space="0" w:color="auto"/>
                  </w:divBdr>
                </w:div>
                <w:div w:id="732897375">
                  <w:marLeft w:val="0"/>
                  <w:marRight w:val="0"/>
                  <w:marTop w:val="0"/>
                  <w:marBottom w:val="0"/>
                  <w:divBdr>
                    <w:top w:val="none" w:sz="0" w:space="0" w:color="auto"/>
                    <w:left w:val="none" w:sz="0" w:space="0" w:color="auto"/>
                    <w:bottom w:val="none" w:sz="0" w:space="0" w:color="auto"/>
                    <w:right w:val="none" w:sz="0" w:space="0" w:color="auto"/>
                  </w:divBdr>
                </w:div>
                <w:div w:id="1592471516">
                  <w:marLeft w:val="0"/>
                  <w:marRight w:val="0"/>
                  <w:marTop w:val="0"/>
                  <w:marBottom w:val="0"/>
                  <w:divBdr>
                    <w:top w:val="none" w:sz="0" w:space="0" w:color="auto"/>
                    <w:left w:val="none" w:sz="0" w:space="0" w:color="auto"/>
                    <w:bottom w:val="none" w:sz="0" w:space="0" w:color="auto"/>
                    <w:right w:val="none" w:sz="0" w:space="0" w:color="auto"/>
                  </w:divBdr>
                </w:div>
                <w:div w:id="668023958">
                  <w:marLeft w:val="0"/>
                  <w:marRight w:val="0"/>
                  <w:marTop w:val="0"/>
                  <w:marBottom w:val="0"/>
                  <w:divBdr>
                    <w:top w:val="none" w:sz="0" w:space="0" w:color="auto"/>
                    <w:left w:val="none" w:sz="0" w:space="0" w:color="auto"/>
                    <w:bottom w:val="none" w:sz="0" w:space="0" w:color="auto"/>
                    <w:right w:val="none" w:sz="0" w:space="0" w:color="auto"/>
                  </w:divBdr>
                </w:div>
                <w:div w:id="1424692690">
                  <w:marLeft w:val="0"/>
                  <w:marRight w:val="0"/>
                  <w:marTop w:val="0"/>
                  <w:marBottom w:val="0"/>
                  <w:divBdr>
                    <w:top w:val="none" w:sz="0" w:space="0" w:color="auto"/>
                    <w:left w:val="none" w:sz="0" w:space="0" w:color="auto"/>
                    <w:bottom w:val="none" w:sz="0" w:space="0" w:color="auto"/>
                    <w:right w:val="none" w:sz="0" w:space="0" w:color="auto"/>
                  </w:divBdr>
                </w:div>
                <w:div w:id="429132397">
                  <w:marLeft w:val="0"/>
                  <w:marRight w:val="0"/>
                  <w:marTop w:val="0"/>
                  <w:marBottom w:val="0"/>
                  <w:divBdr>
                    <w:top w:val="none" w:sz="0" w:space="0" w:color="auto"/>
                    <w:left w:val="none" w:sz="0" w:space="0" w:color="auto"/>
                    <w:bottom w:val="none" w:sz="0" w:space="0" w:color="auto"/>
                    <w:right w:val="none" w:sz="0" w:space="0" w:color="auto"/>
                  </w:divBdr>
                </w:div>
                <w:div w:id="1993630809">
                  <w:marLeft w:val="0"/>
                  <w:marRight w:val="0"/>
                  <w:marTop w:val="0"/>
                  <w:marBottom w:val="0"/>
                  <w:divBdr>
                    <w:top w:val="none" w:sz="0" w:space="0" w:color="auto"/>
                    <w:left w:val="none" w:sz="0" w:space="0" w:color="auto"/>
                    <w:bottom w:val="none" w:sz="0" w:space="0" w:color="auto"/>
                    <w:right w:val="none" w:sz="0" w:space="0" w:color="auto"/>
                  </w:divBdr>
                </w:div>
                <w:div w:id="1198860466">
                  <w:marLeft w:val="0"/>
                  <w:marRight w:val="0"/>
                  <w:marTop w:val="0"/>
                  <w:marBottom w:val="0"/>
                  <w:divBdr>
                    <w:top w:val="none" w:sz="0" w:space="0" w:color="auto"/>
                    <w:left w:val="none" w:sz="0" w:space="0" w:color="auto"/>
                    <w:bottom w:val="none" w:sz="0" w:space="0" w:color="auto"/>
                    <w:right w:val="none" w:sz="0" w:space="0" w:color="auto"/>
                  </w:divBdr>
                </w:div>
                <w:div w:id="1172335636">
                  <w:marLeft w:val="0"/>
                  <w:marRight w:val="0"/>
                  <w:marTop w:val="0"/>
                  <w:marBottom w:val="0"/>
                  <w:divBdr>
                    <w:top w:val="none" w:sz="0" w:space="0" w:color="auto"/>
                    <w:left w:val="none" w:sz="0" w:space="0" w:color="auto"/>
                    <w:bottom w:val="none" w:sz="0" w:space="0" w:color="auto"/>
                    <w:right w:val="none" w:sz="0" w:space="0" w:color="auto"/>
                  </w:divBdr>
                </w:div>
                <w:div w:id="1638681400">
                  <w:marLeft w:val="0"/>
                  <w:marRight w:val="0"/>
                  <w:marTop w:val="0"/>
                  <w:marBottom w:val="0"/>
                  <w:divBdr>
                    <w:top w:val="none" w:sz="0" w:space="0" w:color="auto"/>
                    <w:left w:val="none" w:sz="0" w:space="0" w:color="auto"/>
                    <w:bottom w:val="none" w:sz="0" w:space="0" w:color="auto"/>
                    <w:right w:val="none" w:sz="0" w:space="0" w:color="auto"/>
                  </w:divBdr>
                </w:div>
                <w:div w:id="972373206">
                  <w:marLeft w:val="0"/>
                  <w:marRight w:val="0"/>
                  <w:marTop w:val="0"/>
                  <w:marBottom w:val="0"/>
                  <w:divBdr>
                    <w:top w:val="none" w:sz="0" w:space="0" w:color="auto"/>
                    <w:left w:val="none" w:sz="0" w:space="0" w:color="auto"/>
                    <w:bottom w:val="none" w:sz="0" w:space="0" w:color="auto"/>
                    <w:right w:val="none" w:sz="0" w:space="0" w:color="auto"/>
                  </w:divBdr>
                </w:div>
                <w:div w:id="1897085139">
                  <w:marLeft w:val="0"/>
                  <w:marRight w:val="0"/>
                  <w:marTop w:val="0"/>
                  <w:marBottom w:val="0"/>
                  <w:divBdr>
                    <w:top w:val="none" w:sz="0" w:space="0" w:color="auto"/>
                    <w:left w:val="none" w:sz="0" w:space="0" w:color="auto"/>
                    <w:bottom w:val="none" w:sz="0" w:space="0" w:color="auto"/>
                    <w:right w:val="none" w:sz="0" w:space="0" w:color="auto"/>
                  </w:divBdr>
                </w:div>
                <w:div w:id="484205420">
                  <w:marLeft w:val="0"/>
                  <w:marRight w:val="0"/>
                  <w:marTop w:val="0"/>
                  <w:marBottom w:val="0"/>
                  <w:divBdr>
                    <w:top w:val="none" w:sz="0" w:space="0" w:color="auto"/>
                    <w:left w:val="none" w:sz="0" w:space="0" w:color="auto"/>
                    <w:bottom w:val="none" w:sz="0" w:space="0" w:color="auto"/>
                    <w:right w:val="none" w:sz="0" w:space="0" w:color="auto"/>
                  </w:divBdr>
                </w:div>
                <w:div w:id="953942571">
                  <w:marLeft w:val="0"/>
                  <w:marRight w:val="0"/>
                  <w:marTop w:val="0"/>
                  <w:marBottom w:val="0"/>
                  <w:divBdr>
                    <w:top w:val="none" w:sz="0" w:space="0" w:color="auto"/>
                    <w:left w:val="none" w:sz="0" w:space="0" w:color="auto"/>
                    <w:bottom w:val="none" w:sz="0" w:space="0" w:color="auto"/>
                    <w:right w:val="none" w:sz="0" w:space="0" w:color="auto"/>
                  </w:divBdr>
                </w:div>
                <w:div w:id="890386334">
                  <w:marLeft w:val="0"/>
                  <w:marRight w:val="0"/>
                  <w:marTop w:val="0"/>
                  <w:marBottom w:val="0"/>
                  <w:divBdr>
                    <w:top w:val="none" w:sz="0" w:space="0" w:color="auto"/>
                    <w:left w:val="none" w:sz="0" w:space="0" w:color="auto"/>
                    <w:bottom w:val="none" w:sz="0" w:space="0" w:color="auto"/>
                    <w:right w:val="none" w:sz="0" w:space="0" w:color="auto"/>
                  </w:divBdr>
                </w:div>
                <w:div w:id="1036276086">
                  <w:marLeft w:val="0"/>
                  <w:marRight w:val="0"/>
                  <w:marTop w:val="0"/>
                  <w:marBottom w:val="0"/>
                  <w:divBdr>
                    <w:top w:val="none" w:sz="0" w:space="0" w:color="auto"/>
                    <w:left w:val="none" w:sz="0" w:space="0" w:color="auto"/>
                    <w:bottom w:val="none" w:sz="0" w:space="0" w:color="auto"/>
                    <w:right w:val="none" w:sz="0" w:space="0" w:color="auto"/>
                  </w:divBdr>
                </w:div>
                <w:div w:id="909851262">
                  <w:marLeft w:val="0"/>
                  <w:marRight w:val="0"/>
                  <w:marTop w:val="0"/>
                  <w:marBottom w:val="0"/>
                  <w:divBdr>
                    <w:top w:val="none" w:sz="0" w:space="0" w:color="auto"/>
                    <w:left w:val="none" w:sz="0" w:space="0" w:color="auto"/>
                    <w:bottom w:val="none" w:sz="0" w:space="0" w:color="auto"/>
                    <w:right w:val="none" w:sz="0" w:space="0" w:color="auto"/>
                  </w:divBdr>
                </w:div>
                <w:div w:id="488788995">
                  <w:marLeft w:val="0"/>
                  <w:marRight w:val="0"/>
                  <w:marTop w:val="0"/>
                  <w:marBottom w:val="0"/>
                  <w:divBdr>
                    <w:top w:val="none" w:sz="0" w:space="0" w:color="auto"/>
                    <w:left w:val="none" w:sz="0" w:space="0" w:color="auto"/>
                    <w:bottom w:val="none" w:sz="0" w:space="0" w:color="auto"/>
                    <w:right w:val="none" w:sz="0" w:space="0" w:color="auto"/>
                  </w:divBdr>
                </w:div>
                <w:div w:id="210924251">
                  <w:marLeft w:val="0"/>
                  <w:marRight w:val="0"/>
                  <w:marTop w:val="0"/>
                  <w:marBottom w:val="0"/>
                  <w:divBdr>
                    <w:top w:val="none" w:sz="0" w:space="0" w:color="auto"/>
                    <w:left w:val="none" w:sz="0" w:space="0" w:color="auto"/>
                    <w:bottom w:val="none" w:sz="0" w:space="0" w:color="auto"/>
                    <w:right w:val="none" w:sz="0" w:space="0" w:color="auto"/>
                  </w:divBdr>
                </w:div>
                <w:div w:id="1487092190">
                  <w:marLeft w:val="0"/>
                  <w:marRight w:val="0"/>
                  <w:marTop w:val="0"/>
                  <w:marBottom w:val="0"/>
                  <w:divBdr>
                    <w:top w:val="none" w:sz="0" w:space="0" w:color="auto"/>
                    <w:left w:val="none" w:sz="0" w:space="0" w:color="auto"/>
                    <w:bottom w:val="none" w:sz="0" w:space="0" w:color="auto"/>
                    <w:right w:val="none" w:sz="0" w:space="0" w:color="auto"/>
                  </w:divBdr>
                </w:div>
                <w:div w:id="575937972">
                  <w:marLeft w:val="0"/>
                  <w:marRight w:val="0"/>
                  <w:marTop w:val="0"/>
                  <w:marBottom w:val="0"/>
                  <w:divBdr>
                    <w:top w:val="none" w:sz="0" w:space="0" w:color="auto"/>
                    <w:left w:val="none" w:sz="0" w:space="0" w:color="auto"/>
                    <w:bottom w:val="none" w:sz="0" w:space="0" w:color="auto"/>
                    <w:right w:val="none" w:sz="0" w:space="0" w:color="auto"/>
                  </w:divBdr>
                </w:div>
                <w:div w:id="123428506">
                  <w:marLeft w:val="0"/>
                  <w:marRight w:val="0"/>
                  <w:marTop w:val="0"/>
                  <w:marBottom w:val="0"/>
                  <w:divBdr>
                    <w:top w:val="none" w:sz="0" w:space="0" w:color="auto"/>
                    <w:left w:val="none" w:sz="0" w:space="0" w:color="auto"/>
                    <w:bottom w:val="none" w:sz="0" w:space="0" w:color="auto"/>
                    <w:right w:val="none" w:sz="0" w:space="0" w:color="auto"/>
                  </w:divBdr>
                </w:div>
                <w:div w:id="1296254483">
                  <w:marLeft w:val="0"/>
                  <w:marRight w:val="0"/>
                  <w:marTop w:val="0"/>
                  <w:marBottom w:val="0"/>
                  <w:divBdr>
                    <w:top w:val="none" w:sz="0" w:space="0" w:color="auto"/>
                    <w:left w:val="none" w:sz="0" w:space="0" w:color="auto"/>
                    <w:bottom w:val="none" w:sz="0" w:space="0" w:color="auto"/>
                    <w:right w:val="none" w:sz="0" w:space="0" w:color="auto"/>
                  </w:divBdr>
                </w:div>
                <w:div w:id="1915628736">
                  <w:marLeft w:val="0"/>
                  <w:marRight w:val="0"/>
                  <w:marTop w:val="0"/>
                  <w:marBottom w:val="0"/>
                  <w:divBdr>
                    <w:top w:val="none" w:sz="0" w:space="0" w:color="auto"/>
                    <w:left w:val="none" w:sz="0" w:space="0" w:color="auto"/>
                    <w:bottom w:val="none" w:sz="0" w:space="0" w:color="auto"/>
                    <w:right w:val="none" w:sz="0" w:space="0" w:color="auto"/>
                  </w:divBdr>
                </w:div>
                <w:div w:id="1357076480">
                  <w:marLeft w:val="0"/>
                  <w:marRight w:val="0"/>
                  <w:marTop w:val="0"/>
                  <w:marBottom w:val="0"/>
                  <w:divBdr>
                    <w:top w:val="none" w:sz="0" w:space="0" w:color="auto"/>
                    <w:left w:val="none" w:sz="0" w:space="0" w:color="auto"/>
                    <w:bottom w:val="none" w:sz="0" w:space="0" w:color="auto"/>
                    <w:right w:val="none" w:sz="0" w:space="0" w:color="auto"/>
                  </w:divBdr>
                </w:div>
                <w:div w:id="691029423">
                  <w:marLeft w:val="0"/>
                  <w:marRight w:val="0"/>
                  <w:marTop w:val="0"/>
                  <w:marBottom w:val="0"/>
                  <w:divBdr>
                    <w:top w:val="none" w:sz="0" w:space="0" w:color="auto"/>
                    <w:left w:val="none" w:sz="0" w:space="0" w:color="auto"/>
                    <w:bottom w:val="none" w:sz="0" w:space="0" w:color="auto"/>
                    <w:right w:val="none" w:sz="0" w:space="0" w:color="auto"/>
                  </w:divBdr>
                </w:div>
                <w:div w:id="1536850222">
                  <w:marLeft w:val="0"/>
                  <w:marRight w:val="0"/>
                  <w:marTop w:val="0"/>
                  <w:marBottom w:val="0"/>
                  <w:divBdr>
                    <w:top w:val="none" w:sz="0" w:space="0" w:color="auto"/>
                    <w:left w:val="none" w:sz="0" w:space="0" w:color="auto"/>
                    <w:bottom w:val="none" w:sz="0" w:space="0" w:color="auto"/>
                    <w:right w:val="none" w:sz="0" w:space="0" w:color="auto"/>
                  </w:divBdr>
                </w:div>
                <w:div w:id="361126078">
                  <w:marLeft w:val="0"/>
                  <w:marRight w:val="0"/>
                  <w:marTop w:val="0"/>
                  <w:marBottom w:val="0"/>
                  <w:divBdr>
                    <w:top w:val="none" w:sz="0" w:space="0" w:color="auto"/>
                    <w:left w:val="none" w:sz="0" w:space="0" w:color="auto"/>
                    <w:bottom w:val="none" w:sz="0" w:space="0" w:color="auto"/>
                    <w:right w:val="none" w:sz="0" w:space="0" w:color="auto"/>
                  </w:divBdr>
                </w:div>
                <w:div w:id="254021199">
                  <w:marLeft w:val="0"/>
                  <w:marRight w:val="0"/>
                  <w:marTop w:val="0"/>
                  <w:marBottom w:val="0"/>
                  <w:divBdr>
                    <w:top w:val="none" w:sz="0" w:space="0" w:color="auto"/>
                    <w:left w:val="none" w:sz="0" w:space="0" w:color="auto"/>
                    <w:bottom w:val="none" w:sz="0" w:space="0" w:color="auto"/>
                    <w:right w:val="none" w:sz="0" w:space="0" w:color="auto"/>
                  </w:divBdr>
                </w:div>
                <w:div w:id="1864781717">
                  <w:marLeft w:val="0"/>
                  <w:marRight w:val="0"/>
                  <w:marTop w:val="0"/>
                  <w:marBottom w:val="0"/>
                  <w:divBdr>
                    <w:top w:val="none" w:sz="0" w:space="0" w:color="auto"/>
                    <w:left w:val="none" w:sz="0" w:space="0" w:color="auto"/>
                    <w:bottom w:val="none" w:sz="0" w:space="0" w:color="auto"/>
                    <w:right w:val="none" w:sz="0" w:space="0" w:color="auto"/>
                  </w:divBdr>
                </w:div>
                <w:div w:id="836723759">
                  <w:marLeft w:val="0"/>
                  <w:marRight w:val="0"/>
                  <w:marTop w:val="0"/>
                  <w:marBottom w:val="0"/>
                  <w:divBdr>
                    <w:top w:val="none" w:sz="0" w:space="0" w:color="auto"/>
                    <w:left w:val="none" w:sz="0" w:space="0" w:color="auto"/>
                    <w:bottom w:val="none" w:sz="0" w:space="0" w:color="auto"/>
                    <w:right w:val="none" w:sz="0" w:space="0" w:color="auto"/>
                  </w:divBdr>
                </w:div>
                <w:div w:id="396519416">
                  <w:marLeft w:val="0"/>
                  <w:marRight w:val="0"/>
                  <w:marTop w:val="0"/>
                  <w:marBottom w:val="0"/>
                  <w:divBdr>
                    <w:top w:val="none" w:sz="0" w:space="0" w:color="auto"/>
                    <w:left w:val="none" w:sz="0" w:space="0" w:color="auto"/>
                    <w:bottom w:val="none" w:sz="0" w:space="0" w:color="auto"/>
                    <w:right w:val="none" w:sz="0" w:space="0" w:color="auto"/>
                  </w:divBdr>
                </w:div>
                <w:div w:id="1133718013">
                  <w:marLeft w:val="0"/>
                  <w:marRight w:val="0"/>
                  <w:marTop w:val="0"/>
                  <w:marBottom w:val="0"/>
                  <w:divBdr>
                    <w:top w:val="none" w:sz="0" w:space="0" w:color="auto"/>
                    <w:left w:val="none" w:sz="0" w:space="0" w:color="auto"/>
                    <w:bottom w:val="none" w:sz="0" w:space="0" w:color="auto"/>
                    <w:right w:val="none" w:sz="0" w:space="0" w:color="auto"/>
                  </w:divBdr>
                </w:div>
                <w:div w:id="1828205911">
                  <w:marLeft w:val="0"/>
                  <w:marRight w:val="0"/>
                  <w:marTop w:val="0"/>
                  <w:marBottom w:val="0"/>
                  <w:divBdr>
                    <w:top w:val="none" w:sz="0" w:space="0" w:color="auto"/>
                    <w:left w:val="none" w:sz="0" w:space="0" w:color="auto"/>
                    <w:bottom w:val="none" w:sz="0" w:space="0" w:color="auto"/>
                    <w:right w:val="none" w:sz="0" w:space="0" w:color="auto"/>
                  </w:divBdr>
                </w:div>
                <w:div w:id="1543401712">
                  <w:marLeft w:val="0"/>
                  <w:marRight w:val="0"/>
                  <w:marTop w:val="0"/>
                  <w:marBottom w:val="0"/>
                  <w:divBdr>
                    <w:top w:val="none" w:sz="0" w:space="0" w:color="auto"/>
                    <w:left w:val="none" w:sz="0" w:space="0" w:color="auto"/>
                    <w:bottom w:val="none" w:sz="0" w:space="0" w:color="auto"/>
                    <w:right w:val="none" w:sz="0" w:space="0" w:color="auto"/>
                  </w:divBdr>
                </w:div>
                <w:div w:id="1283875858">
                  <w:marLeft w:val="0"/>
                  <w:marRight w:val="0"/>
                  <w:marTop w:val="0"/>
                  <w:marBottom w:val="0"/>
                  <w:divBdr>
                    <w:top w:val="none" w:sz="0" w:space="0" w:color="auto"/>
                    <w:left w:val="none" w:sz="0" w:space="0" w:color="auto"/>
                    <w:bottom w:val="none" w:sz="0" w:space="0" w:color="auto"/>
                    <w:right w:val="none" w:sz="0" w:space="0" w:color="auto"/>
                  </w:divBdr>
                </w:div>
                <w:div w:id="1028410290">
                  <w:marLeft w:val="0"/>
                  <w:marRight w:val="0"/>
                  <w:marTop w:val="0"/>
                  <w:marBottom w:val="0"/>
                  <w:divBdr>
                    <w:top w:val="none" w:sz="0" w:space="0" w:color="auto"/>
                    <w:left w:val="none" w:sz="0" w:space="0" w:color="auto"/>
                    <w:bottom w:val="none" w:sz="0" w:space="0" w:color="auto"/>
                    <w:right w:val="none" w:sz="0" w:space="0" w:color="auto"/>
                  </w:divBdr>
                </w:div>
                <w:div w:id="358358605">
                  <w:marLeft w:val="0"/>
                  <w:marRight w:val="0"/>
                  <w:marTop w:val="0"/>
                  <w:marBottom w:val="0"/>
                  <w:divBdr>
                    <w:top w:val="none" w:sz="0" w:space="0" w:color="auto"/>
                    <w:left w:val="none" w:sz="0" w:space="0" w:color="auto"/>
                    <w:bottom w:val="none" w:sz="0" w:space="0" w:color="auto"/>
                    <w:right w:val="none" w:sz="0" w:space="0" w:color="auto"/>
                  </w:divBdr>
                </w:div>
                <w:div w:id="1923366983">
                  <w:marLeft w:val="0"/>
                  <w:marRight w:val="0"/>
                  <w:marTop w:val="0"/>
                  <w:marBottom w:val="0"/>
                  <w:divBdr>
                    <w:top w:val="none" w:sz="0" w:space="0" w:color="auto"/>
                    <w:left w:val="none" w:sz="0" w:space="0" w:color="auto"/>
                    <w:bottom w:val="none" w:sz="0" w:space="0" w:color="auto"/>
                    <w:right w:val="none" w:sz="0" w:space="0" w:color="auto"/>
                  </w:divBdr>
                </w:div>
                <w:div w:id="2042318634">
                  <w:marLeft w:val="0"/>
                  <w:marRight w:val="0"/>
                  <w:marTop w:val="0"/>
                  <w:marBottom w:val="0"/>
                  <w:divBdr>
                    <w:top w:val="none" w:sz="0" w:space="0" w:color="auto"/>
                    <w:left w:val="none" w:sz="0" w:space="0" w:color="auto"/>
                    <w:bottom w:val="none" w:sz="0" w:space="0" w:color="auto"/>
                    <w:right w:val="none" w:sz="0" w:space="0" w:color="auto"/>
                  </w:divBdr>
                </w:div>
                <w:div w:id="661542033">
                  <w:marLeft w:val="0"/>
                  <w:marRight w:val="0"/>
                  <w:marTop w:val="0"/>
                  <w:marBottom w:val="0"/>
                  <w:divBdr>
                    <w:top w:val="none" w:sz="0" w:space="0" w:color="auto"/>
                    <w:left w:val="none" w:sz="0" w:space="0" w:color="auto"/>
                    <w:bottom w:val="none" w:sz="0" w:space="0" w:color="auto"/>
                    <w:right w:val="none" w:sz="0" w:space="0" w:color="auto"/>
                  </w:divBdr>
                </w:div>
                <w:div w:id="1379822803">
                  <w:marLeft w:val="0"/>
                  <w:marRight w:val="0"/>
                  <w:marTop w:val="0"/>
                  <w:marBottom w:val="0"/>
                  <w:divBdr>
                    <w:top w:val="none" w:sz="0" w:space="0" w:color="auto"/>
                    <w:left w:val="none" w:sz="0" w:space="0" w:color="auto"/>
                    <w:bottom w:val="none" w:sz="0" w:space="0" w:color="auto"/>
                    <w:right w:val="none" w:sz="0" w:space="0" w:color="auto"/>
                  </w:divBdr>
                </w:div>
                <w:div w:id="2048142574">
                  <w:marLeft w:val="0"/>
                  <w:marRight w:val="0"/>
                  <w:marTop w:val="0"/>
                  <w:marBottom w:val="0"/>
                  <w:divBdr>
                    <w:top w:val="none" w:sz="0" w:space="0" w:color="auto"/>
                    <w:left w:val="none" w:sz="0" w:space="0" w:color="auto"/>
                    <w:bottom w:val="none" w:sz="0" w:space="0" w:color="auto"/>
                    <w:right w:val="none" w:sz="0" w:space="0" w:color="auto"/>
                  </w:divBdr>
                </w:div>
                <w:div w:id="836117794">
                  <w:marLeft w:val="0"/>
                  <w:marRight w:val="0"/>
                  <w:marTop w:val="0"/>
                  <w:marBottom w:val="0"/>
                  <w:divBdr>
                    <w:top w:val="none" w:sz="0" w:space="0" w:color="auto"/>
                    <w:left w:val="none" w:sz="0" w:space="0" w:color="auto"/>
                    <w:bottom w:val="none" w:sz="0" w:space="0" w:color="auto"/>
                    <w:right w:val="none" w:sz="0" w:space="0" w:color="auto"/>
                  </w:divBdr>
                </w:div>
                <w:div w:id="663557240">
                  <w:marLeft w:val="0"/>
                  <w:marRight w:val="0"/>
                  <w:marTop w:val="0"/>
                  <w:marBottom w:val="0"/>
                  <w:divBdr>
                    <w:top w:val="none" w:sz="0" w:space="0" w:color="auto"/>
                    <w:left w:val="none" w:sz="0" w:space="0" w:color="auto"/>
                    <w:bottom w:val="none" w:sz="0" w:space="0" w:color="auto"/>
                    <w:right w:val="none" w:sz="0" w:space="0" w:color="auto"/>
                  </w:divBdr>
                </w:div>
                <w:div w:id="991325866">
                  <w:marLeft w:val="0"/>
                  <w:marRight w:val="0"/>
                  <w:marTop w:val="0"/>
                  <w:marBottom w:val="0"/>
                  <w:divBdr>
                    <w:top w:val="none" w:sz="0" w:space="0" w:color="auto"/>
                    <w:left w:val="none" w:sz="0" w:space="0" w:color="auto"/>
                    <w:bottom w:val="none" w:sz="0" w:space="0" w:color="auto"/>
                    <w:right w:val="none" w:sz="0" w:space="0" w:color="auto"/>
                  </w:divBdr>
                </w:div>
                <w:div w:id="388110186">
                  <w:marLeft w:val="0"/>
                  <w:marRight w:val="0"/>
                  <w:marTop w:val="0"/>
                  <w:marBottom w:val="0"/>
                  <w:divBdr>
                    <w:top w:val="none" w:sz="0" w:space="0" w:color="auto"/>
                    <w:left w:val="none" w:sz="0" w:space="0" w:color="auto"/>
                    <w:bottom w:val="none" w:sz="0" w:space="0" w:color="auto"/>
                    <w:right w:val="none" w:sz="0" w:space="0" w:color="auto"/>
                  </w:divBdr>
                </w:div>
                <w:div w:id="1448701034">
                  <w:marLeft w:val="0"/>
                  <w:marRight w:val="0"/>
                  <w:marTop w:val="0"/>
                  <w:marBottom w:val="0"/>
                  <w:divBdr>
                    <w:top w:val="none" w:sz="0" w:space="0" w:color="auto"/>
                    <w:left w:val="none" w:sz="0" w:space="0" w:color="auto"/>
                    <w:bottom w:val="none" w:sz="0" w:space="0" w:color="auto"/>
                    <w:right w:val="none" w:sz="0" w:space="0" w:color="auto"/>
                  </w:divBdr>
                </w:div>
                <w:div w:id="1065642060">
                  <w:marLeft w:val="0"/>
                  <w:marRight w:val="0"/>
                  <w:marTop w:val="0"/>
                  <w:marBottom w:val="0"/>
                  <w:divBdr>
                    <w:top w:val="none" w:sz="0" w:space="0" w:color="auto"/>
                    <w:left w:val="none" w:sz="0" w:space="0" w:color="auto"/>
                    <w:bottom w:val="none" w:sz="0" w:space="0" w:color="auto"/>
                    <w:right w:val="none" w:sz="0" w:space="0" w:color="auto"/>
                  </w:divBdr>
                </w:div>
                <w:div w:id="1219394808">
                  <w:marLeft w:val="0"/>
                  <w:marRight w:val="0"/>
                  <w:marTop w:val="0"/>
                  <w:marBottom w:val="0"/>
                  <w:divBdr>
                    <w:top w:val="none" w:sz="0" w:space="0" w:color="auto"/>
                    <w:left w:val="none" w:sz="0" w:space="0" w:color="auto"/>
                    <w:bottom w:val="none" w:sz="0" w:space="0" w:color="auto"/>
                    <w:right w:val="none" w:sz="0" w:space="0" w:color="auto"/>
                  </w:divBdr>
                </w:div>
                <w:div w:id="1462264523">
                  <w:marLeft w:val="0"/>
                  <w:marRight w:val="0"/>
                  <w:marTop w:val="0"/>
                  <w:marBottom w:val="0"/>
                  <w:divBdr>
                    <w:top w:val="none" w:sz="0" w:space="0" w:color="auto"/>
                    <w:left w:val="none" w:sz="0" w:space="0" w:color="auto"/>
                    <w:bottom w:val="none" w:sz="0" w:space="0" w:color="auto"/>
                    <w:right w:val="none" w:sz="0" w:space="0" w:color="auto"/>
                  </w:divBdr>
                </w:div>
                <w:div w:id="937635736">
                  <w:marLeft w:val="0"/>
                  <w:marRight w:val="0"/>
                  <w:marTop w:val="0"/>
                  <w:marBottom w:val="0"/>
                  <w:divBdr>
                    <w:top w:val="none" w:sz="0" w:space="0" w:color="auto"/>
                    <w:left w:val="none" w:sz="0" w:space="0" w:color="auto"/>
                    <w:bottom w:val="none" w:sz="0" w:space="0" w:color="auto"/>
                    <w:right w:val="none" w:sz="0" w:space="0" w:color="auto"/>
                  </w:divBdr>
                </w:div>
                <w:div w:id="1601375879">
                  <w:marLeft w:val="0"/>
                  <w:marRight w:val="0"/>
                  <w:marTop w:val="0"/>
                  <w:marBottom w:val="0"/>
                  <w:divBdr>
                    <w:top w:val="none" w:sz="0" w:space="0" w:color="auto"/>
                    <w:left w:val="none" w:sz="0" w:space="0" w:color="auto"/>
                    <w:bottom w:val="none" w:sz="0" w:space="0" w:color="auto"/>
                    <w:right w:val="none" w:sz="0" w:space="0" w:color="auto"/>
                  </w:divBdr>
                </w:div>
                <w:div w:id="1508904609">
                  <w:marLeft w:val="0"/>
                  <w:marRight w:val="0"/>
                  <w:marTop w:val="0"/>
                  <w:marBottom w:val="0"/>
                  <w:divBdr>
                    <w:top w:val="none" w:sz="0" w:space="0" w:color="auto"/>
                    <w:left w:val="none" w:sz="0" w:space="0" w:color="auto"/>
                    <w:bottom w:val="none" w:sz="0" w:space="0" w:color="auto"/>
                    <w:right w:val="none" w:sz="0" w:space="0" w:color="auto"/>
                  </w:divBdr>
                </w:div>
                <w:div w:id="1298409442">
                  <w:marLeft w:val="0"/>
                  <w:marRight w:val="0"/>
                  <w:marTop w:val="0"/>
                  <w:marBottom w:val="0"/>
                  <w:divBdr>
                    <w:top w:val="none" w:sz="0" w:space="0" w:color="auto"/>
                    <w:left w:val="none" w:sz="0" w:space="0" w:color="auto"/>
                    <w:bottom w:val="none" w:sz="0" w:space="0" w:color="auto"/>
                    <w:right w:val="none" w:sz="0" w:space="0" w:color="auto"/>
                  </w:divBdr>
                </w:div>
                <w:div w:id="566231193">
                  <w:marLeft w:val="0"/>
                  <w:marRight w:val="0"/>
                  <w:marTop w:val="0"/>
                  <w:marBottom w:val="0"/>
                  <w:divBdr>
                    <w:top w:val="none" w:sz="0" w:space="0" w:color="auto"/>
                    <w:left w:val="none" w:sz="0" w:space="0" w:color="auto"/>
                    <w:bottom w:val="none" w:sz="0" w:space="0" w:color="auto"/>
                    <w:right w:val="none" w:sz="0" w:space="0" w:color="auto"/>
                  </w:divBdr>
                </w:div>
                <w:div w:id="2073114111">
                  <w:marLeft w:val="0"/>
                  <w:marRight w:val="0"/>
                  <w:marTop w:val="0"/>
                  <w:marBottom w:val="0"/>
                  <w:divBdr>
                    <w:top w:val="none" w:sz="0" w:space="0" w:color="auto"/>
                    <w:left w:val="none" w:sz="0" w:space="0" w:color="auto"/>
                    <w:bottom w:val="none" w:sz="0" w:space="0" w:color="auto"/>
                    <w:right w:val="none" w:sz="0" w:space="0" w:color="auto"/>
                  </w:divBdr>
                </w:div>
                <w:div w:id="136916432">
                  <w:marLeft w:val="0"/>
                  <w:marRight w:val="0"/>
                  <w:marTop w:val="0"/>
                  <w:marBottom w:val="0"/>
                  <w:divBdr>
                    <w:top w:val="none" w:sz="0" w:space="0" w:color="auto"/>
                    <w:left w:val="none" w:sz="0" w:space="0" w:color="auto"/>
                    <w:bottom w:val="none" w:sz="0" w:space="0" w:color="auto"/>
                    <w:right w:val="none" w:sz="0" w:space="0" w:color="auto"/>
                  </w:divBdr>
                </w:div>
                <w:div w:id="630940677">
                  <w:marLeft w:val="0"/>
                  <w:marRight w:val="0"/>
                  <w:marTop w:val="0"/>
                  <w:marBottom w:val="0"/>
                  <w:divBdr>
                    <w:top w:val="none" w:sz="0" w:space="0" w:color="auto"/>
                    <w:left w:val="none" w:sz="0" w:space="0" w:color="auto"/>
                    <w:bottom w:val="none" w:sz="0" w:space="0" w:color="auto"/>
                    <w:right w:val="none" w:sz="0" w:space="0" w:color="auto"/>
                  </w:divBdr>
                </w:div>
                <w:div w:id="1173447965">
                  <w:marLeft w:val="0"/>
                  <w:marRight w:val="0"/>
                  <w:marTop w:val="0"/>
                  <w:marBottom w:val="0"/>
                  <w:divBdr>
                    <w:top w:val="none" w:sz="0" w:space="0" w:color="auto"/>
                    <w:left w:val="none" w:sz="0" w:space="0" w:color="auto"/>
                    <w:bottom w:val="none" w:sz="0" w:space="0" w:color="auto"/>
                    <w:right w:val="none" w:sz="0" w:space="0" w:color="auto"/>
                  </w:divBdr>
                </w:div>
                <w:div w:id="1045444319">
                  <w:marLeft w:val="0"/>
                  <w:marRight w:val="0"/>
                  <w:marTop w:val="0"/>
                  <w:marBottom w:val="0"/>
                  <w:divBdr>
                    <w:top w:val="none" w:sz="0" w:space="0" w:color="auto"/>
                    <w:left w:val="none" w:sz="0" w:space="0" w:color="auto"/>
                    <w:bottom w:val="none" w:sz="0" w:space="0" w:color="auto"/>
                    <w:right w:val="none" w:sz="0" w:space="0" w:color="auto"/>
                  </w:divBdr>
                </w:div>
                <w:div w:id="343635759">
                  <w:marLeft w:val="0"/>
                  <w:marRight w:val="0"/>
                  <w:marTop w:val="0"/>
                  <w:marBottom w:val="0"/>
                  <w:divBdr>
                    <w:top w:val="none" w:sz="0" w:space="0" w:color="auto"/>
                    <w:left w:val="none" w:sz="0" w:space="0" w:color="auto"/>
                    <w:bottom w:val="none" w:sz="0" w:space="0" w:color="auto"/>
                    <w:right w:val="none" w:sz="0" w:space="0" w:color="auto"/>
                  </w:divBdr>
                </w:div>
                <w:div w:id="1625187493">
                  <w:marLeft w:val="0"/>
                  <w:marRight w:val="0"/>
                  <w:marTop w:val="0"/>
                  <w:marBottom w:val="0"/>
                  <w:divBdr>
                    <w:top w:val="none" w:sz="0" w:space="0" w:color="auto"/>
                    <w:left w:val="none" w:sz="0" w:space="0" w:color="auto"/>
                    <w:bottom w:val="none" w:sz="0" w:space="0" w:color="auto"/>
                    <w:right w:val="none" w:sz="0" w:space="0" w:color="auto"/>
                  </w:divBdr>
                </w:div>
                <w:div w:id="601883945">
                  <w:marLeft w:val="0"/>
                  <w:marRight w:val="0"/>
                  <w:marTop w:val="0"/>
                  <w:marBottom w:val="0"/>
                  <w:divBdr>
                    <w:top w:val="none" w:sz="0" w:space="0" w:color="auto"/>
                    <w:left w:val="none" w:sz="0" w:space="0" w:color="auto"/>
                    <w:bottom w:val="none" w:sz="0" w:space="0" w:color="auto"/>
                    <w:right w:val="none" w:sz="0" w:space="0" w:color="auto"/>
                  </w:divBdr>
                </w:div>
                <w:div w:id="1964534592">
                  <w:marLeft w:val="0"/>
                  <w:marRight w:val="0"/>
                  <w:marTop w:val="0"/>
                  <w:marBottom w:val="0"/>
                  <w:divBdr>
                    <w:top w:val="none" w:sz="0" w:space="0" w:color="auto"/>
                    <w:left w:val="none" w:sz="0" w:space="0" w:color="auto"/>
                    <w:bottom w:val="none" w:sz="0" w:space="0" w:color="auto"/>
                    <w:right w:val="none" w:sz="0" w:space="0" w:color="auto"/>
                  </w:divBdr>
                </w:div>
                <w:div w:id="536966246">
                  <w:marLeft w:val="0"/>
                  <w:marRight w:val="0"/>
                  <w:marTop w:val="0"/>
                  <w:marBottom w:val="0"/>
                  <w:divBdr>
                    <w:top w:val="none" w:sz="0" w:space="0" w:color="auto"/>
                    <w:left w:val="none" w:sz="0" w:space="0" w:color="auto"/>
                    <w:bottom w:val="none" w:sz="0" w:space="0" w:color="auto"/>
                    <w:right w:val="none" w:sz="0" w:space="0" w:color="auto"/>
                  </w:divBdr>
                </w:div>
                <w:div w:id="530194621">
                  <w:marLeft w:val="0"/>
                  <w:marRight w:val="0"/>
                  <w:marTop w:val="0"/>
                  <w:marBottom w:val="0"/>
                  <w:divBdr>
                    <w:top w:val="none" w:sz="0" w:space="0" w:color="auto"/>
                    <w:left w:val="none" w:sz="0" w:space="0" w:color="auto"/>
                    <w:bottom w:val="none" w:sz="0" w:space="0" w:color="auto"/>
                    <w:right w:val="none" w:sz="0" w:space="0" w:color="auto"/>
                  </w:divBdr>
                </w:div>
                <w:div w:id="1910069075">
                  <w:marLeft w:val="0"/>
                  <w:marRight w:val="0"/>
                  <w:marTop w:val="0"/>
                  <w:marBottom w:val="0"/>
                  <w:divBdr>
                    <w:top w:val="none" w:sz="0" w:space="0" w:color="auto"/>
                    <w:left w:val="none" w:sz="0" w:space="0" w:color="auto"/>
                    <w:bottom w:val="none" w:sz="0" w:space="0" w:color="auto"/>
                    <w:right w:val="none" w:sz="0" w:space="0" w:color="auto"/>
                  </w:divBdr>
                </w:div>
                <w:div w:id="868034344">
                  <w:marLeft w:val="0"/>
                  <w:marRight w:val="0"/>
                  <w:marTop w:val="0"/>
                  <w:marBottom w:val="0"/>
                  <w:divBdr>
                    <w:top w:val="none" w:sz="0" w:space="0" w:color="auto"/>
                    <w:left w:val="none" w:sz="0" w:space="0" w:color="auto"/>
                    <w:bottom w:val="none" w:sz="0" w:space="0" w:color="auto"/>
                    <w:right w:val="none" w:sz="0" w:space="0" w:color="auto"/>
                  </w:divBdr>
                </w:div>
                <w:div w:id="841361727">
                  <w:marLeft w:val="0"/>
                  <w:marRight w:val="0"/>
                  <w:marTop w:val="0"/>
                  <w:marBottom w:val="0"/>
                  <w:divBdr>
                    <w:top w:val="none" w:sz="0" w:space="0" w:color="auto"/>
                    <w:left w:val="none" w:sz="0" w:space="0" w:color="auto"/>
                    <w:bottom w:val="none" w:sz="0" w:space="0" w:color="auto"/>
                    <w:right w:val="none" w:sz="0" w:space="0" w:color="auto"/>
                  </w:divBdr>
                </w:div>
                <w:div w:id="1777367283">
                  <w:marLeft w:val="0"/>
                  <w:marRight w:val="0"/>
                  <w:marTop w:val="0"/>
                  <w:marBottom w:val="0"/>
                  <w:divBdr>
                    <w:top w:val="none" w:sz="0" w:space="0" w:color="auto"/>
                    <w:left w:val="none" w:sz="0" w:space="0" w:color="auto"/>
                    <w:bottom w:val="none" w:sz="0" w:space="0" w:color="auto"/>
                    <w:right w:val="none" w:sz="0" w:space="0" w:color="auto"/>
                  </w:divBdr>
                </w:div>
                <w:div w:id="1064764305">
                  <w:marLeft w:val="0"/>
                  <w:marRight w:val="0"/>
                  <w:marTop w:val="0"/>
                  <w:marBottom w:val="0"/>
                  <w:divBdr>
                    <w:top w:val="none" w:sz="0" w:space="0" w:color="auto"/>
                    <w:left w:val="none" w:sz="0" w:space="0" w:color="auto"/>
                    <w:bottom w:val="none" w:sz="0" w:space="0" w:color="auto"/>
                    <w:right w:val="none" w:sz="0" w:space="0" w:color="auto"/>
                  </w:divBdr>
                </w:div>
                <w:div w:id="1803303642">
                  <w:marLeft w:val="0"/>
                  <w:marRight w:val="0"/>
                  <w:marTop w:val="0"/>
                  <w:marBottom w:val="0"/>
                  <w:divBdr>
                    <w:top w:val="none" w:sz="0" w:space="0" w:color="auto"/>
                    <w:left w:val="none" w:sz="0" w:space="0" w:color="auto"/>
                    <w:bottom w:val="none" w:sz="0" w:space="0" w:color="auto"/>
                    <w:right w:val="none" w:sz="0" w:space="0" w:color="auto"/>
                  </w:divBdr>
                </w:div>
                <w:div w:id="1246181518">
                  <w:marLeft w:val="0"/>
                  <w:marRight w:val="0"/>
                  <w:marTop w:val="0"/>
                  <w:marBottom w:val="0"/>
                  <w:divBdr>
                    <w:top w:val="none" w:sz="0" w:space="0" w:color="auto"/>
                    <w:left w:val="none" w:sz="0" w:space="0" w:color="auto"/>
                    <w:bottom w:val="none" w:sz="0" w:space="0" w:color="auto"/>
                    <w:right w:val="none" w:sz="0" w:space="0" w:color="auto"/>
                  </w:divBdr>
                </w:div>
                <w:div w:id="633221290">
                  <w:marLeft w:val="0"/>
                  <w:marRight w:val="0"/>
                  <w:marTop w:val="0"/>
                  <w:marBottom w:val="0"/>
                  <w:divBdr>
                    <w:top w:val="none" w:sz="0" w:space="0" w:color="auto"/>
                    <w:left w:val="none" w:sz="0" w:space="0" w:color="auto"/>
                    <w:bottom w:val="none" w:sz="0" w:space="0" w:color="auto"/>
                    <w:right w:val="none" w:sz="0" w:space="0" w:color="auto"/>
                  </w:divBdr>
                </w:div>
                <w:div w:id="1906793840">
                  <w:marLeft w:val="0"/>
                  <w:marRight w:val="0"/>
                  <w:marTop w:val="0"/>
                  <w:marBottom w:val="0"/>
                  <w:divBdr>
                    <w:top w:val="none" w:sz="0" w:space="0" w:color="auto"/>
                    <w:left w:val="none" w:sz="0" w:space="0" w:color="auto"/>
                    <w:bottom w:val="none" w:sz="0" w:space="0" w:color="auto"/>
                    <w:right w:val="none" w:sz="0" w:space="0" w:color="auto"/>
                  </w:divBdr>
                </w:div>
                <w:div w:id="777599745">
                  <w:marLeft w:val="0"/>
                  <w:marRight w:val="0"/>
                  <w:marTop w:val="0"/>
                  <w:marBottom w:val="0"/>
                  <w:divBdr>
                    <w:top w:val="none" w:sz="0" w:space="0" w:color="auto"/>
                    <w:left w:val="none" w:sz="0" w:space="0" w:color="auto"/>
                    <w:bottom w:val="none" w:sz="0" w:space="0" w:color="auto"/>
                    <w:right w:val="none" w:sz="0" w:space="0" w:color="auto"/>
                  </w:divBdr>
                </w:div>
                <w:div w:id="567695503">
                  <w:marLeft w:val="0"/>
                  <w:marRight w:val="0"/>
                  <w:marTop w:val="0"/>
                  <w:marBottom w:val="0"/>
                  <w:divBdr>
                    <w:top w:val="none" w:sz="0" w:space="0" w:color="auto"/>
                    <w:left w:val="none" w:sz="0" w:space="0" w:color="auto"/>
                    <w:bottom w:val="none" w:sz="0" w:space="0" w:color="auto"/>
                    <w:right w:val="none" w:sz="0" w:space="0" w:color="auto"/>
                  </w:divBdr>
                </w:div>
                <w:div w:id="450124318">
                  <w:marLeft w:val="0"/>
                  <w:marRight w:val="0"/>
                  <w:marTop w:val="0"/>
                  <w:marBottom w:val="0"/>
                  <w:divBdr>
                    <w:top w:val="none" w:sz="0" w:space="0" w:color="auto"/>
                    <w:left w:val="none" w:sz="0" w:space="0" w:color="auto"/>
                    <w:bottom w:val="none" w:sz="0" w:space="0" w:color="auto"/>
                    <w:right w:val="none" w:sz="0" w:space="0" w:color="auto"/>
                  </w:divBdr>
                </w:div>
                <w:div w:id="1576360549">
                  <w:marLeft w:val="0"/>
                  <w:marRight w:val="0"/>
                  <w:marTop w:val="0"/>
                  <w:marBottom w:val="0"/>
                  <w:divBdr>
                    <w:top w:val="none" w:sz="0" w:space="0" w:color="auto"/>
                    <w:left w:val="none" w:sz="0" w:space="0" w:color="auto"/>
                    <w:bottom w:val="none" w:sz="0" w:space="0" w:color="auto"/>
                    <w:right w:val="none" w:sz="0" w:space="0" w:color="auto"/>
                  </w:divBdr>
                </w:div>
                <w:div w:id="1987122451">
                  <w:marLeft w:val="0"/>
                  <w:marRight w:val="0"/>
                  <w:marTop w:val="0"/>
                  <w:marBottom w:val="0"/>
                  <w:divBdr>
                    <w:top w:val="none" w:sz="0" w:space="0" w:color="auto"/>
                    <w:left w:val="none" w:sz="0" w:space="0" w:color="auto"/>
                    <w:bottom w:val="none" w:sz="0" w:space="0" w:color="auto"/>
                    <w:right w:val="none" w:sz="0" w:space="0" w:color="auto"/>
                  </w:divBdr>
                </w:div>
                <w:div w:id="34624993">
                  <w:marLeft w:val="0"/>
                  <w:marRight w:val="0"/>
                  <w:marTop w:val="0"/>
                  <w:marBottom w:val="0"/>
                  <w:divBdr>
                    <w:top w:val="none" w:sz="0" w:space="0" w:color="auto"/>
                    <w:left w:val="none" w:sz="0" w:space="0" w:color="auto"/>
                    <w:bottom w:val="none" w:sz="0" w:space="0" w:color="auto"/>
                    <w:right w:val="none" w:sz="0" w:space="0" w:color="auto"/>
                  </w:divBdr>
                </w:div>
                <w:div w:id="747076494">
                  <w:marLeft w:val="0"/>
                  <w:marRight w:val="0"/>
                  <w:marTop w:val="0"/>
                  <w:marBottom w:val="0"/>
                  <w:divBdr>
                    <w:top w:val="none" w:sz="0" w:space="0" w:color="auto"/>
                    <w:left w:val="none" w:sz="0" w:space="0" w:color="auto"/>
                    <w:bottom w:val="none" w:sz="0" w:space="0" w:color="auto"/>
                    <w:right w:val="none" w:sz="0" w:space="0" w:color="auto"/>
                  </w:divBdr>
                </w:div>
                <w:div w:id="754478587">
                  <w:marLeft w:val="0"/>
                  <w:marRight w:val="0"/>
                  <w:marTop w:val="0"/>
                  <w:marBottom w:val="0"/>
                  <w:divBdr>
                    <w:top w:val="none" w:sz="0" w:space="0" w:color="auto"/>
                    <w:left w:val="none" w:sz="0" w:space="0" w:color="auto"/>
                    <w:bottom w:val="none" w:sz="0" w:space="0" w:color="auto"/>
                    <w:right w:val="none" w:sz="0" w:space="0" w:color="auto"/>
                  </w:divBdr>
                </w:div>
                <w:div w:id="1319110701">
                  <w:marLeft w:val="0"/>
                  <w:marRight w:val="0"/>
                  <w:marTop w:val="0"/>
                  <w:marBottom w:val="0"/>
                  <w:divBdr>
                    <w:top w:val="none" w:sz="0" w:space="0" w:color="auto"/>
                    <w:left w:val="none" w:sz="0" w:space="0" w:color="auto"/>
                    <w:bottom w:val="none" w:sz="0" w:space="0" w:color="auto"/>
                    <w:right w:val="none" w:sz="0" w:space="0" w:color="auto"/>
                  </w:divBdr>
                </w:div>
                <w:div w:id="1031950952">
                  <w:marLeft w:val="0"/>
                  <w:marRight w:val="0"/>
                  <w:marTop w:val="0"/>
                  <w:marBottom w:val="0"/>
                  <w:divBdr>
                    <w:top w:val="none" w:sz="0" w:space="0" w:color="auto"/>
                    <w:left w:val="none" w:sz="0" w:space="0" w:color="auto"/>
                    <w:bottom w:val="none" w:sz="0" w:space="0" w:color="auto"/>
                    <w:right w:val="none" w:sz="0" w:space="0" w:color="auto"/>
                  </w:divBdr>
                </w:div>
                <w:div w:id="2040473017">
                  <w:marLeft w:val="0"/>
                  <w:marRight w:val="0"/>
                  <w:marTop w:val="0"/>
                  <w:marBottom w:val="0"/>
                  <w:divBdr>
                    <w:top w:val="none" w:sz="0" w:space="0" w:color="auto"/>
                    <w:left w:val="none" w:sz="0" w:space="0" w:color="auto"/>
                    <w:bottom w:val="none" w:sz="0" w:space="0" w:color="auto"/>
                    <w:right w:val="none" w:sz="0" w:space="0" w:color="auto"/>
                  </w:divBdr>
                </w:div>
                <w:div w:id="892347690">
                  <w:marLeft w:val="0"/>
                  <w:marRight w:val="0"/>
                  <w:marTop w:val="0"/>
                  <w:marBottom w:val="0"/>
                  <w:divBdr>
                    <w:top w:val="none" w:sz="0" w:space="0" w:color="auto"/>
                    <w:left w:val="none" w:sz="0" w:space="0" w:color="auto"/>
                    <w:bottom w:val="none" w:sz="0" w:space="0" w:color="auto"/>
                    <w:right w:val="none" w:sz="0" w:space="0" w:color="auto"/>
                  </w:divBdr>
                </w:div>
                <w:div w:id="1331174960">
                  <w:marLeft w:val="0"/>
                  <w:marRight w:val="0"/>
                  <w:marTop w:val="0"/>
                  <w:marBottom w:val="0"/>
                  <w:divBdr>
                    <w:top w:val="none" w:sz="0" w:space="0" w:color="auto"/>
                    <w:left w:val="none" w:sz="0" w:space="0" w:color="auto"/>
                    <w:bottom w:val="none" w:sz="0" w:space="0" w:color="auto"/>
                    <w:right w:val="none" w:sz="0" w:space="0" w:color="auto"/>
                  </w:divBdr>
                </w:div>
                <w:div w:id="666901281">
                  <w:marLeft w:val="0"/>
                  <w:marRight w:val="0"/>
                  <w:marTop w:val="0"/>
                  <w:marBottom w:val="0"/>
                  <w:divBdr>
                    <w:top w:val="none" w:sz="0" w:space="0" w:color="auto"/>
                    <w:left w:val="none" w:sz="0" w:space="0" w:color="auto"/>
                    <w:bottom w:val="none" w:sz="0" w:space="0" w:color="auto"/>
                    <w:right w:val="none" w:sz="0" w:space="0" w:color="auto"/>
                  </w:divBdr>
                </w:div>
                <w:div w:id="1341005310">
                  <w:marLeft w:val="0"/>
                  <w:marRight w:val="0"/>
                  <w:marTop w:val="0"/>
                  <w:marBottom w:val="0"/>
                  <w:divBdr>
                    <w:top w:val="none" w:sz="0" w:space="0" w:color="auto"/>
                    <w:left w:val="none" w:sz="0" w:space="0" w:color="auto"/>
                    <w:bottom w:val="none" w:sz="0" w:space="0" w:color="auto"/>
                    <w:right w:val="none" w:sz="0" w:space="0" w:color="auto"/>
                  </w:divBdr>
                </w:div>
                <w:div w:id="402988996">
                  <w:marLeft w:val="0"/>
                  <w:marRight w:val="0"/>
                  <w:marTop w:val="0"/>
                  <w:marBottom w:val="0"/>
                  <w:divBdr>
                    <w:top w:val="none" w:sz="0" w:space="0" w:color="auto"/>
                    <w:left w:val="none" w:sz="0" w:space="0" w:color="auto"/>
                    <w:bottom w:val="none" w:sz="0" w:space="0" w:color="auto"/>
                    <w:right w:val="none" w:sz="0" w:space="0" w:color="auto"/>
                  </w:divBdr>
                </w:div>
                <w:div w:id="1088505375">
                  <w:marLeft w:val="0"/>
                  <w:marRight w:val="0"/>
                  <w:marTop w:val="0"/>
                  <w:marBottom w:val="0"/>
                  <w:divBdr>
                    <w:top w:val="none" w:sz="0" w:space="0" w:color="auto"/>
                    <w:left w:val="none" w:sz="0" w:space="0" w:color="auto"/>
                    <w:bottom w:val="none" w:sz="0" w:space="0" w:color="auto"/>
                    <w:right w:val="none" w:sz="0" w:space="0" w:color="auto"/>
                  </w:divBdr>
                </w:div>
                <w:div w:id="667439364">
                  <w:marLeft w:val="0"/>
                  <w:marRight w:val="0"/>
                  <w:marTop w:val="0"/>
                  <w:marBottom w:val="0"/>
                  <w:divBdr>
                    <w:top w:val="none" w:sz="0" w:space="0" w:color="auto"/>
                    <w:left w:val="none" w:sz="0" w:space="0" w:color="auto"/>
                    <w:bottom w:val="none" w:sz="0" w:space="0" w:color="auto"/>
                    <w:right w:val="none" w:sz="0" w:space="0" w:color="auto"/>
                  </w:divBdr>
                </w:div>
                <w:div w:id="338973693">
                  <w:marLeft w:val="0"/>
                  <w:marRight w:val="0"/>
                  <w:marTop w:val="0"/>
                  <w:marBottom w:val="0"/>
                  <w:divBdr>
                    <w:top w:val="none" w:sz="0" w:space="0" w:color="auto"/>
                    <w:left w:val="none" w:sz="0" w:space="0" w:color="auto"/>
                    <w:bottom w:val="none" w:sz="0" w:space="0" w:color="auto"/>
                    <w:right w:val="none" w:sz="0" w:space="0" w:color="auto"/>
                  </w:divBdr>
                </w:div>
                <w:div w:id="1049761457">
                  <w:marLeft w:val="0"/>
                  <w:marRight w:val="0"/>
                  <w:marTop w:val="0"/>
                  <w:marBottom w:val="0"/>
                  <w:divBdr>
                    <w:top w:val="none" w:sz="0" w:space="0" w:color="auto"/>
                    <w:left w:val="none" w:sz="0" w:space="0" w:color="auto"/>
                    <w:bottom w:val="none" w:sz="0" w:space="0" w:color="auto"/>
                    <w:right w:val="none" w:sz="0" w:space="0" w:color="auto"/>
                  </w:divBdr>
                </w:div>
                <w:div w:id="232740617">
                  <w:marLeft w:val="0"/>
                  <w:marRight w:val="0"/>
                  <w:marTop w:val="0"/>
                  <w:marBottom w:val="0"/>
                  <w:divBdr>
                    <w:top w:val="none" w:sz="0" w:space="0" w:color="auto"/>
                    <w:left w:val="none" w:sz="0" w:space="0" w:color="auto"/>
                    <w:bottom w:val="none" w:sz="0" w:space="0" w:color="auto"/>
                    <w:right w:val="none" w:sz="0" w:space="0" w:color="auto"/>
                  </w:divBdr>
                </w:div>
                <w:div w:id="651718076">
                  <w:marLeft w:val="0"/>
                  <w:marRight w:val="0"/>
                  <w:marTop w:val="0"/>
                  <w:marBottom w:val="0"/>
                  <w:divBdr>
                    <w:top w:val="none" w:sz="0" w:space="0" w:color="auto"/>
                    <w:left w:val="none" w:sz="0" w:space="0" w:color="auto"/>
                    <w:bottom w:val="none" w:sz="0" w:space="0" w:color="auto"/>
                    <w:right w:val="none" w:sz="0" w:space="0" w:color="auto"/>
                  </w:divBdr>
                </w:div>
                <w:div w:id="1584098540">
                  <w:marLeft w:val="0"/>
                  <w:marRight w:val="0"/>
                  <w:marTop w:val="0"/>
                  <w:marBottom w:val="0"/>
                  <w:divBdr>
                    <w:top w:val="none" w:sz="0" w:space="0" w:color="auto"/>
                    <w:left w:val="none" w:sz="0" w:space="0" w:color="auto"/>
                    <w:bottom w:val="none" w:sz="0" w:space="0" w:color="auto"/>
                    <w:right w:val="none" w:sz="0" w:space="0" w:color="auto"/>
                  </w:divBdr>
                </w:div>
                <w:div w:id="1162355799">
                  <w:marLeft w:val="0"/>
                  <w:marRight w:val="0"/>
                  <w:marTop w:val="0"/>
                  <w:marBottom w:val="0"/>
                  <w:divBdr>
                    <w:top w:val="none" w:sz="0" w:space="0" w:color="auto"/>
                    <w:left w:val="none" w:sz="0" w:space="0" w:color="auto"/>
                    <w:bottom w:val="none" w:sz="0" w:space="0" w:color="auto"/>
                    <w:right w:val="none" w:sz="0" w:space="0" w:color="auto"/>
                  </w:divBdr>
                </w:div>
                <w:div w:id="650713058">
                  <w:marLeft w:val="0"/>
                  <w:marRight w:val="0"/>
                  <w:marTop w:val="0"/>
                  <w:marBottom w:val="0"/>
                  <w:divBdr>
                    <w:top w:val="none" w:sz="0" w:space="0" w:color="auto"/>
                    <w:left w:val="none" w:sz="0" w:space="0" w:color="auto"/>
                    <w:bottom w:val="none" w:sz="0" w:space="0" w:color="auto"/>
                    <w:right w:val="none" w:sz="0" w:space="0" w:color="auto"/>
                  </w:divBdr>
                </w:div>
                <w:div w:id="1382830619">
                  <w:marLeft w:val="0"/>
                  <w:marRight w:val="0"/>
                  <w:marTop w:val="0"/>
                  <w:marBottom w:val="0"/>
                  <w:divBdr>
                    <w:top w:val="none" w:sz="0" w:space="0" w:color="auto"/>
                    <w:left w:val="none" w:sz="0" w:space="0" w:color="auto"/>
                    <w:bottom w:val="none" w:sz="0" w:space="0" w:color="auto"/>
                    <w:right w:val="none" w:sz="0" w:space="0" w:color="auto"/>
                  </w:divBdr>
                </w:div>
                <w:div w:id="1779108037">
                  <w:marLeft w:val="0"/>
                  <w:marRight w:val="0"/>
                  <w:marTop w:val="0"/>
                  <w:marBottom w:val="0"/>
                  <w:divBdr>
                    <w:top w:val="none" w:sz="0" w:space="0" w:color="auto"/>
                    <w:left w:val="none" w:sz="0" w:space="0" w:color="auto"/>
                    <w:bottom w:val="none" w:sz="0" w:space="0" w:color="auto"/>
                    <w:right w:val="none" w:sz="0" w:space="0" w:color="auto"/>
                  </w:divBdr>
                </w:div>
                <w:div w:id="1946305869">
                  <w:marLeft w:val="0"/>
                  <w:marRight w:val="0"/>
                  <w:marTop w:val="0"/>
                  <w:marBottom w:val="0"/>
                  <w:divBdr>
                    <w:top w:val="none" w:sz="0" w:space="0" w:color="auto"/>
                    <w:left w:val="none" w:sz="0" w:space="0" w:color="auto"/>
                    <w:bottom w:val="none" w:sz="0" w:space="0" w:color="auto"/>
                    <w:right w:val="none" w:sz="0" w:space="0" w:color="auto"/>
                  </w:divBdr>
                </w:div>
                <w:div w:id="1067921846">
                  <w:marLeft w:val="0"/>
                  <w:marRight w:val="0"/>
                  <w:marTop w:val="0"/>
                  <w:marBottom w:val="0"/>
                  <w:divBdr>
                    <w:top w:val="none" w:sz="0" w:space="0" w:color="auto"/>
                    <w:left w:val="none" w:sz="0" w:space="0" w:color="auto"/>
                    <w:bottom w:val="none" w:sz="0" w:space="0" w:color="auto"/>
                    <w:right w:val="none" w:sz="0" w:space="0" w:color="auto"/>
                  </w:divBdr>
                </w:div>
                <w:div w:id="459344159">
                  <w:marLeft w:val="0"/>
                  <w:marRight w:val="0"/>
                  <w:marTop w:val="0"/>
                  <w:marBottom w:val="0"/>
                  <w:divBdr>
                    <w:top w:val="none" w:sz="0" w:space="0" w:color="auto"/>
                    <w:left w:val="none" w:sz="0" w:space="0" w:color="auto"/>
                    <w:bottom w:val="none" w:sz="0" w:space="0" w:color="auto"/>
                    <w:right w:val="none" w:sz="0" w:space="0" w:color="auto"/>
                  </w:divBdr>
                </w:div>
                <w:div w:id="36466335">
                  <w:marLeft w:val="0"/>
                  <w:marRight w:val="0"/>
                  <w:marTop w:val="0"/>
                  <w:marBottom w:val="0"/>
                  <w:divBdr>
                    <w:top w:val="none" w:sz="0" w:space="0" w:color="auto"/>
                    <w:left w:val="none" w:sz="0" w:space="0" w:color="auto"/>
                    <w:bottom w:val="none" w:sz="0" w:space="0" w:color="auto"/>
                    <w:right w:val="none" w:sz="0" w:space="0" w:color="auto"/>
                  </w:divBdr>
                </w:div>
                <w:div w:id="1846894489">
                  <w:marLeft w:val="0"/>
                  <w:marRight w:val="0"/>
                  <w:marTop w:val="0"/>
                  <w:marBottom w:val="0"/>
                  <w:divBdr>
                    <w:top w:val="none" w:sz="0" w:space="0" w:color="auto"/>
                    <w:left w:val="none" w:sz="0" w:space="0" w:color="auto"/>
                    <w:bottom w:val="none" w:sz="0" w:space="0" w:color="auto"/>
                    <w:right w:val="none" w:sz="0" w:space="0" w:color="auto"/>
                  </w:divBdr>
                </w:div>
                <w:div w:id="82528975">
                  <w:marLeft w:val="0"/>
                  <w:marRight w:val="0"/>
                  <w:marTop w:val="0"/>
                  <w:marBottom w:val="0"/>
                  <w:divBdr>
                    <w:top w:val="none" w:sz="0" w:space="0" w:color="auto"/>
                    <w:left w:val="none" w:sz="0" w:space="0" w:color="auto"/>
                    <w:bottom w:val="none" w:sz="0" w:space="0" w:color="auto"/>
                    <w:right w:val="none" w:sz="0" w:space="0" w:color="auto"/>
                  </w:divBdr>
                </w:div>
                <w:div w:id="2121757758">
                  <w:marLeft w:val="0"/>
                  <w:marRight w:val="0"/>
                  <w:marTop w:val="0"/>
                  <w:marBottom w:val="0"/>
                  <w:divBdr>
                    <w:top w:val="none" w:sz="0" w:space="0" w:color="auto"/>
                    <w:left w:val="none" w:sz="0" w:space="0" w:color="auto"/>
                    <w:bottom w:val="none" w:sz="0" w:space="0" w:color="auto"/>
                    <w:right w:val="none" w:sz="0" w:space="0" w:color="auto"/>
                  </w:divBdr>
                </w:div>
                <w:div w:id="523981630">
                  <w:marLeft w:val="0"/>
                  <w:marRight w:val="0"/>
                  <w:marTop w:val="0"/>
                  <w:marBottom w:val="0"/>
                  <w:divBdr>
                    <w:top w:val="none" w:sz="0" w:space="0" w:color="auto"/>
                    <w:left w:val="none" w:sz="0" w:space="0" w:color="auto"/>
                    <w:bottom w:val="none" w:sz="0" w:space="0" w:color="auto"/>
                    <w:right w:val="none" w:sz="0" w:space="0" w:color="auto"/>
                  </w:divBdr>
                </w:div>
                <w:div w:id="440226412">
                  <w:marLeft w:val="0"/>
                  <w:marRight w:val="0"/>
                  <w:marTop w:val="0"/>
                  <w:marBottom w:val="0"/>
                  <w:divBdr>
                    <w:top w:val="none" w:sz="0" w:space="0" w:color="auto"/>
                    <w:left w:val="none" w:sz="0" w:space="0" w:color="auto"/>
                    <w:bottom w:val="none" w:sz="0" w:space="0" w:color="auto"/>
                    <w:right w:val="none" w:sz="0" w:space="0" w:color="auto"/>
                  </w:divBdr>
                </w:div>
                <w:div w:id="155003024">
                  <w:marLeft w:val="0"/>
                  <w:marRight w:val="0"/>
                  <w:marTop w:val="0"/>
                  <w:marBottom w:val="0"/>
                  <w:divBdr>
                    <w:top w:val="none" w:sz="0" w:space="0" w:color="auto"/>
                    <w:left w:val="none" w:sz="0" w:space="0" w:color="auto"/>
                    <w:bottom w:val="none" w:sz="0" w:space="0" w:color="auto"/>
                    <w:right w:val="none" w:sz="0" w:space="0" w:color="auto"/>
                  </w:divBdr>
                </w:div>
                <w:div w:id="907686879">
                  <w:marLeft w:val="0"/>
                  <w:marRight w:val="0"/>
                  <w:marTop w:val="0"/>
                  <w:marBottom w:val="0"/>
                  <w:divBdr>
                    <w:top w:val="none" w:sz="0" w:space="0" w:color="auto"/>
                    <w:left w:val="none" w:sz="0" w:space="0" w:color="auto"/>
                    <w:bottom w:val="none" w:sz="0" w:space="0" w:color="auto"/>
                    <w:right w:val="none" w:sz="0" w:space="0" w:color="auto"/>
                  </w:divBdr>
                </w:div>
                <w:div w:id="72893233">
                  <w:marLeft w:val="0"/>
                  <w:marRight w:val="0"/>
                  <w:marTop w:val="0"/>
                  <w:marBottom w:val="0"/>
                  <w:divBdr>
                    <w:top w:val="none" w:sz="0" w:space="0" w:color="auto"/>
                    <w:left w:val="none" w:sz="0" w:space="0" w:color="auto"/>
                    <w:bottom w:val="none" w:sz="0" w:space="0" w:color="auto"/>
                    <w:right w:val="none" w:sz="0" w:space="0" w:color="auto"/>
                  </w:divBdr>
                </w:div>
                <w:div w:id="1381635635">
                  <w:marLeft w:val="0"/>
                  <w:marRight w:val="0"/>
                  <w:marTop w:val="0"/>
                  <w:marBottom w:val="0"/>
                  <w:divBdr>
                    <w:top w:val="none" w:sz="0" w:space="0" w:color="auto"/>
                    <w:left w:val="none" w:sz="0" w:space="0" w:color="auto"/>
                    <w:bottom w:val="none" w:sz="0" w:space="0" w:color="auto"/>
                    <w:right w:val="none" w:sz="0" w:space="0" w:color="auto"/>
                  </w:divBdr>
                </w:div>
                <w:div w:id="783500631">
                  <w:marLeft w:val="0"/>
                  <w:marRight w:val="0"/>
                  <w:marTop w:val="0"/>
                  <w:marBottom w:val="0"/>
                  <w:divBdr>
                    <w:top w:val="none" w:sz="0" w:space="0" w:color="auto"/>
                    <w:left w:val="none" w:sz="0" w:space="0" w:color="auto"/>
                    <w:bottom w:val="none" w:sz="0" w:space="0" w:color="auto"/>
                    <w:right w:val="none" w:sz="0" w:space="0" w:color="auto"/>
                  </w:divBdr>
                </w:div>
                <w:div w:id="1098064664">
                  <w:marLeft w:val="0"/>
                  <w:marRight w:val="0"/>
                  <w:marTop w:val="0"/>
                  <w:marBottom w:val="0"/>
                  <w:divBdr>
                    <w:top w:val="none" w:sz="0" w:space="0" w:color="auto"/>
                    <w:left w:val="none" w:sz="0" w:space="0" w:color="auto"/>
                    <w:bottom w:val="none" w:sz="0" w:space="0" w:color="auto"/>
                    <w:right w:val="none" w:sz="0" w:space="0" w:color="auto"/>
                  </w:divBdr>
                </w:div>
                <w:div w:id="1361082626">
                  <w:marLeft w:val="0"/>
                  <w:marRight w:val="0"/>
                  <w:marTop w:val="0"/>
                  <w:marBottom w:val="0"/>
                  <w:divBdr>
                    <w:top w:val="none" w:sz="0" w:space="0" w:color="auto"/>
                    <w:left w:val="none" w:sz="0" w:space="0" w:color="auto"/>
                    <w:bottom w:val="none" w:sz="0" w:space="0" w:color="auto"/>
                    <w:right w:val="none" w:sz="0" w:space="0" w:color="auto"/>
                  </w:divBdr>
                </w:div>
                <w:div w:id="1857377785">
                  <w:marLeft w:val="0"/>
                  <w:marRight w:val="0"/>
                  <w:marTop w:val="0"/>
                  <w:marBottom w:val="0"/>
                  <w:divBdr>
                    <w:top w:val="none" w:sz="0" w:space="0" w:color="auto"/>
                    <w:left w:val="none" w:sz="0" w:space="0" w:color="auto"/>
                    <w:bottom w:val="none" w:sz="0" w:space="0" w:color="auto"/>
                    <w:right w:val="none" w:sz="0" w:space="0" w:color="auto"/>
                  </w:divBdr>
                </w:div>
                <w:div w:id="1121191992">
                  <w:marLeft w:val="0"/>
                  <w:marRight w:val="0"/>
                  <w:marTop w:val="0"/>
                  <w:marBottom w:val="0"/>
                  <w:divBdr>
                    <w:top w:val="none" w:sz="0" w:space="0" w:color="auto"/>
                    <w:left w:val="none" w:sz="0" w:space="0" w:color="auto"/>
                    <w:bottom w:val="none" w:sz="0" w:space="0" w:color="auto"/>
                    <w:right w:val="none" w:sz="0" w:space="0" w:color="auto"/>
                  </w:divBdr>
                </w:div>
                <w:div w:id="1768648639">
                  <w:marLeft w:val="0"/>
                  <w:marRight w:val="0"/>
                  <w:marTop w:val="0"/>
                  <w:marBottom w:val="0"/>
                  <w:divBdr>
                    <w:top w:val="none" w:sz="0" w:space="0" w:color="auto"/>
                    <w:left w:val="none" w:sz="0" w:space="0" w:color="auto"/>
                    <w:bottom w:val="none" w:sz="0" w:space="0" w:color="auto"/>
                    <w:right w:val="none" w:sz="0" w:space="0" w:color="auto"/>
                  </w:divBdr>
                </w:div>
                <w:div w:id="257953038">
                  <w:marLeft w:val="0"/>
                  <w:marRight w:val="0"/>
                  <w:marTop w:val="0"/>
                  <w:marBottom w:val="0"/>
                  <w:divBdr>
                    <w:top w:val="none" w:sz="0" w:space="0" w:color="auto"/>
                    <w:left w:val="none" w:sz="0" w:space="0" w:color="auto"/>
                    <w:bottom w:val="none" w:sz="0" w:space="0" w:color="auto"/>
                    <w:right w:val="none" w:sz="0" w:space="0" w:color="auto"/>
                  </w:divBdr>
                </w:div>
                <w:div w:id="1350839516">
                  <w:marLeft w:val="0"/>
                  <w:marRight w:val="0"/>
                  <w:marTop w:val="0"/>
                  <w:marBottom w:val="0"/>
                  <w:divBdr>
                    <w:top w:val="none" w:sz="0" w:space="0" w:color="auto"/>
                    <w:left w:val="none" w:sz="0" w:space="0" w:color="auto"/>
                    <w:bottom w:val="none" w:sz="0" w:space="0" w:color="auto"/>
                    <w:right w:val="none" w:sz="0" w:space="0" w:color="auto"/>
                  </w:divBdr>
                </w:div>
                <w:div w:id="2078546796">
                  <w:marLeft w:val="0"/>
                  <w:marRight w:val="0"/>
                  <w:marTop w:val="0"/>
                  <w:marBottom w:val="0"/>
                  <w:divBdr>
                    <w:top w:val="none" w:sz="0" w:space="0" w:color="auto"/>
                    <w:left w:val="none" w:sz="0" w:space="0" w:color="auto"/>
                    <w:bottom w:val="none" w:sz="0" w:space="0" w:color="auto"/>
                    <w:right w:val="none" w:sz="0" w:space="0" w:color="auto"/>
                  </w:divBdr>
                </w:div>
                <w:div w:id="2083138791">
                  <w:marLeft w:val="0"/>
                  <w:marRight w:val="0"/>
                  <w:marTop w:val="0"/>
                  <w:marBottom w:val="0"/>
                  <w:divBdr>
                    <w:top w:val="none" w:sz="0" w:space="0" w:color="auto"/>
                    <w:left w:val="none" w:sz="0" w:space="0" w:color="auto"/>
                    <w:bottom w:val="none" w:sz="0" w:space="0" w:color="auto"/>
                    <w:right w:val="none" w:sz="0" w:space="0" w:color="auto"/>
                  </w:divBdr>
                </w:div>
                <w:div w:id="741760205">
                  <w:marLeft w:val="0"/>
                  <w:marRight w:val="0"/>
                  <w:marTop w:val="0"/>
                  <w:marBottom w:val="0"/>
                  <w:divBdr>
                    <w:top w:val="none" w:sz="0" w:space="0" w:color="auto"/>
                    <w:left w:val="none" w:sz="0" w:space="0" w:color="auto"/>
                    <w:bottom w:val="none" w:sz="0" w:space="0" w:color="auto"/>
                    <w:right w:val="none" w:sz="0" w:space="0" w:color="auto"/>
                  </w:divBdr>
                </w:div>
                <w:div w:id="1206523874">
                  <w:marLeft w:val="0"/>
                  <w:marRight w:val="0"/>
                  <w:marTop w:val="0"/>
                  <w:marBottom w:val="0"/>
                  <w:divBdr>
                    <w:top w:val="none" w:sz="0" w:space="0" w:color="auto"/>
                    <w:left w:val="none" w:sz="0" w:space="0" w:color="auto"/>
                    <w:bottom w:val="none" w:sz="0" w:space="0" w:color="auto"/>
                    <w:right w:val="none" w:sz="0" w:space="0" w:color="auto"/>
                  </w:divBdr>
                </w:div>
                <w:div w:id="1056666624">
                  <w:marLeft w:val="0"/>
                  <w:marRight w:val="0"/>
                  <w:marTop w:val="0"/>
                  <w:marBottom w:val="0"/>
                  <w:divBdr>
                    <w:top w:val="none" w:sz="0" w:space="0" w:color="auto"/>
                    <w:left w:val="none" w:sz="0" w:space="0" w:color="auto"/>
                    <w:bottom w:val="none" w:sz="0" w:space="0" w:color="auto"/>
                    <w:right w:val="none" w:sz="0" w:space="0" w:color="auto"/>
                  </w:divBdr>
                </w:div>
                <w:div w:id="1436515042">
                  <w:marLeft w:val="0"/>
                  <w:marRight w:val="0"/>
                  <w:marTop w:val="0"/>
                  <w:marBottom w:val="0"/>
                  <w:divBdr>
                    <w:top w:val="none" w:sz="0" w:space="0" w:color="auto"/>
                    <w:left w:val="none" w:sz="0" w:space="0" w:color="auto"/>
                    <w:bottom w:val="none" w:sz="0" w:space="0" w:color="auto"/>
                    <w:right w:val="none" w:sz="0" w:space="0" w:color="auto"/>
                  </w:divBdr>
                </w:div>
                <w:div w:id="1340890769">
                  <w:marLeft w:val="0"/>
                  <w:marRight w:val="0"/>
                  <w:marTop w:val="0"/>
                  <w:marBottom w:val="0"/>
                  <w:divBdr>
                    <w:top w:val="none" w:sz="0" w:space="0" w:color="auto"/>
                    <w:left w:val="none" w:sz="0" w:space="0" w:color="auto"/>
                    <w:bottom w:val="none" w:sz="0" w:space="0" w:color="auto"/>
                    <w:right w:val="none" w:sz="0" w:space="0" w:color="auto"/>
                  </w:divBdr>
                </w:div>
                <w:div w:id="97455328">
                  <w:marLeft w:val="0"/>
                  <w:marRight w:val="0"/>
                  <w:marTop w:val="0"/>
                  <w:marBottom w:val="0"/>
                  <w:divBdr>
                    <w:top w:val="none" w:sz="0" w:space="0" w:color="auto"/>
                    <w:left w:val="none" w:sz="0" w:space="0" w:color="auto"/>
                    <w:bottom w:val="none" w:sz="0" w:space="0" w:color="auto"/>
                    <w:right w:val="none" w:sz="0" w:space="0" w:color="auto"/>
                  </w:divBdr>
                </w:div>
                <w:div w:id="2096433608">
                  <w:marLeft w:val="0"/>
                  <w:marRight w:val="0"/>
                  <w:marTop w:val="0"/>
                  <w:marBottom w:val="0"/>
                  <w:divBdr>
                    <w:top w:val="none" w:sz="0" w:space="0" w:color="auto"/>
                    <w:left w:val="none" w:sz="0" w:space="0" w:color="auto"/>
                    <w:bottom w:val="none" w:sz="0" w:space="0" w:color="auto"/>
                    <w:right w:val="none" w:sz="0" w:space="0" w:color="auto"/>
                  </w:divBdr>
                </w:div>
                <w:div w:id="1515798545">
                  <w:marLeft w:val="0"/>
                  <w:marRight w:val="0"/>
                  <w:marTop w:val="0"/>
                  <w:marBottom w:val="0"/>
                  <w:divBdr>
                    <w:top w:val="none" w:sz="0" w:space="0" w:color="auto"/>
                    <w:left w:val="none" w:sz="0" w:space="0" w:color="auto"/>
                    <w:bottom w:val="none" w:sz="0" w:space="0" w:color="auto"/>
                    <w:right w:val="none" w:sz="0" w:space="0" w:color="auto"/>
                  </w:divBdr>
                </w:div>
                <w:div w:id="1670282471">
                  <w:marLeft w:val="0"/>
                  <w:marRight w:val="0"/>
                  <w:marTop w:val="0"/>
                  <w:marBottom w:val="0"/>
                  <w:divBdr>
                    <w:top w:val="none" w:sz="0" w:space="0" w:color="auto"/>
                    <w:left w:val="none" w:sz="0" w:space="0" w:color="auto"/>
                    <w:bottom w:val="none" w:sz="0" w:space="0" w:color="auto"/>
                    <w:right w:val="none" w:sz="0" w:space="0" w:color="auto"/>
                  </w:divBdr>
                </w:div>
                <w:div w:id="1615165305">
                  <w:marLeft w:val="0"/>
                  <w:marRight w:val="0"/>
                  <w:marTop w:val="0"/>
                  <w:marBottom w:val="0"/>
                  <w:divBdr>
                    <w:top w:val="none" w:sz="0" w:space="0" w:color="auto"/>
                    <w:left w:val="none" w:sz="0" w:space="0" w:color="auto"/>
                    <w:bottom w:val="none" w:sz="0" w:space="0" w:color="auto"/>
                    <w:right w:val="none" w:sz="0" w:space="0" w:color="auto"/>
                  </w:divBdr>
                </w:div>
                <w:div w:id="1981958936">
                  <w:marLeft w:val="0"/>
                  <w:marRight w:val="0"/>
                  <w:marTop w:val="0"/>
                  <w:marBottom w:val="0"/>
                  <w:divBdr>
                    <w:top w:val="none" w:sz="0" w:space="0" w:color="auto"/>
                    <w:left w:val="none" w:sz="0" w:space="0" w:color="auto"/>
                    <w:bottom w:val="none" w:sz="0" w:space="0" w:color="auto"/>
                    <w:right w:val="none" w:sz="0" w:space="0" w:color="auto"/>
                  </w:divBdr>
                </w:div>
                <w:div w:id="1681347851">
                  <w:marLeft w:val="0"/>
                  <w:marRight w:val="0"/>
                  <w:marTop w:val="0"/>
                  <w:marBottom w:val="0"/>
                  <w:divBdr>
                    <w:top w:val="none" w:sz="0" w:space="0" w:color="auto"/>
                    <w:left w:val="none" w:sz="0" w:space="0" w:color="auto"/>
                    <w:bottom w:val="none" w:sz="0" w:space="0" w:color="auto"/>
                    <w:right w:val="none" w:sz="0" w:space="0" w:color="auto"/>
                  </w:divBdr>
                </w:div>
                <w:div w:id="810096504">
                  <w:marLeft w:val="0"/>
                  <w:marRight w:val="0"/>
                  <w:marTop w:val="0"/>
                  <w:marBottom w:val="0"/>
                  <w:divBdr>
                    <w:top w:val="none" w:sz="0" w:space="0" w:color="auto"/>
                    <w:left w:val="none" w:sz="0" w:space="0" w:color="auto"/>
                    <w:bottom w:val="none" w:sz="0" w:space="0" w:color="auto"/>
                    <w:right w:val="none" w:sz="0" w:space="0" w:color="auto"/>
                  </w:divBdr>
                </w:div>
                <w:div w:id="1491368208">
                  <w:marLeft w:val="0"/>
                  <w:marRight w:val="0"/>
                  <w:marTop w:val="0"/>
                  <w:marBottom w:val="0"/>
                  <w:divBdr>
                    <w:top w:val="none" w:sz="0" w:space="0" w:color="auto"/>
                    <w:left w:val="none" w:sz="0" w:space="0" w:color="auto"/>
                    <w:bottom w:val="none" w:sz="0" w:space="0" w:color="auto"/>
                    <w:right w:val="none" w:sz="0" w:space="0" w:color="auto"/>
                  </w:divBdr>
                </w:div>
                <w:div w:id="204758000">
                  <w:marLeft w:val="0"/>
                  <w:marRight w:val="0"/>
                  <w:marTop w:val="0"/>
                  <w:marBottom w:val="0"/>
                  <w:divBdr>
                    <w:top w:val="none" w:sz="0" w:space="0" w:color="auto"/>
                    <w:left w:val="none" w:sz="0" w:space="0" w:color="auto"/>
                    <w:bottom w:val="none" w:sz="0" w:space="0" w:color="auto"/>
                    <w:right w:val="none" w:sz="0" w:space="0" w:color="auto"/>
                  </w:divBdr>
                </w:div>
                <w:div w:id="703290563">
                  <w:marLeft w:val="0"/>
                  <w:marRight w:val="0"/>
                  <w:marTop w:val="0"/>
                  <w:marBottom w:val="0"/>
                  <w:divBdr>
                    <w:top w:val="none" w:sz="0" w:space="0" w:color="auto"/>
                    <w:left w:val="none" w:sz="0" w:space="0" w:color="auto"/>
                    <w:bottom w:val="none" w:sz="0" w:space="0" w:color="auto"/>
                    <w:right w:val="none" w:sz="0" w:space="0" w:color="auto"/>
                  </w:divBdr>
                </w:div>
                <w:div w:id="1487815023">
                  <w:marLeft w:val="0"/>
                  <w:marRight w:val="0"/>
                  <w:marTop w:val="0"/>
                  <w:marBottom w:val="0"/>
                  <w:divBdr>
                    <w:top w:val="none" w:sz="0" w:space="0" w:color="auto"/>
                    <w:left w:val="none" w:sz="0" w:space="0" w:color="auto"/>
                    <w:bottom w:val="none" w:sz="0" w:space="0" w:color="auto"/>
                    <w:right w:val="none" w:sz="0" w:space="0" w:color="auto"/>
                  </w:divBdr>
                </w:div>
                <w:div w:id="1419063438">
                  <w:marLeft w:val="0"/>
                  <w:marRight w:val="0"/>
                  <w:marTop w:val="0"/>
                  <w:marBottom w:val="0"/>
                  <w:divBdr>
                    <w:top w:val="none" w:sz="0" w:space="0" w:color="auto"/>
                    <w:left w:val="none" w:sz="0" w:space="0" w:color="auto"/>
                    <w:bottom w:val="none" w:sz="0" w:space="0" w:color="auto"/>
                    <w:right w:val="none" w:sz="0" w:space="0" w:color="auto"/>
                  </w:divBdr>
                </w:div>
                <w:div w:id="1307591740">
                  <w:marLeft w:val="0"/>
                  <w:marRight w:val="0"/>
                  <w:marTop w:val="0"/>
                  <w:marBottom w:val="0"/>
                  <w:divBdr>
                    <w:top w:val="none" w:sz="0" w:space="0" w:color="auto"/>
                    <w:left w:val="none" w:sz="0" w:space="0" w:color="auto"/>
                    <w:bottom w:val="none" w:sz="0" w:space="0" w:color="auto"/>
                    <w:right w:val="none" w:sz="0" w:space="0" w:color="auto"/>
                  </w:divBdr>
                </w:div>
                <w:div w:id="997072615">
                  <w:marLeft w:val="0"/>
                  <w:marRight w:val="0"/>
                  <w:marTop w:val="0"/>
                  <w:marBottom w:val="0"/>
                  <w:divBdr>
                    <w:top w:val="none" w:sz="0" w:space="0" w:color="auto"/>
                    <w:left w:val="none" w:sz="0" w:space="0" w:color="auto"/>
                    <w:bottom w:val="none" w:sz="0" w:space="0" w:color="auto"/>
                    <w:right w:val="none" w:sz="0" w:space="0" w:color="auto"/>
                  </w:divBdr>
                </w:div>
                <w:div w:id="250042939">
                  <w:marLeft w:val="0"/>
                  <w:marRight w:val="0"/>
                  <w:marTop w:val="0"/>
                  <w:marBottom w:val="0"/>
                  <w:divBdr>
                    <w:top w:val="none" w:sz="0" w:space="0" w:color="auto"/>
                    <w:left w:val="none" w:sz="0" w:space="0" w:color="auto"/>
                    <w:bottom w:val="none" w:sz="0" w:space="0" w:color="auto"/>
                    <w:right w:val="none" w:sz="0" w:space="0" w:color="auto"/>
                  </w:divBdr>
                </w:div>
                <w:div w:id="451171494">
                  <w:marLeft w:val="0"/>
                  <w:marRight w:val="0"/>
                  <w:marTop w:val="0"/>
                  <w:marBottom w:val="0"/>
                  <w:divBdr>
                    <w:top w:val="none" w:sz="0" w:space="0" w:color="auto"/>
                    <w:left w:val="none" w:sz="0" w:space="0" w:color="auto"/>
                    <w:bottom w:val="none" w:sz="0" w:space="0" w:color="auto"/>
                    <w:right w:val="none" w:sz="0" w:space="0" w:color="auto"/>
                  </w:divBdr>
                </w:div>
                <w:div w:id="1968006084">
                  <w:marLeft w:val="0"/>
                  <w:marRight w:val="0"/>
                  <w:marTop w:val="0"/>
                  <w:marBottom w:val="0"/>
                  <w:divBdr>
                    <w:top w:val="none" w:sz="0" w:space="0" w:color="auto"/>
                    <w:left w:val="none" w:sz="0" w:space="0" w:color="auto"/>
                    <w:bottom w:val="none" w:sz="0" w:space="0" w:color="auto"/>
                    <w:right w:val="none" w:sz="0" w:space="0" w:color="auto"/>
                  </w:divBdr>
                </w:div>
                <w:div w:id="185024112">
                  <w:marLeft w:val="0"/>
                  <w:marRight w:val="0"/>
                  <w:marTop w:val="0"/>
                  <w:marBottom w:val="0"/>
                  <w:divBdr>
                    <w:top w:val="none" w:sz="0" w:space="0" w:color="auto"/>
                    <w:left w:val="none" w:sz="0" w:space="0" w:color="auto"/>
                    <w:bottom w:val="none" w:sz="0" w:space="0" w:color="auto"/>
                    <w:right w:val="none" w:sz="0" w:space="0" w:color="auto"/>
                  </w:divBdr>
                </w:div>
                <w:div w:id="1885287969">
                  <w:marLeft w:val="0"/>
                  <w:marRight w:val="0"/>
                  <w:marTop w:val="0"/>
                  <w:marBottom w:val="0"/>
                  <w:divBdr>
                    <w:top w:val="none" w:sz="0" w:space="0" w:color="auto"/>
                    <w:left w:val="none" w:sz="0" w:space="0" w:color="auto"/>
                    <w:bottom w:val="none" w:sz="0" w:space="0" w:color="auto"/>
                    <w:right w:val="none" w:sz="0" w:space="0" w:color="auto"/>
                  </w:divBdr>
                </w:div>
                <w:div w:id="900824067">
                  <w:marLeft w:val="0"/>
                  <w:marRight w:val="0"/>
                  <w:marTop w:val="0"/>
                  <w:marBottom w:val="0"/>
                  <w:divBdr>
                    <w:top w:val="none" w:sz="0" w:space="0" w:color="auto"/>
                    <w:left w:val="none" w:sz="0" w:space="0" w:color="auto"/>
                    <w:bottom w:val="none" w:sz="0" w:space="0" w:color="auto"/>
                    <w:right w:val="none" w:sz="0" w:space="0" w:color="auto"/>
                  </w:divBdr>
                </w:div>
                <w:div w:id="869148675">
                  <w:marLeft w:val="0"/>
                  <w:marRight w:val="0"/>
                  <w:marTop w:val="0"/>
                  <w:marBottom w:val="0"/>
                  <w:divBdr>
                    <w:top w:val="none" w:sz="0" w:space="0" w:color="auto"/>
                    <w:left w:val="none" w:sz="0" w:space="0" w:color="auto"/>
                    <w:bottom w:val="none" w:sz="0" w:space="0" w:color="auto"/>
                    <w:right w:val="none" w:sz="0" w:space="0" w:color="auto"/>
                  </w:divBdr>
                </w:div>
                <w:div w:id="251549934">
                  <w:marLeft w:val="0"/>
                  <w:marRight w:val="0"/>
                  <w:marTop w:val="0"/>
                  <w:marBottom w:val="0"/>
                  <w:divBdr>
                    <w:top w:val="none" w:sz="0" w:space="0" w:color="auto"/>
                    <w:left w:val="none" w:sz="0" w:space="0" w:color="auto"/>
                    <w:bottom w:val="none" w:sz="0" w:space="0" w:color="auto"/>
                    <w:right w:val="none" w:sz="0" w:space="0" w:color="auto"/>
                  </w:divBdr>
                </w:div>
                <w:div w:id="1030187583">
                  <w:marLeft w:val="0"/>
                  <w:marRight w:val="0"/>
                  <w:marTop w:val="0"/>
                  <w:marBottom w:val="0"/>
                  <w:divBdr>
                    <w:top w:val="none" w:sz="0" w:space="0" w:color="auto"/>
                    <w:left w:val="none" w:sz="0" w:space="0" w:color="auto"/>
                    <w:bottom w:val="none" w:sz="0" w:space="0" w:color="auto"/>
                    <w:right w:val="none" w:sz="0" w:space="0" w:color="auto"/>
                  </w:divBdr>
                </w:div>
                <w:div w:id="298997161">
                  <w:marLeft w:val="0"/>
                  <w:marRight w:val="0"/>
                  <w:marTop w:val="0"/>
                  <w:marBottom w:val="0"/>
                  <w:divBdr>
                    <w:top w:val="none" w:sz="0" w:space="0" w:color="auto"/>
                    <w:left w:val="none" w:sz="0" w:space="0" w:color="auto"/>
                    <w:bottom w:val="none" w:sz="0" w:space="0" w:color="auto"/>
                    <w:right w:val="none" w:sz="0" w:space="0" w:color="auto"/>
                  </w:divBdr>
                </w:div>
                <w:div w:id="1583368371">
                  <w:marLeft w:val="0"/>
                  <w:marRight w:val="0"/>
                  <w:marTop w:val="0"/>
                  <w:marBottom w:val="0"/>
                  <w:divBdr>
                    <w:top w:val="none" w:sz="0" w:space="0" w:color="auto"/>
                    <w:left w:val="none" w:sz="0" w:space="0" w:color="auto"/>
                    <w:bottom w:val="none" w:sz="0" w:space="0" w:color="auto"/>
                    <w:right w:val="none" w:sz="0" w:space="0" w:color="auto"/>
                  </w:divBdr>
                </w:div>
                <w:div w:id="582300294">
                  <w:marLeft w:val="0"/>
                  <w:marRight w:val="0"/>
                  <w:marTop w:val="0"/>
                  <w:marBottom w:val="0"/>
                  <w:divBdr>
                    <w:top w:val="none" w:sz="0" w:space="0" w:color="auto"/>
                    <w:left w:val="none" w:sz="0" w:space="0" w:color="auto"/>
                    <w:bottom w:val="none" w:sz="0" w:space="0" w:color="auto"/>
                    <w:right w:val="none" w:sz="0" w:space="0" w:color="auto"/>
                  </w:divBdr>
                </w:div>
                <w:div w:id="1510485765">
                  <w:marLeft w:val="0"/>
                  <w:marRight w:val="0"/>
                  <w:marTop w:val="0"/>
                  <w:marBottom w:val="0"/>
                  <w:divBdr>
                    <w:top w:val="none" w:sz="0" w:space="0" w:color="auto"/>
                    <w:left w:val="none" w:sz="0" w:space="0" w:color="auto"/>
                    <w:bottom w:val="none" w:sz="0" w:space="0" w:color="auto"/>
                    <w:right w:val="none" w:sz="0" w:space="0" w:color="auto"/>
                  </w:divBdr>
                </w:div>
                <w:div w:id="1984039634">
                  <w:marLeft w:val="0"/>
                  <w:marRight w:val="0"/>
                  <w:marTop w:val="0"/>
                  <w:marBottom w:val="0"/>
                  <w:divBdr>
                    <w:top w:val="none" w:sz="0" w:space="0" w:color="auto"/>
                    <w:left w:val="none" w:sz="0" w:space="0" w:color="auto"/>
                    <w:bottom w:val="none" w:sz="0" w:space="0" w:color="auto"/>
                    <w:right w:val="none" w:sz="0" w:space="0" w:color="auto"/>
                  </w:divBdr>
                </w:div>
                <w:div w:id="566459657">
                  <w:marLeft w:val="0"/>
                  <w:marRight w:val="0"/>
                  <w:marTop w:val="0"/>
                  <w:marBottom w:val="0"/>
                  <w:divBdr>
                    <w:top w:val="none" w:sz="0" w:space="0" w:color="auto"/>
                    <w:left w:val="none" w:sz="0" w:space="0" w:color="auto"/>
                    <w:bottom w:val="none" w:sz="0" w:space="0" w:color="auto"/>
                    <w:right w:val="none" w:sz="0" w:space="0" w:color="auto"/>
                  </w:divBdr>
                </w:div>
                <w:div w:id="1768499974">
                  <w:marLeft w:val="0"/>
                  <w:marRight w:val="0"/>
                  <w:marTop w:val="0"/>
                  <w:marBottom w:val="0"/>
                  <w:divBdr>
                    <w:top w:val="none" w:sz="0" w:space="0" w:color="auto"/>
                    <w:left w:val="none" w:sz="0" w:space="0" w:color="auto"/>
                    <w:bottom w:val="none" w:sz="0" w:space="0" w:color="auto"/>
                    <w:right w:val="none" w:sz="0" w:space="0" w:color="auto"/>
                  </w:divBdr>
                </w:div>
                <w:div w:id="734282729">
                  <w:marLeft w:val="0"/>
                  <w:marRight w:val="0"/>
                  <w:marTop w:val="0"/>
                  <w:marBottom w:val="0"/>
                  <w:divBdr>
                    <w:top w:val="none" w:sz="0" w:space="0" w:color="auto"/>
                    <w:left w:val="none" w:sz="0" w:space="0" w:color="auto"/>
                    <w:bottom w:val="none" w:sz="0" w:space="0" w:color="auto"/>
                    <w:right w:val="none" w:sz="0" w:space="0" w:color="auto"/>
                  </w:divBdr>
                </w:div>
                <w:div w:id="1364984211">
                  <w:marLeft w:val="0"/>
                  <w:marRight w:val="0"/>
                  <w:marTop w:val="0"/>
                  <w:marBottom w:val="0"/>
                  <w:divBdr>
                    <w:top w:val="none" w:sz="0" w:space="0" w:color="auto"/>
                    <w:left w:val="none" w:sz="0" w:space="0" w:color="auto"/>
                    <w:bottom w:val="none" w:sz="0" w:space="0" w:color="auto"/>
                    <w:right w:val="none" w:sz="0" w:space="0" w:color="auto"/>
                  </w:divBdr>
                </w:div>
                <w:div w:id="2081711106">
                  <w:marLeft w:val="0"/>
                  <w:marRight w:val="0"/>
                  <w:marTop w:val="0"/>
                  <w:marBottom w:val="0"/>
                  <w:divBdr>
                    <w:top w:val="none" w:sz="0" w:space="0" w:color="auto"/>
                    <w:left w:val="none" w:sz="0" w:space="0" w:color="auto"/>
                    <w:bottom w:val="none" w:sz="0" w:space="0" w:color="auto"/>
                    <w:right w:val="none" w:sz="0" w:space="0" w:color="auto"/>
                  </w:divBdr>
                </w:div>
                <w:div w:id="1306810804">
                  <w:marLeft w:val="0"/>
                  <w:marRight w:val="0"/>
                  <w:marTop w:val="0"/>
                  <w:marBottom w:val="0"/>
                  <w:divBdr>
                    <w:top w:val="none" w:sz="0" w:space="0" w:color="auto"/>
                    <w:left w:val="none" w:sz="0" w:space="0" w:color="auto"/>
                    <w:bottom w:val="none" w:sz="0" w:space="0" w:color="auto"/>
                    <w:right w:val="none" w:sz="0" w:space="0" w:color="auto"/>
                  </w:divBdr>
                </w:div>
                <w:div w:id="1586065872">
                  <w:marLeft w:val="0"/>
                  <w:marRight w:val="0"/>
                  <w:marTop w:val="0"/>
                  <w:marBottom w:val="0"/>
                  <w:divBdr>
                    <w:top w:val="none" w:sz="0" w:space="0" w:color="auto"/>
                    <w:left w:val="none" w:sz="0" w:space="0" w:color="auto"/>
                    <w:bottom w:val="none" w:sz="0" w:space="0" w:color="auto"/>
                    <w:right w:val="none" w:sz="0" w:space="0" w:color="auto"/>
                  </w:divBdr>
                </w:div>
                <w:div w:id="1561987923">
                  <w:marLeft w:val="0"/>
                  <w:marRight w:val="0"/>
                  <w:marTop w:val="0"/>
                  <w:marBottom w:val="0"/>
                  <w:divBdr>
                    <w:top w:val="none" w:sz="0" w:space="0" w:color="auto"/>
                    <w:left w:val="none" w:sz="0" w:space="0" w:color="auto"/>
                    <w:bottom w:val="none" w:sz="0" w:space="0" w:color="auto"/>
                    <w:right w:val="none" w:sz="0" w:space="0" w:color="auto"/>
                  </w:divBdr>
                </w:div>
                <w:div w:id="1970360591">
                  <w:marLeft w:val="0"/>
                  <w:marRight w:val="0"/>
                  <w:marTop w:val="0"/>
                  <w:marBottom w:val="0"/>
                  <w:divBdr>
                    <w:top w:val="none" w:sz="0" w:space="0" w:color="auto"/>
                    <w:left w:val="none" w:sz="0" w:space="0" w:color="auto"/>
                    <w:bottom w:val="none" w:sz="0" w:space="0" w:color="auto"/>
                    <w:right w:val="none" w:sz="0" w:space="0" w:color="auto"/>
                  </w:divBdr>
                </w:div>
                <w:div w:id="1524827870">
                  <w:marLeft w:val="0"/>
                  <w:marRight w:val="0"/>
                  <w:marTop w:val="0"/>
                  <w:marBottom w:val="0"/>
                  <w:divBdr>
                    <w:top w:val="none" w:sz="0" w:space="0" w:color="auto"/>
                    <w:left w:val="none" w:sz="0" w:space="0" w:color="auto"/>
                    <w:bottom w:val="none" w:sz="0" w:space="0" w:color="auto"/>
                    <w:right w:val="none" w:sz="0" w:space="0" w:color="auto"/>
                  </w:divBdr>
                </w:div>
                <w:div w:id="1796675726">
                  <w:marLeft w:val="0"/>
                  <w:marRight w:val="0"/>
                  <w:marTop w:val="0"/>
                  <w:marBottom w:val="0"/>
                  <w:divBdr>
                    <w:top w:val="none" w:sz="0" w:space="0" w:color="auto"/>
                    <w:left w:val="none" w:sz="0" w:space="0" w:color="auto"/>
                    <w:bottom w:val="none" w:sz="0" w:space="0" w:color="auto"/>
                    <w:right w:val="none" w:sz="0" w:space="0" w:color="auto"/>
                  </w:divBdr>
                </w:div>
                <w:div w:id="250698415">
                  <w:marLeft w:val="0"/>
                  <w:marRight w:val="0"/>
                  <w:marTop w:val="0"/>
                  <w:marBottom w:val="0"/>
                  <w:divBdr>
                    <w:top w:val="none" w:sz="0" w:space="0" w:color="auto"/>
                    <w:left w:val="none" w:sz="0" w:space="0" w:color="auto"/>
                    <w:bottom w:val="none" w:sz="0" w:space="0" w:color="auto"/>
                    <w:right w:val="none" w:sz="0" w:space="0" w:color="auto"/>
                  </w:divBdr>
                </w:div>
                <w:div w:id="239338475">
                  <w:marLeft w:val="0"/>
                  <w:marRight w:val="0"/>
                  <w:marTop w:val="0"/>
                  <w:marBottom w:val="0"/>
                  <w:divBdr>
                    <w:top w:val="none" w:sz="0" w:space="0" w:color="auto"/>
                    <w:left w:val="none" w:sz="0" w:space="0" w:color="auto"/>
                    <w:bottom w:val="none" w:sz="0" w:space="0" w:color="auto"/>
                    <w:right w:val="none" w:sz="0" w:space="0" w:color="auto"/>
                  </w:divBdr>
                </w:div>
                <w:div w:id="1304656396">
                  <w:marLeft w:val="0"/>
                  <w:marRight w:val="0"/>
                  <w:marTop w:val="0"/>
                  <w:marBottom w:val="0"/>
                  <w:divBdr>
                    <w:top w:val="none" w:sz="0" w:space="0" w:color="auto"/>
                    <w:left w:val="none" w:sz="0" w:space="0" w:color="auto"/>
                    <w:bottom w:val="none" w:sz="0" w:space="0" w:color="auto"/>
                    <w:right w:val="none" w:sz="0" w:space="0" w:color="auto"/>
                  </w:divBdr>
                </w:div>
                <w:div w:id="1190993399">
                  <w:marLeft w:val="0"/>
                  <w:marRight w:val="0"/>
                  <w:marTop w:val="0"/>
                  <w:marBottom w:val="0"/>
                  <w:divBdr>
                    <w:top w:val="none" w:sz="0" w:space="0" w:color="auto"/>
                    <w:left w:val="none" w:sz="0" w:space="0" w:color="auto"/>
                    <w:bottom w:val="none" w:sz="0" w:space="0" w:color="auto"/>
                    <w:right w:val="none" w:sz="0" w:space="0" w:color="auto"/>
                  </w:divBdr>
                </w:div>
                <w:div w:id="582878557">
                  <w:marLeft w:val="0"/>
                  <w:marRight w:val="0"/>
                  <w:marTop w:val="0"/>
                  <w:marBottom w:val="0"/>
                  <w:divBdr>
                    <w:top w:val="none" w:sz="0" w:space="0" w:color="auto"/>
                    <w:left w:val="none" w:sz="0" w:space="0" w:color="auto"/>
                    <w:bottom w:val="none" w:sz="0" w:space="0" w:color="auto"/>
                    <w:right w:val="none" w:sz="0" w:space="0" w:color="auto"/>
                  </w:divBdr>
                </w:div>
                <w:div w:id="1523978151">
                  <w:marLeft w:val="0"/>
                  <w:marRight w:val="0"/>
                  <w:marTop w:val="0"/>
                  <w:marBottom w:val="0"/>
                  <w:divBdr>
                    <w:top w:val="none" w:sz="0" w:space="0" w:color="auto"/>
                    <w:left w:val="none" w:sz="0" w:space="0" w:color="auto"/>
                    <w:bottom w:val="none" w:sz="0" w:space="0" w:color="auto"/>
                    <w:right w:val="none" w:sz="0" w:space="0" w:color="auto"/>
                  </w:divBdr>
                </w:div>
                <w:div w:id="279652786">
                  <w:marLeft w:val="0"/>
                  <w:marRight w:val="0"/>
                  <w:marTop w:val="0"/>
                  <w:marBottom w:val="0"/>
                  <w:divBdr>
                    <w:top w:val="none" w:sz="0" w:space="0" w:color="auto"/>
                    <w:left w:val="none" w:sz="0" w:space="0" w:color="auto"/>
                    <w:bottom w:val="none" w:sz="0" w:space="0" w:color="auto"/>
                    <w:right w:val="none" w:sz="0" w:space="0" w:color="auto"/>
                  </w:divBdr>
                </w:div>
                <w:div w:id="410204394">
                  <w:marLeft w:val="0"/>
                  <w:marRight w:val="0"/>
                  <w:marTop w:val="0"/>
                  <w:marBottom w:val="0"/>
                  <w:divBdr>
                    <w:top w:val="none" w:sz="0" w:space="0" w:color="auto"/>
                    <w:left w:val="none" w:sz="0" w:space="0" w:color="auto"/>
                    <w:bottom w:val="none" w:sz="0" w:space="0" w:color="auto"/>
                    <w:right w:val="none" w:sz="0" w:space="0" w:color="auto"/>
                  </w:divBdr>
                </w:div>
                <w:div w:id="266350844">
                  <w:marLeft w:val="0"/>
                  <w:marRight w:val="0"/>
                  <w:marTop w:val="0"/>
                  <w:marBottom w:val="0"/>
                  <w:divBdr>
                    <w:top w:val="none" w:sz="0" w:space="0" w:color="auto"/>
                    <w:left w:val="none" w:sz="0" w:space="0" w:color="auto"/>
                    <w:bottom w:val="none" w:sz="0" w:space="0" w:color="auto"/>
                    <w:right w:val="none" w:sz="0" w:space="0" w:color="auto"/>
                  </w:divBdr>
                </w:div>
                <w:div w:id="1036811591">
                  <w:marLeft w:val="0"/>
                  <w:marRight w:val="0"/>
                  <w:marTop w:val="0"/>
                  <w:marBottom w:val="0"/>
                  <w:divBdr>
                    <w:top w:val="none" w:sz="0" w:space="0" w:color="auto"/>
                    <w:left w:val="none" w:sz="0" w:space="0" w:color="auto"/>
                    <w:bottom w:val="none" w:sz="0" w:space="0" w:color="auto"/>
                    <w:right w:val="none" w:sz="0" w:space="0" w:color="auto"/>
                  </w:divBdr>
                </w:div>
                <w:div w:id="658004802">
                  <w:marLeft w:val="0"/>
                  <w:marRight w:val="0"/>
                  <w:marTop w:val="0"/>
                  <w:marBottom w:val="0"/>
                  <w:divBdr>
                    <w:top w:val="none" w:sz="0" w:space="0" w:color="auto"/>
                    <w:left w:val="none" w:sz="0" w:space="0" w:color="auto"/>
                    <w:bottom w:val="none" w:sz="0" w:space="0" w:color="auto"/>
                    <w:right w:val="none" w:sz="0" w:space="0" w:color="auto"/>
                  </w:divBdr>
                </w:div>
                <w:div w:id="202330713">
                  <w:marLeft w:val="0"/>
                  <w:marRight w:val="0"/>
                  <w:marTop w:val="0"/>
                  <w:marBottom w:val="0"/>
                  <w:divBdr>
                    <w:top w:val="none" w:sz="0" w:space="0" w:color="auto"/>
                    <w:left w:val="none" w:sz="0" w:space="0" w:color="auto"/>
                    <w:bottom w:val="none" w:sz="0" w:space="0" w:color="auto"/>
                    <w:right w:val="none" w:sz="0" w:space="0" w:color="auto"/>
                  </w:divBdr>
                </w:div>
                <w:div w:id="1244998331">
                  <w:marLeft w:val="0"/>
                  <w:marRight w:val="0"/>
                  <w:marTop w:val="0"/>
                  <w:marBottom w:val="0"/>
                  <w:divBdr>
                    <w:top w:val="none" w:sz="0" w:space="0" w:color="auto"/>
                    <w:left w:val="none" w:sz="0" w:space="0" w:color="auto"/>
                    <w:bottom w:val="none" w:sz="0" w:space="0" w:color="auto"/>
                    <w:right w:val="none" w:sz="0" w:space="0" w:color="auto"/>
                  </w:divBdr>
                </w:div>
                <w:div w:id="1414233341">
                  <w:marLeft w:val="0"/>
                  <w:marRight w:val="0"/>
                  <w:marTop w:val="0"/>
                  <w:marBottom w:val="0"/>
                  <w:divBdr>
                    <w:top w:val="none" w:sz="0" w:space="0" w:color="auto"/>
                    <w:left w:val="none" w:sz="0" w:space="0" w:color="auto"/>
                    <w:bottom w:val="none" w:sz="0" w:space="0" w:color="auto"/>
                    <w:right w:val="none" w:sz="0" w:space="0" w:color="auto"/>
                  </w:divBdr>
                </w:div>
                <w:div w:id="436028474">
                  <w:marLeft w:val="0"/>
                  <w:marRight w:val="0"/>
                  <w:marTop w:val="0"/>
                  <w:marBottom w:val="0"/>
                  <w:divBdr>
                    <w:top w:val="none" w:sz="0" w:space="0" w:color="auto"/>
                    <w:left w:val="none" w:sz="0" w:space="0" w:color="auto"/>
                    <w:bottom w:val="none" w:sz="0" w:space="0" w:color="auto"/>
                    <w:right w:val="none" w:sz="0" w:space="0" w:color="auto"/>
                  </w:divBdr>
                </w:div>
                <w:div w:id="202251239">
                  <w:marLeft w:val="0"/>
                  <w:marRight w:val="0"/>
                  <w:marTop w:val="0"/>
                  <w:marBottom w:val="0"/>
                  <w:divBdr>
                    <w:top w:val="none" w:sz="0" w:space="0" w:color="auto"/>
                    <w:left w:val="none" w:sz="0" w:space="0" w:color="auto"/>
                    <w:bottom w:val="none" w:sz="0" w:space="0" w:color="auto"/>
                    <w:right w:val="none" w:sz="0" w:space="0" w:color="auto"/>
                  </w:divBdr>
                </w:div>
                <w:div w:id="1826047053">
                  <w:marLeft w:val="0"/>
                  <w:marRight w:val="0"/>
                  <w:marTop w:val="0"/>
                  <w:marBottom w:val="0"/>
                  <w:divBdr>
                    <w:top w:val="none" w:sz="0" w:space="0" w:color="auto"/>
                    <w:left w:val="none" w:sz="0" w:space="0" w:color="auto"/>
                    <w:bottom w:val="none" w:sz="0" w:space="0" w:color="auto"/>
                    <w:right w:val="none" w:sz="0" w:space="0" w:color="auto"/>
                  </w:divBdr>
                </w:div>
                <w:div w:id="1579943847">
                  <w:marLeft w:val="0"/>
                  <w:marRight w:val="0"/>
                  <w:marTop w:val="0"/>
                  <w:marBottom w:val="0"/>
                  <w:divBdr>
                    <w:top w:val="none" w:sz="0" w:space="0" w:color="auto"/>
                    <w:left w:val="none" w:sz="0" w:space="0" w:color="auto"/>
                    <w:bottom w:val="none" w:sz="0" w:space="0" w:color="auto"/>
                    <w:right w:val="none" w:sz="0" w:space="0" w:color="auto"/>
                  </w:divBdr>
                </w:div>
                <w:div w:id="205676942">
                  <w:marLeft w:val="0"/>
                  <w:marRight w:val="0"/>
                  <w:marTop w:val="0"/>
                  <w:marBottom w:val="0"/>
                  <w:divBdr>
                    <w:top w:val="none" w:sz="0" w:space="0" w:color="auto"/>
                    <w:left w:val="none" w:sz="0" w:space="0" w:color="auto"/>
                    <w:bottom w:val="none" w:sz="0" w:space="0" w:color="auto"/>
                    <w:right w:val="none" w:sz="0" w:space="0" w:color="auto"/>
                  </w:divBdr>
                </w:div>
                <w:div w:id="910584203">
                  <w:marLeft w:val="0"/>
                  <w:marRight w:val="0"/>
                  <w:marTop w:val="0"/>
                  <w:marBottom w:val="0"/>
                  <w:divBdr>
                    <w:top w:val="none" w:sz="0" w:space="0" w:color="auto"/>
                    <w:left w:val="none" w:sz="0" w:space="0" w:color="auto"/>
                    <w:bottom w:val="none" w:sz="0" w:space="0" w:color="auto"/>
                    <w:right w:val="none" w:sz="0" w:space="0" w:color="auto"/>
                  </w:divBdr>
                </w:div>
                <w:div w:id="455833508">
                  <w:marLeft w:val="0"/>
                  <w:marRight w:val="0"/>
                  <w:marTop w:val="0"/>
                  <w:marBottom w:val="0"/>
                  <w:divBdr>
                    <w:top w:val="none" w:sz="0" w:space="0" w:color="auto"/>
                    <w:left w:val="none" w:sz="0" w:space="0" w:color="auto"/>
                    <w:bottom w:val="none" w:sz="0" w:space="0" w:color="auto"/>
                    <w:right w:val="none" w:sz="0" w:space="0" w:color="auto"/>
                  </w:divBdr>
                </w:div>
                <w:div w:id="2121148127">
                  <w:marLeft w:val="0"/>
                  <w:marRight w:val="0"/>
                  <w:marTop w:val="0"/>
                  <w:marBottom w:val="0"/>
                  <w:divBdr>
                    <w:top w:val="none" w:sz="0" w:space="0" w:color="auto"/>
                    <w:left w:val="none" w:sz="0" w:space="0" w:color="auto"/>
                    <w:bottom w:val="none" w:sz="0" w:space="0" w:color="auto"/>
                    <w:right w:val="none" w:sz="0" w:space="0" w:color="auto"/>
                  </w:divBdr>
                </w:div>
                <w:div w:id="1323503971">
                  <w:marLeft w:val="0"/>
                  <w:marRight w:val="0"/>
                  <w:marTop w:val="0"/>
                  <w:marBottom w:val="0"/>
                  <w:divBdr>
                    <w:top w:val="none" w:sz="0" w:space="0" w:color="auto"/>
                    <w:left w:val="none" w:sz="0" w:space="0" w:color="auto"/>
                    <w:bottom w:val="none" w:sz="0" w:space="0" w:color="auto"/>
                    <w:right w:val="none" w:sz="0" w:space="0" w:color="auto"/>
                  </w:divBdr>
                </w:div>
                <w:div w:id="376592571">
                  <w:marLeft w:val="0"/>
                  <w:marRight w:val="0"/>
                  <w:marTop w:val="0"/>
                  <w:marBottom w:val="0"/>
                  <w:divBdr>
                    <w:top w:val="none" w:sz="0" w:space="0" w:color="auto"/>
                    <w:left w:val="none" w:sz="0" w:space="0" w:color="auto"/>
                    <w:bottom w:val="none" w:sz="0" w:space="0" w:color="auto"/>
                    <w:right w:val="none" w:sz="0" w:space="0" w:color="auto"/>
                  </w:divBdr>
                </w:div>
                <w:div w:id="380709809">
                  <w:marLeft w:val="0"/>
                  <w:marRight w:val="0"/>
                  <w:marTop w:val="0"/>
                  <w:marBottom w:val="0"/>
                  <w:divBdr>
                    <w:top w:val="none" w:sz="0" w:space="0" w:color="auto"/>
                    <w:left w:val="none" w:sz="0" w:space="0" w:color="auto"/>
                    <w:bottom w:val="none" w:sz="0" w:space="0" w:color="auto"/>
                    <w:right w:val="none" w:sz="0" w:space="0" w:color="auto"/>
                  </w:divBdr>
                </w:div>
                <w:div w:id="1219173013">
                  <w:marLeft w:val="0"/>
                  <w:marRight w:val="0"/>
                  <w:marTop w:val="0"/>
                  <w:marBottom w:val="0"/>
                  <w:divBdr>
                    <w:top w:val="none" w:sz="0" w:space="0" w:color="auto"/>
                    <w:left w:val="none" w:sz="0" w:space="0" w:color="auto"/>
                    <w:bottom w:val="none" w:sz="0" w:space="0" w:color="auto"/>
                    <w:right w:val="none" w:sz="0" w:space="0" w:color="auto"/>
                  </w:divBdr>
                </w:div>
                <w:div w:id="1132212361">
                  <w:marLeft w:val="0"/>
                  <w:marRight w:val="0"/>
                  <w:marTop w:val="0"/>
                  <w:marBottom w:val="0"/>
                  <w:divBdr>
                    <w:top w:val="none" w:sz="0" w:space="0" w:color="auto"/>
                    <w:left w:val="none" w:sz="0" w:space="0" w:color="auto"/>
                    <w:bottom w:val="none" w:sz="0" w:space="0" w:color="auto"/>
                    <w:right w:val="none" w:sz="0" w:space="0" w:color="auto"/>
                  </w:divBdr>
                </w:div>
                <w:div w:id="486213534">
                  <w:marLeft w:val="0"/>
                  <w:marRight w:val="0"/>
                  <w:marTop w:val="0"/>
                  <w:marBottom w:val="0"/>
                  <w:divBdr>
                    <w:top w:val="none" w:sz="0" w:space="0" w:color="auto"/>
                    <w:left w:val="none" w:sz="0" w:space="0" w:color="auto"/>
                    <w:bottom w:val="none" w:sz="0" w:space="0" w:color="auto"/>
                    <w:right w:val="none" w:sz="0" w:space="0" w:color="auto"/>
                  </w:divBdr>
                </w:div>
                <w:div w:id="1372420588">
                  <w:marLeft w:val="0"/>
                  <w:marRight w:val="0"/>
                  <w:marTop w:val="0"/>
                  <w:marBottom w:val="0"/>
                  <w:divBdr>
                    <w:top w:val="none" w:sz="0" w:space="0" w:color="auto"/>
                    <w:left w:val="none" w:sz="0" w:space="0" w:color="auto"/>
                    <w:bottom w:val="none" w:sz="0" w:space="0" w:color="auto"/>
                    <w:right w:val="none" w:sz="0" w:space="0" w:color="auto"/>
                  </w:divBdr>
                </w:div>
                <w:div w:id="2099522840">
                  <w:marLeft w:val="0"/>
                  <w:marRight w:val="0"/>
                  <w:marTop w:val="0"/>
                  <w:marBottom w:val="0"/>
                  <w:divBdr>
                    <w:top w:val="none" w:sz="0" w:space="0" w:color="auto"/>
                    <w:left w:val="none" w:sz="0" w:space="0" w:color="auto"/>
                    <w:bottom w:val="none" w:sz="0" w:space="0" w:color="auto"/>
                    <w:right w:val="none" w:sz="0" w:space="0" w:color="auto"/>
                  </w:divBdr>
                </w:div>
                <w:div w:id="1987005517">
                  <w:marLeft w:val="0"/>
                  <w:marRight w:val="0"/>
                  <w:marTop w:val="0"/>
                  <w:marBottom w:val="0"/>
                  <w:divBdr>
                    <w:top w:val="none" w:sz="0" w:space="0" w:color="auto"/>
                    <w:left w:val="none" w:sz="0" w:space="0" w:color="auto"/>
                    <w:bottom w:val="none" w:sz="0" w:space="0" w:color="auto"/>
                    <w:right w:val="none" w:sz="0" w:space="0" w:color="auto"/>
                  </w:divBdr>
                </w:div>
                <w:div w:id="1350138647">
                  <w:marLeft w:val="0"/>
                  <w:marRight w:val="0"/>
                  <w:marTop w:val="0"/>
                  <w:marBottom w:val="0"/>
                  <w:divBdr>
                    <w:top w:val="none" w:sz="0" w:space="0" w:color="auto"/>
                    <w:left w:val="none" w:sz="0" w:space="0" w:color="auto"/>
                    <w:bottom w:val="none" w:sz="0" w:space="0" w:color="auto"/>
                    <w:right w:val="none" w:sz="0" w:space="0" w:color="auto"/>
                  </w:divBdr>
                </w:div>
                <w:div w:id="1481995012">
                  <w:marLeft w:val="0"/>
                  <w:marRight w:val="0"/>
                  <w:marTop w:val="0"/>
                  <w:marBottom w:val="0"/>
                  <w:divBdr>
                    <w:top w:val="none" w:sz="0" w:space="0" w:color="auto"/>
                    <w:left w:val="none" w:sz="0" w:space="0" w:color="auto"/>
                    <w:bottom w:val="none" w:sz="0" w:space="0" w:color="auto"/>
                    <w:right w:val="none" w:sz="0" w:space="0" w:color="auto"/>
                  </w:divBdr>
                </w:div>
                <w:div w:id="17314703">
                  <w:marLeft w:val="0"/>
                  <w:marRight w:val="0"/>
                  <w:marTop w:val="0"/>
                  <w:marBottom w:val="0"/>
                  <w:divBdr>
                    <w:top w:val="none" w:sz="0" w:space="0" w:color="auto"/>
                    <w:left w:val="none" w:sz="0" w:space="0" w:color="auto"/>
                    <w:bottom w:val="none" w:sz="0" w:space="0" w:color="auto"/>
                    <w:right w:val="none" w:sz="0" w:space="0" w:color="auto"/>
                  </w:divBdr>
                </w:div>
                <w:div w:id="472721617">
                  <w:marLeft w:val="0"/>
                  <w:marRight w:val="0"/>
                  <w:marTop w:val="0"/>
                  <w:marBottom w:val="0"/>
                  <w:divBdr>
                    <w:top w:val="none" w:sz="0" w:space="0" w:color="auto"/>
                    <w:left w:val="none" w:sz="0" w:space="0" w:color="auto"/>
                    <w:bottom w:val="none" w:sz="0" w:space="0" w:color="auto"/>
                    <w:right w:val="none" w:sz="0" w:space="0" w:color="auto"/>
                  </w:divBdr>
                </w:div>
                <w:div w:id="2131044603">
                  <w:marLeft w:val="0"/>
                  <w:marRight w:val="0"/>
                  <w:marTop w:val="0"/>
                  <w:marBottom w:val="0"/>
                  <w:divBdr>
                    <w:top w:val="none" w:sz="0" w:space="0" w:color="auto"/>
                    <w:left w:val="none" w:sz="0" w:space="0" w:color="auto"/>
                    <w:bottom w:val="none" w:sz="0" w:space="0" w:color="auto"/>
                    <w:right w:val="none" w:sz="0" w:space="0" w:color="auto"/>
                  </w:divBdr>
                </w:div>
                <w:div w:id="1126974191">
                  <w:marLeft w:val="0"/>
                  <w:marRight w:val="0"/>
                  <w:marTop w:val="0"/>
                  <w:marBottom w:val="0"/>
                  <w:divBdr>
                    <w:top w:val="none" w:sz="0" w:space="0" w:color="auto"/>
                    <w:left w:val="none" w:sz="0" w:space="0" w:color="auto"/>
                    <w:bottom w:val="none" w:sz="0" w:space="0" w:color="auto"/>
                    <w:right w:val="none" w:sz="0" w:space="0" w:color="auto"/>
                  </w:divBdr>
                </w:div>
                <w:div w:id="1454598248">
                  <w:marLeft w:val="0"/>
                  <w:marRight w:val="0"/>
                  <w:marTop w:val="0"/>
                  <w:marBottom w:val="0"/>
                  <w:divBdr>
                    <w:top w:val="none" w:sz="0" w:space="0" w:color="auto"/>
                    <w:left w:val="none" w:sz="0" w:space="0" w:color="auto"/>
                    <w:bottom w:val="none" w:sz="0" w:space="0" w:color="auto"/>
                    <w:right w:val="none" w:sz="0" w:space="0" w:color="auto"/>
                  </w:divBdr>
                </w:div>
                <w:div w:id="291837277">
                  <w:marLeft w:val="0"/>
                  <w:marRight w:val="0"/>
                  <w:marTop w:val="0"/>
                  <w:marBottom w:val="0"/>
                  <w:divBdr>
                    <w:top w:val="none" w:sz="0" w:space="0" w:color="auto"/>
                    <w:left w:val="none" w:sz="0" w:space="0" w:color="auto"/>
                    <w:bottom w:val="none" w:sz="0" w:space="0" w:color="auto"/>
                    <w:right w:val="none" w:sz="0" w:space="0" w:color="auto"/>
                  </w:divBdr>
                </w:div>
                <w:div w:id="501700171">
                  <w:marLeft w:val="0"/>
                  <w:marRight w:val="0"/>
                  <w:marTop w:val="0"/>
                  <w:marBottom w:val="0"/>
                  <w:divBdr>
                    <w:top w:val="none" w:sz="0" w:space="0" w:color="auto"/>
                    <w:left w:val="none" w:sz="0" w:space="0" w:color="auto"/>
                    <w:bottom w:val="none" w:sz="0" w:space="0" w:color="auto"/>
                    <w:right w:val="none" w:sz="0" w:space="0" w:color="auto"/>
                  </w:divBdr>
                </w:div>
                <w:div w:id="421531424">
                  <w:marLeft w:val="0"/>
                  <w:marRight w:val="0"/>
                  <w:marTop w:val="0"/>
                  <w:marBottom w:val="0"/>
                  <w:divBdr>
                    <w:top w:val="none" w:sz="0" w:space="0" w:color="auto"/>
                    <w:left w:val="none" w:sz="0" w:space="0" w:color="auto"/>
                    <w:bottom w:val="none" w:sz="0" w:space="0" w:color="auto"/>
                    <w:right w:val="none" w:sz="0" w:space="0" w:color="auto"/>
                  </w:divBdr>
                </w:div>
                <w:div w:id="1258170097">
                  <w:marLeft w:val="0"/>
                  <w:marRight w:val="0"/>
                  <w:marTop w:val="0"/>
                  <w:marBottom w:val="0"/>
                  <w:divBdr>
                    <w:top w:val="none" w:sz="0" w:space="0" w:color="auto"/>
                    <w:left w:val="none" w:sz="0" w:space="0" w:color="auto"/>
                    <w:bottom w:val="none" w:sz="0" w:space="0" w:color="auto"/>
                    <w:right w:val="none" w:sz="0" w:space="0" w:color="auto"/>
                  </w:divBdr>
                </w:div>
                <w:div w:id="2082293707">
                  <w:marLeft w:val="0"/>
                  <w:marRight w:val="0"/>
                  <w:marTop w:val="0"/>
                  <w:marBottom w:val="0"/>
                  <w:divBdr>
                    <w:top w:val="none" w:sz="0" w:space="0" w:color="auto"/>
                    <w:left w:val="none" w:sz="0" w:space="0" w:color="auto"/>
                    <w:bottom w:val="none" w:sz="0" w:space="0" w:color="auto"/>
                    <w:right w:val="none" w:sz="0" w:space="0" w:color="auto"/>
                  </w:divBdr>
                </w:div>
                <w:div w:id="1154564000">
                  <w:marLeft w:val="0"/>
                  <w:marRight w:val="0"/>
                  <w:marTop w:val="0"/>
                  <w:marBottom w:val="0"/>
                  <w:divBdr>
                    <w:top w:val="none" w:sz="0" w:space="0" w:color="auto"/>
                    <w:left w:val="none" w:sz="0" w:space="0" w:color="auto"/>
                    <w:bottom w:val="none" w:sz="0" w:space="0" w:color="auto"/>
                    <w:right w:val="none" w:sz="0" w:space="0" w:color="auto"/>
                  </w:divBdr>
                </w:div>
                <w:div w:id="8022845">
                  <w:marLeft w:val="0"/>
                  <w:marRight w:val="0"/>
                  <w:marTop w:val="0"/>
                  <w:marBottom w:val="0"/>
                  <w:divBdr>
                    <w:top w:val="none" w:sz="0" w:space="0" w:color="auto"/>
                    <w:left w:val="none" w:sz="0" w:space="0" w:color="auto"/>
                    <w:bottom w:val="none" w:sz="0" w:space="0" w:color="auto"/>
                    <w:right w:val="none" w:sz="0" w:space="0" w:color="auto"/>
                  </w:divBdr>
                </w:div>
                <w:div w:id="1001587633">
                  <w:marLeft w:val="0"/>
                  <w:marRight w:val="0"/>
                  <w:marTop w:val="0"/>
                  <w:marBottom w:val="0"/>
                  <w:divBdr>
                    <w:top w:val="none" w:sz="0" w:space="0" w:color="auto"/>
                    <w:left w:val="none" w:sz="0" w:space="0" w:color="auto"/>
                    <w:bottom w:val="none" w:sz="0" w:space="0" w:color="auto"/>
                    <w:right w:val="none" w:sz="0" w:space="0" w:color="auto"/>
                  </w:divBdr>
                </w:div>
                <w:div w:id="547954761">
                  <w:marLeft w:val="0"/>
                  <w:marRight w:val="0"/>
                  <w:marTop w:val="0"/>
                  <w:marBottom w:val="0"/>
                  <w:divBdr>
                    <w:top w:val="none" w:sz="0" w:space="0" w:color="auto"/>
                    <w:left w:val="none" w:sz="0" w:space="0" w:color="auto"/>
                    <w:bottom w:val="none" w:sz="0" w:space="0" w:color="auto"/>
                    <w:right w:val="none" w:sz="0" w:space="0" w:color="auto"/>
                  </w:divBdr>
                </w:div>
                <w:div w:id="632373903">
                  <w:marLeft w:val="0"/>
                  <w:marRight w:val="0"/>
                  <w:marTop w:val="0"/>
                  <w:marBottom w:val="0"/>
                  <w:divBdr>
                    <w:top w:val="none" w:sz="0" w:space="0" w:color="auto"/>
                    <w:left w:val="none" w:sz="0" w:space="0" w:color="auto"/>
                    <w:bottom w:val="none" w:sz="0" w:space="0" w:color="auto"/>
                    <w:right w:val="none" w:sz="0" w:space="0" w:color="auto"/>
                  </w:divBdr>
                </w:div>
                <w:div w:id="1999532017">
                  <w:marLeft w:val="0"/>
                  <w:marRight w:val="0"/>
                  <w:marTop w:val="0"/>
                  <w:marBottom w:val="0"/>
                  <w:divBdr>
                    <w:top w:val="none" w:sz="0" w:space="0" w:color="auto"/>
                    <w:left w:val="none" w:sz="0" w:space="0" w:color="auto"/>
                    <w:bottom w:val="none" w:sz="0" w:space="0" w:color="auto"/>
                    <w:right w:val="none" w:sz="0" w:space="0" w:color="auto"/>
                  </w:divBdr>
                </w:div>
                <w:div w:id="488789080">
                  <w:marLeft w:val="0"/>
                  <w:marRight w:val="0"/>
                  <w:marTop w:val="0"/>
                  <w:marBottom w:val="0"/>
                  <w:divBdr>
                    <w:top w:val="none" w:sz="0" w:space="0" w:color="auto"/>
                    <w:left w:val="none" w:sz="0" w:space="0" w:color="auto"/>
                    <w:bottom w:val="none" w:sz="0" w:space="0" w:color="auto"/>
                    <w:right w:val="none" w:sz="0" w:space="0" w:color="auto"/>
                  </w:divBdr>
                </w:div>
                <w:div w:id="1498839692">
                  <w:marLeft w:val="0"/>
                  <w:marRight w:val="0"/>
                  <w:marTop w:val="0"/>
                  <w:marBottom w:val="0"/>
                  <w:divBdr>
                    <w:top w:val="none" w:sz="0" w:space="0" w:color="auto"/>
                    <w:left w:val="none" w:sz="0" w:space="0" w:color="auto"/>
                    <w:bottom w:val="none" w:sz="0" w:space="0" w:color="auto"/>
                    <w:right w:val="none" w:sz="0" w:space="0" w:color="auto"/>
                  </w:divBdr>
                </w:div>
                <w:div w:id="2141068324">
                  <w:marLeft w:val="0"/>
                  <w:marRight w:val="0"/>
                  <w:marTop w:val="0"/>
                  <w:marBottom w:val="0"/>
                  <w:divBdr>
                    <w:top w:val="none" w:sz="0" w:space="0" w:color="auto"/>
                    <w:left w:val="none" w:sz="0" w:space="0" w:color="auto"/>
                    <w:bottom w:val="none" w:sz="0" w:space="0" w:color="auto"/>
                    <w:right w:val="none" w:sz="0" w:space="0" w:color="auto"/>
                  </w:divBdr>
                </w:div>
                <w:div w:id="245919159">
                  <w:marLeft w:val="0"/>
                  <w:marRight w:val="0"/>
                  <w:marTop w:val="0"/>
                  <w:marBottom w:val="0"/>
                  <w:divBdr>
                    <w:top w:val="none" w:sz="0" w:space="0" w:color="auto"/>
                    <w:left w:val="none" w:sz="0" w:space="0" w:color="auto"/>
                    <w:bottom w:val="none" w:sz="0" w:space="0" w:color="auto"/>
                    <w:right w:val="none" w:sz="0" w:space="0" w:color="auto"/>
                  </w:divBdr>
                </w:div>
                <w:div w:id="574172898">
                  <w:marLeft w:val="0"/>
                  <w:marRight w:val="0"/>
                  <w:marTop w:val="0"/>
                  <w:marBottom w:val="0"/>
                  <w:divBdr>
                    <w:top w:val="none" w:sz="0" w:space="0" w:color="auto"/>
                    <w:left w:val="none" w:sz="0" w:space="0" w:color="auto"/>
                    <w:bottom w:val="none" w:sz="0" w:space="0" w:color="auto"/>
                    <w:right w:val="none" w:sz="0" w:space="0" w:color="auto"/>
                  </w:divBdr>
                </w:div>
                <w:div w:id="396560931">
                  <w:marLeft w:val="0"/>
                  <w:marRight w:val="0"/>
                  <w:marTop w:val="0"/>
                  <w:marBottom w:val="0"/>
                  <w:divBdr>
                    <w:top w:val="none" w:sz="0" w:space="0" w:color="auto"/>
                    <w:left w:val="none" w:sz="0" w:space="0" w:color="auto"/>
                    <w:bottom w:val="none" w:sz="0" w:space="0" w:color="auto"/>
                    <w:right w:val="none" w:sz="0" w:space="0" w:color="auto"/>
                  </w:divBdr>
                </w:div>
                <w:div w:id="1903173298">
                  <w:marLeft w:val="0"/>
                  <w:marRight w:val="0"/>
                  <w:marTop w:val="0"/>
                  <w:marBottom w:val="0"/>
                  <w:divBdr>
                    <w:top w:val="none" w:sz="0" w:space="0" w:color="auto"/>
                    <w:left w:val="none" w:sz="0" w:space="0" w:color="auto"/>
                    <w:bottom w:val="none" w:sz="0" w:space="0" w:color="auto"/>
                    <w:right w:val="none" w:sz="0" w:space="0" w:color="auto"/>
                  </w:divBdr>
                </w:div>
                <w:div w:id="896822133">
                  <w:marLeft w:val="0"/>
                  <w:marRight w:val="0"/>
                  <w:marTop w:val="0"/>
                  <w:marBottom w:val="0"/>
                  <w:divBdr>
                    <w:top w:val="none" w:sz="0" w:space="0" w:color="auto"/>
                    <w:left w:val="none" w:sz="0" w:space="0" w:color="auto"/>
                    <w:bottom w:val="none" w:sz="0" w:space="0" w:color="auto"/>
                    <w:right w:val="none" w:sz="0" w:space="0" w:color="auto"/>
                  </w:divBdr>
                </w:div>
                <w:div w:id="126246509">
                  <w:marLeft w:val="0"/>
                  <w:marRight w:val="0"/>
                  <w:marTop w:val="0"/>
                  <w:marBottom w:val="0"/>
                  <w:divBdr>
                    <w:top w:val="none" w:sz="0" w:space="0" w:color="auto"/>
                    <w:left w:val="none" w:sz="0" w:space="0" w:color="auto"/>
                    <w:bottom w:val="none" w:sz="0" w:space="0" w:color="auto"/>
                    <w:right w:val="none" w:sz="0" w:space="0" w:color="auto"/>
                  </w:divBdr>
                </w:div>
                <w:div w:id="406459223">
                  <w:marLeft w:val="0"/>
                  <w:marRight w:val="0"/>
                  <w:marTop w:val="0"/>
                  <w:marBottom w:val="0"/>
                  <w:divBdr>
                    <w:top w:val="none" w:sz="0" w:space="0" w:color="auto"/>
                    <w:left w:val="none" w:sz="0" w:space="0" w:color="auto"/>
                    <w:bottom w:val="none" w:sz="0" w:space="0" w:color="auto"/>
                    <w:right w:val="none" w:sz="0" w:space="0" w:color="auto"/>
                  </w:divBdr>
                </w:div>
                <w:div w:id="1861042771">
                  <w:marLeft w:val="0"/>
                  <w:marRight w:val="0"/>
                  <w:marTop w:val="0"/>
                  <w:marBottom w:val="0"/>
                  <w:divBdr>
                    <w:top w:val="none" w:sz="0" w:space="0" w:color="auto"/>
                    <w:left w:val="none" w:sz="0" w:space="0" w:color="auto"/>
                    <w:bottom w:val="none" w:sz="0" w:space="0" w:color="auto"/>
                    <w:right w:val="none" w:sz="0" w:space="0" w:color="auto"/>
                  </w:divBdr>
                </w:div>
                <w:div w:id="2010060763">
                  <w:marLeft w:val="0"/>
                  <w:marRight w:val="0"/>
                  <w:marTop w:val="0"/>
                  <w:marBottom w:val="0"/>
                  <w:divBdr>
                    <w:top w:val="none" w:sz="0" w:space="0" w:color="auto"/>
                    <w:left w:val="none" w:sz="0" w:space="0" w:color="auto"/>
                    <w:bottom w:val="none" w:sz="0" w:space="0" w:color="auto"/>
                    <w:right w:val="none" w:sz="0" w:space="0" w:color="auto"/>
                  </w:divBdr>
                </w:div>
                <w:div w:id="766460969">
                  <w:marLeft w:val="0"/>
                  <w:marRight w:val="0"/>
                  <w:marTop w:val="0"/>
                  <w:marBottom w:val="0"/>
                  <w:divBdr>
                    <w:top w:val="none" w:sz="0" w:space="0" w:color="auto"/>
                    <w:left w:val="none" w:sz="0" w:space="0" w:color="auto"/>
                    <w:bottom w:val="none" w:sz="0" w:space="0" w:color="auto"/>
                    <w:right w:val="none" w:sz="0" w:space="0" w:color="auto"/>
                  </w:divBdr>
                </w:div>
                <w:div w:id="138768246">
                  <w:marLeft w:val="0"/>
                  <w:marRight w:val="0"/>
                  <w:marTop w:val="0"/>
                  <w:marBottom w:val="0"/>
                  <w:divBdr>
                    <w:top w:val="none" w:sz="0" w:space="0" w:color="auto"/>
                    <w:left w:val="none" w:sz="0" w:space="0" w:color="auto"/>
                    <w:bottom w:val="none" w:sz="0" w:space="0" w:color="auto"/>
                    <w:right w:val="none" w:sz="0" w:space="0" w:color="auto"/>
                  </w:divBdr>
                </w:div>
                <w:div w:id="838423409">
                  <w:marLeft w:val="0"/>
                  <w:marRight w:val="0"/>
                  <w:marTop w:val="0"/>
                  <w:marBottom w:val="0"/>
                  <w:divBdr>
                    <w:top w:val="none" w:sz="0" w:space="0" w:color="auto"/>
                    <w:left w:val="none" w:sz="0" w:space="0" w:color="auto"/>
                    <w:bottom w:val="none" w:sz="0" w:space="0" w:color="auto"/>
                    <w:right w:val="none" w:sz="0" w:space="0" w:color="auto"/>
                  </w:divBdr>
                </w:div>
                <w:div w:id="1008214413">
                  <w:marLeft w:val="0"/>
                  <w:marRight w:val="0"/>
                  <w:marTop w:val="0"/>
                  <w:marBottom w:val="0"/>
                  <w:divBdr>
                    <w:top w:val="none" w:sz="0" w:space="0" w:color="auto"/>
                    <w:left w:val="none" w:sz="0" w:space="0" w:color="auto"/>
                    <w:bottom w:val="none" w:sz="0" w:space="0" w:color="auto"/>
                    <w:right w:val="none" w:sz="0" w:space="0" w:color="auto"/>
                  </w:divBdr>
                </w:div>
                <w:div w:id="489294574">
                  <w:marLeft w:val="0"/>
                  <w:marRight w:val="0"/>
                  <w:marTop w:val="0"/>
                  <w:marBottom w:val="0"/>
                  <w:divBdr>
                    <w:top w:val="none" w:sz="0" w:space="0" w:color="auto"/>
                    <w:left w:val="none" w:sz="0" w:space="0" w:color="auto"/>
                    <w:bottom w:val="none" w:sz="0" w:space="0" w:color="auto"/>
                    <w:right w:val="none" w:sz="0" w:space="0" w:color="auto"/>
                  </w:divBdr>
                </w:div>
                <w:div w:id="1419669732">
                  <w:marLeft w:val="0"/>
                  <w:marRight w:val="0"/>
                  <w:marTop w:val="0"/>
                  <w:marBottom w:val="0"/>
                  <w:divBdr>
                    <w:top w:val="none" w:sz="0" w:space="0" w:color="auto"/>
                    <w:left w:val="none" w:sz="0" w:space="0" w:color="auto"/>
                    <w:bottom w:val="none" w:sz="0" w:space="0" w:color="auto"/>
                    <w:right w:val="none" w:sz="0" w:space="0" w:color="auto"/>
                  </w:divBdr>
                </w:div>
                <w:div w:id="2130582823">
                  <w:marLeft w:val="0"/>
                  <w:marRight w:val="0"/>
                  <w:marTop w:val="0"/>
                  <w:marBottom w:val="0"/>
                  <w:divBdr>
                    <w:top w:val="none" w:sz="0" w:space="0" w:color="auto"/>
                    <w:left w:val="none" w:sz="0" w:space="0" w:color="auto"/>
                    <w:bottom w:val="none" w:sz="0" w:space="0" w:color="auto"/>
                    <w:right w:val="none" w:sz="0" w:space="0" w:color="auto"/>
                  </w:divBdr>
                </w:div>
                <w:div w:id="1613517960">
                  <w:marLeft w:val="0"/>
                  <w:marRight w:val="0"/>
                  <w:marTop w:val="0"/>
                  <w:marBottom w:val="0"/>
                  <w:divBdr>
                    <w:top w:val="none" w:sz="0" w:space="0" w:color="auto"/>
                    <w:left w:val="none" w:sz="0" w:space="0" w:color="auto"/>
                    <w:bottom w:val="none" w:sz="0" w:space="0" w:color="auto"/>
                    <w:right w:val="none" w:sz="0" w:space="0" w:color="auto"/>
                  </w:divBdr>
                </w:div>
                <w:div w:id="208734714">
                  <w:marLeft w:val="0"/>
                  <w:marRight w:val="0"/>
                  <w:marTop w:val="0"/>
                  <w:marBottom w:val="0"/>
                  <w:divBdr>
                    <w:top w:val="none" w:sz="0" w:space="0" w:color="auto"/>
                    <w:left w:val="none" w:sz="0" w:space="0" w:color="auto"/>
                    <w:bottom w:val="none" w:sz="0" w:space="0" w:color="auto"/>
                    <w:right w:val="none" w:sz="0" w:space="0" w:color="auto"/>
                  </w:divBdr>
                </w:div>
                <w:div w:id="1068193627">
                  <w:marLeft w:val="0"/>
                  <w:marRight w:val="0"/>
                  <w:marTop w:val="0"/>
                  <w:marBottom w:val="0"/>
                  <w:divBdr>
                    <w:top w:val="none" w:sz="0" w:space="0" w:color="auto"/>
                    <w:left w:val="none" w:sz="0" w:space="0" w:color="auto"/>
                    <w:bottom w:val="none" w:sz="0" w:space="0" w:color="auto"/>
                    <w:right w:val="none" w:sz="0" w:space="0" w:color="auto"/>
                  </w:divBdr>
                </w:div>
                <w:div w:id="1464303420">
                  <w:marLeft w:val="0"/>
                  <w:marRight w:val="0"/>
                  <w:marTop w:val="0"/>
                  <w:marBottom w:val="0"/>
                  <w:divBdr>
                    <w:top w:val="none" w:sz="0" w:space="0" w:color="auto"/>
                    <w:left w:val="none" w:sz="0" w:space="0" w:color="auto"/>
                    <w:bottom w:val="none" w:sz="0" w:space="0" w:color="auto"/>
                    <w:right w:val="none" w:sz="0" w:space="0" w:color="auto"/>
                  </w:divBdr>
                </w:div>
                <w:div w:id="1436750714">
                  <w:marLeft w:val="0"/>
                  <w:marRight w:val="0"/>
                  <w:marTop w:val="0"/>
                  <w:marBottom w:val="0"/>
                  <w:divBdr>
                    <w:top w:val="none" w:sz="0" w:space="0" w:color="auto"/>
                    <w:left w:val="none" w:sz="0" w:space="0" w:color="auto"/>
                    <w:bottom w:val="none" w:sz="0" w:space="0" w:color="auto"/>
                    <w:right w:val="none" w:sz="0" w:space="0" w:color="auto"/>
                  </w:divBdr>
                </w:div>
                <w:div w:id="1050180833">
                  <w:marLeft w:val="0"/>
                  <w:marRight w:val="0"/>
                  <w:marTop w:val="0"/>
                  <w:marBottom w:val="0"/>
                  <w:divBdr>
                    <w:top w:val="none" w:sz="0" w:space="0" w:color="auto"/>
                    <w:left w:val="none" w:sz="0" w:space="0" w:color="auto"/>
                    <w:bottom w:val="none" w:sz="0" w:space="0" w:color="auto"/>
                    <w:right w:val="none" w:sz="0" w:space="0" w:color="auto"/>
                  </w:divBdr>
                </w:div>
                <w:div w:id="2032026074">
                  <w:marLeft w:val="0"/>
                  <w:marRight w:val="0"/>
                  <w:marTop w:val="0"/>
                  <w:marBottom w:val="0"/>
                  <w:divBdr>
                    <w:top w:val="none" w:sz="0" w:space="0" w:color="auto"/>
                    <w:left w:val="none" w:sz="0" w:space="0" w:color="auto"/>
                    <w:bottom w:val="none" w:sz="0" w:space="0" w:color="auto"/>
                    <w:right w:val="none" w:sz="0" w:space="0" w:color="auto"/>
                  </w:divBdr>
                </w:div>
                <w:div w:id="1658146292">
                  <w:marLeft w:val="0"/>
                  <w:marRight w:val="0"/>
                  <w:marTop w:val="0"/>
                  <w:marBottom w:val="0"/>
                  <w:divBdr>
                    <w:top w:val="none" w:sz="0" w:space="0" w:color="auto"/>
                    <w:left w:val="none" w:sz="0" w:space="0" w:color="auto"/>
                    <w:bottom w:val="none" w:sz="0" w:space="0" w:color="auto"/>
                    <w:right w:val="none" w:sz="0" w:space="0" w:color="auto"/>
                  </w:divBdr>
                </w:div>
                <w:div w:id="628557277">
                  <w:marLeft w:val="0"/>
                  <w:marRight w:val="0"/>
                  <w:marTop w:val="0"/>
                  <w:marBottom w:val="0"/>
                  <w:divBdr>
                    <w:top w:val="none" w:sz="0" w:space="0" w:color="auto"/>
                    <w:left w:val="none" w:sz="0" w:space="0" w:color="auto"/>
                    <w:bottom w:val="none" w:sz="0" w:space="0" w:color="auto"/>
                    <w:right w:val="none" w:sz="0" w:space="0" w:color="auto"/>
                  </w:divBdr>
                </w:div>
                <w:div w:id="1979724013">
                  <w:marLeft w:val="0"/>
                  <w:marRight w:val="0"/>
                  <w:marTop w:val="0"/>
                  <w:marBottom w:val="0"/>
                  <w:divBdr>
                    <w:top w:val="none" w:sz="0" w:space="0" w:color="auto"/>
                    <w:left w:val="none" w:sz="0" w:space="0" w:color="auto"/>
                    <w:bottom w:val="none" w:sz="0" w:space="0" w:color="auto"/>
                    <w:right w:val="none" w:sz="0" w:space="0" w:color="auto"/>
                  </w:divBdr>
                </w:div>
                <w:div w:id="16466278">
                  <w:marLeft w:val="0"/>
                  <w:marRight w:val="0"/>
                  <w:marTop w:val="0"/>
                  <w:marBottom w:val="0"/>
                  <w:divBdr>
                    <w:top w:val="none" w:sz="0" w:space="0" w:color="auto"/>
                    <w:left w:val="none" w:sz="0" w:space="0" w:color="auto"/>
                    <w:bottom w:val="none" w:sz="0" w:space="0" w:color="auto"/>
                    <w:right w:val="none" w:sz="0" w:space="0" w:color="auto"/>
                  </w:divBdr>
                </w:div>
                <w:div w:id="2092314705">
                  <w:marLeft w:val="0"/>
                  <w:marRight w:val="0"/>
                  <w:marTop w:val="0"/>
                  <w:marBottom w:val="0"/>
                  <w:divBdr>
                    <w:top w:val="none" w:sz="0" w:space="0" w:color="auto"/>
                    <w:left w:val="none" w:sz="0" w:space="0" w:color="auto"/>
                    <w:bottom w:val="none" w:sz="0" w:space="0" w:color="auto"/>
                    <w:right w:val="none" w:sz="0" w:space="0" w:color="auto"/>
                  </w:divBdr>
                </w:div>
                <w:div w:id="542450601">
                  <w:marLeft w:val="0"/>
                  <w:marRight w:val="0"/>
                  <w:marTop w:val="0"/>
                  <w:marBottom w:val="0"/>
                  <w:divBdr>
                    <w:top w:val="none" w:sz="0" w:space="0" w:color="auto"/>
                    <w:left w:val="none" w:sz="0" w:space="0" w:color="auto"/>
                    <w:bottom w:val="none" w:sz="0" w:space="0" w:color="auto"/>
                    <w:right w:val="none" w:sz="0" w:space="0" w:color="auto"/>
                  </w:divBdr>
                </w:div>
                <w:div w:id="450899848">
                  <w:marLeft w:val="0"/>
                  <w:marRight w:val="0"/>
                  <w:marTop w:val="0"/>
                  <w:marBottom w:val="0"/>
                  <w:divBdr>
                    <w:top w:val="none" w:sz="0" w:space="0" w:color="auto"/>
                    <w:left w:val="none" w:sz="0" w:space="0" w:color="auto"/>
                    <w:bottom w:val="none" w:sz="0" w:space="0" w:color="auto"/>
                    <w:right w:val="none" w:sz="0" w:space="0" w:color="auto"/>
                  </w:divBdr>
                </w:div>
                <w:div w:id="2012022467">
                  <w:marLeft w:val="0"/>
                  <w:marRight w:val="0"/>
                  <w:marTop w:val="0"/>
                  <w:marBottom w:val="0"/>
                  <w:divBdr>
                    <w:top w:val="none" w:sz="0" w:space="0" w:color="auto"/>
                    <w:left w:val="none" w:sz="0" w:space="0" w:color="auto"/>
                    <w:bottom w:val="none" w:sz="0" w:space="0" w:color="auto"/>
                    <w:right w:val="none" w:sz="0" w:space="0" w:color="auto"/>
                  </w:divBdr>
                </w:div>
                <w:div w:id="2019194298">
                  <w:marLeft w:val="0"/>
                  <w:marRight w:val="0"/>
                  <w:marTop w:val="0"/>
                  <w:marBottom w:val="0"/>
                  <w:divBdr>
                    <w:top w:val="none" w:sz="0" w:space="0" w:color="auto"/>
                    <w:left w:val="none" w:sz="0" w:space="0" w:color="auto"/>
                    <w:bottom w:val="none" w:sz="0" w:space="0" w:color="auto"/>
                    <w:right w:val="none" w:sz="0" w:space="0" w:color="auto"/>
                  </w:divBdr>
                </w:div>
                <w:div w:id="470252749">
                  <w:marLeft w:val="0"/>
                  <w:marRight w:val="0"/>
                  <w:marTop w:val="0"/>
                  <w:marBottom w:val="0"/>
                  <w:divBdr>
                    <w:top w:val="none" w:sz="0" w:space="0" w:color="auto"/>
                    <w:left w:val="none" w:sz="0" w:space="0" w:color="auto"/>
                    <w:bottom w:val="none" w:sz="0" w:space="0" w:color="auto"/>
                    <w:right w:val="none" w:sz="0" w:space="0" w:color="auto"/>
                  </w:divBdr>
                </w:div>
                <w:div w:id="35660259">
                  <w:marLeft w:val="0"/>
                  <w:marRight w:val="0"/>
                  <w:marTop w:val="0"/>
                  <w:marBottom w:val="0"/>
                  <w:divBdr>
                    <w:top w:val="none" w:sz="0" w:space="0" w:color="auto"/>
                    <w:left w:val="none" w:sz="0" w:space="0" w:color="auto"/>
                    <w:bottom w:val="none" w:sz="0" w:space="0" w:color="auto"/>
                    <w:right w:val="none" w:sz="0" w:space="0" w:color="auto"/>
                  </w:divBdr>
                </w:div>
                <w:div w:id="360939261">
                  <w:marLeft w:val="0"/>
                  <w:marRight w:val="0"/>
                  <w:marTop w:val="0"/>
                  <w:marBottom w:val="0"/>
                  <w:divBdr>
                    <w:top w:val="none" w:sz="0" w:space="0" w:color="auto"/>
                    <w:left w:val="none" w:sz="0" w:space="0" w:color="auto"/>
                    <w:bottom w:val="none" w:sz="0" w:space="0" w:color="auto"/>
                    <w:right w:val="none" w:sz="0" w:space="0" w:color="auto"/>
                  </w:divBdr>
                </w:div>
                <w:div w:id="1603147053">
                  <w:marLeft w:val="0"/>
                  <w:marRight w:val="0"/>
                  <w:marTop w:val="0"/>
                  <w:marBottom w:val="0"/>
                  <w:divBdr>
                    <w:top w:val="none" w:sz="0" w:space="0" w:color="auto"/>
                    <w:left w:val="none" w:sz="0" w:space="0" w:color="auto"/>
                    <w:bottom w:val="none" w:sz="0" w:space="0" w:color="auto"/>
                    <w:right w:val="none" w:sz="0" w:space="0" w:color="auto"/>
                  </w:divBdr>
                </w:div>
                <w:div w:id="1749109136">
                  <w:marLeft w:val="0"/>
                  <w:marRight w:val="0"/>
                  <w:marTop w:val="0"/>
                  <w:marBottom w:val="0"/>
                  <w:divBdr>
                    <w:top w:val="none" w:sz="0" w:space="0" w:color="auto"/>
                    <w:left w:val="none" w:sz="0" w:space="0" w:color="auto"/>
                    <w:bottom w:val="none" w:sz="0" w:space="0" w:color="auto"/>
                    <w:right w:val="none" w:sz="0" w:space="0" w:color="auto"/>
                  </w:divBdr>
                </w:div>
                <w:div w:id="650716893">
                  <w:marLeft w:val="0"/>
                  <w:marRight w:val="0"/>
                  <w:marTop w:val="0"/>
                  <w:marBottom w:val="0"/>
                  <w:divBdr>
                    <w:top w:val="none" w:sz="0" w:space="0" w:color="auto"/>
                    <w:left w:val="none" w:sz="0" w:space="0" w:color="auto"/>
                    <w:bottom w:val="none" w:sz="0" w:space="0" w:color="auto"/>
                    <w:right w:val="none" w:sz="0" w:space="0" w:color="auto"/>
                  </w:divBdr>
                </w:div>
                <w:div w:id="227424969">
                  <w:marLeft w:val="0"/>
                  <w:marRight w:val="0"/>
                  <w:marTop w:val="0"/>
                  <w:marBottom w:val="0"/>
                  <w:divBdr>
                    <w:top w:val="none" w:sz="0" w:space="0" w:color="auto"/>
                    <w:left w:val="none" w:sz="0" w:space="0" w:color="auto"/>
                    <w:bottom w:val="none" w:sz="0" w:space="0" w:color="auto"/>
                    <w:right w:val="none" w:sz="0" w:space="0" w:color="auto"/>
                  </w:divBdr>
                </w:div>
                <w:div w:id="987897915">
                  <w:marLeft w:val="0"/>
                  <w:marRight w:val="0"/>
                  <w:marTop w:val="0"/>
                  <w:marBottom w:val="0"/>
                  <w:divBdr>
                    <w:top w:val="none" w:sz="0" w:space="0" w:color="auto"/>
                    <w:left w:val="none" w:sz="0" w:space="0" w:color="auto"/>
                    <w:bottom w:val="none" w:sz="0" w:space="0" w:color="auto"/>
                    <w:right w:val="none" w:sz="0" w:space="0" w:color="auto"/>
                  </w:divBdr>
                </w:div>
                <w:div w:id="257981374">
                  <w:marLeft w:val="0"/>
                  <w:marRight w:val="0"/>
                  <w:marTop w:val="0"/>
                  <w:marBottom w:val="0"/>
                  <w:divBdr>
                    <w:top w:val="none" w:sz="0" w:space="0" w:color="auto"/>
                    <w:left w:val="none" w:sz="0" w:space="0" w:color="auto"/>
                    <w:bottom w:val="none" w:sz="0" w:space="0" w:color="auto"/>
                    <w:right w:val="none" w:sz="0" w:space="0" w:color="auto"/>
                  </w:divBdr>
                </w:div>
                <w:div w:id="1539390318">
                  <w:marLeft w:val="0"/>
                  <w:marRight w:val="0"/>
                  <w:marTop w:val="0"/>
                  <w:marBottom w:val="0"/>
                  <w:divBdr>
                    <w:top w:val="none" w:sz="0" w:space="0" w:color="auto"/>
                    <w:left w:val="none" w:sz="0" w:space="0" w:color="auto"/>
                    <w:bottom w:val="none" w:sz="0" w:space="0" w:color="auto"/>
                    <w:right w:val="none" w:sz="0" w:space="0" w:color="auto"/>
                  </w:divBdr>
                </w:div>
                <w:div w:id="1909069016">
                  <w:marLeft w:val="0"/>
                  <w:marRight w:val="0"/>
                  <w:marTop w:val="0"/>
                  <w:marBottom w:val="0"/>
                  <w:divBdr>
                    <w:top w:val="none" w:sz="0" w:space="0" w:color="auto"/>
                    <w:left w:val="none" w:sz="0" w:space="0" w:color="auto"/>
                    <w:bottom w:val="none" w:sz="0" w:space="0" w:color="auto"/>
                    <w:right w:val="none" w:sz="0" w:space="0" w:color="auto"/>
                  </w:divBdr>
                </w:div>
                <w:div w:id="673344430">
                  <w:marLeft w:val="0"/>
                  <w:marRight w:val="0"/>
                  <w:marTop w:val="0"/>
                  <w:marBottom w:val="0"/>
                  <w:divBdr>
                    <w:top w:val="none" w:sz="0" w:space="0" w:color="auto"/>
                    <w:left w:val="none" w:sz="0" w:space="0" w:color="auto"/>
                    <w:bottom w:val="none" w:sz="0" w:space="0" w:color="auto"/>
                    <w:right w:val="none" w:sz="0" w:space="0" w:color="auto"/>
                  </w:divBdr>
                </w:div>
                <w:div w:id="232276303">
                  <w:marLeft w:val="0"/>
                  <w:marRight w:val="0"/>
                  <w:marTop w:val="0"/>
                  <w:marBottom w:val="0"/>
                  <w:divBdr>
                    <w:top w:val="none" w:sz="0" w:space="0" w:color="auto"/>
                    <w:left w:val="none" w:sz="0" w:space="0" w:color="auto"/>
                    <w:bottom w:val="none" w:sz="0" w:space="0" w:color="auto"/>
                    <w:right w:val="none" w:sz="0" w:space="0" w:color="auto"/>
                  </w:divBdr>
                </w:div>
                <w:div w:id="424110035">
                  <w:marLeft w:val="0"/>
                  <w:marRight w:val="0"/>
                  <w:marTop w:val="0"/>
                  <w:marBottom w:val="0"/>
                  <w:divBdr>
                    <w:top w:val="none" w:sz="0" w:space="0" w:color="auto"/>
                    <w:left w:val="none" w:sz="0" w:space="0" w:color="auto"/>
                    <w:bottom w:val="none" w:sz="0" w:space="0" w:color="auto"/>
                    <w:right w:val="none" w:sz="0" w:space="0" w:color="auto"/>
                  </w:divBdr>
                </w:div>
                <w:div w:id="1118715210">
                  <w:marLeft w:val="0"/>
                  <w:marRight w:val="0"/>
                  <w:marTop w:val="0"/>
                  <w:marBottom w:val="0"/>
                  <w:divBdr>
                    <w:top w:val="none" w:sz="0" w:space="0" w:color="auto"/>
                    <w:left w:val="none" w:sz="0" w:space="0" w:color="auto"/>
                    <w:bottom w:val="none" w:sz="0" w:space="0" w:color="auto"/>
                    <w:right w:val="none" w:sz="0" w:space="0" w:color="auto"/>
                  </w:divBdr>
                </w:div>
                <w:div w:id="1367103189">
                  <w:marLeft w:val="0"/>
                  <w:marRight w:val="0"/>
                  <w:marTop w:val="0"/>
                  <w:marBottom w:val="0"/>
                  <w:divBdr>
                    <w:top w:val="none" w:sz="0" w:space="0" w:color="auto"/>
                    <w:left w:val="none" w:sz="0" w:space="0" w:color="auto"/>
                    <w:bottom w:val="none" w:sz="0" w:space="0" w:color="auto"/>
                    <w:right w:val="none" w:sz="0" w:space="0" w:color="auto"/>
                  </w:divBdr>
                </w:div>
                <w:div w:id="1355884281">
                  <w:marLeft w:val="0"/>
                  <w:marRight w:val="0"/>
                  <w:marTop w:val="0"/>
                  <w:marBottom w:val="0"/>
                  <w:divBdr>
                    <w:top w:val="none" w:sz="0" w:space="0" w:color="auto"/>
                    <w:left w:val="none" w:sz="0" w:space="0" w:color="auto"/>
                    <w:bottom w:val="none" w:sz="0" w:space="0" w:color="auto"/>
                    <w:right w:val="none" w:sz="0" w:space="0" w:color="auto"/>
                  </w:divBdr>
                </w:div>
                <w:div w:id="622031521">
                  <w:marLeft w:val="0"/>
                  <w:marRight w:val="0"/>
                  <w:marTop w:val="0"/>
                  <w:marBottom w:val="0"/>
                  <w:divBdr>
                    <w:top w:val="none" w:sz="0" w:space="0" w:color="auto"/>
                    <w:left w:val="none" w:sz="0" w:space="0" w:color="auto"/>
                    <w:bottom w:val="none" w:sz="0" w:space="0" w:color="auto"/>
                    <w:right w:val="none" w:sz="0" w:space="0" w:color="auto"/>
                  </w:divBdr>
                </w:div>
                <w:div w:id="825440223">
                  <w:marLeft w:val="0"/>
                  <w:marRight w:val="0"/>
                  <w:marTop w:val="0"/>
                  <w:marBottom w:val="0"/>
                  <w:divBdr>
                    <w:top w:val="none" w:sz="0" w:space="0" w:color="auto"/>
                    <w:left w:val="none" w:sz="0" w:space="0" w:color="auto"/>
                    <w:bottom w:val="none" w:sz="0" w:space="0" w:color="auto"/>
                    <w:right w:val="none" w:sz="0" w:space="0" w:color="auto"/>
                  </w:divBdr>
                </w:div>
                <w:div w:id="2129270925">
                  <w:marLeft w:val="0"/>
                  <w:marRight w:val="0"/>
                  <w:marTop w:val="0"/>
                  <w:marBottom w:val="0"/>
                  <w:divBdr>
                    <w:top w:val="none" w:sz="0" w:space="0" w:color="auto"/>
                    <w:left w:val="none" w:sz="0" w:space="0" w:color="auto"/>
                    <w:bottom w:val="none" w:sz="0" w:space="0" w:color="auto"/>
                    <w:right w:val="none" w:sz="0" w:space="0" w:color="auto"/>
                  </w:divBdr>
                </w:div>
                <w:div w:id="1502503453">
                  <w:marLeft w:val="0"/>
                  <w:marRight w:val="0"/>
                  <w:marTop w:val="0"/>
                  <w:marBottom w:val="0"/>
                  <w:divBdr>
                    <w:top w:val="none" w:sz="0" w:space="0" w:color="auto"/>
                    <w:left w:val="none" w:sz="0" w:space="0" w:color="auto"/>
                    <w:bottom w:val="none" w:sz="0" w:space="0" w:color="auto"/>
                    <w:right w:val="none" w:sz="0" w:space="0" w:color="auto"/>
                  </w:divBdr>
                </w:div>
                <w:div w:id="395057619">
                  <w:marLeft w:val="0"/>
                  <w:marRight w:val="0"/>
                  <w:marTop w:val="0"/>
                  <w:marBottom w:val="0"/>
                  <w:divBdr>
                    <w:top w:val="none" w:sz="0" w:space="0" w:color="auto"/>
                    <w:left w:val="none" w:sz="0" w:space="0" w:color="auto"/>
                    <w:bottom w:val="none" w:sz="0" w:space="0" w:color="auto"/>
                    <w:right w:val="none" w:sz="0" w:space="0" w:color="auto"/>
                  </w:divBdr>
                </w:div>
                <w:div w:id="1310162404">
                  <w:marLeft w:val="0"/>
                  <w:marRight w:val="0"/>
                  <w:marTop w:val="0"/>
                  <w:marBottom w:val="0"/>
                  <w:divBdr>
                    <w:top w:val="none" w:sz="0" w:space="0" w:color="auto"/>
                    <w:left w:val="none" w:sz="0" w:space="0" w:color="auto"/>
                    <w:bottom w:val="none" w:sz="0" w:space="0" w:color="auto"/>
                    <w:right w:val="none" w:sz="0" w:space="0" w:color="auto"/>
                  </w:divBdr>
                </w:div>
                <w:div w:id="1206408460">
                  <w:marLeft w:val="0"/>
                  <w:marRight w:val="0"/>
                  <w:marTop w:val="0"/>
                  <w:marBottom w:val="0"/>
                  <w:divBdr>
                    <w:top w:val="none" w:sz="0" w:space="0" w:color="auto"/>
                    <w:left w:val="none" w:sz="0" w:space="0" w:color="auto"/>
                    <w:bottom w:val="none" w:sz="0" w:space="0" w:color="auto"/>
                    <w:right w:val="none" w:sz="0" w:space="0" w:color="auto"/>
                  </w:divBdr>
                </w:div>
                <w:div w:id="1368870145">
                  <w:marLeft w:val="0"/>
                  <w:marRight w:val="0"/>
                  <w:marTop w:val="0"/>
                  <w:marBottom w:val="0"/>
                  <w:divBdr>
                    <w:top w:val="none" w:sz="0" w:space="0" w:color="auto"/>
                    <w:left w:val="none" w:sz="0" w:space="0" w:color="auto"/>
                    <w:bottom w:val="none" w:sz="0" w:space="0" w:color="auto"/>
                    <w:right w:val="none" w:sz="0" w:space="0" w:color="auto"/>
                  </w:divBdr>
                </w:div>
                <w:div w:id="995957827">
                  <w:marLeft w:val="0"/>
                  <w:marRight w:val="0"/>
                  <w:marTop w:val="0"/>
                  <w:marBottom w:val="0"/>
                  <w:divBdr>
                    <w:top w:val="none" w:sz="0" w:space="0" w:color="auto"/>
                    <w:left w:val="none" w:sz="0" w:space="0" w:color="auto"/>
                    <w:bottom w:val="none" w:sz="0" w:space="0" w:color="auto"/>
                    <w:right w:val="none" w:sz="0" w:space="0" w:color="auto"/>
                  </w:divBdr>
                </w:div>
                <w:div w:id="1057975577">
                  <w:marLeft w:val="0"/>
                  <w:marRight w:val="0"/>
                  <w:marTop w:val="0"/>
                  <w:marBottom w:val="0"/>
                  <w:divBdr>
                    <w:top w:val="none" w:sz="0" w:space="0" w:color="auto"/>
                    <w:left w:val="none" w:sz="0" w:space="0" w:color="auto"/>
                    <w:bottom w:val="none" w:sz="0" w:space="0" w:color="auto"/>
                    <w:right w:val="none" w:sz="0" w:space="0" w:color="auto"/>
                  </w:divBdr>
                </w:div>
                <w:div w:id="2055351419">
                  <w:marLeft w:val="0"/>
                  <w:marRight w:val="0"/>
                  <w:marTop w:val="0"/>
                  <w:marBottom w:val="0"/>
                  <w:divBdr>
                    <w:top w:val="none" w:sz="0" w:space="0" w:color="auto"/>
                    <w:left w:val="none" w:sz="0" w:space="0" w:color="auto"/>
                    <w:bottom w:val="none" w:sz="0" w:space="0" w:color="auto"/>
                    <w:right w:val="none" w:sz="0" w:space="0" w:color="auto"/>
                  </w:divBdr>
                </w:div>
                <w:div w:id="250745969">
                  <w:marLeft w:val="0"/>
                  <w:marRight w:val="0"/>
                  <w:marTop w:val="0"/>
                  <w:marBottom w:val="0"/>
                  <w:divBdr>
                    <w:top w:val="none" w:sz="0" w:space="0" w:color="auto"/>
                    <w:left w:val="none" w:sz="0" w:space="0" w:color="auto"/>
                    <w:bottom w:val="none" w:sz="0" w:space="0" w:color="auto"/>
                    <w:right w:val="none" w:sz="0" w:space="0" w:color="auto"/>
                  </w:divBdr>
                </w:div>
                <w:div w:id="859667199">
                  <w:marLeft w:val="0"/>
                  <w:marRight w:val="0"/>
                  <w:marTop w:val="0"/>
                  <w:marBottom w:val="0"/>
                  <w:divBdr>
                    <w:top w:val="none" w:sz="0" w:space="0" w:color="auto"/>
                    <w:left w:val="none" w:sz="0" w:space="0" w:color="auto"/>
                    <w:bottom w:val="none" w:sz="0" w:space="0" w:color="auto"/>
                    <w:right w:val="none" w:sz="0" w:space="0" w:color="auto"/>
                  </w:divBdr>
                </w:div>
                <w:div w:id="1022046402">
                  <w:marLeft w:val="0"/>
                  <w:marRight w:val="0"/>
                  <w:marTop w:val="0"/>
                  <w:marBottom w:val="0"/>
                  <w:divBdr>
                    <w:top w:val="none" w:sz="0" w:space="0" w:color="auto"/>
                    <w:left w:val="none" w:sz="0" w:space="0" w:color="auto"/>
                    <w:bottom w:val="none" w:sz="0" w:space="0" w:color="auto"/>
                    <w:right w:val="none" w:sz="0" w:space="0" w:color="auto"/>
                  </w:divBdr>
                </w:div>
                <w:div w:id="549729024">
                  <w:marLeft w:val="0"/>
                  <w:marRight w:val="0"/>
                  <w:marTop w:val="0"/>
                  <w:marBottom w:val="0"/>
                  <w:divBdr>
                    <w:top w:val="none" w:sz="0" w:space="0" w:color="auto"/>
                    <w:left w:val="none" w:sz="0" w:space="0" w:color="auto"/>
                    <w:bottom w:val="none" w:sz="0" w:space="0" w:color="auto"/>
                    <w:right w:val="none" w:sz="0" w:space="0" w:color="auto"/>
                  </w:divBdr>
                </w:div>
                <w:div w:id="747846055">
                  <w:marLeft w:val="0"/>
                  <w:marRight w:val="0"/>
                  <w:marTop w:val="0"/>
                  <w:marBottom w:val="0"/>
                  <w:divBdr>
                    <w:top w:val="none" w:sz="0" w:space="0" w:color="auto"/>
                    <w:left w:val="none" w:sz="0" w:space="0" w:color="auto"/>
                    <w:bottom w:val="none" w:sz="0" w:space="0" w:color="auto"/>
                    <w:right w:val="none" w:sz="0" w:space="0" w:color="auto"/>
                  </w:divBdr>
                </w:div>
                <w:div w:id="1411582174">
                  <w:marLeft w:val="0"/>
                  <w:marRight w:val="0"/>
                  <w:marTop w:val="0"/>
                  <w:marBottom w:val="0"/>
                  <w:divBdr>
                    <w:top w:val="none" w:sz="0" w:space="0" w:color="auto"/>
                    <w:left w:val="none" w:sz="0" w:space="0" w:color="auto"/>
                    <w:bottom w:val="none" w:sz="0" w:space="0" w:color="auto"/>
                    <w:right w:val="none" w:sz="0" w:space="0" w:color="auto"/>
                  </w:divBdr>
                </w:div>
                <w:div w:id="997997829">
                  <w:marLeft w:val="0"/>
                  <w:marRight w:val="0"/>
                  <w:marTop w:val="0"/>
                  <w:marBottom w:val="0"/>
                  <w:divBdr>
                    <w:top w:val="none" w:sz="0" w:space="0" w:color="auto"/>
                    <w:left w:val="none" w:sz="0" w:space="0" w:color="auto"/>
                    <w:bottom w:val="none" w:sz="0" w:space="0" w:color="auto"/>
                    <w:right w:val="none" w:sz="0" w:space="0" w:color="auto"/>
                  </w:divBdr>
                </w:div>
                <w:div w:id="276570990">
                  <w:marLeft w:val="0"/>
                  <w:marRight w:val="0"/>
                  <w:marTop w:val="0"/>
                  <w:marBottom w:val="0"/>
                  <w:divBdr>
                    <w:top w:val="none" w:sz="0" w:space="0" w:color="auto"/>
                    <w:left w:val="none" w:sz="0" w:space="0" w:color="auto"/>
                    <w:bottom w:val="none" w:sz="0" w:space="0" w:color="auto"/>
                    <w:right w:val="none" w:sz="0" w:space="0" w:color="auto"/>
                  </w:divBdr>
                </w:div>
                <w:div w:id="1105004417">
                  <w:marLeft w:val="0"/>
                  <w:marRight w:val="0"/>
                  <w:marTop w:val="0"/>
                  <w:marBottom w:val="0"/>
                  <w:divBdr>
                    <w:top w:val="none" w:sz="0" w:space="0" w:color="auto"/>
                    <w:left w:val="none" w:sz="0" w:space="0" w:color="auto"/>
                    <w:bottom w:val="none" w:sz="0" w:space="0" w:color="auto"/>
                    <w:right w:val="none" w:sz="0" w:space="0" w:color="auto"/>
                  </w:divBdr>
                </w:div>
                <w:div w:id="1818304540">
                  <w:marLeft w:val="0"/>
                  <w:marRight w:val="0"/>
                  <w:marTop w:val="0"/>
                  <w:marBottom w:val="0"/>
                  <w:divBdr>
                    <w:top w:val="none" w:sz="0" w:space="0" w:color="auto"/>
                    <w:left w:val="none" w:sz="0" w:space="0" w:color="auto"/>
                    <w:bottom w:val="none" w:sz="0" w:space="0" w:color="auto"/>
                    <w:right w:val="none" w:sz="0" w:space="0" w:color="auto"/>
                  </w:divBdr>
                </w:div>
                <w:div w:id="1378815384">
                  <w:marLeft w:val="0"/>
                  <w:marRight w:val="0"/>
                  <w:marTop w:val="0"/>
                  <w:marBottom w:val="0"/>
                  <w:divBdr>
                    <w:top w:val="none" w:sz="0" w:space="0" w:color="auto"/>
                    <w:left w:val="none" w:sz="0" w:space="0" w:color="auto"/>
                    <w:bottom w:val="none" w:sz="0" w:space="0" w:color="auto"/>
                    <w:right w:val="none" w:sz="0" w:space="0" w:color="auto"/>
                  </w:divBdr>
                </w:div>
                <w:div w:id="56361323">
                  <w:marLeft w:val="0"/>
                  <w:marRight w:val="0"/>
                  <w:marTop w:val="0"/>
                  <w:marBottom w:val="0"/>
                  <w:divBdr>
                    <w:top w:val="none" w:sz="0" w:space="0" w:color="auto"/>
                    <w:left w:val="none" w:sz="0" w:space="0" w:color="auto"/>
                    <w:bottom w:val="none" w:sz="0" w:space="0" w:color="auto"/>
                    <w:right w:val="none" w:sz="0" w:space="0" w:color="auto"/>
                  </w:divBdr>
                </w:div>
                <w:div w:id="1945842488">
                  <w:marLeft w:val="0"/>
                  <w:marRight w:val="0"/>
                  <w:marTop w:val="0"/>
                  <w:marBottom w:val="0"/>
                  <w:divBdr>
                    <w:top w:val="none" w:sz="0" w:space="0" w:color="auto"/>
                    <w:left w:val="none" w:sz="0" w:space="0" w:color="auto"/>
                    <w:bottom w:val="none" w:sz="0" w:space="0" w:color="auto"/>
                    <w:right w:val="none" w:sz="0" w:space="0" w:color="auto"/>
                  </w:divBdr>
                </w:div>
                <w:div w:id="2091613651">
                  <w:marLeft w:val="0"/>
                  <w:marRight w:val="0"/>
                  <w:marTop w:val="0"/>
                  <w:marBottom w:val="0"/>
                  <w:divBdr>
                    <w:top w:val="none" w:sz="0" w:space="0" w:color="auto"/>
                    <w:left w:val="none" w:sz="0" w:space="0" w:color="auto"/>
                    <w:bottom w:val="none" w:sz="0" w:space="0" w:color="auto"/>
                    <w:right w:val="none" w:sz="0" w:space="0" w:color="auto"/>
                  </w:divBdr>
                </w:div>
                <w:div w:id="989165334">
                  <w:marLeft w:val="0"/>
                  <w:marRight w:val="0"/>
                  <w:marTop w:val="0"/>
                  <w:marBottom w:val="0"/>
                  <w:divBdr>
                    <w:top w:val="none" w:sz="0" w:space="0" w:color="auto"/>
                    <w:left w:val="none" w:sz="0" w:space="0" w:color="auto"/>
                    <w:bottom w:val="none" w:sz="0" w:space="0" w:color="auto"/>
                    <w:right w:val="none" w:sz="0" w:space="0" w:color="auto"/>
                  </w:divBdr>
                </w:div>
                <w:div w:id="926378873">
                  <w:marLeft w:val="0"/>
                  <w:marRight w:val="0"/>
                  <w:marTop w:val="0"/>
                  <w:marBottom w:val="0"/>
                  <w:divBdr>
                    <w:top w:val="none" w:sz="0" w:space="0" w:color="auto"/>
                    <w:left w:val="none" w:sz="0" w:space="0" w:color="auto"/>
                    <w:bottom w:val="none" w:sz="0" w:space="0" w:color="auto"/>
                    <w:right w:val="none" w:sz="0" w:space="0" w:color="auto"/>
                  </w:divBdr>
                </w:div>
                <w:div w:id="655960133">
                  <w:marLeft w:val="0"/>
                  <w:marRight w:val="0"/>
                  <w:marTop w:val="0"/>
                  <w:marBottom w:val="0"/>
                  <w:divBdr>
                    <w:top w:val="none" w:sz="0" w:space="0" w:color="auto"/>
                    <w:left w:val="none" w:sz="0" w:space="0" w:color="auto"/>
                    <w:bottom w:val="none" w:sz="0" w:space="0" w:color="auto"/>
                    <w:right w:val="none" w:sz="0" w:space="0" w:color="auto"/>
                  </w:divBdr>
                </w:div>
                <w:div w:id="2085369904">
                  <w:marLeft w:val="0"/>
                  <w:marRight w:val="0"/>
                  <w:marTop w:val="0"/>
                  <w:marBottom w:val="0"/>
                  <w:divBdr>
                    <w:top w:val="none" w:sz="0" w:space="0" w:color="auto"/>
                    <w:left w:val="none" w:sz="0" w:space="0" w:color="auto"/>
                    <w:bottom w:val="none" w:sz="0" w:space="0" w:color="auto"/>
                    <w:right w:val="none" w:sz="0" w:space="0" w:color="auto"/>
                  </w:divBdr>
                </w:div>
                <w:div w:id="666324740">
                  <w:marLeft w:val="0"/>
                  <w:marRight w:val="0"/>
                  <w:marTop w:val="0"/>
                  <w:marBottom w:val="0"/>
                  <w:divBdr>
                    <w:top w:val="none" w:sz="0" w:space="0" w:color="auto"/>
                    <w:left w:val="none" w:sz="0" w:space="0" w:color="auto"/>
                    <w:bottom w:val="none" w:sz="0" w:space="0" w:color="auto"/>
                    <w:right w:val="none" w:sz="0" w:space="0" w:color="auto"/>
                  </w:divBdr>
                </w:div>
                <w:div w:id="1678002486">
                  <w:marLeft w:val="0"/>
                  <w:marRight w:val="0"/>
                  <w:marTop w:val="0"/>
                  <w:marBottom w:val="0"/>
                  <w:divBdr>
                    <w:top w:val="none" w:sz="0" w:space="0" w:color="auto"/>
                    <w:left w:val="none" w:sz="0" w:space="0" w:color="auto"/>
                    <w:bottom w:val="none" w:sz="0" w:space="0" w:color="auto"/>
                    <w:right w:val="none" w:sz="0" w:space="0" w:color="auto"/>
                  </w:divBdr>
                </w:div>
                <w:div w:id="943849774">
                  <w:marLeft w:val="0"/>
                  <w:marRight w:val="0"/>
                  <w:marTop w:val="0"/>
                  <w:marBottom w:val="0"/>
                  <w:divBdr>
                    <w:top w:val="none" w:sz="0" w:space="0" w:color="auto"/>
                    <w:left w:val="none" w:sz="0" w:space="0" w:color="auto"/>
                    <w:bottom w:val="none" w:sz="0" w:space="0" w:color="auto"/>
                    <w:right w:val="none" w:sz="0" w:space="0" w:color="auto"/>
                  </w:divBdr>
                </w:div>
                <w:div w:id="14540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32402">
          <w:marLeft w:val="0"/>
          <w:marRight w:val="0"/>
          <w:marTop w:val="0"/>
          <w:marBottom w:val="0"/>
          <w:divBdr>
            <w:top w:val="single" w:sz="12" w:space="0" w:color="666666"/>
            <w:left w:val="none" w:sz="0" w:space="0" w:color="auto"/>
            <w:bottom w:val="none" w:sz="0" w:space="0" w:color="auto"/>
            <w:right w:val="none" w:sz="0" w:space="0" w:color="auto"/>
          </w:divBdr>
          <w:divsChild>
            <w:div w:id="1064644860">
              <w:marLeft w:val="0"/>
              <w:marRight w:val="0"/>
              <w:marTop w:val="0"/>
              <w:marBottom w:val="0"/>
              <w:divBdr>
                <w:top w:val="none" w:sz="0" w:space="0" w:color="auto"/>
                <w:left w:val="none" w:sz="0" w:space="0" w:color="auto"/>
                <w:bottom w:val="none" w:sz="0" w:space="0" w:color="auto"/>
                <w:right w:val="none" w:sz="0" w:space="0" w:color="auto"/>
              </w:divBdr>
              <w:divsChild>
                <w:div w:id="377241226">
                  <w:marLeft w:val="0"/>
                  <w:marRight w:val="0"/>
                  <w:marTop w:val="0"/>
                  <w:marBottom w:val="0"/>
                  <w:divBdr>
                    <w:top w:val="none" w:sz="0" w:space="0" w:color="auto"/>
                    <w:left w:val="none" w:sz="0" w:space="0" w:color="auto"/>
                    <w:bottom w:val="none" w:sz="0" w:space="0" w:color="auto"/>
                    <w:right w:val="none" w:sz="0" w:space="0" w:color="auto"/>
                  </w:divBdr>
                  <w:divsChild>
                    <w:div w:id="511146003">
                      <w:marLeft w:val="0"/>
                      <w:marRight w:val="0"/>
                      <w:marTop w:val="0"/>
                      <w:marBottom w:val="0"/>
                      <w:divBdr>
                        <w:top w:val="none" w:sz="0" w:space="0" w:color="auto"/>
                        <w:left w:val="none" w:sz="0" w:space="0" w:color="auto"/>
                        <w:bottom w:val="none" w:sz="0" w:space="0" w:color="auto"/>
                        <w:right w:val="none" w:sz="0" w:space="0" w:color="auto"/>
                      </w:divBdr>
                      <w:divsChild>
                        <w:div w:id="1976831845">
                          <w:marLeft w:val="0"/>
                          <w:marRight w:val="0"/>
                          <w:marTop w:val="0"/>
                          <w:marBottom w:val="0"/>
                          <w:divBdr>
                            <w:top w:val="none" w:sz="0" w:space="0" w:color="auto"/>
                            <w:left w:val="none" w:sz="0" w:space="0" w:color="auto"/>
                            <w:bottom w:val="none" w:sz="0" w:space="0" w:color="auto"/>
                            <w:right w:val="none" w:sz="0" w:space="0" w:color="auto"/>
                          </w:divBdr>
                          <w:divsChild>
                            <w:div w:id="522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1862</Pages>
  <Words>119577</Words>
  <Characters>753341</Characters>
  <Application>Microsoft Office Word</Application>
  <DocSecurity>0</DocSecurity>
  <Lines>6277</Lines>
  <Paragraphs>1742</Paragraphs>
  <ScaleCrop>false</ScaleCrop>
  <Company/>
  <LinksUpToDate>false</LinksUpToDate>
  <CharactersWithSpaces>871176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2</cp:revision>
  <dcterms:created xsi:type="dcterms:W3CDTF">2021-07-03T19:30:00Z</dcterms:created>
  <dcterms:modified xsi:type="dcterms:W3CDTF">2021-07-03T19:33:00Z</dcterms:modified>
</cp:coreProperties>
</file>